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D678B" w:rsidRPr="00636A96" w:rsidRDefault="006074B8" w:rsidP="00BD678B">
      <w:pPr>
        <w:jc w:val="center"/>
        <w:rPr>
          <w:rFonts w:ascii="Times New Roman" w:hAnsi="Times New Roman"/>
          <w:sz w:val="24"/>
        </w:rPr>
      </w:pPr>
      <w:r w:rsidRPr="00636A96">
        <w:rPr>
          <w:rFonts w:ascii="Times New Roman" w:hAnsi="Times New Roman"/>
          <w:noProof/>
          <w:sz w:val="24"/>
          <w:lang w:val="sr-Cyrl-BA"/>
        </w:rPr>
        <w:t xml:space="preserve">  </w:t>
      </w:r>
      <w:r w:rsidR="004C663E" w:rsidRPr="00636A96">
        <w:rPr>
          <w:rFonts w:ascii="Times New Roman" w:hAnsi="Times New Roman"/>
          <w:noProof/>
          <w:sz w:val="24"/>
        </w:rPr>
        <w:drawing>
          <wp:inline distT="0" distB="0" distL="0" distR="0">
            <wp:extent cx="1072515" cy="1243965"/>
            <wp:effectExtent l="0" t="0" r="0" b="0"/>
            <wp:docPr id="1" name="Picture 1" descr="Description: Description: NPDJ znak i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escription: Description: NPDJ znak i logo"/>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72515" cy="1243965"/>
                    </a:xfrm>
                    <a:prstGeom prst="rect">
                      <a:avLst/>
                    </a:prstGeom>
                    <a:noFill/>
                    <a:ln>
                      <a:noFill/>
                    </a:ln>
                  </pic:spPr>
                </pic:pic>
              </a:graphicData>
            </a:graphic>
          </wp:inline>
        </w:drawing>
      </w:r>
    </w:p>
    <w:p w:rsidR="00CD4085" w:rsidRPr="00636A96" w:rsidRDefault="00CD4085" w:rsidP="00BD678B">
      <w:pPr>
        <w:jc w:val="center"/>
        <w:rPr>
          <w:rFonts w:ascii="Times New Roman" w:hAnsi="Times New Roman"/>
          <w:b/>
          <w:bCs/>
          <w:sz w:val="24"/>
        </w:rPr>
      </w:pPr>
    </w:p>
    <w:p w:rsidR="00CD4085" w:rsidRPr="00636A96" w:rsidRDefault="00CD4085" w:rsidP="00BD678B">
      <w:pPr>
        <w:jc w:val="center"/>
        <w:rPr>
          <w:rFonts w:ascii="Times New Roman" w:hAnsi="Times New Roman"/>
          <w:b/>
          <w:bCs/>
          <w:sz w:val="24"/>
        </w:rPr>
      </w:pPr>
    </w:p>
    <w:p w:rsidR="00BD678B" w:rsidRPr="00636A96" w:rsidRDefault="00636A96" w:rsidP="00BD678B">
      <w:pPr>
        <w:jc w:val="center"/>
        <w:rPr>
          <w:rFonts w:ascii="Times New Roman" w:hAnsi="Times New Roman"/>
          <w:b/>
          <w:bCs/>
          <w:sz w:val="32"/>
          <w:szCs w:val="32"/>
          <w:lang w:val="sr-Cyrl-CS"/>
        </w:rPr>
      </w:pPr>
      <w:r w:rsidRPr="00636A96">
        <w:rPr>
          <w:rFonts w:ascii="Times New Roman" w:hAnsi="Times New Roman"/>
          <w:b/>
          <w:bCs/>
          <w:sz w:val="32"/>
          <w:szCs w:val="32"/>
          <w:lang w:val="sr-Cyrl-CS"/>
        </w:rPr>
        <w:t>JP</w:t>
      </w:r>
      <w:r w:rsidR="00BD678B" w:rsidRPr="00636A96">
        <w:rPr>
          <w:rFonts w:ascii="Times New Roman" w:hAnsi="Times New Roman"/>
          <w:b/>
          <w:bCs/>
          <w:sz w:val="32"/>
          <w:szCs w:val="32"/>
          <w:lang w:val="sr-Cyrl-CS"/>
        </w:rPr>
        <w:t xml:space="preserve"> </w:t>
      </w:r>
      <w:r w:rsidRPr="00636A96">
        <w:rPr>
          <w:rFonts w:ascii="Times New Roman" w:hAnsi="Times New Roman"/>
          <w:b/>
          <w:bCs/>
          <w:sz w:val="32"/>
          <w:szCs w:val="32"/>
          <w:lang w:val="sr-Cyrl-CS"/>
        </w:rPr>
        <w:t>NACIONALNI</w:t>
      </w:r>
      <w:r w:rsidR="00BD678B" w:rsidRPr="00636A96">
        <w:rPr>
          <w:rFonts w:ascii="Times New Roman" w:hAnsi="Times New Roman"/>
          <w:b/>
          <w:bCs/>
          <w:sz w:val="32"/>
          <w:szCs w:val="32"/>
          <w:lang w:val="sr-Cyrl-CS"/>
        </w:rPr>
        <w:t xml:space="preserve"> </w:t>
      </w:r>
      <w:r w:rsidRPr="00636A96">
        <w:rPr>
          <w:rFonts w:ascii="Times New Roman" w:hAnsi="Times New Roman"/>
          <w:b/>
          <w:bCs/>
          <w:sz w:val="32"/>
          <w:szCs w:val="32"/>
          <w:lang w:val="sr-Cyrl-CS"/>
        </w:rPr>
        <w:t>PARK</w:t>
      </w:r>
      <w:r w:rsidR="00BD678B" w:rsidRPr="00636A96">
        <w:rPr>
          <w:rFonts w:ascii="Times New Roman" w:hAnsi="Times New Roman"/>
          <w:b/>
          <w:bCs/>
          <w:sz w:val="32"/>
          <w:szCs w:val="32"/>
          <w:lang w:val="sr-Cyrl-CS"/>
        </w:rPr>
        <w:t xml:space="preserve"> </w:t>
      </w:r>
      <w:r w:rsidR="00BD678B" w:rsidRPr="00636A96">
        <w:rPr>
          <w:rFonts w:ascii="Times New Roman" w:hAnsi="Times New Roman"/>
          <w:b/>
          <w:bCs/>
          <w:sz w:val="32"/>
          <w:szCs w:val="32"/>
        </w:rPr>
        <w:t xml:space="preserve"> “</w:t>
      </w:r>
      <w:r w:rsidRPr="00636A96">
        <w:rPr>
          <w:rFonts w:ascii="Times New Roman" w:hAnsi="Times New Roman"/>
          <w:b/>
          <w:bCs/>
          <w:sz w:val="32"/>
          <w:szCs w:val="32"/>
          <w:lang w:val="sr-Cyrl-CS"/>
        </w:rPr>
        <w:t>ĐERDAP</w:t>
      </w:r>
      <w:r w:rsidR="00BD678B" w:rsidRPr="00636A96">
        <w:rPr>
          <w:rFonts w:ascii="Times New Roman" w:hAnsi="Times New Roman"/>
          <w:b/>
          <w:bCs/>
          <w:sz w:val="32"/>
          <w:szCs w:val="32"/>
        </w:rPr>
        <w:t>”</w:t>
      </w:r>
    </w:p>
    <w:p w:rsidR="00BD678B" w:rsidRPr="00636A96" w:rsidRDefault="00BD678B" w:rsidP="00BD678B">
      <w:pPr>
        <w:jc w:val="center"/>
        <w:rPr>
          <w:rFonts w:ascii="Times New Roman" w:hAnsi="Times New Roman"/>
          <w:sz w:val="32"/>
          <w:szCs w:val="32"/>
        </w:rPr>
      </w:pPr>
    </w:p>
    <w:p w:rsidR="00BD678B" w:rsidRPr="00636A96" w:rsidRDefault="00636A96" w:rsidP="00BD678B">
      <w:pPr>
        <w:pStyle w:val="Heading1"/>
        <w:rPr>
          <w:szCs w:val="32"/>
        </w:rPr>
      </w:pPr>
      <w:r w:rsidRPr="00636A96">
        <w:rPr>
          <w:szCs w:val="32"/>
        </w:rPr>
        <w:t>DO</w:t>
      </w:r>
      <w:r>
        <w:rPr>
          <w:szCs w:val="32"/>
        </w:rPr>
        <w:t>N</w:t>
      </w:r>
      <w:r>
        <w:rPr>
          <w:szCs w:val="32"/>
          <w:lang w:val="en-US"/>
        </w:rPr>
        <w:t>J</w:t>
      </w:r>
      <w:r w:rsidRPr="00636A96">
        <w:rPr>
          <w:szCs w:val="32"/>
        </w:rPr>
        <w:t>I</w:t>
      </w:r>
      <w:r w:rsidR="00BD678B" w:rsidRPr="00636A96">
        <w:rPr>
          <w:szCs w:val="32"/>
        </w:rPr>
        <w:t xml:space="preserve"> </w:t>
      </w:r>
      <w:r w:rsidRPr="00636A96">
        <w:rPr>
          <w:szCs w:val="32"/>
        </w:rPr>
        <w:t>MILANOVAC</w:t>
      </w:r>
    </w:p>
    <w:p w:rsidR="00BD678B" w:rsidRPr="00636A96" w:rsidRDefault="00BD678B" w:rsidP="00BD678B">
      <w:pPr>
        <w:jc w:val="center"/>
        <w:rPr>
          <w:rFonts w:ascii="Times New Roman" w:hAnsi="Times New Roman"/>
          <w:sz w:val="32"/>
          <w:szCs w:val="32"/>
        </w:rPr>
      </w:pPr>
    </w:p>
    <w:p w:rsidR="00BD678B" w:rsidRPr="00636A96" w:rsidRDefault="00BD678B" w:rsidP="00BD678B">
      <w:pPr>
        <w:jc w:val="center"/>
        <w:rPr>
          <w:rFonts w:ascii="Times New Roman" w:hAnsi="Times New Roman"/>
          <w:sz w:val="32"/>
          <w:szCs w:val="32"/>
          <w:lang w:val="sr-Cyrl-BA"/>
        </w:rPr>
      </w:pPr>
    </w:p>
    <w:p w:rsidR="00BD678B" w:rsidRPr="00636A96" w:rsidRDefault="00BD678B" w:rsidP="00636A96">
      <w:pPr>
        <w:rPr>
          <w:rFonts w:ascii="Times New Roman" w:hAnsi="Times New Roman"/>
          <w:sz w:val="32"/>
          <w:szCs w:val="32"/>
        </w:rPr>
      </w:pPr>
    </w:p>
    <w:p w:rsidR="00BD678B" w:rsidRPr="00636A96" w:rsidRDefault="00BD678B" w:rsidP="00BD678B">
      <w:pPr>
        <w:jc w:val="center"/>
        <w:rPr>
          <w:rFonts w:ascii="Times New Roman" w:hAnsi="Times New Roman"/>
          <w:sz w:val="32"/>
          <w:szCs w:val="32"/>
        </w:rPr>
      </w:pPr>
    </w:p>
    <w:p w:rsidR="00BD678B" w:rsidRPr="00636A96" w:rsidRDefault="00636A96" w:rsidP="0031344B">
      <w:pPr>
        <w:pStyle w:val="Heading1"/>
        <w:rPr>
          <w:szCs w:val="32"/>
        </w:rPr>
      </w:pPr>
      <w:r w:rsidRPr="00636A96">
        <w:rPr>
          <w:szCs w:val="32"/>
        </w:rPr>
        <w:t>OSNOVA</w:t>
      </w:r>
      <w:r w:rsidR="00BD678B" w:rsidRPr="00636A96">
        <w:rPr>
          <w:szCs w:val="32"/>
        </w:rPr>
        <w:t xml:space="preserve"> </w:t>
      </w:r>
      <w:r w:rsidRPr="00636A96">
        <w:rPr>
          <w:szCs w:val="32"/>
        </w:rPr>
        <w:t>GAZDOVAN</w:t>
      </w:r>
      <w:r w:rsidRPr="00636A96">
        <w:rPr>
          <w:szCs w:val="32"/>
          <w:lang w:val="en-US"/>
        </w:rPr>
        <w:t>J</w:t>
      </w:r>
      <w:r w:rsidRPr="00636A96">
        <w:rPr>
          <w:szCs w:val="32"/>
        </w:rPr>
        <w:t>A</w:t>
      </w:r>
      <w:r w:rsidR="00BD678B" w:rsidRPr="00636A96">
        <w:rPr>
          <w:szCs w:val="32"/>
        </w:rPr>
        <w:t xml:space="preserve"> </w:t>
      </w:r>
      <w:r w:rsidRPr="00636A96">
        <w:rPr>
          <w:szCs w:val="32"/>
        </w:rPr>
        <w:t>ŠUMAMA</w:t>
      </w:r>
      <w:r w:rsidR="00BD678B" w:rsidRPr="00636A96">
        <w:rPr>
          <w:szCs w:val="32"/>
        </w:rPr>
        <w:t xml:space="preserve"> </w:t>
      </w:r>
      <w:r w:rsidRPr="00636A96">
        <w:rPr>
          <w:szCs w:val="32"/>
        </w:rPr>
        <w:t>ZA</w:t>
      </w:r>
    </w:p>
    <w:p w:rsidR="00BD678B" w:rsidRPr="00636A96" w:rsidRDefault="00BD678B" w:rsidP="00BD678B">
      <w:pPr>
        <w:jc w:val="center"/>
        <w:rPr>
          <w:rFonts w:ascii="Times New Roman" w:hAnsi="Times New Roman"/>
          <w:sz w:val="32"/>
          <w:szCs w:val="32"/>
        </w:rPr>
      </w:pPr>
    </w:p>
    <w:p w:rsidR="00BD678B" w:rsidRPr="00636A96" w:rsidRDefault="00636A96" w:rsidP="00BD678B">
      <w:pPr>
        <w:jc w:val="center"/>
        <w:rPr>
          <w:rFonts w:ascii="Times New Roman" w:hAnsi="Times New Roman"/>
          <w:b/>
          <w:bCs/>
          <w:sz w:val="32"/>
          <w:szCs w:val="32"/>
        </w:rPr>
      </w:pPr>
      <w:r w:rsidRPr="00636A96">
        <w:rPr>
          <w:rFonts w:ascii="Times New Roman" w:hAnsi="Times New Roman"/>
          <w:b/>
          <w:bCs/>
          <w:sz w:val="32"/>
          <w:szCs w:val="32"/>
          <w:lang w:val="sr-Cyrl-CS"/>
        </w:rPr>
        <w:t>G</w:t>
      </w:r>
      <w:r w:rsidR="001F25E1" w:rsidRPr="00636A96">
        <w:rPr>
          <w:rFonts w:ascii="Times New Roman" w:hAnsi="Times New Roman"/>
          <w:b/>
          <w:bCs/>
          <w:sz w:val="32"/>
          <w:szCs w:val="32"/>
          <w:lang w:val="sr-Cyrl-CS"/>
        </w:rPr>
        <w:t>.</w:t>
      </w:r>
      <w:r w:rsidRPr="00636A96">
        <w:rPr>
          <w:rFonts w:ascii="Times New Roman" w:hAnsi="Times New Roman"/>
          <w:b/>
          <w:bCs/>
          <w:sz w:val="32"/>
          <w:szCs w:val="32"/>
          <w:lang w:val="sr-Cyrl-CS"/>
        </w:rPr>
        <w:t>J</w:t>
      </w:r>
      <w:r w:rsidR="001F25E1" w:rsidRPr="00636A96">
        <w:rPr>
          <w:rFonts w:ascii="Times New Roman" w:hAnsi="Times New Roman"/>
          <w:b/>
          <w:bCs/>
          <w:sz w:val="32"/>
          <w:szCs w:val="32"/>
          <w:lang w:val="sr-Cyrl-CS"/>
        </w:rPr>
        <w:t>. "</w:t>
      </w:r>
      <w:r w:rsidR="00230298">
        <w:rPr>
          <w:rFonts w:ascii="Times New Roman" w:hAnsi="Times New Roman"/>
          <w:b/>
          <w:bCs/>
          <w:sz w:val="32"/>
          <w:szCs w:val="32"/>
        </w:rPr>
        <w:t>CRNI VRH</w:t>
      </w:r>
      <w:r w:rsidR="00BD678B" w:rsidRPr="00636A96">
        <w:rPr>
          <w:rFonts w:ascii="Times New Roman" w:hAnsi="Times New Roman"/>
          <w:b/>
          <w:bCs/>
          <w:sz w:val="32"/>
          <w:szCs w:val="32"/>
        </w:rPr>
        <w:t>"</w:t>
      </w:r>
    </w:p>
    <w:p w:rsidR="00BD678B" w:rsidRPr="00636A96" w:rsidRDefault="00BD678B" w:rsidP="00BD678B">
      <w:pPr>
        <w:jc w:val="center"/>
        <w:rPr>
          <w:rFonts w:ascii="Times New Roman" w:hAnsi="Times New Roman"/>
          <w:b/>
          <w:bCs/>
          <w:sz w:val="32"/>
          <w:szCs w:val="32"/>
        </w:rPr>
      </w:pPr>
    </w:p>
    <w:p w:rsidR="00BD678B" w:rsidRPr="003C7548" w:rsidRDefault="00636A96" w:rsidP="00BD678B">
      <w:pPr>
        <w:jc w:val="center"/>
        <w:rPr>
          <w:rFonts w:ascii="Times New Roman" w:hAnsi="Times New Roman"/>
          <w:b/>
          <w:sz w:val="32"/>
          <w:szCs w:val="32"/>
        </w:rPr>
      </w:pPr>
      <w:r w:rsidRPr="003C7548">
        <w:rPr>
          <w:rFonts w:ascii="Times New Roman" w:hAnsi="Times New Roman"/>
          <w:b/>
          <w:sz w:val="32"/>
          <w:szCs w:val="32"/>
        </w:rPr>
        <w:t>KN</w:t>
      </w:r>
      <w:r>
        <w:rPr>
          <w:rFonts w:ascii="Times New Roman" w:hAnsi="Times New Roman"/>
          <w:b/>
          <w:sz w:val="32"/>
          <w:szCs w:val="32"/>
        </w:rPr>
        <w:t>J</w:t>
      </w:r>
      <w:r w:rsidRPr="003C7548">
        <w:rPr>
          <w:rFonts w:ascii="Times New Roman" w:hAnsi="Times New Roman"/>
          <w:b/>
          <w:sz w:val="32"/>
          <w:szCs w:val="32"/>
        </w:rPr>
        <w:t>IGA</w:t>
      </w:r>
      <w:r w:rsidR="00BD678B" w:rsidRPr="003C7548">
        <w:rPr>
          <w:rFonts w:ascii="Times New Roman" w:hAnsi="Times New Roman"/>
          <w:b/>
          <w:sz w:val="32"/>
          <w:szCs w:val="32"/>
        </w:rPr>
        <w:t xml:space="preserve"> I</w:t>
      </w:r>
    </w:p>
    <w:p w:rsidR="00BD678B" w:rsidRPr="003C7548" w:rsidRDefault="00BD678B" w:rsidP="00BD678B">
      <w:pPr>
        <w:jc w:val="center"/>
        <w:rPr>
          <w:rFonts w:ascii="Times New Roman" w:hAnsi="Times New Roman"/>
          <w:sz w:val="32"/>
          <w:szCs w:val="32"/>
        </w:rPr>
      </w:pPr>
    </w:p>
    <w:p w:rsidR="00BD678B" w:rsidRPr="00636A96" w:rsidRDefault="00BD678B" w:rsidP="00BD678B">
      <w:pPr>
        <w:jc w:val="center"/>
        <w:rPr>
          <w:rFonts w:ascii="Times New Roman" w:hAnsi="Times New Roman"/>
          <w:sz w:val="32"/>
          <w:szCs w:val="32"/>
          <w:lang w:val="sr-Cyrl-CS"/>
        </w:rPr>
      </w:pPr>
      <w:r w:rsidRPr="003C7548">
        <w:rPr>
          <w:rFonts w:ascii="Times New Roman" w:hAnsi="Times New Roman"/>
          <w:sz w:val="32"/>
          <w:szCs w:val="32"/>
        </w:rPr>
        <w:t>(</w:t>
      </w:r>
      <w:r w:rsidRPr="00636A96">
        <w:rPr>
          <w:rFonts w:ascii="Times New Roman" w:hAnsi="Times New Roman"/>
          <w:sz w:val="32"/>
          <w:szCs w:val="32"/>
          <w:lang w:val="sr-Cyrl-CS"/>
        </w:rPr>
        <w:t>20</w:t>
      </w:r>
      <w:r w:rsidR="00230298">
        <w:rPr>
          <w:rFonts w:ascii="Times New Roman" w:hAnsi="Times New Roman"/>
          <w:sz w:val="32"/>
          <w:szCs w:val="32"/>
        </w:rPr>
        <w:t>22</w:t>
      </w:r>
      <w:r w:rsidRPr="00636A96">
        <w:rPr>
          <w:rFonts w:ascii="Times New Roman" w:hAnsi="Times New Roman"/>
          <w:sz w:val="32"/>
          <w:szCs w:val="32"/>
          <w:lang w:val="sr-Cyrl-CS"/>
        </w:rPr>
        <w:t xml:space="preserve"> – 20</w:t>
      </w:r>
      <w:r w:rsidR="00230298">
        <w:rPr>
          <w:rFonts w:ascii="Times New Roman" w:hAnsi="Times New Roman"/>
          <w:sz w:val="32"/>
          <w:szCs w:val="32"/>
        </w:rPr>
        <w:t>31</w:t>
      </w:r>
      <w:r w:rsidRPr="00636A96">
        <w:rPr>
          <w:rFonts w:ascii="Times New Roman" w:hAnsi="Times New Roman"/>
          <w:sz w:val="32"/>
          <w:szCs w:val="32"/>
          <w:lang w:val="sr-Cyrl-CS"/>
        </w:rPr>
        <w:t>)</w:t>
      </w:r>
    </w:p>
    <w:p w:rsidR="00BD678B" w:rsidRPr="003C7548" w:rsidRDefault="00BD678B" w:rsidP="00BD678B">
      <w:pPr>
        <w:rPr>
          <w:rFonts w:ascii="Times New Roman" w:hAnsi="Times New Roman"/>
          <w:sz w:val="32"/>
          <w:szCs w:val="32"/>
        </w:rPr>
      </w:pPr>
    </w:p>
    <w:p w:rsidR="00BD678B" w:rsidRPr="003C7548" w:rsidRDefault="00BD678B" w:rsidP="00BD678B">
      <w:pPr>
        <w:jc w:val="center"/>
        <w:rPr>
          <w:rFonts w:ascii="Times New Roman" w:hAnsi="Times New Roman"/>
          <w:sz w:val="32"/>
          <w:szCs w:val="32"/>
        </w:rPr>
      </w:pPr>
    </w:p>
    <w:p w:rsidR="00CD4085" w:rsidRPr="003C7548" w:rsidRDefault="00CD4085" w:rsidP="00BD678B">
      <w:pPr>
        <w:jc w:val="center"/>
        <w:rPr>
          <w:rFonts w:ascii="Times New Roman" w:hAnsi="Times New Roman"/>
          <w:sz w:val="32"/>
          <w:szCs w:val="32"/>
        </w:rPr>
      </w:pPr>
    </w:p>
    <w:p w:rsidR="00BD678B" w:rsidRPr="00636A96" w:rsidRDefault="00BD678B" w:rsidP="00772FF5">
      <w:pPr>
        <w:rPr>
          <w:rFonts w:ascii="Times New Roman" w:hAnsi="Times New Roman"/>
          <w:sz w:val="32"/>
          <w:szCs w:val="32"/>
          <w:lang w:val="sr-Cyrl-CS"/>
        </w:rPr>
      </w:pPr>
    </w:p>
    <w:p w:rsidR="0034141B" w:rsidRPr="00636A96" w:rsidRDefault="00BA2409" w:rsidP="00BD678B">
      <w:pPr>
        <w:rPr>
          <w:rFonts w:ascii="Times New Roman" w:hAnsi="Times New Roman"/>
          <w:b/>
          <w:bCs/>
          <w:sz w:val="32"/>
          <w:szCs w:val="32"/>
          <w:lang w:val="sr-Cyrl-RS"/>
        </w:rPr>
      </w:pPr>
      <w:r w:rsidRPr="003C7548">
        <w:rPr>
          <w:rFonts w:ascii="Times New Roman" w:hAnsi="Times New Roman"/>
          <w:b/>
          <w:bCs/>
          <w:sz w:val="32"/>
          <w:szCs w:val="32"/>
        </w:rPr>
        <w:t xml:space="preserve">                                                                              </w:t>
      </w:r>
    </w:p>
    <w:p w:rsidR="0034141B" w:rsidRPr="00636A96" w:rsidRDefault="00636A96" w:rsidP="00372B17">
      <w:pPr>
        <w:tabs>
          <w:tab w:val="left" w:pos="16320"/>
        </w:tabs>
        <w:rPr>
          <w:rFonts w:ascii="Times New Roman" w:hAnsi="Times New Roman"/>
          <w:b/>
          <w:bCs/>
          <w:sz w:val="32"/>
          <w:szCs w:val="32"/>
          <w:lang w:val="sr-Cyrl-RS"/>
        </w:rPr>
      </w:pPr>
      <w:r w:rsidRPr="00636A96">
        <w:rPr>
          <w:rFonts w:ascii="Times New Roman" w:hAnsi="Times New Roman"/>
          <w:b/>
          <w:bCs/>
          <w:sz w:val="32"/>
          <w:szCs w:val="32"/>
          <w:lang w:val="sr-Cyrl-RS"/>
        </w:rPr>
        <w:tab/>
      </w:r>
      <w:r w:rsidRPr="00636A96">
        <w:rPr>
          <w:rFonts w:ascii="Times New Roman" w:hAnsi="Times New Roman"/>
          <w:b/>
          <w:bCs/>
          <w:sz w:val="32"/>
          <w:szCs w:val="32"/>
        </w:rPr>
        <w:t>Izradio</w:t>
      </w:r>
      <w:r w:rsidR="00372B17" w:rsidRPr="00636A96">
        <w:rPr>
          <w:rFonts w:ascii="Times New Roman" w:hAnsi="Times New Roman"/>
          <w:b/>
          <w:bCs/>
          <w:sz w:val="32"/>
          <w:szCs w:val="32"/>
          <w:lang w:val="sr-Cyrl-RS"/>
        </w:rPr>
        <w:t>:</w:t>
      </w:r>
    </w:p>
    <w:p w:rsidR="001F25E1" w:rsidRPr="00636A96" w:rsidRDefault="001F25E1" w:rsidP="00636A96">
      <w:pPr>
        <w:jc w:val="right"/>
        <w:rPr>
          <w:rFonts w:ascii="Times New Roman" w:hAnsi="Times New Roman"/>
          <w:b/>
          <w:bCs/>
          <w:sz w:val="32"/>
          <w:szCs w:val="32"/>
          <w:lang w:val="sr-Cyrl-RS"/>
        </w:rPr>
      </w:pPr>
    </w:p>
    <w:p w:rsidR="00BD678B" w:rsidRPr="00636A96" w:rsidRDefault="00772FF5" w:rsidP="00772FF5">
      <w:pPr>
        <w:tabs>
          <w:tab w:val="center" w:pos="10490"/>
          <w:tab w:val="left" w:pos="16340"/>
        </w:tabs>
        <w:rPr>
          <w:rFonts w:ascii="Times New Roman" w:hAnsi="Times New Roman"/>
          <w:b/>
          <w:bCs/>
          <w:sz w:val="32"/>
          <w:szCs w:val="32"/>
          <w:lang w:val="sr-Cyrl-CS"/>
        </w:rPr>
      </w:pPr>
      <w:r>
        <w:rPr>
          <w:rFonts w:ascii="Times New Roman" w:hAnsi="Times New Roman"/>
          <w:b/>
          <w:bCs/>
          <w:sz w:val="32"/>
          <w:szCs w:val="32"/>
        </w:rPr>
        <w:tab/>
      </w:r>
      <w:r w:rsidR="00636A96" w:rsidRPr="00636A96">
        <w:rPr>
          <w:rFonts w:ascii="Times New Roman" w:hAnsi="Times New Roman"/>
          <w:b/>
          <w:bCs/>
          <w:sz w:val="32"/>
          <w:szCs w:val="32"/>
        </w:rPr>
        <w:t>NOVI</w:t>
      </w:r>
      <w:r w:rsidR="00636A96" w:rsidRPr="003C7548">
        <w:rPr>
          <w:rFonts w:ascii="Times New Roman" w:hAnsi="Times New Roman"/>
          <w:b/>
          <w:bCs/>
          <w:sz w:val="32"/>
          <w:szCs w:val="32"/>
        </w:rPr>
        <w:t xml:space="preserve"> </w:t>
      </w:r>
      <w:r w:rsidR="00636A96" w:rsidRPr="00636A96">
        <w:rPr>
          <w:rFonts w:ascii="Times New Roman" w:hAnsi="Times New Roman"/>
          <w:b/>
          <w:bCs/>
          <w:sz w:val="32"/>
          <w:szCs w:val="32"/>
        </w:rPr>
        <w:t>SAD</w:t>
      </w:r>
      <w:r w:rsidR="00BD678B" w:rsidRPr="003C7548">
        <w:rPr>
          <w:rFonts w:ascii="Times New Roman" w:hAnsi="Times New Roman"/>
          <w:b/>
          <w:bCs/>
          <w:sz w:val="32"/>
          <w:szCs w:val="32"/>
        </w:rPr>
        <w:t xml:space="preserve">, </w:t>
      </w:r>
      <w:r w:rsidR="00BD678B" w:rsidRPr="00636A96">
        <w:rPr>
          <w:rFonts w:ascii="Times New Roman" w:hAnsi="Times New Roman"/>
          <w:b/>
          <w:bCs/>
          <w:sz w:val="32"/>
          <w:szCs w:val="32"/>
          <w:lang w:val="sr-Cyrl-CS"/>
        </w:rPr>
        <w:t xml:space="preserve"> 20</w:t>
      </w:r>
      <w:r w:rsidR="00230298">
        <w:rPr>
          <w:rFonts w:ascii="Times New Roman" w:hAnsi="Times New Roman"/>
          <w:b/>
          <w:bCs/>
          <w:sz w:val="32"/>
          <w:szCs w:val="32"/>
        </w:rPr>
        <w:t>22</w:t>
      </w:r>
      <w:r w:rsidR="00BD678B" w:rsidRPr="00636A96">
        <w:rPr>
          <w:rFonts w:ascii="Times New Roman" w:hAnsi="Times New Roman"/>
          <w:b/>
          <w:bCs/>
          <w:sz w:val="32"/>
          <w:szCs w:val="32"/>
          <w:lang w:val="sr-Cyrl-CS"/>
        </w:rPr>
        <w:t>.</w:t>
      </w:r>
      <w:r>
        <w:rPr>
          <w:rFonts w:ascii="Times New Roman" w:hAnsi="Times New Roman"/>
          <w:b/>
          <w:bCs/>
          <w:sz w:val="32"/>
          <w:szCs w:val="32"/>
          <w:lang w:val="sr-Cyrl-CS"/>
        </w:rPr>
        <w:tab/>
      </w:r>
      <w:r w:rsidR="004C663E">
        <w:rPr>
          <w:rFonts w:ascii="Times New Roman" w:hAnsi="Times New Roman"/>
          <w:b/>
          <w:bCs/>
          <w:noProof/>
          <w:sz w:val="32"/>
          <w:szCs w:val="32"/>
        </w:rPr>
        <w:drawing>
          <wp:inline distT="0" distB="0" distL="0" distR="0">
            <wp:extent cx="2686050" cy="1792605"/>
            <wp:effectExtent l="0" t="0" r="0" b="0"/>
            <wp:docPr id="2" name="Slika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86050" cy="1792605"/>
                    </a:xfrm>
                    <a:prstGeom prst="rect">
                      <a:avLst/>
                    </a:prstGeom>
                    <a:noFill/>
                    <a:ln>
                      <a:noFill/>
                    </a:ln>
                  </pic:spPr>
                </pic:pic>
              </a:graphicData>
            </a:graphic>
          </wp:inline>
        </w:drawing>
      </w:r>
    </w:p>
    <w:p w:rsidR="00BD678B" w:rsidRPr="00636A96" w:rsidRDefault="00BD678B" w:rsidP="0034141B">
      <w:pPr>
        <w:rPr>
          <w:rFonts w:ascii="Times New Roman" w:hAnsi="Times New Roman"/>
          <w:sz w:val="32"/>
          <w:szCs w:val="32"/>
          <w:lang w:val="sr-Cyrl-RS"/>
        </w:rPr>
      </w:pPr>
    </w:p>
    <w:p w:rsidR="001440A2" w:rsidRPr="00636A96" w:rsidRDefault="001440A2" w:rsidP="001440A2">
      <w:pPr>
        <w:rPr>
          <w:rFonts w:ascii="Times New Roman" w:hAnsi="Times New Roman"/>
          <w:sz w:val="24"/>
          <w:lang w:val="sr-Cyrl-CS" w:eastAsia="x-none"/>
        </w:rPr>
      </w:pPr>
    </w:p>
    <w:p w:rsidR="00BD678B" w:rsidRPr="00636A96" w:rsidRDefault="00060A47" w:rsidP="00BD678B">
      <w:pPr>
        <w:pStyle w:val="Heading2"/>
        <w:rPr>
          <w:sz w:val="24"/>
          <w:lang w:val="ru-RU"/>
        </w:rPr>
      </w:pPr>
      <w:r>
        <w:rPr>
          <w:sz w:val="24"/>
        </w:rPr>
        <w:lastRenderedPageBreak/>
        <w:t>S</w:t>
      </w:r>
      <w:r w:rsidR="00BD678B" w:rsidRPr="00636A96">
        <w:rPr>
          <w:sz w:val="24"/>
        </w:rPr>
        <w:t xml:space="preserve">   </w:t>
      </w:r>
      <w:r>
        <w:rPr>
          <w:sz w:val="24"/>
        </w:rPr>
        <w:t>A</w:t>
      </w:r>
      <w:r w:rsidR="00BD678B" w:rsidRPr="00636A96">
        <w:rPr>
          <w:sz w:val="24"/>
        </w:rPr>
        <w:t xml:space="preserve">   </w:t>
      </w:r>
      <w:r>
        <w:rPr>
          <w:sz w:val="24"/>
        </w:rPr>
        <w:t>D</w:t>
      </w:r>
      <w:r w:rsidR="00BD678B" w:rsidRPr="00636A96">
        <w:rPr>
          <w:sz w:val="24"/>
        </w:rPr>
        <w:t xml:space="preserve">   </w:t>
      </w:r>
      <w:r>
        <w:rPr>
          <w:sz w:val="24"/>
        </w:rPr>
        <w:t>R</w:t>
      </w:r>
      <w:r w:rsidR="00BD678B" w:rsidRPr="00636A96">
        <w:rPr>
          <w:sz w:val="24"/>
        </w:rPr>
        <w:t xml:space="preserve">   </w:t>
      </w:r>
      <w:r>
        <w:rPr>
          <w:sz w:val="24"/>
        </w:rPr>
        <w:t>Ž</w:t>
      </w:r>
      <w:r w:rsidR="00BD678B" w:rsidRPr="00636A96">
        <w:rPr>
          <w:sz w:val="24"/>
        </w:rPr>
        <w:t xml:space="preserve">   </w:t>
      </w:r>
      <w:r>
        <w:rPr>
          <w:sz w:val="24"/>
        </w:rPr>
        <w:t>A</w:t>
      </w:r>
      <w:r w:rsidR="00BD678B" w:rsidRPr="00636A96">
        <w:rPr>
          <w:sz w:val="24"/>
        </w:rPr>
        <w:t xml:space="preserve">   </w:t>
      </w:r>
      <w:r>
        <w:rPr>
          <w:sz w:val="24"/>
        </w:rPr>
        <w:t>J</w:t>
      </w:r>
      <w:r w:rsidR="00BD678B" w:rsidRPr="00636A96">
        <w:rPr>
          <w:sz w:val="24"/>
        </w:rPr>
        <w:t xml:space="preserve"> </w:t>
      </w:r>
    </w:p>
    <w:p w:rsidR="00BD678B" w:rsidRPr="00636A96" w:rsidRDefault="00BD678B" w:rsidP="00BD678B">
      <w:pPr>
        <w:jc w:val="center"/>
        <w:rPr>
          <w:rFonts w:ascii="Times New Roman" w:hAnsi="Times New Roman"/>
          <w:b/>
          <w:bCs/>
          <w:sz w:val="24"/>
          <w:lang w:val="ru-RU"/>
        </w:rPr>
      </w:pPr>
    </w:p>
    <w:p w:rsidR="00CD4085" w:rsidRPr="00636A96" w:rsidRDefault="00CD4085" w:rsidP="00BD678B">
      <w:pPr>
        <w:jc w:val="center"/>
        <w:rPr>
          <w:rFonts w:ascii="Times New Roman" w:hAnsi="Times New Roman"/>
          <w:b/>
          <w:bCs/>
          <w:sz w:val="24"/>
          <w:lang w:val="ru-RU"/>
        </w:rPr>
      </w:pPr>
    </w:p>
    <w:tbl>
      <w:tblPr>
        <w:tblW w:w="0" w:type="auto"/>
        <w:jc w:val="center"/>
        <w:tblLook w:val="04A0" w:firstRow="1" w:lastRow="0" w:firstColumn="1" w:lastColumn="0" w:noHBand="0" w:noVBand="1"/>
      </w:tblPr>
      <w:tblGrid>
        <w:gridCol w:w="18007"/>
        <w:gridCol w:w="752"/>
      </w:tblGrid>
      <w:tr w:rsidR="00CD4085" w:rsidRPr="00636A96" w:rsidTr="00C7447F">
        <w:trPr>
          <w:trHeight w:val="157"/>
          <w:jc w:val="center"/>
        </w:trPr>
        <w:tc>
          <w:tcPr>
            <w:tcW w:w="18007" w:type="dxa"/>
            <w:hideMark/>
          </w:tcPr>
          <w:p w:rsidR="00CD4085" w:rsidRPr="00636A96" w:rsidRDefault="00CD4085" w:rsidP="00976456">
            <w:pPr>
              <w:spacing w:line="276" w:lineRule="auto"/>
              <w:rPr>
                <w:rFonts w:ascii="Times New Roman" w:hAnsi="Times New Roman"/>
                <w:sz w:val="24"/>
              </w:rPr>
            </w:pPr>
            <w:r w:rsidRPr="00636A96">
              <w:rPr>
                <w:rFonts w:ascii="Times New Roman" w:hAnsi="Times New Roman"/>
                <w:sz w:val="24"/>
                <w:lang w:val="sr-Cyrl-CS"/>
              </w:rPr>
              <w:t xml:space="preserve">1. </w:t>
            </w:r>
            <w:r w:rsidR="00060A47">
              <w:rPr>
                <w:rFonts w:ascii="Times New Roman" w:hAnsi="Times New Roman"/>
                <w:sz w:val="24"/>
                <w:lang w:val="sr-Cyrl-CS"/>
              </w:rPr>
              <w:t>UVOD</w:t>
            </w:r>
            <w:r w:rsidRPr="00636A96">
              <w:rPr>
                <w:rFonts w:ascii="Times New Roman" w:hAnsi="Times New Roman"/>
                <w:sz w:val="24"/>
                <w:lang w:val="sr-Cyrl-CS"/>
              </w:rPr>
              <w:t xml:space="preserve">  ....................................................................................................................................................................................................................................</w:t>
            </w:r>
            <w:r w:rsidRPr="00636A96">
              <w:rPr>
                <w:rFonts w:ascii="Times New Roman" w:hAnsi="Times New Roman"/>
                <w:sz w:val="24"/>
              </w:rPr>
              <w:t>................................................</w:t>
            </w:r>
          </w:p>
        </w:tc>
        <w:tc>
          <w:tcPr>
            <w:tcW w:w="752" w:type="dxa"/>
            <w:hideMark/>
          </w:tcPr>
          <w:p w:rsidR="00CD4085" w:rsidRPr="00636A96" w:rsidRDefault="00772FF5" w:rsidP="00976456">
            <w:pPr>
              <w:spacing w:line="276" w:lineRule="auto"/>
              <w:rPr>
                <w:rFonts w:ascii="Times New Roman" w:hAnsi="Times New Roman"/>
                <w:sz w:val="24"/>
              </w:rPr>
            </w:pPr>
            <w:r>
              <w:rPr>
                <w:rFonts w:ascii="Times New Roman" w:hAnsi="Times New Roman"/>
                <w:sz w:val="24"/>
              </w:rPr>
              <w:t>7</w:t>
            </w:r>
          </w:p>
        </w:tc>
      </w:tr>
      <w:tr w:rsidR="00CD4085" w:rsidRPr="00636A96" w:rsidTr="00C7447F">
        <w:trPr>
          <w:trHeight w:val="157"/>
          <w:jc w:val="center"/>
        </w:trPr>
        <w:tc>
          <w:tcPr>
            <w:tcW w:w="18007" w:type="dxa"/>
          </w:tcPr>
          <w:p w:rsidR="00CD4085" w:rsidRPr="00636A96" w:rsidRDefault="00CD4085" w:rsidP="00976456">
            <w:pPr>
              <w:spacing w:line="276" w:lineRule="auto"/>
              <w:rPr>
                <w:rFonts w:ascii="Times New Roman" w:hAnsi="Times New Roman"/>
                <w:sz w:val="24"/>
                <w:lang w:val="sr-Cyrl-CS"/>
              </w:rPr>
            </w:pPr>
          </w:p>
        </w:tc>
        <w:tc>
          <w:tcPr>
            <w:tcW w:w="752" w:type="dxa"/>
          </w:tcPr>
          <w:p w:rsidR="00CD4085" w:rsidRPr="00636A96" w:rsidRDefault="00CD4085" w:rsidP="00976456">
            <w:pPr>
              <w:spacing w:line="276" w:lineRule="auto"/>
              <w:rPr>
                <w:rFonts w:ascii="Times New Roman" w:hAnsi="Times New Roman"/>
                <w:sz w:val="24"/>
                <w:lang w:val="sr-Cyrl-CS"/>
              </w:rPr>
            </w:pPr>
          </w:p>
        </w:tc>
      </w:tr>
      <w:tr w:rsidR="00772FF5" w:rsidRPr="00636A96" w:rsidTr="00C7447F">
        <w:trPr>
          <w:trHeight w:val="157"/>
          <w:jc w:val="center"/>
        </w:trPr>
        <w:tc>
          <w:tcPr>
            <w:tcW w:w="18007" w:type="dxa"/>
            <w:hideMark/>
          </w:tcPr>
          <w:p w:rsidR="00772FF5" w:rsidRPr="00060A47" w:rsidRDefault="00772FF5" w:rsidP="00976456">
            <w:pPr>
              <w:spacing w:line="276" w:lineRule="auto"/>
              <w:rPr>
                <w:rFonts w:ascii="Times New Roman" w:hAnsi="Times New Roman"/>
                <w:sz w:val="24"/>
              </w:rPr>
            </w:pPr>
            <w:r w:rsidRPr="00636A96">
              <w:rPr>
                <w:rFonts w:ascii="Times New Roman" w:hAnsi="Times New Roman"/>
                <w:sz w:val="24"/>
                <w:lang w:val="sr-Cyrl-CS"/>
              </w:rPr>
              <w:t xml:space="preserve">2. </w:t>
            </w:r>
            <w:r w:rsidR="00060A47">
              <w:rPr>
                <w:rFonts w:ascii="Times New Roman" w:hAnsi="Times New Roman"/>
                <w:sz w:val="24"/>
                <w:lang w:val="sr-Cyrl-CS"/>
              </w:rPr>
              <w:t>PROSTORNE</w:t>
            </w:r>
            <w:r w:rsidRPr="00636A96">
              <w:rPr>
                <w:rFonts w:ascii="Times New Roman" w:hAnsi="Times New Roman"/>
                <w:sz w:val="24"/>
                <w:lang w:val="sr-Cyrl-CS"/>
              </w:rPr>
              <w:t xml:space="preserve">, </w:t>
            </w:r>
            <w:r w:rsidR="00060A47">
              <w:rPr>
                <w:rFonts w:ascii="Times New Roman" w:hAnsi="Times New Roman"/>
                <w:sz w:val="24"/>
                <w:lang w:val="sr-Cyrl-CS"/>
              </w:rPr>
              <w:t>POSEDOVNE</w:t>
            </w:r>
            <w:r w:rsidRPr="00636A96">
              <w:rPr>
                <w:rFonts w:ascii="Times New Roman" w:hAnsi="Times New Roman"/>
                <w:sz w:val="24"/>
                <w:lang w:val="sr-Cyrl-CS"/>
              </w:rPr>
              <w:t xml:space="preserve"> </w:t>
            </w:r>
            <w:r w:rsidR="00060A47">
              <w:rPr>
                <w:rFonts w:ascii="Times New Roman" w:hAnsi="Times New Roman"/>
                <w:sz w:val="24"/>
                <w:lang w:val="sr-Cyrl-CS"/>
              </w:rPr>
              <w:t>I</w:t>
            </w:r>
            <w:r w:rsidRPr="00636A96">
              <w:rPr>
                <w:rFonts w:ascii="Times New Roman" w:hAnsi="Times New Roman"/>
                <w:sz w:val="24"/>
                <w:lang w:val="sr-Cyrl-CS"/>
              </w:rPr>
              <w:t xml:space="preserve"> </w:t>
            </w:r>
            <w:r w:rsidR="00060A47">
              <w:rPr>
                <w:rFonts w:ascii="Times New Roman" w:hAnsi="Times New Roman"/>
                <w:sz w:val="24"/>
                <w:lang w:val="sr-Cyrl-CS"/>
              </w:rPr>
              <w:t>PRIVREDNE</w:t>
            </w:r>
            <w:r w:rsidRPr="00636A96">
              <w:rPr>
                <w:rFonts w:ascii="Times New Roman" w:hAnsi="Times New Roman"/>
                <w:sz w:val="24"/>
                <w:lang w:val="sr-Cyrl-CS"/>
              </w:rPr>
              <w:t xml:space="preserve"> </w:t>
            </w:r>
            <w:r w:rsidR="00060A47">
              <w:rPr>
                <w:rFonts w:ascii="Times New Roman" w:hAnsi="Times New Roman"/>
                <w:sz w:val="24"/>
                <w:lang w:val="sr-Cyrl-CS"/>
              </w:rPr>
              <w:t>PRILIKE</w:t>
            </w:r>
            <w:r w:rsidRPr="00636A96">
              <w:rPr>
                <w:rFonts w:ascii="Times New Roman" w:hAnsi="Times New Roman"/>
                <w:sz w:val="24"/>
                <w:lang w:val="sr-Cyrl-CS"/>
              </w:rPr>
              <w:t xml:space="preserve"> ..............................................................................................................................................</w:t>
            </w:r>
            <w:r w:rsidRPr="00060A47">
              <w:rPr>
                <w:rFonts w:ascii="Times New Roman" w:hAnsi="Times New Roman"/>
                <w:sz w:val="24"/>
              </w:rPr>
              <w:t>..................................................</w:t>
            </w:r>
          </w:p>
        </w:tc>
        <w:tc>
          <w:tcPr>
            <w:tcW w:w="752" w:type="dxa"/>
            <w:hideMark/>
          </w:tcPr>
          <w:p w:rsidR="00772FF5" w:rsidRPr="00636A96" w:rsidRDefault="009B2B70" w:rsidP="00976456">
            <w:pPr>
              <w:spacing w:line="276" w:lineRule="auto"/>
              <w:rPr>
                <w:rFonts w:ascii="Times New Roman" w:hAnsi="Times New Roman"/>
                <w:sz w:val="24"/>
              </w:rPr>
            </w:pPr>
            <w:r>
              <w:rPr>
                <w:rFonts w:ascii="Times New Roman" w:hAnsi="Times New Roman"/>
                <w:sz w:val="24"/>
              </w:rPr>
              <w:t>12</w:t>
            </w:r>
          </w:p>
        </w:tc>
      </w:tr>
      <w:tr w:rsidR="00772FF5" w:rsidRPr="00636A96" w:rsidTr="00C7447F">
        <w:trPr>
          <w:trHeight w:val="157"/>
          <w:jc w:val="center"/>
        </w:trPr>
        <w:tc>
          <w:tcPr>
            <w:tcW w:w="18007" w:type="dxa"/>
            <w:hideMark/>
          </w:tcPr>
          <w:p w:rsidR="00772FF5" w:rsidRPr="00636A96" w:rsidRDefault="00772FF5" w:rsidP="00976456">
            <w:pPr>
              <w:spacing w:line="276" w:lineRule="auto"/>
              <w:rPr>
                <w:rFonts w:ascii="Times New Roman" w:hAnsi="Times New Roman"/>
                <w:sz w:val="24"/>
                <w:lang w:val="ru-RU"/>
              </w:rPr>
            </w:pPr>
            <w:r w:rsidRPr="00636A96">
              <w:rPr>
                <w:rFonts w:ascii="Times New Roman" w:hAnsi="Times New Roman"/>
                <w:sz w:val="24"/>
                <w:lang w:val="sr-Cyrl-CS"/>
              </w:rPr>
              <w:t xml:space="preserve">                                                             </w:t>
            </w:r>
          </w:p>
        </w:tc>
        <w:tc>
          <w:tcPr>
            <w:tcW w:w="752" w:type="dxa"/>
            <w:hideMark/>
          </w:tcPr>
          <w:p w:rsidR="00772FF5" w:rsidRPr="00636A96" w:rsidRDefault="00772FF5" w:rsidP="00976456">
            <w:pPr>
              <w:spacing w:line="276" w:lineRule="auto"/>
              <w:rPr>
                <w:rFonts w:ascii="Times New Roman" w:hAnsi="Times New Roman"/>
                <w:sz w:val="24"/>
              </w:rPr>
            </w:pPr>
          </w:p>
        </w:tc>
      </w:tr>
      <w:tr w:rsidR="00772FF5" w:rsidRPr="00636A96" w:rsidTr="00C7447F">
        <w:trPr>
          <w:trHeight w:val="157"/>
          <w:jc w:val="center"/>
        </w:trPr>
        <w:tc>
          <w:tcPr>
            <w:tcW w:w="18007" w:type="dxa"/>
            <w:hideMark/>
          </w:tcPr>
          <w:p w:rsidR="00772FF5" w:rsidRPr="00636A96" w:rsidRDefault="00772FF5" w:rsidP="00976456">
            <w:pPr>
              <w:spacing w:line="276" w:lineRule="auto"/>
              <w:rPr>
                <w:rFonts w:ascii="Times New Roman" w:hAnsi="Times New Roman"/>
                <w:sz w:val="24"/>
                <w:lang w:val="sr-Cyrl-BA"/>
              </w:rPr>
            </w:pPr>
            <w:r w:rsidRPr="00636A96">
              <w:rPr>
                <w:rFonts w:ascii="Times New Roman" w:hAnsi="Times New Roman"/>
                <w:sz w:val="24"/>
                <w:lang w:val="sr-Cyrl-CS"/>
              </w:rPr>
              <w:t xml:space="preserve">   2.1. </w:t>
            </w:r>
            <w:r w:rsidR="00060A47">
              <w:rPr>
                <w:rFonts w:ascii="Times New Roman" w:hAnsi="Times New Roman"/>
                <w:sz w:val="24"/>
                <w:lang w:val="sr-Cyrl-CS"/>
              </w:rPr>
              <w:t>Topografske</w:t>
            </w:r>
            <w:r w:rsidRPr="00636A96">
              <w:rPr>
                <w:rFonts w:ascii="Times New Roman" w:hAnsi="Times New Roman"/>
                <w:sz w:val="24"/>
                <w:lang w:val="sr-Cyrl-CS"/>
              </w:rPr>
              <w:t xml:space="preserve"> </w:t>
            </w:r>
            <w:r w:rsidR="00060A47">
              <w:rPr>
                <w:rFonts w:ascii="Times New Roman" w:hAnsi="Times New Roman"/>
                <w:sz w:val="24"/>
                <w:lang w:val="sr-Cyrl-CS"/>
              </w:rPr>
              <w:t>prilike</w:t>
            </w:r>
            <w:r w:rsidRPr="00636A96">
              <w:rPr>
                <w:rFonts w:ascii="Times New Roman" w:hAnsi="Times New Roman"/>
                <w:sz w:val="24"/>
                <w:lang w:val="sr-Cyrl-CS"/>
              </w:rPr>
              <w:t xml:space="preserve"> .....................................................................................................................................................................................................</w:t>
            </w:r>
            <w:r w:rsidRPr="00636A96">
              <w:rPr>
                <w:rFonts w:ascii="Times New Roman" w:hAnsi="Times New Roman"/>
                <w:sz w:val="24"/>
              </w:rPr>
              <w:t>..................................................</w:t>
            </w:r>
          </w:p>
        </w:tc>
        <w:tc>
          <w:tcPr>
            <w:tcW w:w="752" w:type="dxa"/>
            <w:hideMark/>
          </w:tcPr>
          <w:p w:rsidR="00772FF5" w:rsidRPr="00636A96" w:rsidRDefault="009B2B70" w:rsidP="00976456">
            <w:pPr>
              <w:spacing w:line="276" w:lineRule="auto"/>
              <w:rPr>
                <w:rFonts w:ascii="Times New Roman" w:hAnsi="Times New Roman"/>
                <w:sz w:val="24"/>
              </w:rPr>
            </w:pPr>
            <w:r>
              <w:rPr>
                <w:rFonts w:ascii="Times New Roman" w:hAnsi="Times New Roman"/>
                <w:sz w:val="24"/>
              </w:rPr>
              <w:t>12</w:t>
            </w:r>
          </w:p>
        </w:tc>
      </w:tr>
      <w:tr w:rsidR="00772FF5" w:rsidRPr="00636A96" w:rsidTr="00C7447F">
        <w:trPr>
          <w:trHeight w:val="157"/>
          <w:jc w:val="center"/>
        </w:trPr>
        <w:tc>
          <w:tcPr>
            <w:tcW w:w="18007" w:type="dxa"/>
            <w:hideMark/>
          </w:tcPr>
          <w:p w:rsidR="00772FF5" w:rsidRPr="00636A96" w:rsidRDefault="00772FF5" w:rsidP="00976456">
            <w:pPr>
              <w:spacing w:line="276" w:lineRule="auto"/>
              <w:rPr>
                <w:rFonts w:ascii="Times New Roman" w:hAnsi="Times New Roman"/>
                <w:sz w:val="24"/>
                <w:lang w:val="ru-RU"/>
              </w:rPr>
            </w:pPr>
            <w:r w:rsidRPr="00636A96">
              <w:rPr>
                <w:rFonts w:ascii="Times New Roman" w:hAnsi="Times New Roman"/>
                <w:sz w:val="24"/>
                <w:lang w:val="sr-Cyrl-CS"/>
              </w:rPr>
              <w:t xml:space="preserve">       2.1.1. </w:t>
            </w:r>
            <w:r w:rsidR="00060A47">
              <w:rPr>
                <w:rFonts w:ascii="Times New Roman" w:hAnsi="Times New Roman"/>
                <w:sz w:val="24"/>
                <w:lang w:val="sr-Cyrl-CS"/>
              </w:rPr>
              <w:t>Položaj</w:t>
            </w:r>
            <w:r w:rsidRPr="00636A96">
              <w:rPr>
                <w:rFonts w:ascii="Times New Roman" w:hAnsi="Times New Roman"/>
                <w:sz w:val="24"/>
                <w:lang w:val="sr-Cyrl-CS"/>
              </w:rPr>
              <w:t xml:space="preserve"> </w:t>
            </w:r>
            <w:r w:rsidRPr="00636A96">
              <w:rPr>
                <w:rFonts w:ascii="Times New Roman" w:hAnsi="Times New Roman"/>
                <w:sz w:val="24"/>
              </w:rPr>
              <w:t>………</w:t>
            </w:r>
            <w:r w:rsidRPr="00636A96">
              <w:rPr>
                <w:rFonts w:ascii="Times New Roman" w:hAnsi="Times New Roman"/>
                <w:sz w:val="24"/>
                <w:lang w:val="sr-Cyrl-CS"/>
              </w:rPr>
              <w:t>.....................................................................................................................................................................................................................</w:t>
            </w:r>
            <w:r w:rsidRPr="00636A96">
              <w:rPr>
                <w:rFonts w:ascii="Times New Roman" w:hAnsi="Times New Roman"/>
                <w:sz w:val="24"/>
              </w:rPr>
              <w:t>.....................................</w:t>
            </w:r>
          </w:p>
        </w:tc>
        <w:tc>
          <w:tcPr>
            <w:tcW w:w="752" w:type="dxa"/>
            <w:hideMark/>
          </w:tcPr>
          <w:p w:rsidR="00772FF5" w:rsidRPr="00636A96" w:rsidRDefault="009B2B70" w:rsidP="00976456">
            <w:pPr>
              <w:spacing w:line="276" w:lineRule="auto"/>
              <w:rPr>
                <w:rFonts w:ascii="Times New Roman" w:hAnsi="Times New Roman"/>
                <w:sz w:val="24"/>
              </w:rPr>
            </w:pPr>
            <w:r>
              <w:rPr>
                <w:rFonts w:ascii="Times New Roman" w:hAnsi="Times New Roman"/>
                <w:sz w:val="24"/>
              </w:rPr>
              <w:t>12</w:t>
            </w:r>
          </w:p>
        </w:tc>
      </w:tr>
      <w:tr w:rsidR="00772FF5" w:rsidRPr="00636A96" w:rsidTr="00C7447F">
        <w:trPr>
          <w:trHeight w:val="157"/>
          <w:jc w:val="center"/>
        </w:trPr>
        <w:tc>
          <w:tcPr>
            <w:tcW w:w="18007" w:type="dxa"/>
            <w:hideMark/>
          </w:tcPr>
          <w:p w:rsidR="00772FF5" w:rsidRPr="00636A96" w:rsidRDefault="00772FF5" w:rsidP="00976456">
            <w:pPr>
              <w:spacing w:line="276" w:lineRule="auto"/>
              <w:rPr>
                <w:rFonts w:ascii="Times New Roman" w:hAnsi="Times New Roman"/>
                <w:sz w:val="24"/>
              </w:rPr>
            </w:pPr>
            <w:r w:rsidRPr="00636A96">
              <w:rPr>
                <w:rFonts w:ascii="Times New Roman" w:hAnsi="Times New Roman"/>
                <w:sz w:val="24"/>
                <w:lang w:val="sr-Cyrl-CS"/>
              </w:rPr>
              <w:t xml:space="preserve">       2.1.2. </w:t>
            </w:r>
            <w:r w:rsidR="00060A47">
              <w:rPr>
                <w:rFonts w:ascii="Times New Roman" w:hAnsi="Times New Roman"/>
                <w:sz w:val="24"/>
                <w:lang w:val="sr-Cyrl-CS"/>
              </w:rPr>
              <w:t>Granice</w:t>
            </w:r>
            <w:r w:rsidRPr="00636A96">
              <w:rPr>
                <w:rFonts w:ascii="Times New Roman" w:hAnsi="Times New Roman"/>
                <w:sz w:val="24"/>
                <w:lang w:val="sr-Cyrl-CS"/>
              </w:rPr>
              <w:t xml:space="preserve"> .....................................................................................................................................................................................................................</w:t>
            </w:r>
            <w:r w:rsidRPr="00636A96">
              <w:rPr>
                <w:rFonts w:ascii="Times New Roman" w:hAnsi="Times New Roman"/>
                <w:sz w:val="24"/>
              </w:rPr>
              <w:t>.................................................</w:t>
            </w:r>
          </w:p>
        </w:tc>
        <w:tc>
          <w:tcPr>
            <w:tcW w:w="752" w:type="dxa"/>
          </w:tcPr>
          <w:p w:rsidR="00772FF5" w:rsidRPr="00636A96" w:rsidRDefault="00C5713C" w:rsidP="00976456">
            <w:pPr>
              <w:spacing w:line="276" w:lineRule="auto"/>
              <w:rPr>
                <w:rFonts w:ascii="Times New Roman" w:hAnsi="Times New Roman"/>
                <w:sz w:val="24"/>
                <w:lang w:val="sr-Cyrl-CS"/>
              </w:rPr>
            </w:pPr>
            <w:r>
              <w:rPr>
                <w:rFonts w:ascii="Times New Roman" w:hAnsi="Times New Roman"/>
                <w:sz w:val="24"/>
              </w:rPr>
              <w:t>12</w:t>
            </w:r>
          </w:p>
        </w:tc>
      </w:tr>
      <w:tr w:rsidR="00772FF5" w:rsidRPr="00636A96" w:rsidTr="00C7447F">
        <w:trPr>
          <w:trHeight w:val="157"/>
          <w:jc w:val="center"/>
        </w:trPr>
        <w:tc>
          <w:tcPr>
            <w:tcW w:w="18007" w:type="dxa"/>
            <w:hideMark/>
          </w:tcPr>
          <w:p w:rsidR="00772FF5" w:rsidRPr="00636A96" w:rsidRDefault="00772FF5" w:rsidP="00976456">
            <w:pPr>
              <w:spacing w:line="276" w:lineRule="auto"/>
              <w:rPr>
                <w:rFonts w:ascii="Times New Roman" w:hAnsi="Times New Roman"/>
                <w:sz w:val="24"/>
                <w:lang w:val="sr-Cyrl-CS"/>
              </w:rPr>
            </w:pPr>
            <w:r w:rsidRPr="00636A96">
              <w:rPr>
                <w:rFonts w:ascii="Times New Roman" w:hAnsi="Times New Roman"/>
                <w:sz w:val="24"/>
                <w:lang w:val="sr-Cyrl-CS"/>
              </w:rPr>
              <w:t xml:space="preserve">       2.1.3. </w:t>
            </w:r>
            <w:r w:rsidR="00060A47">
              <w:rPr>
                <w:rFonts w:ascii="Times New Roman" w:hAnsi="Times New Roman"/>
                <w:sz w:val="24"/>
                <w:lang w:val="sr-Cyrl-CS"/>
              </w:rPr>
              <w:t>Površina</w:t>
            </w:r>
            <w:r w:rsidRPr="00636A96">
              <w:rPr>
                <w:rFonts w:ascii="Times New Roman" w:hAnsi="Times New Roman"/>
                <w:sz w:val="24"/>
                <w:lang w:val="sr-Cyrl-CS"/>
              </w:rPr>
              <w:t xml:space="preserve"> .................................................................................................................................................................................................................</w:t>
            </w:r>
            <w:r w:rsidRPr="00636A96">
              <w:rPr>
                <w:rFonts w:ascii="Times New Roman" w:hAnsi="Times New Roman"/>
                <w:sz w:val="24"/>
              </w:rPr>
              <w:t>..................................................</w:t>
            </w:r>
          </w:p>
        </w:tc>
        <w:tc>
          <w:tcPr>
            <w:tcW w:w="752" w:type="dxa"/>
          </w:tcPr>
          <w:p w:rsidR="00772FF5" w:rsidRPr="00636A96" w:rsidRDefault="00A66681" w:rsidP="00976456">
            <w:pPr>
              <w:spacing w:line="276" w:lineRule="auto"/>
              <w:rPr>
                <w:rFonts w:ascii="Times New Roman" w:hAnsi="Times New Roman"/>
                <w:sz w:val="24"/>
                <w:lang w:val="sr-Cyrl-CS"/>
              </w:rPr>
            </w:pPr>
            <w:r>
              <w:rPr>
                <w:rFonts w:ascii="Times New Roman" w:hAnsi="Times New Roman"/>
                <w:sz w:val="24"/>
              </w:rPr>
              <w:t>13</w:t>
            </w:r>
          </w:p>
        </w:tc>
      </w:tr>
      <w:tr w:rsidR="00772FF5" w:rsidRPr="00636A96" w:rsidTr="00C7447F">
        <w:trPr>
          <w:trHeight w:val="157"/>
          <w:jc w:val="center"/>
        </w:trPr>
        <w:tc>
          <w:tcPr>
            <w:tcW w:w="18007" w:type="dxa"/>
            <w:hideMark/>
          </w:tcPr>
          <w:p w:rsidR="00772FF5" w:rsidRPr="00636A96" w:rsidRDefault="00772FF5" w:rsidP="00976456">
            <w:pPr>
              <w:spacing w:line="276" w:lineRule="auto"/>
              <w:rPr>
                <w:rFonts w:ascii="Times New Roman" w:hAnsi="Times New Roman"/>
                <w:sz w:val="24"/>
                <w:lang w:val="ru-RU"/>
              </w:rPr>
            </w:pPr>
            <w:r w:rsidRPr="00636A96">
              <w:rPr>
                <w:rFonts w:ascii="Times New Roman" w:hAnsi="Times New Roman"/>
                <w:sz w:val="24"/>
                <w:lang w:val="sr-Cyrl-CS"/>
              </w:rPr>
              <w:t xml:space="preserve">   2.2. </w:t>
            </w:r>
            <w:r w:rsidR="00060A47">
              <w:rPr>
                <w:rFonts w:ascii="Times New Roman" w:hAnsi="Times New Roman"/>
                <w:sz w:val="24"/>
                <w:lang w:val="sr-Cyrl-CS"/>
              </w:rPr>
              <w:t>Posedovne</w:t>
            </w:r>
            <w:r w:rsidRPr="00636A96">
              <w:rPr>
                <w:rFonts w:ascii="Times New Roman" w:hAnsi="Times New Roman"/>
                <w:sz w:val="24"/>
                <w:lang w:val="sr-Cyrl-CS"/>
              </w:rPr>
              <w:t xml:space="preserve"> </w:t>
            </w:r>
            <w:r w:rsidR="00060A47">
              <w:rPr>
                <w:rFonts w:ascii="Times New Roman" w:hAnsi="Times New Roman"/>
                <w:sz w:val="24"/>
                <w:lang w:val="sr-Cyrl-CS"/>
              </w:rPr>
              <w:t>i</w:t>
            </w:r>
            <w:r w:rsidRPr="00636A96">
              <w:rPr>
                <w:rFonts w:ascii="Times New Roman" w:hAnsi="Times New Roman"/>
                <w:sz w:val="24"/>
                <w:lang w:val="sr-Cyrl-CS"/>
              </w:rPr>
              <w:t xml:space="preserve"> </w:t>
            </w:r>
            <w:r w:rsidR="00060A47">
              <w:rPr>
                <w:rFonts w:ascii="Times New Roman" w:hAnsi="Times New Roman"/>
                <w:sz w:val="24"/>
                <w:lang w:val="sr-Cyrl-CS"/>
              </w:rPr>
              <w:t>pravne</w:t>
            </w:r>
            <w:r w:rsidRPr="00636A96">
              <w:rPr>
                <w:rFonts w:ascii="Times New Roman" w:hAnsi="Times New Roman"/>
                <w:sz w:val="24"/>
                <w:lang w:val="sr-Cyrl-CS"/>
              </w:rPr>
              <w:t xml:space="preserve"> </w:t>
            </w:r>
            <w:r w:rsidR="00060A47">
              <w:rPr>
                <w:rFonts w:ascii="Times New Roman" w:hAnsi="Times New Roman"/>
                <w:sz w:val="24"/>
                <w:lang w:val="sr-Cyrl-CS"/>
              </w:rPr>
              <w:t>prilike</w:t>
            </w:r>
            <w:r w:rsidRPr="00636A96">
              <w:rPr>
                <w:rFonts w:ascii="Times New Roman" w:hAnsi="Times New Roman"/>
                <w:sz w:val="24"/>
                <w:lang w:val="sr-Cyrl-CS"/>
              </w:rPr>
              <w:t xml:space="preserve"> .........................................................................................................................................................................................</w:t>
            </w:r>
            <w:r w:rsidRPr="00636A96">
              <w:rPr>
                <w:rFonts w:ascii="Times New Roman" w:hAnsi="Times New Roman"/>
                <w:sz w:val="24"/>
              </w:rPr>
              <w:t>.................................................</w:t>
            </w:r>
          </w:p>
        </w:tc>
        <w:tc>
          <w:tcPr>
            <w:tcW w:w="752" w:type="dxa"/>
            <w:hideMark/>
          </w:tcPr>
          <w:p w:rsidR="00772FF5" w:rsidRPr="00636A96" w:rsidRDefault="005B4664" w:rsidP="00976456">
            <w:pPr>
              <w:spacing w:line="276" w:lineRule="auto"/>
              <w:rPr>
                <w:rFonts w:ascii="Times New Roman" w:hAnsi="Times New Roman"/>
                <w:sz w:val="24"/>
              </w:rPr>
            </w:pPr>
            <w:r>
              <w:rPr>
                <w:rFonts w:ascii="Times New Roman" w:hAnsi="Times New Roman"/>
                <w:sz w:val="24"/>
              </w:rPr>
              <w:t>14</w:t>
            </w:r>
          </w:p>
        </w:tc>
      </w:tr>
      <w:tr w:rsidR="00772FF5" w:rsidRPr="00636A96" w:rsidTr="00C7447F">
        <w:trPr>
          <w:trHeight w:val="157"/>
          <w:jc w:val="center"/>
        </w:trPr>
        <w:tc>
          <w:tcPr>
            <w:tcW w:w="18007" w:type="dxa"/>
            <w:hideMark/>
          </w:tcPr>
          <w:p w:rsidR="00772FF5" w:rsidRPr="00636A96" w:rsidRDefault="00772FF5" w:rsidP="00976456">
            <w:pPr>
              <w:spacing w:line="276" w:lineRule="auto"/>
              <w:rPr>
                <w:rFonts w:ascii="Times New Roman" w:hAnsi="Times New Roman"/>
                <w:sz w:val="24"/>
                <w:lang w:val="sr-Cyrl-CS"/>
              </w:rPr>
            </w:pPr>
            <w:r w:rsidRPr="00636A96">
              <w:rPr>
                <w:rFonts w:ascii="Times New Roman" w:hAnsi="Times New Roman"/>
                <w:sz w:val="24"/>
                <w:lang w:val="sr-Cyrl-CS"/>
              </w:rPr>
              <w:t xml:space="preserve">       2.2.1. </w:t>
            </w:r>
            <w:r w:rsidR="00060A47">
              <w:rPr>
                <w:rFonts w:ascii="Times New Roman" w:hAnsi="Times New Roman"/>
                <w:sz w:val="24"/>
                <w:lang w:val="sr-Cyrl-CS"/>
              </w:rPr>
              <w:t>Državni</w:t>
            </w:r>
            <w:r w:rsidRPr="00636A96">
              <w:rPr>
                <w:rFonts w:ascii="Times New Roman" w:hAnsi="Times New Roman"/>
                <w:sz w:val="24"/>
                <w:lang w:val="sr-Cyrl-CS"/>
              </w:rPr>
              <w:t xml:space="preserve"> </w:t>
            </w:r>
            <w:r w:rsidR="00060A47">
              <w:rPr>
                <w:rFonts w:ascii="Times New Roman" w:hAnsi="Times New Roman"/>
                <w:sz w:val="24"/>
                <w:lang w:val="sr-Cyrl-CS"/>
              </w:rPr>
              <w:t>posed</w:t>
            </w:r>
            <w:r w:rsidRPr="00636A96">
              <w:rPr>
                <w:rFonts w:ascii="Times New Roman" w:hAnsi="Times New Roman"/>
                <w:sz w:val="24"/>
                <w:lang w:val="sr-Cyrl-CS"/>
              </w:rPr>
              <w:t xml:space="preserve"> .........................................................................................................................................................................................................</w:t>
            </w:r>
            <w:r w:rsidRPr="00636A96">
              <w:rPr>
                <w:rFonts w:ascii="Times New Roman" w:hAnsi="Times New Roman"/>
                <w:sz w:val="24"/>
              </w:rPr>
              <w:t>..................................................</w:t>
            </w:r>
          </w:p>
        </w:tc>
        <w:tc>
          <w:tcPr>
            <w:tcW w:w="752" w:type="dxa"/>
          </w:tcPr>
          <w:p w:rsidR="00772FF5" w:rsidRPr="00636A96" w:rsidRDefault="00772FF5" w:rsidP="00976456">
            <w:pPr>
              <w:spacing w:line="276" w:lineRule="auto"/>
              <w:rPr>
                <w:rFonts w:ascii="Times New Roman" w:hAnsi="Times New Roman"/>
                <w:sz w:val="24"/>
              </w:rPr>
            </w:pPr>
            <w:r w:rsidRPr="00636A96">
              <w:rPr>
                <w:rFonts w:ascii="Times New Roman" w:hAnsi="Times New Roman"/>
                <w:sz w:val="24"/>
              </w:rPr>
              <w:t>1</w:t>
            </w:r>
            <w:r w:rsidR="005B4664">
              <w:rPr>
                <w:rFonts w:ascii="Times New Roman" w:hAnsi="Times New Roman"/>
                <w:sz w:val="24"/>
              </w:rPr>
              <w:t>4</w:t>
            </w:r>
          </w:p>
        </w:tc>
      </w:tr>
      <w:tr w:rsidR="00772FF5" w:rsidRPr="00636A96" w:rsidTr="00C7447F">
        <w:trPr>
          <w:trHeight w:val="157"/>
          <w:jc w:val="center"/>
        </w:trPr>
        <w:tc>
          <w:tcPr>
            <w:tcW w:w="18007" w:type="dxa"/>
            <w:hideMark/>
          </w:tcPr>
          <w:p w:rsidR="00772FF5" w:rsidRPr="00636A96" w:rsidRDefault="00772FF5" w:rsidP="00976456">
            <w:pPr>
              <w:spacing w:line="276" w:lineRule="auto"/>
              <w:rPr>
                <w:rFonts w:ascii="Times New Roman" w:hAnsi="Times New Roman"/>
                <w:sz w:val="24"/>
              </w:rPr>
            </w:pPr>
            <w:r w:rsidRPr="00636A96">
              <w:rPr>
                <w:rFonts w:ascii="Times New Roman" w:hAnsi="Times New Roman"/>
                <w:sz w:val="24"/>
                <w:lang w:val="sr-Cyrl-CS"/>
              </w:rPr>
              <w:t xml:space="preserve">       2.2.2. </w:t>
            </w:r>
            <w:r w:rsidR="00060A47">
              <w:rPr>
                <w:rFonts w:ascii="Times New Roman" w:hAnsi="Times New Roman"/>
                <w:sz w:val="24"/>
                <w:lang w:val="sr-Cyrl-CS"/>
              </w:rPr>
              <w:t>Spisak</w:t>
            </w:r>
            <w:r w:rsidRPr="00636A96">
              <w:rPr>
                <w:rFonts w:ascii="Times New Roman" w:hAnsi="Times New Roman"/>
                <w:sz w:val="24"/>
                <w:lang w:val="sr-Cyrl-CS"/>
              </w:rPr>
              <w:t xml:space="preserve"> </w:t>
            </w:r>
            <w:r w:rsidR="00060A47">
              <w:rPr>
                <w:rFonts w:ascii="Times New Roman" w:hAnsi="Times New Roman"/>
                <w:sz w:val="24"/>
                <w:lang w:val="sr-Cyrl-CS"/>
              </w:rPr>
              <w:t>katastarskih</w:t>
            </w:r>
            <w:r w:rsidRPr="00636A96">
              <w:rPr>
                <w:rFonts w:ascii="Times New Roman" w:hAnsi="Times New Roman"/>
                <w:sz w:val="24"/>
                <w:lang w:val="sr-Cyrl-CS"/>
              </w:rPr>
              <w:t xml:space="preserve"> </w:t>
            </w:r>
            <w:r w:rsidR="00060A47">
              <w:rPr>
                <w:rFonts w:ascii="Times New Roman" w:hAnsi="Times New Roman"/>
                <w:sz w:val="24"/>
                <w:lang w:val="sr-Cyrl-CS"/>
              </w:rPr>
              <w:t>parcela</w:t>
            </w:r>
            <w:r w:rsidRPr="00636A96">
              <w:rPr>
                <w:rFonts w:ascii="Times New Roman" w:hAnsi="Times New Roman"/>
                <w:sz w:val="24"/>
                <w:lang w:val="sr-Cyrl-CS"/>
              </w:rPr>
              <w:t xml:space="preserve"> .................................................................................................................................................................................</w:t>
            </w:r>
            <w:r w:rsidRPr="00636A96">
              <w:rPr>
                <w:rFonts w:ascii="Times New Roman" w:hAnsi="Times New Roman"/>
                <w:sz w:val="24"/>
              </w:rPr>
              <w:t>.................................................</w:t>
            </w:r>
          </w:p>
        </w:tc>
        <w:tc>
          <w:tcPr>
            <w:tcW w:w="752" w:type="dxa"/>
            <w:hideMark/>
          </w:tcPr>
          <w:p w:rsidR="00772FF5" w:rsidRPr="00636A96" w:rsidRDefault="00C5713C" w:rsidP="00976456">
            <w:pPr>
              <w:spacing w:line="276" w:lineRule="auto"/>
              <w:rPr>
                <w:rFonts w:ascii="Times New Roman" w:hAnsi="Times New Roman"/>
                <w:sz w:val="24"/>
              </w:rPr>
            </w:pPr>
            <w:r>
              <w:rPr>
                <w:rFonts w:ascii="Times New Roman" w:hAnsi="Times New Roman"/>
                <w:sz w:val="24"/>
              </w:rPr>
              <w:t>14</w:t>
            </w:r>
          </w:p>
        </w:tc>
      </w:tr>
      <w:tr w:rsidR="00772FF5" w:rsidRPr="00636A96" w:rsidTr="00C7447F">
        <w:trPr>
          <w:trHeight w:val="157"/>
          <w:jc w:val="center"/>
        </w:trPr>
        <w:tc>
          <w:tcPr>
            <w:tcW w:w="18007" w:type="dxa"/>
            <w:hideMark/>
          </w:tcPr>
          <w:p w:rsidR="00772FF5" w:rsidRPr="00636A96" w:rsidRDefault="00772FF5" w:rsidP="00976456">
            <w:pPr>
              <w:spacing w:line="276" w:lineRule="auto"/>
              <w:rPr>
                <w:rFonts w:ascii="Times New Roman" w:hAnsi="Times New Roman"/>
                <w:sz w:val="24"/>
              </w:rPr>
            </w:pPr>
            <w:r w:rsidRPr="00636A96">
              <w:rPr>
                <w:rFonts w:ascii="Times New Roman" w:hAnsi="Times New Roman"/>
                <w:sz w:val="24"/>
                <w:lang w:val="sr-Cyrl-CS"/>
              </w:rPr>
              <w:t xml:space="preserve">3. </w:t>
            </w:r>
            <w:r w:rsidR="00060A47">
              <w:rPr>
                <w:rFonts w:ascii="Times New Roman" w:hAnsi="Times New Roman"/>
                <w:sz w:val="24"/>
                <w:lang w:val="sr-Cyrl-CS"/>
              </w:rPr>
              <w:t>OPŠTI</w:t>
            </w:r>
            <w:r w:rsidRPr="00636A96">
              <w:rPr>
                <w:rFonts w:ascii="Times New Roman" w:hAnsi="Times New Roman"/>
                <w:sz w:val="24"/>
                <w:lang w:val="sr-Cyrl-CS"/>
              </w:rPr>
              <w:t xml:space="preserve"> </w:t>
            </w:r>
            <w:r w:rsidR="00060A47">
              <w:rPr>
                <w:rFonts w:ascii="Times New Roman" w:hAnsi="Times New Roman"/>
                <w:sz w:val="24"/>
                <w:lang w:val="sr-Cyrl-CS"/>
              </w:rPr>
              <w:t>EKOLOŠKI</w:t>
            </w:r>
            <w:r w:rsidRPr="00636A96">
              <w:rPr>
                <w:rFonts w:ascii="Times New Roman" w:hAnsi="Times New Roman"/>
                <w:sz w:val="24"/>
                <w:lang w:val="sr-Cyrl-CS"/>
              </w:rPr>
              <w:t xml:space="preserve"> </w:t>
            </w:r>
            <w:r w:rsidR="00060A47">
              <w:rPr>
                <w:rFonts w:ascii="Times New Roman" w:hAnsi="Times New Roman"/>
                <w:sz w:val="24"/>
                <w:lang w:val="sr-Cyrl-CS"/>
              </w:rPr>
              <w:t>USLOVI</w:t>
            </w:r>
            <w:r w:rsidRPr="00636A96">
              <w:rPr>
                <w:rFonts w:ascii="Times New Roman" w:hAnsi="Times New Roman"/>
                <w:sz w:val="24"/>
                <w:lang w:val="sr-Cyrl-CS"/>
              </w:rPr>
              <w:t xml:space="preserve"> .......................................................................................................................................................................................</w:t>
            </w:r>
            <w:r w:rsidRPr="00636A96">
              <w:rPr>
                <w:rFonts w:ascii="Times New Roman" w:hAnsi="Times New Roman"/>
                <w:sz w:val="24"/>
              </w:rPr>
              <w:t>..................................................</w:t>
            </w:r>
          </w:p>
        </w:tc>
        <w:tc>
          <w:tcPr>
            <w:tcW w:w="752" w:type="dxa"/>
            <w:hideMark/>
          </w:tcPr>
          <w:p w:rsidR="00772FF5" w:rsidRPr="00636A96" w:rsidRDefault="005B4664" w:rsidP="00976456">
            <w:pPr>
              <w:spacing w:line="276" w:lineRule="auto"/>
              <w:rPr>
                <w:rFonts w:ascii="Times New Roman" w:hAnsi="Times New Roman"/>
                <w:sz w:val="24"/>
              </w:rPr>
            </w:pPr>
            <w:r>
              <w:rPr>
                <w:rFonts w:ascii="Times New Roman" w:hAnsi="Times New Roman"/>
                <w:sz w:val="24"/>
              </w:rPr>
              <w:t>15</w:t>
            </w:r>
          </w:p>
        </w:tc>
      </w:tr>
      <w:tr w:rsidR="00772FF5" w:rsidRPr="00636A96" w:rsidTr="00C7447F">
        <w:trPr>
          <w:trHeight w:val="157"/>
          <w:jc w:val="center"/>
        </w:trPr>
        <w:tc>
          <w:tcPr>
            <w:tcW w:w="18007" w:type="dxa"/>
            <w:hideMark/>
          </w:tcPr>
          <w:p w:rsidR="00772FF5" w:rsidRPr="00636A96" w:rsidRDefault="00772FF5" w:rsidP="00976456">
            <w:pPr>
              <w:spacing w:line="276" w:lineRule="auto"/>
              <w:rPr>
                <w:rFonts w:ascii="Times New Roman" w:hAnsi="Times New Roman"/>
                <w:sz w:val="24"/>
              </w:rPr>
            </w:pPr>
          </w:p>
        </w:tc>
        <w:tc>
          <w:tcPr>
            <w:tcW w:w="752" w:type="dxa"/>
            <w:hideMark/>
          </w:tcPr>
          <w:p w:rsidR="00772FF5" w:rsidRPr="00636A96" w:rsidRDefault="00772FF5" w:rsidP="00976456">
            <w:pPr>
              <w:spacing w:line="276" w:lineRule="auto"/>
              <w:rPr>
                <w:rFonts w:ascii="Times New Roman" w:hAnsi="Times New Roman"/>
                <w:sz w:val="24"/>
              </w:rPr>
            </w:pPr>
          </w:p>
        </w:tc>
      </w:tr>
      <w:tr w:rsidR="00772FF5" w:rsidRPr="00636A96" w:rsidTr="00C7447F">
        <w:trPr>
          <w:trHeight w:val="157"/>
          <w:jc w:val="center"/>
        </w:trPr>
        <w:tc>
          <w:tcPr>
            <w:tcW w:w="18007" w:type="dxa"/>
            <w:hideMark/>
          </w:tcPr>
          <w:p w:rsidR="00772FF5" w:rsidRPr="00636A96" w:rsidRDefault="00772FF5" w:rsidP="00976456">
            <w:pPr>
              <w:spacing w:line="276" w:lineRule="auto"/>
              <w:rPr>
                <w:rFonts w:ascii="Times New Roman" w:hAnsi="Times New Roman"/>
                <w:sz w:val="24"/>
              </w:rPr>
            </w:pPr>
            <w:r w:rsidRPr="00636A96">
              <w:rPr>
                <w:rFonts w:ascii="Times New Roman" w:hAnsi="Times New Roman"/>
                <w:sz w:val="24"/>
                <w:lang w:val="sr-Cyrl-CS"/>
              </w:rPr>
              <w:t xml:space="preserve">   3.1. </w:t>
            </w:r>
            <w:r w:rsidR="00060A47">
              <w:rPr>
                <w:rFonts w:ascii="Times New Roman" w:hAnsi="Times New Roman"/>
                <w:sz w:val="24"/>
                <w:lang w:val="sr-Cyrl-CS"/>
              </w:rPr>
              <w:t>Orografski</w:t>
            </w:r>
            <w:r w:rsidRPr="00636A96">
              <w:rPr>
                <w:rFonts w:ascii="Times New Roman" w:hAnsi="Times New Roman"/>
                <w:sz w:val="24"/>
                <w:lang w:val="sr-Cyrl-CS"/>
              </w:rPr>
              <w:t xml:space="preserve"> </w:t>
            </w:r>
            <w:r w:rsidR="00060A47">
              <w:rPr>
                <w:rFonts w:ascii="Times New Roman" w:hAnsi="Times New Roman"/>
                <w:sz w:val="24"/>
                <w:lang w:val="sr-Cyrl-CS"/>
              </w:rPr>
              <w:t>uslovi</w:t>
            </w:r>
            <w:r w:rsidRPr="00636A96">
              <w:rPr>
                <w:rFonts w:ascii="Times New Roman" w:hAnsi="Times New Roman"/>
                <w:sz w:val="24"/>
                <w:lang w:val="sr-Cyrl-CS"/>
              </w:rPr>
              <w:t xml:space="preserve"> ........................................................................................................................................................................................................</w:t>
            </w:r>
            <w:r w:rsidRPr="00636A96">
              <w:rPr>
                <w:rFonts w:ascii="Times New Roman" w:hAnsi="Times New Roman"/>
                <w:sz w:val="24"/>
              </w:rPr>
              <w:t>..................................................</w:t>
            </w:r>
          </w:p>
        </w:tc>
        <w:tc>
          <w:tcPr>
            <w:tcW w:w="752" w:type="dxa"/>
            <w:hideMark/>
          </w:tcPr>
          <w:p w:rsidR="00772FF5" w:rsidRPr="00636A96" w:rsidRDefault="005B4664" w:rsidP="00976456">
            <w:pPr>
              <w:spacing w:line="276" w:lineRule="auto"/>
              <w:rPr>
                <w:rFonts w:ascii="Times New Roman" w:hAnsi="Times New Roman"/>
                <w:sz w:val="24"/>
              </w:rPr>
            </w:pPr>
            <w:r>
              <w:rPr>
                <w:rFonts w:ascii="Times New Roman" w:hAnsi="Times New Roman"/>
                <w:sz w:val="24"/>
              </w:rPr>
              <w:t>15</w:t>
            </w:r>
          </w:p>
        </w:tc>
      </w:tr>
      <w:tr w:rsidR="00772FF5" w:rsidRPr="00636A96" w:rsidTr="00C7447F">
        <w:trPr>
          <w:trHeight w:val="157"/>
          <w:jc w:val="center"/>
        </w:trPr>
        <w:tc>
          <w:tcPr>
            <w:tcW w:w="18007" w:type="dxa"/>
            <w:hideMark/>
          </w:tcPr>
          <w:p w:rsidR="00772FF5" w:rsidRPr="00636A96" w:rsidRDefault="00772FF5" w:rsidP="00976456">
            <w:pPr>
              <w:spacing w:line="276" w:lineRule="auto"/>
              <w:rPr>
                <w:rFonts w:ascii="Times New Roman" w:hAnsi="Times New Roman"/>
                <w:sz w:val="24"/>
              </w:rPr>
            </w:pPr>
            <w:r w:rsidRPr="00636A96">
              <w:rPr>
                <w:rFonts w:ascii="Times New Roman" w:hAnsi="Times New Roman"/>
                <w:sz w:val="24"/>
                <w:lang w:val="sr-Cyrl-CS"/>
              </w:rPr>
              <w:t xml:space="preserve">   3.2. </w:t>
            </w:r>
            <w:r w:rsidR="00060A47">
              <w:rPr>
                <w:rFonts w:ascii="Times New Roman" w:hAnsi="Times New Roman"/>
                <w:sz w:val="24"/>
                <w:lang w:val="sr-Cyrl-CS"/>
              </w:rPr>
              <w:t>Edafsko</w:t>
            </w:r>
            <w:r w:rsidRPr="00636A96">
              <w:rPr>
                <w:rFonts w:ascii="Times New Roman" w:hAnsi="Times New Roman"/>
                <w:sz w:val="24"/>
                <w:lang w:val="sr-Cyrl-CS"/>
              </w:rPr>
              <w:t>-</w:t>
            </w:r>
            <w:r w:rsidR="00060A47">
              <w:rPr>
                <w:rFonts w:ascii="Times New Roman" w:hAnsi="Times New Roman"/>
                <w:sz w:val="24"/>
                <w:lang w:val="sr-Cyrl-CS"/>
              </w:rPr>
              <w:t>hidrografski</w:t>
            </w:r>
            <w:r w:rsidRPr="00636A96">
              <w:rPr>
                <w:rFonts w:ascii="Times New Roman" w:hAnsi="Times New Roman"/>
                <w:sz w:val="24"/>
                <w:lang w:val="sr-Cyrl-CS"/>
              </w:rPr>
              <w:t xml:space="preserve"> </w:t>
            </w:r>
            <w:r w:rsidR="00060A47">
              <w:rPr>
                <w:rFonts w:ascii="Times New Roman" w:hAnsi="Times New Roman"/>
                <w:sz w:val="24"/>
                <w:lang w:val="sr-Cyrl-CS"/>
              </w:rPr>
              <w:t>uslovi</w:t>
            </w:r>
            <w:r w:rsidRPr="00636A96">
              <w:rPr>
                <w:rFonts w:ascii="Times New Roman" w:hAnsi="Times New Roman"/>
                <w:sz w:val="24"/>
                <w:lang w:val="sr-Cyrl-CS"/>
              </w:rPr>
              <w:t xml:space="preserve"> .......................................................................................................................................................................................</w:t>
            </w:r>
            <w:r w:rsidRPr="00636A96">
              <w:rPr>
                <w:rFonts w:ascii="Times New Roman" w:hAnsi="Times New Roman"/>
                <w:sz w:val="24"/>
              </w:rPr>
              <w:t xml:space="preserve"> ...............................................</w:t>
            </w:r>
          </w:p>
        </w:tc>
        <w:tc>
          <w:tcPr>
            <w:tcW w:w="752" w:type="dxa"/>
            <w:hideMark/>
          </w:tcPr>
          <w:p w:rsidR="00772FF5" w:rsidRPr="00636A96" w:rsidRDefault="00C5713C" w:rsidP="00976456">
            <w:pPr>
              <w:spacing w:line="276" w:lineRule="auto"/>
              <w:rPr>
                <w:rFonts w:ascii="Times New Roman" w:hAnsi="Times New Roman"/>
                <w:sz w:val="24"/>
              </w:rPr>
            </w:pPr>
            <w:r>
              <w:rPr>
                <w:rFonts w:ascii="Times New Roman" w:hAnsi="Times New Roman"/>
                <w:sz w:val="24"/>
              </w:rPr>
              <w:t>16</w:t>
            </w:r>
          </w:p>
        </w:tc>
      </w:tr>
      <w:tr w:rsidR="00C7447F" w:rsidRPr="00C7447F" w:rsidTr="00C7447F">
        <w:trPr>
          <w:trHeight w:val="157"/>
          <w:jc w:val="center"/>
        </w:trPr>
        <w:tc>
          <w:tcPr>
            <w:tcW w:w="18007" w:type="dxa"/>
            <w:hideMark/>
          </w:tcPr>
          <w:p w:rsidR="00C7447F" w:rsidRPr="00636A96" w:rsidRDefault="00C7447F" w:rsidP="00976456">
            <w:pPr>
              <w:spacing w:line="276" w:lineRule="auto"/>
              <w:rPr>
                <w:rFonts w:ascii="Times New Roman" w:hAnsi="Times New Roman"/>
                <w:sz w:val="24"/>
                <w:lang w:val="sr-Cyrl-BA"/>
              </w:rPr>
            </w:pPr>
            <w:r>
              <w:rPr>
                <w:rFonts w:ascii="Times New Roman" w:hAnsi="Times New Roman"/>
                <w:sz w:val="24"/>
                <w:lang w:val="sr-Cyrl-CS"/>
              </w:rPr>
              <w:t xml:space="preserve">   3.3.</w:t>
            </w:r>
            <w:r w:rsidRPr="00636A96">
              <w:rPr>
                <w:rFonts w:ascii="Times New Roman" w:hAnsi="Times New Roman"/>
                <w:sz w:val="24"/>
                <w:lang w:val="sr-Cyrl-CS"/>
              </w:rPr>
              <w:t xml:space="preserve"> </w:t>
            </w:r>
            <w:r w:rsidR="00060A47">
              <w:rPr>
                <w:rFonts w:ascii="Times New Roman" w:hAnsi="Times New Roman"/>
                <w:sz w:val="24"/>
                <w:lang w:val="sr-Cyrl-CS"/>
              </w:rPr>
              <w:t>Klimatske</w:t>
            </w:r>
            <w:r w:rsidRPr="00636A96">
              <w:rPr>
                <w:rFonts w:ascii="Times New Roman" w:hAnsi="Times New Roman"/>
                <w:sz w:val="24"/>
                <w:lang w:val="sr-Cyrl-CS"/>
              </w:rPr>
              <w:t xml:space="preserve"> </w:t>
            </w:r>
            <w:r w:rsidR="00060A47">
              <w:rPr>
                <w:rFonts w:ascii="Times New Roman" w:hAnsi="Times New Roman"/>
                <w:sz w:val="24"/>
                <w:lang w:val="sr-Cyrl-CS"/>
              </w:rPr>
              <w:t>karakteristike</w:t>
            </w:r>
            <w:r w:rsidRPr="00636A96">
              <w:rPr>
                <w:rFonts w:ascii="Times New Roman" w:hAnsi="Times New Roman"/>
                <w:sz w:val="24"/>
                <w:lang w:val="sr-Cyrl-CS"/>
              </w:rPr>
              <w:t xml:space="preserve"> ............................................................................................................................................................................................</w:t>
            </w:r>
            <w:r w:rsidRPr="00C7447F">
              <w:rPr>
                <w:rFonts w:ascii="Times New Roman" w:hAnsi="Times New Roman"/>
                <w:sz w:val="24"/>
                <w:lang w:val="ru-RU"/>
              </w:rPr>
              <w:t xml:space="preserve"> ..............................................</w:t>
            </w:r>
            <w:r w:rsidRPr="00636A96">
              <w:rPr>
                <w:rFonts w:ascii="Times New Roman" w:hAnsi="Times New Roman"/>
                <w:sz w:val="24"/>
                <w:lang w:val="sr-Cyrl-CS"/>
              </w:rPr>
              <w:t xml:space="preserve">   </w:t>
            </w:r>
          </w:p>
        </w:tc>
        <w:tc>
          <w:tcPr>
            <w:tcW w:w="752" w:type="dxa"/>
            <w:hideMark/>
          </w:tcPr>
          <w:p w:rsidR="00C7447F" w:rsidRPr="00C7447F" w:rsidRDefault="00C5713C" w:rsidP="00976456">
            <w:pPr>
              <w:spacing w:line="276" w:lineRule="auto"/>
              <w:rPr>
                <w:rFonts w:ascii="Times New Roman" w:hAnsi="Times New Roman"/>
                <w:sz w:val="24"/>
                <w:lang w:val="ru-RU"/>
              </w:rPr>
            </w:pPr>
            <w:r>
              <w:rPr>
                <w:rFonts w:ascii="Times New Roman" w:hAnsi="Times New Roman"/>
                <w:sz w:val="24"/>
                <w:lang w:val="ru-RU"/>
              </w:rPr>
              <w:t>20</w:t>
            </w:r>
          </w:p>
        </w:tc>
      </w:tr>
      <w:tr w:rsidR="00A2309A" w:rsidRPr="00636A96" w:rsidTr="00C7447F">
        <w:trPr>
          <w:trHeight w:val="157"/>
          <w:jc w:val="center"/>
        </w:trPr>
        <w:tc>
          <w:tcPr>
            <w:tcW w:w="18007" w:type="dxa"/>
          </w:tcPr>
          <w:p w:rsidR="00A2309A" w:rsidRPr="00A2309A" w:rsidRDefault="00A2309A" w:rsidP="00976456">
            <w:pPr>
              <w:spacing w:line="276" w:lineRule="auto"/>
              <w:rPr>
                <w:rFonts w:ascii="Times New Roman" w:hAnsi="Times New Roman"/>
                <w:sz w:val="24"/>
              </w:rPr>
            </w:pPr>
            <w:r>
              <w:rPr>
                <w:rFonts w:ascii="Times New Roman" w:hAnsi="Times New Roman"/>
                <w:sz w:val="24"/>
              </w:rPr>
              <w:t xml:space="preserve">   3.4. Biološki uslovi……………………………………………………………………………………………………………………………………………………………………………</w:t>
            </w:r>
          </w:p>
        </w:tc>
        <w:tc>
          <w:tcPr>
            <w:tcW w:w="752" w:type="dxa"/>
          </w:tcPr>
          <w:p w:rsidR="00A2309A" w:rsidRPr="00636A96" w:rsidRDefault="00A2309A" w:rsidP="00976456">
            <w:pPr>
              <w:spacing w:line="276" w:lineRule="auto"/>
              <w:rPr>
                <w:rFonts w:ascii="Times New Roman" w:hAnsi="Times New Roman"/>
                <w:sz w:val="24"/>
              </w:rPr>
            </w:pPr>
            <w:r>
              <w:rPr>
                <w:rFonts w:ascii="Times New Roman" w:hAnsi="Times New Roman"/>
                <w:sz w:val="24"/>
              </w:rPr>
              <w:t>23</w:t>
            </w:r>
          </w:p>
        </w:tc>
      </w:tr>
      <w:tr w:rsidR="00C7447F" w:rsidRPr="00636A96" w:rsidTr="00C7447F">
        <w:trPr>
          <w:trHeight w:val="157"/>
          <w:jc w:val="center"/>
        </w:trPr>
        <w:tc>
          <w:tcPr>
            <w:tcW w:w="18007" w:type="dxa"/>
          </w:tcPr>
          <w:p w:rsidR="00C7447F" w:rsidRPr="00636A96" w:rsidRDefault="00A2309A" w:rsidP="00976456">
            <w:pPr>
              <w:spacing w:line="276" w:lineRule="auto"/>
              <w:rPr>
                <w:rFonts w:ascii="Times New Roman" w:hAnsi="Times New Roman"/>
                <w:sz w:val="24"/>
                <w:lang w:val="sr-Cyrl-CS"/>
              </w:rPr>
            </w:pPr>
            <w:r>
              <w:rPr>
                <w:rFonts w:ascii="Times New Roman" w:hAnsi="Times New Roman"/>
                <w:sz w:val="24"/>
                <w:lang w:val="sr-Cyrl-CS"/>
              </w:rPr>
              <w:t xml:space="preserve">   3.5</w:t>
            </w:r>
            <w:r w:rsidR="00C7447F" w:rsidRPr="00636A96">
              <w:rPr>
                <w:rFonts w:ascii="Times New Roman" w:hAnsi="Times New Roman"/>
                <w:sz w:val="24"/>
                <w:lang w:val="sr-Cyrl-CS"/>
              </w:rPr>
              <w:t xml:space="preserve">. </w:t>
            </w:r>
            <w:r w:rsidR="00060A47">
              <w:rPr>
                <w:rFonts w:ascii="Times New Roman" w:hAnsi="Times New Roman"/>
                <w:sz w:val="24"/>
                <w:lang w:val="sr-Cyrl-CS"/>
              </w:rPr>
              <w:t>Ekološko</w:t>
            </w:r>
            <w:r w:rsidR="00C7447F" w:rsidRPr="00636A96">
              <w:rPr>
                <w:rFonts w:ascii="Times New Roman" w:hAnsi="Times New Roman"/>
                <w:sz w:val="24"/>
                <w:lang w:val="sr-Cyrl-CS"/>
              </w:rPr>
              <w:t xml:space="preserve"> – </w:t>
            </w:r>
            <w:r w:rsidR="00060A47">
              <w:rPr>
                <w:rFonts w:ascii="Times New Roman" w:hAnsi="Times New Roman"/>
                <w:sz w:val="24"/>
                <w:lang w:val="sr-Cyrl-CS"/>
              </w:rPr>
              <w:t>biološko</w:t>
            </w:r>
            <w:r w:rsidR="00C7447F" w:rsidRPr="00636A96">
              <w:rPr>
                <w:rFonts w:ascii="Times New Roman" w:hAnsi="Times New Roman"/>
                <w:sz w:val="24"/>
                <w:lang w:val="sr-Cyrl-CS"/>
              </w:rPr>
              <w:t xml:space="preserve"> </w:t>
            </w:r>
            <w:r w:rsidR="00060A47">
              <w:rPr>
                <w:rFonts w:ascii="Times New Roman" w:hAnsi="Times New Roman"/>
                <w:sz w:val="24"/>
                <w:lang w:val="sr-Cyrl-CS"/>
              </w:rPr>
              <w:t>proizvodne</w:t>
            </w:r>
            <w:r w:rsidR="00C7447F" w:rsidRPr="00636A96">
              <w:rPr>
                <w:rFonts w:ascii="Times New Roman" w:hAnsi="Times New Roman"/>
                <w:sz w:val="24"/>
                <w:lang w:val="sr-Cyrl-CS"/>
              </w:rPr>
              <w:t xml:space="preserve"> </w:t>
            </w:r>
            <w:r w:rsidR="00060A47">
              <w:rPr>
                <w:rFonts w:ascii="Times New Roman" w:hAnsi="Times New Roman"/>
                <w:sz w:val="24"/>
                <w:lang w:val="sr-Cyrl-CS"/>
              </w:rPr>
              <w:t>karakteristike</w:t>
            </w:r>
            <w:r w:rsidR="00C7447F" w:rsidRPr="00636A96">
              <w:rPr>
                <w:rFonts w:ascii="Times New Roman" w:hAnsi="Times New Roman"/>
                <w:sz w:val="24"/>
                <w:lang w:val="sr-Cyrl-CS"/>
              </w:rPr>
              <w:t xml:space="preserve"> ...................................................................................................................................................</w:t>
            </w:r>
            <w:r w:rsidR="00C7447F" w:rsidRPr="00636A96">
              <w:rPr>
                <w:rFonts w:ascii="Times New Roman" w:hAnsi="Times New Roman"/>
                <w:sz w:val="24"/>
              </w:rPr>
              <w:t xml:space="preserve"> .................................................</w:t>
            </w:r>
          </w:p>
        </w:tc>
        <w:tc>
          <w:tcPr>
            <w:tcW w:w="752" w:type="dxa"/>
          </w:tcPr>
          <w:p w:rsidR="00C7447F" w:rsidRPr="00636A96" w:rsidRDefault="00A2309A" w:rsidP="00976456">
            <w:pPr>
              <w:spacing w:line="276" w:lineRule="auto"/>
              <w:rPr>
                <w:rFonts w:ascii="Times New Roman" w:hAnsi="Times New Roman"/>
                <w:sz w:val="24"/>
                <w:lang w:val="sr-Cyrl-CS"/>
              </w:rPr>
            </w:pPr>
            <w:r>
              <w:rPr>
                <w:rFonts w:ascii="Times New Roman" w:hAnsi="Times New Roman"/>
                <w:sz w:val="24"/>
              </w:rPr>
              <w:t>2</w:t>
            </w:r>
            <w:r w:rsidR="00C5713C">
              <w:rPr>
                <w:rFonts w:ascii="Times New Roman" w:hAnsi="Times New Roman"/>
                <w:sz w:val="24"/>
              </w:rPr>
              <w:t>4</w:t>
            </w:r>
          </w:p>
        </w:tc>
      </w:tr>
      <w:tr w:rsidR="00C7447F" w:rsidRPr="00636A96" w:rsidTr="00C7447F">
        <w:trPr>
          <w:trHeight w:val="157"/>
          <w:jc w:val="center"/>
        </w:trPr>
        <w:tc>
          <w:tcPr>
            <w:tcW w:w="18007" w:type="dxa"/>
            <w:hideMark/>
          </w:tcPr>
          <w:p w:rsidR="00C7447F" w:rsidRPr="00636A96" w:rsidRDefault="00C7447F" w:rsidP="00976456">
            <w:pPr>
              <w:spacing w:line="276" w:lineRule="auto"/>
              <w:rPr>
                <w:rFonts w:ascii="Times New Roman" w:hAnsi="Times New Roman"/>
                <w:sz w:val="24"/>
              </w:rPr>
            </w:pPr>
          </w:p>
        </w:tc>
        <w:tc>
          <w:tcPr>
            <w:tcW w:w="752" w:type="dxa"/>
            <w:hideMark/>
          </w:tcPr>
          <w:p w:rsidR="00C7447F" w:rsidRPr="00636A96" w:rsidRDefault="00C7447F" w:rsidP="00976456">
            <w:pPr>
              <w:spacing w:line="276" w:lineRule="auto"/>
              <w:rPr>
                <w:rFonts w:ascii="Times New Roman" w:hAnsi="Times New Roman"/>
                <w:sz w:val="24"/>
              </w:rPr>
            </w:pPr>
          </w:p>
        </w:tc>
      </w:tr>
      <w:tr w:rsidR="00C7447F" w:rsidRPr="00636A96" w:rsidTr="00C7447F">
        <w:trPr>
          <w:trHeight w:val="157"/>
          <w:jc w:val="center"/>
        </w:trPr>
        <w:tc>
          <w:tcPr>
            <w:tcW w:w="18007" w:type="dxa"/>
          </w:tcPr>
          <w:p w:rsidR="00C7447F" w:rsidRPr="00636A96" w:rsidRDefault="00C7447F" w:rsidP="00976456">
            <w:pPr>
              <w:spacing w:line="276" w:lineRule="auto"/>
              <w:rPr>
                <w:rFonts w:ascii="Times New Roman" w:hAnsi="Times New Roman"/>
                <w:sz w:val="24"/>
                <w:lang w:val="sr-Cyrl-CS"/>
              </w:rPr>
            </w:pPr>
            <w:r w:rsidRPr="00636A96">
              <w:rPr>
                <w:rFonts w:ascii="Times New Roman" w:hAnsi="Times New Roman"/>
                <w:sz w:val="24"/>
                <w:lang w:val="sr-Cyrl-CS"/>
              </w:rPr>
              <w:t xml:space="preserve">4. </w:t>
            </w:r>
            <w:r w:rsidR="00060A47">
              <w:rPr>
                <w:rFonts w:ascii="Times New Roman" w:hAnsi="Times New Roman"/>
                <w:sz w:val="24"/>
                <w:lang w:val="sr-Cyrl-CS"/>
              </w:rPr>
              <w:t>EKONOMSKI</w:t>
            </w:r>
            <w:r w:rsidRPr="00636A96">
              <w:rPr>
                <w:rFonts w:ascii="Times New Roman" w:hAnsi="Times New Roman"/>
                <w:sz w:val="24"/>
                <w:lang w:val="sr-Cyrl-CS"/>
              </w:rPr>
              <w:t xml:space="preserve"> </w:t>
            </w:r>
            <w:r w:rsidR="00060A47">
              <w:rPr>
                <w:rFonts w:ascii="Times New Roman" w:hAnsi="Times New Roman"/>
                <w:sz w:val="24"/>
                <w:lang w:val="sr-Cyrl-CS"/>
              </w:rPr>
              <w:t>I</w:t>
            </w:r>
            <w:r w:rsidRPr="00636A96">
              <w:rPr>
                <w:rFonts w:ascii="Times New Roman" w:hAnsi="Times New Roman"/>
                <w:sz w:val="24"/>
                <w:lang w:val="sr-Cyrl-CS"/>
              </w:rPr>
              <w:t xml:space="preserve"> </w:t>
            </w:r>
            <w:r w:rsidR="00060A47">
              <w:rPr>
                <w:rFonts w:ascii="Times New Roman" w:hAnsi="Times New Roman"/>
                <w:sz w:val="24"/>
                <w:lang w:val="sr-Cyrl-CS"/>
              </w:rPr>
              <w:t>SAOBRAĆAJNI</w:t>
            </w:r>
            <w:r w:rsidRPr="00636A96">
              <w:rPr>
                <w:rFonts w:ascii="Times New Roman" w:hAnsi="Times New Roman"/>
                <w:sz w:val="24"/>
                <w:lang w:val="sr-Cyrl-CS"/>
              </w:rPr>
              <w:t xml:space="preserve"> </w:t>
            </w:r>
            <w:r w:rsidR="00060A47">
              <w:rPr>
                <w:rFonts w:ascii="Times New Roman" w:hAnsi="Times New Roman"/>
                <w:sz w:val="24"/>
                <w:lang w:val="sr-Cyrl-CS"/>
              </w:rPr>
              <w:t>USLOVI</w:t>
            </w:r>
            <w:r w:rsidRPr="00636A96">
              <w:rPr>
                <w:rFonts w:ascii="Times New Roman" w:hAnsi="Times New Roman"/>
                <w:sz w:val="24"/>
                <w:lang w:val="sr-Cyrl-CS"/>
              </w:rPr>
              <w:t xml:space="preserve"> .................................................................................................................................................................</w:t>
            </w:r>
            <w:r w:rsidRPr="00636A96">
              <w:rPr>
                <w:rFonts w:ascii="Times New Roman" w:hAnsi="Times New Roman"/>
                <w:sz w:val="24"/>
              </w:rPr>
              <w:t xml:space="preserve"> ..................................................</w:t>
            </w:r>
            <w:r w:rsidRPr="00636A96">
              <w:rPr>
                <w:rFonts w:ascii="Times New Roman" w:hAnsi="Times New Roman"/>
                <w:sz w:val="24"/>
                <w:lang w:val="sr-Cyrl-CS"/>
              </w:rPr>
              <w:t xml:space="preserve">. </w:t>
            </w:r>
          </w:p>
        </w:tc>
        <w:tc>
          <w:tcPr>
            <w:tcW w:w="752" w:type="dxa"/>
          </w:tcPr>
          <w:p w:rsidR="00C7447F" w:rsidRPr="00636A96" w:rsidRDefault="00C5713C" w:rsidP="00976456">
            <w:pPr>
              <w:spacing w:line="276" w:lineRule="auto"/>
              <w:rPr>
                <w:rFonts w:ascii="Times New Roman" w:hAnsi="Times New Roman"/>
                <w:sz w:val="24"/>
                <w:lang w:val="sr-Cyrl-CS"/>
              </w:rPr>
            </w:pPr>
            <w:r>
              <w:rPr>
                <w:rFonts w:ascii="Times New Roman" w:hAnsi="Times New Roman"/>
                <w:sz w:val="24"/>
              </w:rPr>
              <w:t>28</w:t>
            </w:r>
          </w:p>
        </w:tc>
      </w:tr>
      <w:tr w:rsidR="00C7447F" w:rsidRPr="00636A96" w:rsidTr="00C7447F">
        <w:trPr>
          <w:trHeight w:val="157"/>
          <w:jc w:val="center"/>
        </w:trPr>
        <w:tc>
          <w:tcPr>
            <w:tcW w:w="18007" w:type="dxa"/>
            <w:hideMark/>
          </w:tcPr>
          <w:p w:rsidR="00C7447F" w:rsidRPr="00636A96" w:rsidRDefault="00C7447F" w:rsidP="00976456">
            <w:pPr>
              <w:spacing w:line="276" w:lineRule="auto"/>
              <w:rPr>
                <w:rFonts w:ascii="Times New Roman" w:hAnsi="Times New Roman"/>
                <w:sz w:val="24"/>
              </w:rPr>
            </w:pPr>
          </w:p>
        </w:tc>
        <w:tc>
          <w:tcPr>
            <w:tcW w:w="752" w:type="dxa"/>
            <w:hideMark/>
          </w:tcPr>
          <w:p w:rsidR="00C7447F" w:rsidRPr="00636A96" w:rsidRDefault="00C7447F" w:rsidP="00976456">
            <w:pPr>
              <w:spacing w:line="276" w:lineRule="auto"/>
              <w:rPr>
                <w:rFonts w:ascii="Times New Roman" w:hAnsi="Times New Roman"/>
                <w:sz w:val="24"/>
              </w:rPr>
            </w:pPr>
          </w:p>
        </w:tc>
      </w:tr>
      <w:tr w:rsidR="00C7447F" w:rsidRPr="00636A96" w:rsidTr="00C7447F">
        <w:trPr>
          <w:trHeight w:val="157"/>
          <w:jc w:val="center"/>
        </w:trPr>
        <w:tc>
          <w:tcPr>
            <w:tcW w:w="18007" w:type="dxa"/>
            <w:hideMark/>
          </w:tcPr>
          <w:p w:rsidR="00C7447F" w:rsidRPr="00636A96" w:rsidRDefault="00C7447F" w:rsidP="00976456">
            <w:pPr>
              <w:spacing w:line="276" w:lineRule="auto"/>
              <w:rPr>
                <w:rFonts w:ascii="Times New Roman" w:hAnsi="Times New Roman"/>
                <w:sz w:val="24"/>
                <w:lang w:val="sr-Cyrl-CS"/>
              </w:rPr>
            </w:pPr>
            <w:r w:rsidRPr="00060A47">
              <w:rPr>
                <w:rFonts w:ascii="Times New Roman" w:hAnsi="Times New Roman"/>
                <w:sz w:val="24"/>
              </w:rPr>
              <w:t xml:space="preserve">5. </w:t>
            </w:r>
            <w:r w:rsidR="00060A47" w:rsidRPr="00060A47">
              <w:rPr>
                <w:rFonts w:ascii="Times New Roman" w:hAnsi="Times New Roman"/>
                <w:sz w:val="24"/>
              </w:rPr>
              <w:t>FUNKCIJE</w:t>
            </w:r>
            <w:r w:rsidRPr="00060A47">
              <w:rPr>
                <w:rFonts w:ascii="Times New Roman" w:hAnsi="Times New Roman"/>
                <w:sz w:val="24"/>
              </w:rPr>
              <w:t xml:space="preserve"> </w:t>
            </w:r>
            <w:r w:rsidR="00060A47" w:rsidRPr="00060A47">
              <w:rPr>
                <w:rFonts w:ascii="Times New Roman" w:hAnsi="Times New Roman"/>
                <w:sz w:val="24"/>
              </w:rPr>
              <w:t>ŠUMA</w:t>
            </w:r>
            <w:r w:rsidRPr="00060A47">
              <w:rPr>
                <w:rFonts w:ascii="Times New Roman" w:hAnsi="Times New Roman"/>
                <w:sz w:val="24"/>
              </w:rPr>
              <w:t xml:space="preserve"> </w:t>
            </w:r>
            <w:r w:rsidR="00060A47" w:rsidRPr="00060A47">
              <w:rPr>
                <w:rFonts w:ascii="Times New Roman" w:hAnsi="Times New Roman"/>
                <w:sz w:val="24"/>
              </w:rPr>
              <w:t>NACIONALNOG</w:t>
            </w:r>
            <w:r w:rsidRPr="00060A47">
              <w:rPr>
                <w:rFonts w:ascii="Times New Roman" w:hAnsi="Times New Roman"/>
                <w:sz w:val="24"/>
              </w:rPr>
              <w:t xml:space="preserve"> </w:t>
            </w:r>
            <w:r w:rsidR="00060A47" w:rsidRPr="00060A47">
              <w:rPr>
                <w:rFonts w:ascii="Times New Roman" w:hAnsi="Times New Roman"/>
                <w:sz w:val="24"/>
              </w:rPr>
              <w:t>PARKA</w:t>
            </w:r>
            <w:r w:rsidRPr="00060A47">
              <w:rPr>
                <w:rFonts w:ascii="Times New Roman" w:hAnsi="Times New Roman"/>
                <w:sz w:val="24"/>
              </w:rPr>
              <w:t xml:space="preserve"> </w:t>
            </w:r>
            <w:r w:rsidR="00060A47" w:rsidRPr="00060A47">
              <w:rPr>
                <w:rFonts w:ascii="Times New Roman" w:hAnsi="Times New Roman"/>
                <w:sz w:val="24"/>
              </w:rPr>
              <w:t>ĐERDAP</w:t>
            </w:r>
            <w:r w:rsidRPr="00060A47">
              <w:rPr>
                <w:rFonts w:ascii="Times New Roman" w:hAnsi="Times New Roman"/>
                <w:sz w:val="24"/>
              </w:rPr>
              <w:t xml:space="preserve"> </w:t>
            </w:r>
            <w:r w:rsidRPr="00636A96">
              <w:rPr>
                <w:rFonts w:ascii="Times New Roman" w:hAnsi="Times New Roman"/>
                <w:sz w:val="24"/>
                <w:lang w:val="sr-Cyrl-CS"/>
              </w:rPr>
              <w:t>...........................................................................................................................................</w:t>
            </w:r>
            <w:r w:rsidRPr="00060A47">
              <w:rPr>
                <w:rFonts w:ascii="Times New Roman" w:hAnsi="Times New Roman"/>
                <w:sz w:val="24"/>
              </w:rPr>
              <w:t xml:space="preserve"> .................................................</w:t>
            </w:r>
            <w:r w:rsidRPr="00636A96">
              <w:rPr>
                <w:rFonts w:ascii="Times New Roman" w:hAnsi="Times New Roman"/>
                <w:sz w:val="24"/>
                <w:lang w:val="sr-Cyrl-CS"/>
              </w:rPr>
              <w:t>.</w:t>
            </w:r>
          </w:p>
        </w:tc>
        <w:tc>
          <w:tcPr>
            <w:tcW w:w="752" w:type="dxa"/>
            <w:hideMark/>
          </w:tcPr>
          <w:p w:rsidR="00C7447F" w:rsidRPr="00636A96" w:rsidRDefault="00C5713C" w:rsidP="00976456">
            <w:pPr>
              <w:spacing w:line="276" w:lineRule="auto"/>
              <w:rPr>
                <w:rFonts w:ascii="Times New Roman" w:hAnsi="Times New Roman"/>
                <w:sz w:val="24"/>
              </w:rPr>
            </w:pPr>
            <w:r>
              <w:rPr>
                <w:rFonts w:ascii="Times New Roman" w:hAnsi="Times New Roman"/>
                <w:sz w:val="24"/>
              </w:rPr>
              <w:t>35</w:t>
            </w:r>
          </w:p>
        </w:tc>
      </w:tr>
      <w:tr w:rsidR="00C7447F" w:rsidRPr="00636A96" w:rsidTr="00C7447F">
        <w:trPr>
          <w:trHeight w:val="157"/>
          <w:jc w:val="center"/>
        </w:trPr>
        <w:tc>
          <w:tcPr>
            <w:tcW w:w="18007" w:type="dxa"/>
            <w:hideMark/>
          </w:tcPr>
          <w:p w:rsidR="00C7447F" w:rsidRPr="00636A96" w:rsidRDefault="00C7447F" w:rsidP="00976456">
            <w:pPr>
              <w:spacing w:line="276" w:lineRule="auto"/>
              <w:rPr>
                <w:rFonts w:ascii="Times New Roman" w:hAnsi="Times New Roman"/>
                <w:sz w:val="24"/>
                <w:lang w:val="sr-Cyrl-CS"/>
              </w:rPr>
            </w:pPr>
          </w:p>
        </w:tc>
        <w:tc>
          <w:tcPr>
            <w:tcW w:w="752" w:type="dxa"/>
            <w:hideMark/>
          </w:tcPr>
          <w:p w:rsidR="00C7447F" w:rsidRPr="00636A96" w:rsidRDefault="00C7447F" w:rsidP="00976456">
            <w:pPr>
              <w:spacing w:line="276" w:lineRule="auto"/>
              <w:rPr>
                <w:rFonts w:ascii="Times New Roman" w:hAnsi="Times New Roman"/>
                <w:sz w:val="24"/>
              </w:rPr>
            </w:pPr>
          </w:p>
        </w:tc>
      </w:tr>
      <w:tr w:rsidR="00C7447F" w:rsidRPr="00636A96" w:rsidTr="00C7447F">
        <w:trPr>
          <w:trHeight w:val="157"/>
          <w:jc w:val="center"/>
        </w:trPr>
        <w:tc>
          <w:tcPr>
            <w:tcW w:w="18007" w:type="dxa"/>
          </w:tcPr>
          <w:p w:rsidR="00C7447F" w:rsidRPr="00060A47" w:rsidRDefault="00C7447F" w:rsidP="00976456">
            <w:pPr>
              <w:spacing w:line="276" w:lineRule="auto"/>
              <w:rPr>
                <w:rFonts w:ascii="Times New Roman" w:hAnsi="Times New Roman"/>
                <w:sz w:val="24"/>
              </w:rPr>
            </w:pPr>
            <w:r w:rsidRPr="00060A47">
              <w:rPr>
                <w:rFonts w:ascii="Times New Roman" w:hAnsi="Times New Roman"/>
                <w:sz w:val="24"/>
              </w:rPr>
              <w:t xml:space="preserve">   5.1. </w:t>
            </w:r>
            <w:r w:rsidR="00060A47" w:rsidRPr="00060A47">
              <w:rPr>
                <w:rFonts w:ascii="Times New Roman" w:hAnsi="Times New Roman"/>
                <w:sz w:val="24"/>
              </w:rPr>
              <w:t>Namena</w:t>
            </w:r>
            <w:r w:rsidR="0024167C" w:rsidRPr="00060A47">
              <w:rPr>
                <w:rFonts w:ascii="Times New Roman" w:hAnsi="Times New Roman"/>
                <w:sz w:val="24"/>
              </w:rPr>
              <w:t xml:space="preserve"> </w:t>
            </w:r>
            <w:r w:rsidR="00060A47" w:rsidRPr="00060A47">
              <w:rPr>
                <w:rFonts w:ascii="Times New Roman" w:hAnsi="Times New Roman"/>
                <w:sz w:val="24"/>
              </w:rPr>
              <w:t>površina</w:t>
            </w:r>
            <w:r w:rsidR="0024167C" w:rsidRPr="00060A47">
              <w:rPr>
                <w:rFonts w:ascii="Times New Roman" w:hAnsi="Times New Roman"/>
                <w:sz w:val="24"/>
              </w:rPr>
              <w:t xml:space="preserve"> </w:t>
            </w:r>
            <w:r w:rsidR="00060A47" w:rsidRPr="00060A47">
              <w:rPr>
                <w:rFonts w:ascii="Times New Roman" w:hAnsi="Times New Roman"/>
                <w:sz w:val="24"/>
              </w:rPr>
              <w:t>definisana</w:t>
            </w:r>
            <w:r w:rsidR="0024167C" w:rsidRPr="00060A47">
              <w:rPr>
                <w:rFonts w:ascii="Times New Roman" w:hAnsi="Times New Roman"/>
                <w:sz w:val="24"/>
              </w:rPr>
              <w:t xml:space="preserve"> </w:t>
            </w:r>
            <w:r w:rsidR="00060A47" w:rsidRPr="00060A47">
              <w:rPr>
                <w:rFonts w:ascii="Times New Roman" w:hAnsi="Times New Roman"/>
                <w:sz w:val="24"/>
              </w:rPr>
              <w:t>na</w:t>
            </w:r>
            <w:r w:rsidR="0024167C" w:rsidRPr="00060A47">
              <w:rPr>
                <w:rFonts w:ascii="Times New Roman" w:hAnsi="Times New Roman"/>
                <w:sz w:val="24"/>
              </w:rPr>
              <w:t xml:space="preserve"> </w:t>
            </w:r>
            <w:r w:rsidR="00060A47" w:rsidRPr="00060A47">
              <w:rPr>
                <w:rFonts w:ascii="Times New Roman" w:hAnsi="Times New Roman"/>
                <w:sz w:val="24"/>
              </w:rPr>
              <w:t>osnovu</w:t>
            </w:r>
            <w:r w:rsidR="0024167C" w:rsidRPr="00060A47">
              <w:rPr>
                <w:rFonts w:ascii="Times New Roman" w:hAnsi="Times New Roman"/>
                <w:sz w:val="24"/>
              </w:rPr>
              <w:t xml:space="preserve"> </w:t>
            </w:r>
            <w:r w:rsidR="00060A47" w:rsidRPr="00060A47">
              <w:rPr>
                <w:rFonts w:ascii="Times New Roman" w:hAnsi="Times New Roman"/>
                <w:sz w:val="24"/>
              </w:rPr>
              <w:t>kriterijuma</w:t>
            </w:r>
            <w:r w:rsidR="0024167C" w:rsidRPr="00060A47">
              <w:rPr>
                <w:rFonts w:ascii="Times New Roman" w:hAnsi="Times New Roman"/>
                <w:sz w:val="24"/>
              </w:rPr>
              <w:t xml:space="preserve"> </w:t>
            </w:r>
            <w:r w:rsidR="00060A47" w:rsidRPr="00060A47">
              <w:rPr>
                <w:rFonts w:ascii="Times New Roman" w:hAnsi="Times New Roman"/>
                <w:sz w:val="24"/>
              </w:rPr>
              <w:t>ekološkog</w:t>
            </w:r>
            <w:r w:rsidR="0024167C" w:rsidRPr="00060A47">
              <w:rPr>
                <w:rFonts w:ascii="Times New Roman" w:hAnsi="Times New Roman"/>
                <w:sz w:val="24"/>
              </w:rPr>
              <w:t xml:space="preserve"> </w:t>
            </w:r>
            <w:r w:rsidR="00060A47" w:rsidRPr="00060A47">
              <w:rPr>
                <w:rFonts w:ascii="Times New Roman" w:hAnsi="Times New Roman"/>
                <w:sz w:val="24"/>
              </w:rPr>
              <w:t>vrednovanja</w:t>
            </w:r>
            <w:r w:rsidR="0024167C" w:rsidRPr="00060A47">
              <w:rPr>
                <w:rFonts w:ascii="Times New Roman" w:hAnsi="Times New Roman"/>
                <w:sz w:val="24"/>
              </w:rPr>
              <w:t xml:space="preserve"> </w:t>
            </w:r>
            <w:r w:rsidRPr="00060A47">
              <w:rPr>
                <w:rFonts w:ascii="Times New Roman" w:hAnsi="Times New Roman"/>
                <w:sz w:val="24"/>
              </w:rPr>
              <w:t xml:space="preserve"> </w:t>
            </w:r>
            <w:r w:rsidR="0024167C" w:rsidRPr="00060A47">
              <w:rPr>
                <w:rFonts w:ascii="Times New Roman" w:hAnsi="Times New Roman"/>
                <w:sz w:val="24"/>
              </w:rPr>
              <w:t>…………..</w:t>
            </w:r>
            <w:r w:rsidRPr="00636A96">
              <w:rPr>
                <w:rFonts w:ascii="Times New Roman" w:hAnsi="Times New Roman"/>
                <w:sz w:val="24"/>
                <w:lang w:val="sr-Cyrl-CS"/>
              </w:rPr>
              <w:t>...................................................................................................................................</w:t>
            </w:r>
            <w:r w:rsidR="0024167C" w:rsidRPr="00060A47">
              <w:rPr>
                <w:rFonts w:ascii="Times New Roman" w:hAnsi="Times New Roman"/>
                <w:sz w:val="24"/>
              </w:rPr>
              <w:t xml:space="preserve"> </w:t>
            </w:r>
          </w:p>
        </w:tc>
        <w:tc>
          <w:tcPr>
            <w:tcW w:w="752" w:type="dxa"/>
          </w:tcPr>
          <w:p w:rsidR="00C7447F" w:rsidRPr="00636A96" w:rsidRDefault="00C5713C" w:rsidP="00976456">
            <w:pPr>
              <w:spacing w:line="276" w:lineRule="auto"/>
              <w:rPr>
                <w:rFonts w:ascii="Times New Roman" w:hAnsi="Times New Roman"/>
                <w:sz w:val="24"/>
                <w:lang w:val="sr-Cyrl-CS"/>
              </w:rPr>
            </w:pPr>
            <w:r>
              <w:rPr>
                <w:rFonts w:ascii="Times New Roman" w:hAnsi="Times New Roman"/>
                <w:sz w:val="24"/>
                <w:lang w:val="sr-Cyrl-BA"/>
              </w:rPr>
              <w:t>35</w:t>
            </w:r>
          </w:p>
        </w:tc>
      </w:tr>
      <w:tr w:rsidR="00C7447F" w:rsidRPr="00C7447F" w:rsidTr="00C7447F">
        <w:trPr>
          <w:trHeight w:val="157"/>
          <w:jc w:val="center"/>
        </w:trPr>
        <w:tc>
          <w:tcPr>
            <w:tcW w:w="18007" w:type="dxa"/>
            <w:hideMark/>
          </w:tcPr>
          <w:p w:rsidR="00C7447F" w:rsidRPr="0024167C" w:rsidRDefault="00C7447F" w:rsidP="00976456">
            <w:pPr>
              <w:spacing w:line="276" w:lineRule="auto"/>
              <w:rPr>
                <w:rFonts w:ascii="Times New Roman" w:hAnsi="Times New Roman"/>
                <w:sz w:val="24"/>
              </w:rPr>
            </w:pPr>
            <w:r w:rsidRPr="00636A96">
              <w:rPr>
                <w:rFonts w:ascii="Times New Roman" w:hAnsi="Times New Roman"/>
                <w:sz w:val="24"/>
                <w:lang w:val="ru-RU"/>
              </w:rPr>
              <w:t xml:space="preserve">   5.2. </w:t>
            </w:r>
            <w:r w:rsidR="00060A47">
              <w:rPr>
                <w:rFonts w:ascii="Times New Roman" w:hAnsi="Times New Roman"/>
                <w:sz w:val="24"/>
                <w:lang w:val="ru-RU"/>
              </w:rPr>
              <w:t>Namena</w:t>
            </w:r>
            <w:r w:rsidR="0024167C">
              <w:rPr>
                <w:rFonts w:ascii="Times New Roman" w:hAnsi="Times New Roman"/>
                <w:sz w:val="24"/>
                <w:lang w:val="ru-RU"/>
              </w:rPr>
              <w:t xml:space="preserve"> </w:t>
            </w:r>
            <w:r w:rsidR="00060A47">
              <w:rPr>
                <w:rFonts w:ascii="Times New Roman" w:hAnsi="Times New Roman"/>
                <w:sz w:val="24"/>
                <w:lang w:val="ru-RU"/>
              </w:rPr>
              <w:t>površina</w:t>
            </w:r>
            <w:r w:rsidR="0024167C">
              <w:rPr>
                <w:rFonts w:ascii="Times New Roman" w:hAnsi="Times New Roman"/>
                <w:sz w:val="24"/>
                <w:lang w:val="ru-RU"/>
              </w:rPr>
              <w:t xml:space="preserve"> </w:t>
            </w:r>
            <w:r w:rsidR="0024167C">
              <w:rPr>
                <w:rFonts w:ascii="Times New Roman" w:hAnsi="Times New Roman"/>
                <w:sz w:val="24"/>
              </w:rPr>
              <w:t>Nacionalnog parka</w:t>
            </w:r>
            <w:r w:rsidRPr="00636A96">
              <w:rPr>
                <w:rFonts w:ascii="Times New Roman" w:hAnsi="Times New Roman"/>
                <w:sz w:val="24"/>
                <w:lang w:val="sr-Cyrl-CS"/>
              </w:rPr>
              <w:t>.....................................................................................................</w:t>
            </w:r>
            <w:r w:rsidRPr="00636A96">
              <w:rPr>
                <w:rFonts w:ascii="Times New Roman" w:hAnsi="Times New Roman"/>
                <w:sz w:val="24"/>
                <w:lang w:val="ru-RU"/>
              </w:rPr>
              <w:t xml:space="preserve"> .................................................</w:t>
            </w:r>
            <w:r w:rsidR="0024167C">
              <w:rPr>
                <w:rFonts w:ascii="Times New Roman" w:hAnsi="Times New Roman"/>
                <w:sz w:val="24"/>
              </w:rPr>
              <w:t>......................................................................</w:t>
            </w:r>
          </w:p>
        </w:tc>
        <w:tc>
          <w:tcPr>
            <w:tcW w:w="752" w:type="dxa"/>
            <w:hideMark/>
          </w:tcPr>
          <w:p w:rsidR="00C7447F" w:rsidRPr="0024167C" w:rsidRDefault="00C5713C" w:rsidP="00976456">
            <w:pPr>
              <w:spacing w:line="276" w:lineRule="auto"/>
              <w:rPr>
                <w:rFonts w:ascii="Times New Roman" w:hAnsi="Times New Roman"/>
                <w:sz w:val="24"/>
              </w:rPr>
            </w:pPr>
            <w:r>
              <w:rPr>
                <w:rFonts w:ascii="Times New Roman" w:hAnsi="Times New Roman"/>
                <w:sz w:val="24"/>
              </w:rPr>
              <w:t>35</w:t>
            </w:r>
          </w:p>
        </w:tc>
      </w:tr>
      <w:tr w:rsidR="00C7447F" w:rsidRPr="00636A96" w:rsidTr="00C7447F">
        <w:trPr>
          <w:trHeight w:val="157"/>
          <w:jc w:val="center"/>
        </w:trPr>
        <w:tc>
          <w:tcPr>
            <w:tcW w:w="18007" w:type="dxa"/>
          </w:tcPr>
          <w:p w:rsidR="00C7447F" w:rsidRPr="00636A96" w:rsidRDefault="00C7447F" w:rsidP="00976456">
            <w:pPr>
              <w:spacing w:line="276" w:lineRule="auto"/>
              <w:rPr>
                <w:rFonts w:ascii="Times New Roman" w:hAnsi="Times New Roman"/>
                <w:sz w:val="24"/>
                <w:lang w:val="sr-Cyrl-CS"/>
              </w:rPr>
            </w:pPr>
          </w:p>
        </w:tc>
        <w:tc>
          <w:tcPr>
            <w:tcW w:w="752" w:type="dxa"/>
          </w:tcPr>
          <w:p w:rsidR="00C7447F" w:rsidRPr="00636A96" w:rsidRDefault="00C7447F" w:rsidP="00976456">
            <w:pPr>
              <w:spacing w:line="276" w:lineRule="auto"/>
              <w:rPr>
                <w:rFonts w:ascii="Times New Roman" w:hAnsi="Times New Roman"/>
                <w:sz w:val="24"/>
                <w:lang w:val="sr-Cyrl-CS"/>
              </w:rPr>
            </w:pPr>
          </w:p>
        </w:tc>
      </w:tr>
      <w:tr w:rsidR="00C7447F" w:rsidRPr="00636A96" w:rsidTr="00C7447F">
        <w:trPr>
          <w:trHeight w:val="157"/>
          <w:jc w:val="center"/>
        </w:trPr>
        <w:tc>
          <w:tcPr>
            <w:tcW w:w="18007" w:type="dxa"/>
            <w:hideMark/>
          </w:tcPr>
          <w:p w:rsidR="00C7447F" w:rsidRPr="00636A96" w:rsidRDefault="00C7447F" w:rsidP="00976456">
            <w:pPr>
              <w:spacing w:line="276" w:lineRule="auto"/>
              <w:rPr>
                <w:rFonts w:ascii="Times New Roman" w:hAnsi="Times New Roman"/>
                <w:sz w:val="24"/>
                <w:lang w:val="sr-Cyrl-CS"/>
              </w:rPr>
            </w:pPr>
            <w:r w:rsidRPr="00060A47">
              <w:rPr>
                <w:rFonts w:ascii="Times New Roman" w:hAnsi="Times New Roman"/>
                <w:sz w:val="24"/>
              </w:rPr>
              <w:t xml:space="preserve">6. </w:t>
            </w:r>
            <w:r w:rsidR="00060A47" w:rsidRPr="00060A47">
              <w:rPr>
                <w:rFonts w:ascii="Times New Roman" w:hAnsi="Times New Roman"/>
                <w:sz w:val="24"/>
              </w:rPr>
              <w:t>STAN</w:t>
            </w:r>
            <w:r w:rsidR="00060A47">
              <w:rPr>
                <w:rFonts w:ascii="Times New Roman" w:hAnsi="Times New Roman"/>
                <w:sz w:val="24"/>
                <w:lang w:val="ru-RU"/>
              </w:rPr>
              <w:t>ј</w:t>
            </w:r>
            <w:r w:rsidR="00060A47" w:rsidRPr="00060A47">
              <w:rPr>
                <w:rFonts w:ascii="Times New Roman" w:hAnsi="Times New Roman"/>
                <w:sz w:val="24"/>
              </w:rPr>
              <w:t>E</w:t>
            </w:r>
            <w:r w:rsidRPr="00060A47">
              <w:rPr>
                <w:rFonts w:ascii="Times New Roman" w:hAnsi="Times New Roman"/>
                <w:sz w:val="24"/>
              </w:rPr>
              <w:t xml:space="preserve"> </w:t>
            </w:r>
            <w:r w:rsidR="00060A47" w:rsidRPr="00060A47">
              <w:rPr>
                <w:rFonts w:ascii="Times New Roman" w:hAnsi="Times New Roman"/>
                <w:sz w:val="24"/>
              </w:rPr>
              <w:t>ŠUMA</w:t>
            </w:r>
            <w:r w:rsidRPr="00060A47">
              <w:rPr>
                <w:rFonts w:ascii="Times New Roman" w:hAnsi="Times New Roman"/>
                <w:sz w:val="24"/>
              </w:rPr>
              <w:t xml:space="preserve"> </w:t>
            </w:r>
            <w:r w:rsidR="00060A47" w:rsidRPr="00060A47">
              <w:rPr>
                <w:rFonts w:ascii="Times New Roman" w:hAnsi="Times New Roman"/>
                <w:sz w:val="24"/>
              </w:rPr>
              <w:t>I</w:t>
            </w:r>
            <w:r w:rsidRPr="00060A47">
              <w:rPr>
                <w:rFonts w:ascii="Times New Roman" w:hAnsi="Times New Roman"/>
                <w:sz w:val="24"/>
              </w:rPr>
              <w:t xml:space="preserve"> </w:t>
            </w:r>
            <w:r w:rsidR="00060A47" w:rsidRPr="00060A47">
              <w:rPr>
                <w:rFonts w:ascii="Times New Roman" w:hAnsi="Times New Roman"/>
                <w:sz w:val="24"/>
              </w:rPr>
              <w:t>ŠUMSKIH</w:t>
            </w:r>
            <w:r w:rsidRPr="00060A47">
              <w:rPr>
                <w:rFonts w:ascii="Times New Roman" w:hAnsi="Times New Roman"/>
                <w:sz w:val="24"/>
              </w:rPr>
              <w:t xml:space="preserve"> </w:t>
            </w:r>
            <w:r w:rsidR="00060A47" w:rsidRPr="00060A47">
              <w:rPr>
                <w:rFonts w:ascii="Times New Roman" w:hAnsi="Times New Roman"/>
                <w:sz w:val="24"/>
              </w:rPr>
              <w:t>STANIŠTA</w:t>
            </w:r>
            <w:r w:rsidRPr="00060A47">
              <w:rPr>
                <w:rFonts w:ascii="Times New Roman" w:hAnsi="Times New Roman"/>
                <w:sz w:val="24"/>
              </w:rPr>
              <w:t xml:space="preserve"> </w:t>
            </w:r>
            <w:r w:rsidRPr="00636A96">
              <w:rPr>
                <w:rFonts w:ascii="Times New Roman" w:hAnsi="Times New Roman"/>
                <w:sz w:val="24"/>
                <w:lang w:val="sr-Cyrl-CS"/>
              </w:rPr>
              <w:t>.................................................................................................................................................................</w:t>
            </w:r>
            <w:r w:rsidRPr="00060A47">
              <w:rPr>
                <w:rFonts w:ascii="Times New Roman" w:hAnsi="Times New Roman"/>
                <w:sz w:val="24"/>
              </w:rPr>
              <w:t xml:space="preserve"> .................................................</w:t>
            </w:r>
          </w:p>
        </w:tc>
        <w:tc>
          <w:tcPr>
            <w:tcW w:w="752" w:type="dxa"/>
            <w:hideMark/>
          </w:tcPr>
          <w:p w:rsidR="00C7447F" w:rsidRPr="00636A96" w:rsidRDefault="00C5713C" w:rsidP="00976456">
            <w:pPr>
              <w:spacing w:line="276" w:lineRule="auto"/>
              <w:rPr>
                <w:rFonts w:ascii="Times New Roman" w:hAnsi="Times New Roman"/>
                <w:sz w:val="24"/>
              </w:rPr>
            </w:pPr>
            <w:r>
              <w:rPr>
                <w:rFonts w:ascii="Times New Roman" w:hAnsi="Times New Roman"/>
                <w:sz w:val="24"/>
                <w:lang w:val="sr-Cyrl-RS"/>
              </w:rPr>
              <w:t>36</w:t>
            </w:r>
          </w:p>
        </w:tc>
      </w:tr>
      <w:tr w:rsidR="00C7447F" w:rsidRPr="00636A96" w:rsidTr="00C7447F">
        <w:trPr>
          <w:trHeight w:val="157"/>
          <w:jc w:val="center"/>
        </w:trPr>
        <w:tc>
          <w:tcPr>
            <w:tcW w:w="18007" w:type="dxa"/>
            <w:hideMark/>
          </w:tcPr>
          <w:p w:rsidR="00C7447F" w:rsidRPr="00636A96" w:rsidRDefault="00C7447F" w:rsidP="00976456">
            <w:pPr>
              <w:spacing w:line="276" w:lineRule="auto"/>
              <w:rPr>
                <w:rFonts w:ascii="Times New Roman" w:hAnsi="Times New Roman"/>
                <w:sz w:val="24"/>
                <w:lang w:val="sr-Cyrl-CS"/>
              </w:rPr>
            </w:pPr>
          </w:p>
        </w:tc>
        <w:tc>
          <w:tcPr>
            <w:tcW w:w="752" w:type="dxa"/>
            <w:hideMark/>
          </w:tcPr>
          <w:p w:rsidR="00C7447F" w:rsidRPr="00636A96" w:rsidRDefault="00C7447F" w:rsidP="00976456">
            <w:pPr>
              <w:spacing w:line="276" w:lineRule="auto"/>
              <w:rPr>
                <w:rFonts w:ascii="Times New Roman" w:hAnsi="Times New Roman"/>
                <w:sz w:val="24"/>
              </w:rPr>
            </w:pPr>
          </w:p>
        </w:tc>
      </w:tr>
      <w:tr w:rsidR="00C7447F" w:rsidRPr="00636A96" w:rsidTr="00C7447F">
        <w:trPr>
          <w:trHeight w:val="157"/>
          <w:jc w:val="center"/>
        </w:trPr>
        <w:tc>
          <w:tcPr>
            <w:tcW w:w="18007" w:type="dxa"/>
          </w:tcPr>
          <w:p w:rsidR="00C7447F" w:rsidRPr="00060A47" w:rsidRDefault="00C7447F" w:rsidP="00976456">
            <w:pPr>
              <w:spacing w:line="276" w:lineRule="auto"/>
              <w:rPr>
                <w:rFonts w:ascii="Times New Roman" w:hAnsi="Times New Roman"/>
                <w:sz w:val="24"/>
              </w:rPr>
            </w:pPr>
            <w:r w:rsidRPr="00060A47">
              <w:rPr>
                <w:rFonts w:ascii="Times New Roman" w:hAnsi="Times New Roman"/>
                <w:sz w:val="24"/>
              </w:rPr>
              <w:t xml:space="preserve">   </w:t>
            </w:r>
            <w:r w:rsidR="005831E6">
              <w:rPr>
                <w:rFonts w:ascii="Times New Roman" w:hAnsi="Times New Roman"/>
                <w:sz w:val="24"/>
              </w:rPr>
              <w:t xml:space="preserve"> </w:t>
            </w:r>
            <w:r w:rsidRPr="00060A47">
              <w:rPr>
                <w:rFonts w:ascii="Times New Roman" w:hAnsi="Times New Roman"/>
                <w:sz w:val="24"/>
              </w:rPr>
              <w:t xml:space="preserve">6.1. </w:t>
            </w:r>
            <w:r w:rsidR="00060A47" w:rsidRPr="00060A47">
              <w:rPr>
                <w:rFonts w:ascii="Times New Roman" w:hAnsi="Times New Roman"/>
                <w:sz w:val="24"/>
              </w:rPr>
              <w:t>Gazdinske</w:t>
            </w:r>
            <w:r w:rsidRPr="00060A47">
              <w:rPr>
                <w:rFonts w:ascii="Times New Roman" w:hAnsi="Times New Roman"/>
                <w:sz w:val="24"/>
              </w:rPr>
              <w:t xml:space="preserve"> </w:t>
            </w:r>
            <w:r w:rsidR="00060A47" w:rsidRPr="00060A47">
              <w:rPr>
                <w:rFonts w:ascii="Times New Roman" w:hAnsi="Times New Roman"/>
                <w:sz w:val="24"/>
              </w:rPr>
              <w:t>klase</w:t>
            </w:r>
            <w:r w:rsidRPr="00060A47">
              <w:rPr>
                <w:rFonts w:ascii="Times New Roman" w:hAnsi="Times New Roman"/>
                <w:sz w:val="24"/>
              </w:rPr>
              <w:t xml:space="preserve"> </w:t>
            </w:r>
            <w:r w:rsidR="00060A47" w:rsidRPr="00060A47">
              <w:rPr>
                <w:rFonts w:ascii="Times New Roman" w:hAnsi="Times New Roman"/>
                <w:sz w:val="24"/>
              </w:rPr>
              <w:t>i</w:t>
            </w:r>
            <w:r w:rsidRPr="00060A47">
              <w:rPr>
                <w:rFonts w:ascii="Times New Roman" w:hAnsi="Times New Roman"/>
                <w:sz w:val="24"/>
              </w:rPr>
              <w:t xml:space="preserve"> </w:t>
            </w:r>
            <w:r w:rsidR="00060A47" w:rsidRPr="00060A47">
              <w:rPr>
                <w:rFonts w:ascii="Times New Roman" w:hAnsi="Times New Roman"/>
                <w:sz w:val="24"/>
              </w:rPr>
              <w:t>njihovo</w:t>
            </w:r>
            <w:r w:rsidRPr="00060A47">
              <w:rPr>
                <w:rFonts w:ascii="Times New Roman" w:hAnsi="Times New Roman"/>
                <w:sz w:val="24"/>
              </w:rPr>
              <w:t xml:space="preserve"> </w:t>
            </w:r>
            <w:r w:rsidR="00060A47" w:rsidRPr="00060A47">
              <w:rPr>
                <w:rFonts w:ascii="Times New Roman" w:hAnsi="Times New Roman"/>
                <w:sz w:val="24"/>
              </w:rPr>
              <w:t>formiranje</w:t>
            </w:r>
            <w:r w:rsidRPr="00060A47">
              <w:rPr>
                <w:rFonts w:ascii="Times New Roman" w:hAnsi="Times New Roman"/>
                <w:sz w:val="24"/>
              </w:rPr>
              <w:t xml:space="preserve"> </w:t>
            </w:r>
            <w:r w:rsidRPr="00636A96">
              <w:rPr>
                <w:rFonts w:ascii="Times New Roman" w:hAnsi="Times New Roman"/>
                <w:sz w:val="24"/>
                <w:lang w:val="sr-Cyrl-CS"/>
              </w:rPr>
              <w:t>.......................................................................................................................................................................</w:t>
            </w:r>
            <w:r w:rsidRPr="00060A47">
              <w:rPr>
                <w:rFonts w:ascii="Times New Roman" w:hAnsi="Times New Roman"/>
                <w:sz w:val="24"/>
              </w:rPr>
              <w:t xml:space="preserve"> ..................................................</w:t>
            </w:r>
          </w:p>
        </w:tc>
        <w:tc>
          <w:tcPr>
            <w:tcW w:w="752" w:type="dxa"/>
          </w:tcPr>
          <w:p w:rsidR="00C7447F" w:rsidRPr="00636A96" w:rsidRDefault="00DD2374" w:rsidP="00976456">
            <w:pPr>
              <w:spacing w:line="276" w:lineRule="auto"/>
              <w:rPr>
                <w:rFonts w:ascii="Times New Roman" w:hAnsi="Times New Roman"/>
                <w:sz w:val="24"/>
                <w:lang w:val="sr-Cyrl-CS"/>
              </w:rPr>
            </w:pPr>
            <w:r>
              <w:rPr>
                <w:rFonts w:ascii="Times New Roman" w:hAnsi="Times New Roman"/>
                <w:sz w:val="24"/>
              </w:rPr>
              <w:t>3</w:t>
            </w:r>
            <w:r w:rsidR="00C5713C">
              <w:rPr>
                <w:rFonts w:ascii="Times New Roman" w:hAnsi="Times New Roman"/>
                <w:sz w:val="24"/>
              </w:rPr>
              <w:t>6</w:t>
            </w:r>
          </w:p>
        </w:tc>
      </w:tr>
      <w:tr w:rsidR="00C7447F" w:rsidRPr="00636A96" w:rsidTr="00C7447F">
        <w:trPr>
          <w:trHeight w:val="157"/>
          <w:jc w:val="center"/>
        </w:trPr>
        <w:tc>
          <w:tcPr>
            <w:tcW w:w="18007" w:type="dxa"/>
            <w:hideMark/>
          </w:tcPr>
          <w:p w:rsidR="00C7447F" w:rsidRPr="00060A47" w:rsidRDefault="00C7447F" w:rsidP="00976456">
            <w:pPr>
              <w:spacing w:line="276" w:lineRule="auto"/>
              <w:rPr>
                <w:rFonts w:ascii="Times New Roman" w:hAnsi="Times New Roman"/>
                <w:sz w:val="24"/>
              </w:rPr>
            </w:pPr>
            <w:r w:rsidRPr="00060A47">
              <w:rPr>
                <w:rFonts w:ascii="Times New Roman" w:hAnsi="Times New Roman"/>
                <w:sz w:val="24"/>
              </w:rPr>
              <w:t xml:space="preserve">   </w:t>
            </w:r>
            <w:r w:rsidR="005831E6">
              <w:rPr>
                <w:rFonts w:ascii="Times New Roman" w:hAnsi="Times New Roman"/>
                <w:sz w:val="24"/>
              </w:rPr>
              <w:t xml:space="preserve"> 6.2.</w:t>
            </w:r>
            <w:r w:rsidR="00060A47" w:rsidRPr="00060A47">
              <w:rPr>
                <w:rFonts w:ascii="Times New Roman" w:hAnsi="Times New Roman"/>
                <w:sz w:val="24"/>
              </w:rPr>
              <w:t>Stanje</w:t>
            </w:r>
            <w:r w:rsidRPr="00060A47">
              <w:rPr>
                <w:rFonts w:ascii="Times New Roman" w:hAnsi="Times New Roman"/>
                <w:sz w:val="24"/>
              </w:rPr>
              <w:t xml:space="preserve"> </w:t>
            </w:r>
            <w:r w:rsidR="00060A47" w:rsidRPr="00060A47">
              <w:rPr>
                <w:rFonts w:ascii="Times New Roman" w:hAnsi="Times New Roman"/>
                <w:sz w:val="24"/>
              </w:rPr>
              <w:t>šuma</w:t>
            </w:r>
            <w:r w:rsidRPr="00060A47">
              <w:rPr>
                <w:rFonts w:ascii="Times New Roman" w:hAnsi="Times New Roman"/>
                <w:sz w:val="24"/>
              </w:rPr>
              <w:t xml:space="preserve"> </w:t>
            </w:r>
            <w:r w:rsidR="00060A47" w:rsidRPr="00060A47">
              <w:rPr>
                <w:rFonts w:ascii="Times New Roman" w:hAnsi="Times New Roman"/>
                <w:sz w:val="24"/>
              </w:rPr>
              <w:t>po</w:t>
            </w:r>
            <w:r w:rsidRPr="00060A47">
              <w:rPr>
                <w:rFonts w:ascii="Times New Roman" w:hAnsi="Times New Roman"/>
                <w:sz w:val="24"/>
              </w:rPr>
              <w:t xml:space="preserve"> </w:t>
            </w:r>
            <w:r w:rsidR="00060A47" w:rsidRPr="00060A47">
              <w:rPr>
                <w:rFonts w:ascii="Times New Roman" w:hAnsi="Times New Roman"/>
                <w:sz w:val="24"/>
              </w:rPr>
              <w:t>namenskim</w:t>
            </w:r>
            <w:r w:rsidRPr="00060A47">
              <w:rPr>
                <w:rFonts w:ascii="Times New Roman" w:hAnsi="Times New Roman"/>
                <w:sz w:val="24"/>
              </w:rPr>
              <w:t xml:space="preserve"> </w:t>
            </w:r>
            <w:r w:rsidR="00060A47" w:rsidRPr="00060A47">
              <w:rPr>
                <w:rFonts w:ascii="Times New Roman" w:hAnsi="Times New Roman"/>
                <w:sz w:val="24"/>
              </w:rPr>
              <w:t>celinama</w:t>
            </w:r>
            <w:r w:rsidRPr="00060A47">
              <w:rPr>
                <w:rFonts w:ascii="Times New Roman" w:hAnsi="Times New Roman"/>
                <w:sz w:val="24"/>
              </w:rPr>
              <w:t xml:space="preserve"> </w:t>
            </w:r>
            <w:r w:rsidRPr="00636A96">
              <w:rPr>
                <w:rFonts w:ascii="Times New Roman" w:hAnsi="Times New Roman"/>
                <w:sz w:val="24"/>
                <w:lang w:val="sr-Cyrl-CS"/>
              </w:rPr>
              <w:t>....................................................................................................................................................................</w:t>
            </w:r>
            <w:r w:rsidRPr="00060A47">
              <w:rPr>
                <w:rFonts w:ascii="Times New Roman" w:hAnsi="Times New Roman"/>
                <w:sz w:val="24"/>
              </w:rPr>
              <w:t xml:space="preserve"> ....... ........................................</w:t>
            </w:r>
          </w:p>
        </w:tc>
        <w:tc>
          <w:tcPr>
            <w:tcW w:w="752" w:type="dxa"/>
            <w:hideMark/>
          </w:tcPr>
          <w:p w:rsidR="00C7447F" w:rsidRPr="00636A96" w:rsidRDefault="00C5713C" w:rsidP="00976456">
            <w:pPr>
              <w:spacing w:line="276" w:lineRule="auto"/>
              <w:rPr>
                <w:rFonts w:ascii="Times New Roman" w:hAnsi="Times New Roman"/>
                <w:sz w:val="24"/>
                <w:lang w:val="sr-Cyrl-RS"/>
              </w:rPr>
            </w:pPr>
            <w:r>
              <w:rPr>
                <w:rFonts w:ascii="Times New Roman" w:hAnsi="Times New Roman"/>
                <w:sz w:val="24"/>
              </w:rPr>
              <w:t>39</w:t>
            </w:r>
          </w:p>
        </w:tc>
      </w:tr>
      <w:tr w:rsidR="00C7447F" w:rsidRPr="00636A96" w:rsidTr="00C7447F">
        <w:trPr>
          <w:trHeight w:val="157"/>
          <w:jc w:val="center"/>
        </w:trPr>
        <w:tc>
          <w:tcPr>
            <w:tcW w:w="18007" w:type="dxa"/>
            <w:hideMark/>
          </w:tcPr>
          <w:p w:rsidR="00C7447F" w:rsidRPr="00060A47" w:rsidRDefault="00C7447F" w:rsidP="00976456">
            <w:pPr>
              <w:spacing w:line="276" w:lineRule="auto"/>
              <w:rPr>
                <w:rFonts w:ascii="Times New Roman" w:hAnsi="Times New Roman"/>
                <w:sz w:val="24"/>
              </w:rPr>
            </w:pPr>
            <w:r w:rsidRPr="00060A47">
              <w:rPr>
                <w:rFonts w:ascii="Times New Roman" w:hAnsi="Times New Roman"/>
                <w:sz w:val="24"/>
              </w:rPr>
              <w:t xml:space="preserve">   </w:t>
            </w:r>
            <w:r w:rsidR="005831E6">
              <w:rPr>
                <w:rFonts w:ascii="Times New Roman" w:hAnsi="Times New Roman"/>
                <w:sz w:val="24"/>
              </w:rPr>
              <w:t xml:space="preserve"> 6.</w:t>
            </w:r>
            <w:r w:rsidRPr="00060A47">
              <w:rPr>
                <w:rFonts w:ascii="Times New Roman" w:hAnsi="Times New Roman"/>
                <w:sz w:val="24"/>
              </w:rPr>
              <w:t xml:space="preserve">3. </w:t>
            </w:r>
            <w:r w:rsidR="00060A47" w:rsidRPr="00060A47">
              <w:rPr>
                <w:rFonts w:ascii="Times New Roman" w:hAnsi="Times New Roman"/>
                <w:sz w:val="24"/>
              </w:rPr>
              <w:t>Stanje</w:t>
            </w:r>
            <w:r w:rsidRPr="00060A47">
              <w:rPr>
                <w:rFonts w:ascii="Times New Roman" w:hAnsi="Times New Roman"/>
                <w:sz w:val="24"/>
              </w:rPr>
              <w:t xml:space="preserve"> </w:t>
            </w:r>
            <w:r w:rsidR="00060A47" w:rsidRPr="00060A47">
              <w:rPr>
                <w:rFonts w:ascii="Times New Roman" w:hAnsi="Times New Roman"/>
                <w:sz w:val="24"/>
              </w:rPr>
              <w:t>šuma</w:t>
            </w:r>
            <w:r w:rsidRPr="00060A47">
              <w:rPr>
                <w:rFonts w:ascii="Times New Roman" w:hAnsi="Times New Roman"/>
                <w:sz w:val="24"/>
              </w:rPr>
              <w:t xml:space="preserve"> </w:t>
            </w:r>
            <w:r w:rsidR="00060A47" w:rsidRPr="00060A47">
              <w:rPr>
                <w:rFonts w:ascii="Times New Roman" w:hAnsi="Times New Roman"/>
                <w:sz w:val="24"/>
              </w:rPr>
              <w:t>po</w:t>
            </w:r>
            <w:r w:rsidR="005831E6" w:rsidRPr="00060A47">
              <w:rPr>
                <w:rFonts w:ascii="Times New Roman" w:hAnsi="Times New Roman"/>
                <w:sz w:val="24"/>
              </w:rPr>
              <w:t xml:space="preserve"> gazdinskim klasama</w:t>
            </w:r>
            <w:r w:rsidRPr="00060A47">
              <w:rPr>
                <w:rFonts w:ascii="Times New Roman" w:hAnsi="Times New Roman"/>
                <w:sz w:val="24"/>
              </w:rPr>
              <w:t xml:space="preserve">  </w:t>
            </w:r>
            <w:r w:rsidRPr="00636A96">
              <w:rPr>
                <w:rFonts w:ascii="Times New Roman" w:hAnsi="Times New Roman"/>
                <w:sz w:val="24"/>
                <w:lang w:val="sr-Cyrl-CS"/>
              </w:rPr>
              <w:t>..................................................................................................................................................................</w:t>
            </w:r>
            <w:r w:rsidRPr="00060A47">
              <w:rPr>
                <w:rFonts w:ascii="Times New Roman" w:hAnsi="Times New Roman"/>
                <w:sz w:val="24"/>
              </w:rPr>
              <w:t xml:space="preserve"> ....... .........................................</w:t>
            </w:r>
          </w:p>
        </w:tc>
        <w:tc>
          <w:tcPr>
            <w:tcW w:w="752" w:type="dxa"/>
            <w:hideMark/>
          </w:tcPr>
          <w:p w:rsidR="00C7447F" w:rsidRPr="00636A96" w:rsidRDefault="00C5713C" w:rsidP="00976456">
            <w:pPr>
              <w:spacing w:line="276" w:lineRule="auto"/>
              <w:rPr>
                <w:rFonts w:ascii="Times New Roman" w:hAnsi="Times New Roman"/>
                <w:sz w:val="24"/>
                <w:lang w:val="sr-Cyrl-RS"/>
              </w:rPr>
            </w:pPr>
            <w:r>
              <w:rPr>
                <w:rFonts w:ascii="Times New Roman" w:hAnsi="Times New Roman"/>
                <w:sz w:val="24"/>
              </w:rPr>
              <w:t>40</w:t>
            </w:r>
          </w:p>
        </w:tc>
      </w:tr>
      <w:tr w:rsidR="00C7447F" w:rsidRPr="00636A96" w:rsidTr="00C7447F">
        <w:trPr>
          <w:trHeight w:val="157"/>
          <w:jc w:val="center"/>
        </w:trPr>
        <w:tc>
          <w:tcPr>
            <w:tcW w:w="18007" w:type="dxa"/>
          </w:tcPr>
          <w:p w:rsidR="00C7447F" w:rsidRPr="00636A96" w:rsidRDefault="005831E6" w:rsidP="00976456">
            <w:pPr>
              <w:spacing w:line="276" w:lineRule="auto"/>
              <w:rPr>
                <w:rFonts w:ascii="Times New Roman" w:hAnsi="Times New Roman"/>
                <w:sz w:val="24"/>
                <w:lang w:val="sr-Cyrl-CS"/>
              </w:rPr>
            </w:pPr>
            <w:r w:rsidRPr="00991B15">
              <w:rPr>
                <w:rFonts w:ascii="Times New Roman" w:hAnsi="Times New Roman"/>
                <w:sz w:val="24"/>
              </w:rPr>
              <w:t xml:space="preserve"> </w:t>
            </w:r>
            <w:r w:rsidR="00C7447F" w:rsidRPr="00991B15">
              <w:rPr>
                <w:rFonts w:ascii="Times New Roman" w:hAnsi="Times New Roman"/>
                <w:sz w:val="24"/>
              </w:rPr>
              <w:t xml:space="preserve">  </w:t>
            </w:r>
            <w:r>
              <w:rPr>
                <w:rFonts w:ascii="Times New Roman" w:hAnsi="Times New Roman"/>
                <w:sz w:val="24"/>
              </w:rPr>
              <w:t xml:space="preserve"> </w:t>
            </w:r>
            <w:r w:rsidRPr="00991B15">
              <w:rPr>
                <w:rFonts w:ascii="Times New Roman" w:hAnsi="Times New Roman"/>
                <w:sz w:val="24"/>
              </w:rPr>
              <w:t>6.</w:t>
            </w:r>
            <w:r w:rsidR="00C7447F" w:rsidRPr="00991B15">
              <w:rPr>
                <w:rFonts w:ascii="Times New Roman" w:hAnsi="Times New Roman"/>
                <w:sz w:val="24"/>
              </w:rPr>
              <w:t xml:space="preserve">4. </w:t>
            </w:r>
            <w:r w:rsidR="00060A47" w:rsidRPr="00991B15">
              <w:rPr>
                <w:rFonts w:ascii="Times New Roman" w:hAnsi="Times New Roman"/>
                <w:sz w:val="24"/>
              </w:rPr>
              <w:t>Stanje</w:t>
            </w:r>
            <w:r w:rsidR="00C7447F" w:rsidRPr="00991B15">
              <w:rPr>
                <w:rFonts w:ascii="Times New Roman" w:hAnsi="Times New Roman"/>
                <w:sz w:val="24"/>
              </w:rPr>
              <w:t xml:space="preserve"> </w:t>
            </w:r>
            <w:r w:rsidR="00060A47" w:rsidRPr="00991B15">
              <w:rPr>
                <w:rFonts w:ascii="Times New Roman" w:hAnsi="Times New Roman"/>
                <w:sz w:val="24"/>
              </w:rPr>
              <w:t>šuma</w:t>
            </w:r>
            <w:r w:rsidR="00C7447F" w:rsidRPr="00991B15">
              <w:rPr>
                <w:rFonts w:ascii="Times New Roman" w:hAnsi="Times New Roman"/>
                <w:sz w:val="24"/>
              </w:rPr>
              <w:t xml:space="preserve"> </w:t>
            </w:r>
            <w:r w:rsidR="00060A47" w:rsidRPr="00991B15">
              <w:rPr>
                <w:rFonts w:ascii="Times New Roman" w:hAnsi="Times New Roman"/>
                <w:sz w:val="24"/>
              </w:rPr>
              <w:t>po</w:t>
            </w:r>
            <w:r w:rsidRPr="00060A47">
              <w:rPr>
                <w:rFonts w:ascii="Times New Roman" w:hAnsi="Times New Roman"/>
                <w:sz w:val="24"/>
              </w:rPr>
              <w:t xml:space="preserve"> poreklu i očuvanosti</w:t>
            </w:r>
            <w:r w:rsidR="00C7447F" w:rsidRPr="00991B15">
              <w:rPr>
                <w:rFonts w:ascii="Times New Roman" w:hAnsi="Times New Roman"/>
                <w:sz w:val="24"/>
              </w:rPr>
              <w:t xml:space="preserve"> </w:t>
            </w:r>
            <w:r w:rsidR="00C7447F" w:rsidRPr="00636A96">
              <w:rPr>
                <w:rFonts w:ascii="Times New Roman" w:hAnsi="Times New Roman"/>
                <w:sz w:val="24"/>
                <w:lang w:val="sr-Cyrl-CS"/>
              </w:rPr>
              <w:t>.................................................................................................................................................................................</w:t>
            </w:r>
            <w:r w:rsidR="00C7447F" w:rsidRPr="00636A96">
              <w:rPr>
                <w:rFonts w:ascii="Times New Roman" w:hAnsi="Times New Roman"/>
                <w:sz w:val="24"/>
              </w:rPr>
              <w:t xml:space="preserve"> ....... .........</w:t>
            </w:r>
            <w:r w:rsidR="00991B15">
              <w:rPr>
                <w:rFonts w:ascii="Times New Roman" w:hAnsi="Times New Roman"/>
                <w:sz w:val="24"/>
              </w:rPr>
              <w:t>...............................</w:t>
            </w:r>
          </w:p>
        </w:tc>
        <w:tc>
          <w:tcPr>
            <w:tcW w:w="752" w:type="dxa"/>
          </w:tcPr>
          <w:p w:rsidR="00C7447F" w:rsidRPr="00636A96" w:rsidRDefault="00C5713C" w:rsidP="00976456">
            <w:pPr>
              <w:spacing w:line="276" w:lineRule="auto"/>
              <w:rPr>
                <w:rFonts w:ascii="Times New Roman" w:hAnsi="Times New Roman"/>
                <w:sz w:val="24"/>
                <w:lang w:val="ru-RU"/>
              </w:rPr>
            </w:pPr>
            <w:r>
              <w:rPr>
                <w:rFonts w:ascii="Times New Roman" w:hAnsi="Times New Roman"/>
                <w:sz w:val="24"/>
              </w:rPr>
              <w:t>43</w:t>
            </w:r>
          </w:p>
        </w:tc>
      </w:tr>
      <w:tr w:rsidR="00C7447F" w:rsidRPr="00636A96" w:rsidTr="00C7447F">
        <w:trPr>
          <w:trHeight w:val="157"/>
          <w:jc w:val="center"/>
        </w:trPr>
        <w:tc>
          <w:tcPr>
            <w:tcW w:w="18007" w:type="dxa"/>
            <w:hideMark/>
          </w:tcPr>
          <w:p w:rsidR="00C7447F" w:rsidRPr="00060A47" w:rsidRDefault="005831E6" w:rsidP="00976456">
            <w:pPr>
              <w:spacing w:line="276" w:lineRule="auto"/>
              <w:rPr>
                <w:rFonts w:ascii="Times New Roman" w:hAnsi="Times New Roman"/>
                <w:sz w:val="24"/>
              </w:rPr>
            </w:pPr>
            <w:r>
              <w:rPr>
                <w:rFonts w:ascii="Times New Roman" w:hAnsi="Times New Roman"/>
                <w:sz w:val="24"/>
              </w:rPr>
              <w:t xml:space="preserve"> </w:t>
            </w:r>
            <w:r w:rsidR="00C7447F" w:rsidRPr="00060A47">
              <w:rPr>
                <w:rFonts w:ascii="Times New Roman" w:hAnsi="Times New Roman"/>
                <w:sz w:val="24"/>
              </w:rPr>
              <w:t xml:space="preserve">  </w:t>
            </w:r>
            <w:r>
              <w:rPr>
                <w:rFonts w:ascii="Times New Roman" w:hAnsi="Times New Roman"/>
                <w:sz w:val="24"/>
              </w:rPr>
              <w:t xml:space="preserve"> 6.</w:t>
            </w:r>
            <w:r w:rsidR="00C7447F" w:rsidRPr="00060A47">
              <w:rPr>
                <w:rFonts w:ascii="Times New Roman" w:hAnsi="Times New Roman"/>
                <w:sz w:val="24"/>
              </w:rPr>
              <w:t xml:space="preserve">5. </w:t>
            </w:r>
            <w:r w:rsidR="00060A47" w:rsidRPr="00060A47">
              <w:rPr>
                <w:rFonts w:ascii="Times New Roman" w:hAnsi="Times New Roman"/>
                <w:sz w:val="24"/>
              </w:rPr>
              <w:t>Stanje</w:t>
            </w:r>
            <w:r w:rsidR="00C7447F" w:rsidRPr="00060A47">
              <w:rPr>
                <w:rFonts w:ascii="Times New Roman" w:hAnsi="Times New Roman"/>
                <w:sz w:val="24"/>
              </w:rPr>
              <w:t xml:space="preserve"> </w:t>
            </w:r>
            <w:r w:rsidR="00060A47" w:rsidRPr="00060A47">
              <w:rPr>
                <w:rFonts w:ascii="Times New Roman" w:hAnsi="Times New Roman"/>
                <w:sz w:val="24"/>
              </w:rPr>
              <w:t>sastojina</w:t>
            </w:r>
            <w:r w:rsidR="00C7447F" w:rsidRPr="00060A47">
              <w:rPr>
                <w:rFonts w:ascii="Times New Roman" w:hAnsi="Times New Roman"/>
                <w:sz w:val="24"/>
              </w:rPr>
              <w:t xml:space="preserve"> </w:t>
            </w:r>
            <w:r w:rsidR="00060A47" w:rsidRPr="00060A47">
              <w:rPr>
                <w:rFonts w:ascii="Times New Roman" w:hAnsi="Times New Roman"/>
                <w:sz w:val="24"/>
              </w:rPr>
              <w:t>po</w:t>
            </w:r>
            <w:r w:rsidR="00991B15" w:rsidRPr="00991B15">
              <w:rPr>
                <w:rFonts w:ascii="Times New Roman" w:hAnsi="Times New Roman"/>
                <w:sz w:val="24"/>
              </w:rPr>
              <w:t xml:space="preserve"> mešovitosti</w:t>
            </w:r>
            <w:r w:rsidR="00C7447F" w:rsidRPr="00060A47">
              <w:rPr>
                <w:rFonts w:ascii="Times New Roman" w:hAnsi="Times New Roman"/>
                <w:sz w:val="24"/>
              </w:rPr>
              <w:t xml:space="preserve"> </w:t>
            </w:r>
            <w:r w:rsidR="00C7447F" w:rsidRPr="00636A96">
              <w:rPr>
                <w:rFonts w:ascii="Times New Roman" w:hAnsi="Times New Roman"/>
                <w:sz w:val="24"/>
                <w:lang w:val="sr-Cyrl-CS"/>
              </w:rPr>
              <w:t>......................................................................................................................................................................</w:t>
            </w:r>
            <w:r w:rsidR="00C7447F" w:rsidRPr="00060A47">
              <w:rPr>
                <w:rFonts w:ascii="Times New Roman" w:hAnsi="Times New Roman"/>
                <w:sz w:val="24"/>
              </w:rPr>
              <w:t xml:space="preserve"> ....... .........................................</w:t>
            </w:r>
            <w:r w:rsidR="00C7447F" w:rsidRPr="00636A96">
              <w:rPr>
                <w:rFonts w:ascii="Times New Roman" w:hAnsi="Times New Roman"/>
                <w:sz w:val="24"/>
                <w:lang w:val="sr-Cyrl-CS"/>
              </w:rPr>
              <w:t>.</w:t>
            </w:r>
          </w:p>
        </w:tc>
        <w:tc>
          <w:tcPr>
            <w:tcW w:w="752" w:type="dxa"/>
            <w:hideMark/>
          </w:tcPr>
          <w:p w:rsidR="00C7447F" w:rsidRPr="00636A96" w:rsidRDefault="00C5713C" w:rsidP="00976456">
            <w:pPr>
              <w:spacing w:line="276" w:lineRule="auto"/>
              <w:rPr>
                <w:rFonts w:ascii="Times New Roman" w:hAnsi="Times New Roman"/>
                <w:sz w:val="24"/>
                <w:lang w:val="sr-Cyrl-RS"/>
              </w:rPr>
            </w:pPr>
            <w:r>
              <w:rPr>
                <w:rFonts w:ascii="Times New Roman" w:hAnsi="Times New Roman"/>
                <w:sz w:val="24"/>
              </w:rPr>
              <w:t>47</w:t>
            </w:r>
          </w:p>
        </w:tc>
      </w:tr>
      <w:tr w:rsidR="00C7447F" w:rsidRPr="00636A96" w:rsidTr="00C7447F">
        <w:trPr>
          <w:trHeight w:val="157"/>
          <w:jc w:val="center"/>
        </w:trPr>
        <w:tc>
          <w:tcPr>
            <w:tcW w:w="18007" w:type="dxa"/>
          </w:tcPr>
          <w:p w:rsidR="00C7447F" w:rsidRPr="00636A96" w:rsidRDefault="005831E6" w:rsidP="00976456">
            <w:pPr>
              <w:spacing w:line="276" w:lineRule="auto"/>
              <w:rPr>
                <w:rFonts w:ascii="Times New Roman" w:hAnsi="Times New Roman"/>
                <w:sz w:val="24"/>
                <w:lang w:val="sr-Cyrl-CS"/>
              </w:rPr>
            </w:pPr>
            <w:r>
              <w:rPr>
                <w:rFonts w:ascii="Times New Roman" w:hAnsi="Times New Roman"/>
                <w:sz w:val="24"/>
              </w:rPr>
              <w:t xml:space="preserve"> </w:t>
            </w:r>
            <w:r w:rsidR="00C7447F" w:rsidRPr="00060A47">
              <w:rPr>
                <w:rFonts w:ascii="Times New Roman" w:hAnsi="Times New Roman"/>
                <w:sz w:val="24"/>
              </w:rPr>
              <w:t xml:space="preserve">  </w:t>
            </w:r>
            <w:r>
              <w:rPr>
                <w:rFonts w:ascii="Times New Roman" w:hAnsi="Times New Roman"/>
                <w:sz w:val="24"/>
              </w:rPr>
              <w:t xml:space="preserve"> 6.</w:t>
            </w:r>
            <w:r w:rsidR="00C7447F" w:rsidRPr="00060A47">
              <w:rPr>
                <w:rFonts w:ascii="Times New Roman" w:hAnsi="Times New Roman"/>
                <w:sz w:val="24"/>
              </w:rPr>
              <w:t xml:space="preserve">6. </w:t>
            </w:r>
            <w:r w:rsidR="00060A47" w:rsidRPr="00060A47">
              <w:rPr>
                <w:rFonts w:ascii="Times New Roman" w:hAnsi="Times New Roman"/>
                <w:sz w:val="24"/>
              </w:rPr>
              <w:t>Stanje</w:t>
            </w:r>
            <w:r w:rsidR="00C7447F" w:rsidRPr="00060A47">
              <w:rPr>
                <w:rFonts w:ascii="Times New Roman" w:hAnsi="Times New Roman"/>
                <w:sz w:val="24"/>
              </w:rPr>
              <w:t xml:space="preserve"> </w:t>
            </w:r>
            <w:r w:rsidR="00060A47" w:rsidRPr="00060A47">
              <w:rPr>
                <w:rFonts w:ascii="Times New Roman" w:hAnsi="Times New Roman"/>
                <w:sz w:val="24"/>
              </w:rPr>
              <w:t>sastojina</w:t>
            </w:r>
            <w:r w:rsidR="00C7447F" w:rsidRPr="00060A47">
              <w:rPr>
                <w:rFonts w:ascii="Times New Roman" w:hAnsi="Times New Roman"/>
                <w:sz w:val="24"/>
              </w:rPr>
              <w:t xml:space="preserve"> </w:t>
            </w:r>
            <w:r w:rsidR="00060A47" w:rsidRPr="00060A47">
              <w:rPr>
                <w:rFonts w:ascii="Times New Roman" w:hAnsi="Times New Roman"/>
                <w:sz w:val="24"/>
              </w:rPr>
              <w:t>po</w:t>
            </w:r>
            <w:r w:rsidR="00C7447F" w:rsidRPr="00060A47">
              <w:rPr>
                <w:rFonts w:ascii="Times New Roman" w:hAnsi="Times New Roman"/>
                <w:sz w:val="24"/>
              </w:rPr>
              <w:t xml:space="preserve"> </w:t>
            </w:r>
            <w:r w:rsidR="00991B15" w:rsidRPr="00060A47">
              <w:rPr>
                <w:rFonts w:ascii="Times New Roman" w:hAnsi="Times New Roman"/>
                <w:sz w:val="24"/>
              </w:rPr>
              <w:t>vrstama drveća</w:t>
            </w:r>
            <w:r w:rsidR="00C7447F" w:rsidRPr="00636A96">
              <w:rPr>
                <w:rFonts w:ascii="Times New Roman" w:hAnsi="Times New Roman"/>
                <w:sz w:val="24"/>
                <w:lang w:val="sr-Cyrl-CS"/>
              </w:rPr>
              <w:t>..............................................................................................................................................................</w:t>
            </w:r>
            <w:r w:rsidR="00C7447F" w:rsidRPr="00060A47">
              <w:rPr>
                <w:rFonts w:ascii="Times New Roman" w:hAnsi="Times New Roman"/>
                <w:sz w:val="24"/>
              </w:rPr>
              <w:t xml:space="preserve"> ....... .........................................</w:t>
            </w:r>
          </w:p>
        </w:tc>
        <w:tc>
          <w:tcPr>
            <w:tcW w:w="752" w:type="dxa"/>
          </w:tcPr>
          <w:p w:rsidR="00C7447F" w:rsidRPr="00636A96" w:rsidRDefault="00C5713C" w:rsidP="00976456">
            <w:pPr>
              <w:spacing w:line="276" w:lineRule="auto"/>
              <w:rPr>
                <w:rFonts w:ascii="Times New Roman" w:hAnsi="Times New Roman"/>
                <w:sz w:val="24"/>
                <w:lang w:val="ru-RU"/>
              </w:rPr>
            </w:pPr>
            <w:r>
              <w:rPr>
                <w:rFonts w:ascii="Times New Roman" w:hAnsi="Times New Roman"/>
                <w:sz w:val="24"/>
              </w:rPr>
              <w:t>51</w:t>
            </w:r>
          </w:p>
        </w:tc>
      </w:tr>
      <w:tr w:rsidR="00C7447F" w:rsidRPr="00636A96" w:rsidTr="00C7447F">
        <w:trPr>
          <w:trHeight w:val="157"/>
          <w:jc w:val="center"/>
        </w:trPr>
        <w:tc>
          <w:tcPr>
            <w:tcW w:w="18007" w:type="dxa"/>
            <w:hideMark/>
          </w:tcPr>
          <w:p w:rsidR="00C7447F" w:rsidRPr="00060A47" w:rsidRDefault="005831E6" w:rsidP="00976456">
            <w:pPr>
              <w:spacing w:line="276" w:lineRule="auto"/>
              <w:rPr>
                <w:rFonts w:ascii="Times New Roman" w:hAnsi="Times New Roman"/>
                <w:sz w:val="24"/>
              </w:rPr>
            </w:pPr>
            <w:r>
              <w:rPr>
                <w:rFonts w:ascii="Times New Roman" w:hAnsi="Times New Roman"/>
                <w:sz w:val="24"/>
              </w:rPr>
              <w:t xml:space="preserve"> </w:t>
            </w:r>
            <w:r w:rsidR="00C7447F" w:rsidRPr="00060A47">
              <w:rPr>
                <w:rFonts w:ascii="Times New Roman" w:hAnsi="Times New Roman"/>
                <w:sz w:val="24"/>
              </w:rPr>
              <w:t xml:space="preserve">  </w:t>
            </w:r>
            <w:r>
              <w:rPr>
                <w:rFonts w:ascii="Times New Roman" w:hAnsi="Times New Roman"/>
                <w:sz w:val="24"/>
              </w:rPr>
              <w:t xml:space="preserve"> 6.</w:t>
            </w:r>
            <w:r w:rsidR="00C7447F" w:rsidRPr="00060A47">
              <w:rPr>
                <w:rFonts w:ascii="Times New Roman" w:hAnsi="Times New Roman"/>
                <w:sz w:val="24"/>
              </w:rPr>
              <w:t xml:space="preserve">7. </w:t>
            </w:r>
            <w:r w:rsidR="00060A47" w:rsidRPr="00060A47">
              <w:rPr>
                <w:rFonts w:ascii="Times New Roman" w:hAnsi="Times New Roman"/>
                <w:sz w:val="24"/>
              </w:rPr>
              <w:t>Stanje</w:t>
            </w:r>
            <w:r w:rsidR="00C7447F" w:rsidRPr="00060A47">
              <w:rPr>
                <w:rFonts w:ascii="Times New Roman" w:hAnsi="Times New Roman"/>
                <w:sz w:val="24"/>
              </w:rPr>
              <w:t xml:space="preserve"> </w:t>
            </w:r>
            <w:r w:rsidR="00060A47" w:rsidRPr="00060A47">
              <w:rPr>
                <w:rFonts w:ascii="Times New Roman" w:hAnsi="Times New Roman"/>
                <w:sz w:val="24"/>
              </w:rPr>
              <w:t>šuma</w:t>
            </w:r>
            <w:r w:rsidR="00C7447F" w:rsidRPr="00060A47">
              <w:rPr>
                <w:rFonts w:ascii="Times New Roman" w:hAnsi="Times New Roman"/>
                <w:sz w:val="24"/>
              </w:rPr>
              <w:t xml:space="preserve"> </w:t>
            </w:r>
            <w:r w:rsidR="00060A47" w:rsidRPr="00060A47">
              <w:rPr>
                <w:rFonts w:ascii="Times New Roman" w:hAnsi="Times New Roman"/>
                <w:sz w:val="24"/>
              </w:rPr>
              <w:t>po</w:t>
            </w:r>
            <w:r w:rsidR="00C7447F" w:rsidRPr="00060A47">
              <w:rPr>
                <w:rFonts w:ascii="Times New Roman" w:hAnsi="Times New Roman"/>
                <w:sz w:val="24"/>
              </w:rPr>
              <w:t xml:space="preserve"> </w:t>
            </w:r>
            <w:r w:rsidR="00991B15" w:rsidRPr="00060A47">
              <w:rPr>
                <w:rFonts w:ascii="Times New Roman" w:hAnsi="Times New Roman"/>
                <w:sz w:val="24"/>
              </w:rPr>
              <w:t>debl</w:t>
            </w:r>
            <w:r w:rsidR="00991B15">
              <w:rPr>
                <w:rFonts w:ascii="Times New Roman" w:hAnsi="Times New Roman"/>
                <w:sz w:val="24"/>
                <w:lang w:val="ru-RU"/>
              </w:rPr>
              <w:t>ј</w:t>
            </w:r>
            <w:r w:rsidR="00991B15" w:rsidRPr="00060A47">
              <w:rPr>
                <w:rFonts w:ascii="Times New Roman" w:hAnsi="Times New Roman"/>
                <w:sz w:val="24"/>
              </w:rPr>
              <w:t xml:space="preserve">inskoj strukturi </w:t>
            </w:r>
            <w:r w:rsidR="00C7447F" w:rsidRPr="00060A47">
              <w:rPr>
                <w:rFonts w:ascii="Times New Roman" w:hAnsi="Times New Roman"/>
                <w:sz w:val="24"/>
              </w:rPr>
              <w:t xml:space="preserve"> </w:t>
            </w:r>
            <w:r w:rsidR="00C7447F" w:rsidRPr="00636A96">
              <w:rPr>
                <w:rFonts w:ascii="Times New Roman" w:hAnsi="Times New Roman"/>
                <w:sz w:val="24"/>
                <w:lang w:val="sr-Cyrl-CS"/>
              </w:rPr>
              <w:t>.....................................................................................................................................................................</w:t>
            </w:r>
            <w:r w:rsidR="00C7447F" w:rsidRPr="00060A47">
              <w:rPr>
                <w:rFonts w:ascii="Times New Roman" w:hAnsi="Times New Roman"/>
                <w:sz w:val="24"/>
              </w:rPr>
              <w:t xml:space="preserve"> ....... .........................................</w:t>
            </w:r>
          </w:p>
        </w:tc>
        <w:tc>
          <w:tcPr>
            <w:tcW w:w="752" w:type="dxa"/>
            <w:hideMark/>
          </w:tcPr>
          <w:p w:rsidR="00C7447F" w:rsidRPr="00636A96" w:rsidRDefault="00C5713C" w:rsidP="00976456">
            <w:pPr>
              <w:spacing w:line="276" w:lineRule="auto"/>
              <w:rPr>
                <w:rFonts w:ascii="Times New Roman" w:hAnsi="Times New Roman"/>
                <w:sz w:val="24"/>
                <w:lang w:val="sr-Cyrl-RS"/>
              </w:rPr>
            </w:pPr>
            <w:r>
              <w:rPr>
                <w:rFonts w:ascii="Times New Roman" w:hAnsi="Times New Roman"/>
                <w:sz w:val="24"/>
                <w:lang w:val="sr-Cyrl-RS"/>
              </w:rPr>
              <w:t>54</w:t>
            </w:r>
          </w:p>
        </w:tc>
      </w:tr>
      <w:tr w:rsidR="00C7447F" w:rsidRPr="00636A96" w:rsidTr="00C7447F">
        <w:trPr>
          <w:trHeight w:val="157"/>
          <w:jc w:val="center"/>
        </w:trPr>
        <w:tc>
          <w:tcPr>
            <w:tcW w:w="18007" w:type="dxa"/>
            <w:hideMark/>
          </w:tcPr>
          <w:p w:rsidR="00C7447F" w:rsidRPr="00060A47" w:rsidRDefault="005831E6" w:rsidP="00976456">
            <w:pPr>
              <w:spacing w:line="276" w:lineRule="auto"/>
              <w:rPr>
                <w:rFonts w:ascii="Times New Roman" w:hAnsi="Times New Roman"/>
                <w:sz w:val="24"/>
              </w:rPr>
            </w:pPr>
            <w:r>
              <w:rPr>
                <w:rFonts w:ascii="Times New Roman" w:hAnsi="Times New Roman"/>
                <w:sz w:val="24"/>
              </w:rPr>
              <w:t xml:space="preserve">  </w:t>
            </w:r>
            <w:r w:rsidR="00C7447F" w:rsidRPr="00060A47">
              <w:rPr>
                <w:rFonts w:ascii="Times New Roman" w:hAnsi="Times New Roman"/>
                <w:sz w:val="24"/>
              </w:rPr>
              <w:t xml:space="preserve"> </w:t>
            </w:r>
            <w:r>
              <w:rPr>
                <w:rFonts w:ascii="Times New Roman" w:hAnsi="Times New Roman"/>
                <w:sz w:val="24"/>
              </w:rPr>
              <w:t xml:space="preserve"> </w:t>
            </w:r>
            <w:r w:rsidR="00C7447F" w:rsidRPr="00060A47">
              <w:rPr>
                <w:rFonts w:ascii="Times New Roman" w:hAnsi="Times New Roman"/>
                <w:sz w:val="24"/>
              </w:rPr>
              <w:t>6</w:t>
            </w:r>
            <w:r>
              <w:rPr>
                <w:rFonts w:ascii="Times New Roman" w:hAnsi="Times New Roman"/>
                <w:sz w:val="24"/>
              </w:rPr>
              <w:t>.</w:t>
            </w:r>
            <w:r w:rsidR="00C7447F" w:rsidRPr="00060A47">
              <w:rPr>
                <w:rFonts w:ascii="Times New Roman" w:hAnsi="Times New Roman"/>
                <w:sz w:val="24"/>
              </w:rPr>
              <w:t xml:space="preserve">8. </w:t>
            </w:r>
            <w:r w:rsidR="00060A47" w:rsidRPr="00060A47">
              <w:rPr>
                <w:rFonts w:ascii="Times New Roman" w:hAnsi="Times New Roman"/>
                <w:sz w:val="24"/>
              </w:rPr>
              <w:t>Stanje</w:t>
            </w:r>
            <w:r w:rsidR="00C7447F" w:rsidRPr="00060A47">
              <w:rPr>
                <w:rFonts w:ascii="Times New Roman" w:hAnsi="Times New Roman"/>
                <w:sz w:val="24"/>
              </w:rPr>
              <w:t xml:space="preserve"> </w:t>
            </w:r>
            <w:r w:rsidR="00060A47" w:rsidRPr="00060A47">
              <w:rPr>
                <w:rFonts w:ascii="Times New Roman" w:hAnsi="Times New Roman"/>
                <w:sz w:val="24"/>
              </w:rPr>
              <w:t>šuma</w:t>
            </w:r>
            <w:r w:rsidR="00C7447F" w:rsidRPr="00060A47">
              <w:rPr>
                <w:rFonts w:ascii="Times New Roman" w:hAnsi="Times New Roman"/>
                <w:sz w:val="24"/>
              </w:rPr>
              <w:t xml:space="preserve"> </w:t>
            </w:r>
            <w:r w:rsidR="00060A47" w:rsidRPr="00060A47">
              <w:rPr>
                <w:rFonts w:ascii="Times New Roman" w:hAnsi="Times New Roman"/>
                <w:sz w:val="24"/>
              </w:rPr>
              <w:t>po</w:t>
            </w:r>
            <w:r w:rsidR="00C7447F" w:rsidRPr="00060A47">
              <w:rPr>
                <w:rFonts w:ascii="Times New Roman" w:hAnsi="Times New Roman"/>
                <w:sz w:val="24"/>
              </w:rPr>
              <w:t xml:space="preserve"> </w:t>
            </w:r>
            <w:r w:rsidR="00991B15" w:rsidRPr="00060A47">
              <w:rPr>
                <w:rFonts w:ascii="Times New Roman" w:hAnsi="Times New Roman"/>
                <w:sz w:val="24"/>
              </w:rPr>
              <w:t>starosnoj strukturi</w:t>
            </w:r>
            <w:r w:rsidR="00C7447F" w:rsidRPr="00636A96">
              <w:rPr>
                <w:rFonts w:ascii="Times New Roman" w:hAnsi="Times New Roman"/>
                <w:sz w:val="24"/>
                <w:lang w:val="sr-Cyrl-CS"/>
              </w:rPr>
              <w:t>.................................................................................................................................................................</w:t>
            </w:r>
            <w:r w:rsidR="00C7447F" w:rsidRPr="00060A47">
              <w:rPr>
                <w:rFonts w:ascii="Times New Roman" w:hAnsi="Times New Roman"/>
                <w:sz w:val="24"/>
              </w:rPr>
              <w:t xml:space="preserve"> ....... .........................................</w:t>
            </w:r>
          </w:p>
        </w:tc>
        <w:tc>
          <w:tcPr>
            <w:tcW w:w="752" w:type="dxa"/>
            <w:hideMark/>
          </w:tcPr>
          <w:p w:rsidR="00C7447F" w:rsidRPr="00636A96" w:rsidRDefault="00C5713C" w:rsidP="00976456">
            <w:pPr>
              <w:spacing w:line="276" w:lineRule="auto"/>
              <w:rPr>
                <w:rFonts w:ascii="Times New Roman" w:hAnsi="Times New Roman"/>
                <w:sz w:val="24"/>
                <w:lang w:val="sr-Cyrl-RS"/>
              </w:rPr>
            </w:pPr>
            <w:r>
              <w:rPr>
                <w:rFonts w:ascii="Times New Roman" w:hAnsi="Times New Roman"/>
                <w:sz w:val="24"/>
                <w:lang w:val="sr-Cyrl-RS"/>
              </w:rPr>
              <w:t>56</w:t>
            </w:r>
          </w:p>
        </w:tc>
      </w:tr>
      <w:tr w:rsidR="00C7447F" w:rsidRPr="00636A96" w:rsidTr="00C7447F">
        <w:trPr>
          <w:trHeight w:val="157"/>
          <w:jc w:val="center"/>
        </w:trPr>
        <w:tc>
          <w:tcPr>
            <w:tcW w:w="18007" w:type="dxa"/>
            <w:hideMark/>
          </w:tcPr>
          <w:p w:rsidR="00C7447F" w:rsidRPr="00636A96" w:rsidRDefault="005831E6" w:rsidP="00976456">
            <w:pPr>
              <w:spacing w:line="276" w:lineRule="auto"/>
              <w:rPr>
                <w:rFonts w:ascii="Times New Roman" w:hAnsi="Times New Roman"/>
                <w:sz w:val="24"/>
              </w:rPr>
            </w:pPr>
            <w:r>
              <w:rPr>
                <w:rFonts w:ascii="Times New Roman" w:hAnsi="Times New Roman"/>
                <w:sz w:val="24"/>
                <w:lang w:val="ru-RU"/>
              </w:rPr>
              <w:t xml:space="preserve">  </w:t>
            </w:r>
            <w:r w:rsidR="00C7447F" w:rsidRPr="00636A96">
              <w:rPr>
                <w:rFonts w:ascii="Times New Roman" w:hAnsi="Times New Roman"/>
                <w:sz w:val="24"/>
                <w:lang w:val="ru-RU"/>
              </w:rPr>
              <w:t xml:space="preserve"> </w:t>
            </w:r>
            <w:r>
              <w:rPr>
                <w:rFonts w:ascii="Times New Roman" w:hAnsi="Times New Roman"/>
                <w:sz w:val="24"/>
              </w:rPr>
              <w:t xml:space="preserve"> </w:t>
            </w:r>
            <w:r>
              <w:rPr>
                <w:rFonts w:ascii="Times New Roman" w:hAnsi="Times New Roman"/>
                <w:sz w:val="24"/>
                <w:lang w:val="ru-RU"/>
              </w:rPr>
              <w:t>6.</w:t>
            </w:r>
            <w:r w:rsidR="00C7447F" w:rsidRPr="00636A96">
              <w:rPr>
                <w:rFonts w:ascii="Times New Roman" w:hAnsi="Times New Roman"/>
                <w:sz w:val="24"/>
                <w:lang w:val="ru-RU"/>
              </w:rPr>
              <w:t xml:space="preserve">9. </w:t>
            </w:r>
            <w:r w:rsidR="00060A47">
              <w:rPr>
                <w:rFonts w:ascii="Times New Roman" w:hAnsi="Times New Roman"/>
                <w:sz w:val="24"/>
                <w:lang w:val="ru-RU"/>
              </w:rPr>
              <w:t>Stanje</w:t>
            </w:r>
            <w:r w:rsidR="00C7447F" w:rsidRPr="00636A96">
              <w:rPr>
                <w:rFonts w:ascii="Times New Roman" w:hAnsi="Times New Roman"/>
                <w:sz w:val="24"/>
                <w:lang w:val="ru-RU"/>
              </w:rPr>
              <w:t xml:space="preserve"> </w:t>
            </w:r>
            <w:r w:rsidR="00060A47">
              <w:rPr>
                <w:rFonts w:ascii="Times New Roman" w:hAnsi="Times New Roman"/>
                <w:sz w:val="24"/>
                <w:lang w:val="ru-RU"/>
              </w:rPr>
              <w:t>veštački</w:t>
            </w:r>
            <w:r w:rsidR="00C7447F" w:rsidRPr="00636A96">
              <w:rPr>
                <w:rFonts w:ascii="Times New Roman" w:hAnsi="Times New Roman"/>
                <w:sz w:val="24"/>
                <w:lang w:val="ru-RU"/>
              </w:rPr>
              <w:t xml:space="preserve"> </w:t>
            </w:r>
            <w:r w:rsidR="00060A47">
              <w:rPr>
                <w:rFonts w:ascii="Times New Roman" w:hAnsi="Times New Roman"/>
                <w:sz w:val="24"/>
                <w:lang w:val="ru-RU"/>
              </w:rPr>
              <w:t>podignutih</w:t>
            </w:r>
            <w:r w:rsidR="00C7447F" w:rsidRPr="00636A96">
              <w:rPr>
                <w:rFonts w:ascii="Times New Roman" w:hAnsi="Times New Roman"/>
                <w:sz w:val="24"/>
                <w:lang w:val="ru-RU"/>
              </w:rPr>
              <w:t xml:space="preserve"> </w:t>
            </w:r>
            <w:r w:rsidR="00060A47">
              <w:rPr>
                <w:rFonts w:ascii="Times New Roman" w:hAnsi="Times New Roman"/>
                <w:sz w:val="24"/>
                <w:lang w:val="ru-RU"/>
              </w:rPr>
              <w:t>sastojina</w:t>
            </w:r>
            <w:r w:rsidR="00C7447F" w:rsidRPr="00636A96">
              <w:rPr>
                <w:rFonts w:ascii="Times New Roman" w:hAnsi="Times New Roman"/>
                <w:sz w:val="24"/>
                <w:lang w:val="ru-RU"/>
              </w:rPr>
              <w:t>.....................................................................................................................................................................................................................</w:t>
            </w:r>
          </w:p>
        </w:tc>
        <w:tc>
          <w:tcPr>
            <w:tcW w:w="752" w:type="dxa"/>
            <w:hideMark/>
          </w:tcPr>
          <w:p w:rsidR="00C7447F" w:rsidRPr="00636A96" w:rsidRDefault="00C5713C" w:rsidP="00976456">
            <w:pPr>
              <w:spacing w:line="276" w:lineRule="auto"/>
              <w:rPr>
                <w:rFonts w:ascii="Times New Roman" w:hAnsi="Times New Roman"/>
                <w:sz w:val="24"/>
                <w:lang w:val="sr-Cyrl-RS"/>
              </w:rPr>
            </w:pPr>
            <w:r>
              <w:rPr>
                <w:rFonts w:ascii="Times New Roman" w:hAnsi="Times New Roman"/>
                <w:sz w:val="24"/>
                <w:lang w:val="sr-Cyrl-RS"/>
              </w:rPr>
              <w:t>64</w:t>
            </w:r>
          </w:p>
        </w:tc>
      </w:tr>
      <w:tr w:rsidR="00C7447F" w:rsidRPr="00636A96" w:rsidTr="00C7447F">
        <w:trPr>
          <w:trHeight w:val="157"/>
          <w:jc w:val="center"/>
        </w:trPr>
        <w:tc>
          <w:tcPr>
            <w:tcW w:w="18007" w:type="dxa"/>
            <w:hideMark/>
          </w:tcPr>
          <w:p w:rsidR="00C7447F" w:rsidRPr="00636A96" w:rsidRDefault="005831E6" w:rsidP="00976456">
            <w:pPr>
              <w:spacing w:line="276" w:lineRule="auto"/>
              <w:rPr>
                <w:rFonts w:ascii="Times New Roman" w:hAnsi="Times New Roman"/>
                <w:sz w:val="24"/>
                <w:lang w:val="ru-RU"/>
              </w:rPr>
            </w:pPr>
            <w:r>
              <w:rPr>
                <w:rFonts w:ascii="Times New Roman" w:hAnsi="Times New Roman"/>
                <w:sz w:val="24"/>
                <w:lang w:val="ru-RU"/>
              </w:rPr>
              <w:t xml:space="preserve">  </w:t>
            </w:r>
            <w:r w:rsidR="00C7447F" w:rsidRPr="00636A96">
              <w:rPr>
                <w:rFonts w:ascii="Times New Roman" w:hAnsi="Times New Roman"/>
                <w:sz w:val="24"/>
                <w:lang w:val="ru-RU"/>
              </w:rPr>
              <w:t xml:space="preserve"> </w:t>
            </w:r>
            <w:r>
              <w:rPr>
                <w:rFonts w:ascii="Times New Roman" w:hAnsi="Times New Roman"/>
                <w:sz w:val="24"/>
              </w:rPr>
              <w:t xml:space="preserve"> </w:t>
            </w:r>
            <w:r>
              <w:rPr>
                <w:rFonts w:ascii="Times New Roman" w:hAnsi="Times New Roman"/>
                <w:sz w:val="24"/>
                <w:lang w:val="ru-RU"/>
              </w:rPr>
              <w:t>6.</w:t>
            </w:r>
            <w:r w:rsidR="00C7447F" w:rsidRPr="00636A96">
              <w:rPr>
                <w:rFonts w:ascii="Times New Roman" w:hAnsi="Times New Roman"/>
                <w:sz w:val="24"/>
                <w:lang w:val="ru-RU"/>
              </w:rPr>
              <w:t xml:space="preserve">10. </w:t>
            </w:r>
            <w:r w:rsidR="00991B15">
              <w:rPr>
                <w:rFonts w:ascii="Times New Roman" w:hAnsi="Times New Roman"/>
                <w:sz w:val="24"/>
                <w:lang w:val="ru-RU"/>
              </w:rPr>
              <w:t>Zdravstveno</w:t>
            </w:r>
            <w:r w:rsidR="00991B15" w:rsidRPr="00636A96">
              <w:rPr>
                <w:rFonts w:ascii="Times New Roman" w:hAnsi="Times New Roman"/>
                <w:sz w:val="24"/>
                <w:lang w:val="ru-RU"/>
              </w:rPr>
              <w:t xml:space="preserve"> </w:t>
            </w:r>
            <w:r w:rsidR="00991B15">
              <w:rPr>
                <w:rFonts w:ascii="Times New Roman" w:hAnsi="Times New Roman"/>
                <w:sz w:val="24"/>
                <w:lang w:val="ru-RU"/>
              </w:rPr>
              <w:t>stanje</w:t>
            </w:r>
            <w:r w:rsidR="00991B15" w:rsidRPr="00636A96">
              <w:rPr>
                <w:rFonts w:ascii="Times New Roman" w:hAnsi="Times New Roman"/>
                <w:sz w:val="24"/>
                <w:lang w:val="ru-RU"/>
              </w:rPr>
              <w:t xml:space="preserve"> </w:t>
            </w:r>
            <w:r w:rsidR="00991B15">
              <w:rPr>
                <w:rFonts w:ascii="Times New Roman" w:hAnsi="Times New Roman"/>
                <w:sz w:val="24"/>
                <w:lang w:val="ru-RU"/>
              </w:rPr>
              <w:t>sastojina</w:t>
            </w:r>
            <w:r w:rsidR="00C7447F" w:rsidRPr="00636A96">
              <w:rPr>
                <w:rFonts w:ascii="Times New Roman" w:hAnsi="Times New Roman"/>
                <w:sz w:val="24"/>
                <w:lang w:val="sr-Cyrl-CS"/>
              </w:rPr>
              <w:t>......................................................................................................................................................................................</w:t>
            </w:r>
            <w:r w:rsidR="00C7447F" w:rsidRPr="00636A96">
              <w:rPr>
                <w:rFonts w:ascii="Times New Roman" w:hAnsi="Times New Roman"/>
                <w:sz w:val="24"/>
              </w:rPr>
              <w:t xml:space="preserve"> ....... ........................................</w:t>
            </w:r>
          </w:p>
        </w:tc>
        <w:tc>
          <w:tcPr>
            <w:tcW w:w="752" w:type="dxa"/>
            <w:hideMark/>
          </w:tcPr>
          <w:p w:rsidR="00C7447F" w:rsidRPr="00636A96" w:rsidRDefault="00C5713C" w:rsidP="00976456">
            <w:pPr>
              <w:spacing w:line="276" w:lineRule="auto"/>
              <w:rPr>
                <w:rFonts w:ascii="Times New Roman" w:hAnsi="Times New Roman"/>
                <w:sz w:val="24"/>
                <w:lang w:val="sr-Cyrl-RS"/>
              </w:rPr>
            </w:pPr>
            <w:r>
              <w:rPr>
                <w:rFonts w:ascii="Times New Roman" w:hAnsi="Times New Roman"/>
                <w:sz w:val="24"/>
                <w:lang w:val="sr-Cyrl-RS"/>
              </w:rPr>
              <w:t>64</w:t>
            </w:r>
          </w:p>
        </w:tc>
      </w:tr>
      <w:tr w:rsidR="00C7447F" w:rsidRPr="00636A96" w:rsidTr="00C7447F">
        <w:trPr>
          <w:trHeight w:val="157"/>
          <w:jc w:val="center"/>
        </w:trPr>
        <w:tc>
          <w:tcPr>
            <w:tcW w:w="18007" w:type="dxa"/>
            <w:hideMark/>
          </w:tcPr>
          <w:p w:rsidR="00C7447F" w:rsidRPr="00636A96" w:rsidRDefault="005831E6" w:rsidP="00976456">
            <w:pPr>
              <w:spacing w:line="276" w:lineRule="auto"/>
              <w:rPr>
                <w:rFonts w:ascii="Times New Roman" w:hAnsi="Times New Roman"/>
                <w:sz w:val="24"/>
                <w:lang w:val="ru-RU"/>
              </w:rPr>
            </w:pPr>
            <w:r>
              <w:rPr>
                <w:rFonts w:ascii="Times New Roman" w:hAnsi="Times New Roman"/>
                <w:sz w:val="24"/>
                <w:lang w:val="ru-RU"/>
              </w:rPr>
              <w:t xml:space="preserve">   </w:t>
            </w:r>
            <w:r w:rsidR="00C7447F" w:rsidRPr="00636A96">
              <w:rPr>
                <w:rFonts w:ascii="Times New Roman" w:hAnsi="Times New Roman"/>
                <w:sz w:val="24"/>
                <w:lang w:val="ru-RU"/>
              </w:rPr>
              <w:t xml:space="preserve"> </w:t>
            </w:r>
            <w:r>
              <w:rPr>
                <w:rFonts w:ascii="Times New Roman" w:hAnsi="Times New Roman"/>
                <w:sz w:val="24"/>
                <w:lang w:val="ru-RU"/>
              </w:rPr>
              <w:t>6.</w:t>
            </w:r>
            <w:r w:rsidR="00C7447F" w:rsidRPr="00636A96">
              <w:rPr>
                <w:rFonts w:ascii="Times New Roman" w:hAnsi="Times New Roman"/>
                <w:sz w:val="24"/>
                <w:lang w:val="ru-RU"/>
              </w:rPr>
              <w:t xml:space="preserve">11. </w:t>
            </w:r>
            <w:r w:rsidR="00991B15">
              <w:rPr>
                <w:rFonts w:ascii="Times New Roman" w:hAnsi="Times New Roman"/>
                <w:sz w:val="24"/>
              </w:rPr>
              <w:t>Stanje neobraslih površina</w:t>
            </w:r>
            <w:r w:rsidR="00C7447F" w:rsidRPr="00636A96">
              <w:rPr>
                <w:rFonts w:ascii="Times New Roman" w:hAnsi="Times New Roman"/>
                <w:sz w:val="24"/>
                <w:lang w:val="ru-RU"/>
              </w:rPr>
              <w:t xml:space="preserve"> </w:t>
            </w:r>
            <w:r w:rsidR="00C7447F" w:rsidRPr="00636A96">
              <w:rPr>
                <w:rFonts w:ascii="Times New Roman" w:hAnsi="Times New Roman"/>
                <w:sz w:val="24"/>
                <w:lang w:val="sr-Cyrl-CS"/>
              </w:rPr>
              <w:t>................................................................................................................................................................................</w:t>
            </w:r>
            <w:r w:rsidR="00C7447F" w:rsidRPr="00636A96">
              <w:rPr>
                <w:rFonts w:ascii="Times New Roman" w:hAnsi="Times New Roman"/>
                <w:sz w:val="24"/>
              </w:rPr>
              <w:t xml:space="preserve"> ....... ........................................</w:t>
            </w:r>
          </w:p>
        </w:tc>
        <w:tc>
          <w:tcPr>
            <w:tcW w:w="752" w:type="dxa"/>
            <w:hideMark/>
          </w:tcPr>
          <w:p w:rsidR="00C7447F" w:rsidRPr="00636A96" w:rsidRDefault="00991B15" w:rsidP="00976456">
            <w:pPr>
              <w:spacing w:line="276" w:lineRule="auto"/>
              <w:rPr>
                <w:rFonts w:ascii="Times New Roman" w:hAnsi="Times New Roman"/>
                <w:sz w:val="24"/>
                <w:lang w:val="sr-Cyrl-RS"/>
              </w:rPr>
            </w:pPr>
            <w:r>
              <w:rPr>
                <w:rFonts w:ascii="Times New Roman" w:hAnsi="Times New Roman"/>
                <w:sz w:val="24"/>
                <w:lang w:val="sr-Cyrl-RS"/>
              </w:rPr>
              <w:t>68</w:t>
            </w:r>
          </w:p>
        </w:tc>
      </w:tr>
      <w:tr w:rsidR="00C7447F" w:rsidRPr="00636A96" w:rsidTr="00C7447F">
        <w:trPr>
          <w:trHeight w:val="157"/>
          <w:jc w:val="center"/>
        </w:trPr>
        <w:tc>
          <w:tcPr>
            <w:tcW w:w="18007" w:type="dxa"/>
            <w:hideMark/>
          </w:tcPr>
          <w:p w:rsidR="00C7447F" w:rsidRPr="00636A96" w:rsidRDefault="00C7447F" w:rsidP="00976456">
            <w:pPr>
              <w:spacing w:line="276" w:lineRule="auto"/>
              <w:rPr>
                <w:rFonts w:ascii="Times New Roman" w:hAnsi="Times New Roman"/>
                <w:sz w:val="24"/>
                <w:lang w:val="ru-RU"/>
              </w:rPr>
            </w:pPr>
            <w:r w:rsidRPr="00636A96">
              <w:rPr>
                <w:rFonts w:ascii="Times New Roman" w:hAnsi="Times New Roman"/>
                <w:sz w:val="24"/>
                <w:lang w:val="ru-RU"/>
              </w:rPr>
              <w:t xml:space="preserve">    </w:t>
            </w:r>
            <w:r w:rsidR="005831E6">
              <w:rPr>
                <w:rFonts w:ascii="Times New Roman" w:hAnsi="Times New Roman"/>
                <w:sz w:val="24"/>
                <w:lang w:val="ru-RU"/>
              </w:rPr>
              <w:t>6.</w:t>
            </w:r>
            <w:r w:rsidRPr="00636A96">
              <w:rPr>
                <w:rFonts w:ascii="Times New Roman" w:hAnsi="Times New Roman"/>
                <w:sz w:val="24"/>
                <w:lang w:val="ru-RU"/>
              </w:rPr>
              <w:t xml:space="preserve">12. </w:t>
            </w:r>
            <w:r w:rsidR="00060A47">
              <w:rPr>
                <w:rFonts w:ascii="Times New Roman" w:hAnsi="Times New Roman"/>
                <w:sz w:val="24"/>
                <w:lang w:val="ru-RU"/>
              </w:rPr>
              <w:t>Fond</w:t>
            </w:r>
            <w:r w:rsidRPr="00636A96">
              <w:rPr>
                <w:rFonts w:ascii="Times New Roman" w:hAnsi="Times New Roman"/>
                <w:sz w:val="24"/>
                <w:lang w:val="ru-RU"/>
              </w:rPr>
              <w:t xml:space="preserve"> </w:t>
            </w:r>
            <w:r w:rsidR="00060A47">
              <w:rPr>
                <w:rFonts w:ascii="Times New Roman" w:hAnsi="Times New Roman"/>
                <w:sz w:val="24"/>
                <w:lang w:val="ru-RU"/>
              </w:rPr>
              <w:t>i</w:t>
            </w:r>
            <w:r w:rsidRPr="00636A96">
              <w:rPr>
                <w:rFonts w:ascii="Times New Roman" w:hAnsi="Times New Roman"/>
                <w:sz w:val="24"/>
                <w:lang w:val="ru-RU"/>
              </w:rPr>
              <w:t xml:space="preserve"> </w:t>
            </w:r>
            <w:r w:rsidR="00060A47">
              <w:rPr>
                <w:rFonts w:ascii="Times New Roman" w:hAnsi="Times New Roman"/>
                <w:sz w:val="24"/>
                <w:lang w:val="ru-RU"/>
              </w:rPr>
              <w:t>stanje</w:t>
            </w:r>
            <w:r w:rsidRPr="00636A96">
              <w:rPr>
                <w:rFonts w:ascii="Times New Roman" w:hAnsi="Times New Roman"/>
                <w:sz w:val="24"/>
                <w:lang w:val="ru-RU"/>
              </w:rPr>
              <w:t xml:space="preserve"> </w:t>
            </w:r>
            <w:r w:rsidR="00060A47">
              <w:rPr>
                <w:rFonts w:ascii="Times New Roman" w:hAnsi="Times New Roman"/>
                <w:sz w:val="24"/>
                <w:lang w:val="ru-RU"/>
              </w:rPr>
              <w:t>divlјači</w:t>
            </w:r>
            <w:r w:rsidRPr="00636A96">
              <w:rPr>
                <w:rFonts w:ascii="Times New Roman" w:hAnsi="Times New Roman"/>
                <w:sz w:val="24"/>
                <w:lang w:val="ru-RU"/>
              </w:rPr>
              <w:t xml:space="preserve"> </w:t>
            </w:r>
            <w:r w:rsidRPr="00636A96">
              <w:rPr>
                <w:rFonts w:ascii="Times New Roman" w:hAnsi="Times New Roman"/>
                <w:sz w:val="24"/>
                <w:lang w:val="sr-Cyrl-CS"/>
              </w:rPr>
              <w:t>..........................................................................................................................................................................................</w:t>
            </w:r>
            <w:r w:rsidRPr="00636A96">
              <w:rPr>
                <w:rFonts w:ascii="Times New Roman" w:hAnsi="Times New Roman"/>
                <w:sz w:val="24"/>
              </w:rPr>
              <w:t xml:space="preserve"> ....... ........................................</w:t>
            </w:r>
          </w:p>
        </w:tc>
        <w:tc>
          <w:tcPr>
            <w:tcW w:w="752" w:type="dxa"/>
            <w:hideMark/>
          </w:tcPr>
          <w:p w:rsidR="00C7447F" w:rsidRPr="00636A96" w:rsidRDefault="00991B15" w:rsidP="00976456">
            <w:pPr>
              <w:spacing w:line="276" w:lineRule="auto"/>
              <w:rPr>
                <w:rFonts w:ascii="Times New Roman" w:hAnsi="Times New Roman"/>
                <w:sz w:val="24"/>
                <w:lang w:val="sr-Cyrl-RS"/>
              </w:rPr>
            </w:pPr>
            <w:r>
              <w:rPr>
                <w:rFonts w:ascii="Times New Roman" w:hAnsi="Times New Roman"/>
                <w:sz w:val="24"/>
                <w:lang w:val="sr-Cyrl-RS"/>
              </w:rPr>
              <w:t>6</w:t>
            </w:r>
            <w:r w:rsidR="00C7447F" w:rsidRPr="00636A96">
              <w:rPr>
                <w:rFonts w:ascii="Times New Roman" w:hAnsi="Times New Roman"/>
                <w:sz w:val="24"/>
                <w:lang w:val="sr-Cyrl-RS"/>
              </w:rPr>
              <w:t>8</w:t>
            </w:r>
          </w:p>
        </w:tc>
      </w:tr>
      <w:tr w:rsidR="00C7447F" w:rsidRPr="00636A96" w:rsidTr="00C7447F">
        <w:trPr>
          <w:trHeight w:val="157"/>
          <w:jc w:val="center"/>
        </w:trPr>
        <w:tc>
          <w:tcPr>
            <w:tcW w:w="18007" w:type="dxa"/>
            <w:hideMark/>
          </w:tcPr>
          <w:p w:rsidR="00C7447F" w:rsidRPr="00636A96" w:rsidRDefault="00C7447F" w:rsidP="00976456">
            <w:pPr>
              <w:spacing w:line="276" w:lineRule="auto"/>
              <w:rPr>
                <w:rFonts w:ascii="Times New Roman" w:hAnsi="Times New Roman"/>
                <w:sz w:val="24"/>
                <w:lang w:val="ru-RU"/>
              </w:rPr>
            </w:pPr>
            <w:r w:rsidRPr="00636A96">
              <w:rPr>
                <w:rFonts w:ascii="Times New Roman" w:hAnsi="Times New Roman"/>
                <w:sz w:val="24"/>
                <w:lang w:val="ru-RU"/>
              </w:rPr>
              <w:t xml:space="preserve">       6.2.13. </w:t>
            </w:r>
            <w:r w:rsidR="00060A47">
              <w:rPr>
                <w:rFonts w:ascii="Times New Roman" w:hAnsi="Times New Roman"/>
                <w:sz w:val="24"/>
                <w:lang w:val="ru-RU"/>
              </w:rPr>
              <w:t>Stanje</w:t>
            </w:r>
            <w:r w:rsidRPr="00636A96">
              <w:rPr>
                <w:rFonts w:ascii="Times New Roman" w:hAnsi="Times New Roman"/>
                <w:sz w:val="24"/>
                <w:lang w:val="ru-RU"/>
              </w:rPr>
              <w:t xml:space="preserve"> </w:t>
            </w:r>
            <w:r w:rsidR="00060A47">
              <w:rPr>
                <w:rFonts w:ascii="Times New Roman" w:hAnsi="Times New Roman"/>
                <w:sz w:val="24"/>
                <w:lang w:val="ru-RU"/>
              </w:rPr>
              <w:t>zaštićenih</w:t>
            </w:r>
            <w:r w:rsidRPr="00636A96">
              <w:rPr>
                <w:rFonts w:ascii="Times New Roman" w:hAnsi="Times New Roman"/>
                <w:sz w:val="24"/>
                <w:lang w:val="ru-RU"/>
              </w:rPr>
              <w:t xml:space="preserve"> </w:t>
            </w:r>
            <w:r w:rsidR="00060A47">
              <w:rPr>
                <w:rFonts w:ascii="Times New Roman" w:hAnsi="Times New Roman"/>
                <w:sz w:val="24"/>
                <w:lang w:val="ru-RU"/>
              </w:rPr>
              <w:t>delova</w:t>
            </w:r>
            <w:r w:rsidRPr="00636A96">
              <w:rPr>
                <w:rFonts w:ascii="Times New Roman" w:hAnsi="Times New Roman"/>
                <w:sz w:val="24"/>
                <w:lang w:val="ru-RU"/>
              </w:rPr>
              <w:t xml:space="preserve"> </w:t>
            </w:r>
            <w:r w:rsidR="00060A47">
              <w:rPr>
                <w:rFonts w:ascii="Times New Roman" w:hAnsi="Times New Roman"/>
                <w:sz w:val="24"/>
                <w:lang w:val="ru-RU"/>
              </w:rPr>
              <w:t>prirode</w:t>
            </w:r>
            <w:r w:rsidRPr="00636A96">
              <w:rPr>
                <w:rFonts w:ascii="Times New Roman" w:hAnsi="Times New Roman"/>
                <w:sz w:val="24"/>
                <w:lang w:val="ru-RU"/>
              </w:rPr>
              <w:t xml:space="preserve"> </w:t>
            </w:r>
            <w:r w:rsidRPr="00636A96">
              <w:rPr>
                <w:rFonts w:ascii="Times New Roman" w:hAnsi="Times New Roman"/>
                <w:sz w:val="24"/>
                <w:lang w:val="sr-Cyrl-CS"/>
              </w:rPr>
              <w:t>.....................................................................................................................................................................</w:t>
            </w:r>
            <w:r w:rsidRPr="00636A96">
              <w:rPr>
                <w:rFonts w:ascii="Times New Roman" w:hAnsi="Times New Roman"/>
                <w:sz w:val="24"/>
              </w:rPr>
              <w:t xml:space="preserve"> ....... .........................................</w:t>
            </w:r>
          </w:p>
        </w:tc>
        <w:tc>
          <w:tcPr>
            <w:tcW w:w="752" w:type="dxa"/>
            <w:hideMark/>
          </w:tcPr>
          <w:p w:rsidR="00C7447F" w:rsidRPr="00636A96" w:rsidRDefault="00991B15" w:rsidP="00976456">
            <w:pPr>
              <w:spacing w:line="276" w:lineRule="auto"/>
              <w:rPr>
                <w:rFonts w:ascii="Times New Roman" w:hAnsi="Times New Roman"/>
                <w:sz w:val="24"/>
                <w:lang w:val="sr-Cyrl-RS"/>
              </w:rPr>
            </w:pPr>
            <w:r>
              <w:rPr>
                <w:rFonts w:ascii="Times New Roman" w:hAnsi="Times New Roman"/>
                <w:sz w:val="24"/>
                <w:lang w:val="sr-Cyrl-RS"/>
              </w:rPr>
              <w:t>69</w:t>
            </w:r>
          </w:p>
        </w:tc>
      </w:tr>
      <w:tr w:rsidR="00991B15" w:rsidRPr="00636A96" w:rsidTr="00C7447F">
        <w:trPr>
          <w:trHeight w:val="157"/>
          <w:jc w:val="center"/>
        </w:trPr>
        <w:tc>
          <w:tcPr>
            <w:tcW w:w="18007" w:type="dxa"/>
          </w:tcPr>
          <w:p w:rsidR="00991B15" w:rsidRPr="00991B15" w:rsidRDefault="00991B15" w:rsidP="00976456">
            <w:pPr>
              <w:spacing w:line="276" w:lineRule="auto"/>
              <w:rPr>
                <w:rFonts w:ascii="Times New Roman" w:hAnsi="Times New Roman"/>
                <w:sz w:val="24"/>
              </w:rPr>
            </w:pPr>
            <w:r>
              <w:rPr>
                <w:rFonts w:ascii="Times New Roman" w:hAnsi="Times New Roman"/>
                <w:sz w:val="24"/>
              </w:rPr>
              <w:lastRenderedPageBreak/>
              <w:t xml:space="preserve">       6.2.14. Semenski objekti………………………………………………………………………………………………………………………………………………………………….</w:t>
            </w:r>
          </w:p>
        </w:tc>
        <w:tc>
          <w:tcPr>
            <w:tcW w:w="752" w:type="dxa"/>
          </w:tcPr>
          <w:p w:rsidR="00991B15" w:rsidRPr="00991B15" w:rsidRDefault="004504A1" w:rsidP="00976456">
            <w:pPr>
              <w:spacing w:line="276" w:lineRule="auto"/>
              <w:rPr>
                <w:rFonts w:ascii="Times New Roman" w:hAnsi="Times New Roman"/>
                <w:sz w:val="24"/>
              </w:rPr>
            </w:pPr>
            <w:r>
              <w:rPr>
                <w:rFonts w:ascii="Times New Roman" w:hAnsi="Times New Roman"/>
                <w:sz w:val="24"/>
              </w:rPr>
              <w:t>69</w:t>
            </w:r>
          </w:p>
        </w:tc>
      </w:tr>
      <w:tr w:rsidR="00991B15" w:rsidRPr="00636A96" w:rsidTr="00C7447F">
        <w:trPr>
          <w:trHeight w:val="157"/>
          <w:jc w:val="center"/>
        </w:trPr>
        <w:tc>
          <w:tcPr>
            <w:tcW w:w="18007" w:type="dxa"/>
          </w:tcPr>
          <w:p w:rsidR="00991B15" w:rsidRPr="00991B15" w:rsidRDefault="00991B15" w:rsidP="00976456">
            <w:pPr>
              <w:spacing w:line="276" w:lineRule="auto"/>
              <w:rPr>
                <w:rFonts w:ascii="Times New Roman" w:hAnsi="Times New Roman"/>
                <w:sz w:val="24"/>
              </w:rPr>
            </w:pPr>
            <w:r>
              <w:rPr>
                <w:rFonts w:ascii="Times New Roman" w:hAnsi="Times New Roman"/>
                <w:sz w:val="24"/>
              </w:rPr>
              <w:t xml:space="preserve">       6.2.15. Rasadnička proizvidnja……………………………………………………………………………………………………………………………………………………………</w:t>
            </w:r>
          </w:p>
        </w:tc>
        <w:tc>
          <w:tcPr>
            <w:tcW w:w="752" w:type="dxa"/>
          </w:tcPr>
          <w:p w:rsidR="00991B15" w:rsidRPr="00991B15" w:rsidRDefault="004504A1" w:rsidP="00976456">
            <w:pPr>
              <w:spacing w:line="276" w:lineRule="auto"/>
              <w:rPr>
                <w:rFonts w:ascii="Times New Roman" w:hAnsi="Times New Roman"/>
                <w:sz w:val="24"/>
              </w:rPr>
            </w:pPr>
            <w:r>
              <w:rPr>
                <w:rFonts w:ascii="Times New Roman" w:hAnsi="Times New Roman"/>
                <w:sz w:val="24"/>
              </w:rPr>
              <w:t>69</w:t>
            </w:r>
          </w:p>
        </w:tc>
      </w:tr>
      <w:tr w:rsidR="00C7447F" w:rsidRPr="00636A96" w:rsidTr="00C7447F">
        <w:trPr>
          <w:trHeight w:val="157"/>
          <w:jc w:val="center"/>
        </w:trPr>
        <w:tc>
          <w:tcPr>
            <w:tcW w:w="18007" w:type="dxa"/>
            <w:hideMark/>
          </w:tcPr>
          <w:p w:rsidR="00C7447F" w:rsidRPr="00636A96" w:rsidRDefault="00C7447F" w:rsidP="00976456">
            <w:pPr>
              <w:spacing w:line="276" w:lineRule="auto"/>
              <w:rPr>
                <w:rFonts w:ascii="Times New Roman" w:hAnsi="Times New Roman"/>
                <w:sz w:val="24"/>
                <w:lang w:val="ru-RU"/>
              </w:rPr>
            </w:pPr>
            <w:r w:rsidRPr="00636A96">
              <w:rPr>
                <w:rFonts w:ascii="Times New Roman" w:hAnsi="Times New Roman"/>
                <w:sz w:val="24"/>
                <w:lang w:val="ru-RU"/>
              </w:rPr>
              <w:t xml:space="preserve">       </w:t>
            </w:r>
            <w:r w:rsidR="00991B15">
              <w:rPr>
                <w:rFonts w:ascii="Times New Roman" w:hAnsi="Times New Roman"/>
                <w:sz w:val="24"/>
                <w:lang w:val="ru-RU"/>
              </w:rPr>
              <w:t>6.2.16</w:t>
            </w:r>
            <w:r w:rsidRPr="00636A96">
              <w:rPr>
                <w:rFonts w:ascii="Times New Roman" w:hAnsi="Times New Roman"/>
                <w:sz w:val="24"/>
                <w:lang w:val="ru-RU"/>
              </w:rPr>
              <w:t xml:space="preserve">. </w:t>
            </w:r>
            <w:r w:rsidR="00060A47">
              <w:rPr>
                <w:rFonts w:ascii="Times New Roman" w:hAnsi="Times New Roman"/>
                <w:sz w:val="24"/>
                <w:lang w:val="ru-RU"/>
              </w:rPr>
              <w:t>Opšta</w:t>
            </w:r>
            <w:r w:rsidRPr="00636A96">
              <w:rPr>
                <w:rFonts w:ascii="Times New Roman" w:hAnsi="Times New Roman"/>
                <w:sz w:val="24"/>
                <w:lang w:val="ru-RU"/>
              </w:rPr>
              <w:t xml:space="preserve"> </w:t>
            </w:r>
            <w:r w:rsidR="00060A47">
              <w:rPr>
                <w:rFonts w:ascii="Times New Roman" w:hAnsi="Times New Roman"/>
                <w:sz w:val="24"/>
                <w:lang w:val="ru-RU"/>
              </w:rPr>
              <w:t>ocena</w:t>
            </w:r>
            <w:r w:rsidRPr="00636A96">
              <w:rPr>
                <w:rFonts w:ascii="Times New Roman" w:hAnsi="Times New Roman"/>
                <w:sz w:val="24"/>
                <w:lang w:val="ru-RU"/>
              </w:rPr>
              <w:t xml:space="preserve"> </w:t>
            </w:r>
            <w:r w:rsidR="00060A47">
              <w:rPr>
                <w:rFonts w:ascii="Times New Roman" w:hAnsi="Times New Roman"/>
                <w:sz w:val="24"/>
                <w:lang w:val="ru-RU"/>
              </w:rPr>
              <w:t>stanja</w:t>
            </w:r>
            <w:r w:rsidRPr="00636A96">
              <w:rPr>
                <w:rFonts w:ascii="Times New Roman" w:hAnsi="Times New Roman"/>
                <w:sz w:val="24"/>
                <w:lang w:val="ru-RU"/>
              </w:rPr>
              <w:t xml:space="preserve"> </w:t>
            </w:r>
            <w:r w:rsidR="00060A47">
              <w:rPr>
                <w:rFonts w:ascii="Times New Roman" w:hAnsi="Times New Roman"/>
                <w:sz w:val="24"/>
                <w:lang w:val="ru-RU"/>
              </w:rPr>
              <w:t>šuma</w:t>
            </w:r>
            <w:r w:rsidRPr="00636A96">
              <w:rPr>
                <w:rFonts w:ascii="Times New Roman" w:hAnsi="Times New Roman"/>
                <w:sz w:val="24"/>
                <w:lang w:val="ru-RU"/>
              </w:rPr>
              <w:t xml:space="preserve"> </w:t>
            </w:r>
            <w:r w:rsidRPr="00636A96">
              <w:rPr>
                <w:rFonts w:ascii="Times New Roman" w:hAnsi="Times New Roman"/>
                <w:sz w:val="24"/>
                <w:lang w:val="sr-Cyrl-CS"/>
              </w:rPr>
              <w:t>.....................................................................................................................................................................................</w:t>
            </w:r>
            <w:r w:rsidRPr="00636A96">
              <w:rPr>
                <w:rFonts w:ascii="Times New Roman" w:hAnsi="Times New Roman"/>
                <w:sz w:val="24"/>
              </w:rPr>
              <w:t xml:space="preserve"> ....... .........................................</w:t>
            </w:r>
          </w:p>
        </w:tc>
        <w:tc>
          <w:tcPr>
            <w:tcW w:w="752" w:type="dxa"/>
            <w:hideMark/>
          </w:tcPr>
          <w:p w:rsidR="00C7447F" w:rsidRPr="00636A96" w:rsidRDefault="004504A1" w:rsidP="00976456">
            <w:pPr>
              <w:spacing w:line="276" w:lineRule="auto"/>
              <w:rPr>
                <w:rFonts w:ascii="Times New Roman" w:hAnsi="Times New Roman"/>
                <w:sz w:val="24"/>
                <w:lang w:val="sr-Cyrl-RS"/>
              </w:rPr>
            </w:pPr>
            <w:r>
              <w:rPr>
                <w:rFonts w:ascii="Times New Roman" w:hAnsi="Times New Roman"/>
                <w:sz w:val="24"/>
                <w:lang w:val="sr-Cyrl-RS"/>
              </w:rPr>
              <w:t>69</w:t>
            </w:r>
          </w:p>
        </w:tc>
      </w:tr>
      <w:tr w:rsidR="00C7447F" w:rsidRPr="00636A96" w:rsidTr="00C7447F">
        <w:trPr>
          <w:trHeight w:val="157"/>
          <w:jc w:val="center"/>
        </w:trPr>
        <w:tc>
          <w:tcPr>
            <w:tcW w:w="18007" w:type="dxa"/>
            <w:hideMark/>
          </w:tcPr>
          <w:p w:rsidR="00C7447F" w:rsidRPr="00636A96" w:rsidRDefault="00C7447F" w:rsidP="00976456">
            <w:pPr>
              <w:spacing w:line="276" w:lineRule="auto"/>
              <w:rPr>
                <w:rFonts w:ascii="Times New Roman" w:hAnsi="Times New Roman"/>
                <w:sz w:val="24"/>
                <w:lang w:val="ru-RU"/>
              </w:rPr>
            </w:pPr>
          </w:p>
        </w:tc>
        <w:tc>
          <w:tcPr>
            <w:tcW w:w="752" w:type="dxa"/>
            <w:hideMark/>
          </w:tcPr>
          <w:p w:rsidR="00C7447F" w:rsidRPr="00636A96" w:rsidRDefault="00C7447F" w:rsidP="00976456">
            <w:pPr>
              <w:spacing w:line="276" w:lineRule="auto"/>
              <w:rPr>
                <w:rFonts w:ascii="Times New Roman" w:hAnsi="Times New Roman"/>
                <w:sz w:val="24"/>
                <w:lang w:val="sr-Cyrl-RS"/>
              </w:rPr>
            </w:pPr>
          </w:p>
        </w:tc>
      </w:tr>
      <w:tr w:rsidR="00C7447F" w:rsidRPr="00636A96" w:rsidTr="00C7447F">
        <w:trPr>
          <w:trHeight w:val="157"/>
          <w:jc w:val="center"/>
        </w:trPr>
        <w:tc>
          <w:tcPr>
            <w:tcW w:w="18007" w:type="dxa"/>
            <w:hideMark/>
          </w:tcPr>
          <w:p w:rsidR="00C7447F" w:rsidRPr="00060A47" w:rsidRDefault="00C7447F" w:rsidP="00976456">
            <w:pPr>
              <w:spacing w:line="276" w:lineRule="auto"/>
              <w:rPr>
                <w:rFonts w:ascii="Times New Roman" w:hAnsi="Times New Roman"/>
                <w:sz w:val="24"/>
              </w:rPr>
            </w:pPr>
            <w:r w:rsidRPr="00060A47">
              <w:rPr>
                <w:rFonts w:ascii="Times New Roman" w:hAnsi="Times New Roman"/>
                <w:sz w:val="24"/>
              </w:rPr>
              <w:t xml:space="preserve">7. </w:t>
            </w:r>
            <w:r w:rsidR="00060A47" w:rsidRPr="00060A47">
              <w:rPr>
                <w:rFonts w:ascii="Times New Roman" w:hAnsi="Times New Roman"/>
                <w:sz w:val="24"/>
              </w:rPr>
              <w:t>ANALIZA</w:t>
            </w:r>
            <w:r w:rsidRPr="00060A47">
              <w:rPr>
                <w:rFonts w:ascii="Times New Roman" w:hAnsi="Times New Roman"/>
                <w:sz w:val="24"/>
              </w:rPr>
              <w:t xml:space="preserve"> </w:t>
            </w:r>
            <w:r w:rsidR="00060A47" w:rsidRPr="00060A47">
              <w:rPr>
                <w:rFonts w:ascii="Times New Roman" w:hAnsi="Times New Roman"/>
                <w:sz w:val="24"/>
              </w:rPr>
              <w:t>I</w:t>
            </w:r>
            <w:r w:rsidRPr="00060A47">
              <w:rPr>
                <w:rFonts w:ascii="Times New Roman" w:hAnsi="Times New Roman"/>
                <w:sz w:val="24"/>
              </w:rPr>
              <w:t xml:space="preserve"> </w:t>
            </w:r>
            <w:r w:rsidR="00060A47" w:rsidRPr="00060A47">
              <w:rPr>
                <w:rFonts w:ascii="Times New Roman" w:hAnsi="Times New Roman"/>
                <w:sz w:val="24"/>
              </w:rPr>
              <w:t>OCENA</w:t>
            </w:r>
            <w:r w:rsidRPr="00060A47">
              <w:rPr>
                <w:rFonts w:ascii="Times New Roman" w:hAnsi="Times New Roman"/>
                <w:sz w:val="24"/>
              </w:rPr>
              <w:t xml:space="preserve"> </w:t>
            </w:r>
            <w:r w:rsidR="00060A47" w:rsidRPr="00060A47">
              <w:rPr>
                <w:rFonts w:ascii="Times New Roman" w:hAnsi="Times New Roman"/>
                <w:sz w:val="24"/>
              </w:rPr>
              <w:t>DOSADAŠN</w:t>
            </w:r>
            <w:r w:rsidR="00060A47">
              <w:rPr>
                <w:rFonts w:ascii="Times New Roman" w:hAnsi="Times New Roman"/>
                <w:sz w:val="24"/>
                <w:lang w:val="ru-RU"/>
              </w:rPr>
              <w:t>ј</w:t>
            </w:r>
            <w:r w:rsidR="00060A47" w:rsidRPr="00060A47">
              <w:rPr>
                <w:rFonts w:ascii="Times New Roman" w:hAnsi="Times New Roman"/>
                <w:sz w:val="24"/>
              </w:rPr>
              <w:t>EG</w:t>
            </w:r>
            <w:r w:rsidRPr="00060A47">
              <w:rPr>
                <w:rFonts w:ascii="Times New Roman" w:hAnsi="Times New Roman"/>
                <w:sz w:val="24"/>
              </w:rPr>
              <w:t xml:space="preserve"> </w:t>
            </w:r>
            <w:r w:rsidR="00060A47" w:rsidRPr="00060A47">
              <w:rPr>
                <w:rFonts w:ascii="Times New Roman" w:hAnsi="Times New Roman"/>
                <w:sz w:val="24"/>
              </w:rPr>
              <w:t>GAZDOVAN</w:t>
            </w:r>
            <w:r w:rsidR="00060A47">
              <w:rPr>
                <w:rFonts w:ascii="Times New Roman" w:hAnsi="Times New Roman"/>
                <w:sz w:val="24"/>
                <w:lang w:val="ru-RU"/>
              </w:rPr>
              <w:t>ј</w:t>
            </w:r>
            <w:r w:rsidR="00060A47" w:rsidRPr="00060A47">
              <w:rPr>
                <w:rFonts w:ascii="Times New Roman" w:hAnsi="Times New Roman"/>
                <w:sz w:val="24"/>
              </w:rPr>
              <w:t>A</w:t>
            </w:r>
            <w:r w:rsidRPr="00636A96">
              <w:rPr>
                <w:rFonts w:ascii="Times New Roman" w:hAnsi="Times New Roman"/>
                <w:sz w:val="24"/>
                <w:lang w:val="sr-Cyrl-CS"/>
              </w:rPr>
              <w:t xml:space="preserve">  </w:t>
            </w:r>
            <w:r w:rsidR="00060A47">
              <w:rPr>
                <w:rFonts w:ascii="Times New Roman" w:hAnsi="Times New Roman"/>
                <w:sz w:val="24"/>
                <w:lang w:val="sr-Cyrl-CS"/>
              </w:rPr>
              <w:t>ŠUMAMA</w:t>
            </w:r>
            <w:r w:rsidRPr="00636A96">
              <w:rPr>
                <w:rFonts w:ascii="Times New Roman" w:hAnsi="Times New Roman"/>
                <w:sz w:val="24"/>
                <w:lang w:val="sr-Cyrl-CS"/>
              </w:rPr>
              <w:t>....................................................................................................................</w:t>
            </w:r>
            <w:r w:rsidRPr="00060A47">
              <w:rPr>
                <w:rFonts w:ascii="Times New Roman" w:hAnsi="Times New Roman"/>
                <w:sz w:val="24"/>
              </w:rPr>
              <w:t xml:space="preserve"> ....... .........................................</w:t>
            </w:r>
            <w:r w:rsidRPr="00636A96">
              <w:rPr>
                <w:rFonts w:ascii="Times New Roman" w:hAnsi="Times New Roman"/>
                <w:sz w:val="24"/>
                <w:lang w:val="sr-Cyrl-BA"/>
              </w:rPr>
              <w:t>.........</w:t>
            </w:r>
          </w:p>
        </w:tc>
        <w:tc>
          <w:tcPr>
            <w:tcW w:w="752" w:type="dxa"/>
            <w:hideMark/>
          </w:tcPr>
          <w:p w:rsidR="00C7447F" w:rsidRPr="00636A96" w:rsidRDefault="004B47EF" w:rsidP="00976456">
            <w:pPr>
              <w:spacing w:line="276" w:lineRule="auto"/>
              <w:rPr>
                <w:rFonts w:ascii="Times New Roman" w:hAnsi="Times New Roman"/>
                <w:sz w:val="24"/>
                <w:lang w:val="sr-Cyrl-RS"/>
              </w:rPr>
            </w:pPr>
            <w:r>
              <w:rPr>
                <w:rFonts w:ascii="Times New Roman" w:hAnsi="Times New Roman"/>
                <w:sz w:val="24"/>
                <w:lang w:val="sr-Cyrl-RS"/>
              </w:rPr>
              <w:t>7</w:t>
            </w:r>
            <w:r w:rsidR="004504A1">
              <w:rPr>
                <w:rFonts w:ascii="Times New Roman" w:hAnsi="Times New Roman"/>
                <w:sz w:val="24"/>
                <w:lang w:val="sr-Cyrl-RS"/>
              </w:rPr>
              <w:t>2</w:t>
            </w:r>
          </w:p>
        </w:tc>
      </w:tr>
      <w:tr w:rsidR="00C7447F" w:rsidRPr="00636A96" w:rsidTr="00C7447F">
        <w:trPr>
          <w:trHeight w:val="157"/>
          <w:jc w:val="center"/>
        </w:trPr>
        <w:tc>
          <w:tcPr>
            <w:tcW w:w="18007" w:type="dxa"/>
          </w:tcPr>
          <w:p w:rsidR="00C7447F" w:rsidRPr="00636A96" w:rsidRDefault="00C7447F" w:rsidP="00976456">
            <w:pPr>
              <w:spacing w:line="276" w:lineRule="auto"/>
              <w:rPr>
                <w:rFonts w:ascii="Times New Roman" w:hAnsi="Times New Roman"/>
                <w:sz w:val="24"/>
                <w:lang w:val="ru-RU"/>
              </w:rPr>
            </w:pPr>
          </w:p>
        </w:tc>
        <w:tc>
          <w:tcPr>
            <w:tcW w:w="752" w:type="dxa"/>
          </w:tcPr>
          <w:p w:rsidR="00C7447F" w:rsidRPr="00636A96" w:rsidRDefault="00C7447F" w:rsidP="00976456">
            <w:pPr>
              <w:spacing w:line="276" w:lineRule="auto"/>
              <w:rPr>
                <w:rFonts w:ascii="Times New Roman" w:hAnsi="Times New Roman"/>
                <w:sz w:val="24"/>
                <w:lang w:val="sr-Cyrl-RS"/>
              </w:rPr>
            </w:pPr>
          </w:p>
        </w:tc>
      </w:tr>
      <w:tr w:rsidR="00C7447F" w:rsidRPr="00636A96" w:rsidTr="00C7447F">
        <w:trPr>
          <w:trHeight w:val="157"/>
          <w:jc w:val="center"/>
        </w:trPr>
        <w:tc>
          <w:tcPr>
            <w:tcW w:w="18007" w:type="dxa"/>
            <w:hideMark/>
          </w:tcPr>
          <w:p w:rsidR="00C7447F" w:rsidRPr="00060A47" w:rsidRDefault="00C7447F" w:rsidP="00976456">
            <w:pPr>
              <w:spacing w:line="276" w:lineRule="auto"/>
              <w:rPr>
                <w:rFonts w:ascii="Times New Roman" w:hAnsi="Times New Roman"/>
                <w:sz w:val="24"/>
              </w:rPr>
            </w:pPr>
            <w:r w:rsidRPr="00060A47">
              <w:rPr>
                <w:rFonts w:ascii="Times New Roman" w:hAnsi="Times New Roman"/>
                <w:sz w:val="24"/>
              </w:rPr>
              <w:t xml:space="preserve">   7.1. </w:t>
            </w:r>
            <w:r w:rsidR="00060A47" w:rsidRPr="00060A47">
              <w:rPr>
                <w:rFonts w:ascii="Times New Roman" w:hAnsi="Times New Roman"/>
                <w:sz w:val="24"/>
              </w:rPr>
              <w:t>Promene</w:t>
            </w:r>
            <w:r w:rsidRPr="00060A47">
              <w:rPr>
                <w:rFonts w:ascii="Times New Roman" w:hAnsi="Times New Roman"/>
                <w:sz w:val="24"/>
              </w:rPr>
              <w:t xml:space="preserve"> </w:t>
            </w:r>
            <w:r w:rsidR="00060A47" w:rsidRPr="00060A47">
              <w:rPr>
                <w:rFonts w:ascii="Times New Roman" w:hAnsi="Times New Roman"/>
                <w:sz w:val="24"/>
              </w:rPr>
              <w:t>šumskog</w:t>
            </w:r>
            <w:r w:rsidRPr="00060A47">
              <w:rPr>
                <w:rFonts w:ascii="Times New Roman" w:hAnsi="Times New Roman"/>
                <w:sz w:val="24"/>
              </w:rPr>
              <w:t xml:space="preserve"> </w:t>
            </w:r>
            <w:r w:rsidR="00060A47" w:rsidRPr="00060A47">
              <w:rPr>
                <w:rFonts w:ascii="Times New Roman" w:hAnsi="Times New Roman"/>
                <w:sz w:val="24"/>
              </w:rPr>
              <w:t>fonda</w:t>
            </w:r>
            <w:r w:rsidRPr="00060A47">
              <w:rPr>
                <w:rFonts w:ascii="Times New Roman" w:hAnsi="Times New Roman"/>
                <w:sz w:val="24"/>
              </w:rPr>
              <w:t xml:space="preserve"> </w:t>
            </w:r>
            <w:r w:rsidR="00060A47" w:rsidRPr="00060A47">
              <w:rPr>
                <w:rFonts w:ascii="Times New Roman" w:hAnsi="Times New Roman"/>
                <w:sz w:val="24"/>
              </w:rPr>
              <w:t>po</w:t>
            </w:r>
            <w:r w:rsidRPr="00060A47">
              <w:rPr>
                <w:rFonts w:ascii="Times New Roman" w:hAnsi="Times New Roman"/>
                <w:sz w:val="24"/>
              </w:rPr>
              <w:t xml:space="preserve"> </w:t>
            </w:r>
            <w:r w:rsidR="00060A47" w:rsidRPr="00060A47">
              <w:rPr>
                <w:rFonts w:ascii="Times New Roman" w:hAnsi="Times New Roman"/>
                <w:sz w:val="24"/>
              </w:rPr>
              <w:t>površini</w:t>
            </w:r>
            <w:r w:rsidRPr="00060A47">
              <w:rPr>
                <w:rFonts w:ascii="Times New Roman" w:hAnsi="Times New Roman"/>
                <w:sz w:val="24"/>
              </w:rPr>
              <w:t xml:space="preserve"> </w:t>
            </w:r>
            <w:r w:rsidRPr="00636A96">
              <w:rPr>
                <w:rFonts w:ascii="Times New Roman" w:hAnsi="Times New Roman"/>
                <w:sz w:val="24"/>
                <w:lang w:val="sr-Cyrl-CS"/>
              </w:rPr>
              <w:t>........................................................................................................................................................................</w:t>
            </w:r>
            <w:r w:rsidRPr="00060A47">
              <w:rPr>
                <w:rFonts w:ascii="Times New Roman" w:hAnsi="Times New Roman"/>
                <w:sz w:val="24"/>
              </w:rPr>
              <w:t xml:space="preserve"> ....... ........................................</w:t>
            </w:r>
          </w:p>
        </w:tc>
        <w:tc>
          <w:tcPr>
            <w:tcW w:w="752" w:type="dxa"/>
            <w:hideMark/>
          </w:tcPr>
          <w:p w:rsidR="00C7447F" w:rsidRPr="00636A96" w:rsidRDefault="004504A1" w:rsidP="00976456">
            <w:pPr>
              <w:spacing w:line="276" w:lineRule="auto"/>
              <w:rPr>
                <w:rFonts w:ascii="Times New Roman" w:hAnsi="Times New Roman"/>
                <w:sz w:val="24"/>
                <w:lang w:val="sr-Cyrl-RS"/>
              </w:rPr>
            </w:pPr>
            <w:r>
              <w:rPr>
                <w:rFonts w:ascii="Times New Roman" w:hAnsi="Times New Roman"/>
                <w:sz w:val="24"/>
                <w:lang w:val="sr-Cyrl-RS"/>
              </w:rPr>
              <w:t>73</w:t>
            </w:r>
          </w:p>
        </w:tc>
      </w:tr>
      <w:tr w:rsidR="00C7447F" w:rsidRPr="00060A47" w:rsidTr="00C7447F">
        <w:trPr>
          <w:trHeight w:val="157"/>
          <w:jc w:val="center"/>
        </w:trPr>
        <w:tc>
          <w:tcPr>
            <w:tcW w:w="18007" w:type="dxa"/>
            <w:hideMark/>
          </w:tcPr>
          <w:p w:rsidR="00C7447F" w:rsidRPr="00060A47" w:rsidRDefault="00C7447F" w:rsidP="00976456">
            <w:pPr>
              <w:spacing w:line="276" w:lineRule="auto"/>
              <w:rPr>
                <w:rFonts w:ascii="Times New Roman" w:hAnsi="Times New Roman"/>
                <w:sz w:val="24"/>
              </w:rPr>
            </w:pPr>
            <w:r w:rsidRPr="00060A47">
              <w:rPr>
                <w:rFonts w:ascii="Times New Roman" w:hAnsi="Times New Roman"/>
                <w:sz w:val="24"/>
              </w:rPr>
              <w:t xml:space="preserve">   7.2. </w:t>
            </w:r>
            <w:r w:rsidR="00060A47" w:rsidRPr="00060A47">
              <w:rPr>
                <w:rFonts w:ascii="Times New Roman" w:hAnsi="Times New Roman"/>
                <w:sz w:val="24"/>
              </w:rPr>
              <w:t>Promene</w:t>
            </w:r>
            <w:r w:rsidRPr="00060A47">
              <w:rPr>
                <w:rFonts w:ascii="Times New Roman" w:hAnsi="Times New Roman"/>
                <w:sz w:val="24"/>
              </w:rPr>
              <w:t xml:space="preserve"> </w:t>
            </w:r>
            <w:r w:rsidR="00060A47" w:rsidRPr="00060A47">
              <w:rPr>
                <w:rFonts w:ascii="Times New Roman" w:hAnsi="Times New Roman"/>
                <w:sz w:val="24"/>
              </w:rPr>
              <w:t>šumskog</w:t>
            </w:r>
            <w:r w:rsidRPr="00060A47">
              <w:rPr>
                <w:rFonts w:ascii="Times New Roman" w:hAnsi="Times New Roman"/>
                <w:sz w:val="24"/>
              </w:rPr>
              <w:t xml:space="preserve"> </w:t>
            </w:r>
            <w:r w:rsidR="00060A47" w:rsidRPr="00060A47">
              <w:rPr>
                <w:rFonts w:ascii="Times New Roman" w:hAnsi="Times New Roman"/>
                <w:sz w:val="24"/>
              </w:rPr>
              <w:t>fonda</w:t>
            </w:r>
            <w:r w:rsidRPr="00060A47">
              <w:rPr>
                <w:rFonts w:ascii="Times New Roman" w:hAnsi="Times New Roman"/>
                <w:sz w:val="24"/>
              </w:rPr>
              <w:t xml:space="preserve"> </w:t>
            </w:r>
            <w:r w:rsidR="00060A47" w:rsidRPr="00060A47">
              <w:rPr>
                <w:rFonts w:ascii="Times New Roman" w:hAnsi="Times New Roman"/>
                <w:sz w:val="24"/>
              </w:rPr>
              <w:t>po</w:t>
            </w:r>
            <w:r w:rsidRPr="00060A47">
              <w:rPr>
                <w:rFonts w:ascii="Times New Roman" w:hAnsi="Times New Roman"/>
                <w:sz w:val="24"/>
              </w:rPr>
              <w:t xml:space="preserve"> </w:t>
            </w:r>
            <w:r w:rsidR="00060A47" w:rsidRPr="00060A47">
              <w:rPr>
                <w:rFonts w:ascii="Times New Roman" w:hAnsi="Times New Roman"/>
                <w:sz w:val="24"/>
              </w:rPr>
              <w:t>visini</w:t>
            </w:r>
            <w:r w:rsidRPr="00060A47">
              <w:rPr>
                <w:rFonts w:ascii="Times New Roman" w:hAnsi="Times New Roman"/>
                <w:sz w:val="24"/>
              </w:rPr>
              <w:t xml:space="preserve"> </w:t>
            </w:r>
            <w:r w:rsidR="00060A47" w:rsidRPr="00060A47">
              <w:rPr>
                <w:rFonts w:ascii="Times New Roman" w:hAnsi="Times New Roman"/>
                <w:sz w:val="24"/>
              </w:rPr>
              <w:t>i</w:t>
            </w:r>
            <w:r w:rsidRPr="00060A47">
              <w:rPr>
                <w:rFonts w:ascii="Times New Roman" w:hAnsi="Times New Roman"/>
                <w:sz w:val="24"/>
              </w:rPr>
              <w:t xml:space="preserve"> </w:t>
            </w:r>
            <w:r w:rsidR="00060A47" w:rsidRPr="00060A47">
              <w:rPr>
                <w:rFonts w:ascii="Times New Roman" w:hAnsi="Times New Roman"/>
                <w:sz w:val="24"/>
              </w:rPr>
              <w:t>strukturi</w:t>
            </w:r>
            <w:r w:rsidRPr="00060A47">
              <w:rPr>
                <w:rFonts w:ascii="Times New Roman" w:hAnsi="Times New Roman"/>
                <w:sz w:val="24"/>
              </w:rPr>
              <w:t xml:space="preserve"> </w:t>
            </w:r>
            <w:r w:rsidR="00060A47" w:rsidRPr="00060A47">
              <w:rPr>
                <w:rFonts w:ascii="Times New Roman" w:hAnsi="Times New Roman"/>
                <w:sz w:val="24"/>
              </w:rPr>
              <w:t>inventara</w:t>
            </w:r>
            <w:r w:rsidRPr="00060A47">
              <w:rPr>
                <w:rFonts w:ascii="Times New Roman" w:hAnsi="Times New Roman"/>
                <w:sz w:val="24"/>
              </w:rPr>
              <w:t xml:space="preserve"> </w:t>
            </w:r>
            <w:r w:rsidRPr="00636A96">
              <w:rPr>
                <w:rFonts w:ascii="Times New Roman" w:hAnsi="Times New Roman"/>
                <w:sz w:val="24"/>
                <w:lang w:val="sr-Cyrl-CS"/>
              </w:rPr>
              <w:t>.....................................................................................................................................</w:t>
            </w:r>
            <w:r w:rsidRPr="00060A47">
              <w:rPr>
                <w:rFonts w:ascii="Times New Roman" w:hAnsi="Times New Roman"/>
                <w:sz w:val="24"/>
              </w:rPr>
              <w:t xml:space="preserve"> ....... .........................................</w:t>
            </w:r>
          </w:p>
        </w:tc>
        <w:tc>
          <w:tcPr>
            <w:tcW w:w="752" w:type="dxa"/>
            <w:hideMark/>
          </w:tcPr>
          <w:p w:rsidR="00C7447F" w:rsidRPr="00A279EB" w:rsidRDefault="004504A1" w:rsidP="00976456">
            <w:pPr>
              <w:spacing w:line="276" w:lineRule="auto"/>
              <w:rPr>
                <w:rFonts w:ascii="Times New Roman" w:hAnsi="Times New Roman"/>
                <w:sz w:val="24"/>
              </w:rPr>
            </w:pPr>
            <w:r>
              <w:rPr>
                <w:rFonts w:ascii="Times New Roman" w:hAnsi="Times New Roman"/>
                <w:sz w:val="24"/>
              </w:rPr>
              <w:t>74</w:t>
            </w:r>
          </w:p>
        </w:tc>
      </w:tr>
      <w:tr w:rsidR="00C7447F" w:rsidRPr="00636A96" w:rsidTr="00C7447F">
        <w:trPr>
          <w:trHeight w:val="157"/>
          <w:jc w:val="center"/>
        </w:trPr>
        <w:tc>
          <w:tcPr>
            <w:tcW w:w="18007" w:type="dxa"/>
            <w:hideMark/>
          </w:tcPr>
          <w:p w:rsidR="00C7447F" w:rsidRPr="00060A47" w:rsidRDefault="00A279EB" w:rsidP="00976456">
            <w:pPr>
              <w:spacing w:line="276" w:lineRule="auto"/>
              <w:rPr>
                <w:rFonts w:ascii="Times New Roman" w:hAnsi="Times New Roman"/>
                <w:sz w:val="24"/>
              </w:rPr>
            </w:pPr>
            <w:r>
              <w:rPr>
                <w:rFonts w:ascii="Times New Roman" w:hAnsi="Times New Roman"/>
                <w:sz w:val="24"/>
              </w:rPr>
              <w:t xml:space="preserve">   7.2</w:t>
            </w:r>
            <w:r w:rsidR="00C7447F" w:rsidRPr="00060A47">
              <w:rPr>
                <w:rFonts w:ascii="Times New Roman" w:hAnsi="Times New Roman"/>
                <w:sz w:val="24"/>
              </w:rPr>
              <w:t>.</w:t>
            </w:r>
            <w:r>
              <w:rPr>
                <w:rFonts w:ascii="Times New Roman" w:hAnsi="Times New Roman"/>
                <w:sz w:val="24"/>
              </w:rPr>
              <w:t>1.</w:t>
            </w:r>
            <w:r w:rsidR="00C7447F" w:rsidRPr="00060A47">
              <w:rPr>
                <w:rFonts w:ascii="Times New Roman" w:hAnsi="Times New Roman"/>
                <w:sz w:val="24"/>
              </w:rPr>
              <w:t xml:space="preserve"> </w:t>
            </w:r>
            <w:r w:rsidR="00060A47" w:rsidRPr="00060A47">
              <w:rPr>
                <w:rFonts w:ascii="Times New Roman" w:hAnsi="Times New Roman"/>
                <w:sz w:val="24"/>
              </w:rPr>
              <w:t>Dosadašnji</w:t>
            </w:r>
            <w:r w:rsidR="00C7447F" w:rsidRPr="00060A47">
              <w:rPr>
                <w:rFonts w:ascii="Times New Roman" w:hAnsi="Times New Roman"/>
                <w:sz w:val="24"/>
              </w:rPr>
              <w:t xml:space="preserve"> </w:t>
            </w:r>
            <w:r w:rsidR="00060A47" w:rsidRPr="00060A47">
              <w:rPr>
                <w:rFonts w:ascii="Times New Roman" w:hAnsi="Times New Roman"/>
                <w:sz w:val="24"/>
              </w:rPr>
              <w:t>radovi</w:t>
            </w:r>
            <w:r w:rsidR="00C7447F" w:rsidRPr="00060A47">
              <w:rPr>
                <w:rFonts w:ascii="Times New Roman" w:hAnsi="Times New Roman"/>
                <w:sz w:val="24"/>
              </w:rPr>
              <w:t xml:space="preserve"> </w:t>
            </w:r>
            <w:r w:rsidR="00060A47" w:rsidRPr="00060A47">
              <w:rPr>
                <w:rFonts w:ascii="Times New Roman" w:hAnsi="Times New Roman"/>
                <w:sz w:val="24"/>
              </w:rPr>
              <w:t>na</w:t>
            </w:r>
            <w:r w:rsidR="00C7447F" w:rsidRPr="00060A47">
              <w:rPr>
                <w:rFonts w:ascii="Times New Roman" w:hAnsi="Times New Roman"/>
                <w:sz w:val="24"/>
              </w:rPr>
              <w:t xml:space="preserve"> </w:t>
            </w:r>
            <w:r w:rsidR="00060A47" w:rsidRPr="00060A47">
              <w:rPr>
                <w:rFonts w:ascii="Times New Roman" w:hAnsi="Times New Roman"/>
                <w:sz w:val="24"/>
              </w:rPr>
              <w:t>gajenju</w:t>
            </w:r>
            <w:r w:rsidR="00C7447F" w:rsidRPr="00060A47">
              <w:rPr>
                <w:rFonts w:ascii="Times New Roman" w:hAnsi="Times New Roman"/>
                <w:sz w:val="24"/>
              </w:rPr>
              <w:t xml:space="preserve"> </w:t>
            </w:r>
            <w:r w:rsidR="00060A47" w:rsidRPr="00060A47">
              <w:rPr>
                <w:rFonts w:ascii="Times New Roman" w:hAnsi="Times New Roman"/>
                <w:sz w:val="24"/>
              </w:rPr>
              <w:t>šuma</w:t>
            </w:r>
            <w:r w:rsidR="00C7447F" w:rsidRPr="00060A47">
              <w:rPr>
                <w:rFonts w:ascii="Times New Roman" w:hAnsi="Times New Roman"/>
                <w:sz w:val="24"/>
              </w:rPr>
              <w:t xml:space="preserve"> </w:t>
            </w:r>
            <w:r w:rsidR="00C7447F" w:rsidRPr="00636A96">
              <w:rPr>
                <w:rFonts w:ascii="Times New Roman" w:hAnsi="Times New Roman"/>
                <w:sz w:val="24"/>
                <w:lang w:val="sr-Cyrl-CS"/>
              </w:rPr>
              <w:t>............................................................................................................................................................................</w:t>
            </w:r>
            <w:r w:rsidR="00C7447F" w:rsidRPr="00060A47">
              <w:rPr>
                <w:rFonts w:ascii="Times New Roman" w:hAnsi="Times New Roman"/>
                <w:sz w:val="24"/>
              </w:rPr>
              <w:t xml:space="preserve"> ....... .........................................</w:t>
            </w:r>
            <w:r w:rsidR="00C7447F" w:rsidRPr="00636A96">
              <w:rPr>
                <w:rFonts w:ascii="Times New Roman" w:hAnsi="Times New Roman"/>
                <w:sz w:val="24"/>
                <w:lang w:val="sr-Cyrl-CS"/>
              </w:rPr>
              <w:t>.</w:t>
            </w:r>
          </w:p>
        </w:tc>
        <w:tc>
          <w:tcPr>
            <w:tcW w:w="752" w:type="dxa"/>
            <w:hideMark/>
          </w:tcPr>
          <w:p w:rsidR="00C7447F" w:rsidRPr="00636A96" w:rsidRDefault="004504A1" w:rsidP="00976456">
            <w:pPr>
              <w:spacing w:line="276" w:lineRule="auto"/>
              <w:rPr>
                <w:rFonts w:ascii="Times New Roman" w:hAnsi="Times New Roman"/>
                <w:sz w:val="24"/>
                <w:lang w:val="sr-Cyrl-RS"/>
              </w:rPr>
            </w:pPr>
            <w:r>
              <w:rPr>
                <w:rFonts w:ascii="Times New Roman" w:hAnsi="Times New Roman"/>
                <w:sz w:val="24"/>
                <w:lang w:val="sr-Cyrl-RS"/>
              </w:rPr>
              <w:t>74</w:t>
            </w:r>
          </w:p>
        </w:tc>
      </w:tr>
      <w:tr w:rsidR="00C7447F" w:rsidRPr="00636A96" w:rsidTr="00C7447F">
        <w:trPr>
          <w:trHeight w:val="157"/>
          <w:jc w:val="center"/>
        </w:trPr>
        <w:tc>
          <w:tcPr>
            <w:tcW w:w="18007" w:type="dxa"/>
            <w:hideMark/>
          </w:tcPr>
          <w:p w:rsidR="00C7447F" w:rsidRPr="00060A47" w:rsidRDefault="00A279EB" w:rsidP="00976456">
            <w:pPr>
              <w:spacing w:line="276" w:lineRule="auto"/>
              <w:rPr>
                <w:rFonts w:ascii="Times New Roman" w:hAnsi="Times New Roman"/>
                <w:sz w:val="24"/>
              </w:rPr>
            </w:pPr>
            <w:r>
              <w:rPr>
                <w:rFonts w:ascii="Times New Roman" w:hAnsi="Times New Roman"/>
                <w:sz w:val="24"/>
              </w:rPr>
              <w:t xml:space="preserve">   7.2</w:t>
            </w:r>
            <w:r w:rsidR="00C7447F" w:rsidRPr="00060A47">
              <w:rPr>
                <w:rFonts w:ascii="Times New Roman" w:hAnsi="Times New Roman"/>
                <w:sz w:val="24"/>
              </w:rPr>
              <w:t>.</w:t>
            </w:r>
            <w:r>
              <w:rPr>
                <w:rFonts w:ascii="Times New Roman" w:hAnsi="Times New Roman"/>
                <w:sz w:val="24"/>
              </w:rPr>
              <w:t>2.</w:t>
            </w:r>
            <w:r w:rsidR="00C7447F" w:rsidRPr="00060A47">
              <w:rPr>
                <w:rFonts w:ascii="Times New Roman" w:hAnsi="Times New Roman"/>
                <w:sz w:val="24"/>
              </w:rPr>
              <w:t xml:space="preserve"> </w:t>
            </w:r>
            <w:r w:rsidR="00060A47" w:rsidRPr="00060A47">
              <w:rPr>
                <w:rFonts w:ascii="Times New Roman" w:hAnsi="Times New Roman"/>
                <w:sz w:val="24"/>
              </w:rPr>
              <w:t>Dosadašnji</w:t>
            </w:r>
            <w:r w:rsidR="00C7447F" w:rsidRPr="00060A47">
              <w:rPr>
                <w:rFonts w:ascii="Times New Roman" w:hAnsi="Times New Roman"/>
                <w:sz w:val="24"/>
              </w:rPr>
              <w:t xml:space="preserve"> </w:t>
            </w:r>
            <w:r w:rsidR="00060A47" w:rsidRPr="00060A47">
              <w:rPr>
                <w:rFonts w:ascii="Times New Roman" w:hAnsi="Times New Roman"/>
                <w:sz w:val="24"/>
              </w:rPr>
              <w:t>radovi</w:t>
            </w:r>
            <w:r w:rsidR="00C7447F" w:rsidRPr="00060A47">
              <w:rPr>
                <w:rFonts w:ascii="Times New Roman" w:hAnsi="Times New Roman"/>
                <w:sz w:val="24"/>
              </w:rPr>
              <w:t xml:space="preserve"> </w:t>
            </w:r>
            <w:r w:rsidR="00060A47" w:rsidRPr="00060A47">
              <w:rPr>
                <w:rFonts w:ascii="Times New Roman" w:hAnsi="Times New Roman"/>
                <w:sz w:val="24"/>
              </w:rPr>
              <w:t>na</w:t>
            </w:r>
            <w:r w:rsidR="00C7447F" w:rsidRPr="00060A47">
              <w:rPr>
                <w:rFonts w:ascii="Times New Roman" w:hAnsi="Times New Roman"/>
                <w:sz w:val="24"/>
              </w:rPr>
              <w:t xml:space="preserve"> </w:t>
            </w:r>
            <w:r w:rsidR="00060A47" w:rsidRPr="00060A47">
              <w:rPr>
                <w:rFonts w:ascii="Times New Roman" w:hAnsi="Times New Roman"/>
                <w:sz w:val="24"/>
              </w:rPr>
              <w:t>korišćenju</w:t>
            </w:r>
            <w:r w:rsidR="00C7447F" w:rsidRPr="00060A47">
              <w:rPr>
                <w:rFonts w:ascii="Times New Roman" w:hAnsi="Times New Roman"/>
                <w:sz w:val="24"/>
              </w:rPr>
              <w:t xml:space="preserve"> </w:t>
            </w:r>
            <w:r w:rsidR="00060A47" w:rsidRPr="00060A47">
              <w:rPr>
                <w:rFonts w:ascii="Times New Roman" w:hAnsi="Times New Roman"/>
                <w:sz w:val="24"/>
              </w:rPr>
              <w:t>šuma</w:t>
            </w:r>
            <w:r w:rsidR="00C7447F" w:rsidRPr="00060A47">
              <w:rPr>
                <w:rFonts w:ascii="Times New Roman" w:hAnsi="Times New Roman"/>
                <w:sz w:val="24"/>
              </w:rPr>
              <w:t xml:space="preserve"> </w:t>
            </w:r>
            <w:r w:rsidR="00C7447F" w:rsidRPr="00636A96">
              <w:rPr>
                <w:rFonts w:ascii="Times New Roman" w:hAnsi="Times New Roman"/>
                <w:sz w:val="24"/>
                <w:lang w:val="sr-Cyrl-CS"/>
              </w:rPr>
              <w:t>.................................................................................................................................................................</w:t>
            </w:r>
            <w:r w:rsidR="00C7447F" w:rsidRPr="00060A47">
              <w:rPr>
                <w:rFonts w:ascii="Times New Roman" w:hAnsi="Times New Roman"/>
                <w:sz w:val="24"/>
              </w:rPr>
              <w:t xml:space="preserve"> ....... ........................................</w:t>
            </w:r>
            <w:r w:rsidR="00C7447F" w:rsidRPr="00636A96">
              <w:rPr>
                <w:rFonts w:ascii="Times New Roman" w:hAnsi="Times New Roman"/>
                <w:sz w:val="24"/>
                <w:lang w:val="sr-Cyrl-BA"/>
              </w:rPr>
              <w:t>....</w:t>
            </w:r>
            <w:r w:rsidR="00C7447F" w:rsidRPr="00060A47">
              <w:rPr>
                <w:rFonts w:ascii="Times New Roman" w:hAnsi="Times New Roman"/>
                <w:sz w:val="24"/>
              </w:rPr>
              <w:t>.</w:t>
            </w:r>
          </w:p>
        </w:tc>
        <w:tc>
          <w:tcPr>
            <w:tcW w:w="752" w:type="dxa"/>
            <w:hideMark/>
          </w:tcPr>
          <w:p w:rsidR="00C7447F" w:rsidRPr="00636A96" w:rsidRDefault="00A279EB" w:rsidP="00976456">
            <w:pPr>
              <w:spacing w:line="276" w:lineRule="auto"/>
              <w:rPr>
                <w:rFonts w:ascii="Times New Roman" w:hAnsi="Times New Roman"/>
                <w:sz w:val="24"/>
                <w:lang w:val="sr-Cyrl-RS"/>
              </w:rPr>
            </w:pPr>
            <w:r>
              <w:rPr>
                <w:rFonts w:ascii="Times New Roman" w:hAnsi="Times New Roman"/>
                <w:sz w:val="24"/>
                <w:lang w:val="sr-Cyrl-RS"/>
              </w:rPr>
              <w:t>75</w:t>
            </w:r>
          </w:p>
        </w:tc>
      </w:tr>
      <w:tr w:rsidR="00C7447F" w:rsidRPr="00636A96" w:rsidTr="00C7447F">
        <w:trPr>
          <w:trHeight w:val="157"/>
          <w:jc w:val="center"/>
        </w:trPr>
        <w:tc>
          <w:tcPr>
            <w:tcW w:w="18007" w:type="dxa"/>
            <w:hideMark/>
          </w:tcPr>
          <w:p w:rsidR="00C7447F" w:rsidRPr="00060A47" w:rsidRDefault="00A279EB" w:rsidP="00976456">
            <w:pPr>
              <w:spacing w:line="276" w:lineRule="auto"/>
              <w:rPr>
                <w:rFonts w:ascii="Times New Roman" w:hAnsi="Times New Roman"/>
                <w:sz w:val="24"/>
              </w:rPr>
            </w:pPr>
            <w:r>
              <w:rPr>
                <w:rFonts w:ascii="Times New Roman" w:hAnsi="Times New Roman"/>
                <w:sz w:val="24"/>
              </w:rPr>
              <w:t xml:space="preserve">   7.2</w:t>
            </w:r>
            <w:r w:rsidR="00C7447F" w:rsidRPr="00060A47">
              <w:rPr>
                <w:rFonts w:ascii="Times New Roman" w:hAnsi="Times New Roman"/>
                <w:sz w:val="24"/>
              </w:rPr>
              <w:t>.</w:t>
            </w:r>
            <w:r>
              <w:rPr>
                <w:rFonts w:ascii="Times New Roman" w:hAnsi="Times New Roman"/>
                <w:sz w:val="24"/>
              </w:rPr>
              <w:t>3.</w:t>
            </w:r>
            <w:r w:rsidR="00C7447F" w:rsidRPr="00060A47">
              <w:rPr>
                <w:rFonts w:ascii="Times New Roman" w:hAnsi="Times New Roman"/>
                <w:sz w:val="24"/>
              </w:rPr>
              <w:t xml:space="preserve"> </w:t>
            </w:r>
            <w:r w:rsidR="00060A47" w:rsidRPr="00060A47">
              <w:rPr>
                <w:rFonts w:ascii="Times New Roman" w:hAnsi="Times New Roman"/>
                <w:sz w:val="24"/>
              </w:rPr>
              <w:t>Dosadašnji</w:t>
            </w:r>
            <w:r w:rsidR="00C7447F" w:rsidRPr="00060A47">
              <w:rPr>
                <w:rFonts w:ascii="Times New Roman" w:hAnsi="Times New Roman"/>
                <w:sz w:val="24"/>
              </w:rPr>
              <w:t xml:space="preserve"> </w:t>
            </w:r>
            <w:r w:rsidR="00060A47" w:rsidRPr="00060A47">
              <w:rPr>
                <w:rFonts w:ascii="Times New Roman" w:hAnsi="Times New Roman"/>
                <w:sz w:val="24"/>
              </w:rPr>
              <w:t>radovi</w:t>
            </w:r>
            <w:r w:rsidR="00C7447F" w:rsidRPr="00060A47">
              <w:rPr>
                <w:rFonts w:ascii="Times New Roman" w:hAnsi="Times New Roman"/>
                <w:sz w:val="24"/>
              </w:rPr>
              <w:t xml:space="preserve"> </w:t>
            </w:r>
            <w:r w:rsidR="00060A47" w:rsidRPr="00060A47">
              <w:rPr>
                <w:rFonts w:ascii="Times New Roman" w:hAnsi="Times New Roman"/>
                <w:sz w:val="24"/>
              </w:rPr>
              <w:t>na</w:t>
            </w:r>
            <w:r w:rsidR="00C7447F" w:rsidRPr="00060A47">
              <w:rPr>
                <w:rFonts w:ascii="Times New Roman" w:hAnsi="Times New Roman"/>
                <w:sz w:val="24"/>
              </w:rPr>
              <w:t xml:space="preserve"> </w:t>
            </w:r>
            <w:r w:rsidR="00060A47" w:rsidRPr="00060A47">
              <w:rPr>
                <w:rFonts w:ascii="Times New Roman" w:hAnsi="Times New Roman"/>
                <w:sz w:val="24"/>
              </w:rPr>
              <w:t>zaštiti</w:t>
            </w:r>
            <w:r w:rsidR="00C7447F" w:rsidRPr="00060A47">
              <w:rPr>
                <w:rFonts w:ascii="Times New Roman" w:hAnsi="Times New Roman"/>
                <w:sz w:val="24"/>
              </w:rPr>
              <w:t xml:space="preserve"> </w:t>
            </w:r>
            <w:r w:rsidR="00060A47" w:rsidRPr="00060A47">
              <w:rPr>
                <w:rFonts w:ascii="Times New Roman" w:hAnsi="Times New Roman"/>
                <w:sz w:val="24"/>
              </w:rPr>
              <w:t>šuma</w:t>
            </w:r>
            <w:r w:rsidR="00C7447F" w:rsidRPr="00060A47">
              <w:rPr>
                <w:rFonts w:ascii="Times New Roman" w:hAnsi="Times New Roman"/>
                <w:sz w:val="24"/>
              </w:rPr>
              <w:t xml:space="preserve"> </w:t>
            </w:r>
            <w:r w:rsidR="00C7447F" w:rsidRPr="00636A96">
              <w:rPr>
                <w:rFonts w:ascii="Times New Roman" w:hAnsi="Times New Roman"/>
                <w:sz w:val="24"/>
                <w:lang w:val="sr-Cyrl-CS"/>
              </w:rPr>
              <w:t>..........................................................................................................................................................................</w:t>
            </w:r>
            <w:r w:rsidR="00C7447F" w:rsidRPr="00060A47">
              <w:rPr>
                <w:rFonts w:ascii="Times New Roman" w:hAnsi="Times New Roman"/>
                <w:sz w:val="24"/>
              </w:rPr>
              <w:t xml:space="preserve"> ....... .........................................</w:t>
            </w:r>
          </w:p>
        </w:tc>
        <w:tc>
          <w:tcPr>
            <w:tcW w:w="752" w:type="dxa"/>
            <w:hideMark/>
          </w:tcPr>
          <w:p w:rsidR="00C7447F" w:rsidRPr="00636A96" w:rsidRDefault="004504A1" w:rsidP="00976456">
            <w:pPr>
              <w:spacing w:line="276" w:lineRule="auto"/>
              <w:rPr>
                <w:rFonts w:ascii="Times New Roman" w:hAnsi="Times New Roman"/>
                <w:sz w:val="24"/>
                <w:lang w:val="sr-Cyrl-RS"/>
              </w:rPr>
            </w:pPr>
            <w:r>
              <w:rPr>
                <w:rFonts w:ascii="Times New Roman" w:hAnsi="Times New Roman"/>
                <w:sz w:val="24"/>
                <w:lang w:val="sr-Cyrl-RS"/>
              </w:rPr>
              <w:t>77</w:t>
            </w:r>
          </w:p>
        </w:tc>
      </w:tr>
      <w:tr w:rsidR="00C7447F" w:rsidRPr="00636A96" w:rsidTr="00C7447F">
        <w:trPr>
          <w:trHeight w:val="157"/>
          <w:jc w:val="center"/>
        </w:trPr>
        <w:tc>
          <w:tcPr>
            <w:tcW w:w="18007" w:type="dxa"/>
            <w:hideMark/>
          </w:tcPr>
          <w:p w:rsidR="00C7447F" w:rsidRPr="00636A96" w:rsidRDefault="00A279EB" w:rsidP="00976456">
            <w:pPr>
              <w:spacing w:line="276" w:lineRule="auto"/>
              <w:rPr>
                <w:rFonts w:ascii="Times New Roman" w:hAnsi="Times New Roman"/>
                <w:sz w:val="24"/>
                <w:lang w:val="sr-Cyrl-BA"/>
              </w:rPr>
            </w:pPr>
            <w:r>
              <w:rPr>
                <w:rFonts w:ascii="Times New Roman" w:hAnsi="Times New Roman"/>
                <w:sz w:val="24"/>
              </w:rPr>
              <w:t xml:space="preserve">   7.2</w:t>
            </w:r>
            <w:r w:rsidR="00C7447F" w:rsidRPr="00060A47">
              <w:rPr>
                <w:rFonts w:ascii="Times New Roman" w:hAnsi="Times New Roman"/>
                <w:sz w:val="24"/>
              </w:rPr>
              <w:t>.</w:t>
            </w:r>
            <w:r>
              <w:rPr>
                <w:rFonts w:ascii="Times New Roman" w:hAnsi="Times New Roman"/>
                <w:sz w:val="24"/>
              </w:rPr>
              <w:t>4.</w:t>
            </w:r>
            <w:r w:rsidR="00C7447F" w:rsidRPr="00060A47">
              <w:rPr>
                <w:rFonts w:ascii="Times New Roman" w:hAnsi="Times New Roman"/>
                <w:sz w:val="24"/>
              </w:rPr>
              <w:t xml:space="preserve"> </w:t>
            </w:r>
            <w:r w:rsidR="00060A47" w:rsidRPr="00060A47">
              <w:rPr>
                <w:rFonts w:ascii="Times New Roman" w:hAnsi="Times New Roman"/>
                <w:sz w:val="24"/>
              </w:rPr>
              <w:t>Ostali</w:t>
            </w:r>
            <w:r w:rsidR="00C7447F" w:rsidRPr="00060A47">
              <w:rPr>
                <w:rFonts w:ascii="Times New Roman" w:hAnsi="Times New Roman"/>
                <w:sz w:val="24"/>
              </w:rPr>
              <w:t xml:space="preserve"> </w:t>
            </w:r>
            <w:r w:rsidR="00060A47" w:rsidRPr="00060A47">
              <w:rPr>
                <w:rFonts w:ascii="Times New Roman" w:hAnsi="Times New Roman"/>
                <w:sz w:val="24"/>
              </w:rPr>
              <w:t>planovi</w:t>
            </w:r>
            <w:r w:rsidR="00C7447F" w:rsidRPr="00060A47">
              <w:rPr>
                <w:rFonts w:ascii="Times New Roman" w:hAnsi="Times New Roman"/>
                <w:sz w:val="24"/>
              </w:rPr>
              <w:t xml:space="preserve"> </w:t>
            </w:r>
            <w:r w:rsidR="00060A47" w:rsidRPr="00060A47">
              <w:rPr>
                <w:rFonts w:ascii="Times New Roman" w:hAnsi="Times New Roman"/>
                <w:sz w:val="24"/>
              </w:rPr>
              <w:t>koji</w:t>
            </w:r>
            <w:r w:rsidR="00C7447F" w:rsidRPr="00060A47">
              <w:rPr>
                <w:rFonts w:ascii="Times New Roman" w:hAnsi="Times New Roman"/>
                <w:sz w:val="24"/>
              </w:rPr>
              <w:t xml:space="preserve"> </w:t>
            </w:r>
            <w:r w:rsidR="00060A47" w:rsidRPr="00060A47">
              <w:rPr>
                <w:rFonts w:ascii="Times New Roman" w:hAnsi="Times New Roman"/>
                <w:sz w:val="24"/>
              </w:rPr>
              <w:t>su</w:t>
            </w:r>
            <w:r w:rsidR="00C7447F" w:rsidRPr="00060A47">
              <w:rPr>
                <w:rFonts w:ascii="Times New Roman" w:hAnsi="Times New Roman"/>
                <w:sz w:val="24"/>
              </w:rPr>
              <w:t xml:space="preserve"> </w:t>
            </w:r>
            <w:r w:rsidR="00060A47" w:rsidRPr="00060A47">
              <w:rPr>
                <w:rFonts w:ascii="Times New Roman" w:hAnsi="Times New Roman"/>
                <w:sz w:val="24"/>
              </w:rPr>
              <w:t>planirani</w:t>
            </w:r>
            <w:r w:rsidR="00C7447F" w:rsidRPr="00060A47">
              <w:rPr>
                <w:rFonts w:ascii="Times New Roman" w:hAnsi="Times New Roman"/>
                <w:sz w:val="24"/>
              </w:rPr>
              <w:t xml:space="preserve"> </w:t>
            </w:r>
            <w:r w:rsidR="00060A47" w:rsidRPr="00060A47">
              <w:rPr>
                <w:rFonts w:ascii="Times New Roman" w:hAnsi="Times New Roman"/>
                <w:sz w:val="24"/>
              </w:rPr>
              <w:t>prethodnom</w:t>
            </w:r>
            <w:r w:rsidR="00C7447F" w:rsidRPr="00060A47">
              <w:rPr>
                <w:rFonts w:ascii="Times New Roman" w:hAnsi="Times New Roman"/>
                <w:sz w:val="24"/>
              </w:rPr>
              <w:t xml:space="preserve"> </w:t>
            </w:r>
            <w:r w:rsidR="00060A47" w:rsidRPr="00060A47">
              <w:rPr>
                <w:rFonts w:ascii="Times New Roman" w:hAnsi="Times New Roman"/>
                <w:sz w:val="24"/>
              </w:rPr>
              <w:t>osnovom</w:t>
            </w:r>
            <w:r w:rsidR="00C7447F" w:rsidRPr="00060A47">
              <w:rPr>
                <w:rFonts w:ascii="Times New Roman" w:hAnsi="Times New Roman"/>
                <w:sz w:val="24"/>
              </w:rPr>
              <w:t xml:space="preserve"> ……………………………………………………………………………………………………………....... .............</w:t>
            </w:r>
            <w:r w:rsidR="00C7447F" w:rsidRPr="00636A96">
              <w:rPr>
                <w:rFonts w:ascii="Times New Roman" w:hAnsi="Times New Roman"/>
                <w:sz w:val="24"/>
                <w:lang w:val="sr-Cyrl-BA"/>
              </w:rPr>
              <w:t>..</w:t>
            </w:r>
          </w:p>
        </w:tc>
        <w:tc>
          <w:tcPr>
            <w:tcW w:w="752" w:type="dxa"/>
            <w:hideMark/>
          </w:tcPr>
          <w:p w:rsidR="00C7447F" w:rsidRPr="00636A96" w:rsidRDefault="00A279EB" w:rsidP="00976456">
            <w:pPr>
              <w:spacing w:line="276" w:lineRule="auto"/>
              <w:rPr>
                <w:rFonts w:ascii="Times New Roman" w:hAnsi="Times New Roman"/>
                <w:sz w:val="24"/>
                <w:lang w:val="sr-Cyrl-RS"/>
              </w:rPr>
            </w:pPr>
            <w:r>
              <w:rPr>
                <w:rFonts w:ascii="Times New Roman" w:hAnsi="Times New Roman"/>
                <w:sz w:val="24"/>
                <w:lang w:val="sr-Cyrl-RS"/>
              </w:rPr>
              <w:t>78</w:t>
            </w:r>
          </w:p>
        </w:tc>
      </w:tr>
      <w:tr w:rsidR="00C7447F" w:rsidRPr="00636A96" w:rsidTr="00C7447F">
        <w:trPr>
          <w:trHeight w:val="157"/>
          <w:jc w:val="center"/>
        </w:trPr>
        <w:tc>
          <w:tcPr>
            <w:tcW w:w="18007" w:type="dxa"/>
          </w:tcPr>
          <w:p w:rsidR="00C7447F" w:rsidRPr="00636A96" w:rsidRDefault="00A279EB" w:rsidP="00976456">
            <w:pPr>
              <w:spacing w:line="276" w:lineRule="auto"/>
              <w:rPr>
                <w:rFonts w:ascii="Times New Roman" w:hAnsi="Times New Roman"/>
                <w:sz w:val="24"/>
                <w:lang w:val="sr-Cyrl-CS"/>
              </w:rPr>
            </w:pPr>
            <w:r>
              <w:rPr>
                <w:rFonts w:ascii="Times New Roman" w:hAnsi="Times New Roman"/>
                <w:sz w:val="24"/>
              </w:rPr>
              <w:t xml:space="preserve">   7.3</w:t>
            </w:r>
            <w:r w:rsidR="00C7447F" w:rsidRPr="00060A47">
              <w:rPr>
                <w:rFonts w:ascii="Times New Roman" w:hAnsi="Times New Roman"/>
                <w:sz w:val="24"/>
              </w:rPr>
              <w:t xml:space="preserve">. </w:t>
            </w:r>
            <w:r w:rsidR="00060A47" w:rsidRPr="00060A47">
              <w:rPr>
                <w:rFonts w:ascii="Times New Roman" w:hAnsi="Times New Roman"/>
                <w:sz w:val="24"/>
              </w:rPr>
              <w:t>Opšti</w:t>
            </w:r>
            <w:r w:rsidR="00C7447F" w:rsidRPr="00060A47">
              <w:rPr>
                <w:rFonts w:ascii="Times New Roman" w:hAnsi="Times New Roman"/>
                <w:sz w:val="24"/>
              </w:rPr>
              <w:t xml:space="preserve"> </w:t>
            </w:r>
            <w:r w:rsidR="00060A47" w:rsidRPr="00060A47">
              <w:rPr>
                <w:rFonts w:ascii="Times New Roman" w:hAnsi="Times New Roman"/>
                <w:sz w:val="24"/>
              </w:rPr>
              <w:t>osvrt</w:t>
            </w:r>
            <w:r w:rsidR="00C7447F" w:rsidRPr="00060A47">
              <w:rPr>
                <w:rFonts w:ascii="Times New Roman" w:hAnsi="Times New Roman"/>
                <w:sz w:val="24"/>
              </w:rPr>
              <w:t xml:space="preserve"> </w:t>
            </w:r>
            <w:r w:rsidR="00060A47" w:rsidRPr="00060A47">
              <w:rPr>
                <w:rFonts w:ascii="Times New Roman" w:hAnsi="Times New Roman"/>
                <w:sz w:val="24"/>
              </w:rPr>
              <w:t>na</w:t>
            </w:r>
            <w:r w:rsidR="00C7447F" w:rsidRPr="00060A47">
              <w:rPr>
                <w:rFonts w:ascii="Times New Roman" w:hAnsi="Times New Roman"/>
                <w:sz w:val="24"/>
              </w:rPr>
              <w:t xml:space="preserve"> </w:t>
            </w:r>
            <w:r w:rsidR="00060A47" w:rsidRPr="00060A47">
              <w:rPr>
                <w:rFonts w:ascii="Times New Roman" w:hAnsi="Times New Roman"/>
                <w:sz w:val="24"/>
              </w:rPr>
              <w:t>dosadašnje</w:t>
            </w:r>
            <w:r w:rsidR="00C7447F" w:rsidRPr="00060A47">
              <w:rPr>
                <w:rFonts w:ascii="Times New Roman" w:hAnsi="Times New Roman"/>
                <w:sz w:val="24"/>
              </w:rPr>
              <w:t xml:space="preserve"> </w:t>
            </w:r>
            <w:r w:rsidR="00060A47" w:rsidRPr="00060A47">
              <w:rPr>
                <w:rFonts w:ascii="Times New Roman" w:hAnsi="Times New Roman"/>
                <w:sz w:val="24"/>
              </w:rPr>
              <w:t>gazdovanje</w:t>
            </w:r>
            <w:r w:rsidR="00C7447F" w:rsidRPr="00060A47">
              <w:rPr>
                <w:rFonts w:ascii="Times New Roman" w:hAnsi="Times New Roman"/>
                <w:sz w:val="24"/>
              </w:rPr>
              <w:t xml:space="preserve"> </w:t>
            </w:r>
            <w:r w:rsidR="00060A47" w:rsidRPr="00060A47">
              <w:rPr>
                <w:rFonts w:ascii="Times New Roman" w:hAnsi="Times New Roman"/>
                <w:sz w:val="24"/>
              </w:rPr>
              <w:t>i</w:t>
            </w:r>
            <w:r w:rsidR="00C7447F" w:rsidRPr="00060A47">
              <w:rPr>
                <w:rFonts w:ascii="Times New Roman" w:hAnsi="Times New Roman"/>
                <w:sz w:val="24"/>
              </w:rPr>
              <w:t xml:space="preserve"> </w:t>
            </w:r>
            <w:r w:rsidR="00060A47" w:rsidRPr="00060A47">
              <w:rPr>
                <w:rFonts w:ascii="Times New Roman" w:hAnsi="Times New Roman"/>
                <w:sz w:val="24"/>
              </w:rPr>
              <w:t>njegov</w:t>
            </w:r>
            <w:r w:rsidR="00C7447F" w:rsidRPr="00060A47">
              <w:rPr>
                <w:rFonts w:ascii="Times New Roman" w:hAnsi="Times New Roman"/>
                <w:sz w:val="24"/>
              </w:rPr>
              <w:t xml:space="preserve"> </w:t>
            </w:r>
            <w:r w:rsidR="00060A47" w:rsidRPr="00060A47">
              <w:rPr>
                <w:rFonts w:ascii="Times New Roman" w:hAnsi="Times New Roman"/>
                <w:sz w:val="24"/>
              </w:rPr>
              <w:t>uticaj</w:t>
            </w:r>
            <w:r w:rsidR="00C7447F" w:rsidRPr="00060A47">
              <w:rPr>
                <w:rFonts w:ascii="Times New Roman" w:hAnsi="Times New Roman"/>
                <w:sz w:val="24"/>
              </w:rPr>
              <w:t xml:space="preserve"> </w:t>
            </w:r>
            <w:r w:rsidR="00060A47" w:rsidRPr="00060A47">
              <w:rPr>
                <w:rFonts w:ascii="Times New Roman" w:hAnsi="Times New Roman"/>
                <w:sz w:val="24"/>
              </w:rPr>
              <w:t>na</w:t>
            </w:r>
            <w:r w:rsidR="00C7447F" w:rsidRPr="00060A47">
              <w:rPr>
                <w:rFonts w:ascii="Times New Roman" w:hAnsi="Times New Roman"/>
                <w:sz w:val="24"/>
              </w:rPr>
              <w:t xml:space="preserve"> </w:t>
            </w:r>
            <w:r w:rsidR="00060A47" w:rsidRPr="00060A47">
              <w:rPr>
                <w:rFonts w:ascii="Times New Roman" w:hAnsi="Times New Roman"/>
                <w:sz w:val="24"/>
              </w:rPr>
              <w:t>zatečeno</w:t>
            </w:r>
            <w:r w:rsidR="00C7447F" w:rsidRPr="00060A47">
              <w:rPr>
                <w:rFonts w:ascii="Times New Roman" w:hAnsi="Times New Roman"/>
                <w:sz w:val="24"/>
              </w:rPr>
              <w:t xml:space="preserve"> </w:t>
            </w:r>
            <w:r w:rsidR="00060A47" w:rsidRPr="00060A47">
              <w:rPr>
                <w:rFonts w:ascii="Times New Roman" w:hAnsi="Times New Roman"/>
                <w:sz w:val="24"/>
              </w:rPr>
              <w:t>stanje</w:t>
            </w:r>
            <w:r w:rsidR="00C7447F" w:rsidRPr="00060A47">
              <w:rPr>
                <w:rFonts w:ascii="Times New Roman" w:hAnsi="Times New Roman"/>
                <w:sz w:val="24"/>
              </w:rPr>
              <w:t xml:space="preserve"> </w:t>
            </w:r>
            <w:r w:rsidR="00C7447F" w:rsidRPr="00636A96">
              <w:rPr>
                <w:rFonts w:ascii="Times New Roman" w:hAnsi="Times New Roman"/>
                <w:sz w:val="24"/>
                <w:lang w:val="sr-Cyrl-CS"/>
              </w:rPr>
              <w:t>..............................................................................................................</w:t>
            </w:r>
            <w:r w:rsidR="00C7447F" w:rsidRPr="00060A47">
              <w:rPr>
                <w:rFonts w:ascii="Times New Roman" w:hAnsi="Times New Roman"/>
                <w:sz w:val="24"/>
              </w:rPr>
              <w:t xml:space="preserve"> ....... .........................................</w:t>
            </w:r>
          </w:p>
        </w:tc>
        <w:tc>
          <w:tcPr>
            <w:tcW w:w="752" w:type="dxa"/>
          </w:tcPr>
          <w:p w:rsidR="00C7447F" w:rsidRPr="00636A96" w:rsidRDefault="004504A1" w:rsidP="00976456">
            <w:pPr>
              <w:spacing w:line="276" w:lineRule="auto"/>
              <w:rPr>
                <w:rFonts w:ascii="Times New Roman" w:hAnsi="Times New Roman"/>
                <w:sz w:val="24"/>
                <w:lang w:val="ru-RU"/>
              </w:rPr>
            </w:pPr>
            <w:r>
              <w:rPr>
                <w:rFonts w:ascii="Times New Roman" w:hAnsi="Times New Roman"/>
                <w:sz w:val="24"/>
                <w:lang w:val="sr-Cyrl-RS"/>
              </w:rPr>
              <w:t>78</w:t>
            </w:r>
          </w:p>
        </w:tc>
      </w:tr>
      <w:tr w:rsidR="00C7447F" w:rsidRPr="00636A96" w:rsidTr="00C7447F">
        <w:trPr>
          <w:trHeight w:val="157"/>
          <w:jc w:val="center"/>
        </w:trPr>
        <w:tc>
          <w:tcPr>
            <w:tcW w:w="18007" w:type="dxa"/>
            <w:hideMark/>
          </w:tcPr>
          <w:p w:rsidR="00C7447F" w:rsidRPr="00636A96" w:rsidRDefault="00C7447F" w:rsidP="00976456">
            <w:pPr>
              <w:spacing w:line="276" w:lineRule="auto"/>
              <w:rPr>
                <w:rFonts w:ascii="Times New Roman" w:hAnsi="Times New Roman"/>
                <w:sz w:val="24"/>
                <w:lang w:val="ru-RU"/>
              </w:rPr>
            </w:pPr>
            <w:r w:rsidRPr="00636A96">
              <w:rPr>
                <w:rFonts w:ascii="Times New Roman" w:hAnsi="Times New Roman"/>
                <w:sz w:val="24"/>
                <w:lang w:val="sr-Cyrl-CS"/>
              </w:rPr>
              <w:t xml:space="preserve"> </w:t>
            </w:r>
          </w:p>
        </w:tc>
        <w:tc>
          <w:tcPr>
            <w:tcW w:w="752" w:type="dxa"/>
            <w:hideMark/>
          </w:tcPr>
          <w:p w:rsidR="00C7447F" w:rsidRPr="00636A96" w:rsidRDefault="00C7447F" w:rsidP="00A279EB">
            <w:pPr>
              <w:spacing w:line="276" w:lineRule="auto"/>
              <w:rPr>
                <w:rFonts w:ascii="Times New Roman" w:hAnsi="Times New Roman"/>
                <w:sz w:val="24"/>
                <w:lang w:val="sr-Cyrl-RS"/>
              </w:rPr>
            </w:pPr>
          </w:p>
        </w:tc>
      </w:tr>
      <w:tr w:rsidR="00C7447F" w:rsidRPr="00636A96" w:rsidTr="00C7447F">
        <w:trPr>
          <w:trHeight w:val="157"/>
          <w:jc w:val="center"/>
        </w:trPr>
        <w:tc>
          <w:tcPr>
            <w:tcW w:w="18007" w:type="dxa"/>
            <w:hideMark/>
          </w:tcPr>
          <w:p w:rsidR="00C7447F" w:rsidRPr="00060A47" w:rsidRDefault="00C7447F" w:rsidP="00976456">
            <w:pPr>
              <w:spacing w:line="276" w:lineRule="auto"/>
              <w:rPr>
                <w:rFonts w:ascii="Times New Roman" w:hAnsi="Times New Roman"/>
                <w:sz w:val="24"/>
              </w:rPr>
            </w:pPr>
            <w:r w:rsidRPr="00636A96">
              <w:rPr>
                <w:rFonts w:ascii="Times New Roman" w:hAnsi="Times New Roman"/>
                <w:bCs/>
                <w:sz w:val="24"/>
                <w:lang w:val="sr-Cyrl-CS"/>
              </w:rPr>
              <w:t xml:space="preserve">8.  </w:t>
            </w:r>
            <w:r w:rsidR="00060A47">
              <w:rPr>
                <w:rFonts w:ascii="Times New Roman" w:hAnsi="Times New Roman"/>
                <w:bCs/>
                <w:sz w:val="24"/>
                <w:lang w:val="sr-Cyrl-CS"/>
              </w:rPr>
              <w:t>PLANIRANјE</w:t>
            </w:r>
            <w:r w:rsidRPr="00636A96">
              <w:rPr>
                <w:rFonts w:ascii="Times New Roman" w:hAnsi="Times New Roman"/>
                <w:bCs/>
                <w:sz w:val="24"/>
                <w:lang w:val="sr-Cyrl-CS"/>
              </w:rPr>
              <w:t xml:space="preserve">  </w:t>
            </w:r>
            <w:r w:rsidR="00060A47">
              <w:rPr>
                <w:rFonts w:ascii="Times New Roman" w:hAnsi="Times New Roman"/>
                <w:bCs/>
                <w:sz w:val="24"/>
                <w:lang w:val="sr-Cyrl-CS"/>
              </w:rPr>
              <w:t>UNAPREĐIVANјA</w:t>
            </w:r>
            <w:r w:rsidRPr="00636A96">
              <w:rPr>
                <w:rFonts w:ascii="Times New Roman" w:hAnsi="Times New Roman"/>
                <w:bCs/>
                <w:sz w:val="24"/>
                <w:lang w:val="sr-Cyrl-CS"/>
              </w:rPr>
              <w:t xml:space="preserve">  </w:t>
            </w:r>
            <w:r w:rsidR="00060A47">
              <w:rPr>
                <w:rFonts w:ascii="Times New Roman" w:hAnsi="Times New Roman"/>
                <w:bCs/>
                <w:sz w:val="24"/>
                <w:lang w:val="sr-Cyrl-CS"/>
              </w:rPr>
              <w:t>STANјA</w:t>
            </w:r>
            <w:r w:rsidRPr="00636A96">
              <w:rPr>
                <w:rFonts w:ascii="Times New Roman" w:hAnsi="Times New Roman"/>
                <w:bCs/>
                <w:sz w:val="24"/>
                <w:lang w:val="sr-Cyrl-CS"/>
              </w:rPr>
              <w:t xml:space="preserve">  </w:t>
            </w:r>
            <w:r w:rsidR="00060A47">
              <w:rPr>
                <w:rFonts w:ascii="Times New Roman" w:hAnsi="Times New Roman"/>
                <w:bCs/>
                <w:sz w:val="24"/>
                <w:lang w:val="sr-Cyrl-CS"/>
              </w:rPr>
              <w:t>I</w:t>
            </w:r>
            <w:r w:rsidRPr="00636A96">
              <w:rPr>
                <w:rFonts w:ascii="Times New Roman" w:hAnsi="Times New Roman"/>
                <w:bCs/>
                <w:sz w:val="24"/>
                <w:lang w:val="sr-Cyrl-CS"/>
              </w:rPr>
              <w:t xml:space="preserve">  </w:t>
            </w:r>
            <w:r w:rsidR="00060A47">
              <w:rPr>
                <w:rFonts w:ascii="Times New Roman" w:hAnsi="Times New Roman"/>
                <w:bCs/>
                <w:sz w:val="24"/>
                <w:lang w:val="sr-Cyrl-CS"/>
              </w:rPr>
              <w:t>OPTIMALNOG</w:t>
            </w:r>
            <w:r w:rsidRPr="00636A96">
              <w:rPr>
                <w:rFonts w:ascii="Times New Roman" w:hAnsi="Times New Roman"/>
                <w:bCs/>
                <w:sz w:val="24"/>
                <w:lang w:val="sr-Cyrl-CS"/>
              </w:rPr>
              <w:t xml:space="preserve">  </w:t>
            </w:r>
            <w:r w:rsidR="00060A47">
              <w:rPr>
                <w:rFonts w:ascii="Times New Roman" w:hAnsi="Times New Roman"/>
                <w:bCs/>
                <w:sz w:val="24"/>
                <w:lang w:val="sr-Cyrl-CS"/>
              </w:rPr>
              <w:t>KORIŠĆENјA</w:t>
            </w:r>
            <w:r w:rsidRPr="00636A96">
              <w:rPr>
                <w:rFonts w:ascii="Times New Roman" w:hAnsi="Times New Roman"/>
                <w:bCs/>
                <w:sz w:val="24"/>
                <w:lang w:val="sr-Cyrl-CS"/>
              </w:rPr>
              <w:t xml:space="preserve">  </w:t>
            </w:r>
            <w:r w:rsidR="00060A47">
              <w:rPr>
                <w:rFonts w:ascii="Times New Roman" w:hAnsi="Times New Roman"/>
                <w:bCs/>
                <w:sz w:val="24"/>
                <w:lang w:val="sr-Cyrl-CS"/>
              </w:rPr>
              <w:t>POTENCIJALA</w:t>
            </w:r>
            <w:r w:rsidRPr="00636A96">
              <w:rPr>
                <w:rFonts w:ascii="Times New Roman" w:hAnsi="Times New Roman"/>
                <w:bCs/>
                <w:sz w:val="24"/>
                <w:lang w:val="sr-Cyrl-CS"/>
              </w:rPr>
              <w:t xml:space="preserve"> </w:t>
            </w:r>
            <w:r w:rsidR="00060A47">
              <w:rPr>
                <w:rFonts w:ascii="Times New Roman" w:hAnsi="Times New Roman"/>
                <w:bCs/>
                <w:sz w:val="24"/>
                <w:lang w:val="sr-Cyrl-CS"/>
              </w:rPr>
              <w:t>ŠUMA</w:t>
            </w:r>
            <w:r w:rsidRPr="00636A96">
              <w:rPr>
                <w:rFonts w:ascii="Times New Roman" w:hAnsi="Times New Roman"/>
                <w:bCs/>
                <w:sz w:val="24"/>
                <w:lang w:val="sr-Cyrl-CS"/>
              </w:rPr>
              <w:t xml:space="preserve">  </w:t>
            </w:r>
            <w:r w:rsidRPr="00636A96">
              <w:rPr>
                <w:rFonts w:ascii="Times New Roman" w:hAnsi="Times New Roman"/>
                <w:sz w:val="24"/>
                <w:lang w:val="sr-Cyrl-CS"/>
              </w:rPr>
              <w:t>...................................................</w:t>
            </w:r>
            <w:r w:rsidRPr="00060A47">
              <w:rPr>
                <w:rFonts w:ascii="Times New Roman" w:hAnsi="Times New Roman"/>
                <w:sz w:val="24"/>
              </w:rPr>
              <w:t xml:space="preserve"> ....... ....................................</w:t>
            </w:r>
            <w:r w:rsidRPr="00636A96">
              <w:rPr>
                <w:rFonts w:ascii="Times New Roman" w:hAnsi="Times New Roman"/>
                <w:sz w:val="24"/>
                <w:lang w:val="sr-Cyrl-BA"/>
              </w:rPr>
              <w:t>.....</w:t>
            </w:r>
          </w:p>
        </w:tc>
        <w:tc>
          <w:tcPr>
            <w:tcW w:w="752" w:type="dxa"/>
            <w:hideMark/>
          </w:tcPr>
          <w:p w:rsidR="00C7447F" w:rsidRPr="00636A96" w:rsidRDefault="004504A1" w:rsidP="00976456">
            <w:pPr>
              <w:spacing w:line="276" w:lineRule="auto"/>
              <w:rPr>
                <w:rFonts w:ascii="Times New Roman" w:hAnsi="Times New Roman"/>
                <w:sz w:val="24"/>
                <w:lang w:val="sr-Cyrl-RS"/>
              </w:rPr>
            </w:pPr>
            <w:r>
              <w:rPr>
                <w:rFonts w:ascii="Times New Roman" w:hAnsi="Times New Roman"/>
                <w:sz w:val="24"/>
                <w:lang w:val="ru-RU"/>
              </w:rPr>
              <w:t>78</w:t>
            </w:r>
          </w:p>
        </w:tc>
      </w:tr>
      <w:tr w:rsidR="00C7447F" w:rsidRPr="00636A96" w:rsidTr="00C7447F">
        <w:trPr>
          <w:trHeight w:val="157"/>
          <w:jc w:val="center"/>
        </w:trPr>
        <w:tc>
          <w:tcPr>
            <w:tcW w:w="18007" w:type="dxa"/>
            <w:hideMark/>
          </w:tcPr>
          <w:p w:rsidR="00C7447F" w:rsidRPr="00636A96" w:rsidRDefault="00C7447F" w:rsidP="00976456">
            <w:pPr>
              <w:spacing w:line="276" w:lineRule="auto"/>
              <w:rPr>
                <w:rFonts w:ascii="Times New Roman" w:hAnsi="Times New Roman"/>
                <w:sz w:val="24"/>
                <w:lang w:val="ru-RU"/>
              </w:rPr>
            </w:pPr>
          </w:p>
        </w:tc>
        <w:tc>
          <w:tcPr>
            <w:tcW w:w="752" w:type="dxa"/>
            <w:hideMark/>
          </w:tcPr>
          <w:p w:rsidR="00C7447F" w:rsidRPr="00636A96" w:rsidRDefault="00C7447F" w:rsidP="00976456">
            <w:pPr>
              <w:spacing w:line="276" w:lineRule="auto"/>
              <w:rPr>
                <w:rFonts w:ascii="Times New Roman" w:hAnsi="Times New Roman"/>
                <w:sz w:val="24"/>
                <w:lang w:val="sr-Cyrl-RS"/>
              </w:rPr>
            </w:pPr>
          </w:p>
        </w:tc>
      </w:tr>
      <w:tr w:rsidR="00C7447F" w:rsidRPr="00636A96" w:rsidTr="00C7447F">
        <w:trPr>
          <w:trHeight w:val="157"/>
          <w:jc w:val="center"/>
        </w:trPr>
        <w:tc>
          <w:tcPr>
            <w:tcW w:w="18007" w:type="dxa"/>
            <w:hideMark/>
          </w:tcPr>
          <w:p w:rsidR="00C7447F" w:rsidRPr="00636A96" w:rsidRDefault="00A279EB" w:rsidP="00976456">
            <w:pPr>
              <w:spacing w:line="276" w:lineRule="auto"/>
              <w:rPr>
                <w:rFonts w:ascii="Times New Roman" w:hAnsi="Times New Roman"/>
                <w:sz w:val="24"/>
                <w:lang w:val="sr-Cyrl-BA"/>
              </w:rPr>
            </w:pPr>
            <w:r>
              <w:rPr>
                <w:rFonts w:ascii="Times New Roman" w:hAnsi="Times New Roman"/>
                <w:sz w:val="24"/>
                <w:lang w:val="ru-RU"/>
              </w:rPr>
              <w:t xml:space="preserve">   8.1</w:t>
            </w:r>
            <w:r w:rsidR="00C7447F" w:rsidRPr="00636A96">
              <w:rPr>
                <w:rFonts w:ascii="Times New Roman" w:hAnsi="Times New Roman"/>
                <w:sz w:val="24"/>
                <w:lang w:val="ru-RU"/>
              </w:rPr>
              <w:t xml:space="preserve">. </w:t>
            </w:r>
            <w:r w:rsidR="00060A47">
              <w:rPr>
                <w:rFonts w:ascii="Times New Roman" w:hAnsi="Times New Roman"/>
                <w:sz w:val="24"/>
                <w:lang w:val="ru-RU"/>
              </w:rPr>
              <w:t>Cilјevi</w:t>
            </w:r>
            <w:r w:rsidR="00C7447F" w:rsidRPr="00636A96">
              <w:rPr>
                <w:rFonts w:ascii="Times New Roman" w:hAnsi="Times New Roman"/>
                <w:sz w:val="24"/>
                <w:lang w:val="ru-RU"/>
              </w:rPr>
              <w:t xml:space="preserve"> </w:t>
            </w:r>
            <w:r w:rsidR="00060A47">
              <w:rPr>
                <w:rFonts w:ascii="Times New Roman" w:hAnsi="Times New Roman"/>
                <w:sz w:val="24"/>
                <w:lang w:val="ru-RU"/>
              </w:rPr>
              <w:t>gazdovanja</w:t>
            </w:r>
            <w:r w:rsidR="00C7447F" w:rsidRPr="00636A96">
              <w:rPr>
                <w:rFonts w:ascii="Times New Roman" w:hAnsi="Times New Roman"/>
                <w:sz w:val="24"/>
                <w:lang w:val="ru-RU"/>
              </w:rPr>
              <w:t xml:space="preserve"> </w:t>
            </w:r>
            <w:r w:rsidR="00060A47">
              <w:rPr>
                <w:rFonts w:ascii="Times New Roman" w:hAnsi="Times New Roman"/>
                <w:sz w:val="24"/>
                <w:lang w:val="ru-RU"/>
              </w:rPr>
              <w:t>šumama</w:t>
            </w:r>
            <w:r w:rsidR="00C7447F" w:rsidRPr="00636A96">
              <w:rPr>
                <w:rFonts w:ascii="Times New Roman" w:hAnsi="Times New Roman"/>
                <w:sz w:val="24"/>
                <w:lang w:val="ru-RU"/>
              </w:rPr>
              <w:t xml:space="preserve"> </w:t>
            </w:r>
            <w:r w:rsidR="00C7447F" w:rsidRPr="00636A96">
              <w:rPr>
                <w:rFonts w:ascii="Times New Roman" w:hAnsi="Times New Roman"/>
                <w:sz w:val="24"/>
                <w:lang w:val="sr-Cyrl-CS"/>
              </w:rPr>
              <w:t>...........................................................................................................................................................................................</w:t>
            </w:r>
            <w:r w:rsidR="00C7447F" w:rsidRPr="00636A96">
              <w:rPr>
                <w:rFonts w:ascii="Times New Roman" w:hAnsi="Times New Roman"/>
                <w:sz w:val="24"/>
              </w:rPr>
              <w:t xml:space="preserve"> ....... .........................................</w:t>
            </w:r>
          </w:p>
        </w:tc>
        <w:tc>
          <w:tcPr>
            <w:tcW w:w="752" w:type="dxa"/>
            <w:hideMark/>
          </w:tcPr>
          <w:p w:rsidR="00C7447F" w:rsidRPr="00636A96" w:rsidRDefault="004504A1" w:rsidP="00976456">
            <w:pPr>
              <w:spacing w:line="276" w:lineRule="auto"/>
              <w:rPr>
                <w:rFonts w:ascii="Times New Roman" w:hAnsi="Times New Roman"/>
                <w:sz w:val="24"/>
                <w:lang w:val="sr-Cyrl-RS"/>
              </w:rPr>
            </w:pPr>
            <w:r>
              <w:rPr>
                <w:rFonts w:ascii="Times New Roman" w:hAnsi="Times New Roman"/>
                <w:sz w:val="24"/>
                <w:lang w:val="sr-Cyrl-RS"/>
              </w:rPr>
              <w:t>79</w:t>
            </w:r>
          </w:p>
        </w:tc>
      </w:tr>
      <w:tr w:rsidR="00C7447F" w:rsidRPr="00636A96" w:rsidTr="00C7447F">
        <w:trPr>
          <w:trHeight w:val="157"/>
          <w:jc w:val="center"/>
        </w:trPr>
        <w:tc>
          <w:tcPr>
            <w:tcW w:w="18007" w:type="dxa"/>
            <w:hideMark/>
          </w:tcPr>
          <w:p w:rsidR="00C7447F" w:rsidRPr="00636A96" w:rsidRDefault="00C7447F" w:rsidP="00976456">
            <w:pPr>
              <w:spacing w:line="276" w:lineRule="auto"/>
              <w:rPr>
                <w:rFonts w:ascii="Times New Roman" w:hAnsi="Times New Roman"/>
                <w:sz w:val="24"/>
                <w:lang w:val="sr-Cyrl-CS"/>
              </w:rPr>
            </w:pPr>
            <w:r w:rsidRPr="00060A47">
              <w:rPr>
                <w:rFonts w:ascii="Times New Roman" w:hAnsi="Times New Roman"/>
                <w:sz w:val="24"/>
              </w:rPr>
              <w:t xml:space="preserve">   </w:t>
            </w:r>
            <w:r w:rsidR="00A279EB">
              <w:rPr>
                <w:rFonts w:ascii="Times New Roman" w:hAnsi="Times New Roman"/>
                <w:sz w:val="24"/>
              </w:rPr>
              <w:t>8</w:t>
            </w:r>
            <w:r w:rsidRPr="00060A47">
              <w:rPr>
                <w:rFonts w:ascii="Times New Roman" w:hAnsi="Times New Roman"/>
                <w:sz w:val="24"/>
              </w:rPr>
              <w:t xml:space="preserve">.2. </w:t>
            </w:r>
            <w:r w:rsidR="00060A47" w:rsidRPr="00060A47">
              <w:rPr>
                <w:rFonts w:ascii="Times New Roman" w:hAnsi="Times New Roman"/>
                <w:sz w:val="24"/>
              </w:rPr>
              <w:t>Mere</w:t>
            </w:r>
            <w:r w:rsidRPr="00060A47">
              <w:rPr>
                <w:rFonts w:ascii="Times New Roman" w:hAnsi="Times New Roman"/>
                <w:sz w:val="24"/>
              </w:rPr>
              <w:t xml:space="preserve"> </w:t>
            </w:r>
            <w:r w:rsidR="00060A47" w:rsidRPr="00060A47">
              <w:rPr>
                <w:rFonts w:ascii="Times New Roman" w:hAnsi="Times New Roman"/>
                <w:sz w:val="24"/>
              </w:rPr>
              <w:t>za</w:t>
            </w:r>
            <w:r w:rsidRPr="00060A47">
              <w:rPr>
                <w:rFonts w:ascii="Times New Roman" w:hAnsi="Times New Roman"/>
                <w:sz w:val="24"/>
              </w:rPr>
              <w:t xml:space="preserve"> </w:t>
            </w:r>
            <w:r w:rsidR="00060A47" w:rsidRPr="00060A47">
              <w:rPr>
                <w:rFonts w:ascii="Times New Roman" w:hAnsi="Times New Roman"/>
                <w:sz w:val="24"/>
              </w:rPr>
              <w:t>postizanje</w:t>
            </w:r>
            <w:r w:rsidRPr="00060A47">
              <w:rPr>
                <w:rFonts w:ascii="Times New Roman" w:hAnsi="Times New Roman"/>
                <w:sz w:val="24"/>
              </w:rPr>
              <w:t xml:space="preserve"> </w:t>
            </w:r>
            <w:r w:rsidR="00060A47" w:rsidRPr="00060A47">
              <w:rPr>
                <w:rFonts w:ascii="Times New Roman" w:hAnsi="Times New Roman"/>
                <w:sz w:val="24"/>
              </w:rPr>
              <w:t>opštih</w:t>
            </w:r>
            <w:r w:rsidRPr="00060A47">
              <w:rPr>
                <w:rFonts w:ascii="Times New Roman" w:hAnsi="Times New Roman"/>
                <w:sz w:val="24"/>
              </w:rPr>
              <w:t xml:space="preserve"> </w:t>
            </w:r>
            <w:r w:rsidR="00060A47" w:rsidRPr="00060A47">
              <w:rPr>
                <w:rFonts w:ascii="Times New Roman" w:hAnsi="Times New Roman"/>
                <w:sz w:val="24"/>
              </w:rPr>
              <w:t>i</w:t>
            </w:r>
            <w:r w:rsidRPr="00060A47">
              <w:rPr>
                <w:rFonts w:ascii="Times New Roman" w:hAnsi="Times New Roman"/>
                <w:sz w:val="24"/>
              </w:rPr>
              <w:t xml:space="preserve"> </w:t>
            </w:r>
            <w:r w:rsidR="00060A47" w:rsidRPr="00060A47">
              <w:rPr>
                <w:rFonts w:ascii="Times New Roman" w:hAnsi="Times New Roman"/>
                <w:sz w:val="24"/>
              </w:rPr>
              <w:t>posebnih</w:t>
            </w:r>
            <w:r w:rsidRPr="00060A47">
              <w:rPr>
                <w:rFonts w:ascii="Times New Roman" w:hAnsi="Times New Roman"/>
                <w:sz w:val="24"/>
              </w:rPr>
              <w:t xml:space="preserve"> </w:t>
            </w:r>
            <w:r w:rsidR="00060A47" w:rsidRPr="00060A47">
              <w:rPr>
                <w:rFonts w:ascii="Times New Roman" w:hAnsi="Times New Roman"/>
                <w:sz w:val="24"/>
              </w:rPr>
              <w:t>cil</w:t>
            </w:r>
            <w:r w:rsidR="00060A47">
              <w:rPr>
                <w:rFonts w:ascii="Times New Roman" w:hAnsi="Times New Roman"/>
                <w:sz w:val="24"/>
                <w:lang w:val="ru-RU"/>
              </w:rPr>
              <w:t>ј</w:t>
            </w:r>
            <w:r w:rsidR="00060A47" w:rsidRPr="00060A47">
              <w:rPr>
                <w:rFonts w:ascii="Times New Roman" w:hAnsi="Times New Roman"/>
                <w:sz w:val="24"/>
              </w:rPr>
              <w:t>eva</w:t>
            </w:r>
            <w:r w:rsidRPr="00060A47">
              <w:rPr>
                <w:rFonts w:ascii="Times New Roman" w:hAnsi="Times New Roman"/>
                <w:sz w:val="24"/>
              </w:rPr>
              <w:t xml:space="preserve"> </w:t>
            </w:r>
            <w:r w:rsidRPr="00636A96">
              <w:rPr>
                <w:rFonts w:ascii="Times New Roman" w:hAnsi="Times New Roman"/>
                <w:sz w:val="24"/>
                <w:lang w:val="sr-Cyrl-CS"/>
              </w:rPr>
              <w:t>..................................................................................................................................................</w:t>
            </w:r>
            <w:r w:rsidRPr="00060A47">
              <w:rPr>
                <w:rFonts w:ascii="Times New Roman" w:hAnsi="Times New Roman"/>
                <w:sz w:val="24"/>
              </w:rPr>
              <w:t xml:space="preserve"> ....... ..........................................</w:t>
            </w:r>
          </w:p>
        </w:tc>
        <w:tc>
          <w:tcPr>
            <w:tcW w:w="752" w:type="dxa"/>
          </w:tcPr>
          <w:p w:rsidR="00C7447F" w:rsidRPr="00636A96" w:rsidRDefault="004504A1" w:rsidP="00976456">
            <w:pPr>
              <w:spacing w:line="276" w:lineRule="auto"/>
              <w:rPr>
                <w:rFonts w:ascii="Times New Roman" w:hAnsi="Times New Roman"/>
                <w:sz w:val="24"/>
                <w:lang w:val="ru-RU"/>
              </w:rPr>
            </w:pPr>
            <w:r>
              <w:rPr>
                <w:rFonts w:ascii="Times New Roman" w:hAnsi="Times New Roman"/>
                <w:sz w:val="24"/>
                <w:lang w:val="sr-Cyrl-RS"/>
              </w:rPr>
              <w:t>82</w:t>
            </w:r>
          </w:p>
        </w:tc>
      </w:tr>
      <w:tr w:rsidR="00C7447F" w:rsidRPr="00636A96" w:rsidTr="00C7447F">
        <w:trPr>
          <w:trHeight w:val="157"/>
          <w:jc w:val="center"/>
        </w:trPr>
        <w:tc>
          <w:tcPr>
            <w:tcW w:w="18007" w:type="dxa"/>
          </w:tcPr>
          <w:p w:rsidR="00C7447F" w:rsidRPr="00636A96" w:rsidRDefault="00A279EB" w:rsidP="00976456">
            <w:pPr>
              <w:spacing w:line="276" w:lineRule="auto"/>
              <w:rPr>
                <w:rFonts w:ascii="Times New Roman" w:hAnsi="Times New Roman"/>
                <w:bCs/>
                <w:sz w:val="24"/>
                <w:lang w:val="sr-Cyrl-CS"/>
              </w:rPr>
            </w:pPr>
            <w:r>
              <w:rPr>
                <w:rFonts w:ascii="Times New Roman" w:hAnsi="Times New Roman"/>
                <w:sz w:val="24"/>
                <w:lang w:val="ru-RU"/>
              </w:rPr>
              <w:t xml:space="preserve">   8.3</w:t>
            </w:r>
            <w:r w:rsidR="00C7447F" w:rsidRPr="00636A96">
              <w:rPr>
                <w:rFonts w:ascii="Times New Roman" w:hAnsi="Times New Roman"/>
                <w:sz w:val="24"/>
                <w:lang w:val="ru-RU"/>
              </w:rPr>
              <w:t xml:space="preserve">. </w:t>
            </w:r>
            <w:r w:rsidR="00060A47">
              <w:rPr>
                <w:rFonts w:ascii="Times New Roman" w:hAnsi="Times New Roman"/>
                <w:sz w:val="24"/>
                <w:lang w:val="ru-RU"/>
              </w:rPr>
              <w:t>Plan</w:t>
            </w:r>
            <w:r w:rsidR="00C7447F" w:rsidRPr="00636A96">
              <w:rPr>
                <w:rFonts w:ascii="Times New Roman" w:hAnsi="Times New Roman"/>
                <w:sz w:val="24"/>
                <w:lang w:val="ru-RU"/>
              </w:rPr>
              <w:t xml:space="preserve"> </w:t>
            </w:r>
            <w:r w:rsidR="00060A47">
              <w:rPr>
                <w:rFonts w:ascii="Times New Roman" w:hAnsi="Times New Roman"/>
                <w:sz w:val="24"/>
                <w:lang w:val="ru-RU"/>
              </w:rPr>
              <w:t>gazdovanja</w:t>
            </w:r>
            <w:r w:rsidR="00C7447F" w:rsidRPr="00636A96">
              <w:rPr>
                <w:rFonts w:ascii="Times New Roman" w:hAnsi="Times New Roman"/>
                <w:sz w:val="24"/>
                <w:lang w:val="ru-RU"/>
              </w:rPr>
              <w:t xml:space="preserve"> </w:t>
            </w:r>
            <w:r w:rsidR="00C7447F" w:rsidRPr="00636A96">
              <w:rPr>
                <w:rFonts w:ascii="Times New Roman" w:hAnsi="Times New Roman"/>
                <w:sz w:val="24"/>
                <w:lang w:val="sr-Cyrl-CS"/>
              </w:rPr>
              <w:t>........................................................................................................................................................................................................</w:t>
            </w:r>
            <w:r w:rsidR="00C7447F" w:rsidRPr="00636A96">
              <w:rPr>
                <w:rFonts w:ascii="Times New Roman" w:hAnsi="Times New Roman"/>
                <w:sz w:val="24"/>
              </w:rPr>
              <w:t xml:space="preserve"> ....... ...............................................</w:t>
            </w:r>
          </w:p>
        </w:tc>
        <w:tc>
          <w:tcPr>
            <w:tcW w:w="752" w:type="dxa"/>
          </w:tcPr>
          <w:p w:rsidR="00C7447F" w:rsidRPr="00636A96" w:rsidRDefault="004504A1" w:rsidP="00976456">
            <w:pPr>
              <w:spacing w:line="276" w:lineRule="auto"/>
              <w:rPr>
                <w:rFonts w:ascii="Times New Roman" w:hAnsi="Times New Roman"/>
                <w:sz w:val="24"/>
                <w:lang w:val="ru-RU"/>
              </w:rPr>
            </w:pPr>
            <w:r>
              <w:rPr>
                <w:rFonts w:ascii="Times New Roman" w:hAnsi="Times New Roman"/>
                <w:sz w:val="24"/>
                <w:lang w:val="sr-Cyrl-RS"/>
              </w:rPr>
              <w:t>85</w:t>
            </w:r>
          </w:p>
        </w:tc>
      </w:tr>
      <w:tr w:rsidR="00C7447F" w:rsidRPr="00636A96" w:rsidTr="00C7447F">
        <w:trPr>
          <w:trHeight w:val="157"/>
          <w:jc w:val="center"/>
        </w:trPr>
        <w:tc>
          <w:tcPr>
            <w:tcW w:w="18007" w:type="dxa"/>
            <w:hideMark/>
          </w:tcPr>
          <w:p w:rsidR="00C7447F" w:rsidRPr="00636A96" w:rsidRDefault="00C7447F" w:rsidP="00976456">
            <w:pPr>
              <w:spacing w:line="276" w:lineRule="auto"/>
              <w:rPr>
                <w:rFonts w:ascii="Times New Roman" w:hAnsi="Times New Roman"/>
                <w:sz w:val="24"/>
                <w:lang w:val="sr-Cyrl-BA"/>
              </w:rPr>
            </w:pPr>
            <w:r w:rsidRPr="00060A47">
              <w:rPr>
                <w:rFonts w:ascii="Times New Roman" w:hAnsi="Times New Roman"/>
                <w:sz w:val="24"/>
              </w:rPr>
              <w:t xml:space="preserve">       </w:t>
            </w:r>
            <w:r w:rsidR="00A279EB">
              <w:rPr>
                <w:rFonts w:ascii="Times New Roman" w:hAnsi="Times New Roman"/>
                <w:sz w:val="24"/>
              </w:rPr>
              <w:t>8.3</w:t>
            </w:r>
            <w:r w:rsidRPr="00060A47">
              <w:rPr>
                <w:rFonts w:ascii="Times New Roman" w:hAnsi="Times New Roman"/>
                <w:sz w:val="24"/>
              </w:rPr>
              <w:t xml:space="preserve">.1. </w:t>
            </w:r>
            <w:r w:rsidR="00060A47" w:rsidRPr="00060A47">
              <w:rPr>
                <w:rFonts w:ascii="Times New Roman" w:hAnsi="Times New Roman"/>
                <w:sz w:val="24"/>
              </w:rPr>
              <w:t>Plan</w:t>
            </w:r>
            <w:r w:rsidRPr="00060A47">
              <w:rPr>
                <w:rFonts w:ascii="Times New Roman" w:hAnsi="Times New Roman"/>
                <w:sz w:val="24"/>
              </w:rPr>
              <w:t xml:space="preserve"> </w:t>
            </w:r>
            <w:r w:rsidR="00060A47" w:rsidRPr="00060A47">
              <w:rPr>
                <w:rFonts w:ascii="Times New Roman" w:hAnsi="Times New Roman"/>
                <w:sz w:val="24"/>
              </w:rPr>
              <w:t>obnavl</w:t>
            </w:r>
            <w:r w:rsidR="00060A47">
              <w:rPr>
                <w:rFonts w:ascii="Times New Roman" w:hAnsi="Times New Roman"/>
                <w:sz w:val="24"/>
                <w:lang w:val="ru-RU"/>
              </w:rPr>
              <w:t>ј</w:t>
            </w:r>
            <w:r w:rsidR="00060A47" w:rsidRPr="00060A47">
              <w:rPr>
                <w:rFonts w:ascii="Times New Roman" w:hAnsi="Times New Roman"/>
                <w:sz w:val="24"/>
              </w:rPr>
              <w:t>anja</w:t>
            </w:r>
            <w:r w:rsidRPr="00060A47">
              <w:rPr>
                <w:rFonts w:ascii="Times New Roman" w:hAnsi="Times New Roman"/>
                <w:sz w:val="24"/>
              </w:rPr>
              <w:t xml:space="preserve"> </w:t>
            </w:r>
            <w:r w:rsidR="00060A47" w:rsidRPr="00060A47">
              <w:rPr>
                <w:rFonts w:ascii="Times New Roman" w:hAnsi="Times New Roman"/>
                <w:sz w:val="24"/>
              </w:rPr>
              <w:t>i</w:t>
            </w:r>
            <w:r w:rsidRPr="00060A47">
              <w:rPr>
                <w:rFonts w:ascii="Times New Roman" w:hAnsi="Times New Roman"/>
                <w:sz w:val="24"/>
              </w:rPr>
              <w:t xml:space="preserve"> </w:t>
            </w:r>
            <w:r w:rsidR="00060A47" w:rsidRPr="00060A47">
              <w:rPr>
                <w:rFonts w:ascii="Times New Roman" w:hAnsi="Times New Roman"/>
                <w:sz w:val="24"/>
              </w:rPr>
              <w:t>podizanja</w:t>
            </w:r>
            <w:r w:rsidRPr="00060A47">
              <w:rPr>
                <w:rFonts w:ascii="Times New Roman" w:hAnsi="Times New Roman"/>
                <w:sz w:val="24"/>
              </w:rPr>
              <w:t xml:space="preserve"> </w:t>
            </w:r>
            <w:r w:rsidR="00060A47" w:rsidRPr="00060A47">
              <w:rPr>
                <w:rFonts w:ascii="Times New Roman" w:hAnsi="Times New Roman"/>
                <w:sz w:val="24"/>
              </w:rPr>
              <w:t>šuma</w:t>
            </w:r>
            <w:r w:rsidRPr="00060A47">
              <w:rPr>
                <w:rFonts w:ascii="Times New Roman" w:hAnsi="Times New Roman"/>
                <w:sz w:val="24"/>
              </w:rPr>
              <w:t xml:space="preserve"> </w:t>
            </w:r>
            <w:r w:rsidR="00060A47" w:rsidRPr="00060A47">
              <w:rPr>
                <w:rFonts w:ascii="Times New Roman" w:hAnsi="Times New Roman"/>
                <w:sz w:val="24"/>
              </w:rPr>
              <w:t>i</w:t>
            </w:r>
            <w:r w:rsidRPr="00060A47">
              <w:rPr>
                <w:rFonts w:ascii="Times New Roman" w:hAnsi="Times New Roman"/>
                <w:sz w:val="24"/>
              </w:rPr>
              <w:t xml:space="preserve"> </w:t>
            </w:r>
            <w:r w:rsidR="00060A47" w:rsidRPr="00060A47">
              <w:rPr>
                <w:rFonts w:ascii="Times New Roman" w:hAnsi="Times New Roman"/>
                <w:sz w:val="24"/>
              </w:rPr>
              <w:t>nege</w:t>
            </w:r>
            <w:r w:rsidRPr="00636A96">
              <w:rPr>
                <w:rFonts w:ascii="Times New Roman" w:hAnsi="Times New Roman"/>
                <w:sz w:val="24"/>
                <w:lang w:val="sr-Cyrl-CS"/>
              </w:rPr>
              <w:t>....................................................................................................................................................................................................</w:t>
            </w:r>
            <w:r w:rsidRPr="00060A47">
              <w:rPr>
                <w:rFonts w:ascii="Times New Roman" w:hAnsi="Times New Roman"/>
                <w:sz w:val="24"/>
              </w:rPr>
              <w:t xml:space="preserve"> ....... .</w:t>
            </w:r>
          </w:p>
        </w:tc>
        <w:tc>
          <w:tcPr>
            <w:tcW w:w="752" w:type="dxa"/>
            <w:hideMark/>
          </w:tcPr>
          <w:p w:rsidR="00C7447F" w:rsidRPr="00636A96" w:rsidRDefault="004504A1" w:rsidP="00976456">
            <w:pPr>
              <w:spacing w:line="276" w:lineRule="auto"/>
              <w:rPr>
                <w:rFonts w:ascii="Times New Roman" w:hAnsi="Times New Roman"/>
                <w:sz w:val="24"/>
                <w:lang w:val="sr-Cyrl-RS"/>
              </w:rPr>
            </w:pPr>
            <w:r>
              <w:rPr>
                <w:rFonts w:ascii="Times New Roman" w:hAnsi="Times New Roman"/>
                <w:sz w:val="24"/>
                <w:lang w:val="sr-Cyrl-RS"/>
              </w:rPr>
              <w:t>85</w:t>
            </w:r>
          </w:p>
        </w:tc>
      </w:tr>
      <w:tr w:rsidR="00C7447F" w:rsidRPr="00636A96" w:rsidTr="00C7447F">
        <w:trPr>
          <w:trHeight w:val="157"/>
          <w:jc w:val="center"/>
        </w:trPr>
        <w:tc>
          <w:tcPr>
            <w:tcW w:w="18007" w:type="dxa"/>
            <w:hideMark/>
          </w:tcPr>
          <w:p w:rsidR="00C7447F" w:rsidRPr="00060A47" w:rsidRDefault="00C7447F" w:rsidP="00976456">
            <w:pPr>
              <w:spacing w:line="276" w:lineRule="auto"/>
              <w:rPr>
                <w:rFonts w:ascii="Times New Roman" w:hAnsi="Times New Roman"/>
                <w:sz w:val="24"/>
              </w:rPr>
            </w:pPr>
            <w:r w:rsidRPr="00060A47">
              <w:rPr>
                <w:rFonts w:ascii="Times New Roman" w:hAnsi="Times New Roman"/>
                <w:sz w:val="24"/>
              </w:rPr>
              <w:t xml:space="preserve">           </w:t>
            </w:r>
            <w:r w:rsidR="00B81DD4">
              <w:rPr>
                <w:rFonts w:ascii="Times New Roman" w:hAnsi="Times New Roman"/>
                <w:sz w:val="24"/>
              </w:rPr>
              <w:t>8.3</w:t>
            </w:r>
            <w:r w:rsidRPr="00060A47">
              <w:rPr>
                <w:rFonts w:ascii="Times New Roman" w:hAnsi="Times New Roman"/>
                <w:sz w:val="24"/>
              </w:rPr>
              <w:t xml:space="preserve">.1.1. </w:t>
            </w:r>
            <w:r w:rsidR="00060A47" w:rsidRPr="00060A47">
              <w:rPr>
                <w:rFonts w:ascii="Times New Roman" w:hAnsi="Times New Roman"/>
                <w:sz w:val="24"/>
              </w:rPr>
              <w:t>Plan</w:t>
            </w:r>
            <w:r w:rsidRPr="00060A47">
              <w:rPr>
                <w:rFonts w:ascii="Times New Roman" w:hAnsi="Times New Roman"/>
                <w:sz w:val="24"/>
              </w:rPr>
              <w:t xml:space="preserve"> </w:t>
            </w:r>
            <w:r w:rsidR="00060A47" w:rsidRPr="00060A47">
              <w:rPr>
                <w:rFonts w:ascii="Times New Roman" w:hAnsi="Times New Roman"/>
                <w:sz w:val="24"/>
              </w:rPr>
              <w:t>obnavl</w:t>
            </w:r>
            <w:r w:rsidR="00060A47">
              <w:rPr>
                <w:rFonts w:ascii="Times New Roman" w:hAnsi="Times New Roman"/>
                <w:sz w:val="24"/>
                <w:lang w:val="ru-RU"/>
              </w:rPr>
              <w:t>ј</w:t>
            </w:r>
            <w:r w:rsidR="00060A47" w:rsidRPr="00060A47">
              <w:rPr>
                <w:rFonts w:ascii="Times New Roman" w:hAnsi="Times New Roman"/>
                <w:sz w:val="24"/>
              </w:rPr>
              <w:t>anja</w:t>
            </w:r>
            <w:r w:rsidRPr="00060A47">
              <w:rPr>
                <w:rFonts w:ascii="Times New Roman" w:hAnsi="Times New Roman"/>
                <w:sz w:val="24"/>
              </w:rPr>
              <w:t xml:space="preserve"> </w:t>
            </w:r>
            <w:r w:rsidR="00060A47" w:rsidRPr="00060A47">
              <w:rPr>
                <w:rFonts w:ascii="Times New Roman" w:hAnsi="Times New Roman"/>
                <w:sz w:val="24"/>
              </w:rPr>
              <w:t>i</w:t>
            </w:r>
            <w:r w:rsidRPr="00060A47">
              <w:rPr>
                <w:rFonts w:ascii="Times New Roman" w:hAnsi="Times New Roman"/>
                <w:sz w:val="24"/>
              </w:rPr>
              <w:t xml:space="preserve"> </w:t>
            </w:r>
            <w:r w:rsidR="00060A47" w:rsidRPr="00060A47">
              <w:rPr>
                <w:rFonts w:ascii="Times New Roman" w:hAnsi="Times New Roman"/>
                <w:sz w:val="24"/>
              </w:rPr>
              <w:t>podizanja</w:t>
            </w:r>
            <w:r w:rsidRPr="00060A47">
              <w:rPr>
                <w:rFonts w:ascii="Times New Roman" w:hAnsi="Times New Roman"/>
                <w:sz w:val="24"/>
              </w:rPr>
              <w:t xml:space="preserve"> </w:t>
            </w:r>
            <w:r w:rsidR="00060A47" w:rsidRPr="00060A47">
              <w:rPr>
                <w:rFonts w:ascii="Times New Roman" w:hAnsi="Times New Roman"/>
                <w:sz w:val="24"/>
              </w:rPr>
              <w:t>novih</w:t>
            </w:r>
            <w:r w:rsidRPr="00060A47">
              <w:rPr>
                <w:rFonts w:ascii="Times New Roman" w:hAnsi="Times New Roman"/>
                <w:sz w:val="24"/>
              </w:rPr>
              <w:t xml:space="preserve"> </w:t>
            </w:r>
            <w:r w:rsidR="00060A47" w:rsidRPr="00060A47">
              <w:rPr>
                <w:rFonts w:ascii="Times New Roman" w:hAnsi="Times New Roman"/>
                <w:sz w:val="24"/>
              </w:rPr>
              <w:t>šuma</w:t>
            </w:r>
            <w:r w:rsidRPr="00060A47">
              <w:rPr>
                <w:rFonts w:ascii="Times New Roman" w:hAnsi="Times New Roman"/>
                <w:sz w:val="24"/>
              </w:rPr>
              <w:t xml:space="preserve"> </w:t>
            </w:r>
            <w:r w:rsidRPr="00636A96">
              <w:rPr>
                <w:rFonts w:ascii="Times New Roman" w:hAnsi="Times New Roman"/>
                <w:sz w:val="24"/>
                <w:lang w:val="sr-Cyrl-CS"/>
              </w:rPr>
              <w:t>....................................................................................................................................................................................</w:t>
            </w:r>
            <w:r w:rsidRPr="00060A47">
              <w:rPr>
                <w:rFonts w:ascii="Times New Roman" w:hAnsi="Times New Roman"/>
                <w:sz w:val="24"/>
              </w:rPr>
              <w:t xml:space="preserve"> ....... .........</w:t>
            </w:r>
          </w:p>
        </w:tc>
        <w:tc>
          <w:tcPr>
            <w:tcW w:w="752" w:type="dxa"/>
            <w:hideMark/>
          </w:tcPr>
          <w:p w:rsidR="00C7447F" w:rsidRPr="00636A96" w:rsidRDefault="004504A1" w:rsidP="00976456">
            <w:pPr>
              <w:spacing w:line="276" w:lineRule="auto"/>
              <w:rPr>
                <w:rFonts w:ascii="Times New Roman" w:hAnsi="Times New Roman"/>
                <w:sz w:val="24"/>
                <w:lang w:val="sr-Cyrl-RS"/>
              </w:rPr>
            </w:pPr>
            <w:r>
              <w:rPr>
                <w:rFonts w:ascii="Times New Roman" w:hAnsi="Times New Roman"/>
                <w:sz w:val="24"/>
                <w:lang w:val="sr-Cyrl-RS"/>
              </w:rPr>
              <w:t>86</w:t>
            </w:r>
          </w:p>
        </w:tc>
      </w:tr>
      <w:tr w:rsidR="00C7447F" w:rsidRPr="00636A96" w:rsidTr="00C7447F">
        <w:trPr>
          <w:trHeight w:val="350"/>
          <w:jc w:val="center"/>
        </w:trPr>
        <w:tc>
          <w:tcPr>
            <w:tcW w:w="18007" w:type="dxa"/>
            <w:hideMark/>
          </w:tcPr>
          <w:p w:rsidR="00C7447F" w:rsidRPr="00636A96" w:rsidRDefault="00C7447F" w:rsidP="00976456">
            <w:pPr>
              <w:spacing w:line="276" w:lineRule="auto"/>
              <w:rPr>
                <w:rFonts w:ascii="Times New Roman" w:hAnsi="Times New Roman"/>
                <w:sz w:val="24"/>
                <w:lang w:val="ru-RU"/>
              </w:rPr>
            </w:pPr>
            <w:r w:rsidRPr="00636A96">
              <w:rPr>
                <w:rFonts w:ascii="Times New Roman" w:hAnsi="Times New Roman"/>
                <w:sz w:val="24"/>
                <w:lang w:val="ru-RU"/>
              </w:rPr>
              <w:t xml:space="preserve">           </w:t>
            </w:r>
            <w:r w:rsidR="00B81DD4">
              <w:rPr>
                <w:rFonts w:ascii="Times New Roman" w:hAnsi="Times New Roman"/>
                <w:sz w:val="24"/>
                <w:lang w:val="ru-RU"/>
              </w:rPr>
              <w:t>8.3</w:t>
            </w:r>
            <w:r w:rsidRPr="00636A96">
              <w:rPr>
                <w:rFonts w:ascii="Times New Roman" w:hAnsi="Times New Roman"/>
                <w:sz w:val="24"/>
                <w:lang w:val="ru-RU"/>
              </w:rPr>
              <w:t xml:space="preserve">.1.2. </w:t>
            </w:r>
            <w:r w:rsidR="00060A47">
              <w:rPr>
                <w:rFonts w:ascii="Times New Roman" w:hAnsi="Times New Roman"/>
                <w:sz w:val="24"/>
                <w:lang w:val="ru-RU"/>
              </w:rPr>
              <w:t>Plan</w:t>
            </w:r>
            <w:r w:rsidRPr="00636A96">
              <w:rPr>
                <w:rFonts w:ascii="Times New Roman" w:hAnsi="Times New Roman"/>
                <w:sz w:val="24"/>
                <w:lang w:val="ru-RU"/>
              </w:rPr>
              <w:t xml:space="preserve"> </w:t>
            </w:r>
            <w:r w:rsidR="00060A47">
              <w:rPr>
                <w:rFonts w:ascii="Times New Roman" w:hAnsi="Times New Roman"/>
                <w:sz w:val="24"/>
                <w:lang w:val="ru-RU"/>
              </w:rPr>
              <w:t>rasadničke</w:t>
            </w:r>
            <w:r w:rsidRPr="00636A96">
              <w:rPr>
                <w:rFonts w:ascii="Times New Roman" w:hAnsi="Times New Roman"/>
                <w:sz w:val="24"/>
                <w:lang w:val="ru-RU"/>
              </w:rPr>
              <w:t xml:space="preserve"> </w:t>
            </w:r>
            <w:r w:rsidR="00060A47">
              <w:rPr>
                <w:rFonts w:ascii="Times New Roman" w:hAnsi="Times New Roman"/>
                <w:sz w:val="24"/>
                <w:lang w:val="ru-RU"/>
              </w:rPr>
              <w:t>proizvodnje</w:t>
            </w:r>
            <w:r w:rsidRPr="00636A96">
              <w:rPr>
                <w:rFonts w:ascii="Times New Roman" w:hAnsi="Times New Roman"/>
                <w:sz w:val="24"/>
                <w:lang w:val="ru-RU"/>
              </w:rPr>
              <w:t xml:space="preserve"> </w:t>
            </w:r>
            <w:r w:rsidRPr="00636A96">
              <w:rPr>
                <w:rFonts w:ascii="Times New Roman" w:hAnsi="Times New Roman"/>
                <w:sz w:val="24"/>
                <w:lang w:val="sr-Cyrl-CS"/>
              </w:rPr>
              <w:t>.........................................................................................................................................................................</w:t>
            </w:r>
            <w:r w:rsidRPr="00636A96">
              <w:rPr>
                <w:rFonts w:ascii="Times New Roman" w:hAnsi="Times New Roman"/>
                <w:sz w:val="24"/>
              </w:rPr>
              <w:t xml:space="preserve"> ....... .........................................</w:t>
            </w:r>
          </w:p>
        </w:tc>
        <w:tc>
          <w:tcPr>
            <w:tcW w:w="752" w:type="dxa"/>
            <w:hideMark/>
          </w:tcPr>
          <w:p w:rsidR="00C7447F" w:rsidRPr="00636A96" w:rsidRDefault="004504A1" w:rsidP="00976456">
            <w:pPr>
              <w:spacing w:line="276" w:lineRule="auto"/>
              <w:rPr>
                <w:rFonts w:ascii="Times New Roman" w:hAnsi="Times New Roman"/>
                <w:sz w:val="24"/>
                <w:lang w:val="sr-Cyrl-RS"/>
              </w:rPr>
            </w:pPr>
            <w:r>
              <w:rPr>
                <w:rFonts w:ascii="Times New Roman" w:hAnsi="Times New Roman"/>
                <w:sz w:val="24"/>
                <w:lang w:val="sr-Cyrl-RS"/>
              </w:rPr>
              <w:t>87</w:t>
            </w:r>
          </w:p>
        </w:tc>
      </w:tr>
      <w:tr w:rsidR="00C7447F" w:rsidRPr="00636A96" w:rsidTr="00C7447F">
        <w:trPr>
          <w:trHeight w:val="350"/>
          <w:jc w:val="center"/>
        </w:trPr>
        <w:tc>
          <w:tcPr>
            <w:tcW w:w="18007" w:type="dxa"/>
            <w:hideMark/>
          </w:tcPr>
          <w:p w:rsidR="00C7447F" w:rsidRPr="00636A96" w:rsidRDefault="00C7447F" w:rsidP="00976456">
            <w:pPr>
              <w:spacing w:line="276" w:lineRule="auto"/>
              <w:rPr>
                <w:rFonts w:ascii="Times New Roman" w:hAnsi="Times New Roman"/>
                <w:sz w:val="24"/>
                <w:lang w:val="ru-RU"/>
              </w:rPr>
            </w:pPr>
            <w:r w:rsidRPr="00636A96">
              <w:rPr>
                <w:rFonts w:ascii="Times New Roman" w:hAnsi="Times New Roman"/>
                <w:sz w:val="24"/>
                <w:lang w:val="ru-RU"/>
              </w:rPr>
              <w:t xml:space="preserve">           </w:t>
            </w:r>
            <w:r w:rsidR="00B81DD4">
              <w:rPr>
                <w:rFonts w:ascii="Times New Roman" w:hAnsi="Times New Roman"/>
                <w:sz w:val="24"/>
                <w:lang w:val="ru-RU"/>
              </w:rPr>
              <w:t>8.3</w:t>
            </w:r>
            <w:r w:rsidRPr="00636A96">
              <w:rPr>
                <w:rFonts w:ascii="Times New Roman" w:hAnsi="Times New Roman"/>
                <w:sz w:val="24"/>
                <w:lang w:val="ru-RU"/>
              </w:rPr>
              <w:t xml:space="preserve">.1.3. </w:t>
            </w:r>
            <w:r w:rsidR="00060A47">
              <w:rPr>
                <w:rFonts w:ascii="Times New Roman" w:hAnsi="Times New Roman"/>
                <w:sz w:val="24"/>
                <w:lang w:val="ru-RU"/>
              </w:rPr>
              <w:t>Plan</w:t>
            </w:r>
            <w:r w:rsidRPr="00636A96">
              <w:rPr>
                <w:rFonts w:ascii="Times New Roman" w:hAnsi="Times New Roman"/>
                <w:sz w:val="24"/>
                <w:lang w:val="ru-RU"/>
              </w:rPr>
              <w:t xml:space="preserve"> </w:t>
            </w:r>
            <w:r w:rsidR="00060A47">
              <w:rPr>
                <w:rFonts w:ascii="Times New Roman" w:hAnsi="Times New Roman"/>
                <w:sz w:val="24"/>
                <w:lang w:val="ru-RU"/>
              </w:rPr>
              <w:t>nege</w:t>
            </w:r>
            <w:r w:rsidRPr="00636A96">
              <w:rPr>
                <w:rFonts w:ascii="Times New Roman" w:hAnsi="Times New Roman"/>
                <w:sz w:val="24"/>
                <w:lang w:val="ru-RU"/>
              </w:rPr>
              <w:t xml:space="preserve"> </w:t>
            </w:r>
            <w:r w:rsidR="00060A47">
              <w:rPr>
                <w:rFonts w:ascii="Times New Roman" w:hAnsi="Times New Roman"/>
                <w:sz w:val="24"/>
                <w:lang w:val="ru-RU"/>
              </w:rPr>
              <w:t>šuma</w:t>
            </w:r>
            <w:r w:rsidRPr="00636A96">
              <w:rPr>
                <w:rFonts w:ascii="Times New Roman" w:hAnsi="Times New Roman"/>
                <w:sz w:val="24"/>
                <w:lang w:val="ru-RU"/>
              </w:rPr>
              <w:t xml:space="preserve"> </w:t>
            </w:r>
            <w:r w:rsidRPr="00636A96">
              <w:rPr>
                <w:rFonts w:ascii="Times New Roman" w:hAnsi="Times New Roman"/>
                <w:sz w:val="24"/>
                <w:lang w:val="sr-Cyrl-CS"/>
              </w:rPr>
              <w:t>................................................................................................................................................................................................</w:t>
            </w:r>
            <w:r w:rsidRPr="00636A96">
              <w:rPr>
                <w:rFonts w:ascii="Times New Roman" w:hAnsi="Times New Roman"/>
                <w:sz w:val="24"/>
              </w:rPr>
              <w:t xml:space="preserve"> ....... .........................................</w:t>
            </w:r>
          </w:p>
        </w:tc>
        <w:tc>
          <w:tcPr>
            <w:tcW w:w="752" w:type="dxa"/>
            <w:hideMark/>
          </w:tcPr>
          <w:p w:rsidR="00C7447F" w:rsidRPr="00636A96" w:rsidRDefault="004504A1" w:rsidP="00976456">
            <w:pPr>
              <w:spacing w:line="276" w:lineRule="auto"/>
              <w:rPr>
                <w:rFonts w:ascii="Times New Roman" w:hAnsi="Times New Roman"/>
                <w:sz w:val="24"/>
                <w:lang w:val="sr-Cyrl-RS"/>
              </w:rPr>
            </w:pPr>
            <w:r>
              <w:rPr>
                <w:rFonts w:ascii="Times New Roman" w:hAnsi="Times New Roman"/>
                <w:sz w:val="24"/>
                <w:lang w:val="sr-Cyrl-RS"/>
              </w:rPr>
              <w:t>88</w:t>
            </w:r>
          </w:p>
        </w:tc>
      </w:tr>
      <w:tr w:rsidR="00C7447F" w:rsidRPr="00636A96" w:rsidTr="00C7447F">
        <w:trPr>
          <w:trHeight w:val="350"/>
          <w:jc w:val="center"/>
        </w:trPr>
        <w:tc>
          <w:tcPr>
            <w:tcW w:w="18007" w:type="dxa"/>
            <w:hideMark/>
          </w:tcPr>
          <w:p w:rsidR="00C7447F" w:rsidRPr="00B81DD4" w:rsidRDefault="00C7447F" w:rsidP="00B81DD4">
            <w:pPr>
              <w:spacing w:line="276" w:lineRule="auto"/>
              <w:rPr>
                <w:rFonts w:ascii="Times New Roman" w:hAnsi="Times New Roman"/>
                <w:sz w:val="24"/>
              </w:rPr>
            </w:pPr>
            <w:r w:rsidRPr="00B81DD4">
              <w:rPr>
                <w:rFonts w:ascii="Times New Roman" w:hAnsi="Times New Roman"/>
                <w:sz w:val="24"/>
              </w:rPr>
              <w:t xml:space="preserve">       </w:t>
            </w:r>
            <w:r w:rsidR="00B81DD4" w:rsidRPr="00B81DD4">
              <w:rPr>
                <w:rFonts w:ascii="Times New Roman" w:hAnsi="Times New Roman"/>
                <w:sz w:val="24"/>
              </w:rPr>
              <w:t>8.3</w:t>
            </w:r>
            <w:r w:rsidRPr="00B81DD4">
              <w:rPr>
                <w:rFonts w:ascii="Times New Roman" w:hAnsi="Times New Roman"/>
                <w:sz w:val="24"/>
              </w:rPr>
              <w:t xml:space="preserve">.2. </w:t>
            </w:r>
            <w:r w:rsidR="00B81DD4" w:rsidRPr="00B81DD4">
              <w:rPr>
                <w:rFonts w:ascii="Times New Roman" w:hAnsi="Times New Roman"/>
                <w:sz w:val="24"/>
              </w:rPr>
              <w:t>Plan zaštite šuma</w:t>
            </w:r>
            <w:r w:rsidRPr="00B81DD4">
              <w:rPr>
                <w:rFonts w:ascii="Times New Roman" w:hAnsi="Times New Roman"/>
                <w:sz w:val="24"/>
              </w:rPr>
              <w:t xml:space="preserve"> </w:t>
            </w:r>
            <w:r w:rsidRPr="00636A96">
              <w:rPr>
                <w:rFonts w:ascii="Times New Roman" w:hAnsi="Times New Roman"/>
                <w:sz w:val="24"/>
                <w:lang w:val="sr-Cyrl-CS"/>
              </w:rPr>
              <w:t>.......................................................................................................................................................................................</w:t>
            </w:r>
            <w:r w:rsidR="00B81DD4">
              <w:rPr>
                <w:rFonts w:ascii="Times New Roman" w:hAnsi="Times New Roman"/>
                <w:sz w:val="24"/>
              </w:rPr>
              <w:t xml:space="preserve"> ....... .......</w:t>
            </w:r>
          </w:p>
        </w:tc>
        <w:tc>
          <w:tcPr>
            <w:tcW w:w="752" w:type="dxa"/>
            <w:hideMark/>
          </w:tcPr>
          <w:p w:rsidR="00C7447F" w:rsidRPr="00636A96" w:rsidRDefault="001B72AA" w:rsidP="00976456">
            <w:pPr>
              <w:spacing w:line="276" w:lineRule="auto"/>
              <w:rPr>
                <w:rFonts w:ascii="Times New Roman" w:hAnsi="Times New Roman"/>
                <w:sz w:val="24"/>
                <w:lang w:val="sr-Cyrl-RS"/>
              </w:rPr>
            </w:pPr>
            <w:r>
              <w:rPr>
                <w:rFonts w:ascii="Times New Roman" w:hAnsi="Times New Roman"/>
                <w:sz w:val="24"/>
                <w:lang w:val="sr-Cyrl-RS"/>
              </w:rPr>
              <w:t>89</w:t>
            </w:r>
          </w:p>
        </w:tc>
      </w:tr>
      <w:tr w:rsidR="00B81DD4" w:rsidRPr="00636A96" w:rsidTr="00C7447F">
        <w:trPr>
          <w:trHeight w:val="350"/>
          <w:jc w:val="center"/>
        </w:trPr>
        <w:tc>
          <w:tcPr>
            <w:tcW w:w="18007" w:type="dxa"/>
          </w:tcPr>
          <w:p w:rsidR="00B81DD4" w:rsidRPr="00060A47" w:rsidRDefault="00B81DD4" w:rsidP="00976456">
            <w:pPr>
              <w:spacing w:line="276" w:lineRule="auto"/>
              <w:rPr>
                <w:rFonts w:ascii="Times New Roman" w:hAnsi="Times New Roman"/>
                <w:sz w:val="24"/>
              </w:rPr>
            </w:pPr>
            <w:r>
              <w:rPr>
                <w:rFonts w:ascii="Times New Roman" w:hAnsi="Times New Roman"/>
                <w:sz w:val="24"/>
              </w:rPr>
              <w:t xml:space="preserve">       8.3.3. </w:t>
            </w:r>
            <w:r w:rsidRPr="00B81DD4">
              <w:rPr>
                <w:rFonts w:ascii="Times New Roman" w:hAnsi="Times New Roman"/>
                <w:sz w:val="24"/>
              </w:rPr>
              <w:t>Plan korišćenja šuma</w:t>
            </w:r>
            <w:r>
              <w:rPr>
                <w:rFonts w:ascii="Times New Roman" w:hAnsi="Times New Roman"/>
                <w:sz w:val="24"/>
              </w:rPr>
              <w:t>……………………………………………………………………………………………………………………………………………………………</w:t>
            </w:r>
          </w:p>
        </w:tc>
        <w:tc>
          <w:tcPr>
            <w:tcW w:w="752" w:type="dxa"/>
          </w:tcPr>
          <w:p w:rsidR="00B81DD4" w:rsidRPr="00B81DD4" w:rsidRDefault="001B72AA" w:rsidP="00976456">
            <w:pPr>
              <w:spacing w:line="276" w:lineRule="auto"/>
              <w:rPr>
                <w:rFonts w:ascii="Times New Roman" w:hAnsi="Times New Roman"/>
                <w:sz w:val="24"/>
              </w:rPr>
            </w:pPr>
            <w:r>
              <w:rPr>
                <w:rFonts w:ascii="Times New Roman" w:hAnsi="Times New Roman"/>
                <w:sz w:val="24"/>
              </w:rPr>
              <w:t>91</w:t>
            </w:r>
          </w:p>
        </w:tc>
      </w:tr>
      <w:tr w:rsidR="00C7447F" w:rsidRPr="00636A96" w:rsidTr="00C7447F">
        <w:trPr>
          <w:trHeight w:val="350"/>
          <w:jc w:val="center"/>
        </w:trPr>
        <w:tc>
          <w:tcPr>
            <w:tcW w:w="18007" w:type="dxa"/>
            <w:hideMark/>
          </w:tcPr>
          <w:p w:rsidR="00C7447F" w:rsidRPr="00636A96" w:rsidRDefault="00C7447F" w:rsidP="00976456">
            <w:pPr>
              <w:spacing w:line="276" w:lineRule="auto"/>
              <w:rPr>
                <w:rFonts w:ascii="Times New Roman" w:hAnsi="Times New Roman"/>
                <w:sz w:val="24"/>
                <w:lang w:val="ru-RU"/>
              </w:rPr>
            </w:pPr>
            <w:r w:rsidRPr="00636A96">
              <w:rPr>
                <w:rFonts w:ascii="Times New Roman" w:hAnsi="Times New Roman"/>
                <w:sz w:val="24"/>
                <w:lang w:val="ru-RU"/>
              </w:rPr>
              <w:t xml:space="preserve">       </w:t>
            </w:r>
            <w:r w:rsidR="00B81DD4">
              <w:rPr>
                <w:rFonts w:ascii="Times New Roman" w:hAnsi="Times New Roman"/>
                <w:sz w:val="24"/>
                <w:lang w:val="ru-RU"/>
              </w:rPr>
              <w:t>8.3.4</w:t>
            </w:r>
            <w:r w:rsidRPr="00636A96">
              <w:rPr>
                <w:rFonts w:ascii="Times New Roman" w:hAnsi="Times New Roman"/>
                <w:sz w:val="24"/>
                <w:lang w:val="ru-RU"/>
              </w:rPr>
              <w:t xml:space="preserve">. </w:t>
            </w:r>
            <w:r w:rsidR="00060A47">
              <w:rPr>
                <w:rFonts w:ascii="Times New Roman" w:hAnsi="Times New Roman"/>
                <w:sz w:val="24"/>
                <w:lang w:val="ru-RU"/>
              </w:rPr>
              <w:t>Plan</w:t>
            </w:r>
            <w:r w:rsidRPr="00636A96">
              <w:rPr>
                <w:rFonts w:ascii="Times New Roman" w:hAnsi="Times New Roman"/>
                <w:sz w:val="24"/>
                <w:lang w:val="ru-RU"/>
              </w:rPr>
              <w:t xml:space="preserve"> </w:t>
            </w:r>
            <w:r w:rsidR="00B81DD4">
              <w:rPr>
                <w:rFonts w:ascii="Times New Roman" w:hAnsi="Times New Roman"/>
                <w:sz w:val="24"/>
                <w:lang w:val="ru-RU"/>
              </w:rPr>
              <w:t>seča</w:t>
            </w:r>
            <w:r w:rsidRPr="00636A96">
              <w:rPr>
                <w:rFonts w:ascii="Times New Roman" w:hAnsi="Times New Roman"/>
                <w:sz w:val="24"/>
                <w:lang w:val="ru-RU"/>
              </w:rPr>
              <w:t xml:space="preserve"> </w:t>
            </w:r>
            <w:r w:rsidRPr="00636A96">
              <w:rPr>
                <w:rFonts w:ascii="Times New Roman" w:hAnsi="Times New Roman"/>
                <w:sz w:val="24"/>
                <w:lang w:val="sr-Cyrl-CS"/>
              </w:rPr>
              <w:t>.................................................................................................................................................................................................</w:t>
            </w:r>
            <w:r w:rsidRPr="00636A96">
              <w:rPr>
                <w:rFonts w:ascii="Times New Roman" w:hAnsi="Times New Roman"/>
                <w:sz w:val="24"/>
              </w:rPr>
              <w:t xml:space="preserve"> ....... .........................................</w:t>
            </w:r>
          </w:p>
        </w:tc>
        <w:tc>
          <w:tcPr>
            <w:tcW w:w="752" w:type="dxa"/>
            <w:hideMark/>
          </w:tcPr>
          <w:p w:rsidR="00C7447F" w:rsidRPr="00636A96" w:rsidRDefault="001B72AA" w:rsidP="00976456">
            <w:pPr>
              <w:spacing w:line="276" w:lineRule="auto"/>
              <w:rPr>
                <w:rFonts w:ascii="Times New Roman" w:hAnsi="Times New Roman"/>
                <w:sz w:val="24"/>
                <w:lang w:val="sr-Cyrl-RS"/>
              </w:rPr>
            </w:pPr>
            <w:r>
              <w:rPr>
                <w:rFonts w:ascii="Times New Roman" w:hAnsi="Times New Roman"/>
                <w:sz w:val="24"/>
                <w:lang w:val="sr-Cyrl-RS"/>
              </w:rPr>
              <w:t>92</w:t>
            </w:r>
          </w:p>
        </w:tc>
      </w:tr>
      <w:tr w:rsidR="00C7447F" w:rsidRPr="00636A96" w:rsidTr="00C7447F">
        <w:trPr>
          <w:trHeight w:val="350"/>
          <w:jc w:val="center"/>
        </w:trPr>
        <w:tc>
          <w:tcPr>
            <w:tcW w:w="18007" w:type="dxa"/>
            <w:hideMark/>
          </w:tcPr>
          <w:p w:rsidR="00C7447F" w:rsidRPr="00060A47" w:rsidRDefault="00C7447F" w:rsidP="00976456">
            <w:pPr>
              <w:spacing w:line="276" w:lineRule="auto"/>
              <w:rPr>
                <w:rFonts w:ascii="Times New Roman" w:hAnsi="Times New Roman"/>
                <w:sz w:val="24"/>
              </w:rPr>
            </w:pPr>
            <w:r w:rsidRPr="00060A47">
              <w:rPr>
                <w:rFonts w:ascii="Times New Roman" w:hAnsi="Times New Roman"/>
                <w:sz w:val="24"/>
              </w:rPr>
              <w:t xml:space="preserve">       </w:t>
            </w:r>
            <w:r w:rsidR="00B81DD4">
              <w:rPr>
                <w:rFonts w:ascii="Times New Roman" w:hAnsi="Times New Roman"/>
                <w:sz w:val="24"/>
              </w:rPr>
              <w:t>8.3.5</w:t>
            </w:r>
            <w:r w:rsidRPr="00060A47">
              <w:rPr>
                <w:rFonts w:ascii="Times New Roman" w:hAnsi="Times New Roman"/>
                <w:sz w:val="24"/>
              </w:rPr>
              <w:t xml:space="preserve">. </w:t>
            </w:r>
            <w:r w:rsidR="00060A47" w:rsidRPr="00060A47">
              <w:rPr>
                <w:rFonts w:ascii="Times New Roman" w:hAnsi="Times New Roman"/>
                <w:sz w:val="24"/>
              </w:rPr>
              <w:t>Plan</w:t>
            </w:r>
            <w:r w:rsidRPr="00060A47">
              <w:rPr>
                <w:rFonts w:ascii="Times New Roman" w:hAnsi="Times New Roman"/>
                <w:sz w:val="24"/>
              </w:rPr>
              <w:t xml:space="preserve"> </w:t>
            </w:r>
            <w:r w:rsidR="00060A47" w:rsidRPr="00060A47">
              <w:rPr>
                <w:rFonts w:ascii="Times New Roman" w:hAnsi="Times New Roman"/>
                <w:sz w:val="24"/>
              </w:rPr>
              <w:t>korišćenja</w:t>
            </w:r>
            <w:r w:rsidRPr="00060A47">
              <w:rPr>
                <w:rFonts w:ascii="Times New Roman" w:hAnsi="Times New Roman"/>
                <w:sz w:val="24"/>
              </w:rPr>
              <w:t xml:space="preserve"> </w:t>
            </w:r>
            <w:r w:rsidR="00060A47" w:rsidRPr="00060A47">
              <w:rPr>
                <w:rFonts w:ascii="Times New Roman" w:hAnsi="Times New Roman"/>
                <w:sz w:val="24"/>
              </w:rPr>
              <w:t>ostalih</w:t>
            </w:r>
            <w:r w:rsidRPr="00060A47">
              <w:rPr>
                <w:rFonts w:ascii="Times New Roman" w:hAnsi="Times New Roman"/>
                <w:sz w:val="24"/>
              </w:rPr>
              <w:t xml:space="preserve"> </w:t>
            </w:r>
            <w:r w:rsidR="00060A47" w:rsidRPr="00060A47">
              <w:rPr>
                <w:rFonts w:ascii="Times New Roman" w:hAnsi="Times New Roman"/>
                <w:sz w:val="24"/>
              </w:rPr>
              <w:t>šumskih</w:t>
            </w:r>
            <w:r w:rsidRPr="00060A47">
              <w:rPr>
                <w:rFonts w:ascii="Times New Roman" w:hAnsi="Times New Roman"/>
                <w:sz w:val="24"/>
              </w:rPr>
              <w:t xml:space="preserve"> </w:t>
            </w:r>
            <w:r w:rsidR="00060A47" w:rsidRPr="00060A47">
              <w:rPr>
                <w:rFonts w:ascii="Times New Roman" w:hAnsi="Times New Roman"/>
                <w:sz w:val="24"/>
              </w:rPr>
              <w:t>proizvoda</w:t>
            </w:r>
            <w:r w:rsidRPr="00060A47">
              <w:rPr>
                <w:rFonts w:ascii="Times New Roman" w:hAnsi="Times New Roman"/>
                <w:sz w:val="24"/>
              </w:rPr>
              <w:t xml:space="preserve"> </w:t>
            </w:r>
            <w:r w:rsidRPr="00636A96">
              <w:rPr>
                <w:rFonts w:ascii="Times New Roman" w:hAnsi="Times New Roman"/>
                <w:sz w:val="24"/>
                <w:lang w:val="sr-Cyrl-CS"/>
              </w:rPr>
              <w:t>............................................................................................................................................................</w:t>
            </w:r>
            <w:r w:rsidRPr="00060A47">
              <w:rPr>
                <w:rFonts w:ascii="Times New Roman" w:hAnsi="Times New Roman"/>
                <w:sz w:val="24"/>
              </w:rPr>
              <w:t xml:space="preserve"> ....... ...............................</w:t>
            </w:r>
            <w:r w:rsidRPr="00636A96">
              <w:rPr>
                <w:rFonts w:ascii="Times New Roman" w:hAnsi="Times New Roman"/>
                <w:sz w:val="24"/>
                <w:lang w:val="sr-Cyrl-BA"/>
              </w:rPr>
              <w:t>.</w:t>
            </w:r>
          </w:p>
        </w:tc>
        <w:tc>
          <w:tcPr>
            <w:tcW w:w="752" w:type="dxa"/>
            <w:hideMark/>
          </w:tcPr>
          <w:p w:rsidR="00C7447F" w:rsidRPr="00B81DD4" w:rsidRDefault="001B72AA" w:rsidP="00976456">
            <w:pPr>
              <w:spacing w:line="276" w:lineRule="auto"/>
              <w:rPr>
                <w:rFonts w:ascii="Times New Roman" w:hAnsi="Times New Roman"/>
                <w:sz w:val="24"/>
              </w:rPr>
            </w:pPr>
            <w:r>
              <w:rPr>
                <w:rFonts w:ascii="Times New Roman" w:hAnsi="Times New Roman"/>
                <w:sz w:val="24"/>
              </w:rPr>
              <w:t>100</w:t>
            </w:r>
          </w:p>
        </w:tc>
      </w:tr>
      <w:tr w:rsidR="00C7447F" w:rsidRPr="00636A96" w:rsidTr="00C7447F">
        <w:trPr>
          <w:trHeight w:val="350"/>
          <w:jc w:val="center"/>
        </w:trPr>
        <w:tc>
          <w:tcPr>
            <w:tcW w:w="18007" w:type="dxa"/>
            <w:hideMark/>
          </w:tcPr>
          <w:p w:rsidR="00C7447F" w:rsidRPr="00060A47" w:rsidRDefault="00C7447F" w:rsidP="00976456">
            <w:pPr>
              <w:spacing w:line="276" w:lineRule="auto"/>
              <w:rPr>
                <w:rFonts w:ascii="Times New Roman" w:hAnsi="Times New Roman"/>
                <w:sz w:val="24"/>
              </w:rPr>
            </w:pPr>
            <w:r w:rsidRPr="00060A47">
              <w:rPr>
                <w:rFonts w:ascii="Times New Roman" w:hAnsi="Times New Roman"/>
                <w:sz w:val="24"/>
              </w:rPr>
              <w:t xml:space="preserve">       </w:t>
            </w:r>
            <w:r w:rsidR="00B81DD4">
              <w:rPr>
                <w:rFonts w:ascii="Times New Roman" w:hAnsi="Times New Roman"/>
                <w:sz w:val="24"/>
              </w:rPr>
              <w:t>8.3.6</w:t>
            </w:r>
            <w:r w:rsidRPr="00060A47">
              <w:rPr>
                <w:rFonts w:ascii="Times New Roman" w:hAnsi="Times New Roman"/>
                <w:sz w:val="24"/>
              </w:rPr>
              <w:t xml:space="preserve">. </w:t>
            </w:r>
            <w:r w:rsidR="00060A47" w:rsidRPr="00060A47">
              <w:rPr>
                <w:rFonts w:ascii="Times New Roman" w:hAnsi="Times New Roman"/>
                <w:sz w:val="24"/>
              </w:rPr>
              <w:t>Plan</w:t>
            </w:r>
            <w:r w:rsidRPr="00060A47">
              <w:rPr>
                <w:rFonts w:ascii="Times New Roman" w:hAnsi="Times New Roman"/>
                <w:sz w:val="24"/>
              </w:rPr>
              <w:t xml:space="preserve"> </w:t>
            </w:r>
            <w:r w:rsidR="00B81DD4">
              <w:rPr>
                <w:rFonts w:ascii="Times New Roman" w:hAnsi="Times New Roman"/>
                <w:sz w:val="24"/>
              </w:rPr>
              <w:t>održavanja i izgradnje saobraćajnica</w:t>
            </w:r>
            <w:r w:rsidRPr="00636A96">
              <w:rPr>
                <w:rFonts w:ascii="Times New Roman" w:hAnsi="Times New Roman"/>
                <w:sz w:val="24"/>
                <w:lang w:val="sr-Cyrl-CS"/>
              </w:rPr>
              <w:t>....................................................................................................................................................</w:t>
            </w:r>
            <w:r w:rsidRPr="00060A47">
              <w:rPr>
                <w:rFonts w:ascii="Times New Roman" w:hAnsi="Times New Roman"/>
                <w:sz w:val="24"/>
              </w:rPr>
              <w:t xml:space="preserve"> ....... .................................................</w:t>
            </w:r>
          </w:p>
        </w:tc>
        <w:tc>
          <w:tcPr>
            <w:tcW w:w="752" w:type="dxa"/>
            <w:hideMark/>
          </w:tcPr>
          <w:p w:rsidR="00C7447F" w:rsidRPr="00636A96" w:rsidRDefault="001B72AA" w:rsidP="00976456">
            <w:pPr>
              <w:spacing w:line="276" w:lineRule="auto"/>
              <w:rPr>
                <w:rFonts w:ascii="Times New Roman" w:hAnsi="Times New Roman"/>
                <w:sz w:val="24"/>
                <w:lang w:val="sr-Cyrl-RS"/>
              </w:rPr>
            </w:pPr>
            <w:r>
              <w:rPr>
                <w:rFonts w:ascii="Times New Roman" w:hAnsi="Times New Roman"/>
                <w:sz w:val="24"/>
                <w:lang w:val="sr-Cyrl-RS"/>
              </w:rPr>
              <w:t>101</w:t>
            </w:r>
          </w:p>
        </w:tc>
      </w:tr>
      <w:tr w:rsidR="00C7447F" w:rsidRPr="00636A96" w:rsidTr="00C7447F">
        <w:trPr>
          <w:trHeight w:val="350"/>
          <w:jc w:val="center"/>
        </w:trPr>
        <w:tc>
          <w:tcPr>
            <w:tcW w:w="18007" w:type="dxa"/>
            <w:hideMark/>
          </w:tcPr>
          <w:p w:rsidR="00C7447F" w:rsidRPr="00B81DD4" w:rsidRDefault="00B81DD4" w:rsidP="00976456">
            <w:pPr>
              <w:spacing w:line="276" w:lineRule="auto"/>
              <w:rPr>
                <w:rFonts w:ascii="Times New Roman" w:hAnsi="Times New Roman"/>
                <w:sz w:val="24"/>
              </w:rPr>
            </w:pPr>
            <w:r>
              <w:rPr>
                <w:rFonts w:ascii="Times New Roman" w:hAnsi="Times New Roman"/>
                <w:sz w:val="24"/>
              </w:rPr>
              <w:t xml:space="preserve">       8.3.7. Plan uređivanja šuma………………………………………………………………………………………………………………………………………………………………….</w:t>
            </w:r>
          </w:p>
        </w:tc>
        <w:tc>
          <w:tcPr>
            <w:tcW w:w="752" w:type="dxa"/>
            <w:hideMark/>
          </w:tcPr>
          <w:p w:rsidR="00C7447F" w:rsidRPr="00636A96" w:rsidRDefault="001B72AA" w:rsidP="00976456">
            <w:pPr>
              <w:spacing w:line="276" w:lineRule="auto"/>
              <w:rPr>
                <w:rFonts w:ascii="Times New Roman" w:hAnsi="Times New Roman"/>
                <w:sz w:val="24"/>
                <w:lang w:val="sr-Cyrl-RS"/>
              </w:rPr>
            </w:pPr>
            <w:r>
              <w:rPr>
                <w:rFonts w:ascii="Times New Roman" w:hAnsi="Times New Roman"/>
                <w:sz w:val="24"/>
                <w:lang w:val="sr-Cyrl-RS"/>
              </w:rPr>
              <w:t>102</w:t>
            </w:r>
          </w:p>
        </w:tc>
      </w:tr>
      <w:tr w:rsidR="00C7447F" w:rsidRPr="00636A96" w:rsidTr="00C7447F">
        <w:trPr>
          <w:trHeight w:val="350"/>
          <w:jc w:val="center"/>
        </w:trPr>
        <w:tc>
          <w:tcPr>
            <w:tcW w:w="18007" w:type="dxa"/>
            <w:hideMark/>
          </w:tcPr>
          <w:p w:rsidR="00C7447F" w:rsidRPr="00060A47" w:rsidRDefault="00C7447F" w:rsidP="00976456">
            <w:pPr>
              <w:spacing w:line="276" w:lineRule="auto"/>
              <w:rPr>
                <w:rFonts w:ascii="Times New Roman" w:hAnsi="Times New Roman"/>
                <w:sz w:val="24"/>
              </w:rPr>
            </w:pPr>
            <w:r w:rsidRPr="00060A47">
              <w:rPr>
                <w:rFonts w:ascii="Times New Roman" w:hAnsi="Times New Roman"/>
                <w:sz w:val="24"/>
              </w:rPr>
              <w:t xml:space="preserve">       </w:t>
            </w:r>
            <w:r w:rsidR="00B81DD4">
              <w:rPr>
                <w:rFonts w:ascii="Times New Roman" w:hAnsi="Times New Roman"/>
                <w:sz w:val="24"/>
              </w:rPr>
              <w:t>8.3.8</w:t>
            </w:r>
            <w:r w:rsidRPr="00060A47">
              <w:rPr>
                <w:rFonts w:ascii="Times New Roman" w:hAnsi="Times New Roman"/>
                <w:sz w:val="24"/>
              </w:rPr>
              <w:t xml:space="preserve">. </w:t>
            </w:r>
            <w:r w:rsidR="00060A47" w:rsidRPr="00060A47">
              <w:rPr>
                <w:rFonts w:ascii="Times New Roman" w:hAnsi="Times New Roman"/>
                <w:sz w:val="24"/>
              </w:rPr>
              <w:t>Plan</w:t>
            </w:r>
            <w:r w:rsidRPr="00060A47">
              <w:rPr>
                <w:rFonts w:ascii="Times New Roman" w:hAnsi="Times New Roman"/>
                <w:sz w:val="24"/>
              </w:rPr>
              <w:t xml:space="preserve"> </w:t>
            </w:r>
            <w:r w:rsidR="00B81DD4">
              <w:rPr>
                <w:rFonts w:ascii="Times New Roman" w:hAnsi="Times New Roman"/>
                <w:sz w:val="24"/>
              </w:rPr>
              <w:t>uzgoja divljači…………………………………</w:t>
            </w:r>
            <w:r w:rsidRPr="00060A47">
              <w:rPr>
                <w:rFonts w:ascii="Times New Roman" w:hAnsi="Times New Roman"/>
                <w:sz w:val="24"/>
              </w:rPr>
              <w:t xml:space="preserve"> </w:t>
            </w:r>
            <w:r w:rsidRPr="00636A96">
              <w:rPr>
                <w:rFonts w:ascii="Times New Roman" w:hAnsi="Times New Roman"/>
                <w:sz w:val="24"/>
                <w:lang w:val="sr-Cyrl-CS"/>
              </w:rPr>
              <w:t>..............................................................................................................................................</w:t>
            </w:r>
            <w:r w:rsidRPr="00060A47">
              <w:rPr>
                <w:rFonts w:ascii="Times New Roman" w:hAnsi="Times New Roman"/>
                <w:sz w:val="24"/>
              </w:rPr>
              <w:t xml:space="preserve"> ....... ......................................</w:t>
            </w:r>
            <w:r w:rsidRPr="00636A96">
              <w:rPr>
                <w:rFonts w:ascii="Times New Roman" w:hAnsi="Times New Roman"/>
                <w:sz w:val="24"/>
                <w:lang w:val="sr-Cyrl-BA"/>
              </w:rPr>
              <w:t>.</w:t>
            </w:r>
          </w:p>
        </w:tc>
        <w:tc>
          <w:tcPr>
            <w:tcW w:w="752" w:type="dxa"/>
            <w:hideMark/>
          </w:tcPr>
          <w:p w:rsidR="00C7447F" w:rsidRPr="00636A96" w:rsidRDefault="001B72AA" w:rsidP="00976456">
            <w:pPr>
              <w:spacing w:line="276" w:lineRule="auto"/>
              <w:rPr>
                <w:rFonts w:ascii="Times New Roman" w:hAnsi="Times New Roman"/>
                <w:sz w:val="24"/>
                <w:lang w:val="sr-Cyrl-RS"/>
              </w:rPr>
            </w:pPr>
            <w:r>
              <w:rPr>
                <w:rFonts w:ascii="Times New Roman" w:hAnsi="Times New Roman"/>
                <w:sz w:val="24"/>
                <w:lang w:val="sr-Cyrl-RS"/>
              </w:rPr>
              <w:t>102</w:t>
            </w:r>
          </w:p>
        </w:tc>
      </w:tr>
      <w:tr w:rsidR="00E87148" w:rsidRPr="00636A96" w:rsidTr="00C7447F">
        <w:trPr>
          <w:trHeight w:val="350"/>
          <w:jc w:val="center"/>
        </w:trPr>
        <w:tc>
          <w:tcPr>
            <w:tcW w:w="18007" w:type="dxa"/>
          </w:tcPr>
          <w:p w:rsidR="00E87148" w:rsidRPr="00060A47" w:rsidRDefault="00E87148" w:rsidP="00976456">
            <w:pPr>
              <w:spacing w:line="276" w:lineRule="auto"/>
              <w:rPr>
                <w:rFonts w:ascii="Times New Roman" w:hAnsi="Times New Roman"/>
                <w:sz w:val="24"/>
              </w:rPr>
            </w:pPr>
            <w:r>
              <w:rPr>
                <w:rFonts w:ascii="Times New Roman" w:hAnsi="Times New Roman"/>
                <w:sz w:val="24"/>
              </w:rPr>
              <w:t xml:space="preserve">       8.3.9. Plan korištenja drugih šumskih potencijala …………………………………………………………………………………………………………………………………………..</w:t>
            </w:r>
          </w:p>
        </w:tc>
        <w:tc>
          <w:tcPr>
            <w:tcW w:w="752" w:type="dxa"/>
          </w:tcPr>
          <w:p w:rsidR="00E87148" w:rsidRPr="00E87148" w:rsidRDefault="001B72AA" w:rsidP="00976456">
            <w:pPr>
              <w:spacing w:line="276" w:lineRule="auto"/>
              <w:rPr>
                <w:rFonts w:ascii="Times New Roman" w:hAnsi="Times New Roman"/>
                <w:sz w:val="24"/>
              </w:rPr>
            </w:pPr>
            <w:r>
              <w:rPr>
                <w:rFonts w:ascii="Times New Roman" w:hAnsi="Times New Roman"/>
                <w:sz w:val="24"/>
              </w:rPr>
              <w:t>103</w:t>
            </w:r>
          </w:p>
        </w:tc>
      </w:tr>
      <w:tr w:rsidR="00C7447F" w:rsidRPr="00636A96" w:rsidTr="00C7447F">
        <w:trPr>
          <w:trHeight w:val="350"/>
          <w:jc w:val="center"/>
        </w:trPr>
        <w:tc>
          <w:tcPr>
            <w:tcW w:w="18007" w:type="dxa"/>
            <w:hideMark/>
          </w:tcPr>
          <w:p w:rsidR="00C7447F" w:rsidRPr="00060A47" w:rsidRDefault="00C7447F" w:rsidP="00976456">
            <w:pPr>
              <w:spacing w:line="276" w:lineRule="auto"/>
              <w:rPr>
                <w:rFonts w:ascii="Times New Roman" w:hAnsi="Times New Roman"/>
                <w:sz w:val="24"/>
              </w:rPr>
            </w:pPr>
            <w:r w:rsidRPr="00060A47">
              <w:rPr>
                <w:rFonts w:ascii="Times New Roman" w:hAnsi="Times New Roman"/>
                <w:sz w:val="24"/>
              </w:rPr>
              <w:t xml:space="preserve">       </w:t>
            </w:r>
            <w:r w:rsidR="00E87148">
              <w:rPr>
                <w:rFonts w:ascii="Times New Roman" w:hAnsi="Times New Roman"/>
                <w:sz w:val="24"/>
              </w:rPr>
              <w:t>8.3.10</w:t>
            </w:r>
            <w:r w:rsidRPr="00060A47">
              <w:rPr>
                <w:rFonts w:ascii="Times New Roman" w:hAnsi="Times New Roman"/>
                <w:sz w:val="24"/>
              </w:rPr>
              <w:t xml:space="preserve">. </w:t>
            </w:r>
            <w:r w:rsidR="00060A47" w:rsidRPr="00060A47">
              <w:rPr>
                <w:rFonts w:ascii="Times New Roman" w:hAnsi="Times New Roman"/>
                <w:sz w:val="24"/>
              </w:rPr>
              <w:t>Plan</w:t>
            </w:r>
            <w:r w:rsidRPr="00060A47">
              <w:rPr>
                <w:rFonts w:ascii="Times New Roman" w:hAnsi="Times New Roman"/>
                <w:sz w:val="24"/>
              </w:rPr>
              <w:t xml:space="preserve"> </w:t>
            </w:r>
            <w:r w:rsidR="00060A47" w:rsidRPr="00060A47">
              <w:rPr>
                <w:rFonts w:ascii="Times New Roman" w:hAnsi="Times New Roman"/>
                <w:sz w:val="24"/>
              </w:rPr>
              <w:t>očuvanja</w:t>
            </w:r>
            <w:r w:rsidRPr="00060A47">
              <w:rPr>
                <w:rFonts w:ascii="Times New Roman" w:hAnsi="Times New Roman"/>
                <w:sz w:val="24"/>
              </w:rPr>
              <w:t xml:space="preserve"> </w:t>
            </w:r>
            <w:r w:rsidR="00060A47" w:rsidRPr="00060A47">
              <w:rPr>
                <w:rFonts w:ascii="Times New Roman" w:hAnsi="Times New Roman"/>
                <w:sz w:val="24"/>
              </w:rPr>
              <w:t>zaštićenih</w:t>
            </w:r>
            <w:r w:rsidRPr="00060A47">
              <w:rPr>
                <w:rFonts w:ascii="Times New Roman" w:hAnsi="Times New Roman"/>
                <w:sz w:val="24"/>
              </w:rPr>
              <w:t xml:space="preserve"> </w:t>
            </w:r>
            <w:r w:rsidR="00060A47" w:rsidRPr="00060A47">
              <w:rPr>
                <w:rFonts w:ascii="Times New Roman" w:hAnsi="Times New Roman"/>
                <w:sz w:val="24"/>
              </w:rPr>
              <w:t>objekata</w:t>
            </w:r>
            <w:r w:rsidRPr="00060A47">
              <w:rPr>
                <w:rFonts w:ascii="Times New Roman" w:hAnsi="Times New Roman"/>
                <w:sz w:val="24"/>
              </w:rPr>
              <w:t xml:space="preserve"> </w:t>
            </w:r>
            <w:r w:rsidR="00060A47" w:rsidRPr="00060A47">
              <w:rPr>
                <w:rFonts w:ascii="Times New Roman" w:hAnsi="Times New Roman"/>
                <w:sz w:val="24"/>
              </w:rPr>
              <w:t>prirode</w:t>
            </w:r>
            <w:r w:rsidRPr="00060A47">
              <w:rPr>
                <w:rFonts w:ascii="Times New Roman" w:hAnsi="Times New Roman"/>
                <w:sz w:val="24"/>
              </w:rPr>
              <w:t xml:space="preserve"> </w:t>
            </w:r>
            <w:r w:rsidRPr="00636A96">
              <w:rPr>
                <w:rFonts w:ascii="Times New Roman" w:hAnsi="Times New Roman"/>
                <w:sz w:val="24"/>
                <w:lang w:val="sr-Cyrl-CS"/>
              </w:rPr>
              <w:t>........................................................................................................................................................</w:t>
            </w:r>
            <w:r w:rsidRPr="00060A47">
              <w:rPr>
                <w:rFonts w:ascii="Times New Roman" w:hAnsi="Times New Roman"/>
                <w:sz w:val="24"/>
              </w:rPr>
              <w:t xml:space="preserve"> ....... ........................................</w:t>
            </w:r>
          </w:p>
        </w:tc>
        <w:tc>
          <w:tcPr>
            <w:tcW w:w="752" w:type="dxa"/>
            <w:hideMark/>
          </w:tcPr>
          <w:p w:rsidR="00C7447F" w:rsidRPr="00E87148" w:rsidRDefault="001B72AA" w:rsidP="00976456">
            <w:pPr>
              <w:spacing w:line="276" w:lineRule="auto"/>
              <w:rPr>
                <w:rFonts w:ascii="Times New Roman" w:hAnsi="Times New Roman"/>
                <w:sz w:val="24"/>
              </w:rPr>
            </w:pPr>
            <w:r>
              <w:rPr>
                <w:rFonts w:ascii="Times New Roman" w:hAnsi="Times New Roman"/>
                <w:sz w:val="24"/>
              </w:rPr>
              <w:t>103</w:t>
            </w:r>
          </w:p>
        </w:tc>
      </w:tr>
      <w:tr w:rsidR="00C7447F" w:rsidRPr="00636A96" w:rsidTr="00C7447F">
        <w:trPr>
          <w:trHeight w:val="350"/>
          <w:jc w:val="center"/>
        </w:trPr>
        <w:tc>
          <w:tcPr>
            <w:tcW w:w="18007" w:type="dxa"/>
            <w:hideMark/>
          </w:tcPr>
          <w:p w:rsidR="00C7447F" w:rsidRPr="00636A96" w:rsidRDefault="00C7447F" w:rsidP="00976456">
            <w:pPr>
              <w:spacing w:line="276" w:lineRule="auto"/>
              <w:rPr>
                <w:rFonts w:ascii="Times New Roman" w:hAnsi="Times New Roman"/>
                <w:sz w:val="24"/>
                <w:lang w:val="sr-Cyrl-BA"/>
              </w:rPr>
            </w:pPr>
            <w:r w:rsidRPr="00060A47">
              <w:rPr>
                <w:rFonts w:ascii="Times New Roman" w:hAnsi="Times New Roman"/>
                <w:sz w:val="24"/>
              </w:rPr>
              <w:t xml:space="preserve">       </w:t>
            </w:r>
            <w:r w:rsidR="00E87148">
              <w:rPr>
                <w:rFonts w:ascii="Times New Roman" w:hAnsi="Times New Roman"/>
                <w:sz w:val="24"/>
              </w:rPr>
              <w:t>8.3.11</w:t>
            </w:r>
            <w:r w:rsidRPr="00060A47">
              <w:rPr>
                <w:rFonts w:ascii="Times New Roman" w:hAnsi="Times New Roman"/>
                <w:sz w:val="24"/>
              </w:rPr>
              <w:t xml:space="preserve">. </w:t>
            </w:r>
            <w:r w:rsidR="00060A47" w:rsidRPr="00060A47">
              <w:rPr>
                <w:rFonts w:ascii="Times New Roman" w:hAnsi="Times New Roman"/>
                <w:sz w:val="24"/>
              </w:rPr>
              <w:t>Plan</w:t>
            </w:r>
            <w:r w:rsidRPr="00060A47">
              <w:rPr>
                <w:rFonts w:ascii="Times New Roman" w:hAnsi="Times New Roman"/>
                <w:sz w:val="24"/>
              </w:rPr>
              <w:t xml:space="preserve"> </w:t>
            </w:r>
            <w:r w:rsidR="00060A47" w:rsidRPr="00060A47">
              <w:rPr>
                <w:rFonts w:ascii="Times New Roman" w:hAnsi="Times New Roman"/>
                <w:sz w:val="24"/>
              </w:rPr>
              <w:t>unapređenja</w:t>
            </w:r>
            <w:r w:rsidRPr="00060A47">
              <w:rPr>
                <w:rFonts w:ascii="Times New Roman" w:hAnsi="Times New Roman"/>
                <w:sz w:val="24"/>
              </w:rPr>
              <w:t xml:space="preserve"> </w:t>
            </w:r>
            <w:r w:rsidR="00060A47" w:rsidRPr="00060A47">
              <w:rPr>
                <w:rFonts w:ascii="Times New Roman" w:hAnsi="Times New Roman"/>
                <w:sz w:val="24"/>
              </w:rPr>
              <w:t>i</w:t>
            </w:r>
            <w:r w:rsidRPr="00060A47">
              <w:rPr>
                <w:rFonts w:ascii="Times New Roman" w:hAnsi="Times New Roman"/>
                <w:sz w:val="24"/>
              </w:rPr>
              <w:t xml:space="preserve"> </w:t>
            </w:r>
            <w:r w:rsidR="00060A47" w:rsidRPr="00060A47">
              <w:rPr>
                <w:rFonts w:ascii="Times New Roman" w:hAnsi="Times New Roman"/>
                <w:sz w:val="24"/>
              </w:rPr>
              <w:t>prezentacije</w:t>
            </w:r>
            <w:r w:rsidRPr="00060A47">
              <w:rPr>
                <w:rFonts w:ascii="Times New Roman" w:hAnsi="Times New Roman"/>
                <w:sz w:val="24"/>
              </w:rPr>
              <w:t xml:space="preserve"> </w:t>
            </w:r>
            <w:r w:rsidR="00060A47" w:rsidRPr="00060A47">
              <w:rPr>
                <w:rFonts w:ascii="Times New Roman" w:hAnsi="Times New Roman"/>
                <w:sz w:val="24"/>
              </w:rPr>
              <w:t>posebnih</w:t>
            </w:r>
            <w:r w:rsidRPr="00060A47">
              <w:rPr>
                <w:rFonts w:ascii="Times New Roman" w:hAnsi="Times New Roman"/>
                <w:sz w:val="24"/>
              </w:rPr>
              <w:t xml:space="preserve"> </w:t>
            </w:r>
            <w:r w:rsidR="00060A47" w:rsidRPr="00060A47">
              <w:rPr>
                <w:rFonts w:ascii="Times New Roman" w:hAnsi="Times New Roman"/>
                <w:sz w:val="24"/>
              </w:rPr>
              <w:t>prirodnih</w:t>
            </w:r>
            <w:r w:rsidRPr="00060A47">
              <w:rPr>
                <w:rFonts w:ascii="Times New Roman" w:hAnsi="Times New Roman"/>
                <w:sz w:val="24"/>
              </w:rPr>
              <w:t xml:space="preserve"> </w:t>
            </w:r>
            <w:r w:rsidR="00060A47" w:rsidRPr="00060A47">
              <w:rPr>
                <w:rFonts w:ascii="Times New Roman" w:hAnsi="Times New Roman"/>
                <w:sz w:val="24"/>
              </w:rPr>
              <w:t>vrednosti</w:t>
            </w:r>
            <w:r w:rsidRPr="00060A47">
              <w:rPr>
                <w:rFonts w:ascii="Times New Roman" w:hAnsi="Times New Roman"/>
                <w:sz w:val="24"/>
              </w:rPr>
              <w:t xml:space="preserve"> </w:t>
            </w:r>
            <w:r w:rsidRPr="00636A96">
              <w:rPr>
                <w:rFonts w:ascii="Times New Roman" w:hAnsi="Times New Roman"/>
                <w:sz w:val="24"/>
                <w:lang w:val="sr-Cyrl-CS"/>
              </w:rPr>
              <w:t>............................................................................................................................</w:t>
            </w:r>
            <w:r w:rsidRPr="00060A47">
              <w:rPr>
                <w:rFonts w:ascii="Times New Roman" w:hAnsi="Times New Roman"/>
                <w:sz w:val="24"/>
              </w:rPr>
              <w:t xml:space="preserve"> ....... ................................</w:t>
            </w:r>
          </w:p>
        </w:tc>
        <w:tc>
          <w:tcPr>
            <w:tcW w:w="752" w:type="dxa"/>
            <w:hideMark/>
          </w:tcPr>
          <w:p w:rsidR="00C7447F" w:rsidRPr="00636A96" w:rsidRDefault="001B72AA" w:rsidP="00976456">
            <w:pPr>
              <w:spacing w:line="276" w:lineRule="auto"/>
              <w:rPr>
                <w:rFonts w:ascii="Times New Roman" w:hAnsi="Times New Roman"/>
                <w:sz w:val="24"/>
                <w:lang w:val="sr-Cyrl-RS"/>
              </w:rPr>
            </w:pPr>
            <w:r>
              <w:rPr>
                <w:rFonts w:ascii="Times New Roman" w:hAnsi="Times New Roman"/>
                <w:sz w:val="24"/>
                <w:lang w:val="sr-Cyrl-RS"/>
              </w:rPr>
              <w:t>104</w:t>
            </w:r>
          </w:p>
        </w:tc>
      </w:tr>
      <w:tr w:rsidR="00C7447F" w:rsidRPr="00636A96" w:rsidTr="00C7447F">
        <w:trPr>
          <w:trHeight w:val="350"/>
          <w:jc w:val="center"/>
        </w:trPr>
        <w:tc>
          <w:tcPr>
            <w:tcW w:w="18007" w:type="dxa"/>
            <w:hideMark/>
          </w:tcPr>
          <w:p w:rsidR="00C7447F" w:rsidRPr="00636A96" w:rsidRDefault="00C7447F" w:rsidP="00976456">
            <w:pPr>
              <w:spacing w:line="276" w:lineRule="auto"/>
              <w:rPr>
                <w:rFonts w:ascii="Times New Roman" w:hAnsi="Times New Roman"/>
                <w:sz w:val="24"/>
              </w:rPr>
            </w:pPr>
            <w:r w:rsidRPr="00636A96">
              <w:rPr>
                <w:rFonts w:ascii="Times New Roman" w:hAnsi="Times New Roman"/>
                <w:sz w:val="24"/>
                <w:lang w:val="ru-RU"/>
              </w:rPr>
              <w:t xml:space="preserve">       </w:t>
            </w:r>
            <w:r w:rsidR="00E87148" w:rsidRPr="00E87148">
              <w:rPr>
                <w:rFonts w:ascii="Times New Roman" w:hAnsi="Times New Roman"/>
                <w:sz w:val="24"/>
              </w:rPr>
              <w:t>8.</w:t>
            </w:r>
            <w:r w:rsidR="00E87148">
              <w:rPr>
                <w:rFonts w:ascii="Times New Roman" w:hAnsi="Times New Roman"/>
                <w:sz w:val="24"/>
              </w:rPr>
              <w:t>3.12</w:t>
            </w:r>
            <w:r w:rsidRPr="00E87148">
              <w:rPr>
                <w:rFonts w:ascii="Times New Roman" w:hAnsi="Times New Roman"/>
                <w:sz w:val="24"/>
              </w:rPr>
              <w:t xml:space="preserve">. </w:t>
            </w:r>
            <w:r w:rsidR="00E87148" w:rsidRPr="00E87148">
              <w:rPr>
                <w:rFonts w:ascii="Times New Roman" w:hAnsi="Times New Roman"/>
                <w:sz w:val="24"/>
              </w:rPr>
              <w:t>Plan naučno istraživačkog rada</w:t>
            </w:r>
            <w:r w:rsidRPr="00636A96">
              <w:rPr>
                <w:rFonts w:ascii="Times New Roman" w:hAnsi="Times New Roman"/>
                <w:sz w:val="24"/>
                <w:lang w:val="sr-Cyrl-CS"/>
              </w:rPr>
              <w:t>..............................................................................................................................................................</w:t>
            </w:r>
            <w:r w:rsidRPr="00636A96">
              <w:rPr>
                <w:rFonts w:ascii="Times New Roman" w:hAnsi="Times New Roman"/>
                <w:sz w:val="24"/>
              </w:rPr>
              <w:t xml:space="preserve"> ....... ......................................</w:t>
            </w:r>
            <w:r w:rsidRPr="00636A96">
              <w:rPr>
                <w:rFonts w:ascii="Times New Roman" w:hAnsi="Times New Roman"/>
                <w:sz w:val="24"/>
                <w:lang w:val="sr-Cyrl-CS"/>
              </w:rPr>
              <w:t>....</w:t>
            </w:r>
          </w:p>
        </w:tc>
        <w:tc>
          <w:tcPr>
            <w:tcW w:w="752" w:type="dxa"/>
            <w:hideMark/>
          </w:tcPr>
          <w:p w:rsidR="00C7447F" w:rsidRPr="00636A96" w:rsidRDefault="001B72AA" w:rsidP="00976456">
            <w:pPr>
              <w:spacing w:line="276" w:lineRule="auto"/>
              <w:rPr>
                <w:rFonts w:ascii="Times New Roman" w:hAnsi="Times New Roman"/>
                <w:sz w:val="24"/>
                <w:lang w:val="sr-Cyrl-RS"/>
              </w:rPr>
            </w:pPr>
            <w:r>
              <w:rPr>
                <w:rFonts w:ascii="Times New Roman" w:hAnsi="Times New Roman"/>
                <w:sz w:val="24"/>
              </w:rPr>
              <w:t>104</w:t>
            </w:r>
          </w:p>
        </w:tc>
      </w:tr>
      <w:tr w:rsidR="00C7447F" w:rsidRPr="00636A96" w:rsidTr="00C7447F">
        <w:trPr>
          <w:trHeight w:val="350"/>
          <w:jc w:val="center"/>
        </w:trPr>
        <w:tc>
          <w:tcPr>
            <w:tcW w:w="18007" w:type="dxa"/>
            <w:hideMark/>
          </w:tcPr>
          <w:p w:rsidR="00C7447F" w:rsidRPr="00E87148" w:rsidRDefault="00E87148" w:rsidP="00976456">
            <w:pPr>
              <w:spacing w:line="276" w:lineRule="auto"/>
              <w:rPr>
                <w:rFonts w:ascii="Times New Roman" w:hAnsi="Times New Roman"/>
                <w:sz w:val="24"/>
              </w:rPr>
            </w:pPr>
            <w:r>
              <w:rPr>
                <w:rFonts w:ascii="Times New Roman" w:hAnsi="Times New Roman"/>
                <w:sz w:val="24"/>
              </w:rPr>
              <w:t xml:space="preserve">       8.3.13. Plan uređivanja površina za odmor i rekreaciju…………………………………………………………………………………………………………………………………</w:t>
            </w:r>
          </w:p>
        </w:tc>
        <w:tc>
          <w:tcPr>
            <w:tcW w:w="752" w:type="dxa"/>
            <w:hideMark/>
          </w:tcPr>
          <w:p w:rsidR="00C7447F" w:rsidRPr="00636A96" w:rsidRDefault="001B72AA" w:rsidP="00976456">
            <w:pPr>
              <w:spacing w:line="276" w:lineRule="auto"/>
              <w:rPr>
                <w:rFonts w:ascii="Times New Roman" w:hAnsi="Times New Roman"/>
                <w:sz w:val="24"/>
                <w:lang w:val="sr-Cyrl-RS"/>
              </w:rPr>
            </w:pPr>
            <w:r>
              <w:rPr>
                <w:rFonts w:ascii="Times New Roman" w:hAnsi="Times New Roman"/>
                <w:sz w:val="24"/>
              </w:rPr>
              <w:t>105</w:t>
            </w:r>
          </w:p>
        </w:tc>
      </w:tr>
      <w:tr w:rsidR="00C7447F" w:rsidRPr="00636A96" w:rsidTr="00C7447F">
        <w:trPr>
          <w:trHeight w:val="350"/>
          <w:jc w:val="center"/>
        </w:trPr>
        <w:tc>
          <w:tcPr>
            <w:tcW w:w="18007" w:type="dxa"/>
            <w:hideMark/>
          </w:tcPr>
          <w:p w:rsidR="00C7447F" w:rsidRPr="00636A96" w:rsidRDefault="00C7447F" w:rsidP="00976456">
            <w:pPr>
              <w:spacing w:line="276" w:lineRule="auto"/>
              <w:rPr>
                <w:rFonts w:ascii="Times New Roman" w:hAnsi="Times New Roman"/>
                <w:sz w:val="24"/>
                <w:lang w:val="sr-Cyrl-BA"/>
              </w:rPr>
            </w:pPr>
            <w:r w:rsidRPr="00E87148">
              <w:rPr>
                <w:rFonts w:ascii="Times New Roman" w:hAnsi="Times New Roman"/>
                <w:sz w:val="24"/>
              </w:rPr>
              <w:t xml:space="preserve">    </w:t>
            </w:r>
            <w:r w:rsidR="00E87148">
              <w:rPr>
                <w:rFonts w:ascii="Times New Roman" w:hAnsi="Times New Roman"/>
                <w:sz w:val="24"/>
              </w:rPr>
              <w:t>8.4. Očekivani efekti realizacije planova</w:t>
            </w:r>
            <w:r w:rsidRPr="00636A96">
              <w:rPr>
                <w:rFonts w:ascii="Times New Roman" w:hAnsi="Times New Roman"/>
                <w:sz w:val="24"/>
                <w:lang w:val="sr-Cyrl-CS"/>
              </w:rPr>
              <w:t>..............................................................................................................................................................</w:t>
            </w:r>
            <w:r w:rsidRPr="00636A96">
              <w:rPr>
                <w:rFonts w:ascii="Times New Roman" w:hAnsi="Times New Roman"/>
                <w:sz w:val="24"/>
              </w:rPr>
              <w:t xml:space="preserve"> ....... ......................................</w:t>
            </w:r>
            <w:r w:rsidRPr="00636A96">
              <w:rPr>
                <w:rFonts w:ascii="Times New Roman" w:hAnsi="Times New Roman"/>
                <w:sz w:val="24"/>
                <w:lang w:val="sr-Cyrl-CS"/>
              </w:rPr>
              <w:t>.</w:t>
            </w:r>
            <w:r w:rsidRPr="00E87148">
              <w:rPr>
                <w:rFonts w:ascii="Times New Roman" w:hAnsi="Times New Roman"/>
                <w:sz w:val="24"/>
              </w:rPr>
              <w:t xml:space="preserve"> ............</w:t>
            </w:r>
          </w:p>
        </w:tc>
        <w:tc>
          <w:tcPr>
            <w:tcW w:w="752" w:type="dxa"/>
            <w:hideMark/>
          </w:tcPr>
          <w:p w:rsidR="00C7447F" w:rsidRPr="00636A96" w:rsidRDefault="001B72AA" w:rsidP="00976456">
            <w:pPr>
              <w:spacing w:line="276" w:lineRule="auto"/>
              <w:rPr>
                <w:rFonts w:ascii="Times New Roman" w:hAnsi="Times New Roman"/>
                <w:sz w:val="24"/>
                <w:lang w:val="sr-Cyrl-RS"/>
              </w:rPr>
            </w:pPr>
            <w:r>
              <w:rPr>
                <w:rFonts w:ascii="Times New Roman" w:hAnsi="Times New Roman"/>
                <w:sz w:val="24"/>
              </w:rPr>
              <w:t>105</w:t>
            </w:r>
          </w:p>
        </w:tc>
      </w:tr>
      <w:tr w:rsidR="00C7447F" w:rsidRPr="00060A47" w:rsidTr="00C7447F">
        <w:trPr>
          <w:trHeight w:val="313"/>
          <w:jc w:val="center"/>
        </w:trPr>
        <w:tc>
          <w:tcPr>
            <w:tcW w:w="18007" w:type="dxa"/>
            <w:hideMark/>
          </w:tcPr>
          <w:p w:rsidR="00C7447F" w:rsidRPr="00060A47" w:rsidRDefault="00C7447F" w:rsidP="00976456">
            <w:pPr>
              <w:spacing w:line="276" w:lineRule="auto"/>
              <w:rPr>
                <w:rFonts w:ascii="Times New Roman" w:hAnsi="Times New Roman"/>
                <w:sz w:val="24"/>
              </w:rPr>
            </w:pPr>
            <w:r w:rsidRPr="00060A47">
              <w:rPr>
                <w:rFonts w:ascii="Times New Roman" w:hAnsi="Times New Roman"/>
                <w:sz w:val="24"/>
              </w:rPr>
              <w:t xml:space="preserve">9. </w:t>
            </w:r>
            <w:r w:rsidR="00060A47" w:rsidRPr="00060A47">
              <w:rPr>
                <w:rFonts w:ascii="Times New Roman" w:hAnsi="Times New Roman"/>
                <w:sz w:val="24"/>
              </w:rPr>
              <w:t>SMERNICE</w:t>
            </w:r>
            <w:r w:rsidRPr="00060A47">
              <w:rPr>
                <w:rFonts w:ascii="Times New Roman" w:hAnsi="Times New Roman"/>
                <w:sz w:val="24"/>
              </w:rPr>
              <w:t xml:space="preserve"> </w:t>
            </w:r>
            <w:r w:rsidR="00060A47" w:rsidRPr="00060A47">
              <w:rPr>
                <w:rFonts w:ascii="Times New Roman" w:hAnsi="Times New Roman"/>
                <w:sz w:val="24"/>
              </w:rPr>
              <w:t>ZA</w:t>
            </w:r>
            <w:r w:rsidRPr="00060A47">
              <w:rPr>
                <w:rFonts w:ascii="Times New Roman" w:hAnsi="Times New Roman"/>
                <w:sz w:val="24"/>
              </w:rPr>
              <w:t xml:space="preserve"> </w:t>
            </w:r>
            <w:r w:rsidR="00060A47" w:rsidRPr="00060A47">
              <w:rPr>
                <w:rFonts w:ascii="Times New Roman" w:hAnsi="Times New Roman"/>
                <w:sz w:val="24"/>
              </w:rPr>
              <w:t>SPROVOĐEN</w:t>
            </w:r>
            <w:r w:rsidR="00060A47">
              <w:rPr>
                <w:rFonts w:ascii="Times New Roman" w:hAnsi="Times New Roman"/>
                <w:sz w:val="24"/>
                <w:lang w:val="ru-RU"/>
              </w:rPr>
              <w:t>ј</w:t>
            </w:r>
            <w:r w:rsidR="00060A47" w:rsidRPr="00060A47">
              <w:rPr>
                <w:rFonts w:ascii="Times New Roman" w:hAnsi="Times New Roman"/>
                <w:sz w:val="24"/>
              </w:rPr>
              <w:t>E</w:t>
            </w:r>
            <w:r w:rsidRPr="00060A47">
              <w:rPr>
                <w:rFonts w:ascii="Times New Roman" w:hAnsi="Times New Roman"/>
                <w:sz w:val="24"/>
              </w:rPr>
              <w:t xml:space="preserve"> </w:t>
            </w:r>
            <w:r w:rsidR="00060A47" w:rsidRPr="00060A47">
              <w:rPr>
                <w:rFonts w:ascii="Times New Roman" w:hAnsi="Times New Roman"/>
                <w:sz w:val="24"/>
              </w:rPr>
              <w:t>MERA</w:t>
            </w:r>
            <w:r w:rsidRPr="00060A47">
              <w:rPr>
                <w:rFonts w:ascii="Times New Roman" w:hAnsi="Times New Roman"/>
                <w:sz w:val="24"/>
              </w:rPr>
              <w:t xml:space="preserve"> </w:t>
            </w:r>
            <w:r w:rsidR="00060A47" w:rsidRPr="00060A47">
              <w:rPr>
                <w:rFonts w:ascii="Times New Roman" w:hAnsi="Times New Roman"/>
                <w:sz w:val="24"/>
              </w:rPr>
              <w:t>GAZDOVAN</w:t>
            </w:r>
            <w:r w:rsidR="00060A47">
              <w:rPr>
                <w:rFonts w:ascii="Times New Roman" w:hAnsi="Times New Roman"/>
                <w:sz w:val="24"/>
                <w:lang w:val="ru-RU"/>
              </w:rPr>
              <w:t>ј</w:t>
            </w:r>
            <w:r w:rsidR="00060A47" w:rsidRPr="00060A47">
              <w:rPr>
                <w:rFonts w:ascii="Times New Roman" w:hAnsi="Times New Roman"/>
                <w:sz w:val="24"/>
              </w:rPr>
              <w:t>A</w:t>
            </w:r>
            <w:r w:rsidRPr="00060A47">
              <w:rPr>
                <w:rFonts w:ascii="Times New Roman" w:hAnsi="Times New Roman"/>
                <w:sz w:val="24"/>
              </w:rPr>
              <w:t xml:space="preserve"> </w:t>
            </w:r>
            <w:r w:rsidRPr="00636A96">
              <w:rPr>
                <w:rFonts w:ascii="Times New Roman" w:hAnsi="Times New Roman"/>
                <w:sz w:val="24"/>
                <w:lang w:val="sr-Cyrl-CS"/>
              </w:rPr>
              <w:t>................................................................................................................................................</w:t>
            </w:r>
            <w:r w:rsidRPr="00060A47">
              <w:rPr>
                <w:rFonts w:ascii="Times New Roman" w:hAnsi="Times New Roman"/>
                <w:sz w:val="24"/>
              </w:rPr>
              <w:t xml:space="preserve"> ....... ........................................</w:t>
            </w:r>
          </w:p>
        </w:tc>
        <w:tc>
          <w:tcPr>
            <w:tcW w:w="752" w:type="dxa"/>
            <w:hideMark/>
          </w:tcPr>
          <w:p w:rsidR="00C7447F" w:rsidRPr="00E87148" w:rsidRDefault="001B72AA" w:rsidP="00976456">
            <w:pPr>
              <w:spacing w:line="276" w:lineRule="auto"/>
              <w:rPr>
                <w:rFonts w:ascii="Times New Roman" w:hAnsi="Times New Roman"/>
                <w:sz w:val="24"/>
              </w:rPr>
            </w:pPr>
            <w:r>
              <w:rPr>
                <w:rFonts w:ascii="Times New Roman" w:hAnsi="Times New Roman"/>
                <w:sz w:val="24"/>
              </w:rPr>
              <w:t>106</w:t>
            </w:r>
          </w:p>
        </w:tc>
      </w:tr>
      <w:tr w:rsidR="00C7447F" w:rsidRPr="00636A96" w:rsidTr="00C7447F">
        <w:trPr>
          <w:jc w:val="center"/>
        </w:trPr>
        <w:tc>
          <w:tcPr>
            <w:tcW w:w="18007" w:type="dxa"/>
            <w:hideMark/>
          </w:tcPr>
          <w:p w:rsidR="00C7447F" w:rsidRPr="00636A96" w:rsidRDefault="00C7447F" w:rsidP="00976456">
            <w:pPr>
              <w:spacing w:line="276" w:lineRule="auto"/>
              <w:rPr>
                <w:rFonts w:ascii="Times New Roman" w:hAnsi="Times New Roman"/>
                <w:sz w:val="24"/>
                <w:lang w:val="ru-RU"/>
              </w:rPr>
            </w:pPr>
            <w:r w:rsidRPr="00636A96">
              <w:rPr>
                <w:rFonts w:ascii="Times New Roman" w:hAnsi="Times New Roman"/>
                <w:sz w:val="24"/>
                <w:lang w:val="ru-RU"/>
              </w:rPr>
              <w:t xml:space="preserve">10. </w:t>
            </w:r>
            <w:r w:rsidR="00060A47">
              <w:rPr>
                <w:rFonts w:ascii="Times New Roman" w:hAnsi="Times New Roman"/>
                <w:sz w:val="24"/>
                <w:lang w:val="ru-RU"/>
              </w:rPr>
              <w:t>EKONOMSKO</w:t>
            </w:r>
            <w:r w:rsidRPr="00636A96">
              <w:rPr>
                <w:rFonts w:ascii="Times New Roman" w:hAnsi="Times New Roman"/>
                <w:sz w:val="24"/>
                <w:lang w:val="ru-RU"/>
              </w:rPr>
              <w:t xml:space="preserve"> </w:t>
            </w:r>
            <w:r w:rsidR="00060A47">
              <w:rPr>
                <w:rFonts w:ascii="Times New Roman" w:hAnsi="Times New Roman"/>
                <w:sz w:val="24"/>
                <w:lang w:val="ru-RU"/>
              </w:rPr>
              <w:t>FINANSIJSKA</w:t>
            </w:r>
            <w:r w:rsidRPr="00636A96">
              <w:rPr>
                <w:rFonts w:ascii="Times New Roman" w:hAnsi="Times New Roman"/>
                <w:sz w:val="24"/>
                <w:lang w:val="ru-RU"/>
              </w:rPr>
              <w:t xml:space="preserve"> </w:t>
            </w:r>
            <w:r w:rsidR="00060A47">
              <w:rPr>
                <w:rFonts w:ascii="Times New Roman" w:hAnsi="Times New Roman"/>
                <w:sz w:val="24"/>
                <w:lang w:val="ru-RU"/>
              </w:rPr>
              <w:t>ANALIZA</w:t>
            </w:r>
            <w:r w:rsidRPr="00636A96">
              <w:rPr>
                <w:rFonts w:ascii="Times New Roman" w:hAnsi="Times New Roman"/>
                <w:sz w:val="24"/>
                <w:lang w:val="ru-RU"/>
              </w:rPr>
              <w:t xml:space="preserve"> </w:t>
            </w:r>
            <w:r w:rsidRPr="00636A96">
              <w:rPr>
                <w:rFonts w:ascii="Times New Roman" w:hAnsi="Times New Roman"/>
                <w:sz w:val="24"/>
                <w:lang w:val="sr-Cyrl-CS"/>
              </w:rPr>
              <w:t>................................................................................................................................................................</w:t>
            </w:r>
            <w:r w:rsidRPr="00636A96">
              <w:rPr>
                <w:rFonts w:ascii="Times New Roman" w:hAnsi="Times New Roman"/>
                <w:sz w:val="24"/>
              </w:rPr>
              <w:t xml:space="preserve"> ....... .........................................</w:t>
            </w:r>
            <w:r w:rsidRPr="00636A96">
              <w:rPr>
                <w:rFonts w:ascii="Times New Roman" w:hAnsi="Times New Roman"/>
                <w:sz w:val="24"/>
                <w:lang w:val="sr-Cyrl-CS"/>
              </w:rPr>
              <w:t>.</w:t>
            </w:r>
          </w:p>
        </w:tc>
        <w:tc>
          <w:tcPr>
            <w:tcW w:w="752" w:type="dxa"/>
            <w:hideMark/>
          </w:tcPr>
          <w:p w:rsidR="00C7447F" w:rsidRPr="00636A96" w:rsidRDefault="001B72AA" w:rsidP="00976456">
            <w:pPr>
              <w:spacing w:line="276" w:lineRule="auto"/>
              <w:rPr>
                <w:rFonts w:ascii="Times New Roman" w:hAnsi="Times New Roman"/>
                <w:sz w:val="24"/>
              </w:rPr>
            </w:pPr>
            <w:r>
              <w:rPr>
                <w:rFonts w:ascii="Times New Roman" w:hAnsi="Times New Roman"/>
                <w:sz w:val="24"/>
                <w:lang w:val="ru-RU"/>
              </w:rPr>
              <w:t>140</w:t>
            </w:r>
          </w:p>
        </w:tc>
      </w:tr>
      <w:tr w:rsidR="00C7447F" w:rsidRPr="00636A96" w:rsidTr="00C7447F">
        <w:trPr>
          <w:trHeight w:val="350"/>
          <w:jc w:val="center"/>
        </w:trPr>
        <w:tc>
          <w:tcPr>
            <w:tcW w:w="18007" w:type="dxa"/>
            <w:hideMark/>
          </w:tcPr>
          <w:p w:rsidR="00C7447F" w:rsidRPr="00636A96" w:rsidRDefault="00C7447F" w:rsidP="00976456">
            <w:pPr>
              <w:spacing w:line="276" w:lineRule="auto"/>
              <w:rPr>
                <w:rFonts w:ascii="Times New Roman" w:hAnsi="Times New Roman"/>
                <w:sz w:val="24"/>
                <w:lang w:val="sr-Cyrl-BA"/>
              </w:rPr>
            </w:pPr>
            <w:r w:rsidRPr="00060A47">
              <w:rPr>
                <w:rFonts w:ascii="Times New Roman" w:hAnsi="Times New Roman"/>
                <w:sz w:val="24"/>
              </w:rPr>
              <w:t xml:space="preserve">11. </w:t>
            </w:r>
            <w:r w:rsidR="00E87148">
              <w:rPr>
                <w:rFonts w:ascii="Times New Roman" w:hAnsi="Times New Roman"/>
                <w:sz w:val="24"/>
              </w:rPr>
              <w:t>NAČIN IZRADE OSNOVE…………………………………………………….</w:t>
            </w:r>
            <w:r w:rsidRPr="00060A47">
              <w:rPr>
                <w:rFonts w:ascii="Times New Roman" w:hAnsi="Times New Roman"/>
                <w:sz w:val="24"/>
              </w:rPr>
              <w:t xml:space="preserve">......................................................................................................................................................... ....... </w:t>
            </w:r>
          </w:p>
        </w:tc>
        <w:tc>
          <w:tcPr>
            <w:tcW w:w="752" w:type="dxa"/>
            <w:hideMark/>
          </w:tcPr>
          <w:p w:rsidR="00C7447F" w:rsidRPr="00636A96" w:rsidRDefault="001B72AA" w:rsidP="00976456">
            <w:pPr>
              <w:spacing w:line="276" w:lineRule="auto"/>
              <w:rPr>
                <w:rFonts w:ascii="Times New Roman" w:hAnsi="Times New Roman"/>
                <w:sz w:val="24"/>
                <w:lang w:val="sr-Cyrl-RS"/>
              </w:rPr>
            </w:pPr>
            <w:r>
              <w:rPr>
                <w:rFonts w:ascii="Times New Roman" w:hAnsi="Times New Roman"/>
                <w:sz w:val="24"/>
              </w:rPr>
              <w:t>147</w:t>
            </w:r>
          </w:p>
        </w:tc>
      </w:tr>
      <w:tr w:rsidR="00C7447F" w:rsidRPr="00636A96" w:rsidTr="00C7447F">
        <w:trPr>
          <w:trHeight w:val="350"/>
          <w:jc w:val="center"/>
        </w:trPr>
        <w:tc>
          <w:tcPr>
            <w:tcW w:w="18007" w:type="dxa"/>
            <w:hideMark/>
          </w:tcPr>
          <w:p w:rsidR="00C7447F" w:rsidRPr="00E87148" w:rsidRDefault="00E87148" w:rsidP="00976456">
            <w:pPr>
              <w:spacing w:line="276" w:lineRule="auto"/>
              <w:rPr>
                <w:rFonts w:ascii="Times New Roman" w:hAnsi="Times New Roman"/>
                <w:sz w:val="24"/>
              </w:rPr>
            </w:pPr>
            <w:r w:rsidRPr="00E87148">
              <w:rPr>
                <w:rFonts w:ascii="Times New Roman" w:hAnsi="Times New Roman"/>
                <w:sz w:val="24"/>
              </w:rPr>
              <w:t>12. EFEKTI GAZDOVANJA ŠUM</w:t>
            </w:r>
            <w:r>
              <w:rPr>
                <w:rFonts w:ascii="Times New Roman" w:hAnsi="Times New Roman"/>
                <w:sz w:val="24"/>
              </w:rPr>
              <w:t>AMA NA KRAJU UREĐAJNOG PERIODA</w:t>
            </w:r>
            <w:r w:rsidR="00C7447F" w:rsidRPr="00E87148">
              <w:rPr>
                <w:rFonts w:ascii="Times New Roman" w:hAnsi="Times New Roman"/>
                <w:sz w:val="24"/>
              </w:rPr>
              <w:t>................................................................................................................</w:t>
            </w:r>
            <w:r w:rsidR="00C7447F" w:rsidRPr="00636A96">
              <w:rPr>
                <w:rFonts w:ascii="Times New Roman" w:hAnsi="Times New Roman"/>
                <w:sz w:val="24"/>
              </w:rPr>
              <w:t xml:space="preserve"> ....... .........................................</w:t>
            </w:r>
            <w:r>
              <w:rPr>
                <w:rFonts w:ascii="Times New Roman" w:hAnsi="Times New Roman"/>
                <w:sz w:val="24"/>
                <w:lang w:val="sr-Cyrl-RS"/>
              </w:rPr>
              <w:t>..</w:t>
            </w:r>
          </w:p>
        </w:tc>
        <w:tc>
          <w:tcPr>
            <w:tcW w:w="752" w:type="dxa"/>
            <w:hideMark/>
          </w:tcPr>
          <w:p w:rsidR="00C7447F" w:rsidRPr="00636A96" w:rsidRDefault="001B72AA" w:rsidP="00976456">
            <w:pPr>
              <w:spacing w:line="276" w:lineRule="auto"/>
              <w:rPr>
                <w:rFonts w:ascii="Times New Roman" w:hAnsi="Times New Roman"/>
                <w:sz w:val="24"/>
                <w:lang w:val="sr-Cyrl-RS"/>
              </w:rPr>
            </w:pPr>
            <w:r>
              <w:rPr>
                <w:rFonts w:ascii="Times New Roman" w:hAnsi="Times New Roman"/>
                <w:sz w:val="24"/>
              </w:rPr>
              <w:t>150</w:t>
            </w:r>
          </w:p>
        </w:tc>
      </w:tr>
      <w:tr w:rsidR="00C7447F" w:rsidRPr="00636A96" w:rsidTr="00C7447F">
        <w:trPr>
          <w:trHeight w:val="350"/>
          <w:jc w:val="center"/>
        </w:trPr>
        <w:tc>
          <w:tcPr>
            <w:tcW w:w="18007" w:type="dxa"/>
            <w:hideMark/>
          </w:tcPr>
          <w:p w:rsidR="00C7447F" w:rsidRPr="00636A96" w:rsidRDefault="00C7447F" w:rsidP="00976456">
            <w:pPr>
              <w:spacing w:line="276" w:lineRule="auto"/>
              <w:rPr>
                <w:rFonts w:ascii="Times New Roman" w:hAnsi="Times New Roman"/>
                <w:sz w:val="24"/>
                <w:lang w:val="sr-Cyrl-BA"/>
              </w:rPr>
            </w:pPr>
            <w:r w:rsidRPr="00636A96">
              <w:rPr>
                <w:rFonts w:ascii="Times New Roman" w:hAnsi="Times New Roman"/>
                <w:sz w:val="24"/>
                <w:lang w:val="ru-RU"/>
              </w:rPr>
              <w:lastRenderedPageBreak/>
              <w:t xml:space="preserve">13. </w:t>
            </w:r>
            <w:r w:rsidR="00060A47">
              <w:rPr>
                <w:rFonts w:ascii="Times New Roman" w:hAnsi="Times New Roman"/>
                <w:sz w:val="24"/>
                <w:lang w:val="ru-RU"/>
              </w:rPr>
              <w:t>ZAVRŠNE</w:t>
            </w:r>
            <w:r w:rsidRPr="00636A96">
              <w:rPr>
                <w:rFonts w:ascii="Times New Roman" w:hAnsi="Times New Roman"/>
                <w:sz w:val="24"/>
                <w:lang w:val="ru-RU"/>
              </w:rPr>
              <w:t xml:space="preserve"> </w:t>
            </w:r>
            <w:r w:rsidR="00060A47">
              <w:rPr>
                <w:rFonts w:ascii="Times New Roman" w:hAnsi="Times New Roman"/>
                <w:sz w:val="24"/>
                <w:lang w:val="ru-RU"/>
              </w:rPr>
              <w:t>ODREDBE</w:t>
            </w:r>
            <w:r w:rsidRPr="00636A96">
              <w:rPr>
                <w:rFonts w:ascii="Times New Roman" w:hAnsi="Times New Roman"/>
                <w:sz w:val="24"/>
                <w:lang w:val="ru-RU"/>
              </w:rPr>
              <w:t>............................................................................................................................................................................................................................................................</w:t>
            </w:r>
          </w:p>
        </w:tc>
        <w:tc>
          <w:tcPr>
            <w:tcW w:w="752" w:type="dxa"/>
            <w:hideMark/>
          </w:tcPr>
          <w:p w:rsidR="00C7447F" w:rsidRPr="00636A96" w:rsidRDefault="001B72AA" w:rsidP="00976456">
            <w:pPr>
              <w:spacing w:line="276" w:lineRule="auto"/>
              <w:rPr>
                <w:rFonts w:ascii="Times New Roman" w:hAnsi="Times New Roman"/>
                <w:sz w:val="24"/>
                <w:lang w:val="sr-Cyrl-RS"/>
              </w:rPr>
            </w:pPr>
            <w:r>
              <w:rPr>
                <w:rFonts w:ascii="Times New Roman" w:hAnsi="Times New Roman"/>
                <w:sz w:val="24"/>
                <w:lang w:val="sr-Cyrl-CS"/>
              </w:rPr>
              <w:t>150</w:t>
            </w:r>
          </w:p>
        </w:tc>
      </w:tr>
      <w:tr w:rsidR="00C7447F" w:rsidRPr="00636A96" w:rsidTr="00C7447F">
        <w:trPr>
          <w:trHeight w:val="313"/>
          <w:jc w:val="center"/>
        </w:trPr>
        <w:tc>
          <w:tcPr>
            <w:tcW w:w="18007" w:type="dxa"/>
            <w:hideMark/>
          </w:tcPr>
          <w:p w:rsidR="00C7447F" w:rsidRPr="00636A96" w:rsidRDefault="00C7447F" w:rsidP="00976456">
            <w:pPr>
              <w:spacing w:line="276" w:lineRule="auto"/>
              <w:rPr>
                <w:rFonts w:ascii="Times New Roman" w:hAnsi="Times New Roman"/>
                <w:sz w:val="24"/>
                <w:lang w:val="ru-RU"/>
              </w:rPr>
            </w:pPr>
            <w:r w:rsidRPr="00636A96">
              <w:rPr>
                <w:rFonts w:ascii="Times New Roman" w:hAnsi="Times New Roman"/>
                <w:sz w:val="24"/>
                <w:lang w:val="ru-RU"/>
              </w:rPr>
              <w:t xml:space="preserve">14. </w:t>
            </w:r>
            <w:r w:rsidR="00060A47">
              <w:rPr>
                <w:rFonts w:ascii="Times New Roman" w:hAnsi="Times New Roman"/>
                <w:sz w:val="24"/>
                <w:lang w:val="ru-RU"/>
              </w:rPr>
              <w:t>ŠUMSKA</w:t>
            </w:r>
            <w:r w:rsidRPr="00636A96">
              <w:rPr>
                <w:rFonts w:ascii="Times New Roman" w:hAnsi="Times New Roman"/>
                <w:sz w:val="24"/>
                <w:lang w:val="ru-RU"/>
              </w:rPr>
              <w:t xml:space="preserve"> </w:t>
            </w:r>
            <w:r w:rsidR="00060A47">
              <w:rPr>
                <w:rFonts w:ascii="Times New Roman" w:hAnsi="Times New Roman"/>
                <w:sz w:val="24"/>
                <w:lang w:val="ru-RU"/>
              </w:rPr>
              <w:t>HRONIKA</w:t>
            </w:r>
            <w:r w:rsidRPr="00636A96">
              <w:rPr>
                <w:rFonts w:ascii="Times New Roman" w:hAnsi="Times New Roman"/>
                <w:sz w:val="24"/>
                <w:lang w:val="ru-RU"/>
              </w:rPr>
              <w:t xml:space="preserve"> ..........................................................................................................................................................................................................................................................</w:t>
            </w:r>
          </w:p>
        </w:tc>
        <w:tc>
          <w:tcPr>
            <w:tcW w:w="752" w:type="dxa"/>
            <w:hideMark/>
          </w:tcPr>
          <w:p w:rsidR="00C7447F" w:rsidRPr="00636A96" w:rsidRDefault="001B72AA" w:rsidP="00976456">
            <w:pPr>
              <w:spacing w:line="276" w:lineRule="auto"/>
              <w:rPr>
                <w:rFonts w:ascii="Times New Roman" w:hAnsi="Times New Roman"/>
                <w:sz w:val="24"/>
                <w:lang w:val="sr-Cyrl-RS"/>
              </w:rPr>
            </w:pPr>
            <w:r>
              <w:rPr>
                <w:rFonts w:ascii="Times New Roman" w:hAnsi="Times New Roman"/>
                <w:sz w:val="24"/>
                <w:lang w:val="sr-Cyrl-RS"/>
              </w:rPr>
              <w:t>151</w:t>
            </w:r>
          </w:p>
        </w:tc>
      </w:tr>
      <w:tr w:rsidR="00C7447F" w:rsidRPr="00636A96" w:rsidTr="00C7447F">
        <w:trPr>
          <w:trHeight w:val="699"/>
          <w:jc w:val="center"/>
        </w:trPr>
        <w:tc>
          <w:tcPr>
            <w:tcW w:w="18007" w:type="dxa"/>
          </w:tcPr>
          <w:p w:rsidR="00C7447F" w:rsidRPr="00636A96" w:rsidRDefault="00C7447F" w:rsidP="00976456">
            <w:pPr>
              <w:spacing w:line="276" w:lineRule="auto"/>
              <w:rPr>
                <w:rFonts w:ascii="Times New Roman" w:hAnsi="Times New Roman"/>
                <w:sz w:val="24"/>
                <w:lang w:val="sr-Cyrl-RS"/>
              </w:rPr>
            </w:pPr>
          </w:p>
        </w:tc>
        <w:tc>
          <w:tcPr>
            <w:tcW w:w="752" w:type="dxa"/>
          </w:tcPr>
          <w:p w:rsidR="00C7447F" w:rsidRPr="00636A96" w:rsidRDefault="00C7447F" w:rsidP="00976456">
            <w:pPr>
              <w:spacing w:line="276" w:lineRule="auto"/>
              <w:rPr>
                <w:rFonts w:ascii="Times New Roman" w:hAnsi="Times New Roman"/>
                <w:sz w:val="24"/>
                <w:lang w:val="sr-Cyrl-RS"/>
              </w:rPr>
            </w:pPr>
          </w:p>
        </w:tc>
      </w:tr>
      <w:tr w:rsidR="00C7447F" w:rsidRPr="00636A96" w:rsidTr="00C7447F">
        <w:trPr>
          <w:trHeight w:val="350"/>
          <w:jc w:val="center"/>
        </w:trPr>
        <w:tc>
          <w:tcPr>
            <w:tcW w:w="18007" w:type="dxa"/>
          </w:tcPr>
          <w:p w:rsidR="00C7447F" w:rsidRPr="00636A96" w:rsidRDefault="00C7447F" w:rsidP="005A69DF">
            <w:pPr>
              <w:spacing w:line="276" w:lineRule="auto"/>
              <w:rPr>
                <w:rFonts w:ascii="Times New Roman" w:hAnsi="Times New Roman"/>
                <w:sz w:val="24"/>
                <w:lang w:val="ru-RU"/>
              </w:rPr>
            </w:pPr>
          </w:p>
        </w:tc>
        <w:tc>
          <w:tcPr>
            <w:tcW w:w="752" w:type="dxa"/>
          </w:tcPr>
          <w:p w:rsidR="00C7447F" w:rsidRPr="00636A96" w:rsidRDefault="00C7447F" w:rsidP="00976456">
            <w:pPr>
              <w:spacing w:line="276" w:lineRule="auto"/>
              <w:rPr>
                <w:rFonts w:ascii="Times New Roman" w:hAnsi="Times New Roman"/>
                <w:sz w:val="24"/>
                <w:lang w:val="ru-RU"/>
              </w:rPr>
            </w:pPr>
          </w:p>
        </w:tc>
      </w:tr>
      <w:tr w:rsidR="00C7447F" w:rsidRPr="00636A96" w:rsidTr="00C7447F">
        <w:trPr>
          <w:trHeight w:val="350"/>
          <w:jc w:val="center"/>
        </w:trPr>
        <w:tc>
          <w:tcPr>
            <w:tcW w:w="18007" w:type="dxa"/>
          </w:tcPr>
          <w:p w:rsidR="00C7447F" w:rsidRPr="00636A96" w:rsidRDefault="00C7447F" w:rsidP="005A69DF">
            <w:pPr>
              <w:spacing w:line="276" w:lineRule="auto"/>
              <w:rPr>
                <w:rFonts w:ascii="Times New Roman" w:hAnsi="Times New Roman"/>
                <w:sz w:val="24"/>
                <w:lang w:val="ru-RU"/>
              </w:rPr>
            </w:pPr>
          </w:p>
        </w:tc>
        <w:tc>
          <w:tcPr>
            <w:tcW w:w="752" w:type="dxa"/>
          </w:tcPr>
          <w:p w:rsidR="00C7447F" w:rsidRPr="00636A96" w:rsidRDefault="00C7447F" w:rsidP="00976456">
            <w:pPr>
              <w:spacing w:line="276" w:lineRule="auto"/>
              <w:rPr>
                <w:rFonts w:ascii="Times New Roman" w:hAnsi="Times New Roman"/>
                <w:sz w:val="24"/>
                <w:lang w:val="ru-RU"/>
              </w:rPr>
            </w:pPr>
          </w:p>
        </w:tc>
      </w:tr>
    </w:tbl>
    <w:p w:rsidR="00CD4085" w:rsidRPr="00636A96" w:rsidRDefault="00CD4085" w:rsidP="00BD678B">
      <w:pPr>
        <w:jc w:val="center"/>
        <w:rPr>
          <w:rFonts w:ascii="Times New Roman" w:hAnsi="Times New Roman"/>
          <w:b/>
          <w:bCs/>
          <w:sz w:val="24"/>
        </w:rPr>
      </w:pPr>
    </w:p>
    <w:p w:rsidR="00BD678B" w:rsidRPr="00636A96" w:rsidRDefault="00BD678B" w:rsidP="00EB4A8F">
      <w:pPr>
        <w:jc w:val="center"/>
        <w:rPr>
          <w:rFonts w:ascii="Times New Roman" w:hAnsi="Times New Roman"/>
          <w:sz w:val="24"/>
          <w:lang w:val="sr-Cyrl-CS"/>
        </w:rPr>
      </w:pPr>
    </w:p>
    <w:p w:rsidR="00BD678B" w:rsidRPr="00636A96" w:rsidRDefault="00BD678B" w:rsidP="00BD678B">
      <w:pPr>
        <w:jc w:val="center"/>
        <w:rPr>
          <w:rFonts w:ascii="Times New Roman" w:hAnsi="Times New Roman"/>
          <w:b/>
          <w:bCs/>
          <w:sz w:val="24"/>
          <w:lang w:val="sr-Cyrl-CS"/>
        </w:rPr>
      </w:pPr>
    </w:p>
    <w:p w:rsidR="00BD678B" w:rsidRPr="00636A96" w:rsidRDefault="00BD678B" w:rsidP="00BD678B">
      <w:pPr>
        <w:jc w:val="center"/>
        <w:rPr>
          <w:rFonts w:ascii="Times New Roman" w:hAnsi="Times New Roman"/>
          <w:sz w:val="24"/>
          <w:lang w:val="sr-Cyrl-CS"/>
        </w:rPr>
      </w:pPr>
    </w:p>
    <w:p w:rsidR="00BD678B" w:rsidRPr="00636A96" w:rsidRDefault="00BD678B" w:rsidP="00BD678B">
      <w:pPr>
        <w:jc w:val="center"/>
        <w:rPr>
          <w:rFonts w:ascii="Times New Roman" w:hAnsi="Times New Roman"/>
          <w:sz w:val="24"/>
          <w:lang w:val="sr-Cyrl-CS"/>
        </w:rPr>
      </w:pPr>
    </w:p>
    <w:p w:rsidR="00BD678B" w:rsidRPr="00636A96" w:rsidRDefault="00BD678B" w:rsidP="00BD678B">
      <w:pPr>
        <w:jc w:val="center"/>
        <w:rPr>
          <w:rFonts w:ascii="Times New Roman" w:hAnsi="Times New Roman"/>
          <w:sz w:val="24"/>
          <w:lang w:val="sr-Cyrl-CS"/>
        </w:rPr>
      </w:pPr>
    </w:p>
    <w:p w:rsidR="00BD678B" w:rsidRPr="00636A96" w:rsidRDefault="00BD678B" w:rsidP="00BD678B">
      <w:pPr>
        <w:jc w:val="center"/>
        <w:rPr>
          <w:rFonts w:ascii="Times New Roman" w:hAnsi="Times New Roman"/>
          <w:sz w:val="24"/>
          <w:lang w:val="sr-Cyrl-CS"/>
        </w:rPr>
      </w:pPr>
    </w:p>
    <w:p w:rsidR="00BD678B" w:rsidRPr="00636A96" w:rsidRDefault="00BD678B" w:rsidP="00BD678B">
      <w:pPr>
        <w:jc w:val="center"/>
        <w:rPr>
          <w:rFonts w:ascii="Times New Roman" w:hAnsi="Times New Roman"/>
          <w:b/>
          <w:bCs/>
          <w:sz w:val="24"/>
          <w:lang w:val="sr-Cyrl-CS"/>
        </w:rPr>
      </w:pPr>
    </w:p>
    <w:p w:rsidR="001F506E" w:rsidRPr="00636A96" w:rsidRDefault="001F506E" w:rsidP="00BD678B">
      <w:pPr>
        <w:jc w:val="center"/>
        <w:rPr>
          <w:rFonts w:ascii="Times New Roman" w:hAnsi="Times New Roman"/>
          <w:sz w:val="24"/>
          <w:lang w:val="sr-Cyrl-CS"/>
        </w:rPr>
      </w:pPr>
    </w:p>
    <w:p w:rsidR="001F506E" w:rsidRPr="00636A96" w:rsidRDefault="001F506E" w:rsidP="00BD678B">
      <w:pPr>
        <w:jc w:val="center"/>
        <w:rPr>
          <w:rFonts w:ascii="Times New Roman" w:hAnsi="Times New Roman"/>
          <w:sz w:val="24"/>
          <w:lang w:val="sr-Cyrl-CS"/>
        </w:rPr>
      </w:pPr>
    </w:p>
    <w:p w:rsidR="001F506E" w:rsidRPr="00636A96" w:rsidRDefault="001F506E" w:rsidP="00BD678B">
      <w:pPr>
        <w:jc w:val="center"/>
        <w:rPr>
          <w:rFonts w:ascii="Times New Roman" w:hAnsi="Times New Roman"/>
          <w:sz w:val="24"/>
          <w:lang w:val="sr-Cyrl-CS"/>
        </w:rPr>
      </w:pPr>
    </w:p>
    <w:p w:rsidR="001F506E" w:rsidRPr="00636A96" w:rsidRDefault="001F506E" w:rsidP="00BD678B">
      <w:pPr>
        <w:jc w:val="center"/>
        <w:rPr>
          <w:rFonts w:ascii="Times New Roman" w:hAnsi="Times New Roman"/>
          <w:sz w:val="24"/>
          <w:lang w:val="sr-Cyrl-CS"/>
        </w:rPr>
      </w:pPr>
    </w:p>
    <w:p w:rsidR="001F506E" w:rsidRPr="00636A96" w:rsidRDefault="001F506E" w:rsidP="00BD678B">
      <w:pPr>
        <w:jc w:val="center"/>
        <w:rPr>
          <w:rFonts w:ascii="Times New Roman" w:hAnsi="Times New Roman"/>
          <w:sz w:val="24"/>
          <w:lang w:val="sr-Cyrl-CS"/>
        </w:rPr>
      </w:pPr>
    </w:p>
    <w:p w:rsidR="001F506E" w:rsidRPr="00636A96" w:rsidRDefault="001F506E" w:rsidP="00BD678B">
      <w:pPr>
        <w:jc w:val="center"/>
        <w:rPr>
          <w:rFonts w:ascii="Times New Roman" w:hAnsi="Times New Roman"/>
          <w:sz w:val="24"/>
          <w:lang w:val="sr-Cyrl-CS"/>
        </w:rPr>
      </w:pPr>
    </w:p>
    <w:p w:rsidR="001F506E" w:rsidRPr="00636A96" w:rsidRDefault="001F506E" w:rsidP="00BD678B">
      <w:pPr>
        <w:jc w:val="center"/>
        <w:rPr>
          <w:rFonts w:ascii="Times New Roman" w:hAnsi="Times New Roman"/>
          <w:sz w:val="24"/>
          <w:lang w:val="sr-Cyrl-CS"/>
        </w:rPr>
      </w:pPr>
    </w:p>
    <w:p w:rsidR="001F506E" w:rsidRPr="00636A96" w:rsidRDefault="001F506E" w:rsidP="00BD678B">
      <w:pPr>
        <w:jc w:val="center"/>
        <w:rPr>
          <w:rFonts w:ascii="Times New Roman" w:hAnsi="Times New Roman"/>
          <w:sz w:val="24"/>
          <w:lang w:val="sr-Cyrl-CS"/>
        </w:rPr>
      </w:pPr>
    </w:p>
    <w:p w:rsidR="001F506E" w:rsidRPr="00636A96" w:rsidRDefault="001F506E" w:rsidP="00BD678B">
      <w:pPr>
        <w:jc w:val="center"/>
        <w:rPr>
          <w:rFonts w:ascii="Times New Roman" w:hAnsi="Times New Roman"/>
          <w:sz w:val="24"/>
          <w:lang w:val="sr-Cyrl-CS"/>
        </w:rPr>
      </w:pPr>
    </w:p>
    <w:p w:rsidR="001F506E" w:rsidRPr="00636A96" w:rsidRDefault="001F506E" w:rsidP="00BD678B">
      <w:pPr>
        <w:jc w:val="center"/>
        <w:rPr>
          <w:rFonts w:ascii="Times New Roman" w:hAnsi="Times New Roman"/>
          <w:sz w:val="24"/>
          <w:lang w:val="sr-Cyrl-CS"/>
        </w:rPr>
      </w:pPr>
    </w:p>
    <w:p w:rsidR="001F506E" w:rsidRPr="00636A96" w:rsidRDefault="001F506E" w:rsidP="00BD678B">
      <w:pPr>
        <w:jc w:val="center"/>
        <w:rPr>
          <w:rFonts w:ascii="Times New Roman" w:hAnsi="Times New Roman"/>
          <w:sz w:val="24"/>
          <w:lang w:val="sr-Cyrl-CS"/>
        </w:rPr>
      </w:pPr>
    </w:p>
    <w:p w:rsidR="001F506E" w:rsidRPr="00636A96" w:rsidRDefault="001F506E" w:rsidP="00BD678B">
      <w:pPr>
        <w:jc w:val="center"/>
        <w:rPr>
          <w:rFonts w:ascii="Times New Roman" w:hAnsi="Times New Roman"/>
          <w:sz w:val="24"/>
          <w:lang w:val="sr-Cyrl-CS"/>
        </w:rPr>
      </w:pPr>
    </w:p>
    <w:p w:rsidR="001F506E" w:rsidRDefault="001F506E" w:rsidP="00BD678B">
      <w:pPr>
        <w:jc w:val="center"/>
        <w:rPr>
          <w:rFonts w:ascii="Times New Roman" w:hAnsi="Times New Roman"/>
          <w:sz w:val="24"/>
          <w:lang w:val="sr-Cyrl-CS"/>
        </w:rPr>
      </w:pPr>
    </w:p>
    <w:p w:rsidR="00DB07C5" w:rsidRDefault="00DB07C5" w:rsidP="00BD678B">
      <w:pPr>
        <w:jc w:val="center"/>
        <w:rPr>
          <w:rFonts w:ascii="Times New Roman" w:hAnsi="Times New Roman"/>
          <w:sz w:val="24"/>
          <w:lang w:val="sr-Cyrl-CS"/>
        </w:rPr>
      </w:pPr>
    </w:p>
    <w:p w:rsidR="00DB07C5" w:rsidRDefault="00DB07C5" w:rsidP="00BD678B">
      <w:pPr>
        <w:jc w:val="center"/>
        <w:rPr>
          <w:rFonts w:ascii="Times New Roman" w:hAnsi="Times New Roman"/>
          <w:sz w:val="24"/>
          <w:lang w:val="sr-Cyrl-CS"/>
        </w:rPr>
      </w:pPr>
    </w:p>
    <w:p w:rsidR="00DB07C5" w:rsidRDefault="00DB07C5" w:rsidP="00BD678B">
      <w:pPr>
        <w:jc w:val="center"/>
        <w:rPr>
          <w:rFonts w:ascii="Times New Roman" w:hAnsi="Times New Roman"/>
          <w:sz w:val="24"/>
          <w:lang w:val="sr-Cyrl-CS"/>
        </w:rPr>
      </w:pPr>
    </w:p>
    <w:p w:rsidR="00DB07C5" w:rsidRDefault="00DB07C5" w:rsidP="00BD678B">
      <w:pPr>
        <w:jc w:val="center"/>
        <w:rPr>
          <w:rFonts w:ascii="Times New Roman" w:hAnsi="Times New Roman"/>
          <w:sz w:val="24"/>
          <w:lang w:val="sr-Cyrl-CS"/>
        </w:rPr>
      </w:pPr>
    </w:p>
    <w:p w:rsidR="00DB07C5" w:rsidRDefault="00DB07C5" w:rsidP="00BD678B">
      <w:pPr>
        <w:jc w:val="center"/>
        <w:rPr>
          <w:rFonts w:ascii="Times New Roman" w:hAnsi="Times New Roman"/>
          <w:sz w:val="24"/>
          <w:lang w:val="sr-Cyrl-CS"/>
        </w:rPr>
      </w:pPr>
    </w:p>
    <w:p w:rsidR="00DB07C5" w:rsidRDefault="00DB07C5" w:rsidP="00BD678B">
      <w:pPr>
        <w:jc w:val="center"/>
        <w:rPr>
          <w:rFonts w:ascii="Times New Roman" w:hAnsi="Times New Roman"/>
          <w:sz w:val="24"/>
          <w:lang w:val="sr-Cyrl-CS"/>
        </w:rPr>
      </w:pPr>
    </w:p>
    <w:p w:rsidR="00DB07C5" w:rsidRDefault="00DB07C5" w:rsidP="00BD678B">
      <w:pPr>
        <w:jc w:val="center"/>
        <w:rPr>
          <w:rFonts w:ascii="Times New Roman" w:hAnsi="Times New Roman"/>
          <w:sz w:val="24"/>
          <w:lang w:val="sr-Cyrl-CS"/>
        </w:rPr>
      </w:pPr>
    </w:p>
    <w:p w:rsidR="00DB07C5" w:rsidRDefault="00DB07C5" w:rsidP="00BD678B">
      <w:pPr>
        <w:jc w:val="center"/>
        <w:rPr>
          <w:rFonts w:ascii="Times New Roman" w:hAnsi="Times New Roman"/>
          <w:sz w:val="24"/>
          <w:lang w:val="sr-Cyrl-CS"/>
        </w:rPr>
      </w:pPr>
    </w:p>
    <w:p w:rsidR="00DB07C5" w:rsidRDefault="00DB07C5" w:rsidP="00BD678B">
      <w:pPr>
        <w:jc w:val="center"/>
        <w:rPr>
          <w:rFonts w:ascii="Times New Roman" w:hAnsi="Times New Roman"/>
          <w:sz w:val="24"/>
          <w:lang w:val="sr-Cyrl-CS"/>
        </w:rPr>
      </w:pPr>
    </w:p>
    <w:p w:rsidR="00DB07C5" w:rsidRDefault="00DB07C5" w:rsidP="00BD678B">
      <w:pPr>
        <w:jc w:val="center"/>
        <w:rPr>
          <w:rFonts w:ascii="Times New Roman" w:hAnsi="Times New Roman"/>
          <w:sz w:val="24"/>
          <w:lang w:val="sr-Cyrl-CS"/>
        </w:rPr>
      </w:pPr>
    </w:p>
    <w:p w:rsidR="00DB07C5" w:rsidRDefault="00DB07C5" w:rsidP="00BD678B">
      <w:pPr>
        <w:jc w:val="center"/>
        <w:rPr>
          <w:rFonts w:ascii="Times New Roman" w:hAnsi="Times New Roman"/>
          <w:sz w:val="24"/>
          <w:lang w:val="sr-Cyrl-CS"/>
        </w:rPr>
      </w:pPr>
    </w:p>
    <w:p w:rsidR="00DB07C5" w:rsidRDefault="00DB07C5" w:rsidP="00BD678B">
      <w:pPr>
        <w:jc w:val="center"/>
        <w:rPr>
          <w:rFonts w:ascii="Times New Roman" w:hAnsi="Times New Roman"/>
          <w:sz w:val="24"/>
          <w:lang w:val="sr-Cyrl-CS"/>
        </w:rPr>
      </w:pPr>
    </w:p>
    <w:p w:rsidR="00DB07C5" w:rsidRDefault="00DB07C5" w:rsidP="00BD678B">
      <w:pPr>
        <w:jc w:val="center"/>
        <w:rPr>
          <w:rFonts w:ascii="Times New Roman" w:hAnsi="Times New Roman"/>
          <w:sz w:val="24"/>
          <w:lang w:val="sr-Cyrl-CS"/>
        </w:rPr>
      </w:pPr>
    </w:p>
    <w:p w:rsidR="00DB07C5" w:rsidRDefault="00DB07C5" w:rsidP="00BD678B">
      <w:pPr>
        <w:jc w:val="center"/>
        <w:rPr>
          <w:rFonts w:ascii="Times New Roman" w:hAnsi="Times New Roman"/>
          <w:sz w:val="24"/>
          <w:lang w:val="sr-Cyrl-CS"/>
        </w:rPr>
      </w:pPr>
    </w:p>
    <w:p w:rsidR="00DB07C5" w:rsidRDefault="00DB07C5" w:rsidP="00BD678B">
      <w:pPr>
        <w:jc w:val="center"/>
        <w:rPr>
          <w:rFonts w:ascii="Times New Roman" w:hAnsi="Times New Roman"/>
          <w:sz w:val="24"/>
          <w:lang w:val="sr-Cyrl-CS"/>
        </w:rPr>
      </w:pPr>
    </w:p>
    <w:p w:rsidR="00DB07C5" w:rsidRPr="00636A96" w:rsidRDefault="00DB07C5" w:rsidP="00BD678B">
      <w:pPr>
        <w:jc w:val="center"/>
        <w:rPr>
          <w:rFonts w:ascii="Times New Roman" w:hAnsi="Times New Roman"/>
          <w:sz w:val="24"/>
          <w:lang w:val="sr-Cyrl-CS"/>
        </w:rPr>
      </w:pPr>
    </w:p>
    <w:p w:rsidR="001F506E" w:rsidRPr="00636A96" w:rsidRDefault="001F506E" w:rsidP="00BD678B">
      <w:pPr>
        <w:jc w:val="center"/>
        <w:rPr>
          <w:rFonts w:ascii="Times New Roman" w:hAnsi="Times New Roman"/>
          <w:sz w:val="24"/>
        </w:rPr>
      </w:pPr>
    </w:p>
    <w:p w:rsidR="00636A96" w:rsidRPr="00636A96" w:rsidRDefault="00636A96" w:rsidP="00EB4A8F">
      <w:pPr>
        <w:rPr>
          <w:rFonts w:ascii="Times New Roman" w:hAnsi="Times New Roman"/>
          <w:sz w:val="24"/>
          <w:lang w:val="sr-Cyrl-CS"/>
        </w:rPr>
      </w:pPr>
    </w:p>
    <w:p w:rsidR="00636A96" w:rsidRPr="00636A96" w:rsidRDefault="00636A96" w:rsidP="00636A96">
      <w:pPr>
        <w:pBdr>
          <w:top w:val="single" w:sz="6" w:space="1" w:color="auto"/>
        </w:pBdr>
        <w:rPr>
          <w:rFonts w:ascii="Times New Roman" w:hAnsi="Times New Roman"/>
          <w:sz w:val="24"/>
          <w:lang w:val="pl-PL"/>
        </w:rPr>
      </w:pPr>
    </w:p>
    <w:p w:rsidR="00636A96" w:rsidRPr="00636A96" w:rsidRDefault="00636A96" w:rsidP="00636A96">
      <w:pPr>
        <w:pBdr>
          <w:top w:val="single" w:sz="6" w:space="1" w:color="auto"/>
        </w:pBdr>
        <w:rPr>
          <w:rFonts w:ascii="Times New Roman" w:hAnsi="Times New Roman"/>
          <w:sz w:val="24"/>
          <w:lang w:val="pl-PL"/>
        </w:rPr>
      </w:pPr>
    </w:p>
    <w:p w:rsidR="00636A96" w:rsidRPr="00636A96" w:rsidRDefault="00636A96" w:rsidP="00636A96">
      <w:pPr>
        <w:pBdr>
          <w:top w:val="single" w:sz="6" w:space="1" w:color="auto"/>
        </w:pBdr>
        <w:rPr>
          <w:rFonts w:ascii="Times New Roman" w:hAnsi="Times New Roman"/>
          <w:sz w:val="24"/>
          <w:lang w:val="pl-PL"/>
        </w:rPr>
      </w:pPr>
    </w:p>
    <w:p w:rsidR="00636A96" w:rsidRDefault="00636A96" w:rsidP="00636A96">
      <w:pPr>
        <w:pBdr>
          <w:top w:val="single" w:sz="6" w:space="1" w:color="auto"/>
        </w:pBdr>
        <w:rPr>
          <w:rFonts w:ascii="Times New Roman" w:hAnsi="Times New Roman"/>
          <w:sz w:val="24"/>
          <w:lang w:val="pl-PL"/>
        </w:rPr>
      </w:pPr>
    </w:p>
    <w:p w:rsidR="00DB07C5" w:rsidRDefault="00DB07C5" w:rsidP="00636A96">
      <w:pPr>
        <w:pBdr>
          <w:top w:val="single" w:sz="6" w:space="1" w:color="auto"/>
        </w:pBdr>
        <w:rPr>
          <w:rFonts w:ascii="Times New Roman" w:hAnsi="Times New Roman"/>
          <w:sz w:val="24"/>
          <w:lang w:val="pl-PL"/>
        </w:rPr>
      </w:pPr>
    </w:p>
    <w:p w:rsidR="00DB07C5" w:rsidRDefault="00DB07C5" w:rsidP="00636A96">
      <w:pPr>
        <w:pBdr>
          <w:top w:val="single" w:sz="6" w:space="1" w:color="auto"/>
        </w:pBdr>
        <w:rPr>
          <w:rFonts w:ascii="Times New Roman" w:hAnsi="Times New Roman"/>
          <w:sz w:val="24"/>
          <w:lang w:val="pl-PL"/>
        </w:rPr>
      </w:pPr>
    </w:p>
    <w:p w:rsidR="00DB07C5" w:rsidRDefault="00DB07C5" w:rsidP="00636A96">
      <w:pPr>
        <w:pBdr>
          <w:top w:val="single" w:sz="6" w:space="1" w:color="auto"/>
        </w:pBdr>
        <w:rPr>
          <w:rFonts w:ascii="Times New Roman" w:hAnsi="Times New Roman"/>
          <w:sz w:val="24"/>
          <w:lang w:val="pl-PL"/>
        </w:rPr>
      </w:pPr>
    </w:p>
    <w:p w:rsidR="00DB07C5" w:rsidRDefault="00DB07C5" w:rsidP="00636A96">
      <w:pPr>
        <w:pBdr>
          <w:top w:val="single" w:sz="6" w:space="1" w:color="auto"/>
        </w:pBdr>
        <w:rPr>
          <w:rFonts w:ascii="Times New Roman" w:hAnsi="Times New Roman"/>
          <w:sz w:val="24"/>
          <w:lang w:val="pl-PL"/>
        </w:rPr>
      </w:pPr>
    </w:p>
    <w:p w:rsidR="00DB07C5" w:rsidRDefault="00DB07C5" w:rsidP="00636A96">
      <w:pPr>
        <w:pBdr>
          <w:top w:val="single" w:sz="6" w:space="1" w:color="auto"/>
        </w:pBdr>
        <w:rPr>
          <w:rFonts w:ascii="Times New Roman" w:hAnsi="Times New Roman"/>
          <w:sz w:val="24"/>
          <w:lang w:val="pl-PL"/>
        </w:rPr>
      </w:pPr>
    </w:p>
    <w:p w:rsidR="00DB07C5" w:rsidRDefault="00DB07C5" w:rsidP="00636A96">
      <w:pPr>
        <w:pBdr>
          <w:top w:val="single" w:sz="6" w:space="1" w:color="auto"/>
        </w:pBdr>
        <w:rPr>
          <w:rFonts w:ascii="Times New Roman" w:hAnsi="Times New Roman"/>
          <w:sz w:val="24"/>
          <w:lang w:val="pl-PL"/>
        </w:rPr>
      </w:pPr>
    </w:p>
    <w:p w:rsidR="00DB07C5" w:rsidRDefault="00DB07C5" w:rsidP="00636A96">
      <w:pPr>
        <w:pBdr>
          <w:top w:val="single" w:sz="6" w:space="1" w:color="auto"/>
        </w:pBdr>
        <w:rPr>
          <w:rFonts w:ascii="Times New Roman" w:hAnsi="Times New Roman"/>
          <w:sz w:val="24"/>
          <w:lang w:val="pl-PL"/>
        </w:rPr>
      </w:pPr>
    </w:p>
    <w:p w:rsidR="00DB07C5" w:rsidRDefault="00DB07C5" w:rsidP="00636A96">
      <w:pPr>
        <w:pBdr>
          <w:top w:val="single" w:sz="6" w:space="1" w:color="auto"/>
        </w:pBdr>
        <w:rPr>
          <w:rFonts w:ascii="Times New Roman" w:hAnsi="Times New Roman"/>
          <w:sz w:val="24"/>
          <w:lang w:val="pl-PL"/>
        </w:rPr>
      </w:pPr>
    </w:p>
    <w:p w:rsidR="00DB07C5" w:rsidRDefault="00DB07C5" w:rsidP="00636A96">
      <w:pPr>
        <w:pBdr>
          <w:top w:val="single" w:sz="6" w:space="1" w:color="auto"/>
        </w:pBdr>
        <w:rPr>
          <w:rFonts w:ascii="Times New Roman" w:hAnsi="Times New Roman"/>
          <w:sz w:val="24"/>
          <w:lang w:val="pl-PL"/>
        </w:rPr>
      </w:pPr>
    </w:p>
    <w:p w:rsidR="00DB07C5" w:rsidRDefault="00DB07C5" w:rsidP="00636A96">
      <w:pPr>
        <w:pBdr>
          <w:top w:val="single" w:sz="6" w:space="1" w:color="auto"/>
        </w:pBdr>
        <w:rPr>
          <w:rFonts w:ascii="Times New Roman" w:hAnsi="Times New Roman"/>
          <w:sz w:val="24"/>
          <w:lang w:val="pl-PL"/>
        </w:rPr>
      </w:pPr>
    </w:p>
    <w:p w:rsidR="00DB07C5" w:rsidRDefault="00DB07C5" w:rsidP="00636A96">
      <w:pPr>
        <w:pBdr>
          <w:top w:val="single" w:sz="6" w:space="1" w:color="auto"/>
        </w:pBdr>
        <w:rPr>
          <w:rFonts w:ascii="Times New Roman" w:hAnsi="Times New Roman"/>
          <w:sz w:val="24"/>
          <w:lang w:val="pl-PL"/>
        </w:rPr>
      </w:pPr>
    </w:p>
    <w:p w:rsidR="00DB07C5" w:rsidRDefault="00DB07C5" w:rsidP="00636A96">
      <w:pPr>
        <w:pBdr>
          <w:top w:val="single" w:sz="6" w:space="1" w:color="auto"/>
        </w:pBdr>
        <w:rPr>
          <w:rFonts w:ascii="Times New Roman" w:hAnsi="Times New Roman"/>
          <w:sz w:val="24"/>
          <w:lang w:val="pl-PL"/>
        </w:rPr>
      </w:pPr>
    </w:p>
    <w:p w:rsidR="00DB07C5" w:rsidRDefault="00DB07C5" w:rsidP="00636A96">
      <w:pPr>
        <w:pBdr>
          <w:top w:val="single" w:sz="6" w:space="1" w:color="auto"/>
        </w:pBdr>
        <w:rPr>
          <w:rFonts w:ascii="Times New Roman" w:hAnsi="Times New Roman"/>
          <w:sz w:val="24"/>
          <w:lang w:val="pl-PL"/>
        </w:rPr>
      </w:pPr>
      <w:r>
        <w:rPr>
          <w:rFonts w:ascii="Times New Roman" w:hAnsi="Times New Roman"/>
          <w:noProof/>
          <w:sz w:val="24"/>
        </w:rPr>
        <w:lastRenderedPageBreak/>
        <w:drawing>
          <wp:inline distT="0" distB="0" distL="0" distR="0">
            <wp:extent cx="12145346" cy="9385040"/>
            <wp:effectExtent l="0" t="0" r="8890" b="698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rni vrh.jpg"/>
                    <pic:cNvPicPr/>
                  </pic:nvPicPr>
                  <pic:blipFill>
                    <a:blip r:embed="rId10">
                      <a:extLst>
                        <a:ext uri="{28A0092B-C50C-407E-A947-70E740481C1C}">
                          <a14:useLocalDpi xmlns:a14="http://schemas.microsoft.com/office/drawing/2010/main" val="0"/>
                        </a:ext>
                      </a:extLst>
                    </a:blip>
                    <a:stretch>
                      <a:fillRect/>
                    </a:stretch>
                  </pic:blipFill>
                  <pic:spPr>
                    <a:xfrm>
                      <a:off x="0" y="0"/>
                      <a:ext cx="12160309" cy="9396602"/>
                    </a:xfrm>
                    <a:prstGeom prst="rect">
                      <a:avLst/>
                    </a:prstGeom>
                  </pic:spPr>
                </pic:pic>
              </a:graphicData>
            </a:graphic>
          </wp:inline>
        </w:drawing>
      </w:r>
    </w:p>
    <w:p w:rsidR="00DB07C5" w:rsidRDefault="00DB07C5" w:rsidP="00636A96">
      <w:pPr>
        <w:pBdr>
          <w:top w:val="single" w:sz="6" w:space="1" w:color="auto"/>
        </w:pBdr>
        <w:rPr>
          <w:rFonts w:ascii="Times New Roman" w:hAnsi="Times New Roman"/>
          <w:sz w:val="24"/>
          <w:lang w:val="pl-PL"/>
        </w:rPr>
      </w:pPr>
    </w:p>
    <w:p w:rsidR="00DB07C5" w:rsidRDefault="00DB07C5" w:rsidP="00636A96">
      <w:pPr>
        <w:pBdr>
          <w:top w:val="single" w:sz="6" w:space="1" w:color="auto"/>
        </w:pBdr>
        <w:rPr>
          <w:rFonts w:ascii="Times New Roman" w:hAnsi="Times New Roman"/>
          <w:sz w:val="24"/>
          <w:lang w:val="pl-PL"/>
        </w:rPr>
      </w:pPr>
    </w:p>
    <w:p w:rsidR="00DB07C5" w:rsidRDefault="00DB07C5" w:rsidP="00636A96">
      <w:pPr>
        <w:pBdr>
          <w:top w:val="single" w:sz="6" w:space="1" w:color="auto"/>
        </w:pBdr>
        <w:rPr>
          <w:rFonts w:ascii="Times New Roman" w:hAnsi="Times New Roman"/>
          <w:sz w:val="24"/>
          <w:lang w:val="pl-PL"/>
        </w:rPr>
      </w:pPr>
    </w:p>
    <w:p w:rsidR="00DB07C5" w:rsidRDefault="00DB07C5" w:rsidP="00636A96">
      <w:pPr>
        <w:pBdr>
          <w:top w:val="single" w:sz="6" w:space="1" w:color="auto"/>
        </w:pBdr>
        <w:rPr>
          <w:rFonts w:ascii="Times New Roman" w:hAnsi="Times New Roman"/>
          <w:sz w:val="24"/>
          <w:lang w:val="pl-PL"/>
        </w:rPr>
      </w:pPr>
    </w:p>
    <w:p w:rsidR="00DB07C5" w:rsidRDefault="00DB07C5" w:rsidP="00636A96">
      <w:pPr>
        <w:pBdr>
          <w:top w:val="single" w:sz="6" w:space="1" w:color="auto"/>
        </w:pBdr>
        <w:rPr>
          <w:rFonts w:ascii="Times New Roman" w:hAnsi="Times New Roman"/>
          <w:sz w:val="24"/>
          <w:lang w:val="pl-PL"/>
        </w:rPr>
      </w:pPr>
    </w:p>
    <w:p w:rsidR="00DB07C5" w:rsidRDefault="00DB07C5" w:rsidP="00636A96">
      <w:pPr>
        <w:pBdr>
          <w:top w:val="single" w:sz="6" w:space="1" w:color="auto"/>
        </w:pBdr>
        <w:rPr>
          <w:rFonts w:ascii="Times New Roman" w:hAnsi="Times New Roman"/>
          <w:sz w:val="24"/>
          <w:lang w:val="pl-PL"/>
        </w:rPr>
      </w:pPr>
    </w:p>
    <w:p w:rsidR="00DB07C5" w:rsidRDefault="00DB07C5" w:rsidP="00636A96">
      <w:pPr>
        <w:pBdr>
          <w:top w:val="single" w:sz="6" w:space="1" w:color="auto"/>
        </w:pBdr>
        <w:rPr>
          <w:rFonts w:ascii="Times New Roman" w:hAnsi="Times New Roman"/>
          <w:sz w:val="24"/>
          <w:lang w:val="pl-PL"/>
        </w:rPr>
      </w:pPr>
    </w:p>
    <w:p w:rsidR="00DB07C5" w:rsidRDefault="00DB07C5" w:rsidP="00636A96">
      <w:pPr>
        <w:pBdr>
          <w:top w:val="single" w:sz="6" w:space="1" w:color="auto"/>
        </w:pBdr>
        <w:rPr>
          <w:rFonts w:ascii="Times New Roman" w:hAnsi="Times New Roman"/>
          <w:sz w:val="24"/>
          <w:lang w:val="pl-PL"/>
        </w:rPr>
      </w:pPr>
    </w:p>
    <w:p w:rsidR="00DB07C5" w:rsidRDefault="00DB07C5" w:rsidP="00636A96">
      <w:pPr>
        <w:pBdr>
          <w:top w:val="single" w:sz="6" w:space="1" w:color="auto"/>
        </w:pBdr>
        <w:rPr>
          <w:rFonts w:ascii="Times New Roman" w:hAnsi="Times New Roman"/>
          <w:sz w:val="24"/>
          <w:lang w:val="pl-PL"/>
        </w:rPr>
      </w:pPr>
    </w:p>
    <w:p w:rsidR="00DB07C5" w:rsidRDefault="00DB07C5" w:rsidP="00636A96">
      <w:pPr>
        <w:pBdr>
          <w:top w:val="single" w:sz="6" w:space="1" w:color="auto"/>
        </w:pBdr>
        <w:rPr>
          <w:rFonts w:ascii="Times New Roman" w:hAnsi="Times New Roman"/>
          <w:sz w:val="24"/>
          <w:lang w:val="pl-PL"/>
        </w:rPr>
      </w:pPr>
    </w:p>
    <w:p w:rsidR="00DB07C5" w:rsidRDefault="00DB07C5" w:rsidP="00636A96">
      <w:pPr>
        <w:pBdr>
          <w:top w:val="single" w:sz="6" w:space="1" w:color="auto"/>
        </w:pBdr>
        <w:rPr>
          <w:rFonts w:ascii="Times New Roman" w:hAnsi="Times New Roman"/>
          <w:sz w:val="24"/>
          <w:lang w:val="pl-PL"/>
        </w:rPr>
      </w:pPr>
    </w:p>
    <w:p w:rsidR="00DB07C5" w:rsidRDefault="00DB07C5" w:rsidP="00636A96">
      <w:pPr>
        <w:pBdr>
          <w:top w:val="single" w:sz="6" w:space="1" w:color="auto"/>
        </w:pBdr>
        <w:rPr>
          <w:rFonts w:ascii="Times New Roman" w:hAnsi="Times New Roman"/>
          <w:sz w:val="24"/>
          <w:lang w:val="pl-PL"/>
        </w:rPr>
      </w:pPr>
    </w:p>
    <w:p w:rsidR="00DB07C5" w:rsidRDefault="00DB07C5" w:rsidP="00636A96">
      <w:pPr>
        <w:pBdr>
          <w:top w:val="single" w:sz="6" w:space="1" w:color="auto"/>
        </w:pBdr>
        <w:rPr>
          <w:rFonts w:ascii="Times New Roman" w:hAnsi="Times New Roman"/>
          <w:sz w:val="24"/>
          <w:lang w:val="pl-PL"/>
        </w:rPr>
      </w:pPr>
    </w:p>
    <w:p w:rsidR="00DB07C5" w:rsidRDefault="00DB07C5" w:rsidP="00636A96">
      <w:pPr>
        <w:pBdr>
          <w:top w:val="single" w:sz="6" w:space="1" w:color="auto"/>
        </w:pBdr>
        <w:rPr>
          <w:rFonts w:ascii="Times New Roman" w:hAnsi="Times New Roman"/>
          <w:sz w:val="24"/>
          <w:lang w:val="pl-PL"/>
        </w:rPr>
      </w:pPr>
    </w:p>
    <w:p w:rsidR="00DB07C5" w:rsidRDefault="00DB07C5" w:rsidP="00636A96">
      <w:pPr>
        <w:pBdr>
          <w:top w:val="single" w:sz="6" w:space="1" w:color="auto"/>
        </w:pBdr>
        <w:rPr>
          <w:rFonts w:ascii="Times New Roman" w:hAnsi="Times New Roman"/>
          <w:sz w:val="24"/>
          <w:lang w:val="pl-PL"/>
        </w:rPr>
      </w:pPr>
    </w:p>
    <w:p w:rsidR="00DB07C5" w:rsidRDefault="00DB07C5" w:rsidP="00636A96">
      <w:pPr>
        <w:pBdr>
          <w:top w:val="single" w:sz="6" w:space="1" w:color="auto"/>
        </w:pBdr>
        <w:rPr>
          <w:rFonts w:ascii="Times New Roman" w:hAnsi="Times New Roman"/>
          <w:sz w:val="24"/>
          <w:lang w:val="pl-PL"/>
        </w:rPr>
      </w:pPr>
    </w:p>
    <w:p w:rsidR="00DB07C5" w:rsidRDefault="00DB07C5" w:rsidP="00636A96">
      <w:pPr>
        <w:pBdr>
          <w:top w:val="single" w:sz="6" w:space="1" w:color="auto"/>
        </w:pBdr>
        <w:rPr>
          <w:rFonts w:ascii="Times New Roman" w:hAnsi="Times New Roman"/>
          <w:sz w:val="24"/>
          <w:lang w:val="pl-PL"/>
        </w:rPr>
      </w:pPr>
    </w:p>
    <w:p w:rsidR="00DB07C5" w:rsidRDefault="00DB07C5" w:rsidP="00636A96">
      <w:pPr>
        <w:pBdr>
          <w:top w:val="single" w:sz="6" w:space="1" w:color="auto"/>
        </w:pBdr>
        <w:rPr>
          <w:rFonts w:ascii="Times New Roman" w:hAnsi="Times New Roman"/>
          <w:sz w:val="24"/>
          <w:lang w:val="pl-PL"/>
        </w:rPr>
      </w:pPr>
    </w:p>
    <w:p w:rsidR="00DB07C5" w:rsidRDefault="00DB07C5" w:rsidP="00636A96">
      <w:pPr>
        <w:pBdr>
          <w:top w:val="single" w:sz="6" w:space="1" w:color="auto"/>
        </w:pBdr>
        <w:rPr>
          <w:rFonts w:ascii="Times New Roman" w:hAnsi="Times New Roman"/>
          <w:sz w:val="24"/>
          <w:lang w:val="pl-PL"/>
        </w:rPr>
      </w:pPr>
    </w:p>
    <w:p w:rsidR="00DB07C5" w:rsidRDefault="00DB07C5" w:rsidP="00636A96">
      <w:pPr>
        <w:pBdr>
          <w:top w:val="single" w:sz="6" w:space="1" w:color="auto"/>
        </w:pBdr>
        <w:rPr>
          <w:rFonts w:ascii="Times New Roman" w:hAnsi="Times New Roman"/>
          <w:sz w:val="24"/>
          <w:lang w:val="pl-PL"/>
        </w:rPr>
      </w:pPr>
    </w:p>
    <w:p w:rsidR="00DB07C5" w:rsidRDefault="00DB07C5" w:rsidP="00636A96">
      <w:pPr>
        <w:pBdr>
          <w:top w:val="single" w:sz="6" w:space="1" w:color="auto"/>
        </w:pBdr>
        <w:rPr>
          <w:rFonts w:ascii="Times New Roman" w:hAnsi="Times New Roman"/>
          <w:sz w:val="24"/>
          <w:lang w:val="pl-PL"/>
        </w:rPr>
      </w:pPr>
    </w:p>
    <w:p w:rsidR="00DB07C5" w:rsidRDefault="00DB07C5" w:rsidP="00636A96">
      <w:pPr>
        <w:pBdr>
          <w:top w:val="single" w:sz="6" w:space="1" w:color="auto"/>
        </w:pBdr>
        <w:rPr>
          <w:rFonts w:ascii="Times New Roman" w:hAnsi="Times New Roman"/>
          <w:sz w:val="24"/>
          <w:lang w:val="pl-PL"/>
        </w:rPr>
      </w:pPr>
    </w:p>
    <w:p w:rsidR="00DB07C5" w:rsidRDefault="00DB07C5" w:rsidP="00636A96">
      <w:pPr>
        <w:pBdr>
          <w:top w:val="single" w:sz="6" w:space="1" w:color="auto"/>
        </w:pBdr>
        <w:rPr>
          <w:rFonts w:ascii="Times New Roman" w:hAnsi="Times New Roman"/>
          <w:sz w:val="24"/>
          <w:lang w:val="pl-PL"/>
        </w:rPr>
      </w:pPr>
    </w:p>
    <w:p w:rsidR="00DB07C5" w:rsidRDefault="00DB07C5" w:rsidP="00636A96">
      <w:pPr>
        <w:pBdr>
          <w:top w:val="single" w:sz="6" w:space="1" w:color="auto"/>
        </w:pBdr>
        <w:rPr>
          <w:rFonts w:ascii="Times New Roman" w:hAnsi="Times New Roman"/>
          <w:sz w:val="24"/>
          <w:lang w:val="pl-PL"/>
        </w:rPr>
      </w:pPr>
    </w:p>
    <w:p w:rsidR="00DB07C5" w:rsidRDefault="00DB07C5" w:rsidP="00636A96">
      <w:pPr>
        <w:pBdr>
          <w:top w:val="single" w:sz="6" w:space="1" w:color="auto"/>
        </w:pBdr>
        <w:rPr>
          <w:rFonts w:ascii="Times New Roman" w:hAnsi="Times New Roman"/>
          <w:sz w:val="24"/>
          <w:lang w:val="pl-PL"/>
        </w:rPr>
      </w:pPr>
    </w:p>
    <w:p w:rsidR="00DB07C5" w:rsidRPr="00636A96" w:rsidRDefault="00DB07C5" w:rsidP="00636A96">
      <w:pPr>
        <w:pBdr>
          <w:top w:val="single" w:sz="6" w:space="1" w:color="auto"/>
        </w:pBdr>
        <w:rPr>
          <w:rFonts w:ascii="Times New Roman" w:hAnsi="Times New Roman"/>
          <w:sz w:val="24"/>
          <w:lang w:val="pl-PL"/>
        </w:rPr>
      </w:pPr>
    </w:p>
    <w:p w:rsidR="00636A96" w:rsidRPr="00636A96" w:rsidRDefault="00636A96" w:rsidP="00636A96">
      <w:pPr>
        <w:pBdr>
          <w:top w:val="single" w:sz="6" w:space="1" w:color="auto"/>
        </w:pBdr>
        <w:rPr>
          <w:rFonts w:ascii="Times New Roman" w:hAnsi="Times New Roman"/>
          <w:sz w:val="24"/>
          <w:lang w:val="pl-PL"/>
        </w:rPr>
      </w:pPr>
    </w:p>
    <w:p w:rsidR="00636A96" w:rsidRPr="00636A96" w:rsidRDefault="00636A96" w:rsidP="00636A96">
      <w:pPr>
        <w:pBdr>
          <w:top w:val="single" w:sz="6" w:space="1" w:color="auto"/>
        </w:pBdr>
        <w:rPr>
          <w:rFonts w:ascii="Times New Roman" w:hAnsi="Times New Roman"/>
          <w:sz w:val="24"/>
          <w:lang w:val="pl-PL"/>
        </w:rPr>
      </w:pPr>
    </w:p>
    <w:p w:rsidR="00636A96" w:rsidRPr="00636A96" w:rsidRDefault="00636A96" w:rsidP="00636A96">
      <w:pPr>
        <w:pBdr>
          <w:top w:val="single" w:sz="6" w:space="1" w:color="auto"/>
        </w:pBdr>
        <w:rPr>
          <w:rFonts w:ascii="Times New Roman" w:hAnsi="Times New Roman"/>
          <w:sz w:val="24"/>
          <w:lang w:val="pl-PL"/>
        </w:rPr>
      </w:pPr>
    </w:p>
    <w:p w:rsidR="00636A96" w:rsidRPr="00636A96" w:rsidRDefault="00636A96" w:rsidP="00636A96">
      <w:pPr>
        <w:pBdr>
          <w:top w:val="single" w:sz="6" w:space="1" w:color="auto"/>
        </w:pBdr>
        <w:rPr>
          <w:rFonts w:ascii="Times New Roman" w:hAnsi="Times New Roman"/>
          <w:sz w:val="24"/>
          <w:lang w:val="pl-PL"/>
        </w:rPr>
      </w:pPr>
    </w:p>
    <w:p w:rsidR="00636A96" w:rsidRPr="00636A96" w:rsidRDefault="00636A96" w:rsidP="00636A96">
      <w:pPr>
        <w:pBdr>
          <w:top w:val="single" w:sz="6" w:space="1" w:color="auto"/>
        </w:pBdr>
        <w:rPr>
          <w:rFonts w:ascii="Times New Roman" w:hAnsi="Times New Roman"/>
          <w:sz w:val="24"/>
          <w:lang w:val="pl-PL"/>
        </w:rPr>
      </w:pPr>
    </w:p>
    <w:p w:rsidR="00636A96" w:rsidRPr="00636A96" w:rsidRDefault="00636A96" w:rsidP="00636A96">
      <w:pPr>
        <w:pBdr>
          <w:top w:val="single" w:sz="6" w:space="1" w:color="auto"/>
        </w:pBdr>
        <w:rPr>
          <w:rFonts w:ascii="Times New Roman" w:hAnsi="Times New Roman"/>
          <w:sz w:val="24"/>
          <w:lang w:val="pl-PL"/>
        </w:rPr>
      </w:pPr>
    </w:p>
    <w:p w:rsidR="00636A96" w:rsidRPr="00636A96" w:rsidRDefault="00636A96" w:rsidP="00636A96">
      <w:pPr>
        <w:pBdr>
          <w:top w:val="single" w:sz="6" w:space="1" w:color="auto"/>
        </w:pBdr>
        <w:rPr>
          <w:rFonts w:ascii="Times New Roman" w:hAnsi="Times New Roman"/>
          <w:sz w:val="24"/>
          <w:lang w:val="pl-PL"/>
        </w:rPr>
      </w:pPr>
    </w:p>
    <w:p w:rsidR="00636A96" w:rsidRPr="00636A96" w:rsidRDefault="00636A96" w:rsidP="00636A96">
      <w:pPr>
        <w:pBdr>
          <w:top w:val="single" w:sz="6" w:space="1" w:color="auto"/>
        </w:pBdr>
        <w:rPr>
          <w:rFonts w:ascii="Times New Roman" w:hAnsi="Times New Roman"/>
          <w:sz w:val="24"/>
          <w:lang w:val="pl-PL"/>
        </w:rPr>
      </w:pPr>
    </w:p>
    <w:p w:rsidR="00636A96" w:rsidRPr="00636A96" w:rsidRDefault="00636A96" w:rsidP="00636A96">
      <w:pPr>
        <w:pBdr>
          <w:top w:val="single" w:sz="6" w:space="1" w:color="auto"/>
        </w:pBdr>
        <w:rPr>
          <w:rFonts w:ascii="Times New Roman" w:hAnsi="Times New Roman"/>
          <w:sz w:val="24"/>
          <w:lang w:val="pl-PL"/>
        </w:rPr>
      </w:pPr>
    </w:p>
    <w:p w:rsidR="00636A96" w:rsidRPr="00636A96" w:rsidRDefault="00636A96" w:rsidP="00636A96">
      <w:pPr>
        <w:pBdr>
          <w:top w:val="single" w:sz="6" w:space="1" w:color="auto"/>
        </w:pBdr>
        <w:rPr>
          <w:rFonts w:ascii="Times New Roman" w:hAnsi="Times New Roman"/>
          <w:sz w:val="24"/>
          <w:lang w:val="pl-PL"/>
        </w:rPr>
      </w:pPr>
    </w:p>
    <w:p w:rsidR="00636A96" w:rsidRPr="00636A96" w:rsidRDefault="00636A96" w:rsidP="00636A96">
      <w:pPr>
        <w:pBdr>
          <w:top w:val="single" w:sz="6" w:space="1" w:color="auto"/>
        </w:pBdr>
        <w:rPr>
          <w:rFonts w:ascii="Times New Roman" w:hAnsi="Times New Roman"/>
          <w:sz w:val="24"/>
          <w:lang w:val="pl-PL"/>
        </w:rPr>
      </w:pPr>
    </w:p>
    <w:p w:rsidR="00636A96" w:rsidRPr="00636A96" w:rsidRDefault="00636A96" w:rsidP="00636A96">
      <w:pPr>
        <w:pBdr>
          <w:top w:val="single" w:sz="6" w:space="1" w:color="auto"/>
        </w:pBdr>
        <w:rPr>
          <w:rFonts w:ascii="Times New Roman" w:hAnsi="Times New Roman"/>
          <w:sz w:val="24"/>
          <w:lang w:val="pl-PL"/>
        </w:rPr>
      </w:pPr>
    </w:p>
    <w:p w:rsidR="00636A96" w:rsidRPr="00636A96" w:rsidRDefault="00636A96" w:rsidP="00636A96">
      <w:pPr>
        <w:pBdr>
          <w:top w:val="single" w:sz="6" w:space="1" w:color="auto"/>
        </w:pBdr>
        <w:rPr>
          <w:rFonts w:ascii="Times New Roman" w:hAnsi="Times New Roman"/>
          <w:sz w:val="24"/>
          <w:lang w:val="pl-PL"/>
        </w:rPr>
      </w:pPr>
    </w:p>
    <w:p w:rsidR="00636A96" w:rsidRPr="00636A96" w:rsidRDefault="00636A96" w:rsidP="00636A96">
      <w:pPr>
        <w:pBdr>
          <w:top w:val="single" w:sz="6" w:space="1" w:color="auto"/>
        </w:pBdr>
        <w:rPr>
          <w:rFonts w:ascii="Times New Roman" w:hAnsi="Times New Roman"/>
          <w:sz w:val="24"/>
          <w:lang w:val="pl-PL"/>
        </w:rPr>
      </w:pPr>
    </w:p>
    <w:p w:rsidR="00636A96" w:rsidRPr="00636A96" w:rsidRDefault="00636A96" w:rsidP="00636A96">
      <w:pPr>
        <w:pBdr>
          <w:top w:val="single" w:sz="6" w:space="1" w:color="auto"/>
        </w:pBdr>
        <w:rPr>
          <w:rFonts w:ascii="Times New Roman" w:hAnsi="Times New Roman"/>
          <w:sz w:val="24"/>
          <w:lang w:val="pl-PL"/>
        </w:rPr>
      </w:pPr>
    </w:p>
    <w:p w:rsidR="00636A96" w:rsidRPr="00636A96" w:rsidRDefault="00636A96" w:rsidP="00636A96">
      <w:pPr>
        <w:pBdr>
          <w:top w:val="single" w:sz="6" w:space="1" w:color="auto"/>
        </w:pBdr>
        <w:rPr>
          <w:rFonts w:ascii="Times New Roman" w:hAnsi="Times New Roman"/>
          <w:sz w:val="24"/>
          <w:lang w:val="pl-PL"/>
        </w:rPr>
      </w:pPr>
    </w:p>
    <w:p w:rsidR="00636A96" w:rsidRPr="00636A96" w:rsidRDefault="00636A96" w:rsidP="00636A96">
      <w:pPr>
        <w:pBdr>
          <w:top w:val="single" w:sz="6" w:space="1" w:color="auto"/>
        </w:pBdr>
        <w:rPr>
          <w:rFonts w:ascii="Times New Roman" w:hAnsi="Times New Roman"/>
          <w:sz w:val="24"/>
          <w:lang w:val="pl-PL"/>
        </w:rPr>
      </w:pPr>
    </w:p>
    <w:p w:rsidR="00636A96" w:rsidRPr="00636A96" w:rsidRDefault="00636A96" w:rsidP="00636A96">
      <w:pPr>
        <w:pBdr>
          <w:top w:val="single" w:sz="6" w:space="1" w:color="auto"/>
        </w:pBdr>
        <w:rPr>
          <w:rFonts w:ascii="Times New Roman" w:hAnsi="Times New Roman"/>
          <w:sz w:val="24"/>
          <w:lang w:val="pl-PL"/>
        </w:rPr>
      </w:pPr>
    </w:p>
    <w:p w:rsidR="00636A96" w:rsidRPr="00636A96" w:rsidRDefault="00636A96" w:rsidP="00636A96">
      <w:pPr>
        <w:pBdr>
          <w:top w:val="single" w:sz="6" w:space="1" w:color="auto"/>
        </w:pBdr>
        <w:rPr>
          <w:rFonts w:ascii="Times New Roman" w:hAnsi="Times New Roman"/>
          <w:sz w:val="24"/>
          <w:lang w:val="pl-PL"/>
        </w:rPr>
      </w:pPr>
    </w:p>
    <w:p w:rsidR="00636A96" w:rsidRPr="00636A96" w:rsidRDefault="00636A96" w:rsidP="00636A96">
      <w:pPr>
        <w:pBdr>
          <w:top w:val="single" w:sz="6" w:space="1" w:color="auto"/>
        </w:pBdr>
        <w:rPr>
          <w:rFonts w:ascii="Times New Roman" w:hAnsi="Times New Roman"/>
          <w:sz w:val="24"/>
          <w:lang w:val="pl-PL"/>
        </w:rPr>
      </w:pPr>
    </w:p>
    <w:p w:rsidR="00636A96" w:rsidRPr="00636A96" w:rsidRDefault="00636A96" w:rsidP="00636A96">
      <w:pPr>
        <w:pBdr>
          <w:top w:val="single" w:sz="6" w:space="1" w:color="auto"/>
        </w:pBdr>
        <w:rPr>
          <w:rFonts w:ascii="Times New Roman" w:hAnsi="Times New Roman"/>
          <w:sz w:val="24"/>
          <w:lang w:val="pl-PL"/>
        </w:rPr>
      </w:pPr>
    </w:p>
    <w:p w:rsidR="00636A96" w:rsidRPr="00636A96" w:rsidRDefault="005B7AF9" w:rsidP="00636A96">
      <w:pPr>
        <w:pStyle w:val="Stil1"/>
        <w:rPr>
          <w:rFonts w:ascii="Times New Roman" w:hAnsi="Times New Roman"/>
          <w:sz w:val="24"/>
          <w:szCs w:val="24"/>
          <w:lang w:val="pl-PL"/>
        </w:rPr>
      </w:pPr>
      <w:bookmarkStart w:id="0" w:name="_Toc340559073"/>
      <w:r>
        <w:rPr>
          <w:rFonts w:ascii="Times New Roman" w:hAnsi="Times New Roman"/>
          <w:sz w:val="24"/>
          <w:szCs w:val="24"/>
          <w:lang w:val="pl-PL"/>
        </w:rPr>
        <w:lastRenderedPageBreak/>
        <w:t xml:space="preserve">  </w:t>
      </w:r>
      <w:r w:rsidR="00772FF5">
        <w:rPr>
          <w:rFonts w:ascii="Times New Roman" w:hAnsi="Times New Roman"/>
          <w:sz w:val="24"/>
          <w:szCs w:val="24"/>
          <w:lang w:val="pl-PL"/>
        </w:rPr>
        <w:t>1.</w:t>
      </w:r>
      <w:r w:rsidR="00636A96" w:rsidRPr="00636A96">
        <w:rPr>
          <w:rFonts w:ascii="Times New Roman" w:hAnsi="Times New Roman"/>
          <w:sz w:val="24"/>
          <w:szCs w:val="24"/>
          <w:lang w:val="pl-PL"/>
        </w:rPr>
        <w:t xml:space="preserve"> UVOD</w:t>
      </w:r>
      <w:bookmarkEnd w:id="0"/>
    </w:p>
    <w:p w:rsidR="00636A96" w:rsidRPr="00636A96" w:rsidRDefault="00772FF5" w:rsidP="00636A96">
      <w:pPr>
        <w:pStyle w:val="Stil2"/>
        <w:rPr>
          <w:rFonts w:ascii="Times New Roman" w:hAnsi="Times New Roman"/>
          <w:i w:val="0"/>
          <w:sz w:val="24"/>
          <w:szCs w:val="24"/>
        </w:rPr>
      </w:pPr>
      <w:bookmarkStart w:id="1" w:name="_Toc340559074"/>
      <w:r>
        <w:rPr>
          <w:rFonts w:ascii="Times New Roman" w:hAnsi="Times New Roman"/>
          <w:i w:val="0"/>
          <w:sz w:val="24"/>
          <w:szCs w:val="24"/>
        </w:rPr>
        <w:t>1.1.</w:t>
      </w:r>
      <w:r w:rsidR="00636A96" w:rsidRPr="00636A96">
        <w:rPr>
          <w:rFonts w:ascii="Times New Roman" w:hAnsi="Times New Roman"/>
          <w:i w:val="0"/>
          <w:sz w:val="24"/>
          <w:szCs w:val="24"/>
        </w:rPr>
        <w:t xml:space="preserve"> Uvodne informacije i napomene</w:t>
      </w:r>
      <w:bookmarkEnd w:id="1"/>
    </w:p>
    <w:p w:rsidR="00636A96" w:rsidRPr="00636A96" w:rsidRDefault="00636A96" w:rsidP="00636A96">
      <w:pPr>
        <w:pStyle w:val="Hang127"/>
        <w:rPr>
          <w:sz w:val="24"/>
          <w:szCs w:val="24"/>
          <w:lang w:val="pl-PL"/>
        </w:rPr>
      </w:pPr>
    </w:p>
    <w:p w:rsidR="00230298" w:rsidRPr="00230298" w:rsidRDefault="00230298" w:rsidP="00230298">
      <w:pPr>
        <w:rPr>
          <w:rFonts w:ascii="Times New Roman" w:hAnsi="Times New Roman"/>
          <w:iCs/>
          <w:noProof/>
          <w:sz w:val="24"/>
          <w:lang w:val="hr-HR" w:eastAsia="x-none"/>
        </w:rPr>
      </w:pPr>
      <w:r w:rsidRPr="00230298">
        <w:rPr>
          <w:rFonts w:ascii="Times New Roman" w:hAnsi="Times New Roman"/>
          <w:iCs/>
          <w:noProof/>
          <w:sz w:val="24"/>
          <w:lang w:val="hr-HR" w:eastAsia="x-none"/>
        </w:rPr>
        <w:t>Nacionalni park „</w:t>
      </w:r>
      <w:r w:rsidRPr="00230298">
        <w:rPr>
          <w:rFonts w:ascii="Times New Roman" w:hAnsi="Times New Roman" w:hint="eastAsia"/>
          <w:iCs/>
          <w:noProof/>
          <w:sz w:val="24"/>
          <w:lang w:val="hr-HR" w:eastAsia="x-none"/>
        </w:rPr>
        <w:t>Đ</w:t>
      </w:r>
      <w:r w:rsidRPr="00230298">
        <w:rPr>
          <w:rFonts w:ascii="Times New Roman" w:hAnsi="Times New Roman"/>
          <w:iCs/>
          <w:noProof/>
          <w:sz w:val="24"/>
          <w:lang w:val="hr-HR" w:eastAsia="x-none"/>
        </w:rPr>
        <w:t>erdap” proglašen je za Nacionalni park 1974. Godine.</w:t>
      </w:r>
    </w:p>
    <w:p w:rsidR="00230298" w:rsidRPr="00230298" w:rsidRDefault="00230298" w:rsidP="00230298">
      <w:pPr>
        <w:rPr>
          <w:rFonts w:ascii="Times New Roman" w:hAnsi="Times New Roman"/>
          <w:iCs/>
          <w:noProof/>
          <w:sz w:val="24"/>
          <w:lang w:val="hr-HR" w:eastAsia="x-none"/>
        </w:rPr>
      </w:pPr>
      <w:r w:rsidRPr="00230298">
        <w:rPr>
          <w:rFonts w:ascii="Times New Roman" w:hAnsi="Times New Roman"/>
          <w:iCs/>
          <w:noProof/>
          <w:sz w:val="24"/>
          <w:lang w:val="hr-HR" w:eastAsia="x-none"/>
        </w:rPr>
        <w:t>Gazidnska jedinica „Crni Vrh”, u prostornom smislu pripada Nacionalnom parku „</w:t>
      </w:r>
      <w:r w:rsidRPr="00230298">
        <w:rPr>
          <w:rFonts w:ascii="Times New Roman" w:hAnsi="Times New Roman" w:hint="eastAsia"/>
          <w:iCs/>
          <w:noProof/>
          <w:sz w:val="24"/>
          <w:lang w:val="hr-HR" w:eastAsia="x-none"/>
        </w:rPr>
        <w:t>Đ</w:t>
      </w:r>
      <w:r w:rsidRPr="00230298">
        <w:rPr>
          <w:rFonts w:ascii="Times New Roman" w:hAnsi="Times New Roman"/>
          <w:iCs/>
          <w:noProof/>
          <w:sz w:val="24"/>
          <w:lang w:val="hr-HR" w:eastAsia="x-none"/>
        </w:rPr>
        <w:t>erdap”</w:t>
      </w:r>
    </w:p>
    <w:p w:rsidR="00230298" w:rsidRPr="00230298" w:rsidRDefault="00230298" w:rsidP="00230298">
      <w:pPr>
        <w:rPr>
          <w:rFonts w:ascii="Times New Roman" w:hAnsi="Times New Roman"/>
          <w:iCs/>
          <w:noProof/>
          <w:sz w:val="24"/>
          <w:lang w:val="hr-HR" w:eastAsia="x-none"/>
        </w:rPr>
      </w:pPr>
      <w:r w:rsidRPr="00230298">
        <w:rPr>
          <w:rFonts w:ascii="Times New Roman" w:hAnsi="Times New Roman"/>
          <w:iCs/>
          <w:noProof/>
          <w:sz w:val="24"/>
          <w:lang w:val="hr-HR" w:eastAsia="x-none"/>
        </w:rPr>
        <w:t>Nacionalni parkovi predstavlju podru</w:t>
      </w:r>
      <w:r w:rsidRPr="00230298">
        <w:rPr>
          <w:rFonts w:ascii="Times New Roman" w:hAnsi="Times New Roman" w:hint="eastAsia"/>
          <w:iCs/>
          <w:noProof/>
          <w:sz w:val="24"/>
          <w:lang w:val="hr-HR" w:eastAsia="x-none"/>
        </w:rPr>
        <w:t>č</w:t>
      </w:r>
      <w:r w:rsidRPr="00230298">
        <w:rPr>
          <w:rFonts w:ascii="Times New Roman" w:hAnsi="Times New Roman"/>
          <w:iCs/>
          <w:noProof/>
          <w:sz w:val="24"/>
          <w:lang w:val="hr-HR" w:eastAsia="x-none"/>
        </w:rPr>
        <w:t>ja posebnih prirodnih vrednosti i odlika od ekološkog, nau</w:t>
      </w:r>
      <w:r w:rsidRPr="00230298">
        <w:rPr>
          <w:rFonts w:ascii="Times New Roman" w:hAnsi="Times New Roman" w:hint="eastAsia"/>
          <w:iCs/>
          <w:noProof/>
          <w:sz w:val="24"/>
          <w:lang w:val="hr-HR" w:eastAsia="x-none"/>
        </w:rPr>
        <w:t>č</w:t>
      </w:r>
      <w:r w:rsidRPr="00230298">
        <w:rPr>
          <w:rFonts w:ascii="Times New Roman" w:hAnsi="Times New Roman"/>
          <w:iCs/>
          <w:noProof/>
          <w:sz w:val="24"/>
          <w:lang w:val="hr-HR" w:eastAsia="x-none"/>
        </w:rPr>
        <w:t>nog, kulturnog, obrazovnog i zdravstvenog-rekreativnog zna</w:t>
      </w:r>
      <w:r w:rsidRPr="00230298">
        <w:rPr>
          <w:rFonts w:ascii="Times New Roman" w:hAnsi="Times New Roman" w:hint="eastAsia"/>
          <w:iCs/>
          <w:noProof/>
          <w:sz w:val="24"/>
          <w:lang w:val="hr-HR" w:eastAsia="x-none"/>
        </w:rPr>
        <w:t>č</w:t>
      </w:r>
      <w:r w:rsidRPr="00230298">
        <w:rPr>
          <w:rFonts w:ascii="Times New Roman" w:hAnsi="Times New Roman"/>
          <w:iCs/>
          <w:noProof/>
          <w:sz w:val="24"/>
          <w:lang w:val="hr-HR" w:eastAsia="x-none"/>
        </w:rPr>
        <w:t>aja, dobro su opšteg intersa i sami tim se stavljaju pod zaštitu države. Kao imperativ savremenog planiranja je višefunkcionalno (polifunkcionalno) planiranje, a imaju</w:t>
      </w:r>
      <w:r w:rsidRPr="00230298">
        <w:rPr>
          <w:rFonts w:ascii="Times New Roman" w:hAnsi="Times New Roman" w:hint="eastAsia"/>
          <w:iCs/>
          <w:noProof/>
          <w:sz w:val="24"/>
          <w:lang w:val="hr-HR" w:eastAsia="x-none"/>
        </w:rPr>
        <w:t>ć</w:t>
      </w:r>
      <w:r w:rsidRPr="00230298">
        <w:rPr>
          <w:rFonts w:ascii="Times New Roman" w:hAnsi="Times New Roman"/>
          <w:iCs/>
          <w:noProof/>
          <w:sz w:val="24"/>
          <w:lang w:val="hr-HR" w:eastAsia="x-none"/>
        </w:rPr>
        <w:t xml:space="preserve">i u vidu da se ova gazdinska jedinica nalazi u okviru nacionalnog parka, to </w:t>
      </w:r>
      <w:r w:rsidRPr="00230298">
        <w:rPr>
          <w:rFonts w:ascii="Times New Roman" w:hAnsi="Times New Roman" w:hint="eastAsia"/>
          <w:iCs/>
          <w:noProof/>
          <w:sz w:val="24"/>
          <w:lang w:val="hr-HR" w:eastAsia="x-none"/>
        </w:rPr>
        <w:t>ć</w:t>
      </w:r>
      <w:r w:rsidRPr="00230298">
        <w:rPr>
          <w:rFonts w:ascii="Times New Roman" w:hAnsi="Times New Roman"/>
          <w:iCs/>
          <w:noProof/>
          <w:sz w:val="24"/>
          <w:lang w:val="hr-HR" w:eastAsia="x-none"/>
        </w:rPr>
        <w:t>e ovaj princip planiranja biti još više izražen u planiranju koriš</w:t>
      </w:r>
      <w:r w:rsidRPr="00230298">
        <w:rPr>
          <w:rFonts w:ascii="Times New Roman" w:hAnsi="Times New Roman" w:hint="eastAsia"/>
          <w:iCs/>
          <w:noProof/>
          <w:sz w:val="24"/>
          <w:lang w:val="hr-HR" w:eastAsia="x-none"/>
        </w:rPr>
        <w:t>ć</w:t>
      </w:r>
      <w:r w:rsidRPr="00230298">
        <w:rPr>
          <w:rFonts w:ascii="Times New Roman" w:hAnsi="Times New Roman"/>
          <w:iCs/>
          <w:noProof/>
          <w:sz w:val="24"/>
          <w:lang w:val="hr-HR" w:eastAsia="x-none"/>
        </w:rPr>
        <w:t>enja prirodnih potencijala i funkcija šuma ove gazdinske jedinice.</w:t>
      </w:r>
    </w:p>
    <w:p w:rsidR="00230298" w:rsidRPr="00230298" w:rsidRDefault="00230298" w:rsidP="00230298">
      <w:pPr>
        <w:rPr>
          <w:rFonts w:ascii="Times New Roman" w:hAnsi="Times New Roman"/>
          <w:iCs/>
          <w:noProof/>
          <w:sz w:val="24"/>
          <w:lang w:val="hr-HR" w:eastAsia="x-none"/>
        </w:rPr>
      </w:pPr>
    </w:p>
    <w:p w:rsidR="00230298" w:rsidRPr="00230298" w:rsidRDefault="00230298" w:rsidP="00230298">
      <w:pPr>
        <w:rPr>
          <w:rFonts w:ascii="Times New Roman" w:hAnsi="Times New Roman"/>
          <w:iCs/>
          <w:noProof/>
          <w:sz w:val="24"/>
          <w:lang w:val="hr-HR" w:eastAsia="x-none"/>
        </w:rPr>
      </w:pPr>
      <w:r w:rsidRPr="00230298">
        <w:rPr>
          <w:rFonts w:ascii="Times New Roman" w:hAnsi="Times New Roman"/>
          <w:iCs/>
          <w:noProof/>
          <w:sz w:val="24"/>
          <w:lang w:val="hr-HR" w:eastAsia="x-none"/>
        </w:rPr>
        <w:t>Na podru</w:t>
      </w:r>
      <w:r w:rsidRPr="00230298">
        <w:rPr>
          <w:rFonts w:ascii="Times New Roman" w:hAnsi="Times New Roman" w:hint="eastAsia"/>
          <w:iCs/>
          <w:noProof/>
          <w:sz w:val="24"/>
          <w:lang w:val="hr-HR" w:eastAsia="x-none"/>
        </w:rPr>
        <w:t>č</w:t>
      </w:r>
      <w:r w:rsidRPr="00230298">
        <w:rPr>
          <w:rFonts w:ascii="Times New Roman" w:hAnsi="Times New Roman"/>
          <w:iCs/>
          <w:noProof/>
          <w:sz w:val="24"/>
          <w:lang w:val="hr-HR" w:eastAsia="x-none"/>
        </w:rPr>
        <w:t>ju Nacionalnog parka “</w:t>
      </w:r>
      <w:r w:rsidRPr="00230298">
        <w:rPr>
          <w:rFonts w:ascii="Times New Roman" w:hAnsi="Times New Roman" w:hint="eastAsia"/>
          <w:iCs/>
          <w:noProof/>
          <w:sz w:val="24"/>
          <w:lang w:val="hr-HR" w:eastAsia="x-none"/>
        </w:rPr>
        <w:t>Đ</w:t>
      </w:r>
      <w:r w:rsidRPr="00230298">
        <w:rPr>
          <w:rFonts w:ascii="Times New Roman" w:hAnsi="Times New Roman"/>
          <w:iCs/>
          <w:noProof/>
          <w:sz w:val="24"/>
          <w:lang w:val="hr-HR" w:eastAsia="x-none"/>
        </w:rPr>
        <w:t>erdap“ terenskim istraživanjima utvr</w:t>
      </w:r>
      <w:r w:rsidRPr="00230298">
        <w:rPr>
          <w:rFonts w:ascii="Times New Roman" w:hAnsi="Times New Roman" w:hint="eastAsia"/>
          <w:iCs/>
          <w:noProof/>
          <w:sz w:val="24"/>
          <w:lang w:val="hr-HR" w:eastAsia="x-none"/>
        </w:rPr>
        <w:t>đ</w:t>
      </w:r>
      <w:r w:rsidRPr="00230298">
        <w:rPr>
          <w:rFonts w:ascii="Times New Roman" w:hAnsi="Times New Roman"/>
          <w:iCs/>
          <w:noProof/>
          <w:sz w:val="24"/>
          <w:lang w:val="hr-HR" w:eastAsia="x-none"/>
        </w:rPr>
        <w:t>eno je prisustvo oko 900 vrsta, podvrsta ili varijeteta vaskularnih biljaka.</w:t>
      </w:r>
    </w:p>
    <w:p w:rsidR="00230298" w:rsidRPr="00230298" w:rsidRDefault="00230298" w:rsidP="00230298">
      <w:pPr>
        <w:rPr>
          <w:rFonts w:ascii="Times New Roman" w:hAnsi="Times New Roman"/>
          <w:iCs/>
          <w:noProof/>
          <w:sz w:val="24"/>
          <w:lang w:val="hr-HR" w:eastAsia="x-none"/>
        </w:rPr>
      </w:pPr>
    </w:p>
    <w:p w:rsidR="00230298" w:rsidRPr="00230298" w:rsidRDefault="00230298" w:rsidP="00230298">
      <w:pPr>
        <w:rPr>
          <w:rFonts w:ascii="Times New Roman" w:hAnsi="Times New Roman"/>
          <w:iCs/>
          <w:noProof/>
          <w:sz w:val="24"/>
          <w:lang w:val="hr-HR" w:eastAsia="x-none"/>
        </w:rPr>
      </w:pPr>
      <w:r w:rsidRPr="00230298">
        <w:rPr>
          <w:rFonts w:ascii="Times New Roman" w:hAnsi="Times New Roman"/>
          <w:iCs/>
          <w:noProof/>
          <w:sz w:val="24"/>
          <w:lang w:val="hr-HR" w:eastAsia="x-none"/>
        </w:rPr>
        <w:t>Veliko floristi</w:t>
      </w:r>
      <w:r w:rsidRPr="00230298">
        <w:rPr>
          <w:rFonts w:ascii="Times New Roman" w:hAnsi="Times New Roman" w:hint="eastAsia"/>
          <w:iCs/>
          <w:noProof/>
          <w:sz w:val="24"/>
          <w:lang w:val="hr-HR" w:eastAsia="x-none"/>
        </w:rPr>
        <w:t>č</w:t>
      </w:r>
      <w:r w:rsidRPr="00230298">
        <w:rPr>
          <w:rFonts w:ascii="Times New Roman" w:hAnsi="Times New Roman"/>
          <w:iCs/>
          <w:noProof/>
          <w:sz w:val="24"/>
          <w:lang w:val="hr-HR" w:eastAsia="x-none"/>
        </w:rPr>
        <w:t xml:space="preserve">ko bogatstvo kojim se odlikuju </w:t>
      </w:r>
      <w:r w:rsidRPr="00230298">
        <w:rPr>
          <w:rFonts w:ascii="Times New Roman" w:hAnsi="Times New Roman" w:hint="eastAsia"/>
          <w:iCs/>
          <w:noProof/>
          <w:sz w:val="24"/>
          <w:lang w:val="hr-HR" w:eastAsia="x-none"/>
        </w:rPr>
        <w:t>Đ</w:t>
      </w:r>
      <w:r w:rsidRPr="00230298">
        <w:rPr>
          <w:rFonts w:ascii="Times New Roman" w:hAnsi="Times New Roman"/>
          <w:iCs/>
          <w:noProof/>
          <w:sz w:val="24"/>
          <w:lang w:val="hr-HR" w:eastAsia="x-none"/>
        </w:rPr>
        <w:t>erdap i njegova neposredna okolina mogu se objasniti razli</w:t>
      </w:r>
      <w:r w:rsidRPr="00230298">
        <w:rPr>
          <w:rFonts w:ascii="Times New Roman" w:hAnsi="Times New Roman" w:hint="eastAsia"/>
          <w:iCs/>
          <w:noProof/>
          <w:sz w:val="24"/>
          <w:lang w:val="hr-HR" w:eastAsia="x-none"/>
        </w:rPr>
        <w:t>č</w:t>
      </w:r>
      <w:r w:rsidRPr="00230298">
        <w:rPr>
          <w:rFonts w:ascii="Times New Roman" w:hAnsi="Times New Roman"/>
          <w:iCs/>
          <w:noProof/>
          <w:sz w:val="24"/>
          <w:lang w:val="hr-HR" w:eastAsia="x-none"/>
        </w:rPr>
        <w:t>itim ekološkim uslovima koji postoje u ovom podru</w:t>
      </w:r>
      <w:r w:rsidRPr="00230298">
        <w:rPr>
          <w:rFonts w:ascii="Times New Roman" w:hAnsi="Times New Roman" w:hint="eastAsia"/>
          <w:iCs/>
          <w:noProof/>
          <w:sz w:val="24"/>
          <w:lang w:val="hr-HR" w:eastAsia="x-none"/>
        </w:rPr>
        <w:t>č</w:t>
      </w:r>
      <w:r w:rsidRPr="00230298">
        <w:rPr>
          <w:rFonts w:ascii="Times New Roman" w:hAnsi="Times New Roman"/>
          <w:iCs/>
          <w:noProof/>
          <w:sz w:val="24"/>
          <w:lang w:val="hr-HR" w:eastAsia="x-none"/>
        </w:rPr>
        <w:t>ju, a pre svega raznovrsnoš</w:t>
      </w:r>
      <w:r w:rsidRPr="00230298">
        <w:rPr>
          <w:rFonts w:ascii="Times New Roman" w:hAnsi="Times New Roman" w:hint="eastAsia"/>
          <w:iCs/>
          <w:noProof/>
          <w:sz w:val="24"/>
          <w:lang w:val="hr-HR" w:eastAsia="x-none"/>
        </w:rPr>
        <w:t>ć</w:t>
      </w:r>
      <w:r w:rsidRPr="00230298">
        <w:rPr>
          <w:rFonts w:ascii="Times New Roman" w:hAnsi="Times New Roman"/>
          <w:iCs/>
          <w:noProof/>
          <w:sz w:val="24"/>
          <w:lang w:val="hr-HR" w:eastAsia="x-none"/>
        </w:rPr>
        <w:t xml:space="preserve">u staništa i refugijalnim karakterom </w:t>
      </w:r>
      <w:r w:rsidRPr="00230298">
        <w:rPr>
          <w:rFonts w:ascii="Times New Roman" w:hAnsi="Times New Roman" w:hint="eastAsia"/>
          <w:iCs/>
          <w:noProof/>
          <w:sz w:val="24"/>
          <w:lang w:val="hr-HR" w:eastAsia="x-none"/>
        </w:rPr>
        <w:t>č</w:t>
      </w:r>
      <w:r w:rsidRPr="00230298">
        <w:rPr>
          <w:rFonts w:ascii="Times New Roman" w:hAnsi="Times New Roman"/>
          <w:iCs/>
          <w:noProof/>
          <w:sz w:val="24"/>
          <w:lang w:val="hr-HR" w:eastAsia="x-none"/>
        </w:rPr>
        <w:t>itavog podru</w:t>
      </w:r>
      <w:r w:rsidRPr="00230298">
        <w:rPr>
          <w:rFonts w:ascii="Times New Roman" w:hAnsi="Times New Roman" w:hint="eastAsia"/>
          <w:iCs/>
          <w:noProof/>
          <w:sz w:val="24"/>
          <w:lang w:val="hr-HR" w:eastAsia="x-none"/>
        </w:rPr>
        <w:t>č</w:t>
      </w:r>
      <w:r w:rsidRPr="00230298">
        <w:rPr>
          <w:rFonts w:ascii="Times New Roman" w:hAnsi="Times New Roman"/>
          <w:iCs/>
          <w:noProof/>
          <w:sz w:val="24"/>
          <w:lang w:val="hr-HR" w:eastAsia="x-none"/>
        </w:rPr>
        <w:t xml:space="preserve">ja. </w:t>
      </w:r>
      <w:r w:rsidRPr="00230298">
        <w:rPr>
          <w:rFonts w:ascii="Times New Roman" w:hAnsi="Times New Roman" w:hint="eastAsia"/>
          <w:iCs/>
          <w:noProof/>
          <w:sz w:val="24"/>
          <w:lang w:val="hr-HR" w:eastAsia="x-none"/>
        </w:rPr>
        <w:t>Đ</w:t>
      </w:r>
      <w:r w:rsidRPr="00230298">
        <w:rPr>
          <w:rFonts w:ascii="Times New Roman" w:hAnsi="Times New Roman"/>
          <w:iCs/>
          <w:noProof/>
          <w:sz w:val="24"/>
          <w:lang w:val="hr-HR" w:eastAsia="x-none"/>
        </w:rPr>
        <w:t>erdap je sa jedne strane otvoren prema panonskoj i vlaškoj niziji, a sa druge strane preko kre</w:t>
      </w:r>
      <w:r w:rsidRPr="00230298">
        <w:rPr>
          <w:rFonts w:ascii="Times New Roman" w:hAnsi="Times New Roman" w:hint="eastAsia"/>
          <w:iCs/>
          <w:noProof/>
          <w:sz w:val="24"/>
          <w:lang w:val="hr-HR" w:eastAsia="x-none"/>
        </w:rPr>
        <w:t>č</w:t>
      </w:r>
      <w:r w:rsidRPr="00230298">
        <w:rPr>
          <w:rFonts w:ascii="Times New Roman" w:hAnsi="Times New Roman"/>
          <w:iCs/>
          <w:noProof/>
          <w:sz w:val="24"/>
          <w:lang w:val="hr-HR" w:eastAsia="x-none"/>
        </w:rPr>
        <w:t>nja</w:t>
      </w:r>
      <w:r w:rsidRPr="00230298">
        <w:rPr>
          <w:rFonts w:ascii="Times New Roman" w:hAnsi="Times New Roman" w:hint="eastAsia"/>
          <w:iCs/>
          <w:noProof/>
          <w:sz w:val="24"/>
          <w:lang w:val="hr-HR" w:eastAsia="x-none"/>
        </w:rPr>
        <w:t>č</w:t>
      </w:r>
      <w:r w:rsidRPr="00230298">
        <w:rPr>
          <w:rFonts w:ascii="Times New Roman" w:hAnsi="Times New Roman"/>
          <w:iCs/>
          <w:noProof/>
          <w:sz w:val="24"/>
          <w:lang w:val="hr-HR" w:eastAsia="x-none"/>
        </w:rPr>
        <w:t>kih planina sa centralnim i isto</w:t>
      </w:r>
      <w:r w:rsidRPr="00230298">
        <w:rPr>
          <w:rFonts w:ascii="Times New Roman" w:hAnsi="Times New Roman" w:hint="eastAsia"/>
          <w:iCs/>
          <w:noProof/>
          <w:sz w:val="24"/>
          <w:lang w:val="hr-HR" w:eastAsia="x-none"/>
        </w:rPr>
        <w:t>č</w:t>
      </w:r>
      <w:r w:rsidRPr="00230298">
        <w:rPr>
          <w:rFonts w:ascii="Times New Roman" w:hAnsi="Times New Roman"/>
          <w:iCs/>
          <w:noProof/>
          <w:sz w:val="24"/>
          <w:lang w:val="hr-HR" w:eastAsia="x-none"/>
        </w:rPr>
        <w:t>nim delovima balkanskog poluostrva.</w:t>
      </w:r>
    </w:p>
    <w:p w:rsidR="00230298" w:rsidRPr="00230298" w:rsidRDefault="00230298" w:rsidP="00230298">
      <w:pPr>
        <w:rPr>
          <w:rFonts w:ascii="Times New Roman" w:hAnsi="Times New Roman"/>
          <w:iCs/>
          <w:noProof/>
          <w:sz w:val="24"/>
          <w:lang w:val="hr-HR" w:eastAsia="x-none"/>
        </w:rPr>
      </w:pPr>
    </w:p>
    <w:p w:rsidR="00230298" w:rsidRPr="00230298" w:rsidRDefault="00230298" w:rsidP="00230298">
      <w:pPr>
        <w:rPr>
          <w:rFonts w:ascii="Times New Roman" w:hAnsi="Times New Roman"/>
          <w:iCs/>
          <w:noProof/>
          <w:sz w:val="24"/>
          <w:lang w:val="hr-HR" w:eastAsia="x-none"/>
        </w:rPr>
      </w:pPr>
      <w:r w:rsidRPr="00230298">
        <w:rPr>
          <w:rFonts w:ascii="Times New Roman" w:hAnsi="Times New Roman"/>
          <w:iCs/>
          <w:noProof/>
          <w:sz w:val="24"/>
          <w:lang w:val="hr-HR" w:eastAsia="x-none"/>
        </w:rPr>
        <w:t>Ovakav geografski položaj omogu</w:t>
      </w:r>
      <w:r w:rsidRPr="00230298">
        <w:rPr>
          <w:rFonts w:ascii="Times New Roman" w:hAnsi="Times New Roman" w:hint="eastAsia"/>
          <w:iCs/>
          <w:noProof/>
          <w:sz w:val="24"/>
          <w:lang w:val="hr-HR" w:eastAsia="x-none"/>
        </w:rPr>
        <w:t>ć</w:t>
      </w:r>
      <w:r w:rsidRPr="00230298">
        <w:rPr>
          <w:rFonts w:ascii="Times New Roman" w:hAnsi="Times New Roman"/>
          <w:iCs/>
          <w:noProof/>
          <w:sz w:val="24"/>
          <w:lang w:val="hr-HR" w:eastAsia="x-none"/>
        </w:rPr>
        <w:t>io je floristi</w:t>
      </w:r>
      <w:r w:rsidRPr="00230298">
        <w:rPr>
          <w:rFonts w:ascii="Times New Roman" w:hAnsi="Times New Roman" w:hint="eastAsia"/>
          <w:iCs/>
          <w:noProof/>
          <w:sz w:val="24"/>
          <w:lang w:val="hr-HR" w:eastAsia="x-none"/>
        </w:rPr>
        <w:t>č</w:t>
      </w:r>
      <w:r w:rsidRPr="00230298">
        <w:rPr>
          <w:rFonts w:ascii="Times New Roman" w:hAnsi="Times New Roman"/>
          <w:iCs/>
          <w:noProof/>
          <w:sz w:val="24"/>
          <w:lang w:val="hr-HR" w:eastAsia="x-none"/>
        </w:rPr>
        <w:t>ke uticaje sa srednjoevropskom, pontskom i balkanskom, ali i mediteranskom florom. Upravo zbog toga se flora Nacionalnog parka “</w:t>
      </w:r>
      <w:r w:rsidRPr="00230298">
        <w:rPr>
          <w:rFonts w:ascii="Times New Roman" w:hAnsi="Times New Roman" w:hint="eastAsia"/>
          <w:iCs/>
          <w:noProof/>
          <w:sz w:val="24"/>
          <w:lang w:val="hr-HR" w:eastAsia="x-none"/>
        </w:rPr>
        <w:t>Đ</w:t>
      </w:r>
      <w:r w:rsidRPr="00230298">
        <w:rPr>
          <w:rFonts w:ascii="Times New Roman" w:hAnsi="Times New Roman"/>
          <w:iCs/>
          <w:noProof/>
          <w:sz w:val="24"/>
          <w:lang w:val="hr-HR" w:eastAsia="x-none"/>
        </w:rPr>
        <w:t>erdap” odlikuje vrstama razli</w:t>
      </w:r>
      <w:r w:rsidRPr="00230298">
        <w:rPr>
          <w:rFonts w:ascii="Times New Roman" w:hAnsi="Times New Roman" w:hint="eastAsia"/>
          <w:iCs/>
          <w:noProof/>
          <w:sz w:val="24"/>
          <w:lang w:val="hr-HR" w:eastAsia="x-none"/>
        </w:rPr>
        <w:t>č</w:t>
      </w:r>
      <w:r w:rsidRPr="00230298">
        <w:rPr>
          <w:rFonts w:ascii="Times New Roman" w:hAnsi="Times New Roman"/>
          <w:iCs/>
          <w:noProof/>
          <w:sz w:val="24"/>
          <w:lang w:val="hr-HR" w:eastAsia="x-none"/>
        </w:rPr>
        <w:t>itog biljnogeografskog porekla, rasprostranjenja i ekologije. Na sastav flore uticale su i geološke, geomorfološke, pedološke i istorijske karakteristike, kao i zooantropogeni uticaji koji su u pojedinim delovima istraživanog podru</w:t>
      </w:r>
      <w:r w:rsidRPr="00230298">
        <w:rPr>
          <w:rFonts w:ascii="Times New Roman" w:hAnsi="Times New Roman" w:hint="eastAsia"/>
          <w:iCs/>
          <w:noProof/>
          <w:sz w:val="24"/>
          <w:lang w:val="hr-HR" w:eastAsia="x-none"/>
        </w:rPr>
        <w:t>č</w:t>
      </w:r>
      <w:r w:rsidRPr="00230298">
        <w:rPr>
          <w:rFonts w:ascii="Times New Roman" w:hAnsi="Times New Roman"/>
          <w:iCs/>
          <w:noProof/>
          <w:sz w:val="24"/>
          <w:lang w:val="hr-HR" w:eastAsia="x-none"/>
        </w:rPr>
        <w:t>ja uslovili postojanje razli</w:t>
      </w:r>
      <w:r w:rsidRPr="00230298">
        <w:rPr>
          <w:rFonts w:ascii="Times New Roman" w:hAnsi="Times New Roman" w:hint="eastAsia"/>
          <w:iCs/>
          <w:noProof/>
          <w:sz w:val="24"/>
          <w:lang w:val="hr-HR" w:eastAsia="x-none"/>
        </w:rPr>
        <w:t>č</w:t>
      </w:r>
      <w:r w:rsidRPr="00230298">
        <w:rPr>
          <w:rFonts w:ascii="Times New Roman" w:hAnsi="Times New Roman"/>
          <w:iCs/>
          <w:noProof/>
          <w:sz w:val="24"/>
          <w:lang w:val="hr-HR" w:eastAsia="x-none"/>
        </w:rPr>
        <w:t>itih vrsta i kategorija staništa.</w:t>
      </w:r>
    </w:p>
    <w:p w:rsidR="00230298" w:rsidRPr="00230298" w:rsidRDefault="00230298" w:rsidP="00230298">
      <w:pPr>
        <w:rPr>
          <w:rFonts w:ascii="Times New Roman" w:hAnsi="Times New Roman"/>
          <w:iCs/>
          <w:noProof/>
          <w:sz w:val="24"/>
          <w:lang w:val="hr-HR" w:eastAsia="x-none"/>
        </w:rPr>
      </w:pPr>
    </w:p>
    <w:p w:rsidR="00230298" w:rsidRPr="00230298" w:rsidRDefault="00230298" w:rsidP="00230298">
      <w:pPr>
        <w:rPr>
          <w:rFonts w:ascii="Times New Roman" w:hAnsi="Times New Roman"/>
          <w:iCs/>
          <w:noProof/>
          <w:sz w:val="24"/>
          <w:lang w:val="hr-HR" w:eastAsia="x-none"/>
        </w:rPr>
      </w:pPr>
      <w:r w:rsidRPr="00230298">
        <w:rPr>
          <w:rFonts w:ascii="Times New Roman" w:hAnsi="Times New Roman"/>
          <w:iCs/>
          <w:noProof/>
          <w:sz w:val="24"/>
          <w:lang w:val="hr-HR" w:eastAsia="x-none"/>
        </w:rPr>
        <w:t xml:space="preserve">Bitna odlika </w:t>
      </w:r>
      <w:r w:rsidRPr="00230298">
        <w:rPr>
          <w:rFonts w:ascii="Times New Roman" w:hAnsi="Times New Roman" w:hint="eastAsia"/>
          <w:iCs/>
          <w:noProof/>
          <w:sz w:val="24"/>
          <w:lang w:val="hr-HR" w:eastAsia="x-none"/>
        </w:rPr>
        <w:t>đ</w:t>
      </w:r>
      <w:r w:rsidRPr="00230298">
        <w:rPr>
          <w:rFonts w:ascii="Times New Roman" w:hAnsi="Times New Roman"/>
          <w:iCs/>
          <w:noProof/>
          <w:sz w:val="24"/>
          <w:lang w:val="hr-HR" w:eastAsia="x-none"/>
        </w:rPr>
        <w:t xml:space="preserve">erdapske klisure je i </w:t>
      </w:r>
      <w:r w:rsidRPr="00230298">
        <w:rPr>
          <w:rFonts w:ascii="Times New Roman" w:hAnsi="Times New Roman" w:hint="eastAsia"/>
          <w:iCs/>
          <w:noProof/>
          <w:sz w:val="24"/>
          <w:lang w:val="hr-HR" w:eastAsia="x-none"/>
        </w:rPr>
        <w:t>č</w:t>
      </w:r>
      <w:r w:rsidRPr="00230298">
        <w:rPr>
          <w:rFonts w:ascii="Times New Roman" w:hAnsi="Times New Roman"/>
          <w:iCs/>
          <w:noProof/>
          <w:sz w:val="24"/>
          <w:lang w:val="hr-HR" w:eastAsia="x-none"/>
        </w:rPr>
        <w:t>injenica da se ona pruža u pravcu istok-zapad, što je uzrokovalo krupne razlike izme</w:t>
      </w:r>
      <w:r w:rsidRPr="00230298">
        <w:rPr>
          <w:rFonts w:ascii="Times New Roman" w:hAnsi="Times New Roman" w:hint="eastAsia"/>
          <w:iCs/>
          <w:noProof/>
          <w:sz w:val="24"/>
          <w:lang w:val="hr-HR" w:eastAsia="x-none"/>
        </w:rPr>
        <w:t>đ</w:t>
      </w:r>
      <w:r w:rsidRPr="00230298">
        <w:rPr>
          <w:rFonts w:ascii="Times New Roman" w:hAnsi="Times New Roman"/>
          <w:iCs/>
          <w:noProof/>
          <w:sz w:val="24"/>
          <w:lang w:val="hr-HR" w:eastAsia="x-none"/>
        </w:rPr>
        <w:t>u osojnih i prisojnih strana, a samim tim uticalo na diferencijaciju i raznolikost flore i vegetacije. U pore</w:t>
      </w:r>
      <w:r w:rsidRPr="00230298">
        <w:rPr>
          <w:rFonts w:ascii="Times New Roman" w:hAnsi="Times New Roman" w:hint="eastAsia"/>
          <w:iCs/>
          <w:noProof/>
          <w:sz w:val="24"/>
          <w:lang w:val="hr-HR" w:eastAsia="x-none"/>
        </w:rPr>
        <w:t>đ</w:t>
      </w:r>
      <w:r w:rsidRPr="00230298">
        <w:rPr>
          <w:rFonts w:ascii="Times New Roman" w:hAnsi="Times New Roman"/>
          <w:iCs/>
          <w:noProof/>
          <w:sz w:val="24"/>
          <w:lang w:val="hr-HR" w:eastAsia="x-none"/>
        </w:rPr>
        <w:t xml:space="preserve">enju sa </w:t>
      </w:r>
      <w:r w:rsidRPr="00230298">
        <w:rPr>
          <w:rFonts w:ascii="Times New Roman" w:hAnsi="Times New Roman" w:hint="eastAsia"/>
          <w:iCs/>
          <w:noProof/>
          <w:sz w:val="24"/>
          <w:lang w:val="hr-HR" w:eastAsia="x-none"/>
        </w:rPr>
        <w:t>đ</w:t>
      </w:r>
      <w:r w:rsidRPr="00230298">
        <w:rPr>
          <w:rFonts w:ascii="Times New Roman" w:hAnsi="Times New Roman"/>
          <w:iCs/>
          <w:noProof/>
          <w:sz w:val="24"/>
          <w:lang w:val="hr-HR" w:eastAsia="x-none"/>
        </w:rPr>
        <w:t>erdapskom, klisure use</w:t>
      </w:r>
      <w:r w:rsidRPr="00230298">
        <w:rPr>
          <w:rFonts w:ascii="Times New Roman" w:hAnsi="Times New Roman" w:hint="eastAsia"/>
          <w:iCs/>
          <w:noProof/>
          <w:sz w:val="24"/>
          <w:lang w:val="hr-HR" w:eastAsia="x-none"/>
        </w:rPr>
        <w:t>č</w:t>
      </w:r>
      <w:r w:rsidRPr="00230298">
        <w:rPr>
          <w:rFonts w:ascii="Times New Roman" w:hAnsi="Times New Roman"/>
          <w:iCs/>
          <w:noProof/>
          <w:sz w:val="24"/>
          <w:lang w:val="hr-HR" w:eastAsia="x-none"/>
        </w:rPr>
        <w:t>ene u pravcu sever-jug odlikuju se manjim brojem vrsta. Primer je klisura reke Gradac (zapadna Srbija) u kojoj je kontatovano 430 vaskularnih biljnih vrsta (</w:t>
      </w:r>
      <w:r w:rsidRPr="00230298">
        <w:rPr>
          <w:rFonts w:ascii="Times New Roman" w:hAnsi="Times New Roman" w:hint="eastAsia"/>
          <w:iCs/>
          <w:noProof/>
          <w:sz w:val="24"/>
          <w:lang w:val="hr-HR" w:eastAsia="x-none"/>
        </w:rPr>
        <w:t>Đ</w:t>
      </w:r>
      <w:r w:rsidRPr="00230298">
        <w:rPr>
          <w:rFonts w:ascii="Times New Roman" w:hAnsi="Times New Roman"/>
          <w:iCs/>
          <w:noProof/>
          <w:sz w:val="24"/>
          <w:lang w:val="hr-HR" w:eastAsia="x-none"/>
        </w:rPr>
        <w:t>or</w:t>
      </w:r>
      <w:r w:rsidRPr="00230298">
        <w:rPr>
          <w:rFonts w:ascii="Times New Roman" w:hAnsi="Times New Roman" w:hint="eastAsia"/>
          <w:iCs/>
          <w:noProof/>
          <w:sz w:val="24"/>
          <w:lang w:val="hr-HR" w:eastAsia="x-none"/>
        </w:rPr>
        <w:t>đ</w:t>
      </w:r>
      <w:r w:rsidRPr="00230298">
        <w:rPr>
          <w:rFonts w:ascii="Times New Roman" w:hAnsi="Times New Roman"/>
          <w:iCs/>
          <w:noProof/>
          <w:sz w:val="24"/>
          <w:lang w:val="hr-HR" w:eastAsia="x-none"/>
        </w:rPr>
        <w:t>evi</w:t>
      </w:r>
      <w:r w:rsidRPr="00230298">
        <w:rPr>
          <w:rFonts w:ascii="Times New Roman" w:hAnsi="Times New Roman" w:hint="eastAsia"/>
          <w:iCs/>
          <w:noProof/>
          <w:sz w:val="24"/>
          <w:lang w:val="hr-HR" w:eastAsia="x-none"/>
        </w:rPr>
        <w:t>ć</w:t>
      </w:r>
      <w:r w:rsidRPr="00230298">
        <w:rPr>
          <w:rFonts w:ascii="Times New Roman" w:hAnsi="Times New Roman"/>
          <w:iCs/>
          <w:noProof/>
          <w:sz w:val="24"/>
          <w:lang w:val="hr-HR" w:eastAsia="x-none"/>
        </w:rPr>
        <w:t>, 1998).</w:t>
      </w:r>
    </w:p>
    <w:p w:rsidR="00230298" w:rsidRPr="00230298" w:rsidRDefault="00230298" w:rsidP="00230298">
      <w:pPr>
        <w:rPr>
          <w:rFonts w:ascii="Times New Roman" w:hAnsi="Times New Roman"/>
          <w:iCs/>
          <w:noProof/>
          <w:sz w:val="24"/>
          <w:lang w:val="hr-HR" w:eastAsia="x-none"/>
        </w:rPr>
      </w:pPr>
      <w:r w:rsidRPr="00230298">
        <w:rPr>
          <w:rFonts w:ascii="Times New Roman" w:hAnsi="Times New Roman"/>
          <w:iCs/>
          <w:noProof/>
          <w:sz w:val="24"/>
          <w:lang w:val="hr-HR" w:eastAsia="x-none"/>
        </w:rPr>
        <w:t>Neke od zkonskih odredaba o ovom Nacionalnom parku kažu: Prema Zakonu o nacionalnim parkovima (Sl.gl.SRS br. 29/1988. godine), „...prirodno podru</w:t>
      </w:r>
      <w:r w:rsidRPr="00230298">
        <w:rPr>
          <w:rFonts w:ascii="Times New Roman" w:hAnsi="Times New Roman" w:hint="eastAsia"/>
          <w:iCs/>
          <w:noProof/>
          <w:sz w:val="24"/>
          <w:lang w:val="hr-HR" w:eastAsia="x-none"/>
        </w:rPr>
        <w:t>č</w:t>
      </w:r>
      <w:r w:rsidRPr="00230298">
        <w:rPr>
          <w:rFonts w:ascii="Times New Roman" w:hAnsi="Times New Roman"/>
          <w:iCs/>
          <w:noProof/>
          <w:sz w:val="24"/>
          <w:lang w:val="hr-HR" w:eastAsia="x-none"/>
        </w:rPr>
        <w:t>je uz klisuru, kao prostorna celina , stavljeno je pod zaštitu kao Nacionalni park pod nazivom Nacionalni park „</w:t>
      </w:r>
      <w:r w:rsidRPr="00230298">
        <w:rPr>
          <w:rFonts w:ascii="Times New Roman" w:hAnsi="Times New Roman" w:hint="eastAsia"/>
          <w:iCs/>
          <w:noProof/>
          <w:sz w:val="24"/>
          <w:lang w:val="hr-HR" w:eastAsia="x-none"/>
        </w:rPr>
        <w:t>Đ</w:t>
      </w:r>
      <w:r w:rsidRPr="00230298">
        <w:rPr>
          <w:rFonts w:ascii="Times New Roman" w:hAnsi="Times New Roman"/>
          <w:iCs/>
          <w:noProof/>
          <w:sz w:val="24"/>
          <w:lang w:val="hr-HR" w:eastAsia="x-none"/>
        </w:rPr>
        <w:t>erdap”.</w:t>
      </w:r>
    </w:p>
    <w:p w:rsidR="00230298" w:rsidRPr="00230298" w:rsidRDefault="00230298" w:rsidP="00230298">
      <w:pPr>
        <w:rPr>
          <w:rFonts w:ascii="Times New Roman" w:hAnsi="Times New Roman"/>
          <w:iCs/>
          <w:noProof/>
          <w:sz w:val="24"/>
          <w:lang w:val="hr-HR" w:eastAsia="x-none"/>
        </w:rPr>
      </w:pPr>
      <w:r w:rsidRPr="00230298">
        <w:rPr>
          <w:rFonts w:ascii="Times New Roman" w:hAnsi="Times New Roman"/>
          <w:iCs/>
          <w:noProof/>
          <w:sz w:val="24"/>
          <w:lang w:val="hr-HR" w:eastAsia="x-none"/>
        </w:rPr>
        <w:t xml:space="preserve">Prema Zakonu o nacionalnim parkovima (Sl.gl.RS br. 39/1993. godine), </w:t>
      </w:r>
      <w:r w:rsidRPr="00230298">
        <w:rPr>
          <w:rFonts w:ascii="Times New Roman" w:hAnsi="Times New Roman" w:hint="eastAsia"/>
          <w:iCs/>
          <w:noProof/>
          <w:sz w:val="24"/>
          <w:lang w:val="hr-HR" w:eastAsia="x-none"/>
        </w:rPr>
        <w:t>č</w:t>
      </w:r>
      <w:r w:rsidRPr="00230298">
        <w:rPr>
          <w:rFonts w:ascii="Times New Roman" w:hAnsi="Times New Roman"/>
          <w:iCs/>
          <w:noProof/>
          <w:sz w:val="24"/>
          <w:lang w:val="hr-HR" w:eastAsia="x-none"/>
        </w:rPr>
        <w:t>aln 22, stav osniva se Nacionalni Park „</w:t>
      </w:r>
      <w:r w:rsidRPr="00230298">
        <w:rPr>
          <w:rFonts w:ascii="Times New Roman" w:hAnsi="Times New Roman" w:hint="eastAsia"/>
          <w:iCs/>
          <w:noProof/>
          <w:sz w:val="24"/>
          <w:lang w:val="hr-HR" w:eastAsia="x-none"/>
        </w:rPr>
        <w:t>Đ</w:t>
      </w:r>
      <w:r w:rsidRPr="00230298">
        <w:rPr>
          <w:rFonts w:ascii="Times New Roman" w:hAnsi="Times New Roman"/>
          <w:iCs/>
          <w:noProof/>
          <w:sz w:val="24"/>
          <w:lang w:val="hr-HR" w:eastAsia="x-none"/>
        </w:rPr>
        <w:t>erdap”, u navednom zakonu je dat detaljan opis podru</w:t>
      </w:r>
      <w:r w:rsidRPr="00230298">
        <w:rPr>
          <w:rFonts w:ascii="Times New Roman" w:hAnsi="Times New Roman" w:hint="eastAsia"/>
          <w:iCs/>
          <w:noProof/>
          <w:sz w:val="24"/>
          <w:lang w:val="hr-HR" w:eastAsia="x-none"/>
        </w:rPr>
        <w:t>č</w:t>
      </w:r>
      <w:r w:rsidRPr="00230298">
        <w:rPr>
          <w:rFonts w:ascii="Times New Roman" w:hAnsi="Times New Roman"/>
          <w:iCs/>
          <w:noProof/>
          <w:sz w:val="24"/>
          <w:lang w:val="hr-HR" w:eastAsia="x-none"/>
        </w:rPr>
        <w:t>ja Nacionalnog parka „</w:t>
      </w:r>
      <w:r w:rsidRPr="00230298">
        <w:rPr>
          <w:rFonts w:ascii="Times New Roman" w:hAnsi="Times New Roman" w:hint="eastAsia"/>
          <w:iCs/>
          <w:noProof/>
          <w:sz w:val="24"/>
          <w:lang w:val="hr-HR" w:eastAsia="x-none"/>
        </w:rPr>
        <w:t>Đ</w:t>
      </w:r>
      <w:r w:rsidRPr="00230298">
        <w:rPr>
          <w:rFonts w:ascii="Times New Roman" w:hAnsi="Times New Roman"/>
          <w:iCs/>
          <w:noProof/>
          <w:sz w:val="24"/>
          <w:lang w:val="hr-HR" w:eastAsia="x-none"/>
        </w:rPr>
        <w:t xml:space="preserve">erdap”, u </w:t>
      </w:r>
      <w:r w:rsidRPr="00230298">
        <w:rPr>
          <w:rFonts w:ascii="Times New Roman" w:hAnsi="Times New Roman" w:hint="eastAsia"/>
          <w:iCs/>
          <w:noProof/>
          <w:sz w:val="24"/>
          <w:lang w:val="hr-HR" w:eastAsia="x-none"/>
        </w:rPr>
        <w:t>č</w:t>
      </w:r>
      <w:r w:rsidRPr="00230298">
        <w:rPr>
          <w:rFonts w:ascii="Times New Roman" w:hAnsi="Times New Roman"/>
          <w:iCs/>
          <w:noProof/>
          <w:sz w:val="24"/>
          <w:lang w:val="hr-HR" w:eastAsia="x-none"/>
        </w:rPr>
        <w:t>ijem sastavu je i gazdinska jedinica „Crni Vrh”.</w:t>
      </w:r>
    </w:p>
    <w:p w:rsidR="00230298" w:rsidRPr="00230298" w:rsidRDefault="00230298" w:rsidP="00230298">
      <w:pPr>
        <w:rPr>
          <w:rFonts w:ascii="Times New Roman" w:hAnsi="Times New Roman"/>
          <w:iCs/>
          <w:noProof/>
          <w:sz w:val="24"/>
          <w:lang w:val="hr-HR" w:eastAsia="x-none"/>
        </w:rPr>
      </w:pPr>
      <w:r w:rsidRPr="00230298">
        <w:rPr>
          <w:rFonts w:ascii="Times New Roman" w:hAnsi="Times New Roman"/>
          <w:iCs/>
          <w:noProof/>
          <w:sz w:val="24"/>
          <w:lang w:val="hr-HR" w:eastAsia="x-none"/>
        </w:rPr>
        <w:t xml:space="preserve">Prema Zakonu o nacionalnim parkovima (Sl.gl.RS br. 39/1993. godine), </w:t>
      </w:r>
      <w:r w:rsidRPr="00230298">
        <w:rPr>
          <w:rFonts w:ascii="Times New Roman" w:hAnsi="Times New Roman" w:hint="eastAsia"/>
          <w:iCs/>
          <w:noProof/>
          <w:sz w:val="24"/>
          <w:lang w:val="hr-HR" w:eastAsia="x-none"/>
        </w:rPr>
        <w:t>č</w:t>
      </w:r>
      <w:r w:rsidRPr="00230298">
        <w:rPr>
          <w:rFonts w:ascii="Times New Roman" w:hAnsi="Times New Roman"/>
          <w:iCs/>
          <w:noProof/>
          <w:sz w:val="24"/>
          <w:lang w:val="hr-HR" w:eastAsia="x-none"/>
        </w:rPr>
        <w:t>aln 23, za upravljanje Nacionalnim parkom „</w:t>
      </w:r>
      <w:r w:rsidRPr="00230298">
        <w:rPr>
          <w:rFonts w:ascii="Times New Roman" w:hAnsi="Times New Roman" w:hint="eastAsia"/>
          <w:iCs/>
          <w:noProof/>
          <w:sz w:val="24"/>
          <w:lang w:val="hr-HR" w:eastAsia="x-none"/>
        </w:rPr>
        <w:t>Đ</w:t>
      </w:r>
      <w:r w:rsidRPr="00230298">
        <w:rPr>
          <w:rFonts w:ascii="Times New Roman" w:hAnsi="Times New Roman"/>
          <w:iCs/>
          <w:noProof/>
          <w:sz w:val="24"/>
          <w:lang w:val="hr-HR" w:eastAsia="x-none"/>
        </w:rPr>
        <w:t>erdap, osniva se Javno preduze</w:t>
      </w:r>
      <w:r w:rsidRPr="00230298">
        <w:rPr>
          <w:rFonts w:ascii="Times New Roman" w:hAnsi="Times New Roman" w:hint="eastAsia"/>
          <w:iCs/>
          <w:noProof/>
          <w:sz w:val="24"/>
          <w:lang w:val="hr-HR" w:eastAsia="x-none"/>
        </w:rPr>
        <w:t>ć</w:t>
      </w:r>
      <w:r w:rsidRPr="00230298">
        <w:rPr>
          <w:rFonts w:ascii="Times New Roman" w:hAnsi="Times New Roman"/>
          <w:iCs/>
          <w:noProof/>
          <w:sz w:val="24"/>
          <w:lang w:val="hr-HR" w:eastAsia="x-none"/>
        </w:rPr>
        <w:t xml:space="preserve">e „Nacionalni park </w:t>
      </w:r>
      <w:r w:rsidRPr="00230298">
        <w:rPr>
          <w:rFonts w:ascii="Times New Roman" w:hAnsi="Times New Roman" w:hint="eastAsia"/>
          <w:iCs/>
          <w:noProof/>
          <w:sz w:val="24"/>
          <w:lang w:val="hr-HR" w:eastAsia="x-none"/>
        </w:rPr>
        <w:t>Đ</w:t>
      </w:r>
      <w:r w:rsidRPr="00230298">
        <w:rPr>
          <w:rFonts w:ascii="Times New Roman" w:hAnsi="Times New Roman"/>
          <w:iCs/>
          <w:noProof/>
          <w:sz w:val="24"/>
          <w:lang w:val="hr-HR" w:eastAsia="x-none"/>
        </w:rPr>
        <w:t>erdap”, sa potpunom odgovrnoš</w:t>
      </w:r>
      <w:r w:rsidRPr="00230298">
        <w:rPr>
          <w:rFonts w:ascii="Times New Roman" w:hAnsi="Times New Roman" w:hint="eastAsia"/>
          <w:iCs/>
          <w:noProof/>
          <w:sz w:val="24"/>
          <w:lang w:val="hr-HR" w:eastAsia="x-none"/>
        </w:rPr>
        <w:t>ć</w:t>
      </w:r>
      <w:r w:rsidRPr="00230298">
        <w:rPr>
          <w:rFonts w:ascii="Times New Roman" w:hAnsi="Times New Roman"/>
          <w:iCs/>
          <w:noProof/>
          <w:sz w:val="24"/>
          <w:lang w:val="hr-HR" w:eastAsia="x-none"/>
        </w:rPr>
        <w:t>u, sa sedištem u Donjem Milanovcu, opšitna Majdanpek, koja gazduje i gazinskom jedinicom „Crni Vrh”.</w:t>
      </w:r>
    </w:p>
    <w:p w:rsidR="00230298" w:rsidRPr="00230298" w:rsidRDefault="00230298" w:rsidP="00230298">
      <w:pPr>
        <w:rPr>
          <w:rFonts w:ascii="Times New Roman" w:hAnsi="Times New Roman"/>
          <w:iCs/>
          <w:noProof/>
          <w:sz w:val="24"/>
          <w:lang w:val="hr-HR" w:eastAsia="x-none"/>
        </w:rPr>
      </w:pPr>
      <w:r w:rsidRPr="00230298">
        <w:rPr>
          <w:rFonts w:ascii="Times New Roman" w:hAnsi="Times New Roman"/>
          <w:iCs/>
          <w:noProof/>
          <w:sz w:val="24"/>
          <w:lang w:val="hr-HR" w:eastAsia="x-none"/>
        </w:rPr>
        <w:t xml:space="preserve">Napred izneto nas obavezuje na sveobuhvatnije i realnije planiranje, koje </w:t>
      </w:r>
      <w:r w:rsidRPr="00230298">
        <w:rPr>
          <w:rFonts w:ascii="Times New Roman" w:hAnsi="Times New Roman" w:hint="eastAsia"/>
          <w:iCs/>
          <w:noProof/>
          <w:sz w:val="24"/>
          <w:lang w:val="hr-HR" w:eastAsia="x-none"/>
        </w:rPr>
        <w:t>ć</w:t>
      </w:r>
      <w:r w:rsidRPr="00230298">
        <w:rPr>
          <w:rFonts w:ascii="Times New Roman" w:hAnsi="Times New Roman"/>
          <w:iCs/>
          <w:noProof/>
          <w:sz w:val="24"/>
          <w:lang w:val="hr-HR" w:eastAsia="x-none"/>
        </w:rPr>
        <w:t>e proiste</w:t>
      </w:r>
      <w:r w:rsidRPr="00230298">
        <w:rPr>
          <w:rFonts w:ascii="Times New Roman" w:hAnsi="Times New Roman" w:hint="eastAsia"/>
          <w:iCs/>
          <w:noProof/>
          <w:sz w:val="24"/>
          <w:lang w:val="hr-HR" w:eastAsia="x-none"/>
        </w:rPr>
        <w:t>ć</w:t>
      </w:r>
      <w:r w:rsidRPr="00230298">
        <w:rPr>
          <w:rFonts w:ascii="Times New Roman" w:hAnsi="Times New Roman"/>
          <w:iCs/>
          <w:noProof/>
          <w:sz w:val="24"/>
          <w:lang w:val="hr-HR" w:eastAsia="x-none"/>
        </w:rPr>
        <w:t>i iz što je mogu</w:t>
      </w:r>
      <w:r w:rsidRPr="00230298">
        <w:rPr>
          <w:rFonts w:ascii="Times New Roman" w:hAnsi="Times New Roman" w:hint="eastAsia"/>
          <w:iCs/>
          <w:noProof/>
          <w:sz w:val="24"/>
          <w:lang w:val="hr-HR" w:eastAsia="x-none"/>
        </w:rPr>
        <w:t>ć</w:t>
      </w:r>
      <w:r w:rsidRPr="00230298">
        <w:rPr>
          <w:rFonts w:ascii="Times New Roman" w:hAnsi="Times New Roman"/>
          <w:iCs/>
          <w:noProof/>
          <w:sz w:val="24"/>
          <w:lang w:val="hr-HR" w:eastAsia="x-none"/>
        </w:rPr>
        <w:t>e realnijeg i „preciznije” utvr</w:t>
      </w:r>
      <w:r w:rsidRPr="00230298">
        <w:rPr>
          <w:rFonts w:ascii="Times New Roman" w:hAnsi="Times New Roman" w:hint="eastAsia"/>
          <w:iCs/>
          <w:noProof/>
          <w:sz w:val="24"/>
          <w:lang w:val="hr-HR" w:eastAsia="x-none"/>
        </w:rPr>
        <w:t>đ</w:t>
      </w:r>
      <w:r w:rsidRPr="00230298">
        <w:rPr>
          <w:rFonts w:ascii="Times New Roman" w:hAnsi="Times New Roman"/>
          <w:iCs/>
          <w:noProof/>
          <w:sz w:val="24"/>
          <w:lang w:val="hr-HR" w:eastAsia="x-none"/>
        </w:rPr>
        <w:t xml:space="preserve">ivanje stanja, a to </w:t>
      </w:r>
      <w:r w:rsidRPr="00230298">
        <w:rPr>
          <w:rFonts w:ascii="Times New Roman" w:hAnsi="Times New Roman" w:hint="eastAsia"/>
          <w:iCs/>
          <w:noProof/>
          <w:sz w:val="24"/>
          <w:lang w:val="hr-HR" w:eastAsia="x-none"/>
        </w:rPr>
        <w:t>ć</w:t>
      </w:r>
      <w:r w:rsidRPr="00230298">
        <w:rPr>
          <w:rFonts w:ascii="Times New Roman" w:hAnsi="Times New Roman"/>
          <w:iCs/>
          <w:noProof/>
          <w:sz w:val="24"/>
          <w:lang w:val="hr-HR" w:eastAsia="x-none"/>
        </w:rPr>
        <w:t>e omogu</w:t>
      </w:r>
      <w:r w:rsidRPr="00230298">
        <w:rPr>
          <w:rFonts w:ascii="Times New Roman" w:hAnsi="Times New Roman" w:hint="eastAsia"/>
          <w:iCs/>
          <w:noProof/>
          <w:sz w:val="24"/>
          <w:lang w:val="hr-HR" w:eastAsia="x-none"/>
        </w:rPr>
        <w:t>ć</w:t>
      </w:r>
      <w:r w:rsidRPr="00230298">
        <w:rPr>
          <w:rFonts w:ascii="Times New Roman" w:hAnsi="Times New Roman"/>
          <w:iCs/>
          <w:noProof/>
          <w:sz w:val="24"/>
          <w:lang w:val="hr-HR" w:eastAsia="x-none"/>
        </w:rPr>
        <w:t>iti racionalnije koriš</w:t>
      </w:r>
      <w:r w:rsidRPr="00230298">
        <w:rPr>
          <w:rFonts w:ascii="Times New Roman" w:hAnsi="Times New Roman" w:hint="eastAsia"/>
          <w:iCs/>
          <w:noProof/>
          <w:sz w:val="24"/>
          <w:lang w:val="hr-HR" w:eastAsia="x-none"/>
        </w:rPr>
        <w:t>ć</w:t>
      </w:r>
      <w:r w:rsidRPr="00230298">
        <w:rPr>
          <w:rFonts w:ascii="Times New Roman" w:hAnsi="Times New Roman"/>
          <w:iCs/>
          <w:noProof/>
          <w:sz w:val="24"/>
          <w:lang w:val="hr-HR" w:eastAsia="x-none"/>
        </w:rPr>
        <w:t>enje ukupnih potencijala šuma ove gazdinske jedinice.</w:t>
      </w:r>
    </w:p>
    <w:p w:rsidR="00230298" w:rsidRPr="00230298" w:rsidRDefault="00230298" w:rsidP="00230298">
      <w:pPr>
        <w:rPr>
          <w:rFonts w:ascii="Times New Roman" w:hAnsi="Times New Roman"/>
          <w:iCs/>
          <w:noProof/>
          <w:sz w:val="24"/>
          <w:lang w:val="hr-HR" w:eastAsia="x-none"/>
        </w:rPr>
      </w:pPr>
      <w:r w:rsidRPr="00230298">
        <w:rPr>
          <w:rFonts w:ascii="Times New Roman" w:hAnsi="Times New Roman"/>
          <w:iCs/>
          <w:noProof/>
          <w:sz w:val="24"/>
          <w:lang w:val="hr-HR" w:eastAsia="x-none"/>
        </w:rPr>
        <w:t>Utvr</w:t>
      </w:r>
      <w:r w:rsidRPr="00230298">
        <w:rPr>
          <w:rFonts w:ascii="Times New Roman" w:hAnsi="Times New Roman" w:hint="eastAsia"/>
          <w:iCs/>
          <w:noProof/>
          <w:sz w:val="24"/>
          <w:lang w:val="hr-HR" w:eastAsia="x-none"/>
        </w:rPr>
        <w:t>đ</w:t>
      </w:r>
      <w:r w:rsidRPr="00230298">
        <w:rPr>
          <w:rFonts w:ascii="Times New Roman" w:hAnsi="Times New Roman"/>
          <w:iCs/>
          <w:noProof/>
          <w:sz w:val="24"/>
          <w:lang w:val="hr-HR" w:eastAsia="x-none"/>
        </w:rPr>
        <w:t>ena zate</w:t>
      </w:r>
      <w:r w:rsidRPr="00230298">
        <w:rPr>
          <w:rFonts w:ascii="Times New Roman" w:hAnsi="Times New Roman" w:hint="eastAsia"/>
          <w:iCs/>
          <w:noProof/>
          <w:sz w:val="24"/>
          <w:lang w:val="hr-HR" w:eastAsia="x-none"/>
        </w:rPr>
        <w:t>č</w:t>
      </w:r>
      <w:r w:rsidRPr="00230298">
        <w:rPr>
          <w:rFonts w:ascii="Times New Roman" w:hAnsi="Times New Roman"/>
          <w:iCs/>
          <w:noProof/>
          <w:sz w:val="24"/>
          <w:lang w:val="hr-HR" w:eastAsia="x-none"/>
        </w:rPr>
        <w:t>ena stanja šuma odlikuju se razli</w:t>
      </w:r>
      <w:r w:rsidRPr="00230298">
        <w:rPr>
          <w:rFonts w:ascii="Times New Roman" w:hAnsi="Times New Roman" w:hint="eastAsia"/>
          <w:iCs/>
          <w:noProof/>
          <w:sz w:val="24"/>
          <w:lang w:val="hr-HR" w:eastAsia="x-none"/>
        </w:rPr>
        <w:t>č</w:t>
      </w:r>
      <w:r w:rsidRPr="00230298">
        <w:rPr>
          <w:rFonts w:ascii="Times New Roman" w:hAnsi="Times New Roman"/>
          <w:iCs/>
          <w:noProof/>
          <w:sz w:val="24"/>
          <w:lang w:val="hr-HR" w:eastAsia="x-none"/>
        </w:rPr>
        <w:t>itim stepenom ugroženosti šuma – posebno sušenjem hrastovih šuma, velikom raznolikoš</w:t>
      </w:r>
      <w:r w:rsidRPr="00230298">
        <w:rPr>
          <w:rFonts w:ascii="Times New Roman" w:hAnsi="Times New Roman" w:hint="eastAsia"/>
          <w:iCs/>
          <w:noProof/>
          <w:sz w:val="24"/>
          <w:lang w:val="hr-HR" w:eastAsia="x-none"/>
        </w:rPr>
        <w:t>ć</w:t>
      </w:r>
      <w:r w:rsidRPr="00230298">
        <w:rPr>
          <w:rFonts w:ascii="Times New Roman" w:hAnsi="Times New Roman"/>
          <w:iCs/>
          <w:noProof/>
          <w:sz w:val="24"/>
          <w:lang w:val="hr-HR" w:eastAsia="x-none"/>
        </w:rPr>
        <w:t xml:space="preserve">u šumskih zajednica, </w:t>
      </w:r>
      <w:r w:rsidRPr="00230298">
        <w:rPr>
          <w:rFonts w:ascii="Times New Roman" w:hAnsi="Times New Roman" w:hint="eastAsia"/>
          <w:iCs/>
          <w:noProof/>
          <w:sz w:val="24"/>
          <w:lang w:val="hr-HR" w:eastAsia="x-none"/>
        </w:rPr>
        <w:t>č</w:t>
      </w:r>
      <w:r w:rsidRPr="00230298">
        <w:rPr>
          <w:rFonts w:ascii="Times New Roman" w:hAnsi="Times New Roman"/>
          <w:iCs/>
          <w:noProof/>
          <w:sz w:val="24"/>
          <w:lang w:val="hr-HR" w:eastAsia="x-none"/>
        </w:rPr>
        <w:t>estom smenom vrsta drve</w:t>
      </w:r>
      <w:r w:rsidRPr="00230298">
        <w:rPr>
          <w:rFonts w:ascii="Times New Roman" w:hAnsi="Times New Roman" w:hint="eastAsia"/>
          <w:iCs/>
          <w:noProof/>
          <w:sz w:val="24"/>
          <w:lang w:val="hr-HR" w:eastAsia="x-none"/>
        </w:rPr>
        <w:t>ć</w:t>
      </w:r>
      <w:r w:rsidRPr="00230298">
        <w:rPr>
          <w:rFonts w:ascii="Times New Roman" w:hAnsi="Times New Roman"/>
          <w:iCs/>
          <w:noProof/>
          <w:sz w:val="24"/>
          <w:lang w:val="hr-HR" w:eastAsia="x-none"/>
        </w:rPr>
        <w:t>a kao i edifikatora u pojedinim tipovima šuma, antropogeno uslovljeno zamenom vrsta i pojavom razli</w:t>
      </w:r>
      <w:r w:rsidRPr="00230298">
        <w:rPr>
          <w:rFonts w:ascii="Times New Roman" w:hAnsi="Times New Roman" w:hint="eastAsia"/>
          <w:iCs/>
          <w:noProof/>
          <w:sz w:val="24"/>
          <w:lang w:val="hr-HR" w:eastAsia="x-none"/>
        </w:rPr>
        <w:t>č</w:t>
      </w:r>
      <w:r w:rsidRPr="00230298">
        <w:rPr>
          <w:rFonts w:ascii="Times New Roman" w:hAnsi="Times New Roman"/>
          <w:iCs/>
          <w:noProof/>
          <w:sz w:val="24"/>
          <w:lang w:val="hr-HR" w:eastAsia="x-none"/>
        </w:rPr>
        <w:t>itih degradacionih formi od visokih sastojina, nedovoljno obraslih do specifi</w:t>
      </w:r>
      <w:r w:rsidRPr="00230298">
        <w:rPr>
          <w:rFonts w:ascii="Times New Roman" w:hAnsi="Times New Roman" w:hint="eastAsia"/>
          <w:iCs/>
          <w:noProof/>
          <w:sz w:val="24"/>
          <w:lang w:val="hr-HR" w:eastAsia="x-none"/>
        </w:rPr>
        <w:t>č</w:t>
      </w:r>
      <w:r w:rsidRPr="00230298">
        <w:rPr>
          <w:rFonts w:ascii="Times New Roman" w:hAnsi="Times New Roman"/>
          <w:iCs/>
          <w:noProof/>
          <w:sz w:val="24"/>
          <w:lang w:val="hr-HR" w:eastAsia="x-none"/>
        </w:rPr>
        <w:t>nih sastojinskih oblika lisnika, šikra i šibljaka.</w:t>
      </w:r>
    </w:p>
    <w:p w:rsidR="00230298" w:rsidRPr="00230298" w:rsidRDefault="00230298" w:rsidP="00230298">
      <w:pPr>
        <w:rPr>
          <w:rFonts w:ascii="Times New Roman" w:hAnsi="Times New Roman"/>
          <w:iCs/>
          <w:noProof/>
          <w:sz w:val="24"/>
          <w:lang w:val="hr-HR" w:eastAsia="x-none"/>
        </w:rPr>
      </w:pPr>
      <w:r w:rsidRPr="00230298">
        <w:rPr>
          <w:rFonts w:ascii="Times New Roman" w:hAnsi="Times New Roman"/>
          <w:iCs/>
          <w:noProof/>
          <w:sz w:val="24"/>
          <w:lang w:val="hr-HR" w:eastAsia="x-none"/>
        </w:rPr>
        <w:t>Dosadašnji primenjivani sistemi gazdovanja šumama u ovoj gazdinskoj jdeinici su razli</w:t>
      </w:r>
      <w:r w:rsidRPr="00230298">
        <w:rPr>
          <w:rFonts w:ascii="Times New Roman" w:hAnsi="Times New Roman" w:hint="eastAsia"/>
          <w:iCs/>
          <w:noProof/>
          <w:sz w:val="24"/>
          <w:lang w:val="hr-HR" w:eastAsia="x-none"/>
        </w:rPr>
        <w:t>č</w:t>
      </w:r>
      <w:r w:rsidRPr="00230298">
        <w:rPr>
          <w:rFonts w:ascii="Times New Roman" w:hAnsi="Times New Roman"/>
          <w:iCs/>
          <w:noProof/>
          <w:sz w:val="24"/>
          <w:lang w:val="hr-HR" w:eastAsia="x-none"/>
        </w:rPr>
        <w:t>iti i po obliku i po intezitetu u konkretnim sastojinskim prilikama.</w:t>
      </w:r>
    </w:p>
    <w:p w:rsidR="00230298" w:rsidRPr="00230298" w:rsidRDefault="00230298" w:rsidP="00230298">
      <w:pPr>
        <w:rPr>
          <w:rFonts w:ascii="Times New Roman" w:hAnsi="Times New Roman"/>
          <w:iCs/>
          <w:noProof/>
          <w:sz w:val="24"/>
          <w:lang w:val="hr-HR" w:eastAsia="x-none"/>
        </w:rPr>
      </w:pPr>
      <w:r w:rsidRPr="00230298">
        <w:rPr>
          <w:rFonts w:ascii="Times New Roman" w:hAnsi="Times New Roman"/>
          <w:iCs/>
          <w:noProof/>
          <w:sz w:val="24"/>
          <w:lang w:val="hr-HR" w:eastAsia="x-none"/>
        </w:rPr>
        <w:t>Ova gazdinska jedinica je prvi put ure</w:t>
      </w:r>
      <w:r w:rsidRPr="00230298">
        <w:rPr>
          <w:rFonts w:ascii="Times New Roman" w:hAnsi="Times New Roman" w:hint="eastAsia"/>
          <w:iCs/>
          <w:noProof/>
          <w:sz w:val="24"/>
          <w:lang w:val="hr-HR" w:eastAsia="x-none"/>
        </w:rPr>
        <w:t>đ</w:t>
      </w:r>
      <w:r w:rsidRPr="00230298">
        <w:rPr>
          <w:rFonts w:ascii="Times New Roman" w:hAnsi="Times New Roman"/>
          <w:iCs/>
          <w:noProof/>
          <w:sz w:val="24"/>
          <w:lang w:val="hr-HR" w:eastAsia="x-none"/>
        </w:rPr>
        <w:t>ivana 1970. godine, a do tada se u njoj gazdovalo na osnovu godišnjih planova gazdovanja šumama. Prilikom prvog ure</w:t>
      </w:r>
      <w:r w:rsidRPr="00230298">
        <w:rPr>
          <w:rFonts w:ascii="Times New Roman" w:hAnsi="Times New Roman" w:hint="eastAsia"/>
          <w:iCs/>
          <w:noProof/>
          <w:sz w:val="24"/>
          <w:lang w:val="hr-HR" w:eastAsia="x-none"/>
        </w:rPr>
        <w:t>đ</w:t>
      </w:r>
      <w:r w:rsidRPr="00230298">
        <w:rPr>
          <w:rFonts w:ascii="Times New Roman" w:hAnsi="Times New Roman"/>
          <w:iCs/>
          <w:noProof/>
          <w:sz w:val="24"/>
          <w:lang w:val="hr-HR" w:eastAsia="x-none"/>
        </w:rPr>
        <w:t>ivanja ovaj prostor je ure</w:t>
      </w:r>
      <w:r w:rsidRPr="00230298">
        <w:rPr>
          <w:rFonts w:ascii="Times New Roman" w:hAnsi="Times New Roman" w:hint="eastAsia"/>
          <w:iCs/>
          <w:noProof/>
          <w:sz w:val="24"/>
          <w:lang w:val="hr-HR" w:eastAsia="x-none"/>
        </w:rPr>
        <w:t>đ</w:t>
      </w:r>
      <w:r w:rsidRPr="00230298">
        <w:rPr>
          <w:rFonts w:ascii="Times New Roman" w:hAnsi="Times New Roman"/>
          <w:iCs/>
          <w:noProof/>
          <w:sz w:val="24"/>
          <w:lang w:val="hr-HR" w:eastAsia="x-none"/>
        </w:rPr>
        <w:t>ivan u skluopu mnogo ve</w:t>
      </w:r>
      <w:r w:rsidRPr="00230298">
        <w:rPr>
          <w:rFonts w:ascii="Times New Roman" w:hAnsi="Times New Roman" w:hint="eastAsia"/>
          <w:iCs/>
          <w:noProof/>
          <w:sz w:val="24"/>
          <w:lang w:val="hr-HR" w:eastAsia="x-none"/>
        </w:rPr>
        <w:t>ć</w:t>
      </w:r>
      <w:r w:rsidRPr="00230298">
        <w:rPr>
          <w:rFonts w:ascii="Times New Roman" w:hAnsi="Times New Roman"/>
          <w:iCs/>
          <w:noProof/>
          <w:sz w:val="24"/>
          <w:lang w:val="hr-HR" w:eastAsia="x-none"/>
        </w:rPr>
        <w:t>eg kompleksa gazdinske jedinice „Miro</w:t>
      </w:r>
      <w:r w:rsidRPr="00230298">
        <w:rPr>
          <w:rFonts w:ascii="Times New Roman" w:hAnsi="Times New Roman" w:hint="eastAsia"/>
          <w:iCs/>
          <w:noProof/>
          <w:sz w:val="24"/>
          <w:lang w:val="hr-HR" w:eastAsia="x-none"/>
        </w:rPr>
        <w:t>č“</w:t>
      </w:r>
      <w:r w:rsidRPr="00230298">
        <w:rPr>
          <w:rFonts w:ascii="Times New Roman" w:hAnsi="Times New Roman"/>
          <w:iCs/>
          <w:noProof/>
          <w:sz w:val="24"/>
          <w:lang w:val="hr-HR" w:eastAsia="x-none"/>
        </w:rPr>
        <w:t>. Osnivanjem Naicionalnog parka „</w:t>
      </w:r>
      <w:r w:rsidRPr="00230298">
        <w:rPr>
          <w:rFonts w:ascii="Times New Roman" w:hAnsi="Times New Roman" w:hint="eastAsia"/>
          <w:iCs/>
          <w:noProof/>
          <w:sz w:val="24"/>
          <w:lang w:val="hr-HR" w:eastAsia="x-none"/>
        </w:rPr>
        <w:t>Đ</w:t>
      </w:r>
      <w:r w:rsidRPr="00230298">
        <w:rPr>
          <w:rFonts w:ascii="Times New Roman" w:hAnsi="Times New Roman"/>
          <w:iCs/>
          <w:noProof/>
          <w:sz w:val="24"/>
          <w:lang w:val="hr-HR" w:eastAsia="x-none"/>
        </w:rPr>
        <w:t>erdap“, došlo je do   izdvajanja površina ove gazdinske jedince i pripajanja njemu, a ujedno i do menjanja spoljašnje granica iste.</w:t>
      </w:r>
    </w:p>
    <w:p w:rsidR="00230298" w:rsidRPr="00230298" w:rsidRDefault="00230298" w:rsidP="00230298">
      <w:pPr>
        <w:rPr>
          <w:rFonts w:ascii="Times New Roman" w:hAnsi="Times New Roman"/>
          <w:iCs/>
          <w:noProof/>
          <w:sz w:val="24"/>
          <w:lang w:val="hr-HR" w:eastAsia="x-none"/>
        </w:rPr>
      </w:pPr>
      <w:r w:rsidRPr="00230298">
        <w:rPr>
          <w:rFonts w:ascii="Times New Roman" w:hAnsi="Times New Roman"/>
          <w:iCs/>
          <w:noProof/>
          <w:sz w:val="24"/>
          <w:lang w:val="hr-HR" w:eastAsia="x-none"/>
        </w:rPr>
        <w:t>Drugo ure</w:t>
      </w:r>
      <w:r w:rsidRPr="00230298">
        <w:rPr>
          <w:rFonts w:ascii="Times New Roman" w:hAnsi="Times New Roman" w:hint="eastAsia"/>
          <w:iCs/>
          <w:noProof/>
          <w:sz w:val="24"/>
          <w:lang w:val="hr-HR" w:eastAsia="x-none"/>
        </w:rPr>
        <w:t>đ</w:t>
      </w:r>
      <w:r w:rsidRPr="00230298">
        <w:rPr>
          <w:rFonts w:ascii="Times New Roman" w:hAnsi="Times New Roman"/>
          <w:iCs/>
          <w:noProof/>
          <w:sz w:val="24"/>
          <w:lang w:val="hr-HR" w:eastAsia="x-none"/>
        </w:rPr>
        <w:t>ivanje ove gazdinske jedinice bilo je 1981. godine.</w:t>
      </w:r>
    </w:p>
    <w:p w:rsidR="00230298" w:rsidRPr="00230298" w:rsidRDefault="00230298" w:rsidP="00230298">
      <w:pPr>
        <w:rPr>
          <w:rFonts w:ascii="Times New Roman" w:hAnsi="Times New Roman"/>
          <w:iCs/>
          <w:noProof/>
          <w:sz w:val="24"/>
          <w:lang w:val="hr-HR" w:eastAsia="x-none"/>
        </w:rPr>
      </w:pPr>
      <w:r w:rsidRPr="00230298">
        <w:rPr>
          <w:rFonts w:ascii="Times New Roman" w:hAnsi="Times New Roman"/>
          <w:iCs/>
          <w:noProof/>
          <w:sz w:val="24"/>
          <w:lang w:val="hr-HR" w:eastAsia="x-none"/>
        </w:rPr>
        <w:t>Osnivanjem Nacionalnog parka „</w:t>
      </w:r>
      <w:r w:rsidRPr="00230298">
        <w:rPr>
          <w:rFonts w:ascii="Times New Roman" w:hAnsi="Times New Roman" w:hint="eastAsia"/>
          <w:iCs/>
          <w:noProof/>
          <w:sz w:val="24"/>
          <w:lang w:val="hr-HR" w:eastAsia="x-none"/>
        </w:rPr>
        <w:t>Đ</w:t>
      </w:r>
      <w:r w:rsidRPr="00230298">
        <w:rPr>
          <w:rFonts w:ascii="Times New Roman" w:hAnsi="Times New Roman"/>
          <w:iCs/>
          <w:noProof/>
          <w:sz w:val="24"/>
          <w:lang w:val="hr-HR" w:eastAsia="x-none"/>
        </w:rPr>
        <w:t xml:space="preserve">erdap“, dolazi do podele gazdinske jedinice „Crni Vrh“ na dve jedinice, pri </w:t>
      </w:r>
      <w:r w:rsidRPr="00230298">
        <w:rPr>
          <w:rFonts w:ascii="Times New Roman" w:hAnsi="Times New Roman" w:hint="eastAsia"/>
          <w:iCs/>
          <w:noProof/>
          <w:sz w:val="24"/>
          <w:lang w:val="hr-HR" w:eastAsia="x-none"/>
        </w:rPr>
        <w:t>č</w:t>
      </w:r>
      <w:r w:rsidRPr="00230298">
        <w:rPr>
          <w:rFonts w:ascii="Times New Roman" w:hAnsi="Times New Roman"/>
          <w:iCs/>
          <w:noProof/>
          <w:sz w:val="24"/>
          <w:lang w:val="hr-HR" w:eastAsia="x-none"/>
        </w:rPr>
        <w:t>emu Nacionalnom parku pripada 1835.03ha (ili zbir odeljenja od 1 do 64). Do 1991. Godine njom se gazdovalo na osnovu važe</w:t>
      </w:r>
      <w:r w:rsidRPr="00230298">
        <w:rPr>
          <w:rFonts w:ascii="Times New Roman" w:hAnsi="Times New Roman" w:hint="eastAsia"/>
          <w:iCs/>
          <w:noProof/>
          <w:sz w:val="24"/>
          <w:lang w:val="hr-HR" w:eastAsia="x-none"/>
        </w:rPr>
        <w:t>ć</w:t>
      </w:r>
      <w:r w:rsidRPr="00230298">
        <w:rPr>
          <w:rFonts w:ascii="Times New Roman" w:hAnsi="Times New Roman"/>
          <w:iCs/>
          <w:noProof/>
          <w:sz w:val="24"/>
          <w:lang w:val="hr-HR" w:eastAsia="x-none"/>
        </w:rPr>
        <w:t>e OGŠ-a, a iste godine izvršeno je prikupljanje podataka za izradu nove OGŠ-a, za onoustanovljenu gazdinsku jdeinicu „Crni vhr“, to je ujedno bilo tre</w:t>
      </w:r>
      <w:r w:rsidRPr="00230298">
        <w:rPr>
          <w:rFonts w:ascii="Times New Roman" w:hAnsi="Times New Roman" w:hint="eastAsia"/>
          <w:iCs/>
          <w:noProof/>
          <w:sz w:val="24"/>
          <w:lang w:val="hr-HR" w:eastAsia="x-none"/>
        </w:rPr>
        <w:t>ć</w:t>
      </w:r>
      <w:r w:rsidRPr="00230298">
        <w:rPr>
          <w:rFonts w:ascii="Times New Roman" w:hAnsi="Times New Roman"/>
          <w:iCs/>
          <w:noProof/>
          <w:sz w:val="24"/>
          <w:lang w:val="hr-HR" w:eastAsia="x-none"/>
        </w:rPr>
        <w:t>e ure</w:t>
      </w:r>
      <w:r w:rsidRPr="00230298">
        <w:rPr>
          <w:rFonts w:ascii="Times New Roman" w:hAnsi="Times New Roman" w:hint="eastAsia"/>
          <w:iCs/>
          <w:noProof/>
          <w:sz w:val="24"/>
          <w:lang w:val="hr-HR" w:eastAsia="x-none"/>
        </w:rPr>
        <w:t>đ</w:t>
      </w:r>
      <w:r w:rsidRPr="00230298">
        <w:rPr>
          <w:rFonts w:ascii="Times New Roman" w:hAnsi="Times New Roman"/>
          <w:iCs/>
          <w:noProof/>
          <w:sz w:val="24"/>
          <w:lang w:val="hr-HR" w:eastAsia="x-none"/>
        </w:rPr>
        <w:t>ivanje prostora ove gazdinske jedinice.</w:t>
      </w:r>
    </w:p>
    <w:p w:rsidR="00230298" w:rsidRPr="00230298" w:rsidRDefault="00230298" w:rsidP="00230298">
      <w:pPr>
        <w:rPr>
          <w:rFonts w:ascii="Times New Roman" w:hAnsi="Times New Roman"/>
          <w:iCs/>
          <w:noProof/>
          <w:sz w:val="24"/>
          <w:lang w:val="hr-HR" w:eastAsia="x-none"/>
        </w:rPr>
      </w:pPr>
      <w:r w:rsidRPr="00230298">
        <w:rPr>
          <w:rFonts w:ascii="Times New Roman" w:hAnsi="Times New Roman" w:hint="eastAsia"/>
          <w:iCs/>
          <w:noProof/>
          <w:sz w:val="24"/>
          <w:lang w:val="hr-HR" w:eastAsia="x-none"/>
        </w:rPr>
        <w:t>Č</w:t>
      </w:r>
      <w:r w:rsidRPr="00230298">
        <w:rPr>
          <w:rFonts w:ascii="Times New Roman" w:hAnsi="Times New Roman"/>
          <w:iCs/>
          <w:noProof/>
          <w:sz w:val="24"/>
          <w:lang w:val="hr-HR" w:eastAsia="x-none"/>
        </w:rPr>
        <w:t>etvorto ure</w:t>
      </w:r>
      <w:r w:rsidRPr="00230298">
        <w:rPr>
          <w:rFonts w:ascii="Times New Roman" w:hAnsi="Times New Roman" w:hint="eastAsia"/>
          <w:iCs/>
          <w:noProof/>
          <w:sz w:val="24"/>
          <w:lang w:val="hr-HR" w:eastAsia="x-none"/>
        </w:rPr>
        <w:t>đ</w:t>
      </w:r>
      <w:r w:rsidRPr="00230298">
        <w:rPr>
          <w:rFonts w:ascii="Times New Roman" w:hAnsi="Times New Roman"/>
          <w:iCs/>
          <w:noProof/>
          <w:sz w:val="24"/>
          <w:lang w:val="hr-HR" w:eastAsia="x-none"/>
        </w:rPr>
        <w:t>ivanje ove gazdinsk</w:t>
      </w:r>
      <w:r w:rsidR="009D1BB5">
        <w:rPr>
          <w:rFonts w:ascii="Times New Roman" w:hAnsi="Times New Roman"/>
          <w:iCs/>
          <w:noProof/>
          <w:sz w:val="24"/>
          <w:lang w:val="hr-HR" w:eastAsia="x-none"/>
        </w:rPr>
        <w:t>e jedinice bilo je 2001. godine, a peto 2011.godine.</w:t>
      </w:r>
    </w:p>
    <w:p w:rsidR="00230298" w:rsidRPr="00230298" w:rsidRDefault="009D1BB5" w:rsidP="00230298">
      <w:pPr>
        <w:rPr>
          <w:rFonts w:ascii="Times New Roman" w:hAnsi="Times New Roman"/>
          <w:iCs/>
          <w:noProof/>
          <w:sz w:val="24"/>
          <w:lang w:val="hr-HR" w:eastAsia="x-none"/>
        </w:rPr>
      </w:pPr>
      <w:r>
        <w:rPr>
          <w:rFonts w:ascii="Times New Roman" w:hAnsi="Times New Roman"/>
          <w:iCs/>
          <w:noProof/>
          <w:sz w:val="24"/>
          <w:lang w:val="hr-HR" w:eastAsia="x-none"/>
        </w:rPr>
        <w:t>Ovo je šesto</w:t>
      </w:r>
      <w:r w:rsidR="00230298" w:rsidRPr="00230298">
        <w:rPr>
          <w:rFonts w:ascii="Times New Roman" w:hAnsi="Times New Roman"/>
          <w:iCs/>
          <w:noProof/>
          <w:sz w:val="24"/>
          <w:lang w:val="hr-HR" w:eastAsia="x-none"/>
        </w:rPr>
        <w:t xml:space="preserve"> ure</w:t>
      </w:r>
      <w:r w:rsidR="00230298" w:rsidRPr="00230298">
        <w:rPr>
          <w:rFonts w:ascii="Times New Roman" w:hAnsi="Times New Roman" w:hint="eastAsia"/>
          <w:iCs/>
          <w:noProof/>
          <w:sz w:val="24"/>
          <w:lang w:val="hr-HR" w:eastAsia="x-none"/>
        </w:rPr>
        <w:t>đ</w:t>
      </w:r>
      <w:r w:rsidR="00230298" w:rsidRPr="00230298">
        <w:rPr>
          <w:rFonts w:ascii="Times New Roman" w:hAnsi="Times New Roman"/>
          <w:iCs/>
          <w:noProof/>
          <w:sz w:val="24"/>
          <w:lang w:val="hr-HR" w:eastAsia="x-none"/>
        </w:rPr>
        <w:t>ivanje šuma ove gazdinske jedinice. Sadašnja osnova ura</w:t>
      </w:r>
      <w:r w:rsidR="00230298" w:rsidRPr="00230298">
        <w:rPr>
          <w:rFonts w:ascii="Times New Roman" w:hAnsi="Times New Roman" w:hint="eastAsia"/>
          <w:iCs/>
          <w:noProof/>
          <w:sz w:val="24"/>
          <w:lang w:val="hr-HR" w:eastAsia="x-none"/>
        </w:rPr>
        <w:t>đ</w:t>
      </w:r>
      <w:r w:rsidR="00230298" w:rsidRPr="00230298">
        <w:rPr>
          <w:rFonts w:ascii="Times New Roman" w:hAnsi="Times New Roman"/>
          <w:iCs/>
          <w:noProof/>
          <w:sz w:val="24"/>
          <w:lang w:val="hr-HR" w:eastAsia="x-none"/>
        </w:rPr>
        <w:t>ena je po odrdbama Zakona o šumama, Pravilnika o sadržini i na</w:t>
      </w:r>
      <w:r w:rsidR="00230298" w:rsidRPr="00230298">
        <w:rPr>
          <w:rFonts w:ascii="Times New Roman" w:hAnsi="Times New Roman" w:hint="eastAsia"/>
          <w:iCs/>
          <w:noProof/>
          <w:sz w:val="24"/>
          <w:lang w:val="hr-HR" w:eastAsia="x-none"/>
        </w:rPr>
        <w:t>č</w:t>
      </w:r>
      <w:r w:rsidR="00230298" w:rsidRPr="00230298">
        <w:rPr>
          <w:rFonts w:ascii="Times New Roman" w:hAnsi="Times New Roman"/>
          <w:iCs/>
          <w:noProof/>
          <w:sz w:val="24"/>
          <w:lang w:val="hr-HR" w:eastAsia="x-none"/>
        </w:rPr>
        <w:t>inu izrade opštih i posebnih osnova i ostalih zakonskih odredaba.</w:t>
      </w:r>
    </w:p>
    <w:p w:rsidR="00230298" w:rsidRPr="00230298" w:rsidRDefault="00230298" w:rsidP="00230298">
      <w:pPr>
        <w:rPr>
          <w:rFonts w:ascii="Times New Roman" w:hAnsi="Times New Roman"/>
          <w:iCs/>
          <w:noProof/>
          <w:sz w:val="24"/>
          <w:lang w:val="hr-HR" w:eastAsia="x-none"/>
        </w:rPr>
      </w:pPr>
      <w:r w:rsidRPr="00230298">
        <w:rPr>
          <w:rFonts w:ascii="Times New Roman" w:hAnsi="Times New Roman"/>
          <w:iCs/>
          <w:noProof/>
          <w:sz w:val="24"/>
          <w:lang w:val="hr-HR" w:eastAsia="x-none"/>
        </w:rPr>
        <w:t>Trenutna površin</w:t>
      </w:r>
      <w:r w:rsidR="009D1BB5">
        <w:rPr>
          <w:rFonts w:ascii="Times New Roman" w:hAnsi="Times New Roman"/>
          <w:iCs/>
          <w:noProof/>
          <w:sz w:val="24"/>
          <w:lang w:val="hr-HR" w:eastAsia="x-none"/>
        </w:rPr>
        <w:t>a gazdinske jedinice iznosi 1868.71</w:t>
      </w:r>
      <w:r w:rsidRPr="00230298">
        <w:rPr>
          <w:rFonts w:ascii="Times New Roman" w:hAnsi="Times New Roman"/>
          <w:iCs/>
          <w:noProof/>
          <w:sz w:val="24"/>
          <w:lang w:val="hr-HR" w:eastAsia="x-none"/>
        </w:rPr>
        <w:t>ha i prostire se na teritoriji opštine Majdanpek.</w:t>
      </w:r>
    </w:p>
    <w:p w:rsidR="00230298" w:rsidRPr="00230298" w:rsidRDefault="00230298" w:rsidP="00230298">
      <w:pPr>
        <w:rPr>
          <w:rFonts w:ascii="Times New Roman" w:hAnsi="Times New Roman"/>
          <w:iCs/>
          <w:noProof/>
          <w:sz w:val="24"/>
          <w:lang w:val="hr-HR" w:eastAsia="x-none"/>
        </w:rPr>
      </w:pPr>
      <w:r w:rsidRPr="00230298">
        <w:rPr>
          <w:rFonts w:ascii="Times New Roman" w:hAnsi="Times New Roman"/>
          <w:iCs/>
          <w:noProof/>
          <w:sz w:val="24"/>
          <w:lang w:val="hr-HR" w:eastAsia="x-none"/>
        </w:rPr>
        <w:t xml:space="preserve">Terenski podaci za izradu osnove gazdovanja šuma za gazdinsku jedinicu “Crni </w:t>
      </w:r>
      <w:r w:rsidR="00023F16">
        <w:rPr>
          <w:rFonts w:ascii="Times New Roman" w:hAnsi="Times New Roman"/>
          <w:iCs/>
          <w:noProof/>
          <w:sz w:val="24"/>
          <w:lang w:val="hr-HR" w:eastAsia="x-none"/>
        </w:rPr>
        <w:t>Vrh</w:t>
      </w:r>
      <w:r w:rsidR="009D1BB5">
        <w:rPr>
          <w:rFonts w:ascii="Times New Roman" w:hAnsi="Times New Roman"/>
          <w:iCs/>
          <w:noProof/>
          <w:sz w:val="24"/>
          <w:lang w:val="hr-HR" w:eastAsia="x-none"/>
        </w:rPr>
        <w:t>”, su prikupljani u toku 202</w:t>
      </w:r>
      <w:r w:rsidRPr="00230298">
        <w:rPr>
          <w:rFonts w:ascii="Times New Roman" w:hAnsi="Times New Roman"/>
          <w:iCs/>
          <w:noProof/>
          <w:sz w:val="24"/>
          <w:lang w:val="hr-HR" w:eastAsia="x-none"/>
        </w:rPr>
        <w:t>1</w:t>
      </w:r>
      <w:r w:rsidR="009D1BB5">
        <w:rPr>
          <w:rFonts w:ascii="Times New Roman" w:hAnsi="Times New Roman"/>
          <w:iCs/>
          <w:noProof/>
          <w:sz w:val="24"/>
          <w:lang w:val="hr-HR" w:eastAsia="x-none"/>
        </w:rPr>
        <w:t xml:space="preserve"> godine.</w:t>
      </w:r>
      <w:r w:rsidRPr="00230298">
        <w:rPr>
          <w:rFonts w:ascii="Times New Roman" w:hAnsi="Times New Roman"/>
          <w:iCs/>
          <w:noProof/>
          <w:sz w:val="24"/>
          <w:lang w:val="hr-HR" w:eastAsia="x-none"/>
        </w:rPr>
        <w:t xml:space="preserve"> Detaljnije postavke metodologije prikupljanja podataka bi</w:t>
      </w:r>
      <w:r w:rsidRPr="00230298">
        <w:rPr>
          <w:rFonts w:ascii="Times New Roman" w:hAnsi="Times New Roman" w:hint="eastAsia"/>
          <w:iCs/>
          <w:noProof/>
          <w:sz w:val="24"/>
          <w:lang w:val="hr-HR" w:eastAsia="x-none"/>
        </w:rPr>
        <w:t>ć</w:t>
      </w:r>
      <w:r w:rsidRPr="00230298">
        <w:rPr>
          <w:rFonts w:ascii="Times New Roman" w:hAnsi="Times New Roman"/>
          <w:iCs/>
          <w:noProof/>
          <w:sz w:val="24"/>
          <w:lang w:val="hr-HR" w:eastAsia="x-none"/>
        </w:rPr>
        <w:t>e prikazano u posebnom poglavlju.</w:t>
      </w:r>
    </w:p>
    <w:p w:rsidR="005A2470" w:rsidRDefault="00230298" w:rsidP="00230298">
      <w:pPr>
        <w:rPr>
          <w:rFonts w:ascii="Times New Roman" w:hAnsi="Times New Roman"/>
          <w:iCs/>
          <w:noProof/>
          <w:sz w:val="24"/>
          <w:lang w:val="hr-HR" w:eastAsia="x-none"/>
        </w:rPr>
      </w:pPr>
      <w:r w:rsidRPr="00230298">
        <w:rPr>
          <w:rFonts w:ascii="Times New Roman" w:hAnsi="Times New Roman"/>
          <w:iCs/>
          <w:noProof/>
          <w:sz w:val="24"/>
          <w:lang w:val="hr-HR" w:eastAsia="x-none"/>
        </w:rPr>
        <w:t>Prikupljanje podataka na terenu je izvršeno prema jedinstvenoj metodologiji za sve državne šume.</w:t>
      </w:r>
    </w:p>
    <w:p w:rsidR="00230298" w:rsidRPr="00230298" w:rsidRDefault="009D1BB5" w:rsidP="00230298">
      <w:pPr>
        <w:rPr>
          <w:rFonts w:ascii="Times New Roman" w:hAnsi="Times New Roman"/>
          <w:iCs/>
          <w:noProof/>
          <w:sz w:val="24"/>
          <w:lang w:val="hr-HR" w:eastAsia="x-none"/>
        </w:rPr>
      </w:pPr>
      <w:r>
        <w:rPr>
          <w:rFonts w:ascii="Times New Roman" w:hAnsi="Times New Roman"/>
          <w:iCs/>
          <w:noProof/>
          <w:sz w:val="24"/>
          <w:lang w:val="hr-HR" w:eastAsia="x-none"/>
        </w:rPr>
        <w:t>O</w:t>
      </w:r>
      <w:r w:rsidR="00230298" w:rsidRPr="00230298">
        <w:rPr>
          <w:rFonts w:ascii="Times New Roman" w:hAnsi="Times New Roman"/>
          <w:iCs/>
          <w:noProof/>
          <w:sz w:val="24"/>
          <w:lang w:val="hr-HR" w:eastAsia="x-none"/>
        </w:rPr>
        <w:t xml:space="preserve">snova gazdovanja šumama </w:t>
      </w:r>
      <w:r>
        <w:rPr>
          <w:rFonts w:ascii="Times New Roman" w:hAnsi="Times New Roman"/>
          <w:iCs/>
          <w:noProof/>
          <w:sz w:val="24"/>
          <w:lang w:val="hr-HR" w:eastAsia="x-none"/>
        </w:rPr>
        <w:t>za gazdinsku jedinicu “Crni Vrh</w:t>
      </w:r>
      <w:r w:rsidR="00230298" w:rsidRPr="00230298">
        <w:rPr>
          <w:rFonts w:ascii="Times New Roman" w:hAnsi="Times New Roman"/>
          <w:iCs/>
          <w:noProof/>
          <w:sz w:val="24"/>
          <w:lang w:val="hr-HR" w:eastAsia="x-none"/>
        </w:rPr>
        <w:t>”, sastoji se iz: tekstualnog dela, tabelarnog dela i karata.</w:t>
      </w:r>
    </w:p>
    <w:p w:rsidR="00230298" w:rsidRPr="00230298" w:rsidRDefault="00230298" w:rsidP="009D1BB5">
      <w:pPr>
        <w:rPr>
          <w:rFonts w:ascii="Times New Roman" w:hAnsi="Times New Roman"/>
          <w:iCs/>
          <w:noProof/>
          <w:sz w:val="24"/>
          <w:lang w:val="hr-HR" w:eastAsia="x-none"/>
        </w:rPr>
      </w:pPr>
      <w:r w:rsidRPr="00230298">
        <w:rPr>
          <w:rFonts w:ascii="Times New Roman" w:hAnsi="Times New Roman"/>
          <w:iCs/>
          <w:noProof/>
          <w:sz w:val="24"/>
          <w:lang w:val="hr-HR" w:eastAsia="x-none"/>
        </w:rPr>
        <w:lastRenderedPageBreak/>
        <w:t>Važnost OGŠ-a za gazdinsku jedinicu “Crni Vr</w:t>
      </w:r>
      <w:r w:rsidR="009D1BB5">
        <w:rPr>
          <w:rFonts w:ascii="Times New Roman" w:hAnsi="Times New Roman"/>
          <w:iCs/>
          <w:noProof/>
          <w:sz w:val="24"/>
          <w:lang w:val="hr-HR" w:eastAsia="x-none"/>
        </w:rPr>
        <w:t>h</w:t>
      </w:r>
      <w:r w:rsidRPr="00230298">
        <w:rPr>
          <w:rFonts w:ascii="Times New Roman" w:hAnsi="Times New Roman"/>
          <w:iCs/>
          <w:noProof/>
          <w:sz w:val="24"/>
          <w:lang w:val="hr-HR" w:eastAsia="x-none"/>
        </w:rPr>
        <w:t xml:space="preserve">”, je od </w:t>
      </w:r>
      <w:r w:rsidR="009D1BB5">
        <w:rPr>
          <w:rFonts w:ascii="Times New Roman" w:hAnsi="Times New Roman"/>
          <w:iCs/>
          <w:noProof/>
          <w:sz w:val="24"/>
          <w:lang w:val="hr-HR" w:eastAsia="x-none"/>
        </w:rPr>
        <w:t>0</w:t>
      </w:r>
      <w:r w:rsidRPr="00230298">
        <w:rPr>
          <w:rFonts w:ascii="Times New Roman" w:hAnsi="Times New Roman"/>
          <w:iCs/>
          <w:noProof/>
          <w:sz w:val="24"/>
          <w:lang w:val="hr-HR" w:eastAsia="x-none"/>
        </w:rPr>
        <w:t xml:space="preserve">1. </w:t>
      </w:r>
      <w:r w:rsidR="009D1BB5">
        <w:rPr>
          <w:rFonts w:ascii="Times New Roman" w:hAnsi="Times New Roman"/>
          <w:iCs/>
          <w:noProof/>
          <w:sz w:val="24"/>
          <w:lang w:val="hr-HR" w:eastAsia="x-none"/>
        </w:rPr>
        <w:t>01. 2022. do 31. 12. 2031. godine</w:t>
      </w:r>
    </w:p>
    <w:p w:rsidR="00636A96" w:rsidRPr="00286140" w:rsidRDefault="00230298" w:rsidP="00230298">
      <w:pPr>
        <w:rPr>
          <w:rFonts w:ascii="Times New Roman" w:hAnsi="Times New Roman"/>
          <w:sz w:val="24"/>
        </w:rPr>
      </w:pPr>
      <w:r w:rsidRPr="00230298">
        <w:rPr>
          <w:rFonts w:ascii="Times New Roman" w:hAnsi="Times New Roman"/>
          <w:iCs/>
          <w:noProof/>
          <w:sz w:val="24"/>
          <w:lang w:val="hr-HR" w:eastAsia="x-none"/>
        </w:rPr>
        <w:t>Osnova se izra</w:t>
      </w:r>
      <w:r w:rsidRPr="00230298">
        <w:rPr>
          <w:rFonts w:ascii="Times New Roman" w:hAnsi="Times New Roman" w:hint="eastAsia"/>
          <w:iCs/>
          <w:noProof/>
          <w:sz w:val="24"/>
          <w:lang w:val="hr-HR" w:eastAsia="x-none"/>
        </w:rPr>
        <w:t>đ</w:t>
      </w:r>
      <w:r w:rsidRPr="00230298">
        <w:rPr>
          <w:rFonts w:ascii="Times New Roman" w:hAnsi="Times New Roman"/>
          <w:iCs/>
          <w:noProof/>
          <w:sz w:val="24"/>
          <w:lang w:val="hr-HR" w:eastAsia="x-none"/>
        </w:rPr>
        <w:t>uje na osnovu utvr</w:t>
      </w:r>
      <w:r w:rsidRPr="00230298">
        <w:rPr>
          <w:rFonts w:ascii="Times New Roman" w:hAnsi="Times New Roman" w:hint="eastAsia"/>
          <w:iCs/>
          <w:noProof/>
          <w:sz w:val="24"/>
          <w:lang w:val="hr-HR" w:eastAsia="x-none"/>
        </w:rPr>
        <w:t>đ</w:t>
      </w:r>
      <w:r w:rsidRPr="00230298">
        <w:rPr>
          <w:rFonts w:ascii="Times New Roman" w:hAnsi="Times New Roman"/>
          <w:iCs/>
          <w:noProof/>
          <w:sz w:val="24"/>
          <w:lang w:val="hr-HR" w:eastAsia="x-none"/>
        </w:rPr>
        <w:t>enog stanja šuma na terenu (sastojinske inventure). Osnova se donosi za period od deset godina.</w:t>
      </w:r>
      <w:r w:rsidR="009D1BB5">
        <w:rPr>
          <w:rFonts w:ascii="Times New Roman" w:hAnsi="Times New Roman"/>
          <w:iCs/>
          <w:noProof/>
          <w:sz w:val="24"/>
          <w:lang w:val="hr-HR" w:eastAsia="x-none"/>
        </w:rPr>
        <w:t xml:space="preserve"> </w:t>
      </w:r>
      <w:r w:rsidR="00636A96" w:rsidRPr="00286140">
        <w:rPr>
          <w:rFonts w:ascii="Times New Roman" w:hAnsi="Times New Roman"/>
          <w:sz w:val="24"/>
        </w:rPr>
        <w:t>Ministar bliže propisuje sadržinu osnove.</w:t>
      </w:r>
    </w:p>
    <w:p w:rsidR="009D1BB5" w:rsidRDefault="009D1BB5" w:rsidP="009D1BB5">
      <w:pPr>
        <w:pStyle w:val="Hang127"/>
        <w:spacing w:before="120"/>
        <w:ind w:left="0" w:firstLine="0"/>
        <w:rPr>
          <w:sz w:val="24"/>
          <w:szCs w:val="24"/>
        </w:rPr>
      </w:pPr>
      <w:bookmarkStart w:id="2" w:name="_Toc340559075"/>
      <w:r>
        <w:rPr>
          <w:sz w:val="24"/>
          <w:szCs w:val="24"/>
        </w:rPr>
        <w:t xml:space="preserve">Ova </w:t>
      </w:r>
      <w:r>
        <w:rPr>
          <w:sz w:val="24"/>
          <w:szCs w:val="24"/>
          <w:lang w:val="sr-Cyrl-CS"/>
        </w:rPr>
        <w:t>osnova</w:t>
      </w:r>
      <w:r>
        <w:rPr>
          <w:sz w:val="24"/>
          <w:szCs w:val="24"/>
          <w:lang w:val="sr-Latn-CS"/>
        </w:rPr>
        <w:t xml:space="preserve"> gazdovanja šumama </w:t>
      </w:r>
      <w:r>
        <w:rPr>
          <w:sz w:val="24"/>
          <w:szCs w:val="24"/>
          <w:lang w:val="sr-Cyrl-CS"/>
        </w:rPr>
        <w:t>izrađena je</w:t>
      </w:r>
      <w:r>
        <w:rPr>
          <w:sz w:val="24"/>
          <w:szCs w:val="24"/>
        </w:rPr>
        <w:t xml:space="preserve"> u skladu s </w:t>
      </w:r>
      <w:r>
        <w:rPr>
          <w:sz w:val="24"/>
          <w:szCs w:val="24"/>
          <w:lang w:val="sr-Cyrl-CS"/>
        </w:rPr>
        <w:t xml:space="preserve">odredbama </w:t>
      </w:r>
      <w:r>
        <w:rPr>
          <w:sz w:val="24"/>
          <w:szCs w:val="24"/>
        </w:rPr>
        <w:t>sledeći</w:t>
      </w:r>
      <w:r>
        <w:rPr>
          <w:sz w:val="24"/>
          <w:szCs w:val="24"/>
          <w:lang w:val="sr-Cyrl-CS"/>
        </w:rPr>
        <w:t>h</w:t>
      </w:r>
      <w:r>
        <w:rPr>
          <w:sz w:val="24"/>
          <w:szCs w:val="24"/>
        </w:rPr>
        <w:t xml:space="preserve"> zakon</w:t>
      </w:r>
      <w:r>
        <w:rPr>
          <w:sz w:val="24"/>
          <w:szCs w:val="24"/>
          <w:lang w:val="sr-Cyrl-CS"/>
        </w:rPr>
        <w:t>a</w:t>
      </w:r>
      <w:r>
        <w:rPr>
          <w:sz w:val="24"/>
          <w:szCs w:val="24"/>
        </w:rPr>
        <w:t xml:space="preserve"> i ak</w:t>
      </w:r>
      <w:r>
        <w:rPr>
          <w:sz w:val="24"/>
          <w:szCs w:val="24"/>
          <w:lang w:val="sr-Cyrl-CS"/>
        </w:rPr>
        <w:t>a</w:t>
      </w:r>
      <w:r>
        <w:rPr>
          <w:sz w:val="24"/>
          <w:szCs w:val="24"/>
        </w:rPr>
        <w:t>t</w:t>
      </w:r>
      <w:r>
        <w:rPr>
          <w:sz w:val="24"/>
          <w:szCs w:val="24"/>
          <w:lang w:val="sr-Cyrl-CS"/>
        </w:rPr>
        <w:t>a</w:t>
      </w:r>
      <w:r>
        <w:rPr>
          <w:sz w:val="24"/>
          <w:szCs w:val="24"/>
        </w:rPr>
        <w:t xml:space="preserve">: </w:t>
      </w:r>
    </w:p>
    <w:p w:rsidR="009D1BB5" w:rsidRPr="00B67ED8" w:rsidRDefault="009D1BB5" w:rsidP="000809DF">
      <w:pPr>
        <w:numPr>
          <w:ilvl w:val="1"/>
          <w:numId w:val="157"/>
        </w:numPr>
        <w:jc w:val="both"/>
        <w:rPr>
          <w:rFonts w:ascii="Times New Roman" w:hAnsi="Times New Roman"/>
          <w:iCs/>
          <w:sz w:val="24"/>
          <w:lang w:val="hr-HR"/>
        </w:rPr>
      </w:pPr>
      <w:r>
        <w:rPr>
          <w:rFonts w:ascii="Times New Roman" w:hAnsi="Times New Roman" w:hint="eastAsia"/>
          <w:iCs/>
          <w:sz w:val="24"/>
          <w:lang w:val="hr-HR"/>
        </w:rPr>
        <w:t>Zakon</w:t>
      </w:r>
      <w:r w:rsidRPr="00B67ED8">
        <w:rPr>
          <w:rFonts w:ascii="Times New Roman" w:hAnsi="Times New Roman"/>
          <w:iCs/>
          <w:sz w:val="24"/>
          <w:lang w:val="hr-HR"/>
        </w:rPr>
        <w:t xml:space="preserve"> </w:t>
      </w:r>
      <w:r>
        <w:rPr>
          <w:rFonts w:ascii="Times New Roman" w:hAnsi="Times New Roman" w:hint="eastAsia"/>
          <w:iCs/>
          <w:sz w:val="24"/>
          <w:lang w:val="hr-HR"/>
        </w:rPr>
        <w:t>o</w:t>
      </w:r>
      <w:r w:rsidRPr="00B67ED8">
        <w:rPr>
          <w:rFonts w:ascii="Times New Roman" w:hAnsi="Times New Roman"/>
          <w:iCs/>
          <w:sz w:val="24"/>
          <w:lang w:val="hr-HR"/>
        </w:rPr>
        <w:t xml:space="preserve"> </w:t>
      </w:r>
      <w:r>
        <w:rPr>
          <w:rFonts w:ascii="Times New Roman" w:hAnsi="Times New Roman" w:hint="eastAsia"/>
          <w:iCs/>
          <w:sz w:val="24"/>
          <w:lang w:val="hr-HR"/>
        </w:rPr>
        <w:t>šumama</w:t>
      </w:r>
      <w:r w:rsidRPr="00B67ED8">
        <w:rPr>
          <w:rFonts w:ascii="Times New Roman" w:hAnsi="Times New Roman"/>
          <w:iCs/>
          <w:sz w:val="24"/>
          <w:lang w:val="hr-HR"/>
        </w:rPr>
        <w:t xml:space="preserve"> („</w:t>
      </w:r>
      <w:r>
        <w:rPr>
          <w:rFonts w:ascii="Times New Roman" w:hAnsi="Times New Roman" w:hint="eastAsia"/>
          <w:iCs/>
          <w:sz w:val="24"/>
          <w:lang w:val="hr-HR"/>
        </w:rPr>
        <w:t>Sl</w:t>
      </w:r>
      <w:r w:rsidRPr="00B67ED8">
        <w:rPr>
          <w:rFonts w:ascii="Times New Roman" w:hAnsi="Times New Roman"/>
          <w:iCs/>
          <w:sz w:val="24"/>
          <w:lang w:val="hr-HR"/>
        </w:rPr>
        <w:t xml:space="preserve">. </w:t>
      </w:r>
      <w:r>
        <w:rPr>
          <w:rFonts w:ascii="Times New Roman" w:hAnsi="Times New Roman" w:hint="eastAsia"/>
          <w:iCs/>
          <w:sz w:val="24"/>
          <w:lang w:val="hr-HR"/>
        </w:rPr>
        <w:t>gl</w:t>
      </w:r>
      <w:r w:rsidRPr="00B67ED8">
        <w:rPr>
          <w:rFonts w:ascii="Times New Roman" w:hAnsi="Times New Roman"/>
          <w:iCs/>
          <w:sz w:val="24"/>
          <w:lang w:val="hr-HR"/>
        </w:rPr>
        <w:t xml:space="preserve">. </w:t>
      </w:r>
      <w:r>
        <w:rPr>
          <w:rFonts w:ascii="Times New Roman" w:hAnsi="Times New Roman" w:hint="eastAsia"/>
          <w:iCs/>
          <w:sz w:val="24"/>
          <w:lang w:val="hr-HR"/>
        </w:rPr>
        <w:t>RS</w:t>
      </w:r>
      <w:r w:rsidRPr="00B67ED8">
        <w:rPr>
          <w:rFonts w:ascii="Times New Roman" w:hAnsi="Times New Roman" w:hint="eastAsia"/>
          <w:iCs/>
          <w:sz w:val="24"/>
          <w:lang w:val="hr-HR"/>
        </w:rPr>
        <w:t>“</w:t>
      </w:r>
      <w:r w:rsidRPr="00B67ED8">
        <w:rPr>
          <w:rFonts w:ascii="Times New Roman" w:hAnsi="Times New Roman"/>
          <w:iCs/>
          <w:sz w:val="24"/>
          <w:lang w:val="hr-HR"/>
        </w:rPr>
        <w:t xml:space="preserve"> </w:t>
      </w:r>
      <w:r>
        <w:rPr>
          <w:rFonts w:ascii="Times New Roman" w:hAnsi="Times New Roman" w:hint="eastAsia"/>
          <w:iCs/>
          <w:sz w:val="24"/>
          <w:lang w:val="hr-HR"/>
        </w:rPr>
        <w:t>br</w:t>
      </w:r>
      <w:r w:rsidRPr="00B67ED8">
        <w:rPr>
          <w:rFonts w:ascii="Times New Roman" w:hAnsi="Times New Roman"/>
          <w:iCs/>
          <w:sz w:val="24"/>
          <w:lang w:val="hr-HR"/>
        </w:rPr>
        <w:t>. 30/10, 93/12, 89/15, 95/18-</w:t>
      </w:r>
      <w:r>
        <w:rPr>
          <w:rFonts w:ascii="Times New Roman" w:hAnsi="Times New Roman" w:hint="eastAsia"/>
          <w:iCs/>
          <w:sz w:val="24"/>
          <w:lang w:val="hr-HR"/>
        </w:rPr>
        <w:t>dr</w:t>
      </w:r>
      <w:r w:rsidRPr="00B67ED8">
        <w:rPr>
          <w:rFonts w:ascii="Times New Roman" w:hAnsi="Times New Roman"/>
          <w:iCs/>
          <w:sz w:val="24"/>
          <w:lang w:val="hr-HR"/>
        </w:rPr>
        <w:t>.</w:t>
      </w:r>
      <w:r>
        <w:rPr>
          <w:rFonts w:ascii="Times New Roman" w:hAnsi="Times New Roman" w:hint="eastAsia"/>
          <w:iCs/>
          <w:sz w:val="24"/>
          <w:lang w:val="hr-HR"/>
        </w:rPr>
        <w:t>zakon</w:t>
      </w:r>
      <w:r w:rsidRPr="00B67ED8">
        <w:rPr>
          <w:rFonts w:ascii="Times New Roman" w:hAnsi="Times New Roman"/>
          <w:iCs/>
          <w:sz w:val="24"/>
          <w:lang w:val="hr-HR"/>
        </w:rPr>
        <w:t>);</w:t>
      </w:r>
    </w:p>
    <w:p w:rsidR="009D1BB5" w:rsidRPr="00B67ED8" w:rsidRDefault="009D1BB5" w:rsidP="000809DF">
      <w:pPr>
        <w:numPr>
          <w:ilvl w:val="1"/>
          <w:numId w:val="157"/>
        </w:numPr>
        <w:jc w:val="both"/>
        <w:rPr>
          <w:rFonts w:ascii="Times New Roman" w:hAnsi="Times New Roman"/>
          <w:iCs/>
          <w:sz w:val="24"/>
          <w:lang w:val="hr-HR"/>
        </w:rPr>
      </w:pPr>
      <w:r>
        <w:rPr>
          <w:rFonts w:ascii="Times New Roman" w:hAnsi="Times New Roman" w:hint="eastAsia"/>
          <w:iCs/>
          <w:sz w:val="24"/>
          <w:lang w:val="hr-HR"/>
        </w:rPr>
        <w:t>Pravilnik</w:t>
      </w:r>
      <w:r w:rsidRPr="00B67ED8">
        <w:rPr>
          <w:rFonts w:ascii="Times New Roman" w:hAnsi="Times New Roman"/>
          <w:iCs/>
          <w:sz w:val="24"/>
          <w:lang w:val="hr-HR"/>
        </w:rPr>
        <w:t xml:space="preserve"> </w:t>
      </w:r>
      <w:r>
        <w:rPr>
          <w:rFonts w:ascii="Times New Roman" w:hAnsi="Times New Roman" w:hint="eastAsia"/>
          <w:iCs/>
          <w:sz w:val="24"/>
          <w:lang w:val="hr-HR"/>
        </w:rPr>
        <w:t>o</w:t>
      </w:r>
      <w:r w:rsidRPr="00B67ED8">
        <w:rPr>
          <w:rFonts w:ascii="Times New Roman" w:hAnsi="Times New Roman"/>
          <w:iCs/>
          <w:sz w:val="24"/>
          <w:lang w:val="hr-HR"/>
        </w:rPr>
        <w:t xml:space="preserve"> </w:t>
      </w:r>
      <w:r>
        <w:rPr>
          <w:rFonts w:ascii="Times New Roman" w:hAnsi="Times New Roman" w:hint="eastAsia"/>
          <w:iCs/>
          <w:sz w:val="24"/>
          <w:lang w:val="hr-HR"/>
        </w:rPr>
        <w:t>sadržini</w:t>
      </w:r>
      <w:r w:rsidRPr="00B67ED8">
        <w:rPr>
          <w:rFonts w:ascii="Times New Roman" w:hAnsi="Times New Roman"/>
          <w:iCs/>
          <w:sz w:val="24"/>
          <w:lang w:val="hr-HR"/>
        </w:rPr>
        <w:t xml:space="preserve"> </w:t>
      </w:r>
      <w:r>
        <w:rPr>
          <w:rFonts w:ascii="Times New Roman" w:hAnsi="Times New Roman" w:hint="eastAsia"/>
          <w:iCs/>
          <w:sz w:val="24"/>
          <w:lang w:val="hr-HR"/>
        </w:rPr>
        <w:t>osnova</w:t>
      </w:r>
      <w:r w:rsidRPr="00B67ED8">
        <w:rPr>
          <w:rFonts w:ascii="Times New Roman" w:hAnsi="Times New Roman"/>
          <w:iCs/>
          <w:sz w:val="24"/>
          <w:lang w:val="hr-HR"/>
        </w:rPr>
        <w:t xml:space="preserve"> </w:t>
      </w:r>
      <w:r>
        <w:rPr>
          <w:rFonts w:ascii="Times New Roman" w:hAnsi="Times New Roman" w:hint="eastAsia"/>
          <w:iCs/>
          <w:sz w:val="24"/>
          <w:lang w:val="hr-HR"/>
        </w:rPr>
        <w:t>i</w:t>
      </w:r>
      <w:r w:rsidRPr="00B67ED8">
        <w:rPr>
          <w:rFonts w:ascii="Times New Roman" w:hAnsi="Times New Roman"/>
          <w:iCs/>
          <w:sz w:val="24"/>
          <w:lang w:val="hr-HR"/>
        </w:rPr>
        <w:t xml:space="preserve"> </w:t>
      </w:r>
      <w:r>
        <w:rPr>
          <w:rFonts w:ascii="Times New Roman" w:hAnsi="Times New Roman" w:hint="eastAsia"/>
          <w:iCs/>
          <w:sz w:val="24"/>
          <w:lang w:val="hr-HR"/>
        </w:rPr>
        <w:t>programa</w:t>
      </w:r>
      <w:r w:rsidRPr="00B67ED8">
        <w:rPr>
          <w:rFonts w:ascii="Times New Roman" w:hAnsi="Times New Roman"/>
          <w:iCs/>
          <w:sz w:val="24"/>
          <w:lang w:val="hr-HR"/>
        </w:rPr>
        <w:t xml:space="preserve"> </w:t>
      </w:r>
      <w:r>
        <w:rPr>
          <w:rFonts w:ascii="Times New Roman" w:hAnsi="Times New Roman" w:hint="eastAsia"/>
          <w:iCs/>
          <w:sz w:val="24"/>
          <w:lang w:val="hr-HR"/>
        </w:rPr>
        <w:t>gazdovanja</w:t>
      </w:r>
      <w:r w:rsidRPr="00B67ED8">
        <w:rPr>
          <w:rFonts w:ascii="Times New Roman" w:hAnsi="Times New Roman"/>
          <w:iCs/>
          <w:sz w:val="24"/>
          <w:lang w:val="hr-HR"/>
        </w:rPr>
        <w:t xml:space="preserve"> </w:t>
      </w:r>
      <w:r>
        <w:rPr>
          <w:rFonts w:ascii="Times New Roman" w:hAnsi="Times New Roman" w:hint="eastAsia"/>
          <w:iCs/>
          <w:sz w:val="24"/>
          <w:lang w:val="hr-HR"/>
        </w:rPr>
        <w:t>šumama</w:t>
      </w:r>
      <w:r w:rsidRPr="00B67ED8">
        <w:rPr>
          <w:rFonts w:ascii="Times New Roman" w:hAnsi="Times New Roman"/>
          <w:iCs/>
          <w:sz w:val="24"/>
          <w:lang w:val="hr-HR"/>
        </w:rPr>
        <w:t xml:space="preserve">, </w:t>
      </w:r>
      <w:r>
        <w:rPr>
          <w:rFonts w:ascii="Times New Roman" w:hAnsi="Times New Roman" w:hint="eastAsia"/>
          <w:iCs/>
          <w:sz w:val="24"/>
          <w:lang w:val="hr-HR"/>
        </w:rPr>
        <w:t>godišnjeg</w:t>
      </w:r>
      <w:r w:rsidRPr="00B67ED8">
        <w:rPr>
          <w:rFonts w:ascii="Times New Roman" w:hAnsi="Times New Roman"/>
          <w:iCs/>
          <w:sz w:val="24"/>
          <w:lang w:val="hr-HR"/>
        </w:rPr>
        <w:t xml:space="preserve"> </w:t>
      </w:r>
      <w:r>
        <w:rPr>
          <w:rFonts w:ascii="Times New Roman" w:hAnsi="Times New Roman" w:hint="eastAsia"/>
          <w:iCs/>
          <w:sz w:val="24"/>
          <w:lang w:val="hr-HR"/>
        </w:rPr>
        <w:t>izvođačkog</w:t>
      </w:r>
      <w:r w:rsidRPr="00B67ED8">
        <w:rPr>
          <w:rFonts w:ascii="Times New Roman" w:hAnsi="Times New Roman"/>
          <w:iCs/>
          <w:sz w:val="24"/>
          <w:lang w:val="hr-HR"/>
        </w:rPr>
        <w:t xml:space="preserve"> </w:t>
      </w:r>
      <w:r>
        <w:rPr>
          <w:rFonts w:ascii="Times New Roman" w:hAnsi="Times New Roman" w:hint="eastAsia"/>
          <w:iCs/>
          <w:sz w:val="24"/>
          <w:lang w:val="hr-HR"/>
        </w:rPr>
        <w:t>plana</w:t>
      </w:r>
      <w:r w:rsidRPr="00B67ED8">
        <w:rPr>
          <w:rFonts w:ascii="Times New Roman" w:hAnsi="Times New Roman"/>
          <w:iCs/>
          <w:sz w:val="24"/>
          <w:lang w:val="hr-HR"/>
        </w:rPr>
        <w:t xml:space="preserve"> </w:t>
      </w:r>
      <w:r>
        <w:rPr>
          <w:rFonts w:ascii="Times New Roman" w:hAnsi="Times New Roman" w:hint="eastAsia"/>
          <w:iCs/>
          <w:sz w:val="24"/>
          <w:lang w:val="hr-HR"/>
        </w:rPr>
        <w:t>i</w:t>
      </w:r>
      <w:r w:rsidRPr="00B67ED8">
        <w:rPr>
          <w:rFonts w:ascii="Times New Roman" w:hAnsi="Times New Roman"/>
          <w:iCs/>
          <w:sz w:val="24"/>
          <w:lang w:val="hr-HR"/>
        </w:rPr>
        <w:t xml:space="preserve"> </w:t>
      </w:r>
      <w:r>
        <w:rPr>
          <w:rFonts w:ascii="Times New Roman" w:hAnsi="Times New Roman" w:hint="eastAsia"/>
          <w:iCs/>
          <w:sz w:val="24"/>
          <w:lang w:val="hr-HR"/>
        </w:rPr>
        <w:t>privremenog</w:t>
      </w:r>
      <w:r w:rsidRPr="00B67ED8">
        <w:rPr>
          <w:rFonts w:ascii="Times New Roman" w:hAnsi="Times New Roman"/>
          <w:iCs/>
          <w:sz w:val="24"/>
          <w:lang w:val="hr-HR"/>
        </w:rPr>
        <w:t xml:space="preserve"> </w:t>
      </w:r>
      <w:r>
        <w:rPr>
          <w:rFonts w:ascii="Times New Roman" w:hAnsi="Times New Roman" w:hint="eastAsia"/>
          <w:iCs/>
          <w:sz w:val="24"/>
          <w:lang w:val="hr-HR"/>
        </w:rPr>
        <w:t>godišnjeg</w:t>
      </w:r>
      <w:r w:rsidRPr="00B67ED8">
        <w:rPr>
          <w:rFonts w:ascii="Times New Roman" w:hAnsi="Times New Roman"/>
          <w:iCs/>
          <w:sz w:val="24"/>
          <w:lang w:val="hr-HR"/>
        </w:rPr>
        <w:t xml:space="preserve"> </w:t>
      </w:r>
      <w:r>
        <w:rPr>
          <w:rFonts w:ascii="Times New Roman" w:hAnsi="Times New Roman" w:hint="eastAsia"/>
          <w:iCs/>
          <w:sz w:val="24"/>
          <w:lang w:val="hr-HR"/>
        </w:rPr>
        <w:t>plana</w:t>
      </w:r>
      <w:r w:rsidRPr="00B67ED8">
        <w:rPr>
          <w:rFonts w:ascii="Times New Roman" w:hAnsi="Times New Roman"/>
          <w:iCs/>
          <w:sz w:val="24"/>
          <w:lang w:val="hr-HR"/>
        </w:rPr>
        <w:t xml:space="preserve"> </w:t>
      </w:r>
      <w:r>
        <w:rPr>
          <w:rFonts w:ascii="Times New Roman" w:hAnsi="Times New Roman" w:hint="eastAsia"/>
          <w:iCs/>
          <w:sz w:val="24"/>
          <w:lang w:val="hr-HR"/>
        </w:rPr>
        <w:t>gazdovanja</w:t>
      </w:r>
      <w:r w:rsidRPr="00B67ED8">
        <w:rPr>
          <w:rFonts w:ascii="Times New Roman" w:hAnsi="Times New Roman"/>
          <w:iCs/>
          <w:sz w:val="24"/>
          <w:lang w:val="hr-HR"/>
        </w:rPr>
        <w:t xml:space="preserve"> </w:t>
      </w:r>
      <w:r>
        <w:rPr>
          <w:rFonts w:ascii="Times New Roman" w:hAnsi="Times New Roman" w:hint="eastAsia"/>
          <w:iCs/>
          <w:sz w:val="24"/>
          <w:lang w:val="hr-HR"/>
        </w:rPr>
        <w:t>privatnim</w:t>
      </w:r>
      <w:r w:rsidRPr="00B67ED8">
        <w:rPr>
          <w:rFonts w:ascii="Times New Roman" w:hAnsi="Times New Roman"/>
          <w:iCs/>
          <w:sz w:val="24"/>
          <w:lang w:val="hr-HR"/>
        </w:rPr>
        <w:t xml:space="preserve"> </w:t>
      </w:r>
      <w:r>
        <w:rPr>
          <w:rFonts w:ascii="Times New Roman" w:hAnsi="Times New Roman" w:hint="eastAsia"/>
          <w:iCs/>
          <w:sz w:val="24"/>
          <w:lang w:val="hr-HR"/>
        </w:rPr>
        <w:t>šumama</w:t>
      </w:r>
      <w:r w:rsidRPr="00B67ED8">
        <w:rPr>
          <w:rFonts w:ascii="Times New Roman" w:hAnsi="Times New Roman"/>
          <w:iCs/>
          <w:sz w:val="24"/>
          <w:lang w:val="hr-HR"/>
        </w:rPr>
        <w:t xml:space="preserve"> („</w:t>
      </w:r>
      <w:r>
        <w:rPr>
          <w:rFonts w:ascii="Times New Roman" w:hAnsi="Times New Roman" w:hint="eastAsia"/>
          <w:iCs/>
          <w:sz w:val="24"/>
          <w:lang w:val="hr-HR"/>
        </w:rPr>
        <w:t>Sl</w:t>
      </w:r>
      <w:r w:rsidRPr="00B67ED8">
        <w:rPr>
          <w:rFonts w:ascii="Times New Roman" w:hAnsi="Times New Roman"/>
          <w:iCs/>
          <w:sz w:val="24"/>
          <w:lang w:val="hr-HR"/>
        </w:rPr>
        <w:t xml:space="preserve">. </w:t>
      </w:r>
      <w:r>
        <w:rPr>
          <w:rFonts w:ascii="Times New Roman" w:hAnsi="Times New Roman" w:hint="eastAsia"/>
          <w:iCs/>
          <w:sz w:val="24"/>
          <w:lang w:val="hr-HR"/>
        </w:rPr>
        <w:t>gl</w:t>
      </w:r>
      <w:r w:rsidRPr="00B67ED8">
        <w:rPr>
          <w:rFonts w:ascii="Times New Roman" w:hAnsi="Times New Roman"/>
          <w:iCs/>
          <w:sz w:val="24"/>
          <w:lang w:val="hr-HR"/>
        </w:rPr>
        <w:t xml:space="preserve">. </w:t>
      </w:r>
      <w:r>
        <w:rPr>
          <w:rFonts w:ascii="Times New Roman" w:hAnsi="Times New Roman" w:hint="eastAsia"/>
          <w:iCs/>
          <w:sz w:val="24"/>
          <w:lang w:val="hr-HR"/>
        </w:rPr>
        <w:t>RS</w:t>
      </w:r>
      <w:r w:rsidRPr="00B67ED8">
        <w:rPr>
          <w:rFonts w:ascii="Times New Roman" w:hAnsi="Times New Roman" w:hint="eastAsia"/>
          <w:iCs/>
          <w:sz w:val="24"/>
          <w:lang w:val="hr-HR"/>
        </w:rPr>
        <w:t>“</w:t>
      </w:r>
      <w:r w:rsidRPr="00B67ED8">
        <w:rPr>
          <w:rFonts w:ascii="Times New Roman" w:hAnsi="Times New Roman"/>
          <w:iCs/>
          <w:sz w:val="24"/>
          <w:lang w:val="hr-HR"/>
        </w:rPr>
        <w:t xml:space="preserve"> </w:t>
      </w:r>
      <w:r>
        <w:rPr>
          <w:rFonts w:ascii="Times New Roman" w:hAnsi="Times New Roman" w:hint="eastAsia"/>
          <w:iCs/>
          <w:sz w:val="24"/>
          <w:lang w:val="hr-HR"/>
        </w:rPr>
        <w:t>br</w:t>
      </w:r>
      <w:r w:rsidRPr="00B67ED8">
        <w:rPr>
          <w:rFonts w:ascii="Times New Roman" w:hAnsi="Times New Roman"/>
          <w:iCs/>
          <w:sz w:val="24"/>
          <w:lang w:val="hr-HR"/>
        </w:rPr>
        <w:t>. 122/03, 145/14-</w:t>
      </w:r>
      <w:r>
        <w:rPr>
          <w:rFonts w:ascii="Times New Roman" w:hAnsi="Times New Roman" w:hint="eastAsia"/>
          <w:iCs/>
          <w:sz w:val="24"/>
          <w:lang w:val="hr-HR"/>
        </w:rPr>
        <w:t>dr</w:t>
      </w:r>
      <w:r w:rsidRPr="00B67ED8">
        <w:rPr>
          <w:rFonts w:ascii="Times New Roman" w:hAnsi="Times New Roman"/>
          <w:iCs/>
          <w:sz w:val="24"/>
          <w:lang w:val="hr-HR"/>
        </w:rPr>
        <w:t>.</w:t>
      </w:r>
      <w:r>
        <w:rPr>
          <w:rFonts w:ascii="Times New Roman" w:hAnsi="Times New Roman" w:hint="eastAsia"/>
          <w:iCs/>
          <w:sz w:val="24"/>
          <w:lang w:val="hr-HR"/>
        </w:rPr>
        <w:t>pravilnik</w:t>
      </w:r>
      <w:r w:rsidRPr="00B67ED8">
        <w:rPr>
          <w:rFonts w:ascii="Times New Roman" w:hAnsi="Times New Roman"/>
          <w:iCs/>
          <w:sz w:val="24"/>
          <w:lang w:val="hr-HR"/>
        </w:rPr>
        <w:t>);</w:t>
      </w:r>
    </w:p>
    <w:p w:rsidR="009D1BB5" w:rsidRPr="00B67ED8" w:rsidRDefault="009D1BB5" w:rsidP="000809DF">
      <w:pPr>
        <w:numPr>
          <w:ilvl w:val="1"/>
          <w:numId w:val="157"/>
        </w:numPr>
        <w:jc w:val="both"/>
        <w:rPr>
          <w:rFonts w:ascii="Times New Roman" w:hAnsi="Times New Roman"/>
          <w:iCs/>
          <w:sz w:val="24"/>
          <w:lang w:val="hr-HR"/>
        </w:rPr>
      </w:pPr>
      <w:r>
        <w:rPr>
          <w:rFonts w:ascii="Times New Roman" w:hAnsi="Times New Roman" w:hint="eastAsia"/>
          <w:iCs/>
          <w:sz w:val="24"/>
          <w:lang w:val="hr-HR"/>
        </w:rPr>
        <w:t>Pravilnik</w:t>
      </w:r>
      <w:r w:rsidRPr="00B67ED8">
        <w:rPr>
          <w:rFonts w:ascii="Times New Roman" w:hAnsi="Times New Roman"/>
          <w:iCs/>
          <w:sz w:val="24"/>
          <w:lang w:val="hr-HR"/>
        </w:rPr>
        <w:t xml:space="preserve"> </w:t>
      </w:r>
      <w:r>
        <w:rPr>
          <w:rFonts w:ascii="Times New Roman" w:hAnsi="Times New Roman" w:hint="eastAsia"/>
          <w:iCs/>
          <w:sz w:val="24"/>
          <w:lang w:val="hr-HR"/>
        </w:rPr>
        <w:t>o</w:t>
      </w:r>
      <w:r w:rsidRPr="00B67ED8">
        <w:rPr>
          <w:rFonts w:ascii="Times New Roman" w:hAnsi="Times New Roman"/>
          <w:iCs/>
          <w:sz w:val="24"/>
          <w:lang w:val="hr-HR"/>
        </w:rPr>
        <w:t xml:space="preserve"> </w:t>
      </w:r>
      <w:r>
        <w:rPr>
          <w:rFonts w:ascii="Times New Roman" w:hAnsi="Times New Roman" w:hint="eastAsia"/>
          <w:iCs/>
          <w:sz w:val="24"/>
          <w:lang w:val="hr-HR"/>
        </w:rPr>
        <w:t>načinu</w:t>
      </w:r>
      <w:r w:rsidRPr="00B67ED8">
        <w:rPr>
          <w:rFonts w:ascii="Times New Roman" w:hAnsi="Times New Roman"/>
          <w:iCs/>
          <w:sz w:val="24"/>
          <w:lang w:val="hr-HR"/>
        </w:rPr>
        <w:t xml:space="preserve"> </w:t>
      </w:r>
      <w:r>
        <w:rPr>
          <w:rFonts w:ascii="Times New Roman" w:hAnsi="Times New Roman" w:hint="eastAsia"/>
          <w:iCs/>
          <w:sz w:val="24"/>
          <w:lang w:val="hr-HR"/>
        </w:rPr>
        <w:t>i</w:t>
      </w:r>
      <w:r w:rsidRPr="00B67ED8">
        <w:rPr>
          <w:rFonts w:ascii="Times New Roman" w:hAnsi="Times New Roman"/>
          <w:iCs/>
          <w:sz w:val="24"/>
          <w:lang w:val="hr-HR"/>
        </w:rPr>
        <w:t xml:space="preserve"> </w:t>
      </w:r>
      <w:r>
        <w:rPr>
          <w:rFonts w:ascii="Times New Roman" w:hAnsi="Times New Roman" w:hint="eastAsia"/>
          <w:iCs/>
          <w:sz w:val="24"/>
          <w:lang w:val="hr-HR"/>
        </w:rPr>
        <w:t>vremenu</w:t>
      </w:r>
      <w:r w:rsidRPr="00B67ED8">
        <w:rPr>
          <w:rFonts w:ascii="Times New Roman" w:hAnsi="Times New Roman"/>
          <w:iCs/>
          <w:sz w:val="24"/>
          <w:lang w:val="hr-HR"/>
        </w:rPr>
        <w:t xml:space="preserve"> </w:t>
      </w:r>
      <w:r>
        <w:rPr>
          <w:rFonts w:ascii="Times New Roman" w:hAnsi="Times New Roman" w:hint="eastAsia"/>
          <w:iCs/>
          <w:sz w:val="24"/>
          <w:lang w:val="hr-HR"/>
        </w:rPr>
        <w:t>vršenja</w:t>
      </w:r>
      <w:r w:rsidRPr="00B67ED8">
        <w:rPr>
          <w:rFonts w:ascii="Times New Roman" w:hAnsi="Times New Roman"/>
          <w:iCs/>
          <w:sz w:val="24"/>
          <w:lang w:val="hr-HR"/>
        </w:rPr>
        <w:t xml:space="preserve"> </w:t>
      </w:r>
      <w:r>
        <w:rPr>
          <w:rFonts w:ascii="Times New Roman" w:hAnsi="Times New Roman" w:hint="eastAsia"/>
          <w:iCs/>
          <w:sz w:val="24"/>
          <w:lang w:val="hr-HR"/>
        </w:rPr>
        <w:t>doznake</w:t>
      </w:r>
      <w:r w:rsidRPr="00B67ED8">
        <w:rPr>
          <w:rFonts w:ascii="Times New Roman" w:hAnsi="Times New Roman"/>
          <w:iCs/>
          <w:sz w:val="24"/>
          <w:lang w:val="hr-HR"/>
        </w:rPr>
        <w:t xml:space="preserve">, </w:t>
      </w:r>
      <w:r>
        <w:rPr>
          <w:rFonts w:ascii="Times New Roman" w:hAnsi="Times New Roman" w:hint="eastAsia"/>
          <w:iCs/>
          <w:sz w:val="24"/>
          <w:lang w:val="hr-HR"/>
        </w:rPr>
        <w:t>dodelјivanju</w:t>
      </w:r>
      <w:r w:rsidRPr="00B67ED8">
        <w:rPr>
          <w:rFonts w:ascii="Times New Roman" w:hAnsi="Times New Roman"/>
          <w:iCs/>
          <w:sz w:val="24"/>
          <w:lang w:val="hr-HR"/>
        </w:rPr>
        <w:t xml:space="preserve">, </w:t>
      </w:r>
      <w:r>
        <w:rPr>
          <w:rFonts w:ascii="Times New Roman" w:hAnsi="Times New Roman" w:hint="eastAsia"/>
          <w:iCs/>
          <w:sz w:val="24"/>
          <w:lang w:val="hr-HR"/>
        </w:rPr>
        <w:t>obliku</w:t>
      </w:r>
      <w:r w:rsidRPr="00B67ED8">
        <w:rPr>
          <w:rFonts w:ascii="Times New Roman" w:hAnsi="Times New Roman"/>
          <w:iCs/>
          <w:sz w:val="24"/>
          <w:lang w:val="hr-HR"/>
        </w:rPr>
        <w:t xml:space="preserve"> </w:t>
      </w:r>
      <w:r>
        <w:rPr>
          <w:rFonts w:ascii="Times New Roman" w:hAnsi="Times New Roman" w:hint="eastAsia"/>
          <w:iCs/>
          <w:sz w:val="24"/>
          <w:lang w:val="hr-HR"/>
        </w:rPr>
        <w:t>i</w:t>
      </w:r>
      <w:r w:rsidRPr="00B67ED8">
        <w:rPr>
          <w:rFonts w:ascii="Times New Roman" w:hAnsi="Times New Roman"/>
          <w:iCs/>
          <w:sz w:val="24"/>
          <w:lang w:val="hr-HR"/>
        </w:rPr>
        <w:t xml:space="preserve"> </w:t>
      </w:r>
      <w:r>
        <w:rPr>
          <w:rFonts w:ascii="Times New Roman" w:hAnsi="Times New Roman" w:hint="eastAsia"/>
          <w:iCs/>
          <w:sz w:val="24"/>
          <w:lang w:val="hr-HR"/>
        </w:rPr>
        <w:t>sadržini</w:t>
      </w:r>
      <w:r w:rsidRPr="00B67ED8">
        <w:rPr>
          <w:rFonts w:ascii="Times New Roman" w:hAnsi="Times New Roman"/>
          <w:iCs/>
          <w:sz w:val="24"/>
          <w:lang w:val="hr-HR"/>
        </w:rPr>
        <w:t xml:space="preserve"> </w:t>
      </w:r>
      <w:r>
        <w:rPr>
          <w:rFonts w:ascii="Times New Roman" w:hAnsi="Times New Roman" w:hint="eastAsia"/>
          <w:iCs/>
          <w:sz w:val="24"/>
          <w:lang w:val="hr-HR"/>
        </w:rPr>
        <w:t>doznačnog</w:t>
      </w:r>
      <w:r w:rsidRPr="00B67ED8">
        <w:rPr>
          <w:rFonts w:ascii="Times New Roman" w:hAnsi="Times New Roman"/>
          <w:iCs/>
          <w:sz w:val="24"/>
          <w:lang w:val="hr-HR"/>
        </w:rPr>
        <w:t xml:space="preserve"> </w:t>
      </w:r>
      <w:r>
        <w:rPr>
          <w:rFonts w:ascii="Times New Roman" w:hAnsi="Times New Roman" w:hint="eastAsia"/>
          <w:iCs/>
          <w:sz w:val="24"/>
          <w:lang w:val="hr-HR"/>
        </w:rPr>
        <w:t>žiga</w:t>
      </w:r>
      <w:r w:rsidRPr="00B67ED8">
        <w:rPr>
          <w:rFonts w:ascii="Times New Roman" w:hAnsi="Times New Roman"/>
          <w:iCs/>
          <w:sz w:val="24"/>
          <w:lang w:val="hr-HR"/>
        </w:rPr>
        <w:t xml:space="preserve"> </w:t>
      </w:r>
      <w:r>
        <w:rPr>
          <w:rFonts w:ascii="Times New Roman" w:hAnsi="Times New Roman" w:hint="eastAsia"/>
          <w:iCs/>
          <w:sz w:val="24"/>
          <w:lang w:val="hr-HR"/>
        </w:rPr>
        <w:t>i</w:t>
      </w:r>
      <w:r w:rsidRPr="00B67ED8">
        <w:rPr>
          <w:rFonts w:ascii="Times New Roman" w:hAnsi="Times New Roman"/>
          <w:iCs/>
          <w:sz w:val="24"/>
          <w:lang w:val="hr-HR"/>
        </w:rPr>
        <w:t xml:space="preserve"> </w:t>
      </w:r>
      <w:r>
        <w:rPr>
          <w:rFonts w:ascii="Times New Roman" w:hAnsi="Times New Roman" w:hint="eastAsia"/>
          <w:iCs/>
          <w:sz w:val="24"/>
          <w:lang w:val="hr-HR"/>
        </w:rPr>
        <w:t>žiga</w:t>
      </w:r>
      <w:r w:rsidRPr="00B67ED8">
        <w:rPr>
          <w:rFonts w:ascii="Times New Roman" w:hAnsi="Times New Roman"/>
          <w:iCs/>
          <w:sz w:val="24"/>
          <w:lang w:val="hr-HR"/>
        </w:rPr>
        <w:t xml:space="preserve"> </w:t>
      </w:r>
      <w:r>
        <w:rPr>
          <w:rFonts w:ascii="Times New Roman" w:hAnsi="Times New Roman" w:hint="eastAsia"/>
          <w:iCs/>
          <w:sz w:val="24"/>
          <w:lang w:val="hr-HR"/>
        </w:rPr>
        <w:t>za</w:t>
      </w:r>
      <w:r w:rsidRPr="00B67ED8">
        <w:rPr>
          <w:rFonts w:ascii="Times New Roman" w:hAnsi="Times New Roman"/>
          <w:iCs/>
          <w:sz w:val="24"/>
          <w:lang w:val="hr-HR"/>
        </w:rPr>
        <w:t xml:space="preserve"> </w:t>
      </w:r>
      <w:r>
        <w:rPr>
          <w:rFonts w:ascii="Times New Roman" w:hAnsi="Times New Roman" w:hint="eastAsia"/>
          <w:iCs/>
          <w:sz w:val="24"/>
          <w:lang w:val="hr-HR"/>
        </w:rPr>
        <w:t>šumsku</w:t>
      </w:r>
      <w:r w:rsidRPr="00B67ED8">
        <w:rPr>
          <w:rFonts w:ascii="Times New Roman" w:hAnsi="Times New Roman"/>
          <w:iCs/>
          <w:sz w:val="24"/>
          <w:lang w:val="hr-HR"/>
        </w:rPr>
        <w:t xml:space="preserve"> </w:t>
      </w:r>
      <w:r>
        <w:rPr>
          <w:rFonts w:ascii="Times New Roman" w:hAnsi="Times New Roman" w:hint="eastAsia"/>
          <w:iCs/>
          <w:sz w:val="24"/>
          <w:lang w:val="hr-HR"/>
        </w:rPr>
        <w:t>krivicu</w:t>
      </w:r>
      <w:r w:rsidRPr="00B67ED8">
        <w:rPr>
          <w:rFonts w:ascii="Times New Roman" w:hAnsi="Times New Roman"/>
          <w:iCs/>
          <w:sz w:val="24"/>
          <w:lang w:val="hr-HR"/>
        </w:rPr>
        <w:t xml:space="preserve">, </w:t>
      </w:r>
      <w:r>
        <w:rPr>
          <w:rFonts w:ascii="Times New Roman" w:hAnsi="Times New Roman" w:hint="eastAsia"/>
          <w:iCs/>
          <w:sz w:val="24"/>
          <w:lang w:val="hr-HR"/>
        </w:rPr>
        <w:t>obrascu</w:t>
      </w:r>
      <w:r w:rsidRPr="00B67ED8">
        <w:rPr>
          <w:rFonts w:ascii="Times New Roman" w:hAnsi="Times New Roman"/>
          <w:iCs/>
          <w:sz w:val="24"/>
          <w:lang w:val="hr-HR"/>
        </w:rPr>
        <w:t xml:space="preserve"> </w:t>
      </w:r>
      <w:r>
        <w:rPr>
          <w:rFonts w:ascii="Times New Roman" w:hAnsi="Times New Roman" w:hint="eastAsia"/>
          <w:iCs/>
          <w:sz w:val="24"/>
          <w:lang w:val="hr-HR"/>
        </w:rPr>
        <w:t>doznačne</w:t>
      </w:r>
      <w:r w:rsidRPr="00B67ED8">
        <w:rPr>
          <w:rFonts w:ascii="Times New Roman" w:hAnsi="Times New Roman"/>
          <w:iCs/>
          <w:sz w:val="24"/>
          <w:lang w:val="hr-HR"/>
        </w:rPr>
        <w:t xml:space="preserve"> </w:t>
      </w:r>
      <w:r>
        <w:rPr>
          <w:rFonts w:ascii="Times New Roman" w:hAnsi="Times New Roman" w:hint="eastAsia"/>
          <w:iCs/>
          <w:sz w:val="24"/>
          <w:lang w:val="hr-HR"/>
        </w:rPr>
        <w:t>knjige</w:t>
      </w:r>
      <w:r w:rsidRPr="00B67ED8">
        <w:rPr>
          <w:rFonts w:ascii="Times New Roman" w:hAnsi="Times New Roman"/>
          <w:iCs/>
          <w:sz w:val="24"/>
          <w:lang w:val="hr-HR"/>
        </w:rPr>
        <w:t xml:space="preserve">, </w:t>
      </w:r>
      <w:r>
        <w:rPr>
          <w:rFonts w:ascii="Times New Roman" w:hAnsi="Times New Roman" w:hint="eastAsia"/>
          <w:iCs/>
          <w:sz w:val="24"/>
          <w:lang w:val="hr-HR"/>
        </w:rPr>
        <w:t>odnosno</w:t>
      </w:r>
      <w:r w:rsidRPr="00B67ED8">
        <w:rPr>
          <w:rFonts w:ascii="Times New Roman" w:hAnsi="Times New Roman"/>
          <w:iCs/>
          <w:sz w:val="24"/>
          <w:lang w:val="hr-HR"/>
        </w:rPr>
        <w:t xml:space="preserve"> </w:t>
      </w:r>
      <w:r>
        <w:rPr>
          <w:rFonts w:ascii="Times New Roman" w:hAnsi="Times New Roman" w:hint="eastAsia"/>
          <w:iCs/>
          <w:sz w:val="24"/>
          <w:lang w:val="hr-HR"/>
        </w:rPr>
        <w:t>knjige</w:t>
      </w:r>
      <w:r w:rsidRPr="00B67ED8">
        <w:rPr>
          <w:rFonts w:ascii="Times New Roman" w:hAnsi="Times New Roman"/>
          <w:iCs/>
          <w:sz w:val="24"/>
          <w:lang w:val="hr-HR"/>
        </w:rPr>
        <w:t xml:space="preserve"> </w:t>
      </w:r>
      <w:r>
        <w:rPr>
          <w:rFonts w:ascii="Times New Roman" w:hAnsi="Times New Roman" w:hint="eastAsia"/>
          <w:iCs/>
          <w:sz w:val="24"/>
          <w:lang w:val="hr-HR"/>
        </w:rPr>
        <w:t>šumske</w:t>
      </w:r>
      <w:r w:rsidRPr="00B67ED8">
        <w:rPr>
          <w:rFonts w:ascii="Times New Roman" w:hAnsi="Times New Roman"/>
          <w:iCs/>
          <w:sz w:val="24"/>
          <w:lang w:val="hr-HR"/>
        </w:rPr>
        <w:t xml:space="preserve"> </w:t>
      </w:r>
      <w:r>
        <w:rPr>
          <w:rFonts w:ascii="Times New Roman" w:hAnsi="Times New Roman" w:hint="eastAsia"/>
          <w:iCs/>
          <w:sz w:val="24"/>
          <w:lang w:val="hr-HR"/>
        </w:rPr>
        <w:t>krivice</w:t>
      </w:r>
      <w:r w:rsidRPr="00B67ED8">
        <w:rPr>
          <w:rFonts w:ascii="Times New Roman" w:hAnsi="Times New Roman"/>
          <w:iCs/>
          <w:sz w:val="24"/>
          <w:lang w:val="hr-HR"/>
        </w:rPr>
        <w:t xml:space="preserve">, </w:t>
      </w:r>
      <w:r>
        <w:rPr>
          <w:rFonts w:ascii="Times New Roman" w:hAnsi="Times New Roman" w:hint="eastAsia"/>
          <w:iCs/>
          <w:sz w:val="24"/>
          <w:lang w:val="hr-HR"/>
        </w:rPr>
        <w:t>kao</w:t>
      </w:r>
      <w:r w:rsidRPr="00B67ED8">
        <w:rPr>
          <w:rFonts w:ascii="Times New Roman" w:hAnsi="Times New Roman"/>
          <w:iCs/>
          <w:sz w:val="24"/>
          <w:lang w:val="hr-HR"/>
        </w:rPr>
        <w:t xml:space="preserve"> </w:t>
      </w:r>
      <w:r>
        <w:rPr>
          <w:rFonts w:ascii="Times New Roman" w:hAnsi="Times New Roman" w:hint="eastAsia"/>
          <w:iCs/>
          <w:sz w:val="24"/>
          <w:lang w:val="hr-HR"/>
        </w:rPr>
        <w:t>i</w:t>
      </w:r>
      <w:r w:rsidRPr="00B67ED8">
        <w:rPr>
          <w:rFonts w:ascii="Times New Roman" w:hAnsi="Times New Roman"/>
          <w:iCs/>
          <w:sz w:val="24"/>
          <w:lang w:val="hr-HR"/>
        </w:rPr>
        <w:t xml:space="preserve"> </w:t>
      </w:r>
      <w:r>
        <w:rPr>
          <w:rFonts w:ascii="Times New Roman" w:hAnsi="Times New Roman" w:hint="eastAsia"/>
          <w:iCs/>
          <w:sz w:val="24"/>
          <w:lang w:val="hr-HR"/>
        </w:rPr>
        <w:t>o</w:t>
      </w:r>
      <w:r w:rsidRPr="00B67ED8">
        <w:rPr>
          <w:rFonts w:ascii="Times New Roman" w:hAnsi="Times New Roman"/>
          <w:iCs/>
          <w:sz w:val="24"/>
          <w:lang w:val="hr-HR"/>
        </w:rPr>
        <w:t xml:space="preserve"> </w:t>
      </w:r>
      <w:r>
        <w:rPr>
          <w:rFonts w:ascii="Times New Roman" w:hAnsi="Times New Roman" w:hint="eastAsia"/>
          <w:iCs/>
          <w:sz w:val="24"/>
          <w:lang w:val="hr-HR"/>
        </w:rPr>
        <w:t>uslovima</w:t>
      </w:r>
      <w:r w:rsidRPr="00B67ED8">
        <w:rPr>
          <w:rFonts w:ascii="Times New Roman" w:hAnsi="Times New Roman"/>
          <w:iCs/>
          <w:sz w:val="24"/>
          <w:lang w:val="hr-HR"/>
        </w:rPr>
        <w:t xml:space="preserve"> </w:t>
      </w:r>
      <w:r>
        <w:rPr>
          <w:rFonts w:ascii="Times New Roman" w:hAnsi="Times New Roman" w:hint="eastAsia"/>
          <w:iCs/>
          <w:sz w:val="24"/>
          <w:lang w:val="hr-HR"/>
        </w:rPr>
        <w:t>i</w:t>
      </w:r>
      <w:r w:rsidRPr="00B67ED8">
        <w:rPr>
          <w:rFonts w:ascii="Times New Roman" w:hAnsi="Times New Roman"/>
          <w:iCs/>
          <w:sz w:val="24"/>
          <w:lang w:val="hr-HR"/>
        </w:rPr>
        <w:t xml:space="preserve"> </w:t>
      </w:r>
      <w:r>
        <w:rPr>
          <w:rFonts w:ascii="Times New Roman" w:hAnsi="Times New Roman" w:hint="eastAsia"/>
          <w:iCs/>
          <w:sz w:val="24"/>
          <w:lang w:val="hr-HR"/>
        </w:rPr>
        <w:t>načinu</w:t>
      </w:r>
      <w:r w:rsidRPr="00B67ED8">
        <w:rPr>
          <w:rFonts w:ascii="Times New Roman" w:hAnsi="Times New Roman"/>
          <w:iCs/>
          <w:sz w:val="24"/>
          <w:lang w:val="hr-HR"/>
        </w:rPr>
        <w:t xml:space="preserve"> </w:t>
      </w:r>
      <w:r>
        <w:rPr>
          <w:rFonts w:ascii="Times New Roman" w:hAnsi="Times New Roman" w:hint="eastAsia"/>
          <w:iCs/>
          <w:sz w:val="24"/>
          <w:lang w:val="hr-HR"/>
        </w:rPr>
        <w:t>seče</w:t>
      </w:r>
      <w:r w:rsidRPr="00B67ED8">
        <w:rPr>
          <w:rFonts w:ascii="Times New Roman" w:hAnsi="Times New Roman"/>
          <w:iCs/>
          <w:sz w:val="24"/>
          <w:lang w:val="hr-HR"/>
        </w:rPr>
        <w:t xml:space="preserve"> </w:t>
      </w:r>
      <w:r>
        <w:rPr>
          <w:rFonts w:ascii="Times New Roman" w:hAnsi="Times New Roman" w:hint="eastAsia"/>
          <w:iCs/>
          <w:sz w:val="24"/>
          <w:lang w:val="hr-HR"/>
        </w:rPr>
        <w:t>u</w:t>
      </w:r>
      <w:r w:rsidRPr="00B67ED8">
        <w:rPr>
          <w:rFonts w:ascii="Times New Roman" w:hAnsi="Times New Roman"/>
          <w:iCs/>
          <w:sz w:val="24"/>
          <w:lang w:val="hr-HR"/>
        </w:rPr>
        <w:t xml:space="preserve"> </w:t>
      </w:r>
      <w:r>
        <w:rPr>
          <w:rFonts w:ascii="Times New Roman" w:hAnsi="Times New Roman" w:hint="eastAsia"/>
          <w:iCs/>
          <w:sz w:val="24"/>
          <w:lang w:val="hr-HR"/>
        </w:rPr>
        <w:t>šumama</w:t>
      </w:r>
      <w:r w:rsidRPr="00B67ED8">
        <w:rPr>
          <w:rFonts w:ascii="Times New Roman" w:hAnsi="Times New Roman"/>
          <w:iCs/>
          <w:sz w:val="24"/>
          <w:lang w:val="hr-HR"/>
        </w:rPr>
        <w:t xml:space="preserve"> („</w:t>
      </w:r>
      <w:r>
        <w:rPr>
          <w:rFonts w:ascii="Times New Roman" w:hAnsi="Times New Roman" w:hint="eastAsia"/>
          <w:iCs/>
          <w:sz w:val="24"/>
          <w:lang w:val="hr-HR"/>
        </w:rPr>
        <w:t>Sl</w:t>
      </w:r>
      <w:r w:rsidRPr="00B67ED8">
        <w:rPr>
          <w:rFonts w:ascii="Times New Roman" w:hAnsi="Times New Roman"/>
          <w:iCs/>
          <w:sz w:val="24"/>
          <w:lang w:val="hr-HR"/>
        </w:rPr>
        <w:t xml:space="preserve">. </w:t>
      </w:r>
      <w:r>
        <w:rPr>
          <w:rFonts w:ascii="Times New Roman" w:hAnsi="Times New Roman" w:hint="eastAsia"/>
          <w:iCs/>
          <w:sz w:val="24"/>
          <w:lang w:val="hr-HR"/>
        </w:rPr>
        <w:t>gl</w:t>
      </w:r>
      <w:r w:rsidRPr="00B67ED8">
        <w:rPr>
          <w:rFonts w:ascii="Times New Roman" w:hAnsi="Times New Roman"/>
          <w:iCs/>
          <w:sz w:val="24"/>
          <w:lang w:val="hr-HR"/>
        </w:rPr>
        <w:t xml:space="preserve">. </w:t>
      </w:r>
      <w:r>
        <w:rPr>
          <w:rFonts w:ascii="Times New Roman" w:hAnsi="Times New Roman" w:hint="eastAsia"/>
          <w:iCs/>
          <w:sz w:val="24"/>
          <w:lang w:val="hr-HR"/>
        </w:rPr>
        <w:t>RS</w:t>
      </w:r>
      <w:r w:rsidRPr="00B67ED8">
        <w:rPr>
          <w:rFonts w:ascii="Times New Roman" w:hAnsi="Times New Roman" w:hint="eastAsia"/>
          <w:iCs/>
          <w:sz w:val="24"/>
          <w:lang w:val="hr-HR"/>
        </w:rPr>
        <w:t>“</w:t>
      </w:r>
      <w:r w:rsidRPr="00B67ED8">
        <w:rPr>
          <w:rFonts w:ascii="Times New Roman" w:hAnsi="Times New Roman"/>
          <w:iCs/>
          <w:sz w:val="24"/>
          <w:lang w:val="hr-HR"/>
        </w:rPr>
        <w:t xml:space="preserve"> </w:t>
      </w:r>
      <w:r>
        <w:rPr>
          <w:rFonts w:ascii="Times New Roman" w:hAnsi="Times New Roman" w:hint="eastAsia"/>
          <w:iCs/>
          <w:sz w:val="24"/>
          <w:lang w:val="hr-HR"/>
        </w:rPr>
        <w:t>br</w:t>
      </w:r>
      <w:r w:rsidRPr="00B67ED8">
        <w:rPr>
          <w:rFonts w:ascii="Times New Roman" w:hAnsi="Times New Roman"/>
          <w:iCs/>
          <w:sz w:val="24"/>
          <w:lang w:val="hr-HR"/>
        </w:rPr>
        <w:t>. 65/11, 47/12, 8/17);</w:t>
      </w:r>
    </w:p>
    <w:p w:rsidR="009D1BB5" w:rsidRPr="00B67ED8" w:rsidRDefault="009D1BB5" w:rsidP="000809DF">
      <w:pPr>
        <w:numPr>
          <w:ilvl w:val="1"/>
          <w:numId w:val="157"/>
        </w:numPr>
        <w:jc w:val="both"/>
        <w:rPr>
          <w:rFonts w:ascii="Times New Roman" w:hAnsi="Times New Roman"/>
          <w:iCs/>
          <w:sz w:val="24"/>
          <w:lang w:val="hr-HR"/>
        </w:rPr>
      </w:pPr>
      <w:r>
        <w:rPr>
          <w:rFonts w:ascii="Times New Roman" w:hAnsi="Times New Roman" w:hint="eastAsia"/>
          <w:iCs/>
          <w:sz w:val="24"/>
          <w:lang w:val="hr-HR"/>
        </w:rPr>
        <w:t>Pravilnik</w:t>
      </w:r>
      <w:r w:rsidRPr="00B67ED8">
        <w:rPr>
          <w:rFonts w:ascii="Times New Roman" w:hAnsi="Times New Roman"/>
          <w:iCs/>
          <w:sz w:val="24"/>
          <w:lang w:val="hr-HR"/>
        </w:rPr>
        <w:t xml:space="preserve"> </w:t>
      </w:r>
      <w:r>
        <w:rPr>
          <w:rFonts w:ascii="Times New Roman" w:hAnsi="Times New Roman" w:hint="eastAsia"/>
          <w:iCs/>
          <w:sz w:val="24"/>
          <w:lang w:val="hr-HR"/>
        </w:rPr>
        <w:t>o</w:t>
      </w:r>
      <w:r w:rsidRPr="00B67ED8">
        <w:rPr>
          <w:rFonts w:ascii="Times New Roman" w:hAnsi="Times New Roman"/>
          <w:iCs/>
          <w:sz w:val="24"/>
          <w:lang w:val="hr-HR"/>
        </w:rPr>
        <w:t xml:space="preserve"> </w:t>
      </w:r>
      <w:r>
        <w:rPr>
          <w:rFonts w:ascii="Times New Roman" w:hAnsi="Times New Roman" w:hint="eastAsia"/>
          <w:iCs/>
          <w:sz w:val="24"/>
          <w:lang w:val="hr-HR"/>
        </w:rPr>
        <w:t>šumskom</w:t>
      </w:r>
      <w:r w:rsidRPr="00B67ED8">
        <w:rPr>
          <w:rFonts w:ascii="Times New Roman" w:hAnsi="Times New Roman"/>
          <w:iCs/>
          <w:sz w:val="24"/>
          <w:lang w:val="hr-HR"/>
        </w:rPr>
        <w:t xml:space="preserve"> </w:t>
      </w:r>
      <w:r>
        <w:rPr>
          <w:rFonts w:ascii="Times New Roman" w:hAnsi="Times New Roman" w:hint="eastAsia"/>
          <w:iCs/>
          <w:sz w:val="24"/>
          <w:lang w:val="hr-HR"/>
        </w:rPr>
        <w:t>redu</w:t>
      </w:r>
      <w:r w:rsidRPr="00B67ED8">
        <w:rPr>
          <w:rFonts w:ascii="Times New Roman" w:hAnsi="Times New Roman"/>
          <w:iCs/>
          <w:sz w:val="24"/>
          <w:lang w:val="hr-HR"/>
        </w:rPr>
        <w:t xml:space="preserve"> („</w:t>
      </w:r>
      <w:r>
        <w:rPr>
          <w:rFonts w:ascii="Times New Roman" w:hAnsi="Times New Roman" w:hint="eastAsia"/>
          <w:iCs/>
          <w:sz w:val="24"/>
          <w:lang w:val="hr-HR"/>
        </w:rPr>
        <w:t>Sl</w:t>
      </w:r>
      <w:r w:rsidRPr="00B67ED8">
        <w:rPr>
          <w:rFonts w:ascii="Times New Roman" w:hAnsi="Times New Roman"/>
          <w:iCs/>
          <w:sz w:val="24"/>
          <w:lang w:val="hr-HR"/>
        </w:rPr>
        <w:t xml:space="preserve">. </w:t>
      </w:r>
      <w:r>
        <w:rPr>
          <w:rFonts w:ascii="Times New Roman" w:hAnsi="Times New Roman" w:hint="eastAsia"/>
          <w:iCs/>
          <w:sz w:val="24"/>
          <w:lang w:val="hr-HR"/>
        </w:rPr>
        <w:t>gl</w:t>
      </w:r>
      <w:r w:rsidRPr="00B67ED8">
        <w:rPr>
          <w:rFonts w:ascii="Times New Roman" w:hAnsi="Times New Roman"/>
          <w:iCs/>
          <w:sz w:val="24"/>
          <w:lang w:val="hr-HR"/>
        </w:rPr>
        <w:t xml:space="preserve">. </w:t>
      </w:r>
      <w:r>
        <w:rPr>
          <w:rFonts w:ascii="Times New Roman" w:hAnsi="Times New Roman" w:hint="eastAsia"/>
          <w:iCs/>
          <w:sz w:val="24"/>
          <w:lang w:val="hr-HR"/>
        </w:rPr>
        <w:t>RS</w:t>
      </w:r>
      <w:r w:rsidRPr="00B67ED8">
        <w:rPr>
          <w:rFonts w:ascii="Times New Roman" w:hAnsi="Times New Roman" w:hint="eastAsia"/>
          <w:iCs/>
          <w:sz w:val="24"/>
          <w:lang w:val="hr-HR"/>
        </w:rPr>
        <w:t>“</w:t>
      </w:r>
      <w:r w:rsidRPr="00B67ED8">
        <w:rPr>
          <w:rFonts w:ascii="Times New Roman" w:hAnsi="Times New Roman"/>
          <w:iCs/>
          <w:sz w:val="24"/>
          <w:lang w:val="hr-HR"/>
        </w:rPr>
        <w:t xml:space="preserve"> </w:t>
      </w:r>
      <w:r>
        <w:rPr>
          <w:rFonts w:ascii="Times New Roman" w:hAnsi="Times New Roman" w:hint="eastAsia"/>
          <w:iCs/>
          <w:sz w:val="24"/>
          <w:lang w:val="hr-HR"/>
        </w:rPr>
        <w:t>br</w:t>
      </w:r>
      <w:r w:rsidRPr="00B67ED8">
        <w:rPr>
          <w:rFonts w:ascii="Times New Roman" w:hAnsi="Times New Roman"/>
          <w:iCs/>
          <w:sz w:val="24"/>
          <w:lang w:val="hr-HR"/>
        </w:rPr>
        <w:t>. 38/11, 75/16, 94/17</w:t>
      </w:r>
      <w:r>
        <w:rPr>
          <w:rFonts w:ascii="Times New Roman" w:hAnsi="Times New Roman"/>
          <w:iCs/>
          <w:sz w:val="24"/>
          <w:lang w:val="sr-Cyrl-BA"/>
        </w:rPr>
        <w:t>, 87/21</w:t>
      </w:r>
      <w:r w:rsidRPr="00B67ED8">
        <w:rPr>
          <w:rFonts w:ascii="Times New Roman" w:hAnsi="Times New Roman"/>
          <w:iCs/>
          <w:sz w:val="24"/>
          <w:lang w:val="hr-HR"/>
        </w:rPr>
        <w:t>);</w:t>
      </w:r>
    </w:p>
    <w:p w:rsidR="009D1BB5" w:rsidRPr="00B67ED8" w:rsidRDefault="009D1BB5" w:rsidP="000809DF">
      <w:pPr>
        <w:numPr>
          <w:ilvl w:val="1"/>
          <w:numId w:val="157"/>
        </w:numPr>
        <w:jc w:val="both"/>
        <w:rPr>
          <w:rFonts w:ascii="Times New Roman" w:hAnsi="Times New Roman"/>
          <w:iCs/>
          <w:sz w:val="24"/>
          <w:lang w:val="hr-HR"/>
        </w:rPr>
      </w:pPr>
      <w:r>
        <w:rPr>
          <w:rFonts w:ascii="Times New Roman" w:hAnsi="Times New Roman" w:hint="eastAsia"/>
          <w:iCs/>
          <w:sz w:val="24"/>
          <w:lang w:val="hr-HR"/>
        </w:rPr>
        <w:t>Pravilnik</w:t>
      </w:r>
      <w:r w:rsidRPr="00B67ED8">
        <w:rPr>
          <w:rFonts w:ascii="Times New Roman" w:hAnsi="Times New Roman"/>
          <w:iCs/>
          <w:sz w:val="24"/>
          <w:lang w:val="hr-HR"/>
        </w:rPr>
        <w:t xml:space="preserve"> </w:t>
      </w:r>
      <w:r>
        <w:rPr>
          <w:rFonts w:ascii="Times New Roman" w:hAnsi="Times New Roman" w:hint="eastAsia"/>
          <w:iCs/>
          <w:sz w:val="24"/>
          <w:lang w:val="hr-HR"/>
        </w:rPr>
        <w:t>o</w:t>
      </w:r>
      <w:r w:rsidRPr="00B67ED8">
        <w:rPr>
          <w:rFonts w:ascii="Times New Roman" w:hAnsi="Times New Roman"/>
          <w:iCs/>
          <w:sz w:val="24"/>
          <w:lang w:val="hr-HR"/>
        </w:rPr>
        <w:t xml:space="preserve"> </w:t>
      </w:r>
      <w:r>
        <w:rPr>
          <w:rFonts w:ascii="Times New Roman" w:hAnsi="Times New Roman" w:hint="eastAsia"/>
          <w:iCs/>
          <w:sz w:val="24"/>
          <w:lang w:val="hr-HR"/>
        </w:rPr>
        <w:t>obliku</w:t>
      </w:r>
      <w:r w:rsidRPr="00B67ED8">
        <w:rPr>
          <w:rFonts w:ascii="Times New Roman" w:hAnsi="Times New Roman"/>
          <w:iCs/>
          <w:sz w:val="24"/>
          <w:lang w:val="hr-HR"/>
        </w:rPr>
        <w:t xml:space="preserve"> </w:t>
      </w:r>
      <w:r>
        <w:rPr>
          <w:rFonts w:ascii="Times New Roman" w:hAnsi="Times New Roman" w:hint="eastAsia"/>
          <w:iCs/>
          <w:sz w:val="24"/>
          <w:lang w:val="hr-HR"/>
        </w:rPr>
        <w:t>i</w:t>
      </w:r>
      <w:r w:rsidRPr="00B67ED8">
        <w:rPr>
          <w:rFonts w:ascii="Times New Roman" w:hAnsi="Times New Roman"/>
          <w:iCs/>
          <w:sz w:val="24"/>
          <w:lang w:val="hr-HR"/>
        </w:rPr>
        <w:t xml:space="preserve"> </w:t>
      </w:r>
      <w:r>
        <w:rPr>
          <w:rFonts w:ascii="Times New Roman" w:hAnsi="Times New Roman" w:hint="eastAsia"/>
          <w:iCs/>
          <w:sz w:val="24"/>
          <w:lang w:val="hr-HR"/>
        </w:rPr>
        <w:t>sadržini</w:t>
      </w:r>
      <w:r w:rsidRPr="00B67ED8">
        <w:rPr>
          <w:rFonts w:ascii="Times New Roman" w:hAnsi="Times New Roman"/>
          <w:iCs/>
          <w:sz w:val="24"/>
          <w:lang w:val="hr-HR"/>
        </w:rPr>
        <w:t xml:space="preserve"> </w:t>
      </w:r>
      <w:r>
        <w:rPr>
          <w:rFonts w:ascii="Times New Roman" w:hAnsi="Times New Roman" w:hint="eastAsia"/>
          <w:iCs/>
          <w:sz w:val="24"/>
          <w:lang w:val="hr-HR"/>
        </w:rPr>
        <w:t>šumskog</w:t>
      </w:r>
      <w:r w:rsidRPr="00B67ED8">
        <w:rPr>
          <w:rFonts w:ascii="Times New Roman" w:hAnsi="Times New Roman"/>
          <w:iCs/>
          <w:sz w:val="24"/>
          <w:lang w:val="hr-HR"/>
        </w:rPr>
        <w:t xml:space="preserve"> </w:t>
      </w:r>
      <w:r>
        <w:rPr>
          <w:rFonts w:ascii="Times New Roman" w:hAnsi="Times New Roman" w:hint="eastAsia"/>
          <w:iCs/>
          <w:sz w:val="24"/>
          <w:lang w:val="hr-HR"/>
        </w:rPr>
        <w:t>žiga</w:t>
      </w:r>
      <w:r w:rsidRPr="00B67ED8">
        <w:rPr>
          <w:rFonts w:ascii="Times New Roman" w:hAnsi="Times New Roman"/>
          <w:iCs/>
          <w:sz w:val="24"/>
          <w:lang w:val="hr-HR"/>
        </w:rPr>
        <w:t xml:space="preserve">, </w:t>
      </w:r>
      <w:r>
        <w:rPr>
          <w:rFonts w:ascii="Times New Roman" w:hAnsi="Times New Roman" w:hint="eastAsia"/>
          <w:iCs/>
          <w:sz w:val="24"/>
          <w:lang w:val="hr-HR"/>
        </w:rPr>
        <w:t>obrascu</w:t>
      </w:r>
      <w:r w:rsidRPr="00B67ED8">
        <w:rPr>
          <w:rFonts w:ascii="Times New Roman" w:hAnsi="Times New Roman"/>
          <w:iCs/>
          <w:sz w:val="24"/>
          <w:lang w:val="hr-HR"/>
        </w:rPr>
        <w:t xml:space="preserve"> </w:t>
      </w:r>
      <w:r>
        <w:rPr>
          <w:rFonts w:ascii="Times New Roman" w:hAnsi="Times New Roman" w:hint="eastAsia"/>
          <w:iCs/>
          <w:sz w:val="24"/>
          <w:lang w:val="hr-HR"/>
        </w:rPr>
        <w:t>propratnice</w:t>
      </w:r>
      <w:r w:rsidRPr="00B67ED8">
        <w:rPr>
          <w:rFonts w:ascii="Times New Roman" w:hAnsi="Times New Roman"/>
          <w:iCs/>
          <w:sz w:val="24"/>
          <w:lang w:val="hr-HR"/>
        </w:rPr>
        <w:t xml:space="preserve">, </w:t>
      </w:r>
      <w:r>
        <w:rPr>
          <w:rFonts w:ascii="Times New Roman" w:hAnsi="Times New Roman" w:hint="eastAsia"/>
          <w:iCs/>
          <w:sz w:val="24"/>
          <w:lang w:val="hr-HR"/>
        </w:rPr>
        <w:t>odnosno</w:t>
      </w:r>
      <w:r w:rsidRPr="00B67ED8">
        <w:rPr>
          <w:rFonts w:ascii="Times New Roman" w:hAnsi="Times New Roman"/>
          <w:iCs/>
          <w:sz w:val="24"/>
          <w:lang w:val="hr-HR"/>
        </w:rPr>
        <w:t xml:space="preserve"> </w:t>
      </w:r>
      <w:r>
        <w:rPr>
          <w:rFonts w:ascii="Times New Roman" w:hAnsi="Times New Roman" w:hint="eastAsia"/>
          <w:iCs/>
          <w:sz w:val="24"/>
          <w:lang w:val="hr-HR"/>
        </w:rPr>
        <w:t>otpremnice</w:t>
      </w:r>
      <w:r w:rsidRPr="00B67ED8">
        <w:rPr>
          <w:rFonts w:ascii="Times New Roman" w:hAnsi="Times New Roman"/>
          <w:iCs/>
          <w:sz w:val="24"/>
          <w:lang w:val="hr-HR"/>
        </w:rPr>
        <w:t xml:space="preserve">, </w:t>
      </w:r>
      <w:r>
        <w:rPr>
          <w:rFonts w:ascii="Times New Roman" w:hAnsi="Times New Roman" w:hint="eastAsia"/>
          <w:iCs/>
          <w:sz w:val="24"/>
          <w:lang w:val="hr-HR"/>
        </w:rPr>
        <w:t>uslovima</w:t>
      </w:r>
      <w:r w:rsidRPr="00B67ED8">
        <w:rPr>
          <w:rFonts w:ascii="Times New Roman" w:hAnsi="Times New Roman"/>
          <w:iCs/>
          <w:sz w:val="24"/>
          <w:lang w:val="hr-HR"/>
        </w:rPr>
        <w:t xml:space="preserve"> </w:t>
      </w:r>
      <w:r>
        <w:rPr>
          <w:rFonts w:ascii="Times New Roman" w:hAnsi="Times New Roman" w:hint="eastAsia"/>
          <w:iCs/>
          <w:sz w:val="24"/>
          <w:lang w:val="hr-HR"/>
        </w:rPr>
        <w:t>i</w:t>
      </w:r>
      <w:r w:rsidRPr="00B67ED8">
        <w:rPr>
          <w:rFonts w:ascii="Times New Roman" w:hAnsi="Times New Roman"/>
          <w:iCs/>
          <w:sz w:val="24"/>
          <w:lang w:val="hr-HR"/>
        </w:rPr>
        <w:t xml:space="preserve"> </w:t>
      </w:r>
      <w:r>
        <w:rPr>
          <w:rFonts w:ascii="Times New Roman" w:hAnsi="Times New Roman" w:hint="eastAsia"/>
          <w:iCs/>
          <w:sz w:val="24"/>
          <w:lang w:val="hr-HR"/>
        </w:rPr>
        <w:t>načinu</w:t>
      </w:r>
      <w:r w:rsidRPr="00B67ED8">
        <w:rPr>
          <w:rFonts w:ascii="Times New Roman" w:hAnsi="Times New Roman"/>
          <w:iCs/>
          <w:sz w:val="24"/>
          <w:lang w:val="hr-HR"/>
        </w:rPr>
        <w:t xml:space="preserve"> </w:t>
      </w:r>
      <w:r>
        <w:rPr>
          <w:rFonts w:ascii="Times New Roman" w:hAnsi="Times New Roman" w:hint="eastAsia"/>
          <w:iCs/>
          <w:sz w:val="24"/>
          <w:lang w:val="hr-HR"/>
        </w:rPr>
        <w:t>žigosanja</w:t>
      </w:r>
      <w:r w:rsidRPr="00B67ED8">
        <w:rPr>
          <w:rFonts w:ascii="Times New Roman" w:hAnsi="Times New Roman"/>
          <w:iCs/>
          <w:sz w:val="24"/>
          <w:lang w:val="hr-HR"/>
        </w:rPr>
        <w:t xml:space="preserve"> </w:t>
      </w:r>
      <w:r>
        <w:rPr>
          <w:rFonts w:ascii="Times New Roman" w:hAnsi="Times New Roman" w:hint="eastAsia"/>
          <w:iCs/>
          <w:sz w:val="24"/>
          <w:lang w:val="hr-HR"/>
        </w:rPr>
        <w:t>posečenog</w:t>
      </w:r>
      <w:r w:rsidRPr="00B67ED8">
        <w:rPr>
          <w:rFonts w:ascii="Times New Roman" w:hAnsi="Times New Roman"/>
          <w:iCs/>
          <w:sz w:val="24"/>
          <w:lang w:val="hr-HR"/>
        </w:rPr>
        <w:t xml:space="preserve"> </w:t>
      </w:r>
      <w:r>
        <w:rPr>
          <w:rFonts w:ascii="Times New Roman" w:hAnsi="Times New Roman" w:hint="eastAsia"/>
          <w:iCs/>
          <w:sz w:val="24"/>
          <w:lang w:val="hr-HR"/>
        </w:rPr>
        <w:t>drveta</w:t>
      </w:r>
      <w:r w:rsidRPr="00B67ED8">
        <w:rPr>
          <w:rFonts w:ascii="Times New Roman" w:hAnsi="Times New Roman"/>
          <w:iCs/>
          <w:sz w:val="24"/>
          <w:lang w:val="hr-HR"/>
        </w:rPr>
        <w:t xml:space="preserve">, </w:t>
      </w:r>
      <w:r>
        <w:rPr>
          <w:rFonts w:ascii="Times New Roman" w:hAnsi="Times New Roman" w:hint="eastAsia"/>
          <w:iCs/>
          <w:sz w:val="24"/>
          <w:lang w:val="hr-HR"/>
        </w:rPr>
        <w:t>načinu</w:t>
      </w:r>
      <w:r w:rsidRPr="00B67ED8">
        <w:rPr>
          <w:rFonts w:ascii="Times New Roman" w:hAnsi="Times New Roman"/>
          <w:iCs/>
          <w:sz w:val="24"/>
          <w:lang w:val="hr-HR"/>
        </w:rPr>
        <w:t xml:space="preserve"> </w:t>
      </w:r>
      <w:r>
        <w:rPr>
          <w:rFonts w:ascii="Times New Roman" w:hAnsi="Times New Roman" w:hint="eastAsia"/>
          <w:iCs/>
          <w:sz w:val="24"/>
          <w:lang w:val="hr-HR"/>
        </w:rPr>
        <w:t>vođenja</w:t>
      </w:r>
      <w:r w:rsidRPr="00B67ED8">
        <w:rPr>
          <w:rFonts w:ascii="Times New Roman" w:hAnsi="Times New Roman"/>
          <w:iCs/>
          <w:sz w:val="24"/>
          <w:lang w:val="hr-HR"/>
        </w:rPr>
        <w:t xml:space="preserve"> </w:t>
      </w:r>
      <w:r>
        <w:rPr>
          <w:rFonts w:ascii="Times New Roman" w:hAnsi="Times New Roman" w:hint="eastAsia"/>
          <w:iCs/>
          <w:sz w:val="24"/>
          <w:lang w:val="hr-HR"/>
        </w:rPr>
        <w:t>evidencije</w:t>
      </w:r>
      <w:r w:rsidRPr="00B67ED8">
        <w:rPr>
          <w:rFonts w:ascii="Times New Roman" w:hAnsi="Times New Roman"/>
          <w:iCs/>
          <w:sz w:val="24"/>
          <w:lang w:val="hr-HR"/>
        </w:rPr>
        <w:t xml:space="preserve"> </w:t>
      </w:r>
      <w:r>
        <w:rPr>
          <w:rFonts w:ascii="Times New Roman" w:hAnsi="Times New Roman" w:hint="eastAsia"/>
          <w:iCs/>
          <w:sz w:val="24"/>
          <w:lang w:val="hr-HR"/>
        </w:rPr>
        <w:t>i</w:t>
      </w:r>
      <w:r w:rsidRPr="00B67ED8">
        <w:rPr>
          <w:rFonts w:ascii="Times New Roman" w:hAnsi="Times New Roman"/>
          <w:iCs/>
          <w:sz w:val="24"/>
          <w:lang w:val="hr-HR"/>
        </w:rPr>
        <w:t xml:space="preserve"> </w:t>
      </w:r>
      <w:r>
        <w:rPr>
          <w:rFonts w:ascii="Times New Roman" w:hAnsi="Times New Roman" w:hint="eastAsia"/>
          <w:iCs/>
          <w:sz w:val="24"/>
          <w:lang w:val="hr-HR"/>
        </w:rPr>
        <w:t>načinu</w:t>
      </w:r>
      <w:r w:rsidRPr="00B67ED8">
        <w:rPr>
          <w:rFonts w:ascii="Times New Roman" w:hAnsi="Times New Roman"/>
          <w:iCs/>
          <w:sz w:val="24"/>
          <w:lang w:val="hr-HR"/>
        </w:rPr>
        <w:t xml:space="preserve"> </w:t>
      </w:r>
      <w:r>
        <w:rPr>
          <w:rFonts w:ascii="Times New Roman" w:hAnsi="Times New Roman" w:hint="eastAsia"/>
          <w:iCs/>
          <w:sz w:val="24"/>
          <w:lang w:val="hr-HR"/>
        </w:rPr>
        <w:t>žigosanja</w:t>
      </w:r>
      <w:r w:rsidRPr="00B67ED8">
        <w:rPr>
          <w:rFonts w:ascii="Times New Roman" w:hAnsi="Times New Roman"/>
          <w:iCs/>
          <w:sz w:val="24"/>
          <w:lang w:val="hr-HR"/>
        </w:rPr>
        <w:t xml:space="preserve">, </w:t>
      </w:r>
      <w:r>
        <w:rPr>
          <w:rFonts w:ascii="Times New Roman" w:hAnsi="Times New Roman" w:hint="eastAsia"/>
          <w:iCs/>
          <w:sz w:val="24"/>
          <w:lang w:val="hr-HR"/>
        </w:rPr>
        <w:t>odnosno</w:t>
      </w:r>
      <w:r w:rsidRPr="00B67ED8">
        <w:rPr>
          <w:rFonts w:ascii="Times New Roman" w:hAnsi="Times New Roman"/>
          <w:iCs/>
          <w:sz w:val="24"/>
          <w:lang w:val="hr-HR"/>
        </w:rPr>
        <w:t xml:space="preserve"> </w:t>
      </w:r>
      <w:r>
        <w:rPr>
          <w:rFonts w:ascii="Times New Roman" w:hAnsi="Times New Roman" w:hint="eastAsia"/>
          <w:iCs/>
          <w:sz w:val="24"/>
          <w:lang w:val="hr-HR"/>
        </w:rPr>
        <w:t>obeležavanja</w:t>
      </w:r>
      <w:r w:rsidRPr="00B67ED8">
        <w:rPr>
          <w:rFonts w:ascii="Times New Roman" w:hAnsi="Times New Roman"/>
          <w:iCs/>
          <w:sz w:val="24"/>
          <w:lang w:val="hr-HR"/>
        </w:rPr>
        <w:t xml:space="preserve"> </w:t>
      </w:r>
      <w:r>
        <w:rPr>
          <w:rFonts w:ascii="Times New Roman" w:hAnsi="Times New Roman" w:hint="eastAsia"/>
          <w:iCs/>
          <w:sz w:val="24"/>
          <w:lang w:val="hr-HR"/>
        </w:rPr>
        <w:t>četinarskih</w:t>
      </w:r>
      <w:r w:rsidRPr="00B67ED8">
        <w:rPr>
          <w:rFonts w:ascii="Times New Roman" w:hAnsi="Times New Roman"/>
          <w:iCs/>
          <w:sz w:val="24"/>
          <w:lang w:val="hr-HR"/>
        </w:rPr>
        <w:t xml:space="preserve"> </w:t>
      </w:r>
      <w:r>
        <w:rPr>
          <w:rFonts w:ascii="Times New Roman" w:hAnsi="Times New Roman" w:hint="eastAsia"/>
          <w:iCs/>
          <w:sz w:val="24"/>
          <w:lang w:val="hr-HR"/>
        </w:rPr>
        <w:t>stabala</w:t>
      </w:r>
      <w:r w:rsidRPr="00B67ED8">
        <w:rPr>
          <w:rFonts w:ascii="Times New Roman" w:hAnsi="Times New Roman"/>
          <w:iCs/>
          <w:sz w:val="24"/>
          <w:lang w:val="hr-HR"/>
        </w:rPr>
        <w:t xml:space="preserve"> </w:t>
      </w:r>
      <w:r>
        <w:rPr>
          <w:rFonts w:ascii="Times New Roman" w:hAnsi="Times New Roman" w:hint="eastAsia"/>
          <w:iCs/>
          <w:sz w:val="24"/>
          <w:lang w:val="hr-HR"/>
        </w:rPr>
        <w:t>namenjenih</w:t>
      </w:r>
      <w:r w:rsidRPr="00B67ED8">
        <w:rPr>
          <w:rFonts w:ascii="Times New Roman" w:hAnsi="Times New Roman"/>
          <w:iCs/>
          <w:sz w:val="24"/>
          <w:lang w:val="hr-HR"/>
        </w:rPr>
        <w:t xml:space="preserve"> </w:t>
      </w:r>
      <w:r>
        <w:rPr>
          <w:rFonts w:ascii="Times New Roman" w:hAnsi="Times New Roman" w:hint="eastAsia"/>
          <w:iCs/>
          <w:sz w:val="24"/>
          <w:lang w:val="hr-HR"/>
        </w:rPr>
        <w:t>za</w:t>
      </w:r>
      <w:r w:rsidRPr="00B67ED8">
        <w:rPr>
          <w:rFonts w:ascii="Times New Roman" w:hAnsi="Times New Roman"/>
          <w:iCs/>
          <w:sz w:val="24"/>
          <w:lang w:val="hr-HR"/>
        </w:rPr>
        <w:t xml:space="preserve"> </w:t>
      </w:r>
      <w:r>
        <w:rPr>
          <w:rFonts w:ascii="Times New Roman" w:hAnsi="Times New Roman" w:hint="eastAsia"/>
          <w:iCs/>
          <w:sz w:val="24"/>
          <w:lang w:val="hr-HR"/>
        </w:rPr>
        <w:t>novogodišnje</w:t>
      </w:r>
      <w:r w:rsidRPr="00B67ED8">
        <w:rPr>
          <w:rFonts w:ascii="Times New Roman" w:hAnsi="Times New Roman"/>
          <w:iCs/>
          <w:sz w:val="24"/>
          <w:lang w:val="hr-HR"/>
        </w:rPr>
        <w:t xml:space="preserve"> </w:t>
      </w:r>
      <w:r>
        <w:rPr>
          <w:rFonts w:ascii="Times New Roman" w:hAnsi="Times New Roman" w:hint="eastAsia"/>
          <w:iCs/>
          <w:sz w:val="24"/>
          <w:lang w:val="hr-HR"/>
        </w:rPr>
        <w:t>i</w:t>
      </w:r>
      <w:r w:rsidRPr="00B67ED8">
        <w:rPr>
          <w:rFonts w:ascii="Times New Roman" w:hAnsi="Times New Roman"/>
          <w:iCs/>
          <w:sz w:val="24"/>
          <w:lang w:val="hr-HR"/>
        </w:rPr>
        <w:t xml:space="preserve"> </w:t>
      </w:r>
      <w:r>
        <w:rPr>
          <w:rFonts w:ascii="Times New Roman" w:hAnsi="Times New Roman" w:hint="eastAsia"/>
          <w:iCs/>
          <w:sz w:val="24"/>
          <w:lang w:val="hr-HR"/>
        </w:rPr>
        <w:t>druge</w:t>
      </w:r>
      <w:r w:rsidRPr="00B67ED8">
        <w:rPr>
          <w:rFonts w:ascii="Times New Roman" w:hAnsi="Times New Roman"/>
          <w:iCs/>
          <w:sz w:val="24"/>
          <w:lang w:val="hr-HR"/>
        </w:rPr>
        <w:t xml:space="preserve"> </w:t>
      </w:r>
      <w:r>
        <w:rPr>
          <w:rFonts w:ascii="Times New Roman" w:hAnsi="Times New Roman" w:hint="eastAsia"/>
          <w:iCs/>
          <w:sz w:val="24"/>
          <w:lang w:val="hr-HR"/>
        </w:rPr>
        <w:t>praznike</w:t>
      </w:r>
      <w:r w:rsidRPr="00B67ED8">
        <w:rPr>
          <w:rFonts w:ascii="Times New Roman" w:hAnsi="Times New Roman"/>
          <w:iCs/>
          <w:sz w:val="24"/>
          <w:lang w:val="hr-HR"/>
        </w:rPr>
        <w:t xml:space="preserve"> („</w:t>
      </w:r>
      <w:r>
        <w:rPr>
          <w:rFonts w:ascii="Times New Roman" w:hAnsi="Times New Roman" w:hint="eastAsia"/>
          <w:iCs/>
          <w:sz w:val="24"/>
          <w:lang w:val="hr-HR"/>
        </w:rPr>
        <w:t>Sl</w:t>
      </w:r>
      <w:r w:rsidRPr="00B67ED8">
        <w:rPr>
          <w:rFonts w:ascii="Times New Roman" w:hAnsi="Times New Roman"/>
          <w:iCs/>
          <w:sz w:val="24"/>
          <w:lang w:val="hr-HR"/>
        </w:rPr>
        <w:t xml:space="preserve">. </w:t>
      </w:r>
      <w:r>
        <w:rPr>
          <w:rFonts w:ascii="Times New Roman" w:hAnsi="Times New Roman" w:hint="eastAsia"/>
          <w:iCs/>
          <w:sz w:val="24"/>
          <w:lang w:val="hr-HR"/>
        </w:rPr>
        <w:t>gl</w:t>
      </w:r>
      <w:r w:rsidRPr="00B67ED8">
        <w:rPr>
          <w:rFonts w:ascii="Times New Roman" w:hAnsi="Times New Roman"/>
          <w:iCs/>
          <w:sz w:val="24"/>
          <w:lang w:val="hr-HR"/>
        </w:rPr>
        <w:t xml:space="preserve">. </w:t>
      </w:r>
      <w:r>
        <w:rPr>
          <w:rFonts w:ascii="Times New Roman" w:hAnsi="Times New Roman" w:hint="eastAsia"/>
          <w:iCs/>
          <w:sz w:val="24"/>
          <w:lang w:val="hr-HR"/>
        </w:rPr>
        <w:t>RS</w:t>
      </w:r>
      <w:r w:rsidRPr="00B67ED8">
        <w:rPr>
          <w:rFonts w:ascii="Times New Roman" w:hAnsi="Times New Roman" w:hint="eastAsia"/>
          <w:iCs/>
          <w:sz w:val="24"/>
          <w:lang w:val="hr-HR"/>
        </w:rPr>
        <w:t>“</w:t>
      </w:r>
      <w:r w:rsidRPr="00B67ED8">
        <w:rPr>
          <w:rFonts w:ascii="Times New Roman" w:hAnsi="Times New Roman"/>
          <w:iCs/>
          <w:sz w:val="24"/>
          <w:lang w:val="hr-HR"/>
        </w:rPr>
        <w:t xml:space="preserve"> </w:t>
      </w:r>
      <w:r>
        <w:rPr>
          <w:rFonts w:ascii="Times New Roman" w:hAnsi="Times New Roman" w:hint="eastAsia"/>
          <w:iCs/>
          <w:sz w:val="24"/>
          <w:lang w:val="hr-HR"/>
        </w:rPr>
        <w:t>br</w:t>
      </w:r>
      <w:r w:rsidRPr="00B67ED8">
        <w:rPr>
          <w:rFonts w:ascii="Times New Roman" w:hAnsi="Times New Roman"/>
          <w:iCs/>
          <w:sz w:val="24"/>
          <w:lang w:val="hr-HR"/>
        </w:rPr>
        <w:t>. 93/16);</w:t>
      </w:r>
    </w:p>
    <w:p w:rsidR="009D1BB5" w:rsidRPr="00B67ED8" w:rsidRDefault="009D1BB5" w:rsidP="000809DF">
      <w:pPr>
        <w:numPr>
          <w:ilvl w:val="1"/>
          <w:numId w:val="157"/>
        </w:numPr>
        <w:jc w:val="both"/>
        <w:rPr>
          <w:rFonts w:ascii="Times New Roman" w:hAnsi="Times New Roman"/>
          <w:iCs/>
          <w:sz w:val="24"/>
          <w:lang w:val="hr-HR"/>
        </w:rPr>
      </w:pPr>
      <w:r>
        <w:rPr>
          <w:rFonts w:ascii="Times New Roman" w:hAnsi="Times New Roman" w:hint="eastAsia"/>
          <w:iCs/>
          <w:sz w:val="24"/>
          <w:lang w:val="hr-HR"/>
        </w:rPr>
        <w:t>Pravilnik</w:t>
      </w:r>
      <w:r w:rsidRPr="00B67ED8">
        <w:rPr>
          <w:rFonts w:ascii="Times New Roman" w:hAnsi="Times New Roman"/>
          <w:iCs/>
          <w:sz w:val="24"/>
          <w:lang w:val="hr-HR"/>
        </w:rPr>
        <w:t xml:space="preserve"> </w:t>
      </w:r>
      <w:r>
        <w:rPr>
          <w:rFonts w:ascii="Times New Roman" w:hAnsi="Times New Roman" w:hint="eastAsia"/>
          <w:iCs/>
          <w:sz w:val="24"/>
          <w:lang w:val="hr-HR"/>
        </w:rPr>
        <w:t>o</w:t>
      </w:r>
      <w:r w:rsidRPr="00B67ED8">
        <w:rPr>
          <w:rFonts w:ascii="Times New Roman" w:hAnsi="Times New Roman"/>
          <w:iCs/>
          <w:sz w:val="24"/>
          <w:lang w:val="hr-HR"/>
        </w:rPr>
        <w:t xml:space="preserve"> </w:t>
      </w:r>
      <w:r>
        <w:rPr>
          <w:rFonts w:ascii="Times New Roman" w:hAnsi="Times New Roman" w:hint="eastAsia"/>
          <w:iCs/>
          <w:sz w:val="24"/>
          <w:lang w:val="hr-HR"/>
        </w:rPr>
        <w:t>sadržini</w:t>
      </w:r>
      <w:r w:rsidRPr="00B67ED8">
        <w:rPr>
          <w:rFonts w:ascii="Times New Roman" w:hAnsi="Times New Roman"/>
          <w:iCs/>
          <w:sz w:val="24"/>
          <w:lang w:val="hr-HR"/>
        </w:rPr>
        <w:t xml:space="preserve"> </w:t>
      </w:r>
      <w:r>
        <w:rPr>
          <w:rFonts w:ascii="Times New Roman" w:hAnsi="Times New Roman" w:hint="eastAsia"/>
          <w:iCs/>
          <w:sz w:val="24"/>
          <w:lang w:val="hr-HR"/>
        </w:rPr>
        <w:t>srednjoročnog</w:t>
      </w:r>
      <w:r w:rsidRPr="00B67ED8">
        <w:rPr>
          <w:rFonts w:ascii="Times New Roman" w:hAnsi="Times New Roman"/>
          <w:iCs/>
          <w:sz w:val="24"/>
          <w:lang w:val="hr-HR"/>
        </w:rPr>
        <w:t xml:space="preserve"> </w:t>
      </w:r>
      <w:r>
        <w:rPr>
          <w:rFonts w:ascii="Times New Roman" w:hAnsi="Times New Roman" w:hint="eastAsia"/>
          <w:iCs/>
          <w:sz w:val="24"/>
          <w:lang w:val="hr-HR"/>
        </w:rPr>
        <w:t>plana</w:t>
      </w:r>
      <w:r w:rsidRPr="00B67ED8">
        <w:rPr>
          <w:rFonts w:ascii="Times New Roman" w:hAnsi="Times New Roman"/>
          <w:iCs/>
          <w:sz w:val="24"/>
          <w:lang w:val="hr-HR"/>
        </w:rPr>
        <w:t xml:space="preserve"> </w:t>
      </w:r>
      <w:r>
        <w:rPr>
          <w:rFonts w:ascii="Times New Roman" w:hAnsi="Times New Roman" w:hint="eastAsia"/>
          <w:iCs/>
          <w:sz w:val="24"/>
          <w:lang w:val="hr-HR"/>
        </w:rPr>
        <w:t>zaštite</w:t>
      </w:r>
      <w:r w:rsidRPr="00B67ED8">
        <w:rPr>
          <w:rFonts w:ascii="Times New Roman" w:hAnsi="Times New Roman"/>
          <w:iCs/>
          <w:sz w:val="24"/>
          <w:lang w:val="hr-HR"/>
        </w:rPr>
        <w:t xml:space="preserve"> </w:t>
      </w:r>
      <w:r>
        <w:rPr>
          <w:rFonts w:ascii="Times New Roman" w:hAnsi="Times New Roman" w:hint="eastAsia"/>
          <w:iCs/>
          <w:sz w:val="24"/>
          <w:lang w:val="hr-HR"/>
        </w:rPr>
        <w:t>šuma</w:t>
      </w:r>
      <w:r w:rsidRPr="00B67ED8">
        <w:rPr>
          <w:rFonts w:ascii="Times New Roman" w:hAnsi="Times New Roman"/>
          <w:iCs/>
          <w:sz w:val="24"/>
          <w:lang w:val="hr-HR"/>
        </w:rPr>
        <w:t xml:space="preserve"> </w:t>
      </w:r>
      <w:r>
        <w:rPr>
          <w:rFonts w:ascii="Times New Roman" w:hAnsi="Times New Roman" w:hint="eastAsia"/>
          <w:iCs/>
          <w:sz w:val="24"/>
          <w:lang w:val="hr-HR"/>
        </w:rPr>
        <w:t>od</w:t>
      </w:r>
      <w:r w:rsidRPr="00B67ED8">
        <w:rPr>
          <w:rFonts w:ascii="Times New Roman" w:hAnsi="Times New Roman"/>
          <w:iCs/>
          <w:sz w:val="24"/>
          <w:lang w:val="hr-HR"/>
        </w:rPr>
        <w:t xml:space="preserve"> </w:t>
      </w:r>
      <w:r>
        <w:rPr>
          <w:rFonts w:ascii="Times New Roman" w:hAnsi="Times New Roman" w:hint="eastAsia"/>
          <w:iCs/>
          <w:sz w:val="24"/>
          <w:lang w:val="hr-HR"/>
        </w:rPr>
        <w:t>bilјnih</w:t>
      </w:r>
      <w:r w:rsidRPr="00B67ED8">
        <w:rPr>
          <w:rFonts w:ascii="Times New Roman" w:hAnsi="Times New Roman"/>
          <w:iCs/>
          <w:sz w:val="24"/>
          <w:lang w:val="hr-HR"/>
        </w:rPr>
        <w:t xml:space="preserve"> </w:t>
      </w:r>
      <w:r>
        <w:rPr>
          <w:rFonts w:ascii="Times New Roman" w:hAnsi="Times New Roman" w:hint="eastAsia"/>
          <w:iCs/>
          <w:sz w:val="24"/>
          <w:lang w:val="hr-HR"/>
        </w:rPr>
        <w:t>bolesti</w:t>
      </w:r>
      <w:r w:rsidRPr="00B67ED8">
        <w:rPr>
          <w:rFonts w:ascii="Times New Roman" w:hAnsi="Times New Roman"/>
          <w:iCs/>
          <w:sz w:val="24"/>
          <w:lang w:val="hr-HR"/>
        </w:rPr>
        <w:t xml:space="preserve"> </w:t>
      </w:r>
      <w:r>
        <w:rPr>
          <w:rFonts w:ascii="Times New Roman" w:hAnsi="Times New Roman" w:hint="eastAsia"/>
          <w:iCs/>
          <w:sz w:val="24"/>
          <w:lang w:val="hr-HR"/>
        </w:rPr>
        <w:t>i</w:t>
      </w:r>
      <w:r w:rsidRPr="00B67ED8">
        <w:rPr>
          <w:rFonts w:ascii="Times New Roman" w:hAnsi="Times New Roman"/>
          <w:iCs/>
          <w:sz w:val="24"/>
          <w:lang w:val="hr-HR"/>
        </w:rPr>
        <w:t xml:space="preserve"> </w:t>
      </w:r>
      <w:r>
        <w:rPr>
          <w:rFonts w:ascii="Times New Roman" w:hAnsi="Times New Roman" w:hint="eastAsia"/>
          <w:iCs/>
          <w:sz w:val="24"/>
          <w:lang w:val="hr-HR"/>
        </w:rPr>
        <w:t>štetočina</w:t>
      </w:r>
      <w:r w:rsidRPr="00B67ED8">
        <w:rPr>
          <w:rFonts w:ascii="Times New Roman" w:hAnsi="Times New Roman"/>
          <w:iCs/>
          <w:sz w:val="24"/>
          <w:lang w:val="hr-HR"/>
        </w:rPr>
        <w:t xml:space="preserve"> („</w:t>
      </w:r>
      <w:r>
        <w:rPr>
          <w:rFonts w:ascii="Times New Roman" w:hAnsi="Times New Roman" w:hint="eastAsia"/>
          <w:iCs/>
          <w:sz w:val="24"/>
          <w:lang w:val="hr-HR"/>
        </w:rPr>
        <w:t>Sl</w:t>
      </w:r>
      <w:r w:rsidRPr="00B67ED8">
        <w:rPr>
          <w:rFonts w:ascii="Times New Roman" w:hAnsi="Times New Roman"/>
          <w:iCs/>
          <w:sz w:val="24"/>
          <w:lang w:val="hr-HR"/>
        </w:rPr>
        <w:t xml:space="preserve">. </w:t>
      </w:r>
      <w:r>
        <w:rPr>
          <w:rFonts w:ascii="Times New Roman" w:hAnsi="Times New Roman" w:hint="eastAsia"/>
          <w:iCs/>
          <w:sz w:val="24"/>
          <w:lang w:val="hr-HR"/>
        </w:rPr>
        <w:t>gl</w:t>
      </w:r>
      <w:r w:rsidRPr="00B67ED8">
        <w:rPr>
          <w:rFonts w:ascii="Times New Roman" w:hAnsi="Times New Roman"/>
          <w:iCs/>
          <w:sz w:val="24"/>
          <w:lang w:val="hr-HR"/>
        </w:rPr>
        <w:t xml:space="preserve">. </w:t>
      </w:r>
      <w:r>
        <w:rPr>
          <w:rFonts w:ascii="Times New Roman" w:hAnsi="Times New Roman" w:hint="eastAsia"/>
          <w:iCs/>
          <w:sz w:val="24"/>
          <w:lang w:val="hr-HR"/>
        </w:rPr>
        <w:t>RS</w:t>
      </w:r>
      <w:r w:rsidRPr="00B67ED8">
        <w:rPr>
          <w:rFonts w:ascii="Times New Roman" w:hAnsi="Times New Roman" w:hint="eastAsia"/>
          <w:iCs/>
          <w:sz w:val="24"/>
          <w:lang w:val="hr-HR"/>
        </w:rPr>
        <w:t>“</w:t>
      </w:r>
      <w:r w:rsidRPr="00B67ED8">
        <w:rPr>
          <w:rFonts w:ascii="Times New Roman" w:hAnsi="Times New Roman"/>
          <w:iCs/>
          <w:sz w:val="24"/>
          <w:lang w:val="hr-HR"/>
        </w:rPr>
        <w:t xml:space="preserve"> </w:t>
      </w:r>
      <w:r>
        <w:rPr>
          <w:rFonts w:ascii="Times New Roman" w:hAnsi="Times New Roman" w:hint="eastAsia"/>
          <w:iCs/>
          <w:sz w:val="24"/>
          <w:lang w:val="hr-HR"/>
        </w:rPr>
        <w:t>br</w:t>
      </w:r>
      <w:r w:rsidRPr="00B67ED8">
        <w:rPr>
          <w:rFonts w:ascii="Times New Roman" w:hAnsi="Times New Roman"/>
          <w:iCs/>
          <w:sz w:val="24"/>
          <w:lang w:val="hr-HR"/>
        </w:rPr>
        <w:t>. 36/11);</w:t>
      </w:r>
    </w:p>
    <w:p w:rsidR="009D1BB5" w:rsidRPr="00B67ED8" w:rsidRDefault="009D1BB5" w:rsidP="000809DF">
      <w:pPr>
        <w:numPr>
          <w:ilvl w:val="1"/>
          <w:numId w:val="157"/>
        </w:numPr>
        <w:jc w:val="both"/>
        <w:rPr>
          <w:rFonts w:ascii="Times New Roman" w:hAnsi="Times New Roman"/>
          <w:iCs/>
          <w:sz w:val="24"/>
          <w:lang w:val="hr-HR"/>
        </w:rPr>
      </w:pPr>
      <w:r>
        <w:rPr>
          <w:rFonts w:ascii="Times New Roman" w:hAnsi="Times New Roman" w:hint="eastAsia"/>
          <w:iCs/>
          <w:sz w:val="24"/>
          <w:lang w:val="hr-HR"/>
        </w:rPr>
        <w:t>Zakon</w:t>
      </w:r>
      <w:r w:rsidRPr="00B67ED8">
        <w:rPr>
          <w:rFonts w:ascii="Times New Roman" w:hAnsi="Times New Roman"/>
          <w:iCs/>
          <w:sz w:val="24"/>
          <w:lang w:val="hr-HR"/>
        </w:rPr>
        <w:t xml:space="preserve"> </w:t>
      </w:r>
      <w:r>
        <w:rPr>
          <w:rFonts w:ascii="Times New Roman" w:hAnsi="Times New Roman" w:hint="eastAsia"/>
          <w:iCs/>
          <w:sz w:val="24"/>
          <w:lang w:val="hr-HR"/>
        </w:rPr>
        <w:t>o</w:t>
      </w:r>
      <w:r w:rsidRPr="00B67ED8">
        <w:rPr>
          <w:rFonts w:ascii="Times New Roman" w:hAnsi="Times New Roman"/>
          <w:iCs/>
          <w:sz w:val="24"/>
          <w:lang w:val="hr-HR"/>
        </w:rPr>
        <w:t xml:space="preserve"> </w:t>
      </w:r>
      <w:r>
        <w:rPr>
          <w:rFonts w:ascii="Times New Roman" w:hAnsi="Times New Roman" w:hint="eastAsia"/>
          <w:iCs/>
          <w:sz w:val="24"/>
          <w:lang w:val="hr-HR"/>
        </w:rPr>
        <w:t>reproduktivnom</w:t>
      </w:r>
      <w:r w:rsidRPr="00B67ED8">
        <w:rPr>
          <w:rFonts w:ascii="Times New Roman" w:hAnsi="Times New Roman"/>
          <w:iCs/>
          <w:sz w:val="24"/>
          <w:lang w:val="hr-HR"/>
        </w:rPr>
        <w:t xml:space="preserve"> </w:t>
      </w:r>
      <w:r>
        <w:rPr>
          <w:rFonts w:ascii="Times New Roman" w:hAnsi="Times New Roman" w:hint="eastAsia"/>
          <w:iCs/>
          <w:sz w:val="24"/>
          <w:lang w:val="hr-HR"/>
        </w:rPr>
        <w:t>materijalu</w:t>
      </w:r>
      <w:r w:rsidRPr="00B67ED8">
        <w:rPr>
          <w:rFonts w:ascii="Times New Roman" w:hAnsi="Times New Roman"/>
          <w:iCs/>
          <w:sz w:val="24"/>
          <w:lang w:val="hr-HR"/>
        </w:rPr>
        <w:t xml:space="preserve"> </w:t>
      </w:r>
      <w:r>
        <w:rPr>
          <w:rFonts w:ascii="Times New Roman" w:hAnsi="Times New Roman" w:hint="eastAsia"/>
          <w:iCs/>
          <w:sz w:val="24"/>
          <w:lang w:val="hr-HR"/>
        </w:rPr>
        <w:t>šumskog</w:t>
      </w:r>
      <w:r w:rsidRPr="00B67ED8">
        <w:rPr>
          <w:rFonts w:ascii="Times New Roman" w:hAnsi="Times New Roman"/>
          <w:iCs/>
          <w:sz w:val="24"/>
          <w:lang w:val="hr-HR"/>
        </w:rPr>
        <w:t xml:space="preserve"> </w:t>
      </w:r>
      <w:r>
        <w:rPr>
          <w:rFonts w:ascii="Times New Roman" w:hAnsi="Times New Roman" w:hint="eastAsia"/>
          <w:iCs/>
          <w:sz w:val="24"/>
          <w:lang w:val="hr-HR"/>
        </w:rPr>
        <w:t>drveća</w:t>
      </w:r>
      <w:r w:rsidRPr="00B67ED8">
        <w:rPr>
          <w:rFonts w:ascii="Times New Roman" w:hAnsi="Times New Roman"/>
          <w:iCs/>
          <w:sz w:val="24"/>
          <w:lang w:val="hr-HR"/>
        </w:rPr>
        <w:t xml:space="preserve"> („</w:t>
      </w:r>
      <w:r>
        <w:rPr>
          <w:rFonts w:ascii="Times New Roman" w:hAnsi="Times New Roman" w:hint="eastAsia"/>
          <w:iCs/>
          <w:sz w:val="24"/>
          <w:lang w:val="hr-HR"/>
        </w:rPr>
        <w:t>Sl</w:t>
      </w:r>
      <w:r w:rsidRPr="00B67ED8">
        <w:rPr>
          <w:rFonts w:ascii="Times New Roman" w:hAnsi="Times New Roman"/>
          <w:iCs/>
          <w:sz w:val="24"/>
          <w:lang w:val="hr-HR"/>
        </w:rPr>
        <w:t xml:space="preserve">. </w:t>
      </w:r>
      <w:r>
        <w:rPr>
          <w:rFonts w:ascii="Times New Roman" w:hAnsi="Times New Roman" w:hint="eastAsia"/>
          <w:iCs/>
          <w:sz w:val="24"/>
          <w:lang w:val="hr-HR"/>
        </w:rPr>
        <w:t>gl</w:t>
      </w:r>
      <w:r w:rsidRPr="00B67ED8">
        <w:rPr>
          <w:rFonts w:ascii="Times New Roman" w:hAnsi="Times New Roman"/>
          <w:iCs/>
          <w:sz w:val="24"/>
          <w:lang w:val="hr-HR"/>
        </w:rPr>
        <w:t xml:space="preserve">. </w:t>
      </w:r>
      <w:r>
        <w:rPr>
          <w:rFonts w:ascii="Times New Roman" w:hAnsi="Times New Roman" w:hint="eastAsia"/>
          <w:iCs/>
          <w:sz w:val="24"/>
          <w:lang w:val="hr-HR"/>
        </w:rPr>
        <w:t>RS</w:t>
      </w:r>
      <w:r w:rsidRPr="00B67ED8">
        <w:rPr>
          <w:rFonts w:ascii="Times New Roman" w:hAnsi="Times New Roman" w:hint="eastAsia"/>
          <w:iCs/>
          <w:sz w:val="24"/>
          <w:lang w:val="hr-HR"/>
        </w:rPr>
        <w:t>“</w:t>
      </w:r>
      <w:r w:rsidRPr="00B67ED8">
        <w:rPr>
          <w:rFonts w:ascii="Times New Roman" w:hAnsi="Times New Roman"/>
          <w:iCs/>
          <w:sz w:val="24"/>
          <w:lang w:val="hr-HR"/>
        </w:rPr>
        <w:t xml:space="preserve"> </w:t>
      </w:r>
      <w:r>
        <w:rPr>
          <w:rFonts w:ascii="Times New Roman" w:hAnsi="Times New Roman" w:hint="eastAsia"/>
          <w:iCs/>
          <w:sz w:val="24"/>
          <w:lang w:val="hr-HR"/>
        </w:rPr>
        <w:t>br</w:t>
      </w:r>
      <w:r w:rsidRPr="00B67ED8">
        <w:rPr>
          <w:rFonts w:ascii="Times New Roman" w:hAnsi="Times New Roman"/>
          <w:iCs/>
          <w:sz w:val="24"/>
          <w:lang w:val="hr-HR"/>
        </w:rPr>
        <w:t>. 135/04, 8/05-</w:t>
      </w:r>
      <w:r>
        <w:rPr>
          <w:rFonts w:ascii="Times New Roman" w:hAnsi="Times New Roman" w:hint="eastAsia"/>
          <w:iCs/>
          <w:sz w:val="24"/>
          <w:lang w:val="hr-HR"/>
        </w:rPr>
        <w:t>ispravka</w:t>
      </w:r>
      <w:r w:rsidRPr="00B67ED8">
        <w:rPr>
          <w:rFonts w:ascii="Times New Roman" w:hAnsi="Times New Roman"/>
          <w:iCs/>
          <w:sz w:val="24"/>
          <w:lang w:val="hr-HR"/>
        </w:rPr>
        <w:t>, 41/09);</w:t>
      </w:r>
    </w:p>
    <w:p w:rsidR="009D1BB5" w:rsidRPr="00B67ED8" w:rsidRDefault="009D1BB5" w:rsidP="000809DF">
      <w:pPr>
        <w:numPr>
          <w:ilvl w:val="1"/>
          <w:numId w:val="157"/>
        </w:numPr>
        <w:jc w:val="both"/>
        <w:rPr>
          <w:rFonts w:ascii="Times New Roman" w:hAnsi="Times New Roman"/>
          <w:iCs/>
          <w:sz w:val="24"/>
          <w:lang w:val="hr-HR"/>
        </w:rPr>
      </w:pPr>
      <w:r>
        <w:rPr>
          <w:rFonts w:ascii="Times New Roman" w:hAnsi="Times New Roman" w:hint="eastAsia"/>
          <w:iCs/>
          <w:sz w:val="24"/>
          <w:lang w:val="hr-HR"/>
        </w:rPr>
        <w:t>Pravilnik</w:t>
      </w:r>
      <w:r w:rsidRPr="00B67ED8">
        <w:rPr>
          <w:rFonts w:ascii="Times New Roman" w:hAnsi="Times New Roman"/>
          <w:iCs/>
          <w:sz w:val="24"/>
          <w:lang w:val="hr-HR"/>
        </w:rPr>
        <w:t xml:space="preserve"> </w:t>
      </w:r>
      <w:r>
        <w:rPr>
          <w:rFonts w:ascii="Times New Roman" w:hAnsi="Times New Roman" w:hint="eastAsia"/>
          <w:iCs/>
          <w:sz w:val="24"/>
          <w:lang w:val="hr-HR"/>
        </w:rPr>
        <w:t>o</w:t>
      </w:r>
      <w:r w:rsidRPr="00B67ED8">
        <w:rPr>
          <w:rFonts w:ascii="Times New Roman" w:hAnsi="Times New Roman"/>
          <w:iCs/>
          <w:sz w:val="24"/>
          <w:lang w:val="hr-HR"/>
        </w:rPr>
        <w:t xml:space="preserve"> </w:t>
      </w:r>
      <w:r>
        <w:rPr>
          <w:rFonts w:ascii="Times New Roman" w:hAnsi="Times New Roman" w:hint="eastAsia"/>
          <w:iCs/>
          <w:sz w:val="24"/>
          <w:lang w:val="hr-HR"/>
        </w:rPr>
        <w:t>određivanju</w:t>
      </w:r>
      <w:r w:rsidRPr="00B67ED8">
        <w:rPr>
          <w:rFonts w:ascii="Times New Roman" w:hAnsi="Times New Roman"/>
          <w:iCs/>
          <w:sz w:val="24"/>
          <w:lang w:val="hr-HR"/>
        </w:rPr>
        <w:t xml:space="preserve"> </w:t>
      </w:r>
      <w:r>
        <w:rPr>
          <w:rFonts w:ascii="Times New Roman" w:hAnsi="Times New Roman" w:hint="eastAsia"/>
          <w:iCs/>
          <w:sz w:val="24"/>
          <w:lang w:val="hr-HR"/>
        </w:rPr>
        <w:t>malih</w:t>
      </w:r>
      <w:r w:rsidRPr="00B67ED8">
        <w:rPr>
          <w:rFonts w:ascii="Times New Roman" w:hAnsi="Times New Roman"/>
          <w:iCs/>
          <w:sz w:val="24"/>
          <w:lang w:val="hr-HR"/>
        </w:rPr>
        <w:t xml:space="preserve"> </w:t>
      </w:r>
      <w:r>
        <w:rPr>
          <w:rFonts w:ascii="Times New Roman" w:hAnsi="Times New Roman" w:hint="eastAsia"/>
          <w:iCs/>
          <w:sz w:val="24"/>
          <w:lang w:val="hr-HR"/>
        </w:rPr>
        <w:t>količina</w:t>
      </w:r>
      <w:r w:rsidRPr="00B67ED8">
        <w:rPr>
          <w:rFonts w:ascii="Times New Roman" w:hAnsi="Times New Roman"/>
          <w:iCs/>
          <w:sz w:val="24"/>
          <w:lang w:val="hr-HR"/>
        </w:rPr>
        <w:t xml:space="preserve"> </w:t>
      </w:r>
      <w:r>
        <w:rPr>
          <w:rFonts w:ascii="Times New Roman" w:hAnsi="Times New Roman" w:hint="eastAsia"/>
          <w:iCs/>
          <w:sz w:val="24"/>
          <w:lang w:val="hr-HR"/>
        </w:rPr>
        <w:t>šumskih</w:t>
      </w:r>
      <w:r w:rsidRPr="00B67ED8">
        <w:rPr>
          <w:rFonts w:ascii="Times New Roman" w:hAnsi="Times New Roman"/>
          <w:iCs/>
          <w:sz w:val="24"/>
          <w:lang w:val="hr-HR"/>
        </w:rPr>
        <w:t xml:space="preserve"> </w:t>
      </w:r>
      <w:r>
        <w:rPr>
          <w:rFonts w:ascii="Times New Roman" w:hAnsi="Times New Roman" w:hint="eastAsia"/>
          <w:iCs/>
          <w:sz w:val="24"/>
          <w:lang w:val="hr-HR"/>
        </w:rPr>
        <w:t>sadnica</w:t>
      </w:r>
      <w:r w:rsidRPr="00B67ED8">
        <w:rPr>
          <w:rFonts w:ascii="Times New Roman" w:hAnsi="Times New Roman"/>
          <w:iCs/>
          <w:sz w:val="24"/>
          <w:lang w:val="hr-HR"/>
        </w:rPr>
        <w:t xml:space="preserve"> </w:t>
      </w:r>
      <w:r>
        <w:rPr>
          <w:rFonts w:ascii="Times New Roman" w:hAnsi="Times New Roman" w:hint="eastAsia"/>
          <w:iCs/>
          <w:sz w:val="24"/>
          <w:lang w:val="hr-HR"/>
        </w:rPr>
        <w:t>i</w:t>
      </w:r>
      <w:r w:rsidRPr="00B67ED8">
        <w:rPr>
          <w:rFonts w:ascii="Times New Roman" w:hAnsi="Times New Roman"/>
          <w:iCs/>
          <w:sz w:val="24"/>
          <w:lang w:val="hr-HR"/>
        </w:rPr>
        <w:t xml:space="preserve"> </w:t>
      </w:r>
      <w:r>
        <w:rPr>
          <w:rFonts w:ascii="Times New Roman" w:hAnsi="Times New Roman" w:hint="eastAsia"/>
          <w:iCs/>
          <w:sz w:val="24"/>
          <w:lang w:val="hr-HR"/>
        </w:rPr>
        <w:t>šumskog</w:t>
      </w:r>
      <w:r w:rsidRPr="00B67ED8">
        <w:rPr>
          <w:rFonts w:ascii="Times New Roman" w:hAnsi="Times New Roman"/>
          <w:iCs/>
          <w:sz w:val="24"/>
          <w:lang w:val="hr-HR"/>
        </w:rPr>
        <w:t xml:space="preserve"> </w:t>
      </w:r>
      <w:r>
        <w:rPr>
          <w:rFonts w:ascii="Times New Roman" w:hAnsi="Times New Roman" w:hint="eastAsia"/>
          <w:iCs/>
          <w:sz w:val="24"/>
          <w:lang w:val="hr-HR"/>
        </w:rPr>
        <w:t>semena</w:t>
      </w:r>
      <w:r w:rsidRPr="00B67ED8">
        <w:rPr>
          <w:rFonts w:ascii="Times New Roman" w:hAnsi="Times New Roman"/>
          <w:iCs/>
          <w:sz w:val="24"/>
          <w:lang w:val="hr-HR"/>
        </w:rPr>
        <w:t xml:space="preserve"> („</w:t>
      </w:r>
      <w:r>
        <w:rPr>
          <w:rFonts w:ascii="Times New Roman" w:hAnsi="Times New Roman" w:hint="eastAsia"/>
          <w:iCs/>
          <w:sz w:val="24"/>
          <w:lang w:val="hr-HR"/>
        </w:rPr>
        <w:t>Sl</w:t>
      </w:r>
      <w:r w:rsidRPr="00B67ED8">
        <w:rPr>
          <w:rFonts w:ascii="Times New Roman" w:hAnsi="Times New Roman"/>
          <w:iCs/>
          <w:sz w:val="24"/>
          <w:lang w:val="hr-HR"/>
        </w:rPr>
        <w:t xml:space="preserve">. </w:t>
      </w:r>
      <w:r>
        <w:rPr>
          <w:rFonts w:ascii="Times New Roman" w:hAnsi="Times New Roman" w:hint="eastAsia"/>
          <w:iCs/>
          <w:sz w:val="24"/>
          <w:lang w:val="hr-HR"/>
        </w:rPr>
        <w:t>gl</w:t>
      </w:r>
      <w:r w:rsidRPr="00B67ED8">
        <w:rPr>
          <w:rFonts w:ascii="Times New Roman" w:hAnsi="Times New Roman"/>
          <w:iCs/>
          <w:sz w:val="24"/>
          <w:lang w:val="hr-HR"/>
        </w:rPr>
        <w:t xml:space="preserve">. </w:t>
      </w:r>
      <w:r>
        <w:rPr>
          <w:rFonts w:ascii="Times New Roman" w:hAnsi="Times New Roman" w:hint="eastAsia"/>
          <w:iCs/>
          <w:sz w:val="24"/>
          <w:lang w:val="hr-HR"/>
        </w:rPr>
        <w:t>RS</w:t>
      </w:r>
      <w:r w:rsidRPr="00B67ED8">
        <w:rPr>
          <w:rFonts w:ascii="Times New Roman" w:hAnsi="Times New Roman" w:hint="eastAsia"/>
          <w:iCs/>
          <w:sz w:val="24"/>
          <w:lang w:val="hr-HR"/>
        </w:rPr>
        <w:t>“</w:t>
      </w:r>
      <w:r w:rsidRPr="00B67ED8">
        <w:rPr>
          <w:rFonts w:ascii="Times New Roman" w:hAnsi="Times New Roman"/>
          <w:iCs/>
          <w:sz w:val="24"/>
          <w:lang w:val="hr-HR"/>
        </w:rPr>
        <w:t xml:space="preserve"> </w:t>
      </w:r>
      <w:r>
        <w:rPr>
          <w:rFonts w:ascii="Times New Roman" w:hAnsi="Times New Roman" w:hint="eastAsia"/>
          <w:iCs/>
          <w:sz w:val="24"/>
          <w:lang w:val="hr-HR"/>
        </w:rPr>
        <w:t>br</w:t>
      </w:r>
      <w:r w:rsidRPr="00B67ED8">
        <w:rPr>
          <w:rFonts w:ascii="Times New Roman" w:hAnsi="Times New Roman"/>
          <w:iCs/>
          <w:sz w:val="24"/>
          <w:lang w:val="hr-HR"/>
        </w:rPr>
        <w:t xml:space="preserve">. 76/09); </w:t>
      </w:r>
    </w:p>
    <w:p w:rsidR="009D1BB5" w:rsidRPr="00B67ED8" w:rsidRDefault="009D1BB5" w:rsidP="000809DF">
      <w:pPr>
        <w:numPr>
          <w:ilvl w:val="1"/>
          <w:numId w:val="157"/>
        </w:numPr>
        <w:jc w:val="both"/>
        <w:rPr>
          <w:rFonts w:ascii="Times New Roman" w:hAnsi="Times New Roman"/>
          <w:iCs/>
          <w:sz w:val="24"/>
          <w:lang w:val="hr-HR"/>
        </w:rPr>
      </w:pPr>
      <w:r>
        <w:rPr>
          <w:rFonts w:ascii="Times New Roman" w:hAnsi="Times New Roman" w:hint="eastAsia"/>
          <w:iCs/>
          <w:sz w:val="24"/>
          <w:lang w:val="hr-HR"/>
        </w:rPr>
        <w:t>Pravilnik</w:t>
      </w:r>
      <w:r w:rsidRPr="00B67ED8">
        <w:rPr>
          <w:rFonts w:ascii="Times New Roman" w:hAnsi="Times New Roman"/>
          <w:iCs/>
          <w:sz w:val="24"/>
          <w:lang w:val="hr-HR"/>
        </w:rPr>
        <w:t xml:space="preserve"> </w:t>
      </w:r>
      <w:r>
        <w:rPr>
          <w:rFonts w:ascii="Times New Roman" w:hAnsi="Times New Roman" w:hint="eastAsia"/>
          <w:iCs/>
          <w:sz w:val="24"/>
          <w:lang w:val="hr-HR"/>
        </w:rPr>
        <w:t>o</w:t>
      </w:r>
      <w:r w:rsidRPr="00B67ED8">
        <w:rPr>
          <w:rFonts w:ascii="Times New Roman" w:hAnsi="Times New Roman"/>
          <w:iCs/>
          <w:sz w:val="24"/>
          <w:lang w:val="hr-HR"/>
        </w:rPr>
        <w:t xml:space="preserve"> </w:t>
      </w:r>
      <w:r>
        <w:rPr>
          <w:rFonts w:ascii="Times New Roman" w:hAnsi="Times New Roman" w:hint="eastAsia"/>
          <w:iCs/>
          <w:sz w:val="24"/>
          <w:lang w:val="hr-HR"/>
        </w:rPr>
        <w:t>kvalitetu</w:t>
      </w:r>
      <w:r w:rsidRPr="00B67ED8">
        <w:rPr>
          <w:rFonts w:ascii="Times New Roman" w:hAnsi="Times New Roman"/>
          <w:iCs/>
          <w:sz w:val="24"/>
          <w:lang w:val="hr-HR"/>
        </w:rPr>
        <w:t xml:space="preserve"> </w:t>
      </w:r>
      <w:r>
        <w:rPr>
          <w:rFonts w:ascii="Times New Roman" w:hAnsi="Times New Roman" w:hint="eastAsia"/>
          <w:iCs/>
          <w:sz w:val="24"/>
          <w:lang w:val="hr-HR"/>
        </w:rPr>
        <w:t>reproduktivnog</w:t>
      </w:r>
      <w:r w:rsidRPr="00B67ED8">
        <w:rPr>
          <w:rFonts w:ascii="Times New Roman" w:hAnsi="Times New Roman"/>
          <w:iCs/>
          <w:sz w:val="24"/>
          <w:lang w:val="hr-HR"/>
        </w:rPr>
        <w:t xml:space="preserve"> </w:t>
      </w:r>
      <w:r>
        <w:rPr>
          <w:rFonts w:ascii="Times New Roman" w:hAnsi="Times New Roman" w:hint="eastAsia"/>
          <w:iCs/>
          <w:sz w:val="24"/>
          <w:lang w:val="hr-HR"/>
        </w:rPr>
        <w:t>materijala</w:t>
      </w:r>
      <w:r w:rsidRPr="00B67ED8">
        <w:rPr>
          <w:rFonts w:ascii="Times New Roman" w:hAnsi="Times New Roman"/>
          <w:iCs/>
          <w:sz w:val="24"/>
          <w:lang w:val="hr-HR"/>
        </w:rPr>
        <w:t xml:space="preserve"> </w:t>
      </w:r>
      <w:r>
        <w:rPr>
          <w:rFonts w:ascii="Times New Roman" w:hAnsi="Times New Roman" w:hint="eastAsia"/>
          <w:iCs/>
          <w:sz w:val="24"/>
          <w:lang w:val="hr-HR"/>
        </w:rPr>
        <w:t>topola</w:t>
      </w:r>
      <w:r w:rsidRPr="00B67ED8">
        <w:rPr>
          <w:rFonts w:ascii="Times New Roman" w:hAnsi="Times New Roman"/>
          <w:iCs/>
          <w:sz w:val="24"/>
          <w:lang w:val="hr-HR"/>
        </w:rPr>
        <w:t xml:space="preserve"> </w:t>
      </w:r>
      <w:r>
        <w:rPr>
          <w:rFonts w:ascii="Times New Roman" w:hAnsi="Times New Roman" w:hint="eastAsia"/>
          <w:iCs/>
          <w:sz w:val="24"/>
          <w:lang w:val="hr-HR"/>
        </w:rPr>
        <w:t>i</w:t>
      </w:r>
      <w:r w:rsidRPr="00B67ED8">
        <w:rPr>
          <w:rFonts w:ascii="Times New Roman" w:hAnsi="Times New Roman"/>
          <w:iCs/>
          <w:sz w:val="24"/>
          <w:lang w:val="hr-HR"/>
        </w:rPr>
        <w:t xml:space="preserve"> </w:t>
      </w:r>
      <w:r>
        <w:rPr>
          <w:rFonts w:ascii="Times New Roman" w:hAnsi="Times New Roman" w:hint="eastAsia"/>
          <w:iCs/>
          <w:sz w:val="24"/>
          <w:lang w:val="hr-HR"/>
        </w:rPr>
        <w:t>vrba</w:t>
      </w:r>
      <w:r w:rsidRPr="00B67ED8">
        <w:rPr>
          <w:rFonts w:ascii="Times New Roman" w:hAnsi="Times New Roman"/>
          <w:iCs/>
          <w:sz w:val="24"/>
          <w:lang w:val="hr-HR"/>
        </w:rPr>
        <w:t xml:space="preserve"> („</w:t>
      </w:r>
      <w:r>
        <w:rPr>
          <w:rFonts w:ascii="Times New Roman" w:hAnsi="Times New Roman" w:hint="eastAsia"/>
          <w:iCs/>
          <w:sz w:val="24"/>
          <w:lang w:val="hr-HR"/>
        </w:rPr>
        <w:t>Sl</w:t>
      </w:r>
      <w:r w:rsidRPr="00B67ED8">
        <w:rPr>
          <w:rFonts w:ascii="Times New Roman" w:hAnsi="Times New Roman"/>
          <w:iCs/>
          <w:sz w:val="24"/>
          <w:lang w:val="hr-HR"/>
        </w:rPr>
        <w:t xml:space="preserve">. </w:t>
      </w:r>
      <w:r>
        <w:rPr>
          <w:rFonts w:ascii="Times New Roman" w:hAnsi="Times New Roman" w:hint="eastAsia"/>
          <w:iCs/>
          <w:sz w:val="24"/>
          <w:lang w:val="hr-HR"/>
        </w:rPr>
        <w:t>gl</w:t>
      </w:r>
      <w:r w:rsidRPr="00B67ED8">
        <w:rPr>
          <w:rFonts w:ascii="Times New Roman" w:hAnsi="Times New Roman"/>
          <w:iCs/>
          <w:sz w:val="24"/>
          <w:lang w:val="hr-HR"/>
        </w:rPr>
        <w:t xml:space="preserve">. </w:t>
      </w:r>
      <w:r>
        <w:rPr>
          <w:rFonts w:ascii="Times New Roman" w:hAnsi="Times New Roman" w:hint="eastAsia"/>
          <w:iCs/>
          <w:sz w:val="24"/>
          <w:lang w:val="hr-HR"/>
        </w:rPr>
        <w:t>RS</w:t>
      </w:r>
      <w:r w:rsidRPr="00B67ED8">
        <w:rPr>
          <w:rFonts w:ascii="Times New Roman" w:hAnsi="Times New Roman" w:hint="eastAsia"/>
          <w:iCs/>
          <w:sz w:val="24"/>
          <w:lang w:val="hr-HR"/>
        </w:rPr>
        <w:t>“</w:t>
      </w:r>
      <w:r w:rsidRPr="00B67ED8">
        <w:rPr>
          <w:rFonts w:ascii="Times New Roman" w:hAnsi="Times New Roman"/>
          <w:iCs/>
          <w:sz w:val="24"/>
          <w:lang w:val="hr-HR"/>
        </w:rPr>
        <w:t xml:space="preserve"> </w:t>
      </w:r>
      <w:r>
        <w:rPr>
          <w:rFonts w:ascii="Times New Roman" w:hAnsi="Times New Roman" w:hint="eastAsia"/>
          <w:iCs/>
          <w:sz w:val="24"/>
          <w:lang w:val="hr-HR"/>
        </w:rPr>
        <w:t>br</w:t>
      </w:r>
      <w:r w:rsidRPr="00B67ED8">
        <w:rPr>
          <w:rFonts w:ascii="Times New Roman" w:hAnsi="Times New Roman"/>
          <w:iCs/>
          <w:sz w:val="24"/>
          <w:lang w:val="hr-HR"/>
        </w:rPr>
        <w:t xml:space="preserve">. 76/09); </w:t>
      </w:r>
    </w:p>
    <w:p w:rsidR="009D1BB5" w:rsidRPr="00B67ED8" w:rsidRDefault="009D1BB5" w:rsidP="000809DF">
      <w:pPr>
        <w:numPr>
          <w:ilvl w:val="1"/>
          <w:numId w:val="157"/>
        </w:numPr>
        <w:jc w:val="both"/>
        <w:rPr>
          <w:rFonts w:ascii="Times New Roman" w:hAnsi="Times New Roman"/>
          <w:iCs/>
          <w:sz w:val="24"/>
          <w:lang w:val="hr-HR"/>
        </w:rPr>
      </w:pPr>
      <w:r>
        <w:rPr>
          <w:rFonts w:ascii="Times New Roman" w:hAnsi="Times New Roman" w:hint="eastAsia"/>
          <w:iCs/>
          <w:sz w:val="24"/>
          <w:lang w:val="hr-HR"/>
        </w:rPr>
        <w:t>Pravilnik</w:t>
      </w:r>
      <w:r w:rsidRPr="00B67ED8">
        <w:rPr>
          <w:rFonts w:ascii="Times New Roman" w:hAnsi="Times New Roman"/>
          <w:iCs/>
          <w:sz w:val="24"/>
          <w:lang w:val="hr-HR"/>
        </w:rPr>
        <w:t xml:space="preserve"> </w:t>
      </w:r>
      <w:r>
        <w:rPr>
          <w:rFonts w:ascii="Times New Roman" w:hAnsi="Times New Roman" w:hint="eastAsia"/>
          <w:iCs/>
          <w:sz w:val="24"/>
          <w:lang w:val="hr-HR"/>
        </w:rPr>
        <w:t>o</w:t>
      </w:r>
      <w:r w:rsidRPr="00B67ED8">
        <w:rPr>
          <w:rFonts w:ascii="Times New Roman" w:hAnsi="Times New Roman"/>
          <w:iCs/>
          <w:sz w:val="24"/>
          <w:lang w:val="hr-HR"/>
        </w:rPr>
        <w:t xml:space="preserve"> </w:t>
      </w:r>
      <w:r>
        <w:rPr>
          <w:rFonts w:ascii="Times New Roman" w:hAnsi="Times New Roman" w:hint="eastAsia"/>
          <w:iCs/>
          <w:sz w:val="24"/>
          <w:lang w:val="hr-HR"/>
        </w:rPr>
        <w:t>priznavanju</w:t>
      </w:r>
      <w:r w:rsidRPr="00B67ED8">
        <w:rPr>
          <w:rFonts w:ascii="Times New Roman" w:hAnsi="Times New Roman"/>
          <w:iCs/>
          <w:sz w:val="24"/>
          <w:lang w:val="hr-HR"/>
        </w:rPr>
        <w:t xml:space="preserve"> </w:t>
      </w:r>
      <w:r>
        <w:rPr>
          <w:rFonts w:ascii="Times New Roman" w:hAnsi="Times New Roman" w:hint="eastAsia"/>
          <w:iCs/>
          <w:sz w:val="24"/>
          <w:lang w:val="hr-HR"/>
        </w:rPr>
        <w:t>polaznog</w:t>
      </w:r>
      <w:r w:rsidRPr="00B67ED8">
        <w:rPr>
          <w:rFonts w:ascii="Times New Roman" w:hAnsi="Times New Roman"/>
          <w:iCs/>
          <w:sz w:val="24"/>
          <w:lang w:val="hr-HR"/>
        </w:rPr>
        <w:t xml:space="preserve"> </w:t>
      </w:r>
      <w:r>
        <w:rPr>
          <w:rFonts w:ascii="Times New Roman" w:hAnsi="Times New Roman" w:hint="eastAsia"/>
          <w:iCs/>
          <w:sz w:val="24"/>
          <w:lang w:val="hr-HR"/>
        </w:rPr>
        <w:t>materijala</w:t>
      </w:r>
      <w:r w:rsidRPr="00B67ED8">
        <w:rPr>
          <w:rFonts w:ascii="Times New Roman" w:hAnsi="Times New Roman"/>
          <w:iCs/>
          <w:sz w:val="24"/>
          <w:lang w:val="hr-HR"/>
        </w:rPr>
        <w:t xml:space="preserve"> </w:t>
      </w:r>
      <w:r>
        <w:rPr>
          <w:rFonts w:ascii="Times New Roman" w:hAnsi="Times New Roman" w:hint="eastAsia"/>
          <w:iCs/>
          <w:sz w:val="24"/>
          <w:lang w:val="hr-HR"/>
        </w:rPr>
        <w:t>i</w:t>
      </w:r>
      <w:r w:rsidRPr="00B67ED8">
        <w:rPr>
          <w:rFonts w:ascii="Times New Roman" w:hAnsi="Times New Roman"/>
          <w:iCs/>
          <w:sz w:val="24"/>
          <w:lang w:val="hr-HR"/>
        </w:rPr>
        <w:t xml:space="preserve"> </w:t>
      </w:r>
      <w:r>
        <w:rPr>
          <w:rFonts w:ascii="Times New Roman" w:hAnsi="Times New Roman" w:hint="eastAsia"/>
          <w:iCs/>
          <w:sz w:val="24"/>
          <w:lang w:val="hr-HR"/>
        </w:rPr>
        <w:t>kontroli</w:t>
      </w:r>
      <w:r w:rsidRPr="00B67ED8">
        <w:rPr>
          <w:rFonts w:ascii="Times New Roman" w:hAnsi="Times New Roman"/>
          <w:iCs/>
          <w:sz w:val="24"/>
          <w:lang w:val="hr-HR"/>
        </w:rPr>
        <w:t xml:space="preserve"> </w:t>
      </w:r>
      <w:r>
        <w:rPr>
          <w:rFonts w:ascii="Times New Roman" w:hAnsi="Times New Roman" w:hint="eastAsia"/>
          <w:iCs/>
          <w:sz w:val="24"/>
          <w:lang w:val="hr-HR"/>
        </w:rPr>
        <w:t>proizvodnje</w:t>
      </w:r>
      <w:r w:rsidRPr="00B67ED8">
        <w:rPr>
          <w:rFonts w:ascii="Times New Roman" w:hAnsi="Times New Roman"/>
          <w:iCs/>
          <w:sz w:val="24"/>
          <w:lang w:val="hr-HR"/>
        </w:rPr>
        <w:t xml:space="preserve"> </w:t>
      </w:r>
      <w:r>
        <w:rPr>
          <w:rFonts w:ascii="Times New Roman" w:hAnsi="Times New Roman" w:hint="eastAsia"/>
          <w:iCs/>
          <w:sz w:val="24"/>
          <w:lang w:val="hr-HR"/>
        </w:rPr>
        <w:t>reproduktivnog</w:t>
      </w:r>
      <w:r w:rsidRPr="00B67ED8">
        <w:rPr>
          <w:rFonts w:ascii="Times New Roman" w:hAnsi="Times New Roman"/>
          <w:iCs/>
          <w:sz w:val="24"/>
          <w:lang w:val="hr-HR"/>
        </w:rPr>
        <w:t xml:space="preserve"> </w:t>
      </w:r>
      <w:r>
        <w:rPr>
          <w:rFonts w:ascii="Times New Roman" w:hAnsi="Times New Roman" w:hint="eastAsia"/>
          <w:iCs/>
          <w:sz w:val="24"/>
          <w:lang w:val="hr-HR"/>
        </w:rPr>
        <w:t>materijala</w:t>
      </w:r>
      <w:r w:rsidRPr="00B67ED8">
        <w:rPr>
          <w:rFonts w:ascii="Times New Roman" w:hAnsi="Times New Roman"/>
          <w:iCs/>
          <w:sz w:val="24"/>
          <w:lang w:val="hr-HR"/>
        </w:rPr>
        <w:t xml:space="preserve"> </w:t>
      </w:r>
      <w:r>
        <w:rPr>
          <w:rFonts w:ascii="Times New Roman" w:hAnsi="Times New Roman" w:hint="eastAsia"/>
          <w:iCs/>
          <w:sz w:val="24"/>
          <w:lang w:val="hr-HR"/>
        </w:rPr>
        <w:t>šumskog</w:t>
      </w:r>
      <w:r w:rsidRPr="00B67ED8">
        <w:rPr>
          <w:rFonts w:ascii="Times New Roman" w:hAnsi="Times New Roman"/>
          <w:iCs/>
          <w:sz w:val="24"/>
          <w:lang w:val="hr-HR"/>
        </w:rPr>
        <w:t xml:space="preserve"> </w:t>
      </w:r>
      <w:r>
        <w:rPr>
          <w:rFonts w:ascii="Times New Roman" w:hAnsi="Times New Roman" w:hint="eastAsia"/>
          <w:iCs/>
          <w:sz w:val="24"/>
          <w:lang w:val="hr-HR"/>
        </w:rPr>
        <w:t>drveća</w:t>
      </w:r>
      <w:r w:rsidRPr="00B67ED8">
        <w:rPr>
          <w:rFonts w:ascii="Times New Roman" w:hAnsi="Times New Roman"/>
          <w:iCs/>
          <w:sz w:val="24"/>
          <w:lang w:val="hr-HR"/>
        </w:rPr>
        <w:t xml:space="preserve"> („</w:t>
      </w:r>
      <w:r>
        <w:rPr>
          <w:rFonts w:ascii="Times New Roman" w:hAnsi="Times New Roman" w:hint="eastAsia"/>
          <w:iCs/>
          <w:sz w:val="24"/>
          <w:lang w:val="hr-HR"/>
        </w:rPr>
        <w:t>Sl</w:t>
      </w:r>
      <w:r w:rsidRPr="00B67ED8">
        <w:rPr>
          <w:rFonts w:ascii="Times New Roman" w:hAnsi="Times New Roman"/>
          <w:iCs/>
          <w:sz w:val="24"/>
          <w:lang w:val="hr-HR"/>
        </w:rPr>
        <w:t xml:space="preserve">. </w:t>
      </w:r>
      <w:r>
        <w:rPr>
          <w:rFonts w:ascii="Times New Roman" w:hAnsi="Times New Roman" w:hint="eastAsia"/>
          <w:iCs/>
          <w:sz w:val="24"/>
          <w:lang w:val="hr-HR"/>
        </w:rPr>
        <w:t>gl</w:t>
      </w:r>
      <w:r w:rsidRPr="00B67ED8">
        <w:rPr>
          <w:rFonts w:ascii="Times New Roman" w:hAnsi="Times New Roman"/>
          <w:iCs/>
          <w:sz w:val="24"/>
          <w:lang w:val="hr-HR"/>
        </w:rPr>
        <w:t xml:space="preserve">. </w:t>
      </w:r>
      <w:r>
        <w:rPr>
          <w:rFonts w:ascii="Times New Roman" w:hAnsi="Times New Roman" w:hint="eastAsia"/>
          <w:iCs/>
          <w:sz w:val="24"/>
          <w:lang w:val="hr-HR"/>
        </w:rPr>
        <w:t>RS</w:t>
      </w:r>
      <w:r w:rsidRPr="00B67ED8">
        <w:rPr>
          <w:rFonts w:ascii="Times New Roman" w:hAnsi="Times New Roman" w:hint="eastAsia"/>
          <w:iCs/>
          <w:sz w:val="24"/>
          <w:lang w:val="hr-HR"/>
        </w:rPr>
        <w:t>“</w:t>
      </w:r>
      <w:r w:rsidRPr="00B67ED8">
        <w:rPr>
          <w:rFonts w:ascii="Times New Roman" w:hAnsi="Times New Roman"/>
          <w:iCs/>
          <w:sz w:val="24"/>
          <w:lang w:val="hr-HR"/>
        </w:rPr>
        <w:t xml:space="preserve"> </w:t>
      </w:r>
      <w:r>
        <w:rPr>
          <w:rFonts w:ascii="Times New Roman" w:hAnsi="Times New Roman" w:hint="eastAsia"/>
          <w:iCs/>
          <w:sz w:val="24"/>
          <w:lang w:val="hr-HR"/>
        </w:rPr>
        <w:t>br</w:t>
      </w:r>
      <w:r w:rsidRPr="00B67ED8">
        <w:rPr>
          <w:rFonts w:ascii="Times New Roman" w:hAnsi="Times New Roman"/>
          <w:iCs/>
          <w:sz w:val="24"/>
          <w:lang w:val="hr-HR"/>
        </w:rPr>
        <w:t xml:space="preserve">. 76/05, 105/05, 83/09); </w:t>
      </w:r>
    </w:p>
    <w:p w:rsidR="009D1BB5" w:rsidRPr="00B67ED8" w:rsidRDefault="009D1BB5" w:rsidP="000809DF">
      <w:pPr>
        <w:numPr>
          <w:ilvl w:val="1"/>
          <w:numId w:val="157"/>
        </w:numPr>
        <w:jc w:val="both"/>
        <w:rPr>
          <w:rFonts w:ascii="Times New Roman" w:hAnsi="Times New Roman"/>
          <w:iCs/>
          <w:sz w:val="24"/>
          <w:lang w:val="hr-HR"/>
        </w:rPr>
      </w:pPr>
      <w:r>
        <w:rPr>
          <w:rFonts w:ascii="Times New Roman" w:hAnsi="Times New Roman" w:hint="eastAsia"/>
          <w:iCs/>
          <w:sz w:val="24"/>
          <w:lang w:val="hr-HR"/>
        </w:rPr>
        <w:t>Zakon</w:t>
      </w:r>
      <w:r w:rsidRPr="00B67ED8">
        <w:rPr>
          <w:rFonts w:ascii="Times New Roman" w:hAnsi="Times New Roman"/>
          <w:iCs/>
          <w:sz w:val="24"/>
          <w:lang w:val="hr-HR"/>
        </w:rPr>
        <w:t xml:space="preserve"> </w:t>
      </w:r>
      <w:r>
        <w:rPr>
          <w:rFonts w:ascii="Times New Roman" w:hAnsi="Times New Roman" w:hint="eastAsia"/>
          <w:iCs/>
          <w:sz w:val="24"/>
          <w:lang w:val="hr-HR"/>
        </w:rPr>
        <w:t>o</w:t>
      </w:r>
      <w:r w:rsidRPr="00B67ED8">
        <w:rPr>
          <w:rFonts w:ascii="Times New Roman" w:hAnsi="Times New Roman"/>
          <w:iCs/>
          <w:sz w:val="24"/>
          <w:lang w:val="hr-HR"/>
        </w:rPr>
        <w:t xml:space="preserve"> </w:t>
      </w:r>
      <w:r>
        <w:rPr>
          <w:rFonts w:ascii="Times New Roman" w:hAnsi="Times New Roman" w:hint="eastAsia"/>
          <w:iCs/>
          <w:sz w:val="24"/>
          <w:lang w:val="hr-HR"/>
        </w:rPr>
        <w:t>zaštiti</w:t>
      </w:r>
      <w:r w:rsidRPr="00B67ED8">
        <w:rPr>
          <w:rFonts w:ascii="Times New Roman" w:hAnsi="Times New Roman"/>
          <w:iCs/>
          <w:sz w:val="24"/>
          <w:lang w:val="hr-HR"/>
        </w:rPr>
        <w:t xml:space="preserve"> </w:t>
      </w:r>
      <w:r>
        <w:rPr>
          <w:rFonts w:ascii="Times New Roman" w:hAnsi="Times New Roman" w:hint="eastAsia"/>
          <w:iCs/>
          <w:sz w:val="24"/>
          <w:lang w:val="hr-HR"/>
        </w:rPr>
        <w:t>prirode</w:t>
      </w:r>
      <w:r w:rsidRPr="00B67ED8">
        <w:rPr>
          <w:rFonts w:ascii="Times New Roman" w:hAnsi="Times New Roman"/>
          <w:iCs/>
          <w:sz w:val="24"/>
          <w:lang w:val="hr-HR"/>
        </w:rPr>
        <w:t xml:space="preserve"> („</w:t>
      </w:r>
      <w:r>
        <w:rPr>
          <w:rFonts w:ascii="Times New Roman" w:hAnsi="Times New Roman" w:hint="eastAsia"/>
          <w:iCs/>
          <w:sz w:val="24"/>
          <w:lang w:val="hr-HR"/>
        </w:rPr>
        <w:t>Sl</w:t>
      </w:r>
      <w:r w:rsidRPr="00B67ED8">
        <w:rPr>
          <w:rFonts w:ascii="Times New Roman" w:hAnsi="Times New Roman"/>
          <w:iCs/>
          <w:sz w:val="24"/>
          <w:lang w:val="hr-HR"/>
        </w:rPr>
        <w:t xml:space="preserve">. </w:t>
      </w:r>
      <w:r>
        <w:rPr>
          <w:rFonts w:ascii="Times New Roman" w:hAnsi="Times New Roman" w:hint="eastAsia"/>
          <w:iCs/>
          <w:sz w:val="24"/>
          <w:lang w:val="hr-HR"/>
        </w:rPr>
        <w:t>gl</w:t>
      </w:r>
      <w:r w:rsidRPr="00B67ED8">
        <w:rPr>
          <w:rFonts w:ascii="Times New Roman" w:hAnsi="Times New Roman"/>
          <w:iCs/>
          <w:sz w:val="24"/>
          <w:lang w:val="hr-HR"/>
        </w:rPr>
        <w:t xml:space="preserve">. </w:t>
      </w:r>
      <w:r>
        <w:rPr>
          <w:rFonts w:ascii="Times New Roman" w:hAnsi="Times New Roman" w:hint="eastAsia"/>
          <w:iCs/>
          <w:sz w:val="24"/>
          <w:lang w:val="hr-HR"/>
        </w:rPr>
        <w:t>RS</w:t>
      </w:r>
      <w:r w:rsidRPr="00B67ED8">
        <w:rPr>
          <w:rFonts w:ascii="Times New Roman" w:hAnsi="Times New Roman" w:hint="eastAsia"/>
          <w:iCs/>
          <w:sz w:val="24"/>
          <w:lang w:val="hr-HR"/>
        </w:rPr>
        <w:t>“</w:t>
      </w:r>
      <w:r w:rsidRPr="00B67ED8">
        <w:rPr>
          <w:rFonts w:ascii="Times New Roman" w:hAnsi="Times New Roman"/>
          <w:iCs/>
          <w:sz w:val="24"/>
          <w:lang w:val="hr-HR"/>
        </w:rPr>
        <w:t xml:space="preserve">  </w:t>
      </w:r>
      <w:r>
        <w:rPr>
          <w:rFonts w:ascii="Times New Roman" w:hAnsi="Times New Roman" w:hint="eastAsia"/>
          <w:iCs/>
          <w:sz w:val="24"/>
          <w:lang w:val="hr-HR"/>
        </w:rPr>
        <w:t>br</w:t>
      </w:r>
      <w:r w:rsidRPr="00B67ED8">
        <w:rPr>
          <w:rFonts w:ascii="Times New Roman" w:hAnsi="Times New Roman"/>
          <w:iCs/>
          <w:sz w:val="24"/>
          <w:lang w:val="hr-HR"/>
        </w:rPr>
        <w:t>. 36/09, 88/10, 91/10-</w:t>
      </w:r>
      <w:r>
        <w:rPr>
          <w:rFonts w:ascii="Times New Roman" w:hAnsi="Times New Roman" w:hint="eastAsia"/>
          <w:iCs/>
          <w:sz w:val="24"/>
          <w:lang w:val="hr-HR"/>
        </w:rPr>
        <w:t>ispravka</w:t>
      </w:r>
      <w:r w:rsidRPr="00B67ED8">
        <w:rPr>
          <w:rFonts w:ascii="Times New Roman" w:hAnsi="Times New Roman"/>
          <w:iCs/>
          <w:sz w:val="24"/>
          <w:lang w:val="hr-HR"/>
        </w:rPr>
        <w:t>, 14/16, 95/18-</w:t>
      </w:r>
      <w:r>
        <w:rPr>
          <w:rFonts w:ascii="Times New Roman" w:hAnsi="Times New Roman" w:hint="eastAsia"/>
          <w:iCs/>
          <w:sz w:val="24"/>
          <w:lang w:val="hr-HR"/>
        </w:rPr>
        <w:t>dr</w:t>
      </w:r>
      <w:r w:rsidRPr="00B67ED8">
        <w:rPr>
          <w:rFonts w:ascii="Times New Roman" w:hAnsi="Times New Roman"/>
          <w:iCs/>
          <w:sz w:val="24"/>
          <w:lang w:val="hr-HR"/>
        </w:rPr>
        <w:t>.</w:t>
      </w:r>
      <w:r>
        <w:rPr>
          <w:rFonts w:ascii="Times New Roman" w:hAnsi="Times New Roman" w:hint="eastAsia"/>
          <w:iCs/>
          <w:sz w:val="24"/>
          <w:lang w:val="hr-HR"/>
        </w:rPr>
        <w:t>zakon</w:t>
      </w:r>
      <w:r w:rsidRPr="00B67ED8">
        <w:rPr>
          <w:rFonts w:ascii="Times New Roman" w:hAnsi="Times New Roman"/>
          <w:iCs/>
          <w:sz w:val="24"/>
          <w:lang w:val="hr-HR"/>
        </w:rPr>
        <w:t>);</w:t>
      </w:r>
    </w:p>
    <w:p w:rsidR="009D1BB5" w:rsidRPr="00B67ED8" w:rsidRDefault="009D1BB5" w:rsidP="000809DF">
      <w:pPr>
        <w:numPr>
          <w:ilvl w:val="1"/>
          <w:numId w:val="157"/>
        </w:numPr>
        <w:jc w:val="both"/>
        <w:rPr>
          <w:rFonts w:ascii="Times New Roman" w:hAnsi="Times New Roman"/>
          <w:iCs/>
          <w:sz w:val="24"/>
          <w:lang w:val="hr-HR"/>
        </w:rPr>
      </w:pPr>
      <w:r>
        <w:rPr>
          <w:rFonts w:ascii="Times New Roman" w:hAnsi="Times New Roman" w:hint="eastAsia"/>
          <w:iCs/>
          <w:sz w:val="24"/>
          <w:lang w:val="hr-HR"/>
        </w:rPr>
        <w:t>Pravilnik</w:t>
      </w:r>
      <w:r w:rsidRPr="00B67ED8">
        <w:rPr>
          <w:rFonts w:ascii="Times New Roman" w:hAnsi="Times New Roman"/>
          <w:iCs/>
          <w:sz w:val="24"/>
          <w:lang w:val="hr-HR"/>
        </w:rPr>
        <w:t xml:space="preserve"> </w:t>
      </w:r>
      <w:r>
        <w:rPr>
          <w:rFonts w:ascii="Times New Roman" w:hAnsi="Times New Roman" w:hint="eastAsia"/>
          <w:iCs/>
          <w:sz w:val="24"/>
          <w:lang w:val="hr-HR"/>
        </w:rPr>
        <w:t>o</w:t>
      </w:r>
      <w:r w:rsidRPr="00B67ED8">
        <w:rPr>
          <w:rFonts w:ascii="Times New Roman" w:hAnsi="Times New Roman"/>
          <w:iCs/>
          <w:sz w:val="24"/>
          <w:lang w:val="hr-HR"/>
        </w:rPr>
        <w:t xml:space="preserve"> </w:t>
      </w:r>
      <w:r>
        <w:rPr>
          <w:rFonts w:ascii="Times New Roman" w:hAnsi="Times New Roman" w:hint="eastAsia"/>
          <w:iCs/>
          <w:sz w:val="24"/>
          <w:lang w:val="hr-HR"/>
        </w:rPr>
        <w:t>kriterijumima</w:t>
      </w:r>
      <w:r w:rsidRPr="00B67ED8">
        <w:rPr>
          <w:rFonts w:ascii="Times New Roman" w:hAnsi="Times New Roman"/>
          <w:iCs/>
          <w:sz w:val="24"/>
          <w:lang w:val="hr-HR"/>
        </w:rPr>
        <w:t xml:space="preserve"> </w:t>
      </w:r>
      <w:r>
        <w:rPr>
          <w:rFonts w:ascii="Times New Roman" w:hAnsi="Times New Roman" w:hint="eastAsia"/>
          <w:iCs/>
          <w:sz w:val="24"/>
          <w:lang w:val="hr-HR"/>
        </w:rPr>
        <w:t>za</w:t>
      </w:r>
      <w:r w:rsidRPr="00B67ED8">
        <w:rPr>
          <w:rFonts w:ascii="Times New Roman" w:hAnsi="Times New Roman"/>
          <w:iCs/>
          <w:sz w:val="24"/>
          <w:lang w:val="hr-HR"/>
        </w:rPr>
        <w:t xml:space="preserve"> </w:t>
      </w:r>
      <w:r>
        <w:rPr>
          <w:rFonts w:ascii="Times New Roman" w:hAnsi="Times New Roman" w:hint="eastAsia"/>
          <w:iCs/>
          <w:sz w:val="24"/>
          <w:lang w:val="hr-HR"/>
        </w:rPr>
        <w:t>izdvajanje</w:t>
      </w:r>
      <w:r w:rsidRPr="00B67ED8">
        <w:rPr>
          <w:rFonts w:ascii="Times New Roman" w:hAnsi="Times New Roman"/>
          <w:iCs/>
          <w:sz w:val="24"/>
          <w:lang w:val="hr-HR"/>
        </w:rPr>
        <w:t xml:space="preserve"> </w:t>
      </w:r>
      <w:r>
        <w:rPr>
          <w:rFonts w:ascii="Times New Roman" w:hAnsi="Times New Roman" w:hint="eastAsia"/>
          <w:iCs/>
          <w:sz w:val="24"/>
          <w:lang w:val="hr-HR"/>
        </w:rPr>
        <w:t>tipova</w:t>
      </w:r>
      <w:r w:rsidRPr="00B67ED8">
        <w:rPr>
          <w:rFonts w:ascii="Times New Roman" w:hAnsi="Times New Roman"/>
          <w:iCs/>
          <w:sz w:val="24"/>
          <w:lang w:val="hr-HR"/>
        </w:rPr>
        <w:t xml:space="preserve"> </w:t>
      </w:r>
      <w:r>
        <w:rPr>
          <w:rFonts w:ascii="Times New Roman" w:hAnsi="Times New Roman" w:hint="eastAsia"/>
          <w:iCs/>
          <w:sz w:val="24"/>
          <w:lang w:val="hr-HR"/>
        </w:rPr>
        <w:t>staništa</w:t>
      </w:r>
      <w:r w:rsidRPr="00B67ED8">
        <w:rPr>
          <w:rFonts w:ascii="Times New Roman" w:hAnsi="Times New Roman"/>
          <w:iCs/>
          <w:sz w:val="24"/>
          <w:lang w:val="hr-HR"/>
        </w:rPr>
        <w:t xml:space="preserve">, </w:t>
      </w:r>
      <w:r>
        <w:rPr>
          <w:rFonts w:ascii="Times New Roman" w:hAnsi="Times New Roman" w:hint="eastAsia"/>
          <w:iCs/>
          <w:sz w:val="24"/>
          <w:lang w:val="hr-HR"/>
        </w:rPr>
        <w:t>o</w:t>
      </w:r>
      <w:r w:rsidRPr="00B67ED8">
        <w:rPr>
          <w:rFonts w:ascii="Times New Roman" w:hAnsi="Times New Roman"/>
          <w:iCs/>
          <w:sz w:val="24"/>
          <w:lang w:val="hr-HR"/>
        </w:rPr>
        <w:t xml:space="preserve"> </w:t>
      </w:r>
      <w:r>
        <w:rPr>
          <w:rFonts w:ascii="Times New Roman" w:hAnsi="Times New Roman" w:hint="eastAsia"/>
          <w:iCs/>
          <w:sz w:val="24"/>
          <w:lang w:val="hr-HR"/>
        </w:rPr>
        <w:t>tipovima</w:t>
      </w:r>
      <w:r w:rsidRPr="00B67ED8">
        <w:rPr>
          <w:rFonts w:ascii="Times New Roman" w:hAnsi="Times New Roman"/>
          <w:iCs/>
          <w:sz w:val="24"/>
          <w:lang w:val="hr-HR"/>
        </w:rPr>
        <w:t xml:space="preserve"> </w:t>
      </w:r>
      <w:r>
        <w:rPr>
          <w:rFonts w:ascii="Times New Roman" w:hAnsi="Times New Roman" w:hint="eastAsia"/>
          <w:iCs/>
          <w:sz w:val="24"/>
          <w:lang w:val="hr-HR"/>
        </w:rPr>
        <w:t>staništa</w:t>
      </w:r>
      <w:r w:rsidRPr="00B67ED8">
        <w:rPr>
          <w:rFonts w:ascii="Times New Roman" w:hAnsi="Times New Roman"/>
          <w:iCs/>
          <w:sz w:val="24"/>
          <w:lang w:val="hr-HR"/>
        </w:rPr>
        <w:t xml:space="preserve">, </w:t>
      </w:r>
      <w:r>
        <w:rPr>
          <w:rFonts w:ascii="Times New Roman" w:hAnsi="Times New Roman" w:hint="eastAsia"/>
          <w:iCs/>
          <w:sz w:val="24"/>
          <w:lang w:val="hr-HR"/>
        </w:rPr>
        <w:t>osetlјivim</w:t>
      </w:r>
      <w:r w:rsidRPr="00B67ED8">
        <w:rPr>
          <w:rFonts w:ascii="Times New Roman" w:hAnsi="Times New Roman"/>
          <w:iCs/>
          <w:sz w:val="24"/>
          <w:lang w:val="hr-HR"/>
        </w:rPr>
        <w:t xml:space="preserve">, </w:t>
      </w:r>
      <w:r>
        <w:rPr>
          <w:rFonts w:ascii="Times New Roman" w:hAnsi="Times New Roman" w:hint="eastAsia"/>
          <w:iCs/>
          <w:sz w:val="24"/>
          <w:lang w:val="hr-HR"/>
        </w:rPr>
        <w:t>ugroženim</w:t>
      </w:r>
      <w:r w:rsidRPr="00B67ED8">
        <w:rPr>
          <w:rFonts w:ascii="Times New Roman" w:hAnsi="Times New Roman"/>
          <w:iCs/>
          <w:sz w:val="24"/>
          <w:lang w:val="hr-HR"/>
        </w:rPr>
        <w:t xml:space="preserve">, </w:t>
      </w:r>
      <w:r>
        <w:rPr>
          <w:rFonts w:ascii="Times New Roman" w:hAnsi="Times New Roman" w:hint="eastAsia"/>
          <w:iCs/>
          <w:sz w:val="24"/>
          <w:lang w:val="hr-HR"/>
        </w:rPr>
        <w:t>retkim</w:t>
      </w:r>
      <w:r w:rsidRPr="00B67ED8">
        <w:rPr>
          <w:rFonts w:ascii="Times New Roman" w:hAnsi="Times New Roman"/>
          <w:iCs/>
          <w:sz w:val="24"/>
          <w:lang w:val="hr-HR"/>
        </w:rPr>
        <w:t xml:space="preserve"> </w:t>
      </w:r>
      <w:r>
        <w:rPr>
          <w:rFonts w:ascii="Times New Roman" w:hAnsi="Times New Roman" w:hint="eastAsia"/>
          <w:iCs/>
          <w:sz w:val="24"/>
          <w:lang w:val="hr-HR"/>
        </w:rPr>
        <w:t>i</w:t>
      </w:r>
      <w:r w:rsidRPr="00B67ED8">
        <w:rPr>
          <w:rFonts w:ascii="Times New Roman" w:hAnsi="Times New Roman"/>
          <w:iCs/>
          <w:sz w:val="24"/>
          <w:lang w:val="hr-HR"/>
        </w:rPr>
        <w:t xml:space="preserve"> </w:t>
      </w:r>
      <w:r>
        <w:rPr>
          <w:rFonts w:ascii="Times New Roman" w:hAnsi="Times New Roman" w:hint="eastAsia"/>
          <w:iCs/>
          <w:sz w:val="24"/>
          <w:lang w:val="hr-HR"/>
        </w:rPr>
        <w:t>za</w:t>
      </w:r>
      <w:r w:rsidRPr="00B67ED8">
        <w:rPr>
          <w:rFonts w:ascii="Times New Roman" w:hAnsi="Times New Roman"/>
          <w:iCs/>
          <w:sz w:val="24"/>
          <w:lang w:val="hr-HR"/>
        </w:rPr>
        <w:t xml:space="preserve"> </w:t>
      </w:r>
      <w:r>
        <w:rPr>
          <w:rFonts w:ascii="Times New Roman" w:hAnsi="Times New Roman" w:hint="eastAsia"/>
          <w:iCs/>
          <w:sz w:val="24"/>
          <w:lang w:val="hr-HR"/>
        </w:rPr>
        <w:t>zaštitu</w:t>
      </w:r>
      <w:r w:rsidRPr="00B67ED8">
        <w:rPr>
          <w:rFonts w:ascii="Times New Roman" w:hAnsi="Times New Roman"/>
          <w:iCs/>
          <w:sz w:val="24"/>
          <w:lang w:val="hr-HR"/>
        </w:rPr>
        <w:t xml:space="preserve"> </w:t>
      </w:r>
      <w:r>
        <w:rPr>
          <w:rFonts w:ascii="Times New Roman" w:hAnsi="Times New Roman" w:hint="eastAsia"/>
          <w:iCs/>
          <w:sz w:val="24"/>
          <w:lang w:val="hr-HR"/>
        </w:rPr>
        <w:t>prioritetnim</w:t>
      </w:r>
      <w:r w:rsidRPr="00B67ED8">
        <w:rPr>
          <w:rFonts w:ascii="Times New Roman" w:hAnsi="Times New Roman"/>
          <w:iCs/>
          <w:sz w:val="24"/>
          <w:lang w:val="hr-HR"/>
        </w:rPr>
        <w:t xml:space="preserve"> </w:t>
      </w:r>
      <w:r>
        <w:rPr>
          <w:rFonts w:ascii="Times New Roman" w:hAnsi="Times New Roman" w:hint="eastAsia"/>
          <w:iCs/>
          <w:sz w:val="24"/>
          <w:lang w:val="hr-HR"/>
        </w:rPr>
        <w:t>tipovima</w:t>
      </w:r>
      <w:r w:rsidRPr="00B67ED8">
        <w:rPr>
          <w:rFonts w:ascii="Times New Roman" w:hAnsi="Times New Roman"/>
          <w:iCs/>
          <w:sz w:val="24"/>
          <w:lang w:val="hr-HR"/>
        </w:rPr>
        <w:t xml:space="preserve"> </w:t>
      </w:r>
      <w:r>
        <w:rPr>
          <w:rFonts w:ascii="Times New Roman" w:hAnsi="Times New Roman" w:hint="eastAsia"/>
          <w:iCs/>
          <w:sz w:val="24"/>
          <w:lang w:val="hr-HR"/>
        </w:rPr>
        <w:t>staništa</w:t>
      </w:r>
      <w:r w:rsidRPr="00B67ED8">
        <w:rPr>
          <w:rFonts w:ascii="Times New Roman" w:hAnsi="Times New Roman"/>
          <w:iCs/>
          <w:sz w:val="24"/>
          <w:lang w:val="hr-HR"/>
        </w:rPr>
        <w:t xml:space="preserve"> </w:t>
      </w:r>
      <w:r>
        <w:rPr>
          <w:rFonts w:ascii="Times New Roman" w:hAnsi="Times New Roman" w:hint="eastAsia"/>
          <w:iCs/>
          <w:sz w:val="24"/>
          <w:lang w:val="hr-HR"/>
        </w:rPr>
        <w:t>i</w:t>
      </w:r>
      <w:r w:rsidRPr="00B67ED8">
        <w:rPr>
          <w:rFonts w:ascii="Times New Roman" w:hAnsi="Times New Roman"/>
          <w:iCs/>
          <w:sz w:val="24"/>
          <w:lang w:val="hr-HR"/>
        </w:rPr>
        <w:t xml:space="preserve"> </w:t>
      </w:r>
      <w:r>
        <w:rPr>
          <w:rFonts w:ascii="Times New Roman" w:hAnsi="Times New Roman" w:hint="eastAsia"/>
          <w:iCs/>
          <w:sz w:val="24"/>
          <w:lang w:val="hr-HR"/>
        </w:rPr>
        <w:t>o</w:t>
      </w:r>
      <w:r w:rsidRPr="00B67ED8">
        <w:rPr>
          <w:rFonts w:ascii="Times New Roman" w:hAnsi="Times New Roman"/>
          <w:iCs/>
          <w:sz w:val="24"/>
          <w:lang w:val="hr-HR"/>
        </w:rPr>
        <w:t xml:space="preserve"> </w:t>
      </w:r>
      <w:r>
        <w:rPr>
          <w:rFonts w:ascii="Times New Roman" w:hAnsi="Times New Roman" w:hint="eastAsia"/>
          <w:iCs/>
          <w:sz w:val="24"/>
          <w:lang w:val="hr-HR"/>
        </w:rPr>
        <w:t>merama</w:t>
      </w:r>
      <w:r w:rsidRPr="00B67ED8">
        <w:rPr>
          <w:rFonts w:ascii="Times New Roman" w:hAnsi="Times New Roman"/>
          <w:iCs/>
          <w:sz w:val="24"/>
          <w:lang w:val="hr-HR"/>
        </w:rPr>
        <w:t xml:space="preserve"> </w:t>
      </w:r>
      <w:r>
        <w:rPr>
          <w:rFonts w:ascii="Times New Roman" w:hAnsi="Times New Roman" w:hint="eastAsia"/>
          <w:iCs/>
          <w:sz w:val="24"/>
          <w:lang w:val="hr-HR"/>
        </w:rPr>
        <w:t>zaštite</w:t>
      </w:r>
      <w:r w:rsidRPr="00B67ED8">
        <w:rPr>
          <w:rFonts w:ascii="Times New Roman" w:hAnsi="Times New Roman"/>
          <w:iCs/>
          <w:sz w:val="24"/>
          <w:lang w:val="hr-HR"/>
        </w:rPr>
        <w:t xml:space="preserve"> </w:t>
      </w:r>
      <w:r>
        <w:rPr>
          <w:rFonts w:ascii="Times New Roman" w:hAnsi="Times New Roman" w:hint="eastAsia"/>
          <w:iCs/>
          <w:sz w:val="24"/>
          <w:lang w:val="hr-HR"/>
        </w:rPr>
        <w:t>za</w:t>
      </w:r>
      <w:r w:rsidRPr="00B67ED8">
        <w:rPr>
          <w:rFonts w:ascii="Times New Roman" w:hAnsi="Times New Roman"/>
          <w:iCs/>
          <w:sz w:val="24"/>
          <w:lang w:val="hr-HR"/>
        </w:rPr>
        <w:t xml:space="preserve"> </w:t>
      </w:r>
      <w:r>
        <w:rPr>
          <w:rFonts w:ascii="Times New Roman" w:hAnsi="Times New Roman" w:hint="eastAsia"/>
          <w:iCs/>
          <w:sz w:val="24"/>
          <w:lang w:val="hr-HR"/>
        </w:rPr>
        <w:t>njihovo</w:t>
      </w:r>
      <w:r w:rsidRPr="00B67ED8">
        <w:rPr>
          <w:rFonts w:ascii="Times New Roman" w:hAnsi="Times New Roman"/>
          <w:iCs/>
          <w:sz w:val="24"/>
          <w:lang w:val="hr-HR"/>
        </w:rPr>
        <w:t xml:space="preserve"> </w:t>
      </w:r>
      <w:r>
        <w:rPr>
          <w:rFonts w:ascii="Times New Roman" w:hAnsi="Times New Roman" w:hint="eastAsia"/>
          <w:iCs/>
          <w:sz w:val="24"/>
          <w:lang w:val="hr-HR"/>
        </w:rPr>
        <w:t>očuvanje</w:t>
      </w:r>
      <w:r w:rsidRPr="00B67ED8">
        <w:rPr>
          <w:rFonts w:ascii="Times New Roman" w:hAnsi="Times New Roman"/>
          <w:iCs/>
          <w:sz w:val="24"/>
          <w:lang w:val="hr-HR"/>
        </w:rPr>
        <w:t xml:space="preserve"> („</w:t>
      </w:r>
      <w:r>
        <w:rPr>
          <w:rFonts w:ascii="Times New Roman" w:hAnsi="Times New Roman" w:hint="eastAsia"/>
          <w:iCs/>
          <w:sz w:val="24"/>
          <w:lang w:val="hr-HR"/>
        </w:rPr>
        <w:t>Sl</w:t>
      </w:r>
      <w:r w:rsidRPr="00B67ED8">
        <w:rPr>
          <w:rFonts w:ascii="Times New Roman" w:hAnsi="Times New Roman"/>
          <w:iCs/>
          <w:sz w:val="24"/>
          <w:lang w:val="hr-HR"/>
        </w:rPr>
        <w:t xml:space="preserve">. </w:t>
      </w:r>
      <w:r>
        <w:rPr>
          <w:rFonts w:ascii="Times New Roman" w:hAnsi="Times New Roman" w:hint="eastAsia"/>
          <w:iCs/>
          <w:sz w:val="24"/>
          <w:lang w:val="hr-HR"/>
        </w:rPr>
        <w:t>gl</w:t>
      </w:r>
      <w:r w:rsidRPr="00B67ED8">
        <w:rPr>
          <w:rFonts w:ascii="Times New Roman" w:hAnsi="Times New Roman"/>
          <w:iCs/>
          <w:sz w:val="24"/>
          <w:lang w:val="hr-HR"/>
        </w:rPr>
        <w:t xml:space="preserve">. </w:t>
      </w:r>
      <w:r>
        <w:rPr>
          <w:rFonts w:ascii="Times New Roman" w:hAnsi="Times New Roman" w:hint="eastAsia"/>
          <w:iCs/>
          <w:sz w:val="24"/>
          <w:lang w:val="hr-HR"/>
        </w:rPr>
        <w:t>RS</w:t>
      </w:r>
      <w:r w:rsidRPr="00B67ED8">
        <w:rPr>
          <w:rFonts w:ascii="Times New Roman" w:hAnsi="Times New Roman" w:hint="eastAsia"/>
          <w:iCs/>
          <w:sz w:val="24"/>
          <w:lang w:val="hr-HR"/>
        </w:rPr>
        <w:t>“</w:t>
      </w:r>
      <w:r w:rsidRPr="00B67ED8">
        <w:rPr>
          <w:rFonts w:ascii="Times New Roman" w:hAnsi="Times New Roman"/>
          <w:iCs/>
          <w:sz w:val="24"/>
          <w:lang w:val="hr-HR"/>
        </w:rPr>
        <w:t xml:space="preserve"> </w:t>
      </w:r>
      <w:r>
        <w:rPr>
          <w:rFonts w:ascii="Times New Roman" w:hAnsi="Times New Roman" w:hint="eastAsia"/>
          <w:iCs/>
          <w:sz w:val="24"/>
          <w:lang w:val="hr-HR"/>
        </w:rPr>
        <w:t>br</w:t>
      </w:r>
      <w:r w:rsidRPr="00B67ED8">
        <w:rPr>
          <w:rFonts w:ascii="Times New Roman" w:hAnsi="Times New Roman"/>
          <w:iCs/>
          <w:sz w:val="24"/>
          <w:lang w:val="hr-HR"/>
        </w:rPr>
        <w:t xml:space="preserve">. 35/10); </w:t>
      </w:r>
    </w:p>
    <w:p w:rsidR="009D1BB5" w:rsidRPr="00B67ED8" w:rsidRDefault="009D1BB5" w:rsidP="000809DF">
      <w:pPr>
        <w:numPr>
          <w:ilvl w:val="1"/>
          <w:numId w:val="157"/>
        </w:numPr>
        <w:jc w:val="both"/>
        <w:rPr>
          <w:rFonts w:ascii="Times New Roman" w:hAnsi="Times New Roman"/>
          <w:iCs/>
          <w:sz w:val="24"/>
          <w:lang w:val="hr-HR"/>
        </w:rPr>
      </w:pPr>
      <w:r>
        <w:rPr>
          <w:rFonts w:ascii="Times New Roman" w:hAnsi="Times New Roman" w:hint="eastAsia"/>
          <w:iCs/>
          <w:sz w:val="24"/>
          <w:lang w:val="hr-HR"/>
        </w:rPr>
        <w:t>Pravilnik</w:t>
      </w:r>
      <w:r w:rsidRPr="00B67ED8">
        <w:rPr>
          <w:rFonts w:ascii="Times New Roman" w:hAnsi="Times New Roman"/>
          <w:iCs/>
          <w:sz w:val="24"/>
          <w:lang w:val="hr-HR"/>
        </w:rPr>
        <w:t xml:space="preserve"> </w:t>
      </w:r>
      <w:r>
        <w:rPr>
          <w:rFonts w:ascii="Times New Roman" w:hAnsi="Times New Roman" w:hint="eastAsia"/>
          <w:iCs/>
          <w:sz w:val="24"/>
          <w:lang w:val="hr-HR"/>
        </w:rPr>
        <w:t>o</w:t>
      </w:r>
      <w:r w:rsidRPr="00B67ED8">
        <w:rPr>
          <w:rFonts w:ascii="Times New Roman" w:hAnsi="Times New Roman"/>
          <w:iCs/>
          <w:sz w:val="24"/>
          <w:lang w:val="hr-HR"/>
        </w:rPr>
        <w:t xml:space="preserve"> </w:t>
      </w:r>
      <w:r>
        <w:rPr>
          <w:rFonts w:ascii="Times New Roman" w:hAnsi="Times New Roman" w:hint="eastAsia"/>
          <w:iCs/>
          <w:sz w:val="24"/>
          <w:lang w:val="hr-HR"/>
        </w:rPr>
        <w:t>proglašenju</w:t>
      </w:r>
      <w:r w:rsidRPr="00B67ED8">
        <w:rPr>
          <w:rFonts w:ascii="Times New Roman" w:hAnsi="Times New Roman"/>
          <w:iCs/>
          <w:sz w:val="24"/>
          <w:lang w:val="hr-HR"/>
        </w:rPr>
        <w:t xml:space="preserve">  </w:t>
      </w:r>
      <w:r>
        <w:rPr>
          <w:rFonts w:ascii="Times New Roman" w:hAnsi="Times New Roman" w:hint="eastAsia"/>
          <w:iCs/>
          <w:sz w:val="24"/>
          <w:lang w:val="hr-HR"/>
        </w:rPr>
        <w:t>i</w:t>
      </w:r>
      <w:r w:rsidRPr="00B67ED8">
        <w:rPr>
          <w:rFonts w:ascii="Times New Roman" w:hAnsi="Times New Roman"/>
          <w:iCs/>
          <w:sz w:val="24"/>
          <w:lang w:val="hr-HR"/>
        </w:rPr>
        <w:t xml:space="preserve"> </w:t>
      </w:r>
      <w:r>
        <w:rPr>
          <w:rFonts w:ascii="Times New Roman" w:hAnsi="Times New Roman" w:hint="eastAsia"/>
          <w:iCs/>
          <w:sz w:val="24"/>
          <w:lang w:val="hr-HR"/>
        </w:rPr>
        <w:t>zaštiti</w:t>
      </w:r>
      <w:r w:rsidRPr="00B67ED8">
        <w:rPr>
          <w:rFonts w:ascii="Times New Roman" w:hAnsi="Times New Roman"/>
          <w:iCs/>
          <w:sz w:val="24"/>
          <w:lang w:val="hr-HR"/>
        </w:rPr>
        <w:t xml:space="preserve"> </w:t>
      </w:r>
      <w:r>
        <w:rPr>
          <w:rFonts w:ascii="Times New Roman" w:hAnsi="Times New Roman" w:hint="eastAsia"/>
          <w:iCs/>
          <w:sz w:val="24"/>
          <w:lang w:val="hr-HR"/>
        </w:rPr>
        <w:t>strogo</w:t>
      </w:r>
      <w:r w:rsidRPr="00B67ED8">
        <w:rPr>
          <w:rFonts w:ascii="Times New Roman" w:hAnsi="Times New Roman"/>
          <w:iCs/>
          <w:sz w:val="24"/>
          <w:lang w:val="hr-HR"/>
        </w:rPr>
        <w:t xml:space="preserve"> </w:t>
      </w:r>
      <w:r>
        <w:rPr>
          <w:rFonts w:ascii="Times New Roman" w:hAnsi="Times New Roman" w:hint="eastAsia"/>
          <w:iCs/>
          <w:sz w:val="24"/>
          <w:lang w:val="hr-HR"/>
        </w:rPr>
        <w:t>zaštićenih</w:t>
      </w:r>
      <w:r w:rsidRPr="00B67ED8">
        <w:rPr>
          <w:rFonts w:ascii="Times New Roman" w:hAnsi="Times New Roman"/>
          <w:iCs/>
          <w:sz w:val="24"/>
          <w:lang w:val="hr-HR"/>
        </w:rPr>
        <w:t xml:space="preserve"> </w:t>
      </w:r>
      <w:r>
        <w:rPr>
          <w:rFonts w:ascii="Times New Roman" w:hAnsi="Times New Roman" w:hint="eastAsia"/>
          <w:iCs/>
          <w:sz w:val="24"/>
          <w:lang w:val="hr-HR"/>
        </w:rPr>
        <w:t>i</w:t>
      </w:r>
      <w:r w:rsidRPr="00B67ED8">
        <w:rPr>
          <w:rFonts w:ascii="Times New Roman" w:hAnsi="Times New Roman"/>
          <w:iCs/>
          <w:sz w:val="24"/>
          <w:lang w:val="hr-HR"/>
        </w:rPr>
        <w:t xml:space="preserve"> </w:t>
      </w:r>
      <w:r>
        <w:rPr>
          <w:rFonts w:ascii="Times New Roman" w:hAnsi="Times New Roman" w:hint="eastAsia"/>
          <w:iCs/>
          <w:sz w:val="24"/>
          <w:lang w:val="hr-HR"/>
        </w:rPr>
        <w:t>zaštićenih</w:t>
      </w:r>
      <w:r w:rsidRPr="00B67ED8">
        <w:rPr>
          <w:rFonts w:ascii="Times New Roman" w:hAnsi="Times New Roman"/>
          <w:iCs/>
          <w:sz w:val="24"/>
          <w:lang w:val="hr-HR"/>
        </w:rPr>
        <w:t xml:space="preserve"> </w:t>
      </w:r>
      <w:r>
        <w:rPr>
          <w:rFonts w:ascii="Times New Roman" w:hAnsi="Times New Roman" w:hint="eastAsia"/>
          <w:iCs/>
          <w:sz w:val="24"/>
          <w:lang w:val="hr-HR"/>
        </w:rPr>
        <w:t>divlјih</w:t>
      </w:r>
      <w:r w:rsidRPr="00B67ED8">
        <w:rPr>
          <w:rFonts w:ascii="Times New Roman" w:hAnsi="Times New Roman"/>
          <w:iCs/>
          <w:sz w:val="24"/>
          <w:lang w:val="hr-HR"/>
        </w:rPr>
        <w:t xml:space="preserve"> </w:t>
      </w:r>
      <w:r>
        <w:rPr>
          <w:rFonts w:ascii="Times New Roman" w:hAnsi="Times New Roman" w:hint="eastAsia"/>
          <w:iCs/>
          <w:sz w:val="24"/>
          <w:lang w:val="hr-HR"/>
        </w:rPr>
        <w:t>vrsta</w:t>
      </w:r>
      <w:r w:rsidRPr="00B67ED8">
        <w:rPr>
          <w:rFonts w:ascii="Times New Roman" w:hAnsi="Times New Roman"/>
          <w:iCs/>
          <w:sz w:val="24"/>
          <w:lang w:val="hr-HR"/>
        </w:rPr>
        <w:t xml:space="preserve">  </w:t>
      </w:r>
      <w:r>
        <w:rPr>
          <w:rFonts w:ascii="Times New Roman" w:hAnsi="Times New Roman" w:hint="eastAsia"/>
          <w:iCs/>
          <w:sz w:val="24"/>
          <w:lang w:val="hr-HR"/>
        </w:rPr>
        <w:t>bilјaka</w:t>
      </w:r>
      <w:r w:rsidRPr="00B67ED8">
        <w:rPr>
          <w:rFonts w:ascii="Times New Roman" w:hAnsi="Times New Roman"/>
          <w:iCs/>
          <w:sz w:val="24"/>
          <w:lang w:val="hr-HR"/>
        </w:rPr>
        <w:t xml:space="preserve">, </w:t>
      </w:r>
      <w:r>
        <w:rPr>
          <w:rFonts w:ascii="Times New Roman" w:hAnsi="Times New Roman" w:hint="eastAsia"/>
          <w:iCs/>
          <w:sz w:val="24"/>
          <w:lang w:val="hr-HR"/>
        </w:rPr>
        <w:t>životinja</w:t>
      </w:r>
      <w:r w:rsidRPr="00B67ED8">
        <w:rPr>
          <w:rFonts w:ascii="Times New Roman" w:hAnsi="Times New Roman"/>
          <w:iCs/>
          <w:sz w:val="24"/>
          <w:lang w:val="hr-HR"/>
        </w:rPr>
        <w:t xml:space="preserve"> </w:t>
      </w:r>
      <w:r>
        <w:rPr>
          <w:rFonts w:ascii="Times New Roman" w:hAnsi="Times New Roman" w:hint="eastAsia"/>
          <w:iCs/>
          <w:sz w:val="24"/>
          <w:lang w:val="hr-HR"/>
        </w:rPr>
        <w:t>i</w:t>
      </w:r>
      <w:r w:rsidRPr="00B67ED8">
        <w:rPr>
          <w:rFonts w:ascii="Times New Roman" w:hAnsi="Times New Roman"/>
          <w:iCs/>
          <w:sz w:val="24"/>
          <w:lang w:val="hr-HR"/>
        </w:rPr>
        <w:t xml:space="preserve"> </w:t>
      </w:r>
      <w:r>
        <w:rPr>
          <w:rFonts w:ascii="Times New Roman" w:hAnsi="Times New Roman" w:hint="eastAsia"/>
          <w:iCs/>
          <w:sz w:val="24"/>
          <w:lang w:val="hr-HR"/>
        </w:rPr>
        <w:t>glјiva</w:t>
      </w:r>
      <w:r w:rsidRPr="00B67ED8">
        <w:rPr>
          <w:rFonts w:ascii="Times New Roman" w:hAnsi="Times New Roman"/>
          <w:iCs/>
          <w:sz w:val="24"/>
          <w:lang w:val="hr-HR"/>
        </w:rPr>
        <w:t xml:space="preserve"> („</w:t>
      </w:r>
      <w:r>
        <w:rPr>
          <w:rFonts w:ascii="Times New Roman" w:hAnsi="Times New Roman" w:hint="eastAsia"/>
          <w:iCs/>
          <w:sz w:val="24"/>
          <w:lang w:val="hr-HR"/>
        </w:rPr>
        <w:t>Sl</w:t>
      </w:r>
      <w:r w:rsidRPr="00B67ED8">
        <w:rPr>
          <w:rFonts w:ascii="Times New Roman" w:hAnsi="Times New Roman"/>
          <w:iCs/>
          <w:sz w:val="24"/>
          <w:lang w:val="hr-HR"/>
        </w:rPr>
        <w:t xml:space="preserve">. </w:t>
      </w:r>
      <w:r>
        <w:rPr>
          <w:rFonts w:ascii="Times New Roman" w:hAnsi="Times New Roman" w:hint="eastAsia"/>
          <w:iCs/>
          <w:sz w:val="24"/>
          <w:lang w:val="hr-HR"/>
        </w:rPr>
        <w:t>gl</w:t>
      </w:r>
      <w:r w:rsidRPr="00B67ED8">
        <w:rPr>
          <w:rFonts w:ascii="Times New Roman" w:hAnsi="Times New Roman"/>
          <w:iCs/>
          <w:sz w:val="24"/>
          <w:lang w:val="hr-HR"/>
        </w:rPr>
        <w:t xml:space="preserve">. </w:t>
      </w:r>
      <w:r>
        <w:rPr>
          <w:rFonts w:ascii="Times New Roman" w:hAnsi="Times New Roman" w:hint="eastAsia"/>
          <w:iCs/>
          <w:sz w:val="24"/>
          <w:lang w:val="hr-HR"/>
        </w:rPr>
        <w:t>RS</w:t>
      </w:r>
      <w:r w:rsidRPr="00B67ED8">
        <w:rPr>
          <w:rFonts w:ascii="Times New Roman" w:hAnsi="Times New Roman" w:hint="eastAsia"/>
          <w:iCs/>
          <w:sz w:val="24"/>
          <w:lang w:val="hr-HR"/>
        </w:rPr>
        <w:t>“</w:t>
      </w:r>
      <w:r w:rsidRPr="00B67ED8">
        <w:rPr>
          <w:rFonts w:ascii="Times New Roman" w:hAnsi="Times New Roman"/>
          <w:iCs/>
          <w:sz w:val="24"/>
          <w:lang w:val="hr-HR"/>
        </w:rPr>
        <w:t xml:space="preserve"> </w:t>
      </w:r>
      <w:r>
        <w:rPr>
          <w:rFonts w:ascii="Times New Roman" w:hAnsi="Times New Roman" w:hint="eastAsia"/>
          <w:iCs/>
          <w:sz w:val="24"/>
          <w:lang w:val="hr-HR"/>
        </w:rPr>
        <w:t>br</w:t>
      </w:r>
      <w:r w:rsidRPr="00B67ED8">
        <w:rPr>
          <w:rFonts w:ascii="Times New Roman" w:hAnsi="Times New Roman"/>
          <w:iCs/>
          <w:sz w:val="24"/>
          <w:lang w:val="hr-HR"/>
        </w:rPr>
        <w:t>. 5/10, 47/11,32/16, 98/16);</w:t>
      </w:r>
    </w:p>
    <w:p w:rsidR="009D1BB5" w:rsidRPr="00B67ED8" w:rsidRDefault="009D1BB5" w:rsidP="000809DF">
      <w:pPr>
        <w:numPr>
          <w:ilvl w:val="1"/>
          <w:numId w:val="157"/>
        </w:numPr>
        <w:jc w:val="both"/>
        <w:rPr>
          <w:rFonts w:ascii="Times New Roman" w:hAnsi="Times New Roman"/>
          <w:iCs/>
          <w:sz w:val="24"/>
          <w:lang w:val="hr-HR"/>
        </w:rPr>
      </w:pPr>
      <w:r>
        <w:rPr>
          <w:rFonts w:ascii="Times New Roman" w:hAnsi="Times New Roman" w:hint="eastAsia"/>
          <w:iCs/>
          <w:sz w:val="24"/>
          <w:lang w:val="hr-HR"/>
        </w:rPr>
        <w:t>Uredba</w:t>
      </w:r>
      <w:r w:rsidRPr="00B67ED8">
        <w:rPr>
          <w:rFonts w:ascii="Times New Roman" w:hAnsi="Times New Roman"/>
          <w:iCs/>
          <w:sz w:val="24"/>
          <w:lang w:val="hr-HR"/>
        </w:rPr>
        <w:t xml:space="preserve"> </w:t>
      </w:r>
      <w:r>
        <w:rPr>
          <w:rFonts w:ascii="Times New Roman" w:hAnsi="Times New Roman" w:hint="eastAsia"/>
          <w:iCs/>
          <w:sz w:val="24"/>
          <w:lang w:val="hr-HR"/>
        </w:rPr>
        <w:t>o</w:t>
      </w:r>
      <w:r w:rsidRPr="00B67ED8">
        <w:rPr>
          <w:rFonts w:ascii="Times New Roman" w:hAnsi="Times New Roman"/>
          <w:iCs/>
          <w:sz w:val="24"/>
          <w:lang w:val="hr-HR"/>
        </w:rPr>
        <w:t xml:space="preserve"> </w:t>
      </w:r>
      <w:r>
        <w:rPr>
          <w:rFonts w:ascii="Times New Roman" w:hAnsi="Times New Roman" w:hint="eastAsia"/>
          <w:iCs/>
          <w:sz w:val="24"/>
          <w:lang w:val="hr-HR"/>
        </w:rPr>
        <w:t>ekološkoj</w:t>
      </w:r>
      <w:r w:rsidRPr="00B67ED8">
        <w:rPr>
          <w:rFonts w:ascii="Times New Roman" w:hAnsi="Times New Roman"/>
          <w:iCs/>
          <w:sz w:val="24"/>
          <w:lang w:val="hr-HR"/>
        </w:rPr>
        <w:t xml:space="preserve"> </w:t>
      </w:r>
      <w:r>
        <w:rPr>
          <w:rFonts w:ascii="Times New Roman" w:hAnsi="Times New Roman" w:hint="eastAsia"/>
          <w:iCs/>
          <w:sz w:val="24"/>
          <w:lang w:val="hr-HR"/>
        </w:rPr>
        <w:t>mreži</w:t>
      </w:r>
      <w:r w:rsidRPr="00B67ED8">
        <w:rPr>
          <w:rFonts w:ascii="Times New Roman" w:hAnsi="Times New Roman"/>
          <w:iCs/>
          <w:sz w:val="24"/>
          <w:lang w:val="hr-HR"/>
        </w:rPr>
        <w:t xml:space="preserve"> („</w:t>
      </w:r>
      <w:r>
        <w:rPr>
          <w:rFonts w:ascii="Times New Roman" w:hAnsi="Times New Roman" w:hint="eastAsia"/>
          <w:iCs/>
          <w:sz w:val="24"/>
          <w:lang w:val="hr-HR"/>
        </w:rPr>
        <w:t>Sl</w:t>
      </w:r>
      <w:r w:rsidRPr="00B67ED8">
        <w:rPr>
          <w:rFonts w:ascii="Times New Roman" w:hAnsi="Times New Roman"/>
          <w:iCs/>
          <w:sz w:val="24"/>
          <w:lang w:val="hr-HR"/>
        </w:rPr>
        <w:t xml:space="preserve">. </w:t>
      </w:r>
      <w:r>
        <w:rPr>
          <w:rFonts w:ascii="Times New Roman" w:hAnsi="Times New Roman" w:hint="eastAsia"/>
          <w:iCs/>
          <w:sz w:val="24"/>
          <w:lang w:val="hr-HR"/>
        </w:rPr>
        <w:t>gl</w:t>
      </w:r>
      <w:r w:rsidRPr="00B67ED8">
        <w:rPr>
          <w:rFonts w:ascii="Times New Roman" w:hAnsi="Times New Roman"/>
          <w:iCs/>
          <w:sz w:val="24"/>
          <w:lang w:val="hr-HR"/>
        </w:rPr>
        <w:t xml:space="preserve">. </w:t>
      </w:r>
      <w:r>
        <w:rPr>
          <w:rFonts w:ascii="Times New Roman" w:hAnsi="Times New Roman" w:hint="eastAsia"/>
          <w:iCs/>
          <w:sz w:val="24"/>
          <w:lang w:val="hr-HR"/>
        </w:rPr>
        <w:t>RS</w:t>
      </w:r>
      <w:r w:rsidRPr="00B67ED8">
        <w:rPr>
          <w:rFonts w:ascii="Times New Roman" w:hAnsi="Times New Roman" w:hint="eastAsia"/>
          <w:iCs/>
          <w:sz w:val="24"/>
          <w:lang w:val="hr-HR"/>
        </w:rPr>
        <w:t>“</w:t>
      </w:r>
      <w:r w:rsidRPr="00B67ED8">
        <w:rPr>
          <w:rFonts w:ascii="Times New Roman" w:hAnsi="Times New Roman"/>
          <w:iCs/>
          <w:sz w:val="24"/>
          <w:lang w:val="hr-HR"/>
        </w:rPr>
        <w:t xml:space="preserve"> </w:t>
      </w:r>
      <w:r>
        <w:rPr>
          <w:rFonts w:ascii="Times New Roman" w:hAnsi="Times New Roman" w:hint="eastAsia"/>
          <w:iCs/>
          <w:sz w:val="24"/>
          <w:lang w:val="hr-HR"/>
        </w:rPr>
        <w:t>br</w:t>
      </w:r>
      <w:r w:rsidRPr="00B67ED8">
        <w:rPr>
          <w:rFonts w:ascii="Times New Roman" w:hAnsi="Times New Roman"/>
          <w:iCs/>
          <w:sz w:val="24"/>
          <w:lang w:val="hr-HR"/>
        </w:rPr>
        <w:t>. 102/10);</w:t>
      </w:r>
    </w:p>
    <w:p w:rsidR="009D1BB5" w:rsidRPr="00B67ED8" w:rsidRDefault="009D1BB5" w:rsidP="000809DF">
      <w:pPr>
        <w:numPr>
          <w:ilvl w:val="1"/>
          <w:numId w:val="157"/>
        </w:numPr>
        <w:jc w:val="both"/>
        <w:rPr>
          <w:rFonts w:ascii="Times New Roman" w:hAnsi="Times New Roman"/>
          <w:iCs/>
          <w:sz w:val="24"/>
          <w:lang w:val="hr-HR"/>
        </w:rPr>
      </w:pPr>
      <w:r>
        <w:rPr>
          <w:rFonts w:ascii="Times New Roman" w:hAnsi="Times New Roman" w:hint="eastAsia"/>
          <w:iCs/>
          <w:sz w:val="24"/>
          <w:lang w:val="hr-HR"/>
        </w:rPr>
        <w:t>Odluka</w:t>
      </w:r>
      <w:r w:rsidRPr="00B67ED8">
        <w:rPr>
          <w:rFonts w:ascii="Times New Roman" w:hAnsi="Times New Roman"/>
          <w:iCs/>
          <w:sz w:val="24"/>
          <w:lang w:val="hr-HR"/>
        </w:rPr>
        <w:t xml:space="preserve"> </w:t>
      </w:r>
      <w:r>
        <w:rPr>
          <w:rFonts w:ascii="Times New Roman" w:hAnsi="Times New Roman" w:hint="eastAsia"/>
          <w:iCs/>
          <w:sz w:val="24"/>
          <w:lang w:val="hr-HR"/>
        </w:rPr>
        <w:t>o</w:t>
      </w:r>
      <w:r w:rsidRPr="00B67ED8">
        <w:rPr>
          <w:rFonts w:ascii="Times New Roman" w:hAnsi="Times New Roman"/>
          <w:iCs/>
          <w:sz w:val="24"/>
          <w:lang w:val="hr-HR"/>
        </w:rPr>
        <w:t xml:space="preserve"> </w:t>
      </w:r>
      <w:r>
        <w:rPr>
          <w:rFonts w:ascii="Times New Roman" w:hAnsi="Times New Roman" w:hint="eastAsia"/>
          <w:iCs/>
          <w:sz w:val="24"/>
          <w:lang w:val="hr-HR"/>
        </w:rPr>
        <w:t>stavlјanju</w:t>
      </w:r>
      <w:r w:rsidRPr="00B67ED8">
        <w:rPr>
          <w:rFonts w:ascii="Times New Roman" w:hAnsi="Times New Roman"/>
          <w:iCs/>
          <w:sz w:val="24"/>
          <w:lang w:val="hr-HR"/>
        </w:rPr>
        <w:t xml:space="preserve"> </w:t>
      </w:r>
      <w:r>
        <w:rPr>
          <w:rFonts w:ascii="Times New Roman" w:hAnsi="Times New Roman" w:hint="eastAsia"/>
          <w:iCs/>
          <w:sz w:val="24"/>
          <w:lang w:val="hr-HR"/>
        </w:rPr>
        <w:t>pod</w:t>
      </w:r>
      <w:r w:rsidRPr="00B67ED8">
        <w:rPr>
          <w:rFonts w:ascii="Times New Roman" w:hAnsi="Times New Roman"/>
          <w:iCs/>
          <w:sz w:val="24"/>
          <w:lang w:val="hr-HR"/>
        </w:rPr>
        <w:t xml:space="preserve"> </w:t>
      </w:r>
      <w:r>
        <w:rPr>
          <w:rFonts w:ascii="Times New Roman" w:hAnsi="Times New Roman" w:hint="eastAsia"/>
          <w:iCs/>
          <w:sz w:val="24"/>
          <w:lang w:val="hr-HR"/>
        </w:rPr>
        <w:t>zaštitu</w:t>
      </w:r>
      <w:r w:rsidRPr="00B67ED8">
        <w:rPr>
          <w:rFonts w:ascii="Times New Roman" w:hAnsi="Times New Roman"/>
          <w:iCs/>
          <w:sz w:val="24"/>
          <w:lang w:val="hr-HR"/>
        </w:rPr>
        <w:t xml:space="preserve"> </w:t>
      </w:r>
      <w:r>
        <w:rPr>
          <w:rFonts w:ascii="Times New Roman" w:hAnsi="Times New Roman" w:hint="eastAsia"/>
          <w:iCs/>
          <w:sz w:val="24"/>
          <w:lang w:val="hr-HR"/>
        </w:rPr>
        <w:t>bilјnih</w:t>
      </w:r>
      <w:r w:rsidRPr="00B67ED8">
        <w:rPr>
          <w:rFonts w:ascii="Times New Roman" w:hAnsi="Times New Roman"/>
          <w:iCs/>
          <w:sz w:val="24"/>
          <w:lang w:val="hr-HR"/>
        </w:rPr>
        <w:t xml:space="preserve"> </w:t>
      </w:r>
      <w:r>
        <w:rPr>
          <w:rFonts w:ascii="Times New Roman" w:hAnsi="Times New Roman" w:hint="eastAsia"/>
          <w:iCs/>
          <w:sz w:val="24"/>
          <w:lang w:val="hr-HR"/>
        </w:rPr>
        <w:t>vrsta</w:t>
      </w:r>
      <w:r w:rsidRPr="00B67ED8">
        <w:rPr>
          <w:rFonts w:ascii="Times New Roman" w:hAnsi="Times New Roman"/>
          <w:iCs/>
          <w:sz w:val="24"/>
          <w:lang w:val="hr-HR"/>
        </w:rPr>
        <w:t xml:space="preserve"> </w:t>
      </w:r>
      <w:r>
        <w:rPr>
          <w:rFonts w:ascii="Times New Roman" w:hAnsi="Times New Roman" w:hint="eastAsia"/>
          <w:iCs/>
          <w:sz w:val="24"/>
          <w:lang w:val="hr-HR"/>
        </w:rPr>
        <w:t>kao</w:t>
      </w:r>
      <w:r w:rsidRPr="00B67ED8">
        <w:rPr>
          <w:rFonts w:ascii="Times New Roman" w:hAnsi="Times New Roman"/>
          <w:iCs/>
          <w:sz w:val="24"/>
          <w:lang w:val="hr-HR"/>
        </w:rPr>
        <w:t xml:space="preserve"> </w:t>
      </w:r>
      <w:r>
        <w:rPr>
          <w:rFonts w:ascii="Times New Roman" w:hAnsi="Times New Roman" w:hint="eastAsia"/>
          <w:iCs/>
          <w:sz w:val="24"/>
          <w:lang w:val="hr-HR"/>
        </w:rPr>
        <w:t>prirodnih</w:t>
      </w:r>
      <w:r w:rsidRPr="00B67ED8">
        <w:rPr>
          <w:rFonts w:ascii="Times New Roman" w:hAnsi="Times New Roman"/>
          <w:iCs/>
          <w:sz w:val="24"/>
          <w:lang w:val="hr-HR"/>
        </w:rPr>
        <w:t xml:space="preserve"> </w:t>
      </w:r>
      <w:r>
        <w:rPr>
          <w:rFonts w:ascii="Times New Roman" w:hAnsi="Times New Roman" w:hint="eastAsia"/>
          <w:iCs/>
          <w:sz w:val="24"/>
          <w:lang w:val="hr-HR"/>
        </w:rPr>
        <w:t>retkosti</w:t>
      </w:r>
      <w:r w:rsidRPr="00B67ED8">
        <w:rPr>
          <w:rFonts w:ascii="Times New Roman" w:hAnsi="Times New Roman"/>
          <w:iCs/>
          <w:sz w:val="24"/>
          <w:lang w:val="hr-HR"/>
        </w:rPr>
        <w:t xml:space="preserve"> („</w:t>
      </w:r>
      <w:r>
        <w:rPr>
          <w:rFonts w:ascii="Times New Roman" w:hAnsi="Times New Roman" w:hint="eastAsia"/>
          <w:iCs/>
          <w:sz w:val="24"/>
          <w:lang w:val="hr-HR"/>
        </w:rPr>
        <w:t>Sl</w:t>
      </w:r>
      <w:r w:rsidRPr="00B67ED8">
        <w:rPr>
          <w:rFonts w:ascii="Times New Roman" w:hAnsi="Times New Roman"/>
          <w:iCs/>
          <w:sz w:val="24"/>
          <w:lang w:val="hr-HR"/>
        </w:rPr>
        <w:t xml:space="preserve">. </w:t>
      </w:r>
      <w:r>
        <w:rPr>
          <w:rFonts w:ascii="Times New Roman" w:hAnsi="Times New Roman" w:hint="eastAsia"/>
          <w:iCs/>
          <w:sz w:val="24"/>
          <w:lang w:val="hr-HR"/>
        </w:rPr>
        <w:t>gl</w:t>
      </w:r>
      <w:r w:rsidRPr="00B67ED8">
        <w:rPr>
          <w:rFonts w:ascii="Times New Roman" w:hAnsi="Times New Roman"/>
          <w:iCs/>
          <w:sz w:val="24"/>
          <w:lang w:val="hr-HR"/>
        </w:rPr>
        <w:t xml:space="preserve">. </w:t>
      </w:r>
      <w:r>
        <w:rPr>
          <w:rFonts w:ascii="Times New Roman" w:hAnsi="Times New Roman" w:hint="eastAsia"/>
          <w:iCs/>
          <w:sz w:val="24"/>
          <w:lang w:val="hr-HR"/>
        </w:rPr>
        <w:t>RS</w:t>
      </w:r>
      <w:r w:rsidRPr="00B67ED8">
        <w:rPr>
          <w:rFonts w:ascii="Times New Roman" w:hAnsi="Times New Roman" w:hint="eastAsia"/>
          <w:iCs/>
          <w:sz w:val="24"/>
          <w:lang w:val="hr-HR"/>
        </w:rPr>
        <w:t>“</w:t>
      </w:r>
      <w:r w:rsidRPr="00B67ED8">
        <w:rPr>
          <w:rFonts w:ascii="Times New Roman" w:hAnsi="Times New Roman"/>
          <w:iCs/>
          <w:sz w:val="24"/>
          <w:lang w:val="hr-HR"/>
        </w:rPr>
        <w:t xml:space="preserve"> </w:t>
      </w:r>
      <w:r>
        <w:rPr>
          <w:rFonts w:ascii="Times New Roman" w:hAnsi="Times New Roman" w:hint="eastAsia"/>
          <w:iCs/>
          <w:sz w:val="24"/>
          <w:lang w:val="hr-HR"/>
        </w:rPr>
        <w:t>br</w:t>
      </w:r>
      <w:r w:rsidRPr="00B67ED8">
        <w:rPr>
          <w:rFonts w:ascii="Times New Roman" w:hAnsi="Times New Roman"/>
          <w:iCs/>
          <w:sz w:val="24"/>
          <w:lang w:val="hr-HR"/>
        </w:rPr>
        <w:t>. 11/90, 49/91);</w:t>
      </w:r>
    </w:p>
    <w:p w:rsidR="009D1BB5" w:rsidRPr="00B67ED8" w:rsidRDefault="009D1BB5" w:rsidP="000809DF">
      <w:pPr>
        <w:numPr>
          <w:ilvl w:val="1"/>
          <w:numId w:val="157"/>
        </w:numPr>
        <w:jc w:val="both"/>
        <w:rPr>
          <w:rFonts w:ascii="Times New Roman" w:hAnsi="Times New Roman"/>
          <w:iCs/>
          <w:sz w:val="24"/>
          <w:lang w:val="hr-HR"/>
        </w:rPr>
      </w:pPr>
      <w:r>
        <w:rPr>
          <w:rFonts w:ascii="Times New Roman" w:hAnsi="Times New Roman" w:hint="eastAsia"/>
          <w:iCs/>
          <w:sz w:val="24"/>
          <w:lang w:val="hr-HR"/>
        </w:rPr>
        <w:t>Zakon</w:t>
      </w:r>
      <w:r w:rsidRPr="00B67ED8">
        <w:rPr>
          <w:rFonts w:ascii="Times New Roman" w:hAnsi="Times New Roman"/>
          <w:iCs/>
          <w:sz w:val="24"/>
          <w:lang w:val="hr-HR"/>
        </w:rPr>
        <w:t xml:space="preserve"> </w:t>
      </w:r>
      <w:r>
        <w:rPr>
          <w:rFonts w:ascii="Times New Roman" w:hAnsi="Times New Roman" w:hint="eastAsia"/>
          <w:iCs/>
          <w:sz w:val="24"/>
          <w:lang w:val="hr-HR"/>
        </w:rPr>
        <w:t>o</w:t>
      </w:r>
      <w:r w:rsidRPr="00B67ED8">
        <w:rPr>
          <w:rFonts w:ascii="Times New Roman" w:hAnsi="Times New Roman"/>
          <w:iCs/>
          <w:sz w:val="24"/>
          <w:lang w:val="hr-HR"/>
        </w:rPr>
        <w:t xml:space="preserve"> </w:t>
      </w:r>
      <w:r>
        <w:rPr>
          <w:rFonts w:ascii="Times New Roman" w:hAnsi="Times New Roman" w:hint="eastAsia"/>
          <w:iCs/>
          <w:sz w:val="24"/>
          <w:lang w:val="hr-HR"/>
        </w:rPr>
        <w:t>zaštiti</w:t>
      </w:r>
      <w:r w:rsidRPr="00B67ED8">
        <w:rPr>
          <w:rFonts w:ascii="Times New Roman" w:hAnsi="Times New Roman"/>
          <w:iCs/>
          <w:sz w:val="24"/>
          <w:lang w:val="hr-HR"/>
        </w:rPr>
        <w:t xml:space="preserve"> </w:t>
      </w:r>
      <w:r>
        <w:rPr>
          <w:rFonts w:ascii="Times New Roman" w:hAnsi="Times New Roman" w:hint="eastAsia"/>
          <w:iCs/>
          <w:sz w:val="24"/>
          <w:lang w:val="hr-HR"/>
        </w:rPr>
        <w:t>životne</w:t>
      </w:r>
      <w:r w:rsidRPr="00B67ED8">
        <w:rPr>
          <w:rFonts w:ascii="Times New Roman" w:hAnsi="Times New Roman"/>
          <w:iCs/>
          <w:sz w:val="24"/>
          <w:lang w:val="hr-HR"/>
        </w:rPr>
        <w:t xml:space="preserve"> </w:t>
      </w:r>
      <w:r>
        <w:rPr>
          <w:rFonts w:ascii="Times New Roman" w:hAnsi="Times New Roman" w:hint="eastAsia"/>
          <w:iCs/>
          <w:sz w:val="24"/>
          <w:lang w:val="hr-HR"/>
        </w:rPr>
        <w:t>sredine</w:t>
      </w:r>
      <w:r w:rsidRPr="00B67ED8">
        <w:rPr>
          <w:rFonts w:ascii="Times New Roman" w:hAnsi="Times New Roman"/>
          <w:iCs/>
          <w:sz w:val="24"/>
          <w:lang w:val="hr-HR"/>
        </w:rPr>
        <w:t xml:space="preserve"> („</w:t>
      </w:r>
      <w:r>
        <w:rPr>
          <w:rFonts w:ascii="Times New Roman" w:hAnsi="Times New Roman" w:hint="eastAsia"/>
          <w:iCs/>
          <w:sz w:val="24"/>
          <w:lang w:val="hr-HR"/>
        </w:rPr>
        <w:t>Sl</w:t>
      </w:r>
      <w:r w:rsidRPr="00B67ED8">
        <w:rPr>
          <w:rFonts w:ascii="Times New Roman" w:hAnsi="Times New Roman"/>
          <w:iCs/>
          <w:sz w:val="24"/>
          <w:lang w:val="hr-HR"/>
        </w:rPr>
        <w:t xml:space="preserve">. </w:t>
      </w:r>
      <w:r>
        <w:rPr>
          <w:rFonts w:ascii="Times New Roman" w:hAnsi="Times New Roman" w:hint="eastAsia"/>
          <w:iCs/>
          <w:sz w:val="24"/>
          <w:lang w:val="hr-HR"/>
        </w:rPr>
        <w:t>gl</w:t>
      </w:r>
      <w:r w:rsidRPr="00B67ED8">
        <w:rPr>
          <w:rFonts w:ascii="Times New Roman" w:hAnsi="Times New Roman"/>
          <w:iCs/>
          <w:sz w:val="24"/>
          <w:lang w:val="hr-HR"/>
        </w:rPr>
        <w:t xml:space="preserve">. </w:t>
      </w:r>
      <w:r>
        <w:rPr>
          <w:rFonts w:ascii="Times New Roman" w:hAnsi="Times New Roman" w:hint="eastAsia"/>
          <w:iCs/>
          <w:sz w:val="24"/>
          <w:lang w:val="hr-HR"/>
        </w:rPr>
        <w:t>RS</w:t>
      </w:r>
      <w:r w:rsidRPr="00B67ED8">
        <w:rPr>
          <w:rFonts w:ascii="Times New Roman" w:hAnsi="Times New Roman" w:hint="eastAsia"/>
          <w:iCs/>
          <w:sz w:val="24"/>
          <w:lang w:val="hr-HR"/>
        </w:rPr>
        <w:t>“</w:t>
      </w:r>
      <w:r w:rsidRPr="00B67ED8">
        <w:rPr>
          <w:rFonts w:ascii="Times New Roman" w:hAnsi="Times New Roman"/>
          <w:iCs/>
          <w:sz w:val="24"/>
          <w:lang w:val="hr-HR"/>
        </w:rPr>
        <w:t xml:space="preserve"> </w:t>
      </w:r>
      <w:r>
        <w:rPr>
          <w:rFonts w:ascii="Times New Roman" w:hAnsi="Times New Roman" w:hint="eastAsia"/>
          <w:iCs/>
          <w:sz w:val="24"/>
          <w:lang w:val="hr-HR"/>
        </w:rPr>
        <w:t>br</w:t>
      </w:r>
      <w:r w:rsidRPr="00B67ED8">
        <w:rPr>
          <w:rFonts w:ascii="Times New Roman" w:hAnsi="Times New Roman"/>
          <w:iCs/>
          <w:sz w:val="24"/>
          <w:lang w:val="hr-HR"/>
        </w:rPr>
        <w:t>. 135/04, 36/09, 36/09-</w:t>
      </w:r>
      <w:r>
        <w:rPr>
          <w:rFonts w:ascii="Times New Roman" w:hAnsi="Times New Roman" w:hint="eastAsia"/>
          <w:iCs/>
          <w:sz w:val="24"/>
          <w:lang w:val="hr-HR"/>
        </w:rPr>
        <w:t>dr</w:t>
      </w:r>
      <w:r w:rsidRPr="00B67ED8">
        <w:rPr>
          <w:rFonts w:ascii="Times New Roman" w:hAnsi="Times New Roman"/>
          <w:iCs/>
          <w:sz w:val="24"/>
          <w:lang w:val="hr-HR"/>
        </w:rPr>
        <w:t>.</w:t>
      </w:r>
      <w:r>
        <w:rPr>
          <w:rFonts w:ascii="Times New Roman" w:hAnsi="Times New Roman" w:hint="eastAsia"/>
          <w:iCs/>
          <w:sz w:val="24"/>
          <w:lang w:val="hr-HR"/>
        </w:rPr>
        <w:t>zakon</w:t>
      </w:r>
      <w:r w:rsidRPr="00B67ED8">
        <w:rPr>
          <w:rFonts w:ascii="Times New Roman" w:hAnsi="Times New Roman"/>
          <w:iCs/>
          <w:sz w:val="24"/>
          <w:lang w:val="hr-HR"/>
        </w:rPr>
        <w:t>, 72/09-</w:t>
      </w:r>
      <w:r>
        <w:rPr>
          <w:rFonts w:ascii="Times New Roman" w:hAnsi="Times New Roman" w:hint="eastAsia"/>
          <w:iCs/>
          <w:sz w:val="24"/>
          <w:lang w:val="hr-HR"/>
        </w:rPr>
        <w:t>dr</w:t>
      </w:r>
      <w:r w:rsidRPr="00B67ED8">
        <w:rPr>
          <w:rFonts w:ascii="Times New Roman" w:hAnsi="Times New Roman"/>
          <w:iCs/>
          <w:sz w:val="24"/>
          <w:lang w:val="hr-HR"/>
        </w:rPr>
        <w:t>.</w:t>
      </w:r>
      <w:r>
        <w:rPr>
          <w:rFonts w:ascii="Times New Roman" w:hAnsi="Times New Roman" w:hint="eastAsia"/>
          <w:iCs/>
          <w:sz w:val="24"/>
          <w:lang w:val="hr-HR"/>
        </w:rPr>
        <w:t>zakon</w:t>
      </w:r>
      <w:r w:rsidRPr="00B67ED8">
        <w:rPr>
          <w:rFonts w:ascii="Times New Roman" w:hAnsi="Times New Roman"/>
          <w:iCs/>
          <w:sz w:val="24"/>
          <w:lang w:val="hr-HR"/>
        </w:rPr>
        <w:t>, 43/11-</w:t>
      </w:r>
      <w:r>
        <w:rPr>
          <w:rFonts w:ascii="Times New Roman" w:hAnsi="Times New Roman" w:hint="eastAsia"/>
          <w:iCs/>
          <w:sz w:val="24"/>
          <w:lang w:val="hr-HR"/>
        </w:rPr>
        <w:t>Odluka</w:t>
      </w:r>
      <w:r w:rsidRPr="00B67ED8">
        <w:rPr>
          <w:rFonts w:ascii="Times New Roman" w:hAnsi="Times New Roman"/>
          <w:iCs/>
          <w:sz w:val="24"/>
          <w:lang w:val="hr-HR"/>
        </w:rPr>
        <w:t xml:space="preserve"> </w:t>
      </w:r>
      <w:r>
        <w:rPr>
          <w:rFonts w:ascii="Times New Roman" w:hAnsi="Times New Roman" w:hint="eastAsia"/>
          <w:iCs/>
          <w:sz w:val="24"/>
          <w:lang w:val="hr-HR"/>
        </w:rPr>
        <w:t>US</w:t>
      </w:r>
      <w:r w:rsidRPr="00B67ED8">
        <w:rPr>
          <w:rFonts w:ascii="Times New Roman" w:hAnsi="Times New Roman"/>
          <w:iCs/>
          <w:sz w:val="24"/>
          <w:lang w:val="hr-HR"/>
        </w:rPr>
        <w:t>, 14/16, 76/18, 95/18-</w:t>
      </w:r>
      <w:r>
        <w:rPr>
          <w:rFonts w:ascii="Times New Roman" w:hAnsi="Times New Roman" w:hint="eastAsia"/>
          <w:iCs/>
          <w:sz w:val="24"/>
          <w:lang w:val="hr-HR"/>
        </w:rPr>
        <w:t>dr</w:t>
      </w:r>
      <w:r w:rsidRPr="00B67ED8">
        <w:rPr>
          <w:rFonts w:ascii="Times New Roman" w:hAnsi="Times New Roman"/>
          <w:iCs/>
          <w:sz w:val="24"/>
          <w:lang w:val="hr-HR"/>
        </w:rPr>
        <w:t>.</w:t>
      </w:r>
      <w:r>
        <w:rPr>
          <w:rFonts w:ascii="Times New Roman" w:hAnsi="Times New Roman" w:hint="eastAsia"/>
          <w:iCs/>
          <w:sz w:val="24"/>
          <w:lang w:val="hr-HR"/>
        </w:rPr>
        <w:t>zakon</w:t>
      </w:r>
      <w:r w:rsidRPr="00B67ED8">
        <w:rPr>
          <w:rFonts w:ascii="Times New Roman" w:hAnsi="Times New Roman"/>
          <w:iCs/>
          <w:sz w:val="24"/>
          <w:lang w:val="hr-HR"/>
        </w:rPr>
        <w:t>);</w:t>
      </w:r>
    </w:p>
    <w:p w:rsidR="009D1BB5" w:rsidRPr="00B67ED8" w:rsidRDefault="009D1BB5" w:rsidP="000809DF">
      <w:pPr>
        <w:numPr>
          <w:ilvl w:val="1"/>
          <w:numId w:val="157"/>
        </w:numPr>
        <w:jc w:val="both"/>
        <w:rPr>
          <w:rFonts w:ascii="Times New Roman" w:hAnsi="Times New Roman"/>
          <w:iCs/>
          <w:sz w:val="24"/>
          <w:lang w:val="hr-HR"/>
        </w:rPr>
      </w:pPr>
      <w:r>
        <w:rPr>
          <w:rFonts w:ascii="Times New Roman" w:hAnsi="Times New Roman" w:hint="eastAsia"/>
          <w:iCs/>
          <w:sz w:val="24"/>
          <w:lang w:val="hr-HR"/>
        </w:rPr>
        <w:t>Uredba</w:t>
      </w:r>
      <w:r w:rsidRPr="00B67ED8">
        <w:rPr>
          <w:rFonts w:ascii="Times New Roman" w:hAnsi="Times New Roman"/>
          <w:iCs/>
          <w:sz w:val="24"/>
          <w:lang w:val="hr-HR"/>
        </w:rPr>
        <w:t xml:space="preserve"> </w:t>
      </w:r>
      <w:r>
        <w:rPr>
          <w:rFonts w:ascii="Times New Roman" w:hAnsi="Times New Roman" w:hint="eastAsia"/>
          <w:iCs/>
          <w:sz w:val="24"/>
          <w:lang w:val="hr-HR"/>
        </w:rPr>
        <w:t>o</w:t>
      </w:r>
      <w:r w:rsidRPr="00B67ED8">
        <w:rPr>
          <w:rFonts w:ascii="Times New Roman" w:hAnsi="Times New Roman"/>
          <w:iCs/>
          <w:sz w:val="24"/>
          <w:lang w:val="hr-HR"/>
        </w:rPr>
        <w:t xml:space="preserve"> </w:t>
      </w:r>
      <w:r>
        <w:rPr>
          <w:rFonts w:ascii="Times New Roman" w:hAnsi="Times New Roman" w:hint="eastAsia"/>
          <w:iCs/>
          <w:sz w:val="24"/>
          <w:lang w:val="hr-HR"/>
        </w:rPr>
        <w:t>stavlјanju</w:t>
      </w:r>
      <w:r w:rsidRPr="00B67ED8">
        <w:rPr>
          <w:rFonts w:ascii="Times New Roman" w:hAnsi="Times New Roman"/>
          <w:iCs/>
          <w:sz w:val="24"/>
          <w:lang w:val="hr-HR"/>
        </w:rPr>
        <w:t xml:space="preserve"> </w:t>
      </w:r>
      <w:r>
        <w:rPr>
          <w:rFonts w:ascii="Times New Roman" w:hAnsi="Times New Roman" w:hint="eastAsia"/>
          <w:iCs/>
          <w:sz w:val="24"/>
          <w:lang w:val="hr-HR"/>
        </w:rPr>
        <w:t>pod</w:t>
      </w:r>
      <w:r w:rsidRPr="00B67ED8">
        <w:rPr>
          <w:rFonts w:ascii="Times New Roman" w:hAnsi="Times New Roman"/>
          <w:iCs/>
          <w:sz w:val="24"/>
          <w:lang w:val="hr-HR"/>
        </w:rPr>
        <w:t xml:space="preserve"> </w:t>
      </w:r>
      <w:r>
        <w:rPr>
          <w:rFonts w:ascii="Times New Roman" w:hAnsi="Times New Roman" w:hint="eastAsia"/>
          <w:iCs/>
          <w:sz w:val="24"/>
          <w:lang w:val="hr-HR"/>
        </w:rPr>
        <w:t>kontrolu</w:t>
      </w:r>
      <w:r w:rsidRPr="00B67ED8">
        <w:rPr>
          <w:rFonts w:ascii="Times New Roman" w:hAnsi="Times New Roman"/>
          <w:iCs/>
          <w:sz w:val="24"/>
          <w:lang w:val="hr-HR"/>
        </w:rPr>
        <w:t xml:space="preserve"> </w:t>
      </w:r>
      <w:r>
        <w:rPr>
          <w:rFonts w:ascii="Times New Roman" w:hAnsi="Times New Roman" w:hint="eastAsia"/>
          <w:iCs/>
          <w:sz w:val="24"/>
          <w:lang w:val="hr-HR"/>
        </w:rPr>
        <w:t>korišćenja</w:t>
      </w:r>
      <w:r w:rsidRPr="00B67ED8">
        <w:rPr>
          <w:rFonts w:ascii="Times New Roman" w:hAnsi="Times New Roman"/>
          <w:iCs/>
          <w:sz w:val="24"/>
          <w:lang w:val="hr-HR"/>
        </w:rPr>
        <w:t xml:space="preserve"> </w:t>
      </w:r>
      <w:r>
        <w:rPr>
          <w:rFonts w:ascii="Times New Roman" w:hAnsi="Times New Roman" w:hint="eastAsia"/>
          <w:iCs/>
          <w:sz w:val="24"/>
          <w:lang w:val="hr-HR"/>
        </w:rPr>
        <w:t>i</w:t>
      </w:r>
      <w:r w:rsidRPr="00B67ED8">
        <w:rPr>
          <w:rFonts w:ascii="Times New Roman" w:hAnsi="Times New Roman"/>
          <w:iCs/>
          <w:sz w:val="24"/>
          <w:lang w:val="hr-HR"/>
        </w:rPr>
        <w:t xml:space="preserve"> </w:t>
      </w:r>
      <w:r>
        <w:rPr>
          <w:rFonts w:ascii="Times New Roman" w:hAnsi="Times New Roman" w:hint="eastAsia"/>
          <w:iCs/>
          <w:sz w:val="24"/>
          <w:lang w:val="hr-HR"/>
        </w:rPr>
        <w:t>prometa</w:t>
      </w:r>
      <w:r w:rsidRPr="00B67ED8">
        <w:rPr>
          <w:rFonts w:ascii="Times New Roman" w:hAnsi="Times New Roman"/>
          <w:iCs/>
          <w:sz w:val="24"/>
          <w:lang w:val="hr-HR"/>
        </w:rPr>
        <w:t xml:space="preserve"> </w:t>
      </w:r>
      <w:r>
        <w:rPr>
          <w:rFonts w:ascii="Times New Roman" w:hAnsi="Times New Roman" w:hint="eastAsia"/>
          <w:iCs/>
          <w:sz w:val="24"/>
          <w:lang w:val="hr-HR"/>
        </w:rPr>
        <w:t>divlјe</w:t>
      </w:r>
      <w:r w:rsidRPr="00B67ED8">
        <w:rPr>
          <w:rFonts w:ascii="Times New Roman" w:hAnsi="Times New Roman"/>
          <w:iCs/>
          <w:sz w:val="24"/>
          <w:lang w:val="hr-HR"/>
        </w:rPr>
        <w:t xml:space="preserve"> </w:t>
      </w:r>
      <w:r>
        <w:rPr>
          <w:rFonts w:ascii="Times New Roman" w:hAnsi="Times New Roman" w:hint="eastAsia"/>
          <w:iCs/>
          <w:sz w:val="24"/>
          <w:lang w:val="hr-HR"/>
        </w:rPr>
        <w:t>flore</w:t>
      </w:r>
      <w:r w:rsidRPr="00B67ED8">
        <w:rPr>
          <w:rFonts w:ascii="Times New Roman" w:hAnsi="Times New Roman"/>
          <w:iCs/>
          <w:sz w:val="24"/>
          <w:lang w:val="hr-HR"/>
        </w:rPr>
        <w:t xml:space="preserve"> </w:t>
      </w:r>
      <w:r>
        <w:rPr>
          <w:rFonts w:ascii="Times New Roman" w:hAnsi="Times New Roman" w:hint="eastAsia"/>
          <w:iCs/>
          <w:sz w:val="24"/>
          <w:lang w:val="hr-HR"/>
        </w:rPr>
        <w:t>i</w:t>
      </w:r>
      <w:r w:rsidRPr="00B67ED8">
        <w:rPr>
          <w:rFonts w:ascii="Times New Roman" w:hAnsi="Times New Roman"/>
          <w:iCs/>
          <w:sz w:val="24"/>
          <w:lang w:val="hr-HR"/>
        </w:rPr>
        <w:t xml:space="preserve"> </w:t>
      </w:r>
      <w:r>
        <w:rPr>
          <w:rFonts w:ascii="Times New Roman" w:hAnsi="Times New Roman" w:hint="eastAsia"/>
          <w:iCs/>
          <w:sz w:val="24"/>
          <w:lang w:val="hr-HR"/>
        </w:rPr>
        <w:t>faune</w:t>
      </w:r>
      <w:r w:rsidRPr="00B67ED8">
        <w:rPr>
          <w:rFonts w:ascii="Times New Roman" w:hAnsi="Times New Roman"/>
          <w:iCs/>
          <w:sz w:val="24"/>
          <w:lang w:val="hr-HR"/>
        </w:rPr>
        <w:t xml:space="preserve"> („</w:t>
      </w:r>
      <w:r>
        <w:rPr>
          <w:rFonts w:ascii="Times New Roman" w:hAnsi="Times New Roman" w:hint="eastAsia"/>
          <w:iCs/>
          <w:sz w:val="24"/>
          <w:lang w:val="hr-HR"/>
        </w:rPr>
        <w:t>Sl</w:t>
      </w:r>
      <w:r w:rsidRPr="00B67ED8">
        <w:rPr>
          <w:rFonts w:ascii="Times New Roman" w:hAnsi="Times New Roman"/>
          <w:iCs/>
          <w:sz w:val="24"/>
          <w:lang w:val="hr-HR"/>
        </w:rPr>
        <w:t xml:space="preserve">. </w:t>
      </w:r>
      <w:r>
        <w:rPr>
          <w:rFonts w:ascii="Times New Roman" w:hAnsi="Times New Roman" w:hint="eastAsia"/>
          <w:iCs/>
          <w:sz w:val="24"/>
          <w:lang w:val="hr-HR"/>
        </w:rPr>
        <w:t>gl</w:t>
      </w:r>
      <w:r w:rsidRPr="00B67ED8">
        <w:rPr>
          <w:rFonts w:ascii="Times New Roman" w:hAnsi="Times New Roman"/>
          <w:iCs/>
          <w:sz w:val="24"/>
          <w:lang w:val="hr-HR"/>
        </w:rPr>
        <w:t xml:space="preserve">. </w:t>
      </w:r>
      <w:r>
        <w:rPr>
          <w:rFonts w:ascii="Times New Roman" w:hAnsi="Times New Roman" w:hint="eastAsia"/>
          <w:iCs/>
          <w:sz w:val="24"/>
          <w:lang w:val="hr-HR"/>
        </w:rPr>
        <w:t>RS</w:t>
      </w:r>
      <w:r w:rsidRPr="00B67ED8">
        <w:rPr>
          <w:rFonts w:ascii="Times New Roman" w:hAnsi="Times New Roman" w:hint="eastAsia"/>
          <w:iCs/>
          <w:sz w:val="24"/>
          <w:lang w:val="hr-HR"/>
        </w:rPr>
        <w:t>“</w:t>
      </w:r>
      <w:r w:rsidRPr="00B67ED8">
        <w:rPr>
          <w:rFonts w:ascii="Times New Roman" w:hAnsi="Times New Roman"/>
          <w:iCs/>
          <w:sz w:val="24"/>
          <w:lang w:val="hr-HR"/>
        </w:rPr>
        <w:t xml:space="preserve"> </w:t>
      </w:r>
      <w:r>
        <w:rPr>
          <w:rFonts w:ascii="Times New Roman" w:hAnsi="Times New Roman" w:hint="eastAsia"/>
          <w:iCs/>
          <w:sz w:val="24"/>
          <w:lang w:val="hr-HR"/>
        </w:rPr>
        <w:t>br</w:t>
      </w:r>
      <w:r w:rsidRPr="00B67ED8">
        <w:rPr>
          <w:rFonts w:ascii="Times New Roman" w:hAnsi="Times New Roman"/>
          <w:iCs/>
          <w:sz w:val="24"/>
          <w:lang w:val="hr-HR"/>
        </w:rPr>
        <w:t>. 31/05, 45/05-</w:t>
      </w:r>
      <w:r>
        <w:rPr>
          <w:rFonts w:ascii="Times New Roman" w:hAnsi="Times New Roman" w:hint="eastAsia"/>
          <w:iCs/>
          <w:sz w:val="24"/>
          <w:lang w:val="hr-HR"/>
        </w:rPr>
        <w:t>ispravka</w:t>
      </w:r>
      <w:r w:rsidRPr="00B67ED8">
        <w:rPr>
          <w:rFonts w:ascii="Times New Roman" w:hAnsi="Times New Roman"/>
          <w:iCs/>
          <w:sz w:val="24"/>
          <w:lang w:val="hr-HR"/>
        </w:rPr>
        <w:t>, 22/07, 38/08, 9/10, 69/11);</w:t>
      </w:r>
    </w:p>
    <w:p w:rsidR="009D1BB5" w:rsidRPr="00B67ED8" w:rsidRDefault="009D1BB5" w:rsidP="000809DF">
      <w:pPr>
        <w:numPr>
          <w:ilvl w:val="1"/>
          <w:numId w:val="157"/>
        </w:numPr>
        <w:jc w:val="both"/>
        <w:rPr>
          <w:rFonts w:ascii="Times New Roman" w:hAnsi="Times New Roman"/>
          <w:iCs/>
          <w:sz w:val="24"/>
          <w:lang w:val="hr-HR"/>
        </w:rPr>
      </w:pPr>
      <w:r>
        <w:rPr>
          <w:rFonts w:ascii="Times New Roman" w:hAnsi="Times New Roman" w:hint="eastAsia"/>
          <w:iCs/>
          <w:sz w:val="24"/>
          <w:lang w:val="hr-HR"/>
        </w:rPr>
        <w:t>Zakon</w:t>
      </w:r>
      <w:r w:rsidRPr="00B67ED8">
        <w:rPr>
          <w:rFonts w:ascii="Times New Roman" w:hAnsi="Times New Roman"/>
          <w:iCs/>
          <w:sz w:val="24"/>
          <w:lang w:val="hr-HR"/>
        </w:rPr>
        <w:t xml:space="preserve"> </w:t>
      </w:r>
      <w:r>
        <w:rPr>
          <w:rFonts w:ascii="Times New Roman" w:hAnsi="Times New Roman" w:hint="eastAsia"/>
          <w:iCs/>
          <w:sz w:val="24"/>
          <w:lang w:val="hr-HR"/>
        </w:rPr>
        <w:t>o</w:t>
      </w:r>
      <w:r w:rsidRPr="00B67ED8">
        <w:rPr>
          <w:rFonts w:ascii="Times New Roman" w:hAnsi="Times New Roman"/>
          <w:iCs/>
          <w:sz w:val="24"/>
          <w:lang w:val="hr-HR"/>
        </w:rPr>
        <w:t xml:space="preserve"> </w:t>
      </w:r>
      <w:r>
        <w:rPr>
          <w:rFonts w:ascii="Times New Roman" w:hAnsi="Times New Roman" w:hint="eastAsia"/>
          <w:iCs/>
          <w:sz w:val="24"/>
          <w:lang w:val="hr-HR"/>
        </w:rPr>
        <w:t>proceni</w:t>
      </w:r>
      <w:r w:rsidRPr="00B67ED8">
        <w:rPr>
          <w:rFonts w:ascii="Times New Roman" w:hAnsi="Times New Roman"/>
          <w:iCs/>
          <w:sz w:val="24"/>
          <w:lang w:val="hr-HR"/>
        </w:rPr>
        <w:t xml:space="preserve"> </w:t>
      </w:r>
      <w:r>
        <w:rPr>
          <w:rFonts w:ascii="Times New Roman" w:hAnsi="Times New Roman" w:hint="eastAsia"/>
          <w:iCs/>
          <w:sz w:val="24"/>
          <w:lang w:val="hr-HR"/>
        </w:rPr>
        <w:t>uticaja</w:t>
      </w:r>
      <w:r w:rsidRPr="00B67ED8">
        <w:rPr>
          <w:rFonts w:ascii="Times New Roman" w:hAnsi="Times New Roman"/>
          <w:iCs/>
          <w:sz w:val="24"/>
          <w:lang w:val="hr-HR"/>
        </w:rPr>
        <w:t xml:space="preserve"> </w:t>
      </w:r>
      <w:r>
        <w:rPr>
          <w:rFonts w:ascii="Times New Roman" w:hAnsi="Times New Roman" w:hint="eastAsia"/>
          <w:iCs/>
          <w:sz w:val="24"/>
          <w:lang w:val="hr-HR"/>
        </w:rPr>
        <w:t>na</w:t>
      </w:r>
      <w:r w:rsidRPr="00B67ED8">
        <w:rPr>
          <w:rFonts w:ascii="Times New Roman" w:hAnsi="Times New Roman"/>
          <w:iCs/>
          <w:sz w:val="24"/>
          <w:lang w:val="hr-HR"/>
        </w:rPr>
        <w:t xml:space="preserve"> </w:t>
      </w:r>
      <w:r>
        <w:rPr>
          <w:rFonts w:ascii="Times New Roman" w:hAnsi="Times New Roman" w:hint="eastAsia"/>
          <w:iCs/>
          <w:sz w:val="24"/>
          <w:lang w:val="hr-HR"/>
        </w:rPr>
        <w:t>životnu</w:t>
      </w:r>
      <w:r w:rsidRPr="00B67ED8">
        <w:rPr>
          <w:rFonts w:ascii="Times New Roman" w:hAnsi="Times New Roman"/>
          <w:iCs/>
          <w:sz w:val="24"/>
          <w:lang w:val="hr-HR"/>
        </w:rPr>
        <w:t xml:space="preserve"> </w:t>
      </w:r>
      <w:r>
        <w:rPr>
          <w:rFonts w:ascii="Times New Roman" w:hAnsi="Times New Roman" w:hint="eastAsia"/>
          <w:iCs/>
          <w:sz w:val="24"/>
          <w:lang w:val="hr-HR"/>
        </w:rPr>
        <w:t>sredinu</w:t>
      </w:r>
      <w:r w:rsidRPr="00B67ED8">
        <w:rPr>
          <w:rFonts w:ascii="Times New Roman" w:hAnsi="Times New Roman"/>
          <w:iCs/>
          <w:sz w:val="24"/>
          <w:lang w:val="hr-HR"/>
        </w:rPr>
        <w:t xml:space="preserve"> („</w:t>
      </w:r>
      <w:r>
        <w:rPr>
          <w:rFonts w:ascii="Times New Roman" w:hAnsi="Times New Roman" w:hint="eastAsia"/>
          <w:iCs/>
          <w:sz w:val="24"/>
          <w:lang w:val="hr-HR"/>
        </w:rPr>
        <w:t>Sl</w:t>
      </w:r>
      <w:r w:rsidRPr="00B67ED8">
        <w:rPr>
          <w:rFonts w:ascii="Times New Roman" w:hAnsi="Times New Roman"/>
          <w:iCs/>
          <w:sz w:val="24"/>
          <w:lang w:val="hr-HR"/>
        </w:rPr>
        <w:t xml:space="preserve">. </w:t>
      </w:r>
      <w:r>
        <w:rPr>
          <w:rFonts w:ascii="Times New Roman" w:hAnsi="Times New Roman" w:hint="eastAsia"/>
          <w:iCs/>
          <w:sz w:val="24"/>
          <w:lang w:val="hr-HR"/>
        </w:rPr>
        <w:t>gl</w:t>
      </w:r>
      <w:r w:rsidRPr="00B67ED8">
        <w:rPr>
          <w:rFonts w:ascii="Times New Roman" w:hAnsi="Times New Roman"/>
          <w:iCs/>
          <w:sz w:val="24"/>
          <w:lang w:val="hr-HR"/>
        </w:rPr>
        <w:t xml:space="preserve">. </w:t>
      </w:r>
      <w:r>
        <w:rPr>
          <w:rFonts w:ascii="Times New Roman" w:hAnsi="Times New Roman" w:hint="eastAsia"/>
          <w:iCs/>
          <w:sz w:val="24"/>
          <w:lang w:val="hr-HR"/>
        </w:rPr>
        <w:t>RS</w:t>
      </w:r>
      <w:r w:rsidRPr="00B67ED8">
        <w:rPr>
          <w:rFonts w:ascii="Times New Roman" w:hAnsi="Times New Roman" w:hint="eastAsia"/>
          <w:iCs/>
          <w:sz w:val="24"/>
          <w:lang w:val="hr-HR"/>
        </w:rPr>
        <w:t>“</w:t>
      </w:r>
      <w:r w:rsidRPr="00B67ED8">
        <w:rPr>
          <w:rFonts w:ascii="Times New Roman" w:hAnsi="Times New Roman"/>
          <w:iCs/>
          <w:sz w:val="24"/>
          <w:lang w:val="hr-HR"/>
        </w:rPr>
        <w:t xml:space="preserve"> </w:t>
      </w:r>
      <w:r>
        <w:rPr>
          <w:rFonts w:ascii="Times New Roman" w:hAnsi="Times New Roman" w:hint="eastAsia"/>
          <w:iCs/>
          <w:sz w:val="24"/>
          <w:lang w:val="hr-HR"/>
        </w:rPr>
        <w:t>br</w:t>
      </w:r>
      <w:r w:rsidRPr="00B67ED8">
        <w:rPr>
          <w:rFonts w:ascii="Times New Roman" w:hAnsi="Times New Roman"/>
          <w:iCs/>
          <w:sz w:val="24"/>
          <w:lang w:val="hr-HR"/>
        </w:rPr>
        <w:t>. 135/04, 36/09);</w:t>
      </w:r>
    </w:p>
    <w:p w:rsidR="009D1BB5" w:rsidRPr="00B67ED8" w:rsidRDefault="009D1BB5" w:rsidP="000809DF">
      <w:pPr>
        <w:numPr>
          <w:ilvl w:val="1"/>
          <w:numId w:val="157"/>
        </w:numPr>
        <w:jc w:val="both"/>
        <w:rPr>
          <w:rFonts w:ascii="Times New Roman" w:hAnsi="Times New Roman"/>
          <w:iCs/>
          <w:sz w:val="24"/>
          <w:lang w:val="hr-HR"/>
        </w:rPr>
      </w:pPr>
      <w:r>
        <w:rPr>
          <w:rFonts w:ascii="Times New Roman" w:hAnsi="Times New Roman" w:hint="eastAsia"/>
          <w:iCs/>
          <w:sz w:val="24"/>
          <w:lang w:val="hr-HR"/>
        </w:rPr>
        <w:t>Zakon</w:t>
      </w:r>
      <w:r w:rsidRPr="00B67ED8">
        <w:rPr>
          <w:rFonts w:ascii="Times New Roman" w:hAnsi="Times New Roman"/>
          <w:iCs/>
          <w:sz w:val="24"/>
          <w:lang w:val="hr-HR"/>
        </w:rPr>
        <w:t xml:space="preserve"> </w:t>
      </w:r>
      <w:r>
        <w:rPr>
          <w:rFonts w:ascii="Times New Roman" w:hAnsi="Times New Roman" w:hint="eastAsia"/>
          <w:iCs/>
          <w:sz w:val="24"/>
          <w:lang w:val="hr-HR"/>
        </w:rPr>
        <w:t>o</w:t>
      </w:r>
      <w:r w:rsidRPr="00B67ED8">
        <w:rPr>
          <w:rFonts w:ascii="Times New Roman" w:hAnsi="Times New Roman"/>
          <w:iCs/>
          <w:sz w:val="24"/>
          <w:lang w:val="hr-HR"/>
        </w:rPr>
        <w:t xml:space="preserve"> </w:t>
      </w:r>
      <w:r>
        <w:rPr>
          <w:rFonts w:ascii="Times New Roman" w:hAnsi="Times New Roman" w:hint="eastAsia"/>
          <w:iCs/>
          <w:sz w:val="24"/>
          <w:lang w:val="hr-HR"/>
        </w:rPr>
        <w:t>strateškoj</w:t>
      </w:r>
      <w:r w:rsidRPr="00B67ED8">
        <w:rPr>
          <w:rFonts w:ascii="Times New Roman" w:hAnsi="Times New Roman"/>
          <w:iCs/>
          <w:sz w:val="24"/>
          <w:lang w:val="hr-HR"/>
        </w:rPr>
        <w:t xml:space="preserve"> </w:t>
      </w:r>
      <w:r>
        <w:rPr>
          <w:rFonts w:ascii="Times New Roman" w:hAnsi="Times New Roman" w:hint="eastAsia"/>
          <w:iCs/>
          <w:sz w:val="24"/>
          <w:lang w:val="hr-HR"/>
        </w:rPr>
        <w:t>proceni</w:t>
      </w:r>
      <w:r w:rsidRPr="00B67ED8">
        <w:rPr>
          <w:rFonts w:ascii="Times New Roman" w:hAnsi="Times New Roman"/>
          <w:iCs/>
          <w:sz w:val="24"/>
          <w:lang w:val="hr-HR"/>
        </w:rPr>
        <w:t xml:space="preserve"> </w:t>
      </w:r>
      <w:r>
        <w:rPr>
          <w:rFonts w:ascii="Times New Roman" w:hAnsi="Times New Roman" w:hint="eastAsia"/>
          <w:iCs/>
          <w:sz w:val="24"/>
          <w:lang w:val="hr-HR"/>
        </w:rPr>
        <w:t>uticaja</w:t>
      </w:r>
      <w:r w:rsidRPr="00B67ED8">
        <w:rPr>
          <w:rFonts w:ascii="Times New Roman" w:hAnsi="Times New Roman"/>
          <w:iCs/>
          <w:sz w:val="24"/>
          <w:lang w:val="hr-HR"/>
        </w:rPr>
        <w:t xml:space="preserve"> </w:t>
      </w:r>
      <w:r>
        <w:rPr>
          <w:rFonts w:ascii="Times New Roman" w:hAnsi="Times New Roman" w:hint="eastAsia"/>
          <w:iCs/>
          <w:sz w:val="24"/>
          <w:lang w:val="hr-HR"/>
        </w:rPr>
        <w:t>na</w:t>
      </w:r>
      <w:r w:rsidRPr="00B67ED8">
        <w:rPr>
          <w:rFonts w:ascii="Times New Roman" w:hAnsi="Times New Roman"/>
          <w:iCs/>
          <w:sz w:val="24"/>
          <w:lang w:val="hr-HR"/>
        </w:rPr>
        <w:t xml:space="preserve"> </w:t>
      </w:r>
      <w:r>
        <w:rPr>
          <w:rFonts w:ascii="Times New Roman" w:hAnsi="Times New Roman" w:hint="eastAsia"/>
          <w:iCs/>
          <w:sz w:val="24"/>
          <w:lang w:val="hr-HR"/>
        </w:rPr>
        <w:t>životnu</w:t>
      </w:r>
      <w:r w:rsidRPr="00B67ED8">
        <w:rPr>
          <w:rFonts w:ascii="Times New Roman" w:hAnsi="Times New Roman"/>
          <w:iCs/>
          <w:sz w:val="24"/>
          <w:lang w:val="hr-HR"/>
        </w:rPr>
        <w:t xml:space="preserve"> </w:t>
      </w:r>
      <w:r>
        <w:rPr>
          <w:rFonts w:ascii="Times New Roman" w:hAnsi="Times New Roman" w:hint="eastAsia"/>
          <w:iCs/>
          <w:sz w:val="24"/>
          <w:lang w:val="hr-HR"/>
        </w:rPr>
        <w:t>sredinu</w:t>
      </w:r>
      <w:r w:rsidRPr="00B67ED8">
        <w:rPr>
          <w:rFonts w:ascii="Times New Roman" w:hAnsi="Times New Roman"/>
          <w:iCs/>
          <w:sz w:val="24"/>
          <w:lang w:val="hr-HR"/>
        </w:rPr>
        <w:t xml:space="preserve"> („</w:t>
      </w:r>
      <w:r>
        <w:rPr>
          <w:rFonts w:ascii="Times New Roman" w:hAnsi="Times New Roman" w:hint="eastAsia"/>
          <w:iCs/>
          <w:sz w:val="24"/>
          <w:lang w:val="hr-HR"/>
        </w:rPr>
        <w:t>Sl</w:t>
      </w:r>
      <w:r w:rsidRPr="00B67ED8">
        <w:rPr>
          <w:rFonts w:ascii="Times New Roman" w:hAnsi="Times New Roman"/>
          <w:iCs/>
          <w:sz w:val="24"/>
          <w:lang w:val="hr-HR"/>
        </w:rPr>
        <w:t>.</w:t>
      </w:r>
      <w:r>
        <w:rPr>
          <w:rFonts w:ascii="Times New Roman" w:hAnsi="Times New Roman" w:hint="eastAsia"/>
          <w:iCs/>
          <w:sz w:val="24"/>
          <w:lang w:val="hr-HR"/>
        </w:rPr>
        <w:t>gl</w:t>
      </w:r>
      <w:r w:rsidRPr="00B67ED8">
        <w:rPr>
          <w:rFonts w:ascii="Times New Roman" w:hAnsi="Times New Roman"/>
          <w:iCs/>
          <w:sz w:val="24"/>
          <w:lang w:val="hr-HR"/>
        </w:rPr>
        <w:t xml:space="preserve">. </w:t>
      </w:r>
      <w:r>
        <w:rPr>
          <w:rFonts w:ascii="Times New Roman" w:hAnsi="Times New Roman" w:hint="eastAsia"/>
          <w:iCs/>
          <w:sz w:val="24"/>
          <w:lang w:val="hr-HR"/>
        </w:rPr>
        <w:t>RS</w:t>
      </w:r>
      <w:r w:rsidRPr="00B67ED8">
        <w:rPr>
          <w:rFonts w:ascii="Times New Roman" w:hAnsi="Times New Roman" w:hint="eastAsia"/>
          <w:iCs/>
          <w:sz w:val="24"/>
          <w:lang w:val="hr-HR"/>
        </w:rPr>
        <w:t>“</w:t>
      </w:r>
      <w:r w:rsidRPr="00B67ED8">
        <w:rPr>
          <w:rFonts w:ascii="Times New Roman" w:hAnsi="Times New Roman"/>
          <w:iCs/>
          <w:sz w:val="24"/>
          <w:lang w:val="hr-HR"/>
        </w:rPr>
        <w:t xml:space="preserve"> </w:t>
      </w:r>
      <w:r>
        <w:rPr>
          <w:rFonts w:ascii="Times New Roman" w:hAnsi="Times New Roman" w:hint="eastAsia"/>
          <w:iCs/>
          <w:sz w:val="24"/>
          <w:lang w:val="hr-HR"/>
        </w:rPr>
        <w:t>br</w:t>
      </w:r>
      <w:r w:rsidRPr="00B67ED8">
        <w:rPr>
          <w:rFonts w:ascii="Times New Roman" w:hAnsi="Times New Roman"/>
          <w:iCs/>
          <w:sz w:val="24"/>
          <w:lang w:val="hr-HR"/>
        </w:rPr>
        <w:t>. 135/04, 88/10);</w:t>
      </w:r>
    </w:p>
    <w:p w:rsidR="009D1BB5" w:rsidRPr="00B67ED8" w:rsidRDefault="009D1BB5" w:rsidP="000809DF">
      <w:pPr>
        <w:numPr>
          <w:ilvl w:val="1"/>
          <w:numId w:val="157"/>
        </w:numPr>
        <w:jc w:val="both"/>
        <w:rPr>
          <w:rFonts w:ascii="Times New Roman" w:hAnsi="Times New Roman"/>
          <w:iCs/>
          <w:sz w:val="24"/>
          <w:lang w:val="hr-HR"/>
        </w:rPr>
      </w:pPr>
      <w:r>
        <w:rPr>
          <w:rFonts w:ascii="Times New Roman" w:hAnsi="Times New Roman" w:hint="eastAsia"/>
          <w:iCs/>
          <w:sz w:val="24"/>
          <w:lang w:val="hr-HR"/>
        </w:rPr>
        <w:t>Uredba</w:t>
      </w:r>
      <w:r w:rsidRPr="00B67ED8">
        <w:rPr>
          <w:rFonts w:ascii="Times New Roman" w:hAnsi="Times New Roman"/>
          <w:iCs/>
          <w:sz w:val="24"/>
          <w:lang w:val="hr-HR"/>
        </w:rPr>
        <w:t xml:space="preserve"> </w:t>
      </w:r>
      <w:r>
        <w:rPr>
          <w:rFonts w:ascii="Times New Roman" w:hAnsi="Times New Roman" w:hint="eastAsia"/>
          <w:iCs/>
          <w:sz w:val="24"/>
          <w:lang w:val="hr-HR"/>
        </w:rPr>
        <w:t>o</w:t>
      </w:r>
      <w:r w:rsidRPr="00B67ED8">
        <w:rPr>
          <w:rFonts w:ascii="Times New Roman" w:hAnsi="Times New Roman"/>
          <w:iCs/>
          <w:sz w:val="24"/>
          <w:lang w:val="hr-HR"/>
        </w:rPr>
        <w:t xml:space="preserve"> </w:t>
      </w:r>
      <w:r>
        <w:rPr>
          <w:rFonts w:ascii="Times New Roman" w:hAnsi="Times New Roman" w:hint="eastAsia"/>
          <w:iCs/>
          <w:sz w:val="24"/>
          <w:lang w:val="hr-HR"/>
        </w:rPr>
        <w:t>utvrđivanju</w:t>
      </w:r>
      <w:r w:rsidRPr="00B67ED8">
        <w:rPr>
          <w:rFonts w:ascii="Times New Roman" w:hAnsi="Times New Roman"/>
          <w:iCs/>
          <w:sz w:val="24"/>
          <w:lang w:val="hr-HR"/>
        </w:rPr>
        <w:t xml:space="preserve"> </w:t>
      </w:r>
      <w:r>
        <w:rPr>
          <w:rFonts w:ascii="Times New Roman" w:hAnsi="Times New Roman" w:hint="eastAsia"/>
          <w:iCs/>
          <w:sz w:val="24"/>
          <w:lang w:val="hr-HR"/>
        </w:rPr>
        <w:t>Liste</w:t>
      </w:r>
      <w:r w:rsidRPr="00B67ED8">
        <w:rPr>
          <w:rFonts w:ascii="Times New Roman" w:hAnsi="Times New Roman"/>
          <w:iCs/>
          <w:sz w:val="24"/>
          <w:lang w:val="hr-HR"/>
        </w:rPr>
        <w:t xml:space="preserve"> </w:t>
      </w:r>
      <w:r>
        <w:rPr>
          <w:rFonts w:ascii="Times New Roman" w:hAnsi="Times New Roman" w:hint="eastAsia"/>
          <w:iCs/>
          <w:sz w:val="24"/>
          <w:lang w:val="hr-HR"/>
        </w:rPr>
        <w:t>projekata</w:t>
      </w:r>
      <w:r w:rsidRPr="00B67ED8">
        <w:rPr>
          <w:rFonts w:ascii="Times New Roman" w:hAnsi="Times New Roman"/>
          <w:iCs/>
          <w:sz w:val="24"/>
          <w:lang w:val="hr-HR"/>
        </w:rPr>
        <w:t xml:space="preserve"> </w:t>
      </w:r>
      <w:r>
        <w:rPr>
          <w:rFonts w:ascii="Times New Roman" w:hAnsi="Times New Roman" w:hint="eastAsia"/>
          <w:iCs/>
          <w:sz w:val="24"/>
          <w:lang w:val="hr-HR"/>
        </w:rPr>
        <w:t>za</w:t>
      </w:r>
      <w:r w:rsidRPr="00B67ED8">
        <w:rPr>
          <w:rFonts w:ascii="Times New Roman" w:hAnsi="Times New Roman"/>
          <w:iCs/>
          <w:sz w:val="24"/>
          <w:lang w:val="hr-HR"/>
        </w:rPr>
        <w:t xml:space="preserve"> </w:t>
      </w:r>
      <w:r>
        <w:rPr>
          <w:rFonts w:ascii="Times New Roman" w:hAnsi="Times New Roman" w:hint="eastAsia"/>
          <w:iCs/>
          <w:sz w:val="24"/>
          <w:lang w:val="hr-HR"/>
        </w:rPr>
        <w:t>koje</w:t>
      </w:r>
      <w:r w:rsidRPr="00B67ED8">
        <w:rPr>
          <w:rFonts w:ascii="Times New Roman" w:hAnsi="Times New Roman"/>
          <w:iCs/>
          <w:sz w:val="24"/>
          <w:lang w:val="hr-HR"/>
        </w:rPr>
        <w:t xml:space="preserve"> </w:t>
      </w:r>
      <w:r>
        <w:rPr>
          <w:rFonts w:ascii="Times New Roman" w:hAnsi="Times New Roman" w:hint="eastAsia"/>
          <w:iCs/>
          <w:sz w:val="24"/>
          <w:lang w:val="hr-HR"/>
        </w:rPr>
        <w:t>je</w:t>
      </w:r>
      <w:r w:rsidRPr="00B67ED8">
        <w:rPr>
          <w:rFonts w:ascii="Times New Roman" w:hAnsi="Times New Roman"/>
          <w:iCs/>
          <w:sz w:val="24"/>
          <w:lang w:val="hr-HR"/>
        </w:rPr>
        <w:t xml:space="preserve"> </w:t>
      </w:r>
      <w:r>
        <w:rPr>
          <w:rFonts w:ascii="Times New Roman" w:hAnsi="Times New Roman" w:hint="eastAsia"/>
          <w:iCs/>
          <w:sz w:val="24"/>
          <w:lang w:val="hr-HR"/>
        </w:rPr>
        <w:t>obavezna</w:t>
      </w:r>
      <w:r w:rsidRPr="00B67ED8">
        <w:rPr>
          <w:rFonts w:ascii="Times New Roman" w:hAnsi="Times New Roman"/>
          <w:iCs/>
          <w:sz w:val="24"/>
          <w:lang w:val="hr-HR"/>
        </w:rPr>
        <w:t xml:space="preserve"> </w:t>
      </w:r>
      <w:r>
        <w:rPr>
          <w:rFonts w:ascii="Times New Roman" w:hAnsi="Times New Roman" w:hint="eastAsia"/>
          <w:iCs/>
          <w:sz w:val="24"/>
          <w:lang w:val="hr-HR"/>
        </w:rPr>
        <w:t>procena</w:t>
      </w:r>
      <w:r w:rsidRPr="00B67ED8">
        <w:rPr>
          <w:rFonts w:ascii="Times New Roman" w:hAnsi="Times New Roman"/>
          <w:iCs/>
          <w:sz w:val="24"/>
          <w:lang w:val="hr-HR"/>
        </w:rPr>
        <w:t xml:space="preserve"> </w:t>
      </w:r>
      <w:r>
        <w:rPr>
          <w:rFonts w:ascii="Times New Roman" w:hAnsi="Times New Roman" w:hint="eastAsia"/>
          <w:iCs/>
          <w:sz w:val="24"/>
          <w:lang w:val="hr-HR"/>
        </w:rPr>
        <w:t>uticaja</w:t>
      </w:r>
      <w:r w:rsidRPr="00B67ED8">
        <w:rPr>
          <w:rFonts w:ascii="Times New Roman" w:hAnsi="Times New Roman"/>
          <w:iCs/>
          <w:sz w:val="24"/>
          <w:lang w:val="hr-HR"/>
        </w:rPr>
        <w:t xml:space="preserve"> </w:t>
      </w:r>
      <w:r>
        <w:rPr>
          <w:rFonts w:ascii="Times New Roman" w:hAnsi="Times New Roman" w:hint="eastAsia"/>
          <w:iCs/>
          <w:sz w:val="24"/>
          <w:lang w:val="hr-HR"/>
        </w:rPr>
        <w:t>i</w:t>
      </w:r>
      <w:r w:rsidRPr="00B67ED8">
        <w:rPr>
          <w:rFonts w:ascii="Times New Roman" w:hAnsi="Times New Roman"/>
          <w:iCs/>
          <w:sz w:val="24"/>
          <w:lang w:val="hr-HR"/>
        </w:rPr>
        <w:t xml:space="preserve"> </w:t>
      </w:r>
      <w:r>
        <w:rPr>
          <w:rFonts w:ascii="Times New Roman" w:hAnsi="Times New Roman" w:hint="eastAsia"/>
          <w:iCs/>
          <w:sz w:val="24"/>
          <w:lang w:val="hr-HR"/>
        </w:rPr>
        <w:t>Liste</w:t>
      </w:r>
      <w:r w:rsidRPr="00B67ED8">
        <w:rPr>
          <w:rFonts w:ascii="Times New Roman" w:hAnsi="Times New Roman"/>
          <w:iCs/>
          <w:sz w:val="24"/>
          <w:lang w:val="hr-HR"/>
        </w:rPr>
        <w:t xml:space="preserve"> </w:t>
      </w:r>
      <w:r>
        <w:rPr>
          <w:rFonts w:ascii="Times New Roman" w:hAnsi="Times New Roman" w:hint="eastAsia"/>
          <w:iCs/>
          <w:sz w:val="24"/>
          <w:lang w:val="hr-HR"/>
        </w:rPr>
        <w:t>projekata</w:t>
      </w:r>
      <w:r w:rsidRPr="00B67ED8">
        <w:rPr>
          <w:rFonts w:ascii="Times New Roman" w:hAnsi="Times New Roman"/>
          <w:iCs/>
          <w:sz w:val="24"/>
          <w:lang w:val="hr-HR"/>
        </w:rPr>
        <w:t xml:space="preserve"> </w:t>
      </w:r>
      <w:r>
        <w:rPr>
          <w:rFonts w:ascii="Times New Roman" w:hAnsi="Times New Roman" w:hint="eastAsia"/>
          <w:iCs/>
          <w:sz w:val="24"/>
          <w:lang w:val="hr-HR"/>
        </w:rPr>
        <w:t>za</w:t>
      </w:r>
      <w:r w:rsidRPr="00B67ED8">
        <w:rPr>
          <w:rFonts w:ascii="Times New Roman" w:hAnsi="Times New Roman"/>
          <w:iCs/>
          <w:sz w:val="24"/>
          <w:lang w:val="hr-HR"/>
        </w:rPr>
        <w:t xml:space="preserve"> </w:t>
      </w:r>
      <w:r>
        <w:rPr>
          <w:rFonts w:ascii="Times New Roman" w:hAnsi="Times New Roman" w:hint="eastAsia"/>
          <w:iCs/>
          <w:sz w:val="24"/>
          <w:lang w:val="hr-HR"/>
        </w:rPr>
        <w:t>koje</w:t>
      </w:r>
      <w:r w:rsidRPr="00B67ED8">
        <w:rPr>
          <w:rFonts w:ascii="Times New Roman" w:hAnsi="Times New Roman"/>
          <w:iCs/>
          <w:sz w:val="24"/>
          <w:lang w:val="hr-HR"/>
        </w:rPr>
        <w:t xml:space="preserve"> </w:t>
      </w:r>
      <w:r>
        <w:rPr>
          <w:rFonts w:ascii="Times New Roman" w:hAnsi="Times New Roman" w:hint="eastAsia"/>
          <w:iCs/>
          <w:sz w:val="24"/>
          <w:lang w:val="hr-HR"/>
        </w:rPr>
        <w:t>se</w:t>
      </w:r>
      <w:r w:rsidRPr="00B67ED8">
        <w:rPr>
          <w:rFonts w:ascii="Times New Roman" w:hAnsi="Times New Roman"/>
          <w:iCs/>
          <w:sz w:val="24"/>
          <w:lang w:val="hr-HR"/>
        </w:rPr>
        <w:t xml:space="preserve"> </w:t>
      </w:r>
      <w:r>
        <w:rPr>
          <w:rFonts w:ascii="Times New Roman" w:hAnsi="Times New Roman" w:hint="eastAsia"/>
          <w:iCs/>
          <w:sz w:val="24"/>
          <w:lang w:val="hr-HR"/>
        </w:rPr>
        <w:t>može</w:t>
      </w:r>
      <w:r w:rsidRPr="00B67ED8">
        <w:rPr>
          <w:rFonts w:ascii="Times New Roman" w:hAnsi="Times New Roman"/>
          <w:iCs/>
          <w:sz w:val="24"/>
          <w:lang w:val="hr-HR"/>
        </w:rPr>
        <w:t xml:space="preserve"> </w:t>
      </w:r>
      <w:r>
        <w:rPr>
          <w:rFonts w:ascii="Times New Roman" w:hAnsi="Times New Roman" w:hint="eastAsia"/>
          <w:iCs/>
          <w:sz w:val="24"/>
          <w:lang w:val="hr-HR"/>
        </w:rPr>
        <w:t>zahtevati</w:t>
      </w:r>
      <w:r w:rsidRPr="00B67ED8">
        <w:rPr>
          <w:rFonts w:ascii="Times New Roman" w:hAnsi="Times New Roman"/>
          <w:iCs/>
          <w:sz w:val="24"/>
          <w:lang w:val="hr-HR"/>
        </w:rPr>
        <w:t xml:space="preserve"> </w:t>
      </w:r>
      <w:r>
        <w:rPr>
          <w:rFonts w:ascii="Times New Roman" w:hAnsi="Times New Roman" w:hint="eastAsia"/>
          <w:iCs/>
          <w:sz w:val="24"/>
          <w:lang w:val="hr-HR"/>
        </w:rPr>
        <w:t>procena</w:t>
      </w:r>
      <w:r w:rsidRPr="00B67ED8">
        <w:rPr>
          <w:rFonts w:ascii="Times New Roman" w:hAnsi="Times New Roman"/>
          <w:iCs/>
          <w:sz w:val="24"/>
          <w:lang w:val="hr-HR"/>
        </w:rPr>
        <w:t xml:space="preserve"> </w:t>
      </w:r>
      <w:r>
        <w:rPr>
          <w:rFonts w:ascii="Times New Roman" w:hAnsi="Times New Roman" w:hint="eastAsia"/>
          <w:iCs/>
          <w:sz w:val="24"/>
          <w:lang w:val="hr-HR"/>
        </w:rPr>
        <w:t>uticaja</w:t>
      </w:r>
      <w:r w:rsidRPr="00B67ED8">
        <w:rPr>
          <w:rFonts w:ascii="Times New Roman" w:hAnsi="Times New Roman"/>
          <w:iCs/>
          <w:sz w:val="24"/>
          <w:lang w:val="hr-HR"/>
        </w:rPr>
        <w:t xml:space="preserve"> </w:t>
      </w:r>
      <w:r>
        <w:rPr>
          <w:rFonts w:ascii="Times New Roman" w:hAnsi="Times New Roman" w:hint="eastAsia"/>
          <w:iCs/>
          <w:sz w:val="24"/>
          <w:lang w:val="hr-HR"/>
        </w:rPr>
        <w:t>na</w:t>
      </w:r>
      <w:r w:rsidRPr="00B67ED8">
        <w:rPr>
          <w:rFonts w:ascii="Times New Roman" w:hAnsi="Times New Roman"/>
          <w:iCs/>
          <w:sz w:val="24"/>
          <w:lang w:val="hr-HR"/>
        </w:rPr>
        <w:t xml:space="preserve"> </w:t>
      </w:r>
      <w:r>
        <w:rPr>
          <w:rFonts w:ascii="Times New Roman" w:hAnsi="Times New Roman" w:hint="eastAsia"/>
          <w:iCs/>
          <w:sz w:val="24"/>
          <w:lang w:val="hr-HR"/>
        </w:rPr>
        <w:t>životnu</w:t>
      </w:r>
      <w:r w:rsidRPr="00B67ED8">
        <w:rPr>
          <w:rFonts w:ascii="Times New Roman" w:hAnsi="Times New Roman"/>
          <w:iCs/>
          <w:sz w:val="24"/>
          <w:lang w:val="hr-HR"/>
        </w:rPr>
        <w:t xml:space="preserve"> </w:t>
      </w:r>
      <w:r>
        <w:rPr>
          <w:rFonts w:ascii="Times New Roman" w:hAnsi="Times New Roman" w:hint="eastAsia"/>
          <w:iCs/>
          <w:sz w:val="24"/>
          <w:lang w:val="hr-HR"/>
        </w:rPr>
        <w:t>sredinu</w:t>
      </w:r>
      <w:r w:rsidRPr="00B67ED8">
        <w:rPr>
          <w:rFonts w:ascii="Times New Roman" w:hAnsi="Times New Roman"/>
          <w:iCs/>
          <w:sz w:val="24"/>
          <w:lang w:val="hr-HR"/>
        </w:rPr>
        <w:t xml:space="preserve"> („</w:t>
      </w:r>
      <w:r>
        <w:rPr>
          <w:rFonts w:ascii="Times New Roman" w:hAnsi="Times New Roman" w:hint="eastAsia"/>
          <w:iCs/>
          <w:sz w:val="24"/>
          <w:lang w:val="hr-HR"/>
        </w:rPr>
        <w:t>Sl</w:t>
      </w:r>
      <w:r w:rsidRPr="00B67ED8">
        <w:rPr>
          <w:rFonts w:ascii="Times New Roman" w:hAnsi="Times New Roman"/>
          <w:iCs/>
          <w:sz w:val="24"/>
          <w:lang w:val="hr-HR"/>
        </w:rPr>
        <w:t xml:space="preserve">. </w:t>
      </w:r>
      <w:r>
        <w:rPr>
          <w:rFonts w:ascii="Times New Roman" w:hAnsi="Times New Roman" w:hint="eastAsia"/>
          <w:iCs/>
          <w:sz w:val="24"/>
          <w:lang w:val="hr-HR"/>
        </w:rPr>
        <w:t>gl</w:t>
      </w:r>
      <w:r w:rsidRPr="00B67ED8">
        <w:rPr>
          <w:rFonts w:ascii="Times New Roman" w:hAnsi="Times New Roman"/>
          <w:iCs/>
          <w:sz w:val="24"/>
          <w:lang w:val="hr-HR"/>
        </w:rPr>
        <w:t xml:space="preserve">. </w:t>
      </w:r>
      <w:r>
        <w:rPr>
          <w:rFonts w:ascii="Times New Roman" w:hAnsi="Times New Roman" w:hint="eastAsia"/>
          <w:iCs/>
          <w:sz w:val="24"/>
          <w:lang w:val="hr-HR"/>
        </w:rPr>
        <w:t>RS</w:t>
      </w:r>
      <w:r w:rsidRPr="00B67ED8">
        <w:rPr>
          <w:rFonts w:ascii="Times New Roman" w:hAnsi="Times New Roman" w:hint="eastAsia"/>
          <w:iCs/>
          <w:sz w:val="24"/>
          <w:lang w:val="hr-HR"/>
        </w:rPr>
        <w:t>“</w:t>
      </w:r>
      <w:r w:rsidRPr="00B67ED8">
        <w:rPr>
          <w:rFonts w:ascii="Times New Roman" w:hAnsi="Times New Roman"/>
          <w:iCs/>
          <w:sz w:val="24"/>
          <w:lang w:val="hr-HR"/>
        </w:rPr>
        <w:t xml:space="preserve"> </w:t>
      </w:r>
      <w:r>
        <w:rPr>
          <w:rFonts w:ascii="Times New Roman" w:hAnsi="Times New Roman" w:hint="eastAsia"/>
          <w:iCs/>
          <w:sz w:val="24"/>
          <w:lang w:val="hr-HR"/>
        </w:rPr>
        <w:t>br</w:t>
      </w:r>
      <w:r w:rsidRPr="00B67ED8">
        <w:rPr>
          <w:rFonts w:ascii="Times New Roman" w:hAnsi="Times New Roman"/>
          <w:iCs/>
          <w:sz w:val="24"/>
          <w:lang w:val="hr-HR"/>
        </w:rPr>
        <w:t>. 114/08);</w:t>
      </w:r>
    </w:p>
    <w:p w:rsidR="009D1BB5" w:rsidRPr="00B67ED8" w:rsidRDefault="009D1BB5" w:rsidP="000809DF">
      <w:pPr>
        <w:numPr>
          <w:ilvl w:val="1"/>
          <w:numId w:val="157"/>
        </w:numPr>
        <w:jc w:val="both"/>
        <w:rPr>
          <w:rFonts w:ascii="Times New Roman" w:hAnsi="Times New Roman"/>
          <w:iCs/>
          <w:sz w:val="24"/>
          <w:lang w:val="hr-HR"/>
        </w:rPr>
      </w:pPr>
      <w:r>
        <w:rPr>
          <w:rFonts w:ascii="Times New Roman" w:hAnsi="Times New Roman" w:hint="eastAsia"/>
          <w:iCs/>
          <w:sz w:val="24"/>
          <w:lang w:val="hr-HR"/>
        </w:rPr>
        <w:t>Zakon</w:t>
      </w:r>
      <w:r w:rsidRPr="00B67ED8">
        <w:rPr>
          <w:rFonts w:ascii="Times New Roman" w:hAnsi="Times New Roman"/>
          <w:iCs/>
          <w:sz w:val="24"/>
          <w:lang w:val="hr-HR"/>
        </w:rPr>
        <w:t xml:space="preserve"> </w:t>
      </w:r>
      <w:r>
        <w:rPr>
          <w:rFonts w:ascii="Times New Roman" w:hAnsi="Times New Roman" w:hint="eastAsia"/>
          <w:iCs/>
          <w:sz w:val="24"/>
          <w:lang w:val="hr-HR"/>
        </w:rPr>
        <w:t>o</w:t>
      </w:r>
      <w:r w:rsidRPr="00B67ED8">
        <w:rPr>
          <w:rFonts w:ascii="Times New Roman" w:hAnsi="Times New Roman"/>
          <w:iCs/>
          <w:sz w:val="24"/>
          <w:lang w:val="hr-HR"/>
        </w:rPr>
        <w:t xml:space="preserve"> </w:t>
      </w:r>
      <w:r>
        <w:rPr>
          <w:rFonts w:ascii="Times New Roman" w:hAnsi="Times New Roman" w:hint="eastAsia"/>
          <w:iCs/>
          <w:sz w:val="24"/>
          <w:lang w:val="hr-HR"/>
        </w:rPr>
        <w:t>integrisanom</w:t>
      </w:r>
      <w:r w:rsidRPr="00B67ED8">
        <w:rPr>
          <w:rFonts w:ascii="Times New Roman" w:hAnsi="Times New Roman"/>
          <w:iCs/>
          <w:sz w:val="24"/>
          <w:lang w:val="hr-HR"/>
        </w:rPr>
        <w:t xml:space="preserve"> </w:t>
      </w:r>
      <w:r>
        <w:rPr>
          <w:rFonts w:ascii="Times New Roman" w:hAnsi="Times New Roman" w:hint="eastAsia"/>
          <w:iCs/>
          <w:sz w:val="24"/>
          <w:lang w:val="hr-HR"/>
        </w:rPr>
        <w:t>sprečavanju</w:t>
      </w:r>
      <w:r w:rsidRPr="00B67ED8">
        <w:rPr>
          <w:rFonts w:ascii="Times New Roman" w:hAnsi="Times New Roman"/>
          <w:iCs/>
          <w:sz w:val="24"/>
          <w:lang w:val="hr-HR"/>
        </w:rPr>
        <w:t xml:space="preserve"> </w:t>
      </w:r>
      <w:r>
        <w:rPr>
          <w:rFonts w:ascii="Times New Roman" w:hAnsi="Times New Roman" w:hint="eastAsia"/>
          <w:iCs/>
          <w:sz w:val="24"/>
          <w:lang w:val="hr-HR"/>
        </w:rPr>
        <w:t>i</w:t>
      </w:r>
      <w:r w:rsidRPr="00B67ED8">
        <w:rPr>
          <w:rFonts w:ascii="Times New Roman" w:hAnsi="Times New Roman"/>
          <w:iCs/>
          <w:sz w:val="24"/>
          <w:lang w:val="hr-HR"/>
        </w:rPr>
        <w:t xml:space="preserve"> </w:t>
      </w:r>
      <w:r>
        <w:rPr>
          <w:rFonts w:ascii="Times New Roman" w:hAnsi="Times New Roman" w:hint="eastAsia"/>
          <w:iCs/>
          <w:sz w:val="24"/>
          <w:lang w:val="hr-HR"/>
        </w:rPr>
        <w:t>kontroli</w:t>
      </w:r>
      <w:r w:rsidRPr="00B67ED8">
        <w:rPr>
          <w:rFonts w:ascii="Times New Roman" w:hAnsi="Times New Roman"/>
          <w:iCs/>
          <w:sz w:val="24"/>
          <w:lang w:val="hr-HR"/>
        </w:rPr>
        <w:t xml:space="preserve"> </w:t>
      </w:r>
      <w:r>
        <w:rPr>
          <w:rFonts w:ascii="Times New Roman" w:hAnsi="Times New Roman" w:hint="eastAsia"/>
          <w:iCs/>
          <w:sz w:val="24"/>
          <w:lang w:val="hr-HR"/>
        </w:rPr>
        <w:t>zagađivanja</w:t>
      </w:r>
      <w:r w:rsidRPr="00B67ED8">
        <w:rPr>
          <w:rFonts w:ascii="Times New Roman" w:hAnsi="Times New Roman"/>
          <w:iCs/>
          <w:sz w:val="24"/>
          <w:lang w:val="hr-HR"/>
        </w:rPr>
        <w:t xml:space="preserve"> </w:t>
      </w:r>
      <w:r>
        <w:rPr>
          <w:rFonts w:ascii="Times New Roman" w:hAnsi="Times New Roman" w:hint="eastAsia"/>
          <w:iCs/>
          <w:sz w:val="24"/>
          <w:lang w:val="hr-HR"/>
        </w:rPr>
        <w:t>životne</w:t>
      </w:r>
      <w:r w:rsidRPr="00B67ED8">
        <w:rPr>
          <w:rFonts w:ascii="Times New Roman" w:hAnsi="Times New Roman"/>
          <w:iCs/>
          <w:sz w:val="24"/>
          <w:lang w:val="hr-HR"/>
        </w:rPr>
        <w:t xml:space="preserve"> </w:t>
      </w:r>
      <w:r>
        <w:rPr>
          <w:rFonts w:ascii="Times New Roman" w:hAnsi="Times New Roman" w:hint="eastAsia"/>
          <w:iCs/>
          <w:sz w:val="24"/>
          <w:lang w:val="hr-HR"/>
        </w:rPr>
        <w:t>sredine</w:t>
      </w:r>
      <w:r w:rsidRPr="00B67ED8">
        <w:rPr>
          <w:rFonts w:ascii="Times New Roman" w:hAnsi="Times New Roman"/>
          <w:iCs/>
          <w:sz w:val="24"/>
          <w:lang w:val="hr-HR"/>
        </w:rPr>
        <w:t xml:space="preserve"> („</w:t>
      </w:r>
      <w:r>
        <w:rPr>
          <w:rFonts w:ascii="Times New Roman" w:hAnsi="Times New Roman" w:hint="eastAsia"/>
          <w:iCs/>
          <w:sz w:val="24"/>
          <w:lang w:val="hr-HR"/>
        </w:rPr>
        <w:t>Sl</w:t>
      </w:r>
      <w:r w:rsidRPr="00B67ED8">
        <w:rPr>
          <w:rFonts w:ascii="Times New Roman" w:hAnsi="Times New Roman"/>
          <w:iCs/>
          <w:sz w:val="24"/>
          <w:lang w:val="hr-HR"/>
        </w:rPr>
        <w:t xml:space="preserve">. </w:t>
      </w:r>
      <w:r>
        <w:rPr>
          <w:rFonts w:ascii="Times New Roman" w:hAnsi="Times New Roman" w:hint="eastAsia"/>
          <w:iCs/>
          <w:sz w:val="24"/>
          <w:lang w:val="hr-HR"/>
        </w:rPr>
        <w:t>gl</w:t>
      </w:r>
      <w:r w:rsidRPr="00B67ED8">
        <w:rPr>
          <w:rFonts w:ascii="Times New Roman" w:hAnsi="Times New Roman"/>
          <w:iCs/>
          <w:sz w:val="24"/>
          <w:lang w:val="hr-HR"/>
        </w:rPr>
        <w:t xml:space="preserve">. </w:t>
      </w:r>
      <w:r>
        <w:rPr>
          <w:rFonts w:ascii="Times New Roman" w:hAnsi="Times New Roman" w:hint="eastAsia"/>
          <w:iCs/>
          <w:sz w:val="24"/>
          <w:lang w:val="hr-HR"/>
        </w:rPr>
        <w:t>RS</w:t>
      </w:r>
      <w:r w:rsidRPr="00B67ED8">
        <w:rPr>
          <w:rFonts w:ascii="Times New Roman" w:hAnsi="Times New Roman" w:hint="eastAsia"/>
          <w:iCs/>
          <w:sz w:val="24"/>
          <w:lang w:val="hr-HR"/>
        </w:rPr>
        <w:t>“</w:t>
      </w:r>
      <w:r w:rsidRPr="00B67ED8">
        <w:rPr>
          <w:rFonts w:ascii="Times New Roman" w:hAnsi="Times New Roman"/>
          <w:iCs/>
          <w:sz w:val="24"/>
          <w:lang w:val="hr-HR"/>
        </w:rPr>
        <w:t xml:space="preserve"> </w:t>
      </w:r>
      <w:r>
        <w:rPr>
          <w:rFonts w:ascii="Times New Roman" w:hAnsi="Times New Roman" w:hint="eastAsia"/>
          <w:iCs/>
          <w:sz w:val="24"/>
          <w:lang w:val="hr-HR"/>
        </w:rPr>
        <w:t>br</w:t>
      </w:r>
      <w:r w:rsidRPr="00B67ED8">
        <w:rPr>
          <w:rFonts w:ascii="Times New Roman" w:hAnsi="Times New Roman"/>
          <w:iCs/>
          <w:sz w:val="24"/>
          <w:lang w:val="hr-HR"/>
        </w:rPr>
        <w:t>. 135/04, 25/15);</w:t>
      </w:r>
    </w:p>
    <w:p w:rsidR="009D1BB5" w:rsidRPr="00B67ED8" w:rsidRDefault="009D1BB5" w:rsidP="000809DF">
      <w:pPr>
        <w:numPr>
          <w:ilvl w:val="1"/>
          <w:numId w:val="157"/>
        </w:numPr>
        <w:jc w:val="both"/>
        <w:rPr>
          <w:rFonts w:ascii="Times New Roman" w:hAnsi="Times New Roman"/>
          <w:iCs/>
          <w:sz w:val="24"/>
          <w:lang w:val="hr-HR"/>
        </w:rPr>
      </w:pPr>
      <w:r>
        <w:rPr>
          <w:rFonts w:ascii="Times New Roman" w:hAnsi="Times New Roman" w:hint="eastAsia"/>
          <w:iCs/>
          <w:sz w:val="24"/>
          <w:lang w:val="hr-HR"/>
        </w:rPr>
        <w:t>Zakon</w:t>
      </w:r>
      <w:r w:rsidRPr="00B67ED8">
        <w:rPr>
          <w:rFonts w:ascii="Times New Roman" w:hAnsi="Times New Roman"/>
          <w:iCs/>
          <w:sz w:val="24"/>
          <w:lang w:val="hr-HR"/>
        </w:rPr>
        <w:t xml:space="preserve"> </w:t>
      </w:r>
      <w:r>
        <w:rPr>
          <w:rFonts w:ascii="Times New Roman" w:hAnsi="Times New Roman" w:hint="eastAsia"/>
          <w:iCs/>
          <w:sz w:val="24"/>
          <w:lang w:val="hr-HR"/>
        </w:rPr>
        <w:t>o</w:t>
      </w:r>
      <w:r w:rsidRPr="00B67ED8">
        <w:rPr>
          <w:rFonts w:ascii="Times New Roman" w:hAnsi="Times New Roman"/>
          <w:iCs/>
          <w:sz w:val="24"/>
          <w:lang w:val="hr-HR"/>
        </w:rPr>
        <w:t xml:space="preserve"> </w:t>
      </w:r>
      <w:r>
        <w:rPr>
          <w:rFonts w:ascii="Times New Roman" w:hAnsi="Times New Roman" w:hint="eastAsia"/>
          <w:iCs/>
          <w:sz w:val="24"/>
          <w:lang w:val="hr-HR"/>
        </w:rPr>
        <w:t>potvrđivanju</w:t>
      </w:r>
      <w:r w:rsidRPr="00B67ED8">
        <w:rPr>
          <w:rFonts w:ascii="Times New Roman" w:hAnsi="Times New Roman"/>
          <w:iCs/>
          <w:sz w:val="24"/>
          <w:lang w:val="hr-HR"/>
        </w:rPr>
        <w:t xml:space="preserve"> </w:t>
      </w:r>
      <w:r>
        <w:rPr>
          <w:rFonts w:ascii="Times New Roman" w:hAnsi="Times New Roman" w:hint="eastAsia"/>
          <w:iCs/>
          <w:sz w:val="24"/>
          <w:lang w:val="hr-HR"/>
        </w:rPr>
        <w:t>Konvencije</w:t>
      </w:r>
      <w:r w:rsidRPr="00B67ED8">
        <w:rPr>
          <w:rFonts w:ascii="Times New Roman" w:hAnsi="Times New Roman"/>
          <w:iCs/>
          <w:sz w:val="24"/>
          <w:lang w:val="hr-HR"/>
        </w:rPr>
        <w:t xml:space="preserve"> </w:t>
      </w:r>
      <w:r>
        <w:rPr>
          <w:rFonts w:ascii="Times New Roman" w:hAnsi="Times New Roman" w:hint="eastAsia"/>
          <w:iCs/>
          <w:sz w:val="24"/>
          <w:lang w:val="hr-HR"/>
        </w:rPr>
        <w:t>o</w:t>
      </w:r>
      <w:r w:rsidRPr="00B67ED8">
        <w:rPr>
          <w:rFonts w:ascii="Times New Roman" w:hAnsi="Times New Roman"/>
          <w:iCs/>
          <w:sz w:val="24"/>
          <w:lang w:val="hr-HR"/>
        </w:rPr>
        <w:t xml:space="preserve"> </w:t>
      </w:r>
      <w:r>
        <w:rPr>
          <w:rFonts w:ascii="Times New Roman" w:hAnsi="Times New Roman" w:hint="eastAsia"/>
          <w:iCs/>
          <w:sz w:val="24"/>
          <w:lang w:val="hr-HR"/>
        </w:rPr>
        <w:t>biološkoj</w:t>
      </w:r>
      <w:r w:rsidRPr="00B67ED8">
        <w:rPr>
          <w:rFonts w:ascii="Times New Roman" w:hAnsi="Times New Roman"/>
          <w:iCs/>
          <w:sz w:val="24"/>
          <w:lang w:val="hr-HR"/>
        </w:rPr>
        <w:t xml:space="preserve"> </w:t>
      </w:r>
      <w:r>
        <w:rPr>
          <w:rFonts w:ascii="Times New Roman" w:hAnsi="Times New Roman" w:hint="eastAsia"/>
          <w:iCs/>
          <w:sz w:val="24"/>
          <w:lang w:val="hr-HR"/>
        </w:rPr>
        <w:t>raznovrsnosti</w:t>
      </w:r>
      <w:r w:rsidRPr="00B67ED8">
        <w:rPr>
          <w:rFonts w:ascii="Times New Roman" w:hAnsi="Times New Roman"/>
          <w:iCs/>
          <w:sz w:val="24"/>
          <w:lang w:val="hr-HR"/>
        </w:rPr>
        <w:t xml:space="preserve"> („</w:t>
      </w:r>
      <w:r>
        <w:rPr>
          <w:rFonts w:ascii="Times New Roman" w:hAnsi="Times New Roman" w:hint="eastAsia"/>
          <w:iCs/>
          <w:sz w:val="24"/>
          <w:lang w:val="hr-HR"/>
        </w:rPr>
        <w:t>Sl</w:t>
      </w:r>
      <w:r w:rsidRPr="00B67ED8">
        <w:rPr>
          <w:rFonts w:ascii="Times New Roman" w:hAnsi="Times New Roman"/>
          <w:iCs/>
          <w:sz w:val="24"/>
          <w:lang w:val="hr-HR"/>
        </w:rPr>
        <w:t xml:space="preserve">. </w:t>
      </w:r>
      <w:r>
        <w:rPr>
          <w:rFonts w:ascii="Times New Roman" w:hAnsi="Times New Roman" w:hint="eastAsia"/>
          <w:iCs/>
          <w:sz w:val="24"/>
          <w:lang w:val="hr-HR"/>
        </w:rPr>
        <w:t>list</w:t>
      </w:r>
      <w:r w:rsidRPr="00B67ED8">
        <w:rPr>
          <w:rFonts w:ascii="Times New Roman" w:hAnsi="Times New Roman"/>
          <w:iCs/>
          <w:sz w:val="24"/>
          <w:lang w:val="hr-HR"/>
        </w:rPr>
        <w:t xml:space="preserve"> </w:t>
      </w:r>
      <w:r>
        <w:rPr>
          <w:rFonts w:ascii="Times New Roman" w:hAnsi="Times New Roman" w:hint="eastAsia"/>
          <w:iCs/>
          <w:sz w:val="24"/>
          <w:lang w:val="hr-HR"/>
        </w:rPr>
        <w:t>SRJ</w:t>
      </w:r>
      <w:r w:rsidRPr="00B67ED8">
        <w:rPr>
          <w:rFonts w:ascii="Times New Roman" w:hAnsi="Times New Roman"/>
          <w:iCs/>
          <w:sz w:val="24"/>
          <w:lang w:val="hr-HR"/>
        </w:rPr>
        <w:t>-</w:t>
      </w:r>
      <w:r>
        <w:rPr>
          <w:rFonts w:ascii="Times New Roman" w:hAnsi="Times New Roman" w:hint="eastAsia"/>
          <w:iCs/>
          <w:sz w:val="24"/>
          <w:lang w:val="hr-HR"/>
        </w:rPr>
        <w:t>Međunarodni</w:t>
      </w:r>
      <w:r w:rsidRPr="00B67ED8">
        <w:rPr>
          <w:rFonts w:ascii="Times New Roman" w:hAnsi="Times New Roman"/>
          <w:iCs/>
          <w:sz w:val="24"/>
          <w:lang w:val="hr-HR"/>
        </w:rPr>
        <w:t xml:space="preserve"> </w:t>
      </w:r>
      <w:r>
        <w:rPr>
          <w:rFonts w:ascii="Times New Roman" w:hAnsi="Times New Roman" w:hint="eastAsia"/>
          <w:iCs/>
          <w:sz w:val="24"/>
          <w:lang w:val="hr-HR"/>
        </w:rPr>
        <w:t>ugovori</w:t>
      </w:r>
      <w:r w:rsidRPr="00B67ED8">
        <w:rPr>
          <w:rFonts w:ascii="Times New Roman" w:hAnsi="Times New Roman" w:hint="eastAsia"/>
          <w:iCs/>
          <w:sz w:val="24"/>
          <w:lang w:val="hr-HR"/>
        </w:rPr>
        <w:t>“</w:t>
      </w:r>
      <w:r w:rsidRPr="00B67ED8">
        <w:rPr>
          <w:rFonts w:ascii="Times New Roman" w:hAnsi="Times New Roman"/>
          <w:iCs/>
          <w:sz w:val="24"/>
          <w:lang w:val="hr-HR"/>
        </w:rPr>
        <w:t xml:space="preserve"> </w:t>
      </w:r>
      <w:r>
        <w:rPr>
          <w:rFonts w:ascii="Times New Roman" w:hAnsi="Times New Roman" w:hint="eastAsia"/>
          <w:iCs/>
          <w:sz w:val="24"/>
          <w:lang w:val="hr-HR"/>
        </w:rPr>
        <w:t>br</w:t>
      </w:r>
      <w:r w:rsidRPr="00B67ED8">
        <w:rPr>
          <w:rFonts w:ascii="Times New Roman" w:hAnsi="Times New Roman"/>
          <w:iCs/>
          <w:sz w:val="24"/>
          <w:lang w:val="hr-HR"/>
        </w:rPr>
        <w:t>. 11/01);</w:t>
      </w:r>
    </w:p>
    <w:p w:rsidR="009D1BB5" w:rsidRPr="00B67ED8" w:rsidRDefault="009D1BB5" w:rsidP="000809DF">
      <w:pPr>
        <w:numPr>
          <w:ilvl w:val="1"/>
          <w:numId w:val="157"/>
        </w:numPr>
        <w:jc w:val="both"/>
        <w:rPr>
          <w:rFonts w:ascii="Times New Roman" w:hAnsi="Times New Roman"/>
          <w:iCs/>
          <w:sz w:val="24"/>
          <w:lang w:val="hr-HR"/>
        </w:rPr>
      </w:pPr>
      <w:r>
        <w:rPr>
          <w:rFonts w:ascii="Times New Roman" w:hAnsi="Times New Roman" w:hint="eastAsia"/>
          <w:iCs/>
          <w:sz w:val="24"/>
          <w:lang w:val="hr-HR"/>
        </w:rPr>
        <w:t>Zakon</w:t>
      </w:r>
      <w:r w:rsidRPr="00B67ED8">
        <w:rPr>
          <w:rFonts w:ascii="Times New Roman" w:hAnsi="Times New Roman"/>
          <w:iCs/>
          <w:sz w:val="24"/>
          <w:lang w:val="hr-HR"/>
        </w:rPr>
        <w:t xml:space="preserve"> </w:t>
      </w:r>
      <w:r>
        <w:rPr>
          <w:rFonts w:ascii="Times New Roman" w:hAnsi="Times New Roman" w:hint="eastAsia"/>
          <w:iCs/>
          <w:sz w:val="24"/>
          <w:lang w:val="hr-HR"/>
        </w:rPr>
        <w:t>o</w:t>
      </w:r>
      <w:r w:rsidRPr="00B67ED8">
        <w:rPr>
          <w:rFonts w:ascii="Times New Roman" w:hAnsi="Times New Roman"/>
          <w:iCs/>
          <w:sz w:val="24"/>
          <w:lang w:val="hr-HR"/>
        </w:rPr>
        <w:t xml:space="preserve"> </w:t>
      </w:r>
      <w:r>
        <w:rPr>
          <w:rFonts w:ascii="Times New Roman" w:hAnsi="Times New Roman" w:hint="eastAsia"/>
          <w:iCs/>
          <w:sz w:val="24"/>
          <w:lang w:val="hr-HR"/>
        </w:rPr>
        <w:t>potvrđivanju</w:t>
      </w:r>
      <w:r w:rsidRPr="00B67ED8">
        <w:rPr>
          <w:rFonts w:ascii="Times New Roman" w:hAnsi="Times New Roman"/>
          <w:iCs/>
          <w:sz w:val="24"/>
          <w:lang w:val="hr-HR"/>
        </w:rPr>
        <w:t xml:space="preserve"> </w:t>
      </w:r>
      <w:r>
        <w:rPr>
          <w:rFonts w:ascii="Times New Roman" w:hAnsi="Times New Roman" w:hint="eastAsia"/>
          <w:iCs/>
          <w:sz w:val="24"/>
          <w:lang w:val="hr-HR"/>
        </w:rPr>
        <w:t>Konvencije</w:t>
      </w:r>
      <w:r w:rsidRPr="00B67ED8">
        <w:rPr>
          <w:rFonts w:ascii="Times New Roman" w:hAnsi="Times New Roman"/>
          <w:iCs/>
          <w:sz w:val="24"/>
          <w:lang w:val="hr-HR"/>
        </w:rPr>
        <w:t xml:space="preserve"> </w:t>
      </w:r>
      <w:r>
        <w:rPr>
          <w:rFonts w:ascii="Times New Roman" w:hAnsi="Times New Roman" w:hint="eastAsia"/>
          <w:iCs/>
          <w:sz w:val="24"/>
          <w:lang w:val="hr-HR"/>
        </w:rPr>
        <w:t>o</w:t>
      </w:r>
      <w:r w:rsidRPr="00B67ED8">
        <w:rPr>
          <w:rFonts w:ascii="Times New Roman" w:hAnsi="Times New Roman"/>
          <w:iCs/>
          <w:sz w:val="24"/>
          <w:lang w:val="hr-HR"/>
        </w:rPr>
        <w:t xml:space="preserve"> </w:t>
      </w:r>
      <w:r>
        <w:rPr>
          <w:rFonts w:ascii="Times New Roman" w:hAnsi="Times New Roman" w:hint="eastAsia"/>
          <w:iCs/>
          <w:sz w:val="24"/>
          <w:lang w:val="hr-HR"/>
        </w:rPr>
        <w:t>očuvanju</w:t>
      </w:r>
      <w:r w:rsidRPr="00B67ED8">
        <w:rPr>
          <w:rFonts w:ascii="Times New Roman" w:hAnsi="Times New Roman"/>
          <w:iCs/>
          <w:sz w:val="24"/>
          <w:lang w:val="hr-HR"/>
        </w:rPr>
        <w:t xml:space="preserve"> </w:t>
      </w:r>
      <w:r>
        <w:rPr>
          <w:rFonts w:ascii="Times New Roman" w:hAnsi="Times New Roman" w:hint="eastAsia"/>
          <w:iCs/>
          <w:sz w:val="24"/>
          <w:lang w:val="hr-HR"/>
        </w:rPr>
        <w:t>evropske</w:t>
      </w:r>
      <w:r w:rsidRPr="00B67ED8">
        <w:rPr>
          <w:rFonts w:ascii="Times New Roman" w:hAnsi="Times New Roman"/>
          <w:iCs/>
          <w:sz w:val="24"/>
          <w:lang w:val="hr-HR"/>
        </w:rPr>
        <w:t xml:space="preserve"> </w:t>
      </w:r>
      <w:r>
        <w:rPr>
          <w:rFonts w:ascii="Times New Roman" w:hAnsi="Times New Roman" w:hint="eastAsia"/>
          <w:iCs/>
          <w:sz w:val="24"/>
          <w:lang w:val="hr-HR"/>
        </w:rPr>
        <w:t>divlјe</w:t>
      </w:r>
      <w:r w:rsidRPr="00B67ED8">
        <w:rPr>
          <w:rFonts w:ascii="Times New Roman" w:hAnsi="Times New Roman"/>
          <w:iCs/>
          <w:sz w:val="24"/>
          <w:lang w:val="hr-HR"/>
        </w:rPr>
        <w:t xml:space="preserve"> </w:t>
      </w:r>
      <w:r>
        <w:rPr>
          <w:rFonts w:ascii="Times New Roman" w:hAnsi="Times New Roman" w:hint="eastAsia"/>
          <w:iCs/>
          <w:sz w:val="24"/>
          <w:lang w:val="hr-HR"/>
        </w:rPr>
        <w:t>flore</w:t>
      </w:r>
      <w:r w:rsidRPr="00B67ED8">
        <w:rPr>
          <w:rFonts w:ascii="Times New Roman" w:hAnsi="Times New Roman"/>
          <w:iCs/>
          <w:sz w:val="24"/>
          <w:lang w:val="hr-HR"/>
        </w:rPr>
        <w:t xml:space="preserve"> </w:t>
      </w:r>
      <w:r>
        <w:rPr>
          <w:rFonts w:ascii="Times New Roman" w:hAnsi="Times New Roman" w:hint="eastAsia"/>
          <w:iCs/>
          <w:sz w:val="24"/>
          <w:lang w:val="hr-HR"/>
        </w:rPr>
        <w:t>i</w:t>
      </w:r>
      <w:r w:rsidRPr="00B67ED8">
        <w:rPr>
          <w:rFonts w:ascii="Times New Roman" w:hAnsi="Times New Roman"/>
          <w:iCs/>
          <w:sz w:val="24"/>
          <w:lang w:val="hr-HR"/>
        </w:rPr>
        <w:t xml:space="preserve"> </w:t>
      </w:r>
      <w:r>
        <w:rPr>
          <w:rFonts w:ascii="Times New Roman" w:hAnsi="Times New Roman" w:hint="eastAsia"/>
          <w:iCs/>
          <w:sz w:val="24"/>
          <w:lang w:val="hr-HR"/>
        </w:rPr>
        <w:t>faune</w:t>
      </w:r>
      <w:r w:rsidRPr="00B67ED8">
        <w:rPr>
          <w:rFonts w:ascii="Times New Roman" w:hAnsi="Times New Roman"/>
          <w:iCs/>
          <w:sz w:val="24"/>
          <w:lang w:val="hr-HR"/>
        </w:rPr>
        <w:t xml:space="preserve"> </w:t>
      </w:r>
      <w:r>
        <w:rPr>
          <w:rFonts w:ascii="Times New Roman" w:hAnsi="Times New Roman" w:hint="eastAsia"/>
          <w:iCs/>
          <w:sz w:val="24"/>
          <w:lang w:val="hr-HR"/>
        </w:rPr>
        <w:t>i</w:t>
      </w:r>
      <w:r w:rsidRPr="00B67ED8">
        <w:rPr>
          <w:rFonts w:ascii="Times New Roman" w:hAnsi="Times New Roman"/>
          <w:iCs/>
          <w:sz w:val="24"/>
          <w:lang w:val="hr-HR"/>
        </w:rPr>
        <w:t xml:space="preserve"> </w:t>
      </w:r>
      <w:r>
        <w:rPr>
          <w:rFonts w:ascii="Times New Roman" w:hAnsi="Times New Roman" w:hint="eastAsia"/>
          <w:iCs/>
          <w:sz w:val="24"/>
          <w:lang w:val="hr-HR"/>
        </w:rPr>
        <w:t>prirodnih</w:t>
      </w:r>
      <w:r w:rsidRPr="00B67ED8">
        <w:rPr>
          <w:rFonts w:ascii="Times New Roman" w:hAnsi="Times New Roman"/>
          <w:iCs/>
          <w:sz w:val="24"/>
          <w:lang w:val="hr-HR"/>
        </w:rPr>
        <w:t xml:space="preserve"> </w:t>
      </w:r>
      <w:r>
        <w:rPr>
          <w:rFonts w:ascii="Times New Roman" w:hAnsi="Times New Roman" w:hint="eastAsia"/>
          <w:iCs/>
          <w:sz w:val="24"/>
          <w:lang w:val="hr-HR"/>
        </w:rPr>
        <w:t>staništa</w:t>
      </w:r>
      <w:r w:rsidRPr="00B67ED8">
        <w:rPr>
          <w:rFonts w:ascii="Times New Roman" w:hAnsi="Times New Roman"/>
          <w:iCs/>
          <w:sz w:val="24"/>
          <w:lang w:val="hr-HR"/>
        </w:rPr>
        <w:t xml:space="preserve"> („</w:t>
      </w:r>
      <w:r>
        <w:rPr>
          <w:rFonts w:ascii="Times New Roman" w:hAnsi="Times New Roman" w:hint="eastAsia"/>
          <w:iCs/>
          <w:sz w:val="24"/>
          <w:lang w:val="hr-HR"/>
        </w:rPr>
        <w:t>Sl</w:t>
      </w:r>
      <w:r w:rsidRPr="00B67ED8">
        <w:rPr>
          <w:rFonts w:ascii="Times New Roman" w:hAnsi="Times New Roman"/>
          <w:iCs/>
          <w:sz w:val="24"/>
          <w:lang w:val="hr-HR"/>
        </w:rPr>
        <w:t xml:space="preserve">. </w:t>
      </w:r>
      <w:r>
        <w:rPr>
          <w:rFonts w:ascii="Times New Roman" w:hAnsi="Times New Roman" w:hint="eastAsia"/>
          <w:iCs/>
          <w:sz w:val="24"/>
          <w:lang w:val="hr-HR"/>
        </w:rPr>
        <w:t>gl</w:t>
      </w:r>
      <w:r w:rsidRPr="00B67ED8">
        <w:rPr>
          <w:rFonts w:ascii="Times New Roman" w:hAnsi="Times New Roman"/>
          <w:iCs/>
          <w:sz w:val="24"/>
          <w:lang w:val="hr-HR"/>
        </w:rPr>
        <w:t xml:space="preserve"> </w:t>
      </w:r>
      <w:r>
        <w:rPr>
          <w:rFonts w:ascii="Times New Roman" w:hAnsi="Times New Roman" w:hint="eastAsia"/>
          <w:iCs/>
          <w:sz w:val="24"/>
          <w:lang w:val="hr-HR"/>
        </w:rPr>
        <w:t>RS</w:t>
      </w:r>
      <w:r w:rsidRPr="00B67ED8">
        <w:rPr>
          <w:rFonts w:ascii="Times New Roman" w:hAnsi="Times New Roman"/>
          <w:iCs/>
          <w:sz w:val="24"/>
          <w:lang w:val="hr-HR"/>
        </w:rPr>
        <w:t>-</w:t>
      </w:r>
      <w:r>
        <w:rPr>
          <w:rFonts w:ascii="Times New Roman" w:hAnsi="Times New Roman" w:hint="eastAsia"/>
          <w:iCs/>
          <w:sz w:val="24"/>
          <w:lang w:val="hr-HR"/>
        </w:rPr>
        <w:t>Međunarodni</w:t>
      </w:r>
      <w:r w:rsidRPr="00B67ED8">
        <w:rPr>
          <w:rFonts w:ascii="Times New Roman" w:hAnsi="Times New Roman"/>
          <w:iCs/>
          <w:sz w:val="24"/>
          <w:lang w:val="hr-HR"/>
        </w:rPr>
        <w:t xml:space="preserve"> </w:t>
      </w:r>
      <w:r>
        <w:rPr>
          <w:rFonts w:ascii="Times New Roman" w:hAnsi="Times New Roman" w:hint="eastAsia"/>
          <w:iCs/>
          <w:sz w:val="24"/>
          <w:lang w:val="hr-HR"/>
        </w:rPr>
        <w:t>ugovori</w:t>
      </w:r>
      <w:r w:rsidRPr="00B67ED8">
        <w:rPr>
          <w:rFonts w:ascii="Times New Roman" w:hAnsi="Times New Roman" w:hint="eastAsia"/>
          <w:iCs/>
          <w:sz w:val="24"/>
          <w:lang w:val="hr-HR"/>
        </w:rPr>
        <w:t>“</w:t>
      </w:r>
      <w:r w:rsidRPr="00B67ED8">
        <w:rPr>
          <w:rFonts w:ascii="Times New Roman" w:hAnsi="Times New Roman"/>
          <w:iCs/>
          <w:sz w:val="24"/>
          <w:lang w:val="hr-HR"/>
        </w:rPr>
        <w:t xml:space="preserve"> </w:t>
      </w:r>
      <w:r>
        <w:rPr>
          <w:rFonts w:ascii="Times New Roman" w:hAnsi="Times New Roman" w:hint="eastAsia"/>
          <w:iCs/>
          <w:sz w:val="24"/>
          <w:lang w:val="hr-HR"/>
        </w:rPr>
        <w:t>br</w:t>
      </w:r>
      <w:r w:rsidRPr="00B67ED8">
        <w:rPr>
          <w:rFonts w:ascii="Times New Roman" w:hAnsi="Times New Roman"/>
          <w:iCs/>
          <w:sz w:val="24"/>
          <w:lang w:val="hr-HR"/>
        </w:rPr>
        <w:t>. 102/07);</w:t>
      </w:r>
    </w:p>
    <w:p w:rsidR="009D1BB5" w:rsidRPr="00B67ED8" w:rsidRDefault="009D1BB5" w:rsidP="000809DF">
      <w:pPr>
        <w:numPr>
          <w:ilvl w:val="1"/>
          <w:numId w:val="157"/>
        </w:numPr>
        <w:jc w:val="both"/>
        <w:rPr>
          <w:rFonts w:ascii="Times New Roman" w:hAnsi="Times New Roman"/>
          <w:iCs/>
          <w:sz w:val="24"/>
          <w:lang w:val="hr-HR"/>
        </w:rPr>
      </w:pPr>
      <w:r>
        <w:rPr>
          <w:rFonts w:ascii="Times New Roman" w:hAnsi="Times New Roman" w:hint="eastAsia"/>
          <w:iCs/>
          <w:sz w:val="24"/>
          <w:lang w:val="hr-HR"/>
        </w:rPr>
        <w:t>Zakon</w:t>
      </w:r>
      <w:r w:rsidRPr="00B67ED8">
        <w:rPr>
          <w:rFonts w:ascii="Times New Roman" w:hAnsi="Times New Roman"/>
          <w:iCs/>
          <w:sz w:val="24"/>
          <w:lang w:val="hr-HR"/>
        </w:rPr>
        <w:t xml:space="preserve"> </w:t>
      </w:r>
      <w:r>
        <w:rPr>
          <w:rFonts w:ascii="Times New Roman" w:hAnsi="Times New Roman" w:hint="eastAsia"/>
          <w:iCs/>
          <w:sz w:val="24"/>
          <w:lang w:val="hr-HR"/>
        </w:rPr>
        <w:t>divlјači</w:t>
      </w:r>
      <w:r w:rsidRPr="00B67ED8">
        <w:rPr>
          <w:rFonts w:ascii="Times New Roman" w:hAnsi="Times New Roman"/>
          <w:iCs/>
          <w:sz w:val="24"/>
          <w:lang w:val="hr-HR"/>
        </w:rPr>
        <w:t xml:space="preserve"> </w:t>
      </w:r>
      <w:r>
        <w:rPr>
          <w:rFonts w:ascii="Times New Roman" w:hAnsi="Times New Roman" w:hint="eastAsia"/>
          <w:iCs/>
          <w:sz w:val="24"/>
          <w:lang w:val="hr-HR"/>
        </w:rPr>
        <w:t>i</w:t>
      </w:r>
      <w:r w:rsidRPr="00B67ED8">
        <w:rPr>
          <w:rFonts w:ascii="Times New Roman" w:hAnsi="Times New Roman"/>
          <w:iCs/>
          <w:sz w:val="24"/>
          <w:lang w:val="hr-HR"/>
        </w:rPr>
        <w:t xml:space="preserve"> </w:t>
      </w:r>
      <w:r>
        <w:rPr>
          <w:rFonts w:ascii="Times New Roman" w:hAnsi="Times New Roman" w:hint="eastAsia"/>
          <w:iCs/>
          <w:sz w:val="24"/>
          <w:lang w:val="hr-HR"/>
        </w:rPr>
        <w:t>lovstvu</w:t>
      </w:r>
      <w:r w:rsidRPr="00B67ED8">
        <w:rPr>
          <w:rFonts w:ascii="Times New Roman" w:hAnsi="Times New Roman"/>
          <w:iCs/>
          <w:sz w:val="24"/>
          <w:lang w:val="hr-HR"/>
        </w:rPr>
        <w:t xml:space="preserve"> („</w:t>
      </w:r>
      <w:r>
        <w:rPr>
          <w:rFonts w:ascii="Times New Roman" w:hAnsi="Times New Roman" w:hint="eastAsia"/>
          <w:iCs/>
          <w:sz w:val="24"/>
          <w:lang w:val="hr-HR"/>
        </w:rPr>
        <w:t>Sl</w:t>
      </w:r>
      <w:r w:rsidRPr="00B67ED8">
        <w:rPr>
          <w:rFonts w:ascii="Times New Roman" w:hAnsi="Times New Roman"/>
          <w:iCs/>
          <w:sz w:val="24"/>
          <w:lang w:val="hr-HR"/>
        </w:rPr>
        <w:t xml:space="preserve">. </w:t>
      </w:r>
      <w:r>
        <w:rPr>
          <w:rFonts w:ascii="Times New Roman" w:hAnsi="Times New Roman" w:hint="eastAsia"/>
          <w:iCs/>
          <w:sz w:val="24"/>
          <w:lang w:val="hr-HR"/>
        </w:rPr>
        <w:t>gl</w:t>
      </w:r>
      <w:r w:rsidRPr="00B67ED8">
        <w:rPr>
          <w:rFonts w:ascii="Times New Roman" w:hAnsi="Times New Roman"/>
          <w:iCs/>
          <w:sz w:val="24"/>
          <w:lang w:val="hr-HR"/>
        </w:rPr>
        <w:t xml:space="preserve">. </w:t>
      </w:r>
      <w:r>
        <w:rPr>
          <w:rFonts w:ascii="Times New Roman" w:hAnsi="Times New Roman" w:hint="eastAsia"/>
          <w:iCs/>
          <w:sz w:val="24"/>
          <w:lang w:val="hr-HR"/>
        </w:rPr>
        <w:t>RS</w:t>
      </w:r>
      <w:r w:rsidRPr="00B67ED8">
        <w:rPr>
          <w:rFonts w:ascii="Times New Roman" w:hAnsi="Times New Roman" w:hint="eastAsia"/>
          <w:iCs/>
          <w:sz w:val="24"/>
          <w:lang w:val="hr-HR"/>
        </w:rPr>
        <w:t>“</w:t>
      </w:r>
      <w:r w:rsidRPr="00B67ED8">
        <w:rPr>
          <w:rFonts w:ascii="Times New Roman" w:hAnsi="Times New Roman"/>
          <w:iCs/>
          <w:sz w:val="24"/>
          <w:lang w:val="hr-HR"/>
        </w:rPr>
        <w:t xml:space="preserve"> </w:t>
      </w:r>
      <w:r>
        <w:rPr>
          <w:rFonts w:ascii="Times New Roman" w:hAnsi="Times New Roman" w:hint="eastAsia"/>
          <w:iCs/>
          <w:sz w:val="24"/>
          <w:lang w:val="hr-HR"/>
        </w:rPr>
        <w:t>br</w:t>
      </w:r>
      <w:r w:rsidRPr="00B67ED8">
        <w:rPr>
          <w:rFonts w:ascii="Times New Roman" w:hAnsi="Times New Roman"/>
          <w:iCs/>
          <w:sz w:val="24"/>
          <w:lang w:val="hr-HR"/>
        </w:rPr>
        <w:t>. 18/10, 95/18-</w:t>
      </w:r>
      <w:r>
        <w:rPr>
          <w:rFonts w:ascii="Times New Roman" w:hAnsi="Times New Roman" w:hint="eastAsia"/>
          <w:iCs/>
          <w:sz w:val="24"/>
          <w:lang w:val="hr-HR"/>
        </w:rPr>
        <w:t>dr</w:t>
      </w:r>
      <w:r w:rsidRPr="00B67ED8">
        <w:rPr>
          <w:rFonts w:ascii="Times New Roman" w:hAnsi="Times New Roman"/>
          <w:iCs/>
          <w:sz w:val="24"/>
          <w:lang w:val="hr-HR"/>
        </w:rPr>
        <w:t>.</w:t>
      </w:r>
      <w:r>
        <w:rPr>
          <w:rFonts w:ascii="Times New Roman" w:hAnsi="Times New Roman" w:hint="eastAsia"/>
          <w:iCs/>
          <w:sz w:val="24"/>
          <w:lang w:val="hr-HR"/>
        </w:rPr>
        <w:t>zakon</w:t>
      </w:r>
      <w:r w:rsidRPr="00B67ED8">
        <w:rPr>
          <w:rFonts w:ascii="Times New Roman" w:hAnsi="Times New Roman"/>
          <w:iCs/>
          <w:sz w:val="24"/>
          <w:lang w:val="hr-HR"/>
        </w:rPr>
        <w:t>);</w:t>
      </w:r>
    </w:p>
    <w:p w:rsidR="009D1BB5" w:rsidRPr="00B67ED8" w:rsidRDefault="009D1BB5" w:rsidP="000809DF">
      <w:pPr>
        <w:numPr>
          <w:ilvl w:val="1"/>
          <w:numId w:val="157"/>
        </w:numPr>
        <w:jc w:val="both"/>
        <w:rPr>
          <w:rFonts w:ascii="Times New Roman" w:hAnsi="Times New Roman"/>
          <w:iCs/>
          <w:sz w:val="24"/>
          <w:lang w:val="hr-HR"/>
        </w:rPr>
      </w:pPr>
      <w:r>
        <w:rPr>
          <w:rFonts w:ascii="Times New Roman" w:hAnsi="Times New Roman" w:hint="eastAsia"/>
          <w:iCs/>
          <w:sz w:val="24"/>
          <w:lang w:val="hr-HR"/>
        </w:rPr>
        <w:t>Pravilnik</w:t>
      </w:r>
      <w:r w:rsidRPr="00B67ED8">
        <w:rPr>
          <w:rFonts w:ascii="Times New Roman" w:hAnsi="Times New Roman"/>
          <w:iCs/>
          <w:sz w:val="24"/>
          <w:lang w:val="hr-HR"/>
        </w:rPr>
        <w:t xml:space="preserve"> </w:t>
      </w:r>
      <w:r>
        <w:rPr>
          <w:rFonts w:ascii="Times New Roman" w:hAnsi="Times New Roman" w:hint="eastAsia"/>
          <w:iCs/>
          <w:sz w:val="24"/>
          <w:lang w:val="hr-HR"/>
        </w:rPr>
        <w:t>o</w:t>
      </w:r>
      <w:r w:rsidRPr="00B67ED8">
        <w:rPr>
          <w:rFonts w:ascii="Times New Roman" w:hAnsi="Times New Roman"/>
          <w:iCs/>
          <w:sz w:val="24"/>
          <w:lang w:val="hr-HR"/>
        </w:rPr>
        <w:t xml:space="preserve"> </w:t>
      </w:r>
      <w:r>
        <w:rPr>
          <w:rFonts w:ascii="Times New Roman" w:hAnsi="Times New Roman" w:hint="eastAsia"/>
          <w:iCs/>
          <w:sz w:val="24"/>
          <w:lang w:val="hr-HR"/>
        </w:rPr>
        <w:t>merama</w:t>
      </w:r>
      <w:r w:rsidRPr="00B67ED8">
        <w:rPr>
          <w:rFonts w:ascii="Times New Roman" w:hAnsi="Times New Roman"/>
          <w:iCs/>
          <w:sz w:val="24"/>
          <w:lang w:val="hr-HR"/>
        </w:rPr>
        <w:t xml:space="preserve"> </w:t>
      </w:r>
      <w:r>
        <w:rPr>
          <w:rFonts w:ascii="Times New Roman" w:hAnsi="Times New Roman" w:hint="eastAsia"/>
          <w:iCs/>
          <w:sz w:val="24"/>
          <w:lang w:val="hr-HR"/>
        </w:rPr>
        <w:t>za</w:t>
      </w:r>
      <w:r w:rsidRPr="00B67ED8">
        <w:rPr>
          <w:rFonts w:ascii="Times New Roman" w:hAnsi="Times New Roman"/>
          <w:iCs/>
          <w:sz w:val="24"/>
          <w:lang w:val="hr-HR"/>
        </w:rPr>
        <w:t xml:space="preserve"> </w:t>
      </w:r>
      <w:r>
        <w:rPr>
          <w:rFonts w:ascii="Times New Roman" w:hAnsi="Times New Roman" w:hint="eastAsia"/>
          <w:iCs/>
          <w:sz w:val="24"/>
          <w:lang w:val="hr-HR"/>
        </w:rPr>
        <w:t>sprečavanje</w:t>
      </w:r>
      <w:r w:rsidRPr="00B67ED8">
        <w:rPr>
          <w:rFonts w:ascii="Times New Roman" w:hAnsi="Times New Roman"/>
          <w:iCs/>
          <w:sz w:val="24"/>
          <w:lang w:val="hr-HR"/>
        </w:rPr>
        <w:t xml:space="preserve"> </w:t>
      </w:r>
      <w:r>
        <w:rPr>
          <w:rFonts w:ascii="Times New Roman" w:hAnsi="Times New Roman" w:hint="eastAsia"/>
          <w:iCs/>
          <w:sz w:val="24"/>
          <w:lang w:val="hr-HR"/>
        </w:rPr>
        <w:t>štete</w:t>
      </w:r>
      <w:r w:rsidRPr="00B67ED8">
        <w:rPr>
          <w:rFonts w:ascii="Times New Roman" w:hAnsi="Times New Roman"/>
          <w:iCs/>
          <w:sz w:val="24"/>
          <w:lang w:val="hr-HR"/>
        </w:rPr>
        <w:t xml:space="preserve"> </w:t>
      </w:r>
      <w:r>
        <w:rPr>
          <w:rFonts w:ascii="Times New Roman" w:hAnsi="Times New Roman" w:hint="eastAsia"/>
          <w:iCs/>
          <w:sz w:val="24"/>
          <w:lang w:val="hr-HR"/>
        </w:rPr>
        <w:t>od</w:t>
      </w:r>
      <w:r w:rsidRPr="00B67ED8">
        <w:rPr>
          <w:rFonts w:ascii="Times New Roman" w:hAnsi="Times New Roman"/>
          <w:iCs/>
          <w:sz w:val="24"/>
          <w:lang w:val="hr-HR"/>
        </w:rPr>
        <w:t xml:space="preserve"> </w:t>
      </w:r>
      <w:r>
        <w:rPr>
          <w:rFonts w:ascii="Times New Roman" w:hAnsi="Times New Roman" w:hint="eastAsia"/>
          <w:iCs/>
          <w:sz w:val="24"/>
          <w:lang w:val="hr-HR"/>
        </w:rPr>
        <w:t>divlјači</w:t>
      </w:r>
      <w:r w:rsidRPr="00B67ED8">
        <w:rPr>
          <w:rFonts w:ascii="Times New Roman" w:hAnsi="Times New Roman"/>
          <w:iCs/>
          <w:sz w:val="24"/>
          <w:lang w:val="hr-HR"/>
        </w:rPr>
        <w:t xml:space="preserve"> </w:t>
      </w:r>
      <w:r>
        <w:rPr>
          <w:rFonts w:ascii="Times New Roman" w:hAnsi="Times New Roman" w:hint="eastAsia"/>
          <w:iCs/>
          <w:sz w:val="24"/>
          <w:lang w:val="hr-HR"/>
        </w:rPr>
        <w:t>i</w:t>
      </w:r>
      <w:r w:rsidRPr="00B67ED8">
        <w:rPr>
          <w:rFonts w:ascii="Times New Roman" w:hAnsi="Times New Roman"/>
          <w:iCs/>
          <w:sz w:val="24"/>
          <w:lang w:val="hr-HR"/>
        </w:rPr>
        <w:t xml:space="preserve"> </w:t>
      </w:r>
      <w:r>
        <w:rPr>
          <w:rFonts w:ascii="Times New Roman" w:hAnsi="Times New Roman" w:hint="eastAsia"/>
          <w:iCs/>
          <w:sz w:val="24"/>
          <w:lang w:val="hr-HR"/>
        </w:rPr>
        <w:t>štete</w:t>
      </w:r>
      <w:r w:rsidRPr="00B67ED8">
        <w:rPr>
          <w:rFonts w:ascii="Times New Roman" w:hAnsi="Times New Roman"/>
          <w:iCs/>
          <w:sz w:val="24"/>
          <w:lang w:val="hr-HR"/>
        </w:rPr>
        <w:t xml:space="preserve"> </w:t>
      </w:r>
      <w:r>
        <w:rPr>
          <w:rFonts w:ascii="Times New Roman" w:hAnsi="Times New Roman" w:hint="eastAsia"/>
          <w:iCs/>
          <w:sz w:val="24"/>
          <w:lang w:val="hr-HR"/>
        </w:rPr>
        <w:t>na</w:t>
      </w:r>
      <w:r w:rsidRPr="00B67ED8">
        <w:rPr>
          <w:rFonts w:ascii="Times New Roman" w:hAnsi="Times New Roman"/>
          <w:iCs/>
          <w:sz w:val="24"/>
          <w:lang w:val="hr-HR"/>
        </w:rPr>
        <w:t xml:space="preserve"> </w:t>
      </w:r>
      <w:r>
        <w:rPr>
          <w:rFonts w:ascii="Times New Roman" w:hAnsi="Times New Roman" w:hint="eastAsia"/>
          <w:iCs/>
          <w:sz w:val="24"/>
          <w:lang w:val="hr-HR"/>
        </w:rPr>
        <w:t>divlјači</w:t>
      </w:r>
      <w:r w:rsidRPr="00B67ED8">
        <w:rPr>
          <w:rFonts w:ascii="Times New Roman" w:hAnsi="Times New Roman"/>
          <w:iCs/>
          <w:sz w:val="24"/>
          <w:lang w:val="hr-HR"/>
        </w:rPr>
        <w:t xml:space="preserve"> </w:t>
      </w:r>
      <w:r>
        <w:rPr>
          <w:rFonts w:ascii="Times New Roman" w:hAnsi="Times New Roman" w:hint="eastAsia"/>
          <w:iCs/>
          <w:sz w:val="24"/>
          <w:lang w:val="hr-HR"/>
        </w:rPr>
        <w:t>i</w:t>
      </w:r>
      <w:r w:rsidRPr="00B67ED8">
        <w:rPr>
          <w:rFonts w:ascii="Times New Roman" w:hAnsi="Times New Roman"/>
          <w:iCs/>
          <w:sz w:val="24"/>
          <w:lang w:val="hr-HR"/>
        </w:rPr>
        <w:t xml:space="preserve"> </w:t>
      </w:r>
      <w:r>
        <w:rPr>
          <w:rFonts w:ascii="Times New Roman" w:hAnsi="Times New Roman" w:hint="eastAsia"/>
          <w:iCs/>
          <w:sz w:val="24"/>
          <w:lang w:val="hr-HR"/>
        </w:rPr>
        <w:t>postupku</w:t>
      </w:r>
      <w:r w:rsidRPr="00B67ED8">
        <w:rPr>
          <w:rFonts w:ascii="Times New Roman" w:hAnsi="Times New Roman"/>
          <w:iCs/>
          <w:sz w:val="24"/>
          <w:lang w:val="hr-HR"/>
        </w:rPr>
        <w:t xml:space="preserve"> </w:t>
      </w:r>
      <w:r>
        <w:rPr>
          <w:rFonts w:ascii="Times New Roman" w:hAnsi="Times New Roman" w:hint="eastAsia"/>
          <w:iCs/>
          <w:sz w:val="24"/>
          <w:lang w:val="hr-HR"/>
        </w:rPr>
        <w:t>i</w:t>
      </w:r>
      <w:r w:rsidRPr="00B67ED8">
        <w:rPr>
          <w:rFonts w:ascii="Times New Roman" w:hAnsi="Times New Roman"/>
          <w:iCs/>
          <w:sz w:val="24"/>
          <w:lang w:val="hr-HR"/>
        </w:rPr>
        <w:t xml:space="preserve"> </w:t>
      </w:r>
      <w:r>
        <w:rPr>
          <w:rFonts w:ascii="Times New Roman" w:hAnsi="Times New Roman" w:hint="eastAsia"/>
          <w:iCs/>
          <w:sz w:val="24"/>
          <w:lang w:val="hr-HR"/>
        </w:rPr>
        <w:t>načinu</w:t>
      </w:r>
      <w:r w:rsidRPr="00B67ED8">
        <w:rPr>
          <w:rFonts w:ascii="Times New Roman" w:hAnsi="Times New Roman"/>
          <w:iCs/>
          <w:sz w:val="24"/>
          <w:lang w:val="hr-HR"/>
        </w:rPr>
        <w:t xml:space="preserve"> </w:t>
      </w:r>
      <w:r>
        <w:rPr>
          <w:rFonts w:ascii="Times New Roman" w:hAnsi="Times New Roman" w:hint="eastAsia"/>
          <w:iCs/>
          <w:sz w:val="24"/>
          <w:lang w:val="hr-HR"/>
        </w:rPr>
        <w:t>utvrđivanja</w:t>
      </w:r>
      <w:r w:rsidRPr="00B67ED8">
        <w:rPr>
          <w:rFonts w:ascii="Times New Roman" w:hAnsi="Times New Roman"/>
          <w:iCs/>
          <w:sz w:val="24"/>
          <w:lang w:val="hr-HR"/>
        </w:rPr>
        <w:t xml:space="preserve"> </w:t>
      </w:r>
      <w:r>
        <w:rPr>
          <w:rFonts w:ascii="Times New Roman" w:hAnsi="Times New Roman" w:hint="eastAsia"/>
          <w:iCs/>
          <w:sz w:val="24"/>
          <w:lang w:val="hr-HR"/>
        </w:rPr>
        <w:t>štete</w:t>
      </w:r>
      <w:r w:rsidRPr="00B67ED8">
        <w:rPr>
          <w:rFonts w:ascii="Times New Roman" w:hAnsi="Times New Roman"/>
          <w:iCs/>
          <w:sz w:val="24"/>
          <w:lang w:val="hr-HR"/>
        </w:rPr>
        <w:t xml:space="preserve"> („</w:t>
      </w:r>
      <w:r>
        <w:rPr>
          <w:rFonts w:ascii="Times New Roman" w:hAnsi="Times New Roman" w:hint="eastAsia"/>
          <w:iCs/>
          <w:sz w:val="24"/>
          <w:lang w:val="hr-HR"/>
        </w:rPr>
        <w:t>Sl</w:t>
      </w:r>
      <w:r w:rsidRPr="00B67ED8">
        <w:rPr>
          <w:rFonts w:ascii="Times New Roman" w:hAnsi="Times New Roman"/>
          <w:iCs/>
          <w:sz w:val="24"/>
          <w:lang w:val="hr-HR"/>
        </w:rPr>
        <w:t xml:space="preserve">. </w:t>
      </w:r>
      <w:r>
        <w:rPr>
          <w:rFonts w:ascii="Times New Roman" w:hAnsi="Times New Roman" w:hint="eastAsia"/>
          <w:iCs/>
          <w:sz w:val="24"/>
          <w:lang w:val="hr-HR"/>
        </w:rPr>
        <w:t>gl</w:t>
      </w:r>
      <w:r w:rsidRPr="00B67ED8">
        <w:rPr>
          <w:rFonts w:ascii="Times New Roman" w:hAnsi="Times New Roman"/>
          <w:iCs/>
          <w:sz w:val="24"/>
          <w:lang w:val="hr-HR"/>
        </w:rPr>
        <w:t xml:space="preserve">. </w:t>
      </w:r>
      <w:r>
        <w:rPr>
          <w:rFonts w:ascii="Times New Roman" w:hAnsi="Times New Roman" w:hint="eastAsia"/>
          <w:iCs/>
          <w:sz w:val="24"/>
          <w:lang w:val="hr-HR"/>
        </w:rPr>
        <w:t>RS</w:t>
      </w:r>
      <w:r w:rsidRPr="00B67ED8">
        <w:rPr>
          <w:rFonts w:ascii="Times New Roman" w:hAnsi="Times New Roman" w:hint="eastAsia"/>
          <w:iCs/>
          <w:sz w:val="24"/>
          <w:lang w:val="hr-HR"/>
        </w:rPr>
        <w:t>“</w:t>
      </w:r>
      <w:r w:rsidRPr="00B67ED8">
        <w:rPr>
          <w:rFonts w:ascii="Times New Roman" w:hAnsi="Times New Roman"/>
          <w:iCs/>
          <w:sz w:val="24"/>
          <w:lang w:val="hr-HR"/>
        </w:rPr>
        <w:t xml:space="preserve"> </w:t>
      </w:r>
      <w:r>
        <w:rPr>
          <w:rFonts w:ascii="Times New Roman" w:hAnsi="Times New Roman" w:hint="eastAsia"/>
          <w:iCs/>
          <w:sz w:val="24"/>
          <w:lang w:val="hr-HR"/>
        </w:rPr>
        <w:t>br</w:t>
      </w:r>
      <w:r w:rsidRPr="00B67ED8">
        <w:rPr>
          <w:rFonts w:ascii="Times New Roman" w:hAnsi="Times New Roman"/>
          <w:iCs/>
          <w:sz w:val="24"/>
          <w:lang w:val="hr-HR"/>
        </w:rPr>
        <w:t>. 2/12);</w:t>
      </w:r>
    </w:p>
    <w:p w:rsidR="009D1BB5" w:rsidRPr="00B67ED8" w:rsidRDefault="009D1BB5" w:rsidP="000809DF">
      <w:pPr>
        <w:numPr>
          <w:ilvl w:val="1"/>
          <w:numId w:val="157"/>
        </w:numPr>
        <w:jc w:val="both"/>
        <w:rPr>
          <w:rFonts w:ascii="Times New Roman" w:hAnsi="Times New Roman"/>
          <w:iCs/>
          <w:sz w:val="24"/>
          <w:lang w:val="hr-HR"/>
        </w:rPr>
      </w:pPr>
      <w:r>
        <w:rPr>
          <w:rFonts w:ascii="Times New Roman" w:hAnsi="Times New Roman" w:hint="eastAsia"/>
          <w:iCs/>
          <w:sz w:val="24"/>
          <w:lang w:val="hr-HR"/>
        </w:rPr>
        <w:t>Pravilnik</w:t>
      </w:r>
      <w:r w:rsidRPr="00B67ED8">
        <w:rPr>
          <w:rFonts w:ascii="Times New Roman" w:hAnsi="Times New Roman"/>
          <w:iCs/>
          <w:sz w:val="24"/>
          <w:lang w:val="hr-HR"/>
        </w:rPr>
        <w:t xml:space="preserve"> </w:t>
      </w:r>
      <w:r>
        <w:rPr>
          <w:rFonts w:ascii="Times New Roman" w:hAnsi="Times New Roman" w:hint="eastAsia"/>
          <w:iCs/>
          <w:sz w:val="24"/>
          <w:lang w:val="hr-HR"/>
        </w:rPr>
        <w:t>o</w:t>
      </w:r>
      <w:r w:rsidRPr="00B67ED8">
        <w:rPr>
          <w:rFonts w:ascii="Times New Roman" w:hAnsi="Times New Roman"/>
          <w:iCs/>
          <w:sz w:val="24"/>
          <w:lang w:val="hr-HR"/>
        </w:rPr>
        <w:t xml:space="preserve"> </w:t>
      </w:r>
      <w:r>
        <w:rPr>
          <w:rFonts w:ascii="Times New Roman" w:hAnsi="Times New Roman" w:hint="eastAsia"/>
          <w:iCs/>
          <w:sz w:val="24"/>
          <w:lang w:val="hr-HR"/>
        </w:rPr>
        <w:t>specijalnim</w:t>
      </w:r>
      <w:r w:rsidRPr="00B67ED8">
        <w:rPr>
          <w:rFonts w:ascii="Times New Roman" w:hAnsi="Times New Roman"/>
          <w:iCs/>
          <w:sz w:val="24"/>
          <w:lang w:val="hr-HR"/>
        </w:rPr>
        <w:t xml:space="preserve"> </w:t>
      </w:r>
      <w:r>
        <w:rPr>
          <w:rFonts w:ascii="Times New Roman" w:hAnsi="Times New Roman" w:hint="eastAsia"/>
          <w:iCs/>
          <w:sz w:val="24"/>
          <w:lang w:val="hr-HR"/>
        </w:rPr>
        <w:t>tehničko</w:t>
      </w:r>
      <w:r w:rsidRPr="00B67ED8">
        <w:rPr>
          <w:rFonts w:ascii="Times New Roman" w:hAnsi="Times New Roman"/>
          <w:iCs/>
          <w:sz w:val="24"/>
          <w:lang w:val="hr-HR"/>
        </w:rPr>
        <w:t>-</w:t>
      </w:r>
      <w:r>
        <w:rPr>
          <w:rFonts w:ascii="Times New Roman" w:hAnsi="Times New Roman" w:hint="eastAsia"/>
          <w:iCs/>
          <w:sz w:val="24"/>
          <w:lang w:val="hr-HR"/>
        </w:rPr>
        <w:t>tehnološkim</w:t>
      </w:r>
      <w:r w:rsidRPr="00B67ED8">
        <w:rPr>
          <w:rFonts w:ascii="Times New Roman" w:hAnsi="Times New Roman"/>
          <w:iCs/>
          <w:sz w:val="24"/>
          <w:lang w:val="hr-HR"/>
        </w:rPr>
        <w:t xml:space="preserve"> </w:t>
      </w:r>
      <w:r>
        <w:rPr>
          <w:rFonts w:ascii="Times New Roman" w:hAnsi="Times New Roman" w:hint="eastAsia"/>
          <w:iCs/>
          <w:sz w:val="24"/>
          <w:lang w:val="hr-HR"/>
        </w:rPr>
        <w:t>rešenjima</w:t>
      </w:r>
      <w:r w:rsidRPr="00B67ED8">
        <w:rPr>
          <w:rFonts w:ascii="Times New Roman" w:hAnsi="Times New Roman"/>
          <w:iCs/>
          <w:sz w:val="24"/>
          <w:lang w:val="hr-HR"/>
        </w:rPr>
        <w:t xml:space="preserve"> </w:t>
      </w:r>
      <w:r>
        <w:rPr>
          <w:rFonts w:ascii="Times New Roman" w:hAnsi="Times New Roman" w:hint="eastAsia"/>
          <w:iCs/>
          <w:sz w:val="24"/>
          <w:lang w:val="hr-HR"/>
        </w:rPr>
        <w:t>koja</w:t>
      </w:r>
      <w:r w:rsidRPr="00B67ED8">
        <w:rPr>
          <w:rFonts w:ascii="Times New Roman" w:hAnsi="Times New Roman"/>
          <w:iCs/>
          <w:sz w:val="24"/>
          <w:lang w:val="hr-HR"/>
        </w:rPr>
        <w:t xml:space="preserve"> </w:t>
      </w:r>
      <w:r>
        <w:rPr>
          <w:rFonts w:ascii="Times New Roman" w:hAnsi="Times New Roman" w:hint="eastAsia"/>
          <w:iCs/>
          <w:sz w:val="24"/>
          <w:lang w:val="hr-HR"/>
        </w:rPr>
        <w:t>omogućavaju</w:t>
      </w:r>
      <w:r w:rsidRPr="00B67ED8">
        <w:rPr>
          <w:rFonts w:ascii="Times New Roman" w:hAnsi="Times New Roman"/>
          <w:iCs/>
          <w:sz w:val="24"/>
          <w:lang w:val="hr-HR"/>
        </w:rPr>
        <w:t xml:space="preserve"> </w:t>
      </w:r>
      <w:r>
        <w:rPr>
          <w:rFonts w:ascii="Times New Roman" w:hAnsi="Times New Roman" w:hint="eastAsia"/>
          <w:iCs/>
          <w:sz w:val="24"/>
          <w:lang w:val="hr-HR"/>
        </w:rPr>
        <w:t>nesmetanu</w:t>
      </w:r>
      <w:r w:rsidRPr="00B67ED8">
        <w:rPr>
          <w:rFonts w:ascii="Times New Roman" w:hAnsi="Times New Roman"/>
          <w:iCs/>
          <w:sz w:val="24"/>
          <w:lang w:val="hr-HR"/>
        </w:rPr>
        <w:t xml:space="preserve"> </w:t>
      </w:r>
      <w:r>
        <w:rPr>
          <w:rFonts w:ascii="Times New Roman" w:hAnsi="Times New Roman" w:hint="eastAsia"/>
          <w:iCs/>
          <w:sz w:val="24"/>
          <w:lang w:val="hr-HR"/>
        </w:rPr>
        <w:t>i</w:t>
      </w:r>
      <w:r w:rsidRPr="00B67ED8">
        <w:rPr>
          <w:rFonts w:ascii="Times New Roman" w:hAnsi="Times New Roman"/>
          <w:iCs/>
          <w:sz w:val="24"/>
          <w:lang w:val="hr-HR"/>
        </w:rPr>
        <w:t xml:space="preserve"> </w:t>
      </w:r>
      <w:r>
        <w:rPr>
          <w:rFonts w:ascii="Times New Roman" w:hAnsi="Times New Roman" w:hint="eastAsia"/>
          <w:iCs/>
          <w:sz w:val="24"/>
          <w:lang w:val="hr-HR"/>
        </w:rPr>
        <w:t>sigurnu</w:t>
      </w:r>
      <w:r w:rsidRPr="00B67ED8">
        <w:rPr>
          <w:rFonts w:ascii="Times New Roman" w:hAnsi="Times New Roman"/>
          <w:iCs/>
          <w:sz w:val="24"/>
          <w:lang w:val="hr-HR"/>
        </w:rPr>
        <w:t xml:space="preserve"> </w:t>
      </w:r>
      <w:r>
        <w:rPr>
          <w:rFonts w:ascii="Times New Roman" w:hAnsi="Times New Roman" w:hint="eastAsia"/>
          <w:iCs/>
          <w:sz w:val="24"/>
          <w:lang w:val="hr-HR"/>
        </w:rPr>
        <w:t>komunikaciju</w:t>
      </w:r>
      <w:r w:rsidRPr="00B67ED8">
        <w:rPr>
          <w:rFonts w:ascii="Times New Roman" w:hAnsi="Times New Roman"/>
          <w:iCs/>
          <w:sz w:val="24"/>
          <w:lang w:val="hr-HR"/>
        </w:rPr>
        <w:t xml:space="preserve"> </w:t>
      </w:r>
      <w:r>
        <w:rPr>
          <w:rFonts w:ascii="Times New Roman" w:hAnsi="Times New Roman" w:hint="eastAsia"/>
          <w:iCs/>
          <w:sz w:val="24"/>
          <w:lang w:val="hr-HR"/>
        </w:rPr>
        <w:t>divlјih</w:t>
      </w:r>
      <w:r w:rsidRPr="00B67ED8">
        <w:rPr>
          <w:rFonts w:ascii="Times New Roman" w:hAnsi="Times New Roman"/>
          <w:iCs/>
          <w:sz w:val="24"/>
          <w:lang w:val="hr-HR"/>
        </w:rPr>
        <w:t xml:space="preserve"> </w:t>
      </w:r>
      <w:r>
        <w:rPr>
          <w:rFonts w:ascii="Times New Roman" w:hAnsi="Times New Roman" w:hint="eastAsia"/>
          <w:iCs/>
          <w:sz w:val="24"/>
          <w:lang w:val="hr-HR"/>
        </w:rPr>
        <w:t>životinja</w:t>
      </w:r>
      <w:r w:rsidRPr="00B67ED8">
        <w:rPr>
          <w:rFonts w:ascii="Times New Roman" w:hAnsi="Times New Roman"/>
          <w:iCs/>
          <w:sz w:val="24"/>
          <w:lang w:val="hr-HR"/>
        </w:rPr>
        <w:t xml:space="preserve"> („</w:t>
      </w:r>
      <w:r>
        <w:rPr>
          <w:rFonts w:ascii="Times New Roman" w:hAnsi="Times New Roman" w:hint="eastAsia"/>
          <w:iCs/>
          <w:sz w:val="24"/>
          <w:lang w:val="hr-HR"/>
        </w:rPr>
        <w:t>Sl</w:t>
      </w:r>
      <w:r w:rsidRPr="00B67ED8">
        <w:rPr>
          <w:rFonts w:ascii="Times New Roman" w:hAnsi="Times New Roman"/>
          <w:iCs/>
          <w:sz w:val="24"/>
          <w:lang w:val="hr-HR"/>
        </w:rPr>
        <w:t xml:space="preserve">. </w:t>
      </w:r>
      <w:r>
        <w:rPr>
          <w:rFonts w:ascii="Times New Roman" w:hAnsi="Times New Roman" w:hint="eastAsia"/>
          <w:iCs/>
          <w:sz w:val="24"/>
          <w:lang w:val="hr-HR"/>
        </w:rPr>
        <w:t>gl</w:t>
      </w:r>
      <w:r w:rsidRPr="00B67ED8">
        <w:rPr>
          <w:rFonts w:ascii="Times New Roman" w:hAnsi="Times New Roman"/>
          <w:iCs/>
          <w:sz w:val="24"/>
          <w:lang w:val="hr-HR"/>
        </w:rPr>
        <w:t xml:space="preserve">. </w:t>
      </w:r>
      <w:r>
        <w:rPr>
          <w:rFonts w:ascii="Times New Roman" w:hAnsi="Times New Roman" w:hint="eastAsia"/>
          <w:iCs/>
          <w:sz w:val="24"/>
          <w:lang w:val="hr-HR"/>
        </w:rPr>
        <w:t>RS</w:t>
      </w:r>
      <w:r w:rsidRPr="00B67ED8">
        <w:rPr>
          <w:rFonts w:ascii="Times New Roman" w:hAnsi="Times New Roman" w:hint="eastAsia"/>
          <w:iCs/>
          <w:sz w:val="24"/>
          <w:lang w:val="hr-HR"/>
        </w:rPr>
        <w:t>“</w:t>
      </w:r>
      <w:r w:rsidRPr="00B67ED8">
        <w:rPr>
          <w:rFonts w:ascii="Times New Roman" w:hAnsi="Times New Roman"/>
          <w:iCs/>
          <w:sz w:val="24"/>
          <w:lang w:val="hr-HR"/>
        </w:rPr>
        <w:t xml:space="preserve">, </w:t>
      </w:r>
      <w:r>
        <w:rPr>
          <w:rFonts w:ascii="Times New Roman" w:hAnsi="Times New Roman" w:hint="eastAsia"/>
          <w:iCs/>
          <w:sz w:val="24"/>
          <w:lang w:val="hr-HR"/>
        </w:rPr>
        <w:t>br</w:t>
      </w:r>
      <w:r w:rsidRPr="00B67ED8">
        <w:rPr>
          <w:rFonts w:ascii="Times New Roman" w:hAnsi="Times New Roman"/>
          <w:iCs/>
          <w:sz w:val="24"/>
          <w:lang w:val="hr-HR"/>
        </w:rPr>
        <w:t xml:space="preserve">. 72/10); </w:t>
      </w:r>
    </w:p>
    <w:p w:rsidR="009D1BB5" w:rsidRPr="00B67ED8" w:rsidRDefault="009D1BB5" w:rsidP="000809DF">
      <w:pPr>
        <w:numPr>
          <w:ilvl w:val="1"/>
          <w:numId w:val="157"/>
        </w:numPr>
        <w:jc w:val="both"/>
        <w:rPr>
          <w:rFonts w:ascii="Times New Roman" w:hAnsi="Times New Roman"/>
          <w:iCs/>
          <w:sz w:val="24"/>
          <w:lang w:val="hr-HR"/>
        </w:rPr>
      </w:pPr>
      <w:r>
        <w:rPr>
          <w:rFonts w:ascii="Times New Roman" w:hAnsi="Times New Roman" w:hint="eastAsia"/>
          <w:iCs/>
          <w:sz w:val="24"/>
          <w:lang w:val="hr-HR"/>
        </w:rPr>
        <w:t>Zakonom</w:t>
      </w:r>
      <w:r w:rsidRPr="00B67ED8">
        <w:rPr>
          <w:rFonts w:ascii="Times New Roman" w:hAnsi="Times New Roman"/>
          <w:iCs/>
          <w:sz w:val="24"/>
          <w:lang w:val="hr-HR"/>
        </w:rPr>
        <w:t xml:space="preserve"> </w:t>
      </w:r>
      <w:r>
        <w:rPr>
          <w:rFonts w:ascii="Times New Roman" w:hAnsi="Times New Roman" w:hint="eastAsia"/>
          <w:iCs/>
          <w:sz w:val="24"/>
          <w:lang w:val="hr-HR"/>
        </w:rPr>
        <w:t>o</w:t>
      </w:r>
      <w:r w:rsidRPr="00B67ED8">
        <w:rPr>
          <w:rFonts w:ascii="Times New Roman" w:hAnsi="Times New Roman"/>
          <w:iCs/>
          <w:sz w:val="24"/>
          <w:lang w:val="hr-HR"/>
        </w:rPr>
        <w:t xml:space="preserve"> </w:t>
      </w:r>
      <w:r>
        <w:rPr>
          <w:rFonts w:ascii="Times New Roman" w:hAnsi="Times New Roman" w:hint="eastAsia"/>
          <w:iCs/>
          <w:sz w:val="24"/>
          <w:lang w:val="hr-HR"/>
        </w:rPr>
        <w:t>polјoprivrednom</w:t>
      </w:r>
      <w:r w:rsidRPr="00B67ED8">
        <w:rPr>
          <w:rFonts w:ascii="Times New Roman" w:hAnsi="Times New Roman"/>
          <w:iCs/>
          <w:sz w:val="24"/>
          <w:lang w:val="hr-HR"/>
        </w:rPr>
        <w:t xml:space="preserve"> </w:t>
      </w:r>
      <w:r>
        <w:rPr>
          <w:rFonts w:ascii="Times New Roman" w:hAnsi="Times New Roman" w:hint="eastAsia"/>
          <w:iCs/>
          <w:sz w:val="24"/>
          <w:lang w:val="hr-HR"/>
        </w:rPr>
        <w:t>zemlјištu</w:t>
      </w:r>
      <w:r w:rsidRPr="00B67ED8">
        <w:rPr>
          <w:rFonts w:ascii="Times New Roman" w:hAnsi="Times New Roman"/>
          <w:iCs/>
          <w:sz w:val="24"/>
          <w:lang w:val="hr-HR"/>
        </w:rPr>
        <w:t xml:space="preserve"> („</w:t>
      </w:r>
      <w:r>
        <w:rPr>
          <w:rFonts w:ascii="Times New Roman" w:hAnsi="Times New Roman" w:hint="eastAsia"/>
          <w:iCs/>
          <w:sz w:val="24"/>
          <w:lang w:val="hr-HR"/>
        </w:rPr>
        <w:t>Sl</w:t>
      </w:r>
      <w:r w:rsidRPr="00B67ED8">
        <w:rPr>
          <w:rFonts w:ascii="Times New Roman" w:hAnsi="Times New Roman"/>
          <w:iCs/>
          <w:sz w:val="24"/>
          <w:lang w:val="hr-HR"/>
        </w:rPr>
        <w:t xml:space="preserve">. </w:t>
      </w:r>
      <w:r>
        <w:rPr>
          <w:rFonts w:ascii="Times New Roman" w:hAnsi="Times New Roman" w:hint="eastAsia"/>
          <w:iCs/>
          <w:sz w:val="24"/>
          <w:lang w:val="hr-HR"/>
        </w:rPr>
        <w:t>gl</w:t>
      </w:r>
      <w:r w:rsidRPr="00B67ED8">
        <w:rPr>
          <w:rFonts w:ascii="Times New Roman" w:hAnsi="Times New Roman"/>
          <w:iCs/>
          <w:sz w:val="24"/>
          <w:lang w:val="hr-HR"/>
        </w:rPr>
        <w:t xml:space="preserve">. </w:t>
      </w:r>
      <w:r>
        <w:rPr>
          <w:rFonts w:ascii="Times New Roman" w:hAnsi="Times New Roman" w:hint="eastAsia"/>
          <w:iCs/>
          <w:sz w:val="24"/>
          <w:lang w:val="hr-HR"/>
        </w:rPr>
        <w:t>RS</w:t>
      </w:r>
      <w:r w:rsidRPr="00B67ED8">
        <w:rPr>
          <w:rFonts w:ascii="Times New Roman" w:hAnsi="Times New Roman" w:hint="eastAsia"/>
          <w:iCs/>
          <w:sz w:val="24"/>
          <w:lang w:val="hr-HR"/>
        </w:rPr>
        <w:t>“</w:t>
      </w:r>
      <w:r w:rsidRPr="00B67ED8">
        <w:rPr>
          <w:rFonts w:ascii="Times New Roman" w:hAnsi="Times New Roman"/>
          <w:iCs/>
          <w:sz w:val="24"/>
          <w:lang w:val="hr-HR"/>
        </w:rPr>
        <w:t xml:space="preserve"> </w:t>
      </w:r>
      <w:r>
        <w:rPr>
          <w:rFonts w:ascii="Times New Roman" w:hAnsi="Times New Roman" w:hint="eastAsia"/>
          <w:iCs/>
          <w:sz w:val="24"/>
          <w:lang w:val="hr-HR"/>
        </w:rPr>
        <w:t>br</w:t>
      </w:r>
      <w:r w:rsidRPr="00B67ED8">
        <w:rPr>
          <w:rFonts w:ascii="Times New Roman" w:hAnsi="Times New Roman"/>
          <w:iCs/>
          <w:sz w:val="24"/>
          <w:lang w:val="hr-HR"/>
        </w:rPr>
        <w:t>. 62/06, 65/08-</w:t>
      </w:r>
      <w:r>
        <w:rPr>
          <w:rFonts w:ascii="Times New Roman" w:hAnsi="Times New Roman" w:hint="eastAsia"/>
          <w:iCs/>
          <w:sz w:val="24"/>
          <w:lang w:val="hr-HR"/>
        </w:rPr>
        <w:t>dr</w:t>
      </w:r>
      <w:r w:rsidRPr="00B67ED8">
        <w:rPr>
          <w:rFonts w:ascii="Times New Roman" w:hAnsi="Times New Roman"/>
          <w:iCs/>
          <w:sz w:val="24"/>
          <w:lang w:val="hr-HR"/>
        </w:rPr>
        <w:t>.</w:t>
      </w:r>
      <w:r>
        <w:rPr>
          <w:rFonts w:ascii="Times New Roman" w:hAnsi="Times New Roman" w:hint="eastAsia"/>
          <w:iCs/>
          <w:sz w:val="24"/>
          <w:lang w:val="hr-HR"/>
        </w:rPr>
        <w:t>zakon</w:t>
      </w:r>
      <w:r w:rsidRPr="00B67ED8">
        <w:rPr>
          <w:rFonts w:ascii="Times New Roman" w:hAnsi="Times New Roman"/>
          <w:iCs/>
          <w:sz w:val="24"/>
          <w:lang w:val="hr-HR"/>
        </w:rPr>
        <w:t>, 41/09, 112/15, 80/17, 95/18-</w:t>
      </w:r>
      <w:r>
        <w:rPr>
          <w:rFonts w:ascii="Times New Roman" w:hAnsi="Times New Roman" w:hint="eastAsia"/>
          <w:iCs/>
          <w:sz w:val="24"/>
          <w:lang w:val="hr-HR"/>
        </w:rPr>
        <w:t>dr</w:t>
      </w:r>
      <w:r w:rsidRPr="00B67ED8">
        <w:rPr>
          <w:rFonts w:ascii="Times New Roman" w:hAnsi="Times New Roman"/>
          <w:iCs/>
          <w:sz w:val="24"/>
          <w:lang w:val="hr-HR"/>
        </w:rPr>
        <w:t>.</w:t>
      </w:r>
      <w:r>
        <w:rPr>
          <w:rFonts w:ascii="Times New Roman" w:hAnsi="Times New Roman" w:hint="eastAsia"/>
          <w:iCs/>
          <w:sz w:val="24"/>
          <w:lang w:val="hr-HR"/>
        </w:rPr>
        <w:t>zakon</w:t>
      </w:r>
      <w:r w:rsidRPr="00B67ED8">
        <w:rPr>
          <w:rFonts w:ascii="Times New Roman" w:hAnsi="Times New Roman"/>
          <w:iCs/>
          <w:sz w:val="24"/>
          <w:lang w:val="hr-HR"/>
        </w:rPr>
        <w:t>);</w:t>
      </w:r>
    </w:p>
    <w:p w:rsidR="009D1BB5" w:rsidRPr="00B67ED8" w:rsidRDefault="009D1BB5" w:rsidP="000809DF">
      <w:pPr>
        <w:numPr>
          <w:ilvl w:val="1"/>
          <w:numId w:val="157"/>
        </w:numPr>
        <w:jc w:val="both"/>
        <w:rPr>
          <w:rFonts w:ascii="Times New Roman" w:hAnsi="Times New Roman"/>
          <w:iCs/>
          <w:sz w:val="24"/>
          <w:lang w:val="hr-HR"/>
        </w:rPr>
      </w:pPr>
      <w:r>
        <w:rPr>
          <w:rFonts w:ascii="Times New Roman" w:hAnsi="Times New Roman" w:hint="eastAsia"/>
          <w:iCs/>
          <w:sz w:val="24"/>
          <w:lang w:val="hr-HR"/>
        </w:rPr>
        <w:t>Zakon</w:t>
      </w:r>
      <w:r w:rsidRPr="00B67ED8">
        <w:rPr>
          <w:rFonts w:ascii="Times New Roman" w:hAnsi="Times New Roman"/>
          <w:iCs/>
          <w:sz w:val="24"/>
          <w:lang w:val="hr-HR"/>
        </w:rPr>
        <w:t xml:space="preserve"> </w:t>
      </w:r>
      <w:r>
        <w:rPr>
          <w:rFonts w:ascii="Times New Roman" w:hAnsi="Times New Roman" w:hint="eastAsia"/>
          <w:iCs/>
          <w:sz w:val="24"/>
          <w:lang w:val="hr-HR"/>
        </w:rPr>
        <w:t>o</w:t>
      </w:r>
      <w:r w:rsidRPr="00B67ED8">
        <w:rPr>
          <w:rFonts w:ascii="Times New Roman" w:hAnsi="Times New Roman"/>
          <w:iCs/>
          <w:sz w:val="24"/>
          <w:lang w:val="hr-HR"/>
        </w:rPr>
        <w:t xml:space="preserve"> </w:t>
      </w:r>
      <w:r>
        <w:rPr>
          <w:rFonts w:ascii="Times New Roman" w:hAnsi="Times New Roman" w:hint="eastAsia"/>
          <w:iCs/>
          <w:sz w:val="24"/>
          <w:lang w:val="hr-HR"/>
        </w:rPr>
        <w:t>planiranju</w:t>
      </w:r>
      <w:r w:rsidRPr="00B67ED8">
        <w:rPr>
          <w:rFonts w:ascii="Times New Roman" w:hAnsi="Times New Roman"/>
          <w:iCs/>
          <w:sz w:val="24"/>
          <w:lang w:val="hr-HR"/>
        </w:rPr>
        <w:t xml:space="preserve"> </w:t>
      </w:r>
      <w:r>
        <w:rPr>
          <w:rFonts w:ascii="Times New Roman" w:hAnsi="Times New Roman" w:hint="eastAsia"/>
          <w:iCs/>
          <w:sz w:val="24"/>
          <w:lang w:val="hr-HR"/>
        </w:rPr>
        <w:t>i</w:t>
      </w:r>
      <w:r w:rsidRPr="00B67ED8">
        <w:rPr>
          <w:rFonts w:ascii="Times New Roman" w:hAnsi="Times New Roman"/>
          <w:iCs/>
          <w:sz w:val="24"/>
          <w:lang w:val="hr-HR"/>
        </w:rPr>
        <w:t xml:space="preserve"> </w:t>
      </w:r>
      <w:r>
        <w:rPr>
          <w:rFonts w:ascii="Times New Roman" w:hAnsi="Times New Roman" w:hint="eastAsia"/>
          <w:iCs/>
          <w:sz w:val="24"/>
          <w:lang w:val="hr-HR"/>
        </w:rPr>
        <w:t>izgradnji</w:t>
      </w:r>
      <w:r w:rsidRPr="00B67ED8">
        <w:rPr>
          <w:rFonts w:ascii="Times New Roman" w:hAnsi="Times New Roman"/>
          <w:iCs/>
          <w:sz w:val="24"/>
          <w:lang w:val="hr-HR"/>
        </w:rPr>
        <w:t xml:space="preserve"> ("</w:t>
      </w:r>
      <w:r>
        <w:rPr>
          <w:rFonts w:ascii="Times New Roman" w:hAnsi="Times New Roman" w:hint="eastAsia"/>
          <w:iCs/>
          <w:sz w:val="24"/>
          <w:lang w:val="hr-HR"/>
        </w:rPr>
        <w:t>Sl</w:t>
      </w:r>
      <w:r w:rsidRPr="00B67ED8">
        <w:rPr>
          <w:rFonts w:ascii="Times New Roman" w:hAnsi="Times New Roman"/>
          <w:iCs/>
          <w:sz w:val="24"/>
          <w:lang w:val="hr-HR"/>
        </w:rPr>
        <w:t>.</w:t>
      </w:r>
      <w:r>
        <w:rPr>
          <w:rFonts w:ascii="Times New Roman" w:hAnsi="Times New Roman" w:hint="eastAsia"/>
          <w:iCs/>
          <w:sz w:val="24"/>
          <w:lang w:val="hr-HR"/>
        </w:rPr>
        <w:t>gl</w:t>
      </w:r>
      <w:r w:rsidRPr="00B67ED8">
        <w:rPr>
          <w:rFonts w:ascii="Times New Roman" w:hAnsi="Times New Roman"/>
          <w:iCs/>
          <w:sz w:val="24"/>
          <w:lang w:val="hr-HR"/>
        </w:rPr>
        <w:t>.</w:t>
      </w:r>
      <w:r>
        <w:rPr>
          <w:rFonts w:ascii="Times New Roman" w:hAnsi="Times New Roman" w:hint="eastAsia"/>
          <w:iCs/>
          <w:sz w:val="24"/>
          <w:lang w:val="hr-HR"/>
        </w:rPr>
        <w:t>RS</w:t>
      </w:r>
      <w:r w:rsidRPr="00B67ED8">
        <w:rPr>
          <w:rFonts w:ascii="Times New Roman" w:hAnsi="Times New Roman"/>
          <w:iCs/>
          <w:sz w:val="24"/>
          <w:lang w:val="hr-HR"/>
        </w:rPr>
        <w:t>"</w:t>
      </w:r>
      <w:r>
        <w:rPr>
          <w:rFonts w:ascii="Times New Roman" w:hAnsi="Times New Roman" w:hint="eastAsia"/>
          <w:iCs/>
          <w:sz w:val="24"/>
          <w:lang w:val="hr-HR"/>
        </w:rPr>
        <w:t>br</w:t>
      </w:r>
      <w:r w:rsidRPr="00B67ED8">
        <w:rPr>
          <w:rFonts w:ascii="Times New Roman" w:hAnsi="Times New Roman"/>
          <w:iCs/>
          <w:sz w:val="24"/>
          <w:lang w:val="hr-HR"/>
        </w:rPr>
        <w:t>.72/09 81/09-</w:t>
      </w:r>
      <w:r>
        <w:rPr>
          <w:rFonts w:ascii="Times New Roman" w:hAnsi="Times New Roman" w:hint="eastAsia"/>
          <w:iCs/>
          <w:sz w:val="24"/>
          <w:lang w:val="hr-HR"/>
        </w:rPr>
        <w:t>ispr</w:t>
      </w:r>
      <w:r w:rsidRPr="00B67ED8">
        <w:rPr>
          <w:rFonts w:ascii="Times New Roman" w:hAnsi="Times New Roman"/>
          <w:iCs/>
          <w:sz w:val="24"/>
          <w:lang w:val="hr-HR"/>
        </w:rPr>
        <w:t>., 64/10-</w:t>
      </w:r>
      <w:r>
        <w:rPr>
          <w:rFonts w:ascii="Times New Roman" w:hAnsi="Times New Roman" w:hint="eastAsia"/>
          <w:iCs/>
          <w:sz w:val="24"/>
          <w:lang w:val="hr-HR"/>
        </w:rPr>
        <w:t>Odluka</w:t>
      </w:r>
      <w:r w:rsidRPr="00B67ED8">
        <w:rPr>
          <w:rFonts w:ascii="Times New Roman" w:hAnsi="Times New Roman"/>
          <w:iCs/>
          <w:sz w:val="24"/>
          <w:lang w:val="hr-HR"/>
        </w:rPr>
        <w:t xml:space="preserve"> </w:t>
      </w:r>
      <w:r>
        <w:rPr>
          <w:rFonts w:ascii="Times New Roman" w:hAnsi="Times New Roman" w:hint="eastAsia"/>
          <w:iCs/>
          <w:sz w:val="24"/>
          <w:lang w:val="hr-HR"/>
        </w:rPr>
        <w:t>US</w:t>
      </w:r>
      <w:r w:rsidRPr="00B67ED8">
        <w:rPr>
          <w:rFonts w:ascii="Times New Roman" w:hAnsi="Times New Roman"/>
          <w:iCs/>
          <w:sz w:val="24"/>
          <w:lang w:val="hr-HR"/>
        </w:rPr>
        <w:t>, 24/11, 121/12, 42/13-</w:t>
      </w:r>
      <w:r>
        <w:rPr>
          <w:rFonts w:ascii="Times New Roman" w:hAnsi="Times New Roman" w:hint="eastAsia"/>
          <w:iCs/>
          <w:sz w:val="24"/>
          <w:lang w:val="hr-HR"/>
        </w:rPr>
        <w:t>Odluka</w:t>
      </w:r>
      <w:r w:rsidRPr="00B67ED8">
        <w:rPr>
          <w:rFonts w:ascii="Times New Roman" w:hAnsi="Times New Roman"/>
          <w:iCs/>
          <w:sz w:val="24"/>
          <w:lang w:val="hr-HR"/>
        </w:rPr>
        <w:t xml:space="preserve"> </w:t>
      </w:r>
      <w:r>
        <w:rPr>
          <w:rFonts w:ascii="Times New Roman" w:hAnsi="Times New Roman" w:hint="eastAsia"/>
          <w:iCs/>
          <w:sz w:val="24"/>
          <w:lang w:val="hr-HR"/>
        </w:rPr>
        <w:t>US</w:t>
      </w:r>
      <w:r w:rsidRPr="00B67ED8">
        <w:rPr>
          <w:rFonts w:ascii="Times New Roman" w:hAnsi="Times New Roman"/>
          <w:iCs/>
          <w:sz w:val="24"/>
          <w:lang w:val="hr-HR"/>
        </w:rPr>
        <w:t>, 50/13-</w:t>
      </w:r>
      <w:r>
        <w:rPr>
          <w:rFonts w:ascii="Times New Roman" w:hAnsi="Times New Roman" w:hint="eastAsia"/>
          <w:iCs/>
          <w:sz w:val="24"/>
          <w:lang w:val="hr-HR"/>
        </w:rPr>
        <w:t>Odluka</w:t>
      </w:r>
      <w:r w:rsidRPr="00B67ED8">
        <w:rPr>
          <w:rFonts w:ascii="Times New Roman" w:hAnsi="Times New Roman"/>
          <w:iCs/>
          <w:sz w:val="24"/>
          <w:lang w:val="hr-HR"/>
        </w:rPr>
        <w:t xml:space="preserve"> </w:t>
      </w:r>
      <w:r>
        <w:rPr>
          <w:rFonts w:ascii="Times New Roman" w:hAnsi="Times New Roman" w:hint="eastAsia"/>
          <w:iCs/>
          <w:sz w:val="24"/>
          <w:lang w:val="hr-HR"/>
        </w:rPr>
        <w:t>US</w:t>
      </w:r>
      <w:r w:rsidRPr="00B67ED8">
        <w:rPr>
          <w:rFonts w:ascii="Times New Roman" w:hAnsi="Times New Roman"/>
          <w:iCs/>
          <w:sz w:val="24"/>
          <w:lang w:val="hr-HR"/>
        </w:rPr>
        <w:t xml:space="preserve">, 89/13 - </w:t>
      </w:r>
      <w:r>
        <w:rPr>
          <w:rFonts w:ascii="Times New Roman" w:hAnsi="Times New Roman" w:hint="eastAsia"/>
          <w:iCs/>
          <w:sz w:val="24"/>
          <w:lang w:val="hr-HR"/>
        </w:rPr>
        <w:t>Odluka</w:t>
      </w:r>
      <w:r w:rsidRPr="00B67ED8">
        <w:rPr>
          <w:rFonts w:ascii="Times New Roman" w:hAnsi="Times New Roman"/>
          <w:iCs/>
          <w:sz w:val="24"/>
          <w:lang w:val="hr-HR"/>
        </w:rPr>
        <w:t xml:space="preserve"> </w:t>
      </w:r>
      <w:r>
        <w:rPr>
          <w:rFonts w:ascii="Times New Roman" w:hAnsi="Times New Roman" w:hint="eastAsia"/>
          <w:iCs/>
          <w:sz w:val="24"/>
          <w:lang w:val="hr-HR"/>
        </w:rPr>
        <w:t>US</w:t>
      </w:r>
      <w:r w:rsidRPr="00B67ED8">
        <w:rPr>
          <w:rFonts w:ascii="Times New Roman" w:hAnsi="Times New Roman"/>
          <w:iCs/>
          <w:sz w:val="24"/>
          <w:lang w:val="hr-HR"/>
        </w:rPr>
        <w:t>, 132/14, 145/14, 83/18;</w:t>
      </w:r>
    </w:p>
    <w:p w:rsidR="009D1BB5" w:rsidRPr="00B67ED8" w:rsidRDefault="009D1BB5" w:rsidP="000809DF">
      <w:pPr>
        <w:numPr>
          <w:ilvl w:val="1"/>
          <w:numId w:val="157"/>
        </w:numPr>
        <w:jc w:val="both"/>
        <w:rPr>
          <w:rFonts w:ascii="Times New Roman" w:hAnsi="Times New Roman"/>
          <w:iCs/>
          <w:sz w:val="24"/>
          <w:lang w:val="hr-HR"/>
        </w:rPr>
      </w:pPr>
      <w:r>
        <w:rPr>
          <w:rFonts w:ascii="Times New Roman" w:hAnsi="Times New Roman" w:hint="eastAsia"/>
          <w:iCs/>
          <w:sz w:val="24"/>
          <w:lang w:val="hr-HR"/>
        </w:rPr>
        <w:t>Zakon</w:t>
      </w:r>
      <w:r w:rsidRPr="00B67ED8">
        <w:rPr>
          <w:rFonts w:ascii="Times New Roman" w:hAnsi="Times New Roman"/>
          <w:iCs/>
          <w:sz w:val="24"/>
          <w:lang w:val="hr-HR"/>
        </w:rPr>
        <w:t xml:space="preserve"> </w:t>
      </w:r>
      <w:r>
        <w:rPr>
          <w:rFonts w:ascii="Times New Roman" w:hAnsi="Times New Roman" w:hint="eastAsia"/>
          <w:iCs/>
          <w:sz w:val="24"/>
          <w:lang w:val="hr-HR"/>
        </w:rPr>
        <w:t>o</w:t>
      </w:r>
      <w:r w:rsidRPr="00B67ED8">
        <w:rPr>
          <w:rFonts w:ascii="Times New Roman" w:hAnsi="Times New Roman"/>
          <w:iCs/>
          <w:sz w:val="24"/>
          <w:lang w:val="hr-HR"/>
        </w:rPr>
        <w:t xml:space="preserve"> </w:t>
      </w:r>
      <w:r>
        <w:rPr>
          <w:rFonts w:ascii="Times New Roman" w:hAnsi="Times New Roman" w:hint="eastAsia"/>
          <w:iCs/>
          <w:sz w:val="24"/>
          <w:lang w:val="hr-HR"/>
        </w:rPr>
        <w:t>putevima</w:t>
      </w:r>
      <w:r w:rsidRPr="00B67ED8">
        <w:rPr>
          <w:rFonts w:ascii="Times New Roman" w:hAnsi="Times New Roman"/>
          <w:iCs/>
          <w:sz w:val="24"/>
          <w:lang w:val="hr-HR"/>
        </w:rPr>
        <w:t xml:space="preserve"> („</w:t>
      </w:r>
      <w:r>
        <w:rPr>
          <w:rFonts w:ascii="Times New Roman" w:hAnsi="Times New Roman" w:hint="eastAsia"/>
          <w:iCs/>
          <w:sz w:val="24"/>
          <w:lang w:val="hr-HR"/>
        </w:rPr>
        <w:t>Sl</w:t>
      </w:r>
      <w:r w:rsidRPr="00B67ED8">
        <w:rPr>
          <w:rFonts w:ascii="Times New Roman" w:hAnsi="Times New Roman"/>
          <w:iCs/>
          <w:sz w:val="24"/>
          <w:lang w:val="hr-HR"/>
        </w:rPr>
        <w:t>.</w:t>
      </w:r>
      <w:r>
        <w:rPr>
          <w:rFonts w:ascii="Times New Roman" w:hAnsi="Times New Roman" w:hint="eastAsia"/>
          <w:iCs/>
          <w:sz w:val="24"/>
          <w:lang w:val="hr-HR"/>
        </w:rPr>
        <w:t>gl</w:t>
      </w:r>
      <w:r w:rsidRPr="00B67ED8">
        <w:rPr>
          <w:rFonts w:ascii="Times New Roman" w:hAnsi="Times New Roman"/>
          <w:iCs/>
          <w:sz w:val="24"/>
          <w:lang w:val="hr-HR"/>
        </w:rPr>
        <w:t>.</w:t>
      </w:r>
      <w:r>
        <w:rPr>
          <w:rFonts w:ascii="Times New Roman" w:hAnsi="Times New Roman" w:hint="eastAsia"/>
          <w:iCs/>
          <w:sz w:val="24"/>
          <w:lang w:val="hr-HR"/>
        </w:rPr>
        <w:t>RS</w:t>
      </w:r>
      <w:r w:rsidRPr="00B67ED8">
        <w:rPr>
          <w:rFonts w:ascii="Times New Roman" w:hAnsi="Times New Roman" w:hint="eastAsia"/>
          <w:iCs/>
          <w:sz w:val="24"/>
          <w:lang w:val="hr-HR"/>
        </w:rPr>
        <w:t>“</w:t>
      </w:r>
      <w:r w:rsidRPr="00B67ED8">
        <w:rPr>
          <w:rFonts w:ascii="Times New Roman" w:hAnsi="Times New Roman"/>
          <w:iCs/>
          <w:sz w:val="24"/>
          <w:lang w:val="hr-HR"/>
        </w:rPr>
        <w:t xml:space="preserve"> </w:t>
      </w:r>
      <w:r>
        <w:rPr>
          <w:rFonts w:ascii="Times New Roman" w:hAnsi="Times New Roman" w:hint="eastAsia"/>
          <w:iCs/>
          <w:sz w:val="24"/>
          <w:lang w:val="hr-HR"/>
        </w:rPr>
        <w:t>br</w:t>
      </w:r>
      <w:r w:rsidRPr="00B67ED8">
        <w:rPr>
          <w:rFonts w:ascii="Times New Roman" w:hAnsi="Times New Roman"/>
          <w:iCs/>
          <w:sz w:val="24"/>
          <w:lang w:val="hr-HR"/>
        </w:rPr>
        <w:t>. 41/18, 95/18-</w:t>
      </w:r>
      <w:r>
        <w:rPr>
          <w:rFonts w:ascii="Times New Roman" w:hAnsi="Times New Roman" w:hint="eastAsia"/>
          <w:iCs/>
          <w:sz w:val="24"/>
          <w:lang w:val="hr-HR"/>
        </w:rPr>
        <w:t>dr</w:t>
      </w:r>
      <w:r w:rsidRPr="00B67ED8">
        <w:rPr>
          <w:rFonts w:ascii="Times New Roman" w:hAnsi="Times New Roman"/>
          <w:iCs/>
          <w:sz w:val="24"/>
          <w:lang w:val="hr-HR"/>
        </w:rPr>
        <w:t>.</w:t>
      </w:r>
      <w:r>
        <w:rPr>
          <w:rFonts w:ascii="Times New Roman" w:hAnsi="Times New Roman" w:hint="eastAsia"/>
          <w:iCs/>
          <w:sz w:val="24"/>
          <w:lang w:val="hr-HR"/>
        </w:rPr>
        <w:t>zakon</w:t>
      </w:r>
      <w:r w:rsidRPr="00B67ED8">
        <w:rPr>
          <w:rFonts w:ascii="Times New Roman" w:hAnsi="Times New Roman"/>
          <w:iCs/>
          <w:sz w:val="24"/>
          <w:lang w:val="hr-HR"/>
        </w:rPr>
        <w:t xml:space="preserve">); </w:t>
      </w:r>
      <w:r>
        <w:rPr>
          <w:rFonts w:ascii="Times New Roman" w:hAnsi="Times New Roman" w:hint="eastAsia"/>
          <w:iCs/>
          <w:sz w:val="24"/>
          <w:lang w:val="hr-HR"/>
        </w:rPr>
        <w:t>samo</w:t>
      </w:r>
      <w:r w:rsidRPr="00B67ED8">
        <w:rPr>
          <w:rFonts w:ascii="Times New Roman" w:hAnsi="Times New Roman"/>
          <w:iCs/>
          <w:sz w:val="24"/>
          <w:lang w:val="hr-HR"/>
        </w:rPr>
        <w:t xml:space="preserve"> </w:t>
      </w:r>
      <w:r>
        <w:rPr>
          <w:rFonts w:ascii="Times New Roman" w:hAnsi="Times New Roman" w:hint="eastAsia"/>
          <w:iCs/>
          <w:sz w:val="24"/>
          <w:lang w:val="hr-HR"/>
        </w:rPr>
        <w:t>za</w:t>
      </w:r>
      <w:r w:rsidRPr="00B67ED8">
        <w:rPr>
          <w:rFonts w:ascii="Times New Roman" w:hAnsi="Times New Roman"/>
          <w:iCs/>
          <w:sz w:val="24"/>
          <w:lang w:val="hr-HR"/>
        </w:rPr>
        <w:t xml:space="preserve"> </w:t>
      </w:r>
      <w:r>
        <w:rPr>
          <w:rFonts w:ascii="Times New Roman" w:hAnsi="Times New Roman" w:hint="eastAsia"/>
          <w:iCs/>
          <w:sz w:val="24"/>
          <w:lang w:val="hr-HR"/>
        </w:rPr>
        <w:t>gj</w:t>
      </w:r>
      <w:r w:rsidRPr="00B67ED8">
        <w:rPr>
          <w:rFonts w:ascii="Times New Roman" w:hAnsi="Times New Roman"/>
          <w:iCs/>
          <w:sz w:val="24"/>
          <w:lang w:val="hr-HR"/>
        </w:rPr>
        <w:t xml:space="preserve"> </w:t>
      </w:r>
      <w:r>
        <w:rPr>
          <w:rFonts w:ascii="Times New Roman" w:hAnsi="Times New Roman" w:hint="eastAsia"/>
          <w:iCs/>
          <w:sz w:val="24"/>
          <w:lang w:val="hr-HR"/>
        </w:rPr>
        <w:t>u</w:t>
      </w:r>
      <w:r w:rsidRPr="00B67ED8">
        <w:rPr>
          <w:rFonts w:ascii="Times New Roman" w:hAnsi="Times New Roman"/>
          <w:iCs/>
          <w:sz w:val="24"/>
          <w:lang w:val="hr-HR"/>
        </w:rPr>
        <w:t xml:space="preserve"> </w:t>
      </w:r>
      <w:r>
        <w:rPr>
          <w:rFonts w:ascii="Times New Roman" w:hAnsi="Times New Roman" w:hint="eastAsia"/>
          <w:iCs/>
          <w:sz w:val="24"/>
          <w:lang w:val="hr-HR"/>
        </w:rPr>
        <w:t>kojima</w:t>
      </w:r>
      <w:r w:rsidRPr="00B67ED8">
        <w:rPr>
          <w:rFonts w:ascii="Times New Roman" w:hAnsi="Times New Roman"/>
          <w:iCs/>
          <w:sz w:val="24"/>
          <w:lang w:val="hr-HR"/>
        </w:rPr>
        <w:t xml:space="preserve"> </w:t>
      </w:r>
      <w:r>
        <w:rPr>
          <w:rFonts w:ascii="Times New Roman" w:hAnsi="Times New Roman" w:hint="eastAsia"/>
          <w:iCs/>
          <w:sz w:val="24"/>
          <w:lang w:val="hr-HR"/>
        </w:rPr>
        <w:t>ima</w:t>
      </w:r>
      <w:r w:rsidRPr="00B67ED8">
        <w:rPr>
          <w:rFonts w:ascii="Times New Roman" w:hAnsi="Times New Roman"/>
          <w:iCs/>
          <w:sz w:val="24"/>
          <w:lang w:val="hr-HR"/>
        </w:rPr>
        <w:t xml:space="preserve"> </w:t>
      </w:r>
      <w:r>
        <w:rPr>
          <w:rFonts w:ascii="Times New Roman" w:hAnsi="Times New Roman" w:hint="eastAsia"/>
          <w:iCs/>
          <w:sz w:val="24"/>
          <w:lang w:val="hr-HR"/>
        </w:rPr>
        <w:t>puteva</w:t>
      </w:r>
      <w:r w:rsidRPr="00B67ED8">
        <w:rPr>
          <w:rFonts w:ascii="Times New Roman" w:hAnsi="Times New Roman"/>
          <w:iCs/>
          <w:sz w:val="24"/>
          <w:lang w:val="hr-HR"/>
        </w:rPr>
        <w:t xml:space="preserve"> (</w:t>
      </w:r>
      <w:r>
        <w:rPr>
          <w:rFonts w:ascii="Times New Roman" w:hAnsi="Times New Roman" w:hint="eastAsia"/>
          <w:iCs/>
          <w:sz w:val="24"/>
          <w:lang w:val="hr-HR"/>
        </w:rPr>
        <w:t>i</w:t>
      </w:r>
      <w:r w:rsidRPr="00B67ED8">
        <w:rPr>
          <w:rFonts w:ascii="Times New Roman" w:hAnsi="Times New Roman"/>
          <w:iCs/>
          <w:sz w:val="24"/>
          <w:lang w:val="hr-HR"/>
        </w:rPr>
        <w:t xml:space="preserve"> </w:t>
      </w:r>
      <w:r>
        <w:rPr>
          <w:rFonts w:ascii="Times New Roman" w:hAnsi="Times New Roman" w:hint="eastAsia"/>
          <w:iCs/>
          <w:sz w:val="24"/>
          <w:lang w:val="hr-HR"/>
        </w:rPr>
        <w:t>javnih</w:t>
      </w:r>
      <w:r w:rsidRPr="00B67ED8">
        <w:rPr>
          <w:rFonts w:ascii="Times New Roman" w:hAnsi="Times New Roman"/>
          <w:iCs/>
          <w:sz w:val="24"/>
          <w:lang w:val="hr-HR"/>
        </w:rPr>
        <w:t xml:space="preserve"> </w:t>
      </w:r>
      <w:r>
        <w:rPr>
          <w:rFonts w:ascii="Times New Roman" w:hAnsi="Times New Roman" w:hint="eastAsia"/>
          <w:iCs/>
          <w:sz w:val="24"/>
          <w:lang w:val="hr-HR"/>
        </w:rPr>
        <w:t>i</w:t>
      </w:r>
      <w:r w:rsidRPr="00B67ED8">
        <w:rPr>
          <w:rFonts w:ascii="Times New Roman" w:hAnsi="Times New Roman"/>
          <w:iCs/>
          <w:sz w:val="24"/>
          <w:lang w:val="hr-HR"/>
        </w:rPr>
        <w:t xml:space="preserve"> </w:t>
      </w:r>
      <w:r>
        <w:rPr>
          <w:rFonts w:ascii="Times New Roman" w:hAnsi="Times New Roman" w:hint="eastAsia"/>
          <w:iCs/>
          <w:sz w:val="24"/>
          <w:lang w:val="hr-HR"/>
        </w:rPr>
        <w:t>nekategorisanih</w:t>
      </w:r>
      <w:r w:rsidRPr="00B67ED8">
        <w:rPr>
          <w:rFonts w:ascii="Times New Roman" w:hAnsi="Times New Roman"/>
          <w:iCs/>
          <w:sz w:val="24"/>
          <w:lang w:val="hr-HR"/>
        </w:rPr>
        <w:t>)</w:t>
      </w:r>
    </w:p>
    <w:p w:rsidR="009D1BB5" w:rsidRPr="00B67ED8" w:rsidRDefault="009D1BB5" w:rsidP="000809DF">
      <w:pPr>
        <w:numPr>
          <w:ilvl w:val="1"/>
          <w:numId w:val="157"/>
        </w:numPr>
        <w:jc w:val="both"/>
        <w:rPr>
          <w:rFonts w:ascii="Times New Roman" w:hAnsi="Times New Roman"/>
          <w:iCs/>
          <w:sz w:val="24"/>
          <w:lang w:val="hr-HR"/>
        </w:rPr>
      </w:pPr>
      <w:r>
        <w:rPr>
          <w:rFonts w:ascii="Times New Roman" w:hAnsi="Times New Roman" w:hint="eastAsia"/>
          <w:iCs/>
          <w:sz w:val="24"/>
          <w:lang w:val="hr-HR"/>
        </w:rPr>
        <w:t>Zakon</w:t>
      </w:r>
      <w:r w:rsidRPr="00B67ED8">
        <w:rPr>
          <w:rFonts w:ascii="Times New Roman" w:hAnsi="Times New Roman"/>
          <w:iCs/>
          <w:sz w:val="24"/>
          <w:lang w:val="hr-HR"/>
        </w:rPr>
        <w:t xml:space="preserve"> </w:t>
      </w:r>
      <w:r>
        <w:rPr>
          <w:rFonts w:ascii="Times New Roman" w:hAnsi="Times New Roman" w:hint="eastAsia"/>
          <w:iCs/>
          <w:sz w:val="24"/>
          <w:lang w:val="hr-HR"/>
        </w:rPr>
        <w:t>o</w:t>
      </w:r>
      <w:r w:rsidRPr="00B67ED8">
        <w:rPr>
          <w:rFonts w:ascii="Times New Roman" w:hAnsi="Times New Roman"/>
          <w:iCs/>
          <w:sz w:val="24"/>
          <w:lang w:val="hr-HR"/>
        </w:rPr>
        <w:t xml:space="preserve"> </w:t>
      </w:r>
      <w:r>
        <w:rPr>
          <w:rFonts w:ascii="Times New Roman" w:hAnsi="Times New Roman" w:hint="eastAsia"/>
          <w:iCs/>
          <w:sz w:val="24"/>
          <w:lang w:val="hr-HR"/>
        </w:rPr>
        <w:t>zaštiti</w:t>
      </w:r>
      <w:r w:rsidRPr="00B67ED8">
        <w:rPr>
          <w:rFonts w:ascii="Times New Roman" w:hAnsi="Times New Roman"/>
          <w:iCs/>
          <w:sz w:val="24"/>
          <w:lang w:val="hr-HR"/>
        </w:rPr>
        <w:t xml:space="preserve"> </w:t>
      </w:r>
      <w:r>
        <w:rPr>
          <w:rFonts w:ascii="Times New Roman" w:hAnsi="Times New Roman" w:hint="eastAsia"/>
          <w:iCs/>
          <w:sz w:val="24"/>
          <w:lang w:val="hr-HR"/>
        </w:rPr>
        <w:t>od</w:t>
      </w:r>
      <w:r w:rsidRPr="00B67ED8">
        <w:rPr>
          <w:rFonts w:ascii="Times New Roman" w:hAnsi="Times New Roman"/>
          <w:iCs/>
          <w:sz w:val="24"/>
          <w:lang w:val="hr-HR"/>
        </w:rPr>
        <w:t xml:space="preserve"> </w:t>
      </w:r>
      <w:r>
        <w:rPr>
          <w:rFonts w:ascii="Times New Roman" w:hAnsi="Times New Roman" w:hint="eastAsia"/>
          <w:iCs/>
          <w:sz w:val="24"/>
          <w:lang w:val="hr-HR"/>
        </w:rPr>
        <w:t>požara</w:t>
      </w:r>
      <w:r w:rsidRPr="00B67ED8">
        <w:rPr>
          <w:rFonts w:ascii="Times New Roman" w:hAnsi="Times New Roman"/>
          <w:iCs/>
          <w:sz w:val="24"/>
          <w:lang w:val="hr-HR"/>
        </w:rPr>
        <w:t xml:space="preserve"> („</w:t>
      </w:r>
      <w:r>
        <w:rPr>
          <w:rFonts w:ascii="Times New Roman" w:hAnsi="Times New Roman" w:hint="eastAsia"/>
          <w:iCs/>
          <w:sz w:val="24"/>
          <w:lang w:val="hr-HR"/>
        </w:rPr>
        <w:t>Sl</w:t>
      </w:r>
      <w:r w:rsidRPr="00B67ED8">
        <w:rPr>
          <w:rFonts w:ascii="Times New Roman" w:hAnsi="Times New Roman"/>
          <w:iCs/>
          <w:sz w:val="24"/>
          <w:lang w:val="hr-HR"/>
        </w:rPr>
        <w:t xml:space="preserve">. </w:t>
      </w:r>
      <w:r>
        <w:rPr>
          <w:rFonts w:ascii="Times New Roman" w:hAnsi="Times New Roman" w:hint="eastAsia"/>
          <w:iCs/>
          <w:sz w:val="24"/>
          <w:lang w:val="hr-HR"/>
        </w:rPr>
        <w:t>gl</w:t>
      </w:r>
      <w:r w:rsidRPr="00B67ED8">
        <w:rPr>
          <w:rFonts w:ascii="Times New Roman" w:hAnsi="Times New Roman"/>
          <w:iCs/>
          <w:sz w:val="24"/>
          <w:lang w:val="hr-HR"/>
        </w:rPr>
        <w:t xml:space="preserve">. </w:t>
      </w:r>
      <w:r>
        <w:rPr>
          <w:rFonts w:ascii="Times New Roman" w:hAnsi="Times New Roman" w:hint="eastAsia"/>
          <w:iCs/>
          <w:sz w:val="24"/>
          <w:lang w:val="hr-HR"/>
        </w:rPr>
        <w:t>RS</w:t>
      </w:r>
      <w:r w:rsidRPr="00B67ED8">
        <w:rPr>
          <w:rFonts w:ascii="Times New Roman" w:hAnsi="Times New Roman" w:hint="eastAsia"/>
          <w:iCs/>
          <w:sz w:val="24"/>
          <w:lang w:val="hr-HR"/>
        </w:rPr>
        <w:t>“</w:t>
      </w:r>
      <w:r w:rsidRPr="00B67ED8">
        <w:rPr>
          <w:rFonts w:ascii="Times New Roman" w:hAnsi="Times New Roman"/>
          <w:iCs/>
          <w:sz w:val="24"/>
          <w:lang w:val="hr-HR"/>
        </w:rPr>
        <w:t xml:space="preserve"> </w:t>
      </w:r>
      <w:r>
        <w:rPr>
          <w:rFonts w:ascii="Times New Roman" w:hAnsi="Times New Roman" w:hint="eastAsia"/>
          <w:iCs/>
          <w:sz w:val="24"/>
          <w:lang w:val="hr-HR"/>
        </w:rPr>
        <w:t>br</w:t>
      </w:r>
      <w:r w:rsidRPr="00B67ED8">
        <w:rPr>
          <w:rFonts w:ascii="Times New Roman" w:hAnsi="Times New Roman"/>
          <w:iCs/>
          <w:sz w:val="24"/>
          <w:lang w:val="hr-HR"/>
        </w:rPr>
        <w:t>. 111/09, 20/15, 87/18, 87/18-</w:t>
      </w:r>
      <w:r>
        <w:rPr>
          <w:rFonts w:ascii="Times New Roman" w:hAnsi="Times New Roman" w:hint="eastAsia"/>
          <w:iCs/>
          <w:sz w:val="24"/>
          <w:lang w:val="hr-HR"/>
        </w:rPr>
        <w:t>dr</w:t>
      </w:r>
      <w:r w:rsidRPr="00B67ED8">
        <w:rPr>
          <w:rFonts w:ascii="Times New Roman" w:hAnsi="Times New Roman"/>
          <w:iCs/>
          <w:sz w:val="24"/>
          <w:lang w:val="hr-HR"/>
        </w:rPr>
        <w:t>.</w:t>
      </w:r>
      <w:r>
        <w:rPr>
          <w:rFonts w:ascii="Times New Roman" w:hAnsi="Times New Roman" w:hint="eastAsia"/>
          <w:iCs/>
          <w:sz w:val="24"/>
          <w:lang w:val="hr-HR"/>
        </w:rPr>
        <w:t>zakon</w:t>
      </w:r>
      <w:r w:rsidRPr="00B67ED8">
        <w:rPr>
          <w:rFonts w:ascii="Times New Roman" w:hAnsi="Times New Roman"/>
          <w:iCs/>
          <w:sz w:val="24"/>
          <w:lang w:val="hr-HR"/>
        </w:rPr>
        <w:t>);</w:t>
      </w:r>
    </w:p>
    <w:p w:rsidR="009D1BB5" w:rsidRPr="00B67ED8" w:rsidRDefault="009D1BB5" w:rsidP="000809DF">
      <w:pPr>
        <w:numPr>
          <w:ilvl w:val="1"/>
          <w:numId w:val="157"/>
        </w:numPr>
        <w:jc w:val="both"/>
        <w:rPr>
          <w:rFonts w:ascii="Times New Roman" w:hAnsi="Times New Roman"/>
          <w:iCs/>
          <w:sz w:val="24"/>
          <w:lang w:val="hr-HR"/>
        </w:rPr>
      </w:pPr>
      <w:r>
        <w:rPr>
          <w:rFonts w:ascii="Times New Roman" w:hAnsi="Times New Roman" w:hint="eastAsia"/>
          <w:iCs/>
          <w:sz w:val="24"/>
          <w:lang w:val="hr-HR"/>
        </w:rPr>
        <w:t>Zakon</w:t>
      </w:r>
      <w:r w:rsidRPr="00B67ED8">
        <w:rPr>
          <w:rFonts w:ascii="Times New Roman" w:hAnsi="Times New Roman"/>
          <w:iCs/>
          <w:sz w:val="24"/>
          <w:lang w:val="hr-HR"/>
        </w:rPr>
        <w:t xml:space="preserve"> </w:t>
      </w:r>
      <w:r>
        <w:rPr>
          <w:rFonts w:ascii="Times New Roman" w:hAnsi="Times New Roman" w:hint="eastAsia"/>
          <w:iCs/>
          <w:sz w:val="24"/>
          <w:lang w:val="hr-HR"/>
        </w:rPr>
        <w:t>o</w:t>
      </w:r>
      <w:r w:rsidRPr="00B67ED8">
        <w:rPr>
          <w:rFonts w:ascii="Times New Roman" w:hAnsi="Times New Roman"/>
          <w:iCs/>
          <w:sz w:val="24"/>
          <w:lang w:val="hr-HR"/>
        </w:rPr>
        <w:t xml:space="preserve"> </w:t>
      </w:r>
      <w:r>
        <w:rPr>
          <w:rFonts w:ascii="Times New Roman" w:hAnsi="Times New Roman" w:hint="eastAsia"/>
          <w:iCs/>
          <w:sz w:val="24"/>
          <w:lang w:val="hr-HR"/>
        </w:rPr>
        <w:t>prostornom</w:t>
      </w:r>
      <w:r w:rsidRPr="00B67ED8">
        <w:rPr>
          <w:rFonts w:ascii="Times New Roman" w:hAnsi="Times New Roman"/>
          <w:iCs/>
          <w:sz w:val="24"/>
          <w:lang w:val="hr-HR"/>
        </w:rPr>
        <w:t xml:space="preserve"> </w:t>
      </w:r>
      <w:r>
        <w:rPr>
          <w:rFonts w:ascii="Times New Roman" w:hAnsi="Times New Roman" w:hint="eastAsia"/>
          <w:iCs/>
          <w:sz w:val="24"/>
          <w:lang w:val="hr-HR"/>
        </w:rPr>
        <w:t>planu</w:t>
      </w:r>
      <w:r w:rsidRPr="00B67ED8">
        <w:rPr>
          <w:rFonts w:ascii="Times New Roman" w:hAnsi="Times New Roman"/>
          <w:iCs/>
          <w:sz w:val="24"/>
          <w:lang w:val="hr-HR"/>
        </w:rPr>
        <w:t xml:space="preserve"> </w:t>
      </w:r>
      <w:r>
        <w:rPr>
          <w:rFonts w:ascii="Times New Roman" w:hAnsi="Times New Roman" w:hint="eastAsia"/>
          <w:iCs/>
          <w:sz w:val="24"/>
          <w:lang w:val="hr-HR"/>
        </w:rPr>
        <w:t>Republike</w:t>
      </w:r>
      <w:r w:rsidRPr="00B67ED8">
        <w:rPr>
          <w:rFonts w:ascii="Times New Roman" w:hAnsi="Times New Roman"/>
          <w:iCs/>
          <w:sz w:val="24"/>
          <w:lang w:val="hr-HR"/>
        </w:rPr>
        <w:t xml:space="preserve"> </w:t>
      </w:r>
      <w:r>
        <w:rPr>
          <w:rFonts w:ascii="Times New Roman" w:hAnsi="Times New Roman" w:hint="eastAsia"/>
          <w:iCs/>
          <w:sz w:val="24"/>
          <w:lang w:val="hr-HR"/>
        </w:rPr>
        <w:t>Srbije</w:t>
      </w:r>
      <w:r w:rsidRPr="00B67ED8">
        <w:rPr>
          <w:rFonts w:ascii="Times New Roman" w:hAnsi="Times New Roman"/>
          <w:iCs/>
          <w:sz w:val="24"/>
          <w:lang w:val="hr-HR"/>
        </w:rPr>
        <w:t xml:space="preserve"> </w:t>
      </w:r>
      <w:r>
        <w:rPr>
          <w:rFonts w:ascii="Times New Roman" w:hAnsi="Times New Roman" w:hint="eastAsia"/>
          <w:iCs/>
          <w:sz w:val="24"/>
          <w:lang w:val="hr-HR"/>
        </w:rPr>
        <w:t>od</w:t>
      </w:r>
      <w:r w:rsidRPr="00B67ED8">
        <w:rPr>
          <w:rFonts w:ascii="Times New Roman" w:hAnsi="Times New Roman"/>
          <w:iCs/>
          <w:sz w:val="24"/>
          <w:lang w:val="hr-HR"/>
        </w:rPr>
        <w:t xml:space="preserve"> 2010-2020 („</w:t>
      </w:r>
      <w:r>
        <w:rPr>
          <w:rFonts w:ascii="Times New Roman" w:hAnsi="Times New Roman" w:hint="eastAsia"/>
          <w:iCs/>
          <w:sz w:val="24"/>
          <w:lang w:val="hr-HR"/>
        </w:rPr>
        <w:t>Sl</w:t>
      </w:r>
      <w:r w:rsidRPr="00B67ED8">
        <w:rPr>
          <w:rFonts w:ascii="Times New Roman" w:hAnsi="Times New Roman"/>
          <w:iCs/>
          <w:sz w:val="24"/>
          <w:lang w:val="hr-HR"/>
        </w:rPr>
        <w:t xml:space="preserve">. </w:t>
      </w:r>
      <w:r>
        <w:rPr>
          <w:rFonts w:ascii="Times New Roman" w:hAnsi="Times New Roman" w:hint="eastAsia"/>
          <w:iCs/>
          <w:sz w:val="24"/>
          <w:lang w:val="hr-HR"/>
        </w:rPr>
        <w:t>gl</w:t>
      </w:r>
      <w:r w:rsidRPr="00B67ED8">
        <w:rPr>
          <w:rFonts w:ascii="Times New Roman" w:hAnsi="Times New Roman"/>
          <w:iCs/>
          <w:sz w:val="24"/>
          <w:lang w:val="hr-HR"/>
        </w:rPr>
        <w:t xml:space="preserve">. </w:t>
      </w:r>
      <w:r>
        <w:rPr>
          <w:rFonts w:ascii="Times New Roman" w:hAnsi="Times New Roman" w:hint="eastAsia"/>
          <w:iCs/>
          <w:sz w:val="24"/>
          <w:lang w:val="hr-HR"/>
        </w:rPr>
        <w:t>RS</w:t>
      </w:r>
      <w:r w:rsidRPr="00B67ED8">
        <w:rPr>
          <w:rFonts w:ascii="Times New Roman" w:hAnsi="Times New Roman" w:hint="eastAsia"/>
          <w:iCs/>
          <w:sz w:val="24"/>
          <w:lang w:val="hr-HR"/>
        </w:rPr>
        <w:t>“</w:t>
      </w:r>
      <w:r w:rsidRPr="00B67ED8">
        <w:rPr>
          <w:rFonts w:ascii="Times New Roman" w:hAnsi="Times New Roman"/>
          <w:iCs/>
          <w:sz w:val="24"/>
          <w:lang w:val="hr-HR"/>
        </w:rPr>
        <w:t xml:space="preserve"> </w:t>
      </w:r>
      <w:r>
        <w:rPr>
          <w:rFonts w:ascii="Times New Roman" w:hAnsi="Times New Roman" w:hint="eastAsia"/>
          <w:iCs/>
          <w:sz w:val="24"/>
          <w:lang w:val="hr-HR"/>
        </w:rPr>
        <w:t>br</w:t>
      </w:r>
      <w:r w:rsidRPr="00B67ED8">
        <w:rPr>
          <w:rFonts w:ascii="Times New Roman" w:hAnsi="Times New Roman"/>
          <w:iCs/>
          <w:sz w:val="24"/>
          <w:lang w:val="hr-HR"/>
        </w:rPr>
        <w:t>. 88/10);</w:t>
      </w:r>
    </w:p>
    <w:p w:rsidR="005A2470" w:rsidRPr="005B7AF9" w:rsidRDefault="009D1BB5" w:rsidP="000809DF">
      <w:pPr>
        <w:numPr>
          <w:ilvl w:val="1"/>
          <w:numId w:val="157"/>
        </w:numPr>
        <w:jc w:val="both"/>
        <w:rPr>
          <w:rFonts w:ascii="Times New Roman" w:hAnsi="Times New Roman"/>
          <w:iCs/>
          <w:sz w:val="24"/>
          <w:lang w:val="hr-HR"/>
        </w:rPr>
      </w:pPr>
      <w:r w:rsidRPr="009D1BB5">
        <w:rPr>
          <w:rFonts w:ascii="Times New Roman" w:hAnsi="Times New Roman"/>
          <w:color w:val="000000"/>
          <w:sz w:val="24"/>
        </w:rPr>
        <w:t>Zakon o vodama («Službeni glasnik RS», broj 30/10, 93/12, 101/16, 95/18 i 95/18-dr. zakon)</w:t>
      </w:r>
      <w:r w:rsidR="005B7AF9">
        <w:rPr>
          <w:rFonts w:ascii="Times New Roman" w:hAnsi="Times New Roman"/>
          <w:color w:val="000000"/>
          <w:sz w:val="24"/>
        </w:rPr>
        <w:t>.</w:t>
      </w:r>
    </w:p>
    <w:p w:rsidR="005B7AF9" w:rsidRDefault="005B7AF9" w:rsidP="005B7AF9">
      <w:pPr>
        <w:ind w:left="2160"/>
        <w:jc w:val="both"/>
        <w:rPr>
          <w:rFonts w:ascii="Times New Roman" w:hAnsi="Times New Roman"/>
          <w:color w:val="000000"/>
          <w:sz w:val="24"/>
          <w:lang w:val="hr-HR"/>
        </w:rPr>
      </w:pPr>
    </w:p>
    <w:p w:rsidR="005B7AF9" w:rsidRDefault="005B7AF9" w:rsidP="005B7AF9">
      <w:pPr>
        <w:ind w:left="2160"/>
        <w:jc w:val="both"/>
        <w:rPr>
          <w:rFonts w:ascii="Times New Roman" w:hAnsi="Times New Roman"/>
          <w:color w:val="000000"/>
          <w:sz w:val="24"/>
          <w:lang w:val="hr-HR"/>
        </w:rPr>
      </w:pPr>
    </w:p>
    <w:p w:rsidR="005B7AF9" w:rsidRPr="005B7AF9" w:rsidRDefault="005B7AF9" w:rsidP="005B7AF9">
      <w:pPr>
        <w:ind w:left="2160"/>
        <w:jc w:val="both"/>
        <w:rPr>
          <w:rFonts w:ascii="Times New Roman" w:hAnsi="Times New Roman"/>
          <w:iCs/>
          <w:sz w:val="24"/>
          <w:lang w:val="hr-HR"/>
        </w:rPr>
      </w:pPr>
    </w:p>
    <w:p w:rsidR="00636A96" w:rsidRPr="00636A96" w:rsidRDefault="00636A96" w:rsidP="00636A96">
      <w:pPr>
        <w:pStyle w:val="Stil2"/>
        <w:rPr>
          <w:rFonts w:ascii="Times New Roman" w:hAnsi="Times New Roman"/>
          <w:i w:val="0"/>
          <w:sz w:val="24"/>
          <w:szCs w:val="24"/>
          <w:lang w:val="sr-Latn-CS"/>
        </w:rPr>
      </w:pPr>
      <w:r w:rsidRPr="00636A96">
        <w:rPr>
          <w:rFonts w:ascii="Times New Roman" w:hAnsi="Times New Roman"/>
          <w:i w:val="0"/>
          <w:sz w:val="24"/>
          <w:szCs w:val="24"/>
          <w:lang w:val="sr-Latn-CS"/>
        </w:rPr>
        <w:lastRenderedPageBreak/>
        <w:t>II Odredbe Zakona o Zaštiti prirode</w:t>
      </w:r>
      <w:bookmarkEnd w:id="2"/>
      <w:r w:rsidRPr="00636A96">
        <w:rPr>
          <w:rFonts w:ascii="Times New Roman" w:hAnsi="Times New Roman"/>
          <w:i w:val="0"/>
          <w:sz w:val="24"/>
          <w:szCs w:val="24"/>
          <w:lang w:val="sr-Latn-CS"/>
        </w:rPr>
        <w:t xml:space="preserve">  </w:t>
      </w:r>
    </w:p>
    <w:p w:rsidR="00636A96" w:rsidRPr="00636A96" w:rsidRDefault="00636A96" w:rsidP="00636A96">
      <w:pPr>
        <w:pStyle w:val="Hang127"/>
        <w:rPr>
          <w:b/>
          <w:sz w:val="24"/>
          <w:szCs w:val="24"/>
        </w:rPr>
      </w:pPr>
      <w:r w:rsidRPr="00636A96">
        <w:rPr>
          <w:sz w:val="24"/>
          <w:szCs w:val="24"/>
        </w:rPr>
        <w:t xml:space="preserve">Zakonom o zaštiti prirode </w:t>
      </w:r>
      <w:r w:rsidRPr="00636A96">
        <w:rPr>
          <w:sz w:val="24"/>
          <w:szCs w:val="24"/>
          <w:lang w:val="en-US"/>
        </w:rPr>
        <w:t>(</w:t>
      </w:r>
      <w:r w:rsidRPr="00636A96">
        <w:rPr>
          <w:sz w:val="24"/>
          <w:szCs w:val="24"/>
          <w:lang w:val="sr-Cyrl-CS"/>
        </w:rPr>
        <w:t>„</w:t>
      </w:r>
      <w:r w:rsidRPr="00636A96">
        <w:rPr>
          <w:sz w:val="24"/>
          <w:szCs w:val="24"/>
          <w:lang w:val="en-US"/>
        </w:rPr>
        <w:t xml:space="preserve">Sl. gl. </w:t>
      </w:r>
      <w:r w:rsidRPr="00636A96">
        <w:rPr>
          <w:sz w:val="24"/>
          <w:szCs w:val="24"/>
        </w:rPr>
        <w:t>RS</w:t>
      </w:r>
      <w:r w:rsidRPr="00636A96">
        <w:rPr>
          <w:sz w:val="24"/>
          <w:szCs w:val="24"/>
          <w:lang w:val="sr-Cyrl-CS"/>
        </w:rPr>
        <w:t xml:space="preserve">“ </w:t>
      </w:r>
      <w:r w:rsidRPr="00636A96">
        <w:rPr>
          <w:sz w:val="24"/>
          <w:szCs w:val="24"/>
          <w:lang w:val="sr-Cyrl-RS"/>
        </w:rPr>
        <w:t xml:space="preserve"> br. </w:t>
      </w:r>
      <w:r w:rsidRPr="00636A96">
        <w:rPr>
          <w:sz w:val="24"/>
          <w:szCs w:val="24"/>
          <w:lang w:val="sr-Cyrl-CS"/>
        </w:rPr>
        <w:t>36/09, 88/10 i 91/10-ispravka</w:t>
      </w:r>
      <w:r w:rsidRPr="00636A96">
        <w:rPr>
          <w:sz w:val="24"/>
          <w:szCs w:val="24"/>
          <w:lang w:val="en-GB"/>
        </w:rPr>
        <w:t>, 14/2016 i 95/2018</w:t>
      </w:r>
      <w:r w:rsidRPr="00636A96">
        <w:rPr>
          <w:sz w:val="24"/>
          <w:szCs w:val="24"/>
          <w:lang w:val="sr-Cyrl-CS"/>
        </w:rPr>
        <w:t xml:space="preserve">); </w:t>
      </w:r>
      <w:r w:rsidRPr="00636A96">
        <w:rPr>
          <w:sz w:val="24"/>
          <w:szCs w:val="24"/>
        </w:rPr>
        <w:t xml:space="preserve">uređuje se zaštita i očuvanje prirode, biološke, geološke i predeone raznovrsnosti kao dela životne sredine. </w:t>
      </w:r>
      <w:r w:rsidRPr="00636A96">
        <w:rPr>
          <w:b/>
          <w:sz w:val="24"/>
          <w:szCs w:val="24"/>
        </w:rPr>
        <w:t xml:space="preserve">Zavod za zaštitu prirode izdao </w:t>
      </w:r>
      <w:r w:rsidR="009D1BB5">
        <w:rPr>
          <w:b/>
          <w:sz w:val="24"/>
          <w:szCs w:val="24"/>
        </w:rPr>
        <w:t>je uslove</w:t>
      </w:r>
      <w:r w:rsidR="006A67FB">
        <w:rPr>
          <w:b/>
          <w:sz w:val="24"/>
          <w:szCs w:val="24"/>
        </w:rPr>
        <w:t xml:space="preserve"> pod 03 br.</w:t>
      </w:r>
      <w:r w:rsidR="009D1BB5">
        <w:rPr>
          <w:b/>
          <w:sz w:val="24"/>
          <w:szCs w:val="24"/>
        </w:rPr>
        <w:t xml:space="preserve"> 02</w:t>
      </w:r>
      <w:r w:rsidR="006A67FB">
        <w:rPr>
          <w:b/>
          <w:sz w:val="24"/>
          <w:szCs w:val="24"/>
        </w:rPr>
        <w:t>0-3456</w:t>
      </w:r>
      <w:r w:rsidR="009D1BB5">
        <w:rPr>
          <w:b/>
          <w:sz w:val="24"/>
          <w:szCs w:val="24"/>
        </w:rPr>
        <w:t>/2 od 23.11.2021</w:t>
      </w:r>
      <w:r w:rsidRPr="00636A96">
        <w:rPr>
          <w:b/>
          <w:sz w:val="24"/>
          <w:szCs w:val="24"/>
        </w:rPr>
        <w:t>. godine. za izradu osnov</w:t>
      </w:r>
      <w:r w:rsidR="006A67FB">
        <w:rPr>
          <w:b/>
          <w:sz w:val="24"/>
          <w:szCs w:val="24"/>
        </w:rPr>
        <w:t>e gazdovanja šumama GJ Crni Vrh</w:t>
      </w:r>
      <w:r w:rsidRPr="00636A96">
        <w:rPr>
          <w:b/>
          <w:sz w:val="24"/>
          <w:szCs w:val="24"/>
        </w:rPr>
        <w:t xml:space="preserve"> .</w:t>
      </w:r>
    </w:p>
    <w:p w:rsidR="00636A96" w:rsidRPr="00636A96" w:rsidRDefault="00636A96" w:rsidP="00636A96">
      <w:pPr>
        <w:pStyle w:val="Hang127"/>
        <w:rPr>
          <w:sz w:val="24"/>
          <w:szCs w:val="24"/>
        </w:rPr>
      </w:pPr>
      <w:r w:rsidRPr="00636A96">
        <w:rPr>
          <w:sz w:val="24"/>
          <w:szCs w:val="24"/>
        </w:rPr>
        <w:t xml:space="preserve">Nacionalni park je definisan kao područje sa većim brojem raznovrsnih prirodnih ekosistema od nacionalnog značaja, istaknutih predeonih odlika i kulturnog nasleđa u kome čovek živi usklađeno sa prirodom, namenjeno očuvanju postojećih prirodnih vrednosti i resursa, ukupne predeone, geološke i biološke raznovrsnosti, kao i zadovoljenju naučnih, obrazovnih, duhovnih, estetskih, kulturnih, turističkih, zdravstveno-rekreativnih potreba i ostalih aktivnosti u skladu sa načelima zaštite prirode i održivog razvoja. </w:t>
      </w:r>
    </w:p>
    <w:p w:rsidR="00636A96" w:rsidRPr="00636A96" w:rsidRDefault="00636A96" w:rsidP="00636A96">
      <w:pPr>
        <w:pStyle w:val="Hang127"/>
        <w:rPr>
          <w:sz w:val="24"/>
          <w:szCs w:val="24"/>
        </w:rPr>
      </w:pPr>
      <w:r w:rsidRPr="00636A96">
        <w:rPr>
          <w:sz w:val="24"/>
          <w:szCs w:val="24"/>
        </w:rPr>
        <w:t xml:space="preserve">U Nacionalnom parku dozvoljene su radnje i delatnosti kojima se ne ugrožava izvornost prirode, kao i obavljanje delatnosti koje su u funkciji obrazovanja, zdravstveno-rekreativnih i turističkih potreba, nastavka tradicionalnog načina života lokalnih zajednica, a na način na koji se ne ugrožava opstanak vrsta, prirodnih ekosistema i predela. </w:t>
      </w:r>
    </w:p>
    <w:p w:rsidR="00636A96" w:rsidRPr="00636A96" w:rsidRDefault="00636A96" w:rsidP="00636A96">
      <w:pPr>
        <w:pStyle w:val="Hang127"/>
        <w:rPr>
          <w:sz w:val="24"/>
          <w:szCs w:val="24"/>
        </w:rPr>
      </w:pPr>
      <w:r w:rsidRPr="00636A96">
        <w:rPr>
          <w:sz w:val="24"/>
          <w:szCs w:val="24"/>
        </w:rPr>
        <w:t xml:space="preserve">Nacionalni park proglašava Narodna skupština zakonom. </w:t>
      </w:r>
    </w:p>
    <w:p w:rsidR="00636A96" w:rsidRPr="00636A96" w:rsidRDefault="00636A96" w:rsidP="00636A96">
      <w:pPr>
        <w:pStyle w:val="Hang127"/>
        <w:rPr>
          <w:sz w:val="24"/>
          <w:szCs w:val="24"/>
        </w:rPr>
      </w:pPr>
      <w:r w:rsidRPr="00636A96">
        <w:rPr>
          <w:sz w:val="24"/>
          <w:szCs w:val="24"/>
        </w:rPr>
        <w:t xml:space="preserve">Šumama u Nacionalnom parku gazduje pravno lice koje upravlja nacionalnim parkom. Šume u Nacionalnom parku nisu obuhvaćene šumskim područjem. Upravljač je dužan da čuva, unapređuje i promoviše zaštićeno područje, kao i da sprovodi propisane režime zaštite. </w:t>
      </w:r>
    </w:p>
    <w:p w:rsidR="00636A96" w:rsidRPr="00636A96" w:rsidRDefault="00636A96" w:rsidP="00636A96">
      <w:pPr>
        <w:pStyle w:val="Hang127"/>
        <w:rPr>
          <w:sz w:val="24"/>
          <w:szCs w:val="24"/>
        </w:rPr>
      </w:pPr>
      <w:r w:rsidRPr="00636A96">
        <w:rPr>
          <w:sz w:val="24"/>
          <w:szCs w:val="24"/>
        </w:rPr>
        <w:t xml:space="preserve">Radi zaštite i unapređenja šumskih ekosistema, gazdovanje šumama mora se zasnivati na načelima održivog razvoja i očuvanja biološke raznovrsnosti, očuvanja prirodnog sastava, strukture i funkcije šumskih ekosistema, saglasno uslovima zaštite prirode koji su sastavni deo šumskih osnova (čl. 18. Zakona o zaštiti prirode). </w:t>
      </w:r>
    </w:p>
    <w:p w:rsidR="00636A96" w:rsidRPr="00636A96" w:rsidRDefault="00636A96" w:rsidP="00636A96">
      <w:pPr>
        <w:pStyle w:val="Hang127"/>
        <w:rPr>
          <w:sz w:val="24"/>
          <w:szCs w:val="24"/>
        </w:rPr>
      </w:pPr>
      <w:r w:rsidRPr="00636A96">
        <w:rPr>
          <w:sz w:val="24"/>
          <w:szCs w:val="24"/>
        </w:rPr>
        <w:t>1. Zaštićena područja:</w:t>
      </w:r>
    </w:p>
    <w:p w:rsidR="00636A96" w:rsidRPr="00636A96" w:rsidRDefault="00636A96" w:rsidP="000809DF">
      <w:pPr>
        <w:pStyle w:val="Hang127"/>
        <w:numPr>
          <w:ilvl w:val="0"/>
          <w:numId w:val="75"/>
        </w:numPr>
        <w:rPr>
          <w:sz w:val="24"/>
          <w:szCs w:val="24"/>
        </w:rPr>
      </w:pPr>
      <w:r w:rsidRPr="00636A96">
        <w:rPr>
          <w:sz w:val="24"/>
          <w:szCs w:val="24"/>
        </w:rPr>
        <w:t>strogi rezervat prirode,</w:t>
      </w:r>
    </w:p>
    <w:p w:rsidR="00636A96" w:rsidRPr="00636A96" w:rsidRDefault="00636A96" w:rsidP="000809DF">
      <w:pPr>
        <w:pStyle w:val="Hang127"/>
        <w:numPr>
          <w:ilvl w:val="0"/>
          <w:numId w:val="75"/>
        </w:numPr>
        <w:rPr>
          <w:sz w:val="24"/>
          <w:szCs w:val="24"/>
        </w:rPr>
      </w:pPr>
      <w:r w:rsidRPr="00636A96">
        <w:rPr>
          <w:sz w:val="24"/>
          <w:szCs w:val="24"/>
        </w:rPr>
        <w:t xml:space="preserve">specijalni rezervat prirode, </w:t>
      </w:r>
    </w:p>
    <w:p w:rsidR="00636A96" w:rsidRPr="00636A96" w:rsidRDefault="00636A96" w:rsidP="000809DF">
      <w:pPr>
        <w:pStyle w:val="Hang127"/>
        <w:numPr>
          <w:ilvl w:val="0"/>
          <w:numId w:val="75"/>
        </w:numPr>
        <w:rPr>
          <w:sz w:val="24"/>
          <w:szCs w:val="24"/>
        </w:rPr>
      </w:pPr>
      <w:r w:rsidRPr="00636A96">
        <w:rPr>
          <w:sz w:val="24"/>
          <w:szCs w:val="24"/>
        </w:rPr>
        <w:t>Nacionalni park,</w:t>
      </w:r>
    </w:p>
    <w:p w:rsidR="00636A96" w:rsidRPr="00636A96" w:rsidRDefault="00636A96" w:rsidP="000809DF">
      <w:pPr>
        <w:pStyle w:val="Hang127"/>
        <w:numPr>
          <w:ilvl w:val="0"/>
          <w:numId w:val="75"/>
        </w:numPr>
        <w:rPr>
          <w:sz w:val="24"/>
          <w:szCs w:val="24"/>
        </w:rPr>
      </w:pPr>
      <w:r w:rsidRPr="00636A96">
        <w:rPr>
          <w:sz w:val="24"/>
          <w:szCs w:val="24"/>
        </w:rPr>
        <w:t xml:space="preserve">spomenik prirode, </w:t>
      </w:r>
    </w:p>
    <w:p w:rsidR="00636A96" w:rsidRPr="00636A96" w:rsidRDefault="00636A96" w:rsidP="000809DF">
      <w:pPr>
        <w:pStyle w:val="Hang127"/>
        <w:numPr>
          <w:ilvl w:val="0"/>
          <w:numId w:val="75"/>
        </w:numPr>
        <w:rPr>
          <w:sz w:val="24"/>
          <w:szCs w:val="24"/>
        </w:rPr>
      </w:pPr>
      <w:r w:rsidRPr="00636A96">
        <w:rPr>
          <w:sz w:val="24"/>
          <w:szCs w:val="24"/>
        </w:rPr>
        <w:t xml:space="preserve">zaštićeno stanište, </w:t>
      </w:r>
    </w:p>
    <w:p w:rsidR="00636A96" w:rsidRPr="00636A96" w:rsidRDefault="00636A96" w:rsidP="000809DF">
      <w:pPr>
        <w:pStyle w:val="Hang127"/>
        <w:numPr>
          <w:ilvl w:val="0"/>
          <w:numId w:val="75"/>
        </w:numPr>
        <w:rPr>
          <w:sz w:val="24"/>
          <w:szCs w:val="24"/>
        </w:rPr>
      </w:pPr>
      <w:r w:rsidRPr="00636A96">
        <w:rPr>
          <w:sz w:val="24"/>
          <w:szCs w:val="24"/>
        </w:rPr>
        <w:t xml:space="preserve">predeo izuzetnih odlika, </w:t>
      </w:r>
    </w:p>
    <w:p w:rsidR="00636A96" w:rsidRPr="00636A96" w:rsidRDefault="00636A96" w:rsidP="000809DF">
      <w:pPr>
        <w:pStyle w:val="Hang127"/>
        <w:numPr>
          <w:ilvl w:val="0"/>
          <w:numId w:val="75"/>
        </w:numPr>
        <w:rPr>
          <w:sz w:val="24"/>
          <w:szCs w:val="24"/>
        </w:rPr>
      </w:pPr>
      <w:r w:rsidRPr="00636A96">
        <w:rPr>
          <w:sz w:val="24"/>
          <w:szCs w:val="24"/>
        </w:rPr>
        <w:t xml:space="preserve">park prirode; </w:t>
      </w:r>
    </w:p>
    <w:p w:rsidR="00636A96" w:rsidRPr="00636A96" w:rsidRDefault="00636A96" w:rsidP="00636A96">
      <w:pPr>
        <w:pStyle w:val="Hang127"/>
        <w:rPr>
          <w:sz w:val="24"/>
          <w:szCs w:val="24"/>
        </w:rPr>
      </w:pPr>
      <w:r w:rsidRPr="00636A96">
        <w:rPr>
          <w:sz w:val="24"/>
          <w:szCs w:val="24"/>
        </w:rPr>
        <w:t xml:space="preserve">2.  Zaštićene vrste </w:t>
      </w:r>
    </w:p>
    <w:p w:rsidR="00636A96" w:rsidRPr="00636A96" w:rsidRDefault="00636A96" w:rsidP="000809DF">
      <w:pPr>
        <w:pStyle w:val="Hang127"/>
        <w:numPr>
          <w:ilvl w:val="0"/>
          <w:numId w:val="76"/>
        </w:numPr>
        <w:rPr>
          <w:sz w:val="24"/>
          <w:szCs w:val="24"/>
        </w:rPr>
      </w:pPr>
      <w:r w:rsidRPr="00636A96">
        <w:rPr>
          <w:sz w:val="24"/>
          <w:szCs w:val="24"/>
        </w:rPr>
        <w:t xml:space="preserve">strogo zaštićena divlja vrsta, </w:t>
      </w:r>
    </w:p>
    <w:p w:rsidR="00636A96" w:rsidRPr="00636A96" w:rsidRDefault="00636A96" w:rsidP="000809DF">
      <w:pPr>
        <w:pStyle w:val="Hang127"/>
        <w:numPr>
          <w:ilvl w:val="0"/>
          <w:numId w:val="76"/>
        </w:numPr>
        <w:rPr>
          <w:sz w:val="24"/>
          <w:szCs w:val="24"/>
        </w:rPr>
      </w:pPr>
      <w:r w:rsidRPr="00636A96">
        <w:rPr>
          <w:sz w:val="24"/>
          <w:szCs w:val="24"/>
        </w:rPr>
        <w:t xml:space="preserve">zaštićena divlja vrsta; </w:t>
      </w:r>
    </w:p>
    <w:p w:rsidR="00636A96" w:rsidRPr="00636A96" w:rsidRDefault="00636A96" w:rsidP="00636A96">
      <w:pPr>
        <w:pStyle w:val="Hang127"/>
        <w:rPr>
          <w:sz w:val="24"/>
          <w:szCs w:val="24"/>
        </w:rPr>
      </w:pPr>
      <w:r w:rsidRPr="00636A96">
        <w:rPr>
          <w:sz w:val="24"/>
          <w:szCs w:val="24"/>
        </w:rPr>
        <w:t xml:space="preserve">3.  Pokretna zaštićena prirodna dokumenta. </w:t>
      </w:r>
    </w:p>
    <w:p w:rsidR="00636A96" w:rsidRPr="00636A96" w:rsidRDefault="00636A96" w:rsidP="00636A96">
      <w:pPr>
        <w:pStyle w:val="Hang127"/>
        <w:rPr>
          <w:sz w:val="24"/>
          <w:szCs w:val="24"/>
        </w:rPr>
      </w:pPr>
      <w:r w:rsidRPr="00636A96">
        <w:rPr>
          <w:sz w:val="24"/>
          <w:szCs w:val="24"/>
        </w:rPr>
        <w:t>Na zaštićenim prirodnim dobrima mogu se izdvojiti zone u kojima se sprovode režimi zaštite I, II i/ili III stepena.</w:t>
      </w:r>
    </w:p>
    <w:p w:rsidR="00636A96" w:rsidRPr="00636A96" w:rsidRDefault="00636A96" w:rsidP="00636A96">
      <w:pPr>
        <w:pStyle w:val="Hang127"/>
        <w:rPr>
          <w:sz w:val="24"/>
          <w:szCs w:val="24"/>
        </w:rPr>
      </w:pPr>
      <w:r w:rsidRPr="00636A96">
        <w:rPr>
          <w:sz w:val="24"/>
          <w:szCs w:val="24"/>
        </w:rPr>
        <w:t xml:space="preserve">U režimu zaštite I stepena zabranjuje se korišćenje prirodnih resursa i izgradnja objekata, a ograničavaju se radovi i aktivnosti na naučna istraživanja i praćenje prirodnih procesa, kontrolisane posete u obrazovne, rekreativne i opštekulturne svrhe, kao i sprovođenje zaštitnih, sanacionih i drugih neophodnih mera u slučaju požara, elementarnih nepogoda i udesa, pojava biljnih i životinjskih bolesti i prenamnožavanja štetočina, uz saglasnost Ministarstva. </w:t>
      </w:r>
    </w:p>
    <w:p w:rsidR="00636A96" w:rsidRPr="00636A96" w:rsidRDefault="00636A96" w:rsidP="00636A96">
      <w:pPr>
        <w:pStyle w:val="Hang127"/>
        <w:rPr>
          <w:sz w:val="24"/>
          <w:szCs w:val="24"/>
        </w:rPr>
      </w:pPr>
      <w:r w:rsidRPr="00636A96">
        <w:rPr>
          <w:sz w:val="24"/>
          <w:szCs w:val="24"/>
        </w:rPr>
        <w:t xml:space="preserve">U II stepenu zaštite  mogu se vršiti upravljačke intervencije u cilju restauracije, revitalizacije i ukupnog unapređenja zaštićenog područja, bez posledica po primarne vrednosti njihovih prirodnih staništa, populacija, ekosistema, obeležja predela i objekata geonasleđa, obavljati tradicionalne delatnosti i ograničeno koristiti prirodni resursi na održiv i strogo kontrolisan način. </w:t>
      </w:r>
    </w:p>
    <w:p w:rsidR="00636A96" w:rsidRPr="00636A96" w:rsidRDefault="00636A96" w:rsidP="00636A96">
      <w:pPr>
        <w:pStyle w:val="Hang127"/>
        <w:rPr>
          <w:sz w:val="24"/>
          <w:szCs w:val="24"/>
        </w:rPr>
      </w:pPr>
      <w:r w:rsidRPr="00636A96">
        <w:rPr>
          <w:sz w:val="24"/>
          <w:szCs w:val="24"/>
        </w:rPr>
        <w:t xml:space="preserve">U III stepenu zaštite mogu se vršiti upravljačke intervencije u cilju restauracije, revitalizacije i ukupnog unapređenja zaštićenog područja, razvoj sela i unapređenje seoskih domaćinstava, uređenje objekata kulturno-istorijskog nasleđa i tradicionalnog graditeljstva, očuvanje tradicionalnih delatnosti lokalnog stanovništva, selektivno i ograničeno korišćenje prirodnih resursa i prostora uz potrebnu infrastrukturnu i drugu izgradnju.  </w:t>
      </w:r>
    </w:p>
    <w:p w:rsidR="00636A96" w:rsidRPr="00636A96" w:rsidRDefault="00636A96" w:rsidP="00636A96">
      <w:pPr>
        <w:pStyle w:val="Hang127"/>
        <w:rPr>
          <w:sz w:val="24"/>
          <w:szCs w:val="24"/>
        </w:rPr>
      </w:pPr>
      <w:r w:rsidRPr="00636A96">
        <w:rPr>
          <w:sz w:val="24"/>
          <w:szCs w:val="24"/>
        </w:rPr>
        <w:t xml:space="preserve">Režime zaštite predlaže zavod u studiji o zaštiti zaštićenog područja. </w:t>
      </w:r>
    </w:p>
    <w:p w:rsidR="00636A96" w:rsidRPr="00636A96" w:rsidRDefault="00636A96" w:rsidP="00636A96">
      <w:pPr>
        <w:pStyle w:val="Hang127"/>
        <w:rPr>
          <w:sz w:val="24"/>
          <w:szCs w:val="24"/>
        </w:rPr>
      </w:pPr>
      <w:r w:rsidRPr="00636A96">
        <w:rPr>
          <w:sz w:val="24"/>
          <w:szCs w:val="24"/>
        </w:rPr>
        <w:lastRenderedPageBreak/>
        <w:t xml:space="preserve"> U upravljanju zaštićenim područjem upravljač, je dužan naročito da:</w:t>
      </w:r>
    </w:p>
    <w:p w:rsidR="00636A96" w:rsidRPr="00636A96" w:rsidRDefault="00636A96" w:rsidP="000809DF">
      <w:pPr>
        <w:pStyle w:val="Hang127"/>
        <w:numPr>
          <w:ilvl w:val="0"/>
          <w:numId w:val="92"/>
        </w:numPr>
        <w:rPr>
          <w:sz w:val="24"/>
          <w:szCs w:val="24"/>
        </w:rPr>
      </w:pPr>
      <w:r w:rsidRPr="00636A96">
        <w:rPr>
          <w:sz w:val="24"/>
          <w:szCs w:val="24"/>
        </w:rPr>
        <w:t>čuva zaštićeno područje i  sprovodi propisane režime zaštite;</w:t>
      </w:r>
    </w:p>
    <w:p w:rsidR="00636A96" w:rsidRPr="00636A96" w:rsidRDefault="00636A96" w:rsidP="000809DF">
      <w:pPr>
        <w:pStyle w:val="Hang127"/>
        <w:numPr>
          <w:ilvl w:val="0"/>
          <w:numId w:val="92"/>
        </w:numPr>
        <w:rPr>
          <w:sz w:val="24"/>
          <w:szCs w:val="24"/>
        </w:rPr>
      </w:pPr>
      <w:r w:rsidRPr="00636A96">
        <w:rPr>
          <w:sz w:val="24"/>
          <w:szCs w:val="24"/>
        </w:rPr>
        <w:t>unapređuje i promoviše zaštićeno područje;</w:t>
      </w:r>
    </w:p>
    <w:p w:rsidR="00636A96" w:rsidRPr="00636A96" w:rsidRDefault="00636A96" w:rsidP="000809DF">
      <w:pPr>
        <w:pStyle w:val="Hang127"/>
        <w:numPr>
          <w:ilvl w:val="0"/>
          <w:numId w:val="92"/>
        </w:numPr>
        <w:rPr>
          <w:sz w:val="24"/>
          <w:szCs w:val="24"/>
        </w:rPr>
      </w:pPr>
      <w:r w:rsidRPr="00636A96">
        <w:rPr>
          <w:sz w:val="24"/>
          <w:szCs w:val="24"/>
        </w:rPr>
        <w:t>donosi plan upravljanja i akt o unutrašnjem redu i čuvarskoj službi utvrđen aktom o zaštiti;</w:t>
      </w:r>
    </w:p>
    <w:p w:rsidR="00636A96" w:rsidRPr="00636A96" w:rsidRDefault="00636A96" w:rsidP="000809DF">
      <w:pPr>
        <w:pStyle w:val="Hang127"/>
        <w:numPr>
          <w:ilvl w:val="0"/>
          <w:numId w:val="92"/>
        </w:numPr>
        <w:rPr>
          <w:sz w:val="24"/>
          <w:szCs w:val="24"/>
        </w:rPr>
      </w:pPr>
      <w:r w:rsidRPr="00636A96">
        <w:rPr>
          <w:sz w:val="24"/>
          <w:szCs w:val="24"/>
        </w:rPr>
        <w:t>obeleži zaštićeno područje, granice i režim zaštite u skladu sa pravilnikom o načinu obeležavanja;</w:t>
      </w:r>
    </w:p>
    <w:p w:rsidR="00636A96" w:rsidRPr="00636A96" w:rsidRDefault="00636A96" w:rsidP="000809DF">
      <w:pPr>
        <w:pStyle w:val="Hang127"/>
        <w:numPr>
          <w:ilvl w:val="0"/>
          <w:numId w:val="92"/>
        </w:numPr>
        <w:rPr>
          <w:sz w:val="24"/>
          <w:szCs w:val="24"/>
        </w:rPr>
      </w:pPr>
      <w:r w:rsidRPr="00636A96">
        <w:rPr>
          <w:sz w:val="24"/>
          <w:szCs w:val="24"/>
        </w:rPr>
        <w:t>osigura neometano odvijanje prirodnih procesa i održivog korišćenja zaštićenog područja;</w:t>
      </w:r>
    </w:p>
    <w:p w:rsidR="00636A96" w:rsidRPr="00636A96" w:rsidRDefault="00636A96" w:rsidP="000809DF">
      <w:pPr>
        <w:pStyle w:val="Hang127"/>
        <w:numPr>
          <w:ilvl w:val="1"/>
          <w:numId w:val="93"/>
        </w:numPr>
        <w:rPr>
          <w:sz w:val="24"/>
          <w:szCs w:val="24"/>
        </w:rPr>
      </w:pPr>
      <w:r w:rsidRPr="00636A96">
        <w:rPr>
          <w:sz w:val="24"/>
          <w:szCs w:val="24"/>
        </w:rPr>
        <w:t>daje saglasnost za obavljanje naučnih istraživanja, izvođenje istražnih radova, snimanje filmova, postavljanje privremenih objekata na površinama u zaštićenom području i daje druga odobrenja u skladu sa ovim zakonom i pravilnikom o unutrašnjem redu i čuvarskoj službi;</w:t>
      </w:r>
    </w:p>
    <w:p w:rsidR="00636A96" w:rsidRPr="00636A96" w:rsidRDefault="00636A96" w:rsidP="000809DF">
      <w:pPr>
        <w:pStyle w:val="Hang127"/>
        <w:numPr>
          <w:ilvl w:val="0"/>
          <w:numId w:val="92"/>
        </w:numPr>
        <w:tabs>
          <w:tab w:val="left" w:pos="480"/>
        </w:tabs>
        <w:rPr>
          <w:sz w:val="24"/>
          <w:szCs w:val="24"/>
        </w:rPr>
      </w:pPr>
      <w:r w:rsidRPr="00636A96">
        <w:rPr>
          <w:sz w:val="24"/>
          <w:szCs w:val="24"/>
        </w:rPr>
        <w:t>obezbedi nadzor nad sprovođenjem uslova i mera zaštite;</w:t>
      </w:r>
    </w:p>
    <w:p w:rsidR="00636A96" w:rsidRPr="00636A96" w:rsidRDefault="00636A96" w:rsidP="000809DF">
      <w:pPr>
        <w:pStyle w:val="Hang127"/>
        <w:numPr>
          <w:ilvl w:val="0"/>
          <w:numId w:val="92"/>
        </w:numPr>
        <w:tabs>
          <w:tab w:val="left" w:pos="480"/>
        </w:tabs>
        <w:rPr>
          <w:sz w:val="24"/>
          <w:szCs w:val="24"/>
        </w:rPr>
      </w:pPr>
      <w:r w:rsidRPr="00636A96">
        <w:rPr>
          <w:sz w:val="24"/>
          <w:szCs w:val="24"/>
        </w:rPr>
        <w:t>prati kretanje i aktivnosti posetioca i obezbeđuje obučene vodiče za turističke posete;</w:t>
      </w:r>
    </w:p>
    <w:p w:rsidR="00636A96" w:rsidRPr="00636A96" w:rsidRDefault="00636A96" w:rsidP="000809DF">
      <w:pPr>
        <w:pStyle w:val="Hang127"/>
        <w:numPr>
          <w:ilvl w:val="0"/>
          <w:numId w:val="92"/>
        </w:numPr>
        <w:tabs>
          <w:tab w:val="left" w:pos="480"/>
        </w:tabs>
        <w:rPr>
          <w:sz w:val="24"/>
          <w:szCs w:val="24"/>
        </w:rPr>
      </w:pPr>
      <w:r w:rsidRPr="00636A96">
        <w:rPr>
          <w:sz w:val="24"/>
          <w:szCs w:val="24"/>
        </w:rPr>
        <w:t>vodi evidencije o prirodnim vrednostima i o tome dostavlja podatke zavodu;</w:t>
      </w:r>
    </w:p>
    <w:p w:rsidR="00636A96" w:rsidRPr="00636A96" w:rsidRDefault="00636A96" w:rsidP="000809DF">
      <w:pPr>
        <w:pStyle w:val="Hang127"/>
        <w:numPr>
          <w:ilvl w:val="0"/>
          <w:numId w:val="92"/>
        </w:numPr>
        <w:tabs>
          <w:tab w:val="left" w:pos="480"/>
        </w:tabs>
        <w:rPr>
          <w:sz w:val="24"/>
          <w:szCs w:val="24"/>
        </w:rPr>
      </w:pPr>
      <w:r w:rsidRPr="00636A96">
        <w:rPr>
          <w:sz w:val="24"/>
          <w:szCs w:val="24"/>
        </w:rPr>
        <w:t>vodi evidenciju o ljudskim aktivnostima, delatnostima i procesima koji predstavljaju faktor ugrožavanja i oštećenja zaštićenog područja i o tome dostavlja podatke zavodu i Ministarstvu;</w:t>
      </w:r>
    </w:p>
    <w:p w:rsidR="00636A96" w:rsidRPr="00636A96" w:rsidRDefault="00636A96" w:rsidP="000809DF">
      <w:pPr>
        <w:pStyle w:val="Hang127"/>
        <w:numPr>
          <w:ilvl w:val="0"/>
          <w:numId w:val="94"/>
        </w:numPr>
        <w:tabs>
          <w:tab w:val="left" w:pos="480"/>
        </w:tabs>
        <w:rPr>
          <w:sz w:val="24"/>
          <w:szCs w:val="24"/>
        </w:rPr>
      </w:pPr>
      <w:r w:rsidRPr="00636A96">
        <w:rPr>
          <w:sz w:val="24"/>
          <w:szCs w:val="24"/>
        </w:rPr>
        <w:t>vodi evidenciju o nepokretnostima sa podacima od značaja za upravljanje zaštićenim područjem;</w:t>
      </w:r>
    </w:p>
    <w:p w:rsidR="00636A96" w:rsidRPr="00636A96" w:rsidRDefault="00636A96" w:rsidP="000809DF">
      <w:pPr>
        <w:pStyle w:val="Hang127"/>
        <w:numPr>
          <w:ilvl w:val="0"/>
          <w:numId w:val="92"/>
        </w:numPr>
        <w:tabs>
          <w:tab w:val="left" w:pos="480"/>
        </w:tabs>
        <w:rPr>
          <w:sz w:val="24"/>
          <w:szCs w:val="24"/>
        </w:rPr>
      </w:pPr>
      <w:r w:rsidRPr="00636A96">
        <w:rPr>
          <w:sz w:val="24"/>
          <w:szCs w:val="24"/>
        </w:rPr>
        <w:t>u saradnji sa republičkom inspekcijom i organima bezbednosti sprečava sve aktivnosti i delatnosti koje su u suprotnosti sa aktom o zaštiti i predstavljaju faktor ugrožavanja i devastacije zaštićenog područja;</w:t>
      </w:r>
    </w:p>
    <w:p w:rsidR="00636A96" w:rsidRPr="00636A96" w:rsidRDefault="00636A96" w:rsidP="000809DF">
      <w:pPr>
        <w:pStyle w:val="Hang127"/>
        <w:numPr>
          <w:ilvl w:val="0"/>
          <w:numId w:val="92"/>
        </w:numPr>
        <w:tabs>
          <w:tab w:val="left" w:pos="480"/>
        </w:tabs>
        <w:rPr>
          <w:sz w:val="24"/>
          <w:szCs w:val="24"/>
        </w:rPr>
      </w:pPr>
      <w:r w:rsidRPr="00636A96">
        <w:rPr>
          <w:sz w:val="24"/>
          <w:szCs w:val="24"/>
        </w:rPr>
        <w:t>donosi akt o naknadama;</w:t>
      </w:r>
    </w:p>
    <w:p w:rsidR="00636A96" w:rsidRPr="00772FF5" w:rsidRDefault="00636A96" w:rsidP="000809DF">
      <w:pPr>
        <w:pStyle w:val="Hang127"/>
        <w:numPr>
          <w:ilvl w:val="0"/>
          <w:numId w:val="92"/>
        </w:numPr>
        <w:tabs>
          <w:tab w:val="left" w:pos="480"/>
        </w:tabs>
        <w:rPr>
          <w:sz w:val="24"/>
          <w:szCs w:val="24"/>
        </w:rPr>
      </w:pPr>
      <w:r w:rsidRPr="00636A96">
        <w:rPr>
          <w:sz w:val="24"/>
          <w:szCs w:val="24"/>
        </w:rPr>
        <w:t>vrši i druge poslove utvrđene zakonom i aktom o zaštiti.</w:t>
      </w:r>
    </w:p>
    <w:p w:rsidR="00636A96" w:rsidRPr="00286140" w:rsidRDefault="00A81BDE" w:rsidP="00286140">
      <w:pPr>
        <w:pStyle w:val="Stil2"/>
        <w:rPr>
          <w:rFonts w:ascii="Times New Roman" w:hAnsi="Times New Roman"/>
          <w:i w:val="0"/>
          <w:sz w:val="24"/>
          <w:szCs w:val="24"/>
        </w:rPr>
      </w:pPr>
      <w:bookmarkStart w:id="3" w:name="_Toc340559076"/>
      <w:r>
        <w:rPr>
          <w:rFonts w:ascii="Times New Roman" w:hAnsi="Times New Roman"/>
          <w:i w:val="0"/>
          <w:sz w:val="24"/>
          <w:szCs w:val="24"/>
        </w:rPr>
        <w:t>III Zakoni o Nacionlnim parkovima, Zaštiti životne sredin</w:t>
      </w:r>
      <w:bookmarkEnd w:id="3"/>
      <w:r>
        <w:rPr>
          <w:rFonts w:ascii="Times New Roman" w:hAnsi="Times New Roman"/>
          <w:i w:val="0"/>
          <w:sz w:val="24"/>
          <w:szCs w:val="24"/>
        </w:rPr>
        <w:t>e i Zaštite prirode</w:t>
      </w:r>
      <w:r w:rsidR="00286140">
        <w:rPr>
          <w:rFonts w:ascii="Times New Roman" w:hAnsi="Times New Roman"/>
          <w:i w:val="0"/>
          <w:sz w:val="24"/>
          <w:szCs w:val="24"/>
        </w:rPr>
        <w:t xml:space="preserve"> </w:t>
      </w:r>
    </w:p>
    <w:p w:rsidR="00636A96" w:rsidRPr="00636A96" w:rsidRDefault="00A81BDE" w:rsidP="005A2470">
      <w:pPr>
        <w:pStyle w:val="Hang127"/>
        <w:rPr>
          <w:sz w:val="24"/>
          <w:szCs w:val="24"/>
          <w:lang w:val="sv-SE"/>
        </w:rPr>
      </w:pPr>
      <w:r>
        <w:rPr>
          <w:sz w:val="24"/>
          <w:szCs w:val="24"/>
          <w:lang w:val="sv-SE"/>
        </w:rPr>
        <w:t>Zakonskom regulativom obuhvaćeno je područje</w:t>
      </w:r>
      <w:r w:rsidR="00636A96" w:rsidRPr="00636A96">
        <w:rPr>
          <w:sz w:val="24"/>
          <w:szCs w:val="24"/>
          <w:lang w:val="sv-SE"/>
        </w:rPr>
        <w:t xml:space="preserve"> Nacionalnog parka</w:t>
      </w:r>
      <w:r>
        <w:rPr>
          <w:sz w:val="24"/>
          <w:szCs w:val="24"/>
          <w:lang w:val="sv-SE"/>
        </w:rPr>
        <w:t xml:space="preserve"> čime su utvrđene</w:t>
      </w:r>
      <w:r w:rsidR="00636A96" w:rsidRPr="00636A96">
        <w:rPr>
          <w:sz w:val="24"/>
          <w:szCs w:val="24"/>
          <w:lang w:val="sv-SE"/>
        </w:rPr>
        <w:t xml:space="preserve"> granice područja, kriterijumi organizacije, uređenja i korišćenja područja Nacionalnog parka (ciljevi i zadaci zaštite i razvoja prirode, prirodne vrednosti i nepokretna kulturna dobra, namene površina, osnove i smernice za organizaciju, uređenje i korišćenje prostora, mere i uslovi očuvanja, zaštite, unapređenja i korišćenja p</w:t>
      </w:r>
      <w:r>
        <w:rPr>
          <w:sz w:val="24"/>
          <w:szCs w:val="24"/>
          <w:lang w:val="sv-SE"/>
        </w:rPr>
        <w:t>odručja Nacionalnog parka</w:t>
      </w:r>
      <w:r w:rsidR="005A2470">
        <w:rPr>
          <w:sz w:val="24"/>
          <w:szCs w:val="24"/>
          <w:lang w:val="sv-SE"/>
        </w:rPr>
        <w:t>).</w:t>
      </w:r>
    </w:p>
    <w:p w:rsidR="00636A96" w:rsidRPr="00772FF5" w:rsidRDefault="00636A96" w:rsidP="00772FF5">
      <w:pPr>
        <w:pStyle w:val="Hang127"/>
        <w:rPr>
          <w:b/>
          <w:sz w:val="24"/>
          <w:szCs w:val="24"/>
          <w:lang w:val="sv-SE"/>
        </w:rPr>
      </w:pPr>
      <w:r w:rsidRPr="00636A96">
        <w:rPr>
          <w:b/>
          <w:sz w:val="24"/>
          <w:szCs w:val="24"/>
          <w:lang w:val="sv-SE"/>
        </w:rPr>
        <w:t>a) Kriterijumi organizacije, uređenja i korišće</w:t>
      </w:r>
      <w:r w:rsidR="00772FF5">
        <w:rPr>
          <w:b/>
          <w:sz w:val="24"/>
          <w:szCs w:val="24"/>
          <w:lang w:val="sv-SE"/>
        </w:rPr>
        <w:t xml:space="preserve">nja Nacionalnog parka "Đerdap" </w:t>
      </w:r>
    </w:p>
    <w:p w:rsidR="00636A96" w:rsidRPr="00636A96" w:rsidRDefault="00636A96" w:rsidP="00636A96">
      <w:pPr>
        <w:pStyle w:val="Hang127"/>
        <w:rPr>
          <w:sz w:val="24"/>
          <w:szCs w:val="24"/>
          <w:lang w:val="sv-SE"/>
        </w:rPr>
      </w:pPr>
      <w:r w:rsidRPr="00636A96">
        <w:rPr>
          <w:sz w:val="24"/>
          <w:szCs w:val="24"/>
          <w:lang w:val="sv-SE"/>
        </w:rPr>
        <w:t>Polazeći od definisanog režima korišćenja šuma Naci</w:t>
      </w:r>
      <w:r w:rsidR="00A81BDE">
        <w:rPr>
          <w:sz w:val="24"/>
          <w:szCs w:val="24"/>
          <w:lang w:val="sv-SE"/>
        </w:rPr>
        <w:t xml:space="preserve">onalnog parka, </w:t>
      </w:r>
      <w:r w:rsidRPr="00636A96">
        <w:rPr>
          <w:sz w:val="24"/>
          <w:szCs w:val="24"/>
          <w:lang w:val="sv-SE"/>
        </w:rPr>
        <w:t xml:space="preserve"> definisani su ciljevi i zadaci zaštite i razvoja područja parka, a oni obuhvataju: </w:t>
      </w:r>
    </w:p>
    <w:p w:rsidR="00636A96" w:rsidRPr="00636A96" w:rsidRDefault="00636A96" w:rsidP="00636A96">
      <w:pPr>
        <w:pStyle w:val="Hang127"/>
        <w:rPr>
          <w:sz w:val="24"/>
          <w:szCs w:val="24"/>
          <w:lang w:val="sv-SE"/>
        </w:rPr>
      </w:pPr>
      <w:r w:rsidRPr="00636A96">
        <w:rPr>
          <w:sz w:val="24"/>
          <w:szCs w:val="24"/>
          <w:lang w:val="sv-SE"/>
        </w:rPr>
        <w:t xml:space="preserve">1. zaštitu i unapređivanje posebnih prirodnih vrednosti područja, uz njihovo  namensko korišćenje u skladu sa ekološkim potencijalom  i  obezbeđenje stabilnosti  ekosistema poboljšavanjem njihovog  sastava, strukture i kvaliteta kroz primenu prostorno planskih mera, </w:t>
      </w:r>
    </w:p>
    <w:p w:rsidR="00636A96" w:rsidRPr="00636A96" w:rsidRDefault="00636A96" w:rsidP="00636A96">
      <w:pPr>
        <w:pStyle w:val="Hang127"/>
        <w:rPr>
          <w:sz w:val="24"/>
          <w:szCs w:val="24"/>
          <w:lang w:val="sv-SE"/>
        </w:rPr>
      </w:pPr>
      <w:r w:rsidRPr="00636A96">
        <w:rPr>
          <w:sz w:val="24"/>
          <w:szCs w:val="24"/>
          <w:lang w:val="sv-SE"/>
        </w:rPr>
        <w:t xml:space="preserve">2. zaštita prirodnih potencijala flore, faune, zemljišta, vode, vazduha, uz obezbeđenje uslova za svrsishodno korišćenje, racionalno gazdovanje i uravnoteženi razvoj, </w:t>
      </w:r>
    </w:p>
    <w:p w:rsidR="00636A96" w:rsidRPr="00636A96" w:rsidRDefault="00636A96" w:rsidP="00636A96">
      <w:pPr>
        <w:pStyle w:val="Hang127"/>
        <w:rPr>
          <w:sz w:val="24"/>
          <w:szCs w:val="24"/>
          <w:lang w:val="sv-SE"/>
        </w:rPr>
      </w:pPr>
      <w:r w:rsidRPr="00636A96">
        <w:rPr>
          <w:sz w:val="24"/>
          <w:szCs w:val="24"/>
          <w:lang w:val="sv-SE"/>
        </w:rPr>
        <w:t xml:space="preserve">3.  zaštita pejzažnih i ambijentalnih vrednosti i očuvanje estetskog izraza područja, </w:t>
      </w:r>
    </w:p>
    <w:p w:rsidR="00636A96" w:rsidRPr="00636A96" w:rsidRDefault="00636A96" w:rsidP="00636A96">
      <w:pPr>
        <w:pStyle w:val="Hang127"/>
        <w:rPr>
          <w:sz w:val="24"/>
          <w:szCs w:val="24"/>
          <w:lang w:val="sv-SE"/>
        </w:rPr>
      </w:pPr>
      <w:r w:rsidRPr="00636A96">
        <w:rPr>
          <w:sz w:val="24"/>
          <w:szCs w:val="24"/>
          <w:lang w:val="sv-SE"/>
        </w:rPr>
        <w:t xml:space="preserve">4. razvoj naučnih istraživanja prirodnih i kulturno-istorijskih vrednosti Nacionalnog parka. </w:t>
      </w:r>
    </w:p>
    <w:p w:rsidR="00636A96" w:rsidRPr="00636A96" w:rsidRDefault="00636A96" w:rsidP="00636A96">
      <w:pPr>
        <w:pStyle w:val="Hang127"/>
        <w:rPr>
          <w:sz w:val="24"/>
          <w:szCs w:val="24"/>
          <w:lang w:val="sv-SE"/>
        </w:rPr>
      </w:pPr>
      <w:r w:rsidRPr="00636A96">
        <w:rPr>
          <w:sz w:val="24"/>
          <w:szCs w:val="24"/>
          <w:lang w:val="sv-SE"/>
        </w:rPr>
        <w:t xml:space="preserve">5. usmeravanje aktivnosti na ukupnom prostoru Parka na osnovama potencijala i tradicije područja, a  pod uslovima prioritetnog razvoja delatnosti  turizma, sporta, rekreacije, šumarstva, lovstva i dr., </w:t>
      </w:r>
    </w:p>
    <w:p w:rsidR="00636A96" w:rsidRPr="00636A96" w:rsidRDefault="00636A96" w:rsidP="00636A96">
      <w:pPr>
        <w:pStyle w:val="Hang127"/>
        <w:rPr>
          <w:sz w:val="24"/>
          <w:szCs w:val="24"/>
          <w:lang w:val="sv-SE"/>
        </w:rPr>
      </w:pPr>
      <w:r w:rsidRPr="00636A96">
        <w:rPr>
          <w:sz w:val="24"/>
          <w:szCs w:val="24"/>
          <w:lang w:val="sv-SE"/>
        </w:rPr>
        <w:t xml:space="preserve">6. prezentacija i popularizacija vrednosti parka, </w:t>
      </w:r>
    </w:p>
    <w:p w:rsidR="00636A96" w:rsidRPr="00636A96" w:rsidRDefault="00636A96" w:rsidP="00636A96">
      <w:pPr>
        <w:pStyle w:val="Hang127"/>
        <w:rPr>
          <w:sz w:val="24"/>
          <w:szCs w:val="24"/>
          <w:lang w:val="sv-SE"/>
        </w:rPr>
      </w:pPr>
      <w:r w:rsidRPr="00636A96">
        <w:rPr>
          <w:sz w:val="24"/>
          <w:szCs w:val="24"/>
          <w:lang w:val="sv-SE"/>
        </w:rPr>
        <w:t xml:space="preserve">7. stvaranje uslova za unapređivanje rada i kvaliteta  života stanovništva, </w:t>
      </w:r>
    </w:p>
    <w:p w:rsidR="00636A96" w:rsidRPr="00636A96" w:rsidRDefault="00636A96" w:rsidP="00772FF5">
      <w:pPr>
        <w:pStyle w:val="Hang127"/>
        <w:rPr>
          <w:sz w:val="24"/>
          <w:szCs w:val="24"/>
          <w:lang w:val="sv-SE"/>
        </w:rPr>
      </w:pPr>
      <w:r w:rsidRPr="00636A96">
        <w:rPr>
          <w:sz w:val="24"/>
          <w:szCs w:val="24"/>
          <w:lang w:val="sv-SE"/>
        </w:rPr>
        <w:t>8. zaštita od interesa za ONO i zaštita od element</w:t>
      </w:r>
      <w:r w:rsidR="00772FF5">
        <w:rPr>
          <w:sz w:val="24"/>
          <w:szCs w:val="24"/>
          <w:lang w:val="sv-SE"/>
        </w:rPr>
        <w:t xml:space="preserve">arnih i drugih većih nepogoda. </w:t>
      </w:r>
    </w:p>
    <w:p w:rsidR="00636A96" w:rsidRPr="00636A96" w:rsidRDefault="00636A96" w:rsidP="00772FF5">
      <w:pPr>
        <w:pStyle w:val="Hang127"/>
        <w:rPr>
          <w:b/>
          <w:sz w:val="24"/>
          <w:szCs w:val="24"/>
          <w:lang w:val="sv-SE"/>
        </w:rPr>
      </w:pPr>
      <w:r w:rsidRPr="00636A96">
        <w:rPr>
          <w:b/>
          <w:sz w:val="24"/>
          <w:szCs w:val="24"/>
          <w:lang w:val="sv-SE"/>
        </w:rPr>
        <w:t>b) Priroda, prirodne vrednost</w:t>
      </w:r>
      <w:r w:rsidR="00772FF5">
        <w:rPr>
          <w:b/>
          <w:sz w:val="24"/>
          <w:szCs w:val="24"/>
          <w:lang w:val="sv-SE"/>
        </w:rPr>
        <w:t xml:space="preserve">i  i nepokretna kulturna dobra </w:t>
      </w:r>
    </w:p>
    <w:p w:rsidR="00636A96" w:rsidRPr="00636A96" w:rsidRDefault="00636A96" w:rsidP="00636A96">
      <w:pPr>
        <w:pStyle w:val="Hang127"/>
        <w:rPr>
          <w:sz w:val="24"/>
          <w:szCs w:val="24"/>
          <w:lang w:val="sv-SE"/>
        </w:rPr>
      </w:pPr>
      <w:r w:rsidRPr="00636A96">
        <w:rPr>
          <w:sz w:val="24"/>
          <w:szCs w:val="24"/>
          <w:lang w:val="sv-SE"/>
        </w:rPr>
        <w:lastRenderedPageBreak/>
        <w:t xml:space="preserve"> U Nac</w:t>
      </w:r>
      <w:r w:rsidR="00A81BDE">
        <w:rPr>
          <w:sz w:val="24"/>
          <w:szCs w:val="24"/>
          <w:lang w:val="sv-SE"/>
        </w:rPr>
        <w:t xml:space="preserve">ionalnom parku </w:t>
      </w:r>
      <w:r w:rsidRPr="00636A96">
        <w:rPr>
          <w:sz w:val="24"/>
          <w:szCs w:val="24"/>
          <w:lang w:val="sv-SE"/>
        </w:rPr>
        <w:t xml:space="preserve"> se određuju zone sa tri stepena zaštite, a zavisno od namene i funkcija pojedinih delova područja, utvrđuju se režimi zaštite i korišćenja u tim zonama: </w:t>
      </w:r>
    </w:p>
    <w:p w:rsidR="00636A96" w:rsidRPr="00636A96" w:rsidRDefault="00636A96" w:rsidP="00636A96">
      <w:pPr>
        <w:pStyle w:val="Hang127"/>
        <w:rPr>
          <w:sz w:val="24"/>
          <w:szCs w:val="24"/>
          <w:lang w:val="sv-SE"/>
        </w:rPr>
      </w:pPr>
      <w:r w:rsidRPr="00636A96">
        <w:rPr>
          <w:sz w:val="24"/>
          <w:szCs w:val="24"/>
          <w:lang w:val="sv-SE"/>
        </w:rPr>
        <w:t>Prema Pl</w:t>
      </w:r>
      <w:r w:rsidR="006A67FB">
        <w:rPr>
          <w:sz w:val="24"/>
          <w:szCs w:val="24"/>
          <w:lang w:val="sv-SE"/>
        </w:rPr>
        <w:t>anu namene površina GJ  "Crni Vrh</w:t>
      </w:r>
      <w:r w:rsidRPr="00636A96">
        <w:rPr>
          <w:sz w:val="24"/>
          <w:szCs w:val="24"/>
          <w:lang w:val="sv-SE"/>
        </w:rPr>
        <w:t xml:space="preserve">" nalazi se u režimu zaštite I i III stepena. </w:t>
      </w:r>
    </w:p>
    <w:p w:rsidR="00636A96" w:rsidRPr="00636A96" w:rsidRDefault="00636A96" w:rsidP="00636A96">
      <w:pPr>
        <w:pStyle w:val="Hang127"/>
        <w:rPr>
          <w:sz w:val="24"/>
          <w:szCs w:val="24"/>
          <w:lang w:val="sv-SE"/>
        </w:rPr>
      </w:pPr>
      <w:r w:rsidRPr="00636A96">
        <w:rPr>
          <w:sz w:val="24"/>
          <w:szCs w:val="24"/>
          <w:lang w:val="sv-SE"/>
        </w:rPr>
        <w:t xml:space="preserve">U  I  stepenu zaštite obuhvaćeni su </w:t>
      </w:r>
      <w:r w:rsidR="006A67FB">
        <w:rPr>
          <w:sz w:val="24"/>
          <w:szCs w:val="24"/>
          <w:lang w:val="sv-SE"/>
        </w:rPr>
        <w:t>:</w:t>
      </w:r>
    </w:p>
    <w:p w:rsidR="00636A96" w:rsidRPr="00636A96" w:rsidRDefault="00636A96" w:rsidP="006A67FB">
      <w:pPr>
        <w:pStyle w:val="Hang127"/>
        <w:rPr>
          <w:sz w:val="24"/>
          <w:szCs w:val="24"/>
          <w:lang w:val="sv-SE"/>
        </w:rPr>
      </w:pPr>
      <w:r w:rsidRPr="00636A96">
        <w:rPr>
          <w:sz w:val="24"/>
          <w:szCs w:val="24"/>
          <w:lang w:val="sv-SE"/>
        </w:rPr>
        <w:t xml:space="preserve">       </w:t>
      </w:r>
      <w:r w:rsidR="006A67FB">
        <w:rPr>
          <w:sz w:val="24"/>
          <w:szCs w:val="24"/>
          <w:lang w:val="sv-SE"/>
        </w:rPr>
        <w:t xml:space="preserve">   1. lokalitet Grdašnica, </w:t>
      </w:r>
    </w:p>
    <w:p w:rsidR="00A81BDE" w:rsidRDefault="00A81BDE" w:rsidP="000809DF">
      <w:pPr>
        <w:pStyle w:val="Hang127"/>
        <w:numPr>
          <w:ilvl w:val="0"/>
          <w:numId w:val="51"/>
        </w:numPr>
        <w:rPr>
          <w:color w:val="000000"/>
          <w:sz w:val="24"/>
          <w:szCs w:val="24"/>
        </w:rPr>
      </w:pPr>
      <w:r w:rsidRPr="00A81BDE">
        <w:rPr>
          <w:color w:val="000000"/>
          <w:sz w:val="24"/>
          <w:szCs w:val="24"/>
        </w:rPr>
        <w:t>režim prvog (I</w:t>
      </w:r>
      <w:r w:rsidR="006A67FB">
        <w:rPr>
          <w:color w:val="000000"/>
          <w:sz w:val="24"/>
          <w:szCs w:val="24"/>
        </w:rPr>
        <w:t>) stepena zaštite, odeljenja: 7,8,9,10,11,17,18,19,20,21,22 i 23</w:t>
      </w:r>
      <w:r w:rsidRPr="00A81BDE">
        <w:rPr>
          <w:color w:val="000000"/>
          <w:sz w:val="24"/>
          <w:szCs w:val="24"/>
        </w:rPr>
        <w:t>.</w:t>
      </w:r>
    </w:p>
    <w:p w:rsidR="006A67FB" w:rsidRDefault="006A67FB" w:rsidP="006A67FB">
      <w:pPr>
        <w:pStyle w:val="Hang127"/>
        <w:rPr>
          <w:color w:val="000000"/>
          <w:sz w:val="24"/>
          <w:szCs w:val="24"/>
        </w:rPr>
      </w:pPr>
      <w:r>
        <w:rPr>
          <w:color w:val="000000"/>
          <w:sz w:val="24"/>
          <w:szCs w:val="24"/>
        </w:rPr>
        <w:t>U III stepenu obuhvaćeni su:</w:t>
      </w:r>
    </w:p>
    <w:p w:rsidR="00A81BDE" w:rsidRPr="00A81BDE" w:rsidRDefault="00A81BDE" w:rsidP="000809DF">
      <w:pPr>
        <w:pStyle w:val="Hang127"/>
        <w:numPr>
          <w:ilvl w:val="0"/>
          <w:numId w:val="51"/>
        </w:numPr>
        <w:rPr>
          <w:color w:val="000000"/>
          <w:sz w:val="24"/>
          <w:szCs w:val="24"/>
        </w:rPr>
      </w:pPr>
      <w:r w:rsidRPr="00A81BDE">
        <w:rPr>
          <w:color w:val="000000"/>
          <w:sz w:val="24"/>
          <w:szCs w:val="24"/>
        </w:rPr>
        <w:t>režim trećeg (III) stepena zaštite, odeljenja: sva preostala odeljenja</w:t>
      </w:r>
    </w:p>
    <w:p w:rsidR="00636A96" w:rsidRPr="00772FF5" w:rsidRDefault="00636A96" w:rsidP="00772FF5">
      <w:pPr>
        <w:pStyle w:val="Hang127"/>
        <w:rPr>
          <w:b/>
          <w:sz w:val="24"/>
          <w:szCs w:val="24"/>
          <w:lang w:val="sv-SE"/>
        </w:rPr>
      </w:pPr>
      <w:r w:rsidRPr="00636A96">
        <w:rPr>
          <w:b/>
          <w:sz w:val="24"/>
          <w:szCs w:val="24"/>
          <w:lang w:val="sv-SE"/>
        </w:rPr>
        <w:t>c) Razvoj privrednih i društvenih</w:t>
      </w:r>
      <w:r w:rsidR="00772FF5">
        <w:rPr>
          <w:b/>
          <w:sz w:val="24"/>
          <w:szCs w:val="24"/>
          <w:lang w:val="sv-SE"/>
        </w:rPr>
        <w:t xml:space="preserve"> delatnosti </w:t>
      </w:r>
    </w:p>
    <w:p w:rsidR="00636A96" w:rsidRPr="00636A96" w:rsidRDefault="00636A96" w:rsidP="00636A96">
      <w:pPr>
        <w:pStyle w:val="Hang127"/>
        <w:rPr>
          <w:sz w:val="24"/>
          <w:szCs w:val="24"/>
          <w:lang w:val="sv-SE"/>
        </w:rPr>
      </w:pPr>
      <w:r w:rsidRPr="00636A96">
        <w:rPr>
          <w:sz w:val="24"/>
          <w:szCs w:val="24"/>
          <w:lang w:val="sv-SE"/>
        </w:rPr>
        <w:t xml:space="preserve">Razvojni prioriteti  određuju se u odnosu na: </w:t>
      </w:r>
    </w:p>
    <w:p w:rsidR="00636A96" w:rsidRPr="00636A96" w:rsidRDefault="00636A96" w:rsidP="00636A96">
      <w:pPr>
        <w:pStyle w:val="Hang127"/>
        <w:rPr>
          <w:sz w:val="24"/>
          <w:szCs w:val="24"/>
          <w:lang w:val="sv-SE"/>
        </w:rPr>
      </w:pPr>
      <w:r w:rsidRPr="00636A96">
        <w:rPr>
          <w:sz w:val="24"/>
          <w:szCs w:val="24"/>
          <w:lang w:val="sv-SE"/>
        </w:rPr>
        <w:t xml:space="preserve">- očuvanje i  unapređivanje prirodnih vrednosti i kulturnih dobara Nacionalnog parka, njegovih rekreativnih, turističkih, obrazovnih, naučnih i drugih funkcija; </w:t>
      </w:r>
    </w:p>
    <w:p w:rsidR="00636A96" w:rsidRPr="00636A96" w:rsidRDefault="00636A96" w:rsidP="00636A96">
      <w:pPr>
        <w:pStyle w:val="Hang127"/>
        <w:rPr>
          <w:sz w:val="24"/>
          <w:szCs w:val="24"/>
          <w:lang w:val="sv-SE"/>
        </w:rPr>
      </w:pPr>
      <w:r w:rsidRPr="00636A96">
        <w:rPr>
          <w:sz w:val="24"/>
          <w:szCs w:val="24"/>
          <w:lang w:val="sv-SE"/>
        </w:rPr>
        <w:t xml:space="preserve">- racionalno korišćenje prirodnih resursa (šuma, divljači, zemljišta, vode, sirovina) i radom stvorenih komparativnih prednosti područja. </w:t>
      </w:r>
    </w:p>
    <w:p w:rsidR="00636A96" w:rsidRPr="00636A96" w:rsidRDefault="00636A96" w:rsidP="00772FF5">
      <w:pPr>
        <w:pStyle w:val="Hang127"/>
        <w:rPr>
          <w:sz w:val="24"/>
          <w:szCs w:val="24"/>
          <w:lang w:val="sv-SE"/>
        </w:rPr>
      </w:pPr>
      <w:r w:rsidRPr="00636A96">
        <w:rPr>
          <w:sz w:val="24"/>
          <w:szCs w:val="24"/>
          <w:lang w:val="sv-SE"/>
        </w:rPr>
        <w:t xml:space="preserve">Od privrednih aktivnosti u Nacionalnom parku će se stimulisati, pre svega, delatnosti: turizam i ugostiteljstvo, šumarstvo sa lovom, ribarstvo i dr. </w:t>
      </w:r>
    </w:p>
    <w:p w:rsidR="00636A96" w:rsidRPr="00772FF5" w:rsidRDefault="00636A96" w:rsidP="000809DF">
      <w:pPr>
        <w:pStyle w:val="Hang127"/>
        <w:numPr>
          <w:ilvl w:val="0"/>
          <w:numId w:val="77"/>
        </w:numPr>
        <w:rPr>
          <w:sz w:val="24"/>
          <w:szCs w:val="24"/>
          <w:lang w:val="sv-SE"/>
        </w:rPr>
      </w:pPr>
      <w:r w:rsidRPr="00636A96">
        <w:rPr>
          <w:sz w:val="24"/>
          <w:szCs w:val="24"/>
          <w:lang w:val="sv-SE"/>
        </w:rPr>
        <w:t xml:space="preserve">Šumarstvo i lovstvo </w:t>
      </w:r>
      <w:r w:rsidRPr="00772FF5">
        <w:rPr>
          <w:sz w:val="24"/>
          <w:szCs w:val="24"/>
          <w:lang w:val="sv-SE"/>
        </w:rPr>
        <w:t xml:space="preserve"> </w:t>
      </w:r>
    </w:p>
    <w:p w:rsidR="00636A96" w:rsidRPr="00636A96" w:rsidRDefault="00636A96" w:rsidP="00636A96">
      <w:pPr>
        <w:pStyle w:val="Hang127"/>
        <w:rPr>
          <w:sz w:val="24"/>
          <w:szCs w:val="24"/>
          <w:lang w:val="sv-SE"/>
        </w:rPr>
      </w:pPr>
      <w:r w:rsidRPr="00636A96">
        <w:rPr>
          <w:sz w:val="24"/>
          <w:szCs w:val="24"/>
          <w:lang w:val="sv-SE"/>
        </w:rPr>
        <w:t xml:space="preserve">Gazdovanje šumama prilagođava se funkcijama parka, vođenjem aktivnosti na očuvanju i zaštiti prirodnih vrednosti i retkosti, održavanju i unapređivanju klimatsko  -  zdravstvenih,    hidroloških,  protiverozionih, naučno obrazovnih i drugih opštekorisnih funkcija šuma, uz adekvatno staranje o proizvodnji drveta što boljeg kvaliteta i prinosa. </w:t>
      </w:r>
    </w:p>
    <w:p w:rsidR="00636A96" w:rsidRPr="00636A96" w:rsidRDefault="00636A96" w:rsidP="00772FF5">
      <w:pPr>
        <w:pStyle w:val="Hang127"/>
        <w:rPr>
          <w:sz w:val="24"/>
          <w:szCs w:val="24"/>
          <w:lang w:val="sv-SE"/>
        </w:rPr>
      </w:pPr>
      <w:r w:rsidRPr="00636A96">
        <w:rPr>
          <w:sz w:val="24"/>
          <w:szCs w:val="24"/>
          <w:lang w:val="sv-SE"/>
        </w:rPr>
        <w:t>Gajenje šuma će se  zasnivati na autohtonim šumskim  zajednicama (autohtonim vrstama drveća) uz primenu sistema “mera”koje doprinose zaustavljanju procesa regresivne sukcesije i procesa d</w:t>
      </w:r>
      <w:r w:rsidR="00772FF5">
        <w:rPr>
          <w:sz w:val="24"/>
          <w:szCs w:val="24"/>
          <w:lang w:val="sv-SE"/>
        </w:rPr>
        <w:t xml:space="preserve">egradacije šumskih ekosistema. </w:t>
      </w:r>
    </w:p>
    <w:p w:rsidR="00636A96" w:rsidRPr="00636A96" w:rsidRDefault="00636A96" w:rsidP="00636A96">
      <w:pPr>
        <w:pStyle w:val="Hang127"/>
        <w:rPr>
          <w:b/>
          <w:sz w:val="24"/>
          <w:szCs w:val="24"/>
          <w:lang w:val="sv-SE"/>
        </w:rPr>
      </w:pPr>
      <w:r w:rsidRPr="00636A96">
        <w:rPr>
          <w:b/>
          <w:sz w:val="24"/>
          <w:szCs w:val="24"/>
          <w:lang w:val="sv-SE"/>
        </w:rPr>
        <w:t xml:space="preserve"> d) Mere i uslovi očuvanja, zaštite i unapređivanja područja Nacionalnog parka</w:t>
      </w:r>
    </w:p>
    <w:p w:rsidR="00636A96" w:rsidRPr="00636A96" w:rsidRDefault="00636A96" w:rsidP="00636A96">
      <w:pPr>
        <w:pStyle w:val="Hang127"/>
        <w:rPr>
          <w:sz w:val="24"/>
          <w:szCs w:val="24"/>
          <w:lang w:val="sv-SE"/>
        </w:rPr>
      </w:pPr>
      <w:r w:rsidRPr="00636A96">
        <w:rPr>
          <w:sz w:val="24"/>
          <w:szCs w:val="24"/>
          <w:lang w:val="sv-SE"/>
        </w:rPr>
        <w:t>U odnosu na šume Nacionalnog parka ne može se vršiti:</w:t>
      </w:r>
    </w:p>
    <w:p w:rsidR="00636A96" w:rsidRPr="00636A96" w:rsidRDefault="00636A96" w:rsidP="000809DF">
      <w:pPr>
        <w:pStyle w:val="Hang127"/>
        <w:numPr>
          <w:ilvl w:val="0"/>
          <w:numId w:val="80"/>
        </w:numPr>
        <w:rPr>
          <w:sz w:val="24"/>
          <w:szCs w:val="24"/>
        </w:rPr>
      </w:pPr>
      <w:r w:rsidRPr="00636A96">
        <w:rPr>
          <w:sz w:val="24"/>
          <w:szCs w:val="24"/>
        </w:rPr>
        <w:t>uništavanje biljnih i životinjskih vrsta zaštićen</w:t>
      </w:r>
      <w:r w:rsidR="00772FF5">
        <w:rPr>
          <w:sz w:val="24"/>
          <w:szCs w:val="24"/>
        </w:rPr>
        <w:t xml:space="preserve">ih Zakonom </w:t>
      </w:r>
      <w:r w:rsidRPr="00636A96">
        <w:rPr>
          <w:sz w:val="24"/>
          <w:szCs w:val="24"/>
        </w:rPr>
        <w:t xml:space="preserve">, </w:t>
      </w:r>
    </w:p>
    <w:p w:rsidR="00636A96" w:rsidRPr="00636A96" w:rsidRDefault="00636A96" w:rsidP="000809DF">
      <w:pPr>
        <w:pStyle w:val="Hang127"/>
        <w:numPr>
          <w:ilvl w:val="0"/>
          <w:numId w:val="80"/>
        </w:numPr>
        <w:rPr>
          <w:sz w:val="24"/>
          <w:szCs w:val="24"/>
        </w:rPr>
      </w:pPr>
      <w:r w:rsidRPr="00636A96">
        <w:rPr>
          <w:sz w:val="24"/>
          <w:szCs w:val="24"/>
        </w:rPr>
        <w:t>unošenje vrsta drveća stranih: prirodnim oro-klimatskim uslovima područja, a naročita ne egzota, čista seča šuma , kao i drugi vidovi korišćenja , koji dovode u pitanje stabilnost šumske zajednice i staništa parka i njihovu zaštitnu ulogu, unošenje stranih vrsta faune koje slobodno žive.</w:t>
      </w:r>
    </w:p>
    <w:p w:rsidR="00636A96" w:rsidRPr="00636A96" w:rsidRDefault="00636A96" w:rsidP="00636A96">
      <w:pPr>
        <w:pStyle w:val="Hang127"/>
        <w:ind w:left="360" w:firstLine="0"/>
        <w:rPr>
          <w:sz w:val="24"/>
          <w:szCs w:val="24"/>
        </w:rPr>
      </w:pPr>
      <w:r w:rsidRPr="00636A96">
        <w:rPr>
          <w:sz w:val="24"/>
          <w:szCs w:val="24"/>
        </w:rPr>
        <w:t>Na području Nacionalnog parka treba obezbediti:</w:t>
      </w:r>
    </w:p>
    <w:p w:rsidR="00636A96" w:rsidRPr="00636A96" w:rsidRDefault="00636A96" w:rsidP="000809DF">
      <w:pPr>
        <w:pStyle w:val="Hang127"/>
        <w:numPr>
          <w:ilvl w:val="0"/>
          <w:numId w:val="81"/>
        </w:numPr>
        <w:rPr>
          <w:sz w:val="24"/>
          <w:szCs w:val="24"/>
        </w:rPr>
      </w:pPr>
      <w:r w:rsidRPr="00636A96">
        <w:rPr>
          <w:sz w:val="24"/>
          <w:szCs w:val="24"/>
        </w:rPr>
        <w:t>upotrebu autohtonih vrsta za pošumljavanje,</w:t>
      </w:r>
    </w:p>
    <w:p w:rsidR="00636A96" w:rsidRPr="00636A96" w:rsidRDefault="00636A96" w:rsidP="000809DF">
      <w:pPr>
        <w:pStyle w:val="Hang127"/>
        <w:numPr>
          <w:ilvl w:val="0"/>
          <w:numId w:val="81"/>
        </w:numPr>
        <w:rPr>
          <w:sz w:val="24"/>
          <w:szCs w:val="24"/>
        </w:rPr>
      </w:pPr>
      <w:r w:rsidRPr="00636A96">
        <w:rPr>
          <w:sz w:val="24"/>
          <w:szCs w:val="24"/>
        </w:rPr>
        <w:t>očuvanje manjih livadskih i pašnjačkih površina unutar šumskih kompleksa,</w:t>
      </w:r>
    </w:p>
    <w:p w:rsidR="00636A96" w:rsidRPr="00636A96" w:rsidRDefault="00636A96" w:rsidP="000809DF">
      <w:pPr>
        <w:pStyle w:val="Hang127"/>
        <w:numPr>
          <w:ilvl w:val="0"/>
          <w:numId w:val="81"/>
        </w:numPr>
        <w:rPr>
          <w:sz w:val="24"/>
          <w:szCs w:val="24"/>
        </w:rPr>
      </w:pPr>
      <w:r w:rsidRPr="00636A96">
        <w:rPr>
          <w:sz w:val="24"/>
          <w:szCs w:val="24"/>
        </w:rPr>
        <w:t>I klasu voda vodotoka, zaštitu od bujica po pravilu kroz biološke mere zaštite i obnavljanje autohtone vegetacije,</w:t>
      </w:r>
    </w:p>
    <w:p w:rsidR="00636A96" w:rsidRPr="00636A96" w:rsidRDefault="00636A96" w:rsidP="000809DF">
      <w:pPr>
        <w:pStyle w:val="Hang127"/>
        <w:numPr>
          <w:ilvl w:val="0"/>
          <w:numId w:val="81"/>
        </w:numPr>
        <w:rPr>
          <w:sz w:val="24"/>
          <w:szCs w:val="24"/>
        </w:rPr>
      </w:pPr>
      <w:r w:rsidRPr="00636A96">
        <w:rPr>
          <w:sz w:val="24"/>
          <w:szCs w:val="24"/>
        </w:rPr>
        <w:t xml:space="preserve">saniranje svih oštećenja prirodnih ekosistema nastalih tokom izgradnje, odnosno vraćanje terena u prvobitni položaj, </w:t>
      </w:r>
    </w:p>
    <w:p w:rsidR="00636A96" w:rsidRPr="00636A96" w:rsidRDefault="00636A96" w:rsidP="000809DF">
      <w:pPr>
        <w:pStyle w:val="Hang127"/>
        <w:numPr>
          <w:ilvl w:val="0"/>
          <w:numId w:val="81"/>
        </w:numPr>
        <w:rPr>
          <w:sz w:val="24"/>
          <w:szCs w:val="24"/>
        </w:rPr>
      </w:pPr>
      <w:r w:rsidRPr="00636A96">
        <w:rPr>
          <w:sz w:val="24"/>
          <w:szCs w:val="24"/>
        </w:rPr>
        <w:t>takvo unošenje drvenastih, žbunastih prizemnih biljaka, za koje je utvrđeno da su, antropogeno uslovljeno, potisnute i isčezle,</w:t>
      </w:r>
    </w:p>
    <w:p w:rsidR="00636A96" w:rsidRPr="00636A96" w:rsidRDefault="00636A96" w:rsidP="00636A96">
      <w:pPr>
        <w:pStyle w:val="Hang127"/>
        <w:ind w:left="0" w:firstLine="0"/>
        <w:rPr>
          <w:sz w:val="24"/>
          <w:szCs w:val="24"/>
        </w:rPr>
      </w:pPr>
      <w:r w:rsidRPr="00636A96">
        <w:rPr>
          <w:sz w:val="24"/>
          <w:szCs w:val="24"/>
        </w:rPr>
        <w:t xml:space="preserve">       -      privođenje neobraslih površina podložnih eroziji , šumskim kulturama.</w:t>
      </w:r>
    </w:p>
    <w:p w:rsidR="00636A96" w:rsidRPr="00636A96" w:rsidRDefault="00636A96" w:rsidP="00636A96">
      <w:pPr>
        <w:pStyle w:val="Hang127"/>
        <w:ind w:left="0" w:firstLine="0"/>
        <w:rPr>
          <w:sz w:val="24"/>
          <w:szCs w:val="24"/>
        </w:rPr>
      </w:pPr>
      <w:r w:rsidRPr="00636A96">
        <w:rPr>
          <w:sz w:val="24"/>
          <w:szCs w:val="24"/>
        </w:rPr>
        <w:t>POSEBNE MERE  zaštite objekata prirode utvrđene zakonom i ovim planom obuhvataju:</w:t>
      </w:r>
    </w:p>
    <w:p w:rsidR="00636A96" w:rsidRPr="00636A96" w:rsidRDefault="00636A96" w:rsidP="00636A96">
      <w:pPr>
        <w:pStyle w:val="Hang127"/>
        <w:ind w:left="0" w:firstLine="0"/>
        <w:rPr>
          <w:sz w:val="24"/>
          <w:szCs w:val="24"/>
        </w:rPr>
      </w:pPr>
      <w:r w:rsidRPr="00636A96">
        <w:rPr>
          <w:sz w:val="24"/>
          <w:szCs w:val="24"/>
        </w:rPr>
        <w:t xml:space="preserve">       1 .   U strogim prirodnim rezervatima ne mogu se vršiti sledeće radnje:</w:t>
      </w:r>
    </w:p>
    <w:p w:rsidR="00636A96" w:rsidRPr="00636A96" w:rsidRDefault="00636A96" w:rsidP="000809DF">
      <w:pPr>
        <w:pStyle w:val="Hang127"/>
        <w:numPr>
          <w:ilvl w:val="0"/>
          <w:numId w:val="82"/>
        </w:numPr>
        <w:rPr>
          <w:sz w:val="24"/>
          <w:szCs w:val="24"/>
        </w:rPr>
      </w:pPr>
      <w:r w:rsidRPr="00636A96">
        <w:rPr>
          <w:sz w:val="24"/>
          <w:szCs w:val="24"/>
        </w:rPr>
        <w:t>eksploatacija i drugi oblici korišćenja prirodnih resursa,</w:t>
      </w:r>
    </w:p>
    <w:p w:rsidR="00636A96" w:rsidRPr="00636A96" w:rsidRDefault="00636A96" w:rsidP="000809DF">
      <w:pPr>
        <w:pStyle w:val="Hang127"/>
        <w:numPr>
          <w:ilvl w:val="0"/>
          <w:numId w:val="82"/>
        </w:numPr>
        <w:rPr>
          <w:sz w:val="24"/>
          <w:szCs w:val="24"/>
        </w:rPr>
      </w:pPr>
      <w:r w:rsidRPr="00636A96">
        <w:rPr>
          <w:sz w:val="24"/>
          <w:szCs w:val="24"/>
        </w:rPr>
        <w:t>izvođenje građevinskih i drugih radova,</w:t>
      </w:r>
    </w:p>
    <w:p w:rsidR="00636A96" w:rsidRPr="00636A96" w:rsidRDefault="00636A96" w:rsidP="000809DF">
      <w:pPr>
        <w:pStyle w:val="Hang127"/>
        <w:numPr>
          <w:ilvl w:val="0"/>
          <w:numId w:val="82"/>
        </w:numPr>
        <w:rPr>
          <w:sz w:val="24"/>
          <w:szCs w:val="24"/>
        </w:rPr>
      </w:pPr>
      <w:r w:rsidRPr="00636A96">
        <w:rPr>
          <w:sz w:val="24"/>
          <w:szCs w:val="24"/>
        </w:rPr>
        <w:t>uništavanje i oštećivanje biljnog pokrivača,</w:t>
      </w:r>
    </w:p>
    <w:p w:rsidR="00636A96" w:rsidRPr="00636A96" w:rsidRDefault="00636A96" w:rsidP="000809DF">
      <w:pPr>
        <w:pStyle w:val="Hang127"/>
        <w:numPr>
          <w:ilvl w:val="0"/>
          <w:numId w:val="82"/>
        </w:numPr>
        <w:rPr>
          <w:sz w:val="24"/>
          <w:szCs w:val="24"/>
        </w:rPr>
      </w:pPr>
      <w:r w:rsidRPr="00636A96">
        <w:rPr>
          <w:sz w:val="24"/>
          <w:szCs w:val="24"/>
        </w:rPr>
        <w:lastRenderedPageBreak/>
        <w:t>nekontrolisana poseta i obilazak,</w:t>
      </w:r>
    </w:p>
    <w:p w:rsidR="00636A96" w:rsidRPr="00636A96" w:rsidRDefault="00636A96" w:rsidP="000809DF">
      <w:pPr>
        <w:pStyle w:val="Hang127"/>
        <w:numPr>
          <w:ilvl w:val="0"/>
          <w:numId w:val="82"/>
        </w:numPr>
        <w:rPr>
          <w:sz w:val="24"/>
          <w:szCs w:val="24"/>
        </w:rPr>
      </w:pPr>
      <w:r w:rsidRPr="00636A96">
        <w:rPr>
          <w:sz w:val="24"/>
          <w:szCs w:val="24"/>
        </w:rPr>
        <w:t>hvatanje, ubijanje i rasterivanje životinja.</w:t>
      </w:r>
    </w:p>
    <w:p w:rsidR="00636A96" w:rsidRPr="00636A96" w:rsidRDefault="00636A96" w:rsidP="000809DF">
      <w:pPr>
        <w:pStyle w:val="Hang127"/>
        <w:numPr>
          <w:ilvl w:val="0"/>
          <w:numId w:val="77"/>
        </w:numPr>
        <w:rPr>
          <w:sz w:val="24"/>
          <w:szCs w:val="24"/>
        </w:rPr>
      </w:pPr>
      <w:r w:rsidRPr="00636A96">
        <w:rPr>
          <w:sz w:val="24"/>
          <w:szCs w:val="24"/>
        </w:rPr>
        <w:t>Na prirodnim spomenicima i u njihovoj neposrednoj okolini ne može se vršiti:</w:t>
      </w:r>
    </w:p>
    <w:p w:rsidR="00636A96" w:rsidRPr="00636A96" w:rsidRDefault="00636A96" w:rsidP="000809DF">
      <w:pPr>
        <w:pStyle w:val="Hang127"/>
        <w:numPr>
          <w:ilvl w:val="0"/>
          <w:numId w:val="83"/>
        </w:numPr>
        <w:ind w:left="426" w:firstLine="0"/>
        <w:rPr>
          <w:sz w:val="24"/>
          <w:szCs w:val="24"/>
        </w:rPr>
      </w:pPr>
      <w:r w:rsidRPr="00636A96">
        <w:rPr>
          <w:sz w:val="24"/>
          <w:szCs w:val="24"/>
        </w:rPr>
        <w:t>podizanje trajnih ili privremenih građevinskih objekata, izvođenje zemljanih radova, narušavanje morfologije terena i pedološkog pokrivača;</w:t>
      </w:r>
    </w:p>
    <w:p w:rsidR="00636A96" w:rsidRPr="00636A96" w:rsidRDefault="00636A96" w:rsidP="000809DF">
      <w:pPr>
        <w:pStyle w:val="Hang127"/>
        <w:numPr>
          <w:ilvl w:val="0"/>
          <w:numId w:val="83"/>
        </w:numPr>
        <w:ind w:left="426" w:firstLine="0"/>
        <w:rPr>
          <w:sz w:val="24"/>
          <w:szCs w:val="24"/>
        </w:rPr>
      </w:pPr>
      <w:r w:rsidRPr="00636A96">
        <w:rPr>
          <w:sz w:val="24"/>
          <w:szCs w:val="24"/>
        </w:rPr>
        <w:t>seča i lomljenje drveća i žbunja, kao i kidanje, čupanje i drugi oblici degradacije;</w:t>
      </w:r>
    </w:p>
    <w:p w:rsidR="00636A96" w:rsidRPr="00636A96" w:rsidRDefault="00636A96" w:rsidP="000809DF">
      <w:pPr>
        <w:pStyle w:val="Hang127"/>
        <w:numPr>
          <w:ilvl w:val="0"/>
          <w:numId w:val="83"/>
        </w:numPr>
        <w:ind w:left="426" w:firstLine="0"/>
        <w:rPr>
          <w:sz w:val="24"/>
          <w:szCs w:val="24"/>
        </w:rPr>
      </w:pPr>
      <w:r w:rsidRPr="00636A96">
        <w:rPr>
          <w:sz w:val="24"/>
          <w:szCs w:val="24"/>
        </w:rPr>
        <w:t>intervencije i radovi kod izvora i vrela koji mogu izazvati promenu režima i smanjenje izdašnosti.</w:t>
      </w:r>
    </w:p>
    <w:p w:rsidR="00636A96" w:rsidRPr="00636A96" w:rsidRDefault="00636A96" w:rsidP="00636A96">
      <w:pPr>
        <w:pStyle w:val="Hang127"/>
        <w:ind w:left="426" w:firstLine="0"/>
        <w:rPr>
          <w:sz w:val="24"/>
          <w:szCs w:val="24"/>
        </w:rPr>
      </w:pPr>
      <w:r w:rsidRPr="00636A96">
        <w:rPr>
          <w:sz w:val="24"/>
          <w:szCs w:val="24"/>
        </w:rPr>
        <w:t>Za zaštitu prirodnih retkosti preduzimaju se sledeće mere:</w:t>
      </w:r>
    </w:p>
    <w:p w:rsidR="00636A96" w:rsidRPr="00636A96" w:rsidRDefault="00636A96" w:rsidP="000809DF">
      <w:pPr>
        <w:pStyle w:val="Hang127"/>
        <w:numPr>
          <w:ilvl w:val="0"/>
          <w:numId w:val="85"/>
        </w:numPr>
        <w:ind w:left="426" w:firstLine="0"/>
        <w:rPr>
          <w:sz w:val="24"/>
          <w:szCs w:val="24"/>
        </w:rPr>
      </w:pPr>
      <w:r w:rsidRPr="00636A96">
        <w:rPr>
          <w:sz w:val="24"/>
          <w:szCs w:val="24"/>
        </w:rPr>
        <w:t>zaštićene drvenaste vrste ne smeju se seći i lomiti i uništavati,</w:t>
      </w:r>
    </w:p>
    <w:p w:rsidR="00636A96" w:rsidRPr="00636A96" w:rsidRDefault="00636A96" w:rsidP="000809DF">
      <w:pPr>
        <w:pStyle w:val="Hang127"/>
        <w:numPr>
          <w:ilvl w:val="0"/>
          <w:numId w:val="85"/>
        </w:numPr>
        <w:ind w:left="426" w:firstLine="0"/>
        <w:rPr>
          <w:sz w:val="24"/>
          <w:szCs w:val="24"/>
        </w:rPr>
      </w:pPr>
      <w:r w:rsidRPr="00636A96">
        <w:rPr>
          <w:sz w:val="24"/>
          <w:szCs w:val="24"/>
        </w:rPr>
        <w:t>zaštićene vrste faune se ne smeju loviti i hvatati.</w:t>
      </w:r>
    </w:p>
    <w:p w:rsidR="00636A96" w:rsidRPr="00636A96" w:rsidRDefault="00636A96" w:rsidP="00636A96">
      <w:pPr>
        <w:pStyle w:val="Hang127"/>
        <w:ind w:left="786" w:hanging="360"/>
        <w:rPr>
          <w:sz w:val="24"/>
          <w:szCs w:val="24"/>
        </w:rPr>
      </w:pPr>
      <w:r w:rsidRPr="00636A96">
        <w:rPr>
          <w:sz w:val="24"/>
          <w:szCs w:val="24"/>
        </w:rPr>
        <w:t>U park šumama se sprovode radovi na sanaciji degradiranih površina, vegetacija se obnavlja autohtonim vrstama a prostor oprema informativnim objektima namenjenim posetiocima.</w:t>
      </w:r>
    </w:p>
    <w:p w:rsidR="00636A96" w:rsidRPr="00636A96" w:rsidRDefault="00636A96" w:rsidP="00636A96">
      <w:pPr>
        <w:pStyle w:val="Hang127"/>
        <w:ind w:left="786" w:hanging="360"/>
        <w:rPr>
          <w:sz w:val="24"/>
          <w:szCs w:val="24"/>
        </w:rPr>
      </w:pPr>
      <w:r w:rsidRPr="00636A96">
        <w:rPr>
          <w:sz w:val="24"/>
          <w:szCs w:val="24"/>
        </w:rPr>
        <w:t>Mere i uslovi za obavljanje šumarske delatnosti, saglasno merama zaštite nacionalnog parka obuhvataju.</w:t>
      </w:r>
    </w:p>
    <w:p w:rsidR="00636A96" w:rsidRPr="00636A96" w:rsidRDefault="00636A96" w:rsidP="000809DF">
      <w:pPr>
        <w:pStyle w:val="Hang127"/>
        <w:numPr>
          <w:ilvl w:val="0"/>
          <w:numId w:val="84"/>
        </w:numPr>
        <w:ind w:left="709"/>
        <w:rPr>
          <w:sz w:val="24"/>
          <w:szCs w:val="24"/>
        </w:rPr>
      </w:pPr>
      <w:r w:rsidRPr="00636A96">
        <w:rPr>
          <w:sz w:val="24"/>
          <w:szCs w:val="24"/>
        </w:rPr>
        <w:t>prelazak na planiranje i gazdovanje šumama na tipološkoj osnovi,</w:t>
      </w:r>
    </w:p>
    <w:p w:rsidR="00636A96" w:rsidRPr="00636A96" w:rsidRDefault="00636A96" w:rsidP="000809DF">
      <w:pPr>
        <w:pStyle w:val="Hang127"/>
        <w:numPr>
          <w:ilvl w:val="0"/>
          <w:numId w:val="84"/>
        </w:numPr>
        <w:ind w:left="709"/>
        <w:rPr>
          <w:sz w:val="24"/>
          <w:szCs w:val="24"/>
        </w:rPr>
      </w:pPr>
      <w:r w:rsidRPr="00636A96">
        <w:rPr>
          <w:sz w:val="24"/>
          <w:szCs w:val="24"/>
        </w:rPr>
        <w:t>registraciju retkih vrsta,</w:t>
      </w:r>
    </w:p>
    <w:p w:rsidR="00636A96" w:rsidRPr="00636A96" w:rsidRDefault="00636A96" w:rsidP="000809DF">
      <w:pPr>
        <w:pStyle w:val="Hang127"/>
        <w:numPr>
          <w:ilvl w:val="0"/>
          <w:numId w:val="84"/>
        </w:numPr>
        <w:ind w:left="426" w:firstLine="0"/>
        <w:rPr>
          <w:sz w:val="24"/>
          <w:szCs w:val="24"/>
        </w:rPr>
      </w:pPr>
      <w:r w:rsidRPr="00636A96">
        <w:rPr>
          <w:sz w:val="24"/>
          <w:szCs w:val="24"/>
        </w:rPr>
        <w:t>prelazak na prirodne sastojine u svim kulturama koje su veštački formirane, suprotno prirodnoj potencijalnoj vegetaciji Đerdapske klisure,</w:t>
      </w:r>
    </w:p>
    <w:p w:rsidR="00636A96" w:rsidRPr="00636A96" w:rsidRDefault="00636A96" w:rsidP="000809DF">
      <w:pPr>
        <w:pStyle w:val="Hang127"/>
        <w:numPr>
          <w:ilvl w:val="0"/>
          <w:numId w:val="84"/>
        </w:numPr>
        <w:rPr>
          <w:sz w:val="24"/>
          <w:szCs w:val="24"/>
        </w:rPr>
      </w:pPr>
      <w:r w:rsidRPr="00636A96">
        <w:rPr>
          <w:sz w:val="24"/>
          <w:szCs w:val="24"/>
        </w:rPr>
        <w:t xml:space="preserve">sprovođenje sanitarne, proredne seče oštećenih, prestarelih i obolelih stabala, </w:t>
      </w:r>
    </w:p>
    <w:p w:rsidR="00636A96" w:rsidRPr="00636A96" w:rsidRDefault="00636A96" w:rsidP="000809DF">
      <w:pPr>
        <w:pStyle w:val="Hang127"/>
        <w:numPr>
          <w:ilvl w:val="0"/>
          <w:numId w:val="84"/>
        </w:numPr>
        <w:rPr>
          <w:sz w:val="24"/>
          <w:szCs w:val="24"/>
        </w:rPr>
      </w:pPr>
      <w:r w:rsidRPr="00636A96">
        <w:rPr>
          <w:sz w:val="24"/>
          <w:szCs w:val="24"/>
        </w:rPr>
        <w:t>pošumljavanje šumskih čistina odgovarajućim dominantnim autohtonim vrstama,</w:t>
      </w:r>
    </w:p>
    <w:p w:rsidR="00636A96" w:rsidRPr="00636A96" w:rsidRDefault="00636A96" w:rsidP="000809DF">
      <w:pPr>
        <w:pStyle w:val="Hang127"/>
        <w:numPr>
          <w:ilvl w:val="0"/>
          <w:numId w:val="84"/>
        </w:numPr>
        <w:rPr>
          <w:sz w:val="24"/>
          <w:szCs w:val="24"/>
        </w:rPr>
      </w:pPr>
      <w:r w:rsidRPr="00636A96">
        <w:rPr>
          <w:sz w:val="24"/>
          <w:szCs w:val="24"/>
        </w:rPr>
        <w:t>usaglašavanje gazdovanja šumama sa ciljevima zaštite, unapređenja i uređivanja Nacionalnog parka,</w:t>
      </w:r>
    </w:p>
    <w:p w:rsidR="00636A96" w:rsidRPr="00636A96" w:rsidRDefault="00636A96" w:rsidP="000809DF">
      <w:pPr>
        <w:pStyle w:val="Hang127"/>
        <w:numPr>
          <w:ilvl w:val="0"/>
          <w:numId w:val="84"/>
        </w:numPr>
        <w:rPr>
          <w:sz w:val="24"/>
          <w:szCs w:val="24"/>
        </w:rPr>
      </w:pPr>
      <w:r w:rsidRPr="00636A96">
        <w:rPr>
          <w:sz w:val="24"/>
          <w:szCs w:val="24"/>
        </w:rPr>
        <w:t xml:space="preserve">formiranje oglednih polja radi kompletnog obuhvatanja raznolikosti stanišnih i sastojinskih  svojstava šuma, </w:t>
      </w:r>
    </w:p>
    <w:p w:rsidR="00636A96" w:rsidRPr="00636A96" w:rsidRDefault="00636A96" w:rsidP="000809DF">
      <w:pPr>
        <w:pStyle w:val="Hang127"/>
        <w:numPr>
          <w:ilvl w:val="0"/>
          <w:numId w:val="84"/>
        </w:numPr>
        <w:rPr>
          <w:sz w:val="24"/>
          <w:szCs w:val="24"/>
        </w:rPr>
      </w:pPr>
      <w:r w:rsidRPr="00636A96">
        <w:rPr>
          <w:sz w:val="24"/>
          <w:szCs w:val="24"/>
        </w:rPr>
        <w:t xml:space="preserve">kvalitetni selekcionisani semenski materijal autohtonih vrsti lišćara za radove u Nacionalnom parku, </w:t>
      </w:r>
    </w:p>
    <w:p w:rsidR="00636A96" w:rsidRPr="00636A96" w:rsidRDefault="00636A96" w:rsidP="000809DF">
      <w:pPr>
        <w:pStyle w:val="Hang127"/>
        <w:numPr>
          <w:ilvl w:val="0"/>
          <w:numId w:val="84"/>
        </w:numPr>
        <w:rPr>
          <w:sz w:val="24"/>
          <w:szCs w:val="24"/>
        </w:rPr>
      </w:pPr>
      <w:r w:rsidRPr="00636A96">
        <w:rPr>
          <w:sz w:val="24"/>
          <w:szCs w:val="24"/>
        </w:rPr>
        <w:t>korišćenje sporednih šumskih proizvoda uz uslov očuvanja ekološke ravnoteže, optimalne brojnosti vrste...,</w:t>
      </w:r>
    </w:p>
    <w:p w:rsidR="00636A96" w:rsidRPr="00636A96" w:rsidRDefault="00636A96" w:rsidP="000809DF">
      <w:pPr>
        <w:pStyle w:val="Hang127"/>
        <w:numPr>
          <w:ilvl w:val="0"/>
          <w:numId w:val="84"/>
        </w:numPr>
        <w:rPr>
          <w:sz w:val="24"/>
          <w:szCs w:val="24"/>
        </w:rPr>
      </w:pPr>
      <w:r w:rsidRPr="00636A96">
        <w:rPr>
          <w:sz w:val="24"/>
          <w:szCs w:val="24"/>
        </w:rPr>
        <w:t>šumske puteve sa savremenim kolovozom,</w:t>
      </w:r>
    </w:p>
    <w:p w:rsidR="00636A96" w:rsidRPr="00636A96" w:rsidRDefault="00636A96" w:rsidP="000809DF">
      <w:pPr>
        <w:pStyle w:val="Hang127"/>
        <w:numPr>
          <w:ilvl w:val="0"/>
          <w:numId w:val="84"/>
        </w:numPr>
        <w:rPr>
          <w:sz w:val="24"/>
          <w:szCs w:val="24"/>
        </w:rPr>
      </w:pPr>
      <w:r w:rsidRPr="00636A96">
        <w:rPr>
          <w:sz w:val="24"/>
          <w:szCs w:val="24"/>
        </w:rPr>
        <w:t>formiranje lovnih rezervata za uzgoj karakteristične autohtone faune.</w:t>
      </w:r>
    </w:p>
    <w:p w:rsidR="00636A96" w:rsidRPr="00636A96" w:rsidRDefault="00636A96" w:rsidP="00636A96">
      <w:pPr>
        <w:pStyle w:val="Hang127"/>
        <w:ind w:left="426" w:firstLine="0"/>
        <w:rPr>
          <w:sz w:val="24"/>
          <w:szCs w:val="24"/>
        </w:rPr>
      </w:pPr>
      <w:r w:rsidRPr="00636A96">
        <w:rPr>
          <w:sz w:val="24"/>
          <w:szCs w:val="24"/>
        </w:rPr>
        <w:t>Za zaštitu od šumskih požara mere će se utvrditi u planu protivpožarne zaštite Nacionalnog parka.</w:t>
      </w:r>
    </w:p>
    <w:p w:rsidR="00636A96" w:rsidRPr="00636A96" w:rsidRDefault="00636A96" w:rsidP="00636A96">
      <w:pPr>
        <w:pStyle w:val="Hang127"/>
        <w:ind w:left="426" w:firstLine="0"/>
        <w:rPr>
          <w:sz w:val="24"/>
          <w:szCs w:val="24"/>
        </w:rPr>
      </w:pPr>
      <w:r w:rsidRPr="00636A96">
        <w:rPr>
          <w:sz w:val="24"/>
          <w:szCs w:val="24"/>
        </w:rPr>
        <w:t xml:space="preserve">Zaštita od biljnih bolesti i štetočina sprovodiće se,  takođe po posebnom planu (što se posebno  odnosi na sušenje hrasta kitnjaka na pojedinim lokalitetima). </w:t>
      </w:r>
    </w:p>
    <w:p w:rsidR="00636A96" w:rsidRPr="00636A96" w:rsidRDefault="00636A96" w:rsidP="00636A96">
      <w:pPr>
        <w:pStyle w:val="Hang127"/>
        <w:ind w:left="426" w:firstLine="0"/>
        <w:rPr>
          <w:sz w:val="24"/>
          <w:szCs w:val="24"/>
        </w:rPr>
      </w:pPr>
      <w:r w:rsidRPr="00636A96">
        <w:rPr>
          <w:sz w:val="24"/>
          <w:szCs w:val="24"/>
        </w:rPr>
        <w:t>Sve ove i druge mere i smernice razradiće se osnovama gazdovanja šumama za Nacionalni park.</w:t>
      </w:r>
    </w:p>
    <w:p w:rsidR="00636A96" w:rsidRPr="00A81BDE" w:rsidRDefault="00636A96" w:rsidP="00A81BDE">
      <w:pPr>
        <w:pStyle w:val="Stil2"/>
        <w:rPr>
          <w:rFonts w:ascii="Times New Roman" w:hAnsi="Times New Roman"/>
          <w:i w:val="0"/>
          <w:sz w:val="24"/>
          <w:szCs w:val="24"/>
          <w:lang w:val="sv-SE"/>
        </w:rPr>
      </w:pPr>
      <w:bookmarkStart w:id="4" w:name="_Toc340559077"/>
      <w:r w:rsidRPr="00636A96">
        <w:rPr>
          <w:rFonts w:ascii="Times New Roman" w:hAnsi="Times New Roman"/>
          <w:i w:val="0"/>
          <w:sz w:val="24"/>
          <w:szCs w:val="24"/>
        </w:rPr>
        <w:t>IV Obaveze koje proizilaze iz Izveštaja Komisije za Utvrđivanje sušenja šuma  u Nacionalnim parkovima</w:t>
      </w:r>
      <w:bookmarkEnd w:id="4"/>
    </w:p>
    <w:p w:rsidR="00636A96" w:rsidRPr="00636A96" w:rsidRDefault="00636A96" w:rsidP="00636A96">
      <w:pPr>
        <w:pStyle w:val="Hang127"/>
        <w:rPr>
          <w:sz w:val="24"/>
          <w:szCs w:val="24"/>
          <w:lang w:val="sv-SE"/>
        </w:rPr>
      </w:pPr>
      <w:r w:rsidRPr="00636A96">
        <w:rPr>
          <w:sz w:val="24"/>
          <w:szCs w:val="24"/>
          <w:lang w:val="sv-SE"/>
        </w:rPr>
        <w:t>Na osnovu Izveštaja komisije za utvrđivanje inteziteta sušenja šuma u nacionalnimm parkovima može se konstatovati:</w:t>
      </w:r>
    </w:p>
    <w:p w:rsidR="00636A96" w:rsidRPr="00636A96" w:rsidRDefault="00636A96" w:rsidP="000809DF">
      <w:pPr>
        <w:pStyle w:val="Hang127"/>
        <w:numPr>
          <w:ilvl w:val="0"/>
          <w:numId w:val="87"/>
        </w:numPr>
        <w:rPr>
          <w:sz w:val="24"/>
          <w:szCs w:val="24"/>
        </w:rPr>
      </w:pPr>
      <w:r w:rsidRPr="00636A96">
        <w:rPr>
          <w:sz w:val="24"/>
          <w:szCs w:val="24"/>
        </w:rPr>
        <w:t xml:space="preserve">da se proces sušenja šuma u nacionalnim parkovima nastavlja, </w:t>
      </w:r>
    </w:p>
    <w:p w:rsidR="00636A96" w:rsidRPr="009D0A67" w:rsidRDefault="00636A96" w:rsidP="000809DF">
      <w:pPr>
        <w:pStyle w:val="Hang127"/>
        <w:numPr>
          <w:ilvl w:val="0"/>
          <w:numId w:val="87"/>
        </w:numPr>
        <w:rPr>
          <w:sz w:val="24"/>
          <w:szCs w:val="24"/>
        </w:rPr>
      </w:pPr>
      <w:r w:rsidRPr="00636A96">
        <w:rPr>
          <w:sz w:val="24"/>
          <w:szCs w:val="24"/>
        </w:rPr>
        <w:t>da je izraženo slabljenje vitalnosti šuma a time i njihovog reproduktivnog potencijala zbog neblagovremenog sprovođenja mera uzgoja i prorednih seča, a i zbog jakih suša  1981/90 godina, i drugih nepovoljnih uticaja.</w:t>
      </w:r>
    </w:p>
    <w:p w:rsidR="00636A96" w:rsidRPr="00636A96" w:rsidRDefault="00636A96" w:rsidP="00636A96">
      <w:pPr>
        <w:pStyle w:val="Hang127"/>
        <w:ind w:left="0" w:firstLine="0"/>
        <w:rPr>
          <w:sz w:val="24"/>
          <w:szCs w:val="24"/>
        </w:rPr>
      </w:pPr>
      <w:r w:rsidRPr="00636A96">
        <w:rPr>
          <w:sz w:val="24"/>
          <w:szCs w:val="24"/>
        </w:rPr>
        <w:t>Polazeći od Izveštaja i navedenih konstatacija zaključeno je:</w:t>
      </w:r>
    </w:p>
    <w:p w:rsidR="00636A96" w:rsidRPr="00636A96" w:rsidRDefault="00636A96" w:rsidP="000809DF">
      <w:pPr>
        <w:pStyle w:val="Hang127"/>
        <w:numPr>
          <w:ilvl w:val="0"/>
          <w:numId w:val="88"/>
        </w:numPr>
        <w:rPr>
          <w:sz w:val="24"/>
          <w:szCs w:val="24"/>
        </w:rPr>
      </w:pPr>
      <w:r w:rsidRPr="00636A96">
        <w:rPr>
          <w:sz w:val="24"/>
          <w:szCs w:val="24"/>
        </w:rPr>
        <w:lastRenderedPageBreak/>
        <w:t>Mere za sanaciju stanja šumskih ekosistema, konstatacije i uputstva za gazdovanje šumama i njihovo unapređivanje predstavljaju osnov za sanaciju i unapređivanje šuma u nacionalnim parkovima.</w:t>
      </w:r>
    </w:p>
    <w:p w:rsidR="00636A96" w:rsidRPr="00636A96" w:rsidRDefault="00636A96" w:rsidP="000809DF">
      <w:pPr>
        <w:pStyle w:val="Hang127"/>
        <w:numPr>
          <w:ilvl w:val="0"/>
          <w:numId w:val="88"/>
        </w:numPr>
        <w:rPr>
          <w:sz w:val="24"/>
          <w:szCs w:val="24"/>
        </w:rPr>
      </w:pPr>
      <w:r w:rsidRPr="00636A96">
        <w:rPr>
          <w:sz w:val="24"/>
          <w:szCs w:val="24"/>
        </w:rPr>
        <w:t>Preduzeće za zaštitu i razvoj nacionalnog parka „Đerdap“, doneće programe saniranja stanja šumskih ekosistema, posebno sanitarnih seča i ostalih fitosanitarnih mera u skladu sa kriterijumima i merama sadržanim u Izveštaju  komisije.</w:t>
      </w:r>
    </w:p>
    <w:p w:rsidR="00636A96" w:rsidRPr="00636A96" w:rsidRDefault="00636A96" w:rsidP="000809DF">
      <w:pPr>
        <w:pStyle w:val="Hang127"/>
        <w:numPr>
          <w:ilvl w:val="0"/>
          <w:numId w:val="88"/>
        </w:numPr>
        <w:rPr>
          <w:sz w:val="24"/>
          <w:szCs w:val="24"/>
        </w:rPr>
      </w:pPr>
      <w:r w:rsidRPr="00636A96">
        <w:rPr>
          <w:sz w:val="24"/>
          <w:szCs w:val="24"/>
        </w:rPr>
        <w:t>Preduzeće za zaštitu i razvoj nacionalnog parka „Đerdap“ će u gazdovanju šumama i njihovom unapređenju posebno se pridržavati mera, konstatacija i uputstava iz izveštaja komisije.</w:t>
      </w:r>
    </w:p>
    <w:p w:rsidR="00636A96" w:rsidRPr="00636A96" w:rsidRDefault="00636A96" w:rsidP="000809DF">
      <w:pPr>
        <w:pStyle w:val="Hang127"/>
        <w:numPr>
          <w:ilvl w:val="0"/>
          <w:numId w:val="88"/>
        </w:numPr>
        <w:rPr>
          <w:sz w:val="24"/>
          <w:szCs w:val="24"/>
        </w:rPr>
      </w:pPr>
      <w:r w:rsidRPr="00636A96">
        <w:rPr>
          <w:sz w:val="24"/>
          <w:szCs w:val="24"/>
        </w:rPr>
        <w:t>Republički sekretarijat za zaštitu i unapređivanje životne sredine pratiće realizaciju ovih zaključaka i po potrebi preduzimaće određene mere.</w:t>
      </w:r>
    </w:p>
    <w:p w:rsidR="00636A96" w:rsidRDefault="00636A96" w:rsidP="00636A96">
      <w:pPr>
        <w:pStyle w:val="Hang127"/>
        <w:ind w:left="45" w:firstLine="0"/>
        <w:rPr>
          <w:sz w:val="24"/>
          <w:szCs w:val="24"/>
        </w:rPr>
      </w:pPr>
      <w:r w:rsidRPr="00636A96">
        <w:rPr>
          <w:sz w:val="24"/>
          <w:szCs w:val="24"/>
        </w:rPr>
        <w:t xml:space="preserve">Prilikom definisanja Projektnog zadatka za izradu osnove </w:t>
      </w:r>
      <w:r w:rsidR="00357B04">
        <w:rPr>
          <w:sz w:val="24"/>
          <w:szCs w:val="24"/>
        </w:rPr>
        <w:t>gazdovanja  za G. J.  “Crni Vrh</w:t>
      </w:r>
      <w:r w:rsidRPr="00636A96">
        <w:rPr>
          <w:sz w:val="24"/>
          <w:szCs w:val="24"/>
        </w:rPr>
        <w:t>“, u potpunosti je primenjen Nacrt projektnog zadatka za izradu posebnih osnova za šume nacionalnih parkova.</w:t>
      </w:r>
    </w:p>
    <w:p w:rsidR="00252FC2" w:rsidRPr="00286140" w:rsidRDefault="00252FC2" w:rsidP="00636A96">
      <w:pPr>
        <w:pStyle w:val="Hang127"/>
        <w:ind w:left="45" w:firstLine="0"/>
        <w:rPr>
          <w:sz w:val="24"/>
          <w:szCs w:val="24"/>
        </w:rPr>
      </w:pPr>
      <w:r w:rsidRPr="00286140">
        <w:rPr>
          <w:rStyle w:val="Strong"/>
          <w:sz w:val="24"/>
          <w:szCs w:val="24"/>
          <w:bdr w:val="none" w:sz="0" w:space="0" w:color="auto" w:frame="1"/>
          <w:shd w:val="clear" w:color="auto" w:fill="FFFFFF"/>
        </w:rPr>
        <w:t>Područje Đerdapa je, odlukom Izvršnog saveta Organizacije Ujedinjenih nacija za obrazovanje, nauku i kulturu – UNESCO, od 10. jula 2020. godine upisano na listu UNESCO Global Geoparks i proglašeno prvim geoparkom u Srbiji. </w:t>
      </w:r>
      <w:r w:rsidRPr="00286140">
        <w:rPr>
          <w:sz w:val="24"/>
          <w:szCs w:val="24"/>
          <w:shd w:val="clear" w:color="auto" w:fill="FFFFFF"/>
        </w:rPr>
        <w:t>Na zasedanju Izvršnog saveta UNESCO-a, potvrđena je odluka o izboru Geoparka Đerdap za jedan od 15 novih geoparkova u svetu.</w:t>
      </w:r>
    </w:p>
    <w:p w:rsidR="00252FC2" w:rsidRPr="00286140" w:rsidRDefault="00252FC2" w:rsidP="00252FC2">
      <w:pPr>
        <w:shd w:val="clear" w:color="auto" w:fill="FFFFFF"/>
        <w:spacing w:line="330" w:lineRule="atLeast"/>
        <w:textAlignment w:val="baseline"/>
        <w:rPr>
          <w:rFonts w:ascii="Times New Roman" w:hAnsi="Times New Roman"/>
          <w:sz w:val="24"/>
          <w:lang w:val="hr-HR"/>
        </w:rPr>
      </w:pPr>
      <w:r w:rsidRPr="00286140">
        <w:rPr>
          <w:rFonts w:ascii="Times New Roman" w:hAnsi="Times New Roman"/>
          <w:b/>
          <w:sz w:val="24"/>
          <w:lang w:val="hr-HR"/>
        </w:rPr>
        <w:t>Geopark Đerdap</w:t>
      </w:r>
      <w:r w:rsidRPr="00286140">
        <w:rPr>
          <w:rFonts w:ascii="Times New Roman" w:hAnsi="Times New Roman"/>
          <w:sz w:val="24"/>
          <w:lang w:val="hr-HR"/>
        </w:rPr>
        <w:t xml:space="preserve"> je uspostavljen na osnovu Sporazuma o saradnji između Ministarstva zaštite životne sredine, Zavoda za zaštitu prirode Srbije, JP „Nacionalni park Đerdap“ i opština Golubac, Majdanpek, Kladovo i Negotin, kojim je predviđeno da JP „NP Đerdap“ bude nosilac aktivnosti Geoparka.</w:t>
      </w:r>
    </w:p>
    <w:p w:rsidR="00252FC2" w:rsidRPr="00286140" w:rsidRDefault="00252FC2" w:rsidP="00252FC2">
      <w:pPr>
        <w:shd w:val="clear" w:color="auto" w:fill="FFFFFF"/>
        <w:spacing w:line="330" w:lineRule="atLeast"/>
        <w:textAlignment w:val="baseline"/>
        <w:rPr>
          <w:rFonts w:ascii="Times New Roman" w:hAnsi="Times New Roman"/>
          <w:sz w:val="24"/>
          <w:lang w:val="hr-HR"/>
        </w:rPr>
      </w:pPr>
      <w:r w:rsidRPr="00286140">
        <w:rPr>
          <w:rFonts w:ascii="Times New Roman" w:hAnsi="Times New Roman"/>
          <w:sz w:val="24"/>
          <w:lang w:val="hr-HR"/>
        </w:rPr>
        <w:t>Proglašenjem Geoparka Đerdap, stvoreni su uslovi za razvijanje praksi i modela za jedinstveno povezivanje zaštite geološkog nasleđa i regionalnog održivog ekonomskog razvoja ovog područja.</w:t>
      </w:r>
    </w:p>
    <w:p w:rsidR="00252FC2" w:rsidRPr="00252FC2" w:rsidRDefault="00252FC2" w:rsidP="00252FC2">
      <w:pPr>
        <w:shd w:val="clear" w:color="auto" w:fill="FFFFFF"/>
        <w:spacing w:line="330" w:lineRule="atLeast"/>
        <w:textAlignment w:val="baseline"/>
        <w:rPr>
          <w:rFonts w:ascii="Times New Roman" w:hAnsi="Times New Roman"/>
          <w:color w:val="333333"/>
          <w:sz w:val="24"/>
          <w:lang w:val="hr-HR"/>
        </w:rPr>
      </w:pPr>
    </w:p>
    <w:p w:rsidR="00636A96" w:rsidRPr="00636A96" w:rsidRDefault="009D0A67" w:rsidP="00636A96">
      <w:pPr>
        <w:pStyle w:val="Stil1"/>
        <w:rPr>
          <w:rFonts w:ascii="Times New Roman" w:hAnsi="Times New Roman"/>
          <w:sz w:val="24"/>
          <w:szCs w:val="24"/>
          <w:lang w:val="sv-SE"/>
        </w:rPr>
      </w:pPr>
      <w:bookmarkStart w:id="5" w:name="_Toc340559078"/>
      <w:r>
        <w:rPr>
          <w:rFonts w:ascii="Times New Roman" w:hAnsi="Times New Roman"/>
          <w:sz w:val="24"/>
          <w:szCs w:val="24"/>
          <w:lang w:val="sv-SE"/>
        </w:rPr>
        <w:t>2</w:t>
      </w:r>
      <w:r w:rsidR="00636A96" w:rsidRPr="00636A96">
        <w:rPr>
          <w:rFonts w:ascii="Times New Roman" w:hAnsi="Times New Roman"/>
          <w:sz w:val="24"/>
          <w:szCs w:val="24"/>
          <w:lang w:val="sv-SE"/>
        </w:rPr>
        <w:t>.0. PROSTORNE I POSEDOVNE PRILIKE</w:t>
      </w:r>
      <w:bookmarkEnd w:id="5"/>
    </w:p>
    <w:p w:rsidR="00636A96" w:rsidRPr="00636A96" w:rsidRDefault="009D0A67" w:rsidP="00636A96">
      <w:pPr>
        <w:pStyle w:val="Stil2"/>
        <w:rPr>
          <w:rFonts w:ascii="Times New Roman" w:hAnsi="Times New Roman"/>
          <w:i w:val="0"/>
          <w:sz w:val="24"/>
          <w:szCs w:val="24"/>
        </w:rPr>
      </w:pPr>
      <w:bookmarkStart w:id="6" w:name="_Toc340559079"/>
      <w:r>
        <w:rPr>
          <w:rFonts w:ascii="Times New Roman" w:hAnsi="Times New Roman"/>
          <w:i w:val="0"/>
          <w:sz w:val="24"/>
          <w:szCs w:val="24"/>
        </w:rPr>
        <w:t>2</w:t>
      </w:r>
      <w:r w:rsidR="00636A96" w:rsidRPr="00636A96">
        <w:rPr>
          <w:rFonts w:ascii="Times New Roman" w:hAnsi="Times New Roman"/>
          <w:i w:val="0"/>
          <w:sz w:val="24"/>
          <w:szCs w:val="24"/>
        </w:rPr>
        <w:t>.1. Topografske prilike</w:t>
      </w:r>
      <w:bookmarkEnd w:id="6"/>
    </w:p>
    <w:p w:rsidR="00636A96" w:rsidRPr="00636A96" w:rsidRDefault="009D0A67" w:rsidP="00636A96">
      <w:pPr>
        <w:pStyle w:val="Stil3"/>
        <w:rPr>
          <w:szCs w:val="24"/>
          <w:lang w:val="sv-SE"/>
        </w:rPr>
      </w:pPr>
      <w:bookmarkStart w:id="7" w:name="_Toc340559080"/>
      <w:r>
        <w:rPr>
          <w:szCs w:val="24"/>
          <w:lang w:val="sv-SE"/>
        </w:rPr>
        <w:t>2</w:t>
      </w:r>
      <w:r w:rsidR="00636A96" w:rsidRPr="00636A96">
        <w:rPr>
          <w:szCs w:val="24"/>
          <w:lang w:val="sv-SE"/>
        </w:rPr>
        <w:t>.1.1. Geografski položaj gazdinske jedinice</w:t>
      </w:r>
      <w:bookmarkEnd w:id="7"/>
    </w:p>
    <w:p w:rsidR="00357B04" w:rsidRDefault="005A2470" w:rsidP="00357B04">
      <w:pPr>
        <w:pStyle w:val="BodyText"/>
        <w:spacing w:line="249" w:lineRule="auto"/>
        <w:ind w:left="943" w:right="2597"/>
        <w:jc w:val="left"/>
      </w:pPr>
      <w:bookmarkStart w:id="8" w:name="_Toc340559081"/>
      <w:r>
        <w:rPr>
          <w:lang w:val="sv-SE"/>
        </w:rPr>
        <w:t>Š</w:t>
      </w:r>
      <w:r w:rsidR="00357B04" w:rsidRPr="00357B04">
        <w:rPr>
          <w:lang w:val="sv-SE"/>
        </w:rPr>
        <w:t>ume GJ”Crni</w:t>
      </w:r>
      <w:r w:rsidR="00357B04" w:rsidRPr="00357B04">
        <w:rPr>
          <w:spacing w:val="8"/>
          <w:lang w:val="sv-SE"/>
        </w:rPr>
        <w:t xml:space="preserve"> </w:t>
      </w:r>
      <w:r w:rsidR="00357B04" w:rsidRPr="00357B04">
        <w:rPr>
          <w:lang w:val="sv-SE"/>
        </w:rPr>
        <w:t>Vrh”</w:t>
      </w:r>
      <w:r w:rsidR="00357B04" w:rsidRPr="00357B04">
        <w:rPr>
          <w:spacing w:val="8"/>
          <w:lang w:val="sv-SE"/>
        </w:rPr>
        <w:t xml:space="preserve"> </w:t>
      </w:r>
      <w:r w:rsidR="00357B04" w:rsidRPr="00357B04">
        <w:rPr>
          <w:lang w:val="sv-SE"/>
        </w:rPr>
        <w:t>pripadaju</w:t>
      </w:r>
      <w:r w:rsidR="00357B04" w:rsidRPr="00357B04">
        <w:rPr>
          <w:spacing w:val="3"/>
          <w:lang w:val="sv-SE"/>
        </w:rPr>
        <w:t xml:space="preserve"> </w:t>
      </w:r>
      <w:r w:rsidR="00357B04" w:rsidRPr="00357B04">
        <w:rPr>
          <w:lang w:val="sv-SE"/>
        </w:rPr>
        <w:t>brdsko –planinskom</w:t>
      </w:r>
      <w:r w:rsidR="00357B04" w:rsidRPr="00357B04">
        <w:rPr>
          <w:spacing w:val="7"/>
          <w:lang w:val="sv-SE"/>
        </w:rPr>
        <w:t xml:space="preserve"> </w:t>
      </w:r>
      <w:r w:rsidR="00357B04" w:rsidRPr="00357B04">
        <w:rPr>
          <w:lang w:val="sv-SE"/>
        </w:rPr>
        <w:t>reonu</w:t>
      </w:r>
      <w:r w:rsidR="00357B04" w:rsidRPr="00357B04">
        <w:rPr>
          <w:spacing w:val="6"/>
          <w:lang w:val="sv-SE"/>
        </w:rPr>
        <w:t xml:space="preserve"> </w:t>
      </w:r>
      <w:r w:rsidR="00357B04" w:rsidRPr="00357B04">
        <w:rPr>
          <w:lang w:val="sv-SE"/>
        </w:rPr>
        <w:t>i</w:t>
      </w:r>
      <w:r w:rsidR="00357B04" w:rsidRPr="00357B04">
        <w:rPr>
          <w:spacing w:val="8"/>
          <w:lang w:val="sv-SE"/>
        </w:rPr>
        <w:t xml:space="preserve"> </w:t>
      </w:r>
      <w:r w:rsidR="00357B04" w:rsidRPr="00357B04">
        <w:rPr>
          <w:lang w:val="sv-SE"/>
        </w:rPr>
        <w:t>prostiru</w:t>
      </w:r>
      <w:r w:rsidR="00357B04" w:rsidRPr="00357B04">
        <w:rPr>
          <w:spacing w:val="4"/>
          <w:lang w:val="sv-SE"/>
        </w:rPr>
        <w:t xml:space="preserve"> </w:t>
      </w:r>
      <w:r w:rsidR="00357B04" w:rsidRPr="00357B04">
        <w:rPr>
          <w:lang w:val="sv-SE"/>
        </w:rPr>
        <w:t>se</w:t>
      </w:r>
      <w:r w:rsidR="00357B04" w:rsidRPr="00357B04">
        <w:rPr>
          <w:spacing w:val="3"/>
          <w:lang w:val="sv-SE"/>
        </w:rPr>
        <w:t xml:space="preserve"> </w:t>
      </w:r>
      <w:r w:rsidR="00357B04" w:rsidRPr="00357B04">
        <w:rPr>
          <w:lang w:val="sv-SE"/>
        </w:rPr>
        <w:t>zapadno</w:t>
      </w:r>
      <w:r w:rsidR="00357B04" w:rsidRPr="00357B04">
        <w:rPr>
          <w:spacing w:val="-1"/>
          <w:lang w:val="sv-SE"/>
        </w:rPr>
        <w:t xml:space="preserve"> </w:t>
      </w:r>
      <w:r w:rsidR="00357B04" w:rsidRPr="00357B04">
        <w:rPr>
          <w:lang w:val="sv-SE"/>
        </w:rPr>
        <w:t>od</w:t>
      </w:r>
      <w:r w:rsidR="00357B04" w:rsidRPr="00357B04">
        <w:rPr>
          <w:spacing w:val="5"/>
          <w:lang w:val="sv-SE"/>
        </w:rPr>
        <w:t xml:space="preserve"> </w:t>
      </w:r>
      <w:r w:rsidR="00357B04" w:rsidRPr="00357B04">
        <w:rPr>
          <w:lang w:val="sv-SE"/>
        </w:rPr>
        <w:t>Velikog</w:t>
      </w:r>
      <w:r w:rsidR="00357B04" w:rsidRPr="00357B04">
        <w:rPr>
          <w:spacing w:val="6"/>
          <w:lang w:val="sv-SE"/>
        </w:rPr>
        <w:t xml:space="preserve"> </w:t>
      </w:r>
      <w:r w:rsidR="00357B04" w:rsidRPr="00357B04">
        <w:rPr>
          <w:lang w:val="sv-SE"/>
        </w:rPr>
        <w:t>Grebena,</w:t>
      </w:r>
      <w:r w:rsidR="00357B04" w:rsidRPr="00357B04">
        <w:rPr>
          <w:spacing w:val="10"/>
          <w:lang w:val="sv-SE"/>
        </w:rPr>
        <w:t xml:space="preserve"> </w:t>
      </w:r>
      <w:r w:rsidR="00357B04" w:rsidRPr="00357B04">
        <w:rPr>
          <w:lang w:val="sv-SE"/>
        </w:rPr>
        <w:t>obuhvatajući</w:t>
      </w:r>
      <w:r w:rsidR="00357B04" w:rsidRPr="00357B04">
        <w:rPr>
          <w:spacing w:val="8"/>
          <w:lang w:val="sv-SE"/>
        </w:rPr>
        <w:t xml:space="preserve"> </w:t>
      </w:r>
      <w:r w:rsidR="00357B04" w:rsidRPr="00357B04">
        <w:rPr>
          <w:lang w:val="sv-SE"/>
        </w:rPr>
        <w:t>deo</w:t>
      </w:r>
      <w:r w:rsidR="00357B04" w:rsidRPr="00357B04">
        <w:rPr>
          <w:spacing w:val="-2"/>
          <w:lang w:val="sv-SE"/>
        </w:rPr>
        <w:t xml:space="preserve"> </w:t>
      </w:r>
      <w:r w:rsidR="00357B04" w:rsidRPr="00357B04">
        <w:rPr>
          <w:lang w:val="sv-SE"/>
        </w:rPr>
        <w:t>Miročke</w:t>
      </w:r>
      <w:r w:rsidR="00357B04" w:rsidRPr="00357B04">
        <w:rPr>
          <w:spacing w:val="3"/>
          <w:lang w:val="sv-SE"/>
        </w:rPr>
        <w:t xml:space="preserve"> </w:t>
      </w:r>
      <w:r w:rsidR="00357B04" w:rsidRPr="00357B04">
        <w:rPr>
          <w:lang w:val="sv-SE"/>
        </w:rPr>
        <w:t>površine</w:t>
      </w:r>
      <w:r w:rsidR="00357B04" w:rsidRPr="00357B04">
        <w:rPr>
          <w:spacing w:val="2"/>
          <w:lang w:val="sv-SE"/>
        </w:rPr>
        <w:t xml:space="preserve"> </w:t>
      </w:r>
      <w:r w:rsidR="00357B04" w:rsidRPr="00357B04">
        <w:rPr>
          <w:lang w:val="sv-SE"/>
        </w:rPr>
        <w:t>(</w:t>
      </w:r>
      <w:r w:rsidR="00357B04" w:rsidRPr="00357B04">
        <w:rPr>
          <w:spacing w:val="6"/>
          <w:lang w:val="sv-SE"/>
        </w:rPr>
        <w:t xml:space="preserve"> </w:t>
      </w:r>
      <w:r w:rsidR="00357B04" w:rsidRPr="00357B04">
        <w:rPr>
          <w:lang w:val="sv-SE"/>
        </w:rPr>
        <w:t>po</w:t>
      </w:r>
      <w:r w:rsidR="00357B04" w:rsidRPr="00357B04">
        <w:rPr>
          <w:spacing w:val="6"/>
          <w:lang w:val="sv-SE"/>
        </w:rPr>
        <w:t xml:space="preserve"> </w:t>
      </w:r>
      <w:r w:rsidR="00357B04" w:rsidRPr="00357B04">
        <w:rPr>
          <w:lang w:val="sv-SE"/>
        </w:rPr>
        <w:t>Cvijiću</w:t>
      </w:r>
      <w:r w:rsidR="00357B04" w:rsidRPr="00357B04">
        <w:rPr>
          <w:spacing w:val="4"/>
          <w:lang w:val="sv-SE"/>
        </w:rPr>
        <w:t xml:space="preserve"> </w:t>
      </w:r>
      <w:r w:rsidR="00357B04" w:rsidRPr="00357B04">
        <w:rPr>
          <w:lang w:val="sv-SE"/>
        </w:rPr>
        <w:t>1921.</w:t>
      </w:r>
      <w:r w:rsidR="00357B04" w:rsidRPr="00357B04">
        <w:rPr>
          <w:spacing w:val="9"/>
          <w:lang w:val="sv-SE"/>
        </w:rPr>
        <w:t xml:space="preserve"> </w:t>
      </w:r>
      <w:r w:rsidR="00357B04">
        <w:t xml:space="preserve">God.). </w:t>
      </w:r>
      <w:r w:rsidR="00357B04">
        <w:rPr>
          <w:spacing w:val="-47"/>
        </w:rPr>
        <w:t xml:space="preserve"> </w:t>
      </w:r>
      <w:r w:rsidR="00357B04">
        <w:t>Geografski</w:t>
      </w:r>
      <w:r w:rsidR="00357B04">
        <w:rPr>
          <w:spacing w:val="-1"/>
        </w:rPr>
        <w:t xml:space="preserve"> </w:t>
      </w:r>
      <w:r w:rsidR="00357B04">
        <w:t>položaj</w:t>
      </w:r>
      <w:r w:rsidR="00357B04">
        <w:rPr>
          <w:spacing w:val="-1"/>
        </w:rPr>
        <w:t xml:space="preserve"> </w:t>
      </w:r>
      <w:r w:rsidR="00357B04">
        <w:t>ovog</w:t>
      </w:r>
      <w:r w:rsidR="00357B04">
        <w:rPr>
          <w:spacing w:val="2"/>
        </w:rPr>
        <w:t xml:space="preserve"> </w:t>
      </w:r>
      <w:r w:rsidR="00357B04">
        <w:t>šumskog kompleksa</w:t>
      </w:r>
      <w:r w:rsidR="00357B04">
        <w:rPr>
          <w:spacing w:val="2"/>
        </w:rPr>
        <w:t xml:space="preserve"> </w:t>
      </w:r>
      <w:r w:rsidR="00357B04">
        <w:t>je</w:t>
      </w:r>
      <w:r w:rsidR="00357B04">
        <w:rPr>
          <w:spacing w:val="-1"/>
        </w:rPr>
        <w:t xml:space="preserve"> </w:t>
      </w:r>
      <w:r w:rsidR="00357B04">
        <w:t>sledeći:</w:t>
      </w:r>
    </w:p>
    <w:p w:rsidR="00357B04" w:rsidRDefault="00357B04" w:rsidP="00357B04">
      <w:pPr>
        <w:pStyle w:val="BodyText"/>
        <w:spacing w:before="1"/>
        <w:ind w:left="223"/>
        <w:jc w:val="left"/>
      </w:pPr>
      <w:r>
        <w:t>Zauzima</w:t>
      </w:r>
      <w:r>
        <w:rPr>
          <w:spacing w:val="6"/>
        </w:rPr>
        <w:t xml:space="preserve"> </w:t>
      </w:r>
      <w:r>
        <w:t>prostor</w:t>
      </w:r>
      <w:r>
        <w:rPr>
          <w:spacing w:val="8"/>
        </w:rPr>
        <w:t xml:space="preserve"> </w:t>
      </w:r>
      <w:r>
        <w:t>od</w:t>
      </w:r>
      <w:r>
        <w:rPr>
          <w:spacing w:val="2"/>
        </w:rPr>
        <w:t xml:space="preserve"> </w:t>
      </w:r>
      <w:r>
        <w:t>22</w:t>
      </w:r>
      <w:r>
        <w:rPr>
          <w:spacing w:val="5"/>
        </w:rPr>
        <w:t xml:space="preserve"> </w:t>
      </w:r>
      <w:r>
        <w:t>11’</w:t>
      </w:r>
      <w:r>
        <w:rPr>
          <w:spacing w:val="5"/>
        </w:rPr>
        <w:t xml:space="preserve"> </w:t>
      </w:r>
      <w:r>
        <w:t>do 22</w:t>
      </w:r>
      <w:r>
        <w:rPr>
          <w:spacing w:val="2"/>
        </w:rPr>
        <w:t xml:space="preserve"> </w:t>
      </w:r>
      <w:r>
        <w:t>15’</w:t>
      </w:r>
      <w:r>
        <w:rPr>
          <w:spacing w:val="5"/>
        </w:rPr>
        <w:t xml:space="preserve"> </w:t>
      </w:r>
      <w:r>
        <w:t>istočne</w:t>
      </w:r>
      <w:r>
        <w:rPr>
          <w:spacing w:val="1"/>
        </w:rPr>
        <w:t xml:space="preserve"> </w:t>
      </w:r>
      <w:r>
        <w:t>geografske</w:t>
      </w:r>
      <w:r>
        <w:rPr>
          <w:spacing w:val="-2"/>
        </w:rPr>
        <w:t xml:space="preserve"> </w:t>
      </w:r>
      <w:r>
        <w:t>dužine</w:t>
      </w:r>
      <w:r>
        <w:rPr>
          <w:spacing w:val="-1"/>
        </w:rPr>
        <w:t xml:space="preserve"> </w:t>
      </w:r>
      <w:r>
        <w:t>i</w:t>
      </w:r>
      <w:r>
        <w:rPr>
          <w:spacing w:val="9"/>
        </w:rPr>
        <w:t xml:space="preserve"> </w:t>
      </w:r>
      <w:r>
        <w:t>između</w:t>
      </w:r>
      <w:r>
        <w:rPr>
          <w:spacing w:val="2"/>
        </w:rPr>
        <w:t xml:space="preserve"> </w:t>
      </w:r>
      <w:r>
        <w:t>44</w:t>
      </w:r>
      <w:r>
        <w:rPr>
          <w:spacing w:val="6"/>
        </w:rPr>
        <w:t xml:space="preserve"> </w:t>
      </w:r>
      <w:r>
        <w:t>21’</w:t>
      </w:r>
      <w:r>
        <w:rPr>
          <w:spacing w:val="5"/>
        </w:rPr>
        <w:t xml:space="preserve"> </w:t>
      </w:r>
      <w:r>
        <w:t>do</w:t>
      </w:r>
      <w:r>
        <w:rPr>
          <w:spacing w:val="-3"/>
        </w:rPr>
        <w:t xml:space="preserve"> </w:t>
      </w:r>
      <w:r>
        <w:t>44</w:t>
      </w:r>
      <w:r>
        <w:rPr>
          <w:spacing w:val="8"/>
        </w:rPr>
        <w:t xml:space="preserve"> </w:t>
      </w:r>
      <w:r>
        <w:t>29’</w:t>
      </w:r>
      <w:r>
        <w:rPr>
          <w:spacing w:val="4"/>
        </w:rPr>
        <w:t xml:space="preserve"> </w:t>
      </w:r>
      <w:r>
        <w:t>severne geografske</w:t>
      </w:r>
      <w:r>
        <w:rPr>
          <w:spacing w:val="-3"/>
        </w:rPr>
        <w:t xml:space="preserve"> </w:t>
      </w:r>
      <w:r>
        <w:t>širine.</w:t>
      </w:r>
    </w:p>
    <w:p w:rsidR="00357B04" w:rsidRDefault="00357B04" w:rsidP="00357B04">
      <w:pPr>
        <w:pStyle w:val="BodyText"/>
        <w:spacing w:before="10"/>
        <w:ind w:left="943"/>
        <w:jc w:val="left"/>
      </w:pPr>
      <w:r>
        <w:t>Osnovni</w:t>
      </w:r>
      <w:r>
        <w:rPr>
          <w:spacing w:val="6"/>
        </w:rPr>
        <w:t xml:space="preserve"> </w:t>
      </w:r>
      <w:r>
        <w:t>pravac</w:t>
      </w:r>
      <w:r>
        <w:rPr>
          <w:spacing w:val="2"/>
        </w:rPr>
        <w:t xml:space="preserve"> </w:t>
      </w:r>
      <w:r>
        <w:t>pružanja</w:t>
      </w:r>
      <w:r>
        <w:rPr>
          <w:spacing w:val="6"/>
        </w:rPr>
        <w:t xml:space="preserve"> </w:t>
      </w:r>
      <w:r>
        <w:t>ove gazdinske</w:t>
      </w:r>
      <w:r>
        <w:rPr>
          <w:spacing w:val="2"/>
        </w:rPr>
        <w:t xml:space="preserve"> </w:t>
      </w:r>
      <w:r>
        <w:t>jedinice</w:t>
      </w:r>
      <w:r>
        <w:rPr>
          <w:spacing w:val="-4"/>
        </w:rPr>
        <w:t xml:space="preserve"> </w:t>
      </w:r>
      <w:r>
        <w:t>je sever-jug,</w:t>
      </w:r>
      <w:r>
        <w:rPr>
          <w:spacing w:val="4"/>
        </w:rPr>
        <w:t xml:space="preserve"> </w:t>
      </w:r>
      <w:r>
        <w:t>a</w:t>
      </w:r>
      <w:r>
        <w:rPr>
          <w:spacing w:val="8"/>
        </w:rPr>
        <w:t xml:space="preserve"> </w:t>
      </w:r>
      <w:r>
        <w:t>slivovi</w:t>
      </w:r>
      <w:r>
        <w:rPr>
          <w:spacing w:val="6"/>
        </w:rPr>
        <w:t xml:space="preserve"> </w:t>
      </w:r>
      <w:r>
        <w:t>koji</w:t>
      </w:r>
      <w:r>
        <w:rPr>
          <w:spacing w:val="5"/>
        </w:rPr>
        <w:t xml:space="preserve"> </w:t>
      </w:r>
      <w:r>
        <w:t>je</w:t>
      </w:r>
      <w:r>
        <w:rPr>
          <w:spacing w:val="-1"/>
        </w:rPr>
        <w:t xml:space="preserve"> </w:t>
      </w:r>
      <w:r>
        <w:t>čine</w:t>
      </w:r>
      <w:r>
        <w:rPr>
          <w:spacing w:val="-1"/>
        </w:rPr>
        <w:t xml:space="preserve"> </w:t>
      </w:r>
      <w:r>
        <w:t>nagnuti</w:t>
      </w:r>
      <w:r>
        <w:rPr>
          <w:spacing w:val="7"/>
        </w:rPr>
        <w:t xml:space="preserve"> </w:t>
      </w:r>
      <w:r>
        <w:t>su</w:t>
      </w:r>
      <w:r>
        <w:rPr>
          <w:spacing w:val="1"/>
        </w:rPr>
        <w:t xml:space="preserve"> </w:t>
      </w:r>
      <w:r>
        <w:t>od</w:t>
      </w:r>
      <w:r>
        <w:rPr>
          <w:spacing w:val="4"/>
        </w:rPr>
        <w:t xml:space="preserve"> </w:t>
      </w:r>
      <w:r>
        <w:t>istoka</w:t>
      </w:r>
      <w:r>
        <w:rPr>
          <w:spacing w:val="6"/>
        </w:rPr>
        <w:t xml:space="preserve"> </w:t>
      </w:r>
      <w:r>
        <w:t>ka</w:t>
      </w:r>
      <w:r>
        <w:rPr>
          <w:spacing w:val="6"/>
        </w:rPr>
        <w:t xml:space="preserve"> </w:t>
      </w:r>
      <w:r>
        <w:t>zapadu</w:t>
      </w:r>
      <w:r>
        <w:rPr>
          <w:spacing w:val="6"/>
        </w:rPr>
        <w:t xml:space="preserve"> </w:t>
      </w:r>
      <w:r>
        <w:t>(Dunavu</w:t>
      </w:r>
      <w:r>
        <w:rPr>
          <w:spacing w:val="3"/>
        </w:rPr>
        <w:t xml:space="preserve"> </w:t>
      </w:r>
      <w:r>
        <w:t>–</w:t>
      </w:r>
      <w:r>
        <w:rPr>
          <w:spacing w:val="2"/>
        </w:rPr>
        <w:t xml:space="preserve"> </w:t>
      </w:r>
      <w:r>
        <w:t>porečkom</w:t>
      </w:r>
      <w:r>
        <w:rPr>
          <w:spacing w:val="6"/>
        </w:rPr>
        <w:t xml:space="preserve"> </w:t>
      </w:r>
      <w:r>
        <w:t>zalivu).</w:t>
      </w:r>
    </w:p>
    <w:p w:rsidR="00357B04" w:rsidRDefault="00357B04" w:rsidP="00357B04">
      <w:pPr>
        <w:pStyle w:val="BodyText"/>
        <w:spacing w:before="10"/>
        <w:ind w:left="223"/>
        <w:jc w:val="left"/>
      </w:pPr>
      <w:r>
        <w:t>Gazdinska</w:t>
      </w:r>
      <w:r>
        <w:rPr>
          <w:spacing w:val="5"/>
        </w:rPr>
        <w:t xml:space="preserve"> </w:t>
      </w:r>
      <w:r>
        <w:t>jedinica</w:t>
      </w:r>
      <w:r>
        <w:rPr>
          <w:spacing w:val="5"/>
        </w:rPr>
        <w:t xml:space="preserve"> </w:t>
      </w:r>
      <w:r>
        <w:t>u</w:t>
      </w:r>
      <w:r>
        <w:rPr>
          <w:spacing w:val="5"/>
        </w:rPr>
        <w:t xml:space="preserve"> </w:t>
      </w:r>
      <w:r>
        <w:t>bližem</w:t>
      </w:r>
      <w:r>
        <w:rPr>
          <w:spacing w:val="5"/>
        </w:rPr>
        <w:t xml:space="preserve"> </w:t>
      </w:r>
      <w:r>
        <w:t>okruženju</w:t>
      </w:r>
      <w:r>
        <w:rPr>
          <w:spacing w:val="2"/>
        </w:rPr>
        <w:t xml:space="preserve"> </w:t>
      </w:r>
      <w:r>
        <w:t>se</w:t>
      </w:r>
      <w:r>
        <w:rPr>
          <w:spacing w:val="3"/>
        </w:rPr>
        <w:t xml:space="preserve"> </w:t>
      </w:r>
      <w:r>
        <w:t>naslanja</w:t>
      </w:r>
      <w:r>
        <w:rPr>
          <w:spacing w:val="7"/>
        </w:rPr>
        <w:t xml:space="preserve"> </w:t>
      </w:r>
      <w:r>
        <w:t>na</w:t>
      </w:r>
      <w:r>
        <w:rPr>
          <w:spacing w:val="8"/>
        </w:rPr>
        <w:t xml:space="preserve"> </w:t>
      </w:r>
      <w:r>
        <w:t>seoska</w:t>
      </w:r>
      <w:r>
        <w:rPr>
          <w:spacing w:val="5"/>
        </w:rPr>
        <w:t xml:space="preserve"> </w:t>
      </w:r>
      <w:r>
        <w:t>naselja</w:t>
      </w:r>
      <w:r>
        <w:rPr>
          <w:spacing w:val="5"/>
        </w:rPr>
        <w:t xml:space="preserve"> </w:t>
      </w:r>
      <w:r>
        <w:t>Miroč,</w:t>
      </w:r>
      <w:r>
        <w:rPr>
          <w:spacing w:val="5"/>
        </w:rPr>
        <w:t xml:space="preserve"> </w:t>
      </w:r>
      <w:r>
        <w:t>Golubinje</w:t>
      </w:r>
      <w:r>
        <w:rPr>
          <w:spacing w:val="1"/>
        </w:rPr>
        <w:t xml:space="preserve"> </w:t>
      </w:r>
      <w:r>
        <w:t>i</w:t>
      </w:r>
      <w:r>
        <w:rPr>
          <w:spacing w:val="7"/>
        </w:rPr>
        <w:t xml:space="preserve"> </w:t>
      </w:r>
      <w:r>
        <w:t>Mosnu.</w:t>
      </w:r>
    </w:p>
    <w:p w:rsidR="00636A96" w:rsidRPr="00636A96" w:rsidRDefault="009D0A67" w:rsidP="00636A96">
      <w:pPr>
        <w:pStyle w:val="Stil3"/>
        <w:rPr>
          <w:szCs w:val="24"/>
          <w:lang w:val="pl-PL"/>
        </w:rPr>
      </w:pPr>
      <w:r>
        <w:rPr>
          <w:szCs w:val="24"/>
          <w:lang w:val="pl-PL"/>
        </w:rPr>
        <w:t>2</w:t>
      </w:r>
      <w:r w:rsidR="00636A96" w:rsidRPr="00636A96">
        <w:rPr>
          <w:szCs w:val="24"/>
          <w:lang w:val="pl-PL"/>
        </w:rPr>
        <w:t>.1.2. Granice</w:t>
      </w:r>
      <w:bookmarkEnd w:id="8"/>
    </w:p>
    <w:p w:rsidR="00357B04" w:rsidRPr="00357B04" w:rsidRDefault="00357B04" w:rsidP="00357B04">
      <w:pPr>
        <w:pStyle w:val="BodyText"/>
        <w:spacing w:line="249" w:lineRule="auto"/>
        <w:ind w:left="223" w:right="1027" w:firstLine="719"/>
        <w:jc w:val="left"/>
        <w:rPr>
          <w:lang w:val="pl-PL"/>
        </w:rPr>
      </w:pPr>
      <w:r w:rsidRPr="00357B04">
        <w:rPr>
          <w:lang w:val="pl-PL"/>
        </w:rPr>
        <w:t>Granice gazdinske jedinice ”Crni Vrh “delom čine granicu Nacionalnog parka”Đerdap”, od doline Porečke reke, koju preseca i ide dalje na istok, izlazi na put broj 5105 i nastavlja</w:t>
      </w:r>
      <w:r w:rsidRPr="00357B04">
        <w:rPr>
          <w:spacing w:val="1"/>
          <w:lang w:val="pl-PL"/>
        </w:rPr>
        <w:t xml:space="preserve"> </w:t>
      </w:r>
      <w:r w:rsidRPr="00357B04">
        <w:rPr>
          <w:lang w:val="pl-PL"/>
        </w:rPr>
        <w:t>putem</w:t>
      </w:r>
      <w:r w:rsidRPr="00357B04">
        <w:rPr>
          <w:spacing w:val="10"/>
          <w:lang w:val="pl-PL"/>
        </w:rPr>
        <w:t xml:space="preserve"> </w:t>
      </w:r>
      <w:r w:rsidRPr="00357B04">
        <w:rPr>
          <w:lang w:val="pl-PL"/>
        </w:rPr>
        <w:t>ka</w:t>
      </w:r>
      <w:r w:rsidRPr="00357B04">
        <w:rPr>
          <w:spacing w:val="12"/>
          <w:lang w:val="pl-PL"/>
        </w:rPr>
        <w:t xml:space="preserve"> </w:t>
      </w:r>
      <w:r w:rsidRPr="00357B04">
        <w:rPr>
          <w:lang w:val="pl-PL"/>
        </w:rPr>
        <w:t>istoku,</w:t>
      </w:r>
      <w:r w:rsidRPr="00357B04">
        <w:rPr>
          <w:spacing w:val="13"/>
          <w:lang w:val="pl-PL"/>
        </w:rPr>
        <w:t xml:space="preserve"> </w:t>
      </w:r>
      <w:r w:rsidRPr="00357B04">
        <w:rPr>
          <w:lang w:val="pl-PL"/>
        </w:rPr>
        <w:t>a</w:t>
      </w:r>
      <w:r w:rsidRPr="00357B04">
        <w:rPr>
          <w:spacing w:val="12"/>
          <w:lang w:val="pl-PL"/>
        </w:rPr>
        <w:t xml:space="preserve"> </w:t>
      </w:r>
      <w:r w:rsidRPr="00357B04">
        <w:rPr>
          <w:lang w:val="pl-PL"/>
        </w:rPr>
        <w:t>preko</w:t>
      </w:r>
      <w:r w:rsidRPr="00357B04">
        <w:rPr>
          <w:spacing w:val="1"/>
          <w:lang w:val="pl-PL"/>
        </w:rPr>
        <w:t xml:space="preserve"> </w:t>
      </w:r>
      <w:r w:rsidRPr="00357B04">
        <w:rPr>
          <w:lang w:val="pl-PL"/>
        </w:rPr>
        <w:t>mesta</w:t>
      </w:r>
      <w:r w:rsidRPr="00357B04">
        <w:rPr>
          <w:spacing w:val="6"/>
          <w:lang w:val="pl-PL"/>
        </w:rPr>
        <w:t xml:space="preserve"> </w:t>
      </w:r>
      <w:r w:rsidRPr="00357B04">
        <w:rPr>
          <w:lang w:val="pl-PL"/>
        </w:rPr>
        <w:t>Kraka</w:t>
      </w:r>
      <w:r w:rsidRPr="00357B04">
        <w:rPr>
          <w:spacing w:val="6"/>
          <w:lang w:val="pl-PL"/>
        </w:rPr>
        <w:t xml:space="preserve"> </w:t>
      </w:r>
      <w:r w:rsidRPr="00357B04">
        <w:rPr>
          <w:lang w:val="pl-PL"/>
        </w:rPr>
        <w:t>Vujenje</w:t>
      </w:r>
      <w:r w:rsidRPr="00357B04">
        <w:rPr>
          <w:spacing w:val="1"/>
          <w:lang w:val="pl-PL"/>
        </w:rPr>
        <w:t xml:space="preserve"> </w:t>
      </w:r>
      <w:r w:rsidRPr="00357B04">
        <w:rPr>
          <w:lang w:val="pl-PL"/>
        </w:rPr>
        <w:t>do</w:t>
      </w:r>
      <w:r w:rsidRPr="00357B04">
        <w:rPr>
          <w:spacing w:val="1"/>
          <w:lang w:val="pl-PL"/>
        </w:rPr>
        <w:t xml:space="preserve"> </w:t>
      </w:r>
      <w:r w:rsidRPr="00357B04">
        <w:rPr>
          <w:lang w:val="pl-PL"/>
        </w:rPr>
        <w:t>trigonometra</w:t>
      </w:r>
      <w:r w:rsidRPr="00357B04">
        <w:rPr>
          <w:spacing w:val="7"/>
          <w:lang w:val="pl-PL"/>
        </w:rPr>
        <w:t xml:space="preserve"> </w:t>
      </w:r>
      <w:r w:rsidRPr="00357B04">
        <w:rPr>
          <w:lang w:val="pl-PL"/>
        </w:rPr>
        <w:t>277m/n.v..</w:t>
      </w:r>
      <w:r w:rsidRPr="00357B04">
        <w:rPr>
          <w:spacing w:val="10"/>
          <w:lang w:val="pl-PL"/>
        </w:rPr>
        <w:t xml:space="preserve"> </w:t>
      </w:r>
      <w:r w:rsidRPr="00357B04">
        <w:rPr>
          <w:lang w:val="pl-PL"/>
        </w:rPr>
        <w:t>Granica</w:t>
      </w:r>
      <w:r w:rsidRPr="00357B04">
        <w:rPr>
          <w:spacing w:val="5"/>
          <w:lang w:val="pl-PL"/>
        </w:rPr>
        <w:t xml:space="preserve"> </w:t>
      </w:r>
      <w:r w:rsidRPr="00357B04">
        <w:rPr>
          <w:lang w:val="pl-PL"/>
        </w:rPr>
        <w:t>dalje</w:t>
      </w:r>
      <w:r w:rsidRPr="00357B04">
        <w:rPr>
          <w:spacing w:val="2"/>
          <w:lang w:val="pl-PL"/>
        </w:rPr>
        <w:t xml:space="preserve"> </w:t>
      </w:r>
      <w:r w:rsidRPr="00357B04">
        <w:rPr>
          <w:lang w:val="pl-PL"/>
        </w:rPr>
        <w:t>nastavlja</w:t>
      </w:r>
      <w:r w:rsidRPr="00357B04">
        <w:rPr>
          <w:spacing w:val="12"/>
          <w:lang w:val="pl-PL"/>
        </w:rPr>
        <w:t xml:space="preserve"> </w:t>
      </w:r>
      <w:r w:rsidRPr="00357B04">
        <w:rPr>
          <w:lang w:val="pl-PL"/>
        </w:rPr>
        <w:t>prema</w:t>
      </w:r>
      <w:r w:rsidRPr="00357B04">
        <w:rPr>
          <w:spacing w:val="7"/>
          <w:lang w:val="pl-PL"/>
        </w:rPr>
        <w:t xml:space="preserve"> </w:t>
      </w:r>
      <w:r w:rsidRPr="00357B04">
        <w:rPr>
          <w:lang w:val="pl-PL"/>
        </w:rPr>
        <w:t>jugoistoku</w:t>
      </w:r>
      <w:r w:rsidRPr="00357B04">
        <w:rPr>
          <w:spacing w:val="9"/>
          <w:lang w:val="pl-PL"/>
        </w:rPr>
        <w:t xml:space="preserve"> </w:t>
      </w:r>
      <w:r w:rsidRPr="00357B04">
        <w:rPr>
          <w:lang w:val="pl-PL"/>
        </w:rPr>
        <w:t>ispod</w:t>
      </w:r>
      <w:r w:rsidRPr="00357B04">
        <w:rPr>
          <w:spacing w:val="2"/>
          <w:lang w:val="pl-PL"/>
        </w:rPr>
        <w:t xml:space="preserve"> </w:t>
      </w:r>
      <w:r w:rsidRPr="00357B04">
        <w:rPr>
          <w:lang w:val="pl-PL"/>
        </w:rPr>
        <w:t>mesta</w:t>
      </w:r>
      <w:r w:rsidRPr="00357B04">
        <w:rPr>
          <w:spacing w:val="9"/>
          <w:lang w:val="pl-PL"/>
        </w:rPr>
        <w:t xml:space="preserve"> </w:t>
      </w:r>
      <w:r w:rsidRPr="00357B04">
        <w:rPr>
          <w:lang w:val="pl-PL"/>
        </w:rPr>
        <w:t>zvanog</w:t>
      </w:r>
      <w:r w:rsidRPr="00357B04">
        <w:rPr>
          <w:spacing w:val="3"/>
          <w:lang w:val="pl-PL"/>
        </w:rPr>
        <w:t xml:space="preserve"> </w:t>
      </w:r>
      <w:r w:rsidRPr="00357B04">
        <w:rPr>
          <w:lang w:val="pl-PL"/>
        </w:rPr>
        <w:t>Cigansko</w:t>
      </w:r>
      <w:r w:rsidRPr="00357B04">
        <w:rPr>
          <w:spacing w:val="-5"/>
          <w:lang w:val="pl-PL"/>
        </w:rPr>
        <w:t xml:space="preserve"> </w:t>
      </w:r>
      <w:r w:rsidRPr="00357B04">
        <w:rPr>
          <w:lang w:val="pl-PL"/>
        </w:rPr>
        <w:t>goblje</w:t>
      </w:r>
      <w:r w:rsidRPr="00357B04">
        <w:rPr>
          <w:spacing w:val="-2"/>
          <w:lang w:val="pl-PL"/>
        </w:rPr>
        <w:t xml:space="preserve"> </w:t>
      </w:r>
      <w:r w:rsidRPr="00357B04">
        <w:rPr>
          <w:lang w:val="pl-PL"/>
        </w:rPr>
        <w:t>i</w:t>
      </w:r>
      <w:r w:rsidRPr="00357B04">
        <w:rPr>
          <w:spacing w:val="7"/>
          <w:lang w:val="pl-PL"/>
        </w:rPr>
        <w:t xml:space="preserve"> </w:t>
      </w:r>
      <w:r w:rsidRPr="00357B04">
        <w:rPr>
          <w:lang w:val="pl-PL"/>
        </w:rPr>
        <w:t>sve</w:t>
      </w:r>
      <w:r w:rsidRPr="00357B04">
        <w:rPr>
          <w:spacing w:val="2"/>
          <w:lang w:val="pl-PL"/>
        </w:rPr>
        <w:t xml:space="preserve"> </w:t>
      </w:r>
      <w:r w:rsidRPr="00357B04">
        <w:rPr>
          <w:lang w:val="pl-PL"/>
        </w:rPr>
        <w:t>do</w:t>
      </w:r>
      <w:r w:rsidRPr="00357B04">
        <w:rPr>
          <w:spacing w:val="-3"/>
          <w:lang w:val="pl-PL"/>
        </w:rPr>
        <w:t xml:space="preserve"> </w:t>
      </w:r>
      <w:r w:rsidRPr="00357B04">
        <w:rPr>
          <w:lang w:val="pl-PL"/>
        </w:rPr>
        <w:t>zajedničkog</w:t>
      </w:r>
      <w:r w:rsidRPr="00357B04">
        <w:rPr>
          <w:spacing w:val="3"/>
          <w:lang w:val="pl-PL"/>
        </w:rPr>
        <w:t xml:space="preserve"> </w:t>
      </w:r>
      <w:r w:rsidRPr="00357B04">
        <w:rPr>
          <w:lang w:val="pl-PL"/>
        </w:rPr>
        <w:t>puta</w:t>
      </w:r>
      <w:r w:rsidRPr="00357B04">
        <w:rPr>
          <w:spacing w:val="9"/>
          <w:lang w:val="pl-PL"/>
        </w:rPr>
        <w:t xml:space="preserve"> </w:t>
      </w:r>
      <w:r w:rsidRPr="00357B04">
        <w:rPr>
          <w:lang w:val="pl-PL"/>
        </w:rPr>
        <w:t>i</w:t>
      </w:r>
      <w:r w:rsidRPr="00357B04">
        <w:rPr>
          <w:spacing w:val="7"/>
          <w:lang w:val="pl-PL"/>
        </w:rPr>
        <w:t xml:space="preserve"> </w:t>
      </w:r>
      <w:r w:rsidRPr="00357B04">
        <w:rPr>
          <w:lang w:val="pl-PL"/>
        </w:rPr>
        <w:t>međe</w:t>
      </w:r>
      <w:r w:rsidRPr="00357B04">
        <w:rPr>
          <w:spacing w:val="-3"/>
          <w:lang w:val="pl-PL"/>
        </w:rPr>
        <w:t xml:space="preserve"> </w:t>
      </w:r>
      <w:r w:rsidRPr="00357B04">
        <w:rPr>
          <w:lang w:val="pl-PL"/>
        </w:rPr>
        <w:t>sa K. O. Vratna, nastavlja na sever zajedničkim putem i g</w:t>
      </w:r>
      <w:r>
        <w:rPr>
          <w:lang w:val="pl-PL"/>
        </w:rPr>
        <w:t>ra</w:t>
      </w:r>
      <w:r w:rsidRPr="00357B04">
        <w:rPr>
          <w:lang w:val="pl-PL"/>
        </w:rPr>
        <w:t>nicom K. O. Topolnice i K.O. Vratna preko kote 482, trigonometra 498 m/n.v., preko Kulmea Mare sve putem do kote 475 m/n.v., i</w:t>
      </w:r>
      <w:r w:rsidRPr="00357B04">
        <w:rPr>
          <w:spacing w:val="1"/>
          <w:lang w:val="pl-PL"/>
        </w:rPr>
        <w:t xml:space="preserve"> </w:t>
      </w:r>
      <w:r w:rsidRPr="00357B04">
        <w:rPr>
          <w:lang w:val="pl-PL"/>
        </w:rPr>
        <w:t>dalje putem na sever do tromeđe</w:t>
      </w:r>
      <w:r>
        <w:rPr>
          <w:lang w:val="pl-PL"/>
        </w:rPr>
        <w:t xml:space="preserve"> </w:t>
      </w:r>
      <w:r w:rsidRPr="00357B04">
        <w:rPr>
          <w:lang w:val="pl-PL"/>
        </w:rPr>
        <w:t>K.O. Udovica , Mosna i K.O. Topolnica, nastavlja zajedničkim putem prema severu i granicom K.O. Mosna i K</w:t>
      </w:r>
      <w:r>
        <w:rPr>
          <w:lang w:val="pl-PL"/>
        </w:rPr>
        <w:t>. O. Udovica, nastavlja zajednič</w:t>
      </w:r>
      <w:r w:rsidRPr="00357B04">
        <w:rPr>
          <w:lang w:val="pl-PL"/>
        </w:rPr>
        <w:t>kim putem na</w:t>
      </w:r>
      <w:r w:rsidRPr="00357B04">
        <w:rPr>
          <w:spacing w:val="1"/>
          <w:lang w:val="pl-PL"/>
        </w:rPr>
        <w:t xml:space="preserve"> </w:t>
      </w:r>
      <w:r w:rsidRPr="00357B04">
        <w:rPr>
          <w:lang w:val="pl-PL"/>
        </w:rPr>
        <w:t>sever preko trigonometra 498 kote 500 i trigonometra</w:t>
      </w:r>
      <w:r>
        <w:rPr>
          <w:lang w:val="pl-PL"/>
        </w:rPr>
        <w:t xml:space="preserve"> </w:t>
      </w:r>
      <w:r w:rsidRPr="00357B04">
        <w:rPr>
          <w:lang w:val="pl-PL"/>
        </w:rPr>
        <w:t>484, nastavlja prema severu zajedničkim putem im granicom K.O. Mosna i K.O. Miroč preko trigonometra</w:t>
      </w:r>
      <w:r>
        <w:rPr>
          <w:lang w:val="pl-PL"/>
        </w:rPr>
        <w:t xml:space="preserve"> </w:t>
      </w:r>
      <w:r w:rsidRPr="00357B04">
        <w:rPr>
          <w:lang w:val="pl-PL"/>
        </w:rPr>
        <w:t>462 i preko mesta zvanog</w:t>
      </w:r>
      <w:r w:rsidRPr="00357B04">
        <w:rPr>
          <w:spacing w:val="1"/>
          <w:lang w:val="pl-PL"/>
        </w:rPr>
        <w:t xml:space="preserve"> </w:t>
      </w:r>
      <w:r w:rsidRPr="00357B04">
        <w:rPr>
          <w:lang w:val="pl-PL"/>
        </w:rPr>
        <w:t>Šupljajka, gde skreće na istok preko kote do sela Miroč, zatim skreće na sever do trigonometra 508 i nastavlja granicom K.O. Miroč i K.O. Golubinje do mesta zvanog Filipovo brdo do</w:t>
      </w:r>
      <w:r w:rsidRPr="00357B04">
        <w:rPr>
          <w:spacing w:val="1"/>
          <w:lang w:val="pl-PL"/>
        </w:rPr>
        <w:t xml:space="preserve"> </w:t>
      </w:r>
      <w:r w:rsidRPr="00357B04">
        <w:rPr>
          <w:lang w:val="pl-PL"/>
        </w:rPr>
        <w:t>trigonometra</w:t>
      </w:r>
      <w:r w:rsidRPr="00357B04">
        <w:rPr>
          <w:spacing w:val="4"/>
          <w:lang w:val="pl-PL"/>
        </w:rPr>
        <w:t xml:space="preserve"> </w:t>
      </w:r>
      <w:r>
        <w:rPr>
          <w:lang w:val="pl-PL"/>
        </w:rPr>
        <w:t xml:space="preserve">520 </w:t>
      </w:r>
      <w:r w:rsidRPr="00357B04">
        <w:rPr>
          <w:lang w:val="pl-PL"/>
        </w:rPr>
        <w:t>i</w:t>
      </w:r>
      <w:r w:rsidRPr="00357B04">
        <w:rPr>
          <w:spacing w:val="6"/>
          <w:lang w:val="pl-PL"/>
        </w:rPr>
        <w:t xml:space="preserve"> </w:t>
      </w:r>
      <w:r w:rsidRPr="00357B04">
        <w:rPr>
          <w:lang w:val="pl-PL"/>
        </w:rPr>
        <w:t>u potpunosti</w:t>
      </w:r>
      <w:r w:rsidRPr="00357B04">
        <w:rPr>
          <w:spacing w:val="4"/>
          <w:lang w:val="pl-PL"/>
        </w:rPr>
        <w:t xml:space="preserve"> </w:t>
      </w:r>
      <w:r w:rsidRPr="00357B04">
        <w:rPr>
          <w:lang w:val="pl-PL"/>
        </w:rPr>
        <w:t>je</w:t>
      </w:r>
      <w:r w:rsidRPr="00357B04">
        <w:rPr>
          <w:spacing w:val="-1"/>
          <w:lang w:val="pl-PL"/>
        </w:rPr>
        <w:t xml:space="preserve"> </w:t>
      </w:r>
      <w:r w:rsidRPr="00357B04">
        <w:rPr>
          <w:lang w:val="pl-PL"/>
        </w:rPr>
        <w:t>obeležena</w:t>
      </w:r>
      <w:r w:rsidRPr="00357B04">
        <w:rPr>
          <w:spacing w:val="4"/>
          <w:lang w:val="pl-PL"/>
        </w:rPr>
        <w:t xml:space="preserve"> </w:t>
      </w:r>
      <w:r w:rsidRPr="00357B04">
        <w:rPr>
          <w:lang w:val="pl-PL"/>
        </w:rPr>
        <w:t>prema</w:t>
      </w:r>
      <w:r w:rsidRPr="00357B04">
        <w:rPr>
          <w:spacing w:val="6"/>
          <w:lang w:val="pl-PL"/>
        </w:rPr>
        <w:t xml:space="preserve"> </w:t>
      </w:r>
      <w:r w:rsidRPr="00357B04">
        <w:rPr>
          <w:lang w:val="pl-PL"/>
        </w:rPr>
        <w:t>prethodnom</w:t>
      </w:r>
      <w:r w:rsidRPr="00357B04">
        <w:rPr>
          <w:spacing w:val="5"/>
          <w:lang w:val="pl-PL"/>
        </w:rPr>
        <w:t xml:space="preserve"> </w:t>
      </w:r>
      <w:r w:rsidRPr="00357B04">
        <w:rPr>
          <w:lang w:val="pl-PL"/>
        </w:rPr>
        <w:t>opisu.</w:t>
      </w:r>
    </w:p>
    <w:p w:rsidR="00357B04" w:rsidRPr="00357B04" w:rsidRDefault="00357B04" w:rsidP="00357B04">
      <w:pPr>
        <w:pStyle w:val="BodyText"/>
        <w:spacing w:before="3"/>
        <w:ind w:left="943"/>
        <w:jc w:val="left"/>
        <w:rPr>
          <w:lang w:val="pl-PL"/>
        </w:rPr>
      </w:pPr>
      <w:r w:rsidRPr="00357B04">
        <w:rPr>
          <w:lang w:val="pl-PL"/>
        </w:rPr>
        <w:t>Istočnu</w:t>
      </w:r>
      <w:r w:rsidRPr="00357B04">
        <w:rPr>
          <w:spacing w:val="4"/>
          <w:lang w:val="pl-PL"/>
        </w:rPr>
        <w:t xml:space="preserve"> </w:t>
      </w:r>
      <w:r w:rsidRPr="00357B04">
        <w:rPr>
          <w:lang w:val="pl-PL"/>
        </w:rPr>
        <w:t>granicu</w:t>
      </w:r>
      <w:r w:rsidRPr="00357B04">
        <w:rPr>
          <w:spacing w:val="5"/>
          <w:lang w:val="pl-PL"/>
        </w:rPr>
        <w:t xml:space="preserve"> </w:t>
      </w:r>
      <w:r w:rsidRPr="00357B04">
        <w:rPr>
          <w:lang w:val="pl-PL"/>
        </w:rPr>
        <w:t>celom</w:t>
      </w:r>
      <w:r w:rsidRPr="00357B04">
        <w:rPr>
          <w:spacing w:val="7"/>
          <w:lang w:val="pl-PL"/>
        </w:rPr>
        <w:t xml:space="preserve"> </w:t>
      </w:r>
      <w:r w:rsidRPr="00357B04">
        <w:rPr>
          <w:lang w:val="pl-PL"/>
        </w:rPr>
        <w:t>dužinom</w:t>
      </w:r>
      <w:r w:rsidRPr="00357B04">
        <w:rPr>
          <w:spacing w:val="9"/>
          <w:lang w:val="pl-PL"/>
        </w:rPr>
        <w:t xml:space="preserve"> </w:t>
      </w:r>
      <w:r w:rsidRPr="00357B04">
        <w:rPr>
          <w:lang w:val="pl-PL"/>
        </w:rPr>
        <w:t>čini</w:t>
      </w:r>
      <w:r w:rsidRPr="00357B04">
        <w:rPr>
          <w:spacing w:val="9"/>
          <w:lang w:val="pl-PL"/>
        </w:rPr>
        <w:t xml:space="preserve"> </w:t>
      </w:r>
      <w:r w:rsidRPr="00357B04">
        <w:rPr>
          <w:lang w:val="pl-PL"/>
        </w:rPr>
        <w:t>GJ”Miroč”.</w:t>
      </w:r>
    </w:p>
    <w:p w:rsidR="00357B04" w:rsidRPr="005A2470" w:rsidRDefault="00357B04" w:rsidP="005A2470">
      <w:pPr>
        <w:pStyle w:val="BodyText"/>
        <w:spacing w:before="10" w:line="249" w:lineRule="auto"/>
        <w:ind w:left="223" w:right="1029"/>
        <w:jc w:val="left"/>
        <w:rPr>
          <w:lang w:val="pl-PL"/>
        </w:rPr>
      </w:pPr>
      <w:r w:rsidRPr="00357B04">
        <w:rPr>
          <w:lang w:val="pl-PL"/>
        </w:rPr>
        <w:t>Dalje</w:t>
      </w:r>
      <w:r w:rsidRPr="00357B04">
        <w:rPr>
          <w:spacing w:val="14"/>
          <w:lang w:val="pl-PL"/>
        </w:rPr>
        <w:t xml:space="preserve"> </w:t>
      </w:r>
      <w:r w:rsidRPr="00357B04">
        <w:rPr>
          <w:lang w:val="pl-PL"/>
        </w:rPr>
        <w:t>granica</w:t>
      </w:r>
      <w:r w:rsidRPr="00357B04">
        <w:rPr>
          <w:spacing w:val="20"/>
          <w:lang w:val="pl-PL"/>
        </w:rPr>
        <w:t xml:space="preserve"> </w:t>
      </w:r>
      <w:r w:rsidRPr="00357B04">
        <w:rPr>
          <w:lang w:val="pl-PL"/>
        </w:rPr>
        <w:t>ide</w:t>
      </w:r>
      <w:r w:rsidRPr="00357B04">
        <w:rPr>
          <w:spacing w:val="17"/>
          <w:lang w:val="pl-PL"/>
        </w:rPr>
        <w:t xml:space="preserve"> </w:t>
      </w:r>
      <w:r w:rsidRPr="00357B04">
        <w:rPr>
          <w:lang w:val="pl-PL"/>
        </w:rPr>
        <w:t>na</w:t>
      </w:r>
      <w:r w:rsidRPr="00357B04">
        <w:rPr>
          <w:spacing w:val="21"/>
          <w:lang w:val="pl-PL"/>
        </w:rPr>
        <w:t xml:space="preserve"> </w:t>
      </w:r>
      <w:r w:rsidRPr="00357B04">
        <w:rPr>
          <w:lang w:val="pl-PL"/>
        </w:rPr>
        <w:t>sever,</w:t>
      </w:r>
      <w:r w:rsidRPr="00357B04">
        <w:rPr>
          <w:spacing w:val="22"/>
          <w:lang w:val="pl-PL"/>
        </w:rPr>
        <w:t xml:space="preserve"> </w:t>
      </w:r>
      <w:r w:rsidRPr="00357B04">
        <w:rPr>
          <w:lang w:val="pl-PL"/>
        </w:rPr>
        <w:t>polazi</w:t>
      </w:r>
      <w:r w:rsidRPr="00357B04">
        <w:rPr>
          <w:spacing w:val="22"/>
          <w:lang w:val="pl-PL"/>
        </w:rPr>
        <w:t xml:space="preserve"> </w:t>
      </w:r>
      <w:r w:rsidRPr="00357B04">
        <w:rPr>
          <w:lang w:val="pl-PL"/>
        </w:rPr>
        <w:t>od</w:t>
      </w:r>
      <w:r w:rsidRPr="00357B04">
        <w:rPr>
          <w:spacing w:val="20"/>
          <w:lang w:val="pl-PL"/>
        </w:rPr>
        <w:t xml:space="preserve"> </w:t>
      </w:r>
      <w:r w:rsidRPr="00357B04">
        <w:rPr>
          <w:lang w:val="pl-PL"/>
        </w:rPr>
        <w:t>Dunava</w:t>
      </w:r>
      <w:r w:rsidRPr="00357B04">
        <w:rPr>
          <w:spacing w:val="21"/>
          <w:lang w:val="pl-PL"/>
        </w:rPr>
        <w:t xml:space="preserve"> </w:t>
      </w:r>
      <w:r w:rsidRPr="00357B04">
        <w:rPr>
          <w:lang w:val="pl-PL"/>
        </w:rPr>
        <w:t>nešto</w:t>
      </w:r>
      <w:r w:rsidRPr="00357B04">
        <w:rPr>
          <w:spacing w:val="14"/>
          <w:lang w:val="pl-PL"/>
        </w:rPr>
        <w:t xml:space="preserve"> </w:t>
      </w:r>
      <w:r w:rsidRPr="00357B04">
        <w:rPr>
          <w:lang w:val="pl-PL"/>
        </w:rPr>
        <w:t>iza</w:t>
      </w:r>
      <w:r w:rsidRPr="00357B04">
        <w:rPr>
          <w:spacing w:val="21"/>
          <w:lang w:val="pl-PL"/>
        </w:rPr>
        <w:t xml:space="preserve"> </w:t>
      </w:r>
      <w:r w:rsidRPr="00357B04">
        <w:rPr>
          <w:lang w:val="pl-PL"/>
        </w:rPr>
        <w:t>ušća</w:t>
      </w:r>
      <w:r w:rsidRPr="00357B04">
        <w:rPr>
          <w:spacing w:val="20"/>
          <w:lang w:val="pl-PL"/>
        </w:rPr>
        <w:t xml:space="preserve"> </w:t>
      </w:r>
      <w:r w:rsidRPr="00357B04">
        <w:rPr>
          <w:lang w:val="pl-PL"/>
        </w:rPr>
        <w:t>V.</w:t>
      </w:r>
      <w:r w:rsidRPr="00357B04">
        <w:rPr>
          <w:spacing w:val="21"/>
          <w:lang w:val="pl-PL"/>
        </w:rPr>
        <w:t xml:space="preserve"> </w:t>
      </w:r>
      <w:r w:rsidRPr="00357B04">
        <w:rPr>
          <w:lang w:val="pl-PL"/>
        </w:rPr>
        <w:t>Gradešnice</w:t>
      </w:r>
      <w:r w:rsidRPr="00357B04">
        <w:rPr>
          <w:spacing w:val="14"/>
          <w:lang w:val="pl-PL"/>
        </w:rPr>
        <w:t xml:space="preserve"> </w:t>
      </w:r>
      <w:r w:rsidRPr="00357B04">
        <w:rPr>
          <w:lang w:val="pl-PL"/>
        </w:rPr>
        <w:t>u</w:t>
      </w:r>
      <w:r w:rsidRPr="00357B04">
        <w:rPr>
          <w:spacing w:val="15"/>
          <w:lang w:val="pl-PL"/>
        </w:rPr>
        <w:t xml:space="preserve"> </w:t>
      </w:r>
      <w:r w:rsidRPr="00357B04">
        <w:rPr>
          <w:lang w:val="pl-PL"/>
        </w:rPr>
        <w:t>Dunav,</w:t>
      </w:r>
      <w:r w:rsidRPr="00357B04">
        <w:rPr>
          <w:spacing w:val="16"/>
          <w:lang w:val="pl-PL"/>
        </w:rPr>
        <w:t xml:space="preserve"> </w:t>
      </w:r>
      <w:r w:rsidRPr="00357B04">
        <w:rPr>
          <w:lang w:val="pl-PL"/>
        </w:rPr>
        <w:t>krivuda</w:t>
      </w:r>
      <w:r w:rsidRPr="00357B04">
        <w:rPr>
          <w:spacing w:val="17"/>
          <w:lang w:val="pl-PL"/>
        </w:rPr>
        <w:t xml:space="preserve"> </w:t>
      </w:r>
      <w:r w:rsidRPr="00357B04">
        <w:rPr>
          <w:lang w:val="pl-PL"/>
        </w:rPr>
        <w:t>stranom</w:t>
      </w:r>
      <w:r w:rsidRPr="00357B04">
        <w:rPr>
          <w:spacing w:val="15"/>
          <w:lang w:val="pl-PL"/>
        </w:rPr>
        <w:t xml:space="preserve"> </w:t>
      </w:r>
      <w:r w:rsidRPr="00357B04">
        <w:rPr>
          <w:lang w:val="pl-PL"/>
        </w:rPr>
        <w:t>ispod</w:t>
      </w:r>
      <w:r w:rsidRPr="00357B04">
        <w:rPr>
          <w:spacing w:val="15"/>
          <w:lang w:val="pl-PL"/>
        </w:rPr>
        <w:t xml:space="preserve"> </w:t>
      </w:r>
      <w:r w:rsidRPr="00357B04">
        <w:rPr>
          <w:lang w:val="pl-PL"/>
        </w:rPr>
        <w:t>Kule</w:t>
      </w:r>
      <w:r>
        <w:rPr>
          <w:lang w:val="pl-PL"/>
        </w:rPr>
        <w:t>,</w:t>
      </w:r>
      <w:r w:rsidRPr="00357B04">
        <w:rPr>
          <w:spacing w:val="15"/>
          <w:lang w:val="pl-PL"/>
        </w:rPr>
        <w:t xml:space="preserve"> </w:t>
      </w:r>
      <w:r w:rsidRPr="00357B04">
        <w:rPr>
          <w:lang w:val="pl-PL"/>
        </w:rPr>
        <w:t>pod</w:t>
      </w:r>
      <w:r w:rsidRPr="00357B04">
        <w:rPr>
          <w:spacing w:val="15"/>
          <w:lang w:val="pl-PL"/>
        </w:rPr>
        <w:t xml:space="preserve"> </w:t>
      </w:r>
      <w:r w:rsidRPr="00357B04">
        <w:rPr>
          <w:lang w:val="pl-PL"/>
        </w:rPr>
        <w:t>Caretnom</w:t>
      </w:r>
      <w:r w:rsidRPr="00357B04">
        <w:rPr>
          <w:spacing w:val="15"/>
          <w:lang w:val="pl-PL"/>
        </w:rPr>
        <w:t xml:space="preserve"> </w:t>
      </w:r>
      <w:r w:rsidRPr="00357B04">
        <w:rPr>
          <w:lang w:val="pl-PL"/>
        </w:rPr>
        <w:t>silazi</w:t>
      </w:r>
      <w:r w:rsidRPr="00357B04">
        <w:rPr>
          <w:spacing w:val="18"/>
          <w:lang w:val="pl-PL"/>
        </w:rPr>
        <w:t xml:space="preserve"> </w:t>
      </w:r>
      <w:r w:rsidRPr="00357B04">
        <w:rPr>
          <w:lang w:val="pl-PL"/>
        </w:rPr>
        <w:t>u</w:t>
      </w:r>
      <w:r w:rsidRPr="00357B04">
        <w:rPr>
          <w:spacing w:val="14"/>
          <w:lang w:val="pl-PL"/>
        </w:rPr>
        <w:t xml:space="preserve"> </w:t>
      </w:r>
      <w:r w:rsidRPr="00357B04">
        <w:rPr>
          <w:lang w:val="pl-PL"/>
        </w:rPr>
        <w:t>potok</w:t>
      </w:r>
      <w:r w:rsidRPr="00357B04">
        <w:rPr>
          <w:spacing w:val="15"/>
          <w:lang w:val="pl-PL"/>
        </w:rPr>
        <w:t xml:space="preserve"> </w:t>
      </w:r>
      <w:r w:rsidRPr="00357B04">
        <w:rPr>
          <w:lang w:val="pl-PL"/>
        </w:rPr>
        <w:t>M.</w:t>
      </w:r>
      <w:r w:rsidRPr="00357B04">
        <w:rPr>
          <w:spacing w:val="15"/>
          <w:lang w:val="pl-PL"/>
        </w:rPr>
        <w:t xml:space="preserve"> </w:t>
      </w:r>
      <w:r w:rsidRPr="00357B04">
        <w:rPr>
          <w:lang w:val="pl-PL"/>
        </w:rPr>
        <w:t>Gradešnica,</w:t>
      </w:r>
      <w:r w:rsidRPr="00357B04">
        <w:rPr>
          <w:spacing w:val="17"/>
          <w:lang w:val="pl-PL"/>
        </w:rPr>
        <w:t xml:space="preserve"> </w:t>
      </w:r>
      <w:r w:rsidRPr="00357B04">
        <w:rPr>
          <w:lang w:val="pl-PL"/>
        </w:rPr>
        <w:t>okružuje</w:t>
      </w:r>
      <w:r w:rsidRPr="00357B04">
        <w:rPr>
          <w:spacing w:val="9"/>
          <w:lang w:val="pl-PL"/>
        </w:rPr>
        <w:t xml:space="preserve"> </w:t>
      </w:r>
      <w:r w:rsidRPr="00357B04">
        <w:rPr>
          <w:lang w:val="pl-PL"/>
        </w:rPr>
        <w:t>sliv</w:t>
      </w:r>
      <w:r w:rsidRPr="00357B04">
        <w:rPr>
          <w:spacing w:val="11"/>
          <w:lang w:val="pl-PL"/>
        </w:rPr>
        <w:t xml:space="preserve"> </w:t>
      </w:r>
      <w:r w:rsidRPr="00357B04">
        <w:rPr>
          <w:lang w:val="pl-PL"/>
        </w:rPr>
        <w:t>ovog</w:t>
      </w:r>
      <w:r w:rsidRPr="00357B04">
        <w:rPr>
          <w:spacing w:val="1"/>
          <w:lang w:val="pl-PL"/>
        </w:rPr>
        <w:t xml:space="preserve"> </w:t>
      </w:r>
      <w:r w:rsidRPr="00357B04">
        <w:rPr>
          <w:lang w:val="pl-PL"/>
        </w:rPr>
        <w:t>potoka</w:t>
      </w:r>
      <w:r w:rsidRPr="00357B04">
        <w:rPr>
          <w:spacing w:val="4"/>
          <w:lang w:val="pl-PL"/>
        </w:rPr>
        <w:t xml:space="preserve"> </w:t>
      </w:r>
      <w:r w:rsidRPr="00357B04">
        <w:rPr>
          <w:lang w:val="pl-PL"/>
        </w:rPr>
        <w:t>skoro</w:t>
      </w:r>
      <w:r w:rsidRPr="00357B04">
        <w:rPr>
          <w:spacing w:val="-1"/>
          <w:lang w:val="pl-PL"/>
        </w:rPr>
        <w:t xml:space="preserve"> </w:t>
      </w:r>
      <w:r w:rsidRPr="00357B04">
        <w:rPr>
          <w:lang w:val="pl-PL"/>
        </w:rPr>
        <w:t>sredinom</w:t>
      </w:r>
      <w:r w:rsidRPr="00357B04">
        <w:rPr>
          <w:spacing w:val="5"/>
          <w:lang w:val="pl-PL"/>
        </w:rPr>
        <w:t xml:space="preserve"> </w:t>
      </w:r>
      <w:r w:rsidRPr="00357B04">
        <w:rPr>
          <w:lang w:val="pl-PL"/>
        </w:rPr>
        <w:t>strane</w:t>
      </w:r>
      <w:r w:rsidRPr="00357B04">
        <w:rPr>
          <w:spacing w:val="-2"/>
          <w:lang w:val="pl-PL"/>
        </w:rPr>
        <w:t xml:space="preserve"> </w:t>
      </w:r>
      <w:r w:rsidRPr="00357B04">
        <w:rPr>
          <w:lang w:val="pl-PL"/>
        </w:rPr>
        <w:t>ispod</w:t>
      </w:r>
      <w:r w:rsidRPr="00357B04">
        <w:rPr>
          <w:spacing w:val="3"/>
          <w:lang w:val="pl-PL"/>
        </w:rPr>
        <w:t xml:space="preserve"> </w:t>
      </w:r>
      <w:r w:rsidRPr="00357B04">
        <w:rPr>
          <w:lang w:val="pl-PL"/>
        </w:rPr>
        <w:t>Strana,</w:t>
      </w:r>
      <w:r w:rsidRPr="00357B04">
        <w:rPr>
          <w:spacing w:val="7"/>
          <w:lang w:val="pl-PL"/>
        </w:rPr>
        <w:t xml:space="preserve"> </w:t>
      </w:r>
      <w:r w:rsidRPr="00357B04">
        <w:rPr>
          <w:lang w:val="pl-PL"/>
        </w:rPr>
        <w:t>da</w:t>
      </w:r>
      <w:r w:rsidRPr="00357B04">
        <w:rPr>
          <w:spacing w:val="5"/>
          <w:lang w:val="pl-PL"/>
        </w:rPr>
        <w:t xml:space="preserve"> </w:t>
      </w:r>
      <w:r w:rsidRPr="00357B04">
        <w:rPr>
          <w:lang w:val="pl-PL"/>
        </w:rPr>
        <w:t>bi</w:t>
      </w:r>
      <w:r w:rsidRPr="00357B04">
        <w:rPr>
          <w:spacing w:val="5"/>
          <w:lang w:val="pl-PL"/>
        </w:rPr>
        <w:t xml:space="preserve"> </w:t>
      </w:r>
      <w:r w:rsidRPr="00357B04">
        <w:rPr>
          <w:lang w:val="pl-PL"/>
        </w:rPr>
        <w:t>krivudavao,</w:t>
      </w:r>
      <w:r w:rsidRPr="00357B04">
        <w:rPr>
          <w:spacing w:val="6"/>
          <w:lang w:val="pl-PL"/>
        </w:rPr>
        <w:t xml:space="preserve"> </w:t>
      </w:r>
      <w:r w:rsidRPr="00357B04">
        <w:rPr>
          <w:lang w:val="pl-PL"/>
        </w:rPr>
        <w:t>padinom</w:t>
      </w:r>
      <w:r w:rsidRPr="00357B04">
        <w:rPr>
          <w:spacing w:val="4"/>
          <w:lang w:val="pl-PL"/>
        </w:rPr>
        <w:t xml:space="preserve"> </w:t>
      </w:r>
      <w:r w:rsidRPr="00357B04">
        <w:rPr>
          <w:lang w:val="pl-PL"/>
        </w:rPr>
        <w:t>sa</w:t>
      </w:r>
      <w:r w:rsidRPr="00357B04">
        <w:rPr>
          <w:spacing w:val="3"/>
          <w:lang w:val="pl-PL"/>
        </w:rPr>
        <w:t xml:space="preserve"> </w:t>
      </w:r>
      <w:r w:rsidRPr="00357B04">
        <w:rPr>
          <w:lang w:val="pl-PL"/>
        </w:rPr>
        <w:t>južne strane</w:t>
      </w:r>
      <w:r w:rsidRPr="00357B04">
        <w:rPr>
          <w:spacing w:val="-2"/>
          <w:lang w:val="pl-PL"/>
        </w:rPr>
        <w:t xml:space="preserve"> </w:t>
      </w:r>
      <w:r w:rsidRPr="00357B04">
        <w:rPr>
          <w:lang w:val="pl-PL"/>
        </w:rPr>
        <w:t>Strnjana</w:t>
      </w:r>
      <w:r w:rsidRPr="00357B04">
        <w:rPr>
          <w:spacing w:val="5"/>
          <w:lang w:val="pl-PL"/>
        </w:rPr>
        <w:t xml:space="preserve"> </w:t>
      </w:r>
      <w:r w:rsidRPr="00357B04">
        <w:rPr>
          <w:lang w:val="pl-PL"/>
        </w:rPr>
        <w:t>penjala</w:t>
      </w:r>
      <w:r w:rsidRPr="00357B04">
        <w:rPr>
          <w:spacing w:val="5"/>
          <w:lang w:val="pl-PL"/>
        </w:rPr>
        <w:t xml:space="preserve"> </w:t>
      </w:r>
      <w:r w:rsidRPr="00357B04">
        <w:rPr>
          <w:lang w:val="pl-PL"/>
        </w:rPr>
        <w:t>na</w:t>
      </w:r>
      <w:r w:rsidRPr="00357B04">
        <w:rPr>
          <w:spacing w:val="5"/>
          <w:lang w:val="pl-PL"/>
        </w:rPr>
        <w:t xml:space="preserve"> </w:t>
      </w:r>
      <w:r w:rsidRPr="00357B04">
        <w:rPr>
          <w:lang w:val="pl-PL"/>
        </w:rPr>
        <w:t>istok</w:t>
      </w:r>
      <w:r w:rsidRPr="00357B04">
        <w:rPr>
          <w:spacing w:val="3"/>
          <w:lang w:val="pl-PL"/>
        </w:rPr>
        <w:t xml:space="preserve"> </w:t>
      </w:r>
      <w:r w:rsidRPr="00357B04">
        <w:rPr>
          <w:lang w:val="pl-PL"/>
        </w:rPr>
        <w:t>sve</w:t>
      </w:r>
      <w:r w:rsidRPr="00357B04">
        <w:rPr>
          <w:spacing w:val="-1"/>
          <w:lang w:val="pl-PL"/>
        </w:rPr>
        <w:t xml:space="preserve"> </w:t>
      </w:r>
      <w:r w:rsidRPr="00357B04">
        <w:rPr>
          <w:lang w:val="pl-PL"/>
        </w:rPr>
        <w:t>do</w:t>
      </w:r>
      <w:r w:rsidRPr="00357B04">
        <w:rPr>
          <w:spacing w:val="-4"/>
          <w:lang w:val="pl-PL"/>
        </w:rPr>
        <w:t xml:space="preserve"> </w:t>
      </w:r>
      <w:r w:rsidR="005A2470">
        <w:rPr>
          <w:lang w:val="pl-PL"/>
        </w:rPr>
        <w:t xml:space="preserve">pećine Gradešnice. </w:t>
      </w:r>
      <w:r>
        <w:t>Od</w:t>
      </w:r>
      <w:r>
        <w:rPr>
          <w:spacing w:val="1"/>
        </w:rPr>
        <w:t xml:space="preserve"> </w:t>
      </w:r>
      <w:r>
        <w:t>pećine</w:t>
      </w:r>
      <w:r>
        <w:rPr>
          <w:spacing w:val="-1"/>
        </w:rPr>
        <w:t xml:space="preserve"> </w:t>
      </w:r>
      <w:r>
        <w:t>granica</w:t>
      </w:r>
      <w:r>
        <w:rPr>
          <w:spacing w:val="4"/>
        </w:rPr>
        <w:t xml:space="preserve"> </w:t>
      </w:r>
      <w:r>
        <w:t>zavija</w:t>
      </w:r>
      <w:r>
        <w:rPr>
          <w:spacing w:val="4"/>
        </w:rPr>
        <w:t xml:space="preserve"> </w:t>
      </w:r>
      <w:r>
        <w:t>na</w:t>
      </w:r>
      <w:r>
        <w:rPr>
          <w:spacing w:val="6"/>
        </w:rPr>
        <w:t xml:space="preserve"> </w:t>
      </w:r>
      <w:r>
        <w:t>sever</w:t>
      </w:r>
      <w:r>
        <w:rPr>
          <w:spacing w:val="7"/>
        </w:rPr>
        <w:t xml:space="preserve"> </w:t>
      </w:r>
      <w:r>
        <w:t>ispod</w:t>
      </w:r>
      <w:r>
        <w:rPr>
          <w:spacing w:val="2"/>
        </w:rPr>
        <w:t xml:space="preserve"> </w:t>
      </w:r>
      <w:r>
        <w:t>13.</w:t>
      </w:r>
      <w:r>
        <w:rPr>
          <w:spacing w:val="4"/>
        </w:rPr>
        <w:t xml:space="preserve"> </w:t>
      </w:r>
      <w:r>
        <w:t>odeljenja.</w:t>
      </w:r>
      <w:r w:rsidR="005A2470">
        <w:rPr>
          <w:lang w:val="pl-PL"/>
        </w:rPr>
        <w:t xml:space="preserve"> </w:t>
      </w:r>
      <w:r>
        <w:t>Odeljenja</w:t>
      </w:r>
      <w:r>
        <w:rPr>
          <w:spacing w:val="4"/>
        </w:rPr>
        <w:t xml:space="preserve"> </w:t>
      </w:r>
      <w:r>
        <w:t>1</w:t>
      </w:r>
      <w:r>
        <w:rPr>
          <w:spacing w:val="2"/>
        </w:rPr>
        <w:t xml:space="preserve"> </w:t>
      </w:r>
      <w:r>
        <w:t>-</w:t>
      </w:r>
      <w:r>
        <w:rPr>
          <w:spacing w:val="2"/>
        </w:rPr>
        <w:t xml:space="preserve"> </w:t>
      </w:r>
      <w:r>
        <w:t>4</w:t>
      </w:r>
      <w:r>
        <w:rPr>
          <w:spacing w:val="1"/>
        </w:rPr>
        <w:t xml:space="preserve"> </w:t>
      </w:r>
      <w:r>
        <w:t>su</w:t>
      </w:r>
      <w:r>
        <w:rPr>
          <w:spacing w:val="3"/>
        </w:rPr>
        <w:t xml:space="preserve"> </w:t>
      </w:r>
      <w:r>
        <w:t>odvojena</w:t>
      </w:r>
      <w:r>
        <w:rPr>
          <w:spacing w:val="4"/>
        </w:rPr>
        <w:t xml:space="preserve"> </w:t>
      </w:r>
      <w:r>
        <w:t>Celina</w:t>
      </w:r>
      <w:r>
        <w:rPr>
          <w:spacing w:val="5"/>
        </w:rPr>
        <w:t xml:space="preserve"> </w:t>
      </w:r>
      <w:r>
        <w:t>ispod</w:t>
      </w:r>
      <w:r>
        <w:rPr>
          <w:spacing w:val="2"/>
        </w:rPr>
        <w:t xml:space="preserve"> </w:t>
      </w:r>
      <w:r>
        <w:t>(</w:t>
      </w:r>
      <w:r>
        <w:rPr>
          <w:spacing w:val="2"/>
        </w:rPr>
        <w:t xml:space="preserve"> </w:t>
      </w:r>
      <w:r>
        <w:t>zapadno</w:t>
      </w:r>
      <w:r>
        <w:rPr>
          <w:spacing w:val="-5"/>
        </w:rPr>
        <w:t xml:space="preserve"> </w:t>
      </w:r>
      <w:r>
        <w:t>od</w:t>
      </w:r>
      <w:r>
        <w:rPr>
          <w:spacing w:val="3"/>
        </w:rPr>
        <w:t xml:space="preserve"> </w:t>
      </w:r>
      <w:r>
        <w:t>)</w:t>
      </w:r>
      <w:r>
        <w:rPr>
          <w:spacing w:val="2"/>
        </w:rPr>
        <w:t xml:space="preserve"> </w:t>
      </w:r>
      <w:r>
        <w:t>sela</w:t>
      </w:r>
      <w:r>
        <w:rPr>
          <w:spacing w:val="3"/>
        </w:rPr>
        <w:t xml:space="preserve"> </w:t>
      </w:r>
      <w:r>
        <w:t>Miroč.</w:t>
      </w:r>
      <w:r>
        <w:rPr>
          <w:spacing w:val="5"/>
        </w:rPr>
        <w:t xml:space="preserve"> </w:t>
      </w:r>
      <w:r>
        <w:t>Okružuju</w:t>
      </w:r>
      <w:r>
        <w:rPr>
          <w:spacing w:val="1"/>
        </w:rPr>
        <w:t xml:space="preserve"> </w:t>
      </w:r>
      <w:r>
        <w:t>ih</w:t>
      </w:r>
      <w:r>
        <w:rPr>
          <w:spacing w:val="5"/>
        </w:rPr>
        <w:t xml:space="preserve"> </w:t>
      </w:r>
      <w:r>
        <w:t>Filipovo</w:t>
      </w:r>
      <w:r>
        <w:rPr>
          <w:spacing w:val="-5"/>
        </w:rPr>
        <w:t xml:space="preserve"> </w:t>
      </w:r>
      <w:r>
        <w:t>brdo,</w:t>
      </w:r>
      <w:r>
        <w:rPr>
          <w:spacing w:val="6"/>
        </w:rPr>
        <w:t xml:space="preserve"> </w:t>
      </w:r>
      <w:r>
        <w:t>GJ”</w:t>
      </w:r>
      <w:r>
        <w:rPr>
          <w:spacing w:val="4"/>
        </w:rPr>
        <w:t xml:space="preserve"> </w:t>
      </w:r>
      <w:r>
        <w:t>Miroč”</w:t>
      </w:r>
      <w:r>
        <w:rPr>
          <w:spacing w:val="4"/>
        </w:rPr>
        <w:t xml:space="preserve"> </w:t>
      </w:r>
      <w:r>
        <w:t>i</w:t>
      </w:r>
      <w:r>
        <w:rPr>
          <w:spacing w:val="9"/>
        </w:rPr>
        <w:t xml:space="preserve"> </w:t>
      </w:r>
      <w:r>
        <w:t>bočni</w:t>
      </w:r>
      <w:r>
        <w:rPr>
          <w:spacing w:val="4"/>
        </w:rPr>
        <w:t xml:space="preserve"> </w:t>
      </w:r>
      <w:r>
        <w:t>potok</w:t>
      </w:r>
      <w:r>
        <w:rPr>
          <w:spacing w:val="1"/>
        </w:rPr>
        <w:t xml:space="preserve"> </w:t>
      </w:r>
      <w:r>
        <w:t>Golubinjske</w:t>
      </w:r>
      <w:r>
        <w:rPr>
          <w:spacing w:val="-5"/>
        </w:rPr>
        <w:t xml:space="preserve"> </w:t>
      </w:r>
      <w:r>
        <w:t>reke.</w:t>
      </w:r>
    </w:p>
    <w:p w:rsidR="00357B04" w:rsidRDefault="00357B04" w:rsidP="005A2470">
      <w:pPr>
        <w:pStyle w:val="BodyText"/>
        <w:spacing w:before="9" w:line="249" w:lineRule="auto"/>
        <w:ind w:left="223" w:right="1029" w:firstLine="719"/>
        <w:jc w:val="left"/>
      </w:pPr>
      <w:r w:rsidRPr="005A2470">
        <w:rPr>
          <w:lang w:val="pl-PL"/>
        </w:rPr>
        <w:t>Zapadnu</w:t>
      </w:r>
      <w:r w:rsidRPr="005A2470">
        <w:rPr>
          <w:spacing w:val="33"/>
          <w:lang w:val="pl-PL"/>
        </w:rPr>
        <w:t xml:space="preserve"> </w:t>
      </w:r>
      <w:r w:rsidRPr="005A2470">
        <w:rPr>
          <w:lang w:val="pl-PL"/>
        </w:rPr>
        <w:t>granicu</w:t>
      </w:r>
      <w:r w:rsidRPr="005A2470">
        <w:rPr>
          <w:spacing w:val="33"/>
          <w:lang w:val="pl-PL"/>
        </w:rPr>
        <w:t xml:space="preserve"> </w:t>
      </w:r>
      <w:r w:rsidRPr="005A2470">
        <w:rPr>
          <w:lang w:val="pl-PL"/>
        </w:rPr>
        <w:t>ove</w:t>
      </w:r>
      <w:r w:rsidRPr="005A2470">
        <w:rPr>
          <w:spacing w:val="30"/>
          <w:lang w:val="pl-PL"/>
        </w:rPr>
        <w:t xml:space="preserve"> </w:t>
      </w:r>
      <w:r w:rsidRPr="005A2470">
        <w:rPr>
          <w:lang w:val="pl-PL"/>
        </w:rPr>
        <w:t>gazdinske</w:t>
      </w:r>
      <w:r w:rsidRPr="005A2470">
        <w:rPr>
          <w:spacing w:val="29"/>
          <w:lang w:val="pl-PL"/>
        </w:rPr>
        <w:t xml:space="preserve"> </w:t>
      </w:r>
      <w:r w:rsidRPr="005A2470">
        <w:rPr>
          <w:lang w:val="pl-PL"/>
        </w:rPr>
        <w:t>jedinice</w:t>
      </w:r>
      <w:r w:rsidRPr="005A2470">
        <w:rPr>
          <w:spacing w:val="29"/>
          <w:lang w:val="pl-PL"/>
        </w:rPr>
        <w:t xml:space="preserve"> </w:t>
      </w:r>
      <w:r w:rsidRPr="005A2470">
        <w:rPr>
          <w:lang w:val="pl-PL"/>
        </w:rPr>
        <w:t>globalno</w:t>
      </w:r>
      <w:r w:rsidRPr="005A2470">
        <w:rPr>
          <w:spacing w:val="28"/>
          <w:lang w:val="pl-PL"/>
        </w:rPr>
        <w:t xml:space="preserve"> </w:t>
      </w:r>
      <w:r w:rsidRPr="005A2470">
        <w:rPr>
          <w:lang w:val="pl-PL"/>
        </w:rPr>
        <w:t>čini</w:t>
      </w:r>
      <w:r w:rsidRPr="005A2470">
        <w:rPr>
          <w:spacing w:val="36"/>
          <w:lang w:val="pl-PL"/>
        </w:rPr>
        <w:t xml:space="preserve"> </w:t>
      </w:r>
      <w:r w:rsidRPr="005A2470">
        <w:rPr>
          <w:lang w:val="pl-PL"/>
        </w:rPr>
        <w:t>Porečki</w:t>
      </w:r>
      <w:r w:rsidRPr="005A2470">
        <w:rPr>
          <w:spacing w:val="36"/>
          <w:lang w:val="pl-PL"/>
        </w:rPr>
        <w:t xml:space="preserve"> </w:t>
      </w:r>
      <w:r w:rsidRPr="005A2470">
        <w:rPr>
          <w:lang w:val="pl-PL"/>
        </w:rPr>
        <w:t>zaliv</w:t>
      </w:r>
      <w:r w:rsidRPr="005A2470">
        <w:rPr>
          <w:spacing w:val="28"/>
          <w:lang w:val="pl-PL"/>
        </w:rPr>
        <w:t xml:space="preserve"> </w:t>
      </w:r>
      <w:r w:rsidRPr="005A2470">
        <w:rPr>
          <w:lang w:val="pl-PL"/>
        </w:rPr>
        <w:t>i</w:t>
      </w:r>
      <w:r w:rsidRPr="005A2470">
        <w:rPr>
          <w:spacing w:val="36"/>
          <w:lang w:val="pl-PL"/>
        </w:rPr>
        <w:t xml:space="preserve"> </w:t>
      </w:r>
      <w:r w:rsidRPr="005A2470">
        <w:rPr>
          <w:lang w:val="pl-PL"/>
        </w:rPr>
        <w:t>ona</w:t>
      </w:r>
      <w:r w:rsidRPr="005A2470">
        <w:rPr>
          <w:spacing w:val="36"/>
          <w:lang w:val="pl-PL"/>
        </w:rPr>
        <w:t xml:space="preserve"> </w:t>
      </w:r>
      <w:r w:rsidRPr="005A2470">
        <w:rPr>
          <w:lang w:val="pl-PL"/>
        </w:rPr>
        <w:t>je</w:t>
      </w:r>
      <w:r w:rsidRPr="005A2470">
        <w:rPr>
          <w:spacing w:val="25"/>
          <w:lang w:val="pl-PL"/>
        </w:rPr>
        <w:t xml:space="preserve"> </w:t>
      </w:r>
      <w:r w:rsidRPr="005A2470">
        <w:rPr>
          <w:lang w:val="pl-PL"/>
        </w:rPr>
        <w:t>ispresecana</w:t>
      </w:r>
      <w:r w:rsidRPr="005A2470">
        <w:rPr>
          <w:spacing w:val="31"/>
          <w:lang w:val="pl-PL"/>
        </w:rPr>
        <w:t xml:space="preserve"> </w:t>
      </w:r>
      <w:r w:rsidRPr="005A2470">
        <w:rPr>
          <w:lang w:val="pl-PL"/>
        </w:rPr>
        <w:t>enklaviranim</w:t>
      </w:r>
      <w:r w:rsidRPr="005A2470">
        <w:rPr>
          <w:spacing w:val="31"/>
          <w:lang w:val="pl-PL"/>
        </w:rPr>
        <w:t xml:space="preserve"> </w:t>
      </w:r>
      <w:r w:rsidRPr="005A2470">
        <w:rPr>
          <w:lang w:val="pl-PL"/>
        </w:rPr>
        <w:t>privatnim</w:t>
      </w:r>
      <w:r w:rsidRPr="005A2470">
        <w:rPr>
          <w:spacing w:val="32"/>
          <w:lang w:val="pl-PL"/>
        </w:rPr>
        <w:t xml:space="preserve"> </w:t>
      </w:r>
      <w:r w:rsidRPr="005A2470">
        <w:rPr>
          <w:lang w:val="pl-PL"/>
        </w:rPr>
        <w:t>posedom,</w:t>
      </w:r>
      <w:r w:rsidRPr="005A2470">
        <w:rPr>
          <w:spacing w:val="33"/>
          <w:lang w:val="pl-PL"/>
        </w:rPr>
        <w:t xml:space="preserve"> </w:t>
      </w:r>
      <w:r w:rsidRPr="005A2470">
        <w:rPr>
          <w:lang w:val="pl-PL"/>
        </w:rPr>
        <w:t>koji</w:t>
      </w:r>
      <w:r w:rsidRPr="005A2470">
        <w:rPr>
          <w:spacing w:val="30"/>
          <w:lang w:val="pl-PL"/>
        </w:rPr>
        <w:t xml:space="preserve"> </w:t>
      </w:r>
      <w:r w:rsidRPr="005A2470">
        <w:rPr>
          <w:lang w:val="pl-PL"/>
        </w:rPr>
        <w:t>se</w:t>
      </w:r>
      <w:r w:rsidRPr="005A2470">
        <w:rPr>
          <w:spacing w:val="25"/>
          <w:lang w:val="pl-PL"/>
        </w:rPr>
        <w:t xml:space="preserve"> </w:t>
      </w:r>
      <w:r w:rsidRPr="005A2470">
        <w:rPr>
          <w:lang w:val="pl-PL"/>
        </w:rPr>
        <w:t>širokim</w:t>
      </w:r>
      <w:r w:rsidRPr="005A2470">
        <w:rPr>
          <w:spacing w:val="31"/>
          <w:lang w:val="pl-PL"/>
        </w:rPr>
        <w:t xml:space="preserve"> </w:t>
      </w:r>
      <w:r w:rsidRPr="005A2470">
        <w:rPr>
          <w:lang w:val="pl-PL"/>
        </w:rPr>
        <w:t>grebenom</w:t>
      </w:r>
      <w:r w:rsidRPr="005A2470">
        <w:rPr>
          <w:spacing w:val="31"/>
          <w:lang w:val="pl-PL"/>
        </w:rPr>
        <w:t xml:space="preserve"> </w:t>
      </w:r>
      <w:r w:rsidRPr="005A2470">
        <w:rPr>
          <w:lang w:val="pl-PL"/>
        </w:rPr>
        <w:t>uvlači</w:t>
      </w:r>
      <w:r w:rsidRPr="005A2470">
        <w:rPr>
          <w:spacing w:val="30"/>
          <w:lang w:val="pl-PL"/>
        </w:rPr>
        <w:t xml:space="preserve"> </w:t>
      </w:r>
      <w:r w:rsidRPr="005A2470">
        <w:rPr>
          <w:lang w:val="pl-PL"/>
        </w:rPr>
        <w:t>visoko</w:t>
      </w:r>
      <w:r w:rsidRPr="005A2470">
        <w:rPr>
          <w:spacing w:val="25"/>
          <w:lang w:val="pl-PL"/>
        </w:rPr>
        <w:t xml:space="preserve"> </w:t>
      </w:r>
      <w:r w:rsidRPr="005A2470">
        <w:rPr>
          <w:lang w:val="pl-PL"/>
        </w:rPr>
        <w:t>na</w:t>
      </w:r>
      <w:r w:rsidRPr="005A2470">
        <w:rPr>
          <w:spacing w:val="30"/>
          <w:lang w:val="pl-PL"/>
        </w:rPr>
        <w:t xml:space="preserve"> </w:t>
      </w:r>
      <w:r w:rsidRPr="005A2470">
        <w:rPr>
          <w:lang w:val="pl-PL"/>
        </w:rPr>
        <w:t>istok</w:t>
      </w:r>
      <w:r w:rsidRPr="005A2470">
        <w:rPr>
          <w:spacing w:val="29"/>
          <w:lang w:val="pl-PL"/>
        </w:rPr>
        <w:t xml:space="preserve"> </w:t>
      </w:r>
      <w:r w:rsidRPr="005A2470">
        <w:rPr>
          <w:lang w:val="pl-PL"/>
        </w:rPr>
        <w:t>ka</w:t>
      </w:r>
      <w:r w:rsidRPr="005A2470">
        <w:rPr>
          <w:spacing w:val="1"/>
          <w:lang w:val="pl-PL"/>
        </w:rPr>
        <w:t xml:space="preserve"> </w:t>
      </w:r>
      <w:r w:rsidRPr="005A2470">
        <w:rPr>
          <w:lang w:val="pl-PL"/>
        </w:rPr>
        <w:t>glavnom</w:t>
      </w:r>
      <w:r w:rsidRPr="005A2470">
        <w:rPr>
          <w:spacing w:val="4"/>
          <w:lang w:val="pl-PL"/>
        </w:rPr>
        <w:t xml:space="preserve"> </w:t>
      </w:r>
      <w:r w:rsidR="005A2470" w:rsidRPr="005A2470">
        <w:rPr>
          <w:lang w:val="pl-PL"/>
        </w:rPr>
        <w:t xml:space="preserve">grebenu. </w:t>
      </w:r>
      <w:r>
        <w:t>Južna</w:t>
      </w:r>
      <w:r>
        <w:rPr>
          <w:spacing w:val="13"/>
        </w:rPr>
        <w:t xml:space="preserve"> </w:t>
      </w:r>
      <w:r>
        <w:t>granica</w:t>
      </w:r>
      <w:r>
        <w:rPr>
          <w:spacing w:val="12"/>
        </w:rPr>
        <w:t xml:space="preserve"> </w:t>
      </w:r>
      <w:r>
        <w:t>je</w:t>
      </w:r>
      <w:r>
        <w:rPr>
          <w:spacing w:val="9"/>
        </w:rPr>
        <w:t xml:space="preserve"> </w:t>
      </w:r>
      <w:r>
        <w:t>takođe</w:t>
      </w:r>
      <w:r>
        <w:rPr>
          <w:spacing w:val="9"/>
        </w:rPr>
        <w:t xml:space="preserve"> </w:t>
      </w:r>
      <w:r>
        <w:t>,</w:t>
      </w:r>
      <w:r>
        <w:rPr>
          <w:spacing w:val="14"/>
        </w:rPr>
        <w:t xml:space="preserve"> </w:t>
      </w:r>
      <w:r>
        <w:t>izlomljena</w:t>
      </w:r>
      <w:r>
        <w:rPr>
          <w:spacing w:val="14"/>
        </w:rPr>
        <w:t xml:space="preserve"> </w:t>
      </w:r>
      <w:r>
        <w:t>i</w:t>
      </w:r>
      <w:r>
        <w:rPr>
          <w:spacing w:val="13"/>
        </w:rPr>
        <w:t xml:space="preserve"> </w:t>
      </w:r>
      <w:r>
        <w:t>polazi</w:t>
      </w:r>
      <w:r>
        <w:rPr>
          <w:spacing w:val="14"/>
        </w:rPr>
        <w:t xml:space="preserve"> </w:t>
      </w:r>
      <w:r>
        <w:t>od</w:t>
      </w:r>
      <w:r>
        <w:rPr>
          <w:spacing w:val="12"/>
        </w:rPr>
        <w:t xml:space="preserve"> </w:t>
      </w:r>
      <w:r>
        <w:t>Mosne</w:t>
      </w:r>
      <w:r>
        <w:rPr>
          <w:spacing w:val="9"/>
        </w:rPr>
        <w:t xml:space="preserve"> </w:t>
      </w:r>
      <w:r>
        <w:t>osnovnim</w:t>
      </w:r>
      <w:r>
        <w:rPr>
          <w:spacing w:val="15"/>
        </w:rPr>
        <w:t xml:space="preserve"> </w:t>
      </w:r>
      <w:r>
        <w:t>grebenom</w:t>
      </w:r>
      <w:r>
        <w:rPr>
          <w:spacing w:val="13"/>
        </w:rPr>
        <w:t xml:space="preserve"> </w:t>
      </w:r>
      <w:r>
        <w:t>Čoka</w:t>
      </w:r>
      <w:r>
        <w:rPr>
          <w:spacing w:val="14"/>
        </w:rPr>
        <w:t xml:space="preserve"> </w:t>
      </w:r>
      <w:r>
        <w:t>Njalta,</w:t>
      </w:r>
      <w:r>
        <w:rPr>
          <w:spacing w:val="14"/>
        </w:rPr>
        <w:t xml:space="preserve"> </w:t>
      </w:r>
      <w:r>
        <w:t>skoro</w:t>
      </w:r>
      <w:r>
        <w:rPr>
          <w:spacing w:val="6"/>
        </w:rPr>
        <w:t xml:space="preserve"> </w:t>
      </w:r>
      <w:r>
        <w:t>do</w:t>
      </w:r>
      <w:r>
        <w:rPr>
          <w:spacing w:val="7"/>
        </w:rPr>
        <w:t xml:space="preserve"> </w:t>
      </w:r>
      <w:r>
        <w:t>kote</w:t>
      </w:r>
      <w:r>
        <w:rPr>
          <w:spacing w:val="23"/>
        </w:rPr>
        <w:t xml:space="preserve"> </w:t>
      </w:r>
      <w:r>
        <w:t>455m.</w:t>
      </w:r>
      <w:r>
        <w:rPr>
          <w:spacing w:val="16"/>
        </w:rPr>
        <w:t xml:space="preserve"> </w:t>
      </w:r>
      <w:r>
        <w:t>Ispod</w:t>
      </w:r>
      <w:r>
        <w:rPr>
          <w:spacing w:val="12"/>
        </w:rPr>
        <w:t xml:space="preserve"> </w:t>
      </w:r>
      <w:r>
        <w:t>ove</w:t>
      </w:r>
      <w:r>
        <w:rPr>
          <w:spacing w:val="9"/>
        </w:rPr>
        <w:t xml:space="preserve"> </w:t>
      </w:r>
      <w:r>
        <w:t>kote</w:t>
      </w:r>
      <w:r>
        <w:rPr>
          <w:spacing w:val="10"/>
        </w:rPr>
        <w:t xml:space="preserve"> </w:t>
      </w:r>
      <w:r>
        <w:t>vraća</w:t>
      </w:r>
      <w:r>
        <w:rPr>
          <w:spacing w:val="12"/>
        </w:rPr>
        <w:t xml:space="preserve"> </w:t>
      </w:r>
      <w:r>
        <w:t>se</w:t>
      </w:r>
      <w:r>
        <w:rPr>
          <w:spacing w:val="7"/>
        </w:rPr>
        <w:t xml:space="preserve"> </w:t>
      </w:r>
      <w:r>
        <w:t>obavijajući</w:t>
      </w:r>
      <w:r>
        <w:rPr>
          <w:spacing w:val="12"/>
        </w:rPr>
        <w:t xml:space="preserve"> </w:t>
      </w:r>
      <w:r>
        <w:t>odeljenja</w:t>
      </w:r>
      <w:r>
        <w:rPr>
          <w:spacing w:val="14"/>
        </w:rPr>
        <w:t xml:space="preserve"> </w:t>
      </w:r>
      <w:r>
        <w:t>53</w:t>
      </w:r>
      <w:r>
        <w:rPr>
          <w:spacing w:val="12"/>
        </w:rPr>
        <w:t xml:space="preserve"> </w:t>
      </w:r>
      <w:r>
        <w:t>i</w:t>
      </w:r>
      <w:r>
        <w:rPr>
          <w:spacing w:val="13"/>
        </w:rPr>
        <w:t xml:space="preserve"> </w:t>
      </w:r>
      <w:r>
        <w:t>54</w:t>
      </w:r>
      <w:r>
        <w:rPr>
          <w:spacing w:val="7"/>
        </w:rPr>
        <w:t xml:space="preserve"> </w:t>
      </w:r>
      <w:r>
        <w:t>u</w:t>
      </w:r>
      <w:r>
        <w:rPr>
          <w:spacing w:val="7"/>
        </w:rPr>
        <w:t xml:space="preserve"> </w:t>
      </w:r>
      <w:r>
        <w:t>slivu</w:t>
      </w:r>
      <w:r>
        <w:rPr>
          <w:spacing w:val="7"/>
        </w:rPr>
        <w:t xml:space="preserve"> </w:t>
      </w:r>
      <w:r>
        <w:t>potoka</w:t>
      </w:r>
      <w:r>
        <w:rPr>
          <w:spacing w:val="1"/>
        </w:rPr>
        <w:t xml:space="preserve"> </w:t>
      </w:r>
      <w:r>
        <w:t>Nedeljković.</w:t>
      </w:r>
      <w:r>
        <w:rPr>
          <w:spacing w:val="3"/>
        </w:rPr>
        <w:t xml:space="preserve"> </w:t>
      </w:r>
      <w:r>
        <w:lastRenderedPageBreak/>
        <w:t>Iza</w:t>
      </w:r>
      <w:r>
        <w:rPr>
          <w:spacing w:val="3"/>
        </w:rPr>
        <w:t xml:space="preserve"> </w:t>
      </w:r>
      <w:r>
        <w:t>kota</w:t>
      </w:r>
      <w:r>
        <w:rPr>
          <w:spacing w:val="7"/>
        </w:rPr>
        <w:t xml:space="preserve"> </w:t>
      </w:r>
      <w:r>
        <w:t>455 granica</w:t>
      </w:r>
      <w:r>
        <w:rPr>
          <w:spacing w:val="3"/>
        </w:rPr>
        <w:t xml:space="preserve"> </w:t>
      </w:r>
      <w:r>
        <w:t>se</w:t>
      </w:r>
      <w:r>
        <w:rPr>
          <w:spacing w:val="-2"/>
        </w:rPr>
        <w:t xml:space="preserve"> </w:t>
      </w:r>
      <w:r>
        <w:t>penje</w:t>
      </w:r>
      <w:r>
        <w:rPr>
          <w:spacing w:val="-1"/>
        </w:rPr>
        <w:t xml:space="preserve"> </w:t>
      </w:r>
      <w:r>
        <w:t>grebenom</w:t>
      </w:r>
      <w:r>
        <w:rPr>
          <w:spacing w:val="5"/>
        </w:rPr>
        <w:t xml:space="preserve"> </w:t>
      </w:r>
      <w:r>
        <w:t>ispod</w:t>
      </w:r>
      <w:r>
        <w:rPr>
          <w:spacing w:val="5"/>
        </w:rPr>
        <w:t xml:space="preserve"> </w:t>
      </w:r>
      <w:r>
        <w:t>Čoka</w:t>
      </w:r>
      <w:r>
        <w:rPr>
          <w:spacing w:val="4"/>
        </w:rPr>
        <w:t xml:space="preserve"> </w:t>
      </w:r>
      <w:r>
        <w:t>Modža</w:t>
      </w:r>
      <w:r>
        <w:rPr>
          <w:spacing w:val="7"/>
        </w:rPr>
        <w:t xml:space="preserve"> </w:t>
      </w:r>
      <w:r>
        <w:t>(</w:t>
      </w:r>
      <w:r>
        <w:rPr>
          <w:spacing w:val="2"/>
        </w:rPr>
        <w:t xml:space="preserve"> </w:t>
      </w:r>
      <w:r>
        <w:t>507)</w:t>
      </w:r>
      <w:r>
        <w:rPr>
          <w:spacing w:val="6"/>
        </w:rPr>
        <w:t xml:space="preserve"> </w:t>
      </w:r>
      <w:r>
        <w:t>ide preko</w:t>
      </w:r>
      <w:r>
        <w:rPr>
          <w:spacing w:val="-1"/>
        </w:rPr>
        <w:t xml:space="preserve"> </w:t>
      </w:r>
      <w:r>
        <w:t>Čoka</w:t>
      </w:r>
      <w:r>
        <w:rPr>
          <w:spacing w:val="4"/>
        </w:rPr>
        <w:t xml:space="preserve"> </w:t>
      </w:r>
      <w:r>
        <w:t>Ferga</w:t>
      </w:r>
      <w:r>
        <w:rPr>
          <w:spacing w:val="5"/>
        </w:rPr>
        <w:t xml:space="preserve"> </w:t>
      </w:r>
      <w:r>
        <w:t>do</w:t>
      </w:r>
      <w:r>
        <w:rPr>
          <w:spacing w:val="-2"/>
        </w:rPr>
        <w:t xml:space="preserve"> </w:t>
      </w:r>
      <w:r>
        <w:t>granice</w:t>
      </w:r>
      <w:r>
        <w:rPr>
          <w:spacing w:val="-2"/>
        </w:rPr>
        <w:t xml:space="preserve"> </w:t>
      </w:r>
      <w:r>
        <w:t>Nacionalnog</w:t>
      </w:r>
      <w:r>
        <w:rPr>
          <w:spacing w:val="1"/>
        </w:rPr>
        <w:t xml:space="preserve"> </w:t>
      </w:r>
      <w:r w:rsidR="005A2470">
        <w:t xml:space="preserve">parka. </w:t>
      </w:r>
      <w:r>
        <w:t>Posebni</w:t>
      </w:r>
      <w:r>
        <w:rPr>
          <w:spacing w:val="3"/>
        </w:rPr>
        <w:t xml:space="preserve"> </w:t>
      </w:r>
      <w:r>
        <w:t>celinu čini</w:t>
      </w:r>
      <w:r>
        <w:rPr>
          <w:spacing w:val="4"/>
        </w:rPr>
        <w:t xml:space="preserve"> </w:t>
      </w:r>
      <w:r>
        <w:t>sliv</w:t>
      </w:r>
      <w:r>
        <w:rPr>
          <w:spacing w:val="-3"/>
        </w:rPr>
        <w:t xml:space="preserve"> </w:t>
      </w:r>
      <w:r>
        <w:t>potoka</w:t>
      </w:r>
      <w:r>
        <w:rPr>
          <w:spacing w:val="5"/>
        </w:rPr>
        <w:t xml:space="preserve"> </w:t>
      </w:r>
      <w:r>
        <w:t>Količana,</w:t>
      </w:r>
      <w:r>
        <w:rPr>
          <w:spacing w:val="6"/>
        </w:rPr>
        <w:t xml:space="preserve"> </w:t>
      </w:r>
      <w:r>
        <w:t>odeljenja</w:t>
      </w:r>
      <w:r>
        <w:rPr>
          <w:spacing w:val="4"/>
        </w:rPr>
        <w:t xml:space="preserve"> </w:t>
      </w:r>
      <w:r>
        <w:t>55 –</w:t>
      </w:r>
      <w:r>
        <w:rPr>
          <w:spacing w:val="2"/>
        </w:rPr>
        <w:t xml:space="preserve"> </w:t>
      </w:r>
      <w:r>
        <w:t>64.</w:t>
      </w:r>
      <w:r>
        <w:rPr>
          <w:spacing w:val="5"/>
        </w:rPr>
        <w:t xml:space="preserve"> </w:t>
      </w:r>
      <w:r>
        <w:t>Granice</w:t>
      </w:r>
      <w:r>
        <w:rPr>
          <w:spacing w:val="-5"/>
        </w:rPr>
        <w:t xml:space="preserve"> </w:t>
      </w:r>
      <w:r>
        <w:t>ovog</w:t>
      </w:r>
      <w:r>
        <w:rPr>
          <w:spacing w:val="2"/>
        </w:rPr>
        <w:t xml:space="preserve"> </w:t>
      </w:r>
      <w:r>
        <w:t>sliva</w:t>
      </w:r>
      <w:r>
        <w:rPr>
          <w:spacing w:val="4"/>
        </w:rPr>
        <w:t xml:space="preserve"> </w:t>
      </w:r>
      <w:r>
        <w:t>na</w:t>
      </w:r>
      <w:r>
        <w:rPr>
          <w:spacing w:val="4"/>
        </w:rPr>
        <w:t xml:space="preserve"> </w:t>
      </w:r>
      <w:r>
        <w:t>severu</w:t>
      </w:r>
      <w:r>
        <w:rPr>
          <w:spacing w:val="2"/>
        </w:rPr>
        <w:t xml:space="preserve"> </w:t>
      </w:r>
      <w:r>
        <w:t>je</w:t>
      </w:r>
      <w:r>
        <w:rPr>
          <w:spacing w:val="-1"/>
        </w:rPr>
        <w:t xml:space="preserve"> </w:t>
      </w:r>
      <w:r>
        <w:t>sam</w:t>
      </w:r>
      <w:r>
        <w:rPr>
          <w:spacing w:val="4"/>
        </w:rPr>
        <w:t xml:space="preserve"> </w:t>
      </w:r>
      <w:r>
        <w:t>potok sa</w:t>
      </w:r>
      <w:r>
        <w:rPr>
          <w:spacing w:val="5"/>
        </w:rPr>
        <w:t xml:space="preserve"> </w:t>
      </w:r>
      <w:r>
        <w:t>bočnom</w:t>
      </w:r>
      <w:r>
        <w:rPr>
          <w:spacing w:val="4"/>
        </w:rPr>
        <w:t xml:space="preserve"> </w:t>
      </w:r>
      <w:r>
        <w:t>pritokom.</w:t>
      </w:r>
      <w:r>
        <w:rPr>
          <w:spacing w:val="-47"/>
        </w:rPr>
        <w:t xml:space="preserve"> </w:t>
      </w:r>
      <w:r w:rsidR="005A2470">
        <w:t xml:space="preserve"> </w:t>
      </w:r>
      <w:r>
        <w:t>Južnu</w:t>
      </w:r>
      <w:r>
        <w:rPr>
          <w:spacing w:val="2"/>
        </w:rPr>
        <w:t xml:space="preserve"> </w:t>
      </w:r>
      <w:r>
        <w:t>granicu</w:t>
      </w:r>
      <w:r>
        <w:rPr>
          <w:spacing w:val="1"/>
        </w:rPr>
        <w:t xml:space="preserve"> </w:t>
      </w:r>
      <w:r>
        <w:t>čini</w:t>
      </w:r>
      <w:r>
        <w:rPr>
          <w:spacing w:val="4"/>
        </w:rPr>
        <w:t xml:space="preserve"> </w:t>
      </w:r>
      <w:r>
        <w:t>greben</w:t>
      </w:r>
      <w:r>
        <w:rPr>
          <w:spacing w:val="6"/>
        </w:rPr>
        <w:t xml:space="preserve"> </w:t>
      </w:r>
      <w:r>
        <w:t>Kraku</w:t>
      </w:r>
      <w:r>
        <w:rPr>
          <w:spacing w:val="4"/>
        </w:rPr>
        <w:t xml:space="preserve"> </w:t>
      </w:r>
      <w:r>
        <w:t>Vujen</w:t>
      </w:r>
      <w:r>
        <w:rPr>
          <w:spacing w:val="8"/>
        </w:rPr>
        <w:t xml:space="preserve"> </w:t>
      </w:r>
      <w:r>
        <w:t>(delom</w:t>
      </w:r>
      <w:r>
        <w:rPr>
          <w:spacing w:val="4"/>
        </w:rPr>
        <w:t xml:space="preserve"> </w:t>
      </w:r>
      <w:r>
        <w:t>i</w:t>
      </w:r>
      <w:r>
        <w:rPr>
          <w:spacing w:val="5"/>
        </w:rPr>
        <w:t xml:space="preserve"> </w:t>
      </w:r>
      <w:r>
        <w:t>istovremeno)</w:t>
      </w:r>
      <w:r>
        <w:rPr>
          <w:spacing w:val="2"/>
        </w:rPr>
        <w:t xml:space="preserve"> </w:t>
      </w:r>
      <w:r>
        <w:t>GJ “Crni</w:t>
      </w:r>
      <w:r>
        <w:rPr>
          <w:spacing w:val="4"/>
        </w:rPr>
        <w:t xml:space="preserve"> </w:t>
      </w:r>
      <w:r>
        <w:t>Vrh</w:t>
      </w:r>
      <w:r>
        <w:rPr>
          <w:spacing w:val="6"/>
        </w:rPr>
        <w:t xml:space="preserve"> </w:t>
      </w:r>
      <w:r>
        <w:t>II”.</w:t>
      </w:r>
    </w:p>
    <w:p w:rsidR="00636A96" w:rsidRPr="00636A96" w:rsidRDefault="00636A96" w:rsidP="00636A96">
      <w:pPr>
        <w:ind w:firstLine="720"/>
        <w:rPr>
          <w:rFonts w:ascii="Times New Roman" w:hAnsi="Times New Roman"/>
          <w:sz w:val="24"/>
        </w:rPr>
      </w:pPr>
      <w:r w:rsidRPr="00636A96">
        <w:rPr>
          <w:rFonts w:ascii="Times New Roman" w:hAnsi="Times New Roman"/>
          <w:sz w:val="24"/>
        </w:rPr>
        <w:t>Granice odseka i odeljenja, kao i spoljašnja granica ove gazdinske jedinice i granica zaštićenog prirodnog dobra, su obeležene na terenu prema važećem pravilniku.</w:t>
      </w:r>
    </w:p>
    <w:p w:rsidR="00636A96" w:rsidRPr="00636A96" w:rsidRDefault="005B4664" w:rsidP="00636A96">
      <w:pPr>
        <w:pStyle w:val="Stil3"/>
        <w:rPr>
          <w:color w:val="FF0000"/>
          <w:szCs w:val="24"/>
          <w:lang w:val="pl-PL"/>
        </w:rPr>
      </w:pPr>
      <w:bookmarkStart w:id="9" w:name="_Toc340559082"/>
      <w:r>
        <w:rPr>
          <w:szCs w:val="24"/>
          <w:lang w:val="pl-PL"/>
        </w:rPr>
        <w:t>2</w:t>
      </w:r>
      <w:r w:rsidR="00636A96" w:rsidRPr="00636A96">
        <w:rPr>
          <w:szCs w:val="24"/>
          <w:lang w:val="pl-PL"/>
        </w:rPr>
        <w:t>.1.3. Površina</w:t>
      </w:r>
      <w:bookmarkEnd w:id="9"/>
      <w:r w:rsidR="00636A96" w:rsidRPr="00636A96">
        <w:rPr>
          <w:szCs w:val="24"/>
          <w:lang w:val="pl-PL"/>
        </w:rPr>
        <w:t xml:space="preserve"> </w:t>
      </w:r>
    </w:p>
    <w:p w:rsidR="00636A96" w:rsidRPr="00636A96" w:rsidRDefault="00636A96" w:rsidP="00286140">
      <w:pPr>
        <w:pStyle w:val="Hang127"/>
        <w:rPr>
          <w:iCs w:val="0"/>
          <w:sz w:val="24"/>
          <w:szCs w:val="24"/>
          <w:lang w:val="pl-PL"/>
        </w:rPr>
      </w:pPr>
      <w:r w:rsidRPr="00636A96">
        <w:rPr>
          <w:iCs w:val="0"/>
          <w:sz w:val="24"/>
          <w:szCs w:val="24"/>
          <w:lang w:val="pl-PL"/>
        </w:rPr>
        <w:t xml:space="preserve">Ukupna površina gazdinske jedinice iznosi </w:t>
      </w:r>
      <w:r w:rsidR="00023F16">
        <w:rPr>
          <w:bCs/>
          <w:color w:val="000000"/>
          <w:sz w:val="24"/>
          <w:szCs w:val="24"/>
        </w:rPr>
        <w:t>1868.71</w:t>
      </w:r>
      <w:r w:rsidRPr="00636A96">
        <w:rPr>
          <w:bCs/>
          <w:color w:val="000000"/>
          <w:sz w:val="24"/>
          <w:szCs w:val="24"/>
        </w:rPr>
        <w:t xml:space="preserve"> </w:t>
      </w:r>
      <w:r w:rsidR="00286140">
        <w:rPr>
          <w:iCs w:val="0"/>
          <w:sz w:val="24"/>
          <w:szCs w:val="24"/>
          <w:lang w:val="pl-PL"/>
        </w:rPr>
        <w:t xml:space="preserve">ha. </w:t>
      </w:r>
      <w:r w:rsidRPr="00636A96">
        <w:rPr>
          <w:iCs w:val="0"/>
          <w:sz w:val="24"/>
          <w:szCs w:val="24"/>
          <w:lang w:val="pl-PL"/>
        </w:rPr>
        <w:t>Struktura površina prema iskazu površina prikazana je u sledećoj tabeli:</w:t>
      </w:r>
    </w:p>
    <w:tbl>
      <w:tblPr>
        <w:tblW w:w="9704" w:type="dxa"/>
        <w:jc w:val="center"/>
        <w:tblLook w:val="04A0" w:firstRow="1" w:lastRow="0" w:firstColumn="1" w:lastColumn="0" w:noHBand="0" w:noVBand="1"/>
      </w:tblPr>
      <w:tblGrid>
        <w:gridCol w:w="4622"/>
        <w:gridCol w:w="2036"/>
        <w:gridCol w:w="3046"/>
      </w:tblGrid>
      <w:tr w:rsidR="00636A96" w:rsidRPr="00636A96" w:rsidTr="00A66681">
        <w:trPr>
          <w:trHeight w:val="234"/>
          <w:tblHeader/>
          <w:jc w:val="center"/>
        </w:trPr>
        <w:tc>
          <w:tcPr>
            <w:tcW w:w="4622" w:type="dxa"/>
            <w:vMerge w:val="restart"/>
            <w:tcBorders>
              <w:top w:val="single" w:sz="12" w:space="0" w:color="auto"/>
              <w:left w:val="single" w:sz="12" w:space="0" w:color="auto"/>
              <w:bottom w:val="single" w:sz="8" w:space="0" w:color="000000"/>
              <w:right w:val="single" w:sz="8" w:space="0" w:color="auto"/>
            </w:tcBorders>
            <w:shd w:val="clear" w:color="auto" w:fill="F2F2F2"/>
            <w:noWrap/>
            <w:vAlign w:val="center"/>
            <w:hideMark/>
          </w:tcPr>
          <w:p w:rsidR="00636A96" w:rsidRPr="00636A96" w:rsidRDefault="00636A96" w:rsidP="00A66681">
            <w:pPr>
              <w:jc w:val="center"/>
              <w:rPr>
                <w:rFonts w:ascii="Times New Roman" w:hAnsi="Times New Roman"/>
                <w:color w:val="000000"/>
                <w:sz w:val="24"/>
              </w:rPr>
            </w:pPr>
            <w:r w:rsidRPr="00636A96">
              <w:rPr>
                <w:rFonts w:ascii="Times New Roman" w:hAnsi="Times New Roman"/>
                <w:bCs/>
                <w:color w:val="000000"/>
                <w:sz w:val="24"/>
              </w:rPr>
              <w:t>Vrsta zemljišta</w:t>
            </w:r>
          </w:p>
        </w:tc>
        <w:tc>
          <w:tcPr>
            <w:tcW w:w="2036" w:type="dxa"/>
            <w:tcBorders>
              <w:top w:val="single" w:sz="12" w:space="0" w:color="auto"/>
              <w:left w:val="nil"/>
              <w:bottom w:val="single" w:sz="8" w:space="0" w:color="auto"/>
              <w:right w:val="single" w:sz="8" w:space="0" w:color="auto"/>
            </w:tcBorders>
            <w:shd w:val="clear" w:color="auto" w:fill="F2F2F2"/>
            <w:noWrap/>
            <w:vAlign w:val="bottom"/>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bCs/>
                <w:color w:val="000000"/>
                <w:sz w:val="24"/>
              </w:rPr>
              <w:t>Površina</w:t>
            </w:r>
          </w:p>
        </w:tc>
        <w:tc>
          <w:tcPr>
            <w:tcW w:w="3046" w:type="dxa"/>
            <w:tcBorders>
              <w:top w:val="single" w:sz="12" w:space="0" w:color="auto"/>
              <w:left w:val="nil"/>
              <w:bottom w:val="single" w:sz="8" w:space="0" w:color="auto"/>
              <w:right w:val="single" w:sz="12" w:space="0" w:color="auto"/>
            </w:tcBorders>
            <w:shd w:val="clear" w:color="auto" w:fill="F2F2F2"/>
            <w:noWrap/>
            <w:vAlign w:val="bottom"/>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bCs/>
                <w:color w:val="000000"/>
                <w:sz w:val="24"/>
              </w:rPr>
              <w:t>Zastupljenost</w:t>
            </w:r>
          </w:p>
        </w:tc>
      </w:tr>
      <w:tr w:rsidR="00636A96" w:rsidRPr="00636A96" w:rsidTr="00A66681">
        <w:trPr>
          <w:trHeight w:val="234"/>
          <w:tblHeader/>
          <w:jc w:val="center"/>
        </w:trPr>
        <w:tc>
          <w:tcPr>
            <w:tcW w:w="4622" w:type="dxa"/>
            <w:vMerge/>
            <w:tcBorders>
              <w:top w:val="single" w:sz="8" w:space="0" w:color="auto"/>
              <w:left w:val="single" w:sz="12" w:space="0" w:color="auto"/>
              <w:bottom w:val="single" w:sz="8" w:space="0" w:color="000000"/>
              <w:right w:val="single" w:sz="8" w:space="0" w:color="auto"/>
            </w:tcBorders>
            <w:shd w:val="clear" w:color="auto" w:fill="F2F2F2"/>
            <w:vAlign w:val="center"/>
            <w:hideMark/>
          </w:tcPr>
          <w:p w:rsidR="00636A96" w:rsidRPr="00636A96" w:rsidRDefault="00636A96" w:rsidP="00636A96">
            <w:pPr>
              <w:rPr>
                <w:rFonts w:ascii="Times New Roman" w:hAnsi="Times New Roman"/>
                <w:color w:val="000000"/>
                <w:sz w:val="24"/>
              </w:rPr>
            </w:pPr>
          </w:p>
        </w:tc>
        <w:tc>
          <w:tcPr>
            <w:tcW w:w="2036" w:type="dxa"/>
            <w:tcBorders>
              <w:top w:val="nil"/>
              <w:left w:val="nil"/>
              <w:bottom w:val="single" w:sz="8" w:space="0" w:color="auto"/>
              <w:right w:val="single" w:sz="8" w:space="0" w:color="auto"/>
            </w:tcBorders>
            <w:shd w:val="clear" w:color="auto" w:fill="F2F2F2"/>
            <w:noWrap/>
            <w:vAlign w:val="bottom"/>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bCs/>
                <w:color w:val="000000"/>
                <w:sz w:val="24"/>
              </w:rPr>
              <w:t>ha</w:t>
            </w:r>
          </w:p>
        </w:tc>
        <w:tc>
          <w:tcPr>
            <w:tcW w:w="3046" w:type="dxa"/>
            <w:tcBorders>
              <w:top w:val="nil"/>
              <w:left w:val="nil"/>
              <w:bottom w:val="single" w:sz="8" w:space="0" w:color="auto"/>
              <w:right w:val="single" w:sz="12" w:space="0" w:color="auto"/>
            </w:tcBorders>
            <w:shd w:val="clear" w:color="auto" w:fill="F2F2F2"/>
            <w:noWrap/>
            <w:vAlign w:val="bottom"/>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bCs/>
                <w:color w:val="000000"/>
                <w:sz w:val="24"/>
              </w:rPr>
              <w:t>%</w:t>
            </w:r>
          </w:p>
        </w:tc>
      </w:tr>
      <w:tr w:rsidR="00636A96" w:rsidRPr="00636A96" w:rsidTr="00A66681">
        <w:trPr>
          <w:trHeight w:val="234"/>
          <w:jc w:val="center"/>
        </w:trPr>
        <w:tc>
          <w:tcPr>
            <w:tcW w:w="4622" w:type="dxa"/>
            <w:tcBorders>
              <w:top w:val="nil"/>
              <w:left w:val="single" w:sz="12" w:space="0" w:color="auto"/>
              <w:bottom w:val="single" w:sz="8" w:space="0" w:color="auto"/>
              <w:right w:val="single" w:sz="8" w:space="0" w:color="auto"/>
            </w:tcBorders>
            <w:shd w:val="clear" w:color="auto" w:fill="auto"/>
            <w:noWrap/>
            <w:vAlign w:val="bottom"/>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rPr>
              <w:t>1. Šume</w:t>
            </w:r>
          </w:p>
        </w:tc>
        <w:tc>
          <w:tcPr>
            <w:tcW w:w="20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36A96" w:rsidRPr="00636A96" w:rsidRDefault="00364D36" w:rsidP="00636A96">
            <w:pPr>
              <w:jc w:val="right"/>
              <w:rPr>
                <w:rFonts w:ascii="Times New Roman" w:hAnsi="Times New Roman"/>
                <w:color w:val="000000"/>
                <w:sz w:val="24"/>
              </w:rPr>
            </w:pPr>
            <w:r>
              <w:rPr>
                <w:rFonts w:ascii="Times New Roman" w:hAnsi="Times New Roman"/>
                <w:color w:val="000000"/>
                <w:sz w:val="24"/>
              </w:rPr>
              <w:t>1826.59</w:t>
            </w:r>
          </w:p>
        </w:tc>
        <w:tc>
          <w:tcPr>
            <w:tcW w:w="3046" w:type="dxa"/>
            <w:tcBorders>
              <w:top w:val="nil"/>
              <w:left w:val="nil"/>
              <w:bottom w:val="single" w:sz="8" w:space="0" w:color="auto"/>
              <w:right w:val="single" w:sz="12" w:space="0" w:color="auto"/>
            </w:tcBorders>
            <w:shd w:val="clear" w:color="auto" w:fill="auto"/>
            <w:noWrap/>
            <w:vAlign w:val="bottom"/>
            <w:hideMark/>
          </w:tcPr>
          <w:p w:rsidR="00636A96" w:rsidRPr="00636A96" w:rsidRDefault="00023F16" w:rsidP="00636A96">
            <w:pPr>
              <w:jc w:val="right"/>
              <w:rPr>
                <w:rFonts w:ascii="Times New Roman" w:hAnsi="Times New Roman"/>
                <w:color w:val="000000"/>
                <w:sz w:val="24"/>
              </w:rPr>
            </w:pPr>
            <w:r>
              <w:rPr>
                <w:rFonts w:ascii="Times New Roman" w:hAnsi="Times New Roman"/>
                <w:color w:val="000000"/>
                <w:sz w:val="24"/>
              </w:rPr>
              <w:t>97.7</w:t>
            </w:r>
          </w:p>
        </w:tc>
      </w:tr>
      <w:tr w:rsidR="00636A96" w:rsidRPr="00636A96" w:rsidTr="00A66681">
        <w:trPr>
          <w:trHeight w:val="234"/>
          <w:jc w:val="center"/>
        </w:trPr>
        <w:tc>
          <w:tcPr>
            <w:tcW w:w="4622" w:type="dxa"/>
            <w:tcBorders>
              <w:top w:val="nil"/>
              <w:left w:val="single" w:sz="12" w:space="0" w:color="auto"/>
              <w:bottom w:val="single" w:sz="8" w:space="0" w:color="auto"/>
              <w:right w:val="single" w:sz="8" w:space="0" w:color="auto"/>
            </w:tcBorders>
            <w:shd w:val="clear" w:color="auto" w:fill="auto"/>
            <w:noWrap/>
            <w:vAlign w:val="bottom"/>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rPr>
              <w:t>2. Šumske kulture</w:t>
            </w:r>
          </w:p>
        </w:tc>
        <w:tc>
          <w:tcPr>
            <w:tcW w:w="2036" w:type="dxa"/>
            <w:tcBorders>
              <w:top w:val="nil"/>
              <w:left w:val="nil"/>
              <w:bottom w:val="single" w:sz="8" w:space="0" w:color="auto"/>
              <w:right w:val="single" w:sz="8" w:space="0" w:color="auto"/>
            </w:tcBorders>
            <w:shd w:val="clear" w:color="auto" w:fill="auto"/>
            <w:noWrap/>
            <w:vAlign w:val="bottom"/>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 </w:t>
            </w:r>
            <w:r w:rsidR="00364D36">
              <w:rPr>
                <w:rFonts w:ascii="Times New Roman" w:hAnsi="Times New Roman"/>
                <w:color w:val="000000"/>
                <w:sz w:val="24"/>
              </w:rPr>
              <w:t>3.60</w:t>
            </w:r>
          </w:p>
        </w:tc>
        <w:tc>
          <w:tcPr>
            <w:tcW w:w="3046" w:type="dxa"/>
            <w:tcBorders>
              <w:top w:val="nil"/>
              <w:left w:val="nil"/>
              <w:bottom w:val="single" w:sz="8" w:space="0" w:color="auto"/>
              <w:right w:val="single" w:sz="12" w:space="0" w:color="auto"/>
            </w:tcBorders>
            <w:shd w:val="clear" w:color="auto" w:fill="auto"/>
            <w:noWrap/>
            <w:vAlign w:val="bottom"/>
            <w:hideMark/>
          </w:tcPr>
          <w:p w:rsidR="00636A96" w:rsidRPr="00636A96" w:rsidRDefault="00023F16" w:rsidP="00636A96">
            <w:pPr>
              <w:jc w:val="right"/>
              <w:rPr>
                <w:rFonts w:ascii="Times New Roman" w:hAnsi="Times New Roman"/>
                <w:color w:val="000000"/>
                <w:sz w:val="24"/>
              </w:rPr>
            </w:pPr>
            <w:r>
              <w:rPr>
                <w:rFonts w:ascii="Times New Roman" w:hAnsi="Times New Roman"/>
                <w:color w:val="000000"/>
                <w:sz w:val="24"/>
              </w:rPr>
              <w:t>0.2</w:t>
            </w:r>
            <w:r w:rsidR="00636A96" w:rsidRPr="00636A96">
              <w:rPr>
                <w:rFonts w:ascii="Times New Roman" w:hAnsi="Times New Roman"/>
                <w:color w:val="000000"/>
                <w:sz w:val="24"/>
              </w:rPr>
              <w:t> </w:t>
            </w:r>
          </w:p>
        </w:tc>
      </w:tr>
      <w:tr w:rsidR="00636A96" w:rsidRPr="00636A96" w:rsidTr="00A66681">
        <w:trPr>
          <w:trHeight w:val="234"/>
          <w:jc w:val="center"/>
        </w:trPr>
        <w:tc>
          <w:tcPr>
            <w:tcW w:w="4622" w:type="dxa"/>
            <w:tcBorders>
              <w:top w:val="nil"/>
              <w:left w:val="single" w:sz="12" w:space="0" w:color="auto"/>
              <w:bottom w:val="single" w:sz="8" w:space="0" w:color="auto"/>
              <w:right w:val="single" w:sz="8" w:space="0" w:color="auto"/>
            </w:tcBorders>
            <w:shd w:val="clear" w:color="auto" w:fill="auto"/>
            <w:noWrap/>
            <w:vAlign w:val="bottom"/>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rPr>
              <w:t>3. Šumsko zemljište</w:t>
            </w:r>
          </w:p>
        </w:tc>
        <w:tc>
          <w:tcPr>
            <w:tcW w:w="20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36A96" w:rsidRPr="00636A96" w:rsidRDefault="00023F16" w:rsidP="00636A96">
            <w:pPr>
              <w:jc w:val="right"/>
              <w:rPr>
                <w:rFonts w:ascii="Times New Roman" w:hAnsi="Times New Roman"/>
                <w:color w:val="000000"/>
                <w:sz w:val="24"/>
              </w:rPr>
            </w:pPr>
            <w:r>
              <w:rPr>
                <w:rFonts w:ascii="Times New Roman" w:hAnsi="Times New Roman"/>
                <w:color w:val="000000"/>
                <w:sz w:val="24"/>
              </w:rPr>
              <w:t>16.86</w:t>
            </w:r>
          </w:p>
        </w:tc>
        <w:tc>
          <w:tcPr>
            <w:tcW w:w="3046" w:type="dxa"/>
            <w:tcBorders>
              <w:top w:val="nil"/>
              <w:left w:val="nil"/>
              <w:bottom w:val="single" w:sz="8" w:space="0" w:color="auto"/>
              <w:right w:val="single" w:sz="12" w:space="0" w:color="auto"/>
            </w:tcBorders>
            <w:shd w:val="clear" w:color="auto" w:fill="auto"/>
            <w:noWrap/>
            <w:vAlign w:val="bottom"/>
            <w:hideMark/>
          </w:tcPr>
          <w:p w:rsidR="00636A96" w:rsidRPr="00636A96" w:rsidRDefault="00023F16" w:rsidP="00636A96">
            <w:pPr>
              <w:jc w:val="right"/>
              <w:rPr>
                <w:rFonts w:ascii="Times New Roman" w:hAnsi="Times New Roman"/>
                <w:color w:val="000000"/>
                <w:sz w:val="24"/>
              </w:rPr>
            </w:pPr>
            <w:r>
              <w:rPr>
                <w:rFonts w:ascii="Times New Roman" w:hAnsi="Times New Roman"/>
                <w:color w:val="000000"/>
                <w:sz w:val="24"/>
              </w:rPr>
              <w:t>0.9</w:t>
            </w:r>
          </w:p>
        </w:tc>
      </w:tr>
      <w:tr w:rsidR="00636A96" w:rsidRPr="00636A96" w:rsidTr="00A66681">
        <w:trPr>
          <w:trHeight w:val="234"/>
          <w:jc w:val="center"/>
        </w:trPr>
        <w:tc>
          <w:tcPr>
            <w:tcW w:w="4622" w:type="dxa"/>
            <w:tcBorders>
              <w:top w:val="nil"/>
              <w:left w:val="single" w:sz="12" w:space="0" w:color="auto"/>
              <w:bottom w:val="single" w:sz="8" w:space="0" w:color="auto"/>
              <w:right w:val="single" w:sz="8" w:space="0" w:color="auto"/>
            </w:tcBorders>
            <w:shd w:val="clear" w:color="000000" w:fill="FFFFFF"/>
            <w:noWrap/>
            <w:vAlign w:val="bottom"/>
            <w:hideMark/>
          </w:tcPr>
          <w:p w:rsidR="00636A96" w:rsidRPr="00636A96" w:rsidRDefault="00636A96" w:rsidP="00636A96">
            <w:pPr>
              <w:rPr>
                <w:rFonts w:ascii="Times New Roman" w:hAnsi="Times New Roman"/>
                <w:b/>
                <w:bCs/>
                <w:iCs/>
                <w:color w:val="000000"/>
                <w:sz w:val="24"/>
              </w:rPr>
            </w:pPr>
            <w:r w:rsidRPr="00636A96">
              <w:rPr>
                <w:rFonts w:ascii="Times New Roman" w:hAnsi="Times New Roman"/>
                <w:b/>
                <w:bCs/>
                <w:iCs/>
                <w:color w:val="000000"/>
                <w:sz w:val="24"/>
              </w:rPr>
              <w:t>Šume i šumsko zemljište</w:t>
            </w:r>
          </w:p>
        </w:tc>
        <w:tc>
          <w:tcPr>
            <w:tcW w:w="2036" w:type="dxa"/>
            <w:tcBorders>
              <w:top w:val="nil"/>
              <w:left w:val="nil"/>
              <w:bottom w:val="single" w:sz="8" w:space="0" w:color="auto"/>
              <w:right w:val="single" w:sz="8" w:space="0" w:color="auto"/>
            </w:tcBorders>
            <w:shd w:val="clear" w:color="000000" w:fill="FFFFFF"/>
            <w:noWrap/>
            <w:vAlign w:val="bottom"/>
            <w:hideMark/>
          </w:tcPr>
          <w:p w:rsidR="00636A96" w:rsidRPr="00636A96" w:rsidRDefault="00023F16" w:rsidP="00636A96">
            <w:pPr>
              <w:jc w:val="right"/>
              <w:rPr>
                <w:rFonts w:ascii="Times New Roman" w:hAnsi="Times New Roman"/>
                <w:b/>
                <w:bCs/>
                <w:iCs/>
                <w:color w:val="000000"/>
                <w:sz w:val="24"/>
              </w:rPr>
            </w:pPr>
            <w:r>
              <w:rPr>
                <w:rFonts w:ascii="Times New Roman" w:hAnsi="Times New Roman"/>
                <w:b/>
                <w:bCs/>
                <w:iCs/>
                <w:color w:val="000000"/>
                <w:sz w:val="24"/>
              </w:rPr>
              <w:t>1847.05</w:t>
            </w:r>
          </w:p>
        </w:tc>
        <w:tc>
          <w:tcPr>
            <w:tcW w:w="3046" w:type="dxa"/>
            <w:tcBorders>
              <w:top w:val="nil"/>
              <w:left w:val="nil"/>
              <w:bottom w:val="single" w:sz="8" w:space="0" w:color="auto"/>
              <w:right w:val="single" w:sz="12" w:space="0" w:color="auto"/>
            </w:tcBorders>
            <w:shd w:val="clear" w:color="000000" w:fill="FFFFFF"/>
            <w:noWrap/>
            <w:vAlign w:val="bottom"/>
            <w:hideMark/>
          </w:tcPr>
          <w:p w:rsidR="00636A96" w:rsidRPr="00636A96" w:rsidRDefault="00023F16" w:rsidP="00636A96">
            <w:pPr>
              <w:jc w:val="right"/>
              <w:rPr>
                <w:rFonts w:ascii="Times New Roman" w:hAnsi="Times New Roman"/>
                <w:b/>
                <w:bCs/>
                <w:iCs/>
                <w:color w:val="000000"/>
                <w:sz w:val="24"/>
              </w:rPr>
            </w:pPr>
            <w:r>
              <w:rPr>
                <w:rFonts w:ascii="Times New Roman" w:hAnsi="Times New Roman"/>
                <w:b/>
                <w:bCs/>
                <w:iCs/>
                <w:color w:val="000000"/>
                <w:sz w:val="24"/>
              </w:rPr>
              <w:t>98.8</w:t>
            </w:r>
          </w:p>
        </w:tc>
      </w:tr>
      <w:tr w:rsidR="00636A96" w:rsidRPr="00636A96" w:rsidTr="00A66681">
        <w:trPr>
          <w:trHeight w:val="234"/>
          <w:jc w:val="center"/>
        </w:trPr>
        <w:tc>
          <w:tcPr>
            <w:tcW w:w="4622" w:type="dxa"/>
            <w:tcBorders>
              <w:top w:val="nil"/>
              <w:left w:val="single" w:sz="12" w:space="0" w:color="auto"/>
              <w:bottom w:val="single" w:sz="8" w:space="0" w:color="auto"/>
              <w:right w:val="single" w:sz="8" w:space="0" w:color="auto"/>
            </w:tcBorders>
            <w:shd w:val="clear" w:color="auto" w:fill="auto"/>
            <w:noWrap/>
            <w:vAlign w:val="bottom"/>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rPr>
              <w:t>4. Neplodno</w:t>
            </w:r>
          </w:p>
        </w:tc>
        <w:tc>
          <w:tcPr>
            <w:tcW w:w="2036" w:type="dxa"/>
            <w:tcBorders>
              <w:top w:val="nil"/>
              <w:left w:val="nil"/>
              <w:bottom w:val="single" w:sz="8" w:space="0" w:color="auto"/>
              <w:right w:val="single" w:sz="8" w:space="0" w:color="auto"/>
            </w:tcBorders>
            <w:shd w:val="clear" w:color="auto" w:fill="auto"/>
            <w:noWrap/>
            <w:vAlign w:val="bottom"/>
          </w:tcPr>
          <w:p w:rsidR="00636A96" w:rsidRPr="00636A96" w:rsidRDefault="00636A96" w:rsidP="00636A96">
            <w:pPr>
              <w:jc w:val="right"/>
              <w:rPr>
                <w:rFonts w:ascii="Times New Roman" w:hAnsi="Times New Roman"/>
                <w:color w:val="000000"/>
                <w:sz w:val="24"/>
              </w:rPr>
            </w:pPr>
          </w:p>
        </w:tc>
        <w:tc>
          <w:tcPr>
            <w:tcW w:w="3046" w:type="dxa"/>
            <w:tcBorders>
              <w:top w:val="nil"/>
              <w:left w:val="nil"/>
              <w:bottom w:val="single" w:sz="8" w:space="0" w:color="auto"/>
              <w:right w:val="single" w:sz="12" w:space="0" w:color="auto"/>
            </w:tcBorders>
            <w:shd w:val="clear" w:color="auto" w:fill="auto"/>
            <w:noWrap/>
            <w:vAlign w:val="bottom"/>
          </w:tcPr>
          <w:p w:rsidR="00636A96" w:rsidRPr="00636A96" w:rsidRDefault="00636A96" w:rsidP="00636A96">
            <w:pPr>
              <w:jc w:val="right"/>
              <w:rPr>
                <w:rFonts w:ascii="Times New Roman" w:hAnsi="Times New Roman"/>
                <w:color w:val="000000"/>
                <w:sz w:val="24"/>
              </w:rPr>
            </w:pPr>
          </w:p>
        </w:tc>
      </w:tr>
      <w:tr w:rsidR="00636A96" w:rsidRPr="00636A96" w:rsidTr="00A66681">
        <w:trPr>
          <w:trHeight w:val="234"/>
          <w:jc w:val="center"/>
        </w:trPr>
        <w:tc>
          <w:tcPr>
            <w:tcW w:w="4622" w:type="dxa"/>
            <w:tcBorders>
              <w:top w:val="nil"/>
              <w:left w:val="single" w:sz="12" w:space="0" w:color="auto"/>
              <w:bottom w:val="single" w:sz="8" w:space="0" w:color="auto"/>
              <w:right w:val="single" w:sz="8" w:space="0" w:color="auto"/>
            </w:tcBorders>
            <w:shd w:val="clear" w:color="auto" w:fill="auto"/>
            <w:noWrap/>
            <w:vAlign w:val="bottom"/>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rPr>
              <w:t>5. Za ostale svrhe</w:t>
            </w:r>
          </w:p>
        </w:tc>
        <w:tc>
          <w:tcPr>
            <w:tcW w:w="20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36A96" w:rsidRPr="00636A96" w:rsidRDefault="00023F16" w:rsidP="00636A96">
            <w:pPr>
              <w:jc w:val="right"/>
              <w:rPr>
                <w:rFonts w:ascii="Times New Roman" w:hAnsi="Times New Roman"/>
                <w:color w:val="000000"/>
                <w:sz w:val="24"/>
              </w:rPr>
            </w:pPr>
            <w:r>
              <w:rPr>
                <w:rFonts w:ascii="Times New Roman" w:hAnsi="Times New Roman"/>
                <w:color w:val="000000"/>
                <w:sz w:val="24"/>
              </w:rPr>
              <w:t>21.66</w:t>
            </w:r>
          </w:p>
        </w:tc>
        <w:tc>
          <w:tcPr>
            <w:tcW w:w="3046" w:type="dxa"/>
            <w:tcBorders>
              <w:top w:val="nil"/>
              <w:left w:val="nil"/>
              <w:bottom w:val="single" w:sz="8" w:space="0" w:color="auto"/>
              <w:right w:val="single" w:sz="12" w:space="0" w:color="auto"/>
            </w:tcBorders>
            <w:shd w:val="clear" w:color="auto" w:fill="auto"/>
            <w:noWrap/>
            <w:vAlign w:val="bottom"/>
            <w:hideMark/>
          </w:tcPr>
          <w:p w:rsidR="00636A96" w:rsidRPr="00636A96" w:rsidRDefault="00023F16" w:rsidP="00636A96">
            <w:pPr>
              <w:jc w:val="right"/>
              <w:rPr>
                <w:rFonts w:ascii="Times New Roman" w:hAnsi="Times New Roman"/>
                <w:color w:val="000000"/>
                <w:sz w:val="24"/>
              </w:rPr>
            </w:pPr>
            <w:r>
              <w:rPr>
                <w:rFonts w:ascii="Times New Roman" w:hAnsi="Times New Roman"/>
                <w:color w:val="000000"/>
                <w:sz w:val="24"/>
              </w:rPr>
              <w:t>1.2</w:t>
            </w:r>
          </w:p>
        </w:tc>
      </w:tr>
      <w:tr w:rsidR="00636A96" w:rsidRPr="00636A96" w:rsidTr="00A66681">
        <w:trPr>
          <w:trHeight w:val="234"/>
          <w:jc w:val="center"/>
        </w:trPr>
        <w:tc>
          <w:tcPr>
            <w:tcW w:w="4622" w:type="dxa"/>
            <w:tcBorders>
              <w:top w:val="nil"/>
              <w:left w:val="single" w:sz="12" w:space="0" w:color="auto"/>
              <w:bottom w:val="single" w:sz="8" w:space="0" w:color="auto"/>
              <w:right w:val="single" w:sz="8" w:space="0" w:color="auto"/>
            </w:tcBorders>
            <w:shd w:val="clear" w:color="000000" w:fill="FFFFFF"/>
            <w:noWrap/>
            <w:vAlign w:val="bottom"/>
            <w:hideMark/>
          </w:tcPr>
          <w:p w:rsidR="00636A96" w:rsidRPr="00636A96" w:rsidRDefault="00636A96" w:rsidP="00636A96">
            <w:pPr>
              <w:rPr>
                <w:rFonts w:ascii="Times New Roman" w:hAnsi="Times New Roman"/>
                <w:b/>
                <w:bCs/>
                <w:iCs/>
                <w:color w:val="000000"/>
                <w:sz w:val="24"/>
              </w:rPr>
            </w:pPr>
            <w:r w:rsidRPr="00636A96">
              <w:rPr>
                <w:rFonts w:ascii="Times New Roman" w:hAnsi="Times New Roman"/>
                <w:b/>
                <w:bCs/>
                <w:iCs/>
                <w:color w:val="000000"/>
                <w:sz w:val="24"/>
              </w:rPr>
              <w:t>Ostalo zemljište</w:t>
            </w:r>
          </w:p>
        </w:tc>
        <w:tc>
          <w:tcPr>
            <w:tcW w:w="2036" w:type="dxa"/>
            <w:tcBorders>
              <w:top w:val="nil"/>
              <w:left w:val="nil"/>
              <w:bottom w:val="single" w:sz="8" w:space="0" w:color="auto"/>
              <w:right w:val="single" w:sz="8" w:space="0" w:color="auto"/>
            </w:tcBorders>
            <w:shd w:val="clear" w:color="000000" w:fill="FFFFFF"/>
            <w:noWrap/>
            <w:vAlign w:val="bottom"/>
            <w:hideMark/>
          </w:tcPr>
          <w:p w:rsidR="00636A96" w:rsidRPr="00636A96" w:rsidRDefault="00636A96" w:rsidP="00636A96">
            <w:pPr>
              <w:jc w:val="right"/>
              <w:rPr>
                <w:rFonts w:ascii="Times New Roman" w:hAnsi="Times New Roman"/>
                <w:b/>
                <w:bCs/>
                <w:iCs/>
                <w:color w:val="000000"/>
                <w:sz w:val="24"/>
              </w:rPr>
            </w:pPr>
          </w:p>
        </w:tc>
        <w:tc>
          <w:tcPr>
            <w:tcW w:w="3046" w:type="dxa"/>
            <w:tcBorders>
              <w:top w:val="nil"/>
              <w:left w:val="nil"/>
              <w:bottom w:val="single" w:sz="8" w:space="0" w:color="auto"/>
              <w:right w:val="single" w:sz="12" w:space="0" w:color="auto"/>
            </w:tcBorders>
            <w:shd w:val="clear" w:color="000000" w:fill="FFFFFF"/>
            <w:noWrap/>
            <w:vAlign w:val="bottom"/>
            <w:hideMark/>
          </w:tcPr>
          <w:p w:rsidR="00636A96" w:rsidRPr="00636A96" w:rsidRDefault="00023F16" w:rsidP="00636A96">
            <w:pPr>
              <w:jc w:val="right"/>
              <w:rPr>
                <w:rFonts w:ascii="Times New Roman" w:hAnsi="Times New Roman"/>
                <w:b/>
                <w:bCs/>
                <w:iCs/>
                <w:color w:val="000000"/>
                <w:sz w:val="24"/>
              </w:rPr>
            </w:pPr>
            <w:r>
              <w:rPr>
                <w:rFonts w:ascii="Times New Roman" w:hAnsi="Times New Roman"/>
                <w:b/>
                <w:bCs/>
                <w:iCs/>
                <w:color w:val="000000"/>
                <w:sz w:val="24"/>
              </w:rPr>
              <w:t>1.2</w:t>
            </w:r>
          </w:p>
        </w:tc>
      </w:tr>
      <w:tr w:rsidR="00636A96" w:rsidRPr="00636A96" w:rsidTr="00A66681">
        <w:trPr>
          <w:trHeight w:val="234"/>
          <w:jc w:val="center"/>
        </w:trPr>
        <w:tc>
          <w:tcPr>
            <w:tcW w:w="4622" w:type="dxa"/>
            <w:tcBorders>
              <w:top w:val="nil"/>
              <w:left w:val="single" w:sz="12" w:space="0" w:color="auto"/>
              <w:bottom w:val="single" w:sz="8" w:space="0" w:color="auto"/>
              <w:right w:val="single" w:sz="8" w:space="0" w:color="auto"/>
            </w:tcBorders>
            <w:shd w:val="clear" w:color="auto" w:fill="auto"/>
            <w:noWrap/>
            <w:vAlign w:val="bottom"/>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rPr>
              <w:t>6. Zauzeće</w:t>
            </w:r>
          </w:p>
        </w:tc>
        <w:tc>
          <w:tcPr>
            <w:tcW w:w="2036" w:type="dxa"/>
            <w:tcBorders>
              <w:top w:val="nil"/>
              <w:left w:val="nil"/>
              <w:bottom w:val="single" w:sz="8" w:space="0" w:color="auto"/>
              <w:right w:val="single" w:sz="8" w:space="0" w:color="auto"/>
            </w:tcBorders>
            <w:shd w:val="clear" w:color="auto" w:fill="auto"/>
            <w:noWrap/>
            <w:vAlign w:val="bottom"/>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 </w:t>
            </w:r>
          </w:p>
        </w:tc>
        <w:tc>
          <w:tcPr>
            <w:tcW w:w="3046" w:type="dxa"/>
            <w:tcBorders>
              <w:top w:val="nil"/>
              <w:left w:val="nil"/>
              <w:bottom w:val="single" w:sz="8" w:space="0" w:color="auto"/>
              <w:right w:val="single" w:sz="12" w:space="0" w:color="auto"/>
            </w:tcBorders>
            <w:shd w:val="clear" w:color="auto" w:fill="auto"/>
            <w:noWrap/>
            <w:vAlign w:val="bottom"/>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 </w:t>
            </w:r>
          </w:p>
        </w:tc>
      </w:tr>
      <w:tr w:rsidR="00636A96" w:rsidRPr="00636A96" w:rsidTr="00A66681">
        <w:trPr>
          <w:trHeight w:val="234"/>
          <w:jc w:val="center"/>
        </w:trPr>
        <w:tc>
          <w:tcPr>
            <w:tcW w:w="4622" w:type="dxa"/>
            <w:tcBorders>
              <w:top w:val="nil"/>
              <w:left w:val="single" w:sz="12" w:space="0" w:color="auto"/>
              <w:bottom w:val="single" w:sz="8" w:space="0" w:color="auto"/>
              <w:right w:val="single" w:sz="8" w:space="0" w:color="auto"/>
            </w:tcBorders>
            <w:shd w:val="clear" w:color="000000" w:fill="FFFFFF"/>
            <w:noWrap/>
            <w:vAlign w:val="bottom"/>
            <w:hideMark/>
          </w:tcPr>
          <w:p w:rsidR="00636A96" w:rsidRPr="00636A96" w:rsidRDefault="00636A96" w:rsidP="00636A96">
            <w:pPr>
              <w:rPr>
                <w:rFonts w:ascii="Times New Roman" w:hAnsi="Times New Roman"/>
                <w:b/>
                <w:bCs/>
                <w:color w:val="000000"/>
                <w:sz w:val="24"/>
              </w:rPr>
            </w:pPr>
            <w:r w:rsidRPr="00636A96">
              <w:rPr>
                <w:rFonts w:ascii="Times New Roman" w:hAnsi="Times New Roman"/>
                <w:b/>
                <w:bCs/>
                <w:color w:val="000000"/>
                <w:sz w:val="24"/>
              </w:rPr>
              <w:t>Površina gazd. jedinice</w:t>
            </w:r>
          </w:p>
        </w:tc>
        <w:tc>
          <w:tcPr>
            <w:tcW w:w="2036" w:type="dxa"/>
            <w:tcBorders>
              <w:top w:val="nil"/>
              <w:left w:val="nil"/>
              <w:bottom w:val="single" w:sz="8" w:space="0" w:color="auto"/>
              <w:right w:val="single" w:sz="8" w:space="0" w:color="auto"/>
            </w:tcBorders>
            <w:shd w:val="clear" w:color="000000" w:fill="FFFFFF"/>
            <w:noWrap/>
            <w:vAlign w:val="bottom"/>
            <w:hideMark/>
          </w:tcPr>
          <w:p w:rsidR="00636A96" w:rsidRPr="00636A96" w:rsidRDefault="00023F16" w:rsidP="00636A96">
            <w:pPr>
              <w:jc w:val="right"/>
              <w:rPr>
                <w:rFonts w:ascii="Times New Roman" w:hAnsi="Times New Roman"/>
                <w:b/>
                <w:bCs/>
                <w:color w:val="000000"/>
                <w:sz w:val="24"/>
              </w:rPr>
            </w:pPr>
            <w:r>
              <w:rPr>
                <w:rFonts w:ascii="Times New Roman" w:hAnsi="Times New Roman"/>
                <w:b/>
                <w:bCs/>
                <w:color w:val="000000"/>
                <w:sz w:val="24"/>
              </w:rPr>
              <w:t>1868.71</w:t>
            </w:r>
          </w:p>
        </w:tc>
        <w:tc>
          <w:tcPr>
            <w:tcW w:w="3046" w:type="dxa"/>
            <w:tcBorders>
              <w:top w:val="nil"/>
              <w:left w:val="nil"/>
              <w:bottom w:val="single" w:sz="8" w:space="0" w:color="auto"/>
              <w:right w:val="single" w:sz="12" w:space="0" w:color="auto"/>
            </w:tcBorders>
            <w:shd w:val="clear" w:color="000000" w:fill="FFFFFF"/>
            <w:noWrap/>
            <w:vAlign w:val="bottom"/>
            <w:hideMark/>
          </w:tcPr>
          <w:p w:rsidR="00636A96" w:rsidRPr="00636A96" w:rsidRDefault="00636A96" w:rsidP="00636A96">
            <w:pPr>
              <w:jc w:val="right"/>
              <w:rPr>
                <w:rFonts w:ascii="Times New Roman" w:hAnsi="Times New Roman"/>
                <w:b/>
                <w:bCs/>
                <w:color w:val="000000"/>
                <w:sz w:val="24"/>
              </w:rPr>
            </w:pPr>
            <w:r w:rsidRPr="00636A96">
              <w:rPr>
                <w:rFonts w:ascii="Times New Roman" w:hAnsi="Times New Roman"/>
                <w:b/>
                <w:bCs/>
                <w:color w:val="000000"/>
                <w:sz w:val="24"/>
              </w:rPr>
              <w:t>100.0</w:t>
            </w:r>
          </w:p>
        </w:tc>
      </w:tr>
      <w:tr w:rsidR="00636A96" w:rsidRPr="00636A96" w:rsidTr="00A66681">
        <w:trPr>
          <w:trHeight w:val="234"/>
          <w:jc w:val="center"/>
        </w:trPr>
        <w:tc>
          <w:tcPr>
            <w:tcW w:w="4622" w:type="dxa"/>
            <w:tcBorders>
              <w:top w:val="nil"/>
              <w:left w:val="single" w:sz="12" w:space="0" w:color="auto"/>
              <w:bottom w:val="single" w:sz="12" w:space="0" w:color="auto"/>
              <w:right w:val="single" w:sz="8" w:space="0" w:color="auto"/>
            </w:tcBorders>
            <w:shd w:val="clear" w:color="auto" w:fill="F2F2F2"/>
            <w:noWrap/>
            <w:vAlign w:val="bottom"/>
            <w:hideMark/>
          </w:tcPr>
          <w:p w:rsidR="00636A96" w:rsidRPr="00636A96" w:rsidRDefault="00636A96" w:rsidP="00636A96">
            <w:pPr>
              <w:rPr>
                <w:rFonts w:ascii="Times New Roman" w:hAnsi="Times New Roman"/>
                <w:b/>
                <w:bCs/>
                <w:color w:val="000000"/>
                <w:sz w:val="24"/>
              </w:rPr>
            </w:pPr>
            <w:r w:rsidRPr="00636A96">
              <w:rPr>
                <w:rFonts w:ascii="Times New Roman" w:hAnsi="Times New Roman"/>
                <w:b/>
                <w:bCs/>
                <w:color w:val="000000"/>
                <w:sz w:val="24"/>
              </w:rPr>
              <w:t>Svega:</w:t>
            </w:r>
          </w:p>
        </w:tc>
        <w:tc>
          <w:tcPr>
            <w:tcW w:w="2036" w:type="dxa"/>
            <w:tcBorders>
              <w:top w:val="nil"/>
              <w:left w:val="nil"/>
              <w:bottom w:val="single" w:sz="12" w:space="0" w:color="auto"/>
              <w:right w:val="single" w:sz="8" w:space="0" w:color="auto"/>
            </w:tcBorders>
            <w:shd w:val="clear" w:color="auto" w:fill="F2F2F2"/>
            <w:noWrap/>
            <w:vAlign w:val="bottom"/>
            <w:hideMark/>
          </w:tcPr>
          <w:p w:rsidR="00636A96" w:rsidRPr="00636A96" w:rsidRDefault="00023F16" w:rsidP="00636A96">
            <w:pPr>
              <w:jc w:val="right"/>
              <w:rPr>
                <w:rFonts w:ascii="Times New Roman" w:hAnsi="Times New Roman"/>
                <w:b/>
                <w:bCs/>
                <w:color w:val="000000"/>
                <w:sz w:val="24"/>
              </w:rPr>
            </w:pPr>
            <w:r>
              <w:rPr>
                <w:rFonts w:ascii="Times New Roman" w:hAnsi="Times New Roman"/>
                <w:b/>
                <w:bCs/>
                <w:color w:val="000000"/>
                <w:sz w:val="24"/>
              </w:rPr>
              <w:t>1868.71</w:t>
            </w:r>
          </w:p>
        </w:tc>
        <w:tc>
          <w:tcPr>
            <w:tcW w:w="3046" w:type="dxa"/>
            <w:tcBorders>
              <w:top w:val="nil"/>
              <w:left w:val="nil"/>
              <w:bottom w:val="single" w:sz="12" w:space="0" w:color="auto"/>
              <w:right w:val="single" w:sz="12" w:space="0" w:color="auto"/>
            </w:tcBorders>
            <w:shd w:val="clear" w:color="auto" w:fill="F2F2F2"/>
            <w:noWrap/>
            <w:vAlign w:val="bottom"/>
            <w:hideMark/>
          </w:tcPr>
          <w:p w:rsidR="00636A96" w:rsidRPr="00636A96" w:rsidRDefault="00636A96" w:rsidP="00636A96">
            <w:pPr>
              <w:jc w:val="right"/>
              <w:rPr>
                <w:rFonts w:ascii="Times New Roman" w:hAnsi="Times New Roman"/>
                <w:b/>
                <w:bCs/>
                <w:color w:val="000000"/>
                <w:sz w:val="24"/>
              </w:rPr>
            </w:pPr>
            <w:r w:rsidRPr="00636A96">
              <w:rPr>
                <w:rFonts w:ascii="Times New Roman" w:hAnsi="Times New Roman"/>
                <w:b/>
                <w:bCs/>
                <w:color w:val="000000"/>
                <w:sz w:val="24"/>
              </w:rPr>
              <w:t>100.0</w:t>
            </w:r>
          </w:p>
        </w:tc>
      </w:tr>
    </w:tbl>
    <w:p w:rsidR="00636A96" w:rsidRPr="00636A96" w:rsidRDefault="00636A96" w:rsidP="00636A96">
      <w:pPr>
        <w:pStyle w:val="Hang127"/>
        <w:tabs>
          <w:tab w:val="left" w:pos="720"/>
          <w:tab w:val="left" w:pos="1305"/>
        </w:tabs>
        <w:rPr>
          <w:iCs w:val="0"/>
          <w:color w:val="FF0000"/>
          <w:sz w:val="24"/>
          <w:szCs w:val="24"/>
        </w:rPr>
      </w:pPr>
    </w:p>
    <w:p w:rsidR="00636A96" w:rsidRPr="00636A96" w:rsidRDefault="00636A96" w:rsidP="00286140">
      <w:pPr>
        <w:pStyle w:val="Hang127"/>
        <w:tabs>
          <w:tab w:val="left" w:pos="720"/>
          <w:tab w:val="left" w:pos="1305"/>
        </w:tabs>
        <w:rPr>
          <w:iCs w:val="0"/>
          <w:sz w:val="24"/>
          <w:szCs w:val="24"/>
        </w:rPr>
      </w:pPr>
      <w:r w:rsidRPr="00636A96">
        <w:rPr>
          <w:iCs w:val="0"/>
          <w:color w:val="000000"/>
          <w:sz w:val="24"/>
          <w:szCs w:val="24"/>
        </w:rPr>
        <w:t>A</w:t>
      </w:r>
      <w:r w:rsidRPr="00636A96">
        <w:rPr>
          <w:iCs w:val="0"/>
          <w:sz w:val="24"/>
          <w:szCs w:val="24"/>
        </w:rPr>
        <w:t>nalizirajući prethodnu tabelu vidimo da se u ukupnoj površini šume i šums</w:t>
      </w:r>
      <w:r w:rsidR="00023F16">
        <w:rPr>
          <w:iCs w:val="0"/>
          <w:sz w:val="24"/>
          <w:szCs w:val="24"/>
        </w:rPr>
        <w:t>ka zemljišta zastupljeni sa 98.8</w:t>
      </w:r>
      <w:r w:rsidRPr="00636A96">
        <w:rPr>
          <w:iCs w:val="0"/>
          <w:sz w:val="24"/>
          <w:szCs w:val="24"/>
        </w:rPr>
        <w:t>%, dok na katego</w:t>
      </w:r>
      <w:r w:rsidR="00023F16">
        <w:rPr>
          <w:iCs w:val="0"/>
          <w:sz w:val="24"/>
          <w:szCs w:val="24"/>
        </w:rPr>
        <w:t>riju ostalo zemljište odlazi 1.2</w:t>
      </w:r>
      <w:r w:rsidRPr="00636A96">
        <w:rPr>
          <w:iCs w:val="0"/>
          <w:sz w:val="24"/>
          <w:szCs w:val="24"/>
        </w:rPr>
        <w:t>%. Ovim uređivanjem nisu konstatovana zauze</w:t>
      </w:r>
      <w:r w:rsidR="00286140">
        <w:rPr>
          <w:iCs w:val="0"/>
          <w:sz w:val="24"/>
          <w:szCs w:val="24"/>
        </w:rPr>
        <w:t>ća u ovoj gazdinskoj jedinici.</w:t>
      </w:r>
      <w:r w:rsidR="00286140">
        <w:rPr>
          <w:iCs w:val="0"/>
          <w:sz w:val="24"/>
          <w:szCs w:val="24"/>
        </w:rPr>
        <w:tab/>
      </w:r>
      <w:r w:rsidRPr="00636A96">
        <w:rPr>
          <w:iCs w:val="0"/>
          <w:sz w:val="24"/>
          <w:szCs w:val="24"/>
        </w:rPr>
        <w:t xml:space="preserve">Struktura površina prema kategoriji šuma i vrsti zemljišta: </w:t>
      </w:r>
    </w:p>
    <w:tbl>
      <w:tblPr>
        <w:tblW w:w="8198" w:type="dxa"/>
        <w:jc w:val="center"/>
        <w:tblLook w:val="04A0" w:firstRow="1" w:lastRow="0" w:firstColumn="1" w:lastColumn="0" w:noHBand="0" w:noVBand="1"/>
      </w:tblPr>
      <w:tblGrid>
        <w:gridCol w:w="4750"/>
        <w:gridCol w:w="1419"/>
        <w:gridCol w:w="2029"/>
      </w:tblGrid>
      <w:tr w:rsidR="00636A96" w:rsidRPr="00023F16" w:rsidTr="00A66681">
        <w:trPr>
          <w:trHeight w:val="669"/>
          <w:tblHeader/>
          <w:jc w:val="center"/>
        </w:trPr>
        <w:tc>
          <w:tcPr>
            <w:tcW w:w="4750" w:type="dxa"/>
            <w:vMerge w:val="restart"/>
            <w:tcBorders>
              <w:top w:val="single" w:sz="12" w:space="0" w:color="auto"/>
              <w:left w:val="single" w:sz="12" w:space="0" w:color="auto"/>
              <w:bottom w:val="single" w:sz="8" w:space="0" w:color="000000"/>
              <w:right w:val="single" w:sz="8" w:space="0" w:color="auto"/>
            </w:tcBorders>
            <w:shd w:val="clear" w:color="auto" w:fill="F2F2F2"/>
            <w:vAlign w:val="center"/>
            <w:hideMark/>
          </w:tcPr>
          <w:p w:rsidR="00636A96" w:rsidRPr="00023F16" w:rsidRDefault="00636A96" w:rsidP="00636A96">
            <w:pPr>
              <w:jc w:val="center"/>
              <w:rPr>
                <w:rFonts w:ascii="Times New Roman" w:hAnsi="Times New Roman"/>
                <w:color w:val="000000"/>
                <w:sz w:val="24"/>
                <w:lang w:val="hr-HR"/>
              </w:rPr>
            </w:pPr>
            <w:r w:rsidRPr="00023F16">
              <w:rPr>
                <w:rFonts w:ascii="Times New Roman" w:hAnsi="Times New Roman"/>
                <w:color w:val="000000"/>
                <w:sz w:val="24"/>
                <w:lang w:val="hr-HR"/>
              </w:rPr>
              <w:t>Kategorija šuma i vrsta zemljišta</w:t>
            </w:r>
          </w:p>
        </w:tc>
        <w:tc>
          <w:tcPr>
            <w:tcW w:w="1419" w:type="dxa"/>
            <w:tcBorders>
              <w:top w:val="single" w:sz="12" w:space="0" w:color="auto"/>
              <w:left w:val="nil"/>
              <w:bottom w:val="single" w:sz="8" w:space="0" w:color="auto"/>
              <w:right w:val="single" w:sz="8" w:space="0" w:color="auto"/>
            </w:tcBorders>
            <w:shd w:val="clear" w:color="auto" w:fill="F2F2F2"/>
            <w:vAlign w:val="center"/>
            <w:hideMark/>
          </w:tcPr>
          <w:p w:rsidR="00636A96" w:rsidRPr="00023F16" w:rsidRDefault="00636A96" w:rsidP="00636A96">
            <w:pPr>
              <w:jc w:val="center"/>
              <w:rPr>
                <w:rFonts w:ascii="Times New Roman" w:hAnsi="Times New Roman"/>
                <w:color w:val="000000"/>
                <w:sz w:val="24"/>
                <w:lang w:val="hr-HR"/>
              </w:rPr>
            </w:pPr>
            <w:r w:rsidRPr="00023F16">
              <w:rPr>
                <w:rFonts w:ascii="Times New Roman" w:hAnsi="Times New Roman"/>
                <w:color w:val="000000"/>
                <w:sz w:val="24"/>
                <w:lang w:val="hr-HR"/>
              </w:rPr>
              <w:t>Površina</w:t>
            </w:r>
          </w:p>
        </w:tc>
        <w:tc>
          <w:tcPr>
            <w:tcW w:w="2029" w:type="dxa"/>
            <w:tcBorders>
              <w:top w:val="single" w:sz="12" w:space="0" w:color="auto"/>
              <w:left w:val="nil"/>
              <w:bottom w:val="single" w:sz="8" w:space="0" w:color="auto"/>
              <w:right w:val="single" w:sz="12" w:space="0" w:color="auto"/>
            </w:tcBorders>
            <w:shd w:val="clear" w:color="auto" w:fill="F2F2F2"/>
            <w:vAlign w:val="center"/>
            <w:hideMark/>
          </w:tcPr>
          <w:p w:rsidR="00636A96" w:rsidRPr="00023F16" w:rsidRDefault="00636A96" w:rsidP="00636A96">
            <w:pPr>
              <w:jc w:val="center"/>
              <w:rPr>
                <w:rFonts w:ascii="Times New Roman" w:hAnsi="Times New Roman"/>
                <w:color w:val="000000"/>
                <w:sz w:val="24"/>
                <w:lang w:val="hr-HR"/>
              </w:rPr>
            </w:pPr>
            <w:r w:rsidRPr="00023F16">
              <w:rPr>
                <w:rFonts w:ascii="Times New Roman" w:hAnsi="Times New Roman"/>
                <w:color w:val="000000"/>
                <w:sz w:val="24"/>
                <w:lang w:val="hr-HR"/>
              </w:rPr>
              <w:t>Zastupljenost</w:t>
            </w:r>
          </w:p>
        </w:tc>
      </w:tr>
      <w:tr w:rsidR="00636A96" w:rsidRPr="00636A96" w:rsidTr="00A66681">
        <w:trPr>
          <w:trHeight w:val="299"/>
          <w:tblHeader/>
          <w:jc w:val="center"/>
        </w:trPr>
        <w:tc>
          <w:tcPr>
            <w:tcW w:w="4750" w:type="dxa"/>
            <w:vMerge/>
            <w:tcBorders>
              <w:top w:val="single" w:sz="8" w:space="0" w:color="auto"/>
              <w:left w:val="single" w:sz="12" w:space="0" w:color="auto"/>
              <w:bottom w:val="single" w:sz="8" w:space="0" w:color="000000"/>
              <w:right w:val="single" w:sz="8" w:space="0" w:color="auto"/>
            </w:tcBorders>
            <w:shd w:val="clear" w:color="auto" w:fill="F2F2F2"/>
            <w:vAlign w:val="center"/>
            <w:hideMark/>
          </w:tcPr>
          <w:p w:rsidR="00636A96" w:rsidRPr="00023F16" w:rsidRDefault="00636A96" w:rsidP="00636A96">
            <w:pPr>
              <w:jc w:val="center"/>
              <w:rPr>
                <w:rFonts w:ascii="Times New Roman" w:hAnsi="Times New Roman"/>
                <w:color w:val="000000"/>
                <w:sz w:val="24"/>
                <w:lang w:val="hr-HR"/>
              </w:rPr>
            </w:pPr>
          </w:p>
        </w:tc>
        <w:tc>
          <w:tcPr>
            <w:tcW w:w="1419" w:type="dxa"/>
            <w:tcBorders>
              <w:top w:val="nil"/>
              <w:left w:val="nil"/>
              <w:bottom w:val="single" w:sz="8" w:space="0" w:color="auto"/>
              <w:right w:val="single" w:sz="8" w:space="0" w:color="auto"/>
            </w:tcBorders>
            <w:shd w:val="clear" w:color="auto" w:fill="F2F2F2"/>
            <w:vAlign w:val="center"/>
            <w:hideMark/>
          </w:tcPr>
          <w:p w:rsidR="00636A96" w:rsidRPr="00023F16" w:rsidRDefault="00636A96" w:rsidP="00636A96">
            <w:pPr>
              <w:jc w:val="center"/>
              <w:rPr>
                <w:rFonts w:ascii="Times New Roman" w:hAnsi="Times New Roman"/>
                <w:color w:val="000000"/>
                <w:sz w:val="24"/>
                <w:lang w:val="hr-HR"/>
              </w:rPr>
            </w:pPr>
            <w:r w:rsidRPr="00023F16">
              <w:rPr>
                <w:rFonts w:ascii="Times New Roman" w:hAnsi="Times New Roman"/>
                <w:color w:val="000000"/>
                <w:sz w:val="24"/>
                <w:lang w:val="hr-HR"/>
              </w:rPr>
              <w:t>ha</w:t>
            </w:r>
          </w:p>
        </w:tc>
        <w:tc>
          <w:tcPr>
            <w:tcW w:w="2029" w:type="dxa"/>
            <w:tcBorders>
              <w:top w:val="nil"/>
              <w:left w:val="nil"/>
              <w:bottom w:val="single" w:sz="8" w:space="0" w:color="auto"/>
              <w:right w:val="single" w:sz="12" w:space="0" w:color="auto"/>
            </w:tcBorders>
            <w:shd w:val="clear" w:color="auto" w:fill="F2F2F2"/>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w:t>
            </w:r>
          </w:p>
        </w:tc>
      </w:tr>
      <w:tr w:rsidR="00636A96" w:rsidRPr="00636A96" w:rsidTr="00A66681">
        <w:trPr>
          <w:trHeight w:val="299"/>
          <w:jc w:val="center"/>
        </w:trPr>
        <w:tc>
          <w:tcPr>
            <w:tcW w:w="4750" w:type="dxa"/>
            <w:tcBorders>
              <w:top w:val="nil"/>
              <w:left w:val="single" w:sz="12" w:space="0" w:color="auto"/>
              <w:bottom w:val="single" w:sz="8" w:space="0" w:color="auto"/>
              <w:right w:val="single" w:sz="8" w:space="0" w:color="auto"/>
            </w:tcBorders>
            <w:shd w:val="clear" w:color="auto" w:fill="auto"/>
            <w:vAlign w:val="bottom"/>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rPr>
              <w:t>1. Visoke šume</w:t>
            </w:r>
          </w:p>
        </w:tc>
        <w:tc>
          <w:tcPr>
            <w:tcW w:w="141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36A96" w:rsidRPr="00636A96" w:rsidRDefault="00023F16" w:rsidP="00636A96">
            <w:pPr>
              <w:jc w:val="right"/>
              <w:rPr>
                <w:rFonts w:ascii="Times New Roman" w:hAnsi="Times New Roman"/>
                <w:sz w:val="24"/>
              </w:rPr>
            </w:pPr>
            <w:r>
              <w:rPr>
                <w:rFonts w:ascii="Times New Roman" w:hAnsi="Times New Roman"/>
                <w:sz w:val="24"/>
              </w:rPr>
              <w:t>1502.59</w:t>
            </w:r>
          </w:p>
        </w:tc>
        <w:tc>
          <w:tcPr>
            <w:tcW w:w="2029" w:type="dxa"/>
            <w:tcBorders>
              <w:top w:val="single" w:sz="4" w:space="0" w:color="auto"/>
              <w:left w:val="nil"/>
              <w:bottom w:val="single" w:sz="4" w:space="0" w:color="auto"/>
              <w:right w:val="single" w:sz="12" w:space="0" w:color="auto"/>
            </w:tcBorders>
            <w:shd w:val="clear" w:color="auto" w:fill="auto"/>
            <w:noWrap/>
            <w:vAlign w:val="bottom"/>
            <w:hideMark/>
          </w:tcPr>
          <w:p w:rsidR="00636A96" w:rsidRPr="00636A96" w:rsidRDefault="00023F16" w:rsidP="00636A96">
            <w:pPr>
              <w:jc w:val="right"/>
              <w:rPr>
                <w:rFonts w:ascii="Times New Roman" w:hAnsi="Times New Roman"/>
                <w:sz w:val="24"/>
              </w:rPr>
            </w:pPr>
            <w:r>
              <w:rPr>
                <w:rFonts w:ascii="Times New Roman" w:hAnsi="Times New Roman"/>
                <w:sz w:val="24"/>
              </w:rPr>
              <w:t>80.4</w:t>
            </w:r>
          </w:p>
        </w:tc>
      </w:tr>
      <w:tr w:rsidR="00636A96" w:rsidRPr="00636A96" w:rsidTr="00A66681">
        <w:trPr>
          <w:trHeight w:val="299"/>
          <w:jc w:val="center"/>
        </w:trPr>
        <w:tc>
          <w:tcPr>
            <w:tcW w:w="4750" w:type="dxa"/>
            <w:tcBorders>
              <w:top w:val="nil"/>
              <w:left w:val="single" w:sz="12" w:space="0" w:color="auto"/>
              <w:bottom w:val="single" w:sz="8" w:space="0" w:color="auto"/>
              <w:right w:val="single" w:sz="8" w:space="0" w:color="auto"/>
            </w:tcBorders>
            <w:shd w:val="clear" w:color="auto" w:fill="auto"/>
            <w:vAlign w:val="bottom"/>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rPr>
              <w:t>2. Izdanačke šume</w:t>
            </w:r>
          </w:p>
        </w:tc>
        <w:tc>
          <w:tcPr>
            <w:tcW w:w="1419" w:type="dxa"/>
            <w:tcBorders>
              <w:top w:val="nil"/>
              <w:left w:val="single" w:sz="4" w:space="0" w:color="auto"/>
              <w:bottom w:val="single" w:sz="4" w:space="0" w:color="auto"/>
              <w:right w:val="single" w:sz="4" w:space="0" w:color="auto"/>
            </w:tcBorders>
            <w:shd w:val="clear" w:color="auto" w:fill="auto"/>
            <w:noWrap/>
            <w:vAlign w:val="bottom"/>
            <w:hideMark/>
          </w:tcPr>
          <w:p w:rsidR="00636A96" w:rsidRPr="00636A96" w:rsidRDefault="00023F16" w:rsidP="00636A96">
            <w:pPr>
              <w:jc w:val="right"/>
              <w:rPr>
                <w:rFonts w:ascii="Times New Roman" w:hAnsi="Times New Roman"/>
                <w:sz w:val="24"/>
              </w:rPr>
            </w:pPr>
            <w:r>
              <w:rPr>
                <w:rFonts w:ascii="Times New Roman" w:hAnsi="Times New Roman"/>
                <w:sz w:val="24"/>
              </w:rPr>
              <w:t>254.14</w:t>
            </w:r>
          </w:p>
        </w:tc>
        <w:tc>
          <w:tcPr>
            <w:tcW w:w="2029" w:type="dxa"/>
            <w:tcBorders>
              <w:top w:val="nil"/>
              <w:left w:val="nil"/>
              <w:bottom w:val="single" w:sz="4" w:space="0" w:color="auto"/>
              <w:right w:val="single" w:sz="12" w:space="0" w:color="auto"/>
            </w:tcBorders>
            <w:shd w:val="clear" w:color="auto" w:fill="auto"/>
            <w:noWrap/>
            <w:vAlign w:val="bottom"/>
            <w:hideMark/>
          </w:tcPr>
          <w:p w:rsidR="00636A96" w:rsidRPr="00636A96" w:rsidRDefault="00023F16" w:rsidP="00636A96">
            <w:pPr>
              <w:jc w:val="right"/>
              <w:rPr>
                <w:rFonts w:ascii="Times New Roman" w:hAnsi="Times New Roman"/>
                <w:sz w:val="24"/>
              </w:rPr>
            </w:pPr>
            <w:r>
              <w:rPr>
                <w:rFonts w:ascii="Times New Roman" w:hAnsi="Times New Roman"/>
                <w:sz w:val="24"/>
              </w:rPr>
              <w:t>13.6</w:t>
            </w:r>
          </w:p>
        </w:tc>
      </w:tr>
      <w:tr w:rsidR="00636A96" w:rsidRPr="00636A96" w:rsidTr="00A66681">
        <w:trPr>
          <w:trHeight w:val="299"/>
          <w:jc w:val="center"/>
        </w:trPr>
        <w:tc>
          <w:tcPr>
            <w:tcW w:w="4750" w:type="dxa"/>
            <w:tcBorders>
              <w:top w:val="nil"/>
              <w:left w:val="single" w:sz="12" w:space="0" w:color="auto"/>
              <w:bottom w:val="single" w:sz="8" w:space="0" w:color="auto"/>
              <w:right w:val="single" w:sz="8" w:space="0" w:color="auto"/>
            </w:tcBorders>
            <w:shd w:val="clear" w:color="auto" w:fill="auto"/>
            <w:vAlign w:val="bottom"/>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rPr>
              <w:t>3. Šumske kulture (&gt;20 god.)</w:t>
            </w:r>
          </w:p>
        </w:tc>
        <w:tc>
          <w:tcPr>
            <w:tcW w:w="1419" w:type="dxa"/>
            <w:tcBorders>
              <w:top w:val="nil"/>
              <w:left w:val="single" w:sz="4" w:space="0" w:color="auto"/>
              <w:bottom w:val="single" w:sz="4" w:space="0" w:color="auto"/>
              <w:right w:val="single" w:sz="4" w:space="0" w:color="auto"/>
            </w:tcBorders>
            <w:shd w:val="clear" w:color="auto" w:fill="auto"/>
            <w:noWrap/>
            <w:vAlign w:val="bottom"/>
            <w:hideMark/>
          </w:tcPr>
          <w:p w:rsidR="00636A96" w:rsidRPr="00636A96" w:rsidRDefault="00023F16" w:rsidP="00636A96">
            <w:pPr>
              <w:jc w:val="right"/>
              <w:rPr>
                <w:rFonts w:ascii="Times New Roman" w:hAnsi="Times New Roman"/>
                <w:sz w:val="24"/>
              </w:rPr>
            </w:pPr>
            <w:r>
              <w:rPr>
                <w:rFonts w:ascii="Times New Roman" w:hAnsi="Times New Roman"/>
                <w:sz w:val="24"/>
              </w:rPr>
              <w:t>3.39</w:t>
            </w:r>
          </w:p>
        </w:tc>
        <w:tc>
          <w:tcPr>
            <w:tcW w:w="2029" w:type="dxa"/>
            <w:tcBorders>
              <w:top w:val="nil"/>
              <w:left w:val="nil"/>
              <w:bottom w:val="single" w:sz="4" w:space="0" w:color="auto"/>
              <w:right w:val="single" w:sz="12" w:space="0" w:color="auto"/>
            </w:tcBorders>
            <w:shd w:val="clear" w:color="auto" w:fill="auto"/>
            <w:noWrap/>
            <w:vAlign w:val="bottom"/>
            <w:hideMark/>
          </w:tcPr>
          <w:p w:rsidR="00636A96" w:rsidRPr="00636A96" w:rsidRDefault="00023F16" w:rsidP="00636A96">
            <w:pPr>
              <w:jc w:val="right"/>
              <w:rPr>
                <w:rFonts w:ascii="Times New Roman" w:hAnsi="Times New Roman"/>
                <w:sz w:val="24"/>
              </w:rPr>
            </w:pPr>
            <w:r>
              <w:rPr>
                <w:rFonts w:ascii="Times New Roman" w:hAnsi="Times New Roman"/>
                <w:sz w:val="24"/>
              </w:rPr>
              <w:t>0.2</w:t>
            </w:r>
          </w:p>
        </w:tc>
      </w:tr>
      <w:tr w:rsidR="00023F16" w:rsidRPr="00636A96" w:rsidTr="00A66681">
        <w:trPr>
          <w:trHeight w:val="299"/>
          <w:jc w:val="center"/>
        </w:trPr>
        <w:tc>
          <w:tcPr>
            <w:tcW w:w="4750" w:type="dxa"/>
            <w:tcBorders>
              <w:top w:val="nil"/>
              <w:left w:val="single" w:sz="12" w:space="0" w:color="auto"/>
              <w:bottom w:val="single" w:sz="8" w:space="0" w:color="auto"/>
              <w:right w:val="single" w:sz="8" w:space="0" w:color="auto"/>
            </w:tcBorders>
            <w:shd w:val="clear" w:color="auto" w:fill="auto"/>
            <w:vAlign w:val="bottom"/>
          </w:tcPr>
          <w:p w:rsidR="00023F16" w:rsidRPr="00636A96" w:rsidRDefault="00023F16" w:rsidP="00636A96">
            <w:pPr>
              <w:rPr>
                <w:rFonts w:ascii="Times New Roman" w:hAnsi="Times New Roman"/>
                <w:color w:val="000000"/>
                <w:sz w:val="24"/>
              </w:rPr>
            </w:pPr>
            <w:r>
              <w:rPr>
                <w:rFonts w:ascii="Times New Roman" w:hAnsi="Times New Roman"/>
                <w:color w:val="000000"/>
                <w:sz w:val="24"/>
              </w:rPr>
              <w:t>4.</w:t>
            </w:r>
            <w:r w:rsidRPr="00636A96">
              <w:rPr>
                <w:rFonts w:ascii="Times New Roman" w:hAnsi="Times New Roman"/>
                <w:color w:val="000000"/>
                <w:sz w:val="24"/>
              </w:rPr>
              <w:t xml:space="preserve"> </w:t>
            </w:r>
            <w:r>
              <w:rPr>
                <w:rFonts w:ascii="Times New Roman" w:hAnsi="Times New Roman"/>
                <w:color w:val="000000"/>
                <w:sz w:val="24"/>
              </w:rPr>
              <w:t>Šumske kulture (&lt;</w:t>
            </w:r>
            <w:r w:rsidRPr="00636A96">
              <w:rPr>
                <w:rFonts w:ascii="Times New Roman" w:hAnsi="Times New Roman"/>
                <w:color w:val="000000"/>
                <w:sz w:val="24"/>
              </w:rPr>
              <w:t>20 god.)</w:t>
            </w:r>
          </w:p>
        </w:tc>
        <w:tc>
          <w:tcPr>
            <w:tcW w:w="1419" w:type="dxa"/>
            <w:tcBorders>
              <w:top w:val="nil"/>
              <w:left w:val="single" w:sz="4" w:space="0" w:color="auto"/>
              <w:bottom w:val="single" w:sz="4" w:space="0" w:color="auto"/>
              <w:right w:val="single" w:sz="4" w:space="0" w:color="auto"/>
            </w:tcBorders>
            <w:shd w:val="clear" w:color="auto" w:fill="auto"/>
            <w:noWrap/>
            <w:vAlign w:val="bottom"/>
          </w:tcPr>
          <w:p w:rsidR="00023F16" w:rsidRDefault="00023F16" w:rsidP="00636A96">
            <w:pPr>
              <w:jc w:val="right"/>
              <w:rPr>
                <w:rFonts w:ascii="Times New Roman" w:hAnsi="Times New Roman"/>
                <w:sz w:val="24"/>
              </w:rPr>
            </w:pPr>
            <w:r>
              <w:rPr>
                <w:rFonts w:ascii="Times New Roman" w:hAnsi="Times New Roman"/>
                <w:sz w:val="24"/>
              </w:rPr>
              <w:t>3.60</w:t>
            </w:r>
          </w:p>
        </w:tc>
        <w:tc>
          <w:tcPr>
            <w:tcW w:w="2029" w:type="dxa"/>
            <w:tcBorders>
              <w:top w:val="nil"/>
              <w:left w:val="nil"/>
              <w:bottom w:val="single" w:sz="4" w:space="0" w:color="auto"/>
              <w:right w:val="single" w:sz="12" w:space="0" w:color="auto"/>
            </w:tcBorders>
            <w:shd w:val="clear" w:color="auto" w:fill="auto"/>
            <w:noWrap/>
            <w:vAlign w:val="bottom"/>
          </w:tcPr>
          <w:p w:rsidR="00023F16" w:rsidRPr="00636A96" w:rsidRDefault="00023F16" w:rsidP="00636A96">
            <w:pPr>
              <w:jc w:val="right"/>
              <w:rPr>
                <w:rFonts w:ascii="Times New Roman" w:hAnsi="Times New Roman"/>
                <w:sz w:val="24"/>
              </w:rPr>
            </w:pPr>
            <w:r>
              <w:rPr>
                <w:rFonts w:ascii="Times New Roman" w:hAnsi="Times New Roman"/>
                <w:sz w:val="24"/>
              </w:rPr>
              <w:t>0.2</w:t>
            </w:r>
          </w:p>
        </w:tc>
      </w:tr>
      <w:tr w:rsidR="00636A96" w:rsidRPr="00636A96" w:rsidTr="00A66681">
        <w:trPr>
          <w:trHeight w:val="299"/>
          <w:jc w:val="center"/>
        </w:trPr>
        <w:tc>
          <w:tcPr>
            <w:tcW w:w="4750" w:type="dxa"/>
            <w:tcBorders>
              <w:top w:val="nil"/>
              <w:left w:val="single" w:sz="12" w:space="0" w:color="auto"/>
              <w:bottom w:val="single" w:sz="8" w:space="0" w:color="auto"/>
              <w:right w:val="single" w:sz="8" w:space="0" w:color="auto"/>
            </w:tcBorders>
            <w:shd w:val="clear" w:color="auto" w:fill="auto"/>
            <w:vAlign w:val="bottom"/>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rPr>
              <w:t>4. Šikare</w:t>
            </w:r>
          </w:p>
        </w:tc>
        <w:tc>
          <w:tcPr>
            <w:tcW w:w="1419" w:type="dxa"/>
            <w:tcBorders>
              <w:top w:val="nil"/>
              <w:left w:val="single" w:sz="4" w:space="0" w:color="auto"/>
              <w:bottom w:val="single" w:sz="4" w:space="0" w:color="auto"/>
              <w:right w:val="single" w:sz="4" w:space="0" w:color="auto"/>
            </w:tcBorders>
            <w:shd w:val="clear" w:color="auto" w:fill="auto"/>
            <w:noWrap/>
            <w:vAlign w:val="bottom"/>
            <w:hideMark/>
          </w:tcPr>
          <w:p w:rsidR="00636A96" w:rsidRPr="00636A96" w:rsidRDefault="00023F16" w:rsidP="00636A96">
            <w:pPr>
              <w:jc w:val="right"/>
              <w:rPr>
                <w:rFonts w:ascii="Times New Roman" w:hAnsi="Times New Roman"/>
                <w:sz w:val="24"/>
              </w:rPr>
            </w:pPr>
            <w:r>
              <w:rPr>
                <w:rFonts w:ascii="Times New Roman" w:hAnsi="Times New Roman"/>
                <w:sz w:val="24"/>
              </w:rPr>
              <w:t>62.66</w:t>
            </w:r>
          </w:p>
        </w:tc>
        <w:tc>
          <w:tcPr>
            <w:tcW w:w="2029" w:type="dxa"/>
            <w:tcBorders>
              <w:top w:val="nil"/>
              <w:left w:val="nil"/>
              <w:bottom w:val="single" w:sz="4" w:space="0" w:color="auto"/>
              <w:right w:val="single" w:sz="12" w:space="0" w:color="auto"/>
            </w:tcBorders>
            <w:shd w:val="clear" w:color="auto" w:fill="auto"/>
            <w:noWrap/>
            <w:vAlign w:val="bottom"/>
            <w:hideMark/>
          </w:tcPr>
          <w:p w:rsidR="00636A96" w:rsidRPr="00636A96" w:rsidRDefault="00023F16" w:rsidP="00636A96">
            <w:pPr>
              <w:jc w:val="right"/>
              <w:rPr>
                <w:rFonts w:ascii="Times New Roman" w:hAnsi="Times New Roman"/>
                <w:sz w:val="24"/>
              </w:rPr>
            </w:pPr>
            <w:r>
              <w:rPr>
                <w:rFonts w:ascii="Times New Roman" w:hAnsi="Times New Roman"/>
                <w:sz w:val="24"/>
              </w:rPr>
              <w:t>3.4</w:t>
            </w:r>
          </w:p>
        </w:tc>
      </w:tr>
      <w:tr w:rsidR="00636A96" w:rsidRPr="00636A96" w:rsidTr="00A66681">
        <w:trPr>
          <w:trHeight w:val="299"/>
          <w:jc w:val="center"/>
        </w:trPr>
        <w:tc>
          <w:tcPr>
            <w:tcW w:w="4750" w:type="dxa"/>
            <w:tcBorders>
              <w:top w:val="nil"/>
              <w:left w:val="single" w:sz="12" w:space="0" w:color="auto"/>
              <w:bottom w:val="single" w:sz="8" w:space="0" w:color="auto"/>
              <w:right w:val="single" w:sz="8" w:space="0" w:color="auto"/>
            </w:tcBorders>
            <w:shd w:val="clear" w:color="auto" w:fill="auto"/>
            <w:vAlign w:val="bottom"/>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rPr>
              <w:t>5. Šibljaci</w:t>
            </w:r>
          </w:p>
        </w:tc>
        <w:tc>
          <w:tcPr>
            <w:tcW w:w="1419" w:type="dxa"/>
            <w:tcBorders>
              <w:top w:val="nil"/>
              <w:left w:val="single" w:sz="4" w:space="0" w:color="auto"/>
              <w:bottom w:val="single" w:sz="4" w:space="0" w:color="auto"/>
              <w:right w:val="single" w:sz="4" w:space="0" w:color="auto"/>
            </w:tcBorders>
            <w:shd w:val="clear" w:color="auto" w:fill="auto"/>
            <w:noWrap/>
            <w:vAlign w:val="bottom"/>
            <w:hideMark/>
          </w:tcPr>
          <w:p w:rsidR="00636A96" w:rsidRPr="00636A96" w:rsidRDefault="00023F16" w:rsidP="00636A96">
            <w:pPr>
              <w:jc w:val="right"/>
              <w:rPr>
                <w:rFonts w:ascii="Times New Roman" w:hAnsi="Times New Roman"/>
                <w:sz w:val="24"/>
              </w:rPr>
            </w:pPr>
            <w:r>
              <w:rPr>
                <w:rFonts w:ascii="Times New Roman" w:hAnsi="Times New Roman"/>
                <w:sz w:val="24"/>
              </w:rPr>
              <w:t>3.81</w:t>
            </w:r>
          </w:p>
        </w:tc>
        <w:tc>
          <w:tcPr>
            <w:tcW w:w="2029" w:type="dxa"/>
            <w:tcBorders>
              <w:top w:val="nil"/>
              <w:left w:val="nil"/>
              <w:bottom w:val="single" w:sz="4" w:space="0" w:color="auto"/>
              <w:right w:val="single" w:sz="12" w:space="0" w:color="auto"/>
            </w:tcBorders>
            <w:shd w:val="clear" w:color="auto" w:fill="auto"/>
            <w:noWrap/>
            <w:vAlign w:val="bottom"/>
            <w:hideMark/>
          </w:tcPr>
          <w:p w:rsidR="00636A96" w:rsidRPr="00636A96" w:rsidRDefault="00636A96" w:rsidP="00636A96">
            <w:pPr>
              <w:jc w:val="right"/>
              <w:rPr>
                <w:rFonts w:ascii="Times New Roman" w:hAnsi="Times New Roman"/>
                <w:sz w:val="24"/>
              </w:rPr>
            </w:pPr>
            <w:r w:rsidRPr="00636A96">
              <w:rPr>
                <w:rFonts w:ascii="Times New Roman" w:hAnsi="Times New Roman"/>
                <w:sz w:val="24"/>
              </w:rPr>
              <w:t>0.2</w:t>
            </w:r>
          </w:p>
        </w:tc>
      </w:tr>
      <w:tr w:rsidR="00636A96" w:rsidRPr="00636A96" w:rsidTr="00A66681">
        <w:trPr>
          <w:trHeight w:val="299"/>
          <w:jc w:val="center"/>
        </w:trPr>
        <w:tc>
          <w:tcPr>
            <w:tcW w:w="4750" w:type="dxa"/>
            <w:tcBorders>
              <w:top w:val="nil"/>
              <w:left w:val="single" w:sz="12" w:space="0" w:color="auto"/>
              <w:bottom w:val="single" w:sz="8" w:space="0" w:color="auto"/>
              <w:right w:val="single" w:sz="8" w:space="0" w:color="auto"/>
            </w:tcBorders>
            <w:shd w:val="clear" w:color="000000" w:fill="FFFFFF"/>
            <w:vAlign w:val="bottom"/>
            <w:hideMark/>
          </w:tcPr>
          <w:p w:rsidR="00636A96" w:rsidRPr="00636A96" w:rsidRDefault="00636A96" w:rsidP="00636A96">
            <w:pPr>
              <w:rPr>
                <w:rFonts w:ascii="Times New Roman" w:hAnsi="Times New Roman"/>
                <w:b/>
                <w:bCs/>
                <w:color w:val="000000"/>
                <w:sz w:val="24"/>
              </w:rPr>
            </w:pPr>
            <w:r w:rsidRPr="00636A96">
              <w:rPr>
                <w:rFonts w:ascii="Times New Roman" w:hAnsi="Times New Roman"/>
                <w:b/>
                <w:bCs/>
                <w:color w:val="000000"/>
                <w:sz w:val="24"/>
              </w:rPr>
              <w:t>Svega obraslo</w:t>
            </w:r>
          </w:p>
        </w:tc>
        <w:tc>
          <w:tcPr>
            <w:tcW w:w="1419" w:type="dxa"/>
            <w:tcBorders>
              <w:top w:val="nil"/>
              <w:left w:val="nil"/>
              <w:bottom w:val="single" w:sz="8" w:space="0" w:color="auto"/>
              <w:right w:val="single" w:sz="8" w:space="0" w:color="auto"/>
            </w:tcBorders>
            <w:shd w:val="clear" w:color="000000" w:fill="FFFFFF"/>
            <w:vAlign w:val="bottom"/>
            <w:hideMark/>
          </w:tcPr>
          <w:p w:rsidR="00636A96" w:rsidRPr="00636A96" w:rsidRDefault="00023F16" w:rsidP="00636A96">
            <w:pPr>
              <w:jc w:val="right"/>
              <w:rPr>
                <w:rFonts w:ascii="Times New Roman" w:hAnsi="Times New Roman"/>
                <w:b/>
                <w:bCs/>
                <w:color w:val="000000"/>
                <w:sz w:val="24"/>
              </w:rPr>
            </w:pPr>
            <w:r>
              <w:rPr>
                <w:rFonts w:ascii="Times New Roman" w:hAnsi="Times New Roman"/>
                <w:b/>
                <w:bCs/>
                <w:color w:val="000000"/>
                <w:sz w:val="24"/>
              </w:rPr>
              <w:t>1830.19</w:t>
            </w:r>
          </w:p>
        </w:tc>
        <w:tc>
          <w:tcPr>
            <w:tcW w:w="2029" w:type="dxa"/>
            <w:tcBorders>
              <w:top w:val="nil"/>
              <w:left w:val="nil"/>
              <w:bottom w:val="single" w:sz="8" w:space="0" w:color="auto"/>
              <w:right w:val="single" w:sz="12" w:space="0" w:color="auto"/>
            </w:tcBorders>
            <w:shd w:val="clear" w:color="000000" w:fill="FFFFFF"/>
            <w:vAlign w:val="bottom"/>
            <w:hideMark/>
          </w:tcPr>
          <w:p w:rsidR="00636A96" w:rsidRPr="00636A96" w:rsidRDefault="00023F16" w:rsidP="00636A96">
            <w:pPr>
              <w:jc w:val="right"/>
              <w:rPr>
                <w:rFonts w:ascii="Times New Roman" w:hAnsi="Times New Roman"/>
                <w:b/>
                <w:bCs/>
                <w:color w:val="000000"/>
                <w:sz w:val="24"/>
              </w:rPr>
            </w:pPr>
            <w:r>
              <w:rPr>
                <w:rFonts w:ascii="Times New Roman" w:hAnsi="Times New Roman"/>
                <w:b/>
                <w:bCs/>
                <w:color w:val="000000"/>
                <w:sz w:val="24"/>
              </w:rPr>
              <w:t>98</w:t>
            </w:r>
            <w:r w:rsidR="00636A96" w:rsidRPr="00636A96">
              <w:rPr>
                <w:rFonts w:ascii="Times New Roman" w:hAnsi="Times New Roman"/>
                <w:b/>
                <w:bCs/>
                <w:color w:val="000000"/>
                <w:sz w:val="24"/>
              </w:rPr>
              <w:t>.0</w:t>
            </w:r>
          </w:p>
        </w:tc>
      </w:tr>
      <w:tr w:rsidR="00636A96" w:rsidRPr="00636A96" w:rsidTr="00A66681">
        <w:trPr>
          <w:trHeight w:val="299"/>
          <w:jc w:val="center"/>
        </w:trPr>
        <w:tc>
          <w:tcPr>
            <w:tcW w:w="4750" w:type="dxa"/>
            <w:tcBorders>
              <w:top w:val="nil"/>
              <w:left w:val="single" w:sz="12" w:space="0" w:color="auto"/>
              <w:bottom w:val="single" w:sz="8" w:space="0" w:color="auto"/>
              <w:right w:val="single" w:sz="8" w:space="0" w:color="auto"/>
            </w:tcBorders>
            <w:shd w:val="clear" w:color="auto" w:fill="auto"/>
            <w:vAlign w:val="bottom"/>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rPr>
              <w:t>6. Šumsko zemljište i livade</w:t>
            </w:r>
          </w:p>
        </w:tc>
        <w:tc>
          <w:tcPr>
            <w:tcW w:w="141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36A96" w:rsidRPr="00636A96" w:rsidRDefault="00023F16" w:rsidP="00636A96">
            <w:pPr>
              <w:jc w:val="right"/>
              <w:rPr>
                <w:rFonts w:ascii="Times New Roman" w:hAnsi="Times New Roman"/>
                <w:color w:val="000000"/>
                <w:sz w:val="24"/>
              </w:rPr>
            </w:pPr>
            <w:r>
              <w:rPr>
                <w:rFonts w:ascii="Times New Roman" w:hAnsi="Times New Roman"/>
                <w:color w:val="000000"/>
                <w:sz w:val="24"/>
              </w:rPr>
              <w:t>19.12</w:t>
            </w:r>
          </w:p>
        </w:tc>
        <w:tc>
          <w:tcPr>
            <w:tcW w:w="2029" w:type="dxa"/>
            <w:tcBorders>
              <w:top w:val="nil"/>
              <w:left w:val="nil"/>
              <w:bottom w:val="single" w:sz="8" w:space="0" w:color="auto"/>
              <w:right w:val="single" w:sz="12" w:space="0" w:color="auto"/>
            </w:tcBorders>
            <w:shd w:val="clear" w:color="auto" w:fill="auto"/>
            <w:vAlign w:val="bottom"/>
            <w:hideMark/>
          </w:tcPr>
          <w:p w:rsidR="00636A96" w:rsidRPr="00636A96" w:rsidRDefault="00023F16" w:rsidP="00636A96">
            <w:pPr>
              <w:jc w:val="right"/>
              <w:rPr>
                <w:rFonts w:ascii="Times New Roman" w:hAnsi="Times New Roman"/>
                <w:color w:val="000000"/>
                <w:sz w:val="24"/>
              </w:rPr>
            </w:pPr>
            <w:r>
              <w:rPr>
                <w:rFonts w:ascii="Times New Roman" w:hAnsi="Times New Roman"/>
                <w:color w:val="000000"/>
                <w:sz w:val="24"/>
              </w:rPr>
              <w:t>1.0</w:t>
            </w:r>
          </w:p>
        </w:tc>
      </w:tr>
      <w:tr w:rsidR="00636A96" w:rsidRPr="00636A96" w:rsidTr="00A66681">
        <w:trPr>
          <w:trHeight w:val="299"/>
          <w:jc w:val="center"/>
        </w:trPr>
        <w:tc>
          <w:tcPr>
            <w:tcW w:w="4750" w:type="dxa"/>
            <w:tcBorders>
              <w:top w:val="nil"/>
              <w:left w:val="single" w:sz="12" w:space="0" w:color="auto"/>
              <w:bottom w:val="single" w:sz="8" w:space="0" w:color="auto"/>
              <w:right w:val="single" w:sz="8" w:space="0" w:color="auto"/>
            </w:tcBorders>
            <w:shd w:val="clear" w:color="auto" w:fill="auto"/>
            <w:vAlign w:val="bottom"/>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rPr>
              <w:t>7. Neplodno</w:t>
            </w:r>
          </w:p>
        </w:tc>
        <w:tc>
          <w:tcPr>
            <w:tcW w:w="1419" w:type="dxa"/>
            <w:tcBorders>
              <w:top w:val="nil"/>
              <w:left w:val="nil"/>
              <w:bottom w:val="single" w:sz="8" w:space="0" w:color="auto"/>
              <w:right w:val="single" w:sz="8" w:space="0" w:color="auto"/>
            </w:tcBorders>
            <w:shd w:val="clear" w:color="auto" w:fill="auto"/>
            <w:noWrap/>
            <w:vAlign w:val="bottom"/>
            <w:hideMark/>
          </w:tcPr>
          <w:p w:rsidR="00636A96" w:rsidRPr="00636A96" w:rsidRDefault="00023F16" w:rsidP="00636A96">
            <w:pPr>
              <w:jc w:val="right"/>
              <w:rPr>
                <w:rFonts w:ascii="Times New Roman" w:hAnsi="Times New Roman"/>
                <w:color w:val="000000"/>
                <w:sz w:val="24"/>
              </w:rPr>
            </w:pPr>
            <w:r>
              <w:rPr>
                <w:rFonts w:ascii="Times New Roman" w:hAnsi="Times New Roman"/>
                <w:color w:val="000000"/>
                <w:sz w:val="24"/>
              </w:rPr>
              <w:t>0</w:t>
            </w:r>
          </w:p>
        </w:tc>
        <w:tc>
          <w:tcPr>
            <w:tcW w:w="2029" w:type="dxa"/>
            <w:tcBorders>
              <w:top w:val="nil"/>
              <w:left w:val="nil"/>
              <w:bottom w:val="single" w:sz="8" w:space="0" w:color="auto"/>
              <w:right w:val="single" w:sz="12" w:space="0" w:color="auto"/>
            </w:tcBorders>
            <w:shd w:val="clear" w:color="auto" w:fill="auto"/>
            <w:vAlign w:val="bottom"/>
            <w:hideMark/>
          </w:tcPr>
          <w:p w:rsidR="00636A96" w:rsidRPr="00636A96" w:rsidRDefault="00023F16" w:rsidP="00636A96">
            <w:pPr>
              <w:jc w:val="right"/>
              <w:rPr>
                <w:rFonts w:ascii="Times New Roman" w:hAnsi="Times New Roman"/>
                <w:color w:val="000000"/>
                <w:sz w:val="24"/>
              </w:rPr>
            </w:pPr>
            <w:r>
              <w:rPr>
                <w:rFonts w:ascii="Times New Roman" w:hAnsi="Times New Roman"/>
                <w:color w:val="000000"/>
                <w:sz w:val="24"/>
              </w:rPr>
              <w:t>0.0</w:t>
            </w:r>
          </w:p>
        </w:tc>
      </w:tr>
      <w:tr w:rsidR="00636A96" w:rsidRPr="00636A96" w:rsidTr="00A66681">
        <w:trPr>
          <w:trHeight w:val="299"/>
          <w:jc w:val="center"/>
        </w:trPr>
        <w:tc>
          <w:tcPr>
            <w:tcW w:w="4750" w:type="dxa"/>
            <w:tcBorders>
              <w:top w:val="nil"/>
              <w:left w:val="single" w:sz="12" w:space="0" w:color="auto"/>
              <w:bottom w:val="single" w:sz="8" w:space="0" w:color="auto"/>
              <w:right w:val="single" w:sz="8" w:space="0" w:color="auto"/>
            </w:tcBorders>
            <w:shd w:val="clear" w:color="auto" w:fill="auto"/>
            <w:vAlign w:val="bottom"/>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rPr>
              <w:t>8. Za ostale svrhe</w:t>
            </w:r>
          </w:p>
        </w:tc>
        <w:tc>
          <w:tcPr>
            <w:tcW w:w="141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36A96" w:rsidRPr="00636A96" w:rsidRDefault="00023F16" w:rsidP="00636A96">
            <w:pPr>
              <w:jc w:val="right"/>
              <w:rPr>
                <w:rFonts w:ascii="Times New Roman" w:hAnsi="Times New Roman"/>
                <w:color w:val="000000"/>
                <w:sz w:val="24"/>
              </w:rPr>
            </w:pPr>
            <w:r>
              <w:rPr>
                <w:rFonts w:ascii="Times New Roman" w:hAnsi="Times New Roman"/>
                <w:color w:val="000000"/>
                <w:sz w:val="24"/>
              </w:rPr>
              <w:t>19.40</w:t>
            </w:r>
          </w:p>
        </w:tc>
        <w:tc>
          <w:tcPr>
            <w:tcW w:w="2029" w:type="dxa"/>
            <w:tcBorders>
              <w:top w:val="nil"/>
              <w:left w:val="nil"/>
              <w:bottom w:val="single" w:sz="8" w:space="0" w:color="auto"/>
              <w:right w:val="single" w:sz="12" w:space="0" w:color="auto"/>
            </w:tcBorders>
            <w:shd w:val="clear" w:color="auto" w:fill="auto"/>
            <w:vAlign w:val="bottom"/>
            <w:hideMark/>
          </w:tcPr>
          <w:p w:rsidR="00636A96" w:rsidRPr="00636A96" w:rsidRDefault="00023F16" w:rsidP="00636A96">
            <w:pPr>
              <w:jc w:val="right"/>
              <w:rPr>
                <w:rFonts w:ascii="Times New Roman" w:hAnsi="Times New Roman"/>
                <w:color w:val="000000"/>
                <w:sz w:val="24"/>
              </w:rPr>
            </w:pPr>
            <w:r>
              <w:rPr>
                <w:rFonts w:ascii="Times New Roman" w:hAnsi="Times New Roman"/>
                <w:color w:val="000000"/>
                <w:sz w:val="24"/>
              </w:rPr>
              <w:t>1.0</w:t>
            </w:r>
          </w:p>
        </w:tc>
      </w:tr>
      <w:tr w:rsidR="00636A96" w:rsidRPr="00636A96" w:rsidTr="00A66681">
        <w:trPr>
          <w:trHeight w:val="299"/>
          <w:jc w:val="center"/>
        </w:trPr>
        <w:tc>
          <w:tcPr>
            <w:tcW w:w="4750" w:type="dxa"/>
            <w:tcBorders>
              <w:top w:val="nil"/>
              <w:left w:val="single" w:sz="12" w:space="0" w:color="auto"/>
              <w:bottom w:val="single" w:sz="8" w:space="0" w:color="auto"/>
              <w:right w:val="single" w:sz="8" w:space="0" w:color="auto"/>
            </w:tcBorders>
            <w:shd w:val="clear" w:color="auto" w:fill="auto"/>
            <w:vAlign w:val="bottom"/>
            <w:hideMark/>
          </w:tcPr>
          <w:p w:rsidR="00636A96" w:rsidRPr="00636A96" w:rsidRDefault="00636A96" w:rsidP="00636A96">
            <w:pPr>
              <w:rPr>
                <w:rFonts w:ascii="Times New Roman" w:hAnsi="Times New Roman"/>
                <w:b/>
                <w:bCs/>
                <w:color w:val="000000"/>
                <w:sz w:val="24"/>
              </w:rPr>
            </w:pPr>
            <w:r w:rsidRPr="00636A96">
              <w:rPr>
                <w:rFonts w:ascii="Times New Roman" w:hAnsi="Times New Roman"/>
                <w:b/>
                <w:bCs/>
                <w:color w:val="000000"/>
                <w:sz w:val="24"/>
              </w:rPr>
              <w:t>Svega neobraslo</w:t>
            </w:r>
          </w:p>
        </w:tc>
        <w:tc>
          <w:tcPr>
            <w:tcW w:w="1419" w:type="dxa"/>
            <w:tcBorders>
              <w:top w:val="nil"/>
              <w:left w:val="nil"/>
              <w:bottom w:val="single" w:sz="8" w:space="0" w:color="auto"/>
              <w:right w:val="single" w:sz="8" w:space="0" w:color="auto"/>
            </w:tcBorders>
            <w:shd w:val="clear" w:color="auto" w:fill="auto"/>
            <w:vAlign w:val="bottom"/>
            <w:hideMark/>
          </w:tcPr>
          <w:p w:rsidR="00636A96" w:rsidRPr="00636A96" w:rsidRDefault="00023F16" w:rsidP="00636A96">
            <w:pPr>
              <w:jc w:val="right"/>
              <w:rPr>
                <w:rFonts w:ascii="Times New Roman" w:hAnsi="Times New Roman"/>
                <w:b/>
                <w:bCs/>
                <w:color w:val="000000"/>
                <w:sz w:val="24"/>
              </w:rPr>
            </w:pPr>
            <w:r>
              <w:rPr>
                <w:rFonts w:ascii="Times New Roman" w:hAnsi="Times New Roman"/>
                <w:b/>
                <w:bCs/>
                <w:color w:val="000000"/>
                <w:sz w:val="24"/>
              </w:rPr>
              <w:t>38.52</w:t>
            </w:r>
          </w:p>
        </w:tc>
        <w:tc>
          <w:tcPr>
            <w:tcW w:w="2029" w:type="dxa"/>
            <w:tcBorders>
              <w:top w:val="nil"/>
              <w:left w:val="nil"/>
              <w:bottom w:val="single" w:sz="8" w:space="0" w:color="auto"/>
              <w:right w:val="single" w:sz="12" w:space="0" w:color="auto"/>
            </w:tcBorders>
            <w:shd w:val="clear" w:color="auto" w:fill="auto"/>
            <w:vAlign w:val="bottom"/>
            <w:hideMark/>
          </w:tcPr>
          <w:p w:rsidR="00636A96" w:rsidRPr="00636A96" w:rsidRDefault="00023F16" w:rsidP="00636A96">
            <w:pPr>
              <w:jc w:val="right"/>
              <w:rPr>
                <w:rFonts w:ascii="Times New Roman" w:hAnsi="Times New Roman"/>
                <w:b/>
                <w:bCs/>
                <w:color w:val="000000"/>
                <w:sz w:val="24"/>
              </w:rPr>
            </w:pPr>
            <w:r>
              <w:rPr>
                <w:rFonts w:ascii="Times New Roman" w:hAnsi="Times New Roman"/>
                <w:b/>
                <w:bCs/>
                <w:color w:val="000000"/>
                <w:sz w:val="24"/>
              </w:rPr>
              <w:t>2</w:t>
            </w:r>
            <w:r w:rsidR="00636A96" w:rsidRPr="00636A96">
              <w:rPr>
                <w:rFonts w:ascii="Times New Roman" w:hAnsi="Times New Roman"/>
                <w:b/>
                <w:bCs/>
                <w:color w:val="000000"/>
                <w:sz w:val="24"/>
              </w:rPr>
              <w:t>.0</w:t>
            </w:r>
          </w:p>
        </w:tc>
      </w:tr>
      <w:tr w:rsidR="00636A96" w:rsidRPr="00636A96" w:rsidTr="00A66681">
        <w:trPr>
          <w:trHeight w:val="299"/>
          <w:jc w:val="center"/>
        </w:trPr>
        <w:tc>
          <w:tcPr>
            <w:tcW w:w="4750" w:type="dxa"/>
            <w:tcBorders>
              <w:top w:val="nil"/>
              <w:left w:val="single" w:sz="12" w:space="0" w:color="auto"/>
              <w:bottom w:val="single" w:sz="8" w:space="0" w:color="auto"/>
              <w:right w:val="single" w:sz="8" w:space="0" w:color="auto"/>
            </w:tcBorders>
            <w:shd w:val="clear" w:color="000000" w:fill="FFFFFF"/>
            <w:vAlign w:val="bottom"/>
            <w:hideMark/>
          </w:tcPr>
          <w:p w:rsidR="00636A96" w:rsidRPr="00636A96" w:rsidRDefault="00636A96" w:rsidP="00636A96">
            <w:pPr>
              <w:rPr>
                <w:rFonts w:ascii="Times New Roman" w:hAnsi="Times New Roman"/>
                <w:b/>
                <w:bCs/>
                <w:iCs/>
                <w:color w:val="000000"/>
                <w:sz w:val="24"/>
              </w:rPr>
            </w:pPr>
            <w:r w:rsidRPr="00636A96">
              <w:rPr>
                <w:rFonts w:ascii="Times New Roman" w:hAnsi="Times New Roman"/>
                <w:b/>
                <w:bCs/>
                <w:iCs/>
                <w:color w:val="000000"/>
                <w:sz w:val="24"/>
              </w:rPr>
              <w:t>Ukupno GJ</w:t>
            </w:r>
          </w:p>
        </w:tc>
        <w:tc>
          <w:tcPr>
            <w:tcW w:w="1419" w:type="dxa"/>
            <w:tcBorders>
              <w:top w:val="nil"/>
              <w:left w:val="nil"/>
              <w:bottom w:val="single" w:sz="8" w:space="0" w:color="auto"/>
              <w:right w:val="single" w:sz="8" w:space="0" w:color="auto"/>
            </w:tcBorders>
            <w:shd w:val="clear" w:color="000000" w:fill="FFFFFF"/>
            <w:vAlign w:val="bottom"/>
            <w:hideMark/>
          </w:tcPr>
          <w:p w:rsidR="00636A96" w:rsidRPr="00636A96" w:rsidRDefault="00023F16" w:rsidP="00636A96">
            <w:pPr>
              <w:jc w:val="right"/>
              <w:rPr>
                <w:rFonts w:ascii="Times New Roman" w:hAnsi="Times New Roman"/>
                <w:b/>
                <w:bCs/>
                <w:iCs/>
                <w:color w:val="000000"/>
                <w:sz w:val="24"/>
              </w:rPr>
            </w:pPr>
            <w:r>
              <w:rPr>
                <w:rFonts w:ascii="Times New Roman" w:hAnsi="Times New Roman"/>
                <w:b/>
                <w:bCs/>
                <w:iCs/>
                <w:color w:val="000000"/>
                <w:sz w:val="24"/>
              </w:rPr>
              <w:t>1868.71</w:t>
            </w:r>
          </w:p>
        </w:tc>
        <w:tc>
          <w:tcPr>
            <w:tcW w:w="2029" w:type="dxa"/>
            <w:tcBorders>
              <w:top w:val="nil"/>
              <w:left w:val="nil"/>
              <w:bottom w:val="single" w:sz="8" w:space="0" w:color="auto"/>
              <w:right w:val="single" w:sz="12" w:space="0" w:color="auto"/>
            </w:tcBorders>
            <w:shd w:val="clear" w:color="000000" w:fill="FFFFFF"/>
            <w:vAlign w:val="bottom"/>
            <w:hideMark/>
          </w:tcPr>
          <w:p w:rsidR="00636A96" w:rsidRPr="00636A96" w:rsidRDefault="00636A96" w:rsidP="00636A96">
            <w:pPr>
              <w:jc w:val="right"/>
              <w:rPr>
                <w:rFonts w:ascii="Times New Roman" w:hAnsi="Times New Roman"/>
                <w:b/>
                <w:bCs/>
                <w:iCs/>
                <w:color w:val="000000"/>
                <w:sz w:val="24"/>
              </w:rPr>
            </w:pPr>
            <w:r w:rsidRPr="00636A96">
              <w:rPr>
                <w:rFonts w:ascii="Times New Roman" w:hAnsi="Times New Roman"/>
                <w:b/>
                <w:bCs/>
                <w:iCs/>
                <w:color w:val="000000"/>
                <w:sz w:val="24"/>
              </w:rPr>
              <w:t>100.0</w:t>
            </w:r>
          </w:p>
        </w:tc>
      </w:tr>
      <w:tr w:rsidR="00636A96" w:rsidRPr="00636A96" w:rsidTr="00A66681">
        <w:trPr>
          <w:trHeight w:val="299"/>
          <w:jc w:val="center"/>
        </w:trPr>
        <w:tc>
          <w:tcPr>
            <w:tcW w:w="4750" w:type="dxa"/>
            <w:tcBorders>
              <w:top w:val="nil"/>
              <w:left w:val="single" w:sz="12" w:space="0" w:color="auto"/>
              <w:bottom w:val="single" w:sz="12" w:space="0" w:color="auto"/>
              <w:right w:val="single" w:sz="8" w:space="0" w:color="auto"/>
            </w:tcBorders>
            <w:shd w:val="clear" w:color="auto" w:fill="F2F2F2"/>
            <w:vAlign w:val="bottom"/>
            <w:hideMark/>
          </w:tcPr>
          <w:p w:rsidR="00636A96" w:rsidRPr="00636A96" w:rsidRDefault="00636A96" w:rsidP="00636A96">
            <w:pPr>
              <w:rPr>
                <w:rFonts w:ascii="Times New Roman" w:hAnsi="Times New Roman"/>
                <w:b/>
                <w:bCs/>
                <w:iCs/>
                <w:color w:val="000000"/>
                <w:sz w:val="24"/>
              </w:rPr>
            </w:pPr>
            <w:r w:rsidRPr="00636A96">
              <w:rPr>
                <w:rFonts w:ascii="Times New Roman" w:hAnsi="Times New Roman"/>
                <w:b/>
                <w:bCs/>
                <w:iCs/>
                <w:color w:val="000000"/>
                <w:sz w:val="24"/>
              </w:rPr>
              <w:t>Ukupna površina:</w:t>
            </w:r>
          </w:p>
        </w:tc>
        <w:tc>
          <w:tcPr>
            <w:tcW w:w="1419" w:type="dxa"/>
            <w:tcBorders>
              <w:top w:val="nil"/>
              <w:left w:val="nil"/>
              <w:bottom w:val="single" w:sz="12" w:space="0" w:color="auto"/>
              <w:right w:val="single" w:sz="8" w:space="0" w:color="auto"/>
            </w:tcBorders>
            <w:shd w:val="clear" w:color="auto" w:fill="F2F2F2"/>
            <w:vAlign w:val="bottom"/>
            <w:hideMark/>
          </w:tcPr>
          <w:p w:rsidR="00636A96" w:rsidRPr="00636A96" w:rsidRDefault="00023F16" w:rsidP="00636A96">
            <w:pPr>
              <w:jc w:val="right"/>
              <w:rPr>
                <w:rFonts w:ascii="Times New Roman" w:hAnsi="Times New Roman"/>
                <w:b/>
                <w:bCs/>
                <w:iCs/>
                <w:color w:val="000000"/>
                <w:sz w:val="24"/>
              </w:rPr>
            </w:pPr>
            <w:r>
              <w:rPr>
                <w:rFonts w:ascii="Times New Roman" w:hAnsi="Times New Roman"/>
                <w:b/>
                <w:bCs/>
                <w:iCs/>
                <w:color w:val="000000"/>
                <w:sz w:val="24"/>
              </w:rPr>
              <w:t>1868.71</w:t>
            </w:r>
          </w:p>
        </w:tc>
        <w:tc>
          <w:tcPr>
            <w:tcW w:w="2029" w:type="dxa"/>
            <w:tcBorders>
              <w:top w:val="nil"/>
              <w:left w:val="nil"/>
              <w:bottom w:val="single" w:sz="12" w:space="0" w:color="auto"/>
              <w:right w:val="single" w:sz="12" w:space="0" w:color="auto"/>
            </w:tcBorders>
            <w:shd w:val="clear" w:color="auto" w:fill="F2F2F2"/>
            <w:vAlign w:val="bottom"/>
            <w:hideMark/>
          </w:tcPr>
          <w:p w:rsidR="00636A96" w:rsidRPr="00636A96" w:rsidRDefault="00636A96" w:rsidP="00636A96">
            <w:pPr>
              <w:jc w:val="right"/>
              <w:rPr>
                <w:rFonts w:ascii="Times New Roman" w:hAnsi="Times New Roman"/>
                <w:b/>
                <w:bCs/>
                <w:iCs/>
                <w:color w:val="000000"/>
                <w:sz w:val="24"/>
              </w:rPr>
            </w:pPr>
            <w:r w:rsidRPr="00636A96">
              <w:rPr>
                <w:rFonts w:ascii="Times New Roman" w:hAnsi="Times New Roman"/>
                <w:b/>
                <w:bCs/>
                <w:iCs/>
                <w:color w:val="000000"/>
                <w:sz w:val="24"/>
              </w:rPr>
              <w:t>100.0</w:t>
            </w:r>
          </w:p>
        </w:tc>
      </w:tr>
    </w:tbl>
    <w:p w:rsidR="00636A96" w:rsidRPr="00636A96" w:rsidRDefault="00636A96" w:rsidP="00636A96">
      <w:pPr>
        <w:pStyle w:val="Hang127"/>
        <w:spacing w:before="120"/>
        <w:rPr>
          <w:iCs w:val="0"/>
          <w:sz w:val="24"/>
          <w:szCs w:val="24"/>
        </w:rPr>
      </w:pPr>
    </w:p>
    <w:p w:rsidR="00636A96" w:rsidRPr="00636A96" w:rsidRDefault="00636A96" w:rsidP="00636A96">
      <w:pPr>
        <w:autoSpaceDE w:val="0"/>
        <w:autoSpaceDN w:val="0"/>
        <w:adjustRightInd w:val="0"/>
        <w:rPr>
          <w:rFonts w:ascii="Times New Roman" w:hAnsi="Times New Roman"/>
          <w:iCs/>
          <w:sz w:val="24"/>
          <w:lang w:val="hr-HR"/>
        </w:rPr>
      </w:pPr>
      <w:r w:rsidRPr="00636A96">
        <w:rPr>
          <w:rFonts w:ascii="Times New Roman" w:hAnsi="Times New Roman"/>
          <w:iCs/>
          <w:sz w:val="24"/>
          <w:lang w:val="hr-HR"/>
        </w:rPr>
        <w:lastRenderedPageBreak/>
        <w:t>Iz prethodne tabele zaključujemo da je ovo uređivanje utvrdilo odnos obra</w:t>
      </w:r>
      <w:r w:rsidR="00023F16">
        <w:rPr>
          <w:rFonts w:ascii="Times New Roman" w:hAnsi="Times New Roman"/>
          <w:iCs/>
          <w:sz w:val="24"/>
          <w:lang w:val="hr-HR"/>
        </w:rPr>
        <w:t>slih i neobraslih površina od 98.0% : 2</w:t>
      </w:r>
      <w:r w:rsidRPr="00636A96">
        <w:rPr>
          <w:rFonts w:ascii="Times New Roman" w:hAnsi="Times New Roman"/>
          <w:iCs/>
          <w:sz w:val="24"/>
          <w:lang w:val="hr-HR"/>
        </w:rPr>
        <w:t xml:space="preserve">.0%. U kategoriji obraslih površina </w:t>
      </w:r>
      <w:r w:rsidR="00023F16">
        <w:rPr>
          <w:rFonts w:ascii="Times New Roman" w:hAnsi="Times New Roman"/>
          <w:iCs/>
          <w:sz w:val="24"/>
          <w:lang w:val="hr-HR"/>
        </w:rPr>
        <w:t>dominiraju visoke šume sa čak 80</w:t>
      </w:r>
      <w:r w:rsidRPr="00636A96">
        <w:rPr>
          <w:rFonts w:ascii="Times New Roman" w:hAnsi="Times New Roman"/>
          <w:iCs/>
          <w:sz w:val="24"/>
          <w:lang w:val="hr-HR"/>
        </w:rPr>
        <w:t>%, što nam ukazuje da se radi o vrlo kvalitetnoj (u inventurnom smislu) gazdinskoj jedinici. U kategoriji neobraslih površina polovičan je odnos između šumskog zemljišta</w:t>
      </w:r>
      <w:r w:rsidR="00023F16">
        <w:rPr>
          <w:rFonts w:ascii="Times New Roman" w:hAnsi="Times New Roman"/>
          <w:iCs/>
          <w:sz w:val="24"/>
          <w:lang w:val="hr-HR"/>
        </w:rPr>
        <w:t xml:space="preserve"> i zemljišta za ostale svrhe (50% : 50</w:t>
      </w:r>
      <w:r w:rsidRPr="00636A96">
        <w:rPr>
          <w:rFonts w:ascii="Times New Roman" w:hAnsi="Times New Roman"/>
          <w:iCs/>
          <w:sz w:val="24"/>
          <w:lang w:val="hr-HR"/>
        </w:rPr>
        <w:t>%).</w:t>
      </w:r>
    </w:p>
    <w:p w:rsidR="00636A96" w:rsidRPr="00636A96" w:rsidRDefault="00636A96" w:rsidP="00636A96">
      <w:pPr>
        <w:autoSpaceDE w:val="0"/>
        <w:autoSpaceDN w:val="0"/>
        <w:adjustRightInd w:val="0"/>
        <w:rPr>
          <w:rFonts w:ascii="Times New Roman" w:hAnsi="Times New Roman"/>
          <w:iCs/>
          <w:sz w:val="24"/>
          <w:lang w:val="hr-HR"/>
        </w:rPr>
      </w:pPr>
    </w:p>
    <w:p w:rsidR="00636A96" w:rsidRPr="00636A96" w:rsidRDefault="00A66681" w:rsidP="00636A96">
      <w:pPr>
        <w:pStyle w:val="Stil2"/>
        <w:rPr>
          <w:rFonts w:ascii="Times New Roman" w:hAnsi="Times New Roman"/>
          <w:i w:val="0"/>
          <w:sz w:val="24"/>
          <w:szCs w:val="24"/>
        </w:rPr>
      </w:pPr>
      <w:bookmarkStart w:id="10" w:name="_Toc340559083"/>
      <w:r>
        <w:rPr>
          <w:rFonts w:ascii="Times New Roman" w:hAnsi="Times New Roman"/>
          <w:i w:val="0"/>
          <w:sz w:val="24"/>
          <w:szCs w:val="24"/>
        </w:rPr>
        <w:t>2</w:t>
      </w:r>
      <w:r w:rsidR="00636A96" w:rsidRPr="00636A96">
        <w:rPr>
          <w:rFonts w:ascii="Times New Roman" w:hAnsi="Times New Roman"/>
          <w:i w:val="0"/>
          <w:sz w:val="24"/>
          <w:szCs w:val="24"/>
        </w:rPr>
        <w:t>.2. Imovinsko - pravne prilike</w:t>
      </w:r>
      <w:bookmarkEnd w:id="10"/>
    </w:p>
    <w:p w:rsidR="00636A96" w:rsidRPr="00636A96" w:rsidRDefault="00A66681" w:rsidP="00636A96">
      <w:pPr>
        <w:pStyle w:val="Stil3"/>
        <w:rPr>
          <w:szCs w:val="24"/>
        </w:rPr>
      </w:pPr>
      <w:bookmarkStart w:id="11" w:name="_Toc340559084"/>
      <w:r>
        <w:rPr>
          <w:szCs w:val="24"/>
        </w:rPr>
        <w:t>2</w:t>
      </w:r>
      <w:r w:rsidR="00636A96" w:rsidRPr="00636A96">
        <w:rPr>
          <w:szCs w:val="24"/>
        </w:rPr>
        <w:t>.2.1. Državni posed</w:t>
      </w:r>
      <w:bookmarkEnd w:id="11"/>
    </w:p>
    <w:p w:rsidR="00636A96" w:rsidRPr="00636A96" w:rsidRDefault="00023F16" w:rsidP="00636A96">
      <w:pPr>
        <w:pStyle w:val="Hang127"/>
        <w:rPr>
          <w:iCs w:val="0"/>
          <w:sz w:val="24"/>
          <w:szCs w:val="24"/>
        </w:rPr>
      </w:pPr>
      <w:r>
        <w:rPr>
          <w:iCs w:val="0"/>
          <w:sz w:val="24"/>
          <w:szCs w:val="24"/>
        </w:rPr>
        <w:t>Gazdinska jedinica “Crni Vrh</w:t>
      </w:r>
      <w:r w:rsidR="00636A96" w:rsidRPr="00636A96">
        <w:rPr>
          <w:iCs w:val="0"/>
          <w:sz w:val="24"/>
          <w:szCs w:val="24"/>
        </w:rPr>
        <w:t xml:space="preserve">”, nakon proglašenja Nacionalnog parka “Đerdap”, je u gazdinskom smislu poverena na gazdovanje i upravljanje Preduzeću Nacionalni park “Đerdap”, sa sedištem u Donjem Milanovcu. </w:t>
      </w:r>
    </w:p>
    <w:p w:rsidR="00636A96" w:rsidRDefault="00636A96" w:rsidP="00636A96">
      <w:pPr>
        <w:pStyle w:val="Hang127"/>
        <w:rPr>
          <w:iCs w:val="0"/>
          <w:sz w:val="24"/>
          <w:szCs w:val="24"/>
        </w:rPr>
      </w:pPr>
      <w:r w:rsidRPr="00636A96">
        <w:rPr>
          <w:iCs w:val="0"/>
          <w:sz w:val="24"/>
          <w:szCs w:val="24"/>
        </w:rPr>
        <w:t>Šume i šumska zemljišta ove gazdinske jedinice, nalaze se u sastavu</w:t>
      </w:r>
      <w:r w:rsidR="00023F16">
        <w:rPr>
          <w:iCs w:val="0"/>
          <w:sz w:val="24"/>
          <w:szCs w:val="24"/>
        </w:rPr>
        <w:t xml:space="preserve"> sledećih  katastarskih opština</w:t>
      </w:r>
      <w:r w:rsidRPr="00636A96">
        <w:rPr>
          <w:iCs w:val="0"/>
          <w:sz w:val="24"/>
          <w:szCs w:val="24"/>
        </w:rPr>
        <w:t>, kao što je prikazano u sledećoj tabeli:</w:t>
      </w:r>
    </w:p>
    <w:tbl>
      <w:tblPr>
        <w:tblW w:w="0" w:type="auto"/>
        <w:tblInd w:w="16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82"/>
        <w:gridCol w:w="2081"/>
      </w:tblGrid>
      <w:tr w:rsidR="00023F16" w:rsidRPr="00023F16" w:rsidTr="00023F16">
        <w:trPr>
          <w:trHeight w:val="479"/>
          <w:tblHeader/>
        </w:trPr>
        <w:tc>
          <w:tcPr>
            <w:tcW w:w="3782" w:type="dxa"/>
            <w:shd w:val="clear" w:color="auto" w:fill="D9D9D9"/>
          </w:tcPr>
          <w:p w:rsidR="00023F16" w:rsidRPr="00023F16" w:rsidRDefault="00023F16" w:rsidP="00DA335F">
            <w:pPr>
              <w:pStyle w:val="TableParagraph"/>
              <w:spacing w:before="130"/>
              <w:ind w:left="105"/>
              <w:jc w:val="left"/>
              <w:rPr>
                <w:sz w:val="24"/>
                <w:szCs w:val="24"/>
              </w:rPr>
            </w:pPr>
            <w:r w:rsidRPr="00023F16">
              <w:rPr>
                <w:sz w:val="24"/>
                <w:szCs w:val="24"/>
              </w:rPr>
              <w:t>Naziv</w:t>
            </w:r>
            <w:r w:rsidRPr="00023F16">
              <w:rPr>
                <w:spacing w:val="37"/>
                <w:sz w:val="24"/>
                <w:szCs w:val="24"/>
              </w:rPr>
              <w:t xml:space="preserve"> </w:t>
            </w:r>
            <w:r w:rsidRPr="00023F16">
              <w:rPr>
                <w:sz w:val="24"/>
                <w:szCs w:val="24"/>
              </w:rPr>
              <w:t>Katastrske</w:t>
            </w:r>
            <w:r w:rsidRPr="00023F16">
              <w:rPr>
                <w:spacing w:val="52"/>
                <w:sz w:val="24"/>
                <w:szCs w:val="24"/>
              </w:rPr>
              <w:t xml:space="preserve"> </w:t>
            </w:r>
            <w:r w:rsidRPr="00023F16">
              <w:rPr>
                <w:sz w:val="24"/>
                <w:szCs w:val="24"/>
              </w:rPr>
              <w:t>Opštine</w:t>
            </w:r>
          </w:p>
        </w:tc>
        <w:tc>
          <w:tcPr>
            <w:tcW w:w="2081" w:type="dxa"/>
            <w:shd w:val="clear" w:color="auto" w:fill="D9D9D9"/>
          </w:tcPr>
          <w:p w:rsidR="00023F16" w:rsidRPr="00023F16" w:rsidRDefault="00023F16" w:rsidP="00DA335F">
            <w:pPr>
              <w:pStyle w:val="TableParagraph"/>
              <w:spacing w:before="130"/>
              <w:ind w:left="111"/>
              <w:jc w:val="left"/>
              <w:rPr>
                <w:sz w:val="24"/>
                <w:szCs w:val="24"/>
              </w:rPr>
            </w:pPr>
            <w:r w:rsidRPr="00023F16">
              <w:rPr>
                <w:sz w:val="24"/>
                <w:szCs w:val="24"/>
              </w:rPr>
              <w:t>Površina</w:t>
            </w:r>
            <w:r w:rsidRPr="00023F16">
              <w:rPr>
                <w:spacing w:val="24"/>
                <w:sz w:val="24"/>
                <w:szCs w:val="24"/>
              </w:rPr>
              <w:t xml:space="preserve"> </w:t>
            </w:r>
            <w:r w:rsidRPr="00023F16">
              <w:rPr>
                <w:sz w:val="24"/>
                <w:szCs w:val="24"/>
              </w:rPr>
              <w:t>(ha)</w:t>
            </w:r>
          </w:p>
        </w:tc>
      </w:tr>
      <w:tr w:rsidR="00023F16" w:rsidRPr="00023F16" w:rsidTr="00023F16">
        <w:trPr>
          <w:trHeight w:val="479"/>
        </w:trPr>
        <w:tc>
          <w:tcPr>
            <w:tcW w:w="3782" w:type="dxa"/>
          </w:tcPr>
          <w:p w:rsidR="00023F16" w:rsidRPr="00023F16" w:rsidRDefault="00023F16" w:rsidP="00DA335F">
            <w:pPr>
              <w:pStyle w:val="TableParagraph"/>
              <w:spacing w:before="125"/>
              <w:ind w:left="105"/>
              <w:jc w:val="left"/>
              <w:rPr>
                <w:sz w:val="24"/>
                <w:szCs w:val="24"/>
              </w:rPr>
            </w:pPr>
            <w:r w:rsidRPr="00023F16">
              <w:rPr>
                <w:sz w:val="24"/>
                <w:szCs w:val="24"/>
              </w:rPr>
              <w:t>KO</w:t>
            </w:r>
            <w:r w:rsidRPr="00023F16">
              <w:rPr>
                <w:spacing w:val="1"/>
                <w:sz w:val="24"/>
                <w:szCs w:val="24"/>
              </w:rPr>
              <w:t xml:space="preserve"> </w:t>
            </w:r>
            <w:r w:rsidRPr="00023F16">
              <w:rPr>
                <w:sz w:val="24"/>
                <w:szCs w:val="24"/>
              </w:rPr>
              <w:t>Miroč</w:t>
            </w:r>
          </w:p>
        </w:tc>
        <w:tc>
          <w:tcPr>
            <w:tcW w:w="2081" w:type="dxa"/>
          </w:tcPr>
          <w:p w:rsidR="00023F16" w:rsidRPr="00023F16" w:rsidRDefault="00023F16" w:rsidP="00DA335F">
            <w:pPr>
              <w:pStyle w:val="TableParagraph"/>
              <w:spacing w:before="125"/>
              <w:ind w:left="105"/>
              <w:jc w:val="left"/>
              <w:rPr>
                <w:sz w:val="24"/>
                <w:szCs w:val="24"/>
              </w:rPr>
            </w:pPr>
            <w:r w:rsidRPr="00023F16">
              <w:rPr>
                <w:sz w:val="24"/>
                <w:szCs w:val="24"/>
              </w:rPr>
              <w:t>107.11</w:t>
            </w:r>
          </w:p>
        </w:tc>
      </w:tr>
      <w:tr w:rsidR="00023F16" w:rsidRPr="00023F16" w:rsidTr="00023F16">
        <w:trPr>
          <w:trHeight w:val="479"/>
        </w:trPr>
        <w:tc>
          <w:tcPr>
            <w:tcW w:w="3782" w:type="dxa"/>
          </w:tcPr>
          <w:p w:rsidR="00023F16" w:rsidRPr="00023F16" w:rsidRDefault="00023F16" w:rsidP="00DA335F">
            <w:pPr>
              <w:pStyle w:val="TableParagraph"/>
              <w:spacing w:before="125"/>
              <w:ind w:left="105"/>
              <w:jc w:val="left"/>
              <w:rPr>
                <w:sz w:val="24"/>
                <w:szCs w:val="24"/>
              </w:rPr>
            </w:pPr>
            <w:r w:rsidRPr="00023F16">
              <w:rPr>
                <w:sz w:val="24"/>
                <w:szCs w:val="24"/>
              </w:rPr>
              <w:t>KO</w:t>
            </w:r>
            <w:r w:rsidRPr="00023F16">
              <w:rPr>
                <w:spacing w:val="-2"/>
                <w:sz w:val="24"/>
                <w:szCs w:val="24"/>
              </w:rPr>
              <w:t xml:space="preserve"> </w:t>
            </w:r>
            <w:r w:rsidRPr="00023F16">
              <w:rPr>
                <w:sz w:val="24"/>
                <w:szCs w:val="24"/>
              </w:rPr>
              <w:t>Golubinje</w:t>
            </w:r>
          </w:p>
        </w:tc>
        <w:tc>
          <w:tcPr>
            <w:tcW w:w="2081" w:type="dxa"/>
          </w:tcPr>
          <w:p w:rsidR="00023F16" w:rsidRPr="00023F16" w:rsidRDefault="00023F16" w:rsidP="00DA335F">
            <w:pPr>
              <w:pStyle w:val="TableParagraph"/>
              <w:spacing w:before="125"/>
              <w:ind w:left="105"/>
              <w:jc w:val="left"/>
              <w:rPr>
                <w:sz w:val="24"/>
                <w:szCs w:val="24"/>
              </w:rPr>
            </w:pPr>
            <w:r w:rsidRPr="00023F16">
              <w:rPr>
                <w:sz w:val="24"/>
                <w:szCs w:val="24"/>
              </w:rPr>
              <w:t>252.40</w:t>
            </w:r>
          </w:p>
        </w:tc>
      </w:tr>
      <w:tr w:rsidR="00023F16" w:rsidRPr="00023F16" w:rsidTr="00023F16">
        <w:trPr>
          <w:trHeight w:val="479"/>
        </w:trPr>
        <w:tc>
          <w:tcPr>
            <w:tcW w:w="3782" w:type="dxa"/>
          </w:tcPr>
          <w:p w:rsidR="00023F16" w:rsidRPr="00023F16" w:rsidRDefault="00023F16" w:rsidP="00DA335F">
            <w:pPr>
              <w:pStyle w:val="TableParagraph"/>
              <w:spacing w:before="125"/>
              <w:ind w:left="105"/>
              <w:jc w:val="left"/>
              <w:rPr>
                <w:sz w:val="24"/>
                <w:szCs w:val="24"/>
              </w:rPr>
            </w:pPr>
            <w:r w:rsidRPr="00023F16">
              <w:rPr>
                <w:sz w:val="24"/>
                <w:szCs w:val="24"/>
              </w:rPr>
              <w:t>KO Mosna</w:t>
            </w:r>
          </w:p>
        </w:tc>
        <w:tc>
          <w:tcPr>
            <w:tcW w:w="2081" w:type="dxa"/>
          </w:tcPr>
          <w:p w:rsidR="00023F16" w:rsidRPr="00023F16" w:rsidRDefault="00023F16" w:rsidP="00DA335F">
            <w:pPr>
              <w:pStyle w:val="TableParagraph"/>
              <w:spacing w:before="125"/>
              <w:ind w:left="105"/>
              <w:jc w:val="left"/>
              <w:rPr>
                <w:sz w:val="24"/>
                <w:szCs w:val="24"/>
              </w:rPr>
            </w:pPr>
            <w:r w:rsidRPr="00023F16">
              <w:rPr>
                <w:sz w:val="24"/>
                <w:szCs w:val="24"/>
              </w:rPr>
              <w:t>1176.39</w:t>
            </w:r>
          </w:p>
        </w:tc>
      </w:tr>
      <w:tr w:rsidR="00023F16" w:rsidRPr="00023F16" w:rsidTr="00023F16">
        <w:trPr>
          <w:trHeight w:val="479"/>
        </w:trPr>
        <w:tc>
          <w:tcPr>
            <w:tcW w:w="3782"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125"/>
              <w:ind w:left="105"/>
              <w:jc w:val="left"/>
              <w:rPr>
                <w:sz w:val="24"/>
                <w:szCs w:val="24"/>
              </w:rPr>
            </w:pPr>
            <w:r w:rsidRPr="00023F16">
              <w:rPr>
                <w:sz w:val="24"/>
                <w:szCs w:val="24"/>
              </w:rPr>
              <w:t>KO Topolnica</w:t>
            </w:r>
          </w:p>
        </w:tc>
        <w:tc>
          <w:tcPr>
            <w:tcW w:w="2081"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125"/>
              <w:ind w:left="105"/>
              <w:jc w:val="left"/>
              <w:rPr>
                <w:sz w:val="24"/>
                <w:szCs w:val="24"/>
              </w:rPr>
            </w:pPr>
            <w:r w:rsidRPr="00023F16">
              <w:rPr>
                <w:sz w:val="24"/>
                <w:szCs w:val="24"/>
              </w:rPr>
              <w:t>332.81</w:t>
            </w:r>
          </w:p>
        </w:tc>
      </w:tr>
      <w:tr w:rsidR="00023F16" w:rsidRPr="00023F16" w:rsidTr="00023F16">
        <w:trPr>
          <w:trHeight w:val="479"/>
        </w:trPr>
        <w:tc>
          <w:tcPr>
            <w:tcW w:w="3782" w:type="dxa"/>
            <w:tcBorders>
              <w:top w:val="single" w:sz="4" w:space="0" w:color="000000"/>
              <w:left w:val="single" w:sz="4" w:space="0" w:color="000000"/>
              <w:bottom w:val="single" w:sz="4" w:space="0" w:color="000000"/>
              <w:right w:val="single" w:sz="4" w:space="0" w:color="000000"/>
            </w:tcBorders>
            <w:shd w:val="clear" w:color="auto" w:fill="D9D9D9"/>
          </w:tcPr>
          <w:p w:rsidR="00023F16" w:rsidRPr="00023F16" w:rsidRDefault="00023F16" w:rsidP="00023F16">
            <w:pPr>
              <w:pStyle w:val="TableParagraph"/>
              <w:spacing w:before="125"/>
              <w:ind w:left="105"/>
              <w:jc w:val="left"/>
              <w:rPr>
                <w:sz w:val="24"/>
                <w:szCs w:val="24"/>
              </w:rPr>
            </w:pPr>
            <w:r w:rsidRPr="00023F16">
              <w:rPr>
                <w:sz w:val="24"/>
                <w:szCs w:val="24"/>
              </w:rPr>
              <w:t>Ukupno:GJ</w:t>
            </w:r>
          </w:p>
        </w:tc>
        <w:tc>
          <w:tcPr>
            <w:tcW w:w="2081" w:type="dxa"/>
            <w:tcBorders>
              <w:top w:val="single" w:sz="4" w:space="0" w:color="000000"/>
              <w:left w:val="single" w:sz="4" w:space="0" w:color="000000"/>
              <w:bottom w:val="single" w:sz="4" w:space="0" w:color="000000"/>
              <w:right w:val="single" w:sz="4" w:space="0" w:color="000000"/>
            </w:tcBorders>
            <w:shd w:val="clear" w:color="auto" w:fill="D9D9D9"/>
          </w:tcPr>
          <w:p w:rsidR="00023F16" w:rsidRPr="00023F16" w:rsidRDefault="00023F16" w:rsidP="00023F16">
            <w:pPr>
              <w:pStyle w:val="TableParagraph"/>
              <w:spacing w:before="125"/>
              <w:ind w:left="105"/>
              <w:jc w:val="left"/>
              <w:rPr>
                <w:sz w:val="24"/>
                <w:szCs w:val="24"/>
              </w:rPr>
            </w:pPr>
            <w:r w:rsidRPr="00023F16">
              <w:rPr>
                <w:sz w:val="24"/>
                <w:szCs w:val="24"/>
              </w:rPr>
              <w:t>1868.71</w:t>
            </w:r>
          </w:p>
        </w:tc>
      </w:tr>
    </w:tbl>
    <w:p w:rsidR="00636A96" w:rsidRPr="00636A96" w:rsidRDefault="00636A96" w:rsidP="00023F16">
      <w:pPr>
        <w:pStyle w:val="Stil3"/>
        <w:ind w:left="0"/>
        <w:rPr>
          <w:b w:val="0"/>
          <w:szCs w:val="24"/>
        </w:rPr>
      </w:pPr>
      <w:bookmarkStart w:id="12" w:name="_Toc340559085"/>
      <w:r w:rsidRPr="00636A96">
        <w:rPr>
          <w:b w:val="0"/>
          <w:szCs w:val="24"/>
        </w:rPr>
        <w:t>Kada je u pitanju državni posed (površina Nacionalnog parka “Đerdap”) sporna pitanja su:</w:t>
      </w:r>
      <w:bookmarkEnd w:id="12"/>
    </w:p>
    <w:p w:rsidR="00636A96" w:rsidRPr="00636A96" w:rsidRDefault="00636A96" w:rsidP="000809DF">
      <w:pPr>
        <w:pStyle w:val="Hang127"/>
        <w:numPr>
          <w:ilvl w:val="0"/>
          <w:numId w:val="79"/>
        </w:numPr>
        <w:rPr>
          <w:sz w:val="24"/>
          <w:szCs w:val="24"/>
        </w:rPr>
      </w:pPr>
      <w:r w:rsidRPr="00636A96">
        <w:rPr>
          <w:sz w:val="24"/>
          <w:szCs w:val="24"/>
        </w:rPr>
        <w:t>zastarelost katastarskih planova,</w:t>
      </w:r>
    </w:p>
    <w:p w:rsidR="00636A96" w:rsidRPr="00636A96" w:rsidRDefault="00636A96" w:rsidP="000809DF">
      <w:pPr>
        <w:pStyle w:val="Hang127"/>
        <w:numPr>
          <w:ilvl w:val="0"/>
          <w:numId w:val="79"/>
        </w:numPr>
        <w:rPr>
          <w:sz w:val="24"/>
          <w:szCs w:val="24"/>
        </w:rPr>
      </w:pPr>
      <w:r w:rsidRPr="00636A96">
        <w:rPr>
          <w:sz w:val="24"/>
          <w:szCs w:val="24"/>
        </w:rPr>
        <w:t>nepotpunost katastarskih planova u katastru nepokretnosti (granice pojedinih katastarskih parcela su crtane na osnovu starih osnovnih karata),</w:t>
      </w:r>
    </w:p>
    <w:p w:rsidR="00636A96" w:rsidRPr="00636A96" w:rsidRDefault="00636A96" w:rsidP="000809DF">
      <w:pPr>
        <w:pStyle w:val="Hang127"/>
        <w:numPr>
          <w:ilvl w:val="0"/>
          <w:numId w:val="79"/>
        </w:numPr>
        <w:rPr>
          <w:sz w:val="24"/>
          <w:szCs w:val="24"/>
        </w:rPr>
      </w:pPr>
      <w:r w:rsidRPr="00636A96">
        <w:rPr>
          <w:sz w:val="24"/>
          <w:szCs w:val="24"/>
        </w:rPr>
        <w:t xml:space="preserve">neobeležen i neprecizno razgraničen privatni posed (enklave u okviru odeljenja, kao i deo spoljne granice). </w:t>
      </w:r>
    </w:p>
    <w:p w:rsidR="00636A96" w:rsidRPr="00636A96" w:rsidRDefault="00636A96" w:rsidP="00636A96">
      <w:pPr>
        <w:pStyle w:val="Hang127"/>
        <w:ind w:left="360" w:firstLine="0"/>
        <w:rPr>
          <w:sz w:val="24"/>
          <w:szCs w:val="24"/>
        </w:rPr>
      </w:pPr>
      <w:r w:rsidRPr="00636A96">
        <w:rPr>
          <w:sz w:val="24"/>
          <w:szCs w:val="24"/>
        </w:rPr>
        <w:t>U toku narednog uređajnog perioda neophodno je nastaviti sa radom na utvrđivanju i obnovi granica sa privatnim posedom kao i ažuriranju katastarskih podataka.</w:t>
      </w:r>
    </w:p>
    <w:p w:rsidR="00A66681" w:rsidRPr="00636A96" w:rsidRDefault="00636A96" w:rsidP="00286140">
      <w:pPr>
        <w:pStyle w:val="Hang127"/>
        <w:ind w:firstLine="0"/>
        <w:rPr>
          <w:color w:val="000000"/>
          <w:sz w:val="24"/>
          <w:szCs w:val="24"/>
        </w:rPr>
      </w:pPr>
      <w:r w:rsidRPr="00636A96">
        <w:rPr>
          <w:color w:val="000000"/>
          <w:sz w:val="24"/>
          <w:szCs w:val="24"/>
        </w:rPr>
        <w:t>Napomena: Veoma veliki problem kada su u pitanju imovinsko pravne prilike u ovoj gazdinskoj jedinici predstavlja katastar vezan za vodene tokove, koji se knjiže na JP “Srbijavode”. Ova osnova predlaže rešavanje ovog spora sporazumnom prenošenju prava korišćenja vodotoka, koji pripadaju teritorijalno ovoj gazdinskoj jedinici sa JP “Srbijavode”, na “Nacionalni park Đerdap”. Ovo pitanje je potrebno rešiti u ovom uređajnom periodu.</w:t>
      </w:r>
    </w:p>
    <w:p w:rsidR="00636A96" w:rsidRPr="00636A96" w:rsidRDefault="00A66681" w:rsidP="00636A96">
      <w:pPr>
        <w:pStyle w:val="Stil3"/>
        <w:rPr>
          <w:color w:val="FF0000"/>
          <w:szCs w:val="24"/>
        </w:rPr>
      </w:pPr>
      <w:bookmarkStart w:id="13" w:name="_Toc340559087"/>
      <w:r>
        <w:rPr>
          <w:szCs w:val="24"/>
        </w:rPr>
        <w:t>2.2.2</w:t>
      </w:r>
      <w:r w:rsidR="00636A96" w:rsidRPr="00636A96">
        <w:rPr>
          <w:szCs w:val="24"/>
        </w:rPr>
        <w:t>. Spisak katastarskih parcela</w:t>
      </w:r>
      <w:bookmarkEnd w:id="13"/>
      <w:r w:rsidR="00636A96" w:rsidRPr="00636A96">
        <w:rPr>
          <w:szCs w:val="24"/>
        </w:rPr>
        <w:t xml:space="preserve"> </w:t>
      </w:r>
    </w:p>
    <w:p w:rsidR="00636A96" w:rsidRPr="00636A96" w:rsidRDefault="00636A96" w:rsidP="00636A96">
      <w:pPr>
        <w:pStyle w:val="Hang127"/>
        <w:rPr>
          <w:sz w:val="24"/>
          <w:szCs w:val="24"/>
        </w:rPr>
      </w:pPr>
      <w:r w:rsidRPr="00636A96">
        <w:rPr>
          <w:sz w:val="24"/>
          <w:szCs w:val="24"/>
        </w:rPr>
        <w:t>Spisak katastarskih parcela koje čine površi</w:t>
      </w:r>
      <w:r w:rsidR="00023F16">
        <w:rPr>
          <w:sz w:val="24"/>
          <w:szCs w:val="24"/>
        </w:rPr>
        <w:t>nu gazdinske jedinice “Crni Vrh</w:t>
      </w:r>
      <w:r w:rsidRPr="00636A96">
        <w:rPr>
          <w:sz w:val="24"/>
          <w:szCs w:val="24"/>
        </w:rPr>
        <w:t>”, a kojom gazduje Nacionalni park “Đerdap”, po Katastarskim Opštinama, po brojevima katastarskih parcela</w:t>
      </w:r>
      <w:r w:rsidR="00023F16">
        <w:rPr>
          <w:sz w:val="24"/>
          <w:szCs w:val="24"/>
        </w:rPr>
        <w:t xml:space="preserve"> </w:t>
      </w:r>
      <w:r w:rsidRPr="00636A96">
        <w:rPr>
          <w:sz w:val="24"/>
          <w:szCs w:val="24"/>
        </w:rPr>
        <w:t>i površini, dat je u sledećim tabelama:</w:t>
      </w:r>
    </w:p>
    <w:p w:rsidR="00023F16" w:rsidRDefault="00023F16" w:rsidP="00023F16">
      <w:pPr>
        <w:pStyle w:val="BodyText"/>
        <w:spacing w:before="121"/>
        <w:ind w:left="5711" w:right="4819"/>
      </w:pPr>
      <w:r>
        <w:t>Katastarska</w:t>
      </w:r>
      <w:r>
        <w:rPr>
          <w:spacing w:val="7"/>
        </w:rPr>
        <w:t xml:space="preserve"> </w:t>
      </w:r>
      <w:r>
        <w:t>opština</w:t>
      </w:r>
      <w:r>
        <w:rPr>
          <w:spacing w:val="10"/>
        </w:rPr>
        <w:t xml:space="preserve"> </w:t>
      </w:r>
      <w:r>
        <w:t>Golubinje</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55"/>
        <w:gridCol w:w="2074"/>
        <w:gridCol w:w="1601"/>
        <w:gridCol w:w="2203"/>
      </w:tblGrid>
      <w:tr w:rsidR="00023F16" w:rsidRPr="00023F16" w:rsidTr="005A2470">
        <w:trPr>
          <w:trHeight w:val="270"/>
          <w:tblHeader/>
          <w:jc w:val="center"/>
        </w:trPr>
        <w:tc>
          <w:tcPr>
            <w:tcW w:w="1355" w:type="dxa"/>
            <w:shd w:val="clear" w:color="auto" w:fill="D9D9D9"/>
          </w:tcPr>
          <w:p w:rsidR="00023F16" w:rsidRPr="00023F16" w:rsidRDefault="00023F16" w:rsidP="00DA335F">
            <w:pPr>
              <w:pStyle w:val="TableParagraph"/>
              <w:spacing w:before="72" w:line="210" w:lineRule="exact"/>
              <w:ind w:left="110"/>
              <w:jc w:val="left"/>
              <w:rPr>
                <w:sz w:val="24"/>
                <w:szCs w:val="24"/>
              </w:rPr>
            </w:pPr>
            <w:r w:rsidRPr="00023F16">
              <w:rPr>
                <w:sz w:val="24"/>
                <w:szCs w:val="24"/>
              </w:rPr>
              <w:t>Parcele</w:t>
            </w:r>
          </w:p>
        </w:tc>
        <w:tc>
          <w:tcPr>
            <w:tcW w:w="2074" w:type="dxa"/>
            <w:shd w:val="clear" w:color="auto" w:fill="D9D9D9"/>
          </w:tcPr>
          <w:p w:rsidR="00023F16" w:rsidRPr="00023F16" w:rsidRDefault="00023F16" w:rsidP="00DA335F">
            <w:pPr>
              <w:pStyle w:val="TableParagraph"/>
              <w:spacing w:before="72" w:line="210" w:lineRule="exact"/>
              <w:ind w:left="105"/>
              <w:jc w:val="left"/>
              <w:rPr>
                <w:sz w:val="24"/>
                <w:szCs w:val="24"/>
              </w:rPr>
            </w:pPr>
            <w:r w:rsidRPr="00023F16">
              <w:rPr>
                <w:sz w:val="24"/>
                <w:szCs w:val="24"/>
              </w:rPr>
              <w:t>Vlasništvo</w:t>
            </w:r>
          </w:p>
        </w:tc>
        <w:tc>
          <w:tcPr>
            <w:tcW w:w="1601" w:type="dxa"/>
            <w:shd w:val="clear" w:color="auto" w:fill="D9D9D9"/>
          </w:tcPr>
          <w:p w:rsidR="00023F16" w:rsidRPr="00023F16" w:rsidRDefault="00023F16" w:rsidP="00DA335F">
            <w:pPr>
              <w:pStyle w:val="TableParagraph"/>
              <w:spacing w:before="72" w:line="210" w:lineRule="exact"/>
              <w:ind w:left="110"/>
              <w:jc w:val="left"/>
              <w:rPr>
                <w:sz w:val="24"/>
                <w:szCs w:val="24"/>
              </w:rPr>
            </w:pPr>
            <w:r w:rsidRPr="00023F16">
              <w:rPr>
                <w:sz w:val="24"/>
                <w:szCs w:val="24"/>
              </w:rPr>
              <w:t>KO</w:t>
            </w:r>
          </w:p>
        </w:tc>
        <w:tc>
          <w:tcPr>
            <w:tcW w:w="2203" w:type="dxa"/>
            <w:shd w:val="clear" w:color="auto" w:fill="D9D9D9"/>
          </w:tcPr>
          <w:p w:rsidR="00023F16" w:rsidRPr="00023F16" w:rsidRDefault="00023F16" w:rsidP="00DA335F">
            <w:pPr>
              <w:pStyle w:val="TableParagraph"/>
              <w:spacing w:before="72" w:line="210" w:lineRule="exact"/>
              <w:ind w:left="110"/>
              <w:jc w:val="left"/>
              <w:rPr>
                <w:sz w:val="24"/>
                <w:szCs w:val="24"/>
              </w:rPr>
            </w:pPr>
            <w:r w:rsidRPr="00023F16">
              <w:rPr>
                <w:sz w:val="24"/>
                <w:szCs w:val="24"/>
              </w:rPr>
              <w:t>Površina(m2)</w:t>
            </w:r>
          </w:p>
        </w:tc>
      </w:tr>
      <w:tr w:rsidR="00023F16" w:rsidRPr="00023F16" w:rsidTr="00023F16">
        <w:trPr>
          <w:trHeight w:val="269"/>
          <w:jc w:val="center"/>
        </w:trPr>
        <w:tc>
          <w:tcPr>
            <w:tcW w:w="1355" w:type="dxa"/>
          </w:tcPr>
          <w:p w:rsidR="00023F16" w:rsidRPr="00023F16" w:rsidRDefault="00023F16" w:rsidP="00DA335F">
            <w:pPr>
              <w:pStyle w:val="TableParagraph"/>
              <w:spacing w:before="67" w:line="215" w:lineRule="exact"/>
              <w:ind w:left="155"/>
              <w:jc w:val="left"/>
              <w:rPr>
                <w:sz w:val="24"/>
                <w:szCs w:val="24"/>
              </w:rPr>
            </w:pPr>
            <w:r w:rsidRPr="00023F16">
              <w:rPr>
                <w:sz w:val="24"/>
                <w:szCs w:val="24"/>
              </w:rPr>
              <w:t>5289</w:t>
            </w:r>
          </w:p>
        </w:tc>
        <w:tc>
          <w:tcPr>
            <w:tcW w:w="2074" w:type="dxa"/>
          </w:tcPr>
          <w:p w:rsidR="00023F16" w:rsidRPr="00023F16" w:rsidRDefault="00023F16" w:rsidP="00DA335F">
            <w:pPr>
              <w:pStyle w:val="TableParagraph"/>
              <w:spacing w:before="67" w:line="215" w:lineRule="exact"/>
              <w:ind w:left="105"/>
              <w:jc w:val="left"/>
              <w:rPr>
                <w:sz w:val="24"/>
                <w:szCs w:val="24"/>
              </w:rPr>
            </w:pPr>
            <w:r w:rsidRPr="00023F16">
              <w:rPr>
                <w:sz w:val="24"/>
                <w:szCs w:val="24"/>
              </w:rPr>
              <w:t>NP</w:t>
            </w:r>
          </w:p>
        </w:tc>
        <w:tc>
          <w:tcPr>
            <w:tcW w:w="1601" w:type="dxa"/>
          </w:tcPr>
          <w:p w:rsidR="00023F16" w:rsidRPr="00023F16" w:rsidRDefault="00023F16" w:rsidP="00DA335F">
            <w:pPr>
              <w:pStyle w:val="TableParagraph"/>
              <w:spacing w:before="67" w:line="215" w:lineRule="exact"/>
              <w:ind w:left="105"/>
              <w:jc w:val="left"/>
              <w:rPr>
                <w:sz w:val="24"/>
                <w:szCs w:val="24"/>
              </w:rPr>
            </w:pPr>
            <w:r w:rsidRPr="00023F16">
              <w:rPr>
                <w:sz w:val="24"/>
                <w:szCs w:val="24"/>
              </w:rPr>
              <w:t>golubinje</w:t>
            </w:r>
          </w:p>
        </w:tc>
        <w:tc>
          <w:tcPr>
            <w:tcW w:w="2203" w:type="dxa"/>
          </w:tcPr>
          <w:p w:rsidR="00023F16" w:rsidRPr="00023F16" w:rsidRDefault="00023F16" w:rsidP="00DA335F">
            <w:pPr>
              <w:pStyle w:val="TableParagraph"/>
              <w:spacing w:before="67" w:line="215" w:lineRule="exact"/>
              <w:ind w:right="99"/>
              <w:rPr>
                <w:sz w:val="24"/>
                <w:szCs w:val="24"/>
              </w:rPr>
            </w:pPr>
            <w:r w:rsidRPr="00023F16">
              <w:rPr>
                <w:sz w:val="24"/>
                <w:szCs w:val="24"/>
              </w:rPr>
              <w:t>197663</w:t>
            </w:r>
          </w:p>
        </w:tc>
      </w:tr>
      <w:tr w:rsidR="00023F16" w:rsidRPr="00023F16" w:rsidTr="00023F16">
        <w:trPr>
          <w:trHeight w:val="270"/>
          <w:jc w:val="center"/>
        </w:trPr>
        <w:tc>
          <w:tcPr>
            <w:tcW w:w="1355" w:type="dxa"/>
          </w:tcPr>
          <w:p w:rsidR="00023F16" w:rsidRPr="00023F16" w:rsidRDefault="00023F16" w:rsidP="00DA335F">
            <w:pPr>
              <w:pStyle w:val="TableParagraph"/>
              <w:spacing w:before="67" w:line="214" w:lineRule="exact"/>
              <w:ind w:left="105"/>
              <w:jc w:val="left"/>
              <w:rPr>
                <w:sz w:val="24"/>
                <w:szCs w:val="24"/>
              </w:rPr>
            </w:pPr>
            <w:r w:rsidRPr="00023F16">
              <w:rPr>
                <w:sz w:val="24"/>
                <w:szCs w:val="24"/>
              </w:rPr>
              <w:t>5153</w:t>
            </w:r>
          </w:p>
        </w:tc>
        <w:tc>
          <w:tcPr>
            <w:tcW w:w="2074" w:type="dxa"/>
          </w:tcPr>
          <w:p w:rsidR="00023F16" w:rsidRPr="00023F16" w:rsidRDefault="00023F16" w:rsidP="00DA335F">
            <w:pPr>
              <w:pStyle w:val="TableParagraph"/>
              <w:spacing w:before="67" w:line="214" w:lineRule="exact"/>
              <w:ind w:left="105"/>
              <w:jc w:val="left"/>
              <w:rPr>
                <w:sz w:val="24"/>
                <w:szCs w:val="24"/>
              </w:rPr>
            </w:pPr>
            <w:r w:rsidRPr="00023F16">
              <w:rPr>
                <w:sz w:val="24"/>
                <w:szCs w:val="24"/>
              </w:rPr>
              <w:t>NP</w:t>
            </w:r>
          </w:p>
        </w:tc>
        <w:tc>
          <w:tcPr>
            <w:tcW w:w="1601" w:type="dxa"/>
          </w:tcPr>
          <w:p w:rsidR="00023F16" w:rsidRPr="00023F16" w:rsidRDefault="00023F16" w:rsidP="00DA335F">
            <w:pPr>
              <w:pStyle w:val="TableParagraph"/>
              <w:spacing w:before="67" w:line="214" w:lineRule="exact"/>
              <w:ind w:left="105"/>
              <w:jc w:val="left"/>
              <w:rPr>
                <w:sz w:val="24"/>
                <w:szCs w:val="24"/>
              </w:rPr>
            </w:pPr>
            <w:r w:rsidRPr="00023F16">
              <w:rPr>
                <w:sz w:val="24"/>
                <w:szCs w:val="24"/>
              </w:rPr>
              <w:t>golubinje</w:t>
            </w:r>
          </w:p>
        </w:tc>
        <w:tc>
          <w:tcPr>
            <w:tcW w:w="2203" w:type="dxa"/>
          </w:tcPr>
          <w:p w:rsidR="00023F16" w:rsidRPr="00023F16" w:rsidRDefault="00023F16" w:rsidP="00DA335F">
            <w:pPr>
              <w:pStyle w:val="TableParagraph"/>
              <w:spacing w:before="67" w:line="214" w:lineRule="exact"/>
              <w:ind w:right="99"/>
              <w:rPr>
                <w:sz w:val="24"/>
                <w:szCs w:val="24"/>
              </w:rPr>
            </w:pPr>
            <w:r w:rsidRPr="00023F16">
              <w:rPr>
                <w:sz w:val="24"/>
                <w:szCs w:val="24"/>
              </w:rPr>
              <w:t>2271</w:t>
            </w:r>
          </w:p>
        </w:tc>
      </w:tr>
      <w:tr w:rsidR="00023F16" w:rsidRPr="00023F16" w:rsidTr="00023F16">
        <w:trPr>
          <w:trHeight w:val="270"/>
          <w:jc w:val="center"/>
        </w:trPr>
        <w:tc>
          <w:tcPr>
            <w:tcW w:w="1355" w:type="dxa"/>
          </w:tcPr>
          <w:p w:rsidR="00023F16" w:rsidRPr="00023F16" w:rsidRDefault="00023F16" w:rsidP="00DA335F">
            <w:pPr>
              <w:pStyle w:val="TableParagraph"/>
              <w:spacing w:before="67" w:line="215" w:lineRule="exact"/>
              <w:ind w:left="105"/>
              <w:jc w:val="left"/>
              <w:rPr>
                <w:sz w:val="24"/>
                <w:szCs w:val="24"/>
              </w:rPr>
            </w:pPr>
            <w:r w:rsidRPr="00023F16">
              <w:rPr>
                <w:sz w:val="24"/>
                <w:szCs w:val="24"/>
              </w:rPr>
              <w:lastRenderedPageBreak/>
              <w:t>5152</w:t>
            </w:r>
          </w:p>
        </w:tc>
        <w:tc>
          <w:tcPr>
            <w:tcW w:w="2074" w:type="dxa"/>
          </w:tcPr>
          <w:p w:rsidR="00023F16" w:rsidRPr="00023F16" w:rsidRDefault="00023F16" w:rsidP="00DA335F">
            <w:pPr>
              <w:pStyle w:val="TableParagraph"/>
              <w:spacing w:before="67" w:line="215" w:lineRule="exact"/>
              <w:ind w:left="105"/>
              <w:jc w:val="left"/>
              <w:rPr>
                <w:sz w:val="24"/>
                <w:szCs w:val="24"/>
              </w:rPr>
            </w:pPr>
            <w:r w:rsidRPr="00023F16">
              <w:rPr>
                <w:sz w:val="24"/>
                <w:szCs w:val="24"/>
              </w:rPr>
              <w:t>NP</w:t>
            </w:r>
          </w:p>
        </w:tc>
        <w:tc>
          <w:tcPr>
            <w:tcW w:w="1601" w:type="dxa"/>
          </w:tcPr>
          <w:p w:rsidR="00023F16" w:rsidRPr="00023F16" w:rsidRDefault="00023F16" w:rsidP="00DA335F">
            <w:pPr>
              <w:pStyle w:val="TableParagraph"/>
              <w:spacing w:before="67" w:line="215" w:lineRule="exact"/>
              <w:ind w:left="105"/>
              <w:jc w:val="left"/>
              <w:rPr>
                <w:sz w:val="24"/>
                <w:szCs w:val="24"/>
              </w:rPr>
            </w:pPr>
            <w:r w:rsidRPr="00023F16">
              <w:rPr>
                <w:sz w:val="24"/>
                <w:szCs w:val="24"/>
              </w:rPr>
              <w:t>golubinje</w:t>
            </w:r>
          </w:p>
        </w:tc>
        <w:tc>
          <w:tcPr>
            <w:tcW w:w="2203" w:type="dxa"/>
          </w:tcPr>
          <w:p w:rsidR="00023F16" w:rsidRPr="00023F16" w:rsidRDefault="00023F16" w:rsidP="00DA335F">
            <w:pPr>
              <w:pStyle w:val="TableParagraph"/>
              <w:spacing w:before="67" w:line="215" w:lineRule="exact"/>
              <w:ind w:right="99"/>
              <w:rPr>
                <w:sz w:val="24"/>
                <w:szCs w:val="24"/>
              </w:rPr>
            </w:pPr>
            <w:r w:rsidRPr="00023F16">
              <w:rPr>
                <w:sz w:val="24"/>
                <w:szCs w:val="24"/>
              </w:rPr>
              <w:t>48746</w:t>
            </w:r>
          </w:p>
        </w:tc>
      </w:tr>
      <w:tr w:rsidR="00023F16" w:rsidRPr="00023F16" w:rsidTr="00023F16">
        <w:trPr>
          <w:trHeight w:val="270"/>
          <w:jc w:val="center"/>
        </w:trPr>
        <w:tc>
          <w:tcPr>
            <w:tcW w:w="1355" w:type="dxa"/>
          </w:tcPr>
          <w:p w:rsidR="00023F16" w:rsidRPr="00023F16" w:rsidRDefault="00023F16" w:rsidP="00DA335F">
            <w:pPr>
              <w:pStyle w:val="TableParagraph"/>
              <w:spacing w:before="67" w:line="214" w:lineRule="exact"/>
              <w:ind w:left="105"/>
              <w:jc w:val="left"/>
              <w:rPr>
                <w:sz w:val="24"/>
                <w:szCs w:val="24"/>
              </w:rPr>
            </w:pPr>
            <w:r w:rsidRPr="00023F16">
              <w:rPr>
                <w:sz w:val="24"/>
                <w:szCs w:val="24"/>
              </w:rPr>
              <w:t>5156</w:t>
            </w:r>
          </w:p>
        </w:tc>
        <w:tc>
          <w:tcPr>
            <w:tcW w:w="2074" w:type="dxa"/>
          </w:tcPr>
          <w:p w:rsidR="00023F16" w:rsidRPr="00023F16" w:rsidRDefault="00023F16" w:rsidP="00DA335F">
            <w:pPr>
              <w:pStyle w:val="TableParagraph"/>
              <w:spacing w:before="67" w:line="214" w:lineRule="exact"/>
              <w:ind w:left="105"/>
              <w:jc w:val="left"/>
              <w:rPr>
                <w:sz w:val="24"/>
                <w:szCs w:val="24"/>
              </w:rPr>
            </w:pPr>
            <w:r w:rsidRPr="00023F16">
              <w:rPr>
                <w:sz w:val="24"/>
                <w:szCs w:val="24"/>
              </w:rPr>
              <w:t>NP</w:t>
            </w:r>
          </w:p>
        </w:tc>
        <w:tc>
          <w:tcPr>
            <w:tcW w:w="1601" w:type="dxa"/>
          </w:tcPr>
          <w:p w:rsidR="00023F16" w:rsidRPr="00023F16" w:rsidRDefault="00023F16" w:rsidP="00DA335F">
            <w:pPr>
              <w:pStyle w:val="TableParagraph"/>
              <w:spacing w:before="67" w:line="214" w:lineRule="exact"/>
              <w:ind w:left="105"/>
              <w:jc w:val="left"/>
              <w:rPr>
                <w:sz w:val="24"/>
                <w:szCs w:val="24"/>
              </w:rPr>
            </w:pPr>
            <w:r w:rsidRPr="00023F16">
              <w:rPr>
                <w:sz w:val="24"/>
                <w:szCs w:val="24"/>
              </w:rPr>
              <w:t>golubinje</w:t>
            </w:r>
          </w:p>
        </w:tc>
        <w:tc>
          <w:tcPr>
            <w:tcW w:w="2203" w:type="dxa"/>
          </w:tcPr>
          <w:p w:rsidR="00023F16" w:rsidRPr="00023F16" w:rsidRDefault="00023F16" w:rsidP="00DA335F">
            <w:pPr>
              <w:pStyle w:val="TableParagraph"/>
              <w:spacing w:before="67" w:line="214" w:lineRule="exact"/>
              <w:ind w:right="99"/>
              <w:rPr>
                <w:sz w:val="24"/>
                <w:szCs w:val="24"/>
              </w:rPr>
            </w:pPr>
            <w:r w:rsidRPr="00023F16">
              <w:rPr>
                <w:sz w:val="24"/>
                <w:szCs w:val="24"/>
              </w:rPr>
              <w:t>151945</w:t>
            </w:r>
          </w:p>
        </w:tc>
      </w:tr>
      <w:tr w:rsidR="00023F16" w:rsidRPr="00023F16" w:rsidTr="00023F16">
        <w:trPr>
          <w:trHeight w:val="270"/>
          <w:jc w:val="center"/>
        </w:trPr>
        <w:tc>
          <w:tcPr>
            <w:tcW w:w="1355" w:type="dxa"/>
          </w:tcPr>
          <w:p w:rsidR="00023F16" w:rsidRPr="00023F16" w:rsidRDefault="00023F16" w:rsidP="00DA335F">
            <w:pPr>
              <w:pStyle w:val="TableParagraph"/>
              <w:spacing w:before="67" w:line="215" w:lineRule="exact"/>
              <w:ind w:left="105"/>
              <w:jc w:val="left"/>
              <w:rPr>
                <w:sz w:val="24"/>
                <w:szCs w:val="24"/>
              </w:rPr>
            </w:pPr>
            <w:r w:rsidRPr="00023F16">
              <w:rPr>
                <w:sz w:val="24"/>
                <w:szCs w:val="24"/>
              </w:rPr>
              <w:t>5622</w:t>
            </w:r>
          </w:p>
        </w:tc>
        <w:tc>
          <w:tcPr>
            <w:tcW w:w="2074" w:type="dxa"/>
          </w:tcPr>
          <w:p w:rsidR="00023F16" w:rsidRPr="00023F16" w:rsidRDefault="00023F16" w:rsidP="00DA335F">
            <w:pPr>
              <w:pStyle w:val="TableParagraph"/>
              <w:spacing w:before="67" w:line="215" w:lineRule="exact"/>
              <w:ind w:left="105"/>
              <w:jc w:val="left"/>
              <w:rPr>
                <w:sz w:val="24"/>
                <w:szCs w:val="24"/>
              </w:rPr>
            </w:pPr>
            <w:r w:rsidRPr="00023F16">
              <w:rPr>
                <w:sz w:val="24"/>
                <w:szCs w:val="24"/>
              </w:rPr>
              <w:t>NP</w:t>
            </w:r>
          </w:p>
        </w:tc>
        <w:tc>
          <w:tcPr>
            <w:tcW w:w="1601" w:type="dxa"/>
          </w:tcPr>
          <w:p w:rsidR="00023F16" w:rsidRPr="00023F16" w:rsidRDefault="00023F16" w:rsidP="00DA335F">
            <w:pPr>
              <w:pStyle w:val="TableParagraph"/>
              <w:spacing w:before="67" w:line="215" w:lineRule="exact"/>
              <w:ind w:left="105"/>
              <w:jc w:val="left"/>
              <w:rPr>
                <w:sz w:val="24"/>
                <w:szCs w:val="24"/>
              </w:rPr>
            </w:pPr>
            <w:r w:rsidRPr="00023F16">
              <w:rPr>
                <w:sz w:val="24"/>
                <w:szCs w:val="24"/>
              </w:rPr>
              <w:t>golubinje</w:t>
            </w:r>
          </w:p>
        </w:tc>
        <w:tc>
          <w:tcPr>
            <w:tcW w:w="2203" w:type="dxa"/>
          </w:tcPr>
          <w:p w:rsidR="00023F16" w:rsidRPr="00023F16" w:rsidRDefault="00023F16" w:rsidP="00DA335F">
            <w:pPr>
              <w:pStyle w:val="TableParagraph"/>
              <w:spacing w:before="67" w:line="215" w:lineRule="exact"/>
              <w:ind w:right="99"/>
              <w:rPr>
                <w:sz w:val="24"/>
                <w:szCs w:val="24"/>
              </w:rPr>
            </w:pPr>
            <w:r w:rsidRPr="00023F16">
              <w:rPr>
                <w:sz w:val="24"/>
                <w:szCs w:val="24"/>
              </w:rPr>
              <w:t>539</w:t>
            </w:r>
          </w:p>
        </w:tc>
      </w:tr>
      <w:tr w:rsidR="00023F16" w:rsidRPr="00023F16" w:rsidTr="00023F16">
        <w:trPr>
          <w:trHeight w:val="269"/>
          <w:jc w:val="center"/>
        </w:trPr>
        <w:tc>
          <w:tcPr>
            <w:tcW w:w="1355" w:type="dxa"/>
          </w:tcPr>
          <w:p w:rsidR="00023F16" w:rsidRPr="00023F16" w:rsidRDefault="00023F16" w:rsidP="00DA335F">
            <w:pPr>
              <w:pStyle w:val="TableParagraph"/>
              <w:spacing w:before="67" w:line="215" w:lineRule="exact"/>
              <w:ind w:left="105"/>
              <w:jc w:val="left"/>
              <w:rPr>
                <w:sz w:val="24"/>
                <w:szCs w:val="24"/>
              </w:rPr>
            </w:pPr>
            <w:r w:rsidRPr="00023F16">
              <w:rPr>
                <w:sz w:val="24"/>
                <w:szCs w:val="24"/>
              </w:rPr>
              <w:t>5234</w:t>
            </w:r>
          </w:p>
        </w:tc>
        <w:tc>
          <w:tcPr>
            <w:tcW w:w="2074" w:type="dxa"/>
          </w:tcPr>
          <w:p w:rsidR="00023F16" w:rsidRPr="00023F16" w:rsidRDefault="00023F16" w:rsidP="00DA335F">
            <w:pPr>
              <w:pStyle w:val="TableParagraph"/>
              <w:spacing w:before="67" w:line="215" w:lineRule="exact"/>
              <w:ind w:left="105"/>
              <w:jc w:val="left"/>
              <w:rPr>
                <w:sz w:val="24"/>
                <w:szCs w:val="24"/>
              </w:rPr>
            </w:pPr>
            <w:r w:rsidRPr="00023F16">
              <w:rPr>
                <w:sz w:val="24"/>
                <w:szCs w:val="24"/>
              </w:rPr>
              <w:t>NP</w:t>
            </w:r>
          </w:p>
        </w:tc>
        <w:tc>
          <w:tcPr>
            <w:tcW w:w="1601" w:type="dxa"/>
          </w:tcPr>
          <w:p w:rsidR="00023F16" w:rsidRPr="00023F16" w:rsidRDefault="00023F16" w:rsidP="00DA335F">
            <w:pPr>
              <w:pStyle w:val="TableParagraph"/>
              <w:spacing w:before="67" w:line="215" w:lineRule="exact"/>
              <w:ind w:left="105"/>
              <w:jc w:val="left"/>
              <w:rPr>
                <w:sz w:val="24"/>
                <w:szCs w:val="24"/>
              </w:rPr>
            </w:pPr>
            <w:r w:rsidRPr="00023F16">
              <w:rPr>
                <w:sz w:val="24"/>
                <w:szCs w:val="24"/>
              </w:rPr>
              <w:t>golubinje</w:t>
            </w:r>
          </w:p>
        </w:tc>
        <w:tc>
          <w:tcPr>
            <w:tcW w:w="2203" w:type="dxa"/>
          </w:tcPr>
          <w:p w:rsidR="00023F16" w:rsidRPr="00023F16" w:rsidRDefault="00023F16" w:rsidP="00DA335F">
            <w:pPr>
              <w:pStyle w:val="TableParagraph"/>
              <w:spacing w:before="67" w:line="215" w:lineRule="exact"/>
              <w:ind w:right="99"/>
              <w:rPr>
                <w:sz w:val="24"/>
                <w:szCs w:val="24"/>
              </w:rPr>
            </w:pPr>
            <w:r w:rsidRPr="00023F16">
              <w:rPr>
                <w:sz w:val="24"/>
                <w:szCs w:val="24"/>
              </w:rPr>
              <w:t>476470</w:t>
            </w:r>
          </w:p>
        </w:tc>
      </w:tr>
      <w:tr w:rsidR="00023F16" w:rsidRPr="00023F16" w:rsidTr="00023F16">
        <w:trPr>
          <w:trHeight w:val="270"/>
          <w:jc w:val="center"/>
        </w:trPr>
        <w:tc>
          <w:tcPr>
            <w:tcW w:w="1355" w:type="dxa"/>
          </w:tcPr>
          <w:p w:rsidR="00023F16" w:rsidRPr="00023F16" w:rsidRDefault="00023F16" w:rsidP="00DA335F">
            <w:pPr>
              <w:pStyle w:val="TableParagraph"/>
              <w:spacing w:before="67" w:line="214" w:lineRule="exact"/>
              <w:ind w:left="105"/>
              <w:jc w:val="left"/>
              <w:rPr>
                <w:sz w:val="24"/>
                <w:szCs w:val="24"/>
              </w:rPr>
            </w:pPr>
            <w:r w:rsidRPr="00023F16">
              <w:rPr>
                <w:sz w:val="24"/>
                <w:szCs w:val="24"/>
              </w:rPr>
              <w:t>5628</w:t>
            </w:r>
          </w:p>
        </w:tc>
        <w:tc>
          <w:tcPr>
            <w:tcW w:w="2074" w:type="dxa"/>
          </w:tcPr>
          <w:p w:rsidR="00023F16" w:rsidRPr="00023F16" w:rsidRDefault="00023F16" w:rsidP="00DA335F">
            <w:pPr>
              <w:pStyle w:val="TableParagraph"/>
              <w:spacing w:before="67" w:line="214" w:lineRule="exact"/>
              <w:ind w:left="105"/>
              <w:jc w:val="left"/>
              <w:rPr>
                <w:sz w:val="24"/>
                <w:szCs w:val="24"/>
              </w:rPr>
            </w:pPr>
            <w:r w:rsidRPr="00023F16">
              <w:rPr>
                <w:sz w:val="24"/>
                <w:szCs w:val="24"/>
              </w:rPr>
              <w:t>NP</w:t>
            </w:r>
          </w:p>
        </w:tc>
        <w:tc>
          <w:tcPr>
            <w:tcW w:w="1601" w:type="dxa"/>
          </w:tcPr>
          <w:p w:rsidR="00023F16" w:rsidRPr="00023F16" w:rsidRDefault="00023F16" w:rsidP="00DA335F">
            <w:pPr>
              <w:pStyle w:val="TableParagraph"/>
              <w:spacing w:before="67" w:line="214" w:lineRule="exact"/>
              <w:ind w:left="105"/>
              <w:jc w:val="left"/>
              <w:rPr>
                <w:sz w:val="24"/>
                <w:szCs w:val="24"/>
              </w:rPr>
            </w:pPr>
            <w:r w:rsidRPr="00023F16">
              <w:rPr>
                <w:sz w:val="24"/>
                <w:szCs w:val="24"/>
              </w:rPr>
              <w:t>golubinje</w:t>
            </w:r>
          </w:p>
        </w:tc>
        <w:tc>
          <w:tcPr>
            <w:tcW w:w="2203" w:type="dxa"/>
          </w:tcPr>
          <w:p w:rsidR="00023F16" w:rsidRPr="00023F16" w:rsidRDefault="00023F16" w:rsidP="00DA335F">
            <w:pPr>
              <w:pStyle w:val="TableParagraph"/>
              <w:spacing w:before="67" w:line="214" w:lineRule="exact"/>
              <w:ind w:right="99"/>
              <w:rPr>
                <w:sz w:val="24"/>
                <w:szCs w:val="24"/>
              </w:rPr>
            </w:pPr>
            <w:r w:rsidRPr="00023F16">
              <w:rPr>
                <w:sz w:val="24"/>
                <w:szCs w:val="24"/>
              </w:rPr>
              <w:t>4783</w:t>
            </w:r>
          </w:p>
        </w:tc>
      </w:tr>
      <w:tr w:rsidR="00023F16" w:rsidRPr="00023F16" w:rsidTr="00023F16">
        <w:trPr>
          <w:trHeight w:val="270"/>
          <w:jc w:val="center"/>
        </w:trPr>
        <w:tc>
          <w:tcPr>
            <w:tcW w:w="1355" w:type="dxa"/>
          </w:tcPr>
          <w:p w:rsidR="00023F16" w:rsidRPr="00023F16" w:rsidRDefault="00023F16" w:rsidP="00DA335F">
            <w:pPr>
              <w:pStyle w:val="TableParagraph"/>
              <w:spacing w:before="67" w:line="215" w:lineRule="exact"/>
              <w:ind w:left="105"/>
              <w:jc w:val="left"/>
              <w:rPr>
                <w:sz w:val="24"/>
                <w:szCs w:val="24"/>
              </w:rPr>
            </w:pPr>
            <w:r w:rsidRPr="00023F16">
              <w:rPr>
                <w:sz w:val="24"/>
                <w:szCs w:val="24"/>
              </w:rPr>
              <w:t>5375/2</w:t>
            </w:r>
          </w:p>
        </w:tc>
        <w:tc>
          <w:tcPr>
            <w:tcW w:w="2074" w:type="dxa"/>
          </w:tcPr>
          <w:p w:rsidR="00023F16" w:rsidRPr="00023F16" w:rsidRDefault="00023F16" w:rsidP="00DA335F">
            <w:pPr>
              <w:pStyle w:val="TableParagraph"/>
              <w:spacing w:before="67" w:line="215" w:lineRule="exact"/>
              <w:ind w:left="105"/>
              <w:jc w:val="left"/>
              <w:rPr>
                <w:sz w:val="24"/>
                <w:szCs w:val="24"/>
              </w:rPr>
            </w:pPr>
            <w:r w:rsidRPr="00023F16">
              <w:rPr>
                <w:sz w:val="24"/>
                <w:szCs w:val="24"/>
              </w:rPr>
              <w:t>NP</w:t>
            </w:r>
          </w:p>
        </w:tc>
        <w:tc>
          <w:tcPr>
            <w:tcW w:w="1601" w:type="dxa"/>
          </w:tcPr>
          <w:p w:rsidR="00023F16" w:rsidRPr="00023F16" w:rsidRDefault="00023F16" w:rsidP="00DA335F">
            <w:pPr>
              <w:pStyle w:val="TableParagraph"/>
              <w:spacing w:before="67" w:line="215" w:lineRule="exact"/>
              <w:ind w:left="105"/>
              <w:jc w:val="left"/>
              <w:rPr>
                <w:sz w:val="24"/>
                <w:szCs w:val="24"/>
              </w:rPr>
            </w:pPr>
            <w:r w:rsidRPr="00023F16">
              <w:rPr>
                <w:sz w:val="24"/>
                <w:szCs w:val="24"/>
              </w:rPr>
              <w:t>golubinje</w:t>
            </w:r>
          </w:p>
        </w:tc>
        <w:tc>
          <w:tcPr>
            <w:tcW w:w="2203" w:type="dxa"/>
          </w:tcPr>
          <w:p w:rsidR="00023F16" w:rsidRPr="00023F16" w:rsidRDefault="00023F16" w:rsidP="00DA335F">
            <w:pPr>
              <w:pStyle w:val="TableParagraph"/>
              <w:spacing w:before="67" w:line="215" w:lineRule="exact"/>
              <w:ind w:right="99"/>
              <w:rPr>
                <w:sz w:val="24"/>
                <w:szCs w:val="24"/>
              </w:rPr>
            </w:pPr>
            <w:r w:rsidRPr="00023F16">
              <w:rPr>
                <w:sz w:val="24"/>
                <w:szCs w:val="24"/>
              </w:rPr>
              <w:t>940252</w:t>
            </w:r>
          </w:p>
        </w:tc>
      </w:tr>
      <w:tr w:rsidR="00023F16" w:rsidRPr="00023F16" w:rsidTr="00023F16">
        <w:trPr>
          <w:trHeight w:val="270"/>
          <w:jc w:val="center"/>
        </w:trPr>
        <w:tc>
          <w:tcPr>
            <w:tcW w:w="1355" w:type="dxa"/>
          </w:tcPr>
          <w:p w:rsidR="00023F16" w:rsidRPr="00023F16" w:rsidRDefault="00023F16" w:rsidP="00DA335F">
            <w:pPr>
              <w:pStyle w:val="TableParagraph"/>
              <w:spacing w:before="67" w:line="214" w:lineRule="exact"/>
              <w:ind w:left="105"/>
              <w:jc w:val="left"/>
              <w:rPr>
                <w:sz w:val="24"/>
                <w:szCs w:val="24"/>
              </w:rPr>
            </w:pPr>
            <w:r w:rsidRPr="00023F16">
              <w:rPr>
                <w:sz w:val="24"/>
                <w:szCs w:val="24"/>
              </w:rPr>
              <w:t>5374/3</w:t>
            </w:r>
          </w:p>
        </w:tc>
        <w:tc>
          <w:tcPr>
            <w:tcW w:w="2074" w:type="dxa"/>
          </w:tcPr>
          <w:p w:rsidR="00023F16" w:rsidRPr="00023F16" w:rsidRDefault="00023F16" w:rsidP="00DA335F">
            <w:pPr>
              <w:pStyle w:val="TableParagraph"/>
              <w:spacing w:before="67" w:line="214" w:lineRule="exact"/>
              <w:ind w:left="105"/>
              <w:jc w:val="left"/>
              <w:rPr>
                <w:sz w:val="24"/>
                <w:szCs w:val="24"/>
              </w:rPr>
            </w:pPr>
            <w:r w:rsidRPr="00023F16">
              <w:rPr>
                <w:sz w:val="24"/>
                <w:szCs w:val="24"/>
              </w:rPr>
              <w:t>NP</w:t>
            </w:r>
          </w:p>
        </w:tc>
        <w:tc>
          <w:tcPr>
            <w:tcW w:w="1601" w:type="dxa"/>
          </w:tcPr>
          <w:p w:rsidR="00023F16" w:rsidRPr="00023F16" w:rsidRDefault="00023F16" w:rsidP="00DA335F">
            <w:pPr>
              <w:pStyle w:val="TableParagraph"/>
              <w:spacing w:before="67" w:line="214" w:lineRule="exact"/>
              <w:ind w:left="105"/>
              <w:jc w:val="left"/>
              <w:rPr>
                <w:sz w:val="24"/>
                <w:szCs w:val="24"/>
              </w:rPr>
            </w:pPr>
            <w:r w:rsidRPr="00023F16">
              <w:rPr>
                <w:sz w:val="24"/>
                <w:szCs w:val="24"/>
              </w:rPr>
              <w:t>golubinje</w:t>
            </w:r>
          </w:p>
        </w:tc>
        <w:tc>
          <w:tcPr>
            <w:tcW w:w="2203" w:type="dxa"/>
          </w:tcPr>
          <w:p w:rsidR="00023F16" w:rsidRPr="00023F16" w:rsidRDefault="00023F16" w:rsidP="00DA335F">
            <w:pPr>
              <w:pStyle w:val="TableParagraph"/>
              <w:spacing w:before="67" w:line="214" w:lineRule="exact"/>
              <w:ind w:right="99"/>
              <w:rPr>
                <w:sz w:val="24"/>
                <w:szCs w:val="24"/>
              </w:rPr>
            </w:pPr>
            <w:r w:rsidRPr="00023F16">
              <w:rPr>
                <w:sz w:val="24"/>
                <w:szCs w:val="24"/>
              </w:rPr>
              <w:t>17465</w:t>
            </w:r>
          </w:p>
        </w:tc>
      </w:tr>
      <w:tr w:rsidR="00023F16" w:rsidRPr="00023F16" w:rsidTr="00023F16">
        <w:trPr>
          <w:trHeight w:val="269"/>
          <w:jc w:val="center"/>
        </w:trPr>
        <w:tc>
          <w:tcPr>
            <w:tcW w:w="1355" w:type="dxa"/>
          </w:tcPr>
          <w:p w:rsidR="00023F16" w:rsidRPr="00023F16" w:rsidRDefault="00023F16" w:rsidP="00DA335F">
            <w:pPr>
              <w:pStyle w:val="TableParagraph"/>
              <w:spacing w:before="67" w:line="214" w:lineRule="exact"/>
              <w:ind w:left="105"/>
              <w:jc w:val="left"/>
              <w:rPr>
                <w:sz w:val="24"/>
                <w:szCs w:val="24"/>
              </w:rPr>
            </w:pPr>
            <w:r w:rsidRPr="00023F16">
              <w:rPr>
                <w:sz w:val="24"/>
                <w:szCs w:val="24"/>
              </w:rPr>
              <w:t>5375/1</w:t>
            </w:r>
          </w:p>
        </w:tc>
        <w:tc>
          <w:tcPr>
            <w:tcW w:w="2074" w:type="dxa"/>
          </w:tcPr>
          <w:p w:rsidR="00023F16" w:rsidRPr="00023F16" w:rsidRDefault="00023F16" w:rsidP="00DA335F">
            <w:pPr>
              <w:pStyle w:val="TableParagraph"/>
              <w:spacing w:before="67" w:line="214" w:lineRule="exact"/>
              <w:ind w:left="105"/>
              <w:jc w:val="left"/>
              <w:rPr>
                <w:sz w:val="24"/>
                <w:szCs w:val="24"/>
              </w:rPr>
            </w:pPr>
            <w:r w:rsidRPr="00023F16">
              <w:rPr>
                <w:sz w:val="24"/>
                <w:szCs w:val="24"/>
              </w:rPr>
              <w:t>NP</w:t>
            </w:r>
          </w:p>
        </w:tc>
        <w:tc>
          <w:tcPr>
            <w:tcW w:w="1601" w:type="dxa"/>
          </w:tcPr>
          <w:p w:rsidR="00023F16" w:rsidRPr="00023F16" w:rsidRDefault="00023F16" w:rsidP="00DA335F">
            <w:pPr>
              <w:pStyle w:val="TableParagraph"/>
              <w:spacing w:before="67" w:line="214" w:lineRule="exact"/>
              <w:ind w:left="105"/>
              <w:jc w:val="left"/>
              <w:rPr>
                <w:sz w:val="24"/>
                <w:szCs w:val="24"/>
              </w:rPr>
            </w:pPr>
            <w:r w:rsidRPr="00023F16">
              <w:rPr>
                <w:sz w:val="24"/>
                <w:szCs w:val="24"/>
              </w:rPr>
              <w:t>golubinje</w:t>
            </w:r>
          </w:p>
        </w:tc>
        <w:tc>
          <w:tcPr>
            <w:tcW w:w="2203" w:type="dxa"/>
          </w:tcPr>
          <w:p w:rsidR="00023F16" w:rsidRPr="00023F16" w:rsidRDefault="00023F16" w:rsidP="00DA335F">
            <w:pPr>
              <w:pStyle w:val="TableParagraph"/>
              <w:spacing w:before="67" w:line="214" w:lineRule="exact"/>
              <w:ind w:right="99"/>
              <w:rPr>
                <w:sz w:val="24"/>
                <w:szCs w:val="24"/>
              </w:rPr>
            </w:pPr>
            <w:r w:rsidRPr="00023F16">
              <w:rPr>
                <w:sz w:val="24"/>
                <w:szCs w:val="24"/>
              </w:rPr>
              <w:t>389432</w:t>
            </w:r>
          </w:p>
        </w:tc>
      </w:tr>
      <w:tr w:rsidR="00023F16" w:rsidRPr="00023F16" w:rsidTr="00023F16">
        <w:trPr>
          <w:trHeight w:val="270"/>
          <w:jc w:val="center"/>
        </w:trPr>
        <w:tc>
          <w:tcPr>
            <w:tcW w:w="1355" w:type="dxa"/>
          </w:tcPr>
          <w:p w:rsidR="00023F16" w:rsidRPr="00023F16" w:rsidRDefault="00023F16" w:rsidP="00DA335F">
            <w:pPr>
              <w:pStyle w:val="TableParagraph"/>
              <w:spacing w:before="67" w:line="215" w:lineRule="exact"/>
              <w:ind w:left="105"/>
              <w:jc w:val="left"/>
              <w:rPr>
                <w:sz w:val="24"/>
                <w:szCs w:val="24"/>
              </w:rPr>
            </w:pPr>
            <w:r w:rsidRPr="00023F16">
              <w:rPr>
                <w:sz w:val="24"/>
                <w:szCs w:val="24"/>
              </w:rPr>
              <w:t>5541</w:t>
            </w:r>
          </w:p>
        </w:tc>
        <w:tc>
          <w:tcPr>
            <w:tcW w:w="2074" w:type="dxa"/>
          </w:tcPr>
          <w:p w:rsidR="00023F16" w:rsidRPr="00023F16" w:rsidRDefault="00023F16" w:rsidP="00DA335F">
            <w:pPr>
              <w:pStyle w:val="TableParagraph"/>
              <w:spacing w:before="67" w:line="215" w:lineRule="exact"/>
              <w:ind w:left="105"/>
              <w:jc w:val="left"/>
              <w:rPr>
                <w:sz w:val="24"/>
                <w:szCs w:val="24"/>
              </w:rPr>
            </w:pPr>
            <w:r w:rsidRPr="00023F16">
              <w:rPr>
                <w:sz w:val="24"/>
                <w:szCs w:val="24"/>
              </w:rPr>
              <w:t>NP</w:t>
            </w:r>
          </w:p>
        </w:tc>
        <w:tc>
          <w:tcPr>
            <w:tcW w:w="1601" w:type="dxa"/>
          </w:tcPr>
          <w:p w:rsidR="00023F16" w:rsidRPr="00023F16" w:rsidRDefault="00023F16" w:rsidP="00DA335F">
            <w:pPr>
              <w:pStyle w:val="TableParagraph"/>
              <w:spacing w:before="67" w:line="215" w:lineRule="exact"/>
              <w:ind w:left="105"/>
              <w:jc w:val="left"/>
              <w:rPr>
                <w:sz w:val="24"/>
                <w:szCs w:val="24"/>
              </w:rPr>
            </w:pPr>
            <w:r w:rsidRPr="00023F16">
              <w:rPr>
                <w:sz w:val="24"/>
                <w:szCs w:val="24"/>
              </w:rPr>
              <w:t>golubinje</w:t>
            </w:r>
          </w:p>
        </w:tc>
        <w:tc>
          <w:tcPr>
            <w:tcW w:w="2203" w:type="dxa"/>
          </w:tcPr>
          <w:p w:rsidR="00023F16" w:rsidRPr="00023F16" w:rsidRDefault="00023F16" w:rsidP="00DA335F">
            <w:pPr>
              <w:pStyle w:val="TableParagraph"/>
              <w:spacing w:before="67" w:line="215" w:lineRule="exact"/>
              <w:ind w:right="99"/>
              <w:rPr>
                <w:sz w:val="24"/>
                <w:szCs w:val="24"/>
              </w:rPr>
            </w:pPr>
            <w:r w:rsidRPr="00023F16">
              <w:rPr>
                <w:sz w:val="24"/>
                <w:szCs w:val="24"/>
              </w:rPr>
              <w:t>294398</w:t>
            </w:r>
          </w:p>
        </w:tc>
      </w:tr>
      <w:tr w:rsidR="00023F16" w:rsidRPr="00023F16" w:rsidTr="00023F16">
        <w:trPr>
          <w:trHeight w:val="269"/>
          <w:jc w:val="center"/>
        </w:trPr>
        <w:tc>
          <w:tcPr>
            <w:tcW w:w="5030" w:type="dxa"/>
            <w:gridSpan w:val="3"/>
            <w:shd w:val="clear" w:color="auto" w:fill="D9D9D9"/>
          </w:tcPr>
          <w:p w:rsidR="00023F16" w:rsidRPr="00023F16" w:rsidRDefault="00023F16" w:rsidP="00DA335F">
            <w:pPr>
              <w:pStyle w:val="TableParagraph"/>
              <w:spacing w:before="67" w:line="214" w:lineRule="exact"/>
              <w:ind w:left="105"/>
              <w:jc w:val="left"/>
              <w:rPr>
                <w:sz w:val="24"/>
                <w:szCs w:val="24"/>
              </w:rPr>
            </w:pPr>
            <w:r w:rsidRPr="00023F16">
              <w:rPr>
                <w:sz w:val="24"/>
                <w:szCs w:val="24"/>
              </w:rPr>
              <w:t>Ukupno</w:t>
            </w:r>
            <w:r w:rsidRPr="00023F16">
              <w:rPr>
                <w:spacing w:val="-1"/>
                <w:sz w:val="24"/>
                <w:szCs w:val="24"/>
              </w:rPr>
              <w:t xml:space="preserve"> </w:t>
            </w:r>
            <w:r w:rsidRPr="00023F16">
              <w:rPr>
                <w:sz w:val="24"/>
                <w:szCs w:val="24"/>
              </w:rPr>
              <w:t>KO</w:t>
            </w:r>
            <w:r w:rsidRPr="00023F16">
              <w:rPr>
                <w:spacing w:val="-2"/>
                <w:sz w:val="24"/>
                <w:szCs w:val="24"/>
              </w:rPr>
              <w:t xml:space="preserve"> </w:t>
            </w:r>
            <w:r w:rsidRPr="00023F16">
              <w:rPr>
                <w:sz w:val="24"/>
                <w:szCs w:val="24"/>
              </w:rPr>
              <w:t>Golubinje</w:t>
            </w:r>
          </w:p>
        </w:tc>
        <w:tc>
          <w:tcPr>
            <w:tcW w:w="2203" w:type="dxa"/>
            <w:shd w:val="clear" w:color="auto" w:fill="D9D9D9"/>
          </w:tcPr>
          <w:p w:rsidR="00023F16" w:rsidRPr="00023F16" w:rsidRDefault="00023F16" w:rsidP="00DA335F">
            <w:pPr>
              <w:pStyle w:val="TableParagraph"/>
              <w:spacing w:before="72" w:line="210" w:lineRule="exact"/>
              <w:ind w:right="98"/>
              <w:rPr>
                <w:sz w:val="24"/>
                <w:szCs w:val="24"/>
              </w:rPr>
            </w:pPr>
            <w:r w:rsidRPr="00023F16">
              <w:rPr>
                <w:sz w:val="24"/>
                <w:szCs w:val="24"/>
              </w:rPr>
              <w:t>2523964</w:t>
            </w:r>
          </w:p>
        </w:tc>
      </w:tr>
    </w:tbl>
    <w:p w:rsidR="00023F16" w:rsidRDefault="00023F16" w:rsidP="00023F16">
      <w:pPr>
        <w:pStyle w:val="BodyText"/>
        <w:ind w:left="5711" w:right="6515"/>
      </w:pPr>
    </w:p>
    <w:p w:rsidR="00023F16" w:rsidRDefault="00023F16" w:rsidP="00023F16">
      <w:pPr>
        <w:pStyle w:val="BodyText"/>
        <w:ind w:left="5711" w:right="6515"/>
      </w:pPr>
      <w:r>
        <w:t>Katastarska</w:t>
      </w:r>
      <w:r>
        <w:rPr>
          <w:spacing w:val="9"/>
        </w:rPr>
        <w:t xml:space="preserve"> </w:t>
      </w:r>
      <w:r>
        <w:t>opština</w:t>
      </w:r>
      <w:r>
        <w:rPr>
          <w:spacing w:val="12"/>
        </w:rPr>
        <w:t xml:space="preserve"> </w:t>
      </w:r>
      <w:r>
        <w:t>Miroč</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79"/>
        <w:gridCol w:w="1598"/>
        <w:gridCol w:w="1393"/>
        <w:gridCol w:w="2552"/>
      </w:tblGrid>
      <w:tr w:rsidR="00023F16" w:rsidRPr="00023F16" w:rsidTr="00023F16">
        <w:trPr>
          <w:trHeight w:val="281"/>
          <w:jc w:val="center"/>
        </w:trPr>
        <w:tc>
          <w:tcPr>
            <w:tcW w:w="1779" w:type="dxa"/>
            <w:shd w:val="clear" w:color="auto" w:fill="D9D9D9"/>
          </w:tcPr>
          <w:p w:rsidR="00023F16" w:rsidRPr="00023F16" w:rsidRDefault="00023F16" w:rsidP="00DA335F">
            <w:pPr>
              <w:pStyle w:val="TableParagraph"/>
              <w:spacing w:before="86" w:line="210" w:lineRule="exact"/>
              <w:ind w:left="110"/>
              <w:jc w:val="left"/>
              <w:rPr>
                <w:sz w:val="24"/>
                <w:szCs w:val="24"/>
              </w:rPr>
            </w:pPr>
            <w:r w:rsidRPr="00023F16">
              <w:rPr>
                <w:sz w:val="24"/>
                <w:szCs w:val="24"/>
              </w:rPr>
              <w:t>Parcele</w:t>
            </w:r>
          </w:p>
        </w:tc>
        <w:tc>
          <w:tcPr>
            <w:tcW w:w="1598" w:type="dxa"/>
            <w:shd w:val="clear" w:color="auto" w:fill="D9D9D9"/>
          </w:tcPr>
          <w:p w:rsidR="00023F16" w:rsidRPr="00023F16" w:rsidRDefault="00023F16" w:rsidP="00DA335F">
            <w:pPr>
              <w:pStyle w:val="TableParagraph"/>
              <w:spacing w:before="86" w:line="210" w:lineRule="exact"/>
              <w:ind w:left="105"/>
              <w:jc w:val="left"/>
              <w:rPr>
                <w:sz w:val="24"/>
                <w:szCs w:val="24"/>
              </w:rPr>
            </w:pPr>
            <w:r w:rsidRPr="00023F16">
              <w:rPr>
                <w:sz w:val="24"/>
                <w:szCs w:val="24"/>
              </w:rPr>
              <w:t>Vlasništvo</w:t>
            </w:r>
          </w:p>
        </w:tc>
        <w:tc>
          <w:tcPr>
            <w:tcW w:w="1391" w:type="dxa"/>
            <w:shd w:val="clear" w:color="auto" w:fill="D9D9D9"/>
          </w:tcPr>
          <w:p w:rsidR="00023F16" w:rsidRPr="00023F16" w:rsidRDefault="00023F16" w:rsidP="00DA335F">
            <w:pPr>
              <w:pStyle w:val="TableParagraph"/>
              <w:spacing w:before="86" w:line="210" w:lineRule="exact"/>
              <w:ind w:left="110"/>
              <w:jc w:val="left"/>
              <w:rPr>
                <w:sz w:val="24"/>
                <w:szCs w:val="24"/>
              </w:rPr>
            </w:pPr>
            <w:r w:rsidRPr="00023F16">
              <w:rPr>
                <w:sz w:val="24"/>
                <w:szCs w:val="24"/>
              </w:rPr>
              <w:t>KO</w:t>
            </w:r>
          </w:p>
        </w:tc>
        <w:tc>
          <w:tcPr>
            <w:tcW w:w="2552" w:type="dxa"/>
            <w:shd w:val="clear" w:color="auto" w:fill="D9D9D9"/>
          </w:tcPr>
          <w:p w:rsidR="00023F16" w:rsidRPr="00023F16" w:rsidRDefault="00023F16" w:rsidP="00DA335F">
            <w:pPr>
              <w:pStyle w:val="TableParagraph"/>
              <w:spacing w:before="86" w:line="210" w:lineRule="exact"/>
              <w:ind w:left="110"/>
              <w:jc w:val="left"/>
              <w:rPr>
                <w:sz w:val="24"/>
                <w:szCs w:val="24"/>
              </w:rPr>
            </w:pPr>
            <w:r w:rsidRPr="00023F16">
              <w:rPr>
                <w:sz w:val="24"/>
                <w:szCs w:val="24"/>
              </w:rPr>
              <w:t>Površina(m2)</w:t>
            </w:r>
          </w:p>
        </w:tc>
      </w:tr>
      <w:tr w:rsidR="00023F16" w:rsidRPr="00023F16" w:rsidTr="00023F16">
        <w:trPr>
          <w:trHeight w:val="281"/>
          <w:jc w:val="center"/>
        </w:trPr>
        <w:tc>
          <w:tcPr>
            <w:tcW w:w="1779" w:type="dxa"/>
          </w:tcPr>
          <w:p w:rsidR="00023F16" w:rsidRPr="00023F16" w:rsidRDefault="00023F16" w:rsidP="00DA335F">
            <w:pPr>
              <w:pStyle w:val="TableParagraph"/>
              <w:spacing w:before="82" w:line="214" w:lineRule="exact"/>
              <w:ind w:left="105"/>
              <w:jc w:val="left"/>
              <w:rPr>
                <w:sz w:val="24"/>
                <w:szCs w:val="24"/>
              </w:rPr>
            </w:pPr>
            <w:r w:rsidRPr="00023F16">
              <w:rPr>
                <w:sz w:val="24"/>
                <w:szCs w:val="24"/>
              </w:rPr>
              <w:t>932/1</w:t>
            </w:r>
          </w:p>
        </w:tc>
        <w:tc>
          <w:tcPr>
            <w:tcW w:w="1598" w:type="dxa"/>
          </w:tcPr>
          <w:p w:rsidR="00023F16" w:rsidRPr="00023F16" w:rsidRDefault="00023F16" w:rsidP="00DA335F">
            <w:pPr>
              <w:pStyle w:val="TableParagraph"/>
              <w:spacing w:before="82" w:line="214" w:lineRule="exact"/>
              <w:ind w:left="105"/>
              <w:jc w:val="left"/>
              <w:rPr>
                <w:sz w:val="24"/>
                <w:szCs w:val="24"/>
              </w:rPr>
            </w:pPr>
            <w:r w:rsidRPr="00023F16">
              <w:rPr>
                <w:sz w:val="24"/>
                <w:szCs w:val="24"/>
              </w:rPr>
              <w:t>NP</w:t>
            </w:r>
          </w:p>
        </w:tc>
        <w:tc>
          <w:tcPr>
            <w:tcW w:w="1391" w:type="dxa"/>
          </w:tcPr>
          <w:p w:rsidR="00023F16" w:rsidRPr="00023F16" w:rsidRDefault="00023F16" w:rsidP="00DA335F">
            <w:pPr>
              <w:pStyle w:val="TableParagraph"/>
              <w:spacing w:before="82" w:line="214" w:lineRule="exact"/>
              <w:ind w:left="105"/>
              <w:jc w:val="left"/>
              <w:rPr>
                <w:sz w:val="24"/>
                <w:szCs w:val="24"/>
              </w:rPr>
            </w:pPr>
            <w:r w:rsidRPr="00023F16">
              <w:rPr>
                <w:sz w:val="24"/>
                <w:szCs w:val="24"/>
              </w:rPr>
              <w:t>miroc</w:t>
            </w:r>
          </w:p>
        </w:tc>
        <w:tc>
          <w:tcPr>
            <w:tcW w:w="2552" w:type="dxa"/>
          </w:tcPr>
          <w:p w:rsidR="00023F16" w:rsidRPr="00023F16" w:rsidRDefault="00023F16" w:rsidP="00DA335F">
            <w:pPr>
              <w:pStyle w:val="TableParagraph"/>
              <w:spacing w:before="82" w:line="214" w:lineRule="exact"/>
              <w:ind w:right="104"/>
              <w:rPr>
                <w:sz w:val="24"/>
                <w:szCs w:val="24"/>
              </w:rPr>
            </w:pPr>
            <w:r w:rsidRPr="00023F16">
              <w:rPr>
                <w:sz w:val="24"/>
                <w:szCs w:val="24"/>
              </w:rPr>
              <w:t>1028272</w:t>
            </w:r>
          </w:p>
        </w:tc>
      </w:tr>
      <w:tr w:rsidR="00023F16" w:rsidRPr="00023F16" w:rsidTr="00023F16">
        <w:trPr>
          <w:trHeight w:val="281"/>
          <w:jc w:val="center"/>
        </w:trPr>
        <w:tc>
          <w:tcPr>
            <w:tcW w:w="1779" w:type="dxa"/>
          </w:tcPr>
          <w:p w:rsidR="00023F16" w:rsidRPr="00023F16" w:rsidRDefault="00023F16" w:rsidP="00DA335F">
            <w:pPr>
              <w:pStyle w:val="TableParagraph"/>
              <w:spacing w:before="82" w:line="214" w:lineRule="exact"/>
              <w:ind w:left="105"/>
              <w:jc w:val="left"/>
              <w:rPr>
                <w:sz w:val="24"/>
                <w:szCs w:val="24"/>
              </w:rPr>
            </w:pPr>
            <w:r w:rsidRPr="00023F16">
              <w:rPr>
                <w:sz w:val="24"/>
                <w:szCs w:val="24"/>
              </w:rPr>
              <w:t>869/1</w:t>
            </w:r>
          </w:p>
        </w:tc>
        <w:tc>
          <w:tcPr>
            <w:tcW w:w="1598" w:type="dxa"/>
          </w:tcPr>
          <w:p w:rsidR="00023F16" w:rsidRPr="00023F16" w:rsidRDefault="00023F16" w:rsidP="00DA335F">
            <w:pPr>
              <w:pStyle w:val="TableParagraph"/>
              <w:spacing w:before="82" w:line="214" w:lineRule="exact"/>
              <w:ind w:left="105"/>
              <w:jc w:val="left"/>
              <w:rPr>
                <w:sz w:val="24"/>
                <w:szCs w:val="24"/>
              </w:rPr>
            </w:pPr>
            <w:r w:rsidRPr="00023F16">
              <w:rPr>
                <w:sz w:val="24"/>
                <w:szCs w:val="24"/>
              </w:rPr>
              <w:t>NP</w:t>
            </w:r>
          </w:p>
        </w:tc>
        <w:tc>
          <w:tcPr>
            <w:tcW w:w="1391" w:type="dxa"/>
          </w:tcPr>
          <w:p w:rsidR="00023F16" w:rsidRPr="00023F16" w:rsidRDefault="00023F16" w:rsidP="00DA335F">
            <w:pPr>
              <w:pStyle w:val="TableParagraph"/>
              <w:spacing w:before="82" w:line="214" w:lineRule="exact"/>
              <w:ind w:left="105"/>
              <w:jc w:val="left"/>
              <w:rPr>
                <w:sz w:val="24"/>
                <w:szCs w:val="24"/>
              </w:rPr>
            </w:pPr>
            <w:r w:rsidRPr="00023F16">
              <w:rPr>
                <w:sz w:val="24"/>
                <w:szCs w:val="24"/>
              </w:rPr>
              <w:t>miroc</w:t>
            </w:r>
          </w:p>
        </w:tc>
        <w:tc>
          <w:tcPr>
            <w:tcW w:w="2552" w:type="dxa"/>
          </w:tcPr>
          <w:p w:rsidR="00023F16" w:rsidRPr="00023F16" w:rsidRDefault="00023F16" w:rsidP="00DA335F">
            <w:pPr>
              <w:pStyle w:val="TableParagraph"/>
              <w:spacing w:before="82" w:line="214" w:lineRule="exact"/>
              <w:ind w:right="104"/>
              <w:rPr>
                <w:sz w:val="24"/>
                <w:szCs w:val="24"/>
              </w:rPr>
            </w:pPr>
            <w:r w:rsidRPr="00023F16">
              <w:rPr>
                <w:sz w:val="24"/>
                <w:szCs w:val="24"/>
              </w:rPr>
              <w:t>42870</w:t>
            </w:r>
          </w:p>
        </w:tc>
      </w:tr>
      <w:tr w:rsidR="00023F16" w:rsidRPr="00023F16" w:rsidTr="00023F16">
        <w:trPr>
          <w:trHeight w:val="281"/>
          <w:jc w:val="center"/>
        </w:trPr>
        <w:tc>
          <w:tcPr>
            <w:tcW w:w="4770" w:type="dxa"/>
            <w:gridSpan w:val="3"/>
            <w:shd w:val="clear" w:color="auto" w:fill="D9D9D9"/>
          </w:tcPr>
          <w:p w:rsidR="00023F16" w:rsidRPr="00023F16" w:rsidRDefault="00023F16" w:rsidP="00DA335F">
            <w:pPr>
              <w:pStyle w:val="TableParagraph"/>
              <w:spacing w:before="86" w:line="210" w:lineRule="exact"/>
              <w:ind w:left="105"/>
              <w:jc w:val="left"/>
              <w:rPr>
                <w:sz w:val="24"/>
                <w:szCs w:val="24"/>
              </w:rPr>
            </w:pPr>
            <w:r w:rsidRPr="00023F16">
              <w:rPr>
                <w:sz w:val="24"/>
                <w:szCs w:val="24"/>
              </w:rPr>
              <w:t>Ukupno</w:t>
            </w:r>
            <w:r w:rsidRPr="00023F16">
              <w:rPr>
                <w:spacing w:val="14"/>
                <w:sz w:val="24"/>
                <w:szCs w:val="24"/>
              </w:rPr>
              <w:t xml:space="preserve"> </w:t>
            </w:r>
            <w:r w:rsidRPr="00023F16">
              <w:rPr>
                <w:sz w:val="24"/>
                <w:szCs w:val="24"/>
              </w:rPr>
              <w:t>KO</w:t>
            </w:r>
            <w:r w:rsidRPr="00023F16">
              <w:rPr>
                <w:spacing w:val="23"/>
                <w:sz w:val="24"/>
                <w:szCs w:val="24"/>
              </w:rPr>
              <w:t xml:space="preserve"> </w:t>
            </w:r>
            <w:r w:rsidRPr="00023F16">
              <w:rPr>
                <w:sz w:val="24"/>
                <w:szCs w:val="24"/>
              </w:rPr>
              <w:t>Miroč</w:t>
            </w:r>
          </w:p>
        </w:tc>
        <w:tc>
          <w:tcPr>
            <w:tcW w:w="2552" w:type="dxa"/>
            <w:shd w:val="clear" w:color="auto" w:fill="D9D9D9"/>
          </w:tcPr>
          <w:p w:rsidR="00023F16" w:rsidRPr="00023F16" w:rsidRDefault="00023F16" w:rsidP="00DA335F">
            <w:pPr>
              <w:pStyle w:val="TableParagraph"/>
              <w:spacing w:before="86" w:line="210" w:lineRule="exact"/>
              <w:ind w:right="104"/>
              <w:rPr>
                <w:sz w:val="24"/>
                <w:szCs w:val="24"/>
              </w:rPr>
            </w:pPr>
            <w:r w:rsidRPr="00023F16">
              <w:rPr>
                <w:sz w:val="24"/>
                <w:szCs w:val="24"/>
              </w:rPr>
              <w:t>1071142</w:t>
            </w:r>
          </w:p>
        </w:tc>
      </w:tr>
    </w:tbl>
    <w:p w:rsidR="00023F16" w:rsidRDefault="00023F16" w:rsidP="00023F16">
      <w:pPr>
        <w:pStyle w:val="BodyText"/>
        <w:ind w:left="5711" w:right="6515"/>
      </w:pPr>
    </w:p>
    <w:p w:rsidR="00023F16" w:rsidRDefault="00023F16" w:rsidP="00023F16">
      <w:pPr>
        <w:pStyle w:val="BodyText"/>
        <w:ind w:left="5711" w:right="6518"/>
      </w:pPr>
    </w:p>
    <w:p w:rsidR="00023F16" w:rsidRDefault="00023F16" w:rsidP="00023F16">
      <w:pPr>
        <w:pStyle w:val="BodyText"/>
        <w:ind w:left="5711" w:right="6518"/>
      </w:pPr>
      <w:r>
        <w:t>Katastarska</w:t>
      </w:r>
      <w:r>
        <w:rPr>
          <w:spacing w:val="9"/>
        </w:rPr>
        <w:t xml:space="preserve"> </w:t>
      </w:r>
      <w:r>
        <w:t>opština</w:t>
      </w:r>
      <w:r>
        <w:rPr>
          <w:spacing w:val="12"/>
        </w:rPr>
        <w:t xml:space="preserve"> </w:t>
      </w:r>
      <w:r>
        <w:t>Topolnica</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5"/>
        <w:gridCol w:w="1422"/>
        <w:gridCol w:w="1284"/>
        <w:gridCol w:w="1646"/>
      </w:tblGrid>
      <w:tr w:rsidR="00023F16" w:rsidRPr="00023F16" w:rsidTr="00023F16">
        <w:trPr>
          <w:trHeight w:val="312"/>
          <w:jc w:val="center"/>
        </w:trPr>
        <w:tc>
          <w:tcPr>
            <w:tcW w:w="1525" w:type="dxa"/>
            <w:shd w:val="clear" w:color="auto" w:fill="D9D9D9"/>
          </w:tcPr>
          <w:p w:rsidR="00023F16" w:rsidRPr="00023F16" w:rsidRDefault="00023F16" w:rsidP="00DA335F">
            <w:pPr>
              <w:pStyle w:val="TableParagraph"/>
              <w:spacing w:before="86" w:line="210" w:lineRule="exact"/>
              <w:ind w:left="110"/>
              <w:jc w:val="left"/>
              <w:rPr>
                <w:sz w:val="24"/>
                <w:szCs w:val="24"/>
              </w:rPr>
            </w:pPr>
            <w:r w:rsidRPr="00023F16">
              <w:rPr>
                <w:sz w:val="24"/>
                <w:szCs w:val="24"/>
              </w:rPr>
              <w:t>Parcele</w:t>
            </w:r>
          </w:p>
        </w:tc>
        <w:tc>
          <w:tcPr>
            <w:tcW w:w="1422" w:type="dxa"/>
            <w:shd w:val="clear" w:color="auto" w:fill="D9D9D9"/>
          </w:tcPr>
          <w:p w:rsidR="00023F16" w:rsidRPr="00023F16" w:rsidRDefault="00023F16" w:rsidP="00DA335F">
            <w:pPr>
              <w:pStyle w:val="TableParagraph"/>
              <w:spacing w:before="86" w:line="210" w:lineRule="exact"/>
              <w:ind w:left="105"/>
              <w:jc w:val="left"/>
              <w:rPr>
                <w:sz w:val="24"/>
                <w:szCs w:val="24"/>
              </w:rPr>
            </w:pPr>
            <w:r w:rsidRPr="00023F16">
              <w:rPr>
                <w:sz w:val="24"/>
                <w:szCs w:val="24"/>
              </w:rPr>
              <w:t>Vlasništvo</w:t>
            </w:r>
          </w:p>
        </w:tc>
        <w:tc>
          <w:tcPr>
            <w:tcW w:w="1284" w:type="dxa"/>
            <w:shd w:val="clear" w:color="auto" w:fill="D9D9D9"/>
          </w:tcPr>
          <w:p w:rsidR="00023F16" w:rsidRPr="00023F16" w:rsidRDefault="00023F16" w:rsidP="00DA335F">
            <w:pPr>
              <w:pStyle w:val="TableParagraph"/>
              <w:spacing w:before="86" w:line="210" w:lineRule="exact"/>
              <w:ind w:left="110"/>
              <w:jc w:val="left"/>
              <w:rPr>
                <w:sz w:val="24"/>
                <w:szCs w:val="24"/>
              </w:rPr>
            </w:pPr>
            <w:r w:rsidRPr="00023F16">
              <w:rPr>
                <w:sz w:val="24"/>
                <w:szCs w:val="24"/>
              </w:rPr>
              <w:t>KO</w:t>
            </w:r>
          </w:p>
        </w:tc>
        <w:tc>
          <w:tcPr>
            <w:tcW w:w="1646" w:type="dxa"/>
            <w:shd w:val="clear" w:color="auto" w:fill="D9D9D9"/>
          </w:tcPr>
          <w:p w:rsidR="00023F16" w:rsidRPr="00023F16" w:rsidRDefault="00023F16" w:rsidP="00DA335F">
            <w:pPr>
              <w:pStyle w:val="TableParagraph"/>
              <w:spacing w:before="86" w:line="210" w:lineRule="exact"/>
              <w:ind w:right="126"/>
              <w:rPr>
                <w:sz w:val="24"/>
                <w:szCs w:val="24"/>
              </w:rPr>
            </w:pPr>
            <w:r w:rsidRPr="00023F16">
              <w:rPr>
                <w:sz w:val="24"/>
                <w:szCs w:val="24"/>
              </w:rPr>
              <w:t>Površina(m2)</w:t>
            </w:r>
          </w:p>
        </w:tc>
      </w:tr>
      <w:tr w:rsidR="00023F16" w:rsidRPr="00023F16" w:rsidTr="00023F16">
        <w:trPr>
          <w:trHeight w:val="312"/>
          <w:jc w:val="center"/>
        </w:trPr>
        <w:tc>
          <w:tcPr>
            <w:tcW w:w="1525" w:type="dxa"/>
          </w:tcPr>
          <w:p w:rsidR="00023F16" w:rsidRPr="00023F16" w:rsidRDefault="00023F16" w:rsidP="00DA335F">
            <w:pPr>
              <w:pStyle w:val="TableParagraph"/>
              <w:spacing w:before="82" w:line="215" w:lineRule="exact"/>
              <w:ind w:left="105"/>
              <w:jc w:val="left"/>
              <w:rPr>
                <w:sz w:val="24"/>
                <w:szCs w:val="24"/>
              </w:rPr>
            </w:pPr>
            <w:r w:rsidRPr="00023F16">
              <w:rPr>
                <w:sz w:val="24"/>
                <w:szCs w:val="24"/>
              </w:rPr>
              <w:t>1100/2</w:t>
            </w:r>
          </w:p>
        </w:tc>
        <w:tc>
          <w:tcPr>
            <w:tcW w:w="1422" w:type="dxa"/>
          </w:tcPr>
          <w:p w:rsidR="00023F16" w:rsidRPr="00023F16" w:rsidRDefault="00023F16" w:rsidP="00DA335F">
            <w:pPr>
              <w:pStyle w:val="TableParagraph"/>
              <w:spacing w:before="82" w:line="215" w:lineRule="exact"/>
              <w:ind w:left="105"/>
              <w:jc w:val="left"/>
              <w:rPr>
                <w:sz w:val="24"/>
                <w:szCs w:val="24"/>
              </w:rPr>
            </w:pPr>
            <w:r w:rsidRPr="00023F16">
              <w:rPr>
                <w:sz w:val="24"/>
                <w:szCs w:val="24"/>
              </w:rPr>
              <w:t>NP</w:t>
            </w:r>
          </w:p>
        </w:tc>
        <w:tc>
          <w:tcPr>
            <w:tcW w:w="1284" w:type="dxa"/>
          </w:tcPr>
          <w:p w:rsidR="00023F16" w:rsidRPr="00023F16" w:rsidRDefault="00023F16" w:rsidP="00DA335F">
            <w:pPr>
              <w:pStyle w:val="TableParagraph"/>
              <w:spacing w:before="82" w:line="215" w:lineRule="exact"/>
              <w:ind w:left="105"/>
              <w:jc w:val="left"/>
              <w:rPr>
                <w:sz w:val="24"/>
                <w:szCs w:val="24"/>
              </w:rPr>
            </w:pPr>
            <w:r w:rsidRPr="00023F16">
              <w:rPr>
                <w:sz w:val="24"/>
                <w:szCs w:val="24"/>
              </w:rPr>
              <w:t>topolnica</w:t>
            </w:r>
          </w:p>
        </w:tc>
        <w:tc>
          <w:tcPr>
            <w:tcW w:w="1646" w:type="dxa"/>
          </w:tcPr>
          <w:p w:rsidR="00023F16" w:rsidRPr="00023F16" w:rsidRDefault="00023F16" w:rsidP="00DA335F">
            <w:pPr>
              <w:pStyle w:val="TableParagraph"/>
              <w:spacing w:before="82" w:line="215" w:lineRule="exact"/>
              <w:ind w:right="99"/>
              <w:rPr>
                <w:sz w:val="24"/>
                <w:szCs w:val="24"/>
              </w:rPr>
            </w:pPr>
            <w:r w:rsidRPr="00023F16">
              <w:rPr>
                <w:sz w:val="24"/>
                <w:szCs w:val="24"/>
              </w:rPr>
              <w:t>20156</w:t>
            </w:r>
          </w:p>
        </w:tc>
      </w:tr>
      <w:tr w:rsidR="00023F16" w:rsidRPr="00023F16" w:rsidTr="00023F16">
        <w:trPr>
          <w:trHeight w:val="312"/>
          <w:jc w:val="center"/>
        </w:trPr>
        <w:tc>
          <w:tcPr>
            <w:tcW w:w="1525" w:type="dxa"/>
          </w:tcPr>
          <w:p w:rsidR="00023F16" w:rsidRPr="00023F16" w:rsidRDefault="00023F16" w:rsidP="00DA335F">
            <w:pPr>
              <w:pStyle w:val="TableParagraph"/>
              <w:spacing w:before="82" w:line="215" w:lineRule="exact"/>
              <w:ind w:left="105"/>
              <w:jc w:val="left"/>
              <w:rPr>
                <w:sz w:val="24"/>
                <w:szCs w:val="24"/>
              </w:rPr>
            </w:pPr>
            <w:r w:rsidRPr="00023F16">
              <w:rPr>
                <w:sz w:val="24"/>
                <w:szCs w:val="24"/>
              </w:rPr>
              <w:t>1381</w:t>
            </w:r>
          </w:p>
        </w:tc>
        <w:tc>
          <w:tcPr>
            <w:tcW w:w="1422" w:type="dxa"/>
          </w:tcPr>
          <w:p w:rsidR="00023F16" w:rsidRPr="00023F16" w:rsidRDefault="00023F16" w:rsidP="00DA335F">
            <w:pPr>
              <w:pStyle w:val="TableParagraph"/>
              <w:spacing w:before="82" w:line="215" w:lineRule="exact"/>
              <w:ind w:left="105"/>
              <w:jc w:val="left"/>
              <w:rPr>
                <w:sz w:val="24"/>
                <w:szCs w:val="24"/>
              </w:rPr>
            </w:pPr>
            <w:r w:rsidRPr="00023F16">
              <w:rPr>
                <w:sz w:val="24"/>
                <w:szCs w:val="24"/>
              </w:rPr>
              <w:t>NP</w:t>
            </w:r>
          </w:p>
        </w:tc>
        <w:tc>
          <w:tcPr>
            <w:tcW w:w="1284" w:type="dxa"/>
          </w:tcPr>
          <w:p w:rsidR="00023F16" w:rsidRPr="00023F16" w:rsidRDefault="00023F16" w:rsidP="00DA335F">
            <w:pPr>
              <w:pStyle w:val="TableParagraph"/>
              <w:spacing w:before="82" w:line="215" w:lineRule="exact"/>
              <w:ind w:left="105"/>
              <w:jc w:val="left"/>
              <w:rPr>
                <w:sz w:val="24"/>
                <w:szCs w:val="24"/>
              </w:rPr>
            </w:pPr>
            <w:r w:rsidRPr="00023F16">
              <w:rPr>
                <w:sz w:val="24"/>
                <w:szCs w:val="24"/>
              </w:rPr>
              <w:t>topolnica</w:t>
            </w:r>
          </w:p>
        </w:tc>
        <w:tc>
          <w:tcPr>
            <w:tcW w:w="1646" w:type="dxa"/>
          </w:tcPr>
          <w:p w:rsidR="00023F16" w:rsidRPr="00023F16" w:rsidRDefault="00023F16" w:rsidP="00DA335F">
            <w:pPr>
              <w:pStyle w:val="TableParagraph"/>
              <w:spacing w:before="82" w:line="215" w:lineRule="exact"/>
              <w:ind w:right="99"/>
              <w:rPr>
                <w:sz w:val="24"/>
                <w:szCs w:val="24"/>
              </w:rPr>
            </w:pPr>
            <w:r w:rsidRPr="00023F16">
              <w:rPr>
                <w:sz w:val="24"/>
                <w:szCs w:val="24"/>
              </w:rPr>
              <w:t>16632</w:t>
            </w:r>
          </w:p>
        </w:tc>
      </w:tr>
      <w:tr w:rsidR="00023F16" w:rsidRPr="00023F16" w:rsidTr="00023F16">
        <w:trPr>
          <w:trHeight w:val="312"/>
          <w:jc w:val="center"/>
        </w:trPr>
        <w:tc>
          <w:tcPr>
            <w:tcW w:w="1525" w:type="dxa"/>
          </w:tcPr>
          <w:p w:rsidR="00023F16" w:rsidRPr="00023F16" w:rsidRDefault="00023F16" w:rsidP="00DA335F">
            <w:pPr>
              <w:pStyle w:val="TableParagraph"/>
              <w:spacing w:before="82" w:line="215" w:lineRule="exact"/>
              <w:ind w:left="105"/>
              <w:jc w:val="left"/>
              <w:rPr>
                <w:sz w:val="24"/>
                <w:szCs w:val="24"/>
              </w:rPr>
            </w:pPr>
            <w:r w:rsidRPr="00023F16">
              <w:rPr>
                <w:sz w:val="24"/>
                <w:szCs w:val="24"/>
              </w:rPr>
              <w:t>1585</w:t>
            </w:r>
          </w:p>
        </w:tc>
        <w:tc>
          <w:tcPr>
            <w:tcW w:w="1422" w:type="dxa"/>
          </w:tcPr>
          <w:p w:rsidR="00023F16" w:rsidRPr="00023F16" w:rsidRDefault="00023F16" w:rsidP="00DA335F">
            <w:pPr>
              <w:pStyle w:val="TableParagraph"/>
              <w:spacing w:before="82" w:line="215" w:lineRule="exact"/>
              <w:ind w:left="105"/>
              <w:jc w:val="left"/>
              <w:rPr>
                <w:sz w:val="24"/>
                <w:szCs w:val="24"/>
              </w:rPr>
            </w:pPr>
            <w:r w:rsidRPr="00023F16">
              <w:rPr>
                <w:sz w:val="24"/>
                <w:szCs w:val="24"/>
              </w:rPr>
              <w:t>NP</w:t>
            </w:r>
          </w:p>
        </w:tc>
        <w:tc>
          <w:tcPr>
            <w:tcW w:w="1284" w:type="dxa"/>
          </w:tcPr>
          <w:p w:rsidR="00023F16" w:rsidRPr="00023F16" w:rsidRDefault="00023F16" w:rsidP="00DA335F">
            <w:pPr>
              <w:pStyle w:val="TableParagraph"/>
              <w:spacing w:before="82" w:line="215" w:lineRule="exact"/>
              <w:ind w:left="105"/>
              <w:jc w:val="left"/>
              <w:rPr>
                <w:sz w:val="24"/>
                <w:szCs w:val="24"/>
              </w:rPr>
            </w:pPr>
            <w:r w:rsidRPr="00023F16">
              <w:rPr>
                <w:sz w:val="24"/>
                <w:szCs w:val="24"/>
              </w:rPr>
              <w:t>topolnica</w:t>
            </w:r>
          </w:p>
        </w:tc>
        <w:tc>
          <w:tcPr>
            <w:tcW w:w="1646" w:type="dxa"/>
            <w:shd w:val="clear" w:color="auto" w:fill="auto"/>
          </w:tcPr>
          <w:p w:rsidR="00023F16" w:rsidRPr="00023F16" w:rsidRDefault="00023F16" w:rsidP="00DA335F">
            <w:pPr>
              <w:pStyle w:val="TableParagraph"/>
              <w:spacing w:before="82" w:line="215" w:lineRule="exact"/>
              <w:ind w:right="99"/>
              <w:rPr>
                <w:sz w:val="24"/>
                <w:szCs w:val="24"/>
              </w:rPr>
            </w:pPr>
            <w:r w:rsidRPr="00023F16">
              <w:rPr>
                <w:sz w:val="24"/>
                <w:szCs w:val="24"/>
              </w:rPr>
              <w:t>53609</w:t>
            </w:r>
          </w:p>
        </w:tc>
      </w:tr>
      <w:tr w:rsidR="00023F16" w:rsidRPr="00023F16" w:rsidTr="00023F16">
        <w:trPr>
          <w:trHeight w:val="312"/>
          <w:jc w:val="center"/>
        </w:trPr>
        <w:tc>
          <w:tcPr>
            <w:tcW w:w="1525" w:type="dxa"/>
          </w:tcPr>
          <w:p w:rsidR="00023F16" w:rsidRPr="00023F16" w:rsidRDefault="00023F16" w:rsidP="00DA335F">
            <w:pPr>
              <w:pStyle w:val="TableParagraph"/>
              <w:spacing w:before="82" w:line="215" w:lineRule="exact"/>
              <w:ind w:left="105"/>
              <w:jc w:val="left"/>
              <w:rPr>
                <w:sz w:val="24"/>
                <w:szCs w:val="24"/>
              </w:rPr>
            </w:pPr>
            <w:r w:rsidRPr="00023F16">
              <w:rPr>
                <w:sz w:val="24"/>
                <w:szCs w:val="24"/>
              </w:rPr>
              <w:t>1313</w:t>
            </w:r>
          </w:p>
        </w:tc>
        <w:tc>
          <w:tcPr>
            <w:tcW w:w="1422" w:type="dxa"/>
          </w:tcPr>
          <w:p w:rsidR="00023F16" w:rsidRPr="00023F16" w:rsidRDefault="00023F16" w:rsidP="00DA335F">
            <w:pPr>
              <w:pStyle w:val="TableParagraph"/>
              <w:spacing w:before="82" w:line="215" w:lineRule="exact"/>
              <w:ind w:left="105"/>
              <w:jc w:val="left"/>
              <w:rPr>
                <w:sz w:val="24"/>
                <w:szCs w:val="24"/>
              </w:rPr>
            </w:pPr>
            <w:r w:rsidRPr="00023F16">
              <w:rPr>
                <w:sz w:val="24"/>
                <w:szCs w:val="24"/>
              </w:rPr>
              <w:t>NP</w:t>
            </w:r>
          </w:p>
        </w:tc>
        <w:tc>
          <w:tcPr>
            <w:tcW w:w="1284" w:type="dxa"/>
          </w:tcPr>
          <w:p w:rsidR="00023F16" w:rsidRPr="00023F16" w:rsidRDefault="00023F16" w:rsidP="00DA335F">
            <w:pPr>
              <w:pStyle w:val="TableParagraph"/>
              <w:spacing w:before="82" w:line="215" w:lineRule="exact"/>
              <w:ind w:left="105"/>
              <w:jc w:val="left"/>
              <w:rPr>
                <w:sz w:val="24"/>
                <w:szCs w:val="24"/>
              </w:rPr>
            </w:pPr>
            <w:r w:rsidRPr="00023F16">
              <w:rPr>
                <w:sz w:val="24"/>
                <w:szCs w:val="24"/>
              </w:rPr>
              <w:t>topolnica</w:t>
            </w:r>
          </w:p>
        </w:tc>
        <w:tc>
          <w:tcPr>
            <w:tcW w:w="1646" w:type="dxa"/>
          </w:tcPr>
          <w:p w:rsidR="00023F16" w:rsidRPr="00023F16" w:rsidRDefault="00023F16" w:rsidP="00DA335F">
            <w:pPr>
              <w:pStyle w:val="TableParagraph"/>
              <w:spacing w:before="82" w:line="215" w:lineRule="exact"/>
              <w:ind w:right="99"/>
              <w:rPr>
                <w:sz w:val="24"/>
                <w:szCs w:val="24"/>
              </w:rPr>
            </w:pPr>
            <w:r w:rsidRPr="00023F16">
              <w:rPr>
                <w:sz w:val="24"/>
                <w:szCs w:val="24"/>
              </w:rPr>
              <w:t>213508</w:t>
            </w:r>
          </w:p>
        </w:tc>
      </w:tr>
      <w:tr w:rsidR="00023F16" w:rsidRPr="00023F16" w:rsidTr="00023F16">
        <w:trPr>
          <w:trHeight w:val="312"/>
          <w:jc w:val="center"/>
        </w:trPr>
        <w:tc>
          <w:tcPr>
            <w:tcW w:w="1525" w:type="dxa"/>
          </w:tcPr>
          <w:p w:rsidR="00023F16" w:rsidRPr="00023F16" w:rsidRDefault="00023F16" w:rsidP="00DA335F">
            <w:pPr>
              <w:pStyle w:val="TableParagraph"/>
              <w:spacing w:before="82" w:line="215" w:lineRule="exact"/>
              <w:ind w:left="105"/>
              <w:jc w:val="left"/>
              <w:rPr>
                <w:sz w:val="24"/>
                <w:szCs w:val="24"/>
              </w:rPr>
            </w:pPr>
            <w:r w:rsidRPr="00023F16">
              <w:rPr>
                <w:sz w:val="24"/>
                <w:szCs w:val="24"/>
              </w:rPr>
              <w:t>5090</w:t>
            </w:r>
          </w:p>
        </w:tc>
        <w:tc>
          <w:tcPr>
            <w:tcW w:w="1422" w:type="dxa"/>
          </w:tcPr>
          <w:p w:rsidR="00023F16" w:rsidRPr="00023F16" w:rsidRDefault="00023F16" w:rsidP="00DA335F">
            <w:pPr>
              <w:pStyle w:val="TableParagraph"/>
              <w:spacing w:before="82" w:line="215" w:lineRule="exact"/>
              <w:ind w:left="105"/>
              <w:jc w:val="left"/>
              <w:rPr>
                <w:sz w:val="24"/>
                <w:szCs w:val="24"/>
              </w:rPr>
            </w:pPr>
            <w:r w:rsidRPr="00023F16">
              <w:rPr>
                <w:sz w:val="24"/>
                <w:szCs w:val="24"/>
              </w:rPr>
              <w:t>NP</w:t>
            </w:r>
          </w:p>
        </w:tc>
        <w:tc>
          <w:tcPr>
            <w:tcW w:w="1284" w:type="dxa"/>
          </w:tcPr>
          <w:p w:rsidR="00023F16" w:rsidRPr="00023F16" w:rsidRDefault="00023F16" w:rsidP="00DA335F">
            <w:pPr>
              <w:pStyle w:val="TableParagraph"/>
              <w:spacing w:before="82" w:line="215" w:lineRule="exact"/>
              <w:ind w:left="105"/>
              <w:jc w:val="left"/>
              <w:rPr>
                <w:sz w:val="24"/>
                <w:szCs w:val="24"/>
              </w:rPr>
            </w:pPr>
            <w:r w:rsidRPr="00023F16">
              <w:rPr>
                <w:sz w:val="24"/>
                <w:szCs w:val="24"/>
              </w:rPr>
              <w:t>topolnica</w:t>
            </w:r>
          </w:p>
        </w:tc>
        <w:tc>
          <w:tcPr>
            <w:tcW w:w="1646" w:type="dxa"/>
          </w:tcPr>
          <w:p w:rsidR="00023F16" w:rsidRPr="00023F16" w:rsidRDefault="00023F16" w:rsidP="00DA335F">
            <w:pPr>
              <w:pStyle w:val="TableParagraph"/>
              <w:spacing w:before="82" w:line="215" w:lineRule="exact"/>
              <w:ind w:right="99"/>
              <w:rPr>
                <w:sz w:val="24"/>
                <w:szCs w:val="24"/>
              </w:rPr>
            </w:pPr>
            <w:r w:rsidRPr="00023F16">
              <w:rPr>
                <w:sz w:val="24"/>
                <w:szCs w:val="24"/>
              </w:rPr>
              <w:t>4096</w:t>
            </w:r>
          </w:p>
        </w:tc>
      </w:tr>
      <w:tr w:rsidR="00023F16" w:rsidRPr="00023F16" w:rsidTr="00023F16">
        <w:trPr>
          <w:trHeight w:val="312"/>
          <w:jc w:val="center"/>
        </w:trPr>
        <w:tc>
          <w:tcPr>
            <w:tcW w:w="1525" w:type="dxa"/>
          </w:tcPr>
          <w:p w:rsidR="00023F16" w:rsidRPr="00023F16" w:rsidRDefault="00023F16" w:rsidP="00DA335F">
            <w:pPr>
              <w:pStyle w:val="TableParagraph"/>
              <w:spacing w:before="82" w:line="215" w:lineRule="exact"/>
              <w:ind w:left="105"/>
              <w:jc w:val="left"/>
              <w:rPr>
                <w:sz w:val="24"/>
                <w:szCs w:val="24"/>
              </w:rPr>
            </w:pPr>
            <w:r w:rsidRPr="00023F16">
              <w:rPr>
                <w:sz w:val="24"/>
                <w:szCs w:val="24"/>
              </w:rPr>
              <w:t>1100/3</w:t>
            </w:r>
          </w:p>
        </w:tc>
        <w:tc>
          <w:tcPr>
            <w:tcW w:w="1422" w:type="dxa"/>
          </w:tcPr>
          <w:p w:rsidR="00023F16" w:rsidRPr="00023F16" w:rsidRDefault="00023F16" w:rsidP="00DA335F">
            <w:pPr>
              <w:pStyle w:val="TableParagraph"/>
              <w:spacing w:before="82" w:line="215" w:lineRule="exact"/>
              <w:ind w:left="105"/>
              <w:jc w:val="left"/>
              <w:rPr>
                <w:sz w:val="24"/>
                <w:szCs w:val="24"/>
              </w:rPr>
            </w:pPr>
            <w:r w:rsidRPr="00023F16">
              <w:rPr>
                <w:sz w:val="24"/>
                <w:szCs w:val="24"/>
              </w:rPr>
              <w:t>NP</w:t>
            </w:r>
          </w:p>
        </w:tc>
        <w:tc>
          <w:tcPr>
            <w:tcW w:w="1284" w:type="dxa"/>
          </w:tcPr>
          <w:p w:rsidR="00023F16" w:rsidRPr="00023F16" w:rsidRDefault="00023F16" w:rsidP="00DA335F">
            <w:pPr>
              <w:pStyle w:val="TableParagraph"/>
              <w:spacing w:before="82" w:line="215" w:lineRule="exact"/>
              <w:ind w:left="105"/>
              <w:jc w:val="left"/>
              <w:rPr>
                <w:sz w:val="24"/>
                <w:szCs w:val="24"/>
              </w:rPr>
            </w:pPr>
            <w:r w:rsidRPr="00023F16">
              <w:rPr>
                <w:sz w:val="24"/>
                <w:szCs w:val="24"/>
              </w:rPr>
              <w:t>topolnica</w:t>
            </w:r>
          </w:p>
        </w:tc>
        <w:tc>
          <w:tcPr>
            <w:tcW w:w="1646" w:type="dxa"/>
          </w:tcPr>
          <w:p w:rsidR="00023F16" w:rsidRPr="00023F16" w:rsidRDefault="00023F16" w:rsidP="00DA335F">
            <w:pPr>
              <w:pStyle w:val="TableParagraph"/>
              <w:spacing w:before="82" w:line="215" w:lineRule="exact"/>
              <w:ind w:right="99"/>
              <w:rPr>
                <w:sz w:val="24"/>
                <w:szCs w:val="24"/>
              </w:rPr>
            </w:pPr>
            <w:r w:rsidRPr="00023F16">
              <w:rPr>
                <w:sz w:val="24"/>
                <w:szCs w:val="24"/>
              </w:rPr>
              <w:t>2620</w:t>
            </w:r>
          </w:p>
        </w:tc>
      </w:tr>
      <w:tr w:rsidR="00023F16" w:rsidRPr="00023F16" w:rsidTr="00023F16">
        <w:trPr>
          <w:trHeight w:val="312"/>
          <w:jc w:val="center"/>
        </w:trPr>
        <w:tc>
          <w:tcPr>
            <w:tcW w:w="1525" w:type="dxa"/>
          </w:tcPr>
          <w:p w:rsidR="00023F16" w:rsidRPr="00023F16" w:rsidRDefault="00023F16" w:rsidP="00DA335F">
            <w:pPr>
              <w:pStyle w:val="TableParagraph"/>
              <w:spacing w:before="82" w:line="215" w:lineRule="exact"/>
              <w:ind w:left="105"/>
              <w:jc w:val="left"/>
              <w:rPr>
                <w:sz w:val="24"/>
                <w:szCs w:val="24"/>
              </w:rPr>
            </w:pPr>
            <w:r w:rsidRPr="00023F16">
              <w:rPr>
                <w:sz w:val="24"/>
                <w:szCs w:val="24"/>
              </w:rPr>
              <w:t>1101</w:t>
            </w:r>
          </w:p>
        </w:tc>
        <w:tc>
          <w:tcPr>
            <w:tcW w:w="1422" w:type="dxa"/>
          </w:tcPr>
          <w:p w:rsidR="00023F16" w:rsidRPr="00023F16" w:rsidRDefault="00023F16" w:rsidP="00DA335F">
            <w:pPr>
              <w:pStyle w:val="TableParagraph"/>
              <w:spacing w:before="82" w:line="215" w:lineRule="exact"/>
              <w:ind w:left="105"/>
              <w:jc w:val="left"/>
              <w:rPr>
                <w:sz w:val="24"/>
                <w:szCs w:val="24"/>
              </w:rPr>
            </w:pPr>
            <w:r w:rsidRPr="00023F16">
              <w:rPr>
                <w:sz w:val="24"/>
                <w:szCs w:val="24"/>
              </w:rPr>
              <w:t>NP</w:t>
            </w:r>
          </w:p>
        </w:tc>
        <w:tc>
          <w:tcPr>
            <w:tcW w:w="1284" w:type="dxa"/>
          </w:tcPr>
          <w:p w:rsidR="00023F16" w:rsidRPr="00023F16" w:rsidRDefault="00023F16" w:rsidP="00DA335F">
            <w:pPr>
              <w:pStyle w:val="TableParagraph"/>
              <w:spacing w:before="82" w:line="215" w:lineRule="exact"/>
              <w:ind w:left="105"/>
              <w:jc w:val="left"/>
              <w:rPr>
                <w:sz w:val="24"/>
                <w:szCs w:val="24"/>
              </w:rPr>
            </w:pPr>
            <w:r w:rsidRPr="00023F16">
              <w:rPr>
                <w:sz w:val="24"/>
                <w:szCs w:val="24"/>
              </w:rPr>
              <w:t>topolnica</w:t>
            </w:r>
          </w:p>
        </w:tc>
        <w:tc>
          <w:tcPr>
            <w:tcW w:w="1646" w:type="dxa"/>
          </w:tcPr>
          <w:p w:rsidR="00023F16" w:rsidRPr="00023F16" w:rsidRDefault="00023F16" w:rsidP="00DA335F">
            <w:pPr>
              <w:pStyle w:val="TableParagraph"/>
              <w:spacing w:before="82" w:line="215" w:lineRule="exact"/>
              <w:ind w:right="99"/>
              <w:rPr>
                <w:sz w:val="24"/>
                <w:szCs w:val="24"/>
              </w:rPr>
            </w:pPr>
            <w:r w:rsidRPr="00023F16">
              <w:rPr>
                <w:sz w:val="24"/>
                <w:szCs w:val="24"/>
              </w:rPr>
              <w:t>2797962</w:t>
            </w:r>
          </w:p>
        </w:tc>
      </w:tr>
      <w:tr w:rsidR="00023F16" w:rsidRPr="00023F16" w:rsidTr="00023F16">
        <w:trPr>
          <w:trHeight w:val="312"/>
          <w:jc w:val="center"/>
        </w:trPr>
        <w:tc>
          <w:tcPr>
            <w:tcW w:w="1525" w:type="dxa"/>
          </w:tcPr>
          <w:p w:rsidR="00023F16" w:rsidRPr="00023F16" w:rsidRDefault="00023F16" w:rsidP="00DA335F">
            <w:pPr>
              <w:pStyle w:val="TableParagraph"/>
              <w:spacing w:before="81" w:line="215" w:lineRule="exact"/>
              <w:ind w:left="105"/>
              <w:jc w:val="left"/>
              <w:rPr>
                <w:sz w:val="24"/>
                <w:szCs w:val="24"/>
              </w:rPr>
            </w:pPr>
            <w:r w:rsidRPr="00023F16">
              <w:rPr>
                <w:sz w:val="24"/>
                <w:szCs w:val="24"/>
              </w:rPr>
              <w:t>783/1</w:t>
            </w:r>
          </w:p>
        </w:tc>
        <w:tc>
          <w:tcPr>
            <w:tcW w:w="1422" w:type="dxa"/>
          </w:tcPr>
          <w:p w:rsidR="00023F16" w:rsidRPr="00023F16" w:rsidRDefault="00023F16" w:rsidP="00DA335F">
            <w:pPr>
              <w:pStyle w:val="TableParagraph"/>
              <w:spacing w:before="81" w:line="215" w:lineRule="exact"/>
              <w:ind w:left="105"/>
              <w:jc w:val="left"/>
              <w:rPr>
                <w:sz w:val="24"/>
                <w:szCs w:val="24"/>
              </w:rPr>
            </w:pPr>
            <w:r w:rsidRPr="00023F16">
              <w:rPr>
                <w:sz w:val="24"/>
                <w:szCs w:val="24"/>
              </w:rPr>
              <w:t>NP</w:t>
            </w:r>
          </w:p>
        </w:tc>
        <w:tc>
          <w:tcPr>
            <w:tcW w:w="1284" w:type="dxa"/>
          </w:tcPr>
          <w:p w:rsidR="00023F16" w:rsidRPr="00023F16" w:rsidRDefault="00023F16" w:rsidP="00DA335F">
            <w:pPr>
              <w:pStyle w:val="TableParagraph"/>
              <w:spacing w:before="81" w:line="215" w:lineRule="exact"/>
              <w:ind w:left="105"/>
              <w:jc w:val="left"/>
              <w:rPr>
                <w:sz w:val="24"/>
                <w:szCs w:val="24"/>
              </w:rPr>
            </w:pPr>
            <w:r w:rsidRPr="00023F16">
              <w:rPr>
                <w:sz w:val="24"/>
                <w:szCs w:val="24"/>
              </w:rPr>
              <w:t>topolnica</w:t>
            </w:r>
          </w:p>
        </w:tc>
        <w:tc>
          <w:tcPr>
            <w:tcW w:w="1646" w:type="dxa"/>
          </w:tcPr>
          <w:p w:rsidR="00023F16" w:rsidRPr="00023F16" w:rsidRDefault="00023F16" w:rsidP="00DA335F">
            <w:pPr>
              <w:pStyle w:val="TableParagraph"/>
              <w:spacing w:before="81" w:line="215" w:lineRule="exact"/>
              <w:ind w:right="99"/>
              <w:rPr>
                <w:sz w:val="24"/>
                <w:szCs w:val="24"/>
              </w:rPr>
            </w:pPr>
            <w:r w:rsidRPr="00023F16">
              <w:rPr>
                <w:sz w:val="24"/>
                <w:szCs w:val="24"/>
              </w:rPr>
              <w:t>189680</w:t>
            </w:r>
          </w:p>
        </w:tc>
      </w:tr>
      <w:tr w:rsidR="00023F16" w:rsidRPr="00023F16" w:rsidTr="00023F16">
        <w:trPr>
          <w:trHeight w:val="312"/>
          <w:jc w:val="center"/>
        </w:trPr>
        <w:tc>
          <w:tcPr>
            <w:tcW w:w="1525" w:type="dxa"/>
          </w:tcPr>
          <w:p w:rsidR="00023F16" w:rsidRPr="00023F16" w:rsidRDefault="00023F16" w:rsidP="00DA335F">
            <w:pPr>
              <w:pStyle w:val="TableParagraph"/>
              <w:spacing w:before="81" w:line="215" w:lineRule="exact"/>
              <w:ind w:left="105"/>
              <w:jc w:val="left"/>
              <w:rPr>
                <w:sz w:val="24"/>
                <w:szCs w:val="24"/>
              </w:rPr>
            </w:pPr>
            <w:r w:rsidRPr="00023F16">
              <w:rPr>
                <w:sz w:val="24"/>
                <w:szCs w:val="24"/>
              </w:rPr>
              <w:t>934</w:t>
            </w:r>
          </w:p>
        </w:tc>
        <w:tc>
          <w:tcPr>
            <w:tcW w:w="1422" w:type="dxa"/>
          </w:tcPr>
          <w:p w:rsidR="00023F16" w:rsidRPr="00023F16" w:rsidRDefault="00023F16" w:rsidP="00DA335F">
            <w:pPr>
              <w:pStyle w:val="TableParagraph"/>
              <w:spacing w:before="81" w:line="215" w:lineRule="exact"/>
              <w:ind w:left="105"/>
              <w:jc w:val="left"/>
              <w:rPr>
                <w:sz w:val="24"/>
                <w:szCs w:val="24"/>
              </w:rPr>
            </w:pPr>
            <w:r w:rsidRPr="00023F16">
              <w:rPr>
                <w:sz w:val="24"/>
                <w:szCs w:val="24"/>
              </w:rPr>
              <w:t>NP</w:t>
            </w:r>
          </w:p>
        </w:tc>
        <w:tc>
          <w:tcPr>
            <w:tcW w:w="1284" w:type="dxa"/>
          </w:tcPr>
          <w:p w:rsidR="00023F16" w:rsidRPr="00023F16" w:rsidRDefault="00023F16" w:rsidP="00DA335F">
            <w:pPr>
              <w:pStyle w:val="TableParagraph"/>
              <w:spacing w:before="81" w:line="215" w:lineRule="exact"/>
              <w:ind w:left="105"/>
              <w:jc w:val="left"/>
              <w:rPr>
                <w:sz w:val="24"/>
                <w:szCs w:val="24"/>
              </w:rPr>
            </w:pPr>
            <w:r w:rsidRPr="00023F16">
              <w:rPr>
                <w:sz w:val="24"/>
                <w:szCs w:val="24"/>
              </w:rPr>
              <w:t>topolnica</w:t>
            </w:r>
          </w:p>
        </w:tc>
        <w:tc>
          <w:tcPr>
            <w:tcW w:w="1646" w:type="dxa"/>
          </w:tcPr>
          <w:p w:rsidR="00023F16" w:rsidRPr="00023F16" w:rsidRDefault="00023F16" w:rsidP="00DA335F">
            <w:pPr>
              <w:pStyle w:val="TableParagraph"/>
              <w:spacing w:before="81" w:line="215" w:lineRule="exact"/>
              <w:ind w:right="99"/>
              <w:rPr>
                <w:sz w:val="24"/>
                <w:szCs w:val="24"/>
              </w:rPr>
            </w:pPr>
            <w:r w:rsidRPr="00023F16">
              <w:rPr>
                <w:sz w:val="24"/>
                <w:szCs w:val="24"/>
              </w:rPr>
              <w:t>29828</w:t>
            </w:r>
          </w:p>
        </w:tc>
      </w:tr>
      <w:tr w:rsidR="00023F16" w:rsidRPr="00023F16" w:rsidTr="00023F16">
        <w:trPr>
          <w:trHeight w:val="312"/>
          <w:jc w:val="center"/>
        </w:trPr>
        <w:tc>
          <w:tcPr>
            <w:tcW w:w="4231" w:type="dxa"/>
            <w:gridSpan w:val="3"/>
            <w:shd w:val="clear" w:color="auto" w:fill="D9D9D9"/>
          </w:tcPr>
          <w:p w:rsidR="00023F16" w:rsidRPr="00023F16" w:rsidRDefault="00023F16" w:rsidP="00DA335F">
            <w:pPr>
              <w:pStyle w:val="TableParagraph"/>
              <w:spacing w:before="86" w:line="210" w:lineRule="exact"/>
              <w:ind w:left="105"/>
              <w:jc w:val="left"/>
              <w:rPr>
                <w:sz w:val="24"/>
                <w:szCs w:val="24"/>
              </w:rPr>
            </w:pPr>
            <w:r w:rsidRPr="00023F16">
              <w:rPr>
                <w:sz w:val="24"/>
                <w:szCs w:val="24"/>
              </w:rPr>
              <w:t>Ukupno</w:t>
            </w:r>
            <w:r w:rsidRPr="00023F16">
              <w:rPr>
                <w:spacing w:val="16"/>
                <w:sz w:val="24"/>
                <w:szCs w:val="24"/>
              </w:rPr>
              <w:t xml:space="preserve"> </w:t>
            </w:r>
            <w:r w:rsidRPr="00023F16">
              <w:rPr>
                <w:sz w:val="24"/>
                <w:szCs w:val="24"/>
              </w:rPr>
              <w:t>KO</w:t>
            </w:r>
            <w:r w:rsidRPr="00023F16">
              <w:rPr>
                <w:spacing w:val="34"/>
                <w:sz w:val="24"/>
                <w:szCs w:val="24"/>
              </w:rPr>
              <w:t xml:space="preserve"> </w:t>
            </w:r>
            <w:r w:rsidRPr="00023F16">
              <w:rPr>
                <w:sz w:val="24"/>
                <w:szCs w:val="24"/>
              </w:rPr>
              <w:t>Topolnica</w:t>
            </w:r>
          </w:p>
        </w:tc>
        <w:tc>
          <w:tcPr>
            <w:tcW w:w="1646" w:type="dxa"/>
            <w:shd w:val="clear" w:color="auto" w:fill="D9D9D9"/>
          </w:tcPr>
          <w:p w:rsidR="00023F16" w:rsidRPr="00023F16" w:rsidRDefault="00023F16" w:rsidP="00DA335F">
            <w:pPr>
              <w:pStyle w:val="TableParagraph"/>
              <w:spacing w:before="86" w:line="210" w:lineRule="exact"/>
              <w:ind w:right="99"/>
              <w:rPr>
                <w:sz w:val="24"/>
                <w:szCs w:val="24"/>
              </w:rPr>
            </w:pPr>
            <w:r w:rsidRPr="00023F16">
              <w:rPr>
                <w:sz w:val="24"/>
                <w:szCs w:val="24"/>
              </w:rPr>
              <w:t>3328091</w:t>
            </w:r>
          </w:p>
        </w:tc>
      </w:tr>
    </w:tbl>
    <w:p w:rsidR="00023F16" w:rsidRDefault="00023F16" w:rsidP="00023F16">
      <w:pPr>
        <w:pStyle w:val="BodyText"/>
        <w:ind w:left="5711" w:right="6518"/>
      </w:pPr>
    </w:p>
    <w:p w:rsidR="00023F16" w:rsidRDefault="00023F16" w:rsidP="00023F16">
      <w:pPr>
        <w:pStyle w:val="BodyText"/>
        <w:ind w:left="5711" w:right="6520"/>
      </w:pPr>
      <w:r>
        <w:t>Katastarska</w:t>
      </w:r>
      <w:r>
        <w:rPr>
          <w:spacing w:val="8"/>
        </w:rPr>
        <w:t xml:space="preserve"> </w:t>
      </w:r>
      <w:r>
        <w:t>opština</w:t>
      </w:r>
      <w:r>
        <w:rPr>
          <w:spacing w:val="11"/>
        </w:rPr>
        <w:t xml:space="preserve"> </w:t>
      </w:r>
      <w:r>
        <w:t>Mosna</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30"/>
        <w:gridCol w:w="1584"/>
        <w:gridCol w:w="1167"/>
        <w:gridCol w:w="2079"/>
      </w:tblGrid>
      <w:tr w:rsidR="00023F16" w:rsidRPr="00023F16" w:rsidTr="00023F16">
        <w:trPr>
          <w:trHeight w:val="298"/>
          <w:tblHeader/>
          <w:jc w:val="center"/>
        </w:trPr>
        <w:tc>
          <w:tcPr>
            <w:tcW w:w="1630" w:type="dxa"/>
            <w:shd w:val="clear" w:color="auto" w:fill="D9D9D9"/>
          </w:tcPr>
          <w:p w:rsidR="00023F16" w:rsidRPr="00023F16" w:rsidRDefault="00023F16" w:rsidP="00023F16">
            <w:pPr>
              <w:pStyle w:val="TableParagraph"/>
              <w:spacing w:before="72" w:line="210" w:lineRule="exact"/>
              <w:ind w:left="110"/>
              <w:jc w:val="center"/>
              <w:rPr>
                <w:sz w:val="24"/>
                <w:szCs w:val="24"/>
              </w:rPr>
            </w:pPr>
            <w:r w:rsidRPr="00023F16">
              <w:rPr>
                <w:sz w:val="24"/>
                <w:szCs w:val="24"/>
              </w:rPr>
              <w:t>Parcele</w:t>
            </w:r>
          </w:p>
        </w:tc>
        <w:tc>
          <w:tcPr>
            <w:tcW w:w="1584" w:type="dxa"/>
            <w:shd w:val="clear" w:color="auto" w:fill="D9D9D9"/>
          </w:tcPr>
          <w:p w:rsidR="00023F16" w:rsidRPr="00023F16" w:rsidRDefault="00023F16" w:rsidP="00DA335F">
            <w:pPr>
              <w:pStyle w:val="TableParagraph"/>
              <w:spacing w:before="72" w:line="210" w:lineRule="exact"/>
              <w:ind w:left="105"/>
              <w:jc w:val="left"/>
              <w:rPr>
                <w:sz w:val="24"/>
                <w:szCs w:val="24"/>
              </w:rPr>
            </w:pPr>
            <w:r w:rsidRPr="00023F16">
              <w:rPr>
                <w:sz w:val="24"/>
                <w:szCs w:val="24"/>
              </w:rPr>
              <w:t>Vlasništvo</w:t>
            </w:r>
          </w:p>
        </w:tc>
        <w:tc>
          <w:tcPr>
            <w:tcW w:w="1167" w:type="dxa"/>
            <w:shd w:val="clear" w:color="auto" w:fill="D9D9D9"/>
          </w:tcPr>
          <w:p w:rsidR="00023F16" w:rsidRPr="00023F16" w:rsidRDefault="00023F16" w:rsidP="00DA335F">
            <w:pPr>
              <w:pStyle w:val="TableParagraph"/>
              <w:spacing w:before="72" w:line="210" w:lineRule="exact"/>
              <w:ind w:left="111"/>
              <w:jc w:val="left"/>
              <w:rPr>
                <w:sz w:val="24"/>
                <w:szCs w:val="24"/>
              </w:rPr>
            </w:pPr>
            <w:r w:rsidRPr="00023F16">
              <w:rPr>
                <w:sz w:val="24"/>
                <w:szCs w:val="24"/>
              </w:rPr>
              <w:t>KO</w:t>
            </w:r>
          </w:p>
        </w:tc>
        <w:tc>
          <w:tcPr>
            <w:tcW w:w="2079" w:type="dxa"/>
            <w:shd w:val="clear" w:color="auto" w:fill="D9D9D9"/>
          </w:tcPr>
          <w:p w:rsidR="00023F16" w:rsidRPr="00023F16" w:rsidRDefault="00023F16" w:rsidP="00DA335F">
            <w:pPr>
              <w:pStyle w:val="TableParagraph"/>
              <w:spacing w:before="72" w:line="210" w:lineRule="exact"/>
              <w:ind w:left="112"/>
              <w:jc w:val="left"/>
              <w:rPr>
                <w:sz w:val="24"/>
                <w:szCs w:val="24"/>
              </w:rPr>
            </w:pPr>
            <w:r w:rsidRPr="00023F16">
              <w:rPr>
                <w:sz w:val="24"/>
                <w:szCs w:val="24"/>
              </w:rPr>
              <w:t>Površina(m2)</w:t>
            </w:r>
          </w:p>
        </w:tc>
      </w:tr>
      <w:tr w:rsidR="00023F16" w:rsidRPr="00023F16" w:rsidTr="00023F16">
        <w:trPr>
          <w:trHeight w:val="299"/>
          <w:jc w:val="center"/>
        </w:trPr>
        <w:tc>
          <w:tcPr>
            <w:tcW w:w="1630" w:type="dxa"/>
          </w:tcPr>
          <w:p w:rsidR="00023F16" w:rsidRPr="00023F16" w:rsidRDefault="00023F16" w:rsidP="00DA335F">
            <w:pPr>
              <w:pStyle w:val="TableParagraph"/>
              <w:spacing w:before="67" w:line="214" w:lineRule="exact"/>
              <w:ind w:left="105"/>
              <w:jc w:val="left"/>
              <w:rPr>
                <w:sz w:val="24"/>
                <w:szCs w:val="24"/>
              </w:rPr>
            </w:pPr>
            <w:r w:rsidRPr="00023F16">
              <w:rPr>
                <w:sz w:val="24"/>
                <w:szCs w:val="24"/>
              </w:rPr>
              <w:t>3040/1</w:t>
            </w:r>
          </w:p>
        </w:tc>
        <w:tc>
          <w:tcPr>
            <w:tcW w:w="1584" w:type="dxa"/>
          </w:tcPr>
          <w:p w:rsidR="00023F16" w:rsidRPr="00023F16" w:rsidRDefault="00023F16" w:rsidP="00DA335F">
            <w:pPr>
              <w:pStyle w:val="TableParagraph"/>
              <w:spacing w:before="67" w:line="214" w:lineRule="exact"/>
              <w:ind w:left="105"/>
              <w:jc w:val="left"/>
              <w:rPr>
                <w:sz w:val="24"/>
                <w:szCs w:val="24"/>
              </w:rPr>
            </w:pPr>
            <w:r w:rsidRPr="00023F16">
              <w:rPr>
                <w:sz w:val="24"/>
                <w:szCs w:val="24"/>
              </w:rPr>
              <w:t>NP</w:t>
            </w:r>
          </w:p>
        </w:tc>
        <w:tc>
          <w:tcPr>
            <w:tcW w:w="1167" w:type="dxa"/>
          </w:tcPr>
          <w:p w:rsidR="00023F16" w:rsidRPr="00023F16" w:rsidRDefault="00023F16" w:rsidP="00DA335F">
            <w:pPr>
              <w:pStyle w:val="TableParagraph"/>
              <w:spacing w:before="67" w:line="214" w:lineRule="exact"/>
              <w:ind w:left="106"/>
              <w:jc w:val="left"/>
              <w:rPr>
                <w:sz w:val="24"/>
                <w:szCs w:val="24"/>
              </w:rPr>
            </w:pPr>
            <w:r w:rsidRPr="00023F16">
              <w:rPr>
                <w:sz w:val="24"/>
                <w:szCs w:val="24"/>
              </w:rPr>
              <w:t>mosna</w:t>
            </w:r>
          </w:p>
        </w:tc>
        <w:tc>
          <w:tcPr>
            <w:tcW w:w="2079" w:type="dxa"/>
          </w:tcPr>
          <w:p w:rsidR="00023F16" w:rsidRPr="00023F16" w:rsidRDefault="00023F16" w:rsidP="00DA335F">
            <w:pPr>
              <w:pStyle w:val="TableParagraph"/>
              <w:spacing w:before="67" w:line="214" w:lineRule="exact"/>
              <w:ind w:right="101"/>
              <w:rPr>
                <w:sz w:val="24"/>
                <w:szCs w:val="24"/>
              </w:rPr>
            </w:pPr>
            <w:r w:rsidRPr="00023F16">
              <w:rPr>
                <w:sz w:val="24"/>
                <w:szCs w:val="24"/>
              </w:rPr>
              <w:t>3303</w:t>
            </w:r>
          </w:p>
        </w:tc>
      </w:tr>
      <w:tr w:rsidR="00023F16" w:rsidRPr="00023F16" w:rsidTr="00023F16">
        <w:trPr>
          <w:trHeight w:val="299"/>
          <w:jc w:val="center"/>
        </w:trPr>
        <w:tc>
          <w:tcPr>
            <w:tcW w:w="1630" w:type="dxa"/>
          </w:tcPr>
          <w:p w:rsidR="00023F16" w:rsidRPr="00023F16" w:rsidRDefault="00023F16" w:rsidP="00DA335F">
            <w:pPr>
              <w:pStyle w:val="TableParagraph"/>
              <w:spacing w:before="67" w:line="215" w:lineRule="exact"/>
              <w:ind w:left="105"/>
              <w:jc w:val="left"/>
              <w:rPr>
                <w:sz w:val="24"/>
                <w:szCs w:val="24"/>
              </w:rPr>
            </w:pPr>
            <w:r w:rsidRPr="00023F16">
              <w:rPr>
                <w:sz w:val="24"/>
                <w:szCs w:val="24"/>
              </w:rPr>
              <w:t>2016</w:t>
            </w:r>
          </w:p>
        </w:tc>
        <w:tc>
          <w:tcPr>
            <w:tcW w:w="1584" w:type="dxa"/>
          </w:tcPr>
          <w:p w:rsidR="00023F16" w:rsidRPr="00023F16" w:rsidRDefault="00023F16" w:rsidP="00DA335F">
            <w:pPr>
              <w:pStyle w:val="TableParagraph"/>
              <w:spacing w:before="67" w:line="215" w:lineRule="exact"/>
              <w:ind w:left="105"/>
              <w:jc w:val="left"/>
              <w:rPr>
                <w:sz w:val="24"/>
                <w:szCs w:val="24"/>
              </w:rPr>
            </w:pPr>
            <w:r w:rsidRPr="00023F16">
              <w:rPr>
                <w:sz w:val="24"/>
                <w:szCs w:val="24"/>
              </w:rPr>
              <w:t>NP</w:t>
            </w:r>
          </w:p>
        </w:tc>
        <w:tc>
          <w:tcPr>
            <w:tcW w:w="1167" w:type="dxa"/>
          </w:tcPr>
          <w:p w:rsidR="00023F16" w:rsidRPr="00023F16" w:rsidRDefault="00023F16" w:rsidP="00DA335F">
            <w:pPr>
              <w:pStyle w:val="TableParagraph"/>
              <w:spacing w:before="67" w:line="215" w:lineRule="exact"/>
              <w:ind w:left="106"/>
              <w:jc w:val="left"/>
              <w:rPr>
                <w:sz w:val="24"/>
                <w:szCs w:val="24"/>
              </w:rPr>
            </w:pPr>
            <w:r w:rsidRPr="00023F16">
              <w:rPr>
                <w:sz w:val="24"/>
                <w:szCs w:val="24"/>
              </w:rPr>
              <w:t>mosna</w:t>
            </w:r>
          </w:p>
        </w:tc>
        <w:tc>
          <w:tcPr>
            <w:tcW w:w="2079" w:type="dxa"/>
          </w:tcPr>
          <w:p w:rsidR="00023F16" w:rsidRPr="00023F16" w:rsidRDefault="00023F16" w:rsidP="00DA335F">
            <w:pPr>
              <w:pStyle w:val="TableParagraph"/>
              <w:spacing w:before="67" w:line="215" w:lineRule="exact"/>
              <w:ind w:right="101"/>
              <w:rPr>
                <w:sz w:val="24"/>
                <w:szCs w:val="24"/>
              </w:rPr>
            </w:pPr>
            <w:r w:rsidRPr="00023F16">
              <w:rPr>
                <w:sz w:val="24"/>
                <w:szCs w:val="24"/>
              </w:rPr>
              <w:t>11686</w:t>
            </w:r>
          </w:p>
        </w:tc>
      </w:tr>
      <w:tr w:rsidR="00023F16" w:rsidRPr="00023F16" w:rsidTr="00023F16">
        <w:trPr>
          <w:trHeight w:val="299"/>
          <w:jc w:val="center"/>
        </w:trPr>
        <w:tc>
          <w:tcPr>
            <w:tcW w:w="1630" w:type="dxa"/>
          </w:tcPr>
          <w:p w:rsidR="00023F16" w:rsidRPr="00023F16" w:rsidRDefault="00023F16" w:rsidP="00DA335F">
            <w:pPr>
              <w:pStyle w:val="TableParagraph"/>
              <w:spacing w:before="67" w:line="215" w:lineRule="exact"/>
              <w:ind w:left="105"/>
              <w:jc w:val="left"/>
              <w:rPr>
                <w:sz w:val="24"/>
                <w:szCs w:val="24"/>
              </w:rPr>
            </w:pPr>
            <w:r w:rsidRPr="00023F16">
              <w:rPr>
                <w:sz w:val="24"/>
                <w:szCs w:val="24"/>
              </w:rPr>
              <w:t>1496</w:t>
            </w:r>
          </w:p>
        </w:tc>
        <w:tc>
          <w:tcPr>
            <w:tcW w:w="1584" w:type="dxa"/>
          </w:tcPr>
          <w:p w:rsidR="00023F16" w:rsidRPr="00023F16" w:rsidRDefault="005A2470" w:rsidP="00DA335F">
            <w:pPr>
              <w:pStyle w:val="TableParagraph"/>
              <w:spacing w:before="67" w:line="215" w:lineRule="exact"/>
              <w:ind w:left="105"/>
              <w:jc w:val="left"/>
              <w:rPr>
                <w:sz w:val="24"/>
                <w:szCs w:val="24"/>
              </w:rPr>
            </w:pPr>
            <w:r>
              <w:rPr>
                <w:sz w:val="24"/>
                <w:szCs w:val="24"/>
              </w:rPr>
              <w:t>NP</w:t>
            </w:r>
          </w:p>
        </w:tc>
        <w:tc>
          <w:tcPr>
            <w:tcW w:w="1167" w:type="dxa"/>
          </w:tcPr>
          <w:p w:rsidR="00023F16" w:rsidRPr="00023F16" w:rsidRDefault="005A2470" w:rsidP="00DA335F">
            <w:pPr>
              <w:pStyle w:val="TableParagraph"/>
              <w:spacing w:before="67" w:line="215" w:lineRule="exact"/>
              <w:ind w:left="106"/>
              <w:jc w:val="left"/>
              <w:rPr>
                <w:sz w:val="24"/>
                <w:szCs w:val="24"/>
              </w:rPr>
            </w:pPr>
            <w:r>
              <w:rPr>
                <w:sz w:val="24"/>
                <w:szCs w:val="24"/>
              </w:rPr>
              <w:t>mosna</w:t>
            </w:r>
          </w:p>
        </w:tc>
        <w:tc>
          <w:tcPr>
            <w:tcW w:w="2079" w:type="dxa"/>
          </w:tcPr>
          <w:p w:rsidR="00023F16" w:rsidRPr="00023F16" w:rsidRDefault="00023F16" w:rsidP="00DA335F">
            <w:pPr>
              <w:pStyle w:val="TableParagraph"/>
              <w:spacing w:before="67" w:line="215" w:lineRule="exact"/>
              <w:ind w:right="101"/>
              <w:rPr>
                <w:sz w:val="24"/>
                <w:szCs w:val="24"/>
              </w:rPr>
            </w:pPr>
            <w:r w:rsidRPr="00023F16">
              <w:rPr>
                <w:sz w:val="24"/>
                <w:szCs w:val="24"/>
              </w:rPr>
              <w:t>17780</w:t>
            </w:r>
          </w:p>
        </w:tc>
      </w:tr>
      <w:tr w:rsidR="00023F16" w:rsidRPr="00023F16" w:rsidTr="00023F16">
        <w:trPr>
          <w:trHeight w:val="299"/>
          <w:jc w:val="center"/>
        </w:trPr>
        <w:tc>
          <w:tcPr>
            <w:tcW w:w="1630" w:type="dxa"/>
          </w:tcPr>
          <w:p w:rsidR="00023F16" w:rsidRPr="00023F16" w:rsidRDefault="00023F16" w:rsidP="00DA335F">
            <w:pPr>
              <w:pStyle w:val="TableParagraph"/>
              <w:spacing w:before="67" w:line="215" w:lineRule="exact"/>
              <w:ind w:left="105"/>
              <w:jc w:val="left"/>
              <w:rPr>
                <w:sz w:val="24"/>
                <w:szCs w:val="24"/>
              </w:rPr>
            </w:pPr>
            <w:r w:rsidRPr="00023F16">
              <w:rPr>
                <w:sz w:val="24"/>
                <w:szCs w:val="24"/>
              </w:rPr>
              <w:t>1513</w:t>
            </w:r>
          </w:p>
        </w:tc>
        <w:tc>
          <w:tcPr>
            <w:tcW w:w="1584" w:type="dxa"/>
          </w:tcPr>
          <w:p w:rsidR="00023F16" w:rsidRPr="00023F16" w:rsidRDefault="005A2470" w:rsidP="00DA335F">
            <w:pPr>
              <w:pStyle w:val="TableParagraph"/>
              <w:spacing w:before="67" w:line="215" w:lineRule="exact"/>
              <w:ind w:left="105"/>
              <w:jc w:val="left"/>
              <w:rPr>
                <w:sz w:val="24"/>
                <w:szCs w:val="24"/>
              </w:rPr>
            </w:pPr>
            <w:r>
              <w:rPr>
                <w:sz w:val="24"/>
                <w:szCs w:val="24"/>
              </w:rPr>
              <w:t>NP</w:t>
            </w:r>
          </w:p>
        </w:tc>
        <w:tc>
          <w:tcPr>
            <w:tcW w:w="1167" w:type="dxa"/>
          </w:tcPr>
          <w:p w:rsidR="00023F16" w:rsidRPr="00023F16" w:rsidRDefault="005A2470" w:rsidP="00DA335F">
            <w:pPr>
              <w:pStyle w:val="TableParagraph"/>
              <w:spacing w:before="67" w:line="215" w:lineRule="exact"/>
              <w:ind w:left="106"/>
              <w:jc w:val="left"/>
              <w:rPr>
                <w:sz w:val="24"/>
                <w:szCs w:val="24"/>
              </w:rPr>
            </w:pPr>
            <w:r>
              <w:rPr>
                <w:sz w:val="24"/>
                <w:szCs w:val="24"/>
              </w:rPr>
              <w:t>mosna</w:t>
            </w:r>
          </w:p>
        </w:tc>
        <w:tc>
          <w:tcPr>
            <w:tcW w:w="2079" w:type="dxa"/>
          </w:tcPr>
          <w:p w:rsidR="00023F16" w:rsidRPr="00023F16" w:rsidRDefault="00023F16" w:rsidP="00DA335F">
            <w:pPr>
              <w:pStyle w:val="TableParagraph"/>
              <w:spacing w:before="67" w:line="215" w:lineRule="exact"/>
              <w:ind w:right="101"/>
              <w:rPr>
                <w:sz w:val="24"/>
                <w:szCs w:val="24"/>
              </w:rPr>
            </w:pPr>
            <w:r w:rsidRPr="00023F16">
              <w:rPr>
                <w:sz w:val="24"/>
                <w:szCs w:val="24"/>
              </w:rPr>
              <w:t>33873</w:t>
            </w:r>
          </w:p>
        </w:tc>
      </w:tr>
      <w:tr w:rsidR="00023F16" w:rsidRPr="00023F16" w:rsidTr="00023F16">
        <w:trPr>
          <w:trHeight w:val="299"/>
          <w:jc w:val="center"/>
        </w:trPr>
        <w:tc>
          <w:tcPr>
            <w:tcW w:w="1630" w:type="dxa"/>
          </w:tcPr>
          <w:p w:rsidR="00023F16" w:rsidRPr="00023F16" w:rsidRDefault="00023F16" w:rsidP="00DA335F">
            <w:pPr>
              <w:pStyle w:val="TableParagraph"/>
              <w:spacing w:before="67" w:line="215" w:lineRule="exact"/>
              <w:ind w:left="105"/>
              <w:jc w:val="left"/>
              <w:rPr>
                <w:sz w:val="24"/>
                <w:szCs w:val="24"/>
              </w:rPr>
            </w:pPr>
            <w:r w:rsidRPr="00023F16">
              <w:rPr>
                <w:sz w:val="24"/>
                <w:szCs w:val="24"/>
              </w:rPr>
              <w:t>2972</w:t>
            </w:r>
          </w:p>
        </w:tc>
        <w:tc>
          <w:tcPr>
            <w:tcW w:w="1584" w:type="dxa"/>
          </w:tcPr>
          <w:p w:rsidR="00023F16" w:rsidRPr="00023F16" w:rsidRDefault="00023F16" w:rsidP="00DA335F">
            <w:pPr>
              <w:pStyle w:val="TableParagraph"/>
              <w:spacing w:before="67" w:line="215" w:lineRule="exact"/>
              <w:ind w:left="105"/>
              <w:jc w:val="left"/>
              <w:rPr>
                <w:sz w:val="24"/>
                <w:szCs w:val="24"/>
              </w:rPr>
            </w:pPr>
            <w:r w:rsidRPr="00023F16">
              <w:rPr>
                <w:sz w:val="24"/>
                <w:szCs w:val="24"/>
              </w:rPr>
              <w:t>NP</w:t>
            </w:r>
          </w:p>
        </w:tc>
        <w:tc>
          <w:tcPr>
            <w:tcW w:w="1167" w:type="dxa"/>
          </w:tcPr>
          <w:p w:rsidR="00023F16" w:rsidRPr="00023F16" w:rsidRDefault="00023F16" w:rsidP="00DA335F">
            <w:pPr>
              <w:pStyle w:val="TableParagraph"/>
              <w:spacing w:before="67" w:line="215" w:lineRule="exact"/>
              <w:ind w:left="106"/>
              <w:jc w:val="left"/>
              <w:rPr>
                <w:sz w:val="24"/>
                <w:szCs w:val="24"/>
              </w:rPr>
            </w:pPr>
            <w:r w:rsidRPr="00023F16">
              <w:rPr>
                <w:sz w:val="24"/>
                <w:szCs w:val="24"/>
              </w:rPr>
              <w:t>mosna</w:t>
            </w:r>
          </w:p>
        </w:tc>
        <w:tc>
          <w:tcPr>
            <w:tcW w:w="2079" w:type="dxa"/>
          </w:tcPr>
          <w:p w:rsidR="00023F16" w:rsidRPr="00023F16" w:rsidRDefault="00023F16" w:rsidP="00DA335F">
            <w:pPr>
              <w:pStyle w:val="TableParagraph"/>
              <w:spacing w:before="67" w:line="215" w:lineRule="exact"/>
              <w:ind w:right="101"/>
              <w:rPr>
                <w:sz w:val="24"/>
                <w:szCs w:val="24"/>
              </w:rPr>
            </w:pPr>
            <w:r w:rsidRPr="00023F16">
              <w:rPr>
                <w:sz w:val="24"/>
                <w:szCs w:val="24"/>
              </w:rPr>
              <w:t>13442</w:t>
            </w:r>
          </w:p>
        </w:tc>
      </w:tr>
      <w:tr w:rsidR="00023F16" w:rsidRPr="00023F16" w:rsidTr="00023F16">
        <w:trPr>
          <w:trHeight w:val="299"/>
          <w:jc w:val="center"/>
        </w:trPr>
        <w:tc>
          <w:tcPr>
            <w:tcW w:w="1630" w:type="dxa"/>
          </w:tcPr>
          <w:p w:rsidR="00023F16" w:rsidRPr="00023F16" w:rsidRDefault="00023F16" w:rsidP="00DA335F">
            <w:pPr>
              <w:pStyle w:val="TableParagraph"/>
              <w:spacing w:before="67" w:line="214" w:lineRule="exact"/>
              <w:ind w:left="105"/>
              <w:jc w:val="left"/>
              <w:rPr>
                <w:sz w:val="24"/>
                <w:szCs w:val="24"/>
              </w:rPr>
            </w:pPr>
            <w:r w:rsidRPr="00023F16">
              <w:rPr>
                <w:sz w:val="24"/>
                <w:szCs w:val="24"/>
              </w:rPr>
              <w:t>2970</w:t>
            </w:r>
          </w:p>
        </w:tc>
        <w:tc>
          <w:tcPr>
            <w:tcW w:w="1584" w:type="dxa"/>
          </w:tcPr>
          <w:p w:rsidR="00023F16" w:rsidRPr="00023F16" w:rsidRDefault="00023F16" w:rsidP="00DA335F">
            <w:pPr>
              <w:pStyle w:val="TableParagraph"/>
              <w:spacing w:before="67" w:line="214" w:lineRule="exact"/>
              <w:ind w:left="105"/>
              <w:jc w:val="left"/>
              <w:rPr>
                <w:sz w:val="24"/>
                <w:szCs w:val="24"/>
              </w:rPr>
            </w:pPr>
            <w:r w:rsidRPr="00023F16">
              <w:rPr>
                <w:sz w:val="24"/>
                <w:szCs w:val="24"/>
              </w:rPr>
              <w:t>NP</w:t>
            </w:r>
          </w:p>
        </w:tc>
        <w:tc>
          <w:tcPr>
            <w:tcW w:w="1167" w:type="dxa"/>
          </w:tcPr>
          <w:p w:rsidR="00023F16" w:rsidRPr="00023F16" w:rsidRDefault="00023F16" w:rsidP="00DA335F">
            <w:pPr>
              <w:pStyle w:val="TableParagraph"/>
              <w:spacing w:before="67" w:line="214" w:lineRule="exact"/>
              <w:ind w:left="106"/>
              <w:jc w:val="left"/>
              <w:rPr>
                <w:sz w:val="24"/>
                <w:szCs w:val="24"/>
              </w:rPr>
            </w:pPr>
            <w:r w:rsidRPr="00023F16">
              <w:rPr>
                <w:sz w:val="24"/>
                <w:szCs w:val="24"/>
              </w:rPr>
              <w:t>mosna</w:t>
            </w:r>
          </w:p>
        </w:tc>
        <w:tc>
          <w:tcPr>
            <w:tcW w:w="2079" w:type="dxa"/>
          </w:tcPr>
          <w:p w:rsidR="00023F16" w:rsidRPr="00023F16" w:rsidRDefault="00023F16" w:rsidP="00DA335F">
            <w:pPr>
              <w:pStyle w:val="TableParagraph"/>
              <w:spacing w:before="67" w:line="214" w:lineRule="exact"/>
              <w:ind w:right="101"/>
              <w:rPr>
                <w:sz w:val="24"/>
                <w:szCs w:val="24"/>
              </w:rPr>
            </w:pPr>
            <w:r w:rsidRPr="00023F16">
              <w:rPr>
                <w:sz w:val="24"/>
                <w:szCs w:val="24"/>
              </w:rPr>
              <w:t>525</w:t>
            </w:r>
          </w:p>
        </w:tc>
      </w:tr>
      <w:tr w:rsidR="00023F16" w:rsidRPr="00023F16" w:rsidTr="00023F16">
        <w:trPr>
          <w:trHeight w:val="298"/>
          <w:jc w:val="center"/>
        </w:trPr>
        <w:tc>
          <w:tcPr>
            <w:tcW w:w="1630" w:type="dxa"/>
          </w:tcPr>
          <w:p w:rsidR="00023F16" w:rsidRPr="00023F16" w:rsidRDefault="00023F16" w:rsidP="00DA335F">
            <w:pPr>
              <w:pStyle w:val="TableParagraph"/>
              <w:spacing w:before="67" w:line="215" w:lineRule="exact"/>
              <w:ind w:left="105"/>
              <w:jc w:val="left"/>
              <w:rPr>
                <w:sz w:val="24"/>
                <w:szCs w:val="24"/>
              </w:rPr>
            </w:pPr>
            <w:r w:rsidRPr="00023F16">
              <w:rPr>
                <w:sz w:val="24"/>
                <w:szCs w:val="24"/>
              </w:rPr>
              <w:t>2969</w:t>
            </w:r>
          </w:p>
        </w:tc>
        <w:tc>
          <w:tcPr>
            <w:tcW w:w="1584" w:type="dxa"/>
          </w:tcPr>
          <w:p w:rsidR="00023F16" w:rsidRPr="00023F16" w:rsidRDefault="00023F16" w:rsidP="00DA335F">
            <w:pPr>
              <w:pStyle w:val="TableParagraph"/>
              <w:spacing w:before="67" w:line="215" w:lineRule="exact"/>
              <w:ind w:left="105"/>
              <w:jc w:val="left"/>
              <w:rPr>
                <w:sz w:val="24"/>
                <w:szCs w:val="24"/>
              </w:rPr>
            </w:pPr>
            <w:r w:rsidRPr="00023F16">
              <w:rPr>
                <w:sz w:val="24"/>
                <w:szCs w:val="24"/>
              </w:rPr>
              <w:t>NP</w:t>
            </w:r>
          </w:p>
        </w:tc>
        <w:tc>
          <w:tcPr>
            <w:tcW w:w="1167" w:type="dxa"/>
          </w:tcPr>
          <w:p w:rsidR="00023F16" w:rsidRPr="00023F16" w:rsidRDefault="00023F16" w:rsidP="00DA335F">
            <w:pPr>
              <w:pStyle w:val="TableParagraph"/>
              <w:spacing w:before="67" w:line="215" w:lineRule="exact"/>
              <w:ind w:left="106"/>
              <w:jc w:val="left"/>
              <w:rPr>
                <w:sz w:val="24"/>
                <w:szCs w:val="24"/>
              </w:rPr>
            </w:pPr>
            <w:r w:rsidRPr="00023F16">
              <w:rPr>
                <w:sz w:val="24"/>
                <w:szCs w:val="24"/>
              </w:rPr>
              <w:t>mosna</w:t>
            </w:r>
          </w:p>
        </w:tc>
        <w:tc>
          <w:tcPr>
            <w:tcW w:w="2079" w:type="dxa"/>
          </w:tcPr>
          <w:p w:rsidR="00023F16" w:rsidRPr="00023F16" w:rsidRDefault="00023F16" w:rsidP="00DA335F">
            <w:pPr>
              <w:pStyle w:val="TableParagraph"/>
              <w:spacing w:before="67" w:line="215" w:lineRule="exact"/>
              <w:ind w:right="101"/>
              <w:rPr>
                <w:sz w:val="24"/>
                <w:szCs w:val="24"/>
              </w:rPr>
            </w:pPr>
            <w:r w:rsidRPr="00023F16">
              <w:rPr>
                <w:sz w:val="24"/>
                <w:szCs w:val="24"/>
              </w:rPr>
              <w:t>395719</w:t>
            </w:r>
          </w:p>
        </w:tc>
      </w:tr>
      <w:tr w:rsidR="00023F16" w:rsidRPr="00023F16" w:rsidTr="00023F16">
        <w:trPr>
          <w:trHeight w:val="299"/>
          <w:jc w:val="center"/>
        </w:trPr>
        <w:tc>
          <w:tcPr>
            <w:tcW w:w="1630" w:type="dxa"/>
          </w:tcPr>
          <w:p w:rsidR="00023F16" w:rsidRPr="00023F16" w:rsidRDefault="00023F16" w:rsidP="00DA335F">
            <w:pPr>
              <w:pStyle w:val="TableParagraph"/>
              <w:spacing w:before="67" w:line="214" w:lineRule="exact"/>
              <w:ind w:left="105"/>
              <w:jc w:val="left"/>
              <w:rPr>
                <w:sz w:val="24"/>
                <w:szCs w:val="24"/>
              </w:rPr>
            </w:pPr>
            <w:r w:rsidRPr="00023F16">
              <w:rPr>
                <w:sz w:val="24"/>
                <w:szCs w:val="24"/>
              </w:rPr>
              <w:t>1607</w:t>
            </w:r>
          </w:p>
        </w:tc>
        <w:tc>
          <w:tcPr>
            <w:tcW w:w="1584" w:type="dxa"/>
          </w:tcPr>
          <w:p w:rsidR="00023F16" w:rsidRPr="00023F16" w:rsidRDefault="00023F16" w:rsidP="00DA335F">
            <w:pPr>
              <w:pStyle w:val="TableParagraph"/>
              <w:spacing w:before="67" w:line="214" w:lineRule="exact"/>
              <w:ind w:left="105"/>
              <w:jc w:val="left"/>
              <w:rPr>
                <w:sz w:val="24"/>
                <w:szCs w:val="24"/>
              </w:rPr>
            </w:pPr>
            <w:r w:rsidRPr="00023F16">
              <w:rPr>
                <w:sz w:val="24"/>
                <w:szCs w:val="24"/>
              </w:rPr>
              <w:t>NP</w:t>
            </w:r>
          </w:p>
        </w:tc>
        <w:tc>
          <w:tcPr>
            <w:tcW w:w="1167" w:type="dxa"/>
          </w:tcPr>
          <w:p w:rsidR="00023F16" w:rsidRPr="00023F16" w:rsidRDefault="00023F16" w:rsidP="00DA335F">
            <w:pPr>
              <w:pStyle w:val="TableParagraph"/>
              <w:spacing w:before="67" w:line="214" w:lineRule="exact"/>
              <w:ind w:left="106"/>
              <w:jc w:val="left"/>
              <w:rPr>
                <w:sz w:val="24"/>
                <w:szCs w:val="24"/>
              </w:rPr>
            </w:pPr>
            <w:r w:rsidRPr="00023F16">
              <w:rPr>
                <w:sz w:val="24"/>
                <w:szCs w:val="24"/>
              </w:rPr>
              <w:t>mosna</w:t>
            </w:r>
          </w:p>
        </w:tc>
        <w:tc>
          <w:tcPr>
            <w:tcW w:w="2079" w:type="dxa"/>
          </w:tcPr>
          <w:p w:rsidR="00023F16" w:rsidRPr="00023F16" w:rsidRDefault="00023F16" w:rsidP="00DA335F">
            <w:pPr>
              <w:pStyle w:val="TableParagraph"/>
              <w:spacing w:before="67" w:line="214" w:lineRule="exact"/>
              <w:ind w:right="101"/>
              <w:rPr>
                <w:sz w:val="24"/>
                <w:szCs w:val="24"/>
              </w:rPr>
            </w:pPr>
            <w:r w:rsidRPr="00023F16">
              <w:rPr>
                <w:sz w:val="24"/>
                <w:szCs w:val="24"/>
              </w:rPr>
              <w:t>779650</w:t>
            </w:r>
          </w:p>
        </w:tc>
      </w:tr>
      <w:tr w:rsidR="00023F16" w:rsidRPr="00023F16" w:rsidTr="00023F16">
        <w:trPr>
          <w:trHeight w:val="299"/>
          <w:jc w:val="center"/>
        </w:trPr>
        <w:tc>
          <w:tcPr>
            <w:tcW w:w="1630" w:type="dxa"/>
          </w:tcPr>
          <w:p w:rsidR="00023F16" w:rsidRPr="00023F16" w:rsidRDefault="00023F16" w:rsidP="00DA335F">
            <w:pPr>
              <w:pStyle w:val="TableParagraph"/>
              <w:spacing w:before="67" w:line="214" w:lineRule="exact"/>
              <w:ind w:left="105"/>
              <w:jc w:val="left"/>
              <w:rPr>
                <w:sz w:val="24"/>
                <w:szCs w:val="24"/>
              </w:rPr>
            </w:pPr>
            <w:r w:rsidRPr="00023F16">
              <w:rPr>
                <w:sz w:val="24"/>
                <w:szCs w:val="24"/>
              </w:rPr>
              <w:t>1620</w:t>
            </w:r>
          </w:p>
        </w:tc>
        <w:tc>
          <w:tcPr>
            <w:tcW w:w="1584" w:type="dxa"/>
          </w:tcPr>
          <w:p w:rsidR="00023F16" w:rsidRPr="00023F16" w:rsidRDefault="00023F16" w:rsidP="00DA335F">
            <w:pPr>
              <w:pStyle w:val="TableParagraph"/>
              <w:spacing w:before="67" w:line="214" w:lineRule="exact"/>
              <w:ind w:left="105"/>
              <w:jc w:val="left"/>
              <w:rPr>
                <w:sz w:val="24"/>
                <w:szCs w:val="24"/>
              </w:rPr>
            </w:pPr>
            <w:r w:rsidRPr="00023F16">
              <w:rPr>
                <w:sz w:val="24"/>
                <w:szCs w:val="24"/>
              </w:rPr>
              <w:t>NP</w:t>
            </w:r>
          </w:p>
        </w:tc>
        <w:tc>
          <w:tcPr>
            <w:tcW w:w="1167" w:type="dxa"/>
          </w:tcPr>
          <w:p w:rsidR="00023F16" w:rsidRPr="00023F16" w:rsidRDefault="00023F16" w:rsidP="00DA335F">
            <w:pPr>
              <w:pStyle w:val="TableParagraph"/>
              <w:spacing w:before="67" w:line="214" w:lineRule="exact"/>
              <w:ind w:left="106"/>
              <w:jc w:val="left"/>
              <w:rPr>
                <w:sz w:val="24"/>
                <w:szCs w:val="24"/>
              </w:rPr>
            </w:pPr>
            <w:r w:rsidRPr="00023F16">
              <w:rPr>
                <w:sz w:val="24"/>
                <w:szCs w:val="24"/>
              </w:rPr>
              <w:t>mosna</w:t>
            </w:r>
          </w:p>
        </w:tc>
        <w:tc>
          <w:tcPr>
            <w:tcW w:w="2079" w:type="dxa"/>
          </w:tcPr>
          <w:p w:rsidR="00023F16" w:rsidRPr="00023F16" w:rsidRDefault="00023F16" w:rsidP="00DA335F">
            <w:pPr>
              <w:pStyle w:val="TableParagraph"/>
              <w:spacing w:before="67" w:line="214" w:lineRule="exact"/>
              <w:ind w:right="101"/>
              <w:rPr>
                <w:sz w:val="24"/>
                <w:szCs w:val="24"/>
              </w:rPr>
            </w:pPr>
            <w:r w:rsidRPr="00023F16">
              <w:rPr>
                <w:sz w:val="24"/>
                <w:szCs w:val="24"/>
              </w:rPr>
              <w:t>348</w:t>
            </w:r>
          </w:p>
        </w:tc>
      </w:tr>
      <w:tr w:rsidR="00023F16" w:rsidRPr="00023F16" w:rsidTr="00023F16">
        <w:trPr>
          <w:trHeight w:val="299"/>
          <w:jc w:val="center"/>
        </w:trPr>
        <w:tc>
          <w:tcPr>
            <w:tcW w:w="1630" w:type="dxa"/>
          </w:tcPr>
          <w:p w:rsidR="00023F16" w:rsidRPr="00023F16" w:rsidRDefault="00023F16" w:rsidP="00DA335F">
            <w:pPr>
              <w:pStyle w:val="TableParagraph"/>
              <w:spacing w:before="67" w:line="215" w:lineRule="exact"/>
              <w:ind w:left="105"/>
              <w:jc w:val="left"/>
              <w:rPr>
                <w:sz w:val="24"/>
                <w:szCs w:val="24"/>
              </w:rPr>
            </w:pPr>
            <w:r w:rsidRPr="00023F16">
              <w:rPr>
                <w:sz w:val="24"/>
                <w:szCs w:val="24"/>
              </w:rPr>
              <w:lastRenderedPageBreak/>
              <w:t>3012</w:t>
            </w:r>
          </w:p>
        </w:tc>
        <w:tc>
          <w:tcPr>
            <w:tcW w:w="1584" w:type="dxa"/>
          </w:tcPr>
          <w:p w:rsidR="00023F16" w:rsidRPr="00023F16" w:rsidRDefault="00023F16" w:rsidP="00DA335F">
            <w:pPr>
              <w:pStyle w:val="TableParagraph"/>
              <w:spacing w:before="67" w:line="215" w:lineRule="exact"/>
              <w:ind w:left="105"/>
              <w:jc w:val="left"/>
              <w:rPr>
                <w:sz w:val="24"/>
                <w:szCs w:val="24"/>
              </w:rPr>
            </w:pPr>
            <w:r w:rsidRPr="00023F16">
              <w:rPr>
                <w:sz w:val="24"/>
                <w:szCs w:val="24"/>
              </w:rPr>
              <w:t>NP</w:t>
            </w:r>
          </w:p>
        </w:tc>
        <w:tc>
          <w:tcPr>
            <w:tcW w:w="1167" w:type="dxa"/>
          </w:tcPr>
          <w:p w:rsidR="00023F16" w:rsidRPr="00023F16" w:rsidRDefault="00023F16" w:rsidP="00DA335F">
            <w:pPr>
              <w:pStyle w:val="TableParagraph"/>
              <w:spacing w:before="67" w:line="215" w:lineRule="exact"/>
              <w:ind w:left="106"/>
              <w:jc w:val="left"/>
              <w:rPr>
                <w:sz w:val="24"/>
                <w:szCs w:val="24"/>
              </w:rPr>
            </w:pPr>
            <w:r w:rsidRPr="00023F16">
              <w:rPr>
                <w:sz w:val="24"/>
                <w:szCs w:val="24"/>
              </w:rPr>
              <w:t>mosna</w:t>
            </w:r>
          </w:p>
        </w:tc>
        <w:tc>
          <w:tcPr>
            <w:tcW w:w="2079" w:type="dxa"/>
          </w:tcPr>
          <w:p w:rsidR="00023F16" w:rsidRPr="00023F16" w:rsidRDefault="00023F16" w:rsidP="00DA335F">
            <w:pPr>
              <w:pStyle w:val="TableParagraph"/>
              <w:spacing w:before="67" w:line="215" w:lineRule="exact"/>
              <w:ind w:right="101"/>
              <w:rPr>
                <w:sz w:val="24"/>
                <w:szCs w:val="24"/>
              </w:rPr>
            </w:pPr>
            <w:r w:rsidRPr="00023F16">
              <w:rPr>
                <w:sz w:val="24"/>
                <w:szCs w:val="24"/>
              </w:rPr>
              <w:t>6914</w:t>
            </w:r>
          </w:p>
        </w:tc>
      </w:tr>
      <w:tr w:rsidR="00023F16" w:rsidRPr="00023F16" w:rsidTr="00023F16">
        <w:trPr>
          <w:trHeight w:val="299"/>
          <w:jc w:val="center"/>
        </w:trPr>
        <w:tc>
          <w:tcPr>
            <w:tcW w:w="1630" w:type="dxa"/>
          </w:tcPr>
          <w:p w:rsidR="00023F16" w:rsidRPr="00023F16" w:rsidRDefault="00023F16" w:rsidP="00DA335F">
            <w:pPr>
              <w:pStyle w:val="TableParagraph"/>
              <w:spacing w:before="67" w:line="214" w:lineRule="exact"/>
              <w:ind w:left="105"/>
              <w:jc w:val="left"/>
              <w:rPr>
                <w:sz w:val="24"/>
                <w:szCs w:val="24"/>
              </w:rPr>
            </w:pPr>
            <w:r w:rsidRPr="00023F16">
              <w:rPr>
                <w:sz w:val="24"/>
                <w:szCs w:val="24"/>
              </w:rPr>
              <w:t>1611</w:t>
            </w:r>
          </w:p>
        </w:tc>
        <w:tc>
          <w:tcPr>
            <w:tcW w:w="1584" w:type="dxa"/>
          </w:tcPr>
          <w:p w:rsidR="00023F16" w:rsidRPr="00023F16" w:rsidRDefault="00023F16" w:rsidP="00DA335F">
            <w:pPr>
              <w:pStyle w:val="TableParagraph"/>
              <w:spacing w:before="67" w:line="214" w:lineRule="exact"/>
              <w:ind w:left="105"/>
              <w:jc w:val="left"/>
              <w:rPr>
                <w:sz w:val="24"/>
                <w:szCs w:val="24"/>
              </w:rPr>
            </w:pPr>
            <w:r w:rsidRPr="00023F16">
              <w:rPr>
                <w:sz w:val="24"/>
                <w:szCs w:val="24"/>
              </w:rPr>
              <w:t>NP</w:t>
            </w:r>
          </w:p>
        </w:tc>
        <w:tc>
          <w:tcPr>
            <w:tcW w:w="1167" w:type="dxa"/>
          </w:tcPr>
          <w:p w:rsidR="00023F16" w:rsidRPr="00023F16" w:rsidRDefault="00023F16" w:rsidP="00DA335F">
            <w:pPr>
              <w:pStyle w:val="TableParagraph"/>
              <w:spacing w:before="67" w:line="214" w:lineRule="exact"/>
              <w:ind w:left="106"/>
              <w:jc w:val="left"/>
              <w:rPr>
                <w:sz w:val="24"/>
                <w:szCs w:val="24"/>
              </w:rPr>
            </w:pPr>
            <w:r w:rsidRPr="00023F16">
              <w:rPr>
                <w:sz w:val="24"/>
                <w:szCs w:val="24"/>
              </w:rPr>
              <w:t>mosna</w:t>
            </w:r>
          </w:p>
        </w:tc>
        <w:tc>
          <w:tcPr>
            <w:tcW w:w="2079" w:type="dxa"/>
          </w:tcPr>
          <w:p w:rsidR="00023F16" w:rsidRPr="00023F16" w:rsidRDefault="00023F16" w:rsidP="00DA335F">
            <w:pPr>
              <w:pStyle w:val="TableParagraph"/>
              <w:spacing w:before="67" w:line="214" w:lineRule="exact"/>
              <w:ind w:right="101"/>
              <w:rPr>
                <w:sz w:val="24"/>
                <w:szCs w:val="24"/>
              </w:rPr>
            </w:pPr>
            <w:r w:rsidRPr="00023F16">
              <w:rPr>
                <w:sz w:val="24"/>
                <w:szCs w:val="24"/>
              </w:rPr>
              <w:t>355</w:t>
            </w:r>
          </w:p>
        </w:tc>
      </w:tr>
      <w:tr w:rsidR="00023F16" w:rsidRPr="00023F16" w:rsidTr="00023F16">
        <w:trPr>
          <w:trHeight w:val="298"/>
          <w:jc w:val="center"/>
        </w:trPr>
        <w:tc>
          <w:tcPr>
            <w:tcW w:w="1630" w:type="dxa"/>
          </w:tcPr>
          <w:p w:rsidR="00023F16" w:rsidRPr="00023F16" w:rsidRDefault="00023F16" w:rsidP="00DA335F">
            <w:pPr>
              <w:pStyle w:val="TableParagraph"/>
              <w:spacing w:before="67" w:line="215" w:lineRule="exact"/>
              <w:ind w:left="105"/>
              <w:jc w:val="left"/>
              <w:rPr>
                <w:sz w:val="24"/>
                <w:szCs w:val="24"/>
              </w:rPr>
            </w:pPr>
            <w:r w:rsidRPr="00023F16">
              <w:rPr>
                <w:sz w:val="24"/>
                <w:szCs w:val="24"/>
              </w:rPr>
              <w:t>1608</w:t>
            </w:r>
          </w:p>
        </w:tc>
        <w:tc>
          <w:tcPr>
            <w:tcW w:w="1584" w:type="dxa"/>
          </w:tcPr>
          <w:p w:rsidR="00023F16" w:rsidRPr="00023F16" w:rsidRDefault="00023F16" w:rsidP="00DA335F">
            <w:pPr>
              <w:pStyle w:val="TableParagraph"/>
              <w:spacing w:before="67" w:line="215" w:lineRule="exact"/>
              <w:ind w:left="105"/>
              <w:jc w:val="left"/>
              <w:rPr>
                <w:sz w:val="24"/>
                <w:szCs w:val="24"/>
              </w:rPr>
            </w:pPr>
            <w:r w:rsidRPr="00023F16">
              <w:rPr>
                <w:sz w:val="24"/>
                <w:szCs w:val="24"/>
              </w:rPr>
              <w:t>NP</w:t>
            </w:r>
          </w:p>
        </w:tc>
        <w:tc>
          <w:tcPr>
            <w:tcW w:w="1167" w:type="dxa"/>
          </w:tcPr>
          <w:p w:rsidR="00023F16" w:rsidRPr="00023F16" w:rsidRDefault="00023F16" w:rsidP="00DA335F">
            <w:pPr>
              <w:pStyle w:val="TableParagraph"/>
              <w:spacing w:before="67" w:line="215" w:lineRule="exact"/>
              <w:ind w:left="106"/>
              <w:jc w:val="left"/>
              <w:rPr>
                <w:sz w:val="24"/>
                <w:szCs w:val="24"/>
              </w:rPr>
            </w:pPr>
            <w:r w:rsidRPr="00023F16">
              <w:rPr>
                <w:sz w:val="24"/>
                <w:szCs w:val="24"/>
              </w:rPr>
              <w:t>mosna</w:t>
            </w:r>
          </w:p>
        </w:tc>
        <w:tc>
          <w:tcPr>
            <w:tcW w:w="2079" w:type="dxa"/>
          </w:tcPr>
          <w:p w:rsidR="00023F16" w:rsidRPr="00023F16" w:rsidRDefault="00023F16" w:rsidP="00DA335F">
            <w:pPr>
              <w:pStyle w:val="TableParagraph"/>
              <w:spacing w:before="67" w:line="215" w:lineRule="exact"/>
              <w:ind w:right="101"/>
              <w:rPr>
                <w:sz w:val="24"/>
                <w:szCs w:val="24"/>
              </w:rPr>
            </w:pPr>
            <w:r w:rsidRPr="00023F16">
              <w:rPr>
                <w:sz w:val="24"/>
                <w:szCs w:val="24"/>
              </w:rPr>
              <w:t>453</w:t>
            </w:r>
          </w:p>
        </w:tc>
      </w:tr>
      <w:tr w:rsidR="00023F16" w:rsidRPr="00023F16" w:rsidTr="00023F16">
        <w:trPr>
          <w:trHeight w:val="299"/>
          <w:jc w:val="center"/>
        </w:trPr>
        <w:tc>
          <w:tcPr>
            <w:tcW w:w="1630" w:type="dxa"/>
          </w:tcPr>
          <w:p w:rsidR="00023F16" w:rsidRPr="00023F16" w:rsidRDefault="00023F16" w:rsidP="00DA335F">
            <w:pPr>
              <w:pStyle w:val="TableParagraph"/>
              <w:spacing w:before="67" w:line="215" w:lineRule="exact"/>
              <w:ind w:left="105"/>
              <w:jc w:val="left"/>
              <w:rPr>
                <w:sz w:val="24"/>
                <w:szCs w:val="24"/>
              </w:rPr>
            </w:pPr>
            <w:r w:rsidRPr="00023F16">
              <w:rPr>
                <w:sz w:val="24"/>
                <w:szCs w:val="24"/>
              </w:rPr>
              <w:t>1665</w:t>
            </w:r>
          </w:p>
        </w:tc>
        <w:tc>
          <w:tcPr>
            <w:tcW w:w="1584" w:type="dxa"/>
          </w:tcPr>
          <w:p w:rsidR="00023F16" w:rsidRPr="00023F16" w:rsidRDefault="00023F16" w:rsidP="00DA335F">
            <w:pPr>
              <w:pStyle w:val="TableParagraph"/>
              <w:spacing w:before="67" w:line="215" w:lineRule="exact"/>
              <w:ind w:left="105"/>
              <w:jc w:val="left"/>
              <w:rPr>
                <w:sz w:val="24"/>
                <w:szCs w:val="24"/>
              </w:rPr>
            </w:pPr>
            <w:r w:rsidRPr="00023F16">
              <w:rPr>
                <w:sz w:val="24"/>
                <w:szCs w:val="24"/>
              </w:rPr>
              <w:t>NP</w:t>
            </w:r>
          </w:p>
        </w:tc>
        <w:tc>
          <w:tcPr>
            <w:tcW w:w="1167" w:type="dxa"/>
          </w:tcPr>
          <w:p w:rsidR="00023F16" w:rsidRPr="00023F16" w:rsidRDefault="00023F16" w:rsidP="00DA335F">
            <w:pPr>
              <w:pStyle w:val="TableParagraph"/>
              <w:spacing w:before="67" w:line="215" w:lineRule="exact"/>
              <w:ind w:left="106"/>
              <w:jc w:val="left"/>
              <w:rPr>
                <w:sz w:val="24"/>
                <w:szCs w:val="24"/>
              </w:rPr>
            </w:pPr>
            <w:r w:rsidRPr="00023F16">
              <w:rPr>
                <w:sz w:val="24"/>
                <w:szCs w:val="24"/>
              </w:rPr>
              <w:t>mosna</w:t>
            </w:r>
          </w:p>
        </w:tc>
        <w:tc>
          <w:tcPr>
            <w:tcW w:w="2079" w:type="dxa"/>
          </w:tcPr>
          <w:p w:rsidR="00023F16" w:rsidRPr="00023F16" w:rsidRDefault="00023F16" w:rsidP="00DA335F">
            <w:pPr>
              <w:pStyle w:val="TableParagraph"/>
              <w:spacing w:before="67" w:line="215" w:lineRule="exact"/>
              <w:ind w:right="101"/>
              <w:rPr>
                <w:sz w:val="24"/>
                <w:szCs w:val="24"/>
              </w:rPr>
            </w:pPr>
            <w:r w:rsidRPr="00023F16">
              <w:rPr>
                <w:sz w:val="24"/>
                <w:szCs w:val="24"/>
              </w:rPr>
              <w:t>84494</w:t>
            </w:r>
          </w:p>
        </w:tc>
      </w:tr>
      <w:tr w:rsidR="00023F16" w:rsidRPr="00023F16" w:rsidTr="00023F16">
        <w:trPr>
          <w:trHeight w:val="299"/>
          <w:jc w:val="center"/>
        </w:trPr>
        <w:tc>
          <w:tcPr>
            <w:tcW w:w="1630" w:type="dxa"/>
          </w:tcPr>
          <w:p w:rsidR="00023F16" w:rsidRPr="00023F16" w:rsidRDefault="00023F16" w:rsidP="00DA335F">
            <w:pPr>
              <w:pStyle w:val="TableParagraph"/>
              <w:spacing w:before="67" w:line="214" w:lineRule="exact"/>
              <w:ind w:left="105"/>
              <w:jc w:val="left"/>
              <w:rPr>
                <w:sz w:val="24"/>
                <w:szCs w:val="24"/>
              </w:rPr>
            </w:pPr>
            <w:r w:rsidRPr="00023F16">
              <w:rPr>
                <w:sz w:val="24"/>
                <w:szCs w:val="24"/>
              </w:rPr>
              <w:t>1617</w:t>
            </w:r>
          </w:p>
        </w:tc>
        <w:tc>
          <w:tcPr>
            <w:tcW w:w="1584" w:type="dxa"/>
          </w:tcPr>
          <w:p w:rsidR="00023F16" w:rsidRPr="00023F16" w:rsidRDefault="00023F16" w:rsidP="00DA335F">
            <w:pPr>
              <w:pStyle w:val="TableParagraph"/>
              <w:spacing w:before="67" w:line="214" w:lineRule="exact"/>
              <w:ind w:left="105"/>
              <w:jc w:val="left"/>
              <w:rPr>
                <w:sz w:val="24"/>
                <w:szCs w:val="24"/>
              </w:rPr>
            </w:pPr>
            <w:r w:rsidRPr="00023F16">
              <w:rPr>
                <w:sz w:val="24"/>
                <w:szCs w:val="24"/>
              </w:rPr>
              <w:t>NP</w:t>
            </w:r>
          </w:p>
        </w:tc>
        <w:tc>
          <w:tcPr>
            <w:tcW w:w="1167" w:type="dxa"/>
          </w:tcPr>
          <w:p w:rsidR="00023F16" w:rsidRPr="00023F16" w:rsidRDefault="00023F16" w:rsidP="00DA335F">
            <w:pPr>
              <w:pStyle w:val="TableParagraph"/>
              <w:spacing w:before="67" w:line="214" w:lineRule="exact"/>
              <w:ind w:left="106"/>
              <w:jc w:val="left"/>
              <w:rPr>
                <w:sz w:val="24"/>
                <w:szCs w:val="24"/>
              </w:rPr>
            </w:pPr>
            <w:r w:rsidRPr="00023F16">
              <w:rPr>
                <w:sz w:val="24"/>
                <w:szCs w:val="24"/>
              </w:rPr>
              <w:t>mosna</w:t>
            </w:r>
          </w:p>
        </w:tc>
        <w:tc>
          <w:tcPr>
            <w:tcW w:w="2079" w:type="dxa"/>
          </w:tcPr>
          <w:p w:rsidR="00023F16" w:rsidRPr="00023F16" w:rsidRDefault="00023F16" w:rsidP="00DA335F">
            <w:pPr>
              <w:pStyle w:val="TableParagraph"/>
              <w:spacing w:before="67" w:line="214" w:lineRule="exact"/>
              <w:ind w:right="101"/>
              <w:rPr>
                <w:sz w:val="24"/>
                <w:szCs w:val="24"/>
              </w:rPr>
            </w:pPr>
            <w:r w:rsidRPr="00023F16">
              <w:rPr>
                <w:sz w:val="24"/>
                <w:szCs w:val="24"/>
              </w:rPr>
              <w:t>1568</w:t>
            </w:r>
          </w:p>
        </w:tc>
      </w:tr>
      <w:tr w:rsidR="00023F16" w:rsidRPr="00023F16" w:rsidTr="00023F16">
        <w:trPr>
          <w:trHeight w:val="299"/>
          <w:jc w:val="center"/>
        </w:trPr>
        <w:tc>
          <w:tcPr>
            <w:tcW w:w="1630" w:type="dxa"/>
          </w:tcPr>
          <w:p w:rsidR="00023F16" w:rsidRPr="00023F16" w:rsidRDefault="00023F16" w:rsidP="00DA335F">
            <w:pPr>
              <w:pStyle w:val="TableParagraph"/>
              <w:spacing w:before="67" w:line="215" w:lineRule="exact"/>
              <w:ind w:left="105"/>
              <w:jc w:val="left"/>
              <w:rPr>
                <w:sz w:val="24"/>
                <w:szCs w:val="24"/>
              </w:rPr>
            </w:pPr>
            <w:r w:rsidRPr="00023F16">
              <w:rPr>
                <w:sz w:val="24"/>
                <w:szCs w:val="24"/>
              </w:rPr>
              <w:t>1618</w:t>
            </w:r>
          </w:p>
        </w:tc>
        <w:tc>
          <w:tcPr>
            <w:tcW w:w="1584" w:type="dxa"/>
          </w:tcPr>
          <w:p w:rsidR="00023F16" w:rsidRPr="00023F16" w:rsidRDefault="00023F16" w:rsidP="00DA335F">
            <w:pPr>
              <w:pStyle w:val="TableParagraph"/>
              <w:spacing w:before="67" w:line="215" w:lineRule="exact"/>
              <w:ind w:left="105"/>
              <w:jc w:val="left"/>
              <w:rPr>
                <w:sz w:val="24"/>
                <w:szCs w:val="24"/>
              </w:rPr>
            </w:pPr>
            <w:r w:rsidRPr="00023F16">
              <w:rPr>
                <w:sz w:val="24"/>
                <w:szCs w:val="24"/>
              </w:rPr>
              <w:t>NP</w:t>
            </w:r>
          </w:p>
        </w:tc>
        <w:tc>
          <w:tcPr>
            <w:tcW w:w="1167" w:type="dxa"/>
          </w:tcPr>
          <w:p w:rsidR="00023F16" w:rsidRPr="00023F16" w:rsidRDefault="00023F16" w:rsidP="00DA335F">
            <w:pPr>
              <w:pStyle w:val="TableParagraph"/>
              <w:spacing w:before="67" w:line="215" w:lineRule="exact"/>
              <w:ind w:left="106"/>
              <w:jc w:val="left"/>
              <w:rPr>
                <w:sz w:val="24"/>
                <w:szCs w:val="24"/>
              </w:rPr>
            </w:pPr>
            <w:r w:rsidRPr="00023F16">
              <w:rPr>
                <w:sz w:val="24"/>
                <w:szCs w:val="24"/>
              </w:rPr>
              <w:t>mosna</w:t>
            </w:r>
          </w:p>
        </w:tc>
        <w:tc>
          <w:tcPr>
            <w:tcW w:w="2079" w:type="dxa"/>
          </w:tcPr>
          <w:p w:rsidR="00023F16" w:rsidRPr="00023F16" w:rsidRDefault="00023F16" w:rsidP="00DA335F">
            <w:pPr>
              <w:pStyle w:val="TableParagraph"/>
              <w:spacing w:before="67" w:line="215" w:lineRule="exact"/>
              <w:ind w:right="101"/>
              <w:rPr>
                <w:sz w:val="24"/>
                <w:szCs w:val="24"/>
              </w:rPr>
            </w:pPr>
            <w:r w:rsidRPr="00023F16">
              <w:rPr>
                <w:sz w:val="24"/>
                <w:szCs w:val="24"/>
              </w:rPr>
              <w:t>814</w:t>
            </w:r>
          </w:p>
        </w:tc>
      </w:tr>
      <w:tr w:rsidR="00023F16" w:rsidRPr="00023F16" w:rsidTr="00023F16">
        <w:trPr>
          <w:trHeight w:val="299"/>
          <w:jc w:val="center"/>
        </w:trPr>
        <w:tc>
          <w:tcPr>
            <w:tcW w:w="1630" w:type="dxa"/>
          </w:tcPr>
          <w:p w:rsidR="00023F16" w:rsidRPr="00023F16" w:rsidRDefault="00023F16" w:rsidP="00DA335F">
            <w:pPr>
              <w:pStyle w:val="TableParagraph"/>
              <w:spacing w:before="67" w:line="214" w:lineRule="exact"/>
              <w:ind w:left="105"/>
              <w:jc w:val="left"/>
              <w:rPr>
                <w:sz w:val="24"/>
                <w:szCs w:val="24"/>
              </w:rPr>
            </w:pPr>
            <w:r w:rsidRPr="00023F16">
              <w:rPr>
                <w:sz w:val="24"/>
                <w:szCs w:val="24"/>
              </w:rPr>
              <w:t>1613</w:t>
            </w:r>
          </w:p>
        </w:tc>
        <w:tc>
          <w:tcPr>
            <w:tcW w:w="1584" w:type="dxa"/>
          </w:tcPr>
          <w:p w:rsidR="00023F16" w:rsidRPr="00023F16" w:rsidRDefault="00023F16" w:rsidP="00DA335F">
            <w:pPr>
              <w:pStyle w:val="TableParagraph"/>
              <w:spacing w:before="67" w:line="214" w:lineRule="exact"/>
              <w:ind w:left="105"/>
              <w:jc w:val="left"/>
              <w:rPr>
                <w:sz w:val="24"/>
                <w:szCs w:val="24"/>
              </w:rPr>
            </w:pPr>
            <w:r w:rsidRPr="00023F16">
              <w:rPr>
                <w:sz w:val="24"/>
                <w:szCs w:val="24"/>
              </w:rPr>
              <w:t>NP</w:t>
            </w:r>
          </w:p>
        </w:tc>
        <w:tc>
          <w:tcPr>
            <w:tcW w:w="1167" w:type="dxa"/>
          </w:tcPr>
          <w:p w:rsidR="00023F16" w:rsidRPr="00023F16" w:rsidRDefault="00023F16" w:rsidP="00DA335F">
            <w:pPr>
              <w:pStyle w:val="TableParagraph"/>
              <w:spacing w:before="67" w:line="214" w:lineRule="exact"/>
              <w:ind w:left="106"/>
              <w:jc w:val="left"/>
              <w:rPr>
                <w:sz w:val="24"/>
                <w:szCs w:val="24"/>
              </w:rPr>
            </w:pPr>
            <w:r w:rsidRPr="00023F16">
              <w:rPr>
                <w:sz w:val="24"/>
                <w:szCs w:val="24"/>
              </w:rPr>
              <w:t>mosna</w:t>
            </w:r>
          </w:p>
        </w:tc>
        <w:tc>
          <w:tcPr>
            <w:tcW w:w="2079" w:type="dxa"/>
          </w:tcPr>
          <w:p w:rsidR="00023F16" w:rsidRPr="00023F16" w:rsidRDefault="00023F16" w:rsidP="00DA335F">
            <w:pPr>
              <w:pStyle w:val="TableParagraph"/>
              <w:spacing w:before="67" w:line="214" w:lineRule="exact"/>
              <w:ind w:right="101"/>
              <w:rPr>
                <w:sz w:val="24"/>
                <w:szCs w:val="24"/>
              </w:rPr>
            </w:pPr>
            <w:r w:rsidRPr="00023F16">
              <w:rPr>
                <w:sz w:val="24"/>
                <w:szCs w:val="24"/>
              </w:rPr>
              <w:t>128</w:t>
            </w:r>
          </w:p>
        </w:tc>
      </w:tr>
      <w:tr w:rsidR="00023F16" w:rsidRPr="00023F16" w:rsidTr="00023F16">
        <w:trPr>
          <w:trHeight w:val="313"/>
          <w:jc w:val="center"/>
        </w:trPr>
        <w:tc>
          <w:tcPr>
            <w:tcW w:w="1630" w:type="dxa"/>
          </w:tcPr>
          <w:p w:rsidR="00023F16" w:rsidRPr="00023F16" w:rsidRDefault="00023F16" w:rsidP="00DA335F">
            <w:pPr>
              <w:pStyle w:val="TableParagraph"/>
              <w:spacing w:before="82" w:line="215" w:lineRule="exact"/>
              <w:ind w:left="105"/>
              <w:jc w:val="left"/>
              <w:rPr>
                <w:sz w:val="24"/>
                <w:szCs w:val="24"/>
              </w:rPr>
            </w:pPr>
            <w:r w:rsidRPr="00023F16">
              <w:rPr>
                <w:sz w:val="24"/>
                <w:szCs w:val="24"/>
              </w:rPr>
              <w:t>3008</w:t>
            </w:r>
          </w:p>
        </w:tc>
        <w:tc>
          <w:tcPr>
            <w:tcW w:w="1584" w:type="dxa"/>
          </w:tcPr>
          <w:p w:rsidR="00023F16" w:rsidRPr="00023F16" w:rsidRDefault="00023F16" w:rsidP="00DA335F">
            <w:pPr>
              <w:pStyle w:val="TableParagraph"/>
              <w:spacing w:before="82" w:line="215" w:lineRule="exact"/>
              <w:ind w:left="105"/>
              <w:jc w:val="left"/>
              <w:rPr>
                <w:sz w:val="24"/>
                <w:szCs w:val="24"/>
              </w:rPr>
            </w:pPr>
            <w:r w:rsidRPr="00023F16">
              <w:rPr>
                <w:sz w:val="24"/>
                <w:szCs w:val="24"/>
              </w:rPr>
              <w:t>NP</w:t>
            </w:r>
          </w:p>
        </w:tc>
        <w:tc>
          <w:tcPr>
            <w:tcW w:w="1167" w:type="dxa"/>
          </w:tcPr>
          <w:p w:rsidR="00023F16" w:rsidRPr="00023F16" w:rsidRDefault="00023F16" w:rsidP="00DA335F">
            <w:pPr>
              <w:pStyle w:val="TableParagraph"/>
              <w:spacing w:before="82" w:line="215" w:lineRule="exact"/>
              <w:ind w:left="106"/>
              <w:jc w:val="left"/>
              <w:rPr>
                <w:sz w:val="24"/>
                <w:szCs w:val="24"/>
              </w:rPr>
            </w:pPr>
            <w:r w:rsidRPr="00023F16">
              <w:rPr>
                <w:sz w:val="24"/>
                <w:szCs w:val="24"/>
              </w:rPr>
              <w:t>mosna</w:t>
            </w:r>
          </w:p>
        </w:tc>
        <w:tc>
          <w:tcPr>
            <w:tcW w:w="2079" w:type="dxa"/>
          </w:tcPr>
          <w:p w:rsidR="00023F16" w:rsidRPr="00023F16" w:rsidRDefault="00023F16" w:rsidP="00DA335F">
            <w:pPr>
              <w:pStyle w:val="TableParagraph"/>
              <w:spacing w:before="82" w:line="215" w:lineRule="exact"/>
              <w:ind w:right="101"/>
              <w:rPr>
                <w:sz w:val="24"/>
                <w:szCs w:val="24"/>
              </w:rPr>
            </w:pPr>
            <w:r w:rsidRPr="00023F16">
              <w:rPr>
                <w:sz w:val="24"/>
                <w:szCs w:val="24"/>
              </w:rPr>
              <w:t>3838</w:t>
            </w:r>
          </w:p>
        </w:tc>
      </w:tr>
      <w:tr w:rsidR="00023F16" w:rsidRPr="00023F16" w:rsidTr="00023F16">
        <w:trPr>
          <w:trHeight w:val="313"/>
          <w:jc w:val="center"/>
        </w:trPr>
        <w:tc>
          <w:tcPr>
            <w:tcW w:w="1630" w:type="dxa"/>
          </w:tcPr>
          <w:p w:rsidR="00023F16" w:rsidRPr="00023F16" w:rsidRDefault="00023F16" w:rsidP="00DA335F">
            <w:pPr>
              <w:pStyle w:val="TableParagraph"/>
              <w:spacing w:before="82" w:line="215" w:lineRule="exact"/>
              <w:ind w:left="105"/>
              <w:jc w:val="left"/>
              <w:rPr>
                <w:sz w:val="24"/>
                <w:szCs w:val="24"/>
              </w:rPr>
            </w:pPr>
            <w:r w:rsidRPr="00023F16">
              <w:rPr>
                <w:sz w:val="24"/>
                <w:szCs w:val="24"/>
              </w:rPr>
              <w:t>1447/2</w:t>
            </w:r>
          </w:p>
        </w:tc>
        <w:tc>
          <w:tcPr>
            <w:tcW w:w="1584" w:type="dxa"/>
          </w:tcPr>
          <w:p w:rsidR="00023F16" w:rsidRPr="00023F16" w:rsidRDefault="00023F16" w:rsidP="00DA335F">
            <w:pPr>
              <w:pStyle w:val="TableParagraph"/>
              <w:spacing w:before="82" w:line="215" w:lineRule="exact"/>
              <w:ind w:left="105"/>
              <w:jc w:val="left"/>
              <w:rPr>
                <w:sz w:val="24"/>
                <w:szCs w:val="24"/>
              </w:rPr>
            </w:pPr>
            <w:r w:rsidRPr="00023F16">
              <w:rPr>
                <w:sz w:val="24"/>
                <w:szCs w:val="24"/>
              </w:rPr>
              <w:t>NP</w:t>
            </w:r>
          </w:p>
        </w:tc>
        <w:tc>
          <w:tcPr>
            <w:tcW w:w="1167" w:type="dxa"/>
          </w:tcPr>
          <w:p w:rsidR="00023F16" w:rsidRPr="00023F16" w:rsidRDefault="00023F16" w:rsidP="00DA335F">
            <w:pPr>
              <w:pStyle w:val="TableParagraph"/>
              <w:spacing w:before="82" w:line="215" w:lineRule="exact"/>
              <w:ind w:left="106"/>
              <w:jc w:val="left"/>
              <w:rPr>
                <w:sz w:val="24"/>
                <w:szCs w:val="24"/>
              </w:rPr>
            </w:pPr>
            <w:r w:rsidRPr="00023F16">
              <w:rPr>
                <w:sz w:val="24"/>
                <w:szCs w:val="24"/>
              </w:rPr>
              <w:t>mosna</w:t>
            </w:r>
          </w:p>
        </w:tc>
        <w:tc>
          <w:tcPr>
            <w:tcW w:w="2079" w:type="dxa"/>
          </w:tcPr>
          <w:p w:rsidR="00023F16" w:rsidRPr="00023F16" w:rsidRDefault="00023F16" w:rsidP="00DA335F">
            <w:pPr>
              <w:pStyle w:val="TableParagraph"/>
              <w:spacing w:before="82" w:line="215" w:lineRule="exact"/>
              <w:ind w:right="101"/>
              <w:rPr>
                <w:sz w:val="24"/>
                <w:szCs w:val="24"/>
              </w:rPr>
            </w:pPr>
            <w:r w:rsidRPr="00023F16">
              <w:rPr>
                <w:sz w:val="24"/>
                <w:szCs w:val="24"/>
              </w:rPr>
              <w:t>651002</w:t>
            </w:r>
          </w:p>
        </w:tc>
      </w:tr>
      <w:tr w:rsidR="00023F16" w:rsidRPr="00023F16" w:rsidTr="00023F16">
        <w:trPr>
          <w:trHeight w:val="313"/>
          <w:jc w:val="center"/>
        </w:trPr>
        <w:tc>
          <w:tcPr>
            <w:tcW w:w="1630" w:type="dxa"/>
          </w:tcPr>
          <w:p w:rsidR="00023F16" w:rsidRPr="00023F16" w:rsidRDefault="00023F16" w:rsidP="00DA335F">
            <w:pPr>
              <w:pStyle w:val="TableParagraph"/>
              <w:spacing w:before="82" w:line="215" w:lineRule="exact"/>
              <w:ind w:left="105"/>
              <w:jc w:val="left"/>
              <w:rPr>
                <w:sz w:val="24"/>
                <w:szCs w:val="24"/>
              </w:rPr>
            </w:pPr>
            <w:r w:rsidRPr="00023F16">
              <w:rPr>
                <w:sz w:val="24"/>
                <w:szCs w:val="24"/>
              </w:rPr>
              <w:t>1432</w:t>
            </w:r>
          </w:p>
        </w:tc>
        <w:tc>
          <w:tcPr>
            <w:tcW w:w="1584" w:type="dxa"/>
          </w:tcPr>
          <w:p w:rsidR="00023F16" w:rsidRPr="00023F16" w:rsidRDefault="00023F16" w:rsidP="00DA335F">
            <w:pPr>
              <w:pStyle w:val="TableParagraph"/>
              <w:spacing w:before="82" w:line="215" w:lineRule="exact"/>
              <w:ind w:left="105"/>
              <w:jc w:val="left"/>
              <w:rPr>
                <w:sz w:val="24"/>
                <w:szCs w:val="24"/>
              </w:rPr>
            </w:pPr>
            <w:r w:rsidRPr="00023F16">
              <w:rPr>
                <w:sz w:val="24"/>
                <w:szCs w:val="24"/>
              </w:rPr>
              <w:t>NP</w:t>
            </w:r>
          </w:p>
        </w:tc>
        <w:tc>
          <w:tcPr>
            <w:tcW w:w="1167" w:type="dxa"/>
          </w:tcPr>
          <w:p w:rsidR="00023F16" w:rsidRPr="00023F16" w:rsidRDefault="00023F16" w:rsidP="00DA335F">
            <w:pPr>
              <w:pStyle w:val="TableParagraph"/>
              <w:spacing w:before="82" w:line="215" w:lineRule="exact"/>
              <w:ind w:left="106"/>
              <w:jc w:val="left"/>
              <w:rPr>
                <w:sz w:val="24"/>
                <w:szCs w:val="24"/>
              </w:rPr>
            </w:pPr>
            <w:r w:rsidRPr="00023F16">
              <w:rPr>
                <w:sz w:val="24"/>
                <w:szCs w:val="24"/>
              </w:rPr>
              <w:t>mosna</w:t>
            </w:r>
          </w:p>
        </w:tc>
        <w:tc>
          <w:tcPr>
            <w:tcW w:w="2079" w:type="dxa"/>
          </w:tcPr>
          <w:p w:rsidR="00023F16" w:rsidRPr="00023F16" w:rsidRDefault="00023F16" w:rsidP="00DA335F">
            <w:pPr>
              <w:pStyle w:val="TableParagraph"/>
              <w:spacing w:before="82" w:line="215" w:lineRule="exact"/>
              <w:ind w:right="101"/>
              <w:rPr>
                <w:sz w:val="24"/>
                <w:szCs w:val="24"/>
              </w:rPr>
            </w:pPr>
            <w:r w:rsidRPr="00023F16">
              <w:rPr>
                <w:sz w:val="24"/>
                <w:szCs w:val="24"/>
              </w:rPr>
              <w:t>4000</w:t>
            </w:r>
          </w:p>
        </w:tc>
      </w:tr>
      <w:tr w:rsidR="00023F16" w:rsidRPr="00023F16" w:rsidTr="00023F16">
        <w:trPr>
          <w:trHeight w:val="313"/>
          <w:jc w:val="center"/>
        </w:trPr>
        <w:tc>
          <w:tcPr>
            <w:tcW w:w="1630" w:type="dxa"/>
          </w:tcPr>
          <w:p w:rsidR="00023F16" w:rsidRPr="00023F16" w:rsidRDefault="00023F16" w:rsidP="00DA335F">
            <w:pPr>
              <w:pStyle w:val="TableParagraph"/>
              <w:spacing w:before="82" w:line="215" w:lineRule="exact"/>
              <w:ind w:left="105"/>
              <w:jc w:val="left"/>
              <w:rPr>
                <w:sz w:val="24"/>
                <w:szCs w:val="24"/>
              </w:rPr>
            </w:pPr>
            <w:r w:rsidRPr="00023F16">
              <w:rPr>
                <w:sz w:val="24"/>
                <w:szCs w:val="24"/>
              </w:rPr>
              <w:t>1447/1</w:t>
            </w:r>
          </w:p>
        </w:tc>
        <w:tc>
          <w:tcPr>
            <w:tcW w:w="1584" w:type="dxa"/>
          </w:tcPr>
          <w:p w:rsidR="00023F16" w:rsidRPr="00023F16" w:rsidRDefault="00023F16" w:rsidP="00DA335F">
            <w:pPr>
              <w:pStyle w:val="TableParagraph"/>
              <w:spacing w:before="82" w:line="215" w:lineRule="exact"/>
              <w:ind w:left="105"/>
              <w:jc w:val="left"/>
              <w:rPr>
                <w:sz w:val="24"/>
                <w:szCs w:val="24"/>
              </w:rPr>
            </w:pPr>
            <w:r w:rsidRPr="00023F16">
              <w:rPr>
                <w:sz w:val="24"/>
                <w:szCs w:val="24"/>
              </w:rPr>
              <w:t>NP</w:t>
            </w:r>
          </w:p>
        </w:tc>
        <w:tc>
          <w:tcPr>
            <w:tcW w:w="1167" w:type="dxa"/>
          </w:tcPr>
          <w:p w:rsidR="00023F16" w:rsidRPr="00023F16" w:rsidRDefault="00023F16" w:rsidP="00DA335F">
            <w:pPr>
              <w:pStyle w:val="TableParagraph"/>
              <w:spacing w:before="82" w:line="215" w:lineRule="exact"/>
              <w:ind w:left="106"/>
              <w:jc w:val="left"/>
              <w:rPr>
                <w:sz w:val="24"/>
                <w:szCs w:val="24"/>
              </w:rPr>
            </w:pPr>
            <w:r w:rsidRPr="00023F16">
              <w:rPr>
                <w:sz w:val="24"/>
                <w:szCs w:val="24"/>
              </w:rPr>
              <w:t>mosna</w:t>
            </w:r>
          </w:p>
        </w:tc>
        <w:tc>
          <w:tcPr>
            <w:tcW w:w="2079" w:type="dxa"/>
          </w:tcPr>
          <w:p w:rsidR="00023F16" w:rsidRPr="00023F16" w:rsidRDefault="00023F16" w:rsidP="00DA335F">
            <w:pPr>
              <w:pStyle w:val="TableParagraph"/>
              <w:spacing w:before="82" w:line="215" w:lineRule="exact"/>
              <w:ind w:right="101"/>
              <w:rPr>
                <w:sz w:val="24"/>
                <w:szCs w:val="24"/>
              </w:rPr>
            </w:pPr>
            <w:r w:rsidRPr="00023F16">
              <w:rPr>
                <w:sz w:val="24"/>
                <w:szCs w:val="24"/>
              </w:rPr>
              <w:t>5063</w:t>
            </w:r>
          </w:p>
        </w:tc>
      </w:tr>
      <w:tr w:rsidR="00023F16" w:rsidRPr="00023F16" w:rsidTr="00023F16">
        <w:trPr>
          <w:trHeight w:val="313"/>
          <w:jc w:val="center"/>
        </w:trPr>
        <w:tc>
          <w:tcPr>
            <w:tcW w:w="1630" w:type="dxa"/>
          </w:tcPr>
          <w:p w:rsidR="00023F16" w:rsidRPr="00023F16" w:rsidRDefault="00023F16" w:rsidP="00DA335F">
            <w:pPr>
              <w:pStyle w:val="TableParagraph"/>
              <w:spacing w:before="82" w:line="215" w:lineRule="exact"/>
              <w:ind w:left="105"/>
              <w:jc w:val="left"/>
              <w:rPr>
                <w:sz w:val="24"/>
                <w:szCs w:val="24"/>
              </w:rPr>
            </w:pPr>
            <w:r w:rsidRPr="00023F16">
              <w:rPr>
                <w:sz w:val="24"/>
                <w:szCs w:val="24"/>
              </w:rPr>
              <w:t>1431</w:t>
            </w:r>
          </w:p>
        </w:tc>
        <w:tc>
          <w:tcPr>
            <w:tcW w:w="1584" w:type="dxa"/>
          </w:tcPr>
          <w:p w:rsidR="00023F16" w:rsidRPr="00023F16" w:rsidRDefault="00023F16" w:rsidP="00DA335F">
            <w:pPr>
              <w:pStyle w:val="TableParagraph"/>
              <w:spacing w:before="82" w:line="215" w:lineRule="exact"/>
              <w:ind w:left="105"/>
              <w:jc w:val="left"/>
              <w:rPr>
                <w:sz w:val="24"/>
                <w:szCs w:val="24"/>
              </w:rPr>
            </w:pPr>
            <w:r w:rsidRPr="00023F16">
              <w:rPr>
                <w:sz w:val="24"/>
                <w:szCs w:val="24"/>
              </w:rPr>
              <w:t>NP</w:t>
            </w:r>
          </w:p>
        </w:tc>
        <w:tc>
          <w:tcPr>
            <w:tcW w:w="1167" w:type="dxa"/>
          </w:tcPr>
          <w:p w:rsidR="00023F16" w:rsidRPr="00023F16" w:rsidRDefault="00023F16" w:rsidP="00DA335F">
            <w:pPr>
              <w:pStyle w:val="TableParagraph"/>
              <w:spacing w:before="82" w:line="215" w:lineRule="exact"/>
              <w:ind w:left="106"/>
              <w:jc w:val="left"/>
              <w:rPr>
                <w:sz w:val="24"/>
                <w:szCs w:val="24"/>
              </w:rPr>
            </w:pPr>
            <w:r w:rsidRPr="00023F16">
              <w:rPr>
                <w:sz w:val="24"/>
                <w:szCs w:val="24"/>
              </w:rPr>
              <w:t>mosna</w:t>
            </w:r>
          </w:p>
        </w:tc>
        <w:tc>
          <w:tcPr>
            <w:tcW w:w="2079" w:type="dxa"/>
          </w:tcPr>
          <w:p w:rsidR="00023F16" w:rsidRPr="00023F16" w:rsidRDefault="00023F16" w:rsidP="00DA335F">
            <w:pPr>
              <w:pStyle w:val="TableParagraph"/>
              <w:spacing w:before="82" w:line="215" w:lineRule="exact"/>
              <w:ind w:right="101"/>
              <w:rPr>
                <w:sz w:val="24"/>
                <w:szCs w:val="24"/>
              </w:rPr>
            </w:pPr>
            <w:r w:rsidRPr="00023F16">
              <w:rPr>
                <w:sz w:val="24"/>
                <w:szCs w:val="24"/>
              </w:rPr>
              <w:t>2097542</w:t>
            </w:r>
          </w:p>
        </w:tc>
      </w:tr>
      <w:tr w:rsidR="00023F16" w:rsidRPr="00023F16" w:rsidTr="00023F16">
        <w:trPr>
          <w:trHeight w:val="313"/>
          <w:jc w:val="center"/>
        </w:trPr>
        <w:tc>
          <w:tcPr>
            <w:tcW w:w="1630" w:type="dxa"/>
          </w:tcPr>
          <w:p w:rsidR="00023F16" w:rsidRPr="00023F16" w:rsidRDefault="00023F16" w:rsidP="00DA335F">
            <w:pPr>
              <w:pStyle w:val="TableParagraph"/>
              <w:spacing w:before="82" w:line="215" w:lineRule="exact"/>
              <w:ind w:left="105"/>
              <w:jc w:val="left"/>
              <w:rPr>
                <w:sz w:val="24"/>
                <w:szCs w:val="24"/>
              </w:rPr>
            </w:pPr>
            <w:r w:rsidRPr="00023F16">
              <w:rPr>
                <w:sz w:val="24"/>
                <w:szCs w:val="24"/>
              </w:rPr>
              <w:t>2990/2</w:t>
            </w:r>
          </w:p>
        </w:tc>
        <w:tc>
          <w:tcPr>
            <w:tcW w:w="1584" w:type="dxa"/>
          </w:tcPr>
          <w:p w:rsidR="00023F16" w:rsidRPr="00023F16" w:rsidRDefault="00023F16" w:rsidP="00DA335F">
            <w:pPr>
              <w:pStyle w:val="TableParagraph"/>
              <w:spacing w:before="82" w:line="215" w:lineRule="exact"/>
              <w:ind w:left="105"/>
              <w:jc w:val="left"/>
              <w:rPr>
                <w:sz w:val="24"/>
                <w:szCs w:val="24"/>
              </w:rPr>
            </w:pPr>
            <w:r w:rsidRPr="00023F16">
              <w:rPr>
                <w:sz w:val="24"/>
                <w:szCs w:val="24"/>
              </w:rPr>
              <w:t>NP</w:t>
            </w:r>
          </w:p>
        </w:tc>
        <w:tc>
          <w:tcPr>
            <w:tcW w:w="1167" w:type="dxa"/>
          </w:tcPr>
          <w:p w:rsidR="00023F16" w:rsidRPr="00023F16" w:rsidRDefault="00023F16" w:rsidP="00DA335F">
            <w:pPr>
              <w:pStyle w:val="TableParagraph"/>
              <w:spacing w:before="82" w:line="215" w:lineRule="exact"/>
              <w:ind w:left="106"/>
              <w:jc w:val="left"/>
              <w:rPr>
                <w:sz w:val="24"/>
                <w:szCs w:val="24"/>
              </w:rPr>
            </w:pPr>
            <w:r w:rsidRPr="00023F16">
              <w:rPr>
                <w:sz w:val="24"/>
                <w:szCs w:val="24"/>
              </w:rPr>
              <w:t>mosna</w:t>
            </w:r>
          </w:p>
        </w:tc>
        <w:tc>
          <w:tcPr>
            <w:tcW w:w="2079" w:type="dxa"/>
          </w:tcPr>
          <w:p w:rsidR="00023F16" w:rsidRPr="00023F16" w:rsidRDefault="00023F16" w:rsidP="00DA335F">
            <w:pPr>
              <w:pStyle w:val="TableParagraph"/>
              <w:spacing w:before="82" w:line="215" w:lineRule="exact"/>
              <w:ind w:right="101"/>
              <w:rPr>
                <w:sz w:val="24"/>
                <w:szCs w:val="24"/>
              </w:rPr>
            </w:pPr>
            <w:r w:rsidRPr="00023F16">
              <w:rPr>
                <w:sz w:val="24"/>
                <w:szCs w:val="24"/>
              </w:rPr>
              <w:t>4401</w:t>
            </w:r>
          </w:p>
        </w:tc>
      </w:tr>
      <w:tr w:rsidR="00023F16" w:rsidRPr="00023F16" w:rsidTr="00023F16">
        <w:trPr>
          <w:trHeight w:val="313"/>
          <w:jc w:val="center"/>
        </w:trPr>
        <w:tc>
          <w:tcPr>
            <w:tcW w:w="1630" w:type="dxa"/>
          </w:tcPr>
          <w:p w:rsidR="00023F16" w:rsidRPr="00023F16" w:rsidRDefault="00023F16" w:rsidP="00DA335F">
            <w:pPr>
              <w:pStyle w:val="TableParagraph"/>
              <w:spacing w:before="82" w:line="215" w:lineRule="exact"/>
              <w:ind w:left="105"/>
              <w:jc w:val="left"/>
              <w:rPr>
                <w:sz w:val="24"/>
                <w:szCs w:val="24"/>
              </w:rPr>
            </w:pPr>
            <w:r w:rsidRPr="00023F16">
              <w:rPr>
                <w:sz w:val="24"/>
                <w:szCs w:val="24"/>
              </w:rPr>
              <w:t>2989</w:t>
            </w:r>
          </w:p>
        </w:tc>
        <w:tc>
          <w:tcPr>
            <w:tcW w:w="1584" w:type="dxa"/>
          </w:tcPr>
          <w:p w:rsidR="00023F16" w:rsidRPr="00023F16" w:rsidRDefault="00023F16" w:rsidP="00DA335F">
            <w:pPr>
              <w:pStyle w:val="TableParagraph"/>
              <w:spacing w:before="82" w:line="215" w:lineRule="exact"/>
              <w:ind w:left="105"/>
              <w:jc w:val="left"/>
              <w:rPr>
                <w:sz w:val="24"/>
                <w:szCs w:val="24"/>
              </w:rPr>
            </w:pPr>
            <w:r w:rsidRPr="00023F16">
              <w:rPr>
                <w:sz w:val="24"/>
                <w:szCs w:val="24"/>
              </w:rPr>
              <w:t>NP</w:t>
            </w:r>
          </w:p>
        </w:tc>
        <w:tc>
          <w:tcPr>
            <w:tcW w:w="1167" w:type="dxa"/>
          </w:tcPr>
          <w:p w:rsidR="00023F16" w:rsidRPr="00023F16" w:rsidRDefault="00023F16" w:rsidP="00DA335F">
            <w:pPr>
              <w:pStyle w:val="TableParagraph"/>
              <w:spacing w:before="82" w:line="215" w:lineRule="exact"/>
              <w:ind w:left="106"/>
              <w:jc w:val="left"/>
              <w:rPr>
                <w:sz w:val="24"/>
                <w:szCs w:val="24"/>
              </w:rPr>
            </w:pPr>
            <w:r w:rsidRPr="00023F16">
              <w:rPr>
                <w:sz w:val="24"/>
                <w:szCs w:val="24"/>
              </w:rPr>
              <w:t>mosna</w:t>
            </w:r>
          </w:p>
        </w:tc>
        <w:tc>
          <w:tcPr>
            <w:tcW w:w="2079" w:type="dxa"/>
          </w:tcPr>
          <w:p w:rsidR="00023F16" w:rsidRPr="00023F16" w:rsidRDefault="00023F16" w:rsidP="00DA335F">
            <w:pPr>
              <w:pStyle w:val="TableParagraph"/>
              <w:spacing w:before="82" w:line="215" w:lineRule="exact"/>
              <w:ind w:right="101"/>
              <w:rPr>
                <w:sz w:val="24"/>
                <w:szCs w:val="24"/>
              </w:rPr>
            </w:pPr>
            <w:r w:rsidRPr="00023F16">
              <w:rPr>
                <w:sz w:val="24"/>
                <w:szCs w:val="24"/>
              </w:rPr>
              <w:t>8023</w:t>
            </w:r>
          </w:p>
        </w:tc>
      </w:tr>
      <w:tr w:rsidR="00023F16" w:rsidTr="00023F16">
        <w:trPr>
          <w:trHeight w:val="313"/>
          <w:jc w:val="center"/>
        </w:trPr>
        <w:tc>
          <w:tcPr>
            <w:tcW w:w="1630"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5"/>
              <w:jc w:val="left"/>
              <w:rPr>
                <w:sz w:val="24"/>
                <w:szCs w:val="24"/>
              </w:rPr>
            </w:pPr>
            <w:r w:rsidRPr="00023F16">
              <w:rPr>
                <w:sz w:val="24"/>
                <w:szCs w:val="24"/>
              </w:rPr>
              <w:t>1440/2</w:t>
            </w:r>
          </w:p>
        </w:tc>
        <w:tc>
          <w:tcPr>
            <w:tcW w:w="1584"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5"/>
              <w:jc w:val="left"/>
              <w:rPr>
                <w:sz w:val="24"/>
                <w:szCs w:val="24"/>
              </w:rPr>
            </w:pPr>
            <w:r w:rsidRPr="00023F16">
              <w:rPr>
                <w:sz w:val="24"/>
                <w:szCs w:val="24"/>
              </w:rPr>
              <w:t>NP</w:t>
            </w:r>
          </w:p>
        </w:tc>
        <w:tc>
          <w:tcPr>
            <w:tcW w:w="1167"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6"/>
              <w:jc w:val="left"/>
              <w:rPr>
                <w:sz w:val="24"/>
                <w:szCs w:val="24"/>
              </w:rPr>
            </w:pPr>
            <w:r w:rsidRPr="00023F16">
              <w:rPr>
                <w:sz w:val="24"/>
                <w:szCs w:val="24"/>
              </w:rPr>
              <w:t>mosna</w:t>
            </w:r>
          </w:p>
        </w:tc>
        <w:tc>
          <w:tcPr>
            <w:tcW w:w="2079"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right="101"/>
              <w:rPr>
                <w:sz w:val="24"/>
                <w:szCs w:val="24"/>
              </w:rPr>
            </w:pPr>
            <w:r w:rsidRPr="00023F16">
              <w:rPr>
                <w:sz w:val="24"/>
                <w:szCs w:val="24"/>
              </w:rPr>
              <w:t>1820</w:t>
            </w:r>
          </w:p>
        </w:tc>
      </w:tr>
      <w:tr w:rsidR="00023F16" w:rsidTr="00023F16">
        <w:trPr>
          <w:trHeight w:val="313"/>
          <w:jc w:val="center"/>
        </w:trPr>
        <w:tc>
          <w:tcPr>
            <w:tcW w:w="1630"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5"/>
              <w:jc w:val="left"/>
              <w:rPr>
                <w:sz w:val="24"/>
                <w:szCs w:val="24"/>
              </w:rPr>
            </w:pPr>
            <w:r w:rsidRPr="00023F16">
              <w:rPr>
                <w:sz w:val="24"/>
                <w:szCs w:val="24"/>
              </w:rPr>
              <w:t>1437/2</w:t>
            </w:r>
          </w:p>
        </w:tc>
        <w:tc>
          <w:tcPr>
            <w:tcW w:w="1584"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5"/>
              <w:jc w:val="left"/>
              <w:rPr>
                <w:sz w:val="24"/>
                <w:szCs w:val="24"/>
              </w:rPr>
            </w:pPr>
            <w:r w:rsidRPr="00023F16">
              <w:rPr>
                <w:sz w:val="24"/>
                <w:szCs w:val="24"/>
              </w:rPr>
              <w:t>NP</w:t>
            </w:r>
          </w:p>
        </w:tc>
        <w:tc>
          <w:tcPr>
            <w:tcW w:w="1167"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6"/>
              <w:jc w:val="left"/>
              <w:rPr>
                <w:sz w:val="24"/>
                <w:szCs w:val="24"/>
              </w:rPr>
            </w:pPr>
            <w:r w:rsidRPr="00023F16">
              <w:rPr>
                <w:sz w:val="24"/>
                <w:szCs w:val="24"/>
              </w:rPr>
              <w:t>mosna</w:t>
            </w:r>
          </w:p>
        </w:tc>
        <w:tc>
          <w:tcPr>
            <w:tcW w:w="2079"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right="101"/>
              <w:rPr>
                <w:sz w:val="24"/>
                <w:szCs w:val="24"/>
              </w:rPr>
            </w:pPr>
            <w:r w:rsidRPr="00023F16">
              <w:rPr>
                <w:sz w:val="24"/>
                <w:szCs w:val="24"/>
              </w:rPr>
              <w:t>2460</w:t>
            </w:r>
          </w:p>
        </w:tc>
      </w:tr>
      <w:tr w:rsidR="00023F16" w:rsidTr="00023F16">
        <w:trPr>
          <w:trHeight w:val="313"/>
          <w:jc w:val="center"/>
        </w:trPr>
        <w:tc>
          <w:tcPr>
            <w:tcW w:w="1630"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5"/>
              <w:jc w:val="left"/>
              <w:rPr>
                <w:sz w:val="24"/>
                <w:szCs w:val="24"/>
              </w:rPr>
            </w:pPr>
            <w:r w:rsidRPr="00023F16">
              <w:rPr>
                <w:sz w:val="24"/>
                <w:szCs w:val="24"/>
              </w:rPr>
              <w:t>1441</w:t>
            </w:r>
          </w:p>
        </w:tc>
        <w:tc>
          <w:tcPr>
            <w:tcW w:w="1584"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5"/>
              <w:jc w:val="left"/>
              <w:rPr>
                <w:sz w:val="24"/>
                <w:szCs w:val="24"/>
              </w:rPr>
            </w:pPr>
            <w:r w:rsidRPr="00023F16">
              <w:rPr>
                <w:sz w:val="24"/>
                <w:szCs w:val="24"/>
              </w:rPr>
              <w:t>NP</w:t>
            </w:r>
          </w:p>
        </w:tc>
        <w:tc>
          <w:tcPr>
            <w:tcW w:w="1167"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6"/>
              <w:jc w:val="left"/>
              <w:rPr>
                <w:sz w:val="24"/>
                <w:szCs w:val="24"/>
              </w:rPr>
            </w:pPr>
            <w:r w:rsidRPr="00023F16">
              <w:rPr>
                <w:sz w:val="24"/>
                <w:szCs w:val="24"/>
              </w:rPr>
              <w:t>mosna</w:t>
            </w:r>
          </w:p>
        </w:tc>
        <w:tc>
          <w:tcPr>
            <w:tcW w:w="2079"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right="101"/>
              <w:rPr>
                <w:sz w:val="24"/>
                <w:szCs w:val="24"/>
              </w:rPr>
            </w:pPr>
            <w:r w:rsidRPr="00023F16">
              <w:rPr>
                <w:sz w:val="24"/>
                <w:szCs w:val="24"/>
              </w:rPr>
              <w:t>987</w:t>
            </w:r>
          </w:p>
        </w:tc>
      </w:tr>
      <w:tr w:rsidR="00023F16" w:rsidTr="00023F16">
        <w:trPr>
          <w:trHeight w:val="313"/>
          <w:jc w:val="center"/>
        </w:trPr>
        <w:tc>
          <w:tcPr>
            <w:tcW w:w="1630"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5"/>
              <w:jc w:val="left"/>
              <w:rPr>
                <w:sz w:val="24"/>
                <w:szCs w:val="24"/>
              </w:rPr>
            </w:pPr>
            <w:r w:rsidRPr="00023F16">
              <w:rPr>
                <w:sz w:val="24"/>
                <w:szCs w:val="24"/>
              </w:rPr>
              <w:t>1446</w:t>
            </w:r>
          </w:p>
        </w:tc>
        <w:tc>
          <w:tcPr>
            <w:tcW w:w="1584"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5"/>
              <w:jc w:val="left"/>
              <w:rPr>
                <w:sz w:val="24"/>
                <w:szCs w:val="24"/>
              </w:rPr>
            </w:pPr>
            <w:r w:rsidRPr="00023F16">
              <w:rPr>
                <w:sz w:val="24"/>
                <w:szCs w:val="24"/>
              </w:rPr>
              <w:t>NP</w:t>
            </w:r>
          </w:p>
        </w:tc>
        <w:tc>
          <w:tcPr>
            <w:tcW w:w="1167"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6"/>
              <w:jc w:val="left"/>
              <w:rPr>
                <w:sz w:val="24"/>
                <w:szCs w:val="24"/>
              </w:rPr>
            </w:pPr>
            <w:r w:rsidRPr="00023F16">
              <w:rPr>
                <w:sz w:val="24"/>
                <w:szCs w:val="24"/>
              </w:rPr>
              <w:t>mosna</w:t>
            </w:r>
          </w:p>
        </w:tc>
        <w:tc>
          <w:tcPr>
            <w:tcW w:w="2079"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right="101"/>
              <w:rPr>
                <w:sz w:val="24"/>
                <w:szCs w:val="24"/>
              </w:rPr>
            </w:pPr>
            <w:r w:rsidRPr="00023F16">
              <w:rPr>
                <w:sz w:val="24"/>
                <w:szCs w:val="24"/>
              </w:rPr>
              <w:t>651</w:t>
            </w:r>
          </w:p>
        </w:tc>
      </w:tr>
      <w:tr w:rsidR="00023F16" w:rsidTr="00023F16">
        <w:trPr>
          <w:trHeight w:val="313"/>
          <w:jc w:val="center"/>
        </w:trPr>
        <w:tc>
          <w:tcPr>
            <w:tcW w:w="1630"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5"/>
              <w:jc w:val="left"/>
              <w:rPr>
                <w:sz w:val="24"/>
                <w:szCs w:val="24"/>
              </w:rPr>
            </w:pPr>
            <w:r w:rsidRPr="00023F16">
              <w:rPr>
                <w:sz w:val="24"/>
                <w:szCs w:val="24"/>
              </w:rPr>
              <w:t>1425/2</w:t>
            </w:r>
          </w:p>
        </w:tc>
        <w:tc>
          <w:tcPr>
            <w:tcW w:w="1584"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5"/>
              <w:jc w:val="left"/>
              <w:rPr>
                <w:sz w:val="24"/>
                <w:szCs w:val="24"/>
              </w:rPr>
            </w:pPr>
            <w:r w:rsidRPr="00023F16">
              <w:rPr>
                <w:sz w:val="24"/>
                <w:szCs w:val="24"/>
              </w:rPr>
              <w:t>NP</w:t>
            </w:r>
          </w:p>
        </w:tc>
        <w:tc>
          <w:tcPr>
            <w:tcW w:w="1167"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6"/>
              <w:jc w:val="left"/>
              <w:rPr>
                <w:sz w:val="24"/>
                <w:szCs w:val="24"/>
              </w:rPr>
            </w:pPr>
            <w:r w:rsidRPr="00023F16">
              <w:rPr>
                <w:sz w:val="24"/>
                <w:szCs w:val="24"/>
              </w:rPr>
              <w:t>mosna</w:t>
            </w:r>
          </w:p>
        </w:tc>
        <w:tc>
          <w:tcPr>
            <w:tcW w:w="2079"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right="101"/>
              <w:rPr>
                <w:sz w:val="24"/>
                <w:szCs w:val="24"/>
              </w:rPr>
            </w:pPr>
            <w:r w:rsidRPr="00023F16">
              <w:rPr>
                <w:sz w:val="24"/>
                <w:szCs w:val="24"/>
              </w:rPr>
              <w:t>1680</w:t>
            </w:r>
          </w:p>
        </w:tc>
      </w:tr>
      <w:tr w:rsidR="00023F16" w:rsidTr="00023F16">
        <w:trPr>
          <w:trHeight w:val="313"/>
          <w:jc w:val="center"/>
        </w:trPr>
        <w:tc>
          <w:tcPr>
            <w:tcW w:w="1630"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5"/>
              <w:jc w:val="left"/>
              <w:rPr>
                <w:sz w:val="24"/>
                <w:szCs w:val="24"/>
              </w:rPr>
            </w:pPr>
            <w:r w:rsidRPr="00023F16">
              <w:rPr>
                <w:sz w:val="24"/>
                <w:szCs w:val="24"/>
              </w:rPr>
              <w:t>1425/3</w:t>
            </w:r>
          </w:p>
        </w:tc>
        <w:tc>
          <w:tcPr>
            <w:tcW w:w="1584"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5"/>
              <w:jc w:val="left"/>
              <w:rPr>
                <w:sz w:val="24"/>
                <w:szCs w:val="24"/>
              </w:rPr>
            </w:pPr>
            <w:r w:rsidRPr="00023F16">
              <w:rPr>
                <w:sz w:val="24"/>
                <w:szCs w:val="24"/>
              </w:rPr>
              <w:t>NP</w:t>
            </w:r>
          </w:p>
        </w:tc>
        <w:tc>
          <w:tcPr>
            <w:tcW w:w="1167"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6"/>
              <w:jc w:val="left"/>
              <w:rPr>
                <w:sz w:val="24"/>
                <w:szCs w:val="24"/>
              </w:rPr>
            </w:pPr>
            <w:r w:rsidRPr="00023F16">
              <w:rPr>
                <w:sz w:val="24"/>
                <w:szCs w:val="24"/>
              </w:rPr>
              <w:t>mosna</w:t>
            </w:r>
          </w:p>
        </w:tc>
        <w:tc>
          <w:tcPr>
            <w:tcW w:w="2079"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right="101"/>
              <w:rPr>
                <w:sz w:val="24"/>
                <w:szCs w:val="24"/>
              </w:rPr>
            </w:pPr>
            <w:r w:rsidRPr="00023F16">
              <w:rPr>
                <w:sz w:val="24"/>
                <w:szCs w:val="24"/>
              </w:rPr>
              <w:t>363</w:t>
            </w:r>
          </w:p>
        </w:tc>
      </w:tr>
      <w:tr w:rsidR="00023F16" w:rsidTr="00023F16">
        <w:trPr>
          <w:trHeight w:val="313"/>
          <w:jc w:val="center"/>
        </w:trPr>
        <w:tc>
          <w:tcPr>
            <w:tcW w:w="1630"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5"/>
              <w:jc w:val="left"/>
              <w:rPr>
                <w:sz w:val="24"/>
                <w:szCs w:val="24"/>
              </w:rPr>
            </w:pPr>
            <w:r w:rsidRPr="00023F16">
              <w:rPr>
                <w:sz w:val="24"/>
                <w:szCs w:val="24"/>
              </w:rPr>
              <w:t>1422/3</w:t>
            </w:r>
          </w:p>
        </w:tc>
        <w:tc>
          <w:tcPr>
            <w:tcW w:w="1584"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5"/>
              <w:jc w:val="left"/>
              <w:rPr>
                <w:sz w:val="24"/>
                <w:szCs w:val="24"/>
              </w:rPr>
            </w:pPr>
            <w:r w:rsidRPr="00023F16">
              <w:rPr>
                <w:sz w:val="24"/>
                <w:szCs w:val="24"/>
              </w:rPr>
              <w:t>NP</w:t>
            </w:r>
          </w:p>
        </w:tc>
        <w:tc>
          <w:tcPr>
            <w:tcW w:w="1167"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6"/>
              <w:jc w:val="left"/>
              <w:rPr>
                <w:sz w:val="24"/>
                <w:szCs w:val="24"/>
              </w:rPr>
            </w:pPr>
            <w:r w:rsidRPr="00023F16">
              <w:rPr>
                <w:sz w:val="24"/>
                <w:szCs w:val="24"/>
              </w:rPr>
              <w:t>mosna</w:t>
            </w:r>
          </w:p>
        </w:tc>
        <w:tc>
          <w:tcPr>
            <w:tcW w:w="2079"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right="101"/>
              <w:rPr>
                <w:sz w:val="24"/>
                <w:szCs w:val="24"/>
              </w:rPr>
            </w:pPr>
            <w:r w:rsidRPr="00023F16">
              <w:rPr>
                <w:sz w:val="24"/>
                <w:szCs w:val="24"/>
              </w:rPr>
              <w:t>2650</w:t>
            </w:r>
          </w:p>
        </w:tc>
      </w:tr>
      <w:tr w:rsidR="00023F16" w:rsidTr="00023F16">
        <w:trPr>
          <w:trHeight w:val="313"/>
          <w:jc w:val="center"/>
        </w:trPr>
        <w:tc>
          <w:tcPr>
            <w:tcW w:w="1630"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5"/>
              <w:jc w:val="left"/>
              <w:rPr>
                <w:sz w:val="24"/>
                <w:szCs w:val="24"/>
              </w:rPr>
            </w:pPr>
            <w:r w:rsidRPr="00023F16">
              <w:rPr>
                <w:sz w:val="24"/>
                <w:szCs w:val="24"/>
              </w:rPr>
              <w:t>1424/2</w:t>
            </w:r>
          </w:p>
        </w:tc>
        <w:tc>
          <w:tcPr>
            <w:tcW w:w="1584"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5"/>
              <w:jc w:val="left"/>
              <w:rPr>
                <w:sz w:val="24"/>
                <w:szCs w:val="24"/>
              </w:rPr>
            </w:pPr>
            <w:r w:rsidRPr="00023F16">
              <w:rPr>
                <w:sz w:val="24"/>
                <w:szCs w:val="24"/>
              </w:rPr>
              <w:t>NP</w:t>
            </w:r>
          </w:p>
        </w:tc>
        <w:tc>
          <w:tcPr>
            <w:tcW w:w="1167"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6"/>
              <w:jc w:val="left"/>
              <w:rPr>
                <w:sz w:val="24"/>
                <w:szCs w:val="24"/>
              </w:rPr>
            </w:pPr>
            <w:r w:rsidRPr="00023F16">
              <w:rPr>
                <w:sz w:val="24"/>
                <w:szCs w:val="24"/>
              </w:rPr>
              <w:t>mosna</w:t>
            </w:r>
          </w:p>
        </w:tc>
        <w:tc>
          <w:tcPr>
            <w:tcW w:w="2079"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right="101"/>
              <w:rPr>
                <w:sz w:val="24"/>
                <w:szCs w:val="24"/>
              </w:rPr>
            </w:pPr>
            <w:r w:rsidRPr="00023F16">
              <w:rPr>
                <w:sz w:val="24"/>
                <w:szCs w:val="24"/>
              </w:rPr>
              <w:t>700</w:t>
            </w:r>
          </w:p>
        </w:tc>
      </w:tr>
      <w:tr w:rsidR="00023F16" w:rsidTr="00023F16">
        <w:trPr>
          <w:trHeight w:val="313"/>
          <w:jc w:val="center"/>
        </w:trPr>
        <w:tc>
          <w:tcPr>
            <w:tcW w:w="1630"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5"/>
              <w:jc w:val="left"/>
              <w:rPr>
                <w:sz w:val="24"/>
                <w:szCs w:val="24"/>
              </w:rPr>
            </w:pPr>
            <w:r w:rsidRPr="00023F16">
              <w:rPr>
                <w:sz w:val="24"/>
                <w:szCs w:val="24"/>
              </w:rPr>
              <w:t>1421</w:t>
            </w:r>
          </w:p>
        </w:tc>
        <w:tc>
          <w:tcPr>
            <w:tcW w:w="1584"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5"/>
              <w:jc w:val="left"/>
              <w:rPr>
                <w:sz w:val="24"/>
                <w:szCs w:val="24"/>
              </w:rPr>
            </w:pPr>
            <w:r w:rsidRPr="00023F16">
              <w:rPr>
                <w:sz w:val="24"/>
                <w:szCs w:val="24"/>
              </w:rPr>
              <w:t>NP</w:t>
            </w:r>
          </w:p>
        </w:tc>
        <w:tc>
          <w:tcPr>
            <w:tcW w:w="1167"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6"/>
              <w:jc w:val="left"/>
              <w:rPr>
                <w:sz w:val="24"/>
                <w:szCs w:val="24"/>
              </w:rPr>
            </w:pPr>
            <w:r w:rsidRPr="00023F16">
              <w:rPr>
                <w:sz w:val="24"/>
                <w:szCs w:val="24"/>
              </w:rPr>
              <w:t>mosna</w:t>
            </w:r>
          </w:p>
        </w:tc>
        <w:tc>
          <w:tcPr>
            <w:tcW w:w="2079"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right="101"/>
              <w:rPr>
                <w:sz w:val="24"/>
                <w:szCs w:val="24"/>
              </w:rPr>
            </w:pPr>
            <w:r w:rsidRPr="00023F16">
              <w:rPr>
                <w:sz w:val="24"/>
                <w:szCs w:val="24"/>
              </w:rPr>
              <w:t>2900</w:t>
            </w:r>
          </w:p>
        </w:tc>
      </w:tr>
      <w:tr w:rsidR="00023F16" w:rsidTr="00023F16">
        <w:trPr>
          <w:trHeight w:val="313"/>
          <w:jc w:val="center"/>
        </w:trPr>
        <w:tc>
          <w:tcPr>
            <w:tcW w:w="1630"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5"/>
              <w:jc w:val="left"/>
              <w:rPr>
                <w:sz w:val="24"/>
                <w:szCs w:val="24"/>
              </w:rPr>
            </w:pPr>
            <w:r w:rsidRPr="00023F16">
              <w:rPr>
                <w:sz w:val="24"/>
                <w:szCs w:val="24"/>
              </w:rPr>
              <w:t>1422/2</w:t>
            </w:r>
          </w:p>
        </w:tc>
        <w:tc>
          <w:tcPr>
            <w:tcW w:w="1584"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5"/>
              <w:jc w:val="left"/>
              <w:rPr>
                <w:sz w:val="24"/>
                <w:szCs w:val="24"/>
              </w:rPr>
            </w:pPr>
            <w:r w:rsidRPr="00023F16">
              <w:rPr>
                <w:sz w:val="24"/>
                <w:szCs w:val="24"/>
              </w:rPr>
              <w:t>NP</w:t>
            </w:r>
          </w:p>
        </w:tc>
        <w:tc>
          <w:tcPr>
            <w:tcW w:w="1167"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6"/>
              <w:jc w:val="left"/>
              <w:rPr>
                <w:sz w:val="24"/>
                <w:szCs w:val="24"/>
              </w:rPr>
            </w:pPr>
            <w:r w:rsidRPr="00023F16">
              <w:rPr>
                <w:sz w:val="24"/>
                <w:szCs w:val="24"/>
              </w:rPr>
              <w:t>mosna</w:t>
            </w:r>
          </w:p>
        </w:tc>
        <w:tc>
          <w:tcPr>
            <w:tcW w:w="2079"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right="101"/>
              <w:rPr>
                <w:sz w:val="24"/>
                <w:szCs w:val="24"/>
              </w:rPr>
            </w:pPr>
            <w:r w:rsidRPr="00023F16">
              <w:rPr>
                <w:sz w:val="24"/>
                <w:szCs w:val="24"/>
              </w:rPr>
              <w:t>5720</w:t>
            </w:r>
          </w:p>
        </w:tc>
      </w:tr>
      <w:tr w:rsidR="00023F16" w:rsidTr="00023F16">
        <w:trPr>
          <w:trHeight w:val="313"/>
          <w:jc w:val="center"/>
        </w:trPr>
        <w:tc>
          <w:tcPr>
            <w:tcW w:w="1630"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82" w:line="215" w:lineRule="exact"/>
              <w:ind w:left="105"/>
              <w:jc w:val="left"/>
              <w:rPr>
                <w:sz w:val="24"/>
                <w:szCs w:val="24"/>
              </w:rPr>
            </w:pPr>
            <w:r w:rsidRPr="00023F16">
              <w:rPr>
                <w:sz w:val="24"/>
                <w:szCs w:val="24"/>
              </w:rPr>
              <w:t>3087</w:t>
            </w:r>
          </w:p>
        </w:tc>
        <w:tc>
          <w:tcPr>
            <w:tcW w:w="1584"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82" w:line="215" w:lineRule="exact"/>
              <w:ind w:left="105"/>
              <w:jc w:val="left"/>
              <w:rPr>
                <w:sz w:val="24"/>
                <w:szCs w:val="24"/>
              </w:rPr>
            </w:pPr>
            <w:r w:rsidRPr="00023F16">
              <w:rPr>
                <w:sz w:val="24"/>
                <w:szCs w:val="24"/>
              </w:rPr>
              <w:t>NP</w:t>
            </w:r>
          </w:p>
        </w:tc>
        <w:tc>
          <w:tcPr>
            <w:tcW w:w="1167"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82" w:line="215" w:lineRule="exact"/>
              <w:ind w:left="106"/>
              <w:jc w:val="left"/>
              <w:rPr>
                <w:sz w:val="24"/>
                <w:szCs w:val="24"/>
              </w:rPr>
            </w:pPr>
            <w:r w:rsidRPr="00023F16">
              <w:rPr>
                <w:sz w:val="24"/>
                <w:szCs w:val="24"/>
              </w:rPr>
              <w:t>mosna</w:t>
            </w:r>
          </w:p>
        </w:tc>
        <w:tc>
          <w:tcPr>
            <w:tcW w:w="2079"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82" w:line="215" w:lineRule="exact"/>
              <w:ind w:right="101"/>
              <w:rPr>
                <w:sz w:val="24"/>
                <w:szCs w:val="24"/>
              </w:rPr>
            </w:pPr>
            <w:r w:rsidRPr="00023F16">
              <w:rPr>
                <w:sz w:val="24"/>
                <w:szCs w:val="24"/>
              </w:rPr>
              <w:t>441</w:t>
            </w:r>
          </w:p>
        </w:tc>
      </w:tr>
      <w:tr w:rsidR="00023F16" w:rsidTr="00023F16">
        <w:trPr>
          <w:trHeight w:val="313"/>
          <w:jc w:val="center"/>
        </w:trPr>
        <w:tc>
          <w:tcPr>
            <w:tcW w:w="1630"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82" w:line="215" w:lineRule="exact"/>
              <w:ind w:left="105"/>
              <w:jc w:val="left"/>
              <w:rPr>
                <w:sz w:val="24"/>
                <w:szCs w:val="24"/>
              </w:rPr>
            </w:pPr>
            <w:r w:rsidRPr="00023F16">
              <w:rPr>
                <w:sz w:val="24"/>
                <w:szCs w:val="24"/>
              </w:rPr>
              <w:t>1570</w:t>
            </w:r>
          </w:p>
        </w:tc>
        <w:tc>
          <w:tcPr>
            <w:tcW w:w="1584"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82" w:line="215" w:lineRule="exact"/>
              <w:ind w:left="105"/>
              <w:jc w:val="left"/>
              <w:rPr>
                <w:sz w:val="24"/>
                <w:szCs w:val="24"/>
              </w:rPr>
            </w:pPr>
            <w:r w:rsidRPr="00023F16">
              <w:rPr>
                <w:sz w:val="24"/>
                <w:szCs w:val="24"/>
              </w:rPr>
              <w:t>NP</w:t>
            </w:r>
          </w:p>
        </w:tc>
        <w:tc>
          <w:tcPr>
            <w:tcW w:w="1167"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82" w:line="215" w:lineRule="exact"/>
              <w:ind w:left="106"/>
              <w:jc w:val="left"/>
              <w:rPr>
                <w:sz w:val="24"/>
                <w:szCs w:val="24"/>
              </w:rPr>
            </w:pPr>
            <w:r w:rsidRPr="00023F16">
              <w:rPr>
                <w:sz w:val="24"/>
                <w:szCs w:val="24"/>
              </w:rPr>
              <w:t>mosna</w:t>
            </w:r>
          </w:p>
        </w:tc>
        <w:tc>
          <w:tcPr>
            <w:tcW w:w="2079"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82" w:line="215" w:lineRule="exact"/>
              <w:ind w:right="101"/>
              <w:rPr>
                <w:sz w:val="24"/>
                <w:szCs w:val="24"/>
              </w:rPr>
            </w:pPr>
            <w:r w:rsidRPr="00023F16">
              <w:rPr>
                <w:sz w:val="24"/>
                <w:szCs w:val="24"/>
              </w:rPr>
              <w:t>233538</w:t>
            </w:r>
          </w:p>
        </w:tc>
      </w:tr>
      <w:tr w:rsidR="00023F16" w:rsidTr="00023F16">
        <w:trPr>
          <w:trHeight w:val="313"/>
          <w:jc w:val="center"/>
        </w:trPr>
        <w:tc>
          <w:tcPr>
            <w:tcW w:w="1630"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82" w:line="215" w:lineRule="exact"/>
              <w:ind w:left="105"/>
              <w:jc w:val="left"/>
              <w:rPr>
                <w:sz w:val="24"/>
                <w:szCs w:val="24"/>
              </w:rPr>
            </w:pPr>
            <w:r w:rsidRPr="00023F16">
              <w:rPr>
                <w:sz w:val="24"/>
                <w:szCs w:val="24"/>
              </w:rPr>
              <w:t>1236</w:t>
            </w:r>
          </w:p>
        </w:tc>
        <w:tc>
          <w:tcPr>
            <w:tcW w:w="1584"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82" w:line="215" w:lineRule="exact"/>
              <w:ind w:left="105"/>
              <w:jc w:val="left"/>
              <w:rPr>
                <w:sz w:val="24"/>
                <w:szCs w:val="24"/>
              </w:rPr>
            </w:pPr>
            <w:r w:rsidRPr="00023F16">
              <w:rPr>
                <w:sz w:val="24"/>
                <w:szCs w:val="24"/>
              </w:rPr>
              <w:t>NP</w:t>
            </w:r>
          </w:p>
        </w:tc>
        <w:tc>
          <w:tcPr>
            <w:tcW w:w="1167"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82" w:line="215" w:lineRule="exact"/>
              <w:ind w:left="106"/>
              <w:jc w:val="left"/>
              <w:rPr>
                <w:sz w:val="24"/>
                <w:szCs w:val="24"/>
              </w:rPr>
            </w:pPr>
            <w:r w:rsidRPr="00023F16">
              <w:rPr>
                <w:sz w:val="24"/>
                <w:szCs w:val="24"/>
              </w:rPr>
              <w:t>mosna</w:t>
            </w:r>
          </w:p>
        </w:tc>
        <w:tc>
          <w:tcPr>
            <w:tcW w:w="2079"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82" w:line="215" w:lineRule="exact"/>
              <w:ind w:right="101"/>
              <w:rPr>
                <w:sz w:val="24"/>
                <w:szCs w:val="24"/>
              </w:rPr>
            </w:pPr>
            <w:r w:rsidRPr="00023F16">
              <w:rPr>
                <w:sz w:val="24"/>
                <w:szCs w:val="24"/>
              </w:rPr>
              <w:t>326</w:t>
            </w:r>
          </w:p>
        </w:tc>
      </w:tr>
      <w:tr w:rsidR="00023F16" w:rsidTr="00023F16">
        <w:trPr>
          <w:trHeight w:val="313"/>
          <w:jc w:val="center"/>
        </w:trPr>
        <w:tc>
          <w:tcPr>
            <w:tcW w:w="1630"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82" w:line="215" w:lineRule="exact"/>
              <w:ind w:left="105"/>
              <w:jc w:val="left"/>
              <w:rPr>
                <w:sz w:val="24"/>
                <w:szCs w:val="24"/>
              </w:rPr>
            </w:pPr>
            <w:r w:rsidRPr="00023F16">
              <w:rPr>
                <w:sz w:val="24"/>
                <w:szCs w:val="24"/>
              </w:rPr>
              <w:t>1234</w:t>
            </w:r>
          </w:p>
        </w:tc>
        <w:tc>
          <w:tcPr>
            <w:tcW w:w="1584"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82" w:line="215" w:lineRule="exact"/>
              <w:ind w:left="105"/>
              <w:jc w:val="left"/>
              <w:rPr>
                <w:sz w:val="24"/>
                <w:szCs w:val="24"/>
              </w:rPr>
            </w:pPr>
            <w:r w:rsidRPr="00023F16">
              <w:rPr>
                <w:sz w:val="24"/>
                <w:szCs w:val="24"/>
              </w:rPr>
              <w:t>NP</w:t>
            </w:r>
          </w:p>
        </w:tc>
        <w:tc>
          <w:tcPr>
            <w:tcW w:w="1167"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82" w:line="215" w:lineRule="exact"/>
              <w:ind w:left="106"/>
              <w:jc w:val="left"/>
              <w:rPr>
                <w:sz w:val="24"/>
                <w:szCs w:val="24"/>
              </w:rPr>
            </w:pPr>
            <w:r w:rsidRPr="00023F16">
              <w:rPr>
                <w:sz w:val="24"/>
                <w:szCs w:val="24"/>
              </w:rPr>
              <w:t>mosna</w:t>
            </w:r>
          </w:p>
        </w:tc>
        <w:tc>
          <w:tcPr>
            <w:tcW w:w="2079"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82" w:line="215" w:lineRule="exact"/>
              <w:ind w:right="101"/>
              <w:rPr>
                <w:sz w:val="24"/>
                <w:szCs w:val="24"/>
              </w:rPr>
            </w:pPr>
            <w:r w:rsidRPr="00023F16">
              <w:rPr>
                <w:sz w:val="24"/>
                <w:szCs w:val="24"/>
              </w:rPr>
              <w:t>2148</w:t>
            </w:r>
          </w:p>
        </w:tc>
      </w:tr>
      <w:tr w:rsidR="00023F16" w:rsidTr="00023F16">
        <w:trPr>
          <w:trHeight w:val="313"/>
          <w:jc w:val="center"/>
        </w:trPr>
        <w:tc>
          <w:tcPr>
            <w:tcW w:w="1630"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82" w:line="215" w:lineRule="exact"/>
              <w:ind w:left="105"/>
              <w:jc w:val="left"/>
              <w:rPr>
                <w:sz w:val="24"/>
                <w:szCs w:val="24"/>
              </w:rPr>
            </w:pPr>
            <w:r w:rsidRPr="00023F16">
              <w:rPr>
                <w:sz w:val="24"/>
                <w:szCs w:val="24"/>
              </w:rPr>
              <w:t>1407</w:t>
            </w:r>
          </w:p>
        </w:tc>
        <w:tc>
          <w:tcPr>
            <w:tcW w:w="1584"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82" w:line="215" w:lineRule="exact"/>
              <w:ind w:left="105"/>
              <w:jc w:val="left"/>
              <w:rPr>
                <w:sz w:val="24"/>
                <w:szCs w:val="24"/>
              </w:rPr>
            </w:pPr>
            <w:r w:rsidRPr="00023F16">
              <w:rPr>
                <w:sz w:val="24"/>
                <w:szCs w:val="24"/>
              </w:rPr>
              <w:t>NP</w:t>
            </w:r>
          </w:p>
        </w:tc>
        <w:tc>
          <w:tcPr>
            <w:tcW w:w="1167"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82" w:line="215" w:lineRule="exact"/>
              <w:ind w:left="106"/>
              <w:jc w:val="left"/>
              <w:rPr>
                <w:sz w:val="24"/>
                <w:szCs w:val="24"/>
              </w:rPr>
            </w:pPr>
            <w:r w:rsidRPr="00023F16">
              <w:rPr>
                <w:sz w:val="24"/>
                <w:szCs w:val="24"/>
              </w:rPr>
              <w:t>mosna</w:t>
            </w:r>
          </w:p>
        </w:tc>
        <w:tc>
          <w:tcPr>
            <w:tcW w:w="2079"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82" w:line="215" w:lineRule="exact"/>
              <w:ind w:right="101"/>
              <w:rPr>
                <w:sz w:val="24"/>
                <w:szCs w:val="24"/>
              </w:rPr>
            </w:pPr>
            <w:r w:rsidRPr="00023F16">
              <w:rPr>
                <w:sz w:val="24"/>
                <w:szCs w:val="24"/>
              </w:rPr>
              <w:t>435</w:t>
            </w:r>
          </w:p>
        </w:tc>
      </w:tr>
      <w:tr w:rsidR="00023F16" w:rsidTr="00023F16">
        <w:trPr>
          <w:trHeight w:val="313"/>
          <w:jc w:val="center"/>
        </w:trPr>
        <w:tc>
          <w:tcPr>
            <w:tcW w:w="1630"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82" w:line="215" w:lineRule="exact"/>
              <w:ind w:left="105"/>
              <w:jc w:val="left"/>
              <w:rPr>
                <w:sz w:val="24"/>
                <w:szCs w:val="24"/>
              </w:rPr>
            </w:pPr>
            <w:r w:rsidRPr="00023F16">
              <w:rPr>
                <w:sz w:val="24"/>
                <w:szCs w:val="24"/>
              </w:rPr>
              <w:t>1239</w:t>
            </w:r>
          </w:p>
        </w:tc>
        <w:tc>
          <w:tcPr>
            <w:tcW w:w="1584"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82" w:line="215" w:lineRule="exact"/>
              <w:ind w:left="105"/>
              <w:jc w:val="left"/>
              <w:rPr>
                <w:sz w:val="24"/>
                <w:szCs w:val="24"/>
              </w:rPr>
            </w:pPr>
            <w:r w:rsidRPr="00023F16">
              <w:rPr>
                <w:sz w:val="24"/>
                <w:szCs w:val="24"/>
              </w:rPr>
              <w:t>NP</w:t>
            </w:r>
          </w:p>
        </w:tc>
        <w:tc>
          <w:tcPr>
            <w:tcW w:w="1167"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82" w:line="215" w:lineRule="exact"/>
              <w:ind w:left="106"/>
              <w:jc w:val="left"/>
              <w:rPr>
                <w:sz w:val="24"/>
                <w:szCs w:val="24"/>
              </w:rPr>
            </w:pPr>
            <w:r w:rsidRPr="00023F16">
              <w:rPr>
                <w:sz w:val="24"/>
                <w:szCs w:val="24"/>
              </w:rPr>
              <w:t>mosna</w:t>
            </w:r>
          </w:p>
        </w:tc>
        <w:tc>
          <w:tcPr>
            <w:tcW w:w="2079"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82" w:line="215" w:lineRule="exact"/>
              <w:ind w:right="101"/>
              <w:rPr>
                <w:sz w:val="24"/>
                <w:szCs w:val="24"/>
              </w:rPr>
            </w:pPr>
            <w:r w:rsidRPr="00023F16">
              <w:rPr>
                <w:sz w:val="24"/>
                <w:szCs w:val="24"/>
              </w:rPr>
              <w:t>3060</w:t>
            </w:r>
          </w:p>
        </w:tc>
      </w:tr>
      <w:tr w:rsidR="00023F16" w:rsidTr="00023F16">
        <w:trPr>
          <w:trHeight w:val="313"/>
          <w:jc w:val="center"/>
        </w:trPr>
        <w:tc>
          <w:tcPr>
            <w:tcW w:w="1630"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82" w:line="215" w:lineRule="exact"/>
              <w:ind w:left="105"/>
              <w:jc w:val="left"/>
              <w:rPr>
                <w:sz w:val="24"/>
                <w:szCs w:val="24"/>
              </w:rPr>
            </w:pPr>
            <w:r w:rsidRPr="00023F16">
              <w:rPr>
                <w:sz w:val="24"/>
                <w:szCs w:val="24"/>
              </w:rPr>
              <w:t>3010</w:t>
            </w:r>
          </w:p>
        </w:tc>
        <w:tc>
          <w:tcPr>
            <w:tcW w:w="1584"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82" w:line="215" w:lineRule="exact"/>
              <w:ind w:left="105"/>
              <w:jc w:val="left"/>
              <w:rPr>
                <w:sz w:val="24"/>
                <w:szCs w:val="24"/>
              </w:rPr>
            </w:pPr>
            <w:r w:rsidRPr="00023F16">
              <w:rPr>
                <w:sz w:val="24"/>
                <w:szCs w:val="24"/>
              </w:rPr>
              <w:t>NP</w:t>
            </w:r>
          </w:p>
        </w:tc>
        <w:tc>
          <w:tcPr>
            <w:tcW w:w="1167"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82" w:line="215" w:lineRule="exact"/>
              <w:ind w:left="106"/>
              <w:jc w:val="left"/>
              <w:rPr>
                <w:sz w:val="24"/>
                <w:szCs w:val="24"/>
              </w:rPr>
            </w:pPr>
            <w:r w:rsidRPr="00023F16">
              <w:rPr>
                <w:sz w:val="24"/>
                <w:szCs w:val="24"/>
              </w:rPr>
              <w:t>mosna</w:t>
            </w:r>
          </w:p>
        </w:tc>
        <w:tc>
          <w:tcPr>
            <w:tcW w:w="2079"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82" w:line="215" w:lineRule="exact"/>
              <w:ind w:right="101"/>
              <w:rPr>
                <w:sz w:val="24"/>
                <w:szCs w:val="24"/>
              </w:rPr>
            </w:pPr>
            <w:r w:rsidRPr="00023F16">
              <w:rPr>
                <w:sz w:val="24"/>
                <w:szCs w:val="24"/>
              </w:rPr>
              <w:t>10213</w:t>
            </w:r>
          </w:p>
        </w:tc>
      </w:tr>
      <w:tr w:rsidR="00023F16" w:rsidTr="00023F16">
        <w:trPr>
          <w:trHeight w:val="313"/>
          <w:jc w:val="center"/>
        </w:trPr>
        <w:tc>
          <w:tcPr>
            <w:tcW w:w="1630"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82" w:line="215" w:lineRule="exact"/>
              <w:ind w:left="105"/>
              <w:jc w:val="left"/>
              <w:rPr>
                <w:sz w:val="24"/>
                <w:szCs w:val="24"/>
              </w:rPr>
            </w:pPr>
            <w:r w:rsidRPr="00023F16">
              <w:rPr>
                <w:sz w:val="24"/>
                <w:szCs w:val="24"/>
              </w:rPr>
              <w:t>1247/1</w:t>
            </w:r>
          </w:p>
        </w:tc>
        <w:tc>
          <w:tcPr>
            <w:tcW w:w="1584"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82" w:line="215" w:lineRule="exact"/>
              <w:ind w:left="105"/>
              <w:jc w:val="left"/>
              <w:rPr>
                <w:sz w:val="24"/>
                <w:szCs w:val="24"/>
              </w:rPr>
            </w:pPr>
            <w:r w:rsidRPr="00023F16">
              <w:rPr>
                <w:sz w:val="24"/>
                <w:szCs w:val="24"/>
              </w:rPr>
              <w:t>NP</w:t>
            </w:r>
          </w:p>
        </w:tc>
        <w:tc>
          <w:tcPr>
            <w:tcW w:w="1167"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82" w:line="215" w:lineRule="exact"/>
              <w:ind w:left="106"/>
              <w:jc w:val="left"/>
              <w:rPr>
                <w:sz w:val="24"/>
                <w:szCs w:val="24"/>
              </w:rPr>
            </w:pPr>
            <w:r w:rsidRPr="00023F16">
              <w:rPr>
                <w:sz w:val="24"/>
                <w:szCs w:val="24"/>
              </w:rPr>
              <w:t>mosna</w:t>
            </w:r>
          </w:p>
        </w:tc>
        <w:tc>
          <w:tcPr>
            <w:tcW w:w="2079"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82" w:line="215" w:lineRule="exact"/>
              <w:ind w:right="101"/>
              <w:rPr>
                <w:sz w:val="24"/>
                <w:szCs w:val="24"/>
              </w:rPr>
            </w:pPr>
            <w:r w:rsidRPr="00023F16">
              <w:rPr>
                <w:sz w:val="24"/>
                <w:szCs w:val="24"/>
              </w:rPr>
              <w:t>154423</w:t>
            </w:r>
          </w:p>
        </w:tc>
      </w:tr>
      <w:tr w:rsidR="00023F16" w:rsidTr="00023F16">
        <w:trPr>
          <w:trHeight w:val="313"/>
          <w:jc w:val="center"/>
        </w:trPr>
        <w:tc>
          <w:tcPr>
            <w:tcW w:w="1630"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82" w:line="215" w:lineRule="exact"/>
              <w:ind w:left="105"/>
              <w:jc w:val="left"/>
              <w:rPr>
                <w:sz w:val="24"/>
                <w:szCs w:val="24"/>
              </w:rPr>
            </w:pPr>
            <w:r w:rsidRPr="00023F16">
              <w:rPr>
                <w:sz w:val="24"/>
                <w:szCs w:val="24"/>
              </w:rPr>
              <w:t>1402</w:t>
            </w:r>
          </w:p>
        </w:tc>
        <w:tc>
          <w:tcPr>
            <w:tcW w:w="1584"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82" w:line="215" w:lineRule="exact"/>
              <w:ind w:left="105"/>
              <w:jc w:val="left"/>
              <w:rPr>
                <w:sz w:val="24"/>
                <w:szCs w:val="24"/>
              </w:rPr>
            </w:pPr>
            <w:r w:rsidRPr="00023F16">
              <w:rPr>
                <w:sz w:val="24"/>
                <w:szCs w:val="24"/>
              </w:rPr>
              <w:t>NP</w:t>
            </w:r>
          </w:p>
        </w:tc>
        <w:tc>
          <w:tcPr>
            <w:tcW w:w="1167"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82" w:line="215" w:lineRule="exact"/>
              <w:ind w:left="106"/>
              <w:jc w:val="left"/>
              <w:rPr>
                <w:sz w:val="24"/>
                <w:szCs w:val="24"/>
              </w:rPr>
            </w:pPr>
            <w:r w:rsidRPr="00023F16">
              <w:rPr>
                <w:sz w:val="24"/>
                <w:szCs w:val="24"/>
              </w:rPr>
              <w:t>mosna</w:t>
            </w:r>
          </w:p>
        </w:tc>
        <w:tc>
          <w:tcPr>
            <w:tcW w:w="2079"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82" w:line="215" w:lineRule="exact"/>
              <w:ind w:right="101"/>
              <w:rPr>
                <w:sz w:val="24"/>
                <w:szCs w:val="24"/>
              </w:rPr>
            </w:pPr>
            <w:r w:rsidRPr="00023F16">
              <w:rPr>
                <w:sz w:val="24"/>
                <w:szCs w:val="24"/>
              </w:rPr>
              <w:t>684498</w:t>
            </w:r>
          </w:p>
        </w:tc>
      </w:tr>
      <w:tr w:rsidR="00023F16" w:rsidTr="00023F16">
        <w:trPr>
          <w:trHeight w:val="313"/>
          <w:jc w:val="center"/>
        </w:trPr>
        <w:tc>
          <w:tcPr>
            <w:tcW w:w="1630"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82" w:line="215" w:lineRule="exact"/>
              <w:ind w:left="105"/>
              <w:jc w:val="left"/>
              <w:rPr>
                <w:sz w:val="24"/>
                <w:szCs w:val="24"/>
              </w:rPr>
            </w:pPr>
            <w:r w:rsidRPr="00023F16">
              <w:rPr>
                <w:sz w:val="24"/>
                <w:szCs w:val="24"/>
              </w:rPr>
              <w:t>1242/1</w:t>
            </w:r>
          </w:p>
        </w:tc>
        <w:tc>
          <w:tcPr>
            <w:tcW w:w="1584"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82" w:line="215" w:lineRule="exact"/>
              <w:ind w:left="105"/>
              <w:jc w:val="left"/>
              <w:rPr>
                <w:sz w:val="24"/>
                <w:szCs w:val="24"/>
              </w:rPr>
            </w:pPr>
            <w:r w:rsidRPr="00023F16">
              <w:rPr>
                <w:sz w:val="24"/>
                <w:szCs w:val="24"/>
              </w:rPr>
              <w:t>NP</w:t>
            </w:r>
          </w:p>
        </w:tc>
        <w:tc>
          <w:tcPr>
            <w:tcW w:w="1167"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82" w:line="215" w:lineRule="exact"/>
              <w:ind w:left="106"/>
              <w:jc w:val="left"/>
              <w:rPr>
                <w:sz w:val="24"/>
                <w:szCs w:val="24"/>
              </w:rPr>
            </w:pPr>
            <w:r w:rsidRPr="00023F16">
              <w:rPr>
                <w:sz w:val="24"/>
                <w:szCs w:val="24"/>
              </w:rPr>
              <w:t>mosna</w:t>
            </w:r>
          </w:p>
        </w:tc>
        <w:tc>
          <w:tcPr>
            <w:tcW w:w="2079"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82" w:line="215" w:lineRule="exact"/>
              <w:ind w:right="101"/>
              <w:rPr>
                <w:sz w:val="24"/>
                <w:szCs w:val="24"/>
              </w:rPr>
            </w:pPr>
            <w:r w:rsidRPr="00023F16">
              <w:rPr>
                <w:sz w:val="24"/>
                <w:szCs w:val="24"/>
              </w:rPr>
              <w:t>1217509</w:t>
            </w:r>
          </w:p>
        </w:tc>
      </w:tr>
      <w:tr w:rsidR="00023F16" w:rsidTr="00023F16">
        <w:trPr>
          <w:trHeight w:val="313"/>
          <w:jc w:val="center"/>
        </w:trPr>
        <w:tc>
          <w:tcPr>
            <w:tcW w:w="1630"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5"/>
              <w:jc w:val="left"/>
              <w:rPr>
                <w:sz w:val="24"/>
                <w:szCs w:val="24"/>
              </w:rPr>
            </w:pPr>
            <w:r w:rsidRPr="00023F16">
              <w:rPr>
                <w:sz w:val="24"/>
                <w:szCs w:val="24"/>
              </w:rPr>
              <w:t>1230</w:t>
            </w:r>
          </w:p>
        </w:tc>
        <w:tc>
          <w:tcPr>
            <w:tcW w:w="1584"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5"/>
              <w:jc w:val="left"/>
              <w:rPr>
                <w:sz w:val="24"/>
                <w:szCs w:val="24"/>
              </w:rPr>
            </w:pPr>
            <w:r w:rsidRPr="00023F16">
              <w:rPr>
                <w:sz w:val="24"/>
                <w:szCs w:val="24"/>
              </w:rPr>
              <w:t>NP</w:t>
            </w:r>
          </w:p>
        </w:tc>
        <w:tc>
          <w:tcPr>
            <w:tcW w:w="1167"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6"/>
              <w:jc w:val="left"/>
              <w:rPr>
                <w:sz w:val="24"/>
                <w:szCs w:val="24"/>
              </w:rPr>
            </w:pPr>
            <w:r w:rsidRPr="00023F16">
              <w:rPr>
                <w:sz w:val="24"/>
                <w:szCs w:val="24"/>
              </w:rPr>
              <w:t>mosna</w:t>
            </w:r>
          </w:p>
        </w:tc>
        <w:tc>
          <w:tcPr>
            <w:tcW w:w="2079"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right="101"/>
              <w:rPr>
                <w:sz w:val="24"/>
                <w:szCs w:val="24"/>
              </w:rPr>
            </w:pPr>
            <w:r w:rsidRPr="00023F16">
              <w:rPr>
                <w:sz w:val="24"/>
                <w:szCs w:val="24"/>
              </w:rPr>
              <w:t>975</w:t>
            </w:r>
          </w:p>
        </w:tc>
      </w:tr>
      <w:tr w:rsidR="00023F16" w:rsidTr="00023F16">
        <w:trPr>
          <w:trHeight w:val="313"/>
          <w:jc w:val="center"/>
        </w:trPr>
        <w:tc>
          <w:tcPr>
            <w:tcW w:w="1630"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5"/>
              <w:jc w:val="left"/>
              <w:rPr>
                <w:sz w:val="24"/>
                <w:szCs w:val="24"/>
              </w:rPr>
            </w:pPr>
            <w:r w:rsidRPr="00023F16">
              <w:rPr>
                <w:sz w:val="24"/>
                <w:szCs w:val="24"/>
              </w:rPr>
              <w:t>1492</w:t>
            </w:r>
          </w:p>
        </w:tc>
        <w:tc>
          <w:tcPr>
            <w:tcW w:w="1584"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5"/>
              <w:jc w:val="left"/>
              <w:rPr>
                <w:sz w:val="24"/>
                <w:szCs w:val="24"/>
              </w:rPr>
            </w:pPr>
            <w:r w:rsidRPr="00023F16">
              <w:rPr>
                <w:sz w:val="24"/>
                <w:szCs w:val="24"/>
              </w:rPr>
              <w:t>NP</w:t>
            </w:r>
          </w:p>
        </w:tc>
        <w:tc>
          <w:tcPr>
            <w:tcW w:w="1167"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6"/>
              <w:jc w:val="left"/>
              <w:rPr>
                <w:sz w:val="24"/>
                <w:szCs w:val="24"/>
              </w:rPr>
            </w:pPr>
            <w:r w:rsidRPr="00023F16">
              <w:rPr>
                <w:sz w:val="24"/>
                <w:szCs w:val="24"/>
              </w:rPr>
              <w:t>mosna</w:t>
            </w:r>
          </w:p>
        </w:tc>
        <w:tc>
          <w:tcPr>
            <w:tcW w:w="2079"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right="101"/>
              <w:rPr>
                <w:sz w:val="24"/>
                <w:szCs w:val="24"/>
              </w:rPr>
            </w:pPr>
            <w:r w:rsidRPr="00023F16">
              <w:rPr>
                <w:sz w:val="24"/>
                <w:szCs w:val="24"/>
              </w:rPr>
              <w:t>428</w:t>
            </w:r>
          </w:p>
        </w:tc>
      </w:tr>
      <w:tr w:rsidR="00023F16" w:rsidTr="00023F16">
        <w:trPr>
          <w:trHeight w:val="313"/>
          <w:jc w:val="center"/>
        </w:trPr>
        <w:tc>
          <w:tcPr>
            <w:tcW w:w="1630"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5"/>
              <w:jc w:val="left"/>
              <w:rPr>
                <w:sz w:val="24"/>
                <w:szCs w:val="24"/>
              </w:rPr>
            </w:pPr>
            <w:r w:rsidRPr="00023F16">
              <w:rPr>
                <w:sz w:val="24"/>
                <w:szCs w:val="24"/>
              </w:rPr>
              <w:t>1427</w:t>
            </w:r>
          </w:p>
        </w:tc>
        <w:tc>
          <w:tcPr>
            <w:tcW w:w="1584"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5"/>
              <w:jc w:val="left"/>
              <w:rPr>
                <w:sz w:val="24"/>
                <w:szCs w:val="24"/>
              </w:rPr>
            </w:pPr>
            <w:r w:rsidRPr="00023F16">
              <w:rPr>
                <w:sz w:val="24"/>
                <w:szCs w:val="24"/>
              </w:rPr>
              <w:t>NP</w:t>
            </w:r>
          </w:p>
        </w:tc>
        <w:tc>
          <w:tcPr>
            <w:tcW w:w="1167"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6"/>
              <w:jc w:val="left"/>
              <w:rPr>
                <w:sz w:val="24"/>
                <w:szCs w:val="24"/>
              </w:rPr>
            </w:pPr>
            <w:r w:rsidRPr="00023F16">
              <w:rPr>
                <w:sz w:val="24"/>
                <w:szCs w:val="24"/>
              </w:rPr>
              <w:t>mosna</w:t>
            </w:r>
          </w:p>
        </w:tc>
        <w:tc>
          <w:tcPr>
            <w:tcW w:w="2079"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right="101"/>
              <w:rPr>
                <w:sz w:val="24"/>
                <w:szCs w:val="24"/>
              </w:rPr>
            </w:pPr>
            <w:r w:rsidRPr="00023F16">
              <w:rPr>
                <w:sz w:val="24"/>
                <w:szCs w:val="24"/>
              </w:rPr>
              <w:t>9116</w:t>
            </w:r>
          </w:p>
        </w:tc>
      </w:tr>
      <w:tr w:rsidR="00023F16" w:rsidTr="00023F16">
        <w:trPr>
          <w:trHeight w:val="313"/>
          <w:jc w:val="center"/>
        </w:trPr>
        <w:tc>
          <w:tcPr>
            <w:tcW w:w="1630"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5"/>
              <w:jc w:val="left"/>
              <w:rPr>
                <w:sz w:val="24"/>
                <w:szCs w:val="24"/>
              </w:rPr>
            </w:pPr>
            <w:r w:rsidRPr="00023F16">
              <w:rPr>
                <w:sz w:val="24"/>
                <w:szCs w:val="24"/>
              </w:rPr>
              <w:t>1419</w:t>
            </w:r>
          </w:p>
        </w:tc>
        <w:tc>
          <w:tcPr>
            <w:tcW w:w="1584"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5"/>
              <w:jc w:val="left"/>
              <w:rPr>
                <w:sz w:val="24"/>
                <w:szCs w:val="24"/>
              </w:rPr>
            </w:pPr>
            <w:r w:rsidRPr="00023F16">
              <w:rPr>
                <w:sz w:val="24"/>
                <w:szCs w:val="24"/>
              </w:rPr>
              <w:t>NP</w:t>
            </w:r>
          </w:p>
        </w:tc>
        <w:tc>
          <w:tcPr>
            <w:tcW w:w="1167"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6"/>
              <w:jc w:val="left"/>
              <w:rPr>
                <w:sz w:val="24"/>
                <w:szCs w:val="24"/>
              </w:rPr>
            </w:pPr>
            <w:r w:rsidRPr="00023F16">
              <w:rPr>
                <w:sz w:val="24"/>
                <w:szCs w:val="24"/>
              </w:rPr>
              <w:t>mosna</w:t>
            </w:r>
          </w:p>
        </w:tc>
        <w:tc>
          <w:tcPr>
            <w:tcW w:w="2079"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right="101"/>
              <w:rPr>
                <w:sz w:val="24"/>
                <w:szCs w:val="24"/>
              </w:rPr>
            </w:pPr>
            <w:r w:rsidRPr="00023F16">
              <w:rPr>
                <w:sz w:val="24"/>
                <w:szCs w:val="24"/>
              </w:rPr>
              <w:t>1440</w:t>
            </w:r>
          </w:p>
        </w:tc>
      </w:tr>
      <w:tr w:rsidR="00023F16" w:rsidTr="00023F16">
        <w:trPr>
          <w:trHeight w:val="313"/>
          <w:jc w:val="center"/>
        </w:trPr>
        <w:tc>
          <w:tcPr>
            <w:tcW w:w="1630"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5"/>
              <w:jc w:val="left"/>
              <w:rPr>
                <w:sz w:val="24"/>
                <w:szCs w:val="24"/>
              </w:rPr>
            </w:pPr>
            <w:r w:rsidRPr="00023F16">
              <w:rPr>
                <w:sz w:val="24"/>
                <w:szCs w:val="24"/>
              </w:rPr>
              <w:t>1417/1</w:t>
            </w:r>
          </w:p>
        </w:tc>
        <w:tc>
          <w:tcPr>
            <w:tcW w:w="1584"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5"/>
              <w:jc w:val="left"/>
              <w:rPr>
                <w:sz w:val="24"/>
                <w:szCs w:val="24"/>
              </w:rPr>
            </w:pPr>
            <w:r w:rsidRPr="00023F16">
              <w:rPr>
                <w:sz w:val="24"/>
                <w:szCs w:val="24"/>
              </w:rPr>
              <w:t>NP</w:t>
            </w:r>
          </w:p>
        </w:tc>
        <w:tc>
          <w:tcPr>
            <w:tcW w:w="1167"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6"/>
              <w:jc w:val="left"/>
              <w:rPr>
                <w:sz w:val="24"/>
                <w:szCs w:val="24"/>
              </w:rPr>
            </w:pPr>
            <w:r w:rsidRPr="00023F16">
              <w:rPr>
                <w:sz w:val="24"/>
                <w:szCs w:val="24"/>
              </w:rPr>
              <w:t>mosna</w:t>
            </w:r>
          </w:p>
        </w:tc>
        <w:tc>
          <w:tcPr>
            <w:tcW w:w="2079"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right="101"/>
              <w:rPr>
                <w:sz w:val="24"/>
                <w:szCs w:val="24"/>
              </w:rPr>
            </w:pPr>
            <w:r w:rsidRPr="00023F16">
              <w:rPr>
                <w:sz w:val="24"/>
                <w:szCs w:val="24"/>
              </w:rPr>
              <w:t>2525995</w:t>
            </w:r>
          </w:p>
        </w:tc>
      </w:tr>
      <w:tr w:rsidR="00023F16" w:rsidTr="00023F16">
        <w:trPr>
          <w:trHeight w:val="313"/>
          <w:jc w:val="center"/>
        </w:trPr>
        <w:tc>
          <w:tcPr>
            <w:tcW w:w="1630"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5"/>
              <w:jc w:val="left"/>
              <w:rPr>
                <w:sz w:val="24"/>
                <w:szCs w:val="24"/>
              </w:rPr>
            </w:pPr>
            <w:r w:rsidRPr="00023F16">
              <w:rPr>
                <w:sz w:val="24"/>
                <w:szCs w:val="24"/>
              </w:rPr>
              <w:lastRenderedPageBreak/>
              <w:t>23/2</w:t>
            </w:r>
          </w:p>
        </w:tc>
        <w:tc>
          <w:tcPr>
            <w:tcW w:w="1584"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5"/>
              <w:jc w:val="left"/>
              <w:rPr>
                <w:sz w:val="24"/>
                <w:szCs w:val="24"/>
              </w:rPr>
            </w:pPr>
            <w:r w:rsidRPr="00023F16">
              <w:rPr>
                <w:sz w:val="24"/>
                <w:szCs w:val="24"/>
              </w:rPr>
              <w:t>NP</w:t>
            </w:r>
          </w:p>
        </w:tc>
        <w:tc>
          <w:tcPr>
            <w:tcW w:w="1167"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6"/>
              <w:jc w:val="left"/>
              <w:rPr>
                <w:sz w:val="24"/>
                <w:szCs w:val="24"/>
              </w:rPr>
            </w:pPr>
            <w:r w:rsidRPr="00023F16">
              <w:rPr>
                <w:sz w:val="24"/>
                <w:szCs w:val="24"/>
              </w:rPr>
              <w:t>mosna</w:t>
            </w:r>
          </w:p>
        </w:tc>
        <w:tc>
          <w:tcPr>
            <w:tcW w:w="2079"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right="101"/>
              <w:rPr>
                <w:sz w:val="24"/>
                <w:szCs w:val="24"/>
              </w:rPr>
            </w:pPr>
            <w:r w:rsidRPr="00023F16">
              <w:rPr>
                <w:sz w:val="24"/>
                <w:szCs w:val="24"/>
              </w:rPr>
              <w:t>1500</w:t>
            </w:r>
          </w:p>
        </w:tc>
      </w:tr>
      <w:tr w:rsidR="00023F16" w:rsidTr="00023F16">
        <w:trPr>
          <w:trHeight w:val="313"/>
          <w:jc w:val="center"/>
        </w:trPr>
        <w:tc>
          <w:tcPr>
            <w:tcW w:w="1630"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5"/>
              <w:jc w:val="left"/>
              <w:rPr>
                <w:sz w:val="24"/>
                <w:szCs w:val="24"/>
              </w:rPr>
            </w:pPr>
            <w:r w:rsidRPr="00023F16">
              <w:rPr>
                <w:sz w:val="24"/>
                <w:szCs w:val="24"/>
              </w:rPr>
              <w:t>25/2</w:t>
            </w:r>
          </w:p>
        </w:tc>
        <w:tc>
          <w:tcPr>
            <w:tcW w:w="1584"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5"/>
              <w:jc w:val="left"/>
              <w:rPr>
                <w:sz w:val="24"/>
                <w:szCs w:val="24"/>
              </w:rPr>
            </w:pPr>
            <w:r w:rsidRPr="00023F16">
              <w:rPr>
                <w:sz w:val="24"/>
                <w:szCs w:val="24"/>
              </w:rPr>
              <w:t>NP</w:t>
            </w:r>
          </w:p>
        </w:tc>
        <w:tc>
          <w:tcPr>
            <w:tcW w:w="1167"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6"/>
              <w:jc w:val="left"/>
              <w:rPr>
                <w:sz w:val="24"/>
                <w:szCs w:val="24"/>
              </w:rPr>
            </w:pPr>
            <w:r w:rsidRPr="00023F16">
              <w:rPr>
                <w:sz w:val="24"/>
                <w:szCs w:val="24"/>
              </w:rPr>
              <w:t>mosna</w:t>
            </w:r>
          </w:p>
        </w:tc>
        <w:tc>
          <w:tcPr>
            <w:tcW w:w="2079"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right="101"/>
              <w:rPr>
                <w:sz w:val="24"/>
                <w:szCs w:val="24"/>
              </w:rPr>
            </w:pPr>
            <w:r w:rsidRPr="00023F16">
              <w:rPr>
                <w:sz w:val="24"/>
                <w:szCs w:val="24"/>
              </w:rPr>
              <w:t>1242</w:t>
            </w:r>
          </w:p>
        </w:tc>
      </w:tr>
      <w:tr w:rsidR="00023F16" w:rsidTr="00023F16">
        <w:trPr>
          <w:trHeight w:val="313"/>
          <w:jc w:val="center"/>
        </w:trPr>
        <w:tc>
          <w:tcPr>
            <w:tcW w:w="1630"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5"/>
              <w:jc w:val="left"/>
              <w:rPr>
                <w:sz w:val="24"/>
                <w:szCs w:val="24"/>
              </w:rPr>
            </w:pPr>
            <w:r w:rsidRPr="00023F16">
              <w:rPr>
                <w:sz w:val="24"/>
                <w:szCs w:val="24"/>
              </w:rPr>
              <w:t>25/1</w:t>
            </w:r>
          </w:p>
        </w:tc>
        <w:tc>
          <w:tcPr>
            <w:tcW w:w="1584"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5"/>
              <w:jc w:val="left"/>
              <w:rPr>
                <w:sz w:val="24"/>
                <w:szCs w:val="24"/>
              </w:rPr>
            </w:pPr>
            <w:r w:rsidRPr="00023F16">
              <w:rPr>
                <w:sz w:val="24"/>
                <w:szCs w:val="24"/>
              </w:rPr>
              <w:t>NP</w:t>
            </w:r>
          </w:p>
        </w:tc>
        <w:tc>
          <w:tcPr>
            <w:tcW w:w="1167"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6"/>
              <w:jc w:val="left"/>
              <w:rPr>
                <w:sz w:val="24"/>
                <w:szCs w:val="24"/>
              </w:rPr>
            </w:pPr>
            <w:r w:rsidRPr="00023F16">
              <w:rPr>
                <w:sz w:val="24"/>
                <w:szCs w:val="24"/>
              </w:rPr>
              <w:t>mosna</w:t>
            </w:r>
          </w:p>
        </w:tc>
        <w:tc>
          <w:tcPr>
            <w:tcW w:w="2079"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right="101"/>
              <w:rPr>
                <w:sz w:val="24"/>
                <w:szCs w:val="24"/>
              </w:rPr>
            </w:pPr>
            <w:r w:rsidRPr="00023F16">
              <w:rPr>
                <w:sz w:val="24"/>
                <w:szCs w:val="24"/>
              </w:rPr>
              <w:t>1102</w:t>
            </w:r>
          </w:p>
        </w:tc>
      </w:tr>
      <w:tr w:rsidR="00023F16" w:rsidTr="00023F16">
        <w:trPr>
          <w:trHeight w:val="313"/>
          <w:jc w:val="center"/>
        </w:trPr>
        <w:tc>
          <w:tcPr>
            <w:tcW w:w="1630"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5"/>
              <w:jc w:val="left"/>
              <w:rPr>
                <w:sz w:val="24"/>
                <w:szCs w:val="24"/>
              </w:rPr>
            </w:pPr>
            <w:r w:rsidRPr="00023F16">
              <w:rPr>
                <w:sz w:val="24"/>
                <w:szCs w:val="24"/>
              </w:rPr>
              <w:t>26</w:t>
            </w:r>
          </w:p>
        </w:tc>
        <w:tc>
          <w:tcPr>
            <w:tcW w:w="1584"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5"/>
              <w:jc w:val="left"/>
              <w:rPr>
                <w:sz w:val="24"/>
                <w:szCs w:val="24"/>
              </w:rPr>
            </w:pPr>
            <w:r w:rsidRPr="00023F16">
              <w:rPr>
                <w:sz w:val="24"/>
                <w:szCs w:val="24"/>
              </w:rPr>
              <w:t>NP</w:t>
            </w:r>
          </w:p>
        </w:tc>
        <w:tc>
          <w:tcPr>
            <w:tcW w:w="1167"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6"/>
              <w:jc w:val="left"/>
              <w:rPr>
                <w:sz w:val="24"/>
                <w:szCs w:val="24"/>
              </w:rPr>
            </w:pPr>
            <w:r w:rsidRPr="00023F16">
              <w:rPr>
                <w:sz w:val="24"/>
                <w:szCs w:val="24"/>
              </w:rPr>
              <w:t>mosna</w:t>
            </w:r>
          </w:p>
        </w:tc>
        <w:tc>
          <w:tcPr>
            <w:tcW w:w="2079"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right="101"/>
              <w:rPr>
                <w:sz w:val="24"/>
                <w:szCs w:val="24"/>
              </w:rPr>
            </w:pPr>
            <w:r w:rsidRPr="00023F16">
              <w:rPr>
                <w:sz w:val="24"/>
                <w:szCs w:val="24"/>
              </w:rPr>
              <w:t>12428</w:t>
            </w:r>
          </w:p>
        </w:tc>
      </w:tr>
      <w:tr w:rsidR="00023F16" w:rsidTr="00023F16">
        <w:trPr>
          <w:trHeight w:val="313"/>
          <w:jc w:val="center"/>
        </w:trPr>
        <w:tc>
          <w:tcPr>
            <w:tcW w:w="1630"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5"/>
              <w:jc w:val="left"/>
              <w:rPr>
                <w:sz w:val="24"/>
                <w:szCs w:val="24"/>
              </w:rPr>
            </w:pPr>
            <w:r w:rsidRPr="00023F16">
              <w:rPr>
                <w:sz w:val="24"/>
                <w:szCs w:val="24"/>
              </w:rPr>
              <w:t>27</w:t>
            </w:r>
          </w:p>
        </w:tc>
        <w:tc>
          <w:tcPr>
            <w:tcW w:w="1584"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5"/>
              <w:jc w:val="left"/>
              <w:rPr>
                <w:sz w:val="24"/>
                <w:szCs w:val="24"/>
              </w:rPr>
            </w:pPr>
            <w:r w:rsidRPr="00023F16">
              <w:rPr>
                <w:sz w:val="24"/>
                <w:szCs w:val="24"/>
              </w:rPr>
              <w:t>NP</w:t>
            </w:r>
          </w:p>
        </w:tc>
        <w:tc>
          <w:tcPr>
            <w:tcW w:w="1167"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left="106"/>
              <w:jc w:val="left"/>
              <w:rPr>
                <w:sz w:val="24"/>
                <w:szCs w:val="24"/>
              </w:rPr>
            </w:pPr>
            <w:r w:rsidRPr="00023F16">
              <w:rPr>
                <w:sz w:val="24"/>
                <w:szCs w:val="24"/>
              </w:rPr>
              <w:t>mosna</w:t>
            </w:r>
          </w:p>
        </w:tc>
        <w:tc>
          <w:tcPr>
            <w:tcW w:w="2079" w:type="dxa"/>
            <w:tcBorders>
              <w:top w:val="single" w:sz="4" w:space="0" w:color="000000"/>
              <w:left w:val="single" w:sz="4" w:space="0" w:color="000000"/>
              <w:bottom w:val="single" w:sz="4" w:space="0" w:color="000000"/>
              <w:right w:val="single" w:sz="4" w:space="0" w:color="000000"/>
            </w:tcBorders>
          </w:tcPr>
          <w:p w:rsidR="00023F16" w:rsidRPr="00023F16" w:rsidRDefault="00023F16" w:rsidP="00023F16">
            <w:pPr>
              <w:pStyle w:val="TableParagraph"/>
              <w:spacing w:before="82" w:line="215" w:lineRule="exact"/>
              <w:ind w:right="101"/>
              <w:rPr>
                <w:sz w:val="24"/>
                <w:szCs w:val="24"/>
              </w:rPr>
            </w:pPr>
            <w:r w:rsidRPr="00023F16">
              <w:rPr>
                <w:sz w:val="24"/>
                <w:szCs w:val="24"/>
              </w:rPr>
              <w:t>1555514</w:t>
            </w:r>
          </w:p>
        </w:tc>
      </w:tr>
      <w:tr w:rsidR="00023F16" w:rsidTr="00023F16">
        <w:trPr>
          <w:trHeight w:val="313"/>
          <w:jc w:val="center"/>
        </w:trPr>
        <w:tc>
          <w:tcPr>
            <w:tcW w:w="1630"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82" w:line="215" w:lineRule="exact"/>
              <w:ind w:left="105"/>
              <w:jc w:val="left"/>
              <w:rPr>
                <w:sz w:val="24"/>
                <w:szCs w:val="24"/>
              </w:rPr>
            </w:pPr>
            <w:r w:rsidRPr="00023F16">
              <w:rPr>
                <w:sz w:val="24"/>
                <w:szCs w:val="24"/>
              </w:rPr>
              <w:t>1</w:t>
            </w:r>
          </w:p>
        </w:tc>
        <w:tc>
          <w:tcPr>
            <w:tcW w:w="1584"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82" w:line="215" w:lineRule="exact"/>
              <w:ind w:left="105"/>
              <w:jc w:val="left"/>
              <w:rPr>
                <w:sz w:val="24"/>
                <w:szCs w:val="24"/>
              </w:rPr>
            </w:pPr>
            <w:r w:rsidRPr="00023F16">
              <w:rPr>
                <w:sz w:val="24"/>
                <w:szCs w:val="24"/>
              </w:rPr>
              <w:t>NP</w:t>
            </w:r>
          </w:p>
        </w:tc>
        <w:tc>
          <w:tcPr>
            <w:tcW w:w="1167"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82" w:line="215" w:lineRule="exact"/>
              <w:ind w:left="106"/>
              <w:jc w:val="left"/>
              <w:rPr>
                <w:sz w:val="24"/>
                <w:szCs w:val="24"/>
              </w:rPr>
            </w:pPr>
            <w:r w:rsidRPr="00023F16">
              <w:rPr>
                <w:sz w:val="24"/>
                <w:szCs w:val="24"/>
              </w:rPr>
              <w:t>mosna</w:t>
            </w:r>
          </w:p>
        </w:tc>
        <w:tc>
          <w:tcPr>
            <w:tcW w:w="2079"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82" w:line="215" w:lineRule="exact"/>
              <w:ind w:right="101"/>
              <w:rPr>
                <w:sz w:val="24"/>
                <w:szCs w:val="24"/>
              </w:rPr>
            </w:pPr>
            <w:r w:rsidRPr="00023F16">
              <w:rPr>
                <w:sz w:val="24"/>
                <w:szCs w:val="24"/>
              </w:rPr>
              <w:t>1202678</w:t>
            </w:r>
          </w:p>
        </w:tc>
      </w:tr>
      <w:tr w:rsidR="00023F16" w:rsidRPr="00023F16" w:rsidTr="00DA335F">
        <w:trPr>
          <w:trHeight w:val="313"/>
          <w:jc w:val="center"/>
        </w:trPr>
        <w:tc>
          <w:tcPr>
            <w:tcW w:w="4381" w:type="dxa"/>
            <w:gridSpan w:val="3"/>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82" w:line="215" w:lineRule="exact"/>
              <w:ind w:left="106"/>
              <w:jc w:val="left"/>
              <w:rPr>
                <w:sz w:val="24"/>
                <w:szCs w:val="24"/>
              </w:rPr>
            </w:pPr>
            <w:r w:rsidRPr="00023F16">
              <w:rPr>
                <w:sz w:val="24"/>
                <w:szCs w:val="24"/>
              </w:rPr>
              <w:t>Ukupno KO  Mosna</w:t>
            </w:r>
          </w:p>
        </w:tc>
        <w:tc>
          <w:tcPr>
            <w:tcW w:w="2079" w:type="dxa"/>
            <w:tcBorders>
              <w:top w:val="single" w:sz="4" w:space="0" w:color="000000"/>
              <w:left w:val="single" w:sz="4" w:space="0" w:color="000000"/>
              <w:bottom w:val="single" w:sz="4" w:space="0" w:color="000000"/>
              <w:right w:val="single" w:sz="4" w:space="0" w:color="000000"/>
            </w:tcBorders>
          </w:tcPr>
          <w:p w:rsidR="00023F16" w:rsidRPr="00023F16" w:rsidRDefault="00023F16" w:rsidP="00DA335F">
            <w:pPr>
              <w:pStyle w:val="TableParagraph"/>
              <w:spacing w:before="82" w:line="215" w:lineRule="exact"/>
              <w:ind w:right="101"/>
              <w:rPr>
                <w:sz w:val="24"/>
                <w:szCs w:val="24"/>
              </w:rPr>
            </w:pPr>
            <w:r w:rsidRPr="00023F16">
              <w:rPr>
                <w:sz w:val="24"/>
                <w:szCs w:val="24"/>
              </w:rPr>
              <w:t>11763861</w:t>
            </w:r>
          </w:p>
        </w:tc>
      </w:tr>
    </w:tbl>
    <w:p w:rsidR="00636A96" w:rsidRPr="005B4664" w:rsidRDefault="00636A96" w:rsidP="00636A96">
      <w:pPr>
        <w:rPr>
          <w:rFonts w:ascii="Times New Roman" w:hAnsi="Times New Roman"/>
          <w:color w:val="000000"/>
          <w:sz w:val="24"/>
        </w:rPr>
      </w:pPr>
    </w:p>
    <w:p w:rsidR="00636A96" w:rsidRPr="00636A96" w:rsidRDefault="005B4664" w:rsidP="00636A96">
      <w:pPr>
        <w:pStyle w:val="Stil1"/>
        <w:rPr>
          <w:rFonts w:ascii="Times New Roman" w:hAnsi="Times New Roman"/>
          <w:sz w:val="24"/>
          <w:szCs w:val="24"/>
          <w:lang w:val="sv-SE"/>
        </w:rPr>
      </w:pPr>
      <w:bookmarkStart w:id="14" w:name="_Toc340559088"/>
      <w:r>
        <w:rPr>
          <w:rFonts w:ascii="Times New Roman" w:hAnsi="Times New Roman"/>
          <w:sz w:val="24"/>
          <w:szCs w:val="24"/>
          <w:lang w:val="sv-SE"/>
        </w:rPr>
        <w:t>3</w:t>
      </w:r>
      <w:r w:rsidR="00636A96" w:rsidRPr="00636A96">
        <w:rPr>
          <w:rFonts w:ascii="Times New Roman" w:hAnsi="Times New Roman"/>
          <w:sz w:val="24"/>
          <w:szCs w:val="24"/>
          <w:lang w:val="sv-SE"/>
        </w:rPr>
        <w:t xml:space="preserve">.0. </w:t>
      </w:r>
      <w:bookmarkEnd w:id="14"/>
      <w:r>
        <w:rPr>
          <w:rFonts w:ascii="Times New Roman" w:hAnsi="Times New Roman"/>
          <w:sz w:val="24"/>
          <w:szCs w:val="24"/>
          <w:lang w:val="sv-SE"/>
        </w:rPr>
        <w:t>OPŠTI EKOLOŠKI USLOVI</w:t>
      </w:r>
    </w:p>
    <w:p w:rsidR="00636A96" w:rsidRPr="00636A96" w:rsidRDefault="005B4664" w:rsidP="00636A96">
      <w:pPr>
        <w:pStyle w:val="Stil2"/>
        <w:rPr>
          <w:rFonts w:ascii="Times New Roman" w:hAnsi="Times New Roman"/>
          <w:i w:val="0"/>
          <w:color w:val="FF0000"/>
          <w:sz w:val="24"/>
          <w:szCs w:val="24"/>
          <w:lang w:val="sr-Latn-CS"/>
        </w:rPr>
      </w:pPr>
      <w:bookmarkStart w:id="15" w:name="_Toc340559089"/>
      <w:r>
        <w:rPr>
          <w:rFonts w:ascii="Times New Roman" w:hAnsi="Times New Roman"/>
          <w:i w:val="0"/>
          <w:sz w:val="24"/>
          <w:szCs w:val="24"/>
        </w:rPr>
        <w:t>3</w:t>
      </w:r>
      <w:r w:rsidR="00636A96" w:rsidRPr="00636A96">
        <w:rPr>
          <w:rFonts w:ascii="Times New Roman" w:hAnsi="Times New Roman"/>
          <w:i w:val="0"/>
          <w:sz w:val="24"/>
          <w:szCs w:val="24"/>
        </w:rPr>
        <w:t xml:space="preserve">.1. </w:t>
      </w:r>
      <w:r w:rsidR="00636A96" w:rsidRPr="00636A96">
        <w:rPr>
          <w:rFonts w:ascii="Times New Roman" w:hAnsi="Times New Roman"/>
          <w:i w:val="0"/>
          <w:sz w:val="24"/>
          <w:szCs w:val="24"/>
          <w:lang w:val="sr-Latn-CS"/>
        </w:rPr>
        <w:t>Reljef i geomorfološke karakteristike</w:t>
      </w:r>
      <w:bookmarkEnd w:id="15"/>
      <w:r w:rsidR="00636A96" w:rsidRPr="00636A96">
        <w:rPr>
          <w:rFonts w:ascii="Times New Roman" w:hAnsi="Times New Roman"/>
          <w:i w:val="0"/>
          <w:sz w:val="24"/>
          <w:szCs w:val="24"/>
          <w:lang w:val="sr-Latn-CS"/>
        </w:rPr>
        <w:t xml:space="preserve"> </w:t>
      </w:r>
    </w:p>
    <w:p w:rsidR="00DA335F" w:rsidRPr="00DA335F" w:rsidRDefault="00DA335F" w:rsidP="0079506C">
      <w:pPr>
        <w:pStyle w:val="BodyText"/>
        <w:spacing w:before="93"/>
        <w:ind w:left="223"/>
        <w:jc w:val="left"/>
        <w:rPr>
          <w:lang w:val="sr-Latn-CS"/>
        </w:rPr>
      </w:pPr>
      <w:r w:rsidRPr="00DA335F">
        <w:t>Reljef</w:t>
      </w:r>
      <w:r w:rsidRPr="00DA335F">
        <w:rPr>
          <w:spacing w:val="-4"/>
          <w:lang w:val="sr-Latn-CS"/>
        </w:rPr>
        <w:t xml:space="preserve"> </w:t>
      </w:r>
      <w:r w:rsidRPr="00DA335F">
        <w:t>i</w:t>
      </w:r>
      <w:r w:rsidRPr="00DA335F">
        <w:rPr>
          <w:spacing w:val="6"/>
          <w:lang w:val="sr-Latn-CS"/>
        </w:rPr>
        <w:t xml:space="preserve"> </w:t>
      </w:r>
      <w:r w:rsidRPr="00DA335F">
        <w:t>geomorfolo</w:t>
      </w:r>
      <w:r w:rsidRPr="00DA335F">
        <w:rPr>
          <w:lang w:val="sr-Latn-CS"/>
        </w:rPr>
        <w:t>š</w:t>
      </w:r>
      <w:r w:rsidRPr="00DA335F">
        <w:t>ke</w:t>
      </w:r>
      <w:r w:rsidRPr="00DA335F">
        <w:rPr>
          <w:spacing w:val="-1"/>
          <w:lang w:val="sr-Latn-CS"/>
        </w:rPr>
        <w:t xml:space="preserve"> </w:t>
      </w:r>
      <w:r w:rsidRPr="00DA335F">
        <w:t>prilike</w:t>
      </w:r>
      <w:r w:rsidRPr="00DA335F">
        <w:rPr>
          <w:spacing w:val="2"/>
          <w:lang w:val="sr-Latn-CS"/>
        </w:rPr>
        <w:t xml:space="preserve"> </w:t>
      </w:r>
      <w:r w:rsidRPr="00DA335F">
        <w:t>ovog</w:t>
      </w:r>
      <w:r w:rsidRPr="00DA335F">
        <w:rPr>
          <w:spacing w:val="1"/>
          <w:lang w:val="sr-Latn-CS"/>
        </w:rPr>
        <w:t xml:space="preserve"> </w:t>
      </w:r>
      <w:r w:rsidRPr="00DA335F">
        <w:t>predela</w:t>
      </w:r>
      <w:r w:rsidRPr="00DA335F">
        <w:rPr>
          <w:spacing w:val="8"/>
          <w:lang w:val="sr-Latn-CS"/>
        </w:rPr>
        <w:t xml:space="preserve"> </w:t>
      </w:r>
      <w:r w:rsidRPr="00DA335F">
        <w:t>su</w:t>
      </w:r>
      <w:r w:rsidRPr="00DA335F">
        <w:rPr>
          <w:spacing w:val="1"/>
          <w:lang w:val="sr-Latn-CS"/>
        </w:rPr>
        <w:t xml:space="preserve"> </w:t>
      </w:r>
      <w:r w:rsidRPr="00DA335F">
        <w:t>slo</w:t>
      </w:r>
      <w:r w:rsidRPr="00DA335F">
        <w:rPr>
          <w:lang w:val="sr-Latn-CS"/>
        </w:rPr>
        <w:t>ž</w:t>
      </w:r>
      <w:r w:rsidRPr="00DA335F">
        <w:t>ene</w:t>
      </w:r>
      <w:r w:rsidRPr="00DA335F">
        <w:rPr>
          <w:spacing w:val="1"/>
          <w:lang w:val="sr-Latn-CS"/>
        </w:rPr>
        <w:t xml:space="preserve"> </w:t>
      </w:r>
      <w:r w:rsidRPr="00DA335F">
        <w:t>sa</w:t>
      </w:r>
      <w:r w:rsidRPr="00DA335F">
        <w:rPr>
          <w:spacing w:val="3"/>
          <w:lang w:val="sr-Latn-CS"/>
        </w:rPr>
        <w:t xml:space="preserve"> </w:t>
      </w:r>
      <w:r w:rsidRPr="00DA335F">
        <w:t>razli</w:t>
      </w:r>
      <w:r w:rsidRPr="00DA335F">
        <w:rPr>
          <w:lang w:val="sr-Latn-CS"/>
        </w:rPr>
        <w:t>č</w:t>
      </w:r>
      <w:r w:rsidRPr="00DA335F">
        <w:t>itim</w:t>
      </w:r>
      <w:r w:rsidRPr="00DA335F">
        <w:rPr>
          <w:spacing w:val="5"/>
          <w:lang w:val="sr-Latn-CS"/>
        </w:rPr>
        <w:t xml:space="preserve"> </w:t>
      </w:r>
      <w:r w:rsidRPr="00DA335F">
        <w:t>geomorfolo</w:t>
      </w:r>
      <w:r w:rsidRPr="00DA335F">
        <w:rPr>
          <w:lang w:val="sr-Latn-CS"/>
        </w:rPr>
        <w:t>š</w:t>
      </w:r>
      <w:r w:rsidRPr="00DA335F">
        <w:t>kim</w:t>
      </w:r>
      <w:r w:rsidRPr="00DA335F">
        <w:rPr>
          <w:spacing w:val="6"/>
          <w:lang w:val="sr-Latn-CS"/>
        </w:rPr>
        <w:t xml:space="preserve"> </w:t>
      </w:r>
      <w:r w:rsidRPr="00DA335F">
        <w:t>oblicima</w:t>
      </w:r>
      <w:r w:rsidRPr="00DA335F">
        <w:rPr>
          <w:lang w:val="sr-Latn-CS"/>
        </w:rPr>
        <w:t>:</w:t>
      </w:r>
      <w:r w:rsidRPr="00DA335F">
        <w:rPr>
          <w:spacing w:val="4"/>
          <w:lang w:val="sr-Latn-CS"/>
        </w:rPr>
        <w:t xml:space="preserve"> </w:t>
      </w:r>
      <w:r w:rsidRPr="00DA335F">
        <w:rPr>
          <w:lang w:val="sr-Latn-CS"/>
        </w:rPr>
        <w:t>š</w:t>
      </w:r>
      <w:r w:rsidRPr="00DA335F">
        <w:t>iroki</w:t>
      </w:r>
      <w:r w:rsidRPr="00DA335F">
        <w:rPr>
          <w:spacing w:val="6"/>
          <w:lang w:val="sr-Latn-CS"/>
        </w:rPr>
        <w:t xml:space="preserve"> </w:t>
      </w:r>
      <w:r w:rsidRPr="00DA335F">
        <w:t>platoi</w:t>
      </w:r>
      <w:r w:rsidRPr="00DA335F">
        <w:rPr>
          <w:spacing w:val="5"/>
          <w:lang w:val="sr-Latn-CS"/>
        </w:rPr>
        <w:t xml:space="preserve"> </w:t>
      </w:r>
      <w:r w:rsidRPr="00DA335F">
        <w:t>i</w:t>
      </w:r>
      <w:r w:rsidRPr="00DA335F">
        <w:rPr>
          <w:spacing w:val="6"/>
          <w:lang w:val="sr-Latn-CS"/>
        </w:rPr>
        <w:t xml:space="preserve"> </w:t>
      </w:r>
      <w:r w:rsidRPr="00DA335F">
        <w:t>grebeni</w:t>
      </w:r>
      <w:r w:rsidRPr="00DA335F">
        <w:rPr>
          <w:lang w:val="sr-Latn-CS"/>
        </w:rPr>
        <w:t>,</w:t>
      </w:r>
      <w:r w:rsidRPr="00DA335F">
        <w:rPr>
          <w:spacing w:val="6"/>
          <w:lang w:val="sr-Latn-CS"/>
        </w:rPr>
        <w:t xml:space="preserve"> </w:t>
      </w:r>
      <w:r w:rsidRPr="00DA335F">
        <w:t>uski</w:t>
      </w:r>
      <w:r w:rsidRPr="00DA335F">
        <w:rPr>
          <w:spacing w:val="6"/>
          <w:lang w:val="sr-Latn-CS"/>
        </w:rPr>
        <w:t xml:space="preserve"> </w:t>
      </w:r>
      <w:r w:rsidRPr="00DA335F">
        <w:t>hrptovi</w:t>
      </w:r>
      <w:r w:rsidRPr="00DA335F">
        <w:rPr>
          <w:lang w:val="sr-Latn-CS"/>
        </w:rPr>
        <w:t>,</w:t>
      </w:r>
      <w:r w:rsidRPr="00DA335F">
        <w:rPr>
          <w:spacing w:val="6"/>
          <w:lang w:val="sr-Latn-CS"/>
        </w:rPr>
        <w:t xml:space="preserve"> </w:t>
      </w:r>
      <w:r w:rsidRPr="00DA335F">
        <w:t>strme</w:t>
      </w:r>
      <w:r w:rsidRPr="00DA335F">
        <w:rPr>
          <w:spacing w:val="2"/>
          <w:lang w:val="sr-Latn-CS"/>
        </w:rPr>
        <w:t xml:space="preserve"> </w:t>
      </w:r>
      <w:r w:rsidRPr="00DA335F">
        <w:t>ili</w:t>
      </w:r>
      <w:r w:rsidRPr="00DA335F">
        <w:rPr>
          <w:spacing w:val="5"/>
          <w:lang w:val="sr-Latn-CS"/>
        </w:rPr>
        <w:t xml:space="preserve"> </w:t>
      </w:r>
      <w:r w:rsidRPr="00DA335F">
        <w:t>blage</w:t>
      </w:r>
      <w:r w:rsidRPr="00DA335F">
        <w:rPr>
          <w:spacing w:val="-1"/>
          <w:lang w:val="sr-Latn-CS"/>
        </w:rPr>
        <w:t xml:space="preserve"> </w:t>
      </w:r>
      <w:r w:rsidRPr="00DA335F">
        <w:t>padine</w:t>
      </w:r>
      <w:r w:rsidRPr="00DA335F">
        <w:rPr>
          <w:lang w:val="sr-Latn-CS"/>
        </w:rPr>
        <w:t>,</w:t>
      </w:r>
      <w:r w:rsidRPr="00DA335F">
        <w:rPr>
          <w:spacing w:val="3"/>
          <w:lang w:val="sr-Latn-CS"/>
        </w:rPr>
        <w:t xml:space="preserve"> </w:t>
      </w:r>
      <w:r w:rsidRPr="00DA335F">
        <w:t>plitke</w:t>
      </w:r>
      <w:r w:rsidRPr="00DA335F">
        <w:rPr>
          <w:spacing w:val="2"/>
          <w:lang w:val="sr-Latn-CS"/>
        </w:rPr>
        <w:t xml:space="preserve"> </w:t>
      </w:r>
      <w:r w:rsidRPr="00DA335F">
        <w:t>i</w:t>
      </w:r>
      <w:r w:rsidRPr="00DA335F">
        <w:rPr>
          <w:spacing w:val="6"/>
          <w:lang w:val="sr-Latn-CS"/>
        </w:rPr>
        <w:t xml:space="preserve"> </w:t>
      </w:r>
      <w:r w:rsidRPr="00DA335F">
        <w:t>duboke</w:t>
      </w:r>
      <w:r w:rsidRPr="00DA335F">
        <w:rPr>
          <w:spacing w:val="-1"/>
          <w:lang w:val="sr-Latn-CS"/>
        </w:rPr>
        <w:t xml:space="preserve"> </w:t>
      </w:r>
      <w:r w:rsidRPr="00DA335F">
        <w:t>uvale</w:t>
      </w:r>
      <w:r w:rsidRPr="00DA335F">
        <w:rPr>
          <w:lang w:val="sr-Latn-CS"/>
        </w:rPr>
        <w:t>.</w:t>
      </w:r>
    </w:p>
    <w:p w:rsidR="00DA335F" w:rsidRPr="00DA335F" w:rsidRDefault="00DA335F" w:rsidP="0079506C">
      <w:pPr>
        <w:pStyle w:val="BodyText"/>
        <w:spacing w:before="131" w:line="249" w:lineRule="auto"/>
        <w:ind w:left="943" w:right="1027" w:hanging="720"/>
        <w:jc w:val="left"/>
        <w:rPr>
          <w:lang w:val="sr-Latn-CS"/>
        </w:rPr>
      </w:pPr>
      <w:r w:rsidRPr="00DA335F">
        <w:t>Posebno</w:t>
      </w:r>
      <w:r w:rsidRPr="00DA335F">
        <w:rPr>
          <w:lang w:val="sr-Latn-CS"/>
        </w:rPr>
        <w:t xml:space="preserve"> </w:t>
      </w:r>
      <w:r w:rsidRPr="00DA335F">
        <w:t>je</w:t>
      </w:r>
      <w:r w:rsidRPr="00DA335F">
        <w:rPr>
          <w:lang w:val="sr-Latn-CS"/>
        </w:rPr>
        <w:t xml:space="preserve"> </w:t>
      </w:r>
      <w:r w:rsidRPr="00DA335F">
        <w:t>va</w:t>
      </w:r>
      <w:r w:rsidRPr="00DA335F">
        <w:rPr>
          <w:lang w:val="sr-Latn-CS"/>
        </w:rPr>
        <w:t>ž</w:t>
      </w:r>
      <w:r w:rsidRPr="00DA335F">
        <w:t>na</w:t>
      </w:r>
      <w:r w:rsidRPr="00DA335F">
        <w:rPr>
          <w:lang w:val="sr-Latn-CS"/>
        </w:rPr>
        <w:t>,</w:t>
      </w:r>
      <w:r w:rsidRPr="00DA335F">
        <w:rPr>
          <w:spacing w:val="1"/>
          <w:lang w:val="sr-Latn-CS"/>
        </w:rPr>
        <w:t xml:space="preserve"> </w:t>
      </w:r>
      <w:r w:rsidRPr="00DA335F">
        <w:t>sa</w:t>
      </w:r>
      <w:r w:rsidRPr="00DA335F">
        <w:rPr>
          <w:lang w:val="sr-Latn-CS"/>
        </w:rPr>
        <w:t xml:space="preserve"> </w:t>
      </w:r>
      <w:r w:rsidRPr="00DA335F">
        <w:t>ekolo</w:t>
      </w:r>
      <w:r w:rsidRPr="00DA335F">
        <w:rPr>
          <w:lang w:val="sr-Latn-CS"/>
        </w:rPr>
        <w:t>š</w:t>
      </w:r>
      <w:r w:rsidRPr="00DA335F">
        <w:t>ke</w:t>
      </w:r>
      <w:r w:rsidRPr="00DA335F">
        <w:rPr>
          <w:lang w:val="sr-Latn-CS"/>
        </w:rPr>
        <w:t xml:space="preserve"> </w:t>
      </w:r>
      <w:r w:rsidRPr="00DA335F">
        <w:t>ta</w:t>
      </w:r>
      <w:r w:rsidRPr="00DA335F">
        <w:rPr>
          <w:lang w:val="sr-Latn-CS"/>
        </w:rPr>
        <w:t>č</w:t>
      </w:r>
      <w:r w:rsidRPr="00DA335F">
        <w:t>ke</w:t>
      </w:r>
      <w:r w:rsidRPr="00DA335F">
        <w:rPr>
          <w:lang w:val="sr-Latn-CS"/>
        </w:rPr>
        <w:t xml:space="preserve"> </w:t>
      </w:r>
      <w:r w:rsidRPr="00DA335F">
        <w:t>gledi</w:t>
      </w:r>
      <w:r w:rsidRPr="00DA335F">
        <w:rPr>
          <w:lang w:val="sr-Latn-CS"/>
        </w:rPr>
        <w:t>š</w:t>
      </w:r>
      <w:r w:rsidRPr="00DA335F">
        <w:t>ta</w:t>
      </w:r>
      <w:r w:rsidRPr="00DA335F">
        <w:rPr>
          <w:lang w:val="sr-Latn-CS"/>
        </w:rPr>
        <w:t>,</w:t>
      </w:r>
      <w:r w:rsidRPr="00DA335F">
        <w:rPr>
          <w:spacing w:val="1"/>
          <w:lang w:val="sr-Latn-CS"/>
        </w:rPr>
        <w:t xml:space="preserve"> </w:t>
      </w:r>
      <w:r w:rsidRPr="00DA335F">
        <w:t>konfiguracija</w:t>
      </w:r>
      <w:r w:rsidRPr="00DA335F">
        <w:rPr>
          <w:spacing w:val="1"/>
          <w:lang w:val="sr-Latn-CS"/>
        </w:rPr>
        <w:t xml:space="preserve"> </w:t>
      </w:r>
      <w:r w:rsidRPr="00DA335F">
        <w:t>terena</w:t>
      </w:r>
      <w:r w:rsidRPr="00DA335F">
        <w:rPr>
          <w:lang w:val="sr-Latn-CS"/>
        </w:rPr>
        <w:t>,</w:t>
      </w:r>
      <w:r w:rsidRPr="00DA335F">
        <w:rPr>
          <w:spacing w:val="1"/>
          <w:lang w:val="sr-Latn-CS"/>
        </w:rPr>
        <w:t xml:space="preserve"> </w:t>
      </w:r>
      <w:r w:rsidRPr="00DA335F">
        <w:t>koja</w:t>
      </w:r>
      <w:r w:rsidRPr="00DA335F">
        <w:rPr>
          <w:spacing w:val="1"/>
          <w:lang w:val="sr-Latn-CS"/>
        </w:rPr>
        <w:t xml:space="preserve"> </w:t>
      </w:r>
      <w:r w:rsidRPr="00DA335F">
        <w:t>obuhvata</w:t>
      </w:r>
      <w:r w:rsidRPr="00DA335F">
        <w:rPr>
          <w:spacing w:val="1"/>
          <w:lang w:val="sr-Latn-CS"/>
        </w:rPr>
        <w:t xml:space="preserve"> </w:t>
      </w:r>
      <w:r w:rsidRPr="00DA335F">
        <w:t>kompleks</w:t>
      </w:r>
      <w:r w:rsidRPr="00DA335F">
        <w:rPr>
          <w:lang w:val="sr-Latn-CS"/>
        </w:rPr>
        <w:t xml:space="preserve"> </w:t>
      </w:r>
      <w:r w:rsidRPr="00DA335F">
        <w:t>geomorfolo</w:t>
      </w:r>
      <w:r w:rsidRPr="00DA335F">
        <w:rPr>
          <w:lang w:val="sr-Latn-CS"/>
        </w:rPr>
        <w:t>š</w:t>
      </w:r>
      <w:r w:rsidRPr="00DA335F">
        <w:t>kih</w:t>
      </w:r>
      <w:r w:rsidRPr="00DA335F">
        <w:rPr>
          <w:spacing w:val="50"/>
          <w:lang w:val="sr-Latn-CS"/>
        </w:rPr>
        <w:t xml:space="preserve"> </w:t>
      </w:r>
      <w:r w:rsidRPr="00DA335F">
        <w:t>elemenata</w:t>
      </w:r>
      <w:r w:rsidRPr="00DA335F">
        <w:rPr>
          <w:lang w:val="sr-Latn-CS"/>
        </w:rPr>
        <w:t>.</w:t>
      </w:r>
      <w:r w:rsidRPr="00DA335F">
        <w:t>Tako</w:t>
      </w:r>
      <w:r w:rsidRPr="00DA335F">
        <w:rPr>
          <w:lang w:val="sr-Latn-CS"/>
        </w:rPr>
        <w:t xml:space="preserve"> ć</w:t>
      </w:r>
      <w:r w:rsidRPr="00DA335F">
        <w:t>e</w:t>
      </w:r>
      <w:r w:rsidRPr="00DA335F">
        <w:rPr>
          <w:lang w:val="sr-Latn-CS"/>
        </w:rPr>
        <w:t xml:space="preserve"> </w:t>
      </w:r>
      <w:r w:rsidRPr="00DA335F">
        <w:t>grebeni</w:t>
      </w:r>
      <w:r w:rsidRPr="00DA335F">
        <w:rPr>
          <w:lang w:val="sr-Latn-CS"/>
        </w:rPr>
        <w:t xml:space="preserve">, </w:t>
      </w:r>
      <w:r w:rsidRPr="00DA335F">
        <w:t>oko</w:t>
      </w:r>
      <w:r w:rsidRPr="00DA335F">
        <w:rPr>
          <w:lang w:val="sr-Latn-CS"/>
        </w:rPr>
        <w:t xml:space="preserve"> </w:t>
      </w:r>
      <w:r w:rsidRPr="00DA335F">
        <w:t>kojih</w:t>
      </w:r>
      <w:r w:rsidRPr="00DA335F">
        <w:rPr>
          <w:spacing w:val="50"/>
          <w:lang w:val="sr-Latn-CS"/>
        </w:rPr>
        <w:t xml:space="preserve"> </w:t>
      </w:r>
      <w:r w:rsidRPr="00DA335F">
        <w:t>su</w:t>
      </w:r>
      <w:r w:rsidRPr="00DA335F">
        <w:rPr>
          <w:lang w:val="sr-Latn-CS"/>
        </w:rPr>
        <w:t xml:space="preserve"> </w:t>
      </w:r>
      <w:r w:rsidRPr="00DA335F">
        <w:t>rasprostranjeniu</w:t>
      </w:r>
      <w:r w:rsidRPr="00DA335F">
        <w:rPr>
          <w:lang w:val="sr-Latn-CS"/>
        </w:rPr>
        <w:t xml:space="preserve"> </w:t>
      </w:r>
      <w:r w:rsidRPr="00DA335F">
        <w:t>i</w:t>
      </w:r>
      <w:r w:rsidRPr="00DA335F">
        <w:rPr>
          <w:lang w:val="sr-Latn-CS"/>
        </w:rPr>
        <w:t xml:space="preserve"> </w:t>
      </w:r>
      <w:r w:rsidRPr="00DA335F">
        <w:t>okru</w:t>
      </w:r>
      <w:r w:rsidRPr="00DA335F">
        <w:rPr>
          <w:lang w:val="sr-Latn-CS"/>
        </w:rPr>
        <w:t>ž</w:t>
      </w:r>
      <w:r w:rsidRPr="00DA335F">
        <w:t>uju</w:t>
      </w:r>
      <w:r w:rsidRPr="00DA335F">
        <w:rPr>
          <w:lang w:val="sr-Latn-CS"/>
        </w:rPr>
        <w:t xml:space="preserve"> </w:t>
      </w:r>
      <w:r w:rsidRPr="00DA335F">
        <w:t>ih</w:t>
      </w:r>
      <w:r w:rsidRPr="00DA335F">
        <w:rPr>
          <w:spacing w:val="50"/>
          <w:lang w:val="sr-Latn-CS"/>
        </w:rPr>
        <w:t xml:space="preserve"> </w:t>
      </w:r>
      <w:r w:rsidRPr="00DA335F">
        <w:t>vi</w:t>
      </w:r>
      <w:r w:rsidRPr="00DA335F">
        <w:rPr>
          <w:lang w:val="sr-Latn-CS"/>
        </w:rPr>
        <w:t>š</w:t>
      </w:r>
      <w:r w:rsidRPr="00DA335F">
        <w:t>i</w:t>
      </w:r>
      <w:r w:rsidRPr="00DA335F">
        <w:rPr>
          <w:spacing w:val="1"/>
          <w:lang w:val="sr-Latn-CS"/>
        </w:rPr>
        <w:t xml:space="preserve"> </w:t>
      </w:r>
      <w:r w:rsidRPr="00DA335F">
        <w:t>grebeni</w:t>
      </w:r>
      <w:r w:rsidRPr="00DA335F">
        <w:rPr>
          <w:lang w:val="sr-Latn-CS"/>
        </w:rPr>
        <w:t xml:space="preserve">, </w:t>
      </w:r>
      <w:r w:rsidRPr="00DA335F">
        <w:t>ekolo</w:t>
      </w:r>
      <w:r w:rsidRPr="00DA335F">
        <w:rPr>
          <w:lang w:val="sr-Latn-CS"/>
        </w:rPr>
        <w:t>š</w:t>
      </w:r>
      <w:r w:rsidRPr="00DA335F">
        <w:t>ki</w:t>
      </w:r>
      <w:r w:rsidRPr="00DA335F">
        <w:rPr>
          <w:lang w:val="sr-Latn-CS"/>
        </w:rPr>
        <w:t xml:space="preserve"> </w:t>
      </w:r>
      <w:r w:rsidRPr="00DA335F">
        <w:t>druga</w:t>
      </w:r>
      <w:r w:rsidRPr="00DA335F">
        <w:rPr>
          <w:lang w:val="sr-Latn-CS"/>
        </w:rPr>
        <w:t>č</w:t>
      </w:r>
      <w:r w:rsidRPr="00DA335F">
        <w:t>ije</w:t>
      </w:r>
      <w:r w:rsidRPr="00DA335F">
        <w:rPr>
          <w:lang w:val="sr-Latn-CS"/>
        </w:rPr>
        <w:t xml:space="preserve"> </w:t>
      </w:r>
      <w:r w:rsidRPr="00DA335F">
        <w:t>delovati</w:t>
      </w:r>
      <w:r w:rsidRPr="00DA335F">
        <w:rPr>
          <w:lang w:val="sr-Latn-CS"/>
        </w:rPr>
        <w:t>,</w:t>
      </w:r>
      <w:r w:rsidRPr="00DA335F">
        <w:t>od</w:t>
      </w:r>
      <w:r w:rsidRPr="00DA335F">
        <w:rPr>
          <w:lang w:val="sr-Latn-CS"/>
        </w:rPr>
        <w:t xml:space="preserve"> </w:t>
      </w:r>
      <w:r w:rsidRPr="00DA335F">
        <w:t>onih</w:t>
      </w:r>
      <w:r w:rsidRPr="00DA335F">
        <w:rPr>
          <w:lang w:val="sr-Latn-CS"/>
        </w:rPr>
        <w:t xml:space="preserve"> </w:t>
      </w:r>
      <w:r w:rsidRPr="00DA335F">
        <w:t>koji</w:t>
      </w:r>
      <w:r w:rsidRPr="00DA335F">
        <w:rPr>
          <w:lang w:val="sr-Latn-CS"/>
        </w:rPr>
        <w:t xml:space="preserve"> </w:t>
      </w:r>
      <w:r w:rsidRPr="00DA335F">
        <w:t>nisu</w:t>
      </w:r>
      <w:r w:rsidRPr="00DA335F">
        <w:rPr>
          <w:lang w:val="sr-Latn-CS"/>
        </w:rPr>
        <w:t xml:space="preserve"> </w:t>
      </w:r>
      <w:r w:rsidRPr="00DA335F">
        <w:t>zaklonjeni</w:t>
      </w:r>
      <w:r w:rsidRPr="00DA335F">
        <w:rPr>
          <w:lang w:val="sr-Latn-CS"/>
        </w:rPr>
        <w:t xml:space="preserve"> </w:t>
      </w:r>
      <w:r w:rsidRPr="00DA335F">
        <w:t>drugim</w:t>
      </w:r>
      <w:r w:rsidRPr="00DA335F">
        <w:rPr>
          <w:lang w:val="sr-Latn-CS"/>
        </w:rPr>
        <w:t xml:space="preserve"> </w:t>
      </w:r>
      <w:r w:rsidRPr="00DA335F">
        <w:t>vi</w:t>
      </w:r>
      <w:r w:rsidRPr="00DA335F">
        <w:rPr>
          <w:lang w:val="sr-Latn-CS"/>
        </w:rPr>
        <w:t>š</w:t>
      </w:r>
      <w:r w:rsidRPr="00DA335F">
        <w:t>im</w:t>
      </w:r>
      <w:r w:rsidRPr="00DA335F">
        <w:rPr>
          <w:lang w:val="sr-Latn-CS"/>
        </w:rPr>
        <w:t xml:space="preserve"> </w:t>
      </w:r>
      <w:r w:rsidRPr="00DA335F">
        <w:t>grebenima</w:t>
      </w:r>
      <w:r w:rsidRPr="00DA335F">
        <w:rPr>
          <w:lang w:val="sr-Latn-CS"/>
        </w:rPr>
        <w:t xml:space="preserve">. </w:t>
      </w:r>
      <w:r w:rsidRPr="00DA335F">
        <w:t>Znatne</w:t>
      </w:r>
      <w:r w:rsidRPr="00DA335F">
        <w:rPr>
          <w:lang w:val="sr-Latn-CS"/>
        </w:rPr>
        <w:t xml:space="preserve"> </w:t>
      </w:r>
      <w:r w:rsidRPr="00DA335F">
        <w:t>ekolo</w:t>
      </w:r>
      <w:r w:rsidRPr="00DA335F">
        <w:rPr>
          <w:lang w:val="sr-Latn-CS"/>
        </w:rPr>
        <w:t>š</w:t>
      </w:r>
      <w:r w:rsidRPr="00DA335F">
        <w:t>ke</w:t>
      </w:r>
      <w:r w:rsidRPr="00DA335F">
        <w:rPr>
          <w:lang w:val="sr-Latn-CS"/>
        </w:rPr>
        <w:t xml:space="preserve"> </w:t>
      </w:r>
      <w:r w:rsidRPr="00DA335F">
        <w:t>razlike</w:t>
      </w:r>
      <w:r w:rsidRPr="00DA335F">
        <w:rPr>
          <w:lang w:val="sr-Latn-CS"/>
        </w:rPr>
        <w:t xml:space="preserve"> </w:t>
      </w:r>
      <w:r w:rsidRPr="00DA335F">
        <w:t>su</w:t>
      </w:r>
      <w:r w:rsidRPr="00DA335F">
        <w:rPr>
          <w:lang w:val="sr-Latn-CS"/>
        </w:rPr>
        <w:t xml:space="preserve"> </w:t>
      </w:r>
      <w:r w:rsidRPr="00DA335F">
        <w:t>izme</w:t>
      </w:r>
      <w:r w:rsidRPr="00DA335F">
        <w:rPr>
          <w:lang w:val="sr-Latn-CS"/>
        </w:rPr>
        <w:t>đ</w:t>
      </w:r>
      <w:r w:rsidRPr="00DA335F">
        <w:t>u</w:t>
      </w:r>
      <w:r w:rsidRPr="00DA335F">
        <w:rPr>
          <w:lang w:val="sr-Latn-CS"/>
        </w:rPr>
        <w:t xml:space="preserve"> š</w:t>
      </w:r>
      <w:r w:rsidRPr="00DA335F">
        <w:t>irokih</w:t>
      </w:r>
      <w:r w:rsidRPr="00DA335F">
        <w:rPr>
          <w:lang w:val="sr-Latn-CS"/>
        </w:rPr>
        <w:t xml:space="preserve"> </w:t>
      </w:r>
      <w:r w:rsidRPr="00DA335F">
        <w:t>i</w:t>
      </w:r>
      <w:r w:rsidRPr="00DA335F">
        <w:rPr>
          <w:lang w:val="sr-Latn-CS"/>
        </w:rPr>
        <w:t xml:space="preserve"> </w:t>
      </w:r>
      <w:r w:rsidRPr="00DA335F">
        <w:t>uskih</w:t>
      </w:r>
      <w:r w:rsidRPr="00DA335F">
        <w:rPr>
          <w:lang w:val="sr-Latn-CS"/>
        </w:rPr>
        <w:t xml:space="preserve"> </w:t>
      </w:r>
      <w:r w:rsidRPr="00DA335F">
        <w:t>grebena</w:t>
      </w:r>
      <w:r w:rsidRPr="00DA335F">
        <w:rPr>
          <w:lang w:val="sr-Latn-CS"/>
        </w:rPr>
        <w:t xml:space="preserve"> , </w:t>
      </w:r>
      <w:r w:rsidRPr="00DA335F">
        <w:t>kao</w:t>
      </w:r>
      <w:r w:rsidRPr="00DA335F">
        <w:rPr>
          <w:lang w:val="sr-Latn-CS"/>
        </w:rPr>
        <w:t xml:space="preserve"> </w:t>
      </w:r>
      <w:r w:rsidRPr="00DA335F">
        <w:t>izme</w:t>
      </w:r>
      <w:r w:rsidRPr="00DA335F">
        <w:rPr>
          <w:lang w:val="sr-Latn-CS"/>
        </w:rPr>
        <w:t>đ</w:t>
      </w:r>
      <w:r w:rsidRPr="00DA335F">
        <w:t>u</w:t>
      </w:r>
      <w:r w:rsidRPr="00DA335F">
        <w:rPr>
          <w:lang w:val="sr-Latn-CS"/>
        </w:rPr>
        <w:t xml:space="preserve"> </w:t>
      </w:r>
      <w:r w:rsidRPr="00DA335F">
        <w:t>strmih</w:t>
      </w:r>
      <w:r w:rsidRPr="00DA335F">
        <w:rPr>
          <w:lang w:val="sr-Latn-CS"/>
        </w:rPr>
        <w:t xml:space="preserve"> </w:t>
      </w:r>
      <w:r w:rsidRPr="00DA335F">
        <w:t>i</w:t>
      </w:r>
      <w:r w:rsidRPr="00DA335F">
        <w:rPr>
          <w:lang w:val="sr-Latn-CS"/>
        </w:rPr>
        <w:t xml:space="preserve"> </w:t>
      </w:r>
      <w:r w:rsidRPr="00DA335F">
        <w:t>blagih</w:t>
      </w:r>
      <w:r w:rsidRPr="00DA335F">
        <w:rPr>
          <w:spacing w:val="1"/>
          <w:lang w:val="sr-Latn-CS"/>
        </w:rPr>
        <w:t xml:space="preserve"> </w:t>
      </w:r>
      <w:r w:rsidRPr="00DA335F">
        <w:t>padina</w:t>
      </w:r>
      <w:r w:rsidRPr="00DA335F">
        <w:rPr>
          <w:lang w:val="sr-Latn-CS"/>
        </w:rPr>
        <w:t xml:space="preserve">, </w:t>
      </w:r>
      <w:r w:rsidRPr="00DA335F">
        <w:t>ili</w:t>
      </w:r>
      <w:r w:rsidRPr="00DA335F">
        <w:rPr>
          <w:lang w:val="sr-Latn-CS"/>
        </w:rPr>
        <w:t xml:space="preserve"> </w:t>
      </w:r>
      <w:r w:rsidRPr="00DA335F">
        <w:t>plitkih</w:t>
      </w:r>
      <w:r w:rsidRPr="00DA335F">
        <w:rPr>
          <w:lang w:val="sr-Latn-CS"/>
        </w:rPr>
        <w:t xml:space="preserve"> </w:t>
      </w:r>
      <w:r w:rsidRPr="00DA335F">
        <w:t>i</w:t>
      </w:r>
      <w:r w:rsidRPr="00DA335F">
        <w:rPr>
          <w:lang w:val="sr-Latn-CS"/>
        </w:rPr>
        <w:t xml:space="preserve"> </w:t>
      </w:r>
      <w:r w:rsidRPr="00DA335F">
        <w:t>dubokih</w:t>
      </w:r>
      <w:r w:rsidRPr="00DA335F">
        <w:rPr>
          <w:lang w:val="sr-Latn-CS"/>
        </w:rPr>
        <w:t xml:space="preserve"> </w:t>
      </w:r>
      <w:r w:rsidRPr="00DA335F">
        <w:t>uvala</w:t>
      </w:r>
      <w:r w:rsidRPr="00DA335F">
        <w:rPr>
          <w:lang w:val="sr-Latn-CS"/>
        </w:rPr>
        <w:t>.</w:t>
      </w:r>
      <w:r w:rsidRPr="00DA335F">
        <w:t>Me</w:t>
      </w:r>
      <w:r w:rsidRPr="00DA335F">
        <w:rPr>
          <w:lang w:val="sr-Latn-CS"/>
        </w:rPr>
        <w:t>đ</w:t>
      </w:r>
      <w:r w:rsidRPr="00DA335F">
        <w:t>utim</w:t>
      </w:r>
      <w:r w:rsidRPr="00DA335F">
        <w:rPr>
          <w:lang w:val="sr-Latn-CS"/>
        </w:rPr>
        <w:t xml:space="preserve"> , </w:t>
      </w:r>
      <w:r w:rsidRPr="00DA335F">
        <w:t>najva</w:t>
      </w:r>
      <w:r w:rsidRPr="00DA335F">
        <w:rPr>
          <w:lang w:val="sr-Latn-CS"/>
        </w:rPr>
        <w:t>ž</w:t>
      </w:r>
      <w:r w:rsidRPr="00DA335F">
        <w:t>niji</w:t>
      </w:r>
      <w:r w:rsidRPr="00DA335F">
        <w:rPr>
          <w:lang w:val="sr-Latn-CS"/>
        </w:rPr>
        <w:t xml:space="preserve"> </w:t>
      </w:r>
      <w:r w:rsidRPr="00DA335F">
        <w:t>geomorfolo</w:t>
      </w:r>
      <w:r w:rsidRPr="00DA335F">
        <w:rPr>
          <w:lang w:val="sr-Latn-CS"/>
        </w:rPr>
        <w:t>š</w:t>
      </w:r>
      <w:r w:rsidRPr="00DA335F">
        <w:t>ki</w:t>
      </w:r>
      <w:r w:rsidRPr="00DA335F">
        <w:rPr>
          <w:lang w:val="sr-Latn-CS"/>
        </w:rPr>
        <w:t xml:space="preserve"> č</w:t>
      </w:r>
      <w:r w:rsidRPr="00DA335F">
        <w:t>inilac</w:t>
      </w:r>
      <w:r w:rsidRPr="00DA335F">
        <w:rPr>
          <w:lang w:val="sr-Latn-CS"/>
        </w:rPr>
        <w:t xml:space="preserve">, </w:t>
      </w:r>
      <w:r w:rsidRPr="00DA335F">
        <w:t>koji</w:t>
      </w:r>
      <w:r w:rsidRPr="00DA335F">
        <w:rPr>
          <w:lang w:val="sr-Latn-CS"/>
        </w:rPr>
        <w:t xml:space="preserve"> </w:t>
      </w:r>
      <w:r w:rsidRPr="00DA335F">
        <w:t>je</w:t>
      </w:r>
      <w:r w:rsidRPr="00DA335F">
        <w:rPr>
          <w:lang w:val="sr-Latn-CS"/>
        </w:rPr>
        <w:t xml:space="preserve"> </w:t>
      </w:r>
      <w:r w:rsidRPr="00DA335F">
        <w:t>imao</w:t>
      </w:r>
      <w:r w:rsidRPr="00DA335F">
        <w:rPr>
          <w:lang w:val="sr-Latn-CS"/>
        </w:rPr>
        <w:t xml:space="preserve"> </w:t>
      </w:r>
      <w:r w:rsidRPr="00DA335F">
        <w:t>najve</w:t>
      </w:r>
      <w:r w:rsidRPr="00DA335F">
        <w:rPr>
          <w:lang w:val="sr-Latn-CS"/>
        </w:rPr>
        <w:t>ć</w:t>
      </w:r>
      <w:r w:rsidRPr="00DA335F">
        <w:t>u</w:t>
      </w:r>
      <w:r w:rsidRPr="00DA335F">
        <w:rPr>
          <w:lang w:val="sr-Latn-CS"/>
        </w:rPr>
        <w:t xml:space="preserve"> </w:t>
      </w:r>
      <w:r w:rsidRPr="00DA335F">
        <w:t>ulpgu</w:t>
      </w:r>
      <w:r w:rsidRPr="00DA335F">
        <w:rPr>
          <w:lang w:val="sr-Latn-CS"/>
        </w:rPr>
        <w:t xml:space="preserve"> </w:t>
      </w:r>
      <w:r w:rsidRPr="00DA335F">
        <w:t>u</w:t>
      </w:r>
      <w:r w:rsidRPr="00DA335F">
        <w:rPr>
          <w:lang w:val="sr-Latn-CS"/>
        </w:rPr>
        <w:t xml:space="preserve"> </w:t>
      </w:r>
      <w:r w:rsidRPr="00DA335F">
        <w:t>odre</w:t>
      </w:r>
      <w:r w:rsidRPr="00DA335F">
        <w:rPr>
          <w:lang w:val="sr-Latn-CS"/>
        </w:rPr>
        <w:t>đ</w:t>
      </w:r>
      <w:r w:rsidRPr="00DA335F">
        <w:t>ivanju</w:t>
      </w:r>
      <w:r w:rsidRPr="00DA335F">
        <w:rPr>
          <w:lang w:val="sr-Latn-CS"/>
        </w:rPr>
        <w:t xml:space="preserve"> </w:t>
      </w:r>
      <w:r w:rsidRPr="00DA335F">
        <w:t>razvitka</w:t>
      </w:r>
      <w:r w:rsidRPr="00DA335F">
        <w:rPr>
          <w:lang w:val="sr-Latn-CS"/>
        </w:rPr>
        <w:t xml:space="preserve"> </w:t>
      </w:r>
      <w:r w:rsidRPr="00DA335F">
        <w:t>odre</w:t>
      </w:r>
      <w:r w:rsidRPr="00DA335F">
        <w:rPr>
          <w:lang w:val="sr-Latn-CS"/>
        </w:rPr>
        <w:t>đ</w:t>
      </w:r>
      <w:r w:rsidRPr="00DA335F">
        <w:t>enih</w:t>
      </w:r>
      <w:r w:rsidRPr="00DA335F">
        <w:rPr>
          <w:lang w:val="sr-Latn-CS"/>
        </w:rPr>
        <w:t xml:space="preserve"> </w:t>
      </w:r>
      <w:r w:rsidRPr="00DA335F">
        <w:t>tipova</w:t>
      </w:r>
      <w:r w:rsidRPr="00DA335F">
        <w:rPr>
          <w:lang w:val="sr-Latn-CS"/>
        </w:rPr>
        <w:t xml:space="preserve"> š</w:t>
      </w:r>
      <w:r w:rsidRPr="00DA335F">
        <w:t>uma</w:t>
      </w:r>
      <w:r w:rsidRPr="00DA335F">
        <w:rPr>
          <w:lang w:val="sr-Latn-CS"/>
        </w:rPr>
        <w:t xml:space="preserve"> </w:t>
      </w:r>
      <w:r w:rsidRPr="00DA335F">
        <w:t>i</w:t>
      </w:r>
      <w:r w:rsidRPr="00DA335F">
        <w:rPr>
          <w:lang w:val="sr-Latn-CS"/>
        </w:rPr>
        <w:t xml:space="preserve"> </w:t>
      </w:r>
      <w:r w:rsidRPr="00DA335F">
        <w:t>njihovih</w:t>
      </w:r>
      <w:r w:rsidRPr="00DA335F">
        <w:rPr>
          <w:lang w:val="sr-Latn-CS"/>
        </w:rPr>
        <w:t xml:space="preserve"> </w:t>
      </w:r>
      <w:r w:rsidRPr="00DA335F">
        <w:t>me</w:t>
      </w:r>
      <w:r w:rsidRPr="00DA335F">
        <w:rPr>
          <w:lang w:val="sr-Latn-CS"/>
        </w:rPr>
        <w:t>đ</w:t>
      </w:r>
      <w:r w:rsidRPr="00DA335F">
        <w:t>uodnosa</w:t>
      </w:r>
      <w:r w:rsidRPr="00DA335F">
        <w:rPr>
          <w:lang w:val="sr-Latn-CS"/>
        </w:rPr>
        <w:t xml:space="preserve"> </w:t>
      </w:r>
      <w:r w:rsidRPr="00DA335F">
        <w:t>u</w:t>
      </w:r>
      <w:r w:rsidRPr="00DA335F">
        <w:rPr>
          <w:spacing w:val="1"/>
          <w:lang w:val="sr-Latn-CS"/>
        </w:rPr>
        <w:t xml:space="preserve"> </w:t>
      </w:r>
      <w:r w:rsidRPr="00DA335F">
        <w:t>vertikalnom</w:t>
      </w:r>
      <w:r w:rsidRPr="00DA335F">
        <w:rPr>
          <w:lang w:val="sr-Latn-CS"/>
        </w:rPr>
        <w:t xml:space="preserve"> </w:t>
      </w:r>
      <w:r w:rsidRPr="00DA335F">
        <w:t>i</w:t>
      </w:r>
      <w:r w:rsidRPr="00DA335F">
        <w:rPr>
          <w:lang w:val="sr-Latn-CS"/>
        </w:rPr>
        <w:t xml:space="preserve"> </w:t>
      </w:r>
      <w:r w:rsidRPr="00DA335F">
        <w:t>horizontalnom</w:t>
      </w:r>
      <w:r w:rsidRPr="00DA335F">
        <w:rPr>
          <w:lang w:val="sr-Latn-CS"/>
        </w:rPr>
        <w:t xml:space="preserve"> </w:t>
      </w:r>
      <w:r w:rsidRPr="00DA335F">
        <w:t>rasprostranjenju</w:t>
      </w:r>
      <w:r w:rsidRPr="00DA335F">
        <w:rPr>
          <w:lang w:val="sr-Latn-CS"/>
        </w:rPr>
        <w:t xml:space="preserve"> </w:t>
      </w:r>
      <w:r w:rsidRPr="00DA335F">
        <w:t>karakter</w:t>
      </w:r>
      <w:r w:rsidRPr="00DA335F">
        <w:rPr>
          <w:lang w:val="sr-Latn-CS"/>
        </w:rPr>
        <w:t xml:space="preserve"> </w:t>
      </w:r>
      <w:r w:rsidRPr="00DA335F">
        <w:t>ukupnog</w:t>
      </w:r>
      <w:r w:rsidRPr="00DA335F">
        <w:rPr>
          <w:lang w:val="sr-Latn-CS"/>
        </w:rPr>
        <w:t xml:space="preserve"> </w:t>
      </w:r>
      <w:r w:rsidRPr="00DA335F">
        <w:t>reljefa</w:t>
      </w:r>
      <w:r w:rsidRPr="00DA335F">
        <w:rPr>
          <w:lang w:val="sr-Latn-CS"/>
        </w:rPr>
        <w:t xml:space="preserve"> </w:t>
      </w:r>
      <w:r w:rsidRPr="00DA335F">
        <w:t>celog</w:t>
      </w:r>
      <w:r w:rsidRPr="00DA335F">
        <w:rPr>
          <w:lang w:val="sr-Latn-CS"/>
        </w:rPr>
        <w:t xml:space="preserve"> </w:t>
      </w:r>
      <w:r w:rsidRPr="00DA335F">
        <w:t>podru</w:t>
      </w:r>
      <w:r w:rsidRPr="00DA335F">
        <w:rPr>
          <w:lang w:val="sr-Latn-CS"/>
        </w:rPr>
        <w:t>č</w:t>
      </w:r>
      <w:r w:rsidRPr="00DA335F">
        <w:t>ja</w:t>
      </w:r>
      <w:r w:rsidRPr="00DA335F">
        <w:rPr>
          <w:lang w:val="sr-Latn-CS"/>
        </w:rPr>
        <w:t xml:space="preserve"> </w:t>
      </w:r>
      <w:r w:rsidRPr="00DA335F">
        <w:t>je</w:t>
      </w:r>
      <w:r w:rsidRPr="00DA335F">
        <w:rPr>
          <w:lang w:val="sr-Latn-CS"/>
        </w:rPr>
        <w:t xml:space="preserve"> : </w:t>
      </w:r>
      <w:r w:rsidRPr="00DA335F">
        <w:t>mali</w:t>
      </w:r>
      <w:r w:rsidRPr="00DA335F">
        <w:rPr>
          <w:lang w:val="sr-Latn-CS"/>
        </w:rPr>
        <w:t xml:space="preserve"> </w:t>
      </w:r>
      <w:r w:rsidRPr="00DA335F">
        <w:t>masivi</w:t>
      </w:r>
      <w:r w:rsidRPr="00DA335F">
        <w:rPr>
          <w:lang w:val="sr-Latn-CS"/>
        </w:rPr>
        <w:t xml:space="preserve"> </w:t>
      </w:r>
      <w:r w:rsidRPr="00DA335F">
        <w:t>ispod</w:t>
      </w:r>
      <w:r w:rsidRPr="00DA335F">
        <w:rPr>
          <w:lang w:val="sr-Latn-CS"/>
        </w:rPr>
        <w:t xml:space="preserve"> 1000 </w:t>
      </w:r>
      <w:r w:rsidRPr="00DA335F">
        <w:t>m</w:t>
      </w:r>
      <w:r w:rsidRPr="00DA335F">
        <w:rPr>
          <w:lang w:val="sr-Latn-CS"/>
        </w:rPr>
        <w:t xml:space="preserve"> </w:t>
      </w:r>
      <w:r w:rsidRPr="00DA335F">
        <w:t>nadmorsk</w:t>
      </w:r>
      <w:r w:rsidRPr="00DA335F">
        <w:rPr>
          <w:spacing w:val="1"/>
          <w:lang w:val="sr-Latn-CS"/>
        </w:rPr>
        <w:t xml:space="preserve"> </w:t>
      </w:r>
      <w:r w:rsidRPr="00DA335F">
        <w:t>visine</w:t>
      </w:r>
      <w:r w:rsidRPr="00DA335F">
        <w:rPr>
          <w:lang w:val="sr-Latn-CS"/>
        </w:rPr>
        <w:t xml:space="preserve"> </w:t>
      </w:r>
      <w:r w:rsidRPr="00DA335F">
        <w:t>dominiraju</w:t>
      </w:r>
      <w:r w:rsidRPr="00DA335F">
        <w:rPr>
          <w:lang w:val="sr-Latn-CS"/>
        </w:rPr>
        <w:t xml:space="preserve"> </w:t>
      </w:r>
      <w:r w:rsidRPr="00DA335F">
        <w:t>podru</w:t>
      </w:r>
      <w:r w:rsidRPr="00DA335F">
        <w:rPr>
          <w:lang w:val="sr-Latn-CS"/>
        </w:rPr>
        <w:t>č</w:t>
      </w:r>
      <w:r w:rsidRPr="00DA335F">
        <w:t>jem</w:t>
      </w:r>
      <w:r w:rsidRPr="00DA335F">
        <w:rPr>
          <w:lang w:val="sr-Latn-CS"/>
        </w:rPr>
        <w:t xml:space="preserve">, </w:t>
      </w:r>
      <w:r w:rsidRPr="00DA335F">
        <w:t>povezani</w:t>
      </w:r>
      <w:r w:rsidRPr="00DA335F">
        <w:rPr>
          <w:lang w:val="sr-Latn-CS"/>
        </w:rPr>
        <w:t xml:space="preserve"> </w:t>
      </w:r>
      <w:r w:rsidRPr="00DA335F">
        <w:t>niskim</w:t>
      </w:r>
      <w:r w:rsidRPr="00DA335F">
        <w:rPr>
          <w:spacing w:val="1"/>
          <w:lang w:val="sr-Latn-CS"/>
        </w:rPr>
        <w:t xml:space="preserve"> </w:t>
      </w:r>
      <w:r w:rsidRPr="00DA335F">
        <w:t>grebenima</w:t>
      </w:r>
      <w:r w:rsidRPr="00DA335F">
        <w:rPr>
          <w:spacing w:val="4"/>
          <w:lang w:val="sr-Latn-CS"/>
        </w:rPr>
        <w:t xml:space="preserve"> </w:t>
      </w:r>
      <w:r w:rsidRPr="00DA335F">
        <w:t>i</w:t>
      </w:r>
      <w:r w:rsidRPr="00DA335F">
        <w:rPr>
          <w:spacing w:val="4"/>
          <w:lang w:val="sr-Latn-CS"/>
        </w:rPr>
        <w:t xml:space="preserve"> </w:t>
      </w:r>
      <w:r w:rsidRPr="00DA335F">
        <w:t>me</w:t>
      </w:r>
      <w:r w:rsidRPr="00DA335F">
        <w:rPr>
          <w:lang w:val="sr-Latn-CS"/>
        </w:rPr>
        <w:t>đ</w:t>
      </w:r>
      <w:r w:rsidRPr="00DA335F">
        <w:t>u</w:t>
      </w:r>
      <w:r w:rsidRPr="00DA335F">
        <w:rPr>
          <w:lang w:val="sr-Latn-CS"/>
        </w:rPr>
        <w:t xml:space="preserve"> </w:t>
      </w:r>
      <w:r w:rsidRPr="00DA335F">
        <w:t>ovima</w:t>
      </w:r>
      <w:r w:rsidRPr="00DA335F">
        <w:rPr>
          <w:spacing w:val="4"/>
          <w:lang w:val="sr-Latn-CS"/>
        </w:rPr>
        <w:t xml:space="preserve"> </w:t>
      </w:r>
      <w:r w:rsidRPr="00DA335F">
        <w:rPr>
          <w:lang w:val="sr-Latn-CS"/>
        </w:rPr>
        <w:t>,</w:t>
      </w:r>
      <w:r w:rsidRPr="00DA335F">
        <w:rPr>
          <w:spacing w:val="5"/>
          <w:lang w:val="sr-Latn-CS"/>
        </w:rPr>
        <w:t xml:space="preserve"> </w:t>
      </w:r>
      <w:r w:rsidRPr="00DA335F">
        <w:t>manje</w:t>
      </w:r>
      <w:r w:rsidRPr="00DA335F">
        <w:rPr>
          <w:spacing w:val="-1"/>
          <w:lang w:val="sr-Latn-CS"/>
        </w:rPr>
        <w:t xml:space="preserve"> </w:t>
      </w:r>
      <w:r w:rsidRPr="00DA335F">
        <w:t>ili</w:t>
      </w:r>
      <w:r w:rsidRPr="00DA335F">
        <w:rPr>
          <w:spacing w:val="4"/>
          <w:lang w:val="sr-Latn-CS"/>
        </w:rPr>
        <w:t xml:space="preserve"> </w:t>
      </w:r>
      <w:r w:rsidRPr="00DA335F">
        <w:t>ve</w:t>
      </w:r>
      <w:r w:rsidRPr="00DA335F">
        <w:rPr>
          <w:lang w:val="sr-Latn-CS"/>
        </w:rPr>
        <w:t>ć</w:t>
      </w:r>
      <w:r w:rsidRPr="00DA335F">
        <w:t>e</w:t>
      </w:r>
      <w:r w:rsidRPr="00DA335F">
        <w:rPr>
          <w:spacing w:val="-1"/>
          <w:lang w:val="sr-Latn-CS"/>
        </w:rPr>
        <w:t xml:space="preserve"> </w:t>
      </w:r>
      <w:r w:rsidRPr="00DA335F">
        <w:t>dubine</w:t>
      </w:r>
      <w:r w:rsidRPr="00DA335F">
        <w:rPr>
          <w:lang w:val="sr-Latn-CS"/>
        </w:rPr>
        <w:t>.</w:t>
      </w:r>
    </w:p>
    <w:p w:rsidR="00DA335F" w:rsidRPr="0079506C" w:rsidRDefault="00DA335F" w:rsidP="0079506C">
      <w:pPr>
        <w:pStyle w:val="BodyText"/>
        <w:spacing w:before="123"/>
        <w:ind w:left="223"/>
        <w:jc w:val="left"/>
        <w:rPr>
          <w:lang w:val="sr-Latn-CS"/>
        </w:rPr>
      </w:pPr>
      <w:r w:rsidRPr="00DA335F">
        <w:t>Pre</w:t>
      </w:r>
      <w:r w:rsidRPr="00DA335F">
        <w:rPr>
          <w:spacing w:val="-2"/>
          <w:lang w:val="sr-Latn-CS"/>
        </w:rPr>
        <w:t xml:space="preserve"> </w:t>
      </w:r>
      <w:r w:rsidRPr="00DA335F">
        <w:t>svega</w:t>
      </w:r>
      <w:r w:rsidRPr="00DA335F">
        <w:rPr>
          <w:spacing w:val="5"/>
          <w:lang w:val="sr-Latn-CS"/>
        </w:rPr>
        <w:t xml:space="preserve"> </w:t>
      </w:r>
      <w:r w:rsidRPr="00DA335F">
        <w:t>je</w:t>
      </w:r>
      <w:r w:rsidRPr="00DA335F">
        <w:rPr>
          <w:spacing w:val="-1"/>
          <w:lang w:val="sr-Latn-CS"/>
        </w:rPr>
        <w:t xml:space="preserve"> </w:t>
      </w:r>
      <w:r w:rsidRPr="00DA335F">
        <w:t>zna</w:t>
      </w:r>
      <w:r w:rsidRPr="00DA335F">
        <w:rPr>
          <w:lang w:val="sr-Latn-CS"/>
        </w:rPr>
        <w:t>č</w:t>
      </w:r>
      <w:r w:rsidRPr="00DA335F">
        <w:t>ajan</w:t>
      </w:r>
      <w:r w:rsidRPr="00DA335F">
        <w:rPr>
          <w:spacing w:val="10"/>
          <w:lang w:val="sr-Latn-CS"/>
        </w:rPr>
        <w:t xml:space="preserve"> </w:t>
      </w:r>
      <w:r w:rsidRPr="00DA335F">
        <w:t>sa</w:t>
      </w:r>
      <w:r w:rsidRPr="00DA335F">
        <w:rPr>
          <w:spacing w:val="4"/>
          <w:lang w:val="sr-Latn-CS"/>
        </w:rPr>
        <w:t xml:space="preserve"> </w:t>
      </w:r>
      <w:r w:rsidRPr="00DA335F">
        <w:t>ekolo</w:t>
      </w:r>
      <w:r w:rsidRPr="00DA335F">
        <w:rPr>
          <w:lang w:val="sr-Latn-CS"/>
        </w:rPr>
        <w:t>š</w:t>
      </w:r>
      <w:r w:rsidRPr="00DA335F">
        <w:t>kog</w:t>
      </w:r>
      <w:r w:rsidRPr="00DA335F">
        <w:rPr>
          <w:spacing w:val="3"/>
          <w:lang w:val="sr-Latn-CS"/>
        </w:rPr>
        <w:t xml:space="preserve"> </w:t>
      </w:r>
      <w:r w:rsidRPr="00DA335F">
        <w:t>aspekta</w:t>
      </w:r>
      <w:r w:rsidRPr="00DA335F">
        <w:rPr>
          <w:lang w:val="sr-Latn-CS"/>
        </w:rPr>
        <w:t>,</w:t>
      </w:r>
      <w:r w:rsidRPr="00DA335F">
        <w:rPr>
          <w:spacing w:val="3"/>
          <w:lang w:val="sr-Latn-CS"/>
        </w:rPr>
        <w:t xml:space="preserve"> </w:t>
      </w:r>
      <w:r w:rsidRPr="00DA335F">
        <w:t>ekolo</w:t>
      </w:r>
      <w:r w:rsidRPr="00DA335F">
        <w:rPr>
          <w:lang w:val="sr-Latn-CS"/>
        </w:rPr>
        <w:t>š</w:t>
      </w:r>
      <w:r w:rsidRPr="00DA335F">
        <w:t>ko</w:t>
      </w:r>
      <w:r w:rsidRPr="00DA335F">
        <w:rPr>
          <w:lang w:val="sr-Latn-CS"/>
        </w:rPr>
        <w:t>-</w:t>
      </w:r>
      <w:r w:rsidRPr="00DA335F">
        <w:rPr>
          <w:spacing w:val="4"/>
          <w:lang w:val="sr-Latn-CS"/>
        </w:rPr>
        <w:t xml:space="preserve"> </w:t>
      </w:r>
      <w:r w:rsidRPr="00DA335F">
        <w:t>termi</w:t>
      </w:r>
      <w:r w:rsidRPr="00DA335F">
        <w:rPr>
          <w:lang w:val="sr-Latn-CS"/>
        </w:rPr>
        <w:t>č</w:t>
      </w:r>
      <w:r w:rsidRPr="00DA335F">
        <w:t>ki</w:t>
      </w:r>
      <w:r w:rsidRPr="00DA335F">
        <w:rPr>
          <w:spacing w:val="5"/>
          <w:lang w:val="sr-Latn-CS"/>
        </w:rPr>
        <w:t xml:space="preserve"> </w:t>
      </w:r>
      <w:r w:rsidRPr="00DA335F">
        <w:t>takon</w:t>
      </w:r>
      <w:r w:rsidRPr="00DA335F">
        <w:rPr>
          <w:spacing w:val="9"/>
          <w:lang w:val="sr-Latn-CS"/>
        </w:rPr>
        <w:t xml:space="preserve"> </w:t>
      </w:r>
      <w:r w:rsidRPr="00DA335F">
        <w:t>masa</w:t>
      </w:r>
      <w:r w:rsidRPr="00DA335F">
        <w:rPr>
          <w:lang w:val="sr-Latn-CS"/>
        </w:rPr>
        <w:t>:</w:t>
      </w:r>
      <w:r w:rsidRPr="00DA335F">
        <w:rPr>
          <w:spacing w:val="5"/>
          <w:lang w:val="sr-Latn-CS"/>
        </w:rPr>
        <w:t xml:space="preserve"> </w:t>
      </w:r>
      <w:r w:rsidRPr="00DA335F">
        <w:rPr>
          <w:lang w:val="sr-Latn-CS"/>
        </w:rPr>
        <w:t>„</w:t>
      </w:r>
      <w:r w:rsidRPr="00DA335F">
        <w:t>Ukoliko</w:t>
      </w:r>
      <w:r w:rsidRPr="00DA335F">
        <w:rPr>
          <w:lang w:val="sr-Latn-CS"/>
        </w:rPr>
        <w:t xml:space="preserve"> </w:t>
      </w:r>
      <w:r w:rsidRPr="00DA335F">
        <w:t>je</w:t>
      </w:r>
      <w:r w:rsidRPr="00DA335F">
        <w:rPr>
          <w:spacing w:val="-2"/>
          <w:lang w:val="sr-Latn-CS"/>
        </w:rPr>
        <w:t xml:space="preserve"> </w:t>
      </w:r>
      <w:r w:rsidRPr="00DA335F">
        <w:t>masiv</w:t>
      </w:r>
      <w:r w:rsidRPr="00DA335F">
        <w:rPr>
          <w:spacing w:val="-2"/>
          <w:lang w:val="sr-Latn-CS"/>
        </w:rPr>
        <w:t xml:space="preserve"> </w:t>
      </w:r>
      <w:r w:rsidRPr="00DA335F">
        <w:t>ni</w:t>
      </w:r>
      <w:r w:rsidRPr="00DA335F">
        <w:rPr>
          <w:lang w:val="sr-Latn-CS"/>
        </w:rPr>
        <w:t>ž</w:t>
      </w:r>
      <w:r w:rsidRPr="00DA335F">
        <w:t>i</w:t>
      </w:r>
      <w:r w:rsidRPr="00DA335F">
        <w:rPr>
          <w:spacing w:val="6"/>
          <w:lang w:val="sr-Latn-CS"/>
        </w:rPr>
        <w:t xml:space="preserve"> </w:t>
      </w:r>
      <w:r w:rsidRPr="00DA335F">
        <w:t>i</w:t>
      </w:r>
      <w:r w:rsidRPr="00DA335F">
        <w:rPr>
          <w:spacing w:val="5"/>
          <w:lang w:val="sr-Latn-CS"/>
        </w:rPr>
        <w:t xml:space="preserve"> </w:t>
      </w:r>
      <w:r w:rsidRPr="00DA335F">
        <w:t>odvojen</w:t>
      </w:r>
      <w:r w:rsidRPr="00DA335F">
        <w:rPr>
          <w:spacing w:val="7"/>
          <w:lang w:val="sr-Latn-CS"/>
        </w:rPr>
        <w:t xml:space="preserve"> </w:t>
      </w:r>
      <w:r w:rsidRPr="00DA335F">
        <w:t>od</w:t>
      </w:r>
      <w:r w:rsidRPr="00DA335F">
        <w:rPr>
          <w:spacing w:val="1"/>
          <w:lang w:val="sr-Latn-CS"/>
        </w:rPr>
        <w:t xml:space="preserve"> </w:t>
      </w:r>
      <w:r w:rsidRPr="00DA335F">
        <w:t>drugih</w:t>
      </w:r>
      <w:r w:rsidRPr="00DA335F">
        <w:rPr>
          <w:spacing w:val="11"/>
          <w:lang w:val="sr-Latn-CS"/>
        </w:rPr>
        <w:t xml:space="preserve"> </w:t>
      </w:r>
      <w:r w:rsidRPr="00DA335F">
        <w:t>masiva</w:t>
      </w:r>
      <w:r w:rsidRPr="00DA335F">
        <w:rPr>
          <w:spacing w:val="5"/>
          <w:lang w:val="sr-Latn-CS"/>
        </w:rPr>
        <w:t xml:space="preserve"> </w:t>
      </w:r>
      <w:r w:rsidRPr="00DA335F">
        <w:t>uvalama</w:t>
      </w:r>
      <w:r w:rsidRPr="00DA335F">
        <w:rPr>
          <w:spacing w:val="8"/>
          <w:lang w:val="sr-Latn-CS"/>
        </w:rPr>
        <w:t xml:space="preserve"> </w:t>
      </w:r>
      <w:r w:rsidRPr="00DA335F">
        <w:t>i</w:t>
      </w:r>
      <w:r w:rsidRPr="00DA335F">
        <w:rPr>
          <w:spacing w:val="5"/>
          <w:lang w:val="sr-Latn-CS"/>
        </w:rPr>
        <w:t xml:space="preserve"> </w:t>
      </w:r>
      <w:r w:rsidRPr="00DA335F">
        <w:t>ravnicama</w:t>
      </w:r>
      <w:r w:rsidRPr="00DA335F">
        <w:rPr>
          <w:lang w:val="sr-Latn-CS"/>
        </w:rPr>
        <w:t>,</w:t>
      </w:r>
      <w:r w:rsidRPr="00DA335F">
        <w:rPr>
          <w:spacing w:val="7"/>
          <w:lang w:val="sr-Latn-CS"/>
        </w:rPr>
        <w:t xml:space="preserve"> </w:t>
      </w:r>
      <w:r w:rsidRPr="00DA335F">
        <w:t>utoliko</w:t>
      </w:r>
      <w:r w:rsidRPr="00DA335F">
        <w:rPr>
          <w:spacing w:val="-4"/>
          <w:lang w:val="sr-Latn-CS"/>
        </w:rPr>
        <w:t xml:space="preserve"> </w:t>
      </w:r>
      <w:r w:rsidRPr="00DA335F">
        <w:rPr>
          <w:lang w:val="sr-Latn-CS"/>
        </w:rPr>
        <w:t>ć</w:t>
      </w:r>
      <w:r w:rsidRPr="00DA335F">
        <w:t>e</w:t>
      </w:r>
      <w:r w:rsidR="0079506C">
        <w:rPr>
          <w:lang w:val="sr-Latn-CS"/>
        </w:rPr>
        <w:t xml:space="preserve"> b</w:t>
      </w:r>
      <w:r w:rsidRPr="00DA335F">
        <w:t>iti</w:t>
      </w:r>
      <w:r w:rsidRPr="0079506C">
        <w:rPr>
          <w:spacing w:val="16"/>
          <w:lang w:val="sr-Latn-CS"/>
        </w:rPr>
        <w:t xml:space="preserve"> </w:t>
      </w:r>
      <w:r w:rsidRPr="00DA335F">
        <w:t>hladniji</w:t>
      </w:r>
      <w:r w:rsidRPr="0079506C">
        <w:rPr>
          <w:spacing w:val="15"/>
          <w:lang w:val="sr-Latn-CS"/>
        </w:rPr>
        <w:t xml:space="preserve"> </w:t>
      </w:r>
      <w:r w:rsidRPr="00DA335F">
        <w:t>i</w:t>
      </w:r>
      <w:r w:rsidRPr="0079506C">
        <w:rPr>
          <w:spacing w:val="16"/>
          <w:lang w:val="sr-Latn-CS"/>
        </w:rPr>
        <w:t xml:space="preserve"> </w:t>
      </w:r>
      <w:r w:rsidRPr="00DA335F">
        <w:t>vla</w:t>
      </w:r>
      <w:r w:rsidRPr="0079506C">
        <w:rPr>
          <w:lang w:val="sr-Latn-CS"/>
        </w:rPr>
        <w:t>ž</w:t>
      </w:r>
      <w:r w:rsidRPr="00DA335F">
        <w:t>niji</w:t>
      </w:r>
      <w:r w:rsidRPr="0079506C">
        <w:rPr>
          <w:spacing w:val="15"/>
          <w:lang w:val="sr-Latn-CS"/>
        </w:rPr>
        <w:t xml:space="preserve"> </w:t>
      </w:r>
      <w:r w:rsidRPr="00DA335F">
        <w:t>u</w:t>
      </w:r>
      <w:r w:rsidRPr="0079506C">
        <w:rPr>
          <w:spacing w:val="15"/>
          <w:lang w:val="sr-Latn-CS"/>
        </w:rPr>
        <w:t xml:space="preserve"> </w:t>
      </w:r>
      <w:r w:rsidRPr="00DA335F">
        <w:t>odnosu</w:t>
      </w:r>
      <w:r w:rsidRPr="0079506C">
        <w:rPr>
          <w:spacing w:val="13"/>
          <w:lang w:val="sr-Latn-CS"/>
        </w:rPr>
        <w:t xml:space="preserve"> </w:t>
      </w:r>
      <w:r w:rsidRPr="00DA335F">
        <w:t>na</w:t>
      </w:r>
      <w:r w:rsidRPr="0079506C">
        <w:rPr>
          <w:spacing w:val="17"/>
          <w:lang w:val="sr-Latn-CS"/>
        </w:rPr>
        <w:t xml:space="preserve"> </w:t>
      </w:r>
      <w:r w:rsidRPr="00DA335F">
        <w:t>veliku</w:t>
      </w:r>
      <w:r w:rsidRPr="0079506C">
        <w:rPr>
          <w:spacing w:val="15"/>
          <w:lang w:val="sr-Latn-CS"/>
        </w:rPr>
        <w:t xml:space="preserve"> </w:t>
      </w:r>
      <w:r w:rsidRPr="00DA335F">
        <w:t>planinsku</w:t>
      </w:r>
      <w:r w:rsidRPr="0079506C">
        <w:rPr>
          <w:spacing w:val="13"/>
          <w:lang w:val="sr-Latn-CS"/>
        </w:rPr>
        <w:t xml:space="preserve"> </w:t>
      </w:r>
      <w:r w:rsidRPr="00DA335F">
        <w:t>masu</w:t>
      </w:r>
      <w:r w:rsidRPr="0079506C">
        <w:rPr>
          <w:lang w:val="sr-Latn-CS"/>
        </w:rPr>
        <w:t>“</w:t>
      </w:r>
      <w:r w:rsidRPr="0079506C">
        <w:rPr>
          <w:spacing w:val="10"/>
          <w:lang w:val="sr-Latn-CS"/>
        </w:rPr>
        <w:t xml:space="preserve"> </w:t>
      </w:r>
      <w:r w:rsidRPr="0079506C">
        <w:rPr>
          <w:lang w:val="sr-Latn-CS"/>
        </w:rPr>
        <w:t>(</w:t>
      </w:r>
      <w:r w:rsidRPr="00DA335F">
        <w:t>Mi</w:t>
      </w:r>
      <w:r w:rsidRPr="0079506C">
        <w:rPr>
          <w:lang w:val="sr-Latn-CS"/>
        </w:rPr>
        <w:t>š</w:t>
      </w:r>
      <w:r w:rsidRPr="00DA335F">
        <w:t>i</w:t>
      </w:r>
      <w:r w:rsidRPr="0079506C">
        <w:rPr>
          <w:lang w:val="sr-Latn-CS"/>
        </w:rPr>
        <w:t>ć,</w:t>
      </w:r>
      <w:r w:rsidRPr="0079506C">
        <w:rPr>
          <w:spacing w:val="17"/>
          <w:lang w:val="sr-Latn-CS"/>
        </w:rPr>
        <w:t xml:space="preserve"> </w:t>
      </w:r>
      <w:r w:rsidRPr="00DA335F">
        <w:t>V</w:t>
      </w:r>
      <w:r w:rsidRPr="0079506C">
        <w:rPr>
          <w:lang w:val="sr-Latn-CS"/>
        </w:rPr>
        <w:t>.</w:t>
      </w:r>
      <w:r w:rsidRPr="0079506C">
        <w:rPr>
          <w:spacing w:val="17"/>
          <w:lang w:val="sr-Latn-CS"/>
        </w:rPr>
        <w:t xml:space="preserve"> </w:t>
      </w:r>
      <w:r w:rsidRPr="0079506C">
        <w:rPr>
          <w:lang w:val="sr-Latn-CS"/>
        </w:rPr>
        <w:t>1976.).</w:t>
      </w:r>
      <w:r w:rsidRPr="0079506C">
        <w:rPr>
          <w:spacing w:val="17"/>
          <w:lang w:val="sr-Latn-CS"/>
        </w:rPr>
        <w:t xml:space="preserve"> </w:t>
      </w:r>
      <w:r w:rsidRPr="00DA335F">
        <w:t>Velika</w:t>
      </w:r>
      <w:r w:rsidRPr="00DA335F">
        <w:rPr>
          <w:spacing w:val="17"/>
        </w:rPr>
        <w:t xml:space="preserve"> </w:t>
      </w:r>
      <w:r w:rsidRPr="00DA335F">
        <w:t>masa</w:t>
      </w:r>
      <w:r w:rsidRPr="00DA335F">
        <w:rPr>
          <w:spacing w:val="15"/>
        </w:rPr>
        <w:t xml:space="preserve"> </w:t>
      </w:r>
      <w:r w:rsidRPr="00DA335F">
        <w:t>se</w:t>
      </w:r>
      <w:r w:rsidRPr="00DA335F">
        <w:rPr>
          <w:spacing w:val="10"/>
        </w:rPr>
        <w:t xml:space="preserve"> </w:t>
      </w:r>
      <w:r w:rsidRPr="00DA335F">
        <w:t>sporo</w:t>
      </w:r>
      <w:r w:rsidRPr="00DA335F">
        <w:rPr>
          <w:spacing w:val="5"/>
        </w:rPr>
        <w:t xml:space="preserve"> </w:t>
      </w:r>
      <w:r w:rsidRPr="00DA335F">
        <w:t>zagreva</w:t>
      </w:r>
      <w:r w:rsidRPr="00DA335F">
        <w:rPr>
          <w:spacing w:val="12"/>
        </w:rPr>
        <w:t xml:space="preserve"> </w:t>
      </w:r>
      <w:r w:rsidRPr="00DA335F">
        <w:t>(</w:t>
      </w:r>
      <w:r w:rsidRPr="00DA335F">
        <w:rPr>
          <w:spacing w:val="9"/>
        </w:rPr>
        <w:t xml:space="preserve"> </w:t>
      </w:r>
      <w:r w:rsidRPr="00DA335F">
        <w:t>najviši</w:t>
      </w:r>
      <w:r w:rsidRPr="00DA335F">
        <w:rPr>
          <w:spacing w:val="12"/>
        </w:rPr>
        <w:t xml:space="preserve"> </w:t>
      </w:r>
      <w:r w:rsidRPr="00DA335F">
        <w:t>njeni</w:t>
      </w:r>
      <w:r w:rsidRPr="00DA335F">
        <w:rPr>
          <w:spacing w:val="12"/>
        </w:rPr>
        <w:t xml:space="preserve"> </w:t>
      </w:r>
      <w:r w:rsidRPr="00DA335F">
        <w:t>donji</w:t>
      </w:r>
      <w:r w:rsidRPr="00DA335F">
        <w:rPr>
          <w:spacing w:val="12"/>
        </w:rPr>
        <w:t xml:space="preserve"> </w:t>
      </w:r>
      <w:r w:rsidRPr="00DA335F">
        <w:t>delovi)</w:t>
      </w:r>
      <w:r w:rsidRPr="00DA335F">
        <w:rPr>
          <w:spacing w:val="12"/>
        </w:rPr>
        <w:t xml:space="preserve"> </w:t>
      </w:r>
      <w:r w:rsidRPr="00DA335F">
        <w:t>i</w:t>
      </w:r>
      <w:r w:rsidRPr="00DA335F">
        <w:rPr>
          <w:spacing w:val="12"/>
        </w:rPr>
        <w:t xml:space="preserve"> </w:t>
      </w:r>
      <w:r w:rsidRPr="00DA335F">
        <w:t>sporo</w:t>
      </w:r>
      <w:r w:rsidRPr="00DA335F">
        <w:rPr>
          <w:spacing w:val="5"/>
        </w:rPr>
        <w:t xml:space="preserve"> </w:t>
      </w:r>
      <w:r w:rsidRPr="00DA335F">
        <w:t>hladi,</w:t>
      </w:r>
      <w:r w:rsidRPr="00DA335F">
        <w:rPr>
          <w:spacing w:val="14"/>
        </w:rPr>
        <w:t xml:space="preserve"> </w:t>
      </w:r>
      <w:r w:rsidRPr="00DA335F">
        <w:t>dok</w:t>
      </w:r>
      <w:r w:rsidRPr="00DA335F">
        <w:rPr>
          <w:spacing w:val="10"/>
        </w:rPr>
        <w:t xml:space="preserve"> </w:t>
      </w:r>
      <w:r w:rsidRPr="00DA335F">
        <w:t>se</w:t>
      </w:r>
      <w:r w:rsidRPr="00DA335F">
        <w:rPr>
          <w:spacing w:val="4"/>
        </w:rPr>
        <w:t xml:space="preserve"> </w:t>
      </w:r>
      <w:r w:rsidRPr="00DA335F">
        <w:t>mala</w:t>
      </w:r>
      <w:r w:rsidRPr="00DA335F">
        <w:rPr>
          <w:spacing w:val="13"/>
        </w:rPr>
        <w:t xml:space="preserve"> </w:t>
      </w:r>
      <w:r w:rsidRPr="00DA335F">
        <w:t>masa</w:t>
      </w:r>
      <w:r w:rsidRPr="00DA335F">
        <w:rPr>
          <w:spacing w:val="10"/>
        </w:rPr>
        <w:t xml:space="preserve"> </w:t>
      </w:r>
      <w:r w:rsidRPr="00DA335F">
        <w:t>brzo</w:t>
      </w:r>
      <w:r w:rsidRPr="00DA335F">
        <w:rPr>
          <w:spacing w:val="7"/>
        </w:rPr>
        <w:t xml:space="preserve"> </w:t>
      </w:r>
      <w:r w:rsidRPr="00DA335F">
        <w:t>zagreva</w:t>
      </w:r>
      <w:r w:rsidRPr="00DA335F">
        <w:rPr>
          <w:spacing w:val="12"/>
        </w:rPr>
        <w:t xml:space="preserve"> </w:t>
      </w:r>
      <w:r w:rsidRPr="00DA335F">
        <w:t>i</w:t>
      </w:r>
      <w:r w:rsidRPr="00DA335F">
        <w:rPr>
          <w:spacing w:val="12"/>
        </w:rPr>
        <w:t xml:space="preserve"> </w:t>
      </w:r>
      <w:r w:rsidRPr="00DA335F">
        <w:t>brzo</w:t>
      </w:r>
      <w:r w:rsidRPr="00DA335F">
        <w:rPr>
          <w:spacing w:val="1"/>
        </w:rPr>
        <w:t xml:space="preserve"> </w:t>
      </w:r>
      <w:r w:rsidRPr="00DA335F">
        <w:t>hladi. Ovaj „termički zakon masa“ objašnjava   činjenicu da je na velikim masivima vegetacija pomerena znatno naviše, ka hladnijim delovima, dok su niže,</w:t>
      </w:r>
      <w:r w:rsidRPr="00DA335F">
        <w:rPr>
          <w:spacing w:val="50"/>
        </w:rPr>
        <w:t xml:space="preserve"> </w:t>
      </w:r>
      <w:r w:rsidRPr="00DA335F">
        <w:t>jer   je mikroklima</w:t>
      </w:r>
      <w:r w:rsidRPr="00DA335F">
        <w:rPr>
          <w:spacing w:val="1"/>
        </w:rPr>
        <w:t xml:space="preserve"> </w:t>
      </w:r>
      <w:r w:rsidRPr="00DA335F">
        <w:t>svežija,</w:t>
      </w:r>
      <w:r w:rsidRPr="00DA335F">
        <w:rPr>
          <w:spacing w:val="22"/>
        </w:rPr>
        <w:t xml:space="preserve"> </w:t>
      </w:r>
      <w:r w:rsidRPr="00DA335F">
        <w:t>uslovljeno</w:t>
      </w:r>
      <w:r w:rsidRPr="00DA335F">
        <w:rPr>
          <w:spacing w:val="14"/>
        </w:rPr>
        <w:t xml:space="preserve"> </w:t>
      </w:r>
      <w:r w:rsidRPr="00DA335F">
        <w:t>da</w:t>
      </w:r>
      <w:r w:rsidRPr="00DA335F">
        <w:rPr>
          <w:spacing w:val="20"/>
        </w:rPr>
        <w:t xml:space="preserve"> </w:t>
      </w:r>
      <w:r w:rsidRPr="00DA335F">
        <w:t>se</w:t>
      </w:r>
      <w:r w:rsidRPr="00DA335F">
        <w:rPr>
          <w:spacing w:val="14"/>
        </w:rPr>
        <w:t xml:space="preserve"> </w:t>
      </w:r>
      <w:r w:rsidRPr="00DA335F">
        <w:t>mozaično</w:t>
      </w:r>
      <w:r w:rsidRPr="00DA335F">
        <w:rPr>
          <w:spacing w:val="13"/>
        </w:rPr>
        <w:t xml:space="preserve"> </w:t>
      </w:r>
      <w:r w:rsidRPr="00DA335F">
        <w:t>smenjuju</w:t>
      </w:r>
      <w:r w:rsidRPr="00DA335F">
        <w:rPr>
          <w:spacing w:val="39"/>
        </w:rPr>
        <w:t xml:space="preserve"> </w:t>
      </w:r>
      <w:r w:rsidRPr="00DA335F">
        <w:t>bukove</w:t>
      </w:r>
      <w:r w:rsidRPr="00DA335F">
        <w:rPr>
          <w:spacing w:val="16"/>
        </w:rPr>
        <w:t xml:space="preserve"> </w:t>
      </w:r>
      <w:r w:rsidRPr="00DA335F">
        <w:t>i</w:t>
      </w:r>
      <w:r w:rsidRPr="00DA335F">
        <w:rPr>
          <w:spacing w:val="20"/>
        </w:rPr>
        <w:t xml:space="preserve"> </w:t>
      </w:r>
      <w:r w:rsidRPr="00DA335F">
        <w:t>hrastove</w:t>
      </w:r>
      <w:r w:rsidRPr="00DA335F">
        <w:rPr>
          <w:spacing w:val="16"/>
        </w:rPr>
        <w:t xml:space="preserve"> </w:t>
      </w:r>
      <w:r w:rsidRPr="00DA335F">
        <w:t>šume,</w:t>
      </w:r>
      <w:r w:rsidRPr="00DA335F">
        <w:rPr>
          <w:spacing w:val="20"/>
        </w:rPr>
        <w:t xml:space="preserve"> </w:t>
      </w:r>
      <w:r w:rsidRPr="00DA335F">
        <w:t>u</w:t>
      </w:r>
      <w:r w:rsidRPr="00DA335F">
        <w:rPr>
          <w:spacing w:val="19"/>
        </w:rPr>
        <w:t xml:space="preserve"> </w:t>
      </w:r>
      <w:r w:rsidRPr="00DA335F">
        <w:t>zavisnosti</w:t>
      </w:r>
      <w:r w:rsidRPr="00DA335F">
        <w:rPr>
          <w:spacing w:val="20"/>
        </w:rPr>
        <w:t xml:space="preserve"> </w:t>
      </w:r>
      <w:r w:rsidRPr="00DA335F">
        <w:t>od</w:t>
      </w:r>
      <w:r w:rsidRPr="00DA335F">
        <w:rPr>
          <w:spacing w:val="19"/>
        </w:rPr>
        <w:t xml:space="preserve"> </w:t>
      </w:r>
      <w:r w:rsidRPr="00DA335F">
        <w:t>ekoloških</w:t>
      </w:r>
      <w:r w:rsidRPr="00DA335F">
        <w:rPr>
          <w:spacing w:val="23"/>
        </w:rPr>
        <w:t xml:space="preserve"> </w:t>
      </w:r>
      <w:r w:rsidRPr="00DA335F">
        <w:t>osobina</w:t>
      </w:r>
      <w:r w:rsidRPr="00DA335F">
        <w:rPr>
          <w:spacing w:val="20"/>
        </w:rPr>
        <w:t xml:space="preserve"> </w:t>
      </w:r>
      <w:r w:rsidRPr="00DA335F">
        <w:t>staništa,</w:t>
      </w:r>
      <w:r w:rsidRPr="00DA335F">
        <w:rPr>
          <w:spacing w:val="21"/>
        </w:rPr>
        <w:t xml:space="preserve"> </w:t>
      </w:r>
      <w:r w:rsidRPr="00DA335F">
        <w:t>a</w:t>
      </w:r>
      <w:r w:rsidRPr="00DA335F">
        <w:rPr>
          <w:spacing w:val="19"/>
        </w:rPr>
        <w:t xml:space="preserve"> </w:t>
      </w:r>
      <w:r w:rsidRPr="00DA335F">
        <w:t>granica</w:t>
      </w:r>
      <w:r w:rsidRPr="00DA335F">
        <w:rPr>
          <w:spacing w:val="19"/>
        </w:rPr>
        <w:t xml:space="preserve"> </w:t>
      </w:r>
      <w:r w:rsidRPr="00DA335F">
        <w:t>planinske</w:t>
      </w:r>
      <w:r w:rsidRPr="00DA335F">
        <w:rPr>
          <w:spacing w:val="14"/>
        </w:rPr>
        <w:t xml:space="preserve"> </w:t>
      </w:r>
      <w:r w:rsidRPr="00DA335F">
        <w:t>bukve</w:t>
      </w:r>
      <w:r w:rsidRPr="00DA335F">
        <w:rPr>
          <w:spacing w:val="16"/>
        </w:rPr>
        <w:t xml:space="preserve"> </w:t>
      </w:r>
      <w:r w:rsidRPr="00DA335F">
        <w:t>je</w:t>
      </w:r>
      <w:r w:rsidRPr="00DA335F">
        <w:rPr>
          <w:spacing w:val="15"/>
        </w:rPr>
        <w:t xml:space="preserve"> </w:t>
      </w:r>
      <w:r w:rsidRPr="00DA335F">
        <w:t>znatno</w:t>
      </w:r>
      <w:r w:rsidRPr="00DA335F">
        <w:rPr>
          <w:spacing w:val="9"/>
        </w:rPr>
        <w:t xml:space="preserve"> </w:t>
      </w:r>
      <w:r w:rsidRPr="00DA335F">
        <w:t>spuštena,</w:t>
      </w:r>
      <w:r w:rsidRPr="00DA335F">
        <w:rPr>
          <w:spacing w:val="18"/>
        </w:rPr>
        <w:t xml:space="preserve"> </w:t>
      </w:r>
      <w:r w:rsidRPr="00DA335F">
        <w:t>negde</w:t>
      </w:r>
      <w:r w:rsidRPr="00DA335F">
        <w:rPr>
          <w:spacing w:val="10"/>
        </w:rPr>
        <w:t xml:space="preserve"> </w:t>
      </w:r>
      <w:r w:rsidRPr="00DA335F">
        <w:t>i</w:t>
      </w:r>
      <w:r w:rsidRPr="00DA335F">
        <w:rPr>
          <w:spacing w:val="15"/>
        </w:rPr>
        <w:t xml:space="preserve"> </w:t>
      </w:r>
      <w:r w:rsidRPr="00DA335F">
        <w:t>do</w:t>
      </w:r>
      <w:r w:rsidRPr="00DA335F">
        <w:rPr>
          <w:spacing w:val="9"/>
        </w:rPr>
        <w:t xml:space="preserve"> </w:t>
      </w:r>
      <w:r w:rsidRPr="00DA335F">
        <w:t>500</w:t>
      </w:r>
      <w:r w:rsidRPr="00DA335F">
        <w:rPr>
          <w:spacing w:val="13"/>
        </w:rPr>
        <w:t xml:space="preserve"> </w:t>
      </w:r>
      <w:r w:rsidRPr="00DA335F">
        <w:t>m</w:t>
      </w:r>
      <w:r w:rsidR="0079506C">
        <w:rPr>
          <w:lang w:val="sr-Latn-CS"/>
        </w:rPr>
        <w:t xml:space="preserve"> </w:t>
      </w:r>
      <w:r w:rsidRPr="00DA335F">
        <w:t>(550) nadmorske visine, kakav je slučaj sa masivima Miroč i Crni Vrh. Osim toga specifična konfigurac</w:t>
      </w:r>
      <w:r w:rsidR="0079506C">
        <w:t>i</w:t>
      </w:r>
      <w:r w:rsidRPr="00DA335F">
        <w:t>ja terena, sa brojnim potocima uslovljava znatno povećanu relativnu vlažnost</w:t>
      </w:r>
      <w:r w:rsidRPr="00DA335F">
        <w:rPr>
          <w:spacing w:val="1"/>
        </w:rPr>
        <w:t xml:space="preserve"> </w:t>
      </w:r>
      <w:r w:rsidRPr="00DA335F">
        <w:t>vazduha,</w:t>
      </w:r>
      <w:r w:rsidRPr="00DA335F">
        <w:rPr>
          <w:spacing w:val="4"/>
        </w:rPr>
        <w:t xml:space="preserve"> </w:t>
      </w:r>
      <w:r w:rsidRPr="00DA335F">
        <w:t>česte</w:t>
      </w:r>
      <w:r w:rsidRPr="00DA335F">
        <w:rPr>
          <w:spacing w:val="-2"/>
        </w:rPr>
        <w:t xml:space="preserve"> </w:t>
      </w:r>
      <w:r w:rsidRPr="00DA335F">
        <w:t>magle ,</w:t>
      </w:r>
      <w:r w:rsidRPr="00DA335F">
        <w:rPr>
          <w:spacing w:val="6"/>
        </w:rPr>
        <w:t xml:space="preserve"> </w:t>
      </w:r>
      <w:r w:rsidRPr="00DA335F">
        <w:t>a</w:t>
      </w:r>
      <w:r w:rsidRPr="00DA335F">
        <w:rPr>
          <w:spacing w:val="5"/>
        </w:rPr>
        <w:t xml:space="preserve"> </w:t>
      </w:r>
      <w:r w:rsidRPr="00DA335F">
        <w:t>veliki</w:t>
      </w:r>
      <w:r w:rsidRPr="00DA335F">
        <w:rPr>
          <w:spacing w:val="5"/>
        </w:rPr>
        <w:t xml:space="preserve"> </w:t>
      </w:r>
      <w:r w:rsidRPr="00DA335F">
        <w:t>broj</w:t>
      </w:r>
      <w:r w:rsidRPr="00DA335F">
        <w:rPr>
          <w:spacing w:val="-1"/>
        </w:rPr>
        <w:t xml:space="preserve"> </w:t>
      </w:r>
      <w:r w:rsidRPr="00DA335F">
        <w:t>osojnih,</w:t>
      </w:r>
      <w:r w:rsidRPr="00DA335F">
        <w:rPr>
          <w:spacing w:val="6"/>
        </w:rPr>
        <w:t xml:space="preserve"> </w:t>
      </w:r>
      <w:r w:rsidRPr="00DA335F">
        <w:t>zaklonjenih</w:t>
      </w:r>
      <w:r w:rsidRPr="00DA335F">
        <w:rPr>
          <w:spacing w:val="7"/>
        </w:rPr>
        <w:t xml:space="preserve"> </w:t>
      </w:r>
      <w:r w:rsidRPr="00DA335F">
        <w:t>strana,</w:t>
      </w:r>
      <w:r w:rsidRPr="00DA335F">
        <w:rPr>
          <w:spacing w:val="5"/>
        </w:rPr>
        <w:t xml:space="preserve"> </w:t>
      </w:r>
      <w:r w:rsidRPr="00DA335F">
        <w:t>doprinosi</w:t>
      </w:r>
      <w:r w:rsidRPr="00DA335F">
        <w:rPr>
          <w:spacing w:val="1"/>
        </w:rPr>
        <w:t xml:space="preserve"> </w:t>
      </w:r>
      <w:r w:rsidRPr="00DA335F">
        <w:t>većoj</w:t>
      </w:r>
      <w:r w:rsidRPr="00DA335F">
        <w:rPr>
          <w:spacing w:val="-3"/>
        </w:rPr>
        <w:t xml:space="preserve"> </w:t>
      </w:r>
      <w:r w:rsidRPr="00DA335F">
        <w:t>mezofilnosti</w:t>
      </w:r>
      <w:r w:rsidRPr="00DA335F">
        <w:rPr>
          <w:spacing w:val="5"/>
        </w:rPr>
        <w:t xml:space="preserve"> </w:t>
      </w:r>
      <w:r w:rsidRPr="00DA335F">
        <w:t>ovih</w:t>
      </w:r>
      <w:r w:rsidRPr="00DA335F">
        <w:rPr>
          <w:spacing w:val="7"/>
        </w:rPr>
        <w:t xml:space="preserve"> </w:t>
      </w:r>
      <w:r w:rsidRPr="00DA335F">
        <w:t>staništa.</w:t>
      </w:r>
      <w:r w:rsidRPr="00DA335F">
        <w:rPr>
          <w:spacing w:val="3"/>
        </w:rPr>
        <w:t xml:space="preserve"> </w:t>
      </w:r>
      <w:r w:rsidRPr="00DA335F">
        <w:t>Ovome</w:t>
      </w:r>
      <w:r w:rsidRPr="00DA335F">
        <w:rPr>
          <w:spacing w:val="1"/>
        </w:rPr>
        <w:t xml:space="preserve"> </w:t>
      </w:r>
      <w:r w:rsidRPr="00DA335F">
        <w:t>doprinosi</w:t>
      </w:r>
      <w:r w:rsidRPr="00DA335F">
        <w:rPr>
          <w:spacing w:val="1"/>
        </w:rPr>
        <w:t xml:space="preserve"> </w:t>
      </w:r>
      <w:r w:rsidRPr="00DA335F">
        <w:t>i</w:t>
      </w:r>
      <w:r w:rsidRPr="00DA335F">
        <w:rPr>
          <w:spacing w:val="7"/>
        </w:rPr>
        <w:t xml:space="preserve"> </w:t>
      </w:r>
      <w:r w:rsidRPr="00DA335F">
        <w:t>veliki</w:t>
      </w:r>
      <w:r w:rsidRPr="00DA335F">
        <w:rPr>
          <w:spacing w:val="4"/>
        </w:rPr>
        <w:t xml:space="preserve"> </w:t>
      </w:r>
      <w:r w:rsidRPr="00DA335F">
        <w:t>broj potoka,</w:t>
      </w:r>
      <w:r w:rsidRPr="00DA335F">
        <w:rPr>
          <w:spacing w:val="7"/>
        </w:rPr>
        <w:t xml:space="preserve"> </w:t>
      </w:r>
      <w:r w:rsidRPr="00DA335F">
        <w:t>koji</w:t>
      </w:r>
      <w:r w:rsidRPr="00DA335F">
        <w:rPr>
          <w:spacing w:val="5"/>
        </w:rPr>
        <w:t xml:space="preserve"> </w:t>
      </w:r>
      <w:r w:rsidRPr="00DA335F">
        <w:t>su</w:t>
      </w:r>
      <w:r w:rsidRPr="00DA335F">
        <w:rPr>
          <w:spacing w:val="1"/>
        </w:rPr>
        <w:t xml:space="preserve"> </w:t>
      </w:r>
      <w:r w:rsidRPr="00DA335F">
        <w:t>stalno</w:t>
      </w:r>
      <w:r w:rsidRPr="00DA335F">
        <w:rPr>
          <w:spacing w:val="-1"/>
        </w:rPr>
        <w:t xml:space="preserve"> </w:t>
      </w:r>
      <w:r w:rsidRPr="00DA335F">
        <w:t>i</w:t>
      </w:r>
      <w:r w:rsidRPr="00DA335F">
        <w:rPr>
          <w:spacing w:val="4"/>
        </w:rPr>
        <w:t xml:space="preserve"> </w:t>
      </w:r>
      <w:r w:rsidRPr="00DA335F">
        <w:t>leti</w:t>
      </w:r>
      <w:r w:rsidRPr="00DA335F">
        <w:rPr>
          <w:spacing w:val="5"/>
        </w:rPr>
        <w:t xml:space="preserve"> </w:t>
      </w:r>
      <w:r w:rsidRPr="00DA335F">
        <w:t>bogati</w:t>
      </w:r>
      <w:r w:rsidRPr="00DA335F">
        <w:rPr>
          <w:spacing w:val="5"/>
        </w:rPr>
        <w:t xml:space="preserve"> </w:t>
      </w:r>
      <w:r w:rsidRPr="00DA335F">
        <w:t>vodom.</w:t>
      </w:r>
    </w:p>
    <w:p w:rsidR="00DA335F" w:rsidRPr="0079506C" w:rsidRDefault="00DA335F" w:rsidP="0079506C">
      <w:pPr>
        <w:pStyle w:val="BodyText"/>
        <w:spacing w:before="121" w:line="249" w:lineRule="auto"/>
        <w:ind w:left="943" w:right="1031" w:hanging="720"/>
        <w:jc w:val="left"/>
        <w:rPr>
          <w:lang w:val="sr-Latn-CS"/>
        </w:rPr>
      </w:pPr>
      <w:r w:rsidRPr="00DA335F">
        <w:t>Uticaj</w:t>
      </w:r>
      <w:r w:rsidRPr="0079506C">
        <w:rPr>
          <w:lang w:val="sr-Latn-CS"/>
        </w:rPr>
        <w:t xml:space="preserve"> </w:t>
      </w:r>
      <w:r w:rsidRPr="00DA335F">
        <w:t>Dunava</w:t>
      </w:r>
      <w:r w:rsidRPr="0079506C">
        <w:rPr>
          <w:lang w:val="sr-Latn-CS"/>
        </w:rPr>
        <w:t xml:space="preserve"> </w:t>
      </w:r>
      <w:r w:rsidRPr="00DA335F">
        <w:t>na</w:t>
      </w:r>
      <w:r w:rsidRPr="0079506C">
        <w:rPr>
          <w:lang w:val="sr-Latn-CS"/>
        </w:rPr>
        <w:t xml:space="preserve"> </w:t>
      </w:r>
      <w:r w:rsidRPr="00DA335F">
        <w:t>prostor</w:t>
      </w:r>
      <w:r w:rsidRPr="0079506C">
        <w:rPr>
          <w:lang w:val="sr-Latn-CS"/>
        </w:rPr>
        <w:t xml:space="preserve"> </w:t>
      </w:r>
      <w:r w:rsidRPr="00DA335F">
        <w:t>ove</w:t>
      </w:r>
      <w:r w:rsidRPr="0079506C">
        <w:rPr>
          <w:lang w:val="sr-Latn-CS"/>
        </w:rPr>
        <w:t xml:space="preserve"> </w:t>
      </w:r>
      <w:r w:rsidRPr="00DA335F">
        <w:t>gazdinske</w:t>
      </w:r>
      <w:r w:rsidRPr="0079506C">
        <w:rPr>
          <w:lang w:val="sr-Latn-CS"/>
        </w:rPr>
        <w:t xml:space="preserve"> </w:t>
      </w:r>
      <w:r w:rsidRPr="00DA335F">
        <w:t>je</w:t>
      </w:r>
      <w:r w:rsidRPr="0079506C">
        <w:rPr>
          <w:lang w:val="sr-Latn-CS"/>
        </w:rPr>
        <w:t xml:space="preserve"> </w:t>
      </w:r>
      <w:r w:rsidRPr="00DA335F">
        <w:t>zna</w:t>
      </w:r>
      <w:r w:rsidRPr="0079506C">
        <w:rPr>
          <w:lang w:val="sr-Latn-CS"/>
        </w:rPr>
        <w:t>č</w:t>
      </w:r>
      <w:r w:rsidRPr="00DA335F">
        <w:t>ajan</w:t>
      </w:r>
      <w:r w:rsidRPr="0079506C">
        <w:rPr>
          <w:lang w:val="sr-Latn-CS"/>
        </w:rPr>
        <w:t xml:space="preserve">, </w:t>
      </w:r>
      <w:r w:rsidRPr="00DA335F">
        <w:t>on</w:t>
      </w:r>
      <w:r w:rsidRPr="0079506C">
        <w:rPr>
          <w:lang w:val="sr-Latn-CS"/>
        </w:rPr>
        <w:t xml:space="preserve"> </w:t>
      </w:r>
      <w:r w:rsidRPr="00DA335F">
        <w:t>omogu</w:t>
      </w:r>
      <w:r w:rsidRPr="0079506C">
        <w:rPr>
          <w:lang w:val="sr-Latn-CS"/>
        </w:rPr>
        <w:t>ć</w:t>
      </w:r>
      <w:r w:rsidRPr="00DA335F">
        <w:t>ava</w:t>
      </w:r>
      <w:r w:rsidRPr="0079506C">
        <w:rPr>
          <w:lang w:val="sr-Latn-CS"/>
        </w:rPr>
        <w:t xml:space="preserve"> </w:t>
      </w:r>
      <w:r w:rsidRPr="00DA335F">
        <w:t>pove</w:t>
      </w:r>
      <w:r w:rsidRPr="0079506C">
        <w:rPr>
          <w:lang w:val="sr-Latn-CS"/>
        </w:rPr>
        <w:t>ć</w:t>
      </w:r>
      <w:r w:rsidRPr="00DA335F">
        <w:t>anu</w:t>
      </w:r>
      <w:r w:rsidRPr="0079506C">
        <w:rPr>
          <w:lang w:val="sr-Latn-CS"/>
        </w:rPr>
        <w:t xml:space="preserve"> </w:t>
      </w:r>
      <w:r w:rsidRPr="00DA335F">
        <w:t>vla</w:t>
      </w:r>
      <w:r w:rsidRPr="0079506C">
        <w:rPr>
          <w:lang w:val="sr-Latn-CS"/>
        </w:rPr>
        <w:t>ž</w:t>
      </w:r>
      <w:r w:rsidRPr="00DA335F">
        <w:t>nost</w:t>
      </w:r>
      <w:r w:rsidRPr="0079506C">
        <w:rPr>
          <w:lang w:val="sr-Latn-CS"/>
        </w:rPr>
        <w:t xml:space="preserve"> </w:t>
      </w:r>
      <w:r w:rsidRPr="00DA335F">
        <w:t>vazduha</w:t>
      </w:r>
      <w:r w:rsidRPr="0079506C">
        <w:rPr>
          <w:lang w:val="sr-Latn-CS"/>
        </w:rPr>
        <w:t xml:space="preserve">, </w:t>
      </w:r>
      <w:r w:rsidRPr="00DA335F">
        <w:t>i</w:t>
      </w:r>
      <w:r w:rsidRPr="0079506C">
        <w:rPr>
          <w:lang w:val="sr-Latn-CS"/>
        </w:rPr>
        <w:t xml:space="preserve"> </w:t>
      </w:r>
      <w:r w:rsidRPr="00DA335F">
        <w:t>uticaj</w:t>
      </w:r>
      <w:r w:rsidRPr="0079506C">
        <w:rPr>
          <w:lang w:val="sr-Latn-CS"/>
        </w:rPr>
        <w:t xml:space="preserve"> </w:t>
      </w:r>
      <w:r w:rsidRPr="00DA335F">
        <w:t>magle</w:t>
      </w:r>
      <w:r w:rsidRPr="0079506C">
        <w:rPr>
          <w:lang w:val="sr-Latn-CS"/>
        </w:rPr>
        <w:t xml:space="preserve">, </w:t>
      </w:r>
      <w:r w:rsidRPr="00DA335F">
        <w:t>koje</w:t>
      </w:r>
      <w:r w:rsidRPr="0079506C">
        <w:rPr>
          <w:lang w:val="sr-Latn-CS"/>
        </w:rPr>
        <w:t xml:space="preserve"> </w:t>
      </w:r>
      <w:r w:rsidRPr="00DA335F">
        <w:t>dolinom</w:t>
      </w:r>
      <w:r w:rsidRPr="0079506C">
        <w:rPr>
          <w:lang w:val="sr-Latn-CS"/>
        </w:rPr>
        <w:t xml:space="preserve"> </w:t>
      </w:r>
      <w:r w:rsidRPr="00DA335F">
        <w:t>reke</w:t>
      </w:r>
      <w:r w:rsidRPr="0079506C">
        <w:rPr>
          <w:lang w:val="sr-Latn-CS"/>
        </w:rPr>
        <w:t xml:space="preserve"> </w:t>
      </w:r>
      <w:r w:rsidRPr="00DA335F">
        <w:t>mogu</w:t>
      </w:r>
      <w:r w:rsidRPr="0079506C">
        <w:rPr>
          <w:lang w:val="sr-Latn-CS"/>
        </w:rPr>
        <w:t xml:space="preserve"> </w:t>
      </w:r>
      <w:r w:rsidRPr="00DA335F">
        <w:t>lako</w:t>
      </w:r>
      <w:r w:rsidRPr="0079506C">
        <w:rPr>
          <w:lang w:val="sr-Latn-CS"/>
        </w:rPr>
        <w:t xml:space="preserve"> </w:t>
      </w:r>
      <w:r w:rsidRPr="00DA335F">
        <w:t>dopreti</w:t>
      </w:r>
      <w:r w:rsidRPr="0079506C">
        <w:rPr>
          <w:lang w:val="sr-Latn-CS"/>
        </w:rPr>
        <w:t xml:space="preserve"> </w:t>
      </w:r>
      <w:r w:rsidRPr="00DA335F">
        <w:t>do</w:t>
      </w:r>
      <w:r w:rsidRPr="0079506C">
        <w:rPr>
          <w:lang w:val="sr-Latn-CS"/>
        </w:rPr>
        <w:t xml:space="preserve"> </w:t>
      </w:r>
      <w:r w:rsidRPr="00DA335F">
        <w:t>predela</w:t>
      </w:r>
      <w:r w:rsidRPr="0079506C">
        <w:rPr>
          <w:lang w:val="sr-Latn-CS"/>
        </w:rPr>
        <w:t xml:space="preserve"> </w:t>
      </w:r>
      <w:r w:rsidRPr="00DA335F">
        <w:t>Crnog</w:t>
      </w:r>
      <w:r w:rsidRPr="0079506C">
        <w:rPr>
          <w:lang w:val="sr-Latn-CS"/>
        </w:rPr>
        <w:t xml:space="preserve"> </w:t>
      </w:r>
      <w:r w:rsidRPr="00DA335F">
        <w:t>Vrha</w:t>
      </w:r>
      <w:r w:rsidRPr="0079506C">
        <w:rPr>
          <w:lang w:val="sr-Latn-CS"/>
        </w:rPr>
        <w:t xml:space="preserve">, </w:t>
      </w:r>
      <w:r w:rsidRPr="00DA335F">
        <w:t>koji</w:t>
      </w:r>
      <w:r w:rsidRPr="0079506C">
        <w:rPr>
          <w:lang w:val="sr-Latn-CS"/>
        </w:rPr>
        <w:t xml:space="preserve"> </w:t>
      </w:r>
      <w:r w:rsidRPr="00DA335F">
        <w:t>je</w:t>
      </w:r>
      <w:r w:rsidRPr="0079506C">
        <w:rPr>
          <w:lang w:val="sr-Latn-CS"/>
        </w:rPr>
        <w:t xml:space="preserve"> </w:t>
      </w:r>
      <w:r w:rsidRPr="00DA335F">
        <w:t>povezan</w:t>
      </w:r>
      <w:r w:rsidRPr="0079506C">
        <w:rPr>
          <w:spacing w:val="1"/>
          <w:lang w:val="sr-Latn-CS"/>
        </w:rPr>
        <w:t xml:space="preserve"> </w:t>
      </w:r>
      <w:r w:rsidRPr="00DA335F">
        <w:t>potocima</w:t>
      </w:r>
      <w:r w:rsidR="0079506C" w:rsidRPr="0079506C">
        <w:rPr>
          <w:spacing w:val="4"/>
          <w:lang w:val="sr-Latn-CS"/>
        </w:rPr>
        <w:t xml:space="preserve"> </w:t>
      </w:r>
      <w:r w:rsidRPr="00DA335F">
        <w:t>njihovim</w:t>
      </w:r>
      <w:r w:rsidRPr="0079506C">
        <w:rPr>
          <w:spacing w:val="3"/>
          <w:lang w:val="sr-Latn-CS"/>
        </w:rPr>
        <w:t xml:space="preserve"> </w:t>
      </w:r>
      <w:r w:rsidRPr="00DA335F">
        <w:t>dolinama</w:t>
      </w:r>
      <w:r w:rsidRPr="0079506C">
        <w:rPr>
          <w:lang w:val="sr-Latn-CS"/>
        </w:rPr>
        <w:t>,</w:t>
      </w:r>
      <w:r w:rsidRPr="0079506C">
        <w:rPr>
          <w:spacing w:val="7"/>
          <w:lang w:val="sr-Latn-CS"/>
        </w:rPr>
        <w:t xml:space="preserve"> </w:t>
      </w:r>
      <w:r w:rsidRPr="00DA335F">
        <w:t>sa</w:t>
      </w:r>
      <w:r w:rsidRPr="0079506C">
        <w:rPr>
          <w:spacing w:val="2"/>
          <w:lang w:val="sr-Latn-CS"/>
        </w:rPr>
        <w:t xml:space="preserve"> </w:t>
      </w:r>
      <w:r w:rsidRPr="00DA335F">
        <w:t>glavnim</w:t>
      </w:r>
      <w:r w:rsidRPr="0079506C">
        <w:rPr>
          <w:spacing w:val="3"/>
          <w:lang w:val="sr-Latn-CS"/>
        </w:rPr>
        <w:t xml:space="preserve"> </w:t>
      </w:r>
      <w:r w:rsidRPr="00DA335F">
        <w:t>rekama</w:t>
      </w:r>
      <w:r w:rsidRPr="0079506C">
        <w:rPr>
          <w:spacing w:val="4"/>
          <w:lang w:val="sr-Latn-CS"/>
        </w:rPr>
        <w:t xml:space="preserve"> </w:t>
      </w:r>
      <w:r w:rsidRPr="0079506C">
        <w:rPr>
          <w:lang w:val="sr-Latn-CS"/>
        </w:rPr>
        <w:t>–</w:t>
      </w:r>
      <w:r w:rsidRPr="0079506C">
        <w:rPr>
          <w:spacing w:val="3"/>
          <w:lang w:val="sr-Latn-CS"/>
        </w:rPr>
        <w:t xml:space="preserve"> </w:t>
      </w:r>
      <w:r w:rsidRPr="00DA335F">
        <w:t>pritokama</w:t>
      </w:r>
      <w:r w:rsidRPr="0079506C">
        <w:rPr>
          <w:spacing w:val="4"/>
          <w:lang w:val="sr-Latn-CS"/>
        </w:rPr>
        <w:t xml:space="preserve"> </w:t>
      </w:r>
      <w:r w:rsidRPr="00DA335F">
        <w:t>Dunava</w:t>
      </w:r>
      <w:r w:rsidRPr="0079506C">
        <w:rPr>
          <w:lang w:val="sr-Latn-CS"/>
        </w:rPr>
        <w:t>.</w:t>
      </w:r>
    </w:p>
    <w:p w:rsidR="00DA335F" w:rsidRPr="00DF361C" w:rsidRDefault="00DA335F" w:rsidP="0079506C">
      <w:pPr>
        <w:pStyle w:val="BodyText"/>
        <w:spacing w:before="122"/>
        <w:ind w:left="223"/>
        <w:jc w:val="left"/>
        <w:rPr>
          <w:lang w:val="sr-Latn-CS"/>
        </w:rPr>
      </w:pPr>
      <w:r w:rsidRPr="00DA335F">
        <w:t>Analiziraju</w:t>
      </w:r>
      <w:r w:rsidRPr="00DF361C">
        <w:rPr>
          <w:lang w:val="sr-Latn-CS"/>
        </w:rPr>
        <w:t>ć</w:t>
      </w:r>
      <w:r w:rsidRPr="00DA335F">
        <w:t>i</w:t>
      </w:r>
      <w:r w:rsidRPr="00DF361C">
        <w:rPr>
          <w:spacing w:val="6"/>
          <w:lang w:val="sr-Latn-CS"/>
        </w:rPr>
        <w:t xml:space="preserve"> </w:t>
      </w:r>
      <w:r w:rsidRPr="00DA335F">
        <w:t>uticaj</w:t>
      </w:r>
      <w:r w:rsidRPr="00DF361C">
        <w:rPr>
          <w:spacing w:val="3"/>
          <w:lang w:val="sr-Latn-CS"/>
        </w:rPr>
        <w:t xml:space="preserve"> </w:t>
      </w:r>
      <w:r w:rsidRPr="00DA335F">
        <w:t>ekolo</w:t>
      </w:r>
      <w:r w:rsidRPr="00DF361C">
        <w:rPr>
          <w:lang w:val="sr-Latn-CS"/>
        </w:rPr>
        <w:t>š</w:t>
      </w:r>
      <w:r w:rsidRPr="00DA335F">
        <w:t>kih</w:t>
      </w:r>
      <w:r w:rsidRPr="00DF361C">
        <w:rPr>
          <w:spacing w:val="10"/>
          <w:lang w:val="sr-Latn-CS"/>
        </w:rPr>
        <w:t xml:space="preserve"> </w:t>
      </w:r>
      <w:r w:rsidRPr="00DA335F">
        <w:t>faktora</w:t>
      </w:r>
      <w:r w:rsidRPr="00DF361C">
        <w:rPr>
          <w:spacing w:val="7"/>
          <w:lang w:val="sr-Latn-CS"/>
        </w:rPr>
        <w:t xml:space="preserve"> </w:t>
      </w:r>
      <w:r w:rsidRPr="00DA335F">
        <w:t>na</w:t>
      </w:r>
      <w:r w:rsidRPr="00DF361C">
        <w:rPr>
          <w:spacing w:val="7"/>
          <w:lang w:val="sr-Latn-CS"/>
        </w:rPr>
        <w:t xml:space="preserve"> </w:t>
      </w:r>
      <w:r w:rsidRPr="00DA335F">
        <w:t>prostoru</w:t>
      </w:r>
      <w:r w:rsidRPr="00DF361C">
        <w:rPr>
          <w:spacing w:val="5"/>
          <w:lang w:val="sr-Latn-CS"/>
        </w:rPr>
        <w:t xml:space="preserve"> </w:t>
      </w:r>
      <w:r w:rsidRPr="00DA335F">
        <w:t>ove</w:t>
      </w:r>
      <w:r w:rsidRPr="00DF361C">
        <w:rPr>
          <w:spacing w:val="1"/>
          <w:lang w:val="sr-Latn-CS"/>
        </w:rPr>
        <w:t xml:space="preserve"> </w:t>
      </w:r>
      <w:r w:rsidRPr="00DA335F">
        <w:t>gazdinske</w:t>
      </w:r>
      <w:r w:rsidRPr="00DF361C">
        <w:rPr>
          <w:spacing w:val="1"/>
          <w:lang w:val="sr-Latn-CS"/>
        </w:rPr>
        <w:t xml:space="preserve"> </w:t>
      </w:r>
      <w:r w:rsidRPr="00DA335F">
        <w:t>jedinice</w:t>
      </w:r>
      <w:r w:rsidRPr="00DF361C">
        <w:rPr>
          <w:lang w:val="sr-Latn-CS"/>
        </w:rPr>
        <w:t xml:space="preserve"> </w:t>
      </w:r>
      <w:r w:rsidRPr="00DA335F">
        <w:t>mo</w:t>
      </w:r>
      <w:r w:rsidRPr="00DF361C">
        <w:rPr>
          <w:lang w:val="sr-Latn-CS"/>
        </w:rPr>
        <w:t>ž</w:t>
      </w:r>
      <w:r w:rsidRPr="00DA335F">
        <w:t>emo</w:t>
      </w:r>
      <w:r w:rsidRPr="00DF361C">
        <w:rPr>
          <w:spacing w:val="1"/>
          <w:lang w:val="sr-Latn-CS"/>
        </w:rPr>
        <w:t xml:space="preserve"> </w:t>
      </w:r>
      <w:r w:rsidRPr="00DA335F">
        <w:t>zaklju</w:t>
      </w:r>
      <w:r w:rsidRPr="00DF361C">
        <w:rPr>
          <w:lang w:val="sr-Latn-CS"/>
        </w:rPr>
        <w:t>č</w:t>
      </w:r>
      <w:r w:rsidRPr="00DA335F">
        <w:t>iti</w:t>
      </w:r>
      <w:r w:rsidRPr="00DF361C">
        <w:rPr>
          <w:spacing w:val="7"/>
          <w:lang w:val="sr-Latn-CS"/>
        </w:rPr>
        <w:t xml:space="preserve"> </w:t>
      </w:r>
      <w:r w:rsidRPr="00DA335F">
        <w:t>slede</w:t>
      </w:r>
      <w:r w:rsidRPr="00DF361C">
        <w:rPr>
          <w:lang w:val="sr-Latn-CS"/>
        </w:rPr>
        <w:t>ć</w:t>
      </w:r>
      <w:r w:rsidRPr="00DA335F">
        <w:t>e</w:t>
      </w:r>
      <w:r w:rsidRPr="00DF361C">
        <w:rPr>
          <w:lang w:val="sr-Latn-CS"/>
        </w:rPr>
        <w:t>:</w:t>
      </w:r>
    </w:p>
    <w:p w:rsidR="00DA335F" w:rsidRPr="00DF361C" w:rsidRDefault="00DA335F" w:rsidP="000809DF">
      <w:pPr>
        <w:pStyle w:val="ListParagraph"/>
        <w:widowControl w:val="0"/>
        <w:numPr>
          <w:ilvl w:val="0"/>
          <w:numId w:val="158"/>
        </w:numPr>
        <w:tabs>
          <w:tab w:val="left" w:pos="1663"/>
          <w:tab w:val="left" w:pos="1664"/>
        </w:tabs>
        <w:autoSpaceDE w:val="0"/>
        <w:autoSpaceDN w:val="0"/>
        <w:spacing w:before="130"/>
        <w:contextualSpacing w:val="0"/>
        <w:rPr>
          <w:rFonts w:ascii="Times New Roman" w:hAnsi="Times New Roman"/>
          <w:sz w:val="24"/>
          <w:lang w:val="sr-Latn-CS"/>
        </w:rPr>
      </w:pPr>
      <w:r w:rsidRPr="00DA335F">
        <w:rPr>
          <w:rFonts w:ascii="Times New Roman" w:hAnsi="Times New Roman"/>
          <w:sz w:val="24"/>
        </w:rPr>
        <w:t>Osnoni</w:t>
      </w:r>
      <w:r w:rsidRPr="00DF361C">
        <w:rPr>
          <w:rFonts w:ascii="Times New Roman" w:hAnsi="Times New Roman"/>
          <w:spacing w:val="6"/>
          <w:sz w:val="24"/>
          <w:lang w:val="sr-Latn-CS"/>
        </w:rPr>
        <w:t xml:space="preserve"> </w:t>
      </w:r>
      <w:r w:rsidRPr="00DA335F">
        <w:rPr>
          <w:rFonts w:ascii="Times New Roman" w:hAnsi="Times New Roman"/>
          <w:sz w:val="24"/>
        </w:rPr>
        <w:t>faktori</w:t>
      </w:r>
      <w:r w:rsidRPr="00DF361C">
        <w:rPr>
          <w:rFonts w:ascii="Times New Roman" w:hAnsi="Times New Roman"/>
          <w:spacing w:val="7"/>
          <w:sz w:val="24"/>
          <w:lang w:val="sr-Latn-CS"/>
        </w:rPr>
        <w:t xml:space="preserve"> </w:t>
      </w:r>
      <w:r w:rsidRPr="00DA335F">
        <w:rPr>
          <w:rFonts w:ascii="Times New Roman" w:hAnsi="Times New Roman"/>
          <w:sz w:val="24"/>
        </w:rPr>
        <w:t>koji</w:t>
      </w:r>
      <w:r w:rsidRPr="00DF361C">
        <w:rPr>
          <w:rFonts w:ascii="Times New Roman" w:hAnsi="Times New Roman"/>
          <w:spacing w:val="7"/>
          <w:sz w:val="24"/>
          <w:lang w:val="sr-Latn-CS"/>
        </w:rPr>
        <w:t xml:space="preserve"> </w:t>
      </w:r>
      <w:r w:rsidRPr="00DA335F">
        <w:rPr>
          <w:rFonts w:ascii="Times New Roman" w:hAnsi="Times New Roman"/>
          <w:sz w:val="24"/>
        </w:rPr>
        <w:t>su</w:t>
      </w:r>
      <w:r w:rsidRPr="00DF361C">
        <w:rPr>
          <w:rFonts w:ascii="Times New Roman" w:hAnsi="Times New Roman"/>
          <w:spacing w:val="2"/>
          <w:sz w:val="24"/>
          <w:lang w:val="sr-Latn-CS"/>
        </w:rPr>
        <w:t xml:space="preserve"> </w:t>
      </w:r>
      <w:r w:rsidRPr="00DA335F">
        <w:rPr>
          <w:rFonts w:ascii="Times New Roman" w:hAnsi="Times New Roman"/>
          <w:sz w:val="24"/>
        </w:rPr>
        <w:t>uslovili</w:t>
      </w:r>
      <w:r w:rsidRPr="00DF361C">
        <w:rPr>
          <w:rFonts w:ascii="Times New Roman" w:hAnsi="Times New Roman"/>
          <w:spacing w:val="7"/>
          <w:sz w:val="24"/>
          <w:lang w:val="sr-Latn-CS"/>
        </w:rPr>
        <w:t xml:space="preserve"> </w:t>
      </w:r>
      <w:r w:rsidRPr="00DA335F">
        <w:rPr>
          <w:rFonts w:ascii="Times New Roman" w:hAnsi="Times New Roman"/>
          <w:sz w:val="24"/>
        </w:rPr>
        <w:t>dominaciju</w:t>
      </w:r>
      <w:r w:rsidRPr="00DF361C">
        <w:rPr>
          <w:rFonts w:ascii="Times New Roman" w:hAnsi="Times New Roman"/>
          <w:spacing w:val="4"/>
          <w:sz w:val="24"/>
          <w:lang w:val="sr-Latn-CS"/>
        </w:rPr>
        <w:t xml:space="preserve"> </w:t>
      </w:r>
      <w:r w:rsidRPr="00DA335F">
        <w:rPr>
          <w:rFonts w:ascii="Times New Roman" w:hAnsi="Times New Roman"/>
          <w:sz w:val="24"/>
        </w:rPr>
        <w:t>mezofilnih</w:t>
      </w:r>
      <w:r w:rsidRPr="00DF361C">
        <w:rPr>
          <w:rFonts w:ascii="Times New Roman" w:hAnsi="Times New Roman"/>
          <w:spacing w:val="9"/>
          <w:sz w:val="24"/>
          <w:lang w:val="sr-Latn-CS"/>
        </w:rPr>
        <w:t xml:space="preserve"> </w:t>
      </w:r>
      <w:r w:rsidRPr="00DA335F">
        <w:rPr>
          <w:rFonts w:ascii="Times New Roman" w:hAnsi="Times New Roman"/>
          <w:sz w:val="24"/>
        </w:rPr>
        <w:t>vrsta</w:t>
      </w:r>
      <w:r w:rsidRPr="00DF361C">
        <w:rPr>
          <w:rFonts w:ascii="Times New Roman" w:hAnsi="Times New Roman"/>
          <w:spacing w:val="7"/>
          <w:sz w:val="24"/>
          <w:lang w:val="sr-Latn-CS"/>
        </w:rPr>
        <w:t xml:space="preserve"> </w:t>
      </w:r>
      <w:r w:rsidRPr="00DA335F">
        <w:rPr>
          <w:rFonts w:ascii="Times New Roman" w:hAnsi="Times New Roman"/>
          <w:sz w:val="24"/>
        </w:rPr>
        <w:t>na</w:t>
      </w:r>
      <w:r w:rsidRPr="00DF361C">
        <w:rPr>
          <w:rFonts w:ascii="Times New Roman" w:hAnsi="Times New Roman"/>
          <w:spacing w:val="7"/>
          <w:sz w:val="24"/>
          <w:lang w:val="sr-Latn-CS"/>
        </w:rPr>
        <w:t xml:space="preserve"> </w:t>
      </w:r>
      <w:r w:rsidRPr="00DA335F">
        <w:rPr>
          <w:rFonts w:ascii="Times New Roman" w:hAnsi="Times New Roman"/>
          <w:sz w:val="24"/>
        </w:rPr>
        <w:t>malim</w:t>
      </w:r>
      <w:r w:rsidRPr="00DF361C">
        <w:rPr>
          <w:rFonts w:ascii="Times New Roman" w:hAnsi="Times New Roman"/>
          <w:spacing w:val="6"/>
          <w:sz w:val="24"/>
          <w:lang w:val="sr-Latn-CS"/>
        </w:rPr>
        <w:t xml:space="preserve"> </w:t>
      </w:r>
      <w:r w:rsidRPr="00DA335F">
        <w:rPr>
          <w:rFonts w:ascii="Times New Roman" w:hAnsi="Times New Roman"/>
          <w:sz w:val="24"/>
        </w:rPr>
        <w:t>nadmosrskim</w:t>
      </w:r>
      <w:r w:rsidRPr="00DF361C">
        <w:rPr>
          <w:rFonts w:ascii="Times New Roman" w:hAnsi="Times New Roman"/>
          <w:spacing w:val="7"/>
          <w:sz w:val="24"/>
          <w:lang w:val="sr-Latn-CS"/>
        </w:rPr>
        <w:t xml:space="preserve"> </w:t>
      </w:r>
      <w:r w:rsidRPr="00DA335F">
        <w:rPr>
          <w:rFonts w:ascii="Times New Roman" w:hAnsi="Times New Roman"/>
          <w:sz w:val="24"/>
        </w:rPr>
        <w:t>visinama</w:t>
      </w:r>
      <w:r w:rsidRPr="00DF361C">
        <w:rPr>
          <w:rFonts w:ascii="Times New Roman" w:hAnsi="Times New Roman"/>
          <w:spacing w:val="7"/>
          <w:sz w:val="24"/>
          <w:lang w:val="sr-Latn-CS"/>
        </w:rPr>
        <w:t xml:space="preserve"> </w:t>
      </w:r>
      <w:r w:rsidRPr="00DA335F">
        <w:rPr>
          <w:rFonts w:ascii="Times New Roman" w:hAnsi="Times New Roman"/>
          <w:sz w:val="24"/>
        </w:rPr>
        <w:t>u</w:t>
      </w:r>
      <w:r w:rsidRPr="00DF361C">
        <w:rPr>
          <w:rFonts w:ascii="Times New Roman" w:hAnsi="Times New Roman"/>
          <w:spacing w:val="2"/>
          <w:sz w:val="24"/>
          <w:lang w:val="sr-Latn-CS"/>
        </w:rPr>
        <w:t xml:space="preserve"> </w:t>
      </w:r>
      <w:r w:rsidRPr="00DA335F">
        <w:rPr>
          <w:rFonts w:ascii="Times New Roman" w:hAnsi="Times New Roman"/>
          <w:sz w:val="24"/>
        </w:rPr>
        <w:t>predlu</w:t>
      </w:r>
      <w:r w:rsidRPr="00DF361C">
        <w:rPr>
          <w:rFonts w:ascii="Times New Roman" w:hAnsi="Times New Roman"/>
          <w:spacing w:val="7"/>
          <w:sz w:val="24"/>
          <w:lang w:val="sr-Latn-CS"/>
        </w:rPr>
        <w:t xml:space="preserve"> </w:t>
      </w:r>
      <w:r w:rsidRPr="00DA335F">
        <w:rPr>
          <w:rFonts w:ascii="Times New Roman" w:hAnsi="Times New Roman"/>
          <w:sz w:val="24"/>
        </w:rPr>
        <w:t>sa</w:t>
      </w:r>
      <w:r w:rsidRPr="00DF361C">
        <w:rPr>
          <w:rFonts w:ascii="Times New Roman" w:hAnsi="Times New Roman"/>
          <w:spacing w:val="5"/>
          <w:sz w:val="24"/>
          <w:lang w:val="sr-Latn-CS"/>
        </w:rPr>
        <w:t xml:space="preserve"> </w:t>
      </w:r>
      <w:r w:rsidRPr="00DA335F">
        <w:rPr>
          <w:rFonts w:ascii="Times New Roman" w:hAnsi="Times New Roman"/>
          <w:sz w:val="24"/>
        </w:rPr>
        <w:t>dugim</w:t>
      </w:r>
      <w:r w:rsidRPr="00DF361C">
        <w:rPr>
          <w:rFonts w:ascii="Times New Roman" w:hAnsi="Times New Roman"/>
          <w:sz w:val="24"/>
          <w:lang w:val="sr-Latn-CS"/>
        </w:rPr>
        <w:t>,</w:t>
      </w:r>
      <w:r w:rsidRPr="00DF361C">
        <w:rPr>
          <w:rFonts w:ascii="Times New Roman" w:hAnsi="Times New Roman"/>
          <w:spacing w:val="4"/>
          <w:sz w:val="24"/>
          <w:lang w:val="sr-Latn-CS"/>
        </w:rPr>
        <w:t xml:space="preserve"> </w:t>
      </w:r>
      <w:r w:rsidRPr="00DA335F">
        <w:rPr>
          <w:rFonts w:ascii="Times New Roman" w:hAnsi="Times New Roman"/>
          <w:sz w:val="24"/>
        </w:rPr>
        <w:t>toplim</w:t>
      </w:r>
      <w:r w:rsidRPr="00DF361C">
        <w:rPr>
          <w:rFonts w:ascii="Times New Roman" w:hAnsi="Times New Roman"/>
          <w:spacing w:val="7"/>
          <w:sz w:val="24"/>
          <w:lang w:val="sr-Latn-CS"/>
        </w:rPr>
        <w:t xml:space="preserve"> </w:t>
      </w:r>
      <w:r w:rsidRPr="00DA335F">
        <w:rPr>
          <w:rFonts w:ascii="Times New Roman" w:hAnsi="Times New Roman"/>
          <w:sz w:val="24"/>
        </w:rPr>
        <w:t>i</w:t>
      </w:r>
      <w:r w:rsidRPr="00DF361C">
        <w:rPr>
          <w:rFonts w:ascii="Times New Roman" w:hAnsi="Times New Roman"/>
          <w:spacing w:val="7"/>
          <w:sz w:val="24"/>
          <w:lang w:val="sr-Latn-CS"/>
        </w:rPr>
        <w:t xml:space="preserve"> </w:t>
      </w:r>
      <w:r w:rsidRPr="00DA335F">
        <w:rPr>
          <w:rFonts w:ascii="Times New Roman" w:hAnsi="Times New Roman"/>
          <w:sz w:val="24"/>
        </w:rPr>
        <w:t>suvim</w:t>
      </w:r>
      <w:r w:rsidRPr="00DF361C">
        <w:rPr>
          <w:rFonts w:ascii="Times New Roman" w:hAnsi="Times New Roman"/>
          <w:spacing w:val="5"/>
          <w:sz w:val="24"/>
          <w:lang w:val="sr-Latn-CS"/>
        </w:rPr>
        <w:t xml:space="preserve"> </w:t>
      </w:r>
      <w:r w:rsidRPr="00DA335F">
        <w:rPr>
          <w:rFonts w:ascii="Times New Roman" w:hAnsi="Times New Roman"/>
          <w:sz w:val="24"/>
        </w:rPr>
        <w:t>letom</w:t>
      </w:r>
      <w:r w:rsidRPr="00DF361C">
        <w:rPr>
          <w:rFonts w:ascii="Times New Roman" w:hAnsi="Times New Roman"/>
          <w:spacing w:val="7"/>
          <w:sz w:val="24"/>
          <w:lang w:val="sr-Latn-CS"/>
        </w:rPr>
        <w:t xml:space="preserve"> </w:t>
      </w:r>
      <w:r w:rsidRPr="00DF361C">
        <w:rPr>
          <w:rFonts w:ascii="Times New Roman" w:hAnsi="Times New Roman"/>
          <w:sz w:val="24"/>
          <w:lang w:val="sr-Latn-CS"/>
        </w:rPr>
        <w:t>(</w:t>
      </w:r>
      <w:r w:rsidRPr="00DA335F">
        <w:rPr>
          <w:rFonts w:ascii="Times New Roman" w:hAnsi="Times New Roman"/>
          <w:sz w:val="24"/>
        </w:rPr>
        <w:t>Severoisto</w:t>
      </w:r>
      <w:r w:rsidRPr="00DF361C">
        <w:rPr>
          <w:rFonts w:ascii="Times New Roman" w:hAnsi="Times New Roman"/>
          <w:sz w:val="24"/>
          <w:lang w:val="sr-Latn-CS"/>
        </w:rPr>
        <w:t>č</w:t>
      </w:r>
      <w:r w:rsidRPr="00DA335F">
        <w:rPr>
          <w:rFonts w:ascii="Times New Roman" w:hAnsi="Times New Roman"/>
          <w:sz w:val="24"/>
        </w:rPr>
        <w:t>na</w:t>
      </w:r>
      <w:r w:rsidRPr="00DF361C">
        <w:rPr>
          <w:rFonts w:ascii="Times New Roman" w:hAnsi="Times New Roman"/>
          <w:spacing w:val="7"/>
          <w:sz w:val="24"/>
          <w:lang w:val="sr-Latn-CS"/>
        </w:rPr>
        <w:t xml:space="preserve"> </w:t>
      </w:r>
      <w:r w:rsidRPr="00DA335F">
        <w:rPr>
          <w:rFonts w:ascii="Times New Roman" w:hAnsi="Times New Roman"/>
          <w:sz w:val="24"/>
        </w:rPr>
        <w:t>Srbija</w:t>
      </w:r>
      <w:r w:rsidRPr="00DF361C">
        <w:rPr>
          <w:rFonts w:ascii="Times New Roman" w:hAnsi="Times New Roman"/>
          <w:sz w:val="24"/>
          <w:lang w:val="sr-Latn-CS"/>
        </w:rPr>
        <w:t>)</w:t>
      </w:r>
      <w:r w:rsidRPr="00DF361C">
        <w:rPr>
          <w:rFonts w:ascii="Times New Roman" w:hAnsi="Times New Roman"/>
          <w:spacing w:val="4"/>
          <w:sz w:val="24"/>
          <w:lang w:val="sr-Latn-CS"/>
        </w:rPr>
        <w:t xml:space="preserve"> </w:t>
      </w:r>
      <w:r w:rsidRPr="00DA335F">
        <w:rPr>
          <w:rFonts w:ascii="Times New Roman" w:hAnsi="Times New Roman"/>
          <w:sz w:val="24"/>
        </w:rPr>
        <w:t>su</w:t>
      </w:r>
      <w:r w:rsidRPr="00DF361C">
        <w:rPr>
          <w:rFonts w:ascii="Times New Roman" w:hAnsi="Times New Roman"/>
          <w:sz w:val="24"/>
          <w:lang w:val="sr-Latn-CS"/>
        </w:rPr>
        <w:t>:</w:t>
      </w:r>
    </w:p>
    <w:p w:rsidR="00DA335F" w:rsidRPr="00DA335F" w:rsidRDefault="00DA335F" w:rsidP="000809DF">
      <w:pPr>
        <w:pStyle w:val="ListParagraph"/>
        <w:widowControl w:val="0"/>
        <w:numPr>
          <w:ilvl w:val="1"/>
          <w:numId w:val="158"/>
        </w:numPr>
        <w:tabs>
          <w:tab w:val="left" w:pos="2384"/>
        </w:tabs>
        <w:autoSpaceDE w:val="0"/>
        <w:autoSpaceDN w:val="0"/>
        <w:spacing w:before="125"/>
        <w:ind w:hanging="318"/>
        <w:contextualSpacing w:val="0"/>
        <w:rPr>
          <w:rFonts w:ascii="Times New Roman" w:hAnsi="Times New Roman"/>
          <w:sz w:val="24"/>
        </w:rPr>
      </w:pPr>
      <w:r w:rsidRPr="00DA335F">
        <w:rPr>
          <w:rFonts w:ascii="Times New Roman" w:hAnsi="Times New Roman"/>
          <w:sz w:val="24"/>
        </w:rPr>
        <w:t>termički</w:t>
      </w:r>
      <w:r w:rsidRPr="00DA335F">
        <w:rPr>
          <w:rFonts w:ascii="Times New Roman" w:hAnsi="Times New Roman"/>
          <w:spacing w:val="8"/>
          <w:sz w:val="24"/>
        </w:rPr>
        <w:t xml:space="preserve"> </w:t>
      </w:r>
      <w:r w:rsidRPr="00DA335F">
        <w:rPr>
          <w:rFonts w:ascii="Times New Roman" w:hAnsi="Times New Roman"/>
          <w:sz w:val="24"/>
        </w:rPr>
        <w:t>zakon</w:t>
      </w:r>
      <w:r w:rsidRPr="00DA335F">
        <w:rPr>
          <w:rFonts w:ascii="Times New Roman" w:hAnsi="Times New Roman"/>
          <w:spacing w:val="10"/>
          <w:sz w:val="24"/>
        </w:rPr>
        <w:t xml:space="preserve"> </w:t>
      </w:r>
      <w:r w:rsidRPr="00DA335F">
        <w:rPr>
          <w:rFonts w:ascii="Times New Roman" w:hAnsi="Times New Roman"/>
          <w:sz w:val="24"/>
        </w:rPr>
        <w:t>masa</w:t>
      </w:r>
    </w:p>
    <w:p w:rsidR="00DA335F" w:rsidRPr="00DA335F" w:rsidRDefault="00DA335F" w:rsidP="000809DF">
      <w:pPr>
        <w:pStyle w:val="ListParagraph"/>
        <w:widowControl w:val="0"/>
        <w:numPr>
          <w:ilvl w:val="1"/>
          <w:numId w:val="158"/>
        </w:numPr>
        <w:tabs>
          <w:tab w:val="left" w:pos="2384"/>
        </w:tabs>
        <w:autoSpaceDE w:val="0"/>
        <w:autoSpaceDN w:val="0"/>
        <w:spacing w:before="125"/>
        <w:ind w:hanging="318"/>
        <w:contextualSpacing w:val="0"/>
        <w:rPr>
          <w:rFonts w:ascii="Times New Roman" w:hAnsi="Times New Roman"/>
          <w:sz w:val="24"/>
        </w:rPr>
      </w:pPr>
      <w:r w:rsidRPr="00DA335F">
        <w:rPr>
          <w:rFonts w:ascii="Times New Roman" w:hAnsi="Times New Roman"/>
          <w:sz w:val="24"/>
        </w:rPr>
        <w:t>veliki</w:t>
      </w:r>
      <w:r w:rsidRPr="00DA335F">
        <w:rPr>
          <w:rFonts w:ascii="Times New Roman" w:hAnsi="Times New Roman"/>
          <w:spacing w:val="4"/>
          <w:sz w:val="24"/>
        </w:rPr>
        <w:t xml:space="preserve"> </w:t>
      </w:r>
      <w:r w:rsidRPr="00DA335F">
        <w:rPr>
          <w:rFonts w:ascii="Times New Roman" w:hAnsi="Times New Roman"/>
          <w:sz w:val="24"/>
        </w:rPr>
        <w:t>broj</w:t>
      </w:r>
      <w:r w:rsidRPr="00DA335F">
        <w:rPr>
          <w:rFonts w:ascii="Times New Roman" w:hAnsi="Times New Roman"/>
          <w:spacing w:val="-3"/>
          <w:sz w:val="24"/>
        </w:rPr>
        <w:t xml:space="preserve"> </w:t>
      </w:r>
      <w:r w:rsidRPr="00DA335F">
        <w:rPr>
          <w:rFonts w:ascii="Times New Roman" w:hAnsi="Times New Roman"/>
          <w:sz w:val="24"/>
        </w:rPr>
        <w:t>uvala</w:t>
      </w:r>
      <w:r w:rsidRPr="00DA335F">
        <w:rPr>
          <w:rFonts w:ascii="Times New Roman" w:hAnsi="Times New Roman"/>
          <w:spacing w:val="4"/>
          <w:sz w:val="24"/>
        </w:rPr>
        <w:t xml:space="preserve"> </w:t>
      </w:r>
      <w:r w:rsidRPr="00DA335F">
        <w:rPr>
          <w:rFonts w:ascii="Times New Roman" w:hAnsi="Times New Roman"/>
          <w:sz w:val="24"/>
        </w:rPr>
        <w:t>sa</w:t>
      </w:r>
      <w:r w:rsidRPr="00DA335F">
        <w:rPr>
          <w:rFonts w:ascii="Times New Roman" w:hAnsi="Times New Roman"/>
          <w:spacing w:val="2"/>
          <w:sz w:val="24"/>
        </w:rPr>
        <w:t xml:space="preserve"> </w:t>
      </w:r>
      <w:r w:rsidRPr="00DA335F">
        <w:rPr>
          <w:rFonts w:ascii="Times New Roman" w:hAnsi="Times New Roman"/>
          <w:sz w:val="24"/>
        </w:rPr>
        <w:t>povećanom</w:t>
      </w:r>
      <w:r w:rsidRPr="00DA335F">
        <w:rPr>
          <w:rFonts w:ascii="Times New Roman" w:hAnsi="Times New Roman"/>
          <w:spacing w:val="4"/>
          <w:sz w:val="24"/>
        </w:rPr>
        <w:t xml:space="preserve"> </w:t>
      </w:r>
      <w:r w:rsidRPr="00DA335F">
        <w:rPr>
          <w:rFonts w:ascii="Times New Roman" w:hAnsi="Times New Roman"/>
          <w:sz w:val="24"/>
        </w:rPr>
        <w:t>relativnom</w:t>
      </w:r>
      <w:r w:rsidRPr="00DA335F">
        <w:rPr>
          <w:rFonts w:ascii="Times New Roman" w:hAnsi="Times New Roman"/>
          <w:spacing w:val="5"/>
          <w:sz w:val="24"/>
        </w:rPr>
        <w:t xml:space="preserve"> </w:t>
      </w:r>
      <w:r w:rsidRPr="00DA335F">
        <w:rPr>
          <w:rFonts w:ascii="Times New Roman" w:hAnsi="Times New Roman"/>
          <w:sz w:val="24"/>
        </w:rPr>
        <w:t>vlagom</w:t>
      </w:r>
      <w:r w:rsidRPr="00DA335F">
        <w:rPr>
          <w:rFonts w:ascii="Times New Roman" w:hAnsi="Times New Roman"/>
          <w:spacing w:val="4"/>
          <w:sz w:val="24"/>
        </w:rPr>
        <w:t xml:space="preserve"> </w:t>
      </w:r>
      <w:r w:rsidRPr="00DA335F">
        <w:rPr>
          <w:rFonts w:ascii="Times New Roman" w:hAnsi="Times New Roman"/>
          <w:sz w:val="24"/>
        </w:rPr>
        <w:t>vazduha</w:t>
      </w:r>
    </w:p>
    <w:p w:rsidR="00DA335F" w:rsidRPr="00DA335F" w:rsidRDefault="00DA335F" w:rsidP="000809DF">
      <w:pPr>
        <w:pStyle w:val="ListParagraph"/>
        <w:widowControl w:val="0"/>
        <w:numPr>
          <w:ilvl w:val="1"/>
          <w:numId w:val="158"/>
        </w:numPr>
        <w:tabs>
          <w:tab w:val="left" w:pos="2384"/>
        </w:tabs>
        <w:autoSpaceDE w:val="0"/>
        <w:autoSpaceDN w:val="0"/>
        <w:spacing w:before="124"/>
        <w:ind w:hanging="318"/>
        <w:contextualSpacing w:val="0"/>
        <w:rPr>
          <w:rFonts w:ascii="Times New Roman" w:hAnsi="Times New Roman"/>
          <w:sz w:val="24"/>
        </w:rPr>
      </w:pPr>
      <w:r w:rsidRPr="00DA335F">
        <w:rPr>
          <w:rFonts w:ascii="Times New Roman" w:hAnsi="Times New Roman"/>
          <w:sz w:val="24"/>
        </w:rPr>
        <w:t>veliki</w:t>
      </w:r>
      <w:r w:rsidRPr="00DA335F">
        <w:rPr>
          <w:rFonts w:ascii="Times New Roman" w:hAnsi="Times New Roman"/>
          <w:spacing w:val="6"/>
          <w:sz w:val="24"/>
        </w:rPr>
        <w:t xml:space="preserve"> </w:t>
      </w:r>
      <w:r w:rsidRPr="00DA335F">
        <w:rPr>
          <w:rFonts w:ascii="Times New Roman" w:hAnsi="Times New Roman"/>
          <w:sz w:val="24"/>
        </w:rPr>
        <w:t>broj</w:t>
      </w:r>
      <w:r w:rsidRPr="00DA335F">
        <w:rPr>
          <w:rFonts w:ascii="Times New Roman" w:hAnsi="Times New Roman"/>
          <w:spacing w:val="-2"/>
          <w:sz w:val="24"/>
        </w:rPr>
        <w:t xml:space="preserve"> </w:t>
      </w:r>
      <w:r w:rsidRPr="00DA335F">
        <w:rPr>
          <w:rFonts w:ascii="Times New Roman" w:hAnsi="Times New Roman"/>
          <w:sz w:val="24"/>
        </w:rPr>
        <w:t>osojnih</w:t>
      </w:r>
      <w:r w:rsidRPr="00DA335F">
        <w:rPr>
          <w:rFonts w:ascii="Times New Roman" w:hAnsi="Times New Roman"/>
          <w:spacing w:val="12"/>
          <w:sz w:val="24"/>
        </w:rPr>
        <w:t xml:space="preserve"> </w:t>
      </w:r>
      <w:r w:rsidRPr="00DA335F">
        <w:rPr>
          <w:rFonts w:ascii="Times New Roman" w:hAnsi="Times New Roman"/>
          <w:sz w:val="24"/>
        </w:rPr>
        <w:t>padina</w:t>
      </w:r>
      <w:r w:rsidRPr="00DA335F">
        <w:rPr>
          <w:rFonts w:ascii="Times New Roman" w:hAnsi="Times New Roman"/>
          <w:spacing w:val="6"/>
          <w:sz w:val="24"/>
        </w:rPr>
        <w:t xml:space="preserve"> </w:t>
      </w:r>
      <w:r w:rsidRPr="00DA335F">
        <w:rPr>
          <w:rFonts w:ascii="Times New Roman" w:hAnsi="Times New Roman"/>
          <w:sz w:val="24"/>
        </w:rPr>
        <w:t>sa</w:t>
      </w:r>
      <w:r w:rsidRPr="00DA335F">
        <w:rPr>
          <w:rFonts w:ascii="Times New Roman" w:hAnsi="Times New Roman"/>
          <w:spacing w:val="4"/>
          <w:sz w:val="24"/>
        </w:rPr>
        <w:t xml:space="preserve"> </w:t>
      </w:r>
      <w:r w:rsidRPr="00DA335F">
        <w:rPr>
          <w:rFonts w:ascii="Times New Roman" w:hAnsi="Times New Roman"/>
          <w:sz w:val="24"/>
        </w:rPr>
        <w:t>vlažnijom</w:t>
      </w:r>
      <w:r w:rsidRPr="00DA335F">
        <w:rPr>
          <w:rFonts w:ascii="Times New Roman" w:hAnsi="Times New Roman"/>
          <w:spacing w:val="6"/>
          <w:sz w:val="24"/>
        </w:rPr>
        <w:t xml:space="preserve"> </w:t>
      </w:r>
      <w:r w:rsidRPr="00DA335F">
        <w:rPr>
          <w:rFonts w:ascii="Times New Roman" w:hAnsi="Times New Roman"/>
          <w:sz w:val="24"/>
        </w:rPr>
        <w:t>mikroklimom</w:t>
      </w:r>
    </w:p>
    <w:p w:rsidR="00DA335F" w:rsidRPr="00DA335F" w:rsidRDefault="00DA335F" w:rsidP="000809DF">
      <w:pPr>
        <w:pStyle w:val="ListParagraph"/>
        <w:widowControl w:val="0"/>
        <w:numPr>
          <w:ilvl w:val="1"/>
          <w:numId w:val="158"/>
        </w:numPr>
        <w:tabs>
          <w:tab w:val="left" w:pos="2384"/>
        </w:tabs>
        <w:autoSpaceDE w:val="0"/>
        <w:autoSpaceDN w:val="0"/>
        <w:spacing w:before="125"/>
        <w:ind w:hanging="318"/>
        <w:contextualSpacing w:val="0"/>
        <w:rPr>
          <w:rFonts w:ascii="Times New Roman" w:hAnsi="Times New Roman"/>
          <w:sz w:val="24"/>
        </w:rPr>
      </w:pPr>
      <w:r w:rsidRPr="00DA335F">
        <w:rPr>
          <w:rFonts w:ascii="Times New Roman" w:hAnsi="Times New Roman"/>
          <w:sz w:val="24"/>
        </w:rPr>
        <w:t>složen</w:t>
      </w:r>
      <w:r w:rsidRPr="00DA335F">
        <w:rPr>
          <w:rFonts w:ascii="Times New Roman" w:hAnsi="Times New Roman"/>
          <w:spacing w:val="2"/>
          <w:sz w:val="24"/>
        </w:rPr>
        <w:t xml:space="preserve"> </w:t>
      </w:r>
      <w:r w:rsidRPr="00DA335F">
        <w:rPr>
          <w:rFonts w:ascii="Times New Roman" w:hAnsi="Times New Roman"/>
          <w:sz w:val="24"/>
        </w:rPr>
        <w:t>sistem</w:t>
      </w:r>
      <w:r w:rsidRPr="00DA335F">
        <w:rPr>
          <w:rFonts w:ascii="Times New Roman" w:hAnsi="Times New Roman"/>
          <w:spacing w:val="3"/>
          <w:sz w:val="24"/>
        </w:rPr>
        <w:t xml:space="preserve"> </w:t>
      </w:r>
      <w:r w:rsidRPr="00DA335F">
        <w:rPr>
          <w:rFonts w:ascii="Times New Roman" w:hAnsi="Times New Roman"/>
          <w:sz w:val="24"/>
        </w:rPr>
        <w:t>potoka</w:t>
      </w:r>
      <w:r w:rsidRPr="00DA335F">
        <w:rPr>
          <w:rFonts w:ascii="Times New Roman" w:hAnsi="Times New Roman"/>
          <w:spacing w:val="4"/>
          <w:sz w:val="24"/>
        </w:rPr>
        <w:t xml:space="preserve"> </w:t>
      </w:r>
      <w:r w:rsidRPr="00DA335F">
        <w:rPr>
          <w:rFonts w:ascii="Times New Roman" w:hAnsi="Times New Roman"/>
          <w:sz w:val="24"/>
        </w:rPr>
        <w:t>i</w:t>
      </w:r>
      <w:r w:rsidRPr="00DA335F">
        <w:rPr>
          <w:rFonts w:ascii="Times New Roman" w:hAnsi="Times New Roman"/>
          <w:spacing w:val="4"/>
          <w:sz w:val="24"/>
        </w:rPr>
        <w:t xml:space="preserve"> </w:t>
      </w:r>
      <w:r w:rsidRPr="00DA335F">
        <w:rPr>
          <w:rFonts w:ascii="Times New Roman" w:hAnsi="Times New Roman"/>
          <w:sz w:val="24"/>
        </w:rPr>
        <w:t>rečica</w:t>
      </w:r>
    </w:p>
    <w:p w:rsidR="00DA335F" w:rsidRPr="00DA335F" w:rsidRDefault="00DA335F" w:rsidP="000809DF">
      <w:pPr>
        <w:pStyle w:val="ListParagraph"/>
        <w:widowControl w:val="0"/>
        <w:numPr>
          <w:ilvl w:val="1"/>
          <w:numId w:val="158"/>
        </w:numPr>
        <w:tabs>
          <w:tab w:val="left" w:pos="2384"/>
        </w:tabs>
        <w:autoSpaceDE w:val="0"/>
        <w:autoSpaceDN w:val="0"/>
        <w:spacing w:before="124"/>
        <w:ind w:hanging="318"/>
        <w:contextualSpacing w:val="0"/>
        <w:rPr>
          <w:rFonts w:ascii="Times New Roman" w:hAnsi="Times New Roman"/>
          <w:sz w:val="24"/>
        </w:rPr>
      </w:pPr>
      <w:r w:rsidRPr="00DA335F">
        <w:rPr>
          <w:rFonts w:ascii="Times New Roman" w:hAnsi="Times New Roman"/>
          <w:sz w:val="24"/>
        </w:rPr>
        <w:t>silikatna</w:t>
      </w:r>
      <w:r w:rsidRPr="00DA335F">
        <w:rPr>
          <w:rFonts w:ascii="Times New Roman" w:hAnsi="Times New Roman"/>
          <w:spacing w:val="9"/>
          <w:sz w:val="24"/>
        </w:rPr>
        <w:t xml:space="preserve"> </w:t>
      </w:r>
      <w:r w:rsidRPr="00DA335F">
        <w:rPr>
          <w:rFonts w:ascii="Times New Roman" w:hAnsi="Times New Roman"/>
          <w:sz w:val="24"/>
        </w:rPr>
        <w:t>podloga</w:t>
      </w:r>
    </w:p>
    <w:p w:rsidR="00DA335F" w:rsidRPr="00DA335F" w:rsidRDefault="00DA335F" w:rsidP="000809DF">
      <w:pPr>
        <w:pStyle w:val="ListParagraph"/>
        <w:widowControl w:val="0"/>
        <w:numPr>
          <w:ilvl w:val="1"/>
          <w:numId w:val="158"/>
        </w:numPr>
        <w:tabs>
          <w:tab w:val="left" w:pos="2384"/>
        </w:tabs>
        <w:autoSpaceDE w:val="0"/>
        <w:autoSpaceDN w:val="0"/>
        <w:spacing w:before="125"/>
        <w:ind w:hanging="318"/>
        <w:contextualSpacing w:val="0"/>
        <w:rPr>
          <w:rFonts w:ascii="Times New Roman" w:hAnsi="Times New Roman"/>
          <w:sz w:val="24"/>
        </w:rPr>
      </w:pPr>
      <w:r w:rsidRPr="00DA335F">
        <w:rPr>
          <w:rFonts w:ascii="Times New Roman" w:hAnsi="Times New Roman"/>
          <w:sz w:val="24"/>
        </w:rPr>
        <w:t>blizina</w:t>
      </w:r>
      <w:r w:rsidRPr="00DA335F">
        <w:rPr>
          <w:rFonts w:ascii="Times New Roman" w:hAnsi="Times New Roman"/>
          <w:spacing w:val="9"/>
          <w:sz w:val="24"/>
        </w:rPr>
        <w:t xml:space="preserve"> </w:t>
      </w:r>
      <w:r w:rsidRPr="00DA335F">
        <w:rPr>
          <w:rFonts w:ascii="Times New Roman" w:hAnsi="Times New Roman"/>
          <w:sz w:val="24"/>
        </w:rPr>
        <w:t>Dunava</w:t>
      </w:r>
    </w:p>
    <w:p w:rsidR="00DA335F" w:rsidRPr="00DA335F" w:rsidRDefault="00DA335F" w:rsidP="000809DF">
      <w:pPr>
        <w:pStyle w:val="ListParagraph"/>
        <w:widowControl w:val="0"/>
        <w:numPr>
          <w:ilvl w:val="0"/>
          <w:numId w:val="158"/>
        </w:numPr>
        <w:tabs>
          <w:tab w:val="left" w:pos="1663"/>
          <w:tab w:val="left" w:pos="1664"/>
        </w:tabs>
        <w:autoSpaceDE w:val="0"/>
        <w:autoSpaceDN w:val="0"/>
        <w:spacing w:before="129"/>
        <w:contextualSpacing w:val="0"/>
        <w:rPr>
          <w:rFonts w:ascii="Times New Roman" w:hAnsi="Times New Roman"/>
          <w:sz w:val="24"/>
        </w:rPr>
      </w:pPr>
      <w:r w:rsidRPr="00DA335F">
        <w:rPr>
          <w:rFonts w:ascii="Times New Roman" w:hAnsi="Times New Roman"/>
          <w:sz w:val="24"/>
        </w:rPr>
        <w:t>Dominacija</w:t>
      </w:r>
      <w:r w:rsidRPr="00DA335F">
        <w:rPr>
          <w:rFonts w:ascii="Times New Roman" w:hAnsi="Times New Roman"/>
          <w:spacing w:val="8"/>
          <w:sz w:val="24"/>
        </w:rPr>
        <w:t xml:space="preserve"> </w:t>
      </w:r>
      <w:r w:rsidRPr="00DA335F">
        <w:rPr>
          <w:rFonts w:ascii="Times New Roman" w:hAnsi="Times New Roman"/>
          <w:sz w:val="24"/>
        </w:rPr>
        <w:t>šume</w:t>
      </w:r>
      <w:r w:rsidRPr="00DA335F">
        <w:rPr>
          <w:rFonts w:ascii="Times New Roman" w:hAnsi="Times New Roman"/>
          <w:spacing w:val="1"/>
          <w:sz w:val="24"/>
        </w:rPr>
        <w:t xml:space="preserve"> </w:t>
      </w:r>
      <w:r w:rsidRPr="00DA335F">
        <w:rPr>
          <w:rFonts w:ascii="Times New Roman" w:hAnsi="Times New Roman"/>
          <w:sz w:val="24"/>
        </w:rPr>
        <w:t>kitnjaka</w:t>
      </w:r>
      <w:r w:rsidRPr="00DA335F">
        <w:rPr>
          <w:rFonts w:ascii="Times New Roman" w:hAnsi="Times New Roman"/>
          <w:spacing w:val="10"/>
          <w:sz w:val="24"/>
        </w:rPr>
        <w:t xml:space="preserve"> </w:t>
      </w:r>
      <w:r w:rsidRPr="00DA335F">
        <w:rPr>
          <w:rFonts w:ascii="Times New Roman" w:hAnsi="Times New Roman"/>
          <w:sz w:val="24"/>
        </w:rPr>
        <w:t>i</w:t>
      </w:r>
      <w:r w:rsidRPr="00DA335F">
        <w:rPr>
          <w:rFonts w:ascii="Times New Roman" w:hAnsi="Times New Roman"/>
          <w:spacing w:val="9"/>
          <w:sz w:val="24"/>
        </w:rPr>
        <w:t xml:space="preserve"> </w:t>
      </w:r>
      <w:r w:rsidRPr="00DA335F">
        <w:rPr>
          <w:rFonts w:ascii="Times New Roman" w:hAnsi="Times New Roman"/>
          <w:sz w:val="24"/>
        </w:rPr>
        <w:t>graba</w:t>
      </w:r>
      <w:r w:rsidRPr="00DA335F">
        <w:rPr>
          <w:rFonts w:ascii="Times New Roman" w:hAnsi="Times New Roman"/>
          <w:spacing w:val="8"/>
          <w:sz w:val="24"/>
        </w:rPr>
        <w:t xml:space="preserve"> </w:t>
      </w:r>
      <w:r w:rsidRPr="00DA335F">
        <w:rPr>
          <w:rFonts w:ascii="Times New Roman" w:hAnsi="Times New Roman"/>
          <w:sz w:val="24"/>
        </w:rPr>
        <w:t>na</w:t>
      </w:r>
      <w:r w:rsidRPr="00DA335F">
        <w:rPr>
          <w:rFonts w:ascii="Times New Roman" w:hAnsi="Times New Roman"/>
          <w:spacing w:val="8"/>
          <w:sz w:val="24"/>
        </w:rPr>
        <w:t xml:space="preserve"> </w:t>
      </w:r>
      <w:r w:rsidRPr="00DA335F">
        <w:rPr>
          <w:rFonts w:ascii="Times New Roman" w:hAnsi="Times New Roman"/>
          <w:sz w:val="24"/>
        </w:rPr>
        <w:t>širokim</w:t>
      </w:r>
      <w:r w:rsidRPr="00DA335F">
        <w:rPr>
          <w:rFonts w:ascii="Times New Roman" w:hAnsi="Times New Roman"/>
          <w:spacing w:val="10"/>
          <w:sz w:val="24"/>
        </w:rPr>
        <w:t xml:space="preserve"> </w:t>
      </w:r>
      <w:r w:rsidRPr="00DA335F">
        <w:rPr>
          <w:rFonts w:ascii="Times New Roman" w:hAnsi="Times New Roman"/>
          <w:sz w:val="24"/>
        </w:rPr>
        <w:t>platoima</w:t>
      </w:r>
      <w:r w:rsidRPr="00DA335F">
        <w:rPr>
          <w:rFonts w:ascii="Times New Roman" w:hAnsi="Times New Roman"/>
          <w:spacing w:val="8"/>
          <w:sz w:val="24"/>
        </w:rPr>
        <w:t xml:space="preserve"> </w:t>
      </w:r>
      <w:r w:rsidRPr="00DA335F">
        <w:rPr>
          <w:rFonts w:ascii="Times New Roman" w:hAnsi="Times New Roman"/>
          <w:sz w:val="24"/>
        </w:rPr>
        <w:t>grebenova</w:t>
      </w:r>
      <w:r w:rsidRPr="00DA335F">
        <w:rPr>
          <w:rFonts w:ascii="Times New Roman" w:hAnsi="Times New Roman"/>
          <w:spacing w:val="13"/>
          <w:sz w:val="24"/>
        </w:rPr>
        <w:t xml:space="preserve"> </w:t>
      </w:r>
      <w:r w:rsidRPr="00DA335F">
        <w:rPr>
          <w:rFonts w:ascii="Times New Roman" w:hAnsi="Times New Roman"/>
          <w:sz w:val="24"/>
        </w:rPr>
        <w:t>iznad</w:t>
      </w:r>
      <w:r w:rsidRPr="00DA335F">
        <w:rPr>
          <w:rFonts w:ascii="Times New Roman" w:hAnsi="Times New Roman"/>
          <w:spacing w:val="8"/>
          <w:sz w:val="24"/>
        </w:rPr>
        <w:t xml:space="preserve"> </w:t>
      </w:r>
      <w:r w:rsidRPr="00DA335F">
        <w:rPr>
          <w:rFonts w:ascii="Times New Roman" w:hAnsi="Times New Roman"/>
          <w:sz w:val="24"/>
        </w:rPr>
        <w:t>350</w:t>
      </w:r>
      <w:r w:rsidRPr="00DA335F">
        <w:rPr>
          <w:rFonts w:ascii="Times New Roman" w:hAnsi="Times New Roman"/>
          <w:spacing w:val="7"/>
          <w:sz w:val="24"/>
        </w:rPr>
        <w:t xml:space="preserve"> </w:t>
      </w:r>
      <w:r w:rsidRPr="00DA335F">
        <w:rPr>
          <w:rFonts w:ascii="Times New Roman" w:hAnsi="Times New Roman"/>
          <w:sz w:val="24"/>
        </w:rPr>
        <w:t>m/n.v.</w:t>
      </w:r>
      <w:r w:rsidRPr="00DA335F">
        <w:rPr>
          <w:rFonts w:ascii="Times New Roman" w:hAnsi="Times New Roman"/>
          <w:spacing w:val="9"/>
          <w:sz w:val="24"/>
        </w:rPr>
        <w:t xml:space="preserve"> </w:t>
      </w:r>
      <w:r w:rsidRPr="00DA335F">
        <w:rPr>
          <w:rFonts w:ascii="Times New Roman" w:hAnsi="Times New Roman"/>
          <w:sz w:val="24"/>
        </w:rPr>
        <w:t>do</w:t>
      </w:r>
      <w:r w:rsidRPr="00DA335F">
        <w:rPr>
          <w:rFonts w:ascii="Times New Roman" w:hAnsi="Times New Roman"/>
          <w:spacing w:val="-1"/>
          <w:sz w:val="24"/>
        </w:rPr>
        <w:t xml:space="preserve"> </w:t>
      </w:r>
      <w:r w:rsidRPr="00DA335F">
        <w:rPr>
          <w:rFonts w:ascii="Times New Roman" w:hAnsi="Times New Roman"/>
          <w:sz w:val="24"/>
        </w:rPr>
        <w:t>550</w:t>
      </w:r>
      <w:r w:rsidRPr="00DA335F">
        <w:rPr>
          <w:rFonts w:ascii="Times New Roman" w:hAnsi="Times New Roman"/>
          <w:spacing w:val="6"/>
          <w:sz w:val="24"/>
        </w:rPr>
        <w:t xml:space="preserve"> </w:t>
      </w:r>
      <w:r w:rsidRPr="00DA335F">
        <w:rPr>
          <w:rFonts w:ascii="Times New Roman" w:hAnsi="Times New Roman"/>
          <w:sz w:val="24"/>
        </w:rPr>
        <w:t>m/n.v.,</w:t>
      </w:r>
      <w:r w:rsidRPr="00DA335F">
        <w:rPr>
          <w:rFonts w:ascii="Times New Roman" w:hAnsi="Times New Roman"/>
          <w:spacing w:val="9"/>
          <w:sz w:val="24"/>
        </w:rPr>
        <w:t xml:space="preserve"> </w:t>
      </w:r>
      <w:r w:rsidRPr="00DA335F">
        <w:rPr>
          <w:rFonts w:ascii="Times New Roman" w:hAnsi="Times New Roman"/>
          <w:sz w:val="24"/>
        </w:rPr>
        <w:t>iz</w:t>
      </w:r>
      <w:r w:rsidRPr="00DA335F">
        <w:rPr>
          <w:rFonts w:ascii="Times New Roman" w:hAnsi="Times New Roman"/>
          <w:spacing w:val="11"/>
          <w:sz w:val="24"/>
        </w:rPr>
        <w:t xml:space="preserve"> </w:t>
      </w:r>
      <w:r w:rsidRPr="00DA335F">
        <w:rPr>
          <w:rFonts w:ascii="Times New Roman" w:hAnsi="Times New Roman"/>
          <w:sz w:val="24"/>
        </w:rPr>
        <w:t>razloga:</w:t>
      </w:r>
    </w:p>
    <w:p w:rsidR="00DA335F" w:rsidRPr="00DA335F" w:rsidRDefault="00DA335F" w:rsidP="000809DF">
      <w:pPr>
        <w:pStyle w:val="ListParagraph"/>
        <w:widowControl w:val="0"/>
        <w:numPr>
          <w:ilvl w:val="1"/>
          <w:numId w:val="158"/>
        </w:numPr>
        <w:tabs>
          <w:tab w:val="left" w:pos="2384"/>
        </w:tabs>
        <w:autoSpaceDE w:val="0"/>
        <w:autoSpaceDN w:val="0"/>
        <w:spacing w:before="125"/>
        <w:ind w:hanging="318"/>
        <w:contextualSpacing w:val="0"/>
        <w:rPr>
          <w:rFonts w:ascii="Times New Roman" w:hAnsi="Times New Roman"/>
          <w:sz w:val="24"/>
        </w:rPr>
      </w:pPr>
      <w:r w:rsidRPr="00DA335F">
        <w:rPr>
          <w:rFonts w:ascii="Times New Roman" w:hAnsi="Times New Roman"/>
          <w:sz w:val="24"/>
        </w:rPr>
        <w:t>promene</w:t>
      </w:r>
      <w:r w:rsidRPr="00DA335F">
        <w:rPr>
          <w:rFonts w:ascii="Times New Roman" w:hAnsi="Times New Roman"/>
          <w:spacing w:val="1"/>
          <w:sz w:val="24"/>
        </w:rPr>
        <w:t xml:space="preserve"> </w:t>
      </w:r>
      <w:r w:rsidRPr="00DA335F">
        <w:rPr>
          <w:rFonts w:ascii="Times New Roman" w:hAnsi="Times New Roman"/>
          <w:sz w:val="24"/>
        </w:rPr>
        <w:t>klime</w:t>
      </w:r>
      <w:r w:rsidRPr="00DA335F">
        <w:rPr>
          <w:rFonts w:ascii="Times New Roman" w:hAnsi="Times New Roman"/>
          <w:spacing w:val="3"/>
          <w:sz w:val="24"/>
        </w:rPr>
        <w:t xml:space="preserve"> </w:t>
      </w:r>
      <w:r w:rsidRPr="00DA335F">
        <w:rPr>
          <w:rFonts w:ascii="Times New Roman" w:hAnsi="Times New Roman"/>
          <w:sz w:val="24"/>
        </w:rPr>
        <w:t>sa</w:t>
      </w:r>
      <w:r w:rsidRPr="00DA335F">
        <w:rPr>
          <w:rFonts w:ascii="Times New Roman" w:hAnsi="Times New Roman"/>
          <w:spacing w:val="7"/>
          <w:sz w:val="24"/>
        </w:rPr>
        <w:t xml:space="preserve"> </w:t>
      </w:r>
      <w:r w:rsidRPr="00DA335F">
        <w:rPr>
          <w:rFonts w:ascii="Times New Roman" w:hAnsi="Times New Roman"/>
          <w:sz w:val="24"/>
        </w:rPr>
        <w:t>visinom</w:t>
      </w:r>
    </w:p>
    <w:p w:rsidR="00DA335F" w:rsidRPr="00DA335F" w:rsidRDefault="00DA335F" w:rsidP="000809DF">
      <w:pPr>
        <w:pStyle w:val="ListParagraph"/>
        <w:widowControl w:val="0"/>
        <w:numPr>
          <w:ilvl w:val="1"/>
          <w:numId w:val="158"/>
        </w:numPr>
        <w:tabs>
          <w:tab w:val="left" w:pos="2384"/>
        </w:tabs>
        <w:autoSpaceDE w:val="0"/>
        <w:autoSpaceDN w:val="0"/>
        <w:spacing w:before="125"/>
        <w:ind w:hanging="318"/>
        <w:contextualSpacing w:val="0"/>
        <w:rPr>
          <w:rFonts w:ascii="Times New Roman" w:hAnsi="Times New Roman"/>
          <w:sz w:val="24"/>
        </w:rPr>
      </w:pPr>
      <w:r w:rsidRPr="00DA335F">
        <w:rPr>
          <w:rFonts w:ascii="Times New Roman" w:hAnsi="Times New Roman"/>
          <w:sz w:val="24"/>
        </w:rPr>
        <w:t>plakornog</w:t>
      </w:r>
      <w:r w:rsidRPr="00DA335F">
        <w:rPr>
          <w:rFonts w:ascii="Times New Roman" w:hAnsi="Times New Roman"/>
          <w:spacing w:val="13"/>
          <w:sz w:val="24"/>
        </w:rPr>
        <w:t xml:space="preserve"> </w:t>
      </w:r>
      <w:r w:rsidRPr="00DA335F">
        <w:rPr>
          <w:rFonts w:ascii="Times New Roman" w:hAnsi="Times New Roman"/>
          <w:sz w:val="24"/>
        </w:rPr>
        <w:t>terena</w:t>
      </w:r>
      <w:r w:rsidRPr="00DA335F">
        <w:rPr>
          <w:rFonts w:ascii="Times New Roman" w:hAnsi="Times New Roman"/>
          <w:spacing w:val="8"/>
          <w:sz w:val="24"/>
        </w:rPr>
        <w:t xml:space="preserve"> </w:t>
      </w:r>
      <w:r w:rsidRPr="00DA335F">
        <w:rPr>
          <w:rFonts w:ascii="Times New Roman" w:hAnsi="Times New Roman"/>
          <w:sz w:val="24"/>
        </w:rPr>
        <w:t>na</w:t>
      </w:r>
      <w:r w:rsidRPr="00DA335F">
        <w:rPr>
          <w:rFonts w:ascii="Times New Roman" w:hAnsi="Times New Roman"/>
          <w:spacing w:val="8"/>
          <w:sz w:val="24"/>
        </w:rPr>
        <w:t xml:space="preserve"> </w:t>
      </w:r>
      <w:r w:rsidRPr="00DA335F">
        <w:rPr>
          <w:rFonts w:ascii="Times New Roman" w:hAnsi="Times New Roman"/>
          <w:sz w:val="24"/>
        </w:rPr>
        <w:t>platoima</w:t>
      </w:r>
      <w:r w:rsidRPr="00DA335F">
        <w:rPr>
          <w:rFonts w:ascii="Times New Roman" w:hAnsi="Times New Roman"/>
          <w:spacing w:val="9"/>
          <w:sz w:val="24"/>
        </w:rPr>
        <w:t xml:space="preserve"> </w:t>
      </w:r>
      <w:r w:rsidRPr="00DA335F">
        <w:rPr>
          <w:rFonts w:ascii="Times New Roman" w:hAnsi="Times New Roman"/>
          <w:sz w:val="24"/>
        </w:rPr>
        <w:t>grebena</w:t>
      </w:r>
    </w:p>
    <w:p w:rsidR="00DA335F" w:rsidRPr="00DA335F" w:rsidRDefault="00DA335F" w:rsidP="0079506C">
      <w:pPr>
        <w:spacing w:before="129" w:line="249" w:lineRule="auto"/>
        <w:ind w:left="1663" w:right="1029" w:hanging="720"/>
        <w:rPr>
          <w:rFonts w:ascii="Times New Roman" w:hAnsi="Times New Roman"/>
          <w:sz w:val="24"/>
        </w:rPr>
      </w:pPr>
      <w:r w:rsidRPr="00DA335F">
        <w:rPr>
          <w:rFonts w:ascii="Times New Roman" w:hAnsi="Times New Roman"/>
          <w:sz w:val="24"/>
        </w:rPr>
        <w:lastRenderedPageBreak/>
        <w:t>Uopšteno</w:t>
      </w:r>
      <w:r w:rsidRPr="00DA335F">
        <w:rPr>
          <w:rFonts w:ascii="Times New Roman" w:hAnsi="Times New Roman"/>
          <w:spacing w:val="5"/>
          <w:sz w:val="24"/>
        </w:rPr>
        <w:t xml:space="preserve"> </w:t>
      </w:r>
      <w:r w:rsidRPr="00DA335F">
        <w:rPr>
          <w:rFonts w:ascii="Times New Roman" w:hAnsi="Times New Roman"/>
          <w:sz w:val="24"/>
        </w:rPr>
        <w:t>govoreći</w:t>
      </w:r>
      <w:r w:rsidRPr="00DA335F">
        <w:rPr>
          <w:rFonts w:ascii="Times New Roman" w:hAnsi="Times New Roman"/>
          <w:spacing w:val="13"/>
          <w:sz w:val="24"/>
        </w:rPr>
        <w:t xml:space="preserve"> </w:t>
      </w:r>
      <w:r w:rsidRPr="00DA335F">
        <w:rPr>
          <w:rFonts w:ascii="Times New Roman" w:hAnsi="Times New Roman"/>
          <w:sz w:val="24"/>
        </w:rPr>
        <w:t>u</w:t>
      </w:r>
      <w:r w:rsidRPr="00DA335F">
        <w:rPr>
          <w:rFonts w:ascii="Times New Roman" w:hAnsi="Times New Roman"/>
          <w:spacing w:val="10"/>
          <w:sz w:val="24"/>
        </w:rPr>
        <w:t xml:space="preserve"> </w:t>
      </w:r>
      <w:r w:rsidRPr="00DA335F">
        <w:rPr>
          <w:rFonts w:ascii="Times New Roman" w:hAnsi="Times New Roman"/>
          <w:sz w:val="24"/>
        </w:rPr>
        <w:t>Srbiji</w:t>
      </w:r>
      <w:r w:rsidRPr="00DA335F">
        <w:rPr>
          <w:rFonts w:ascii="Times New Roman" w:hAnsi="Times New Roman"/>
          <w:spacing w:val="11"/>
          <w:sz w:val="24"/>
        </w:rPr>
        <w:t xml:space="preserve"> </w:t>
      </w:r>
      <w:r w:rsidRPr="00DA335F">
        <w:rPr>
          <w:rFonts w:ascii="Times New Roman" w:hAnsi="Times New Roman"/>
          <w:sz w:val="24"/>
        </w:rPr>
        <w:t>je</w:t>
      </w:r>
      <w:r w:rsidRPr="00DA335F">
        <w:rPr>
          <w:rFonts w:ascii="Times New Roman" w:hAnsi="Times New Roman"/>
          <w:spacing w:val="7"/>
          <w:sz w:val="24"/>
        </w:rPr>
        <w:t xml:space="preserve"> </w:t>
      </w:r>
      <w:r w:rsidRPr="00DA335F">
        <w:rPr>
          <w:rFonts w:ascii="Times New Roman" w:hAnsi="Times New Roman"/>
          <w:sz w:val="24"/>
        </w:rPr>
        <w:t>izražena</w:t>
      </w:r>
      <w:r w:rsidRPr="00DA335F">
        <w:rPr>
          <w:rFonts w:ascii="Times New Roman" w:hAnsi="Times New Roman"/>
          <w:spacing w:val="13"/>
          <w:sz w:val="24"/>
        </w:rPr>
        <w:t xml:space="preserve"> </w:t>
      </w:r>
      <w:r w:rsidRPr="00DA335F">
        <w:rPr>
          <w:rFonts w:ascii="Times New Roman" w:hAnsi="Times New Roman"/>
          <w:sz w:val="24"/>
        </w:rPr>
        <w:t>pojava</w:t>
      </w:r>
      <w:r w:rsidRPr="00DA335F">
        <w:rPr>
          <w:rFonts w:ascii="Times New Roman" w:hAnsi="Times New Roman"/>
          <w:spacing w:val="13"/>
          <w:sz w:val="24"/>
        </w:rPr>
        <w:t xml:space="preserve"> </w:t>
      </w:r>
      <w:r w:rsidRPr="00DA335F">
        <w:rPr>
          <w:rFonts w:ascii="Times New Roman" w:hAnsi="Times New Roman"/>
          <w:sz w:val="24"/>
        </w:rPr>
        <w:t>(Dinić</w:t>
      </w:r>
      <w:r w:rsidRPr="00DA335F">
        <w:rPr>
          <w:rFonts w:ascii="Times New Roman" w:hAnsi="Times New Roman"/>
          <w:spacing w:val="9"/>
          <w:sz w:val="24"/>
        </w:rPr>
        <w:t xml:space="preserve"> </w:t>
      </w:r>
      <w:r w:rsidRPr="00DA335F">
        <w:rPr>
          <w:rFonts w:ascii="Times New Roman" w:hAnsi="Times New Roman"/>
          <w:sz w:val="24"/>
        </w:rPr>
        <w:t>1978.</w:t>
      </w:r>
      <w:r w:rsidRPr="00DA335F">
        <w:rPr>
          <w:rFonts w:ascii="Times New Roman" w:hAnsi="Times New Roman"/>
          <w:spacing w:val="14"/>
          <w:sz w:val="24"/>
        </w:rPr>
        <w:t xml:space="preserve"> </w:t>
      </w:r>
      <w:r w:rsidRPr="00DA335F">
        <w:rPr>
          <w:rFonts w:ascii="Times New Roman" w:hAnsi="Times New Roman"/>
          <w:sz w:val="24"/>
        </w:rPr>
        <w:t>Godine)</w:t>
      </w:r>
      <w:r w:rsidRPr="00DA335F">
        <w:rPr>
          <w:rFonts w:ascii="Times New Roman" w:hAnsi="Times New Roman"/>
          <w:spacing w:val="11"/>
          <w:sz w:val="24"/>
        </w:rPr>
        <w:t xml:space="preserve"> </w:t>
      </w:r>
      <w:r w:rsidRPr="00DA335F">
        <w:rPr>
          <w:rFonts w:ascii="Times New Roman" w:hAnsi="Times New Roman"/>
          <w:sz w:val="24"/>
        </w:rPr>
        <w:t>klimaregionalnost</w:t>
      </w:r>
      <w:r w:rsidRPr="00DA335F">
        <w:rPr>
          <w:rFonts w:ascii="Times New Roman" w:hAnsi="Times New Roman"/>
          <w:spacing w:val="10"/>
          <w:sz w:val="24"/>
        </w:rPr>
        <w:t xml:space="preserve"> </w:t>
      </w:r>
      <w:r w:rsidRPr="00DA335F">
        <w:rPr>
          <w:rFonts w:ascii="Times New Roman" w:hAnsi="Times New Roman"/>
          <w:sz w:val="24"/>
        </w:rPr>
        <w:t>šuma</w:t>
      </w:r>
      <w:r w:rsidRPr="00DA335F">
        <w:rPr>
          <w:rFonts w:ascii="Times New Roman" w:hAnsi="Times New Roman"/>
          <w:spacing w:val="13"/>
          <w:sz w:val="24"/>
        </w:rPr>
        <w:t xml:space="preserve"> </w:t>
      </w:r>
      <w:r w:rsidRPr="00DA335F">
        <w:rPr>
          <w:rFonts w:ascii="Times New Roman" w:hAnsi="Times New Roman"/>
          <w:sz w:val="24"/>
        </w:rPr>
        <w:t>kitnjaka</w:t>
      </w:r>
      <w:r w:rsidRPr="00DA335F">
        <w:rPr>
          <w:rFonts w:ascii="Times New Roman" w:hAnsi="Times New Roman"/>
          <w:spacing w:val="15"/>
          <w:sz w:val="24"/>
        </w:rPr>
        <w:t xml:space="preserve"> </w:t>
      </w:r>
      <w:r w:rsidRPr="00DA335F">
        <w:rPr>
          <w:rFonts w:ascii="Times New Roman" w:hAnsi="Times New Roman"/>
          <w:sz w:val="24"/>
        </w:rPr>
        <w:t>i</w:t>
      </w:r>
      <w:r w:rsidRPr="00DA335F">
        <w:rPr>
          <w:rFonts w:ascii="Times New Roman" w:hAnsi="Times New Roman"/>
          <w:spacing w:val="13"/>
          <w:sz w:val="24"/>
        </w:rPr>
        <w:t xml:space="preserve"> </w:t>
      </w:r>
      <w:r w:rsidRPr="00DA335F">
        <w:rPr>
          <w:rFonts w:ascii="Times New Roman" w:hAnsi="Times New Roman"/>
          <w:sz w:val="24"/>
        </w:rPr>
        <w:t>graba</w:t>
      </w:r>
      <w:r w:rsidRPr="00DA335F">
        <w:rPr>
          <w:rFonts w:ascii="Times New Roman" w:hAnsi="Times New Roman"/>
          <w:spacing w:val="13"/>
          <w:sz w:val="24"/>
        </w:rPr>
        <w:t xml:space="preserve"> </w:t>
      </w:r>
      <w:r w:rsidRPr="00DA335F">
        <w:rPr>
          <w:rFonts w:ascii="Times New Roman" w:hAnsi="Times New Roman"/>
          <w:sz w:val="24"/>
        </w:rPr>
        <w:t>(</w:t>
      </w:r>
      <w:r w:rsidRPr="00DA335F">
        <w:rPr>
          <w:rFonts w:ascii="Times New Roman" w:hAnsi="Times New Roman"/>
          <w:i/>
          <w:sz w:val="24"/>
        </w:rPr>
        <w:t>LJuerco</w:t>
      </w:r>
      <w:r w:rsidRPr="00DA335F">
        <w:rPr>
          <w:rFonts w:ascii="Times New Roman" w:hAnsi="Times New Roman"/>
          <w:i/>
          <w:spacing w:val="12"/>
          <w:sz w:val="24"/>
        </w:rPr>
        <w:t xml:space="preserve"> </w:t>
      </w:r>
      <w:r w:rsidRPr="00DA335F">
        <w:rPr>
          <w:rFonts w:ascii="Times New Roman" w:hAnsi="Times New Roman"/>
          <w:i/>
          <w:sz w:val="24"/>
        </w:rPr>
        <w:t>–</w:t>
      </w:r>
      <w:r w:rsidRPr="00DA335F">
        <w:rPr>
          <w:rFonts w:ascii="Times New Roman" w:hAnsi="Times New Roman"/>
          <w:i/>
          <w:spacing w:val="11"/>
          <w:sz w:val="24"/>
        </w:rPr>
        <w:t xml:space="preserve"> </w:t>
      </w:r>
      <w:r w:rsidRPr="00DA335F">
        <w:rPr>
          <w:rFonts w:ascii="Times New Roman" w:hAnsi="Times New Roman"/>
          <w:i/>
          <w:sz w:val="24"/>
        </w:rPr>
        <w:t>Carpinetum</w:t>
      </w:r>
      <w:r w:rsidRPr="00DA335F">
        <w:rPr>
          <w:rFonts w:ascii="Times New Roman" w:hAnsi="Times New Roman"/>
          <w:i/>
          <w:spacing w:val="10"/>
          <w:sz w:val="24"/>
        </w:rPr>
        <w:t xml:space="preserve"> </w:t>
      </w:r>
      <w:r w:rsidRPr="00DA335F">
        <w:rPr>
          <w:rFonts w:ascii="Times New Roman" w:hAnsi="Times New Roman"/>
          <w:i/>
          <w:sz w:val="24"/>
        </w:rPr>
        <w:t>serbicum</w:t>
      </w:r>
      <w:r w:rsidRPr="00DA335F">
        <w:rPr>
          <w:rFonts w:ascii="Times New Roman" w:hAnsi="Times New Roman"/>
          <w:sz w:val="24"/>
        </w:rPr>
        <w:t>)</w:t>
      </w:r>
      <w:r w:rsidRPr="00DA335F">
        <w:rPr>
          <w:rFonts w:ascii="Times New Roman" w:hAnsi="Times New Roman"/>
          <w:spacing w:val="10"/>
          <w:sz w:val="24"/>
        </w:rPr>
        <w:t xml:space="preserve"> </w:t>
      </w:r>
      <w:r w:rsidRPr="00DA335F">
        <w:rPr>
          <w:rFonts w:ascii="Times New Roman" w:hAnsi="Times New Roman"/>
          <w:sz w:val="24"/>
        </w:rPr>
        <w:t>na</w:t>
      </w:r>
      <w:r w:rsidRPr="00DA335F">
        <w:rPr>
          <w:rFonts w:ascii="Times New Roman" w:hAnsi="Times New Roman"/>
          <w:spacing w:val="13"/>
          <w:sz w:val="24"/>
        </w:rPr>
        <w:t xml:space="preserve"> </w:t>
      </w:r>
      <w:r w:rsidRPr="00DA335F">
        <w:rPr>
          <w:rFonts w:ascii="Times New Roman" w:hAnsi="Times New Roman"/>
          <w:sz w:val="24"/>
        </w:rPr>
        <w:t>malim</w:t>
      </w:r>
      <w:r w:rsidRPr="00DA335F">
        <w:rPr>
          <w:rFonts w:ascii="Times New Roman" w:hAnsi="Times New Roman"/>
          <w:spacing w:val="13"/>
          <w:sz w:val="24"/>
        </w:rPr>
        <w:t xml:space="preserve"> </w:t>
      </w:r>
      <w:r w:rsidRPr="00DA335F">
        <w:rPr>
          <w:rFonts w:ascii="Times New Roman" w:hAnsi="Times New Roman"/>
          <w:sz w:val="24"/>
        </w:rPr>
        <w:t>masivima.</w:t>
      </w:r>
      <w:r w:rsidRPr="00DA335F">
        <w:rPr>
          <w:rFonts w:ascii="Times New Roman" w:hAnsi="Times New Roman"/>
          <w:spacing w:val="15"/>
          <w:sz w:val="24"/>
        </w:rPr>
        <w:t xml:space="preserve"> </w:t>
      </w:r>
      <w:r w:rsidRPr="00DA335F">
        <w:rPr>
          <w:rFonts w:ascii="Times New Roman" w:hAnsi="Times New Roman"/>
          <w:sz w:val="24"/>
        </w:rPr>
        <w:t>To</w:t>
      </w:r>
      <w:r w:rsidRPr="00DA335F">
        <w:rPr>
          <w:rFonts w:ascii="Times New Roman" w:hAnsi="Times New Roman"/>
          <w:spacing w:val="7"/>
          <w:sz w:val="24"/>
        </w:rPr>
        <w:t xml:space="preserve"> </w:t>
      </w:r>
      <w:r w:rsidRPr="00DA335F">
        <w:rPr>
          <w:rFonts w:ascii="Times New Roman" w:hAnsi="Times New Roman"/>
          <w:sz w:val="24"/>
        </w:rPr>
        <w:t>znači,</w:t>
      </w:r>
      <w:r w:rsidRPr="00DA335F">
        <w:rPr>
          <w:rFonts w:ascii="Times New Roman" w:hAnsi="Times New Roman"/>
          <w:spacing w:val="14"/>
          <w:sz w:val="24"/>
        </w:rPr>
        <w:t xml:space="preserve"> </w:t>
      </w:r>
      <w:r w:rsidRPr="00DA335F">
        <w:rPr>
          <w:rFonts w:ascii="Times New Roman" w:hAnsi="Times New Roman"/>
          <w:sz w:val="24"/>
        </w:rPr>
        <w:t>da</w:t>
      </w:r>
      <w:r w:rsidRPr="00DA335F">
        <w:rPr>
          <w:rFonts w:ascii="Times New Roman" w:hAnsi="Times New Roman"/>
          <w:spacing w:val="7"/>
          <w:sz w:val="24"/>
        </w:rPr>
        <w:t xml:space="preserve"> </w:t>
      </w:r>
      <w:r w:rsidRPr="00DA335F">
        <w:rPr>
          <w:rFonts w:ascii="Times New Roman" w:hAnsi="Times New Roman"/>
          <w:sz w:val="24"/>
        </w:rPr>
        <w:t>se</w:t>
      </w:r>
      <w:r w:rsidR="0079506C">
        <w:rPr>
          <w:rFonts w:ascii="Times New Roman" w:hAnsi="Times New Roman"/>
          <w:sz w:val="24"/>
        </w:rPr>
        <w:t xml:space="preserve"> </w:t>
      </w:r>
      <w:r w:rsidRPr="00DA335F">
        <w:rPr>
          <w:rFonts w:ascii="Times New Roman" w:hAnsi="Times New Roman"/>
          <w:spacing w:val="-47"/>
          <w:sz w:val="24"/>
        </w:rPr>
        <w:t xml:space="preserve"> </w:t>
      </w:r>
      <w:r w:rsidRPr="00DA335F">
        <w:rPr>
          <w:rFonts w:ascii="Times New Roman" w:hAnsi="Times New Roman"/>
          <w:sz w:val="24"/>
        </w:rPr>
        <w:t>sa</w:t>
      </w:r>
      <w:r w:rsidRPr="00DA335F">
        <w:rPr>
          <w:rFonts w:ascii="Times New Roman" w:hAnsi="Times New Roman"/>
          <w:spacing w:val="3"/>
          <w:sz w:val="24"/>
        </w:rPr>
        <w:t xml:space="preserve"> </w:t>
      </w:r>
      <w:r w:rsidRPr="00DA335F">
        <w:rPr>
          <w:rFonts w:ascii="Times New Roman" w:hAnsi="Times New Roman"/>
          <w:sz w:val="24"/>
        </w:rPr>
        <w:t>visinom</w:t>
      </w:r>
      <w:r w:rsidRPr="00DA335F">
        <w:rPr>
          <w:rFonts w:ascii="Times New Roman" w:hAnsi="Times New Roman"/>
          <w:spacing w:val="7"/>
          <w:sz w:val="24"/>
        </w:rPr>
        <w:t xml:space="preserve"> </w:t>
      </w:r>
      <w:r w:rsidRPr="00DA335F">
        <w:rPr>
          <w:rFonts w:ascii="Times New Roman" w:hAnsi="Times New Roman"/>
          <w:sz w:val="24"/>
        </w:rPr>
        <w:t>smenjuju</w:t>
      </w:r>
      <w:r w:rsidRPr="00DA335F">
        <w:rPr>
          <w:rFonts w:ascii="Times New Roman" w:hAnsi="Times New Roman"/>
          <w:spacing w:val="3"/>
          <w:sz w:val="24"/>
        </w:rPr>
        <w:t xml:space="preserve"> </w:t>
      </w:r>
      <w:r w:rsidRPr="00DA335F">
        <w:rPr>
          <w:rFonts w:ascii="Times New Roman" w:hAnsi="Times New Roman"/>
          <w:sz w:val="24"/>
        </w:rPr>
        <w:t>tip</w:t>
      </w:r>
      <w:r w:rsidRPr="00DA335F">
        <w:rPr>
          <w:rFonts w:ascii="Times New Roman" w:hAnsi="Times New Roman"/>
          <w:spacing w:val="4"/>
          <w:sz w:val="24"/>
        </w:rPr>
        <w:t xml:space="preserve"> </w:t>
      </w:r>
      <w:r w:rsidRPr="00DA335F">
        <w:rPr>
          <w:rFonts w:ascii="Times New Roman" w:hAnsi="Times New Roman"/>
          <w:sz w:val="24"/>
        </w:rPr>
        <w:t>šume</w:t>
      </w:r>
      <w:r w:rsidRPr="00DA335F">
        <w:rPr>
          <w:rFonts w:ascii="Times New Roman" w:hAnsi="Times New Roman"/>
          <w:spacing w:val="-1"/>
          <w:sz w:val="24"/>
        </w:rPr>
        <w:t xml:space="preserve"> </w:t>
      </w:r>
      <w:r w:rsidRPr="00DA335F">
        <w:rPr>
          <w:rFonts w:ascii="Times New Roman" w:hAnsi="Times New Roman"/>
          <w:sz w:val="24"/>
        </w:rPr>
        <w:t>sladuna</w:t>
      </w:r>
      <w:r w:rsidRPr="00DA335F">
        <w:rPr>
          <w:rFonts w:ascii="Times New Roman" w:hAnsi="Times New Roman"/>
          <w:spacing w:val="6"/>
          <w:sz w:val="24"/>
        </w:rPr>
        <w:t xml:space="preserve"> </w:t>
      </w:r>
      <w:r w:rsidRPr="00DA335F">
        <w:rPr>
          <w:rFonts w:ascii="Times New Roman" w:hAnsi="Times New Roman"/>
          <w:sz w:val="24"/>
        </w:rPr>
        <w:t>i</w:t>
      </w:r>
      <w:r w:rsidRPr="00DA335F">
        <w:rPr>
          <w:rFonts w:ascii="Times New Roman" w:hAnsi="Times New Roman"/>
          <w:spacing w:val="6"/>
          <w:sz w:val="24"/>
        </w:rPr>
        <w:t xml:space="preserve"> </w:t>
      </w:r>
      <w:r w:rsidRPr="00DA335F">
        <w:rPr>
          <w:rFonts w:ascii="Times New Roman" w:hAnsi="Times New Roman"/>
          <w:sz w:val="24"/>
        </w:rPr>
        <w:t>cera</w:t>
      </w:r>
      <w:r w:rsidRPr="00DA335F">
        <w:rPr>
          <w:rFonts w:ascii="Times New Roman" w:hAnsi="Times New Roman"/>
          <w:spacing w:val="6"/>
          <w:sz w:val="24"/>
        </w:rPr>
        <w:t xml:space="preserve"> </w:t>
      </w:r>
      <w:r w:rsidRPr="00DA335F">
        <w:rPr>
          <w:rFonts w:ascii="Times New Roman" w:hAnsi="Times New Roman"/>
          <w:sz w:val="24"/>
        </w:rPr>
        <w:t>(</w:t>
      </w:r>
      <w:r w:rsidRPr="00DA335F">
        <w:rPr>
          <w:rFonts w:ascii="Times New Roman" w:hAnsi="Times New Roman"/>
          <w:i/>
          <w:sz w:val="24"/>
        </w:rPr>
        <w:t>LJuerco</w:t>
      </w:r>
      <w:r w:rsidRPr="00DA335F">
        <w:rPr>
          <w:rFonts w:ascii="Times New Roman" w:hAnsi="Times New Roman"/>
          <w:i/>
          <w:spacing w:val="6"/>
          <w:sz w:val="24"/>
        </w:rPr>
        <w:t xml:space="preserve"> </w:t>
      </w:r>
      <w:r w:rsidRPr="00DA335F">
        <w:rPr>
          <w:rFonts w:ascii="Times New Roman" w:hAnsi="Times New Roman"/>
          <w:i/>
          <w:sz w:val="24"/>
        </w:rPr>
        <w:t>–</w:t>
      </w:r>
      <w:r w:rsidRPr="00DA335F">
        <w:rPr>
          <w:rFonts w:ascii="Times New Roman" w:hAnsi="Times New Roman"/>
          <w:i/>
          <w:spacing w:val="2"/>
          <w:sz w:val="24"/>
        </w:rPr>
        <w:t xml:space="preserve"> </w:t>
      </w:r>
      <w:r w:rsidRPr="00DA335F">
        <w:rPr>
          <w:rFonts w:ascii="Times New Roman" w:hAnsi="Times New Roman"/>
          <w:i/>
          <w:sz w:val="24"/>
        </w:rPr>
        <w:t>frainetto</w:t>
      </w:r>
      <w:r w:rsidRPr="00DA335F">
        <w:rPr>
          <w:rFonts w:ascii="Times New Roman" w:hAnsi="Times New Roman"/>
          <w:i/>
          <w:spacing w:val="6"/>
          <w:sz w:val="24"/>
        </w:rPr>
        <w:t xml:space="preserve"> </w:t>
      </w:r>
      <w:r w:rsidRPr="00DA335F">
        <w:rPr>
          <w:rFonts w:ascii="Times New Roman" w:hAnsi="Times New Roman"/>
          <w:i/>
          <w:sz w:val="24"/>
        </w:rPr>
        <w:t>serris</w:t>
      </w:r>
      <w:r w:rsidRPr="00DA335F">
        <w:rPr>
          <w:rFonts w:ascii="Times New Roman" w:hAnsi="Times New Roman"/>
          <w:sz w:val="24"/>
        </w:rPr>
        <w:t>)</w:t>
      </w:r>
      <w:r w:rsidRPr="00DA335F">
        <w:rPr>
          <w:rFonts w:ascii="Times New Roman" w:hAnsi="Times New Roman"/>
          <w:spacing w:val="4"/>
          <w:sz w:val="24"/>
        </w:rPr>
        <w:t xml:space="preserve"> </w:t>
      </w:r>
      <w:r w:rsidRPr="00DA335F">
        <w:rPr>
          <w:rFonts w:ascii="Times New Roman" w:hAnsi="Times New Roman"/>
          <w:sz w:val="24"/>
        </w:rPr>
        <w:t>na</w:t>
      </w:r>
      <w:r w:rsidRPr="00DA335F">
        <w:rPr>
          <w:rFonts w:ascii="Times New Roman" w:hAnsi="Times New Roman"/>
          <w:spacing w:val="6"/>
          <w:sz w:val="24"/>
        </w:rPr>
        <w:t xml:space="preserve"> </w:t>
      </w:r>
      <w:r w:rsidRPr="00DA335F">
        <w:rPr>
          <w:rFonts w:ascii="Times New Roman" w:hAnsi="Times New Roman"/>
          <w:sz w:val="24"/>
        </w:rPr>
        <w:t>malim</w:t>
      </w:r>
      <w:r w:rsidRPr="00DA335F">
        <w:rPr>
          <w:rFonts w:ascii="Times New Roman" w:hAnsi="Times New Roman"/>
          <w:spacing w:val="6"/>
          <w:sz w:val="24"/>
        </w:rPr>
        <w:t xml:space="preserve"> </w:t>
      </w:r>
      <w:r w:rsidRPr="00DA335F">
        <w:rPr>
          <w:rFonts w:ascii="Times New Roman" w:hAnsi="Times New Roman"/>
          <w:sz w:val="24"/>
        </w:rPr>
        <w:t>masivima,</w:t>
      </w:r>
      <w:r w:rsidRPr="00DA335F">
        <w:rPr>
          <w:rFonts w:ascii="Times New Roman" w:hAnsi="Times New Roman"/>
          <w:spacing w:val="6"/>
          <w:sz w:val="24"/>
        </w:rPr>
        <w:t xml:space="preserve"> </w:t>
      </w:r>
      <w:r w:rsidRPr="00DA335F">
        <w:rPr>
          <w:rFonts w:ascii="Times New Roman" w:hAnsi="Times New Roman"/>
          <w:sz w:val="24"/>
        </w:rPr>
        <w:t>sa</w:t>
      </w:r>
      <w:r w:rsidRPr="00DA335F">
        <w:rPr>
          <w:rFonts w:ascii="Times New Roman" w:hAnsi="Times New Roman"/>
          <w:spacing w:val="4"/>
          <w:sz w:val="24"/>
        </w:rPr>
        <w:t xml:space="preserve"> </w:t>
      </w:r>
      <w:r w:rsidRPr="00DA335F">
        <w:rPr>
          <w:rFonts w:ascii="Times New Roman" w:hAnsi="Times New Roman"/>
          <w:sz w:val="24"/>
        </w:rPr>
        <w:t>šumom</w:t>
      </w:r>
      <w:r w:rsidRPr="00DA335F">
        <w:rPr>
          <w:rFonts w:ascii="Times New Roman" w:hAnsi="Times New Roman"/>
          <w:spacing w:val="6"/>
          <w:sz w:val="24"/>
        </w:rPr>
        <w:t xml:space="preserve"> </w:t>
      </w:r>
      <w:r w:rsidRPr="00DA335F">
        <w:rPr>
          <w:rFonts w:ascii="Times New Roman" w:hAnsi="Times New Roman"/>
          <w:sz w:val="24"/>
        </w:rPr>
        <w:t>kitnjaka</w:t>
      </w:r>
      <w:r w:rsidRPr="00DA335F">
        <w:rPr>
          <w:rFonts w:ascii="Times New Roman" w:hAnsi="Times New Roman"/>
          <w:spacing w:val="5"/>
          <w:sz w:val="24"/>
        </w:rPr>
        <w:t xml:space="preserve"> </w:t>
      </w:r>
      <w:r w:rsidRPr="00DA335F">
        <w:rPr>
          <w:rFonts w:ascii="Times New Roman" w:hAnsi="Times New Roman"/>
          <w:sz w:val="24"/>
        </w:rPr>
        <w:t>i</w:t>
      </w:r>
      <w:r w:rsidRPr="00DA335F">
        <w:rPr>
          <w:rFonts w:ascii="Times New Roman" w:hAnsi="Times New Roman"/>
          <w:spacing w:val="7"/>
          <w:sz w:val="24"/>
        </w:rPr>
        <w:t xml:space="preserve"> </w:t>
      </w:r>
      <w:r w:rsidRPr="00DA335F">
        <w:rPr>
          <w:rFonts w:ascii="Times New Roman" w:hAnsi="Times New Roman"/>
          <w:sz w:val="24"/>
        </w:rPr>
        <w:t>graba</w:t>
      </w:r>
      <w:r w:rsidRPr="00DA335F">
        <w:rPr>
          <w:rFonts w:ascii="Times New Roman" w:hAnsi="Times New Roman"/>
          <w:spacing w:val="6"/>
          <w:sz w:val="24"/>
        </w:rPr>
        <w:t xml:space="preserve"> </w:t>
      </w:r>
      <w:r w:rsidRPr="00DA335F">
        <w:rPr>
          <w:rFonts w:ascii="Times New Roman" w:hAnsi="Times New Roman"/>
          <w:sz w:val="24"/>
        </w:rPr>
        <w:t>(</w:t>
      </w:r>
      <w:r w:rsidRPr="00DA335F">
        <w:rPr>
          <w:rFonts w:ascii="Times New Roman" w:hAnsi="Times New Roman"/>
          <w:i/>
          <w:sz w:val="24"/>
        </w:rPr>
        <w:t>LJuerco</w:t>
      </w:r>
      <w:r w:rsidRPr="00DA335F">
        <w:rPr>
          <w:rFonts w:ascii="Times New Roman" w:hAnsi="Times New Roman"/>
          <w:i/>
          <w:spacing w:val="6"/>
          <w:sz w:val="24"/>
        </w:rPr>
        <w:t xml:space="preserve"> </w:t>
      </w:r>
      <w:r w:rsidRPr="00DA335F">
        <w:rPr>
          <w:rFonts w:ascii="Times New Roman" w:hAnsi="Times New Roman"/>
          <w:i/>
          <w:sz w:val="24"/>
        </w:rPr>
        <w:t>Carpinetum</w:t>
      </w:r>
      <w:r w:rsidRPr="00DA335F">
        <w:rPr>
          <w:rFonts w:ascii="Times New Roman" w:hAnsi="Times New Roman"/>
          <w:i/>
          <w:spacing w:val="2"/>
          <w:sz w:val="24"/>
        </w:rPr>
        <w:t xml:space="preserve"> </w:t>
      </w:r>
      <w:r w:rsidRPr="00DA335F">
        <w:rPr>
          <w:rFonts w:ascii="Times New Roman" w:hAnsi="Times New Roman"/>
          <w:i/>
          <w:sz w:val="24"/>
        </w:rPr>
        <w:t>typicum</w:t>
      </w:r>
      <w:r w:rsidRPr="00DA335F">
        <w:rPr>
          <w:rFonts w:ascii="Times New Roman" w:hAnsi="Times New Roman"/>
          <w:sz w:val="24"/>
        </w:rPr>
        <w:t>).</w:t>
      </w:r>
    </w:p>
    <w:p w:rsidR="005B4664" w:rsidRPr="00DA335F" w:rsidRDefault="005B4664" w:rsidP="00DE08DF">
      <w:pPr>
        <w:pStyle w:val="Heading6"/>
        <w:jc w:val="left"/>
        <w:rPr>
          <w:b w:val="0"/>
          <w:bCs w:val="0"/>
          <w:iCs/>
          <w:lang w:val="en-US"/>
        </w:rPr>
      </w:pPr>
    </w:p>
    <w:p w:rsidR="00636A96" w:rsidRPr="005B4664" w:rsidRDefault="005B4664" w:rsidP="00DE08DF">
      <w:pPr>
        <w:pStyle w:val="Heading6"/>
        <w:jc w:val="left"/>
        <w:rPr>
          <w:u w:val="single"/>
          <w:lang w:val="sr-Latn-CS"/>
        </w:rPr>
      </w:pPr>
      <w:r w:rsidRPr="005B4664">
        <w:rPr>
          <w:u w:val="single"/>
          <w:lang w:val="sr-Latn-CS"/>
        </w:rPr>
        <w:t>3</w:t>
      </w:r>
      <w:r w:rsidR="00636A96" w:rsidRPr="005B4664">
        <w:rPr>
          <w:u w:val="single"/>
          <w:lang w:val="sr-Latn-CS"/>
        </w:rPr>
        <w:t xml:space="preserve">.1.1 Orografski uslovi </w:t>
      </w:r>
    </w:p>
    <w:p w:rsidR="00636A96" w:rsidRPr="00636A96" w:rsidRDefault="00636A96" w:rsidP="00636A96">
      <w:pPr>
        <w:pStyle w:val="Hang127"/>
        <w:rPr>
          <w:sz w:val="24"/>
          <w:szCs w:val="24"/>
        </w:rPr>
      </w:pPr>
      <w:r w:rsidRPr="00636A96">
        <w:rPr>
          <w:sz w:val="24"/>
          <w:szCs w:val="24"/>
        </w:rPr>
        <w:t xml:space="preserve"> </w:t>
      </w:r>
    </w:p>
    <w:p w:rsidR="0079506C" w:rsidRPr="005A2470" w:rsidRDefault="0079506C" w:rsidP="005A2470">
      <w:pPr>
        <w:pStyle w:val="BodyText"/>
        <w:spacing w:before="93" w:line="249" w:lineRule="auto"/>
        <w:ind w:right="1029"/>
        <w:jc w:val="left"/>
        <w:rPr>
          <w:lang w:val="hr-HR"/>
        </w:rPr>
      </w:pPr>
      <w:r w:rsidRPr="0079506C">
        <w:rPr>
          <w:lang w:val="hr-HR"/>
        </w:rPr>
        <w:t>Kompleks</w:t>
      </w:r>
      <w:r w:rsidRPr="0079506C">
        <w:rPr>
          <w:spacing w:val="23"/>
          <w:lang w:val="hr-HR"/>
        </w:rPr>
        <w:t xml:space="preserve"> </w:t>
      </w:r>
      <w:r w:rsidRPr="0079506C">
        <w:rPr>
          <w:lang w:val="hr-HR"/>
        </w:rPr>
        <w:t>ove</w:t>
      </w:r>
      <w:r w:rsidRPr="0079506C">
        <w:rPr>
          <w:spacing w:val="21"/>
          <w:lang w:val="hr-HR"/>
        </w:rPr>
        <w:t xml:space="preserve"> </w:t>
      </w:r>
      <w:r w:rsidRPr="0079506C">
        <w:rPr>
          <w:lang w:val="hr-HR"/>
        </w:rPr>
        <w:t>gaydinske</w:t>
      </w:r>
      <w:r w:rsidRPr="0079506C">
        <w:rPr>
          <w:spacing w:val="20"/>
          <w:lang w:val="hr-HR"/>
        </w:rPr>
        <w:t xml:space="preserve"> </w:t>
      </w:r>
      <w:r w:rsidRPr="0079506C">
        <w:rPr>
          <w:lang w:val="hr-HR"/>
        </w:rPr>
        <w:t>jedinice</w:t>
      </w:r>
      <w:r w:rsidRPr="0079506C">
        <w:rPr>
          <w:spacing w:val="14"/>
          <w:lang w:val="hr-HR"/>
        </w:rPr>
        <w:t xml:space="preserve"> </w:t>
      </w:r>
      <w:r w:rsidRPr="0079506C">
        <w:rPr>
          <w:lang w:val="hr-HR"/>
        </w:rPr>
        <w:t>se</w:t>
      </w:r>
      <w:r w:rsidRPr="0079506C">
        <w:rPr>
          <w:spacing w:val="15"/>
          <w:lang w:val="hr-HR"/>
        </w:rPr>
        <w:t xml:space="preserve"> </w:t>
      </w:r>
      <w:r w:rsidRPr="0079506C">
        <w:rPr>
          <w:lang w:val="hr-HR"/>
        </w:rPr>
        <w:t>naslanja</w:t>
      </w:r>
      <w:r w:rsidRPr="0079506C">
        <w:rPr>
          <w:spacing w:val="21"/>
          <w:lang w:val="hr-HR"/>
        </w:rPr>
        <w:t xml:space="preserve"> </w:t>
      </w:r>
      <w:r w:rsidRPr="0079506C">
        <w:rPr>
          <w:lang w:val="hr-HR"/>
        </w:rPr>
        <w:t>na</w:t>
      </w:r>
      <w:r w:rsidRPr="0079506C">
        <w:rPr>
          <w:spacing w:val="21"/>
          <w:lang w:val="hr-HR"/>
        </w:rPr>
        <w:t xml:space="preserve"> </w:t>
      </w:r>
      <w:r w:rsidRPr="0079506C">
        <w:rPr>
          <w:lang w:val="hr-HR"/>
        </w:rPr>
        <w:t>Dunav.</w:t>
      </w:r>
      <w:r>
        <w:rPr>
          <w:lang w:val="hr-HR"/>
        </w:rPr>
        <w:t xml:space="preserve"> </w:t>
      </w:r>
      <w:r w:rsidRPr="0079506C">
        <w:rPr>
          <w:lang w:val="hr-HR"/>
        </w:rPr>
        <w:t>Prema</w:t>
      </w:r>
      <w:r w:rsidRPr="0079506C">
        <w:rPr>
          <w:spacing w:val="23"/>
          <w:lang w:val="hr-HR"/>
        </w:rPr>
        <w:t xml:space="preserve"> </w:t>
      </w:r>
      <w:r w:rsidRPr="0079506C">
        <w:rPr>
          <w:lang w:val="hr-HR"/>
        </w:rPr>
        <w:t>orografskim</w:t>
      </w:r>
      <w:r w:rsidRPr="0079506C">
        <w:rPr>
          <w:spacing w:val="22"/>
          <w:lang w:val="hr-HR"/>
        </w:rPr>
        <w:t xml:space="preserve"> </w:t>
      </w:r>
      <w:r w:rsidRPr="0079506C">
        <w:rPr>
          <w:lang w:val="hr-HR"/>
        </w:rPr>
        <w:t>uslovima,</w:t>
      </w:r>
      <w:r w:rsidRPr="0079506C">
        <w:rPr>
          <w:spacing w:val="24"/>
          <w:lang w:val="hr-HR"/>
        </w:rPr>
        <w:t xml:space="preserve"> </w:t>
      </w:r>
      <w:r w:rsidRPr="0079506C">
        <w:rPr>
          <w:lang w:val="hr-HR"/>
        </w:rPr>
        <w:t>na</w:t>
      </w:r>
      <w:r w:rsidRPr="0079506C">
        <w:rPr>
          <w:spacing w:val="21"/>
          <w:lang w:val="hr-HR"/>
        </w:rPr>
        <w:t xml:space="preserve"> </w:t>
      </w:r>
      <w:r w:rsidRPr="0079506C">
        <w:rPr>
          <w:lang w:val="hr-HR"/>
        </w:rPr>
        <w:t>prostoru</w:t>
      </w:r>
      <w:r w:rsidRPr="0079506C">
        <w:rPr>
          <w:spacing w:val="20"/>
          <w:lang w:val="hr-HR"/>
        </w:rPr>
        <w:t xml:space="preserve"> </w:t>
      </w:r>
      <w:r w:rsidRPr="0079506C">
        <w:rPr>
          <w:lang w:val="hr-HR"/>
        </w:rPr>
        <w:t>koji</w:t>
      </w:r>
      <w:r w:rsidRPr="0079506C">
        <w:rPr>
          <w:spacing w:val="21"/>
          <w:lang w:val="hr-HR"/>
        </w:rPr>
        <w:t xml:space="preserve"> </w:t>
      </w:r>
      <w:r w:rsidRPr="0079506C">
        <w:rPr>
          <w:lang w:val="hr-HR"/>
        </w:rPr>
        <w:t>zauzima</w:t>
      </w:r>
      <w:r w:rsidRPr="0079506C">
        <w:rPr>
          <w:spacing w:val="23"/>
          <w:lang w:val="hr-HR"/>
        </w:rPr>
        <w:t xml:space="preserve"> </w:t>
      </w:r>
      <w:r w:rsidRPr="0079506C">
        <w:rPr>
          <w:lang w:val="hr-HR"/>
        </w:rPr>
        <w:t>GJ</w:t>
      </w:r>
      <w:r w:rsidRPr="0079506C">
        <w:rPr>
          <w:spacing w:val="38"/>
          <w:lang w:val="hr-HR"/>
        </w:rPr>
        <w:t xml:space="preserve"> </w:t>
      </w:r>
      <w:r w:rsidRPr="0079506C">
        <w:rPr>
          <w:lang w:val="hr-HR"/>
        </w:rPr>
        <w:t>“Crni</w:t>
      </w:r>
      <w:r w:rsidRPr="0079506C">
        <w:rPr>
          <w:spacing w:val="21"/>
          <w:lang w:val="hr-HR"/>
        </w:rPr>
        <w:t xml:space="preserve"> </w:t>
      </w:r>
      <w:r w:rsidRPr="0079506C">
        <w:rPr>
          <w:lang w:val="hr-HR"/>
        </w:rPr>
        <w:t>Vrh”,</w:t>
      </w:r>
      <w:r w:rsidRPr="0079506C">
        <w:rPr>
          <w:spacing w:val="24"/>
          <w:lang w:val="hr-HR"/>
        </w:rPr>
        <w:t xml:space="preserve"> </w:t>
      </w:r>
      <w:r w:rsidRPr="0079506C">
        <w:rPr>
          <w:lang w:val="hr-HR"/>
        </w:rPr>
        <w:t>jasno</w:t>
      </w:r>
      <w:r w:rsidRPr="0079506C">
        <w:rPr>
          <w:spacing w:val="15"/>
          <w:lang w:val="hr-HR"/>
        </w:rPr>
        <w:t xml:space="preserve"> </w:t>
      </w:r>
      <w:r w:rsidRPr="0079506C">
        <w:rPr>
          <w:lang w:val="hr-HR"/>
        </w:rPr>
        <w:t>se</w:t>
      </w:r>
      <w:r w:rsidRPr="0079506C">
        <w:rPr>
          <w:spacing w:val="15"/>
          <w:lang w:val="hr-HR"/>
        </w:rPr>
        <w:t xml:space="preserve"> </w:t>
      </w:r>
      <w:r w:rsidRPr="0079506C">
        <w:rPr>
          <w:lang w:val="hr-HR"/>
        </w:rPr>
        <w:t>diferenciraju</w:t>
      </w:r>
      <w:r w:rsidRPr="0079506C">
        <w:rPr>
          <w:spacing w:val="18"/>
          <w:lang w:val="hr-HR"/>
        </w:rPr>
        <w:t xml:space="preserve"> </w:t>
      </w:r>
      <w:r w:rsidRPr="0079506C">
        <w:rPr>
          <w:lang w:val="hr-HR"/>
        </w:rPr>
        <w:t>dva</w:t>
      </w:r>
      <w:r w:rsidRPr="0079506C">
        <w:rPr>
          <w:spacing w:val="43"/>
          <w:lang w:val="hr-HR"/>
        </w:rPr>
        <w:t xml:space="preserve"> </w:t>
      </w:r>
      <w:r w:rsidRPr="0079506C">
        <w:rPr>
          <w:lang w:val="hr-HR"/>
        </w:rPr>
        <w:t>orografska</w:t>
      </w:r>
      <w:r w:rsidRPr="0079506C">
        <w:rPr>
          <w:spacing w:val="20"/>
          <w:lang w:val="hr-HR"/>
        </w:rPr>
        <w:t xml:space="preserve"> </w:t>
      </w:r>
      <w:r w:rsidRPr="0079506C">
        <w:rPr>
          <w:lang w:val="hr-HR"/>
        </w:rPr>
        <w:t>dela:</w:t>
      </w:r>
      <w:r w:rsidRPr="0079506C">
        <w:rPr>
          <w:spacing w:val="21"/>
          <w:lang w:val="hr-HR"/>
        </w:rPr>
        <w:t xml:space="preserve"> </w:t>
      </w:r>
      <w:r w:rsidRPr="0079506C">
        <w:rPr>
          <w:lang w:val="hr-HR"/>
        </w:rPr>
        <w:t>male</w:t>
      </w:r>
      <w:r w:rsidRPr="0079506C">
        <w:rPr>
          <w:spacing w:val="1"/>
          <w:lang w:val="hr-HR"/>
        </w:rPr>
        <w:t xml:space="preserve"> </w:t>
      </w:r>
      <w:r w:rsidRPr="0079506C">
        <w:rPr>
          <w:lang w:val="hr-HR"/>
        </w:rPr>
        <w:t>zaravni</w:t>
      </w:r>
      <w:r w:rsidRPr="0079506C">
        <w:rPr>
          <w:spacing w:val="4"/>
          <w:lang w:val="hr-HR"/>
        </w:rPr>
        <w:t xml:space="preserve"> </w:t>
      </w:r>
      <w:r w:rsidRPr="0079506C">
        <w:rPr>
          <w:lang w:val="hr-HR"/>
        </w:rPr>
        <w:t>i</w:t>
      </w:r>
      <w:r w:rsidRPr="0079506C">
        <w:rPr>
          <w:spacing w:val="4"/>
          <w:lang w:val="hr-HR"/>
        </w:rPr>
        <w:t xml:space="preserve"> </w:t>
      </w:r>
      <w:r w:rsidRPr="0079506C">
        <w:rPr>
          <w:lang w:val="hr-HR"/>
        </w:rPr>
        <w:t>kanjonski deo</w:t>
      </w:r>
      <w:r w:rsidRPr="0079506C">
        <w:rPr>
          <w:spacing w:val="-3"/>
          <w:lang w:val="hr-HR"/>
        </w:rPr>
        <w:t xml:space="preserve"> </w:t>
      </w:r>
      <w:r w:rsidRPr="0079506C">
        <w:rPr>
          <w:lang w:val="hr-HR"/>
        </w:rPr>
        <w:t>oko</w:t>
      </w:r>
      <w:r w:rsidRPr="0079506C">
        <w:rPr>
          <w:spacing w:val="-2"/>
          <w:lang w:val="hr-HR"/>
        </w:rPr>
        <w:t xml:space="preserve"> </w:t>
      </w:r>
      <w:r w:rsidRPr="0079506C">
        <w:rPr>
          <w:lang w:val="hr-HR"/>
        </w:rPr>
        <w:t>reke</w:t>
      </w:r>
      <w:r w:rsidRPr="0079506C">
        <w:rPr>
          <w:spacing w:val="-1"/>
          <w:lang w:val="hr-HR"/>
        </w:rPr>
        <w:t xml:space="preserve"> </w:t>
      </w:r>
      <w:r w:rsidR="005A2470">
        <w:rPr>
          <w:lang w:val="hr-HR"/>
        </w:rPr>
        <w:t xml:space="preserve">Dunav. </w:t>
      </w:r>
      <w:r w:rsidRPr="0079506C">
        <w:rPr>
          <w:lang w:val="hr-HR"/>
        </w:rPr>
        <w:t>Zaravnjeni</w:t>
      </w:r>
      <w:r w:rsidRPr="0079506C">
        <w:rPr>
          <w:spacing w:val="6"/>
          <w:lang w:val="hr-HR"/>
        </w:rPr>
        <w:t xml:space="preserve"> </w:t>
      </w:r>
      <w:r w:rsidRPr="0079506C">
        <w:rPr>
          <w:lang w:val="hr-HR"/>
        </w:rPr>
        <w:t>delovi</w:t>
      </w:r>
      <w:r w:rsidRPr="0079506C">
        <w:rPr>
          <w:spacing w:val="6"/>
          <w:lang w:val="hr-HR"/>
        </w:rPr>
        <w:t xml:space="preserve"> </w:t>
      </w:r>
      <w:r w:rsidRPr="0079506C">
        <w:rPr>
          <w:lang w:val="hr-HR"/>
        </w:rPr>
        <w:t>su</w:t>
      </w:r>
      <w:r w:rsidRPr="0079506C">
        <w:rPr>
          <w:spacing w:val="2"/>
          <w:lang w:val="hr-HR"/>
        </w:rPr>
        <w:t xml:space="preserve"> </w:t>
      </w:r>
      <w:r w:rsidRPr="0079506C">
        <w:rPr>
          <w:lang w:val="hr-HR"/>
        </w:rPr>
        <w:t>bogato obrasli</w:t>
      </w:r>
      <w:r w:rsidRPr="0079506C">
        <w:rPr>
          <w:spacing w:val="14"/>
          <w:lang w:val="hr-HR"/>
        </w:rPr>
        <w:t xml:space="preserve"> </w:t>
      </w:r>
      <w:r w:rsidRPr="0079506C">
        <w:rPr>
          <w:lang w:val="hr-HR"/>
        </w:rPr>
        <w:t>visokim</w:t>
      </w:r>
      <w:r w:rsidRPr="0079506C">
        <w:rPr>
          <w:spacing w:val="7"/>
          <w:lang w:val="hr-HR"/>
        </w:rPr>
        <w:t xml:space="preserve"> </w:t>
      </w:r>
      <w:r w:rsidRPr="0079506C">
        <w:rPr>
          <w:lang w:val="hr-HR"/>
        </w:rPr>
        <w:t>šumama</w:t>
      </w:r>
      <w:r w:rsidRPr="0079506C">
        <w:rPr>
          <w:spacing w:val="6"/>
          <w:lang w:val="hr-HR"/>
        </w:rPr>
        <w:t xml:space="preserve"> </w:t>
      </w:r>
      <w:r w:rsidRPr="0079506C">
        <w:rPr>
          <w:lang w:val="hr-HR"/>
        </w:rPr>
        <w:t>bukve</w:t>
      </w:r>
      <w:r w:rsidRPr="0079506C">
        <w:rPr>
          <w:spacing w:val="1"/>
          <w:lang w:val="hr-HR"/>
        </w:rPr>
        <w:t xml:space="preserve"> </w:t>
      </w:r>
      <w:r w:rsidRPr="0079506C">
        <w:rPr>
          <w:lang w:val="hr-HR"/>
        </w:rPr>
        <w:t>i</w:t>
      </w:r>
      <w:r w:rsidRPr="0079506C">
        <w:rPr>
          <w:spacing w:val="6"/>
          <w:lang w:val="hr-HR"/>
        </w:rPr>
        <w:t xml:space="preserve"> </w:t>
      </w:r>
      <w:r w:rsidRPr="0079506C">
        <w:rPr>
          <w:lang w:val="hr-HR"/>
        </w:rPr>
        <w:t>hratsova</w:t>
      </w:r>
      <w:r w:rsidRPr="0079506C">
        <w:rPr>
          <w:spacing w:val="6"/>
          <w:lang w:val="hr-HR"/>
        </w:rPr>
        <w:t xml:space="preserve"> </w:t>
      </w:r>
      <w:r w:rsidRPr="0079506C">
        <w:rPr>
          <w:lang w:val="hr-HR"/>
        </w:rPr>
        <w:t>sa</w:t>
      </w:r>
      <w:r w:rsidRPr="0079506C">
        <w:rPr>
          <w:spacing w:val="57"/>
          <w:lang w:val="hr-HR"/>
        </w:rPr>
        <w:t xml:space="preserve"> </w:t>
      </w:r>
      <w:r w:rsidRPr="0079506C">
        <w:rPr>
          <w:lang w:val="hr-HR"/>
        </w:rPr>
        <w:t>mnoštvom</w:t>
      </w:r>
      <w:r w:rsidRPr="0079506C">
        <w:rPr>
          <w:spacing w:val="6"/>
          <w:lang w:val="hr-HR"/>
        </w:rPr>
        <w:t xml:space="preserve"> </w:t>
      </w:r>
      <w:r w:rsidRPr="0079506C">
        <w:rPr>
          <w:lang w:val="hr-HR"/>
        </w:rPr>
        <w:t>drugih</w:t>
      </w:r>
      <w:r w:rsidRPr="0079506C">
        <w:rPr>
          <w:spacing w:val="63"/>
          <w:lang w:val="hr-HR"/>
        </w:rPr>
        <w:t xml:space="preserve"> </w:t>
      </w:r>
      <w:r w:rsidRPr="0079506C">
        <w:rPr>
          <w:lang w:val="hr-HR"/>
        </w:rPr>
        <w:t>vrsta,</w:t>
      </w:r>
      <w:r w:rsidRPr="0079506C">
        <w:rPr>
          <w:spacing w:val="6"/>
          <w:lang w:val="hr-HR"/>
        </w:rPr>
        <w:t xml:space="preserve"> </w:t>
      </w:r>
      <w:r w:rsidRPr="0079506C">
        <w:rPr>
          <w:lang w:val="hr-HR"/>
        </w:rPr>
        <w:t>vrednim</w:t>
      </w:r>
      <w:r w:rsidRPr="0079506C">
        <w:rPr>
          <w:spacing w:val="5"/>
          <w:lang w:val="hr-HR"/>
        </w:rPr>
        <w:t xml:space="preserve"> </w:t>
      </w:r>
      <w:r w:rsidRPr="0079506C">
        <w:rPr>
          <w:lang w:val="hr-HR"/>
        </w:rPr>
        <w:t>i</w:t>
      </w:r>
      <w:r w:rsidRPr="0079506C">
        <w:rPr>
          <w:spacing w:val="7"/>
          <w:lang w:val="hr-HR"/>
        </w:rPr>
        <w:t xml:space="preserve"> </w:t>
      </w:r>
      <w:r w:rsidRPr="0079506C">
        <w:rPr>
          <w:lang w:val="hr-HR"/>
        </w:rPr>
        <w:t>očuvanim</w:t>
      </w:r>
      <w:r w:rsidRPr="0079506C">
        <w:rPr>
          <w:spacing w:val="7"/>
          <w:lang w:val="hr-HR"/>
        </w:rPr>
        <w:t xml:space="preserve"> </w:t>
      </w:r>
      <w:r w:rsidRPr="0079506C">
        <w:rPr>
          <w:lang w:val="hr-HR"/>
        </w:rPr>
        <w:t>koje</w:t>
      </w:r>
      <w:r w:rsidRPr="0079506C">
        <w:rPr>
          <w:spacing w:val="-2"/>
          <w:lang w:val="hr-HR"/>
        </w:rPr>
        <w:t xml:space="preserve"> </w:t>
      </w:r>
      <w:r w:rsidRPr="0079506C">
        <w:rPr>
          <w:lang w:val="hr-HR"/>
        </w:rPr>
        <w:t>imaju</w:t>
      </w:r>
      <w:r w:rsidRPr="0079506C">
        <w:rPr>
          <w:spacing w:val="2"/>
          <w:lang w:val="hr-HR"/>
        </w:rPr>
        <w:t xml:space="preserve"> </w:t>
      </w:r>
      <w:r w:rsidRPr="0079506C">
        <w:rPr>
          <w:lang w:val="hr-HR"/>
        </w:rPr>
        <w:t>zaštitno –</w:t>
      </w:r>
      <w:r w:rsidRPr="0079506C">
        <w:rPr>
          <w:spacing w:val="2"/>
          <w:lang w:val="hr-HR"/>
        </w:rPr>
        <w:t xml:space="preserve"> </w:t>
      </w:r>
      <w:r w:rsidRPr="0079506C">
        <w:rPr>
          <w:lang w:val="hr-HR"/>
        </w:rPr>
        <w:t>proizvodni</w:t>
      </w:r>
      <w:r w:rsidRPr="0079506C">
        <w:rPr>
          <w:spacing w:val="6"/>
          <w:lang w:val="hr-HR"/>
        </w:rPr>
        <w:t xml:space="preserve"> </w:t>
      </w:r>
      <w:r w:rsidR="005A2470">
        <w:rPr>
          <w:lang w:val="hr-HR"/>
        </w:rPr>
        <w:t xml:space="preserve">karakter. </w:t>
      </w:r>
      <w:r w:rsidRPr="00DF361C">
        <w:rPr>
          <w:lang w:val="hr-HR"/>
        </w:rPr>
        <w:t>Posebno</w:t>
      </w:r>
      <w:r w:rsidRPr="00DF361C">
        <w:rPr>
          <w:spacing w:val="-2"/>
          <w:lang w:val="hr-HR"/>
        </w:rPr>
        <w:t xml:space="preserve"> </w:t>
      </w:r>
      <w:r w:rsidRPr="00DF361C">
        <w:rPr>
          <w:lang w:val="hr-HR"/>
        </w:rPr>
        <w:t>su</w:t>
      </w:r>
      <w:r w:rsidRPr="00DF361C">
        <w:rPr>
          <w:spacing w:val="7"/>
          <w:lang w:val="hr-HR"/>
        </w:rPr>
        <w:t xml:space="preserve"> </w:t>
      </w:r>
      <w:r w:rsidRPr="00DF361C">
        <w:rPr>
          <w:lang w:val="hr-HR"/>
        </w:rPr>
        <w:t>značajni</w:t>
      </w:r>
      <w:r w:rsidRPr="00DF361C">
        <w:rPr>
          <w:spacing w:val="8"/>
          <w:lang w:val="hr-HR"/>
        </w:rPr>
        <w:t xml:space="preserve"> </w:t>
      </w:r>
      <w:r w:rsidRPr="00DF361C">
        <w:rPr>
          <w:lang w:val="hr-HR"/>
        </w:rPr>
        <w:t>kanjonski</w:t>
      </w:r>
      <w:r w:rsidRPr="00DF361C">
        <w:rPr>
          <w:spacing w:val="4"/>
          <w:lang w:val="hr-HR"/>
        </w:rPr>
        <w:t xml:space="preserve"> </w:t>
      </w:r>
      <w:r w:rsidRPr="00DF361C">
        <w:rPr>
          <w:lang w:val="hr-HR"/>
        </w:rPr>
        <w:t>delovi.</w:t>
      </w:r>
      <w:r w:rsidRPr="00DF361C">
        <w:rPr>
          <w:spacing w:val="11"/>
          <w:lang w:val="hr-HR"/>
        </w:rPr>
        <w:t xml:space="preserve"> </w:t>
      </w:r>
      <w:r w:rsidRPr="00DF361C">
        <w:rPr>
          <w:lang w:val="hr-HR"/>
        </w:rPr>
        <w:t>Oni</w:t>
      </w:r>
      <w:r w:rsidRPr="00DF361C">
        <w:rPr>
          <w:spacing w:val="8"/>
          <w:lang w:val="hr-HR"/>
        </w:rPr>
        <w:t xml:space="preserve"> </w:t>
      </w:r>
      <w:r w:rsidRPr="00DF361C">
        <w:rPr>
          <w:lang w:val="hr-HR"/>
        </w:rPr>
        <w:t>predstavljaju</w:t>
      </w:r>
      <w:r w:rsidRPr="00DF361C">
        <w:rPr>
          <w:spacing w:val="6"/>
          <w:lang w:val="hr-HR"/>
        </w:rPr>
        <w:t xml:space="preserve"> </w:t>
      </w:r>
      <w:r w:rsidRPr="00DF361C">
        <w:rPr>
          <w:lang w:val="hr-HR"/>
        </w:rPr>
        <w:t>jedinstven</w:t>
      </w:r>
      <w:r w:rsidRPr="00DF361C">
        <w:rPr>
          <w:spacing w:val="12"/>
          <w:lang w:val="hr-HR"/>
        </w:rPr>
        <w:t xml:space="preserve"> </w:t>
      </w:r>
      <w:r w:rsidRPr="00DF361C">
        <w:rPr>
          <w:lang w:val="hr-HR"/>
        </w:rPr>
        <w:t>refugijum</w:t>
      </w:r>
      <w:r w:rsidRPr="00DF361C">
        <w:rPr>
          <w:spacing w:val="3"/>
          <w:lang w:val="hr-HR"/>
        </w:rPr>
        <w:t xml:space="preserve"> </w:t>
      </w:r>
      <w:r w:rsidRPr="00DF361C">
        <w:rPr>
          <w:lang w:val="hr-HR"/>
        </w:rPr>
        <w:t>,gde</w:t>
      </w:r>
      <w:r w:rsidRPr="00DF361C">
        <w:rPr>
          <w:spacing w:val="1"/>
          <w:lang w:val="hr-HR"/>
        </w:rPr>
        <w:t xml:space="preserve"> </w:t>
      </w:r>
      <w:r w:rsidRPr="00DF361C">
        <w:rPr>
          <w:lang w:val="hr-HR"/>
        </w:rPr>
        <w:t>su</w:t>
      </w:r>
      <w:r w:rsidRPr="00DF361C">
        <w:rPr>
          <w:spacing w:val="7"/>
          <w:lang w:val="hr-HR"/>
        </w:rPr>
        <w:t xml:space="preserve"> </w:t>
      </w:r>
      <w:r w:rsidRPr="00DF361C">
        <w:rPr>
          <w:lang w:val="hr-HR"/>
        </w:rPr>
        <w:t>se</w:t>
      </w:r>
      <w:r w:rsidRPr="00DF361C">
        <w:rPr>
          <w:spacing w:val="-1"/>
          <w:lang w:val="hr-HR"/>
        </w:rPr>
        <w:t xml:space="preserve"> </w:t>
      </w:r>
      <w:r w:rsidRPr="00DF361C">
        <w:rPr>
          <w:lang w:val="hr-HR"/>
        </w:rPr>
        <w:t>do</w:t>
      </w:r>
      <w:r w:rsidRPr="00DF361C">
        <w:rPr>
          <w:spacing w:val="4"/>
          <w:lang w:val="hr-HR"/>
        </w:rPr>
        <w:t xml:space="preserve"> </w:t>
      </w:r>
      <w:r w:rsidRPr="00DF361C">
        <w:rPr>
          <w:lang w:val="hr-HR"/>
        </w:rPr>
        <w:t>danas</w:t>
      </w:r>
      <w:r w:rsidRPr="00DF361C">
        <w:rPr>
          <w:spacing w:val="6"/>
          <w:lang w:val="hr-HR"/>
        </w:rPr>
        <w:t xml:space="preserve"> </w:t>
      </w:r>
      <w:r w:rsidRPr="00DF361C">
        <w:rPr>
          <w:lang w:val="hr-HR"/>
        </w:rPr>
        <w:t>očuvale</w:t>
      </w:r>
      <w:r w:rsidRPr="00DF361C">
        <w:rPr>
          <w:spacing w:val="3"/>
          <w:lang w:val="hr-HR"/>
        </w:rPr>
        <w:t xml:space="preserve"> </w:t>
      </w:r>
      <w:r w:rsidRPr="00DF361C">
        <w:rPr>
          <w:lang w:val="hr-HR"/>
        </w:rPr>
        <w:t>životne</w:t>
      </w:r>
      <w:r w:rsidRPr="00DF361C">
        <w:rPr>
          <w:spacing w:val="3"/>
          <w:lang w:val="hr-HR"/>
        </w:rPr>
        <w:t xml:space="preserve"> </w:t>
      </w:r>
      <w:r w:rsidRPr="00DF361C">
        <w:rPr>
          <w:lang w:val="hr-HR"/>
        </w:rPr>
        <w:t>zajednice</w:t>
      </w:r>
      <w:r w:rsidRPr="00DF361C">
        <w:rPr>
          <w:spacing w:val="1"/>
          <w:lang w:val="hr-HR"/>
        </w:rPr>
        <w:t xml:space="preserve"> </w:t>
      </w:r>
      <w:r w:rsidRPr="00DF361C">
        <w:rPr>
          <w:lang w:val="hr-HR"/>
        </w:rPr>
        <w:t>reliktnog</w:t>
      </w:r>
      <w:r w:rsidRPr="00DF361C">
        <w:rPr>
          <w:spacing w:val="6"/>
          <w:lang w:val="hr-HR"/>
        </w:rPr>
        <w:t xml:space="preserve"> </w:t>
      </w:r>
      <w:r w:rsidRPr="00DF361C">
        <w:rPr>
          <w:lang w:val="hr-HR"/>
        </w:rPr>
        <w:t>karaktera</w:t>
      </w:r>
      <w:r w:rsidRPr="00DF361C">
        <w:rPr>
          <w:spacing w:val="9"/>
          <w:lang w:val="hr-HR"/>
        </w:rPr>
        <w:t xml:space="preserve"> </w:t>
      </w:r>
      <w:r w:rsidRPr="00DF361C">
        <w:rPr>
          <w:lang w:val="hr-HR"/>
        </w:rPr>
        <w:t>sa</w:t>
      </w:r>
      <w:r w:rsidRPr="00DF361C">
        <w:rPr>
          <w:spacing w:val="6"/>
          <w:lang w:val="hr-HR"/>
        </w:rPr>
        <w:t xml:space="preserve"> </w:t>
      </w:r>
      <w:r w:rsidRPr="00DF361C">
        <w:rPr>
          <w:lang w:val="hr-HR"/>
        </w:rPr>
        <w:t>izvornim</w:t>
      </w:r>
      <w:r w:rsidRPr="00DF361C">
        <w:rPr>
          <w:spacing w:val="7"/>
          <w:lang w:val="hr-HR"/>
        </w:rPr>
        <w:t xml:space="preserve"> </w:t>
      </w:r>
      <w:r w:rsidRPr="00DF361C">
        <w:rPr>
          <w:lang w:val="hr-HR"/>
        </w:rPr>
        <w:t>i</w:t>
      </w:r>
      <w:r w:rsidRPr="00DF361C">
        <w:rPr>
          <w:spacing w:val="10"/>
          <w:lang w:val="hr-HR"/>
        </w:rPr>
        <w:t xml:space="preserve"> </w:t>
      </w:r>
      <w:r w:rsidRPr="00DF361C">
        <w:rPr>
          <w:lang w:val="hr-HR"/>
        </w:rPr>
        <w:t>iskonskim</w:t>
      </w:r>
      <w:r w:rsidRPr="00DF361C">
        <w:rPr>
          <w:spacing w:val="9"/>
          <w:lang w:val="hr-HR"/>
        </w:rPr>
        <w:t xml:space="preserve"> </w:t>
      </w:r>
      <w:r w:rsidRPr="00DF361C">
        <w:rPr>
          <w:lang w:val="hr-HR"/>
        </w:rPr>
        <w:t>karakteristikama.</w:t>
      </w:r>
    </w:p>
    <w:p w:rsidR="0079506C" w:rsidRPr="00DF361C" w:rsidRDefault="0079506C" w:rsidP="0079506C">
      <w:pPr>
        <w:pStyle w:val="BodyText"/>
        <w:spacing w:before="130"/>
        <w:jc w:val="left"/>
        <w:rPr>
          <w:lang w:val="hr-HR"/>
        </w:rPr>
      </w:pPr>
    </w:p>
    <w:p w:rsidR="00636A96" w:rsidRPr="005B4664" w:rsidRDefault="005B4664" w:rsidP="005B4664">
      <w:pPr>
        <w:pStyle w:val="Hang127"/>
        <w:rPr>
          <w:b/>
          <w:sz w:val="24"/>
          <w:szCs w:val="24"/>
          <w:u w:val="single"/>
        </w:rPr>
      </w:pPr>
      <w:r>
        <w:rPr>
          <w:b/>
          <w:sz w:val="24"/>
          <w:szCs w:val="24"/>
          <w:u w:val="single"/>
        </w:rPr>
        <w:t>3</w:t>
      </w:r>
      <w:r w:rsidR="00636A96" w:rsidRPr="00636A96">
        <w:rPr>
          <w:b/>
          <w:sz w:val="24"/>
          <w:szCs w:val="24"/>
          <w:u w:val="single"/>
        </w:rPr>
        <w:t>.1.2. Konfiguracija terena</w:t>
      </w:r>
      <w:r>
        <w:rPr>
          <w:b/>
          <w:sz w:val="24"/>
          <w:szCs w:val="24"/>
          <w:u w:val="single"/>
        </w:rPr>
        <w:t xml:space="preserve"> </w:t>
      </w:r>
    </w:p>
    <w:p w:rsidR="0079506C" w:rsidRDefault="0079506C" w:rsidP="005A2470">
      <w:pPr>
        <w:pStyle w:val="BodyText"/>
        <w:spacing w:line="249" w:lineRule="auto"/>
        <w:jc w:val="left"/>
      </w:pPr>
      <w:r w:rsidRPr="0079506C">
        <w:rPr>
          <w:lang w:val="hr-HR"/>
        </w:rPr>
        <w:t>U makromorfološkom</w:t>
      </w:r>
      <w:r w:rsidRPr="0079506C">
        <w:rPr>
          <w:spacing w:val="1"/>
          <w:lang w:val="hr-HR"/>
        </w:rPr>
        <w:t xml:space="preserve"> </w:t>
      </w:r>
      <w:r w:rsidRPr="0079506C">
        <w:rPr>
          <w:lang w:val="hr-HR"/>
        </w:rPr>
        <w:t>smislu,</w:t>
      </w:r>
      <w:r w:rsidRPr="0079506C">
        <w:rPr>
          <w:spacing w:val="1"/>
          <w:lang w:val="hr-HR"/>
        </w:rPr>
        <w:t xml:space="preserve"> </w:t>
      </w:r>
      <w:r w:rsidRPr="0079506C">
        <w:rPr>
          <w:lang w:val="hr-HR"/>
        </w:rPr>
        <w:t>ova</w:t>
      </w:r>
      <w:r w:rsidRPr="0079506C">
        <w:rPr>
          <w:spacing w:val="1"/>
          <w:lang w:val="hr-HR"/>
        </w:rPr>
        <w:t xml:space="preserve"> </w:t>
      </w:r>
      <w:r w:rsidRPr="0079506C">
        <w:rPr>
          <w:lang w:val="hr-HR"/>
        </w:rPr>
        <w:t>gazdinska jedinica predstavljaa</w:t>
      </w:r>
      <w:r w:rsidRPr="0079506C">
        <w:rPr>
          <w:spacing w:val="1"/>
          <w:lang w:val="hr-HR"/>
        </w:rPr>
        <w:t xml:space="preserve"> </w:t>
      </w:r>
      <w:r w:rsidRPr="0079506C">
        <w:rPr>
          <w:lang w:val="hr-HR"/>
        </w:rPr>
        <w:t>karstnu visoravan,</w:t>
      </w:r>
      <w:r w:rsidRPr="0079506C">
        <w:rPr>
          <w:spacing w:val="1"/>
          <w:lang w:val="hr-HR"/>
        </w:rPr>
        <w:t xml:space="preserve"> </w:t>
      </w:r>
      <w:r w:rsidRPr="0079506C">
        <w:rPr>
          <w:lang w:val="hr-HR"/>
        </w:rPr>
        <w:t>koja</w:t>
      </w:r>
      <w:r w:rsidRPr="0079506C">
        <w:rPr>
          <w:spacing w:val="1"/>
          <w:lang w:val="hr-HR"/>
        </w:rPr>
        <w:t xml:space="preserve"> </w:t>
      </w:r>
      <w:r w:rsidRPr="0079506C">
        <w:rPr>
          <w:lang w:val="hr-HR"/>
        </w:rPr>
        <w:t>se visoko izdiže nad</w:t>
      </w:r>
      <w:r w:rsidRPr="0079506C">
        <w:rPr>
          <w:spacing w:val="1"/>
          <w:lang w:val="hr-HR"/>
        </w:rPr>
        <w:t xml:space="preserve"> </w:t>
      </w:r>
      <w:r w:rsidRPr="0079506C">
        <w:rPr>
          <w:lang w:val="hr-HR"/>
        </w:rPr>
        <w:t>vodotokom</w:t>
      </w:r>
      <w:r w:rsidRPr="0079506C">
        <w:rPr>
          <w:spacing w:val="1"/>
          <w:lang w:val="hr-HR"/>
        </w:rPr>
        <w:t xml:space="preserve"> </w:t>
      </w:r>
      <w:r w:rsidRPr="0079506C">
        <w:rPr>
          <w:lang w:val="hr-HR"/>
        </w:rPr>
        <w:t>Dunava.</w:t>
      </w:r>
      <w:r w:rsidRPr="0079506C">
        <w:rPr>
          <w:spacing w:val="1"/>
          <w:lang w:val="hr-HR"/>
        </w:rPr>
        <w:t xml:space="preserve"> </w:t>
      </w:r>
      <w:r>
        <w:t>Teren je većim delom strm, do vrlo strm, izlomljen, sa</w:t>
      </w:r>
      <w:r>
        <w:rPr>
          <w:spacing w:val="-47"/>
        </w:rPr>
        <w:t xml:space="preserve"> </w:t>
      </w:r>
      <w:r>
        <w:t>uvalama,</w:t>
      </w:r>
      <w:r>
        <w:rPr>
          <w:spacing w:val="6"/>
        </w:rPr>
        <w:t xml:space="preserve"> </w:t>
      </w:r>
      <w:r>
        <w:t>vrtačama,</w:t>
      </w:r>
      <w:r>
        <w:rPr>
          <w:spacing w:val="6"/>
        </w:rPr>
        <w:t xml:space="preserve"> </w:t>
      </w:r>
      <w:r>
        <w:t>često</w:t>
      </w:r>
      <w:r>
        <w:rPr>
          <w:spacing w:val="-5"/>
        </w:rPr>
        <w:t xml:space="preserve"> </w:t>
      </w:r>
      <w:r w:rsidR="005A2470">
        <w:t xml:space="preserve">nepristupačan. </w:t>
      </w:r>
      <w:r>
        <w:t>To</w:t>
      </w:r>
      <w:r>
        <w:rPr>
          <w:spacing w:val="1"/>
        </w:rPr>
        <w:t xml:space="preserve"> </w:t>
      </w:r>
      <w:r>
        <w:t>je</w:t>
      </w:r>
      <w:r>
        <w:rPr>
          <w:spacing w:val="1"/>
        </w:rPr>
        <w:t xml:space="preserve"> </w:t>
      </w:r>
      <w:r>
        <w:t>turistički</w:t>
      </w:r>
      <w:r>
        <w:rPr>
          <w:spacing w:val="9"/>
        </w:rPr>
        <w:t xml:space="preserve"> </w:t>
      </w:r>
      <w:r>
        <w:t>izuzetno atraktivan</w:t>
      </w:r>
      <w:r>
        <w:rPr>
          <w:spacing w:val="15"/>
        </w:rPr>
        <w:t xml:space="preserve"> </w:t>
      </w:r>
      <w:r>
        <w:t>prostor,</w:t>
      </w:r>
      <w:r>
        <w:rPr>
          <w:spacing w:val="10"/>
        </w:rPr>
        <w:t xml:space="preserve"> </w:t>
      </w:r>
      <w:r>
        <w:t>a</w:t>
      </w:r>
      <w:r>
        <w:rPr>
          <w:spacing w:val="10"/>
        </w:rPr>
        <w:t xml:space="preserve"> </w:t>
      </w:r>
      <w:r>
        <w:t>uz</w:t>
      </w:r>
      <w:r>
        <w:rPr>
          <w:spacing w:val="9"/>
        </w:rPr>
        <w:t xml:space="preserve"> </w:t>
      </w:r>
      <w:r>
        <w:t>raznovrsnost</w:t>
      </w:r>
      <w:r>
        <w:rPr>
          <w:spacing w:val="5"/>
        </w:rPr>
        <w:t xml:space="preserve"> </w:t>
      </w:r>
      <w:r>
        <w:t>flore</w:t>
      </w:r>
      <w:r>
        <w:rPr>
          <w:spacing w:val="4"/>
        </w:rPr>
        <w:t xml:space="preserve"> </w:t>
      </w:r>
      <w:r>
        <w:t>i</w:t>
      </w:r>
      <w:r>
        <w:rPr>
          <w:spacing w:val="9"/>
        </w:rPr>
        <w:t xml:space="preserve"> </w:t>
      </w:r>
      <w:r>
        <w:t>faune</w:t>
      </w:r>
      <w:r>
        <w:rPr>
          <w:spacing w:val="2"/>
        </w:rPr>
        <w:t xml:space="preserve"> </w:t>
      </w:r>
      <w:r>
        <w:t>je</w:t>
      </w:r>
      <w:r>
        <w:rPr>
          <w:spacing w:val="1"/>
        </w:rPr>
        <w:t xml:space="preserve"> </w:t>
      </w:r>
      <w:r>
        <w:t>jedinstven</w:t>
      </w:r>
      <w:r>
        <w:rPr>
          <w:spacing w:val="10"/>
        </w:rPr>
        <w:t xml:space="preserve"> </w:t>
      </w:r>
      <w:r>
        <w:t>čak</w:t>
      </w:r>
      <w:r>
        <w:rPr>
          <w:spacing w:val="8"/>
        </w:rPr>
        <w:t xml:space="preserve"> </w:t>
      </w:r>
      <w:r>
        <w:t>i</w:t>
      </w:r>
      <w:r>
        <w:rPr>
          <w:spacing w:val="10"/>
        </w:rPr>
        <w:t xml:space="preserve"> </w:t>
      </w:r>
      <w:r>
        <w:t>u</w:t>
      </w:r>
      <w:r>
        <w:rPr>
          <w:spacing w:val="7"/>
        </w:rPr>
        <w:t xml:space="preserve"> </w:t>
      </w:r>
      <w:r>
        <w:t>širim</w:t>
      </w:r>
      <w:r>
        <w:rPr>
          <w:spacing w:val="8"/>
        </w:rPr>
        <w:t xml:space="preserve"> </w:t>
      </w:r>
      <w:r>
        <w:t>razmerama.</w:t>
      </w:r>
    </w:p>
    <w:p w:rsidR="0079506C" w:rsidRDefault="0079506C" w:rsidP="0079506C">
      <w:pPr>
        <w:pStyle w:val="BodyText"/>
        <w:rPr>
          <w:sz w:val="22"/>
        </w:rPr>
      </w:pPr>
    </w:p>
    <w:p w:rsidR="00636A96" w:rsidRPr="005B4664" w:rsidRDefault="005B4664" w:rsidP="005B4664">
      <w:pPr>
        <w:pStyle w:val="Hang127"/>
        <w:rPr>
          <w:b/>
          <w:sz w:val="24"/>
          <w:szCs w:val="24"/>
          <w:u w:val="single"/>
        </w:rPr>
      </w:pPr>
      <w:r>
        <w:rPr>
          <w:b/>
          <w:sz w:val="24"/>
          <w:szCs w:val="24"/>
          <w:u w:val="single"/>
        </w:rPr>
        <w:t>3</w:t>
      </w:r>
      <w:r w:rsidR="00636A96" w:rsidRPr="00636A96">
        <w:rPr>
          <w:b/>
          <w:sz w:val="24"/>
          <w:szCs w:val="24"/>
          <w:u w:val="single"/>
        </w:rPr>
        <w:t>.1.3. Nadmorska visina</w:t>
      </w:r>
      <w:r>
        <w:rPr>
          <w:b/>
          <w:sz w:val="24"/>
          <w:szCs w:val="24"/>
          <w:u w:val="single"/>
        </w:rPr>
        <w:t xml:space="preserve"> </w:t>
      </w:r>
    </w:p>
    <w:p w:rsidR="0079506C" w:rsidRPr="0079506C" w:rsidRDefault="0079506C" w:rsidP="0079506C">
      <w:pPr>
        <w:pStyle w:val="BodyText"/>
        <w:spacing w:line="249" w:lineRule="auto"/>
        <w:jc w:val="left"/>
        <w:rPr>
          <w:lang w:val="hr-HR"/>
        </w:rPr>
      </w:pPr>
      <w:r w:rsidRPr="0079506C">
        <w:rPr>
          <w:lang w:val="hr-HR"/>
        </w:rPr>
        <w:t>Najniža</w:t>
      </w:r>
      <w:r w:rsidRPr="0079506C">
        <w:rPr>
          <w:spacing w:val="38"/>
          <w:lang w:val="hr-HR"/>
        </w:rPr>
        <w:t xml:space="preserve"> </w:t>
      </w:r>
      <w:r w:rsidRPr="0079506C">
        <w:rPr>
          <w:lang w:val="hr-HR"/>
        </w:rPr>
        <w:t>kota</w:t>
      </w:r>
      <w:r w:rsidRPr="0079506C">
        <w:rPr>
          <w:spacing w:val="39"/>
          <w:lang w:val="hr-HR"/>
        </w:rPr>
        <w:t xml:space="preserve"> </w:t>
      </w:r>
      <w:r w:rsidRPr="0079506C">
        <w:rPr>
          <w:lang w:val="hr-HR"/>
        </w:rPr>
        <w:t>GJ</w:t>
      </w:r>
      <w:r w:rsidRPr="0079506C">
        <w:rPr>
          <w:spacing w:val="32"/>
          <w:lang w:val="hr-HR"/>
        </w:rPr>
        <w:t xml:space="preserve"> </w:t>
      </w:r>
      <w:r w:rsidRPr="0079506C">
        <w:rPr>
          <w:lang w:val="hr-HR"/>
        </w:rPr>
        <w:t>“Crni</w:t>
      </w:r>
      <w:r w:rsidRPr="0079506C">
        <w:rPr>
          <w:spacing w:val="38"/>
          <w:lang w:val="hr-HR"/>
        </w:rPr>
        <w:t xml:space="preserve"> </w:t>
      </w:r>
      <w:r w:rsidRPr="0079506C">
        <w:rPr>
          <w:lang w:val="hr-HR"/>
        </w:rPr>
        <w:t>Vrh”</w:t>
      </w:r>
      <w:r w:rsidRPr="0079506C">
        <w:rPr>
          <w:spacing w:val="38"/>
          <w:lang w:val="hr-HR"/>
        </w:rPr>
        <w:t xml:space="preserve"> </w:t>
      </w:r>
      <w:r w:rsidRPr="0079506C">
        <w:rPr>
          <w:lang w:val="hr-HR"/>
        </w:rPr>
        <w:t>iznosi</w:t>
      </w:r>
      <w:r w:rsidRPr="0079506C">
        <w:rPr>
          <w:spacing w:val="31"/>
          <w:lang w:val="hr-HR"/>
        </w:rPr>
        <w:t xml:space="preserve"> </w:t>
      </w:r>
      <w:r w:rsidRPr="0079506C">
        <w:rPr>
          <w:lang w:val="hr-HR"/>
        </w:rPr>
        <w:t>95m</w:t>
      </w:r>
      <w:r w:rsidRPr="0079506C">
        <w:rPr>
          <w:spacing w:val="33"/>
          <w:lang w:val="hr-HR"/>
        </w:rPr>
        <w:t xml:space="preserve"> </w:t>
      </w:r>
      <w:r w:rsidRPr="0079506C">
        <w:rPr>
          <w:lang w:val="hr-HR"/>
        </w:rPr>
        <w:t>nadmorske</w:t>
      </w:r>
      <w:r w:rsidRPr="0079506C">
        <w:rPr>
          <w:spacing w:val="26"/>
          <w:lang w:val="hr-HR"/>
        </w:rPr>
        <w:t xml:space="preserve"> </w:t>
      </w:r>
      <w:r w:rsidRPr="0079506C">
        <w:rPr>
          <w:lang w:val="hr-HR"/>
        </w:rPr>
        <w:t>visine,</w:t>
      </w:r>
      <w:r w:rsidRPr="0079506C">
        <w:rPr>
          <w:spacing w:val="34"/>
          <w:lang w:val="hr-HR"/>
        </w:rPr>
        <w:t xml:space="preserve"> </w:t>
      </w:r>
      <w:r w:rsidRPr="0079506C">
        <w:rPr>
          <w:lang w:val="hr-HR"/>
        </w:rPr>
        <w:t>a</w:t>
      </w:r>
      <w:r w:rsidRPr="0079506C">
        <w:rPr>
          <w:spacing w:val="33"/>
          <w:lang w:val="hr-HR"/>
        </w:rPr>
        <w:t xml:space="preserve"> </w:t>
      </w:r>
      <w:r w:rsidRPr="0079506C">
        <w:rPr>
          <w:lang w:val="hr-HR"/>
        </w:rPr>
        <w:t>najviša</w:t>
      </w:r>
      <w:r w:rsidRPr="0079506C">
        <w:rPr>
          <w:spacing w:val="32"/>
          <w:lang w:val="hr-HR"/>
        </w:rPr>
        <w:t xml:space="preserve"> </w:t>
      </w:r>
      <w:r w:rsidRPr="0079506C">
        <w:rPr>
          <w:lang w:val="hr-HR"/>
        </w:rPr>
        <w:t>Miroč</w:t>
      </w:r>
      <w:r w:rsidRPr="0079506C">
        <w:rPr>
          <w:spacing w:val="28"/>
          <w:lang w:val="hr-HR"/>
        </w:rPr>
        <w:t xml:space="preserve"> </w:t>
      </w:r>
      <w:r w:rsidRPr="0079506C">
        <w:rPr>
          <w:lang w:val="hr-HR"/>
        </w:rPr>
        <w:t>508m</w:t>
      </w:r>
      <w:r w:rsidRPr="0079506C">
        <w:rPr>
          <w:spacing w:val="32"/>
          <w:lang w:val="hr-HR"/>
        </w:rPr>
        <w:t xml:space="preserve"> </w:t>
      </w:r>
      <w:r w:rsidRPr="0079506C">
        <w:rPr>
          <w:lang w:val="hr-HR"/>
        </w:rPr>
        <w:t>n.v.</w:t>
      </w:r>
      <w:r w:rsidRPr="0079506C">
        <w:rPr>
          <w:spacing w:val="31"/>
          <w:lang w:val="hr-HR"/>
        </w:rPr>
        <w:t xml:space="preserve"> </w:t>
      </w:r>
      <w:r w:rsidRPr="0079506C">
        <w:rPr>
          <w:lang w:val="hr-HR"/>
        </w:rPr>
        <w:t>Ukupna</w:t>
      </w:r>
      <w:r w:rsidRPr="0079506C">
        <w:rPr>
          <w:spacing w:val="33"/>
          <w:lang w:val="hr-HR"/>
        </w:rPr>
        <w:t xml:space="preserve"> </w:t>
      </w:r>
      <w:r w:rsidRPr="0079506C">
        <w:rPr>
          <w:lang w:val="hr-HR"/>
        </w:rPr>
        <w:t>visinska</w:t>
      </w:r>
      <w:r w:rsidRPr="0079506C">
        <w:rPr>
          <w:spacing w:val="30"/>
          <w:lang w:val="hr-HR"/>
        </w:rPr>
        <w:t xml:space="preserve"> </w:t>
      </w:r>
      <w:r w:rsidRPr="0079506C">
        <w:rPr>
          <w:lang w:val="hr-HR"/>
        </w:rPr>
        <w:t>razlika</w:t>
      </w:r>
      <w:r w:rsidRPr="0079506C">
        <w:rPr>
          <w:spacing w:val="33"/>
          <w:lang w:val="hr-HR"/>
        </w:rPr>
        <w:t xml:space="preserve"> </w:t>
      </w:r>
      <w:r w:rsidRPr="0079506C">
        <w:rPr>
          <w:lang w:val="hr-HR"/>
        </w:rPr>
        <w:t>iznosi</w:t>
      </w:r>
      <w:r w:rsidRPr="0079506C">
        <w:rPr>
          <w:spacing w:val="31"/>
          <w:lang w:val="hr-HR"/>
        </w:rPr>
        <w:t xml:space="preserve"> </w:t>
      </w:r>
      <w:r w:rsidRPr="0079506C">
        <w:rPr>
          <w:lang w:val="hr-HR"/>
        </w:rPr>
        <w:t>413m</w:t>
      </w:r>
      <w:r w:rsidRPr="0079506C">
        <w:rPr>
          <w:spacing w:val="32"/>
          <w:lang w:val="hr-HR"/>
        </w:rPr>
        <w:t xml:space="preserve"> </w:t>
      </w:r>
      <w:r w:rsidRPr="0079506C">
        <w:rPr>
          <w:lang w:val="hr-HR"/>
        </w:rPr>
        <w:t>n.v</w:t>
      </w:r>
      <w:r w:rsidRPr="0079506C">
        <w:rPr>
          <w:color w:val="FF0000"/>
          <w:lang w:val="hr-HR"/>
        </w:rPr>
        <w:t>.</w:t>
      </w:r>
      <w:r w:rsidRPr="0079506C">
        <w:rPr>
          <w:lang w:val="hr-HR"/>
        </w:rPr>
        <w:t>,</w:t>
      </w:r>
      <w:r w:rsidRPr="0079506C">
        <w:rPr>
          <w:spacing w:val="34"/>
          <w:lang w:val="hr-HR"/>
        </w:rPr>
        <w:t xml:space="preserve"> </w:t>
      </w:r>
      <w:r w:rsidRPr="0079506C">
        <w:rPr>
          <w:lang w:val="hr-HR"/>
        </w:rPr>
        <w:t>što</w:t>
      </w:r>
      <w:r w:rsidRPr="0079506C">
        <w:rPr>
          <w:spacing w:val="25"/>
          <w:lang w:val="hr-HR"/>
        </w:rPr>
        <w:t xml:space="preserve"> </w:t>
      </w:r>
      <w:r w:rsidRPr="0079506C">
        <w:rPr>
          <w:lang w:val="hr-HR"/>
        </w:rPr>
        <w:t>ukazuje</w:t>
      </w:r>
      <w:r w:rsidRPr="0079506C">
        <w:rPr>
          <w:spacing w:val="28"/>
          <w:lang w:val="hr-HR"/>
        </w:rPr>
        <w:t xml:space="preserve"> </w:t>
      </w:r>
      <w:r w:rsidRPr="0079506C">
        <w:rPr>
          <w:lang w:val="hr-HR"/>
        </w:rPr>
        <w:t>na</w:t>
      </w:r>
      <w:r w:rsidRPr="0079506C">
        <w:rPr>
          <w:spacing w:val="33"/>
          <w:lang w:val="hr-HR"/>
        </w:rPr>
        <w:t xml:space="preserve"> </w:t>
      </w:r>
      <w:r w:rsidRPr="0079506C">
        <w:rPr>
          <w:lang w:val="hr-HR"/>
        </w:rPr>
        <w:t>značajne</w:t>
      </w:r>
      <w:r w:rsidRPr="0079506C">
        <w:rPr>
          <w:spacing w:val="27"/>
          <w:lang w:val="hr-HR"/>
        </w:rPr>
        <w:t xml:space="preserve"> </w:t>
      </w:r>
      <w:r w:rsidRPr="0079506C">
        <w:rPr>
          <w:lang w:val="hr-HR"/>
        </w:rPr>
        <w:t>razlike</w:t>
      </w:r>
      <w:r w:rsidRPr="0079506C">
        <w:rPr>
          <w:spacing w:val="27"/>
          <w:lang w:val="hr-HR"/>
        </w:rPr>
        <w:t xml:space="preserve"> </w:t>
      </w:r>
      <w:r w:rsidRPr="0079506C">
        <w:rPr>
          <w:lang w:val="hr-HR"/>
        </w:rPr>
        <w:t>uslova</w:t>
      </w:r>
      <w:r w:rsidRPr="0079506C">
        <w:rPr>
          <w:spacing w:val="33"/>
          <w:lang w:val="hr-HR"/>
        </w:rPr>
        <w:t xml:space="preserve"> </w:t>
      </w:r>
      <w:r w:rsidRPr="0079506C">
        <w:rPr>
          <w:lang w:val="hr-HR"/>
        </w:rPr>
        <w:t>za</w:t>
      </w:r>
      <w:r w:rsidRPr="0079506C">
        <w:rPr>
          <w:spacing w:val="35"/>
          <w:lang w:val="hr-HR"/>
        </w:rPr>
        <w:t xml:space="preserve"> </w:t>
      </w:r>
      <w:r w:rsidRPr="0079506C">
        <w:rPr>
          <w:lang w:val="hr-HR"/>
        </w:rPr>
        <w:t>uspevanjee</w:t>
      </w:r>
      <w:r w:rsidRPr="0079506C">
        <w:rPr>
          <w:spacing w:val="1"/>
          <w:lang w:val="hr-HR"/>
        </w:rPr>
        <w:t xml:space="preserve"> </w:t>
      </w:r>
      <w:r w:rsidRPr="0079506C">
        <w:rPr>
          <w:lang w:val="hr-HR"/>
        </w:rPr>
        <w:t>pojedinih</w:t>
      </w:r>
      <w:r w:rsidRPr="0079506C">
        <w:rPr>
          <w:spacing w:val="9"/>
          <w:lang w:val="hr-HR"/>
        </w:rPr>
        <w:t xml:space="preserve"> </w:t>
      </w:r>
      <w:r w:rsidRPr="0079506C">
        <w:rPr>
          <w:lang w:val="hr-HR"/>
        </w:rPr>
        <w:t>vrsta</w:t>
      </w:r>
      <w:r>
        <w:rPr>
          <w:lang w:val="hr-HR"/>
        </w:rPr>
        <w:t xml:space="preserve"> </w:t>
      </w:r>
      <w:r w:rsidRPr="0079506C">
        <w:rPr>
          <w:lang w:val="hr-HR"/>
        </w:rPr>
        <w:t>drveća</w:t>
      </w:r>
      <w:r w:rsidRPr="0079506C">
        <w:rPr>
          <w:spacing w:val="5"/>
          <w:lang w:val="hr-HR"/>
        </w:rPr>
        <w:t xml:space="preserve"> </w:t>
      </w:r>
      <w:r w:rsidRPr="0079506C">
        <w:rPr>
          <w:lang w:val="hr-HR"/>
        </w:rPr>
        <w:t>i</w:t>
      </w:r>
      <w:r w:rsidRPr="0079506C">
        <w:rPr>
          <w:spacing w:val="5"/>
          <w:lang w:val="hr-HR"/>
        </w:rPr>
        <w:t xml:space="preserve"> </w:t>
      </w:r>
      <w:r w:rsidRPr="0079506C">
        <w:rPr>
          <w:lang w:val="hr-HR"/>
        </w:rPr>
        <w:t>ukupne ekološke</w:t>
      </w:r>
      <w:r w:rsidRPr="0079506C">
        <w:rPr>
          <w:spacing w:val="-4"/>
          <w:lang w:val="hr-HR"/>
        </w:rPr>
        <w:t xml:space="preserve"> </w:t>
      </w:r>
      <w:r w:rsidRPr="0079506C">
        <w:rPr>
          <w:lang w:val="hr-HR"/>
        </w:rPr>
        <w:t>razlike.</w:t>
      </w:r>
      <w:r w:rsidRPr="0079506C">
        <w:rPr>
          <w:spacing w:val="6"/>
          <w:lang w:val="hr-HR"/>
        </w:rPr>
        <w:t xml:space="preserve"> </w:t>
      </w:r>
      <w:r w:rsidRPr="0079506C">
        <w:rPr>
          <w:lang w:val="hr-HR"/>
        </w:rPr>
        <w:t>Najznačajnije</w:t>
      </w:r>
      <w:r w:rsidRPr="0079506C">
        <w:rPr>
          <w:spacing w:val="-5"/>
          <w:lang w:val="hr-HR"/>
        </w:rPr>
        <w:t xml:space="preserve"> </w:t>
      </w:r>
      <w:r w:rsidRPr="0079506C">
        <w:rPr>
          <w:lang w:val="hr-HR"/>
        </w:rPr>
        <w:t>visinske</w:t>
      </w:r>
      <w:r w:rsidRPr="0079506C">
        <w:rPr>
          <w:spacing w:val="-1"/>
          <w:lang w:val="hr-HR"/>
        </w:rPr>
        <w:t xml:space="preserve"> </w:t>
      </w:r>
      <w:r w:rsidRPr="0079506C">
        <w:rPr>
          <w:lang w:val="hr-HR"/>
        </w:rPr>
        <w:t>razlike su</w:t>
      </w:r>
      <w:r w:rsidRPr="0079506C">
        <w:rPr>
          <w:spacing w:val="1"/>
          <w:lang w:val="hr-HR"/>
        </w:rPr>
        <w:t xml:space="preserve"> </w:t>
      </w:r>
      <w:r w:rsidRPr="0079506C">
        <w:rPr>
          <w:lang w:val="hr-HR"/>
        </w:rPr>
        <w:t>na</w:t>
      </w:r>
      <w:r w:rsidRPr="0079506C">
        <w:rPr>
          <w:spacing w:val="5"/>
          <w:lang w:val="hr-HR"/>
        </w:rPr>
        <w:t xml:space="preserve"> </w:t>
      </w:r>
      <w:r w:rsidRPr="0079506C">
        <w:rPr>
          <w:lang w:val="hr-HR"/>
        </w:rPr>
        <w:t>stranama</w:t>
      </w:r>
      <w:r w:rsidRPr="0079506C">
        <w:rPr>
          <w:spacing w:val="5"/>
          <w:lang w:val="hr-HR"/>
        </w:rPr>
        <w:t xml:space="preserve"> </w:t>
      </w:r>
      <w:r w:rsidRPr="0079506C">
        <w:rPr>
          <w:lang w:val="hr-HR"/>
        </w:rPr>
        <w:t>okrenutim</w:t>
      </w:r>
      <w:r w:rsidRPr="0079506C">
        <w:rPr>
          <w:spacing w:val="4"/>
          <w:lang w:val="hr-HR"/>
        </w:rPr>
        <w:t xml:space="preserve"> </w:t>
      </w:r>
      <w:r w:rsidRPr="0079506C">
        <w:rPr>
          <w:lang w:val="hr-HR"/>
        </w:rPr>
        <w:t>prema</w:t>
      </w:r>
      <w:r w:rsidRPr="0079506C">
        <w:rPr>
          <w:spacing w:val="7"/>
          <w:lang w:val="hr-HR"/>
        </w:rPr>
        <w:t xml:space="preserve"> </w:t>
      </w:r>
      <w:r w:rsidRPr="0079506C">
        <w:rPr>
          <w:lang w:val="hr-HR"/>
        </w:rPr>
        <w:t>Dunavu.</w:t>
      </w:r>
    </w:p>
    <w:p w:rsidR="0079506C" w:rsidRPr="0079506C" w:rsidRDefault="0079506C" w:rsidP="0079506C">
      <w:pPr>
        <w:pStyle w:val="BodyText"/>
        <w:spacing w:before="122" w:line="249" w:lineRule="auto"/>
        <w:jc w:val="left"/>
        <w:rPr>
          <w:lang w:val="hr-HR"/>
        </w:rPr>
      </w:pPr>
      <w:r w:rsidRPr="0079506C">
        <w:rPr>
          <w:lang w:val="hr-HR"/>
        </w:rPr>
        <w:t>Značajni</w:t>
      </w:r>
      <w:r w:rsidRPr="0079506C">
        <w:rPr>
          <w:spacing w:val="1"/>
          <w:lang w:val="hr-HR"/>
        </w:rPr>
        <w:t xml:space="preserve"> </w:t>
      </w:r>
      <w:r w:rsidRPr="0079506C">
        <w:rPr>
          <w:lang w:val="hr-HR"/>
        </w:rPr>
        <w:t>vrhovi</w:t>
      </w:r>
      <w:r w:rsidRPr="0079506C">
        <w:rPr>
          <w:spacing w:val="1"/>
          <w:lang w:val="hr-HR"/>
        </w:rPr>
        <w:t xml:space="preserve"> </w:t>
      </w:r>
      <w:r w:rsidRPr="0079506C">
        <w:rPr>
          <w:lang w:val="hr-HR"/>
        </w:rPr>
        <w:t>u</w:t>
      </w:r>
      <w:r w:rsidRPr="0079506C">
        <w:rPr>
          <w:spacing w:val="1"/>
          <w:lang w:val="hr-HR"/>
        </w:rPr>
        <w:t xml:space="preserve"> </w:t>
      </w:r>
      <w:r w:rsidRPr="0079506C">
        <w:rPr>
          <w:lang w:val="hr-HR"/>
        </w:rPr>
        <w:t>ovoj gazdinsko jedinici</w:t>
      </w:r>
      <w:r w:rsidRPr="0079506C">
        <w:rPr>
          <w:spacing w:val="1"/>
          <w:lang w:val="hr-HR"/>
        </w:rPr>
        <w:t xml:space="preserve"> </w:t>
      </w:r>
      <w:r w:rsidRPr="0079506C">
        <w:rPr>
          <w:lang w:val="hr-HR"/>
        </w:rPr>
        <w:t>su</w:t>
      </w:r>
      <w:r w:rsidRPr="0079506C">
        <w:rPr>
          <w:spacing w:val="1"/>
          <w:lang w:val="hr-HR"/>
        </w:rPr>
        <w:t xml:space="preserve"> </w:t>
      </w:r>
      <w:r w:rsidRPr="0079506C">
        <w:rPr>
          <w:lang w:val="hr-HR"/>
        </w:rPr>
        <w:t>i</w:t>
      </w:r>
      <w:r w:rsidRPr="0079506C">
        <w:rPr>
          <w:spacing w:val="1"/>
          <w:lang w:val="hr-HR"/>
        </w:rPr>
        <w:t xml:space="preserve"> </w:t>
      </w:r>
      <w:r w:rsidRPr="0079506C">
        <w:rPr>
          <w:lang w:val="hr-HR"/>
        </w:rPr>
        <w:t>Čoka Modža</w:t>
      </w:r>
      <w:r w:rsidRPr="0079506C">
        <w:rPr>
          <w:spacing w:val="1"/>
          <w:lang w:val="hr-HR"/>
        </w:rPr>
        <w:t xml:space="preserve"> </w:t>
      </w:r>
      <w:r w:rsidRPr="0079506C">
        <w:rPr>
          <w:lang w:val="hr-HR"/>
        </w:rPr>
        <w:t>507m.</w:t>
      </w:r>
      <w:r w:rsidRPr="0079506C">
        <w:rPr>
          <w:spacing w:val="1"/>
          <w:lang w:val="hr-HR"/>
        </w:rPr>
        <w:t xml:space="preserve"> </w:t>
      </w:r>
      <w:r w:rsidRPr="0079506C">
        <w:rPr>
          <w:lang w:val="hr-HR"/>
        </w:rPr>
        <w:t>n.v.,Vratna kote 482,</w:t>
      </w:r>
      <w:r w:rsidRPr="0079506C">
        <w:rPr>
          <w:spacing w:val="1"/>
          <w:lang w:val="hr-HR"/>
        </w:rPr>
        <w:t xml:space="preserve"> </w:t>
      </w:r>
      <w:r w:rsidRPr="0079506C">
        <w:rPr>
          <w:lang w:val="hr-HR"/>
        </w:rPr>
        <w:t>trigonometra 498 m/n.v.,</w:t>
      </w:r>
      <w:r w:rsidRPr="0079506C">
        <w:rPr>
          <w:spacing w:val="1"/>
          <w:lang w:val="hr-HR"/>
        </w:rPr>
        <w:t xml:space="preserve"> </w:t>
      </w:r>
      <w:r w:rsidRPr="0079506C">
        <w:rPr>
          <w:lang w:val="hr-HR"/>
        </w:rPr>
        <w:t>Kulmea Mare kote 475 m/n.v.,</w:t>
      </w:r>
      <w:r w:rsidRPr="0079506C">
        <w:rPr>
          <w:spacing w:val="1"/>
          <w:lang w:val="hr-HR"/>
        </w:rPr>
        <w:t xml:space="preserve"> </w:t>
      </w:r>
      <w:r>
        <w:rPr>
          <w:lang w:val="hr-HR"/>
        </w:rPr>
        <w:t xml:space="preserve">i </w:t>
      </w:r>
      <w:r w:rsidRPr="0079506C">
        <w:rPr>
          <w:lang w:val="hr-HR"/>
        </w:rPr>
        <w:t xml:space="preserve"> trigonometr</w:t>
      </w:r>
      <w:r>
        <w:rPr>
          <w:lang w:val="hr-HR"/>
        </w:rPr>
        <w:t>a</w:t>
      </w:r>
      <w:r w:rsidRPr="0079506C">
        <w:rPr>
          <w:spacing w:val="1"/>
          <w:lang w:val="hr-HR"/>
        </w:rPr>
        <w:t xml:space="preserve"> </w:t>
      </w:r>
      <w:r w:rsidRPr="0079506C">
        <w:rPr>
          <w:lang w:val="hr-HR"/>
        </w:rPr>
        <w:t>Miroč 484m n.v.,</w:t>
      </w:r>
      <w:r w:rsidRPr="0079506C">
        <w:rPr>
          <w:spacing w:val="1"/>
          <w:lang w:val="hr-HR"/>
        </w:rPr>
        <w:t xml:space="preserve"> </w:t>
      </w:r>
      <w:r w:rsidRPr="0079506C">
        <w:rPr>
          <w:lang w:val="hr-HR"/>
        </w:rPr>
        <w:t>zatim</w:t>
      </w:r>
      <w:r w:rsidRPr="0079506C">
        <w:rPr>
          <w:spacing w:val="-47"/>
          <w:lang w:val="hr-HR"/>
        </w:rPr>
        <w:t xml:space="preserve"> </w:t>
      </w:r>
      <w:r>
        <w:rPr>
          <w:spacing w:val="-47"/>
          <w:lang w:val="hr-HR"/>
        </w:rPr>
        <w:t xml:space="preserve"> </w:t>
      </w:r>
      <w:r w:rsidRPr="0079506C">
        <w:rPr>
          <w:lang w:val="hr-HR"/>
        </w:rPr>
        <w:t>trigonometar</w:t>
      </w:r>
      <w:r w:rsidRPr="0079506C">
        <w:rPr>
          <w:spacing w:val="9"/>
          <w:lang w:val="hr-HR"/>
        </w:rPr>
        <w:t xml:space="preserve"> </w:t>
      </w:r>
      <w:r w:rsidRPr="0079506C">
        <w:rPr>
          <w:lang w:val="hr-HR"/>
        </w:rPr>
        <w:t>508m.n.v.,</w:t>
      </w:r>
      <w:r w:rsidRPr="0079506C">
        <w:rPr>
          <w:spacing w:val="6"/>
          <w:lang w:val="hr-HR"/>
        </w:rPr>
        <w:t xml:space="preserve"> </w:t>
      </w:r>
      <w:r w:rsidRPr="0079506C">
        <w:rPr>
          <w:lang w:val="hr-HR"/>
        </w:rPr>
        <w:t>Čoka</w:t>
      </w:r>
      <w:r w:rsidRPr="0079506C">
        <w:rPr>
          <w:spacing w:val="4"/>
          <w:lang w:val="hr-HR"/>
        </w:rPr>
        <w:t xml:space="preserve"> </w:t>
      </w:r>
      <w:r w:rsidRPr="0079506C">
        <w:rPr>
          <w:lang w:val="hr-HR"/>
        </w:rPr>
        <w:t>NJalta,</w:t>
      </w:r>
      <w:r w:rsidRPr="0079506C">
        <w:rPr>
          <w:spacing w:val="6"/>
          <w:lang w:val="hr-HR"/>
        </w:rPr>
        <w:t xml:space="preserve"> </w:t>
      </w:r>
      <w:r w:rsidRPr="0079506C">
        <w:rPr>
          <w:lang w:val="hr-HR"/>
        </w:rPr>
        <w:t>kote</w:t>
      </w:r>
      <w:r w:rsidRPr="0079506C">
        <w:rPr>
          <w:spacing w:val="6"/>
          <w:lang w:val="hr-HR"/>
        </w:rPr>
        <w:t xml:space="preserve"> </w:t>
      </w:r>
      <w:r w:rsidRPr="0079506C">
        <w:rPr>
          <w:lang w:val="hr-HR"/>
        </w:rPr>
        <w:t>455m</w:t>
      </w:r>
      <w:r w:rsidRPr="0079506C">
        <w:rPr>
          <w:spacing w:val="4"/>
          <w:lang w:val="hr-HR"/>
        </w:rPr>
        <w:t xml:space="preserve"> </w:t>
      </w:r>
      <w:r w:rsidRPr="0079506C">
        <w:rPr>
          <w:lang w:val="hr-HR"/>
        </w:rPr>
        <w:t>odeljenja</w:t>
      </w:r>
      <w:r w:rsidRPr="0079506C">
        <w:rPr>
          <w:spacing w:val="5"/>
          <w:lang w:val="hr-HR"/>
        </w:rPr>
        <w:t xml:space="preserve"> </w:t>
      </w:r>
      <w:r w:rsidRPr="0079506C">
        <w:rPr>
          <w:lang w:val="hr-HR"/>
        </w:rPr>
        <w:t>53 i</w:t>
      </w:r>
      <w:r w:rsidRPr="0079506C">
        <w:rPr>
          <w:spacing w:val="5"/>
          <w:lang w:val="hr-HR"/>
        </w:rPr>
        <w:t xml:space="preserve"> </w:t>
      </w:r>
      <w:r w:rsidRPr="0079506C">
        <w:rPr>
          <w:lang w:val="hr-HR"/>
        </w:rPr>
        <w:t>54</w:t>
      </w:r>
      <w:r w:rsidRPr="0079506C">
        <w:rPr>
          <w:spacing w:val="6"/>
          <w:lang w:val="hr-HR"/>
        </w:rPr>
        <w:t xml:space="preserve"> </w:t>
      </w:r>
      <w:r w:rsidRPr="0079506C">
        <w:rPr>
          <w:lang w:val="hr-HR"/>
        </w:rPr>
        <w:t>Kraka</w:t>
      </w:r>
      <w:r w:rsidRPr="0079506C">
        <w:rPr>
          <w:spacing w:val="6"/>
          <w:lang w:val="hr-HR"/>
        </w:rPr>
        <w:t xml:space="preserve"> </w:t>
      </w:r>
      <w:r w:rsidRPr="0079506C">
        <w:rPr>
          <w:lang w:val="hr-HR"/>
        </w:rPr>
        <w:t>Vujenje</w:t>
      </w:r>
      <w:r w:rsidRPr="0079506C">
        <w:rPr>
          <w:spacing w:val="-2"/>
          <w:lang w:val="hr-HR"/>
        </w:rPr>
        <w:t xml:space="preserve"> </w:t>
      </w:r>
      <w:r w:rsidRPr="0079506C">
        <w:rPr>
          <w:lang w:val="hr-HR"/>
        </w:rPr>
        <w:t>do</w:t>
      </w:r>
      <w:r w:rsidRPr="0079506C">
        <w:rPr>
          <w:spacing w:val="-2"/>
          <w:lang w:val="hr-HR"/>
        </w:rPr>
        <w:t xml:space="preserve"> </w:t>
      </w:r>
      <w:r w:rsidRPr="0079506C">
        <w:rPr>
          <w:lang w:val="hr-HR"/>
        </w:rPr>
        <w:t>trigonometra</w:t>
      </w:r>
      <w:r w:rsidRPr="0079506C">
        <w:rPr>
          <w:spacing w:val="5"/>
          <w:lang w:val="hr-HR"/>
        </w:rPr>
        <w:t xml:space="preserve"> </w:t>
      </w:r>
      <w:r w:rsidRPr="0079506C">
        <w:rPr>
          <w:lang w:val="hr-HR"/>
        </w:rPr>
        <w:t>277m/n.v.,</w:t>
      </w:r>
      <w:r w:rsidRPr="0079506C">
        <w:rPr>
          <w:spacing w:val="2"/>
          <w:lang w:val="hr-HR"/>
        </w:rPr>
        <w:t xml:space="preserve"> </w:t>
      </w:r>
      <w:r w:rsidRPr="0079506C">
        <w:rPr>
          <w:lang w:val="hr-HR"/>
        </w:rPr>
        <w:t>i</w:t>
      </w:r>
      <w:r w:rsidRPr="0079506C">
        <w:rPr>
          <w:spacing w:val="5"/>
          <w:lang w:val="hr-HR"/>
        </w:rPr>
        <w:t xml:space="preserve"> </w:t>
      </w:r>
      <w:r w:rsidRPr="0079506C">
        <w:rPr>
          <w:lang w:val="hr-HR"/>
        </w:rPr>
        <w:t>dr.</w:t>
      </w:r>
    </w:p>
    <w:p w:rsidR="0079506C" w:rsidRDefault="0079506C" w:rsidP="005A2470">
      <w:pPr>
        <w:pStyle w:val="BodyText"/>
        <w:spacing w:before="121" w:line="249" w:lineRule="auto"/>
        <w:jc w:val="left"/>
        <w:rPr>
          <w:lang w:val="hr-HR"/>
        </w:rPr>
      </w:pPr>
      <w:r w:rsidRPr="0079506C">
        <w:rPr>
          <w:lang w:val="hr-HR"/>
        </w:rPr>
        <w:t>Uopšte</w:t>
      </w:r>
      <w:r w:rsidRPr="0079506C">
        <w:rPr>
          <w:spacing w:val="5"/>
          <w:lang w:val="hr-HR"/>
        </w:rPr>
        <w:t xml:space="preserve"> </w:t>
      </w:r>
      <w:r w:rsidRPr="0079506C">
        <w:rPr>
          <w:lang w:val="hr-HR"/>
        </w:rPr>
        <w:t>za</w:t>
      </w:r>
      <w:r w:rsidRPr="0079506C">
        <w:rPr>
          <w:spacing w:val="32"/>
          <w:lang w:val="hr-HR"/>
        </w:rPr>
        <w:t xml:space="preserve"> </w:t>
      </w:r>
      <w:r w:rsidRPr="0079506C">
        <w:rPr>
          <w:lang w:val="hr-HR"/>
        </w:rPr>
        <w:t>čitavu</w:t>
      </w:r>
      <w:r w:rsidRPr="0079506C">
        <w:rPr>
          <w:spacing w:val="28"/>
          <w:lang w:val="hr-HR"/>
        </w:rPr>
        <w:t xml:space="preserve"> </w:t>
      </w:r>
      <w:r w:rsidRPr="0079506C">
        <w:rPr>
          <w:lang w:val="hr-HR"/>
        </w:rPr>
        <w:t>GJ</w:t>
      </w:r>
      <w:r w:rsidRPr="0079506C">
        <w:rPr>
          <w:spacing w:val="49"/>
          <w:lang w:val="hr-HR"/>
        </w:rPr>
        <w:t xml:space="preserve"> </w:t>
      </w:r>
      <w:r w:rsidRPr="0079506C">
        <w:rPr>
          <w:lang w:val="hr-HR"/>
        </w:rPr>
        <w:t>visinske</w:t>
      </w:r>
      <w:r w:rsidRPr="0079506C">
        <w:rPr>
          <w:spacing w:val="18"/>
          <w:lang w:val="hr-HR"/>
        </w:rPr>
        <w:t xml:space="preserve"> </w:t>
      </w:r>
      <w:r w:rsidRPr="0079506C">
        <w:rPr>
          <w:lang w:val="hr-HR"/>
        </w:rPr>
        <w:t>razlike</w:t>
      </w:r>
      <w:r w:rsidRPr="0079506C">
        <w:rPr>
          <w:spacing w:val="20"/>
          <w:lang w:val="hr-HR"/>
        </w:rPr>
        <w:t xml:space="preserve"> </w:t>
      </w:r>
      <w:r w:rsidRPr="0079506C">
        <w:rPr>
          <w:lang w:val="hr-HR"/>
        </w:rPr>
        <w:t>su</w:t>
      </w:r>
      <w:r w:rsidRPr="0079506C">
        <w:rPr>
          <w:spacing w:val="22"/>
          <w:lang w:val="hr-HR"/>
        </w:rPr>
        <w:t xml:space="preserve"> </w:t>
      </w:r>
      <w:r w:rsidRPr="0079506C">
        <w:rPr>
          <w:lang w:val="hr-HR"/>
        </w:rPr>
        <w:t>relativno</w:t>
      </w:r>
      <w:r w:rsidRPr="0079506C">
        <w:rPr>
          <w:spacing w:val="19"/>
          <w:lang w:val="hr-HR"/>
        </w:rPr>
        <w:t xml:space="preserve"> </w:t>
      </w:r>
      <w:r w:rsidRPr="0079506C">
        <w:rPr>
          <w:lang w:val="hr-HR"/>
        </w:rPr>
        <w:t>male,</w:t>
      </w:r>
      <w:r w:rsidRPr="0079506C">
        <w:rPr>
          <w:spacing w:val="24"/>
          <w:lang w:val="hr-HR"/>
        </w:rPr>
        <w:t xml:space="preserve"> </w:t>
      </w:r>
      <w:r w:rsidRPr="0079506C">
        <w:rPr>
          <w:lang w:val="hr-HR"/>
        </w:rPr>
        <w:t>ali</w:t>
      </w:r>
      <w:r w:rsidRPr="0079506C">
        <w:rPr>
          <w:spacing w:val="24"/>
          <w:lang w:val="hr-HR"/>
        </w:rPr>
        <w:t xml:space="preserve"> </w:t>
      </w:r>
      <w:r w:rsidRPr="0079506C">
        <w:rPr>
          <w:lang w:val="hr-HR"/>
        </w:rPr>
        <w:t>su</w:t>
      </w:r>
      <w:r w:rsidRPr="0079506C">
        <w:rPr>
          <w:spacing w:val="22"/>
          <w:lang w:val="hr-HR"/>
        </w:rPr>
        <w:t xml:space="preserve"> </w:t>
      </w:r>
      <w:r w:rsidRPr="0079506C">
        <w:rPr>
          <w:lang w:val="hr-HR"/>
        </w:rPr>
        <w:t>one</w:t>
      </w:r>
      <w:r w:rsidRPr="0079506C">
        <w:rPr>
          <w:spacing w:val="20"/>
          <w:lang w:val="hr-HR"/>
        </w:rPr>
        <w:t xml:space="preserve"> </w:t>
      </w:r>
      <w:r w:rsidRPr="0079506C">
        <w:rPr>
          <w:lang w:val="hr-HR"/>
        </w:rPr>
        <w:t>ipak</w:t>
      </w:r>
      <w:r w:rsidRPr="0079506C">
        <w:rPr>
          <w:spacing w:val="24"/>
          <w:lang w:val="hr-HR"/>
        </w:rPr>
        <w:t xml:space="preserve"> </w:t>
      </w:r>
      <w:r w:rsidRPr="0079506C">
        <w:rPr>
          <w:lang w:val="hr-HR"/>
        </w:rPr>
        <w:t>dovoljne</w:t>
      </w:r>
      <w:r w:rsidRPr="0079506C">
        <w:rPr>
          <w:spacing w:val="20"/>
          <w:lang w:val="hr-HR"/>
        </w:rPr>
        <w:t xml:space="preserve"> </w:t>
      </w:r>
      <w:r w:rsidRPr="0079506C">
        <w:rPr>
          <w:lang w:val="hr-HR"/>
        </w:rPr>
        <w:t>da</w:t>
      </w:r>
      <w:r w:rsidRPr="0079506C">
        <w:rPr>
          <w:spacing w:val="25"/>
          <w:lang w:val="hr-HR"/>
        </w:rPr>
        <w:t xml:space="preserve"> </w:t>
      </w:r>
      <w:r w:rsidRPr="0079506C">
        <w:rPr>
          <w:lang w:val="hr-HR"/>
        </w:rPr>
        <w:t>u</w:t>
      </w:r>
      <w:r w:rsidRPr="0079506C">
        <w:rPr>
          <w:spacing w:val="23"/>
          <w:lang w:val="hr-HR"/>
        </w:rPr>
        <w:t xml:space="preserve"> </w:t>
      </w:r>
      <w:r w:rsidRPr="0079506C">
        <w:rPr>
          <w:lang w:val="hr-HR"/>
        </w:rPr>
        <w:t>ukupnom</w:t>
      </w:r>
      <w:r w:rsidRPr="0079506C">
        <w:rPr>
          <w:spacing w:val="25"/>
          <w:lang w:val="hr-HR"/>
        </w:rPr>
        <w:t xml:space="preserve"> </w:t>
      </w:r>
      <w:r w:rsidRPr="0079506C">
        <w:rPr>
          <w:lang w:val="hr-HR"/>
        </w:rPr>
        <w:t>visinskom</w:t>
      </w:r>
      <w:r w:rsidRPr="0079506C">
        <w:rPr>
          <w:spacing w:val="25"/>
          <w:lang w:val="hr-HR"/>
        </w:rPr>
        <w:t xml:space="preserve"> </w:t>
      </w:r>
      <w:r w:rsidRPr="0079506C">
        <w:rPr>
          <w:lang w:val="hr-HR"/>
        </w:rPr>
        <w:t>dijapazonu</w:t>
      </w:r>
      <w:r w:rsidRPr="0079506C">
        <w:rPr>
          <w:spacing w:val="24"/>
          <w:lang w:val="hr-HR"/>
        </w:rPr>
        <w:t xml:space="preserve"> </w:t>
      </w:r>
      <w:r w:rsidRPr="0079506C">
        <w:rPr>
          <w:lang w:val="hr-HR"/>
        </w:rPr>
        <w:t>izdvoje</w:t>
      </w:r>
      <w:r w:rsidRPr="0079506C">
        <w:rPr>
          <w:spacing w:val="20"/>
          <w:lang w:val="hr-HR"/>
        </w:rPr>
        <w:t xml:space="preserve"> </w:t>
      </w:r>
      <w:r w:rsidRPr="0079506C">
        <w:rPr>
          <w:lang w:val="hr-HR"/>
        </w:rPr>
        <w:t>visinske</w:t>
      </w:r>
      <w:r w:rsidRPr="0079506C">
        <w:rPr>
          <w:spacing w:val="19"/>
          <w:lang w:val="hr-HR"/>
        </w:rPr>
        <w:t xml:space="preserve"> </w:t>
      </w:r>
      <w:r w:rsidRPr="0079506C">
        <w:rPr>
          <w:lang w:val="hr-HR"/>
        </w:rPr>
        <w:t>zone,</w:t>
      </w:r>
      <w:r w:rsidRPr="0079506C">
        <w:rPr>
          <w:spacing w:val="26"/>
          <w:lang w:val="hr-HR"/>
        </w:rPr>
        <w:t xml:space="preserve"> </w:t>
      </w:r>
      <w:r w:rsidRPr="0079506C">
        <w:rPr>
          <w:lang w:val="hr-HR"/>
        </w:rPr>
        <w:t>koje</w:t>
      </w:r>
      <w:r w:rsidRPr="0079506C">
        <w:rPr>
          <w:spacing w:val="19"/>
          <w:lang w:val="hr-HR"/>
        </w:rPr>
        <w:t xml:space="preserve"> </w:t>
      </w:r>
      <w:r w:rsidRPr="0079506C">
        <w:rPr>
          <w:lang w:val="hr-HR"/>
        </w:rPr>
        <w:t>su</w:t>
      </w:r>
      <w:r w:rsidRPr="0079506C">
        <w:rPr>
          <w:spacing w:val="22"/>
          <w:lang w:val="hr-HR"/>
        </w:rPr>
        <w:t xml:space="preserve"> </w:t>
      </w:r>
      <w:r w:rsidRPr="0079506C">
        <w:rPr>
          <w:lang w:val="hr-HR"/>
        </w:rPr>
        <w:t>među</w:t>
      </w:r>
      <w:r w:rsidRPr="0079506C">
        <w:rPr>
          <w:spacing w:val="22"/>
          <w:lang w:val="hr-HR"/>
        </w:rPr>
        <w:t xml:space="preserve"> </w:t>
      </w:r>
      <w:r w:rsidRPr="0079506C">
        <w:rPr>
          <w:lang w:val="hr-HR"/>
        </w:rPr>
        <w:t>sobom,</w:t>
      </w:r>
      <w:r w:rsidRPr="0079506C">
        <w:rPr>
          <w:spacing w:val="27"/>
          <w:lang w:val="hr-HR"/>
        </w:rPr>
        <w:t xml:space="preserve"> </w:t>
      </w:r>
      <w:r w:rsidRPr="0079506C">
        <w:rPr>
          <w:lang w:val="hr-HR"/>
        </w:rPr>
        <w:t>osetnije</w:t>
      </w:r>
      <w:r w:rsidRPr="0079506C">
        <w:rPr>
          <w:spacing w:val="19"/>
          <w:lang w:val="hr-HR"/>
        </w:rPr>
        <w:t xml:space="preserve"> </w:t>
      </w:r>
      <w:r w:rsidRPr="0079506C">
        <w:rPr>
          <w:lang w:val="hr-HR"/>
        </w:rPr>
        <w:t>razlikuju</w:t>
      </w:r>
      <w:r w:rsidRPr="0079506C">
        <w:rPr>
          <w:spacing w:val="24"/>
          <w:lang w:val="hr-HR"/>
        </w:rPr>
        <w:t xml:space="preserve"> </w:t>
      </w:r>
      <w:r w:rsidRPr="0079506C">
        <w:rPr>
          <w:lang w:val="hr-HR"/>
        </w:rPr>
        <w:t>po</w:t>
      </w:r>
      <w:r>
        <w:rPr>
          <w:lang w:val="hr-HR"/>
        </w:rPr>
        <w:t xml:space="preserve"> </w:t>
      </w:r>
      <w:r w:rsidRPr="0079506C">
        <w:rPr>
          <w:spacing w:val="-47"/>
          <w:lang w:val="hr-HR"/>
        </w:rPr>
        <w:t xml:space="preserve"> </w:t>
      </w:r>
      <w:r w:rsidRPr="0079506C">
        <w:rPr>
          <w:lang w:val="hr-HR"/>
        </w:rPr>
        <w:t>kompleksu</w:t>
      </w:r>
      <w:r w:rsidRPr="0079506C">
        <w:rPr>
          <w:spacing w:val="1"/>
          <w:lang w:val="hr-HR"/>
        </w:rPr>
        <w:t xml:space="preserve"> </w:t>
      </w:r>
      <w:r w:rsidRPr="0079506C">
        <w:rPr>
          <w:lang w:val="hr-HR"/>
        </w:rPr>
        <w:t>ekoloških</w:t>
      </w:r>
      <w:r w:rsidRPr="0079506C">
        <w:rPr>
          <w:spacing w:val="8"/>
          <w:lang w:val="hr-HR"/>
        </w:rPr>
        <w:t xml:space="preserve"> </w:t>
      </w:r>
      <w:r w:rsidRPr="0079506C">
        <w:rPr>
          <w:lang w:val="hr-HR"/>
        </w:rPr>
        <w:t>uslova,</w:t>
      </w:r>
      <w:r w:rsidRPr="0079506C">
        <w:rPr>
          <w:spacing w:val="8"/>
          <w:lang w:val="hr-HR"/>
        </w:rPr>
        <w:t xml:space="preserve"> </w:t>
      </w:r>
      <w:r w:rsidRPr="0079506C">
        <w:rPr>
          <w:lang w:val="hr-HR"/>
        </w:rPr>
        <w:t>te</w:t>
      </w:r>
      <w:r w:rsidRPr="0079506C">
        <w:rPr>
          <w:spacing w:val="1"/>
          <w:lang w:val="hr-HR"/>
        </w:rPr>
        <w:t xml:space="preserve"> </w:t>
      </w:r>
      <w:r w:rsidRPr="0079506C">
        <w:rPr>
          <w:lang w:val="hr-HR"/>
        </w:rPr>
        <w:t>zbog</w:t>
      </w:r>
      <w:r w:rsidRPr="0079506C">
        <w:rPr>
          <w:spacing w:val="3"/>
          <w:lang w:val="hr-HR"/>
        </w:rPr>
        <w:t xml:space="preserve"> </w:t>
      </w:r>
      <w:r w:rsidRPr="0079506C">
        <w:rPr>
          <w:lang w:val="hr-HR"/>
        </w:rPr>
        <w:t>toga</w:t>
      </w:r>
      <w:r w:rsidRPr="0079506C">
        <w:rPr>
          <w:spacing w:val="6"/>
          <w:lang w:val="hr-HR"/>
        </w:rPr>
        <w:t xml:space="preserve"> </w:t>
      </w:r>
      <w:r w:rsidRPr="0079506C">
        <w:rPr>
          <w:lang w:val="hr-HR"/>
        </w:rPr>
        <w:t>pružaju</w:t>
      </w:r>
      <w:r w:rsidRPr="0079506C">
        <w:rPr>
          <w:spacing w:val="3"/>
          <w:lang w:val="hr-HR"/>
        </w:rPr>
        <w:t xml:space="preserve"> </w:t>
      </w:r>
      <w:r w:rsidRPr="0079506C">
        <w:rPr>
          <w:lang w:val="hr-HR"/>
        </w:rPr>
        <w:t>različite</w:t>
      </w:r>
      <w:r w:rsidRPr="0079506C">
        <w:rPr>
          <w:spacing w:val="-2"/>
          <w:lang w:val="hr-HR"/>
        </w:rPr>
        <w:t xml:space="preserve"> </w:t>
      </w:r>
      <w:r w:rsidRPr="0079506C">
        <w:rPr>
          <w:lang w:val="hr-HR"/>
        </w:rPr>
        <w:t>mogućnosti</w:t>
      </w:r>
      <w:r w:rsidRPr="0079506C">
        <w:rPr>
          <w:spacing w:val="5"/>
          <w:lang w:val="hr-HR"/>
        </w:rPr>
        <w:t xml:space="preserve"> </w:t>
      </w:r>
      <w:r w:rsidRPr="0079506C">
        <w:rPr>
          <w:lang w:val="hr-HR"/>
        </w:rPr>
        <w:t>za</w:t>
      </w:r>
      <w:r w:rsidRPr="0079506C">
        <w:rPr>
          <w:spacing w:val="5"/>
          <w:lang w:val="hr-HR"/>
        </w:rPr>
        <w:t xml:space="preserve"> </w:t>
      </w:r>
      <w:r w:rsidRPr="0079506C">
        <w:rPr>
          <w:lang w:val="hr-HR"/>
        </w:rPr>
        <w:t>nastanak,</w:t>
      </w:r>
      <w:r w:rsidRPr="0079506C">
        <w:rPr>
          <w:spacing w:val="5"/>
          <w:lang w:val="hr-HR"/>
        </w:rPr>
        <w:t xml:space="preserve"> </w:t>
      </w:r>
      <w:r w:rsidRPr="0079506C">
        <w:rPr>
          <w:lang w:val="hr-HR"/>
        </w:rPr>
        <w:t>razvoj</w:t>
      </w:r>
      <w:r w:rsidRPr="0079506C">
        <w:rPr>
          <w:spacing w:val="-2"/>
          <w:lang w:val="hr-HR"/>
        </w:rPr>
        <w:t xml:space="preserve"> </w:t>
      </w:r>
      <w:r w:rsidRPr="0079506C">
        <w:rPr>
          <w:lang w:val="hr-HR"/>
        </w:rPr>
        <w:t>i</w:t>
      </w:r>
      <w:r w:rsidRPr="0079506C">
        <w:rPr>
          <w:spacing w:val="8"/>
          <w:lang w:val="hr-HR"/>
        </w:rPr>
        <w:t xml:space="preserve"> </w:t>
      </w:r>
      <w:r w:rsidRPr="0079506C">
        <w:rPr>
          <w:lang w:val="hr-HR"/>
        </w:rPr>
        <w:t>gajenje</w:t>
      </w:r>
      <w:r w:rsidRPr="0079506C">
        <w:rPr>
          <w:spacing w:val="-2"/>
          <w:lang w:val="hr-HR"/>
        </w:rPr>
        <w:t xml:space="preserve"> </w:t>
      </w:r>
      <w:r w:rsidRPr="0079506C">
        <w:rPr>
          <w:lang w:val="hr-HR"/>
        </w:rPr>
        <w:t>različitih</w:t>
      </w:r>
      <w:r w:rsidRPr="0079506C">
        <w:rPr>
          <w:spacing w:val="7"/>
          <w:lang w:val="hr-HR"/>
        </w:rPr>
        <w:t xml:space="preserve"> </w:t>
      </w:r>
      <w:r w:rsidRPr="0079506C">
        <w:rPr>
          <w:lang w:val="hr-HR"/>
        </w:rPr>
        <w:t>tipova</w:t>
      </w:r>
      <w:r w:rsidRPr="0079506C">
        <w:rPr>
          <w:spacing w:val="6"/>
          <w:lang w:val="hr-HR"/>
        </w:rPr>
        <w:t xml:space="preserve"> </w:t>
      </w:r>
      <w:r w:rsidRPr="0079506C">
        <w:rPr>
          <w:lang w:val="hr-HR"/>
        </w:rPr>
        <w:t>šuma</w:t>
      </w:r>
      <w:r w:rsidRPr="0079506C">
        <w:rPr>
          <w:spacing w:val="5"/>
          <w:lang w:val="hr-HR"/>
        </w:rPr>
        <w:t xml:space="preserve"> </w:t>
      </w:r>
      <w:r w:rsidRPr="0079506C">
        <w:rPr>
          <w:lang w:val="hr-HR"/>
        </w:rPr>
        <w:t>po</w:t>
      </w:r>
      <w:r w:rsidRPr="0079506C">
        <w:rPr>
          <w:spacing w:val="-1"/>
          <w:lang w:val="hr-HR"/>
        </w:rPr>
        <w:t xml:space="preserve"> </w:t>
      </w:r>
      <w:r w:rsidRPr="0079506C">
        <w:rPr>
          <w:lang w:val="hr-HR"/>
        </w:rPr>
        <w:t>sastavu,</w:t>
      </w:r>
      <w:r w:rsidRPr="0079506C">
        <w:rPr>
          <w:spacing w:val="7"/>
          <w:lang w:val="hr-HR"/>
        </w:rPr>
        <w:t xml:space="preserve"> </w:t>
      </w:r>
      <w:r w:rsidRPr="0079506C">
        <w:rPr>
          <w:lang w:val="hr-HR"/>
        </w:rPr>
        <w:t>strukturi</w:t>
      </w:r>
      <w:r w:rsidRPr="0079506C">
        <w:rPr>
          <w:spacing w:val="5"/>
          <w:lang w:val="hr-HR"/>
        </w:rPr>
        <w:t xml:space="preserve"> </w:t>
      </w:r>
      <w:r w:rsidRPr="0079506C">
        <w:rPr>
          <w:lang w:val="hr-HR"/>
        </w:rPr>
        <w:t>i</w:t>
      </w:r>
      <w:r w:rsidRPr="0079506C">
        <w:rPr>
          <w:spacing w:val="6"/>
          <w:lang w:val="hr-HR"/>
        </w:rPr>
        <w:t xml:space="preserve"> </w:t>
      </w:r>
      <w:r w:rsidRPr="0079506C">
        <w:rPr>
          <w:lang w:val="hr-HR"/>
        </w:rPr>
        <w:t>dr.</w:t>
      </w:r>
      <w:r w:rsidRPr="0079506C">
        <w:rPr>
          <w:spacing w:val="6"/>
          <w:lang w:val="hr-HR"/>
        </w:rPr>
        <w:t xml:space="preserve"> </w:t>
      </w:r>
      <w:r w:rsidRPr="0079506C">
        <w:rPr>
          <w:lang w:val="hr-HR"/>
        </w:rPr>
        <w:t>osobinama.</w:t>
      </w:r>
    </w:p>
    <w:p w:rsidR="005A2470" w:rsidRPr="005A2470" w:rsidRDefault="005A2470" w:rsidP="005A2470">
      <w:pPr>
        <w:pStyle w:val="BodyText"/>
        <w:spacing w:before="121" w:line="249" w:lineRule="auto"/>
        <w:jc w:val="left"/>
        <w:rPr>
          <w:lang w:val="hr-HR"/>
        </w:rPr>
      </w:pPr>
    </w:p>
    <w:p w:rsidR="00636A96" w:rsidRPr="005B4664" w:rsidRDefault="005B4664" w:rsidP="005B4664">
      <w:pPr>
        <w:pStyle w:val="Hang127"/>
        <w:rPr>
          <w:b/>
          <w:sz w:val="24"/>
          <w:szCs w:val="24"/>
          <w:u w:val="single"/>
        </w:rPr>
      </w:pPr>
      <w:r>
        <w:rPr>
          <w:b/>
          <w:sz w:val="24"/>
          <w:szCs w:val="24"/>
          <w:u w:val="single"/>
        </w:rPr>
        <w:t>3</w:t>
      </w:r>
      <w:r w:rsidR="00636A96" w:rsidRPr="00636A96">
        <w:rPr>
          <w:b/>
          <w:sz w:val="24"/>
          <w:szCs w:val="24"/>
          <w:u w:val="single"/>
        </w:rPr>
        <w:t>.1.4. Nagib</w:t>
      </w:r>
      <w:r>
        <w:rPr>
          <w:b/>
          <w:sz w:val="24"/>
          <w:szCs w:val="24"/>
          <w:u w:val="single"/>
        </w:rPr>
        <w:t xml:space="preserve"> </w:t>
      </w:r>
    </w:p>
    <w:p w:rsidR="0079506C" w:rsidRPr="005A2470" w:rsidRDefault="0079506C" w:rsidP="005A2470">
      <w:pPr>
        <w:pStyle w:val="BodyText"/>
        <w:spacing w:line="249" w:lineRule="auto"/>
        <w:jc w:val="left"/>
        <w:rPr>
          <w:lang w:val="hr-HR"/>
        </w:rPr>
      </w:pPr>
      <w:r w:rsidRPr="0079506C">
        <w:rPr>
          <w:lang w:val="hr-HR"/>
        </w:rPr>
        <w:t>Imajući</w:t>
      </w:r>
      <w:r w:rsidRPr="0079506C">
        <w:rPr>
          <w:spacing w:val="30"/>
          <w:lang w:val="hr-HR"/>
        </w:rPr>
        <w:t xml:space="preserve"> </w:t>
      </w:r>
      <w:r w:rsidRPr="0079506C">
        <w:rPr>
          <w:lang w:val="hr-HR"/>
        </w:rPr>
        <w:t>u</w:t>
      </w:r>
      <w:r w:rsidRPr="0079506C">
        <w:rPr>
          <w:spacing w:val="28"/>
          <w:lang w:val="hr-HR"/>
        </w:rPr>
        <w:t xml:space="preserve"> </w:t>
      </w:r>
      <w:r w:rsidRPr="0079506C">
        <w:rPr>
          <w:lang w:val="hr-HR"/>
        </w:rPr>
        <w:t>vidu</w:t>
      </w:r>
      <w:r w:rsidRPr="0079506C">
        <w:rPr>
          <w:spacing w:val="31"/>
          <w:lang w:val="hr-HR"/>
        </w:rPr>
        <w:t xml:space="preserve"> </w:t>
      </w:r>
      <w:r w:rsidRPr="0079506C">
        <w:rPr>
          <w:lang w:val="hr-HR"/>
        </w:rPr>
        <w:t>uslove</w:t>
      </w:r>
      <w:r w:rsidRPr="0079506C">
        <w:rPr>
          <w:spacing w:val="25"/>
          <w:lang w:val="hr-HR"/>
        </w:rPr>
        <w:t xml:space="preserve"> </w:t>
      </w:r>
      <w:r w:rsidRPr="0079506C">
        <w:rPr>
          <w:lang w:val="hr-HR"/>
        </w:rPr>
        <w:t>reljefa</w:t>
      </w:r>
      <w:r w:rsidRPr="0079506C">
        <w:rPr>
          <w:spacing w:val="25"/>
          <w:lang w:val="hr-HR"/>
        </w:rPr>
        <w:t xml:space="preserve"> </w:t>
      </w:r>
      <w:r w:rsidRPr="0079506C">
        <w:rPr>
          <w:lang w:val="hr-HR"/>
        </w:rPr>
        <w:t>i</w:t>
      </w:r>
      <w:r w:rsidRPr="0079506C">
        <w:rPr>
          <w:spacing w:val="25"/>
          <w:lang w:val="hr-HR"/>
        </w:rPr>
        <w:t xml:space="preserve"> </w:t>
      </w:r>
      <w:r w:rsidRPr="0079506C">
        <w:rPr>
          <w:lang w:val="hr-HR"/>
        </w:rPr>
        <w:t>konfiguraciju</w:t>
      </w:r>
      <w:r w:rsidRPr="0079506C">
        <w:rPr>
          <w:spacing w:val="25"/>
          <w:lang w:val="hr-HR"/>
        </w:rPr>
        <w:t xml:space="preserve"> </w:t>
      </w:r>
      <w:r w:rsidRPr="0079506C">
        <w:rPr>
          <w:lang w:val="hr-HR"/>
        </w:rPr>
        <w:t>terena,</w:t>
      </w:r>
      <w:r w:rsidRPr="0079506C">
        <w:rPr>
          <w:spacing w:val="28"/>
          <w:lang w:val="hr-HR"/>
        </w:rPr>
        <w:t xml:space="preserve"> </w:t>
      </w:r>
      <w:r w:rsidRPr="0079506C">
        <w:rPr>
          <w:lang w:val="hr-HR"/>
        </w:rPr>
        <w:t>kao</w:t>
      </w:r>
      <w:r w:rsidRPr="0079506C">
        <w:rPr>
          <w:spacing w:val="20"/>
          <w:lang w:val="hr-HR"/>
        </w:rPr>
        <w:t xml:space="preserve"> </w:t>
      </w:r>
      <w:r w:rsidRPr="0079506C">
        <w:rPr>
          <w:lang w:val="hr-HR"/>
        </w:rPr>
        <w:t>i</w:t>
      </w:r>
      <w:r w:rsidRPr="0079506C">
        <w:rPr>
          <w:spacing w:val="25"/>
          <w:lang w:val="hr-HR"/>
        </w:rPr>
        <w:t xml:space="preserve"> </w:t>
      </w:r>
      <w:r w:rsidRPr="0079506C">
        <w:rPr>
          <w:lang w:val="hr-HR"/>
        </w:rPr>
        <w:t>znatne</w:t>
      </w:r>
      <w:r w:rsidRPr="0079506C">
        <w:rPr>
          <w:spacing w:val="20"/>
          <w:lang w:val="hr-HR"/>
        </w:rPr>
        <w:t xml:space="preserve"> </w:t>
      </w:r>
      <w:r w:rsidRPr="0079506C">
        <w:rPr>
          <w:lang w:val="hr-HR"/>
        </w:rPr>
        <w:t>visinske</w:t>
      </w:r>
      <w:r w:rsidRPr="0079506C">
        <w:rPr>
          <w:spacing w:val="19"/>
          <w:lang w:val="hr-HR"/>
        </w:rPr>
        <w:t xml:space="preserve"> </w:t>
      </w:r>
      <w:r w:rsidRPr="0079506C">
        <w:rPr>
          <w:lang w:val="hr-HR"/>
        </w:rPr>
        <w:t>razlike,</w:t>
      </w:r>
      <w:r w:rsidRPr="0079506C">
        <w:rPr>
          <w:spacing w:val="27"/>
          <w:lang w:val="hr-HR"/>
        </w:rPr>
        <w:t xml:space="preserve"> </w:t>
      </w:r>
      <w:r w:rsidRPr="0079506C">
        <w:rPr>
          <w:lang w:val="hr-HR"/>
        </w:rPr>
        <w:t>velikim</w:t>
      </w:r>
      <w:r w:rsidRPr="0079506C">
        <w:rPr>
          <w:spacing w:val="27"/>
          <w:lang w:val="hr-HR"/>
        </w:rPr>
        <w:t xml:space="preserve"> </w:t>
      </w:r>
      <w:r w:rsidRPr="0079506C">
        <w:rPr>
          <w:lang w:val="hr-HR"/>
        </w:rPr>
        <w:t>delom</w:t>
      </w:r>
      <w:r w:rsidRPr="0079506C">
        <w:rPr>
          <w:spacing w:val="25"/>
          <w:lang w:val="hr-HR"/>
        </w:rPr>
        <w:t xml:space="preserve"> </w:t>
      </w:r>
      <w:r w:rsidRPr="0079506C">
        <w:rPr>
          <w:lang w:val="hr-HR"/>
        </w:rPr>
        <w:t>gazdinske</w:t>
      </w:r>
      <w:r w:rsidRPr="0079506C">
        <w:rPr>
          <w:spacing w:val="19"/>
          <w:lang w:val="hr-HR"/>
        </w:rPr>
        <w:t xml:space="preserve"> </w:t>
      </w:r>
      <w:r w:rsidRPr="0079506C">
        <w:rPr>
          <w:lang w:val="hr-HR"/>
        </w:rPr>
        <w:t>jedinice</w:t>
      </w:r>
      <w:r w:rsidRPr="0079506C">
        <w:rPr>
          <w:spacing w:val="19"/>
          <w:lang w:val="hr-HR"/>
        </w:rPr>
        <w:t xml:space="preserve"> </w:t>
      </w:r>
      <w:r w:rsidRPr="0079506C">
        <w:rPr>
          <w:lang w:val="hr-HR"/>
        </w:rPr>
        <w:t>preovlađuju</w:t>
      </w:r>
      <w:r w:rsidRPr="0079506C">
        <w:rPr>
          <w:spacing w:val="25"/>
          <w:lang w:val="hr-HR"/>
        </w:rPr>
        <w:t xml:space="preserve"> </w:t>
      </w:r>
      <w:r w:rsidRPr="0079506C">
        <w:rPr>
          <w:lang w:val="hr-HR"/>
        </w:rPr>
        <w:t>veoma</w:t>
      </w:r>
      <w:r w:rsidRPr="0079506C">
        <w:rPr>
          <w:spacing w:val="27"/>
          <w:lang w:val="hr-HR"/>
        </w:rPr>
        <w:t xml:space="preserve"> </w:t>
      </w:r>
      <w:r w:rsidRPr="0079506C">
        <w:rPr>
          <w:lang w:val="hr-HR"/>
        </w:rPr>
        <w:t>strmi</w:t>
      </w:r>
      <w:r w:rsidRPr="0079506C">
        <w:rPr>
          <w:spacing w:val="27"/>
          <w:lang w:val="hr-HR"/>
        </w:rPr>
        <w:t xml:space="preserve"> </w:t>
      </w:r>
      <w:r w:rsidRPr="0079506C">
        <w:rPr>
          <w:lang w:val="hr-HR"/>
        </w:rPr>
        <w:t>nagibi,</w:t>
      </w:r>
      <w:r w:rsidRPr="0079506C">
        <w:rPr>
          <w:spacing w:val="28"/>
          <w:lang w:val="hr-HR"/>
        </w:rPr>
        <w:t xml:space="preserve"> </w:t>
      </w:r>
      <w:r w:rsidRPr="0079506C">
        <w:rPr>
          <w:lang w:val="hr-HR"/>
        </w:rPr>
        <w:t>na</w:t>
      </w:r>
      <w:r w:rsidRPr="0079506C">
        <w:rPr>
          <w:spacing w:val="25"/>
          <w:lang w:val="hr-HR"/>
        </w:rPr>
        <w:t xml:space="preserve"> </w:t>
      </w:r>
      <w:r w:rsidRPr="0079506C">
        <w:rPr>
          <w:lang w:val="hr-HR"/>
        </w:rPr>
        <w:t>pojedinim</w:t>
      </w:r>
      <w:r w:rsidRPr="0079506C">
        <w:rPr>
          <w:spacing w:val="27"/>
          <w:lang w:val="hr-HR"/>
        </w:rPr>
        <w:t xml:space="preserve"> </w:t>
      </w:r>
      <w:r w:rsidRPr="0079506C">
        <w:rPr>
          <w:lang w:val="hr-HR"/>
        </w:rPr>
        <w:t>delovima</w:t>
      </w:r>
      <w:r w:rsidRPr="0079506C">
        <w:rPr>
          <w:spacing w:val="25"/>
          <w:lang w:val="hr-HR"/>
        </w:rPr>
        <w:t xml:space="preserve"> </w:t>
      </w:r>
      <w:r w:rsidRPr="0079506C">
        <w:rPr>
          <w:lang w:val="hr-HR"/>
        </w:rPr>
        <w:t>i</w:t>
      </w:r>
      <w:r w:rsidRPr="0079506C">
        <w:rPr>
          <w:spacing w:val="26"/>
          <w:lang w:val="hr-HR"/>
        </w:rPr>
        <w:t xml:space="preserve"> </w:t>
      </w:r>
      <w:r w:rsidRPr="0079506C">
        <w:rPr>
          <w:lang w:val="hr-HR"/>
        </w:rPr>
        <w:t>vrletni,</w:t>
      </w:r>
      <w:r w:rsidRPr="0079506C">
        <w:rPr>
          <w:spacing w:val="27"/>
          <w:lang w:val="hr-HR"/>
        </w:rPr>
        <w:t xml:space="preserve"> </w:t>
      </w:r>
      <w:r w:rsidRPr="0079506C">
        <w:rPr>
          <w:lang w:val="hr-HR"/>
        </w:rPr>
        <w:t>sa</w:t>
      </w:r>
      <w:r w:rsidRPr="0079506C">
        <w:rPr>
          <w:spacing w:val="1"/>
          <w:lang w:val="hr-HR"/>
        </w:rPr>
        <w:t xml:space="preserve"> </w:t>
      </w:r>
      <w:r w:rsidRPr="0079506C">
        <w:rPr>
          <w:lang w:val="hr-HR"/>
        </w:rPr>
        <w:t>pojavom</w:t>
      </w:r>
      <w:r w:rsidRPr="0079506C">
        <w:rPr>
          <w:spacing w:val="4"/>
          <w:lang w:val="hr-HR"/>
        </w:rPr>
        <w:t xml:space="preserve"> </w:t>
      </w:r>
      <w:r w:rsidRPr="0079506C">
        <w:rPr>
          <w:lang w:val="hr-HR"/>
        </w:rPr>
        <w:t>litica,</w:t>
      </w:r>
      <w:r w:rsidRPr="0079506C">
        <w:rPr>
          <w:spacing w:val="6"/>
          <w:lang w:val="hr-HR"/>
        </w:rPr>
        <w:t xml:space="preserve"> </w:t>
      </w:r>
      <w:r w:rsidRPr="0079506C">
        <w:rPr>
          <w:lang w:val="hr-HR"/>
        </w:rPr>
        <w:t>vertikalnih</w:t>
      </w:r>
      <w:r w:rsidRPr="0079506C">
        <w:rPr>
          <w:spacing w:val="9"/>
          <w:lang w:val="hr-HR"/>
        </w:rPr>
        <w:t xml:space="preserve"> </w:t>
      </w:r>
      <w:r w:rsidRPr="0079506C">
        <w:rPr>
          <w:lang w:val="hr-HR"/>
        </w:rPr>
        <w:t>strana</w:t>
      </w:r>
      <w:r w:rsidRPr="0079506C">
        <w:rPr>
          <w:spacing w:val="5"/>
          <w:lang w:val="hr-HR"/>
        </w:rPr>
        <w:t xml:space="preserve"> </w:t>
      </w:r>
      <w:r w:rsidRPr="0079506C">
        <w:rPr>
          <w:lang w:val="hr-HR"/>
        </w:rPr>
        <w:t>i</w:t>
      </w:r>
      <w:r w:rsidRPr="0079506C">
        <w:rPr>
          <w:spacing w:val="4"/>
          <w:lang w:val="hr-HR"/>
        </w:rPr>
        <w:t xml:space="preserve"> </w:t>
      </w:r>
      <w:r w:rsidRPr="0079506C">
        <w:rPr>
          <w:lang w:val="hr-HR"/>
        </w:rPr>
        <w:t>uopšte</w:t>
      </w:r>
      <w:r w:rsidRPr="0079506C">
        <w:rPr>
          <w:spacing w:val="-3"/>
          <w:lang w:val="hr-HR"/>
        </w:rPr>
        <w:t xml:space="preserve"> </w:t>
      </w:r>
      <w:r w:rsidRPr="0079506C">
        <w:rPr>
          <w:lang w:val="hr-HR"/>
        </w:rPr>
        <w:t>nepristupačnih</w:t>
      </w:r>
      <w:r w:rsidRPr="0079506C">
        <w:rPr>
          <w:spacing w:val="9"/>
          <w:lang w:val="hr-HR"/>
        </w:rPr>
        <w:t xml:space="preserve"> </w:t>
      </w:r>
      <w:r w:rsidR="005A2470">
        <w:rPr>
          <w:lang w:val="hr-HR"/>
        </w:rPr>
        <w:t xml:space="preserve">terena. </w:t>
      </w:r>
      <w:r>
        <w:t>Umereno</w:t>
      </w:r>
      <w:r>
        <w:rPr>
          <w:spacing w:val="-3"/>
        </w:rPr>
        <w:t xml:space="preserve"> </w:t>
      </w:r>
      <w:r>
        <w:t>strmi</w:t>
      </w:r>
      <w:r>
        <w:rPr>
          <w:spacing w:val="8"/>
        </w:rPr>
        <w:t xml:space="preserve"> </w:t>
      </w:r>
      <w:r>
        <w:t>nagibi</w:t>
      </w:r>
      <w:r>
        <w:rPr>
          <w:spacing w:val="7"/>
        </w:rPr>
        <w:t xml:space="preserve"> </w:t>
      </w:r>
      <w:r>
        <w:t>preovlađuju</w:t>
      </w:r>
      <w:r>
        <w:rPr>
          <w:spacing w:val="5"/>
        </w:rPr>
        <w:t xml:space="preserve"> </w:t>
      </w:r>
      <w:r>
        <w:t>u</w:t>
      </w:r>
      <w:r>
        <w:rPr>
          <w:spacing w:val="5"/>
        </w:rPr>
        <w:t xml:space="preserve"> </w:t>
      </w:r>
      <w:r>
        <w:t>delovima</w:t>
      </w:r>
      <w:r>
        <w:rPr>
          <w:spacing w:val="7"/>
        </w:rPr>
        <w:t xml:space="preserve"> </w:t>
      </w:r>
      <w:r>
        <w:t>(pojasu)</w:t>
      </w:r>
      <w:r>
        <w:rPr>
          <w:spacing w:val="5"/>
        </w:rPr>
        <w:t xml:space="preserve"> </w:t>
      </w:r>
      <w:r>
        <w:t>blagih</w:t>
      </w:r>
      <w:r>
        <w:rPr>
          <w:spacing w:val="9"/>
        </w:rPr>
        <w:t xml:space="preserve"> </w:t>
      </w:r>
      <w:r>
        <w:t>zaravni</w:t>
      </w:r>
      <w:r>
        <w:rPr>
          <w:spacing w:val="7"/>
        </w:rPr>
        <w:t xml:space="preserve"> </w:t>
      </w:r>
      <w:r>
        <w:t>terasa,</w:t>
      </w:r>
      <w:r>
        <w:rPr>
          <w:spacing w:val="9"/>
        </w:rPr>
        <w:t xml:space="preserve"> </w:t>
      </w:r>
      <w:r>
        <w:t>na</w:t>
      </w:r>
      <w:r>
        <w:rPr>
          <w:spacing w:val="7"/>
        </w:rPr>
        <w:t xml:space="preserve"> </w:t>
      </w:r>
      <w:r>
        <w:t>vrhovima</w:t>
      </w:r>
      <w:r>
        <w:rPr>
          <w:spacing w:val="7"/>
        </w:rPr>
        <w:t xml:space="preserve"> </w:t>
      </w:r>
      <w:r>
        <w:t>grebena.</w:t>
      </w:r>
      <w:r w:rsidR="005A2470">
        <w:rPr>
          <w:lang w:val="hr-HR"/>
        </w:rPr>
        <w:t xml:space="preserve"> </w:t>
      </w:r>
      <w:r w:rsidRPr="005A2470">
        <w:rPr>
          <w:lang w:val="hr-HR"/>
        </w:rPr>
        <w:t>Ovakvi</w:t>
      </w:r>
      <w:r w:rsidRPr="005A2470">
        <w:rPr>
          <w:spacing w:val="7"/>
          <w:lang w:val="hr-HR"/>
        </w:rPr>
        <w:t xml:space="preserve"> </w:t>
      </w:r>
      <w:r w:rsidRPr="005A2470">
        <w:rPr>
          <w:lang w:val="hr-HR"/>
        </w:rPr>
        <w:t>uslovi</w:t>
      </w:r>
      <w:r w:rsidRPr="005A2470">
        <w:rPr>
          <w:spacing w:val="7"/>
          <w:lang w:val="hr-HR"/>
        </w:rPr>
        <w:t xml:space="preserve"> </w:t>
      </w:r>
      <w:r w:rsidRPr="005A2470">
        <w:rPr>
          <w:lang w:val="hr-HR"/>
        </w:rPr>
        <w:t>nagiba</w:t>
      </w:r>
      <w:r w:rsidRPr="005A2470">
        <w:rPr>
          <w:spacing w:val="8"/>
          <w:lang w:val="hr-HR"/>
        </w:rPr>
        <w:t xml:space="preserve"> </w:t>
      </w:r>
      <w:r w:rsidRPr="005A2470">
        <w:rPr>
          <w:lang w:val="hr-HR"/>
        </w:rPr>
        <w:t>odražavaju</w:t>
      </w:r>
      <w:r w:rsidRPr="005A2470">
        <w:rPr>
          <w:spacing w:val="3"/>
          <w:lang w:val="hr-HR"/>
        </w:rPr>
        <w:t xml:space="preserve"> </w:t>
      </w:r>
      <w:r w:rsidRPr="005A2470">
        <w:rPr>
          <w:lang w:val="hr-HR"/>
        </w:rPr>
        <w:t>se</w:t>
      </w:r>
      <w:r w:rsidRPr="005A2470">
        <w:rPr>
          <w:spacing w:val="1"/>
          <w:lang w:val="hr-HR"/>
        </w:rPr>
        <w:t xml:space="preserve"> </w:t>
      </w:r>
      <w:r w:rsidRPr="005A2470">
        <w:rPr>
          <w:lang w:val="hr-HR"/>
        </w:rPr>
        <w:t>na</w:t>
      </w:r>
      <w:r w:rsidRPr="005A2470">
        <w:rPr>
          <w:spacing w:val="7"/>
          <w:lang w:val="hr-HR"/>
        </w:rPr>
        <w:t xml:space="preserve"> </w:t>
      </w:r>
      <w:r w:rsidRPr="005A2470">
        <w:rPr>
          <w:lang w:val="hr-HR"/>
        </w:rPr>
        <w:t>šumske</w:t>
      </w:r>
      <w:r w:rsidRPr="005A2470">
        <w:rPr>
          <w:spacing w:val="-2"/>
          <w:lang w:val="hr-HR"/>
        </w:rPr>
        <w:t xml:space="preserve"> </w:t>
      </w:r>
      <w:r w:rsidRPr="005A2470">
        <w:rPr>
          <w:lang w:val="hr-HR"/>
        </w:rPr>
        <w:t>zajednice</w:t>
      </w:r>
      <w:r w:rsidRPr="005A2470">
        <w:rPr>
          <w:spacing w:val="-3"/>
          <w:lang w:val="hr-HR"/>
        </w:rPr>
        <w:t xml:space="preserve"> </w:t>
      </w:r>
      <w:r w:rsidRPr="005A2470">
        <w:rPr>
          <w:lang w:val="hr-HR"/>
        </w:rPr>
        <w:t>ovog</w:t>
      </w:r>
      <w:r w:rsidRPr="005A2470">
        <w:rPr>
          <w:spacing w:val="6"/>
          <w:lang w:val="hr-HR"/>
        </w:rPr>
        <w:t xml:space="preserve"> </w:t>
      </w:r>
      <w:r w:rsidRPr="005A2470">
        <w:rPr>
          <w:lang w:val="hr-HR"/>
        </w:rPr>
        <w:t>područja,</w:t>
      </w:r>
      <w:r w:rsidRPr="005A2470">
        <w:rPr>
          <w:spacing w:val="7"/>
          <w:lang w:val="hr-HR"/>
        </w:rPr>
        <w:t xml:space="preserve"> </w:t>
      </w:r>
      <w:r w:rsidRPr="005A2470">
        <w:rPr>
          <w:lang w:val="hr-HR"/>
        </w:rPr>
        <w:t>njihov</w:t>
      </w:r>
      <w:r w:rsidRPr="005A2470">
        <w:rPr>
          <w:spacing w:val="-2"/>
          <w:lang w:val="hr-HR"/>
        </w:rPr>
        <w:t xml:space="preserve"> </w:t>
      </w:r>
      <w:r w:rsidRPr="005A2470">
        <w:rPr>
          <w:lang w:val="hr-HR"/>
        </w:rPr>
        <w:t>sastav i</w:t>
      </w:r>
      <w:r w:rsidRPr="005A2470">
        <w:rPr>
          <w:spacing w:val="9"/>
          <w:lang w:val="hr-HR"/>
        </w:rPr>
        <w:t xml:space="preserve"> </w:t>
      </w:r>
      <w:r w:rsidRPr="005A2470">
        <w:rPr>
          <w:lang w:val="hr-HR"/>
        </w:rPr>
        <w:t>druge karakteristike.</w:t>
      </w:r>
    </w:p>
    <w:p w:rsidR="0079506C" w:rsidRPr="005A2470" w:rsidRDefault="0079506C" w:rsidP="00072E94">
      <w:pPr>
        <w:pStyle w:val="Hang127"/>
        <w:rPr>
          <w:b/>
          <w:iCs w:val="0"/>
          <w:sz w:val="24"/>
          <w:szCs w:val="24"/>
          <w:u w:val="single"/>
        </w:rPr>
      </w:pPr>
    </w:p>
    <w:p w:rsidR="00636A96" w:rsidRPr="00072E94" w:rsidRDefault="00C73883" w:rsidP="00072E94">
      <w:pPr>
        <w:pStyle w:val="Hang127"/>
        <w:rPr>
          <w:b/>
          <w:sz w:val="24"/>
          <w:szCs w:val="24"/>
          <w:u w:val="single"/>
        </w:rPr>
      </w:pPr>
      <w:r w:rsidRPr="005A2470">
        <w:rPr>
          <w:b/>
          <w:iCs w:val="0"/>
          <w:sz w:val="24"/>
          <w:szCs w:val="24"/>
          <w:u w:val="single"/>
        </w:rPr>
        <w:t xml:space="preserve"> </w:t>
      </w:r>
      <w:r w:rsidR="005B4664">
        <w:rPr>
          <w:b/>
          <w:iCs w:val="0"/>
          <w:sz w:val="24"/>
          <w:szCs w:val="24"/>
          <w:u w:val="single"/>
        </w:rPr>
        <w:t>3</w:t>
      </w:r>
      <w:r w:rsidR="00636A96" w:rsidRPr="00636A96">
        <w:rPr>
          <w:b/>
          <w:iCs w:val="0"/>
          <w:sz w:val="24"/>
          <w:szCs w:val="24"/>
          <w:u w:val="single"/>
        </w:rPr>
        <w:t>.</w:t>
      </w:r>
      <w:r w:rsidR="00072E94">
        <w:rPr>
          <w:b/>
          <w:sz w:val="24"/>
          <w:szCs w:val="24"/>
          <w:u w:val="single"/>
        </w:rPr>
        <w:t xml:space="preserve">1.5. Ekspozicija </w:t>
      </w:r>
    </w:p>
    <w:p w:rsidR="00C73883" w:rsidRDefault="00C73883" w:rsidP="005A2470">
      <w:pPr>
        <w:pStyle w:val="BodyText"/>
        <w:spacing w:line="249" w:lineRule="auto"/>
        <w:jc w:val="left"/>
        <w:rPr>
          <w:lang w:val="hr-HR"/>
        </w:rPr>
      </w:pPr>
      <w:r w:rsidRPr="00C73883">
        <w:rPr>
          <w:lang w:val="hr-HR"/>
        </w:rPr>
        <w:t>Usled</w:t>
      </w:r>
      <w:r w:rsidRPr="00C73883">
        <w:rPr>
          <w:spacing w:val="37"/>
          <w:lang w:val="hr-HR"/>
        </w:rPr>
        <w:t xml:space="preserve"> </w:t>
      </w:r>
      <w:r w:rsidRPr="00C73883">
        <w:rPr>
          <w:lang w:val="hr-HR"/>
        </w:rPr>
        <w:t>raznovrsne,</w:t>
      </w:r>
      <w:r w:rsidRPr="00C73883">
        <w:rPr>
          <w:spacing w:val="39"/>
          <w:lang w:val="hr-HR"/>
        </w:rPr>
        <w:t xml:space="preserve"> </w:t>
      </w:r>
      <w:r w:rsidRPr="00C73883">
        <w:rPr>
          <w:lang w:val="hr-HR"/>
        </w:rPr>
        <w:t>razvijene</w:t>
      </w:r>
      <w:r w:rsidRPr="00C73883">
        <w:rPr>
          <w:spacing w:val="34"/>
          <w:lang w:val="hr-HR"/>
        </w:rPr>
        <w:t xml:space="preserve"> </w:t>
      </w:r>
      <w:r w:rsidRPr="00C73883">
        <w:rPr>
          <w:lang w:val="hr-HR"/>
        </w:rPr>
        <w:t>i</w:t>
      </w:r>
      <w:r w:rsidRPr="00C73883">
        <w:rPr>
          <w:spacing w:val="38"/>
          <w:lang w:val="hr-HR"/>
        </w:rPr>
        <w:t xml:space="preserve"> </w:t>
      </w:r>
      <w:r w:rsidRPr="00C73883">
        <w:rPr>
          <w:lang w:val="hr-HR"/>
        </w:rPr>
        <w:t>“bogate”</w:t>
      </w:r>
      <w:r w:rsidRPr="00C73883">
        <w:rPr>
          <w:spacing w:val="39"/>
          <w:lang w:val="hr-HR"/>
        </w:rPr>
        <w:t xml:space="preserve"> </w:t>
      </w:r>
      <w:r w:rsidRPr="00C73883">
        <w:rPr>
          <w:lang w:val="hr-HR"/>
        </w:rPr>
        <w:t>konfiguracije</w:t>
      </w:r>
      <w:r w:rsidRPr="00C73883">
        <w:rPr>
          <w:spacing w:val="34"/>
          <w:lang w:val="hr-HR"/>
        </w:rPr>
        <w:t xml:space="preserve"> </w:t>
      </w:r>
      <w:r w:rsidRPr="00C73883">
        <w:rPr>
          <w:lang w:val="hr-HR"/>
        </w:rPr>
        <w:t>terena</w:t>
      </w:r>
      <w:r w:rsidRPr="00C73883">
        <w:rPr>
          <w:spacing w:val="40"/>
          <w:lang w:val="hr-HR"/>
        </w:rPr>
        <w:t xml:space="preserve"> </w:t>
      </w:r>
      <w:r w:rsidRPr="00C73883">
        <w:rPr>
          <w:lang w:val="hr-HR"/>
        </w:rPr>
        <w:t>zastupljene</w:t>
      </w:r>
      <w:r w:rsidRPr="00C73883">
        <w:rPr>
          <w:spacing w:val="34"/>
          <w:lang w:val="hr-HR"/>
        </w:rPr>
        <w:t xml:space="preserve"> </w:t>
      </w:r>
      <w:r w:rsidRPr="00C73883">
        <w:rPr>
          <w:lang w:val="hr-HR"/>
        </w:rPr>
        <w:t>su</w:t>
      </w:r>
      <w:r w:rsidRPr="00C73883">
        <w:rPr>
          <w:spacing w:val="30"/>
          <w:lang w:val="hr-HR"/>
        </w:rPr>
        <w:t xml:space="preserve"> </w:t>
      </w:r>
      <w:r w:rsidRPr="00C73883">
        <w:rPr>
          <w:lang w:val="hr-HR"/>
        </w:rPr>
        <w:t>skoro</w:t>
      </w:r>
      <w:r w:rsidRPr="00C73883">
        <w:rPr>
          <w:spacing w:val="27"/>
          <w:lang w:val="hr-HR"/>
        </w:rPr>
        <w:t xml:space="preserve"> </w:t>
      </w:r>
      <w:r w:rsidRPr="00C73883">
        <w:rPr>
          <w:lang w:val="hr-HR"/>
        </w:rPr>
        <w:t>sve</w:t>
      </w:r>
      <w:r w:rsidRPr="00C73883">
        <w:rPr>
          <w:spacing w:val="29"/>
          <w:lang w:val="hr-HR"/>
        </w:rPr>
        <w:t xml:space="preserve"> </w:t>
      </w:r>
      <w:r w:rsidRPr="00C73883">
        <w:rPr>
          <w:lang w:val="hr-HR"/>
        </w:rPr>
        <w:t>ekspozicije,</w:t>
      </w:r>
      <w:r w:rsidRPr="00C73883">
        <w:rPr>
          <w:spacing w:val="35"/>
          <w:lang w:val="hr-HR"/>
        </w:rPr>
        <w:t xml:space="preserve"> </w:t>
      </w:r>
      <w:r w:rsidRPr="00C73883">
        <w:rPr>
          <w:lang w:val="hr-HR"/>
        </w:rPr>
        <w:t>pa</w:t>
      </w:r>
      <w:r w:rsidRPr="00C73883">
        <w:rPr>
          <w:spacing w:val="34"/>
          <w:lang w:val="hr-HR"/>
        </w:rPr>
        <w:t xml:space="preserve"> </w:t>
      </w:r>
      <w:r w:rsidRPr="00C73883">
        <w:rPr>
          <w:lang w:val="hr-HR"/>
        </w:rPr>
        <w:t>je</w:t>
      </w:r>
      <w:r w:rsidRPr="00C73883">
        <w:rPr>
          <w:spacing w:val="29"/>
          <w:lang w:val="hr-HR"/>
        </w:rPr>
        <w:t xml:space="preserve"> </w:t>
      </w:r>
      <w:r w:rsidRPr="00C73883">
        <w:rPr>
          <w:lang w:val="hr-HR"/>
        </w:rPr>
        <w:t>teško</w:t>
      </w:r>
      <w:r w:rsidRPr="00C73883">
        <w:rPr>
          <w:spacing w:val="27"/>
          <w:lang w:val="hr-HR"/>
        </w:rPr>
        <w:t xml:space="preserve"> </w:t>
      </w:r>
      <w:r w:rsidRPr="00C73883">
        <w:rPr>
          <w:lang w:val="hr-HR"/>
        </w:rPr>
        <w:t>govoriti</w:t>
      </w:r>
      <w:r w:rsidRPr="00C73883">
        <w:rPr>
          <w:spacing w:val="34"/>
          <w:lang w:val="hr-HR"/>
        </w:rPr>
        <w:t xml:space="preserve"> </w:t>
      </w:r>
      <w:r w:rsidRPr="00C73883">
        <w:rPr>
          <w:lang w:val="hr-HR"/>
        </w:rPr>
        <w:t>o</w:t>
      </w:r>
      <w:r w:rsidRPr="00C73883">
        <w:rPr>
          <w:spacing w:val="27"/>
          <w:lang w:val="hr-HR"/>
        </w:rPr>
        <w:t xml:space="preserve"> </w:t>
      </w:r>
      <w:r w:rsidRPr="00C73883">
        <w:rPr>
          <w:lang w:val="hr-HR"/>
        </w:rPr>
        <w:t>nekoj</w:t>
      </w:r>
      <w:r w:rsidRPr="00C73883">
        <w:rPr>
          <w:spacing w:val="30"/>
          <w:lang w:val="hr-HR"/>
        </w:rPr>
        <w:t xml:space="preserve"> </w:t>
      </w:r>
      <w:r w:rsidRPr="00C73883">
        <w:rPr>
          <w:lang w:val="hr-HR"/>
        </w:rPr>
        <w:t>opštoj</w:t>
      </w:r>
      <w:r w:rsidRPr="00C73883">
        <w:rPr>
          <w:spacing w:val="29"/>
          <w:lang w:val="hr-HR"/>
        </w:rPr>
        <w:t xml:space="preserve"> </w:t>
      </w:r>
      <w:r w:rsidRPr="00C73883">
        <w:rPr>
          <w:lang w:val="hr-HR"/>
        </w:rPr>
        <w:t>eksponiranosti.</w:t>
      </w:r>
      <w:r w:rsidRPr="00C73883">
        <w:rPr>
          <w:spacing w:val="36"/>
          <w:lang w:val="hr-HR"/>
        </w:rPr>
        <w:t xml:space="preserve"> </w:t>
      </w:r>
      <w:r w:rsidRPr="00C73883">
        <w:rPr>
          <w:lang w:val="hr-HR"/>
        </w:rPr>
        <w:t>Ipak,</w:t>
      </w:r>
      <w:r w:rsidRPr="00C73883">
        <w:rPr>
          <w:spacing w:val="36"/>
          <w:lang w:val="hr-HR"/>
        </w:rPr>
        <w:t xml:space="preserve"> </w:t>
      </w:r>
      <w:r w:rsidRPr="00C73883">
        <w:rPr>
          <w:lang w:val="hr-HR"/>
        </w:rPr>
        <w:t>površinski</w:t>
      </w:r>
      <w:r w:rsidRPr="00C73883">
        <w:rPr>
          <w:spacing w:val="32"/>
          <w:lang w:val="hr-HR"/>
        </w:rPr>
        <w:t xml:space="preserve"> </w:t>
      </w:r>
      <w:r w:rsidRPr="00C73883">
        <w:rPr>
          <w:lang w:val="hr-HR"/>
        </w:rPr>
        <w:t>je</w:t>
      </w:r>
      <w:r w:rsidRPr="00C73883">
        <w:rPr>
          <w:spacing w:val="29"/>
          <w:lang w:val="hr-HR"/>
        </w:rPr>
        <w:t xml:space="preserve"> </w:t>
      </w:r>
      <w:r w:rsidRPr="00C73883">
        <w:rPr>
          <w:lang w:val="hr-HR"/>
        </w:rPr>
        <w:t>najzastupljenija</w:t>
      </w:r>
      <w:r w:rsidRPr="00C73883">
        <w:rPr>
          <w:spacing w:val="1"/>
          <w:lang w:val="hr-HR"/>
        </w:rPr>
        <w:t xml:space="preserve"> </w:t>
      </w:r>
      <w:r w:rsidRPr="00C73883">
        <w:rPr>
          <w:lang w:val="hr-HR"/>
        </w:rPr>
        <w:t>jugoistočna</w:t>
      </w:r>
      <w:r w:rsidRPr="00C73883">
        <w:rPr>
          <w:spacing w:val="4"/>
          <w:lang w:val="hr-HR"/>
        </w:rPr>
        <w:t xml:space="preserve"> </w:t>
      </w:r>
      <w:r w:rsidRPr="00C73883">
        <w:rPr>
          <w:lang w:val="hr-HR"/>
        </w:rPr>
        <w:t>i</w:t>
      </w:r>
      <w:r w:rsidRPr="00C73883">
        <w:rPr>
          <w:spacing w:val="4"/>
          <w:lang w:val="hr-HR"/>
        </w:rPr>
        <w:t xml:space="preserve"> </w:t>
      </w:r>
      <w:r w:rsidRPr="00C73883">
        <w:rPr>
          <w:lang w:val="hr-HR"/>
        </w:rPr>
        <w:t>jugozapadna</w:t>
      </w:r>
      <w:r w:rsidRPr="00C73883">
        <w:rPr>
          <w:spacing w:val="4"/>
          <w:lang w:val="hr-HR"/>
        </w:rPr>
        <w:t xml:space="preserve"> </w:t>
      </w:r>
      <w:r w:rsidRPr="00C73883">
        <w:rPr>
          <w:lang w:val="hr-HR"/>
        </w:rPr>
        <w:t>ekspozicija.</w:t>
      </w:r>
      <w:r w:rsidRPr="00C73883">
        <w:rPr>
          <w:spacing w:val="2"/>
          <w:lang w:val="hr-HR"/>
        </w:rPr>
        <w:t xml:space="preserve"> </w:t>
      </w:r>
      <w:r w:rsidRPr="00C73883">
        <w:rPr>
          <w:lang w:val="hr-HR"/>
        </w:rPr>
        <w:t>Ovde</w:t>
      </w:r>
      <w:r w:rsidRPr="00C73883">
        <w:rPr>
          <w:spacing w:val="-1"/>
          <w:lang w:val="hr-HR"/>
        </w:rPr>
        <w:t xml:space="preserve"> </w:t>
      </w:r>
      <w:r w:rsidRPr="00C73883">
        <w:rPr>
          <w:lang w:val="hr-HR"/>
        </w:rPr>
        <w:t>je</w:t>
      </w:r>
      <w:r w:rsidRPr="00C73883">
        <w:rPr>
          <w:spacing w:val="-3"/>
          <w:lang w:val="hr-HR"/>
        </w:rPr>
        <w:t xml:space="preserve"> </w:t>
      </w:r>
      <w:r w:rsidRPr="00C73883">
        <w:rPr>
          <w:lang w:val="hr-HR"/>
        </w:rPr>
        <w:t>zastupljena</w:t>
      </w:r>
      <w:r w:rsidRPr="00C73883">
        <w:rPr>
          <w:spacing w:val="4"/>
          <w:lang w:val="hr-HR"/>
        </w:rPr>
        <w:t xml:space="preserve"> </w:t>
      </w:r>
      <w:r w:rsidRPr="00C73883">
        <w:rPr>
          <w:lang w:val="hr-HR"/>
        </w:rPr>
        <w:t>i</w:t>
      </w:r>
      <w:r w:rsidRPr="00C73883">
        <w:rPr>
          <w:spacing w:val="4"/>
          <w:lang w:val="hr-HR"/>
        </w:rPr>
        <w:t xml:space="preserve"> </w:t>
      </w:r>
      <w:r w:rsidRPr="00C73883">
        <w:rPr>
          <w:lang w:val="hr-HR"/>
        </w:rPr>
        <w:t>zapadna</w:t>
      </w:r>
      <w:r w:rsidRPr="00C73883">
        <w:rPr>
          <w:spacing w:val="4"/>
          <w:lang w:val="hr-HR"/>
        </w:rPr>
        <w:t xml:space="preserve"> </w:t>
      </w:r>
      <w:r w:rsidR="005A2470">
        <w:rPr>
          <w:lang w:val="hr-HR"/>
        </w:rPr>
        <w:t xml:space="preserve">ekspozicija. </w:t>
      </w:r>
      <w:r w:rsidRPr="00C73883">
        <w:rPr>
          <w:lang w:val="hr-HR"/>
        </w:rPr>
        <w:t>U</w:t>
      </w:r>
      <w:r w:rsidRPr="00C73883">
        <w:rPr>
          <w:spacing w:val="7"/>
          <w:lang w:val="hr-HR"/>
        </w:rPr>
        <w:t xml:space="preserve"> </w:t>
      </w:r>
      <w:r w:rsidRPr="00C73883">
        <w:rPr>
          <w:lang w:val="hr-HR"/>
        </w:rPr>
        <w:t>pojedinim</w:t>
      </w:r>
      <w:r w:rsidRPr="00C73883">
        <w:rPr>
          <w:spacing w:val="18"/>
          <w:lang w:val="hr-HR"/>
        </w:rPr>
        <w:t xml:space="preserve"> </w:t>
      </w:r>
      <w:r w:rsidRPr="00C73883">
        <w:rPr>
          <w:lang w:val="hr-HR"/>
        </w:rPr>
        <w:t>delovima</w:t>
      </w:r>
      <w:r w:rsidRPr="00C73883">
        <w:rPr>
          <w:spacing w:val="16"/>
          <w:lang w:val="hr-HR"/>
        </w:rPr>
        <w:t xml:space="preserve"> </w:t>
      </w:r>
      <w:r w:rsidRPr="00C73883">
        <w:rPr>
          <w:lang w:val="hr-HR"/>
        </w:rPr>
        <w:t>gazdinske</w:t>
      </w:r>
      <w:r w:rsidRPr="00C73883">
        <w:rPr>
          <w:spacing w:val="9"/>
          <w:lang w:val="hr-HR"/>
        </w:rPr>
        <w:t xml:space="preserve"> </w:t>
      </w:r>
      <w:r w:rsidRPr="00C73883">
        <w:rPr>
          <w:lang w:val="hr-HR"/>
        </w:rPr>
        <w:t>jedinice</w:t>
      </w:r>
      <w:r w:rsidRPr="00C73883">
        <w:rPr>
          <w:spacing w:val="9"/>
          <w:lang w:val="hr-HR"/>
        </w:rPr>
        <w:t xml:space="preserve"> </w:t>
      </w:r>
      <w:r w:rsidRPr="00C73883">
        <w:rPr>
          <w:lang w:val="hr-HR"/>
        </w:rPr>
        <w:t>promene</w:t>
      </w:r>
      <w:r w:rsidRPr="00C73883">
        <w:rPr>
          <w:spacing w:val="11"/>
          <w:lang w:val="hr-HR"/>
        </w:rPr>
        <w:t xml:space="preserve"> </w:t>
      </w:r>
      <w:r w:rsidRPr="00C73883">
        <w:rPr>
          <w:lang w:val="hr-HR"/>
        </w:rPr>
        <w:t>ekspozicije</w:t>
      </w:r>
      <w:r w:rsidRPr="00C73883">
        <w:rPr>
          <w:spacing w:val="9"/>
          <w:lang w:val="hr-HR"/>
        </w:rPr>
        <w:t xml:space="preserve"> </w:t>
      </w:r>
      <w:r w:rsidRPr="00C73883">
        <w:rPr>
          <w:lang w:val="hr-HR"/>
        </w:rPr>
        <w:t>su</w:t>
      </w:r>
      <w:r w:rsidRPr="00C73883">
        <w:rPr>
          <w:spacing w:val="12"/>
          <w:lang w:val="hr-HR"/>
        </w:rPr>
        <w:t xml:space="preserve"> </w:t>
      </w:r>
      <w:r w:rsidRPr="00C73883">
        <w:rPr>
          <w:lang w:val="hr-HR"/>
        </w:rPr>
        <w:t>često</w:t>
      </w:r>
      <w:r w:rsidRPr="00C73883">
        <w:rPr>
          <w:spacing w:val="9"/>
          <w:lang w:val="hr-HR"/>
        </w:rPr>
        <w:t xml:space="preserve"> </w:t>
      </w:r>
      <w:r w:rsidRPr="00C73883">
        <w:rPr>
          <w:lang w:val="hr-HR"/>
        </w:rPr>
        <w:t>vrlo</w:t>
      </w:r>
      <w:r w:rsidRPr="00C73883">
        <w:rPr>
          <w:spacing w:val="11"/>
          <w:lang w:val="hr-HR"/>
        </w:rPr>
        <w:t xml:space="preserve"> </w:t>
      </w:r>
      <w:r w:rsidRPr="00C73883">
        <w:rPr>
          <w:lang w:val="hr-HR"/>
        </w:rPr>
        <w:t>nagle</w:t>
      </w:r>
      <w:r w:rsidRPr="00C73883">
        <w:rPr>
          <w:spacing w:val="11"/>
          <w:lang w:val="hr-HR"/>
        </w:rPr>
        <w:t xml:space="preserve"> </w:t>
      </w:r>
      <w:r w:rsidRPr="00C73883">
        <w:rPr>
          <w:lang w:val="hr-HR"/>
        </w:rPr>
        <w:t>i</w:t>
      </w:r>
      <w:r w:rsidRPr="00C73883">
        <w:rPr>
          <w:spacing w:val="15"/>
          <w:lang w:val="hr-HR"/>
        </w:rPr>
        <w:t xml:space="preserve"> </w:t>
      </w:r>
      <w:r w:rsidRPr="00C73883">
        <w:rPr>
          <w:lang w:val="hr-HR"/>
        </w:rPr>
        <w:t>one</w:t>
      </w:r>
      <w:r w:rsidRPr="00C73883">
        <w:rPr>
          <w:spacing w:val="11"/>
          <w:lang w:val="hr-HR"/>
        </w:rPr>
        <w:t xml:space="preserve"> </w:t>
      </w:r>
      <w:r w:rsidRPr="00C73883">
        <w:rPr>
          <w:lang w:val="hr-HR"/>
        </w:rPr>
        <w:t>se</w:t>
      </w:r>
      <w:r w:rsidRPr="00C73883">
        <w:rPr>
          <w:spacing w:val="9"/>
          <w:lang w:val="hr-HR"/>
        </w:rPr>
        <w:t xml:space="preserve"> </w:t>
      </w:r>
      <w:r w:rsidRPr="00C73883">
        <w:rPr>
          <w:lang w:val="hr-HR"/>
        </w:rPr>
        <w:t>odražavaju</w:t>
      </w:r>
      <w:r w:rsidRPr="00C73883">
        <w:rPr>
          <w:spacing w:val="12"/>
          <w:lang w:val="hr-HR"/>
        </w:rPr>
        <w:t xml:space="preserve"> </w:t>
      </w:r>
      <w:r w:rsidRPr="00C73883">
        <w:rPr>
          <w:lang w:val="hr-HR"/>
        </w:rPr>
        <w:t>i</w:t>
      </w:r>
      <w:r w:rsidRPr="00C73883">
        <w:rPr>
          <w:spacing w:val="16"/>
          <w:lang w:val="hr-HR"/>
        </w:rPr>
        <w:t xml:space="preserve"> </w:t>
      </w:r>
      <w:r w:rsidRPr="00C73883">
        <w:rPr>
          <w:lang w:val="hr-HR"/>
        </w:rPr>
        <w:t>na</w:t>
      </w:r>
      <w:r w:rsidRPr="00C73883">
        <w:rPr>
          <w:spacing w:val="16"/>
          <w:lang w:val="hr-HR"/>
        </w:rPr>
        <w:t xml:space="preserve"> </w:t>
      </w:r>
      <w:r w:rsidRPr="00C73883">
        <w:rPr>
          <w:lang w:val="hr-HR"/>
        </w:rPr>
        <w:t>ostale</w:t>
      </w:r>
      <w:r w:rsidRPr="00C73883">
        <w:rPr>
          <w:spacing w:val="11"/>
          <w:lang w:val="hr-HR"/>
        </w:rPr>
        <w:t xml:space="preserve"> </w:t>
      </w:r>
      <w:r w:rsidRPr="00C73883">
        <w:rPr>
          <w:lang w:val="hr-HR"/>
        </w:rPr>
        <w:t>uslove</w:t>
      </w:r>
      <w:r w:rsidRPr="00C73883">
        <w:rPr>
          <w:spacing w:val="11"/>
          <w:lang w:val="hr-HR"/>
        </w:rPr>
        <w:t xml:space="preserve"> </w:t>
      </w:r>
      <w:r w:rsidRPr="00C73883">
        <w:rPr>
          <w:lang w:val="hr-HR"/>
        </w:rPr>
        <w:t>sredine:</w:t>
      </w:r>
      <w:r w:rsidRPr="00C73883">
        <w:rPr>
          <w:spacing w:val="15"/>
          <w:lang w:val="hr-HR"/>
        </w:rPr>
        <w:t xml:space="preserve"> </w:t>
      </w:r>
      <w:r w:rsidRPr="00C73883">
        <w:rPr>
          <w:lang w:val="hr-HR"/>
        </w:rPr>
        <w:t>insolaciju,</w:t>
      </w:r>
      <w:r w:rsidRPr="00C73883">
        <w:rPr>
          <w:spacing w:val="15"/>
          <w:lang w:val="hr-HR"/>
        </w:rPr>
        <w:t xml:space="preserve"> </w:t>
      </w:r>
      <w:r w:rsidRPr="00C73883">
        <w:rPr>
          <w:lang w:val="hr-HR"/>
        </w:rPr>
        <w:t>toplotu</w:t>
      </w:r>
      <w:r w:rsidRPr="00C73883">
        <w:rPr>
          <w:spacing w:val="16"/>
          <w:lang w:val="hr-HR"/>
        </w:rPr>
        <w:t xml:space="preserve"> </w:t>
      </w:r>
      <w:r w:rsidRPr="00C73883">
        <w:rPr>
          <w:lang w:val="hr-HR"/>
        </w:rPr>
        <w:t>tla,</w:t>
      </w:r>
      <w:r w:rsidRPr="00C73883">
        <w:rPr>
          <w:spacing w:val="18"/>
          <w:lang w:val="hr-HR"/>
        </w:rPr>
        <w:t xml:space="preserve"> </w:t>
      </w:r>
      <w:r w:rsidRPr="00C73883">
        <w:rPr>
          <w:lang w:val="hr-HR"/>
        </w:rPr>
        <w:t>karakter</w:t>
      </w:r>
      <w:r w:rsidRPr="00C73883">
        <w:rPr>
          <w:spacing w:val="19"/>
          <w:lang w:val="hr-HR"/>
        </w:rPr>
        <w:t xml:space="preserve"> </w:t>
      </w:r>
      <w:r w:rsidRPr="00C73883">
        <w:rPr>
          <w:lang w:val="hr-HR"/>
        </w:rPr>
        <w:t>i</w:t>
      </w:r>
      <w:r w:rsidRPr="00C73883">
        <w:rPr>
          <w:spacing w:val="15"/>
          <w:lang w:val="hr-HR"/>
        </w:rPr>
        <w:t xml:space="preserve"> </w:t>
      </w:r>
      <w:r w:rsidRPr="00C73883">
        <w:rPr>
          <w:lang w:val="hr-HR"/>
        </w:rPr>
        <w:t>fizičke</w:t>
      </w:r>
      <w:r w:rsidRPr="00C73883">
        <w:rPr>
          <w:spacing w:val="9"/>
          <w:lang w:val="hr-HR"/>
        </w:rPr>
        <w:t xml:space="preserve"> </w:t>
      </w:r>
      <w:r w:rsidRPr="00C73883">
        <w:rPr>
          <w:lang w:val="hr-HR"/>
        </w:rPr>
        <w:t>i</w:t>
      </w:r>
      <w:r w:rsidRPr="00C73883">
        <w:rPr>
          <w:spacing w:val="11"/>
          <w:lang w:val="hr-HR"/>
        </w:rPr>
        <w:t xml:space="preserve"> </w:t>
      </w:r>
      <w:r w:rsidRPr="00C73883">
        <w:rPr>
          <w:lang w:val="hr-HR"/>
        </w:rPr>
        <w:t>hemijske</w:t>
      </w:r>
      <w:r w:rsidRPr="00C73883">
        <w:rPr>
          <w:spacing w:val="4"/>
          <w:lang w:val="hr-HR"/>
        </w:rPr>
        <w:t xml:space="preserve"> </w:t>
      </w:r>
      <w:r w:rsidRPr="00C73883">
        <w:rPr>
          <w:lang w:val="hr-HR"/>
        </w:rPr>
        <w:t>osobine</w:t>
      </w:r>
      <w:r w:rsidRPr="00C73883">
        <w:rPr>
          <w:spacing w:val="1"/>
          <w:lang w:val="hr-HR"/>
        </w:rPr>
        <w:t xml:space="preserve"> </w:t>
      </w:r>
      <w:r w:rsidRPr="00C73883">
        <w:rPr>
          <w:lang w:val="hr-HR"/>
        </w:rPr>
        <w:t>zemljišta,</w:t>
      </w:r>
      <w:r w:rsidRPr="00C73883">
        <w:rPr>
          <w:spacing w:val="6"/>
          <w:lang w:val="hr-HR"/>
        </w:rPr>
        <w:t xml:space="preserve"> </w:t>
      </w:r>
      <w:r w:rsidRPr="00C73883">
        <w:rPr>
          <w:lang w:val="hr-HR"/>
        </w:rPr>
        <w:t>što</w:t>
      </w:r>
      <w:r w:rsidRPr="00C73883">
        <w:rPr>
          <w:spacing w:val="-3"/>
          <w:lang w:val="hr-HR"/>
        </w:rPr>
        <w:t xml:space="preserve"> </w:t>
      </w:r>
      <w:r w:rsidRPr="00C73883">
        <w:rPr>
          <w:lang w:val="hr-HR"/>
        </w:rPr>
        <w:t>direktno</w:t>
      </w:r>
      <w:r w:rsidRPr="00C73883">
        <w:rPr>
          <w:spacing w:val="-5"/>
          <w:lang w:val="hr-HR"/>
        </w:rPr>
        <w:t xml:space="preserve"> </w:t>
      </w:r>
      <w:r w:rsidRPr="00C73883">
        <w:rPr>
          <w:lang w:val="hr-HR"/>
        </w:rPr>
        <w:t>utiče</w:t>
      </w:r>
      <w:r w:rsidRPr="00C73883">
        <w:rPr>
          <w:spacing w:val="-2"/>
          <w:lang w:val="hr-HR"/>
        </w:rPr>
        <w:t xml:space="preserve"> </w:t>
      </w:r>
      <w:r w:rsidRPr="00C73883">
        <w:rPr>
          <w:lang w:val="hr-HR"/>
        </w:rPr>
        <w:t>i</w:t>
      </w:r>
      <w:r w:rsidRPr="00C73883">
        <w:rPr>
          <w:spacing w:val="5"/>
          <w:lang w:val="hr-HR"/>
        </w:rPr>
        <w:t xml:space="preserve"> </w:t>
      </w:r>
      <w:r w:rsidRPr="00C73883">
        <w:rPr>
          <w:lang w:val="hr-HR"/>
        </w:rPr>
        <w:t>na</w:t>
      </w:r>
      <w:r w:rsidRPr="00C73883">
        <w:rPr>
          <w:spacing w:val="4"/>
          <w:lang w:val="hr-HR"/>
        </w:rPr>
        <w:t xml:space="preserve"> </w:t>
      </w:r>
      <w:r w:rsidRPr="00C73883">
        <w:rPr>
          <w:lang w:val="hr-HR"/>
        </w:rPr>
        <w:t>sastav</w:t>
      </w:r>
      <w:r w:rsidRPr="00C73883">
        <w:rPr>
          <w:spacing w:val="-3"/>
          <w:lang w:val="hr-HR"/>
        </w:rPr>
        <w:t xml:space="preserve"> </w:t>
      </w:r>
      <w:r w:rsidRPr="00C73883">
        <w:rPr>
          <w:lang w:val="hr-HR"/>
        </w:rPr>
        <w:t>i</w:t>
      </w:r>
      <w:r w:rsidRPr="00C73883">
        <w:rPr>
          <w:spacing w:val="4"/>
          <w:lang w:val="hr-HR"/>
        </w:rPr>
        <w:t xml:space="preserve"> </w:t>
      </w:r>
      <w:r w:rsidRPr="00C73883">
        <w:rPr>
          <w:lang w:val="hr-HR"/>
        </w:rPr>
        <w:t>stanje vegetacije</w:t>
      </w:r>
      <w:r w:rsidRPr="00C73883">
        <w:rPr>
          <w:spacing w:val="-5"/>
          <w:lang w:val="hr-HR"/>
        </w:rPr>
        <w:t xml:space="preserve"> </w:t>
      </w:r>
      <w:r w:rsidRPr="00C73883">
        <w:rPr>
          <w:lang w:val="hr-HR"/>
        </w:rPr>
        <w:t>i</w:t>
      </w:r>
      <w:r w:rsidRPr="00C73883">
        <w:rPr>
          <w:spacing w:val="4"/>
          <w:lang w:val="hr-HR"/>
        </w:rPr>
        <w:t xml:space="preserve"> </w:t>
      </w:r>
      <w:r w:rsidRPr="00C73883">
        <w:rPr>
          <w:lang w:val="hr-HR"/>
        </w:rPr>
        <w:t>pojavu određenih</w:t>
      </w:r>
      <w:r w:rsidRPr="00C73883">
        <w:rPr>
          <w:spacing w:val="7"/>
          <w:lang w:val="hr-HR"/>
        </w:rPr>
        <w:t xml:space="preserve"> </w:t>
      </w:r>
      <w:r w:rsidRPr="00C73883">
        <w:rPr>
          <w:lang w:val="hr-HR"/>
        </w:rPr>
        <w:t>šumskih</w:t>
      </w:r>
      <w:r>
        <w:rPr>
          <w:lang w:val="hr-HR"/>
        </w:rPr>
        <w:t xml:space="preserve"> </w:t>
      </w:r>
      <w:r w:rsidRPr="00C73883">
        <w:rPr>
          <w:lang w:val="hr-HR"/>
        </w:rPr>
        <w:t>zajednica.</w:t>
      </w:r>
      <w:r w:rsidRPr="00C73883">
        <w:rPr>
          <w:spacing w:val="4"/>
          <w:lang w:val="hr-HR"/>
        </w:rPr>
        <w:t xml:space="preserve"> </w:t>
      </w:r>
      <w:r w:rsidRPr="00C73883">
        <w:rPr>
          <w:lang w:val="hr-HR"/>
        </w:rPr>
        <w:t>Sve</w:t>
      </w:r>
      <w:r w:rsidRPr="00C73883">
        <w:rPr>
          <w:spacing w:val="1"/>
          <w:lang w:val="hr-HR"/>
        </w:rPr>
        <w:t xml:space="preserve"> </w:t>
      </w:r>
      <w:r w:rsidRPr="00C73883">
        <w:rPr>
          <w:lang w:val="hr-HR"/>
        </w:rPr>
        <w:t>ovo utiče</w:t>
      </w:r>
      <w:r w:rsidRPr="00C73883">
        <w:rPr>
          <w:spacing w:val="-1"/>
          <w:lang w:val="hr-HR"/>
        </w:rPr>
        <w:t xml:space="preserve"> </w:t>
      </w:r>
      <w:r w:rsidRPr="00C73883">
        <w:rPr>
          <w:lang w:val="hr-HR"/>
        </w:rPr>
        <w:t>na</w:t>
      </w:r>
      <w:r w:rsidRPr="00C73883">
        <w:rPr>
          <w:spacing w:val="6"/>
          <w:lang w:val="hr-HR"/>
        </w:rPr>
        <w:t xml:space="preserve"> </w:t>
      </w:r>
      <w:r w:rsidRPr="00C73883">
        <w:rPr>
          <w:lang w:val="hr-HR"/>
        </w:rPr>
        <w:t>opšte</w:t>
      </w:r>
      <w:r w:rsidRPr="00C73883">
        <w:rPr>
          <w:spacing w:val="2"/>
          <w:lang w:val="hr-HR"/>
        </w:rPr>
        <w:t xml:space="preserve"> </w:t>
      </w:r>
      <w:r w:rsidRPr="00C73883">
        <w:rPr>
          <w:lang w:val="hr-HR"/>
        </w:rPr>
        <w:t>bogatstvo</w:t>
      </w:r>
      <w:r w:rsidRPr="00C73883">
        <w:rPr>
          <w:spacing w:val="-3"/>
          <w:lang w:val="hr-HR"/>
        </w:rPr>
        <w:t xml:space="preserve"> </w:t>
      </w:r>
      <w:r w:rsidRPr="00C73883">
        <w:rPr>
          <w:lang w:val="hr-HR"/>
        </w:rPr>
        <w:t>vrsta</w:t>
      </w:r>
      <w:r w:rsidRPr="00C73883">
        <w:rPr>
          <w:spacing w:val="6"/>
          <w:lang w:val="hr-HR"/>
        </w:rPr>
        <w:t xml:space="preserve"> </w:t>
      </w:r>
      <w:r w:rsidRPr="00C73883">
        <w:rPr>
          <w:lang w:val="hr-HR"/>
        </w:rPr>
        <w:t>i</w:t>
      </w:r>
      <w:r w:rsidRPr="00C73883">
        <w:rPr>
          <w:spacing w:val="6"/>
          <w:lang w:val="hr-HR"/>
        </w:rPr>
        <w:t xml:space="preserve"> </w:t>
      </w:r>
      <w:r w:rsidRPr="00C73883">
        <w:rPr>
          <w:lang w:val="hr-HR"/>
        </w:rPr>
        <w:t>zajednica,</w:t>
      </w:r>
      <w:r w:rsidRPr="00C73883">
        <w:rPr>
          <w:spacing w:val="8"/>
          <w:lang w:val="hr-HR"/>
        </w:rPr>
        <w:t xml:space="preserve"> </w:t>
      </w:r>
      <w:r w:rsidRPr="00C73883">
        <w:rPr>
          <w:lang w:val="hr-HR"/>
        </w:rPr>
        <w:t>naročito šumskih.</w:t>
      </w:r>
    </w:p>
    <w:p w:rsidR="00C73883" w:rsidRPr="00C73883" w:rsidRDefault="00C73883" w:rsidP="00C73883">
      <w:pPr>
        <w:pStyle w:val="BodyText"/>
        <w:spacing w:before="121" w:line="249" w:lineRule="auto"/>
        <w:jc w:val="left"/>
        <w:rPr>
          <w:lang w:val="hr-HR"/>
        </w:rPr>
      </w:pPr>
    </w:p>
    <w:p w:rsidR="00636A96" w:rsidRPr="00636A96" w:rsidRDefault="00BA280F" w:rsidP="00072E94">
      <w:pPr>
        <w:pStyle w:val="Hang127"/>
        <w:rPr>
          <w:b/>
          <w:sz w:val="24"/>
          <w:szCs w:val="24"/>
          <w:u w:val="single"/>
        </w:rPr>
      </w:pPr>
      <w:r>
        <w:rPr>
          <w:b/>
          <w:sz w:val="24"/>
          <w:szCs w:val="24"/>
          <w:u w:val="single"/>
        </w:rPr>
        <w:t>3.1.6.</w:t>
      </w:r>
      <w:r w:rsidR="005A2470">
        <w:rPr>
          <w:b/>
          <w:sz w:val="24"/>
          <w:szCs w:val="24"/>
          <w:u w:val="single"/>
        </w:rPr>
        <w:t xml:space="preserve"> </w:t>
      </w:r>
      <w:r w:rsidR="00636A96" w:rsidRPr="00636A96">
        <w:rPr>
          <w:b/>
          <w:sz w:val="24"/>
          <w:szCs w:val="24"/>
          <w:u w:val="single"/>
        </w:rPr>
        <w:t>Ocena uticaja ekoloških faktora</w:t>
      </w:r>
    </w:p>
    <w:p w:rsidR="00636A96" w:rsidRPr="00636A96" w:rsidRDefault="00636A96" w:rsidP="00636A96">
      <w:pPr>
        <w:pStyle w:val="Hang127"/>
        <w:rPr>
          <w:sz w:val="24"/>
          <w:szCs w:val="24"/>
        </w:rPr>
      </w:pPr>
      <w:r w:rsidRPr="00636A96">
        <w:rPr>
          <w:sz w:val="24"/>
          <w:szCs w:val="24"/>
        </w:rPr>
        <w:t>U prede</w:t>
      </w:r>
      <w:r w:rsidR="00C73883">
        <w:rPr>
          <w:sz w:val="24"/>
          <w:szCs w:val="24"/>
        </w:rPr>
        <w:t>lu gazdinske jedinice „Crni Vrh</w:t>
      </w:r>
      <w:r w:rsidRPr="00636A96">
        <w:rPr>
          <w:sz w:val="24"/>
          <w:szCs w:val="24"/>
        </w:rPr>
        <w:t>“ deluju dva različita kompleksa ekoloških faktora:</w:t>
      </w:r>
    </w:p>
    <w:p w:rsidR="00636A96" w:rsidRPr="00636A96" w:rsidRDefault="00636A96" w:rsidP="000809DF">
      <w:pPr>
        <w:pStyle w:val="Hang127"/>
        <w:numPr>
          <w:ilvl w:val="0"/>
          <w:numId w:val="86"/>
        </w:numPr>
        <w:rPr>
          <w:sz w:val="24"/>
          <w:szCs w:val="24"/>
        </w:rPr>
      </w:pPr>
      <w:r w:rsidRPr="00636A96">
        <w:rPr>
          <w:sz w:val="24"/>
          <w:szCs w:val="24"/>
        </w:rPr>
        <w:t>Grupa faktora opšte klime sa delovanjem Ljukovske kotline, preko koje prolaze uticaji iz Panonskog basena i sa Karpata,</w:t>
      </w:r>
    </w:p>
    <w:p w:rsidR="00636A96" w:rsidRPr="00636A96" w:rsidRDefault="00636A96" w:rsidP="000809DF">
      <w:pPr>
        <w:pStyle w:val="Hang127"/>
        <w:numPr>
          <w:ilvl w:val="0"/>
          <w:numId w:val="86"/>
        </w:numPr>
        <w:rPr>
          <w:sz w:val="24"/>
          <w:szCs w:val="24"/>
        </w:rPr>
      </w:pPr>
      <w:r w:rsidRPr="00636A96">
        <w:rPr>
          <w:sz w:val="24"/>
          <w:szCs w:val="24"/>
        </w:rPr>
        <w:t>Isparenja i magle Dunava koje se uzdižu do najviših vrhova masiva; veliki broj vlažnih dolina; zatim složen i jako disiciran reljef, sa mnogo malih brda koja se hlade i izraženom silikatnom podlogom (mikašisti).</w:t>
      </w:r>
    </w:p>
    <w:p w:rsidR="00636A96" w:rsidRPr="00636A96" w:rsidRDefault="00636A96" w:rsidP="00636A96">
      <w:pPr>
        <w:pStyle w:val="Hang127"/>
        <w:ind w:firstLine="0"/>
        <w:rPr>
          <w:sz w:val="24"/>
          <w:szCs w:val="24"/>
        </w:rPr>
      </w:pPr>
      <w:r w:rsidRPr="00636A96">
        <w:rPr>
          <w:sz w:val="24"/>
          <w:szCs w:val="24"/>
        </w:rPr>
        <w:t>Prvi kompleks ekoloških faktora je došao do izražaja na strmim, prisojnim padinama i izloženim grebenima (užim) gde su uslovi mikroklime izrazito povoljni „samo“ za razvitak hrasta. Pojava sladuna i cera su dokaz delovanja ove grupe ekoloških kompleksa.</w:t>
      </w:r>
    </w:p>
    <w:p w:rsidR="00636A96" w:rsidRPr="00636A96" w:rsidRDefault="00636A96" w:rsidP="00636A96">
      <w:pPr>
        <w:pStyle w:val="Hang127"/>
        <w:ind w:firstLine="0"/>
        <w:rPr>
          <w:sz w:val="24"/>
          <w:szCs w:val="24"/>
        </w:rPr>
      </w:pPr>
      <w:r w:rsidRPr="00636A96">
        <w:rPr>
          <w:sz w:val="24"/>
          <w:szCs w:val="24"/>
        </w:rPr>
        <w:t xml:space="preserve">Ovaj drugi kompleks ekoloških faktora je uslovio razvitak bogate, mezofilne šumske vegetacije sa preovlađivanjem bukve, graba i lipe. Mnogo izvora i rečica doprinosi formiranju jedne svežije klime, povoljne za mezofilnu vegetaciju. </w:t>
      </w:r>
    </w:p>
    <w:p w:rsidR="00636A96" w:rsidRPr="00636A96" w:rsidRDefault="00860E2F" w:rsidP="00636A96">
      <w:pPr>
        <w:pStyle w:val="Stil2"/>
        <w:rPr>
          <w:rFonts w:ascii="Times New Roman" w:hAnsi="Times New Roman"/>
          <w:i w:val="0"/>
          <w:color w:val="FF0000"/>
          <w:sz w:val="24"/>
          <w:szCs w:val="24"/>
        </w:rPr>
      </w:pPr>
      <w:bookmarkStart w:id="16" w:name="_Toc340559090"/>
      <w:r>
        <w:rPr>
          <w:rFonts w:ascii="Times New Roman" w:hAnsi="Times New Roman"/>
          <w:i w:val="0"/>
          <w:sz w:val="24"/>
          <w:szCs w:val="24"/>
        </w:rPr>
        <w:lastRenderedPageBreak/>
        <w:t>3</w:t>
      </w:r>
      <w:r w:rsidR="00636A96" w:rsidRPr="00636A96">
        <w:rPr>
          <w:rFonts w:ascii="Times New Roman" w:hAnsi="Times New Roman"/>
          <w:i w:val="0"/>
          <w:sz w:val="24"/>
          <w:szCs w:val="24"/>
        </w:rPr>
        <w:t xml:space="preserve">.2. </w:t>
      </w:r>
      <w:bookmarkEnd w:id="16"/>
      <w:r w:rsidR="003B77EE">
        <w:rPr>
          <w:rFonts w:ascii="Times New Roman" w:hAnsi="Times New Roman"/>
          <w:i w:val="0"/>
          <w:sz w:val="24"/>
          <w:szCs w:val="24"/>
        </w:rPr>
        <w:t>Edafsko hidrografske karakteristike</w:t>
      </w:r>
      <w:r w:rsidR="00636A96" w:rsidRPr="00636A96">
        <w:rPr>
          <w:rFonts w:ascii="Times New Roman" w:hAnsi="Times New Roman"/>
          <w:i w:val="0"/>
          <w:sz w:val="24"/>
          <w:szCs w:val="24"/>
        </w:rPr>
        <w:t xml:space="preserve"> </w:t>
      </w:r>
    </w:p>
    <w:p w:rsidR="00636A96" w:rsidRPr="003B77EE" w:rsidRDefault="00636A96" w:rsidP="003B77EE">
      <w:pPr>
        <w:pStyle w:val="Hang127"/>
        <w:rPr>
          <w:iCs w:val="0"/>
          <w:sz w:val="24"/>
          <w:szCs w:val="24"/>
          <w:lang w:val="pl-PL"/>
        </w:rPr>
      </w:pPr>
      <w:r w:rsidRPr="00636A96">
        <w:rPr>
          <w:iCs w:val="0"/>
          <w:sz w:val="24"/>
          <w:szCs w:val="24"/>
          <w:lang w:val="pl-PL"/>
        </w:rPr>
        <w:t>Iz oblasti istorijske geologije, za ovo područje je interesantno mezozojsko (srednje) doba, odnosno period krede, kojim se završava mezozojsko doba. U tom periodu su se pored ostalog na mnogo većim površinama stvorili razni peščari, krečnjaci, laporci i druge taložne stene. Naročito je značajna Donja kreda, koja je zastupljena sa flišnim peščarima, glinenim škriljcima, la</w:t>
      </w:r>
      <w:r w:rsidR="003B77EE">
        <w:rPr>
          <w:iCs w:val="0"/>
          <w:sz w:val="24"/>
          <w:szCs w:val="24"/>
          <w:lang w:val="pl-PL"/>
        </w:rPr>
        <w:t>porcima i krečnjacima.</w:t>
      </w:r>
    </w:p>
    <w:p w:rsidR="00636A96" w:rsidRPr="00636A96" w:rsidRDefault="00636A96" w:rsidP="00636A96">
      <w:pPr>
        <w:rPr>
          <w:rFonts w:ascii="Times New Roman" w:hAnsi="Times New Roman"/>
          <w:b/>
          <w:sz w:val="24"/>
          <w:lang w:val="pl-PL"/>
        </w:rPr>
      </w:pPr>
      <w:r w:rsidRPr="00636A96">
        <w:rPr>
          <w:rFonts w:ascii="Times New Roman" w:hAnsi="Times New Roman"/>
          <w:b/>
          <w:sz w:val="24"/>
          <w:lang w:val="pl-PL"/>
        </w:rPr>
        <w:t>Geološk</w:t>
      </w:r>
      <w:r w:rsidR="003B77EE">
        <w:rPr>
          <w:rFonts w:ascii="Times New Roman" w:hAnsi="Times New Roman"/>
          <w:b/>
          <w:sz w:val="24"/>
          <w:lang w:val="pl-PL"/>
        </w:rPr>
        <w:t>a podloga i zemljišne tvorevine</w:t>
      </w:r>
    </w:p>
    <w:p w:rsidR="00C73883" w:rsidRPr="00C73883" w:rsidRDefault="00C73883" w:rsidP="00C73883">
      <w:pPr>
        <w:pStyle w:val="BodyText"/>
        <w:spacing w:before="247" w:line="249" w:lineRule="auto"/>
        <w:jc w:val="left"/>
        <w:rPr>
          <w:lang w:val="pl-PL"/>
        </w:rPr>
      </w:pPr>
      <w:r w:rsidRPr="00C73883">
        <w:rPr>
          <w:lang w:val="pl-PL"/>
        </w:rPr>
        <w:t>Osnova</w:t>
      </w:r>
      <w:r w:rsidRPr="00C73883">
        <w:rPr>
          <w:spacing w:val="21"/>
          <w:lang w:val="pl-PL"/>
        </w:rPr>
        <w:t xml:space="preserve"> </w:t>
      </w:r>
      <w:r w:rsidRPr="00C73883">
        <w:rPr>
          <w:lang w:val="pl-PL"/>
        </w:rPr>
        <w:t>za</w:t>
      </w:r>
      <w:r w:rsidRPr="00C73883">
        <w:rPr>
          <w:spacing w:val="24"/>
          <w:lang w:val="pl-PL"/>
        </w:rPr>
        <w:t xml:space="preserve"> </w:t>
      </w:r>
      <w:r w:rsidRPr="00C73883">
        <w:rPr>
          <w:lang w:val="pl-PL"/>
        </w:rPr>
        <w:t>poznavanje</w:t>
      </w:r>
      <w:r w:rsidRPr="00C73883">
        <w:rPr>
          <w:spacing w:val="18"/>
          <w:lang w:val="pl-PL"/>
        </w:rPr>
        <w:t xml:space="preserve"> </w:t>
      </w:r>
      <w:r w:rsidRPr="00C73883">
        <w:rPr>
          <w:lang w:val="pl-PL"/>
        </w:rPr>
        <w:t>ukupnih</w:t>
      </w:r>
      <w:r w:rsidRPr="00C73883">
        <w:rPr>
          <w:spacing w:val="27"/>
          <w:lang w:val="pl-PL"/>
        </w:rPr>
        <w:t xml:space="preserve"> </w:t>
      </w:r>
      <w:r w:rsidRPr="00C73883">
        <w:rPr>
          <w:lang w:val="pl-PL"/>
        </w:rPr>
        <w:t>edafskih</w:t>
      </w:r>
      <w:r w:rsidRPr="00C73883">
        <w:rPr>
          <w:spacing w:val="25"/>
          <w:lang w:val="pl-PL"/>
        </w:rPr>
        <w:t xml:space="preserve"> </w:t>
      </w:r>
      <w:r w:rsidRPr="00C73883">
        <w:rPr>
          <w:lang w:val="pl-PL"/>
        </w:rPr>
        <w:t>krakteristika</w:t>
      </w:r>
      <w:r w:rsidRPr="00C73883">
        <w:rPr>
          <w:spacing w:val="22"/>
          <w:lang w:val="pl-PL"/>
        </w:rPr>
        <w:t xml:space="preserve"> </w:t>
      </w:r>
      <w:r w:rsidRPr="00C73883">
        <w:rPr>
          <w:lang w:val="pl-PL"/>
        </w:rPr>
        <w:t>na</w:t>
      </w:r>
      <w:r w:rsidRPr="00C73883">
        <w:rPr>
          <w:spacing w:val="21"/>
          <w:lang w:val="pl-PL"/>
        </w:rPr>
        <w:t xml:space="preserve"> </w:t>
      </w:r>
      <w:r w:rsidRPr="00C73883">
        <w:rPr>
          <w:lang w:val="pl-PL"/>
        </w:rPr>
        <w:t>području</w:t>
      </w:r>
      <w:r w:rsidRPr="00C73883">
        <w:rPr>
          <w:spacing w:val="21"/>
          <w:lang w:val="pl-PL"/>
        </w:rPr>
        <w:t xml:space="preserve"> </w:t>
      </w:r>
      <w:r w:rsidRPr="00C73883">
        <w:rPr>
          <w:lang w:val="pl-PL"/>
        </w:rPr>
        <w:t>gazdinske</w:t>
      </w:r>
      <w:r w:rsidRPr="00C73883">
        <w:rPr>
          <w:spacing w:val="16"/>
          <w:lang w:val="pl-PL"/>
        </w:rPr>
        <w:t xml:space="preserve"> </w:t>
      </w:r>
      <w:r w:rsidRPr="00C73883">
        <w:rPr>
          <w:lang w:val="pl-PL"/>
        </w:rPr>
        <w:t>jedinice</w:t>
      </w:r>
      <w:r w:rsidRPr="00C73883">
        <w:rPr>
          <w:spacing w:val="15"/>
          <w:lang w:val="pl-PL"/>
        </w:rPr>
        <w:t xml:space="preserve"> </w:t>
      </w:r>
      <w:r w:rsidRPr="00C73883">
        <w:rPr>
          <w:lang w:val="pl-PL"/>
        </w:rPr>
        <w:t>„Crni</w:t>
      </w:r>
      <w:r w:rsidRPr="00C73883">
        <w:rPr>
          <w:spacing w:val="22"/>
          <w:lang w:val="pl-PL"/>
        </w:rPr>
        <w:t xml:space="preserve"> </w:t>
      </w:r>
      <w:r w:rsidRPr="00C73883">
        <w:rPr>
          <w:lang w:val="pl-PL"/>
        </w:rPr>
        <w:t>Vrh“</w:t>
      </w:r>
      <w:r w:rsidRPr="00C73883">
        <w:rPr>
          <w:spacing w:val="18"/>
          <w:lang w:val="pl-PL"/>
        </w:rPr>
        <w:t xml:space="preserve"> </w:t>
      </w:r>
      <w:r w:rsidRPr="00C73883">
        <w:rPr>
          <w:lang w:val="pl-PL"/>
        </w:rPr>
        <w:t>su</w:t>
      </w:r>
      <w:r w:rsidRPr="00C73883">
        <w:rPr>
          <w:spacing w:val="18"/>
          <w:lang w:val="pl-PL"/>
        </w:rPr>
        <w:t xml:space="preserve"> </w:t>
      </w:r>
      <w:r w:rsidRPr="00C73883">
        <w:rPr>
          <w:lang w:val="pl-PL"/>
        </w:rPr>
        <w:t>proučavana</w:t>
      </w:r>
      <w:r w:rsidRPr="00C73883">
        <w:rPr>
          <w:spacing w:val="22"/>
          <w:lang w:val="pl-PL"/>
        </w:rPr>
        <w:t xml:space="preserve"> </w:t>
      </w:r>
      <w:r w:rsidRPr="00C73883">
        <w:rPr>
          <w:lang w:val="pl-PL"/>
        </w:rPr>
        <w:t>zemljišta</w:t>
      </w:r>
      <w:r w:rsidRPr="00C73883">
        <w:rPr>
          <w:spacing w:val="22"/>
          <w:lang w:val="pl-PL"/>
        </w:rPr>
        <w:t xml:space="preserve"> </w:t>
      </w:r>
      <w:r w:rsidRPr="00C73883">
        <w:rPr>
          <w:lang w:val="pl-PL"/>
        </w:rPr>
        <w:t>i</w:t>
      </w:r>
      <w:r w:rsidRPr="00C73883">
        <w:rPr>
          <w:spacing w:val="22"/>
          <w:lang w:val="pl-PL"/>
        </w:rPr>
        <w:t xml:space="preserve"> </w:t>
      </w:r>
      <w:r w:rsidRPr="00C73883">
        <w:rPr>
          <w:lang w:val="pl-PL"/>
        </w:rPr>
        <w:t>kartografski</w:t>
      </w:r>
      <w:r w:rsidRPr="00C73883">
        <w:rPr>
          <w:spacing w:val="20"/>
          <w:lang w:val="pl-PL"/>
        </w:rPr>
        <w:t xml:space="preserve"> </w:t>
      </w:r>
      <w:r w:rsidRPr="00C73883">
        <w:rPr>
          <w:lang w:val="pl-PL"/>
        </w:rPr>
        <w:t>radovi</w:t>
      </w:r>
      <w:r w:rsidRPr="00C73883">
        <w:rPr>
          <w:spacing w:val="17"/>
          <w:lang w:val="pl-PL"/>
        </w:rPr>
        <w:t xml:space="preserve"> </w:t>
      </w:r>
      <w:r w:rsidRPr="00C73883">
        <w:rPr>
          <w:lang w:val="pl-PL"/>
        </w:rPr>
        <w:t>(Topalović,</w:t>
      </w:r>
      <w:r w:rsidRPr="00C73883">
        <w:rPr>
          <w:spacing w:val="49"/>
          <w:lang w:val="pl-PL"/>
        </w:rPr>
        <w:t xml:space="preserve"> </w:t>
      </w:r>
      <w:r w:rsidRPr="00C73883">
        <w:rPr>
          <w:lang w:val="pl-PL"/>
        </w:rPr>
        <w:t>M.</w:t>
      </w:r>
      <w:r w:rsidRPr="00C73883">
        <w:rPr>
          <w:spacing w:val="32"/>
          <w:lang w:val="pl-PL"/>
        </w:rPr>
        <w:t xml:space="preserve"> </w:t>
      </w:r>
      <w:r w:rsidRPr="00C73883">
        <w:rPr>
          <w:lang w:val="pl-PL"/>
        </w:rPr>
        <w:t>1973)</w:t>
      </w:r>
      <w:r w:rsidRPr="00C73883">
        <w:rPr>
          <w:spacing w:val="15"/>
          <w:lang w:val="pl-PL"/>
        </w:rPr>
        <w:t xml:space="preserve"> </w:t>
      </w:r>
      <w:r w:rsidRPr="00C73883">
        <w:rPr>
          <w:lang w:val="pl-PL"/>
        </w:rPr>
        <w:t>izvršeni</w:t>
      </w:r>
      <w:r w:rsidRPr="00C73883">
        <w:rPr>
          <w:spacing w:val="17"/>
          <w:lang w:val="pl-PL"/>
        </w:rPr>
        <w:t xml:space="preserve"> </w:t>
      </w:r>
      <w:r w:rsidRPr="00C73883">
        <w:rPr>
          <w:lang w:val="pl-PL"/>
        </w:rPr>
        <w:t>u</w:t>
      </w:r>
      <w:r w:rsidRPr="00C73883">
        <w:rPr>
          <w:spacing w:val="1"/>
          <w:lang w:val="pl-PL"/>
        </w:rPr>
        <w:t xml:space="preserve"> </w:t>
      </w:r>
      <w:r w:rsidRPr="00C73883">
        <w:rPr>
          <w:lang w:val="pl-PL"/>
        </w:rPr>
        <w:t>okviru biološke</w:t>
      </w:r>
      <w:r w:rsidRPr="00C73883">
        <w:rPr>
          <w:spacing w:val="-5"/>
          <w:lang w:val="pl-PL"/>
        </w:rPr>
        <w:t xml:space="preserve"> </w:t>
      </w:r>
      <w:r w:rsidRPr="00C73883">
        <w:rPr>
          <w:lang w:val="pl-PL"/>
        </w:rPr>
        <w:t>osnove,</w:t>
      </w:r>
      <w:r w:rsidRPr="00C73883">
        <w:rPr>
          <w:spacing w:val="6"/>
          <w:lang w:val="pl-PL"/>
        </w:rPr>
        <w:t xml:space="preserve"> </w:t>
      </w:r>
      <w:r w:rsidRPr="00C73883">
        <w:rPr>
          <w:lang w:val="pl-PL"/>
        </w:rPr>
        <w:t>izrađene</w:t>
      </w:r>
      <w:r w:rsidRPr="00C73883">
        <w:rPr>
          <w:spacing w:val="-1"/>
          <w:lang w:val="pl-PL"/>
        </w:rPr>
        <w:t xml:space="preserve"> </w:t>
      </w:r>
      <w:r w:rsidRPr="00C73883">
        <w:rPr>
          <w:lang w:val="pl-PL"/>
        </w:rPr>
        <w:t>u</w:t>
      </w:r>
      <w:r w:rsidRPr="00C73883">
        <w:rPr>
          <w:spacing w:val="2"/>
          <w:lang w:val="pl-PL"/>
        </w:rPr>
        <w:t xml:space="preserve"> </w:t>
      </w:r>
      <w:r w:rsidRPr="00C73883">
        <w:rPr>
          <w:lang w:val="pl-PL"/>
        </w:rPr>
        <w:t>cilju</w:t>
      </w:r>
      <w:r w:rsidRPr="00C73883">
        <w:rPr>
          <w:spacing w:val="3"/>
          <w:lang w:val="pl-PL"/>
        </w:rPr>
        <w:t xml:space="preserve"> </w:t>
      </w:r>
      <w:r w:rsidRPr="00C73883">
        <w:rPr>
          <w:lang w:val="pl-PL"/>
        </w:rPr>
        <w:t>stvaranja</w:t>
      </w:r>
      <w:r w:rsidRPr="00C73883">
        <w:rPr>
          <w:spacing w:val="4"/>
          <w:lang w:val="pl-PL"/>
        </w:rPr>
        <w:t xml:space="preserve"> </w:t>
      </w:r>
      <w:r w:rsidRPr="00C73883">
        <w:rPr>
          <w:lang w:val="pl-PL"/>
        </w:rPr>
        <w:t>fundamenta</w:t>
      </w:r>
      <w:r w:rsidRPr="00C73883">
        <w:rPr>
          <w:spacing w:val="3"/>
          <w:lang w:val="pl-PL"/>
        </w:rPr>
        <w:t xml:space="preserve"> </w:t>
      </w:r>
      <w:r w:rsidRPr="00C73883">
        <w:rPr>
          <w:lang w:val="pl-PL"/>
        </w:rPr>
        <w:t>racionalnijem</w:t>
      </w:r>
      <w:r w:rsidRPr="00C73883">
        <w:rPr>
          <w:spacing w:val="5"/>
          <w:lang w:val="pl-PL"/>
        </w:rPr>
        <w:t xml:space="preserve"> </w:t>
      </w:r>
      <w:r w:rsidRPr="00C73883">
        <w:rPr>
          <w:lang w:val="pl-PL"/>
        </w:rPr>
        <w:t>kreiranju</w:t>
      </w:r>
      <w:r w:rsidRPr="00C73883">
        <w:rPr>
          <w:spacing w:val="2"/>
          <w:lang w:val="pl-PL"/>
        </w:rPr>
        <w:t xml:space="preserve"> </w:t>
      </w:r>
      <w:r w:rsidRPr="00C73883">
        <w:rPr>
          <w:lang w:val="pl-PL"/>
        </w:rPr>
        <w:t>šumskog</w:t>
      </w:r>
      <w:r w:rsidRPr="00C73883">
        <w:rPr>
          <w:spacing w:val="1"/>
          <w:lang w:val="pl-PL"/>
        </w:rPr>
        <w:t xml:space="preserve"> </w:t>
      </w:r>
      <w:r w:rsidRPr="00C73883">
        <w:rPr>
          <w:lang w:val="pl-PL"/>
        </w:rPr>
        <w:t>gazdovanja.</w:t>
      </w:r>
    </w:p>
    <w:p w:rsidR="00C73883" w:rsidRPr="00C73883" w:rsidRDefault="00C73883" w:rsidP="00C73883">
      <w:pPr>
        <w:pStyle w:val="BodyText"/>
        <w:spacing w:before="11"/>
        <w:jc w:val="left"/>
        <w:rPr>
          <w:lang w:val="pl-PL"/>
        </w:rPr>
      </w:pPr>
    </w:p>
    <w:p w:rsidR="00C73883" w:rsidRPr="00C73883" w:rsidRDefault="00C73883" w:rsidP="00C73883">
      <w:pPr>
        <w:pStyle w:val="BodyText"/>
        <w:jc w:val="left"/>
      </w:pPr>
      <w:r w:rsidRPr="00C73883">
        <w:t>Na</w:t>
      </w:r>
      <w:r w:rsidRPr="00C73883">
        <w:rPr>
          <w:spacing w:val="6"/>
        </w:rPr>
        <w:t xml:space="preserve"> </w:t>
      </w:r>
      <w:r w:rsidRPr="00C73883">
        <w:t>osnovu</w:t>
      </w:r>
      <w:r w:rsidRPr="00C73883">
        <w:rPr>
          <w:spacing w:val="5"/>
        </w:rPr>
        <w:t xml:space="preserve"> </w:t>
      </w:r>
      <w:r w:rsidRPr="00C73883">
        <w:t>provedenih</w:t>
      </w:r>
      <w:r w:rsidRPr="00C73883">
        <w:rPr>
          <w:spacing w:val="15"/>
        </w:rPr>
        <w:t xml:space="preserve"> </w:t>
      </w:r>
      <w:r w:rsidRPr="00C73883">
        <w:t>istraživanja</w:t>
      </w:r>
      <w:r w:rsidRPr="00C73883">
        <w:rPr>
          <w:spacing w:val="9"/>
        </w:rPr>
        <w:t xml:space="preserve"> </w:t>
      </w:r>
      <w:r w:rsidRPr="00C73883">
        <w:t>navedenog</w:t>
      </w:r>
      <w:r w:rsidRPr="00C73883">
        <w:rPr>
          <w:spacing w:val="7"/>
        </w:rPr>
        <w:t xml:space="preserve"> </w:t>
      </w:r>
      <w:r w:rsidRPr="00C73883">
        <w:t>autora,</w:t>
      </w:r>
      <w:r w:rsidRPr="00C73883">
        <w:rPr>
          <w:spacing w:val="11"/>
        </w:rPr>
        <w:t xml:space="preserve"> </w:t>
      </w:r>
      <w:r w:rsidRPr="00C73883">
        <w:t>zemljišta</w:t>
      </w:r>
      <w:r w:rsidRPr="00C73883">
        <w:rPr>
          <w:spacing w:val="9"/>
        </w:rPr>
        <w:t xml:space="preserve"> </w:t>
      </w:r>
      <w:r w:rsidRPr="00C73883">
        <w:t>su</w:t>
      </w:r>
      <w:r w:rsidRPr="00C73883">
        <w:rPr>
          <w:spacing w:val="5"/>
        </w:rPr>
        <w:t xml:space="preserve"> </w:t>
      </w:r>
      <w:r w:rsidRPr="00C73883">
        <w:t>razvrstana</w:t>
      </w:r>
      <w:r w:rsidRPr="00C73883">
        <w:rPr>
          <w:spacing w:val="9"/>
        </w:rPr>
        <w:t xml:space="preserve"> </w:t>
      </w:r>
      <w:r w:rsidRPr="00C73883">
        <w:t>na</w:t>
      </w:r>
      <w:r w:rsidRPr="00C73883">
        <w:rPr>
          <w:spacing w:val="9"/>
        </w:rPr>
        <w:t xml:space="preserve"> </w:t>
      </w:r>
      <w:r w:rsidRPr="00C73883">
        <w:t>dve</w:t>
      </w:r>
      <w:r w:rsidRPr="00C73883">
        <w:rPr>
          <w:spacing w:val="1"/>
        </w:rPr>
        <w:t xml:space="preserve"> </w:t>
      </w:r>
      <w:r w:rsidRPr="00C73883">
        <w:t>skupine</w:t>
      </w:r>
      <w:r w:rsidRPr="00C73883">
        <w:rPr>
          <w:spacing w:val="4"/>
        </w:rPr>
        <w:t xml:space="preserve"> </w:t>
      </w:r>
      <w:r w:rsidRPr="00C73883">
        <w:t>supstrata:</w:t>
      </w:r>
    </w:p>
    <w:p w:rsidR="00C73883" w:rsidRDefault="00C73883" w:rsidP="000809DF">
      <w:pPr>
        <w:pStyle w:val="ListParagraph"/>
        <w:widowControl w:val="0"/>
        <w:numPr>
          <w:ilvl w:val="0"/>
          <w:numId w:val="159"/>
        </w:numPr>
        <w:tabs>
          <w:tab w:val="left" w:pos="2148"/>
        </w:tabs>
        <w:autoSpaceDE w:val="0"/>
        <w:autoSpaceDN w:val="0"/>
        <w:spacing w:before="10"/>
        <w:contextualSpacing w:val="0"/>
        <w:jc w:val="left"/>
        <w:rPr>
          <w:rFonts w:ascii="Times New Roman" w:hAnsi="Times New Roman"/>
          <w:sz w:val="24"/>
        </w:rPr>
      </w:pPr>
      <w:r w:rsidRPr="00C73883">
        <w:rPr>
          <w:rFonts w:ascii="Times New Roman" w:hAnsi="Times New Roman"/>
          <w:sz w:val="24"/>
        </w:rPr>
        <w:t>zemljišta</w:t>
      </w:r>
      <w:r w:rsidRPr="00C73883">
        <w:rPr>
          <w:rFonts w:ascii="Times New Roman" w:hAnsi="Times New Roman"/>
          <w:spacing w:val="12"/>
          <w:sz w:val="24"/>
        </w:rPr>
        <w:t xml:space="preserve"> </w:t>
      </w:r>
      <w:r w:rsidRPr="00C73883">
        <w:rPr>
          <w:rFonts w:ascii="Times New Roman" w:hAnsi="Times New Roman"/>
          <w:sz w:val="24"/>
        </w:rPr>
        <w:t>na</w:t>
      </w:r>
      <w:r w:rsidRPr="00C73883">
        <w:rPr>
          <w:rFonts w:ascii="Times New Roman" w:hAnsi="Times New Roman"/>
          <w:spacing w:val="12"/>
          <w:sz w:val="24"/>
        </w:rPr>
        <w:t xml:space="preserve"> </w:t>
      </w:r>
      <w:r w:rsidRPr="00C73883">
        <w:rPr>
          <w:rFonts w:ascii="Times New Roman" w:hAnsi="Times New Roman"/>
          <w:sz w:val="24"/>
        </w:rPr>
        <w:t>kiselim</w:t>
      </w:r>
      <w:r w:rsidRPr="00C73883">
        <w:rPr>
          <w:rFonts w:ascii="Times New Roman" w:hAnsi="Times New Roman"/>
          <w:spacing w:val="12"/>
          <w:sz w:val="24"/>
        </w:rPr>
        <w:t xml:space="preserve"> </w:t>
      </w:r>
      <w:r w:rsidRPr="00C73883">
        <w:rPr>
          <w:rFonts w:ascii="Times New Roman" w:hAnsi="Times New Roman"/>
          <w:sz w:val="24"/>
        </w:rPr>
        <w:t>silikatnim</w:t>
      </w:r>
      <w:r w:rsidRPr="00C73883">
        <w:rPr>
          <w:rFonts w:ascii="Times New Roman" w:hAnsi="Times New Roman"/>
          <w:spacing w:val="11"/>
          <w:sz w:val="24"/>
        </w:rPr>
        <w:t xml:space="preserve"> </w:t>
      </w:r>
      <w:r w:rsidRPr="00C73883">
        <w:rPr>
          <w:rFonts w:ascii="Times New Roman" w:hAnsi="Times New Roman"/>
          <w:sz w:val="24"/>
        </w:rPr>
        <w:t>supstratima,</w:t>
      </w:r>
      <w:r w:rsidRPr="00C73883">
        <w:rPr>
          <w:rFonts w:ascii="Times New Roman" w:hAnsi="Times New Roman"/>
          <w:spacing w:val="12"/>
          <w:sz w:val="24"/>
        </w:rPr>
        <w:t xml:space="preserve"> </w:t>
      </w:r>
      <w:r w:rsidRPr="00C73883">
        <w:rPr>
          <w:rFonts w:ascii="Times New Roman" w:hAnsi="Times New Roman"/>
          <w:sz w:val="24"/>
        </w:rPr>
        <w:t>i</w:t>
      </w:r>
    </w:p>
    <w:p w:rsidR="00C73883" w:rsidRPr="00C73883" w:rsidRDefault="00C73883" w:rsidP="000809DF">
      <w:pPr>
        <w:pStyle w:val="ListParagraph"/>
        <w:numPr>
          <w:ilvl w:val="0"/>
          <w:numId w:val="159"/>
        </w:numPr>
        <w:jc w:val="left"/>
        <w:rPr>
          <w:rFonts w:ascii="Times New Roman" w:hAnsi="Times New Roman"/>
          <w:sz w:val="24"/>
        </w:rPr>
      </w:pPr>
      <w:r w:rsidRPr="00C73883">
        <w:rPr>
          <w:rFonts w:ascii="Times New Roman" w:hAnsi="Times New Roman"/>
          <w:sz w:val="24"/>
        </w:rPr>
        <w:t>zemljišta na karbonatnim supstratima</w:t>
      </w:r>
    </w:p>
    <w:p w:rsidR="00286140" w:rsidRPr="00636A96" w:rsidRDefault="00286140" w:rsidP="00C73883">
      <w:pPr>
        <w:rPr>
          <w:rFonts w:ascii="Times New Roman" w:hAnsi="Times New Roman"/>
          <w:sz w:val="24"/>
        </w:rPr>
      </w:pPr>
    </w:p>
    <w:p w:rsidR="00636A96" w:rsidRPr="00636A96" w:rsidRDefault="00636A96" w:rsidP="000809DF">
      <w:pPr>
        <w:numPr>
          <w:ilvl w:val="0"/>
          <w:numId w:val="44"/>
        </w:numPr>
        <w:jc w:val="both"/>
        <w:rPr>
          <w:rFonts w:ascii="Times New Roman" w:hAnsi="Times New Roman"/>
          <w:b/>
          <w:sz w:val="24"/>
        </w:rPr>
      </w:pPr>
      <w:r w:rsidRPr="00636A96">
        <w:rPr>
          <w:rFonts w:ascii="Times New Roman" w:hAnsi="Times New Roman"/>
          <w:b/>
          <w:sz w:val="24"/>
        </w:rPr>
        <w:t>Zemljišta na kiselim silikatnim supstratima</w:t>
      </w:r>
    </w:p>
    <w:p w:rsidR="00636A96" w:rsidRPr="00636A96" w:rsidRDefault="00636A96" w:rsidP="00636A96">
      <w:pPr>
        <w:rPr>
          <w:rFonts w:ascii="Times New Roman" w:hAnsi="Times New Roman"/>
          <w:b/>
          <w:sz w:val="24"/>
        </w:rPr>
      </w:pPr>
    </w:p>
    <w:p w:rsidR="00C73883" w:rsidRPr="00C034F0" w:rsidRDefault="00C73883" w:rsidP="00C73883">
      <w:pPr>
        <w:widowControl w:val="0"/>
        <w:autoSpaceDE w:val="0"/>
        <w:autoSpaceDN w:val="0"/>
        <w:ind w:left="229"/>
        <w:outlineLvl w:val="4"/>
        <w:rPr>
          <w:rFonts w:ascii="Times New Roman" w:hAnsi="Times New Roman"/>
          <w:b/>
          <w:sz w:val="24"/>
          <w:lang w:val="bs"/>
        </w:rPr>
      </w:pPr>
      <w:r w:rsidRPr="00C034F0">
        <w:rPr>
          <w:rFonts w:ascii="Times New Roman" w:hAnsi="Times New Roman"/>
          <w:b/>
          <w:sz w:val="24"/>
          <w:lang w:val="bs"/>
        </w:rPr>
        <w:t>Humusno</w:t>
      </w:r>
      <w:r w:rsidRPr="00C034F0">
        <w:rPr>
          <w:rFonts w:ascii="Times New Roman" w:hAnsi="Times New Roman"/>
          <w:b/>
          <w:spacing w:val="26"/>
          <w:sz w:val="24"/>
          <w:lang w:val="bs"/>
        </w:rPr>
        <w:t xml:space="preserve"> </w:t>
      </w:r>
      <w:r w:rsidRPr="00C034F0">
        <w:rPr>
          <w:rFonts w:ascii="Times New Roman" w:hAnsi="Times New Roman"/>
          <w:b/>
          <w:sz w:val="24"/>
          <w:lang w:val="bs"/>
        </w:rPr>
        <w:t>silikatna</w:t>
      </w:r>
      <w:r w:rsidRPr="00C034F0">
        <w:rPr>
          <w:rFonts w:ascii="Times New Roman" w:hAnsi="Times New Roman"/>
          <w:b/>
          <w:spacing w:val="31"/>
          <w:sz w:val="24"/>
          <w:lang w:val="bs"/>
        </w:rPr>
        <w:t xml:space="preserve"> </w:t>
      </w:r>
      <w:r w:rsidRPr="00C034F0">
        <w:rPr>
          <w:rFonts w:ascii="Times New Roman" w:hAnsi="Times New Roman"/>
          <w:b/>
          <w:sz w:val="24"/>
          <w:lang w:val="bs"/>
        </w:rPr>
        <w:t>zemljišta</w:t>
      </w:r>
      <w:r w:rsidRPr="00C034F0">
        <w:rPr>
          <w:rFonts w:ascii="Times New Roman" w:hAnsi="Times New Roman"/>
          <w:b/>
          <w:spacing w:val="36"/>
          <w:sz w:val="24"/>
          <w:lang w:val="bs"/>
        </w:rPr>
        <w:t xml:space="preserve"> </w:t>
      </w:r>
      <w:r w:rsidRPr="00C034F0">
        <w:rPr>
          <w:rFonts w:ascii="Times New Roman" w:hAnsi="Times New Roman"/>
          <w:b/>
          <w:sz w:val="24"/>
          <w:lang w:val="bs"/>
        </w:rPr>
        <w:t>(ranker)</w:t>
      </w:r>
    </w:p>
    <w:p w:rsidR="00C73883" w:rsidRPr="00C73883" w:rsidRDefault="00C73883" w:rsidP="00C73883">
      <w:pPr>
        <w:widowControl w:val="0"/>
        <w:autoSpaceDE w:val="0"/>
        <w:autoSpaceDN w:val="0"/>
        <w:spacing w:before="4"/>
        <w:rPr>
          <w:rFonts w:ascii="Times New Roman" w:hAnsi="Times New Roman"/>
          <w:sz w:val="24"/>
          <w:lang w:val="bs"/>
        </w:rPr>
      </w:pPr>
    </w:p>
    <w:p w:rsidR="00C73883" w:rsidRPr="00C73883" w:rsidRDefault="00C73883" w:rsidP="00C73883">
      <w:pPr>
        <w:widowControl w:val="0"/>
        <w:autoSpaceDE w:val="0"/>
        <w:autoSpaceDN w:val="0"/>
        <w:ind w:left="943"/>
        <w:rPr>
          <w:rFonts w:ascii="Times New Roman" w:hAnsi="Times New Roman"/>
          <w:sz w:val="24"/>
          <w:lang w:val="bs"/>
        </w:rPr>
      </w:pPr>
      <w:r w:rsidRPr="00C73883">
        <w:rPr>
          <w:rFonts w:ascii="Times New Roman" w:hAnsi="Times New Roman"/>
          <w:sz w:val="24"/>
          <w:lang w:val="bs"/>
        </w:rPr>
        <w:t>Proučen</w:t>
      </w:r>
      <w:r w:rsidRPr="00C73883">
        <w:rPr>
          <w:rFonts w:ascii="Times New Roman" w:hAnsi="Times New Roman"/>
          <w:spacing w:val="7"/>
          <w:sz w:val="24"/>
          <w:lang w:val="bs"/>
        </w:rPr>
        <w:t xml:space="preserve"> </w:t>
      </w:r>
      <w:r w:rsidRPr="00C73883">
        <w:rPr>
          <w:rFonts w:ascii="Times New Roman" w:hAnsi="Times New Roman"/>
          <w:sz w:val="24"/>
          <w:lang w:val="bs"/>
        </w:rPr>
        <w:t>je na</w:t>
      </w:r>
      <w:r w:rsidRPr="00C73883">
        <w:rPr>
          <w:rFonts w:ascii="Times New Roman" w:hAnsi="Times New Roman"/>
          <w:spacing w:val="6"/>
          <w:sz w:val="24"/>
          <w:lang w:val="bs"/>
        </w:rPr>
        <w:t xml:space="preserve"> </w:t>
      </w:r>
      <w:r w:rsidRPr="00C73883">
        <w:rPr>
          <w:rFonts w:ascii="Times New Roman" w:hAnsi="Times New Roman"/>
          <w:sz w:val="24"/>
          <w:lang w:val="bs"/>
        </w:rPr>
        <w:t>više</w:t>
      </w:r>
      <w:r w:rsidRPr="00C73883">
        <w:rPr>
          <w:rFonts w:ascii="Times New Roman" w:hAnsi="Times New Roman"/>
          <w:spacing w:val="-1"/>
          <w:sz w:val="24"/>
          <w:lang w:val="bs"/>
        </w:rPr>
        <w:t xml:space="preserve"> </w:t>
      </w:r>
      <w:r w:rsidRPr="00C73883">
        <w:rPr>
          <w:rFonts w:ascii="Times New Roman" w:hAnsi="Times New Roman"/>
          <w:sz w:val="24"/>
          <w:lang w:val="bs"/>
        </w:rPr>
        <w:t>lokaliteta</w:t>
      </w:r>
      <w:r w:rsidRPr="00C73883">
        <w:rPr>
          <w:rFonts w:ascii="Times New Roman" w:hAnsi="Times New Roman"/>
          <w:spacing w:val="9"/>
          <w:sz w:val="24"/>
          <w:lang w:val="bs"/>
        </w:rPr>
        <w:t xml:space="preserve"> </w:t>
      </w:r>
      <w:r w:rsidRPr="00C73883">
        <w:rPr>
          <w:rFonts w:ascii="Times New Roman" w:hAnsi="Times New Roman"/>
          <w:sz w:val="24"/>
          <w:lang w:val="bs"/>
        </w:rPr>
        <w:t>u</w:t>
      </w:r>
      <w:r w:rsidRPr="00C73883">
        <w:rPr>
          <w:rFonts w:ascii="Times New Roman" w:hAnsi="Times New Roman"/>
          <w:spacing w:val="4"/>
          <w:sz w:val="24"/>
          <w:lang w:val="bs"/>
        </w:rPr>
        <w:t xml:space="preserve"> </w:t>
      </w:r>
      <w:r w:rsidRPr="00C73883">
        <w:rPr>
          <w:rFonts w:ascii="Times New Roman" w:hAnsi="Times New Roman"/>
          <w:sz w:val="24"/>
          <w:lang w:val="bs"/>
        </w:rPr>
        <w:t>gazdinskoj</w:t>
      </w:r>
      <w:r w:rsidRPr="00C73883">
        <w:rPr>
          <w:rFonts w:ascii="Times New Roman" w:hAnsi="Times New Roman"/>
          <w:spacing w:val="1"/>
          <w:sz w:val="24"/>
          <w:lang w:val="bs"/>
        </w:rPr>
        <w:t xml:space="preserve"> </w:t>
      </w:r>
      <w:r w:rsidRPr="00C73883">
        <w:rPr>
          <w:rFonts w:ascii="Times New Roman" w:hAnsi="Times New Roman"/>
          <w:sz w:val="24"/>
          <w:lang w:val="bs"/>
        </w:rPr>
        <w:t>jedinici</w:t>
      </w:r>
      <w:r w:rsidRPr="00C73883">
        <w:rPr>
          <w:rFonts w:ascii="Times New Roman" w:hAnsi="Times New Roman"/>
          <w:spacing w:val="8"/>
          <w:sz w:val="24"/>
          <w:lang w:val="bs"/>
        </w:rPr>
        <w:t xml:space="preserve"> </w:t>
      </w:r>
      <w:r w:rsidRPr="00C73883">
        <w:rPr>
          <w:rFonts w:ascii="Times New Roman" w:hAnsi="Times New Roman"/>
          <w:sz w:val="24"/>
          <w:lang w:val="bs"/>
        </w:rPr>
        <w:t>„Crni</w:t>
      </w:r>
      <w:r w:rsidRPr="00C73883">
        <w:rPr>
          <w:rFonts w:ascii="Times New Roman" w:hAnsi="Times New Roman"/>
          <w:spacing w:val="7"/>
          <w:sz w:val="24"/>
          <w:lang w:val="bs"/>
        </w:rPr>
        <w:t xml:space="preserve"> </w:t>
      </w:r>
      <w:r w:rsidRPr="00C73883">
        <w:rPr>
          <w:rFonts w:ascii="Times New Roman" w:hAnsi="Times New Roman"/>
          <w:sz w:val="24"/>
          <w:lang w:val="bs"/>
        </w:rPr>
        <w:t>Vrh“;</w:t>
      </w:r>
      <w:r w:rsidRPr="00C73883">
        <w:rPr>
          <w:rFonts w:ascii="Times New Roman" w:hAnsi="Times New Roman"/>
          <w:spacing w:val="6"/>
          <w:sz w:val="24"/>
          <w:lang w:val="bs"/>
        </w:rPr>
        <w:t xml:space="preserve"> </w:t>
      </w:r>
      <w:r w:rsidRPr="00C73883">
        <w:rPr>
          <w:rFonts w:ascii="Times New Roman" w:hAnsi="Times New Roman"/>
          <w:sz w:val="24"/>
          <w:lang w:val="bs"/>
        </w:rPr>
        <w:t>odeljenja</w:t>
      </w:r>
    </w:p>
    <w:p w:rsidR="00C73883" w:rsidRPr="00C73883" w:rsidRDefault="00C73883" w:rsidP="00C73883">
      <w:pPr>
        <w:widowControl w:val="0"/>
        <w:autoSpaceDE w:val="0"/>
        <w:autoSpaceDN w:val="0"/>
        <w:spacing w:before="10" w:line="249" w:lineRule="auto"/>
        <w:ind w:left="943" w:right="3332" w:hanging="720"/>
        <w:rPr>
          <w:rFonts w:ascii="Times New Roman" w:hAnsi="Times New Roman"/>
          <w:sz w:val="24"/>
          <w:lang w:val="bs"/>
        </w:rPr>
      </w:pPr>
      <w:r w:rsidRPr="00C73883">
        <w:rPr>
          <w:rFonts w:ascii="Times New Roman" w:hAnsi="Times New Roman"/>
          <w:sz w:val="24"/>
          <w:lang w:val="bs"/>
        </w:rPr>
        <w:t>14,</w:t>
      </w:r>
      <w:r w:rsidRPr="00C73883">
        <w:rPr>
          <w:rFonts w:ascii="Times New Roman" w:hAnsi="Times New Roman"/>
          <w:spacing w:val="5"/>
          <w:sz w:val="24"/>
          <w:lang w:val="bs"/>
        </w:rPr>
        <w:t xml:space="preserve"> </w:t>
      </w:r>
      <w:r w:rsidRPr="00C73883">
        <w:rPr>
          <w:rFonts w:ascii="Times New Roman" w:hAnsi="Times New Roman"/>
          <w:sz w:val="24"/>
          <w:lang w:val="bs"/>
        </w:rPr>
        <w:t>18,</w:t>
      </w:r>
      <w:r w:rsidRPr="00C73883">
        <w:rPr>
          <w:rFonts w:ascii="Times New Roman" w:hAnsi="Times New Roman"/>
          <w:spacing w:val="5"/>
          <w:sz w:val="24"/>
          <w:lang w:val="bs"/>
        </w:rPr>
        <w:t xml:space="preserve"> </w:t>
      </w:r>
      <w:r w:rsidRPr="00C73883">
        <w:rPr>
          <w:rFonts w:ascii="Times New Roman" w:hAnsi="Times New Roman"/>
          <w:sz w:val="24"/>
          <w:lang w:val="bs"/>
        </w:rPr>
        <w:t>i</w:t>
      </w:r>
      <w:r w:rsidRPr="00C73883">
        <w:rPr>
          <w:rFonts w:ascii="Times New Roman" w:hAnsi="Times New Roman"/>
          <w:spacing w:val="5"/>
          <w:sz w:val="24"/>
          <w:lang w:val="bs"/>
        </w:rPr>
        <w:t xml:space="preserve"> </w:t>
      </w:r>
      <w:r w:rsidRPr="00C73883">
        <w:rPr>
          <w:rFonts w:ascii="Times New Roman" w:hAnsi="Times New Roman"/>
          <w:sz w:val="24"/>
          <w:lang w:val="bs"/>
        </w:rPr>
        <w:t>22.</w:t>
      </w:r>
      <w:r w:rsidRPr="00C73883">
        <w:rPr>
          <w:rFonts w:ascii="Times New Roman" w:hAnsi="Times New Roman"/>
          <w:spacing w:val="5"/>
          <w:sz w:val="24"/>
          <w:lang w:val="bs"/>
        </w:rPr>
        <w:t xml:space="preserve"> </w:t>
      </w:r>
      <w:r w:rsidRPr="00C73883">
        <w:rPr>
          <w:rFonts w:ascii="Times New Roman" w:hAnsi="Times New Roman"/>
          <w:sz w:val="24"/>
          <w:lang w:val="bs"/>
        </w:rPr>
        <w:t>Preovlađuju profil</w:t>
      </w:r>
      <w:r w:rsidRPr="00C73883">
        <w:rPr>
          <w:rFonts w:ascii="Times New Roman" w:hAnsi="Times New Roman"/>
          <w:spacing w:val="4"/>
          <w:sz w:val="24"/>
          <w:lang w:val="bs"/>
        </w:rPr>
        <w:t xml:space="preserve"> </w:t>
      </w:r>
      <w:r w:rsidRPr="00C73883">
        <w:rPr>
          <w:rFonts w:ascii="Times New Roman" w:hAnsi="Times New Roman"/>
          <w:sz w:val="24"/>
          <w:lang w:val="bs"/>
        </w:rPr>
        <w:t>u</w:t>
      </w:r>
      <w:r w:rsidRPr="00C73883">
        <w:rPr>
          <w:rFonts w:ascii="Times New Roman" w:hAnsi="Times New Roman"/>
          <w:spacing w:val="5"/>
          <w:sz w:val="24"/>
          <w:lang w:val="bs"/>
        </w:rPr>
        <w:t xml:space="preserve"> </w:t>
      </w:r>
      <w:r w:rsidRPr="00C73883">
        <w:rPr>
          <w:rFonts w:ascii="Times New Roman" w:hAnsi="Times New Roman"/>
          <w:sz w:val="24"/>
          <w:lang w:val="bs"/>
        </w:rPr>
        <w:t>acidofilnoj</w:t>
      </w:r>
      <w:r w:rsidRPr="00C73883">
        <w:rPr>
          <w:rFonts w:ascii="Times New Roman" w:hAnsi="Times New Roman"/>
          <w:spacing w:val="-1"/>
          <w:sz w:val="24"/>
          <w:lang w:val="bs"/>
        </w:rPr>
        <w:t xml:space="preserve"> </w:t>
      </w:r>
      <w:r w:rsidRPr="00C73883">
        <w:rPr>
          <w:rFonts w:ascii="Times New Roman" w:hAnsi="Times New Roman"/>
          <w:sz w:val="24"/>
          <w:lang w:val="bs"/>
        </w:rPr>
        <w:t>bukvi</w:t>
      </w:r>
      <w:r w:rsidRPr="00C73883">
        <w:rPr>
          <w:rFonts w:ascii="Times New Roman" w:hAnsi="Times New Roman"/>
          <w:spacing w:val="5"/>
          <w:sz w:val="24"/>
          <w:lang w:val="bs"/>
        </w:rPr>
        <w:t xml:space="preserve"> </w:t>
      </w:r>
      <w:r w:rsidRPr="00C73883">
        <w:rPr>
          <w:rFonts w:ascii="Times New Roman" w:hAnsi="Times New Roman"/>
          <w:sz w:val="24"/>
          <w:lang w:val="bs"/>
        </w:rPr>
        <w:t>sa</w:t>
      </w:r>
      <w:r w:rsidRPr="00C73883">
        <w:rPr>
          <w:rFonts w:ascii="Times New Roman" w:hAnsi="Times New Roman"/>
          <w:spacing w:val="2"/>
          <w:sz w:val="24"/>
          <w:lang w:val="bs"/>
        </w:rPr>
        <w:t xml:space="preserve"> </w:t>
      </w:r>
      <w:r w:rsidRPr="00C73883">
        <w:rPr>
          <w:rFonts w:ascii="Times New Roman" w:hAnsi="Times New Roman"/>
          <w:sz w:val="24"/>
          <w:lang w:val="bs"/>
        </w:rPr>
        <w:t>mahovinom</w:t>
      </w:r>
      <w:r w:rsidRPr="00C73883">
        <w:rPr>
          <w:rFonts w:ascii="Times New Roman" w:hAnsi="Times New Roman"/>
          <w:spacing w:val="4"/>
          <w:sz w:val="24"/>
          <w:lang w:val="bs"/>
        </w:rPr>
        <w:t xml:space="preserve"> </w:t>
      </w:r>
      <w:r w:rsidRPr="00C73883">
        <w:rPr>
          <w:rFonts w:ascii="Times New Roman" w:hAnsi="Times New Roman"/>
          <w:sz w:val="24"/>
          <w:lang w:val="bs"/>
        </w:rPr>
        <w:t>(Musco</w:t>
      </w:r>
      <w:r w:rsidRPr="00C73883">
        <w:rPr>
          <w:rFonts w:ascii="Times New Roman" w:hAnsi="Times New Roman"/>
          <w:spacing w:val="-1"/>
          <w:sz w:val="24"/>
          <w:lang w:val="bs"/>
        </w:rPr>
        <w:t xml:space="preserve"> </w:t>
      </w:r>
      <w:r w:rsidRPr="00C73883">
        <w:rPr>
          <w:rFonts w:ascii="Times New Roman" w:hAnsi="Times New Roman"/>
          <w:sz w:val="24"/>
          <w:lang w:val="bs"/>
        </w:rPr>
        <w:t>–</w:t>
      </w:r>
      <w:r w:rsidRPr="00C73883">
        <w:rPr>
          <w:rFonts w:ascii="Times New Roman" w:hAnsi="Times New Roman"/>
          <w:spacing w:val="2"/>
          <w:sz w:val="24"/>
          <w:lang w:val="bs"/>
        </w:rPr>
        <w:t xml:space="preserve"> </w:t>
      </w:r>
      <w:r w:rsidRPr="00C73883">
        <w:rPr>
          <w:rFonts w:ascii="Times New Roman" w:hAnsi="Times New Roman"/>
          <w:sz w:val="24"/>
          <w:lang w:val="bs"/>
        </w:rPr>
        <w:t>Fagetum</w:t>
      </w:r>
      <w:r w:rsidRPr="00C73883">
        <w:rPr>
          <w:rFonts w:ascii="Times New Roman" w:hAnsi="Times New Roman"/>
          <w:spacing w:val="3"/>
          <w:sz w:val="24"/>
          <w:lang w:val="bs"/>
        </w:rPr>
        <w:t xml:space="preserve"> </w:t>
      </w:r>
      <w:r w:rsidRPr="00C73883">
        <w:rPr>
          <w:rFonts w:ascii="Times New Roman" w:hAnsi="Times New Roman"/>
          <w:sz w:val="24"/>
          <w:lang w:val="bs"/>
        </w:rPr>
        <w:t>u</w:t>
      </w:r>
      <w:r w:rsidRPr="00C73883">
        <w:rPr>
          <w:rFonts w:ascii="Times New Roman" w:hAnsi="Times New Roman"/>
          <w:spacing w:val="3"/>
          <w:sz w:val="24"/>
          <w:lang w:val="bs"/>
        </w:rPr>
        <w:t xml:space="preserve"> </w:t>
      </w:r>
      <w:r w:rsidRPr="00C73883">
        <w:rPr>
          <w:rFonts w:ascii="Times New Roman" w:hAnsi="Times New Roman"/>
          <w:sz w:val="24"/>
          <w:lang w:val="bs"/>
        </w:rPr>
        <w:t>18,</w:t>
      </w:r>
      <w:r w:rsidRPr="00C73883">
        <w:rPr>
          <w:rFonts w:ascii="Times New Roman" w:hAnsi="Times New Roman"/>
          <w:spacing w:val="5"/>
          <w:sz w:val="24"/>
          <w:lang w:val="bs"/>
        </w:rPr>
        <w:t xml:space="preserve"> </w:t>
      </w:r>
      <w:r w:rsidRPr="00C73883">
        <w:rPr>
          <w:rFonts w:ascii="Times New Roman" w:hAnsi="Times New Roman"/>
          <w:sz w:val="24"/>
          <w:lang w:val="bs"/>
        </w:rPr>
        <w:t>i</w:t>
      </w:r>
      <w:r w:rsidRPr="00C73883">
        <w:rPr>
          <w:rFonts w:ascii="Times New Roman" w:hAnsi="Times New Roman"/>
          <w:spacing w:val="4"/>
          <w:sz w:val="24"/>
          <w:lang w:val="bs"/>
        </w:rPr>
        <w:t xml:space="preserve"> </w:t>
      </w:r>
      <w:r w:rsidRPr="00C73883">
        <w:rPr>
          <w:rFonts w:ascii="Times New Roman" w:hAnsi="Times New Roman"/>
          <w:sz w:val="24"/>
          <w:lang w:val="bs"/>
        </w:rPr>
        <w:t>22</w:t>
      </w:r>
      <w:r w:rsidRPr="00C73883">
        <w:rPr>
          <w:rFonts w:ascii="Times New Roman" w:hAnsi="Times New Roman"/>
          <w:spacing w:val="6"/>
          <w:sz w:val="24"/>
          <w:lang w:val="bs"/>
        </w:rPr>
        <w:t xml:space="preserve"> </w:t>
      </w:r>
      <w:r w:rsidRPr="00C73883">
        <w:rPr>
          <w:rFonts w:ascii="Times New Roman" w:hAnsi="Times New Roman"/>
          <w:sz w:val="24"/>
          <w:lang w:val="bs"/>
        </w:rPr>
        <w:t>odeljenju,</w:t>
      </w:r>
      <w:r w:rsidRPr="00C73883">
        <w:rPr>
          <w:rFonts w:ascii="Times New Roman" w:hAnsi="Times New Roman"/>
          <w:spacing w:val="5"/>
          <w:sz w:val="24"/>
          <w:lang w:val="bs"/>
        </w:rPr>
        <w:t xml:space="preserve"> </w:t>
      </w:r>
      <w:r w:rsidRPr="00C73883">
        <w:rPr>
          <w:rFonts w:ascii="Times New Roman" w:hAnsi="Times New Roman"/>
          <w:sz w:val="24"/>
          <w:lang w:val="bs"/>
        </w:rPr>
        <w:t>au</w:t>
      </w:r>
      <w:r w:rsidRPr="00C73883">
        <w:rPr>
          <w:rFonts w:ascii="Times New Roman" w:hAnsi="Times New Roman"/>
          <w:spacing w:val="4"/>
          <w:sz w:val="24"/>
          <w:lang w:val="bs"/>
        </w:rPr>
        <w:t xml:space="preserve"> </w:t>
      </w:r>
      <w:r w:rsidRPr="00C73883">
        <w:rPr>
          <w:rFonts w:ascii="Times New Roman" w:hAnsi="Times New Roman"/>
          <w:sz w:val="24"/>
          <w:lang w:val="bs"/>
        </w:rPr>
        <w:t>jednom</w:t>
      </w:r>
      <w:r w:rsidRPr="00C73883">
        <w:rPr>
          <w:rFonts w:ascii="Times New Roman" w:hAnsi="Times New Roman"/>
          <w:spacing w:val="5"/>
          <w:sz w:val="24"/>
          <w:lang w:val="bs"/>
        </w:rPr>
        <w:t xml:space="preserve"> </w:t>
      </w:r>
      <w:r w:rsidRPr="00C73883">
        <w:rPr>
          <w:rFonts w:ascii="Times New Roman" w:hAnsi="Times New Roman"/>
          <w:sz w:val="24"/>
          <w:lang w:val="bs"/>
        </w:rPr>
        <w:t>slučajuzatečena</w:t>
      </w:r>
      <w:r w:rsidRPr="00C73883">
        <w:rPr>
          <w:rFonts w:ascii="Times New Roman" w:hAnsi="Times New Roman"/>
          <w:spacing w:val="4"/>
          <w:sz w:val="24"/>
          <w:lang w:val="bs"/>
        </w:rPr>
        <w:t xml:space="preserve"> </w:t>
      </w:r>
      <w:r w:rsidRPr="00C73883">
        <w:rPr>
          <w:rFonts w:ascii="Times New Roman" w:hAnsi="Times New Roman"/>
          <w:sz w:val="24"/>
          <w:lang w:val="bs"/>
        </w:rPr>
        <w:t>je</w:t>
      </w:r>
      <w:r w:rsidRPr="00C73883">
        <w:rPr>
          <w:rFonts w:ascii="Times New Roman" w:hAnsi="Times New Roman"/>
          <w:spacing w:val="-1"/>
          <w:sz w:val="24"/>
          <w:lang w:val="bs"/>
        </w:rPr>
        <w:t xml:space="preserve"> </w:t>
      </w:r>
      <w:r w:rsidRPr="00C73883">
        <w:rPr>
          <w:rFonts w:ascii="Times New Roman" w:hAnsi="Times New Roman"/>
          <w:sz w:val="24"/>
          <w:lang w:val="bs"/>
        </w:rPr>
        <w:t>šuma</w:t>
      </w:r>
      <w:r w:rsidRPr="00C73883">
        <w:rPr>
          <w:rFonts w:ascii="Times New Roman" w:hAnsi="Times New Roman"/>
          <w:spacing w:val="5"/>
          <w:sz w:val="24"/>
          <w:lang w:val="bs"/>
        </w:rPr>
        <w:t xml:space="preserve"> </w:t>
      </w:r>
      <w:r w:rsidRPr="00C73883">
        <w:rPr>
          <w:rFonts w:ascii="Times New Roman" w:hAnsi="Times New Roman"/>
          <w:sz w:val="24"/>
          <w:lang w:val="bs"/>
        </w:rPr>
        <w:t>kitnjaka</w:t>
      </w:r>
      <w:r w:rsidRPr="00C73883">
        <w:rPr>
          <w:rFonts w:ascii="Times New Roman" w:hAnsi="Times New Roman"/>
          <w:spacing w:val="3"/>
          <w:sz w:val="24"/>
          <w:lang w:val="bs"/>
        </w:rPr>
        <w:t xml:space="preserve"> </w:t>
      </w:r>
      <w:r w:rsidRPr="00C73883">
        <w:rPr>
          <w:rFonts w:ascii="Times New Roman" w:hAnsi="Times New Roman"/>
          <w:sz w:val="24"/>
          <w:lang w:val="bs"/>
        </w:rPr>
        <w:t>i</w:t>
      </w:r>
      <w:r w:rsidRPr="00C73883">
        <w:rPr>
          <w:rFonts w:ascii="Times New Roman" w:hAnsi="Times New Roman"/>
          <w:spacing w:val="6"/>
          <w:sz w:val="24"/>
          <w:lang w:val="bs"/>
        </w:rPr>
        <w:t xml:space="preserve"> </w:t>
      </w:r>
      <w:r w:rsidRPr="00C73883">
        <w:rPr>
          <w:rFonts w:ascii="Times New Roman" w:hAnsi="Times New Roman"/>
          <w:sz w:val="24"/>
          <w:lang w:val="bs"/>
        </w:rPr>
        <w:t>graba.</w:t>
      </w:r>
      <w:r w:rsidRPr="00C73883">
        <w:rPr>
          <w:rFonts w:ascii="Times New Roman" w:hAnsi="Times New Roman"/>
          <w:spacing w:val="1"/>
          <w:sz w:val="24"/>
          <w:lang w:val="bs"/>
        </w:rPr>
        <w:t xml:space="preserve"> </w:t>
      </w:r>
      <w:r w:rsidRPr="00C73883">
        <w:rPr>
          <w:rFonts w:ascii="Times New Roman" w:hAnsi="Times New Roman"/>
          <w:sz w:val="24"/>
          <w:lang w:val="bs"/>
        </w:rPr>
        <w:t>Radi</w:t>
      </w:r>
      <w:r w:rsidRPr="00C73883">
        <w:rPr>
          <w:rFonts w:ascii="Times New Roman" w:hAnsi="Times New Roman"/>
          <w:spacing w:val="8"/>
          <w:sz w:val="24"/>
          <w:lang w:val="bs"/>
        </w:rPr>
        <w:t xml:space="preserve"> </w:t>
      </w:r>
      <w:r w:rsidRPr="00C73883">
        <w:rPr>
          <w:rFonts w:ascii="Times New Roman" w:hAnsi="Times New Roman"/>
          <w:sz w:val="24"/>
          <w:lang w:val="bs"/>
        </w:rPr>
        <w:t>se</w:t>
      </w:r>
      <w:r w:rsidRPr="00C73883">
        <w:rPr>
          <w:rFonts w:ascii="Times New Roman" w:hAnsi="Times New Roman"/>
          <w:spacing w:val="5"/>
          <w:sz w:val="24"/>
          <w:lang w:val="bs"/>
        </w:rPr>
        <w:t xml:space="preserve"> </w:t>
      </w:r>
      <w:r w:rsidRPr="00C73883">
        <w:rPr>
          <w:rFonts w:ascii="Times New Roman" w:hAnsi="Times New Roman"/>
          <w:sz w:val="24"/>
          <w:lang w:val="bs"/>
        </w:rPr>
        <w:t>o</w:t>
      </w:r>
      <w:r w:rsidRPr="00C73883">
        <w:rPr>
          <w:rFonts w:ascii="Times New Roman" w:hAnsi="Times New Roman"/>
          <w:spacing w:val="4"/>
          <w:sz w:val="24"/>
          <w:lang w:val="bs"/>
        </w:rPr>
        <w:t xml:space="preserve"> </w:t>
      </w:r>
      <w:r w:rsidRPr="00C73883">
        <w:rPr>
          <w:rFonts w:ascii="Times New Roman" w:hAnsi="Times New Roman"/>
          <w:sz w:val="24"/>
          <w:lang w:val="bs"/>
        </w:rPr>
        <w:t>distričnom</w:t>
      </w:r>
      <w:r w:rsidRPr="00C73883">
        <w:rPr>
          <w:rFonts w:ascii="Times New Roman" w:hAnsi="Times New Roman"/>
          <w:spacing w:val="9"/>
          <w:sz w:val="24"/>
          <w:lang w:val="bs"/>
        </w:rPr>
        <w:t xml:space="preserve"> </w:t>
      </w:r>
      <w:r w:rsidRPr="00C73883">
        <w:rPr>
          <w:rFonts w:ascii="Times New Roman" w:hAnsi="Times New Roman"/>
          <w:sz w:val="24"/>
          <w:lang w:val="bs"/>
        </w:rPr>
        <w:t>tipu</w:t>
      </w:r>
      <w:r w:rsidRPr="00C73883">
        <w:rPr>
          <w:rFonts w:ascii="Times New Roman" w:hAnsi="Times New Roman"/>
          <w:spacing w:val="6"/>
          <w:sz w:val="24"/>
          <w:lang w:val="bs"/>
        </w:rPr>
        <w:t xml:space="preserve"> </w:t>
      </w:r>
      <w:r w:rsidRPr="00C73883">
        <w:rPr>
          <w:rFonts w:ascii="Times New Roman" w:hAnsi="Times New Roman"/>
          <w:sz w:val="24"/>
          <w:lang w:val="bs"/>
        </w:rPr>
        <w:t>rankera</w:t>
      </w:r>
      <w:r w:rsidRPr="00C73883">
        <w:rPr>
          <w:rFonts w:ascii="Times New Roman" w:hAnsi="Times New Roman"/>
          <w:spacing w:val="9"/>
          <w:sz w:val="24"/>
          <w:lang w:val="bs"/>
        </w:rPr>
        <w:t xml:space="preserve"> </w:t>
      </w:r>
      <w:r w:rsidRPr="00C73883">
        <w:rPr>
          <w:rFonts w:ascii="Times New Roman" w:hAnsi="Times New Roman"/>
          <w:sz w:val="24"/>
          <w:lang w:val="bs"/>
        </w:rPr>
        <w:t>sa</w:t>
      </w:r>
      <w:r w:rsidRPr="00C73883">
        <w:rPr>
          <w:rFonts w:ascii="Times New Roman" w:hAnsi="Times New Roman"/>
          <w:spacing w:val="8"/>
          <w:sz w:val="24"/>
          <w:lang w:val="bs"/>
        </w:rPr>
        <w:t xml:space="preserve"> </w:t>
      </w:r>
      <w:r w:rsidRPr="00C73883">
        <w:rPr>
          <w:rFonts w:ascii="Times New Roman" w:hAnsi="Times New Roman"/>
          <w:sz w:val="24"/>
          <w:lang w:val="bs"/>
        </w:rPr>
        <w:t>mogućim</w:t>
      </w:r>
      <w:r w:rsidRPr="00C73883">
        <w:rPr>
          <w:rFonts w:ascii="Times New Roman" w:hAnsi="Times New Roman"/>
          <w:spacing w:val="11"/>
          <w:sz w:val="24"/>
          <w:lang w:val="bs"/>
        </w:rPr>
        <w:t xml:space="preserve"> </w:t>
      </w:r>
      <w:r w:rsidRPr="00C73883">
        <w:rPr>
          <w:rFonts w:ascii="Times New Roman" w:hAnsi="Times New Roman"/>
          <w:sz w:val="24"/>
          <w:lang w:val="bs"/>
        </w:rPr>
        <w:t>prelazima</w:t>
      </w:r>
      <w:r w:rsidRPr="00C73883">
        <w:rPr>
          <w:rFonts w:ascii="Times New Roman" w:hAnsi="Times New Roman"/>
          <w:spacing w:val="8"/>
          <w:sz w:val="24"/>
          <w:lang w:val="bs"/>
        </w:rPr>
        <w:t xml:space="preserve"> </w:t>
      </w:r>
      <w:r w:rsidRPr="00C73883">
        <w:rPr>
          <w:rFonts w:ascii="Times New Roman" w:hAnsi="Times New Roman"/>
          <w:sz w:val="24"/>
          <w:lang w:val="bs"/>
        </w:rPr>
        <w:t>ka</w:t>
      </w:r>
      <w:r w:rsidRPr="00C73883">
        <w:rPr>
          <w:rFonts w:ascii="Times New Roman" w:hAnsi="Times New Roman"/>
          <w:spacing w:val="10"/>
          <w:sz w:val="24"/>
          <w:lang w:val="bs"/>
        </w:rPr>
        <w:t xml:space="preserve"> </w:t>
      </w:r>
      <w:r w:rsidRPr="00C73883">
        <w:rPr>
          <w:rFonts w:ascii="Times New Roman" w:hAnsi="Times New Roman"/>
          <w:sz w:val="24"/>
          <w:lang w:val="bs"/>
        </w:rPr>
        <w:t>eutričnom</w:t>
      </w:r>
      <w:r w:rsidRPr="00C73883">
        <w:rPr>
          <w:rFonts w:ascii="Times New Roman" w:hAnsi="Times New Roman"/>
          <w:spacing w:val="10"/>
          <w:sz w:val="24"/>
          <w:lang w:val="bs"/>
        </w:rPr>
        <w:t xml:space="preserve"> </w:t>
      </w:r>
      <w:r w:rsidRPr="00C73883">
        <w:rPr>
          <w:rFonts w:ascii="Times New Roman" w:hAnsi="Times New Roman"/>
          <w:sz w:val="24"/>
          <w:lang w:val="bs"/>
        </w:rPr>
        <w:t>podtipu</w:t>
      </w:r>
      <w:r w:rsidRPr="00C73883">
        <w:rPr>
          <w:rFonts w:ascii="Times New Roman" w:hAnsi="Times New Roman"/>
          <w:spacing w:val="7"/>
          <w:sz w:val="24"/>
          <w:lang w:val="bs"/>
        </w:rPr>
        <w:t xml:space="preserve"> </w:t>
      </w:r>
      <w:r w:rsidRPr="00C73883">
        <w:rPr>
          <w:rFonts w:ascii="Times New Roman" w:hAnsi="Times New Roman"/>
          <w:sz w:val="24"/>
          <w:lang w:val="bs"/>
        </w:rPr>
        <w:t>na</w:t>
      </w:r>
      <w:r w:rsidRPr="00C73883">
        <w:rPr>
          <w:rFonts w:ascii="Times New Roman" w:hAnsi="Times New Roman"/>
          <w:spacing w:val="10"/>
          <w:sz w:val="24"/>
          <w:lang w:val="bs"/>
        </w:rPr>
        <w:t xml:space="preserve"> </w:t>
      </w:r>
      <w:r w:rsidRPr="00C73883">
        <w:rPr>
          <w:rFonts w:ascii="Times New Roman" w:hAnsi="Times New Roman"/>
          <w:sz w:val="24"/>
          <w:lang w:val="bs"/>
        </w:rPr>
        <w:t>supstratima</w:t>
      </w:r>
      <w:r w:rsidRPr="00C73883">
        <w:rPr>
          <w:rFonts w:ascii="Times New Roman" w:hAnsi="Times New Roman"/>
          <w:spacing w:val="10"/>
          <w:sz w:val="24"/>
          <w:lang w:val="bs"/>
        </w:rPr>
        <w:t xml:space="preserve"> </w:t>
      </w:r>
      <w:r w:rsidRPr="00C73883">
        <w:rPr>
          <w:rFonts w:ascii="Times New Roman" w:hAnsi="Times New Roman"/>
          <w:sz w:val="24"/>
          <w:lang w:val="bs"/>
        </w:rPr>
        <w:t>iz</w:t>
      </w:r>
      <w:r w:rsidRPr="00C73883">
        <w:rPr>
          <w:rFonts w:ascii="Times New Roman" w:hAnsi="Times New Roman"/>
          <w:spacing w:val="12"/>
          <w:sz w:val="24"/>
          <w:lang w:val="bs"/>
        </w:rPr>
        <w:t xml:space="preserve"> </w:t>
      </w:r>
      <w:r w:rsidRPr="00C73883">
        <w:rPr>
          <w:rFonts w:ascii="Times New Roman" w:hAnsi="Times New Roman"/>
          <w:sz w:val="24"/>
          <w:lang w:val="bs"/>
        </w:rPr>
        <w:t>krednih</w:t>
      </w:r>
      <w:r w:rsidRPr="00C73883">
        <w:rPr>
          <w:rFonts w:ascii="Times New Roman" w:hAnsi="Times New Roman"/>
          <w:spacing w:val="11"/>
          <w:sz w:val="24"/>
          <w:lang w:val="bs"/>
        </w:rPr>
        <w:t xml:space="preserve"> </w:t>
      </w:r>
      <w:r w:rsidRPr="00C73883">
        <w:rPr>
          <w:rFonts w:ascii="Times New Roman" w:hAnsi="Times New Roman"/>
          <w:sz w:val="24"/>
          <w:lang w:val="bs"/>
        </w:rPr>
        <w:t>i</w:t>
      </w:r>
      <w:r w:rsidRPr="00C73883">
        <w:rPr>
          <w:rFonts w:ascii="Times New Roman" w:hAnsi="Times New Roman"/>
          <w:spacing w:val="10"/>
          <w:sz w:val="24"/>
          <w:lang w:val="bs"/>
        </w:rPr>
        <w:t xml:space="preserve"> </w:t>
      </w:r>
      <w:r w:rsidRPr="00C73883">
        <w:rPr>
          <w:rFonts w:ascii="Times New Roman" w:hAnsi="Times New Roman"/>
          <w:sz w:val="24"/>
          <w:lang w:val="bs"/>
        </w:rPr>
        <w:t>jurskih</w:t>
      </w:r>
      <w:r w:rsidRPr="00C73883">
        <w:rPr>
          <w:rFonts w:ascii="Times New Roman" w:hAnsi="Times New Roman"/>
          <w:spacing w:val="11"/>
          <w:sz w:val="24"/>
          <w:lang w:val="bs"/>
        </w:rPr>
        <w:t xml:space="preserve"> </w:t>
      </w:r>
      <w:r w:rsidRPr="00C73883">
        <w:rPr>
          <w:rFonts w:ascii="Times New Roman" w:hAnsi="Times New Roman"/>
          <w:sz w:val="24"/>
          <w:lang w:val="bs"/>
        </w:rPr>
        <w:t>sedimetnih</w:t>
      </w:r>
      <w:r w:rsidRPr="00C73883">
        <w:rPr>
          <w:rFonts w:ascii="Times New Roman" w:hAnsi="Times New Roman"/>
          <w:spacing w:val="15"/>
          <w:sz w:val="24"/>
          <w:lang w:val="bs"/>
        </w:rPr>
        <w:t xml:space="preserve"> </w:t>
      </w:r>
      <w:r w:rsidRPr="00C73883">
        <w:rPr>
          <w:rFonts w:ascii="Times New Roman" w:hAnsi="Times New Roman"/>
          <w:sz w:val="24"/>
          <w:lang w:val="bs"/>
        </w:rPr>
        <w:t>serija</w:t>
      </w:r>
      <w:r w:rsidRPr="00C73883">
        <w:rPr>
          <w:rFonts w:ascii="Times New Roman" w:hAnsi="Times New Roman"/>
          <w:spacing w:val="6"/>
          <w:sz w:val="24"/>
          <w:lang w:val="bs"/>
        </w:rPr>
        <w:t xml:space="preserve"> </w:t>
      </w:r>
      <w:r w:rsidRPr="00C73883">
        <w:rPr>
          <w:rFonts w:ascii="Times New Roman" w:hAnsi="Times New Roman"/>
          <w:sz w:val="24"/>
          <w:lang w:val="bs"/>
        </w:rPr>
        <w:t>bogatijih</w:t>
      </w:r>
      <w:r w:rsidRPr="00C73883">
        <w:rPr>
          <w:rFonts w:ascii="Times New Roman" w:hAnsi="Times New Roman"/>
          <w:spacing w:val="10"/>
          <w:sz w:val="24"/>
          <w:lang w:val="bs"/>
        </w:rPr>
        <w:t xml:space="preserve"> </w:t>
      </w:r>
      <w:r w:rsidRPr="00C73883">
        <w:rPr>
          <w:rFonts w:ascii="Times New Roman" w:hAnsi="Times New Roman"/>
          <w:sz w:val="24"/>
          <w:lang w:val="bs"/>
        </w:rPr>
        <w:t>bazama.</w:t>
      </w:r>
    </w:p>
    <w:p w:rsidR="00C73883" w:rsidRPr="00C73883" w:rsidRDefault="00C73883" w:rsidP="00C73883">
      <w:pPr>
        <w:widowControl w:val="0"/>
        <w:autoSpaceDE w:val="0"/>
        <w:autoSpaceDN w:val="0"/>
        <w:spacing w:before="2"/>
        <w:ind w:left="943"/>
        <w:rPr>
          <w:rFonts w:ascii="Times New Roman" w:hAnsi="Times New Roman"/>
          <w:sz w:val="24"/>
          <w:lang w:val="bs"/>
        </w:rPr>
      </w:pPr>
      <w:r w:rsidRPr="00C73883">
        <w:rPr>
          <w:rFonts w:ascii="Times New Roman" w:hAnsi="Times New Roman"/>
          <w:sz w:val="24"/>
          <w:lang w:val="bs"/>
        </w:rPr>
        <w:t>Preovlađuju</w:t>
      </w:r>
      <w:r w:rsidRPr="00C73883">
        <w:rPr>
          <w:rFonts w:ascii="Times New Roman" w:hAnsi="Times New Roman"/>
          <w:spacing w:val="2"/>
          <w:sz w:val="24"/>
          <w:lang w:val="bs"/>
        </w:rPr>
        <w:t xml:space="preserve"> </w:t>
      </w:r>
      <w:r w:rsidRPr="00C73883">
        <w:rPr>
          <w:rFonts w:ascii="Times New Roman" w:hAnsi="Times New Roman"/>
          <w:sz w:val="24"/>
          <w:lang w:val="bs"/>
        </w:rPr>
        <w:t>regolitički</w:t>
      </w:r>
      <w:r w:rsidRPr="00C73883">
        <w:rPr>
          <w:rFonts w:ascii="Times New Roman" w:hAnsi="Times New Roman"/>
          <w:spacing w:val="7"/>
          <w:sz w:val="24"/>
          <w:lang w:val="bs"/>
        </w:rPr>
        <w:t xml:space="preserve"> </w:t>
      </w:r>
      <w:r w:rsidRPr="00C73883">
        <w:rPr>
          <w:rFonts w:ascii="Times New Roman" w:hAnsi="Times New Roman"/>
          <w:sz w:val="24"/>
          <w:lang w:val="bs"/>
        </w:rPr>
        <w:t>varijeteti</w:t>
      </w:r>
      <w:r w:rsidRPr="00C73883">
        <w:rPr>
          <w:rFonts w:ascii="Times New Roman" w:hAnsi="Times New Roman"/>
          <w:spacing w:val="7"/>
          <w:sz w:val="24"/>
          <w:lang w:val="bs"/>
        </w:rPr>
        <w:t xml:space="preserve"> </w:t>
      </w:r>
      <w:r w:rsidRPr="00C73883">
        <w:rPr>
          <w:rFonts w:ascii="Times New Roman" w:hAnsi="Times New Roman"/>
          <w:sz w:val="24"/>
          <w:lang w:val="bs"/>
        </w:rPr>
        <w:t>sa</w:t>
      </w:r>
      <w:r w:rsidRPr="00C73883">
        <w:rPr>
          <w:rFonts w:ascii="Times New Roman" w:hAnsi="Times New Roman"/>
          <w:spacing w:val="5"/>
          <w:sz w:val="24"/>
          <w:lang w:val="bs"/>
        </w:rPr>
        <w:t xml:space="preserve"> </w:t>
      </w:r>
      <w:r w:rsidRPr="00C73883">
        <w:rPr>
          <w:rFonts w:ascii="Times New Roman" w:hAnsi="Times New Roman"/>
          <w:sz w:val="24"/>
          <w:lang w:val="bs"/>
        </w:rPr>
        <w:t>prelaznim</w:t>
      </w:r>
      <w:r w:rsidRPr="00C73883">
        <w:rPr>
          <w:rFonts w:ascii="Times New Roman" w:hAnsi="Times New Roman"/>
          <w:spacing w:val="6"/>
          <w:sz w:val="24"/>
          <w:lang w:val="bs"/>
        </w:rPr>
        <w:t xml:space="preserve"> </w:t>
      </w:r>
      <w:r w:rsidRPr="00C73883">
        <w:rPr>
          <w:rFonts w:ascii="Times New Roman" w:hAnsi="Times New Roman"/>
          <w:sz w:val="24"/>
          <w:lang w:val="bs"/>
        </w:rPr>
        <w:t>AC</w:t>
      </w:r>
      <w:r w:rsidRPr="00C73883">
        <w:rPr>
          <w:rFonts w:ascii="Times New Roman" w:hAnsi="Times New Roman"/>
          <w:spacing w:val="6"/>
          <w:sz w:val="24"/>
          <w:lang w:val="bs"/>
        </w:rPr>
        <w:t xml:space="preserve"> </w:t>
      </w:r>
      <w:r w:rsidRPr="00C73883">
        <w:rPr>
          <w:rFonts w:ascii="Times New Roman" w:hAnsi="Times New Roman"/>
          <w:sz w:val="24"/>
          <w:lang w:val="bs"/>
        </w:rPr>
        <w:t>horizontom.</w:t>
      </w:r>
      <w:r w:rsidRPr="00C73883">
        <w:rPr>
          <w:rFonts w:ascii="Times New Roman" w:hAnsi="Times New Roman"/>
          <w:spacing w:val="14"/>
          <w:sz w:val="24"/>
          <w:lang w:val="bs"/>
        </w:rPr>
        <w:t xml:space="preserve"> </w:t>
      </w:r>
      <w:r w:rsidRPr="00C73883">
        <w:rPr>
          <w:rFonts w:ascii="Times New Roman" w:hAnsi="Times New Roman"/>
          <w:sz w:val="24"/>
          <w:lang w:val="bs"/>
        </w:rPr>
        <w:t>Solum,</w:t>
      </w:r>
      <w:r w:rsidRPr="00C73883">
        <w:rPr>
          <w:rFonts w:ascii="Times New Roman" w:hAnsi="Times New Roman"/>
          <w:spacing w:val="65"/>
          <w:sz w:val="24"/>
          <w:lang w:val="bs"/>
        </w:rPr>
        <w:t xml:space="preserve"> </w:t>
      </w:r>
      <w:r w:rsidRPr="00C73883">
        <w:rPr>
          <w:rFonts w:ascii="Times New Roman" w:hAnsi="Times New Roman"/>
          <w:sz w:val="24"/>
          <w:lang w:val="bs"/>
        </w:rPr>
        <w:t>u</w:t>
      </w:r>
      <w:r w:rsidRPr="00C73883">
        <w:rPr>
          <w:rFonts w:ascii="Times New Roman" w:hAnsi="Times New Roman"/>
          <w:spacing w:val="5"/>
          <w:sz w:val="24"/>
          <w:lang w:val="bs"/>
        </w:rPr>
        <w:t xml:space="preserve"> </w:t>
      </w:r>
      <w:r w:rsidRPr="00C73883">
        <w:rPr>
          <w:rFonts w:ascii="Times New Roman" w:hAnsi="Times New Roman"/>
          <w:sz w:val="24"/>
          <w:lang w:val="bs"/>
        </w:rPr>
        <w:t>užem</w:t>
      </w:r>
      <w:r w:rsidRPr="00C73883">
        <w:rPr>
          <w:rFonts w:ascii="Times New Roman" w:hAnsi="Times New Roman"/>
          <w:spacing w:val="4"/>
          <w:sz w:val="24"/>
          <w:lang w:val="bs"/>
        </w:rPr>
        <w:t xml:space="preserve"> </w:t>
      </w:r>
      <w:r w:rsidRPr="00C73883">
        <w:rPr>
          <w:rFonts w:ascii="Times New Roman" w:hAnsi="Times New Roman"/>
          <w:sz w:val="24"/>
          <w:lang w:val="bs"/>
        </w:rPr>
        <w:t>smislu,</w:t>
      </w:r>
      <w:r w:rsidRPr="00C73883">
        <w:rPr>
          <w:rFonts w:ascii="Times New Roman" w:hAnsi="Times New Roman"/>
          <w:spacing w:val="8"/>
          <w:sz w:val="24"/>
          <w:lang w:val="bs"/>
        </w:rPr>
        <w:t xml:space="preserve"> </w:t>
      </w:r>
      <w:r w:rsidRPr="00C73883">
        <w:rPr>
          <w:rFonts w:ascii="Times New Roman" w:hAnsi="Times New Roman"/>
          <w:sz w:val="24"/>
          <w:lang w:val="bs"/>
        </w:rPr>
        <w:t>iznosi</w:t>
      </w:r>
      <w:r w:rsidRPr="00C73883">
        <w:rPr>
          <w:rFonts w:ascii="Times New Roman" w:hAnsi="Times New Roman"/>
          <w:spacing w:val="2"/>
          <w:sz w:val="24"/>
          <w:lang w:val="bs"/>
        </w:rPr>
        <w:t xml:space="preserve"> </w:t>
      </w:r>
      <w:r w:rsidRPr="00C73883">
        <w:rPr>
          <w:rFonts w:ascii="Times New Roman" w:hAnsi="Times New Roman"/>
          <w:sz w:val="24"/>
          <w:lang w:val="bs"/>
        </w:rPr>
        <w:t>najčešće 25-30</w:t>
      </w:r>
      <w:r w:rsidRPr="00C73883">
        <w:rPr>
          <w:rFonts w:ascii="Times New Roman" w:hAnsi="Times New Roman"/>
          <w:spacing w:val="5"/>
          <w:sz w:val="24"/>
          <w:lang w:val="bs"/>
        </w:rPr>
        <w:t xml:space="preserve"> </w:t>
      </w:r>
      <w:r w:rsidRPr="00C73883">
        <w:rPr>
          <w:rFonts w:ascii="Times New Roman" w:hAnsi="Times New Roman"/>
          <w:sz w:val="24"/>
          <w:lang w:val="bs"/>
        </w:rPr>
        <w:t>cm,</w:t>
      </w:r>
      <w:r w:rsidRPr="00C73883">
        <w:rPr>
          <w:rFonts w:ascii="Times New Roman" w:hAnsi="Times New Roman"/>
          <w:spacing w:val="7"/>
          <w:sz w:val="24"/>
          <w:lang w:val="bs"/>
        </w:rPr>
        <w:t xml:space="preserve"> </w:t>
      </w:r>
      <w:r w:rsidRPr="00C73883">
        <w:rPr>
          <w:rFonts w:ascii="Times New Roman" w:hAnsi="Times New Roman"/>
          <w:sz w:val="24"/>
          <w:lang w:val="bs"/>
        </w:rPr>
        <w:t>mada</w:t>
      </w:r>
      <w:r w:rsidRPr="00C73883">
        <w:rPr>
          <w:rFonts w:ascii="Times New Roman" w:hAnsi="Times New Roman"/>
          <w:spacing w:val="6"/>
          <w:sz w:val="24"/>
          <w:lang w:val="bs"/>
        </w:rPr>
        <w:t xml:space="preserve"> </w:t>
      </w:r>
      <w:r w:rsidRPr="00C73883">
        <w:rPr>
          <w:rFonts w:ascii="Times New Roman" w:hAnsi="Times New Roman"/>
          <w:sz w:val="24"/>
          <w:lang w:val="bs"/>
        </w:rPr>
        <w:t>fiziološka</w:t>
      </w:r>
      <w:r w:rsidRPr="00C73883">
        <w:rPr>
          <w:rFonts w:ascii="Times New Roman" w:hAnsi="Times New Roman"/>
          <w:spacing w:val="5"/>
          <w:sz w:val="24"/>
          <w:lang w:val="bs"/>
        </w:rPr>
        <w:t xml:space="preserve"> </w:t>
      </w:r>
      <w:r w:rsidRPr="00C73883">
        <w:rPr>
          <w:rFonts w:ascii="Times New Roman" w:hAnsi="Times New Roman"/>
          <w:sz w:val="24"/>
          <w:lang w:val="bs"/>
        </w:rPr>
        <w:t>dubina</w:t>
      </w:r>
      <w:r w:rsidRPr="00C73883">
        <w:rPr>
          <w:rFonts w:ascii="Times New Roman" w:hAnsi="Times New Roman"/>
          <w:spacing w:val="7"/>
          <w:sz w:val="24"/>
          <w:lang w:val="bs"/>
        </w:rPr>
        <w:t xml:space="preserve"> </w:t>
      </w:r>
      <w:r w:rsidRPr="00C73883">
        <w:rPr>
          <w:rFonts w:ascii="Times New Roman" w:hAnsi="Times New Roman"/>
          <w:sz w:val="24"/>
          <w:lang w:val="bs"/>
        </w:rPr>
        <w:t>može</w:t>
      </w:r>
      <w:r w:rsidRPr="00C73883">
        <w:rPr>
          <w:rFonts w:ascii="Times New Roman" w:hAnsi="Times New Roman"/>
          <w:spacing w:val="3"/>
          <w:sz w:val="24"/>
          <w:lang w:val="bs"/>
        </w:rPr>
        <w:t xml:space="preserve"> </w:t>
      </w:r>
      <w:r w:rsidRPr="00C73883">
        <w:rPr>
          <w:rFonts w:ascii="Times New Roman" w:hAnsi="Times New Roman"/>
          <w:sz w:val="24"/>
          <w:lang w:val="bs"/>
        </w:rPr>
        <w:t>biti</w:t>
      </w:r>
      <w:r w:rsidRPr="00C73883">
        <w:rPr>
          <w:rFonts w:ascii="Times New Roman" w:hAnsi="Times New Roman"/>
          <w:spacing w:val="7"/>
          <w:sz w:val="24"/>
          <w:lang w:val="bs"/>
        </w:rPr>
        <w:t xml:space="preserve"> </w:t>
      </w:r>
      <w:r w:rsidRPr="00C73883">
        <w:rPr>
          <w:rFonts w:ascii="Times New Roman" w:hAnsi="Times New Roman"/>
          <w:sz w:val="24"/>
          <w:lang w:val="bs"/>
        </w:rPr>
        <w:t>i</w:t>
      </w:r>
      <w:r w:rsidRPr="00C73883">
        <w:rPr>
          <w:rFonts w:ascii="Times New Roman" w:hAnsi="Times New Roman"/>
          <w:spacing w:val="7"/>
          <w:sz w:val="24"/>
          <w:lang w:val="bs"/>
        </w:rPr>
        <w:t xml:space="preserve"> </w:t>
      </w:r>
      <w:r w:rsidRPr="00C73883">
        <w:rPr>
          <w:rFonts w:ascii="Times New Roman" w:hAnsi="Times New Roman"/>
          <w:sz w:val="24"/>
          <w:lang w:val="bs"/>
        </w:rPr>
        <w:t>znatno</w:t>
      </w:r>
      <w:r w:rsidRPr="00C73883">
        <w:rPr>
          <w:rFonts w:ascii="Times New Roman" w:hAnsi="Times New Roman"/>
          <w:spacing w:val="-2"/>
          <w:sz w:val="24"/>
          <w:lang w:val="bs"/>
        </w:rPr>
        <w:t xml:space="preserve"> </w:t>
      </w:r>
      <w:r w:rsidRPr="00C73883">
        <w:rPr>
          <w:rFonts w:ascii="Times New Roman" w:hAnsi="Times New Roman"/>
          <w:sz w:val="24"/>
          <w:lang w:val="bs"/>
        </w:rPr>
        <w:t>veća.</w:t>
      </w:r>
    </w:p>
    <w:p w:rsidR="00C73883" w:rsidRPr="00C73883" w:rsidRDefault="00C73883" w:rsidP="00C73883">
      <w:pPr>
        <w:widowControl w:val="0"/>
        <w:autoSpaceDE w:val="0"/>
        <w:autoSpaceDN w:val="0"/>
        <w:spacing w:before="10" w:line="249" w:lineRule="auto"/>
        <w:ind w:left="223" w:right="1029" w:firstLine="720"/>
        <w:rPr>
          <w:rFonts w:ascii="Times New Roman" w:hAnsi="Times New Roman"/>
          <w:sz w:val="24"/>
          <w:lang w:val="bs"/>
        </w:rPr>
      </w:pPr>
      <w:r w:rsidRPr="00C73883">
        <w:rPr>
          <w:rFonts w:ascii="Times New Roman" w:hAnsi="Times New Roman"/>
          <w:sz w:val="24"/>
          <w:lang w:val="bs"/>
        </w:rPr>
        <w:t>Morofologija</w:t>
      </w:r>
      <w:r w:rsidRPr="00C73883">
        <w:rPr>
          <w:rFonts w:ascii="Times New Roman" w:hAnsi="Times New Roman"/>
          <w:spacing w:val="33"/>
          <w:sz w:val="24"/>
          <w:lang w:val="bs"/>
        </w:rPr>
        <w:t xml:space="preserve"> </w:t>
      </w:r>
      <w:r w:rsidRPr="00C73883">
        <w:rPr>
          <w:rFonts w:ascii="Times New Roman" w:hAnsi="Times New Roman"/>
          <w:sz w:val="24"/>
          <w:lang w:val="bs"/>
        </w:rPr>
        <w:t>humusnog</w:t>
      </w:r>
      <w:r w:rsidRPr="00C73883">
        <w:rPr>
          <w:rFonts w:ascii="Times New Roman" w:hAnsi="Times New Roman"/>
          <w:spacing w:val="34"/>
          <w:sz w:val="24"/>
          <w:lang w:val="bs"/>
        </w:rPr>
        <w:t xml:space="preserve"> </w:t>
      </w:r>
      <w:r w:rsidRPr="00C73883">
        <w:rPr>
          <w:rFonts w:ascii="Times New Roman" w:hAnsi="Times New Roman"/>
          <w:sz w:val="24"/>
          <w:lang w:val="bs"/>
        </w:rPr>
        <w:t>horizonta</w:t>
      </w:r>
      <w:r w:rsidRPr="00C73883">
        <w:rPr>
          <w:rFonts w:ascii="Times New Roman" w:hAnsi="Times New Roman"/>
          <w:spacing w:val="37"/>
          <w:sz w:val="24"/>
          <w:lang w:val="bs"/>
        </w:rPr>
        <w:t xml:space="preserve"> </w:t>
      </w:r>
      <w:r w:rsidRPr="00C73883">
        <w:rPr>
          <w:rFonts w:ascii="Times New Roman" w:hAnsi="Times New Roman"/>
          <w:sz w:val="24"/>
          <w:lang w:val="bs"/>
        </w:rPr>
        <w:t>varuira</w:t>
      </w:r>
      <w:r w:rsidRPr="00C73883">
        <w:rPr>
          <w:rFonts w:ascii="Times New Roman" w:hAnsi="Times New Roman"/>
          <w:spacing w:val="36"/>
          <w:sz w:val="24"/>
          <w:lang w:val="bs"/>
        </w:rPr>
        <w:t xml:space="preserve"> </w:t>
      </w:r>
      <w:r w:rsidRPr="00C73883">
        <w:rPr>
          <w:rFonts w:ascii="Times New Roman" w:hAnsi="Times New Roman"/>
          <w:sz w:val="24"/>
          <w:lang w:val="bs"/>
        </w:rPr>
        <w:t>u</w:t>
      </w:r>
      <w:r w:rsidRPr="00C73883">
        <w:rPr>
          <w:rFonts w:ascii="Times New Roman" w:hAnsi="Times New Roman"/>
          <w:spacing w:val="34"/>
          <w:sz w:val="24"/>
          <w:lang w:val="bs"/>
        </w:rPr>
        <w:t xml:space="preserve"> </w:t>
      </w:r>
      <w:r w:rsidRPr="00C73883">
        <w:rPr>
          <w:rFonts w:ascii="Times New Roman" w:hAnsi="Times New Roman"/>
          <w:sz w:val="24"/>
          <w:lang w:val="bs"/>
        </w:rPr>
        <w:t>zavisnosti</w:t>
      </w:r>
      <w:r w:rsidRPr="00C73883">
        <w:rPr>
          <w:rFonts w:ascii="Times New Roman" w:hAnsi="Times New Roman"/>
          <w:spacing w:val="36"/>
          <w:sz w:val="24"/>
          <w:lang w:val="bs"/>
        </w:rPr>
        <w:t xml:space="preserve"> </w:t>
      </w:r>
      <w:r w:rsidRPr="00C73883">
        <w:rPr>
          <w:rFonts w:ascii="Times New Roman" w:hAnsi="Times New Roman"/>
          <w:sz w:val="24"/>
          <w:lang w:val="bs"/>
        </w:rPr>
        <w:t>od</w:t>
      </w:r>
      <w:r w:rsidRPr="00C73883">
        <w:rPr>
          <w:rFonts w:ascii="Times New Roman" w:hAnsi="Times New Roman"/>
          <w:spacing w:val="33"/>
          <w:sz w:val="24"/>
          <w:lang w:val="bs"/>
        </w:rPr>
        <w:t xml:space="preserve"> </w:t>
      </w:r>
      <w:r w:rsidRPr="00C73883">
        <w:rPr>
          <w:rFonts w:ascii="Times New Roman" w:hAnsi="Times New Roman"/>
          <w:sz w:val="24"/>
          <w:lang w:val="bs"/>
        </w:rPr>
        <w:t>lokalnih</w:t>
      </w:r>
      <w:r w:rsidRPr="00C73883">
        <w:rPr>
          <w:rFonts w:ascii="Times New Roman" w:hAnsi="Times New Roman"/>
          <w:spacing w:val="40"/>
          <w:sz w:val="24"/>
          <w:lang w:val="bs"/>
        </w:rPr>
        <w:t xml:space="preserve"> </w:t>
      </w:r>
      <w:r w:rsidRPr="00C73883">
        <w:rPr>
          <w:rFonts w:ascii="Times New Roman" w:hAnsi="Times New Roman"/>
          <w:sz w:val="24"/>
          <w:lang w:val="bs"/>
        </w:rPr>
        <w:t>uslova.</w:t>
      </w:r>
      <w:r w:rsidRPr="00C73883">
        <w:rPr>
          <w:rFonts w:ascii="Times New Roman" w:hAnsi="Times New Roman"/>
          <w:spacing w:val="24"/>
          <w:sz w:val="24"/>
          <w:lang w:val="bs"/>
        </w:rPr>
        <w:t xml:space="preserve"> </w:t>
      </w:r>
      <w:r w:rsidRPr="00C73883">
        <w:rPr>
          <w:rFonts w:ascii="Times New Roman" w:hAnsi="Times New Roman"/>
          <w:sz w:val="24"/>
          <w:lang w:val="bs"/>
        </w:rPr>
        <w:t>U</w:t>
      </w:r>
      <w:r w:rsidRPr="00C73883">
        <w:rPr>
          <w:rFonts w:ascii="Times New Roman" w:hAnsi="Times New Roman"/>
          <w:spacing w:val="28"/>
          <w:sz w:val="24"/>
          <w:lang w:val="bs"/>
        </w:rPr>
        <w:t xml:space="preserve"> </w:t>
      </w:r>
      <w:r w:rsidRPr="00C73883">
        <w:rPr>
          <w:rFonts w:ascii="Times New Roman" w:hAnsi="Times New Roman"/>
          <w:sz w:val="24"/>
          <w:lang w:val="bs"/>
        </w:rPr>
        <w:t>slučaju</w:t>
      </w:r>
      <w:r w:rsidRPr="00C73883">
        <w:rPr>
          <w:rFonts w:ascii="Times New Roman" w:hAnsi="Times New Roman"/>
          <w:spacing w:val="33"/>
          <w:sz w:val="24"/>
          <w:lang w:val="bs"/>
        </w:rPr>
        <w:t xml:space="preserve"> </w:t>
      </w:r>
      <w:r w:rsidRPr="00C73883">
        <w:rPr>
          <w:rFonts w:ascii="Times New Roman" w:hAnsi="Times New Roman"/>
          <w:sz w:val="24"/>
          <w:lang w:val="bs"/>
        </w:rPr>
        <w:t>Crnog</w:t>
      </w:r>
      <w:r w:rsidRPr="00C73883">
        <w:rPr>
          <w:rFonts w:ascii="Times New Roman" w:hAnsi="Times New Roman"/>
          <w:spacing w:val="34"/>
          <w:sz w:val="24"/>
          <w:lang w:val="bs"/>
        </w:rPr>
        <w:t xml:space="preserve"> </w:t>
      </w:r>
      <w:r w:rsidRPr="00C73883">
        <w:rPr>
          <w:rFonts w:ascii="Times New Roman" w:hAnsi="Times New Roman"/>
          <w:sz w:val="24"/>
          <w:lang w:val="bs"/>
        </w:rPr>
        <w:t>Vrha</w:t>
      </w:r>
      <w:r w:rsidRPr="00C73883">
        <w:rPr>
          <w:rFonts w:ascii="Times New Roman" w:hAnsi="Times New Roman"/>
          <w:spacing w:val="36"/>
          <w:sz w:val="24"/>
          <w:lang w:val="bs"/>
        </w:rPr>
        <w:t xml:space="preserve"> </w:t>
      </w:r>
      <w:r w:rsidRPr="00C73883">
        <w:rPr>
          <w:rFonts w:ascii="Times New Roman" w:hAnsi="Times New Roman"/>
          <w:sz w:val="24"/>
          <w:lang w:val="bs"/>
        </w:rPr>
        <w:t>karakteristično</w:t>
      </w:r>
      <w:r w:rsidRPr="00C73883">
        <w:rPr>
          <w:rFonts w:ascii="Times New Roman" w:hAnsi="Times New Roman"/>
          <w:spacing w:val="28"/>
          <w:sz w:val="24"/>
          <w:lang w:val="bs"/>
        </w:rPr>
        <w:t xml:space="preserve"> </w:t>
      </w:r>
      <w:r w:rsidRPr="00C73883">
        <w:rPr>
          <w:rFonts w:ascii="Times New Roman" w:hAnsi="Times New Roman"/>
          <w:sz w:val="24"/>
          <w:lang w:val="bs"/>
        </w:rPr>
        <w:t>je</w:t>
      </w:r>
      <w:r w:rsidRPr="00C73883">
        <w:rPr>
          <w:rFonts w:ascii="Times New Roman" w:hAnsi="Times New Roman"/>
          <w:spacing w:val="31"/>
          <w:sz w:val="24"/>
          <w:lang w:val="bs"/>
        </w:rPr>
        <w:t xml:space="preserve"> </w:t>
      </w:r>
      <w:r w:rsidRPr="00C73883">
        <w:rPr>
          <w:rFonts w:ascii="Times New Roman" w:hAnsi="Times New Roman"/>
          <w:sz w:val="24"/>
          <w:lang w:val="bs"/>
        </w:rPr>
        <w:t>za</w:t>
      </w:r>
      <w:r w:rsidRPr="00C73883">
        <w:rPr>
          <w:rFonts w:ascii="Times New Roman" w:hAnsi="Times New Roman"/>
          <w:spacing w:val="33"/>
          <w:sz w:val="24"/>
          <w:lang w:val="bs"/>
        </w:rPr>
        <w:t xml:space="preserve"> </w:t>
      </w:r>
      <w:r w:rsidRPr="00C73883">
        <w:rPr>
          <w:rFonts w:ascii="Times New Roman" w:hAnsi="Times New Roman"/>
          <w:sz w:val="24"/>
          <w:lang w:val="bs"/>
        </w:rPr>
        <w:t>donje</w:t>
      </w:r>
      <w:r w:rsidRPr="00C73883">
        <w:rPr>
          <w:rFonts w:ascii="Times New Roman" w:hAnsi="Times New Roman"/>
          <w:spacing w:val="25"/>
          <w:sz w:val="24"/>
          <w:lang w:val="bs"/>
        </w:rPr>
        <w:t xml:space="preserve"> </w:t>
      </w:r>
      <w:r w:rsidRPr="00C73883">
        <w:rPr>
          <w:rFonts w:ascii="Times New Roman" w:hAnsi="Times New Roman"/>
          <w:sz w:val="24"/>
          <w:lang w:val="bs"/>
        </w:rPr>
        <w:t>padine</w:t>
      </w:r>
      <w:r w:rsidRPr="00C73883">
        <w:rPr>
          <w:rFonts w:ascii="Times New Roman" w:hAnsi="Times New Roman"/>
          <w:spacing w:val="26"/>
          <w:sz w:val="24"/>
          <w:lang w:val="bs"/>
        </w:rPr>
        <w:t xml:space="preserve"> </w:t>
      </w:r>
      <w:r w:rsidRPr="00C73883">
        <w:rPr>
          <w:rFonts w:ascii="Times New Roman" w:hAnsi="Times New Roman"/>
          <w:sz w:val="24"/>
          <w:lang w:val="bs"/>
        </w:rPr>
        <w:t>grebena</w:t>
      </w:r>
      <w:r w:rsidRPr="00C73883">
        <w:rPr>
          <w:rFonts w:ascii="Times New Roman" w:hAnsi="Times New Roman"/>
          <w:spacing w:val="30"/>
          <w:sz w:val="24"/>
          <w:lang w:val="bs"/>
        </w:rPr>
        <w:t xml:space="preserve"> </w:t>
      </w:r>
      <w:r w:rsidRPr="00C73883">
        <w:rPr>
          <w:rFonts w:ascii="Times New Roman" w:hAnsi="Times New Roman"/>
          <w:sz w:val="24"/>
          <w:lang w:val="bs"/>
        </w:rPr>
        <w:t>i</w:t>
      </w:r>
      <w:r w:rsidRPr="00C73883">
        <w:rPr>
          <w:rFonts w:ascii="Times New Roman" w:hAnsi="Times New Roman"/>
          <w:spacing w:val="31"/>
          <w:sz w:val="24"/>
          <w:lang w:val="bs"/>
        </w:rPr>
        <w:t xml:space="preserve"> </w:t>
      </w:r>
      <w:r w:rsidRPr="00C73883">
        <w:rPr>
          <w:rFonts w:ascii="Times New Roman" w:hAnsi="Times New Roman"/>
          <w:sz w:val="24"/>
          <w:lang w:val="bs"/>
        </w:rPr>
        <w:t>bolje</w:t>
      </w:r>
      <w:r w:rsidRPr="00C73883">
        <w:rPr>
          <w:rFonts w:ascii="Times New Roman" w:hAnsi="Times New Roman"/>
          <w:spacing w:val="25"/>
          <w:sz w:val="24"/>
          <w:lang w:val="bs"/>
        </w:rPr>
        <w:t xml:space="preserve"> </w:t>
      </w:r>
      <w:r w:rsidRPr="00C73883">
        <w:rPr>
          <w:rFonts w:ascii="Times New Roman" w:hAnsi="Times New Roman"/>
          <w:sz w:val="24"/>
          <w:lang w:val="bs"/>
        </w:rPr>
        <w:t>sklopljene</w:t>
      </w:r>
      <w:r w:rsidRPr="00C73883">
        <w:rPr>
          <w:rFonts w:ascii="Times New Roman" w:hAnsi="Times New Roman"/>
          <w:spacing w:val="25"/>
          <w:sz w:val="24"/>
          <w:lang w:val="bs"/>
        </w:rPr>
        <w:t xml:space="preserve"> </w:t>
      </w:r>
      <w:r w:rsidRPr="00C73883">
        <w:rPr>
          <w:rFonts w:ascii="Times New Roman" w:hAnsi="Times New Roman"/>
          <w:sz w:val="24"/>
          <w:lang w:val="bs"/>
        </w:rPr>
        <w:t>sastojine</w:t>
      </w:r>
      <w:r w:rsidRPr="00C73883">
        <w:rPr>
          <w:rFonts w:ascii="Times New Roman" w:hAnsi="Times New Roman"/>
          <w:spacing w:val="26"/>
          <w:sz w:val="24"/>
          <w:lang w:val="bs"/>
        </w:rPr>
        <w:t xml:space="preserve"> </w:t>
      </w:r>
      <w:r w:rsidRPr="00C73883">
        <w:rPr>
          <w:rFonts w:ascii="Times New Roman" w:hAnsi="Times New Roman"/>
          <w:sz w:val="24"/>
          <w:lang w:val="bs"/>
        </w:rPr>
        <w:t>da</w:t>
      </w:r>
      <w:r w:rsidRPr="00C73883">
        <w:rPr>
          <w:rFonts w:ascii="Times New Roman" w:hAnsi="Times New Roman"/>
          <w:spacing w:val="30"/>
          <w:sz w:val="24"/>
          <w:lang w:val="bs"/>
        </w:rPr>
        <w:t xml:space="preserve"> </w:t>
      </w:r>
      <w:r w:rsidRPr="00C73883">
        <w:rPr>
          <w:rFonts w:ascii="Times New Roman" w:hAnsi="Times New Roman"/>
          <w:sz w:val="24"/>
          <w:lang w:val="bs"/>
        </w:rPr>
        <w:t>se</w:t>
      </w:r>
      <w:r w:rsidRPr="00C73883">
        <w:rPr>
          <w:rFonts w:ascii="Times New Roman" w:hAnsi="Times New Roman"/>
          <w:spacing w:val="1"/>
          <w:sz w:val="24"/>
          <w:lang w:val="bs"/>
        </w:rPr>
        <w:t xml:space="preserve"> </w:t>
      </w:r>
      <w:r w:rsidRPr="00C73883">
        <w:rPr>
          <w:rFonts w:ascii="Times New Roman" w:hAnsi="Times New Roman"/>
          <w:sz w:val="24"/>
          <w:lang w:val="bs"/>
        </w:rPr>
        <w:t>zemljište</w:t>
      </w:r>
      <w:r w:rsidRPr="00C73883">
        <w:rPr>
          <w:rFonts w:ascii="Times New Roman" w:hAnsi="Times New Roman"/>
          <w:spacing w:val="-3"/>
          <w:sz w:val="24"/>
          <w:lang w:val="bs"/>
        </w:rPr>
        <w:t xml:space="preserve"> </w:t>
      </w:r>
      <w:r w:rsidRPr="00C73883">
        <w:rPr>
          <w:rFonts w:ascii="Times New Roman" w:hAnsi="Times New Roman"/>
          <w:sz w:val="24"/>
          <w:lang w:val="bs"/>
        </w:rPr>
        <w:t>permanentno</w:t>
      </w:r>
      <w:r w:rsidRPr="00C73883">
        <w:rPr>
          <w:rFonts w:ascii="Times New Roman" w:hAnsi="Times New Roman"/>
          <w:spacing w:val="-5"/>
          <w:sz w:val="24"/>
          <w:lang w:val="bs"/>
        </w:rPr>
        <w:t xml:space="preserve"> </w:t>
      </w:r>
      <w:r w:rsidRPr="00C73883">
        <w:rPr>
          <w:rFonts w:ascii="Times New Roman" w:hAnsi="Times New Roman"/>
          <w:sz w:val="24"/>
          <w:lang w:val="bs"/>
        </w:rPr>
        <w:t>obnavlja</w:t>
      </w:r>
      <w:r w:rsidRPr="00C73883">
        <w:rPr>
          <w:rFonts w:ascii="Times New Roman" w:hAnsi="Times New Roman"/>
          <w:spacing w:val="1"/>
          <w:sz w:val="24"/>
          <w:lang w:val="bs"/>
        </w:rPr>
        <w:t xml:space="preserve"> </w:t>
      </w:r>
      <w:r w:rsidRPr="00C73883">
        <w:rPr>
          <w:rFonts w:ascii="Times New Roman" w:hAnsi="Times New Roman"/>
          <w:sz w:val="24"/>
          <w:lang w:val="bs"/>
        </w:rPr>
        <w:t>(pod uticajem</w:t>
      </w:r>
      <w:r w:rsidRPr="00C73883">
        <w:rPr>
          <w:rFonts w:ascii="Times New Roman" w:hAnsi="Times New Roman"/>
          <w:spacing w:val="5"/>
          <w:sz w:val="24"/>
          <w:lang w:val="bs"/>
        </w:rPr>
        <w:t xml:space="preserve"> </w:t>
      </w:r>
      <w:r w:rsidRPr="00C73883">
        <w:rPr>
          <w:rFonts w:ascii="Times New Roman" w:hAnsi="Times New Roman"/>
          <w:sz w:val="24"/>
          <w:lang w:val="bs"/>
        </w:rPr>
        <w:t>delivijalnih</w:t>
      </w:r>
      <w:r w:rsidRPr="00C73883">
        <w:rPr>
          <w:rFonts w:ascii="Times New Roman" w:hAnsi="Times New Roman"/>
          <w:spacing w:val="6"/>
          <w:sz w:val="24"/>
          <w:lang w:val="bs"/>
        </w:rPr>
        <w:t xml:space="preserve"> </w:t>
      </w:r>
      <w:r w:rsidRPr="00C73883">
        <w:rPr>
          <w:rFonts w:ascii="Times New Roman" w:hAnsi="Times New Roman"/>
          <w:sz w:val="24"/>
          <w:lang w:val="bs"/>
        </w:rPr>
        <w:t>procesa)</w:t>
      </w:r>
      <w:r w:rsidRPr="00C73883">
        <w:rPr>
          <w:rFonts w:ascii="Times New Roman" w:hAnsi="Times New Roman"/>
          <w:spacing w:val="3"/>
          <w:sz w:val="24"/>
          <w:lang w:val="bs"/>
        </w:rPr>
        <w:t xml:space="preserve"> </w:t>
      </w:r>
      <w:r w:rsidRPr="00C73883">
        <w:rPr>
          <w:rFonts w:ascii="Times New Roman" w:hAnsi="Times New Roman"/>
          <w:sz w:val="24"/>
          <w:lang w:val="bs"/>
        </w:rPr>
        <w:t>i</w:t>
      </w:r>
      <w:r w:rsidRPr="00C73883">
        <w:rPr>
          <w:rFonts w:ascii="Times New Roman" w:hAnsi="Times New Roman"/>
          <w:spacing w:val="5"/>
          <w:sz w:val="24"/>
          <w:lang w:val="bs"/>
        </w:rPr>
        <w:t xml:space="preserve"> </w:t>
      </w:r>
      <w:r w:rsidRPr="00C73883">
        <w:rPr>
          <w:rFonts w:ascii="Times New Roman" w:hAnsi="Times New Roman"/>
          <w:sz w:val="24"/>
          <w:lang w:val="bs"/>
        </w:rPr>
        <w:t>sekundarno</w:t>
      </w:r>
      <w:r w:rsidRPr="00C73883">
        <w:rPr>
          <w:rFonts w:ascii="Times New Roman" w:hAnsi="Times New Roman"/>
          <w:spacing w:val="-2"/>
          <w:sz w:val="24"/>
          <w:lang w:val="bs"/>
        </w:rPr>
        <w:t xml:space="preserve"> </w:t>
      </w:r>
      <w:r w:rsidRPr="00C73883">
        <w:rPr>
          <w:rFonts w:ascii="Times New Roman" w:hAnsi="Times New Roman"/>
          <w:sz w:val="24"/>
          <w:lang w:val="bs"/>
        </w:rPr>
        <w:t>obogaćuje</w:t>
      </w:r>
      <w:r w:rsidRPr="00C73883">
        <w:rPr>
          <w:rFonts w:ascii="Times New Roman" w:hAnsi="Times New Roman"/>
          <w:spacing w:val="-3"/>
          <w:sz w:val="24"/>
          <w:lang w:val="bs"/>
        </w:rPr>
        <w:t xml:space="preserve"> </w:t>
      </w:r>
      <w:r w:rsidRPr="00C73883">
        <w:rPr>
          <w:rFonts w:ascii="Times New Roman" w:hAnsi="Times New Roman"/>
          <w:sz w:val="24"/>
          <w:lang w:val="bs"/>
        </w:rPr>
        <w:t>organskim</w:t>
      </w:r>
      <w:r w:rsidRPr="00C73883">
        <w:rPr>
          <w:rFonts w:ascii="Times New Roman" w:hAnsi="Times New Roman"/>
          <w:spacing w:val="5"/>
          <w:sz w:val="24"/>
          <w:lang w:val="bs"/>
        </w:rPr>
        <w:t xml:space="preserve"> </w:t>
      </w:r>
      <w:r w:rsidRPr="00C73883">
        <w:rPr>
          <w:rFonts w:ascii="Times New Roman" w:hAnsi="Times New Roman"/>
          <w:sz w:val="24"/>
          <w:lang w:val="bs"/>
        </w:rPr>
        <w:t>komponentama.</w:t>
      </w:r>
    </w:p>
    <w:p w:rsidR="00C73883" w:rsidRPr="00C73883" w:rsidRDefault="00C73883" w:rsidP="00C73883">
      <w:pPr>
        <w:widowControl w:val="0"/>
        <w:autoSpaceDE w:val="0"/>
        <w:autoSpaceDN w:val="0"/>
        <w:spacing w:before="1" w:line="249" w:lineRule="auto"/>
        <w:ind w:left="223" w:right="1029" w:firstLine="720"/>
        <w:rPr>
          <w:rFonts w:ascii="Times New Roman" w:hAnsi="Times New Roman"/>
          <w:sz w:val="24"/>
          <w:lang w:val="bs"/>
        </w:rPr>
      </w:pPr>
      <w:r w:rsidRPr="00C73883">
        <w:rPr>
          <w:rFonts w:ascii="Times New Roman" w:hAnsi="Times New Roman"/>
          <w:sz w:val="24"/>
          <w:lang w:val="bs"/>
        </w:rPr>
        <w:t>Forme</w:t>
      </w:r>
      <w:r w:rsidRPr="00C73883">
        <w:rPr>
          <w:rFonts w:ascii="Times New Roman" w:hAnsi="Times New Roman"/>
          <w:spacing w:val="25"/>
          <w:sz w:val="24"/>
          <w:lang w:val="bs"/>
        </w:rPr>
        <w:t xml:space="preserve"> </w:t>
      </w:r>
      <w:r w:rsidRPr="00C73883">
        <w:rPr>
          <w:rFonts w:ascii="Times New Roman" w:hAnsi="Times New Roman"/>
          <w:sz w:val="24"/>
          <w:lang w:val="bs"/>
        </w:rPr>
        <w:t>ovih</w:t>
      </w:r>
      <w:r w:rsidRPr="00C73883">
        <w:rPr>
          <w:rFonts w:ascii="Times New Roman" w:hAnsi="Times New Roman"/>
          <w:spacing w:val="34"/>
          <w:sz w:val="24"/>
          <w:lang w:val="bs"/>
        </w:rPr>
        <w:t xml:space="preserve"> </w:t>
      </w:r>
      <w:r w:rsidRPr="00C73883">
        <w:rPr>
          <w:rFonts w:ascii="Times New Roman" w:hAnsi="Times New Roman"/>
          <w:sz w:val="24"/>
          <w:lang w:val="bs"/>
        </w:rPr>
        <w:t>zemljišta</w:t>
      </w:r>
      <w:r w:rsidRPr="00C73883">
        <w:rPr>
          <w:rFonts w:ascii="Times New Roman" w:hAnsi="Times New Roman"/>
          <w:spacing w:val="23"/>
          <w:sz w:val="24"/>
          <w:lang w:val="bs"/>
        </w:rPr>
        <w:t xml:space="preserve"> </w:t>
      </w:r>
      <w:r w:rsidRPr="00C73883">
        <w:rPr>
          <w:rFonts w:ascii="Times New Roman" w:hAnsi="Times New Roman"/>
          <w:sz w:val="24"/>
          <w:lang w:val="bs"/>
        </w:rPr>
        <w:t>su</w:t>
      </w:r>
      <w:r w:rsidRPr="00C73883">
        <w:rPr>
          <w:rFonts w:ascii="Times New Roman" w:hAnsi="Times New Roman"/>
          <w:spacing w:val="21"/>
          <w:sz w:val="24"/>
          <w:lang w:val="bs"/>
        </w:rPr>
        <w:t xml:space="preserve"> </w:t>
      </w:r>
      <w:r w:rsidRPr="00C73883">
        <w:rPr>
          <w:rFonts w:ascii="Times New Roman" w:hAnsi="Times New Roman"/>
          <w:sz w:val="24"/>
          <w:lang w:val="bs"/>
        </w:rPr>
        <w:t>zavisne</w:t>
      </w:r>
      <w:r w:rsidRPr="00C73883">
        <w:rPr>
          <w:rFonts w:ascii="Times New Roman" w:hAnsi="Times New Roman"/>
          <w:spacing w:val="18"/>
          <w:sz w:val="24"/>
          <w:lang w:val="bs"/>
        </w:rPr>
        <w:t xml:space="preserve"> </w:t>
      </w:r>
      <w:r w:rsidRPr="00C73883">
        <w:rPr>
          <w:rFonts w:ascii="Times New Roman" w:hAnsi="Times New Roman"/>
          <w:sz w:val="24"/>
          <w:lang w:val="bs"/>
        </w:rPr>
        <w:t>od</w:t>
      </w:r>
      <w:r w:rsidRPr="00C73883">
        <w:rPr>
          <w:rFonts w:ascii="Times New Roman" w:hAnsi="Times New Roman"/>
          <w:spacing w:val="23"/>
          <w:sz w:val="24"/>
          <w:lang w:val="bs"/>
        </w:rPr>
        <w:t xml:space="preserve"> </w:t>
      </w:r>
      <w:r w:rsidRPr="00C73883">
        <w:rPr>
          <w:rFonts w:ascii="Times New Roman" w:hAnsi="Times New Roman"/>
          <w:sz w:val="24"/>
          <w:lang w:val="bs"/>
        </w:rPr>
        <w:t>matičnog</w:t>
      </w:r>
      <w:r w:rsidRPr="00C73883">
        <w:rPr>
          <w:rFonts w:ascii="Times New Roman" w:hAnsi="Times New Roman"/>
          <w:spacing w:val="22"/>
          <w:sz w:val="24"/>
          <w:lang w:val="bs"/>
        </w:rPr>
        <w:t xml:space="preserve"> </w:t>
      </w:r>
      <w:r w:rsidRPr="00C73883">
        <w:rPr>
          <w:rFonts w:ascii="Times New Roman" w:hAnsi="Times New Roman"/>
          <w:sz w:val="24"/>
          <w:lang w:val="bs"/>
        </w:rPr>
        <w:t>supstrata.</w:t>
      </w:r>
      <w:r w:rsidRPr="00C73883">
        <w:rPr>
          <w:rFonts w:ascii="Times New Roman" w:hAnsi="Times New Roman"/>
          <w:spacing w:val="50"/>
          <w:sz w:val="24"/>
          <w:lang w:val="bs"/>
        </w:rPr>
        <w:t xml:space="preserve"> </w:t>
      </w:r>
      <w:r w:rsidRPr="00C73883">
        <w:rPr>
          <w:rFonts w:ascii="Times New Roman" w:hAnsi="Times New Roman"/>
          <w:sz w:val="24"/>
          <w:lang w:val="bs"/>
        </w:rPr>
        <w:t>Peskovito</w:t>
      </w:r>
      <w:r w:rsidRPr="00C73883">
        <w:rPr>
          <w:rFonts w:ascii="Times New Roman" w:hAnsi="Times New Roman"/>
          <w:spacing w:val="18"/>
          <w:sz w:val="24"/>
          <w:lang w:val="bs"/>
        </w:rPr>
        <w:t xml:space="preserve"> </w:t>
      </w:r>
      <w:r w:rsidRPr="00C73883">
        <w:rPr>
          <w:rFonts w:ascii="Times New Roman" w:hAnsi="Times New Roman"/>
          <w:sz w:val="24"/>
          <w:lang w:val="bs"/>
        </w:rPr>
        <w:t>ilovasto,skeletne</w:t>
      </w:r>
      <w:r w:rsidRPr="00C73883">
        <w:rPr>
          <w:rFonts w:ascii="Times New Roman" w:hAnsi="Times New Roman"/>
          <w:spacing w:val="18"/>
          <w:sz w:val="24"/>
          <w:lang w:val="bs"/>
        </w:rPr>
        <w:t xml:space="preserve"> </w:t>
      </w:r>
      <w:r w:rsidRPr="00C73883">
        <w:rPr>
          <w:rFonts w:ascii="Times New Roman" w:hAnsi="Times New Roman"/>
          <w:sz w:val="24"/>
          <w:lang w:val="bs"/>
        </w:rPr>
        <w:t>forme</w:t>
      </w:r>
      <w:r w:rsidRPr="00C73883">
        <w:rPr>
          <w:rFonts w:ascii="Times New Roman" w:hAnsi="Times New Roman"/>
          <w:spacing w:val="21"/>
          <w:sz w:val="24"/>
          <w:lang w:val="bs"/>
        </w:rPr>
        <w:t xml:space="preserve"> </w:t>
      </w:r>
      <w:r w:rsidRPr="00C73883">
        <w:rPr>
          <w:rFonts w:ascii="Times New Roman" w:hAnsi="Times New Roman"/>
          <w:sz w:val="24"/>
          <w:lang w:val="bs"/>
        </w:rPr>
        <w:t>su</w:t>
      </w:r>
      <w:r w:rsidRPr="00C73883">
        <w:rPr>
          <w:rFonts w:ascii="Times New Roman" w:hAnsi="Times New Roman"/>
          <w:spacing w:val="20"/>
          <w:sz w:val="24"/>
          <w:lang w:val="bs"/>
        </w:rPr>
        <w:t xml:space="preserve"> </w:t>
      </w:r>
      <w:r w:rsidRPr="00C73883">
        <w:rPr>
          <w:rFonts w:ascii="Times New Roman" w:hAnsi="Times New Roman"/>
          <w:sz w:val="24"/>
          <w:lang w:val="bs"/>
        </w:rPr>
        <w:t>češće</w:t>
      </w:r>
      <w:r w:rsidRPr="00C73883">
        <w:rPr>
          <w:rFonts w:ascii="Times New Roman" w:hAnsi="Times New Roman"/>
          <w:spacing w:val="19"/>
          <w:sz w:val="24"/>
          <w:lang w:val="bs"/>
        </w:rPr>
        <w:t xml:space="preserve"> </w:t>
      </w:r>
      <w:r w:rsidRPr="00C73883">
        <w:rPr>
          <w:rFonts w:ascii="Times New Roman" w:hAnsi="Times New Roman"/>
          <w:sz w:val="24"/>
          <w:lang w:val="bs"/>
        </w:rPr>
        <w:t>kod</w:t>
      </w:r>
      <w:r w:rsidRPr="00C73883">
        <w:rPr>
          <w:rFonts w:ascii="Times New Roman" w:hAnsi="Times New Roman"/>
          <w:spacing w:val="22"/>
          <w:sz w:val="24"/>
          <w:lang w:val="bs"/>
        </w:rPr>
        <w:t xml:space="preserve"> </w:t>
      </w:r>
      <w:r w:rsidRPr="00C73883">
        <w:rPr>
          <w:rFonts w:ascii="Times New Roman" w:hAnsi="Times New Roman"/>
          <w:sz w:val="24"/>
          <w:lang w:val="bs"/>
        </w:rPr>
        <w:t>proterozojskih</w:t>
      </w:r>
      <w:r w:rsidRPr="00C73883">
        <w:rPr>
          <w:rFonts w:ascii="Times New Roman" w:hAnsi="Times New Roman"/>
          <w:spacing w:val="27"/>
          <w:sz w:val="24"/>
          <w:lang w:val="bs"/>
        </w:rPr>
        <w:t xml:space="preserve"> </w:t>
      </w:r>
      <w:r w:rsidRPr="00C73883">
        <w:rPr>
          <w:rFonts w:ascii="Times New Roman" w:hAnsi="Times New Roman"/>
          <w:sz w:val="24"/>
          <w:lang w:val="bs"/>
        </w:rPr>
        <w:t>gnajseva</w:t>
      </w:r>
      <w:r w:rsidRPr="00C73883">
        <w:rPr>
          <w:rFonts w:ascii="Times New Roman" w:hAnsi="Times New Roman"/>
          <w:spacing w:val="23"/>
          <w:sz w:val="24"/>
          <w:lang w:val="bs"/>
        </w:rPr>
        <w:t xml:space="preserve"> </w:t>
      </w:r>
      <w:r w:rsidRPr="00C73883">
        <w:rPr>
          <w:rFonts w:ascii="Times New Roman" w:hAnsi="Times New Roman"/>
          <w:sz w:val="24"/>
          <w:lang w:val="bs"/>
        </w:rPr>
        <w:t>i</w:t>
      </w:r>
      <w:r w:rsidRPr="00C73883">
        <w:rPr>
          <w:rFonts w:ascii="Times New Roman" w:hAnsi="Times New Roman"/>
          <w:spacing w:val="24"/>
          <w:sz w:val="24"/>
          <w:lang w:val="bs"/>
        </w:rPr>
        <w:t xml:space="preserve"> </w:t>
      </w:r>
      <w:r w:rsidRPr="00C73883">
        <w:rPr>
          <w:rFonts w:ascii="Times New Roman" w:hAnsi="Times New Roman"/>
          <w:sz w:val="24"/>
          <w:lang w:val="bs"/>
        </w:rPr>
        <w:t>kvarcita</w:t>
      </w:r>
      <w:r w:rsidRPr="00C73883">
        <w:rPr>
          <w:rFonts w:ascii="Times New Roman" w:hAnsi="Times New Roman"/>
          <w:spacing w:val="23"/>
          <w:sz w:val="24"/>
          <w:lang w:val="bs"/>
        </w:rPr>
        <w:t xml:space="preserve"> </w:t>
      </w:r>
      <w:r w:rsidRPr="00C73883">
        <w:rPr>
          <w:rFonts w:ascii="Times New Roman" w:hAnsi="Times New Roman"/>
          <w:sz w:val="24"/>
          <w:lang w:val="bs"/>
        </w:rPr>
        <w:t>(odeljenje</w:t>
      </w:r>
      <w:r w:rsidRPr="00C73883">
        <w:rPr>
          <w:rFonts w:ascii="Times New Roman" w:hAnsi="Times New Roman"/>
          <w:spacing w:val="19"/>
          <w:sz w:val="24"/>
          <w:lang w:val="bs"/>
        </w:rPr>
        <w:t xml:space="preserve"> </w:t>
      </w:r>
      <w:r w:rsidRPr="00C73883">
        <w:rPr>
          <w:rFonts w:ascii="Times New Roman" w:hAnsi="Times New Roman"/>
          <w:sz w:val="24"/>
          <w:lang w:val="bs"/>
        </w:rPr>
        <w:t>22).</w:t>
      </w:r>
      <w:r w:rsidRPr="00C73883">
        <w:rPr>
          <w:rFonts w:ascii="Times New Roman" w:hAnsi="Times New Roman"/>
          <w:spacing w:val="24"/>
          <w:sz w:val="24"/>
          <w:lang w:val="bs"/>
        </w:rPr>
        <w:t xml:space="preserve"> </w:t>
      </w:r>
      <w:r w:rsidRPr="00C73883">
        <w:rPr>
          <w:rFonts w:ascii="Times New Roman" w:hAnsi="Times New Roman"/>
          <w:sz w:val="24"/>
          <w:lang w:val="bs"/>
        </w:rPr>
        <w:t>Na</w:t>
      </w:r>
      <w:r w:rsidRPr="00C73883">
        <w:rPr>
          <w:rFonts w:ascii="Times New Roman" w:hAnsi="Times New Roman"/>
          <w:spacing w:val="23"/>
          <w:sz w:val="24"/>
          <w:lang w:val="bs"/>
        </w:rPr>
        <w:t xml:space="preserve"> </w:t>
      </w:r>
      <w:r w:rsidRPr="00C73883">
        <w:rPr>
          <w:rFonts w:ascii="Times New Roman" w:hAnsi="Times New Roman"/>
          <w:sz w:val="24"/>
          <w:lang w:val="bs"/>
        </w:rPr>
        <w:t>seriji</w:t>
      </w:r>
      <w:r w:rsidRPr="00C73883">
        <w:rPr>
          <w:rFonts w:ascii="Times New Roman" w:hAnsi="Times New Roman"/>
          <w:spacing w:val="21"/>
          <w:sz w:val="24"/>
          <w:lang w:val="bs"/>
        </w:rPr>
        <w:t xml:space="preserve"> </w:t>
      </w:r>
      <w:r w:rsidRPr="00C73883">
        <w:rPr>
          <w:rFonts w:ascii="Times New Roman" w:hAnsi="Times New Roman"/>
          <w:sz w:val="24"/>
          <w:lang w:val="bs"/>
        </w:rPr>
        <w:t>peščari-glinci</w:t>
      </w:r>
      <w:r w:rsidRPr="00C73883">
        <w:rPr>
          <w:rFonts w:ascii="Times New Roman" w:hAnsi="Times New Roman"/>
          <w:spacing w:val="1"/>
          <w:sz w:val="24"/>
          <w:lang w:val="bs"/>
        </w:rPr>
        <w:t xml:space="preserve"> </w:t>
      </w:r>
      <w:r w:rsidRPr="00C73883">
        <w:rPr>
          <w:rFonts w:ascii="Times New Roman" w:hAnsi="Times New Roman"/>
          <w:sz w:val="24"/>
          <w:lang w:val="bs"/>
        </w:rPr>
        <w:t>javljaju</w:t>
      </w:r>
      <w:r w:rsidRPr="00C73883">
        <w:rPr>
          <w:rFonts w:ascii="Times New Roman" w:hAnsi="Times New Roman"/>
          <w:spacing w:val="-1"/>
          <w:sz w:val="24"/>
          <w:lang w:val="bs"/>
        </w:rPr>
        <w:t xml:space="preserve"> </w:t>
      </w:r>
      <w:r w:rsidRPr="00C73883">
        <w:rPr>
          <w:rFonts w:ascii="Times New Roman" w:hAnsi="Times New Roman"/>
          <w:sz w:val="24"/>
          <w:lang w:val="bs"/>
        </w:rPr>
        <w:t>se najčešće</w:t>
      </w:r>
      <w:r w:rsidRPr="00C73883">
        <w:rPr>
          <w:rFonts w:ascii="Times New Roman" w:hAnsi="Times New Roman"/>
          <w:spacing w:val="-1"/>
          <w:sz w:val="24"/>
          <w:lang w:val="bs"/>
        </w:rPr>
        <w:t xml:space="preserve"> </w:t>
      </w:r>
      <w:r w:rsidRPr="00C73883">
        <w:rPr>
          <w:rFonts w:ascii="Times New Roman" w:hAnsi="Times New Roman"/>
          <w:sz w:val="24"/>
          <w:lang w:val="bs"/>
        </w:rPr>
        <w:t>ilovaste forme (odeljenje</w:t>
      </w:r>
      <w:r w:rsidRPr="00C73883">
        <w:rPr>
          <w:rFonts w:ascii="Times New Roman" w:hAnsi="Times New Roman"/>
          <w:spacing w:val="-1"/>
          <w:sz w:val="24"/>
          <w:lang w:val="bs"/>
        </w:rPr>
        <w:t xml:space="preserve"> </w:t>
      </w:r>
      <w:r w:rsidRPr="00C73883">
        <w:rPr>
          <w:rFonts w:ascii="Times New Roman" w:hAnsi="Times New Roman"/>
          <w:sz w:val="24"/>
          <w:lang w:val="bs"/>
        </w:rPr>
        <w:t>14).</w:t>
      </w:r>
    </w:p>
    <w:p w:rsidR="00C73883" w:rsidRPr="00C73883" w:rsidRDefault="00C73883" w:rsidP="00C73883">
      <w:pPr>
        <w:widowControl w:val="0"/>
        <w:autoSpaceDE w:val="0"/>
        <w:autoSpaceDN w:val="0"/>
        <w:spacing w:before="2"/>
        <w:ind w:left="943"/>
        <w:rPr>
          <w:rFonts w:ascii="Times New Roman" w:hAnsi="Times New Roman"/>
          <w:sz w:val="24"/>
          <w:lang w:val="bs"/>
        </w:rPr>
      </w:pPr>
      <w:r w:rsidRPr="00C73883">
        <w:rPr>
          <w:rFonts w:ascii="Times New Roman" w:hAnsi="Times New Roman"/>
          <w:sz w:val="24"/>
          <w:lang w:val="bs"/>
        </w:rPr>
        <w:t>Količina</w:t>
      </w:r>
      <w:r w:rsidRPr="00C73883">
        <w:rPr>
          <w:rFonts w:ascii="Times New Roman" w:hAnsi="Times New Roman"/>
          <w:spacing w:val="5"/>
          <w:sz w:val="24"/>
          <w:lang w:val="bs"/>
        </w:rPr>
        <w:t xml:space="preserve"> </w:t>
      </w:r>
      <w:r w:rsidRPr="00C73883">
        <w:rPr>
          <w:rFonts w:ascii="Times New Roman" w:hAnsi="Times New Roman"/>
          <w:sz w:val="24"/>
          <w:lang w:val="bs"/>
        </w:rPr>
        <w:t>skeleta</w:t>
      </w:r>
      <w:r w:rsidRPr="00C73883">
        <w:rPr>
          <w:rFonts w:ascii="Times New Roman" w:hAnsi="Times New Roman"/>
          <w:spacing w:val="6"/>
          <w:sz w:val="24"/>
          <w:lang w:val="bs"/>
        </w:rPr>
        <w:t xml:space="preserve"> </w:t>
      </w:r>
      <w:r w:rsidRPr="00C73883">
        <w:rPr>
          <w:rFonts w:ascii="Times New Roman" w:hAnsi="Times New Roman"/>
          <w:sz w:val="24"/>
          <w:lang w:val="bs"/>
        </w:rPr>
        <w:t>za</w:t>
      </w:r>
      <w:r w:rsidRPr="00C73883">
        <w:rPr>
          <w:rFonts w:ascii="Times New Roman" w:hAnsi="Times New Roman"/>
          <w:spacing w:val="8"/>
          <w:sz w:val="24"/>
          <w:lang w:val="bs"/>
        </w:rPr>
        <w:t xml:space="preserve"> </w:t>
      </w:r>
      <w:r w:rsidRPr="00C73883">
        <w:rPr>
          <w:rFonts w:ascii="Times New Roman" w:hAnsi="Times New Roman"/>
          <w:sz w:val="24"/>
          <w:lang w:val="bs"/>
        </w:rPr>
        <w:t>obe</w:t>
      </w:r>
      <w:r w:rsidRPr="00C73883">
        <w:rPr>
          <w:rFonts w:ascii="Times New Roman" w:hAnsi="Times New Roman"/>
          <w:spacing w:val="-1"/>
          <w:sz w:val="24"/>
          <w:lang w:val="bs"/>
        </w:rPr>
        <w:t xml:space="preserve"> </w:t>
      </w:r>
      <w:r w:rsidRPr="00C73883">
        <w:rPr>
          <w:rFonts w:ascii="Times New Roman" w:hAnsi="Times New Roman"/>
          <w:sz w:val="24"/>
          <w:lang w:val="bs"/>
        </w:rPr>
        <w:t>forme</w:t>
      </w:r>
      <w:r w:rsidRPr="00C73883">
        <w:rPr>
          <w:rFonts w:ascii="Times New Roman" w:hAnsi="Times New Roman"/>
          <w:spacing w:val="2"/>
          <w:sz w:val="24"/>
          <w:lang w:val="bs"/>
        </w:rPr>
        <w:t xml:space="preserve"> </w:t>
      </w:r>
      <w:r w:rsidRPr="00C73883">
        <w:rPr>
          <w:rFonts w:ascii="Times New Roman" w:hAnsi="Times New Roman"/>
          <w:sz w:val="24"/>
          <w:lang w:val="bs"/>
        </w:rPr>
        <w:t>je</w:t>
      </w:r>
      <w:r w:rsidRPr="00C73883">
        <w:rPr>
          <w:rFonts w:ascii="Times New Roman" w:hAnsi="Times New Roman"/>
          <w:spacing w:val="-1"/>
          <w:sz w:val="24"/>
          <w:lang w:val="bs"/>
        </w:rPr>
        <w:t xml:space="preserve"> </w:t>
      </w:r>
      <w:r w:rsidRPr="00C73883">
        <w:rPr>
          <w:rFonts w:ascii="Times New Roman" w:hAnsi="Times New Roman"/>
          <w:sz w:val="24"/>
          <w:lang w:val="bs"/>
        </w:rPr>
        <w:t>neujednačena,</w:t>
      </w:r>
      <w:r w:rsidRPr="00C73883">
        <w:rPr>
          <w:rFonts w:ascii="Times New Roman" w:hAnsi="Times New Roman"/>
          <w:spacing w:val="14"/>
          <w:sz w:val="24"/>
          <w:lang w:val="bs"/>
        </w:rPr>
        <w:t xml:space="preserve"> </w:t>
      </w:r>
      <w:r w:rsidRPr="00C73883">
        <w:rPr>
          <w:rFonts w:ascii="Times New Roman" w:hAnsi="Times New Roman"/>
          <w:sz w:val="24"/>
          <w:lang w:val="bs"/>
        </w:rPr>
        <w:t>visoka</w:t>
      </w:r>
      <w:r w:rsidRPr="00C73883">
        <w:rPr>
          <w:rFonts w:ascii="Times New Roman" w:hAnsi="Times New Roman"/>
          <w:spacing w:val="6"/>
          <w:sz w:val="24"/>
          <w:lang w:val="bs"/>
        </w:rPr>
        <w:t xml:space="preserve"> </w:t>
      </w:r>
      <w:r w:rsidRPr="00C73883">
        <w:rPr>
          <w:rFonts w:ascii="Times New Roman" w:hAnsi="Times New Roman"/>
          <w:sz w:val="24"/>
          <w:lang w:val="bs"/>
        </w:rPr>
        <w:t>i</w:t>
      </w:r>
      <w:r w:rsidRPr="00C73883">
        <w:rPr>
          <w:rFonts w:ascii="Times New Roman" w:hAnsi="Times New Roman"/>
          <w:spacing w:val="6"/>
          <w:sz w:val="24"/>
          <w:lang w:val="bs"/>
        </w:rPr>
        <w:t xml:space="preserve"> </w:t>
      </w:r>
      <w:r w:rsidRPr="00C73883">
        <w:rPr>
          <w:rFonts w:ascii="Times New Roman" w:hAnsi="Times New Roman"/>
          <w:sz w:val="24"/>
          <w:lang w:val="bs"/>
        </w:rPr>
        <w:t>ne</w:t>
      </w:r>
      <w:r w:rsidRPr="00C73883">
        <w:rPr>
          <w:rFonts w:ascii="Times New Roman" w:hAnsi="Times New Roman"/>
          <w:spacing w:val="-2"/>
          <w:sz w:val="24"/>
          <w:lang w:val="bs"/>
        </w:rPr>
        <w:t xml:space="preserve"> </w:t>
      </w:r>
      <w:r w:rsidRPr="00C73883">
        <w:rPr>
          <w:rFonts w:ascii="Times New Roman" w:hAnsi="Times New Roman"/>
          <w:sz w:val="24"/>
          <w:lang w:val="bs"/>
        </w:rPr>
        <w:t>pada</w:t>
      </w:r>
      <w:r w:rsidRPr="00C73883">
        <w:rPr>
          <w:rFonts w:ascii="Times New Roman" w:hAnsi="Times New Roman"/>
          <w:spacing w:val="5"/>
          <w:sz w:val="24"/>
          <w:lang w:val="bs"/>
        </w:rPr>
        <w:t xml:space="preserve"> </w:t>
      </w:r>
      <w:r w:rsidRPr="00C73883">
        <w:rPr>
          <w:rFonts w:ascii="Times New Roman" w:hAnsi="Times New Roman"/>
          <w:sz w:val="24"/>
          <w:lang w:val="bs"/>
        </w:rPr>
        <w:t>ispod</w:t>
      </w:r>
      <w:r w:rsidRPr="00C73883">
        <w:rPr>
          <w:rFonts w:ascii="Times New Roman" w:hAnsi="Times New Roman"/>
          <w:spacing w:val="4"/>
          <w:sz w:val="24"/>
          <w:lang w:val="bs"/>
        </w:rPr>
        <w:t xml:space="preserve"> </w:t>
      </w:r>
      <w:r w:rsidRPr="00C73883">
        <w:rPr>
          <w:rFonts w:ascii="Times New Roman" w:hAnsi="Times New Roman"/>
          <w:sz w:val="24"/>
          <w:lang w:val="bs"/>
        </w:rPr>
        <w:t>40%</w:t>
      </w:r>
      <w:r w:rsidRPr="00C73883">
        <w:rPr>
          <w:rFonts w:ascii="Times New Roman" w:hAnsi="Times New Roman"/>
          <w:spacing w:val="4"/>
          <w:sz w:val="24"/>
          <w:lang w:val="bs"/>
        </w:rPr>
        <w:t xml:space="preserve"> </w:t>
      </w:r>
      <w:r w:rsidRPr="00C73883">
        <w:rPr>
          <w:rFonts w:ascii="Times New Roman" w:hAnsi="Times New Roman"/>
          <w:sz w:val="24"/>
          <w:lang w:val="bs"/>
        </w:rPr>
        <w:t>u</w:t>
      </w:r>
      <w:r w:rsidRPr="00C73883">
        <w:rPr>
          <w:rFonts w:ascii="Times New Roman" w:hAnsi="Times New Roman"/>
          <w:spacing w:val="59"/>
          <w:sz w:val="24"/>
          <w:lang w:val="bs"/>
        </w:rPr>
        <w:t xml:space="preserve"> </w:t>
      </w:r>
      <w:r w:rsidRPr="00C73883">
        <w:rPr>
          <w:rFonts w:ascii="Times New Roman" w:hAnsi="Times New Roman"/>
          <w:sz w:val="24"/>
          <w:lang w:val="bs"/>
        </w:rPr>
        <w:t>A</w:t>
      </w:r>
      <w:r w:rsidRPr="00C73883">
        <w:rPr>
          <w:rFonts w:ascii="Times New Roman" w:hAnsi="Times New Roman"/>
          <w:spacing w:val="2"/>
          <w:sz w:val="24"/>
          <w:lang w:val="bs"/>
        </w:rPr>
        <w:t xml:space="preserve"> </w:t>
      </w:r>
      <w:r w:rsidRPr="00C73883">
        <w:rPr>
          <w:rFonts w:ascii="Times New Roman" w:hAnsi="Times New Roman"/>
          <w:sz w:val="24"/>
          <w:lang w:val="bs"/>
        </w:rPr>
        <w:t>–</w:t>
      </w:r>
      <w:r w:rsidRPr="00C73883">
        <w:rPr>
          <w:rFonts w:ascii="Times New Roman" w:hAnsi="Times New Roman"/>
          <w:spacing w:val="5"/>
          <w:sz w:val="24"/>
          <w:lang w:val="bs"/>
        </w:rPr>
        <w:t xml:space="preserve"> </w:t>
      </w:r>
      <w:r w:rsidRPr="00C73883">
        <w:rPr>
          <w:rFonts w:ascii="Times New Roman" w:hAnsi="Times New Roman"/>
          <w:sz w:val="24"/>
          <w:lang w:val="bs"/>
        </w:rPr>
        <w:t>horziontu,a</w:t>
      </w:r>
      <w:r w:rsidRPr="00C73883">
        <w:rPr>
          <w:rFonts w:ascii="Times New Roman" w:hAnsi="Times New Roman"/>
          <w:spacing w:val="6"/>
          <w:sz w:val="24"/>
          <w:lang w:val="bs"/>
        </w:rPr>
        <w:t xml:space="preserve"> </w:t>
      </w:r>
      <w:r w:rsidRPr="00C73883">
        <w:rPr>
          <w:rFonts w:ascii="Times New Roman" w:hAnsi="Times New Roman"/>
          <w:sz w:val="24"/>
          <w:lang w:val="bs"/>
        </w:rPr>
        <w:t>u</w:t>
      </w:r>
      <w:r w:rsidRPr="00C73883">
        <w:rPr>
          <w:rFonts w:ascii="Times New Roman" w:hAnsi="Times New Roman"/>
          <w:spacing w:val="2"/>
          <w:sz w:val="24"/>
          <w:lang w:val="bs"/>
        </w:rPr>
        <w:t xml:space="preserve"> </w:t>
      </w:r>
      <w:r w:rsidRPr="00C73883">
        <w:rPr>
          <w:rFonts w:ascii="Times New Roman" w:hAnsi="Times New Roman"/>
          <w:sz w:val="24"/>
          <w:lang w:val="bs"/>
        </w:rPr>
        <w:t>prelazima</w:t>
      </w:r>
      <w:r w:rsidRPr="00C73883">
        <w:rPr>
          <w:rFonts w:ascii="Times New Roman" w:hAnsi="Times New Roman"/>
          <w:spacing w:val="8"/>
          <w:sz w:val="24"/>
          <w:lang w:val="bs"/>
        </w:rPr>
        <w:t xml:space="preserve"> </w:t>
      </w:r>
      <w:r w:rsidRPr="00C73883">
        <w:rPr>
          <w:rFonts w:ascii="Times New Roman" w:hAnsi="Times New Roman"/>
          <w:sz w:val="24"/>
          <w:lang w:val="bs"/>
        </w:rPr>
        <w:t>Ac-horizontu</w:t>
      </w:r>
      <w:r w:rsidRPr="00C73883">
        <w:rPr>
          <w:rFonts w:ascii="Times New Roman" w:hAnsi="Times New Roman"/>
          <w:spacing w:val="6"/>
          <w:sz w:val="24"/>
          <w:lang w:val="bs"/>
        </w:rPr>
        <w:t xml:space="preserve"> </w:t>
      </w:r>
      <w:r w:rsidRPr="00C73883">
        <w:rPr>
          <w:rFonts w:ascii="Times New Roman" w:hAnsi="Times New Roman"/>
          <w:sz w:val="24"/>
          <w:lang w:val="bs"/>
        </w:rPr>
        <w:t>dostiže 60</w:t>
      </w:r>
      <w:r w:rsidRPr="00C73883">
        <w:rPr>
          <w:rFonts w:ascii="Times New Roman" w:hAnsi="Times New Roman"/>
          <w:spacing w:val="2"/>
          <w:sz w:val="24"/>
          <w:lang w:val="bs"/>
        </w:rPr>
        <w:t xml:space="preserve"> </w:t>
      </w:r>
      <w:r w:rsidRPr="00C73883">
        <w:rPr>
          <w:rFonts w:ascii="Times New Roman" w:hAnsi="Times New Roman"/>
          <w:sz w:val="24"/>
          <w:lang w:val="bs"/>
        </w:rPr>
        <w:t>–</w:t>
      </w:r>
      <w:r w:rsidRPr="00C73883">
        <w:rPr>
          <w:rFonts w:ascii="Times New Roman" w:hAnsi="Times New Roman"/>
          <w:spacing w:val="4"/>
          <w:sz w:val="24"/>
          <w:lang w:val="bs"/>
        </w:rPr>
        <w:t xml:space="preserve"> </w:t>
      </w:r>
      <w:r w:rsidRPr="00C73883">
        <w:rPr>
          <w:rFonts w:ascii="Times New Roman" w:hAnsi="Times New Roman"/>
          <w:sz w:val="24"/>
          <w:lang w:val="bs"/>
        </w:rPr>
        <w:t>80%</w:t>
      </w:r>
      <w:r w:rsidRPr="00C73883">
        <w:rPr>
          <w:rFonts w:ascii="Times New Roman" w:hAnsi="Times New Roman"/>
          <w:spacing w:val="7"/>
          <w:sz w:val="24"/>
          <w:lang w:val="bs"/>
        </w:rPr>
        <w:t xml:space="preserve"> </w:t>
      </w:r>
      <w:r w:rsidRPr="00C73883">
        <w:rPr>
          <w:rFonts w:ascii="Times New Roman" w:hAnsi="Times New Roman"/>
          <w:sz w:val="24"/>
          <w:lang w:val="bs"/>
        </w:rPr>
        <w:t>(odeljenje</w:t>
      </w:r>
      <w:r w:rsidRPr="00C73883">
        <w:rPr>
          <w:rFonts w:ascii="Times New Roman" w:hAnsi="Times New Roman"/>
          <w:spacing w:val="1"/>
          <w:sz w:val="24"/>
          <w:lang w:val="bs"/>
        </w:rPr>
        <w:t xml:space="preserve"> </w:t>
      </w:r>
      <w:r w:rsidRPr="00C73883">
        <w:rPr>
          <w:rFonts w:ascii="Times New Roman" w:hAnsi="Times New Roman"/>
          <w:sz w:val="24"/>
          <w:lang w:val="bs"/>
        </w:rPr>
        <w:t>14</w:t>
      </w:r>
      <w:r w:rsidRPr="00C73883">
        <w:rPr>
          <w:rFonts w:ascii="Times New Roman" w:hAnsi="Times New Roman"/>
          <w:spacing w:val="2"/>
          <w:sz w:val="24"/>
          <w:lang w:val="bs"/>
        </w:rPr>
        <w:t xml:space="preserve"> </w:t>
      </w:r>
      <w:r w:rsidRPr="00C73883">
        <w:rPr>
          <w:rFonts w:ascii="Times New Roman" w:hAnsi="Times New Roman"/>
          <w:sz w:val="24"/>
          <w:lang w:val="bs"/>
        </w:rPr>
        <w:t>i</w:t>
      </w:r>
      <w:r w:rsidRPr="00C73883">
        <w:rPr>
          <w:rFonts w:ascii="Times New Roman" w:hAnsi="Times New Roman"/>
          <w:spacing w:val="6"/>
          <w:sz w:val="24"/>
          <w:lang w:val="bs"/>
        </w:rPr>
        <w:t xml:space="preserve"> </w:t>
      </w:r>
      <w:r w:rsidRPr="00C73883">
        <w:rPr>
          <w:rFonts w:ascii="Times New Roman" w:hAnsi="Times New Roman"/>
          <w:sz w:val="24"/>
          <w:lang w:val="bs"/>
        </w:rPr>
        <w:t>18).</w:t>
      </w:r>
    </w:p>
    <w:p w:rsidR="00C73883" w:rsidRPr="00C73883" w:rsidRDefault="00C73883" w:rsidP="00C73883">
      <w:pPr>
        <w:widowControl w:val="0"/>
        <w:autoSpaceDE w:val="0"/>
        <w:autoSpaceDN w:val="0"/>
        <w:spacing w:before="9" w:line="249" w:lineRule="auto"/>
        <w:ind w:left="223" w:right="1029" w:firstLine="720"/>
        <w:rPr>
          <w:rFonts w:ascii="Times New Roman" w:hAnsi="Times New Roman"/>
          <w:sz w:val="24"/>
          <w:lang w:val="bs"/>
        </w:rPr>
      </w:pPr>
      <w:r w:rsidRPr="00C73883">
        <w:rPr>
          <w:rFonts w:ascii="Times New Roman" w:hAnsi="Times New Roman"/>
          <w:sz w:val="24"/>
          <w:lang w:val="bs"/>
        </w:rPr>
        <w:t>Analizirani</w:t>
      </w:r>
      <w:r w:rsidRPr="00C73883">
        <w:rPr>
          <w:rFonts w:ascii="Times New Roman" w:hAnsi="Times New Roman"/>
          <w:spacing w:val="16"/>
          <w:sz w:val="24"/>
          <w:lang w:val="bs"/>
        </w:rPr>
        <w:t xml:space="preserve"> </w:t>
      </w:r>
      <w:r w:rsidRPr="00C73883">
        <w:rPr>
          <w:rFonts w:ascii="Times New Roman" w:hAnsi="Times New Roman"/>
          <w:sz w:val="24"/>
          <w:lang w:val="bs"/>
        </w:rPr>
        <w:t>uzorci</w:t>
      </w:r>
      <w:r w:rsidRPr="00C73883">
        <w:rPr>
          <w:rFonts w:ascii="Times New Roman" w:hAnsi="Times New Roman"/>
          <w:spacing w:val="17"/>
          <w:sz w:val="24"/>
          <w:lang w:val="bs"/>
        </w:rPr>
        <w:t xml:space="preserve"> </w:t>
      </w:r>
      <w:r w:rsidRPr="00C73883">
        <w:rPr>
          <w:rFonts w:ascii="Times New Roman" w:hAnsi="Times New Roman"/>
          <w:sz w:val="24"/>
          <w:lang w:val="bs"/>
        </w:rPr>
        <w:t>pokazuju</w:t>
      </w:r>
      <w:r w:rsidRPr="00C73883">
        <w:rPr>
          <w:rFonts w:ascii="Times New Roman" w:hAnsi="Times New Roman"/>
          <w:spacing w:val="16"/>
          <w:sz w:val="24"/>
          <w:lang w:val="bs"/>
        </w:rPr>
        <w:t xml:space="preserve"> </w:t>
      </w:r>
      <w:r w:rsidRPr="00C73883">
        <w:rPr>
          <w:rFonts w:ascii="Times New Roman" w:hAnsi="Times New Roman"/>
          <w:sz w:val="24"/>
          <w:lang w:val="bs"/>
        </w:rPr>
        <w:t>jako</w:t>
      </w:r>
      <w:r w:rsidRPr="00C73883">
        <w:rPr>
          <w:rFonts w:ascii="Times New Roman" w:hAnsi="Times New Roman"/>
          <w:spacing w:val="12"/>
          <w:sz w:val="24"/>
          <w:lang w:val="bs"/>
        </w:rPr>
        <w:t xml:space="preserve"> </w:t>
      </w:r>
      <w:r w:rsidRPr="00C73883">
        <w:rPr>
          <w:rFonts w:ascii="Times New Roman" w:hAnsi="Times New Roman"/>
          <w:sz w:val="24"/>
          <w:lang w:val="bs"/>
        </w:rPr>
        <w:t>kiselu</w:t>
      </w:r>
      <w:r w:rsidRPr="00C73883">
        <w:rPr>
          <w:rFonts w:ascii="Times New Roman" w:hAnsi="Times New Roman"/>
          <w:spacing w:val="17"/>
          <w:sz w:val="24"/>
          <w:lang w:val="bs"/>
        </w:rPr>
        <w:t xml:space="preserve"> </w:t>
      </w:r>
      <w:r w:rsidRPr="00C73883">
        <w:rPr>
          <w:rFonts w:ascii="Times New Roman" w:hAnsi="Times New Roman"/>
          <w:sz w:val="24"/>
          <w:lang w:val="bs"/>
        </w:rPr>
        <w:t>reakciju,</w:t>
      </w:r>
      <w:r w:rsidRPr="00C73883">
        <w:rPr>
          <w:rFonts w:ascii="Times New Roman" w:hAnsi="Times New Roman"/>
          <w:spacing w:val="35"/>
          <w:sz w:val="24"/>
          <w:lang w:val="bs"/>
        </w:rPr>
        <w:t xml:space="preserve"> </w:t>
      </w:r>
      <w:r w:rsidRPr="00C73883">
        <w:rPr>
          <w:rFonts w:ascii="Times New Roman" w:hAnsi="Times New Roman"/>
          <w:sz w:val="24"/>
          <w:lang w:val="bs"/>
        </w:rPr>
        <w:t>ispod</w:t>
      </w:r>
      <w:r w:rsidRPr="00C73883">
        <w:rPr>
          <w:rFonts w:ascii="Times New Roman" w:hAnsi="Times New Roman"/>
          <w:spacing w:val="16"/>
          <w:sz w:val="24"/>
          <w:lang w:val="bs"/>
        </w:rPr>
        <w:t xml:space="preserve"> </w:t>
      </w:r>
      <w:r w:rsidRPr="00C73883">
        <w:rPr>
          <w:rFonts w:ascii="Times New Roman" w:hAnsi="Times New Roman"/>
          <w:sz w:val="24"/>
          <w:lang w:val="bs"/>
        </w:rPr>
        <w:t>5,5</w:t>
      </w:r>
      <w:r w:rsidRPr="00C73883">
        <w:rPr>
          <w:rFonts w:ascii="Times New Roman" w:hAnsi="Times New Roman"/>
          <w:spacing w:val="15"/>
          <w:sz w:val="24"/>
          <w:lang w:val="bs"/>
        </w:rPr>
        <w:t xml:space="preserve"> </w:t>
      </w:r>
      <w:r w:rsidRPr="00C73883">
        <w:rPr>
          <w:rFonts w:ascii="Times New Roman" w:hAnsi="Times New Roman"/>
          <w:sz w:val="24"/>
          <w:lang w:val="bs"/>
        </w:rPr>
        <w:t>H20</w:t>
      </w:r>
      <w:r w:rsidRPr="00C73883">
        <w:rPr>
          <w:rFonts w:ascii="Times New Roman" w:hAnsi="Times New Roman"/>
          <w:spacing w:val="16"/>
          <w:sz w:val="24"/>
          <w:lang w:val="bs"/>
        </w:rPr>
        <w:t xml:space="preserve"> </w:t>
      </w:r>
      <w:r w:rsidRPr="00C73883">
        <w:rPr>
          <w:rFonts w:ascii="Times New Roman" w:hAnsi="Times New Roman"/>
          <w:sz w:val="24"/>
          <w:lang w:val="bs"/>
        </w:rPr>
        <w:t>(pa</w:t>
      </w:r>
      <w:r w:rsidRPr="00C73883">
        <w:rPr>
          <w:rFonts w:ascii="Times New Roman" w:hAnsi="Times New Roman"/>
          <w:spacing w:val="18"/>
          <w:sz w:val="24"/>
          <w:lang w:val="bs"/>
        </w:rPr>
        <w:t xml:space="preserve"> </w:t>
      </w:r>
      <w:r w:rsidRPr="00C73883">
        <w:rPr>
          <w:rFonts w:ascii="Times New Roman" w:hAnsi="Times New Roman"/>
          <w:sz w:val="24"/>
          <w:lang w:val="bs"/>
        </w:rPr>
        <w:t>i</w:t>
      </w:r>
      <w:r w:rsidRPr="00C73883">
        <w:rPr>
          <w:rFonts w:ascii="Times New Roman" w:hAnsi="Times New Roman"/>
          <w:spacing w:val="17"/>
          <w:sz w:val="24"/>
          <w:lang w:val="bs"/>
        </w:rPr>
        <w:t xml:space="preserve"> </w:t>
      </w:r>
      <w:r w:rsidRPr="00C73883">
        <w:rPr>
          <w:rFonts w:ascii="Times New Roman" w:hAnsi="Times New Roman"/>
          <w:sz w:val="24"/>
          <w:lang w:val="bs"/>
        </w:rPr>
        <w:t>ispod</w:t>
      </w:r>
      <w:r w:rsidRPr="00C73883">
        <w:rPr>
          <w:rFonts w:ascii="Times New Roman" w:hAnsi="Times New Roman"/>
          <w:spacing w:val="15"/>
          <w:sz w:val="24"/>
          <w:lang w:val="bs"/>
        </w:rPr>
        <w:t xml:space="preserve"> </w:t>
      </w:r>
      <w:r w:rsidRPr="00C73883">
        <w:rPr>
          <w:rFonts w:ascii="Times New Roman" w:hAnsi="Times New Roman"/>
          <w:sz w:val="24"/>
          <w:lang w:val="bs"/>
        </w:rPr>
        <w:t>5,0)</w:t>
      </w:r>
      <w:r w:rsidRPr="00C73883">
        <w:rPr>
          <w:rFonts w:ascii="Times New Roman" w:hAnsi="Times New Roman"/>
          <w:spacing w:val="16"/>
          <w:sz w:val="24"/>
          <w:lang w:val="bs"/>
        </w:rPr>
        <w:t xml:space="preserve"> </w:t>
      </w:r>
      <w:r w:rsidRPr="00C73883">
        <w:rPr>
          <w:rFonts w:ascii="Times New Roman" w:hAnsi="Times New Roman"/>
          <w:sz w:val="24"/>
          <w:lang w:val="bs"/>
        </w:rPr>
        <w:t>i</w:t>
      </w:r>
      <w:r w:rsidRPr="00C73883">
        <w:rPr>
          <w:rFonts w:ascii="Times New Roman" w:hAnsi="Times New Roman"/>
          <w:spacing w:val="17"/>
          <w:sz w:val="24"/>
          <w:lang w:val="bs"/>
        </w:rPr>
        <w:t xml:space="preserve"> </w:t>
      </w:r>
      <w:r w:rsidRPr="00C73883">
        <w:rPr>
          <w:rFonts w:ascii="Times New Roman" w:hAnsi="Times New Roman"/>
          <w:sz w:val="24"/>
          <w:lang w:val="bs"/>
        </w:rPr>
        <w:t>niske</w:t>
      </w:r>
      <w:r w:rsidRPr="00C73883">
        <w:rPr>
          <w:rFonts w:ascii="Times New Roman" w:hAnsi="Times New Roman"/>
          <w:spacing w:val="12"/>
          <w:sz w:val="24"/>
          <w:lang w:val="bs"/>
        </w:rPr>
        <w:t xml:space="preserve"> </w:t>
      </w:r>
      <w:r w:rsidRPr="00C73883">
        <w:rPr>
          <w:rFonts w:ascii="Times New Roman" w:hAnsi="Times New Roman"/>
          <w:sz w:val="24"/>
          <w:lang w:val="bs"/>
        </w:rPr>
        <w:t>vrednosti</w:t>
      </w:r>
      <w:r w:rsidRPr="00C73883">
        <w:rPr>
          <w:rFonts w:ascii="Times New Roman" w:hAnsi="Times New Roman"/>
          <w:spacing w:val="17"/>
          <w:sz w:val="24"/>
          <w:lang w:val="bs"/>
        </w:rPr>
        <w:t xml:space="preserve"> </w:t>
      </w:r>
      <w:r w:rsidRPr="00C73883">
        <w:rPr>
          <w:rFonts w:ascii="Times New Roman" w:hAnsi="Times New Roman"/>
          <w:sz w:val="24"/>
          <w:lang w:val="bs"/>
        </w:rPr>
        <w:t>zasićenosti</w:t>
      </w:r>
      <w:r w:rsidRPr="00C73883">
        <w:rPr>
          <w:rFonts w:ascii="Times New Roman" w:hAnsi="Times New Roman"/>
          <w:spacing w:val="17"/>
          <w:sz w:val="24"/>
          <w:lang w:val="bs"/>
        </w:rPr>
        <w:t xml:space="preserve"> </w:t>
      </w:r>
      <w:r w:rsidRPr="00C73883">
        <w:rPr>
          <w:rFonts w:ascii="Times New Roman" w:hAnsi="Times New Roman"/>
          <w:sz w:val="24"/>
          <w:lang w:val="bs"/>
        </w:rPr>
        <w:t>bazama.Količina</w:t>
      </w:r>
      <w:r w:rsidRPr="00C73883">
        <w:rPr>
          <w:rFonts w:ascii="Times New Roman" w:hAnsi="Times New Roman"/>
          <w:spacing w:val="18"/>
          <w:sz w:val="24"/>
          <w:lang w:val="bs"/>
        </w:rPr>
        <w:t xml:space="preserve"> </w:t>
      </w:r>
      <w:r w:rsidRPr="00C73883">
        <w:rPr>
          <w:rFonts w:ascii="Times New Roman" w:hAnsi="Times New Roman"/>
          <w:sz w:val="24"/>
          <w:lang w:val="bs"/>
        </w:rPr>
        <w:t>humusa</w:t>
      </w:r>
      <w:r w:rsidRPr="00C73883">
        <w:rPr>
          <w:rFonts w:ascii="Times New Roman" w:hAnsi="Times New Roman"/>
          <w:spacing w:val="17"/>
          <w:sz w:val="24"/>
          <w:lang w:val="bs"/>
        </w:rPr>
        <w:t xml:space="preserve"> </w:t>
      </w:r>
      <w:r w:rsidRPr="00C73883">
        <w:rPr>
          <w:rFonts w:ascii="Times New Roman" w:hAnsi="Times New Roman"/>
          <w:sz w:val="24"/>
          <w:lang w:val="bs"/>
        </w:rPr>
        <w:t>znatno</w:t>
      </w:r>
      <w:r w:rsidRPr="00C73883">
        <w:rPr>
          <w:rFonts w:ascii="Times New Roman" w:hAnsi="Times New Roman"/>
          <w:spacing w:val="11"/>
          <w:sz w:val="24"/>
          <w:lang w:val="bs"/>
        </w:rPr>
        <w:t xml:space="preserve"> </w:t>
      </w:r>
      <w:r w:rsidRPr="00C73883">
        <w:rPr>
          <w:rFonts w:ascii="Times New Roman" w:hAnsi="Times New Roman"/>
          <w:sz w:val="24"/>
          <w:lang w:val="bs"/>
        </w:rPr>
        <w:t>varira,</w:t>
      </w:r>
      <w:r w:rsidRPr="00C73883">
        <w:rPr>
          <w:rFonts w:ascii="Times New Roman" w:hAnsi="Times New Roman"/>
          <w:spacing w:val="36"/>
          <w:sz w:val="24"/>
          <w:lang w:val="bs"/>
        </w:rPr>
        <w:t xml:space="preserve"> </w:t>
      </w:r>
      <w:r w:rsidRPr="00C73883">
        <w:rPr>
          <w:rFonts w:ascii="Times New Roman" w:hAnsi="Times New Roman"/>
          <w:sz w:val="24"/>
          <w:lang w:val="bs"/>
        </w:rPr>
        <w:t>8</w:t>
      </w:r>
      <w:r w:rsidRPr="00C73883">
        <w:rPr>
          <w:rFonts w:ascii="Times New Roman" w:hAnsi="Times New Roman"/>
          <w:spacing w:val="16"/>
          <w:sz w:val="24"/>
          <w:lang w:val="bs"/>
        </w:rPr>
        <w:t xml:space="preserve"> </w:t>
      </w:r>
      <w:r w:rsidRPr="00C73883">
        <w:rPr>
          <w:rFonts w:ascii="Times New Roman" w:hAnsi="Times New Roman"/>
          <w:sz w:val="24"/>
          <w:lang w:val="bs"/>
        </w:rPr>
        <w:t>–</w:t>
      </w:r>
      <w:r w:rsidRPr="00C73883">
        <w:rPr>
          <w:rFonts w:ascii="Times New Roman" w:hAnsi="Times New Roman"/>
          <w:spacing w:val="15"/>
          <w:sz w:val="24"/>
          <w:lang w:val="bs"/>
        </w:rPr>
        <w:t xml:space="preserve"> </w:t>
      </w:r>
      <w:r w:rsidRPr="00C73883">
        <w:rPr>
          <w:rFonts w:ascii="Times New Roman" w:hAnsi="Times New Roman"/>
          <w:sz w:val="24"/>
          <w:lang w:val="bs"/>
        </w:rPr>
        <w:t>16%</w:t>
      </w:r>
      <w:r w:rsidRPr="00C73883">
        <w:rPr>
          <w:rFonts w:ascii="Times New Roman" w:hAnsi="Times New Roman"/>
          <w:spacing w:val="16"/>
          <w:sz w:val="24"/>
          <w:lang w:val="bs"/>
        </w:rPr>
        <w:t xml:space="preserve"> </w:t>
      </w:r>
      <w:r w:rsidRPr="00C73883">
        <w:rPr>
          <w:rFonts w:ascii="Times New Roman" w:hAnsi="Times New Roman"/>
          <w:sz w:val="24"/>
          <w:lang w:val="bs"/>
        </w:rPr>
        <w:t>u</w:t>
      </w:r>
      <w:r w:rsidRPr="00C73883">
        <w:rPr>
          <w:rFonts w:ascii="Times New Roman" w:hAnsi="Times New Roman"/>
          <w:spacing w:val="16"/>
          <w:sz w:val="24"/>
          <w:lang w:val="bs"/>
        </w:rPr>
        <w:t xml:space="preserve"> </w:t>
      </w:r>
      <w:r w:rsidRPr="00C73883">
        <w:rPr>
          <w:rFonts w:ascii="Times New Roman" w:hAnsi="Times New Roman"/>
          <w:sz w:val="24"/>
          <w:lang w:val="bs"/>
        </w:rPr>
        <w:t>prelaznom</w:t>
      </w:r>
      <w:r w:rsidRPr="00C73883">
        <w:rPr>
          <w:rFonts w:ascii="Times New Roman" w:hAnsi="Times New Roman"/>
          <w:spacing w:val="16"/>
          <w:sz w:val="24"/>
          <w:lang w:val="bs"/>
        </w:rPr>
        <w:t xml:space="preserve"> </w:t>
      </w:r>
      <w:r w:rsidRPr="00C73883">
        <w:rPr>
          <w:rFonts w:ascii="Times New Roman" w:hAnsi="Times New Roman"/>
          <w:sz w:val="24"/>
          <w:lang w:val="bs"/>
        </w:rPr>
        <w:t>AC</w:t>
      </w:r>
      <w:r w:rsidRPr="00C73883">
        <w:rPr>
          <w:rFonts w:ascii="Times New Roman" w:hAnsi="Times New Roman"/>
          <w:spacing w:val="9"/>
          <w:sz w:val="24"/>
          <w:lang w:val="bs"/>
        </w:rPr>
        <w:t xml:space="preserve"> </w:t>
      </w:r>
      <w:r w:rsidRPr="00C73883">
        <w:rPr>
          <w:rFonts w:ascii="Times New Roman" w:hAnsi="Times New Roman"/>
          <w:sz w:val="24"/>
          <w:lang w:val="bs"/>
        </w:rPr>
        <w:t>–</w:t>
      </w:r>
      <w:r w:rsidRPr="00C73883">
        <w:rPr>
          <w:rFonts w:ascii="Times New Roman" w:hAnsi="Times New Roman"/>
          <w:spacing w:val="1"/>
          <w:sz w:val="24"/>
          <w:lang w:val="bs"/>
        </w:rPr>
        <w:t xml:space="preserve"> </w:t>
      </w:r>
      <w:r w:rsidRPr="00C73883">
        <w:rPr>
          <w:rFonts w:ascii="Times New Roman" w:hAnsi="Times New Roman"/>
          <w:sz w:val="24"/>
          <w:lang w:val="bs"/>
        </w:rPr>
        <w:t>horizontu</w:t>
      </w:r>
      <w:r w:rsidRPr="00C73883">
        <w:rPr>
          <w:rFonts w:ascii="Times New Roman" w:hAnsi="Times New Roman"/>
          <w:spacing w:val="4"/>
          <w:sz w:val="24"/>
          <w:lang w:val="bs"/>
        </w:rPr>
        <w:t xml:space="preserve"> </w:t>
      </w:r>
      <w:r w:rsidRPr="00C73883">
        <w:rPr>
          <w:rFonts w:ascii="Times New Roman" w:hAnsi="Times New Roman"/>
          <w:sz w:val="24"/>
          <w:lang w:val="bs"/>
        </w:rPr>
        <w:t>obično</w:t>
      </w:r>
      <w:r w:rsidRPr="00C73883">
        <w:rPr>
          <w:rFonts w:ascii="Times New Roman" w:hAnsi="Times New Roman"/>
          <w:spacing w:val="-5"/>
          <w:sz w:val="24"/>
          <w:lang w:val="bs"/>
        </w:rPr>
        <w:t xml:space="preserve"> </w:t>
      </w:r>
      <w:r w:rsidRPr="00C73883">
        <w:rPr>
          <w:rFonts w:ascii="Times New Roman" w:hAnsi="Times New Roman"/>
          <w:sz w:val="24"/>
          <w:lang w:val="bs"/>
        </w:rPr>
        <w:t>pada</w:t>
      </w:r>
      <w:r w:rsidRPr="00C73883">
        <w:rPr>
          <w:rFonts w:ascii="Times New Roman" w:hAnsi="Times New Roman"/>
          <w:spacing w:val="5"/>
          <w:sz w:val="24"/>
          <w:lang w:val="bs"/>
        </w:rPr>
        <w:t xml:space="preserve"> </w:t>
      </w:r>
      <w:r w:rsidRPr="00C73883">
        <w:rPr>
          <w:rFonts w:ascii="Times New Roman" w:hAnsi="Times New Roman"/>
          <w:sz w:val="24"/>
          <w:lang w:val="bs"/>
        </w:rPr>
        <w:t>na</w:t>
      </w:r>
      <w:r w:rsidRPr="00C73883">
        <w:rPr>
          <w:rFonts w:ascii="Times New Roman" w:hAnsi="Times New Roman"/>
          <w:spacing w:val="4"/>
          <w:sz w:val="24"/>
          <w:lang w:val="bs"/>
        </w:rPr>
        <w:t xml:space="preserve"> </w:t>
      </w:r>
      <w:r w:rsidRPr="00C73883">
        <w:rPr>
          <w:rFonts w:ascii="Times New Roman" w:hAnsi="Times New Roman"/>
          <w:sz w:val="24"/>
          <w:lang w:val="bs"/>
        </w:rPr>
        <w:t>1/2</w:t>
      </w:r>
      <w:r w:rsidRPr="00C73883">
        <w:rPr>
          <w:rFonts w:ascii="Times New Roman" w:hAnsi="Times New Roman"/>
          <w:spacing w:val="5"/>
          <w:sz w:val="24"/>
          <w:lang w:val="bs"/>
        </w:rPr>
        <w:t xml:space="preserve"> </w:t>
      </w:r>
      <w:r w:rsidRPr="00C73883">
        <w:rPr>
          <w:rFonts w:ascii="Times New Roman" w:hAnsi="Times New Roman"/>
          <w:sz w:val="24"/>
          <w:lang w:val="bs"/>
        </w:rPr>
        <w:t>gornje</w:t>
      </w:r>
      <w:r w:rsidRPr="00C73883">
        <w:rPr>
          <w:rFonts w:ascii="Times New Roman" w:hAnsi="Times New Roman"/>
          <w:spacing w:val="-1"/>
          <w:sz w:val="24"/>
          <w:lang w:val="bs"/>
        </w:rPr>
        <w:t xml:space="preserve"> </w:t>
      </w:r>
      <w:r w:rsidRPr="00C73883">
        <w:rPr>
          <w:rFonts w:ascii="Times New Roman" w:hAnsi="Times New Roman"/>
          <w:sz w:val="24"/>
          <w:lang w:val="bs"/>
        </w:rPr>
        <w:t>vrednosti.</w:t>
      </w:r>
      <w:r w:rsidRPr="00C73883">
        <w:rPr>
          <w:rFonts w:ascii="Times New Roman" w:hAnsi="Times New Roman"/>
          <w:spacing w:val="9"/>
          <w:sz w:val="24"/>
          <w:lang w:val="bs"/>
        </w:rPr>
        <w:t xml:space="preserve"> </w:t>
      </w:r>
      <w:r w:rsidRPr="00C73883">
        <w:rPr>
          <w:rFonts w:ascii="Times New Roman" w:hAnsi="Times New Roman"/>
          <w:sz w:val="24"/>
          <w:lang w:val="bs"/>
        </w:rPr>
        <w:t>Odnos</w:t>
      </w:r>
      <w:r w:rsidRPr="00C73883">
        <w:rPr>
          <w:rFonts w:ascii="Times New Roman" w:hAnsi="Times New Roman"/>
          <w:spacing w:val="1"/>
          <w:sz w:val="24"/>
          <w:lang w:val="bs"/>
        </w:rPr>
        <w:t xml:space="preserve"> </w:t>
      </w:r>
      <w:r w:rsidRPr="00C73883">
        <w:rPr>
          <w:rFonts w:ascii="Times New Roman" w:hAnsi="Times New Roman"/>
          <w:sz w:val="24"/>
          <w:lang w:val="bs"/>
        </w:rPr>
        <w:t>C/N</w:t>
      </w:r>
      <w:r w:rsidRPr="00C73883">
        <w:rPr>
          <w:rFonts w:ascii="Times New Roman" w:hAnsi="Times New Roman"/>
          <w:spacing w:val="3"/>
          <w:sz w:val="24"/>
          <w:lang w:val="bs"/>
        </w:rPr>
        <w:t xml:space="preserve"> </w:t>
      </w:r>
      <w:r w:rsidRPr="00C73883">
        <w:rPr>
          <w:rFonts w:ascii="Times New Roman" w:hAnsi="Times New Roman"/>
          <w:sz w:val="24"/>
          <w:lang w:val="bs"/>
        </w:rPr>
        <w:t>održava</w:t>
      </w:r>
      <w:r w:rsidRPr="00C73883">
        <w:rPr>
          <w:rFonts w:ascii="Times New Roman" w:hAnsi="Times New Roman"/>
          <w:spacing w:val="5"/>
          <w:sz w:val="24"/>
          <w:lang w:val="bs"/>
        </w:rPr>
        <w:t xml:space="preserve"> </w:t>
      </w:r>
      <w:r w:rsidRPr="00C73883">
        <w:rPr>
          <w:rFonts w:ascii="Times New Roman" w:hAnsi="Times New Roman"/>
          <w:sz w:val="24"/>
          <w:lang w:val="bs"/>
        </w:rPr>
        <w:t>dosta</w:t>
      </w:r>
      <w:r w:rsidRPr="00C73883">
        <w:rPr>
          <w:rFonts w:ascii="Times New Roman" w:hAnsi="Times New Roman"/>
          <w:spacing w:val="4"/>
          <w:sz w:val="24"/>
          <w:lang w:val="bs"/>
        </w:rPr>
        <w:t xml:space="preserve"> </w:t>
      </w:r>
      <w:r w:rsidRPr="00C73883">
        <w:rPr>
          <w:rFonts w:ascii="Times New Roman" w:hAnsi="Times New Roman"/>
          <w:sz w:val="24"/>
          <w:lang w:val="bs"/>
        </w:rPr>
        <w:t>nepovoljne</w:t>
      </w:r>
      <w:r w:rsidRPr="00C73883">
        <w:rPr>
          <w:rFonts w:ascii="Times New Roman" w:hAnsi="Times New Roman"/>
          <w:spacing w:val="-2"/>
          <w:sz w:val="24"/>
          <w:lang w:val="bs"/>
        </w:rPr>
        <w:t xml:space="preserve"> </w:t>
      </w:r>
      <w:r w:rsidRPr="00C73883">
        <w:rPr>
          <w:rFonts w:ascii="Times New Roman" w:hAnsi="Times New Roman"/>
          <w:sz w:val="24"/>
          <w:lang w:val="bs"/>
        </w:rPr>
        <w:t>uslove</w:t>
      </w:r>
      <w:r w:rsidRPr="00C73883">
        <w:rPr>
          <w:rFonts w:ascii="Times New Roman" w:hAnsi="Times New Roman"/>
          <w:spacing w:val="-1"/>
          <w:sz w:val="24"/>
          <w:lang w:val="bs"/>
        </w:rPr>
        <w:t xml:space="preserve"> </w:t>
      </w:r>
      <w:r w:rsidRPr="00C73883">
        <w:rPr>
          <w:rFonts w:ascii="Times New Roman" w:hAnsi="Times New Roman"/>
          <w:sz w:val="24"/>
          <w:lang w:val="bs"/>
        </w:rPr>
        <w:t>za</w:t>
      </w:r>
      <w:r w:rsidRPr="00C73883">
        <w:rPr>
          <w:rFonts w:ascii="Times New Roman" w:hAnsi="Times New Roman"/>
          <w:spacing w:val="7"/>
          <w:sz w:val="24"/>
          <w:lang w:val="bs"/>
        </w:rPr>
        <w:t xml:space="preserve"> </w:t>
      </w:r>
      <w:r w:rsidRPr="00C73883">
        <w:rPr>
          <w:rFonts w:ascii="Times New Roman" w:hAnsi="Times New Roman"/>
          <w:sz w:val="24"/>
          <w:lang w:val="bs"/>
        </w:rPr>
        <w:t>transformaciju organske</w:t>
      </w:r>
      <w:r w:rsidRPr="00C73883">
        <w:rPr>
          <w:rFonts w:ascii="Times New Roman" w:hAnsi="Times New Roman"/>
          <w:spacing w:val="-1"/>
          <w:sz w:val="24"/>
          <w:lang w:val="bs"/>
        </w:rPr>
        <w:t xml:space="preserve"> </w:t>
      </w:r>
      <w:r w:rsidRPr="00C73883">
        <w:rPr>
          <w:rFonts w:ascii="Times New Roman" w:hAnsi="Times New Roman"/>
          <w:sz w:val="24"/>
          <w:lang w:val="bs"/>
        </w:rPr>
        <w:t>materije.</w:t>
      </w:r>
    </w:p>
    <w:p w:rsidR="00C73883" w:rsidRPr="00C73883" w:rsidRDefault="00C73883" w:rsidP="00C73883">
      <w:pPr>
        <w:widowControl w:val="0"/>
        <w:autoSpaceDE w:val="0"/>
        <w:autoSpaceDN w:val="0"/>
        <w:spacing w:before="2" w:line="249" w:lineRule="auto"/>
        <w:ind w:left="223" w:right="1029" w:firstLine="720"/>
        <w:rPr>
          <w:rFonts w:ascii="Times New Roman" w:hAnsi="Times New Roman"/>
          <w:sz w:val="24"/>
          <w:lang w:val="bs"/>
        </w:rPr>
      </w:pPr>
      <w:r w:rsidRPr="00C73883">
        <w:rPr>
          <w:rFonts w:ascii="Times New Roman" w:hAnsi="Times New Roman"/>
          <w:sz w:val="24"/>
          <w:lang w:val="bs"/>
        </w:rPr>
        <w:t>Proizvodna</w:t>
      </w:r>
      <w:r w:rsidRPr="00C73883">
        <w:rPr>
          <w:rFonts w:ascii="Times New Roman" w:hAnsi="Times New Roman"/>
          <w:spacing w:val="34"/>
          <w:sz w:val="24"/>
          <w:lang w:val="bs"/>
        </w:rPr>
        <w:t xml:space="preserve"> </w:t>
      </w:r>
      <w:r w:rsidRPr="00C73883">
        <w:rPr>
          <w:rFonts w:ascii="Times New Roman" w:hAnsi="Times New Roman"/>
          <w:sz w:val="24"/>
          <w:lang w:val="bs"/>
        </w:rPr>
        <w:t>vrednost</w:t>
      </w:r>
      <w:r w:rsidRPr="00C73883">
        <w:rPr>
          <w:rFonts w:ascii="Times New Roman" w:hAnsi="Times New Roman"/>
          <w:spacing w:val="33"/>
          <w:sz w:val="24"/>
          <w:lang w:val="bs"/>
        </w:rPr>
        <w:t xml:space="preserve"> </w:t>
      </w:r>
      <w:r w:rsidRPr="00C73883">
        <w:rPr>
          <w:rFonts w:ascii="Times New Roman" w:hAnsi="Times New Roman"/>
          <w:sz w:val="24"/>
          <w:lang w:val="bs"/>
        </w:rPr>
        <w:t>rankera</w:t>
      </w:r>
      <w:r w:rsidRPr="00C73883">
        <w:rPr>
          <w:rFonts w:ascii="Times New Roman" w:hAnsi="Times New Roman"/>
          <w:spacing w:val="35"/>
          <w:sz w:val="24"/>
          <w:lang w:val="bs"/>
        </w:rPr>
        <w:t xml:space="preserve"> </w:t>
      </w:r>
      <w:r w:rsidRPr="00C73883">
        <w:rPr>
          <w:rFonts w:ascii="Times New Roman" w:hAnsi="Times New Roman"/>
          <w:sz w:val="24"/>
          <w:lang w:val="bs"/>
        </w:rPr>
        <w:t>je</w:t>
      </w:r>
      <w:r w:rsidRPr="00C73883">
        <w:rPr>
          <w:rFonts w:ascii="Times New Roman" w:hAnsi="Times New Roman"/>
          <w:spacing w:val="30"/>
          <w:sz w:val="24"/>
          <w:lang w:val="bs"/>
        </w:rPr>
        <w:t xml:space="preserve"> </w:t>
      </w:r>
      <w:r w:rsidRPr="00C73883">
        <w:rPr>
          <w:rFonts w:ascii="Times New Roman" w:hAnsi="Times New Roman"/>
          <w:sz w:val="24"/>
          <w:lang w:val="bs"/>
        </w:rPr>
        <w:t>niska,</w:t>
      </w:r>
      <w:r w:rsidRPr="00C73883">
        <w:rPr>
          <w:rFonts w:ascii="Times New Roman" w:hAnsi="Times New Roman"/>
          <w:spacing w:val="22"/>
          <w:sz w:val="24"/>
          <w:lang w:val="bs"/>
        </w:rPr>
        <w:t xml:space="preserve"> </w:t>
      </w:r>
      <w:r w:rsidRPr="00C73883">
        <w:rPr>
          <w:rFonts w:ascii="Times New Roman" w:hAnsi="Times New Roman"/>
          <w:sz w:val="24"/>
          <w:lang w:val="bs"/>
        </w:rPr>
        <w:t>naročito</w:t>
      </w:r>
      <w:r w:rsidRPr="00C73883">
        <w:rPr>
          <w:rFonts w:ascii="Times New Roman" w:hAnsi="Times New Roman"/>
          <w:spacing w:val="28"/>
          <w:sz w:val="24"/>
          <w:lang w:val="bs"/>
        </w:rPr>
        <w:t xml:space="preserve"> </w:t>
      </w:r>
      <w:r w:rsidRPr="00C73883">
        <w:rPr>
          <w:rFonts w:ascii="Times New Roman" w:hAnsi="Times New Roman"/>
          <w:sz w:val="24"/>
          <w:lang w:val="bs"/>
        </w:rPr>
        <w:t>za</w:t>
      </w:r>
      <w:r w:rsidRPr="00C73883">
        <w:rPr>
          <w:rFonts w:ascii="Times New Roman" w:hAnsi="Times New Roman"/>
          <w:spacing w:val="37"/>
          <w:sz w:val="24"/>
          <w:lang w:val="bs"/>
        </w:rPr>
        <w:t xml:space="preserve"> </w:t>
      </w:r>
      <w:r w:rsidRPr="00C73883">
        <w:rPr>
          <w:rFonts w:ascii="Times New Roman" w:hAnsi="Times New Roman"/>
          <w:sz w:val="24"/>
          <w:lang w:val="bs"/>
        </w:rPr>
        <w:t>vrste</w:t>
      </w:r>
      <w:r w:rsidRPr="00C73883">
        <w:rPr>
          <w:rFonts w:ascii="Times New Roman" w:hAnsi="Times New Roman"/>
          <w:spacing w:val="30"/>
          <w:sz w:val="24"/>
          <w:lang w:val="bs"/>
        </w:rPr>
        <w:t xml:space="preserve"> </w:t>
      </w:r>
      <w:r w:rsidRPr="00C73883">
        <w:rPr>
          <w:rFonts w:ascii="Times New Roman" w:hAnsi="Times New Roman"/>
          <w:sz w:val="24"/>
          <w:lang w:val="bs"/>
        </w:rPr>
        <w:t>većih</w:t>
      </w:r>
      <w:r w:rsidRPr="00C73883">
        <w:rPr>
          <w:rFonts w:ascii="Times New Roman" w:hAnsi="Times New Roman"/>
          <w:spacing w:val="35"/>
          <w:sz w:val="24"/>
          <w:lang w:val="bs"/>
        </w:rPr>
        <w:t xml:space="preserve"> </w:t>
      </w:r>
      <w:r w:rsidRPr="00C73883">
        <w:rPr>
          <w:rFonts w:ascii="Times New Roman" w:hAnsi="Times New Roman"/>
          <w:sz w:val="24"/>
          <w:lang w:val="bs"/>
        </w:rPr>
        <w:t>zahteva</w:t>
      </w:r>
      <w:r w:rsidRPr="00C73883">
        <w:rPr>
          <w:rFonts w:ascii="Times New Roman" w:hAnsi="Times New Roman"/>
          <w:spacing w:val="30"/>
          <w:sz w:val="24"/>
          <w:lang w:val="bs"/>
        </w:rPr>
        <w:t xml:space="preserve"> </w:t>
      </w:r>
      <w:r w:rsidRPr="00C73883">
        <w:rPr>
          <w:rFonts w:ascii="Times New Roman" w:hAnsi="Times New Roman"/>
          <w:sz w:val="24"/>
          <w:lang w:val="bs"/>
        </w:rPr>
        <w:t>i</w:t>
      </w:r>
      <w:r w:rsidRPr="00C73883">
        <w:rPr>
          <w:rFonts w:ascii="Times New Roman" w:hAnsi="Times New Roman"/>
          <w:spacing w:val="30"/>
          <w:sz w:val="24"/>
          <w:lang w:val="bs"/>
        </w:rPr>
        <w:t xml:space="preserve"> </w:t>
      </w:r>
      <w:r w:rsidRPr="00C73883">
        <w:rPr>
          <w:rFonts w:ascii="Times New Roman" w:hAnsi="Times New Roman"/>
          <w:sz w:val="24"/>
          <w:lang w:val="bs"/>
        </w:rPr>
        <w:t>mezofilne</w:t>
      </w:r>
      <w:r w:rsidRPr="00C73883">
        <w:rPr>
          <w:rFonts w:ascii="Times New Roman" w:hAnsi="Times New Roman"/>
          <w:spacing w:val="24"/>
          <w:sz w:val="24"/>
          <w:lang w:val="bs"/>
        </w:rPr>
        <w:t xml:space="preserve"> </w:t>
      </w:r>
      <w:r w:rsidRPr="00C73883">
        <w:rPr>
          <w:rFonts w:ascii="Times New Roman" w:hAnsi="Times New Roman"/>
          <w:sz w:val="24"/>
          <w:lang w:val="bs"/>
        </w:rPr>
        <w:t>vrste,</w:t>
      </w:r>
      <w:r w:rsidRPr="00C73883">
        <w:rPr>
          <w:rFonts w:ascii="Times New Roman" w:hAnsi="Times New Roman"/>
          <w:spacing w:val="31"/>
          <w:sz w:val="24"/>
          <w:lang w:val="bs"/>
        </w:rPr>
        <w:t xml:space="preserve"> </w:t>
      </w:r>
      <w:r w:rsidRPr="00C73883">
        <w:rPr>
          <w:rFonts w:ascii="Times New Roman" w:hAnsi="Times New Roman"/>
          <w:sz w:val="24"/>
          <w:lang w:val="bs"/>
        </w:rPr>
        <w:t>kao</w:t>
      </w:r>
      <w:r w:rsidRPr="00C73883">
        <w:rPr>
          <w:rFonts w:ascii="Times New Roman" w:hAnsi="Times New Roman"/>
          <w:spacing w:val="25"/>
          <w:sz w:val="24"/>
          <w:lang w:val="bs"/>
        </w:rPr>
        <w:t xml:space="preserve"> </w:t>
      </w:r>
      <w:r w:rsidRPr="00C73883">
        <w:rPr>
          <w:rFonts w:ascii="Times New Roman" w:hAnsi="Times New Roman"/>
          <w:sz w:val="24"/>
          <w:lang w:val="bs"/>
        </w:rPr>
        <w:t>što</w:t>
      </w:r>
      <w:r w:rsidRPr="00C73883">
        <w:rPr>
          <w:rFonts w:ascii="Times New Roman" w:hAnsi="Times New Roman"/>
          <w:spacing w:val="23"/>
          <w:sz w:val="24"/>
          <w:lang w:val="bs"/>
        </w:rPr>
        <w:t xml:space="preserve"> </w:t>
      </w:r>
      <w:r w:rsidRPr="00C73883">
        <w:rPr>
          <w:rFonts w:ascii="Times New Roman" w:hAnsi="Times New Roman"/>
          <w:sz w:val="24"/>
          <w:lang w:val="bs"/>
        </w:rPr>
        <w:t>je</w:t>
      </w:r>
      <w:r w:rsidRPr="00C73883">
        <w:rPr>
          <w:rFonts w:ascii="Times New Roman" w:hAnsi="Times New Roman"/>
          <w:spacing w:val="24"/>
          <w:sz w:val="24"/>
          <w:lang w:val="bs"/>
        </w:rPr>
        <w:t xml:space="preserve"> </w:t>
      </w:r>
      <w:r w:rsidRPr="00C73883">
        <w:rPr>
          <w:rFonts w:ascii="Times New Roman" w:hAnsi="Times New Roman"/>
          <w:sz w:val="24"/>
          <w:lang w:val="bs"/>
        </w:rPr>
        <w:t>bukva.Mala</w:t>
      </w:r>
      <w:r w:rsidRPr="00C73883">
        <w:rPr>
          <w:rFonts w:ascii="Times New Roman" w:hAnsi="Times New Roman"/>
          <w:spacing w:val="32"/>
          <w:sz w:val="24"/>
          <w:lang w:val="bs"/>
        </w:rPr>
        <w:t xml:space="preserve"> </w:t>
      </w:r>
      <w:r w:rsidRPr="00C73883">
        <w:rPr>
          <w:rFonts w:ascii="Times New Roman" w:hAnsi="Times New Roman"/>
          <w:sz w:val="24"/>
          <w:lang w:val="bs"/>
        </w:rPr>
        <w:t>dubina,</w:t>
      </w:r>
      <w:r w:rsidRPr="00C73883">
        <w:rPr>
          <w:rFonts w:ascii="Times New Roman" w:hAnsi="Times New Roman"/>
          <w:spacing w:val="11"/>
          <w:sz w:val="24"/>
          <w:lang w:val="bs"/>
        </w:rPr>
        <w:t xml:space="preserve"> </w:t>
      </w:r>
      <w:r w:rsidRPr="00C73883">
        <w:rPr>
          <w:rFonts w:ascii="Times New Roman" w:hAnsi="Times New Roman"/>
          <w:sz w:val="24"/>
          <w:lang w:val="bs"/>
        </w:rPr>
        <w:t>velika</w:t>
      </w:r>
      <w:r w:rsidRPr="00C73883">
        <w:rPr>
          <w:rFonts w:ascii="Times New Roman" w:hAnsi="Times New Roman"/>
          <w:spacing w:val="30"/>
          <w:sz w:val="24"/>
          <w:lang w:val="bs"/>
        </w:rPr>
        <w:t xml:space="preserve"> </w:t>
      </w:r>
      <w:r w:rsidRPr="00C73883">
        <w:rPr>
          <w:rFonts w:ascii="Times New Roman" w:hAnsi="Times New Roman"/>
          <w:sz w:val="24"/>
          <w:lang w:val="bs"/>
        </w:rPr>
        <w:t>količina</w:t>
      </w:r>
      <w:r w:rsidRPr="00C73883">
        <w:rPr>
          <w:rFonts w:ascii="Times New Roman" w:hAnsi="Times New Roman"/>
          <w:spacing w:val="30"/>
          <w:sz w:val="24"/>
          <w:lang w:val="bs"/>
        </w:rPr>
        <w:t xml:space="preserve"> </w:t>
      </w:r>
      <w:r w:rsidRPr="00C73883">
        <w:rPr>
          <w:rFonts w:ascii="Times New Roman" w:hAnsi="Times New Roman"/>
          <w:sz w:val="24"/>
          <w:lang w:val="bs"/>
        </w:rPr>
        <w:t>skeleta</w:t>
      </w:r>
      <w:r w:rsidRPr="00C73883">
        <w:rPr>
          <w:rFonts w:ascii="Times New Roman" w:hAnsi="Times New Roman"/>
          <w:spacing w:val="30"/>
          <w:sz w:val="24"/>
          <w:lang w:val="bs"/>
        </w:rPr>
        <w:t xml:space="preserve"> </w:t>
      </w:r>
      <w:r w:rsidRPr="00C73883">
        <w:rPr>
          <w:rFonts w:ascii="Times New Roman" w:hAnsi="Times New Roman"/>
          <w:sz w:val="24"/>
          <w:lang w:val="bs"/>
        </w:rPr>
        <w:t>i</w:t>
      </w:r>
      <w:r w:rsidRPr="00C73883">
        <w:rPr>
          <w:rFonts w:ascii="Times New Roman" w:hAnsi="Times New Roman"/>
          <w:spacing w:val="30"/>
          <w:sz w:val="24"/>
          <w:lang w:val="bs"/>
        </w:rPr>
        <w:t xml:space="preserve"> </w:t>
      </w:r>
      <w:r w:rsidRPr="00C73883">
        <w:rPr>
          <w:rFonts w:ascii="Times New Roman" w:hAnsi="Times New Roman"/>
          <w:sz w:val="24"/>
          <w:lang w:val="bs"/>
        </w:rPr>
        <w:t>strmi</w:t>
      </w:r>
      <w:r w:rsidRPr="00C73883">
        <w:rPr>
          <w:rFonts w:ascii="Times New Roman" w:hAnsi="Times New Roman"/>
          <w:spacing w:val="31"/>
          <w:sz w:val="24"/>
          <w:lang w:val="bs"/>
        </w:rPr>
        <w:t xml:space="preserve"> </w:t>
      </w:r>
      <w:r w:rsidRPr="00C73883">
        <w:rPr>
          <w:rFonts w:ascii="Times New Roman" w:hAnsi="Times New Roman"/>
          <w:sz w:val="24"/>
          <w:lang w:val="bs"/>
        </w:rPr>
        <w:t>nagibi</w:t>
      </w:r>
      <w:r w:rsidRPr="00C73883">
        <w:rPr>
          <w:rFonts w:ascii="Times New Roman" w:hAnsi="Times New Roman"/>
          <w:spacing w:val="29"/>
          <w:sz w:val="24"/>
          <w:lang w:val="bs"/>
        </w:rPr>
        <w:t xml:space="preserve"> </w:t>
      </w:r>
      <w:r w:rsidRPr="00C73883">
        <w:rPr>
          <w:rFonts w:ascii="Times New Roman" w:hAnsi="Times New Roman"/>
          <w:sz w:val="24"/>
          <w:lang w:val="bs"/>
        </w:rPr>
        <w:t>uslovljavaju</w:t>
      </w:r>
      <w:r w:rsidRPr="00C73883">
        <w:rPr>
          <w:rFonts w:ascii="Times New Roman" w:hAnsi="Times New Roman"/>
          <w:spacing w:val="27"/>
          <w:sz w:val="24"/>
          <w:lang w:val="bs"/>
        </w:rPr>
        <w:t xml:space="preserve"> </w:t>
      </w:r>
      <w:r w:rsidRPr="00C73883">
        <w:rPr>
          <w:rFonts w:ascii="Times New Roman" w:hAnsi="Times New Roman"/>
          <w:sz w:val="24"/>
          <w:lang w:val="bs"/>
        </w:rPr>
        <w:t>suv</w:t>
      </w:r>
      <w:r w:rsidRPr="00C73883">
        <w:rPr>
          <w:rFonts w:ascii="Times New Roman" w:hAnsi="Times New Roman"/>
          <w:spacing w:val="1"/>
          <w:sz w:val="24"/>
          <w:lang w:val="bs"/>
        </w:rPr>
        <w:t xml:space="preserve"> </w:t>
      </w:r>
      <w:r w:rsidRPr="00C73883">
        <w:rPr>
          <w:rFonts w:ascii="Times New Roman" w:hAnsi="Times New Roman"/>
          <w:sz w:val="24"/>
          <w:lang w:val="bs"/>
        </w:rPr>
        <w:t>podklimat</w:t>
      </w:r>
      <w:r w:rsidRPr="00C73883">
        <w:rPr>
          <w:rFonts w:ascii="Times New Roman" w:hAnsi="Times New Roman"/>
          <w:spacing w:val="4"/>
          <w:sz w:val="24"/>
          <w:lang w:val="bs"/>
        </w:rPr>
        <w:t xml:space="preserve"> </w:t>
      </w:r>
      <w:r w:rsidRPr="00C73883">
        <w:rPr>
          <w:rFonts w:ascii="Times New Roman" w:hAnsi="Times New Roman"/>
          <w:sz w:val="24"/>
          <w:lang w:val="bs"/>
        </w:rPr>
        <w:t>ovih</w:t>
      </w:r>
      <w:r w:rsidRPr="00C73883">
        <w:rPr>
          <w:rFonts w:ascii="Times New Roman" w:hAnsi="Times New Roman"/>
          <w:spacing w:val="6"/>
          <w:sz w:val="24"/>
          <w:lang w:val="bs"/>
        </w:rPr>
        <w:t xml:space="preserve"> </w:t>
      </w:r>
      <w:r w:rsidRPr="00C73883">
        <w:rPr>
          <w:rFonts w:ascii="Times New Roman" w:hAnsi="Times New Roman"/>
          <w:sz w:val="24"/>
          <w:lang w:val="bs"/>
        </w:rPr>
        <w:t>zemljišta</w:t>
      </w:r>
      <w:r w:rsidRPr="00C73883">
        <w:rPr>
          <w:rFonts w:ascii="Times New Roman" w:hAnsi="Times New Roman"/>
          <w:spacing w:val="6"/>
          <w:sz w:val="24"/>
          <w:lang w:val="bs"/>
        </w:rPr>
        <w:t xml:space="preserve"> </w:t>
      </w:r>
      <w:r w:rsidRPr="00C73883">
        <w:rPr>
          <w:rFonts w:ascii="Times New Roman" w:hAnsi="Times New Roman"/>
          <w:sz w:val="24"/>
          <w:lang w:val="bs"/>
        </w:rPr>
        <w:t>u kojima</w:t>
      </w:r>
      <w:r w:rsidRPr="00C73883">
        <w:rPr>
          <w:rFonts w:ascii="Times New Roman" w:hAnsi="Times New Roman"/>
          <w:spacing w:val="5"/>
          <w:sz w:val="24"/>
          <w:lang w:val="bs"/>
        </w:rPr>
        <w:t xml:space="preserve"> </w:t>
      </w:r>
      <w:r w:rsidRPr="00C73883">
        <w:rPr>
          <w:rFonts w:ascii="Times New Roman" w:hAnsi="Times New Roman"/>
          <w:sz w:val="24"/>
          <w:lang w:val="bs"/>
        </w:rPr>
        <w:t>se</w:t>
      </w:r>
      <w:r w:rsidRPr="00C73883">
        <w:rPr>
          <w:rFonts w:ascii="Times New Roman" w:hAnsi="Times New Roman"/>
          <w:spacing w:val="-2"/>
          <w:sz w:val="24"/>
          <w:lang w:val="bs"/>
        </w:rPr>
        <w:t xml:space="preserve"> </w:t>
      </w:r>
      <w:r w:rsidRPr="00C73883">
        <w:rPr>
          <w:rFonts w:ascii="Times New Roman" w:hAnsi="Times New Roman"/>
          <w:sz w:val="24"/>
          <w:lang w:val="bs"/>
        </w:rPr>
        <w:t>stvaraju ili</w:t>
      </w:r>
      <w:r w:rsidRPr="00C73883">
        <w:rPr>
          <w:rFonts w:ascii="Times New Roman" w:hAnsi="Times New Roman"/>
          <w:spacing w:val="5"/>
          <w:sz w:val="24"/>
          <w:lang w:val="bs"/>
        </w:rPr>
        <w:t xml:space="preserve"> </w:t>
      </w:r>
      <w:r w:rsidRPr="00C73883">
        <w:rPr>
          <w:rFonts w:ascii="Times New Roman" w:hAnsi="Times New Roman"/>
          <w:sz w:val="24"/>
          <w:lang w:val="bs"/>
        </w:rPr>
        <w:t>lako</w:t>
      </w:r>
      <w:r w:rsidRPr="00C73883">
        <w:rPr>
          <w:rFonts w:ascii="Times New Roman" w:hAnsi="Times New Roman"/>
          <w:spacing w:val="-2"/>
          <w:sz w:val="24"/>
          <w:lang w:val="bs"/>
        </w:rPr>
        <w:t xml:space="preserve"> </w:t>
      </w:r>
      <w:r w:rsidRPr="00C73883">
        <w:rPr>
          <w:rFonts w:ascii="Times New Roman" w:hAnsi="Times New Roman"/>
          <w:sz w:val="24"/>
          <w:lang w:val="bs"/>
        </w:rPr>
        <w:t>gube</w:t>
      </w:r>
      <w:r w:rsidRPr="00C73883">
        <w:rPr>
          <w:rFonts w:ascii="Times New Roman" w:hAnsi="Times New Roman"/>
          <w:spacing w:val="-2"/>
          <w:sz w:val="24"/>
          <w:lang w:val="bs"/>
        </w:rPr>
        <w:t xml:space="preserve"> </w:t>
      </w:r>
      <w:r w:rsidRPr="00C73883">
        <w:rPr>
          <w:rFonts w:ascii="Times New Roman" w:hAnsi="Times New Roman"/>
          <w:sz w:val="24"/>
          <w:lang w:val="bs"/>
        </w:rPr>
        <w:t>stvorene</w:t>
      </w:r>
      <w:r w:rsidRPr="00C73883">
        <w:rPr>
          <w:rFonts w:ascii="Times New Roman" w:hAnsi="Times New Roman"/>
          <w:spacing w:val="-3"/>
          <w:sz w:val="24"/>
          <w:lang w:val="bs"/>
        </w:rPr>
        <w:t xml:space="preserve"> </w:t>
      </w:r>
      <w:r w:rsidRPr="00C73883">
        <w:rPr>
          <w:rFonts w:ascii="Times New Roman" w:hAnsi="Times New Roman"/>
          <w:sz w:val="24"/>
          <w:lang w:val="bs"/>
        </w:rPr>
        <w:t>rezervne</w:t>
      </w:r>
      <w:r w:rsidRPr="00C73883">
        <w:rPr>
          <w:rFonts w:ascii="Times New Roman" w:hAnsi="Times New Roman"/>
          <w:spacing w:val="-3"/>
          <w:sz w:val="24"/>
          <w:lang w:val="bs"/>
        </w:rPr>
        <w:t xml:space="preserve"> </w:t>
      </w:r>
      <w:r w:rsidRPr="00C73883">
        <w:rPr>
          <w:rFonts w:ascii="Times New Roman" w:hAnsi="Times New Roman"/>
          <w:sz w:val="24"/>
          <w:lang w:val="bs"/>
        </w:rPr>
        <w:t>vlage.</w:t>
      </w:r>
    </w:p>
    <w:p w:rsidR="00F96CC8" w:rsidRPr="00DF361C" w:rsidRDefault="00F96CC8" w:rsidP="00F96CC8">
      <w:pPr>
        <w:pStyle w:val="BodyText"/>
        <w:spacing w:before="5"/>
        <w:jc w:val="left"/>
        <w:rPr>
          <w:sz w:val="21"/>
          <w:lang w:val="bs"/>
        </w:rPr>
      </w:pPr>
    </w:p>
    <w:p w:rsidR="00F96CC8" w:rsidRPr="00C034F0" w:rsidRDefault="00F96CC8" w:rsidP="00F96CC8">
      <w:pPr>
        <w:pStyle w:val="BodyText"/>
        <w:spacing w:before="5"/>
        <w:jc w:val="left"/>
        <w:rPr>
          <w:b/>
        </w:rPr>
      </w:pPr>
      <w:r w:rsidRPr="00C034F0">
        <w:rPr>
          <w:b/>
        </w:rPr>
        <w:t>Kiselo smeđe zemljište (Distrični kambisol )</w:t>
      </w:r>
    </w:p>
    <w:p w:rsidR="00F96CC8" w:rsidRPr="00F96CC8" w:rsidRDefault="00F96CC8" w:rsidP="00F96CC8">
      <w:pPr>
        <w:pStyle w:val="BodyText"/>
        <w:spacing w:before="5"/>
        <w:jc w:val="left"/>
      </w:pPr>
    </w:p>
    <w:p w:rsidR="00F96CC8" w:rsidRDefault="00F96CC8" w:rsidP="00F96CC8">
      <w:pPr>
        <w:pStyle w:val="BodyText"/>
        <w:spacing w:line="249" w:lineRule="auto"/>
        <w:ind w:left="943" w:right="1029"/>
        <w:jc w:val="left"/>
      </w:pPr>
      <w:r>
        <w:t>Distrično</w:t>
      </w:r>
      <w:r>
        <w:rPr>
          <w:spacing w:val="-3"/>
        </w:rPr>
        <w:t xml:space="preserve"> </w:t>
      </w:r>
      <w:r>
        <w:t>smeđe zemljište,</w:t>
      </w:r>
      <w:r>
        <w:rPr>
          <w:spacing w:val="6"/>
        </w:rPr>
        <w:t xml:space="preserve"> </w:t>
      </w:r>
      <w:r>
        <w:t>karakteriše kisela</w:t>
      </w:r>
      <w:r>
        <w:rPr>
          <w:spacing w:val="7"/>
        </w:rPr>
        <w:t xml:space="preserve"> </w:t>
      </w:r>
      <w:r>
        <w:t>reakcija,</w:t>
      </w:r>
      <w:r>
        <w:rPr>
          <w:spacing w:val="7"/>
        </w:rPr>
        <w:t xml:space="preserve"> </w:t>
      </w:r>
      <w:r>
        <w:t>nizak</w:t>
      </w:r>
      <w:r>
        <w:rPr>
          <w:spacing w:val="8"/>
        </w:rPr>
        <w:t xml:space="preserve"> </w:t>
      </w:r>
      <w:r>
        <w:t>stepen</w:t>
      </w:r>
      <w:r>
        <w:rPr>
          <w:spacing w:val="8"/>
        </w:rPr>
        <w:t xml:space="preserve"> </w:t>
      </w:r>
      <w:r>
        <w:t>zasićenosti</w:t>
      </w:r>
      <w:r>
        <w:rPr>
          <w:spacing w:val="8"/>
        </w:rPr>
        <w:t xml:space="preserve"> </w:t>
      </w:r>
      <w:r>
        <w:t>bazičnim</w:t>
      </w:r>
      <w:r>
        <w:rPr>
          <w:spacing w:val="7"/>
        </w:rPr>
        <w:t xml:space="preserve"> </w:t>
      </w:r>
      <w:r>
        <w:t>katjonima.</w:t>
      </w:r>
      <w:r>
        <w:rPr>
          <w:spacing w:val="7"/>
        </w:rPr>
        <w:t xml:space="preserve"> </w:t>
      </w:r>
      <w:r>
        <w:t>Uglavnom</w:t>
      </w:r>
      <w:r>
        <w:rPr>
          <w:spacing w:val="8"/>
        </w:rPr>
        <w:t xml:space="preserve"> </w:t>
      </w:r>
      <w:r>
        <w:t>su</w:t>
      </w:r>
      <w:r>
        <w:rPr>
          <w:spacing w:val="3"/>
        </w:rPr>
        <w:t xml:space="preserve"> </w:t>
      </w:r>
      <w:r>
        <w:t>to</w:t>
      </w:r>
      <w:r>
        <w:rPr>
          <w:spacing w:val="3"/>
        </w:rPr>
        <w:t xml:space="preserve"> </w:t>
      </w:r>
      <w:r>
        <w:t>zemljišta</w:t>
      </w:r>
      <w:r>
        <w:rPr>
          <w:spacing w:val="8"/>
        </w:rPr>
        <w:t xml:space="preserve"> </w:t>
      </w:r>
      <w:r>
        <w:t>slabije</w:t>
      </w:r>
      <w:r>
        <w:rPr>
          <w:spacing w:val="-2"/>
        </w:rPr>
        <w:t xml:space="preserve"> </w:t>
      </w:r>
      <w:r>
        <w:t>obezbeđena</w:t>
      </w:r>
      <w:r>
        <w:rPr>
          <w:spacing w:val="7"/>
        </w:rPr>
        <w:t xml:space="preserve"> </w:t>
      </w:r>
      <w:r>
        <w:t>pristupačnim</w:t>
      </w:r>
      <w:r>
        <w:rPr>
          <w:spacing w:val="7"/>
        </w:rPr>
        <w:t xml:space="preserve"> </w:t>
      </w:r>
      <w:r>
        <w:t>kalijumom,</w:t>
      </w:r>
      <w:r>
        <w:rPr>
          <w:spacing w:val="7"/>
        </w:rPr>
        <w:t xml:space="preserve"> </w:t>
      </w:r>
      <w:r>
        <w:t>a</w:t>
      </w:r>
      <w:r>
        <w:rPr>
          <w:spacing w:val="8"/>
        </w:rPr>
        <w:t xml:space="preserve"> </w:t>
      </w:r>
      <w:r>
        <w:t>fosfor</w:t>
      </w:r>
      <w:r>
        <w:rPr>
          <w:spacing w:val="11"/>
        </w:rPr>
        <w:t xml:space="preserve"> </w:t>
      </w:r>
      <w:r>
        <w:t>je</w:t>
      </w:r>
      <w:r>
        <w:rPr>
          <w:spacing w:val="1"/>
        </w:rPr>
        <w:t xml:space="preserve"> </w:t>
      </w:r>
      <w:r>
        <w:t>najčešće</w:t>
      </w:r>
      <w:r>
        <w:rPr>
          <w:spacing w:val="-3"/>
        </w:rPr>
        <w:t xml:space="preserve"> </w:t>
      </w:r>
      <w:r>
        <w:t>izrazito</w:t>
      </w:r>
      <w:r>
        <w:rPr>
          <w:spacing w:val="-5"/>
        </w:rPr>
        <w:t xml:space="preserve"> </w:t>
      </w:r>
      <w:r>
        <w:t>deficitaran.</w:t>
      </w:r>
    </w:p>
    <w:p w:rsidR="00F96CC8" w:rsidRDefault="00F96CC8" w:rsidP="00F96CC8">
      <w:pPr>
        <w:pStyle w:val="BodyText"/>
        <w:spacing w:before="122" w:line="249" w:lineRule="auto"/>
        <w:ind w:left="943" w:right="1027" w:hanging="720"/>
        <w:jc w:val="left"/>
      </w:pPr>
      <w:r>
        <w:t>To je rezultat</w:t>
      </w:r>
      <w:r>
        <w:rPr>
          <w:spacing w:val="1"/>
        </w:rPr>
        <w:t xml:space="preserve"> </w:t>
      </w:r>
      <w:r>
        <w:t>slabe zastupljenosti</w:t>
      </w:r>
      <w:r>
        <w:rPr>
          <w:spacing w:val="1"/>
        </w:rPr>
        <w:t xml:space="preserve"> </w:t>
      </w:r>
      <w:r>
        <w:t>baza</w:t>
      </w:r>
      <w:r>
        <w:rPr>
          <w:spacing w:val="1"/>
        </w:rPr>
        <w:t xml:space="preserve"> </w:t>
      </w:r>
      <w:r>
        <w:t>u</w:t>
      </w:r>
      <w:r>
        <w:rPr>
          <w:spacing w:val="1"/>
        </w:rPr>
        <w:t xml:space="preserve"> </w:t>
      </w:r>
      <w:r>
        <w:t>geološkoj podlozi.</w:t>
      </w:r>
      <w:r>
        <w:rPr>
          <w:spacing w:val="1"/>
        </w:rPr>
        <w:t xml:space="preserve"> </w:t>
      </w:r>
      <w:r>
        <w:t>Sadržaj humusa</w:t>
      </w:r>
      <w:r>
        <w:rPr>
          <w:spacing w:val="1"/>
        </w:rPr>
        <w:t xml:space="preserve"> </w:t>
      </w:r>
      <w:r>
        <w:t>u</w:t>
      </w:r>
      <w:r>
        <w:rPr>
          <w:spacing w:val="50"/>
        </w:rPr>
        <w:t xml:space="preserve"> </w:t>
      </w:r>
      <w:r>
        <w:t>humusno akumulativnom horizontu je visok, a samim tim i sadržaj ukupnog azota. Uslovi za</w:t>
      </w:r>
      <w:r>
        <w:rPr>
          <w:spacing w:val="50"/>
        </w:rPr>
        <w:t xml:space="preserve"> </w:t>
      </w:r>
      <w:r>
        <w:t>mineralizaciju</w:t>
      </w:r>
      <w:r>
        <w:rPr>
          <w:spacing w:val="1"/>
        </w:rPr>
        <w:t xml:space="preserve"> </w:t>
      </w:r>
      <w:r>
        <w:t>azota</w:t>
      </w:r>
      <w:r>
        <w:rPr>
          <w:spacing w:val="50"/>
        </w:rPr>
        <w:t xml:space="preserve"> </w:t>
      </w:r>
      <w:r>
        <w:t>zavise od karakteristika fitocenoze, odnosno od hemijske prirode organske materije. Na nižim nadmorskim visinama, u hrastovom i bukovom pojasu, pod lišćarskim vrstama,</w:t>
      </w:r>
      <w:r>
        <w:rPr>
          <w:spacing w:val="1"/>
        </w:rPr>
        <w:t xml:space="preserve"> </w:t>
      </w:r>
      <w:r>
        <w:t>gde su i mikroklimatski uslovi povoljniji intenzivnije je oslobađanje hranljivih materija iz humusa i organske materije. Fizičke osobine ovih zemljišta uglavnom karakteriše lakši</w:t>
      </w:r>
      <w:r>
        <w:rPr>
          <w:spacing w:val="1"/>
        </w:rPr>
        <w:t xml:space="preserve"> </w:t>
      </w:r>
      <w:r>
        <w:t>teksturni</w:t>
      </w:r>
      <w:r>
        <w:rPr>
          <w:spacing w:val="4"/>
        </w:rPr>
        <w:t xml:space="preserve"> </w:t>
      </w:r>
      <w:r>
        <w:t>sastav,</w:t>
      </w:r>
      <w:r>
        <w:rPr>
          <w:spacing w:val="5"/>
        </w:rPr>
        <w:t xml:space="preserve"> </w:t>
      </w:r>
      <w:r>
        <w:t>što</w:t>
      </w:r>
      <w:r>
        <w:rPr>
          <w:spacing w:val="-5"/>
        </w:rPr>
        <w:t xml:space="preserve"> </w:t>
      </w:r>
      <w:r>
        <w:t>se odražava</w:t>
      </w:r>
      <w:r>
        <w:rPr>
          <w:spacing w:val="4"/>
        </w:rPr>
        <w:t xml:space="preserve"> </w:t>
      </w:r>
      <w:r>
        <w:t>na</w:t>
      </w:r>
      <w:r>
        <w:rPr>
          <w:spacing w:val="5"/>
        </w:rPr>
        <w:t xml:space="preserve"> </w:t>
      </w:r>
      <w:r>
        <w:t>njihovu dobru</w:t>
      </w:r>
      <w:r>
        <w:rPr>
          <w:spacing w:val="2"/>
        </w:rPr>
        <w:t xml:space="preserve"> </w:t>
      </w:r>
      <w:r>
        <w:t>popustljivost za</w:t>
      </w:r>
      <w:r>
        <w:rPr>
          <w:spacing w:val="4"/>
        </w:rPr>
        <w:t xml:space="preserve"> </w:t>
      </w:r>
      <w:r>
        <w:t>vodu</w:t>
      </w:r>
      <w:r>
        <w:rPr>
          <w:spacing w:val="1"/>
        </w:rPr>
        <w:t xml:space="preserve"> </w:t>
      </w:r>
      <w:r>
        <w:t>i</w:t>
      </w:r>
      <w:r>
        <w:rPr>
          <w:spacing w:val="4"/>
        </w:rPr>
        <w:t xml:space="preserve"> </w:t>
      </w:r>
      <w:r>
        <w:t>dobru aerisanost.</w:t>
      </w:r>
    </w:p>
    <w:p w:rsidR="00F96CC8" w:rsidRDefault="00F96CC8" w:rsidP="00F96CC8">
      <w:pPr>
        <w:pStyle w:val="BodyText"/>
        <w:spacing w:before="123" w:line="249" w:lineRule="auto"/>
        <w:ind w:left="943" w:right="1028" w:hanging="720"/>
        <w:jc w:val="left"/>
      </w:pPr>
      <w:r>
        <w:t>To je zemljište koje pruža loše uslove za ishranu biljaka. Distrična smeđa zemljišta se obrazuju na kvarcno - silikatnim supstratima s malom količinom bazičnih katjona (peščari, glinci,</w:t>
      </w:r>
      <w:r>
        <w:rPr>
          <w:spacing w:val="1"/>
        </w:rPr>
        <w:t xml:space="preserve"> </w:t>
      </w:r>
      <w:r>
        <w:t>kristalasti škriljci, kisele eruptivne stene). Ova su zemljišta većinom rasprostranjena u humidnim oblastima (godišnje padavine iznad 700 mm), a to je zemljište brdsko - planinskih</w:t>
      </w:r>
      <w:r>
        <w:rPr>
          <w:spacing w:val="1"/>
        </w:rPr>
        <w:t xml:space="preserve"> </w:t>
      </w:r>
      <w:r>
        <w:t>regiona</w:t>
      </w:r>
      <w:r>
        <w:rPr>
          <w:spacing w:val="14"/>
        </w:rPr>
        <w:t xml:space="preserve"> </w:t>
      </w:r>
      <w:r>
        <w:t>i</w:t>
      </w:r>
      <w:r>
        <w:rPr>
          <w:spacing w:val="15"/>
        </w:rPr>
        <w:t xml:space="preserve"> </w:t>
      </w:r>
      <w:r>
        <w:t>pretežno</w:t>
      </w:r>
      <w:r>
        <w:rPr>
          <w:spacing w:val="7"/>
        </w:rPr>
        <w:t xml:space="preserve"> </w:t>
      </w:r>
      <w:r>
        <w:t>zauzima</w:t>
      </w:r>
      <w:r>
        <w:rPr>
          <w:spacing w:val="16"/>
        </w:rPr>
        <w:t xml:space="preserve"> </w:t>
      </w:r>
      <w:r>
        <w:t>severne</w:t>
      </w:r>
      <w:r>
        <w:rPr>
          <w:spacing w:val="10"/>
        </w:rPr>
        <w:t xml:space="preserve"> </w:t>
      </w:r>
      <w:r>
        <w:t>(strmije)</w:t>
      </w:r>
      <w:r>
        <w:rPr>
          <w:spacing w:val="7"/>
        </w:rPr>
        <w:t xml:space="preserve"> </w:t>
      </w:r>
      <w:r>
        <w:t>padine.</w:t>
      </w:r>
      <w:r>
        <w:rPr>
          <w:spacing w:val="10"/>
        </w:rPr>
        <w:t xml:space="preserve"> </w:t>
      </w:r>
      <w:r>
        <w:t>Prirodnu</w:t>
      </w:r>
      <w:r>
        <w:rPr>
          <w:spacing w:val="7"/>
        </w:rPr>
        <w:t xml:space="preserve"> </w:t>
      </w:r>
      <w:r>
        <w:t>vegetaciju</w:t>
      </w:r>
      <w:r>
        <w:rPr>
          <w:spacing w:val="5"/>
        </w:rPr>
        <w:t xml:space="preserve"> </w:t>
      </w:r>
      <w:r>
        <w:t>ovih</w:t>
      </w:r>
      <w:r>
        <w:rPr>
          <w:spacing w:val="15"/>
        </w:rPr>
        <w:t xml:space="preserve"> </w:t>
      </w:r>
      <w:r>
        <w:t>zemljišta</w:t>
      </w:r>
      <w:r>
        <w:rPr>
          <w:spacing w:val="10"/>
        </w:rPr>
        <w:t xml:space="preserve"> </w:t>
      </w:r>
      <w:r>
        <w:t>čine</w:t>
      </w:r>
      <w:r>
        <w:rPr>
          <w:spacing w:val="1"/>
        </w:rPr>
        <w:t xml:space="preserve"> </w:t>
      </w:r>
      <w:r>
        <w:t>raznovrsne</w:t>
      </w:r>
      <w:r>
        <w:rPr>
          <w:spacing w:val="2"/>
        </w:rPr>
        <w:t xml:space="preserve"> </w:t>
      </w:r>
      <w:r>
        <w:t>lišćarske,</w:t>
      </w:r>
      <w:r>
        <w:rPr>
          <w:spacing w:val="7"/>
        </w:rPr>
        <w:t xml:space="preserve"> </w:t>
      </w:r>
      <w:r>
        <w:t>četinarske</w:t>
      </w:r>
      <w:r>
        <w:rPr>
          <w:spacing w:val="-1"/>
        </w:rPr>
        <w:t xml:space="preserve"> </w:t>
      </w:r>
      <w:r>
        <w:t>i</w:t>
      </w:r>
      <w:r>
        <w:rPr>
          <w:spacing w:val="10"/>
        </w:rPr>
        <w:t xml:space="preserve"> </w:t>
      </w:r>
      <w:r>
        <w:t>mešovite</w:t>
      </w:r>
      <w:r>
        <w:rPr>
          <w:spacing w:val="4"/>
        </w:rPr>
        <w:t xml:space="preserve"> </w:t>
      </w:r>
      <w:r>
        <w:t>šume.</w:t>
      </w:r>
      <w:r>
        <w:rPr>
          <w:spacing w:val="10"/>
        </w:rPr>
        <w:t xml:space="preserve"> </w:t>
      </w:r>
      <w:r>
        <w:t>Manja</w:t>
      </w:r>
      <w:r>
        <w:rPr>
          <w:spacing w:val="9"/>
        </w:rPr>
        <w:t xml:space="preserve"> </w:t>
      </w:r>
      <w:r>
        <w:t>količina</w:t>
      </w:r>
      <w:r>
        <w:rPr>
          <w:spacing w:val="10"/>
        </w:rPr>
        <w:t xml:space="preserve"> </w:t>
      </w:r>
      <w:r>
        <w:t>potencijalnih</w:t>
      </w:r>
      <w:r>
        <w:rPr>
          <w:spacing w:val="11"/>
        </w:rPr>
        <w:t xml:space="preserve"> </w:t>
      </w:r>
      <w:r>
        <w:t>minerala</w:t>
      </w:r>
      <w:r>
        <w:rPr>
          <w:spacing w:val="1"/>
        </w:rPr>
        <w:t xml:space="preserve"> </w:t>
      </w:r>
      <w:r>
        <w:t>u</w:t>
      </w:r>
      <w:r>
        <w:rPr>
          <w:spacing w:val="1"/>
        </w:rPr>
        <w:t xml:space="preserve"> </w:t>
      </w:r>
      <w:r>
        <w:t>supstratima</w:t>
      </w:r>
      <w:r>
        <w:rPr>
          <w:spacing w:val="1"/>
        </w:rPr>
        <w:t xml:space="preserve"> </w:t>
      </w:r>
      <w:r>
        <w:t>na</w:t>
      </w:r>
      <w:r>
        <w:rPr>
          <w:spacing w:val="1"/>
        </w:rPr>
        <w:t xml:space="preserve"> </w:t>
      </w:r>
      <w:r>
        <w:t>kojima</w:t>
      </w:r>
      <w:r>
        <w:rPr>
          <w:spacing w:val="50"/>
        </w:rPr>
        <w:t xml:space="preserve"> </w:t>
      </w:r>
      <w:r>
        <w:t>se obrazuje distrični kambisol,</w:t>
      </w:r>
      <w:r>
        <w:rPr>
          <w:spacing w:val="50"/>
        </w:rPr>
        <w:t xml:space="preserve"> </w:t>
      </w:r>
      <w:r>
        <w:t>ne omogućuje intenzivniju agrilosintezu, pa je stepen</w:t>
      </w:r>
      <w:r>
        <w:rPr>
          <w:spacing w:val="50"/>
        </w:rPr>
        <w:t xml:space="preserve"> </w:t>
      </w:r>
      <w:r>
        <w:t>obogaćivanja glinom (B) horizonta često neznatan. Nedostatak</w:t>
      </w:r>
      <w:r>
        <w:rPr>
          <w:spacing w:val="1"/>
        </w:rPr>
        <w:t xml:space="preserve"> </w:t>
      </w:r>
      <w:r>
        <w:t>primarnih</w:t>
      </w:r>
      <w:r>
        <w:rPr>
          <w:spacing w:val="6"/>
        </w:rPr>
        <w:t xml:space="preserve"> </w:t>
      </w:r>
      <w:r>
        <w:t>gvođevitih</w:t>
      </w:r>
      <w:r>
        <w:rPr>
          <w:spacing w:val="6"/>
        </w:rPr>
        <w:t xml:space="preserve"> </w:t>
      </w:r>
      <w:r>
        <w:t>minerala</w:t>
      </w:r>
      <w:r>
        <w:rPr>
          <w:spacing w:val="4"/>
        </w:rPr>
        <w:t xml:space="preserve"> </w:t>
      </w:r>
      <w:r>
        <w:t>uzrok je</w:t>
      </w:r>
      <w:r>
        <w:rPr>
          <w:spacing w:val="-1"/>
        </w:rPr>
        <w:t xml:space="preserve"> </w:t>
      </w:r>
      <w:r>
        <w:t>slaboj</w:t>
      </w:r>
      <w:r>
        <w:rPr>
          <w:spacing w:val="-3"/>
        </w:rPr>
        <w:t xml:space="preserve"> </w:t>
      </w:r>
      <w:r>
        <w:t>akumulaciji</w:t>
      </w:r>
      <w:r>
        <w:rPr>
          <w:spacing w:val="4"/>
        </w:rPr>
        <w:t xml:space="preserve"> </w:t>
      </w:r>
      <w:r>
        <w:t>slobodnih</w:t>
      </w:r>
      <w:r>
        <w:rPr>
          <w:spacing w:val="6"/>
        </w:rPr>
        <w:t xml:space="preserve"> </w:t>
      </w:r>
      <w:r>
        <w:t>oksida</w:t>
      </w:r>
      <w:r>
        <w:rPr>
          <w:spacing w:val="4"/>
        </w:rPr>
        <w:t xml:space="preserve"> </w:t>
      </w:r>
      <w:r>
        <w:t>gvožđa,</w:t>
      </w:r>
      <w:r>
        <w:rPr>
          <w:spacing w:val="6"/>
        </w:rPr>
        <w:t xml:space="preserve"> </w:t>
      </w:r>
      <w:r>
        <w:t>zbog</w:t>
      </w:r>
      <w:r>
        <w:rPr>
          <w:spacing w:val="2"/>
        </w:rPr>
        <w:t xml:space="preserve"> </w:t>
      </w:r>
      <w:r>
        <w:t>čega</w:t>
      </w:r>
      <w:r>
        <w:rPr>
          <w:spacing w:val="4"/>
        </w:rPr>
        <w:t xml:space="preserve"> </w:t>
      </w:r>
      <w:r>
        <w:t>je</w:t>
      </w:r>
      <w:r>
        <w:rPr>
          <w:spacing w:val="-3"/>
        </w:rPr>
        <w:t xml:space="preserve"> </w:t>
      </w:r>
      <w:r>
        <w:t>boja</w:t>
      </w:r>
      <w:r>
        <w:rPr>
          <w:spacing w:val="4"/>
        </w:rPr>
        <w:t xml:space="preserve"> </w:t>
      </w:r>
      <w:r>
        <w:t>(B)</w:t>
      </w:r>
      <w:r>
        <w:rPr>
          <w:spacing w:val="3"/>
        </w:rPr>
        <w:t xml:space="preserve"> </w:t>
      </w:r>
      <w:r>
        <w:t>horizonta</w:t>
      </w:r>
      <w:r>
        <w:rPr>
          <w:spacing w:val="3"/>
        </w:rPr>
        <w:t xml:space="preserve"> </w:t>
      </w:r>
      <w:r>
        <w:t>ovde</w:t>
      </w:r>
      <w:r>
        <w:rPr>
          <w:spacing w:val="-3"/>
        </w:rPr>
        <w:t xml:space="preserve"> </w:t>
      </w:r>
      <w:r>
        <w:t>svetlosmeđa</w:t>
      </w:r>
      <w:r>
        <w:rPr>
          <w:spacing w:val="4"/>
        </w:rPr>
        <w:t xml:space="preserve"> </w:t>
      </w:r>
      <w:r>
        <w:t>do</w:t>
      </w:r>
      <w:r>
        <w:rPr>
          <w:spacing w:val="-2"/>
        </w:rPr>
        <w:t xml:space="preserve"> </w:t>
      </w:r>
      <w:r>
        <w:t>oker</w:t>
      </w:r>
      <w:r>
        <w:rPr>
          <w:spacing w:val="6"/>
        </w:rPr>
        <w:t xml:space="preserve"> </w:t>
      </w:r>
      <w:r>
        <w:t>-</w:t>
      </w:r>
      <w:r>
        <w:rPr>
          <w:spacing w:val="5"/>
        </w:rPr>
        <w:t xml:space="preserve"> </w:t>
      </w:r>
      <w:r>
        <w:t>žuta.</w:t>
      </w:r>
    </w:p>
    <w:p w:rsidR="00F96CC8" w:rsidRDefault="00F96CC8" w:rsidP="00F96CC8">
      <w:pPr>
        <w:pStyle w:val="BodyText"/>
        <w:spacing w:before="124" w:line="249" w:lineRule="auto"/>
        <w:ind w:left="943" w:right="1033" w:hanging="720"/>
        <w:jc w:val="left"/>
      </w:pPr>
      <w:r>
        <w:lastRenderedPageBreak/>
        <w:t>Transformacija organskih materija teče u ovoj distričnoj sredini u pravcu stvaranja običnog humusnog horizonta. Dalji razvoj distričnog kambisola zavisi od vrste supstrata i bioklimatskih</w:t>
      </w:r>
      <w:r>
        <w:rPr>
          <w:spacing w:val="1"/>
        </w:rPr>
        <w:t xml:space="preserve"> </w:t>
      </w:r>
      <w:r>
        <w:t>uslova</w:t>
      </w:r>
      <w:r>
        <w:rPr>
          <w:spacing w:val="4"/>
        </w:rPr>
        <w:t xml:space="preserve"> </w:t>
      </w:r>
      <w:r>
        <w:t>i</w:t>
      </w:r>
      <w:r>
        <w:rPr>
          <w:spacing w:val="5"/>
        </w:rPr>
        <w:t xml:space="preserve"> </w:t>
      </w:r>
      <w:r>
        <w:t>može</w:t>
      </w:r>
      <w:r>
        <w:rPr>
          <w:spacing w:val="1"/>
        </w:rPr>
        <w:t xml:space="preserve"> </w:t>
      </w:r>
      <w:r>
        <w:t>ići</w:t>
      </w:r>
      <w:r>
        <w:rPr>
          <w:spacing w:val="5"/>
        </w:rPr>
        <w:t xml:space="preserve"> </w:t>
      </w:r>
      <w:r>
        <w:t>u</w:t>
      </w:r>
      <w:r>
        <w:rPr>
          <w:spacing w:val="3"/>
        </w:rPr>
        <w:t xml:space="preserve"> </w:t>
      </w:r>
      <w:r>
        <w:t>pravcu</w:t>
      </w:r>
      <w:r>
        <w:rPr>
          <w:spacing w:val="1"/>
        </w:rPr>
        <w:t xml:space="preserve"> </w:t>
      </w:r>
      <w:r>
        <w:t>ilimerizacije (na</w:t>
      </w:r>
      <w:r>
        <w:rPr>
          <w:spacing w:val="5"/>
        </w:rPr>
        <w:t xml:space="preserve"> </w:t>
      </w:r>
      <w:r>
        <w:t>glinovitijim</w:t>
      </w:r>
      <w:r>
        <w:rPr>
          <w:spacing w:val="5"/>
        </w:rPr>
        <w:t xml:space="preserve"> </w:t>
      </w:r>
      <w:r>
        <w:t>supstratima),</w:t>
      </w:r>
      <w:r>
        <w:rPr>
          <w:spacing w:val="5"/>
        </w:rPr>
        <w:t xml:space="preserve"> </w:t>
      </w:r>
      <w:r>
        <w:t>ili</w:t>
      </w:r>
      <w:r>
        <w:rPr>
          <w:spacing w:val="6"/>
        </w:rPr>
        <w:t xml:space="preserve"> </w:t>
      </w:r>
      <w:r>
        <w:t>u</w:t>
      </w:r>
      <w:r>
        <w:rPr>
          <w:spacing w:val="1"/>
        </w:rPr>
        <w:t xml:space="preserve"> </w:t>
      </w:r>
      <w:r>
        <w:t>pravcu</w:t>
      </w:r>
      <w:r>
        <w:rPr>
          <w:spacing w:val="1"/>
        </w:rPr>
        <w:t xml:space="preserve"> </w:t>
      </w:r>
      <w:r>
        <w:t>opodzoljavanja</w:t>
      </w:r>
      <w:r>
        <w:rPr>
          <w:spacing w:val="5"/>
        </w:rPr>
        <w:t xml:space="preserve"> </w:t>
      </w:r>
      <w:r>
        <w:t>(na</w:t>
      </w:r>
      <w:r>
        <w:rPr>
          <w:spacing w:val="5"/>
        </w:rPr>
        <w:t xml:space="preserve"> </w:t>
      </w:r>
      <w:r>
        <w:t>izrazito</w:t>
      </w:r>
      <w:r>
        <w:rPr>
          <w:spacing w:val="-5"/>
        </w:rPr>
        <w:t xml:space="preserve"> </w:t>
      </w:r>
      <w:r>
        <w:t>peskovitim</w:t>
      </w:r>
      <w:r>
        <w:rPr>
          <w:spacing w:val="4"/>
        </w:rPr>
        <w:t xml:space="preserve"> </w:t>
      </w:r>
      <w:r>
        <w:t>supstratima).</w:t>
      </w:r>
    </w:p>
    <w:p w:rsidR="00F96CC8" w:rsidRDefault="00F96CC8" w:rsidP="005A2470">
      <w:pPr>
        <w:pStyle w:val="BodyText"/>
        <w:spacing w:before="121" w:line="249" w:lineRule="auto"/>
        <w:ind w:left="943" w:right="1025" w:hanging="720"/>
        <w:jc w:val="left"/>
      </w:pPr>
      <w:r>
        <w:t>Distrični</w:t>
      </w:r>
      <w:r>
        <w:rPr>
          <w:spacing w:val="50"/>
        </w:rPr>
        <w:t xml:space="preserve"> </w:t>
      </w:r>
      <w:r>
        <w:t>kambisol</w:t>
      </w:r>
      <w:r>
        <w:rPr>
          <w:spacing w:val="50"/>
        </w:rPr>
        <w:t xml:space="preserve"> </w:t>
      </w:r>
      <w:r>
        <w:t>predstavlja jedno od najrasprostranjenijih</w:t>
      </w:r>
      <w:r>
        <w:rPr>
          <w:spacing w:val="50"/>
        </w:rPr>
        <w:t xml:space="preserve"> </w:t>
      </w:r>
      <w:r>
        <w:t>zemljišta u brdsko - planinskim regionima,</w:t>
      </w:r>
      <w:r>
        <w:rPr>
          <w:spacing w:val="50"/>
        </w:rPr>
        <w:t xml:space="preserve"> </w:t>
      </w:r>
      <w:r>
        <w:t>a naročito u humidnim</w:t>
      </w:r>
      <w:r>
        <w:rPr>
          <w:spacing w:val="50"/>
        </w:rPr>
        <w:t xml:space="preserve"> </w:t>
      </w:r>
      <w:r>
        <w:t>oblastima sa najvećom frekvencijom pojavljivanja između</w:t>
      </w:r>
      <w:r>
        <w:rPr>
          <w:spacing w:val="1"/>
        </w:rPr>
        <w:t xml:space="preserve"> </w:t>
      </w:r>
      <w:r>
        <w:t>400 -</w:t>
      </w:r>
      <w:r>
        <w:rPr>
          <w:spacing w:val="5"/>
        </w:rPr>
        <w:t xml:space="preserve"> </w:t>
      </w:r>
      <w:r>
        <w:t>1.000 m.n.v.</w:t>
      </w:r>
      <w:r w:rsidR="005A2470">
        <w:t xml:space="preserve"> </w:t>
      </w:r>
      <w:r>
        <w:t>Distrični</w:t>
      </w:r>
      <w:r>
        <w:rPr>
          <w:spacing w:val="10"/>
        </w:rPr>
        <w:t xml:space="preserve"> </w:t>
      </w:r>
      <w:r>
        <w:t>kambisol</w:t>
      </w:r>
      <w:r>
        <w:rPr>
          <w:spacing w:val="11"/>
        </w:rPr>
        <w:t xml:space="preserve"> </w:t>
      </w:r>
      <w:r>
        <w:t>je</w:t>
      </w:r>
      <w:r>
        <w:rPr>
          <w:spacing w:val="6"/>
        </w:rPr>
        <w:t xml:space="preserve"> </w:t>
      </w:r>
      <w:r>
        <w:t>dublji</w:t>
      </w:r>
      <w:r>
        <w:rPr>
          <w:spacing w:val="8"/>
        </w:rPr>
        <w:t xml:space="preserve"> </w:t>
      </w:r>
      <w:r>
        <w:t>od</w:t>
      </w:r>
      <w:r>
        <w:rPr>
          <w:spacing w:val="9"/>
        </w:rPr>
        <w:t xml:space="preserve"> </w:t>
      </w:r>
      <w:r>
        <w:t>30</w:t>
      </w:r>
      <w:r>
        <w:rPr>
          <w:spacing w:val="8"/>
        </w:rPr>
        <w:t xml:space="preserve"> </w:t>
      </w:r>
      <w:r>
        <w:t>cm,</w:t>
      </w:r>
      <w:r>
        <w:rPr>
          <w:spacing w:val="13"/>
        </w:rPr>
        <w:t xml:space="preserve"> </w:t>
      </w:r>
      <w:r>
        <w:t>najčešće</w:t>
      </w:r>
      <w:r>
        <w:rPr>
          <w:spacing w:val="6"/>
        </w:rPr>
        <w:t xml:space="preserve"> </w:t>
      </w:r>
      <w:r>
        <w:t>60</w:t>
      </w:r>
      <w:r>
        <w:rPr>
          <w:spacing w:val="8"/>
        </w:rPr>
        <w:t xml:space="preserve"> </w:t>
      </w:r>
      <w:r>
        <w:t>-</w:t>
      </w:r>
      <w:r>
        <w:rPr>
          <w:spacing w:val="9"/>
        </w:rPr>
        <w:t xml:space="preserve"> </w:t>
      </w:r>
      <w:r>
        <w:t>80</w:t>
      </w:r>
      <w:r>
        <w:rPr>
          <w:spacing w:val="9"/>
        </w:rPr>
        <w:t xml:space="preserve"> </w:t>
      </w:r>
      <w:r>
        <w:t>cm</w:t>
      </w:r>
      <w:r>
        <w:rPr>
          <w:spacing w:val="11"/>
        </w:rPr>
        <w:t xml:space="preserve"> </w:t>
      </w:r>
      <w:r>
        <w:t>i</w:t>
      </w:r>
      <w:r>
        <w:rPr>
          <w:spacing w:val="10"/>
        </w:rPr>
        <w:t xml:space="preserve"> </w:t>
      </w:r>
      <w:r>
        <w:t>zavisno</w:t>
      </w:r>
      <w:r>
        <w:rPr>
          <w:spacing w:val="4"/>
        </w:rPr>
        <w:t xml:space="preserve"> </w:t>
      </w:r>
      <w:r>
        <w:t>od</w:t>
      </w:r>
      <w:r>
        <w:rPr>
          <w:spacing w:val="8"/>
        </w:rPr>
        <w:t xml:space="preserve"> </w:t>
      </w:r>
      <w:r>
        <w:t>tvrdoće</w:t>
      </w:r>
      <w:r>
        <w:rPr>
          <w:spacing w:val="6"/>
        </w:rPr>
        <w:t xml:space="preserve"> </w:t>
      </w:r>
      <w:r>
        <w:t>stene</w:t>
      </w:r>
      <w:r>
        <w:rPr>
          <w:spacing w:val="6"/>
        </w:rPr>
        <w:t xml:space="preserve"> </w:t>
      </w:r>
      <w:r>
        <w:t>može</w:t>
      </w:r>
      <w:r>
        <w:rPr>
          <w:spacing w:val="7"/>
        </w:rPr>
        <w:t xml:space="preserve"> </w:t>
      </w:r>
      <w:r>
        <w:t>imati</w:t>
      </w:r>
      <w:r>
        <w:rPr>
          <w:spacing w:val="11"/>
        </w:rPr>
        <w:t xml:space="preserve"> </w:t>
      </w:r>
      <w:r>
        <w:t>litični</w:t>
      </w:r>
      <w:r>
        <w:rPr>
          <w:spacing w:val="11"/>
        </w:rPr>
        <w:t xml:space="preserve"> </w:t>
      </w:r>
      <w:r>
        <w:t>i</w:t>
      </w:r>
      <w:r>
        <w:rPr>
          <w:spacing w:val="10"/>
        </w:rPr>
        <w:t xml:space="preserve"> </w:t>
      </w:r>
      <w:r>
        <w:t>regolitični</w:t>
      </w:r>
      <w:r>
        <w:rPr>
          <w:spacing w:val="11"/>
        </w:rPr>
        <w:t xml:space="preserve"> </w:t>
      </w:r>
      <w:r>
        <w:t>kontakt</w:t>
      </w:r>
      <w:r>
        <w:rPr>
          <w:spacing w:val="11"/>
        </w:rPr>
        <w:t xml:space="preserve"> </w:t>
      </w:r>
      <w:r>
        <w:t>(A</w:t>
      </w:r>
      <w:r>
        <w:rPr>
          <w:spacing w:val="7"/>
        </w:rPr>
        <w:t xml:space="preserve"> </w:t>
      </w:r>
      <w:r>
        <w:t>-</w:t>
      </w:r>
      <w:r>
        <w:rPr>
          <w:spacing w:val="9"/>
        </w:rPr>
        <w:t xml:space="preserve"> </w:t>
      </w:r>
      <w:r>
        <w:t>(B)</w:t>
      </w:r>
      <w:r>
        <w:rPr>
          <w:spacing w:val="9"/>
        </w:rPr>
        <w:t xml:space="preserve"> </w:t>
      </w:r>
      <w:r>
        <w:t>-</w:t>
      </w:r>
      <w:r>
        <w:rPr>
          <w:spacing w:val="3"/>
        </w:rPr>
        <w:t xml:space="preserve"> </w:t>
      </w:r>
      <w:r>
        <w:t>C</w:t>
      </w:r>
      <w:r>
        <w:rPr>
          <w:spacing w:val="2"/>
        </w:rPr>
        <w:t xml:space="preserve"> </w:t>
      </w:r>
      <w:r>
        <w:t>-</w:t>
      </w:r>
      <w:r>
        <w:rPr>
          <w:spacing w:val="6"/>
        </w:rPr>
        <w:t xml:space="preserve"> </w:t>
      </w:r>
      <w:r>
        <w:t>R;</w:t>
      </w:r>
      <w:r>
        <w:rPr>
          <w:spacing w:val="6"/>
        </w:rPr>
        <w:t xml:space="preserve"> </w:t>
      </w:r>
      <w:r>
        <w:t>ili</w:t>
      </w:r>
      <w:r>
        <w:rPr>
          <w:spacing w:val="5"/>
        </w:rPr>
        <w:t xml:space="preserve"> </w:t>
      </w:r>
      <w:r>
        <w:t>A</w:t>
      </w:r>
      <w:r>
        <w:rPr>
          <w:spacing w:val="2"/>
        </w:rPr>
        <w:t xml:space="preserve"> </w:t>
      </w:r>
      <w:r>
        <w:t>-</w:t>
      </w:r>
      <w:r>
        <w:rPr>
          <w:spacing w:val="4"/>
        </w:rPr>
        <w:t xml:space="preserve"> </w:t>
      </w:r>
      <w:r>
        <w:t>(B)</w:t>
      </w:r>
      <w:r>
        <w:rPr>
          <w:spacing w:val="4"/>
        </w:rPr>
        <w:t xml:space="preserve"> </w:t>
      </w:r>
      <w:r>
        <w:t>-</w:t>
      </w:r>
      <w:r>
        <w:rPr>
          <w:spacing w:val="3"/>
        </w:rPr>
        <w:t xml:space="preserve"> </w:t>
      </w:r>
      <w:r>
        <w:t>R).</w:t>
      </w:r>
      <w:r>
        <w:rPr>
          <w:spacing w:val="4"/>
        </w:rPr>
        <w:t xml:space="preserve"> </w:t>
      </w:r>
      <w:r>
        <w:t>Humusni</w:t>
      </w:r>
      <w:r>
        <w:rPr>
          <w:spacing w:val="6"/>
        </w:rPr>
        <w:t xml:space="preserve"> </w:t>
      </w:r>
      <w:r>
        <w:t>horizont</w:t>
      </w:r>
      <w:r>
        <w:rPr>
          <w:spacing w:val="5"/>
        </w:rPr>
        <w:t xml:space="preserve"> </w:t>
      </w:r>
      <w:r>
        <w:t>ne</w:t>
      </w:r>
      <w:r>
        <w:rPr>
          <w:spacing w:val="1"/>
        </w:rPr>
        <w:t xml:space="preserve"> </w:t>
      </w:r>
      <w:r>
        <w:t>prelazi</w:t>
      </w:r>
      <w:r>
        <w:rPr>
          <w:spacing w:val="7"/>
        </w:rPr>
        <w:t xml:space="preserve"> </w:t>
      </w:r>
      <w:r>
        <w:t>15</w:t>
      </w:r>
      <w:r>
        <w:rPr>
          <w:spacing w:val="1"/>
        </w:rPr>
        <w:t xml:space="preserve"> </w:t>
      </w:r>
      <w:r>
        <w:t>cm,</w:t>
      </w:r>
      <w:r>
        <w:rPr>
          <w:spacing w:val="6"/>
        </w:rPr>
        <w:t xml:space="preserve"> </w:t>
      </w:r>
      <w:r>
        <w:t>debljina</w:t>
      </w:r>
      <w:r>
        <w:rPr>
          <w:spacing w:val="4"/>
        </w:rPr>
        <w:t xml:space="preserve"> </w:t>
      </w:r>
      <w:r>
        <w:t>kambičnog</w:t>
      </w:r>
      <w:r>
        <w:rPr>
          <w:spacing w:val="1"/>
        </w:rPr>
        <w:t xml:space="preserve"> </w:t>
      </w:r>
      <w:r>
        <w:t>(B)</w:t>
      </w:r>
      <w:r>
        <w:rPr>
          <w:spacing w:val="2"/>
        </w:rPr>
        <w:t xml:space="preserve"> </w:t>
      </w:r>
      <w:r>
        <w:t>horizonta</w:t>
      </w:r>
      <w:r>
        <w:rPr>
          <w:spacing w:val="6"/>
        </w:rPr>
        <w:t xml:space="preserve"> </w:t>
      </w:r>
      <w:r>
        <w:t>varira</w:t>
      </w:r>
      <w:r>
        <w:rPr>
          <w:spacing w:val="4"/>
        </w:rPr>
        <w:t xml:space="preserve"> </w:t>
      </w:r>
      <w:r>
        <w:t>od 20 -</w:t>
      </w:r>
      <w:r>
        <w:rPr>
          <w:spacing w:val="5"/>
        </w:rPr>
        <w:t xml:space="preserve"> </w:t>
      </w:r>
      <w:r>
        <w:t>60</w:t>
      </w:r>
      <w:r>
        <w:rPr>
          <w:spacing w:val="2"/>
        </w:rPr>
        <w:t xml:space="preserve"> </w:t>
      </w:r>
      <w:r>
        <w:t>cm,</w:t>
      </w:r>
      <w:r>
        <w:rPr>
          <w:spacing w:val="6"/>
        </w:rPr>
        <w:t xml:space="preserve"> </w:t>
      </w:r>
      <w:r>
        <w:t>a</w:t>
      </w:r>
      <w:r>
        <w:rPr>
          <w:spacing w:val="4"/>
        </w:rPr>
        <w:t xml:space="preserve"> </w:t>
      </w:r>
      <w:r>
        <w:t>njegova</w:t>
      </w:r>
      <w:r>
        <w:rPr>
          <w:spacing w:val="4"/>
        </w:rPr>
        <w:t xml:space="preserve"> </w:t>
      </w:r>
      <w:r>
        <w:t>boja</w:t>
      </w:r>
      <w:r>
        <w:rPr>
          <w:spacing w:val="4"/>
        </w:rPr>
        <w:t xml:space="preserve"> </w:t>
      </w:r>
      <w:r>
        <w:t>je</w:t>
      </w:r>
      <w:r>
        <w:rPr>
          <w:spacing w:val="-1"/>
        </w:rPr>
        <w:t xml:space="preserve"> </w:t>
      </w:r>
      <w:r>
        <w:t>obično</w:t>
      </w:r>
      <w:r>
        <w:rPr>
          <w:spacing w:val="-5"/>
        </w:rPr>
        <w:t xml:space="preserve"> </w:t>
      </w:r>
      <w:r>
        <w:t>žutosmeđa.</w:t>
      </w:r>
    </w:p>
    <w:p w:rsidR="00F96CC8" w:rsidRDefault="00F96CC8" w:rsidP="00F96CC8">
      <w:pPr>
        <w:pStyle w:val="BodyText"/>
        <w:spacing w:before="121"/>
        <w:ind w:left="223"/>
        <w:jc w:val="left"/>
      </w:pPr>
      <w:r>
        <w:t>Granulometrijski</w:t>
      </w:r>
      <w:r>
        <w:rPr>
          <w:spacing w:val="7"/>
        </w:rPr>
        <w:t xml:space="preserve"> </w:t>
      </w:r>
      <w:r>
        <w:t>sastav</w:t>
      </w:r>
      <w:r>
        <w:rPr>
          <w:spacing w:val="3"/>
        </w:rPr>
        <w:t xml:space="preserve"> </w:t>
      </w:r>
      <w:r>
        <w:t>distričnog</w:t>
      </w:r>
      <w:r>
        <w:rPr>
          <w:spacing w:val="5"/>
        </w:rPr>
        <w:t xml:space="preserve"> </w:t>
      </w:r>
      <w:r>
        <w:t>kambisola</w:t>
      </w:r>
      <w:r>
        <w:rPr>
          <w:spacing w:val="10"/>
        </w:rPr>
        <w:t xml:space="preserve"> </w:t>
      </w:r>
      <w:r>
        <w:t>varira</w:t>
      </w:r>
      <w:r>
        <w:rPr>
          <w:spacing w:val="8"/>
        </w:rPr>
        <w:t xml:space="preserve"> </w:t>
      </w:r>
      <w:r>
        <w:t>zavisno</w:t>
      </w:r>
      <w:r>
        <w:rPr>
          <w:spacing w:val="-2"/>
        </w:rPr>
        <w:t xml:space="preserve"> </w:t>
      </w:r>
      <w:r>
        <w:t>od</w:t>
      </w:r>
      <w:r>
        <w:rPr>
          <w:spacing w:val="5"/>
        </w:rPr>
        <w:t xml:space="preserve"> </w:t>
      </w:r>
      <w:r>
        <w:t>prirode</w:t>
      </w:r>
      <w:r>
        <w:rPr>
          <w:spacing w:val="3"/>
        </w:rPr>
        <w:t xml:space="preserve"> </w:t>
      </w:r>
      <w:r>
        <w:t>supstrata,</w:t>
      </w:r>
      <w:r>
        <w:rPr>
          <w:spacing w:val="7"/>
        </w:rPr>
        <w:t xml:space="preserve"> </w:t>
      </w:r>
      <w:r>
        <w:t>ali</w:t>
      </w:r>
      <w:r>
        <w:rPr>
          <w:spacing w:val="7"/>
        </w:rPr>
        <w:t xml:space="preserve"> </w:t>
      </w:r>
      <w:r>
        <w:t>najčešće se</w:t>
      </w:r>
      <w:r>
        <w:rPr>
          <w:spacing w:val="3"/>
        </w:rPr>
        <w:t xml:space="preserve"> </w:t>
      </w:r>
      <w:r>
        <w:t>nalazi</w:t>
      </w:r>
      <w:r>
        <w:rPr>
          <w:spacing w:val="8"/>
        </w:rPr>
        <w:t xml:space="preserve"> </w:t>
      </w:r>
      <w:r>
        <w:t>u</w:t>
      </w:r>
      <w:r>
        <w:rPr>
          <w:spacing w:val="4"/>
        </w:rPr>
        <w:t xml:space="preserve"> </w:t>
      </w:r>
      <w:r>
        <w:t>području</w:t>
      </w:r>
      <w:r>
        <w:rPr>
          <w:spacing w:val="5"/>
        </w:rPr>
        <w:t xml:space="preserve"> </w:t>
      </w:r>
      <w:r>
        <w:t>peskovito</w:t>
      </w:r>
      <w:r>
        <w:rPr>
          <w:spacing w:val="-2"/>
        </w:rPr>
        <w:t xml:space="preserve"> </w:t>
      </w:r>
      <w:r>
        <w:t>-</w:t>
      </w:r>
      <w:r>
        <w:rPr>
          <w:spacing w:val="6"/>
        </w:rPr>
        <w:t xml:space="preserve"> </w:t>
      </w:r>
      <w:r>
        <w:t>ilovastom,</w:t>
      </w:r>
      <w:r>
        <w:rPr>
          <w:spacing w:val="7"/>
        </w:rPr>
        <w:t xml:space="preserve"> </w:t>
      </w:r>
      <w:r>
        <w:t>uz</w:t>
      </w:r>
      <w:r>
        <w:rPr>
          <w:spacing w:val="8"/>
        </w:rPr>
        <w:t xml:space="preserve"> </w:t>
      </w:r>
      <w:r>
        <w:t>manje</w:t>
      </w:r>
      <w:r>
        <w:rPr>
          <w:spacing w:val="2"/>
        </w:rPr>
        <w:t xml:space="preserve"> </w:t>
      </w:r>
      <w:r>
        <w:t>ili</w:t>
      </w:r>
      <w:r>
        <w:rPr>
          <w:spacing w:val="8"/>
        </w:rPr>
        <w:t xml:space="preserve"> </w:t>
      </w:r>
      <w:r>
        <w:t>veće</w:t>
      </w:r>
      <w:r>
        <w:rPr>
          <w:spacing w:val="2"/>
        </w:rPr>
        <w:t xml:space="preserve"> </w:t>
      </w:r>
      <w:r>
        <w:t>prisustvo</w:t>
      </w:r>
      <w:r>
        <w:rPr>
          <w:spacing w:val="2"/>
        </w:rPr>
        <w:t xml:space="preserve"> </w:t>
      </w:r>
      <w:r>
        <w:t>skeleta.</w:t>
      </w:r>
    </w:p>
    <w:p w:rsidR="00F96CC8" w:rsidRDefault="00F96CC8" w:rsidP="00F96CC8">
      <w:pPr>
        <w:pStyle w:val="BodyText"/>
        <w:spacing w:before="130"/>
        <w:ind w:left="223"/>
        <w:jc w:val="left"/>
      </w:pPr>
      <w:r>
        <w:t>Sadržaj</w:t>
      </w:r>
      <w:r>
        <w:rPr>
          <w:spacing w:val="-1"/>
        </w:rPr>
        <w:t xml:space="preserve"> </w:t>
      </w:r>
      <w:r>
        <w:t>humusa</w:t>
      </w:r>
      <w:r>
        <w:rPr>
          <w:spacing w:val="6"/>
        </w:rPr>
        <w:t xml:space="preserve"> </w:t>
      </w:r>
      <w:r>
        <w:t>jako</w:t>
      </w:r>
      <w:r>
        <w:rPr>
          <w:spacing w:val="2"/>
        </w:rPr>
        <w:t xml:space="preserve"> </w:t>
      </w:r>
      <w:r>
        <w:t>varira,</w:t>
      </w:r>
      <w:r>
        <w:rPr>
          <w:spacing w:val="9"/>
        </w:rPr>
        <w:t xml:space="preserve"> </w:t>
      </w:r>
      <w:r>
        <w:t>a</w:t>
      </w:r>
      <w:r>
        <w:rPr>
          <w:spacing w:val="6"/>
        </w:rPr>
        <w:t xml:space="preserve"> </w:t>
      </w:r>
      <w:r>
        <w:t>najviše</w:t>
      </w:r>
      <w:r>
        <w:rPr>
          <w:spacing w:val="2"/>
        </w:rPr>
        <w:t xml:space="preserve"> </w:t>
      </w:r>
      <w:r>
        <w:t>zavisi</w:t>
      </w:r>
      <w:r>
        <w:rPr>
          <w:spacing w:val="6"/>
        </w:rPr>
        <w:t xml:space="preserve"> </w:t>
      </w:r>
      <w:r>
        <w:t>od</w:t>
      </w:r>
      <w:r>
        <w:rPr>
          <w:spacing w:val="5"/>
        </w:rPr>
        <w:t xml:space="preserve"> </w:t>
      </w:r>
      <w:r>
        <w:t>nadmorske</w:t>
      </w:r>
      <w:r>
        <w:rPr>
          <w:spacing w:val="-3"/>
        </w:rPr>
        <w:t xml:space="preserve"> </w:t>
      </w:r>
      <w:r>
        <w:t>visine,</w:t>
      </w:r>
      <w:r>
        <w:rPr>
          <w:spacing w:val="8"/>
        </w:rPr>
        <w:t xml:space="preserve"> </w:t>
      </w:r>
      <w:r>
        <w:t>sadržaja</w:t>
      </w:r>
      <w:r>
        <w:rPr>
          <w:spacing w:val="7"/>
        </w:rPr>
        <w:t xml:space="preserve"> </w:t>
      </w:r>
      <w:r>
        <w:t>gline</w:t>
      </w:r>
      <w:r>
        <w:rPr>
          <w:spacing w:val="-1"/>
        </w:rPr>
        <w:t xml:space="preserve"> </w:t>
      </w:r>
      <w:r>
        <w:t>i</w:t>
      </w:r>
      <w:r>
        <w:rPr>
          <w:spacing w:val="9"/>
        </w:rPr>
        <w:t xml:space="preserve"> </w:t>
      </w:r>
      <w:r>
        <w:t>nagiba</w:t>
      </w:r>
      <w:r>
        <w:rPr>
          <w:spacing w:val="6"/>
        </w:rPr>
        <w:t xml:space="preserve"> </w:t>
      </w:r>
      <w:r>
        <w:t>terena,</w:t>
      </w:r>
      <w:r>
        <w:rPr>
          <w:spacing w:val="7"/>
        </w:rPr>
        <w:t xml:space="preserve"> </w:t>
      </w:r>
      <w:r>
        <w:t>tako</w:t>
      </w:r>
      <w:r>
        <w:rPr>
          <w:spacing w:val="-1"/>
        </w:rPr>
        <w:t xml:space="preserve"> </w:t>
      </w:r>
      <w:r>
        <w:t>da</w:t>
      </w:r>
      <w:r>
        <w:rPr>
          <w:spacing w:val="9"/>
        </w:rPr>
        <w:t xml:space="preserve"> </w:t>
      </w:r>
      <w:r>
        <w:t>u</w:t>
      </w:r>
      <w:r>
        <w:rPr>
          <w:spacing w:val="2"/>
        </w:rPr>
        <w:t xml:space="preserve"> </w:t>
      </w:r>
      <w:r>
        <w:t>pojasu</w:t>
      </w:r>
      <w:r>
        <w:rPr>
          <w:spacing w:val="5"/>
        </w:rPr>
        <w:t xml:space="preserve"> </w:t>
      </w:r>
      <w:r>
        <w:t>bukve</w:t>
      </w:r>
      <w:r>
        <w:rPr>
          <w:spacing w:val="1"/>
        </w:rPr>
        <w:t xml:space="preserve"> </w:t>
      </w:r>
      <w:r>
        <w:t>iznosi</w:t>
      </w:r>
      <w:r>
        <w:rPr>
          <w:spacing w:val="3"/>
        </w:rPr>
        <w:t xml:space="preserve"> </w:t>
      </w:r>
      <w:r>
        <w:t>5</w:t>
      </w:r>
      <w:r>
        <w:rPr>
          <w:spacing w:val="8"/>
        </w:rPr>
        <w:t xml:space="preserve"> </w:t>
      </w:r>
      <w:r>
        <w:t>-</w:t>
      </w:r>
      <w:r>
        <w:rPr>
          <w:spacing w:val="4"/>
        </w:rPr>
        <w:t xml:space="preserve"> </w:t>
      </w:r>
      <w:r>
        <w:t>10</w:t>
      </w:r>
      <w:r>
        <w:rPr>
          <w:spacing w:val="3"/>
        </w:rPr>
        <w:t xml:space="preserve"> </w:t>
      </w:r>
      <w:r>
        <w:t>%;</w:t>
      </w:r>
      <w:r>
        <w:rPr>
          <w:spacing w:val="6"/>
        </w:rPr>
        <w:t xml:space="preserve"> </w:t>
      </w:r>
      <w:r>
        <w:t>u</w:t>
      </w:r>
      <w:r>
        <w:rPr>
          <w:spacing w:val="3"/>
        </w:rPr>
        <w:t xml:space="preserve"> </w:t>
      </w:r>
      <w:r>
        <w:t>pojasu</w:t>
      </w:r>
      <w:r>
        <w:rPr>
          <w:spacing w:val="4"/>
        </w:rPr>
        <w:t xml:space="preserve"> </w:t>
      </w:r>
      <w:r>
        <w:t>bukve -</w:t>
      </w:r>
      <w:r>
        <w:rPr>
          <w:spacing w:val="4"/>
        </w:rPr>
        <w:t xml:space="preserve"> </w:t>
      </w:r>
      <w:r>
        <w:t>jele</w:t>
      </w:r>
      <w:r>
        <w:rPr>
          <w:spacing w:val="3"/>
        </w:rPr>
        <w:t xml:space="preserve"> </w:t>
      </w:r>
      <w:r>
        <w:t>-</w:t>
      </w:r>
      <w:r>
        <w:rPr>
          <w:spacing w:val="5"/>
        </w:rPr>
        <w:t xml:space="preserve"> </w:t>
      </w:r>
      <w:r>
        <w:t>smrče</w:t>
      </w:r>
      <w:r>
        <w:rPr>
          <w:spacing w:val="-1"/>
        </w:rPr>
        <w:t xml:space="preserve"> </w:t>
      </w:r>
      <w:r>
        <w:t>kreće se</w:t>
      </w:r>
      <w:r>
        <w:rPr>
          <w:spacing w:val="2"/>
        </w:rPr>
        <w:t xml:space="preserve"> </w:t>
      </w:r>
      <w:r>
        <w:t>oko</w:t>
      </w:r>
      <w:r>
        <w:rPr>
          <w:spacing w:val="-3"/>
        </w:rPr>
        <w:t xml:space="preserve"> </w:t>
      </w:r>
      <w:r>
        <w:t>10</w:t>
      </w:r>
      <w:r>
        <w:rPr>
          <w:spacing w:val="8"/>
        </w:rPr>
        <w:t xml:space="preserve"> </w:t>
      </w:r>
      <w:r>
        <w:t>-</w:t>
      </w:r>
      <w:r>
        <w:rPr>
          <w:spacing w:val="5"/>
        </w:rPr>
        <w:t xml:space="preserve"> </w:t>
      </w:r>
      <w:r>
        <w:t>20</w:t>
      </w:r>
      <w:r>
        <w:rPr>
          <w:spacing w:val="2"/>
        </w:rPr>
        <w:t xml:space="preserve"> </w:t>
      </w:r>
      <w:r>
        <w:t>%.</w:t>
      </w:r>
    </w:p>
    <w:p w:rsidR="00F96CC8" w:rsidRDefault="00F96CC8" w:rsidP="00F96CC8">
      <w:pPr>
        <w:pStyle w:val="BodyText"/>
        <w:spacing w:before="130" w:line="249" w:lineRule="auto"/>
        <w:ind w:left="943" w:right="1028" w:hanging="720"/>
        <w:jc w:val="left"/>
      </w:pPr>
      <w:r>
        <w:t>Sadržaj pristupačnih</w:t>
      </w:r>
      <w:r>
        <w:rPr>
          <w:spacing w:val="50"/>
        </w:rPr>
        <w:t xml:space="preserve"> </w:t>
      </w:r>
      <w:r>
        <w:t>hranljivih</w:t>
      </w:r>
      <w:r>
        <w:rPr>
          <w:spacing w:val="50"/>
        </w:rPr>
        <w:t xml:space="preserve"> </w:t>
      </w:r>
      <w:r>
        <w:t>materija uglavnom je nizak (osim sadržaja K2O), jer</w:t>
      </w:r>
      <w:r>
        <w:rPr>
          <w:spacing w:val="50"/>
        </w:rPr>
        <w:t xml:space="preserve"> </w:t>
      </w:r>
      <w:r>
        <w:t>fosfor</w:t>
      </w:r>
      <w:r>
        <w:rPr>
          <w:spacing w:val="50"/>
        </w:rPr>
        <w:t xml:space="preserve"> </w:t>
      </w:r>
      <w:r>
        <w:t>sa aluminijumom gradi nerastvorna jedinjenja, a azot se zbog obrazovanja moder humusa</w:t>
      </w:r>
      <w:r>
        <w:rPr>
          <w:spacing w:val="1"/>
        </w:rPr>
        <w:t xml:space="preserve"> </w:t>
      </w:r>
      <w:r>
        <w:t>isključuje iz biološkog ciklusa i inaktivira. Nizak stepen zasićenosti baza i nizak nivo trofičnosti su glavni ograničavajući faktori produktivnosti distričnih kambisola, dok njihova</w:t>
      </w:r>
      <w:r>
        <w:rPr>
          <w:spacing w:val="1"/>
        </w:rPr>
        <w:t xml:space="preserve"> </w:t>
      </w:r>
      <w:r>
        <w:t>dubina</w:t>
      </w:r>
      <w:r>
        <w:rPr>
          <w:spacing w:val="4"/>
        </w:rPr>
        <w:t xml:space="preserve"> </w:t>
      </w:r>
      <w:r>
        <w:t>i</w:t>
      </w:r>
      <w:r>
        <w:rPr>
          <w:spacing w:val="5"/>
        </w:rPr>
        <w:t xml:space="preserve"> </w:t>
      </w:r>
      <w:r>
        <w:t>ostala</w:t>
      </w:r>
      <w:r>
        <w:rPr>
          <w:spacing w:val="4"/>
        </w:rPr>
        <w:t xml:space="preserve"> </w:t>
      </w:r>
      <w:r>
        <w:t>fizička</w:t>
      </w:r>
      <w:r>
        <w:rPr>
          <w:spacing w:val="3"/>
        </w:rPr>
        <w:t xml:space="preserve"> </w:t>
      </w:r>
      <w:r>
        <w:t>svojstva</w:t>
      </w:r>
      <w:r>
        <w:rPr>
          <w:spacing w:val="4"/>
        </w:rPr>
        <w:t xml:space="preserve"> </w:t>
      </w:r>
      <w:r>
        <w:t>najčešće nisu nepovoljni,</w:t>
      </w:r>
      <w:r>
        <w:rPr>
          <w:spacing w:val="7"/>
        </w:rPr>
        <w:t xml:space="preserve"> </w:t>
      </w:r>
      <w:r>
        <w:t>pa</w:t>
      </w:r>
      <w:r>
        <w:rPr>
          <w:spacing w:val="4"/>
        </w:rPr>
        <w:t xml:space="preserve"> </w:t>
      </w:r>
      <w:r>
        <w:t>se</w:t>
      </w:r>
      <w:r>
        <w:rPr>
          <w:spacing w:val="-4"/>
        </w:rPr>
        <w:t xml:space="preserve"> </w:t>
      </w:r>
      <w:r>
        <w:t>ova</w:t>
      </w:r>
      <w:r>
        <w:rPr>
          <w:spacing w:val="4"/>
        </w:rPr>
        <w:t xml:space="preserve"> </w:t>
      </w:r>
      <w:r>
        <w:t>zemljišta</w:t>
      </w:r>
      <w:r>
        <w:rPr>
          <w:spacing w:val="5"/>
        </w:rPr>
        <w:t xml:space="preserve"> </w:t>
      </w:r>
      <w:r>
        <w:t>mogu smatrati</w:t>
      </w:r>
      <w:r>
        <w:rPr>
          <w:spacing w:val="5"/>
        </w:rPr>
        <w:t xml:space="preserve"> </w:t>
      </w:r>
      <w:r>
        <w:t>srednje</w:t>
      </w:r>
      <w:r>
        <w:rPr>
          <w:spacing w:val="-1"/>
        </w:rPr>
        <w:t xml:space="preserve"> </w:t>
      </w:r>
      <w:r>
        <w:t>produktivnim</w:t>
      </w:r>
      <w:r>
        <w:rPr>
          <w:spacing w:val="6"/>
        </w:rPr>
        <w:t xml:space="preserve"> </w:t>
      </w:r>
      <w:r>
        <w:t>šumskim</w:t>
      </w:r>
      <w:r>
        <w:rPr>
          <w:spacing w:val="4"/>
        </w:rPr>
        <w:t xml:space="preserve"> </w:t>
      </w:r>
      <w:r>
        <w:t>zemljištima.</w:t>
      </w:r>
    </w:p>
    <w:p w:rsidR="00F96CC8" w:rsidRDefault="00F96CC8" w:rsidP="00F96CC8">
      <w:pPr>
        <w:pStyle w:val="BodyText"/>
        <w:spacing w:before="123"/>
        <w:ind w:left="943"/>
        <w:jc w:val="left"/>
      </w:pPr>
      <w:r>
        <w:t>Proučeno</w:t>
      </w:r>
      <w:r>
        <w:rPr>
          <w:spacing w:val="-3"/>
        </w:rPr>
        <w:t xml:space="preserve"> </w:t>
      </w:r>
      <w:r>
        <w:t>je</w:t>
      </w:r>
      <w:r>
        <w:rPr>
          <w:spacing w:val="-2"/>
        </w:rPr>
        <w:t xml:space="preserve"> </w:t>
      </w:r>
      <w:r>
        <w:t>više lokalititeta,</w:t>
      </w:r>
      <w:r>
        <w:rPr>
          <w:spacing w:val="11"/>
        </w:rPr>
        <w:t xml:space="preserve"> </w:t>
      </w:r>
      <w:r>
        <w:t>većim</w:t>
      </w:r>
      <w:r>
        <w:rPr>
          <w:spacing w:val="6"/>
        </w:rPr>
        <w:t xml:space="preserve"> </w:t>
      </w:r>
      <w:r>
        <w:t>delom</w:t>
      </w:r>
      <w:r>
        <w:rPr>
          <w:spacing w:val="7"/>
        </w:rPr>
        <w:t xml:space="preserve"> </w:t>
      </w:r>
      <w:r>
        <w:t>jurskim</w:t>
      </w:r>
      <w:r>
        <w:rPr>
          <w:spacing w:val="7"/>
        </w:rPr>
        <w:t xml:space="preserve"> </w:t>
      </w:r>
      <w:r>
        <w:t>i</w:t>
      </w:r>
      <w:r>
        <w:rPr>
          <w:spacing w:val="6"/>
        </w:rPr>
        <w:t xml:space="preserve"> </w:t>
      </w:r>
      <w:r>
        <w:t>krednim</w:t>
      </w:r>
      <w:r>
        <w:rPr>
          <w:spacing w:val="8"/>
        </w:rPr>
        <w:t xml:space="preserve"> </w:t>
      </w:r>
      <w:r>
        <w:t>sedimentima</w:t>
      </w:r>
      <w:r>
        <w:rPr>
          <w:spacing w:val="6"/>
        </w:rPr>
        <w:t xml:space="preserve"> </w:t>
      </w:r>
      <w:r>
        <w:t>i</w:t>
      </w:r>
      <w:r>
        <w:rPr>
          <w:spacing w:val="9"/>
        </w:rPr>
        <w:t xml:space="preserve"> </w:t>
      </w:r>
      <w:r>
        <w:t>po</w:t>
      </w:r>
      <w:r>
        <w:rPr>
          <w:spacing w:val="-2"/>
        </w:rPr>
        <w:t xml:space="preserve"> </w:t>
      </w:r>
      <w:r>
        <w:t>jedan</w:t>
      </w:r>
      <w:r>
        <w:rPr>
          <w:spacing w:val="9"/>
        </w:rPr>
        <w:t xml:space="preserve"> </w:t>
      </w:r>
      <w:r>
        <w:t>profil</w:t>
      </w:r>
      <w:r>
        <w:rPr>
          <w:spacing w:val="8"/>
        </w:rPr>
        <w:t xml:space="preserve"> </w:t>
      </w:r>
      <w:r>
        <w:t>na</w:t>
      </w:r>
      <w:r>
        <w:rPr>
          <w:spacing w:val="6"/>
        </w:rPr>
        <w:t xml:space="preserve"> </w:t>
      </w:r>
      <w:r>
        <w:t>zelenim</w:t>
      </w:r>
      <w:r>
        <w:rPr>
          <w:spacing w:val="8"/>
        </w:rPr>
        <w:t xml:space="preserve"> </w:t>
      </w:r>
      <w:r>
        <w:t>škriljcima</w:t>
      </w:r>
      <w:r>
        <w:rPr>
          <w:spacing w:val="7"/>
        </w:rPr>
        <w:t xml:space="preserve"> </w:t>
      </w:r>
      <w:r>
        <w:t>tekijskog</w:t>
      </w:r>
      <w:r>
        <w:rPr>
          <w:spacing w:val="5"/>
        </w:rPr>
        <w:t xml:space="preserve"> </w:t>
      </w:r>
      <w:r>
        <w:t>kristala</w:t>
      </w:r>
      <w:r>
        <w:rPr>
          <w:spacing w:val="6"/>
        </w:rPr>
        <w:t xml:space="preserve"> </w:t>
      </w:r>
      <w:r>
        <w:t>i</w:t>
      </w:r>
      <w:r>
        <w:rPr>
          <w:spacing w:val="7"/>
        </w:rPr>
        <w:t xml:space="preserve"> </w:t>
      </w:r>
      <w:r>
        <w:t>proterozojskim</w:t>
      </w:r>
      <w:r>
        <w:rPr>
          <w:spacing w:val="7"/>
        </w:rPr>
        <w:t xml:space="preserve"> </w:t>
      </w:r>
      <w:r>
        <w:t>gnajsevima</w:t>
      </w:r>
      <w:r>
        <w:rPr>
          <w:spacing w:val="7"/>
        </w:rPr>
        <w:t xml:space="preserve"> </w:t>
      </w:r>
      <w:r>
        <w:t>i</w:t>
      </w:r>
      <w:r>
        <w:rPr>
          <w:spacing w:val="7"/>
        </w:rPr>
        <w:t xml:space="preserve"> </w:t>
      </w:r>
      <w:r>
        <w:t>kvarcitima.</w:t>
      </w:r>
    </w:p>
    <w:p w:rsidR="00F96CC8" w:rsidRDefault="00F96CC8" w:rsidP="00F96CC8">
      <w:pPr>
        <w:pStyle w:val="BodyText"/>
        <w:tabs>
          <w:tab w:val="left" w:pos="6155"/>
        </w:tabs>
        <w:spacing w:before="10" w:line="249" w:lineRule="auto"/>
        <w:ind w:left="223" w:right="1365" w:firstLine="720"/>
        <w:jc w:val="left"/>
      </w:pPr>
      <w:r>
        <w:t>Na</w:t>
      </w:r>
      <w:r>
        <w:rPr>
          <w:spacing w:val="40"/>
        </w:rPr>
        <w:t xml:space="preserve"> </w:t>
      </w:r>
      <w:r>
        <w:t>ovim</w:t>
      </w:r>
      <w:r>
        <w:rPr>
          <w:spacing w:val="39"/>
        </w:rPr>
        <w:t xml:space="preserve"> </w:t>
      </w:r>
      <w:r>
        <w:t>zemljištima</w:t>
      </w:r>
      <w:r>
        <w:rPr>
          <w:spacing w:val="38"/>
        </w:rPr>
        <w:t xml:space="preserve"> </w:t>
      </w:r>
      <w:r>
        <w:t>javljaju</w:t>
      </w:r>
      <w:r>
        <w:rPr>
          <w:spacing w:val="35"/>
        </w:rPr>
        <w:t xml:space="preserve"> </w:t>
      </w:r>
      <w:r>
        <w:t>se</w:t>
      </w:r>
      <w:r>
        <w:rPr>
          <w:spacing w:val="31"/>
        </w:rPr>
        <w:t xml:space="preserve"> </w:t>
      </w:r>
      <w:r>
        <w:t>sledeće</w:t>
      </w:r>
      <w:r>
        <w:rPr>
          <w:spacing w:val="33"/>
        </w:rPr>
        <w:t xml:space="preserve"> </w:t>
      </w:r>
      <w:r>
        <w:t>šumske</w:t>
      </w:r>
      <w:r>
        <w:rPr>
          <w:spacing w:val="30"/>
        </w:rPr>
        <w:t xml:space="preserve"> </w:t>
      </w:r>
      <w:r>
        <w:t>zajednice:</w:t>
      </w:r>
      <w:r>
        <w:tab/>
        <w:t>(LJuercetum</w:t>
      </w:r>
      <w:r>
        <w:rPr>
          <w:spacing w:val="41"/>
        </w:rPr>
        <w:t xml:space="preserve"> </w:t>
      </w:r>
      <w:r>
        <w:t>montanum</w:t>
      </w:r>
      <w:r>
        <w:rPr>
          <w:spacing w:val="27"/>
        </w:rPr>
        <w:t xml:space="preserve"> </w:t>
      </w:r>
      <w:r>
        <w:t>(odeljenje</w:t>
      </w:r>
      <w:r>
        <w:rPr>
          <w:spacing w:val="34"/>
        </w:rPr>
        <w:t xml:space="preserve"> </w:t>
      </w:r>
      <w:r>
        <w:t>7;</w:t>
      </w:r>
      <w:r>
        <w:rPr>
          <w:spacing w:val="27"/>
        </w:rPr>
        <w:t xml:space="preserve"> </w:t>
      </w:r>
      <w:r>
        <w:t>65),</w:t>
      </w:r>
      <w:r>
        <w:rPr>
          <w:spacing w:val="28"/>
        </w:rPr>
        <w:t xml:space="preserve"> </w:t>
      </w:r>
      <w:r>
        <w:t>LJuercetum</w:t>
      </w:r>
      <w:r>
        <w:rPr>
          <w:spacing w:val="40"/>
        </w:rPr>
        <w:t xml:space="preserve"> </w:t>
      </w:r>
      <w:r>
        <w:t>–</w:t>
      </w:r>
      <w:r>
        <w:rPr>
          <w:spacing w:val="37"/>
        </w:rPr>
        <w:t xml:space="preserve"> </w:t>
      </w:r>
      <w:r>
        <w:t>Carpinetum</w:t>
      </w:r>
      <w:r>
        <w:rPr>
          <w:spacing w:val="40"/>
        </w:rPr>
        <w:t xml:space="preserve"> </w:t>
      </w:r>
      <w:r>
        <w:t>moesiacum</w:t>
      </w:r>
      <w:r>
        <w:rPr>
          <w:spacing w:val="25"/>
        </w:rPr>
        <w:t xml:space="preserve"> </w:t>
      </w:r>
      <w:r>
        <w:t>(odeljene</w:t>
      </w:r>
      <w:r>
        <w:rPr>
          <w:spacing w:val="34"/>
        </w:rPr>
        <w:t xml:space="preserve"> </w:t>
      </w:r>
      <w:r>
        <w:t>11</w:t>
      </w:r>
      <w:r>
        <w:rPr>
          <w:spacing w:val="38"/>
        </w:rPr>
        <w:t xml:space="preserve"> </w:t>
      </w:r>
      <w:r>
        <w:t>i</w:t>
      </w:r>
      <w:r>
        <w:rPr>
          <w:spacing w:val="38"/>
        </w:rPr>
        <w:t xml:space="preserve"> </w:t>
      </w:r>
      <w:r>
        <w:t>53),Fagetum</w:t>
      </w:r>
      <w:r>
        <w:rPr>
          <w:spacing w:val="-47"/>
        </w:rPr>
        <w:t xml:space="preserve">   </w:t>
      </w:r>
      <w:r>
        <w:t>montanum</w:t>
      </w:r>
      <w:r>
        <w:rPr>
          <w:spacing w:val="4"/>
        </w:rPr>
        <w:t xml:space="preserve"> </w:t>
      </w:r>
      <w:r>
        <w:t>juglandetosum</w:t>
      </w:r>
      <w:r>
        <w:rPr>
          <w:spacing w:val="7"/>
        </w:rPr>
        <w:t xml:space="preserve"> </w:t>
      </w:r>
      <w:r>
        <w:t>(odeljenje</w:t>
      </w:r>
      <w:r>
        <w:rPr>
          <w:spacing w:val="-1"/>
        </w:rPr>
        <w:t xml:space="preserve"> </w:t>
      </w:r>
      <w:r>
        <w:t>23),</w:t>
      </w:r>
      <w:r>
        <w:rPr>
          <w:spacing w:val="6"/>
        </w:rPr>
        <w:t xml:space="preserve"> </w:t>
      </w:r>
      <w:r>
        <w:t>Luzulo</w:t>
      </w:r>
      <w:r>
        <w:rPr>
          <w:spacing w:val="-4"/>
        </w:rPr>
        <w:t xml:space="preserve"> </w:t>
      </w:r>
      <w:r>
        <w:t>Fagetum</w:t>
      </w:r>
      <w:r>
        <w:rPr>
          <w:spacing w:val="3"/>
        </w:rPr>
        <w:t xml:space="preserve"> </w:t>
      </w:r>
      <w:r>
        <w:t>montanum</w:t>
      </w:r>
      <w:r>
        <w:rPr>
          <w:spacing w:val="5"/>
        </w:rPr>
        <w:t xml:space="preserve"> </w:t>
      </w:r>
      <w:r>
        <w:t>(odeljenje</w:t>
      </w:r>
      <w:r>
        <w:rPr>
          <w:spacing w:val="-3"/>
        </w:rPr>
        <w:t xml:space="preserve"> </w:t>
      </w:r>
      <w:r>
        <w:t>2,</w:t>
      </w:r>
      <w:r>
        <w:rPr>
          <w:spacing w:val="5"/>
        </w:rPr>
        <w:t xml:space="preserve"> </w:t>
      </w:r>
      <w:r>
        <w:t>13,</w:t>
      </w:r>
      <w:r>
        <w:rPr>
          <w:spacing w:val="6"/>
        </w:rPr>
        <w:t xml:space="preserve"> </w:t>
      </w:r>
      <w:r>
        <w:t>17,</w:t>
      </w:r>
      <w:r>
        <w:rPr>
          <w:spacing w:val="7"/>
        </w:rPr>
        <w:t xml:space="preserve"> </w:t>
      </w:r>
      <w:r>
        <w:t>27,</w:t>
      </w:r>
      <w:r>
        <w:rPr>
          <w:spacing w:val="6"/>
        </w:rPr>
        <w:t xml:space="preserve"> </w:t>
      </w:r>
      <w:r>
        <w:t>28,</w:t>
      </w:r>
      <w:r>
        <w:rPr>
          <w:spacing w:val="2"/>
        </w:rPr>
        <w:t xml:space="preserve"> </w:t>
      </w:r>
      <w:r>
        <w:t>31,</w:t>
      </w:r>
      <w:r>
        <w:rPr>
          <w:spacing w:val="8"/>
        </w:rPr>
        <w:t xml:space="preserve"> </w:t>
      </w:r>
      <w:r>
        <w:t>47,</w:t>
      </w:r>
      <w:r>
        <w:rPr>
          <w:spacing w:val="5"/>
        </w:rPr>
        <w:t xml:space="preserve"> </w:t>
      </w:r>
      <w:r>
        <w:t>15,</w:t>
      </w:r>
      <w:r>
        <w:rPr>
          <w:spacing w:val="5"/>
        </w:rPr>
        <w:t xml:space="preserve"> </w:t>
      </w:r>
      <w:r>
        <w:t>6,</w:t>
      </w:r>
      <w:r>
        <w:rPr>
          <w:spacing w:val="3"/>
        </w:rPr>
        <w:t xml:space="preserve"> </w:t>
      </w:r>
      <w:r>
        <w:t>21,</w:t>
      </w:r>
      <w:r>
        <w:rPr>
          <w:spacing w:val="5"/>
        </w:rPr>
        <w:t xml:space="preserve"> </w:t>
      </w:r>
      <w:r>
        <w:t>64).</w:t>
      </w:r>
    </w:p>
    <w:p w:rsidR="00F96CC8" w:rsidRPr="00C73883" w:rsidRDefault="00F96CC8" w:rsidP="00F96CC8">
      <w:pPr>
        <w:pStyle w:val="BodyText"/>
        <w:spacing w:before="2"/>
        <w:jc w:val="left"/>
        <w:rPr>
          <w:sz w:val="21"/>
          <w:lang w:val="bs"/>
        </w:rPr>
      </w:pPr>
      <w:r>
        <w:t>U</w:t>
      </w:r>
      <w:r>
        <w:rPr>
          <w:spacing w:val="-3"/>
        </w:rPr>
        <w:t xml:space="preserve"> </w:t>
      </w:r>
      <w:r>
        <w:t>okviru</w:t>
      </w:r>
      <w:r>
        <w:rPr>
          <w:spacing w:val="3"/>
        </w:rPr>
        <w:t xml:space="preserve"> </w:t>
      </w:r>
      <w:r>
        <w:t>pojedinih</w:t>
      </w:r>
      <w:r>
        <w:rPr>
          <w:spacing w:val="11"/>
        </w:rPr>
        <w:t xml:space="preserve"> </w:t>
      </w:r>
      <w:r>
        <w:t>varijeteta</w:t>
      </w:r>
      <w:r>
        <w:rPr>
          <w:spacing w:val="8"/>
        </w:rPr>
        <w:t xml:space="preserve"> </w:t>
      </w:r>
      <w:r>
        <w:t>podeljenim</w:t>
      </w:r>
      <w:r>
        <w:rPr>
          <w:spacing w:val="6"/>
        </w:rPr>
        <w:t xml:space="preserve"> </w:t>
      </w:r>
      <w:r>
        <w:t>prema</w:t>
      </w:r>
      <w:r>
        <w:rPr>
          <w:spacing w:val="11"/>
        </w:rPr>
        <w:t xml:space="preserve"> </w:t>
      </w:r>
      <w:r>
        <w:t>matičnim</w:t>
      </w:r>
      <w:r>
        <w:rPr>
          <w:spacing w:val="7"/>
        </w:rPr>
        <w:t xml:space="preserve"> </w:t>
      </w:r>
      <w:r>
        <w:t>supstratima,</w:t>
      </w:r>
      <w:r>
        <w:rPr>
          <w:spacing w:val="18"/>
        </w:rPr>
        <w:t xml:space="preserve"> </w:t>
      </w:r>
      <w:r>
        <w:t>istraženi</w:t>
      </w:r>
      <w:r>
        <w:rPr>
          <w:spacing w:val="8"/>
        </w:rPr>
        <w:t xml:space="preserve"> </w:t>
      </w:r>
      <w:r>
        <w:t>profil</w:t>
      </w:r>
      <w:r>
        <w:rPr>
          <w:spacing w:val="9"/>
        </w:rPr>
        <w:t xml:space="preserve"> </w:t>
      </w:r>
      <w:r>
        <w:t>distričnog</w:t>
      </w:r>
      <w:r>
        <w:rPr>
          <w:spacing w:val="5"/>
        </w:rPr>
        <w:t xml:space="preserve"> </w:t>
      </w:r>
      <w:r>
        <w:t>kambiosola</w:t>
      </w:r>
      <w:r>
        <w:rPr>
          <w:spacing w:val="7"/>
        </w:rPr>
        <w:t xml:space="preserve"> </w:t>
      </w:r>
      <w:r>
        <w:t>imaju</w:t>
      </w:r>
      <w:r>
        <w:rPr>
          <w:spacing w:val="4"/>
        </w:rPr>
        <w:t xml:space="preserve"> </w:t>
      </w:r>
      <w:r>
        <w:t>sledeće</w:t>
      </w:r>
      <w:r>
        <w:rPr>
          <w:spacing w:val="3"/>
        </w:rPr>
        <w:t xml:space="preserve"> </w:t>
      </w:r>
      <w:r>
        <w:t>osnovne</w:t>
      </w:r>
      <w:r>
        <w:rPr>
          <w:spacing w:val="2"/>
        </w:rPr>
        <w:t xml:space="preserve"> </w:t>
      </w:r>
      <w:r>
        <w:t>morfološke</w:t>
      </w:r>
      <w:r>
        <w:rPr>
          <w:spacing w:val="2"/>
        </w:rPr>
        <w:t xml:space="preserve"> </w:t>
      </w:r>
      <w:r>
        <w:t>karakteristike:</w:t>
      </w:r>
    </w:p>
    <w:p w:rsidR="00F96CC8" w:rsidRDefault="00F96CC8" w:rsidP="00F96CC8">
      <w:pPr>
        <w:pStyle w:val="BodyText"/>
        <w:spacing w:before="1" w:line="506" w:lineRule="auto"/>
        <w:ind w:left="223" w:right="2597" w:firstLine="720"/>
        <w:jc w:val="left"/>
      </w:pPr>
      <w:r>
        <w:t>1.Na</w:t>
      </w:r>
      <w:r>
        <w:rPr>
          <w:spacing w:val="10"/>
        </w:rPr>
        <w:t xml:space="preserve"> </w:t>
      </w:r>
      <w:r>
        <w:t>seriji</w:t>
      </w:r>
      <w:r>
        <w:rPr>
          <w:spacing w:val="12"/>
        </w:rPr>
        <w:t xml:space="preserve"> </w:t>
      </w:r>
      <w:r>
        <w:t>krednih</w:t>
      </w:r>
      <w:r>
        <w:rPr>
          <w:spacing w:val="8"/>
        </w:rPr>
        <w:t xml:space="preserve"> </w:t>
      </w:r>
      <w:r>
        <w:t>i</w:t>
      </w:r>
      <w:r>
        <w:rPr>
          <w:spacing w:val="11"/>
        </w:rPr>
        <w:t xml:space="preserve"> </w:t>
      </w:r>
      <w:r>
        <w:t>jurskih</w:t>
      </w:r>
      <w:r>
        <w:rPr>
          <w:spacing w:val="12"/>
        </w:rPr>
        <w:t xml:space="preserve"> </w:t>
      </w:r>
      <w:r>
        <w:t>konglomerata,</w:t>
      </w:r>
      <w:r>
        <w:rPr>
          <w:spacing w:val="15"/>
        </w:rPr>
        <w:t xml:space="preserve"> </w:t>
      </w:r>
      <w:r>
        <w:t>peščara</w:t>
      </w:r>
      <w:r>
        <w:rPr>
          <w:spacing w:val="12"/>
        </w:rPr>
        <w:t xml:space="preserve"> </w:t>
      </w:r>
      <w:r>
        <w:t>i</w:t>
      </w:r>
      <w:r>
        <w:rPr>
          <w:spacing w:val="6"/>
        </w:rPr>
        <w:t xml:space="preserve"> </w:t>
      </w:r>
      <w:r>
        <w:t>glinaca:</w:t>
      </w:r>
    </w:p>
    <w:p w:rsidR="00F96CC8" w:rsidRDefault="00F96CC8" w:rsidP="00F96CC8">
      <w:pPr>
        <w:pStyle w:val="BodyText"/>
        <w:spacing w:line="249" w:lineRule="auto"/>
        <w:ind w:left="1072"/>
        <w:jc w:val="left"/>
      </w:pPr>
      <w:r>
        <w:t>-skeletno</w:t>
      </w:r>
      <w:r>
        <w:rPr>
          <w:spacing w:val="18"/>
        </w:rPr>
        <w:t xml:space="preserve"> </w:t>
      </w:r>
      <w:r>
        <w:t xml:space="preserve">(50%), </w:t>
      </w:r>
      <w:r>
        <w:rPr>
          <w:spacing w:val="1"/>
        </w:rPr>
        <w:t xml:space="preserve"> </w:t>
      </w:r>
      <w:r>
        <w:t>duboko</w:t>
      </w:r>
      <w:r>
        <w:rPr>
          <w:spacing w:val="19"/>
        </w:rPr>
        <w:t xml:space="preserve"> </w:t>
      </w:r>
      <w:r>
        <w:t>(100cm)</w:t>
      </w:r>
      <w:r>
        <w:rPr>
          <w:spacing w:val="25"/>
        </w:rPr>
        <w:t xml:space="preserve"> </w:t>
      </w:r>
      <w:r>
        <w:t>zemljište</w:t>
      </w:r>
      <w:r>
        <w:rPr>
          <w:spacing w:val="20"/>
        </w:rPr>
        <w:t xml:space="preserve"> </w:t>
      </w:r>
      <w:r>
        <w:t>na</w:t>
      </w:r>
      <w:r>
        <w:rPr>
          <w:spacing w:val="25"/>
        </w:rPr>
        <w:t xml:space="preserve"> </w:t>
      </w:r>
      <w:r>
        <w:t>peščarima,</w:t>
      </w:r>
      <w:r>
        <w:rPr>
          <w:spacing w:val="47"/>
        </w:rPr>
        <w:t xml:space="preserve"> </w:t>
      </w:r>
      <w:r>
        <w:t>vidljiv</w:t>
      </w:r>
      <w:r>
        <w:rPr>
          <w:spacing w:val="14"/>
        </w:rPr>
        <w:t xml:space="preserve"> </w:t>
      </w:r>
      <w:r>
        <w:t>prelazni</w:t>
      </w:r>
      <w:r>
        <w:rPr>
          <w:spacing w:val="20"/>
        </w:rPr>
        <w:t xml:space="preserve"> </w:t>
      </w:r>
      <w:r>
        <w:t>A/B</w:t>
      </w:r>
      <w:r>
        <w:rPr>
          <w:spacing w:val="14"/>
        </w:rPr>
        <w:t xml:space="preserve"> </w:t>
      </w:r>
      <w:r>
        <w:t>horizont</w:t>
      </w:r>
      <w:r>
        <w:rPr>
          <w:spacing w:val="19"/>
        </w:rPr>
        <w:t xml:space="preserve"> </w:t>
      </w:r>
      <w:r>
        <w:t>(10-22</w:t>
      </w:r>
      <w:r>
        <w:rPr>
          <w:spacing w:val="19"/>
        </w:rPr>
        <w:t xml:space="preserve"> </w:t>
      </w:r>
      <w:r>
        <w:t>cm).</w:t>
      </w:r>
      <w:r>
        <w:rPr>
          <w:spacing w:val="42"/>
        </w:rPr>
        <w:t xml:space="preserve"> </w:t>
      </w:r>
      <w:r>
        <w:t>Smeđi</w:t>
      </w:r>
      <w:r>
        <w:rPr>
          <w:spacing w:val="20"/>
        </w:rPr>
        <w:t xml:space="preserve"> </w:t>
      </w:r>
      <w:r>
        <w:t>(B)</w:t>
      </w:r>
      <w:r>
        <w:rPr>
          <w:spacing w:val="19"/>
        </w:rPr>
        <w:t xml:space="preserve"> </w:t>
      </w:r>
      <w:r>
        <w:t>horizont</w:t>
      </w:r>
      <w:r>
        <w:rPr>
          <w:spacing w:val="20"/>
        </w:rPr>
        <w:t xml:space="preserve"> </w:t>
      </w:r>
      <w:r>
        <w:t>je</w:t>
      </w:r>
      <w:r>
        <w:rPr>
          <w:spacing w:val="15"/>
        </w:rPr>
        <w:t xml:space="preserve"> </w:t>
      </w:r>
      <w:r>
        <w:t>22</w:t>
      </w:r>
      <w:r>
        <w:rPr>
          <w:spacing w:val="19"/>
        </w:rPr>
        <w:t xml:space="preserve"> </w:t>
      </w:r>
      <w:r>
        <w:t>–</w:t>
      </w:r>
      <w:r>
        <w:rPr>
          <w:spacing w:val="19"/>
        </w:rPr>
        <w:t xml:space="preserve"> </w:t>
      </w:r>
      <w:r>
        <w:t>100</w:t>
      </w:r>
      <w:r>
        <w:rPr>
          <w:spacing w:val="18"/>
        </w:rPr>
        <w:t xml:space="preserve"> </w:t>
      </w:r>
      <w:r>
        <w:t>cm,</w:t>
      </w:r>
      <w:r>
        <w:rPr>
          <w:spacing w:val="42"/>
        </w:rPr>
        <w:t xml:space="preserve"> </w:t>
      </w:r>
      <w:r>
        <w:t>smeđe</w:t>
      </w:r>
      <w:r>
        <w:rPr>
          <w:spacing w:val="16"/>
        </w:rPr>
        <w:t xml:space="preserve"> </w:t>
      </w:r>
      <w:r>
        <w:t>boje</w:t>
      </w:r>
      <w:r>
        <w:rPr>
          <w:spacing w:val="16"/>
        </w:rPr>
        <w:t xml:space="preserve"> </w:t>
      </w:r>
      <w:r>
        <w:t>sa</w:t>
      </w:r>
      <w:r>
        <w:rPr>
          <w:spacing w:val="19"/>
        </w:rPr>
        <w:t xml:space="preserve"> </w:t>
      </w:r>
      <w:r>
        <w:t>sivom</w:t>
      </w:r>
      <w:r>
        <w:rPr>
          <w:spacing w:val="19"/>
        </w:rPr>
        <w:t xml:space="preserve"> </w:t>
      </w:r>
      <w:r>
        <w:t>nijansom,</w:t>
      </w:r>
      <w:r>
        <w:rPr>
          <w:spacing w:val="23"/>
        </w:rPr>
        <w:t xml:space="preserve"> </w:t>
      </w:r>
      <w:r>
        <w:t>jako</w:t>
      </w:r>
      <w:r>
        <w:rPr>
          <w:spacing w:val="16"/>
        </w:rPr>
        <w:t xml:space="preserve"> </w:t>
      </w:r>
      <w:r>
        <w:t>skeletan,</w:t>
      </w:r>
      <w:r>
        <w:rPr>
          <w:spacing w:val="-47"/>
        </w:rPr>
        <w:t xml:space="preserve"> </w:t>
      </w:r>
      <w:r>
        <w:t>celom</w:t>
      </w:r>
      <w:r>
        <w:rPr>
          <w:spacing w:val="4"/>
        </w:rPr>
        <w:t xml:space="preserve"> </w:t>
      </w:r>
      <w:r>
        <w:t>dubinom</w:t>
      </w:r>
      <w:r>
        <w:rPr>
          <w:spacing w:val="4"/>
        </w:rPr>
        <w:t xml:space="preserve"> </w:t>
      </w:r>
      <w:r>
        <w:t>ilovast,</w:t>
      </w:r>
      <w:r>
        <w:rPr>
          <w:spacing w:val="8"/>
        </w:rPr>
        <w:t xml:space="preserve"> </w:t>
      </w:r>
      <w:r>
        <w:t>agregati</w:t>
      </w:r>
      <w:r>
        <w:rPr>
          <w:spacing w:val="4"/>
        </w:rPr>
        <w:t xml:space="preserve"> </w:t>
      </w:r>
      <w:r>
        <w:t>se</w:t>
      </w:r>
      <w:r>
        <w:rPr>
          <w:spacing w:val="-2"/>
        </w:rPr>
        <w:t xml:space="preserve"> </w:t>
      </w:r>
      <w:r>
        <w:t>lako</w:t>
      </w:r>
      <w:r>
        <w:rPr>
          <w:spacing w:val="-2"/>
        </w:rPr>
        <w:t xml:space="preserve"> </w:t>
      </w:r>
      <w:r>
        <w:t>mrve</w:t>
      </w:r>
      <w:r>
        <w:rPr>
          <w:spacing w:val="-3"/>
        </w:rPr>
        <w:t xml:space="preserve"> </w:t>
      </w:r>
      <w:r>
        <w:t>pod prstima</w:t>
      </w:r>
      <w:r>
        <w:rPr>
          <w:spacing w:val="4"/>
        </w:rPr>
        <w:t xml:space="preserve"> </w:t>
      </w:r>
      <w:r>
        <w:t>(odeljenje 2);</w:t>
      </w:r>
    </w:p>
    <w:p w:rsidR="00F96CC8" w:rsidRPr="00F96CC8" w:rsidRDefault="00F96CC8" w:rsidP="00F96CC8">
      <w:pPr>
        <w:pStyle w:val="BodyText"/>
        <w:ind w:left="1072"/>
        <w:jc w:val="left"/>
      </w:pPr>
      <w:r>
        <w:t>-malo skeletno</w:t>
      </w:r>
      <w:r>
        <w:rPr>
          <w:spacing w:val="-1"/>
        </w:rPr>
        <w:t xml:space="preserve"> </w:t>
      </w:r>
      <w:r>
        <w:t>(10</w:t>
      </w:r>
      <w:r>
        <w:rPr>
          <w:spacing w:val="6"/>
        </w:rPr>
        <w:t xml:space="preserve"> </w:t>
      </w:r>
      <w:r>
        <w:t>–</w:t>
      </w:r>
      <w:r>
        <w:rPr>
          <w:spacing w:val="3"/>
        </w:rPr>
        <w:t xml:space="preserve"> </w:t>
      </w:r>
      <w:r>
        <w:t>15%)</w:t>
      </w:r>
      <w:r>
        <w:rPr>
          <w:spacing w:val="6"/>
        </w:rPr>
        <w:t xml:space="preserve"> </w:t>
      </w:r>
      <w:r>
        <w:t>duboko,</w:t>
      </w:r>
      <w:r>
        <w:rPr>
          <w:spacing w:val="14"/>
        </w:rPr>
        <w:t xml:space="preserve"> </w:t>
      </w:r>
      <w:r>
        <w:t>litzički</w:t>
      </w:r>
      <w:r>
        <w:rPr>
          <w:spacing w:val="8"/>
        </w:rPr>
        <w:t xml:space="preserve"> </w:t>
      </w:r>
      <w:r>
        <w:t>kontakt</w:t>
      </w:r>
      <w:r>
        <w:rPr>
          <w:spacing w:val="9"/>
        </w:rPr>
        <w:t xml:space="preserve"> </w:t>
      </w:r>
      <w:r>
        <w:t>75</w:t>
      </w:r>
      <w:r>
        <w:rPr>
          <w:spacing w:val="3"/>
        </w:rPr>
        <w:t xml:space="preserve"> </w:t>
      </w:r>
      <w:r>
        <w:t>cm,</w:t>
      </w:r>
      <w:r>
        <w:rPr>
          <w:spacing w:val="67"/>
        </w:rPr>
        <w:t xml:space="preserve"> </w:t>
      </w:r>
      <w:r>
        <w:t>struktura</w:t>
      </w:r>
      <w:r>
        <w:rPr>
          <w:spacing w:val="8"/>
        </w:rPr>
        <w:t xml:space="preserve"> </w:t>
      </w:r>
      <w:r>
        <w:t>(A1</w:t>
      </w:r>
      <w:r>
        <w:rPr>
          <w:spacing w:val="4"/>
        </w:rPr>
        <w:t xml:space="preserve"> </w:t>
      </w:r>
      <w:r>
        <w:t>horizont)</w:t>
      </w:r>
      <w:r>
        <w:rPr>
          <w:spacing w:val="8"/>
        </w:rPr>
        <w:t xml:space="preserve"> </w:t>
      </w:r>
      <w:r>
        <w:t>vrlo nestabilna</w:t>
      </w:r>
      <w:r>
        <w:rPr>
          <w:spacing w:val="8"/>
        </w:rPr>
        <w:t xml:space="preserve"> </w:t>
      </w:r>
      <w:r>
        <w:t>orašasta</w:t>
      </w:r>
      <w:r>
        <w:rPr>
          <w:spacing w:val="11"/>
        </w:rPr>
        <w:t xml:space="preserve"> </w:t>
      </w:r>
      <w:r>
        <w:t>(odeljenje 13);</w:t>
      </w:r>
    </w:p>
    <w:p w:rsidR="00F96CC8" w:rsidRPr="00F96CC8" w:rsidRDefault="00F96CC8" w:rsidP="00F96CC8">
      <w:pPr>
        <w:pStyle w:val="BodyText"/>
        <w:spacing w:line="249" w:lineRule="auto"/>
        <w:ind w:left="1072"/>
        <w:jc w:val="left"/>
      </w:pPr>
      <w:r>
        <w:t>-matični</w:t>
      </w:r>
      <w:r>
        <w:rPr>
          <w:spacing w:val="31"/>
        </w:rPr>
        <w:t xml:space="preserve"> </w:t>
      </w:r>
      <w:r>
        <w:t>supstrat</w:t>
      </w:r>
      <w:r>
        <w:rPr>
          <w:spacing w:val="34"/>
        </w:rPr>
        <w:t xml:space="preserve"> </w:t>
      </w:r>
      <w:r>
        <w:t>je</w:t>
      </w:r>
      <w:r>
        <w:rPr>
          <w:spacing w:val="26"/>
        </w:rPr>
        <w:t xml:space="preserve"> </w:t>
      </w:r>
      <w:r>
        <w:t>sitnozrni</w:t>
      </w:r>
      <w:r>
        <w:rPr>
          <w:spacing w:val="26"/>
        </w:rPr>
        <w:t xml:space="preserve"> </w:t>
      </w:r>
      <w:r>
        <w:t>peščar,</w:t>
      </w:r>
      <w:r>
        <w:rPr>
          <w:spacing w:val="4"/>
        </w:rPr>
        <w:t xml:space="preserve"> </w:t>
      </w:r>
      <w:r>
        <w:t>sadržaj</w:t>
      </w:r>
      <w:r>
        <w:rPr>
          <w:spacing w:val="21"/>
        </w:rPr>
        <w:t xml:space="preserve"> </w:t>
      </w:r>
      <w:r>
        <w:t>skeleta</w:t>
      </w:r>
      <w:r>
        <w:rPr>
          <w:spacing w:val="27"/>
        </w:rPr>
        <w:t xml:space="preserve"> </w:t>
      </w:r>
      <w:r>
        <w:t>nizak,</w:t>
      </w:r>
      <w:r>
        <w:rPr>
          <w:spacing w:val="5"/>
        </w:rPr>
        <w:t xml:space="preserve"> </w:t>
      </w:r>
      <w:r>
        <w:t>duboko</w:t>
      </w:r>
      <w:r>
        <w:rPr>
          <w:spacing w:val="20"/>
        </w:rPr>
        <w:t xml:space="preserve"> </w:t>
      </w:r>
      <w:r>
        <w:t>65</w:t>
      </w:r>
      <w:r>
        <w:rPr>
          <w:spacing w:val="25"/>
        </w:rPr>
        <w:t xml:space="preserve"> </w:t>
      </w:r>
      <w:r>
        <w:t>cm,</w:t>
      </w:r>
      <w:r>
        <w:rPr>
          <w:spacing w:val="4"/>
        </w:rPr>
        <w:t xml:space="preserve"> </w:t>
      </w:r>
      <w:r>
        <w:t>humusni</w:t>
      </w:r>
      <w:r>
        <w:rPr>
          <w:spacing w:val="26"/>
        </w:rPr>
        <w:t xml:space="preserve"> </w:t>
      </w:r>
      <w:r>
        <w:t>sloj</w:t>
      </w:r>
      <w:r>
        <w:rPr>
          <w:spacing w:val="21"/>
        </w:rPr>
        <w:t xml:space="preserve"> </w:t>
      </w:r>
      <w:r>
        <w:t>skoro</w:t>
      </w:r>
      <w:r>
        <w:rPr>
          <w:spacing w:val="20"/>
        </w:rPr>
        <w:t xml:space="preserve"> </w:t>
      </w:r>
      <w:r>
        <w:t>izostaje</w:t>
      </w:r>
      <w:r>
        <w:rPr>
          <w:spacing w:val="20"/>
        </w:rPr>
        <w:t xml:space="preserve"> </w:t>
      </w:r>
      <w:r>
        <w:t>zbog</w:t>
      </w:r>
      <w:r>
        <w:rPr>
          <w:spacing w:val="26"/>
        </w:rPr>
        <w:t xml:space="preserve"> </w:t>
      </w:r>
      <w:r>
        <w:t>deluvijalnog</w:t>
      </w:r>
      <w:r>
        <w:rPr>
          <w:spacing w:val="25"/>
        </w:rPr>
        <w:t xml:space="preserve"> </w:t>
      </w:r>
      <w:r>
        <w:t>procesa</w:t>
      </w:r>
      <w:r>
        <w:rPr>
          <w:spacing w:val="25"/>
        </w:rPr>
        <w:t xml:space="preserve"> </w:t>
      </w:r>
      <w:r>
        <w:t>na</w:t>
      </w:r>
      <w:r>
        <w:rPr>
          <w:spacing w:val="26"/>
        </w:rPr>
        <w:t xml:space="preserve"> </w:t>
      </w:r>
      <w:r>
        <w:t>strmom</w:t>
      </w:r>
      <w:r>
        <w:rPr>
          <w:spacing w:val="27"/>
        </w:rPr>
        <w:t xml:space="preserve"> </w:t>
      </w:r>
      <w:r>
        <w:t>nagibu,</w:t>
      </w:r>
      <w:r>
        <w:rPr>
          <w:spacing w:val="3"/>
        </w:rPr>
        <w:t xml:space="preserve"> </w:t>
      </w:r>
      <w:r>
        <w:t>mezofilna</w:t>
      </w:r>
      <w:r>
        <w:rPr>
          <w:spacing w:val="26"/>
        </w:rPr>
        <w:t xml:space="preserve"> </w:t>
      </w:r>
      <w:r>
        <w:t>je</w:t>
      </w:r>
      <w:r>
        <w:rPr>
          <w:spacing w:val="21"/>
        </w:rPr>
        <w:t xml:space="preserve"> </w:t>
      </w:r>
      <w:r>
        <w:t>varijanta</w:t>
      </w:r>
      <w:r>
        <w:rPr>
          <w:spacing w:val="28"/>
        </w:rPr>
        <w:t xml:space="preserve"> </w:t>
      </w:r>
      <w:r>
        <w:t>distričnog</w:t>
      </w:r>
      <w:r>
        <w:rPr>
          <w:spacing w:val="1"/>
        </w:rPr>
        <w:t xml:space="preserve"> </w:t>
      </w:r>
      <w:r>
        <w:t>kambisola</w:t>
      </w:r>
      <w:r>
        <w:rPr>
          <w:spacing w:val="5"/>
        </w:rPr>
        <w:t xml:space="preserve"> </w:t>
      </w:r>
      <w:r>
        <w:t>(odeljenje</w:t>
      </w:r>
      <w:r>
        <w:rPr>
          <w:spacing w:val="-3"/>
        </w:rPr>
        <w:t xml:space="preserve"> </w:t>
      </w:r>
      <w:r>
        <w:t>17);</w:t>
      </w:r>
    </w:p>
    <w:p w:rsidR="00F96CC8" w:rsidRPr="00F96CC8" w:rsidRDefault="00F96CC8" w:rsidP="00F96CC8">
      <w:pPr>
        <w:pStyle w:val="BodyText"/>
        <w:ind w:left="1072"/>
        <w:jc w:val="left"/>
      </w:pPr>
      <w:r>
        <w:t>-podloga</w:t>
      </w:r>
      <w:r>
        <w:rPr>
          <w:spacing w:val="5"/>
        </w:rPr>
        <w:t xml:space="preserve"> </w:t>
      </w:r>
      <w:r>
        <w:t>sitnozrni</w:t>
      </w:r>
      <w:r>
        <w:rPr>
          <w:spacing w:val="6"/>
        </w:rPr>
        <w:t xml:space="preserve"> </w:t>
      </w:r>
      <w:r>
        <w:t>peščar,</w:t>
      </w:r>
      <w:r>
        <w:rPr>
          <w:spacing w:val="10"/>
        </w:rPr>
        <w:t xml:space="preserve"> </w:t>
      </w:r>
      <w:r>
        <w:t>duboka</w:t>
      </w:r>
      <w:r>
        <w:rPr>
          <w:spacing w:val="6"/>
        </w:rPr>
        <w:t xml:space="preserve"> </w:t>
      </w:r>
      <w:r>
        <w:t>forma</w:t>
      </w:r>
      <w:r>
        <w:rPr>
          <w:spacing w:val="5"/>
        </w:rPr>
        <w:t xml:space="preserve"> </w:t>
      </w:r>
      <w:r>
        <w:t>(80</w:t>
      </w:r>
      <w:r>
        <w:rPr>
          <w:spacing w:val="3"/>
        </w:rPr>
        <w:t xml:space="preserve"> </w:t>
      </w:r>
      <w:r>
        <w:t>cm),</w:t>
      </w:r>
      <w:r>
        <w:rPr>
          <w:spacing w:val="61"/>
        </w:rPr>
        <w:t xml:space="preserve"> </w:t>
      </w:r>
      <w:r>
        <w:t>prelaz</w:t>
      </w:r>
      <w:r>
        <w:rPr>
          <w:spacing w:val="5"/>
        </w:rPr>
        <w:t xml:space="preserve"> </w:t>
      </w:r>
      <w:r>
        <w:t>iz</w:t>
      </w:r>
      <w:r>
        <w:rPr>
          <w:spacing w:val="8"/>
        </w:rPr>
        <w:t xml:space="preserve"> </w:t>
      </w:r>
      <w:r>
        <w:t>A</w:t>
      </w:r>
      <w:r>
        <w:rPr>
          <w:spacing w:val="2"/>
        </w:rPr>
        <w:t xml:space="preserve"> </w:t>
      </w:r>
      <w:r>
        <w:t>u</w:t>
      </w:r>
      <w:r>
        <w:rPr>
          <w:spacing w:val="5"/>
        </w:rPr>
        <w:t xml:space="preserve"> </w:t>
      </w:r>
      <w:r>
        <w:t>(B)</w:t>
      </w:r>
      <w:r>
        <w:rPr>
          <w:spacing w:val="3"/>
        </w:rPr>
        <w:t xml:space="preserve"> </w:t>
      </w:r>
      <w:r>
        <w:t>difuzan,</w:t>
      </w:r>
      <w:r>
        <w:rPr>
          <w:spacing w:val="59"/>
        </w:rPr>
        <w:t xml:space="preserve"> </w:t>
      </w:r>
      <w:r>
        <w:t>skelet</w:t>
      </w:r>
      <w:r>
        <w:rPr>
          <w:spacing w:val="6"/>
        </w:rPr>
        <w:t xml:space="preserve"> </w:t>
      </w:r>
      <w:r>
        <w:t>raste</w:t>
      </w:r>
      <w:r>
        <w:rPr>
          <w:spacing w:val="1"/>
        </w:rPr>
        <w:t xml:space="preserve"> </w:t>
      </w:r>
      <w:r>
        <w:t>sa</w:t>
      </w:r>
      <w:r>
        <w:rPr>
          <w:spacing w:val="5"/>
        </w:rPr>
        <w:t xml:space="preserve"> </w:t>
      </w:r>
      <w:r>
        <w:t>dubinom,</w:t>
      </w:r>
      <w:r>
        <w:rPr>
          <w:spacing w:val="62"/>
        </w:rPr>
        <w:t xml:space="preserve"> </w:t>
      </w:r>
      <w:r>
        <w:t>prosečno</w:t>
      </w:r>
      <w:r>
        <w:rPr>
          <w:spacing w:val="-3"/>
        </w:rPr>
        <w:t xml:space="preserve"> </w:t>
      </w:r>
      <w:r>
        <w:t>ga</w:t>
      </w:r>
      <w:r>
        <w:rPr>
          <w:spacing w:val="6"/>
        </w:rPr>
        <w:t xml:space="preserve"> </w:t>
      </w:r>
      <w:r>
        <w:t>ima</w:t>
      </w:r>
      <w:r>
        <w:rPr>
          <w:spacing w:val="8"/>
        </w:rPr>
        <w:t xml:space="preserve"> </w:t>
      </w:r>
      <w:r>
        <w:t>25</w:t>
      </w:r>
      <w:r>
        <w:rPr>
          <w:spacing w:val="1"/>
        </w:rPr>
        <w:t xml:space="preserve"> </w:t>
      </w:r>
      <w:r>
        <w:t>–</w:t>
      </w:r>
      <w:r>
        <w:rPr>
          <w:spacing w:val="7"/>
        </w:rPr>
        <w:t xml:space="preserve"> </w:t>
      </w:r>
      <w:r>
        <w:t>30%,</w:t>
      </w:r>
      <w:r>
        <w:rPr>
          <w:spacing w:val="61"/>
        </w:rPr>
        <w:t xml:space="preserve"> </w:t>
      </w:r>
      <w:r>
        <w:t>suv</w:t>
      </w:r>
      <w:r>
        <w:rPr>
          <w:spacing w:val="-2"/>
        </w:rPr>
        <w:t xml:space="preserve"> </w:t>
      </w:r>
      <w:r>
        <w:t>pedoklimat</w:t>
      </w:r>
      <w:r>
        <w:rPr>
          <w:spacing w:val="6"/>
        </w:rPr>
        <w:t xml:space="preserve"> </w:t>
      </w:r>
      <w:r>
        <w:t>(odeljenje</w:t>
      </w:r>
      <w:r>
        <w:rPr>
          <w:spacing w:val="-2"/>
        </w:rPr>
        <w:t xml:space="preserve"> </w:t>
      </w:r>
      <w:r>
        <w:t>11);</w:t>
      </w:r>
    </w:p>
    <w:p w:rsidR="00F96CC8" w:rsidRPr="00F96CC8" w:rsidRDefault="00F96CC8" w:rsidP="00F96CC8">
      <w:pPr>
        <w:pStyle w:val="BodyText"/>
        <w:spacing w:before="1"/>
        <w:ind w:left="1072"/>
        <w:jc w:val="left"/>
      </w:pPr>
      <w:r>
        <w:t>-tipičan</w:t>
      </w:r>
      <w:r>
        <w:rPr>
          <w:spacing w:val="8"/>
        </w:rPr>
        <w:t xml:space="preserve"> </w:t>
      </w:r>
      <w:r>
        <w:t>profil</w:t>
      </w:r>
      <w:r>
        <w:rPr>
          <w:spacing w:val="8"/>
        </w:rPr>
        <w:t xml:space="preserve"> </w:t>
      </w:r>
      <w:r>
        <w:t>na</w:t>
      </w:r>
      <w:r>
        <w:rPr>
          <w:spacing w:val="7"/>
        </w:rPr>
        <w:t xml:space="preserve"> </w:t>
      </w:r>
      <w:r>
        <w:t>peščarima,</w:t>
      </w:r>
      <w:r>
        <w:rPr>
          <w:spacing w:val="17"/>
        </w:rPr>
        <w:t xml:space="preserve"> </w:t>
      </w:r>
      <w:r>
        <w:t>dubine</w:t>
      </w:r>
      <w:r>
        <w:rPr>
          <w:spacing w:val="2"/>
        </w:rPr>
        <w:t xml:space="preserve"> </w:t>
      </w:r>
      <w:r>
        <w:t>50</w:t>
      </w:r>
      <w:r>
        <w:rPr>
          <w:spacing w:val="3"/>
        </w:rPr>
        <w:t xml:space="preserve"> </w:t>
      </w:r>
      <w:r>
        <w:t>cm,</w:t>
      </w:r>
      <w:r>
        <w:rPr>
          <w:spacing w:val="65"/>
        </w:rPr>
        <w:t xml:space="preserve"> </w:t>
      </w:r>
      <w:r>
        <w:t>skelet</w:t>
      </w:r>
      <w:r>
        <w:rPr>
          <w:spacing w:val="5"/>
        </w:rPr>
        <w:t xml:space="preserve"> </w:t>
      </w:r>
      <w:r>
        <w:t>krupan,</w:t>
      </w:r>
      <w:r>
        <w:rPr>
          <w:spacing w:val="65"/>
        </w:rPr>
        <w:t xml:space="preserve"> </w:t>
      </w:r>
      <w:r>
        <w:t>rastresit,</w:t>
      </w:r>
      <w:r>
        <w:rPr>
          <w:spacing w:val="65"/>
        </w:rPr>
        <w:t xml:space="preserve"> </w:t>
      </w:r>
      <w:r>
        <w:t>tamno</w:t>
      </w:r>
      <w:r>
        <w:rPr>
          <w:spacing w:val="1"/>
        </w:rPr>
        <w:t xml:space="preserve"> </w:t>
      </w:r>
      <w:r>
        <w:t>–</w:t>
      </w:r>
      <w:r>
        <w:rPr>
          <w:spacing w:val="3"/>
        </w:rPr>
        <w:t xml:space="preserve"> </w:t>
      </w:r>
      <w:r>
        <w:t>smeđ,</w:t>
      </w:r>
      <w:r>
        <w:rPr>
          <w:spacing w:val="60"/>
        </w:rPr>
        <w:t xml:space="preserve"> </w:t>
      </w:r>
      <w:r>
        <w:t>(B)</w:t>
      </w:r>
      <w:r>
        <w:rPr>
          <w:spacing w:val="5"/>
        </w:rPr>
        <w:t xml:space="preserve"> </w:t>
      </w:r>
      <w:r>
        <w:t>je rude boje,</w:t>
      </w:r>
      <w:r>
        <w:rPr>
          <w:spacing w:val="65"/>
        </w:rPr>
        <w:t xml:space="preserve"> </w:t>
      </w:r>
      <w:r>
        <w:t>znatno</w:t>
      </w:r>
      <w:r>
        <w:rPr>
          <w:spacing w:val="-3"/>
        </w:rPr>
        <w:t xml:space="preserve"> </w:t>
      </w:r>
      <w:r>
        <w:t>vlažniji</w:t>
      </w:r>
      <w:r>
        <w:rPr>
          <w:spacing w:val="3"/>
        </w:rPr>
        <w:t xml:space="preserve"> </w:t>
      </w:r>
      <w:r>
        <w:t>od</w:t>
      </w:r>
      <w:r>
        <w:rPr>
          <w:spacing w:val="3"/>
        </w:rPr>
        <w:t xml:space="preserve"> </w:t>
      </w:r>
      <w:r>
        <w:t>A1</w:t>
      </w:r>
      <w:r>
        <w:rPr>
          <w:spacing w:val="7"/>
        </w:rPr>
        <w:t xml:space="preserve"> </w:t>
      </w:r>
      <w:r>
        <w:t>(odeljenje</w:t>
      </w:r>
      <w:r>
        <w:rPr>
          <w:spacing w:val="-1"/>
        </w:rPr>
        <w:t xml:space="preserve"> </w:t>
      </w:r>
      <w:r>
        <w:t>27);</w:t>
      </w:r>
    </w:p>
    <w:p w:rsidR="00F96CC8" w:rsidRPr="00F96CC8" w:rsidRDefault="00F96CC8" w:rsidP="00F96CC8">
      <w:pPr>
        <w:pStyle w:val="BodyText"/>
        <w:ind w:left="1072"/>
        <w:jc w:val="left"/>
      </w:pPr>
      <w:r>
        <w:t>-slabo</w:t>
      </w:r>
      <w:r>
        <w:rPr>
          <w:spacing w:val="-4"/>
        </w:rPr>
        <w:t xml:space="preserve"> </w:t>
      </w:r>
      <w:r>
        <w:t>skeletno,</w:t>
      </w:r>
      <w:r>
        <w:rPr>
          <w:spacing w:val="13"/>
        </w:rPr>
        <w:t xml:space="preserve"> </w:t>
      </w:r>
      <w:r>
        <w:t>duboko,</w:t>
      </w:r>
      <w:r>
        <w:rPr>
          <w:spacing w:val="61"/>
        </w:rPr>
        <w:t xml:space="preserve"> </w:t>
      </w:r>
      <w:r>
        <w:t>sa</w:t>
      </w:r>
      <w:r>
        <w:rPr>
          <w:spacing w:val="4"/>
        </w:rPr>
        <w:t xml:space="preserve"> </w:t>
      </w:r>
      <w:r>
        <w:t>intenzivnom</w:t>
      </w:r>
      <w:r>
        <w:rPr>
          <w:spacing w:val="6"/>
        </w:rPr>
        <w:t xml:space="preserve"> </w:t>
      </w:r>
      <w:r>
        <w:t>aktivnošću</w:t>
      </w:r>
      <w:r>
        <w:rPr>
          <w:spacing w:val="3"/>
        </w:rPr>
        <w:t xml:space="preserve"> </w:t>
      </w:r>
      <w:r>
        <w:t>humifikatora</w:t>
      </w:r>
      <w:r>
        <w:rPr>
          <w:spacing w:val="6"/>
        </w:rPr>
        <w:t xml:space="preserve"> </w:t>
      </w:r>
      <w:r>
        <w:t>(odeljenje</w:t>
      </w:r>
      <w:r>
        <w:rPr>
          <w:spacing w:val="-2"/>
        </w:rPr>
        <w:t xml:space="preserve"> </w:t>
      </w:r>
      <w:r>
        <w:t>28);</w:t>
      </w:r>
    </w:p>
    <w:p w:rsidR="00F96CC8" w:rsidRPr="00F96CC8" w:rsidRDefault="00F96CC8" w:rsidP="00F96CC8">
      <w:pPr>
        <w:pStyle w:val="BodyText"/>
        <w:ind w:left="1072"/>
        <w:jc w:val="left"/>
      </w:pPr>
      <w:r>
        <w:t>-teži</w:t>
      </w:r>
      <w:r>
        <w:rPr>
          <w:spacing w:val="7"/>
        </w:rPr>
        <w:t xml:space="preserve"> </w:t>
      </w:r>
      <w:r>
        <w:t>po</w:t>
      </w:r>
      <w:r>
        <w:rPr>
          <w:spacing w:val="-2"/>
        </w:rPr>
        <w:t xml:space="preserve"> </w:t>
      </w:r>
      <w:r>
        <w:t>sastavu</w:t>
      </w:r>
      <w:r>
        <w:rPr>
          <w:spacing w:val="5"/>
        </w:rPr>
        <w:t xml:space="preserve"> </w:t>
      </w:r>
      <w:r>
        <w:t>od</w:t>
      </w:r>
      <w:r>
        <w:rPr>
          <w:spacing w:val="5"/>
        </w:rPr>
        <w:t xml:space="preserve"> </w:t>
      </w:r>
      <w:r>
        <w:t>gnajseva</w:t>
      </w:r>
      <w:r>
        <w:rPr>
          <w:spacing w:val="8"/>
        </w:rPr>
        <w:t xml:space="preserve"> </w:t>
      </w:r>
      <w:r>
        <w:t>i</w:t>
      </w:r>
      <w:r>
        <w:rPr>
          <w:spacing w:val="7"/>
        </w:rPr>
        <w:t xml:space="preserve"> </w:t>
      </w:r>
      <w:r>
        <w:t>jurskih</w:t>
      </w:r>
      <w:r>
        <w:rPr>
          <w:spacing w:val="9"/>
        </w:rPr>
        <w:t xml:space="preserve"> </w:t>
      </w:r>
      <w:r>
        <w:t>konglomerata,</w:t>
      </w:r>
      <w:r>
        <w:rPr>
          <w:spacing w:val="17"/>
        </w:rPr>
        <w:t xml:space="preserve"> </w:t>
      </w:r>
      <w:r>
        <w:t>dubok</w:t>
      </w:r>
      <w:r>
        <w:rPr>
          <w:spacing w:val="5"/>
        </w:rPr>
        <w:t xml:space="preserve"> </w:t>
      </w:r>
      <w:r>
        <w:t>(65</w:t>
      </w:r>
      <w:r>
        <w:rPr>
          <w:spacing w:val="5"/>
        </w:rPr>
        <w:t xml:space="preserve"> </w:t>
      </w:r>
      <w:r>
        <w:t>cm)</w:t>
      </w:r>
      <w:r>
        <w:rPr>
          <w:spacing w:val="8"/>
        </w:rPr>
        <w:t xml:space="preserve"> </w:t>
      </w:r>
      <w:r>
        <w:t>skeletan</w:t>
      </w:r>
      <w:r>
        <w:rPr>
          <w:spacing w:val="13"/>
        </w:rPr>
        <w:t xml:space="preserve"> </w:t>
      </w:r>
      <w:r>
        <w:t>u</w:t>
      </w:r>
      <w:r>
        <w:rPr>
          <w:spacing w:val="3"/>
        </w:rPr>
        <w:t xml:space="preserve"> </w:t>
      </w:r>
      <w:r>
        <w:t>(B)</w:t>
      </w:r>
      <w:r>
        <w:rPr>
          <w:spacing w:val="5"/>
        </w:rPr>
        <w:t xml:space="preserve"> </w:t>
      </w:r>
      <w:r>
        <w:t>horizontu</w:t>
      </w:r>
      <w:r>
        <w:rPr>
          <w:spacing w:val="8"/>
        </w:rPr>
        <w:t xml:space="preserve"> </w:t>
      </w:r>
      <w:r>
        <w:t>do</w:t>
      </w:r>
      <w:r>
        <w:rPr>
          <w:spacing w:val="-3"/>
        </w:rPr>
        <w:t xml:space="preserve"> </w:t>
      </w:r>
      <w:r>
        <w:t>30%,</w:t>
      </w:r>
      <w:r>
        <w:rPr>
          <w:spacing w:val="62"/>
        </w:rPr>
        <w:t xml:space="preserve"> </w:t>
      </w:r>
      <w:r>
        <w:t>humusni</w:t>
      </w:r>
      <w:r>
        <w:rPr>
          <w:spacing w:val="8"/>
        </w:rPr>
        <w:t xml:space="preserve"> </w:t>
      </w:r>
      <w:r>
        <w:t>sloj</w:t>
      </w:r>
      <w:r>
        <w:rPr>
          <w:spacing w:val="2"/>
        </w:rPr>
        <w:t xml:space="preserve"> </w:t>
      </w:r>
      <w:r>
        <w:t>slabo</w:t>
      </w:r>
      <w:r>
        <w:rPr>
          <w:spacing w:val="-2"/>
        </w:rPr>
        <w:t xml:space="preserve"> </w:t>
      </w:r>
      <w:r>
        <w:t>izražen,</w:t>
      </w:r>
      <w:r>
        <w:rPr>
          <w:spacing w:val="61"/>
        </w:rPr>
        <w:t xml:space="preserve"> </w:t>
      </w:r>
      <w:r>
        <w:t>struktura</w:t>
      </w:r>
      <w:r>
        <w:rPr>
          <w:spacing w:val="8"/>
        </w:rPr>
        <w:t xml:space="preserve"> </w:t>
      </w:r>
      <w:r>
        <w:t>izražena</w:t>
      </w:r>
      <w:r>
        <w:rPr>
          <w:spacing w:val="7"/>
        </w:rPr>
        <w:t xml:space="preserve"> </w:t>
      </w:r>
      <w:r>
        <w:t>i</w:t>
      </w:r>
      <w:r>
        <w:rPr>
          <w:spacing w:val="8"/>
        </w:rPr>
        <w:t xml:space="preserve"> </w:t>
      </w:r>
      <w:r>
        <w:t>stabilna</w:t>
      </w:r>
      <w:r>
        <w:rPr>
          <w:spacing w:val="7"/>
        </w:rPr>
        <w:t xml:space="preserve"> </w:t>
      </w:r>
      <w:r>
        <w:t>(odeljenje 31);</w:t>
      </w:r>
    </w:p>
    <w:p w:rsidR="00F96CC8" w:rsidRDefault="00F96CC8" w:rsidP="00F96CC8">
      <w:pPr>
        <w:pStyle w:val="BodyText"/>
        <w:spacing w:line="249" w:lineRule="auto"/>
        <w:ind w:left="1072"/>
        <w:jc w:val="left"/>
      </w:pPr>
      <w:r>
        <w:t>-podloga</w:t>
      </w:r>
      <w:r>
        <w:rPr>
          <w:spacing w:val="11"/>
        </w:rPr>
        <w:t xml:space="preserve"> </w:t>
      </w:r>
      <w:r>
        <w:t>kvarcni</w:t>
      </w:r>
      <w:r>
        <w:rPr>
          <w:spacing w:val="11"/>
        </w:rPr>
        <w:t xml:space="preserve"> </w:t>
      </w:r>
      <w:r>
        <w:t>i</w:t>
      </w:r>
      <w:r>
        <w:rPr>
          <w:spacing w:val="11"/>
        </w:rPr>
        <w:t xml:space="preserve"> </w:t>
      </w:r>
      <w:r>
        <w:t>peščar</w:t>
      </w:r>
      <w:r>
        <w:rPr>
          <w:spacing w:val="16"/>
        </w:rPr>
        <w:t xml:space="preserve"> </w:t>
      </w:r>
      <w:r>
        <w:t>i</w:t>
      </w:r>
      <w:r>
        <w:rPr>
          <w:spacing w:val="11"/>
        </w:rPr>
        <w:t xml:space="preserve"> </w:t>
      </w:r>
      <w:r>
        <w:t>konglomerat,</w:t>
      </w:r>
      <w:r>
        <w:rPr>
          <w:spacing w:val="22"/>
        </w:rPr>
        <w:t xml:space="preserve"> </w:t>
      </w:r>
      <w:r>
        <w:t>otporni</w:t>
      </w:r>
      <w:r>
        <w:rPr>
          <w:spacing w:val="11"/>
        </w:rPr>
        <w:t xml:space="preserve"> </w:t>
      </w:r>
      <w:r>
        <w:t>i</w:t>
      </w:r>
      <w:r>
        <w:rPr>
          <w:spacing w:val="11"/>
        </w:rPr>
        <w:t xml:space="preserve"> </w:t>
      </w:r>
      <w:r>
        <w:t>tvrdi,</w:t>
      </w:r>
      <w:r>
        <w:rPr>
          <w:spacing w:val="24"/>
        </w:rPr>
        <w:t xml:space="preserve"> </w:t>
      </w:r>
      <w:r>
        <w:t>prisutni</w:t>
      </w:r>
      <w:r>
        <w:rPr>
          <w:spacing w:val="11"/>
        </w:rPr>
        <w:t xml:space="preserve"> </w:t>
      </w:r>
      <w:r>
        <w:t>u</w:t>
      </w:r>
      <w:r>
        <w:rPr>
          <w:spacing w:val="9"/>
        </w:rPr>
        <w:t xml:space="preserve"> </w:t>
      </w:r>
      <w:r>
        <w:t>profilu</w:t>
      </w:r>
      <w:r>
        <w:rPr>
          <w:spacing w:val="9"/>
        </w:rPr>
        <w:t xml:space="preserve"> </w:t>
      </w:r>
      <w:r>
        <w:t>u</w:t>
      </w:r>
      <w:r>
        <w:rPr>
          <w:spacing w:val="9"/>
        </w:rPr>
        <w:t xml:space="preserve"> </w:t>
      </w:r>
      <w:r>
        <w:t>vidu</w:t>
      </w:r>
      <w:r>
        <w:rPr>
          <w:spacing w:val="11"/>
        </w:rPr>
        <w:t xml:space="preserve"> </w:t>
      </w:r>
      <w:r>
        <w:t>skeleta</w:t>
      </w:r>
      <w:r>
        <w:rPr>
          <w:spacing w:val="11"/>
        </w:rPr>
        <w:t xml:space="preserve"> </w:t>
      </w:r>
      <w:r>
        <w:t>do</w:t>
      </w:r>
      <w:r>
        <w:rPr>
          <w:spacing w:val="4"/>
        </w:rPr>
        <w:t xml:space="preserve"> </w:t>
      </w:r>
      <w:r>
        <w:t>5%,</w:t>
      </w:r>
      <w:r>
        <w:rPr>
          <w:spacing w:val="22"/>
        </w:rPr>
        <w:t xml:space="preserve"> </w:t>
      </w:r>
      <w:r>
        <w:t>humusni</w:t>
      </w:r>
      <w:r>
        <w:rPr>
          <w:spacing w:val="11"/>
        </w:rPr>
        <w:t xml:space="preserve"> </w:t>
      </w:r>
      <w:r>
        <w:t>sloj</w:t>
      </w:r>
      <w:r>
        <w:rPr>
          <w:spacing w:val="5"/>
        </w:rPr>
        <w:t xml:space="preserve"> </w:t>
      </w:r>
      <w:r>
        <w:t>16</w:t>
      </w:r>
      <w:r>
        <w:rPr>
          <w:spacing w:val="9"/>
        </w:rPr>
        <w:t xml:space="preserve"> </w:t>
      </w:r>
      <w:r>
        <w:t>cm,</w:t>
      </w:r>
      <w:r>
        <w:rPr>
          <w:spacing w:val="24"/>
        </w:rPr>
        <w:t xml:space="preserve"> </w:t>
      </w:r>
      <w:r>
        <w:t>litički</w:t>
      </w:r>
      <w:r>
        <w:rPr>
          <w:spacing w:val="11"/>
        </w:rPr>
        <w:t xml:space="preserve"> </w:t>
      </w:r>
      <w:r>
        <w:t>kontakt</w:t>
      </w:r>
      <w:r>
        <w:rPr>
          <w:spacing w:val="11"/>
        </w:rPr>
        <w:t xml:space="preserve"> </w:t>
      </w:r>
      <w:r>
        <w:t>67</w:t>
      </w:r>
      <w:r>
        <w:rPr>
          <w:spacing w:val="9"/>
        </w:rPr>
        <w:t xml:space="preserve"> </w:t>
      </w:r>
      <w:r>
        <w:t>cm,</w:t>
      </w:r>
      <w:r>
        <w:rPr>
          <w:spacing w:val="15"/>
        </w:rPr>
        <w:t xml:space="preserve"> </w:t>
      </w:r>
      <w:r>
        <w:t>peskovito ilovast</w:t>
      </w:r>
      <w:r>
        <w:rPr>
          <w:spacing w:val="6"/>
        </w:rPr>
        <w:t xml:space="preserve"> </w:t>
      </w:r>
      <w:r>
        <w:t>po</w:t>
      </w:r>
      <w:r>
        <w:rPr>
          <w:spacing w:val="-3"/>
        </w:rPr>
        <w:t xml:space="preserve"> </w:t>
      </w:r>
      <w:r>
        <w:t>tektsturi,</w:t>
      </w:r>
      <w:r>
        <w:rPr>
          <w:spacing w:val="13"/>
        </w:rPr>
        <w:t xml:space="preserve"> </w:t>
      </w:r>
      <w:r>
        <w:t>suv</w:t>
      </w:r>
      <w:r>
        <w:rPr>
          <w:spacing w:val="-6"/>
        </w:rPr>
        <w:t xml:space="preserve"> </w:t>
      </w:r>
      <w:r>
        <w:t>pedoklimat</w:t>
      </w:r>
      <w:r>
        <w:rPr>
          <w:spacing w:val="1"/>
        </w:rPr>
        <w:t xml:space="preserve"> </w:t>
      </w:r>
      <w:r>
        <w:t>(odeljenje</w:t>
      </w:r>
      <w:r>
        <w:rPr>
          <w:spacing w:val="-3"/>
        </w:rPr>
        <w:t xml:space="preserve"> </w:t>
      </w:r>
      <w:r>
        <w:t>47);</w:t>
      </w:r>
    </w:p>
    <w:p w:rsidR="00F96CC8" w:rsidRPr="00F96CC8" w:rsidRDefault="00F96CC8" w:rsidP="00F96CC8">
      <w:pPr>
        <w:pStyle w:val="BodyText"/>
        <w:ind w:left="1072"/>
        <w:jc w:val="left"/>
      </w:pPr>
      <w:r>
        <w:t>-podloga</w:t>
      </w:r>
      <w:r>
        <w:rPr>
          <w:spacing w:val="4"/>
        </w:rPr>
        <w:t xml:space="preserve"> </w:t>
      </w:r>
      <w:r>
        <w:t>meki,</w:t>
      </w:r>
      <w:r>
        <w:rPr>
          <w:spacing w:val="9"/>
        </w:rPr>
        <w:t xml:space="preserve"> </w:t>
      </w:r>
      <w:r>
        <w:t>sivkasti</w:t>
      </w:r>
      <w:r>
        <w:rPr>
          <w:spacing w:val="3"/>
        </w:rPr>
        <w:t xml:space="preserve"> </w:t>
      </w:r>
      <w:r>
        <w:t>peščari,</w:t>
      </w:r>
      <w:r>
        <w:rPr>
          <w:spacing w:val="59"/>
        </w:rPr>
        <w:t xml:space="preserve"> </w:t>
      </w:r>
      <w:r>
        <w:t>skelet</w:t>
      </w:r>
      <w:r>
        <w:rPr>
          <w:spacing w:val="2"/>
        </w:rPr>
        <w:t xml:space="preserve"> </w:t>
      </w:r>
      <w:r>
        <w:t>vrlo visok</w:t>
      </w:r>
      <w:r>
        <w:rPr>
          <w:spacing w:val="2"/>
        </w:rPr>
        <w:t xml:space="preserve"> </w:t>
      </w:r>
      <w:r>
        <w:t>60</w:t>
      </w:r>
      <w:r>
        <w:rPr>
          <w:spacing w:val="2"/>
        </w:rPr>
        <w:t xml:space="preserve"> </w:t>
      </w:r>
      <w:r>
        <w:t>–</w:t>
      </w:r>
      <w:r>
        <w:rPr>
          <w:spacing w:val="2"/>
        </w:rPr>
        <w:t xml:space="preserve"> </w:t>
      </w:r>
      <w:r>
        <w:t>70%,</w:t>
      </w:r>
      <w:r>
        <w:rPr>
          <w:spacing w:val="59"/>
        </w:rPr>
        <w:t xml:space="preserve"> </w:t>
      </w:r>
      <w:r>
        <w:t>peskovita</w:t>
      </w:r>
      <w:r>
        <w:rPr>
          <w:spacing w:val="4"/>
        </w:rPr>
        <w:t xml:space="preserve"> </w:t>
      </w:r>
      <w:r>
        <w:t>ilovača,</w:t>
      </w:r>
      <w:r>
        <w:rPr>
          <w:spacing w:val="58"/>
        </w:rPr>
        <w:t xml:space="preserve"> </w:t>
      </w:r>
      <w:r>
        <w:t>slaba</w:t>
      </w:r>
      <w:r>
        <w:rPr>
          <w:spacing w:val="4"/>
        </w:rPr>
        <w:t xml:space="preserve"> </w:t>
      </w:r>
      <w:r>
        <w:t>struktura,</w:t>
      </w:r>
      <w:r>
        <w:rPr>
          <w:spacing w:val="58"/>
        </w:rPr>
        <w:t xml:space="preserve"> </w:t>
      </w:r>
      <w:r>
        <w:t>dobra</w:t>
      </w:r>
      <w:r>
        <w:rPr>
          <w:spacing w:val="4"/>
        </w:rPr>
        <w:t xml:space="preserve"> </w:t>
      </w:r>
      <w:r>
        <w:t>biološka</w:t>
      </w:r>
      <w:r>
        <w:rPr>
          <w:spacing w:val="2"/>
        </w:rPr>
        <w:t xml:space="preserve"> </w:t>
      </w:r>
      <w:r>
        <w:t>aktivnost (odeljenje</w:t>
      </w:r>
      <w:r>
        <w:rPr>
          <w:spacing w:val="-2"/>
        </w:rPr>
        <w:t xml:space="preserve"> </w:t>
      </w:r>
      <w:r>
        <w:t>53);</w:t>
      </w:r>
    </w:p>
    <w:p w:rsidR="00F96CC8" w:rsidRDefault="00F96CC8" w:rsidP="00F96CC8">
      <w:pPr>
        <w:pStyle w:val="BodyText"/>
        <w:spacing w:line="506" w:lineRule="auto"/>
        <w:ind w:left="1072" w:right="3694"/>
        <w:jc w:val="left"/>
        <w:rPr>
          <w:spacing w:val="-47"/>
        </w:rPr>
      </w:pPr>
      <w:r>
        <w:t>-podloga</w:t>
      </w:r>
      <w:r>
        <w:rPr>
          <w:spacing w:val="7"/>
        </w:rPr>
        <w:t xml:space="preserve"> </w:t>
      </w:r>
      <w:r>
        <w:t>serija</w:t>
      </w:r>
      <w:r>
        <w:rPr>
          <w:spacing w:val="2"/>
        </w:rPr>
        <w:t xml:space="preserve"> </w:t>
      </w:r>
      <w:r>
        <w:t>peščara</w:t>
      </w:r>
      <w:r>
        <w:rPr>
          <w:spacing w:val="7"/>
        </w:rPr>
        <w:t xml:space="preserve"> </w:t>
      </w:r>
      <w:r>
        <w:t>–</w:t>
      </w:r>
      <w:r>
        <w:rPr>
          <w:spacing w:val="5"/>
        </w:rPr>
        <w:t xml:space="preserve"> </w:t>
      </w:r>
      <w:r>
        <w:t>konglomerata,</w:t>
      </w:r>
      <w:r>
        <w:rPr>
          <w:spacing w:val="16"/>
        </w:rPr>
        <w:t xml:space="preserve"> </w:t>
      </w:r>
      <w:r>
        <w:t>vrlo</w:t>
      </w:r>
      <w:r>
        <w:rPr>
          <w:spacing w:val="2"/>
        </w:rPr>
        <w:t xml:space="preserve"> </w:t>
      </w:r>
      <w:r>
        <w:t>moćan</w:t>
      </w:r>
      <w:r>
        <w:rPr>
          <w:spacing w:val="12"/>
        </w:rPr>
        <w:t xml:space="preserve"> </w:t>
      </w:r>
      <w:r>
        <w:t>A1</w:t>
      </w:r>
      <w:r>
        <w:rPr>
          <w:spacing w:val="3"/>
        </w:rPr>
        <w:t xml:space="preserve"> </w:t>
      </w:r>
      <w:r>
        <w:t>(0</w:t>
      </w:r>
      <w:r>
        <w:rPr>
          <w:spacing w:val="6"/>
        </w:rPr>
        <w:t xml:space="preserve"> </w:t>
      </w:r>
      <w:r>
        <w:t>–</w:t>
      </w:r>
      <w:r>
        <w:rPr>
          <w:spacing w:val="5"/>
        </w:rPr>
        <w:t xml:space="preserve"> </w:t>
      </w:r>
      <w:r>
        <w:t>22</w:t>
      </w:r>
      <w:r>
        <w:rPr>
          <w:spacing w:val="5"/>
        </w:rPr>
        <w:t xml:space="preserve"> </w:t>
      </w:r>
      <w:r>
        <w:t>cm)</w:t>
      </w:r>
      <w:r>
        <w:rPr>
          <w:spacing w:val="7"/>
        </w:rPr>
        <w:t xml:space="preserve"> </w:t>
      </w:r>
      <w:r>
        <w:t>sa</w:t>
      </w:r>
      <w:r>
        <w:rPr>
          <w:spacing w:val="5"/>
        </w:rPr>
        <w:t xml:space="preserve"> </w:t>
      </w:r>
      <w:r>
        <w:t>zrelim</w:t>
      </w:r>
      <w:r>
        <w:rPr>
          <w:spacing w:val="7"/>
        </w:rPr>
        <w:t xml:space="preserve"> </w:t>
      </w:r>
      <w:r>
        <w:t>tipom</w:t>
      </w:r>
      <w:r>
        <w:rPr>
          <w:spacing w:val="7"/>
        </w:rPr>
        <w:t xml:space="preserve"> </w:t>
      </w:r>
      <w:r>
        <w:t>humusa,</w:t>
      </w:r>
      <w:r>
        <w:rPr>
          <w:spacing w:val="16"/>
        </w:rPr>
        <w:t xml:space="preserve"> </w:t>
      </w:r>
      <w:r>
        <w:t>struktura</w:t>
      </w:r>
      <w:r>
        <w:rPr>
          <w:spacing w:val="7"/>
        </w:rPr>
        <w:t xml:space="preserve"> </w:t>
      </w:r>
      <w:r>
        <w:t>slabo</w:t>
      </w:r>
      <w:r>
        <w:rPr>
          <w:spacing w:val="-2"/>
        </w:rPr>
        <w:t xml:space="preserve"> </w:t>
      </w:r>
      <w:r>
        <w:t>izražena</w:t>
      </w:r>
      <w:r>
        <w:rPr>
          <w:spacing w:val="7"/>
        </w:rPr>
        <w:t xml:space="preserve"> </w:t>
      </w:r>
      <w:r>
        <w:t>i</w:t>
      </w:r>
      <w:r>
        <w:rPr>
          <w:spacing w:val="7"/>
        </w:rPr>
        <w:t xml:space="preserve"> </w:t>
      </w:r>
      <w:r>
        <w:t>nestabilna</w:t>
      </w:r>
      <w:r>
        <w:rPr>
          <w:spacing w:val="7"/>
        </w:rPr>
        <w:t xml:space="preserve"> </w:t>
      </w:r>
      <w:r>
        <w:t>(odeljenje15).</w:t>
      </w:r>
      <w:r>
        <w:rPr>
          <w:spacing w:val="-47"/>
        </w:rPr>
        <w:t xml:space="preserve"> </w:t>
      </w:r>
    </w:p>
    <w:p w:rsidR="00F96CC8" w:rsidRDefault="00F96CC8" w:rsidP="00F96CC8">
      <w:pPr>
        <w:pStyle w:val="BodyText"/>
        <w:spacing w:line="506" w:lineRule="auto"/>
        <w:ind w:left="1072" w:right="3694"/>
        <w:jc w:val="left"/>
      </w:pPr>
      <w:r>
        <w:t>2.Na</w:t>
      </w:r>
      <w:r>
        <w:rPr>
          <w:spacing w:val="10"/>
        </w:rPr>
        <w:t xml:space="preserve"> </w:t>
      </w:r>
      <w:r>
        <w:t>zelenim</w:t>
      </w:r>
      <w:r>
        <w:rPr>
          <w:spacing w:val="-4"/>
        </w:rPr>
        <w:t xml:space="preserve"> </w:t>
      </w:r>
      <w:r>
        <w:t>škriljcima</w:t>
      </w:r>
      <w:r>
        <w:rPr>
          <w:spacing w:val="12"/>
        </w:rPr>
        <w:t xml:space="preserve"> </w:t>
      </w:r>
      <w:r>
        <w:t>tekijskog</w:t>
      </w:r>
      <w:r>
        <w:rPr>
          <w:spacing w:val="7"/>
        </w:rPr>
        <w:t xml:space="preserve"> </w:t>
      </w:r>
      <w:r>
        <w:t>kristala:</w:t>
      </w:r>
    </w:p>
    <w:p w:rsidR="00F96CC8" w:rsidRDefault="00F96CC8" w:rsidP="00F96CC8">
      <w:pPr>
        <w:pStyle w:val="BodyText"/>
        <w:spacing w:line="249" w:lineRule="auto"/>
        <w:ind w:left="1072" w:right="390"/>
        <w:jc w:val="left"/>
      </w:pPr>
      <w:r>
        <w:t>-dubina</w:t>
      </w:r>
      <w:r>
        <w:rPr>
          <w:spacing w:val="20"/>
        </w:rPr>
        <w:t xml:space="preserve"> </w:t>
      </w:r>
      <w:r>
        <w:t>85</w:t>
      </w:r>
      <w:r>
        <w:rPr>
          <w:spacing w:val="19"/>
        </w:rPr>
        <w:t xml:space="preserve"> </w:t>
      </w:r>
      <w:r>
        <w:t>cm,</w:t>
      </w:r>
      <w:r>
        <w:rPr>
          <w:spacing w:val="43"/>
        </w:rPr>
        <w:t xml:space="preserve"> </w:t>
      </w:r>
      <w:r>
        <w:t>slabo</w:t>
      </w:r>
      <w:r>
        <w:rPr>
          <w:spacing w:val="13"/>
        </w:rPr>
        <w:t xml:space="preserve"> </w:t>
      </w:r>
      <w:r>
        <w:t>razvijen</w:t>
      </w:r>
      <w:r>
        <w:rPr>
          <w:spacing w:val="25"/>
        </w:rPr>
        <w:t xml:space="preserve"> </w:t>
      </w:r>
      <w:r>
        <w:t>humusni</w:t>
      </w:r>
      <w:r>
        <w:rPr>
          <w:spacing w:val="20"/>
        </w:rPr>
        <w:t xml:space="preserve"> </w:t>
      </w:r>
      <w:r>
        <w:t>horizont</w:t>
      </w:r>
      <w:r>
        <w:rPr>
          <w:spacing w:val="20"/>
        </w:rPr>
        <w:t xml:space="preserve"> </w:t>
      </w:r>
      <w:r>
        <w:t>koji</w:t>
      </w:r>
      <w:r>
        <w:rPr>
          <w:spacing w:val="20"/>
        </w:rPr>
        <w:t xml:space="preserve"> </w:t>
      </w:r>
      <w:r>
        <w:t>oštro</w:t>
      </w:r>
      <w:r>
        <w:rPr>
          <w:spacing w:val="14"/>
        </w:rPr>
        <w:t xml:space="preserve"> </w:t>
      </w:r>
      <w:r>
        <w:t>odskače</w:t>
      </w:r>
      <w:r>
        <w:rPr>
          <w:spacing w:val="16"/>
        </w:rPr>
        <w:t xml:space="preserve"> </w:t>
      </w:r>
      <w:r>
        <w:t>od</w:t>
      </w:r>
      <w:r>
        <w:rPr>
          <w:spacing w:val="19"/>
        </w:rPr>
        <w:t xml:space="preserve"> </w:t>
      </w:r>
      <w:r>
        <w:t>smeđeg</w:t>
      </w:r>
      <w:r>
        <w:rPr>
          <w:spacing w:val="39"/>
        </w:rPr>
        <w:t xml:space="preserve"> </w:t>
      </w:r>
      <w:r>
        <w:t>horizonta.</w:t>
      </w:r>
      <w:r>
        <w:rPr>
          <w:spacing w:val="41"/>
        </w:rPr>
        <w:t xml:space="preserve"> </w:t>
      </w:r>
      <w:r>
        <w:t>Diferencijalnost</w:t>
      </w:r>
      <w:r>
        <w:rPr>
          <w:spacing w:val="19"/>
        </w:rPr>
        <w:t xml:space="preserve"> </w:t>
      </w:r>
      <w:r>
        <w:t>po</w:t>
      </w:r>
      <w:r>
        <w:rPr>
          <w:spacing w:val="13"/>
        </w:rPr>
        <w:t xml:space="preserve"> </w:t>
      </w:r>
      <w:r>
        <w:t>teksturi</w:t>
      </w:r>
      <w:r>
        <w:rPr>
          <w:spacing w:val="20"/>
        </w:rPr>
        <w:t xml:space="preserve"> </w:t>
      </w:r>
      <w:r>
        <w:t>slaba,</w:t>
      </w:r>
      <w:r>
        <w:rPr>
          <w:spacing w:val="32"/>
        </w:rPr>
        <w:t xml:space="preserve"> </w:t>
      </w:r>
      <w:r>
        <w:t>svuda</w:t>
      </w:r>
      <w:r>
        <w:rPr>
          <w:spacing w:val="16"/>
        </w:rPr>
        <w:t xml:space="preserve"> </w:t>
      </w:r>
      <w:r>
        <w:t>peskovita</w:t>
      </w:r>
      <w:r>
        <w:rPr>
          <w:spacing w:val="16"/>
        </w:rPr>
        <w:t xml:space="preserve"> </w:t>
      </w:r>
      <w:r>
        <w:t>ilovača,</w:t>
      </w:r>
      <w:r>
        <w:rPr>
          <w:spacing w:val="31"/>
        </w:rPr>
        <w:t xml:space="preserve"> </w:t>
      </w:r>
      <w:r>
        <w:t>sadržaj</w:t>
      </w:r>
      <w:r>
        <w:rPr>
          <w:spacing w:val="11"/>
        </w:rPr>
        <w:t xml:space="preserve"> </w:t>
      </w:r>
      <w:r>
        <w:t>skeleta</w:t>
      </w:r>
      <w:r>
        <w:rPr>
          <w:spacing w:val="16"/>
        </w:rPr>
        <w:t xml:space="preserve"> </w:t>
      </w:r>
      <w:r>
        <w:t>do</w:t>
      </w:r>
      <w:r>
        <w:rPr>
          <w:spacing w:val="9"/>
        </w:rPr>
        <w:t xml:space="preserve"> </w:t>
      </w:r>
      <w:r>
        <w:t>20%,</w:t>
      </w:r>
      <w:r>
        <w:rPr>
          <w:spacing w:val="31"/>
        </w:rPr>
        <w:t xml:space="preserve"> </w:t>
      </w:r>
      <w:r>
        <w:t>struktura</w:t>
      </w:r>
      <w:r>
        <w:rPr>
          <w:spacing w:val="1"/>
        </w:rPr>
        <w:t xml:space="preserve"> </w:t>
      </w:r>
      <w:r>
        <w:t>slabo</w:t>
      </w:r>
      <w:r>
        <w:rPr>
          <w:spacing w:val="-2"/>
        </w:rPr>
        <w:t xml:space="preserve"> </w:t>
      </w:r>
      <w:r>
        <w:t>izražena,</w:t>
      </w:r>
      <w:r>
        <w:rPr>
          <w:spacing w:val="10"/>
        </w:rPr>
        <w:t xml:space="preserve"> </w:t>
      </w:r>
      <w:r>
        <w:t>agregrati</w:t>
      </w:r>
      <w:r>
        <w:rPr>
          <w:spacing w:val="4"/>
        </w:rPr>
        <w:t xml:space="preserve"> </w:t>
      </w:r>
      <w:r>
        <w:t>nestabilni</w:t>
      </w:r>
      <w:r>
        <w:rPr>
          <w:spacing w:val="4"/>
        </w:rPr>
        <w:t xml:space="preserve"> </w:t>
      </w:r>
      <w:r>
        <w:t>(odeljenje</w:t>
      </w:r>
      <w:r>
        <w:rPr>
          <w:spacing w:val="-3"/>
        </w:rPr>
        <w:t xml:space="preserve"> </w:t>
      </w:r>
      <w:r>
        <w:t>58);</w:t>
      </w:r>
    </w:p>
    <w:p w:rsidR="00F96CC8" w:rsidRDefault="00F96CC8" w:rsidP="00F96CC8">
      <w:pPr>
        <w:pStyle w:val="BodyText"/>
        <w:spacing w:line="506" w:lineRule="auto"/>
        <w:ind w:left="1072" w:right="9423"/>
        <w:jc w:val="left"/>
      </w:pPr>
      <w:r>
        <w:t>-vrlo</w:t>
      </w:r>
      <w:r>
        <w:rPr>
          <w:spacing w:val="-1"/>
        </w:rPr>
        <w:t xml:space="preserve"> </w:t>
      </w:r>
      <w:r>
        <w:t>dubok litički kontakt</w:t>
      </w:r>
      <w:r>
        <w:rPr>
          <w:spacing w:val="4"/>
        </w:rPr>
        <w:t xml:space="preserve"> </w:t>
      </w:r>
      <w:r>
        <w:t>(100</w:t>
      </w:r>
      <w:r>
        <w:rPr>
          <w:spacing w:val="2"/>
        </w:rPr>
        <w:t xml:space="preserve"> </w:t>
      </w:r>
      <w:r>
        <w:t>cm)</w:t>
      </w:r>
      <w:r>
        <w:rPr>
          <w:spacing w:val="4"/>
        </w:rPr>
        <w:t xml:space="preserve"> </w:t>
      </w:r>
      <w:r>
        <w:t>povoljne</w:t>
      </w:r>
      <w:r>
        <w:rPr>
          <w:spacing w:val="-1"/>
        </w:rPr>
        <w:t xml:space="preserve"> </w:t>
      </w:r>
      <w:r>
        <w:t>vodne</w:t>
      </w:r>
      <w:r>
        <w:rPr>
          <w:spacing w:val="-3"/>
        </w:rPr>
        <w:t xml:space="preserve"> </w:t>
      </w:r>
      <w:r>
        <w:t>osobine</w:t>
      </w:r>
      <w:r>
        <w:rPr>
          <w:spacing w:val="-1"/>
        </w:rPr>
        <w:t xml:space="preserve"> </w:t>
      </w:r>
      <w:r>
        <w:t>(odeljenje</w:t>
      </w:r>
      <w:r>
        <w:rPr>
          <w:spacing w:val="-3"/>
        </w:rPr>
        <w:t xml:space="preserve"> </w:t>
      </w:r>
      <w:r>
        <w:t>68).</w:t>
      </w:r>
    </w:p>
    <w:p w:rsidR="00F96CC8" w:rsidRDefault="00F96CC8" w:rsidP="00F96CC8">
      <w:pPr>
        <w:pStyle w:val="BodyText"/>
        <w:spacing w:line="506" w:lineRule="auto"/>
        <w:ind w:left="1072" w:right="9423"/>
        <w:jc w:val="left"/>
      </w:pPr>
      <w:r>
        <w:rPr>
          <w:spacing w:val="-47"/>
        </w:rPr>
        <w:t xml:space="preserve"> </w:t>
      </w:r>
      <w:r>
        <w:t>3.Na</w:t>
      </w:r>
      <w:r>
        <w:rPr>
          <w:spacing w:val="10"/>
        </w:rPr>
        <w:t xml:space="preserve"> </w:t>
      </w:r>
      <w:r>
        <w:t>gnajsevima</w:t>
      </w:r>
      <w:r>
        <w:rPr>
          <w:spacing w:val="8"/>
        </w:rPr>
        <w:t xml:space="preserve"> </w:t>
      </w:r>
      <w:r>
        <w:t>i</w:t>
      </w:r>
      <w:r>
        <w:rPr>
          <w:spacing w:val="11"/>
        </w:rPr>
        <w:t xml:space="preserve"> </w:t>
      </w:r>
      <w:r>
        <w:t>kvarcitima:</w:t>
      </w:r>
    </w:p>
    <w:p w:rsidR="00F96CC8" w:rsidRDefault="00F96CC8" w:rsidP="00F96CC8">
      <w:pPr>
        <w:pStyle w:val="BodyText"/>
        <w:spacing w:line="219" w:lineRule="exact"/>
        <w:ind w:left="1072"/>
        <w:jc w:val="left"/>
      </w:pPr>
      <w:r>
        <w:t>-matični</w:t>
      </w:r>
      <w:r>
        <w:rPr>
          <w:spacing w:val="7"/>
        </w:rPr>
        <w:t xml:space="preserve"> </w:t>
      </w:r>
      <w:r>
        <w:t>supstrat</w:t>
      </w:r>
      <w:r>
        <w:rPr>
          <w:spacing w:val="9"/>
        </w:rPr>
        <w:t xml:space="preserve"> </w:t>
      </w:r>
      <w:r>
        <w:t>je</w:t>
      </w:r>
      <w:r>
        <w:rPr>
          <w:spacing w:val="2"/>
        </w:rPr>
        <w:t xml:space="preserve"> </w:t>
      </w:r>
      <w:r>
        <w:t>okcasti</w:t>
      </w:r>
      <w:r>
        <w:rPr>
          <w:spacing w:val="6"/>
        </w:rPr>
        <w:t xml:space="preserve"> </w:t>
      </w:r>
      <w:r>
        <w:t>gnajs sa</w:t>
      </w:r>
      <w:r>
        <w:rPr>
          <w:spacing w:val="9"/>
        </w:rPr>
        <w:t xml:space="preserve"> </w:t>
      </w:r>
      <w:r>
        <w:t>krupnim</w:t>
      </w:r>
      <w:r>
        <w:rPr>
          <w:spacing w:val="8"/>
        </w:rPr>
        <w:t xml:space="preserve"> </w:t>
      </w:r>
      <w:r>
        <w:t>zrnima</w:t>
      </w:r>
      <w:r>
        <w:rPr>
          <w:spacing w:val="7"/>
        </w:rPr>
        <w:t xml:space="preserve"> </w:t>
      </w:r>
      <w:r>
        <w:t>feldspata.</w:t>
      </w:r>
      <w:r>
        <w:rPr>
          <w:spacing w:val="9"/>
        </w:rPr>
        <w:t xml:space="preserve"> </w:t>
      </w:r>
      <w:r>
        <w:t>Humusni</w:t>
      </w:r>
      <w:r>
        <w:rPr>
          <w:spacing w:val="8"/>
        </w:rPr>
        <w:t xml:space="preserve"> </w:t>
      </w:r>
      <w:r>
        <w:t>horizont</w:t>
      </w:r>
      <w:r>
        <w:rPr>
          <w:spacing w:val="7"/>
        </w:rPr>
        <w:t xml:space="preserve"> </w:t>
      </w:r>
      <w:r>
        <w:t>slabo</w:t>
      </w:r>
      <w:r>
        <w:rPr>
          <w:spacing w:val="1"/>
        </w:rPr>
        <w:t xml:space="preserve"> </w:t>
      </w:r>
      <w:r>
        <w:t>izražen,</w:t>
      </w:r>
      <w:r>
        <w:rPr>
          <w:spacing w:val="13"/>
        </w:rPr>
        <w:t xml:space="preserve"> </w:t>
      </w:r>
      <w:r>
        <w:t>sivo</w:t>
      </w:r>
      <w:r>
        <w:rPr>
          <w:spacing w:val="-2"/>
        </w:rPr>
        <w:t xml:space="preserve"> </w:t>
      </w:r>
      <w:r>
        <w:t>smeđ,</w:t>
      </w:r>
      <w:r>
        <w:rPr>
          <w:spacing w:val="60"/>
        </w:rPr>
        <w:t xml:space="preserve"> </w:t>
      </w:r>
      <w:r>
        <w:t>po</w:t>
      </w:r>
      <w:r>
        <w:rPr>
          <w:spacing w:val="3"/>
        </w:rPr>
        <w:t xml:space="preserve"> </w:t>
      </w:r>
      <w:r>
        <w:t>mehaničkom</w:t>
      </w:r>
      <w:r>
        <w:rPr>
          <w:spacing w:val="7"/>
        </w:rPr>
        <w:t xml:space="preserve"> </w:t>
      </w:r>
      <w:r>
        <w:t>sastavu</w:t>
      </w:r>
      <w:r>
        <w:rPr>
          <w:spacing w:val="3"/>
        </w:rPr>
        <w:t xml:space="preserve"> </w:t>
      </w:r>
      <w:r>
        <w:t>ujednačen</w:t>
      </w:r>
      <w:r>
        <w:rPr>
          <w:spacing w:val="9"/>
        </w:rPr>
        <w:t xml:space="preserve"> </w:t>
      </w:r>
      <w:r>
        <w:t>po</w:t>
      </w:r>
      <w:r>
        <w:rPr>
          <w:spacing w:val="3"/>
        </w:rPr>
        <w:t xml:space="preserve"> </w:t>
      </w:r>
      <w:r>
        <w:t>dubini,</w:t>
      </w:r>
      <w:r>
        <w:rPr>
          <w:spacing w:val="65"/>
        </w:rPr>
        <w:t xml:space="preserve"> </w:t>
      </w:r>
      <w:r>
        <w:t>peskovito</w:t>
      </w:r>
      <w:r>
        <w:rPr>
          <w:spacing w:val="1"/>
        </w:rPr>
        <w:t xml:space="preserve"> </w:t>
      </w:r>
      <w:r>
        <w:t>ilovast</w:t>
      </w:r>
      <w:r>
        <w:rPr>
          <w:spacing w:val="7"/>
        </w:rPr>
        <w:t xml:space="preserve"> </w:t>
      </w:r>
      <w:r>
        <w:t>(odeljenje 6);</w:t>
      </w:r>
    </w:p>
    <w:p w:rsidR="00F96CC8" w:rsidRDefault="00F96CC8" w:rsidP="00F96CC8">
      <w:pPr>
        <w:pStyle w:val="BodyText"/>
        <w:spacing w:before="8"/>
        <w:jc w:val="left"/>
        <w:rPr>
          <w:sz w:val="21"/>
        </w:rPr>
      </w:pPr>
    </w:p>
    <w:p w:rsidR="00F96CC8" w:rsidRDefault="00F96CC8" w:rsidP="00F96CC8">
      <w:pPr>
        <w:pStyle w:val="BodyText"/>
        <w:ind w:left="1072"/>
        <w:jc w:val="left"/>
      </w:pPr>
      <w:r>
        <w:t>-izraženija</w:t>
      </w:r>
      <w:r>
        <w:rPr>
          <w:spacing w:val="5"/>
        </w:rPr>
        <w:t xml:space="preserve"> </w:t>
      </w:r>
      <w:r>
        <w:t>struktura</w:t>
      </w:r>
      <w:r>
        <w:rPr>
          <w:spacing w:val="10"/>
        </w:rPr>
        <w:t xml:space="preserve"> </w:t>
      </w:r>
      <w:r>
        <w:t>nego</w:t>
      </w:r>
      <w:r>
        <w:rPr>
          <w:spacing w:val="3"/>
        </w:rPr>
        <w:t xml:space="preserve"> </w:t>
      </w:r>
      <w:r>
        <w:t>kod</w:t>
      </w:r>
      <w:r>
        <w:rPr>
          <w:spacing w:val="7"/>
        </w:rPr>
        <w:t xml:space="preserve"> </w:t>
      </w:r>
      <w:r>
        <w:t>proseka</w:t>
      </w:r>
      <w:r>
        <w:rPr>
          <w:spacing w:val="10"/>
        </w:rPr>
        <w:t xml:space="preserve"> </w:t>
      </w:r>
      <w:r>
        <w:t>za</w:t>
      </w:r>
      <w:r>
        <w:rPr>
          <w:spacing w:val="9"/>
        </w:rPr>
        <w:t xml:space="preserve"> </w:t>
      </w:r>
      <w:r>
        <w:t>naredne</w:t>
      </w:r>
      <w:r>
        <w:rPr>
          <w:spacing w:val="2"/>
        </w:rPr>
        <w:t xml:space="preserve"> </w:t>
      </w:r>
      <w:r>
        <w:t>peščare</w:t>
      </w:r>
      <w:r>
        <w:rPr>
          <w:spacing w:val="2"/>
        </w:rPr>
        <w:t xml:space="preserve"> </w:t>
      </w:r>
      <w:r>
        <w:t>i</w:t>
      </w:r>
      <w:r>
        <w:rPr>
          <w:spacing w:val="9"/>
        </w:rPr>
        <w:t xml:space="preserve"> </w:t>
      </w:r>
      <w:r>
        <w:t>nešto teži</w:t>
      </w:r>
      <w:r>
        <w:rPr>
          <w:spacing w:val="12"/>
        </w:rPr>
        <w:t xml:space="preserve"> </w:t>
      </w:r>
      <w:r>
        <w:t>po granulometrijskom</w:t>
      </w:r>
      <w:r>
        <w:rPr>
          <w:spacing w:val="10"/>
        </w:rPr>
        <w:t xml:space="preserve"> </w:t>
      </w:r>
      <w:r>
        <w:t>sastavu,</w:t>
      </w:r>
      <w:r>
        <w:rPr>
          <w:spacing w:val="17"/>
        </w:rPr>
        <w:t xml:space="preserve"> </w:t>
      </w:r>
      <w:r>
        <w:t>ali</w:t>
      </w:r>
      <w:r>
        <w:rPr>
          <w:spacing w:val="11"/>
        </w:rPr>
        <w:t xml:space="preserve"> </w:t>
      </w:r>
      <w:r>
        <w:t>slabije</w:t>
      </w:r>
      <w:r>
        <w:rPr>
          <w:spacing w:val="3"/>
        </w:rPr>
        <w:t xml:space="preserve"> </w:t>
      </w:r>
      <w:r>
        <w:t>stabilne</w:t>
      </w:r>
      <w:r>
        <w:rPr>
          <w:spacing w:val="2"/>
        </w:rPr>
        <w:t xml:space="preserve"> </w:t>
      </w:r>
      <w:r>
        <w:t>strukture</w:t>
      </w:r>
      <w:r>
        <w:rPr>
          <w:spacing w:val="2"/>
        </w:rPr>
        <w:t xml:space="preserve"> </w:t>
      </w:r>
      <w:r>
        <w:t>(odeljenje</w:t>
      </w:r>
      <w:r>
        <w:rPr>
          <w:spacing w:val="2"/>
        </w:rPr>
        <w:t xml:space="preserve"> </w:t>
      </w:r>
      <w:r>
        <w:t>7);</w:t>
      </w:r>
    </w:p>
    <w:p w:rsidR="00F96CC8" w:rsidRDefault="00F96CC8" w:rsidP="00F96CC8">
      <w:pPr>
        <w:pStyle w:val="BodyText"/>
        <w:spacing w:before="9"/>
        <w:jc w:val="left"/>
        <w:rPr>
          <w:sz w:val="21"/>
        </w:rPr>
      </w:pPr>
    </w:p>
    <w:p w:rsidR="00F96CC8" w:rsidRDefault="00F96CC8" w:rsidP="005A2470">
      <w:pPr>
        <w:pStyle w:val="BodyText"/>
        <w:spacing w:line="249" w:lineRule="auto"/>
        <w:ind w:left="1072"/>
        <w:jc w:val="left"/>
      </w:pPr>
      <w:r>
        <w:t>-plitak</w:t>
      </w:r>
      <w:r>
        <w:rPr>
          <w:spacing w:val="37"/>
        </w:rPr>
        <w:t xml:space="preserve"> </w:t>
      </w:r>
      <w:r>
        <w:t>profil</w:t>
      </w:r>
      <w:r>
        <w:rPr>
          <w:spacing w:val="40"/>
        </w:rPr>
        <w:t xml:space="preserve"> </w:t>
      </w:r>
      <w:r>
        <w:t>na</w:t>
      </w:r>
      <w:r>
        <w:rPr>
          <w:spacing w:val="39"/>
        </w:rPr>
        <w:t xml:space="preserve"> </w:t>
      </w:r>
      <w:r>
        <w:t>pegmatitskom</w:t>
      </w:r>
      <w:r>
        <w:rPr>
          <w:spacing w:val="38"/>
        </w:rPr>
        <w:t xml:space="preserve"> </w:t>
      </w:r>
      <w:r>
        <w:t>gnajsu</w:t>
      </w:r>
      <w:r>
        <w:rPr>
          <w:spacing w:val="38"/>
        </w:rPr>
        <w:t xml:space="preserve"> </w:t>
      </w:r>
      <w:r>
        <w:t>(42</w:t>
      </w:r>
      <w:r>
        <w:rPr>
          <w:spacing w:val="37"/>
        </w:rPr>
        <w:t xml:space="preserve"> </w:t>
      </w:r>
      <w:r>
        <w:t>cm),</w:t>
      </w:r>
      <w:r>
        <w:rPr>
          <w:spacing w:val="26"/>
        </w:rPr>
        <w:t xml:space="preserve"> </w:t>
      </w:r>
      <w:r>
        <w:t>fiziološka</w:t>
      </w:r>
      <w:r>
        <w:rPr>
          <w:spacing w:val="32"/>
        </w:rPr>
        <w:t xml:space="preserve"> </w:t>
      </w:r>
      <w:r>
        <w:t>dubina</w:t>
      </w:r>
      <w:r>
        <w:rPr>
          <w:spacing w:val="34"/>
        </w:rPr>
        <w:t xml:space="preserve"> </w:t>
      </w:r>
      <w:r>
        <w:t>znatno</w:t>
      </w:r>
      <w:r>
        <w:rPr>
          <w:spacing w:val="27"/>
        </w:rPr>
        <w:t xml:space="preserve"> </w:t>
      </w:r>
      <w:r>
        <w:t>veća</w:t>
      </w:r>
      <w:r>
        <w:rPr>
          <w:spacing w:val="34"/>
        </w:rPr>
        <w:t xml:space="preserve"> </w:t>
      </w:r>
      <w:r>
        <w:t>jer</w:t>
      </w:r>
      <w:r>
        <w:rPr>
          <w:spacing w:val="37"/>
        </w:rPr>
        <w:t xml:space="preserve"> </w:t>
      </w:r>
      <w:r>
        <w:t>koren</w:t>
      </w:r>
      <w:r>
        <w:rPr>
          <w:spacing w:val="38"/>
        </w:rPr>
        <w:t xml:space="preserve"> </w:t>
      </w:r>
      <w:r>
        <w:t>prodire</w:t>
      </w:r>
      <w:r>
        <w:rPr>
          <w:spacing w:val="29"/>
        </w:rPr>
        <w:t xml:space="preserve"> </w:t>
      </w:r>
      <w:r>
        <w:t>u</w:t>
      </w:r>
      <w:r>
        <w:rPr>
          <w:spacing w:val="32"/>
        </w:rPr>
        <w:t xml:space="preserve"> </w:t>
      </w:r>
      <w:r>
        <w:t>trošnu</w:t>
      </w:r>
      <w:r>
        <w:rPr>
          <w:spacing w:val="32"/>
        </w:rPr>
        <w:t xml:space="preserve"> </w:t>
      </w:r>
      <w:r>
        <w:t>podlogu,</w:t>
      </w:r>
      <w:r>
        <w:rPr>
          <w:spacing w:val="18"/>
        </w:rPr>
        <w:t xml:space="preserve"> </w:t>
      </w:r>
      <w:r>
        <w:t>peskovito</w:t>
      </w:r>
      <w:r>
        <w:rPr>
          <w:spacing w:val="27"/>
        </w:rPr>
        <w:t xml:space="preserve"> </w:t>
      </w:r>
      <w:r>
        <w:t>ilovast</w:t>
      </w:r>
      <w:r>
        <w:rPr>
          <w:spacing w:val="34"/>
        </w:rPr>
        <w:t xml:space="preserve"> </w:t>
      </w:r>
      <w:r>
        <w:t>celom</w:t>
      </w:r>
      <w:r>
        <w:rPr>
          <w:spacing w:val="34"/>
        </w:rPr>
        <w:t xml:space="preserve"> </w:t>
      </w:r>
      <w:r>
        <w:t>dubinom,</w:t>
      </w:r>
      <w:r>
        <w:rPr>
          <w:spacing w:val="20"/>
        </w:rPr>
        <w:t xml:space="preserve"> </w:t>
      </w:r>
      <w:r>
        <w:t>sadržaj</w:t>
      </w:r>
      <w:r>
        <w:rPr>
          <w:spacing w:val="29"/>
        </w:rPr>
        <w:t xml:space="preserve"> </w:t>
      </w:r>
      <w:r>
        <w:t>skeleta</w:t>
      </w:r>
      <w:r>
        <w:rPr>
          <w:spacing w:val="34"/>
        </w:rPr>
        <w:t xml:space="preserve"> </w:t>
      </w:r>
      <w:r>
        <w:t>40%,</w:t>
      </w:r>
      <w:r>
        <w:rPr>
          <w:spacing w:val="18"/>
        </w:rPr>
        <w:t xml:space="preserve"> </w:t>
      </w:r>
      <w:r>
        <w:t xml:space="preserve">povoljna </w:t>
      </w:r>
      <w:r>
        <w:rPr>
          <w:spacing w:val="-47"/>
        </w:rPr>
        <w:t xml:space="preserve"> </w:t>
      </w:r>
      <w:r>
        <w:t>transformacija prostirke</w:t>
      </w:r>
      <w:r>
        <w:rPr>
          <w:spacing w:val="-3"/>
        </w:rPr>
        <w:t xml:space="preserve"> </w:t>
      </w:r>
      <w:r>
        <w:t>(odeljenje</w:t>
      </w:r>
      <w:r>
        <w:rPr>
          <w:spacing w:val="-1"/>
        </w:rPr>
        <w:t xml:space="preserve"> </w:t>
      </w:r>
      <w:r w:rsidR="005A2470">
        <w:t>21).</w:t>
      </w:r>
    </w:p>
    <w:p w:rsidR="00F96CC8" w:rsidRDefault="00F96CC8" w:rsidP="00F96CC8">
      <w:pPr>
        <w:pStyle w:val="BodyText"/>
        <w:spacing w:line="249" w:lineRule="auto"/>
        <w:ind w:left="1072" w:right="390"/>
        <w:jc w:val="left"/>
      </w:pPr>
      <w:r>
        <w:lastRenderedPageBreak/>
        <w:t>-litički</w:t>
      </w:r>
      <w:r>
        <w:rPr>
          <w:spacing w:val="31"/>
        </w:rPr>
        <w:t xml:space="preserve"> </w:t>
      </w:r>
      <w:r>
        <w:t>kontakt</w:t>
      </w:r>
      <w:r>
        <w:rPr>
          <w:spacing w:val="32"/>
        </w:rPr>
        <w:t xml:space="preserve"> </w:t>
      </w:r>
      <w:r>
        <w:t>(65</w:t>
      </w:r>
      <w:r>
        <w:rPr>
          <w:spacing w:val="30"/>
        </w:rPr>
        <w:t xml:space="preserve"> </w:t>
      </w:r>
      <w:r>
        <w:t>cm)</w:t>
      </w:r>
      <w:r>
        <w:rPr>
          <w:spacing w:val="32"/>
        </w:rPr>
        <w:t xml:space="preserve"> </w:t>
      </w:r>
      <w:r>
        <w:t>na</w:t>
      </w:r>
      <w:r>
        <w:rPr>
          <w:spacing w:val="31"/>
        </w:rPr>
        <w:t xml:space="preserve"> </w:t>
      </w:r>
      <w:r>
        <w:t>strmom</w:t>
      </w:r>
      <w:r>
        <w:rPr>
          <w:spacing w:val="32"/>
        </w:rPr>
        <w:t xml:space="preserve"> </w:t>
      </w:r>
      <w:r>
        <w:t>nagibu.</w:t>
      </w:r>
      <w:r>
        <w:rPr>
          <w:spacing w:val="14"/>
        </w:rPr>
        <w:t xml:space="preserve"> </w:t>
      </w:r>
      <w:r>
        <w:t>Humusni</w:t>
      </w:r>
      <w:r>
        <w:rPr>
          <w:spacing w:val="32"/>
        </w:rPr>
        <w:t xml:space="preserve"> </w:t>
      </w:r>
      <w:r>
        <w:t>horizont</w:t>
      </w:r>
      <w:r>
        <w:rPr>
          <w:spacing w:val="32"/>
        </w:rPr>
        <w:t xml:space="preserve"> </w:t>
      </w:r>
      <w:r>
        <w:t>jako</w:t>
      </w:r>
      <w:r>
        <w:rPr>
          <w:spacing w:val="26"/>
        </w:rPr>
        <w:t xml:space="preserve"> </w:t>
      </w:r>
      <w:r>
        <w:t>izražen,</w:t>
      </w:r>
      <w:r>
        <w:rPr>
          <w:spacing w:val="14"/>
        </w:rPr>
        <w:t xml:space="preserve"> </w:t>
      </w:r>
      <w:r>
        <w:t>mehanički</w:t>
      </w:r>
      <w:r>
        <w:rPr>
          <w:spacing w:val="30"/>
        </w:rPr>
        <w:t xml:space="preserve"> </w:t>
      </w:r>
      <w:r>
        <w:t>sastav</w:t>
      </w:r>
      <w:r>
        <w:rPr>
          <w:spacing w:val="27"/>
        </w:rPr>
        <w:t xml:space="preserve"> </w:t>
      </w:r>
      <w:r>
        <w:t>celom</w:t>
      </w:r>
      <w:r>
        <w:rPr>
          <w:spacing w:val="31"/>
        </w:rPr>
        <w:t xml:space="preserve"> </w:t>
      </w:r>
      <w:r>
        <w:t>dubinom</w:t>
      </w:r>
      <w:r>
        <w:rPr>
          <w:spacing w:val="32"/>
        </w:rPr>
        <w:t xml:space="preserve"> </w:t>
      </w:r>
      <w:r>
        <w:t>peskovita</w:t>
      </w:r>
      <w:r>
        <w:rPr>
          <w:spacing w:val="32"/>
        </w:rPr>
        <w:t xml:space="preserve"> </w:t>
      </w:r>
      <w:r>
        <w:t>ilovača,</w:t>
      </w:r>
      <w:r>
        <w:rPr>
          <w:spacing w:val="14"/>
        </w:rPr>
        <w:t xml:space="preserve"> </w:t>
      </w:r>
      <w:r>
        <w:t>skelet</w:t>
      </w:r>
      <w:r>
        <w:rPr>
          <w:spacing w:val="30"/>
        </w:rPr>
        <w:t xml:space="preserve"> </w:t>
      </w:r>
      <w:r>
        <w:t>do</w:t>
      </w:r>
      <w:r>
        <w:rPr>
          <w:spacing w:val="25"/>
        </w:rPr>
        <w:t xml:space="preserve"> </w:t>
      </w:r>
      <w:r>
        <w:t>20%,</w:t>
      </w:r>
      <w:r>
        <w:rPr>
          <w:spacing w:val="14"/>
        </w:rPr>
        <w:t xml:space="preserve"> </w:t>
      </w:r>
      <w:r>
        <w:t>struktura</w:t>
      </w:r>
      <w:r>
        <w:rPr>
          <w:spacing w:val="32"/>
        </w:rPr>
        <w:t xml:space="preserve"> </w:t>
      </w:r>
      <w:r>
        <w:t>nestabilna,</w:t>
      </w:r>
      <w:r>
        <w:rPr>
          <w:spacing w:val="6"/>
        </w:rPr>
        <w:t xml:space="preserve"> </w:t>
      </w:r>
      <w:r>
        <w:t>transformacija</w:t>
      </w:r>
      <w:r>
        <w:rPr>
          <w:spacing w:val="1"/>
        </w:rPr>
        <w:t xml:space="preserve"> </w:t>
      </w:r>
      <w:r>
        <w:t>humusa</w:t>
      </w:r>
      <w:r>
        <w:rPr>
          <w:spacing w:val="3"/>
        </w:rPr>
        <w:t xml:space="preserve"> </w:t>
      </w:r>
      <w:r>
        <w:t>povoljna</w:t>
      </w:r>
      <w:r>
        <w:rPr>
          <w:spacing w:val="4"/>
        </w:rPr>
        <w:t xml:space="preserve"> </w:t>
      </w:r>
      <w:r>
        <w:t>(odeljenje</w:t>
      </w:r>
      <w:r>
        <w:rPr>
          <w:spacing w:val="-1"/>
        </w:rPr>
        <w:t xml:space="preserve"> </w:t>
      </w:r>
      <w:r>
        <w:t>64).</w:t>
      </w:r>
    </w:p>
    <w:p w:rsidR="00F96CC8" w:rsidRDefault="00F96CC8" w:rsidP="00F96CC8">
      <w:pPr>
        <w:pStyle w:val="BodyText"/>
        <w:spacing w:before="5"/>
        <w:jc w:val="left"/>
        <w:rPr>
          <w:sz w:val="21"/>
        </w:rPr>
      </w:pPr>
    </w:p>
    <w:p w:rsidR="00F96CC8" w:rsidRDefault="00F96CC8" w:rsidP="00F96CC8">
      <w:pPr>
        <w:pStyle w:val="BodyText"/>
        <w:ind w:left="1072"/>
        <w:jc w:val="left"/>
      </w:pPr>
      <w:r>
        <w:t>4.Na</w:t>
      </w:r>
      <w:r>
        <w:rPr>
          <w:spacing w:val="62"/>
        </w:rPr>
        <w:t xml:space="preserve"> </w:t>
      </w:r>
      <w:r>
        <w:t>starijim</w:t>
      </w:r>
      <w:r>
        <w:rPr>
          <w:spacing w:val="51"/>
        </w:rPr>
        <w:t xml:space="preserve"> </w:t>
      </w:r>
      <w:r>
        <w:t>paleozojskim</w:t>
      </w:r>
      <w:r>
        <w:rPr>
          <w:spacing w:val="42"/>
        </w:rPr>
        <w:t xml:space="preserve"> </w:t>
      </w:r>
      <w:r>
        <w:t>granodioritima:</w:t>
      </w:r>
    </w:p>
    <w:p w:rsidR="00F96CC8" w:rsidRDefault="00F96CC8" w:rsidP="00F96CC8">
      <w:pPr>
        <w:pStyle w:val="BodyText"/>
        <w:spacing w:before="8"/>
        <w:jc w:val="left"/>
        <w:rPr>
          <w:sz w:val="21"/>
        </w:rPr>
      </w:pPr>
    </w:p>
    <w:p w:rsidR="00F96CC8" w:rsidRDefault="00F96CC8" w:rsidP="00F96CC8">
      <w:pPr>
        <w:pStyle w:val="BodyText"/>
        <w:spacing w:line="249" w:lineRule="auto"/>
        <w:ind w:left="1072" w:right="390"/>
        <w:jc w:val="left"/>
      </w:pPr>
      <w:r>
        <w:t>-humusni</w:t>
      </w:r>
      <w:r>
        <w:rPr>
          <w:spacing w:val="1"/>
        </w:rPr>
        <w:t xml:space="preserve"> </w:t>
      </w:r>
      <w:r>
        <w:t>horizont</w:t>
      </w:r>
      <w:r>
        <w:rPr>
          <w:spacing w:val="1"/>
        </w:rPr>
        <w:t xml:space="preserve"> </w:t>
      </w:r>
      <w:r>
        <w:t>izražen</w:t>
      </w:r>
      <w:r>
        <w:rPr>
          <w:spacing w:val="1"/>
        </w:rPr>
        <w:t xml:space="preserve"> </w:t>
      </w:r>
      <w:r>
        <w:t>(12</w:t>
      </w:r>
      <w:r>
        <w:rPr>
          <w:spacing w:val="1"/>
        </w:rPr>
        <w:t xml:space="preserve"> </w:t>
      </w:r>
      <w:r>
        <w:t>cm),</w:t>
      </w:r>
      <w:r>
        <w:rPr>
          <w:spacing w:val="1"/>
        </w:rPr>
        <w:t xml:space="preserve"> </w:t>
      </w:r>
      <w:r>
        <w:t>struktura</w:t>
      </w:r>
      <w:r>
        <w:rPr>
          <w:spacing w:val="1"/>
        </w:rPr>
        <w:t xml:space="preserve"> </w:t>
      </w:r>
      <w:r>
        <w:t>nestabilna</w:t>
      </w:r>
      <w:r>
        <w:rPr>
          <w:spacing w:val="1"/>
        </w:rPr>
        <w:t xml:space="preserve"> </w:t>
      </w:r>
      <w:r>
        <w:t>i</w:t>
      </w:r>
      <w:r>
        <w:rPr>
          <w:spacing w:val="1"/>
        </w:rPr>
        <w:t xml:space="preserve"> </w:t>
      </w:r>
      <w:r>
        <w:t>slabo</w:t>
      </w:r>
      <w:r>
        <w:rPr>
          <w:spacing w:val="1"/>
        </w:rPr>
        <w:t xml:space="preserve"> </w:t>
      </w:r>
      <w:r>
        <w:t>izražena,</w:t>
      </w:r>
      <w:r>
        <w:rPr>
          <w:spacing w:val="1"/>
        </w:rPr>
        <w:t xml:space="preserve"> </w:t>
      </w:r>
      <w:r>
        <w:t>ujednačen</w:t>
      </w:r>
      <w:r>
        <w:rPr>
          <w:spacing w:val="1"/>
        </w:rPr>
        <w:t xml:space="preserve"> </w:t>
      </w:r>
      <w:r>
        <w:t>peskovito</w:t>
      </w:r>
      <w:r>
        <w:rPr>
          <w:spacing w:val="50"/>
        </w:rPr>
        <w:t xml:space="preserve"> </w:t>
      </w:r>
      <w:r>
        <w:t>ilovast</w:t>
      </w:r>
      <w:r>
        <w:rPr>
          <w:spacing w:val="50"/>
        </w:rPr>
        <w:t xml:space="preserve"> </w:t>
      </w:r>
      <w:r>
        <w:t>sastav,</w:t>
      </w:r>
      <w:r>
        <w:rPr>
          <w:spacing w:val="51"/>
        </w:rPr>
        <w:t xml:space="preserve"> </w:t>
      </w:r>
      <w:r>
        <w:t>sadržaj</w:t>
      </w:r>
      <w:r>
        <w:rPr>
          <w:spacing w:val="50"/>
        </w:rPr>
        <w:t xml:space="preserve"> </w:t>
      </w:r>
      <w:r>
        <w:t>sitnog</w:t>
      </w:r>
      <w:r>
        <w:rPr>
          <w:spacing w:val="50"/>
        </w:rPr>
        <w:t xml:space="preserve"> </w:t>
      </w:r>
      <w:r>
        <w:t>skeleta</w:t>
      </w:r>
      <w:r>
        <w:rPr>
          <w:spacing w:val="50"/>
        </w:rPr>
        <w:t xml:space="preserve"> </w:t>
      </w:r>
      <w:r>
        <w:t>do</w:t>
      </w:r>
      <w:r>
        <w:rPr>
          <w:spacing w:val="50"/>
        </w:rPr>
        <w:t xml:space="preserve"> </w:t>
      </w:r>
      <w:r>
        <w:t>20%,</w:t>
      </w:r>
      <w:r>
        <w:rPr>
          <w:spacing w:val="51"/>
        </w:rPr>
        <w:t xml:space="preserve"> </w:t>
      </w:r>
      <w:r>
        <w:t>raspadanje organske materije povoljno</w:t>
      </w:r>
      <w:r>
        <w:rPr>
          <w:spacing w:val="-47"/>
        </w:rPr>
        <w:t xml:space="preserve"> </w:t>
      </w:r>
      <w:r>
        <w:t>(odeljenje</w:t>
      </w:r>
      <w:r>
        <w:rPr>
          <w:spacing w:val="-4"/>
        </w:rPr>
        <w:t xml:space="preserve"> </w:t>
      </w:r>
      <w:r>
        <w:t>64).</w:t>
      </w:r>
    </w:p>
    <w:p w:rsidR="005A2470" w:rsidRDefault="005A2470" w:rsidP="00F96CC8">
      <w:pPr>
        <w:pStyle w:val="BodyText"/>
        <w:spacing w:line="249" w:lineRule="auto"/>
        <w:ind w:left="1072" w:right="176"/>
        <w:jc w:val="left"/>
        <w:rPr>
          <w:sz w:val="21"/>
        </w:rPr>
      </w:pPr>
    </w:p>
    <w:p w:rsidR="00F96CC8" w:rsidRDefault="00F96CC8" w:rsidP="00F96CC8">
      <w:pPr>
        <w:pStyle w:val="BodyText"/>
        <w:spacing w:line="249" w:lineRule="auto"/>
        <w:ind w:left="1072" w:right="176"/>
        <w:jc w:val="left"/>
      </w:pPr>
      <w:r>
        <w:t>Podtipovi</w:t>
      </w:r>
      <w:r>
        <w:rPr>
          <w:spacing w:val="1"/>
        </w:rPr>
        <w:t xml:space="preserve"> </w:t>
      </w:r>
      <w:r>
        <w:t>kiselog</w:t>
      </w:r>
      <w:r>
        <w:rPr>
          <w:spacing w:val="1"/>
        </w:rPr>
        <w:t xml:space="preserve"> </w:t>
      </w:r>
      <w:r>
        <w:t>smeđeg</w:t>
      </w:r>
      <w:r>
        <w:rPr>
          <w:spacing w:val="1"/>
        </w:rPr>
        <w:t xml:space="preserve"> </w:t>
      </w:r>
      <w:r>
        <w:t>zemljišta</w:t>
      </w:r>
      <w:r>
        <w:rPr>
          <w:spacing w:val="1"/>
        </w:rPr>
        <w:t xml:space="preserve"> </w:t>
      </w:r>
      <w:r>
        <w:t>(tipični</w:t>
      </w:r>
      <w:r>
        <w:rPr>
          <w:spacing w:val="1"/>
        </w:rPr>
        <w:t xml:space="preserve"> </w:t>
      </w:r>
      <w:r>
        <w:t>i</w:t>
      </w:r>
      <w:r>
        <w:rPr>
          <w:spacing w:val="1"/>
        </w:rPr>
        <w:t xml:space="preserve"> </w:t>
      </w:r>
      <w:r>
        <w:t>limerizovani)</w:t>
      </w:r>
      <w:r>
        <w:rPr>
          <w:spacing w:val="1"/>
        </w:rPr>
        <w:t xml:space="preserve"> </w:t>
      </w:r>
      <w:r>
        <w:t>variraju</w:t>
      </w:r>
      <w:r>
        <w:rPr>
          <w:spacing w:val="1"/>
        </w:rPr>
        <w:t xml:space="preserve"> </w:t>
      </w:r>
      <w:r>
        <w:t>zakonomerno od</w:t>
      </w:r>
      <w:r>
        <w:rPr>
          <w:spacing w:val="50"/>
        </w:rPr>
        <w:t xml:space="preserve"> </w:t>
      </w:r>
      <w:r>
        <w:t>tipa</w:t>
      </w:r>
      <w:r>
        <w:rPr>
          <w:spacing w:val="50"/>
        </w:rPr>
        <w:t xml:space="preserve"> </w:t>
      </w:r>
      <w:r>
        <w:t>supstrata.</w:t>
      </w:r>
      <w:r>
        <w:rPr>
          <w:spacing w:val="50"/>
        </w:rPr>
        <w:t xml:space="preserve"> </w:t>
      </w:r>
      <w:r>
        <w:t>Na seriji kredno -</w:t>
      </w:r>
      <w:r>
        <w:rPr>
          <w:spacing w:val="51"/>
        </w:rPr>
        <w:t xml:space="preserve"> </w:t>
      </w:r>
      <w:r>
        <w:t>jurskih</w:t>
      </w:r>
      <w:r>
        <w:rPr>
          <w:spacing w:val="50"/>
        </w:rPr>
        <w:t xml:space="preserve"> </w:t>
      </w:r>
      <w:r>
        <w:t>sedimanata ilimerizovani podtip se sreće kod</w:t>
      </w:r>
      <w:r>
        <w:rPr>
          <w:spacing w:val="1"/>
        </w:rPr>
        <w:t xml:space="preserve"> </w:t>
      </w:r>
      <w:r>
        <w:t>glinovitih,</w:t>
      </w:r>
      <w:r>
        <w:rPr>
          <w:spacing w:val="1"/>
        </w:rPr>
        <w:t xml:space="preserve"> </w:t>
      </w:r>
      <w:r>
        <w:t>ali</w:t>
      </w:r>
      <w:r>
        <w:rPr>
          <w:spacing w:val="1"/>
        </w:rPr>
        <w:t xml:space="preserve"> </w:t>
      </w:r>
      <w:r>
        <w:t>još uvek dobro areisanih</w:t>
      </w:r>
      <w:r>
        <w:rPr>
          <w:spacing w:val="1"/>
        </w:rPr>
        <w:t xml:space="preserve"> </w:t>
      </w:r>
      <w:r>
        <w:t>supstrata.</w:t>
      </w:r>
      <w:r>
        <w:rPr>
          <w:spacing w:val="1"/>
        </w:rPr>
        <w:t xml:space="preserve"> </w:t>
      </w:r>
      <w:r>
        <w:t>Kvarcni</w:t>
      </w:r>
      <w:r>
        <w:rPr>
          <w:spacing w:val="1"/>
        </w:rPr>
        <w:t xml:space="preserve"> </w:t>
      </w:r>
      <w:r>
        <w:t>peščari</w:t>
      </w:r>
      <w:r>
        <w:rPr>
          <w:spacing w:val="50"/>
        </w:rPr>
        <w:t xml:space="preserve"> </w:t>
      </w:r>
      <w:r>
        <w:t>i</w:t>
      </w:r>
      <w:r>
        <w:rPr>
          <w:spacing w:val="50"/>
        </w:rPr>
        <w:t xml:space="preserve"> </w:t>
      </w:r>
      <w:r>
        <w:t>konglomerati</w:t>
      </w:r>
      <w:r>
        <w:rPr>
          <w:spacing w:val="50"/>
        </w:rPr>
        <w:t xml:space="preserve"> </w:t>
      </w:r>
      <w:r>
        <w:t>iz</w:t>
      </w:r>
      <w:r>
        <w:rPr>
          <w:spacing w:val="50"/>
        </w:rPr>
        <w:t xml:space="preserve"> </w:t>
      </w:r>
      <w:r>
        <w:t>ovih</w:t>
      </w:r>
      <w:r>
        <w:rPr>
          <w:spacing w:val="50"/>
        </w:rPr>
        <w:t xml:space="preserve"> </w:t>
      </w:r>
      <w:r>
        <w:t>serija nemaju dovoljno potecijalne snage za</w:t>
      </w:r>
      <w:r>
        <w:rPr>
          <w:spacing w:val="50"/>
        </w:rPr>
        <w:t xml:space="preserve"> </w:t>
      </w:r>
      <w:r>
        <w:t>takvu evoluciju mineralne komponente koje idu u</w:t>
      </w:r>
      <w:r>
        <w:rPr>
          <w:spacing w:val="1"/>
        </w:rPr>
        <w:t xml:space="preserve"> </w:t>
      </w:r>
      <w:r>
        <w:t>pravcu</w:t>
      </w:r>
      <w:r>
        <w:rPr>
          <w:spacing w:val="2"/>
        </w:rPr>
        <w:t xml:space="preserve"> </w:t>
      </w:r>
      <w:r>
        <w:t>formiranja</w:t>
      </w:r>
      <w:r>
        <w:rPr>
          <w:spacing w:val="4"/>
        </w:rPr>
        <w:t xml:space="preserve"> </w:t>
      </w:r>
      <w:r>
        <w:t>luviosolsa.</w:t>
      </w:r>
    </w:p>
    <w:p w:rsidR="00F96CC8" w:rsidRDefault="00F96CC8" w:rsidP="005A2470">
      <w:pPr>
        <w:pStyle w:val="BodyText"/>
        <w:spacing w:before="2" w:line="249" w:lineRule="auto"/>
        <w:ind w:left="1072" w:right="174"/>
        <w:jc w:val="left"/>
      </w:pPr>
      <w:r>
        <w:t>Neogeni,</w:t>
      </w:r>
      <w:r>
        <w:rPr>
          <w:spacing w:val="1"/>
        </w:rPr>
        <w:t xml:space="preserve"> </w:t>
      </w:r>
      <w:r>
        <w:t>salabo dijagnozirani peščari daju skeleta,</w:t>
      </w:r>
      <w:r>
        <w:rPr>
          <w:spacing w:val="1"/>
        </w:rPr>
        <w:t xml:space="preserve"> </w:t>
      </w:r>
      <w:r>
        <w:t>plitka i pedoklimatski ,</w:t>
      </w:r>
      <w:r>
        <w:rPr>
          <w:spacing w:val="1"/>
        </w:rPr>
        <w:t xml:space="preserve"> </w:t>
      </w:r>
      <w:r>
        <w:t>uglavnom,</w:t>
      </w:r>
      <w:r>
        <w:rPr>
          <w:spacing w:val="1"/>
        </w:rPr>
        <w:t xml:space="preserve"> </w:t>
      </w:r>
      <w:r>
        <w:t>ekstremna ,</w:t>
      </w:r>
      <w:r>
        <w:rPr>
          <w:spacing w:val="1"/>
        </w:rPr>
        <w:t xml:space="preserve"> </w:t>
      </w:r>
      <w:r>
        <w:t>suva zemljišta. Slične,</w:t>
      </w:r>
      <w:r>
        <w:rPr>
          <w:spacing w:val="1"/>
        </w:rPr>
        <w:t xml:space="preserve"> </w:t>
      </w:r>
      <w:r>
        <w:t>mada ne toliko povoljne,</w:t>
      </w:r>
      <w:r>
        <w:rPr>
          <w:spacing w:val="1"/>
        </w:rPr>
        <w:t xml:space="preserve"> </w:t>
      </w:r>
      <w:r>
        <w:t>osobine pokazuju i gnajsevi i</w:t>
      </w:r>
      <w:r>
        <w:rPr>
          <w:spacing w:val="1"/>
        </w:rPr>
        <w:t xml:space="preserve"> </w:t>
      </w:r>
      <w:r>
        <w:t>kvarciti. U tom pogledu najpovoljnije stoje zeleni škriljci tekijskog pristalina na kojima distrični kambiosol imaju ujednačen,</w:t>
      </w:r>
      <w:r>
        <w:rPr>
          <w:spacing w:val="1"/>
        </w:rPr>
        <w:t xml:space="preserve"> </w:t>
      </w:r>
      <w:r>
        <w:t>povoljan ilovan sastav,</w:t>
      </w:r>
      <w:r>
        <w:rPr>
          <w:spacing w:val="1"/>
        </w:rPr>
        <w:t xml:space="preserve"> </w:t>
      </w:r>
      <w:r>
        <w:t>ili početak procesa ilimerizacije,</w:t>
      </w:r>
      <w:r>
        <w:rPr>
          <w:spacing w:val="1"/>
        </w:rPr>
        <w:t xml:space="preserve"> </w:t>
      </w:r>
      <w:r>
        <w:t>i jako</w:t>
      </w:r>
      <w:r>
        <w:rPr>
          <w:spacing w:val="1"/>
        </w:rPr>
        <w:t xml:space="preserve"> </w:t>
      </w:r>
      <w:r>
        <w:t>povoljne</w:t>
      </w:r>
      <w:r>
        <w:rPr>
          <w:spacing w:val="-3"/>
        </w:rPr>
        <w:t xml:space="preserve"> </w:t>
      </w:r>
      <w:r>
        <w:t>vodne</w:t>
      </w:r>
      <w:r>
        <w:rPr>
          <w:spacing w:val="-1"/>
        </w:rPr>
        <w:t xml:space="preserve"> </w:t>
      </w:r>
      <w:r>
        <w:t>osobine,</w:t>
      </w:r>
      <w:r>
        <w:rPr>
          <w:spacing w:val="7"/>
        </w:rPr>
        <w:t xml:space="preserve"> </w:t>
      </w:r>
      <w:r>
        <w:t>a</w:t>
      </w:r>
      <w:r>
        <w:rPr>
          <w:spacing w:val="6"/>
        </w:rPr>
        <w:t xml:space="preserve"> </w:t>
      </w:r>
      <w:r>
        <w:t>slično</w:t>
      </w:r>
      <w:r>
        <w:rPr>
          <w:spacing w:val="-5"/>
        </w:rPr>
        <w:t xml:space="preserve"> </w:t>
      </w:r>
      <w:r>
        <w:t>se ponašaju</w:t>
      </w:r>
      <w:r>
        <w:rPr>
          <w:spacing w:val="5"/>
        </w:rPr>
        <w:t xml:space="preserve"> </w:t>
      </w:r>
      <w:r>
        <w:t>i</w:t>
      </w:r>
      <w:r>
        <w:rPr>
          <w:spacing w:val="4"/>
        </w:rPr>
        <w:t xml:space="preserve"> </w:t>
      </w:r>
      <w:r>
        <w:t>stariji paleozojski granodioriti.</w:t>
      </w:r>
      <w:r w:rsidR="005A2470">
        <w:t xml:space="preserve"> </w:t>
      </w:r>
      <w:r>
        <w:t>Vrednost reakcije je 5,5</w:t>
      </w:r>
      <w:r>
        <w:rPr>
          <w:spacing w:val="50"/>
        </w:rPr>
        <w:t xml:space="preserve"> </w:t>
      </w:r>
      <w:r>
        <w:t>pH jedinica</w:t>
      </w:r>
      <w:r>
        <w:rPr>
          <w:spacing w:val="50"/>
        </w:rPr>
        <w:t xml:space="preserve"> </w:t>
      </w:r>
      <w:r>
        <w:t>u</w:t>
      </w:r>
      <w:r>
        <w:rPr>
          <w:spacing w:val="50"/>
        </w:rPr>
        <w:t xml:space="preserve"> </w:t>
      </w:r>
      <w:r>
        <w:t>H20</w:t>
      </w:r>
      <w:r>
        <w:rPr>
          <w:spacing w:val="50"/>
        </w:rPr>
        <w:t xml:space="preserve"> </w:t>
      </w:r>
      <w:r>
        <w:t>ili</w:t>
      </w:r>
      <w:r>
        <w:rPr>
          <w:spacing w:val="50"/>
        </w:rPr>
        <w:t xml:space="preserve"> </w:t>
      </w:r>
      <w:r>
        <w:t>niže,</w:t>
      </w:r>
      <w:r>
        <w:rPr>
          <w:spacing w:val="51"/>
        </w:rPr>
        <w:t xml:space="preserve"> </w:t>
      </w:r>
      <w:r>
        <w:t>a u degradacionim bukovim i hrastovim šumama (Musco – Fagetum i Musco – LJuercetum) reakcija je veoma kisela i pada</w:t>
      </w:r>
      <w:r>
        <w:rPr>
          <w:spacing w:val="1"/>
        </w:rPr>
        <w:t xml:space="preserve"> </w:t>
      </w:r>
      <w:r>
        <w:t>ispod</w:t>
      </w:r>
      <w:r>
        <w:rPr>
          <w:spacing w:val="2"/>
        </w:rPr>
        <w:t xml:space="preserve"> </w:t>
      </w:r>
      <w:r>
        <w:t>4,8.</w:t>
      </w:r>
      <w:r>
        <w:rPr>
          <w:spacing w:val="5"/>
        </w:rPr>
        <w:t xml:space="preserve"> </w:t>
      </w:r>
      <w:r>
        <w:t>Baze</w:t>
      </w:r>
      <w:r>
        <w:rPr>
          <w:spacing w:val="-3"/>
        </w:rPr>
        <w:t xml:space="preserve"> </w:t>
      </w:r>
      <w:r>
        <w:t>su</w:t>
      </w:r>
      <w:r>
        <w:rPr>
          <w:spacing w:val="3"/>
        </w:rPr>
        <w:t xml:space="preserve"> </w:t>
      </w:r>
      <w:r>
        <w:t>skoro</w:t>
      </w:r>
      <w:r>
        <w:rPr>
          <w:spacing w:val="-2"/>
        </w:rPr>
        <w:t xml:space="preserve"> </w:t>
      </w:r>
      <w:r>
        <w:t>potpuno</w:t>
      </w:r>
      <w:r>
        <w:rPr>
          <w:spacing w:val="-5"/>
        </w:rPr>
        <w:t xml:space="preserve"> </w:t>
      </w:r>
      <w:r>
        <w:t>odsutne</w:t>
      </w:r>
      <w:r>
        <w:rPr>
          <w:spacing w:val="-3"/>
        </w:rPr>
        <w:t xml:space="preserve"> </w:t>
      </w:r>
      <w:r>
        <w:t>u</w:t>
      </w:r>
      <w:r>
        <w:rPr>
          <w:spacing w:val="5"/>
        </w:rPr>
        <w:t xml:space="preserve"> </w:t>
      </w:r>
      <w:r>
        <w:t>jednom</w:t>
      </w:r>
      <w:r>
        <w:rPr>
          <w:spacing w:val="4"/>
        </w:rPr>
        <w:t xml:space="preserve"> </w:t>
      </w:r>
      <w:r>
        <w:t>broju</w:t>
      </w:r>
      <w:r>
        <w:rPr>
          <w:spacing w:val="2"/>
        </w:rPr>
        <w:t xml:space="preserve"> </w:t>
      </w:r>
      <w:r>
        <w:t>profila.</w:t>
      </w:r>
      <w:r w:rsidR="005A2470">
        <w:t xml:space="preserve"> </w:t>
      </w:r>
      <w:r>
        <w:t>Kambiosoli pod bukvom imaju veće proizvode potencijale,</w:t>
      </w:r>
      <w:r>
        <w:rPr>
          <w:spacing w:val="1"/>
        </w:rPr>
        <w:t xml:space="preserve"> </w:t>
      </w:r>
      <w:r>
        <w:t>a kao problem se mestimično javlja ubrzavanje kruženja materije intezivnijim razlaganjem humusa.</w:t>
      </w:r>
      <w:r>
        <w:rPr>
          <w:spacing w:val="1"/>
        </w:rPr>
        <w:t xml:space="preserve"> </w:t>
      </w:r>
      <w:r>
        <w:t>Proizvodna</w:t>
      </w:r>
      <w:r>
        <w:rPr>
          <w:spacing w:val="4"/>
        </w:rPr>
        <w:t xml:space="preserve"> </w:t>
      </w:r>
      <w:r>
        <w:t>vrednost</w:t>
      </w:r>
      <w:r>
        <w:rPr>
          <w:spacing w:val="1"/>
        </w:rPr>
        <w:t xml:space="preserve">    </w:t>
      </w:r>
      <w:r>
        <w:t>distričnih</w:t>
      </w:r>
      <w:r>
        <w:rPr>
          <w:spacing w:val="9"/>
        </w:rPr>
        <w:t xml:space="preserve"> </w:t>
      </w:r>
      <w:r>
        <w:t>kambisola</w:t>
      </w:r>
      <w:r>
        <w:rPr>
          <w:spacing w:val="4"/>
        </w:rPr>
        <w:t xml:space="preserve"> </w:t>
      </w:r>
      <w:r>
        <w:t>nije</w:t>
      </w:r>
      <w:r>
        <w:rPr>
          <w:spacing w:val="-4"/>
        </w:rPr>
        <w:t xml:space="preserve"> </w:t>
      </w:r>
      <w:r>
        <w:t>ujednačena</w:t>
      </w:r>
      <w:r>
        <w:rPr>
          <w:spacing w:val="4"/>
        </w:rPr>
        <w:t xml:space="preserve"> </w:t>
      </w:r>
      <w:r>
        <w:t>i</w:t>
      </w:r>
      <w:r>
        <w:rPr>
          <w:spacing w:val="5"/>
        </w:rPr>
        <w:t xml:space="preserve"> </w:t>
      </w:r>
      <w:r>
        <w:t>zavisi</w:t>
      </w:r>
      <w:r>
        <w:rPr>
          <w:spacing w:val="5"/>
        </w:rPr>
        <w:t xml:space="preserve"> </w:t>
      </w:r>
      <w:r>
        <w:t>od više</w:t>
      </w:r>
      <w:r>
        <w:rPr>
          <w:spacing w:val="-2"/>
        </w:rPr>
        <w:t xml:space="preserve"> </w:t>
      </w:r>
      <w:r>
        <w:t>faktora:</w:t>
      </w:r>
      <w:r>
        <w:rPr>
          <w:spacing w:val="6"/>
        </w:rPr>
        <w:t xml:space="preserve"> </w:t>
      </w:r>
      <w:r>
        <w:t>dubine,</w:t>
      </w:r>
      <w:r>
        <w:rPr>
          <w:spacing w:val="3"/>
        </w:rPr>
        <w:t xml:space="preserve"> </w:t>
      </w:r>
      <w:r>
        <w:t>teksture,</w:t>
      </w:r>
      <w:r>
        <w:rPr>
          <w:spacing w:val="3"/>
        </w:rPr>
        <w:t xml:space="preserve"> </w:t>
      </w:r>
      <w:r>
        <w:t>biološke</w:t>
      </w:r>
      <w:r>
        <w:rPr>
          <w:spacing w:val="2"/>
        </w:rPr>
        <w:t xml:space="preserve"> </w:t>
      </w:r>
      <w:r>
        <w:t>aktivnosti</w:t>
      </w:r>
      <w:r>
        <w:rPr>
          <w:spacing w:val="4"/>
        </w:rPr>
        <w:t xml:space="preserve"> </w:t>
      </w:r>
      <w:r>
        <w:t>i</w:t>
      </w:r>
      <w:r>
        <w:rPr>
          <w:spacing w:val="5"/>
        </w:rPr>
        <w:t xml:space="preserve"> </w:t>
      </w:r>
      <w:r>
        <w:t>dr.</w:t>
      </w:r>
    </w:p>
    <w:p w:rsidR="00C034F0" w:rsidRDefault="00C034F0" w:rsidP="00C034F0">
      <w:pPr>
        <w:pStyle w:val="BodyText"/>
        <w:spacing w:before="2"/>
        <w:rPr>
          <w:sz w:val="25"/>
        </w:rPr>
      </w:pPr>
    </w:p>
    <w:p w:rsidR="00C034F0" w:rsidRPr="00C034F0" w:rsidRDefault="00C034F0" w:rsidP="00C034F0">
      <w:pPr>
        <w:pStyle w:val="BodyText"/>
        <w:spacing w:line="249" w:lineRule="auto"/>
        <w:ind w:right="390"/>
        <w:jc w:val="left"/>
        <w:rPr>
          <w:b/>
        </w:rPr>
      </w:pPr>
      <w:r w:rsidRPr="00C034F0">
        <w:rPr>
          <w:b/>
        </w:rPr>
        <w:t>Ilimerizovano zemljište ( Luvisol )</w:t>
      </w:r>
    </w:p>
    <w:p w:rsidR="00C034F0" w:rsidRDefault="00C034F0" w:rsidP="00C034F0">
      <w:pPr>
        <w:pStyle w:val="BodyText"/>
        <w:spacing w:line="249" w:lineRule="auto"/>
        <w:ind w:right="390"/>
        <w:jc w:val="left"/>
        <w:rPr>
          <w:i/>
        </w:rPr>
      </w:pPr>
      <w:r>
        <w:t>Ilimerizovano</w:t>
      </w:r>
      <w:r>
        <w:rPr>
          <w:spacing w:val="28"/>
        </w:rPr>
        <w:t xml:space="preserve"> </w:t>
      </w:r>
      <w:r>
        <w:t>zemljište</w:t>
      </w:r>
      <w:r>
        <w:rPr>
          <w:spacing w:val="31"/>
        </w:rPr>
        <w:t xml:space="preserve"> </w:t>
      </w:r>
      <w:r>
        <w:t>(Luvisol)</w:t>
      </w:r>
      <w:r>
        <w:rPr>
          <w:spacing w:val="36"/>
        </w:rPr>
        <w:t xml:space="preserve"> </w:t>
      </w:r>
      <w:r>
        <w:t>su</w:t>
      </w:r>
      <w:r>
        <w:rPr>
          <w:spacing w:val="32"/>
        </w:rPr>
        <w:t xml:space="preserve"> </w:t>
      </w:r>
      <w:r>
        <w:t>duboka</w:t>
      </w:r>
      <w:r>
        <w:rPr>
          <w:spacing w:val="36"/>
        </w:rPr>
        <w:t xml:space="preserve"> </w:t>
      </w:r>
      <w:r>
        <w:t>zemljišta,</w:t>
      </w:r>
      <w:r>
        <w:rPr>
          <w:spacing w:val="39"/>
        </w:rPr>
        <w:t xml:space="preserve"> </w:t>
      </w:r>
      <w:r>
        <w:t>uglavnom</w:t>
      </w:r>
      <w:r>
        <w:rPr>
          <w:spacing w:val="36"/>
        </w:rPr>
        <w:t xml:space="preserve"> </w:t>
      </w:r>
      <w:r>
        <w:t>su</w:t>
      </w:r>
      <w:r>
        <w:rPr>
          <w:spacing w:val="32"/>
        </w:rPr>
        <w:t xml:space="preserve"> </w:t>
      </w:r>
      <w:r>
        <w:t>težeg</w:t>
      </w:r>
      <w:r>
        <w:rPr>
          <w:spacing w:val="29"/>
        </w:rPr>
        <w:t xml:space="preserve"> </w:t>
      </w:r>
      <w:r>
        <w:t>teksturnog</w:t>
      </w:r>
      <w:r>
        <w:rPr>
          <w:spacing w:val="28"/>
        </w:rPr>
        <w:t xml:space="preserve"> </w:t>
      </w:r>
      <w:r>
        <w:t>sastava,</w:t>
      </w:r>
      <w:r>
        <w:rPr>
          <w:spacing w:val="33"/>
        </w:rPr>
        <w:t xml:space="preserve"> </w:t>
      </w:r>
      <w:r>
        <w:t>što</w:t>
      </w:r>
      <w:r>
        <w:rPr>
          <w:spacing w:val="24"/>
        </w:rPr>
        <w:t xml:space="preserve"> </w:t>
      </w:r>
      <w:r>
        <w:t>ih</w:t>
      </w:r>
      <w:r>
        <w:rPr>
          <w:spacing w:val="36"/>
        </w:rPr>
        <w:t xml:space="preserve"> </w:t>
      </w:r>
      <w:r>
        <w:t>čini</w:t>
      </w:r>
      <w:r>
        <w:rPr>
          <w:spacing w:val="31"/>
        </w:rPr>
        <w:t xml:space="preserve"> </w:t>
      </w:r>
      <w:r>
        <w:t>slabije</w:t>
      </w:r>
      <w:r>
        <w:rPr>
          <w:spacing w:val="25"/>
        </w:rPr>
        <w:t xml:space="preserve"> </w:t>
      </w:r>
      <w:r>
        <w:t>propustljivim</w:t>
      </w:r>
      <w:r>
        <w:rPr>
          <w:spacing w:val="32"/>
        </w:rPr>
        <w:t xml:space="preserve"> </w:t>
      </w:r>
      <w:r>
        <w:t>za</w:t>
      </w:r>
      <w:r>
        <w:rPr>
          <w:spacing w:val="33"/>
        </w:rPr>
        <w:t xml:space="preserve"> </w:t>
      </w:r>
      <w:r>
        <w:t>vodu.</w:t>
      </w:r>
      <w:r>
        <w:rPr>
          <w:spacing w:val="32"/>
        </w:rPr>
        <w:t xml:space="preserve"> </w:t>
      </w:r>
      <w:r>
        <w:t>Formirani</w:t>
      </w:r>
      <w:r>
        <w:rPr>
          <w:spacing w:val="31"/>
        </w:rPr>
        <w:t xml:space="preserve"> </w:t>
      </w:r>
      <w:r>
        <w:t>su</w:t>
      </w:r>
      <w:r>
        <w:rPr>
          <w:spacing w:val="27"/>
        </w:rPr>
        <w:t xml:space="preserve"> </w:t>
      </w:r>
      <w:r>
        <w:t>na</w:t>
      </w:r>
      <w:r>
        <w:rPr>
          <w:spacing w:val="31"/>
        </w:rPr>
        <w:t xml:space="preserve"> </w:t>
      </w:r>
      <w:r>
        <w:t>seriji</w:t>
      </w:r>
      <w:r>
        <w:rPr>
          <w:spacing w:val="29"/>
        </w:rPr>
        <w:t xml:space="preserve"> </w:t>
      </w:r>
      <w:r>
        <w:t>jurskih</w:t>
      </w:r>
      <w:r>
        <w:rPr>
          <w:spacing w:val="34"/>
        </w:rPr>
        <w:t xml:space="preserve"> </w:t>
      </w:r>
      <w:r>
        <w:t>i</w:t>
      </w:r>
      <w:r>
        <w:rPr>
          <w:spacing w:val="31"/>
        </w:rPr>
        <w:t xml:space="preserve"> </w:t>
      </w:r>
      <w:r>
        <w:t>krednih</w:t>
      </w:r>
      <w:r>
        <w:rPr>
          <w:spacing w:val="-47"/>
        </w:rPr>
        <w:t xml:space="preserve"> </w:t>
      </w:r>
      <w:r>
        <w:t>sedimenata</w:t>
      </w:r>
      <w:r>
        <w:rPr>
          <w:spacing w:val="6"/>
        </w:rPr>
        <w:t xml:space="preserve"> </w:t>
      </w:r>
      <w:r>
        <w:t>i</w:t>
      </w:r>
      <w:r>
        <w:rPr>
          <w:spacing w:val="7"/>
        </w:rPr>
        <w:t xml:space="preserve"> </w:t>
      </w:r>
      <w:r>
        <w:t>zelenih</w:t>
      </w:r>
      <w:r>
        <w:rPr>
          <w:spacing w:val="8"/>
        </w:rPr>
        <w:t xml:space="preserve"> </w:t>
      </w:r>
      <w:r>
        <w:t>škriljaca</w:t>
      </w:r>
      <w:r>
        <w:rPr>
          <w:spacing w:val="6"/>
        </w:rPr>
        <w:t xml:space="preserve"> </w:t>
      </w:r>
      <w:r>
        <w:t>tekijskog</w:t>
      </w:r>
      <w:r>
        <w:rPr>
          <w:spacing w:val="4"/>
        </w:rPr>
        <w:t xml:space="preserve"> </w:t>
      </w:r>
      <w:r>
        <w:t>porekla,</w:t>
      </w:r>
      <w:r>
        <w:rPr>
          <w:spacing w:val="8"/>
        </w:rPr>
        <w:t xml:space="preserve"> </w:t>
      </w:r>
      <w:r>
        <w:t>a</w:t>
      </w:r>
      <w:r>
        <w:rPr>
          <w:spacing w:val="6"/>
        </w:rPr>
        <w:t xml:space="preserve"> </w:t>
      </w:r>
      <w:r>
        <w:t>znatno</w:t>
      </w:r>
      <w:r>
        <w:rPr>
          <w:spacing w:val="1"/>
        </w:rPr>
        <w:t xml:space="preserve"> </w:t>
      </w:r>
      <w:r>
        <w:t>ređe</w:t>
      </w:r>
      <w:r>
        <w:rPr>
          <w:spacing w:val="1"/>
        </w:rPr>
        <w:t xml:space="preserve"> </w:t>
      </w:r>
      <w:r>
        <w:t>na</w:t>
      </w:r>
      <w:r>
        <w:rPr>
          <w:spacing w:val="6"/>
        </w:rPr>
        <w:t xml:space="preserve"> </w:t>
      </w:r>
      <w:r>
        <w:t>starijim</w:t>
      </w:r>
      <w:r>
        <w:rPr>
          <w:spacing w:val="7"/>
        </w:rPr>
        <w:t xml:space="preserve"> </w:t>
      </w:r>
      <w:r>
        <w:t>palezojskim</w:t>
      </w:r>
      <w:r>
        <w:rPr>
          <w:spacing w:val="6"/>
        </w:rPr>
        <w:t xml:space="preserve"> </w:t>
      </w:r>
      <w:r>
        <w:t>granodioritima.</w:t>
      </w:r>
      <w:r>
        <w:rPr>
          <w:spacing w:val="7"/>
        </w:rPr>
        <w:t xml:space="preserve"> </w:t>
      </w:r>
      <w:r>
        <w:t>Na</w:t>
      </w:r>
      <w:r>
        <w:rPr>
          <w:spacing w:val="4"/>
        </w:rPr>
        <w:t xml:space="preserve"> </w:t>
      </w:r>
      <w:r>
        <w:t>ovom</w:t>
      </w:r>
      <w:r>
        <w:rPr>
          <w:spacing w:val="7"/>
        </w:rPr>
        <w:t xml:space="preserve"> </w:t>
      </w:r>
      <w:r>
        <w:t>zemljištu</w:t>
      </w:r>
      <w:r>
        <w:rPr>
          <w:spacing w:val="2"/>
        </w:rPr>
        <w:t xml:space="preserve"> </w:t>
      </w:r>
      <w:r>
        <w:t>se,</w:t>
      </w:r>
      <w:r>
        <w:rPr>
          <w:spacing w:val="5"/>
        </w:rPr>
        <w:t xml:space="preserve"> </w:t>
      </w:r>
      <w:r>
        <w:t>najčešće</w:t>
      </w:r>
      <w:r>
        <w:rPr>
          <w:spacing w:val="1"/>
        </w:rPr>
        <w:t xml:space="preserve"> </w:t>
      </w:r>
      <w:r>
        <w:t>javlja</w:t>
      </w:r>
      <w:r>
        <w:rPr>
          <w:spacing w:val="2"/>
        </w:rPr>
        <w:t xml:space="preserve"> </w:t>
      </w:r>
      <w:r>
        <w:t>zajednica</w:t>
      </w:r>
      <w:r>
        <w:rPr>
          <w:spacing w:val="6"/>
        </w:rPr>
        <w:t xml:space="preserve"> </w:t>
      </w:r>
      <w:r>
        <w:rPr>
          <w:i/>
        </w:rPr>
        <w:t>Luzulo</w:t>
      </w:r>
      <w:r>
        <w:rPr>
          <w:i/>
          <w:spacing w:val="7"/>
        </w:rPr>
        <w:t xml:space="preserve"> </w:t>
      </w:r>
      <w:r>
        <w:rPr>
          <w:i/>
        </w:rPr>
        <w:t>–</w:t>
      </w:r>
      <w:r>
        <w:rPr>
          <w:i/>
          <w:spacing w:val="2"/>
        </w:rPr>
        <w:t xml:space="preserve"> </w:t>
      </w:r>
      <w:r>
        <w:rPr>
          <w:i/>
        </w:rPr>
        <w:t>Fagetum</w:t>
      </w:r>
      <w:r>
        <w:rPr>
          <w:i/>
          <w:spacing w:val="2"/>
        </w:rPr>
        <w:t xml:space="preserve"> </w:t>
      </w:r>
      <w:r>
        <w:rPr>
          <w:i/>
        </w:rPr>
        <w:t>montanum.</w:t>
      </w:r>
    </w:p>
    <w:p w:rsidR="00C034F0" w:rsidRDefault="00C034F0" w:rsidP="00C034F0">
      <w:pPr>
        <w:pStyle w:val="BodyText"/>
        <w:spacing w:before="2"/>
        <w:ind w:left="942"/>
        <w:jc w:val="left"/>
      </w:pPr>
      <w:r>
        <w:t>Osnovne morofološke</w:t>
      </w:r>
      <w:r>
        <w:rPr>
          <w:spacing w:val="-1"/>
        </w:rPr>
        <w:t xml:space="preserve"> </w:t>
      </w:r>
      <w:r>
        <w:t>karakteristike</w:t>
      </w:r>
      <w:r>
        <w:rPr>
          <w:spacing w:val="-2"/>
        </w:rPr>
        <w:t xml:space="preserve"> </w:t>
      </w:r>
      <w:r>
        <w:t>ovog</w:t>
      </w:r>
      <w:r>
        <w:rPr>
          <w:spacing w:val="3"/>
        </w:rPr>
        <w:t xml:space="preserve"> </w:t>
      </w:r>
      <w:r>
        <w:t>zemljišta</w:t>
      </w:r>
      <w:r>
        <w:rPr>
          <w:spacing w:val="5"/>
        </w:rPr>
        <w:t xml:space="preserve"> </w:t>
      </w:r>
      <w:r>
        <w:t>su:</w:t>
      </w:r>
    </w:p>
    <w:p w:rsidR="00C034F0" w:rsidRPr="00C034F0" w:rsidRDefault="00C034F0" w:rsidP="000809DF">
      <w:pPr>
        <w:pStyle w:val="ListParagraph"/>
        <w:widowControl w:val="0"/>
        <w:numPr>
          <w:ilvl w:val="0"/>
          <w:numId w:val="160"/>
        </w:numPr>
        <w:tabs>
          <w:tab w:val="left" w:pos="942"/>
          <w:tab w:val="left" w:pos="943"/>
        </w:tabs>
        <w:autoSpaceDE w:val="0"/>
        <w:autoSpaceDN w:val="0"/>
        <w:spacing w:before="5"/>
        <w:ind w:hanging="361"/>
        <w:contextualSpacing w:val="0"/>
        <w:rPr>
          <w:rFonts w:ascii="Times New Roman" w:hAnsi="Times New Roman"/>
          <w:sz w:val="24"/>
        </w:rPr>
      </w:pPr>
      <w:r w:rsidRPr="00C034F0">
        <w:rPr>
          <w:rFonts w:ascii="Times New Roman" w:hAnsi="Times New Roman"/>
          <w:sz w:val="24"/>
        </w:rPr>
        <w:t>jako</w:t>
      </w:r>
      <w:r w:rsidRPr="00C034F0">
        <w:rPr>
          <w:rFonts w:ascii="Times New Roman" w:hAnsi="Times New Roman"/>
          <w:spacing w:val="-3"/>
          <w:sz w:val="24"/>
        </w:rPr>
        <w:t xml:space="preserve"> </w:t>
      </w:r>
      <w:r w:rsidRPr="00C034F0">
        <w:rPr>
          <w:rFonts w:ascii="Times New Roman" w:hAnsi="Times New Roman"/>
          <w:sz w:val="24"/>
        </w:rPr>
        <w:t>dubok</w:t>
      </w:r>
      <w:r w:rsidRPr="00C034F0">
        <w:rPr>
          <w:rFonts w:ascii="Times New Roman" w:hAnsi="Times New Roman"/>
          <w:spacing w:val="3"/>
          <w:sz w:val="24"/>
        </w:rPr>
        <w:t xml:space="preserve"> </w:t>
      </w:r>
      <w:r w:rsidRPr="00C034F0">
        <w:rPr>
          <w:rFonts w:ascii="Times New Roman" w:hAnsi="Times New Roman"/>
          <w:sz w:val="24"/>
        </w:rPr>
        <w:t>luvisol</w:t>
      </w:r>
      <w:r w:rsidRPr="00C034F0">
        <w:rPr>
          <w:rFonts w:ascii="Times New Roman" w:hAnsi="Times New Roman"/>
          <w:spacing w:val="6"/>
          <w:sz w:val="24"/>
        </w:rPr>
        <w:t xml:space="preserve"> </w:t>
      </w:r>
      <w:r w:rsidRPr="00C034F0">
        <w:rPr>
          <w:rFonts w:ascii="Times New Roman" w:hAnsi="Times New Roman"/>
          <w:sz w:val="24"/>
        </w:rPr>
        <w:t>na</w:t>
      </w:r>
      <w:r w:rsidRPr="00C034F0">
        <w:rPr>
          <w:rFonts w:ascii="Times New Roman" w:hAnsi="Times New Roman"/>
          <w:spacing w:val="5"/>
          <w:sz w:val="24"/>
        </w:rPr>
        <w:t xml:space="preserve"> </w:t>
      </w:r>
      <w:r w:rsidRPr="00C034F0">
        <w:rPr>
          <w:rFonts w:ascii="Times New Roman" w:hAnsi="Times New Roman"/>
          <w:sz w:val="24"/>
        </w:rPr>
        <w:t>sitnozrnom</w:t>
      </w:r>
      <w:r w:rsidRPr="00C034F0">
        <w:rPr>
          <w:rFonts w:ascii="Times New Roman" w:hAnsi="Times New Roman"/>
          <w:spacing w:val="5"/>
          <w:sz w:val="24"/>
        </w:rPr>
        <w:t xml:space="preserve"> </w:t>
      </w:r>
      <w:r w:rsidRPr="00C034F0">
        <w:rPr>
          <w:rFonts w:ascii="Times New Roman" w:hAnsi="Times New Roman"/>
          <w:sz w:val="24"/>
        </w:rPr>
        <w:t>peščaru,</w:t>
      </w:r>
      <w:r w:rsidRPr="00C034F0">
        <w:rPr>
          <w:rFonts w:ascii="Times New Roman" w:hAnsi="Times New Roman"/>
          <w:spacing w:val="3"/>
          <w:sz w:val="24"/>
        </w:rPr>
        <w:t xml:space="preserve"> </w:t>
      </w:r>
      <w:r w:rsidRPr="00C034F0">
        <w:rPr>
          <w:rFonts w:ascii="Times New Roman" w:hAnsi="Times New Roman"/>
          <w:sz w:val="24"/>
        </w:rPr>
        <w:t>Bt</w:t>
      </w:r>
      <w:r w:rsidRPr="00C034F0">
        <w:rPr>
          <w:rFonts w:ascii="Times New Roman" w:hAnsi="Times New Roman"/>
          <w:spacing w:val="5"/>
          <w:sz w:val="24"/>
        </w:rPr>
        <w:t xml:space="preserve"> </w:t>
      </w:r>
      <w:r w:rsidRPr="00C034F0">
        <w:rPr>
          <w:rFonts w:ascii="Times New Roman" w:hAnsi="Times New Roman"/>
          <w:sz w:val="24"/>
        </w:rPr>
        <w:t>boje tamno</w:t>
      </w:r>
      <w:r w:rsidRPr="00C034F0">
        <w:rPr>
          <w:rFonts w:ascii="Times New Roman" w:hAnsi="Times New Roman"/>
          <w:spacing w:val="-4"/>
          <w:sz w:val="24"/>
        </w:rPr>
        <w:t xml:space="preserve"> </w:t>
      </w:r>
      <w:r w:rsidRPr="00C034F0">
        <w:rPr>
          <w:rFonts w:ascii="Times New Roman" w:hAnsi="Times New Roman"/>
          <w:sz w:val="24"/>
        </w:rPr>
        <w:t>smeđe</w:t>
      </w:r>
      <w:r w:rsidRPr="00C034F0">
        <w:rPr>
          <w:rFonts w:ascii="Times New Roman" w:hAnsi="Times New Roman"/>
          <w:spacing w:val="-3"/>
          <w:sz w:val="24"/>
        </w:rPr>
        <w:t xml:space="preserve"> </w:t>
      </w:r>
      <w:r w:rsidRPr="00C034F0">
        <w:rPr>
          <w:rFonts w:ascii="Times New Roman" w:hAnsi="Times New Roman"/>
          <w:sz w:val="24"/>
        </w:rPr>
        <w:t>sa</w:t>
      </w:r>
      <w:r w:rsidRPr="00C034F0">
        <w:rPr>
          <w:rFonts w:ascii="Times New Roman" w:hAnsi="Times New Roman"/>
          <w:spacing w:val="6"/>
          <w:sz w:val="24"/>
        </w:rPr>
        <w:t xml:space="preserve"> </w:t>
      </w:r>
      <w:r w:rsidRPr="00C034F0">
        <w:rPr>
          <w:rFonts w:ascii="Times New Roman" w:hAnsi="Times New Roman"/>
          <w:sz w:val="24"/>
        </w:rPr>
        <w:t>crvenkastom</w:t>
      </w:r>
      <w:r w:rsidRPr="00C034F0">
        <w:rPr>
          <w:rFonts w:ascii="Times New Roman" w:hAnsi="Times New Roman"/>
          <w:spacing w:val="5"/>
          <w:sz w:val="24"/>
        </w:rPr>
        <w:t xml:space="preserve"> </w:t>
      </w:r>
      <w:r w:rsidRPr="00C034F0">
        <w:rPr>
          <w:rFonts w:ascii="Times New Roman" w:hAnsi="Times New Roman"/>
          <w:sz w:val="24"/>
        </w:rPr>
        <w:t>nijansom,</w:t>
      </w:r>
      <w:r w:rsidRPr="00C034F0">
        <w:rPr>
          <w:rFonts w:ascii="Times New Roman" w:hAnsi="Times New Roman"/>
          <w:spacing w:val="7"/>
          <w:sz w:val="24"/>
        </w:rPr>
        <w:t xml:space="preserve"> </w:t>
      </w:r>
      <w:r w:rsidRPr="00C034F0">
        <w:rPr>
          <w:rFonts w:ascii="Times New Roman" w:hAnsi="Times New Roman"/>
          <w:sz w:val="24"/>
        </w:rPr>
        <w:t>počinje na</w:t>
      </w:r>
      <w:r w:rsidRPr="00C034F0">
        <w:rPr>
          <w:rFonts w:ascii="Times New Roman" w:hAnsi="Times New Roman"/>
          <w:spacing w:val="5"/>
          <w:sz w:val="24"/>
        </w:rPr>
        <w:t xml:space="preserve"> </w:t>
      </w:r>
      <w:r w:rsidRPr="00C034F0">
        <w:rPr>
          <w:rFonts w:ascii="Times New Roman" w:hAnsi="Times New Roman"/>
          <w:sz w:val="24"/>
        </w:rPr>
        <w:t>80</w:t>
      </w:r>
      <w:r w:rsidRPr="00C034F0">
        <w:rPr>
          <w:rFonts w:ascii="Times New Roman" w:hAnsi="Times New Roman"/>
          <w:spacing w:val="3"/>
          <w:sz w:val="24"/>
        </w:rPr>
        <w:t xml:space="preserve"> </w:t>
      </w:r>
      <w:r w:rsidRPr="00C034F0">
        <w:rPr>
          <w:rFonts w:ascii="Times New Roman" w:hAnsi="Times New Roman"/>
          <w:sz w:val="24"/>
        </w:rPr>
        <w:t>cm,</w:t>
      </w:r>
      <w:r w:rsidRPr="00C034F0">
        <w:rPr>
          <w:rFonts w:ascii="Times New Roman" w:hAnsi="Times New Roman"/>
          <w:spacing w:val="7"/>
          <w:sz w:val="24"/>
        </w:rPr>
        <w:t xml:space="preserve"> </w:t>
      </w:r>
      <w:r w:rsidRPr="00C034F0">
        <w:rPr>
          <w:rFonts w:ascii="Times New Roman" w:hAnsi="Times New Roman"/>
          <w:sz w:val="24"/>
        </w:rPr>
        <w:t>vrlo je zbijen</w:t>
      </w:r>
      <w:r w:rsidRPr="00C034F0">
        <w:rPr>
          <w:rFonts w:ascii="Times New Roman" w:hAnsi="Times New Roman"/>
          <w:spacing w:val="6"/>
          <w:sz w:val="24"/>
        </w:rPr>
        <w:t xml:space="preserve"> </w:t>
      </w:r>
      <w:r w:rsidRPr="00C034F0">
        <w:rPr>
          <w:rFonts w:ascii="Times New Roman" w:hAnsi="Times New Roman"/>
          <w:sz w:val="24"/>
        </w:rPr>
        <w:t>i</w:t>
      </w:r>
      <w:r w:rsidRPr="00C034F0">
        <w:rPr>
          <w:rFonts w:ascii="Times New Roman" w:hAnsi="Times New Roman"/>
          <w:spacing w:val="7"/>
          <w:sz w:val="24"/>
        </w:rPr>
        <w:t xml:space="preserve"> </w:t>
      </w:r>
      <w:r w:rsidRPr="00C034F0">
        <w:rPr>
          <w:rFonts w:ascii="Times New Roman" w:hAnsi="Times New Roman"/>
          <w:sz w:val="24"/>
        </w:rPr>
        <w:t>sa</w:t>
      </w:r>
      <w:r w:rsidRPr="00C034F0">
        <w:rPr>
          <w:rFonts w:ascii="Times New Roman" w:hAnsi="Times New Roman"/>
          <w:spacing w:val="3"/>
          <w:sz w:val="24"/>
        </w:rPr>
        <w:t xml:space="preserve"> </w:t>
      </w:r>
      <w:r w:rsidRPr="00C034F0">
        <w:rPr>
          <w:rFonts w:ascii="Times New Roman" w:hAnsi="Times New Roman"/>
          <w:sz w:val="24"/>
        </w:rPr>
        <w:t>ogromnim</w:t>
      </w:r>
      <w:r w:rsidRPr="00C034F0">
        <w:rPr>
          <w:rFonts w:ascii="Times New Roman" w:hAnsi="Times New Roman"/>
          <w:spacing w:val="4"/>
          <w:sz w:val="24"/>
        </w:rPr>
        <w:t xml:space="preserve"> </w:t>
      </w:r>
      <w:r w:rsidRPr="00C034F0">
        <w:rPr>
          <w:rFonts w:ascii="Times New Roman" w:hAnsi="Times New Roman"/>
          <w:sz w:val="24"/>
        </w:rPr>
        <w:t>flekama</w:t>
      </w:r>
      <w:r w:rsidRPr="00C034F0">
        <w:rPr>
          <w:rFonts w:ascii="Times New Roman" w:hAnsi="Times New Roman"/>
          <w:spacing w:val="5"/>
          <w:sz w:val="24"/>
        </w:rPr>
        <w:t xml:space="preserve"> </w:t>
      </w:r>
      <w:r w:rsidRPr="00C034F0">
        <w:rPr>
          <w:rFonts w:ascii="Times New Roman" w:hAnsi="Times New Roman"/>
          <w:sz w:val="24"/>
        </w:rPr>
        <w:t>(odeljenje 49)</w:t>
      </w:r>
    </w:p>
    <w:p w:rsidR="00C034F0" w:rsidRPr="00C034F0" w:rsidRDefault="00C034F0" w:rsidP="000809DF">
      <w:pPr>
        <w:pStyle w:val="ListParagraph"/>
        <w:widowControl w:val="0"/>
        <w:numPr>
          <w:ilvl w:val="0"/>
          <w:numId w:val="160"/>
        </w:numPr>
        <w:tabs>
          <w:tab w:val="left" w:pos="942"/>
          <w:tab w:val="left" w:pos="943"/>
        </w:tabs>
        <w:autoSpaceDE w:val="0"/>
        <w:autoSpaceDN w:val="0"/>
        <w:spacing w:before="4"/>
        <w:ind w:hanging="361"/>
        <w:contextualSpacing w:val="0"/>
        <w:rPr>
          <w:rFonts w:ascii="Times New Roman" w:hAnsi="Times New Roman"/>
          <w:sz w:val="24"/>
        </w:rPr>
      </w:pPr>
      <w:r w:rsidRPr="00C034F0">
        <w:rPr>
          <w:rFonts w:ascii="Times New Roman" w:hAnsi="Times New Roman"/>
          <w:sz w:val="24"/>
        </w:rPr>
        <w:t>odsustvo</w:t>
      </w:r>
      <w:r w:rsidRPr="00C034F0">
        <w:rPr>
          <w:rFonts w:ascii="Times New Roman" w:hAnsi="Times New Roman"/>
          <w:spacing w:val="-1"/>
          <w:sz w:val="24"/>
        </w:rPr>
        <w:t xml:space="preserve"> </w:t>
      </w:r>
      <w:r w:rsidRPr="00C034F0">
        <w:rPr>
          <w:rFonts w:ascii="Times New Roman" w:hAnsi="Times New Roman"/>
          <w:sz w:val="24"/>
        </w:rPr>
        <w:t>skeleta,</w:t>
      </w:r>
      <w:r w:rsidRPr="00C034F0">
        <w:rPr>
          <w:rFonts w:ascii="Times New Roman" w:hAnsi="Times New Roman"/>
          <w:spacing w:val="6"/>
          <w:sz w:val="24"/>
        </w:rPr>
        <w:t xml:space="preserve"> </w:t>
      </w:r>
      <w:r w:rsidRPr="00C034F0">
        <w:rPr>
          <w:rFonts w:ascii="Times New Roman" w:hAnsi="Times New Roman"/>
          <w:sz w:val="24"/>
        </w:rPr>
        <w:t>čak</w:t>
      </w:r>
      <w:r w:rsidRPr="00C034F0">
        <w:rPr>
          <w:rFonts w:ascii="Times New Roman" w:hAnsi="Times New Roman"/>
          <w:spacing w:val="4"/>
          <w:sz w:val="24"/>
        </w:rPr>
        <w:t xml:space="preserve"> </w:t>
      </w:r>
      <w:r w:rsidRPr="00C034F0">
        <w:rPr>
          <w:rFonts w:ascii="Times New Roman" w:hAnsi="Times New Roman"/>
          <w:sz w:val="24"/>
        </w:rPr>
        <w:t>i</w:t>
      </w:r>
      <w:r w:rsidRPr="00C034F0">
        <w:rPr>
          <w:rFonts w:ascii="Times New Roman" w:hAnsi="Times New Roman"/>
          <w:spacing w:val="6"/>
          <w:sz w:val="24"/>
        </w:rPr>
        <w:t xml:space="preserve"> </w:t>
      </w:r>
      <w:r w:rsidRPr="00C034F0">
        <w:rPr>
          <w:rFonts w:ascii="Times New Roman" w:hAnsi="Times New Roman"/>
          <w:sz w:val="24"/>
        </w:rPr>
        <w:t>retka</w:t>
      </w:r>
      <w:r w:rsidRPr="00C034F0">
        <w:rPr>
          <w:rFonts w:ascii="Times New Roman" w:hAnsi="Times New Roman"/>
          <w:spacing w:val="5"/>
          <w:sz w:val="24"/>
        </w:rPr>
        <w:t xml:space="preserve"> </w:t>
      </w:r>
      <w:r w:rsidRPr="00C034F0">
        <w:rPr>
          <w:rFonts w:ascii="Times New Roman" w:hAnsi="Times New Roman"/>
          <w:sz w:val="24"/>
        </w:rPr>
        <w:t>zrnca</w:t>
      </w:r>
      <w:r w:rsidRPr="00C034F0">
        <w:rPr>
          <w:rFonts w:ascii="Times New Roman" w:hAnsi="Times New Roman"/>
          <w:spacing w:val="5"/>
          <w:sz w:val="24"/>
        </w:rPr>
        <w:t xml:space="preserve"> </w:t>
      </w:r>
      <w:r w:rsidRPr="00C034F0">
        <w:rPr>
          <w:rFonts w:ascii="Times New Roman" w:hAnsi="Times New Roman"/>
          <w:sz w:val="24"/>
        </w:rPr>
        <w:t>kvarca,</w:t>
      </w:r>
      <w:r w:rsidRPr="00C034F0">
        <w:rPr>
          <w:rFonts w:ascii="Times New Roman" w:hAnsi="Times New Roman"/>
          <w:spacing w:val="6"/>
          <w:sz w:val="24"/>
        </w:rPr>
        <w:t xml:space="preserve"> </w:t>
      </w:r>
      <w:r w:rsidRPr="00C034F0">
        <w:rPr>
          <w:rFonts w:ascii="Times New Roman" w:hAnsi="Times New Roman"/>
          <w:sz w:val="24"/>
        </w:rPr>
        <w:t>dubina</w:t>
      </w:r>
      <w:r w:rsidRPr="00C034F0">
        <w:rPr>
          <w:rFonts w:ascii="Times New Roman" w:hAnsi="Times New Roman"/>
          <w:spacing w:val="6"/>
          <w:sz w:val="24"/>
        </w:rPr>
        <w:t xml:space="preserve"> </w:t>
      </w:r>
      <w:r w:rsidRPr="00C034F0">
        <w:rPr>
          <w:rFonts w:ascii="Times New Roman" w:hAnsi="Times New Roman"/>
          <w:sz w:val="24"/>
        </w:rPr>
        <w:t>veća</w:t>
      </w:r>
      <w:r w:rsidRPr="00C034F0">
        <w:rPr>
          <w:rFonts w:ascii="Times New Roman" w:hAnsi="Times New Roman"/>
          <w:spacing w:val="5"/>
          <w:sz w:val="24"/>
        </w:rPr>
        <w:t xml:space="preserve"> </w:t>
      </w:r>
      <w:r w:rsidRPr="00C034F0">
        <w:rPr>
          <w:rFonts w:ascii="Times New Roman" w:hAnsi="Times New Roman"/>
          <w:sz w:val="24"/>
        </w:rPr>
        <w:t>od</w:t>
      </w:r>
      <w:r w:rsidRPr="00C034F0">
        <w:rPr>
          <w:rFonts w:ascii="Times New Roman" w:hAnsi="Times New Roman"/>
          <w:spacing w:val="4"/>
          <w:sz w:val="24"/>
        </w:rPr>
        <w:t xml:space="preserve"> </w:t>
      </w:r>
      <w:r w:rsidRPr="00C034F0">
        <w:rPr>
          <w:rFonts w:ascii="Times New Roman" w:hAnsi="Times New Roman"/>
          <w:sz w:val="24"/>
        </w:rPr>
        <w:t>100</w:t>
      </w:r>
      <w:r w:rsidRPr="00C034F0">
        <w:rPr>
          <w:rFonts w:ascii="Times New Roman" w:hAnsi="Times New Roman"/>
          <w:spacing w:val="1"/>
          <w:sz w:val="24"/>
        </w:rPr>
        <w:t xml:space="preserve"> </w:t>
      </w:r>
      <w:r w:rsidRPr="00C034F0">
        <w:rPr>
          <w:rFonts w:ascii="Times New Roman" w:hAnsi="Times New Roman"/>
          <w:sz w:val="24"/>
        </w:rPr>
        <w:t>cm,</w:t>
      </w:r>
      <w:r w:rsidRPr="00C034F0">
        <w:rPr>
          <w:rFonts w:ascii="Times New Roman" w:hAnsi="Times New Roman"/>
          <w:spacing w:val="5"/>
          <w:sz w:val="24"/>
        </w:rPr>
        <w:t xml:space="preserve"> </w:t>
      </w:r>
      <w:r w:rsidRPr="00C034F0">
        <w:rPr>
          <w:rFonts w:ascii="Times New Roman" w:hAnsi="Times New Roman"/>
          <w:sz w:val="24"/>
        </w:rPr>
        <w:t>eluvijalni</w:t>
      </w:r>
      <w:r w:rsidRPr="00C034F0">
        <w:rPr>
          <w:rFonts w:ascii="Times New Roman" w:hAnsi="Times New Roman"/>
          <w:spacing w:val="6"/>
          <w:sz w:val="24"/>
        </w:rPr>
        <w:t xml:space="preserve"> </w:t>
      </w:r>
      <w:r w:rsidRPr="00C034F0">
        <w:rPr>
          <w:rFonts w:ascii="Times New Roman" w:hAnsi="Times New Roman"/>
          <w:sz w:val="24"/>
        </w:rPr>
        <w:t>5</w:t>
      </w:r>
      <w:r w:rsidRPr="00C034F0">
        <w:rPr>
          <w:rFonts w:ascii="Times New Roman" w:hAnsi="Times New Roman"/>
          <w:spacing w:val="1"/>
          <w:sz w:val="24"/>
        </w:rPr>
        <w:t xml:space="preserve"> </w:t>
      </w:r>
      <w:r w:rsidRPr="00C034F0">
        <w:rPr>
          <w:rFonts w:ascii="Times New Roman" w:hAnsi="Times New Roman"/>
          <w:sz w:val="24"/>
        </w:rPr>
        <w:t>do</w:t>
      </w:r>
      <w:r w:rsidRPr="00C034F0">
        <w:rPr>
          <w:rFonts w:ascii="Times New Roman" w:hAnsi="Times New Roman"/>
          <w:spacing w:val="2"/>
          <w:sz w:val="24"/>
        </w:rPr>
        <w:t xml:space="preserve"> </w:t>
      </w:r>
      <w:r w:rsidRPr="00C034F0">
        <w:rPr>
          <w:rFonts w:ascii="Times New Roman" w:hAnsi="Times New Roman"/>
          <w:sz w:val="24"/>
        </w:rPr>
        <w:t>28</w:t>
      </w:r>
      <w:r w:rsidRPr="00C034F0">
        <w:rPr>
          <w:rFonts w:ascii="Times New Roman" w:hAnsi="Times New Roman"/>
          <w:spacing w:val="1"/>
          <w:sz w:val="24"/>
        </w:rPr>
        <w:t xml:space="preserve"> </w:t>
      </w:r>
      <w:r w:rsidRPr="00C034F0">
        <w:rPr>
          <w:rFonts w:ascii="Times New Roman" w:hAnsi="Times New Roman"/>
          <w:sz w:val="24"/>
        </w:rPr>
        <w:t>cm,</w:t>
      </w:r>
      <w:r w:rsidRPr="00C034F0">
        <w:rPr>
          <w:rFonts w:ascii="Times New Roman" w:hAnsi="Times New Roman"/>
          <w:spacing w:val="5"/>
          <w:sz w:val="24"/>
        </w:rPr>
        <w:t xml:space="preserve"> </w:t>
      </w:r>
      <w:r w:rsidRPr="00C034F0">
        <w:rPr>
          <w:rFonts w:ascii="Times New Roman" w:hAnsi="Times New Roman"/>
          <w:sz w:val="24"/>
        </w:rPr>
        <w:t>sive boje,</w:t>
      </w:r>
      <w:r w:rsidRPr="00C034F0">
        <w:rPr>
          <w:rFonts w:ascii="Times New Roman" w:hAnsi="Times New Roman"/>
          <w:spacing w:val="4"/>
          <w:sz w:val="24"/>
        </w:rPr>
        <w:t xml:space="preserve"> </w:t>
      </w:r>
      <w:r w:rsidRPr="00C034F0">
        <w:rPr>
          <w:rFonts w:ascii="Times New Roman" w:hAnsi="Times New Roman"/>
          <w:sz w:val="24"/>
        </w:rPr>
        <w:t>i</w:t>
      </w:r>
      <w:r w:rsidRPr="00C034F0">
        <w:rPr>
          <w:rFonts w:ascii="Times New Roman" w:hAnsi="Times New Roman"/>
          <w:spacing w:val="6"/>
          <w:sz w:val="24"/>
        </w:rPr>
        <w:t xml:space="preserve"> </w:t>
      </w:r>
      <w:r w:rsidRPr="00C034F0">
        <w:rPr>
          <w:rFonts w:ascii="Times New Roman" w:hAnsi="Times New Roman"/>
          <w:sz w:val="24"/>
        </w:rPr>
        <w:t>intezivno</w:t>
      </w:r>
      <w:r w:rsidRPr="00C034F0">
        <w:rPr>
          <w:rFonts w:ascii="Times New Roman" w:hAnsi="Times New Roman"/>
          <w:spacing w:val="-4"/>
          <w:sz w:val="24"/>
        </w:rPr>
        <w:t xml:space="preserve"> </w:t>
      </w:r>
      <w:r w:rsidRPr="00C034F0">
        <w:rPr>
          <w:rFonts w:ascii="Times New Roman" w:hAnsi="Times New Roman"/>
          <w:sz w:val="24"/>
        </w:rPr>
        <w:t>marmorira</w:t>
      </w:r>
      <w:r w:rsidRPr="00C034F0">
        <w:rPr>
          <w:rFonts w:ascii="Times New Roman" w:hAnsi="Times New Roman"/>
          <w:spacing w:val="6"/>
          <w:sz w:val="24"/>
        </w:rPr>
        <w:t xml:space="preserve"> </w:t>
      </w:r>
      <w:r w:rsidRPr="00C034F0">
        <w:rPr>
          <w:rFonts w:ascii="Times New Roman" w:hAnsi="Times New Roman"/>
          <w:sz w:val="24"/>
        </w:rPr>
        <w:t>(odeljenje</w:t>
      </w:r>
      <w:r w:rsidRPr="00C034F0">
        <w:rPr>
          <w:rFonts w:ascii="Times New Roman" w:hAnsi="Times New Roman"/>
          <w:spacing w:val="-2"/>
          <w:sz w:val="24"/>
        </w:rPr>
        <w:t xml:space="preserve"> </w:t>
      </w:r>
      <w:r w:rsidRPr="00C034F0">
        <w:rPr>
          <w:rFonts w:ascii="Times New Roman" w:hAnsi="Times New Roman"/>
          <w:sz w:val="24"/>
        </w:rPr>
        <w:t>62)</w:t>
      </w:r>
    </w:p>
    <w:p w:rsidR="00C034F0" w:rsidRPr="00C034F0" w:rsidRDefault="00C034F0" w:rsidP="000809DF">
      <w:pPr>
        <w:pStyle w:val="ListParagraph"/>
        <w:widowControl w:val="0"/>
        <w:numPr>
          <w:ilvl w:val="0"/>
          <w:numId w:val="160"/>
        </w:numPr>
        <w:tabs>
          <w:tab w:val="left" w:pos="942"/>
          <w:tab w:val="left" w:pos="943"/>
        </w:tabs>
        <w:autoSpaceDE w:val="0"/>
        <w:autoSpaceDN w:val="0"/>
        <w:spacing w:before="5"/>
        <w:ind w:hanging="361"/>
        <w:contextualSpacing w:val="0"/>
        <w:rPr>
          <w:rFonts w:ascii="Times New Roman" w:hAnsi="Times New Roman"/>
          <w:sz w:val="24"/>
        </w:rPr>
      </w:pPr>
      <w:r w:rsidRPr="00C034F0">
        <w:rPr>
          <w:rFonts w:ascii="Times New Roman" w:hAnsi="Times New Roman"/>
          <w:sz w:val="24"/>
        </w:rPr>
        <w:t>humus</w:t>
      </w:r>
      <w:r w:rsidRPr="00C034F0">
        <w:rPr>
          <w:rFonts w:ascii="Times New Roman" w:hAnsi="Times New Roman"/>
          <w:spacing w:val="4"/>
          <w:sz w:val="24"/>
        </w:rPr>
        <w:t xml:space="preserve"> </w:t>
      </w:r>
      <w:r w:rsidRPr="00C034F0">
        <w:rPr>
          <w:rFonts w:ascii="Times New Roman" w:hAnsi="Times New Roman"/>
          <w:sz w:val="24"/>
        </w:rPr>
        <w:t>izražen</w:t>
      </w:r>
      <w:r w:rsidRPr="00C034F0">
        <w:rPr>
          <w:rFonts w:ascii="Times New Roman" w:hAnsi="Times New Roman"/>
          <w:spacing w:val="12"/>
          <w:sz w:val="24"/>
        </w:rPr>
        <w:t xml:space="preserve"> </w:t>
      </w:r>
      <w:r w:rsidRPr="00C034F0">
        <w:rPr>
          <w:rFonts w:ascii="Times New Roman" w:hAnsi="Times New Roman"/>
          <w:sz w:val="24"/>
        </w:rPr>
        <w:t>(15cm)</w:t>
      </w:r>
      <w:r w:rsidRPr="00C034F0">
        <w:rPr>
          <w:rFonts w:ascii="Times New Roman" w:hAnsi="Times New Roman"/>
          <w:spacing w:val="8"/>
          <w:sz w:val="24"/>
        </w:rPr>
        <w:t xml:space="preserve"> </w:t>
      </w:r>
      <w:r w:rsidRPr="00C034F0">
        <w:rPr>
          <w:rFonts w:ascii="Times New Roman" w:hAnsi="Times New Roman"/>
          <w:sz w:val="24"/>
        </w:rPr>
        <w:t>što</w:t>
      </w:r>
      <w:r w:rsidRPr="00C034F0">
        <w:rPr>
          <w:rFonts w:ascii="Times New Roman" w:hAnsi="Times New Roman"/>
          <w:spacing w:val="2"/>
          <w:sz w:val="24"/>
        </w:rPr>
        <w:t xml:space="preserve"> </w:t>
      </w:r>
      <w:r w:rsidRPr="00C034F0">
        <w:rPr>
          <w:rFonts w:ascii="Times New Roman" w:hAnsi="Times New Roman"/>
          <w:sz w:val="24"/>
        </w:rPr>
        <w:t>je</w:t>
      </w:r>
      <w:r w:rsidRPr="00C034F0">
        <w:rPr>
          <w:rFonts w:ascii="Times New Roman" w:hAnsi="Times New Roman"/>
          <w:spacing w:val="3"/>
          <w:sz w:val="24"/>
        </w:rPr>
        <w:t xml:space="preserve"> </w:t>
      </w:r>
      <w:r w:rsidRPr="00C034F0">
        <w:rPr>
          <w:rFonts w:ascii="Times New Roman" w:hAnsi="Times New Roman"/>
          <w:sz w:val="24"/>
        </w:rPr>
        <w:t>uobičajeno</w:t>
      </w:r>
      <w:r w:rsidRPr="00C034F0">
        <w:rPr>
          <w:rFonts w:ascii="Times New Roman" w:hAnsi="Times New Roman"/>
          <w:spacing w:val="2"/>
          <w:sz w:val="24"/>
        </w:rPr>
        <w:t xml:space="preserve"> </w:t>
      </w:r>
      <w:r w:rsidRPr="00C034F0">
        <w:rPr>
          <w:rFonts w:ascii="Times New Roman" w:hAnsi="Times New Roman"/>
          <w:sz w:val="24"/>
        </w:rPr>
        <w:t>za</w:t>
      </w:r>
      <w:r w:rsidRPr="00C034F0">
        <w:rPr>
          <w:rFonts w:ascii="Times New Roman" w:hAnsi="Times New Roman"/>
          <w:spacing w:val="8"/>
          <w:sz w:val="24"/>
        </w:rPr>
        <w:t xml:space="preserve"> </w:t>
      </w:r>
      <w:r w:rsidRPr="00C034F0">
        <w:rPr>
          <w:rFonts w:ascii="Times New Roman" w:hAnsi="Times New Roman"/>
          <w:sz w:val="24"/>
        </w:rPr>
        <w:t>luvisole,</w:t>
      </w:r>
      <w:r w:rsidRPr="00C034F0">
        <w:rPr>
          <w:rFonts w:ascii="Times New Roman" w:hAnsi="Times New Roman"/>
          <w:spacing w:val="7"/>
          <w:sz w:val="24"/>
        </w:rPr>
        <w:t xml:space="preserve"> </w:t>
      </w:r>
      <w:r w:rsidRPr="00C034F0">
        <w:rPr>
          <w:rFonts w:ascii="Times New Roman" w:hAnsi="Times New Roman"/>
          <w:sz w:val="24"/>
        </w:rPr>
        <w:t>iluvijalni</w:t>
      </w:r>
      <w:r w:rsidRPr="00C034F0">
        <w:rPr>
          <w:rFonts w:ascii="Times New Roman" w:hAnsi="Times New Roman"/>
          <w:spacing w:val="9"/>
          <w:sz w:val="24"/>
        </w:rPr>
        <w:t xml:space="preserve"> </w:t>
      </w:r>
      <w:r w:rsidRPr="00C034F0">
        <w:rPr>
          <w:rFonts w:ascii="Times New Roman" w:hAnsi="Times New Roman"/>
          <w:sz w:val="24"/>
        </w:rPr>
        <w:t>zbijen,</w:t>
      </w:r>
      <w:r w:rsidRPr="00C034F0">
        <w:rPr>
          <w:rFonts w:ascii="Times New Roman" w:hAnsi="Times New Roman"/>
          <w:spacing w:val="6"/>
          <w:sz w:val="24"/>
        </w:rPr>
        <w:t xml:space="preserve"> </w:t>
      </w:r>
      <w:r w:rsidRPr="00C034F0">
        <w:rPr>
          <w:rFonts w:ascii="Times New Roman" w:hAnsi="Times New Roman"/>
          <w:sz w:val="24"/>
        </w:rPr>
        <w:t>teško</w:t>
      </w:r>
      <w:r w:rsidRPr="00C034F0">
        <w:rPr>
          <w:rFonts w:ascii="Times New Roman" w:hAnsi="Times New Roman"/>
          <w:spacing w:val="-3"/>
          <w:sz w:val="24"/>
        </w:rPr>
        <w:t xml:space="preserve"> </w:t>
      </w:r>
      <w:r w:rsidRPr="00C034F0">
        <w:rPr>
          <w:rFonts w:ascii="Times New Roman" w:hAnsi="Times New Roman"/>
          <w:sz w:val="24"/>
        </w:rPr>
        <w:t>se</w:t>
      </w:r>
      <w:r w:rsidRPr="00C034F0">
        <w:rPr>
          <w:rFonts w:ascii="Times New Roman" w:hAnsi="Times New Roman"/>
          <w:spacing w:val="4"/>
          <w:sz w:val="24"/>
        </w:rPr>
        <w:t xml:space="preserve"> </w:t>
      </w:r>
      <w:r w:rsidRPr="00C034F0">
        <w:rPr>
          <w:rFonts w:ascii="Times New Roman" w:hAnsi="Times New Roman"/>
          <w:sz w:val="24"/>
        </w:rPr>
        <w:t>kopa,strukturan,</w:t>
      </w:r>
      <w:r w:rsidRPr="00C034F0">
        <w:rPr>
          <w:rFonts w:ascii="Times New Roman" w:hAnsi="Times New Roman"/>
          <w:spacing w:val="10"/>
          <w:sz w:val="24"/>
        </w:rPr>
        <w:t xml:space="preserve"> </w:t>
      </w:r>
      <w:r w:rsidRPr="00C034F0">
        <w:rPr>
          <w:rFonts w:ascii="Times New Roman" w:hAnsi="Times New Roman"/>
          <w:sz w:val="24"/>
        </w:rPr>
        <w:t>agregati</w:t>
      </w:r>
      <w:r w:rsidRPr="00C034F0">
        <w:rPr>
          <w:rFonts w:ascii="Times New Roman" w:hAnsi="Times New Roman"/>
          <w:spacing w:val="9"/>
          <w:sz w:val="24"/>
        </w:rPr>
        <w:t xml:space="preserve"> </w:t>
      </w:r>
      <w:r w:rsidRPr="00C034F0">
        <w:rPr>
          <w:rFonts w:ascii="Times New Roman" w:hAnsi="Times New Roman"/>
          <w:sz w:val="24"/>
        </w:rPr>
        <w:t>orašasti</w:t>
      </w:r>
      <w:r w:rsidRPr="00C034F0">
        <w:rPr>
          <w:rFonts w:ascii="Times New Roman" w:hAnsi="Times New Roman"/>
          <w:spacing w:val="11"/>
          <w:sz w:val="24"/>
        </w:rPr>
        <w:t xml:space="preserve"> </w:t>
      </w:r>
      <w:r w:rsidRPr="00C034F0">
        <w:rPr>
          <w:rFonts w:ascii="Times New Roman" w:hAnsi="Times New Roman"/>
          <w:sz w:val="24"/>
        </w:rPr>
        <w:t>(4</w:t>
      </w:r>
      <w:r w:rsidRPr="00C034F0">
        <w:rPr>
          <w:rFonts w:ascii="Times New Roman" w:hAnsi="Times New Roman"/>
          <w:spacing w:val="6"/>
          <w:sz w:val="24"/>
        </w:rPr>
        <w:t xml:space="preserve"> </w:t>
      </w:r>
      <w:r w:rsidRPr="00C034F0">
        <w:rPr>
          <w:rFonts w:ascii="Times New Roman" w:hAnsi="Times New Roman"/>
          <w:sz w:val="24"/>
        </w:rPr>
        <w:t>do</w:t>
      </w:r>
      <w:r w:rsidRPr="00C034F0">
        <w:rPr>
          <w:rFonts w:ascii="Times New Roman" w:hAnsi="Times New Roman"/>
          <w:spacing w:val="-1"/>
          <w:sz w:val="24"/>
        </w:rPr>
        <w:t xml:space="preserve"> </w:t>
      </w:r>
      <w:r w:rsidRPr="00C034F0">
        <w:rPr>
          <w:rFonts w:ascii="Times New Roman" w:hAnsi="Times New Roman"/>
          <w:sz w:val="24"/>
        </w:rPr>
        <w:t>6</w:t>
      </w:r>
      <w:r w:rsidRPr="00C034F0">
        <w:rPr>
          <w:rFonts w:ascii="Times New Roman" w:hAnsi="Times New Roman"/>
          <w:spacing w:val="10"/>
          <w:sz w:val="24"/>
        </w:rPr>
        <w:t xml:space="preserve"> </w:t>
      </w:r>
      <w:r w:rsidRPr="00C034F0">
        <w:rPr>
          <w:rFonts w:ascii="Times New Roman" w:hAnsi="Times New Roman"/>
          <w:sz w:val="24"/>
        </w:rPr>
        <w:t>cm)</w:t>
      </w:r>
      <w:r w:rsidRPr="00C034F0">
        <w:rPr>
          <w:rFonts w:ascii="Times New Roman" w:hAnsi="Times New Roman"/>
          <w:spacing w:val="9"/>
          <w:sz w:val="24"/>
        </w:rPr>
        <w:t xml:space="preserve"> </w:t>
      </w:r>
      <w:r w:rsidRPr="00C034F0">
        <w:rPr>
          <w:rFonts w:ascii="Times New Roman" w:hAnsi="Times New Roman"/>
          <w:sz w:val="24"/>
        </w:rPr>
        <w:t>marmoriranje</w:t>
      </w:r>
      <w:r w:rsidRPr="00C034F0">
        <w:rPr>
          <w:rFonts w:ascii="Times New Roman" w:hAnsi="Times New Roman"/>
          <w:spacing w:val="1"/>
          <w:sz w:val="24"/>
        </w:rPr>
        <w:t xml:space="preserve"> </w:t>
      </w:r>
      <w:r w:rsidRPr="00C034F0">
        <w:rPr>
          <w:rFonts w:ascii="Times New Roman" w:hAnsi="Times New Roman"/>
          <w:sz w:val="24"/>
        </w:rPr>
        <w:t>slabo</w:t>
      </w:r>
      <w:r w:rsidRPr="00C034F0">
        <w:rPr>
          <w:rFonts w:ascii="Times New Roman" w:hAnsi="Times New Roman"/>
          <w:spacing w:val="-1"/>
          <w:sz w:val="24"/>
        </w:rPr>
        <w:t xml:space="preserve"> </w:t>
      </w:r>
      <w:r w:rsidRPr="00C034F0">
        <w:rPr>
          <w:rFonts w:ascii="Times New Roman" w:hAnsi="Times New Roman"/>
          <w:sz w:val="24"/>
        </w:rPr>
        <w:t>izrženo</w:t>
      </w:r>
      <w:r w:rsidRPr="00C034F0">
        <w:rPr>
          <w:rFonts w:ascii="Times New Roman" w:hAnsi="Times New Roman"/>
          <w:spacing w:val="-1"/>
          <w:sz w:val="24"/>
        </w:rPr>
        <w:t xml:space="preserve"> </w:t>
      </w:r>
      <w:r w:rsidRPr="00C034F0">
        <w:rPr>
          <w:rFonts w:ascii="Times New Roman" w:hAnsi="Times New Roman"/>
          <w:sz w:val="24"/>
        </w:rPr>
        <w:t>(odeljenje</w:t>
      </w:r>
      <w:r w:rsidRPr="00C034F0">
        <w:rPr>
          <w:rFonts w:ascii="Times New Roman" w:hAnsi="Times New Roman"/>
          <w:spacing w:val="1"/>
          <w:sz w:val="24"/>
        </w:rPr>
        <w:t xml:space="preserve"> </w:t>
      </w:r>
      <w:r w:rsidRPr="00C034F0">
        <w:rPr>
          <w:rFonts w:ascii="Times New Roman" w:hAnsi="Times New Roman"/>
          <w:sz w:val="24"/>
        </w:rPr>
        <w:t>44)</w:t>
      </w:r>
    </w:p>
    <w:p w:rsidR="00C034F0" w:rsidRDefault="00C034F0" w:rsidP="00C034F0">
      <w:pPr>
        <w:pStyle w:val="BodyText"/>
        <w:spacing w:before="9" w:line="249" w:lineRule="auto"/>
        <w:ind w:left="222" w:right="390" w:firstLine="719"/>
        <w:jc w:val="left"/>
      </w:pPr>
      <w:r>
        <w:t>Profil</w:t>
      </w:r>
      <w:r>
        <w:rPr>
          <w:spacing w:val="28"/>
        </w:rPr>
        <w:t xml:space="preserve"> </w:t>
      </w:r>
      <w:r>
        <w:t>na</w:t>
      </w:r>
      <w:r>
        <w:rPr>
          <w:spacing w:val="26"/>
        </w:rPr>
        <w:t xml:space="preserve"> </w:t>
      </w:r>
      <w:r>
        <w:t>kome</w:t>
      </w:r>
      <w:r>
        <w:rPr>
          <w:spacing w:val="23"/>
        </w:rPr>
        <w:t xml:space="preserve"> </w:t>
      </w:r>
      <w:r>
        <w:t>je</w:t>
      </w:r>
      <w:r>
        <w:rPr>
          <w:spacing w:val="20"/>
        </w:rPr>
        <w:t xml:space="preserve"> </w:t>
      </w:r>
      <w:r>
        <w:t>vršena</w:t>
      </w:r>
      <w:r>
        <w:rPr>
          <w:spacing w:val="26"/>
        </w:rPr>
        <w:t xml:space="preserve"> </w:t>
      </w:r>
      <w:r>
        <w:t>analiza</w:t>
      </w:r>
      <w:r>
        <w:rPr>
          <w:spacing w:val="26"/>
        </w:rPr>
        <w:t xml:space="preserve"> </w:t>
      </w:r>
      <w:r>
        <w:t>pokazuje</w:t>
      </w:r>
      <w:r>
        <w:rPr>
          <w:spacing w:val="21"/>
        </w:rPr>
        <w:t xml:space="preserve"> </w:t>
      </w:r>
      <w:r>
        <w:t>znatne</w:t>
      </w:r>
      <w:r>
        <w:rPr>
          <w:spacing w:val="21"/>
        </w:rPr>
        <w:t xml:space="preserve"> </w:t>
      </w:r>
      <w:r>
        <w:t>sličnosti</w:t>
      </w:r>
      <w:r>
        <w:rPr>
          <w:spacing w:val="26"/>
        </w:rPr>
        <w:t xml:space="preserve"> </w:t>
      </w:r>
      <w:r>
        <w:t>u</w:t>
      </w:r>
      <w:r>
        <w:rPr>
          <w:spacing w:val="25"/>
        </w:rPr>
        <w:t xml:space="preserve"> </w:t>
      </w:r>
      <w:r>
        <w:t>pogledu</w:t>
      </w:r>
      <w:r>
        <w:rPr>
          <w:spacing w:val="23"/>
        </w:rPr>
        <w:t xml:space="preserve"> </w:t>
      </w:r>
      <w:r>
        <w:t>teksture.</w:t>
      </w:r>
      <w:r>
        <w:rPr>
          <w:spacing w:val="27"/>
        </w:rPr>
        <w:t xml:space="preserve"> </w:t>
      </w:r>
      <w:r>
        <w:t>Humusni</w:t>
      </w:r>
      <w:r>
        <w:rPr>
          <w:spacing w:val="26"/>
        </w:rPr>
        <w:t xml:space="preserve"> </w:t>
      </w:r>
      <w:r>
        <w:t>horizonti</w:t>
      </w:r>
      <w:r>
        <w:rPr>
          <w:spacing w:val="28"/>
        </w:rPr>
        <w:t xml:space="preserve"> </w:t>
      </w:r>
      <w:r>
        <w:t>su</w:t>
      </w:r>
      <w:r>
        <w:rPr>
          <w:spacing w:val="23"/>
        </w:rPr>
        <w:t xml:space="preserve"> </w:t>
      </w:r>
      <w:r>
        <w:t>po</w:t>
      </w:r>
      <w:r>
        <w:rPr>
          <w:spacing w:val="20"/>
        </w:rPr>
        <w:t xml:space="preserve"> </w:t>
      </w:r>
      <w:r>
        <w:t>pravilu</w:t>
      </w:r>
      <w:r>
        <w:rPr>
          <w:spacing w:val="25"/>
        </w:rPr>
        <w:t xml:space="preserve"> </w:t>
      </w:r>
      <w:r>
        <w:t>karaktera</w:t>
      </w:r>
      <w:r>
        <w:rPr>
          <w:spacing w:val="26"/>
        </w:rPr>
        <w:t xml:space="preserve"> </w:t>
      </w:r>
      <w:r>
        <w:t>ilovače,</w:t>
      </w:r>
      <w:r>
        <w:rPr>
          <w:spacing w:val="27"/>
        </w:rPr>
        <w:t xml:space="preserve"> </w:t>
      </w:r>
      <w:r>
        <w:t>eluvijalnog</w:t>
      </w:r>
      <w:r>
        <w:rPr>
          <w:spacing w:val="20"/>
        </w:rPr>
        <w:t xml:space="preserve"> </w:t>
      </w:r>
      <w:r>
        <w:t>sastava,</w:t>
      </w:r>
      <w:r>
        <w:rPr>
          <w:spacing w:val="24"/>
        </w:rPr>
        <w:t xml:space="preserve"> </w:t>
      </w:r>
      <w:r>
        <w:t>a</w:t>
      </w:r>
      <w:r>
        <w:rPr>
          <w:spacing w:val="21"/>
        </w:rPr>
        <w:t xml:space="preserve"> </w:t>
      </w:r>
      <w:r>
        <w:t>pojavljuje</w:t>
      </w:r>
      <w:r>
        <w:rPr>
          <w:spacing w:val="16"/>
        </w:rPr>
        <w:t xml:space="preserve"> </w:t>
      </w:r>
      <w:r>
        <w:t>se</w:t>
      </w:r>
      <w:r>
        <w:rPr>
          <w:spacing w:val="15"/>
        </w:rPr>
        <w:t xml:space="preserve"> </w:t>
      </w:r>
      <w:r>
        <w:t>i</w:t>
      </w:r>
      <w:r>
        <w:rPr>
          <w:spacing w:val="21"/>
        </w:rPr>
        <w:t xml:space="preserve"> </w:t>
      </w:r>
      <w:r>
        <w:t>iluvijalna</w:t>
      </w:r>
      <w:r>
        <w:rPr>
          <w:spacing w:val="1"/>
        </w:rPr>
        <w:t xml:space="preserve"> </w:t>
      </w:r>
      <w:r>
        <w:t>glinovita</w:t>
      </w:r>
      <w:r>
        <w:rPr>
          <w:spacing w:val="4"/>
        </w:rPr>
        <w:t xml:space="preserve"> </w:t>
      </w:r>
      <w:r>
        <w:t>ilovača</w:t>
      </w:r>
      <w:r>
        <w:rPr>
          <w:spacing w:val="3"/>
        </w:rPr>
        <w:t xml:space="preserve"> </w:t>
      </w:r>
      <w:r>
        <w:t>–</w:t>
      </w:r>
      <w:r>
        <w:rPr>
          <w:spacing w:val="2"/>
        </w:rPr>
        <w:t xml:space="preserve"> </w:t>
      </w:r>
      <w:r>
        <w:t>glina.</w:t>
      </w:r>
    </w:p>
    <w:p w:rsidR="00C034F0" w:rsidRDefault="00C034F0" w:rsidP="00C034F0">
      <w:pPr>
        <w:pStyle w:val="BodyText"/>
        <w:spacing w:before="2"/>
        <w:ind w:left="942"/>
        <w:jc w:val="left"/>
      </w:pPr>
      <w:r>
        <w:t>Glavna</w:t>
      </w:r>
      <w:r>
        <w:rPr>
          <w:spacing w:val="7"/>
        </w:rPr>
        <w:t xml:space="preserve"> </w:t>
      </w:r>
      <w:r>
        <w:t>zona</w:t>
      </w:r>
      <w:r>
        <w:rPr>
          <w:spacing w:val="7"/>
        </w:rPr>
        <w:t xml:space="preserve"> </w:t>
      </w:r>
      <w:r>
        <w:t>eluvacije po pravilu</w:t>
      </w:r>
      <w:r>
        <w:rPr>
          <w:spacing w:val="5"/>
        </w:rPr>
        <w:t xml:space="preserve"> </w:t>
      </w:r>
      <w:r>
        <w:t>ima</w:t>
      </w:r>
      <w:r>
        <w:rPr>
          <w:spacing w:val="8"/>
        </w:rPr>
        <w:t xml:space="preserve"> </w:t>
      </w:r>
      <w:r>
        <w:t>najviše</w:t>
      </w:r>
      <w:r>
        <w:rPr>
          <w:spacing w:val="-1"/>
        </w:rPr>
        <w:t xml:space="preserve"> </w:t>
      </w:r>
      <w:r>
        <w:t>vrednosti</w:t>
      </w:r>
      <w:r>
        <w:rPr>
          <w:spacing w:val="7"/>
        </w:rPr>
        <w:t xml:space="preserve"> </w:t>
      </w:r>
      <w:r>
        <w:t>reakcije i</w:t>
      </w:r>
      <w:r>
        <w:rPr>
          <w:spacing w:val="9"/>
        </w:rPr>
        <w:t xml:space="preserve"> </w:t>
      </w:r>
      <w:r>
        <w:t>prisustva</w:t>
      </w:r>
      <w:r>
        <w:rPr>
          <w:spacing w:val="8"/>
        </w:rPr>
        <w:t xml:space="preserve"> </w:t>
      </w:r>
      <w:r>
        <w:t>baza</w:t>
      </w:r>
      <w:r>
        <w:rPr>
          <w:spacing w:val="7"/>
        </w:rPr>
        <w:t xml:space="preserve"> </w:t>
      </w:r>
      <w:r>
        <w:t>u</w:t>
      </w:r>
      <w:r>
        <w:rPr>
          <w:spacing w:val="3"/>
        </w:rPr>
        <w:t xml:space="preserve"> </w:t>
      </w:r>
      <w:r>
        <w:t>adsorptivnom</w:t>
      </w:r>
      <w:r>
        <w:rPr>
          <w:spacing w:val="7"/>
        </w:rPr>
        <w:t xml:space="preserve"> </w:t>
      </w:r>
      <w:r>
        <w:t>kompleksu,</w:t>
      </w:r>
      <w:r>
        <w:rPr>
          <w:spacing w:val="6"/>
        </w:rPr>
        <w:t xml:space="preserve"> </w:t>
      </w:r>
      <w:r>
        <w:t>sa</w:t>
      </w:r>
      <w:r>
        <w:rPr>
          <w:spacing w:val="5"/>
        </w:rPr>
        <w:t xml:space="preserve"> </w:t>
      </w:r>
      <w:r>
        <w:t>vrednostima</w:t>
      </w:r>
      <w:r>
        <w:rPr>
          <w:spacing w:val="7"/>
        </w:rPr>
        <w:t xml:space="preserve"> </w:t>
      </w:r>
      <w:r>
        <w:t>sličnim</w:t>
      </w:r>
      <w:r>
        <w:rPr>
          <w:spacing w:val="6"/>
        </w:rPr>
        <w:t xml:space="preserve"> </w:t>
      </w:r>
      <w:r>
        <w:t>kao</w:t>
      </w:r>
      <w:r>
        <w:rPr>
          <w:spacing w:val="2"/>
        </w:rPr>
        <w:t xml:space="preserve"> </w:t>
      </w:r>
      <w:r>
        <w:t>kod</w:t>
      </w:r>
      <w:r>
        <w:rPr>
          <w:spacing w:val="5"/>
        </w:rPr>
        <w:t xml:space="preserve"> </w:t>
      </w:r>
      <w:r>
        <w:t>distričnih</w:t>
      </w:r>
      <w:r>
        <w:rPr>
          <w:spacing w:val="9"/>
        </w:rPr>
        <w:t xml:space="preserve"> </w:t>
      </w:r>
      <w:r>
        <w:t>kambiosola.</w:t>
      </w:r>
    </w:p>
    <w:p w:rsidR="00C034F0" w:rsidRDefault="00C034F0" w:rsidP="00C034F0">
      <w:pPr>
        <w:pStyle w:val="BodyText"/>
        <w:spacing w:before="10" w:line="249" w:lineRule="auto"/>
        <w:ind w:left="222" w:right="1029" w:firstLine="719"/>
        <w:jc w:val="left"/>
      </w:pPr>
      <w:r>
        <w:t>Luvisoli</w:t>
      </w:r>
      <w:r>
        <w:rPr>
          <w:spacing w:val="21"/>
        </w:rPr>
        <w:t xml:space="preserve"> </w:t>
      </w:r>
      <w:r>
        <w:t>zbog</w:t>
      </w:r>
      <w:r>
        <w:rPr>
          <w:spacing w:val="18"/>
        </w:rPr>
        <w:t xml:space="preserve"> </w:t>
      </w:r>
      <w:r>
        <w:t>velike</w:t>
      </w:r>
      <w:r>
        <w:rPr>
          <w:spacing w:val="15"/>
        </w:rPr>
        <w:t xml:space="preserve"> </w:t>
      </w:r>
      <w:r>
        <w:t>dubine</w:t>
      </w:r>
      <w:r>
        <w:rPr>
          <w:spacing w:val="15"/>
        </w:rPr>
        <w:t xml:space="preserve"> </w:t>
      </w:r>
      <w:r>
        <w:t>i</w:t>
      </w:r>
      <w:r>
        <w:rPr>
          <w:spacing w:val="19"/>
        </w:rPr>
        <w:t xml:space="preserve"> </w:t>
      </w:r>
      <w:r>
        <w:t>povoljnog</w:t>
      </w:r>
      <w:r>
        <w:rPr>
          <w:spacing w:val="18"/>
        </w:rPr>
        <w:t xml:space="preserve"> </w:t>
      </w:r>
      <w:r>
        <w:t>vodnog</w:t>
      </w:r>
      <w:r>
        <w:rPr>
          <w:spacing w:val="18"/>
        </w:rPr>
        <w:t xml:space="preserve"> </w:t>
      </w:r>
      <w:r>
        <w:t>režima</w:t>
      </w:r>
      <w:r>
        <w:rPr>
          <w:spacing w:val="21"/>
        </w:rPr>
        <w:t xml:space="preserve"> </w:t>
      </w:r>
      <w:r>
        <w:t>kao</w:t>
      </w:r>
      <w:r>
        <w:rPr>
          <w:spacing w:val="15"/>
        </w:rPr>
        <w:t xml:space="preserve"> </w:t>
      </w:r>
      <w:r>
        <w:t>najvažnijh</w:t>
      </w:r>
      <w:r>
        <w:rPr>
          <w:spacing w:val="21"/>
        </w:rPr>
        <w:t xml:space="preserve"> </w:t>
      </w:r>
      <w:r>
        <w:t>regulatora</w:t>
      </w:r>
      <w:r>
        <w:rPr>
          <w:spacing w:val="19"/>
        </w:rPr>
        <w:t xml:space="preserve"> </w:t>
      </w:r>
      <w:r>
        <w:t>bioloških</w:t>
      </w:r>
      <w:r>
        <w:rPr>
          <w:spacing w:val="22"/>
        </w:rPr>
        <w:t xml:space="preserve"> </w:t>
      </w:r>
      <w:r>
        <w:t>procesa</w:t>
      </w:r>
      <w:r>
        <w:rPr>
          <w:spacing w:val="18"/>
        </w:rPr>
        <w:t xml:space="preserve"> </w:t>
      </w:r>
      <w:r>
        <w:t>u</w:t>
      </w:r>
      <w:r>
        <w:rPr>
          <w:spacing w:val="18"/>
        </w:rPr>
        <w:t xml:space="preserve"> </w:t>
      </w:r>
      <w:r>
        <w:t>zemljištu</w:t>
      </w:r>
      <w:r>
        <w:rPr>
          <w:spacing w:val="18"/>
        </w:rPr>
        <w:t xml:space="preserve"> </w:t>
      </w:r>
      <w:r>
        <w:t>imaju</w:t>
      </w:r>
      <w:r>
        <w:rPr>
          <w:spacing w:val="11"/>
        </w:rPr>
        <w:t xml:space="preserve"> </w:t>
      </w:r>
      <w:r>
        <w:t>ujednačeno</w:t>
      </w:r>
      <w:r>
        <w:rPr>
          <w:spacing w:val="8"/>
        </w:rPr>
        <w:t xml:space="preserve"> </w:t>
      </w:r>
      <w:r>
        <w:t>visoke</w:t>
      </w:r>
      <w:r>
        <w:rPr>
          <w:spacing w:val="10"/>
        </w:rPr>
        <w:t xml:space="preserve"> </w:t>
      </w:r>
      <w:r>
        <w:t>biološke</w:t>
      </w:r>
      <w:r>
        <w:rPr>
          <w:spacing w:val="8"/>
        </w:rPr>
        <w:t xml:space="preserve"> </w:t>
      </w:r>
      <w:r>
        <w:t>vrednosti</w:t>
      </w:r>
      <w:r>
        <w:rPr>
          <w:spacing w:val="14"/>
        </w:rPr>
        <w:t xml:space="preserve"> </w:t>
      </w:r>
      <w:r>
        <w:t>(režim</w:t>
      </w:r>
      <w:r>
        <w:rPr>
          <w:spacing w:val="14"/>
        </w:rPr>
        <w:t xml:space="preserve"> </w:t>
      </w:r>
      <w:r>
        <w:t>azotne</w:t>
      </w:r>
      <w:r>
        <w:rPr>
          <w:spacing w:val="10"/>
        </w:rPr>
        <w:t xml:space="preserve"> </w:t>
      </w:r>
      <w:r>
        <w:t>ishrane,</w:t>
      </w:r>
      <w:r>
        <w:rPr>
          <w:spacing w:val="1"/>
        </w:rPr>
        <w:t xml:space="preserve"> </w:t>
      </w:r>
      <w:r>
        <w:t>sinteze</w:t>
      </w:r>
      <w:r>
        <w:rPr>
          <w:spacing w:val="-3"/>
        </w:rPr>
        <w:t xml:space="preserve"> </w:t>
      </w:r>
      <w:r w:rsidR="007820C8">
        <w:t>hu</w:t>
      </w:r>
      <w:r>
        <w:t>musa,</w:t>
      </w:r>
      <w:r>
        <w:rPr>
          <w:spacing w:val="7"/>
        </w:rPr>
        <w:t xml:space="preserve"> </w:t>
      </w:r>
      <w:r>
        <w:t>oslobađanje</w:t>
      </w:r>
      <w:r>
        <w:rPr>
          <w:spacing w:val="-2"/>
        </w:rPr>
        <w:t xml:space="preserve"> </w:t>
      </w:r>
      <w:r>
        <w:t>mineralnih</w:t>
      </w:r>
      <w:r>
        <w:rPr>
          <w:spacing w:val="10"/>
        </w:rPr>
        <w:t xml:space="preserve"> </w:t>
      </w:r>
      <w:r>
        <w:t>materija),</w:t>
      </w:r>
      <w:r>
        <w:rPr>
          <w:spacing w:val="6"/>
        </w:rPr>
        <w:t xml:space="preserve"> </w:t>
      </w:r>
      <w:r>
        <w:t>što</w:t>
      </w:r>
      <w:r>
        <w:rPr>
          <w:spacing w:val="-2"/>
        </w:rPr>
        <w:t xml:space="preserve"> </w:t>
      </w:r>
      <w:r>
        <w:t>delom</w:t>
      </w:r>
      <w:r>
        <w:rPr>
          <w:spacing w:val="5"/>
        </w:rPr>
        <w:t xml:space="preserve"> </w:t>
      </w:r>
      <w:r>
        <w:t>doprinosi</w:t>
      </w:r>
      <w:r>
        <w:rPr>
          <w:spacing w:val="1"/>
        </w:rPr>
        <w:t xml:space="preserve"> </w:t>
      </w:r>
      <w:r>
        <w:t>da</w:t>
      </w:r>
      <w:r>
        <w:rPr>
          <w:spacing w:val="7"/>
        </w:rPr>
        <w:t xml:space="preserve"> </w:t>
      </w:r>
      <w:r>
        <w:t>se</w:t>
      </w:r>
      <w:r>
        <w:rPr>
          <w:spacing w:val="-5"/>
        </w:rPr>
        <w:t xml:space="preserve"> </w:t>
      </w:r>
      <w:r>
        <w:t>luvisoli</w:t>
      </w:r>
      <w:r>
        <w:rPr>
          <w:spacing w:val="6"/>
        </w:rPr>
        <w:t xml:space="preserve"> </w:t>
      </w:r>
      <w:r>
        <w:t>smatraju</w:t>
      </w:r>
      <w:r>
        <w:rPr>
          <w:spacing w:val="1"/>
        </w:rPr>
        <w:t xml:space="preserve"> </w:t>
      </w:r>
      <w:r>
        <w:t>najproizvodnijim</w:t>
      </w:r>
      <w:r>
        <w:rPr>
          <w:spacing w:val="5"/>
        </w:rPr>
        <w:t xml:space="preserve"> </w:t>
      </w:r>
      <w:r>
        <w:t>zemljištima</w:t>
      </w:r>
      <w:r>
        <w:rPr>
          <w:spacing w:val="5"/>
        </w:rPr>
        <w:t xml:space="preserve"> </w:t>
      </w:r>
      <w:r>
        <w:t>ovog</w:t>
      </w:r>
      <w:r>
        <w:rPr>
          <w:spacing w:val="3"/>
        </w:rPr>
        <w:t xml:space="preserve"> </w:t>
      </w:r>
      <w:r>
        <w:t>kompleksa.</w:t>
      </w:r>
    </w:p>
    <w:p w:rsidR="005A2470" w:rsidRDefault="005A2470" w:rsidP="00C034F0">
      <w:pPr>
        <w:pStyle w:val="BodyText"/>
        <w:spacing w:before="10" w:line="249" w:lineRule="auto"/>
        <w:ind w:left="222" w:right="1029" w:firstLine="719"/>
        <w:jc w:val="left"/>
      </w:pPr>
    </w:p>
    <w:p w:rsidR="007820C8" w:rsidRDefault="007820C8" w:rsidP="000809DF">
      <w:pPr>
        <w:pStyle w:val="ListParagraph"/>
        <w:numPr>
          <w:ilvl w:val="0"/>
          <w:numId w:val="44"/>
        </w:numPr>
        <w:rPr>
          <w:rFonts w:ascii="Times New Roman" w:hAnsi="Times New Roman"/>
          <w:b/>
          <w:sz w:val="24"/>
        </w:rPr>
      </w:pPr>
      <w:r w:rsidRPr="007820C8">
        <w:rPr>
          <w:rFonts w:ascii="Times New Roman" w:hAnsi="Times New Roman"/>
          <w:b/>
          <w:sz w:val="24"/>
        </w:rPr>
        <w:t>Zemljišta na karbonatnim supstratima</w:t>
      </w:r>
    </w:p>
    <w:p w:rsidR="005A2470" w:rsidRPr="005A2470" w:rsidRDefault="00EE7F57" w:rsidP="005A2470">
      <w:pPr>
        <w:pStyle w:val="ListParagraph"/>
        <w:rPr>
          <w:rFonts w:ascii="Times New Roman" w:hAnsi="Times New Roman"/>
          <w:b/>
          <w:sz w:val="24"/>
        </w:rPr>
      </w:pPr>
      <w:r>
        <w:rPr>
          <w:rFonts w:ascii="Times New Roman" w:hAnsi="Times New Roman"/>
          <w:b/>
          <w:sz w:val="24"/>
        </w:rPr>
        <w:t xml:space="preserve">  </w:t>
      </w:r>
    </w:p>
    <w:p w:rsidR="007820C8" w:rsidRPr="007820C8" w:rsidRDefault="007820C8" w:rsidP="007820C8">
      <w:pPr>
        <w:pStyle w:val="Hang127"/>
        <w:rPr>
          <w:b/>
          <w:bCs/>
          <w:iCs w:val="0"/>
          <w:sz w:val="24"/>
          <w:szCs w:val="24"/>
        </w:rPr>
      </w:pPr>
      <w:r w:rsidRPr="007820C8">
        <w:rPr>
          <w:b/>
          <w:bCs/>
          <w:iCs w:val="0"/>
          <w:sz w:val="24"/>
          <w:szCs w:val="24"/>
        </w:rPr>
        <w:t>Kre</w:t>
      </w:r>
      <w:r w:rsidRPr="007820C8">
        <w:rPr>
          <w:rFonts w:hint="eastAsia"/>
          <w:b/>
          <w:bCs/>
          <w:iCs w:val="0"/>
          <w:sz w:val="24"/>
          <w:szCs w:val="24"/>
        </w:rPr>
        <w:t>č</w:t>
      </w:r>
      <w:r w:rsidRPr="007820C8">
        <w:rPr>
          <w:b/>
          <w:bCs/>
          <w:iCs w:val="0"/>
          <w:sz w:val="24"/>
          <w:szCs w:val="24"/>
        </w:rPr>
        <w:t>nja</w:t>
      </w:r>
      <w:r w:rsidRPr="007820C8">
        <w:rPr>
          <w:rFonts w:hint="eastAsia"/>
          <w:b/>
          <w:bCs/>
          <w:iCs w:val="0"/>
          <w:sz w:val="24"/>
          <w:szCs w:val="24"/>
        </w:rPr>
        <w:t>č</w:t>
      </w:r>
      <w:r>
        <w:rPr>
          <w:b/>
          <w:bCs/>
          <w:iCs w:val="0"/>
          <w:sz w:val="24"/>
          <w:szCs w:val="24"/>
        </w:rPr>
        <w:t>ka crnica</w:t>
      </w:r>
    </w:p>
    <w:p w:rsidR="007820C8" w:rsidRPr="007820C8" w:rsidRDefault="007820C8" w:rsidP="007820C8">
      <w:pPr>
        <w:pStyle w:val="Hang127"/>
        <w:rPr>
          <w:bCs/>
          <w:iCs w:val="0"/>
          <w:sz w:val="24"/>
          <w:szCs w:val="24"/>
        </w:rPr>
      </w:pPr>
      <w:r w:rsidRPr="007820C8">
        <w:rPr>
          <w:bCs/>
          <w:iCs w:val="0"/>
          <w:sz w:val="24"/>
          <w:szCs w:val="24"/>
        </w:rPr>
        <w:t>Ovaj tip zemljišta je zastupljen na manjoj površini ove gazdinske jedinice, i to u manjim mozai</w:t>
      </w:r>
      <w:r w:rsidRPr="007820C8">
        <w:rPr>
          <w:rFonts w:hint="eastAsia"/>
          <w:bCs/>
          <w:iCs w:val="0"/>
          <w:sz w:val="24"/>
          <w:szCs w:val="24"/>
        </w:rPr>
        <w:t>č</w:t>
      </w:r>
      <w:r w:rsidRPr="007820C8">
        <w:rPr>
          <w:bCs/>
          <w:iCs w:val="0"/>
          <w:sz w:val="24"/>
          <w:szCs w:val="24"/>
        </w:rPr>
        <w:t>nim (mitosekvencama) sa sme</w:t>
      </w:r>
      <w:r w:rsidRPr="007820C8">
        <w:rPr>
          <w:rFonts w:hint="eastAsia"/>
          <w:bCs/>
          <w:iCs w:val="0"/>
          <w:sz w:val="24"/>
          <w:szCs w:val="24"/>
        </w:rPr>
        <w:t>đ</w:t>
      </w:r>
      <w:r w:rsidRPr="007820C8">
        <w:rPr>
          <w:bCs/>
          <w:iCs w:val="0"/>
          <w:sz w:val="24"/>
          <w:szCs w:val="24"/>
        </w:rPr>
        <w:t>im kre</w:t>
      </w:r>
      <w:r w:rsidRPr="007820C8">
        <w:rPr>
          <w:rFonts w:hint="eastAsia"/>
          <w:bCs/>
          <w:iCs w:val="0"/>
          <w:sz w:val="24"/>
          <w:szCs w:val="24"/>
        </w:rPr>
        <w:t>č</w:t>
      </w:r>
      <w:r w:rsidRPr="007820C8">
        <w:rPr>
          <w:bCs/>
          <w:iCs w:val="0"/>
          <w:sz w:val="24"/>
          <w:szCs w:val="24"/>
        </w:rPr>
        <w:t>nja</w:t>
      </w:r>
      <w:r w:rsidRPr="007820C8">
        <w:rPr>
          <w:rFonts w:hint="eastAsia"/>
          <w:bCs/>
          <w:iCs w:val="0"/>
          <w:sz w:val="24"/>
          <w:szCs w:val="24"/>
        </w:rPr>
        <w:t>č</w:t>
      </w:r>
      <w:r w:rsidRPr="007820C8">
        <w:rPr>
          <w:bCs/>
          <w:iCs w:val="0"/>
          <w:sz w:val="24"/>
          <w:szCs w:val="24"/>
        </w:rPr>
        <w:t xml:space="preserve">kim zemljištem kao drugim </w:t>
      </w:r>
      <w:r w:rsidRPr="007820C8">
        <w:rPr>
          <w:rFonts w:hint="eastAsia"/>
          <w:bCs/>
          <w:iCs w:val="0"/>
          <w:sz w:val="24"/>
          <w:szCs w:val="24"/>
        </w:rPr>
        <w:t>č</w:t>
      </w:r>
      <w:r w:rsidRPr="007820C8">
        <w:rPr>
          <w:bCs/>
          <w:iCs w:val="0"/>
          <w:sz w:val="24"/>
          <w:szCs w:val="24"/>
        </w:rPr>
        <w:t>lanom, na jurskim kontaktnim kre</w:t>
      </w:r>
      <w:r w:rsidRPr="007820C8">
        <w:rPr>
          <w:rFonts w:hint="eastAsia"/>
          <w:bCs/>
          <w:iCs w:val="0"/>
          <w:sz w:val="24"/>
          <w:szCs w:val="24"/>
        </w:rPr>
        <w:t>č</w:t>
      </w:r>
      <w:r w:rsidRPr="007820C8">
        <w:rPr>
          <w:bCs/>
          <w:iCs w:val="0"/>
          <w:sz w:val="24"/>
          <w:szCs w:val="24"/>
        </w:rPr>
        <w:t>njacima.</w:t>
      </w:r>
    </w:p>
    <w:p w:rsidR="007820C8" w:rsidRPr="007820C8" w:rsidRDefault="007820C8" w:rsidP="007820C8">
      <w:pPr>
        <w:pStyle w:val="Hang127"/>
        <w:rPr>
          <w:bCs/>
          <w:iCs w:val="0"/>
          <w:sz w:val="24"/>
          <w:szCs w:val="24"/>
        </w:rPr>
      </w:pPr>
      <w:r w:rsidRPr="007820C8">
        <w:rPr>
          <w:bCs/>
          <w:iCs w:val="0"/>
          <w:sz w:val="24"/>
          <w:szCs w:val="24"/>
        </w:rPr>
        <w:t>Evidentirana su u okviru zajednice Carpinetum orijentalis syringosum + Syringetum vulgaris.</w:t>
      </w:r>
    </w:p>
    <w:p w:rsidR="007820C8" w:rsidRPr="007820C8" w:rsidRDefault="007820C8" w:rsidP="007820C8">
      <w:pPr>
        <w:pStyle w:val="Hang127"/>
        <w:rPr>
          <w:bCs/>
          <w:iCs w:val="0"/>
          <w:sz w:val="24"/>
          <w:szCs w:val="24"/>
        </w:rPr>
      </w:pPr>
      <w:r w:rsidRPr="007820C8">
        <w:rPr>
          <w:bCs/>
          <w:iCs w:val="0"/>
          <w:sz w:val="24"/>
          <w:szCs w:val="24"/>
        </w:rPr>
        <w:t>Istraživanja na pedološkim profilima su pokazala da se radi o crnicama mul – tipa, plitkog soluma (oko 20 cm). Prisutna su dva pod tipa organominerala, sa stabilnom , izraženom strukturom i formiranim organomineralnim kompleksom, i posme</w:t>
      </w:r>
      <w:r w:rsidRPr="007820C8">
        <w:rPr>
          <w:rFonts w:hint="eastAsia"/>
          <w:bCs/>
          <w:iCs w:val="0"/>
          <w:sz w:val="24"/>
          <w:szCs w:val="24"/>
        </w:rPr>
        <w:t>đ</w:t>
      </w:r>
      <w:r w:rsidRPr="007820C8">
        <w:rPr>
          <w:bCs/>
          <w:iCs w:val="0"/>
          <w:sz w:val="24"/>
          <w:szCs w:val="24"/>
        </w:rPr>
        <w:t>ena sa inicijalnim kambi</w:t>
      </w:r>
      <w:r w:rsidRPr="007820C8">
        <w:rPr>
          <w:rFonts w:hint="eastAsia"/>
          <w:bCs/>
          <w:iCs w:val="0"/>
          <w:sz w:val="24"/>
          <w:szCs w:val="24"/>
        </w:rPr>
        <w:t>č</w:t>
      </w:r>
      <w:r w:rsidRPr="007820C8">
        <w:rPr>
          <w:bCs/>
          <w:iCs w:val="0"/>
          <w:sz w:val="24"/>
          <w:szCs w:val="24"/>
        </w:rPr>
        <w:t>nim horizontom manje mo</w:t>
      </w:r>
      <w:r w:rsidRPr="007820C8">
        <w:rPr>
          <w:rFonts w:hint="eastAsia"/>
          <w:bCs/>
          <w:iCs w:val="0"/>
          <w:sz w:val="24"/>
          <w:szCs w:val="24"/>
        </w:rPr>
        <w:t>ć</w:t>
      </w:r>
      <w:r w:rsidRPr="007820C8">
        <w:rPr>
          <w:bCs/>
          <w:iCs w:val="0"/>
          <w:sz w:val="24"/>
          <w:szCs w:val="24"/>
        </w:rPr>
        <w:t>nosti od humusnog horizonta.</w:t>
      </w:r>
    </w:p>
    <w:p w:rsidR="007820C8" w:rsidRPr="007820C8" w:rsidRDefault="007820C8" w:rsidP="007820C8">
      <w:pPr>
        <w:pStyle w:val="Hang127"/>
        <w:rPr>
          <w:bCs/>
          <w:iCs w:val="0"/>
          <w:sz w:val="24"/>
          <w:szCs w:val="24"/>
        </w:rPr>
      </w:pPr>
      <w:r w:rsidRPr="007820C8">
        <w:rPr>
          <w:bCs/>
          <w:iCs w:val="0"/>
          <w:sz w:val="24"/>
          <w:szCs w:val="24"/>
        </w:rPr>
        <w:t>Ovaj tip zemljišta u ve</w:t>
      </w:r>
      <w:r w:rsidRPr="007820C8">
        <w:rPr>
          <w:rFonts w:hint="eastAsia"/>
          <w:bCs/>
          <w:iCs w:val="0"/>
          <w:sz w:val="24"/>
          <w:szCs w:val="24"/>
        </w:rPr>
        <w:t>ć</w:t>
      </w:r>
      <w:r w:rsidRPr="007820C8">
        <w:rPr>
          <w:bCs/>
          <w:iCs w:val="0"/>
          <w:sz w:val="24"/>
          <w:szCs w:val="24"/>
        </w:rPr>
        <w:t xml:space="preserve"> navedenim zajednicama šiblja, dao je podatke o njihovom sastavu, zaklju</w:t>
      </w:r>
      <w:r w:rsidRPr="007820C8">
        <w:rPr>
          <w:rFonts w:hint="eastAsia"/>
          <w:bCs/>
          <w:iCs w:val="0"/>
          <w:sz w:val="24"/>
          <w:szCs w:val="24"/>
        </w:rPr>
        <w:t>č</w:t>
      </w:r>
      <w:r w:rsidRPr="007820C8">
        <w:rPr>
          <w:bCs/>
          <w:iCs w:val="0"/>
          <w:sz w:val="24"/>
          <w:szCs w:val="24"/>
        </w:rPr>
        <w:t>no sa klasom ilova</w:t>
      </w:r>
      <w:r w:rsidRPr="007820C8">
        <w:rPr>
          <w:rFonts w:hint="eastAsia"/>
          <w:bCs/>
          <w:iCs w:val="0"/>
          <w:sz w:val="24"/>
          <w:szCs w:val="24"/>
        </w:rPr>
        <w:t>č</w:t>
      </w:r>
      <w:r w:rsidRPr="007820C8">
        <w:rPr>
          <w:bCs/>
          <w:iCs w:val="0"/>
          <w:sz w:val="24"/>
          <w:szCs w:val="24"/>
        </w:rPr>
        <w:t>e i najviše 54% gline. Koli</w:t>
      </w:r>
      <w:r w:rsidRPr="007820C8">
        <w:rPr>
          <w:rFonts w:hint="eastAsia"/>
          <w:bCs/>
          <w:iCs w:val="0"/>
          <w:sz w:val="24"/>
          <w:szCs w:val="24"/>
        </w:rPr>
        <w:t>č</w:t>
      </w:r>
      <w:r w:rsidRPr="007820C8">
        <w:rPr>
          <w:bCs/>
          <w:iCs w:val="0"/>
          <w:sz w:val="24"/>
          <w:szCs w:val="24"/>
        </w:rPr>
        <w:t>ina humusa odgovra crnicama višeg pojasa nego što je prostor koji zauzima ova gazdinska jedinica (12.3 do 15. 4%), uz vrlo povoljan odnos C/N (12- 14).</w:t>
      </w:r>
    </w:p>
    <w:p w:rsidR="007820C8" w:rsidRDefault="007820C8" w:rsidP="007820C8">
      <w:pPr>
        <w:pStyle w:val="Hang127"/>
        <w:rPr>
          <w:bCs/>
          <w:iCs w:val="0"/>
          <w:sz w:val="24"/>
          <w:szCs w:val="24"/>
        </w:rPr>
      </w:pPr>
      <w:r w:rsidRPr="007820C8">
        <w:rPr>
          <w:bCs/>
          <w:iCs w:val="0"/>
          <w:sz w:val="24"/>
          <w:szCs w:val="24"/>
        </w:rPr>
        <w:t>Proizvodna vrednost ovog zemljišta je jako niska. Ona su jako plitka, i imaju malu mogu</w:t>
      </w:r>
      <w:r w:rsidRPr="007820C8">
        <w:rPr>
          <w:rFonts w:hint="eastAsia"/>
          <w:bCs/>
          <w:iCs w:val="0"/>
          <w:sz w:val="24"/>
          <w:szCs w:val="24"/>
        </w:rPr>
        <w:t>ć</w:t>
      </w:r>
      <w:r w:rsidRPr="007820C8">
        <w:rPr>
          <w:bCs/>
          <w:iCs w:val="0"/>
          <w:sz w:val="24"/>
          <w:szCs w:val="24"/>
        </w:rPr>
        <w:t>nost zadržavanja vode.</w:t>
      </w:r>
    </w:p>
    <w:p w:rsidR="007820C8" w:rsidRPr="007820C8" w:rsidRDefault="007820C8" w:rsidP="007820C8">
      <w:pPr>
        <w:pStyle w:val="Hang127"/>
        <w:rPr>
          <w:b/>
          <w:bCs/>
          <w:iCs w:val="0"/>
          <w:sz w:val="24"/>
          <w:szCs w:val="24"/>
        </w:rPr>
      </w:pPr>
      <w:r w:rsidRPr="007820C8">
        <w:rPr>
          <w:b/>
          <w:bCs/>
          <w:iCs w:val="0"/>
          <w:sz w:val="24"/>
          <w:szCs w:val="24"/>
        </w:rPr>
        <w:t>Sme</w:t>
      </w:r>
      <w:r w:rsidRPr="007820C8">
        <w:rPr>
          <w:rFonts w:hint="eastAsia"/>
          <w:b/>
          <w:bCs/>
          <w:iCs w:val="0"/>
          <w:sz w:val="24"/>
          <w:szCs w:val="24"/>
        </w:rPr>
        <w:t>đ</w:t>
      </w:r>
      <w:r w:rsidRPr="007820C8">
        <w:rPr>
          <w:b/>
          <w:bCs/>
          <w:iCs w:val="0"/>
          <w:sz w:val="24"/>
          <w:szCs w:val="24"/>
        </w:rPr>
        <w:t>e kre</w:t>
      </w:r>
      <w:r w:rsidRPr="007820C8">
        <w:rPr>
          <w:rFonts w:hint="eastAsia"/>
          <w:b/>
          <w:bCs/>
          <w:iCs w:val="0"/>
          <w:sz w:val="24"/>
          <w:szCs w:val="24"/>
        </w:rPr>
        <w:t>č</w:t>
      </w:r>
      <w:r w:rsidRPr="007820C8">
        <w:rPr>
          <w:b/>
          <w:bCs/>
          <w:iCs w:val="0"/>
          <w:sz w:val="24"/>
          <w:szCs w:val="24"/>
        </w:rPr>
        <w:t>nja</w:t>
      </w:r>
      <w:r w:rsidRPr="007820C8">
        <w:rPr>
          <w:rFonts w:hint="eastAsia"/>
          <w:b/>
          <w:bCs/>
          <w:iCs w:val="0"/>
          <w:sz w:val="24"/>
          <w:szCs w:val="24"/>
        </w:rPr>
        <w:t>č</w:t>
      </w:r>
      <w:r>
        <w:rPr>
          <w:b/>
          <w:bCs/>
          <w:iCs w:val="0"/>
          <w:sz w:val="24"/>
          <w:szCs w:val="24"/>
        </w:rPr>
        <w:t>ko zemljište</w:t>
      </w:r>
    </w:p>
    <w:p w:rsidR="007820C8" w:rsidRPr="007820C8" w:rsidRDefault="007820C8" w:rsidP="007820C8">
      <w:pPr>
        <w:pStyle w:val="Hang127"/>
        <w:rPr>
          <w:bCs/>
          <w:iCs w:val="0"/>
          <w:sz w:val="24"/>
          <w:szCs w:val="24"/>
        </w:rPr>
      </w:pPr>
      <w:r w:rsidRPr="007820C8">
        <w:rPr>
          <w:bCs/>
          <w:iCs w:val="0"/>
          <w:sz w:val="24"/>
          <w:szCs w:val="24"/>
        </w:rPr>
        <w:t>Ovaj tip zemljišta je zastupljen u kombinaciji sa crnicom. Sastav ovih zemljišta je malo složeniji zbog razli</w:t>
      </w:r>
      <w:r w:rsidRPr="007820C8">
        <w:rPr>
          <w:rFonts w:hint="eastAsia"/>
          <w:bCs/>
          <w:iCs w:val="0"/>
          <w:sz w:val="24"/>
          <w:szCs w:val="24"/>
        </w:rPr>
        <w:t>č</w:t>
      </w:r>
      <w:r w:rsidRPr="007820C8">
        <w:rPr>
          <w:bCs/>
          <w:iCs w:val="0"/>
          <w:sz w:val="24"/>
          <w:szCs w:val="24"/>
        </w:rPr>
        <w:t>itog karaktera jurskih kre</w:t>
      </w:r>
      <w:r w:rsidRPr="007820C8">
        <w:rPr>
          <w:rFonts w:hint="eastAsia"/>
          <w:bCs/>
          <w:iCs w:val="0"/>
          <w:sz w:val="24"/>
          <w:szCs w:val="24"/>
        </w:rPr>
        <w:t>č</w:t>
      </w:r>
      <w:r w:rsidRPr="007820C8">
        <w:rPr>
          <w:bCs/>
          <w:iCs w:val="0"/>
          <w:sz w:val="24"/>
          <w:szCs w:val="24"/>
        </w:rPr>
        <w:t>njaka. U njima se smenjuju jedri kre</w:t>
      </w:r>
      <w:r w:rsidRPr="007820C8">
        <w:rPr>
          <w:rFonts w:hint="eastAsia"/>
          <w:bCs/>
          <w:iCs w:val="0"/>
          <w:sz w:val="24"/>
          <w:szCs w:val="24"/>
        </w:rPr>
        <w:t>č</w:t>
      </w:r>
      <w:r w:rsidRPr="007820C8">
        <w:rPr>
          <w:bCs/>
          <w:iCs w:val="0"/>
          <w:sz w:val="24"/>
          <w:szCs w:val="24"/>
        </w:rPr>
        <w:t>njaci jako niskog sadržaja nerstvorenog ostatka sa kre</w:t>
      </w:r>
      <w:r w:rsidRPr="007820C8">
        <w:rPr>
          <w:rFonts w:hint="eastAsia"/>
          <w:bCs/>
          <w:iCs w:val="0"/>
          <w:sz w:val="24"/>
          <w:szCs w:val="24"/>
        </w:rPr>
        <w:t>č</w:t>
      </w:r>
      <w:r w:rsidRPr="007820C8">
        <w:rPr>
          <w:bCs/>
          <w:iCs w:val="0"/>
          <w:sz w:val="24"/>
          <w:szCs w:val="24"/>
        </w:rPr>
        <w:t>njacima sa više laprovite ili silikatne komponente. Prisustvo rožnaca u kre</w:t>
      </w:r>
      <w:r w:rsidRPr="007820C8">
        <w:rPr>
          <w:rFonts w:hint="eastAsia"/>
          <w:bCs/>
          <w:iCs w:val="0"/>
          <w:sz w:val="24"/>
          <w:szCs w:val="24"/>
        </w:rPr>
        <w:t>č</w:t>
      </w:r>
      <w:r w:rsidRPr="007820C8">
        <w:rPr>
          <w:bCs/>
          <w:iCs w:val="0"/>
          <w:sz w:val="24"/>
          <w:szCs w:val="24"/>
        </w:rPr>
        <w:t>njacima pove</w:t>
      </w:r>
      <w:r w:rsidRPr="007820C8">
        <w:rPr>
          <w:rFonts w:hint="eastAsia"/>
          <w:bCs/>
          <w:iCs w:val="0"/>
          <w:sz w:val="24"/>
          <w:szCs w:val="24"/>
        </w:rPr>
        <w:t>ć</w:t>
      </w:r>
      <w:r w:rsidRPr="007820C8">
        <w:rPr>
          <w:bCs/>
          <w:iCs w:val="0"/>
          <w:sz w:val="24"/>
          <w:szCs w:val="24"/>
        </w:rPr>
        <w:t xml:space="preserve">ava heterogenost ovih supstrata zbog </w:t>
      </w:r>
      <w:r w:rsidRPr="007820C8">
        <w:rPr>
          <w:rFonts w:hint="eastAsia"/>
          <w:bCs/>
          <w:iCs w:val="0"/>
          <w:sz w:val="24"/>
          <w:szCs w:val="24"/>
        </w:rPr>
        <w:t>č</w:t>
      </w:r>
      <w:r w:rsidRPr="007820C8">
        <w:rPr>
          <w:bCs/>
          <w:iCs w:val="0"/>
          <w:sz w:val="24"/>
          <w:szCs w:val="24"/>
        </w:rPr>
        <w:t>ega se oni moraju svrstati u silikatno karbonatnu seriju jderih kre</w:t>
      </w:r>
      <w:r w:rsidRPr="007820C8">
        <w:rPr>
          <w:rFonts w:hint="eastAsia"/>
          <w:bCs/>
          <w:iCs w:val="0"/>
          <w:sz w:val="24"/>
          <w:szCs w:val="24"/>
        </w:rPr>
        <w:t>č</w:t>
      </w:r>
      <w:r w:rsidRPr="007820C8">
        <w:rPr>
          <w:bCs/>
          <w:iCs w:val="0"/>
          <w:sz w:val="24"/>
          <w:szCs w:val="24"/>
        </w:rPr>
        <w:t>njaka sa manje – više siliktnim sedimentima (laporci, laporoviti kre</w:t>
      </w:r>
      <w:r w:rsidRPr="007820C8">
        <w:rPr>
          <w:rFonts w:hint="eastAsia"/>
          <w:bCs/>
          <w:iCs w:val="0"/>
          <w:sz w:val="24"/>
          <w:szCs w:val="24"/>
        </w:rPr>
        <w:t>č</w:t>
      </w:r>
      <w:r w:rsidRPr="007820C8">
        <w:rPr>
          <w:bCs/>
          <w:iCs w:val="0"/>
          <w:sz w:val="24"/>
          <w:szCs w:val="24"/>
        </w:rPr>
        <w:t>njaci, rožnaci).</w:t>
      </w:r>
    </w:p>
    <w:p w:rsidR="007820C8" w:rsidRPr="007820C8" w:rsidRDefault="007820C8" w:rsidP="007820C8">
      <w:pPr>
        <w:pStyle w:val="Hang127"/>
        <w:rPr>
          <w:bCs/>
          <w:iCs w:val="0"/>
          <w:sz w:val="24"/>
          <w:szCs w:val="24"/>
        </w:rPr>
      </w:pPr>
      <w:r w:rsidRPr="007820C8">
        <w:rPr>
          <w:bCs/>
          <w:iCs w:val="0"/>
          <w:sz w:val="24"/>
          <w:szCs w:val="24"/>
        </w:rPr>
        <w:lastRenderedPageBreak/>
        <w:t xml:space="preserve">Karbonatni </w:t>
      </w:r>
      <w:r w:rsidRPr="007820C8">
        <w:rPr>
          <w:rFonts w:hint="eastAsia"/>
          <w:bCs/>
          <w:iCs w:val="0"/>
          <w:sz w:val="24"/>
          <w:szCs w:val="24"/>
        </w:rPr>
        <w:t>č</w:t>
      </w:r>
      <w:r w:rsidRPr="007820C8">
        <w:rPr>
          <w:bCs/>
          <w:iCs w:val="0"/>
          <w:sz w:val="24"/>
          <w:szCs w:val="24"/>
        </w:rPr>
        <w:t>lanovi ovih serija obi</w:t>
      </w:r>
      <w:r w:rsidRPr="007820C8">
        <w:rPr>
          <w:rFonts w:hint="eastAsia"/>
          <w:bCs/>
          <w:iCs w:val="0"/>
          <w:sz w:val="24"/>
          <w:szCs w:val="24"/>
        </w:rPr>
        <w:t>č</w:t>
      </w:r>
      <w:r w:rsidRPr="007820C8">
        <w:rPr>
          <w:bCs/>
          <w:iCs w:val="0"/>
          <w:sz w:val="24"/>
          <w:szCs w:val="24"/>
        </w:rPr>
        <w:t>no daju sme</w:t>
      </w:r>
      <w:r w:rsidRPr="007820C8">
        <w:rPr>
          <w:rFonts w:hint="eastAsia"/>
          <w:bCs/>
          <w:iCs w:val="0"/>
          <w:sz w:val="24"/>
          <w:szCs w:val="24"/>
        </w:rPr>
        <w:t>đ</w:t>
      </w:r>
      <w:r w:rsidRPr="007820C8">
        <w:rPr>
          <w:bCs/>
          <w:iCs w:val="0"/>
          <w:sz w:val="24"/>
          <w:szCs w:val="24"/>
        </w:rPr>
        <w:t>a kre</w:t>
      </w:r>
      <w:r w:rsidRPr="007820C8">
        <w:rPr>
          <w:rFonts w:hint="eastAsia"/>
          <w:bCs/>
          <w:iCs w:val="0"/>
          <w:sz w:val="24"/>
          <w:szCs w:val="24"/>
        </w:rPr>
        <w:t>č</w:t>
      </w:r>
      <w:r w:rsidRPr="007820C8">
        <w:rPr>
          <w:bCs/>
          <w:iCs w:val="0"/>
          <w:sz w:val="24"/>
          <w:szCs w:val="24"/>
        </w:rPr>
        <w:t>nja</w:t>
      </w:r>
      <w:r w:rsidRPr="007820C8">
        <w:rPr>
          <w:rFonts w:hint="eastAsia"/>
          <w:bCs/>
          <w:iCs w:val="0"/>
          <w:sz w:val="24"/>
          <w:szCs w:val="24"/>
        </w:rPr>
        <w:t>č</w:t>
      </w:r>
      <w:r w:rsidRPr="007820C8">
        <w:rPr>
          <w:bCs/>
          <w:iCs w:val="0"/>
          <w:sz w:val="24"/>
          <w:szCs w:val="24"/>
        </w:rPr>
        <w:t>ka zemljišta razli</w:t>
      </w:r>
      <w:r w:rsidRPr="007820C8">
        <w:rPr>
          <w:rFonts w:hint="eastAsia"/>
          <w:bCs/>
          <w:iCs w:val="0"/>
          <w:sz w:val="24"/>
          <w:szCs w:val="24"/>
        </w:rPr>
        <w:t>č</w:t>
      </w:r>
      <w:r w:rsidRPr="007820C8">
        <w:rPr>
          <w:bCs/>
          <w:iCs w:val="0"/>
          <w:sz w:val="24"/>
          <w:szCs w:val="24"/>
        </w:rPr>
        <w:t>itih svojstava. Prisutsvo laporaca u ovim serijama daje eutri</w:t>
      </w:r>
      <w:r w:rsidRPr="007820C8">
        <w:rPr>
          <w:rFonts w:hint="eastAsia"/>
          <w:bCs/>
          <w:iCs w:val="0"/>
          <w:sz w:val="24"/>
          <w:szCs w:val="24"/>
        </w:rPr>
        <w:t>č</w:t>
      </w:r>
      <w:r w:rsidRPr="007820C8">
        <w:rPr>
          <w:bCs/>
          <w:iCs w:val="0"/>
          <w:sz w:val="24"/>
          <w:szCs w:val="24"/>
        </w:rPr>
        <w:t>na sme</w:t>
      </w:r>
      <w:r w:rsidRPr="007820C8">
        <w:rPr>
          <w:rFonts w:hint="eastAsia"/>
          <w:bCs/>
          <w:iCs w:val="0"/>
          <w:sz w:val="24"/>
          <w:szCs w:val="24"/>
        </w:rPr>
        <w:t>đ</w:t>
      </w:r>
      <w:r w:rsidRPr="007820C8">
        <w:rPr>
          <w:bCs/>
          <w:iCs w:val="0"/>
          <w:sz w:val="24"/>
          <w:szCs w:val="24"/>
        </w:rPr>
        <w:t>a zemljišta (eutri</w:t>
      </w:r>
      <w:r w:rsidRPr="007820C8">
        <w:rPr>
          <w:rFonts w:hint="eastAsia"/>
          <w:bCs/>
          <w:iCs w:val="0"/>
          <w:sz w:val="24"/>
          <w:szCs w:val="24"/>
        </w:rPr>
        <w:t>č</w:t>
      </w:r>
      <w:r w:rsidRPr="007820C8">
        <w:rPr>
          <w:bCs/>
          <w:iCs w:val="0"/>
          <w:sz w:val="24"/>
          <w:szCs w:val="24"/>
        </w:rPr>
        <w:t>ne kambiosole) koji po hemijskim osobinama stoje izme</w:t>
      </w:r>
      <w:r w:rsidRPr="007820C8">
        <w:rPr>
          <w:rFonts w:hint="eastAsia"/>
          <w:bCs/>
          <w:iCs w:val="0"/>
          <w:sz w:val="24"/>
          <w:szCs w:val="24"/>
        </w:rPr>
        <w:t>đ</w:t>
      </w:r>
      <w:r w:rsidRPr="007820C8">
        <w:rPr>
          <w:bCs/>
          <w:iCs w:val="0"/>
          <w:sz w:val="24"/>
          <w:szCs w:val="24"/>
        </w:rPr>
        <w:t>u kmbisola i sme</w:t>
      </w:r>
      <w:r w:rsidRPr="007820C8">
        <w:rPr>
          <w:rFonts w:hint="eastAsia"/>
          <w:bCs/>
          <w:iCs w:val="0"/>
          <w:sz w:val="24"/>
          <w:szCs w:val="24"/>
        </w:rPr>
        <w:t>đ</w:t>
      </w:r>
      <w:r w:rsidRPr="007820C8">
        <w:rPr>
          <w:bCs/>
          <w:iCs w:val="0"/>
          <w:sz w:val="24"/>
          <w:szCs w:val="24"/>
        </w:rPr>
        <w:t>ih zemljišta.</w:t>
      </w:r>
    </w:p>
    <w:p w:rsidR="007820C8" w:rsidRPr="007820C8" w:rsidRDefault="007820C8" w:rsidP="007820C8">
      <w:pPr>
        <w:pStyle w:val="Hang127"/>
        <w:rPr>
          <w:bCs/>
          <w:iCs w:val="0"/>
          <w:sz w:val="24"/>
          <w:szCs w:val="24"/>
        </w:rPr>
      </w:pPr>
      <w:r w:rsidRPr="007820C8">
        <w:rPr>
          <w:bCs/>
          <w:iCs w:val="0"/>
          <w:sz w:val="24"/>
          <w:szCs w:val="24"/>
        </w:rPr>
        <w:t>Proizvodna vrednost ovih zemljišta varira zavisno do karaktera podloge. Tipi</w:t>
      </w:r>
      <w:r w:rsidRPr="007820C8">
        <w:rPr>
          <w:rFonts w:hint="eastAsia"/>
          <w:bCs/>
          <w:iCs w:val="0"/>
          <w:sz w:val="24"/>
          <w:szCs w:val="24"/>
        </w:rPr>
        <w:t>č</w:t>
      </w:r>
      <w:r w:rsidRPr="007820C8">
        <w:rPr>
          <w:bCs/>
          <w:iCs w:val="0"/>
          <w:sz w:val="24"/>
          <w:szCs w:val="24"/>
        </w:rPr>
        <w:t>ni (klkokambisol) se u ovom pogledu ne razlikuje od crnica, a prisustvo silikatne komponente pove</w:t>
      </w:r>
      <w:r w:rsidRPr="007820C8">
        <w:rPr>
          <w:rFonts w:hint="eastAsia"/>
          <w:bCs/>
          <w:iCs w:val="0"/>
          <w:sz w:val="24"/>
          <w:szCs w:val="24"/>
        </w:rPr>
        <w:t>ć</w:t>
      </w:r>
      <w:r w:rsidRPr="007820C8">
        <w:rPr>
          <w:bCs/>
          <w:iCs w:val="0"/>
          <w:sz w:val="24"/>
          <w:szCs w:val="24"/>
        </w:rPr>
        <w:t>ava njihovu dubinu, poboljšava vodne osobine, a time pozitivno uti</w:t>
      </w:r>
      <w:r w:rsidRPr="007820C8">
        <w:rPr>
          <w:rFonts w:hint="eastAsia"/>
          <w:bCs/>
          <w:iCs w:val="0"/>
          <w:sz w:val="24"/>
          <w:szCs w:val="24"/>
        </w:rPr>
        <w:t>č</w:t>
      </w:r>
      <w:r w:rsidRPr="007820C8">
        <w:rPr>
          <w:bCs/>
          <w:iCs w:val="0"/>
          <w:sz w:val="24"/>
          <w:szCs w:val="24"/>
        </w:rPr>
        <w:t>e na</w:t>
      </w:r>
      <w:r>
        <w:rPr>
          <w:bCs/>
          <w:iCs w:val="0"/>
          <w:sz w:val="24"/>
          <w:szCs w:val="24"/>
        </w:rPr>
        <w:t xml:space="preserve"> proizvodnu vrednost zemljišta.</w:t>
      </w:r>
    </w:p>
    <w:p w:rsidR="007820C8" w:rsidRPr="007820C8" w:rsidRDefault="007820C8" w:rsidP="007820C8">
      <w:pPr>
        <w:pStyle w:val="Hang127"/>
        <w:rPr>
          <w:bCs/>
          <w:iCs w:val="0"/>
          <w:sz w:val="24"/>
          <w:szCs w:val="24"/>
        </w:rPr>
      </w:pPr>
      <w:r w:rsidRPr="007820C8">
        <w:rPr>
          <w:bCs/>
          <w:iCs w:val="0"/>
          <w:sz w:val="24"/>
          <w:szCs w:val="24"/>
        </w:rPr>
        <w:t>Opšti osvrt: Obzirom na mehani</w:t>
      </w:r>
      <w:r w:rsidRPr="007820C8">
        <w:rPr>
          <w:rFonts w:hint="eastAsia"/>
          <w:bCs/>
          <w:iCs w:val="0"/>
          <w:sz w:val="24"/>
          <w:szCs w:val="24"/>
        </w:rPr>
        <w:t>č</w:t>
      </w:r>
      <w:r w:rsidRPr="007820C8">
        <w:rPr>
          <w:bCs/>
          <w:iCs w:val="0"/>
          <w:sz w:val="24"/>
          <w:szCs w:val="24"/>
        </w:rPr>
        <w:t>ki sastv zemljišta i nagib terena šumska zemljišta su uvek izložena eroziji. Ova gazdinska jedinica koja ima veliku površinu u kategoriji strmih i vrlo strmih terena, i sami tim je jako izložena potencijalnom spiranju i vodnoj eroziji. U tom smislu a posebno uvažavaju</w:t>
      </w:r>
      <w:r w:rsidRPr="007820C8">
        <w:rPr>
          <w:rFonts w:hint="eastAsia"/>
          <w:bCs/>
          <w:iCs w:val="0"/>
          <w:sz w:val="24"/>
          <w:szCs w:val="24"/>
        </w:rPr>
        <w:t>ć</w:t>
      </w:r>
      <w:r w:rsidRPr="007820C8">
        <w:rPr>
          <w:bCs/>
          <w:iCs w:val="0"/>
          <w:sz w:val="24"/>
          <w:szCs w:val="24"/>
        </w:rPr>
        <w:t>i funkcije šuma u ovoj gazdinskoj jedinici, se mora voditi ra</w:t>
      </w:r>
      <w:r w:rsidRPr="007820C8">
        <w:rPr>
          <w:rFonts w:hint="eastAsia"/>
          <w:bCs/>
          <w:iCs w:val="0"/>
          <w:sz w:val="24"/>
          <w:szCs w:val="24"/>
        </w:rPr>
        <w:t>č</w:t>
      </w:r>
      <w:r w:rsidRPr="007820C8">
        <w:rPr>
          <w:bCs/>
          <w:iCs w:val="0"/>
          <w:sz w:val="24"/>
          <w:szCs w:val="24"/>
        </w:rPr>
        <w:t>una prilikom planiranja koriš</w:t>
      </w:r>
      <w:r w:rsidRPr="007820C8">
        <w:rPr>
          <w:rFonts w:hint="eastAsia"/>
          <w:bCs/>
          <w:iCs w:val="0"/>
          <w:sz w:val="24"/>
          <w:szCs w:val="24"/>
        </w:rPr>
        <w:t>ć</w:t>
      </w:r>
      <w:r w:rsidRPr="007820C8">
        <w:rPr>
          <w:bCs/>
          <w:iCs w:val="0"/>
          <w:sz w:val="24"/>
          <w:szCs w:val="24"/>
        </w:rPr>
        <w:t>enja šumskih resursa ove gazdinske jedinice, sa akcentom na što je mogu</w:t>
      </w:r>
      <w:r w:rsidRPr="007820C8">
        <w:rPr>
          <w:rFonts w:hint="eastAsia"/>
          <w:bCs/>
          <w:iCs w:val="0"/>
          <w:sz w:val="24"/>
          <w:szCs w:val="24"/>
        </w:rPr>
        <w:t>ć</w:t>
      </w:r>
      <w:r w:rsidRPr="007820C8">
        <w:rPr>
          <w:bCs/>
          <w:iCs w:val="0"/>
          <w:sz w:val="24"/>
          <w:szCs w:val="24"/>
        </w:rPr>
        <w:t>e ve</w:t>
      </w:r>
      <w:r w:rsidRPr="007820C8">
        <w:rPr>
          <w:rFonts w:hint="eastAsia"/>
          <w:bCs/>
          <w:iCs w:val="0"/>
          <w:sz w:val="24"/>
          <w:szCs w:val="24"/>
        </w:rPr>
        <w:t>ć</w:t>
      </w:r>
      <w:r w:rsidRPr="007820C8">
        <w:rPr>
          <w:bCs/>
          <w:iCs w:val="0"/>
          <w:sz w:val="24"/>
          <w:szCs w:val="24"/>
        </w:rPr>
        <w:t>u odmerenost u izntezitetu zhvata, prilikom ekspolatacije šuma.</w:t>
      </w:r>
    </w:p>
    <w:p w:rsidR="007820C8" w:rsidRPr="007820C8" w:rsidRDefault="007820C8" w:rsidP="007820C8">
      <w:pPr>
        <w:pStyle w:val="Hang127"/>
        <w:rPr>
          <w:bCs/>
          <w:iCs w:val="0"/>
          <w:sz w:val="24"/>
          <w:szCs w:val="24"/>
        </w:rPr>
      </w:pPr>
      <w:r w:rsidRPr="007820C8">
        <w:rPr>
          <w:bCs/>
          <w:iCs w:val="0"/>
          <w:sz w:val="24"/>
          <w:szCs w:val="24"/>
        </w:rPr>
        <w:t>Generalno proizvodnost zemljišta ove gazdinske jedinice je na relativno niskom nivou. Poterbno je racionalnim gazdovanjem, i adekvatnim uzgojnim merama spre</w:t>
      </w:r>
      <w:r w:rsidRPr="007820C8">
        <w:rPr>
          <w:rFonts w:hint="eastAsia"/>
          <w:bCs/>
          <w:iCs w:val="0"/>
          <w:sz w:val="24"/>
          <w:szCs w:val="24"/>
        </w:rPr>
        <w:t>č</w:t>
      </w:r>
      <w:r w:rsidRPr="007820C8">
        <w:rPr>
          <w:bCs/>
          <w:iCs w:val="0"/>
          <w:sz w:val="24"/>
          <w:szCs w:val="24"/>
        </w:rPr>
        <w:t>iti proširivanje zapo</w:t>
      </w:r>
      <w:r w:rsidRPr="007820C8">
        <w:rPr>
          <w:rFonts w:hint="eastAsia"/>
          <w:bCs/>
          <w:iCs w:val="0"/>
          <w:sz w:val="24"/>
          <w:szCs w:val="24"/>
        </w:rPr>
        <w:t>č</w:t>
      </w:r>
      <w:r w:rsidRPr="007820C8">
        <w:rPr>
          <w:bCs/>
          <w:iCs w:val="0"/>
          <w:sz w:val="24"/>
          <w:szCs w:val="24"/>
        </w:rPr>
        <w:t>etih erozionih procesa na manjim delovima u ovoj gazdinskoj jedinici.</w:t>
      </w:r>
    </w:p>
    <w:p w:rsidR="007820C8" w:rsidRPr="007820C8" w:rsidRDefault="007820C8" w:rsidP="007820C8">
      <w:pPr>
        <w:pStyle w:val="Hang127"/>
        <w:rPr>
          <w:bCs/>
          <w:iCs w:val="0"/>
          <w:sz w:val="24"/>
          <w:szCs w:val="24"/>
        </w:rPr>
      </w:pPr>
      <w:r w:rsidRPr="007820C8">
        <w:rPr>
          <w:bCs/>
          <w:iCs w:val="0"/>
          <w:sz w:val="24"/>
          <w:szCs w:val="24"/>
        </w:rPr>
        <w:t>Zbog složenijih geološko - pedoloških uslova u ovoj gazdinskoj jedinici i potrebe utvr</w:t>
      </w:r>
      <w:r w:rsidRPr="007820C8">
        <w:rPr>
          <w:rFonts w:hint="eastAsia"/>
          <w:bCs/>
          <w:iCs w:val="0"/>
          <w:sz w:val="24"/>
          <w:szCs w:val="24"/>
        </w:rPr>
        <w:t>đ</w:t>
      </w:r>
      <w:r w:rsidRPr="007820C8">
        <w:rPr>
          <w:bCs/>
          <w:iCs w:val="0"/>
          <w:sz w:val="24"/>
          <w:szCs w:val="24"/>
        </w:rPr>
        <w:t>ivanja razlika u nijansama i procesima, neophodno je nastviti sa još detaljnijim ispitivanjima pedoloških uslova. Ispitivanje pedoloških uslova trebalo bi izvesti pre svega u odre</w:t>
      </w:r>
      <w:r w:rsidRPr="007820C8">
        <w:rPr>
          <w:rFonts w:hint="eastAsia"/>
          <w:bCs/>
          <w:iCs w:val="0"/>
          <w:sz w:val="24"/>
          <w:szCs w:val="24"/>
        </w:rPr>
        <w:t>đ</w:t>
      </w:r>
      <w:r w:rsidRPr="007820C8">
        <w:rPr>
          <w:bCs/>
          <w:iCs w:val="0"/>
          <w:sz w:val="24"/>
          <w:szCs w:val="24"/>
        </w:rPr>
        <w:t>ivanju tipova zemljišta, u onim delovima gazdinske jedinice, gde ta ispitivanja nisu sprovedena u adekvatnom obimu. Uutvr</w:t>
      </w:r>
      <w:r w:rsidRPr="007820C8">
        <w:rPr>
          <w:rFonts w:hint="eastAsia"/>
          <w:bCs/>
          <w:iCs w:val="0"/>
          <w:sz w:val="24"/>
          <w:szCs w:val="24"/>
        </w:rPr>
        <w:t>đ</w:t>
      </w:r>
      <w:r w:rsidRPr="007820C8">
        <w:rPr>
          <w:bCs/>
          <w:iCs w:val="0"/>
          <w:sz w:val="24"/>
          <w:szCs w:val="24"/>
        </w:rPr>
        <w:t>ivanja biekoloških i proizvodnih karakteristika zemljišta, ima za cilj, adekvatan odabir odgovaraju</w:t>
      </w:r>
      <w:r w:rsidRPr="007820C8">
        <w:rPr>
          <w:rFonts w:hint="eastAsia"/>
          <w:bCs/>
          <w:iCs w:val="0"/>
          <w:sz w:val="24"/>
          <w:szCs w:val="24"/>
        </w:rPr>
        <w:t>ć</w:t>
      </w:r>
      <w:r w:rsidRPr="007820C8">
        <w:rPr>
          <w:bCs/>
          <w:iCs w:val="0"/>
          <w:sz w:val="24"/>
          <w:szCs w:val="24"/>
        </w:rPr>
        <w:t>ih vrsta drve</w:t>
      </w:r>
      <w:r w:rsidRPr="007820C8">
        <w:rPr>
          <w:rFonts w:hint="eastAsia"/>
          <w:bCs/>
          <w:iCs w:val="0"/>
          <w:sz w:val="24"/>
          <w:szCs w:val="24"/>
        </w:rPr>
        <w:t>ć</w:t>
      </w:r>
      <w:r w:rsidRPr="007820C8">
        <w:rPr>
          <w:bCs/>
          <w:iCs w:val="0"/>
          <w:sz w:val="24"/>
          <w:szCs w:val="24"/>
        </w:rPr>
        <w:t>a, i propisivanje što   optimalnih rešenja u tehnologiji uzgoja šuma.</w:t>
      </w:r>
    </w:p>
    <w:p w:rsidR="00636A96" w:rsidRPr="00636A96" w:rsidRDefault="00636A96" w:rsidP="00636A96">
      <w:pPr>
        <w:pStyle w:val="Hang127"/>
        <w:rPr>
          <w:b/>
          <w:bCs/>
          <w:iCs w:val="0"/>
          <w:sz w:val="24"/>
          <w:szCs w:val="24"/>
        </w:rPr>
      </w:pPr>
      <w:r w:rsidRPr="00636A96">
        <w:rPr>
          <w:b/>
          <w:bCs/>
          <w:iCs w:val="0"/>
          <w:sz w:val="24"/>
          <w:szCs w:val="24"/>
        </w:rPr>
        <w:t>Zaključak</w:t>
      </w:r>
    </w:p>
    <w:p w:rsidR="00636A96" w:rsidRPr="00636A96" w:rsidRDefault="00636A96" w:rsidP="00636A96">
      <w:pPr>
        <w:pStyle w:val="Hang127"/>
        <w:rPr>
          <w:sz w:val="24"/>
          <w:szCs w:val="24"/>
        </w:rPr>
      </w:pPr>
      <w:r w:rsidRPr="00636A96">
        <w:rPr>
          <w:sz w:val="24"/>
          <w:szCs w:val="24"/>
        </w:rPr>
        <w:t xml:space="preserve"> Obzirom na mehanički sastav zemljišta i nagib terena šumska zemljišta su uvek izložena eroziji. Ova gazdinska jedinica koja ima veliku površinu u kategoriji strmih i vrlo strmih terena, i samim tim  je jako izložena potencijalnom spiranju i vodnoj eroziji. U tom smislu a posebno uvažavajući funkcije šuma u ovoj gazdinskoj jedinici, se mora voditi računa prilikom planiranja korišćenja šumskih resursa ove gazdinske jedinice, sa akcentom na što je moguće veću odmerenost u intezitetu zahvata, prilikom ekspolatacije šuma. </w:t>
      </w:r>
    </w:p>
    <w:p w:rsidR="003B77EE" w:rsidRPr="00286140" w:rsidRDefault="00636A96" w:rsidP="00286140">
      <w:pPr>
        <w:pStyle w:val="Hang127"/>
        <w:rPr>
          <w:sz w:val="24"/>
          <w:szCs w:val="24"/>
        </w:rPr>
      </w:pPr>
      <w:r w:rsidRPr="00636A96">
        <w:rPr>
          <w:sz w:val="24"/>
          <w:szCs w:val="24"/>
        </w:rPr>
        <w:t>Generalno proizvodnost zemljišta ove gazdinske jedinice je na osrednjem nivou. Potrebno je racionalnim gazdovanjem, i adekvatnim uzgojnim merama sprečiti proširivanje započetih erozionih procesa na manjim delovi</w:t>
      </w:r>
      <w:r w:rsidR="00286140">
        <w:rPr>
          <w:sz w:val="24"/>
          <w:szCs w:val="24"/>
        </w:rPr>
        <w:t xml:space="preserve">ma u ovoj gazdinskoj jedinici. </w:t>
      </w:r>
      <w:r w:rsidRPr="00636A96">
        <w:rPr>
          <w:sz w:val="24"/>
        </w:rPr>
        <w:t>Zbog složenijih geološko - pedoloških uslova u ovoj gazdinskoj jedinici i potrebe utvrđivanja razlika u nijansama i procesima, neophodno je nastaviti sa još detaljnijim ispitivanjima pedoloških uslova. Ispitivanje pedoloških uslova trebalo bi izvesti pre svega u određivanju tipova zemljišta, u onim delovima gazdinske jedinice, gde ta ispitivanja nisu sprovedena u adekvatnom obimu. Utvrđivanje bioekoloških i proizvodnih karakteristika zemljišta ima za cilj adekvatan odabir odgovarajućih vrsta drveća, i propisivanje što optimalnih rešenja u tehnologiji uzgoja šuma, a sa ciljem postizanja ekoloških i bioloških optimuma.</w:t>
      </w:r>
      <w:bookmarkStart w:id="17" w:name="_Toc340559091"/>
    </w:p>
    <w:p w:rsidR="00636A96" w:rsidRPr="003B77EE" w:rsidRDefault="00636A96" w:rsidP="003B77EE">
      <w:pPr>
        <w:ind w:firstLine="720"/>
        <w:rPr>
          <w:rFonts w:ascii="Times New Roman" w:hAnsi="Times New Roman"/>
          <w:b/>
          <w:sz w:val="24"/>
          <w:u w:val="single"/>
          <w:lang w:val="hr-HR"/>
        </w:rPr>
      </w:pPr>
      <w:r w:rsidRPr="003B77EE">
        <w:rPr>
          <w:rFonts w:ascii="Times New Roman" w:hAnsi="Times New Roman"/>
          <w:b/>
          <w:sz w:val="24"/>
          <w:u w:val="single"/>
          <w:lang w:val="sr-Latn-CS"/>
        </w:rPr>
        <w:t>Hidrografske karakteristike</w:t>
      </w:r>
      <w:bookmarkEnd w:id="17"/>
    </w:p>
    <w:p w:rsidR="007820C8" w:rsidRDefault="007820C8" w:rsidP="007820C8">
      <w:pPr>
        <w:pStyle w:val="BodyText"/>
        <w:spacing w:before="1"/>
        <w:jc w:val="left"/>
        <w:rPr>
          <w:lang w:val="hr-HR"/>
        </w:rPr>
      </w:pPr>
      <w:bookmarkStart w:id="18" w:name="_Toc340559092"/>
    </w:p>
    <w:p w:rsidR="007820C8" w:rsidRDefault="007820C8" w:rsidP="007820C8">
      <w:pPr>
        <w:pStyle w:val="BodyText"/>
        <w:spacing w:before="1"/>
        <w:jc w:val="left"/>
      </w:pPr>
      <w:r>
        <w:t>Hidrografske</w:t>
      </w:r>
      <w:r>
        <w:rPr>
          <w:spacing w:val="2"/>
        </w:rPr>
        <w:t xml:space="preserve"> </w:t>
      </w:r>
      <w:r>
        <w:t>karakteristike</w:t>
      </w:r>
      <w:r>
        <w:rPr>
          <w:spacing w:val="3"/>
        </w:rPr>
        <w:t xml:space="preserve"> </w:t>
      </w:r>
      <w:r>
        <w:t>ove</w:t>
      </w:r>
      <w:r>
        <w:rPr>
          <w:spacing w:val="4"/>
        </w:rPr>
        <w:t xml:space="preserve"> </w:t>
      </w:r>
      <w:r>
        <w:t>gazdinske</w:t>
      </w:r>
      <w:r>
        <w:rPr>
          <w:spacing w:val="-1"/>
        </w:rPr>
        <w:t xml:space="preserve"> </w:t>
      </w:r>
      <w:r>
        <w:t>jedinice</w:t>
      </w:r>
      <w:r>
        <w:rPr>
          <w:spacing w:val="2"/>
        </w:rPr>
        <w:t xml:space="preserve"> </w:t>
      </w:r>
      <w:r>
        <w:t>tesno</w:t>
      </w:r>
      <w:r>
        <w:rPr>
          <w:spacing w:val="-1"/>
        </w:rPr>
        <w:t xml:space="preserve"> </w:t>
      </w:r>
      <w:r>
        <w:t>su</w:t>
      </w:r>
      <w:r>
        <w:rPr>
          <w:spacing w:val="8"/>
        </w:rPr>
        <w:t xml:space="preserve"> </w:t>
      </w:r>
      <w:r>
        <w:t>povezane</w:t>
      </w:r>
      <w:r>
        <w:rPr>
          <w:spacing w:val="1"/>
        </w:rPr>
        <w:t xml:space="preserve"> </w:t>
      </w:r>
      <w:r>
        <w:t>sa</w:t>
      </w:r>
      <w:r>
        <w:rPr>
          <w:spacing w:val="7"/>
        </w:rPr>
        <w:t xml:space="preserve"> </w:t>
      </w:r>
      <w:r>
        <w:t>Dunavom.</w:t>
      </w:r>
    </w:p>
    <w:p w:rsidR="007820C8" w:rsidRDefault="007820C8" w:rsidP="007820C8">
      <w:pPr>
        <w:pStyle w:val="BodyText"/>
        <w:spacing w:before="130"/>
        <w:jc w:val="left"/>
      </w:pPr>
      <w:r>
        <w:t>Površina</w:t>
      </w:r>
      <w:r>
        <w:rPr>
          <w:spacing w:val="4"/>
        </w:rPr>
        <w:t xml:space="preserve"> </w:t>
      </w:r>
      <w:r>
        <w:t>ove</w:t>
      </w:r>
      <w:r>
        <w:rPr>
          <w:spacing w:val="-1"/>
        </w:rPr>
        <w:t xml:space="preserve"> </w:t>
      </w:r>
      <w:r>
        <w:t>gazdinske</w:t>
      </w:r>
      <w:r>
        <w:rPr>
          <w:spacing w:val="-4"/>
        </w:rPr>
        <w:t xml:space="preserve"> </w:t>
      </w:r>
      <w:r>
        <w:t>jedinice</w:t>
      </w:r>
      <w:r>
        <w:rPr>
          <w:spacing w:val="-5"/>
        </w:rPr>
        <w:t xml:space="preserve"> </w:t>
      </w:r>
      <w:r>
        <w:t>ispresecana</w:t>
      </w:r>
      <w:r>
        <w:rPr>
          <w:spacing w:val="5"/>
        </w:rPr>
        <w:t xml:space="preserve"> </w:t>
      </w:r>
      <w:r>
        <w:t>je</w:t>
      </w:r>
      <w:r>
        <w:rPr>
          <w:spacing w:val="-1"/>
        </w:rPr>
        <w:t xml:space="preserve"> </w:t>
      </w:r>
      <w:r>
        <w:t>mnogobrojnim</w:t>
      </w:r>
      <w:r>
        <w:rPr>
          <w:spacing w:val="3"/>
        </w:rPr>
        <w:t xml:space="preserve"> </w:t>
      </w:r>
      <w:r>
        <w:t>vodotocima,</w:t>
      </w:r>
      <w:r>
        <w:rPr>
          <w:spacing w:val="5"/>
        </w:rPr>
        <w:t xml:space="preserve"> </w:t>
      </w:r>
      <w:r>
        <w:t>koji</w:t>
      </w:r>
      <w:r>
        <w:rPr>
          <w:spacing w:val="4"/>
        </w:rPr>
        <w:t xml:space="preserve"> </w:t>
      </w:r>
      <w:r>
        <w:t>su</w:t>
      </w:r>
      <w:r>
        <w:rPr>
          <w:spacing w:val="1"/>
        </w:rPr>
        <w:t xml:space="preserve"> </w:t>
      </w:r>
      <w:r>
        <w:t>uglvnom</w:t>
      </w:r>
      <w:r>
        <w:rPr>
          <w:spacing w:val="4"/>
        </w:rPr>
        <w:t xml:space="preserve"> </w:t>
      </w:r>
      <w:r>
        <w:t>vodosnadbeveni</w:t>
      </w:r>
      <w:r>
        <w:rPr>
          <w:spacing w:val="5"/>
        </w:rPr>
        <w:t xml:space="preserve"> </w:t>
      </w:r>
      <w:r>
        <w:t>tokom</w:t>
      </w:r>
      <w:r>
        <w:rPr>
          <w:spacing w:val="4"/>
        </w:rPr>
        <w:t xml:space="preserve"> </w:t>
      </w:r>
      <w:r>
        <w:t>cele</w:t>
      </w:r>
      <w:r>
        <w:rPr>
          <w:spacing w:val="1"/>
        </w:rPr>
        <w:t xml:space="preserve"> </w:t>
      </w:r>
      <w:r>
        <w:t>godine,</w:t>
      </w:r>
      <w:r>
        <w:rPr>
          <w:spacing w:val="5"/>
        </w:rPr>
        <w:t xml:space="preserve"> </w:t>
      </w:r>
      <w:r>
        <w:t>sa</w:t>
      </w:r>
      <w:r>
        <w:rPr>
          <w:spacing w:val="2"/>
        </w:rPr>
        <w:t xml:space="preserve"> </w:t>
      </w:r>
      <w:r>
        <w:t>manjmim</w:t>
      </w:r>
      <w:r>
        <w:rPr>
          <w:spacing w:val="5"/>
        </w:rPr>
        <w:t xml:space="preserve"> </w:t>
      </w:r>
      <w:r>
        <w:t>promenama</w:t>
      </w:r>
      <w:r>
        <w:rPr>
          <w:spacing w:val="4"/>
        </w:rPr>
        <w:t xml:space="preserve"> </w:t>
      </w:r>
      <w:r>
        <w:t>količine vode</w:t>
      </w:r>
      <w:r>
        <w:rPr>
          <w:spacing w:val="-3"/>
        </w:rPr>
        <w:t xml:space="preserve"> </w:t>
      </w:r>
      <w:r>
        <w:t>tokom</w:t>
      </w:r>
      <w:r>
        <w:rPr>
          <w:spacing w:val="5"/>
        </w:rPr>
        <w:t xml:space="preserve"> </w:t>
      </w:r>
      <w:r>
        <w:t>godine.</w:t>
      </w:r>
    </w:p>
    <w:p w:rsidR="007820C8" w:rsidRDefault="007820C8" w:rsidP="007820C8">
      <w:pPr>
        <w:pStyle w:val="BodyText"/>
        <w:spacing w:before="130" w:line="249" w:lineRule="auto"/>
        <w:jc w:val="left"/>
      </w:pPr>
      <w:r>
        <w:t>Glavni</w:t>
      </w:r>
      <w:r>
        <w:rPr>
          <w:spacing w:val="18"/>
        </w:rPr>
        <w:t xml:space="preserve"> </w:t>
      </w:r>
      <w:r>
        <w:t>vodotoci</w:t>
      </w:r>
      <w:r>
        <w:rPr>
          <w:spacing w:val="19"/>
        </w:rPr>
        <w:t xml:space="preserve"> </w:t>
      </w:r>
      <w:r>
        <w:t>u</w:t>
      </w:r>
      <w:r>
        <w:rPr>
          <w:spacing w:val="18"/>
        </w:rPr>
        <w:t xml:space="preserve"> </w:t>
      </w:r>
      <w:r>
        <w:t>gazdinskoj</w:t>
      </w:r>
      <w:r>
        <w:rPr>
          <w:spacing w:val="10"/>
        </w:rPr>
        <w:t xml:space="preserve"> </w:t>
      </w:r>
      <w:r>
        <w:t>jedinici</w:t>
      </w:r>
      <w:r>
        <w:rPr>
          <w:spacing w:val="13"/>
        </w:rPr>
        <w:t xml:space="preserve"> </w:t>
      </w:r>
      <w:r>
        <w:t>„Crni</w:t>
      </w:r>
      <w:r>
        <w:rPr>
          <w:spacing w:val="14"/>
        </w:rPr>
        <w:t xml:space="preserve"> </w:t>
      </w:r>
      <w:r>
        <w:t>Vrh“</w:t>
      </w:r>
      <w:r>
        <w:rPr>
          <w:spacing w:val="10"/>
        </w:rPr>
        <w:t xml:space="preserve"> </w:t>
      </w:r>
      <w:r>
        <w:t>su:</w:t>
      </w:r>
      <w:r>
        <w:rPr>
          <w:spacing w:val="13"/>
        </w:rPr>
        <w:t xml:space="preserve"> </w:t>
      </w:r>
      <w:r>
        <w:t>Mala</w:t>
      </w:r>
      <w:r>
        <w:rPr>
          <w:spacing w:val="16"/>
        </w:rPr>
        <w:t xml:space="preserve"> </w:t>
      </w:r>
      <w:r>
        <w:t>Gradašnica,</w:t>
      </w:r>
      <w:r>
        <w:rPr>
          <w:spacing w:val="15"/>
        </w:rPr>
        <w:t xml:space="preserve"> </w:t>
      </w:r>
      <w:r>
        <w:t>Velika</w:t>
      </w:r>
      <w:r>
        <w:rPr>
          <w:spacing w:val="14"/>
        </w:rPr>
        <w:t xml:space="preserve"> </w:t>
      </w:r>
      <w:r>
        <w:t>Gradašnica,</w:t>
      </w:r>
      <w:r>
        <w:rPr>
          <w:spacing w:val="15"/>
        </w:rPr>
        <w:t xml:space="preserve"> </w:t>
      </w:r>
      <w:r>
        <w:t>Korešinski</w:t>
      </w:r>
      <w:r>
        <w:rPr>
          <w:spacing w:val="13"/>
        </w:rPr>
        <w:t xml:space="preserve"> </w:t>
      </w:r>
      <w:r>
        <w:t>potok,</w:t>
      </w:r>
      <w:r>
        <w:rPr>
          <w:spacing w:val="15"/>
        </w:rPr>
        <w:t xml:space="preserve"> </w:t>
      </w:r>
      <w:r>
        <w:t>Potok</w:t>
      </w:r>
      <w:r>
        <w:rPr>
          <w:spacing w:val="13"/>
        </w:rPr>
        <w:t xml:space="preserve"> </w:t>
      </w:r>
      <w:r>
        <w:t>Mosna,</w:t>
      </w:r>
      <w:r>
        <w:rPr>
          <w:spacing w:val="17"/>
        </w:rPr>
        <w:t xml:space="preserve"> </w:t>
      </w:r>
      <w:r>
        <w:t>Nedeljkovac</w:t>
      </w:r>
      <w:r>
        <w:rPr>
          <w:spacing w:val="12"/>
        </w:rPr>
        <w:t xml:space="preserve"> </w:t>
      </w:r>
      <w:r>
        <w:t>potok,</w:t>
      </w:r>
      <w:r>
        <w:rPr>
          <w:spacing w:val="15"/>
        </w:rPr>
        <w:t xml:space="preserve"> </w:t>
      </w:r>
      <w:r>
        <w:t>sa</w:t>
      </w:r>
      <w:r>
        <w:rPr>
          <w:spacing w:val="13"/>
        </w:rPr>
        <w:t xml:space="preserve"> </w:t>
      </w:r>
      <w:r>
        <w:t>svojim</w:t>
      </w:r>
      <w:r>
        <w:rPr>
          <w:spacing w:val="15"/>
        </w:rPr>
        <w:t xml:space="preserve"> </w:t>
      </w:r>
      <w:r>
        <w:t>sekundarnim</w:t>
      </w:r>
      <w:r>
        <w:rPr>
          <w:spacing w:val="16"/>
        </w:rPr>
        <w:t xml:space="preserve"> </w:t>
      </w:r>
      <w:r>
        <w:t>vodotocima,</w:t>
      </w:r>
      <w:r>
        <w:rPr>
          <w:spacing w:val="17"/>
        </w:rPr>
        <w:t xml:space="preserve"> </w:t>
      </w:r>
      <w:r>
        <w:t>koji</w:t>
      </w:r>
      <w:r>
        <w:rPr>
          <w:spacing w:val="14"/>
        </w:rPr>
        <w:t xml:space="preserve"> </w:t>
      </w:r>
      <w:r>
        <w:t>se</w:t>
      </w:r>
      <w:r>
        <w:rPr>
          <w:spacing w:val="1"/>
        </w:rPr>
        <w:t xml:space="preserve"> </w:t>
      </w:r>
      <w:r>
        <w:t>ulivaju</w:t>
      </w:r>
      <w:r>
        <w:rPr>
          <w:spacing w:val="5"/>
        </w:rPr>
        <w:t xml:space="preserve"> </w:t>
      </w:r>
      <w:r>
        <w:t>koji</w:t>
      </w:r>
      <w:r>
        <w:rPr>
          <w:spacing w:val="4"/>
        </w:rPr>
        <w:t xml:space="preserve"> </w:t>
      </w:r>
      <w:r>
        <w:t>se</w:t>
      </w:r>
      <w:r>
        <w:rPr>
          <w:spacing w:val="-2"/>
        </w:rPr>
        <w:t xml:space="preserve"> </w:t>
      </w:r>
      <w:r>
        <w:t>ulivaju u</w:t>
      </w:r>
      <w:r>
        <w:rPr>
          <w:spacing w:val="3"/>
        </w:rPr>
        <w:t xml:space="preserve"> </w:t>
      </w:r>
      <w:r>
        <w:t>napred</w:t>
      </w:r>
      <w:r>
        <w:rPr>
          <w:spacing w:val="2"/>
        </w:rPr>
        <w:t xml:space="preserve"> </w:t>
      </w:r>
      <w:r>
        <w:t>nabrojane,</w:t>
      </w:r>
      <w:r>
        <w:rPr>
          <w:spacing w:val="5"/>
        </w:rPr>
        <w:t xml:space="preserve"> </w:t>
      </w:r>
      <w:r>
        <w:t>i</w:t>
      </w:r>
      <w:r>
        <w:rPr>
          <w:spacing w:val="4"/>
        </w:rPr>
        <w:t xml:space="preserve"> </w:t>
      </w:r>
      <w:r>
        <w:t>na</w:t>
      </w:r>
      <w:r>
        <w:rPr>
          <w:spacing w:val="4"/>
        </w:rPr>
        <w:t xml:space="preserve"> </w:t>
      </w:r>
      <w:r>
        <w:t>taj način</w:t>
      </w:r>
      <w:r>
        <w:rPr>
          <w:spacing w:val="5"/>
        </w:rPr>
        <w:t xml:space="preserve"> </w:t>
      </w:r>
      <w:r>
        <w:t>činećei</w:t>
      </w:r>
      <w:r>
        <w:rPr>
          <w:spacing w:val="4"/>
        </w:rPr>
        <w:t xml:space="preserve"> </w:t>
      </w:r>
      <w:r>
        <w:t>vodom</w:t>
      </w:r>
      <w:r>
        <w:rPr>
          <w:spacing w:val="4"/>
        </w:rPr>
        <w:t xml:space="preserve"> </w:t>
      </w:r>
      <w:r>
        <w:t>bogat</w:t>
      </w:r>
      <w:r>
        <w:rPr>
          <w:spacing w:val="6"/>
        </w:rPr>
        <w:t xml:space="preserve"> </w:t>
      </w:r>
      <w:r>
        <w:t>teren.</w:t>
      </w:r>
    </w:p>
    <w:p w:rsidR="007820C8" w:rsidRDefault="007820C8" w:rsidP="007820C8">
      <w:pPr>
        <w:pStyle w:val="BodyText"/>
        <w:spacing w:before="121"/>
        <w:jc w:val="left"/>
      </w:pPr>
      <w:r>
        <w:t>Slivna</w:t>
      </w:r>
      <w:r>
        <w:rPr>
          <w:spacing w:val="3"/>
        </w:rPr>
        <w:t xml:space="preserve"> </w:t>
      </w:r>
      <w:r>
        <w:t>područja</w:t>
      </w:r>
      <w:r>
        <w:rPr>
          <w:spacing w:val="4"/>
        </w:rPr>
        <w:t xml:space="preserve"> </w:t>
      </w:r>
      <w:r>
        <w:t>u</w:t>
      </w:r>
      <w:r>
        <w:rPr>
          <w:spacing w:val="2"/>
        </w:rPr>
        <w:t xml:space="preserve"> </w:t>
      </w:r>
      <w:r>
        <w:t>ovoj</w:t>
      </w:r>
      <w:r>
        <w:rPr>
          <w:spacing w:val="-3"/>
        </w:rPr>
        <w:t xml:space="preserve"> </w:t>
      </w:r>
      <w:r>
        <w:t>gazdinskoj</w:t>
      </w:r>
      <w:r>
        <w:rPr>
          <w:spacing w:val="-2"/>
        </w:rPr>
        <w:t xml:space="preserve"> </w:t>
      </w:r>
      <w:r>
        <w:t>jedinici</w:t>
      </w:r>
      <w:r>
        <w:rPr>
          <w:spacing w:val="2"/>
        </w:rPr>
        <w:t xml:space="preserve"> </w:t>
      </w:r>
      <w:r>
        <w:t>dta</w:t>
      </w:r>
      <w:r>
        <w:rPr>
          <w:spacing w:val="6"/>
        </w:rPr>
        <w:t xml:space="preserve"> </w:t>
      </w:r>
      <w:r>
        <w:t>su u</w:t>
      </w:r>
      <w:r>
        <w:rPr>
          <w:spacing w:val="2"/>
        </w:rPr>
        <w:t xml:space="preserve"> </w:t>
      </w:r>
      <w:r>
        <w:t>sledećoj</w:t>
      </w:r>
      <w:r>
        <w:rPr>
          <w:spacing w:val="-3"/>
        </w:rPr>
        <w:t xml:space="preserve"> </w:t>
      </w:r>
      <w:r>
        <w:t>tabeli:</w:t>
      </w:r>
    </w:p>
    <w:p w:rsidR="007820C8" w:rsidRDefault="007820C8" w:rsidP="007820C8">
      <w:pPr>
        <w:pStyle w:val="BodyText"/>
        <w:spacing w:before="10"/>
        <w:jc w:val="left"/>
        <w:rPr>
          <w:sz w:val="10"/>
        </w:rPr>
      </w:pPr>
    </w:p>
    <w:tbl>
      <w:tblPr>
        <w:tblW w:w="0" w:type="auto"/>
        <w:tblInd w:w="58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85"/>
        <w:gridCol w:w="3019"/>
      </w:tblGrid>
      <w:tr w:rsidR="007820C8" w:rsidRPr="007820C8" w:rsidTr="007820C8">
        <w:trPr>
          <w:trHeight w:val="320"/>
        </w:trPr>
        <w:tc>
          <w:tcPr>
            <w:tcW w:w="4385" w:type="dxa"/>
            <w:shd w:val="clear" w:color="auto" w:fill="D9D9D9"/>
          </w:tcPr>
          <w:p w:rsidR="007820C8" w:rsidRPr="007820C8" w:rsidRDefault="007820C8" w:rsidP="007820C8">
            <w:pPr>
              <w:pStyle w:val="TableParagraph"/>
              <w:spacing w:before="10"/>
              <w:ind w:left="1268" w:right="1268"/>
              <w:jc w:val="left"/>
              <w:rPr>
                <w:sz w:val="24"/>
                <w:szCs w:val="24"/>
              </w:rPr>
            </w:pPr>
            <w:r w:rsidRPr="007820C8">
              <w:rPr>
                <w:sz w:val="24"/>
                <w:szCs w:val="24"/>
              </w:rPr>
              <w:t>Naziv</w:t>
            </w:r>
            <w:r w:rsidRPr="007820C8">
              <w:rPr>
                <w:spacing w:val="6"/>
                <w:sz w:val="24"/>
                <w:szCs w:val="24"/>
              </w:rPr>
              <w:t xml:space="preserve"> </w:t>
            </w:r>
            <w:r w:rsidRPr="007820C8">
              <w:rPr>
                <w:sz w:val="24"/>
                <w:szCs w:val="24"/>
              </w:rPr>
              <w:t>sliva</w:t>
            </w:r>
          </w:p>
        </w:tc>
        <w:tc>
          <w:tcPr>
            <w:tcW w:w="3019" w:type="dxa"/>
            <w:shd w:val="clear" w:color="auto" w:fill="D9D9D9"/>
          </w:tcPr>
          <w:p w:rsidR="007820C8" w:rsidRPr="007820C8" w:rsidRDefault="007820C8" w:rsidP="007820C8">
            <w:pPr>
              <w:pStyle w:val="TableParagraph"/>
              <w:spacing w:before="10"/>
              <w:ind w:left="778"/>
              <w:jc w:val="left"/>
              <w:rPr>
                <w:sz w:val="24"/>
                <w:szCs w:val="24"/>
              </w:rPr>
            </w:pPr>
            <w:r w:rsidRPr="007820C8">
              <w:rPr>
                <w:sz w:val="24"/>
                <w:szCs w:val="24"/>
              </w:rPr>
              <w:t>Odeljenja</w:t>
            </w:r>
          </w:p>
        </w:tc>
      </w:tr>
      <w:tr w:rsidR="007820C8" w:rsidRPr="007820C8" w:rsidTr="007820C8">
        <w:trPr>
          <w:trHeight w:val="320"/>
        </w:trPr>
        <w:tc>
          <w:tcPr>
            <w:tcW w:w="4385" w:type="dxa"/>
          </w:tcPr>
          <w:p w:rsidR="007820C8" w:rsidRPr="007820C8" w:rsidRDefault="007820C8" w:rsidP="007820C8">
            <w:pPr>
              <w:pStyle w:val="TableParagraph"/>
              <w:spacing w:before="5"/>
              <w:ind w:left="105"/>
              <w:jc w:val="left"/>
              <w:rPr>
                <w:sz w:val="24"/>
                <w:szCs w:val="24"/>
              </w:rPr>
            </w:pPr>
            <w:r w:rsidRPr="007820C8">
              <w:rPr>
                <w:sz w:val="24"/>
                <w:szCs w:val="24"/>
              </w:rPr>
              <w:t>Sliv</w:t>
            </w:r>
            <w:r w:rsidRPr="007820C8">
              <w:rPr>
                <w:spacing w:val="1"/>
                <w:sz w:val="24"/>
                <w:szCs w:val="24"/>
              </w:rPr>
              <w:t xml:space="preserve"> </w:t>
            </w:r>
            <w:r w:rsidRPr="007820C8">
              <w:rPr>
                <w:sz w:val="24"/>
                <w:szCs w:val="24"/>
              </w:rPr>
              <w:t>Golubinjske</w:t>
            </w:r>
            <w:r w:rsidRPr="007820C8">
              <w:rPr>
                <w:spacing w:val="-3"/>
                <w:sz w:val="24"/>
                <w:szCs w:val="24"/>
              </w:rPr>
              <w:t xml:space="preserve"> </w:t>
            </w:r>
            <w:r w:rsidRPr="007820C8">
              <w:rPr>
                <w:sz w:val="24"/>
                <w:szCs w:val="24"/>
              </w:rPr>
              <w:t>reke</w:t>
            </w:r>
          </w:p>
        </w:tc>
        <w:tc>
          <w:tcPr>
            <w:tcW w:w="3019" w:type="dxa"/>
          </w:tcPr>
          <w:p w:rsidR="007820C8" w:rsidRPr="007820C8" w:rsidRDefault="007820C8" w:rsidP="007820C8">
            <w:pPr>
              <w:pStyle w:val="TableParagraph"/>
              <w:spacing w:before="5"/>
              <w:ind w:right="100"/>
              <w:jc w:val="left"/>
              <w:rPr>
                <w:sz w:val="24"/>
                <w:szCs w:val="24"/>
              </w:rPr>
            </w:pPr>
            <w:r w:rsidRPr="007820C8">
              <w:rPr>
                <w:sz w:val="24"/>
                <w:szCs w:val="24"/>
              </w:rPr>
              <w:t>1</w:t>
            </w:r>
            <w:r w:rsidRPr="007820C8">
              <w:rPr>
                <w:spacing w:val="3"/>
                <w:sz w:val="24"/>
                <w:szCs w:val="24"/>
              </w:rPr>
              <w:t xml:space="preserve"> </w:t>
            </w:r>
            <w:r w:rsidRPr="007820C8">
              <w:rPr>
                <w:sz w:val="24"/>
                <w:szCs w:val="24"/>
              </w:rPr>
              <w:t>do</w:t>
            </w:r>
            <w:r w:rsidRPr="007820C8">
              <w:rPr>
                <w:spacing w:val="-5"/>
                <w:sz w:val="24"/>
                <w:szCs w:val="24"/>
              </w:rPr>
              <w:t xml:space="preserve"> </w:t>
            </w:r>
            <w:r w:rsidRPr="007820C8">
              <w:rPr>
                <w:sz w:val="24"/>
                <w:szCs w:val="24"/>
              </w:rPr>
              <w:t>4</w:t>
            </w:r>
          </w:p>
        </w:tc>
      </w:tr>
      <w:tr w:rsidR="007820C8" w:rsidRPr="007820C8" w:rsidTr="007820C8">
        <w:trPr>
          <w:trHeight w:val="320"/>
        </w:trPr>
        <w:tc>
          <w:tcPr>
            <w:tcW w:w="4385" w:type="dxa"/>
          </w:tcPr>
          <w:p w:rsidR="007820C8" w:rsidRPr="007820C8" w:rsidRDefault="007820C8" w:rsidP="007820C8">
            <w:pPr>
              <w:pStyle w:val="TableParagraph"/>
              <w:spacing w:before="5"/>
              <w:ind w:left="105"/>
              <w:jc w:val="left"/>
              <w:rPr>
                <w:sz w:val="24"/>
                <w:szCs w:val="24"/>
              </w:rPr>
            </w:pPr>
            <w:r w:rsidRPr="007820C8">
              <w:rPr>
                <w:sz w:val="24"/>
                <w:szCs w:val="24"/>
              </w:rPr>
              <w:t>Sliv</w:t>
            </w:r>
            <w:r w:rsidRPr="007820C8">
              <w:rPr>
                <w:spacing w:val="7"/>
                <w:sz w:val="24"/>
                <w:szCs w:val="24"/>
              </w:rPr>
              <w:t xml:space="preserve"> </w:t>
            </w:r>
            <w:r w:rsidRPr="007820C8">
              <w:rPr>
                <w:sz w:val="24"/>
                <w:szCs w:val="24"/>
              </w:rPr>
              <w:t>Garadašničke</w:t>
            </w:r>
            <w:r w:rsidRPr="007820C8">
              <w:rPr>
                <w:spacing w:val="3"/>
                <w:sz w:val="24"/>
                <w:szCs w:val="24"/>
              </w:rPr>
              <w:t xml:space="preserve"> </w:t>
            </w:r>
            <w:r w:rsidRPr="007820C8">
              <w:rPr>
                <w:sz w:val="24"/>
                <w:szCs w:val="24"/>
              </w:rPr>
              <w:t>reke</w:t>
            </w:r>
          </w:p>
        </w:tc>
        <w:tc>
          <w:tcPr>
            <w:tcW w:w="3019" w:type="dxa"/>
          </w:tcPr>
          <w:p w:rsidR="007820C8" w:rsidRPr="007820C8" w:rsidRDefault="007820C8" w:rsidP="007820C8">
            <w:pPr>
              <w:pStyle w:val="TableParagraph"/>
              <w:spacing w:before="5"/>
              <w:ind w:right="98"/>
              <w:jc w:val="left"/>
              <w:rPr>
                <w:sz w:val="24"/>
                <w:szCs w:val="24"/>
              </w:rPr>
            </w:pPr>
            <w:r w:rsidRPr="007820C8">
              <w:rPr>
                <w:sz w:val="24"/>
                <w:szCs w:val="24"/>
              </w:rPr>
              <w:t>5</w:t>
            </w:r>
            <w:r w:rsidRPr="007820C8">
              <w:rPr>
                <w:spacing w:val="3"/>
                <w:sz w:val="24"/>
                <w:szCs w:val="24"/>
              </w:rPr>
              <w:t xml:space="preserve"> </w:t>
            </w:r>
            <w:r w:rsidRPr="007820C8">
              <w:rPr>
                <w:sz w:val="24"/>
                <w:szCs w:val="24"/>
              </w:rPr>
              <w:t>do</w:t>
            </w:r>
            <w:r w:rsidRPr="007820C8">
              <w:rPr>
                <w:spacing w:val="-3"/>
                <w:sz w:val="24"/>
                <w:szCs w:val="24"/>
              </w:rPr>
              <w:t xml:space="preserve"> </w:t>
            </w:r>
            <w:r w:rsidRPr="007820C8">
              <w:rPr>
                <w:sz w:val="24"/>
                <w:szCs w:val="24"/>
              </w:rPr>
              <w:t>23</w:t>
            </w:r>
          </w:p>
        </w:tc>
      </w:tr>
      <w:tr w:rsidR="007820C8" w:rsidRPr="007820C8" w:rsidTr="007820C8">
        <w:trPr>
          <w:trHeight w:val="320"/>
        </w:trPr>
        <w:tc>
          <w:tcPr>
            <w:tcW w:w="4385" w:type="dxa"/>
          </w:tcPr>
          <w:p w:rsidR="007820C8" w:rsidRPr="007820C8" w:rsidRDefault="007820C8" w:rsidP="007820C8">
            <w:pPr>
              <w:pStyle w:val="TableParagraph"/>
              <w:spacing w:before="5"/>
              <w:ind w:left="105"/>
              <w:jc w:val="left"/>
              <w:rPr>
                <w:sz w:val="24"/>
                <w:szCs w:val="24"/>
              </w:rPr>
            </w:pPr>
            <w:r w:rsidRPr="007820C8">
              <w:rPr>
                <w:sz w:val="24"/>
                <w:szCs w:val="24"/>
              </w:rPr>
              <w:t>Sliv</w:t>
            </w:r>
            <w:r w:rsidRPr="007820C8">
              <w:rPr>
                <w:spacing w:val="1"/>
                <w:sz w:val="24"/>
                <w:szCs w:val="24"/>
              </w:rPr>
              <w:t xml:space="preserve"> </w:t>
            </w:r>
            <w:r w:rsidRPr="007820C8">
              <w:rPr>
                <w:sz w:val="24"/>
                <w:szCs w:val="24"/>
              </w:rPr>
              <w:t>reke</w:t>
            </w:r>
            <w:r w:rsidRPr="007820C8">
              <w:rPr>
                <w:spacing w:val="-1"/>
                <w:sz w:val="24"/>
                <w:szCs w:val="24"/>
              </w:rPr>
              <w:t xml:space="preserve"> </w:t>
            </w:r>
            <w:r w:rsidRPr="007820C8">
              <w:rPr>
                <w:sz w:val="24"/>
                <w:szCs w:val="24"/>
              </w:rPr>
              <w:t>Mosne</w:t>
            </w:r>
          </w:p>
        </w:tc>
        <w:tc>
          <w:tcPr>
            <w:tcW w:w="3019" w:type="dxa"/>
          </w:tcPr>
          <w:p w:rsidR="007820C8" w:rsidRPr="007820C8" w:rsidRDefault="007820C8" w:rsidP="007820C8">
            <w:pPr>
              <w:pStyle w:val="TableParagraph"/>
              <w:spacing w:before="5"/>
              <w:ind w:right="97"/>
              <w:jc w:val="left"/>
              <w:rPr>
                <w:sz w:val="24"/>
                <w:szCs w:val="24"/>
              </w:rPr>
            </w:pPr>
            <w:r w:rsidRPr="007820C8">
              <w:rPr>
                <w:sz w:val="24"/>
                <w:szCs w:val="24"/>
              </w:rPr>
              <w:t>24</w:t>
            </w:r>
            <w:r w:rsidRPr="007820C8">
              <w:rPr>
                <w:spacing w:val="2"/>
                <w:sz w:val="24"/>
                <w:szCs w:val="24"/>
              </w:rPr>
              <w:t xml:space="preserve"> </w:t>
            </w:r>
            <w:r w:rsidRPr="007820C8">
              <w:rPr>
                <w:sz w:val="24"/>
                <w:szCs w:val="24"/>
              </w:rPr>
              <w:t>do</w:t>
            </w:r>
            <w:r w:rsidRPr="007820C8">
              <w:rPr>
                <w:spacing w:val="-2"/>
                <w:sz w:val="24"/>
                <w:szCs w:val="24"/>
              </w:rPr>
              <w:t xml:space="preserve"> </w:t>
            </w:r>
            <w:r w:rsidRPr="007820C8">
              <w:rPr>
                <w:sz w:val="24"/>
                <w:szCs w:val="24"/>
              </w:rPr>
              <w:t>29</w:t>
            </w:r>
          </w:p>
        </w:tc>
      </w:tr>
      <w:tr w:rsidR="007820C8" w:rsidRPr="007820C8" w:rsidTr="007820C8">
        <w:trPr>
          <w:trHeight w:val="320"/>
        </w:trPr>
        <w:tc>
          <w:tcPr>
            <w:tcW w:w="4385" w:type="dxa"/>
          </w:tcPr>
          <w:p w:rsidR="007820C8" w:rsidRPr="007820C8" w:rsidRDefault="007820C8" w:rsidP="007820C8">
            <w:pPr>
              <w:pStyle w:val="TableParagraph"/>
              <w:spacing w:before="5"/>
              <w:ind w:left="105"/>
              <w:jc w:val="left"/>
              <w:rPr>
                <w:sz w:val="24"/>
                <w:szCs w:val="24"/>
              </w:rPr>
            </w:pPr>
            <w:r w:rsidRPr="007820C8">
              <w:rPr>
                <w:sz w:val="24"/>
                <w:szCs w:val="24"/>
              </w:rPr>
              <w:t>Sliv</w:t>
            </w:r>
            <w:r w:rsidRPr="007820C8">
              <w:rPr>
                <w:spacing w:val="-3"/>
                <w:sz w:val="24"/>
                <w:szCs w:val="24"/>
              </w:rPr>
              <w:t xml:space="preserve"> </w:t>
            </w:r>
            <w:r w:rsidRPr="007820C8">
              <w:rPr>
                <w:sz w:val="24"/>
                <w:szCs w:val="24"/>
              </w:rPr>
              <w:t>potoka</w:t>
            </w:r>
            <w:r w:rsidRPr="007820C8">
              <w:rPr>
                <w:spacing w:val="3"/>
                <w:sz w:val="24"/>
                <w:szCs w:val="24"/>
              </w:rPr>
              <w:t xml:space="preserve"> </w:t>
            </w:r>
            <w:r w:rsidRPr="007820C8">
              <w:rPr>
                <w:sz w:val="24"/>
                <w:szCs w:val="24"/>
              </w:rPr>
              <w:t>Korešin</w:t>
            </w:r>
          </w:p>
        </w:tc>
        <w:tc>
          <w:tcPr>
            <w:tcW w:w="3019" w:type="dxa"/>
          </w:tcPr>
          <w:p w:rsidR="007820C8" w:rsidRPr="007820C8" w:rsidRDefault="007820C8" w:rsidP="007820C8">
            <w:pPr>
              <w:pStyle w:val="TableParagraph"/>
              <w:spacing w:before="5"/>
              <w:ind w:right="97"/>
              <w:jc w:val="left"/>
              <w:rPr>
                <w:sz w:val="24"/>
                <w:szCs w:val="24"/>
              </w:rPr>
            </w:pPr>
            <w:r w:rsidRPr="007820C8">
              <w:rPr>
                <w:sz w:val="24"/>
                <w:szCs w:val="24"/>
              </w:rPr>
              <w:t>40</w:t>
            </w:r>
            <w:r w:rsidRPr="007820C8">
              <w:rPr>
                <w:spacing w:val="2"/>
                <w:sz w:val="24"/>
                <w:szCs w:val="24"/>
              </w:rPr>
              <w:t xml:space="preserve"> </w:t>
            </w:r>
            <w:r w:rsidRPr="007820C8">
              <w:rPr>
                <w:sz w:val="24"/>
                <w:szCs w:val="24"/>
              </w:rPr>
              <w:t>do</w:t>
            </w:r>
            <w:r w:rsidRPr="007820C8">
              <w:rPr>
                <w:spacing w:val="-2"/>
                <w:sz w:val="24"/>
                <w:szCs w:val="24"/>
              </w:rPr>
              <w:t xml:space="preserve"> </w:t>
            </w:r>
            <w:r w:rsidRPr="007820C8">
              <w:rPr>
                <w:sz w:val="24"/>
                <w:szCs w:val="24"/>
              </w:rPr>
              <w:t>54</w:t>
            </w:r>
          </w:p>
        </w:tc>
      </w:tr>
      <w:tr w:rsidR="007820C8" w:rsidRPr="007820C8" w:rsidTr="007820C8">
        <w:trPr>
          <w:trHeight w:val="320"/>
        </w:trPr>
        <w:tc>
          <w:tcPr>
            <w:tcW w:w="4385" w:type="dxa"/>
          </w:tcPr>
          <w:p w:rsidR="007820C8" w:rsidRPr="007820C8" w:rsidRDefault="007820C8" w:rsidP="007820C8">
            <w:pPr>
              <w:pStyle w:val="TableParagraph"/>
              <w:spacing w:before="5"/>
              <w:ind w:left="105"/>
              <w:jc w:val="left"/>
              <w:rPr>
                <w:sz w:val="24"/>
                <w:szCs w:val="24"/>
              </w:rPr>
            </w:pPr>
            <w:r w:rsidRPr="007820C8">
              <w:rPr>
                <w:sz w:val="24"/>
                <w:szCs w:val="24"/>
              </w:rPr>
              <w:t>Sliv</w:t>
            </w:r>
            <w:r w:rsidRPr="007820C8">
              <w:rPr>
                <w:spacing w:val="-3"/>
                <w:sz w:val="24"/>
                <w:szCs w:val="24"/>
              </w:rPr>
              <w:t xml:space="preserve"> </w:t>
            </w:r>
            <w:r w:rsidRPr="007820C8">
              <w:rPr>
                <w:sz w:val="24"/>
                <w:szCs w:val="24"/>
              </w:rPr>
              <w:t>potoka</w:t>
            </w:r>
            <w:r w:rsidRPr="007820C8">
              <w:rPr>
                <w:spacing w:val="2"/>
                <w:sz w:val="24"/>
                <w:szCs w:val="24"/>
              </w:rPr>
              <w:t xml:space="preserve"> </w:t>
            </w:r>
            <w:r w:rsidRPr="007820C8">
              <w:rPr>
                <w:sz w:val="24"/>
                <w:szCs w:val="24"/>
              </w:rPr>
              <w:t>Količan</w:t>
            </w:r>
          </w:p>
        </w:tc>
        <w:tc>
          <w:tcPr>
            <w:tcW w:w="3019" w:type="dxa"/>
          </w:tcPr>
          <w:p w:rsidR="007820C8" w:rsidRPr="007820C8" w:rsidRDefault="007820C8" w:rsidP="007820C8">
            <w:pPr>
              <w:pStyle w:val="TableParagraph"/>
              <w:spacing w:before="5"/>
              <w:ind w:right="97"/>
              <w:jc w:val="left"/>
              <w:rPr>
                <w:sz w:val="24"/>
                <w:szCs w:val="24"/>
              </w:rPr>
            </w:pPr>
            <w:r w:rsidRPr="007820C8">
              <w:rPr>
                <w:sz w:val="24"/>
                <w:szCs w:val="24"/>
              </w:rPr>
              <w:t>55</w:t>
            </w:r>
            <w:r w:rsidRPr="007820C8">
              <w:rPr>
                <w:spacing w:val="2"/>
                <w:sz w:val="24"/>
                <w:szCs w:val="24"/>
              </w:rPr>
              <w:t xml:space="preserve"> </w:t>
            </w:r>
            <w:r w:rsidRPr="007820C8">
              <w:rPr>
                <w:sz w:val="24"/>
                <w:szCs w:val="24"/>
              </w:rPr>
              <w:t>do</w:t>
            </w:r>
            <w:r w:rsidRPr="007820C8">
              <w:rPr>
                <w:spacing w:val="-2"/>
                <w:sz w:val="24"/>
                <w:szCs w:val="24"/>
              </w:rPr>
              <w:t xml:space="preserve"> </w:t>
            </w:r>
            <w:r w:rsidRPr="007820C8">
              <w:rPr>
                <w:sz w:val="24"/>
                <w:szCs w:val="24"/>
              </w:rPr>
              <w:t>64</w:t>
            </w:r>
          </w:p>
        </w:tc>
      </w:tr>
    </w:tbl>
    <w:p w:rsidR="007820C8" w:rsidRDefault="007820C8" w:rsidP="007820C8">
      <w:pPr>
        <w:pStyle w:val="BodyText"/>
        <w:spacing w:before="1" w:line="249" w:lineRule="auto"/>
        <w:jc w:val="left"/>
      </w:pPr>
      <w:r>
        <w:t>Ovako</w:t>
      </w:r>
      <w:r>
        <w:rPr>
          <w:spacing w:val="10"/>
        </w:rPr>
        <w:t xml:space="preserve"> </w:t>
      </w:r>
      <w:r>
        <w:t>bogat</w:t>
      </w:r>
      <w:r>
        <w:rPr>
          <w:spacing w:val="16"/>
        </w:rPr>
        <w:t xml:space="preserve"> </w:t>
      </w:r>
      <w:r>
        <w:t>mrežni</w:t>
      </w:r>
      <w:r>
        <w:rPr>
          <w:spacing w:val="14"/>
        </w:rPr>
        <w:t xml:space="preserve"> </w:t>
      </w:r>
      <w:r>
        <w:t>sistem</w:t>
      </w:r>
      <w:r>
        <w:rPr>
          <w:spacing w:val="11"/>
        </w:rPr>
        <w:t xml:space="preserve"> </w:t>
      </w:r>
      <w:r>
        <w:t>vodotoka</w:t>
      </w:r>
      <w:r>
        <w:rPr>
          <w:spacing w:val="10"/>
        </w:rPr>
        <w:t xml:space="preserve"> </w:t>
      </w:r>
      <w:r>
        <w:t>je</w:t>
      </w:r>
      <w:r>
        <w:rPr>
          <w:spacing w:val="5"/>
        </w:rPr>
        <w:t xml:space="preserve"> </w:t>
      </w:r>
      <w:r>
        <w:t>jedan</w:t>
      </w:r>
      <w:r>
        <w:rPr>
          <w:spacing w:val="15"/>
        </w:rPr>
        <w:t xml:space="preserve"> </w:t>
      </w:r>
      <w:r>
        <w:t>od</w:t>
      </w:r>
      <w:r>
        <w:rPr>
          <w:spacing w:val="9"/>
        </w:rPr>
        <w:t xml:space="preserve"> </w:t>
      </w:r>
      <w:r>
        <w:t>osnovnih</w:t>
      </w:r>
      <w:r>
        <w:rPr>
          <w:spacing w:val="14"/>
        </w:rPr>
        <w:t xml:space="preserve"> </w:t>
      </w:r>
      <w:r>
        <w:t>karakteristika</w:t>
      </w:r>
      <w:r>
        <w:rPr>
          <w:spacing w:val="10"/>
        </w:rPr>
        <w:t xml:space="preserve"> </w:t>
      </w:r>
      <w:r>
        <w:t>izraženosti</w:t>
      </w:r>
      <w:r>
        <w:rPr>
          <w:spacing w:val="10"/>
        </w:rPr>
        <w:t xml:space="preserve"> </w:t>
      </w:r>
      <w:r>
        <w:t>reljefa,</w:t>
      </w:r>
      <w:r>
        <w:rPr>
          <w:spacing w:val="13"/>
        </w:rPr>
        <w:t xml:space="preserve"> </w:t>
      </w:r>
      <w:r>
        <w:t>a</w:t>
      </w:r>
      <w:r>
        <w:rPr>
          <w:spacing w:val="10"/>
        </w:rPr>
        <w:t xml:space="preserve"> </w:t>
      </w:r>
      <w:r>
        <w:t>samim</w:t>
      </w:r>
      <w:r>
        <w:rPr>
          <w:spacing w:val="10"/>
        </w:rPr>
        <w:t xml:space="preserve"> </w:t>
      </w:r>
      <w:r>
        <w:t>tim</w:t>
      </w:r>
      <w:r>
        <w:rPr>
          <w:spacing w:val="10"/>
        </w:rPr>
        <w:t xml:space="preserve"> </w:t>
      </w:r>
      <w:r>
        <w:t>jako</w:t>
      </w:r>
      <w:r>
        <w:rPr>
          <w:spacing w:val="6"/>
        </w:rPr>
        <w:t xml:space="preserve"> </w:t>
      </w:r>
      <w:r>
        <w:t>dosta</w:t>
      </w:r>
      <w:r>
        <w:rPr>
          <w:spacing w:val="10"/>
        </w:rPr>
        <w:t xml:space="preserve"> </w:t>
      </w:r>
      <w:r>
        <w:t>utiče</w:t>
      </w:r>
      <w:r>
        <w:rPr>
          <w:spacing w:val="5"/>
        </w:rPr>
        <w:t xml:space="preserve"> </w:t>
      </w:r>
      <w:r>
        <w:t>na</w:t>
      </w:r>
      <w:r>
        <w:rPr>
          <w:spacing w:val="10"/>
        </w:rPr>
        <w:t xml:space="preserve"> </w:t>
      </w:r>
      <w:r>
        <w:t>vrednosti</w:t>
      </w:r>
      <w:r>
        <w:rPr>
          <w:spacing w:val="10"/>
        </w:rPr>
        <w:t xml:space="preserve"> </w:t>
      </w:r>
      <w:r>
        <w:t>mikroklime,</w:t>
      </w:r>
      <w:r>
        <w:rPr>
          <w:spacing w:val="10"/>
        </w:rPr>
        <w:t xml:space="preserve"> </w:t>
      </w:r>
      <w:r>
        <w:t>što</w:t>
      </w:r>
      <w:r>
        <w:rPr>
          <w:spacing w:val="3"/>
        </w:rPr>
        <w:t xml:space="preserve"> </w:t>
      </w:r>
      <w:r>
        <w:t>sve</w:t>
      </w:r>
      <w:r>
        <w:rPr>
          <w:spacing w:val="5"/>
        </w:rPr>
        <w:t xml:space="preserve"> </w:t>
      </w:r>
      <w:r>
        <w:t>skupa</w:t>
      </w:r>
      <w:r>
        <w:rPr>
          <w:spacing w:val="8"/>
        </w:rPr>
        <w:t xml:space="preserve"> </w:t>
      </w:r>
      <w:r>
        <w:t>uslovljava</w:t>
      </w:r>
      <w:r>
        <w:rPr>
          <w:spacing w:val="10"/>
        </w:rPr>
        <w:t xml:space="preserve"> </w:t>
      </w:r>
      <w:r>
        <w:t>pojavu</w:t>
      </w:r>
      <w:r>
        <w:rPr>
          <w:spacing w:val="8"/>
        </w:rPr>
        <w:t xml:space="preserve"> </w:t>
      </w:r>
      <w:r>
        <w:t>različitih</w:t>
      </w:r>
      <w:r>
        <w:rPr>
          <w:spacing w:val="1"/>
        </w:rPr>
        <w:t xml:space="preserve"> </w:t>
      </w:r>
      <w:r>
        <w:t>šumskih</w:t>
      </w:r>
      <w:r>
        <w:rPr>
          <w:spacing w:val="7"/>
        </w:rPr>
        <w:t xml:space="preserve"> </w:t>
      </w:r>
      <w:r>
        <w:t>vrta</w:t>
      </w:r>
      <w:r>
        <w:rPr>
          <w:spacing w:val="3"/>
        </w:rPr>
        <w:t xml:space="preserve"> </w:t>
      </w:r>
      <w:r>
        <w:t>i</w:t>
      </w:r>
      <w:r>
        <w:rPr>
          <w:spacing w:val="6"/>
        </w:rPr>
        <w:t xml:space="preserve"> </w:t>
      </w:r>
      <w:r>
        <w:t>zajednica.</w:t>
      </w:r>
    </w:p>
    <w:p w:rsidR="00636A96" w:rsidRPr="00636A96" w:rsidRDefault="008B4430" w:rsidP="00636A96">
      <w:pPr>
        <w:pStyle w:val="Stil2"/>
        <w:rPr>
          <w:rFonts w:ascii="Times New Roman" w:hAnsi="Times New Roman"/>
          <w:i w:val="0"/>
          <w:sz w:val="24"/>
          <w:szCs w:val="24"/>
          <w:lang w:val="sr-Latn-CS"/>
        </w:rPr>
      </w:pPr>
      <w:r>
        <w:rPr>
          <w:rFonts w:ascii="Times New Roman" w:hAnsi="Times New Roman"/>
          <w:i w:val="0"/>
          <w:sz w:val="24"/>
          <w:szCs w:val="24"/>
          <w:lang w:val="sr-Latn-CS"/>
        </w:rPr>
        <w:lastRenderedPageBreak/>
        <w:t>3.3</w:t>
      </w:r>
      <w:r w:rsidR="00636A96" w:rsidRPr="00636A96">
        <w:rPr>
          <w:rFonts w:ascii="Times New Roman" w:hAnsi="Times New Roman"/>
          <w:i w:val="0"/>
          <w:sz w:val="24"/>
          <w:szCs w:val="24"/>
          <w:lang w:val="sr-Latn-CS"/>
        </w:rPr>
        <w:t>. Klima</w:t>
      </w:r>
      <w:bookmarkEnd w:id="18"/>
    </w:p>
    <w:p w:rsidR="00D71D5B" w:rsidRPr="00D71D5B" w:rsidRDefault="00D71D5B" w:rsidP="00D71D5B">
      <w:pPr>
        <w:pStyle w:val="BodyText"/>
        <w:spacing w:before="93" w:line="249" w:lineRule="auto"/>
        <w:ind w:left="1072" w:right="174" w:firstLine="719"/>
        <w:jc w:val="left"/>
      </w:pPr>
      <w:r w:rsidRPr="00D71D5B">
        <w:t>Klimu jednog kraja ili područja čini skup vremenskih pojava i procesa u atmosferi, koja za prostor gazdinske jedinice ima obeležje kontinentalnosti, sa izvesnim specifičnostima</w:t>
      </w:r>
      <w:r w:rsidRPr="00D71D5B">
        <w:rPr>
          <w:spacing w:val="1"/>
        </w:rPr>
        <w:t xml:space="preserve"> </w:t>
      </w:r>
      <w:r w:rsidRPr="00D71D5B">
        <w:t>subhumidne klime. Klimat za područje gazdinske jedinice u osnovi određuju prodor hladnih vazdušnih masa preko Đerdapa iz Vlaške nizije i prodor uticaja</w:t>
      </w:r>
      <w:r w:rsidRPr="00D71D5B">
        <w:rPr>
          <w:spacing w:val="1"/>
        </w:rPr>
        <w:t xml:space="preserve"> </w:t>
      </w:r>
      <w:r w:rsidRPr="00D71D5B">
        <w:t>jadransko atlanske klime sa više</w:t>
      </w:r>
      <w:r w:rsidRPr="00D71D5B">
        <w:rPr>
          <w:spacing w:val="1"/>
        </w:rPr>
        <w:t xml:space="preserve"> </w:t>
      </w:r>
      <w:r w:rsidRPr="00D71D5B">
        <w:t>padavina</w:t>
      </w:r>
      <w:r w:rsidRPr="00D71D5B">
        <w:rPr>
          <w:spacing w:val="4"/>
        </w:rPr>
        <w:t xml:space="preserve"> </w:t>
      </w:r>
      <w:r w:rsidRPr="00D71D5B">
        <w:t>i</w:t>
      </w:r>
      <w:r w:rsidRPr="00D71D5B">
        <w:rPr>
          <w:spacing w:val="4"/>
        </w:rPr>
        <w:t xml:space="preserve"> </w:t>
      </w:r>
      <w:r w:rsidRPr="00D71D5B">
        <w:t>vlage.</w:t>
      </w:r>
    </w:p>
    <w:p w:rsidR="00D71D5B" w:rsidRPr="00D71D5B" w:rsidRDefault="00D71D5B" w:rsidP="00D71D5B">
      <w:pPr>
        <w:pStyle w:val="BodyText"/>
        <w:spacing w:before="3"/>
        <w:ind w:left="1792"/>
        <w:jc w:val="left"/>
      </w:pPr>
      <w:r w:rsidRPr="00D71D5B">
        <w:t>Prelaz</w:t>
      </w:r>
      <w:r w:rsidRPr="00D71D5B">
        <w:rPr>
          <w:spacing w:val="8"/>
        </w:rPr>
        <w:t xml:space="preserve"> </w:t>
      </w:r>
      <w:r w:rsidRPr="00D71D5B">
        <w:t>iz</w:t>
      </w:r>
      <w:r w:rsidRPr="00D71D5B">
        <w:rPr>
          <w:spacing w:val="10"/>
        </w:rPr>
        <w:t xml:space="preserve"> </w:t>
      </w:r>
      <w:r w:rsidRPr="00D71D5B">
        <w:t>hladnog</w:t>
      </w:r>
      <w:r w:rsidRPr="00D71D5B">
        <w:rPr>
          <w:spacing w:val="6"/>
        </w:rPr>
        <w:t xml:space="preserve"> </w:t>
      </w:r>
      <w:r w:rsidRPr="00D71D5B">
        <w:t>(zimskog)</w:t>
      </w:r>
      <w:r w:rsidRPr="00D71D5B">
        <w:rPr>
          <w:spacing w:val="5"/>
        </w:rPr>
        <w:t xml:space="preserve"> </w:t>
      </w:r>
      <w:r w:rsidRPr="00D71D5B">
        <w:t>u</w:t>
      </w:r>
      <w:r w:rsidRPr="00D71D5B">
        <w:rPr>
          <w:spacing w:val="6"/>
        </w:rPr>
        <w:t xml:space="preserve"> </w:t>
      </w:r>
      <w:r w:rsidRPr="00D71D5B">
        <w:t>topli</w:t>
      </w:r>
      <w:r w:rsidRPr="00D71D5B">
        <w:rPr>
          <w:spacing w:val="9"/>
        </w:rPr>
        <w:t xml:space="preserve"> </w:t>
      </w:r>
      <w:r w:rsidRPr="00D71D5B">
        <w:t>(letnji)</w:t>
      </w:r>
      <w:r w:rsidRPr="00D71D5B">
        <w:rPr>
          <w:spacing w:val="8"/>
        </w:rPr>
        <w:t xml:space="preserve"> </w:t>
      </w:r>
      <w:r w:rsidRPr="00D71D5B">
        <w:t>period</w:t>
      </w:r>
      <w:r w:rsidRPr="00D71D5B">
        <w:rPr>
          <w:spacing w:val="6"/>
        </w:rPr>
        <w:t xml:space="preserve"> </w:t>
      </w:r>
      <w:r w:rsidRPr="00D71D5B">
        <w:t>relativno</w:t>
      </w:r>
      <w:r w:rsidRPr="00D71D5B">
        <w:rPr>
          <w:spacing w:val="-1"/>
        </w:rPr>
        <w:t xml:space="preserve"> </w:t>
      </w:r>
      <w:r w:rsidRPr="00D71D5B">
        <w:t>je</w:t>
      </w:r>
      <w:r w:rsidRPr="00D71D5B">
        <w:rPr>
          <w:spacing w:val="1"/>
        </w:rPr>
        <w:t xml:space="preserve"> </w:t>
      </w:r>
      <w:r w:rsidRPr="00D71D5B">
        <w:t>kraći</w:t>
      </w:r>
      <w:r w:rsidRPr="00D71D5B">
        <w:rPr>
          <w:spacing w:val="6"/>
        </w:rPr>
        <w:t xml:space="preserve"> </w:t>
      </w:r>
      <w:r w:rsidRPr="00D71D5B">
        <w:t>i</w:t>
      </w:r>
      <w:r w:rsidRPr="00D71D5B">
        <w:rPr>
          <w:spacing w:val="8"/>
        </w:rPr>
        <w:t xml:space="preserve"> </w:t>
      </w:r>
      <w:r w:rsidRPr="00D71D5B">
        <w:t>oštriji,</w:t>
      </w:r>
      <w:r w:rsidRPr="00D71D5B">
        <w:rPr>
          <w:spacing w:val="9"/>
        </w:rPr>
        <w:t xml:space="preserve"> </w:t>
      </w:r>
      <w:r w:rsidRPr="00D71D5B">
        <w:t>za</w:t>
      </w:r>
      <w:r w:rsidRPr="00D71D5B">
        <w:rPr>
          <w:spacing w:val="7"/>
        </w:rPr>
        <w:t xml:space="preserve"> </w:t>
      </w:r>
      <w:r w:rsidRPr="00D71D5B">
        <w:t>razliku</w:t>
      </w:r>
      <w:r w:rsidRPr="00D71D5B">
        <w:rPr>
          <w:spacing w:val="6"/>
        </w:rPr>
        <w:t xml:space="preserve"> </w:t>
      </w:r>
      <w:r w:rsidRPr="00D71D5B">
        <w:t>od</w:t>
      </w:r>
      <w:r w:rsidRPr="00D71D5B">
        <w:rPr>
          <w:spacing w:val="4"/>
        </w:rPr>
        <w:t xml:space="preserve"> </w:t>
      </w:r>
      <w:r w:rsidRPr="00D71D5B">
        <w:t>prelaza</w:t>
      </w:r>
      <w:r w:rsidRPr="00D71D5B">
        <w:rPr>
          <w:spacing w:val="7"/>
        </w:rPr>
        <w:t xml:space="preserve"> </w:t>
      </w:r>
      <w:r w:rsidRPr="00D71D5B">
        <w:t>iz</w:t>
      </w:r>
      <w:r w:rsidRPr="00D71D5B">
        <w:rPr>
          <w:spacing w:val="8"/>
        </w:rPr>
        <w:t xml:space="preserve"> </w:t>
      </w:r>
      <w:r w:rsidRPr="00D71D5B">
        <w:t>toplijeg</w:t>
      </w:r>
      <w:r w:rsidRPr="00D71D5B">
        <w:rPr>
          <w:spacing w:val="3"/>
        </w:rPr>
        <w:t xml:space="preserve"> </w:t>
      </w:r>
      <w:r w:rsidRPr="00D71D5B">
        <w:t>(letnjeg)</w:t>
      </w:r>
      <w:r w:rsidRPr="00D71D5B">
        <w:rPr>
          <w:spacing w:val="6"/>
        </w:rPr>
        <w:t xml:space="preserve"> </w:t>
      </w:r>
      <w:r w:rsidRPr="00D71D5B">
        <w:t>u</w:t>
      </w:r>
      <w:r w:rsidRPr="00D71D5B">
        <w:rPr>
          <w:spacing w:val="4"/>
        </w:rPr>
        <w:t xml:space="preserve"> </w:t>
      </w:r>
      <w:r w:rsidRPr="00D71D5B">
        <w:t>zimski</w:t>
      </w:r>
      <w:r w:rsidRPr="00D71D5B">
        <w:rPr>
          <w:spacing w:val="4"/>
        </w:rPr>
        <w:t xml:space="preserve"> </w:t>
      </w:r>
      <w:r w:rsidRPr="00D71D5B">
        <w:t>(hladniji)</w:t>
      </w:r>
      <w:r w:rsidRPr="00D71D5B">
        <w:rPr>
          <w:spacing w:val="3"/>
        </w:rPr>
        <w:t xml:space="preserve"> </w:t>
      </w:r>
      <w:r w:rsidRPr="00D71D5B">
        <w:t>koji</w:t>
      </w:r>
      <w:r w:rsidRPr="00D71D5B">
        <w:rPr>
          <w:spacing w:val="8"/>
        </w:rPr>
        <w:t xml:space="preserve"> </w:t>
      </w:r>
      <w:r w:rsidRPr="00D71D5B">
        <w:t>je</w:t>
      </w:r>
      <w:r w:rsidRPr="00D71D5B">
        <w:rPr>
          <w:spacing w:val="1"/>
        </w:rPr>
        <w:t xml:space="preserve"> </w:t>
      </w:r>
      <w:r w:rsidRPr="00D71D5B">
        <w:t>duži</w:t>
      </w:r>
      <w:r w:rsidRPr="00D71D5B">
        <w:rPr>
          <w:spacing w:val="7"/>
        </w:rPr>
        <w:t xml:space="preserve"> </w:t>
      </w:r>
      <w:r w:rsidRPr="00D71D5B">
        <w:t>i</w:t>
      </w:r>
      <w:r w:rsidRPr="00D71D5B">
        <w:rPr>
          <w:spacing w:val="8"/>
        </w:rPr>
        <w:t xml:space="preserve"> </w:t>
      </w:r>
      <w:r w:rsidRPr="00D71D5B">
        <w:t>postepeniji.</w:t>
      </w:r>
    </w:p>
    <w:p w:rsidR="00D71D5B" w:rsidRPr="00D71D5B" w:rsidRDefault="00D71D5B" w:rsidP="00D71D5B">
      <w:pPr>
        <w:pStyle w:val="BodyText"/>
        <w:spacing w:before="10" w:line="376" w:lineRule="auto"/>
        <w:ind w:left="1072" w:right="242"/>
        <w:jc w:val="left"/>
      </w:pPr>
      <w:r w:rsidRPr="00D71D5B">
        <w:t>Klima deluje veoma snažno na biljni svet. Ona uslovljava uglavnom raspored u građu biljnog pokrivača. Klima deluje skupno, ali se često dešava da i njeni pojedini elementi deluju posebno.</w:t>
      </w:r>
      <w:r w:rsidRPr="00D71D5B">
        <w:rPr>
          <w:spacing w:val="1"/>
        </w:rPr>
        <w:t xml:space="preserve"> </w:t>
      </w:r>
      <w:r w:rsidRPr="00D71D5B">
        <w:t>Klima</w:t>
      </w:r>
      <w:r w:rsidRPr="00D71D5B">
        <w:rPr>
          <w:spacing w:val="5"/>
        </w:rPr>
        <w:t xml:space="preserve"> </w:t>
      </w:r>
      <w:r w:rsidRPr="00D71D5B">
        <w:t>je važan</w:t>
      </w:r>
      <w:r w:rsidRPr="00D71D5B">
        <w:rPr>
          <w:spacing w:val="10"/>
        </w:rPr>
        <w:t xml:space="preserve"> </w:t>
      </w:r>
      <w:r w:rsidRPr="00D71D5B">
        <w:t>činilac</w:t>
      </w:r>
      <w:r w:rsidRPr="00D71D5B">
        <w:rPr>
          <w:spacing w:val="2"/>
        </w:rPr>
        <w:t xml:space="preserve"> </w:t>
      </w:r>
      <w:r w:rsidRPr="00D71D5B">
        <w:t>u</w:t>
      </w:r>
      <w:r w:rsidRPr="00D71D5B">
        <w:rPr>
          <w:spacing w:val="4"/>
        </w:rPr>
        <w:t xml:space="preserve"> </w:t>
      </w:r>
      <w:r w:rsidRPr="00D71D5B">
        <w:t>pedogenezi</w:t>
      </w:r>
      <w:r w:rsidRPr="00D71D5B">
        <w:rPr>
          <w:spacing w:val="7"/>
        </w:rPr>
        <w:t xml:space="preserve"> </w:t>
      </w:r>
      <w:r w:rsidRPr="00D71D5B">
        <w:t>zemljišta</w:t>
      </w:r>
      <w:r w:rsidRPr="00D71D5B">
        <w:rPr>
          <w:spacing w:val="5"/>
        </w:rPr>
        <w:t xml:space="preserve"> </w:t>
      </w:r>
      <w:r w:rsidRPr="00D71D5B">
        <w:t>i</w:t>
      </w:r>
      <w:r w:rsidRPr="00D71D5B">
        <w:rPr>
          <w:spacing w:val="6"/>
        </w:rPr>
        <w:t xml:space="preserve"> </w:t>
      </w:r>
      <w:r w:rsidRPr="00D71D5B">
        <w:t>limitirajući</w:t>
      </w:r>
      <w:r w:rsidRPr="00D71D5B">
        <w:rPr>
          <w:spacing w:val="5"/>
        </w:rPr>
        <w:t xml:space="preserve"> </w:t>
      </w:r>
      <w:r w:rsidRPr="00D71D5B">
        <w:t>faktor</w:t>
      </w:r>
      <w:r w:rsidRPr="00D71D5B">
        <w:rPr>
          <w:spacing w:val="8"/>
        </w:rPr>
        <w:t xml:space="preserve"> </w:t>
      </w:r>
      <w:r w:rsidRPr="00D71D5B">
        <w:t>u</w:t>
      </w:r>
      <w:r w:rsidRPr="00D71D5B">
        <w:rPr>
          <w:spacing w:val="2"/>
        </w:rPr>
        <w:t xml:space="preserve"> </w:t>
      </w:r>
      <w:r w:rsidRPr="00D71D5B">
        <w:t>razvoju</w:t>
      </w:r>
      <w:r w:rsidRPr="00D71D5B">
        <w:rPr>
          <w:spacing w:val="3"/>
        </w:rPr>
        <w:t xml:space="preserve"> </w:t>
      </w:r>
      <w:r w:rsidRPr="00D71D5B">
        <w:t>određenih</w:t>
      </w:r>
      <w:r w:rsidRPr="00D71D5B">
        <w:rPr>
          <w:spacing w:val="7"/>
        </w:rPr>
        <w:t xml:space="preserve"> </w:t>
      </w:r>
      <w:r w:rsidRPr="00D71D5B">
        <w:t>biljnih</w:t>
      </w:r>
      <w:r w:rsidRPr="00D71D5B">
        <w:rPr>
          <w:spacing w:val="8"/>
        </w:rPr>
        <w:t xml:space="preserve"> </w:t>
      </w:r>
      <w:r w:rsidRPr="00D71D5B">
        <w:t>vrsta,</w:t>
      </w:r>
      <w:r w:rsidRPr="00D71D5B">
        <w:rPr>
          <w:spacing w:val="7"/>
        </w:rPr>
        <w:t xml:space="preserve"> </w:t>
      </w:r>
      <w:r w:rsidRPr="00D71D5B">
        <w:t>preko</w:t>
      </w:r>
      <w:r w:rsidRPr="00D71D5B">
        <w:rPr>
          <w:spacing w:val="-4"/>
        </w:rPr>
        <w:t xml:space="preserve"> </w:t>
      </w:r>
      <w:r w:rsidRPr="00D71D5B">
        <w:t>temperaturnih</w:t>
      </w:r>
      <w:r w:rsidRPr="00D71D5B">
        <w:rPr>
          <w:spacing w:val="10"/>
        </w:rPr>
        <w:t xml:space="preserve"> </w:t>
      </w:r>
      <w:r w:rsidRPr="00D71D5B">
        <w:t>odnosa,</w:t>
      </w:r>
      <w:r w:rsidRPr="00D71D5B">
        <w:rPr>
          <w:spacing w:val="7"/>
        </w:rPr>
        <w:t xml:space="preserve"> </w:t>
      </w:r>
      <w:r w:rsidRPr="00D71D5B">
        <w:t>veličine</w:t>
      </w:r>
      <w:r w:rsidRPr="00D71D5B">
        <w:rPr>
          <w:spacing w:val="-2"/>
        </w:rPr>
        <w:t xml:space="preserve"> </w:t>
      </w:r>
      <w:r w:rsidRPr="00D71D5B">
        <w:t>i</w:t>
      </w:r>
      <w:r w:rsidRPr="00D71D5B">
        <w:rPr>
          <w:spacing w:val="5"/>
        </w:rPr>
        <w:t xml:space="preserve"> </w:t>
      </w:r>
      <w:r w:rsidRPr="00D71D5B">
        <w:t>rasporeda</w:t>
      </w:r>
      <w:r w:rsidRPr="00D71D5B">
        <w:rPr>
          <w:spacing w:val="5"/>
        </w:rPr>
        <w:t xml:space="preserve"> </w:t>
      </w:r>
      <w:r w:rsidRPr="00D71D5B">
        <w:t>vodenih</w:t>
      </w:r>
      <w:r w:rsidRPr="00D71D5B">
        <w:rPr>
          <w:spacing w:val="8"/>
        </w:rPr>
        <w:t xml:space="preserve"> </w:t>
      </w:r>
      <w:r w:rsidRPr="00D71D5B">
        <w:t>tokova</w:t>
      </w:r>
      <w:r w:rsidRPr="00D71D5B">
        <w:rPr>
          <w:spacing w:val="5"/>
        </w:rPr>
        <w:t xml:space="preserve"> </w:t>
      </w:r>
      <w:r w:rsidRPr="00D71D5B">
        <w:t>idr.</w:t>
      </w:r>
    </w:p>
    <w:p w:rsidR="00D71D5B" w:rsidRPr="00D71D5B" w:rsidRDefault="00D71D5B" w:rsidP="00D71D5B">
      <w:pPr>
        <w:pStyle w:val="BodyText"/>
        <w:spacing w:line="228" w:lineRule="exact"/>
        <w:ind w:left="1072"/>
        <w:jc w:val="left"/>
      </w:pPr>
      <w:r w:rsidRPr="00D71D5B">
        <w:t>Klima</w:t>
      </w:r>
      <w:r w:rsidRPr="00D71D5B">
        <w:rPr>
          <w:spacing w:val="6"/>
        </w:rPr>
        <w:t xml:space="preserve"> </w:t>
      </w:r>
      <w:r w:rsidRPr="00D71D5B">
        <w:t>spada</w:t>
      </w:r>
      <w:r w:rsidRPr="00D71D5B">
        <w:rPr>
          <w:spacing w:val="6"/>
        </w:rPr>
        <w:t xml:space="preserve"> </w:t>
      </w:r>
      <w:r w:rsidRPr="00D71D5B">
        <w:t>u</w:t>
      </w:r>
      <w:r w:rsidRPr="00D71D5B">
        <w:rPr>
          <w:spacing w:val="4"/>
        </w:rPr>
        <w:t xml:space="preserve"> </w:t>
      </w:r>
      <w:r w:rsidRPr="00D71D5B">
        <w:t>uslove</w:t>
      </w:r>
      <w:r w:rsidRPr="00D71D5B">
        <w:rPr>
          <w:spacing w:val="-1"/>
        </w:rPr>
        <w:t xml:space="preserve"> </w:t>
      </w:r>
      <w:r w:rsidRPr="00D71D5B">
        <w:t>sredine od</w:t>
      </w:r>
      <w:r w:rsidRPr="00D71D5B">
        <w:rPr>
          <w:spacing w:val="4"/>
        </w:rPr>
        <w:t xml:space="preserve"> </w:t>
      </w:r>
      <w:r w:rsidRPr="00D71D5B">
        <w:t>kojih</w:t>
      </w:r>
      <w:r w:rsidRPr="00D71D5B">
        <w:rPr>
          <w:spacing w:val="8"/>
        </w:rPr>
        <w:t xml:space="preserve"> </w:t>
      </w:r>
      <w:r w:rsidRPr="00D71D5B">
        <w:t>u</w:t>
      </w:r>
      <w:r w:rsidRPr="00D71D5B">
        <w:rPr>
          <w:spacing w:val="4"/>
        </w:rPr>
        <w:t xml:space="preserve"> </w:t>
      </w:r>
      <w:r w:rsidRPr="00D71D5B">
        <w:t>izvesnim</w:t>
      </w:r>
      <w:r w:rsidRPr="00D71D5B">
        <w:rPr>
          <w:spacing w:val="8"/>
        </w:rPr>
        <w:t xml:space="preserve"> </w:t>
      </w:r>
      <w:r w:rsidRPr="00D71D5B">
        <w:t>granicama</w:t>
      </w:r>
      <w:r w:rsidRPr="00D71D5B">
        <w:rPr>
          <w:spacing w:val="8"/>
        </w:rPr>
        <w:t xml:space="preserve"> </w:t>
      </w:r>
      <w:r w:rsidRPr="00D71D5B">
        <w:t>zavisi</w:t>
      </w:r>
      <w:r w:rsidRPr="00D71D5B">
        <w:rPr>
          <w:spacing w:val="7"/>
        </w:rPr>
        <w:t xml:space="preserve"> </w:t>
      </w:r>
      <w:r w:rsidRPr="00D71D5B">
        <w:t>pojava</w:t>
      </w:r>
      <w:r w:rsidRPr="00D71D5B">
        <w:rPr>
          <w:spacing w:val="6"/>
        </w:rPr>
        <w:t xml:space="preserve"> </w:t>
      </w:r>
      <w:r w:rsidRPr="00D71D5B">
        <w:t>i</w:t>
      </w:r>
      <w:r w:rsidRPr="00D71D5B">
        <w:rPr>
          <w:spacing w:val="6"/>
        </w:rPr>
        <w:t xml:space="preserve"> </w:t>
      </w:r>
      <w:r w:rsidRPr="00D71D5B">
        <w:t>opstanak</w:t>
      </w:r>
      <w:r w:rsidRPr="00D71D5B">
        <w:rPr>
          <w:spacing w:val="7"/>
        </w:rPr>
        <w:t xml:space="preserve"> </w:t>
      </w:r>
      <w:r w:rsidRPr="00D71D5B">
        <w:t>šume</w:t>
      </w:r>
      <w:r w:rsidRPr="00D71D5B">
        <w:rPr>
          <w:spacing w:val="-1"/>
        </w:rPr>
        <w:t xml:space="preserve"> </w:t>
      </w:r>
      <w:r w:rsidRPr="00D71D5B">
        <w:t>kao</w:t>
      </w:r>
      <w:r w:rsidRPr="00D71D5B">
        <w:rPr>
          <w:spacing w:val="-3"/>
        </w:rPr>
        <w:t xml:space="preserve"> </w:t>
      </w:r>
      <w:r w:rsidRPr="00D71D5B">
        <w:t>biljne</w:t>
      </w:r>
      <w:r w:rsidRPr="00D71D5B">
        <w:rPr>
          <w:spacing w:val="-1"/>
        </w:rPr>
        <w:t xml:space="preserve"> </w:t>
      </w:r>
      <w:r w:rsidRPr="00D71D5B">
        <w:t>formacije.</w:t>
      </w:r>
    </w:p>
    <w:p w:rsidR="00D71D5B" w:rsidRPr="00D71D5B" w:rsidRDefault="00D71D5B" w:rsidP="00D71D5B">
      <w:pPr>
        <w:pStyle w:val="BodyText"/>
        <w:spacing w:before="130" w:line="249" w:lineRule="auto"/>
        <w:ind w:left="1792" w:hanging="720"/>
        <w:jc w:val="left"/>
      </w:pPr>
      <w:r w:rsidRPr="00D71D5B">
        <w:t>Od</w:t>
      </w:r>
      <w:r w:rsidRPr="00D71D5B">
        <w:rPr>
          <w:spacing w:val="16"/>
        </w:rPr>
        <w:t xml:space="preserve"> </w:t>
      </w:r>
      <w:r w:rsidRPr="00D71D5B">
        <w:t>naročitog</w:t>
      </w:r>
      <w:r w:rsidRPr="00D71D5B">
        <w:rPr>
          <w:spacing w:val="19"/>
        </w:rPr>
        <w:t xml:space="preserve"> </w:t>
      </w:r>
      <w:r w:rsidRPr="00D71D5B">
        <w:t>značaja</w:t>
      </w:r>
      <w:r w:rsidRPr="00D71D5B">
        <w:rPr>
          <w:spacing w:val="20"/>
        </w:rPr>
        <w:t xml:space="preserve"> </w:t>
      </w:r>
      <w:r w:rsidRPr="00D71D5B">
        <w:t>je</w:t>
      </w:r>
      <w:r w:rsidRPr="00D71D5B">
        <w:rPr>
          <w:spacing w:val="16"/>
        </w:rPr>
        <w:t xml:space="preserve"> </w:t>
      </w:r>
      <w:r w:rsidRPr="00D71D5B">
        <w:t>da</w:t>
      </w:r>
      <w:r w:rsidRPr="00D71D5B">
        <w:rPr>
          <w:spacing w:val="20"/>
        </w:rPr>
        <w:t xml:space="preserve"> </w:t>
      </w:r>
      <w:r w:rsidRPr="00D71D5B">
        <w:t>klimatski</w:t>
      </w:r>
      <w:r w:rsidRPr="00D71D5B">
        <w:rPr>
          <w:spacing w:val="20"/>
        </w:rPr>
        <w:t xml:space="preserve"> </w:t>
      </w:r>
      <w:r w:rsidRPr="00D71D5B">
        <w:t>činioci</w:t>
      </w:r>
      <w:r w:rsidRPr="00D71D5B">
        <w:rPr>
          <w:spacing w:val="20"/>
        </w:rPr>
        <w:t xml:space="preserve"> </w:t>
      </w:r>
      <w:r w:rsidRPr="00D71D5B">
        <w:t>utiču</w:t>
      </w:r>
      <w:r w:rsidRPr="00D71D5B">
        <w:rPr>
          <w:spacing w:val="19"/>
        </w:rPr>
        <w:t xml:space="preserve"> </w:t>
      </w:r>
      <w:r w:rsidRPr="00D71D5B">
        <w:t>ma</w:t>
      </w:r>
      <w:r w:rsidRPr="00D71D5B">
        <w:rPr>
          <w:spacing w:val="23"/>
        </w:rPr>
        <w:t xml:space="preserve"> </w:t>
      </w:r>
      <w:r w:rsidRPr="00D71D5B">
        <w:t>kvalitet</w:t>
      </w:r>
      <w:r w:rsidRPr="00D71D5B">
        <w:rPr>
          <w:spacing w:val="20"/>
        </w:rPr>
        <w:t xml:space="preserve"> </w:t>
      </w:r>
      <w:r w:rsidRPr="00D71D5B">
        <w:t>drvne</w:t>
      </w:r>
      <w:r w:rsidRPr="00D71D5B">
        <w:rPr>
          <w:spacing w:val="15"/>
        </w:rPr>
        <w:t xml:space="preserve"> </w:t>
      </w:r>
      <w:r w:rsidRPr="00D71D5B">
        <w:t>mase</w:t>
      </w:r>
      <w:r w:rsidRPr="00D71D5B">
        <w:rPr>
          <w:spacing w:val="14"/>
        </w:rPr>
        <w:t xml:space="preserve"> </w:t>
      </w:r>
      <w:r w:rsidRPr="00D71D5B">
        <w:t>šumskog</w:t>
      </w:r>
      <w:r w:rsidRPr="00D71D5B">
        <w:rPr>
          <w:spacing w:val="19"/>
        </w:rPr>
        <w:t xml:space="preserve"> </w:t>
      </w:r>
      <w:r w:rsidRPr="00D71D5B">
        <w:t>drveća.</w:t>
      </w:r>
      <w:r w:rsidRPr="00D71D5B">
        <w:rPr>
          <w:spacing w:val="23"/>
        </w:rPr>
        <w:t xml:space="preserve"> </w:t>
      </w:r>
      <w:r w:rsidRPr="00D71D5B">
        <w:t>Dalje,</w:t>
      </w:r>
      <w:r w:rsidRPr="00D71D5B">
        <w:rPr>
          <w:spacing w:val="21"/>
        </w:rPr>
        <w:t xml:space="preserve"> </w:t>
      </w:r>
      <w:r w:rsidRPr="00D71D5B">
        <w:t>klimatski</w:t>
      </w:r>
      <w:r w:rsidRPr="00D71D5B">
        <w:rPr>
          <w:spacing w:val="20"/>
        </w:rPr>
        <w:t xml:space="preserve"> </w:t>
      </w:r>
      <w:r w:rsidRPr="00D71D5B">
        <w:t>činioci</w:t>
      </w:r>
      <w:r w:rsidRPr="00D71D5B">
        <w:rPr>
          <w:spacing w:val="21"/>
        </w:rPr>
        <w:t xml:space="preserve"> </w:t>
      </w:r>
      <w:r w:rsidRPr="00D71D5B">
        <w:t>pojavljuju</w:t>
      </w:r>
      <w:r w:rsidRPr="00D71D5B">
        <w:rPr>
          <w:spacing w:val="18"/>
        </w:rPr>
        <w:t xml:space="preserve"> </w:t>
      </w:r>
      <w:r w:rsidRPr="00D71D5B">
        <w:t>se</w:t>
      </w:r>
      <w:r w:rsidRPr="00D71D5B">
        <w:rPr>
          <w:spacing w:val="14"/>
        </w:rPr>
        <w:t xml:space="preserve"> </w:t>
      </w:r>
      <w:r w:rsidRPr="00D71D5B">
        <w:t>u</w:t>
      </w:r>
      <w:r w:rsidRPr="00D71D5B">
        <w:rPr>
          <w:spacing w:val="19"/>
        </w:rPr>
        <w:t xml:space="preserve"> </w:t>
      </w:r>
      <w:r w:rsidRPr="00D71D5B">
        <w:t>životu</w:t>
      </w:r>
      <w:r w:rsidRPr="00D71D5B">
        <w:rPr>
          <w:spacing w:val="15"/>
        </w:rPr>
        <w:t xml:space="preserve"> </w:t>
      </w:r>
      <w:r w:rsidRPr="00D71D5B">
        <w:t>šume</w:t>
      </w:r>
      <w:r w:rsidRPr="00D71D5B">
        <w:rPr>
          <w:spacing w:val="11"/>
        </w:rPr>
        <w:t xml:space="preserve"> </w:t>
      </w:r>
      <w:r w:rsidRPr="00D71D5B">
        <w:t>i</w:t>
      </w:r>
      <w:r w:rsidRPr="00D71D5B">
        <w:rPr>
          <w:spacing w:val="15"/>
        </w:rPr>
        <w:t xml:space="preserve"> </w:t>
      </w:r>
      <w:r w:rsidRPr="00D71D5B">
        <w:t>kao</w:t>
      </w:r>
      <w:r w:rsidRPr="00D71D5B">
        <w:rPr>
          <w:spacing w:val="11"/>
        </w:rPr>
        <w:t xml:space="preserve"> </w:t>
      </w:r>
      <w:r w:rsidRPr="00D71D5B">
        <w:t>posredni</w:t>
      </w:r>
      <w:r w:rsidRPr="00D71D5B">
        <w:rPr>
          <w:spacing w:val="14"/>
        </w:rPr>
        <w:t xml:space="preserve"> </w:t>
      </w:r>
      <w:r w:rsidRPr="00D71D5B">
        <w:t>činioci.</w:t>
      </w:r>
      <w:r w:rsidRPr="00D71D5B">
        <w:rPr>
          <w:spacing w:val="18"/>
        </w:rPr>
        <w:t xml:space="preserve"> </w:t>
      </w:r>
      <w:r w:rsidRPr="00D71D5B">
        <w:t>Oni</w:t>
      </w:r>
      <w:r w:rsidRPr="00D71D5B">
        <w:rPr>
          <w:spacing w:val="15"/>
        </w:rPr>
        <w:t xml:space="preserve"> </w:t>
      </w:r>
      <w:r w:rsidRPr="00D71D5B">
        <w:t>aktivno</w:t>
      </w:r>
      <w:r w:rsidRPr="00D71D5B">
        <w:rPr>
          <w:spacing w:val="9"/>
        </w:rPr>
        <w:t xml:space="preserve"> </w:t>
      </w:r>
      <w:r w:rsidRPr="00D71D5B">
        <w:t>utiču</w:t>
      </w:r>
      <w:r w:rsidRPr="00D71D5B">
        <w:rPr>
          <w:spacing w:val="14"/>
        </w:rPr>
        <w:t xml:space="preserve"> </w:t>
      </w:r>
      <w:r w:rsidRPr="00D71D5B">
        <w:t>u</w:t>
      </w:r>
      <w:r w:rsidRPr="00D71D5B">
        <w:rPr>
          <w:spacing w:val="1"/>
        </w:rPr>
        <w:t xml:space="preserve"> </w:t>
      </w:r>
      <w:r w:rsidRPr="00D71D5B">
        <w:t>pedogenetskim</w:t>
      </w:r>
      <w:r w:rsidRPr="00D71D5B">
        <w:rPr>
          <w:spacing w:val="3"/>
        </w:rPr>
        <w:t xml:space="preserve"> </w:t>
      </w:r>
      <w:r w:rsidRPr="00D71D5B">
        <w:t>procesima</w:t>
      </w:r>
      <w:r w:rsidRPr="00D71D5B">
        <w:rPr>
          <w:spacing w:val="3"/>
        </w:rPr>
        <w:t xml:space="preserve"> </w:t>
      </w:r>
      <w:r w:rsidRPr="00D71D5B">
        <w:t>i</w:t>
      </w:r>
      <w:r w:rsidRPr="00D71D5B">
        <w:rPr>
          <w:spacing w:val="6"/>
        </w:rPr>
        <w:t xml:space="preserve"> </w:t>
      </w:r>
      <w:r w:rsidRPr="00D71D5B">
        <w:t>na</w:t>
      </w:r>
      <w:r w:rsidRPr="00D71D5B">
        <w:rPr>
          <w:spacing w:val="5"/>
        </w:rPr>
        <w:t xml:space="preserve"> </w:t>
      </w:r>
      <w:r w:rsidRPr="00D71D5B">
        <w:t>taj</w:t>
      </w:r>
      <w:r w:rsidRPr="00D71D5B">
        <w:rPr>
          <w:spacing w:val="-3"/>
        </w:rPr>
        <w:t xml:space="preserve"> </w:t>
      </w:r>
      <w:r w:rsidRPr="00D71D5B">
        <w:t>način</w:t>
      </w:r>
      <w:r w:rsidRPr="00D71D5B">
        <w:rPr>
          <w:spacing w:val="7"/>
        </w:rPr>
        <w:t xml:space="preserve"> </w:t>
      </w:r>
      <w:r w:rsidRPr="00D71D5B">
        <w:t>utiču</w:t>
      </w:r>
      <w:r w:rsidRPr="00D71D5B">
        <w:rPr>
          <w:spacing w:val="3"/>
        </w:rPr>
        <w:t xml:space="preserve"> </w:t>
      </w:r>
      <w:r w:rsidRPr="00D71D5B">
        <w:t>na</w:t>
      </w:r>
      <w:r w:rsidRPr="00D71D5B">
        <w:rPr>
          <w:spacing w:val="4"/>
        </w:rPr>
        <w:t xml:space="preserve"> </w:t>
      </w:r>
      <w:r w:rsidRPr="00D71D5B">
        <w:t>stvaranje</w:t>
      </w:r>
      <w:r w:rsidRPr="00D71D5B">
        <w:rPr>
          <w:spacing w:val="-3"/>
        </w:rPr>
        <w:t xml:space="preserve"> </w:t>
      </w:r>
      <w:r w:rsidRPr="00D71D5B">
        <w:t>posebnih</w:t>
      </w:r>
      <w:r w:rsidRPr="00D71D5B">
        <w:rPr>
          <w:spacing w:val="6"/>
        </w:rPr>
        <w:t xml:space="preserve"> </w:t>
      </w:r>
      <w:r w:rsidRPr="00D71D5B">
        <w:t>tipova</w:t>
      </w:r>
      <w:r w:rsidRPr="00D71D5B">
        <w:rPr>
          <w:spacing w:val="5"/>
        </w:rPr>
        <w:t xml:space="preserve"> </w:t>
      </w:r>
      <w:r w:rsidRPr="00D71D5B">
        <w:t>šumskih</w:t>
      </w:r>
      <w:r w:rsidRPr="00D71D5B">
        <w:rPr>
          <w:spacing w:val="5"/>
        </w:rPr>
        <w:t xml:space="preserve"> </w:t>
      </w:r>
      <w:r w:rsidRPr="00D71D5B">
        <w:t>zemljišta.</w:t>
      </w:r>
    </w:p>
    <w:p w:rsidR="00D71D5B" w:rsidRPr="00D71D5B" w:rsidRDefault="00D71D5B" w:rsidP="00D71D5B">
      <w:pPr>
        <w:pStyle w:val="BodyText"/>
        <w:spacing w:before="121" w:line="376" w:lineRule="auto"/>
        <w:ind w:left="1072" w:right="4615" w:firstLine="50"/>
        <w:jc w:val="left"/>
      </w:pPr>
      <w:r w:rsidRPr="00D71D5B">
        <w:t>Klima</w:t>
      </w:r>
      <w:r w:rsidRPr="00D71D5B">
        <w:rPr>
          <w:spacing w:val="7"/>
        </w:rPr>
        <w:t xml:space="preserve"> </w:t>
      </w:r>
      <w:r w:rsidRPr="00D71D5B">
        <w:t>i</w:t>
      </w:r>
      <w:r w:rsidRPr="00D71D5B">
        <w:rPr>
          <w:spacing w:val="6"/>
        </w:rPr>
        <w:t xml:space="preserve"> </w:t>
      </w:r>
      <w:r w:rsidRPr="00D71D5B">
        <w:t>šuma</w:t>
      </w:r>
      <w:r w:rsidRPr="00D71D5B">
        <w:rPr>
          <w:spacing w:val="5"/>
        </w:rPr>
        <w:t xml:space="preserve"> </w:t>
      </w:r>
      <w:r w:rsidRPr="00D71D5B">
        <w:t>se nalaze</w:t>
      </w:r>
      <w:r w:rsidRPr="00D71D5B">
        <w:rPr>
          <w:spacing w:val="-2"/>
        </w:rPr>
        <w:t xml:space="preserve"> </w:t>
      </w:r>
      <w:r w:rsidRPr="00D71D5B">
        <w:t>u</w:t>
      </w:r>
      <w:r w:rsidRPr="00D71D5B">
        <w:rPr>
          <w:spacing w:val="7"/>
        </w:rPr>
        <w:t xml:space="preserve"> </w:t>
      </w:r>
      <w:r w:rsidRPr="00D71D5B">
        <w:t>najtešnjem</w:t>
      </w:r>
      <w:r w:rsidRPr="00D71D5B">
        <w:rPr>
          <w:spacing w:val="5"/>
        </w:rPr>
        <w:t xml:space="preserve"> </w:t>
      </w:r>
      <w:r w:rsidRPr="00D71D5B">
        <w:t>međusobnom</w:t>
      </w:r>
      <w:r w:rsidRPr="00D71D5B">
        <w:rPr>
          <w:spacing w:val="6"/>
        </w:rPr>
        <w:t xml:space="preserve"> </w:t>
      </w:r>
      <w:r w:rsidRPr="00D71D5B">
        <w:t>uticaju,</w:t>
      </w:r>
      <w:r w:rsidRPr="00D71D5B">
        <w:rPr>
          <w:spacing w:val="4"/>
        </w:rPr>
        <w:t xml:space="preserve"> </w:t>
      </w:r>
      <w:r w:rsidRPr="00D71D5B">
        <w:t>jer</w:t>
      </w:r>
      <w:r w:rsidRPr="00D71D5B">
        <w:rPr>
          <w:spacing w:val="9"/>
        </w:rPr>
        <w:t xml:space="preserve"> </w:t>
      </w:r>
      <w:r w:rsidRPr="00D71D5B">
        <w:t>se</w:t>
      </w:r>
      <w:r w:rsidRPr="00D71D5B">
        <w:rPr>
          <w:spacing w:val="-1"/>
        </w:rPr>
        <w:t xml:space="preserve"> </w:t>
      </w:r>
      <w:r w:rsidRPr="00D71D5B">
        <w:t>i</w:t>
      </w:r>
      <w:r w:rsidRPr="00D71D5B">
        <w:rPr>
          <w:spacing w:val="6"/>
        </w:rPr>
        <w:t xml:space="preserve"> </w:t>
      </w:r>
      <w:r w:rsidRPr="00D71D5B">
        <w:t>šuma</w:t>
      </w:r>
      <w:r w:rsidRPr="00D71D5B">
        <w:rPr>
          <w:spacing w:val="6"/>
        </w:rPr>
        <w:t xml:space="preserve"> </w:t>
      </w:r>
      <w:r w:rsidRPr="00D71D5B">
        <w:t>kao</w:t>
      </w:r>
      <w:r w:rsidRPr="00D71D5B">
        <w:rPr>
          <w:spacing w:val="-2"/>
        </w:rPr>
        <w:t xml:space="preserve"> </w:t>
      </w:r>
      <w:r w:rsidRPr="00D71D5B">
        <w:t>celina</w:t>
      </w:r>
      <w:r w:rsidRPr="00D71D5B">
        <w:rPr>
          <w:spacing w:val="6"/>
        </w:rPr>
        <w:t xml:space="preserve"> </w:t>
      </w:r>
      <w:r w:rsidRPr="00D71D5B">
        <w:t>pojavljuje kao snažan</w:t>
      </w:r>
      <w:r w:rsidRPr="00D71D5B">
        <w:rPr>
          <w:spacing w:val="11"/>
        </w:rPr>
        <w:t xml:space="preserve"> </w:t>
      </w:r>
      <w:r w:rsidRPr="00D71D5B">
        <w:t>posredan</w:t>
      </w:r>
      <w:r w:rsidRPr="00D71D5B">
        <w:rPr>
          <w:spacing w:val="11"/>
        </w:rPr>
        <w:t xml:space="preserve"> </w:t>
      </w:r>
      <w:r w:rsidRPr="00D71D5B">
        <w:t>biološki</w:t>
      </w:r>
      <w:r w:rsidRPr="00D71D5B">
        <w:rPr>
          <w:spacing w:val="1"/>
        </w:rPr>
        <w:t xml:space="preserve"> </w:t>
      </w:r>
      <w:r w:rsidRPr="00D71D5B">
        <w:t>činilac.</w:t>
      </w:r>
      <w:r w:rsidRPr="00D71D5B">
        <w:rPr>
          <w:spacing w:val="1"/>
        </w:rPr>
        <w:t xml:space="preserve"> </w:t>
      </w:r>
      <w:r w:rsidRPr="00D71D5B">
        <w:t>Prema</w:t>
      </w:r>
      <w:r w:rsidRPr="00D71D5B">
        <w:rPr>
          <w:spacing w:val="10"/>
        </w:rPr>
        <w:t xml:space="preserve"> </w:t>
      </w:r>
      <w:r w:rsidRPr="00D71D5B">
        <w:t>klimatskoj</w:t>
      </w:r>
      <w:r w:rsidRPr="00D71D5B">
        <w:rPr>
          <w:spacing w:val="2"/>
        </w:rPr>
        <w:t xml:space="preserve"> </w:t>
      </w:r>
      <w:r w:rsidRPr="00D71D5B">
        <w:t>rejonizaciji</w:t>
      </w:r>
      <w:r w:rsidRPr="00D71D5B">
        <w:rPr>
          <w:spacing w:val="8"/>
        </w:rPr>
        <w:t xml:space="preserve"> </w:t>
      </w:r>
      <w:r w:rsidRPr="00D71D5B">
        <w:t>Jugoslavije,</w:t>
      </w:r>
      <w:r w:rsidRPr="00D71D5B">
        <w:rPr>
          <w:spacing w:val="10"/>
        </w:rPr>
        <w:t xml:space="preserve"> </w:t>
      </w:r>
      <w:r w:rsidRPr="00D71D5B">
        <w:t>gazdinska</w:t>
      </w:r>
      <w:r w:rsidRPr="00D71D5B">
        <w:rPr>
          <w:spacing w:val="7"/>
        </w:rPr>
        <w:t xml:space="preserve"> </w:t>
      </w:r>
      <w:r w:rsidRPr="00D71D5B">
        <w:t>jedinica</w:t>
      </w:r>
      <w:r w:rsidRPr="00D71D5B">
        <w:rPr>
          <w:spacing w:val="6"/>
        </w:rPr>
        <w:t xml:space="preserve"> </w:t>
      </w:r>
      <w:r w:rsidRPr="00D71D5B">
        <w:t>“Crni</w:t>
      </w:r>
      <w:r w:rsidRPr="00D71D5B">
        <w:rPr>
          <w:spacing w:val="9"/>
        </w:rPr>
        <w:t xml:space="preserve"> </w:t>
      </w:r>
      <w:r w:rsidRPr="00D71D5B">
        <w:t>vrh”,</w:t>
      </w:r>
      <w:r w:rsidRPr="00D71D5B">
        <w:rPr>
          <w:spacing w:val="9"/>
        </w:rPr>
        <w:t xml:space="preserve"> </w:t>
      </w:r>
      <w:r w:rsidRPr="00D71D5B">
        <w:t>spada</w:t>
      </w:r>
      <w:r w:rsidRPr="00D71D5B">
        <w:rPr>
          <w:spacing w:val="9"/>
        </w:rPr>
        <w:t xml:space="preserve"> </w:t>
      </w:r>
      <w:r w:rsidRPr="00D71D5B">
        <w:t>u</w:t>
      </w:r>
      <w:r w:rsidRPr="00D71D5B">
        <w:rPr>
          <w:spacing w:val="4"/>
        </w:rPr>
        <w:t xml:space="preserve"> </w:t>
      </w:r>
      <w:r w:rsidRPr="00D71D5B">
        <w:t>-</w:t>
      </w:r>
      <w:r w:rsidRPr="00D71D5B">
        <w:rPr>
          <w:spacing w:val="10"/>
        </w:rPr>
        <w:t xml:space="preserve"> </w:t>
      </w:r>
      <w:r w:rsidRPr="00D71D5B">
        <w:t>klimatski</w:t>
      </w:r>
      <w:r w:rsidRPr="00D71D5B">
        <w:rPr>
          <w:spacing w:val="9"/>
        </w:rPr>
        <w:t xml:space="preserve"> </w:t>
      </w:r>
      <w:r w:rsidRPr="00D71D5B">
        <w:t>reon</w:t>
      </w:r>
      <w:r w:rsidRPr="00D71D5B">
        <w:rPr>
          <w:spacing w:val="12"/>
        </w:rPr>
        <w:t xml:space="preserve"> </w:t>
      </w:r>
      <w:r w:rsidRPr="00D71D5B">
        <w:t>III</w:t>
      </w:r>
      <w:r w:rsidRPr="00D71D5B">
        <w:rPr>
          <w:spacing w:val="8"/>
        </w:rPr>
        <w:t xml:space="preserve"> </w:t>
      </w:r>
      <w:r w:rsidRPr="00D71D5B">
        <w:t>i</w:t>
      </w:r>
      <w:r w:rsidRPr="00D71D5B">
        <w:rPr>
          <w:spacing w:val="8"/>
        </w:rPr>
        <w:t xml:space="preserve"> </w:t>
      </w:r>
      <w:r w:rsidRPr="00D71D5B">
        <w:t>u</w:t>
      </w:r>
      <w:r w:rsidRPr="00D71D5B">
        <w:rPr>
          <w:spacing w:val="5"/>
        </w:rPr>
        <w:t xml:space="preserve"> </w:t>
      </w:r>
      <w:r w:rsidRPr="00D71D5B">
        <w:t>njoj</w:t>
      </w:r>
      <w:r w:rsidRPr="00D71D5B">
        <w:rPr>
          <w:spacing w:val="3"/>
        </w:rPr>
        <w:t xml:space="preserve"> </w:t>
      </w:r>
      <w:r w:rsidRPr="00D71D5B">
        <w:t>vlada</w:t>
      </w:r>
      <w:r w:rsidRPr="00D71D5B">
        <w:rPr>
          <w:spacing w:val="9"/>
        </w:rPr>
        <w:t xml:space="preserve"> </w:t>
      </w:r>
      <w:r w:rsidRPr="00D71D5B">
        <w:t>kontinetalna</w:t>
      </w:r>
      <w:r w:rsidRPr="00D71D5B">
        <w:rPr>
          <w:spacing w:val="9"/>
        </w:rPr>
        <w:t xml:space="preserve"> </w:t>
      </w:r>
      <w:r w:rsidRPr="00D71D5B">
        <w:t>klima.</w:t>
      </w:r>
    </w:p>
    <w:p w:rsidR="00D71D5B" w:rsidRPr="00D71D5B" w:rsidRDefault="00D71D5B" w:rsidP="00D71D5B">
      <w:pPr>
        <w:pStyle w:val="BodyText"/>
        <w:spacing w:line="249" w:lineRule="auto"/>
        <w:ind w:left="1792" w:hanging="720"/>
        <w:jc w:val="left"/>
      </w:pPr>
      <w:r w:rsidRPr="00D71D5B">
        <w:t>Svi</w:t>
      </w:r>
      <w:r w:rsidRPr="00D71D5B">
        <w:rPr>
          <w:spacing w:val="34"/>
        </w:rPr>
        <w:t xml:space="preserve"> </w:t>
      </w:r>
      <w:r w:rsidRPr="00D71D5B">
        <w:t>klimatološki</w:t>
      </w:r>
      <w:r w:rsidRPr="00D71D5B">
        <w:rPr>
          <w:spacing w:val="33"/>
        </w:rPr>
        <w:t xml:space="preserve"> </w:t>
      </w:r>
      <w:r w:rsidRPr="00D71D5B">
        <w:t>podaci</w:t>
      </w:r>
      <w:r w:rsidRPr="00D71D5B">
        <w:rPr>
          <w:spacing w:val="28"/>
        </w:rPr>
        <w:t xml:space="preserve"> </w:t>
      </w:r>
      <w:r w:rsidRPr="00D71D5B">
        <w:t>su</w:t>
      </w:r>
      <w:r w:rsidRPr="00D71D5B">
        <w:rPr>
          <w:spacing w:val="26"/>
        </w:rPr>
        <w:t xml:space="preserve"> </w:t>
      </w:r>
      <w:r w:rsidRPr="00D71D5B">
        <w:t>preuzeti</w:t>
      </w:r>
      <w:r w:rsidRPr="00D71D5B">
        <w:rPr>
          <w:spacing w:val="30"/>
        </w:rPr>
        <w:t xml:space="preserve"> </w:t>
      </w:r>
      <w:r w:rsidRPr="00D71D5B">
        <w:t>iz</w:t>
      </w:r>
      <w:r w:rsidRPr="00D71D5B">
        <w:rPr>
          <w:spacing w:val="31"/>
        </w:rPr>
        <w:t xml:space="preserve"> </w:t>
      </w:r>
      <w:r w:rsidRPr="00D71D5B">
        <w:t>baze</w:t>
      </w:r>
      <w:r w:rsidRPr="00D71D5B">
        <w:rPr>
          <w:spacing w:val="25"/>
        </w:rPr>
        <w:t xml:space="preserve"> </w:t>
      </w:r>
      <w:r w:rsidRPr="00D71D5B">
        <w:t>podataka</w:t>
      </w:r>
      <w:r w:rsidRPr="00D71D5B">
        <w:rPr>
          <w:spacing w:val="32"/>
        </w:rPr>
        <w:t xml:space="preserve"> </w:t>
      </w:r>
      <w:r w:rsidRPr="00D71D5B">
        <w:t>Republičkog</w:t>
      </w:r>
      <w:r w:rsidRPr="00D71D5B">
        <w:rPr>
          <w:spacing w:val="27"/>
        </w:rPr>
        <w:t xml:space="preserve"> </w:t>
      </w:r>
      <w:r w:rsidRPr="00D71D5B">
        <w:t>Hidro</w:t>
      </w:r>
      <w:r w:rsidRPr="00D71D5B">
        <w:rPr>
          <w:spacing w:val="24"/>
        </w:rPr>
        <w:t xml:space="preserve"> </w:t>
      </w:r>
      <w:r w:rsidRPr="00D71D5B">
        <w:t>meteorološkog</w:t>
      </w:r>
      <w:r w:rsidRPr="00D71D5B">
        <w:rPr>
          <w:spacing w:val="27"/>
        </w:rPr>
        <w:t xml:space="preserve"> </w:t>
      </w:r>
      <w:r w:rsidRPr="00D71D5B">
        <w:t>zavoda</w:t>
      </w:r>
      <w:r w:rsidRPr="00D71D5B">
        <w:rPr>
          <w:spacing w:val="30"/>
        </w:rPr>
        <w:t xml:space="preserve"> </w:t>
      </w:r>
      <w:r w:rsidRPr="00D71D5B">
        <w:t>Srbije,</w:t>
      </w:r>
      <w:r w:rsidRPr="00D71D5B">
        <w:rPr>
          <w:spacing w:val="31"/>
        </w:rPr>
        <w:t xml:space="preserve"> </w:t>
      </w:r>
      <w:r w:rsidRPr="00D71D5B">
        <w:t>sa</w:t>
      </w:r>
      <w:r w:rsidRPr="00D71D5B">
        <w:rPr>
          <w:spacing w:val="27"/>
        </w:rPr>
        <w:t xml:space="preserve"> </w:t>
      </w:r>
      <w:r w:rsidRPr="00D71D5B">
        <w:t>merne</w:t>
      </w:r>
      <w:r w:rsidRPr="00D71D5B">
        <w:rPr>
          <w:spacing w:val="25"/>
        </w:rPr>
        <w:t xml:space="preserve"> </w:t>
      </w:r>
      <w:r w:rsidRPr="00D71D5B">
        <w:t>stanice</w:t>
      </w:r>
      <w:r w:rsidRPr="00D71D5B">
        <w:rPr>
          <w:spacing w:val="23"/>
        </w:rPr>
        <w:t xml:space="preserve"> </w:t>
      </w:r>
      <w:r w:rsidRPr="00D71D5B">
        <w:t>Negotin,</w:t>
      </w:r>
      <w:r w:rsidRPr="00D71D5B">
        <w:rPr>
          <w:spacing w:val="31"/>
        </w:rPr>
        <w:t xml:space="preserve"> </w:t>
      </w:r>
      <w:r w:rsidRPr="00D71D5B">
        <w:t>kao</w:t>
      </w:r>
      <w:r w:rsidRPr="00D71D5B">
        <w:rPr>
          <w:spacing w:val="24"/>
        </w:rPr>
        <w:t xml:space="preserve"> </w:t>
      </w:r>
      <w:r w:rsidRPr="00D71D5B">
        <w:t>je</w:t>
      </w:r>
      <w:r w:rsidRPr="00D71D5B">
        <w:rPr>
          <w:spacing w:val="25"/>
        </w:rPr>
        <w:t xml:space="preserve"> </w:t>
      </w:r>
      <w:r w:rsidRPr="00D71D5B">
        <w:t>i</w:t>
      </w:r>
      <w:r w:rsidRPr="00D71D5B">
        <w:rPr>
          <w:spacing w:val="29"/>
        </w:rPr>
        <w:t xml:space="preserve"> </w:t>
      </w:r>
      <w:r w:rsidRPr="00D71D5B">
        <w:t>dato</w:t>
      </w:r>
      <w:r w:rsidRPr="00D71D5B">
        <w:rPr>
          <w:spacing w:val="24"/>
        </w:rPr>
        <w:t xml:space="preserve"> </w:t>
      </w:r>
      <w:r w:rsidRPr="00D71D5B">
        <w:t>u</w:t>
      </w:r>
      <w:r w:rsidRPr="00D71D5B">
        <w:rPr>
          <w:spacing w:val="28"/>
        </w:rPr>
        <w:t xml:space="preserve"> </w:t>
      </w:r>
      <w:r w:rsidRPr="00D71D5B">
        <w:t>sledćim</w:t>
      </w:r>
      <w:r w:rsidRPr="00D71D5B">
        <w:rPr>
          <w:spacing w:val="30"/>
        </w:rPr>
        <w:t xml:space="preserve"> </w:t>
      </w:r>
      <w:r w:rsidRPr="00D71D5B">
        <w:t>tabelarnim</w:t>
      </w:r>
      <w:r w:rsidRPr="00D71D5B">
        <w:rPr>
          <w:spacing w:val="31"/>
        </w:rPr>
        <w:t xml:space="preserve"> </w:t>
      </w:r>
      <w:r w:rsidRPr="00D71D5B">
        <w:t>prikazima.</w:t>
      </w:r>
      <w:r w:rsidRPr="00D71D5B">
        <w:rPr>
          <w:spacing w:val="30"/>
        </w:rPr>
        <w:t xml:space="preserve"> </w:t>
      </w:r>
      <w:r w:rsidRPr="00D71D5B">
        <w:t>Svetska</w:t>
      </w:r>
      <w:r w:rsidRPr="00D71D5B">
        <w:rPr>
          <w:spacing w:val="1"/>
        </w:rPr>
        <w:t xml:space="preserve"> </w:t>
      </w:r>
      <w:r w:rsidRPr="00D71D5B">
        <w:t>meteorološka</w:t>
      </w:r>
      <w:r w:rsidRPr="00D71D5B">
        <w:rPr>
          <w:spacing w:val="2"/>
        </w:rPr>
        <w:t xml:space="preserve"> </w:t>
      </w:r>
      <w:r w:rsidRPr="00D71D5B">
        <w:t>organizacija</w:t>
      </w:r>
      <w:r w:rsidRPr="00D71D5B">
        <w:rPr>
          <w:spacing w:val="5"/>
        </w:rPr>
        <w:t xml:space="preserve"> </w:t>
      </w:r>
      <w:r w:rsidRPr="00D71D5B">
        <w:t>preporučila</w:t>
      </w:r>
      <w:r w:rsidRPr="00D71D5B">
        <w:rPr>
          <w:spacing w:val="4"/>
        </w:rPr>
        <w:t xml:space="preserve"> </w:t>
      </w:r>
      <w:r w:rsidRPr="00D71D5B">
        <w:t>je dugogodišnja</w:t>
      </w:r>
      <w:r w:rsidRPr="00D71D5B">
        <w:rPr>
          <w:spacing w:val="4"/>
        </w:rPr>
        <w:t xml:space="preserve"> </w:t>
      </w:r>
      <w:r w:rsidRPr="00D71D5B">
        <w:t>osmatranja,</w:t>
      </w:r>
      <w:r w:rsidRPr="00D71D5B">
        <w:rPr>
          <w:spacing w:val="5"/>
        </w:rPr>
        <w:t xml:space="preserve"> </w:t>
      </w:r>
      <w:r w:rsidRPr="00D71D5B">
        <w:t>za</w:t>
      </w:r>
      <w:r w:rsidRPr="00D71D5B">
        <w:rPr>
          <w:spacing w:val="4"/>
        </w:rPr>
        <w:t xml:space="preserve"> </w:t>
      </w:r>
      <w:r w:rsidRPr="00D71D5B">
        <w:t>ocenu</w:t>
      </w:r>
      <w:r w:rsidRPr="00D71D5B">
        <w:rPr>
          <w:spacing w:val="1"/>
        </w:rPr>
        <w:t xml:space="preserve"> </w:t>
      </w:r>
      <w:r w:rsidRPr="00D71D5B">
        <w:t>i</w:t>
      </w:r>
      <w:r w:rsidRPr="00D71D5B">
        <w:rPr>
          <w:spacing w:val="7"/>
        </w:rPr>
        <w:t xml:space="preserve"> </w:t>
      </w:r>
      <w:r w:rsidRPr="00D71D5B">
        <w:t>analizu</w:t>
      </w:r>
      <w:r w:rsidRPr="00D71D5B">
        <w:rPr>
          <w:spacing w:val="2"/>
        </w:rPr>
        <w:t xml:space="preserve"> </w:t>
      </w:r>
      <w:r w:rsidRPr="00D71D5B">
        <w:t>klimatskih</w:t>
      </w:r>
      <w:r w:rsidRPr="00D71D5B">
        <w:rPr>
          <w:spacing w:val="10"/>
        </w:rPr>
        <w:t xml:space="preserve"> </w:t>
      </w:r>
      <w:r w:rsidRPr="00D71D5B">
        <w:t>istraživanja</w:t>
      </w:r>
      <w:r w:rsidRPr="00D71D5B">
        <w:rPr>
          <w:spacing w:val="4"/>
        </w:rPr>
        <w:t xml:space="preserve"> </w:t>
      </w:r>
      <w:r w:rsidRPr="00D71D5B">
        <w:t>jednog</w:t>
      </w:r>
      <w:r w:rsidRPr="00D71D5B">
        <w:rPr>
          <w:spacing w:val="3"/>
        </w:rPr>
        <w:t xml:space="preserve"> </w:t>
      </w:r>
      <w:r w:rsidRPr="00D71D5B">
        <w:t>područja.</w:t>
      </w:r>
    </w:p>
    <w:p w:rsidR="00D71D5B" w:rsidRPr="00D71D5B" w:rsidRDefault="00D71D5B" w:rsidP="00D71D5B">
      <w:pPr>
        <w:spacing w:before="125"/>
        <w:ind w:left="1123"/>
        <w:rPr>
          <w:rFonts w:ascii="Times New Roman" w:hAnsi="Times New Roman"/>
          <w:i/>
          <w:sz w:val="24"/>
        </w:rPr>
      </w:pPr>
      <w:r w:rsidRPr="00D71D5B">
        <w:rPr>
          <w:rFonts w:ascii="Times New Roman" w:hAnsi="Times New Roman"/>
          <w:sz w:val="24"/>
        </w:rPr>
        <w:t>U</w:t>
      </w:r>
      <w:r w:rsidRPr="00D71D5B">
        <w:rPr>
          <w:rFonts w:ascii="Times New Roman" w:hAnsi="Times New Roman"/>
          <w:spacing w:val="16"/>
          <w:sz w:val="24"/>
        </w:rPr>
        <w:t xml:space="preserve"> </w:t>
      </w:r>
      <w:r w:rsidRPr="00D71D5B">
        <w:rPr>
          <w:rFonts w:ascii="Times New Roman" w:hAnsi="Times New Roman"/>
          <w:sz w:val="24"/>
        </w:rPr>
        <w:t>skladu</w:t>
      </w:r>
      <w:r w:rsidRPr="00D71D5B">
        <w:rPr>
          <w:rFonts w:ascii="Times New Roman" w:hAnsi="Times New Roman"/>
          <w:spacing w:val="23"/>
          <w:sz w:val="24"/>
        </w:rPr>
        <w:t xml:space="preserve"> </w:t>
      </w:r>
      <w:r w:rsidRPr="00D71D5B">
        <w:rPr>
          <w:rFonts w:ascii="Times New Roman" w:hAnsi="Times New Roman"/>
          <w:sz w:val="24"/>
        </w:rPr>
        <w:t>sa</w:t>
      </w:r>
      <w:r w:rsidRPr="00D71D5B">
        <w:rPr>
          <w:rFonts w:ascii="Times New Roman" w:hAnsi="Times New Roman"/>
          <w:spacing w:val="21"/>
          <w:sz w:val="24"/>
        </w:rPr>
        <w:t xml:space="preserve"> </w:t>
      </w:r>
      <w:r w:rsidRPr="00D71D5B">
        <w:rPr>
          <w:rFonts w:ascii="Times New Roman" w:hAnsi="Times New Roman"/>
          <w:sz w:val="24"/>
        </w:rPr>
        <w:t>tim</w:t>
      </w:r>
      <w:r w:rsidRPr="00D71D5B">
        <w:rPr>
          <w:rFonts w:ascii="Times New Roman" w:hAnsi="Times New Roman"/>
          <w:spacing w:val="22"/>
          <w:sz w:val="24"/>
        </w:rPr>
        <w:t xml:space="preserve"> </w:t>
      </w:r>
      <w:r w:rsidRPr="00D71D5B">
        <w:rPr>
          <w:rFonts w:ascii="Times New Roman" w:hAnsi="Times New Roman"/>
          <w:sz w:val="24"/>
        </w:rPr>
        <w:t>preporukama</w:t>
      </w:r>
      <w:r w:rsidRPr="00D71D5B">
        <w:rPr>
          <w:rFonts w:ascii="Times New Roman" w:hAnsi="Times New Roman"/>
          <w:spacing w:val="18"/>
          <w:sz w:val="24"/>
        </w:rPr>
        <w:t xml:space="preserve"> </w:t>
      </w:r>
      <w:r w:rsidRPr="00D71D5B">
        <w:rPr>
          <w:rFonts w:ascii="Times New Roman" w:hAnsi="Times New Roman"/>
          <w:sz w:val="24"/>
        </w:rPr>
        <w:t>u</w:t>
      </w:r>
      <w:r w:rsidRPr="00D71D5B">
        <w:rPr>
          <w:rFonts w:ascii="Times New Roman" w:hAnsi="Times New Roman"/>
          <w:spacing w:val="16"/>
          <w:sz w:val="24"/>
        </w:rPr>
        <w:t xml:space="preserve"> </w:t>
      </w:r>
      <w:r w:rsidRPr="00D71D5B">
        <w:rPr>
          <w:rFonts w:ascii="Times New Roman" w:hAnsi="Times New Roman"/>
          <w:sz w:val="24"/>
        </w:rPr>
        <w:t>ovoj</w:t>
      </w:r>
      <w:r w:rsidRPr="00D71D5B">
        <w:rPr>
          <w:rFonts w:ascii="Times New Roman" w:hAnsi="Times New Roman"/>
          <w:spacing w:val="13"/>
          <w:sz w:val="24"/>
        </w:rPr>
        <w:t xml:space="preserve"> </w:t>
      </w:r>
      <w:r w:rsidRPr="00D71D5B">
        <w:rPr>
          <w:rFonts w:ascii="Times New Roman" w:hAnsi="Times New Roman"/>
          <w:sz w:val="24"/>
        </w:rPr>
        <w:t>osnovi</w:t>
      </w:r>
      <w:r w:rsidRPr="00D71D5B">
        <w:rPr>
          <w:rFonts w:ascii="Times New Roman" w:hAnsi="Times New Roman"/>
          <w:spacing w:val="17"/>
          <w:sz w:val="24"/>
        </w:rPr>
        <w:t xml:space="preserve"> </w:t>
      </w:r>
      <w:r w:rsidRPr="00D71D5B">
        <w:rPr>
          <w:rFonts w:ascii="Times New Roman" w:hAnsi="Times New Roman"/>
          <w:sz w:val="24"/>
        </w:rPr>
        <w:t>gazdovanja</w:t>
      </w:r>
      <w:r w:rsidRPr="00D71D5B">
        <w:rPr>
          <w:rFonts w:ascii="Times New Roman" w:hAnsi="Times New Roman"/>
          <w:spacing w:val="18"/>
          <w:sz w:val="24"/>
        </w:rPr>
        <w:t xml:space="preserve"> </w:t>
      </w:r>
      <w:r w:rsidRPr="00D71D5B">
        <w:rPr>
          <w:rFonts w:ascii="Times New Roman" w:hAnsi="Times New Roman"/>
          <w:sz w:val="24"/>
        </w:rPr>
        <w:t>šumama,</w:t>
      </w:r>
      <w:r w:rsidRPr="00D71D5B">
        <w:rPr>
          <w:rFonts w:ascii="Times New Roman" w:hAnsi="Times New Roman"/>
          <w:spacing w:val="20"/>
          <w:sz w:val="24"/>
        </w:rPr>
        <w:t xml:space="preserve"> </w:t>
      </w:r>
      <w:r w:rsidRPr="00D71D5B">
        <w:rPr>
          <w:rFonts w:ascii="Times New Roman" w:hAnsi="Times New Roman"/>
          <w:sz w:val="24"/>
        </w:rPr>
        <w:t>korišćeni</w:t>
      </w:r>
      <w:r w:rsidRPr="00D71D5B">
        <w:rPr>
          <w:rFonts w:ascii="Times New Roman" w:hAnsi="Times New Roman"/>
          <w:spacing w:val="17"/>
          <w:sz w:val="24"/>
        </w:rPr>
        <w:t xml:space="preserve"> </w:t>
      </w:r>
      <w:r w:rsidRPr="00D71D5B">
        <w:rPr>
          <w:rFonts w:ascii="Times New Roman" w:hAnsi="Times New Roman"/>
          <w:sz w:val="24"/>
        </w:rPr>
        <w:t>su</w:t>
      </w:r>
      <w:r w:rsidRPr="00D71D5B">
        <w:rPr>
          <w:rFonts w:ascii="Times New Roman" w:hAnsi="Times New Roman"/>
          <w:spacing w:val="13"/>
          <w:sz w:val="24"/>
        </w:rPr>
        <w:t xml:space="preserve"> </w:t>
      </w:r>
      <w:r w:rsidRPr="00D71D5B">
        <w:rPr>
          <w:rFonts w:ascii="Times New Roman" w:hAnsi="Times New Roman"/>
          <w:sz w:val="24"/>
        </w:rPr>
        <w:t>podaci</w:t>
      </w:r>
      <w:r w:rsidRPr="00D71D5B">
        <w:rPr>
          <w:rFonts w:ascii="Times New Roman" w:hAnsi="Times New Roman"/>
          <w:spacing w:val="16"/>
          <w:sz w:val="24"/>
        </w:rPr>
        <w:t xml:space="preserve"> </w:t>
      </w:r>
      <w:r w:rsidRPr="00D71D5B">
        <w:rPr>
          <w:rFonts w:ascii="Times New Roman" w:hAnsi="Times New Roman"/>
          <w:sz w:val="24"/>
        </w:rPr>
        <w:t>osmatranja</w:t>
      </w:r>
      <w:r w:rsidRPr="00D71D5B">
        <w:rPr>
          <w:rFonts w:ascii="Times New Roman" w:hAnsi="Times New Roman"/>
          <w:spacing w:val="18"/>
          <w:sz w:val="24"/>
        </w:rPr>
        <w:t xml:space="preserve"> </w:t>
      </w:r>
      <w:r w:rsidRPr="00D71D5B">
        <w:rPr>
          <w:rFonts w:ascii="Times New Roman" w:hAnsi="Times New Roman"/>
          <w:sz w:val="24"/>
        </w:rPr>
        <w:t>za</w:t>
      </w:r>
      <w:r w:rsidRPr="00D71D5B">
        <w:rPr>
          <w:rFonts w:ascii="Times New Roman" w:hAnsi="Times New Roman"/>
          <w:spacing w:val="19"/>
          <w:sz w:val="24"/>
        </w:rPr>
        <w:t xml:space="preserve"> </w:t>
      </w:r>
      <w:r w:rsidRPr="00D71D5B">
        <w:rPr>
          <w:rFonts w:ascii="Times New Roman" w:hAnsi="Times New Roman"/>
          <w:sz w:val="24"/>
        </w:rPr>
        <w:t>period</w:t>
      </w:r>
      <w:r w:rsidRPr="00D71D5B">
        <w:rPr>
          <w:rFonts w:ascii="Times New Roman" w:hAnsi="Times New Roman"/>
          <w:spacing w:val="16"/>
          <w:sz w:val="24"/>
        </w:rPr>
        <w:t xml:space="preserve"> </w:t>
      </w:r>
      <w:r w:rsidRPr="00D71D5B">
        <w:rPr>
          <w:rFonts w:ascii="Times New Roman" w:hAnsi="Times New Roman"/>
          <w:sz w:val="24"/>
        </w:rPr>
        <w:t>od</w:t>
      </w:r>
      <w:r w:rsidRPr="00D71D5B">
        <w:rPr>
          <w:rFonts w:ascii="Times New Roman" w:hAnsi="Times New Roman"/>
          <w:spacing w:val="16"/>
          <w:sz w:val="24"/>
        </w:rPr>
        <w:t xml:space="preserve"> </w:t>
      </w:r>
      <w:r w:rsidRPr="00D71D5B">
        <w:rPr>
          <w:rFonts w:ascii="Times New Roman" w:hAnsi="Times New Roman"/>
          <w:sz w:val="24"/>
        </w:rPr>
        <w:t>trideset</w:t>
      </w:r>
      <w:r w:rsidRPr="00D71D5B">
        <w:rPr>
          <w:rFonts w:ascii="Times New Roman" w:hAnsi="Times New Roman"/>
          <w:spacing w:val="17"/>
          <w:sz w:val="24"/>
        </w:rPr>
        <w:t xml:space="preserve"> </w:t>
      </w:r>
      <w:r w:rsidRPr="00D71D5B">
        <w:rPr>
          <w:rFonts w:ascii="Times New Roman" w:hAnsi="Times New Roman"/>
          <w:sz w:val="24"/>
        </w:rPr>
        <w:t>godina,</w:t>
      </w:r>
      <w:r w:rsidRPr="00D71D5B">
        <w:rPr>
          <w:rFonts w:ascii="Times New Roman" w:hAnsi="Times New Roman"/>
          <w:spacing w:val="21"/>
          <w:sz w:val="24"/>
        </w:rPr>
        <w:t xml:space="preserve"> </w:t>
      </w:r>
      <w:r w:rsidRPr="00D71D5B">
        <w:rPr>
          <w:rFonts w:ascii="Times New Roman" w:hAnsi="Times New Roman"/>
          <w:sz w:val="24"/>
        </w:rPr>
        <w:t>sa</w:t>
      </w:r>
      <w:r w:rsidRPr="00D71D5B">
        <w:rPr>
          <w:rFonts w:ascii="Times New Roman" w:hAnsi="Times New Roman"/>
          <w:spacing w:val="26"/>
          <w:sz w:val="24"/>
        </w:rPr>
        <w:t xml:space="preserve"> </w:t>
      </w:r>
      <w:r w:rsidRPr="00D71D5B">
        <w:rPr>
          <w:rFonts w:ascii="Times New Roman" w:hAnsi="Times New Roman"/>
          <w:i/>
          <w:sz w:val="24"/>
        </w:rPr>
        <w:t>Meteorološke</w:t>
      </w:r>
      <w:r w:rsidRPr="00D71D5B">
        <w:rPr>
          <w:rFonts w:ascii="Times New Roman" w:hAnsi="Times New Roman"/>
          <w:i/>
          <w:spacing w:val="16"/>
          <w:sz w:val="24"/>
        </w:rPr>
        <w:t xml:space="preserve"> </w:t>
      </w:r>
      <w:r w:rsidRPr="00D71D5B">
        <w:rPr>
          <w:rFonts w:ascii="Times New Roman" w:hAnsi="Times New Roman"/>
          <w:i/>
          <w:sz w:val="24"/>
        </w:rPr>
        <w:t>stanice</w:t>
      </w:r>
      <w:r w:rsidRPr="00D71D5B">
        <w:rPr>
          <w:rFonts w:ascii="Times New Roman" w:hAnsi="Times New Roman"/>
          <w:i/>
          <w:spacing w:val="25"/>
          <w:sz w:val="24"/>
        </w:rPr>
        <w:t xml:space="preserve"> </w:t>
      </w:r>
      <w:r w:rsidRPr="00D71D5B">
        <w:rPr>
          <w:rFonts w:ascii="Times New Roman" w:hAnsi="Times New Roman"/>
          <w:i/>
          <w:sz w:val="24"/>
        </w:rPr>
        <w:t>Negotin</w:t>
      </w:r>
      <w:r w:rsidRPr="00D71D5B">
        <w:rPr>
          <w:rFonts w:ascii="Times New Roman" w:hAnsi="Times New Roman"/>
          <w:i/>
          <w:spacing w:val="76"/>
          <w:sz w:val="24"/>
        </w:rPr>
        <w:t xml:space="preserve"> </w:t>
      </w:r>
      <w:r w:rsidRPr="00D71D5B">
        <w:rPr>
          <w:rFonts w:ascii="Times New Roman" w:hAnsi="Times New Roman"/>
          <w:i/>
          <w:sz w:val="24"/>
        </w:rPr>
        <w:t>φ</w:t>
      </w:r>
      <w:r w:rsidRPr="00D71D5B">
        <w:rPr>
          <w:rFonts w:ascii="Times New Roman" w:hAnsi="Times New Roman"/>
          <w:i/>
          <w:spacing w:val="12"/>
          <w:sz w:val="24"/>
        </w:rPr>
        <w:t xml:space="preserve"> </w:t>
      </w:r>
      <w:r w:rsidRPr="00D71D5B">
        <w:rPr>
          <w:rFonts w:ascii="Times New Roman" w:hAnsi="Times New Roman"/>
          <w:i/>
          <w:sz w:val="24"/>
        </w:rPr>
        <w:t xml:space="preserve">44°14N  </w:t>
      </w:r>
      <w:r w:rsidRPr="00D71D5B">
        <w:rPr>
          <w:rFonts w:ascii="Times New Roman" w:hAnsi="Times New Roman"/>
          <w:i/>
          <w:spacing w:val="20"/>
          <w:sz w:val="24"/>
        </w:rPr>
        <w:t xml:space="preserve"> </w:t>
      </w:r>
      <w:r w:rsidRPr="00D71D5B">
        <w:rPr>
          <w:rFonts w:ascii="Times New Roman" w:hAnsi="Times New Roman"/>
          <w:i/>
          <w:sz w:val="24"/>
        </w:rPr>
        <w:t>λ</w:t>
      </w:r>
      <w:r w:rsidRPr="00D71D5B">
        <w:rPr>
          <w:rFonts w:ascii="Times New Roman" w:hAnsi="Times New Roman"/>
          <w:i/>
          <w:spacing w:val="8"/>
          <w:sz w:val="24"/>
        </w:rPr>
        <w:t xml:space="preserve"> </w:t>
      </w:r>
      <w:r w:rsidRPr="00D71D5B">
        <w:rPr>
          <w:rFonts w:ascii="Times New Roman" w:hAnsi="Times New Roman"/>
          <w:i/>
          <w:sz w:val="24"/>
        </w:rPr>
        <w:t xml:space="preserve">22°33Е  </w:t>
      </w:r>
      <w:r w:rsidRPr="00D71D5B">
        <w:rPr>
          <w:rFonts w:ascii="Times New Roman" w:hAnsi="Times New Roman"/>
          <w:i/>
          <w:spacing w:val="19"/>
          <w:sz w:val="24"/>
        </w:rPr>
        <w:t xml:space="preserve"> </w:t>
      </w:r>
      <w:r w:rsidRPr="00D71D5B">
        <w:rPr>
          <w:rFonts w:ascii="Times New Roman" w:hAnsi="Times New Roman"/>
          <w:i/>
          <w:sz w:val="24"/>
        </w:rPr>
        <w:t>n.</w:t>
      </w:r>
    </w:p>
    <w:p w:rsidR="00D71D5B" w:rsidRPr="00D71D5B" w:rsidRDefault="00D71D5B" w:rsidP="00D71D5B">
      <w:pPr>
        <w:spacing w:before="10"/>
        <w:ind w:left="1792"/>
        <w:rPr>
          <w:rFonts w:ascii="Times New Roman" w:hAnsi="Times New Roman"/>
          <w:i/>
          <w:sz w:val="24"/>
        </w:rPr>
      </w:pPr>
      <w:r w:rsidRPr="00D71D5B">
        <w:rPr>
          <w:rFonts w:ascii="Times New Roman" w:hAnsi="Times New Roman"/>
          <w:i/>
          <w:sz w:val="24"/>
        </w:rPr>
        <w:t>v.</w:t>
      </w:r>
      <w:r w:rsidRPr="00D71D5B">
        <w:rPr>
          <w:rFonts w:ascii="Times New Roman" w:hAnsi="Times New Roman"/>
          <w:i/>
          <w:spacing w:val="15"/>
          <w:sz w:val="24"/>
        </w:rPr>
        <w:t xml:space="preserve"> </w:t>
      </w:r>
      <w:r w:rsidRPr="00D71D5B">
        <w:rPr>
          <w:rFonts w:ascii="Times New Roman" w:hAnsi="Times New Roman"/>
          <w:i/>
          <w:sz w:val="24"/>
        </w:rPr>
        <w:t>42</w:t>
      </w:r>
      <w:r w:rsidRPr="00D71D5B">
        <w:rPr>
          <w:rFonts w:ascii="Times New Roman" w:hAnsi="Times New Roman"/>
          <w:i/>
          <w:spacing w:val="15"/>
          <w:sz w:val="24"/>
        </w:rPr>
        <w:t xml:space="preserve"> </w:t>
      </w:r>
      <w:r w:rsidRPr="00D71D5B">
        <w:rPr>
          <w:rFonts w:ascii="Times New Roman" w:hAnsi="Times New Roman"/>
          <w:i/>
          <w:sz w:val="24"/>
        </w:rPr>
        <w:t>m,</w:t>
      </w:r>
      <w:r w:rsidRPr="00D71D5B">
        <w:rPr>
          <w:rFonts w:ascii="Times New Roman" w:hAnsi="Times New Roman"/>
          <w:i/>
          <w:spacing w:val="14"/>
          <w:sz w:val="24"/>
        </w:rPr>
        <w:t xml:space="preserve"> </w:t>
      </w:r>
      <w:r w:rsidRPr="00D71D5B">
        <w:rPr>
          <w:rFonts w:ascii="Times New Roman" w:hAnsi="Times New Roman"/>
          <w:i/>
          <w:sz w:val="24"/>
        </w:rPr>
        <w:t>srednje</w:t>
      </w:r>
      <w:r w:rsidRPr="00D71D5B">
        <w:rPr>
          <w:rFonts w:ascii="Times New Roman" w:hAnsi="Times New Roman"/>
          <w:i/>
          <w:spacing w:val="21"/>
          <w:sz w:val="24"/>
        </w:rPr>
        <w:t xml:space="preserve"> </w:t>
      </w:r>
      <w:r w:rsidRPr="00D71D5B">
        <w:rPr>
          <w:rFonts w:ascii="Times New Roman" w:hAnsi="Times New Roman"/>
          <w:i/>
          <w:sz w:val="24"/>
        </w:rPr>
        <w:t>mesečne,</w:t>
      </w:r>
      <w:r w:rsidRPr="00D71D5B">
        <w:rPr>
          <w:rFonts w:ascii="Times New Roman" w:hAnsi="Times New Roman"/>
          <w:i/>
          <w:spacing w:val="13"/>
          <w:sz w:val="24"/>
        </w:rPr>
        <w:t xml:space="preserve"> </w:t>
      </w:r>
      <w:r w:rsidRPr="00D71D5B">
        <w:rPr>
          <w:rFonts w:ascii="Times New Roman" w:hAnsi="Times New Roman"/>
          <w:i/>
          <w:sz w:val="24"/>
        </w:rPr>
        <w:t>godišnje</w:t>
      </w:r>
      <w:r w:rsidRPr="00D71D5B">
        <w:rPr>
          <w:rFonts w:ascii="Times New Roman" w:hAnsi="Times New Roman"/>
          <w:i/>
          <w:spacing w:val="13"/>
          <w:sz w:val="24"/>
        </w:rPr>
        <w:t xml:space="preserve"> </w:t>
      </w:r>
      <w:r w:rsidRPr="00D71D5B">
        <w:rPr>
          <w:rFonts w:ascii="Times New Roman" w:hAnsi="Times New Roman"/>
          <w:i/>
          <w:sz w:val="24"/>
        </w:rPr>
        <w:t>i</w:t>
      </w:r>
      <w:r w:rsidRPr="00D71D5B">
        <w:rPr>
          <w:rFonts w:ascii="Times New Roman" w:hAnsi="Times New Roman"/>
          <w:i/>
          <w:spacing w:val="13"/>
          <w:sz w:val="24"/>
        </w:rPr>
        <w:t xml:space="preserve"> </w:t>
      </w:r>
      <w:r w:rsidRPr="00D71D5B">
        <w:rPr>
          <w:rFonts w:ascii="Times New Roman" w:hAnsi="Times New Roman"/>
          <w:i/>
          <w:sz w:val="24"/>
        </w:rPr>
        <w:t>ekstremne</w:t>
      </w:r>
      <w:r w:rsidRPr="00D71D5B">
        <w:rPr>
          <w:rFonts w:ascii="Times New Roman" w:hAnsi="Times New Roman"/>
          <w:i/>
          <w:spacing w:val="9"/>
          <w:sz w:val="24"/>
        </w:rPr>
        <w:t xml:space="preserve"> </w:t>
      </w:r>
      <w:r w:rsidRPr="00D71D5B">
        <w:rPr>
          <w:rFonts w:ascii="Times New Roman" w:hAnsi="Times New Roman"/>
          <w:i/>
          <w:sz w:val="24"/>
        </w:rPr>
        <w:t>vrednosti</w:t>
      </w:r>
      <w:r w:rsidRPr="00D71D5B">
        <w:rPr>
          <w:rFonts w:ascii="Times New Roman" w:hAnsi="Times New Roman"/>
          <w:i/>
          <w:spacing w:val="11"/>
          <w:sz w:val="24"/>
        </w:rPr>
        <w:t xml:space="preserve"> </w:t>
      </w:r>
      <w:r w:rsidRPr="00D71D5B">
        <w:rPr>
          <w:rFonts w:ascii="Times New Roman" w:hAnsi="Times New Roman"/>
          <w:i/>
          <w:sz w:val="24"/>
        </w:rPr>
        <w:t>za</w:t>
      </w:r>
      <w:r w:rsidRPr="00D71D5B">
        <w:rPr>
          <w:rFonts w:ascii="Times New Roman" w:hAnsi="Times New Roman"/>
          <w:i/>
          <w:spacing w:val="12"/>
          <w:sz w:val="24"/>
        </w:rPr>
        <w:t xml:space="preserve"> </w:t>
      </w:r>
      <w:r w:rsidRPr="00D71D5B">
        <w:rPr>
          <w:rFonts w:ascii="Times New Roman" w:hAnsi="Times New Roman"/>
          <w:i/>
          <w:sz w:val="24"/>
        </w:rPr>
        <w:t>period</w:t>
      </w:r>
      <w:r w:rsidRPr="00D71D5B">
        <w:rPr>
          <w:rFonts w:ascii="Times New Roman" w:hAnsi="Times New Roman"/>
          <w:i/>
          <w:spacing w:val="13"/>
          <w:sz w:val="24"/>
        </w:rPr>
        <w:t xml:space="preserve"> </w:t>
      </w:r>
      <w:r w:rsidRPr="00D71D5B">
        <w:rPr>
          <w:rFonts w:ascii="Times New Roman" w:hAnsi="Times New Roman"/>
          <w:i/>
          <w:sz w:val="24"/>
        </w:rPr>
        <w:t>1961</w:t>
      </w:r>
      <w:r w:rsidRPr="00D71D5B">
        <w:rPr>
          <w:rFonts w:ascii="Times New Roman" w:hAnsi="Times New Roman"/>
          <w:i/>
          <w:spacing w:val="8"/>
          <w:sz w:val="24"/>
        </w:rPr>
        <w:t xml:space="preserve"> </w:t>
      </w:r>
      <w:r w:rsidRPr="00D71D5B">
        <w:rPr>
          <w:rFonts w:ascii="Times New Roman" w:hAnsi="Times New Roman"/>
          <w:i/>
          <w:sz w:val="24"/>
        </w:rPr>
        <w:t>–</w:t>
      </w:r>
      <w:r w:rsidRPr="00D71D5B">
        <w:rPr>
          <w:rFonts w:ascii="Times New Roman" w:hAnsi="Times New Roman"/>
          <w:i/>
          <w:spacing w:val="14"/>
          <w:sz w:val="24"/>
        </w:rPr>
        <w:t xml:space="preserve"> </w:t>
      </w:r>
      <w:r w:rsidRPr="00D71D5B">
        <w:rPr>
          <w:rFonts w:ascii="Times New Roman" w:hAnsi="Times New Roman"/>
          <w:i/>
          <w:sz w:val="24"/>
        </w:rPr>
        <w:t>1990.</w:t>
      </w:r>
    </w:p>
    <w:p w:rsidR="00286140" w:rsidRPr="00D71D5B" w:rsidRDefault="00286140" w:rsidP="00636A96">
      <w:pPr>
        <w:rPr>
          <w:rFonts w:ascii="Times New Roman" w:hAnsi="Times New Roman"/>
          <w:b/>
          <w:sz w:val="24"/>
        </w:rPr>
      </w:pPr>
    </w:p>
    <w:p w:rsidR="00636A96" w:rsidRPr="00636A96" w:rsidRDefault="00636A96" w:rsidP="00636A96">
      <w:pPr>
        <w:rPr>
          <w:rFonts w:ascii="Times New Roman" w:hAnsi="Times New Roman"/>
          <w:b/>
          <w:sz w:val="24"/>
        </w:rPr>
      </w:pPr>
      <w:r w:rsidRPr="00636A96">
        <w:rPr>
          <w:rFonts w:ascii="Times New Roman" w:hAnsi="Times New Roman"/>
          <w:b/>
          <w:sz w:val="24"/>
        </w:rPr>
        <w:t>Temperatura vazduha</w:t>
      </w:r>
    </w:p>
    <w:p w:rsidR="00636A96" w:rsidRPr="00636A96" w:rsidRDefault="00636A96" w:rsidP="00636A96">
      <w:pPr>
        <w:rPr>
          <w:rFonts w:ascii="Times New Roman" w:hAnsi="Times New Roman"/>
          <w:sz w:val="24"/>
        </w:rPr>
      </w:pPr>
      <w:r w:rsidRPr="00636A96">
        <w:rPr>
          <w:rFonts w:ascii="Times New Roman" w:hAnsi="Times New Roman"/>
          <w:b/>
          <w:sz w:val="24"/>
        </w:rPr>
        <w:t xml:space="preserve">          </w:t>
      </w:r>
      <w:r w:rsidRPr="00636A96">
        <w:rPr>
          <w:rFonts w:ascii="Times New Roman" w:hAnsi="Times New Roman"/>
          <w:sz w:val="24"/>
        </w:rPr>
        <w:t>Temperaturni parametri koji važe za područje ove gazdinske jedinice su dati u sledećoj tabeli:</w:t>
      </w:r>
    </w:p>
    <w:p w:rsidR="00636A96" w:rsidRPr="00636A96" w:rsidRDefault="00636A96" w:rsidP="00636A96">
      <w:pPr>
        <w:rPr>
          <w:rFonts w:ascii="Times New Roman" w:hAnsi="Times New Roman"/>
          <w:sz w:val="24"/>
        </w:rPr>
      </w:pPr>
    </w:p>
    <w:tbl>
      <w:tblPr>
        <w:tblW w:w="0" w:type="auto"/>
        <w:tblInd w:w="10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98"/>
        <w:gridCol w:w="1056"/>
        <w:gridCol w:w="1049"/>
        <w:gridCol w:w="1049"/>
        <w:gridCol w:w="889"/>
        <w:gridCol w:w="882"/>
        <w:gridCol w:w="889"/>
        <w:gridCol w:w="882"/>
        <w:gridCol w:w="889"/>
        <w:gridCol w:w="882"/>
        <w:gridCol w:w="889"/>
        <w:gridCol w:w="1049"/>
        <w:gridCol w:w="1049"/>
        <w:gridCol w:w="1056"/>
        <w:gridCol w:w="6"/>
      </w:tblGrid>
      <w:tr w:rsidR="00EE7F57" w:rsidRPr="00EE7F57" w:rsidTr="00EE7F57">
        <w:trPr>
          <w:gridAfter w:val="1"/>
          <w:wAfter w:w="6" w:type="dxa"/>
          <w:trHeight w:val="248"/>
        </w:trPr>
        <w:tc>
          <w:tcPr>
            <w:tcW w:w="4298" w:type="dxa"/>
          </w:tcPr>
          <w:p w:rsidR="00EE7F57" w:rsidRPr="00EE7F57" w:rsidRDefault="00EE7F57" w:rsidP="00F16D48">
            <w:pPr>
              <w:pStyle w:val="TableParagraph"/>
              <w:jc w:val="left"/>
              <w:rPr>
                <w:sz w:val="24"/>
                <w:szCs w:val="24"/>
              </w:rPr>
            </w:pPr>
          </w:p>
        </w:tc>
        <w:tc>
          <w:tcPr>
            <w:tcW w:w="1056" w:type="dxa"/>
          </w:tcPr>
          <w:p w:rsidR="00EE7F57" w:rsidRPr="00EE7F57" w:rsidRDefault="00EE7F57" w:rsidP="00F16D48">
            <w:pPr>
              <w:pStyle w:val="TableParagraph"/>
              <w:spacing w:before="5" w:line="215" w:lineRule="exact"/>
              <w:ind w:left="181" w:right="178"/>
              <w:jc w:val="center"/>
              <w:rPr>
                <w:sz w:val="24"/>
                <w:szCs w:val="24"/>
              </w:rPr>
            </w:pPr>
            <w:r w:rsidRPr="00EE7F57">
              <w:rPr>
                <w:sz w:val="24"/>
                <w:szCs w:val="24"/>
              </w:rPr>
              <w:t>jan.</w:t>
            </w:r>
          </w:p>
        </w:tc>
        <w:tc>
          <w:tcPr>
            <w:tcW w:w="1049" w:type="dxa"/>
          </w:tcPr>
          <w:p w:rsidR="00EE7F57" w:rsidRPr="00EE7F57" w:rsidRDefault="00EE7F57" w:rsidP="00F16D48">
            <w:pPr>
              <w:pStyle w:val="TableParagraph"/>
              <w:spacing w:before="5" w:line="215" w:lineRule="exact"/>
              <w:ind w:left="125" w:right="120"/>
              <w:jc w:val="center"/>
              <w:rPr>
                <w:sz w:val="24"/>
                <w:szCs w:val="24"/>
              </w:rPr>
            </w:pPr>
            <w:r w:rsidRPr="00EE7F57">
              <w:rPr>
                <w:sz w:val="24"/>
                <w:szCs w:val="24"/>
              </w:rPr>
              <w:t>feb.</w:t>
            </w:r>
          </w:p>
        </w:tc>
        <w:tc>
          <w:tcPr>
            <w:tcW w:w="1049" w:type="dxa"/>
          </w:tcPr>
          <w:p w:rsidR="00EE7F57" w:rsidRPr="00EE7F57" w:rsidRDefault="00EE7F57" w:rsidP="00F16D48">
            <w:pPr>
              <w:pStyle w:val="TableParagraph"/>
              <w:spacing w:before="5" w:line="215" w:lineRule="exact"/>
              <w:ind w:left="174"/>
              <w:jc w:val="left"/>
              <w:rPr>
                <w:sz w:val="24"/>
                <w:szCs w:val="24"/>
              </w:rPr>
            </w:pPr>
            <w:r w:rsidRPr="00EE7F57">
              <w:rPr>
                <w:sz w:val="24"/>
                <w:szCs w:val="24"/>
              </w:rPr>
              <w:t>mar.</w:t>
            </w:r>
          </w:p>
        </w:tc>
        <w:tc>
          <w:tcPr>
            <w:tcW w:w="889" w:type="dxa"/>
          </w:tcPr>
          <w:p w:rsidR="00EE7F57" w:rsidRPr="00EE7F57" w:rsidRDefault="00EE7F57" w:rsidP="00F16D48">
            <w:pPr>
              <w:pStyle w:val="TableParagraph"/>
              <w:spacing w:before="5" w:line="215" w:lineRule="exact"/>
              <w:ind w:left="105" w:right="102"/>
              <w:jc w:val="center"/>
              <w:rPr>
                <w:sz w:val="24"/>
                <w:szCs w:val="24"/>
              </w:rPr>
            </w:pPr>
            <w:r w:rsidRPr="00EE7F57">
              <w:rPr>
                <w:sz w:val="24"/>
                <w:szCs w:val="24"/>
              </w:rPr>
              <w:t>apr.</w:t>
            </w:r>
          </w:p>
        </w:tc>
        <w:tc>
          <w:tcPr>
            <w:tcW w:w="882" w:type="dxa"/>
          </w:tcPr>
          <w:p w:rsidR="00EE7F57" w:rsidRPr="00EE7F57" w:rsidRDefault="00EE7F57" w:rsidP="00F16D48">
            <w:pPr>
              <w:pStyle w:val="TableParagraph"/>
              <w:spacing w:before="5" w:line="215" w:lineRule="exact"/>
              <w:ind w:left="107" w:right="98"/>
              <w:jc w:val="center"/>
              <w:rPr>
                <w:sz w:val="24"/>
                <w:szCs w:val="24"/>
              </w:rPr>
            </w:pPr>
            <w:r w:rsidRPr="00EE7F57">
              <w:rPr>
                <w:sz w:val="24"/>
                <w:szCs w:val="24"/>
              </w:rPr>
              <w:t>maj.</w:t>
            </w:r>
          </w:p>
        </w:tc>
        <w:tc>
          <w:tcPr>
            <w:tcW w:w="889" w:type="dxa"/>
          </w:tcPr>
          <w:p w:rsidR="00EE7F57" w:rsidRPr="00EE7F57" w:rsidRDefault="00EE7F57" w:rsidP="00F16D48">
            <w:pPr>
              <w:pStyle w:val="TableParagraph"/>
              <w:spacing w:before="5" w:line="215" w:lineRule="exact"/>
              <w:ind w:left="152"/>
              <w:jc w:val="left"/>
              <w:rPr>
                <w:sz w:val="24"/>
                <w:szCs w:val="24"/>
              </w:rPr>
            </w:pPr>
            <w:r w:rsidRPr="00EE7F57">
              <w:rPr>
                <w:sz w:val="24"/>
                <w:szCs w:val="24"/>
              </w:rPr>
              <w:t>jun.</w:t>
            </w:r>
          </w:p>
        </w:tc>
        <w:tc>
          <w:tcPr>
            <w:tcW w:w="882" w:type="dxa"/>
          </w:tcPr>
          <w:p w:rsidR="00EE7F57" w:rsidRPr="00EE7F57" w:rsidRDefault="00EE7F57" w:rsidP="00F16D48">
            <w:pPr>
              <w:pStyle w:val="TableParagraph"/>
              <w:spacing w:before="5" w:line="215" w:lineRule="exact"/>
              <w:ind w:left="109" w:right="95"/>
              <w:jc w:val="center"/>
              <w:rPr>
                <w:sz w:val="24"/>
                <w:szCs w:val="24"/>
              </w:rPr>
            </w:pPr>
            <w:r w:rsidRPr="00EE7F57">
              <w:rPr>
                <w:sz w:val="24"/>
                <w:szCs w:val="24"/>
              </w:rPr>
              <w:t>jul.</w:t>
            </w:r>
          </w:p>
        </w:tc>
        <w:tc>
          <w:tcPr>
            <w:tcW w:w="889" w:type="dxa"/>
          </w:tcPr>
          <w:p w:rsidR="00EE7F57" w:rsidRPr="00EE7F57" w:rsidRDefault="00EE7F57" w:rsidP="00F16D48">
            <w:pPr>
              <w:pStyle w:val="TableParagraph"/>
              <w:spacing w:before="5" w:line="215" w:lineRule="exact"/>
              <w:ind w:left="109" w:right="97"/>
              <w:jc w:val="center"/>
              <w:rPr>
                <w:sz w:val="24"/>
                <w:szCs w:val="24"/>
              </w:rPr>
            </w:pPr>
            <w:r w:rsidRPr="00EE7F57">
              <w:rPr>
                <w:sz w:val="24"/>
                <w:szCs w:val="24"/>
              </w:rPr>
              <w:t>avg.</w:t>
            </w:r>
          </w:p>
        </w:tc>
        <w:tc>
          <w:tcPr>
            <w:tcW w:w="882" w:type="dxa"/>
          </w:tcPr>
          <w:p w:rsidR="00EE7F57" w:rsidRPr="00EE7F57" w:rsidRDefault="00EE7F57" w:rsidP="00F16D48">
            <w:pPr>
              <w:pStyle w:val="TableParagraph"/>
              <w:spacing w:before="5" w:line="215" w:lineRule="exact"/>
              <w:ind w:left="148"/>
              <w:jc w:val="left"/>
              <w:rPr>
                <w:sz w:val="24"/>
                <w:szCs w:val="24"/>
              </w:rPr>
            </w:pPr>
            <w:r w:rsidRPr="00EE7F57">
              <w:rPr>
                <w:sz w:val="24"/>
                <w:szCs w:val="24"/>
              </w:rPr>
              <w:t>sep.</w:t>
            </w:r>
          </w:p>
        </w:tc>
        <w:tc>
          <w:tcPr>
            <w:tcW w:w="889" w:type="dxa"/>
          </w:tcPr>
          <w:p w:rsidR="00EE7F57" w:rsidRPr="00EE7F57" w:rsidRDefault="00EE7F57" w:rsidP="00F16D48">
            <w:pPr>
              <w:pStyle w:val="TableParagraph"/>
              <w:spacing w:before="5" w:line="215" w:lineRule="exact"/>
              <w:ind w:left="109" w:right="102"/>
              <w:jc w:val="center"/>
              <w:rPr>
                <w:sz w:val="24"/>
                <w:szCs w:val="24"/>
              </w:rPr>
            </w:pPr>
            <w:r w:rsidRPr="00EE7F57">
              <w:rPr>
                <w:sz w:val="24"/>
                <w:szCs w:val="24"/>
              </w:rPr>
              <w:t>okt.</w:t>
            </w:r>
          </w:p>
        </w:tc>
        <w:tc>
          <w:tcPr>
            <w:tcW w:w="1049" w:type="dxa"/>
          </w:tcPr>
          <w:p w:rsidR="00EE7F57" w:rsidRPr="00EE7F57" w:rsidRDefault="00EE7F57" w:rsidP="00F16D48">
            <w:pPr>
              <w:pStyle w:val="TableParagraph"/>
              <w:spacing w:before="5" w:line="215" w:lineRule="exact"/>
              <w:ind w:left="193"/>
              <w:jc w:val="left"/>
              <w:rPr>
                <w:sz w:val="24"/>
                <w:szCs w:val="24"/>
              </w:rPr>
            </w:pPr>
            <w:r w:rsidRPr="00EE7F57">
              <w:rPr>
                <w:sz w:val="24"/>
                <w:szCs w:val="24"/>
              </w:rPr>
              <w:t>nov.</w:t>
            </w:r>
          </w:p>
        </w:tc>
        <w:tc>
          <w:tcPr>
            <w:tcW w:w="1049" w:type="dxa"/>
          </w:tcPr>
          <w:p w:rsidR="00EE7F57" w:rsidRPr="00EE7F57" w:rsidRDefault="00EE7F57" w:rsidP="00F16D48">
            <w:pPr>
              <w:pStyle w:val="TableParagraph"/>
              <w:spacing w:before="5" w:line="215" w:lineRule="exact"/>
              <w:ind w:left="136" w:right="120"/>
              <w:jc w:val="center"/>
              <w:rPr>
                <w:sz w:val="24"/>
                <w:szCs w:val="24"/>
              </w:rPr>
            </w:pPr>
            <w:r w:rsidRPr="00EE7F57">
              <w:rPr>
                <w:sz w:val="24"/>
                <w:szCs w:val="24"/>
              </w:rPr>
              <w:t>dec.</w:t>
            </w:r>
          </w:p>
        </w:tc>
        <w:tc>
          <w:tcPr>
            <w:tcW w:w="1056" w:type="dxa"/>
          </w:tcPr>
          <w:p w:rsidR="00EE7F57" w:rsidRPr="00EE7F57" w:rsidRDefault="00EE7F57" w:rsidP="00F16D48">
            <w:pPr>
              <w:pStyle w:val="TableParagraph"/>
              <w:spacing w:before="5" w:line="215" w:lineRule="exact"/>
              <w:ind w:right="174"/>
              <w:rPr>
                <w:sz w:val="24"/>
                <w:szCs w:val="24"/>
              </w:rPr>
            </w:pPr>
            <w:r w:rsidRPr="00EE7F57">
              <w:rPr>
                <w:sz w:val="24"/>
                <w:szCs w:val="24"/>
              </w:rPr>
              <w:t>god.</w:t>
            </w:r>
          </w:p>
        </w:tc>
      </w:tr>
      <w:tr w:rsidR="00EE7F57" w:rsidRPr="00EE7F57" w:rsidTr="00EE7F57">
        <w:trPr>
          <w:trHeight w:val="248"/>
        </w:trPr>
        <w:tc>
          <w:tcPr>
            <w:tcW w:w="16814" w:type="dxa"/>
            <w:gridSpan w:val="15"/>
            <w:shd w:val="clear" w:color="auto" w:fill="EBF8FB"/>
          </w:tcPr>
          <w:p w:rsidR="00EE7F57" w:rsidRPr="00EE7F57" w:rsidRDefault="00EE7F57" w:rsidP="00F16D48">
            <w:pPr>
              <w:pStyle w:val="TableParagraph"/>
              <w:spacing w:before="5" w:line="215" w:lineRule="exact"/>
              <w:ind w:left="4"/>
              <w:jc w:val="left"/>
              <w:rPr>
                <w:sz w:val="24"/>
                <w:szCs w:val="24"/>
              </w:rPr>
            </w:pPr>
            <w:r w:rsidRPr="00EE7F57">
              <w:rPr>
                <w:sz w:val="24"/>
                <w:szCs w:val="24"/>
              </w:rPr>
              <w:t>TEMPERATURA</w:t>
            </w:r>
            <w:r w:rsidRPr="00EE7F57">
              <w:rPr>
                <w:spacing w:val="-2"/>
                <w:sz w:val="24"/>
                <w:szCs w:val="24"/>
              </w:rPr>
              <w:t xml:space="preserve"> </w:t>
            </w:r>
            <w:r w:rsidRPr="00EE7F57">
              <w:rPr>
                <w:sz w:val="24"/>
                <w:szCs w:val="24"/>
              </w:rPr>
              <w:t>°C</w:t>
            </w:r>
          </w:p>
        </w:tc>
      </w:tr>
      <w:tr w:rsidR="00EE7F57" w:rsidRPr="00EE7F57" w:rsidTr="00EE7F57">
        <w:trPr>
          <w:gridAfter w:val="1"/>
          <w:wAfter w:w="6" w:type="dxa"/>
          <w:trHeight w:val="248"/>
        </w:trPr>
        <w:tc>
          <w:tcPr>
            <w:tcW w:w="4298" w:type="dxa"/>
          </w:tcPr>
          <w:p w:rsidR="00EE7F57" w:rsidRPr="00EE7F57" w:rsidRDefault="00EE7F57" w:rsidP="00F16D48">
            <w:pPr>
              <w:pStyle w:val="TableParagraph"/>
              <w:spacing w:before="5" w:line="215" w:lineRule="exact"/>
              <w:ind w:left="4"/>
              <w:jc w:val="left"/>
              <w:rPr>
                <w:sz w:val="24"/>
                <w:szCs w:val="24"/>
              </w:rPr>
            </w:pPr>
            <w:r w:rsidRPr="00EE7F57">
              <w:rPr>
                <w:sz w:val="24"/>
                <w:szCs w:val="24"/>
              </w:rPr>
              <w:t>Srednja</w:t>
            </w:r>
            <w:r w:rsidRPr="00EE7F57">
              <w:rPr>
                <w:spacing w:val="14"/>
                <w:sz w:val="24"/>
                <w:szCs w:val="24"/>
              </w:rPr>
              <w:t xml:space="preserve"> </w:t>
            </w:r>
            <w:r w:rsidRPr="00EE7F57">
              <w:rPr>
                <w:sz w:val="24"/>
                <w:szCs w:val="24"/>
              </w:rPr>
              <w:t>maksimalna</w:t>
            </w:r>
          </w:p>
        </w:tc>
        <w:tc>
          <w:tcPr>
            <w:tcW w:w="1056" w:type="dxa"/>
          </w:tcPr>
          <w:p w:rsidR="00EE7F57" w:rsidRPr="00EE7F57" w:rsidRDefault="00EE7F57" w:rsidP="00F16D48">
            <w:pPr>
              <w:pStyle w:val="TableParagraph"/>
              <w:spacing w:before="5" w:line="215" w:lineRule="exact"/>
              <w:ind w:left="184" w:right="178"/>
              <w:jc w:val="center"/>
              <w:rPr>
                <w:sz w:val="24"/>
                <w:szCs w:val="24"/>
              </w:rPr>
            </w:pPr>
            <w:r w:rsidRPr="00EE7F57">
              <w:rPr>
                <w:sz w:val="24"/>
                <w:szCs w:val="24"/>
              </w:rPr>
              <w:t>2,3</w:t>
            </w:r>
          </w:p>
        </w:tc>
        <w:tc>
          <w:tcPr>
            <w:tcW w:w="1049" w:type="dxa"/>
          </w:tcPr>
          <w:p w:rsidR="00EE7F57" w:rsidRPr="00EE7F57" w:rsidRDefault="00EE7F57" w:rsidP="00F16D48">
            <w:pPr>
              <w:pStyle w:val="TableParagraph"/>
              <w:spacing w:before="5" w:line="215" w:lineRule="exact"/>
              <w:ind w:left="132" w:right="120"/>
              <w:jc w:val="center"/>
              <w:rPr>
                <w:sz w:val="24"/>
                <w:szCs w:val="24"/>
              </w:rPr>
            </w:pPr>
            <w:r w:rsidRPr="00EE7F57">
              <w:rPr>
                <w:sz w:val="24"/>
                <w:szCs w:val="24"/>
              </w:rPr>
              <w:t>4,9</w:t>
            </w:r>
          </w:p>
        </w:tc>
        <w:tc>
          <w:tcPr>
            <w:tcW w:w="1049" w:type="dxa"/>
          </w:tcPr>
          <w:p w:rsidR="00EE7F57" w:rsidRPr="00EE7F57" w:rsidRDefault="00EE7F57" w:rsidP="00F16D48">
            <w:pPr>
              <w:pStyle w:val="TableParagraph"/>
              <w:spacing w:before="5" w:line="215" w:lineRule="exact"/>
              <w:ind w:left="184"/>
              <w:jc w:val="left"/>
              <w:rPr>
                <w:sz w:val="24"/>
                <w:szCs w:val="24"/>
              </w:rPr>
            </w:pPr>
            <w:r w:rsidRPr="00EE7F57">
              <w:rPr>
                <w:sz w:val="24"/>
                <w:szCs w:val="24"/>
              </w:rPr>
              <w:t>10,6</w:t>
            </w:r>
          </w:p>
        </w:tc>
        <w:tc>
          <w:tcPr>
            <w:tcW w:w="889" w:type="dxa"/>
          </w:tcPr>
          <w:p w:rsidR="00EE7F57" w:rsidRPr="00EE7F57" w:rsidRDefault="00EE7F57" w:rsidP="00F16D48">
            <w:pPr>
              <w:pStyle w:val="TableParagraph"/>
              <w:spacing w:before="5" w:line="215" w:lineRule="exact"/>
              <w:ind w:left="107" w:right="102"/>
              <w:jc w:val="center"/>
              <w:rPr>
                <w:sz w:val="24"/>
                <w:szCs w:val="24"/>
              </w:rPr>
            </w:pPr>
            <w:r w:rsidRPr="00EE7F57">
              <w:rPr>
                <w:sz w:val="24"/>
                <w:szCs w:val="24"/>
              </w:rPr>
              <w:t>17,6</w:t>
            </w:r>
          </w:p>
        </w:tc>
        <w:tc>
          <w:tcPr>
            <w:tcW w:w="882" w:type="dxa"/>
          </w:tcPr>
          <w:p w:rsidR="00EE7F57" w:rsidRPr="00EE7F57" w:rsidRDefault="00EE7F57" w:rsidP="00F16D48">
            <w:pPr>
              <w:pStyle w:val="TableParagraph"/>
              <w:spacing w:before="5" w:line="215" w:lineRule="exact"/>
              <w:ind w:left="109" w:right="98"/>
              <w:jc w:val="center"/>
              <w:rPr>
                <w:sz w:val="24"/>
                <w:szCs w:val="24"/>
              </w:rPr>
            </w:pPr>
            <w:r w:rsidRPr="00EE7F57">
              <w:rPr>
                <w:sz w:val="24"/>
                <w:szCs w:val="24"/>
              </w:rPr>
              <w:t>22,8</w:t>
            </w:r>
          </w:p>
        </w:tc>
        <w:tc>
          <w:tcPr>
            <w:tcW w:w="889" w:type="dxa"/>
          </w:tcPr>
          <w:p w:rsidR="00EE7F57" w:rsidRPr="00EE7F57" w:rsidRDefault="00EE7F57" w:rsidP="00F16D48">
            <w:pPr>
              <w:pStyle w:val="TableParagraph"/>
              <w:spacing w:before="5" w:line="215" w:lineRule="exact"/>
              <w:ind w:left="128"/>
              <w:jc w:val="left"/>
              <w:rPr>
                <w:sz w:val="24"/>
                <w:szCs w:val="24"/>
              </w:rPr>
            </w:pPr>
            <w:r w:rsidRPr="00EE7F57">
              <w:rPr>
                <w:sz w:val="24"/>
                <w:szCs w:val="24"/>
              </w:rPr>
              <w:t>26,2</w:t>
            </w:r>
          </w:p>
        </w:tc>
        <w:tc>
          <w:tcPr>
            <w:tcW w:w="882" w:type="dxa"/>
          </w:tcPr>
          <w:p w:rsidR="00EE7F57" w:rsidRPr="00EE7F57" w:rsidRDefault="00EE7F57" w:rsidP="00F16D48">
            <w:pPr>
              <w:pStyle w:val="TableParagraph"/>
              <w:spacing w:before="5" w:line="215" w:lineRule="exact"/>
              <w:ind w:left="108" w:right="98"/>
              <w:jc w:val="center"/>
              <w:rPr>
                <w:sz w:val="24"/>
                <w:szCs w:val="24"/>
              </w:rPr>
            </w:pPr>
            <w:r w:rsidRPr="00EE7F57">
              <w:rPr>
                <w:sz w:val="24"/>
                <w:szCs w:val="24"/>
              </w:rPr>
              <w:t>28,5</w:t>
            </w:r>
          </w:p>
        </w:tc>
        <w:tc>
          <w:tcPr>
            <w:tcW w:w="889" w:type="dxa"/>
          </w:tcPr>
          <w:p w:rsidR="00EE7F57" w:rsidRPr="00EE7F57" w:rsidRDefault="00EE7F57" w:rsidP="00F16D48">
            <w:pPr>
              <w:pStyle w:val="TableParagraph"/>
              <w:spacing w:before="5" w:line="215" w:lineRule="exact"/>
              <w:ind w:left="109" w:right="102"/>
              <w:jc w:val="center"/>
              <w:rPr>
                <w:sz w:val="24"/>
                <w:szCs w:val="24"/>
              </w:rPr>
            </w:pPr>
            <w:r w:rsidRPr="00EE7F57">
              <w:rPr>
                <w:sz w:val="24"/>
                <w:szCs w:val="24"/>
              </w:rPr>
              <w:t>28,2</w:t>
            </w:r>
          </w:p>
        </w:tc>
        <w:tc>
          <w:tcPr>
            <w:tcW w:w="882" w:type="dxa"/>
          </w:tcPr>
          <w:p w:rsidR="00EE7F57" w:rsidRPr="00EE7F57" w:rsidRDefault="00EE7F57" w:rsidP="00F16D48">
            <w:pPr>
              <w:pStyle w:val="TableParagraph"/>
              <w:spacing w:before="5" w:line="215" w:lineRule="exact"/>
              <w:ind w:left="129"/>
              <w:jc w:val="left"/>
              <w:rPr>
                <w:sz w:val="24"/>
                <w:szCs w:val="24"/>
              </w:rPr>
            </w:pPr>
            <w:r w:rsidRPr="00EE7F57">
              <w:rPr>
                <w:sz w:val="24"/>
                <w:szCs w:val="24"/>
              </w:rPr>
              <w:t>24,5</w:t>
            </w:r>
          </w:p>
        </w:tc>
        <w:tc>
          <w:tcPr>
            <w:tcW w:w="889" w:type="dxa"/>
          </w:tcPr>
          <w:p w:rsidR="00EE7F57" w:rsidRPr="00EE7F57" w:rsidRDefault="00EE7F57" w:rsidP="00F16D48">
            <w:pPr>
              <w:pStyle w:val="TableParagraph"/>
              <w:spacing w:before="5" w:line="215" w:lineRule="exact"/>
              <w:ind w:left="109" w:right="100"/>
              <w:jc w:val="center"/>
              <w:rPr>
                <w:sz w:val="24"/>
                <w:szCs w:val="24"/>
              </w:rPr>
            </w:pPr>
            <w:r w:rsidRPr="00EE7F57">
              <w:rPr>
                <w:sz w:val="24"/>
                <w:szCs w:val="24"/>
              </w:rPr>
              <w:t>17,6</w:t>
            </w:r>
          </w:p>
        </w:tc>
        <w:tc>
          <w:tcPr>
            <w:tcW w:w="1049" w:type="dxa"/>
          </w:tcPr>
          <w:p w:rsidR="00EE7F57" w:rsidRPr="00EE7F57" w:rsidRDefault="00EE7F57" w:rsidP="00F16D48">
            <w:pPr>
              <w:pStyle w:val="TableParagraph"/>
              <w:spacing w:before="5" w:line="215" w:lineRule="exact"/>
              <w:ind w:left="241"/>
              <w:jc w:val="left"/>
              <w:rPr>
                <w:sz w:val="24"/>
                <w:szCs w:val="24"/>
              </w:rPr>
            </w:pPr>
            <w:r w:rsidRPr="00EE7F57">
              <w:rPr>
                <w:sz w:val="24"/>
                <w:szCs w:val="24"/>
              </w:rPr>
              <w:t>9,9</w:t>
            </w:r>
          </w:p>
        </w:tc>
        <w:tc>
          <w:tcPr>
            <w:tcW w:w="1049" w:type="dxa"/>
          </w:tcPr>
          <w:p w:rsidR="00EE7F57" w:rsidRPr="00EE7F57" w:rsidRDefault="00EE7F57" w:rsidP="00F16D48">
            <w:pPr>
              <w:pStyle w:val="TableParagraph"/>
              <w:spacing w:before="5" w:line="215" w:lineRule="exact"/>
              <w:ind w:left="137" w:right="116"/>
              <w:jc w:val="center"/>
              <w:rPr>
                <w:sz w:val="24"/>
                <w:szCs w:val="24"/>
              </w:rPr>
            </w:pPr>
            <w:r w:rsidRPr="00EE7F57">
              <w:rPr>
                <w:sz w:val="24"/>
                <w:szCs w:val="24"/>
              </w:rPr>
              <w:t>4,5</w:t>
            </w:r>
          </w:p>
        </w:tc>
        <w:tc>
          <w:tcPr>
            <w:tcW w:w="1056" w:type="dxa"/>
          </w:tcPr>
          <w:p w:rsidR="00EE7F57" w:rsidRPr="00EE7F57" w:rsidRDefault="00EE7F57" w:rsidP="00F16D48">
            <w:pPr>
              <w:pStyle w:val="TableParagraph"/>
              <w:spacing w:before="5" w:line="215" w:lineRule="exact"/>
              <w:ind w:right="174"/>
              <w:rPr>
                <w:sz w:val="24"/>
                <w:szCs w:val="24"/>
              </w:rPr>
            </w:pPr>
            <w:r w:rsidRPr="00EE7F57">
              <w:rPr>
                <w:sz w:val="24"/>
                <w:szCs w:val="24"/>
              </w:rPr>
              <w:t>16,5</w:t>
            </w:r>
          </w:p>
        </w:tc>
      </w:tr>
      <w:tr w:rsidR="00EE7F57" w:rsidRPr="00EE7F57" w:rsidTr="00EE7F57">
        <w:trPr>
          <w:gridAfter w:val="1"/>
          <w:wAfter w:w="6" w:type="dxa"/>
          <w:trHeight w:val="248"/>
        </w:trPr>
        <w:tc>
          <w:tcPr>
            <w:tcW w:w="4298" w:type="dxa"/>
          </w:tcPr>
          <w:p w:rsidR="00EE7F57" w:rsidRPr="00EE7F57" w:rsidRDefault="00EE7F57" w:rsidP="00F16D48">
            <w:pPr>
              <w:pStyle w:val="TableParagraph"/>
              <w:spacing w:before="5" w:line="215" w:lineRule="exact"/>
              <w:ind w:left="4"/>
              <w:jc w:val="left"/>
              <w:rPr>
                <w:sz w:val="24"/>
                <w:szCs w:val="24"/>
              </w:rPr>
            </w:pPr>
            <w:r w:rsidRPr="00EE7F57">
              <w:rPr>
                <w:sz w:val="24"/>
                <w:szCs w:val="24"/>
              </w:rPr>
              <w:t>Srednja</w:t>
            </w:r>
            <w:r w:rsidRPr="00EE7F57">
              <w:rPr>
                <w:spacing w:val="16"/>
                <w:sz w:val="24"/>
                <w:szCs w:val="24"/>
              </w:rPr>
              <w:t xml:space="preserve"> </w:t>
            </w:r>
            <w:r w:rsidRPr="00EE7F57">
              <w:rPr>
                <w:sz w:val="24"/>
                <w:szCs w:val="24"/>
              </w:rPr>
              <w:t>minimalna</w:t>
            </w:r>
          </w:p>
        </w:tc>
        <w:tc>
          <w:tcPr>
            <w:tcW w:w="1056" w:type="dxa"/>
          </w:tcPr>
          <w:p w:rsidR="00EE7F57" w:rsidRPr="00EE7F57" w:rsidRDefault="00EE7F57" w:rsidP="00F16D48">
            <w:pPr>
              <w:pStyle w:val="TableParagraph"/>
              <w:spacing w:before="5" w:line="215" w:lineRule="exact"/>
              <w:ind w:left="184" w:right="178"/>
              <w:jc w:val="center"/>
              <w:rPr>
                <w:sz w:val="24"/>
                <w:szCs w:val="24"/>
              </w:rPr>
            </w:pPr>
            <w:r w:rsidRPr="00EE7F57">
              <w:rPr>
                <w:sz w:val="24"/>
                <w:szCs w:val="24"/>
              </w:rPr>
              <w:t>-4,5</w:t>
            </w:r>
          </w:p>
        </w:tc>
        <w:tc>
          <w:tcPr>
            <w:tcW w:w="1049" w:type="dxa"/>
          </w:tcPr>
          <w:p w:rsidR="00EE7F57" w:rsidRPr="00EE7F57" w:rsidRDefault="00EE7F57" w:rsidP="00F16D48">
            <w:pPr>
              <w:pStyle w:val="TableParagraph"/>
              <w:spacing w:before="5" w:line="215" w:lineRule="exact"/>
              <w:ind w:left="132" w:right="120"/>
              <w:jc w:val="center"/>
              <w:rPr>
                <w:sz w:val="24"/>
                <w:szCs w:val="24"/>
              </w:rPr>
            </w:pPr>
            <w:r w:rsidRPr="00EE7F57">
              <w:rPr>
                <w:sz w:val="24"/>
                <w:szCs w:val="24"/>
              </w:rPr>
              <w:t>-2,4</w:t>
            </w:r>
          </w:p>
        </w:tc>
        <w:tc>
          <w:tcPr>
            <w:tcW w:w="1049" w:type="dxa"/>
          </w:tcPr>
          <w:p w:rsidR="00EE7F57" w:rsidRPr="00EE7F57" w:rsidRDefault="00EE7F57" w:rsidP="00F16D48">
            <w:pPr>
              <w:pStyle w:val="TableParagraph"/>
              <w:spacing w:before="5" w:line="215" w:lineRule="exact"/>
              <w:ind w:left="236"/>
              <w:jc w:val="left"/>
              <w:rPr>
                <w:sz w:val="24"/>
                <w:szCs w:val="24"/>
              </w:rPr>
            </w:pPr>
            <w:r w:rsidRPr="00EE7F57">
              <w:rPr>
                <w:sz w:val="24"/>
                <w:szCs w:val="24"/>
              </w:rPr>
              <w:t>1,0</w:t>
            </w:r>
          </w:p>
        </w:tc>
        <w:tc>
          <w:tcPr>
            <w:tcW w:w="889" w:type="dxa"/>
          </w:tcPr>
          <w:p w:rsidR="00EE7F57" w:rsidRPr="00EE7F57" w:rsidRDefault="00EE7F57" w:rsidP="00F16D48">
            <w:pPr>
              <w:pStyle w:val="TableParagraph"/>
              <w:spacing w:before="5" w:line="215" w:lineRule="exact"/>
              <w:ind w:left="109" w:right="101"/>
              <w:jc w:val="center"/>
              <w:rPr>
                <w:sz w:val="24"/>
                <w:szCs w:val="24"/>
              </w:rPr>
            </w:pPr>
            <w:r w:rsidRPr="00EE7F57">
              <w:rPr>
                <w:sz w:val="24"/>
                <w:szCs w:val="24"/>
              </w:rPr>
              <w:t>6,1</w:t>
            </w:r>
          </w:p>
        </w:tc>
        <w:tc>
          <w:tcPr>
            <w:tcW w:w="882" w:type="dxa"/>
          </w:tcPr>
          <w:p w:rsidR="00EE7F57" w:rsidRPr="00EE7F57" w:rsidRDefault="00EE7F57" w:rsidP="00F16D48">
            <w:pPr>
              <w:pStyle w:val="TableParagraph"/>
              <w:spacing w:before="5" w:line="215" w:lineRule="exact"/>
              <w:ind w:left="109" w:right="98"/>
              <w:jc w:val="center"/>
              <w:rPr>
                <w:sz w:val="24"/>
                <w:szCs w:val="24"/>
              </w:rPr>
            </w:pPr>
            <w:r w:rsidRPr="00EE7F57">
              <w:rPr>
                <w:sz w:val="24"/>
                <w:szCs w:val="24"/>
              </w:rPr>
              <w:t>10,9</w:t>
            </w:r>
          </w:p>
        </w:tc>
        <w:tc>
          <w:tcPr>
            <w:tcW w:w="889" w:type="dxa"/>
          </w:tcPr>
          <w:p w:rsidR="00EE7F57" w:rsidRPr="00EE7F57" w:rsidRDefault="00EE7F57" w:rsidP="00F16D48">
            <w:pPr>
              <w:pStyle w:val="TableParagraph"/>
              <w:spacing w:before="5" w:line="215" w:lineRule="exact"/>
              <w:ind w:left="128"/>
              <w:jc w:val="left"/>
              <w:rPr>
                <w:sz w:val="24"/>
                <w:szCs w:val="24"/>
              </w:rPr>
            </w:pPr>
            <w:r w:rsidRPr="00EE7F57">
              <w:rPr>
                <w:sz w:val="24"/>
                <w:szCs w:val="24"/>
              </w:rPr>
              <w:t>14,1</w:t>
            </w:r>
          </w:p>
        </w:tc>
        <w:tc>
          <w:tcPr>
            <w:tcW w:w="882" w:type="dxa"/>
          </w:tcPr>
          <w:p w:rsidR="00EE7F57" w:rsidRPr="00EE7F57" w:rsidRDefault="00EE7F57" w:rsidP="00F16D48">
            <w:pPr>
              <w:pStyle w:val="TableParagraph"/>
              <w:spacing w:before="5" w:line="215" w:lineRule="exact"/>
              <w:ind w:left="108" w:right="98"/>
              <w:jc w:val="center"/>
              <w:rPr>
                <w:sz w:val="24"/>
                <w:szCs w:val="24"/>
              </w:rPr>
            </w:pPr>
            <w:r w:rsidRPr="00EE7F57">
              <w:rPr>
                <w:sz w:val="24"/>
                <w:szCs w:val="24"/>
              </w:rPr>
              <w:t>15,5</w:t>
            </w:r>
          </w:p>
        </w:tc>
        <w:tc>
          <w:tcPr>
            <w:tcW w:w="889" w:type="dxa"/>
          </w:tcPr>
          <w:p w:rsidR="00EE7F57" w:rsidRPr="00EE7F57" w:rsidRDefault="00EE7F57" w:rsidP="00F16D48">
            <w:pPr>
              <w:pStyle w:val="TableParagraph"/>
              <w:spacing w:before="5" w:line="215" w:lineRule="exact"/>
              <w:ind w:left="109" w:right="102"/>
              <w:jc w:val="center"/>
              <w:rPr>
                <w:sz w:val="24"/>
                <w:szCs w:val="24"/>
              </w:rPr>
            </w:pPr>
            <w:r w:rsidRPr="00EE7F57">
              <w:rPr>
                <w:sz w:val="24"/>
                <w:szCs w:val="24"/>
              </w:rPr>
              <w:t>14,7</w:t>
            </w:r>
          </w:p>
        </w:tc>
        <w:tc>
          <w:tcPr>
            <w:tcW w:w="882" w:type="dxa"/>
          </w:tcPr>
          <w:p w:rsidR="00EE7F57" w:rsidRPr="00EE7F57" w:rsidRDefault="00EE7F57" w:rsidP="00F16D48">
            <w:pPr>
              <w:pStyle w:val="TableParagraph"/>
              <w:spacing w:before="5" w:line="215" w:lineRule="exact"/>
              <w:ind w:left="129"/>
              <w:jc w:val="left"/>
              <w:rPr>
                <w:sz w:val="24"/>
                <w:szCs w:val="24"/>
              </w:rPr>
            </w:pPr>
            <w:r w:rsidRPr="00EE7F57">
              <w:rPr>
                <w:sz w:val="24"/>
                <w:szCs w:val="24"/>
              </w:rPr>
              <w:t>11,2</w:t>
            </w:r>
          </w:p>
        </w:tc>
        <w:tc>
          <w:tcPr>
            <w:tcW w:w="889" w:type="dxa"/>
          </w:tcPr>
          <w:p w:rsidR="00EE7F57" w:rsidRPr="00EE7F57" w:rsidRDefault="00EE7F57" w:rsidP="00F16D48">
            <w:pPr>
              <w:pStyle w:val="TableParagraph"/>
              <w:spacing w:before="5" w:line="215" w:lineRule="exact"/>
              <w:ind w:left="109" w:right="93"/>
              <w:jc w:val="center"/>
              <w:rPr>
                <w:sz w:val="24"/>
                <w:szCs w:val="24"/>
              </w:rPr>
            </w:pPr>
            <w:r w:rsidRPr="00EE7F57">
              <w:rPr>
                <w:sz w:val="24"/>
                <w:szCs w:val="24"/>
              </w:rPr>
              <w:t>5,8</w:t>
            </w:r>
          </w:p>
        </w:tc>
        <w:tc>
          <w:tcPr>
            <w:tcW w:w="1049" w:type="dxa"/>
          </w:tcPr>
          <w:p w:rsidR="00EE7F57" w:rsidRPr="00EE7F57" w:rsidRDefault="00EE7F57" w:rsidP="00F16D48">
            <w:pPr>
              <w:pStyle w:val="TableParagraph"/>
              <w:spacing w:before="5" w:line="215" w:lineRule="exact"/>
              <w:ind w:left="241"/>
              <w:jc w:val="left"/>
              <w:rPr>
                <w:sz w:val="24"/>
                <w:szCs w:val="24"/>
              </w:rPr>
            </w:pPr>
            <w:r w:rsidRPr="00EE7F57">
              <w:rPr>
                <w:sz w:val="24"/>
                <w:szCs w:val="24"/>
              </w:rPr>
              <w:t>1,9</w:t>
            </w:r>
          </w:p>
        </w:tc>
        <w:tc>
          <w:tcPr>
            <w:tcW w:w="1049" w:type="dxa"/>
          </w:tcPr>
          <w:p w:rsidR="00EE7F57" w:rsidRPr="00EE7F57" w:rsidRDefault="00EE7F57" w:rsidP="00F16D48">
            <w:pPr>
              <w:pStyle w:val="TableParagraph"/>
              <w:spacing w:before="5" w:line="215" w:lineRule="exact"/>
              <w:ind w:left="137" w:right="114"/>
              <w:jc w:val="center"/>
              <w:rPr>
                <w:sz w:val="24"/>
                <w:szCs w:val="24"/>
              </w:rPr>
            </w:pPr>
            <w:r w:rsidRPr="00EE7F57">
              <w:rPr>
                <w:sz w:val="24"/>
                <w:szCs w:val="24"/>
              </w:rPr>
              <w:t>-1,9</w:t>
            </w:r>
          </w:p>
        </w:tc>
        <w:tc>
          <w:tcPr>
            <w:tcW w:w="1056" w:type="dxa"/>
          </w:tcPr>
          <w:p w:rsidR="00EE7F57" w:rsidRPr="00EE7F57" w:rsidRDefault="00EE7F57" w:rsidP="00F16D48">
            <w:pPr>
              <w:pStyle w:val="TableParagraph"/>
              <w:spacing w:before="5" w:line="215" w:lineRule="exact"/>
              <w:ind w:right="222"/>
              <w:rPr>
                <w:sz w:val="24"/>
                <w:szCs w:val="24"/>
              </w:rPr>
            </w:pPr>
            <w:r w:rsidRPr="00EE7F57">
              <w:rPr>
                <w:sz w:val="24"/>
                <w:szCs w:val="24"/>
              </w:rPr>
              <w:t>6,0</w:t>
            </w:r>
          </w:p>
        </w:tc>
      </w:tr>
      <w:tr w:rsidR="00EE7F57" w:rsidRPr="00EE7F57" w:rsidTr="00EE7F57">
        <w:trPr>
          <w:gridAfter w:val="1"/>
          <w:wAfter w:w="6" w:type="dxa"/>
          <w:trHeight w:val="248"/>
        </w:trPr>
        <w:tc>
          <w:tcPr>
            <w:tcW w:w="4298"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4"/>
              <w:jc w:val="left"/>
              <w:rPr>
                <w:sz w:val="24"/>
                <w:szCs w:val="24"/>
              </w:rPr>
            </w:pPr>
            <w:r w:rsidRPr="00EE7F57">
              <w:rPr>
                <w:sz w:val="24"/>
                <w:szCs w:val="24"/>
              </w:rPr>
              <w:t>Normalna vrednost</w:t>
            </w:r>
          </w:p>
        </w:tc>
        <w:tc>
          <w:tcPr>
            <w:tcW w:w="1056"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84" w:right="178"/>
              <w:jc w:val="center"/>
              <w:rPr>
                <w:sz w:val="24"/>
                <w:szCs w:val="24"/>
              </w:rPr>
            </w:pPr>
            <w:r w:rsidRPr="00EE7F57">
              <w:rPr>
                <w:sz w:val="24"/>
                <w:szCs w:val="24"/>
              </w:rPr>
              <w:t>-1,1</w:t>
            </w:r>
          </w:p>
        </w:tc>
        <w:tc>
          <w:tcPr>
            <w:tcW w:w="1049"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32" w:right="120"/>
              <w:jc w:val="center"/>
              <w:rPr>
                <w:sz w:val="24"/>
                <w:szCs w:val="24"/>
              </w:rPr>
            </w:pPr>
            <w:r w:rsidRPr="00EE7F57">
              <w:rPr>
                <w:sz w:val="24"/>
                <w:szCs w:val="24"/>
              </w:rPr>
              <w:t>1,1</w:t>
            </w:r>
          </w:p>
        </w:tc>
        <w:tc>
          <w:tcPr>
            <w:tcW w:w="1049"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236"/>
              <w:jc w:val="left"/>
              <w:rPr>
                <w:sz w:val="24"/>
                <w:szCs w:val="24"/>
              </w:rPr>
            </w:pPr>
            <w:r w:rsidRPr="00EE7F57">
              <w:rPr>
                <w:sz w:val="24"/>
                <w:szCs w:val="24"/>
              </w:rPr>
              <w:t>5,5</w:t>
            </w:r>
          </w:p>
        </w:tc>
        <w:tc>
          <w:tcPr>
            <w:tcW w:w="889"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09" w:right="101"/>
              <w:jc w:val="center"/>
              <w:rPr>
                <w:sz w:val="24"/>
                <w:szCs w:val="24"/>
              </w:rPr>
            </w:pPr>
            <w:r w:rsidRPr="00EE7F57">
              <w:rPr>
                <w:sz w:val="24"/>
                <w:szCs w:val="24"/>
              </w:rPr>
              <w:t>11,8</w:t>
            </w:r>
          </w:p>
        </w:tc>
        <w:tc>
          <w:tcPr>
            <w:tcW w:w="882"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09" w:right="98"/>
              <w:jc w:val="center"/>
              <w:rPr>
                <w:sz w:val="24"/>
                <w:szCs w:val="24"/>
              </w:rPr>
            </w:pPr>
            <w:r w:rsidRPr="00EE7F57">
              <w:rPr>
                <w:sz w:val="24"/>
                <w:szCs w:val="24"/>
              </w:rPr>
              <w:t>16,9</w:t>
            </w:r>
          </w:p>
        </w:tc>
        <w:tc>
          <w:tcPr>
            <w:tcW w:w="889"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28"/>
              <w:jc w:val="left"/>
              <w:rPr>
                <w:sz w:val="24"/>
                <w:szCs w:val="24"/>
              </w:rPr>
            </w:pPr>
            <w:r w:rsidRPr="00EE7F57">
              <w:rPr>
                <w:sz w:val="24"/>
                <w:szCs w:val="24"/>
              </w:rPr>
              <w:t>20,2</w:t>
            </w:r>
          </w:p>
        </w:tc>
        <w:tc>
          <w:tcPr>
            <w:tcW w:w="882"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08" w:right="98"/>
              <w:jc w:val="center"/>
              <w:rPr>
                <w:sz w:val="24"/>
                <w:szCs w:val="24"/>
              </w:rPr>
            </w:pPr>
            <w:r w:rsidRPr="00EE7F57">
              <w:rPr>
                <w:sz w:val="24"/>
                <w:szCs w:val="24"/>
              </w:rPr>
              <w:t>22,1</w:t>
            </w:r>
          </w:p>
        </w:tc>
        <w:tc>
          <w:tcPr>
            <w:tcW w:w="889"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09" w:right="102"/>
              <w:jc w:val="center"/>
              <w:rPr>
                <w:sz w:val="24"/>
                <w:szCs w:val="24"/>
              </w:rPr>
            </w:pPr>
            <w:r w:rsidRPr="00EE7F57">
              <w:rPr>
                <w:sz w:val="24"/>
                <w:szCs w:val="24"/>
              </w:rPr>
              <w:t>21,2</w:t>
            </w:r>
          </w:p>
        </w:tc>
        <w:tc>
          <w:tcPr>
            <w:tcW w:w="882"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29"/>
              <w:jc w:val="left"/>
              <w:rPr>
                <w:sz w:val="24"/>
                <w:szCs w:val="24"/>
              </w:rPr>
            </w:pPr>
            <w:r w:rsidRPr="00EE7F57">
              <w:rPr>
                <w:sz w:val="24"/>
                <w:szCs w:val="24"/>
              </w:rPr>
              <w:t>17,3</w:t>
            </w:r>
          </w:p>
        </w:tc>
        <w:tc>
          <w:tcPr>
            <w:tcW w:w="889"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09" w:right="93"/>
              <w:jc w:val="center"/>
              <w:rPr>
                <w:sz w:val="24"/>
                <w:szCs w:val="24"/>
              </w:rPr>
            </w:pPr>
            <w:r w:rsidRPr="00EE7F57">
              <w:rPr>
                <w:sz w:val="24"/>
                <w:szCs w:val="24"/>
              </w:rPr>
              <w:t>11,0</w:t>
            </w:r>
          </w:p>
        </w:tc>
        <w:tc>
          <w:tcPr>
            <w:tcW w:w="1049"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241"/>
              <w:jc w:val="left"/>
              <w:rPr>
                <w:sz w:val="24"/>
                <w:szCs w:val="24"/>
              </w:rPr>
            </w:pPr>
            <w:r w:rsidRPr="00EE7F57">
              <w:rPr>
                <w:sz w:val="24"/>
                <w:szCs w:val="24"/>
              </w:rPr>
              <w:t>5,7</w:t>
            </w:r>
          </w:p>
        </w:tc>
        <w:tc>
          <w:tcPr>
            <w:tcW w:w="1049"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37" w:right="114"/>
              <w:jc w:val="center"/>
              <w:rPr>
                <w:sz w:val="24"/>
                <w:szCs w:val="24"/>
              </w:rPr>
            </w:pPr>
            <w:r w:rsidRPr="00EE7F57">
              <w:rPr>
                <w:sz w:val="24"/>
                <w:szCs w:val="24"/>
              </w:rPr>
              <w:t>1,3</w:t>
            </w:r>
          </w:p>
        </w:tc>
        <w:tc>
          <w:tcPr>
            <w:tcW w:w="1056"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right="222"/>
              <w:rPr>
                <w:sz w:val="24"/>
                <w:szCs w:val="24"/>
              </w:rPr>
            </w:pPr>
            <w:r w:rsidRPr="00EE7F57">
              <w:rPr>
                <w:sz w:val="24"/>
                <w:szCs w:val="24"/>
              </w:rPr>
              <w:t>11,1</w:t>
            </w:r>
          </w:p>
        </w:tc>
      </w:tr>
      <w:tr w:rsidR="00EE7F57" w:rsidRPr="00EE7F57" w:rsidTr="00EE7F57">
        <w:trPr>
          <w:gridAfter w:val="1"/>
          <w:wAfter w:w="6" w:type="dxa"/>
          <w:trHeight w:val="248"/>
        </w:trPr>
        <w:tc>
          <w:tcPr>
            <w:tcW w:w="4298" w:type="dxa"/>
            <w:tcBorders>
              <w:top w:val="single" w:sz="4" w:space="0" w:color="000000"/>
              <w:left w:val="single" w:sz="4" w:space="0" w:color="000000"/>
              <w:bottom w:val="single" w:sz="4" w:space="0" w:color="000000"/>
              <w:right w:val="single" w:sz="4" w:space="0" w:color="000000"/>
            </w:tcBorders>
          </w:tcPr>
          <w:p w:rsidR="00EE7F57" w:rsidRPr="00EE7F57" w:rsidRDefault="00EE7F57" w:rsidP="00F16D48">
            <w:pPr>
              <w:pStyle w:val="TableParagraph"/>
              <w:spacing w:before="5" w:line="215" w:lineRule="exact"/>
              <w:ind w:left="4"/>
              <w:jc w:val="left"/>
              <w:rPr>
                <w:sz w:val="24"/>
                <w:szCs w:val="24"/>
              </w:rPr>
            </w:pPr>
            <w:r w:rsidRPr="00EE7F57">
              <w:rPr>
                <w:sz w:val="24"/>
                <w:szCs w:val="24"/>
              </w:rPr>
              <w:t>Apsolutni maksimum</w:t>
            </w:r>
          </w:p>
        </w:tc>
        <w:tc>
          <w:tcPr>
            <w:tcW w:w="1056"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84" w:right="178"/>
              <w:jc w:val="center"/>
              <w:rPr>
                <w:sz w:val="24"/>
                <w:szCs w:val="24"/>
              </w:rPr>
            </w:pPr>
            <w:r w:rsidRPr="00EE7F57">
              <w:rPr>
                <w:sz w:val="24"/>
                <w:szCs w:val="24"/>
              </w:rPr>
              <w:t>18,1</w:t>
            </w:r>
          </w:p>
        </w:tc>
        <w:tc>
          <w:tcPr>
            <w:tcW w:w="1049"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32" w:right="120"/>
              <w:jc w:val="center"/>
              <w:rPr>
                <w:sz w:val="24"/>
                <w:szCs w:val="24"/>
              </w:rPr>
            </w:pPr>
            <w:r w:rsidRPr="00EE7F57">
              <w:rPr>
                <w:sz w:val="24"/>
                <w:szCs w:val="24"/>
              </w:rPr>
              <w:t>22,4</w:t>
            </w:r>
          </w:p>
        </w:tc>
        <w:tc>
          <w:tcPr>
            <w:tcW w:w="1049"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236"/>
              <w:jc w:val="left"/>
              <w:rPr>
                <w:sz w:val="24"/>
                <w:szCs w:val="24"/>
              </w:rPr>
            </w:pPr>
            <w:r w:rsidRPr="00EE7F57">
              <w:rPr>
                <w:sz w:val="24"/>
                <w:szCs w:val="24"/>
              </w:rPr>
              <w:t>26,8</w:t>
            </w:r>
          </w:p>
        </w:tc>
        <w:tc>
          <w:tcPr>
            <w:tcW w:w="889"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09" w:right="101"/>
              <w:jc w:val="center"/>
              <w:rPr>
                <w:sz w:val="24"/>
                <w:szCs w:val="24"/>
              </w:rPr>
            </w:pPr>
            <w:r w:rsidRPr="00EE7F57">
              <w:rPr>
                <w:sz w:val="24"/>
                <w:szCs w:val="24"/>
              </w:rPr>
              <w:t>30,6</w:t>
            </w:r>
          </w:p>
        </w:tc>
        <w:tc>
          <w:tcPr>
            <w:tcW w:w="882" w:type="dxa"/>
            <w:tcBorders>
              <w:top w:val="single" w:sz="4" w:space="0" w:color="000000"/>
              <w:left w:val="single" w:sz="4" w:space="0" w:color="000000"/>
              <w:bottom w:val="single" w:sz="4" w:space="0" w:color="000000"/>
              <w:right w:val="single" w:sz="4" w:space="0" w:color="000000"/>
            </w:tcBorders>
          </w:tcPr>
          <w:p w:rsidR="00EE7F57" w:rsidRPr="00EE7F57" w:rsidRDefault="00EE7F57" w:rsidP="00F16D48">
            <w:pPr>
              <w:pStyle w:val="TableParagraph"/>
              <w:spacing w:before="5" w:line="215" w:lineRule="exact"/>
              <w:ind w:left="109" w:right="98"/>
              <w:jc w:val="center"/>
              <w:rPr>
                <w:sz w:val="24"/>
                <w:szCs w:val="24"/>
              </w:rPr>
            </w:pPr>
            <w:r w:rsidRPr="00EE7F57">
              <w:rPr>
                <w:sz w:val="24"/>
                <w:szCs w:val="24"/>
              </w:rPr>
              <w:t>25,6</w:t>
            </w:r>
          </w:p>
        </w:tc>
        <w:tc>
          <w:tcPr>
            <w:tcW w:w="889"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28"/>
              <w:jc w:val="left"/>
              <w:rPr>
                <w:sz w:val="24"/>
                <w:szCs w:val="24"/>
              </w:rPr>
            </w:pPr>
            <w:r w:rsidRPr="00EE7F57">
              <w:rPr>
                <w:sz w:val="24"/>
                <w:szCs w:val="24"/>
              </w:rPr>
              <w:t>25,6</w:t>
            </w:r>
          </w:p>
        </w:tc>
        <w:tc>
          <w:tcPr>
            <w:tcW w:w="882"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08" w:right="98"/>
              <w:jc w:val="center"/>
              <w:rPr>
                <w:sz w:val="24"/>
                <w:szCs w:val="24"/>
              </w:rPr>
            </w:pPr>
            <w:r w:rsidRPr="00EE7F57">
              <w:rPr>
                <w:sz w:val="24"/>
                <w:szCs w:val="24"/>
              </w:rPr>
              <w:t>41,2</w:t>
            </w:r>
          </w:p>
        </w:tc>
        <w:tc>
          <w:tcPr>
            <w:tcW w:w="889"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09" w:right="102"/>
              <w:jc w:val="center"/>
              <w:rPr>
                <w:sz w:val="24"/>
                <w:szCs w:val="24"/>
              </w:rPr>
            </w:pPr>
            <w:r w:rsidRPr="00EE7F57">
              <w:rPr>
                <w:sz w:val="24"/>
                <w:szCs w:val="24"/>
              </w:rPr>
              <w:t>37,4</w:t>
            </w:r>
          </w:p>
        </w:tc>
        <w:tc>
          <w:tcPr>
            <w:tcW w:w="882"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29"/>
              <w:jc w:val="left"/>
              <w:rPr>
                <w:sz w:val="24"/>
                <w:szCs w:val="24"/>
              </w:rPr>
            </w:pPr>
            <w:r w:rsidRPr="00EE7F57">
              <w:rPr>
                <w:sz w:val="24"/>
                <w:szCs w:val="24"/>
              </w:rPr>
              <w:t>37,7</w:t>
            </w:r>
          </w:p>
        </w:tc>
        <w:tc>
          <w:tcPr>
            <w:tcW w:w="889"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09" w:right="93"/>
              <w:jc w:val="center"/>
              <w:rPr>
                <w:sz w:val="24"/>
                <w:szCs w:val="24"/>
              </w:rPr>
            </w:pPr>
            <w:r w:rsidRPr="00EE7F57">
              <w:rPr>
                <w:sz w:val="24"/>
                <w:szCs w:val="24"/>
              </w:rPr>
              <w:t>31,2</w:t>
            </w:r>
          </w:p>
        </w:tc>
        <w:tc>
          <w:tcPr>
            <w:tcW w:w="1049"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241"/>
              <w:jc w:val="left"/>
              <w:rPr>
                <w:sz w:val="24"/>
                <w:szCs w:val="24"/>
              </w:rPr>
            </w:pPr>
            <w:r w:rsidRPr="00EE7F57">
              <w:rPr>
                <w:sz w:val="24"/>
                <w:szCs w:val="24"/>
              </w:rPr>
              <w:t>25,6</w:t>
            </w:r>
          </w:p>
        </w:tc>
        <w:tc>
          <w:tcPr>
            <w:tcW w:w="1049"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37" w:right="114"/>
              <w:jc w:val="center"/>
              <w:rPr>
                <w:sz w:val="24"/>
                <w:szCs w:val="24"/>
              </w:rPr>
            </w:pPr>
            <w:r w:rsidRPr="00EE7F57">
              <w:rPr>
                <w:sz w:val="24"/>
                <w:szCs w:val="24"/>
              </w:rPr>
              <w:t>20,6</w:t>
            </w:r>
          </w:p>
        </w:tc>
        <w:tc>
          <w:tcPr>
            <w:tcW w:w="1056"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right="222"/>
              <w:rPr>
                <w:sz w:val="24"/>
                <w:szCs w:val="24"/>
              </w:rPr>
            </w:pPr>
            <w:r w:rsidRPr="00EE7F57">
              <w:rPr>
                <w:sz w:val="24"/>
                <w:szCs w:val="24"/>
              </w:rPr>
              <w:t>41,2</w:t>
            </w:r>
          </w:p>
        </w:tc>
      </w:tr>
      <w:tr w:rsidR="00EE7F57" w:rsidRPr="00EE7F57" w:rsidTr="00EE7F57">
        <w:trPr>
          <w:gridAfter w:val="1"/>
          <w:wAfter w:w="6" w:type="dxa"/>
          <w:trHeight w:val="248"/>
        </w:trPr>
        <w:tc>
          <w:tcPr>
            <w:tcW w:w="4298" w:type="dxa"/>
            <w:tcBorders>
              <w:top w:val="single" w:sz="4" w:space="0" w:color="000000"/>
              <w:left w:val="single" w:sz="4" w:space="0" w:color="000000"/>
              <w:bottom w:val="single" w:sz="4" w:space="0" w:color="000000"/>
              <w:right w:val="single" w:sz="4" w:space="0" w:color="000000"/>
            </w:tcBorders>
          </w:tcPr>
          <w:p w:rsidR="00EE7F57" w:rsidRPr="00EE7F57" w:rsidRDefault="00EE7F57" w:rsidP="00F16D48">
            <w:pPr>
              <w:pStyle w:val="TableParagraph"/>
              <w:spacing w:before="5" w:line="215" w:lineRule="exact"/>
              <w:ind w:left="4"/>
              <w:jc w:val="left"/>
              <w:rPr>
                <w:sz w:val="24"/>
                <w:szCs w:val="24"/>
              </w:rPr>
            </w:pPr>
            <w:r w:rsidRPr="00EE7F57">
              <w:rPr>
                <w:sz w:val="24"/>
                <w:szCs w:val="24"/>
              </w:rPr>
              <w:t>Apsolutni minimum</w:t>
            </w:r>
          </w:p>
        </w:tc>
        <w:tc>
          <w:tcPr>
            <w:tcW w:w="1056"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84" w:right="178"/>
              <w:jc w:val="center"/>
              <w:rPr>
                <w:sz w:val="24"/>
                <w:szCs w:val="24"/>
              </w:rPr>
            </w:pPr>
            <w:r w:rsidRPr="00EE7F57">
              <w:rPr>
                <w:sz w:val="24"/>
                <w:szCs w:val="24"/>
              </w:rPr>
              <w:t>-28,5</w:t>
            </w:r>
          </w:p>
        </w:tc>
        <w:tc>
          <w:tcPr>
            <w:tcW w:w="1049"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32" w:right="120"/>
              <w:jc w:val="center"/>
              <w:rPr>
                <w:sz w:val="24"/>
                <w:szCs w:val="24"/>
              </w:rPr>
            </w:pPr>
            <w:r w:rsidRPr="00EE7F57">
              <w:rPr>
                <w:sz w:val="24"/>
                <w:szCs w:val="24"/>
              </w:rPr>
              <w:t>-25,6</w:t>
            </w:r>
          </w:p>
        </w:tc>
        <w:tc>
          <w:tcPr>
            <w:tcW w:w="1049"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236"/>
              <w:jc w:val="left"/>
              <w:rPr>
                <w:sz w:val="24"/>
                <w:szCs w:val="24"/>
              </w:rPr>
            </w:pPr>
            <w:r w:rsidRPr="00EE7F57">
              <w:rPr>
                <w:sz w:val="24"/>
                <w:szCs w:val="24"/>
              </w:rPr>
              <w:t>-19,0</w:t>
            </w:r>
          </w:p>
        </w:tc>
        <w:tc>
          <w:tcPr>
            <w:tcW w:w="889"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09" w:right="101"/>
              <w:jc w:val="center"/>
              <w:rPr>
                <w:sz w:val="24"/>
                <w:szCs w:val="24"/>
              </w:rPr>
            </w:pPr>
            <w:r w:rsidRPr="00EE7F57">
              <w:rPr>
                <w:sz w:val="24"/>
                <w:szCs w:val="24"/>
              </w:rPr>
              <w:t>-4,2</w:t>
            </w:r>
          </w:p>
        </w:tc>
        <w:tc>
          <w:tcPr>
            <w:tcW w:w="882"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09" w:right="98"/>
              <w:jc w:val="center"/>
              <w:rPr>
                <w:sz w:val="24"/>
                <w:szCs w:val="24"/>
              </w:rPr>
            </w:pPr>
            <w:r w:rsidRPr="00EE7F57">
              <w:rPr>
                <w:sz w:val="24"/>
                <w:szCs w:val="24"/>
              </w:rPr>
              <w:t>1,0</w:t>
            </w:r>
          </w:p>
        </w:tc>
        <w:tc>
          <w:tcPr>
            <w:tcW w:w="889"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28"/>
              <w:jc w:val="left"/>
              <w:rPr>
                <w:sz w:val="24"/>
                <w:szCs w:val="24"/>
              </w:rPr>
            </w:pPr>
            <w:r w:rsidRPr="00EE7F57">
              <w:rPr>
                <w:sz w:val="24"/>
                <w:szCs w:val="24"/>
              </w:rPr>
              <w:t>4,5</w:t>
            </w:r>
          </w:p>
        </w:tc>
        <w:tc>
          <w:tcPr>
            <w:tcW w:w="882"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08" w:right="98"/>
              <w:jc w:val="center"/>
              <w:rPr>
                <w:sz w:val="24"/>
                <w:szCs w:val="24"/>
              </w:rPr>
            </w:pPr>
            <w:r w:rsidRPr="00EE7F57">
              <w:rPr>
                <w:sz w:val="24"/>
                <w:szCs w:val="24"/>
              </w:rPr>
              <w:t>8,4</w:t>
            </w:r>
          </w:p>
        </w:tc>
        <w:tc>
          <w:tcPr>
            <w:tcW w:w="889"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09" w:right="102"/>
              <w:jc w:val="center"/>
              <w:rPr>
                <w:sz w:val="24"/>
                <w:szCs w:val="24"/>
              </w:rPr>
            </w:pPr>
            <w:r w:rsidRPr="00EE7F57">
              <w:rPr>
                <w:sz w:val="24"/>
                <w:szCs w:val="24"/>
              </w:rPr>
              <w:t>5,6</w:t>
            </w:r>
          </w:p>
        </w:tc>
        <w:tc>
          <w:tcPr>
            <w:tcW w:w="882"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29"/>
              <w:jc w:val="left"/>
              <w:rPr>
                <w:sz w:val="24"/>
                <w:szCs w:val="24"/>
              </w:rPr>
            </w:pPr>
            <w:r w:rsidRPr="00EE7F57">
              <w:rPr>
                <w:sz w:val="24"/>
                <w:szCs w:val="24"/>
              </w:rPr>
              <w:t>-3,6</w:t>
            </w:r>
          </w:p>
        </w:tc>
        <w:tc>
          <w:tcPr>
            <w:tcW w:w="889"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09" w:right="93"/>
              <w:jc w:val="center"/>
              <w:rPr>
                <w:sz w:val="24"/>
                <w:szCs w:val="24"/>
              </w:rPr>
            </w:pPr>
            <w:r w:rsidRPr="00EE7F57">
              <w:rPr>
                <w:sz w:val="24"/>
                <w:szCs w:val="24"/>
              </w:rPr>
              <w:t>-7,6</w:t>
            </w:r>
          </w:p>
        </w:tc>
        <w:tc>
          <w:tcPr>
            <w:tcW w:w="1049"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241"/>
              <w:jc w:val="left"/>
              <w:rPr>
                <w:sz w:val="24"/>
                <w:szCs w:val="24"/>
              </w:rPr>
            </w:pPr>
            <w:r w:rsidRPr="00EE7F57">
              <w:rPr>
                <w:sz w:val="24"/>
                <w:szCs w:val="24"/>
              </w:rPr>
              <w:t>-13,7</w:t>
            </w:r>
          </w:p>
        </w:tc>
        <w:tc>
          <w:tcPr>
            <w:tcW w:w="1049"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37" w:right="114"/>
              <w:jc w:val="center"/>
              <w:rPr>
                <w:sz w:val="24"/>
                <w:szCs w:val="24"/>
              </w:rPr>
            </w:pPr>
            <w:r w:rsidRPr="00EE7F57">
              <w:rPr>
                <w:sz w:val="24"/>
                <w:szCs w:val="24"/>
              </w:rPr>
              <w:t>-22,0</w:t>
            </w:r>
          </w:p>
        </w:tc>
        <w:tc>
          <w:tcPr>
            <w:tcW w:w="1056"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right="222"/>
              <w:rPr>
                <w:sz w:val="24"/>
                <w:szCs w:val="24"/>
              </w:rPr>
            </w:pPr>
            <w:r w:rsidRPr="00EE7F57">
              <w:rPr>
                <w:sz w:val="24"/>
                <w:szCs w:val="24"/>
              </w:rPr>
              <w:t>-28,5</w:t>
            </w:r>
          </w:p>
        </w:tc>
      </w:tr>
      <w:tr w:rsidR="00EE7F57" w:rsidRPr="00EE7F57" w:rsidTr="00EE7F57">
        <w:trPr>
          <w:gridAfter w:val="1"/>
          <w:wAfter w:w="6" w:type="dxa"/>
          <w:trHeight w:val="248"/>
        </w:trPr>
        <w:tc>
          <w:tcPr>
            <w:tcW w:w="4298" w:type="dxa"/>
            <w:tcBorders>
              <w:top w:val="single" w:sz="4" w:space="0" w:color="000000"/>
              <w:left w:val="single" w:sz="4" w:space="0" w:color="000000"/>
              <w:bottom w:val="single" w:sz="4" w:space="0" w:color="000000"/>
              <w:right w:val="single" w:sz="4" w:space="0" w:color="000000"/>
            </w:tcBorders>
          </w:tcPr>
          <w:p w:rsidR="00EE7F57" w:rsidRPr="00EE7F57" w:rsidRDefault="00EE7F57" w:rsidP="00F16D48">
            <w:pPr>
              <w:pStyle w:val="TableParagraph"/>
              <w:spacing w:before="5" w:line="215" w:lineRule="exact"/>
              <w:ind w:left="4"/>
              <w:jc w:val="left"/>
              <w:rPr>
                <w:sz w:val="24"/>
                <w:szCs w:val="24"/>
              </w:rPr>
            </w:pPr>
            <w:r w:rsidRPr="00EE7F57">
              <w:rPr>
                <w:sz w:val="24"/>
                <w:szCs w:val="24"/>
              </w:rPr>
              <w:t>Sr. broj mraznih dana</w:t>
            </w:r>
          </w:p>
        </w:tc>
        <w:tc>
          <w:tcPr>
            <w:tcW w:w="1056"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84" w:right="178"/>
              <w:jc w:val="center"/>
              <w:rPr>
                <w:sz w:val="24"/>
                <w:szCs w:val="24"/>
              </w:rPr>
            </w:pPr>
            <w:r w:rsidRPr="00EE7F57">
              <w:rPr>
                <w:sz w:val="24"/>
                <w:szCs w:val="24"/>
              </w:rPr>
              <w:t>24,9</w:t>
            </w:r>
          </w:p>
        </w:tc>
        <w:tc>
          <w:tcPr>
            <w:tcW w:w="1049"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32" w:right="120"/>
              <w:jc w:val="center"/>
              <w:rPr>
                <w:sz w:val="24"/>
                <w:szCs w:val="24"/>
              </w:rPr>
            </w:pPr>
            <w:r w:rsidRPr="00EE7F57">
              <w:rPr>
                <w:sz w:val="24"/>
                <w:szCs w:val="24"/>
              </w:rPr>
              <w:t>18,5</w:t>
            </w:r>
          </w:p>
        </w:tc>
        <w:tc>
          <w:tcPr>
            <w:tcW w:w="1049"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236"/>
              <w:jc w:val="left"/>
              <w:rPr>
                <w:sz w:val="24"/>
                <w:szCs w:val="24"/>
              </w:rPr>
            </w:pPr>
            <w:r w:rsidRPr="00EE7F57">
              <w:rPr>
                <w:sz w:val="24"/>
                <w:szCs w:val="24"/>
              </w:rPr>
              <w:t>11,9</w:t>
            </w:r>
          </w:p>
        </w:tc>
        <w:tc>
          <w:tcPr>
            <w:tcW w:w="889"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09" w:right="101"/>
              <w:jc w:val="center"/>
              <w:rPr>
                <w:sz w:val="24"/>
                <w:szCs w:val="24"/>
              </w:rPr>
            </w:pPr>
            <w:r w:rsidRPr="00EE7F57">
              <w:rPr>
                <w:sz w:val="24"/>
                <w:szCs w:val="24"/>
              </w:rPr>
              <w:t>1,0</w:t>
            </w:r>
          </w:p>
        </w:tc>
        <w:tc>
          <w:tcPr>
            <w:tcW w:w="882"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09" w:right="98"/>
              <w:jc w:val="center"/>
              <w:rPr>
                <w:sz w:val="24"/>
                <w:szCs w:val="24"/>
              </w:rPr>
            </w:pPr>
            <w:r w:rsidRPr="00EE7F57">
              <w:rPr>
                <w:sz w:val="24"/>
                <w:szCs w:val="24"/>
              </w:rPr>
              <w:t>0,0</w:t>
            </w:r>
          </w:p>
        </w:tc>
        <w:tc>
          <w:tcPr>
            <w:tcW w:w="889"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28"/>
              <w:jc w:val="left"/>
              <w:rPr>
                <w:sz w:val="24"/>
                <w:szCs w:val="24"/>
              </w:rPr>
            </w:pPr>
            <w:r w:rsidRPr="00EE7F57">
              <w:rPr>
                <w:sz w:val="24"/>
                <w:szCs w:val="24"/>
              </w:rPr>
              <w:t>0,0</w:t>
            </w:r>
          </w:p>
        </w:tc>
        <w:tc>
          <w:tcPr>
            <w:tcW w:w="882"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08" w:right="98"/>
              <w:jc w:val="center"/>
              <w:rPr>
                <w:sz w:val="24"/>
                <w:szCs w:val="24"/>
              </w:rPr>
            </w:pPr>
            <w:r w:rsidRPr="00EE7F57">
              <w:rPr>
                <w:sz w:val="24"/>
                <w:szCs w:val="24"/>
              </w:rPr>
              <w:t>0,0</w:t>
            </w:r>
          </w:p>
        </w:tc>
        <w:tc>
          <w:tcPr>
            <w:tcW w:w="889"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09" w:right="102"/>
              <w:jc w:val="center"/>
              <w:rPr>
                <w:sz w:val="24"/>
                <w:szCs w:val="24"/>
              </w:rPr>
            </w:pPr>
            <w:r w:rsidRPr="00EE7F57">
              <w:rPr>
                <w:sz w:val="24"/>
                <w:szCs w:val="24"/>
              </w:rPr>
              <w:t>0,0</w:t>
            </w:r>
          </w:p>
        </w:tc>
        <w:tc>
          <w:tcPr>
            <w:tcW w:w="882"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29"/>
              <w:jc w:val="left"/>
              <w:rPr>
                <w:sz w:val="24"/>
                <w:szCs w:val="24"/>
              </w:rPr>
            </w:pPr>
            <w:r w:rsidRPr="00EE7F57">
              <w:rPr>
                <w:sz w:val="24"/>
                <w:szCs w:val="24"/>
              </w:rPr>
              <w:t>0,1</w:t>
            </w:r>
          </w:p>
        </w:tc>
        <w:tc>
          <w:tcPr>
            <w:tcW w:w="889"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09" w:right="93"/>
              <w:jc w:val="center"/>
              <w:rPr>
                <w:sz w:val="24"/>
                <w:szCs w:val="24"/>
              </w:rPr>
            </w:pPr>
            <w:r w:rsidRPr="00EE7F57">
              <w:rPr>
                <w:sz w:val="24"/>
                <w:szCs w:val="24"/>
              </w:rPr>
              <w:t>3,2</w:t>
            </w:r>
          </w:p>
        </w:tc>
        <w:tc>
          <w:tcPr>
            <w:tcW w:w="1049"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241"/>
              <w:jc w:val="left"/>
              <w:rPr>
                <w:sz w:val="24"/>
                <w:szCs w:val="24"/>
              </w:rPr>
            </w:pPr>
            <w:r w:rsidRPr="00EE7F57">
              <w:rPr>
                <w:sz w:val="24"/>
                <w:szCs w:val="24"/>
              </w:rPr>
              <w:t>9,3</w:t>
            </w:r>
          </w:p>
        </w:tc>
        <w:tc>
          <w:tcPr>
            <w:tcW w:w="1049"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37" w:right="114"/>
              <w:jc w:val="center"/>
              <w:rPr>
                <w:sz w:val="24"/>
                <w:szCs w:val="24"/>
              </w:rPr>
            </w:pPr>
            <w:r w:rsidRPr="00EE7F57">
              <w:rPr>
                <w:sz w:val="24"/>
                <w:szCs w:val="24"/>
              </w:rPr>
              <w:t>20,4</w:t>
            </w:r>
          </w:p>
        </w:tc>
        <w:tc>
          <w:tcPr>
            <w:tcW w:w="1056"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right="222"/>
              <w:rPr>
                <w:sz w:val="24"/>
                <w:szCs w:val="24"/>
              </w:rPr>
            </w:pPr>
            <w:r w:rsidRPr="00EE7F57">
              <w:rPr>
                <w:sz w:val="24"/>
                <w:szCs w:val="24"/>
              </w:rPr>
              <w:t>89,3</w:t>
            </w:r>
          </w:p>
        </w:tc>
      </w:tr>
      <w:tr w:rsidR="00EE7F57" w:rsidRPr="00EE7F57" w:rsidTr="00EE7F57">
        <w:trPr>
          <w:gridAfter w:val="1"/>
          <w:wAfter w:w="6" w:type="dxa"/>
          <w:trHeight w:val="248"/>
        </w:trPr>
        <w:tc>
          <w:tcPr>
            <w:tcW w:w="4298" w:type="dxa"/>
            <w:tcBorders>
              <w:top w:val="single" w:sz="4" w:space="0" w:color="000000"/>
              <w:left w:val="single" w:sz="4" w:space="0" w:color="000000"/>
              <w:bottom w:val="single" w:sz="4" w:space="0" w:color="000000"/>
              <w:right w:val="single" w:sz="4" w:space="0" w:color="000000"/>
            </w:tcBorders>
          </w:tcPr>
          <w:p w:rsidR="00EE7F57" w:rsidRPr="00EE7F57" w:rsidRDefault="00EE7F57" w:rsidP="00F16D48">
            <w:pPr>
              <w:pStyle w:val="TableParagraph"/>
              <w:spacing w:before="5" w:line="215" w:lineRule="exact"/>
              <w:ind w:left="4"/>
              <w:jc w:val="left"/>
              <w:rPr>
                <w:sz w:val="24"/>
                <w:szCs w:val="24"/>
              </w:rPr>
            </w:pPr>
            <w:r w:rsidRPr="00EE7F57">
              <w:rPr>
                <w:sz w:val="24"/>
                <w:szCs w:val="24"/>
              </w:rPr>
              <w:t>Sr. broj tropskih dana</w:t>
            </w:r>
          </w:p>
        </w:tc>
        <w:tc>
          <w:tcPr>
            <w:tcW w:w="1056"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84" w:right="178"/>
              <w:jc w:val="center"/>
              <w:rPr>
                <w:sz w:val="24"/>
                <w:szCs w:val="24"/>
              </w:rPr>
            </w:pPr>
            <w:r w:rsidRPr="00EE7F57">
              <w:rPr>
                <w:sz w:val="24"/>
                <w:szCs w:val="24"/>
              </w:rPr>
              <w:t>0,0</w:t>
            </w:r>
          </w:p>
        </w:tc>
        <w:tc>
          <w:tcPr>
            <w:tcW w:w="1049"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32" w:right="120"/>
              <w:jc w:val="center"/>
              <w:rPr>
                <w:sz w:val="24"/>
                <w:szCs w:val="24"/>
              </w:rPr>
            </w:pPr>
            <w:r w:rsidRPr="00EE7F57">
              <w:rPr>
                <w:sz w:val="24"/>
                <w:szCs w:val="24"/>
              </w:rPr>
              <w:t>0,0</w:t>
            </w:r>
          </w:p>
        </w:tc>
        <w:tc>
          <w:tcPr>
            <w:tcW w:w="1049" w:type="dxa"/>
            <w:tcBorders>
              <w:top w:val="single" w:sz="4" w:space="0" w:color="000000"/>
              <w:left w:val="single" w:sz="4" w:space="0" w:color="000000"/>
              <w:bottom w:val="single" w:sz="4" w:space="0" w:color="000000"/>
              <w:right w:val="single" w:sz="4" w:space="0" w:color="000000"/>
            </w:tcBorders>
          </w:tcPr>
          <w:p w:rsidR="00EE7F57" w:rsidRPr="00EE7F57" w:rsidRDefault="00EE7F57" w:rsidP="00F16D48">
            <w:pPr>
              <w:pStyle w:val="TableParagraph"/>
              <w:spacing w:before="5" w:line="215" w:lineRule="exact"/>
              <w:ind w:left="236"/>
              <w:jc w:val="left"/>
              <w:rPr>
                <w:sz w:val="24"/>
                <w:szCs w:val="24"/>
              </w:rPr>
            </w:pPr>
            <w:r w:rsidRPr="00EE7F57">
              <w:rPr>
                <w:sz w:val="24"/>
                <w:szCs w:val="24"/>
              </w:rPr>
              <w:t>0,0</w:t>
            </w:r>
          </w:p>
        </w:tc>
        <w:tc>
          <w:tcPr>
            <w:tcW w:w="889"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09" w:right="101"/>
              <w:jc w:val="center"/>
              <w:rPr>
                <w:sz w:val="24"/>
                <w:szCs w:val="24"/>
              </w:rPr>
            </w:pPr>
            <w:r w:rsidRPr="00EE7F57">
              <w:rPr>
                <w:sz w:val="24"/>
                <w:szCs w:val="24"/>
              </w:rPr>
              <w:t>0,0</w:t>
            </w:r>
          </w:p>
        </w:tc>
        <w:tc>
          <w:tcPr>
            <w:tcW w:w="882"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09" w:right="98"/>
              <w:jc w:val="center"/>
              <w:rPr>
                <w:sz w:val="24"/>
                <w:szCs w:val="24"/>
              </w:rPr>
            </w:pPr>
            <w:r w:rsidRPr="00EE7F57">
              <w:rPr>
                <w:sz w:val="24"/>
                <w:szCs w:val="24"/>
              </w:rPr>
              <w:t>0,8</w:t>
            </w:r>
          </w:p>
        </w:tc>
        <w:tc>
          <w:tcPr>
            <w:tcW w:w="889"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28"/>
              <w:jc w:val="left"/>
              <w:rPr>
                <w:sz w:val="24"/>
                <w:szCs w:val="24"/>
              </w:rPr>
            </w:pPr>
            <w:r w:rsidRPr="00EE7F57">
              <w:rPr>
                <w:sz w:val="24"/>
                <w:szCs w:val="24"/>
              </w:rPr>
              <w:t>5,9</w:t>
            </w:r>
          </w:p>
        </w:tc>
        <w:tc>
          <w:tcPr>
            <w:tcW w:w="882"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08" w:right="98"/>
              <w:jc w:val="center"/>
              <w:rPr>
                <w:sz w:val="24"/>
                <w:szCs w:val="24"/>
              </w:rPr>
            </w:pPr>
            <w:r w:rsidRPr="00EE7F57">
              <w:rPr>
                <w:sz w:val="24"/>
                <w:szCs w:val="24"/>
              </w:rPr>
              <w:t>10,9</w:t>
            </w:r>
          </w:p>
        </w:tc>
        <w:tc>
          <w:tcPr>
            <w:tcW w:w="889"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09" w:right="102"/>
              <w:jc w:val="center"/>
              <w:rPr>
                <w:sz w:val="24"/>
                <w:szCs w:val="24"/>
              </w:rPr>
            </w:pPr>
            <w:r w:rsidRPr="00EE7F57">
              <w:rPr>
                <w:sz w:val="24"/>
                <w:szCs w:val="24"/>
              </w:rPr>
              <w:t>10,9</w:t>
            </w:r>
          </w:p>
        </w:tc>
        <w:tc>
          <w:tcPr>
            <w:tcW w:w="882"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29"/>
              <w:jc w:val="left"/>
              <w:rPr>
                <w:sz w:val="24"/>
                <w:szCs w:val="24"/>
              </w:rPr>
            </w:pPr>
            <w:r w:rsidRPr="00EE7F57">
              <w:rPr>
                <w:sz w:val="24"/>
                <w:szCs w:val="24"/>
              </w:rPr>
              <w:t>2,6</w:t>
            </w:r>
          </w:p>
        </w:tc>
        <w:tc>
          <w:tcPr>
            <w:tcW w:w="889"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09" w:right="93"/>
              <w:jc w:val="center"/>
              <w:rPr>
                <w:sz w:val="24"/>
                <w:szCs w:val="24"/>
              </w:rPr>
            </w:pPr>
            <w:r w:rsidRPr="00EE7F57">
              <w:rPr>
                <w:sz w:val="24"/>
                <w:szCs w:val="24"/>
              </w:rPr>
              <w:t>0,1</w:t>
            </w:r>
          </w:p>
        </w:tc>
        <w:tc>
          <w:tcPr>
            <w:tcW w:w="1049"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241"/>
              <w:jc w:val="left"/>
              <w:rPr>
                <w:sz w:val="24"/>
                <w:szCs w:val="24"/>
              </w:rPr>
            </w:pPr>
            <w:r w:rsidRPr="00EE7F57">
              <w:rPr>
                <w:sz w:val="24"/>
                <w:szCs w:val="24"/>
              </w:rPr>
              <w:t>0,0</w:t>
            </w:r>
          </w:p>
        </w:tc>
        <w:tc>
          <w:tcPr>
            <w:tcW w:w="1049"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left="137" w:right="114"/>
              <w:jc w:val="center"/>
              <w:rPr>
                <w:sz w:val="24"/>
                <w:szCs w:val="24"/>
              </w:rPr>
            </w:pPr>
            <w:r w:rsidRPr="00EE7F57">
              <w:rPr>
                <w:sz w:val="24"/>
                <w:szCs w:val="24"/>
              </w:rPr>
              <w:t>0,0</w:t>
            </w:r>
          </w:p>
        </w:tc>
        <w:tc>
          <w:tcPr>
            <w:tcW w:w="1056" w:type="dxa"/>
            <w:tcBorders>
              <w:top w:val="single" w:sz="4" w:space="0" w:color="000000"/>
              <w:left w:val="single" w:sz="4" w:space="0" w:color="000000"/>
              <w:bottom w:val="single" w:sz="4" w:space="0" w:color="000000"/>
              <w:right w:val="single" w:sz="4" w:space="0" w:color="000000"/>
            </w:tcBorders>
          </w:tcPr>
          <w:p w:rsidR="00EE7F57" w:rsidRPr="00EE7F57" w:rsidRDefault="00EE7F57" w:rsidP="00EE7F57">
            <w:pPr>
              <w:pStyle w:val="TableParagraph"/>
              <w:spacing w:before="5" w:line="215" w:lineRule="exact"/>
              <w:ind w:right="222"/>
              <w:rPr>
                <w:sz w:val="24"/>
                <w:szCs w:val="24"/>
              </w:rPr>
            </w:pPr>
            <w:r w:rsidRPr="00EE7F57">
              <w:rPr>
                <w:sz w:val="24"/>
                <w:szCs w:val="24"/>
              </w:rPr>
              <w:t>31,2</w:t>
            </w:r>
          </w:p>
        </w:tc>
      </w:tr>
    </w:tbl>
    <w:p w:rsidR="00636A96" w:rsidRPr="00636A96" w:rsidRDefault="00636A96" w:rsidP="00636A96">
      <w:pPr>
        <w:rPr>
          <w:rFonts w:ascii="Times New Roman" w:hAnsi="Times New Roman"/>
          <w:sz w:val="24"/>
        </w:rPr>
      </w:pPr>
    </w:p>
    <w:p w:rsidR="00636A96" w:rsidRPr="00636A96" w:rsidRDefault="00EE7F57" w:rsidP="00EE7F57">
      <w:pPr>
        <w:pStyle w:val="BodyText"/>
        <w:spacing w:line="249" w:lineRule="auto"/>
        <w:ind w:left="223" w:right="1026" w:firstLine="720"/>
        <w:jc w:val="both"/>
      </w:pPr>
      <w:r>
        <w:t>Analizirajući</w:t>
      </w:r>
      <w:r>
        <w:rPr>
          <w:spacing w:val="1"/>
        </w:rPr>
        <w:t xml:space="preserve"> </w:t>
      </w:r>
      <w:r>
        <w:t>predhodnu</w:t>
      </w:r>
      <w:r>
        <w:rPr>
          <w:spacing w:val="1"/>
        </w:rPr>
        <w:t xml:space="preserve"> </w:t>
      </w:r>
      <w:r>
        <w:t>tabelu</w:t>
      </w:r>
      <w:r>
        <w:rPr>
          <w:spacing w:val="1"/>
        </w:rPr>
        <w:t xml:space="preserve"> </w:t>
      </w:r>
      <w:r>
        <w:t>vidimo da</w:t>
      </w:r>
      <w:r>
        <w:rPr>
          <w:spacing w:val="1"/>
        </w:rPr>
        <w:t xml:space="preserve"> </w:t>
      </w:r>
      <w:r>
        <w:t>na ovom području vlada tipičan</w:t>
      </w:r>
      <w:r>
        <w:rPr>
          <w:spacing w:val="50"/>
        </w:rPr>
        <w:t xml:space="preserve"> </w:t>
      </w:r>
      <w:r>
        <w:t>kontinentalni tip temperaturnog režima (pod temperaturnim režimom podrazumevamo prosečan</w:t>
      </w:r>
      <w:r>
        <w:rPr>
          <w:spacing w:val="50"/>
        </w:rPr>
        <w:t xml:space="preserve"> </w:t>
      </w:r>
      <w:r>
        <w:t>hod</w:t>
      </w:r>
      <w:r>
        <w:rPr>
          <w:spacing w:val="1"/>
        </w:rPr>
        <w:t xml:space="preserve"> </w:t>
      </w:r>
      <w:r>
        <w:t>srednjih temperatura vazduha u toku prosečne godine). Najtopliji mesec je juli sa prosečnom temperaturom od</w:t>
      </w:r>
      <w:r>
        <w:rPr>
          <w:spacing w:val="1"/>
        </w:rPr>
        <w:t xml:space="preserve"> </w:t>
      </w:r>
      <w:r>
        <w:t>22,1°C, a najhladniji mesec je januar sa prosečnom temperaturom</w:t>
      </w:r>
      <w:r>
        <w:rPr>
          <w:spacing w:val="50"/>
        </w:rPr>
        <w:t xml:space="preserve"> </w:t>
      </w:r>
      <w:r>
        <w:t>od -1,1°C.</w:t>
      </w:r>
      <w:r>
        <w:rPr>
          <w:spacing w:val="1"/>
        </w:rPr>
        <w:t xml:space="preserve"> </w:t>
      </w:r>
      <w:r>
        <w:t>Broj</w:t>
      </w:r>
      <w:r>
        <w:rPr>
          <w:spacing w:val="-3"/>
        </w:rPr>
        <w:t xml:space="preserve"> </w:t>
      </w:r>
      <w:r>
        <w:t>mraznih</w:t>
      </w:r>
      <w:r>
        <w:rPr>
          <w:spacing w:val="9"/>
        </w:rPr>
        <w:t xml:space="preserve"> </w:t>
      </w:r>
      <w:r>
        <w:t>dana</w:t>
      </w:r>
      <w:r>
        <w:rPr>
          <w:spacing w:val="4"/>
        </w:rPr>
        <w:t xml:space="preserve"> </w:t>
      </w:r>
      <w:r>
        <w:t>je 89,</w:t>
      </w:r>
      <w:r>
        <w:rPr>
          <w:spacing w:val="5"/>
        </w:rPr>
        <w:t xml:space="preserve"> </w:t>
      </w:r>
      <w:r>
        <w:t>a</w:t>
      </w:r>
      <w:r>
        <w:rPr>
          <w:spacing w:val="4"/>
        </w:rPr>
        <w:t xml:space="preserve"> </w:t>
      </w:r>
      <w:r>
        <w:t>broj</w:t>
      </w:r>
      <w:r>
        <w:rPr>
          <w:spacing w:val="-2"/>
        </w:rPr>
        <w:t xml:space="preserve"> </w:t>
      </w:r>
      <w:r>
        <w:t>dana</w:t>
      </w:r>
      <w:r>
        <w:rPr>
          <w:spacing w:val="4"/>
        </w:rPr>
        <w:t xml:space="preserve"> </w:t>
      </w:r>
      <w:r>
        <w:t>sa</w:t>
      </w:r>
      <w:r>
        <w:rPr>
          <w:spacing w:val="2"/>
        </w:rPr>
        <w:t xml:space="preserve"> </w:t>
      </w:r>
      <w:r>
        <w:t>tropskim</w:t>
      </w:r>
      <w:r>
        <w:rPr>
          <w:spacing w:val="5"/>
        </w:rPr>
        <w:t xml:space="preserve"> </w:t>
      </w:r>
      <w:r>
        <w:t>temperaturama</w:t>
      </w:r>
      <w:r>
        <w:rPr>
          <w:spacing w:val="4"/>
        </w:rPr>
        <w:t xml:space="preserve"> </w:t>
      </w:r>
      <w:r>
        <w:t>je</w:t>
      </w:r>
      <w:r>
        <w:rPr>
          <w:spacing w:val="-3"/>
        </w:rPr>
        <w:t xml:space="preserve"> </w:t>
      </w:r>
      <w:r>
        <w:t>31.</w:t>
      </w:r>
    </w:p>
    <w:p w:rsidR="00636A96" w:rsidRPr="00636A96" w:rsidRDefault="00636A96" w:rsidP="00636A96">
      <w:pPr>
        <w:rPr>
          <w:rFonts w:ascii="Times New Roman" w:hAnsi="Times New Roman"/>
          <w:sz w:val="24"/>
        </w:rPr>
      </w:pPr>
    </w:p>
    <w:p w:rsidR="00636A96" w:rsidRPr="00636A96" w:rsidRDefault="00636A96" w:rsidP="00636A96">
      <w:pPr>
        <w:rPr>
          <w:rFonts w:ascii="Times New Roman" w:hAnsi="Times New Roman"/>
          <w:b/>
          <w:sz w:val="24"/>
        </w:rPr>
      </w:pPr>
      <w:r w:rsidRPr="00636A96">
        <w:rPr>
          <w:rFonts w:ascii="Times New Roman" w:hAnsi="Times New Roman"/>
          <w:b/>
          <w:sz w:val="24"/>
        </w:rPr>
        <w:t>Hidrički režim</w:t>
      </w:r>
    </w:p>
    <w:p w:rsidR="00636A96" w:rsidRPr="00636A96" w:rsidRDefault="00636A96" w:rsidP="00636A96">
      <w:pPr>
        <w:rPr>
          <w:rFonts w:ascii="Times New Roman" w:hAnsi="Times New Roman"/>
          <w:b/>
          <w:sz w:val="24"/>
        </w:rPr>
      </w:pPr>
    </w:p>
    <w:p w:rsidR="00636A96" w:rsidRPr="00636A96" w:rsidRDefault="00636A96" w:rsidP="00636A96">
      <w:pPr>
        <w:rPr>
          <w:rFonts w:ascii="Times New Roman" w:hAnsi="Times New Roman"/>
          <w:sz w:val="24"/>
        </w:rPr>
      </w:pPr>
      <w:r w:rsidRPr="00636A96">
        <w:rPr>
          <w:rFonts w:ascii="Times New Roman" w:hAnsi="Times New Roman"/>
          <w:b/>
          <w:sz w:val="24"/>
        </w:rPr>
        <w:tab/>
      </w:r>
      <w:r w:rsidRPr="00636A96">
        <w:rPr>
          <w:rFonts w:ascii="Times New Roman" w:hAnsi="Times New Roman"/>
          <w:sz w:val="24"/>
        </w:rPr>
        <w:t xml:space="preserve">Hidrički režim podrazumeva prosečan tok relativne vlage vazduha u prosečnoj godini. Relativna vlaga vazduha je odnos između stvarnog pritiska vodene pare u atmosferi i maksimalnog pritiska vodene pare pri istoj temperaturi. </w:t>
      </w:r>
    </w:p>
    <w:p w:rsidR="00636A96" w:rsidRPr="00636A96" w:rsidRDefault="00636A96" w:rsidP="00636A96">
      <w:pPr>
        <w:rPr>
          <w:rFonts w:ascii="Times New Roman" w:hAnsi="Times New Roman"/>
          <w:sz w:val="24"/>
        </w:rPr>
      </w:pPr>
    </w:p>
    <w:tbl>
      <w:tblPr>
        <w:tblW w:w="11610" w:type="dxa"/>
        <w:tblCellMar>
          <w:left w:w="0" w:type="dxa"/>
          <w:right w:w="0" w:type="dxa"/>
        </w:tblCellMar>
        <w:tblLook w:val="04A0" w:firstRow="1" w:lastRow="0" w:firstColumn="1" w:lastColumn="0" w:noHBand="0" w:noVBand="1"/>
      </w:tblPr>
      <w:tblGrid>
        <w:gridCol w:w="1231"/>
        <w:gridCol w:w="797"/>
        <w:gridCol w:w="797"/>
        <w:gridCol w:w="823"/>
        <w:gridCol w:w="797"/>
        <w:gridCol w:w="797"/>
        <w:gridCol w:w="796"/>
        <w:gridCol w:w="796"/>
        <w:gridCol w:w="796"/>
        <w:gridCol w:w="796"/>
        <w:gridCol w:w="796"/>
        <w:gridCol w:w="796"/>
        <w:gridCol w:w="796"/>
        <w:gridCol w:w="796"/>
      </w:tblGrid>
      <w:tr w:rsidR="00636A96" w:rsidRPr="00636A96" w:rsidTr="00636A96">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rPr>
              <w:t> </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jan.</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feb.</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mar.</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apr.</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maj.</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jun.</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jul.</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avg.</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sep.</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okt.</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nov.</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dec.</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god.</w:t>
            </w:r>
          </w:p>
        </w:tc>
      </w:tr>
      <w:tr w:rsidR="00636A96" w:rsidRPr="00636A96" w:rsidTr="00636A96">
        <w:tc>
          <w:tcPr>
            <w:tcW w:w="0" w:type="auto"/>
            <w:gridSpan w:val="14"/>
            <w:tcBorders>
              <w:top w:val="single" w:sz="4" w:space="0" w:color="auto"/>
            </w:tcBorders>
            <w:shd w:val="clear" w:color="auto" w:fill="EBF8FB"/>
            <w:vAlign w:val="center"/>
            <w:hideMark/>
          </w:tcPr>
          <w:p w:rsidR="00636A96" w:rsidRPr="00636A96" w:rsidRDefault="00636A96" w:rsidP="00636A96">
            <w:pPr>
              <w:rPr>
                <w:rFonts w:ascii="Times New Roman" w:hAnsi="Times New Roman"/>
                <w:color w:val="000000"/>
                <w:sz w:val="24"/>
              </w:rPr>
            </w:pPr>
          </w:p>
        </w:tc>
      </w:tr>
      <w:tr w:rsidR="00636A96" w:rsidRPr="00636A96" w:rsidTr="00636A96">
        <w:tc>
          <w:tcPr>
            <w:tcW w:w="0" w:type="auto"/>
            <w:shd w:val="clear" w:color="auto" w:fill="FFFFFF"/>
            <w:vAlign w:val="center"/>
            <w:hideMark/>
          </w:tcPr>
          <w:p w:rsidR="00636A96" w:rsidRPr="00636A96" w:rsidRDefault="00636A96" w:rsidP="00636A96">
            <w:pP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r>
      <w:tr w:rsidR="00636A96" w:rsidRPr="00636A96" w:rsidTr="00636A96">
        <w:tc>
          <w:tcPr>
            <w:tcW w:w="0" w:type="auto"/>
            <w:shd w:val="clear" w:color="auto" w:fill="FFFFFF"/>
            <w:vAlign w:val="center"/>
            <w:hideMark/>
          </w:tcPr>
          <w:p w:rsidR="00636A96" w:rsidRPr="00636A96" w:rsidRDefault="00636A96" w:rsidP="00636A96">
            <w:pP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r>
      <w:tr w:rsidR="00636A96" w:rsidRPr="00636A96" w:rsidTr="00636A96">
        <w:tc>
          <w:tcPr>
            <w:tcW w:w="0" w:type="auto"/>
            <w:shd w:val="clear" w:color="auto" w:fill="FFFFFF"/>
            <w:vAlign w:val="center"/>
            <w:hideMark/>
          </w:tcPr>
          <w:p w:rsidR="00636A96" w:rsidRPr="00636A96" w:rsidRDefault="00636A96" w:rsidP="00636A96">
            <w:pP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r>
      <w:tr w:rsidR="00636A96" w:rsidRPr="00636A96" w:rsidTr="00636A96">
        <w:tc>
          <w:tcPr>
            <w:tcW w:w="0" w:type="auto"/>
            <w:shd w:val="clear" w:color="auto" w:fill="FFFFFF"/>
            <w:vAlign w:val="center"/>
            <w:hideMark/>
          </w:tcPr>
          <w:p w:rsidR="00636A96" w:rsidRPr="00636A96" w:rsidRDefault="00636A96" w:rsidP="00636A96">
            <w:pP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r>
      <w:tr w:rsidR="00636A96" w:rsidRPr="00636A96" w:rsidTr="00636A96">
        <w:tc>
          <w:tcPr>
            <w:tcW w:w="0" w:type="auto"/>
            <w:shd w:val="clear" w:color="auto" w:fill="FFFFFF"/>
            <w:vAlign w:val="center"/>
            <w:hideMark/>
          </w:tcPr>
          <w:p w:rsidR="00636A96" w:rsidRPr="00636A96" w:rsidRDefault="00636A96" w:rsidP="00636A96">
            <w:pP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r>
      <w:tr w:rsidR="00636A96" w:rsidRPr="00636A96" w:rsidTr="00636A96">
        <w:tc>
          <w:tcPr>
            <w:tcW w:w="0" w:type="auto"/>
            <w:shd w:val="clear" w:color="auto" w:fill="FFFFFF"/>
            <w:vAlign w:val="center"/>
            <w:hideMark/>
          </w:tcPr>
          <w:p w:rsidR="00636A96" w:rsidRPr="00636A96" w:rsidRDefault="00636A96" w:rsidP="00636A96">
            <w:pP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r>
      <w:tr w:rsidR="00636A96" w:rsidRPr="00636A96" w:rsidTr="00636A96">
        <w:tc>
          <w:tcPr>
            <w:tcW w:w="0" w:type="auto"/>
            <w:shd w:val="clear" w:color="auto" w:fill="FFFFFF"/>
            <w:vAlign w:val="center"/>
            <w:hideMark/>
          </w:tcPr>
          <w:p w:rsidR="00636A96" w:rsidRPr="00636A96" w:rsidRDefault="00636A96" w:rsidP="00636A96">
            <w:pP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r>
      <w:tr w:rsidR="00636A96" w:rsidRPr="00636A96" w:rsidTr="00636A96">
        <w:tc>
          <w:tcPr>
            <w:tcW w:w="0" w:type="auto"/>
            <w:gridSpan w:val="14"/>
            <w:tcBorders>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RELATIVNA VLAGA (%)</w:t>
            </w:r>
          </w:p>
        </w:tc>
      </w:tr>
      <w:tr w:rsidR="00636A96" w:rsidRPr="00636A96" w:rsidTr="00636A96">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rPr>
              <w:t>Prosek</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81,1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80,1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74,4</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68,3</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68,5</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66,9</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63,5</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65,4</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69,2</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75,7</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80,8</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82,1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73,0</w:t>
            </w:r>
          </w:p>
        </w:tc>
      </w:tr>
    </w:tbl>
    <w:p w:rsidR="00636A96" w:rsidRPr="00636A96" w:rsidRDefault="00636A96" w:rsidP="00636A96">
      <w:pPr>
        <w:rPr>
          <w:rFonts w:ascii="Times New Roman" w:hAnsi="Times New Roman"/>
          <w:sz w:val="24"/>
        </w:rPr>
      </w:pPr>
    </w:p>
    <w:p w:rsidR="00636A96" w:rsidRPr="00636A96" w:rsidRDefault="00636A96" w:rsidP="00636A96">
      <w:pPr>
        <w:rPr>
          <w:rFonts w:ascii="Times New Roman" w:hAnsi="Times New Roman"/>
          <w:sz w:val="24"/>
        </w:rPr>
      </w:pPr>
      <w:r w:rsidRPr="00636A96">
        <w:rPr>
          <w:rFonts w:ascii="Times New Roman" w:hAnsi="Times New Roman"/>
          <w:sz w:val="24"/>
        </w:rPr>
        <w:lastRenderedPageBreak/>
        <w:tab/>
        <w:t>Posmatrajući prethodnu tabelu vidimo da je najsuvlji period godine leto, a najvlažniji zima. Jesen je na svim visinama vlažnija od proleća, ta razlika se smanjuje sa porastom nadmorske visine.</w:t>
      </w:r>
    </w:p>
    <w:p w:rsidR="00A2309A" w:rsidRDefault="00636A96" w:rsidP="00636A96">
      <w:pPr>
        <w:rPr>
          <w:rFonts w:ascii="Times New Roman" w:hAnsi="Times New Roman"/>
          <w:sz w:val="24"/>
        </w:rPr>
      </w:pPr>
      <w:r w:rsidRPr="00636A96">
        <w:rPr>
          <w:rFonts w:ascii="Times New Roman" w:hAnsi="Times New Roman"/>
          <w:sz w:val="24"/>
        </w:rPr>
        <w:tab/>
        <w:t>Relativno velika vlažnost vazduha u letnjem periodu je mnogo važna, za rast i razvoj vegetacije, čak i u najsuvljem</w:t>
      </w:r>
      <w:r w:rsidR="00286140">
        <w:rPr>
          <w:rFonts w:ascii="Times New Roman" w:hAnsi="Times New Roman"/>
          <w:sz w:val="24"/>
        </w:rPr>
        <w:t xml:space="preserve"> periodu ona ne pada ispod 63%.</w:t>
      </w:r>
    </w:p>
    <w:p w:rsidR="00286140" w:rsidRPr="00286140" w:rsidRDefault="00286140" w:rsidP="00636A96">
      <w:pPr>
        <w:rPr>
          <w:rFonts w:ascii="Times New Roman" w:hAnsi="Times New Roman"/>
          <w:sz w:val="24"/>
        </w:rPr>
      </w:pPr>
    </w:p>
    <w:p w:rsidR="00636A96" w:rsidRPr="00636A96" w:rsidRDefault="00636A96" w:rsidP="00636A96">
      <w:pPr>
        <w:rPr>
          <w:rFonts w:ascii="Times New Roman" w:hAnsi="Times New Roman"/>
          <w:b/>
          <w:sz w:val="24"/>
        </w:rPr>
      </w:pPr>
      <w:r w:rsidRPr="00636A96">
        <w:rPr>
          <w:rFonts w:ascii="Times New Roman" w:hAnsi="Times New Roman"/>
          <w:b/>
          <w:sz w:val="24"/>
        </w:rPr>
        <w:t>Trajanje sunčevog sjaja</w:t>
      </w:r>
    </w:p>
    <w:p w:rsidR="00636A96" w:rsidRPr="00636A96" w:rsidRDefault="00636A96" w:rsidP="00636A96">
      <w:pPr>
        <w:rPr>
          <w:rFonts w:ascii="Times New Roman" w:hAnsi="Times New Roman"/>
          <w:b/>
          <w:sz w:val="24"/>
        </w:rPr>
      </w:pPr>
    </w:p>
    <w:p w:rsidR="00636A96" w:rsidRPr="00636A96" w:rsidRDefault="00636A96" w:rsidP="00636A96">
      <w:pPr>
        <w:rPr>
          <w:rFonts w:ascii="Times New Roman" w:hAnsi="Times New Roman"/>
          <w:sz w:val="24"/>
        </w:rPr>
      </w:pPr>
      <w:r w:rsidRPr="00636A96">
        <w:rPr>
          <w:rFonts w:ascii="Times New Roman" w:hAnsi="Times New Roman"/>
          <w:sz w:val="24"/>
        </w:rPr>
        <w:tab/>
        <w:t xml:space="preserve">Vremenska dimenzija globalnog Sunčevog zračenja meri se pomoću heliografa i izražava se u dnevnim, mesečnim, sezonski i godišnjem broju časova sijanja Sunca. </w:t>
      </w:r>
    </w:p>
    <w:p w:rsidR="00636A96" w:rsidRPr="00636A96" w:rsidRDefault="00636A96" w:rsidP="00636A96">
      <w:pPr>
        <w:rPr>
          <w:rFonts w:ascii="Times New Roman" w:hAnsi="Times New Roman"/>
          <w:sz w:val="24"/>
        </w:rPr>
      </w:pPr>
    </w:p>
    <w:tbl>
      <w:tblPr>
        <w:tblW w:w="11610" w:type="dxa"/>
        <w:tblBorders>
          <w:top w:val="single" w:sz="4" w:space="0" w:color="auto"/>
          <w:left w:val="single" w:sz="4" w:space="0" w:color="auto"/>
          <w:bottom w:val="single" w:sz="4" w:space="0" w:color="auto"/>
          <w:right w:val="single" w:sz="4" w:space="0" w:color="auto"/>
        </w:tblBorders>
        <w:tblCellMar>
          <w:left w:w="0" w:type="dxa"/>
          <w:right w:w="0" w:type="dxa"/>
        </w:tblCellMar>
        <w:tblLook w:val="04A0" w:firstRow="1" w:lastRow="0" w:firstColumn="1" w:lastColumn="0" w:noHBand="0" w:noVBand="1"/>
      </w:tblPr>
      <w:tblGrid>
        <w:gridCol w:w="2472"/>
        <w:gridCol w:w="579"/>
        <w:gridCol w:w="579"/>
        <w:gridCol w:w="740"/>
        <w:gridCol w:w="740"/>
        <w:gridCol w:w="740"/>
        <w:gridCol w:w="740"/>
        <w:gridCol w:w="740"/>
        <w:gridCol w:w="740"/>
        <w:gridCol w:w="740"/>
        <w:gridCol w:w="740"/>
        <w:gridCol w:w="579"/>
        <w:gridCol w:w="579"/>
        <w:gridCol w:w="902"/>
      </w:tblGrid>
      <w:tr w:rsidR="00636A96" w:rsidRPr="00636A96" w:rsidTr="00636A96">
        <w:tc>
          <w:tcPr>
            <w:tcW w:w="0" w:type="auto"/>
            <w:tcBorders>
              <w:top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rPr>
              <w:t> </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jan.</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feb.</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mar.</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apr.</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maj.</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jun.</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jul.</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avg.</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sep.</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okt.</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nov.</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dec.</w:t>
            </w:r>
          </w:p>
        </w:tc>
        <w:tc>
          <w:tcPr>
            <w:tcW w:w="0" w:type="auto"/>
            <w:tcBorders>
              <w:top w:val="single" w:sz="4" w:space="0" w:color="auto"/>
              <w:left w:val="single" w:sz="4" w:space="0" w:color="auto"/>
              <w:bottom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god.</w:t>
            </w:r>
          </w:p>
        </w:tc>
      </w:tr>
      <w:tr w:rsidR="00636A96" w:rsidRPr="00636A96" w:rsidTr="00636A96">
        <w:tc>
          <w:tcPr>
            <w:tcW w:w="0" w:type="auto"/>
            <w:gridSpan w:val="14"/>
            <w:tcBorders>
              <w:top w:val="single" w:sz="4" w:space="0" w:color="auto"/>
            </w:tcBorders>
            <w:shd w:val="clear" w:color="auto" w:fill="EBF8FB"/>
            <w:vAlign w:val="center"/>
            <w:hideMark/>
          </w:tcPr>
          <w:p w:rsidR="00636A96" w:rsidRPr="00636A96" w:rsidRDefault="00636A96" w:rsidP="00636A96">
            <w:pPr>
              <w:rPr>
                <w:rFonts w:ascii="Times New Roman" w:hAnsi="Times New Roman"/>
                <w:color w:val="000000"/>
                <w:sz w:val="24"/>
              </w:rPr>
            </w:pPr>
          </w:p>
        </w:tc>
      </w:tr>
      <w:tr w:rsidR="00636A96" w:rsidRPr="00636A96" w:rsidTr="00636A96">
        <w:tc>
          <w:tcPr>
            <w:tcW w:w="0" w:type="auto"/>
            <w:shd w:val="clear" w:color="auto" w:fill="FFFFFF"/>
            <w:vAlign w:val="center"/>
            <w:hideMark/>
          </w:tcPr>
          <w:p w:rsidR="00636A96" w:rsidRPr="00636A96" w:rsidRDefault="00636A96" w:rsidP="00636A96">
            <w:pP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r>
      <w:tr w:rsidR="00636A96" w:rsidRPr="00636A96" w:rsidTr="00636A96">
        <w:tc>
          <w:tcPr>
            <w:tcW w:w="0" w:type="auto"/>
            <w:shd w:val="clear" w:color="auto" w:fill="FFFFFF"/>
            <w:vAlign w:val="center"/>
            <w:hideMark/>
          </w:tcPr>
          <w:p w:rsidR="00636A96" w:rsidRPr="00636A96" w:rsidRDefault="00636A96" w:rsidP="00636A96">
            <w:pP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r>
      <w:tr w:rsidR="00636A96" w:rsidRPr="00636A96" w:rsidTr="00636A96">
        <w:tc>
          <w:tcPr>
            <w:tcW w:w="0" w:type="auto"/>
            <w:shd w:val="clear" w:color="auto" w:fill="FFFFFF"/>
            <w:vAlign w:val="center"/>
            <w:hideMark/>
          </w:tcPr>
          <w:p w:rsidR="00636A96" w:rsidRPr="00636A96" w:rsidRDefault="00636A96" w:rsidP="00636A96">
            <w:pP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r>
      <w:tr w:rsidR="00636A96" w:rsidRPr="00636A96" w:rsidTr="00636A96">
        <w:tc>
          <w:tcPr>
            <w:tcW w:w="0" w:type="auto"/>
            <w:shd w:val="clear" w:color="auto" w:fill="FFFFFF"/>
            <w:vAlign w:val="center"/>
            <w:hideMark/>
          </w:tcPr>
          <w:p w:rsidR="00636A96" w:rsidRPr="00636A96" w:rsidRDefault="00636A96" w:rsidP="00636A96">
            <w:pP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r>
      <w:tr w:rsidR="00636A96" w:rsidRPr="00636A96" w:rsidTr="00636A96">
        <w:tc>
          <w:tcPr>
            <w:tcW w:w="0" w:type="auto"/>
            <w:shd w:val="clear" w:color="auto" w:fill="FFFFFF"/>
            <w:vAlign w:val="center"/>
            <w:hideMark/>
          </w:tcPr>
          <w:p w:rsidR="00636A96" w:rsidRPr="00636A96" w:rsidRDefault="00636A96" w:rsidP="00636A96">
            <w:pP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r>
      <w:tr w:rsidR="00636A96" w:rsidRPr="00636A96" w:rsidTr="00636A96">
        <w:tc>
          <w:tcPr>
            <w:tcW w:w="0" w:type="auto"/>
            <w:shd w:val="clear" w:color="auto" w:fill="FFFFFF"/>
            <w:vAlign w:val="center"/>
            <w:hideMark/>
          </w:tcPr>
          <w:p w:rsidR="00636A96" w:rsidRPr="00636A96" w:rsidRDefault="00636A96" w:rsidP="00636A96">
            <w:pP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r>
      <w:tr w:rsidR="00636A96" w:rsidRPr="00636A96" w:rsidTr="00636A96">
        <w:tc>
          <w:tcPr>
            <w:tcW w:w="0" w:type="auto"/>
            <w:shd w:val="clear" w:color="auto" w:fill="FFFFFF"/>
            <w:vAlign w:val="center"/>
            <w:hideMark/>
          </w:tcPr>
          <w:p w:rsidR="00636A96" w:rsidRPr="00636A96" w:rsidRDefault="00636A96" w:rsidP="00636A96">
            <w:pP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r>
      <w:tr w:rsidR="00636A96" w:rsidRPr="00636A96" w:rsidTr="00636A96">
        <w:tc>
          <w:tcPr>
            <w:tcW w:w="0" w:type="auto"/>
            <w:gridSpan w:val="14"/>
            <w:tcBorders>
              <w:bottom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TRAJANJE SIJANJA SUNCA</w:t>
            </w:r>
          </w:p>
        </w:tc>
      </w:tr>
      <w:tr w:rsidR="00636A96" w:rsidRPr="00636A96" w:rsidTr="00636A96">
        <w:tc>
          <w:tcPr>
            <w:tcW w:w="0" w:type="auto"/>
            <w:tcBorders>
              <w:top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rPr>
              <w:t>Prosek</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71,4</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78,1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128,8</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176,3</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229,6</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261,9</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301,2</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275,5</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210,5</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151,8</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83,7</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67,1</w:t>
            </w:r>
          </w:p>
        </w:tc>
        <w:tc>
          <w:tcPr>
            <w:tcW w:w="0" w:type="auto"/>
            <w:tcBorders>
              <w:top w:val="single" w:sz="4" w:space="0" w:color="auto"/>
              <w:left w:val="single" w:sz="4" w:space="0" w:color="auto"/>
              <w:bottom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2035,9</w:t>
            </w:r>
          </w:p>
        </w:tc>
      </w:tr>
      <w:tr w:rsidR="00636A96" w:rsidRPr="00636A96" w:rsidTr="00636A96">
        <w:tc>
          <w:tcPr>
            <w:tcW w:w="0" w:type="auto"/>
            <w:tcBorders>
              <w:top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rPr>
              <w:t>Broj vedrih dana</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3,7</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3,5</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4,6</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4,6</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4,6</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5,6</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11,0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12,9</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10,9</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8,0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3,6</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4,0</w:t>
            </w:r>
          </w:p>
        </w:tc>
        <w:tc>
          <w:tcPr>
            <w:tcW w:w="0" w:type="auto"/>
            <w:tcBorders>
              <w:top w:val="single" w:sz="4" w:space="0" w:color="auto"/>
              <w:left w:val="single" w:sz="4" w:space="0" w:color="auto"/>
              <w:bottom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77,0</w:t>
            </w:r>
          </w:p>
        </w:tc>
      </w:tr>
      <w:tr w:rsidR="00636A96" w:rsidRPr="00636A96" w:rsidTr="00636A96">
        <w:tc>
          <w:tcPr>
            <w:tcW w:w="0" w:type="auto"/>
            <w:tcBorders>
              <w:top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rPr>
              <w:t>Broj oblačnih dana</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15,1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14,1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12,7</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9,2</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7,2</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5,1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2,9</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3,0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4,4</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7,8</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13,1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15,4</w:t>
            </w:r>
          </w:p>
        </w:tc>
        <w:tc>
          <w:tcPr>
            <w:tcW w:w="0" w:type="auto"/>
            <w:tcBorders>
              <w:top w:val="single" w:sz="4" w:space="0" w:color="auto"/>
              <w:left w:val="single" w:sz="4" w:space="0" w:color="auto"/>
              <w:bottom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110,0</w:t>
            </w:r>
          </w:p>
        </w:tc>
      </w:tr>
    </w:tbl>
    <w:p w:rsidR="00636A96" w:rsidRPr="00636A96" w:rsidRDefault="00636A96" w:rsidP="00636A96">
      <w:pPr>
        <w:rPr>
          <w:rFonts w:ascii="Times New Roman" w:hAnsi="Times New Roman"/>
          <w:sz w:val="24"/>
        </w:rPr>
      </w:pPr>
    </w:p>
    <w:p w:rsidR="00636A96" w:rsidRPr="00636A96" w:rsidRDefault="00636A96" w:rsidP="00636A96">
      <w:pPr>
        <w:rPr>
          <w:rFonts w:ascii="Times New Roman" w:hAnsi="Times New Roman"/>
          <w:sz w:val="24"/>
        </w:rPr>
      </w:pPr>
      <w:r w:rsidRPr="00636A96">
        <w:rPr>
          <w:rFonts w:ascii="Times New Roman" w:hAnsi="Times New Roman"/>
          <w:sz w:val="24"/>
        </w:rPr>
        <w:tab/>
        <w:t>Najsunčajniji mesec u toku godine je jul, dok najmanje sunca u toku godine ima u decembru. Vedrih dana u toku godine je 77, dok je oblačnih dana 110.</w:t>
      </w:r>
    </w:p>
    <w:p w:rsidR="00636A96" w:rsidRPr="00636A96" w:rsidRDefault="00636A96" w:rsidP="00636A96">
      <w:pPr>
        <w:rPr>
          <w:rFonts w:ascii="Times New Roman" w:hAnsi="Times New Roman"/>
          <w:sz w:val="24"/>
        </w:rPr>
      </w:pPr>
      <w:r w:rsidRPr="00636A96">
        <w:rPr>
          <w:rFonts w:ascii="Times New Roman" w:hAnsi="Times New Roman"/>
          <w:sz w:val="24"/>
        </w:rPr>
        <w:t>Proleće je sunčajnije od jeseni.</w:t>
      </w:r>
      <w:r w:rsidRPr="00636A96">
        <w:rPr>
          <w:rFonts w:ascii="Times New Roman" w:hAnsi="Times New Roman"/>
          <w:sz w:val="24"/>
        </w:rPr>
        <w:tab/>
      </w:r>
    </w:p>
    <w:p w:rsidR="00636A96" w:rsidRPr="00636A96" w:rsidRDefault="00636A96" w:rsidP="00636A96">
      <w:pPr>
        <w:rPr>
          <w:rFonts w:ascii="Times New Roman" w:hAnsi="Times New Roman"/>
          <w:sz w:val="24"/>
        </w:rPr>
      </w:pPr>
    </w:p>
    <w:p w:rsidR="00636A96" w:rsidRPr="00636A96" w:rsidRDefault="00636A96" w:rsidP="00636A96">
      <w:pPr>
        <w:rPr>
          <w:rFonts w:ascii="Times New Roman" w:hAnsi="Times New Roman"/>
          <w:b/>
          <w:sz w:val="24"/>
        </w:rPr>
      </w:pPr>
      <w:r w:rsidRPr="00636A96">
        <w:rPr>
          <w:rFonts w:ascii="Times New Roman" w:hAnsi="Times New Roman"/>
          <w:b/>
          <w:sz w:val="24"/>
        </w:rPr>
        <w:t>Pluviometrijski režim</w:t>
      </w:r>
    </w:p>
    <w:p w:rsidR="00636A96" w:rsidRPr="00636A96" w:rsidRDefault="00636A96" w:rsidP="00636A96">
      <w:pPr>
        <w:rPr>
          <w:rFonts w:ascii="Times New Roman" w:hAnsi="Times New Roman"/>
          <w:b/>
          <w:sz w:val="24"/>
        </w:rPr>
      </w:pPr>
    </w:p>
    <w:p w:rsidR="00636A96" w:rsidRPr="00636A96" w:rsidRDefault="00636A96" w:rsidP="00636A96">
      <w:pPr>
        <w:ind w:firstLine="720"/>
        <w:rPr>
          <w:rFonts w:ascii="Times New Roman" w:hAnsi="Times New Roman"/>
          <w:sz w:val="24"/>
        </w:rPr>
      </w:pPr>
      <w:r w:rsidRPr="00636A96">
        <w:rPr>
          <w:rFonts w:ascii="Times New Roman" w:hAnsi="Times New Roman"/>
          <w:sz w:val="24"/>
        </w:rPr>
        <w:t>Pluviometrijski režim predstavlja prosečnu raspodelu padavina u toku meseca i sezona u prosečnoj godini. U uslovima Srbije važi kontinentalni pluviometrijski režim.</w:t>
      </w:r>
    </w:p>
    <w:p w:rsidR="00636A96" w:rsidRPr="00636A96" w:rsidRDefault="00636A96" w:rsidP="00636A96">
      <w:pPr>
        <w:rPr>
          <w:rFonts w:ascii="Times New Roman" w:hAnsi="Times New Roman"/>
          <w:b/>
          <w:sz w:val="24"/>
        </w:rPr>
      </w:pPr>
    </w:p>
    <w:tbl>
      <w:tblPr>
        <w:tblW w:w="11610" w:type="dxa"/>
        <w:tblBorders>
          <w:top w:val="single" w:sz="6" w:space="0" w:color="1A5AA6"/>
          <w:left w:val="single" w:sz="6" w:space="0" w:color="1A5AA6"/>
          <w:bottom w:val="single" w:sz="6" w:space="0" w:color="1A5AA6"/>
          <w:right w:val="single" w:sz="6" w:space="0" w:color="1A5AA6"/>
        </w:tblBorders>
        <w:tblCellMar>
          <w:left w:w="0" w:type="dxa"/>
          <w:right w:w="0" w:type="dxa"/>
        </w:tblCellMar>
        <w:tblLook w:val="04A0" w:firstRow="1" w:lastRow="0" w:firstColumn="1" w:lastColumn="0" w:noHBand="0" w:noVBand="1"/>
      </w:tblPr>
      <w:tblGrid>
        <w:gridCol w:w="3417"/>
        <w:gridCol w:w="590"/>
        <w:gridCol w:w="590"/>
        <w:gridCol w:w="609"/>
        <w:gridCol w:w="755"/>
        <w:gridCol w:w="591"/>
        <w:gridCol w:w="591"/>
        <w:gridCol w:w="591"/>
        <w:gridCol w:w="756"/>
        <w:gridCol w:w="591"/>
        <w:gridCol w:w="591"/>
        <w:gridCol w:w="591"/>
        <w:gridCol w:w="591"/>
        <w:gridCol w:w="756"/>
      </w:tblGrid>
      <w:tr w:rsidR="00636A96" w:rsidRPr="00636A96" w:rsidTr="00636A96">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rPr>
              <w:t> </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jan.</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feb.</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mar.</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apr.</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maj.</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jun.</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jul.</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avg.</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sep.</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okt.</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nov.</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dec.</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god.</w:t>
            </w:r>
          </w:p>
        </w:tc>
      </w:tr>
      <w:tr w:rsidR="00636A96" w:rsidRPr="00636A96" w:rsidTr="00636A96">
        <w:tc>
          <w:tcPr>
            <w:tcW w:w="0" w:type="auto"/>
            <w:gridSpan w:val="14"/>
            <w:tcBorders>
              <w:top w:val="single" w:sz="4" w:space="0" w:color="auto"/>
            </w:tcBorders>
            <w:shd w:val="clear" w:color="auto" w:fill="EBF8FB"/>
            <w:vAlign w:val="center"/>
            <w:hideMark/>
          </w:tcPr>
          <w:p w:rsidR="00636A96" w:rsidRPr="00636A96" w:rsidRDefault="00636A96" w:rsidP="00636A96">
            <w:pPr>
              <w:rPr>
                <w:rFonts w:ascii="Times New Roman" w:hAnsi="Times New Roman"/>
                <w:color w:val="000000"/>
                <w:sz w:val="24"/>
              </w:rPr>
            </w:pPr>
          </w:p>
        </w:tc>
      </w:tr>
      <w:tr w:rsidR="00636A96" w:rsidRPr="00636A96" w:rsidTr="00636A96">
        <w:tc>
          <w:tcPr>
            <w:tcW w:w="0" w:type="auto"/>
            <w:shd w:val="clear" w:color="auto" w:fill="FFFFFF"/>
            <w:vAlign w:val="center"/>
            <w:hideMark/>
          </w:tcPr>
          <w:p w:rsidR="00636A96" w:rsidRPr="00636A96" w:rsidRDefault="00636A96" w:rsidP="00636A96">
            <w:pP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r>
      <w:tr w:rsidR="00636A96" w:rsidRPr="00636A96" w:rsidTr="00636A96">
        <w:tc>
          <w:tcPr>
            <w:tcW w:w="0" w:type="auto"/>
            <w:shd w:val="clear" w:color="auto" w:fill="FFFFFF"/>
            <w:vAlign w:val="center"/>
            <w:hideMark/>
          </w:tcPr>
          <w:p w:rsidR="00636A96" w:rsidRPr="00636A96" w:rsidRDefault="00636A96" w:rsidP="00636A96">
            <w:pP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r>
      <w:tr w:rsidR="00636A96" w:rsidRPr="00636A96" w:rsidTr="00636A96">
        <w:tc>
          <w:tcPr>
            <w:tcW w:w="0" w:type="auto"/>
            <w:shd w:val="clear" w:color="auto" w:fill="FFFFFF"/>
            <w:vAlign w:val="center"/>
            <w:hideMark/>
          </w:tcPr>
          <w:p w:rsidR="00636A96" w:rsidRPr="00636A96" w:rsidRDefault="00636A96" w:rsidP="00636A96">
            <w:pP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r>
      <w:tr w:rsidR="00636A96" w:rsidRPr="00636A96" w:rsidTr="00636A96">
        <w:tc>
          <w:tcPr>
            <w:tcW w:w="0" w:type="auto"/>
            <w:shd w:val="clear" w:color="auto" w:fill="FFFFFF"/>
            <w:vAlign w:val="center"/>
            <w:hideMark/>
          </w:tcPr>
          <w:p w:rsidR="00636A96" w:rsidRPr="00636A96" w:rsidRDefault="00636A96" w:rsidP="00636A96">
            <w:pP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r>
      <w:tr w:rsidR="00636A96" w:rsidRPr="00636A96" w:rsidTr="00636A96">
        <w:tc>
          <w:tcPr>
            <w:tcW w:w="0" w:type="auto"/>
            <w:shd w:val="clear" w:color="auto" w:fill="FFFFFF"/>
            <w:vAlign w:val="center"/>
            <w:hideMark/>
          </w:tcPr>
          <w:p w:rsidR="00636A96" w:rsidRPr="00636A96" w:rsidRDefault="00636A96" w:rsidP="00636A96">
            <w:pP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r>
      <w:tr w:rsidR="00636A96" w:rsidRPr="00636A96" w:rsidTr="00636A96">
        <w:tc>
          <w:tcPr>
            <w:tcW w:w="0" w:type="auto"/>
            <w:shd w:val="clear" w:color="auto" w:fill="FFFFFF"/>
            <w:vAlign w:val="center"/>
            <w:hideMark/>
          </w:tcPr>
          <w:p w:rsidR="00636A96" w:rsidRPr="00636A96" w:rsidRDefault="00636A96" w:rsidP="00636A96">
            <w:pP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r>
      <w:tr w:rsidR="00636A96" w:rsidRPr="00636A96" w:rsidTr="00636A96">
        <w:tc>
          <w:tcPr>
            <w:tcW w:w="0" w:type="auto"/>
            <w:shd w:val="clear" w:color="auto" w:fill="FFFFFF"/>
            <w:vAlign w:val="center"/>
            <w:hideMark/>
          </w:tcPr>
          <w:p w:rsidR="00636A96" w:rsidRPr="00636A96" w:rsidRDefault="00636A96" w:rsidP="00636A96">
            <w:pP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r>
      <w:tr w:rsidR="00636A96" w:rsidRPr="00636A96" w:rsidTr="00636A96">
        <w:tc>
          <w:tcPr>
            <w:tcW w:w="0" w:type="auto"/>
            <w:gridSpan w:val="14"/>
            <w:shd w:val="clear" w:color="auto" w:fill="EBF8FB"/>
            <w:vAlign w:val="center"/>
            <w:hideMark/>
          </w:tcPr>
          <w:p w:rsidR="00636A96" w:rsidRPr="00636A96" w:rsidRDefault="00636A96" w:rsidP="00636A96">
            <w:pPr>
              <w:rPr>
                <w:rFonts w:ascii="Times New Roman" w:hAnsi="Times New Roman"/>
                <w:color w:val="000000"/>
                <w:sz w:val="24"/>
              </w:rPr>
            </w:pPr>
          </w:p>
        </w:tc>
      </w:tr>
      <w:tr w:rsidR="00636A96" w:rsidRPr="00636A96" w:rsidTr="00636A96">
        <w:tc>
          <w:tcPr>
            <w:tcW w:w="0" w:type="auto"/>
            <w:shd w:val="clear" w:color="auto" w:fill="FFFFFF"/>
            <w:vAlign w:val="center"/>
            <w:hideMark/>
          </w:tcPr>
          <w:p w:rsidR="00636A96" w:rsidRPr="00636A96" w:rsidRDefault="00636A96" w:rsidP="00636A96">
            <w:pP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r>
      <w:tr w:rsidR="00636A96" w:rsidRPr="00636A96" w:rsidTr="00636A96">
        <w:tc>
          <w:tcPr>
            <w:tcW w:w="0" w:type="auto"/>
            <w:shd w:val="clear" w:color="auto" w:fill="FFFFFF"/>
            <w:vAlign w:val="center"/>
            <w:hideMark/>
          </w:tcPr>
          <w:p w:rsidR="00636A96" w:rsidRPr="00636A96" w:rsidRDefault="00636A96" w:rsidP="00636A96">
            <w:pP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r>
      <w:tr w:rsidR="00636A96" w:rsidRPr="00636A96" w:rsidTr="00636A96">
        <w:tc>
          <w:tcPr>
            <w:tcW w:w="0" w:type="auto"/>
            <w:shd w:val="clear" w:color="auto" w:fill="FFFFFF"/>
            <w:vAlign w:val="center"/>
            <w:hideMark/>
          </w:tcPr>
          <w:p w:rsidR="00636A96" w:rsidRPr="00636A96" w:rsidRDefault="00636A96" w:rsidP="00636A96">
            <w:pP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r>
      <w:tr w:rsidR="00636A96" w:rsidRPr="00636A96" w:rsidTr="00636A96">
        <w:tc>
          <w:tcPr>
            <w:tcW w:w="0" w:type="auto"/>
            <w:gridSpan w:val="14"/>
            <w:tcBorders>
              <w:bottom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PADAVINE (mm)</w:t>
            </w:r>
          </w:p>
        </w:tc>
      </w:tr>
      <w:tr w:rsidR="00636A96" w:rsidRPr="00636A96" w:rsidTr="00636A96">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rPr>
              <w:t>Sr. mesečna suma</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41,0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51,8</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56,8</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62,6</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68,1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67,1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48,8</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40,7</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40,8</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47,8</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64,7</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55,8</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646,0</w:t>
            </w:r>
          </w:p>
        </w:tc>
      </w:tr>
      <w:tr w:rsidR="00636A96" w:rsidRPr="00636A96" w:rsidTr="00636A96">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rPr>
              <w:t>Max. dnevna suma</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26,3</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61,8</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54,8</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112,8</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38,4</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74,2</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67,0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116,3</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56,5</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51,8</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56,0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58,2</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116,3</w:t>
            </w:r>
          </w:p>
        </w:tc>
      </w:tr>
      <w:tr w:rsidR="00636A96" w:rsidRPr="00636A96" w:rsidTr="00636A96">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rPr>
              <w:t>Sr. broj dana &gt;= 0.1 mm</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11,8</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12,6</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11,6</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11,5</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13,0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11,5</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8,2</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7,3</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7,2</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8,0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12,1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12,1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126,9</w:t>
            </w:r>
          </w:p>
        </w:tc>
      </w:tr>
      <w:tr w:rsidR="00636A96" w:rsidRPr="00636A96" w:rsidTr="00636A96">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rPr>
              <w:t>Sr. broj dana &gt;= 10.0 mm</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0,9</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1,1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2,0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1,6</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2,4</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2,0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1,4</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1,3</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1,3</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1,7</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2,1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1,6</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19,4</w:t>
            </w:r>
          </w:p>
        </w:tc>
      </w:tr>
    </w:tbl>
    <w:p w:rsidR="00636A96" w:rsidRPr="00636A96" w:rsidRDefault="00636A96" w:rsidP="00636A96">
      <w:pPr>
        <w:rPr>
          <w:rFonts w:ascii="Times New Roman" w:hAnsi="Times New Roman"/>
          <w:sz w:val="24"/>
        </w:rPr>
      </w:pPr>
    </w:p>
    <w:p w:rsidR="00636A96" w:rsidRPr="00636A96" w:rsidRDefault="00636A96" w:rsidP="00636A96">
      <w:pPr>
        <w:rPr>
          <w:rFonts w:ascii="Times New Roman" w:hAnsi="Times New Roman"/>
          <w:sz w:val="24"/>
        </w:rPr>
      </w:pPr>
      <w:r w:rsidRPr="00636A96">
        <w:rPr>
          <w:rFonts w:ascii="Times New Roman" w:hAnsi="Times New Roman"/>
          <w:sz w:val="24"/>
        </w:rPr>
        <w:tab/>
        <w:t xml:space="preserve">Maksimalna količina padavina je u maju sa vrednostima srednjih mesečnih padavina veći od 68 mm, i sa srednjim brojem dana sa više od 10 mm padavina. Najsuvlji mesec je avgust sa manje od 41mm padavina. Jesen je suvlja od proleća. Možemo reći da na području ove gazdinske jedinice vlada “čisti” kontinentalni tip pluviometrijskog režima (juni - oktobar  i februar - septembar), međutim primarni, sekundarni maksimum i minimum se pomeraju unatrag, sa pomeranjem nadmorske visine. </w:t>
      </w:r>
    </w:p>
    <w:p w:rsidR="00636A96" w:rsidRPr="00636A96" w:rsidRDefault="00636A96" w:rsidP="00636A96">
      <w:pPr>
        <w:rPr>
          <w:rFonts w:ascii="Times New Roman" w:hAnsi="Times New Roman"/>
          <w:sz w:val="24"/>
        </w:rPr>
      </w:pPr>
    </w:p>
    <w:p w:rsidR="00636A96" w:rsidRPr="00636A96" w:rsidRDefault="00636A96" w:rsidP="00636A96">
      <w:pPr>
        <w:rPr>
          <w:rFonts w:ascii="Times New Roman" w:hAnsi="Times New Roman"/>
          <w:b/>
          <w:sz w:val="24"/>
        </w:rPr>
      </w:pPr>
      <w:r w:rsidRPr="00636A96">
        <w:rPr>
          <w:rFonts w:ascii="Times New Roman" w:hAnsi="Times New Roman"/>
          <w:b/>
          <w:sz w:val="24"/>
        </w:rPr>
        <w:t>Pojave</w:t>
      </w:r>
    </w:p>
    <w:p w:rsidR="00636A96" w:rsidRPr="00636A96" w:rsidRDefault="00636A96" w:rsidP="00636A96">
      <w:pPr>
        <w:rPr>
          <w:rFonts w:ascii="Times New Roman" w:hAnsi="Times New Roman"/>
          <w:sz w:val="24"/>
        </w:rPr>
      </w:pPr>
      <w:r w:rsidRPr="00636A96">
        <w:rPr>
          <w:rFonts w:ascii="Times New Roman" w:hAnsi="Times New Roman"/>
          <w:b/>
          <w:sz w:val="24"/>
        </w:rPr>
        <w:tab/>
      </w:r>
      <w:r w:rsidRPr="00636A96">
        <w:rPr>
          <w:rFonts w:ascii="Times New Roman" w:hAnsi="Times New Roman"/>
          <w:sz w:val="24"/>
        </w:rPr>
        <w:t>Meteorološke pojave su padavine u vidu snega, grada, dani sa maglom i snežni dani.</w:t>
      </w:r>
    </w:p>
    <w:p w:rsidR="00636A96" w:rsidRPr="00636A96" w:rsidRDefault="00636A96" w:rsidP="00636A96">
      <w:pPr>
        <w:rPr>
          <w:rFonts w:ascii="Times New Roman" w:hAnsi="Times New Roman"/>
          <w:sz w:val="24"/>
        </w:rPr>
      </w:pPr>
    </w:p>
    <w:tbl>
      <w:tblPr>
        <w:tblW w:w="11610" w:type="dxa"/>
        <w:tblBorders>
          <w:top w:val="single" w:sz="6" w:space="0" w:color="1A5AA6"/>
          <w:left w:val="single" w:sz="6" w:space="0" w:color="1A5AA6"/>
          <w:bottom w:val="single" w:sz="6" w:space="0" w:color="1A5AA6"/>
          <w:right w:val="single" w:sz="6" w:space="0" w:color="1A5AA6"/>
        </w:tblBorders>
        <w:tblCellMar>
          <w:left w:w="0" w:type="dxa"/>
          <w:right w:w="0" w:type="dxa"/>
        </w:tblCellMar>
        <w:tblLook w:val="04A0" w:firstRow="1" w:lastRow="0" w:firstColumn="1" w:lastColumn="0" w:noHBand="0" w:noVBand="1"/>
      </w:tblPr>
      <w:tblGrid>
        <w:gridCol w:w="3191"/>
        <w:gridCol w:w="686"/>
        <w:gridCol w:w="685"/>
        <w:gridCol w:w="707"/>
        <w:gridCol w:w="600"/>
        <w:gridCol w:w="685"/>
        <w:gridCol w:w="600"/>
        <w:gridCol w:w="516"/>
        <w:gridCol w:w="664"/>
        <w:gridCol w:w="621"/>
        <w:gridCol w:w="600"/>
        <w:gridCol w:w="685"/>
        <w:gridCol w:w="685"/>
        <w:gridCol w:w="685"/>
      </w:tblGrid>
      <w:tr w:rsidR="00636A96" w:rsidRPr="00636A96" w:rsidTr="00636A96">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rPr>
              <w:t> </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jan.</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feb.</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mar.</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apr.</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maj.</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jun.</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jul.</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avg.</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sep.</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okt.</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nov.</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dec.</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god.</w:t>
            </w:r>
          </w:p>
        </w:tc>
      </w:tr>
      <w:tr w:rsidR="00636A96" w:rsidRPr="00636A96" w:rsidTr="00636A96">
        <w:tc>
          <w:tcPr>
            <w:tcW w:w="0" w:type="auto"/>
            <w:gridSpan w:val="14"/>
            <w:tcBorders>
              <w:top w:val="single" w:sz="4" w:space="0" w:color="auto"/>
            </w:tcBorders>
            <w:shd w:val="clear" w:color="auto" w:fill="EBF8FB"/>
            <w:vAlign w:val="center"/>
            <w:hideMark/>
          </w:tcPr>
          <w:p w:rsidR="00636A96" w:rsidRPr="00636A96" w:rsidRDefault="00636A96" w:rsidP="00636A96">
            <w:pPr>
              <w:rPr>
                <w:rFonts w:ascii="Times New Roman" w:hAnsi="Times New Roman"/>
                <w:color w:val="000000"/>
                <w:sz w:val="24"/>
              </w:rPr>
            </w:pPr>
          </w:p>
        </w:tc>
      </w:tr>
      <w:tr w:rsidR="00636A96" w:rsidRPr="00636A96" w:rsidTr="00636A96">
        <w:tc>
          <w:tcPr>
            <w:tcW w:w="0" w:type="auto"/>
            <w:shd w:val="clear" w:color="auto" w:fill="FFFFFF"/>
            <w:vAlign w:val="center"/>
            <w:hideMark/>
          </w:tcPr>
          <w:p w:rsidR="00636A96" w:rsidRPr="00636A96" w:rsidRDefault="00636A96" w:rsidP="00636A96">
            <w:pP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r>
      <w:tr w:rsidR="00636A96" w:rsidRPr="00636A96" w:rsidTr="00636A96">
        <w:tc>
          <w:tcPr>
            <w:tcW w:w="0" w:type="auto"/>
            <w:shd w:val="clear" w:color="auto" w:fill="FFFFFF"/>
            <w:vAlign w:val="center"/>
            <w:hideMark/>
          </w:tcPr>
          <w:p w:rsidR="00636A96" w:rsidRPr="00636A96" w:rsidRDefault="00636A96" w:rsidP="00636A96">
            <w:pP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r>
      <w:tr w:rsidR="00636A96" w:rsidRPr="00636A96" w:rsidTr="00636A96">
        <w:tc>
          <w:tcPr>
            <w:tcW w:w="0" w:type="auto"/>
            <w:shd w:val="clear" w:color="auto" w:fill="FFFFFF"/>
            <w:vAlign w:val="center"/>
            <w:hideMark/>
          </w:tcPr>
          <w:p w:rsidR="00636A96" w:rsidRPr="00636A96" w:rsidRDefault="00636A96" w:rsidP="00636A96">
            <w:pP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r>
      <w:tr w:rsidR="00636A96" w:rsidRPr="00636A96" w:rsidTr="00636A96">
        <w:tc>
          <w:tcPr>
            <w:tcW w:w="0" w:type="auto"/>
            <w:shd w:val="clear" w:color="auto" w:fill="FFFFFF"/>
            <w:vAlign w:val="center"/>
            <w:hideMark/>
          </w:tcPr>
          <w:p w:rsidR="00636A96" w:rsidRPr="00636A96" w:rsidRDefault="00636A96" w:rsidP="00636A96">
            <w:pP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r>
      <w:tr w:rsidR="00636A96" w:rsidRPr="00636A96" w:rsidTr="00636A96">
        <w:tc>
          <w:tcPr>
            <w:tcW w:w="0" w:type="auto"/>
            <w:shd w:val="clear" w:color="auto" w:fill="FFFFFF"/>
            <w:vAlign w:val="center"/>
            <w:hideMark/>
          </w:tcPr>
          <w:p w:rsidR="00636A96" w:rsidRPr="00636A96" w:rsidRDefault="00636A96" w:rsidP="00636A96">
            <w:pP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r>
      <w:tr w:rsidR="00636A96" w:rsidRPr="00636A96" w:rsidTr="00636A96">
        <w:tc>
          <w:tcPr>
            <w:tcW w:w="0" w:type="auto"/>
            <w:shd w:val="clear" w:color="auto" w:fill="FFFFFF"/>
            <w:vAlign w:val="center"/>
            <w:hideMark/>
          </w:tcPr>
          <w:p w:rsidR="00636A96" w:rsidRPr="00636A96" w:rsidRDefault="00636A96" w:rsidP="00636A96">
            <w:pP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r>
      <w:tr w:rsidR="00636A96" w:rsidRPr="00636A96" w:rsidTr="00636A96">
        <w:tc>
          <w:tcPr>
            <w:tcW w:w="0" w:type="auto"/>
            <w:shd w:val="clear" w:color="auto" w:fill="FFFFFF"/>
            <w:vAlign w:val="center"/>
            <w:hideMark/>
          </w:tcPr>
          <w:p w:rsidR="00636A96" w:rsidRPr="00636A96" w:rsidRDefault="00636A96" w:rsidP="00636A96">
            <w:pP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r>
      <w:tr w:rsidR="00636A96" w:rsidRPr="00636A96" w:rsidTr="00636A96">
        <w:tc>
          <w:tcPr>
            <w:tcW w:w="0" w:type="auto"/>
            <w:gridSpan w:val="14"/>
            <w:shd w:val="clear" w:color="auto" w:fill="EBF8FB"/>
            <w:vAlign w:val="center"/>
            <w:hideMark/>
          </w:tcPr>
          <w:p w:rsidR="00636A96" w:rsidRPr="00636A96" w:rsidRDefault="00636A96" w:rsidP="00636A96">
            <w:pPr>
              <w:rPr>
                <w:rFonts w:ascii="Times New Roman" w:hAnsi="Times New Roman"/>
                <w:color w:val="000000"/>
                <w:sz w:val="24"/>
              </w:rPr>
            </w:pPr>
          </w:p>
        </w:tc>
      </w:tr>
      <w:tr w:rsidR="00636A96" w:rsidRPr="00636A96" w:rsidTr="00636A96">
        <w:tc>
          <w:tcPr>
            <w:tcW w:w="0" w:type="auto"/>
            <w:shd w:val="clear" w:color="auto" w:fill="FFFFFF"/>
            <w:vAlign w:val="center"/>
            <w:hideMark/>
          </w:tcPr>
          <w:p w:rsidR="00636A96" w:rsidRPr="00636A96" w:rsidRDefault="00636A96" w:rsidP="00636A96">
            <w:pP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r>
      <w:tr w:rsidR="00636A96" w:rsidRPr="00636A96" w:rsidTr="00636A96">
        <w:tc>
          <w:tcPr>
            <w:tcW w:w="0" w:type="auto"/>
            <w:shd w:val="clear" w:color="auto" w:fill="FFFFFF"/>
            <w:vAlign w:val="center"/>
            <w:hideMark/>
          </w:tcPr>
          <w:p w:rsidR="00636A96" w:rsidRPr="00636A96" w:rsidRDefault="00636A96" w:rsidP="00636A96">
            <w:pP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r>
      <w:tr w:rsidR="00636A96" w:rsidRPr="00636A96" w:rsidTr="00636A96">
        <w:tc>
          <w:tcPr>
            <w:tcW w:w="0" w:type="auto"/>
            <w:shd w:val="clear" w:color="auto" w:fill="FFFFFF"/>
            <w:vAlign w:val="center"/>
            <w:hideMark/>
          </w:tcPr>
          <w:p w:rsidR="00636A96" w:rsidRPr="00636A96" w:rsidRDefault="00636A96" w:rsidP="00636A96">
            <w:pP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c>
          <w:tcPr>
            <w:tcW w:w="0" w:type="auto"/>
            <w:shd w:val="clear" w:color="auto" w:fill="FFFFFF"/>
            <w:vAlign w:val="center"/>
            <w:hideMark/>
          </w:tcPr>
          <w:p w:rsidR="00636A96" w:rsidRPr="00636A96" w:rsidRDefault="00636A96" w:rsidP="00636A96">
            <w:pPr>
              <w:jc w:val="center"/>
              <w:rPr>
                <w:rFonts w:ascii="Times New Roman" w:hAnsi="Times New Roman"/>
                <w:color w:val="000000"/>
                <w:sz w:val="24"/>
              </w:rPr>
            </w:pPr>
          </w:p>
        </w:tc>
      </w:tr>
      <w:tr w:rsidR="00636A96" w:rsidRPr="00636A96" w:rsidTr="00636A96">
        <w:tc>
          <w:tcPr>
            <w:tcW w:w="0" w:type="auto"/>
            <w:gridSpan w:val="14"/>
            <w:tcBorders>
              <w:bottom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POJAVE (broj dana sa....)</w:t>
            </w:r>
          </w:p>
        </w:tc>
      </w:tr>
      <w:tr w:rsidR="00636A96" w:rsidRPr="00636A96" w:rsidTr="00636A96">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rPr>
              <w:t>snegom</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9,5</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7,0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4,7</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0,1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0,0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0,0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0,0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0,0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0,0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0,3</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1,7</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6,7</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30,0</w:t>
            </w:r>
          </w:p>
        </w:tc>
      </w:tr>
      <w:tr w:rsidR="00636A96" w:rsidRPr="00636A96" w:rsidTr="00636A96">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rPr>
              <w:t>snežnim pokrivačem</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17,5</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12,1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7,3</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0,1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0,0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0,0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0,0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0,0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0,0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0,1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2,5</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11,5</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51,1</w:t>
            </w:r>
          </w:p>
        </w:tc>
      </w:tr>
      <w:tr w:rsidR="00636A96" w:rsidRPr="00636A96" w:rsidTr="00636A96">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rPr>
              <w:t>maglom</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6,4</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4,2</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2,4</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0,3</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0,2</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0,1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0,1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0,1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0,6</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4,4</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4,7</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6,1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29,6</w:t>
            </w:r>
          </w:p>
        </w:tc>
      </w:tr>
      <w:tr w:rsidR="00636A96" w:rsidRPr="00636A96" w:rsidTr="00636A96">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rPr>
              <w:t>gradom</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0,0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0,0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0,0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0,1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0,2</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0,2</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0,0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0,0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0,0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0,0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0,0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0,0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0,5</w:t>
            </w:r>
          </w:p>
        </w:tc>
      </w:tr>
    </w:tbl>
    <w:p w:rsidR="00636A96" w:rsidRPr="00286140" w:rsidRDefault="00636A96" w:rsidP="00286140">
      <w:pPr>
        <w:rPr>
          <w:rFonts w:ascii="Times New Roman" w:hAnsi="Times New Roman"/>
          <w:color w:val="000066"/>
          <w:sz w:val="24"/>
        </w:rPr>
      </w:pPr>
      <w:r w:rsidRPr="00286140">
        <w:rPr>
          <w:rFonts w:ascii="Times New Roman" w:hAnsi="Times New Roman"/>
          <w:sz w:val="24"/>
          <w:lang w:val="pl-PL"/>
        </w:rPr>
        <w:t xml:space="preserve">Gradnih dana ima u aprilu i maju što je negativno imjući u vidu da se u to vreme počinje vegetacioni period. Godišnje snežnih dana ima 30, dok se snežni pokrivač prosečno zadržava oko 51 dan. Maglovitih dana u godini je oko 29, dok je gradnih dana 0,5. </w:t>
      </w:r>
    </w:p>
    <w:p w:rsidR="00636A96" w:rsidRPr="00636A96" w:rsidRDefault="00636A96" w:rsidP="00636A96">
      <w:pPr>
        <w:pStyle w:val="Hang127"/>
        <w:rPr>
          <w:b/>
          <w:sz w:val="24"/>
          <w:szCs w:val="24"/>
          <w:lang w:val="pl-PL"/>
        </w:rPr>
      </w:pPr>
      <w:r w:rsidRPr="00636A96">
        <w:rPr>
          <w:b/>
          <w:sz w:val="24"/>
          <w:szCs w:val="24"/>
          <w:lang w:val="pl-PL"/>
        </w:rPr>
        <w:t>Evapotranspiracija</w:t>
      </w:r>
    </w:p>
    <w:p w:rsidR="00636A96" w:rsidRPr="00636A96" w:rsidRDefault="00636A96" w:rsidP="005B7AF9">
      <w:pPr>
        <w:ind w:firstLine="720"/>
        <w:rPr>
          <w:rFonts w:ascii="Times New Roman" w:hAnsi="Times New Roman"/>
          <w:color w:val="000000"/>
          <w:sz w:val="24"/>
        </w:rPr>
      </w:pPr>
      <w:r w:rsidRPr="00636A96">
        <w:rPr>
          <w:rFonts w:ascii="Times New Roman" w:hAnsi="Times New Roman"/>
          <w:color w:val="000000"/>
          <w:sz w:val="24"/>
        </w:rPr>
        <w:t xml:space="preserve">Postoji veliki broj metoda za proračun referentne evapotranspiracije (ETo), koja nalazi široku primenu u mnogim oblastima privrede i nauke. U okviru Organizacije Ujedinjenih nacija za hranu i poljoprivredu (FAO), posle brojnih testiranja poznatih metoda, model Penman-Monteith-a (Allen et al.,1998) je prihvaćen kao standard za određivanje ETo i označen je kao FAO56-PM. Međutim, za korišćenje ovog modela potreban je veći broj ulaznih parametara, pa je iz ovog razloga u RHMZ Srbije za operativne potrebe odabrana jednostavnija metoda za proračun referentne evapotranspiracije. To je jednačina Hargreaves-a, </w:t>
      </w:r>
      <w:r w:rsidRPr="00636A96">
        <w:rPr>
          <w:rFonts w:ascii="Times New Roman" w:hAnsi="Times New Roman"/>
          <w:color w:val="000000"/>
          <w:sz w:val="24"/>
        </w:rPr>
        <w:lastRenderedPageBreak/>
        <w:t>(Hargreaves and Allen, 2003.,…), kod koje se izračunavanje bazira na maksimalnim, minimalnim i srednjim dnevnim temperaturama vazduha, kao i na ekstraterestričkom Sunčevom zračenju i dužini obdanice tokom godine za dati lokalitet. Analiza dnevnih vrednosti evapotranspiracije po metodi Hargreaves-a pokazala je njihovo dobro slaganje s rezultatima dobijenim standardnom metodom FAO56-PM za podatke sa teritorije Republike Srbije, tj. tačnost dovoljnu za pr</w:t>
      </w:r>
      <w:r w:rsidR="005B7AF9">
        <w:rPr>
          <w:rFonts w:ascii="Times New Roman" w:hAnsi="Times New Roman"/>
          <w:color w:val="000000"/>
          <w:sz w:val="24"/>
        </w:rPr>
        <w:t>aktičnu primenu ovih rezultata.</w:t>
      </w:r>
      <w:r w:rsidRPr="00636A96">
        <w:rPr>
          <w:rFonts w:ascii="Times New Roman" w:hAnsi="Times New Roman"/>
          <w:color w:val="000000"/>
          <w:sz w:val="24"/>
        </w:rPr>
        <w:br/>
      </w:r>
    </w:p>
    <w:p w:rsidR="00636A96" w:rsidRPr="00636A96" w:rsidRDefault="00636A96" w:rsidP="00636A96">
      <w:pPr>
        <w:ind w:firstLine="720"/>
        <w:rPr>
          <w:rFonts w:ascii="Times New Roman" w:hAnsi="Times New Roman"/>
          <w:color w:val="000000"/>
          <w:sz w:val="24"/>
        </w:rPr>
      </w:pPr>
      <w:r w:rsidRPr="00636A96">
        <w:rPr>
          <w:rFonts w:ascii="Times New Roman" w:hAnsi="Times New Roman"/>
          <w:color w:val="000000"/>
          <w:sz w:val="24"/>
        </w:rPr>
        <w:t>U Odeljenju za agrometeorologiju RHMZS, uz određivanje aktuelnih dnevnih vrednosti referentne evapotranspiracije na osnovu operativnih podataka sa glavnih meteoroloških stanica, pripremaju se i prognoze ETo za desetodnevni period za iste lokacije. Prognoza se zasniva na determinističkim prognozama maksimalnih i minimalnih dnevnih temperatura vazduha (Evropski centar za srednjoročnu prognozu - ECMNJF i RHMZS). Operativno izračunavanje i ažuriranje rezultata proračuna na Internet prezentaciji Zavoda obavljaju se svakodnevno, u jutarnjim časovima. Za odabrane GMS se u obliku tabele daju vrednosti ETo po danima i to: za prethodnih pet dana (aktuelne vrednosti), za tekući dan i narednih devet dana (prognozirane vrednosti).</w:t>
      </w:r>
    </w:p>
    <w:p w:rsidR="00636A96" w:rsidRPr="00636A96" w:rsidRDefault="00636A96" w:rsidP="00636A96">
      <w:pPr>
        <w:ind w:firstLine="720"/>
        <w:rPr>
          <w:rFonts w:ascii="Times New Roman" w:hAnsi="Times New Roman"/>
          <w:bCs/>
          <w:color w:val="000066"/>
          <w:sz w:val="24"/>
        </w:rPr>
      </w:pPr>
    </w:p>
    <w:p w:rsidR="00636A96" w:rsidRPr="003F6E8B" w:rsidRDefault="00636A96" w:rsidP="00636A96">
      <w:pPr>
        <w:ind w:firstLine="720"/>
        <w:rPr>
          <w:rFonts w:ascii="Times New Roman" w:hAnsi="Times New Roman"/>
          <w:sz w:val="24"/>
        </w:rPr>
      </w:pPr>
      <w:r w:rsidRPr="003F6E8B">
        <w:rPr>
          <w:rFonts w:ascii="Times New Roman" w:hAnsi="Times New Roman"/>
          <w:bCs/>
          <w:sz w:val="24"/>
        </w:rPr>
        <w:t xml:space="preserve">U narednoj tabeli date su: PROSEČNE SUME POTENCIJALNE EVAPOTRANSPIRACIJE (mm) U SRBIJI PO METODI </w:t>
      </w:r>
      <w:r w:rsidRPr="003F6E8B">
        <w:rPr>
          <w:rFonts w:ascii="Times New Roman" w:hAnsi="Times New Roman"/>
          <w:bCs/>
          <w:iCs/>
          <w:sz w:val="24"/>
        </w:rPr>
        <w:t>Penman Montheith-a,</w:t>
      </w:r>
    </w:p>
    <w:p w:rsidR="00636A96" w:rsidRPr="003F6E8B" w:rsidRDefault="00636A96" w:rsidP="00636A96">
      <w:pPr>
        <w:rPr>
          <w:rFonts w:ascii="Times New Roman" w:hAnsi="Times New Roman"/>
          <w:sz w:val="24"/>
        </w:rPr>
      </w:pPr>
      <w:r w:rsidRPr="003F6E8B">
        <w:rPr>
          <w:rFonts w:ascii="Times New Roman" w:hAnsi="Times New Roman"/>
          <w:bCs/>
          <w:sz w:val="24"/>
        </w:rPr>
        <w:t>PERIOD 1971-2000</w:t>
      </w:r>
    </w:p>
    <w:p w:rsidR="00636A96" w:rsidRPr="00636A96" w:rsidRDefault="00636A96" w:rsidP="00636A96">
      <w:pPr>
        <w:jc w:val="center"/>
        <w:rPr>
          <w:rFonts w:ascii="Times New Roman" w:hAnsi="Times New Roman"/>
          <w:color w:val="000066"/>
          <w:sz w:val="24"/>
        </w:rPr>
      </w:pPr>
      <w:r w:rsidRPr="00636A96">
        <w:rPr>
          <w:rFonts w:ascii="Times New Roman" w:hAnsi="Times New Roman"/>
          <w:color w:val="000066"/>
          <w:sz w:val="24"/>
        </w:rPr>
        <w:t> </w:t>
      </w:r>
    </w:p>
    <w:tbl>
      <w:tblPr>
        <w:tblW w:w="116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75"/>
        <w:gridCol w:w="663"/>
        <w:gridCol w:w="663"/>
        <w:gridCol w:w="663"/>
        <w:gridCol w:w="663"/>
        <w:gridCol w:w="801"/>
        <w:gridCol w:w="801"/>
        <w:gridCol w:w="801"/>
        <w:gridCol w:w="801"/>
        <w:gridCol w:w="663"/>
        <w:gridCol w:w="663"/>
        <w:gridCol w:w="663"/>
        <w:gridCol w:w="663"/>
        <w:gridCol w:w="801"/>
        <w:gridCol w:w="801"/>
      </w:tblGrid>
      <w:tr w:rsidR="00636A96" w:rsidRPr="00636A96" w:rsidTr="00636A96">
        <w:trPr>
          <w:trHeight w:val="240"/>
        </w:trPr>
        <w:tc>
          <w:tcPr>
            <w:tcW w:w="1575" w:type="dxa"/>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color w:val="000000"/>
                <w:sz w:val="24"/>
              </w:rPr>
              <w:t>Stanica</w:t>
            </w:r>
          </w:p>
        </w:tc>
        <w:tc>
          <w:tcPr>
            <w:tcW w:w="663" w:type="dxa"/>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Jan.</w:t>
            </w:r>
          </w:p>
        </w:tc>
        <w:tc>
          <w:tcPr>
            <w:tcW w:w="663" w:type="dxa"/>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Feb.</w:t>
            </w:r>
          </w:p>
        </w:tc>
        <w:tc>
          <w:tcPr>
            <w:tcW w:w="663" w:type="dxa"/>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Mar.</w:t>
            </w:r>
          </w:p>
        </w:tc>
        <w:tc>
          <w:tcPr>
            <w:tcW w:w="663" w:type="dxa"/>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Apr.</w:t>
            </w:r>
          </w:p>
        </w:tc>
        <w:tc>
          <w:tcPr>
            <w:tcW w:w="801" w:type="dxa"/>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Maj</w:t>
            </w:r>
          </w:p>
        </w:tc>
        <w:tc>
          <w:tcPr>
            <w:tcW w:w="801" w:type="dxa"/>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Jun</w:t>
            </w:r>
          </w:p>
        </w:tc>
        <w:tc>
          <w:tcPr>
            <w:tcW w:w="801" w:type="dxa"/>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Jul</w:t>
            </w:r>
          </w:p>
        </w:tc>
        <w:tc>
          <w:tcPr>
            <w:tcW w:w="801" w:type="dxa"/>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Avg.</w:t>
            </w:r>
          </w:p>
        </w:tc>
        <w:tc>
          <w:tcPr>
            <w:tcW w:w="663" w:type="dxa"/>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Sep.</w:t>
            </w:r>
          </w:p>
        </w:tc>
        <w:tc>
          <w:tcPr>
            <w:tcW w:w="663" w:type="dxa"/>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Okt.</w:t>
            </w:r>
          </w:p>
        </w:tc>
        <w:tc>
          <w:tcPr>
            <w:tcW w:w="663" w:type="dxa"/>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Nov.</w:t>
            </w:r>
          </w:p>
        </w:tc>
        <w:tc>
          <w:tcPr>
            <w:tcW w:w="663" w:type="dxa"/>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Dec.</w:t>
            </w:r>
          </w:p>
        </w:tc>
        <w:tc>
          <w:tcPr>
            <w:tcW w:w="801" w:type="dxa"/>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God.</w:t>
            </w:r>
          </w:p>
        </w:tc>
        <w:tc>
          <w:tcPr>
            <w:tcW w:w="801" w:type="dxa"/>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Veg.</w:t>
            </w:r>
          </w:p>
        </w:tc>
      </w:tr>
      <w:tr w:rsidR="00636A96" w:rsidRPr="00636A96" w:rsidTr="00636A96">
        <w:trPr>
          <w:trHeight w:val="240"/>
        </w:trPr>
        <w:tc>
          <w:tcPr>
            <w:tcW w:w="1575" w:type="dxa"/>
            <w:vAlign w:val="bottom"/>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rPr>
              <w:t>Dimitrovgrad</w:t>
            </w:r>
          </w:p>
        </w:tc>
        <w:tc>
          <w:tcPr>
            <w:tcW w:w="0" w:type="auto"/>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20.5</w:t>
            </w:r>
          </w:p>
        </w:tc>
        <w:tc>
          <w:tcPr>
            <w:tcW w:w="0" w:type="auto"/>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27.7</w:t>
            </w:r>
          </w:p>
        </w:tc>
        <w:tc>
          <w:tcPr>
            <w:tcW w:w="0" w:type="auto"/>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54.3</w:t>
            </w:r>
          </w:p>
        </w:tc>
        <w:tc>
          <w:tcPr>
            <w:tcW w:w="0" w:type="auto"/>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79.5</w:t>
            </w:r>
          </w:p>
        </w:tc>
        <w:tc>
          <w:tcPr>
            <w:tcW w:w="0" w:type="auto"/>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108.1</w:t>
            </w:r>
          </w:p>
        </w:tc>
        <w:tc>
          <w:tcPr>
            <w:tcW w:w="0" w:type="auto"/>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126.4</w:t>
            </w:r>
          </w:p>
        </w:tc>
        <w:tc>
          <w:tcPr>
            <w:tcW w:w="0" w:type="auto"/>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143.7</w:t>
            </w:r>
          </w:p>
        </w:tc>
        <w:tc>
          <w:tcPr>
            <w:tcW w:w="0" w:type="auto"/>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130.3</w:t>
            </w:r>
          </w:p>
        </w:tc>
        <w:tc>
          <w:tcPr>
            <w:tcW w:w="0" w:type="auto"/>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91.2</w:t>
            </w:r>
          </w:p>
        </w:tc>
        <w:tc>
          <w:tcPr>
            <w:tcW w:w="0" w:type="auto"/>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59.0</w:t>
            </w:r>
          </w:p>
        </w:tc>
        <w:tc>
          <w:tcPr>
            <w:tcW w:w="0" w:type="auto"/>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31.0</w:t>
            </w:r>
          </w:p>
        </w:tc>
        <w:tc>
          <w:tcPr>
            <w:tcW w:w="0" w:type="auto"/>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20.4</w:t>
            </w:r>
          </w:p>
        </w:tc>
        <w:tc>
          <w:tcPr>
            <w:tcW w:w="0" w:type="auto"/>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892.1</w:t>
            </w:r>
          </w:p>
        </w:tc>
        <w:tc>
          <w:tcPr>
            <w:tcW w:w="0" w:type="auto"/>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679.3</w:t>
            </w:r>
          </w:p>
        </w:tc>
      </w:tr>
      <w:tr w:rsidR="00636A96" w:rsidRPr="00636A96" w:rsidTr="00636A96">
        <w:trPr>
          <w:trHeight w:val="240"/>
        </w:trPr>
        <w:tc>
          <w:tcPr>
            <w:tcW w:w="1575" w:type="dxa"/>
            <w:shd w:val="clear" w:color="auto" w:fill="EAEAEA"/>
            <w:vAlign w:val="bottom"/>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rPr>
              <w:t>Negotin</w:t>
            </w:r>
          </w:p>
        </w:tc>
        <w:tc>
          <w:tcPr>
            <w:tcW w:w="0" w:type="auto"/>
            <w:shd w:val="clear" w:color="auto" w:fill="EAEAEA"/>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16.6</w:t>
            </w:r>
          </w:p>
        </w:tc>
        <w:tc>
          <w:tcPr>
            <w:tcW w:w="0" w:type="auto"/>
            <w:shd w:val="clear" w:color="auto" w:fill="EAEAEA"/>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22.9</w:t>
            </w:r>
          </w:p>
        </w:tc>
        <w:tc>
          <w:tcPr>
            <w:tcW w:w="0" w:type="auto"/>
            <w:shd w:val="clear" w:color="auto" w:fill="EAEAEA"/>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46.9</w:t>
            </w:r>
          </w:p>
        </w:tc>
        <w:tc>
          <w:tcPr>
            <w:tcW w:w="0" w:type="auto"/>
            <w:shd w:val="clear" w:color="auto" w:fill="EAEAEA"/>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78.3</w:t>
            </w:r>
          </w:p>
        </w:tc>
        <w:tc>
          <w:tcPr>
            <w:tcW w:w="0" w:type="auto"/>
            <w:shd w:val="clear" w:color="auto" w:fill="EAEAEA"/>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110.2</w:t>
            </w:r>
          </w:p>
        </w:tc>
        <w:tc>
          <w:tcPr>
            <w:tcW w:w="0" w:type="auto"/>
            <w:shd w:val="clear" w:color="auto" w:fill="EAEAEA"/>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135.3</w:t>
            </w:r>
          </w:p>
        </w:tc>
        <w:tc>
          <w:tcPr>
            <w:tcW w:w="0" w:type="auto"/>
            <w:shd w:val="clear" w:color="auto" w:fill="EAEAEA"/>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151.7</w:t>
            </w:r>
          </w:p>
        </w:tc>
        <w:tc>
          <w:tcPr>
            <w:tcW w:w="0" w:type="auto"/>
            <w:shd w:val="clear" w:color="auto" w:fill="EAEAEA"/>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130.9</w:t>
            </w:r>
          </w:p>
        </w:tc>
        <w:tc>
          <w:tcPr>
            <w:tcW w:w="0" w:type="auto"/>
            <w:shd w:val="clear" w:color="auto" w:fill="EAEAEA"/>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87.5</w:t>
            </w:r>
          </w:p>
        </w:tc>
        <w:tc>
          <w:tcPr>
            <w:tcW w:w="0" w:type="auto"/>
            <w:shd w:val="clear" w:color="auto" w:fill="EAEAEA"/>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48.5</w:t>
            </w:r>
          </w:p>
        </w:tc>
        <w:tc>
          <w:tcPr>
            <w:tcW w:w="0" w:type="auto"/>
            <w:shd w:val="clear" w:color="auto" w:fill="EAEAEA"/>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24.5</w:t>
            </w:r>
          </w:p>
        </w:tc>
        <w:tc>
          <w:tcPr>
            <w:tcW w:w="0" w:type="auto"/>
            <w:shd w:val="clear" w:color="auto" w:fill="EAEAEA"/>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16.4</w:t>
            </w:r>
          </w:p>
        </w:tc>
        <w:tc>
          <w:tcPr>
            <w:tcW w:w="0" w:type="auto"/>
            <w:shd w:val="clear" w:color="auto" w:fill="EAEAEA"/>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869.8</w:t>
            </w:r>
          </w:p>
        </w:tc>
        <w:tc>
          <w:tcPr>
            <w:tcW w:w="0" w:type="auto"/>
            <w:shd w:val="clear" w:color="auto" w:fill="EAEAEA"/>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693.9</w:t>
            </w:r>
          </w:p>
        </w:tc>
      </w:tr>
      <w:tr w:rsidR="00636A96" w:rsidRPr="00636A96" w:rsidTr="00636A96">
        <w:trPr>
          <w:trHeight w:val="240"/>
        </w:trPr>
        <w:tc>
          <w:tcPr>
            <w:tcW w:w="1575" w:type="dxa"/>
            <w:vAlign w:val="bottom"/>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rPr>
              <w:t>Vel. Gradište</w:t>
            </w:r>
          </w:p>
        </w:tc>
        <w:tc>
          <w:tcPr>
            <w:tcW w:w="0" w:type="auto"/>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17.2</w:t>
            </w:r>
          </w:p>
        </w:tc>
        <w:tc>
          <w:tcPr>
            <w:tcW w:w="0" w:type="auto"/>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25.5</w:t>
            </w:r>
          </w:p>
        </w:tc>
        <w:tc>
          <w:tcPr>
            <w:tcW w:w="0" w:type="auto"/>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54.8</w:t>
            </w:r>
          </w:p>
        </w:tc>
        <w:tc>
          <w:tcPr>
            <w:tcW w:w="0" w:type="auto"/>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79.1</w:t>
            </w:r>
          </w:p>
        </w:tc>
        <w:tc>
          <w:tcPr>
            <w:tcW w:w="0" w:type="auto"/>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109.4</w:t>
            </w:r>
          </w:p>
        </w:tc>
        <w:tc>
          <w:tcPr>
            <w:tcW w:w="0" w:type="auto"/>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122.9</w:t>
            </w:r>
          </w:p>
        </w:tc>
        <w:tc>
          <w:tcPr>
            <w:tcW w:w="0" w:type="auto"/>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135.0</w:t>
            </w:r>
          </w:p>
        </w:tc>
        <w:tc>
          <w:tcPr>
            <w:tcW w:w="0" w:type="auto"/>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122.9</w:t>
            </w:r>
          </w:p>
        </w:tc>
        <w:tc>
          <w:tcPr>
            <w:tcW w:w="0" w:type="auto"/>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86.1</w:t>
            </w:r>
          </w:p>
        </w:tc>
        <w:tc>
          <w:tcPr>
            <w:tcW w:w="0" w:type="auto"/>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56.2</w:t>
            </w:r>
          </w:p>
        </w:tc>
        <w:tc>
          <w:tcPr>
            <w:tcW w:w="0" w:type="auto"/>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28.8</w:t>
            </w:r>
          </w:p>
        </w:tc>
        <w:tc>
          <w:tcPr>
            <w:tcW w:w="0" w:type="auto"/>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16.8</w:t>
            </w:r>
          </w:p>
        </w:tc>
        <w:tc>
          <w:tcPr>
            <w:tcW w:w="0" w:type="auto"/>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854.6</w:t>
            </w:r>
          </w:p>
        </w:tc>
        <w:tc>
          <w:tcPr>
            <w:tcW w:w="0" w:type="auto"/>
            <w:noWrap/>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655.4</w:t>
            </w:r>
          </w:p>
        </w:tc>
      </w:tr>
    </w:tbl>
    <w:p w:rsidR="00636A96" w:rsidRPr="00636A96" w:rsidRDefault="00A2309A" w:rsidP="00636A96">
      <w:pPr>
        <w:rPr>
          <w:rFonts w:ascii="Times New Roman" w:hAnsi="Times New Roman"/>
          <w:color w:val="000066"/>
          <w:sz w:val="24"/>
        </w:rPr>
      </w:pPr>
      <w:r>
        <w:rPr>
          <w:rFonts w:ascii="Times New Roman" w:hAnsi="Times New Roman"/>
          <w:color w:val="000066"/>
          <w:sz w:val="24"/>
        </w:rPr>
        <w:t> </w:t>
      </w:r>
    </w:p>
    <w:p w:rsidR="00636A96" w:rsidRPr="00A2309A" w:rsidRDefault="00A2309A" w:rsidP="00A2309A">
      <w:pPr>
        <w:pStyle w:val="Hang127"/>
        <w:rPr>
          <w:b/>
          <w:sz w:val="24"/>
          <w:szCs w:val="24"/>
          <w:lang w:val="pl-PL"/>
        </w:rPr>
      </w:pPr>
      <w:r>
        <w:rPr>
          <w:b/>
          <w:sz w:val="24"/>
          <w:szCs w:val="24"/>
          <w:lang w:val="pl-PL"/>
        </w:rPr>
        <w:t>Vetar</w:t>
      </w:r>
    </w:p>
    <w:p w:rsidR="00636A96" w:rsidRPr="00636A96" w:rsidRDefault="00636A96" w:rsidP="00636A96">
      <w:pPr>
        <w:pStyle w:val="Hang127"/>
        <w:rPr>
          <w:sz w:val="24"/>
          <w:szCs w:val="24"/>
          <w:lang w:val="pl-PL"/>
        </w:rPr>
      </w:pPr>
      <w:r w:rsidRPr="00636A96">
        <w:rPr>
          <w:sz w:val="24"/>
          <w:szCs w:val="24"/>
          <w:lang w:val="pl-PL"/>
        </w:rPr>
        <w:t>Za opštu karakteristiku klime od značaja je brzina, pravac i čestina javljanja vetra. Sve se ovo odražava na vegetaciju, kao i na zemljište. Na vegetaciju u smislu uvećavanja transpiracije biljaka, uvećanja dimenzija kruna i na izgled stabala, a na zemljište isušivanjem.</w:t>
      </w:r>
    </w:p>
    <w:p w:rsidR="00636A96" w:rsidRPr="00636A96" w:rsidRDefault="00636A96" w:rsidP="00636A96">
      <w:pPr>
        <w:pStyle w:val="Hang127"/>
        <w:rPr>
          <w:sz w:val="24"/>
          <w:szCs w:val="24"/>
          <w:lang w:val="pl-PL"/>
        </w:rPr>
      </w:pPr>
      <w:r w:rsidRPr="00636A96">
        <w:rPr>
          <w:sz w:val="24"/>
          <w:szCs w:val="24"/>
          <w:lang w:val="pl-PL"/>
        </w:rPr>
        <w:t>U ovom regionu u toku hladnog dela godine najčešći su vetrovi jugoistočnog i istočnog smera - Košava.</w:t>
      </w:r>
    </w:p>
    <w:p w:rsidR="00636A96" w:rsidRPr="00636A96" w:rsidRDefault="00636A96" w:rsidP="00A2309A">
      <w:pPr>
        <w:pStyle w:val="Hang127"/>
        <w:ind w:left="0" w:firstLine="0"/>
        <w:rPr>
          <w:sz w:val="24"/>
          <w:szCs w:val="24"/>
          <w:lang w:val="pl-PL"/>
        </w:rPr>
      </w:pPr>
      <w:r w:rsidRPr="00636A96">
        <w:rPr>
          <w:bCs/>
          <w:iCs w:val="0"/>
          <w:color w:val="000000"/>
          <w:sz w:val="24"/>
          <w:szCs w:val="24"/>
        </w:rPr>
        <w:t>Košava</w:t>
      </w:r>
      <w:r w:rsidRPr="00636A96">
        <w:rPr>
          <w:iCs w:val="0"/>
          <w:color w:val="000000"/>
          <w:sz w:val="24"/>
          <w:szCs w:val="24"/>
        </w:rPr>
        <w:t> </w:t>
      </w:r>
      <w:r w:rsidRPr="00636A96">
        <w:rPr>
          <w:iCs w:val="0"/>
          <w:color w:val="000000"/>
          <w:sz w:val="24"/>
          <w:szCs w:val="24"/>
          <w:shd w:val="clear" w:color="auto" w:fill="FFFFFF"/>
        </w:rPr>
        <w:t xml:space="preserve">je slapovit i dosta jak vetar u severoistočnom delu Srbije. Ona duva dolinom Dunava - od Golupca pa sve do Vukovara. </w:t>
      </w:r>
    </w:p>
    <w:p w:rsidR="00636A96" w:rsidRPr="00636A96" w:rsidRDefault="00636A96" w:rsidP="00636A96">
      <w:pPr>
        <w:pStyle w:val="Hang127"/>
        <w:rPr>
          <w:sz w:val="24"/>
          <w:szCs w:val="24"/>
        </w:rPr>
      </w:pPr>
      <w:r w:rsidRPr="00636A96">
        <w:rPr>
          <w:b/>
          <w:sz w:val="24"/>
          <w:szCs w:val="24"/>
        </w:rPr>
        <w:t>Opšti osvrt</w:t>
      </w:r>
      <w:r w:rsidRPr="00636A96">
        <w:rPr>
          <w:sz w:val="24"/>
          <w:szCs w:val="24"/>
        </w:rPr>
        <w:t>: Klimatski uslovi odgovaraju za uspešan razvoj biljnog sveta, i šumske i travno-zeljaste vegetacije. Oni su u znatnoj meri povoljni i za opstanak i razvoj po sastavu dosta bogate i brojne faune u okviru koje i znatnog broja lovne divljači.</w:t>
      </w:r>
    </w:p>
    <w:p w:rsidR="00636A96" w:rsidRPr="00636A96" w:rsidRDefault="00636A96" w:rsidP="00636A96">
      <w:pPr>
        <w:pStyle w:val="Hang127"/>
        <w:rPr>
          <w:sz w:val="24"/>
          <w:szCs w:val="24"/>
        </w:rPr>
      </w:pPr>
      <w:r w:rsidRPr="00636A96">
        <w:rPr>
          <w:sz w:val="24"/>
          <w:szCs w:val="24"/>
        </w:rPr>
        <w:t xml:space="preserve"> Režim padavina i relativne vlažnosti vazduha uz uslove reljefa od  kojih zavise i hidrografske prilike područja, obezbeđuju dovoljne količine vode (za divljač) u toku čitave godine.</w:t>
      </w:r>
    </w:p>
    <w:p w:rsidR="00636A96" w:rsidRPr="00636A96" w:rsidRDefault="00636A96" w:rsidP="00636A96">
      <w:pPr>
        <w:pStyle w:val="Hang127"/>
        <w:rPr>
          <w:sz w:val="24"/>
          <w:szCs w:val="24"/>
        </w:rPr>
      </w:pPr>
      <w:r w:rsidRPr="00636A96">
        <w:rPr>
          <w:sz w:val="24"/>
          <w:szCs w:val="24"/>
        </w:rPr>
        <w:t xml:space="preserve"> Zastupljenost čvrstih padavina, posebno snega, povoljna je mada povremeno dolazi do većih snegova, s obzirom na to da dobar sklop šume uglavnom u znatnoj meri reguliše i ujednačava snežni pokrivač i ne dozvoljava na većim površinama formiranje velikih nameta.  </w:t>
      </w:r>
    </w:p>
    <w:p w:rsidR="00636A96" w:rsidRPr="00636A96" w:rsidRDefault="00636A96" w:rsidP="00636A96">
      <w:pPr>
        <w:pStyle w:val="Hang127"/>
        <w:rPr>
          <w:sz w:val="24"/>
          <w:szCs w:val="24"/>
        </w:rPr>
      </w:pPr>
      <w:r w:rsidRPr="00636A96">
        <w:rPr>
          <w:sz w:val="24"/>
          <w:szCs w:val="24"/>
        </w:rPr>
        <w:t xml:space="preserve">Sa meteorološko  -  klimatološkog gledišta područje Đerdapa je vrlo interesantno zbog njegovog geografskog položaja. </w:t>
      </w:r>
    </w:p>
    <w:p w:rsidR="00636A96" w:rsidRPr="00636A96" w:rsidRDefault="00636A96" w:rsidP="00636A96">
      <w:pPr>
        <w:pStyle w:val="Hang127"/>
        <w:rPr>
          <w:sz w:val="24"/>
          <w:szCs w:val="24"/>
        </w:rPr>
      </w:pPr>
      <w:r w:rsidRPr="00636A96">
        <w:rPr>
          <w:sz w:val="24"/>
          <w:szCs w:val="24"/>
        </w:rPr>
        <w:t>Klima je, svakako, modificirana pod uticajem velikih vodenih površina nastalih pregrađivanjem reka i stvaranjem veštačkih hidroakumulacija na samoj planini i u podnožju. Zbog svega navedenog, neprocenjiva je šteta što na ovom području nema klimatološke stanice, jer sa izgradnjom brana na rekama, stvorili su se dodatni uslovi radi kojih je trebalo upotpuniti njihovu mrežu, radi dobijanja meteoroloških podataka, na osnovu kojih bi se mogla raditi analiza uticaja izgradnje brane i formiranja akumulacionog jezera na klimatološke parametre.</w:t>
      </w:r>
    </w:p>
    <w:p w:rsidR="00636A96" w:rsidRPr="00636A96" w:rsidRDefault="00636A96" w:rsidP="00636A96">
      <w:pPr>
        <w:pStyle w:val="Hang127"/>
        <w:rPr>
          <w:sz w:val="24"/>
          <w:szCs w:val="24"/>
        </w:rPr>
      </w:pPr>
      <w:r w:rsidRPr="00636A96">
        <w:rPr>
          <w:sz w:val="24"/>
          <w:szCs w:val="24"/>
        </w:rPr>
        <w:t xml:space="preserve">Aktuelne ubrzane promene klime, kojih smo svedoci, vezane su najvećim  delom za uticaj čoveka na životnu sredinu. Svakako da klimatske promene značajno utiču i na šumske ekosisteme i to na različite načine, a takođe i oni sami su bitan faktor u regulisanju klimatskih promena.  Na nivou Ujedinjenih nacija doneta je okvirna konvencija o promeni klime, kao i  njen protokol iz Kjota,  gde je strateški definisana neophodnost racionalnog korišćenja šumskih resursa. </w:t>
      </w:r>
    </w:p>
    <w:p w:rsidR="00636A96" w:rsidRDefault="00636A96" w:rsidP="00636A96">
      <w:pPr>
        <w:pStyle w:val="Hang127"/>
        <w:rPr>
          <w:sz w:val="24"/>
          <w:szCs w:val="24"/>
        </w:rPr>
      </w:pPr>
      <w:r w:rsidRPr="00636A96">
        <w:rPr>
          <w:sz w:val="24"/>
          <w:szCs w:val="24"/>
        </w:rPr>
        <w:t xml:space="preserve">Sam proces planiranje kao i svi učesnici u njemu u budućnosti integrisanim planiranjem treba da  pristupe podrobnijim i stručnijim analizama klimatskih prilika u kreiranju novih planova gazdovanja šumskim ekosistemima. </w:t>
      </w:r>
    </w:p>
    <w:p w:rsidR="005B7AF9" w:rsidRPr="00636A96" w:rsidRDefault="005B7AF9" w:rsidP="00636A96">
      <w:pPr>
        <w:pStyle w:val="Hang127"/>
        <w:rPr>
          <w:sz w:val="24"/>
          <w:szCs w:val="24"/>
        </w:rPr>
      </w:pPr>
    </w:p>
    <w:p w:rsidR="00636A96" w:rsidRPr="00636A96" w:rsidRDefault="00A2309A" w:rsidP="00A2309A">
      <w:pPr>
        <w:pStyle w:val="Stil2"/>
        <w:ind w:left="0" w:firstLine="708"/>
        <w:rPr>
          <w:rFonts w:ascii="Times New Roman" w:hAnsi="Times New Roman"/>
          <w:i w:val="0"/>
          <w:sz w:val="24"/>
          <w:szCs w:val="24"/>
          <w:lang w:val="sr-Latn-CS"/>
        </w:rPr>
      </w:pPr>
      <w:bookmarkStart w:id="19" w:name="_Toc340559093"/>
      <w:r>
        <w:rPr>
          <w:rFonts w:ascii="Times New Roman" w:hAnsi="Times New Roman"/>
          <w:i w:val="0"/>
          <w:sz w:val="24"/>
          <w:szCs w:val="24"/>
          <w:lang w:val="sr-Latn-CS"/>
        </w:rPr>
        <w:lastRenderedPageBreak/>
        <w:t>3.4</w:t>
      </w:r>
      <w:r w:rsidR="00636A96" w:rsidRPr="00636A96">
        <w:rPr>
          <w:rFonts w:ascii="Times New Roman" w:hAnsi="Times New Roman"/>
          <w:i w:val="0"/>
          <w:sz w:val="24"/>
          <w:szCs w:val="24"/>
          <w:lang w:val="sr-Latn-CS"/>
        </w:rPr>
        <w:t>. Biotički uslovi</w:t>
      </w:r>
      <w:bookmarkEnd w:id="19"/>
      <w:r w:rsidR="00636A96" w:rsidRPr="00636A96">
        <w:rPr>
          <w:rFonts w:ascii="Times New Roman" w:hAnsi="Times New Roman"/>
          <w:i w:val="0"/>
          <w:sz w:val="24"/>
          <w:szCs w:val="24"/>
          <w:lang w:val="sr-Latn-CS"/>
        </w:rPr>
        <w:t xml:space="preserve"> </w:t>
      </w:r>
    </w:p>
    <w:p w:rsidR="00636A96" w:rsidRPr="00636A96" w:rsidRDefault="00636A96" w:rsidP="00A2309A">
      <w:pPr>
        <w:pStyle w:val="Hang127"/>
        <w:rPr>
          <w:sz w:val="24"/>
          <w:szCs w:val="24"/>
        </w:rPr>
      </w:pPr>
      <w:r w:rsidRPr="00636A96">
        <w:rPr>
          <w:sz w:val="24"/>
          <w:szCs w:val="24"/>
        </w:rPr>
        <w:t xml:space="preserve"> Kada se kaže biotički uslovi tu se pre svega misli na uticaj čoveka, zoogeni i fitobiotički na šumske ekosisteme. U narednim poglavljima dat je kratak osvrt zatečenih prilika na ove faktore na prostorima o</w:t>
      </w:r>
      <w:r w:rsidR="00A2309A">
        <w:rPr>
          <w:sz w:val="24"/>
          <w:szCs w:val="24"/>
        </w:rPr>
        <w:t>ve gazdinske jedinice a i šire.</w:t>
      </w:r>
    </w:p>
    <w:p w:rsidR="00636A96" w:rsidRPr="00636A96" w:rsidRDefault="00A2309A" w:rsidP="00636A96">
      <w:pPr>
        <w:pStyle w:val="Hang127"/>
        <w:rPr>
          <w:b/>
          <w:sz w:val="24"/>
          <w:szCs w:val="24"/>
          <w:u w:val="single"/>
        </w:rPr>
      </w:pPr>
      <w:r>
        <w:rPr>
          <w:b/>
          <w:sz w:val="24"/>
          <w:szCs w:val="24"/>
          <w:u w:val="single"/>
        </w:rPr>
        <w:t>3.4</w:t>
      </w:r>
      <w:r w:rsidR="00636A96" w:rsidRPr="00636A96">
        <w:rPr>
          <w:b/>
          <w:sz w:val="24"/>
          <w:szCs w:val="24"/>
          <w:u w:val="single"/>
        </w:rPr>
        <w:t xml:space="preserve">.1. Antropogeni  uticaji </w:t>
      </w:r>
    </w:p>
    <w:p w:rsidR="00636A96" w:rsidRPr="00636A96" w:rsidRDefault="00636A96" w:rsidP="00286140">
      <w:pPr>
        <w:pStyle w:val="Hang127"/>
        <w:rPr>
          <w:sz w:val="24"/>
          <w:szCs w:val="24"/>
        </w:rPr>
      </w:pPr>
      <w:r w:rsidRPr="00636A96">
        <w:rPr>
          <w:sz w:val="24"/>
          <w:szCs w:val="24"/>
        </w:rPr>
        <w:t xml:space="preserve"> Uticaji čoveka na šume Đerdapa intenzivirani su od kraja XIX i nastavili su se kroz čitav XX vek, a posebno u periodu posle Drugog svetskog rata. Otvaranjem  kompleksa šuma ove gazdinske jedinice izgradnjom saobraćajnica, a time u manjoj ili većoj meri pojedini delovi  su postali predmet intenzivne eksploatacij</w:t>
      </w:r>
      <w:r w:rsidR="00286140">
        <w:rPr>
          <w:sz w:val="24"/>
          <w:szCs w:val="24"/>
        </w:rPr>
        <w:t xml:space="preserve">e tehničkog i ogrevnog drveta. </w:t>
      </w:r>
      <w:r w:rsidRPr="00636A96">
        <w:rPr>
          <w:sz w:val="24"/>
          <w:szCs w:val="24"/>
        </w:rPr>
        <w:t>Površina pod šumom je trpela redukciju u korist površina za ispašu stoke i ekstenzivno ratarstvo, pa delom i pre</w:t>
      </w:r>
      <w:r w:rsidR="00286140">
        <w:rPr>
          <w:sz w:val="24"/>
          <w:szCs w:val="24"/>
        </w:rPr>
        <w:t xml:space="preserve">ko ekološki dopustivog nivoa.  </w:t>
      </w:r>
      <w:r w:rsidRPr="00636A96">
        <w:rPr>
          <w:sz w:val="24"/>
          <w:szCs w:val="24"/>
        </w:rPr>
        <w:t xml:space="preserve">Opšta konstatacija je da u poslednje vreme a posebno od proglašenja Đerdapa zaštićenim područjem, delovanje čoveka a prevashodno na šume je planski organizovano i kontrolisano te samim tim i održivo. </w:t>
      </w:r>
    </w:p>
    <w:p w:rsidR="00636A96" w:rsidRPr="00A2309A" w:rsidRDefault="00A2309A" w:rsidP="00A2309A">
      <w:pPr>
        <w:pStyle w:val="Hang127"/>
        <w:rPr>
          <w:b/>
          <w:sz w:val="24"/>
          <w:szCs w:val="24"/>
          <w:u w:val="single"/>
          <w:lang w:val="pl-PL"/>
        </w:rPr>
      </w:pPr>
      <w:r>
        <w:rPr>
          <w:b/>
          <w:sz w:val="24"/>
          <w:szCs w:val="24"/>
          <w:u w:val="single"/>
          <w:lang w:val="pl-PL"/>
        </w:rPr>
        <w:t>3.4</w:t>
      </w:r>
      <w:r w:rsidR="00636A96" w:rsidRPr="00636A96">
        <w:rPr>
          <w:b/>
          <w:sz w:val="24"/>
          <w:szCs w:val="24"/>
          <w:u w:val="single"/>
          <w:lang w:val="pl-PL"/>
        </w:rPr>
        <w:t>.2. Fitobiotički uticaji</w:t>
      </w:r>
      <w:r>
        <w:rPr>
          <w:b/>
          <w:sz w:val="24"/>
          <w:szCs w:val="24"/>
          <w:u w:val="single"/>
          <w:lang w:val="pl-PL"/>
        </w:rPr>
        <w:t xml:space="preserve"> </w:t>
      </w:r>
    </w:p>
    <w:p w:rsidR="00636A96" w:rsidRPr="00636A96" w:rsidRDefault="00636A96" w:rsidP="00286140">
      <w:pPr>
        <w:pStyle w:val="Hang127"/>
        <w:rPr>
          <w:sz w:val="24"/>
          <w:szCs w:val="24"/>
        </w:rPr>
      </w:pPr>
      <w:r w:rsidRPr="00636A96">
        <w:rPr>
          <w:sz w:val="24"/>
          <w:szCs w:val="24"/>
        </w:rPr>
        <w:t>Od fitopatogenih pojava na područ</w:t>
      </w:r>
      <w:r w:rsidR="00B43465">
        <w:rPr>
          <w:sz w:val="24"/>
          <w:szCs w:val="24"/>
        </w:rPr>
        <w:t>ju gazdinske jedinice “Crni Vrh</w:t>
      </w:r>
      <w:r w:rsidRPr="00636A96">
        <w:rPr>
          <w:sz w:val="24"/>
          <w:szCs w:val="24"/>
        </w:rPr>
        <w:t>” najčešća su različita gljivična oboljenja. Tu na prvom mestu dolaze truležnice koje izazivaju gljive:  Fomes fomentarius, Fomes applanatus NJ., Polyporus sljuamosus Fr., i dr., a koje dovode do većih oštećenja na bukvama izazivajući pegavu belu,</w:t>
      </w:r>
      <w:r w:rsidR="00286140">
        <w:rPr>
          <w:sz w:val="24"/>
          <w:szCs w:val="24"/>
        </w:rPr>
        <w:t xml:space="preserve"> odnosno sivo  -  belu trulež. </w:t>
      </w:r>
      <w:r w:rsidRPr="00636A96">
        <w:rPr>
          <w:sz w:val="24"/>
          <w:szCs w:val="24"/>
        </w:rPr>
        <w:t>Ukupna oštećenja od ovih gljiva ipak nisu velika, tako da ne predstavljaju o</w:t>
      </w:r>
      <w:r w:rsidR="00286140">
        <w:rPr>
          <w:sz w:val="24"/>
          <w:szCs w:val="24"/>
        </w:rPr>
        <w:t xml:space="preserve">pasnost za šume ovog područja. </w:t>
      </w:r>
      <w:r w:rsidRPr="00636A96">
        <w:rPr>
          <w:sz w:val="24"/>
          <w:szCs w:val="24"/>
        </w:rPr>
        <w:t>Od drugih biljnih vrsta koje potencijalno ugrožavaju pojedine vrste drveća u šuma</w:t>
      </w:r>
      <w:r w:rsidR="00B43465">
        <w:rPr>
          <w:sz w:val="24"/>
          <w:szCs w:val="24"/>
        </w:rPr>
        <w:t>ma gazdinske jedinice “Crni Vrh</w:t>
      </w:r>
      <w:r w:rsidRPr="00636A96">
        <w:rPr>
          <w:sz w:val="24"/>
          <w:szCs w:val="24"/>
        </w:rPr>
        <w:t>”, mogu se napomenuti lišajevi ( Evernia furfuracea Fr., Lobaria pulmonaria L. i dr.) kojih je moguće na borovima i bukvi, ali njihova pojava u ovom podr</w:t>
      </w:r>
      <w:r w:rsidR="00286140">
        <w:rPr>
          <w:sz w:val="24"/>
          <w:szCs w:val="24"/>
        </w:rPr>
        <w:t xml:space="preserve">učju nije ni česta ni masovna. </w:t>
      </w:r>
      <w:r w:rsidRPr="00636A96">
        <w:rPr>
          <w:sz w:val="24"/>
          <w:szCs w:val="24"/>
        </w:rPr>
        <w:t>Smetnju prirodnom obnavljanju predstavlja mestimično zakorovljavanje kupinom (Rubus hirtus), koprivom (Urtica dioica) i šumskim vijukom (Festuca drymea).</w:t>
      </w:r>
      <w:r w:rsidR="00A2309A">
        <w:rPr>
          <w:sz w:val="24"/>
          <w:szCs w:val="24"/>
        </w:rPr>
        <w:t xml:space="preserve"> </w:t>
      </w:r>
    </w:p>
    <w:p w:rsidR="00636A96" w:rsidRPr="00A2309A" w:rsidRDefault="00A2309A" w:rsidP="00A2309A">
      <w:pPr>
        <w:pStyle w:val="Hang127"/>
        <w:rPr>
          <w:b/>
          <w:sz w:val="24"/>
          <w:szCs w:val="24"/>
          <w:u w:val="single"/>
        </w:rPr>
      </w:pPr>
      <w:r>
        <w:rPr>
          <w:b/>
          <w:sz w:val="24"/>
          <w:szCs w:val="24"/>
          <w:u w:val="single"/>
        </w:rPr>
        <w:t>3.4</w:t>
      </w:r>
      <w:r w:rsidR="00636A96" w:rsidRPr="00636A96">
        <w:rPr>
          <w:b/>
          <w:sz w:val="24"/>
          <w:szCs w:val="24"/>
          <w:u w:val="single"/>
        </w:rPr>
        <w:t>.3. Zoogeni uticaji - Uticaji divlje faune</w:t>
      </w:r>
      <w:r>
        <w:rPr>
          <w:b/>
          <w:sz w:val="24"/>
          <w:szCs w:val="24"/>
          <w:u w:val="single"/>
        </w:rPr>
        <w:t xml:space="preserve"> </w:t>
      </w:r>
    </w:p>
    <w:p w:rsidR="00636A96" w:rsidRPr="00636A96" w:rsidRDefault="00636A96" w:rsidP="00636A96">
      <w:pPr>
        <w:pStyle w:val="Hang127"/>
        <w:rPr>
          <w:sz w:val="24"/>
          <w:szCs w:val="24"/>
        </w:rPr>
      </w:pPr>
      <w:r w:rsidRPr="00636A96">
        <w:rPr>
          <w:sz w:val="24"/>
          <w:szCs w:val="24"/>
        </w:rPr>
        <w:t xml:space="preserve">Ova gazdinska jedinica predstavlja stanište većeg broja vrsta divljači, a u dobrom delu to je refugijalno stanište, tako da se sva fauna ove gazdinske jedinice može smatrati autohtonom. Obilje različitih mikrostanišnih uslova, vrstama bogata i obilna vegetacija, veoma različita entomofauna i dr. omogućavaju opstanak velikog broja životinjskih vrsta. </w:t>
      </w:r>
    </w:p>
    <w:p w:rsidR="00636A96" w:rsidRPr="00636A96" w:rsidRDefault="00B43465" w:rsidP="00A2309A">
      <w:pPr>
        <w:pStyle w:val="Hang127"/>
        <w:rPr>
          <w:sz w:val="24"/>
          <w:szCs w:val="24"/>
        </w:rPr>
      </w:pPr>
      <w:r>
        <w:rPr>
          <w:sz w:val="24"/>
          <w:szCs w:val="24"/>
        </w:rPr>
        <w:t>Od sisara u g.j. „Crni Vrh</w:t>
      </w:r>
      <w:r w:rsidR="00636A96" w:rsidRPr="00636A96">
        <w:rPr>
          <w:sz w:val="24"/>
          <w:szCs w:val="24"/>
        </w:rPr>
        <w:t>” prisutna je  srna (Capreolus capreolus L), divlja svinja (Sus scrofa L.), zatim veliki broj veverica (Sciurus vulgaris L.), pa zec (Lepus europaeus Pall.), lisica (Vulpes vulpes L.), kuna belica (Martes foina Erhl.), kuna zlatica (Martes martes L.), jazavac (Meles meles L.), puh (Myoxsus glis L.), zatim veliki broj sitnih mišolikih glodara kao: šumski miš (Apodemus silvaticus L.), voluharica (Microtus arvalis Pall.), krtica (Talpa europaea), slepo kuče (Spalax typhlus Pall.) i dr.Srna (oštećenje podmlatka lišćarskih vrsta brstom, a četinarskim skidanjem basta - češanjem rogovlja), veverica (uništenje semena glavnih vrsta edifikatora, odgrizanje terminalnih pupoljaka podmlatka,  ali i potpomaže razmnožavanje mnogih vrsta kojima se hrani, zakopavajući ih u zemlju), puhovi (šteta na semenju, podmlatku i prstenovanje čitavih partija mladih stabala), mišoliki glodari (oštećenje semena, podmlatka i ponika), zec (oštećenje pupoljaka), lisica (redukc</w:t>
      </w:r>
      <w:r w:rsidR="00A2309A">
        <w:rPr>
          <w:sz w:val="24"/>
          <w:szCs w:val="24"/>
        </w:rPr>
        <w:t>ija prenamnoženih glodara) itd.</w:t>
      </w:r>
    </w:p>
    <w:p w:rsidR="00636A96" w:rsidRPr="00636A96" w:rsidRDefault="00636A96" w:rsidP="00636A96">
      <w:pPr>
        <w:pStyle w:val="Hang127"/>
        <w:rPr>
          <w:sz w:val="24"/>
          <w:szCs w:val="24"/>
        </w:rPr>
      </w:pPr>
      <w:r w:rsidRPr="00636A96">
        <w:rPr>
          <w:sz w:val="24"/>
          <w:szCs w:val="24"/>
        </w:rPr>
        <w:t>Od ptica, prema rezultatima istraživanja Matvejeva, u šumskim zajednicama su najčešće ptice puzavac (Sitta europaea L.), kreja (Garrulus glandarius L.), jelova senica (Parus ater L.), zimovka (Pyrrhula pyrrhula L.), zeba (Fringilla coelebs L.), šumski zvižduk (Phylloscopus sibilatrix B.), golub grivaš (Columba palumbus L.), crvendać (Erithacus rubecula L.), lešnikara (Nucifraga caryocatastes L.), crna žunja (Dryocopus martius L.), kos (Turdus merula L.), jastreb mišar (Buteo buteo L.), siva senica (Parus palustris L.), kratkokljuni puzić (Certhia familiaris L.), običnasenica (Parus major L.), carić (Troglodites troglodites L.), leštarka (Tetraostes bonasia L.), običan kraljić (Regulus regulus L.), običan zviždak (Phylloscopus collybita Vieill), jastreb kokošar (Accipiter gentilis L.), golub dupljaš (Columba cenas L.) itd.</w:t>
      </w:r>
    </w:p>
    <w:p w:rsidR="00636A96" w:rsidRPr="00636A96" w:rsidRDefault="00636A96" w:rsidP="00636A96">
      <w:pPr>
        <w:pStyle w:val="Hang127"/>
        <w:rPr>
          <w:sz w:val="24"/>
          <w:szCs w:val="24"/>
        </w:rPr>
      </w:pPr>
      <w:r w:rsidRPr="00636A96">
        <w:rPr>
          <w:sz w:val="24"/>
          <w:szCs w:val="24"/>
        </w:rPr>
        <w:t xml:space="preserve">Od vodozemaca i gmizavaca u fauni šumskih zajednica ovr g.j. učestvuju: žaba travnjača (Rana temperaria L.), zmija belouška (Natrix natrix L.), planinski šargan (Vipera ursini bonap), šarka (Vipera berus L.), poskok (Vipera ammodytes L.), slepić (Arguis fragilis L.), sivi gušter (Lacerta agilis L.), zelembać (Lacerta viridis laur.), u stelji i suvom lišću: više vrsta gujinih češljeva (Jullus spp.), stonoga (Lithobius forficatus), puževi golaći, naročito na gljivama veliki golać (Arion emiricicorum) i mali golać (Arion spp.), kao i obični puž (Helix pomatia L.); </w:t>
      </w:r>
    </w:p>
    <w:p w:rsidR="00636A96" w:rsidRPr="00636A96" w:rsidRDefault="00636A96" w:rsidP="00636A96">
      <w:pPr>
        <w:pStyle w:val="Hang127"/>
        <w:rPr>
          <w:sz w:val="24"/>
          <w:szCs w:val="24"/>
        </w:rPr>
      </w:pPr>
      <w:r w:rsidRPr="00636A96">
        <w:rPr>
          <w:sz w:val="24"/>
          <w:szCs w:val="24"/>
        </w:rPr>
        <w:t xml:space="preserve">U panjevima, kladama i truloj leževini: veliki šumski mrav (Camponotus herculeanus), stonoga (Lithovibius forticatas) i veliki surlaš (Hylobius abietis L.). U kruni drveća i žbunja, na lišću i grančicama: hermes-vaši (Hermes abietis L.), surlaš (Orchestes fagi L.), bukova galica (Mikiola fagi Htg.) i dr. Uticaj navedenih elemenata zoocenoze je mnogostran. Neki od njih javljaju se kao značajni činioci u razaranju panjeva i leževine i njihovom lakšem daljem raspadanju i humifikaciji. Tu spadaju: veliki šumski mrav, karabuka, surlaši, larva komaraca i dr. </w:t>
      </w:r>
    </w:p>
    <w:p w:rsidR="00636A96" w:rsidRPr="00636A96" w:rsidRDefault="00636A96" w:rsidP="00636A96">
      <w:pPr>
        <w:pStyle w:val="Hang127"/>
        <w:rPr>
          <w:sz w:val="24"/>
          <w:szCs w:val="24"/>
        </w:rPr>
      </w:pPr>
      <w:r w:rsidRPr="00636A96">
        <w:rPr>
          <w:sz w:val="24"/>
          <w:szCs w:val="24"/>
        </w:rPr>
        <w:t>Od ptica unekoliko doprinose oštećenju stabala i uništavanju semena: lešnjikara, crna žunja i šareni detlić. Međutim, njihov pozitivan uticaj, kao i ostalih ptica, daleko premašuju  vrednosti oštećenja.</w:t>
      </w:r>
    </w:p>
    <w:p w:rsidR="00636A96" w:rsidRPr="00636A96" w:rsidRDefault="00636A96" w:rsidP="00A2309A">
      <w:pPr>
        <w:pStyle w:val="Hang127"/>
        <w:rPr>
          <w:sz w:val="24"/>
          <w:szCs w:val="24"/>
        </w:rPr>
      </w:pPr>
      <w:r w:rsidRPr="00636A96">
        <w:rPr>
          <w:sz w:val="24"/>
          <w:szCs w:val="24"/>
        </w:rPr>
        <w:t xml:space="preserve"> Neke od ptica, kao i sisara pojavljuju se kao konzumenti različitih vrsta semena šumskih edifikatora istovremeno doprinoseći i njihovom rasej</w:t>
      </w:r>
      <w:r w:rsidR="00A2309A">
        <w:rPr>
          <w:sz w:val="24"/>
          <w:szCs w:val="24"/>
        </w:rPr>
        <w:t xml:space="preserve">avanju i širenju vrsta. </w:t>
      </w:r>
    </w:p>
    <w:p w:rsidR="00636A96" w:rsidRPr="00636A96" w:rsidRDefault="00A2309A" w:rsidP="00A2309A">
      <w:pPr>
        <w:pStyle w:val="Hang127"/>
        <w:rPr>
          <w:sz w:val="24"/>
          <w:szCs w:val="24"/>
        </w:rPr>
      </w:pPr>
      <w:r>
        <w:rPr>
          <w:b/>
          <w:sz w:val="24"/>
          <w:szCs w:val="24"/>
          <w:u w:val="single"/>
        </w:rPr>
        <w:t>3.4</w:t>
      </w:r>
      <w:r w:rsidR="00636A96" w:rsidRPr="00636A96">
        <w:rPr>
          <w:b/>
          <w:sz w:val="24"/>
          <w:szCs w:val="24"/>
          <w:u w:val="single"/>
        </w:rPr>
        <w:t>.4. Zoogeni uticaji - Uticaji stoke</w:t>
      </w:r>
      <w:r>
        <w:rPr>
          <w:sz w:val="24"/>
          <w:szCs w:val="24"/>
        </w:rPr>
        <w:t xml:space="preserve"> </w:t>
      </w:r>
    </w:p>
    <w:p w:rsidR="00636A96" w:rsidRPr="00636A96" w:rsidRDefault="00636A96" w:rsidP="00636A96">
      <w:pPr>
        <w:pStyle w:val="Hang127"/>
        <w:rPr>
          <w:sz w:val="24"/>
          <w:szCs w:val="24"/>
        </w:rPr>
      </w:pPr>
      <w:r w:rsidRPr="00636A96">
        <w:rPr>
          <w:sz w:val="24"/>
          <w:szCs w:val="24"/>
        </w:rPr>
        <w:t xml:space="preserve">Stočarstvo kao forma planinske poljoprivrede, je na širem kompleksu Đerdapa, bilo razvijeno i predstavljalo problem šumskom gazdovanju pre tridesetak godina i ranije. Međutim, danas u malom obimu, i to pre svega leti, na ovom području se kreće i zadržava mali broj stoke, ovaca i goveda. </w:t>
      </w:r>
    </w:p>
    <w:p w:rsidR="00636A96" w:rsidRPr="00636A96" w:rsidRDefault="00636A96" w:rsidP="00A2309A">
      <w:pPr>
        <w:pStyle w:val="Hang127"/>
        <w:rPr>
          <w:sz w:val="24"/>
          <w:szCs w:val="24"/>
        </w:rPr>
      </w:pPr>
      <w:r w:rsidRPr="00636A96">
        <w:rPr>
          <w:sz w:val="24"/>
          <w:szCs w:val="24"/>
        </w:rPr>
        <w:t>Samim tim, uticaj stoke se ovde ispoljava u jako maloj meri, ali je ipak prisutan. On se pre svega ogleda u oštećivanju podmlatka i ponika, u sabijanju pov</w:t>
      </w:r>
      <w:r w:rsidR="00A2309A">
        <w:rPr>
          <w:sz w:val="24"/>
          <w:szCs w:val="24"/>
        </w:rPr>
        <w:t xml:space="preserve">ršinskog </w:t>
      </w:r>
      <w:r w:rsidRPr="00636A96">
        <w:rPr>
          <w:sz w:val="24"/>
          <w:szCs w:val="24"/>
        </w:rPr>
        <w:t>sloja zemljišta i uopšte u otežavanju pravilne obnove šume.</w:t>
      </w:r>
    </w:p>
    <w:p w:rsidR="00037097" w:rsidRPr="00636A96" w:rsidRDefault="00636A96" w:rsidP="00B43465">
      <w:pPr>
        <w:pStyle w:val="Hang127"/>
        <w:rPr>
          <w:sz w:val="24"/>
          <w:szCs w:val="24"/>
        </w:rPr>
      </w:pPr>
      <w:r w:rsidRPr="00636A96">
        <w:rPr>
          <w:sz w:val="24"/>
          <w:szCs w:val="24"/>
          <w:lang w:val="pl-PL"/>
        </w:rPr>
        <w:lastRenderedPageBreak/>
        <w:t xml:space="preserve"> </w:t>
      </w:r>
      <w:r w:rsidRPr="00636A96">
        <w:rPr>
          <w:sz w:val="24"/>
          <w:szCs w:val="24"/>
        </w:rPr>
        <w:t>Svi navedeni uticaji stoke na šu</w:t>
      </w:r>
      <w:r w:rsidR="00B43465">
        <w:rPr>
          <w:sz w:val="24"/>
          <w:szCs w:val="24"/>
        </w:rPr>
        <w:t>me gazdinske jedinice „Crni Vrh</w:t>
      </w:r>
      <w:r w:rsidRPr="00636A96">
        <w:rPr>
          <w:sz w:val="24"/>
          <w:szCs w:val="24"/>
        </w:rPr>
        <w:t>” su u zadnje vreme neznatni i bez posledica. Bez obzira na navedeno i dalje se ovde zabranju</w:t>
      </w:r>
      <w:r w:rsidR="00B43465">
        <w:rPr>
          <w:sz w:val="24"/>
          <w:szCs w:val="24"/>
        </w:rPr>
        <w:t xml:space="preserve">je </w:t>
      </w:r>
      <w:r w:rsidRPr="00636A96">
        <w:rPr>
          <w:sz w:val="24"/>
          <w:szCs w:val="24"/>
        </w:rPr>
        <w:t>pašarenje i sprovodi odgovarajući nadzor.</w:t>
      </w:r>
    </w:p>
    <w:p w:rsidR="00636A96" w:rsidRPr="00636A96" w:rsidRDefault="00A2309A" w:rsidP="00636A96">
      <w:pPr>
        <w:pStyle w:val="Stil2"/>
        <w:rPr>
          <w:rFonts w:ascii="Times New Roman" w:hAnsi="Times New Roman"/>
          <w:i w:val="0"/>
          <w:sz w:val="24"/>
          <w:szCs w:val="24"/>
          <w:lang w:val="sr-Latn-CS"/>
        </w:rPr>
      </w:pPr>
      <w:bookmarkStart w:id="20" w:name="_Toc340559094"/>
      <w:r>
        <w:rPr>
          <w:rFonts w:ascii="Times New Roman" w:hAnsi="Times New Roman"/>
          <w:i w:val="0"/>
          <w:sz w:val="24"/>
          <w:szCs w:val="24"/>
          <w:lang w:val="sr-Latn-CS"/>
        </w:rPr>
        <w:t>3.5</w:t>
      </w:r>
      <w:r w:rsidR="00636A96" w:rsidRPr="00636A96">
        <w:rPr>
          <w:rFonts w:ascii="Times New Roman" w:hAnsi="Times New Roman"/>
          <w:i w:val="0"/>
          <w:sz w:val="24"/>
          <w:szCs w:val="24"/>
          <w:lang w:val="sr-Latn-CS"/>
        </w:rPr>
        <w:t>. Ekološko - bi</w:t>
      </w:r>
      <w:r>
        <w:rPr>
          <w:rFonts w:ascii="Times New Roman" w:hAnsi="Times New Roman"/>
          <w:i w:val="0"/>
          <w:sz w:val="24"/>
          <w:szCs w:val="24"/>
          <w:lang w:val="sr-Latn-CS"/>
        </w:rPr>
        <w:t>o</w:t>
      </w:r>
      <w:r w:rsidR="00636A96" w:rsidRPr="00636A96">
        <w:rPr>
          <w:rFonts w:ascii="Times New Roman" w:hAnsi="Times New Roman"/>
          <w:i w:val="0"/>
          <w:sz w:val="24"/>
          <w:szCs w:val="24"/>
          <w:lang w:val="sr-Latn-CS"/>
        </w:rPr>
        <w:t>loško - proizvodne karakteristike</w:t>
      </w:r>
      <w:bookmarkEnd w:id="20"/>
      <w:r w:rsidR="00636A96" w:rsidRPr="00636A96">
        <w:rPr>
          <w:rFonts w:ascii="Times New Roman" w:hAnsi="Times New Roman"/>
          <w:i w:val="0"/>
          <w:sz w:val="24"/>
          <w:szCs w:val="24"/>
          <w:lang w:val="sr-Latn-CS"/>
        </w:rPr>
        <w:t xml:space="preserve"> </w:t>
      </w:r>
    </w:p>
    <w:p w:rsidR="00636A96" w:rsidRPr="00636A96" w:rsidRDefault="00636A96" w:rsidP="00636A96">
      <w:pPr>
        <w:pStyle w:val="Hang127"/>
        <w:rPr>
          <w:sz w:val="24"/>
          <w:szCs w:val="24"/>
        </w:rPr>
      </w:pPr>
      <w:r w:rsidRPr="00636A96">
        <w:rPr>
          <w:sz w:val="24"/>
          <w:szCs w:val="24"/>
        </w:rPr>
        <w:t>Delovanjem kompleksa orografskih, edafsko - hidrografskih, klimatskih, istorijskih i biotičkih uslova na području Nacionalnog parka Đerdap razvile su se složene, mešovite šumske zajednice. One su nastale osiromašenjem još složenijih, ishodnih zajednica.</w:t>
      </w:r>
    </w:p>
    <w:p w:rsidR="00636A96" w:rsidRPr="00636A96" w:rsidRDefault="00636A96" w:rsidP="00636A96">
      <w:pPr>
        <w:pStyle w:val="Hang127"/>
        <w:rPr>
          <w:sz w:val="24"/>
          <w:szCs w:val="24"/>
        </w:rPr>
      </w:pPr>
      <w:r w:rsidRPr="00636A96">
        <w:rPr>
          <w:sz w:val="24"/>
          <w:szCs w:val="24"/>
        </w:rPr>
        <w:t>Ekološko - biološko - proizvodne karakteristike biće navedene i prikazane kroz detaljan opis ekoloških celina i jedinica u ovom šumskom kompleksu,  (prema B. Jovanoviću i N. Joviću 1989. godine i V. Mišiću, 1992. godine).</w:t>
      </w:r>
    </w:p>
    <w:p w:rsidR="00636A96" w:rsidRPr="00636A96" w:rsidRDefault="00636A96" w:rsidP="00636A96">
      <w:pPr>
        <w:pStyle w:val="Hang127"/>
        <w:rPr>
          <w:sz w:val="24"/>
          <w:szCs w:val="24"/>
        </w:rPr>
      </w:pPr>
      <w:r w:rsidRPr="00636A96">
        <w:rPr>
          <w:sz w:val="24"/>
          <w:szCs w:val="24"/>
        </w:rPr>
        <w:t>Navedeni autori izdvojili su u okviru ovog šumskog kompleksa nekoliko vegetacijskih tipova i ekološko - proizvodnih celina,  čiji će se opis prikazati u daljem tekstu.</w:t>
      </w:r>
    </w:p>
    <w:p w:rsidR="00636A96" w:rsidRPr="00636A96" w:rsidRDefault="00636A96" w:rsidP="00636A96">
      <w:pPr>
        <w:pStyle w:val="Hang127"/>
        <w:rPr>
          <w:sz w:val="24"/>
          <w:szCs w:val="24"/>
        </w:rPr>
      </w:pPr>
      <w:r w:rsidRPr="00636A96">
        <w:rPr>
          <w:sz w:val="24"/>
          <w:szCs w:val="24"/>
        </w:rPr>
        <w:t>Izdvojene su i kartirane sledeće šumske (ekološko - proizvodne) celine i njihove varijante:</w:t>
      </w:r>
    </w:p>
    <w:p w:rsidR="00F16D48" w:rsidRDefault="00F16D48" w:rsidP="00F16D48">
      <w:pPr>
        <w:pStyle w:val="Hang127"/>
        <w:rPr>
          <w:sz w:val="24"/>
          <w:szCs w:val="24"/>
        </w:rPr>
      </w:pPr>
      <w:r w:rsidRPr="00F16D48">
        <w:rPr>
          <w:sz w:val="24"/>
          <w:szCs w:val="24"/>
        </w:rPr>
        <w:t>I</w:t>
      </w:r>
      <w:r w:rsidRPr="00F16D48">
        <w:rPr>
          <w:sz w:val="24"/>
          <w:szCs w:val="24"/>
        </w:rPr>
        <w:tab/>
        <w:t>Šume sladuna i cera (Querecetum fraineto – cerris serbicum);</w:t>
      </w:r>
    </w:p>
    <w:p w:rsidR="00F16D48" w:rsidRPr="00F16D48" w:rsidRDefault="00F16D48" w:rsidP="00F16D48">
      <w:pPr>
        <w:pStyle w:val="Hang127"/>
        <w:ind w:left="0" w:firstLine="0"/>
        <w:rPr>
          <w:sz w:val="24"/>
          <w:szCs w:val="24"/>
        </w:rPr>
      </w:pPr>
      <w:r w:rsidRPr="00F16D48">
        <w:rPr>
          <w:sz w:val="24"/>
          <w:szCs w:val="24"/>
        </w:rPr>
        <w:t>II</w:t>
      </w:r>
      <w:r w:rsidRPr="00F16D48">
        <w:rPr>
          <w:sz w:val="24"/>
          <w:szCs w:val="24"/>
        </w:rPr>
        <w:tab/>
        <w:t>Šume hrasta kitnjaka (Querecetum monatum);</w:t>
      </w:r>
    </w:p>
    <w:p w:rsidR="00F16D48" w:rsidRDefault="00F16D48" w:rsidP="00F16D48">
      <w:pPr>
        <w:pStyle w:val="Hang127"/>
        <w:rPr>
          <w:sz w:val="24"/>
          <w:szCs w:val="24"/>
        </w:rPr>
      </w:pPr>
      <w:r w:rsidRPr="00F16D48">
        <w:rPr>
          <w:sz w:val="24"/>
          <w:szCs w:val="24"/>
        </w:rPr>
        <w:t xml:space="preserve">III    </w:t>
      </w:r>
      <w:r>
        <w:rPr>
          <w:sz w:val="24"/>
          <w:szCs w:val="24"/>
        </w:rPr>
        <w:t xml:space="preserve">    </w:t>
      </w:r>
      <w:r w:rsidRPr="00F16D48">
        <w:rPr>
          <w:sz w:val="24"/>
          <w:szCs w:val="24"/>
        </w:rPr>
        <w:t xml:space="preserve">Šuma kitnjaka i graba (Querco – Carpinetum serbicum); </w:t>
      </w:r>
    </w:p>
    <w:p w:rsidR="00F16D48" w:rsidRDefault="00F16D48" w:rsidP="00F16D48">
      <w:pPr>
        <w:pStyle w:val="Hang127"/>
        <w:rPr>
          <w:sz w:val="24"/>
          <w:szCs w:val="24"/>
        </w:rPr>
      </w:pPr>
      <w:r w:rsidRPr="00F16D48">
        <w:rPr>
          <w:sz w:val="24"/>
          <w:szCs w:val="24"/>
        </w:rPr>
        <w:t xml:space="preserve">IV    </w:t>
      </w:r>
      <w:r>
        <w:rPr>
          <w:sz w:val="24"/>
          <w:szCs w:val="24"/>
        </w:rPr>
        <w:t xml:space="preserve">    </w:t>
      </w:r>
      <w:r w:rsidRPr="00F16D48">
        <w:rPr>
          <w:sz w:val="24"/>
          <w:szCs w:val="24"/>
        </w:rPr>
        <w:t xml:space="preserve">Brdske bukove šume (Fagetum sumbontanum serbicum); </w:t>
      </w:r>
    </w:p>
    <w:p w:rsidR="00F16D48" w:rsidRPr="00F16D48" w:rsidRDefault="00F16D48" w:rsidP="00F16D48">
      <w:pPr>
        <w:pStyle w:val="Hang127"/>
        <w:rPr>
          <w:sz w:val="24"/>
          <w:szCs w:val="24"/>
        </w:rPr>
      </w:pPr>
      <w:r w:rsidRPr="00F16D48">
        <w:rPr>
          <w:sz w:val="24"/>
          <w:szCs w:val="24"/>
        </w:rPr>
        <w:t xml:space="preserve">V </w:t>
      </w:r>
      <w:r>
        <w:rPr>
          <w:sz w:val="24"/>
          <w:szCs w:val="24"/>
        </w:rPr>
        <w:t xml:space="preserve">        </w:t>
      </w:r>
      <w:r w:rsidRPr="00F16D48">
        <w:rPr>
          <w:sz w:val="24"/>
          <w:szCs w:val="24"/>
        </w:rPr>
        <w:t>Šuma brdske bukve i mahovine (Musco – Fagetum);</w:t>
      </w:r>
    </w:p>
    <w:p w:rsidR="00F16D48" w:rsidRPr="00F16D48" w:rsidRDefault="00F16D48" w:rsidP="00F16D48">
      <w:pPr>
        <w:pStyle w:val="Hang127"/>
        <w:rPr>
          <w:sz w:val="24"/>
          <w:szCs w:val="24"/>
        </w:rPr>
      </w:pPr>
      <w:r w:rsidRPr="00F16D48">
        <w:rPr>
          <w:sz w:val="24"/>
          <w:szCs w:val="24"/>
        </w:rPr>
        <w:t>VI</w:t>
      </w:r>
      <w:r w:rsidRPr="00F16D48">
        <w:rPr>
          <w:sz w:val="24"/>
          <w:szCs w:val="24"/>
        </w:rPr>
        <w:tab/>
        <w:t>Brdska bukova šuma sa orahom (Juglando - Fagetum );</w:t>
      </w:r>
    </w:p>
    <w:p w:rsidR="00F16D48" w:rsidRDefault="00F16D48" w:rsidP="00F16D48">
      <w:pPr>
        <w:pStyle w:val="Hang127"/>
        <w:rPr>
          <w:sz w:val="24"/>
          <w:szCs w:val="24"/>
        </w:rPr>
      </w:pPr>
      <w:r w:rsidRPr="00F16D48">
        <w:rPr>
          <w:sz w:val="24"/>
          <w:szCs w:val="24"/>
        </w:rPr>
        <w:t>VII</w:t>
      </w:r>
      <w:r w:rsidRPr="00F16D48">
        <w:rPr>
          <w:sz w:val="24"/>
          <w:szCs w:val="24"/>
        </w:rPr>
        <w:tab/>
        <w:t>Niske šume i šišarke grabi</w:t>
      </w:r>
      <w:r w:rsidRPr="00F16D48">
        <w:rPr>
          <w:rFonts w:hint="eastAsia"/>
          <w:sz w:val="24"/>
          <w:szCs w:val="24"/>
        </w:rPr>
        <w:t>ć</w:t>
      </w:r>
      <w:r w:rsidRPr="00F16D48">
        <w:rPr>
          <w:sz w:val="24"/>
          <w:szCs w:val="24"/>
        </w:rPr>
        <w:t xml:space="preserve">a i jorgovana (Syringo carpinetum orientalis); </w:t>
      </w:r>
    </w:p>
    <w:p w:rsidR="00F16D48" w:rsidRPr="00F16D48" w:rsidRDefault="00F16D48" w:rsidP="00F16D48">
      <w:pPr>
        <w:pStyle w:val="Hang127"/>
        <w:rPr>
          <w:sz w:val="24"/>
          <w:szCs w:val="24"/>
        </w:rPr>
      </w:pPr>
      <w:r w:rsidRPr="00F16D48">
        <w:rPr>
          <w:sz w:val="24"/>
          <w:szCs w:val="24"/>
        </w:rPr>
        <w:t xml:space="preserve">VIII </w:t>
      </w:r>
      <w:r>
        <w:rPr>
          <w:sz w:val="24"/>
          <w:szCs w:val="24"/>
        </w:rPr>
        <w:t xml:space="preserve">    </w:t>
      </w:r>
      <w:r w:rsidRPr="00F16D48">
        <w:rPr>
          <w:sz w:val="24"/>
          <w:szCs w:val="24"/>
        </w:rPr>
        <w:t>Šibljaci jorgovna i ruja (Cotino – Syringetum);</w:t>
      </w:r>
    </w:p>
    <w:p w:rsidR="00F16D48" w:rsidRDefault="00F16D48" w:rsidP="00F16D48">
      <w:pPr>
        <w:pStyle w:val="Hang127"/>
        <w:rPr>
          <w:sz w:val="24"/>
          <w:szCs w:val="24"/>
        </w:rPr>
      </w:pPr>
      <w:r w:rsidRPr="00F16D48">
        <w:rPr>
          <w:sz w:val="24"/>
          <w:szCs w:val="24"/>
        </w:rPr>
        <w:t>IX</w:t>
      </w:r>
      <w:r w:rsidRPr="00F16D48">
        <w:rPr>
          <w:sz w:val="24"/>
          <w:szCs w:val="24"/>
        </w:rPr>
        <w:tab/>
        <w:t xml:space="preserve">Šibljaci jorgovana i oštirce (Carixi brevicolis syringetum); </w:t>
      </w:r>
    </w:p>
    <w:p w:rsidR="00636A96" w:rsidRPr="00E01B39" w:rsidRDefault="00F16D48" w:rsidP="00E01B39">
      <w:pPr>
        <w:pStyle w:val="Hang127"/>
        <w:rPr>
          <w:sz w:val="24"/>
          <w:szCs w:val="24"/>
        </w:rPr>
      </w:pPr>
      <w:r w:rsidRPr="00F16D48">
        <w:rPr>
          <w:sz w:val="24"/>
          <w:szCs w:val="24"/>
        </w:rPr>
        <w:t>X</w:t>
      </w:r>
      <w:r w:rsidRPr="00F16D48">
        <w:rPr>
          <w:sz w:val="24"/>
          <w:szCs w:val="24"/>
        </w:rPr>
        <w:tab/>
        <w:t>Šibljaci</w:t>
      </w:r>
      <w:r w:rsidR="00E01B39">
        <w:rPr>
          <w:sz w:val="24"/>
          <w:szCs w:val="24"/>
        </w:rPr>
        <w:t xml:space="preserve"> jorgovana (Syringetum vulgaris</w:t>
      </w:r>
    </w:p>
    <w:p w:rsidR="00636A96" w:rsidRPr="00636A96" w:rsidRDefault="00636A96" w:rsidP="00636A96">
      <w:pPr>
        <w:pStyle w:val="Hang127"/>
        <w:rPr>
          <w:b/>
          <w:sz w:val="24"/>
          <w:szCs w:val="24"/>
        </w:rPr>
      </w:pPr>
    </w:p>
    <w:p w:rsidR="00636A96" w:rsidRPr="002146E6" w:rsidRDefault="00636A96" w:rsidP="000809DF">
      <w:pPr>
        <w:pStyle w:val="Hang127"/>
        <w:numPr>
          <w:ilvl w:val="0"/>
          <w:numId w:val="45"/>
        </w:numPr>
        <w:rPr>
          <w:b/>
          <w:sz w:val="24"/>
          <w:szCs w:val="24"/>
        </w:rPr>
      </w:pPr>
      <w:r w:rsidRPr="00636A96">
        <w:rPr>
          <w:b/>
          <w:sz w:val="24"/>
          <w:szCs w:val="24"/>
        </w:rPr>
        <w:t>Šume sladuna i cera sa primesom kitnjaka (Quercetum fraineto - cserris - varijanta sa Carpinus orientalis i Q.petraea) na plitkom do srednje dubokom kiselom smeđem zemljištu na gnajsu</w:t>
      </w:r>
    </w:p>
    <w:p w:rsidR="00636A96" w:rsidRPr="00636A96" w:rsidRDefault="00636A96" w:rsidP="00636A96">
      <w:pPr>
        <w:pStyle w:val="Hang127"/>
        <w:rPr>
          <w:sz w:val="24"/>
          <w:szCs w:val="24"/>
        </w:rPr>
      </w:pPr>
      <w:r w:rsidRPr="00636A96">
        <w:rPr>
          <w:sz w:val="24"/>
          <w:szCs w:val="24"/>
        </w:rPr>
        <w:t>Nalazi se na strmijim stranama na plitkom do srednje dubokom kiselom smeđem zemljištu na gnajsu, na južnim i jugozapadnim ekspozicijama.</w:t>
      </w:r>
    </w:p>
    <w:p w:rsidR="00636A96" w:rsidRPr="00636A96" w:rsidRDefault="00636A96" w:rsidP="00636A96">
      <w:pPr>
        <w:pStyle w:val="Hang127"/>
        <w:rPr>
          <w:sz w:val="24"/>
          <w:szCs w:val="24"/>
        </w:rPr>
      </w:pPr>
      <w:r w:rsidRPr="00636A96">
        <w:rPr>
          <w:sz w:val="24"/>
          <w:szCs w:val="24"/>
        </w:rPr>
        <w:t>Kserotermni uslovi omogućili su razvoj termofilnih i termo - kserofilnih vrsta (sladun, cer, crni jasen, kitnjak, klen, beli grab, i druge), a slična situacija je i kod prizemne flore.</w:t>
      </w:r>
    </w:p>
    <w:p w:rsidR="00636A96" w:rsidRPr="00636A96" w:rsidRDefault="00636A96" w:rsidP="00636A96">
      <w:pPr>
        <w:pStyle w:val="Hang127"/>
        <w:rPr>
          <w:sz w:val="24"/>
          <w:szCs w:val="24"/>
        </w:rPr>
      </w:pPr>
      <w:r w:rsidRPr="00636A96">
        <w:rPr>
          <w:sz w:val="24"/>
          <w:szCs w:val="24"/>
        </w:rPr>
        <w:t>U građi ove zajednice učestvuju:</w:t>
      </w:r>
    </w:p>
    <w:p w:rsidR="00636A96" w:rsidRPr="00636A96" w:rsidRDefault="00636A96" w:rsidP="00636A96">
      <w:pPr>
        <w:pStyle w:val="Hang127"/>
        <w:rPr>
          <w:sz w:val="24"/>
          <w:szCs w:val="24"/>
        </w:rPr>
      </w:pPr>
      <w:r w:rsidRPr="00636A96">
        <w:rPr>
          <w:sz w:val="24"/>
          <w:szCs w:val="24"/>
        </w:rPr>
        <w:t>Sprat drveća: Quercus conferta, Quercus cerris, Quercus petraea.</w:t>
      </w:r>
    </w:p>
    <w:p w:rsidR="00636A96" w:rsidRPr="00636A96" w:rsidRDefault="00636A96" w:rsidP="00636A96">
      <w:pPr>
        <w:pStyle w:val="Hang127"/>
        <w:rPr>
          <w:sz w:val="24"/>
          <w:szCs w:val="24"/>
        </w:rPr>
      </w:pPr>
      <w:r w:rsidRPr="00636A96">
        <w:rPr>
          <w:sz w:val="24"/>
          <w:szCs w:val="24"/>
        </w:rPr>
        <w:t>Sprat žbunja: Quercus conferta, Quercus cerris, Quercus petraea, Fraxinus ornus, Acer campestre, Carpinus orientalis.</w:t>
      </w:r>
    </w:p>
    <w:p w:rsidR="00636A96" w:rsidRPr="00636A96" w:rsidRDefault="00636A96" w:rsidP="00636A96">
      <w:pPr>
        <w:pStyle w:val="Hang127"/>
        <w:rPr>
          <w:sz w:val="24"/>
          <w:szCs w:val="24"/>
        </w:rPr>
      </w:pPr>
      <w:r w:rsidRPr="00636A96">
        <w:rPr>
          <w:sz w:val="24"/>
          <w:szCs w:val="24"/>
        </w:rPr>
        <w:t>Sprat prizemne flore: Quercus conferta, Fraxinus ornus, Festuca heterophyla, Poa nemoralis, Dactylis polygama, Veronica hamaedris, Melica uniflora, Euphorbia amygdaloides, Galium vernum, Rosa arvensis, Barchipodium silvaticum i Lathyrus niger.</w:t>
      </w:r>
    </w:p>
    <w:p w:rsidR="00636A96" w:rsidRPr="00636A96" w:rsidRDefault="00636A96" w:rsidP="00636A96">
      <w:pPr>
        <w:pStyle w:val="Hang127"/>
        <w:rPr>
          <w:sz w:val="24"/>
          <w:szCs w:val="24"/>
        </w:rPr>
      </w:pPr>
      <w:r w:rsidRPr="00636A96">
        <w:rPr>
          <w:sz w:val="24"/>
          <w:szCs w:val="24"/>
        </w:rPr>
        <w:t>Sastojine sa napred navedenim karakteristikama nalaze se na manjim fragmentima na nižim nadmorskim visinama do 500 m. Pod antropogenim uticajima pretvorene su u izdanačke i dalje su u fazi regresivne sukcesije. U pogledu proizvodnosti, nalaze se u nezadovoljavajućem stanju.</w:t>
      </w:r>
    </w:p>
    <w:p w:rsidR="00636A96" w:rsidRPr="00636A96" w:rsidRDefault="00636A96" w:rsidP="00636A96">
      <w:pPr>
        <w:pStyle w:val="Hang127"/>
        <w:rPr>
          <w:sz w:val="24"/>
          <w:szCs w:val="24"/>
        </w:rPr>
      </w:pPr>
    </w:p>
    <w:p w:rsidR="00636A96" w:rsidRPr="002146E6" w:rsidRDefault="00636A96" w:rsidP="000809DF">
      <w:pPr>
        <w:pStyle w:val="Hang127"/>
        <w:numPr>
          <w:ilvl w:val="0"/>
          <w:numId w:val="45"/>
        </w:numPr>
        <w:rPr>
          <w:b/>
          <w:sz w:val="24"/>
          <w:szCs w:val="24"/>
        </w:rPr>
      </w:pPr>
      <w:r w:rsidRPr="00636A96">
        <w:rPr>
          <w:b/>
          <w:sz w:val="24"/>
          <w:szCs w:val="24"/>
        </w:rPr>
        <w:t>Kserofilna mešovita šuma hrastova sa grabićem (Musco - Quercetum confertae fraineto - cerris varijanta sa kitnjakom i grabićem) na vrlo erodiranim i vrlo plitkom smeđem zemljištu na anfibolitu</w:t>
      </w:r>
    </w:p>
    <w:p w:rsidR="00636A96" w:rsidRPr="00636A96" w:rsidRDefault="00636A96" w:rsidP="00636A96">
      <w:pPr>
        <w:pStyle w:val="Hang127"/>
        <w:rPr>
          <w:sz w:val="24"/>
          <w:szCs w:val="24"/>
        </w:rPr>
      </w:pPr>
      <w:r w:rsidRPr="00636A96">
        <w:rPr>
          <w:sz w:val="24"/>
          <w:szCs w:val="24"/>
        </w:rPr>
        <w:t xml:space="preserve">Obuhvata strme strane, južne , jugo-zapadne i jugo-istočne ekspozicije. </w:t>
      </w:r>
    </w:p>
    <w:p w:rsidR="00636A96" w:rsidRPr="00636A96" w:rsidRDefault="00636A96" w:rsidP="00636A96">
      <w:pPr>
        <w:pStyle w:val="Hang127"/>
        <w:rPr>
          <w:sz w:val="24"/>
          <w:szCs w:val="24"/>
        </w:rPr>
      </w:pPr>
      <w:r w:rsidRPr="00636A96">
        <w:rPr>
          <w:sz w:val="24"/>
          <w:szCs w:val="24"/>
        </w:rPr>
        <w:lastRenderedPageBreak/>
        <w:t>Sprat drveća: Quercus conferta, Quercus cerris, Quercus petraea, Quercus vigiliana, Carpinus orientalis.</w:t>
      </w:r>
    </w:p>
    <w:p w:rsidR="00636A96" w:rsidRPr="00636A96" w:rsidRDefault="00636A96" w:rsidP="00636A96">
      <w:pPr>
        <w:pStyle w:val="Hang127"/>
        <w:rPr>
          <w:sz w:val="24"/>
          <w:szCs w:val="24"/>
        </w:rPr>
      </w:pPr>
      <w:r w:rsidRPr="00636A96">
        <w:rPr>
          <w:sz w:val="24"/>
          <w:szCs w:val="24"/>
        </w:rPr>
        <w:t>Sprat žbunja: Fraxinus ornus, Quercus petraea, Carpinus orientalis.</w:t>
      </w:r>
    </w:p>
    <w:p w:rsidR="00636A96" w:rsidRPr="00636A96" w:rsidRDefault="00636A96" w:rsidP="00636A96">
      <w:pPr>
        <w:pStyle w:val="Hang127"/>
        <w:rPr>
          <w:sz w:val="24"/>
          <w:szCs w:val="24"/>
          <w:lang w:val="pl-PL"/>
        </w:rPr>
      </w:pPr>
      <w:r w:rsidRPr="00636A96">
        <w:rPr>
          <w:sz w:val="24"/>
          <w:szCs w:val="24"/>
          <w:lang w:val="pl-PL"/>
        </w:rPr>
        <w:t>Sprat prizemne flore: Musci, Galium vernum, Thymus montanus, Heracium pilosella, Veronica officinalis, Poa nemoralis.</w:t>
      </w:r>
    </w:p>
    <w:p w:rsidR="00F16D48" w:rsidRPr="00F16D48" w:rsidRDefault="00F16D48" w:rsidP="000809DF">
      <w:pPr>
        <w:pStyle w:val="ListParagraph"/>
        <w:widowControl w:val="0"/>
        <w:numPr>
          <w:ilvl w:val="0"/>
          <w:numId w:val="45"/>
        </w:numPr>
        <w:tabs>
          <w:tab w:val="left" w:pos="943"/>
          <w:tab w:val="left" w:pos="944"/>
        </w:tabs>
        <w:autoSpaceDE w:val="0"/>
        <w:autoSpaceDN w:val="0"/>
        <w:rPr>
          <w:rFonts w:ascii="Times New Roman" w:hAnsi="Times New Roman"/>
          <w:b/>
          <w:sz w:val="24"/>
        </w:rPr>
      </w:pPr>
      <w:r w:rsidRPr="00F16D48">
        <w:rPr>
          <w:rFonts w:ascii="Times New Roman" w:hAnsi="Times New Roman"/>
          <w:b/>
          <w:sz w:val="24"/>
        </w:rPr>
        <w:t>Šume</w:t>
      </w:r>
      <w:r w:rsidRPr="00F16D48">
        <w:rPr>
          <w:rFonts w:ascii="Times New Roman" w:hAnsi="Times New Roman"/>
          <w:b/>
          <w:spacing w:val="29"/>
          <w:sz w:val="24"/>
        </w:rPr>
        <w:t xml:space="preserve"> </w:t>
      </w:r>
      <w:r>
        <w:rPr>
          <w:rFonts w:ascii="Times New Roman" w:hAnsi="Times New Roman"/>
          <w:b/>
          <w:sz w:val="24"/>
        </w:rPr>
        <w:t>hrast</w:t>
      </w:r>
      <w:r w:rsidRPr="00F16D48">
        <w:rPr>
          <w:rFonts w:ascii="Times New Roman" w:hAnsi="Times New Roman"/>
          <w:b/>
          <w:sz w:val="24"/>
        </w:rPr>
        <w:t>a</w:t>
      </w:r>
      <w:r w:rsidRPr="00F16D48">
        <w:rPr>
          <w:rFonts w:ascii="Times New Roman" w:hAnsi="Times New Roman"/>
          <w:b/>
          <w:spacing w:val="24"/>
          <w:sz w:val="24"/>
        </w:rPr>
        <w:t xml:space="preserve"> </w:t>
      </w:r>
      <w:r w:rsidRPr="00F16D48">
        <w:rPr>
          <w:rFonts w:ascii="Times New Roman" w:hAnsi="Times New Roman"/>
          <w:b/>
          <w:sz w:val="24"/>
        </w:rPr>
        <w:t>sladuna</w:t>
      </w:r>
      <w:r w:rsidRPr="00F16D48">
        <w:rPr>
          <w:rFonts w:ascii="Times New Roman" w:hAnsi="Times New Roman"/>
          <w:b/>
          <w:spacing w:val="24"/>
          <w:sz w:val="24"/>
        </w:rPr>
        <w:t xml:space="preserve"> </w:t>
      </w:r>
      <w:r w:rsidRPr="00F16D48">
        <w:rPr>
          <w:rFonts w:ascii="Times New Roman" w:hAnsi="Times New Roman"/>
          <w:b/>
          <w:sz w:val="24"/>
        </w:rPr>
        <w:t>i</w:t>
      </w:r>
      <w:r w:rsidRPr="00F16D48">
        <w:rPr>
          <w:rFonts w:ascii="Times New Roman" w:hAnsi="Times New Roman"/>
          <w:b/>
          <w:spacing w:val="23"/>
          <w:sz w:val="24"/>
        </w:rPr>
        <w:t xml:space="preserve"> </w:t>
      </w:r>
      <w:r w:rsidRPr="00F16D48">
        <w:rPr>
          <w:rFonts w:ascii="Times New Roman" w:hAnsi="Times New Roman"/>
          <w:b/>
          <w:sz w:val="24"/>
        </w:rPr>
        <w:t>cera</w:t>
      </w:r>
      <w:r w:rsidRPr="00F16D48">
        <w:rPr>
          <w:rFonts w:ascii="Times New Roman" w:hAnsi="Times New Roman"/>
          <w:b/>
          <w:spacing w:val="29"/>
          <w:sz w:val="24"/>
        </w:rPr>
        <w:t xml:space="preserve"> </w:t>
      </w:r>
      <w:r w:rsidRPr="00F16D48">
        <w:rPr>
          <w:rFonts w:ascii="Times New Roman" w:hAnsi="Times New Roman"/>
          <w:b/>
          <w:sz w:val="24"/>
        </w:rPr>
        <w:t>sa</w:t>
      </w:r>
      <w:r w:rsidRPr="00F16D48">
        <w:rPr>
          <w:rFonts w:ascii="Times New Roman" w:hAnsi="Times New Roman"/>
          <w:b/>
          <w:spacing w:val="31"/>
          <w:sz w:val="24"/>
        </w:rPr>
        <w:t xml:space="preserve"> </w:t>
      </w:r>
      <w:r w:rsidRPr="00F16D48">
        <w:rPr>
          <w:rFonts w:ascii="Times New Roman" w:hAnsi="Times New Roman"/>
          <w:b/>
          <w:sz w:val="24"/>
        </w:rPr>
        <w:t>belim</w:t>
      </w:r>
      <w:r w:rsidRPr="00F16D48">
        <w:rPr>
          <w:rFonts w:ascii="Times New Roman" w:hAnsi="Times New Roman"/>
          <w:b/>
          <w:spacing w:val="13"/>
          <w:sz w:val="24"/>
        </w:rPr>
        <w:t xml:space="preserve"> </w:t>
      </w:r>
      <w:r w:rsidRPr="00F16D48">
        <w:rPr>
          <w:rFonts w:ascii="Times New Roman" w:hAnsi="Times New Roman"/>
          <w:b/>
          <w:sz w:val="24"/>
        </w:rPr>
        <w:t>grabom</w:t>
      </w:r>
      <w:r w:rsidRPr="00F16D48">
        <w:rPr>
          <w:rFonts w:ascii="Times New Roman" w:hAnsi="Times New Roman"/>
          <w:b/>
          <w:spacing w:val="14"/>
          <w:sz w:val="24"/>
        </w:rPr>
        <w:t xml:space="preserve"> </w:t>
      </w:r>
      <w:r w:rsidRPr="00F16D48">
        <w:rPr>
          <w:rFonts w:ascii="Times New Roman" w:hAnsi="Times New Roman"/>
          <w:b/>
          <w:sz w:val="24"/>
        </w:rPr>
        <w:t>(</w:t>
      </w:r>
      <w:r w:rsidRPr="00F16D48">
        <w:rPr>
          <w:rFonts w:ascii="Times New Roman" w:hAnsi="Times New Roman"/>
          <w:b/>
          <w:spacing w:val="24"/>
          <w:sz w:val="24"/>
        </w:rPr>
        <w:t xml:space="preserve"> </w:t>
      </w:r>
      <w:r w:rsidRPr="00F16D48">
        <w:rPr>
          <w:rFonts w:ascii="Times New Roman" w:hAnsi="Times New Roman"/>
          <w:b/>
          <w:sz w:val="24"/>
        </w:rPr>
        <w:t>Quercetum</w:t>
      </w:r>
      <w:r w:rsidRPr="00F16D48">
        <w:rPr>
          <w:rFonts w:ascii="Times New Roman" w:hAnsi="Times New Roman"/>
          <w:b/>
          <w:spacing w:val="36"/>
          <w:sz w:val="24"/>
        </w:rPr>
        <w:t xml:space="preserve"> </w:t>
      </w:r>
      <w:r w:rsidRPr="00F16D48">
        <w:rPr>
          <w:rFonts w:ascii="Times New Roman" w:hAnsi="Times New Roman"/>
          <w:b/>
          <w:sz w:val="24"/>
        </w:rPr>
        <w:t>fraineto</w:t>
      </w:r>
      <w:r w:rsidRPr="00F16D48">
        <w:rPr>
          <w:rFonts w:ascii="Times New Roman" w:hAnsi="Times New Roman"/>
          <w:b/>
          <w:spacing w:val="21"/>
          <w:sz w:val="24"/>
        </w:rPr>
        <w:t xml:space="preserve"> </w:t>
      </w:r>
      <w:r w:rsidRPr="00F16D48">
        <w:rPr>
          <w:rFonts w:ascii="Times New Roman" w:hAnsi="Times New Roman"/>
          <w:b/>
          <w:sz w:val="24"/>
        </w:rPr>
        <w:t>cerris</w:t>
      </w:r>
      <w:r w:rsidRPr="00F16D48">
        <w:rPr>
          <w:rFonts w:ascii="Times New Roman" w:hAnsi="Times New Roman"/>
          <w:b/>
          <w:spacing w:val="24"/>
          <w:sz w:val="24"/>
        </w:rPr>
        <w:t xml:space="preserve"> </w:t>
      </w:r>
      <w:r w:rsidRPr="00F16D48">
        <w:rPr>
          <w:rFonts w:ascii="Times New Roman" w:hAnsi="Times New Roman"/>
          <w:b/>
          <w:sz w:val="24"/>
        </w:rPr>
        <w:t>Rud.subass.</w:t>
      </w:r>
      <w:r w:rsidRPr="00F16D48">
        <w:rPr>
          <w:rFonts w:ascii="Times New Roman" w:hAnsi="Times New Roman"/>
          <w:b/>
          <w:spacing w:val="23"/>
          <w:sz w:val="24"/>
        </w:rPr>
        <w:t xml:space="preserve"> </w:t>
      </w:r>
      <w:r w:rsidRPr="00F16D48">
        <w:rPr>
          <w:rFonts w:ascii="Times New Roman" w:hAnsi="Times New Roman"/>
          <w:b/>
          <w:sz w:val="24"/>
        </w:rPr>
        <w:t>carpinetosum</w:t>
      </w:r>
      <w:r w:rsidRPr="00F16D48">
        <w:rPr>
          <w:rFonts w:ascii="Times New Roman" w:hAnsi="Times New Roman"/>
          <w:b/>
          <w:spacing w:val="28"/>
          <w:sz w:val="24"/>
        </w:rPr>
        <w:t xml:space="preserve"> </w:t>
      </w:r>
      <w:r w:rsidRPr="00F16D48">
        <w:rPr>
          <w:rFonts w:ascii="Times New Roman" w:hAnsi="Times New Roman"/>
          <w:b/>
          <w:sz w:val="24"/>
        </w:rPr>
        <w:t>orientalis</w:t>
      </w:r>
      <w:r w:rsidRPr="00F16D48">
        <w:rPr>
          <w:rFonts w:ascii="Times New Roman" w:hAnsi="Times New Roman"/>
          <w:b/>
          <w:spacing w:val="24"/>
          <w:sz w:val="24"/>
        </w:rPr>
        <w:t xml:space="preserve"> </w:t>
      </w:r>
      <w:r w:rsidRPr="00F16D48">
        <w:rPr>
          <w:rFonts w:ascii="Times New Roman" w:hAnsi="Times New Roman"/>
          <w:b/>
          <w:sz w:val="24"/>
        </w:rPr>
        <w:t>Jov.)</w:t>
      </w:r>
    </w:p>
    <w:p w:rsidR="00F16D48" w:rsidRPr="00F16D48" w:rsidRDefault="00F16D48" w:rsidP="00F16D48">
      <w:pPr>
        <w:pStyle w:val="BodyText"/>
        <w:spacing w:before="2"/>
        <w:jc w:val="left"/>
        <w:rPr>
          <w:i/>
        </w:rPr>
      </w:pPr>
    </w:p>
    <w:p w:rsidR="00F16D48" w:rsidRPr="00F16D48" w:rsidRDefault="00F16D48" w:rsidP="00F16D48">
      <w:pPr>
        <w:pStyle w:val="BodyText"/>
        <w:spacing w:before="1" w:line="249" w:lineRule="auto"/>
        <w:ind w:left="943" w:right="1031" w:hanging="720"/>
        <w:jc w:val="left"/>
      </w:pPr>
      <w:r w:rsidRPr="00F16D48">
        <w:t>Nalazi</w:t>
      </w:r>
      <w:r w:rsidRPr="00F16D48">
        <w:rPr>
          <w:spacing w:val="1"/>
        </w:rPr>
        <w:t xml:space="preserve"> </w:t>
      </w:r>
      <w:r w:rsidRPr="00F16D48">
        <w:t>se na južnoj ekspoziciji u slivovima Gradašnice i reke Mosne.Izrazito kserotermni uslovi omogućili su razvoj termofilnih</w:t>
      </w:r>
      <w:r w:rsidRPr="00F16D48">
        <w:rPr>
          <w:spacing w:val="50"/>
        </w:rPr>
        <w:t xml:space="preserve"> </w:t>
      </w:r>
      <w:r w:rsidRPr="00F16D48">
        <w:t>i termo – kserofilnih</w:t>
      </w:r>
      <w:r w:rsidRPr="00F16D48">
        <w:rPr>
          <w:spacing w:val="50"/>
        </w:rPr>
        <w:t xml:space="preserve"> </w:t>
      </w:r>
      <w:r w:rsidRPr="00F16D48">
        <w:t>vrsta (sladun, cer, crni jasen, kitnjak,</w:t>
      </w:r>
      <w:r w:rsidRPr="00F16D48">
        <w:rPr>
          <w:spacing w:val="1"/>
        </w:rPr>
        <w:t xml:space="preserve"> </w:t>
      </w:r>
      <w:r w:rsidRPr="00F16D48">
        <w:t>klen,</w:t>
      </w:r>
      <w:r w:rsidRPr="00F16D48">
        <w:rPr>
          <w:spacing w:val="5"/>
        </w:rPr>
        <w:t xml:space="preserve"> </w:t>
      </w:r>
      <w:r w:rsidRPr="00F16D48">
        <w:t>beli</w:t>
      </w:r>
      <w:r w:rsidRPr="00F16D48">
        <w:rPr>
          <w:spacing w:val="3"/>
        </w:rPr>
        <w:t xml:space="preserve"> </w:t>
      </w:r>
      <w:r w:rsidRPr="00F16D48">
        <w:t>grab,</w:t>
      </w:r>
      <w:r w:rsidRPr="00F16D48">
        <w:rPr>
          <w:spacing w:val="2"/>
        </w:rPr>
        <w:t xml:space="preserve"> </w:t>
      </w:r>
      <w:r w:rsidRPr="00F16D48">
        <w:t>i</w:t>
      </w:r>
      <w:r w:rsidRPr="00F16D48">
        <w:rPr>
          <w:spacing w:val="6"/>
        </w:rPr>
        <w:t xml:space="preserve"> </w:t>
      </w:r>
      <w:r w:rsidRPr="00F16D48">
        <w:t>druge),</w:t>
      </w:r>
      <w:r w:rsidRPr="00F16D48">
        <w:rPr>
          <w:spacing w:val="5"/>
        </w:rPr>
        <w:t xml:space="preserve"> </w:t>
      </w:r>
      <w:r w:rsidRPr="00F16D48">
        <w:t>a</w:t>
      </w:r>
      <w:r w:rsidRPr="00F16D48">
        <w:rPr>
          <w:spacing w:val="4"/>
        </w:rPr>
        <w:t xml:space="preserve"> </w:t>
      </w:r>
      <w:r w:rsidRPr="00F16D48">
        <w:t>slična</w:t>
      </w:r>
      <w:r w:rsidRPr="00F16D48">
        <w:rPr>
          <w:spacing w:val="5"/>
        </w:rPr>
        <w:t xml:space="preserve"> </w:t>
      </w:r>
      <w:r w:rsidRPr="00F16D48">
        <w:t>situacija</w:t>
      </w:r>
      <w:r w:rsidRPr="00F16D48">
        <w:rPr>
          <w:spacing w:val="2"/>
        </w:rPr>
        <w:t xml:space="preserve"> </w:t>
      </w:r>
      <w:r w:rsidRPr="00F16D48">
        <w:t>je</w:t>
      </w:r>
      <w:r w:rsidRPr="00F16D48">
        <w:rPr>
          <w:spacing w:val="-3"/>
        </w:rPr>
        <w:t xml:space="preserve"> </w:t>
      </w:r>
      <w:r w:rsidRPr="00F16D48">
        <w:t>i</w:t>
      </w:r>
      <w:r w:rsidRPr="00F16D48">
        <w:rPr>
          <w:spacing w:val="6"/>
        </w:rPr>
        <w:t xml:space="preserve"> </w:t>
      </w:r>
      <w:r w:rsidRPr="00F16D48">
        <w:t>kod</w:t>
      </w:r>
      <w:r w:rsidRPr="00F16D48">
        <w:rPr>
          <w:spacing w:val="2"/>
        </w:rPr>
        <w:t xml:space="preserve"> </w:t>
      </w:r>
      <w:r w:rsidRPr="00F16D48">
        <w:t>prizemene</w:t>
      </w:r>
      <w:r w:rsidRPr="00F16D48">
        <w:rPr>
          <w:spacing w:val="-3"/>
        </w:rPr>
        <w:t xml:space="preserve"> </w:t>
      </w:r>
      <w:r w:rsidRPr="00F16D48">
        <w:t>flore.</w:t>
      </w:r>
    </w:p>
    <w:p w:rsidR="00F16D48" w:rsidRPr="00F16D48" w:rsidRDefault="00F16D48" w:rsidP="00F16D48">
      <w:pPr>
        <w:pStyle w:val="BodyText"/>
        <w:spacing w:before="121"/>
        <w:ind w:left="223"/>
        <w:jc w:val="left"/>
      </w:pPr>
      <w:r w:rsidRPr="00F16D48">
        <w:t>U</w:t>
      </w:r>
      <w:r w:rsidRPr="00F16D48">
        <w:rPr>
          <w:spacing w:val="-5"/>
        </w:rPr>
        <w:t xml:space="preserve"> </w:t>
      </w:r>
      <w:r w:rsidRPr="00F16D48">
        <w:t>građi</w:t>
      </w:r>
      <w:r w:rsidRPr="00F16D48">
        <w:rPr>
          <w:spacing w:val="5"/>
        </w:rPr>
        <w:t xml:space="preserve"> </w:t>
      </w:r>
      <w:r w:rsidRPr="00F16D48">
        <w:t>ove</w:t>
      </w:r>
      <w:r w:rsidRPr="00F16D48">
        <w:rPr>
          <w:spacing w:val="-2"/>
        </w:rPr>
        <w:t xml:space="preserve"> </w:t>
      </w:r>
      <w:r w:rsidRPr="00F16D48">
        <w:t>zajednice</w:t>
      </w:r>
      <w:r w:rsidRPr="00F16D48">
        <w:rPr>
          <w:spacing w:val="-3"/>
        </w:rPr>
        <w:t xml:space="preserve"> </w:t>
      </w:r>
      <w:r w:rsidRPr="00F16D48">
        <w:t>učestvuju:</w:t>
      </w:r>
    </w:p>
    <w:p w:rsidR="00F16D48" w:rsidRPr="00F16D48" w:rsidRDefault="00F16D48" w:rsidP="00F16D48">
      <w:pPr>
        <w:pStyle w:val="BodyText"/>
        <w:spacing w:before="130"/>
        <w:ind w:left="223"/>
        <w:jc w:val="left"/>
      </w:pPr>
      <w:r w:rsidRPr="00F16D48">
        <w:t>Sprat</w:t>
      </w:r>
      <w:r w:rsidRPr="00F16D48">
        <w:rPr>
          <w:spacing w:val="9"/>
        </w:rPr>
        <w:t xml:space="preserve"> </w:t>
      </w:r>
      <w:r w:rsidRPr="00F16D48">
        <w:t>drveća:</w:t>
      </w:r>
      <w:r w:rsidRPr="00F16D48">
        <w:rPr>
          <w:spacing w:val="13"/>
        </w:rPr>
        <w:t xml:space="preserve"> </w:t>
      </w:r>
      <w:r w:rsidRPr="00F16D48">
        <w:t>Quercus</w:t>
      </w:r>
      <w:r w:rsidRPr="00F16D48">
        <w:rPr>
          <w:spacing w:val="6"/>
        </w:rPr>
        <w:t xml:space="preserve"> </w:t>
      </w:r>
      <w:r w:rsidRPr="00F16D48">
        <w:t>conferta,</w:t>
      </w:r>
      <w:r w:rsidRPr="00F16D48">
        <w:rPr>
          <w:spacing w:val="12"/>
        </w:rPr>
        <w:t xml:space="preserve"> </w:t>
      </w:r>
      <w:r w:rsidRPr="00F16D48">
        <w:t>Quercus</w:t>
      </w:r>
      <w:r w:rsidRPr="00F16D48">
        <w:rPr>
          <w:spacing w:val="6"/>
        </w:rPr>
        <w:t xml:space="preserve"> </w:t>
      </w:r>
      <w:r w:rsidRPr="00F16D48">
        <w:t>cerris,</w:t>
      </w:r>
      <w:r w:rsidRPr="00F16D48">
        <w:rPr>
          <w:spacing w:val="11"/>
        </w:rPr>
        <w:t xml:space="preserve"> </w:t>
      </w:r>
      <w:r w:rsidRPr="00F16D48">
        <w:t>Fraxinus</w:t>
      </w:r>
      <w:r w:rsidRPr="00F16D48">
        <w:rPr>
          <w:spacing w:val="6"/>
        </w:rPr>
        <w:t xml:space="preserve"> </w:t>
      </w:r>
      <w:r w:rsidRPr="00F16D48">
        <w:t>ornus,</w:t>
      </w:r>
      <w:r w:rsidRPr="00F16D48">
        <w:rPr>
          <w:spacing w:val="10"/>
        </w:rPr>
        <w:t xml:space="preserve"> </w:t>
      </w:r>
      <w:r w:rsidRPr="00F16D48">
        <w:t>Carpinus</w:t>
      </w:r>
      <w:r w:rsidRPr="00F16D48">
        <w:rPr>
          <w:spacing w:val="6"/>
        </w:rPr>
        <w:t xml:space="preserve"> </w:t>
      </w:r>
      <w:r w:rsidRPr="00F16D48">
        <w:t>orientalis.</w:t>
      </w:r>
    </w:p>
    <w:p w:rsidR="00F16D48" w:rsidRPr="00F16D48" w:rsidRDefault="00F16D48" w:rsidP="00F16D48">
      <w:pPr>
        <w:pStyle w:val="BodyText"/>
        <w:spacing w:before="130"/>
        <w:ind w:left="223"/>
        <w:jc w:val="left"/>
      </w:pPr>
      <w:r w:rsidRPr="00F16D48">
        <w:t>Sprat</w:t>
      </w:r>
      <w:r w:rsidRPr="00F16D48">
        <w:rPr>
          <w:spacing w:val="9"/>
        </w:rPr>
        <w:t xml:space="preserve"> </w:t>
      </w:r>
      <w:r w:rsidRPr="00F16D48">
        <w:t>žbunja:</w:t>
      </w:r>
      <w:r w:rsidRPr="00F16D48">
        <w:rPr>
          <w:spacing w:val="9"/>
        </w:rPr>
        <w:t xml:space="preserve"> </w:t>
      </w:r>
      <w:r w:rsidRPr="00F16D48">
        <w:t>Quercus</w:t>
      </w:r>
      <w:r w:rsidRPr="00F16D48">
        <w:rPr>
          <w:spacing w:val="7"/>
        </w:rPr>
        <w:t xml:space="preserve"> </w:t>
      </w:r>
      <w:r w:rsidRPr="00F16D48">
        <w:t>frainetto,</w:t>
      </w:r>
      <w:r w:rsidRPr="00F16D48">
        <w:rPr>
          <w:spacing w:val="11"/>
        </w:rPr>
        <w:t xml:space="preserve"> </w:t>
      </w:r>
      <w:r w:rsidRPr="00F16D48">
        <w:t>Quercus</w:t>
      </w:r>
      <w:r w:rsidRPr="00F16D48">
        <w:rPr>
          <w:spacing w:val="6"/>
        </w:rPr>
        <w:t xml:space="preserve"> </w:t>
      </w:r>
      <w:r w:rsidRPr="00F16D48">
        <w:t>cerris,</w:t>
      </w:r>
      <w:r w:rsidRPr="00F16D48">
        <w:rPr>
          <w:spacing w:val="12"/>
        </w:rPr>
        <w:t xml:space="preserve"> </w:t>
      </w:r>
      <w:r w:rsidRPr="00F16D48">
        <w:t>Carpinus</w:t>
      </w:r>
      <w:r w:rsidRPr="00F16D48">
        <w:rPr>
          <w:spacing w:val="6"/>
        </w:rPr>
        <w:t xml:space="preserve"> </w:t>
      </w:r>
      <w:r w:rsidRPr="00F16D48">
        <w:t>orientalis,</w:t>
      </w:r>
      <w:r w:rsidRPr="00F16D48">
        <w:rPr>
          <w:spacing w:val="10"/>
        </w:rPr>
        <w:t xml:space="preserve"> </w:t>
      </w:r>
      <w:r w:rsidRPr="00F16D48">
        <w:t>Crategugus</w:t>
      </w:r>
      <w:r w:rsidRPr="00F16D48">
        <w:rPr>
          <w:spacing w:val="6"/>
        </w:rPr>
        <w:t xml:space="preserve"> </w:t>
      </w:r>
      <w:r w:rsidRPr="00F16D48">
        <w:t>monogyna</w:t>
      </w:r>
    </w:p>
    <w:p w:rsidR="00F16D48" w:rsidRPr="00F16D48" w:rsidRDefault="00F16D48" w:rsidP="00F16D48">
      <w:pPr>
        <w:pStyle w:val="BodyText"/>
        <w:spacing w:before="131" w:line="249" w:lineRule="auto"/>
        <w:ind w:left="943" w:right="1026" w:hanging="720"/>
        <w:jc w:val="left"/>
      </w:pPr>
      <w:r w:rsidRPr="00F16D48">
        <w:t>Sprat prizemne flore: Quercus frainetto, Quercus cerris, Carpinus orientalis, Brachypodium silvaticum, Festuca ovina coli, Galium Schultesii, Calamintha officinalis, Lathyrus niger, Thymus</w:t>
      </w:r>
      <w:r w:rsidRPr="00F16D48">
        <w:rPr>
          <w:spacing w:val="1"/>
        </w:rPr>
        <w:t xml:space="preserve"> </w:t>
      </w:r>
      <w:r w:rsidRPr="00F16D48">
        <w:t>sp.div.,</w:t>
      </w:r>
      <w:r w:rsidRPr="00F16D48">
        <w:rPr>
          <w:spacing w:val="7"/>
        </w:rPr>
        <w:t xml:space="preserve"> </w:t>
      </w:r>
      <w:r w:rsidRPr="00F16D48">
        <w:t>Hypericium</w:t>
      </w:r>
      <w:r w:rsidRPr="00F16D48">
        <w:rPr>
          <w:spacing w:val="4"/>
        </w:rPr>
        <w:t xml:space="preserve"> </w:t>
      </w:r>
      <w:r w:rsidRPr="00F16D48">
        <w:t>perforatum,</w:t>
      </w:r>
      <w:r w:rsidRPr="00F16D48">
        <w:rPr>
          <w:spacing w:val="4"/>
        </w:rPr>
        <w:t xml:space="preserve"> </w:t>
      </w:r>
      <w:r w:rsidRPr="00F16D48">
        <w:t>Galium</w:t>
      </w:r>
      <w:r w:rsidRPr="00F16D48">
        <w:rPr>
          <w:spacing w:val="5"/>
        </w:rPr>
        <w:t xml:space="preserve"> </w:t>
      </w:r>
      <w:r w:rsidRPr="00F16D48">
        <w:t>mollugo,</w:t>
      </w:r>
      <w:r w:rsidRPr="00F16D48">
        <w:rPr>
          <w:spacing w:val="5"/>
        </w:rPr>
        <w:t xml:space="preserve"> </w:t>
      </w:r>
      <w:r w:rsidRPr="00F16D48">
        <w:t>Veronica</w:t>
      </w:r>
      <w:r w:rsidRPr="00F16D48">
        <w:rPr>
          <w:spacing w:val="2"/>
        </w:rPr>
        <w:t xml:space="preserve"> </w:t>
      </w:r>
      <w:r w:rsidRPr="00F16D48">
        <w:t>chamaedrys,</w:t>
      </w:r>
      <w:r w:rsidRPr="00F16D48">
        <w:rPr>
          <w:spacing w:val="4"/>
        </w:rPr>
        <w:t xml:space="preserve"> </w:t>
      </w:r>
      <w:r w:rsidRPr="00F16D48">
        <w:t>Fragaria</w:t>
      </w:r>
      <w:r w:rsidRPr="00F16D48">
        <w:rPr>
          <w:spacing w:val="3"/>
        </w:rPr>
        <w:t xml:space="preserve"> </w:t>
      </w:r>
      <w:r w:rsidRPr="00F16D48">
        <w:t>vesca,</w:t>
      </w:r>
      <w:r w:rsidRPr="00F16D48">
        <w:rPr>
          <w:spacing w:val="6"/>
        </w:rPr>
        <w:t xml:space="preserve"> </w:t>
      </w:r>
      <w:r w:rsidRPr="00F16D48">
        <w:t>Hedera</w:t>
      </w:r>
      <w:r w:rsidRPr="00F16D48">
        <w:rPr>
          <w:spacing w:val="5"/>
        </w:rPr>
        <w:t xml:space="preserve"> </w:t>
      </w:r>
      <w:r w:rsidRPr="00F16D48">
        <w:t>heilx</w:t>
      </w:r>
      <w:r w:rsidRPr="00F16D48">
        <w:rPr>
          <w:spacing w:val="2"/>
        </w:rPr>
        <w:t xml:space="preserve"> </w:t>
      </w:r>
      <w:r w:rsidRPr="00F16D48">
        <w:t>i</w:t>
      </w:r>
      <w:r w:rsidRPr="00F16D48">
        <w:rPr>
          <w:spacing w:val="4"/>
        </w:rPr>
        <w:t xml:space="preserve"> </w:t>
      </w:r>
      <w:r w:rsidRPr="00F16D48">
        <w:t>Potentilia</w:t>
      </w:r>
      <w:r w:rsidRPr="00F16D48">
        <w:rPr>
          <w:spacing w:val="4"/>
        </w:rPr>
        <w:t xml:space="preserve"> </w:t>
      </w:r>
      <w:r w:rsidRPr="00F16D48">
        <w:t>recta.</w:t>
      </w:r>
    </w:p>
    <w:p w:rsidR="00E01B39" w:rsidRDefault="00F16D48" w:rsidP="00FF6223">
      <w:pPr>
        <w:pStyle w:val="BodyText"/>
        <w:spacing w:before="121" w:line="249" w:lineRule="auto"/>
        <w:ind w:left="943" w:right="1023" w:hanging="668"/>
        <w:jc w:val="left"/>
      </w:pPr>
      <w:r w:rsidRPr="00F16D48">
        <w:t>Sastojine sa napred navedenim karakteristikama nalaze se na maloj površini u ovoj gazdinskoj jedinici, ali imaju izvestan značaj jer se nalaze u blizini naselja. Pod antropogenim uticajima</w:t>
      </w:r>
      <w:r w:rsidRPr="00F16D48">
        <w:rPr>
          <w:spacing w:val="1"/>
        </w:rPr>
        <w:t xml:space="preserve"> </w:t>
      </w:r>
      <w:r w:rsidRPr="00F16D48">
        <w:t>pretvorene su u izdanačke i dalje vode ka regresivnoj sukcesiji i pretvaraju se u šikare belog graba. Nalaze se u nezadovoljavajućem stanju u pogledu produktivnosti i kvaliteta drvne</w:t>
      </w:r>
      <w:r w:rsidRPr="00F16D48">
        <w:rPr>
          <w:spacing w:val="1"/>
        </w:rPr>
        <w:t xml:space="preserve"> </w:t>
      </w:r>
      <w:r w:rsidRPr="00F16D48">
        <w:t>mase,</w:t>
      </w:r>
      <w:r w:rsidRPr="00F16D48">
        <w:rPr>
          <w:spacing w:val="5"/>
        </w:rPr>
        <w:t xml:space="preserve"> </w:t>
      </w:r>
      <w:r w:rsidRPr="00F16D48">
        <w:t>pa</w:t>
      </w:r>
      <w:r w:rsidRPr="00F16D48">
        <w:rPr>
          <w:spacing w:val="4"/>
        </w:rPr>
        <w:t xml:space="preserve"> </w:t>
      </w:r>
      <w:r w:rsidRPr="00F16D48">
        <w:t>su i</w:t>
      </w:r>
      <w:r w:rsidRPr="00F16D48">
        <w:rPr>
          <w:spacing w:val="5"/>
        </w:rPr>
        <w:t xml:space="preserve"> </w:t>
      </w:r>
      <w:r w:rsidRPr="00F16D48">
        <w:t>u</w:t>
      </w:r>
      <w:r w:rsidRPr="00F16D48">
        <w:rPr>
          <w:spacing w:val="1"/>
        </w:rPr>
        <w:t xml:space="preserve"> </w:t>
      </w:r>
      <w:r w:rsidRPr="00F16D48">
        <w:t>njima</w:t>
      </w:r>
      <w:r w:rsidRPr="00F16D48">
        <w:rPr>
          <w:spacing w:val="4"/>
        </w:rPr>
        <w:t xml:space="preserve"> </w:t>
      </w:r>
      <w:r w:rsidRPr="00F16D48">
        <w:t>neophodni</w:t>
      </w:r>
      <w:r w:rsidRPr="00F16D48">
        <w:rPr>
          <w:spacing w:val="4"/>
        </w:rPr>
        <w:t xml:space="preserve"> </w:t>
      </w:r>
      <w:r w:rsidRPr="00F16D48">
        <w:t>meliorativni</w:t>
      </w:r>
      <w:r w:rsidRPr="00F16D48">
        <w:rPr>
          <w:spacing w:val="4"/>
        </w:rPr>
        <w:t xml:space="preserve"> </w:t>
      </w:r>
      <w:r w:rsidRPr="00F16D48">
        <w:t>radovi</w:t>
      </w:r>
      <w:r w:rsidRPr="00F16D48">
        <w:rPr>
          <w:spacing w:val="5"/>
        </w:rPr>
        <w:t xml:space="preserve"> </w:t>
      </w:r>
      <w:r w:rsidRPr="00F16D48">
        <w:t>za</w:t>
      </w:r>
      <w:r w:rsidRPr="00F16D48">
        <w:rPr>
          <w:spacing w:val="3"/>
        </w:rPr>
        <w:t xml:space="preserve"> </w:t>
      </w:r>
      <w:r w:rsidRPr="00F16D48">
        <w:t>popravku stanja.</w:t>
      </w:r>
    </w:p>
    <w:p w:rsidR="005B7AF9" w:rsidRPr="00F16D48" w:rsidRDefault="005B7AF9" w:rsidP="00FF6223">
      <w:pPr>
        <w:pStyle w:val="BodyText"/>
        <w:spacing w:before="121" w:line="249" w:lineRule="auto"/>
        <w:ind w:left="943" w:right="1023" w:hanging="668"/>
        <w:jc w:val="left"/>
      </w:pPr>
    </w:p>
    <w:p w:rsidR="00636A96" w:rsidRPr="002146E6" w:rsidRDefault="00636A96" w:rsidP="000809DF">
      <w:pPr>
        <w:pStyle w:val="Hang127"/>
        <w:numPr>
          <w:ilvl w:val="0"/>
          <w:numId w:val="45"/>
        </w:numPr>
        <w:rPr>
          <w:b/>
          <w:sz w:val="24"/>
          <w:szCs w:val="24"/>
          <w:lang w:val="pl-PL"/>
        </w:rPr>
      </w:pPr>
      <w:r w:rsidRPr="00636A96">
        <w:rPr>
          <w:b/>
          <w:sz w:val="24"/>
          <w:szCs w:val="24"/>
          <w:lang w:val="pl-PL"/>
        </w:rPr>
        <w:t>Brdska šuma hrasta kitnjaka (Que</w:t>
      </w:r>
      <w:r w:rsidR="002146E6">
        <w:rPr>
          <w:b/>
          <w:sz w:val="24"/>
          <w:szCs w:val="24"/>
          <w:lang w:val="pl-PL"/>
        </w:rPr>
        <w:t>recetum monatum Černj.ett Jov.)</w:t>
      </w:r>
    </w:p>
    <w:p w:rsidR="00636A96" w:rsidRPr="00636A96" w:rsidRDefault="00636A96" w:rsidP="00636A96">
      <w:pPr>
        <w:pStyle w:val="Hang127"/>
        <w:rPr>
          <w:sz w:val="24"/>
          <w:szCs w:val="24"/>
        </w:rPr>
      </w:pPr>
      <w:r w:rsidRPr="00636A96">
        <w:rPr>
          <w:sz w:val="24"/>
          <w:szCs w:val="24"/>
          <w:lang w:val="pl-PL"/>
        </w:rPr>
        <w:t>Brdska šuma hrasta kitnjaka je malo rasprostranjena u gazdinskoj jedinici „</w:t>
      </w:r>
      <w:r w:rsidR="00EF072C">
        <w:rPr>
          <w:sz w:val="24"/>
          <w:szCs w:val="24"/>
          <w:lang w:val="pl-PL"/>
        </w:rPr>
        <w:t>Crni Vrh</w:t>
      </w:r>
      <w:r w:rsidRPr="00636A96">
        <w:rPr>
          <w:sz w:val="24"/>
          <w:szCs w:val="24"/>
        </w:rPr>
        <w:t>“, uglavnom se nalazi na strmijim terenima. Zastupljena je u fragmentima najčešće na južnim, jugo - zapadnim strmim stranama i penje se sve do 600m. n/v.</w:t>
      </w:r>
    </w:p>
    <w:p w:rsidR="00636A96" w:rsidRPr="00636A96" w:rsidRDefault="00636A96" w:rsidP="00636A96">
      <w:pPr>
        <w:pStyle w:val="Hang127"/>
        <w:rPr>
          <w:sz w:val="24"/>
          <w:szCs w:val="24"/>
        </w:rPr>
      </w:pPr>
      <w:r w:rsidRPr="00636A96">
        <w:rPr>
          <w:sz w:val="24"/>
          <w:szCs w:val="24"/>
        </w:rPr>
        <w:t>Javlja se u dve osnovne varijante:</w:t>
      </w:r>
    </w:p>
    <w:p w:rsidR="00636A96" w:rsidRPr="00636A96" w:rsidRDefault="00636A96" w:rsidP="000809DF">
      <w:pPr>
        <w:pStyle w:val="Hang127"/>
        <w:numPr>
          <w:ilvl w:val="0"/>
          <w:numId w:val="46"/>
        </w:numPr>
        <w:rPr>
          <w:sz w:val="24"/>
          <w:szCs w:val="24"/>
        </w:rPr>
      </w:pPr>
      <w:r w:rsidRPr="00636A96">
        <w:rPr>
          <w:sz w:val="24"/>
          <w:szCs w:val="24"/>
        </w:rPr>
        <w:t>Tipična šuma hrasta kitnjaka (subass. typiccum)</w:t>
      </w:r>
    </w:p>
    <w:p w:rsidR="00636A96" w:rsidRPr="00636A96" w:rsidRDefault="00636A96" w:rsidP="000809DF">
      <w:pPr>
        <w:pStyle w:val="Hang127"/>
        <w:numPr>
          <w:ilvl w:val="0"/>
          <w:numId w:val="46"/>
        </w:numPr>
        <w:rPr>
          <w:sz w:val="24"/>
          <w:szCs w:val="24"/>
        </w:rPr>
      </w:pPr>
      <w:r w:rsidRPr="00636A96">
        <w:rPr>
          <w:sz w:val="24"/>
          <w:szCs w:val="24"/>
        </w:rPr>
        <w:t>Šume hrasta kitnjaka sa primesom sladuna, cera i običnog graba</w:t>
      </w:r>
    </w:p>
    <w:p w:rsidR="00636A96" w:rsidRPr="00636A96" w:rsidRDefault="00636A96" w:rsidP="00636A96">
      <w:pPr>
        <w:pStyle w:val="Hang127"/>
        <w:rPr>
          <w:sz w:val="24"/>
          <w:szCs w:val="24"/>
        </w:rPr>
      </w:pPr>
      <w:r w:rsidRPr="00636A96">
        <w:rPr>
          <w:sz w:val="24"/>
          <w:szCs w:val="24"/>
        </w:rPr>
        <w:t>Tipična šuma hrasta kitnjaka javlja se na nadmorskoj visini između 300 i 500m, u kojoj se pored kitnjaka javljaju cer i crni jasen u manjim grupama, zatim Delašampijev hrast, klen i dr.</w:t>
      </w:r>
    </w:p>
    <w:p w:rsidR="00636A96" w:rsidRPr="00636A96" w:rsidRDefault="00636A96" w:rsidP="00636A96">
      <w:pPr>
        <w:pStyle w:val="Hang127"/>
        <w:rPr>
          <w:sz w:val="24"/>
          <w:szCs w:val="24"/>
        </w:rPr>
      </w:pPr>
      <w:r w:rsidRPr="00636A96">
        <w:rPr>
          <w:sz w:val="24"/>
          <w:szCs w:val="24"/>
        </w:rPr>
        <w:t>U spratu prizemne flore za ovaj tip karakteristične su sledeće vrste: Quercus petraea, Genista trinctoria, Fragaria vesca, Potentila recta, Brachypodium silvaticum,   Fraxinus ornus, Hieracium Bauchinii, Cytisus hirsutum, Poa nemoralis, Galium aparine, Veronica chamaedrys, Lathyrus niger,  Calamintha officinalis, Achillea milefolium, Hieracuim sabaudum, Stelaria holostea, Hypericium perforatum, Lychnis coronaria, Lapsana communis,  Calamintha clinopodium, Galium Schultesii, Rosa arvensis i Digitalis laevigata.</w:t>
      </w:r>
    </w:p>
    <w:p w:rsidR="00636A96" w:rsidRPr="00636A96" w:rsidRDefault="00636A96" w:rsidP="00636A96">
      <w:pPr>
        <w:pStyle w:val="Hang127"/>
        <w:rPr>
          <w:sz w:val="24"/>
          <w:szCs w:val="24"/>
        </w:rPr>
      </w:pPr>
      <w:r w:rsidRPr="00636A96">
        <w:rPr>
          <w:sz w:val="24"/>
          <w:szCs w:val="24"/>
        </w:rPr>
        <w:t>U spratu prizemne flore zapaža se veliko prisustvo termofilnih vrsta koje inače karakterišu bezšumne površine, kao i biljke koje su indikatori znatne kiselosti zemljišta.</w:t>
      </w:r>
    </w:p>
    <w:p w:rsidR="00636A96" w:rsidRPr="00636A96" w:rsidRDefault="00636A96" w:rsidP="00636A96">
      <w:pPr>
        <w:pStyle w:val="Hang127"/>
        <w:rPr>
          <w:sz w:val="24"/>
          <w:szCs w:val="24"/>
        </w:rPr>
      </w:pPr>
      <w:r w:rsidRPr="00636A96">
        <w:rPr>
          <w:sz w:val="24"/>
          <w:szCs w:val="24"/>
        </w:rPr>
        <w:t>U šumi hrasta kitnjaka sa belim grabom, pored kitnjaka koji su najzastupljeniji, veliki stepen stabilnosti ima i beli grab, a takođe su zastupljeni i cer i klen.</w:t>
      </w:r>
    </w:p>
    <w:p w:rsidR="00636A96" w:rsidRPr="00636A96" w:rsidRDefault="00636A96" w:rsidP="00636A96">
      <w:pPr>
        <w:pStyle w:val="Hang127"/>
        <w:rPr>
          <w:sz w:val="24"/>
          <w:szCs w:val="24"/>
        </w:rPr>
      </w:pPr>
      <w:r w:rsidRPr="00636A96">
        <w:rPr>
          <w:sz w:val="24"/>
          <w:szCs w:val="24"/>
        </w:rPr>
        <w:t>U spratu žbunja najčešći je beli grab, koji obrazuje neophodne čestare, zatim kitnjak, crni jasen, cer i klen.</w:t>
      </w:r>
    </w:p>
    <w:p w:rsidR="00636A96" w:rsidRPr="00636A96" w:rsidRDefault="00636A96" w:rsidP="00636A96">
      <w:pPr>
        <w:pStyle w:val="Hang127"/>
        <w:rPr>
          <w:sz w:val="24"/>
          <w:szCs w:val="24"/>
        </w:rPr>
      </w:pPr>
      <w:r w:rsidRPr="00636A96">
        <w:rPr>
          <w:sz w:val="24"/>
          <w:szCs w:val="24"/>
        </w:rPr>
        <w:t>U prizemnom sloju javljaju se sledeće biljke: Brachypodium silvaticum, Lathyrus niger, Thymus sp., Hypericium perforatum, Festuca ovina coll., Galium Schultesii, Calamintha officinalis, Galium molugo, Veronica chamaedrys, Fragaria vesca, Hedera helix, Potentila recta i dr.</w:t>
      </w:r>
    </w:p>
    <w:p w:rsidR="00636A96" w:rsidRPr="00636A96" w:rsidRDefault="00636A96" w:rsidP="00636A96">
      <w:pPr>
        <w:pStyle w:val="Hang127"/>
        <w:rPr>
          <w:sz w:val="24"/>
          <w:szCs w:val="24"/>
        </w:rPr>
      </w:pPr>
      <w:r w:rsidRPr="00636A96">
        <w:rPr>
          <w:sz w:val="24"/>
          <w:szCs w:val="24"/>
        </w:rPr>
        <w:t>Šume hrasta kitnjaka (subass. Typicum) nešto su kvalitetnije, ali se one ne odlikuju visokom produkcijom kvalitetnog drveta, uglavnom se iz njih dobijaju manje vredni drvni sortimenti i prostorno drvo. Zdravstveno stanje ovih sastojina se može oceniti kao nezadovoljavajuće.</w:t>
      </w:r>
    </w:p>
    <w:p w:rsidR="00636A96" w:rsidRPr="00636A96" w:rsidRDefault="00636A96" w:rsidP="00636A96">
      <w:pPr>
        <w:pStyle w:val="Hang127"/>
        <w:rPr>
          <w:sz w:val="24"/>
          <w:szCs w:val="24"/>
        </w:rPr>
      </w:pPr>
      <w:r w:rsidRPr="00636A96">
        <w:rPr>
          <w:sz w:val="24"/>
          <w:szCs w:val="24"/>
        </w:rPr>
        <w:t>Za šume hrasta kitnjaka i belog graba se može reći da su još lošije od predhodno opisanih šuma. Imaju još ređi sklop, stabla su manjih dimenzija i lošijeg kvaliteta, produktivost ovih šuma je manja, a drvo iz ovih šuma se uglavnom koristi kao ogrevno.</w:t>
      </w:r>
    </w:p>
    <w:p w:rsidR="00636A96" w:rsidRPr="00636A96" w:rsidRDefault="00636A96" w:rsidP="00636A96">
      <w:pPr>
        <w:pStyle w:val="Hang127"/>
        <w:rPr>
          <w:sz w:val="24"/>
          <w:szCs w:val="24"/>
        </w:rPr>
      </w:pPr>
      <w:r w:rsidRPr="00636A96">
        <w:rPr>
          <w:sz w:val="24"/>
          <w:szCs w:val="24"/>
        </w:rPr>
        <w:t xml:space="preserve">Možemo zaključiti da obe varijante hrastovih šuma su malo produktivne šume. Prostorno one nezauzimaju veliku površinu, manje od 10% u odnosu na ukupnu površinu ove gazdinske jedinice, njihova melioracija se nameće kao neminovnost. Međutim važnost ovih šuma u kategoriji zaštitnih je nemerljiva. U slučaju izvođenja meliorativnih radova u ovim šumama mora se biti krajnje obazriv. </w:t>
      </w:r>
    </w:p>
    <w:p w:rsidR="00EF072C" w:rsidRPr="00EF072C" w:rsidRDefault="00636A96" w:rsidP="00EF072C">
      <w:pPr>
        <w:pStyle w:val="Hang127"/>
        <w:rPr>
          <w:sz w:val="24"/>
          <w:szCs w:val="24"/>
        </w:rPr>
      </w:pPr>
      <w:r w:rsidRPr="00636A96">
        <w:rPr>
          <w:sz w:val="24"/>
          <w:szCs w:val="24"/>
        </w:rPr>
        <w:lastRenderedPageBreak/>
        <w:t>U okviru ovih varijanti šuma hrasta kitnjaka na prostoru ove gazdinske jedinice iz</w:t>
      </w:r>
      <w:r w:rsidR="00EF072C">
        <w:rPr>
          <w:sz w:val="24"/>
          <w:szCs w:val="24"/>
        </w:rPr>
        <w:t>dvojeni su sledeći tipovi šuma:</w:t>
      </w:r>
    </w:p>
    <w:p w:rsidR="00EF072C" w:rsidRPr="00FF6223" w:rsidRDefault="00EF072C" w:rsidP="000809DF">
      <w:pPr>
        <w:pStyle w:val="ListParagraph"/>
        <w:widowControl w:val="0"/>
        <w:numPr>
          <w:ilvl w:val="0"/>
          <w:numId w:val="45"/>
        </w:numPr>
        <w:tabs>
          <w:tab w:val="left" w:pos="1792"/>
          <w:tab w:val="left" w:pos="1793"/>
        </w:tabs>
        <w:autoSpaceDE w:val="0"/>
        <w:autoSpaceDN w:val="0"/>
        <w:spacing w:line="249" w:lineRule="auto"/>
        <w:ind w:right="391"/>
        <w:contextualSpacing w:val="0"/>
        <w:rPr>
          <w:rFonts w:ascii="Times New Roman" w:hAnsi="Times New Roman"/>
          <w:b/>
          <w:sz w:val="24"/>
          <w:lang w:val="hr-HR"/>
        </w:rPr>
      </w:pPr>
      <w:r w:rsidRPr="00FF6223">
        <w:rPr>
          <w:rFonts w:ascii="Times New Roman" w:hAnsi="Times New Roman"/>
          <w:b/>
          <w:sz w:val="24"/>
          <w:lang w:val="hr-HR"/>
        </w:rPr>
        <w:t>Brdska</w:t>
      </w:r>
      <w:r w:rsidRPr="00FF6223">
        <w:rPr>
          <w:rFonts w:ascii="Times New Roman" w:hAnsi="Times New Roman"/>
          <w:b/>
          <w:spacing w:val="1"/>
          <w:sz w:val="24"/>
          <w:lang w:val="hr-HR"/>
        </w:rPr>
        <w:t xml:space="preserve"> </w:t>
      </w:r>
      <w:r w:rsidRPr="00FF6223">
        <w:rPr>
          <w:rFonts w:ascii="Times New Roman" w:hAnsi="Times New Roman"/>
          <w:b/>
          <w:sz w:val="24"/>
          <w:lang w:val="hr-HR"/>
        </w:rPr>
        <w:t>šuma</w:t>
      </w:r>
      <w:r w:rsidRPr="00FF6223">
        <w:rPr>
          <w:rFonts w:ascii="Times New Roman" w:hAnsi="Times New Roman"/>
          <w:b/>
          <w:spacing w:val="1"/>
          <w:sz w:val="24"/>
          <w:lang w:val="hr-HR"/>
        </w:rPr>
        <w:t xml:space="preserve"> </w:t>
      </w:r>
      <w:r w:rsidRPr="00FF6223">
        <w:rPr>
          <w:rFonts w:ascii="Times New Roman" w:hAnsi="Times New Roman"/>
          <w:b/>
          <w:sz w:val="24"/>
          <w:lang w:val="hr-HR"/>
        </w:rPr>
        <w:t>kitnjaka</w:t>
      </w:r>
      <w:r w:rsidRPr="00FF6223">
        <w:rPr>
          <w:rFonts w:ascii="Times New Roman" w:hAnsi="Times New Roman"/>
          <w:b/>
          <w:spacing w:val="1"/>
          <w:sz w:val="24"/>
          <w:lang w:val="hr-HR"/>
        </w:rPr>
        <w:t xml:space="preserve"> </w:t>
      </w:r>
      <w:r w:rsidRPr="00FF6223">
        <w:rPr>
          <w:rFonts w:ascii="Times New Roman" w:hAnsi="Times New Roman"/>
          <w:b/>
          <w:sz w:val="24"/>
          <w:lang w:val="hr-HR"/>
        </w:rPr>
        <w:t xml:space="preserve">( </w:t>
      </w:r>
      <w:r w:rsidRPr="00FF6223">
        <w:rPr>
          <w:rFonts w:ascii="Times New Roman" w:hAnsi="Times New Roman"/>
          <w:b/>
          <w:i/>
          <w:sz w:val="24"/>
          <w:lang w:val="hr-HR"/>
        </w:rPr>
        <w:t>Quercetum</w:t>
      </w:r>
      <w:r w:rsidRPr="00FF6223">
        <w:rPr>
          <w:rFonts w:ascii="Times New Roman" w:hAnsi="Times New Roman"/>
          <w:b/>
          <w:i/>
          <w:spacing w:val="1"/>
          <w:sz w:val="24"/>
          <w:lang w:val="hr-HR"/>
        </w:rPr>
        <w:t xml:space="preserve"> </w:t>
      </w:r>
      <w:r w:rsidRPr="00FF6223">
        <w:rPr>
          <w:rFonts w:ascii="Times New Roman" w:hAnsi="Times New Roman"/>
          <w:b/>
          <w:i/>
          <w:sz w:val="24"/>
          <w:lang w:val="hr-HR"/>
        </w:rPr>
        <w:t xml:space="preserve">montanum </w:t>
      </w:r>
      <w:r w:rsidRPr="00FF6223">
        <w:rPr>
          <w:rFonts w:ascii="Times New Roman" w:hAnsi="Times New Roman"/>
          <w:b/>
          <w:sz w:val="24"/>
          <w:lang w:val="hr-HR"/>
        </w:rPr>
        <w:t>)</w:t>
      </w:r>
      <w:r w:rsidRPr="00FF6223">
        <w:rPr>
          <w:rFonts w:ascii="Times New Roman" w:hAnsi="Times New Roman"/>
          <w:b/>
          <w:spacing w:val="1"/>
          <w:sz w:val="24"/>
          <w:lang w:val="hr-HR"/>
        </w:rPr>
        <w:t xml:space="preserve"> </w:t>
      </w:r>
      <w:r w:rsidRPr="00FF6223">
        <w:rPr>
          <w:rFonts w:ascii="Times New Roman" w:hAnsi="Times New Roman"/>
          <w:b/>
          <w:sz w:val="24"/>
          <w:lang w:val="hr-HR"/>
        </w:rPr>
        <w:t>na</w:t>
      </w:r>
      <w:r w:rsidRPr="00FF6223">
        <w:rPr>
          <w:rFonts w:ascii="Times New Roman" w:hAnsi="Times New Roman"/>
          <w:b/>
          <w:spacing w:val="1"/>
          <w:sz w:val="24"/>
          <w:lang w:val="hr-HR"/>
        </w:rPr>
        <w:t xml:space="preserve"> </w:t>
      </w:r>
      <w:r w:rsidRPr="00FF6223">
        <w:rPr>
          <w:rFonts w:ascii="Times New Roman" w:hAnsi="Times New Roman"/>
          <w:b/>
          <w:sz w:val="24"/>
          <w:lang w:val="hr-HR"/>
        </w:rPr>
        <w:t>distričnim</w:t>
      </w:r>
      <w:r w:rsidRPr="00FF6223">
        <w:rPr>
          <w:rFonts w:ascii="Times New Roman" w:hAnsi="Times New Roman"/>
          <w:b/>
          <w:spacing w:val="1"/>
          <w:sz w:val="24"/>
          <w:lang w:val="hr-HR"/>
        </w:rPr>
        <w:t xml:space="preserve"> </w:t>
      </w:r>
      <w:r w:rsidRPr="00FF6223">
        <w:rPr>
          <w:rFonts w:ascii="Times New Roman" w:hAnsi="Times New Roman"/>
          <w:b/>
          <w:sz w:val="24"/>
          <w:lang w:val="hr-HR"/>
        </w:rPr>
        <w:t>rankerima</w:t>
      </w:r>
      <w:r w:rsidRPr="00FF6223">
        <w:rPr>
          <w:rFonts w:ascii="Times New Roman" w:hAnsi="Times New Roman"/>
          <w:b/>
          <w:spacing w:val="1"/>
          <w:sz w:val="24"/>
          <w:lang w:val="hr-HR"/>
        </w:rPr>
        <w:t xml:space="preserve"> </w:t>
      </w:r>
      <w:r w:rsidRPr="00FF6223">
        <w:rPr>
          <w:rFonts w:ascii="Times New Roman" w:hAnsi="Times New Roman"/>
          <w:b/>
          <w:sz w:val="24"/>
          <w:lang w:val="hr-HR"/>
        </w:rPr>
        <w:t>i</w:t>
      </w:r>
      <w:r w:rsidRPr="00FF6223">
        <w:rPr>
          <w:rFonts w:ascii="Times New Roman" w:hAnsi="Times New Roman"/>
          <w:b/>
          <w:spacing w:val="1"/>
          <w:sz w:val="24"/>
          <w:lang w:val="hr-HR"/>
        </w:rPr>
        <w:t xml:space="preserve"> </w:t>
      </w:r>
      <w:r w:rsidRPr="00FF6223">
        <w:rPr>
          <w:rFonts w:ascii="Times New Roman" w:hAnsi="Times New Roman"/>
          <w:b/>
          <w:sz w:val="24"/>
          <w:lang w:val="hr-HR"/>
        </w:rPr>
        <w:t>mlađim stadijumima</w:t>
      </w:r>
      <w:r w:rsidRPr="00FF6223">
        <w:rPr>
          <w:rFonts w:ascii="Times New Roman" w:hAnsi="Times New Roman"/>
          <w:b/>
          <w:spacing w:val="1"/>
          <w:sz w:val="24"/>
          <w:lang w:val="hr-HR"/>
        </w:rPr>
        <w:t xml:space="preserve"> </w:t>
      </w:r>
      <w:r w:rsidRPr="00FF6223">
        <w:rPr>
          <w:rFonts w:ascii="Times New Roman" w:hAnsi="Times New Roman"/>
          <w:b/>
          <w:sz w:val="24"/>
          <w:lang w:val="hr-HR"/>
        </w:rPr>
        <w:t>kiselih</w:t>
      </w:r>
      <w:r w:rsidRPr="00FF6223">
        <w:rPr>
          <w:rFonts w:ascii="Times New Roman" w:hAnsi="Times New Roman"/>
          <w:b/>
          <w:spacing w:val="1"/>
          <w:sz w:val="24"/>
          <w:lang w:val="hr-HR"/>
        </w:rPr>
        <w:t xml:space="preserve"> </w:t>
      </w:r>
      <w:r w:rsidRPr="00FF6223">
        <w:rPr>
          <w:rFonts w:ascii="Times New Roman" w:hAnsi="Times New Roman"/>
          <w:b/>
          <w:sz w:val="24"/>
          <w:lang w:val="hr-HR"/>
        </w:rPr>
        <w:t>smeđih</w:t>
      </w:r>
      <w:r w:rsidRPr="00FF6223">
        <w:rPr>
          <w:rFonts w:ascii="Times New Roman" w:hAnsi="Times New Roman"/>
          <w:b/>
          <w:spacing w:val="1"/>
          <w:sz w:val="24"/>
          <w:lang w:val="hr-HR"/>
        </w:rPr>
        <w:t xml:space="preserve"> </w:t>
      </w:r>
      <w:r w:rsidRPr="00FF6223">
        <w:rPr>
          <w:rFonts w:ascii="Times New Roman" w:hAnsi="Times New Roman"/>
          <w:b/>
          <w:sz w:val="24"/>
          <w:lang w:val="hr-HR"/>
        </w:rPr>
        <w:t>zemljišta</w:t>
      </w:r>
      <w:r w:rsidRPr="00FF6223">
        <w:rPr>
          <w:rFonts w:ascii="Times New Roman" w:hAnsi="Times New Roman"/>
          <w:b/>
          <w:spacing w:val="1"/>
          <w:sz w:val="24"/>
          <w:lang w:val="hr-HR"/>
        </w:rPr>
        <w:t xml:space="preserve"> </w:t>
      </w:r>
      <w:r w:rsidRPr="00FF6223">
        <w:rPr>
          <w:rFonts w:ascii="Times New Roman" w:hAnsi="Times New Roman"/>
          <w:b/>
          <w:sz w:val="24"/>
          <w:lang w:val="hr-HR"/>
        </w:rPr>
        <w:t>na</w:t>
      </w:r>
      <w:r w:rsidRPr="00FF6223">
        <w:rPr>
          <w:rFonts w:ascii="Times New Roman" w:hAnsi="Times New Roman"/>
          <w:b/>
          <w:spacing w:val="50"/>
          <w:sz w:val="24"/>
          <w:lang w:val="hr-HR"/>
        </w:rPr>
        <w:t xml:space="preserve"> </w:t>
      </w:r>
      <w:r w:rsidRPr="00FF6223">
        <w:rPr>
          <w:rFonts w:ascii="Times New Roman" w:hAnsi="Times New Roman"/>
          <w:b/>
          <w:sz w:val="24"/>
          <w:lang w:val="hr-HR"/>
        </w:rPr>
        <w:t>krednim i</w:t>
      </w:r>
      <w:r w:rsidRPr="00FF6223">
        <w:rPr>
          <w:rFonts w:ascii="Times New Roman" w:hAnsi="Times New Roman"/>
          <w:b/>
          <w:spacing w:val="50"/>
          <w:sz w:val="24"/>
          <w:lang w:val="hr-HR"/>
        </w:rPr>
        <w:t xml:space="preserve"> </w:t>
      </w:r>
      <w:r w:rsidRPr="00FF6223">
        <w:rPr>
          <w:rFonts w:ascii="Times New Roman" w:hAnsi="Times New Roman"/>
          <w:b/>
          <w:sz w:val="24"/>
          <w:lang w:val="hr-HR"/>
        </w:rPr>
        <w:t>jurskim peščarima,</w:t>
      </w:r>
      <w:r w:rsidRPr="00FF6223">
        <w:rPr>
          <w:rFonts w:ascii="Times New Roman" w:hAnsi="Times New Roman"/>
          <w:b/>
          <w:spacing w:val="50"/>
          <w:sz w:val="24"/>
          <w:lang w:val="hr-HR"/>
        </w:rPr>
        <w:t xml:space="preserve"> </w:t>
      </w:r>
      <w:r w:rsidRPr="00FF6223">
        <w:rPr>
          <w:rFonts w:ascii="Times New Roman" w:hAnsi="Times New Roman"/>
          <w:b/>
          <w:sz w:val="24"/>
          <w:lang w:val="hr-HR"/>
        </w:rPr>
        <w:t>konglomeratima</w:t>
      </w:r>
      <w:r w:rsidRPr="00FF6223">
        <w:rPr>
          <w:rFonts w:ascii="Times New Roman" w:hAnsi="Times New Roman"/>
          <w:b/>
          <w:spacing w:val="50"/>
          <w:sz w:val="24"/>
          <w:lang w:val="hr-HR"/>
        </w:rPr>
        <w:t xml:space="preserve"> </w:t>
      </w:r>
      <w:r w:rsidRPr="00FF6223">
        <w:rPr>
          <w:rFonts w:ascii="Times New Roman" w:hAnsi="Times New Roman"/>
          <w:b/>
          <w:sz w:val="24"/>
          <w:lang w:val="hr-HR"/>
        </w:rPr>
        <w:t>i</w:t>
      </w:r>
      <w:r w:rsidRPr="00FF6223">
        <w:rPr>
          <w:rFonts w:ascii="Times New Roman" w:hAnsi="Times New Roman"/>
          <w:b/>
          <w:spacing w:val="1"/>
          <w:sz w:val="24"/>
          <w:lang w:val="hr-HR"/>
        </w:rPr>
        <w:t xml:space="preserve"> </w:t>
      </w:r>
      <w:r w:rsidRPr="00FF6223">
        <w:rPr>
          <w:rFonts w:ascii="Times New Roman" w:hAnsi="Times New Roman"/>
          <w:b/>
          <w:sz w:val="24"/>
          <w:lang w:val="hr-HR"/>
        </w:rPr>
        <w:t>glincima.</w:t>
      </w:r>
    </w:p>
    <w:p w:rsidR="00EF072C" w:rsidRPr="00EF072C" w:rsidRDefault="00EF072C" w:rsidP="00EF072C">
      <w:pPr>
        <w:pStyle w:val="BodyText"/>
        <w:ind w:left="1072"/>
        <w:jc w:val="left"/>
      </w:pPr>
      <w:r w:rsidRPr="00EF072C">
        <w:t>Ovaj</w:t>
      </w:r>
      <w:r w:rsidRPr="00EF072C">
        <w:rPr>
          <w:spacing w:val="2"/>
        </w:rPr>
        <w:t xml:space="preserve"> </w:t>
      </w:r>
      <w:r w:rsidRPr="00EF072C">
        <w:t>tip</w:t>
      </w:r>
      <w:r w:rsidRPr="00EF072C">
        <w:rPr>
          <w:spacing w:val="5"/>
        </w:rPr>
        <w:t xml:space="preserve"> </w:t>
      </w:r>
      <w:r w:rsidRPr="00EF072C">
        <w:t>šume</w:t>
      </w:r>
      <w:r w:rsidRPr="00EF072C">
        <w:rPr>
          <w:spacing w:val="-1"/>
        </w:rPr>
        <w:t xml:space="preserve"> </w:t>
      </w:r>
      <w:r w:rsidRPr="00EF072C">
        <w:t>evidentiran</w:t>
      </w:r>
      <w:r w:rsidRPr="00EF072C">
        <w:rPr>
          <w:spacing w:val="12"/>
        </w:rPr>
        <w:t xml:space="preserve"> </w:t>
      </w:r>
      <w:r w:rsidRPr="00EF072C">
        <w:t>je</w:t>
      </w:r>
      <w:r w:rsidRPr="00EF072C">
        <w:rPr>
          <w:spacing w:val="1"/>
        </w:rPr>
        <w:t xml:space="preserve"> </w:t>
      </w:r>
      <w:r w:rsidRPr="00EF072C">
        <w:t>u</w:t>
      </w:r>
      <w:r w:rsidRPr="00EF072C">
        <w:rPr>
          <w:spacing w:val="3"/>
        </w:rPr>
        <w:t xml:space="preserve"> </w:t>
      </w:r>
      <w:r w:rsidRPr="00EF072C">
        <w:t>sledćim</w:t>
      </w:r>
      <w:r w:rsidRPr="00EF072C">
        <w:rPr>
          <w:spacing w:val="5"/>
        </w:rPr>
        <w:t xml:space="preserve"> </w:t>
      </w:r>
      <w:r w:rsidRPr="00EF072C">
        <w:t>odeljenjima:</w:t>
      </w:r>
      <w:r w:rsidRPr="00EF072C">
        <w:rPr>
          <w:spacing w:val="9"/>
        </w:rPr>
        <w:t xml:space="preserve"> </w:t>
      </w:r>
      <w:r w:rsidRPr="00EF072C">
        <w:t>5,</w:t>
      </w:r>
      <w:r w:rsidRPr="00EF072C">
        <w:rPr>
          <w:spacing w:val="5"/>
        </w:rPr>
        <w:t xml:space="preserve"> </w:t>
      </w:r>
      <w:r w:rsidRPr="00EF072C">
        <w:t>33</w:t>
      </w:r>
      <w:r w:rsidRPr="00EF072C">
        <w:rPr>
          <w:spacing w:val="2"/>
        </w:rPr>
        <w:t xml:space="preserve"> </w:t>
      </w:r>
      <w:r w:rsidRPr="00EF072C">
        <w:t>i</w:t>
      </w:r>
      <w:r w:rsidRPr="00EF072C">
        <w:rPr>
          <w:spacing w:val="7"/>
        </w:rPr>
        <w:t xml:space="preserve"> </w:t>
      </w:r>
      <w:r w:rsidRPr="00EF072C">
        <w:t>56.</w:t>
      </w:r>
      <w:r w:rsidRPr="00EF072C">
        <w:rPr>
          <w:spacing w:val="5"/>
        </w:rPr>
        <w:t xml:space="preserve"> </w:t>
      </w:r>
      <w:r w:rsidRPr="00EF072C">
        <w:t>On</w:t>
      </w:r>
      <w:r w:rsidRPr="00EF072C">
        <w:rPr>
          <w:spacing w:val="10"/>
        </w:rPr>
        <w:t xml:space="preserve"> </w:t>
      </w:r>
      <w:r w:rsidRPr="00EF072C">
        <w:t>nije</w:t>
      </w:r>
      <w:r w:rsidRPr="00EF072C">
        <w:rPr>
          <w:spacing w:val="-2"/>
        </w:rPr>
        <w:t xml:space="preserve"> </w:t>
      </w:r>
      <w:r w:rsidRPr="00EF072C">
        <w:t>detaljnije</w:t>
      </w:r>
      <w:r w:rsidRPr="00EF072C">
        <w:rPr>
          <w:spacing w:val="-3"/>
        </w:rPr>
        <w:t xml:space="preserve"> </w:t>
      </w:r>
      <w:r w:rsidRPr="00EF072C">
        <w:t>ekološki</w:t>
      </w:r>
      <w:r w:rsidRPr="00EF072C">
        <w:rPr>
          <w:spacing w:val="2"/>
        </w:rPr>
        <w:t xml:space="preserve"> </w:t>
      </w:r>
      <w:r w:rsidRPr="00EF072C">
        <w:t>proučavan.</w:t>
      </w:r>
    </w:p>
    <w:p w:rsidR="00EF072C" w:rsidRPr="00FF6223" w:rsidRDefault="00EF072C" w:rsidP="000809DF">
      <w:pPr>
        <w:pStyle w:val="ListParagraph"/>
        <w:widowControl w:val="0"/>
        <w:numPr>
          <w:ilvl w:val="0"/>
          <w:numId w:val="45"/>
        </w:numPr>
        <w:tabs>
          <w:tab w:val="left" w:pos="1793"/>
          <w:tab w:val="left" w:pos="1794"/>
        </w:tabs>
        <w:autoSpaceDE w:val="0"/>
        <w:autoSpaceDN w:val="0"/>
        <w:contextualSpacing w:val="0"/>
        <w:rPr>
          <w:rFonts w:ascii="Times New Roman" w:hAnsi="Times New Roman"/>
          <w:b/>
          <w:sz w:val="24"/>
        </w:rPr>
      </w:pPr>
      <w:r w:rsidRPr="00FF6223">
        <w:rPr>
          <w:rFonts w:ascii="Times New Roman" w:hAnsi="Times New Roman"/>
          <w:b/>
          <w:sz w:val="24"/>
        </w:rPr>
        <w:t>Brdska</w:t>
      </w:r>
      <w:r w:rsidRPr="00FF6223">
        <w:rPr>
          <w:rFonts w:ascii="Times New Roman" w:hAnsi="Times New Roman"/>
          <w:b/>
          <w:spacing w:val="39"/>
          <w:sz w:val="24"/>
        </w:rPr>
        <w:t xml:space="preserve"> </w:t>
      </w:r>
      <w:r w:rsidRPr="00FF6223">
        <w:rPr>
          <w:rFonts w:ascii="Times New Roman" w:hAnsi="Times New Roman"/>
          <w:b/>
          <w:sz w:val="24"/>
        </w:rPr>
        <w:t>šuma</w:t>
      </w:r>
      <w:r w:rsidRPr="00FF6223">
        <w:rPr>
          <w:rFonts w:ascii="Times New Roman" w:hAnsi="Times New Roman"/>
          <w:b/>
          <w:spacing w:val="30"/>
          <w:sz w:val="24"/>
        </w:rPr>
        <w:t xml:space="preserve"> </w:t>
      </w:r>
      <w:r w:rsidRPr="00FF6223">
        <w:rPr>
          <w:rFonts w:ascii="Times New Roman" w:hAnsi="Times New Roman"/>
          <w:b/>
          <w:sz w:val="24"/>
        </w:rPr>
        <w:t>kitnjaka</w:t>
      </w:r>
      <w:r w:rsidRPr="00FF6223">
        <w:rPr>
          <w:rFonts w:ascii="Times New Roman" w:hAnsi="Times New Roman"/>
          <w:b/>
          <w:spacing w:val="38"/>
          <w:sz w:val="24"/>
        </w:rPr>
        <w:t xml:space="preserve"> </w:t>
      </w:r>
      <w:r w:rsidRPr="00FF6223">
        <w:rPr>
          <w:rFonts w:ascii="Times New Roman" w:hAnsi="Times New Roman"/>
          <w:b/>
          <w:sz w:val="24"/>
        </w:rPr>
        <w:t>(</w:t>
      </w:r>
      <w:r w:rsidRPr="00FF6223">
        <w:rPr>
          <w:rFonts w:ascii="Times New Roman" w:hAnsi="Times New Roman"/>
          <w:b/>
          <w:spacing w:val="26"/>
          <w:sz w:val="24"/>
        </w:rPr>
        <w:t xml:space="preserve"> </w:t>
      </w:r>
      <w:r w:rsidRPr="00FF6223">
        <w:rPr>
          <w:rFonts w:ascii="Times New Roman" w:hAnsi="Times New Roman"/>
          <w:b/>
          <w:i/>
          <w:sz w:val="24"/>
        </w:rPr>
        <w:t>Quercetum</w:t>
      </w:r>
      <w:r w:rsidRPr="00FF6223">
        <w:rPr>
          <w:rFonts w:ascii="Times New Roman" w:hAnsi="Times New Roman"/>
          <w:b/>
          <w:i/>
          <w:spacing w:val="48"/>
          <w:sz w:val="24"/>
        </w:rPr>
        <w:t xml:space="preserve"> </w:t>
      </w:r>
      <w:r w:rsidRPr="00FF6223">
        <w:rPr>
          <w:rFonts w:ascii="Times New Roman" w:hAnsi="Times New Roman"/>
          <w:b/>
          <w:i/>
          <w:sz w:val="24"/>
        </w:rPr>
        <w:t>montanum</w:t>
      </w:r>
      <w:r w:rsidRPr="00FF6223">
        <w:rPr>
          <w:rFonts w:ascii="Times New Roman" w:hAnsi="Times New Roman"/>
          <w:b/>
          <w:i/>
          <w:spacing w:val="-9"/>
          <w:sz w:val="24"/>
        </w:rPr>
        <w:t xml:space="preserve"> </w:t>
      </w:r>
      <w:r w:rsidRPr="00FF6223">
        <w:rPr>
          <w:rFonts w:ascii="Times New Roman" w:hAnsi="Times New Roman"/>
          <w:b/>
          <w:sz w:val="24"/>
        </w:rPr>
        <w:t>)</w:t>
      </w:r>
      <w:r w:rsidRPr="00FF6223">
        <w:rPr>
          <w:rFonts w:ascii="Times New Roman" w:hAnsi="Times New Roman"/>
          <w:b/>
          <w:spacing w:val="38"/>
          <w:sz w:val="24"/>
        </w:rPr>
        <w:t xml:space="preserve"> </w:t>
      </w:r>
      <w:r w:rsidRPr="00FF6223">
        <w:rPr>
          <w:rFonts w:ascii="Times New Roman" w:hAnsi="Times New Roman"/>
          <w:b/>
          <w:sz w:val="24"/>
        </w:rPr>
        <w:t>na</w:t>
      </w:r>
      <w:r w:rsidRPr="00FF6223">
        <w:rPr>
          <w:rFonts w:ascii="Times New Roman" w:hAnsi="Times New Roman"/>
          <w:b/>
          <w:spacing w:val="42"/>
          <w:sz w:val="24"/>
        </w:rPr>
        <w:t xml:space="preserve"> </w:t>
      </w:r>
      <w:r w:rsidRPr="00FF6223">
        <w:rPr>
          <w:rFonts w:ascii="Times New Roman" w:hAnsi="Times New Roman"/>
          <w:b/>
          <w:sz w:val="24"/>
        </w:rPr>
        <w:t>distričnim</w:t>
      </w:r>
      <w:r w:rsidRPr="00FF6223">
        <w:rPr>
          <w:rFonts w:ascii="Times New Roman" w:hAnsi="Times New Roman"/>
          <w:b/>
          <w:spacing w:val="35"/>
          <w:sz w:val="24"/>
        </w:rPr>
        <w:t xml:space="preserve"> </w:t>
      </w:r>
      <w:r w:rsidRPr="00FF6223">
        <w:rPr>
          <w:rFonts w:ascii="Times New Roman" w:hAnsi="Times New Roman"/>
          <w:b/>
          <w:sz w:val="24"/>
        </w:rPr>
        <w:t>rankerima</w:t>
      </w:r>
      <w:r w:rsidRPr="00FF6223">
        <w:rPr>
          <w:rFonts w:ascii="Times New Roman" w:hAnsi="Times New Roman"/>
          <w:b/>
          <w:spacing w:val="38"/>
          <w:sz w:val="24"/>
        </w:rPr>
        <w:t xml:space="preserve"> </w:t>
      </w:r>
      <w:r w:rsidRPr="00FF6223">
        <w:rPr>
          <w:rFonts w:ascii="Times New Roman" w:hAnsi="Times New Roman"/>
          <w:b/>
          <w:sz w:val="24"/>
        </w:rPr>
        <w:t>i</w:t>
      </w:r>
      <w:r w:rsidRPr="00FF6223">
        <w:rPr>
          <w:rFonts w:ascii="Times New Roman" w:hAnsi="Times New Roman"/>
          <w:b/>
          <w:spacing w:val="39"/>
          <w:sz w:val="24"/>
        </w:rPr>
        <w:t xml:space="preserve"> </w:t>
      </w:r>
      <w:r w:rsidRPr="00FF6223">
        <w:rPr>
          <w:rFonts w:ascii="Times New Roman" w:hAnsi="Times New Roman"/>
          <w:b/>
          <w:sz w:val="24"/>
        </w:rPr>
        <w:t>mlađim</w:t>
      </w:r>
      <w:r w:rsidRPr="00FF6223">
        <w:rPr>
          <w:rFonts w:ascii="Times New Roman" w:hAnsi="Times New Roman"/>
          <w:b/>
          <w:spacing w:val="21"/>
          <w:sz w:val="24"/>
        </w:rPr>
        <w:t xml:space="preserve"> </w:t>
      </w:r>
      <w:r w:rsidRPr="00FF6223">
        <w:rPr>
          <w:rFonts w:ascii="Times New Roman" w:hAnsi="Times New Roman"/>
          <w:b/>
          <w:sz w:val="24"/>
        </w:rPr>
        <w:t>stadijumima</w:t>
      </w:r>
      <w:r w:rsidRPr="00FF6223">
        <w:rPr>
          <w:rFonts w:ascii="Times New Roman" w:hAnsi="Times New Roman"/>
          <w:b/>
          <w:spacing w:val="42"/>
          <w:sz w:val="24"/>
        </w:rPr>
        <w:t xml:space="preserve"> </w:t>
      </w:r>
      <w:r w:rsidRPr="00FF6223">
        <w:rPr>
          <w:rFonts w:ascii="Times New Roman" w:hAnsi="Times New Roman"/>
          <w:b/>
          <w:sz w:val="24"/>
        </w:rPr>
        <w:t>kiselih</w:t>
      </w:r>
      <w:r w:rsidRPr="00FF6223">
        <w:rPr>
          <w:rFonts w:ascii="Times New Roman" w:hAnsi="Times New Roman"/>
          <w:b/>
          <w:spacing w:val="35"/>
          <w:sz w:val="24"/>
        </w:rPr>
        <w:t xml:space="preserve"> </w:t>
      </w:r>
      <w:r w:rsidRPr="00FF6223">
        <w:rPr>
          <w:rFonts w:ascii="Times New Roman" w:hAnsi="Times New Roman"/>
          <w:b/>
          <w:sz w:val="24"/>
        </w:rPr>
        <w:t>smeđih</w:t>
      </w:r>
      <w:r w:rsidRPr="00FF6223">
        <w:rPr>
          <w:rFonts w:ascii="Times New Roman" w:hAnsi="Times New Roman"/>
          <w:b/>
          <w:spacing w:val="35"/>
          <w:sz w:val="24"/>
        </w:rPr>
        <w:t xml:space="preserve"> </w:t>
      </w:r>
      <w:r w:rsidRPr="00FF6223">
        <w:rPr>
          <w:rFonts w:ascii="Times New Roman" w:hAnsi="Times New Roman"/>
          <w:b/>
          <w:sz w:val="24"/>
        </w:rPr>
        <w:t>zemljišta</w:t>
      </w:r>
      <w:r w:rsidRPr="00FF6223">
        <w:rPr>
          <w:rFonts w:ascii="Times New Roman" w:hAnsi="Times New Roman"/>
          <w:b/>
          <w:spacing w:val="33"/>
          <w:sz w:val="24"/>
        </w:rPr>
        <w:t xml:space="preserve"> </w:t>
      </w:r>
      <w:r w:rsidRPr="00FF6223">
        <w:rPr>
          <w:rFonts w:ascii="Times New Roman" w:hAnsi="Times New Roman"/>
          <w:b/>
          <w:sz w:val="24"/>
        </w:rPr>
        <w:t>i</w:t>
      </w:r>
      <w:r w:rsidRPr="00FF6223">
        <w:rPr>
          <w:rFonts w:ascii="Times New Roman" w:hAnsi="Times New Roman"/>
          <w:b/>
          <w:spacing w:val="41"/>
          <w:sz w:val="24"/>
        </w:rPr>
        <w:t xml:space="preserve"> </w:t>
      </w:r>
      <w:r w:rsidRPr="00FF6223">
        <w:rPr>
          <w:rFonts w:ascii="Times New Roman" w:hAnsi="Times New Roman"/>
          <w:b/>
          <w:sz w:val="24"/>
        </w:rPr>
        <w:t>protorezojskim</w:t>
      </w:r>
      <w:r w:rsidRPr="00FF6223">
        <w:rPr>
          <w:rFonts w:ascii="Times New Roman" w:hAnsi="Times New Roman"/>
          <w:b/>
          <w:spacing w:val="18"/>
          <w:sz w:val="24"/>
        </w:rPr>
        <w:t xml:space="preserve"> </w:t>
      </w:r>
      <w:r w:rsidRPr="00FF6223">
        <w:rPr>
          <w:rFonts w:ascii="Times New Roman" w:hAnsi="Times New Roman"/>
          <w:b/>
          <w:sz w:val="24"/>
        </w:rPr>
        <w:t>gnajsevima</w:t>
      </w:r>
      <w:r w:rsidRPr="00FF6223">
        <w:rPr>
          <w:rFonts w:ascii="Times New Roman" w:hAnsi="Times New Roman"/>
          <w:b/>
          <w:spacing w:val="35"/>
          <w:sz w:val="24"/>
        </w:rPr>
        <w:t xml:space="preserve"> </w:t>
      </w:r>
      <w:r w:rsidRPr="00FF6223">
        <w:rPr>
          <w:rFonts w:ascii="Times New Roman" w:hAnsi="Times New Roman"/>
          <w:b/>
          <w:sz w:val="24"/>
        </w:rPr>
        <w:t>i</w:t>
      </w:r>
      <w:r w:rsidRPr="00FF6223">
        <w:rPr>
          <w:rFonts w:ascii="Times New Roman" w:hAnsi="Times New Roman"/>
          <w:b/>
          <w:spacing w:val="41"/>
          <w:sz w:val="24"/>
        </w:rPr>
        <w:t xml:space="preserve"> </w:t>
      </w:r>
      <w:r w:rsidRPr="00FF6223">
        <w:rPr>
          <w:rFonts w:ascii="Times New Roman" w:hAnsi="Times New Roman"/>
          <w:b/>
          <w:sz w:val="24"/>
        </w:rPr>
        <w:t>kvarcitima.</w:t>
      </w:r>
    </w:p>
    <w:p w:rsidR="00EF072C" w:rsidRPr="00EF072C" w:rsidRDefault="00EF072C" w:rsidP="00EF072C">
      <w:pPr>
        <w:pStyle w:val="BodyText"/>
        <w:ind w:left="1073"/>
        <w:jc w:val="left"/>
      </w:pPr>
      <w:r w:rsidRPr="00EF072C">
        <w:t>Ovaj</w:t>
      </w:r>
      <w:r w:rsidRPr="00EF072C">
        <w:rPr>
          <w:spacing w:val="1"/>
        </w:rPr>
        <w:t xml:space="preserve"> </w:t>
      </w:r>
      <w:r w:rsidRPr="00EF072C">
        <w:t>tip</w:t>
      </w:r>
      <w:r w:rsidRPr="00EF072C">
        <w:rPr>
          <w:spacing w:val="4"/>
        </w:rPr>
        <w:t xml:space="preserve"> </w:t>
      </w:r>
      <w:r w:rsidRPr="00EF072C">
        <w:t>šume</w:t>
      </w:r>
      <w:r w:rsidRPr="00EF072C">
        <w:rPr>
          <w:spacing w:val="-2"/>
        </w:rPr>
        <w:t xml:space="preserve"> </w:t>
      </w:r>
      <w:r w:rsidRPr="00EF072C">
        <w:t>evidentiran</w:t>
      </w:r>
      <w:r w:rsidRPr="00EF072C">
        <w:rPr>
          <w:spacing w:val="11"/>
        </w:rPr>
        <w:t xml:space="preserve"> </w:t>
      </w:r>
      <w:r w:rsidRPr="00EF072C">
        <w:t>je u</w:t>
      </w:r>
      <w:r w:rsidRPr="00EF072C">
        <w:rPr>
          <w:spacing w:val="2"/>
        </w:rPr>
        <w:t xml:space="preserve"> </w:t>
      </w:r>
      <w:r w:rsidRPr="00EF072C">
        <w:t>sledćim</w:t>
      </w:r>
      <w:r w:rsidRPr="00EF072C">
        <w:rPr>
          <w:spacing w:val="5"/>
        </w:rPr>
        <w:t xml:space="preserve"> </w:t>
      </w:r>
      <w:r w:rsidRPr="00EF072C">
        <w:t>odeljenjima:</w:t>
      </w:r>
      <w:r w:rsidRPr="00EF072C">
        <w:rPr>
          <w:spacing w:val="7"/>
        </w:rPr>
        <w:t xml:space="preserve"> </w:t>
      </w:r>
      <w:r w:rsidRPr="00EF072C">
        <w:t>6,</w:t>
      </w:r>
      <w:r w:rsidRPr="00EF072C">
        <w:rPr>
          <w:spacing w:val="4"/>
        </w:rPr>
        <w:t xml:space="preserve"> </w:t>
      </w:r>
      <w:r w:rsidRPr="00EF072C">
        <w:t>8</w:t>
      </w:r>
      <w:r w:rsidRPr="00EF072C">
        <w:rPr>
          <w:spacing w:val="3"/>
        </w:rPr>
        <w:t xml:space="preserve"> </w:t>
      </w:r>
      <w:r w:rsidRPr="00EF072C">
        <w:t>i</w:t>
      </w:r>
      <w:r w:rsidRPr="00EF072C">
        <w:rPr>
          <w:spacing w:val="6"/>
        </w:rPr>
        <w:t xml:space="preserve"> </w:t>
      </w:r>
      <w:r w:rsidRPr="00EF072C">
        <w:t>52.</w:t>
      </w:r>
    </w:p>
    <w:p w:rsidR="00EF072C" w:rsidRPr="00EF072C" w:rsidRDefault="00EF072C" w:rsidP="00EF072C">
      <w:pPr>
        <w:pStyle w:val="BodyText"/>
        <w:spacing w:before="130"/>
        <w:ind w:left="1073"/>
        <w:jc w:val="left"/>
      </w:pPr>
      <w:r w:rsidRPr="00EF072C">
        <w:t>Ova</w:t>
      </w:r>
      <w:r w:rsidRPr="00EF072C">
        <w:rPr>
          <w:spacing w:val="21"/>
        </w:rPr>
        <w:t xml:space="preserve"> </w:t>
      </w:r>
      <w:r w:rsidRPr="00EF072C">
        <w:t>ekološka</w:t>
      </w:r>
      <w:r w:rsidRPr="00EF072C">
        <w:rPr>
          <w:spacing w:val="20"/>
        </w:rPr>
        <w:t xml:space="preserve"> </w:t>
      </w:r>
      <w:r w:rsidRPr="00EF072C">
        <w:t>jedinica</w:t>
      </w:r>
      <w:r w:rsidRPr="00EF072C">
        <w:rPr>
          <w:spacing w:val="20"/>
        </w:rPr>
        <w:t xml:space="preserve"> </w:t>
      </w:r>
      <w:r w:rsidRPr="00EF072C">
        <w:t>obuhvata</w:t>
      </w:r>
      <w:r w:rsidRPr="00EF072C">
        <w:rPr>
          <w:spacing w:val="22"/>
        </w:rPr>
        <w:t xml:space="preserve"> </w:t>
      </w:r>
      <w:r w:rsidRPr="00EF072C">
        <w:t>najlošija</w:t>
      </w:r>
      <w:r w:rsidRPr="00EF072C">
        <w:rPr>
          <w:spacing w:val="21"/>
        </w:rPr>
        <w:t xml:space="preserve"> </w:t>
      </w:r>
      <w:r w:rsidRPr="00EF072C">
        <w:t>staništa</w:t>
      </w:r>
      <w:r w:rsidRPr="00EF072C">
        <w:rPr>
          <w:spacing w:val="23"/>
        </w:rPr>
        <w:t xml:space="preserve"> </w:t>
      </w:r>
      <w:r w:rsidRPr="00EF072C">
        <w:t>kitnjakovih</w:t>
      </w:r>
      <w:r w:rsidRPr="00EF072C">
        <w:rPr>
          <w:spacing w:val="27"/>
        </w:rPr>
        <w:t xml:space="preserve"> </w:t>
      </w:r>
      <w:r w:rsidRPr="00EF072C">
        <w:t>šuma,</w:t>
      </w:r>
      <w:r w:rsidRPr="00EF072C">
        <w:rPr>
          <w:spacing w:val="24"/>
        </w:rPr>
        <w:t xml:space="preserve"> </w:t>
      </w:r>
      <w:r w:rsidRPr="00EF072C">
        <w:t>zapravo</w:t>
      </w:r>
      <w:r w:rsidRPr="00EF072C">
        <w:rPr>
          <w:spacing w:val="15"/>
        </w:rPr>
        <w:t xml:space="preserve"> </w:t>
      </w:r>
      <w:r w:rsidRPr="00EF072C">
        <w:t>sastojine</w:t>
      </w:r>
      <w:r w:rsidRPr="00EF072C">
        <w:rPr>
          <w:spacing w:val="17"/>
        </w:rPr>
        <w:t xml:space="preserve"> </w:t>
      </w:r>
      <w:r w:rsidRPr="00EF072C">
        <w:t>varijante</w:t>
      </w:r>
      <w:r w:rsidRPr="00EF072C">
        <w:rPr>
          <w:spacing w:val="18"/>
        </w:rPr>
        <w:t xml:space="preserve"> </w:t>
      </w:r>
      <w:r w:rsidRPr="00EF072C">
        <w:t>Carpinetosum</w:t>
      </w:r>
      <w:r w:rsidRPr="00EF072C">
        <w:rPr>
          <w:spacing w:val="21"/>
        </w:rPr>
        <w:t xml:space="preserve"> </w:t>
      </w:r>
      <w:r w:rsidRPr="00EF072C">
        <w:t>orientalis.</w:t>
      </w:r>
      <w:r w:rsidRPr="00EF072C">
        <w:rPr>
          <w:spacing w:val="20"/>
        </w:rPr>
        <w:t xml:space="preserve"> </w:t>
      </w:r>
      <w:r w:rsidRPr="00EF072C">
        <w:t>Valorizujući</w:t>
      </w:r>
      <w:r w:rsidRPr="00EF072C">
        <w:rPr>
          <w:spacing w:val="21"/>
        </w:rPr>
        <w:t xml:space="preserve"> </w:t>
      </w:r>
      <w:r w:rsidRPr="00EF072C">
        <w:t>osnovne</w:t>
      </w:r>
      <w:r w:rsidRPr="00EF072C">
        <w:rPr>
          <w:spacing w:val="17"/>
        </w:rPr>
        <w:t xml:space="preserve"> </w:t>
      </w:r>
      <w:r w:rsidRPr="00EF072C">
        <w:t>tipove</w:t>
      </w:r>
      <w:r w:rsidRPr="00EF072C">
        <w:rPr>
          <w:spacing w:val="17"/>
        </w:rPr>
        <w:t xml:space="preserve"> </w:t>
      </w:r>
      <w:r w:rsidRPr="00EF072C">
        <w:t>kitnjakovih</w:t>
      </w:r>
      <w:r w:rsidRPr="00EF072C">
        <w:rPr>
          <w:spacing w:val="22"/>
        </w:rPr>
        <w:t xml:space="preserve"> </w:t>
      </w:r>
      <w:r w:rsidRPr="00EF072C">
        <w:t>šuma</w:t>
      </w:r>
      <w:r w:rsidRPr="00EF072C">
        <w:rPr>
          <w:spacing w:val="17"/>
        </w:rPr>
        <w:t xml:space="preserve"> </w:t>
      </w:r>
      <w:r w:rsidRPr="00EF072C">
        <w:t>u</w:t>
      </w:r>
      <w:r w:rsidRPr="00EF072C">
        <w:rPr>
          <w:spacing w:val="15"/>
        </w:rPr>
        <w:t xml:space="preserve"> </w:t>
      </w:r>
      <w:r w:rsidRPr="00EF072C">
        <w:t>gazdinskoj</w:t>
      </w:r>
      <w:r w:rsidRPr="00EF072C">
        <w:rPr>
          <w:spacing w:val="12"/>
        </w:rPr>
        <w:t xml:space="preserve"> </w:t>
      </w:r>
      <w:r w:rsidRPr="00EF072C">
        <w:t>je</w:t>
      </w:r>
      <w:r>
        <w:t>d</w:t>
      </w:r>
      <w:r w:rsidRPr="00EF072C">
        <w:t>inici</w:t>
      </w:r>
    </w:p>
    <w:p w:rsidR="00EF072C" w:rsidRPr="00EF072C" w:rsidRDefault="00EF072C" w:rsidP="00EF072C">
      <w:pPr>
        <w:pStyle w:val="BodyText"/>
        <w:spacing w:before="10" w:line="249" w:lineRule="auto"/>
        <w:ind w:left="1008"/>
        <w:jc w:val="left"/>
      </w:pPr>
      <w:r w:rsidRPr="00EF072C">
        <w:t>„Crni</w:t>
      </w:r>
      <w:r w:rsidRPr="00EF072C">
        <w:rPr>
          <w:spacing w:val="20"/>
        </w:rPr>
        <w:t xml:space="preserve"> </w:t>
      </w:r>
      <w:r w:rsidRPr="00EF072C">
        <w:t>Vrh”</w:t>
      </w:r>
      <w:r w:rsidRPr="00EF072C">
        <w:rPr>
          <w:spacing w:val="20"/>
        </w:rPr>
        <w:t xml:space="preserve"> </w:t>
      </w:r>
      <w:r w:rsidRPr="00EF072C">
        <w:t>pomoću</w:t>
      </w:r>
      <w:r w:rsidRPr="00EF072C">
        <w:rPr>
          <w:spacing w:val="19"/>
        </w:rPr>
        <w:t xml:space="preserve"> </w:t>
      </w:r>
      <w:r w:rsidRPr="00EF072C">
        <w:t>boniteta</w:t>
      </w:r>
      <w:r w:rsidRPr="00EF072C">
        <w:rPr>
          <w:spacing w:val="22"/>
        </w:rPr>
        <w:t xml:space="preserve"> </w:t>
      </w:r>
      <w:r w:rsidRPr="00EF072C">
        <w:t>sastojina,</w:t>
      </w:r>
      <w:r w:rsidRPr="00EF072C">
        <w:rPr>
          <w:spacing w:val="23"/>
        </w:rPr>
        <w:t xml:space="preserve"> </w:t>
      </w:r>
      <w:r w:rsidRPr="00EF072C">
        <w:t>kao</w:t>
      </w:r>
      <w:r w:rsidRPr="00EF072C">
        <w:rPr>
          <w:spacing w:val="16"/>
        </w:rPr>
        <w:t xml:space="preserve"> </w:t>
      </w:r>
      <w:r w:rsidRPr="00EF072C">
        <w:t>merila</w:t>
      </w:r>
      <w:r w:rsidRPr="00EF072C">
        <w:rPr>
          <w:spacing w:val="20"/>
        </w:rPr>
        <w:t xml:space="preserve"> </w:t>
      </w:r>
      <w:r w:rsidRPr="00EF072C">
        <w:t>proizvodnosti,</w:t>
      </w:r>
      <w:r w:rsidRPr="00EF072C">
        <w:rPr>
          <w:spacing w:val="23"/>
        </w:rPr>
        <w:t xml:space="preserve"> </w:t>
      </w:r>
      <w:r w:rsidRPr="00EF072C">
        <w:t>a</w:t>
      </w:r>
      <w:r w:rsidRPr="00EF072C">
        <w:rPr>
          <w:spacing w:val="21"/>
        </w:rPr>
        <w:t xml:space="preserve"> </w:t>
      </w:r>
      <w:r w:rsidRPr="00EF072C">
        <w:t>polazeći</w:t>
      </w:r>
      <w:r w:rsidRPr="00EF072C">
        <w:rPr>
          <w:spacing w:val="20"/>
        </w:rPr>
        <w:t xml:space="preserve"> </w:t>
      </w:r>
      <w:r w:rsidRPr="00EF072C">
        <w:t>od</w:t>
      </w:r>
      <w:r w:rsidRPr="00EF072C">
        <w:rPr>
          <w:spacing w:val="19"/>
        </w:rPr>
        <w:t xml:space="preserve"> </w:t>
      </w:r>
      <w:r w:rsidRPr="00EF072C">
        <w:t>stanja</w:t>
      </w:r>
      <w:r w:rsidRPr="00EF072C">
        <w:rPr>
          <w:spacing w:val="20"/>
        </w:rPr>
        <w:t xml:space="preserve"> </w:t>
      </w:r>
      <w:r w:rsidRPr="00EF072C">
        <w:t>šuma</w:t>
      </w:r>
      <w:r w:rsidRPr="00EF072C">
        <w:rPr>
          <w:spacing w:val="20"/>
        </w:rPr>
        <w:t xml:space="preserve"> </w:t>
      </w:r>
      <w:r w:rsidRPr="00EF072C">
        <w:t>iz</w:t>
      </w:r>
      <w:r w:rsidRPr="00EF072C">
        <w:rPr>
          <w:spacing w:val="22"/>
        </w:rPr>
        <w:t xml:space="preserve"> </w:t>
      </w:r>
      <w:r w:rsidRPr="00EF072C">
        <w:t>1973.</w:t>
      </w:r>
      <w:r w:rsidRPr="00EF072C">
        <w:rPr>
          <w:spacing w:val="21"/>
        </w:rPr>
        <w:t xml:space="preserve"> </w:t>
      </w:r>
      <w:r w:rsidRPr="00EF072C">
        <w:t>Godine</w:t>
      </w:r>
      <w:r w:rsidRPr="00EF072C">
        <w:rPr>
          <w:spacing w:val="16"/>
        </w:rPr>
        <w:t xml:space="preserve"> </w:t>
      </w:r>
      <w:r w:rsidRPr="00EF072C">
        <w:t>(Pantić,</w:t>
      </w:r>
      <w:r w:rsidRPr="00EF072C">
        <w:rPr>
          <w:spacing w:val="21"/>
        </w:rPr>
        <w:t xml:space="preserve"> </w:t>
      </w:r>
      <w:r w:rsidRPr="00EF072C">
        <w:t>1975.)</w:t>
      </w:r>
      <w:r w:rsidRPr="00EF072C">
        <w:rPr>
          <w:spacing w:val="19"/>
        </w:rPr>
        <w:t xml:space="preserve"> </w:t>
      </w:r>
      <w:r w:rsidRPr="00EF072C">
        <w:t>svrstava</w:t>
      </w:r>
      <w:r w:rsidRPr="00EF072C">
        <w:rPr>
          <w:spacing w:val="21"/>
        </w:rPr>
        <w:t xml:space="preserve"> </w:t>
      </w:r>
      <w:r w:rsidRPr="00EF072C">
        <w:t>sve</w:t>
      </w:r>
      <w:r w:rsidRPr="00EF072C">
        <w:rPr>
          <w:spacing w:val="16"/>
        </w:rPr>
        <w:t xml:space="preserve"> </w:t>
      </w:r>
      <w:r w:rsidRPr="00EF072C">
        <w:t>ove</w:t>
      </w:r>
      <w:r w:rsidRPr="00EF072C">
        <w:rPr>
          <w:spacing w:val="10"/>
        </w:rPr>
        <w:t xml:space="preserve"> </w:t>
      </w:r>
      <w:r w:rsidRPr="00EF072C">
        <w:t>sastojine</w:t>
      </w:r>
      <w:r w:rsidRPr="00EF072C">
        <w:rPr>
          <w:spacing w:val="11"/>
        </w:rPr>
        <w:t xml:space="preserve"> </w:t>
      </w:r>
      <w:r w:rsidRPr="00EF072C">
        <w:t>na</w:t>
      </w:r>
      <w:r w:rsidRPr="00EF072C">
        <w:rPr>
          <w:spacing w:val="16"/>
        </w:rPr>
        <w:t xml:space="preserve"> </w:t>
      </w:r>
      <w:r w:rsidRPr="00EF072C">
        <w:t>dno</w:t>
      </w:r>
      <w:r w:rsidRPr="00EF072C">
        <w:rPr>
          <w:spacing w:val="9"/>
        </w:rPr>
        <w:t xml:space="preserve"> </w:t>
      </w:r>
      <w:r w:rsidRPr="00EF072C">
        <w:t>valorizujuće</w:t>
      </w:r>
      <w:r w:rsidRPr="00EF072C">
        <w:rPr>
          <w:spacing w:val="11"/>
        </w:rPr>
        <w:t xml:space="preserve"> </w:t>
      </w:r>
      <w:r w:rsidRPr="00EF072C">
        <w:t>skale</w:t>
      </w:r>
      <w:r w:rsidRPr="00EF072C">
        <w:rPr>
          <w:spacing w:val="12"/>
        </w:rPr>
        <w:t xml:space="preserve"> </w:t>
      </w:r>
      <w:r w:rsidRPr="00EF072C">
        <w:t>u</w:t>
      </w:r>
      <w:r w:rsidRPr="00EF072C">
        <w:rPr>
          <w:spacing w:val="1"/>
        </w:rPr>
        <w:t xml:space="preserve"> </w:t>
      </w:r>
      <w:r w:rsidRPr="00EF072C">
        <w:t>okviru</w:t>
      </w:r>
      <w:r w:rsidRPr="00EF072C">
        <w:rPr>
          <w:spacing w:val="2"/>
        </w:rPr>
        <w:t xml:space="preserve"> </w:t>
      </w:r>
      <w:r w:rsidRPr="00EF072C">
        <w:t>5</w:t>
      </w:r>
      <w:r w:rsidRPr="00EF072C">
        <w:rPr>
          <w:spacing w:val="2"/>
        </w:rPr>
        <w:t xml:space="preserve"> </w:t>
      </w:r>
      <w:r w:rsidRPr="00EF072C">
        <w:t>osnovnih</w:t>
      </w:r>
      <w:r w:rsidRPr="00EF072C">
        <w:rPr>
          <w:spacing w:val="10"/>
        </w:rPr>
        <w:t xml:space="preserve"> </w:t>
      </w:r>
      <w:r>
        <w:rPr>
          <w:spacing w:val="10"/>
        </w:rPr>
        <w:t xml:space="preserve">    </w:t>
      </w:r>
      <w:r w:rsidRPr="00EF072C">
        <w:t>tipova</w:t>
      </w:r>
      <w:r w:rsidRPr="00EF072C">
        <w:rPr>
          <w:spacing w:val="4"/>
        </w:rPr>
        <w:t xml:space="preserve"> </w:t>
      </w:r>
      <w:r w:rsidRPr="00EF072C">
        <w:t>kitnjakovih</w:t>
      </w:r>
      <w:r w:rsidRPr="00EF072C">
        <w:rPr>
          <w:spacing w:val="10"/>
        </w:rPr>
        <w:t xml:space="preserve"> </w:t>
      </w:r>
      <w:r w:rsidRPr="00EF072C">
        <w:t>šuma,</w:t>
      </w:r>
      <w:r w:rsidRPr="00EF072C">
        <w:rPr>
          <w:spacing w:val="6"/>
        </w:rPr>
        <w:t xml:space="preserve"> </w:t>
      </w:r>
      <w:r w:rsidRPr="00EF072C">
        <w:t>nalazeći</w:t>
      </w:r>
      <w:r w:rsidRPr="00EF072C">
        <w:rPr>
          <w:spacing w:val="5"/>
        </w:rPr>
        <w:t xml:space="preserve"> </w:t>
      </w:r>
      <w:r w:rsidRPr="00EF072C">
        <w:t>da</w:t>
      </w:r>
      <w:r w:rsidRPr="00EF072C">
        <w:rPr>
          <w:spacing w:val="4"/>
        </w:rPr>
        <w:t xml:space="preserve"> </w:t>
      </w:r>
      <w:r w:rsidRPr="00EF072C">
        <w:t>u njima</w:t>
      </w:r>
      <w:r w:rsidRPr="00EF072C">
        <w:rPr>
          <w:spacing w:val="5"/>
        </w:rPr>
        <w:t xml:space="preserve"> </w:t>
      </w:r>
      <w:r w:rsidRPr="00EF072C">
        <w:t>više</w:t>
      </w:r>
      <w:r w:rsidRPr="00EF072C">
        <w:rPr>
          <w:spacing w:val="-1"/>
        </w:rPr>
        <w:t xml:space="preserve"> </w:t>
      </w:r>
      <w:r w:rsidRPr="00EF072C">
        <w:t>od</w:t>
      </w:r>
      <w:r w:rsidRPr="00EF072C">
        <w:rPr>
          <w:spacing w:val="1"/>
        </w:rPr>
        <w:t xml:space="preserve"> </w:t>
      </w:r>
      <w:r w:rsidRPr="00EF072C">
        <w:t>52%</w:t>
      </w:r>
      <w:r w:rsidRPr="00EF072C">
        <w:rPr>
          <w:spacing w:val="2"/>
        </w:rPr>
        <w:t xml:space="preserve"> </w:t>
      </w:r>
      <w:r w:rsidRPr="00EF072C">
        <w:t>površine</w:t>
      </w:r>
      <w:r w:rsidRPr="00EF072C">
        <w:rPr>
          <w:spacing w:val="-1"/>
        </w:rPr>
        <w:t xml:space="preserve"> </w:t>
      </w:r>
      <w:r w:rsidRPr="00EF072C">
        <w:t>pripada</w:t>
      </w:r>
      <w:r w:rsidRPr="00EF072C">
        <w:rPr>
          <w:spacing w:val="5"/>
        </w:rPr>
        <w:t xml:space="preserve"> </w:t>
      </w:r>
      <w:r w:rsidRPr="00EF072C">
        <w:t>sastojinama</w:t>
      </w:r>
      <w:r w:rsidRPr="00EF072C">
        <w:rPr>
          <w:spacing w:val="4"/>
        </w:rPr>
        <w:t xml:space="preserve"> </w:t>
      </w:r>
      <w:r w:rsidRPr="00EF072C">
        <w:t>najlošijeg</w:t>
      </w:r>
      <w:r w:rsidRPr="00EF072C">
        <w:rPr>
          <w:spacing w:val="1"/>
        </w:rPr>
        <w:t xml:space="preserve"> </w:t>
      </w:r>
      <w:r w:rsidRPr="00EF072C">
        <w:t>boniteta.</w:t>
      </w:r>
    </w:p>
    <w:p w:rsidR="00EF072C" w:rsidRPr="00FF6223" w:rsidRDefault="00EF072C" w:rsidP="000809DF">
      <w:pPr>
        <w:pStyle w:val="ListParagraph"/>
        <w:widowControl w:val="0"/>
        <w:numPr>
          <w:ilvl w:val="0"/>
          <w:numId w:val="45"/>
        </w:numPr>
        <w:tabs>
          <w:tab w:val="left" w:pos="1793"/>
          <w:tab w:val="left" w:pos="1794"/>
        </w:tabs>
        <w:autoSpaceDE w:val="0"/>
        <w:autoSpaceDN w:val="0"/>
        <w:rPr>
          <w:rFonts w:ascii="Times New Roman" w:hAnsi="Times New Roman"/>
          <w:b/>
          <w:sz w:val="24"/>
        </w:rPr>
      </w:pPr>
      <w:r w:rsidRPr="00FF6223">
        <w:rPr>
          <w:rFonts w:ascii="Times New Roman" w:hAnsi="Times New Roman"/>
          <w:b/>
          <w:sz w:val="24"/>
        </w:rPr>
        <w:t>Brdska</w:t>
      </w:r>
      <w:r w:rsidRPr="00FF6223">
        <w:rPr>
          <w:rFonts w:ascii="Times New Roman" w:hAnsi="Times New Roman"/>
          <w:b/>
          <w:spacing w:val="32"/>
          <w:sz w:val="24"/>
        </w:rPr>
        <w:t xml:space="preserve"> </w:t>
      </w:r>
      <w:r w:rsidRPr="00FF6223">
        <w:rPr>
          <w:rFonts w:ascii="Times New Roman" w:hAnsi="Times New Roman"/>
          <w:b/>
          <w:sz w:val="24"/>
        </w:rPr>
        <w:t>šuma</w:t>
      </w:r>
      <w:r w:rsidRPr="00FF6223">
        <w:rPr>
          <w:rFonts w:ascii="Times New Roman" w:hAnsi="Times New Roman"/>
          <w:b/>
          <w:spacing w:val="25"/>
          <w:sz w:val="24"/>
        </w:rPr>
        <w:t xml:space="preserve"> </w:t>
      </w:r>
      <w:r w:rsidRPr="00FF6223">
        <w:rPr>
          <w:rFonts w:ascii="Times New Roman" w:hAnsi="Times New Roman"/>
          <w:b/>
          <w:sz w:val="24"/>
        </w:rPr>
        <w:t>kitnjaka</w:t>
      </w:r>
      <w:r w:rsidRPr="00FF6223">
        <w:rPr>
          <w:rFonts w:ascii="Times New Roman" w:hAnsi="Times New Roman"/>
          <w:b/>
          <w:spacing w:val="31"/>
          <w:sz w:val="24"/>
        </w:rPr>
        <w:t xml:space="preserve"> </w:t>
      </w:r>
      <w:r w:rsidRPr="00FF6223">
        <w:rPr>
          <w:rFonts w:ascii="Times New Roman" w:hAnsi="Times New Roman"/>
          <w:b/>
          <w:sz w:val="24"/>
        </w:rPr>
        <w:t>(</w:t>
      </w:r>
      <w:r w:rsidRPr="00FF6223">
        <w:rPr>
          <w:rFonts w:ascii="Times New Roman" w:hAnsi="Times New Roman"/>
          <w:b/>
          <w:spacing w:val="20"/>
          <w:sz w:val="24"/>
        </w:rPr>
        <w:t xml:space="preserve"> </w:t>
      </w:r>
      <w:r w:rsidRPr="00FF6223">
        <w:rPr>
          <w:rFonts w:ascii="Times New Roman" w:hAnsi="Times New Roman"/>
          <w:b/>
          <w:i/>
          <w:sz w:val="24"/>
        </w:rPr>
        <w:t>Quercetum</w:t>
      </w:r>
      <w:r w:rsidRPr="00FF6223">
        <w:rPr>
          <w:rFonts w:ascii="Times New Roman" w:hAnsi="Times New Roman"/>
          <w:b/>
          <w:i/>
          <w:spacing w:val="41"/>
          <w:sz w:val="24"/>
        </w:rPr>
        <w:t xml:space="preserve"> </w:t>
      </w:r>
      <w:r w:rsidRPr="00FF6223">
        <w:rPr>
          <w:rFonts w:ascii="Times New Roman" w:hAnsi="Times New Roman"/>
          <w:b/>
          <w:i/>
          <w:sz w:val="24"/>
        </w:rPr>
        <w:t>montanum</w:t>
      </w:r>
      <w:r w:rsidRPr="00FF6223">
        <w:rPr>
          <w:rFonts w:ascii="Times New Roman" w:hAnsi="Times New Roman"/>
          <w:b/>
          <w:i/>
          <w:spacing w:val="-12"/>
          <w:sz w:val="24"/>
        </w:rPr>
        <w:t xml:space="preserve"> </w:t>
      </w:r>
      <w:r w:rsidRPr="00FF6223">
        <w:rPr>
          <w:rFonts w:ascii="Times New Roman" w:hAnsi="Times New Roman"/>
          <w:b/>
          <w:sz w:val="24"/>
        </w:rPr>
        <w:t>)</w:t>
      </w:r>
      <w:r w:rsidRPr="00FF6223">
        <w:rPr>
          <w:rFonts w:ascii="Times New Roman" w:hAnsi="Times New Roman"/>
          <w:b/>
          <w:spacing w:val="32"/>
          <w:sz w:val="24"/>
        </w:rPr>
        <w:t xml:space="preserve"> </w:t>
      </w:r>
      <w:r w:rsidRPr="00FF6223">
        <w:rPr>
          <w:rFonts w:ascii="Times New Roman" w:hAnsi="Times New Roman"/>
          <w:b/>
          <w:sz w:val="24"/>
        </w:rPr>
        <w:t>na</w:t>
      </w:r>
      <w:r w:rsidRPr="00FF6223">
        <w:rPr>
          <w:rFonts w:ascii="Times New Roman" w:hAnsi="Times New Roman"/>
          <w:b/>
          <w:spacing w:val="35"/>
          <w:sz w:val="24"/>
        </w:rPr>
        <w:t xml:space="preserve"> </w:t>
      </w:r>
      <w:r w:rsidRPr="00FF6223">
        <w:rPr>
          <w:rFonts w:ascii="Times New Roman" w:hAnsi="Times New Roman"/>
          <w:b/>
          <w:sz w:val="24"/>
        </w:rPr>
        <w:t>kiselim</w:t>
      </w:r>
      <w:r w:rsidRPr="00FF6223">
        <w:rPr>
          <w:rFonts w:ascii="Times New Roman" w:hAnsi="Times New Roman"/>
          <w:b/>
          <w:spacing w:val="16"/>
          <w:sz w:val="24"/>
        </w:rPr>
        <w:t xml:space="preserve"> </w:t>
      </w:r>
      <w:r w:rsidRPr="00FF6223">
        <w:rPr>
          <w:rFonts w:ascii="Times New Roman" w:hAnsi="Times New Roman"/>
          <w:b/>
          <w:sz w:val="24"/>
        </w:rPr>
        <w:t>smeđim</w:t>
      </w:r>
      <w:r w:rsidRPr="00FF6223">
        <w:rPr>
          <w:rFonts w:ascii="Times New Roman" w:hAnsi="Times New Roman"/>
          <w:b/>
          <w:spacing w:val="16"/>
          <w:sz w:val="24"/>
        </w:rPr>
        <w:t xml:space="preserve"> </w:t>
      </w:r>
      <w:r w:rsidRPr="00FF6223">
        <w:rPr>
          <w:rFonts w:ascii="Times New Roman" w:hAnsi="Times New Roman"/>
          <w:b/>
          <w:sz w:val="24"/>
        </w:rPr>
        <w:t>zemljištima</w:t>
      </w:r>
      <w:r w:rsidRPr="00FF6223">
        <w:rPr>
          <w:rFonts w:ascii="Times New Roman" w:hAnsi="Times New Roman"/>
          <w:b/>
          <w:spacing w:val="40"/>
          <w:sz w:val="24"/>
        </w:rPr>
        <w:t xml:space="preserve"> </w:t>
      </w:r>
      <w:r w:rsidRPr="00FF6223">
        <w:rPr>
          <w:rFonts w:ascii="Times New Roman" w:hAnsi="Times New Roman"/>
          <w:b/>
          <w:sz w:val="24"/>
        </w:rPr>
        <w:t>na</w:t>
      </w:r>
      <w:r w:rsidRPr="00FF6223">
        <w:rPr>
          <w:rFonts w:ascii="Times New Roman" w:hAnsi="Times New Roman"/>
          <w:b/>
          <w:spacing w:val="29"/>
          <w:sz w:val="24"/>
        </w:rPr>
        <w:t xml:space="preserve"> </w:t>
      </w:r>
      <w:r w:rsidRPr="00FF6223">
        <w:rPr>
          <w:rFonts w:ascii="Times New Roman" w:hAnsi="Times New Roman"/>
          <w:b/>
          <w:sz w:val="24"/>
        </w:rPr>
        <w:t>seriji</w:t>
      </w:r>
      <w:r w:rsidRPr="00FF6223">
        <w:rPr>
          <w:rFonts w:ascii="Times New Roman" w:hAnsi="Times New Roman"/>
          <w:b/>
          <w:spacing w:val="35"/>
          <w:sz w:val="24"/>
        </w:rPr>
        <w:t xml:space="preserve"> </w:t>
      </w:r>
      <w:r w:rsidRPr="00FF6223">
        <w:rPr>
          <w:rFonts w:ascii="Times New Roman" w:hAnsi="Times New Roman"/>
          <w:b/>
          <w:sz w:val="24"/>
        </w:rPr>
        <w:t>jurskih</w:t>
      </w:r>
      <w:r w:rsidRPr="00FF6223">
        <w:rPr>
          <w:rFonts w:ascii="Times New Roman" w:hAnsi="Times New Roman"/>
          <w:b/>
          <w:spacing w:val="29"/>
          <w:sz w:val="24"/>
        </w:rPr>
        <w:t xml:space="preserve"> </w:t>
      </w:r>
      <w:r w:rsidRPr="00FF6223">
        <w:rPr>
          <w:rFonts w:ascii="Times New Roman" w:hAnsi="Times New Roman"/>
          <w:b/>
          <w:sz w:val="24"/>
        </w:rPr>
        <w:t>i</w:t>
      </w:r>
      <w:r w:rsidRPr="00FF6223">
        <w:rPr>
          <w:rFonts w:ascii="Times New Roman" w:hAnsi="Times New Roman"/>
          <w:b/>
          <w:spacing w:val="33"/>
          <w:sz w:val="24"/>
        </w:rPr>
        <w:t xml:space="preserve"> </w:t>
      </w:r>
      <w:r w:rsidRPr="00FF6223">
        <w:rPr>
          <w:rFonts w:ascii="Times New Roman" w:hAnsi="Times New Roman"/>
          <w:b/>
          <w:sz w:val="24"/>
        </w:rPr>
        <w:t>krednih</w:t>
      </w:r>
      <w:r w:rsidRPr="00FF6223">
        <w:rPr>
          <w:rFonts w:ascii="Times New Roman" w:hAnsi="Times New Roman"/>
          <w:b/>
          <w:spacing w:val="35"/>
          <w:sz w:val="24"/>
        </w:rPr>
        <w:t xml:space="preserve"> </w:t>
      </w:r>
      <w:r w:rsidRPr="00FF6223">
        <w:rPr>
          <w:rFonts w:ascii="Times New Roman" w:hAnsi="Times New Roman"/>
          <w:b/>
          <w:sz w:val="24"/>
        </w:rPr>
        <w:t>peščara</w:t>
      </w:r>
      <w:r w:rsidRPr="00FF6223">
        <w:rPr>
          <w:rFonts w:ascii="Times New Roman" w:hAnsi="Times New Roman"/>
          <w:b/>
          <w:spacing w:val="29"/>
          <w:sz w:val="24"/>
        </w:rPr>
        <w:t xml:space="preserve"> </w:t>
      </w:r>
      <w:r w:rsidRPr="00FF6223">
        <w:rPr>
          <w:rFonts w:ascii="Times New Roman" w:hAnsi="Times New Roman"/>
          <w:b/>
          <w:sz w:val="24"/>
        </w:rPr>
        <w:t>-</w:t>
      </w:r>
      <w:r w:rsidRPr="00FF6223">
        <w:rPr>
          <w:rFonts w:ascii="Times New Roman" w:hAnsi="Times New Roman"/>
          <w:b/>
          <w:spacing w:val="31"/>
          <w:sz w:val="24"/>
        </w:rPr>
        <w:t xml:space="preserve"> </w:t>
      </w:r>
      <w:r w:rsidRPr="00FF6223">
        <w:rPr>
          <w:rFonts w:ascii="Times New Roman" w:hAnsi="Times New Roman"/>
          <w:b/>
          <w:sz w:val="24"/>
        </w:rPr>
        <w:t>konglomerata</w:t>
      </w:r>
      <w:r w:rsidRPr="00FF6223">
        <w:rPr>
          <w:rFonts w:ascii="Times New Roman" w:hAnsi="Times New Roman"/>
          <w:b/>
          <w:spacing w:val="32"/>
          <w:sz w:val="24"/>
        </w:rPr>
        <w:t xml:space="preserve"> </w:t>
      </w:r>
      <w:r w:rsidRPr="00FF6223">
        <w:rPr>
          <w:rFonts w:ascii="Times New Roman" w:hAnsi="Times New Roman"/>
          <w:b/>
          <w:sz w:val="24"/>
        </w:rPr>
        <w:t>i</w:t>
      </w:r>
      <w:r w:rsidRPr="00FF6223">
        <w:rPr>
          <w:rFonts w:ascii="Times New Roman" w:hAnsi="Times New Roman"/>
          <w:b/>
          <w:spacing w:val="25"/>
          <w:sz w:val="24"/>
        </w:rPr>
        <w:t xml:space="preserve"> </w:t>
      </w:r>
      <w:r w:rsidRPr="00FF6223">
        <w:rPr>
          <w:rFonts w:ascii="Times New Roman" w:hAnsi="Times New Roman"/>
          <w:b/>
          <w:sz w:val="24"/>
        </w:rPr>
        <w:t>glinaca.</w:t>
      </w:r>
    </w:p>
    <w:p w:rsidR="00EF072C" w:rsidRPr="00EF072C" w:rsidRDefault="00EF072C" w:rsidP="00EF072C">
      <w:pPr>
        <w:pStyle w:val="BodyText"/>
        <w:ind w:left="1073"/>
        <w:jc w:val="left"/>
      </w:pPr>
      <w:r w:rsidRPr="00EF072C">
        <w:t>Ovaj</w:t>
      </w:r>
      <w:r w:rsidRPr="00EF072C">
        <w:rPr>
          <w:spacing w:val="1"/>
        </w:rPr>
        <w:t xml:space="preserve"> </w:t>
      </w:r>
      <w:r w:rsidRPr="00EF072C">
        <w:t>tip</w:t>
      </w:r>
      <w:r w:rsidRPr="00EF072C">
        <w:rPr>
          <w:spacing w:val="4"/>
        </w:rPr>
        <w:t xml:space="preserve"> </w:t>
      </w:r>
      <w:r w:rsidRPr="00EF072C">
        <w:t>šume</w:t>
      </w:r>
      <w:r w:rsidRPr="00EF072C">
        <w:rPr>
          <w:spacing w:val="-1"/>
        </w:rPr>
        <w:t xml:space="preserve"> </w:t>
      </w:r>
      <w:r w:rsidRPr="00EF072C">
        <w:t>evidentiran</w:t>
      </w:r>
      <w:r w:rsidRPr="00EF072C">
        <w:rPr>
          <w:spacing w:val="11"/>
        </w:rPr>
        <w:t xml:space="preserve"> </w:t>
      </w:r>
      <w:r w:rsidRPr="00EF072C">
        <w:t>je</w:t>
      </w:r>
      <w:r w:rsidRPr="00EF072C">
        <w:rPr>
          <w:spacing w:val="1"/>
        </w:rPr>
        <w:t xml:space="preserve"> </w:t>
      </w:r>
      <w:r w:rsidRPr="00EF072C">
        <w:t>u</w:t>
      </w:r>
      <w:r w:rsidRPr="00EF072C">
        <w:rPr>
          <w:spacing w:val="2"/>
        </w:rPr>
        <w:t xml:space="preserve"> </w:t>
      </w:r>
      <w:r w:rsidRPr="00EF072C">
        <w:t>sled</w:t>
      </w:r>
      <w:r>
        <w:t>e</w:t>
      </w:r>
      <w:r w:rsidRPr="00EF072C">
        <w:t>ćim</w:t>
      </w:r>
      <w:r w:rsidRPr="00EF072C">
        <w:rPr>
          <w:spacing w:val="5"/>
        </w:rPr>
        <w:t xml:space="preserve"> </w:t>
      </w:r>
      <w:r w:rsidRPr="00EF072C">
        <w:t>odeljenjima:</w:t>
      </w:r>
      <w:r w:rsidRPr="00EF072C">
        <w:rPr>
          <w:spacing w:val="8"/>
        </w:rPr>
        <w:t xml:space="preserve"> </w:t>
      </w:r>
      <w:r w:rsidRPr="00EF072C">
        <w:t>38,</w:t>
      </w:r>
      <w:r w:rsidRPr="00EF072C">
        <w:rPr>
          <w:spacing w:val="7"/>
        </w:rPr>
        <w:t xml:space="preserve"> </w:t>
      </w:r>
      <w:r w:rsidRPr="00EF072C">
        <w:t>50,</w:t>
      </w:r>
      <w:r w:rsidRPr="00EF072C">
        <w:rPr>
          <w:spacing w:val="7"/>
        </w:rPr>
        <w:t xml:space="preserve"> </w:t>
      </w:r>
      <w:r w:rsidRPr="00EF072C">
        <w:t>12,</w:t>
      </w:r>
      <w:r w:rsidRPr="00EF072C">
        <w:rPr>
          <w:spacing w:val="3"/>
        </w:rPr>
        <w:t xml:space="preserve"> </w:t>
      </w:r>
      <w:r w:rsidRPr="00EF072C">
        <w:t>19,</w:t>
      </w:r>
      <w:r w:rsidRPr="00EF072C">
        <w:rPr>
          <w:spacing w:val="4"/>
        </w:rPr>
        <w:t xml:space="preserve"> </w:t>
      </w:r>
      <w:r w:rsidRPr="00EF072C">
        <w:t>33,</w:t>
      </w:r>
      <w:r w:rsidRPr="00EF072C">
        <w:rPr>
          <w:spacing w:val="7"/>
        </w:rPr>
        <w:t xml:space="preserve"> </w:t>
      </w:r>
      <w:r w:rsidRPr="00EF072C">
        <w:t>24,</w:t>
      </w:r>
      <w:r w:rsidRPr="00EF072C">
        <w:rPr>
          <w:spacing w:val="9"/>
        </w:rPr>
        <w:t xml:space="preserve"> </w:t>
      </w:r>
      <w:r w:rsidRPr="00EF072C">
        <w:t>54,</w:t>
      </w:r>
      <w:r w:rsidRPr="00EF072C">
        <w:rPr>
          <w:spacing w:val="4"/>
        </w:rPr>
        <w:t xml:space="preserve"> </w:t>
      </w:r>
      <w:r w:rsidRPr="00EF072C">
        <w:t>55,</w:t>
      </w:r>
      <w:r w:rsidRPr="00EF072C">
        <w:rPr>
          <w:spacing w:val="7"/>
        </w:rPr>
        <w:t xml:space="preserve"> </w:t>
      </w:r>
      <w:r w:rsidRPr="00EF072C">
        <w:t>56,</w:t>
      </w:r>
      <w:r w:rsidRPr="00EF072C">
        <w:rPr>
          <w:spacing w:val="7"/>
        </w:rPr>
        <w:t xml:space="preserve"> </w:t>
      </w:r>
      <w:r w:rsidRPr="00EF072C">
        <w:t>60,</w:t>
      </w:r>
      <w:r w:rsidRPr="00EF072C">
        <w:rPr>
          <w:spacing w:val="9"/>
        </w:rPr>
        <w:t xml:space="preserve"> </w:t>
      </w:r>
      <w:r w:rsidRPr="00EF072C">
        <w:t>61,</w:t>
      </w:r>
      <w:r w:rsidRPr="00EF072C">
        <w:rPr>
          <w:spacing w:val="7"/>
        </w:rPr>
        <w:t xml:space="preserve"> </w:t>
      </w:r>
      <w:r w:rsidRPr="00EF072C">
        <w:t>62.</w:t>
      </w:r>
    </w:p>
    <w:p w:rsidR="00EF072C" w:rsidRPr="00EF072C" w:rsidRDefault="00EF072C" w:rsidP="00EF072C">
      <w:pPr>
        <w:pStyle w:val="BodyText"/>
        <w:spacing w:before="130" w:line="249" w:lineRule="auto"/>
        <w:ind w:left="1793" w:right="178" w:hanging="720"/>
        <w:jc w:val="left"/>
      </w:pPr>
      <w:r w:rsidRPr="00EF072C">
        <w:t>Ova</w:t>
      </w:r>
      <w:r w:rsidRPr="00EF072C">
        <w:rPr>
          <w:spacing w:val="15"/>
        </w:rPr>
        <w:t xml:space="preserve"> </w:t>
      </w:r>
      <w:r w:rsidRPr="00EF072C">
        <w:t>ekološka</w:t>
      </w:r>
      <w:r w:rsidRPr="00EF072C">
        <w:rPr>
          <w:spacing w:val="13"/>
        </w:rPr>
        <w:t xml:space="preserve"> </w:t>
      </w:r>
      <w:r w:rsidRPr="00EF072C">
        <w:t>jedinica</w:t>
      </w:r>
      <w:r w:rsidRPr="00EF072C">
        <w:rPr>
          <w:spacing w:val="13"/>
        </w:rPr>
        <w:t xml:space="preserve"> </w:t>
      </w:r>
      <w:r w:rsidRPr="00EF072C">
        <w:t>obuhvata</w:t>
      </w:r>
      <w:r w:rsidRPr="00EF072C">
        <w:rPr>
          <w:spacing w:val="15"/>
        </w:rPr>
        <w:t xml:space="preserve"> </w:t>
      </w:r>
      <w:r w:rsidRPr="00EF072C">
        <w:t>na</w:t>
      </w:r>
      <w:r w:rsidRPr="00EF072C">
        <w:rPr>
          <w:spacing w:val="15"/>
        </w:rPr>
        <w:t xml:space="preserve"> </w:t>
      </w:r>
      <w:r w:rsidRPr="00EF072C">
        <w:t>toplijim</w:t>
      </w:r>
      <w:r w:rsidRPr="00EF072C">
        <w:rPr>
          <w:spacing w:val="16"/>
        </w:rPr>
        <w:t xml:space="preserve"> </w:t>
      </w:r>
      <w:r w:rsidRPr="00EF072C">
        <w:t>i</w:t>
      </w:r>
      <w:r w:rsidRPr="00EF072C">
        <w:rPr>
          <w:spacing w:val="14"/>
        </w:rPr>
        <w:t xml:space="preserve"> </w:t>
      </w:r>
      <w:r w:rsidRPr="00EF072C">
        <w:t>južnijim</w:t>
      </w:r>
      <w:r w:rsidRPr="00EF072C">
        <w:rPr>
          <w:spacing w:val="14"/>
        </w:rPr>
        <w:t xml:space="preserve"> </w:t>
      </w:r>
      <w:r w:rsidRPr="00EF072C">
        <w:t>ekspozicijam</w:t>
      </w:r>
      <w:r w:rsidRPr="00EF072C">
        <w:rPr>
          <w:spacing w:val="15"/>
        </w:rPr>
        <w:t xml:space="preserve"> </w:t>
      </w:r>
      <w:r w:rsidRPr="00EF072C">
        <w:t>u</w:t>
      </w:r>
      <w:r w:rsidRPr="00EF072C">
        <w:rPr>
          <w:spacing w:val="13"/>
        </w:rPr>
        <w:t xml:space="preserve"> </w:t>
      </w:r>
      <w:r w:rsidRPr="00EF072C">
        <w:t>celom</w:t>
      </w:r>
      <w:r w:rsidRPr="00EF072C">
        <w:rPr>
          <w:spacing w:val="14"/>
        </w:rPr>
        <w:t xml:space="preserve"> </w:t>
      </w:r>
      <w:r w:rsidRPr="00EF072C">
        <w:t>pojasu</w:t>
      </w:r>
      <w:r w:rsidRPr="00EF072C">
        <w:rPr>
          <w:spacing w:val="13"/>
        </w:rPr>
        <w:t xml:space="preserve"> </w:t>
      </w:r>
      <w:r w:rsidRPr="00EF072C">
        <w:t>kitnjakovih</w:t>
      </w:r>
      <w:r w:rsidRPr="00EF072C">
        <w:rPr>
          <w:spacing w:val="19"/>
        </w:rPr>
        <w:t xml:space="preserve"> </w:t>
      </w:r>
      <w:r w:rsidRPr="00EF072C">
        <w:t>šuma.</w:t>
      </w:r>
      <w:r w:rsidRPr="00EF072C">
        <w:rPr>
          <w:spacing w:val="17"/>
        </w:rPr>
        <w:t xml:space="preserve"> </w:t>
      </w:r>
      <w:r w:rsidRPr="00EF072C">
        <w:t>Zemljišni</w:t>
      </w:r>
      <w:r w:rsidRPr="00EF072C">
        <w:rPr>
          <w:spacing w:val="14"/>
        </w:rPr>
        <w:t xml:space="preserve"> </w:t>
      </w:r>
      <w:r w:rsidRPr="00EF072C">
        <w:t>uslovi</w:t>
      </w:r>
      <w:r w:rsidRPr="00EF072C">
        <w:rPr>
          <w:spacing w:val="14"/>
        </w:rPr>
        <w:t xml:space="preserve"> </w:t>
      </w:r>
      <w:r w:rsidRPr="00EF072C">
        <w:t>dosta</w:t>
      </w:r>
      <w:r w:rsidRPr="00EF072C">
        <w:rPr>
          <w:spacing w:val="16"/>
        </w:rPr>
        <w:t xml:space="preserve"> </w:t>
      </w:r>
      <w:r w:rsidRPr="00EF072C">
        <w:t>variraju</w:t>
      </w:r>
      <w:r w:rsidRPr="00EF072C">
        <w:rPr>
          <w:spacing w:val="11"/>
        </w:rPr>
        <w:t xml:space="preserve"> </w:t>
      </w:r>
      <w:r w:rsidRPr="00EF072C">
        <w:t>zavisno</w:t>
      </w:r>
      <w:r w:rsidRPr="00EF072C">
        <w:rPr>
          <w:spacing w:val="8"/>
        </w:rPr>
        <w:t xml:space="preserve"> </w:t>
      </w:r>
      <w:r w:rsidRPr="00EF072C">
        <w:t>do</w:t>
      </w:r>
      <w:r w:rsidRPr="00EF072C">
        <w:rPr>
          <w:spacing w:val="8"/>
        </w:rPr>
        <w:t xml:space="preserve"> </w:t>
      </w:r>
      <w:r w:rsidRPr="00EF072C">
        <w:t>nagiba,</w:t>
      </w:r>
      <w:r w:rsidRPr="00EF072C">
        <w:rPr>
          <w:spacing w:val="17"/>
        </w:rPr>
        <w:t xml:space="preserve"> </w:t>
      </w:r>
      <w:r w:rsidRPr="00EF072C">
        <w:t>ali</w:t>
      </w:r>
      <w:r w:rsidRPr="00EF072C">
        <w:rPr>
          <w:spacing w:val="14"/>
        </w:rPr>
        <w:t xml:space="preserve"> </w:t>
      </w:r>
      <w:r w:rsidRPr="00EF072C">
        <w:t>se</w:t>
      </w:r>
      <w:r w:rsidRPr="00EF072C">
        <w:rPr>
          <w:spacing w:val="8"/>
        </w:rPr>
        <w:t xml:space="preserve"> </w:t>
      </w:r>
      <w:r w:rsidRPr="00EF072C">
        <w:t>u</w:t>
      </w:r>
      <w:r w:rsidRPr="00EF072C">
        <w:rPr>
          <w:spacing w:val="8"/>
        </w:rPr>
        <w:t xml:space="preserve"> </w:t>
      </w:r>
      <w:r w:rsidRPr="00EF072C">
        <w:t>celini</w:t>
      </w:r>
      <w:r w:rsidRPr="00EF072C">
        <w:rPr>
          <w:spacing w:val="10"/>
        </w:rPr>
        <w:t xml:space="preserve"> </w:t>
      </w:r>
      <w:r w:rsidRPr="00EF072C">
        <w:t>smatraju</w:t>
      </w:r>
      <w:r w:rsidRPr="00EF072C">
        <w:rPr>
          <w:spacing w:val="7"/>
        </w:rPr>
        <w:t xml:space="preserve"> </w:t>
      </w:r>
      <w:r w:rsidRPr="00EF072C">
        <w:t>povoljnijim</w:t>
      </w:r>
      <w:r w:rsidRPr="00EF072C">
        <w:rPr>
          <w:spacing w:val="1"/>
        </w:rPr>
        <w:t xml:space="preserve"> </w:t>
      </w:r>
      <w:r w:rsidRPr="00EF072C">
        <w:t>od predhodne</w:t>
      </w:r>
      <w:r w:rsidRPr="00EF072C">
        <w:rPr>
          <w:spacing w:val="-3"/>
        </w:rPr>
        <w:t xml:space="preserve"> </w:t>
      </w:r>
      <w:r w:rsidRPr="00EF072C">
        <w:t>ekloške</w:t>
      </w:r>
      <w:r w:rsidRPr="00EF072C">
        <w:rPr>
          <w:spacing w:val="-5"/>
        </w:rPr>
        <w:t xml:space="preserve"> </w:t>
      </w:r>
      <w:r w:rsidRPr="00EF072C">
        <w:t>jedinice.</w:t>
      </w:r>
      <w:r w:rsidRPr="00EF072C">
        <w:rPr>
          <w:spacing w:val="5"/>
        </w:rPr>
        <w:t xml:space="preserve"> </w:t>
      </w:r>
      <w:r w:rsidRPr="00EF072C">
        <w:t>Pored kitnjaka</w:t>
      </w:r>
      <w:r w:rsidRPr="00EF072C">
        <w:rPr>
          <w:spacing w:val="6"/>
        </w:rPr>
        <w:t xml:space="preserve"> </w:t>
      </w:r>
      <w:r w:rsidRPr="00EF072C">
        <w:t>i</w:t>
      </w:r>
      <w:r w:rsidRPr="00EF072C">
        <w:rPr>
          <w:spacing w:val="4"/>
        </w:rPr>
        <w:t xml:space="preserve"> </w:t>
      </w:r>
      <w:r w:rsidRPr="00EF072C">
        <w:t>cera</w:t>
      </w:r>
      <w:r w:rsidRPr="00EF072C">
        <w:rPr>
          <w:spacing w:val="5"/>
        </w:rPr>
        <w:t xml:space="preserve"> </w:t>
      </w:r>
      <w:r w:rsidRPr="00EF072C">
        <w:t>javljaju se crni</w:t>
      </w:r>
      <w:r w:rsidRPr="00EF072C">
        <w:rPr>
          <w:spacing w:val="4"/>
        </w:rPr>
        <w:t xml:space="preserve"> </w:t>
      </w:r>
      <w:r w:rsidRPr="00EF072C">
        <w:t>jasen,</w:t>
      </w:r>
      <w:r w:rsidRPr="00EF072C">
        <w:rPr>
          <w:spacing w:val="5"/>
        </w:rPr>
        <w:t xml:space="preserve"> </w:t>
      </w:r>
      <w:r w:rsidRPr="00EF072C">
        <w:t>brekinja,</w:t>
      </w:r>
      <w:r w:rsidRPr="00EF072C">
        <w:rPr>
          <w:spacing w:val="4"/>
        </w:rPr>
        <w:t xml:space="preserve"> </w:t>
      </w:r>
      <w:r w:rsidRPr="00EF072C">
        <w:t>bukva</w:t>
      </w:r>
      <w:r w:rsidRPr="00EF072C">
        <w:rPr>
          <w:spacing w:val="4"/>
        </w:rPr>
        <w:t xml:space="preserve"> </w:t>
      </w:r>
      <w:r w:rsidRPr="00EF072C">
        <w:t>i</w:t>
      </w:r>
      <w:r w:rsidRPr="00EF072C">
        <w:rPr>
          <w:spacing w:val="5"/>
        </w:rPr>
        <w:t xml:space="preserve"> </w:t>
      </w:r>
      <w:r w:rsidRPr="00EF072C">
        <w:t>grab.</w:t>
      </w:r>
    </w:p>
    <w:p w:rsidR="00EF072C" w:rsidRPr="00EF072C" w:rsidRDefault="00EF072C" w:rsidP="00EF072C">
      <w:pPr>
        <w:pStyle w:val="BodyText"/>
        <w:spacing w:before="122" w:line="249" w:lineRule="auto"/>
        <w:ind w:right="173"/>
        <w:jc w:val="left"/>
      </w:pPr>
      <w:r w:rsidRPr="00EF072C">
        <w:t>Zemljišne</w:t>
      </w:r>
      <w:r w:rsidRPr="00EF072C">
        <w:rPr>
          <w:spacing w:val="1"/>
        </w:rPr>
        <w:t xml:space="preserve"> </w:t>
      </w:r>
      <w:r w:rsidRPr="00EF072C">
        <w:t>prilike</w:t>
      </w:r>
      <w:r w:rsidRPr="00EF072C">
        <w:rPr>
          <w:spacing w:val="1"/>
        </w:rPr>
        <w:t xml:space="preserve"> </w:t>
      </w:r>
      <w:r w:rsidRPr="00EF072C">
        <w:t>su</w:t>
      </w:r>
      <w:r w:rsidRPr="00EF072C">
        <w:rPr>
          <w:spacing w:val="1"/>
        </w:rPr>
        <w:t xml:space="preserve"> </w:t>
      </w:r>
      <w:r w:rsidRPr="00EF072C">
        <w:t>relativno</w:t>
      </w:r>
      <w:r w:rsidRPr="00EF072C">
        <w:rPr>
          <w:spacing w:val="1"/>
        </w:rPr>
        <w:t xml:space="preserve"> </w:t>
      </w:r>
      <w:r w:rsidRPr="00EF072C">
        <w:t>povoljne.</w:t>
      </w:r>
      <w:r w:rsidRPr="00EF072C">
        <w:rPr>
          <w:spacing w:val="1"/>
        </w:rPr>
        <w:t xml:space="preserve"> </w:t>
      </w:r>
      <w:r w:rsidRPr="00EF072C">
        <w:t>Jedan</w:t>
      </w:r>
      <w:r w:rsidRPr="00EF072C">
        <w:rPr>
          <w:spacing w:val="1"/>
        </w:rPr>
        <w:t xml:space="preserve"> </w:t>
      </w:r>
      <w:r w:rsidRPr="00EF072C">
        <w:t>profil</w:t>
      </w:r>
      <w:r w:rsidRPr="00EF072C">
        <w:rPr>
          <w:spacing w:val="1"/>
        </w:rPr>
        <w:t xml:space="preserve"> </w:t>
      </w:r>
      <w:r w:rsidRPr="00EF072C">
        <w:t>je</w:t>
      </w:r>
      <w:r w:rsidRPr="00EF072C">
        <w:rPr>
          <w:spacing w:val="1"/>
        </w:rPr>
        <w:t xml:space="preserve"> </w:t>
      </w:r>
      <w:r w:rsidRPr="00EF072C">
        <w:t>na</w:t>
      </w:r>
      <w:r w:rsidRPr="00EF072C">
        <w:rPr>
          <w:spacing w:val="1"/>
        </w:rPr>
        <w:t xml:space="preserve"> </w:t>
      </w:r>
      <w:r w:rsidRPr="00EF072C">
        <w:t>s</w:t>
      </w:r>
      <w:r>
        <w:t>e</w:t>
      </w:r>
      <w:r w:rsidRPr="00EF072C">
        <w:t>riji</w:t>
      </w:r>
      <w:r w:rsidRPr="00EF072C">
        <w:rPr>
          <w:spacing w:val="1"/>
        </w:rPr>
        <w:t xml:space="preserve"> </w:t>
      </w:r>
      <w:r w:rsidRPr="00EF072C">
        <w:t>peščara</w:t>
      </w:r>
      <w:r w:rsidRPr="00EF072C">
        <w:rPr>
          <w:spacing w:val="1"/>
        </w:rPr>
        <w:t xml:space="preserve"> </w:t>
      </w:r>
      <w:r w:rsidRPr="00EF072C">
        <w:t>–</w:t>
      </w:r>
      <w:r w:rsidRPr="00EF072C">
        <w:rPr>
          <w:spacing w:val="1"/>
        </w:rPr>
        <w:t xml:space="preserve"> </w:t>
      </w:r>
      <w:r w:rsidRPr="00EF072C">
        <w:t>glinaca,</w:t>
      </w:r>
      <w:r w:rsidRPr="00EF072C">
        <w:rPr>
          <w:spacing w:val="1"/>
        </w:rPr>
        <w:t xml:space="preserve"> </w:t>
      </w:r>
      <w:r w:rsidRPr="00EF072C">
        <w:t>koji</w:t>
      </w:r>
      <w:r w:rsidRPr="00EF072C">
        <w:rPr>
          <w:spacing w:val="1"/>
        </w:rPr>
        <w:t xml:space="preserve"> </w:t>
      </w:r>
      <w:r w:rsidRPr="00EF072C">
        <w:t>daju</w:t>
      </w:r>
      <w:r w:rsidRPr="00EF072C">
        <w:rPr>
          <w:spacing w:val="1"/>
        </w:rPr>
        <w:t xml:space="preserve"> </w:t>
      </w:r>
      <w:r w:rsidRPr="00EF072C">
        <w:t>znatno</w:t>
      </w:r>
      <w:r w:rsidRPr="00EF072C">
        <w:rPr>
          <w:spacing w:val="1"/>
        </w:rPr>
        <w:t xml:space="preserve"> </w:t>
      </w:r>
      <w:r w:rsidRPr="00EF072C">
        <w:t>teža</w:t>
      </w:r>
      <w:r w:rsidRPr="00EF072C">
        <w:rPr>
          <w:spacing w:val="1"/>
        </w:rPr>
        <w:t xml:space="preserve"> </w:t>
      </w:r>
      <w:r w:rsidRPr="00EF072C">
        <w:t>zemljišta</w:t>
      </w:r>
      <w:r w:rsidRPr="00EF072C">
        <w:rPr>
          <w:spacing w:val="1"/>
        </w:rPr>
        <w:t xml:space="preserve"> </w:t>
      </w:r>
      <w:r w:rsidRPr="00EF072C">
        <w:t>od</w:t>
      </w:r>
      <w:r w:rsidRPr="00EF072C">
        <w:rPr>
          <w:spacing w:val="1"/>
        </w:rPr>
        <w:t xml:space="preserve"> </w:t>
      </w:r>
      <w:r w:rsidRPr="00EF072C">
        <w:t>kvarcnih</w:t>
      </w:r>
      <w:r w:rsidRPr="00EF072C">
        <w:rPr>
          <w:spacing w:val="50"/>
        </w:rPr>
        <w:t xml:space="preserve"> </w:t>
      </w:r>
      <w:r w:rsidRPr="00EF072C">
        <w:t>peščara</w:t>
      </w:r>
      <w:r w:rsidRPr="00EF072C">
        <w:rPr>
          <w:spacing w:val="50"/>
        </w:rPr>
        <w:t xml:space="preserve"> </w:t>
      </w:r>
      <w:r w:rsidRPr="00EF072C">
        <w:t>i</w:t>
      </w:r>
      <w:r w:rsidRPr="00EF072C">
        <w:rPr>
          <w:spacing w:val="50"/>
        </w:rPr>
        <w:t xml:space="preserve"> </w:t>
      </w:r>
      <w:r w:rsidRPr="00EF072C">
        <w:t>konglomerata.</w:t>
      </w:r>
      <w:r w:rsidRPr="00EF072C">
        <w:rPr>
          <w:spacing w:val="50"/>
        </w:rPr>
        <w:t xml:space="preserve"> </w:t>
      </w:r>
      <w:r w:rsidRPr="00EF072C">
        <w:t>Otuda</w:t>
      </w:r>
      <w:r w:rsidRPr="00EF072C">
        <w:rPr>
          <w:spacing w:val="50"/>
        </w:rPr>
        <w:t xml:space="preserve"> </w:t>
      </w:r>
      <w:r w:rsidRPr="00EF072C">
        <w:t>i</w:t>
      </w:r>
      <w:r w:rsidRPr="00EF072C">
        <w:rPr>
          <w:spacing w:val="50"/>
        </w:rPr>
        <w:t xml:space="preserve"> </w:t>
      </w:r>
      <w:r w:rsidRPr="00EF072C">
        <w:t>znatna</w:t>
      </w:r>
      <w:r w:rsidRPr="00EF072C">
        <w:rPr>
          <w:spacing w:val="1"/>
        </w:rPr>
        <w:t xml:space="preserve"> </w:t>
      </w:r>
      <w:r w:rsidRPr="00EF072C">
        <w:t>granulometrijska razlika u sastavu ova dva profila. Količina skeleta nije izuzetno visoka (30 najviše do 40%), pa su ovo propusna i jako aerisana zemljišta. Vidljivo je jako</w:t>
      </w:r>
      <w:r w:rsidRPr="00EF072C">
        <w:rPr>
          <w:spacing w:val="1"/>
        </w:rPr>
        <w:t xml:space="preserve"> </w:t>
      </w:r>
      <w:r w:rsidRPr="00EF072C">
        <w:t>istiskivanje baza i jaka</w:t>
      </w:r>
      <w:r w:rsidRPr="00EF072C">
        <w:rPr>
          <w:spacing w:val="1"/>
        </w:rPr>
        <w:t xml:space="preserve"> </w:t>
      </w:r>
      <w:r w:rsidRPr="00EF072C">
        <w:t>acidifikacija zemljišta,</w:t>
      </w:r>
      <w:r w:rsidRPr="00EF072C">
        <w:rPr>
          <w:spacing w:val="50"/>
        </w:rPr>
        <w:t xml:space="preserve"> </w:t>
      </w:r>
      <w:r w:rsidRPr="00EF072C">
        <w:t>ali je količina humusa,</w:t>
      </w:r>
      <w:r w:rsidRPr="00EF072C">
        <w:rPr>
          <w:spacing w:val="50"/>
        </w:rPr>
        <w:t xml:space="preserve"> </w:t>
      </w:r>
      <w:r w:rsidRPr="00EF072C">
        <w:t>odnos C/N i snadbevenost asmilitivima,</w:t>
      </w:r>
      <w:r w:rsidRPr="00EF072C">
        <w:rPr>
          <w:spacing w:val="50"/>
        </w:rPr>
        <w:t xml:space="preserve"> </w:t>
      </w:r>
      <w:r w:rsidRPr="00EF072C">
        <w:t>naročito kalijumom, sasvim zadovoljavajuća. Litični odnos</w:t>
      </w:r>
      <w:r w:rsidRPr="00EF072C">
        <w:rPr>
          <w:spacing w:val="1"/>
        </w:rPr>
        <w:t xml:space="preserve"> </w:t>
      </w:r>
      <w:r w:rsidRPr="00EF072C">
        <w:t>kod ovih zemljišta je srednje dubok i kreće se od 55 do 60 cm, što uz bolji mehanički sastavobezbeđuje zemljištu bolje vodne osobine u odnosu na slabo vezane neogene</w:t>
      </w:r>
      <w:r w:rsidRPr="00EF072C">
        <w:rPr>
          <w:spacing w:val="1"/>
        </w:rPr>
        <w:t xml:space="preserve"> </w:t>
      </w:r>
      <w:r w:rsidRPr="00EF072C">
        <w:t>peščare.</w:t>
      </w:r>
    </w:p>
    <w:p w:rsidR="00636A96" w:rsidRPr="00E73DB1" w:rsidRDefault="00E73DB1" w:rsidP="000809DF">
      <w:pPr>
        <w:pStyle w:val="Heading5"/>
        <w:keepNext w:val="0"/>
        <w:framePr w:wrap="auto" w:vAnchor="margin"/>
        <w:widowControl w:val="0"/>
        <w:numPr>
          <w:ilvl w:val="0"/>
          <w:numId w:val="45"/>
        </w:numPr>
        <w:tabs>
          <w:tab w:val="left" w:pos="857"/>
          <w:tab w:val="left" w:pos="858"/>
        </w:tabs>
        <w:autoSpaceDE w:val="0"/>
        <w:autoSpaceDN w:val="0"/>
        <w:spacing w:line="240" w:lineRule="auto"/>
        <w:jc w:val="left"/>
      </w:pPr>
      <w:r w:rsidRPr="00E73DB1">
        <w:rPr>
          <w:b/>
          <w:sz w:val="24"/>
        </w:rPr>
        <w:t>Šuma</w:t>
      </w:r>
      <w:r w:rsidRPr="00E73DB1">
        <w:rPr>
          <w:b/>
          <w:spacing w:val="30"/>
          <w:sz w:val="24"/>
        </w:rPr>
        <w:t xml:space="preserve"> </w:t>
      </w:r>
      <w:r w:rsidRPr="00E73DB1">
        <w:rPr>
          <w:b/>
          <w:sz w:val="24"/>
        </w:rPr>
        <w:t>kitnjaka</w:t>
      </w:r>
      <w:r w:rsidRPr="00E73DB1">
        <w:rPr>
          <w:b/>
          <w:spacing w:val="22"/>
          <w:sz w:val="24"/>
        </w:rPr>
        <w:t xml:space="preserve"> </w:t>
      </w:r>
      <w:r w:rsidRPr="00E73DB1">
        <w:rPr>
          <w:b/>
          <w:sz w:val="24"/>
        </w:rPr>
        <w:t>i</w:t>
      </w:r>
      <w:r w:rsidRPr="00E73DB1">
        <w:rPr>
          <w:b/>
          <w:spacing w:val="19"/>
          <w:sz w:val="24"/>
        </w:rPr>
        <w:t xml:space="preserve"> </w:t>
      </w:r>
      <w:r w:rsidRPr="00E73DB1">
        <w:rPr>
          <w:b/>
          <w:sz w:val="24"/>
        </w:rPr>
        <w:t>graba</w:t>
      </w:r>
      <w:r w:rsidRPr="00E73DB1">
        <w:rPr>
          <w:b/>
          <w:spacing w:val="27"/>
          <w:sz w:val="24"/>
        </w:rPr>
        <w:t xml:space="preserve"> </w:t>
      </w:r>
      <w:r w:rsidRPr="00E73DB1">
        <w:rPr>
          <w:b/>
          <w:sz w:val="24"/>
        </w:rPr>
        <w:t>(Querco</w:t>
      </w:r>
      <w:r w:rsidRPr="00E73DB1">
        <w:rPr>
          <w:b/>
          <w:spacing w:val="14"/>
          <w:sz w:val="24"/>
        </w:rPr>
        <w:t xml:space="preserve"> </w:t>
      </w:r>
      <w:r w:rsidRPr="00E73DB1">
        <w:rPr>
          <w:b/>
          <w:sz w:val="24"/>
        </w:rPr>
        <w:t>–</w:t>
      </w:r>
      <w:r w:rsidRPr="00E73DB1">
        <w:rPr>
          <w:b/>
          <w:spacing w:val="27"/>
          <w:sz w:val="24"/>
        </w:rPr>
        <w:t xml:space="preserve"> </w:t>
      </w:r>
      <w:r w:rsidRPr="00E73DB1">
        <w:rPr>
          <w:b/>
          <w:sz w:val="24"/>
        </w:rPr>
        <w:t>Carpinetum</w:t>
      </w:r>
      <w:r w:rsidRPr="00E73DB1">
        <w:rPr>
          <w:b/>
          <w:spacing w:val="31"/>
          <w:sz w:val="24"/>
        </w:rPr>
        <w:t xml:space="preserve"> </w:t>
      </w:r>
      <w:r w:rsidRPr="00E73DB1">
        <w:rPr>
          <w:b/>
          <w:sz w:val="24"/>
        </w:rPr>
        <w:t>R</w:t>
      </w:r>
      <w:r w:rsidRPr="00E73DB1">
        <w:rPr>
          <w:b/>
          <w:spacing w:val="35"/>
          <w:sz w:val="24"/>
        </w:rPr>
        <w:t xml:space="preserve"> </w:t>
      </w:r>
      <w:r w:rsidRPr="00E73DB1">
        <w:rPr>
          <w:b/>
          <w:sz w:val="24"/>
        </w:rPr>
        <w:t>u</w:t>
      </w:r>
      <w:r w:rsidRPr="00E73DB1">
        <w:rPr>
          <w:b/>
          <w:spacing w:val="34"/>
          <w:sz w:val="24"/>
        </w:rPr>
        <w:t xml:space="preserve"> </w:t>
      </w:r>
      <w:r w:rsidRPr="00E73DB1">
        <w:rPr>
          <w:b/>
          <w:sz w:val="24"/>
        </w:rPr>
        <w:t>d);</w:t>
      </w:r>
    </w:p>
    <w:p w:rsidR="00E73DB1" w:rsidRPr="00E73DB1" w:rsidRDefault="00E73DB1" w:rsidP="00F14A04">
      <w:pPr>
        <w:pStyle w:val="BodyText"/>
        <w:spacing w:before="188" w:line="249" w:lineRule="auto"/>
        <w:ind w:right="1029" w:firstLine="708"/>
        <w:jc w:val="both"/>
      </w:pPr>
      <w:r w:rsidRPr="00E73DB1">
        <w:rPr>
          <w:lang w:val="hr-HR"/>
        </w:rPr>
        <w:t>Ova</w:t>
      </w:r>
      <w:r w:rsidRPr="00E73DB1">
        <w:rPr>
          <w:spacing w:val="5"/>
          <w:lang w:val="hr-HR"/>
        </w:rPr>
        <w:t xml:space="preserve"> </w:t>
      </w:r>
      <w:r w:rsidRPr="00E73DB1">
        <w:rPr>
          <w:lang w:val="hr-HR"/>
        </w:rPr>
        <w:t>zajednica</w:t>
      </w:r>
      <w:r w:rsidRPr="00E73DB1">
        <w:rPr>
          <w:spacing w:val="4"/>
          <w:lang w:val="hr-HR"/>
        </w:rPr>
        <w:t xml:space="preserve"> </w:t>
      </w:r>
      <w:r w:rsidRPr="00E73DB1">
        <w:rPr>
          <w:lang w:val="hr-HR"/>
        </w:rPr>
        <w:t>često</w:t>
      </w:r>
      <w:r w:rsidRPr="00E73DB1">
        <w:rPr>
          <w:spacing w:val="-4"/>
          <w:lang w:val="hr-HR"/>
        </w:rPr>
        <w:t xml:space="preserve"> </w:t>
      </w:r>
      <w:r w:rsidRPr="00E73DB1">
        <w:rPr>
          <w:lang w:val="hr-HR"/>
        </w:rPr>
        <w:t>se</w:t>
      </w:r>
      <w:r w:rsidRPr="00E73DB1">
        <w:rPr>
          <w:spacing w:val="1"/>
          <w:lang w:val="hr-HR"/>
        </w:rPr>
        <w:t xml:space="preserve"> </w:t>
      </w:r>
      <w:r w:rsidRPr="00E73DB1">
        <w:rPr>
          <w:lang w:val="hr-HR"/>
        </w:rPr>
        <w:t>javlja</w:t>
      </w:r>
      <w:r w:rsidRPr="00E73DB1">
        <w:rPr>
          <w:spacing w:val="4"/>
          <w:lang w:val="hr-HR"/>
        </w:rPr>
        <w:t xml:space="preserve"> </w:t>
      </w:r>
      <w:r w:rsidRPr="00E73DB1">
        <w:rPr>
          <w:lang w:val="hr-HR"/>
        </w:rPr>
        <w:t>na</w:t>
      </w:r>
      <w:r w:rsidRPr="00E73DB1">
        <w:rPr>
          <w:spacing w:val="5"/>
          <w:lang w:val="hr-HR"/>
        </w:rPr>
        <w:t xml:space="preserve"> </w:t>
      </w:r>
      <w:r w:rsidRPr="00E73DB1">
        <w:rPr>
          <w:lang w:val="hr-HR"/>
        </w:rPr>
        <w:t>istoj</w:t>
      </w:r>
      <w:r w:rsidRPr="00E73DB1">
        <w:rPr>
          <w:spacing w:val="1"/>
          <w:lang w:val="hr-HR"/>
        </w:rPr>
        <w:t xml:space="preserve"> </w:t>
      </w:r>
      <w:r w:rsidRPr="00E73DB1">
        <w:rPr>
          <w:lang w:val="hr-HR"/>
        </w:rPr>
        <w:t>visini</w:t>
      </w:r>
      <w:r w:rsidRPr="00E73DB1">
        <w:rPr>
          <w:spacing w:val="5"/>
          <w:lang w:val="hr-HR"/>
        </w:rPr>
        <w:t xml:space="preserve"> </w:t>
      </w:r>
      <w:r w:rsidRPr="00E73DB1">
        <w:rPr>
          <w:lang w:val="hr-HR"/>
        </w:rPr>
        <w:t>kao</w:t>
      </w:r>
      <w:r w:rsidRPr="00E73DB1">
        <w:rPr>
          <w:spacing w:val="-1"/>
          <w:lang w:val="hr-HR"/>
        </w:rPr>
        <w:t xml:space="preserve"> </w:t>
      </w:r>
      <w:r w:rsidRPr="00E73DB1">
        <w:rPr>
          <w:lang w:val="hr-HR"/>
        </w:rPr>
        <w:t>šume</w:t>
      </w:r>
      <w:r w:rsidRPr="00E73DB1">
        <w:rPr>
          <w:spacing w:val="1"/>
          <w:lang w:val="hr-HR"/>
        </w:rPr>
        <w:t xml:space="preserve"> </w:t>
      </w:r>
      <w:r w:rsidRPr="00E73DB1">
        <w:rPr>
          <w:lang w:val="hr-HR"/>
        </w:rPr>
        <w:t>brdske</w:t>
      </w:r>
      <w:r w:rsidRPr="00E73DB1">
        <w:rPr>
          <w:spacing w:val="-4"/>
          <w:lang w:val="hr-HR"/>
        </w:rPr>
        <w:t xml:space="preserve"> </w:t>
      </w:r>
      <w:r w:rsidRPr="00E73DB1">
        <w:rPr>
          <w:lang w:val="hr-HR"/>
        </w:rPr>
        <w:t>bukve,</w:t>
      </w:r>
      <w:r w:rsidRPr="00E73DB1">
        <w:rPr>
          <w:spacing w:val="4"/>
          <w:lang w:val="hr-HR"/>
        </w:rPr>
        <w:t xml:space="preserve"> </w:t>
      </w:r>
      <w:r w:rsidRPr="00E73DB1">
        <w:rPr>
          <w:lang w:val="hr-HR"/>
        </w:rPr>
        <w:t>ali</w:t>
      </w:r>
      <w:r w:rsidRPr="00E73DB1">
        <w:rPr>
          <w:spacing w:val="4"/>
          <w:lang w:val="hr-HR"/>
        </w:rPr>
        <w:t xml:space="preserve"> </w:t>
      </w:r>
      <w:r w:rsidRPr="00E73DB1">
        <w:rPr>
          <w:lang w:val="hr-HR"/>
        </w:rPr>
        <w:t>na</w:t>
      </w:r>
      <w:r w:rsidRPr="00E73DB1">
        <w:rPr>
          <w:spacing w:val="6"/>
          <w:lang w:val="hr-HR"/>
        </w:rPr>
        <w:t xml:space="preserve"> </w:t>
      </w:r>
      <w:r w:rsidRPr="00E73DB1">
        <w:rPr>
          <w:lang w:val="hr-HR"/>
        </w:rPr>
        <w:t>toplijim</w:t>
      </w:r>
      <w:r w:rsidRPr="00E73DB1">
        <w:rPr>
          <w:spacing w:val="7"/>
          <w:lang w:val="hr-HR"/>
        </w:rPr>
        <w:t xml:space="preserve"> </w:t>
      </w:r>
      <w:r w:rsidRPr="00E73DB1">
        <w:rPr>
          <w:lang w:val="hr-HR"/>
        </w:rPr>
        <w:t>ekspozicijama.</w:t>
      </w:r>
      <w:r w:rsidRPr="00E73DB1">
        <w:rPr>
          <w:spacing w:val="3"/>
          <w:lang w:val="hr-HR"/>
        </w:rPr>
        <w:t xml:space="preserve"> </w:t>
      </w:r>
      <w:r w:rsidRPr="00E73DB1">
        <w:rPr>
          <w:lang w:val="hr-HR"/>
        </w:rPr>
        <w:t>Na</w:t>
      </w:r>
      <w:r w:rsidRPr="00E73DB1">
        <w:rPr>
          <w:spacing w:val="7"/>
          <w:lang w:val="hr-HR"/>
        </w:rPr>
        <w:t xml:space="preserve"> </w:t>
      </w:r>
      <w:r w:rsidRPr="00E73DB1">
        <w:rPr>
          <w:lang w:val="hr-HR"/>
        </w:rPr>
        <w:t>nižoj nadmorskoj</w:t>
      </w:r>
      <w:r w:rsidRPr="00E73DB1">
        <w:rPr>
          <w:spacing w:val="-2"/>
          <w:lang w:val="hr-HR"/>
        </w:rPr>
        <w:t xml:space="preserve"> </w:t>
      </w:r>
      <w:r w:rsidRPr="00E73DB1">
        <w:rPr>
          <w:lang w:val="hr-HR"/>
        </w:rPr>
        <w:t>visini</w:t>
      </w:r>
      <w:r w:rsidRPr="00E73DB1">
        <w:rPr>
          <w:spacing w:val="6"/>
          <w:lang w:val="hr-HR"/>
        </w:rPr>
        <w:t xml:space="preserve"> </w:t>
      </w:r>
      <w:r w:rsidRPr="00E73DB1">
        <w:rPr>
          <w:lang w:val="hr-HR"/>
        </w:rPr>
        <w:t>obično</w:t>
      </w:r>
      <w:r w:rsidRPr="00E73DB1">
        <w:rPr>
          <w:spacing w:val="-4"/>
          <w:lang w:val="hr-HR"/>
        </w:rPr>
        <w:t xml:space="preserve"> </w:t>
      </w:r>
      <w:r w:rsidRPr="00E73DB1">
        <w:rPr>
          <w:lang w:val="hr-HR"/>
        </w:rPr>
        <w:t>se</w:t>
      </w:r>
      <w:r w:rsidRPr="00E73DB1">
        <w:rPr>
          <w:spacing w:val="2"/>
          <w:lang w:val="hr-HR"/>
        </w:rPr>
        <w:t xml:space="preserve"> </w:t>
      </w:r>
      <w:r w:rsidRPr="00E73DB1">
        <w:rPr>
          <w:lang w:val="hr-HR"/>
        </w:rPr>
        <w:t>nalazi</w:t>
      </w:r>
      <w:r w:rsidRPr="00E73DB1">
        <w:rPr>
          <w:spacing w:val="5"/>
          <w:lang w:val="hr-HR"/>
        </w:rPr>
        <w:t xml:space="preserve"> </w:t>
      </w:r>
      <w:r w:rsidRPr="00E73DB1">
        <w:rPr>
          <w:lang w:val="hr-HR"/>
        </w:rPr>
        <w:t>na</w:t>
      </w:r>
      <w:r w:rsidRPr="00E73DB1">
        <w:rPr>
          <w:spacing w:val="6"/>
          <w:lang w:val="hr-HR"/>
        </w:rPr>
        <w:t xml:space="preserve"> </w:t>
      </w:r>
      <w:r w:rsidRPr="00E73DB1">
        <w:rPr>
          <w:lang w:val="hr-HR"/>
        </w:rPr>
        <w:t>sevrnoj i</w:t>
      </w:r>
      <w:r w:rsidRPr="00E73DB1">
        <w:rPr>
          <w:spacing w:val="6"/>
          <w:lang w:val="hr-HR"/>
        </w:rPr>
        <w:t xml:space="preserve"> </w:t>
      </w:r>
      <w:r w:rsidRPr="00E73DB1">
        <w:rPr>
          <w:lang w:val="hr-HR"/>
        </w:rPr>
        <w:t>severoistočnoj</w:t>
      </w:r>
      <w:r w:rsidRPr="00E73DB1">
        <w:rPr>
          <w:spacing w:val="1"/>
          <w:lang w:val="hr-HR"/>
        </w:rPr>
        <w:t xml:space="preserve"> </w:t>
      </w:r>
      <w:r w:rsidRPr="00E73DB1">
        <w:rPr>
          <w:lang w:val="hr-HR"/>
        </w:rPr>
        <w:t>ekspoziciji.</w:t>
      </w:r>
      <w:r w:rsidRPr="00E73DB1">
        <w:rPr>
          <w:spacing w:val="5"/>
          <w:lang w:val="hr-HR"/>
        </w:rPr>
        <w:t xml:space="preserve"> </w:t>
      </w:r>
      <w:r w:rsidRPr="00E73DB1">
        <w:t>Kao</w:t>
      </w:r>
      <w:r w:rsidRPr="00E73DB1">
        <w:rPr>
          <w:spacing w:val="-2"/>
        </w:rPr>
        <w:t xml:space="preserve"> </w:t>
      </w:r>
      <w:r w:rsidRPr="00E73DB1">
        <w:t>i</w:t>
      </w:r>
      <w:r w:rsidRPr="00E73DB1">
        <w:rPr>
          <w:spacing w:val="5"/>
        </w:rPr>
        <w:t xml:space="preserve"> </w:t>
      </w:r>
      <w:r w:rsidRPr="00E73DB1">
        <w:t>ostale</w:t>
      </w:r>
      <w:r w:rsidRPr="00E73DB1">
        <w:rPr>
          <w:spacing w:val="-1"/>
        </w:rPr>
        <w:t xml:space="preserve"> </w:t>
      </w:r>
      <w:r w:rsidRPr="00E73DB1">
        <w:t>zajednice</w:t>
      </w:r>
      <w:r w:rsidRPr="00E73DB1">
        <w:rPr>
          <w:spacing w:val="-2"/>
        </w:rPr>
        <w:t xml:space="preserve"> </w:t>
      </w:r>
      <w:r w:rsidRPr="00E73DB1">
        <w:t>i</w:t>
      </w:r>
      <w:r w:rsidRPr="00E73DB1">
        <w:rPr>
          <w:spacing w:val="5"/>
        </w:rPr>
        <w:t xml:space="preserve"> </w:t>
      </w:r>
      <w:r w:rsidRPr="00E73DB1">
        <w:t>ova</w:t>
      </w:r>
      <w:r w:rsidRPr="00E73DB1">
        <w:rPr>
          <w:spacing w:val="4"/>
        </w:rPr>
        <w:t xml:space="preserve"> </w:t>
      </w:r>
      <w:r w:rsidRPr="00E73DB1">
        <w:t>šuma</w:t>
      </w:r>
      <w:r w:rsidRPr="00E73DB1">
        <w:rPr>
          <w:spacing w:val="4"/>
        </w:rPr>
        <w:t xml:space="preserve"> </w:t>
      </w:r>
      <w:r w:rsidRPr="00E73DB1">
        <w:t>ima</w:t>
      </w:r>
      <w:r w:rsidRPr="00E73DB1">
        <w:rPr>
          <w:spacing w:val="5"/>
        </w:rPr>
        <w:t xml:space="preserve"> </w:t>
      </w:r>
      <w:r w:rsidRPr="00E73DB1">
        <w:t>đerdapsko</w:t>
      </w:r>
      <w:r w:rsidRPr="00E73DB1">
        <w:rPr>
          <w:spacing w:val="-2"/>
        </w:rPr>
        <w:t xml:space="preserve"> </w:t>
      </w:r>
      <w:r w:rsidRPr="00E73DB1">
        <w:t>obeležje</w:t>
      </w:r>
      <w:r w:rsidRPr="00E73DB1">
        <w:rPr>
          <w:spacing w:val="-1"/>
        </w:rPr>
        <w:t xml:space="preserve"> </w:t>
      </w:r>
      <w:r w:rsidRPr="00E73DB1">
        <w:t>i</w:t>
      </w:r>
      <w:r w:rsidRPr="00E73DB1">
        <w:rPr>
          <w:spacing w:val="5"/>
        </w:rPr>
        <w:t xml:space="preserve"> </w:t>
      </w:r>
      <w:r w:rsidRPr="00E73DB1">
        <w:t>razlikuje</w:t>
      </w:r>
      <w:r w:rsidRPr="00E73DB1">
        <w:rPr>
          <w:spacing w:val="-3"/>
        </w:rPr>
        <w:t xml:space="preserve"> </w:t>
      </w:r>
      <w:r w:rsidRPr="00E73DB1">
        <w:t>se od</w:t>
      </w:r>
      <w:r w:rsidRPr="00E73DB1">
        <w:rPr>
          <w:spacing w:val="1"/>
        </w:rPr>
        <w:t xml:space="preserve"> </w:t>
      </w:r>
      <w:r w:rsidRPr="00E73DB1">
        <w:t>sličnih</w:t>
      </w:r>
      <w:r w:rsidRPr="00E73DB1">
        <w:rPr>
          <w:spacing w:val="9"/>
        </w:rPr>
        <w:t xml:space="preserve"> </w:t>
      </w:r>
      <w:r w:rsidRPr="00E73DB1">
        <w:t>zajednica</w:t>
      </w:r>
      <w:r w:rsidRPr="00E73DB1">
        <w:rPr>
          <w:spacing w:val="2"/>
        </w:rPr>
        <w:t xml:space="preserve"> </w:t>
      </w:r>
      <w:r w:rsidRPr="00E73DB1">
        <w:t>u</w:t>
      </w:r>
      <w:r w:rsidRPr="00E73DB1">
        <w:rPr>
          <w:spacing w:val="1"/>
        </w:rPr>
        <w:t xml:space="preserve"> </w:t>
      </w:r>
      <w:r w:rsidRPr="00E73DB1">
        <w:t>ostalim</w:t>
      </w:r>
      <w:r w:rsidRPr="00E73DB1">
        <w:rPr>
          <w:spacing w:val="3"/>
        </w:rPr>
        <w:t xml:space="preserve"> </w:t>
      </w:r>
      <w:r w:rsidRPr="00E73DB1">
        <w:t>krajevima</w:t>
      </w:r>
      <w:r w:rsidRPr="00E73DB1">
        <w:rPr>
          <w:spacing w:val="4"/>
        </w:rPr>
        <w:t xml:space="preserve"> </w:t>
      </w:r>
      <w:r w:rsidRPr="00E73DB1">
        <w:t>Srbije.</w:t>
      </w:r>
    </w:p>
    <w:p w:rsidR="00E73DB1" w:rsidRPr="00E73DB1" w:rsidRDefault="00E73DB1" w:rsidP="00F14A04">
      <w:pPr>
        <w:pStyle w:val="BodyText"/>
        <w:spacing w:before="121"/>
        <w:jc w:val="both"/>
      </w:pPr>
      <w:r w:rsidRPr="00E73DB1">
        <w:t>U</w:t>
      </w:r>
      <w:r w:rsidRPr="00E73DB1">
        <w:rPr>
          <w:spacing w:val="-4"/>
        </w:rPr>
        <w:t xml:space="preserve"> </w:t>
      </w:r>
      <w:r w:rsidRPr="00E73DB1">
        <w:t>građi</w:t>
      </w:r>
      <w:r w:rsidRPr="00E73DB1">
        <w:rPr>
          <w:spacing w:val="4"/>
        </w:rPr>
        <w:t xml:space="preserve"> </w:t>
      </w:r>
      <w:r w:rsidRPr="00E73DB1">
        <w:t>zajednice</w:t>
      </w:r>
      <w:r w:rsidRPr="00E73DB1">
        <w:rPr>
          <w:spacing w:val="-2"/>
        </w:rPr>
        <w:t xml:space="preserve"> </w:t>
      </w:r>
      <w:r w:rsidRPr="00E73DB1">
        <w:t>učestvuju</w:t>
      </w:r>
      <w:r w:rsidRPr="00E73DB1">
        <w:rPr>
          <w:spacing w:val="1"/>
        </w:rPr>
        <w:t xml:space="preserve"> </w:t>
      </w:r>
      <w:r w:rsidRPr="00E73DB1">
        <w:t>sledeće</w:t>
      </w:r>
      <w:r w:rsidRPr="00E73DB1">
        <w:rPr>
          <w:spacing w:val="-3"/>
        </w:rPr>
        <w:t xml:space="preserve"> </w:t>
      </w:r>
      <w:r w:rsidRPr="00E73DB1">
        <w:t>vrste:</w:t>
      </w:r>
    </w:p>
    <w:p w:rsidR="00E73DB1" w:rsidRPr="00F27111" w:rsidRDefault="00E73DB1" w:rsidP="00F14A04">
      <w:pPr>
        <w:pStyle w:val="BodyText"/>
        <w:spacing w:before="130" w:line="376" w:lineRule="auto"/>
        <w:ind w:right="6765"/>
        <w:jc w:val="both"/>
        <w:rPr>
          <w:spacing w:val="15"/>
        </w:rPr>
      </w:pPr>
      <w:r w:rsidRPr="00E73DB1">
        <w:t>Sprat</w:t>
      </w:r>
      <w:r w:rsidRPr="00E73DB1">
        <w:rPr>
          <w:spacing w:val="7"/>
        </w:rPr>
        <w:t xml:space="preserve"> </w:t>
      </w:r>
      <w:r w:rsidRPr="00E73DB1">
        <w:t>drveća:</w:t>
      </w:r>
      <w:r w:rsidRPr="00E73DB1">
        <w:rPr>
          <w:spacing w:val="10"/>
        </w:rPr>
        <w:t xml:space="preserve"> </w:t>
      </w:r>
      <w:r w:rsidRPr="00E73DB1">
        <w:t>Quercus</w:t>
      </w:r>
      <w:r w:rsidRPr="00E73DB1">
        <w:rPr>
          <w:spacing w:val="4"/>
        </w:rPr>
        <w:t xml:space="preserve"> </w:t>
      </w:r>
      <w:r w:rsidRPr="00E73DB1">
        <w:t>petrae,</w:t>
      </w:r>
      <w:r w:rsidRPr="00E73DB1">
        <w:rPr>
          <w:spacing w:val="7"/>
        </w:rPr>
        <w:t xml:space="preserve"> </w:t>
      </w:r>
      <w:r w:rsidRPr="00E73DB1">
        <w:t>Quercus</w:t>
      </w:r>
      <w:r w:rsidRPr="00E73DB1">
        <w:rPr>
          <w:spacing w:val="4"/>
        </w:rPr>
        <w:t xml:space="preserve"> </w:t>
      </w:r>
      <w:r w:rsidRPr="00E73DB1">
        <w:t>Deleschampii,</w:t>
      </w:r>
      <w:r w:rsidRPr="00E73DB1">
        <w:rPr>
          <w:spacing w:val="9"/>
        </w:rPr>
        <w:t xml:space="preserve"> </w:t>
      </w:r>
      <w:r w:rsidRPr="00E73DB1">
        <w:t>Carpinus</w:t>
      </w:r>
      <w:r w:rsidRPr="00E73DB1">
        <w:rPr>
          <w:spacing w:val="4"/>
        </w:rPr>
        <w:t xml:space="preserve"> </w:t>
      </w:r>
      <w:r w:rsidRPr="00E73DB1">
        <w:t>betulus,</w:t>
      </w:r>
      <w:r w:rsidRPr="00E73DB1">
        <w:rPr>
          <w:spacing w:val="7"/>
        </w:rPr>
        <w:t xml:space="preserve"> </w:t>
      </w:r>
      <w:r w:rsidRPr="00E73DB1">
        <w:t>Acer</w:t>
      </w:r>
      <w:r w:rsidRPr="00E73DB1">
        <w:rPr>
          <w:spacing w:val="11"/>
        </w:rPr>
        <w:t xml:space="preserve"> </w:t>
      </w:r>
      <w:r w:rsidRPr="00E73DB1">
        <w:t>campestre,</w:t>
      </w:r>
      <w:r w:rsidRPr="00E73DB1">
        <w:rPr>
          <w:spacing w:val="10"/>
        </w:rPr>
        <w:t xml:space="preserve"> </w:t>
      </w:r>
      <w:r w:rsidRPr="00E73DB1">
        <w:t>Sorbus</w:t>
      </w:r>
      <w:r w:rsidRPr="00E73DB1">
        <w:rPr>
          <w:spacing w:val="3"/>
        </w:rPr>
        <w:t xml:space="preserve"> </w:t>
      </w:r>
      <w:r w:rsidRPr="00E73DB1">
        <w:t>torminalis.</w:t>
      </w:r>
      <w:r w:rsidRPr="00E73DB1">
        <w:rPr>
          <w:spacing w:val="-47"/>
        </w:rPr>
        <w:t xml:space="preserve"> </w:t>
      </w:r>
      <w:r w:rsidRPr="00E73DB1">
        <w:t>Sprat</w:t>
      </w:r>
      <w:r w:rsidRPr="00E73DB1">
        <w:rPr>
          <w:spacing w:val="6"/>
        </w:rPr>
        <w:t xml:space="preserve"> </w:t>
      </w:r>
      <w:r w:rsidRPr="00E73DB1">
        <w:t>žbunja:</w:t>
      </w:r>
      <w:r w:rsidRPr="00E73DB1">
        <w:rPr>
          <w:spacing w:val="15"/>
        </w:rPr>
        <w:t xml:space="preserve"> </w:t>
      </w:r>
      <w:r w:rsidRPr="00E73DB1">
        <w:t>LJuercus</w:t>
      </w:r>
      <w:r w:rsidR="00F27111">
        <w:rPr>
          <w:spacing w:val="2"/>
        </w:rPr>
        <w:t xml:space="preserve"> </w:t>
      </w:r>
      <w:r w:rsidRPr="00E73DB1">
        <w:t>petraea</w:t>
      </w:r>
      <w:r w:rsidR="00F27111">
        <w:t xml:space="preserve">, </w:t>
      </w:r>
      <w:r w:rsidR="00F27111" w:rsidRPr="00E73DB1">
        <w:t>Carpinus</w:t>
      </w:r>
      <w:r w:rsidR="00F27111" w:rsidRPr="00E73DB1">
        <w:rPr>
          <w:spacing w:val="3"/>
        </w:rPr>
        <w:t xml:space="preserve"> </w:t>
      </w:r>
      <w:r w:rsidR="00F27111" w:rsidRPr="00E73DB1">
        <w:t>betulus,</w:t>
      </w:r>
      <w:r w:rsidR="00F27111" w:rsidRPr="00E73DB1">
        <w:rPr>
          <w:spacing w:val="6"/>
        </w:rPr>
        <w:t xml:space="preserve"> </w:t>
      </w:r>
      <w:r w:rsidR="00F27111" w:rsidRPr="00E73DB1">
        <w:t>Acer</w:t>
      </w:r>
      <w:r w:rsidR="00F27111" w:rsidRPr="00E73DB1">
        <w:rPr>
          <w:spacing w:val="8"/>
        </w:rPr>
        <w:t xml:space="preserve"> </w:t>
      </w:r>
      <w:r w:rsidR="00F27111" w:rsidRPr="00E73DB1">
        <w:t>campestre,</w:t>
      </w:r>
      <w:r w:rsidR="00F27111" w:rsidRPr="00E73DB1">
        <w:rPr>
          <w:spacing w:val="8"/>
        </w:rPr>
        <w:t xml:space="preserve"> </w:t>
      </w:r>
      <w:r w:rsidR="00F27111" w:rsidRPr="00E73DB1">
        <w:t>Crataegus monogyna,</w:t>
      </w:r>
      <w:r w:rsidR="00F27111" w:rsidRPr="00E73DB1">
        <w:rPr>
          <w:spacing w:val="9"/>
        </w:rPr>
        <w:t xml:space="preserve"> </w:t>
      </w:r>
      <w:r w:rsidR="00F27111" w:rsidRPr="00E73DB1">
        <w:t>Cornus</w:t>
      </w:r>
      <w:r w:rsidR="00F27111" w:rsidRPr="00E73DB1">
        <w:rPr>
          <w:spacing w:val="3"/>
        </w:rPr>
        <w:t xml:space="preserve"> </w:t>
      </w:r>
      <w:r w:rsidR="00F27111" w:rsidRPr="00E73DB1">
        <w:t>mas.</w:t>
      </w:r>
    </w:p>
    <w:p w:rsidR="00E73DB1" w:rsidRPr="00E73DB1" w:rsidRDefault="00E73DB1" w:rsidP="00F14A04">
      <w:pPr>
        <w:pStyle w:val="BodyText"/>
        <w:spacing w:line="249" w:lineRule="auto"/>
        <w:ind w:right="1023"/>
        <w:jc w:val="both"/>
      </w:pPr>
      <w:r w:rsidRPr="00E73DB1">
        <w:t>Sprat</w:t>
      </w:r>
      <w:r w:rsidRPr="00E73DB1">
        <w:rPr>
          <w:spacing w:val="8"/>
        </w:rPr>
        <w:t xml:space="preserve"> </w:t>
      </w:r>
      <w:r w:rsidRPr="00E73DB1">
        <w:t>prizemne</w:t>
      </w:r>
      <w:r w:rsidRPr="00E73DB1">
        <w:rPr>
          <w:spacing w:val="3"/>
        </w:rPr>
        <w:t xml:space="preserve"> </w:t>
      </w:r>
      <w:r w:rsidRPr="00E73DB1">
        <w:t>flore:</w:t>
      </w:r>
      <w:r w:rsidRPr="00E73DB1">
        <w:rPr>
          <w:spacing w:val="9"/>
        </w:rPr>
        <w:t xml:space="preserve"> </w:t>
      </w:r>
      <w:r w:rsidRPr="00E73DB1">
        <w:t>Geum</w:t>
      </w:r>
      <w:r w:rsidRPr="00E73DB1">
        <w:rPr>
          <w:spacing w:val="9"/>
        </w:rPr>
        <w:t xml:space="preserve"> </w:t>
      </w:r>
      <w:r w:rsidRPr="00E73DB1">
        <w:t>urbanum,</w:t>
      </w:r>
      <w:r w:rsidRPr="00E73DB1">
        <w:rPr>
          <w:spacing w:val="12"/>
        </w:rPr>
        <w:t xml:space="preserve"> </w:t>
      </w:r>
      <w:r w:rsidRPr="00E73DB1">
        <w:t>Heleborus</w:t>
      </w:r>
      <w:r w:rsidRPr="00E73DB1">
        <w:rPr>
          <w:spacing w:val="4"/>
        </w:rPr>
        <w:t xml:space="preserve"> </w:t>
      </w:r>
      <w:r w:rsidRPr="00E73DB1">
        <w:t>odorus,</w:t>
      </w:r>
      <w:r w:rsidRPr="00E73DB1">
        <w:rPr>
          <w:spacing w:val="8"/>
        </w:rPr>
        <w:t xml:space="preserve"> </w:t>
      </w:r>
      <w:r w:rsidRPr="00E73DB1">
        <w:t>Luzula</w:t>
      </w:r>
      <w:r w:rsidRPr="00E73DB1">
        <w:rPr>
          <w:spacing w:val="10"/>
        </w:rPr>
        <w:t xml:space="preserve"> </w:t>
      </w:r>
      <w:r w:rsidRPr="00E73DB1">
        <w:t>nemoroza,</w:t>
      </w:r>
      <w:r w:rsidRPr="00E73DB1">
        <w:rPr>
          <w:spacing w:val="10"/>
        </w:rPr>
        <w:t xml:space="preserve"> </w:t>
      </w:r>
      <w:r w:rsidRPr="00E73DB1">
        <w:t>Glechoma</w:t>
      </w:r>
      <w:r w:rsidRPr="00E73DB1">
        <w:rPr>
          <w:spacing w:val="8"/>
        </w:rPr>
        <w:t xml:space="preserve"> </w:t>
      </w:r>
      <w:r w:rsidRPr="00E73DB1">
        <w:t>hirzuta,</w:t>
      </w:r>
      <w:r w:rsidRPr="00E73DB1">
        <w:rPr>
          <w:spacing w:val="9"/>
        </w:rPr>
        <w:t xml:space="preserve"> </w:t>
      </w:r>
      <w:r w:rsidRPr="00E73DB1">
        <w:t>Sorbus</w:t>
      </w:r>
      <w:r w:rsidRPr="00E73DB1">
        <w:rPr>
          <w:spacing w:val="5"/>
        </w:rPr>
        <w:t xml:space="preserve"> </w:t>
      </w:r>
      <w:r w:rsidRPr="00E73DB1">
        <w:t>torminalis,</w:t>
      </w:r>
      <w:r w:rsidRPr="00E73DB1">
        <w:rPr>
          <w:spacing w:val="10"/>
        </w:rPr>
        <w:t xml:space="preserve"> </w:t>
      </w:r>
      <w:r w:rsidRPr="00E73DB1">
        <w:t>Scrophularia</w:t>
      </w:r>
      <w:r w:rsidRPr="00E73DB1">
        <w:rPr>
          <w:spacing w:val="8"/>
        </w:rPr>
        <w:t xml:space="preserve"> </w:t>
      </w:r>
      <w:r w:rsidRPr="00E73DB1">
        <w:t>nodoza,</w:t>
      </w:r>
      <w:r w:rsidRPr="00E73DB1">
        <w:rPr>
          <w:spacing w:val="7"/>
        </w:rPr>
        <w:t xml:space="preserve"> </w:t>
      </w:r>
      <w:r w:rsidRPr="00E73DB1">
        <w:t>Fragaria</w:t>
      </w:r>
      <w:r w:rsidRPr="00E73DB1">
        <w:rPr>
          <w:spacing w:val="8"/>
        </w:rPr>
        <w:t xml:space="preserve"> </w:t>
      </w:r>
      <w:r w:rsidRPr="00E73DB1">
        <w:t>veska,</w:t>
      </w:r>
      <w:r w:rsidRPr="00E73DB1">
        <w:rPr>
          <w:spacing w:val="10"/>
        </w:rPr>
        <w:t xml:space="preserve"> </w:t>
      </w:r>
      <w:r w:rsidRPr="00E73DB1">
        <w:t>Rosa</w:t>
      </w:r>
      <w:r w:rsidRPr="00E73DB1">
        <w:rPr>
          <w:spacing w:val="7"/>
        </w:rPr>
        <w:t xml:space="preserve"> </w:t>
      </w:r>
      <w:r w:rsidRPr="00E73DB1">
        <w:t>canina,</w:t>
      </w:r>
      <w:r w:rsidRPr="00E73DB1">
        <w:rPr>
          <w:spacing w:val="11"/>
        </w:rPr>
        <w:t xml:space="preserve"> </w:t>
      </w:r>
      <w:r w:rsidRPr="00E73DB1">
        <w:t>Luchnus</w:t>
      </w:r>
      <w:r w:rsidRPr="00E73DB1">
        <w:rPr>
          <w:spacing w:val="1"/>
        </w:rPr>
        <w:t xml:space="preserve"> </w:t>
      </w:r>
      <w:r w:rsidRPr="00E73DB1">
        <w:t>coronaria,</w:t>
      </w:r>
      <w:r w:rsidRPr="00E73DB1">
        <w:rPr>
          <w:spacing w:val="2"/>
        </w:rPr>
        <w:t xml:space="preserve"> </w:t>
      </w:r>
      <w:r w:rsidRPr="00E73DB1">
        <w:t>Astragalus glysyphyllos,</w:t>
      </w:r>
      <w:r w:rsidRPr="00E73DB1">
        <w:rPr>
          <w:spacing w:val="3"/>
        </w:rPr>
        <w:t xml:space="preserve"> </w:t>
      </w:r>
      <w:r w:rsidRPr="00E73DB1">
        <w:t>Achillea</w:t>
      </w:r>
      <w:r w:rsidRPr="00E73DB1">
        <w:rPr>
          <w:spacing w:val="2"/>
        </w:rPr>
        <w:t xml:space="preserve"> </w:t>
      </w:r>
      <w:r w:rsidRPr="00E73DB1">
        <w:t>milefolium.</w:t>
      </w:r>
    </w:p>
    <w:p w:rsidR="00F27111" w:rsidRPr="00E73DB1" w:rsidRDefault="00E73DB1" w:rsidP="00F14A04">
      <w:pPr>
        <w:pStyle w:val="BodyText"/>
        <w:spacing w:before="120" w:line="249" w:lineRule="auto"/>
        <w:ind w:right="1029"/>
        <w:jc w:val="both"/>
      </w:pPr>
      <w:r w:rsidRPr="00E73DB1">
        <w:t>U</w:t>
      </w:r>
      <w:r w:rsidRPr="00E73DB1">
        <w:rPr>
          <w:spacing w:val="-4"/>
        </w:rPr>
        <w:t xml:space="preserve"> </w:t>
      </w:r>
      <w:r w:rsidRPr="00E73DB1">
        <w:t>zajednici</w:t>
      </w:r>
      <w:r w:rsidRPr="00E73DB1">
        <w:rPr>
          <w:spacing w:val="4"/>
        </w:rPr>
        <w:t xml:space="preserve"> </w:t>
      </w:r>
      <w:r w:rsidRPr="00E73DB1">
        <w:t>dominira</w:t>
      </w:r>
      <w:r w:rsidRPr="00E73DB1">
        <w:rPr>
          <w:spacing w:val="7"/>
        </w:rPr>
        <w:t xml:space="preserve"> </w:t>
      </w:r>
      <w:r w:rsidRPr="00E73DB1">
        <w:t>kitnjak</w:t>
      </w:r>
      <w:r w:rsidRPr="00E73DB1">
        <w:rPr>
          <w:spacing w:val="7"/>
        </w:rPr>
        <w:t xml:space="preserve"> </w:t>
      </w:r>
      <w:r w:rsidRPr="00E73DB1">
        <w:t>,</w:t>
      </w:r>
      <w:r w:rsidRPr="00E73DB1">
        <w:rPr>
          <w:spacing w:val="9"/>
        </w:rPr>
        <w:t xml:space="preserve"> </w:t>
      </w:r>
      <w:r w:rsidRPr="00E73DB1">
        <w:t>dok</w:t>
      </w:r>
      <w:r w:rsidRPr="00E73DB1">
        <w:rPr>
          <w:spacing w:val="3"/>
        </w:rPr>
        <w:t xml:space="preserve"> </w:t>
      </w:r>
      <w:r w:rsidRPr="00E73DB1">
        <w:t>se</w:t>
      </w:r>
      <w:r w:rsidRPr="00E73DB1">
        <w:rPr>
          <w:spacing w:val="3"/>
        </w:rPr>
        <w:t xml:space="preserve"> </w:t>
      </w:r>
      <w:r w:rsidRPr="00E73DB1">
        <w:t>mezofilniji</w:t>
      </w:r>
      <w:r w:rsidRPr="00E73DB1">
        <w:rPr>
          <w:spacing w:val="4"/>
        </w:rPr>
        <w:t xml:space="preserve"> </w:t>
      </w:r>
      <w:r w:rsidRPr="00E73DB1">
        <w:t>grab javlja</w:t>
      </w:r>
      <w:r w:rsidRPr="00E73DB1">
        <w:rPr>
          <w:spacing w:val="3"/>
        </w:rPr>
        <w:t xml:space="preserve"> </w:t>
      </w:r>
      <w:r w:rsidRPr="00E73DB1">
        <w:t>u</w:t>
      </w:r>
      <w:r w:rsidRPr="00E73DB1">
        <w:rPr>
          <w:spacing w:val="8"/>
        </w:rPr>
        <w:t xml:space="preserve"> </w:t>
      </w:r>
      <w:r w:rsidRPr="00E73DB1">
        <w:t>vidu</w:t>
      </w:r>
      <w:r w:rsidRPr="00E73DB1">
        <w:rPr>
          <w:spacing w:val="8"/>
        </w:rPr>
        <w:t xml:space="preserve"> </w:t>
      </w:r>
      <w:r w:rsidRPr="00E73DB1">
        <w:t>pojedinačnih</w:t>
      </w:r>
      <w:r w:rsidRPr="00E73DB1">
        <w:rPr>
          <w:spacing w:val="13"/>
        </w:rPr>
        <w:t xml:space="preserve"> </w:t>
      </w:r>
      <w:r w:rsidRPr="00E73DB1">
        <w:t>stabala</w:t>
      </w:r>
      <w:r w:rsidRPr="00E73DB1">
        <w:rPr>
          <w:spacing w:val="7"/>
        </w:rPr>
        <w:t xml:space="preserve"> </w:t>
      </w:r>
      <w:r w:rsidRPr="00E73DB1">
        <w:t>ili</w:t>
      </w:r>
      <w:r w:rsidRPr="00E73DB1">
        <w:rPr>
          <w:spacing w:val="8"/>
        </w:rPr>
        <w:t xml:space="preserve"> </w:t>
      </w:r>
      <w:r w:rsidRPr="00E73DB1">
        <w:t>manjim</w:t>
      </w:r>
      <w:r w:rsidRPr="00E73DB1">
        <w:rPr>
          <w:spacing w:val="8"/>
        </w:rPr>
        <w:t xml:space="preserve"> </w:t>
      </w:r>
      <w:r w:rsidRPr="00E73DB1">
        <w:t>grupama.</w:t>
      </w:r>
      <w:r w:rsidRPr="00E73DB1">
        <w:rPr>
          <w:spacing w:val="8"/>
        </w:rPr>
        <w:t xml:space="preserve"> </w:t>
      </w:r>
      <w:r w:rsidRPr="00E73DB1">
        <w:t>Posebno</w:t>
      </w:r>
      <w:r w:rsidRPr="00E73DB1">
        <w:rPr>
          <w:spacing w:val="-2"/>
        </w:rPr>
        <w:t xml:space="preserve"> </w:t>
      </w:r>
      <w:r w:rsidRPr="00E73DB1">
        <w:t>je</w:t>
      </w:r>
      <w:r w:rsidRPr="00E73DB1">
        <w:rPr>
          <w:spacing w:val="1"/>
        </w:rPr>
        <w:t xml:space="preserve"> </w:t>
      </w:r>
      <w:r w:rsidRPr="00E73DB1">
        <w:t>grab</w:t>
      </w:r>
      <w:r w:rsidRPr="00E73DB1">
        <w:rPr>
          <w:spacing w:val="2"/>
        </w:rPr>
        <w:t xml:space="preserve"> </w:t>
      </w:r>
      <w:r w:rsidRPr="00E73DB1">
        <w:t>redak</w:t>
      </w:r>
      <w:r w:rsidRPr="00E73DB1">
        <w:rPr>
          <w:spacing w:val="7"/>
        </w:rPr>
        <w:t xml:space="preserve"> </w:t>
      </w:r>
      <w:r w:rsidRPr="00E73DB1">
        <w:t>u</w:t>
      </w:r>
      <w:r w:rsidRPr="00E73DB1">
        <w:rPr>
          <w:spacing w:val="6"/>
        </w:rPr>
        <w:t xml:space="preserve"> </w:t>
      </w:r>
      <w:r w:rsidRPr="00E73DB1">
        <w:t>starijim</w:t>
      </w:r>
      <w:r w:rsidRPr="00E73DB1">
        <w:rPr>
          <w:spacing w:val="7"/>
        </w:rPr>
        <w:t xml:space="preserve"> </w:t>
      </w:r>
      <w:r w:rsidRPr="00E73DB1">
        <w:t>šumama</w:t>
      </w:r>
      <w:r w:rsidRPr="00E73DB1">
        <w:rPr>
          <w:spacing w:val="8"/>
        </w:rPr>
        <w:t xml:space="preserve"> </w:t>
      </w:r>
      <w:r w:rsidRPr="00E73DB1">
        <w:t>gde</w:t>
      </w:r>
      <w:r w:rsidRPr="00E73DB1">
        <w:rPr>
          <w:spacing w:val="2"/>
        </w:rPr>
        <w:t xml:space="preserve"> </w:t>
      </w:r>
      <w:r w:rsidRPr="00E73DB1">
        <w:t>se</w:t>
      </w:r>
      <w:r w:rsidRPr="00E73DB1">
        <w:rPr>
          <w:spacing w:val="1"/>
        </w:rPr>
        <w:t xml:space="preserve"> </w:t>
      </w:r>
      <w:r w:rsidRPr="00E73DB1">
        <w:t>javljaju</w:t>
      </w:r>
      <w:r w:rsidRPr="00E73DB1">
        <w:rPr>
          <w:spacing w:val="3"/>
        </w:rPr>
        <w:t xml:space="preserve"> </w:t>
      </w:r>
      <w:r w:rsidRPr="00E73DB1">
        <w:t>veće</w:t>
      </w:r>
      <w:r w:rsidRPr="00E73DB1">
        <w:rPr>
          <w:spacing w:val="-47"/>
        </w:rPr>
        <w:t xml:space="preserve"> </w:t>
      </w:r>
      <w:r w:rsidRPr="00E73DB1">
        <w:t>progale</w:t>
      </w:r>
      <w:r w:rsidRPr="00E73DB1">
        <w:rPr>
          <w:spacing w:val="2"/>
        </w:rPr>
        <w:t xml:space="preserve"> </w:t>
      </w:r>
      <w:r w:rsidRPr="00E73DB1">
        <w:t>i</w:t>
      </w:r>
      <w:r w:rsidRPr="00E73DB1">
        <w:rPr>
          <w:spacing w:val="8"/>
        </w:rPr>
        <w:t xml:space="preserve"> </w:t>
      </w:r>
      <w:r w:rsidRPr="00E73DB1">
        <w:t>vrlo</w:t>
      </w:r>
      <w:r w:rsidRPr="00E73DB1">
        <w:rPr>
          <w:spacing w:val="2"/>
        </w:rPr>
        <w:t xml:space="preserve"> </w:t>
      </w:r>
      <w:r w:rsidRPr="00E73DB1">
        <w:t>snažan</w:t>
      </w:r>
      <w:r w:rsidRPr="00E73DB1">
        <w:rPr>
          <w:spacing w:val="13"/>
        </w:rPr>
        <w:t xml:space="preserve"> </w:t>
      </w:r>
      <w:r w:rsidRPr="00E73DB1">
        <w:t>sloj</w:t>
      </w:r>
      <w:r w:rsidRPr="00E73DB1">
        <w:rPr>
          <w:spacing w:val="1"/>
        </w:rPr>
        <w:t xml:space="preserve"> </w:t>
      </w:r>
      <w:r w:rsidRPr="00E73DB1">
        <w:t>prizemne</w:t>
      </w:r>
      <w:r w:rsidRPr="00E73DB1">
        <w:rPr>
          <w:spacing w:val="2"/>
        </w:rPr>
        <w:t xml:space="preserve"> </w:t>
      </w:r>
      <w:r w:rsidRPr="00E73DB1">
        <w:t>flore</w:t>
      </w:r>
      <w:r w:rsidRPr="00E73DB1">
        <w:rPr>
          <w:spacing w:val="2"/>
        </w:rPr>
        <w:t xml:space="preserve"> </w:t>
      </w:r>
      <w:r w:rsidRPr="00E73DB1">
        <w:t>gde</w:t>
      </w:r>
      <w:r w:rsidRPr="00E73DB1">
        <w:rPr>
          <w:spacing w:val="3"/>
        </w:rPr>
        <w:t xml:space="preserve"> </w:t>
      </w:r>
      <w:r w:rsidRPr="00E73DB1">
        <w:t>su</w:t>
      </w:r>
      <w:r w:rsidRPr="00E73DB1">
        <w:rPr>
          <w:spacing w:val="3"/>
        </w:rPr>
        <w:t xml:space="preserve"> </w:t>
      </w:r>
      <w:r w:rsidRPr="00E73DB1">
        <w:t>najbrojnije</w:t>
      </w:r>
      <w:r w:rsidRPr="00E73DB1">
        <w:rPr>
          <w:spacing w:val="2"/>
        </w:rPr>
        <w:t xml:space="preserve"> </w:t>
      </w:r>
      <w:r w:rsidRPr="00E73DB1">
        <w:t>vrste čistina,</w:t>
      </w:r>
      <w:r w:rsidRPr="00E73DB1">
        <w:rPr>
          <w:spacing w:val="10"/>
        </w:rPr>
        <w:t xml:space="preserve"> </w:t>
      </w:r>
      <w:r w:rsidRPr="00E73DB1">
        <w:t>najčešće kupina</w:t>
      </w:r>
      <w:r w:rsidRPr="00E73DB1">
        <w:rPr>
          <w:spacing w:val="8"/>
        </w:rPr>
        <w:t xml:space="preserve"> </w:t>
      </w:r>
      <w:r w:rsidRPr="00E73DB1">
        <w:t>i</w:t>
      </w:r>
      <w:r w:rsidRPr="00E73DB1">
        <w:rPr>
          <w:spacing w:val="8"/>
        </w:rPr>
        <w:t xml:space="preserve"> </w:t>
      </w:r>
      <w:r w:rsidRPr="00E73DB1">
        <w:t>biljke</w:t>
      </w:r>
      <w:r w:rsidRPr="00E73DB1">
        <w:rPr>
          <w:spacing w:val="2"/>
        </w:rPr>
        <w:t xml:space="preserve"> </w:t>
      </w:r>
      <w:r w:rsidRPr="00E73DB1">
        <w:t>iz</w:t>
      </w:r>
      <w:r w:rsidRPr="00E73DB1">
        <w:rPr>
          <w:spacing w:val="7"/>
        </w:rPr>
        <w:t xml:space="preserve"> </w:t>
      </w:r>
      <w:r w:rsidRPr="00E73DB1">
        <w:t>porodice</w:t>
      </w:r>
      <w:r w:rsidRPr="00E73DB1">
        <w:rPr>
          <w:spacing w:val="8"/>
        </w:rPr>
        <w:t xml:space="preserve"> </w:t>
      </w:r>
      <w:r w:rsidRPr="00E73DB1">
        <w:t>Graminea.</w:t>
      </w:r>
      <w:r w:rsidRPr="00E73DB1">
        <w:rPr>
          <w:spacing w:val="8"/>
        </w:rPr>
        <w:t xml:space="preserve"> </w:t>
      </w:r>
      <w:r w:rsidRPr="00E73DB1">
        <w:t>Ove zajednice</w:t>
      </w:r>
      <w:r w:rsidRPr="00E73DB1">
        <w:rPr>
          <w:spacing w:val="1"/>
        </w:rPr>
        <w:t xml:space="preserve"> </w:t>
      </w:r>
      <w:r w:rsidRPr="00E73DB1">
        <w:t>su</w:t>
      </w:r>
      <w:r w:rsidRPr="00E73DB1">
        <w:rPr>
          <w:spacing w:val="4"/>
        </w:rPr>
        <w:t xml:space="preserve"> </w:t>
      </w:r>
      <w:r w:rsidRPr="00E73DB1">
        <w:t>dosta</w:t>
      </w:r>
      <w:r w:rsidRPr="00E73DB1">
        <w:rPr>
          <w:spacing w:val="8"/>
        </w:rPr>
        <w:t xml:space="preserve"> </w:t>
      </w:r>
      <w:r w:rsidRPr="00E73DB1">
        <w:t>nestabilne i</w:t>
      </w:r>
      <w:r w:rsidRPr="00E73DB1">
        <w:rPr>
          <w:spacing w:val="10"/>
        </w:rPr>
        <w:t xml:space="preserve"> </w:t>
      </w:r>
      <w:r w:rsidRPr="00E73DB1">
        <w:t>njima</w:t>
      </w:r>
      <w:r w:rsidRPr="00E73DB1">
        <w:rPr>
          <w:spacing w:val="8"/>
        </w:rPr>
        <w:t xml:space="preserve"> </w:t>
      </w:r>
      <w:r w:rsidRPr="00E73DB1">
        <w:t>se</w:t>
      </w:r>
      <w:r w:rsidRPr="00E73DB1">
        <w:rPr>
          <w:spacing w:val="-2"/>
        </w:rPr>
        <w:t xml:space="preserve"> </w:t>
      </w:r>
      <w:r w:rsidRPr="00E73DB1">
        <w:t>mora</w:t>
      </w:r>
      <w:r w:rsidRPr="00E73DB1">
        <w:rPr>
          <w:spacing w:val="8"/>
        </w:rPr>
        <w:t xml:space="preserve"> </w:t>
      </w:r>
      <w:r w:rsidRPr="00E73DB1">
        <w:t>oprezno</w:t>
      </w:r>
      <w:r w:rsidRPr="00E73DB1">
        <w:rPr>
          <w:spacing w:val="1"/>
        </w:rPr>
        <w:t xml:space="preserve"> </w:t>
      </w:r>
      <w:r w:rsidRPr="00E73DB1">
        <w:t>gazdovati.</w:t>
      </w:r>
      <w:r w:rsidRPr="00E73DB1">
        <w:rPr>
          <w:spacing w:val="4"/>
        </w:rPr>
        <w:t xml:space="preserve"> </w:t>
      </w:r>
      <w:r w:rsidRPr="00E73DB1">
        <w:t>Često</w:t>
      </w:r>
      <w:r w:rsidRPr="00E73DB1">
        <w:rPr>
          <w:spacing w:val="-3"/>
        </w:rPr>
        <w:t xml:space="preserve"> </w:t>
      </w:r>
      <w:r w:rsidRPr="00E73DB1">
        <w:t>su</w:t>
      </w:r>
      <w:r w:rsidRPr="00E73DB1">
        <w:rPr>
          <w:spacing w:val="3"/>
        </w:rPr>
        <w:t xml:space="preserve"> </w:t>
      </w:r>
      <w:r w:rsidRPr="00E73DB1">
        <w:t>neophodne</w:t>
      </w:r>
      <w:r w:rsidRPr="00E73DB1">
        <w:rPr>
          <w:spacing w:val="-1"/>
        </w:rPr>
        <w:t xml:space="preserve"> </w:t>
      </w:r>
      <w:r w:rsidRPr="00E73DB1">
        <w:t>i</w:t>
      </w:r>
      <w:r w:rsidRPr="00E73DB1">
        <w:rPr>
          <w:spacing w:val="4"/>
        </w:rPr>
        <w:t xml:space="preserve"> </w:t>
      </w:r>
      <w:r w:rsidRPr="00E73DB1">
        <w:t>veštačke</w:t>
      </w:r>
      <w:r w:rsidRPr="00E73DB1">
        <w:rPr>
          <w:spacing w:val="-2"/>
        </w:rPr>
        <w:t xml:space="preserve"> </w:t>
      </w:r>
      <w:r w:rsidRPr="00E73DB1">
        <w:t>intervencije</w:t>
      </w:r>
      <w:r w:rsidRPr="00E73DB1">
        <w:rPr>
          <w:spacing w:val="-2"/>
        </w:rPr>
        <w:t xml:space="preserve"> </w:t>
      </w:r>
      <w:r w:rsidRPr="00E73DB1">
        <w:t>(</w:t>
      </w:r>
      <w:r w:rsidRPr="00E73DB1">
        <w:rPr>
          <w:spacing w:val="2"/>
        </w:rPr>
        <w:t xml:space="preserve"> </w:t>
      </w:r>
      <w:r w:rsidRPr="00E73DB1">
        <w:t>popunjavanje</w:t>
      </w:r>
      <w:r w:rsidRPr="00E73DB1">
        <w:rPr>
          <w:spacing w:val="-1"/>
        </w:rPr>
        <w:t xml:space="preserve"> </w:t>
      </w:r>
      <w:r w:rsidRPr="00E73DB1">
        <w:t>i</w:t>
      </w:r>
      <w:r w:rsidRPr="00E73DB1">
        <w:rPr>
          <w:spacing w:val="4"/>
        </w:rPr>
        <w:t xml:space="preserve"> </w:t>
      </w:r>
      <w:r w:rsidRPr="00E73DB1">
        <w:t>pošumljavanje).</w:t>
      </w:r>
    </w:p>
    <w:p w:rsidR="00E73DB1" w:rsidRPr="00FF6223" w:rsidRDefault="00E73DB1" w:rsidP="000809DF">
      <w:pPr>
        <w:pStyle w:val="ListParagraph"/>
        <w:widowControl w:val="0"/>
        <w:numPr>
          <w:ilvl w:val="0"/>
          <w:numId w:val="45"/>
        </w:numPr>
        <w:tabs>
          <w:tab w:val="left" w:pos="944"/>
          <w:tab w:val="left" w:pos="13960"/>
        </w:tabs>
        <w:autoSpaceDE w:val="0"/>
        <w:autoSpaceDN w:val="0"/>
        <w:rPr>
          <w:rFonts w:ascii="Times New Roman" w:hAnsi="Times New Roman"/>
          <w:sz w:val="24"/>
        </w:rPr>
      </w:pPr>
      <w:r w:rsidRPr="00FF6223">
        <w:rPr>
          <w:rFonts w:ascii="Times New Roman" w:hAnsi="Times New Roman"/>
          <w:b/>
          <w:sz w:val="24"/>
        </w:rPr>
        <w:t>Šume</w:t>
      </w:r>
      <w:r w:rsidRPr="00FF6223">
        <w:rPr>
          <w:rFonts w:ascii="Times New Roman" w:hAnsi="Times New Roman"/>
          <w:b/>
          <w:spacing w:val="35"/>
          <w:sz w:val="24"/>
        </w:rPr>
        <w:t xml:space="preserve"> </w:t>
      </w:r>
      <w:r w:rsidRPr="00FF6223">
        <w:rPr>
          <w:rFonts w:ascii="Times New Roman" w:hAnsi="Times New Roman"/>
          <w:b/>
          <w:sz w:val="24"/>
        </w:rPr>
        <w:t>kitnjaka</w:t>
      </w:r>
      <w:r w:rsidRPr="00FF6223">
        <w:rPr>
          <w:rFonts w:ascii="Times New Roman" w:hAnsi="Times New Roman"/>
          <w:b/>
          <w:spacing w:val="30"/>
          <w:sz w:val="24"/>
        </w:rPr>
        <w:t xml:space="preserve"> </w:t>
      </w:r>
      <w:r w:rsidRPr="00FF6223">
        <w:rPr>
          <w:rFonts w:ascii="Times New Roman" w:hAnsi="Times New Roman"/>
          <w:b/>
          <w:sz w:val="24"/>
        </w:rPr>
        <w:t>i</w:t>
      </w:r>
      <w:r w:rsidRPr="00FF6223">
        <w:rPr>
          <w:rFonts w:ascii="Times New Roman" w:hAnsi="Times New Roman"/>
          <w:b/>
          <w:spacing w:val="28"/>
          <w:sz w:val="24"/>
        </w:rPr>
        <w:t xml:space="preserve"> </w:t>
      </w:r>
      <w:r w:rsidR="00050094" w:rsidRPr="00FF6223">
        <w:rPr>
          <w:rFonts w:ascii="Times New Roman" w:hAnsi="Times New Roman"/>
          <w:b/>
          <w:sz w:val="24"/>
        </w:rPr>
        <w:t>g</w:t>
      </w:r>
      <w:r w:rsidRPr="00FF6223">
        <w:rPr>
          <w:rFonts w:ascii="Times New Roman" w:hAnsi="Times New Roman"/>
          <w:b/>
          <w:sz w:val="24"/>
        </w:rPr>
        <w:t>raba</w:t>
      </w:r>
      <w:r w:rsidRPr="00FF6223">
        <w:rPr>
          <w:rFonts w:ascii="Times New Roman" w:hAnsi="Times New Roman"/>
          <w:b/>
          <w:spacing w:val="30"/>
          <w:sz w:val="24"/>
        </w:rPr>
        <w:t xml:space="preserve"> </w:t>
      </w:r>
      <w:r w:rsidRPr="00FF6223">
        <w:rPr>
          <w:rFonts w:ascii="Times New Roman" w:hAnsi="Times New Roman"/>
          <w:b/>
          <w:sz w:val="24"/>
        </w:rPr>
        <w:t>(Querco</w:t>
      </w:r>
      <w:r w:rsidRPr="00FF6223">
        <w:rPr>
          <w:rFonts w:ascii="Times New Roman" w:hAnsi="Times New Roman"/>
          <w:b/>
          <w:spacing w:val="20"/>
          <w:sz w:val="24"/>
        </w:rPr>
        <w:t xml:space="preserve"> </w:t>
      </w:r>
      <w:r w:rsidRPr="00FF6223">
        <w:rPr>
          <w:rFonts w:ascii="Times New Roman" w:hAnsi="Times New Roman"/>
          <w:b/>
          <w:sz w:val="24"/>
        </w:rPr>
        <w:t>–</w:t>
      </w:r>
      <w:r w:rsidRPr="00FF6223">
        <w:rPr>
          <w:rFonts w:ascii="Times New Roman" w:hAnsi="Times New Roman"/>
          <w:b/>
          <w:spacing w:val="22"/>
          <w:sz w:val="24"/>
        </w:rPr>
        <w:t xml:space="preserve"> </w:t>
      </w:r>
      <w:r w:rsidRPr="00FF6223">
        <w:rPr>
          <w:rFonts w:ascii="Times New Roman" w:hAnsi="Times New Roman"/>
          <w:b/>
          <w:sz w:val="24"/>
        </w:rPr>
        <w:t>carpinetum</w:t>
      </w:r>
      <w:r w:rsidRPr="00FF6223">
        <w:rPr>
          <w:rFonts w:ascii="Times New Roman" w:hAnsi="Times New Roman"/>
          <w:b/>
          <w:spacing w:val="23"/>
          <w:sz w:val="24"/>
        </w:rPr>
        <w:t xml:space="preserve"> </w:t>
      </w:r>
      <w:r w:rsidRPr="00FF6223">
        <w:rPr>
          <w:rFonts w:ascii="Times New Roman" w:hAnsi="Times New Roman"/>
          <w:b/>
          <w:sz w:val="24"/>
        </w:rPr>
        <w:t xml:space="preserve">moesiacum)  </w:t>
      </w:r>
      <w:r w:rsidRPr="00FF6223">
        <w:rPr>
          <w:rFonts w:ascii="Times New Roman" w:hAnsi="Times New Roman"/>
          <w:b/>
          <w:spacing w:val="7"/>
          <w:sz w:val="24"/>
        </w:rPr>
        <w:t xml:space="preserve"> </w:t>
      </w:r>
      <w:r w:rsidRPr="00FF6223">
        <w:rPr>
          <w:rFonts w:ascii="Times New Roman" w:hAnsi="Times New Roman"/>
          <w:b/>
          <w:sz w:val="24"/>
        </w:rPr>
        <w:t>na</w:t>
      </w:r>
      <w:r w:rsidRPr="00FF6223">
        <w:rPr>
          <w:rFonts w:ascii="Times New Roman" w:hAnsi="Times New Roman"/>
          <w:b/>
          <w:spacing w:val="37"/>
          <w:sz w:val="24"/>
        </w:rPr>
        <w:t xml:space="preserve"> </w:t>
      </w:r>
      <w:r w:rsidRPr="00FF6223">
        <w:rPr>
          <w:rFonts w:ascii="Times New Roman" w:hAnsi="Times New Roman"/>
          <w:b/>
          <w:sz w:val="24"/>
        </w:rPr>
        <w:t>kiselim</w:t>
      </w:r>
      <w:r w:rsidRPr="00FF6223">
        <w:rPr>
          <w:rFonts w:ascii="Times New Roman" w:hAnsi="Times New Roman"/>
          <w:b/>
          <w:spacing w:val="18"/>
          <w:sz w:val="24"/>
        </w:rPr>
        <w:t xml:space="preserve"> </w:t>
      </w:r>
      <w:r w:rsidRPr="00FF6223">
        <w:rPr>
          <w:rFonts w:ascii="Times New Roman" w:hAnsi="Times New Roman"/>
          <w:b/>
          <w:sz w:val="24"/>
        </w:rPr>
        <w:t>smeđim</w:t>
      </w:r>
      <w:r w:rsidRPr="00FF6223">
        <w:rPr>
          <w:rFonts w:ascii="Times New Roman" w:hAnsi="Times New Roman"/>
          <w:b/>
          <w:spacing w:val="20"/>
          <w:sz w:val="24"/>
        </w:rPr>
        <w:t xml:space="preserve"> </w:t>
      </w:r>
      <w:r w:rsidRPr="00FF6223">
        <w:rPr>
          <w:rFonts w:ascii="Times New Roman" w:hAnsi="Times New Roman"/>
          <w:b/>
          <w:sz w:val="24"/>
        </w:rPr>
        <w:t>zemljištima</w:t>
      </w:r>
      <w:r w:rsidRPr="00FF6223">
        <w:rPr>
          <w:rFonts w:ascii="Times New Roman" w:hAnsi="Times New Roman"/>
          <w:b/>
          <w:spacing w:val="37"/>
          <w:sz w:val="24"/>
        </w:rPr>
        <w:t xml:space="preserve"> </w:t>
      </w:r>
      <w:r w:rsidRPr="00FF6223">
        <w:rPr>
          <w:rFonts w:ascii="Times New Roman" w:hAnsi="Times New Roman"/>
          <w:b/>
          <w:sz w:val="24"/>
        </w:rPr>
        <w:t>na</w:t>
      </w:r>
      <w:r w:rsidRPr="00FF6223">
        <w:rPr>
          <w:rFonts w:ascii="Times New Roman" w:hAnsi="Times New Roman"/>
          <w:b/>
          <w:spacing w:val="35"/>
          <w:sz w:val="24"/>
        </w:rPr>
        <w:t xml:space="preserve"> </w:t>
      </w:r>
      <w:r w:rsidRPr="00FF6223">
        <w:rPr>
          <w:rFonts w:ascii="Times New Roman" w:hAnsi="Times New Roman"/>
          <w:b/>
          <w:sz w:val="24"/>
        </w:rPr>
        <w:t>seriji</w:t>
      </w:r>
      <w:r w:rsidRPr="00FF6223">
        <w:rPr>
          <w:rFonts w:ascii="Times New Roman" w:hAnsi="Times New Roman"/>
          <w:b/>
          <w:spacing w:val="35"/>
          <w:sz w:val="24"/>
        </w:rPr>
        <w:t xml:space="preserve"> </w:t>
      </w:r>
      <w:r w:rsidRPr="00FF6223">
        <w:rPr>
          <w:rFonts w:ascii="Times New Roman" w:hAnsi="Times New Roman"/>
          <w:b/>
          <w:sz w:val="24"/>
        </w:rPr>
        <w:t>jurskih</w:t>
      </w:r>
      <w:r w:rsidRPr="00FF6223">
        <w:rPr>
          <w:rFonts w:ascii="Times New Roman" w:hAnsi="Times New Roman"/>
          <w:b/>
          <w:spacing w:val="30"/>
          <w:sz w:val="24"/>
        </w:rPr>
        <w:t xml:space="preserve"> </w:t>
      </w:r>
      <w:r w:rsidRPr="00FF6223">
        <w:rPr>
          <w:rFonts w:ascii="Times New Roman" w:hAnsi="Times New Roman"/>
          <w:b/>
          <w:sz w:val="24"/>
        </w:rPr>
        <w:t>i</w:t>
      </w:r>
      <w:r w:rsidRPr="00FF6223">
        <w:rPr>
          <w:rFonts w:ascii="Times New Roman" w:hAnsi="Times New Roman"/>
          <w:b/>
          <w:spacing w:val="39"/>
          <w:sz w:val="24"/>
        </w:rPr>
        <w:t xml:space="preserve"> </w:t>
      </w:r>
      <w:r w:rsidRPr="00FF6223">
        <w:rPr>
          <w:rFonts w:ascii="Times New Roman" w:hAnsi="Times New Roman"/>
          <w:b/>
          <w:sz w:val="24"/>
        </w:rPr>
        <w:t>krednih</w:t>
      </w:r>
      <w:r w:rsidRPr="00FF6223">
        <w:rPr>
          <w:rFonts w:ascii="Times New Roman" w:hAnsi="Times New Roman"/>
          <w:b/>
          <w:spacing w:val="37"/>
          <w:sz w:val="24"/>
        </w:rPr>
        <w:t xml:space="preserve"> </w:t>
      </w:r>
      <w:r w:rsidRPr="00FF6223">
        <w:rPr>
          <w:rFonts w:ascii="Times New Roman" w:hAnsi="Times New Roman"/>
          <w:b/>
          <w:sz w:val="24"/>
        </w:rPr>
        <w:t>peščara</w:t>
      </w:r>
      <w:r w:rsidRPr="00FF6223">
        <w:rPr>
          <w:rFonts w:ascii="Times New Roman" w:hAnsi="Times New Roman"/>
          <w:b/>
          <w:spacing w:val="30"/>
          <w:sz w:val="24"/>
        </w:rPr>
        <w:t xml:space="preserve"> </w:t>
      </w:r>
      <w:r w:rsidRPr="00FF6223">
        <w:rPr>
          <w:rFonts w:ascii="Times New Roman" w:hAnsi="Times New Roman"/>
          <w:b/>
          <w:sz w:val="24"/>
        </w:rPr>
        <w:t>–</w:t>
      </w:r>
      <w:r w:rsidRPr="00FF6223">
        <w:rPr>
          <w:rFonts w:ascii="Times New Roman" w:hAnsi="Times New Roman"/>
          <w:b/>
          <w:spacing w:val="36"/>
          <w:sz w:val="24"/>
        </w:rPr>
        <w:t xml:space="preserve"> </w:t>
      </w:r>
      <w:r w:rsidRPr="00FF6223">
        <w:rPr>
          <w:rFonts w:ascii="Times New Roman" w:hAnsi="Times New Roman"/>
          <w:b/>
          <w:sz w:val="24"/>
        </w:rPr>
        <w:t>konglomerata</w:t>
      </w:r>
      <w:r w:rsidRPr="00FF6223">
        <w:rPr>
          <w:rFonts w:ascii="Times New Roman" w:hAnsi="Times New Roman"/>
          <w:b/>
          <w:spacing w:val="33"/>
          <w:sz w:val="24"/>
        </w:rPr>
        <w:t xml:space="preserve"> </w:t>
      </w:r>
      <w:r w:rsidRPr="00FF6223">
        <w:rPr>
          <w:rFonts w:ascii="Times New Roman" w:hAnsi="Times New Roman"/>
          <w:b/>
          <w:sz w:val="24"/>
        </w:rPr>
        <w:t>–</w:t>
      </w:r>
      <w:r w:rsidRPr="00FF6223">
        <w:rPr>
          <w:rFonts w:ascii="Times New Roman" w:hAnsi="Times New Roman"/>
          <w:b/>
          <w:spacing w:val="22"/>
          <w:sz w:val="24"/>
        </w:rPr>
        <w:t xml:space="preserve"> </w:t>
      </w:r>
      <w:r w:rsidRPr="00FF6223">
        <w:rPr>
          <w:rFonts w:ascii="Times New Roman" w:hAnsi="Times New Roman"/>
          <w:b/>
          <w:sz w:val="24"/>
        </w:rPr>
        <w:t>glinaca</w:t>
      </w:r>
      <w:r w:rsidRPr="00FF6223">
        <w:rPr>
          <w:rFonts w:ascii="Times New Roman" w:hAnsi="Times New Roman"/>
          <w:b/>
          <w:sz w:val="24"/>
        </w:rPr>
        <w:tab/>
      </w:r>
      <w:r w:rsidRPr="00FF6223">
        <w:rPr>
          <w:rFonts w:ascii="Times New Roman" w:hAnsi="Times New Roman"/>
          <w:sz w:val="24"/>
        </w:rPr>
        <w:t>.</w:t>
      </w:r>
    </w:p>
    <w:p w:rsidR="00E73DB1" w:rsidRPr="00E73DB1" w:rsidRDefault="00E73DB1" w:rsidP="00E73DB1">
      <w:pPr>
        <w:pStyle w:val="BodyText"/>
        <w:spacing w:before="7"/>
        <w:jc w:val="left"/>
      </w:pPr>
    </w:p>
    <w:p w:rsidR="00E73DB1" w:rsidRPr="00E73DB1" w:rsidRDefault="00E73DB1" w:rsidP="00F14A04">
      <w:pPr>
        <w:pStyle w:val="BodyText"/>
        <w:ind w:firstLine="698"/>
        <w:jc w:val="left"/>
      </w:pPr>
      <w:r w:rsidRPr="00E73DB1">
        <w:t>Evidentira</w:t>
      </w:r>
      <w:r w:rsidR="00F27111">
        <w:t>n</w:t>
      </w:r>
      <w:r w:rsidRPr="00E73DB1">
        <w:rPr>
          <w:spacing w:val="5"/>
        </w:rPr>
        <w:t xml:space="preserve"> </w:t>
      </w:r>
      <w:r w:rsidRPr="00E73DB1">
        <w:t>u</w:t>
      </w:r>
      <w:r w:rsidRPr="00E73DB1">
        <w:rPr>
          <w:spacing w:val="4"/>
        </w:rPr>
        <w:t xml:space="preserve"> </w:t>
      </w:r>
      <w:r w:rsidRPr="00E73DB1">
        <w:t>odeljenjima:</w:t>
      </w:r>
      <w:r w:rsidRPr="00E73DB1">
        <w:rPr>
          <w:spacing w:val="8"/>
        </w:rPr>
        <w:t xml:space="preserve"> </w:t>
      </w:r>
      <w:r w:rsidRPr="00E73DB1">
        <w:t>1</w:t>
      </w:r>
      <w:r w:rsidRPr="00E73DB1">
        <w:rPr>
          <w:spacing w:val="4"/>
        </w:rPr>
        <w:t xml:space="preserve"> </w:t>
      </w:r>
      <w:r w:rsidRPr="00E73DB1">
        <w:t>,</w:t>
      </w:r>
      <w:r w:rsidRPr="00E73DB1">
        <w:rPr>
          <w:spacing w:val="7"/>
        </w:rPr>
        <w:t xml:space="preserve"> </w:t>
      </w:r>
      <w:r w:rsidRPr="00E73DB1">
        <w:t>9,</w:t>
      </w:r>
      <w:r w:rsidRPr="00E73DB1">
        <w:rPr>
          <w:spacing w:val="7"/>
        </w:rPr>
        <w:t xml:space="preserve"> </w:t>
      </w:r>
      <w:r w:rsidRPr="00E73DB1">
        <w:t>11</w:t>
      </w:r>
      <w:r w:rsidRPr="00E73DB1">
        <w:rPr>
          <w:spacing w:val="4"/>
        </w:rPr>
        <w:t xml:space="preserve"> </w:t>
      </w:r>
      <w:r w:rsidRPr="00E73DB1">
        <w:t>,</w:t>
      </w:r>
      <w:r w:rsidRPr="00E73DB1">
        <w:rPr>
          <w:spacing w:val="7"/>
        </w:rPr>
        <w:t xml:space="preserve"> </w:t>
      </w:r>
      <w:r w:rsidRPr="00E73DB1">
        <w:t>13</w:t>
      </w:r>
      <w:r w:rsidRPr="00E73DB1">
        <w:rPr>
          <w:spacing w:val="2"/>
        </w:rPr>
        <w:t xml:space="preserve"> </w:t>
      </w:r>
      <w:r w:rsidRPr="00E73DB1">
        <w:t>,</w:t>
      </w:r>
      <w:r w:rsidRPr="00E73DB1">
        <w:rPr>
          <w:spacing w:val="9"/>
        </w:rPr>
        <w:t xml:space="preserve"> </w:t>
      </w:r>
      <w:r w:rsidRPr="00E73DB1">
        <w:t>14,</w:t>
      </w:r>
      <w:r w:rsidRPr="00E73DB1">
        <w:rPr>
          <w:spacing w:val="7"/>
        </w:rPr>
        <w:t xml:space="preserve"> </w:t>
      </w:r>
      <w:r w:rsidRPr="00E73DB1">
        <w:t>15,</w:t>
      </w:r>
      <w:r w:rsidRPr="00E73DB1">
        <w:rPr>
          <w:spacing w:val="7"/>
        </w:rPr>
        <w:t xml:space="preserve"> </w:t>
      </w:r>
      <w:r w:rsidRPr="00E73DB1">
        <w:t>17,</w:t>
      </w:r>
      <w:r w:rsidRPr="00E73DB1">
        <w:rPr>
          <w:spacing w:val="7"/>
        </w:rPr>
        <w:t xml:space="preserve"> </w:t>
      </w:r>
      <w:r w:rsidRPr="00E73DB1">
        <w:t>26,</w:t>
      </w:r>
      <w:r w:rsidRPr="00E73DB1">
        <w:rPr>
          <w:spacing w:val="4"/>
        </w:rPr>
        <w:t xml:space="preserve"> </w:t>
      </w:r>
      <w:r w:rsidRPr="00E73DB1">
        <w:t>27,</w:t>
      </w:r>
      <w:r w:rsidRPr="00E73DB1">
        <w:rPr>
          <w:spacing w:val="7"/>
        </w:rPr>
        <w:t xml:space="preserve"> </w:t>
      </w:r>
      <w:r w:rsidRPr="00E73DB1">
        <w:t>28,</w:t>
      </w:r>
      <w:r w:rsidRPr="00E73DB1">
        <w:rPr>
          <w:spacing w:val="7"/>
        </w:rPr>
        <w:t xml:space="preserve"> </w:t>
      </w:r>
      <w:r w:rsidRPr="00E73DB1">
        <w:t>29,</w:t>
      </w:r>
      <w:r w:rsidRPr="00E73DB1">
        <w:rPr>
          <w:spacing w:val="7"/>
        </w:rPr>
        <w:t xml:space="preserve"> </w:t>
      </w:r>
      <w:r w:rsidRPr="00E73DB1">
        <w:t>30,</w:t>
      </w:r>
      <w:r w:rsidRPr="00E73DB1">
        <w:rPr>
          <w:spacing w:val="4"/>
        </w:rPr>
        <w:t xml:space="preserve"> </w:t>
      </w:r>
      <w:r w:rsidRPr="00E73DB1">
        <w:t>31,</w:t>
      </w:r>
      <w:r w:rsidRPr="00E73DB1">
        <w:rPr>
          <w:spacing w:val="9"/>
        </w:rPr>
        <w:t xml:space="preserve"> </w:t>
      </w:r>
      <w:r w:rsidRPr="00E73DB1">
        <w:t>42,</w:t>
      </w:r>
      <w:r w:rsidRPr="00E73DB1">
        <w:rPr>
          <w:spacing w:val="7"/>
        </w:rPr>
        <w:t xml:space="preserve"> </w:t>
      </w:r>
      <w:r w:rsidRPr="00E73DB1">
        <w:t>43,</w:t>
      </w:r>
      <w:r w:rsidRPr="00E73DB1">
        <w:rPr>
          <w:spacing w:val="4"/>
        </w:rPr>
        <w:t xml:space="preserve"> </w:t>
      </w:r>
      <w:r w:rsidRPr="00E73DB1">
        <w:t>45,</w:t>
      </w:r>
      <w:r w:rsidRPr="00E73DB1">
        <w:rPr>
          <w:spacing w:val="7"/>
        </w:rPr>
        <w:t xml:space="preserve"> </w:t>
      </w:r>
      <w:r w:rsidRPr="00E73DB1">
        <w:t>47,</w:t>
      </w:r>
      <w:r w:rsidRPr="00E73DB1">
        <w:rPr>
          <w:spacing w:val="9"/>
        </w:rPr>
        <w:t xml:space="preserve"> </w:t>
      </w:r>
      <w:r w:rsidRPr="00E73DB1">
        <w:t>53</w:t>
      </w:r>
      <w:r w:rsidRPr="00E73DB1">
        <w:rPr>
          <w:spacing w:val="2"/>
        </w:rPr>
        <w:t xml:space="preserve"> </w:t>
      </w:r>
      <w:r w:rsidRPr="00E73DB1">
        <w:t>i</w:t>
      </w:r>
      <w:r w:rsidRPr="00E73DB1">
        <w:rPr>
          <w:spacing w:val="8"/>
        </w:rPr>
        <w:t xml:space="preserve"> </w:t>
      </w:r>
      <w:r w:rsidRPr="00E73DB1">
        <w:t>55.</w:t>
      </w:r>
    </w:p>
    <w:p w:rsidR="00E73DB1" w:rsidRPr="00E73DB1" w:rsidRDefault="00E73DB1" w:rsidP="00F14A04">
      <w:pPr>
        <w:pStyle w:val="BodyText"/>
        <w:spacing w:before="130"/>
        <w:jc w:val="left"/>
      </w:pPr>
      <w:r w:rsidRPr="00E73DB1">
        <w:t>Analiziran</w:t>
      </w:r>
      <w:r w:rsidRPr="00E73DB1">
        <w:rPr>
          <w:spacing w:val="11"/>
        </w:rPr>
        <w:t xml:space="preserve"> </w:t>
      </w:r>
      <w:r w:rsidRPr="00E73DB1">
        <w:t>je i</w:t>
      </w:r>
      <w:r w:rsidRPr="00E73DB1">
        <w:rPr>
          <w:spacing w:val="6"/>
        </w:rPr>
        <w:t xml:space="preserve"> </w:t>
      </w:r>
      <w:r w:rsidRPr="00E73DB1">
        <w:t>profil</w:t>
      </w:r>
      <w:r w:rsidRPr="00E73DB1">
        <w:rPr>
          <w:spacing w:val="6"/>
        </w:rPr>
        <w:t xml:space="preserve"> </w:t>
      </w:r>
      <w:r w:rsidRPr="00E73DB1">
        <w:t>u</w:t>
      </w:r>
      <w:r w:rsidRPr="00E73DB1">
        <w:rPr>
          <w:spacing w:val="7"/>
        </w:rPr>
        <w:t xml:space="preserve"> </w:t>
      </w:r>
      <w:r w:rsidRPr="00E73DB1">
        <w:t>11.</w:t>
      </w:r>
      <w:r w:rsidRPr="00E73DB1">
        <w:rPr>
          <w:spacing w:val="8"/>
        </w:rPr>
        <w:t xml:space="preserve"> </w:t>
      </w:r>
      <w:r w:rsidRPr="00E73DB1">
        <w:t>i</w:t>
      </w:r>
      <w:r w:rsidRPr="00E73DB1">
        <w:rPr>
          <w:spacing w:val="7"/>
        </w:rPr>
        <w:t xml:space="preserve"> </w:t>
      </w:r>
      <w:r w:rsidRPr="00E73DB1">
        <w:t>53.</w:t>
      </w:r>
      <w:r w:rsidRPr="00E73DB1">
        <w:rPr>
          <w:spacing w:val="4"/>
        </w:rPr>
        <w:t xml:space="preserve"> </w:t>
      </w:r>
      <w:r w:rsidRPr="00E73DB1">
        <w:t>Odeljenju.</w:t>
      </w:r>
    </w:p>
    <w:p w:rsidR="00E73DB1" w:rsidRPr="00E73DB1" w:rsidRDefault="00E73DB1" w:rsidP="00F14A04">
      <w:pPr>
        <w:pStyle w:val="BodyText"/>
        <w:spacing w:before="130" w:line="249" w:lineRule="auto"/>
        <w:ind w:right="1027"/>
        <w:jc w:val="left"/>
      </w:pPr>
      <w:r w:rsidRPr="00E73DB1">
        <w:t>Zauzima obično male površine na toplijim ekspozicijama u vidu pojasa do 100 m širine duž grebena, na nadmorskim visinama od 400 – 600 m. Nagibi su obavezno blagi, ili su to čak</w:t>
      </w:r>
      <w:r w:rsidRPr="00E73DB1">
        <w:rPr>
          <w:spacing w:val="1"/>
        </w:rPr>
        <w:t xml:space="preserve"> </w:t>
      </w:r>
      <w:r w:rsidRPr="00E73DB1">
        <w:t>zaravni</w:t>
      </w:r>
      <w:r w:rsidRPr="00E73DB1">
        <w:rPr>
          <w:spacing w:val="5"/>
        </w:rPr>
        <w:t xml:space="preserve"> </w:t>
      </w:r>
      <w:r w:rsidRPr="00E73DB1">
        <w:t>orijentisane jugu,</w:t>
      </w:r>
      <w:r w:rsidRPr="00E73DB1">
        <w:rPr>
          <w:spacing w:val="3"/>
        </w:rPr>
        <w:t xml:space="preserve"> </w:t>
      </w:r>
      <w:r w:rsidRPr="00E73DB1">
        <w:t>a</w:t>
      </w:r>
      <w:r w:rsidRPr="00E73DB1">
        <w:rPr>
          <w:spacing w:val="5"/>
        </w:rPr>
        <w:t xml:space="preserve"> </w:t>
      </w:r>
      <w:r w:rsidRPr="00E73DB1">
        <w:t>staništa</w:t>
      </w:r>
      <w:r w:rsidRPr="00E73DB1">
        <w:rPr>
          <w:spacing w:val="8"/>
        </w:rPr>
        <w:t xml:space="preserve"> </w:t>
      </w:r>
      <w:r w:rsidRPr="00E73DB1">
        <w:t>nisu</w:t>
      </w:r>
      <w:r w:rsidRPr="00E73DB1">
        <w:rPr>
          <w:spacing w:val="1"/>
        </w:rPr>
        <w:t xml:space="preserve"> </w:t>
      </w:r>
      <w:r w:rsidRPr="00E73DB1">
        <w:t>toliko</w:t>
      </w:r>
      <w:r w:rsidRPr="00E73DB1">
        <w:rPr>
          <w:spacing w:val="-1"/>
        </w:rPr>
        <w:t xml:space="preserve"> </w:t>
      </w:r>
      <w:r w:rsidRPr="00E73DB1">
        <w:t>zasenčena</w:t>
      </w:r>
      <w:r w:rsidRPr="00E73DB1">
        <w:rPr>
          <w:spacing w:val="5"/>
        </w:rPr>
        <w:t xml:space="preserve"> </w:t>
      </w:r>
      <w:r w:rsidRPr="00E73DB1">
        <w:t>i</w:t>
      </w:r>
      <w:r w:rsidRPr="00E73DB1">
        <w:rPr>
          <w:spacing w:val="6"/>
        </w:rPr>
        <w:t xml:space="preserve"> </w:t>
      </w:r>
      <w:r w:rsidRPr="00E73DB1">
        <w:t>hladna</w:t>
      </w:r>
      <w:r w:rsidRPr="00E73DB1">
        <w:rPr>
          <w:spacing w:val="5"/>
        </w:rPr>
        <w:t xml:space="preserve"> </w:t>
      </w:r>
      <w:r w:rsidRPr="00E73DB1">
        <w:t>da</w:t>
      </w:r>
      <w:r w:rsidRPr="00E73DB1">
        <w:rPr>
          <w:spacing w:val="5"/>
        </w:rPr>
        <w:t xml:space="preserve"> </w:t>
      </w:r>
      <w:r w:rsidRPr="00E73DB1">
        <w:t>bi</w:t>
      </w:r>
      <w:r w:rsidRPr="00E73DB1">
        <w:rPr>
          <w:spacing w:val="6"/>
        </w:rPr>
        <w:t xml:space="preserve"> </w:t>
      </w:r>
      <w:r w:rsidRPr="00E73DB1">
        <w:t>odgovarala</w:t>
      </w:r>
      <w:r w:rsidRPr="00E73DB1">
        <w:rPr>
          <w:spacing w:val="5"/>
        </w:rPr>
        <w:t xml:space="preserve"> </w:t>
      </w:r>
      <w:r w:rsidRPr="00E73DB1">
        <w:t>bukvi,</w:t>
      </w:r>
      <w:r w:rsidRPr="00E73DB1">
        <w:rPr>
          <w:spacing w:val="5"/>
        </w:rPr>
        <w:t xml:space="preserve"> </w:t>
      </w:r>
      <w:r w:rsidRPr="00E73DB1">
        <w:t>a</w:t>
      </w:r>
      <w:r w:rsidRPr="00E73DB1">
        <w:rPr>
          <w:spacing w:val="5"/>
        </w:rPr>
        <w:t xml:space="preserve"> </w:t>
      </w:r>
      <w:r w:rsidRPr="00E73DB1">
        <w:t>ni</w:t>
      </w:r>
      <w:r w:rsidRPr="00E73DB1">
        <w:rPr>
          <w:spacing w:val="6"/>
        </w:rPr>
        <w:t xml:space="preserve"> </w:t>
      </w:r>
      <w:r w:rsidRPr="00E73DB1">
        <w:t>toliko</w:t>
      </w:r>
      <w:r w:rsidRPr="00E73DB1">
        <w:rPr>
          <w:spacing w:val="-4"/>
        </w:rPr>
        <w:t xml:space="preserve"> </w:t>
      </w:r>
      <w:r w:rsidRPr="00E73DB1">
        <w:t>suva</w:t>
      </w:r>
      <w:r w:rsidRPr="00E73DB1">
        <w:rPr>
          <w:spacing w:val="5"/>
        </w:rPr>
        <w:t xml:space="preserve"> </w:t>
      </w:r>
      <w:r w:rsidRPr="00E73DB1">
        <w:t>i</w:t>
      </w:r>
      <w:r w:rsidRPr="00E73DB1">
        <w:rPr>
          <w:spacing w:val="5"/>
        </w:rPr>
        <w:t xml:space="preserve"> </w:t>
      </w:r>
      <w:r w:rsidRPr="00E73DB1">
        <w:t>topla</w:t>
      </w:r>
      <w:r w:rsidRPr="00E73DB1">
        <w:rPr>
          <w:spacing w:val="4"/>
        </w:rPr>
        <w:t xml:space="preserve"> </w:t>
      </w:r>
      <w:r w:rsidRPr="00E73DB1">
        <w:t>da</w:t>
      </w:r>
      <w:r w:rsidRPr="00E73DB1">
        <w:rPr>
          <w:spacing w:val="6"/>
        </w:rPr>
        <w:t xml:space="preserve"> </w:t>
      </w:r>
      <w:r w:rsidRPr="00E73DB1">
        <w:t>bi</w:t>
      </w:r>
      <w:r w:rsidRPr="00E73DB1">
        <w:rPr>
          <w:spacing w:val="5"/>
        </w:rPr>
        <w:t xml:space="preserve"> </w:t>
      </w:r>
      <w:r w:rsidRPr="00E73DB1">
        <w:t>bila</w:t>
      </w:r>
      <w:r w:rsidRPr="00E73DB1">
        <w:rPr>
          <w:spacing w:val="5"/>
        </w:rPr>
        <w:t xml:space="preserve"> </w:t>
      </w:r>
      <w:r w:rsidRPr="00E73DB1">
        <w:t>prepuštena</w:t>
      </w:r>
      <w:r w:rsidRPr="00E73DB1">
        <w:rPr>
          <w:spacing w:val="6"/>
        </w:rPr>
        <w:t xml:space="preserve"> </w:t>
      </w:r>
      <w:r w:rsidRPr="00E73DB1">
        <w:t>sladunu</w:t>
      </w:r>
      <w:r w:rsidRPr="00E73DB1">
        <w:rPr>
          <w:spacing w:val="3"/>
        </w:rPr>
        <w:t xml:space="preserve"> </w:t>
      </w:r>
      <w:r w:rsidRPr="00E73DB1">
        <w:t>–</w:t>
      </w:r>
      <w:r w:rsidRPr="00E73DB1">
        <w:rPr>
          <w:spacing w:val="1"/>
        </w:rPr>
        <w:t xml:space="preserve"> </w:t>
      </w:r>
      <w:r w:rsidRPr="00E73DB1">
        <w:t>ceru.</w:t>
      </w:r>
    </w:p>
    <w:p w:rsidR="00E73DB1" w:rsidRPr="00E73DB1" w:rsidRDefault="00E73DB1" w:rsidP="00F14A04">
      <w:pPr>
        <w:pStyle w:val="BodyText"/>
        <w:spacing w:before="122" w:line="249" w:lineRule="auto"/>
        <w:ind w:right="1026"/>
        <w:jc w:val="left"/>
      </w:pPr>
      <w:r w:rsidRPr="00E73DB1">
        <w:t>Hrast se ovde javlja kao dominantna vrsta, uglavnom u dva vida: ređe u vidu prestarelih sastojina prekinutog sklopa, sa slabim podmlađivanjem i češće u vidu obnovljenih površina u</w:t>
      </w:r>
      <w:r w:rsidRPr="00E73DB1">
        <w:rPr>
          <w:spacing w:val="1"/>
        </w:rPr>
        <w:t xml:space="preserve"> </w:t>
      </w:r>
      <w:r w:rsidRPr="00E73DB1">
        <w:t>raznim</w:t>
      </w:r>
      <w:r w:rsidRPr="00E73DB1">
        <w:rPr>
          <w:spacing w:val="1"/>
        </w:rPr>
        <w:t xml:space="preserve"> </w:t>
      </w:r>
      <w:r w:rsidRPr="00E73DB1">
        <w:t>fazama</w:t>
      </w:r>
      <w:r w:rsidRPr="00E73DB1">
        <w:rPr>
          <w:spacing w:val="1"/>
        </w:rPr>
        <w:t xml:space="preserve"> </w:t>
      </w:r>
      <w:r w:rsidRPr="00E73DB1">
        <w:t>starosti,</w:t>
      </w:r>
      <w:r w:rsidRPr="00E73DB1">
        <w:rPr>
          <w:spacing w:val="1"/>
        </w:rPr>
        <w:t xml:space="preserve"> </w:t>
      </w:r>
      <w:r w:rsidRPr="00E73DB1">
        <w:t>od dobrog guštika</w:t>
      </w:r>
      <w:r w:rsidRPr="00E73DB1">
        <w:rPr>
          <w:spacing w:val="1"/>
        </w:rPr>
        <w:t xml:space="preserve"> </w:t>
      </w:r>
      <w:r w:rsidRPr="00E73DB1">
        <w:t>do ,</w:t>
      </w:r>
      <w:r w:rsidRPr="00E73DB1">
        <w:rPr>
          <w:spacing w:val="1"/>
        </w:rPr>
        <w:t xml:space="preserve"> </w:t>
      </w:r>
      <w:r w:rsidRPr="00E73DB1">
        <w:t>takođe perspektivnog</w:t>
      </w:r>
      <w:r w:rsidRPr="00E73DB1">
        <w:rPr>
          <w:spacing w:val="51"/>
        </w:rPr>
        <w:t xml:space="preserve"> </w:t>
      </w:r>
      <w:r w:rsidRPr="00E73DB1">
        <w:t>letvenjaka</w:t>
      </w:r>
      <w:r w:rsidRPr="00E73DB1">
        <w:rPr>
          <w:spacing w:val="50"/>
        </w:rPr>
        <w:t xml:space="preserve"> </w:t>
      </w:r>
      <w:r w:rsidRPr="00E73DB1">
        <w:t>sa mogućim</w:t>
      </w:r>
      <w:r w:rsidRPr="00E73DB1">
        <w:rPr>
          <w:spacing w:val="50"/>
        </w:rPr>
        <w:t xml:space="preserve"> </w:t>
      </w:r>
      <w:r w:rsidRPr="00E73DB1">
        <w:t>zaostalim</w:t>
      </w:r>
      <w:r w:rsidRPr="00E73DB1">
        <w:rPr>
          <w:spacing w:val="50"/>
        </w:rPr>
        <w:t xml:space="preserve"> </w:t>
      </w:r>
      <w:r w:rsidRPr="00E73DB1">
        <w:t>„ semenjacima”</w:t>
      </w:r>
      <w:r w:rsidRPr="00E73DB1">
        <w:rPr>
          <w:spacing w:val="50"/>
        </w:rPr>
        <w:t xml:space="preserve"> </w:t>
      </w:r>
      <w:r w:rsidRPr="00E73DB1">
        <w:t>stare generacije. Mestimično se na progaljenim mestima</w:t>
      </w:r>
      <w:r w:rsidRPr="00E73DB1">
        <w:rPr>
          <w:spacing w:val="1"/>
        </w:rPr>
        <w:t xml:space="preserve"> </w:t>
      </w:r>
      <w:r w:rsidRPr="00E73DB1">
        <w:t>javlja</w:t>
      </w:r>
      <w:r w:rsidRPr="00E73DB1">
        <w:rPr>
          <w:spacing w:val="2"/>
        </w:rPr>
        <w:t xml:space="preserve"> </w:t>
      </w:r>
      <w:r w:rsidRPr="00E73DB1">
        <w:t>i</w:t>
      </w:r>
      <w:r w:rsidRPr="00E73DB1">
        <w:rPr>
          <w:spacing w:val="4"/>
        </w:rPr>
        <w:t xml:space="preserve"> </w:t>
      </w:r>
      <w:r w:rsidRPr="00E73DB1">
        <w:t>gust ponik</w:t>
      </w:r>
      <w:r w:rsidRPr="00E73DB1">
        <w:rPr>
          <w:spacing w:val="4"/>
        </w:rPr>
        <w:t xml:space="preserve"> </w:t>
      </w:r>
      <w:r w:rsidRPr="00E73DB1">
        <w:t>sa</w:t>
      </w:r>
      <w:r w:rsidRPr="00E73DB1">
        <w:rPr>
          <w:spacing w:val="2"/>
        </w:rPr>
        <w:t xml:space="preserve"> </w:t>
      </w:r>
      <w:r w:rsidRPr="00E73DB1">
        <w:t>kojim</w:t>
      </w:r>
      <w:r w:rsidRPr="00E73DB1">
        <w:rPr>
          <w:spacing w:val="5"/>
        </w:rPr>
        <w:t xml:space="preserve"> </w:t>
      </w:r>
      <w:r w:rsidRPr="00E73DB1">
        <w:t>treba</w:t>
      </w:r>
      <w:r w:rsidRPr="00E73DB1">
        <w:rPr>
          <w:spacing w:val="4"/>
        </w:rPr>
        <w:t xml:space="preserve"> </w:t>
      </w:r>
      <w:r w:rsidRPr="00E73DB1">
        <w:t>računati.</w:t>
      </w:r>
    </w:p>
    <w:p w:rsidR="00E73DB1" w:rsidRPr="00E73DB1" w:rsidRDefault="00E73DB1" w:rsidP="00F14A04">
      <w:pPr>
        <w:pStyle w:val="BodyText"/>
        <w:spacing w:before="122" w:line="249" w:lineRule="auto"/>
        <w:ind w:right="1029"/>
        <w:jc w:val="left"/>
      </w:pPr>
      <w:r w:rsidRPr="00E73DB1">
        <w:t>Pored kitnjaka i graba u ovoj ekološkoj jedinici se u spratu drveća najčešće sreću :   Acer campestre, Tilia argentea, Acer tataricum, Q. Cerris, a u spratu žbunja: Sorbus torminalis,</w:t>
      </w:r>
      <w:r w:rsidRPr="00E73DB1">
        <w:rPr>
          <w:spacing w:val="1"/>
        </w:rPr>
        <w:t xml:space="preserve"> </w:t>
      </w:r>
      <w:r w:rsidRPr="00E73DB1">
        <w:t>Corylus avellana,</w:t>
      </w:r>
      <w:r w:rsidRPr="00E73DB1">
        <w:rPr>
          <w:spacing w:val="7"/>
        </w:rPr>
        <w:t xml:space="preserve"> </w:t>
      </w:r>
      <w:r w:rsidRPr="00E73DB1">
        <w:t>Crataegus</w:t>
      </w:r>
      <w:r w:rsidRPr="00E73DB1">
        <w:rPr>
          <w:spacing w:val="-1"/>
        </w:rPr>
        <w:t xml:space="preserve"> </w:t>
      </w:r>
      <w:r w:rsidRPr="00E73DB1">
        <w:t>monogyna,</w:t>
      </w:r>
      <w:r w:rsidRPr="00E73DB1">
        <w:rPr>
          <w:spacing w:val="5"/>
        </w:rPr>
        <w:t xml:space="preserve"> </w:t>
      </w:r>
      <w:r w:rsidRPr="00E73DB1">
        <w:t>Viburnum</w:t>
      </w:r>
      <w:r w:rsidRPr="00E73DB1">
        <w:rPr>
          <w:spacing w:val="4"/>
        </w:rPr>
        <w:t xml:space="preserve"> </w:t>
      </w:r>
      <w:r w:rsidRPr="00E73DB1">
        <w:t>lantana,</w:t>
      </w:r>
      <w:r w:rsidRPr="00E73DB1">
        <w:rPr>
          <w:spacing w:val="7"/>
        </w:rPr>
        <w:t xml:space="preserve"> </w:t>
      </w:r>
      <w:r w:rsidRPr="00E73DB1">
        <w:t>Cornus</w:t>
      </w:r>
      <w:r w:rsidRPr="00E73DB1">
        <w:rPr>
          <w:spacing w:val="1"/>
        </w:rPr>
        <w:t xml:space="preserve"> </w:t>
      </w:r>
      <w:r w:rsidRPr="00E73DB1">
        <w:t>mas,</w:t>
      </w:r>
      <w:r w:rsidRPr="00E73DB1">
        <w:rPr>
          <w:spacing w:val="3"/>
        </w:rPr>
        <w:t xml:space="preserve"> </w:t>
      </w:r>
      <w:r w:rsidRPr="00E73DB1">
        <w:t>Cornus</w:t>
      </w:r>
      <w:r w:rsidRPr="00E73DB1">
        <w:rPr>
          <w:spacing w:val="1"/>
        </w:rPr>
        <w:t xml:space="preserve"> </w:t>
      </w:r>
      <w:r w:rsidRPr="00E73DB1">
        <w:t>sanguinea</w:t>
      </w:r>
      <w:r w:rsidRPr="00E73DB1">
        <w:rPr>
          <w:spacing w:val="4"/>
        </w:rPr>
        <w:t xml:space="preserve"> </w:t>
      </w:r>
      <w:r w:rsidRPr="00E73DB1">
        <w:t>i</w:t>
      </w:r>
      <w:r w:rsidRPr="00E73DB1">
        <w:rPr>
          <w:spacing w:val="5"/>
        </w:rPr>
        <w:t xml:space="preserve"> </w:t>
      </w:r>
      <w:r w:rsidRPr="00E73DB1">
        <w:t>dr.</w:t>
      </w:r>
    </w:p>
    <w:p w:rsidR="00E73DB1" w:rsidRPr="00E73DB1" w:rsidRDefault="00E73DB1" w:rsidP="00F27111">
      <w:pPr>
        <w:pStyle w:val="BodyText"/>
        <w:spacing w:before="122" w:line="249" w:lineRule="auto"/>
        <w:ind w:right="1026"/>
        <w:jc w:val="left"/>
      </w:pPr>
      <w:r w:rsidRPr="00E73DB1">
        <w:lastRenderedPageBreak/>
        <w:t>Kisela smeđa zemljišta u ovoj ekološkoj jedinic su dubine do 80 cm ( 11. Odeljenje). U različitom su stepenu</w:t>
      </w:r>
      <w:r w:rsidRPr="00E73DB1">
        <w:rPr>
          <w:spacing w:val="1"/>
        </w:rPr>
        <w:t xml:space="preserve"> </w:t>
      </w:r>
      <w:r w:rsidRPr="00E73DB1">
        <w:t>skeletna, obično su oko 40 % krupnih odlomaka skeleta, ali i</w:t>
      </w:r>
      <w:r w:rsidRPr="00E73DB1">
        <w:rPr>
          <w:spacing w:val="1"/>
        </w:rPr>
        <w:t xml:space="preserve"> </w:t>
      </w:r>
      <w:r w:rsidRPr="00E73DB1">
        <w:t>znatno više, do 60 – 70 % ( u 50. Odeljenju). Mehanički sastav je uglavnom povoljan, peskovito</w:t>
      </w:r>
      <w:r w:rsidRPr="00E73DB1">
        <w:rPr>
          <w:spacing w:val="1"/>
        </w:rPr>
        <w:t xml:space="preserve"> </w:t>
      </w:r>
      <w:r w:rsidRPr="00E73DB1">
        <w:t>- ilovast ili ilovast, zavisno od dominirajućeg člana sedimentnih serija. Peskovitiji</w:t>
      </w:r>
      <w:r w:rsidRPr="00E73DB1">
        <w:rPr>
          <w:spacing w:val="1"/>
        </w:rPr>
        <w:t xml:space="preserve"> </w:t>
      </w:r>
      <w:r w:rsidRPr="00E73DB1">
        <w:t>članovi,</w:t>
      </w:r>
      <w:r w:rsidRPr="00E73DB1">
        <w:rPr>
          <w:spacing w:val="4"/>
        </w:rPr>
        <w:t xml:space="preserve"> </w:t>
      </w:r>
      <w:r w:rsidRPr="00E73DB1">
        <w:t>krupnozrni</w:t>
      </w:r>
      <w:r w:rsidRPr="00E73DB1">
        <w:rPr>
          <w:spacing w:val="5"/>
        </w:rPr>
        <w:t xml:space="preserve"> </w:t>
      </w:r>
      <w:r w:rsidRPr="00E73DB1">
        <w:t>peščari</w:t>
      </w:r>
      <w:r w:rsidRPr="00E73DB1">
        <w:rPr>
          <w:spacing w:val="4"/>
        </w:rPr>
        <w:t xml:space="preserve"> </w:t>
      </w:r>
      <w:r w:rsidRPr="00E73DB1">
        <w:t>i</w:t>
      </w:r>
      <w:r w:rsidRPr="00E73DB1">
        <w:rPr>
          <w:spacing w:val="5"/>
        </w:rPr>
        <w:t xml:space="preserve"> </w:t>
      </w:r>
      <w:r w:rsidRPr="00E73DB1">
        <w:t>konglomerati</w:t>
      </w:r>
      <w:r w:rsidRPr="00E73DB1">
        <w:rPr>
          <w:spacing w:val="4"/>
        </w:rPr>
        <w:t xml:space="preserve"> </w:t>
      </w:r>
      <w:r w:rsidRPr="00E73DB1">
        <w:t>se</w:t>
      </w:r>
      <w:r w:rsidRPr="00E73DB1">
        <w:rPr>
          <w:spacing w:val="-1"/>
        </w:rPr>
        <w:t xml:space="preserve"> </w:t>
      </w:r>
      <w:r w:rsidRPr="00E73DB1">
        <w:t>u</w:t>
      </w:r>
      <w:r w:rsidRPr="00E73DB1">
        <w:rPr>
          <w:spacing w:val="2"/>
        </w:rPr>
        <w:t xml:space="preserve"> </w:t>
      </w:r>
      <w:r w:rsidRPr="00E73DB1">
        <w:t>teksturno</w:t>
      </w:r>
      <w:r w:rsidRPr="00E73DB1">
        <w:rPr>
          <w:spacing w:val="-5"/>
        </w:rPr>
        <w:t xml:space="preserve"> </w:t>
      </w:r>
      <w:r w:rsidRPr="00E73DB1">
        <w:t>m</w:t>
      </w:r>
      <w:r w:rsidRPr="00E73DB1">
        <w:rPr>
          <w:spacing w:val="7"/>
        </w:rPr>
        <w:t xml:space="preserve"> </w:t>
      </w:r>
      <w:r w:rsidRPr="00E73DB1">
        <w:t>smislu</w:t>
      </w:r>
      <w:r w:rsidRPr="00E73DB1">
        <w:rPr>
          <w:spacing w:val="5"/>
        </w:rPr>
        <w:t xml:space="preserve"> </w:t>
      </w:r>
      <w:r w:rsidRPr="00E73DB1">
        <w:t>slabo</w:t>
      </w:r>
      <w:r w:rsidRPr="00E73DB1">
        <w:rPr>
          <w:spacing w:val="-2"/>
        </w:rPr>
        <w:t xml:space="preserve"> </w:t>
      </w:r>
      <w:r w:rsidRPr="00E73DB1">
        <w:t>razlikuju</w:t>
      </w:r>
      <w:r w:rsidRPr="00E73DB1">
        <w:rPr>
          <w:spacing w:val="3"/>
        </w:rPr>
        <w:t xml:space="preserve"> </w:t>
      </w:r>
      <w:r w:rsidRPr="00E73DB1">
        <w:t>od neogenih</w:t>
      </w:r>
      <w:r w:rsidRPr="00E73DB1">
        <w:rPr>
          <w:spacing w:val="7"/>
        </w:rPr>
        <w:t xml:space="preserve"> </w:t>
      </w:r>
      <w:r w:rsidRPr="00E73DB1">
        <w:t>peščara.</w:t>
      </w:r>
    </w:p>
    <w:p w:rsidR="00F27111" w:rsidRPr="00E73DB1" w:rsidRDefault="00E73DB1" w:rsidP="00F14A04">
      <w:pPr>
        <w:pStyle w:val="BodyText"/>
        <w:spacing w:before="122" w:line="249" w:lineRule="auto"/>
        <w:ind w:right="390"/>
        <w:jc w:val="left"/>
      </w:pPr>
      <w:r w:rsidRPr="00E73DB1">
        <w:t>U</w:t>
      </w:r>
      <w:r w:rsidRPr="00E73DB1">
        <w:rPr>
          <w:spacing w:val="10"/>
        </w:rPr>
        <w:t xml:space="preserve"> </w:t>
      </w:r>
      <w:r w:rsidRPr="00E73DB1">
        <w:t>celini</w:t>
      </w:r>
      <w:r w:rsidRPr="00E73DB1">
        <w:rPr>
          <w:spacing w:val="18"/>
        </w:rPr>
        <w:t xml:space="preserve"> </w:t>
      </w:r>
      <w:r w:rsidRPr="00E73DB1">
        <w:t>pedološke</w:t>
      </w:r>
      <w:r w:rsidRPr="00E73DB1">
        <w:rPr>
          <w:spacing w:val="13"/>
        </w:rPr>
        <w:t xml:space="preserve"> </w:t>
      </w:r>
      <w:r w:rsidRPr="00E73DB1">
        <w:t>prilike</w:t>
      </w:r>
      <w:r w:rsidRPr="00E73DB1">
        <w:rPr>
          <w:spacing w:val="15"/>
        </w:rPr>
        <w:t xml:space="preserve"> </w:t>
      </w:r>
      <w:r w:rsidRPr="00E73DB1">
        <w:t>u</w:t>
      </w:r>
      <w:r w:rsidRPr="00E73DB1">
        <w:rPr>
          <w:spacing w:val="17"/>
        </w:rPr>
        <w:t xml:space="preserve"> </w:t>
      </w:r>
      <w:r w:rsidRPr="00E73DB1">
        <w:t>ovoj</w:t>
      </w:r>
      <w:r w:rsidRPr="00E73DB1">
        <w:rPr>
          <w:spacing w:val="14"/>
        </w:rPr>
        <w:t xml:space="preserve"> </w:t>
      </w:r>
      <w:r w:rsidRPr="00E73DB1">
        <w:t>ekološkoj</w:t>
      </w:r>
      <w:r w:rsidRPr="00E73DB1">
        <w:rPr>
          <w:spacing w:val="13"/>
        </w:rPr>
        <w:t xml:space="preserve"> </w:t>
      </w:r>
      <w:r w:rsidRPr="00E73DB1">
        <w:t>jedinici</w:t>
      </w:r>
      <w:r w:rsidRPr="00E73DB1">
        <w:rPr>
          <w:spacing w:val="17"/>
        </w:rPr>
        <w:t xml:space="preserve"> </w:t>
      </w:r>
      <w:r w:rsidRPr="00E73DB1">
        <w:t>treba</w:t>
      </w:r>
      <w:r w:rsidRPr="00E73DB1">
        <w:rPr>
          <w:spacing w:val="19"/>
        </w:rPr>
        <w:t xml:space="preserve"> </w:t>
      </w:r>
      <w:r w:rsidRPr="00E73DB1">
        <w:t>smatrati</w:t>
      </w:r>
      <w:r w:rsidRPr="00E73DB1">
        <w:rPr>
          <w:spacing w:val="18"/>
        </w:rPr>
        <w:t xml:space="preserve"> </w:t>
      </w:r>
      <w:r w:rsidRPr="00E73DB1">
        <w:t>povoljnijim</w:t>
      </w:r>
      <w:r w:rsidRPr="00E73DB1">
        <w:rPr>
          <w:spacing w:val="18"/>
        </w:rPr>
        <w:t xml:space="preserve"> </w:t>
      </w:r>
      <w:r w:rsidRPr="00E73DB1">
        <w:t>nego</w:t>
      </w:r>
      <w:r w:rsidRPr="00E73DB1">
        <w:rPr>
          <w:spacing w:val="13"/>
        </w:rPr>
        <w:t xml:space="preserve"> </w:t>
      </w:r>
      <w:r w:rsidRPr="00E73DB1">
        <w:t>u</w:t>
      </w:r>
      <w:r w:rsidRPr="00E73DB1">
        <w:rPr>
          <w:spacing w:val="17"/>
        </w:rPr>
        <w:t xml:space="preserve"> </w:t>
      </w:r>
      <w:r w:rsidRPr="00E73DB1">
        <w:t>prethodnoj.</w:t>
      </w:r>
      <w:r w:rsidRPr="00E73DB1">
        <w:rPr>
          <w:spacing w:val="19"/>
        </w:rPr>
        <w:t xml:space="preserve"> </w:t>
      </w:r>
      <w:r w:rsidRPr="00E73DB1">
        <w:t>Ovome</w:t>
      </w:r>
      <w:r w:rsidRPr="00E73DB1">
        <w:rPr>
          <w:spacing w:val="16"/>
        </w:rPr>
        <w:t xml:space="preserve"> </w:t>
      </w:r>
      <w:r w:rsidRPr="00E73DB1">
        <w:t>u</w:t>
      </w:r>
      <w:r w:rsidRPr="00E73DB1">
        <w:rPr>
          <w:spacing w:val="17"/>
        </w:rPr>
        <w:t xml:space="preserve"> </w:t>
      </w:r>
      <w:r w:rsidRPr="00E73DB1">
        <w:t>prilog</w:t>
      </w:r>
      <w:r w:rsidRPr="00E73DB1">
        <w:rPr>
          <w:spacing w:val="17"/>
        </w:rPr>
        <w:t xml:space="preserve"> </w:t>
      </w:r>
      <w:r w:rsidRPr="00E73DB1">
        <w:t>ide</w:t>
      </w:r>
      <w:r w:rsidRPr="00E73DB1">
        <w:rPr>
          <w:spacing w:val="11"/>
        </w:rPr>
        <w:t xml:space="preserve"> </w:t>
      </w:r>
      <w:r w:rsidRPr="00E73DB1">
        <w:t>po</w:t>
      </w:r>
      <w:r w:rsidRPr="00E73DB1">
        <w:rPr>
          <w:spacing w:val="7"/>
        </w:rPr>
        <w:t xml:space="preserve"> </w:t>
      </w:r>
      <w:r w:rsidRPr="00E73DB1">
        <w:t>pravilu</w:t>
      </w:r>
      <w:r w:rsidRPr="00E73DB1">
        <w:rPr>
          <w:spacing w:val="12"/>
        </w:rPr>
        <w:t xml:space="preserve"> </w:t>
      </w:r>
      <w:r w:rsidRPr="00E73DB1">
        <w:t>veća</w:t>
      </w:r>
      <w:r w:rsidRPr="00E73DB1">
        <w:rPr>
          <w:spacing w:val="15"/>
        </w:rPr>
        <w:t xml:space="preserve"> </w:t>
      </w:r>
      <w:r w:rsidRPr="00E73DB1">
        <w:t>dubina,</w:t>
      </w:r>
      <w:r w:rsidRPr="00E73DB1">
        <w:rPr>
          <w:spacing w:val="16"/>
        </w:rPr>
        <w:t xml:space="preserve"> </w:t>
      </w:r>
      <w:r w:rsidRPr="00E73DB1">
        <w:t>povoljniji</w:t>
      </w:r>
      <w:r w:rsidRPr="00E73DB1">
        <w:rPr>
          <w:spacing w:val="12"/>
        </w:rPr>
        <w:t xml:space="preserve"> </w:t>
      </w:r>
      <w:r w:rsidRPr="00E73DB1">
        <w:t>mehanički</w:t>
      </w:r>
      <w:r w:rsidRPr="00E73DB1">
        <w:rPr>
          <w:spacing w:val="13"/>
        </w:rPr>
        <w:t xml:space="preserve"> </w:t>
      </w:r>
      <w:r w:rsidRPr="00E73DB1">
        <w:t>sastav</w:t>
      </w:r>
      <w:r w:rsidRPr="00E73DB1">
        <w:rPr>
          <w:spacing w:val="9"/>
        </w:rPr>
        <w:t xml:space="preserve"> </w:t>
      </w:r>
      <w:r w:rsidRPr="00E73DB1">
        <w:t>i</w:t>
      </w:r>
      <w:r w:rsidRPr="00E73DB1">
        <w:rPr>
          <w:spacing w:val="13"/>
        </w:rPr>
        <w:t xml:space="preserve"> </w:t>
      </w:r>
      <w:r w:rsidRPr="00E73DB1">
        <w:t>vodne</w:t>
      </w:r>
      <w:r w:rsidRPr="00E73DB1">
        <w:rPr>
          <w:spacing w:val="10"/>
        </w:rPr>
        <w:t xml:space="preserve"> </w:t>
      </w:r>
      <w:r w:rsidRPr="00E73DB1">
        <w:t>osobone</w:t>
      </w:r>
      <w:r w:rsidRPr="00E73DB1">
        <w:rPr>
          <w:spacing w:val="1"/>
        </w:rPr>
        <w:t xml:space="preserve"> </w:t>
      </w:r>
      <w:r w:rsidRPr="00E73DB1">
        <w:t>zemljišta.</w:t>
      </w:r>
    </w:p>
    <w:p w:rsidR="00F27111" w:rsidRPr="00FF6223" w:rsidRDefault="00F27111" w:rsidP="000809DF">
      <w:pPr>
        <w:pStyle w:val="ListParagraph"/>
        <w:widowControl w:val="0"/>
        <w:numPr>
          <w:ilvl w:val="0"/>
          <w:numId w:val="45"/>
        </w:numPr>
        <w:tabs>
          <w:tab w:val="left" w:pos="1793"/>
        </w:tabs>
        <w:autoSpaceDE w:val="0"/>
        <w:autoSpaceDN w:val="0"/>
        <w:contextualSpacing w:val="0"/>
        <w:rPr>
          <w:rFonts w:ascii="Times New Roman" w:hAnsi="Times New Roman"/>
          <w:b/>
          <w:sz w:val="24"/>
        </w:rPr>
      </w:pPr>
      <w:r w:rsidRPr="00FF6223">
        <w:rPr>
          <w:rFonts w:ascii="Times New Roman" w:hAnsi="Times New Roman"/>
          <w:b/>
          <w:sz w:val="24"/>
        </w:rPr>
        <w:t>Šume</w:t>
      </w:r>
      <w:r w:rsidRPr="00FF6223">
        <w:rPr>
          <w:rFonts w:ascii="Times New Roman" w:hAnsi="Times New Roman"/>
          <w:b/>
          <w:spacing w:val="33"/>
          <w:sz w:val="24"/>
        </w:rPr>
        <w:t xml:space="preserve"> </w:t>
      </w:r>
      <w:r w:rsidRPr="00FF6223">
        <w:rPr>
          <w:rFonts w:ascii="Times New Roman" w:hAnsi="Times New Roman"/>
          <w:b/>
          <w:sz w:val="24"/>
        </w:rPr>
        <w:t>kitnjaka</w:t>
      </w:r>
      <w:r w:rsidRPr="00FF6223">
        <w:rPr>
          <w:rFonts w:ascii="Times New Roman" w:hAnsi="Times New Roman"/>
          <w:b/>
          <w:spacing w:val="30"/>
          <w:sz w:val="24"/>
        </w:rPr>
        <w:t xml:space="preserve"> </w:t>
      </w:r>
      <w:r w:rsidRPr="00FF6223">
        <w:rPr>
          <w:rFonts w:ascii="Times New Roman" w:hAnsi="Times New Roman"/>
          <w:b/>
          <w:sz w:val="24"/>
        </w:rPr>
        <w:t>i</w:t>
      </w:r>
      <w:r w:rsidRPr="00FF6223">
        <w:rPr>
          <w:rFonts w:ascii="Times New Roman" w:hAnsi="Times New Roman"/>
          <w:b/>
          <w:spacing w:val="24"/>
          <w:sz w:val="24"/>
        </w:rPr>
        <w:t xml:space="preserve"> </w:t>
      </w:r>
      <w:r w:rsidRPr="00FF6223">
        <w:rPr>
          <w:rFonts w:ascii="Times New Roman" w:hAnsi="Times New Roman"/>
          <w:b/>
          <w:sz w:val="24"/>
        </w:rPr>
        <w:t>araba</w:t>
      </w:r>
      <w:r w:rsidRPr="00FF6223">
        <w:rPr>
          <w:rFonts w:ascii="Times New Roman" w:hAnsi="Times New Roman"/>
          <w:b/>
          <w:spacing w:val="31"/>
          <w:sz w:val="24"/>
        </w:rPr>
        <w:t xml:space="preserve"> </w:t>
      </w:r>
      <w:r w:rsidRPr="00FF6223">
        <w:rPr>
          <w:rFonts w:ascii="Times New Roman" w:hAnsi="Times New Roman"/>
          <w:b/>
          <w:sz w:val="24"/>
        </w:rPr>
        <w:t>(Querco</w:t>
      </w:r>
      <w:r w:rsidRPr="00FF6223">
        <w:rPr>
          <w:rFonts w:ascii="Times New Roman" w:hAnsi="Times New Roman"/>
          <w:b/>
          <w:spacing w:val="15"/>
          <w:sz w:val="24"/>
        </w:rPr>
        <w:t xml:space="preserve"> </w:t>
      </w:r>
      <w:r w:rsidRPr="00FF6223">
        <w:rPr>
          <w:rFonts w:ascii="Times New Roman" w:hAnsi="Times New Roman"/>
          <w:b/>
          <w:sz w:val="24"/>
        </w:rPr>
        <w:t>–</w:t>
      </w:r>
      <w:r w:rsidRPr="00FF6223">
        <w:rPr>
          <w:rFonts w:ascii="Times New Roman" w:hAnsi="Times New Roman"/>
          <w:b/>
          <w:spacing w:val="26"/>
          <w:sz w:val="24"/>
        </w:rPr>
        <w:t xml:space="preserve"> </w:t>
      </w:r>
      <w:r w:rsidRPr="00FF6223">
        <w:rPr>
          <w:rFonts w:ascii="Times New Roman" w:hAnsi="Times New Roman"/>
          <w:b/>
          <w:sz w:val="24"/>
        </w:rPr>
        <w:t>carpinetum</w:t>
      </w:r>
      <w:r w:rsidRPr="00FF6223">
        <w:rPr>
          <w:rFonts w:ascii="Times New Roman" w:hAnsi="Times New Roman"/>
          <w:b/>
          <w:spacing w:val="23"/>
          <w:sz w:val="24"/>
        </w:rPr>
        <w:t xml:space="preserve"> </w:t>
      </w:r>
      <w:r w:rsidRPr="00FF6223">
        <w:rPr>
          <w:rFonts w:ascii="Times New Roman" w:hAnsi="Times New Roman"/>
          <w:b/>
          <w:sz w:val="24"/>
        </w:rPr>
        <w:t>moesiacum)</w:t>
      </w:r>
      <w:r w:rsidRPr="00FF6223">
        <w:rPr>
          <w:rFonts w:ascii="Times New Roman" w:hAnsi="Times New Roman"/>
          <w:b/>
          <w:spacing w:val="100"/>
          <w:sz w:val="24"/>
        </w:rPr>
        <w:t xml:space="preserve"> </w:t>
      </w:r>
      <w:r w:rsidRPr="00FF6223">
        <w:rPr>
          <w:rFonts w:ascii="Times New Roman" w:hAnsi="Times New Roman"/>
          <w:b/>
          <w:sz w:val="24"/>
        </w:rPr>
        <w:t>na</w:t>
      </w:r>
      <w:r w:rsidRPr="00FF6223">
        <w:rPr>
          <w:rFonts w:ascii="Times New Roman" w:hAnsi="Times New Roman"/>
          <w:b/>
          <w:spacing w:val="38"/>
          <w:sz w:val="24"/>
        </w:rPr>
        <w:t xml:space="preserve"> </w:t>
      </w:r>
      <w:r w:rsidRPr="00FF6223">
        <w:rPr>
          <w:rFonts w:ascii="Times New Roman" w:hAnsi="Times New Roman"/>
          <w:b/>
          <w:sz w:val="24"/>
        </w:rPr>
        <w:t>kiselim</w:t>
      </w:r>
      <w:r w:rsidRPr="00FF6223">
        <w:rPr>
          <w:rFonts w:ascii="Times New Roman" w:hAnsi="Times New Roman"/>
          <w:b/>
          <w:spacing w:val="18"/>
          <w:sz w:val="24"/>
        </w:rPr>
        <w:t xml:space="preserve"> </w:t>
      </w:r>
      <w:r w:rsidRPr="00FF6223">
        <w:rPr>
          <w:rFonts w:ascii="Times New Roman" w:hAnsi="Times New Roman"/>
          <w:b/>
          <w:sz w:val="24"/>
        </w:rPr>
        <w:t>smeđim</w:t>
      </w:r>
      <w:r w:rsidRPr="00FF6223">
        <w:rPr>
          <w:rFonts w:ascii="Times New Roman" w:hAnsi="Times New Roman"/>
          <w:b/>
          <w:spacing w:val="15"/>
          <w:sz w:val="24"/>
        </w:rPr>
        <w:t xml:space="preserve"> </w:t>
      </w:r>
      <w:r w:rsidRPr="00FF6223">
        <w:rPr>
          <w:rFonts w:ascii="Times New Roman" w:hAnsi="Times New Roman"/>
          <w:b/>
          <w:sz w:val="24"/>
        </w:rPr>
        <w:t>zemljištima</w:t>
      </w:r>
      <w:r w:rsidRPr="00FF6223">
        <w:rPr>
          <w:rFonts w:ascii="Times New Roman" w:hAnsi="Times New Roman"/>
          <w:b/>
          <w:spacing w:val="38"/>
          <w:sz w:val="24"/>
        </w:rPr>
        <w:t xml:space="preserve"> </w:t>
      </w:r>
      <w:r w:rsidRPr="00FF6223">
        <w:rPr>
          <w:rFonts w:ascii="Times New Roman" w:hAnsi="Times New Roman"/>
          <w:b/>
          <w:sz w:val="24"/>
        </w:rPr>
        <w:t>na</w:t>
      </w:r>
      <w:r w:rsidRPr="00FF6223">
        <w:rPr>
          <w:rFonts w:ascii="Times New Roman" w:hAnsi="Times New Roman"/>
          <w:b/>
          <w:spacing w:val="28"/>
          <w:sz w:val="24"/>
        </w:rPr>
        <w:t xml:space="preserve"> </w:t>
      </w:r>
      <w:r w:rsidRPr="00FF6223">
        <w:rPr>
          <w:rFonts w:ascii="Times New Roman" w:hAnsi="Times New Roman"/>
          <w:b/>
          <w:sz w:val="24"/>
        </w:rPr>
        <w:t>gnajsevima</w:t>
      </w:r>
      <w:r w:rsidRPr="00FF6223">
        <w:rPr>
          <w:rFonts w:ascii="Times New Roman" w:hAnsi="Times New Roman"/>
          <w:b/>
          <w:spacing w:val="30"/>
          <w:sz w:val="24"/>
        </w:rPr>
        <w:t xml:space="preserve"> </w:t>
      </w:r>
      <w:r w:rsidRPr="00FF6223">
        <w:rPr>
          <w:rFonts w:ascii="Times New Roman" w:hAnsi="Times New Roman"/>
          <w:b/>
          <w:sz w:val="24"/>
        </w:rPr>
        <w:t>i</w:t>
      </w:r>
      <w:r w:rsidRPr="00FF6223">
        <w:rPr>
          <w:rFonts w:ascii="Times New Roman" w:hAnsi="Times New Roman"/>
          <w:b/>
          <w:spacing w:val="33"/>
          <w:sz w:val="24"/>
        </w:rPr>
        <w:t xml:space="preserve"> </w:t>
      </w:r>
      <w:r w:rsidRPr="00FF6223">
        <w:rPr>
          <w:rFonts w:ascii="Times New Roman" w:hAnsi="Times New Roman"/>
          <w:b/>
          <w:sz w:val="24"/>
        </w:rPr>
        <w:t>kvarcitima</w:t>
      </w:r>
    </w:p>
    <w:p w:rsidR="00F27111" w:rsidRDefault="00F27111" w:rsidP="00F27111">
      <w:pPr>
        <w:pStyle w:val="BodyText"/>
        <w:spacing w:before="1"/>
        <w:ind w:left="1072"/>
        <w:jc w:val="left"/>
      </w:pPr>
    </w:p>
    <w:p w:rsidR="00F27111" w:rsidRDefault="00F27111" w:rsidP="00F14A04">
      <w:pPr>
        <w:pStyle w:val="BodyText"/>
        <w:spacing w:before="1"/>
        <w:ind w:firstLine="708"/>
        <w:jc w:val="left"/>
      </w:pPr>
      <w:r w:rsidRPr="00F27111">
        <w:t>Evidentira</w:t>
      </w:r>
      <w:r>
        <w:t>n</w:t>
      </w:r>
      <w:r w:rsidRPr="00F27111">
        <w:rPr>
          <w:spacing w:val="7"/>
        </w:rPr>
        <w:t xml:space="preserve"> </w:t>
      </w:r>
      <w:r w:rsidRPr="00F27111">
        <w:t>u</w:t>
      </w:r>
      <w:r w:rsidRPr="00F27111">
        <w:rPr>
          <w:spacing w:val="4"/>
        </w:rPr>
        <w:t xml:space="preserve"> </w:t>
      </w:r>
      <w:r w:rsidRPr="00F27111">
        <w:t>odeljenjima:</w:t>
      </w:r>
      <w:r w:rsidRPr="00F27111">
        <w:rPr>
          <w:spacing w:val="6"/>
        </w:rPr>
        <w:t xml:space="preserve"> </w:t>
      </w:r>
      <w:r w:rsidRPr="00F27111">
        <w:t>30</w:t>
      </w:r>
      <w:r w:rsidRPr="00F27111">
        <w:rPr>
          <w:spacing w:val="3"/>
        </w:rPr>
        <w:t xml:space="preserve"> </w:t>
      </w:r>
      <w:r w:rsidRPr="00F27111">
        <w:t>i</w:t>
      </w:r>
      <w:r w:rsidRPr="00F27111">
        <w:rPr>
          <w:spacing w:val="7"/>
        </w:rPr>
        <w:t xml:space="preserve"> </w:t>
      </w:r>
      <w:r w:rsidRPr="00F27111">
        <w:t>40.</w:t>
      </w:r>
      <w:r>
        <w:t xml:space="preserve"> </w:t>
      </w:r>
      <w:r w:rsidRPr="00F27111">
        <w:t>Ovaj</w:t>
      </w:r>
      <w:r w:rsidRPr="00F27111">
        <w:rPr>
          <w:spacing w:val="2"/>
        </w:rPr>
        <w:t xml:space="preserve"> </w:t>
      </w:r>
      <w:r w:rsidRPr="00F27111">
        <w:t>tip</w:t>
      </w:r>
      <w:r w:rsidRPr="00F27111">
        <w:rPr>
          <w:spacing w:val="5"/>
        </w:rPr>
        <w:t xml:space="preserve"> </w:t>
      </w:r>
      <w:r w:rsidRPr="00F27111">
        <w:t>šume nije</w:t>
      </w:r>
      <w:r w:rsidRPr="00F27111">
        <w:rPr>
          <w:spacing w:val="1"/>
        </w:rPr>
        <w:t xml:space="preserve"> </w:t>
      </w:r>
      <w:r w:rsidRPr="00F27111">
        <w:t>detaljnije</w:t>
      </w:r>
      <w:r w:rsidRPr="00F27111">
        <w:rPr>
          <w:spacing w:val="1"/>
        </w:rPr>
        <w:t xml:space="preserve"> </w:t>
      </w:r>
      <w:r w:rsidRPr="00F27111">
        <w:t>ekološki</w:t>
      </w:r>
      <w:r w:rsidRPr="00F27111">
        <w:rPr>
          <w:spacing w:val="3"/>
        </w:rPr>
        <w:t xml:space="preserve"> </w:t>
      </w:r>
      <w:r w:rsidRPr="00F27111">
        <w:t>proučavan.</w:t>
      </w:r>
    </w:p>
    <w:p w:rsidR="00F27111" w:rsidRPr="00F27111" w:rsidRDefault="00F27111" w:rsidP="00F27111">
      <w:pPr>
        <w:pStyle w:val="BodyText"/>
        <w:spacing w:before="1"/>
        <w:ind w:left="1072"/>
        <w:jc w:val="left"/>
      </w:pPr>
    </w:p>
    <w:p w:rsidR="00F27111" w:rsidRPr="00FF6223" w:rsidRDefault="00F27111" w:rsidP="000809DF">
      <w:pPr>
        <w:pStyle w:val="ListParagraph"/>
        <w:widowControl w:val="0"/>
        <w:numPr>
          <w:ilvl w:val="0"/>
          <w:numId w:val="45"/>
        </w:numPr>
        <w:tabs>
          <w:tab w:val="left" w:pos="1794"/>
        </w:tabs>
        <w:autoSpaceDE w:val="0"/>
        <w:autoSpaceDN w:val="0"/>
        <w:contextualSpacing w:val="0"/>
        <w:rPr>
          <w:rFonts w:ascii="Times New Roman" w:hAnsi="Times New Roman"/>
          <w:b/>
          <w:sz w:val="24"/>
        </w:rPr>
      </w:pPr>
      <w:r w:rsidRPr="00FF6223">
        <w:rPr>
          <w:rFonts w:ascii="Times New Roman" w:hAnsi="Times New Roman"/>
          <w:b/>
          <w:sz w:val="24"/>
        </w:rPr>
        <w:t>Šume</w:t>
      </w:r>
      <w:r w:rsidRPr="00FF6223">
        <w:rPr>
          <w:rFonts w:ascii="Times New Roman" w:hAnsi="Times New Roman"/>
          <w:b/>
          <w:spacing w:val="37"/>
          <w:sz w:val="24"/>
        </w:rPr>
        <w:t xml:space="preserve"> </w:t>
      </w:r>
      <w:r w:rsidRPr="00FF6223">
        <w:rPr>
          <w:rFonts w:ascii="Times New Roman" w:hAnsi="Times New Roman"/>
          <w:b/>
          <w:sz w:val="24"/>
        </w:rPr>
        <w:t>kitnjaka</w:t>
      </w:r>
      <w:r w:rsidRPr="00FF6223">
        <w:rPr>
          <w:rFonts w:ascii="Times New Roman" w:hAnsi="Times New Roman"/>
          <w:b/>
          <w:spacing w:val="34"/>
          <w:sz w:val="24"/>
        </w:rPr>
        <w:t xml:space="preserve"> </w:t>
      </w:r>
      <w:r w:rsidRPr="00FF6223">
        <w:rPr>
          <w:rFonts w:ascii="Times New Roman" w:hAnsi="Times New Roman"/>
          <w:b/>
          <w:sz w:val="24"/>
        </w:rPr>
        <w:t>i</w:t>
      </w:r>
      <w:r w:rsidRPr="00FF6223">
        <w:rPr>
          <w:rFonts w:ascii="Times New Roman" w:hAnsi="Times New Roman"/>
          <w:b/>
          <w:spacing w:val="29"/>
          <w:sz w:val="24"/>
        </w:rPr>
        <w:t xml:space="preserve"> </w:t>
      </w:r>
      <w:r w:rsidRPr="00FF6223">
        <w:rPr>
          <w:rFonts w:ascii="Times New Roman" w:hAnsi="Times New Roman"/>
          <w:b/>
          <w:sz w:val="24"/>
        </w:rPr>
        <w:t>garaba</w:t>
      </w:r>
      <w:r w:rsidRPr="00FF6223">
        <w:rPr>
          <w:rFonts w:ascii="Times New Roman" w:hAnsi="Times New Roman"/>
          <w:b/>
          <w:spacing w:val="34"/>
          <w:sz w:val="24"/>
        </w:rPr>
        <w:t xml:space="preserve"> </w:t>
      </w:r>
      <w:r w:rsidRPr="00FF6223">
        <w:rPr>
          <w:rFonts w:ascii="Times New Roman" w:hAnsi="Times New Roman"/>
          <w:b/>
          <w:sz w:val="24"/>
        </w:rPr>
        <w:t>(Querco</w:t>
      </w:r>
      <w:r w:rsidRPr="00FF6223">
        <w:rPr>
          <w:rFonts w:ascii="Times New Roman" w:hAnsi="Times New Roman"/>
          <w:b/>
          <w:spacing w:val="19"/>
          <w:sz w:val="24"/>
        </w:rPr>
        <w:t xml:space="preserve"> </w:t>
      </w:r>
      <w:r w:rsidRPr="00FF6223">
        <w:rPr>
          <w:rFonts w:ascii="Times New Roman" w:hAnsi="Times New Roman"/>
          <w:b/>
          <w:sz w:val="24"/>
        </w:rPr>
        <w:t>–</w:t>
      </w:r>
      <w:r w:rsidRPr="00FF6223">
        <w:rPr>
          <w:rFonts w:ascii="Times New Roman" w:hAnsi="Times New Roman"/>
          <w:b/>
          <w:spacing w:val="30"/>
          <w:sz w:val="24"/>
        </w:rPr>
        <w:t xml:space="preserve"> </w:t>
      </w:r>
      <w:r w:rsidRPr="00FF6223">
        <w:rPr>
          <w:rFonts w:ascii="Times New Roman" w:hAnsi="Times New Roman"/>
          <w:b/>
          <w:sz w:val="24"/>
        </w:rPr>
        <w:t>carpinetum</w:t>
      </w:r>
      <w:r w:rsidRPr="00FF6223">
        <w:rPr>
          <w:rFonts w:ascii="Times New Roman" w:hAnsi="Times New Roman"/>
          <w:b/>
          <w:spacing w:val="27"/>
          <w:sz w:val="24"/>
        </w:rPr>
        <w:t xml:space="preserve"> </w:t>
      </w:r>
      <w:r w:rsidRPr="00FF6223">
        <w:rPr>
          <w:rFonts w:ascii="Times New Roman" w:hAnsi="Times New Roman"/>
          <w:b/>
          <w:sz w:val="24"/>
        </w:rPr>
        <w:t xml:space="preserve">moesiacum)  </w:t>
      </w:r>
      <w:r w:rsidRPr="00FF6223">
        <w:rPr>
          <w:rFonts w:ascii="Times New Roman" w:hAnsi="Times New Roman"/>
          <w:b/>
          <w:spacing w:val="7"/>
          <w:sz w:val="24"/>
        </w:rPr>
        <w:t xml:space="preserve"> </w:t>
      </w:r>
      <w:r w:rsidRPr="00FF6223">
        <w:rPr>
          <w:rFonts w:ascii="Times New Roman" w:hAnsi="Times New Roman"/>
          <w:b/>
          <w:sz w:val="24"/>
        </w:rPr>
        <w:t>na</w:t>
      </w:r>
      <w:r w:rsidRPr="00FF6223">
        <w:rPr>
          <w:rFonts w:ascii="Times New Roman" w:hAnsi="Times New Roman"/>
          <w:b/>
          <w:spacing w:val="43"/>
          <w:sz w:val="24"/>
        </w:rPr>
        <w:t xml:space="preserve"> </w:t>
      </w:r>
      <w:r w:rsidRPr="00FF6223">
        <w:rPr>
          <w:rFonts w:ascii="Times New Roman" w:hAnsi="Times New Roman"/>
          <w:b/>
          <w:sz w:val="24"/>
        </w:rPr>
        <w:t>kiselim</w:t>
      </w:r>
      <w:r w:rsidRPr="00FF6223">
        <w:rPr>
          <w:rFonts w:ascii="Times New Roman" w:hAnsi="Times New Roman"/>
          <w:b/>
          <w:spacing w:val="22"/>
          <w:sz w:val="24"/>
        </w:rPr>
        <w:t xml:space="preserve"> </w:t>
      </w:r>
      <w:r w:rsidRPr="00FF6223">
        <w:rPr>
          <w:rFonts w:ascii="Times New Roman" w:hAnsi="Times New Roman"/>
          <w:b/>
          <w:sz w:val="24"/>
        </w:rPr>
        <w:t>smeđim</w:t>
      </w:r>
      <w:r w:rsidRPr="00FF6223">
        <w:rPr>
          <w:rFonts w:ascii="Times New Roman" w:hAnsi="Times New Roman"/>
          <w:b/>
          <w:spacing w:val="18"/>
          <w:sz w:val="24"/>
        </w:rPr>
        <w:t xml:space="preserve"> </w:t>
      </w:r>
      <w:r w:rsidRPr="00FF6223">
        <w:rPr>
          <w:rFonts w:ascii="Times New Roman" w:hAnsi="Times New Roman"/>
          <w:b/>
          <w:sz w:val="24"/>
        </w:rPr>
        <w:t>zemljištima</w:t>
      </w:r>
      <w:r w:rsidRPr="00FF6223">
        <w:rPr>
          <w:rFonts w:ascii="Times New Roman" w:hAnsi="Times New Roman"/>
          <w:b/>
          <w:spacing w:val="43"/>
          <w:sz w:val="24"/>
        </w:rPr>
        <w:t xml:space="preserve"> </w:t>
      </w:r>
      <w:r w:rsidRPr="00FF6223">
        <w:rPr>
          <w:rFonts w:ascii="Times New Roman" w:hAnsi="Times New Roman"/>
          <w:b/>
          <w:sz w:val="24"/>
        </w:rPr>
        <w:t>na</w:t>
      </w:r>
      <w:r w:rsidRPr="00FF6223">
        <w:rPr>
          <w:rFonts w:ascii="Times New Roman" w:hAnsi="Times New Roman"/>
          <w:b/>
          <w:spacing w:val="32"/>
          <w:sz w:val="24"/>
        </w:rPr>
        <w:t xml:space="preserve"> </w:t>
      </w:r>
      <w:r w:rsidRPr="00FF6223">
        <w:rPr>
          <w:rFonts w:ascii="Times New Roman" w:hAnsi="Times New Roman"/>
          <w:b/>
          <w:sz w:val="24"/>
        </w:rPr>
        <w:t>zelenim</w:t>
      </w:r>
      <w:r w:rsidRPr="00FF6223">
        <w:rPr>
          <w:rFonts w:ascii="Times New Roman" w:hAnsi="Times New Roman"/>
          <w:b/>
          <w:spacing w:val="18"/>
          <w:sz w:val="24"/>
        </w:rPr>
        <w:t xml:space="preserve"> </w:t>
      </w:r>
      <w:r w:rsidRPr="00FF6223">
        <w:rPr>
          <w:rFonts w:ascii="Times New Roman" w:hAnsi="Times New Roman"/>
          <w:b/>
          <w:sz w:val="24"/>
        </w:rPr>
        <w:t>škriljcima</w:t>
      </w:r>
      <w:r w:rsidRPr="00FF6223">
        <w:rPr>
          <w:rFonts w:ascii="Times New Roman" w:hAnsi="Times New Roman"/>
          <w:b/>
          <w:spacing w:val="39"/>
          <w:sz w:val="24"/>
        </w:rPr>
        <w:t xml:space="preserve"> </w:t>
      </w:r>
      <w:r w:rsidRPr="00FF6223">
        <w:rPr>
          <w:rFonts w:ascii="Times New Roman" w:hAnsi="Times New Roman"/>
          <w:b/>
          <w:sz w:val="24"/>
        </w:rPr>
        <w:t>Tekiskog</w:t>
      </w:r>
      <w:r w:rsidRPr="00FF6223">
        <w:rPr>
          <w:rFonts w:ascii="Times New Roman" w:hAnsi="Times New Roman"/>
          <w:b/>
          <w:spacing w:val="32"/>
          <w:sz w:val="24"/>
        </w:rPr>
        <w:t xml:space="preserve"> </w:t>
      </w:r>
      <w:r w:rsidRPr="00FF6223">
        <w:rPr>
          <w:rFonts w:ascii="Times New Roman" w:hAnsi="Times New Roman"/>
          <w:b/>
          <w:sz w:val="24"/>
        </w:rPr>
        <w:t>krisatalina</w:t>
      </w:r>
    </w:p>
    <w:p w:rsidR="00F27111" w:rsidRPr="00F27111" w:rsidRDefault="00F27111" w:rsidP="00F27111">
      <w:pPr>
        <w:pStyle w:val="BodyText"/>
        <w:spacing w:before="2"/>
        <w:jc w:val="left"/>
      </w:pPr>
    </w:p>
    <w:p w:rsidR="00F27111" w:rsidRDefault="00F27111" w:rsidP="00F14A04">
      <w:pPr>
        <w:pStyle w:val="BodyText"/>
        <w:spacing w:before="1"/>
        <w:ind w:firstLine="708"/>
        <w:jc w:val="left"/>
      </w:pPr>
      <w:r w:rsidRPr="00F27111">
        <w:t>Evidentira</w:t>
      </w:r>
      <w:r>
        <w:t>n</w:t>
      </w:r>
      <w:r w:rsidRPr="00F27111">
        <w:rPr>
          <w:spacing w:val="6"/>
        </w:rPr>
        <w:t xml:space="preserve"> </w:t>
      </w:r>
      <w:r w:rsidRPr="00F27111">
        <w:t>u</w:t>
      </w:r>
      <w:r w:rsidRPr="00F27111">
        <w:rPr>
          <w:spacing w:val="4"/>
        </w:rPr>
        <w:t xml:space="preserve"> </w:t>
      </w:r>
      <w:r w:rsidRPr="00F27111">
        <w:t>58</w:t>
      </w:r>
      <w:r w:rsidRPr="00F27111">
        <w:rPr>
          <w:spacing w:val="2"/>
        </w:rPr>
        <w:t xml:space="preserve"> </w:t>
      </w:r>
      <w:r w:rsidRPr="00F27111">
        <w:t>odeljenju.</w:t>
      </w:r>
      <w:r>
        <w:t xml:space="preserve"> </w:t>
      </w:r>
      <w:r w:rsidRPr="00F27111">
        <w:t>Sastojine</w:t>
      </w:r>
      <w:r w:rsidRPr="00F27111">
        <w:rPr>
          <w:spacing w:val="4"/>
        </w:rPr>
        <w:t xml:space="preserve"> </w:t>
      </w:r>
      <w:r w:rsidRPr="00F27111">
        <w:t>ove</w:t>
      </w:r>
      <w:r w:rsidRPr="00F27111">
        <w:rPr>
          <w:spacing w:val="5"/>
        </w:rPr>
        <w:t xml:space="preserve"> </w:t>
      </w:r>
      <w:r w:rsidRPr="00F27111">
        <w:t>ekološke</w:t>
      </w:r>
      <w:r w:rsidRPr="00F27111">
        <w:rPr>
          <w:spacing w:val="3"/>
        </w:rPr>
        <w:t xml:space="preserve"> </w:t>
      </w:r>
      <w:r w:rsidRPr="00F27111">
        <w:t>jedinice</w:t>
      </w:r>
      <w:r w:rsidRPr="00F27111">
        <w:rPr>
          <w:spacing w:val="-2"/>
        </w:rPr>
        <w:t xml:space="preserve"> </w:t>
      </w:r>
      <w:r w:rsidRPr="00F27111">
        <w:t>javlja</w:t>
      </w:r>
      <w:r w:rsidRPr="00F27111">
        <w:rPr>
          <w:spacing w:val="3"/>
        </w:rPr>
        <w:t xml:space="preserve"> </w:t>
      </w:r>
      <w:r w:rsidRPr="00F27111">
        <w:t>se</w:t>
      </w:r>
      <w:r w:rsidRPr="00F27111">
        <w:rPr>
          <w:spacing w:val="-2"/>
        </w:rPr>
        <w:t xml:space="preserve"> </w:t>
      </w:r>
      <w:r w:rsidRPr="00F27111">
        <w:t>u</w:t>
      </w:r>
      <w:r w:rsidRPr="00F27111">
        <w:rPr>
          <w:spacing w:val="3"/>
        </w:rPr>
        <w:t xml:space="preserve"> </w:t>
      </w:r>
      <w:r w:rsidRPr="00F27111">
        <w:t>sličnim</w:t>
      </w:r>
      <w:r w:rsidRPr="00F27111">
        <w:rPr>
          <w:spacing w:val="4"/>
        </w:rPr>
        <w:t xml:space="preserve"> </w:t>
      </w:r>
      <w:r w:rsidRPr="00F27111">
        <w:t>reljefskim</w:t>
      </w:r>
      <w:r w:rsidRPr="00F27111">
        <w:rPr>
          <w:spacing w:val="4"/>
        </w:rPr>
        <w:t xml:space="preserve"> </w:t>
      </w:r>
      <w:r w:rsidRPr="00F27111">
        <w:t>uslovima</w:t>
      </w:r>
      <w:r w:rsidRPr="00F27111">
        <w:rPr>
          <w:spacing w:val="5"/>
        </w:rPr>
        <w:t xml:space="preserve"> </w:t>
      </w:r>
      <w:r w:rsidRPr="00F27111">
        <w:t>kao</w:t>
      </w:r>
      <w:r w:rsidRPr="00F27111">
        <w:rPr>
          <w:spacing w:val="-2"/>
        </w:rPr>
        <w:t xml:space="preserve"> </w:t>
      </w:r>
      <w:r w:rsidRPr="00F27111">
        <w:t>i</w:t>
      </w:r>
      <w:r w:rsidRPr="00F27111">
        <w:rPr>
          <w:spacing w:val="4"/>
        </w:rPr>
        <w:t xml:space="preserve"> </w:t>
      </w:r>
      <w:r w:rsidRPr="00F27111">
        <w:t>kod</w:t>
      </w:r>
      <w:r w:rsidRPr="00F27111">
        <w:rPr>
          <w:spacing w:val="3"/>
        </w:rPr>
        <w:t xml:space="preserve"> </w:t>
      </w:r>
      <w:r w:rsidRPr="00F27111">
        <w:t>(III</w:t>
      </w:r>
      <w:r w:rsidRPr="00F27111">
        <w:rPr>
          <w:spacing w:val="4"/>
        </w:rPr>
        <w:t xml:space="preserve"> </w:t>
      </w:r>
      <w:r w:rsidRPr="00F27111">
        <w:t>1.).</w:t>
      </w:r>
      <w:r w:rsidRPr="00F27111">
        <w:rPr>
          <w:spacing w:val="2"/>
        </w:rPr>
        <w:t xml:space="preserve"> </w:t>
      </w:r>
      <w:r w:rsidRPr="00F27111">
        <w:t>Pored</w:t>
      </w:r>
      <w:r w:rsidRPr="00F27111">
        <w:rPr>
          <w:spacing w:val="3"/>
        </w:rPr>
        <w:t xml:space="preserve"> </w:t>
      </w:r>
      <w:r w:rsidRPr="00F27111">
        <w:t>kitnjaka</w:t>
      </w:r>
      <w:r w:rsidRPr="00F27111">
        <w:rPr>
          <w:spacing w:val="4"/>
        </w:rPr>
        <w:t xml:space="preserve"> </w:t>
      </w:r>
      <w:r w:rsidRPr="00F27111">
        <w:t>i</w:t>
      </w:r>
      <w:r w:rsidRPr="00F27111">
        <w:rPr>
          <w:spacing w:val="6"/>
        </w:rPr>
        <w:t xml:space="preserve"> </w:t>
      </w:r>
      <w:r w:rsidRPr="00F27111">
        <w:t>graba</w:t>
      </w:r>
      <w:r w:rsidRPr="00F27111">
        <w:rPr>
          <w:spacing w:val="5"/>
        </w:rPr>
        <w:t xml:space="preserve"> </w:t>
      </w:r>
      <w:r w:rsidRPr="00F27111">
        <w:t>vrlo</w:t>
      </w:r>
      <w:r w:rsidRPr="00F27111">
        <w:rPr>
          <w:spacing w:val="-2"/>
        </w:rPr>
        <w:t xml:space="preserve"> </w:t>
      </w:r>
      <w:r w:rsidRPr="00F27111">
        <w:t>su</w:t>
      </w:r>
      <w:r w:rsidRPr="00F27111">
        <w:rPr>
          <w:spacing w:val="3"/>
        </w:rPr>
        <w:t xml:space="preserve"> </w:t>
      </w:r>
      <w:r w:rsidRPr="00F27111">
        <w:t>česti:</w:t>
      </w:r>
      <w:r w:rsidRPr="00F27111">
        <w:rPr>
          <w:spacing w:val="6"/>
        </w:rPr>
        <w:t xml:space="preserve"> </w:t>
      </w:r>
      <w:r w:rsidRPr="00F27111">
        <w:t>klen,</w:t>
      </w:r>
      <w:r w:rsidRPr="00F27111">
        <w:rPr>
          <w:spacing w:val="6"/>
        </w:rPr>
        <w:t xml:space="preserve"> </w:t>
      </w:r>
      <w:r w:rsidRPr="00F27111">
        <w:t>bela</w:t>
      </w:r>
      <w:r w:rsidRPr="00F27111">
        <w:rPr>
          <w:spacing w:val="7"/>
        </w:rPr>
        <w:t xml:space="preserve"> </w:t>
      </w:r>
      <w:r w:rsidRPr="00F27111">
        <w:t>lipa,</w:t>
      </w:r>
      <w:r w:rsidRPr="00F27111">
        <w:rPr>
          <w:spacing w:val="4"/>
        </w:rPr>
        <w:t xml:space="preserve"> </w:t>
      </w:r>
      <w:r w:rsidRPr="00F27111">
        <w:t>brekinja</w:t>
      </w:r>
      <w:r w:rsidRPr="00F27111">
        <w:rPr>
          <w:spacing w:val="5"/>
        </w:rPr>
        <w:t xml:space="preserve"> </w:t>
      </w:r>
      <w:r w:rsidRPr="00F27111">
        <w:t>koje</w:t>
      </w:r>
      <w:r w:rsidRPr="00F27111">
        <w:rPr>
          <w:spacing w:val="-3"/>
        </w:rPr>
        <w:t xml:space="preserve"> </w:t>
      </w:r>
      <w:r w:rsidRPr="00F27111">
        <w:t>treba</w:t>
      </w:r>
      <w:r w:rsidRPr="00F27111">
        <w:rPr>
          <w:spacing w:val="5"/>
        </w:rPr>
        <w:t xml:space="preserve"> </w:t>
      </w:r>
      <w:r w:rsidRPr="00F27111">
        <w:t>sačuvati</w:t>
      </w:r>
      <w:r w:rsidRPr="00F27111">
        <w:rPr>
          <w:spacing w:val="7"/>
        </w:rPr>
        <w:t xml:space="preserve"> </w:t>
      </w:r>
      <w:r w:rsidRPr="00F27111">
        <w:t>kao</w:t>
      </w:r>
      <w:r w:rsidRPr="00F27111">
        <w:rPr>
          <w:spacing w:val="-4"/>
        </w:rPr>
        <w:t xml:space="preserve"> </w:t>
      </w:r>
      <w:r w:rsidRPr="00F27111">
        <w:t>biološku dopunu.</w:t>
      </w:r>
      <w:r>
        <w:t xml:space="preserve"> </w:t>
      </w:r>
      <w:r w:rsidRPr="00F27111">
        <w:t>Stara</w:t>
      </w:r>
      <w:r w:rsidRPr="00F27111">
        <w:rPr>
          <w:spacing w:val="6"/>
        </w:rPr>
        <w:t xml:space="preserve"> </w:t>
      </w:r>
      <w:r w:rsidRPr="00F27111">
        <w:t>hrastova</w:t>
      </w:r>
      <w:r w:rsidRPr="00F27111">
        <w:rPr>
          <w:spacing w:val="7"/>
        </w:rPr>
        <w:t xml:space="preserve"> </w:t>
      </w:r>
      <w:r w:rsidRPr="00F27111">
        <w:t>stabla</w:t>
      </w:r>
      <w:r w:rsidRPr="00F27111">
        <w:rPr>
          <w:spacing w:val="6"/>
        </w:rPr>
        <w:t xml:space="preserve"> </w:t>
      </w:r>
      <w:r w:rsidRPr="00F27111">
        <w:t>su</w:t>
      </w:r>
      <w:r w:rsidRPr="00F27111">
        <w:rPr>
          <w:spacing w:val="12"/>
        </w:rPr>
        <w:t xml:space="preserve"> </w:t>
      </w:r>
      <w:r w:rsidRPr="00F27111">
        <w:t>uglavnom</w:t>
      </w:r>
      <w:r w:rsidRPr="00F27111">
        <w:rPr>
          <w:spacing w:val="6"/>
        </w:rPr>
        <w:t xml:space="preserve"> </w:t>
      </w:r>
      <w:r w:rsidRPr="00F27111">
        <w:t>preživela,</w:t>
      </w:r>
      <w:r w:rsidRPr="00F27111">
        <w:rPr>
          <w:spacing w:val="5"/>
        </w:rPr>
        <w:t xml:space="preserve"> </w:t>
      </w:r>
      <w:r w:rsidRPr="00F27111">
        <w:t>često izrazito lošeg</w:t>
      </w:r>
      <w:r w:rsidRPr="00F27111">
        <w:rPr>
          <w:spacing w:val="5"/>
        </w:rPr>
        <w:t xml:space="preserve"> </w:t>
      </w:r>
      <w:r w:rsidRPr="00F27111">
        <w:t>zdravstvenog</w:t>
      </w:r>
      <w:r w:rsidRPr="00F27111">
        <w:rPr>
          <w:spacing w:val="58"/>
        </w:rPr>
        <w:t xml:space="preserve"> </w:t>
      </w:r>
      <w:r w:rsidRPr="00F27111">
        <w:t>stanja</w:t>
      </w:r>
      <w:r w:rsidRPr="00F27111">
        <w:rPr>
          <w:spacing w:val="7"/>
        </w:rPr>
        <w:t xml:space="preserve"> </w:t>
      </w:r>
      <w:r w:rsidRPr="00F27111">
        <w:t>i</w:t>
      </w:r>
      <w:r w:rsidRPr="00F27111">
        <w:rPr>
          <w:spacing w:val="6"/>
        </w:rPr>
        <w:t xml:space="preserve"> </w:t>
      </w:r>
      <w:r w:rsidRPr="00F27111">
        <w:t>kvaliteta.</w:t>
      </w:r>
      <w:r w:rsidRPr="00F27111">
        <w:rPr>
          <w:spacing w:val="5"/>
        </w:rPr>
        <w:t xml:space="preserve"> </w:t>
      </w:r>
      <w:r w:rsidRPr="00F27111">
        <w:t>Takva</w:t>
      </w:r>
      <w:r w:rsidRPr="00F27111">
        <w:rPr>
          <w:spacing w:val="7"/>
        </w:rPr>
        <w:t xml:space="preserve"> </w:t>
      </w:r>
      <w:r w:rsidRPr="00F27111">
        <w:t>mesta</w:t>
      </w:r>
      <w:r w:rsidRPr="00F27111">
        <w:rPr>
          <w:spacing w:val="5"/>
        </w:rPr>
        <w:t xml:space="preserve"> </w:t>
      </w:r>
      <w:r w:rsidRPr="00F27111">
        <w:t>su</w:t>
      </w:r>
      <w:r w:rsidRPr="00F27111">
        <w:rPr>
          <w:spacing w:val="6"/>
        </w:rPr>
        <w:t xml:space="preserve"> </w:t>
      </w:r>
      <w:r w:rsidRPr="00F27111">
        <w:t>obično</w:t>
      </w:r>
      <w:r w:rsidRPr="00F27111">
        <w:rPr>
          <w:spacing w:val="-3"/>
        </w:rPr>
        <w:t xml:space="preserve"> </w:t>
      </w:r>
      <w:r w:rsidRPr="00F27111">
        <w:t>i</w:t>
      </w:r>
      <w:r w:rsidRPr="00F27111">
        <w:rPr>
          <w:spacing w:val="7"/>
        </w:rPr>
        <w:t xml:space="preserve"> </w:t>
      </w:r>
      <w:r w:rsidRPr="00F27111">
        <w:t>lošije podmlađena.</w:t>
      </w:r>
      <w:r>
        <w:t xml:space="preserve"> </w:t>
      </w:r>
      <w:r w:rsidRPr="00F27111">
        <w:t>Zemljište se u nekoliko i razlikuje od ekološke celine (III1.). Na površini oglednog polja nije homogeno već se javlja u obliku zemljišne kombinacije gde se distrični kambisol i luvoisol</w:t>
      </w:r>
      <w:r w:rsidRPr="00F27111">
        <w:rPr>
          <w:spacing w:val="1"/>
        </w:rPr>
        <w:t xml:space="preserve"> </w:t>
      </w:r>
      <w:r w:rsidRPr="00F27111">
        <w:t>smenjuju pod uticajem nagiba ( polje nije sasvim ujednačenog nagiba) u odnosu 50 : 50. Zemljište je duboko, ilovastog</w:t>
      </w:r>
      <w:r w:rsidRPr="00F27111">
        <w:rPr>
          <w:spacing w:val="1"/>
        </w:rPr>
        <w:t xml:space="preserve"> </w:t>
      </w:r>
      <w:r w:rsidRPr="00F27111">
        <w:t>sastava, sa osrednjom količinom skeleta (oko 30%) relativno</w:t>
      </w:r>
      <w:r w:rsidRPr="00F27111">
        <w:rPr>
          <w:spacing w:val="1"/>
        </w:rPr>
        <w:t xml:space="preserve"> </w:t>
      </w:r>
      <w:r w:rsidRPr="00F27111">
        <w:t>povoljnih</w:t>
      </w:r>
      <w:r w:rsidRPr="00F27111">
        <w:rPr>
          <w:spacing w:val="8"/>
        </w:rPr>
        <w:t xml:space="preserve"> </w:t>
      </w:r>
      <w:r w:rsidRPr="00F27111">
        <w:t>vodnih</w:t>
      </w:r>
      <w:r w:rsidRPr="00F27111">
        <w:rPr>
          <w:spacing w:val="9"/>
        </w:rPr>
        <w:t xml:space="preserve"> </w:t>
      </w:r>
      <w:r w:rsidRPr="00F27111">
        <w:t>osobina.</w:t>
      </w:r>
      <w:r>
        <w:t xml:space="preserve"> </w:t>
      </w:r>
      <w:r w:rsidRPr="00F27111">
        <w:t>Proizvodni</w:t>
      </w:r>
      <w:r w:rsidRPr="00F27111">
        <w:rPr>
          <w:spacing w:val="3"/>
        </w:rPr>
        <w:t xml:space="preserve"> </w:t>
      </w:r>
      <w:r w:rsidRPr="00F27111">
        <w:t>potencijal</w:t>
      </w:r>
      <w:r w:rsidRPr="00F27111">
        <w:rPr>
          <w:spacing w:val="4"/>
        </w:rPr>
        <w:t xml:space="preserve"> </w:t>
      </w:r>
      <w:r w:rsidRPr="00F27111">
        <w:t>zemljišta</w:t>
      </w:r>
      <w:r w:rsidRPr="00F27111">
        <w:rPr>
          <w:spacing w:val="4"/>
        </w:rPr>
        <w:t xml:space="preserve"> </w:t>
      </w:r>
      <w:r w:rsidRPr="00F27111">
        <w:t>je</w:t>
      </w:r>
      <w:r w:rsidRPr="00F27111">
        <w:rPr>
          <w:spacing w:val="-1"/>
        </w:rPr>
        <w:t xml:space="preserve"> </w:t>
      </w:r>
      <w:r w:rsidRPr="00F27111">
        <w:t>visok.</w:t>
      </w:r>
    </w:p>
    <w:p w:rsidR="00E01B39" w:rsidRPr="00F27111" w:rsidRDefault="00E01B39" w:rsidP="00F14A04">
      <w:pPr>
        <w:pStyle w:val="BodyText"/>
        <w:spacing w:before="1"/>
        <w:ind w:firstLine="708"/>
        <w:jc w:val="left"/>
      </w:pPr>
    </w:p>
    <w:p w:rsidR="00E01B39" w:rsidRPr="00FF6223" w:rsidRDefault="00E01B39" w:rsidP="000809DF">
      <w:pPr>
        <w:pStyle w:val="ListParagraph"/>
        <w:widowControl w:val="0"/>
        <w:numPr>
          <w:ilvl w:val="0"/>
          <w:numId w:val="45"/>
        </w:numPr>
        <w:tabs>
          <w:tab w:val="left" w:pos="1546"/>
        </w:tabs>
        <w:autoSpaceDE w:val="0"/>
        <w:autoSpaceDN w:val="0"/>
        <w:spacing w:line="227" w:lineRule="exact"/>
        <w:jc w:val="both"/>
        <w:rPr>
          <w:rFonts w:ascii="Times New Roman" w:hAnsi="Times New Roman"/>
          <w:b/>
          <w:sz w:val="24"/>
        </w:rPr>
      </w:pPr>
      <w:r w:rsidRPr="00FF6223">
        <w:rPr>
          <w:rFonts w:ascii="Times New Roman" w:hAnsi="Times New Roman"/>
          <w:b/>
          <w:sz w:val="24"/>
        </w:rPr>
        <w:t>Brdska</w:t>
      </w:r>
      <w:r w:rsidRPr="00FF6223">
        <w:rPr>
          <w:rFonts w:ascii="Times New Roman" w:hAnsi="Times New Roman"/>
          <w:b/>
          <w:spacing w:val="4"/>
          <w:sz w:val="24"/>
        </w:rPr>
        <w:t xml:space="preserve"> </w:t>
      </w:r>
      <w:r w:rsidRPr="00FF6223">
        <w:rPr>
          <w:rFonts w:ascii="Times New Roman" w:hAnsi="Times New Roman"/>
          <w:b/>
          <w:sz w:val="24"/>
        </w:rPr>
        <w:t>bukova</w:t>
      </w:r>
      <w:r w:rsidRPr="00FF6223">
        <w:rPr>
          <w:rFonts w:ascii="Times New Roman" w:hAnsi="Times New Roman"/>
          <w:b/>
          <w:spacing w:val="7"/>
          <w:sz w:val="24"/>
        </w:rPr>
        <w:t xml:space="preserve"> </w:t>
      </w:r>
      <w:r w:rsidRPr="00FF6223">
        <w:rPr>
          <w:rFonts w:ascii="Times New Roman" w:hAnsi="Times New Roman"/>
          <w:b/>
          <w:sz w:val="24"/>
        </w:rPr>
        <w:t>šuma</w:t>
      </w:r>
      <w:r w:rsidRPr="00FF6223">
        <w:rPr>
          <w:rFonts w:ascii="Times New Roman" w:hAnsi="Times New Roman"/>
          <w:b/>
          <w:spacing w:val="7"/>
          <w:sz w:val="24"/>
        </w:rPr>
        <w:t xml:space="preserve"> </w:t>
      </w:r>
      <w:r w:rsidRPr="00FF6223">
        <w:rPr>
          <w:rFonts w:ascii="Times New Roman" w:hAnsi="Times New Roman"/>
          <w:b/>
          <w:sz w:val="24"/>
        </w:rPr>
        <w:t>sa</w:t>
      </w:r>
      <w:r w:rsidRPr="00FF6223">
        <w:rPr>
          <w:rFonts w:ascii="Times New Roman" w:hAnsi="Times New Roman"/>
          <w:b/>
          <w:spacing w:val="4"/>
          <w:sz w:val="24"/>
        </w:rPr>
        <w:t xml:space="preserve"> </w:t>
      </w:r>
      <w:r w:rsidRPr="00FF6223">
        <w:rPr>
          <w:rFonts w:ascii="Times New Roman" w:hAnsi="Times New Roman"/>
          <w:b/>
          <w:sz w:val="24"/>
        </w:rPr>
        <w:t>orahom</w:t>
      </w:r>
      <w:r w:rsidRPr="00FF6223">
        <w:rPr>
          <w:rFonts w:ascii="Times New Roman" w:hAnsi="Times New Roman"/>
          <w:b/>
          <w:spacing w:val="7"/>
          <w:sz w:val="24"/>
        </w:rPr>
        <w:t xml:space="preserve"> </w:t>
      </w:r>
      <w:r w:rsidRPr="00FF6223">
        <w:rPr>
          <w:rFonts w:ascii="Times New Roman" w:hAnsi="Times New Roman"/>
          <w:b/>
          <w:sz w:val="24"/>
        </w:rPr>
        <w:t>(Juglando</w:t>
      </w:r>
      <w:r w:rsidRPr="00FF6223">
        <w:rPr>
          <w:rFonts w:ascii="Times New Roman" w:hAnsi="Times New Roman"/>
          <w:b/>
          <w:spacing w:val="-3"/>
          <w:sz w:val="24"/>
        </w:rPr>
        <w:t xml:space="preserve"> </w:t>
      </w:r>
      <w:r w:rsidRPr="00FF6223">
        <w:rPr>
          <w:rFonts w:ascii="Times New Roman" w:hAnsi="Times New Roman"/>
          <w:b/>
          <w:sz w:val="24"/>
        </w:rPr>
        <w:t>-</w:t>
      </w:r>
      <w:r w:rsidRPr="00FF6223">
        <w:rPr>
          <w:rFonts w:ascii="Times New Roman" w:hAnsi="Times New Roman"/>
          <w:b/>
          <w:spacing w:val="5"/>
          <w:sz w:val="24"/>
        </w:rPr>
        <w:t xml:space="preserve"> </w:t>
      </w:r>
      <w:r w:rsidRPr="00FF6223">
        <w:rPr>
          <w:rFonts w:ascii="Times New Roman" w:hAnsi="Times New Roman"/>
          <w:b/>
          <w:sz w:val="24"/>
        </w:rPr>
        <w:t>Fagetum</w:t>
      </w:r>
      <w:r w:rsidRPr="00FF6223">
        <w:rPr>
          <w:rFonts w:ascii="Times New Roman" w:hAnsi="Times New Roman"/>
          <w:b/>
          <w:spacing w:val="5"/>
          <w:sz w:val="24"/>
        </w:rPr>
        <w:t xml:space="preserve"> </w:t>
      </w:r>
      <w:r w:rsidRPr="00FF6223">
        <w:rPr>
          <w:rFonts w:ascii="Times New Roman" w:hAnsi="Times New Roman"/>
          <w:b/>
          <w:sz w:val="24"/>
        </w:rPr>
        <w:t>);</w:t>
      </w:r>
    </w:p>
    <w:p w:rsidR="00F27111" w:rsidRPr="00F27111" w:rsidRDefault="00F27111" w:rsidP="00F27111">
      <w:pPr>
        <w:pStyle w:val="BodyText"/>
        <w:jc w:val="left"/>
      </w:pPr>
    </w:p>
    <w:p w:rsidR="00F27111" w:rsidRPr="00FF6223" w:rsidRDefault="00F27111" w:rsidP="000809DF">
      <w:pPr>
        <w:pStyle w:val="ListParagraph"/>
        <w:widowControl w:val="0"/>
        <w:numPr>
          <w:ilvl w:val="0"/>
          <w:numId w:val="45"/>
        </w:numPr>
        <w:tabs>
          <w:tab w:val="left" w:pos="1794"/>
        </w:tabs>
        <w:autoSpaceDE w:val="0"/>
        <w:autoSpaceDN w:val="0"/>
        <w:contextualSpacing w:val="0"/>
        <w:rPr>
          <w:rFonts w:ascii="Times New Roman" w:hAnsi="Times New Roman"/>
          <w:b/>
          <w:sz w:val="24"/>
        </w:rPr>
      </w:pPr>
      <w:r w:rsidRPr="00FF6223">
        <w:rPr>
          <w:rFonts w:ascii="Times New Roman" w:hAnsi="Times New Roman"/>
          <w:b/>
          <w:sz w:val="24"/>
        </w:rPr>
        <w:t>Submontanska</w:t>
      </w:r>
      <w:r w:rsidRPr="00FF6223">
        <w:rPr>
          <w:rFonts w:ascii="Times New Roman" w:hAnsi="Times New Roman"/>
          <w:b/>
          <w:spacing w:val="25"/>
          <w:sz w:val="24"/>
        </w:rPr>
        <w:t xml:space="preserve"> </w:t>
      </w:r>
      <w:r w:rsidRPr="00FF6223">
        <w:rPr>
          <w:rFonts w:ascii="Times New Roman" w:hAnsi="Times New Roman"/>
          <w:b/>
          <w:sz w:val="24"/>
        </w:rPr>
        <w:t>šuma</w:t>
      </w:r>
      <w:r w:rsidRPr="00FF6223">
        <w:rPr>
          <w:rFonts w:ascii="Times New Roman" w:hAnsi="Times New Roman"/>
          <w:b/>
          <w:spacing w:val="28"/>
          <w:sz w:val="24"/>
        </w:rPr>
        <w:t xml:space="preserve"> </w:t>
      </w:r>
      <w:r w:rsidRPr="00FF6223">
        <w:rPr>
          <w:rFonts w:ascii="Times New Roman" w:hAnsi="Times New Roman"/>
          <w:b/>
          <w:sz w:val="24"/>
        </w:rPr>
        <w:t>bukve</w:t>
      </w:r>
      <w:r w:rsidRPr="00FF6223">
        <w:rPr>
          <w:rFonts w:ascii="Times New Roman" w:hAnsi="Times New Roman"/>
          <w:b/>
          <w:spacing w:val="19"/>
          <w:sz w:val="24"/>
        </w:rPr>
        <w:t xml:space="preserve"> </w:t>
      </w:r>
      <w:r w:rsidRPr="00FF6223">
        <w:rPr>
          <w:rFonts w:ascii="Times New Roman" w:hAnsi="Times New Roman"/>
          <w:b/>
          <w:sz w:val="24"/>
        </w:rPr>
        <w:t>i</w:t>
      </w:r>
      <w:r w:rsidRPr="00FF6223">
        <w:rPr>
          <w:rFonts w:ascii="Times New Roman" w:hAnsi="Times New Roman"/>
          <w:b/>
          <w:spacing w:val="19"/>
          <w:sz w:val="24"/>
        </w:rPr>
        <w:t xml:space="preserve"> </w:t>
      </w:r>
      <w:r w:rsidRPr="00FF6223">
        <w:rPr>
          <w:rFonts w:ascii="Times New Roman" w:hAnsi="Times New Roman"/>
          <w:b/>
          <w:sz w:val="24"/>
        </w:rPr>
        <w:t>oraha</w:t>
      </w:r>
      <w:r w:rsidRPr="00FF6223">
        <w:rPr>
          <w:rFonts w:ascii="Times New Roman" w:hAnsi="Times New Roman"/>
          <w:b/>
          <w:spacing w:val="25"/>
          <w:sz w:val="24"/>
        </w:rPr>
        <w:t xml:space="preserve"> </w:t>
      </w:r>
      <w:r w:rsidRPr="00FF6223">
        <w:rPr>
          <w:rFonts w:ascii="Times New Roman" w:hAnsi="Times New Roman"/>
          <w:b/>
          <w:sz w:val="24"/>
        </w:rPr>
        <w:t>(Fagetum</w:t>
      </w:r>
      <w:r w:rsidRPr="00FF6223">
        <w:rPr>
          <w:rFonts w:ascii="Times New Roman" w:hAnsi="Times New Roman"/>
          <w:b/>
          <w:spacing w:val="7"/>
          <w:sz w:val="24"/>
        </w:rPr>
        <w:t xml:space="preserve"> </w:t>
      </w:r>
      <w:r w:rsidRPr="00FF6223">
        <w:rPr>
          <w:rFonts w:ascii="Times New Roman" w:hAnsi="Times New Roman"/>
          <w:b/>
          <w:sz w:val="24"/>
        </w:rPr>
        <w:t>Submontanum</w:t>
      </w:r>
      <w:r w:rsidRPr="00FF6223">
        <w:rPr>
          <w:rFonts w:ascii="Times New Roman" w:hAnsi="Times New Roman"/>
          <w:b/>
          <w:spacing w:val="22"/>
          <w:sz w:val="24"/>
        </w:rPr>
        <w:t xml:space="preserve"> </w:t>
      </w:r>
      <w:r w:rsidRPr="00FF6223">
        <w:rPr>
          <w:rFonts w:ascii="Times New Roman" w:hAnsi="Times New Roman"/>
          <w:b/>
          <w:sz w:val="24"/>
        </w:rPr>
        <w:t>Jov,</w:t>
      </w:r>
      <w:r w:rsidRPr="00FF6223">
        <w:rPr>
          <w:rFonts w:ascii="Times New Roman" w:hAnsi="Times New Roman"/>
          <w:b/>
          <w:spacing w:val="88"/>
          <w:sz w:val="24"/>
        </w:rPr>
        <w:t xml:space="preserve"> </w:t>
      </w:r>
      <w:r w:rsidRPr="00FF6223">
        <w:rPr>
          <w:rFonts w:ascii="Times New Roman" w:hAnsi="Times New Roman"/>
          <w:b/>
          <w:sz w:val="24"/>
        </w:rPr>
        <w:t>subass.</w:t>
      </w:r>
      <w:r w:rsidRPr="00FF6223">
        <w:rPr>
          <w:rFonts w:ascii="Times New Roman" w:hAnsi="Times New Roman"/>
          <w:b/>
          <w:spacing w:val="32"/>
          <w:sz w:val="24"/>
        </w:rPr>
        <w:t xml:space="preserve"> </w:t>
      </w:r>
      <w:r w:rsidRPr="00FF6223">
        <w:rPr>
          <w:rFonts w:ascii="Times New Roman" w:hAnsi="Times New Roman"/>
          <w:b/>
          <w:sz w:val="24"/>
        </w:rPr>
        <w:t>Jugladentosum</w:t>
      </w:r>
      <w:r w:rsidRPr="00FF6223">
        <w:rPr>
          <w:rFonts w:ascii="Times New Roman" w:hAnsi="Times New Roman"/>
          <w:b/>
          <w:spacing w:val="26"/>
          <w:sz w:val="24"/>
        </w:rPr>
        <w:t xml:space="preserve"> </w:t>
      </w:r>
      <w:r w:rsidRPr="00FF6223">
        <w:rPr>
          <w:rFonts w:ascii="Times New Roman" w:hAnsi="Times New Roman"/>
          <w:b/>
          <w:sz w:val="24"/>
        </w:rPr>
        <w:t>Jov.)</w:t>
      </w:r>
    </w:p>
    <w:p w:rsidR="00F27111" w:rsidRPr="00F27111" w:rsidRDefault="00F27111" w:rsidP="00F27111">
      <w:pPr>
        <w:pStyle w:val="BodyText"/>
        <w:spacing w:before="3"/>
        <w:jc w:val="left"/>
      </w:pPr>
    </w:p>
    <w:p w:rsidR="00F27111" w:rsidRDefault="00F27111" w:rsidP="00F14A04">
      <w:pPr>
        <w:pStyle w:val="BodyText"/>
        <w:spacing w:line="249" w:lineRule="auto"/>
        <w:ind w:right="172" w:firstLine="708"/>
        <w:jc w:val="left"/>
      </w:pPr>
      <w:r w:rsidRPr="00F27111">
        <w:t>Nalazi se u obalsti kitnjakovih šuma u depresijama sa dosta toplote i vazdušne vlage. Na ovom području orah   se očuvao zahvaljujući nepristupačnosti terena, dok se u okolini Priboja,</w:t>
      </w:r>
    </w:p>
    <w:p w:rsidR="00F27111" w:rsidRDefault="00F27111" w:rsidP="00F14A04">
      <w:pPr>
        <w:pStyle w:val="BodyText"/>
        <w:spacing w:line="249" w:lineRule="auto"/>
        <w:ind w:right="172"/>
        <w:jc w:val="left"/>
      </w:pPr>
      <w:r w:rsidRPr="00F27111">
        <w:t xml:space="preserve"> na</w:t>
      </w:r>
      <w:r w:rsidRPr="00F27111">
        <w:rPr>
          <w:spacing w:val="1"/>
        </w:rPr>
        <w:t xml:space="preserve"> </w:t>
      </w:r>
      <w:r>
        <w:t xml:space="preserve">primer orahove </w:t>
      </w:r>
      <w:r w:rsidRPr="00F27111">
        <w:t>šume sačuvale uglavnom zahvaljujući tome što pripadaju privatnim vlasnicima. Orah, je kao i druge autohtone vrste, doživeo je sudbinu naših četinara, koji su sa</w:t>
      </w:r>
      <w:r w:rsidRPr="00F27111">
        <w:rPr>
          <w:spacing w:val="1"/>
        </w:rPr>
        <w:t xml:space="preserve"> </w:t>
      </w:r>
      <w:r w:rsidRPr="00F27111">
        <w:t>mnogih</w:t>
      </w:r>
      <w:r w:rsidRPr="00F27111">
        <w:rPr>
          <w:spacing w:val="1"/>
        </w:rPr>
        <w:t xml:space="preserve"> </w:t>
      </w:r>
      <w:r w:rsidRPr="00F27111">
        <w:t>planina</w:t>
      </w:r>
    </w:p>
    <w:p w:rsidR="00F27111" w:rsidRDefault="00F27111" w:rsidP="00F14A04">
      <w:pPr>
        <w:pStyle w:val="BodyText"/>
        <w:spacing w:line="249" w:lineRule="auto"/>
        <w:ind w:right="172"/>
        <w:jc w:val="left"/>
        <w:rPr>
          <w:spacing w:val="-5"/>
        </w:rPr>
      </w:pPr>
      <w:r w:rsidRPr="00F27111">
        <w:rPr>
          <w:spacing w:val="1"/>
        </w:rPr>
        <w:t xml:space="preserve"> </w:t>
      </w:r>
      <w:r w:rsidRPr="00F27111">
        <w:t>nestali</w:t>
      </w:r>
      <w:r w:rsidRPr="00F27111">
        <w:rPr>
          <w:spacing w:val="1"/>
        </w:rPr>
        <w:t xml:space="preserve"> </w:t>
      </w:r>
      <w:r w:rsidRPr="00F27111">
        <w:t>zahvaljujući</w:t>
      </w:r>
      <w:r w:rsidRPr="00F27111">
        <w:rPr>
          <w:spacing w:val="1"/>
        </w:rPr>
        <w:t xml:space="preserve"> </w:t>
      </w:r>
      <w:r w:rsidRPr="00F27111">
        <w:t>antropogenom</w:t>
      </w:r>
      <w:r w:rsidRPr="00F27111">
        <w:rPr>
          <w:spacing w:val="1"/>
        </w:rPr>
        <w:t xml:space="preserve"> </w:t>
      </w:r>
      <w:r w:rsidRPr="00F27111">
        <w:t>uticajima.</w:t>
      </w:r>
      <w:r w:rsidRPr="00F27111">
        <w:rPr>
          <w:spacing w:val="1"/>
        </w:rPr>
        <w:t xml:space="preserve"> </w:t>
      </w:r>
      <w:r w:rsidRPr="00F27111">
        <w:t>Na</w:t>
      </w:r>
      <w:r w:rsidRPr="00F27111">
        <w:rPr>
          <w:spacing w:val="50"/>
        </w:rPr>
        <w:t xml:space="preserve"> </w:t>
      </w:r>
      <w:r w:rsidRPr="00F27111">
        <w:t>ograničenu</w:t>
      </w:r>
      <w:r w:rsidRPr="00F27111">
        <w:rPr>
          <w:spacing w:val="50"/>
        </w:rPr>
        <w:t xml:space="preserve"> </w:t>
      </w:r>
      <w:r w:rsidRPr="00F27111">
        <w:t>rasprostranjenost</w:t>
      </w:r>
      <w:r w:rsidRPr="00F27111">
        <w:rPr>
          <w:spacing w:val="50"/>
        </w:rPr>
        <w:t xml:space="preserve"> </w:t>
      </w:r>
      <w:r w:rsidRPr="00F27111">
        <w:t>oraha</w:t>
      </w:r>
      <w:r w:rsidRPr="00F27111">
        <w:rPr>
          <w:spacing w:val="50"/>
        </w:rPr>
        <w:t xml:space="preserve"> </w:t>
      </w:r>
      <w:r w:rsidRPr="00F27111">
        <w:t>verovatno su uticale i</w:t>
      </w:r>
      <w:r w:rsidRPr="00F27111">
        <w:rPr>
          <w:spacing w:val="50"/>
        </w:rPr>
        <w:t xml:space="preserve"> </w:t>
      </w:r>
      <w:r w:rsidRPr="00F27111">
        <w:t>klimatske nepogodnosti. Naime ne retko i danas se</w:t>
      </w:r>
      <w:r w:rsidRPr="00F27111">
        <w:rPr>
          <w:spacing w:val="1"/>
        </w:rPr>
        <w:t xml:space="preserve"> </w:t>
      </w:r>
      <w:r w:rsidRPr="00F27111">
        <w:t>događa</w:t>
      </w:r>
      <w:r w:rsidRPr="00F27111">
        <w:rPr>
          <w:spacing w:val="3"/>
        </w:rPr>
        <w:t xml:space="preserve"> </w:t>
      </w:r>
      <w:r w:rsidRPr="00F27111">
        <w:t>da</w:t>
      </w:r>
      <w:r w:rsidRPr="00F27111">
        <w:rPr>
          <w:spacing w:val="6"/>
        </w:rPr>
        <w:t xml:space="preserve"> </w:t>
      </w:r>
      <w:r w:rsidRPr="00F27111">
        <w:t>orah</w:t>
      </w:r>
      <w:r w:rsidRPr="00F27111">
        <w:rPr>
          <w:spacing w:val="9"/>
        </w:rPr>
        <w:t xml:space="preserve"> </w:t>
      </w:r>
      <w:r w:rsidRPr="00F27111">
        <w:t>često</w:t>
      </w:r>
      <w:r w:rsidRPr="00F27111">
        <w:rPr>
          <w:spacing w:val="-3"/>
        </w:rPr>
        <w:t xml:space="preserve"> </w:t>
      </w:r>
      <w:r w:rsidRPr="00F27111">
        <w:t>strada,</w:t>
      </w:r>
      <w:r w:rsidRPr="00F27111">
        <w:rPr>
          <w:spacing w:val="6"/>
        </w:rPr>
        <w:t xml:space="preserve"> </w:t>
      </w:r>
      <w:r w:rsidRPr="00F27111">
        <w:t>a</w:t>
      </w:r>
      <w:r w:rsidRPr="00F27111">
        <w:rPr>
          <w:spacing w:val="4"/>
        </w:rPr>
        <w:t xml:space="preserve"> </w:t>
      </w:r>
      <w:r w:rsidRPr="00F27111">
        <w:t>naročito</w:t>
      </w:r>
      <w:r w:rsidRPr="00F27111">
        <w:rPr>
          <w:spacing w:val="-5"/>
        </w:rPr>
        <w:t xml:space="preserve"> </w:t>
      </w:r>
    </w:p>
    <w:p w:rsidR="00F27111" w:rsidRPr="00F27111" w:rsidRDefault="00F27111" w:rsidP="00F14A04">
      <w:pPr>
        <w:pStyle w:val="BodyText"/>
        <w:spacing w:line="249" w:lineRule="auto"/>
        <w:ind w:right="172"/>
        <w:jc w:val="left"/>
      </w:pPr>
      <w:r w:rsidRPr="00F27111">
        <w:t>od kasnih</w:t>
      </w:r>
      <w:r w:rsidRPr="00F27111">
        <w:rPr>
          <w:spacing w:val="7"/>
        </w:rPr>
        <w:t xml:space="preserve"> </w:t>
      </w:r>
      <w:r w:rsidRPr="00F27111">
        <w:t>prolećnih</w:t>
      </w:r>
      <w:r w:rsidRPr="00F27111">
        <w:rPr>
          <w:spacing w:val="6"/>
        </w:rPr>
        <w:t xml:space="preserve"> </w:t>
      </w:r>
      <w:r w:rsidRPr="00F27111">
        <w:t>mrazeva.</w:t>
      </w:r>
    </w:p>
    <w:p w:rsidR="00F27111" w:rsidRDefault="00F27111" w:rsidP="00F14A04">
      <w:pPr>
        <w:pStyle w:val="BodyText"/>
        <w:spacing w:before="22" w:line="360" w:lineRule="exact"/>
        <w:ind w:right="631"/>
        <w:jc w:val="left"/>
        <w:rPr>
          <w:spacing w:val="1"/>
        </w:rPr>
      </w:pPr>
      <w:r w:rsidRPr="00F27111">
        <w:t>U građi zajednice učestvuju veliki broj vrsta među kojima su mezofilne (gorski javor, bukva, beli jasen), termofilne (kitnjak) i kserofilne (crni jasen). Utvrđeno je prisustvo sled</w:t>
      </w:r>
      <w:r>
        <w:t>e</w:t>
      </w:r>
      <w:r w:rsidRPr="00F27111">
        <w:t>ćih vrsta:</w:t>
      </w:r>
      <w:r w:rsidRPr="00F27111">
        <w:rPr>
          <w:spacing w:val="1"/>
        </w:rPr>
        <w:t xml:space="preserve"> </w:t>
      </w:r>
    </w:p>
    <w:p w:rsidR="00F27111" w:rsidRPr="00F27111" w:rsidRDefault="00F27111" w:rsidP="00F14A04">
      <w:pPr>
        <w:pStyle w:val="BodyText"/>
        <w:spacing w:before="22" w:line="360" w:lineRule="exact"/>
        <w:ind w:right="631"/>
        <w:jc w:val="left"/>
      </w:pPr>
      <w:r w:rsidRPr="00F27111">
        <w:t>Sprat</w:t>
      </w:r>
      <w:r w:rsidRPr="00F27111">
        <w:rPr>
          <w:spacing w:val="6"/>
        </w:rPr>
        <w:t xml:space="preserve"> </w:t>
      </w:r>
      <w:r w:rsidRPr="00F27111">
        <w:t>drveća:</w:t>
      </w:r>
      <w:r w:rsidRPr="00F27111">
        <w:rPr>
          <w:spacing w:val="7"/>
        </w:rPr>
        <w:t xml:space="preserve"> </w:t>
      </w:r>
      <w:r w:rsidRPr="00F27111">
        <w:t>Fagus</w:t>
      </w:r>
      <w:r w:rsidRPr="00F27111">
        <w:rPr>
          <w:spacing w:val="1"/>
        </w:rPr>
        <w:t xml:space="preserve"> </w:t>
      </w:r>
      <w:r w:rsidRPr="00F27111">
        <w:t>moesiaca,</w:t>
      </w:r>
      <w:r w:rsidRPr="00F27111">
        <w:rPr>
          <w:spacing w:val="5"/>
        </w:rPr>
        <w:t xml:space="preserve"> </w:t>
      </w:r>
      <w:r w:rsidRPr="00F27111">
        <w:t>Juglans</w:t>
      </w:r>
      <w:r w:rsidRPr="00F27111">
        <w:rPr>
          <w:spacing w:val="1"/>
        </w:rPr>
        <w:t xml:space="preserve"> </w:t>
      </w:r>
      <w:r w:rsidRPr="00F27111">
        <w:t>regia,</w:t>
      </w:r>
      <w:r w:rsidRPr="00F27111">
        <w:rPr>
          <w:spacing w:val="6"/>
        </w:rPr>
        <w:t xml:space="preserve"> </w:t>
      </w:r>
      <w:r w:rsidRPr="00F27111">
        <w:t>Tilia</w:t>
      </w:r>
      <w:r w:rsidRPr="00F27111">
        <w:rPr>
          <w:spacing w:val="4"/>
        </w:rPr>
        <w:t xml:space="preserve"> </w:t>
      </w:r>
      <w:r w:rsidRPr="00F27111">
        <w:t>argentea,</w:t>
      </w:r>
      <w:r w:rsidRPr="00F27111">
        <w:rPr>
          <w:spacing w:val="6"/>
        </w:rPr>
        <w:t xml:space="preserve"> </w:t>
      </w:r>
      <w:r w:rsidRPr="00F27111">
        <w:t>Acer</w:t>
      </w:r>
      <w:r w:rsidRPr="00F27111">
        <w:rPr>
          <w:spacing w:val="6"/>
        </w:rPr>
        <w:t xml:space="preserve"> </w:t>
      </w:r>
      <w:r w:rsidRPr="00F27111">
        <w:t>pseudoplatanus,</w:t>
      </w:r>
      <w:r w:rsidRPr="00F27111">
        <w:rPr>
          <w:spacing w:val="4"/>
        </w:rPr>
        <w:t xml:space="preserve"> </w:t>
      </w:r>
      <w:r w:rsidRPr="00F27111">
        <w:t>Fraxinus excelsior</w:t>
      </w:r>
      <w:r w:rsidRPr="00F27111">
        <w:rPr>
          <w:spacing w:val="8"/>
        </w:rPr>
        <w:t xml:space="preserve"> </w:t>
      </w:r>
      <w:r w:rsidRPr="00F27111">
        <w:t>i</w:t>
      </w:r>
      <w:r w:rsidRPr="00F27111">
        <w:rPr>
          <w:spacing w:val="5"/>
        </w:rPr>
        <w:t xml:space="preserve"> </w:t>
      </w:r>
      <w:r w:rsidRPr="00F27111">
        <w:t>Fraxinus ornus.</w:t>
      </w:r>
    </w:p>
    <w:p w:rsidR="00F27111" w:rsidRPr="00F27111" w:rsidRDefault="00F27111" w:rsidP="00F14A04">
      <w:pPr>
        <w:pStyle w:val="BodyText"/>
        <w:spacing w:line="211" w:lineRule="exact"/>
        <w:jc w:val="left"/>
      </w:pPr>
      <w:r w:rsidRPr="00F27111">
        <w:t>Sprat</w:t>
      </w:r>
      <w:r w:rsidRPr="00F27111">
        <w:rPr>
          <w:spacing w:val="9"/>
        </w:rPr>
        <w:t xml:space="preserve"> </w:t>
      </w:r>
      <w:r w:rsidRPr="00F27111">
        <w:t>žbunja:</w:t>
      </w:r>
      <w:r w:rsidRPr="00F27111">
        <w:rPr>
          <w:spacing w:val="10"/>
        </w:rPr>
        <w:t xml:space="preserve"> </w:t>
      </w:r>
      <w:r w:rsidRPr="00F27111">
        <w:t>Fagus</w:t>
      </w:r>
      <w:r w:rsidRPr="00F27111">
        <w:rPr>
          <w:spacing w:val="3"/>
        </w:rPr>
        <w:t xml:space="preserve"> </w:t>
      </w:r>
      <w:r w:rsidRPr="00F27111">
        <w:t>moesica,</w:t>
      </w:r>
      <w:r w:rsidRPr="00F27111">
        <w:rPr>
          <w:spacing w:val="10"/>
        </w:rPr>
        <w:t xml:space="preserve"> </w:t>
      </w:r>
      <w:r w:rsidRPr="00F27111">
        <w:t>Juglans</w:t>
      </w:r>
      <w:r w:rsidRPr="00F27111">
        <w:rPr>
          <w:spacing w:val="3"/>
        </w:rPr>
        <w:t xml:space="preserve"> </w:t>
      </w:r>
      <w:r w:rsidRPr="00F27111">
        <w:t>regia,</w:t>
      </w:r>
      <w:r w:rsidRPr="00F27111">
        <w:rPr>
          <w:spacing w:val="9"/>
        </w:rPr>
        <w:t xml:space="preserve"> </w:t>
      </w:r>
      <w:r w:rsidRPr="00F27111">
        <w:t>Corylus,</w:t>
      </w:r>
      <w:r w:rsidRPr="00F27111">
        <w:rPr>
          <w:spacing w:val="8"/>
        </w:rPr>
        <w:t xml:space="preserve"> </w:t>
      </w:r>
      <w:r w:rsidRPr="00F27111">
        <w:t>avellana,</w:t>
      </w:r>
      <w:r w:rsidRPr="00F27111">
        <w:rPr>
          <w:spacing w:val="8"/>
        </w:rPr>
        <w:t xml:space="preserve"> </w:t>
      </w:r>
      <w:r w:rsidRPr="00F27111">
        <w:t>Acer</w:t>
      </w:r>
      <w:r w:rsidRPr="00F27111">
        <w:rPr>
          <w:spacing w:val="11"/>
        </w:rPr>
        <w:t xml:space="preserve"> </w:t>
      </w:r>
      <w:r w:rsidRPr="00F27111">
        <w:t>campestre,</w:t>
      </w:r>
      <w:r w:rsidRPr="00F27111">
        <w:rPr>
          <w:spacing w:val="5"/>
        </w:rPr>
        <w:t xml:space="preserve"> </w:t>
      </w:r>
      <w:r w:rsidRPr="00F27111">
        <w:t>Acer</w:t>
      </w:r>
      <w:r w:rsidRPr="00F27111">
        <w:rPr>
          <w:spacing w:val="9"/>
        </w:rPr>
        <w:t xml:space="preserve"> </w:t>
      </w:r>
      <w:r w:rsidRPr="00F27111">
        <w:t>pseudoplatanus</w:t>
      </w:r>
      <w:r w:rsidRPr="00F27111">
        <w:rPr>
          <w:spacing w:val="3"/>
        </w:rPr>
        <w:t xml:space="preserve"> </w:t>
      </w:r>
      <w:r w:rsidRPr="00F27111">
        <w:t>i</w:t>
      </w:r>
      <w:r w:rsidRPr="00F27111">
        <w:rPr>
          <w:spacing w:val="9"/>
        </w:rPr>
        <w:t xml:space="preserve"> </w:t>
      </w:r>
      <w:r w:rsidRPr="00F27111">
        <w:t>Tilia</w:t>
      </w:r>
      <w:r w:rsidRPr="00F27111">
        <w:rPr>
          <w:spacing w:val="7"/>
        </w:rPr>
        <w:t xml:space="preserve"> </w:t>
      </w:r>
      <w:r w:rsidRPr="00F27111">
        <w:t>argentea.</w:t>
      </w:r>
    </w:p>
    <w:p w:rsidR="00F27111" w:rsidRPr="00F27111" w:rsidRDefault="00F27111" w:rsidP="00F14A04">
      <w:pPr>
        <w:pStyle w:val="BodyText"/>
        <w:spacing w:before="9" w:line="249" w:lineRule="auto"/>
        <w:ind w:right="178"/>
        <w:jc w:val="left"/>
      </w:pPr>
      <w:r w:rsidRPr="00F27111">
        <w:t>Sprat</w:t>
      </w:r>
      <w:r w:rsidRPr="00F27111">
        <w:rPr>
          <w:spacing w:val="1"/>
        </w:rPr>
        <w:t xml:space="preserve"> </w:t>
      </w:r>
      <w:r w:rsidRPr="00F27111">
        <w:t>prizemne flore:</w:t>
      </w:r>
      <w:r w:rsidRPr="00F27111">
        <w:rPr>
          <w:spacing w:val="1"/>
        </w:rPr>
        <w:t xml:space="preserve"> </w:t>
      </w:r>
      <w:r w:rsidRPr="00F27111">
        <w:t>Rubus</w:t>
      </w:r>
      <w:r w:rsidRPr="00F27111">
        <w:rPr>
          <w:spacing w:val="1"/>
        </w:rPr>
        <w:t xml:space="preserve"> </w:t>
      </w:r>
      <w:r w:rsidRPr="00F27111">
        <w:t>hirtus,</w:t>
      </w:r>
      <w:r w:rsidRPr="00F27111">
        <w:rPr>
          <w:spacing w:val="1"/>
        </w:rPr>
        <w:t xml:space="preserve"> </w:t>
      </w:r>
      <w:r w:rsidRPr="00F27111">
        <w:t>Brachypodium</w:t>
      </w:r>
      <w:r w:rsidRPr="00F27111">
        <w:rPr>
          <w:spacing w:val="1"/>
        </w:rPr>
        <w:t xml:space="preserve"> </w:t>
      </w:r>
      <w:r w:rsidRPr="00F27111">
        <w:t>silvaticum,</w:t>
      </w:r>
      <w:r w:rsidRPr="00F27111">
        <w:rPr>
          <w:spacing w:val="1"/>
        </w:rPr>
        <w:t xml:space="preserve"> </w:t>
      </w:r>
      <w:r w:rsidRPr="00F27111">
        <w:t>Polystichum</w:t>
      </w:r>
      <w:r w:rsidRPr="00F27111">
        <w:rPr>
          <w:spacing w:val="1"/>
        </w:rPr>
        <w:t xml:space="preserve"> </w:t>
      </w:r>
      <w:r w:rsidRPr="00F27111">
        <w:t>lobatum,</w:t>
      </w:r>
      <w:r w:rsidRPr="00F27111">
        <w:rPr>
          <w:spacing w:val="1"/>
        </w:rPr>
        <w:t xml:space="preserve"> </w:t>
      </w:r>
      <w:r w:rsidRPr="00F27111">
        <w:t>Viola</w:t>
      </w:r>
      <w:r w:rsidRPr="00F27111">
        <w:rPr>
          <w:spacing w:val="50"/>
        </w:rPr>
        <w:t xml:space="preserve"> </w:t>
      </w:r>
      <w:r w:rsidRPr="00F27111">
        <w:t>silvestris, Euphorbia</w:t>
      </w:r>
      <w:r w:rsidRPr="00F27111">
        <w:rPr>
          <w:spacing w:val="50"/>
        </w:rPr>
        <w:t xml:space="preserve"> </w:t>
      </w:r>
      <w:r w:rsidRPr="00F27111">
        <w:t>amygdaloides, Campanula</w:t>
      </w:r>
      <w:r w:rsidRPr="00F27111">
        <w:rPr>
          <w:spacing w:val="50"/>
        </w:rPr>
        <w:t xml:space="preserve"> </w:t>
      </w:r>
      <w:r w:rsidRPr="00F27111">
        <w:t>trachelium,</w:t>
      </w:r>
      <w:r w:rsidRPr="00F27111">
        <w:rPr>
          <w:spacing w:val="50"/>
        </w:rPr>
        <w:t xml:space="preserve"> </w:t>
      </w:r>
      <w:r w:rsidRPr="00F27111">
        <w:t>Nephodium</w:t>
      </w:r>
      <w:r w:rsidRPr="00F27111">
        <w:rPr>
          <w:spacing w:val="50"/>
        </w:rPr>
        <w:t xml:space="preserve"> </w:t>
      </w:r>
      <w:r w:rsidRPr="00F27111">
        <w:t>filix mas, Melica</w:t>
      </w:r>
      <w:r w:rsidRPr="00F27111">
        <w:rPr>
          <w:spacing w:val="1"/>
        </w:rPr>
        <w:t xml:space="preserve"> </w:t>
      </w:r>
      <w:r w:rsidRPr="00F27111">
        <w:t>uniflora,</w:t>
      </w:r>
      <w:r w:rsidRPr="00F27111">
        <w:rPr>
          <w:spacing w:val="1"/>
        </w:rPr>
        <w:t xml:space="preserve"> </w:t>
      </w:r>
      <w:r w:rsidRPr="00F27111">
        <w:t>Teucrum</w:t>
      </w:r>
      <w:r w:rsidRPr="00F27111">
        <w:rPr>
          <w:spacing w:val="1"/>
        </w:rPr>
        <w:t xml:space="preserve"> </w:t>
      </w:r>
      <w:r w:rsidRPr="00F27111">
        <w:t>chamaedrys,</w:t>
      </w:r>
      <w:r w:rsidRPr="00F27111">
        <w:rPr>
          <w:spacing w:val="1"/>
        </w:rPr>
        <w:t xml:space="preserve"> </w:t>
      </w:r>
      <w:r w:rsidRPr="00F27111">
        <w:t>Galium</w:t>
      </w:r>
      <w:r w:rsidRPr="00F27111">
        <w:rPr>
          <w:spacing w:val="1"/>
        </w:rPr>
        <w:t xml:space="preserve"> </w:t>
      </w:r>
      <w:r w:rsidRPr="00F27111">
        <w:t>aristatum,</w:t>
      </w:r>
      <w:r w:rsidRPr="00F27111">
        <w:rPr>
          <w:spacing w:val="1"/>
        </w:rPr>
        <w:t xml:space="preserve"> </w:t>
      </w:r>
      <w:r w:rsidRPr="00F27111">
        <w:t>Calamintha</w:t>
      </w:r>
      <w:r w:rsidRPr="00F27111">
        <w:rPr>
          <w:spacing w:val="1"/>
        </w:rPr>
        <w:t xml:space="preserve"> </w:t>
      </w:r>
      <w:r w:rsidRPr="00F27111">
        <w:t>officinalis,</w:t>
      </w:r>
      <w:r w:rsidRPr="00F27111">
        <w:rPr>
          <w:spacing w:val="1"/>
        </w:rPr>
        <w:t xml:space="preserve"> </w:t>
      </w:r>
      <w:r w:rsidRPr="00F27111">
        <w:t>Asoerula</w:t>
      </w:r>
      <w:r w:rsidRPr="00F27111">
        <w:rPr>
          <w:spacing w:val="1"/>
        </w:rPr>
        <w:t xml:space="preserve"> </w:t>
      </w:r>
      <w:r w:rsidRPr="00F27111">
        <w:t>taurina,</w:t>
      </w:r>
      <w:r w:rsidRPr="00F27111">
        <w:rPr>
          <w:spacing w:val="1"/>
        </w:rPr>
        <w:t xml:space="preserve"> </w:t>
      </w:r>
      <w:r w:rsidRPr="00F27111">
        <w:t>Poa</w:t>
      </w:r>
      <w:r w:rsidRPr="00F27111">
        <w:rPr>
          <w:spacing w:val="1"/>
        </w:rPr>
        <w:t xml:space="preserve"> </w:t>
      </w:r>
      <w:r w:rsidRPr="00F27111">
        <w:t>nemoralis,</w:t>
      </w:r>
      <w:r w:rsidRPr="00F27111">
        <w:rPr>
          <w:spacing w:val="1"/>
        </w:rPr>
        <w:t xml:space="preserve"> </w:t>
      </w:r>
      <w:r w:rsidRPr="00F27111">
        <w:t>Geranium</w:t>
      </w:r>
      <w:r w:rsidRPr="00F27111">
        <w:rPr>
          <w:spacing w:val="1"/>
        </w:rPr>
        <w:t xml:space="preserve"> </w:t>
      </w:r>
      <w:r w:rsidRPr="00F27111">
        <w:t>robertianum,</w:t>
      </w:r>
      <w:r w:rsidRPr="00F27111">
        <w:rPr>
          <w:spacing w:val="50"/>
        </w:rPr>
        <w:t xml:space="preserve"> </w:t>
      </w:r>
      <w:r w:rsidRPr="00F27111">
        <w:t>Aegopodium</w:t>
      </w:r>
      <w:r w:rsidRPr="00F27111">
        <w:rPr>
          <w:spacing w:val="50"/>
        </w:rPr>
        <w:t xml:space="preserve"> </w:t>
      </w:r>
      <w:r w:rsidRPr="00F27111">
        <w:t>podagraria,</w:t>
      </w:r>
      <w:r w:rsidRPr="00F27111">
        <w:rPr>
          <w:spacing w:val="50"/>
        </w:rPr>
        <w:t xml:space="preserve"> </w:t>
      </w:r>
      <w:r w:rsidRPr="00F27111">
        <w:t>Parietaria</w:t>
      </w:r>
      <w:r w:rsidRPr="00F27111">
        <w:rPr>
          <w:spacing w:val="50"/>
        </w:rPr>
        <w:t xml:space="preserve"> </w:t>
      </w:r>
      <w:r w:rsidRPr="00F27111">
        <w:t>erecta,</w:t>
      </w:r>
      <w:r w:rsidRPr="00F27111">
        <w:rPr>
          <w:spacing w:val="50"/>
        </w:rPr>
        <w:t xml:space="preserve"> </w:t>
      </w:r>
      <w:r w:rsidRPr="00F27111">
        <w:t>Silvia</w:t>
      </w:r>
      <w:r w:rsidRPr="00F27111">
        <w:rPr>
          <w:spacing w:val="1"/>
        </w:rPr>
        <w:t xml:space="preserve"> </w:t>
      </w:r>
      <w:r w:rsidRPr="00F27111">
        <w:t>glutinosa,</w:t>
      </w:r>
      <w:r w:rsidRPr="00F27111">
        <w:rPr>
          <w:spacing w:val="5"/>
        </w:rPr>
        <w:t xml:space="preserve"> </w:t>
      </w:r>
      <w:r w:rsidRPr="00F27111">
        <w:t>Hieracium</w:t>
      </w:r>
      <w:r w:rsidRPr="00F27111">
        <w:rPr>
          <w:spacing w:val="4"/>
        </w:rPr>
        <w:t xml:space="preserve"> </w:t>
      </w:r>
      <w:r w:rsidRPr="00F27111">
        <w:t>boreale.</w:t>
      </w:r>
    </w:p>
    <w:p w:rsidR="00F27111" w:rsidRPr="00F27111" w:rsidRDefault="00F27111" w:rsidP="00CB0641">
      <w:pPr>
        <w:pStyle w:val="BodyText"/>
        <w:spacing w:before="3" w:line="249" w:lineRule="auto"/>
        <w:ind w:right="180"/>
        <w:jc w:val="left"/>
      </w:pPr>
      <w:r w:rsidRPr="00F27111">
        <w:t>Orahove šume značajne su kao reliktne zajednice, ali i zbog kvalitetnog drveta i plodova. Neophodno je da se bolje zaštite i detaljnije prouče, radi selekcije za dobijajne sorti sa kvalitetnim</w:t>
      </w:r>
      <w:r w:rsidRPr="00F27111">
        <w:rPr>
          <w:spacing w:val="1"/>
        </w:rPr>
        <w:t xml:space="preserve"> </w:t>
      </w:r>
      <w:r w:rsidRPr="00F27111">
        <w:t>drvnim</w:t>
      </w:r>
      <w:r w:rsidRPr="00F27111">
        <w:rPr>
          <w:spacing w:val="3"/>
        </w:rPr>
        <w:t xml:space="preserve"> </w:t>
      </w:r>
      <w:r w:rsidRPr="00F27111">
        <w:t>sortimentima</w:t>
      </w:r>
      <w:r w:rsidRPr="00F27111">
        <w:rPr>
          <w:spacing w:val="6"/>
        </w:rPr>
        <w:t xml:space="preserve"> </w:t>
      </w:r>
      <w:r w:rsidRPr="00F27111">
        <w:t>i</w:t>
      </w:r>
      <w:r w:rsidRPr="00F27111">
        <w:rPr>
          <w:spacing w:val="4"/>
        </w:rPr>
        <w:t xml:space="preserve"> </w:t>
      </w:r>
      <w:r w:rsidRPr="00F27111">
        <w:t>otpornih</w:t>
      </w:r>
      <w:r w:rsidRPr="00F27111">
        <w:rPr>
          <w:spacing w:val="7"/>
        </w:rPr>
        <w:t xml:space="preserve"> </w:t>
      </w:r>
      <w:r w:rsidRPr="00F27111">
        <w:t>na</w:t>
      </w:r>
      <w:r w:rsidRPr="00F27111">
        <w:rPr>
          <w:spacing w:val="4"/>
        </w:rPr>
        <w:t xml:space="preserve"> </w:t>
      </w:r>
      <w:r w:rsidRPr="00F27111">
        <w:t>kasne</w:t>
      </w:r>
      <w:r w:rsidRPr="00F27111">
        <w:rPr>
          <w:spacing w:val="-1"/>
        </w:rPr>
        <w:t xml:space="preserve"> </w:t>
      </w:r>
      <w:r w:rsidRPr="00F27111">
        <w:t>prolećne</w:t>
      </w:r>
      <w:r w:rsidRPr="00F27111">
        <w:rPr>
          <w:spacing w:val="-1"/>
        </w:rPr>
        <w:t xml:space="preserve"> </w:t>
      </w:r>
      <w:r w:rsidRPr="00F27111">
        <w:t>mrazeve.</w:t>
      </w:r>
    </w:p>
    <w:p w:rsidR="00CB0641" w:rsidRPr="00FF6223" w:rsidRDefault="00F27111" w:rsidP="000809DF">
      <w:pPr>
        <w:pStyle w:val="BodyText"/>
        <w:numPr>
          <w:ilvl w:val="0"/>
          <w:numId w:val="45"/>
        </w:numPr>
        <w:spacing w:before="6" w:line="470" w:lineRule="atLeast"/>
        <w:ind w:right="3507"/>
        <w:jc w:val="left"/>
        <w:rPr>
          <w:b/>
        </w:rPr>
      </w:pPr>
      <w:r w:rsidRPr="00FF6223">
        <w:rPr>
          <w:b/>
        </w:rPr>
        <w:t>Submontanska šuma bukve i oraha ( Fagetum submontanum juglandetosum) na kiselim smeđim zemljištima na gnajsevima i kvarcitima</w:t>
      </w:r>
      <w:r w:rsidRPr="00FF6223">
        <w:rPr>
          <w:b/>
          <w:spacing w:val="1"/>
        </w:rPr>
        <w:t xml:space="preserve"> </w:t>
      </w:r>
    </w:p>
    <w:p w:rsidR="00F27111" w:rsidRPr="00F27111" w:rsidRDefault="00F27111" w:rsidP="00FF6223">
      <w:pPr>
        <w:pStyle w:val="BodyText"/>
        <w:spacing w:before="6" w:line="470" w:lineRule="atLeast"/>
        <w:ind w:right="3507" w:firstLine="360"/>
        <w:jc w:val="left"/>
      </w:pPr>
      <w:r w:rsidRPr="00F27111">
        <w:t>Evidentirana</w:t>
      </w:r>
      <w:r w:rsidRPr="00F27111">
        <w:rPr>
          <w:spacing w:val="4"/>
        </w:rPr>
        <w:t xml:space="preserve"> </w:t>
      </w:r>
      <w:r w:rsidRPr="00F27111">
        <w:t>u</w:t>
      </w:r>
      <w:r w:rsidR="00CB0641">
        <w:rPr>
          <w:spacing w:val="2"/>
        </w:rPr>
        <w:t xml:space="preserve"> </w:t>
      </w:r>
      <w:r w:rsidRPr="00F27111">
        <w:t>odeljenjima:</w:t>
      </w:r>
      <w:r w:rsidRPr="00F27111">
        <w:rPr>
          <w:spacing w:val="6"/>
        </w:rPr>
        <w:t xml:space="preserve"> </w:t>
      </w:r>
      <w:r w:rsidRPr="00F27111">
        <w:t>21,</w:t>
      </w:r>
      <w:r w:rsidRPr="00F27111">
        <w:rPr>
          <w:spacing w:val="5"/>
        </w:rPr>
        <w:t xml:space="preserve"> </w:t>
      </w:r>
      <w:r w:rsidRPr="00F27111">
        <w:t>22,</w:t>
      </w:r>
      <w:r w:rsidRPr="00F27111">
        <w:rPr>
          <w:spacing w:val="6"/>
        </w:rPr>
        <w:t xml:space="preserve"> </w:t>
      </w:r>
      <w:r w:rsidRPr="00F27111">
        <w:t>23,</w:t>
      </w:r>
      <w:r w:rsidRPr="00F27111">
        <w:rPr>
          <w:spacing w:val="5"/>
        </w:rPr>
        <w:t xml:space="preserve"> </w:t>
      </w:r>
      <w:r w:rsidRPr="00F27111">
        <w:t>25,</w:t>
      </w:r>
      <w:r w:rsidRPr="00F27111">
        <w:rPr>
          <w:spacing w:val="2"/>
        </w:rPr>
        <w:t xml:space="preserve"> </w:t>
      </w:r>
      <w:r w:rsidRPr="00F27111">
        <w:t>52 i</w:t>
      </w:r>
      <w:r w:rsidRPr="00F27111">
        <w:rPr>
          <w:spacing w:val="4"/>
        </w:rPr>
        <w:t xml:space="preserve"> </w:t>
      </w:r>
      <w:r w:rsidRPr="00F27111">
        <w:t>7.</w:t>
      </w:r>
    </w:p>
    <w:p w:rsidR="00F27111" w:rsidRPr="00F27111" w:rsidRDefault="00F27111" w:rsidP="00FF6223">
      <w:pPr>
        <w:pStyle w:val="BodyText"/>
        <w:spacing w:before="15"/>
        <w:jc w:val="left"/>
      </w:pPr>
      <w:r w:rsidRPr="00F27111">
        <w:t>Analiziran</w:t>
      </w:r>
      <w:r w:rsidRPr="00F27111">
        <w:rPr>
          <w:spacing w:val="12"/>
        </w:rPr>
        <w:t xml:space="preserve"> </w:t>
      </w:r>
      <w:r w:rsidRPr="00F27111">
        <w:t>profil</w:t>
      </w:r>
      <w:r w:rsidRPr="00F27111">
        <w:rPr>
          <w:spacing w:val="8"/>
        </w:rPr>
        <w:t xml:space="preserve"> </w:t>
      </w:r>
      <w:r w:rsidRPr="00F27111">
        <w:t>odeljenju</w:t>
      </w:r>
      <w:r w:rsidRPr="00F27111">
        <w:rPr>
          <w:spacing w:val="5"/>
        </w:rPr>
        <w:t xml:space="preserve"> </w:t>
      </w:r>
      <w:r w:rsidR="00FF6223">
        <w:t>23.</w:t>
      </w:r>
    </w:p>
    <w:p w:rsidR="00F27111" w:rsidRPr="00F27111" w:rsidRDefault="00F27111" w:rsidP="00CB0641">
      <w:pPr>
        <w:pStyle w:val="BodyText"/>
        <w:spacing w:line="249" w:lineRule="auto"/>
        <w:ind w:right="173"/>
        <w:jc w:val="left"/>
      </w:pPr>
      <w:r w:rsidRPr="00F27111">
        <w:t>Ova ekološka jedinica je definisana samo sa jednom analiziranom sastojinom. Submontane bukove šume zauzimaju položaje pored vodotoka ( mala i Velika Gradašnica, potok Korešin), u</w:t>
      </w:r>
      <w:r w:rsidRPr="00F27111">
        <w:rPr>
          <w:spacing w:val="1"/>
        </w:rPr>
        <w:t xml:space="preserve"> </w:t>
      </w:r>
      <w:r w:rsidRPr="00F27111">
        <w:t>depresijam au pojasu hrastova, na staništima gde je obezbeđena zemljišn ai vazdušna vlaga. U</w:t>
      </w:r>
      <w:r w:rsidRPr="00F27111">
        <w:rPr>
          <w:spacing w:val="1"/>
        </w:rPr>
        <w:t xml:space="preserve"> </w:t>
      </w:r>
      <w:r w:rsidRPr="00F27111">
        <w:t>spratu drveća dominira bukva, a prisustvujr pored oraha još i bela lipa, beli i crni jasen, ređe</w:t>
      </w:r>
      <w:r w:rsidRPr="00F27111">
        <w:rPr>
          <w:spacing w:val="1"/>
        </w:rPr>
        <w:t xml:space="preserve"> </w:t>
      </w:r>
      <w:r w:rsidRPr="00F27111">
        <w:t>kitnjak.</w:t>
      </w:r>
      <w:r w:rsidRPr="00F27111">
        <w:rPr>
          <w:spacing w:val="4"/>
        </w:rPr>
        <w:t xml:space="preserve"> </w:t>
      </w:r>
      <w:r w:rsidRPr="00F27111">
        <w:t>U</w:t>
      </w:r>
      <w:r w:rsidRPr="00F27111">
        <w:rPr>
          <w:spacing w:val="-3"/>
        </w:rPr>
        <w:t xml:space="preserve"> </w:t>
      </w:r>
      <w:r w:rsidRPr="00F27111">
        <w:t>prizemnoj</w:t>
      </w:r>
      <w:r w:rsidRPr="00F27111">
        <w:rPr>
          <w:spacing w:val="-2"/>
        </w:rPr>
        <w:t xml:space="preserve"> </w:t>
      </w:r>
      <w:r w:rsidRPr="00F27111">
        <w:t>flori</w:t>
      </w:r>
      <w:r w:rsidRPr="00F27111">
        <w:rPr>
          <w:spacing w:val="5"/>
        </w:rPr>
        <w:t xml:space="preserve"> </w:t>
      </w:r>
      <w:r w:rsidRPr="00F27111">
        <w:t>javljaju</w:t>
      </w:r>
      <w:r w:rsidRPr="00F27111">
        <w:rPr>
          <w:spacing w:val="2"/>
        </w:rPr>
        <w:t xml:space="preserve"> </w:t>
      </w:r>
      <w:r w:rsidRPr="00F27111">
        <w:t>se</w:t>
      </w:r>
      <w:r w:rsidRPr="00F27111">
        <w:rPr>
          <w:spacing w:val="-1"/>
        </w:rPr>
        <w:t xml:space="preserve"> </w:t>
      </w:r>
      <w:r w:rsidRPr="00F27111">
        <w:t>Viola</w:t>
      </w:r>
      <w:r w:rsidRPr="00F27111">
        <w:rPr>
          <w:spacing w:val="4"/>
        </w:rPr>
        <w:t xml:space="preserve"> </w:t>
      </w:r>
      <w:r w:rsidRPr="00F27111">
        <w:t>silvestris,</w:t>
      </w:r>
      <w:r w:rsidRPr="00F27111">
        <w:rPr>
          <w:spacing w:val="6"/>
        </w:rPr>
        <w:t xml:space="preserve"> </w:t>
      </w:r>
      <w:r w:rsidRPr="00F27111">
        <w:t>Campanula</w:t>
      </w:r>
      <w:r w:rsidRPr="00F27111">
        <w:rPr>
          <w:spacing w:val="4"/>
        </w:rPr>
        <w:t xml:space="preserve"> </w:t>
      </w:r>
      <w:r w:rsidRPr="00F27111">
        <w:t>trachelium</w:t>
      </w:r>
      <w:r w:rsidRPr="00F27111">
        <w:rPr>
          <w:spacing w:val="5"/>
        </w:rPr>
        <w:t xml:space="preserve"> </w:t>
      </w:r>
      <w:r w:rsidRPr="00F27111">
        <w:t>N.</w:t>
      </w:r>
      <w:r w:rsidRPr="00F27111">
        <w:rPr>
          <w:spacing w:val="3"/>
        </w:rPr>
        <w:t xml:space="preserve"> </w:t>
      </w:r>
      <w:r w:rsidRPr="00F27111">
        <w:t>F.</w:t>
      </w:r>
      <w:r w:rsidRPr="00F27111">
        <w:rPr>
          <w:spacing w:val="4"/>
        </w:rPr>
        <w:t xml:space="preserve"> </w:t>
      </w:r>
      <w:r w:rsidRPr="00F27111">
        <w:t>Mas,</w:t>
      </w:r>
      <w:r w:rsidRPr="00F27111">
        <w:rPr>
          <w:spacing w:val="4"/>
        </w:rPr>
        <w:t xml:space="preserve"> </w:t>
      </w:r>
      <w:r w:rsidRPr="00F27111">
        <w:t>Salvia</w:t>
      </w:r>
      <w:r w:rsidRPr="00F27111">
        <w:rPr>
          <w:spacing w:val="7"/>
        </w:rPr>
        <w:t xml:space="preserve"> </w:t>
      </w:r>
      <w:r w:rsidRPr="00F27111">
        <w:t>glutinosa,</w:t>
      </w:r>
      <w:r w:rsidRPr="00F27111">
        <w:rPr>
          <w:spacing w:val="6"/>
        </w:rPr>
        <w:t xml:space="preserve"> </w:t>
      </w:r>
      <w:r w:rsidRPr="00F27111">
        <w:t>Hedera</w:t>
      </w:r>
      <w:r w:rsidRPr="00F27111">
        <w:rPr>
          <w:spacing w:val="5"/>
        </w:rPr>
        <w:t xml:space="preserve"> </w:t>
      </w:r>
      <w:r w:rsidRPr="00F27111">
        <w:t>helix,</w:t>
      </w:r>
      <w:r w:rsidRPr="00F27111">
        <w:rPr>
          <w:spacing w:val="5"/>
        </w:rPr>
        <w:t xml:space="preserve"> </w:t>
      </w:r>
      <w:r w:rsidRPr="00F27111">
        <w:t>Lathyrus</w:t>
      </w:r>
      <w:r w:rsidRPr="00F27111">
        <w:rPr>
          <w:spacing w:val="1"/>
        </w:rPr>
        <w:t xml:space="preserve"> </w:t>
      </w:r>
      <w:r w:rsidRPr="00F27111">
        <w:t>vernus</w:t>
      </w:r>
      <w:r w:rsidRPr="00F27111">
        <w:rPr>
          <w:spacing w:val="1"/>
        </w:rPr>
        <w:t xml:space="preserve"> </w:t>
      </w:r>
      <w:r w:rsidRPr="00F27111">
        <w:t>i</w:t>
      </w:r>
      <w:r w:rsidRPr="00F27111">
        <w:rPr>
          <w:spacing w:val="6"/>
        </w:rPr>
        <w:t xml:space="preserve"> </w:t>
      </w:r>
      <w:r w:rsidRPr="00F27111">
        <w:t>dr.</w:t>
      </w:r>
    </w:p>
    <w:p w:rsidR="00F27111" w:rsidRPr="00F27111" w:rsidRDefault="00F27111" w:rsidP="00CB0641">
      <w:pPr>
        <w:pStyle w:val="BodyText"/>
        <w:spacing w:line="249" w:lineRule="auto"/>
        <w:ind w:right="176"/>
        <w:jc w:val="left"/>
      </w:pPr>
      <w:r w:rsidRPr="00F27111">
        <w:t>Iz vrlo niskih boniteta svih evidentiranih sastojina ove jedinice vidljivo je da se bukva ovde nalazi na najnižem delu svog areala, i da su biotički faktori pored ekoloških uticali na nisku</w:t>
      </w:r>
      <w:r w:rsidRPr="00F27111">
        <w:rPr>
          <w:spacing w:val="1"/>
        </w:rPr>
        <w:t xml:space="preserve"> </w:t>
      </w:r>
      <w:r w:rsidRPr="00F27111">
        <w:t>produktivnost.</w:t>
      </w:r>
    </w:p>
    <w:p w:rsidR="00F27111" w:rsidRPr="00F27111" w:rsidRDefault="00F27111" w:rsidP="00CB0641">
      <w:pPr>
        <w:pStyle w:val="BodyText"/>
        <w:spacing w:line="249" w:lineRule="auto"/>
        <w:ind w:right="173"/>
        <w:jc w:val="left"/>
      </w:pPr>
      <w:r w:rsidRPr="00F27111">
        <w:t>Karakteristike zemljišta uglavnom stoje u skladu sa navedenim sastojinskim uslovima. Zemljište je plitko (45 cm), skeletno i lakog mehaničkog sastava sa 38 – 43 % fizičke gline. Zbog</w:t>
      </w:r>
      <w:r w:rsidRPr="00F27111">
        <w:rPr>
          <w:spacing w:val="1"/>
        </w:rPr>
        <w:t xml:space="preserve"> </w:t>
      </w:r>
      <w:r w:rsidRPr="00F27111">
        <w:t>prekinutog sklopa ima manji – najniži procenat</w:t>
      </w:r>
      <w:r w:rsidRPr="00F27111">
        <w:rPr>
          <w:spacing w:val="1"/>
        </w:rPr>
        <w:t xml:space="preserve"> </w:t>
      </w:r>
      <w:r w:rsidRPr="00F27111">
        <w:t>humusa u okviru kiselih</w:t>
      </w:r>
      <w:r w:rsidRPr="00F27111">
        <w:rPr>
          <w:spacing w:val="1"/>
        </w:rPr>
        <w:t xml:space="preserve"> </w:t>
      </w:r>
      <w:r w:rsidRPr="00F27111">
        <w:t>smeđih</w:t>
      </w:r>
      <w:r w:rsidRPr="00F27111">
        <w:rPr>
          <w:spacing w:val="50"/>
        </w:rPr>
        <w:t xml:space="preserve"> </w:t>
      </w:r>
      <w:r w:rsidRPr="00F27111">
        <w:t>zemljišta ovog područja.</w:t>
      </w:r>
      <w:r w:rsidRPr="00F27111">
        <w:rPr>
          <w:spacing w:val="50"/>
        </w:rPr>
        <w:t xml:space="preserve"> </w:t>
      </w:r>
      <w:r w:rsidRPr="00F27111">
        <w:t>Relativno strm nagib i nepovoljne vodne osobine uticali su da rad zemljišne</w:t>
      </w:r>
      <w:r w:rsidRPr="00F27111">
        <w:rPr>
          <w:spacing w:val="1"/>
        </w:rPr>
        <w:t xml:space="preserve"> </w:t>
      </w:r>
      <w:r w:rsidRPr="00F27111">
        <w:t>mikroflore</w:t>
      </w:r>
      <w:r w:rsidRPr="00F27111">
        <w:rPr>
          <w:spacing w:val="-2"/>
        </w:rPr>
        <w:t xml:space="preserve"> </w:t>
      </w:r>
      <w:r w:rsidRPr="00F27111">
        <w:t>bude limitiran.</w:t>
      </w:r>
      <w:r w:rsidRPr="00F27111">
        <w:rPr>
          <w:spacing w:val="6"/>
        </w:rPr>
        <w:t xml:space="preserve"> </w:t>
      </w:r>
      <w:r w:rsidRPr="00F27111">
        <w:t>Visok</w:t>
      </w:r>
      <w:r w:rsidRPr="00F27111">
        <w:rPr>
          <w:spacing w:val="1"/>
        </w:rPr>
        <w:t xml:space="preserve"> </w:t>
      </w:r>
      <w:r w:rsidRPr="00F27111">
        <w:t>sadržj</w:t>
      </w:r>
      <w:r w:rsidRPr="00F27111">
        <w:rPr>
          <w:spacing w:val="2"/>
        </w:rPr>
        <w:t xml:space="preserve"> </w:t>
      </w:r>
      <w:r w:rsidRPr="00F27111">
        <w:t>gljiva</w:t>
      </w:r>
      <w:r w:rsidRPr="00F27111">
        <w:rPr>
          <w:spacing w:val="5"/>
        </w:rPr>
        <w:t xml:space="preserve"> </w:t>
      </w:r>
      <w:r w:rsidRPr="00F27111">
        <w:t>i</w:t>
      </w:r>
      <w:r w:rsidRPr="00F27111">
        <w:rPr>
          <w:spacing w:val="5"/>
        </w:rPr>
        <w:t xml:space="preserve"> </w:t>
      </w:r>
      <w:r w:rsidRPr="00F27111">
        <w:t>aktinomiceta</w:t>
      </w:r>
      <w:r w:rsidRPr="00F27111">
        <w:rPr>
          <w:spacing w:val="4"/>
        </w:rPr>
        <w:t xml:space="preserve"> </w:t>
      </w:r>
      <w:r w:rsidRPr="00F27111">
        <w:t>upućuje</w:t>
      </w:r>
      <w:r w:rsidRPr="00F27111">
        <w:rPr>
          <w:spacing w:val="-1"/>
        </w:rPr>
        <w:t xml:space="preserve"> </w:t>
      </w:r>
      <w:r w:rsidRPr="00F27111">
        <w:t>na</w:t>
      </w:r>
      <w:r w:rsidRPr="00F27111">
        <w:rPr>
          <w:spacing w:val="5"/>
        </w:rPr>
        <w:t xml:space="preserve"> </w:t>
      </w:r>
      <w:r w:rsidRPr="00F27111">
        <w:t>dosta</w:t>
      </w:r>
      <w:r w:rsidRPr="00F27111">
        <w:rPr>
          <w:spacing w:val="5"/>
        </w:rPr>
        <w:t xml:space="preserve"> </w:t>
      </w:r>
      <w:r w:rsidRPr="00F27111">
        <w:t>aktivan</w:t>
      </w:r>
      <w:r w:rsidRPr="00F27111">
        <w:rPr>
          <w:spacing w:val="7"/>
        </w:rPr>
        <w:t xml:space="preserve"> </w:t>
      </w:r>
      <w:r w:rsidRPr="00F27111">
        <w:t>proces</w:t>
      </w:r>
      <w:r w:rsidRPr="00F27111">
        <w:rPr>
          <w:spacing w:val="2"/>
        </w:rPr>
        <w:t xml:space="preserve"> </w:t>
      </w:r>
      <w:r w:rsidRPr="00F27111">
        <w:t>dehumifikacije</w:t>
      </w:r>
      <w:r w:rsidRPr="00F27111">
        <w:rPr>
          <w:spacing w:val="-1"/>
        </w:rPr>
        <w:t xml:space="preserve"> </w:t>
      </w:r>
      <w:r w:rsidRPr="00F27111">
        <w:t>i</w:t>
      </w:r>
      <w:r w:rsidRPr="00F27111">
        <w:rPr>
          <w:spacing w:val="5"/>
        </w:rPr>
        <w:t xml:space="preserve"> </w:t>
      </w:r>
      <w:r w:rsidRPr="00F27111">
        <w:t>smanjenje</w:t>
      </w:r>
      <w:r w:rsidRPr="00F27111">
        <w:rPr>
          <w:spacing w:val="-2"/>
        </w:rPr>
        <w:t xml:space="preserve"> </w:t>
      </w:r>
      <w:r w:rsidRPr="00F27111">
        <w:t>potencijalne</w:t>
      </w:r>
      <w:r w:rsidRPr="00F27111">
        <w:rPr>
          <w:spacing w:val="-2"/>
        </w:rPr>
        <w:t xml:space="preserve"> </w:t>
      </w:r>
      <w:r w:rsidRPr="00F27111">
        <w:t>rezerve</w:t>
      </w:r>
      <w:r w:rsidRPr="00F27111">
        <w:rPr>
          <w:spacing w:val="-1"/>
        </w:rPr>
        <w:t xml:space="preserve"> </w:t>
      </w:r>
      <w:r w:rsidRPr="00F27111">
        <w:t>mineralija.</w:t>
      </w:r>
    </w:p>
    <w:p w:rsidR="00CB0641" w:rsidRDefault="00CB0641" w:rsidP="00CB0641">
      <w:pPr>
        <w:pStyle w:val="BodyText"/>
        <w:spacing w:line="501" w:lineRule="auto"/>
        <w:ind w:right="8489"/>
        <w:jc w:val="left"/>
        <w:rPr>
          <w:spacing w:val="-47"/>
        </w:rPr>
      </w:pPr>
      <w:r>
        <w:t>Proizvodne</w:t>
      </w:r>
      <w:r>
        <w:rPr>
          <w:spacing w:val="-1"/>
        </w:rPr>
        <w:t xml:space="preserve"> </w:t>
      </w:r>
      <w:r>
        <w:t>karakteristike zemljišta</w:t>
      </w:r>
      <w:r>
        <w:rPr>
          <w:spacing w:val="6"/>
        </w:rPr>
        <w:t xml:space="preserve"> </w:t>
      </w:r>
      <w:r>
        <w:t>ove</w:t>
      </w:r>
      <w:r>
        <w:rPr>
          <w:spacing w:val="1"/>
        </w:rPr>
        <w:t xml:space="preserve"> </w:t>
      </w:r>
      <w:r>
        <w:t>ekološke</w:t>
      </w:r>
      <w:r>
        <w:rPr>
          <w:spacing w:val="1"/>
        </w:rPr>
        <w:t xml:space="preserve"> </w:t>
      </w:r>
      <w:r>
        <w:t>jedinice</w:t>
      </w:r>
      <w:r>
        <w:rPr>
          <w:spacing w:val="1"/>
        </w:rPr>
        <w:t xml:space="preserve"> </w:t>
      </w:r>
      <w:r>
        <w:t>nisu</w:t>
      </w:r>
      <w:r>
        <w:rPr>
          <w:spacing w:val="2"/>
        </w:rPr>
        <w:t xml:space="preserve"> </w:t>
      </w:r>
      <w:r>
        <w:t>u</w:t>
      </w:r>
      <w:r>
        <w:rPr>
          <w:spacing w:val="8"/>
        </w:rPr>
        <w:t xml:space="preserve"> </w:t>
      </w:r>
      <w:r>
        <w:t>skladu</w:t>
      </w:r>
      <w:r>
        <w:rPr>
          <w:spacing w:val="7"/>
        </w:rPr>
        <w:t xml:space="preserve"> </w:t>
      </w:r>
      <w:r>
        <w:t>sa</w:t>
      </w:r>
      <w:r>
        <w:rPr>
          <w:spacing w:val="5"/>
        </w:rPr>
        <w:t xml:space="preserve"> </w:t>
      </w:r>
      <w:r>
        <w:t>zahtevima</w:t>
      </w:r>
      <w:r>
        <w:rPr>
          <w:spacing w:val="7"/>
        </w:rPr>
        <w:t xml:space="preserve"> </w:t>
      </w:r>
      <w:r>
        <w:t>bukve.</w:t>
      </w:r>
      <w:r>
        <w:rPr>
          <w:spacing w:val="-47"/>
        </w:rPr>
        <w:t xml:space="preserve"> </w:t>
      </w:r>
    </w:p>
    <w:p w:rsidR="005B7AF9" w:rsidRDefault="005B7AF9" w:rsidP="00CB0641">
      <w:pPr>
        <w:pStyle w:val="BodyText"/>
        <w:spacing w:line="501" w:lineRule="auto"/>
        <w:ind w:right="8489"/>
        <w:jc w:val="left"/>
        <w:rPr>
          <w:spacing w:val="-47"/>
        </w:rPr>
      </w:pPr>
    </w:p>
    <w:p w:rsidR="00CB0641" w:rsidRPr="00CB0641" w:rsidRDefault="00CB0641" w:rsidP="000809DF">
      <w:pPr>
        <w:pStyle w:val="BodyText"/>
        <w:numPr>
          <w:ilvl w:val="0"/>
          <w:numId w:val="45"/>
        </w:numPr>
        <w:spacing w:line="501" w:lineRule="auto"/>
        <w:ind w:right="8489"/>
        <w:jc w:val="left"/>
        <w:rPr>
          <w:b/>
        </w:rPr>
      </w:pPr>
      <w:r w:rsidRPr="00CB0641">
        <w:rPr>
          <w:b/>
        </w:rPr>
        <w:lastRenderedPageBreak/>
        <w:t>Šumske</w:t>
      </w:r>
      <w:r w:rsidRPr="00CB0641">
        <w:rPr>
          <w:b/>
          <w:spacing w:val="-5"/>
        </w:rPr>
        <w:t xml:space="preserve"> </w:t>
      </w:r>
      <w:r w:rsidRPr="00CB0641">
        <w:rPr>
          <w:b/>
        </w:rPr>
        <w:t>zajednice</w:t>
      </w:r>
      <w:r w:rsidRPr="00CB0641">
        <w:rPr>
          <w:b/>
          <w:spacing w:val="-1"/>
        </w:rPr>
        <w:t xml:space="preserve"> </w:t>
      </w:r>
      <w:r w:rsidRPr="00CB0641">
        <w:rPr>
          <w:b/>
        </w:rPr>
        <w:t>brdske</w:t>
      </w:r>
      <w:r w:rsidRPr="00CB0641">
        <w:rPr>
          <w:b/>
          <w:spacing w:val="-1"/>
        </w:rPr>
        <w:t xml:space="preserve"> </w:t>
      </w:r>
      <w:r w:rsidRPr="00CB0641">
        <w:rPr>
          <w:b/>
        </w:rPr>
        <w:t>bukove</w:t>
      </w:r>
      <w:r w:rsidRPr="00CB0641">
        <w:rPr>
          <w:b/>
          <w:spacing w:val="-3"/>
        </w:rPr>
        <w:t xml:space="preserve"> </w:t>
      </w:r>
      <w:r w:rsidRPr="00CB0641">
        <w:rPr>
          <w:b/>
        </w:rPr>
        <w:t>šume</w:t>
      </w:r>
      <w:r w:rsidRPr="00CB0641">
        <w:rPr>
          <w:b/>
          <w:spacing w:val="1"/>
        </w:rPr>
        <w:t xml:space="preserve"> </w:t>
      </w:r>
      <w:r w:rsidRPr="00CB0641">
        <w:rPr>
          <w:b/>
        </w:rPr>
        <w:t>(Fagetum</w:t>
      </w:r>
      <w:r w:rsidRPr="00CB0641">
        <w:rPr>
          <w:b/>
          <w:spacing w:val="5"/>
        </w:rPr>
        <w:t xml:space="preserve"> </w:t>
      </w:r>
      <w:r w:rsidRPr="00CB0641">
        <w:rPr>
          <w:b/>
        </w:rPr>
        <w:t>submontanum</w:t>
      </w:r>
      <w:r w:rsidRPr="00CB0641">
        <w:rPr>
          <w:b/>
          <w:spacing w:val="4"/>
        </w:rPr>
        <w:t xml:space="preserve"> </w:t>
      </w:r>
      <w:r w:rsidRPr="00CB0641">
        <w:rPr>
          <w:b/>
        </w:rPr>
        <w:t>serbicum)</w:t>
      </w:r>
    </w:p>
    <w:p w:rsidR="00CB0641" w:rsidRPr="00CB0641" w:rsidRDefault="00CB0641" w:rsidP="00CB0641">
      <w:pPr>
        <w:pStyle w:val="BodyText"/>
        <w:spacing w:line="249" w:lineRule="auto"/>
        <w:ind w:right="390" w:firstLine="223"/>
        <w:jc w:val="left"/>
      </w:pPr>
      <w:r w:rsidRPr="00CB0641">
        <w:t>Ove</w:t>
      </w:r>
      <w:r w:rsidRPr="00CB0641">
        <w:rPr>
          <w:spacing w:val="25"/>
        </w:rPr>
        <w:t xml:space="preserve"> </w:t>
      </w:r>
      <w:r w:rsidRPr="00CB0641">
        <w:t>šume</w:t>
      </w:r>
      <w:r w:rsidRPr="00CB0641">
        <w:rPr>
          <w:spacing w:val="26"/>
        </w:rPr>
        <w:t xml:space="preserve"> </w:t>
      </w:r>
      <w:r w:rsidRPr="00CB0641">
        <w:t>sa</w:t>
      </w:r>
      <w:r w:rsidRPr="00CB0641">
        <w:rPr>
          <w:spacing w:val="25"/>
        </w:rPr>
        <w:t xml:space="preserve"> </w:t>
      </w:r>
      <w:r w:rsidRPr="00CB0641">
        <w:t>zastupljenošću</w:t>
      </w:r>
      <w:r w:rsidRPr="00CB0641">
        <w:rPr>
          <w:spacing w:val="24"/>
        </w:rPr>
        <w:t xml:space="preserve"> </w:t>
      </w:r>
      <w:r w:rsidRPr="00CB0641">
        <w:t>od</w:t>
      </w:r>
      <w:r w:rsidRPr="00CB0641">
        <w:rPr>
          <w:spacing w:val="25"/>
        </w:rPr>
        <w:t xml:space="preserve"> </w:t>
      </w:r>
      <w:r w:rsidRPr="00CB0641">
        <w:t>69%</w:t>
      </w:r>
      <w:r w:rsidRPr="00CB0641">
        <w:rPr>
          <w:spacing w:val="25"/>
        </w:rPr>
        <w:t xml:space="preserve"> </w:t>
      </w:r>
      <w:r w:rsidRPr="00CB0641">
        <w:t>dominiraju</w:t>
      </w:r>
      <w:r w:rsidRPr="00CB0641">
        <w:rPr>
          <w:spacing w:val="22"/>
        </w:rPr>
        <w:t xml:space="preserve"> </w:t>
      </w:r>
      <w:r w:rsidRPr="00CB0641">
        <w:t>na</w:t>
      </w:r>
      <w:r w:rsidRPr="00CB0641">
        <w:rPr>
          <w:spacing w:val="26"/>
        </w:rPr>
        <w:t xml:space="preserve"> </w:t>
      </w:r>
      <w:r w:rsidRPr="00CB0641">
        <w:t>istraživanom</w:t>
      </w:r>
      <w:r w:rsidRPr="00CB0641">
        <w:rPr>
          <w:spacing w:val="26"/>
        </w:rPr>
        <w:t xml:space="preserve"> </w:t>
      </w:r>
      <w:r w:rsidRPr="00CB0641">
        <w:t>području.</w:t>
      </w:r>
      <w:r w:rsidRPr="00CB0641">
        <w:rPr>
          <w:spacing w:val="27"/>
        </w:rPr>
        <w:t xml:space="preserve"> </w:t>
      </w:r>
      <w:r w:rsidRPr="00CB0641">
        <w:t>Odlikuju</w:t>
      </w:r>
      <w:r w:rsidRPr="00CB0641">
        <w:rPr>
          <w:spacing w:val="22"/>
        </w:rPr>
        <w:t xml:space="preserve"> </w:t>
      </w:r>
      <w:r w:rsidRPr="00CB0641">
        <w:t>se</w:t>
      </w:r>
      <w:r w:rsidRPr="00CB0641">
        <w:rPr>
          <w:spacing w:val="20"/>
        </w:rPr>
        <w:t xml:space="preserve"> </w:t>
      </w:r>
      <w:r w:rsidRPr="00CB0641">
        <w:t>velikim</w:t>
      </w:r>
      <w:r w:rsidRPr="00CB0641">
        <w:rPr>
          <w:spacing w:val="4"/>
        </w:rPr>
        <w:t xml:space="preserve"> </w:t>
      </w:r>
      <w:r w:rsidRPr="00CB0641">
        <w:t>učešćem</w:t>
      </w:r>
      <w:r w:rsidRPr="00CB0641">
        <w:rPr>
          <w:spacing w:val="26"/>
        </w:rPr>
        <w:t xml:space="preserve"> </w:t>
      </w:r>
      <w:r w:rsidRPr="00CB0641">
        <w:t>vrsta</w:t>
      </w:r>
      <w:r w:rsidRPr="00CB0641">
        <w:rPr>
          <w:spacing w:val="25"/>
        </w:rPr>
        <w:t xml:space="preserve"> </w:t>
      </w:r>
      <w:r w:rsidRPr="00CB0641">
        <w:t>i</w:t>
      </w:r>
      <w:r w:rsidRPr="00CB0641">
        <w:rPr>
          <w:spacing w:val="26"/>
        </w:rPr>
        <w:t xml:space="preserve"> </w:t>
      </w:r>
      <w:r w:rsidRPr="00CB0641">
        <w:t>znatni</w:t>
      </w:r>
      <w:r w:rsidRPr="00CB0641">
        <w:rPr>
          <w:spacing w:val="26"/>
        </w:rPr>
        <w:t xml:space="preserve"> </w:t>
      </w:r>
      <w:r w:rsidRPr="00CB0641">
        <w:t>mprisustvom</w:t>
      </w:r>
      <w:r w:rsidRPr="00CB0641">
        <w:rPr>
          <w:spacing w:val="26"/>
        </w:rPr>
        <w:t xml:space="preserve"> </w:t>
      </w:r>
      <w:r w:rsidRPr="00CB0641">
        <w:t>hrasta</w:t>
      </w:r>
      <w:r w:rsidRPr="00CB0641">
        <w:rPr>
          <w:spacing w:val="27"/>
        </w:rPr>
        <w:t xml:space="preserve"> </w:t>
      </w:r>
      <w:r w:rsidRPr="00CB0641">
        <w:t>i</w:t>
      </w:r>
      <w:r w:rsidRPr="00CB0641">
        <w:rPr>
          <w:spacing w:val="26"/>
        </w:rPr>
        <w:t xml:space="preserve"> </w:t>
      </w:r>
      <w:r w:rsidRPr="00CB0641">
        <w:t>graba,</w:t>
      </w:r>
      <w:r w:rsidRPr="00CB0641">
        <w:rPr>
          <w:spacing w:val="29"/>
        </w:rPr>
        <w:t xml:space="preserve"> </w:t>
      </w:r>
      <w:r w:rsidRPr="00CB0641">
        <w:t>što</w:t>
      </w:r>
      <w:r w:rsidRPr="00CB0641">
        <w:rPr>
          <w:spacing w:val="20"/>
        </w:rPr>
        <w:t xml:space="preserve"> </w:t>
      </w:r>
      <w:r w:rsidRPr="00CB0641">
        <w:t>govori</w:t>
      </w:r>
      <w:r w:rsidRPr="00CB0641">
        <w:rPr>
          <w:spacing w:val="25"/>
        </w:rPr>
        <w:t xml:space="preserve"> </w:t>
      </w:r>
      <w:r w:rsidRPr="00CB0641">
        <w:t>da</w:t>
      </w:r>
      <w:r w:rsidRPr="00CB0641">
        <w:rPr>
          <w:spacing w:val="26"/>
        </w:rPr>
        <w:t xml:space="preserve"> </w:t>
      </w:r>
      <w:r w:rsidRPr="00CB0641">
        <w:t>je</w:t>
      </w:r>
      <w:r w:rsidRPr="00CB0641">
        <w:rPr>
          <w:spacing w:val="21"/>
        </w:rPr>
        <w:t xml:space="preserve"> </w:t>
      </w:r>
      <w:r w:rsidRPr="00CB0641">
        <w:t>hrast</w:t>
      </w:r>
      <w:r w:rsidRPr="00CB0641">
        <w:rPr>
          <w:spacing w:val="25"/>
        </w:rPr>
        <w:t xml:space="preserve"> </w:t>
      </w:r>
      <w:r w:rsidRPr="00CB0641">
        <w:t>ranije</w:t>
      </w:r>
      <w:r w:rsidRPr="00CB0641">
        <w:rPr>
          <w:spacing w:val="20"/>
        </w:rPr>
        <w:t xml:space="preserve"> </w:t>
      </w:r>
      <w:r w:rsidRPr="00CB0641">
        <w:t>bio</w:t>
      </w:r>
      <w:r w:rsidRPr="00CB0641">
        <w:rPr>
          <w:spacing w:val="20"/>
        </w:rPr>
        <w:t xml:space="preserve"> </w:t>
      </w:r>
      <w:r w:rsidRPr="00CB0641">
        <w:t>više</w:t>
      </w:r>
      <w:r w:rsidRPr="00CB0641">
        <w:rPr>
          <w:spacing w:val="1"/>
        </w:rPr>
        <w:t xml:space="preserve"> </w:t>
      </w:r>
      <w:r w:rsidRPr="00CB0641">
        <w:t>zastupljena</w:t>
      </w:r>
      <w:r w:rsidRPr="00CB0641">
        <w:rPr>
          <w:spacing w:val="4"/>
        </w:rPr>
        <w:t xml:space="preserve"> </w:t>
      </w:r>
      <w:r w:rsidRPr="00CB0641">
        <w:t>vrsta.</w:t>
      </w:r>
      <w:r w:rsidRPr="00CB0641">
        <w:rPr>
          <w:spacing w:val="6"/>
        </w:rPr>
        <w:t xml:space="preserve"> </w:t>
      </w:r>
      <w:r w:rsidRPr="00CB0641">
        <w:t>Nestao</w:t>
      </w:r>
      <w:r w:rsidRPr="00CB0641">
        <w:rPr>
          <w:spacing w:val="-1"/>
        </w:rPr>
        <w:t xml:space="preserve"> </w:t>
      </w:r>
      <w:r w:rsidRPr="00CB0641">
        <w:t>je</w:t>
      </w:r>
      <w:r w:rsidRPr="00CB0641">
        <w:rPr>
          <w:spacing w:val="-3"/>
        </w:rPr>
        <w:t xml:space="preserve"> </w:t>
      </w:r>
      <w:r w:rsidRPr="00CB0641">
        <w:t>zahvaljujući</w:t>
      </w:r>
      <w:r w:rsidRPr="00CB0641">
        <w:rPr>
          <w:spacing w:val="5"/>
        </w:rPr>
        <w:t xml:space="preserve"> </w:t>
      </w:r>
      <w:r w:rsidRPr="00CB0641">
        <w:t>antropogenim</w:t>
      </w:r>
      <w:r w:rsidRPr="00CB0641">
        <w:rPr>
          <w:spacing w:val="9"/>
        </w:rPr>
        <w:t xml:space="preserve"> </w:t>
      </w:r>
      <w:r w:rsidRPr="00CB0641">
        <w:t>uticajima</w:t>
      </w:r>
      <w:r w:rsidRPr="00CB0641">
        <w:rPr>
          <w:spacing w:val="3"/>
        </w:rPr>
        <w:t xml:space="preserve"> </w:t>
      </w:r>
      <w:r w:rsidRPr="00CB0641">
        <w:t>i</w:t>
      </w:r>
      <w:r w:rsidRPr="00CB0641">
        <w:rPr>
          <w:spacing w:val="4"/>
        </w:rPr>
        <w:t xml:space="preserve"> </w:t>
      </w:r>
      <w:r w:rsidRPr="00CB0641">
        <w:t>većoj</w:t>
      </w:r>
      <w:r w:rsidRPr="00CB0641">
        <w:rPr>
          <w:spacing w:val="-3"/>
        </w:rPr>
        <w:t xml:space="preserve"> </w:t>
      </w:r>
      <w:r w:rsidRPr="00CB0641">
        <w:t>biološkoj</w:t>
      </w:r>
      <w:r w:rsidRPr="00CB0641">
        <w:rPr>
          <w:spacing w:val="-3"/>
        </w:rPr>
        <w:t xml:space="preserve"> </w:t>
      </w:r>
      <w:r w:rsidRPr="00CB0641">
        <w:t>snazi</w:t>
      </w:r>
      <w:r w:rsidRPr="00CB0641">
        <w:rPr>
          <w:spacing w:val="5"/>
        </w:rPr>
        <w:t xml:space="preserve"> </w:t>
      </w:r>
      <w:r w:rsidRPr="00CB0641">
        <w:t>bukve</w:t>
      </w:r>
      <w:r w:rsidRPr="00CB0641">
        <w:rPr>
          <w:spacing w:val="-3"/>
        </w:rPr>
        <w:t xml:space="preserve"> </w:t>
      </w:r>
      <w:r w:rsidRPr="00CB0641">
        <w:t>i</w:t>
      </w:r>
      <w:r w:rsidRPr="00CB0641">
        <w:rPr>
          <w:spacing w:val="6"/>
        </w:rPr>
        <w:t xml:space="preserve"> </w:t>
      </w:r>
      <w:r w:rsidRPr="00CB0641">
        <w:t>graba,</w:t>
      </w:r>
      <w:r w:rsidRPr="00CB0641">
        <w:rPr>
          <w:spacing w:val="4"/>
        </w:rPr>
        <w:t xml:space="preserve"> </w:t>
      </w:r>
      <w:r w:rsidRPr="00CB0641">
        <w:t>koji</w:t>
      </w:r>
      <w:r w:rsidRPr="00CB0641">
        <w:rPr>
          <w:spacing w:val="4"/>
        </w:rPr>
        <w:t xml:space="preserve"> </w:t>
      </w:r>
      <w:r w:rsidRPr="00CB0641">
        <w:t>su</w:t>
      </w:r>
      <w:r w:rsidRPr="00CB0641">
        <w:rPr>
          <w:spacing w:val="1"/>
        </w:rPr>
        <w:t xml:space="preserve"> </w:t>
      </w:r>
      <w:r w:rsidRPr="00CB0641">
        <w:t>zauzeli</w:t>
      </w:r>
      <w:r w:rsidRPr="00CB0641">
        <w:rPr>
          <w:spacing w:val="5"/>
        </w:rPr>
        <w:t xml:space="preserve"> </w:t>
      </w:r>
      <w:r w:rsidRPr="00CB0641">
        <w:t>njegova</w:t>
      </w:r>
      <w:r w:rsidRPr="00CB0641">
        <w:rPr>
          <w:spacing w:val="4"/>
        </w:rPr>
        <w:t xml:space="preserve"> </w:t>
      </w:r>
      <w:r w:rsidRPr="00CB0641">
        <w:t>staništa.</w:t>
      </w:r>
    </w:p>
    <w:p w:rsidR="00CB0641" w:rsidRPr="00CB0641" w:rsidRDefault="00CB0641" w:rsidP="00CB0641">
      <w:pPr>
        <w:pStyle w:val="BodyText"/>
        <w:spacing w:line="249" w:lineRule="auto"/>
        <w:ind w:right="1029"/>
        <w:jc w:val="left"/>
      </w:pPr>
      <w:r w:rsidRPr="00CB0641">
        <w:t>U</w:t>
      </w:r>
      <w:r w:rsidRPr="00CB0641">
        <w:rPr>
          <w:spacing w:val="16"/>
        </w:rPr>
        <w:t xml:space="preserve"> </w:t>
      </w:r>
      <w:r w:rsidRPr="00CB0641">
        <w:t>pogledu</w:t>
      </w:r>
      <w:r w:rsidRPr="00CB0641">
        <w:rPr>
          <w:spacing w:val="21"/>
        </w:rPr>
        <w:t xml:space="preserve"> </w:t>
      </w:r>
      <w:r w:rsidRPr="00CB0641">
        <w:t>zastupljenost</w:t>
      </w:r>
      <w:r w:rsidRPr="00CB0641">
        <w:rPr>
          <w:spacing w:val="22"/>
        </w:rPr>
        <w:t xml:space="preserve"> </w:t>
      </w:r>
      <w:r w:rsidRPr="00CB0641">
        <w:t>vrsta</w:t>
      </w:r>
      <w:r w:rsidRPr="00CB0641">
        <w:rPr>
          <w:spacing w:val="24"/>
        </w:rPr>
        <w:t xml:space="preserve"> </w:t>
      </w:r>
      <w:r w:rsidRPr="00CB0641">
        <w:t>vlada</w:t>
      </w:r>
      <w:r w:rsidRPr="00CB0641">
        <w:rPr>
          <w:spacing w:val="24"/>
        </w:rPr>
        <w:t xml:space="preserve"> </w:t>
      </w:r>
      <w:r w:rsidRPr="00CB0641">
        <w:t>izvesno</w:t>
      </w:r>
      <w:r w:rsidRPr="00CB0641">
        <w:rPr>
          <w:spacing w:val="19"/>
        </w:rPr>
        <w:t xml:space="preserve"> </w:t>
      </w:r>
      <w:r w:rsidRPr="00CB0641">
        <w:t>šarenilo,</w:t>
      </w:r>
      <w:r w:rsidRPr="00CB0641">
        <w:rPr>
          <w:spacing w:val="25"/>
        </w:rPr>
        <w:t xml:space="preserve"> </w:t>
      </w:r>
      <w:r w:rsidRPr="00CB0641">
        <w:t>jer</w:t>
      </w:r>
      <w:r w:rsidRPr="00CB0641">
        <w:rPr>
          <w:spacing w:val="27"/>
        </w:rPr>
        <w:t xml:space="preserve"> </w:t>
      </w:r>
      <w:r w:rsidRPr="00CB0641">
        <w:t>se</w:t>
      </w:r>
      <w:r w:rsidRPr="00CB0641">
        <w:rPr>
          <w:spacing w:val="18"/>
        </w:rPr>
        <w:t xml:space="preserve"> </w:t>
      </w:r>
      <w:r w:rsidRPr="00CB0641">
        <w:t>pored</w:t>
      </w:r>
      <w:r w:rsidRPr="00CB0641">
        <w:rPr>
          <w:spacing w:val="23"/>
        </w:rPr>
        <w:t xml:space="preserve"> </w:t>
      </w:r>
      <w:r w:rsidRPr="00CB0641">
        <w:t>mezofilnih</w:t>
      </w:r>
      <w:r w:rsidRPr="00CB0641">
        <w:rPr>
          <w:spacing w:val="30"/>
        </w:rPr>
        <w:t xml:space="preserve"> </w:t>
      </w:r>
      <w:r w:rsidRPr="00CB0641">
        <w:t>vrsta</w:t>
      </w:r>
      <w:r w:rsidRPr="00CB0641">
        <w:rPr>
          <w:spacing w:val="24"/>
        </w:rPr>
        <w:t xml:space="preserve"> </w:t>
      </w:r>
      <w:r w:rsidRPr="00CB0641">
        <w:t>(gorski</w:t>
      </w:r>
      <w:r w:rsidRPr="00CB0641">
        <w:rPr>
          <w:spacing w:val="22"/>
        </w:rPr>
        <w:t xml:space="preserve"> </w:t>
      </w:r>
      <w:r w:rsidRPr="00CB0641">
        <w:t>javor,</w:t>
      </w:r>
      <w:r w:rsidRPr="00CB0641">
        <w:rPr>
          <w:spacing w:val="25"/>
        </w:rPr>
        <w:t xml:space="preserve"> </w:t>
      </w:r>
      <w:r w:rsidRPr="00CB0641">
        <w:t>bukva</w:t>
      </w:r>
      <w:r w:rsidRPr="00CB0641">
        <w:rPr>
          <w:spacing w:val="25"/>
        </w:rPr>
        <w:t xml:space="preserve"> </w:t>
      </w:r>
      <w:r w:rsidRPr="00CB0641">
        <w:t>,</w:t>
      </w:r>
      <w:r w:rsidRPr="00CB0641">
        <w:rPr>
          <w:spacing w:val="20"/>
        </w:rPr>
        <w:t xml:space="preserve"> </w:t>
      </w:r>
      <w:r w:rsidRPr="00CB0641">
        <w:t>beli</w:t>
      </w:r>
      <w:r w:rsidRPr="00CB0641">
        <w:rPr>
          <w:spacing w:val="21"/>
        </w:rPr>
        <w:t xml:space="preserve"> </w:t>
      </w:r>
      <w:r w:rsidRPr="00CB0641">
        <w:t>jasen</w:t>
      </w:r>
      <w:r w:rsidRPr="00CB0641">
        <w:rPr>
          <w:spacing w:val="23"/>
        </w:rPr>
        <w:t xml:space="preserve"> </w:t>
      </w:r>
      <w:r w:rsidRPr="00CB0641">
        <w:t>i</w:t>
      </w:r>
      <w:r w:rsidRPr="00CB0641">
        <w:rPr>
          <w:spacing w:val="19"/>
        </w:rPr>
        <w:t xml:space="preserve"> </w:t>
      </w:r>
      <w:r w:rsidRPr="00CB0641">
        <w:t>dr.)</w:t>
      </w:r>
      <w:r w:rsidRPr="00CB0641">
        <w:rPr>
          <w:spacing w:val="18"/>
        </w:rPr>
        <w:t xml:space="preserve"> </w:t>
      </w:r>
      <w:r w:rsidRPr="00CB0641">
        <w:t>javljaju</w:t>
      </w:r>
      <w:r w:rsidRPr="00CB0641">
        <w:rPr>
          <w:spacing w:val="19"/>
        </w:rPr>
        <w:t xml:space="preserve"> </w:t>
      </w:r>
      <w:r w:rsidRPr="00CB0641">
        <w:t>i</w:t>
      </w:r>
      <w:r w:rsidRPr="00CB0641">
        <w:rPr>
          <w:spacing w:val="19"/>
        </w:rPr>
        <w:t xml:space="preserve"> </w:t>
      </w:r>
      <w:r w:rsidRPr="00CB0641">
        <w:t>termofilne</w:t>
      </w:r>
      <w:r w:rsidRPr="00CB0641">
        <w:rPr>
          <w:spacing w:val="15"/>
        </w:rPr>
        <w:t xml:space="preserve"> </w:t>
      </w:r>
      <w:r w:rsidRPr="00CB0641">
        <w:t>vrste</w:t>
      </w:r>
      <w:r w:rsidRPr="00CB0641">
        <w:rPr>
          <w:spacing w:val="15"/>
        </w:rPr>
        <w:t xml:space="preserve"> </w:t>
      </w:r>
      <w:r w:rsidRPr="00CB0641">
        <w:t>(</w:t>
      </w:r>
      <w:r w:rsidRPr="00CB0641">
        <w:rPr>
          <w:spacing w:val="18"/>
        </w:rPr>
        <w:t xml:space="preserve"> </w:t>
      </w:r>
      <w:r w:rsidRPr="00CB0641">
        <w:t>kitnjak</w:t>
      </w:r>
      <w:r w:rsidRPr="00CB0641">
        <w:rPr>
          <w:spacing w:val="19"/>
        </w:rPr>
        <w:t xml:space="preserve"> </w:t>
      </w:r>
      <w:r w:rsidRPr="00CB0641">
        <w:t>)</w:t>
      </w:r>
      <w:r w:rsidRPr="00CB0641">
        <w:rPr>
          <w:spacing w:val="18"/>
        </w:rPr>
        <w:t xml:space="preserve"> </w:t>
      </w:r>
      <w:r w:rsidRPr="00CB0641">
        <w:t>pa</w:t>
      </w:r>
      <w:r w:rsidRPr="00CB0641">
        <w:rPr>
          <w:spacing w:val="19"/>
        </w:rPr>
        <w:t xml:space="preserve"> </w:t>
      </w:r>
      <w:r w:rsidRPr="00CB0641">
        <w:t>čak</w:t>
      </w:r>
      <w:r w:rsidRPr="00CB0641">
        <w:rPr>
          <w:spacing w:val="20"/>
        </w:rPr>
        <w:t xml:space="preserve"> </w:t>
      </w:r>
      <w:r w:rsidRPr="00CB0641">
        <w:t>i</w:t>
      </w:r>
      <w:r w:rsidRPr="00CB0641">
        <w:rPr>
          <w:spacing w:val="19"/>
        </w:rPr>
        <w:t xml:space="preserve"> </w:t>
      </w:r>
      <w:r w:rsidRPr="00CB0641">
        <w:t>kserotermne</w:t>
      </w:r>
      <w:r w:rsidRPr="00CB0641">
        <w:rPr>
          <w:spacing w:val="15"/>
        </w:rPr>
        <w:t xml:space="preserve"> </w:t>
      </w:r>
      <w:r w:rsidRPr="00CB0641">
        <w:t>(</w:t>
      </w:r>
      <w:r w:rsidRPr="00CB0641">
        <w:rPr>
          <w:spacing w:val="18"/>
        </w:rPr>
        <w:t xml:space="preserve"> </w:t>
      </w:r>
      <w:r w:rsidRPr="00CB0641">
        <w:t>crni</w:t>
      </w:r>
      <w:r w:rsidRPr="00CB0641">
        <w:rPr>
          <w:spacing w:val="1"/>
        </w:rPr>
        <w:t xml:space="preserve"> </w:t>
      </w:r>
      <w:r w:rsidRPr="00CB0641">
        <w:t>jasen).</w:t>
      </w:r>
    </w:p>
    <w:p w:rsidR="00CB0641" w:rsidRPr="00CB0641" w:rsidRDefault="00CB0641" w:rsidP="00CB0641">
      <w:pPr>
        <w:pStyle w:val="BodyText"/>
        <w:spacing w:before="2"/>
        <w:jc w:val="left"/>
      </w:pPr>
      <w:r w:rsidRPr="00CB0641">
        <w:t>Sprat</w:t>
      </w:r>
      <w:r w:rsidRPr="00CB0641">
        <w:rPr>
          <w:spacing w:val="7"/>
        </w:rPr>
        <w:t xml:space="preserve"> </w:t>
      </w:r>
      <w:r w:rsidRPr="00CB0641">
        <w:t>drveća:</w:t>
      </w:r>
      <w:r w:rsidRPr="00CB0641">
        <w:rPr>
          <w:spacing w:val="11"/>
        </w:rPr>
        <w:t xml:space="preserve"> </w:t>
      </w:r>
      <w:r w:rsidRPr="00CB0641">
        <w:t>Fagus</w:t>
      </w:r>
      <w:r w:rsidRPr="00CB0641">
        <w:rPr>
          <w:spacing w:val="4"/>
        </w:rPr>
        <w:t xml:space="preserve"> </w:t>
      </w:r>
      <w:r w:rsidRPr="00CB0641">
        <w:t>moesiaca,</w:t>
      </w:r>
      <w:r w:rsidRPr="00CB0641">
        <w:rPr>
          <w:spacing w:val="7"/>
        </w:rPr>
        <w:t xml:space="preserve"> </w:t>
      </w:r>
      <w:r w:rsidRPr="00CB0641">
        <w:t>Carpinus</w:t>
      </w:r>
      <w:r w:rsidRPr="00CB0641">
        <w:rPr>
          <w:spacing w:val="4"/>
        </w:rPr>
        <w:t xml:space="preserve"> </w:t>
      </w:r>
      <w:r w:rsidRPr="00CB0641">
        <w:t>betulus,</w:t>
      </w:r>
      <w:r w:rsidRPr="00CB0641">
        <w:rPr>
          <w:spacing w:val="8"/>
        </w:rPr>
        <w:t xml:space="preserve"> </w:t>
      </w:r>
      <w:r w:rsidRPr="00CB0641">
        <w:t>Quercus</w:t>
      </w:r>
      <w:r w:rsidRPr="00CB0641">
        <w:rPr>
          <w:spacing w:val="4"/>
        </w:rPr>
        <w:t xml:space="preserve"> </w:t>
      </w:r>
      <w:r w:rsidRPr="00CB0641">
        <w:t>petraea;</w:t>
      </w:r>
    </w:p>
    <w:p w:rsidR="00CB0641" w:rsidRPr="00CB0641" w:rsidRDefault="00CB0641" w:rsidP="00CB0641">
      <w:pPr>
        <w:pStyle w:val="BodyText"/>
        <w:spacing w:before="10"/>
        <w:jc w:val="left"/>
      </w:pPr>
      <w:r w:rsidRPr="00CB0641">
        <w:t>Sprat</w:t>
      </w:r>
      <w:r w:rsidRPr="00CB0641">
        <w:rPr>
          <w:spacing w:val="7"/>
        </w:rPr>
        <w:t xml:space="preserve"> </w:t>
      </w:r>
      <w:r w:rsidRPr="00CB0641">
        <w:t>žbunja:</w:t>
      </w:r>
      <w:r w:rsidRPr="00CB0641">
        <w:rPr>
          <w:spacing w:val="7"/>
        </w:rPr>
        <w:t xml:space="preserve"> </w:t>
      </w:r>
      <w:r w:rsidRPr="00CB0641">
        <w:t>Fagus</w:t>
      </w:r>
      <w:r w:rsidRPr="00CB0641">
        <w:rPr>
          <w:spacing w:val="3"/>
        </w:rPr>
        <w:t xml:space="preserve"> </w:t>
      </w:r>
      <w:r w:rsidRPr="00CB0641">
        <w:t>moesica,</w:t>
      </w:r>
      <w:r w:rsidRPr="00CB0641">
        <w:rPr>
          <w:spacing w:val="8"/>
        </w:rPr>
        <w:t xml:space="preserve"> </w:t>
      </w:r>
      <w:r w:rsidRPr="00CB0641">
        <w:t>Carpinus</w:t>
      </w:r>
      <w:r w:rsidRPr="00CB0641">
        <w:rPr>
          <w:spacing w:val="4"/>
        </w:rPr>
        <w:t xml:space="preserve"> </w:t>
      </w:r>
      <w:r w:rsidRPr="00CB0641">
        <w:t>betulus,</w:t>
      </w:r>
      <w:r w:rsidRPr="00CB0641">
        <w:rPr>
          <w:spacing w:val="7"/>
        </w:rPr>
        <w:t xml:space="preserve"> </w:t>
      </w:r>
      <w:r w:rsidRPr="00CB0641">
        <w:t>Quercus</w:t>
      </w:r>
      <w:r w:rsidRPr="00CB0641">
        <w:rPr>
          <w:spacing w:val="4"/>
        </w:rPr>
        <w:t xml:space="preserve"> </w:t>
      </w:r>
      <w:r w:rsidRPr="00CB0641">
        <w:t>petraea,</w:t>
      </w:r>
      <w:r w:rsidRPr="00CB0641">
        <w:rPr>
          <w:spacing w:val="7"/>
        </w:rPr>
        <w:t xml:space="preserve"> </w:t>
      </w:r>
      <w:r w:rsidRPr="00CB0641">
        <w:t>Acer</w:t>
      </w:r>
      <w:r w:rsidRPr="00CB0641">
        <w:rPr>
          <w:spacing w:val="11"/>
        </w:rPr>
        <w:t xml:space="preserve"> </w:t>
      </w:r>
      <w:r w:rsidRPr="00CB0641">
        <w:t>platanoides,</w:t>
      </w:r>
      <w:r w:rsidRPr="00CB0641">
        <w:rPr>
          <w:spacing w:val="6"/>
        </w:rPr>
        <w:t xml:space="preserve"> </w:t>
      </w:r>
      <w:r w:rsidRPr="00CB0641">
        <w:t>Acer</w:t>
      </w:r>
      <w:r w:rsidRPr="00CB0641">
        <w:rPr>
          <w:spacing w:val="12"/>
        </w:rPr>
        <w:t xml:space="preserve"> </w:t>
      </w:r>
      <w:r w:rsidRPr="00CB0641">
        <w:t>campestre,</w:t>
      </w:r>
      <w:r w:rsidRPr="00CB0641">
        <w:rPr>
          <w:spacing w:val="9"/>
        </w:rPr>
        <w:t xml:space="preserve"> </w:t>
      </w:r>
      <w:r w:rsidRPr="00CB0641">
        <w:t>Sorbus</w:t>
      </w:r>
      <w:r w:rsidRPr="00CB0641">
        <w:rPr>
          <w:spacing w:val="4"/>
        </w:rPr>
        <w:t xml:space="preserve"> </w:t>
      </w:r>
      <w:r w:rsidRPr="00CB0641">
        <w:t>torminalis;</w:t>
      </w:r>
    </w:p>
    <w:p w:rsidR="00CB0641" w:rsidRPr="00CB0641" w:rsidRDefault="00CB0641" w:rsidP="00CB0641">
      <w:pPr>
        <w:pStyle w:val="BodyText"/>
        <w:spacing w:before="10" w:line="249" w:lineRule="auto"/>
        <w:ind w:right="1029"/>
        <w:jc w:val="left"/>
      </w:pPr>
      <w:r w:rsidRPr="00CB0641">
        <w:t>Sprat</w:t>
      </w:r>
      <w:r w:rsidRPr="00CB0641">
        <w:rPr>
          <w:spacing w:val="1"/>
        </w:rPr>
        <w:t xml:space="preserve"> </w:t>
      </w:r>
      <w:r w:rsidRPr="00CB0641">
        <w:t>zeljastih</w:t>
      </w:r>
      <w:r w:rsidRPr="00CB0641">
        <w:rPr>
          <w:spacing w:val="1"/>
        </w:rPr>
        <w:t xml:space="preserve"> </w:t>
      </w:r>
      <w:r w:rsidRPr="00CB0641">
        <w:t>biljaka:</w:t>
      </w:r>
      <w:r w:rsidRPr="00CB0641">
        <w:rPr>
          <w:spacing w:val="1"/>
        </w:rPr>
        <w:t xml:space="preserve"> </w:t>
      </w:r>
      <w:r w:rsidRPr="00CB0641">
        <w:t>Lathyrus</w:t>
      </w:r>
      <w:r w:rsidRPr="00CB0641">
        <w:rPr>
          <w:spacing w:val="1"/>
        </w:rPr>
        <w:t xml:space="preserve"> </w:t>
      </w:r>
      <w:r w:rsidRPr="00CB0641">
        <w:t>vernus,</w:t>
      </w:r>
      <w:r w:rsidRPr="00CB0641">
        <w:rPr>
          <w:spacing w:val="1"/>
        </w:rPr>
        <w:t xml:space="preserve"> </w:t>
      </w:r>
      <w:r w:rsidRPr="00CB0641">
        <w:t>Rubus</w:t>
      </w:r>
      <w:r w:rsidRPr="00CB0641">
        <w:rPr>
          <w:spacing w:val="1"/>
        </w:rPr>
        <w:t xml:space="preserve"> </w:t>
      </w:r>
      <w:r w:rsidRPr="00CB0641">
        <w:t>hirtus,</w:t>
      </w:r>
      <w:r w:rsidRPr="00CB0641">
        <w:rPr>
          <w:spacing w:val="1"/>
        </w:rPr>
        <w:t xml:space="preserve"> </w:t>
      </w:r>
      <w:r w:rsidRPr="00CB0641">
        <w:t>Glechoma</w:t>
      </w:r>
      <w:r w:rsidRPr="00CB0641">
        <w:rPr>
          <w:spacing w:val="1"/>
        </w:rPr>
        <w:t xml:space="preserve"> </w:t>
      </w:r>
      <w:r w:rsidRPr="00CB0641">
        <w:t>hirsuta,</w:t>
      </w:r>
      <w:r w:rsidRPr="00CB0641">
        <w:rPr>
          <w:spacing w:val="1"/>
        </w:rPr>
        <w:t xml:space="preserve"> </w:t>
      </w:r>
      <w:r w:rsidRPr="00CB0641">
        <w:t>Euphorbia</w:t>
      </w:r>
      <w:r w:rsidRPr="00CB0641">
        <w:rPr>
          <w:spacing w:val="1"/>
        </w:rPr>
        <w:t xml:space="preserve"> </w:t>
      </w:r>
      <w:r w:rsidRPr="00CB0641">
        <w:t>amygdaloides,</w:t>
      </w:r>
      <w:r w:rsidRPr="00CB0641">
        <w:rPr>
          <w:spacing w:val="1"/>
        </w:rPr>
        <w:t xml:space="preserve"> </w:t>
      </w:r>
      <w:r w:rsidRPr="00CB0641">
        <w:t>Lactuca</w:t>
      </w:r>
      <w:r w:rsidRPr="00CB0641">
        <w:rPr>
          <w:spacing w:val="1"/>
        </w:rPr>
        <w:t xml:space="preserve"> </w:t>
      </w:r>
      <w:r w:rsidRPr="00CB0641">
        <w:t>muralis,</w:t>
      </w:r>
      <w:r w:rsidRPr="00CB0641">
        <w:rPr>
          <w:spacing w:val="1"/>
        </w:rPr>
        <w:t xml:space="preserve"> </w:t>
      </w:r>
      <w:r w:rsidRPr="00CB0641">
        <w:t>Ruscus</w:t>
      </w:r>
      <w:r w:rsidRPr="00CB0641">
        <w:rPr>
          <w:spacing w:val="1"/>
        </w:rPr>
        <w:t xml:space="preserve"> </w:t>
      </w:r>
      <w:r w:rsidRPr="00CB0641">
        <w:t>hypoglosum,</w:t>
      </w:r>
      <w:r w:rsidRPr="00CB0641">
        <w:rPr>
          <w:spacing w:val="50"/>
        </w:rPr>
        <w:t xml:space="preserve"> </w:t>
      </w:r>
      <w:r w:rsidRPr="00CB0641">
        <w:t>Lathyrus</w:t>
      </w:r>
      <w:r w:rsidRPr="00CB0641">
        <w:rPr>
          <w:spacing w:val="50"/>
        </w:rPr>
        <w:t xml:space="preserve"> </w:t>
      </w:r>
      <w:r w:rsidRPr="00CB0641">
        <w:t>vernus,</w:t>
      </w:r>
      <w:r w:rsidRPr="00CB0641">
        <w:rPr>
          <w:spacing w:val="50"/>
        </w:rPr>
        <w:t xml:space="preserve"> </w:t>
      </w:r>
      <w:r w:rsidRPr="00CB0641">
        <w:t>Melica</w:t>
      </w:r>
      <w:r w:rsidRPr="00CB0641">
        <w:rPr>
          <w:spacing w:val="50"/>
        </w:rPr>
        <w:t xml:space="preserve"> </w:t>
      </w:r>
      <w:r w:rsidRPr="00CB0641">
        <w:t>uniflora,</w:t>
      </w:r>
      <w:r w:rsidRPr="00CB0641">
        <w:rPr>
          <w:spacing w:val="50"/>
        </w:rPr>
        <w:t xml:space="preserve"> </w:t>
      </w:r>
      <w:r w:rsidRPr="00CB0641">
        <w:t>Circiaea</w:t>
      </w:r>
      <w:r w:rsidRPr="00CB0641">
        <w:rPr>
          <w:spacing w:val="-47"/>
        </w:rPr>
        <w:t xml:space="preserve"> </w:t>
      </w:r>
      <w:r w:rsidRPr="00CB0641">
        <w:t>lutetiana,</w:t>
      </w:r>
      <w:r w:rsidRPr="00CB0641">
        <w:rPr>
          <w:spacing w:val="4"/>
        </w:rPr>
        <w:t xml:space="preserve"> </w:t>
      </w:r>
      <w:r w:rsidRPr="00CB0641">
        <w:t>Polygonatum</w:t>
      </w:r>
      <w:r w:rsidRPr="00CB0641">
        <w:rPr>
          <w:spacing w:val="4"/>
        </w:rPr>
        <w:t xml:space="preserve"> </w:t>
      </w:r>
      <w:r w:rsidRPr="00CB0641">
        <w:t>officinalis,</w:t>
      </w:r>
      <w:r w:rsidRPr="00CB0641">
        <w:rPr>
          <w:spacing w:val="6"/>
        </w:rPr>
        <w:t xml:space="preserve"> </w:t>
      </w:r>
      <w:r w:rsidRPr="00CB0641">
        <w:t>Calamintha</w:t>
      </w:r>
      <w:r w:rsidRPr="00CB0641">
        <w:rPr>
          <w:spacing w:val="4"/>
        </w:rPr>
        <w:t xml:space="preserve"> </w:t>
      </w:r>
      <w:r w:rsidRPr="00CB0641">
        <w:t>officinalis,</w:t>
      </w:r>
      <w:r w:rsidRPr="00CB0641">
        <w:rPr>
          <w:spacing w:val="6"/>
        </w:rPr>
        <w:t xml:space="preserve"> </w:t>
      </w:r>
      <w:r w:rsidRPr="00CB0641">
        <w:t>Viola</w:t>
      </w:r>
      <w:r w:rsidRPr="00CB0641">
        <w:rPr>
          <w:spacing w:val="6"/>
        </w:rPr>
        <w:t xml:space="preserve"> </w:t>
      </w:r>
      <w:r w:rsidRPr="00CB0641">
        <w:t>silvestris,</w:t>
      </w:r>
      <w:r w:rsidRPr="00CB0641">
        <w:rPr>
          <w:spacing w:val="6"/>
        </w:rPr>
        <w:t xml:space="preserve"> </w:t>
      </w:r>
      <w:r w:rsidRPr="00CB0641">
        <w:t>Asarum</w:t>
      </w:r>
      <w:r w:rsidRPr="00CB0641">
        <w:rPr>
          <w:spacing w:val="4"/>
        </w:rPr>
        <w:t xml:space="preserve"> </w:t>
      </w:r>
      <w:r w:rsidRPr="00CB0641">
        <w:t>europeum,</w:t>
      </w:r>
      <w:r w:rsidRPr="00CB0641">
        <w:rPr>
          <w:spacing w:val="7"/>
        </w:rPr>
        <w:t xml:space="preserve"> </w:t>
      </w:r>
      <w:r w:rsidRPr="00CB0641">
        <w:t>Epilobium</w:t>
      </w:r>
      <w:r w:rsidRPr="00CB0641">
        <w:rPr>
          <w:spacing w:val="5"/>
        </w:rPr>
        <w:t xml:space="preserve"> </w:t>
      </w:r>
      <w:r w:rsidRPr="00CB0641">
        <w:t>montanum.</w:t>
      </w:r>
    </w:p>
    <w:p w:rsidR="00CB0641" w:rsidRPr="00CB0641" w:rsidRDefault="00CB0641" w:rsidP="00CB0641">
      <w:pPr>
        <w:pStyle w:val="BodyText"/>
        <w:spacing w:before="4"/>
        <w:jc w:val="left"/>
      </w:pPr>
    </w:p>
    <w:p w:rsidR="00CB0641" w:rsidRPr="00FF6223" w:rsidRDefault="00CB0641" w:rsidP="000809DF">
      <w:pPr>
        <w:pStyle w:val="ListParagraph"/>
        <w:widowControl w:val="0"/>
        <w:numPr>
          <w:ilvl w:val="0"/>
          <w:numId w:val="45"/>
        </w:numPr>
        <w:tabs>
          <w:tab w:val="left" w:pos="1063"/>
          <w:tab w:val="left" w:pos="1064"/>
        </w:tabs>
        <w:autoSpaceDE w:val="0"/>
        <w:autoSpaceDN w:val="0"/>
        <w:rPr>
          <w:rFonts w:ascii="Times New Roman" w:hAnsi="Times New Roman"/>
          <w:b/>
          <w:sz w:val="24"/>
        </w:rPr>
      </w:pPr>
      <w:r w:rsidRPr="00FF6223">
        <w:rPr>
          <w:rFonts w:ascii="Times New Roman" w:hAnsi="Times New Roman"/>
          <w:b/>
          <w:sz w:val="24"/>
        </w:rPr>
        <w:t>Šume</w:t>
      </w:r>
      <w:r w:rsidRPr="00FF6223">
        <w:rPr>
          <w:rFonts w:ascii="Times New Roman" w:hAnsi="Times New Roman"/>
          <w:b/>
          <w:spacing w:val="34"/>
          <w:sz w:val="24"/>
        </w:rPr>
        <w:t xml:space="preserve"> </w:t>
      </w:r>
      <w:r w:rsidRPr="00FF6223">
        <w:rPr>
          <w:rFonts w:ascii="Times New Roman" w:hAnsi="Times New Roman"/>
          <w:b/>
          <w:sz w:val="24"/>
        </w:rPr>
        <w:t>planinske</w:t>
      </w:r>
      <w:r w:rsidRPr="00FF6223">
        <w:rPr>
          <w:rFonts w:ascii="Times New Roman" w:hAnsi="Times New Roman"/>
          <w:b/>
          <w:spacing w:val="34"/>
          <w:sz w:val="24"/>
        </w:rPr>
        <w:t xml:space="preserve"> </w:t>
      </w:r>
      <w:r w:rsidRPr="00FF6223">
        <w:rPr>
          <w:rFonts w:ascii="Times New Roman" w:hAnsi="Times New Roman"/>
          <w:b/>
          <w:sz w:val="24"/>
        </w:rPr>
        <w:t>bukve</w:t>
      </w:r>
      <w:r w:rsidRPr="00FF6223">
        <w:rPr>
          <w:rFonts w:ascii="Times New Roman" w:hAnsi="Times New Roman"/>
          <w:b/>
          <w:spacing w:val="26"/>
          <w:sz w:val="24"/>
        </w:rPr>
        <w:t xml:space="preserve"> </w:t>
      </w:r>
      <w:r w:rsidRPr="00FF6223">
        <w:rPr>
          <w:rFonts w:ascii="Times New Roman" w:hAnsi="Times New Roman"/>
          <w:b/>
          <w:sz w:val="24"/>
        </w:rPr>
        <w:t>(</w:t>
      </w:r>
      <w:r w:rsidRPr="00FF6223">
        <w:rPr>
          <w:rFonts w:ascii="Times New Roman" w:hAnsi="Times New Roman"/>
          <w:b/>
          <w:spacing w:val="31"/>
          <w:sz w:val="24"/>
        </w:rPr>
        <w:t xml:space="preserve"> </w:t>
      </w:r>
      <w:r w:rsidRPr="00FF6223">
        <w:rPr>
          <w:rFonts w:ascii="Times New Roman" w:hAnsi="Times New Roman"/>
          <w:b/>
          <w:sz w:val="24"/>
        </w:rPr>
        <w:t>Fagetum</w:t>
      </w:r>
      <w:r w:rsidRPr="00FF6223">
        <w:rPr>
          <w:rFonts w:ascii="Times New Roman" w:hAnsi="Times New Roman"/>
          <w:b/>
          <w:spacing w:val="25"/>
          <w:sz w:val="24"/>
        </w:rPr>
        <w:t xml:space="preserve"> </w:t>
      </w:r>
      <w:r w:rsidRPr="00FF6223">
        <w:rPr>
          <w:rFonts w:ascii="Times New Roman" w:hAnsi="Times New Roman"/>
          <w:b/>
          <w:sz w:val="24"/>
        </w:rPr>
        <w:t>montanum</w:t>
      </w:r>
      <w:r w:rsidRPr="00FF6223">
        <w:rPr>
          <w:rFonts w:ascii="Times New Roman" w:hAnsi="Times New Roman"/>
          <w:b/>
          <w:spacing w:val="13"/>
          <w:sz w:val="24"/>
        </w:rPr>
        <w:t xml:space="preserve"> </w:t>
      </w:r>
      <w:r w:rsidRPr="00FF6223">
        <w:rPr>
          <w:rFonts w:ascii="Times New Roman" w:hAnsi="Times New Roman"/>
          <w:b/>
          <w:sz w:val="24"/>
        </w:rPr>
        <w:t>)</w:t>
      </w:r>
      <w:r w:rsidRPr="00FF6223">
        <w:rPr>
          <w:rFonts w:ascii="Times New Roman" w:hAnsi="Times New Roman"/>
          <w:b/>
          <w:spacing w:val="34"/>
          <w:sz w:val="24"/>
        </w:rPr>
        <w:t xml:space="preserve"> </w:t>
      </w:r>
      <w:r w:rsidRPr="00FF6223">
        <w:rPr>
          <w:rFonts w:ascii="Times New Roman" w:hAnsi="Times New Roman"/>
          <w:b/>
          <w:sz w:val="24"/>
        </w:rPr>
        <w:t>na</w:t>
      </w:r>
      <w:r w:rsidRPr="00FF6223">
        <w:rPr>
          <w:rFonts w:ascii="Times New Roman" w:hAnsi="Times New Roman"/>
          <w:b/>
          <w:spacing w:val="29"/>
          <w:sz w:val="24"/>
        </w:rPr>
        <w:t xml:space="preserve"> </w:t>
      </w:r>
      <w:r w:rsidRPr="00FF6223">
        <w:rPr>
          <w:rFonts w:ascii="Times New Roman" w:hAnsi="Times New Roman"/>
          <w:b/>
          <w:sz w:val="24"/>
        </w:rPr>
        <w:t>zemljišnoj</w:t>
      </w:r>
      <w:r w:rsidRPr="00FF6223">
        <w:rPr>
          <w:rFonts w:ascii="Times New Roman" w:hAnsi="Times New Roman"/>
          <w:b/>
          <w:spacing w:val="39"/>
          <w:sz w:val="24"/>
        </w:rPr>
        <w:t xml:space="preserve"> </w:t>
      </w:r>
      <w:r w:rsidRPr="00FF6223">
        <w:rPr>
          <w:rFonts w:ascii="Times New Roman" w:hAnsi="Times New Roman"/>
          <w:b/>
          <w:sz w:val="24"/>
        </w:rPr>
        <w:t>kombinaciji</w:t>
      </w:r>
      <w:r w:rsidRPr="00FF6223">
        <w:rPr>
          <w:rFonts w:ascii="Times New Roman" w:hAnsi="Times New Roman"/>
          <w:b/>
          <w:spacing w:val="28"/>
          <w:sz w:val="24"/>
        </w:rPr>
        <w:t xml:space="preserve"> </w:t>
      </w:r>
      <w:r w:rsidRPr="00FF6223">
        <w:rPr>
          <w:rFonts w:ascii="Times New Roman" w:hAnsi="Times New Roman"/>
          <w:b/>
          <w:sz w:val="24"/>
        </w:rPr>
        <w:t>crnice</w:t>
      </w:r>
      <w:r w:rsidRPr="00FF6223">
        <w:rPr>
          <w:rFonts w:ascii="Times New Roman" w:hAnsi="Times New Roman"/>
          <w:b/>
          <w:spacing w:val="28"/>
          <w:sz w:val="24"/>
        </w:rPr>
        <w:t xml:space="preserve"> </w:t>
      </w:r>
      <w:r w:rsidRPr="00FF6223">
        <w:rPr>
          <w:rFonts w:ascii="Times New Roman" w:hAnsi="Times New Roman"/>
          <w:b/>
          <w:sz w:val="24"/>
        </w:rPr>
        <w:t>i</w:t>
      </w:r>
      <w:r w:rsidRPr="00FF6223">
        <w:rPr>
          <w:rFonts w:ascii="Times New Roman" w:hAnsi="Times New Roman"/>
          <w:b/>
          <w:spacing w:val="26"/>
          <w:sz w:val="24"/>
        </w:rPr>
        <w:t xml:space="preserve"> </w:t>
      </w:r>
      <w:r w:rsidRPr="00FF6223">
        <w:rPr>
          <w:rFonts w:ascii="Times New Roman" w:hAnsi="Times New Roman"/>
          <w:b/>
          <w:sz w:val="24"/>
        </w:rPr>
        <w:t>smeđeg</w:t>
      </w:r>
      <w:r w:rsidRPr="00FF6223">
        <w:rPr>
          <w:rFonts w:ascii="Times New Roman" w:hAnsi="Times New Roman"/>
          <w:b/>
          <w:spacing w:val="34"/>
          <w:sz w:val="24"/>
        </w:rPr>
        <w:t xml:space="preserve"> </w:t>
      </w:r>
      <w:r w:rsidRPr="00FF6223">
        <w:rPr>
          <w:rFonts w:ascii="Times New Roman" w:hAnsi="Times New Roman"/>
          <w:b/>
          <w:sz w:val="24"/>
        </w:rPr>
        <w:t>krečnjačkog</w:t>
      </w:r>
      <w:r w:rsidRPr="00FF6223">
        <w:rPr>
          <w:rFonts w:ascii="Times New Roman" w:hAnsi="Times New Roman"/>
          <w:b/>
          <w:spacing w:val="23"/>
          <w:sz w:val="24"/>
        </w:rPr>
        <w:t xml:space="preserve"> </w:t>
      </w:r>
      <w:r w:rsidRPr="00FF6223">
        <w:rPr>
          <w:rFonts w:ascii="Times New Roman" w:hAnsi="Times New Roman"/>
          <w:b/>
          <w:sz w:val="24"/>
        </w:rPr>
        <w:t>zemljišta</w:t>
      </w:r>
      <w:r w:rsidRPr="00FF6223">
        <w:rPr>
          <w:rFonts w:ascii="Times New Roman" w:hAnsi="Times New Roman"/>
          <w:b/>
          <w:spacing w:val="36"/>
          <w:sz w:val="24"/>
        </w:rPr>
        <w:t xml:space="preserve"> </w:t>
      </w:r>
      <w:r w:rsidRPr="00FF6223">
        <w:rPr>
          <w:rFonts w:ascii="Times New Roman" w:hAnsi="Times New Roman"/>
          <w:b/>
          <w:sz w:val="24"/>
        </w:rPr>
        <w:t>na</w:t>
      </w:r>
      <w:r w:rsidRPr="00FF6223">
        <w:rPr>
          <w:rFonts w:ascii="Times New Roman" w:hAnsi="Times New Roman"/>
          <w:b/>
          <w:spacing w:val="36"/>
          <w:sz w:val="24"/>
        </w:rPr>
        <w:t xml:space="preserve"> </w:t>
      </w:r>
      <w:r w:rsidRPr="00FF6223">
        <w:rPr>
          <w:rFonts w:ascii="Times New Roman" w:hAnsi="Times New Roman"/>
          <w:b/>
          <w:sz w:val="24"/>
        </w:rPr>
        <w:t>jurskim</w:t>
      </w:r>
      <w:r w:rsidRPr="00FF6223">
        <w:rPr>
          <w:rFonts w:ascii="Times New Roman" w:hAnsi="Times New Roman"/>
          <w:b/>
          <w:spacing w:val="16"/>
          <w:sz w:val="24"/>
        </w:rPr>
        <w:t xml:space="preserve"> </w:t>
      </w:r>
      <w:r w:rsidRPr="00FF6223">
        <w:rPr>
          <w:rFonts w:ascii="Times New Roman" w:hAnsi="Times New Roman"/>
          <w:b/>
          <w:sz w:val="24"/>
        </w:rPr>
        <w:t>ili</w:t>
      </w:r>
      <w:r w:rsidRPr="00FF6223">
        <w:rPr>
          <w:rFonts w:ascii="Times New Roman" w:hAnsi="Times New Roman"/>
          <w:b/>
          <w:spacing w:val="32"/>
          <w:sz w:val="24"/>
        </w:rPr>
        <w:t xml:space="preserve"> </w:t>
      </w:r>
      <w:r w:rsidRPr="00FF6223">
        <w:rPr>
          <w:rFonts w:ascii="Times New Roman" w:hAnsi="Times New Roman"/>
          <w:b/>
          <w:sz w:val="24"/>
        </w:rPr>
        <w:t>krednim</w:t>
      </w:r>
      <w:r w:rsidRPr="00FF6223">
        <w:rPr>
          <w:rFonts w:ascii="Times New Roman" w:hAnsi="Times New Roman"/>
          <w:b/>
          <w:spacing w:val="28"/>
          <w:sz w:val="24"/>
        </w:rPr>
        <w:t xml:space="preserve"> </w:t>
      </w:r>
      <w:r w:rsidRPr="00FF6223">
        <w:rPr>
          <w:rFonts w:ascii="Times New Roman" w:hAnsi="Times New Roman"/>
          <w:b/>
          <w:sz w:val="24"/>
        </w:rPr>
        <w:t>krečnjacima.</w:t>
      </w:r>
    </w:p>
    <w:p w:rsidR="00CB0641" w:rsidRPr="00CB0641" w:rsidRDefault="00CB0641" w:rsidP="00CB0641">
      <w:pPr>
        <w:pStyle w:val="BodyText"/>
        <w:spacing w:before="4"/>
        <w:jc w:val="left"/>
      </w:pPr>
    </w:p>
    <w:p w:rsidR="00CB0641" w:rsidRPr="00CB0641" w:rsidRDefault="00CB0641" w:rsidP="00CB0641">
      <w:pPr>
        <w:pStyle w:val="BodyText"/>
        <w:ind w:left="643"/>
        <w:jc w:val="left"/>
      </w:pPr>
      <w:r w:rsidRPr="00CB0641">
        <w:t>Evidentiran</w:t>
      </w:r>
      <w:r w:rsidRPr="00CB0641">
        <w:rPr>
          <w:spacing w:val="8"/>
        </w:rPr>
        <w:t xml:space="preserve"> </w:t>
      </w:r>
      <w:r w:rsidRPr="00CB0641">
        <w:t>je</w:t>
      </w:r>
      <w:r w:rsidRPr="00CB0641">
        <w:rPr>
          <w:spacing w:val="-1"/>
        </w:rPr>
        <w:t xml:space="preserve"> </w:t>
      </w:r>
      <w:r w:rsidRPr="00CB0641">
        <w:t>u</w:t>
      </w:r>
      <w:r w:rsidRPr="00CB0641">
        <w:rPr>
          <w:spacing w:val="8"/>
        </w:rPr>
        <w:t xml:space="preserve"> </w:t>
      </w:r>
      <w:r w:rsidRPr="00CB0641">
        <w:t>odeljenju</w:t>
      </w:r>
      <w:r w:rsidRPr="00CB0641">
        <w:rPr>
          <w:spacing w:val="4"/>
        </w:rPr>
        <w:t xml:space="preserve"> </w:t>
      </w:r>
      <w:r w:rsidRPr="00CB0641">
        <w:t>53.</w:t>
      </w:r>
    </w:p>
    <w:p w:rsidR="00CB0641" w:rsidRPr="00CB0641" w:rsidRDefault="00CB0641" w:rsidP="00CB0641">
      <w:pPr>
        <w:pStyle w:val="BodyText"/>
        <w:spacing w:before="10" w:line="249" w:lineRule="auto"/>
        <w:ind w:right="1028"/>
        <w:jc w:val="left"/>
      </w:pPr>
      <w:r w:rsidRPr="00CB0641">
        <w:t>Sastojine ove ekološke jedinice ne zauzimaju istaknute reljefske položaje, pogotovo na grebenske položaje, već uglavnom   doline vodotoka, gde su fluvijalnom erozijom krečnjaci izbili</w:t>
      </w:r>
      <w:r w:rsidRPr="00CB0641">
        <w:rPr>
          <w:spacing w:val="1"/>
        </w:rPr>
        <w:t xml:space="preserve"> </w:t>
      </w:r>
      <w:r w:rsidRPr="00CB0641">
        <w:t>na površinu. U prvom spratu sastojina dominira bukva, retko se sreću pojedinačno grab, javor i lipa, a sasvim retko divlja trešnja. Interesantna</w:t>
      </w:r>
      <w:r w:rsidRPr="00CB0641">
        <w:rPr>
          <w:spacing w:val="1"/>
        </w:rPr>
        <w:t xml:space="preserve"> </w:t>
      </w:r>
      <w:r w:rsidRPr="00CB0641">
        <w:t>je pojava podmlatka mleča u dovoljno količini</w:t>
      </w:r>
      <w:r w:rsidRPr="00CB0641">
        <w:rPr>
          <w:spacing w:val="1"/>
        </w:rPr>
        <w:t xml:space="preserve"> </w:t>
      </w:r>
      <w:r w:rsidRPr="00CB0641">
        <w:t>koga abi uzgojnim</w:t>
      </w:r>
      <w:r w:rsidRPr="00CB0641">
        <w:rPr>
          <w:spacing w:val="1"/>
        </w:rPr>
        <w:t xml:space="preserve"> </w:t>
      </w:r>
      <w:r w:rsidRPr="00CB0641">
        <w:t>merama trebalo pomagati.</w:t>
      </w:r>
      <w:r w:rsidRPr="00CB0641">
        <w:rPr>
          <w:spacing w:val="1"/>
        </w:rPr>
        <w:t xml:space="preserve"> </w:t>
      </w:r>
      <w:r w:rsidRPr="00CB0641">
        <w:t>Sklop i obrast su skoro potpuni,</w:t>
      </w:r>
      <w:r w:rsidRPr="00CB0641">
        <w:rPr>
          <w:spacing w:val="50"/>
        </w:rPr>
        <w:t xml:space="preserve"> </w:t>
      </w:r>
      <w:r w:rsidRPr="00CB0641">
        <w:t>zdravstveno stanje dobro. Sastojine su uglavnom raznodobne sa preovlađivanjem stabala srednjih dimenzija,</w:t>
      </w:r>
      <w:r w:rsidRPr="00CB0641">
        <w:rPr>
          <w:spacing w:val="1"/>
        </w:rPr>
        <w:t xml:space="preserve"> </w:t>
      </w:r>
      <w:r w:rsidRPr="00CB0641">
        <w:t>dosta</w:t>
      </w:r>
      <w:r w:rsidRPr="00CB0641">
        <w:rPr>
          <w:spacing w:val="4"/>
        </w:rPr>
        <w:t xml:space="preserve"> </w:t>
      </w:r>
      <w:r w:rsidRPr="00CB0641">
        <w:t>su nenegovane,</w:t>
      </w:r>
      <w:r w:rsidRPr="00CB0641">
        <w:rPr>
          <w:spacing w:val="5"/>
        </w:rPr>
        <w:t xml:space="preserve"> </w:t>
      </w:r>
      <w:r w:rsidRPr="00CB0641">
        <w:t>o</w:t>
      </w:r>
      <w:r w:rsidRPr="00CB0641">
        <w:rPr>
          <w:spacing w:val="-2"/>
        </w:rPr>
        <w:t xml:space="preserve"> </w:t>
      </w:r>
      <w:r w:rsidRPr="00CB0641">
        <w:t>čemu</w:t>
      </w:r>
      <w:r w:rsidRPr="00CB0641">
        <w:rPr>
          <w:spacing w:val="4"/>
        </w:rPr>
        <w:t xml:space="preserve"> </w:t>
      </w:r>
      <w:r w:rsidRPr="00CB0641">
        <w:t>svedoči</w:t>
      </w:r>
      <w:r w:rsidRPr="00CB0641">
        <w:rPr>
          <w:spacing w:val="5"/>
        </w:rPr>
        <w:t xml:space="preserve"> </w:t>
      </w:r>
      <w:r w:rsidRPr="00CB0641">
        <w:t>i</w:t>
      </w:r>
      <w:r w:rsidRPr="00CB0641">
        <w:rPr>
          <w:spacing w:val="4"/>
        </w:rPr>
        <w:t xml:space="preserve"> </w:t>
      </w:r>
      <w:r w:rsidRPr="00CB0641">
        <w:t>prisustvo</w:t>
      </w:r>
      <w:r w:rsidRPr="00CB0641">
        <w:rPr>
          <w:spacing w:val="-2"/>
        </w:rPr>
        <w:t xml:space="preserve"> </w:t>
      </w:r>
      <w:r w:rsidRPr="00CB0641">
        <w:t>prilično</w:t>
      </w:r>
      <w:r w:rsidRPr="00CB0641">
        <w:rPr>
          <w:spacing w:val="-5"/>
        </w:rPr>
        <w:t xml:space="preserve"> </w:t>
      </w:r>
      <w:r w:rsidRPr="00CB0641">
        <w:t>reduciranih</w:t>
      </w:r>
      <w:r w:rsidRPr="00CB0641">
        <w:rPr>
          <w:spacing w:val="9"/>
        </w:rPr>
        <w:t xml:space="preserve"> </w:t>
      </w:r>
      <w:r w:rsidRPr="00CB0641">
        <w:t>kruna.</w:t>
      </w:r>
    </w:p>
    <w:p w:rsidR="00CB0641" w:rsidRPr="00CB0641" w:rsidRDefault="00CB0641" w:rsidP="00CB0641">
      <w:pPr>
        <w:pStyle w:val="BodyText"/>
        <w:spacing w:line="249" w:lineRule="auto"/>
        <w:ind w:right="1024"/>
        <w:jc w:val="left"/>
      </w:pPr>
      <w:r w:rsidRPr="00CB0641">
        <w:t>Zemljišta</w:t>
      </w:r>
      <w:r w:rsidRPr="00CB0641">
        <w:rPr>
          <w:spacing w:val="1"/>
        </w:rPr>
        <w:t xml:space="preserve"> </w:t>
      </w:r>
      <w:r w:rsidRPr="00CB0641">
        <w:t>su</w:t>
      </w:r>
      <w:r w:rsidRPr="00CB0641">
        <w:rPr>
          <w:spacing w:val="1"/>
        </w:rPr>
        <w:t xml:space="preserve"> </w:t>
      </w:r>
      <w:r w:rsidRPr="00CB0641">
        <w:t>predstavljena</w:t>
      </w:r>
      <w:r w:rsidRPr="00CB0641">
        <w:rPr>
          <w:spacing w:val="1"/>
        </w:rPr>
        <w:t xml:space="preserve"> </w:t>
      </w:r>
      <w:r w:rsidRPr="00CB0641">
        <w:t>kombinacijo</w:t>
      </w:r>
      <w:r w:rsidRPr="00CB0641">
        <w:rPr>
          <w:spacing w:val="1"/>
        </w:rPr>
        <w:t xml:space="preserve"> </w:t>
      </w:r>
      <w:r w:rsidRPr="00CB0641">
        <w:t>tipa</w:t>
      </w:r>
      <w:r w:rsidRPr="00CB0641">
        <w:rPr>
          <w:spacing w:val="1"/>
        </w:rPr>
        <w:t xml:space="preserve"> </w:t>
      </w:r>
      <w:r w:rsidRPr="00CB0641">
        <w:t>mozaika</w:t>
      </w:r>
      <w:r w:rsidRPr="00CB0641">
        <w:rPr>
          <w:spacing w:val="1"/>
        </w:rPr>
        <w:t xml:space="preserve"> </w:t>
      </w:r>
      <w:r w:rsidRPr="00CB0641">
        <w:t>(</w:t>
      </w:r>
      <w:r w:rsidRPr="00CB0641">
        <w:rPr>
          <w:spacing w:val="1"/>
        </w:rPr>
        <w:t xml:space="preserve"> </w:t>
      </w:r>
      <w:r w:rsidRPr="00CB0641">
        <w:t>litisekvence)</w:t>
      </w:r>
      <w:r w:rsidRPr="00CB0641">
        <w:rPr>
          <w:spacing w:val="1"/>
        </w:rPr>
        <w:t xml:space="preserve"> </w:t>
      </w:r>
      <w:r w:rsidRPr="00CB0641">
        <w:t>sa</w:t>
      </w:r>
      <w:r w:rsidRPr="00CB0641">
        <w:rPr>
          <w:spacing w:val="1"/>
        </w:rPr>
        <w:t xml:space="preserve"> </w:t>
      </w:r>
      <w:r w:rsidRPr="00CB0641">
        <w:t>crnicom</w:t>
      </w:r>
      <w:r w:rsidRPr="00CB0641">
        <w:rPr>
          <w:spacing w:val="1"/>
        </w:rPr>
        <w:t xml:space="preserve"> </w:t>
      </w:r>
      <w:r w:rsidRPr="00CB0641">
        <w:t>i</w:t>
      </w:r>
      <w:r w:rsidRPr="00CB0641">
        <w:rPr>
          <w:spacing w:val="1"/>
        </w:rPr>
        <w:t xml:space="preserve"> </w:t>
      </w:r>
      <w:r w:rsidRPr="00CB0641">
        <w:t>smeđim</w:t>
      </w:r>
      <w:r w:rsidRPr="00CB0641">
        <w:rPr>
          <w:spacing w:val="1"/>
        </w:rPr>
        <w:t xml:space="preserve"> </w:t>
      </w:r>
      <w:r w:rsidRPr="00CB0641">
        <w:t>zemljištima</w:t>
      </w:r>
      <w:r w:rsidRPr="00CB0641">
        <w:rPr>
          <w:spacing w:val="1"/>
        </w:rPr>
        <w:t xml:space="preserve"> </w:t>
      </w:r>
      <w:r w:rsidRPr="00CB0641">
        <w:t>na</w:t>
      </w:r>
      <w:r w:rsidRPr="00CB0641">
        <w:rPr>
          <w:spacing w:val="1"/>
        </w:rPr>
        <w:t xml:space="preserve"> </w:t>
      </w:r>
      <w:r w:rsidRPr="00CB0641">
        <w:t>krečnjaku</w:t>
      </w:r>
      <w:r w:rsidRPr="00CB0641">
        <w:rPr>
          <w:spacing w:val="1"/>
        </w:rPr>
        <w:t xml:space="preserve"> </w:t>
      </w:r>
      <w:r w:rsidRPr="00CB0641">
        <w:t>kao članovima.</w:t>
      </w:r>
      <w:r w:rsidRPr="00CB0641">
        <w:rPr>
          <w:spacing w:val="1"/>
        </w:rPr>
        <w:t xml:space="preserve"> </w:t>
      </w:r>
      <w:r w:rsidRPr="00CB0641">
        <w:t>Osobine smeđih</w:t>
      </w:r>
      <w:r w:rsidRPr="00CB0641">
        <w:rPr>
          <w:spacing w:val="50"/>
        </w:rPr>
        <w:t xml:space="preserve"> </w:t>
      </w:r>
      <w:r w:rsidRPr="00CB0641">
        <w:t>zemljišta</w:t>
      </w:r>
      <w:r w:rsidRPr="00CB0641">
        <w:rPr>
          <w:spacing w:val="50"/>
        </w:rPr>
        <w:t xml:space="preserve"> </w:t>
      </w:r>
      <w:r w:rsidRPr="00CB0641">
        <w:t>na</w:t>
      </w:r>
      <w:r w:rsidRPr="00CB0641">
        <w:rPr>
          <w:spacing w:val="50"/>
        </w:rPr>
        <w:t xml:space="preserve"> </w:t>
      </w:r>
      <w:r w:rsidRPr="00CB0641">
        <w:t>krečnjacima</w:t>
      </w:r>
      <w:r w:rsidRPr="00CB0641">
        <w:rPr>
          <w:spacing w:val="50"/>
        </w:rPr>
        <w:t xml:space="preserve"> </w:t>
      </w:r>
      <w:r w:rsidRPr="00CB0641">
        <w:t>kao</w:t>
      </w:r>
      <w:r w:rsidRPr="00CB0641">
        <w:rPr>
          <w:spacing w:val="1"/>
        </w:rPr>
        <w:t xml:space="preserve"> </w:t>
      </w:r>
      <w:r w:rsidRPr="00CB0641">
        <w:t>dominantnog člana</w:t>
      </w:r>
      <w:r w:rsidRPr="00CB0641">
        <w:rPr>
          <w:spacing w:val="1"/>
        </w:rPr>
        <w:t xml:space="preserve"> </w:t>
      </w:r>
      <w:r w:rsidRPr="00CB0641">
        <w:t>kombinacije je da</w:t>
      </w:r>
      <w:r w:rsidRPr="00CB0641">
        <w:rPr>
          <w:spacing w:val="1"/>
        </w:rPr>
        <w:t xml:space="preserve"> </w:t>
      </w:r>
      <w:r w:rsidRPr="00CB0641">
        <w:t>daju relativno plitka</w:t>
      </w:r>
      <w:r w:rsidRPr="00CB0641">
        <w:rPr>
          <w:spacing w:val="1"/>
        </w:rPr>
        <w:t xml:space="preserve"> </w:t>
      </w:r>
      <w:r w:rsidRPr="00CB0641">
        <w:t>zemljišta</w:t>
      </w:r>
      <w:r w:rsidRPr="00CB0641">
        <w:rPr>
          <w:spacing w:val="1"/>
        </w:rPr>
        <w:t xml:space="preserve"> </w:t>
      </w:r>
      <w:r w:rsidRPr="00CB0641">
        <w:t>koja</w:t>
      </w:r>
      <w:r w:rsidRPr="00CB0641">
        <w:rPr>
          <w:spacing w:val="1"/>
        </w:rPr>
        <w:t xml:space="preserve"> </w:t>
      </w:r>
      <w:r w:rsidRPr="00CB0641">
        <w:t>se u proizvodnom</w:t>
      </w:r>
      <w:r w:rsidRPr="00CB0641">
        <w:rPr>
          <w:spacing w:val="50"/>
        </w:rPr>
        <w:t xml:space="preserve"> </w:t>
      </w:r>
      <w:r w:rsidRPr="00CB0641">
        <w:t>smislu</w:t>
      </w:r>
      <w:r w:rsidRPr="00CB0641">
        <w:rPr>
          <w:spacing w:val="50"/>
        </w:rPr>
        <w:t xml:space="preserve"> </w:t>
      </w:r>
      <w:r w:rsidRPr="00CB0641">
        <w:t>ne razlikuju bitnije od crnice. Međutim ovim krečnjacima su primešani i laporoviti</w:t>
      </w:r>
      <w:r w:rsidRPr="00CB0641">
        <w:rPr>
          <w:spacing w:val="1"/>
        </w:rPr>
        <w:t xml:space="preserve"> </w:t>
      </w:r>
      <w:r w:rsidRPr="00CB0641">
        <w:t>krečnjaci, a na površini mestimično prisustvuju i tanki postojci rožnaca, što sve utiče da se može govoriti o osrednjem proizvodnom potencijalu za bukvu, ali nižem nego kod većine kiselih</w:t>
      </w:r>
      <w:r w:rsidRPr="00CB0641">
        <w:rPr>
          <w:spacing w:val="1"/>
        </w:rPr>
        <w:t xml:space="preserve"> </w:t>
      </w:r>
      <w:r w:rsidRPr="00CB0641">
        <w:t>smeđih</w:t>
      </w:r>
      <w:r w:rsidRPr="00CB0641">
        <w:rPr>
          <w:spacing w:val="6"/>
        </w:rPr>
        <w:t xml:space="preserve"> </w:t>
      </w:r>
      <w:r w:rsidRPr="00CB0641">
        <w:t>zemljišta.</w:t>
      </w:r>
    </w:p>
    <w:p w:rsidR="00CB0641" w:rsidRPr="00FF6223" w:rsidRDefault="00CB0641" w:rsidP="000809DF">
      <w:pPr>
        <w:pStyle w:val="BodyText"/>
        <w:numPr>
          <w:ilvl w:val="0"/>
          <w:numId w:val="45"/>
        </w:numPr>
        <w:spacing w:before="8" w:line="470" w:lineRule="atLeast"/>
        <w:ind w:right="2361"/>
        <w:jc w:val="left"/>
        <w:rPr>
          <w:b/>
        </w:rPr>
      </w:pPr>
      <w:r w:rsidRPr="00FF6223">
        <w:rPr>
          <w:b/>
        </w:rPr>
        <w:t>Planinska šuma bukve( Luzulo – Fagetum montanum lusuletosum) na</w:t>
      </w:r>
      <w:r w:rsidRPr="00FF6223">
        <w:rPr>
          <w:b/>
          <w:spacing w:val="1"/>
        </w:rPr>
        <w:t xml:space="preserve"> </w:t>
      </w:r>
      <w:r w:rsidRPr="00FF6223">
        <w:rPr>
          <w:b/>
        </w:rPr>
        <w:t>kiselim smeđim zemljištima na seriji jurskih i kredskih konglomerata – peščara glinaca</w:t>
      </w:r>
      <w:r w:rsidRPr="00FF6223">
        <w:rPr>
          <w:b/>
          <w:spacing w:val="1"/>
        </w:rPr>
        <w:t xml:space="preserve"> </w:t>
      </w:r>
    </w:p>
    <w:p w:rsidR="00CB0641" w:rsidRPr="00CB0641" w:rsidRDefault="00CB0641" w:rsidP="00CB0641">
      <w:pPr>
        <w:pStyle w:val="BodyText"/>
        <w:spacing w:before="8" w:line="470" w:lineRule="atLeast"/>
        <w:ind w:left="1063" w:right="2361"/>
        <w:jc w:val="left"/>
      </w:pPr>
      <w:r w:rsidRPr="00CB0641">
        <w:t>Evidentiran</w:t>
      </w:r>
      <w:r w:rsidRPr="00CB0641">
        <w:rPr>
          <w:spacing w:val="6"/>
        </w:rPr>
        <w:t xml:space="preserve"> </w:t>
      </w:r>
      <w:r w:rsidRPr="00CB0641">
        <w:t>au odeljenjima:</w:t>
      </w:r>
      <w:r w:rsidRPr="00CB0641">
        <w:rPr>
          <w:spacing w:val="7"/>
        </w:rPr>
        <w:t xml:space="preserve"> </w:t>
      </w:r>
      <w:r w:rsidRPr="00CB0641">
        <w:t>1-5,</w:t>
      </w:r>
      <w:r w:rsidRPr="00CB0641">
        <w:rPr>
          <w:spacing w:val="2"/>
        </w:rPr>
        <w:t xml:space="preserve"> </w:t>
      </w:r>
      <w:r w:rsidRPr="00CB0641">
        <w:t>9-19,</w:t>
      </w:r>
      <w:r w:rsidRPr="00CB0641">
        <w:rPr>
          <w:spacing w:val="5"/>
        </w:rPr>
        <w:t xml:space="preserve"> </w:t>
      </w:r>
      <w:r w:rsidRPr="00CB0641">
        <w:t>26,</w:t>
      </w:r>
      <w:r w:rsidRPr="00CB0641">
        <w:rPr>
          <w:spacing w:val="6"/>
        </w:rPr>
        <w:t xml:space="preserve"> </w:t>
      </w:r>
      <w:r w:rsidRPr="00CB0641">
        <w:t>28-36,</w:t>
      </w:r>
      <w:r w:rsidRPr="00CB0641">
        <w:rPr>
          <w:spacing w:val="5"/>
        </w:rPr>
        <w:t xml:space="preserve"> </w:t>
      </w:r>
      <w:r w:rsidRPr="00CB0641">
        <w:t>41-43,</w:t>
      </w:r>
      <w:r w:rsidRPr="00CB0641">
        <w:rPr>
          <w:spacing w:val="5"/>
        </w:rPr>
        <w:t xml:space="preserve"> </w:t>
      </w:r>
      <w:r w:rsidRPr="00CB0641">
        <w:t>45-48,</w:t>
      </w:r>
      <w:r w:rsidRPr="00CB0641">
        <w:rPr>
          <w:spacing w:val="3"/>
        </w:rPr>
        <w:t xml:space="preserve"> </w:t>
      </w:r>
      <w:r w:rsidRPr="00CB0641">
        <w:t>50-57,</w:t>
      </w:r>
      <w:r w:rsidRPr="00CB0641">
        <w:rPr>
          <w:spacing w:val="2"/>
        </w:rPr>
        <w:t xml:space="preserve"> </w:t>
      </w:r>
      <w:r w:rsidRPr="00CB0641">
        <w:t>59-61,</w:t>
      </w:r>
      <w:r w:rsidRPr="00CB0641">
        <w:rPr>
          <w:spacing w:val="2"/>
        </w:rPr>
        <w:t xml:space="preserve"> </w:t>
      </w:r>
      <w:r w:rsidRPr="00CB0641">
        <w:t>64.</w:t>
      </w:r>
    </w:p>
    <w:p w:rsidR="00CB0641" w:rsidRPr="00CB0641" w:rsidRDefault="00CB0641" w:rsidP="00CB0641">
      <w:pPr>
        <w:pStyle w:val="BodyText"/>
        <w:spacing w:before="15" w:line="249" w:lineRule="auto"/>
        <w:ind w:right="9895"/>
        <w:jc w:val="left"/>
      </w:pPr>
      <w:r w:rsidRPr="00CB0641">
        <w:t>Morfološki proučavani profili su u : 2, 13, 17, 11, 28, 31, 47, 15, 43 odeljenjima.</w:t>
      </w:r>
      <w:r w:rsidRPr="00CB0641">
        <w:rPr>
          <w:spacing w:val="1"/>
        </w:rPr>
        <w:t xml:space="preserve"> </w:t>
      </w:r>
      <w:r w:rsidRPr="00CB0641">
        <w:t>Privremena</w:t>
      </w:r>
      <w:r w:rsidRPr="00CB0641">
        <w:rPr>
          <w:spacing w:val="4"/>
        </w:rPr>
        <w:t xml:space="preserve"> </w:t>
      </w:r>
      <w:r w:rsidRPr="00CB0641">
        <w:t>ogledna</w:t>
      </w:r>
      <w:r w:rsidRPr="00CB0641">
        <w:rPr>
          <w:spacing w:val="4"/>
        </w:rPr>
        <w:t xml:space="preserve"> </w:t>
      </w:r>
      <w:r w:rsidRPr="00CB0641">
        <w:t>površina</w:t>
      </w:r>
      <w:r w:rsidRPr="00CB0641">
        <w:rPr>
          <w:spacing w:val="4"/>
        </w:rPr>
        <w:t xml:space="preserve"> </w:t>
      </w:r>
      <w:r w:rsidRPr="00CB0641">
        <w:t>postavljena</w:t>
      </w:r>
      <w:r w:rsidRPr="00CB0641">
        <w:rPr>
          <w:spacing w:val="4"/>
        </w:rPr>
        <w:t xml:space="preserve"> </w:t>
      </w:r>
      <w:r w:rsidRPr="00CB0641">
        <w:t>je</w:t>
      </w:r>
      <w:r w:rsidRPr="00CB0641">
        <w:rPr>
          <w:spacing w:val="-1"/>
        </w:rPr>
        <w:t xml:space="preserve"> </w:t>
      </w:r>
      <w:r w:rsidRPr="00CB0641">
        <w:t>u</w:t>
      </w:r>
      <w:r w:rsidRPr="00CB0641">
        <w:rPr>
          <w:spacing w:val="2"/>
        </w:rPr>
        <w:t xml:space="preserve"> </w:t>
      </w:r>
      <w:r w:rsidRPr="00CB0641">
        <w:t>43.</w:t>
      </w:r>
      <w:r w:rsidRPr="00CB0641">
        <w:rPr>
          <w:spacing w:val="5"/>
        </w:rPr>
        <w:t xml:space="preserve"> </w:t>
      </w:r>
      <w:r w:rsidRPr="00CB0641">
        <w:t>odeljenju.</w:t>
      </w:r>
    </w:p>
    <w:p w:rsidR="00CB0641" w:rsidRPr="00CB0641" w:rsidRDefault="00CB0641" w:rsidP="00CB0641">
      <w:pPr>
        <w:pStyle w:val="BodyText"/>
        <w:spacing w:line="249" w:lineRule="auto"/>
        <w:ind w:right="1030"/>
        <w:jc w:val="left"/>
      </w:pPr>
      <w:r w:rsidRPr="00CB0641">
        <w:t>Najzastupljenija ekoliška jedinica na proučavanom području u najvećem broju proučavanih</w:t>
      </w:r>
      <w:r w:rsidRPr="00CB0641">
        <w:rPr>
          <w:spacing w:val="50"/>
        </w:rPr>
        <w:t xml:space="preserve"> </w:t>
      </w:r>
      <w:r w:rsidRPr="00CB0641">
        <w:t>slučajeva javlja seu celom pojasu bukovih šuma na severnim ekspozicijama, ili na ekspozicijama</w:t>
      </w:r>
      <w:r w:rsidRPr="00CB0641">
        <w:rPr>
          <w:spacing w:val="1"/>
        </w:rPr>
        <w:t xml:space="preserve"> </w:t>
      </w:r>
      <w:r w:rsidRPr="00CB0641">
        <w:t>gde</w:t>
      </w:r>
      <w:r w:rsidRPr="00CB0641">
        <w:rPr>
          <w:spacing w:val="-3"/>
        </w:rPr>
        <w:t xml:space="preserve"> </w:t>
      </w:r>
      <w:r w:rsidRPr="00CB0641">
        <w:t>prisustvuje</w:t>
      </w:r>
      <w:r w:rsidRPr="00CB0641">
        <w:rPr>
          <w:spacing w:val="-1"/>
        </w:rPr>
        <w:t xml:space="preserve"> </w:t>
      </w:r>
      <w:r w:rsidRPr="00CB0641">
        <w:t>i</w:t>
      </w:r>
      <w:r w:rsidRPr="00CB0641">
        <w:rPr>
          <w:spacing w:val="4"/>
        </w:rPr>
        <w:t xml:space="preserve"> </w:t>
      </w:r>
      <w:r w:rsidRPr="00CB0641">
        <w:t>sever.</w:t>
      </w:r>
    </w:p>
    <w:p w:rsidR="00CB0641" w:rsidRPr="00CB0641" w:rsidRDefault="00CB0641" w:rsidP="00CB0641">
      <w:pPr>
        <w:pStyle w:val="BodyText"/>
        <w:spacing w:before="1"/>
        <w:jc w:val="left"/>
      </w:pPr>
      <w:r w:rsidRPr="00CB0641">
        <w:t>Sastojina</w:t>
      </w:r>
      <w:r w:rsidRPr="00CB0641">
        <w:rPr>
          <w:spacing w:val="6"/>
        </w:rPr>
        <w:t xml:space="preserve"> </w:t>
      </w:r>
      <w:r w:rsidRPr="00CB0641">
        <w:t>se</w:t>
      </w:r>
      <w:r w:rsidRPr="00CB0641">
        <w:rPr>
          <w:spacing w:val="-3"/>
        </w:rPr>
        <w:t xml:space="preserve"> </w:t>
      </w:r>
      <w:r w:rsidRPr="00CB0641">
        <w:t>ističe</w:t>
      </w:r>
      <w:r w:rsidRPr="00CB0641">
        <w:rPr>
          <w:spacing w:val="1"/>
        </w:rPr>
        <w:t xml:space="preserve"> </w:t>
      </w:r>
      <w:r w:rsidRPr="00CB0641">
        <w:t>nehomogenošću</w:t>
      </w:r>
      <w:r w:rsidRPr="00CB0641">
        <w:rPr>
          <w:spacing w:val="4"/>
        </w:rPr>
        <w:t xml:space="preserve"> </w:t>
      </w:r>
      <w:r w:rsidRPr="00CB0641">
        <w:t>i</w:t>
      </w:r>
      <w:r w:rsidRPr="00CB0641">
        <w:rPr>
          <w:spacing w:val="7"/>
        </w:rPr>
        <w:t xml:space="preserve"> </w:t>
      </w:r>
      <w:r w:rsidRPr="00CB0641">
        <w:t>mozaičkim</w:t>
      </w:r>
      <w:r w:rsidRPr="00CB0641">
        <w:rPr>
          <w:spacing w:val="6"/>
        </w:rPr>
        <w:t xml:space="preserve"> </w:t>
      </w:r>
      <w:r w:rsidRPr="00CB0641">
        <w:t>prelaznim</w:t>
      </w:r>
      <w:r w:rsidRPr="00CB0641">
        <w:rPr>
          <w:spacing w:val="8"/>
        </w:rPr>
        <w:t xml:space="preserve"> </w:t>
      </w:r>
      <w:r w:rsidRPr="00CB0641">
        <w:t>fazama,</w:t>
      </w:r>
      <w:r w:rsidRPr="00CB0641">
        <w:rPr>
          <w:spacing w:val="7"/>
        </w:rPr>
        <w:t xml:space="preserve"> </w:t>
      </w:r>
      <w:r w:rsidRPr="00CB0641">
        <w:t>čak</w:t>
      </w:r>
      <w:r w:rsidRPr="00CB0641">
        <w:rPr>
          <w:spacing w:val="5"/>
        </w:rPr>
        <w:t xml:space="preserve"> </w:t>
      </w:r>
      <w:r w:rsidRPr="00CB0641">
        <w:t>i</w:t>
      </w:r>
      <w:r w:rsidRPr="00CB0641">
        <w:rPr>
          <w:spacing w:val="7"/>
        </w:rPr>
        <w:t xml:space="preserve"> </w:t>
      </w:r>
      <w:r w:rsidRPr="00CB0641">
        <w:t>na</w:t>
      </w:r>
      <w:r w:rsidRPr="00CB0641">
        <w:rPr>
          <w:spacing w:val="7"/>
        </w:rPr>
        <w:t xml:space="preserve"> </w:t>
      </w:r>
      <w:r w:rsidRPr="00CB0641">
        <w:t>manjem</w:t>
      </w:r>
      <w:r w:rsidRPr="00CB0641">
        <w:rPr>
          <w:spacing w:val="6"/>
        </w:rPr>
        <w:t xml:space="preserve"> </w:t>
      </w:r>
      <w:r w:rsidRPr="00CB0641">
        <w:t>prostoru.</w:t>
      </w:r>
      <w:r w:rsidRPr="00CB0641">
        <w:rPr>
          <w:spacing w:val="8"/>
        </w:rPr>
        <w:t xml:space="preserve"> </w:t>
      </w:r>
      <w:r w:rsidRPr="00CB0641">
        <w:t>Sve</w:t>
      </w:r>
      <w:r w:rsidRPr="00CB0641">
        <w:rPr>
          <w:spacing w:val="1"/>
        </w:rPr>
        <w:t xml:space="preserve"> </w:t>
      </w:r>
      <w:r w:rsidRPr="00CB0641">
        <w:t>se</w:t>
      </w:r>
      <w:r w:rsidRPr="00CB0641">
        <w:rPr>
          <w:spacing w:val="-2"/>
        </w:rPr>
        <w:t xml:space="preserve"> </w:t>
      </w:r>
      <w:r w:rsidRPr="00CB0641">
        <w:t>ističe</w:t>
      </w:r>
      <w:r w:rsidRPr="00CB0641">
        <w:rPr>
          <w:spacing w:val="-3"/>
        </w:rPr>
        <w:t xml:space="preserve"> </w:t>
      </w:r>
      <w:r w:rsidRPr="00CB0641">
        <w:t>velikim</w:t>
      </w:r>
      <w:r w:rsidRPr="00CB0641">
        <w:rPr>
          <w:spacing w:val="7"/>
        </w:rPr>
        <w:t xml:space="preserve"> </w:t>
      </w:r>
      <w:r w:rsidRPr="00CB0641">
        <w:t>obrastom</w:t>
      </w:r>
      <w:r w:rsidRPr="00CB0641">
        <w:rPr>
          <w:spacing w:val="7"/>
        </w:rPr>
        <w:t xml:space="preserve"> </w:t>
      </w:r>
      <w:r w:rsidRPr="00CB0641">
        <w:t>i</w:t>
      </w:r>
      <w:r w:rsidRPr="00CB0641">
        <w:rPr>
          <w:spacing w:val="7"/>
        </w:rPr>
        <w:t xml:space="preserve"> </w:t>
      </w:r>
      <w:r w:rsidRPr="00CB0641">
        <w:t>manje</w:t>
      </w:r>
      <w:r w:rsidRPr="00CB0641">
        <w:rPr>
          <w:spacing w:val="-1"/>
        </w:rPr>
        <w:t xml:space="preserve"> </w:t>
      </w:r>
      <w:r w:rsidRPr="00CB0641">
        <w:t>–</w:t>
      </w:r>
      <w:r w:rsidRPr="00CB0641">
        <w:rPr>
          <w:spacing w:val="8"/>
        </w:rPr>
        <w:t xml:space="preserve"> </w:t>
      </w:r>
      <w:r w:rsidRPr="00CB0641">
        <w:t>više</w:t>
      </w:r>
      <w:r w:rsidRPr="00CB0641">
        <w:rPr>
          <w:spacing w:val="-1"/>
        </w:rPr>
        <w:t xml:space="preserve"> </w:t>
      </w:r>
      <w:r w:rsidRPr="00CB0641">
        <w:t>potpunim</w:t>
      </w:r>
      <w:r w:rsidRPr="00CB0641">
        <w:rPr>
          <w:spacing w:val="8"/>
        </w:rPr>
        <w:t xml:space="preserve"> </w:t>
      </w:r>
      <w:r w:rsidRPr="00CB0641">
        <w:t>sklopom.</w:t>
      </w:r>
    </w:p>
    <w:p w:rsidR="00CB0641" w:rsidRPr="00CB0641" w:rsidRDefault="00CB0641" w:rsidP="00CB0641">
      <w:pPr>
        <w:pStyle w:val="BodyText"/>
        <w:spacing w:line="249" w:lineRule="auto"/>
        <w:ind w:right="1027"/>
        <w:jc w:val="left"/>
      </w:pPr>
      <w:r w:rsidRPr="00CB0641">
        <w:t>Pored bukve sprat drveća najčešće izgrađuju u stablimičnoj primesi još i kitnjak, grab i klen, a znatno ređe gorski javor i mleč. U</w:t>
      </w:r>
      <w:r>
        <w:t xml:space="preserve"> </w:t>
      </w:r>
      <w:r w:rsidRPr="00CB0641">
        <w:t>spratu žbunja najčešće se sreću ( pored navedenih vrsta)</w:t>
      </w:r>
      <w:r w:rsidRPr="00CB0641">
        <w:rPr>
          <w:spacing w:val="1"/>
        </w:rPr>
        <w:t xml:space="preserve"> </w:t>
      </w:r>
      <w:r w:rsidRPr="00CB0641">
        <w:t>Crataegus monogyna, Evonymus europea i Cornus mas, a uspratu prizemne flore javljaju se Lactuca muralis, Glechoma hirsuta, Euphorbia amygdaloides, Geum urbanum, Latirus vernus,</w:t>
      </w:r>
      <w:r w:rsidRPr="00CB0641">
        <w:rPr>
          <w:spacing w:val="1"/>
        </w:rPr>
        <w:t xml:space="preserve"> </w:t>
      </w:r>
      <w:r w:rsidRPr="00CB0641">
        <w:t>Melica</w:t>
      </w:r>
      <w:r w:rsidRPr="00CB0641">
        <w:rPr>
          <w:spacing w:val="4"/>
        </w:rPr>
        <w:t xml:space="preserve"> </w:t>
      </w:r>
      <w:r w:rsidRPr="00CB0641">
        <w:t>uniflora</w:t>
      </w:r>
      <w:r w:rsidRPr="00CB0641">
        <w:rPr>
          <w:spacing w:val="4"/>
        </w:rPr>
        <w:t xml:space="preserve"> </w:t>
      </w:r>
      <w:r w:rsidRPr="00CB0641">
        <w:t>i</w:t>
      </w:r>
      <w:r w:rsidRPr="00CB0641">
        <w:rPr>
          <w:spacing w:val="4"/>
        </w:rPr>
        <w:t xml:space="preserve"> </w:t>
      </w:r>
      <w:r w:rsidRPr="00CB0641">
        <w:t>dr.</w:t>
      </w:r>
    </w:p>
    <w:p w:rsidR="00CB0641" w:rsidRPr="00CB0641" w:rsidRDefault="00CB0641" w:rsidP="00CB0641">
      <w:pPr>
        <w:pStyle w:val="BodyText"/>
        <w:spacing w:line="249" w:lineRule="auto"/>
        <w:ind w:right="1023"/>
        <w:jc w:val="left"/>
      </w:pPr>
      <w:r w:rsidRPr="00CB0641">
        <w:t>Bukova šuma u ovoj ekološkoj jedinici u pogledu zemljišta ima mnogo povoljnije uslove za razvoj nego u prethodnoj. Dubina zemljišta nije svuda ujednačena i povoljna, ali za ovu ekološku</w:t>
      </w:r>
      <w:r w:rsidRPr="00CB0641">
        <w:rPr>
          <w:spacing w:val="1"/>
        </w:rPr>
        <w:t xml:space="preserve"> </w:t>
      </w:r>
      <w:r w:rsidRPr="00CB0641">
        <w:t>jedinicu plića</w:t>
      </w:r>
      <w:r w:rsidRPr="00CB0641">
        <w:rPr>
          <w:spacing w:val="1"/>
        </w:rPr>
        <w:t xml:space="preserve"> </w:t>
      </w:r>
      <w:r w:rsidRPr="00CB0641">
        <w:t>zemljišta,</w:t>
      </w:r>
      <w:r w:rsidRPr="00CB0641">
        <w:rPr>
          <w:spacing w:val="50"/>
        </w:rPr>
        <w:t xml:space="preserve"> </w:t>
      </w:r>
      <w:r w:rsidRPr="00CB0641">
        <w:t>koja</w:t>
      </w:r>
      <w:r w:rsidRPr="00CB0641">
        <w:rPr>
          <w:spacing w:val="50"/>
        </w:rPr>
        <w:t xml:space="preserve"> </w:t>
      </w:r>
      <w:r w:rsidRPr="00CB0641">
        <w:t>po pravilu</w:t>
      </w:r>
      <w:r w:rsidRPr="00CB0641">
        <w:rPr>
          <w:spacing w:val="50"/>
        </w:rPr>
        <w:t xml:space="preserve"> </w:t>
      </w:r>
      <w:r w:rsidRPr="00CB0641">
        <w:t>pripadaju srednje dubokoj formi, imaju znatno povoljniji ilovast sastav nego u prethodnoj sa 45-70 % fizičke gline. Dublje forme distričnog</w:t>
      </w:r>
      <w:r w:rsidRPr="00CB0641">
        <w:rPr>
          <w:spacing w:val="1"/>
        </w:rPr>
        <w:t xml:space="preserve"> </w:t>
      </w:r>
      <w:r w:rsidRPr="00CB0641">
        <w:t>kambiosola</w:t>
      </w:r>
      <w:r w:rsidRPr="00CB0641">
        <w:rPr>
          <w:spacing w:val="1"/>
        </w:rPr>
        <w:t xml:space="preserve"> </w:t>
      </w:r>
      <w:r w:rsidRPr="00CB0641">
        <w:t>( profil</w:t>
      </w:r>
      <w:r w:rsidRPr="00CB0641">
        <w:rPr>
          <w:spacing w:val="1"/>
        </w:rPr>
        <w:t xml:space="preserve"> </w:t>
      </w:r>
      <w:r w:rsidRPr="00CB0641">
        <w:t>u 18.</w:t>
      </w:r>
      <w:r w:rsidRPr="00CB0641">
        <w:rPr>
          <w:spacing w:val="1"/>
        </w:rPr>
        <w:t xml:space="preserve"> </w:t>
      </w:r>
      <w:r w:rsidRPr="00CB0641">
        <w:t>i</w:t>
      </w:r>
      <w:r w:rsidRPr="00CB0641">
        <w:rPr>
          <w:spacing w:val="1"/>
        </w:rPr>
        <w:t xml:space="preserve"> </w:t>
      </w:r>
      <w:r w:rsidRPr="00CB0641">
        <w:t>45.</w:t>
      </w:r>
      <w:r w:rsidRPr="00CB0641">
        <w:rPr>
          <w:spacing w:val="50"/>
        </w:rPr>
        <w:t xml:space="preserve"> </w:t>
      </w:r>
      <w:r w:rsidRPr="00CB0641">
        <w:t>) su sa znakovima</w:t>
      </w:r>
      <w:r w:rsidRPr="00CB0641">
        <w:rPr>
          <w:spacing w:val="50"/>
        </w:rPr>
        <w:t xml:space="preserve"> </w:t>
      </w:r>
      <w:r w:rsidRPr="00CB0641">
        <w:t>ilimerizacije i</w:t>
      </w:r>
      <w:r w:rsidRPr="00CB0641">
        <w:rPr>
          <w:spacing w:val="50"/>
        </w:rPr>
        <w:t xml:space="preserve"> </w:t>
      </w:r>
      <w:r w:rsidRPr="00CB0641">
        <w:t>takođe povoljnog mehaničkog sastava</w:t>
      </w:r>
      <w:r w:rsidRPr="00CB0641">
        <w:rPr>
          <w:spacing w:val="50"/>
        </w:rPr>
        <w:t xml:space="preserve"> </w:t>
      </w:r>
      <w:r w:rsidRPr="00CB0641">
        <w:t>( zaključno sa teksturnom klasom glinovita ilovača i 50-63% gline) koja obezbeđuje</w:t>
      </w:r>
      <w:r w:rsidRPr="00CB0641">
        <w:rPr>
          <w:spacing w:val="1"/>
        </w:rPr>
        <w:t xml:space="preserve"> </w:t>
      </w:r>
      <w:r w:rsidRPr="00CB0641">
        <w:t>vrlo</w:t>
      </w:r>
      <w:r w:rsidRPr="00CB0641">
        <w:rPr>
          <w:spacing w:val="-4"/>
        </w:rPr>
        <w:t xml:space="preserve"> </w:t>
      </w:r>
      <w:r w:rsidRPr="00CB0641">
        <w:t>dobre</w:t>
      </w:r>
      <w:r w:rsidRPr="00CB0641">
        <w:rPr>
          <w:spacing w:val="-1"/>
        </w:rPr>
        <w:t xml:space="preserve"> </w:t>
      </w:r>
      <w:r w:rsidRPr="00CB0641">
        <w:t>vodne</w:t>
      </w:r>
      <w:r w:rsidRPr="00CB0641">
        <w:rPr>
          <w:spacing w:val="-3"/>
        </w:rPr>
        <w:t xml:space="preserve"> </w:t>
      </w:r>
      <w:r w:rsidRPr="00CB0641">
        <w:t>osobine</w:t>
      </w:r>
      <w:r w:rsidRPr="00CB0641">
        <w:rPr>
          <w:spacing w:val="-1"/>
        </w:rPr>
        <w:t xml:space="preserve"> </w:t>
      </w:r>
      <w:r w:rsidRPr="00CB0641">
        <w:t>i</w:t>
      </w:r>
      <w:r w:rsidRPr="00CB0641">
        <w:rPr>
          <w:spacing w:val="4"/>
        </w:rPr>
        <w:t xml:space="preserve"> </w:t>
      </w:r>
      <w:r w:rsidRPr="00CB0641">
        <w:t>sasvim</w:t>
      </w:r>
      <w:r w:rsidRPr="00CB0641">
        <w:rPr>
          <w:spacing w:val="3"/>
        </w:rPr>
        <w:t xml:space="preserve"> </w:t>
      </w:r>
      <w:r w:rsidRPr="00CB0641">
        <w:t>povoljnu biološku vrednost zemljišta.</w:t>
      </w:r>
    </w:p>
    <w:p w:rsidR="00CB0641" w:rsidRPr="00CB0641" w:rsidRDefault="00CB0641" w:rsidP="00CB0641">
      <w:pPr>
        <w:pStyle w:val="BodyText"/>
        <w:spacing w:before="1" w:line="249" w:lineRule="auto"/>
        <w:ind w:right="1026"/>
        <w:jc w:val="left"/>
      </w:pPr>
      <w:r w:rsidRPr="00CB0641">
        <w:t>Ekološko proizvodna vrednost zemljišta u ovoj jedinici je vrlo visoka. Prema iskustvima Panića (1975.), masa od 370 m3/ha u ovoj ekološkoj jedinici bi bila najracionalnija u pogledu</w:t>
      </w:r>
      <w:r w:rsidRPr="00CB0641">
        <w:rPr>
          <w:spacing w:val="1"/>
        </w:rPr>
        <w:t xml:space="preserve"> </w:t>
      </w:r>
      <w:r w:rsidRPr="00CB0641">
        <w:t>prirašćivanja,</w:t>
      </w:r>
      <w:r w:rsidRPr="00CB0641">
        <w:rPr>
          <w:spacing w:val="4"/>
        </w:rPr>
        <w:t xml:space="preserve"> </w:t>
      </w:r>
      <w:r w:rsidRPr="00CB0641">
        <w:t>sve od 430-</w:t>
      </w:r>
      <w:r w:rsidRPr="00CB0641">
        <w:rPr>
          <w:spacing w:val="2"/>
        </w:rPr>
        <w:t xml:space="preserve"> </w:t>
      </w:r>
      <w:r w:rsidRPr="00CB0641">
        <w:t>450</w:t>
      </w:r>
      <w:r w:rsidRPr="00CB0641">
        <w:rPr>
          <w:spacing w:val="3"/>
        </w:rPr>
        <w:t xml:space="preserve"> </w:t>
      </w:r>
      <w:r w:rsidRPr="00CB0641">
        <w:t>m3/ha,</w:t>
      </w:r>
      <w:r w:rsidRPr="00CB0641">
        <w:rPr>
          <w:spacing w:val="5"/>
        </w:rPr>
        <w:t xml:space="preserve"> </w:t>
      </w:r>
      <w:r w:rsidRPr="00CB0641">
        <w:t>odnosno</w:t>
      </w:r>
      <w:r w:rsidRPr="00CB0641">
        <w:rPr>
          <w:spacing w:val="-2"/>
        </w:rPr>
        <w:t xml:space="preserve"> </w:t>
      </w:r>
      <w:r w:rsidRPr="00CB0641">
        <w:t>zalihe</w:t>
      </w:r>
      <w:r w:rsidRPr="00CB0641">
        <w:rPr>
          <w:spacing w:val="-3"/>
        </w:rPr>
        <w:t xml:space="preserve"> </w:t>
      </w:r>
      <w:r w:rsidRPr="00CB0641">
        <w:t>preko</w:t>
      </w:r>
      <w:r w:rsidRPr="00CB0641">
        <w:rPr>
          <w:spacing w:val="-1"/>
        </w:rPr>
        <w:t xml:space="preserve"> </w:t>
      </w:r>
      <w:r w:rsidRPr="00CB0641">
        <w:t>530</w:t>
      </w:r>
      <w:r w:rsidRPr="00CB0641">
        <w:rPr>
          <w:spacing w:val="2"/>
        </w:rPr>
        <w:t xml:space="preserve"> </w:t>
      </w:r>
      <w:r w:rsidRPr="00CB0641">
        <w:t>m37ha</w:t>
      </w:r>
      <w:r w:rsidRPr="00CB0641">
        <w:rPr>
          <w:spacing w:val="5"/>
        </w:rPr>
        <w:t xml:space="preserve"> </w:t>
      </w:r>
      <w:r w:rsidRPr="00CB0641">
        <w:t>bi</w:t>
      </w:r>
      <w:r w:rsidRPr="00CB0641">
        <w:rPr>
          <w:spacing w:val="4"/>
        </w:rPr>
        <w:t xml:space="preserve"> </w:t>
      </w:r>
      <w:r w:rsidRPr="00CB0641">
        <w:t>bile sa</w:t>
      </w:r>
      <w:r w:rsidRPr="00CB0641">
        <w:rPr>
          <w:spacing w:val="2"/>
        </w:rPr>
        <w:t xml:space="preserve"> </w:t>
      </w:r>
      <w:r w:rsidRPr="00CB0641">
        <w:t>jako</w:t>
      </w:r>
      <w:r w:rsidRPr="00CB0641">
        <w:rPr>
          <w:spacing w:val="-2"/>
        </w:rPr>
        <w:t xml:space="preserve"> </w:t>
      </w:r>
      <w:r w:rsidRPr="00CB0641">
        <w:t>umanjenom</w:t>
      </w:r>
      <w:r w:rsidRPr="00CB0641">
        <w:rPr>
          <w:spacing w:val="4"/>
        </w:rPr>
        <w:t xml:space="preserve"> </w:t>
      </w:r>
      <w:r w:rsidRPr="00CB0641">
        <w:t>produktivnošću.</w:t>
      </w:r>
    </w:p>
    <w:p w:rsidR="00CB0641" w:rsidRPr="00CB0641" w:rsidRDefault="00CB0641" w:rsidP="00CB0641">
      <w:pPr>
        <w:pStyle w:val="BodyText"/>
        <w:spacing w:before="4"/>
        <w:jc w:val="left"/>
      </w:pPr>
    </w:p>
    <w:p w:rsidR="00CB0641" w:rsidRPr="00FF6223" w:rsidRDefault="00CB0641" w:rsidP="000809DF">
      <w:pPr>
        <w:pStyle w:val="ListParagraph"/>
        <w:widowControl w:val="0"/>
        <w:numPr>
          <w:ilvl w:val="0"/>
          <w:numId w:val="45"/>
        </w:numPr>
        <w:tabs>
          <w:tab w:val="left" w:pos="1201"/>
        </w:tabs>
        <w:autoSpaceDE w:val="0"/>
        <w:autoSpaceDN w:val="0"/>
        <w:spacing w:line="496" w:lineRule="auto"/>
        <w:ind w:right="4780"/>
        <w:contextualSpacing w:val="0"/>
        <w:rPr>
          <w:rFonts w:ascii="Times New Roman" w:hAnsi="Times New Roman"/>
          <w:b/>
          <w:sz w:val="24"/>
        </w:rPr>
      </w:pPr>
      <w:r w:rsidRPr="00FF6223">
        <w:rPr>
          <w:rFonts w:ascii="Times New Roman" w:hAnsi="Times New Roman"/>
          <w:b/>
          <w:sz w:val="24"/>
        </w:rPr>
        <w:t>Šume</w:t>
      </w:r>
      <w:r w:rsidRPr="00FF6223">
        <w:rPr>
          <w:rFonts w:ascii="Times New Roman" w:hAnsi="Times New Roman"/>
          <w:b/>
          <w:spacing w:val="1"/>
          <w:sz w:val="24"/>
        </w:rPr>
        <w:t xml:space="preserve"> </w:t>
      </w:r>
      <w:r w:rsidRPr="00FF6223">
        <w:rPr>
          <w:rFonts w:ascii="Times New Roman" w:hAnsi="Times New Roman"/>
          <w:b/>
          <w:sz w:val="24"/>
        </w:rPr>
        <w:t>planinske</w:t>
      </w:r>
      <w:r w:rsidRPr="00FF6223">
        <w:rPr>
          <w:rFonts w:ascii="Times New Roman" w:hAnsi="Times New Roman"/>
          <w:b/>
          <w:spacing w:val="1"/>
          <w:sz w:val="24"/>
        </w:rPr>
        <w:t xml:space="preserve"> </w:t>
      </w:r>
      <w:r w:rsidRPr="00FF6223">
        <w:rPr>
          <w:rFonts w:ascii="Times New Roman" w:hAnsi="Times New Roman"/>
          <w:b/>
          <w:sz w:val="24"/>
        </w:rPr>
        <w:t>bukve</w:t>
      </w:r>
      <w:r w:rsidRPr="00FF6223">
        <w:rPr>
          <w:rFonts w:ascii="Times New Roman" w:hAnsi="Times New Roman"/>
          <w:b/>
          <w:spacing w:val="1"/>
          <w:sz w:val="24"/>
        </w:rPr>
        <w:t xml:space="preserve"> </w:t>
      </w:r>
      <w:r w:rsidRPr="00FF6223">
        <w:rPr>
          <w:rFonts w:ascii="Times New Roman" w:hAnsi="Times New Roman"/>
          <w:b/>
          <w:sz w:val="24"/>
        </w:rPr>
        <w:t>(Luzulo-Fagetum montanum)</w:t>
      </w:r>
      <w:r w:rsidRPr="00FF6223">
        <w:rPr>
          <w:rFonts w:ascii="Times New Roman" w:hAnsi="Times New Roman"/>
          <w:b/>
          <w:spacing w:val="1"/>
          <w:sz w:val="24"/>
        </w:rPr>
        <w:t xml:space="preserve"> </w:t>
      </w:r>
      <w:r w:rsidRPr="00FF6223">
        <w:rPr>
          <w:rFonts w:ascii="Times New Roman" w:hAnsi="Times New Roman"/>
          <w:b/>
          <w:sz w:val="24"/>
        </w:rPr>
        <w:t>na</w:t>
      </w:r>
      <w:r w:rsidRPr="00FF6223">
        <w:rPr>
          <w:rFonts w:ascii="Times New Roman" w:hAnsi="Times New Roman"/>
          <w:b/>
          <w:spacing w:val="1"/>
          <w:sz w:val="24"/>
        </w:rPr>
        <w:t xml:space="preserve"> </w:t>
      </w:r>
      <w:r w:rsidRPr="00FF6223">
        <w:rPr>
          <w:rFonts w:ascii="Times New Roman" w:hAnsi="Times New Roman"/>
          <w:b/>
          <w:sz w:val="24"/>
        </w:rPr>
        <w:t>kiselim smeđim zemljištima</w:t>
      </w:r>
      <w:r w:rsidRPr="00FF6223">
        <w:rPr>
          <w:rFonts w:ascii="Times New Roman" w:hAnsi="Times New Roman"/>
          <w:b/>
          <w:spacing w:val="1"/>
          <w:sz w:val="24"/>
        </w:rPr>
        <w:t xml:space="preserve"> </w:t>
      </w:r>
      <w:r w:rsidRPr="00FF6223">
        <w:rPr>
          <w:rFonts w:ascii="Times New Roman" w:hAnsi="Times New Roman"/>
          <w:b/>
          <w:sz w:val="24"/>
        </w:rPr>
        <w:t>na</w:t>
      </w:r>
      <w:r w:rsidRPr="00FF6223">
        <w:rPr>
          <w:rFonts w:ascii="Times New Roman" w:hAnsi="Times New Roman"/>
          <w:b/>
          <w:spacing w:val="1"/>
          <w:sz w:val="24"/>
        </w:rPr>
        <w:t xml:space="preserve"> </w:t>
      </w:r>
      <w:r w:rsidRPr="00FF6223">
        <w:rPr>
          <w:rFonts w:ascii="Times New Roman" w:hAnsi="Times New Roman"/>
          <w:b/>
          <w:sz w:val="24"/>
        </w:rPr>
        <w:t>zelenim škriljcima</w:t>
      </w:r>
      <w:r w:rsidRPr="00FF6223">
        <w:rPr>
          <w:rFonts w:ascii="Times New Roman" w:hAnsi="Times New Roman"/>
          <w:b/>
          <w:spacing w:val="1"/>
          <w:sz w:val="24"/>
        </w:rPr>
        <w:t xml:space="preserve"> </w:t>
      </w:r>
      <w:r w:rsidRPr="00FF6223">
        <w:rPr>
          <w:rFonts w:ascii="Times New Roman" w:hAnsi="Times New Roman"/>
          <w:b/>
          <w:sz w:val="24"/>
        </w:rPr>
        <w:t>Tekijskog</w:t>
      </w:r>
      <w:r w:rsidRPr="00FF6223">
        <w:rPr>
          <w:rFonts w:ascii="Times New Roman" w:hAnsi="Times New Roman"/>
          <w:b/>
          <w:spacing w:val="1"/>
          <w:sz w:val="24"/>
        </w:rPr>
        <w:t xml:space="preserve"> </w:t>
      </w:r>
      <w:r w:rsidRPr="00FF6223">
        <w:rPr>
          <w:rFonts w:ascii="Times New Roman" w:hAnsi="Times New Roman"/>
          <w:b/>
          <w:sz w:val="24"/>
        </w:rPr>
        <w:t>kristalina</w:t>
      </w:r>
    </w:p>
    <w:p w:rsidR="00CB0641" w:rsidRPr="00CB0641" w:rsidRDefault="00CB0641" w:rsidP="00CB0641">
      <w:pPr>
        <w:pStyle w:val="BodyText"/>
        <w:spacing w:line="249" w:lineRule="auto"/>
        <w:ind w:right="174"/>
        <w:jc w:val="left"/>
      </w:pPr>
      <w:r w:rsidRPr="00CB0641">
        <w:t>Evidentirana</w:t>
      </w:r>
      <w:r w:rsidRPr="00CB0641">
        <w:rPr>
          <w:spacing w:val="4"/>
        </w:rPr>
        <w:t xml:space="preserve"> </w:t>
      </w:r>
      <w:r w:rsidRPr="00CB0641">
        <w:t>je</w:t>
      </w:r>
      <w:r w:rsidRPr="00CB0641">
        <w:rPr>
          <w:spacing w:val="-1"/>
        </w:rPr>
        <w:t xml:space="preserve"> </w:t>
      </w:r>
      <w:r w:rsidRPr="00CB0641">
        <w:t>u 58</w:t>
      </w:r>
      <w:r w:rsidRPr="00CB0641">
        <w:rPr>
          <w:spacing w:val="5"/>
        </w:rPr>
        <w:t xml:space="preserve"> </w:t>
      </w:r>
      <w:r w:rsidRPr="00CB0641">
        <w:t>odeljenju. Ekspozicije u kojima se javljaju sastojine ove ekološke jedinice su pretežno severne, često severozapadne. Floristički sastav po spratovim</w:t>
      </w:r>
      <w:r>
        <w:t>a se ne razlikuje od prethodn e</w:t>
      </w:r>
      <w:r w:rsidRPr="00CB0641">
        <w:t>kološke jedinice (</w:t>
      </w:r>
      <w:r w:rsidRPr="00CB0641">
        <w:rPr>
          <w:spacing w:val="1"/>
        </w:rPr>
        <w:t xml:space="preserve"> </w:t>
      </w:r>
      <w:r w:rsidRPr="00CB0641">
        <w:t>bukva, hrast, grab ). Obrast varira od 0,5-0,8. Sklop je potpun do prekinut. Kvalitet stabala je u svim sastojinama bez izuzetka loš kao posledica „ prethvata na akvalitet“. Zdravstveno stanje</w:t>
      </w:r>
      <w:r w:rsidRPr="00CB0641">
        <w:rPr>
          <w:spacing w:val="1"/>
        </w:rPr>
        <w:t xml:space="preserve"> </w:t>
      </w:r>
      <w:r w:rsidRPr="00CB0641">
        <w:t>takođe</w:t>
      </w:r>
      <w:r w:rsidRPr="00CB0641">
        <w:rPr>
          <w:spacing w:val="-1"/>
        </w:rPr>
        <w:t xml:space="preserve"> </w:t>
      </w:r>
      <w:r w:rsidRPr="00CB0641">
        <w:t>ne</w:t>
      </w:r>
      <w:r w:rsidRPr="00CB0641">
        <w:rPr>
          <w:spacing w:val="-1"/>
        </w:rPr>
        <w:t xml:space="preserve"> </w:t>
      </w:r>
      <w:r w:rsidRPr="00CB0641">
        <w:t>zadovoljava.</w:t>
      </w:r>
    </w:p>
    <w:p w:rsidR="00CB0641" w:rsidRDefault="00CB0641" w:rsidP="00CB0641">
      <w:pPr>
        <w:pStyle w:val="BodyText"/>
        <w:spacing w:line="249" w:lineRule="auto"/>
        <w:ind w:right="180"/>
        <w:jc w:val="left"/>
      </w:pPr>
      <w:r w:rsidRPr="00CB0641">
        <w:t>Zemljišta pripadaju dubokim formama distričnog kambisola, malo skeletna , povoljnog mehaničkog sastava, vodnog režima i biološke aktivnosti, često sa početnim procesima ilimerizacije.</w:t>
      </w:r>
      <w:r w:rsidRPr="00CB0641">
        <w:rPr>
          <w:spacing w:val="1"/>
        </w:rPr>
        <w:t xml:space="preserve"> </w:t>
      </w:r>
      <w:r w:rsidRPr="00CB0641">
        <w:t>Proizvodni</w:t>
      </w:r>
      <w:r w:rsidRPr="00CB0641">
        <w:rPr>
          <w:spacing w:val="4"/>
        </w:rPr>
        <w:t xml:space="preserve"> </w:t>
      </w:r>
      <w:r w:rsidRPr="00CB0641">
        <w:t>potencijal</w:t>
      </w:r>
      <w:r w:rsidRPr="00CB0641">
        <w:rPr>
          <w:spacing w:val="4"/>
        </w:rPr>
        <w:t xml:space="preserve"> </w:t>
      </w:r>
      <w:r w:rsidRPr="00CB0641">
        <w:t>zemljišta</w:t>
      </w:r>
      <w:r w:rsidRPr="00CB0641">
        <w:rPr>
          <w:spacing w:val="4"/>
        </w:rPr>
        <w:t xml:space="preserve"> </w:t>
      </w:r>
      <w:r w:rsidRPr="00CB0641">
        <w:t>ove</w:t>
      </w:r>
      <w:r w:rsidRPr="00CB0641">
        <w:rPr>
          <w:spacing w:val="-1"/>
        </w:rPr>
        <w:t xml:space="preserve"> </w:t>
      </w:r>
      <w:r w:rsidRPr="00CB0641">
        <w:t>ekološke</w:t>
      </w:r>
      <w:r w:rsidRPr="00CB0641">
        <w:rPr>
          <w:spacing w:val="-2"/>
        </w:rPr>
        <w:t xml:space="preserve"> </w:t>
      </w:r>
      <w:r w:rsidRPr="00CB0641">
        <w:t>jedinice</w:t>
      </w:r>
      <w:r w:rsidRPr="00CB0641">
        <w:rPr>
          <w:spacing w:val="-2"/>
        </w:rPr>
        <w:t xml:space="preserve"> </w:t>
      </w:r>
      <w:r w:rsidRPr="00CB0641">
        <w:t>ne</w:t>
      </w:r>
      <w:r w:rsidRPr="00CB0641">
        <w:rPr>
          <w:spacing w:val="-3"/>
        </w:rPr>
        <w:t xml:space="preserve"> </w:t>
      </w:r>
      <w:r w:rsidRPr="00CB0641">
        <w:t>treba</w:t>
      </w:r>
      <w:r w:rsidRPr="00CB0641">
        <w:rPr>
          <w:spacing w:val="4"/>
        </w:rPr>
        <w:t xml:space="preserve"> </w:t>
      </w:r>
      <w:r w:rsidRPr="00CB0641">
        <w:t>dabude</w:t>
      </w:r>
      <w:r w:rsidRPr="00CB0641">
        <w:rPr>
          <w:spacing w:val="-3"/>
        </w:rPr>
        <w:t xml:space="preserve"> </w:t>
      </w:r>
      <w:r w:rsidRPr="00CB0641">
        <w:t>niži</w:t>
      </w:r>
      <w:r w:rsidRPr="00CB0641">
        <w:rPr>
          <w:spacing w:val="4"/>
        </w:rPr>
        <w:t xml:space="preserve"> </w:t>
      </w:r>
      <w:r w:rsidRPr="00CB0641">
        <w:t>od</w:t>
      </w:r>
      <w:r w:rsidRPr="00CB0641">
        <w:rPr>
          <w:spacing w:val="2"/>
        </w:rPr>
        <w:t xml:space="preserve"> </w:t>
      </w:r>
      <w:r w:rsidRPr="00CB0641">
        <w:t>5.</w:t>
      </w:r>
      <w:r w:rsidRPr="00CB0641">
        <w:rPr>
          <w:spacing w:val="5"/>
        </w:rPr>
        <w:t xml:space="preserve"> </w:t>
      </w:r>
      <w:r w:rsidRPr="00CB0641">
        <w:t>ekološke</w:t>
      </w:r>
      <w:r w:rsidRPr="00CB0641">
        <w:rPr>
          <w:spacing w:val="-2"/>
        </w:rPr>
        <w:t xml:space="preserve"> </w:t>
      </w:r>
      <w:r w:rsidRPr="00CB0641">
        <w:t>jedinice.</w:t>
      </w:r>
    </w:p>
    <w:p w:rsidR="005B7AF9" w:rsidRPr="00CB0641" w:rsidRDefault="005B7AF9" w:rsidP="00CB0641">
      <w:pPr>
        <w:pStyle w:val="BodyText"/>
        <w:spacing w:line="249" w:lineRule="auto"/>
        <w:ind w:right="180"/>
        <w:jc w:val="left"/>
      </w:pPr>
    </w:p>
    <w:p w:rsidR="00CB0641" w:rsidRPr="00FF6223" w:rsidRDefault="00CB0641" w:rsidP="000809DF">
      <w:pPr>
        <w:pStyle w:val="ListParagraph"/>
        <w:widowControl w:val="0"/>
        <w:numPr>
          <w:ilvl w:val="0"/>
          <w:numId w:val="45"/>
        </w:numPr>
        <w:tabs>
          <w:tab w:val="left" w:pos="2005"/>
        </w:tabs>
        <w:autoSpaceDE w:val="0"/>
        <w:autoSpaceDN w:val="0"/>
        <w:spacing w:before="7" w:line="470" w:lineRule="atLeast"/>
        <w:ind w:right="3809"/>
        <w:contextualSpacing w:val="0"/>
        <w:rPr>
          <w:rFonts w:ascii="Times New Roman" w:hAnsi="Times New Roman"/>
          <w:b/>
          <w:sz w:val="24"/>
        </w:rPr>
      </w:pPr>
      <w:r w:rsidRPr="00FF6223">
        <w:rPr>
          <w:rFonts w:ascii="Times New Roman" w:hAnsi="Times New Roman"/>
          <w:b/>
          <w:sz w:val="24"/>
        </w:rPr>
        <w:lastRenderedPageBreak/>
        <w:t>Planinska</w:t>
      </w:r>
      <w:r w:rsidRPr="00FF6223">
        <w:rPr>
          <w:rFonts w:ascii="Times New Roman" w:hAnsi="Times New Roman"/>
          <w:b/>
          <w:spacing w:val="1"/>
          <w:sz w:val="24"/>
        </w:rPr>
        <w:t xml:space="preserve"> </w:t>
      </w:r>
      <w:r w:rsidRPr="00FF6223">
        <w:rPr>
          <w:rFonts w:ascii="Times New Roman" w:hAnsi="Times New Roman"/>
          <w:b/>
          <w:sz w:val="24"/>
        </w:rPr>
        <w:t>šuma</w:t>
      </w:r>
      <w:r w:rsidRPr="00FF6223">
        <w:rPr>
          <w:rFonts w:ascii="Times New Roman" w:hAnsi="Times New Roman"/>
          <w:b/>
          <w:spacing w:val="1"/>
          <w:sz w:val="24"/>
        </w:rPr>
        <w:t xml:space="preserve"> </w:t>
      </w:r>
      <w:r w:rsidRPr="00FF6223">
        <w:rPr>
          <w:rFonts w:ascii="Times New Roman" w:hAnsi="Times New Roman"/>
          <w:b/>
          <w:sz w:val="24"/>
        </w:rPr>
        <w:t>bukve (</w:t>
      </w:r>
      <w:r w:rsidRPr="00FF6223">
        <w:rPr>
          <w:rFonts w:ascii="Times New Roman" w:hAnsi="Times New Roman"/>
          <w:b/>
          <w:spacing w:val="1"/>
          <w:sz w:val="24"/>
        </w:rPr>
        <w:t xml:space="preserve"> </w:t>
      </w:r>
      <w:r w:rsidRPr="00FF6223">
        <w:rPr>
          <w:rFonts w:ascii="Times New Roman" w:hAnsi="Times New Roman"/>
          <w:b/>
          <w:sz w:val="24"/>
        </w:rPr>
        <w:t>Luzulo</w:t>
      </w:r>
      <w:r w:rsidRPr="00FF6223">
        <w:rPr>
          <w:rFonts w:ascii="Times New Roman" w:hAnsi="Times New Roman"/>
          <w:b/>
          <w:spacing w:val="1"/>
          <w:sz w:val="24"/>
        </w:rPr>
        <w:t xml:space="preserve"> </w:t>
      </w:r>
      <w:r w:rsidRPr="00FF6223">
        <w:rPr>
          <w:rFonts w:ascii="Times New Roman" w:hAnsi="Times New Roman"/>
          <w:b/>
          <w:sz w:val="24"/>
        </w:rPr>
        <w:t>- fagetum montanum)</w:t>
      </w:r>
      <w:r w:rsidRPr="00FF6223">
        <w:rPr>
          <w:rFonts w:ascii="Times New Roman" w:hAnsi="Times New Roman"/>
          <w:b/>
          <w:spacing w:val="1"/>
          <w:sz w:val="24"/>
        </w:rPr>
        <w:t xml:space="preserve"> </w:t>
      </w:r>
      <w:r w:rsidRPr="00FF6223">
        <w:rPr>
          <w:rFonts w:ascii="Times New Roman" w:hAnsi="Times New Roman"/>
          <w:b/>
          <w:sz w:val="24"/>
        </w:rPr>
        <w:t>na ilimerizovanim zemljištima</w:t>
      </w:r>
      <w:r w:rsidRPr="00FF6223">
        <w:rPr>
          <w:rFonts w:ascii="Times New Roman" w:hAnsi="Times New Roman"/>
          <w:b/>
          <w:spacing w:val="1"/>
          <w:sz w:val="24"/>
        </w:rPr>
        <w:t xml:space="preserve"> </w:t>
      </w:r>
      <w:r w:rsidRPr="00FF6223">
        <w:rPr>
          <w:rFonts w:ascii="Times New Roman" w:hAnsi="Times New Roman"/>
          <w:b/>
          <w:sz w:val="24"/>
        </w:rPr>
        <w:t>na</w:t>
      </w:r>
      <w:r w:rsidRPr="00FF6223">
        <w:rPr>
          <w:rFonts w:ascii="Times New Roman" w:hAnsi="Times New Roman"/>
          <w:b/>
          <w:spacing w:val="1"/>
          <w:sz w:val="24"/>
        </w:rPr>
        <w:t xml:space="preserve"> </w:t>
      </w:r>
      <w:r w:rsidRPr="00FF6223">
        <w:rPr>
          <w:rFonts w:ascii="Times New Roman" w:hAnsi="Times New Roman"/>
          <w:b/>
          <w:sz w:val="24"/>
        </w:rPr>
        <w:t>seriji</w:t>
      </w:r>
      <w:r w:rsidRPr="00FF6223">
        <w:rPr>
          <w:rFonts w:ascii="Times New Roman" w:hAnsi="Times New Roman"/>
          <w:b/>
          <w:spacing w:val="1"/>
          <w:sz w:val="24"/>
        </w:rPr>
        <w:t xml:space="preserve"> </w:t>
      </w:r>
      <w:r w:rsidRPr="00FF6223">
        <w:rPr>
          <w:rFonts w:ascii="Times New Roman" w:hAnsi="Times New Roman"/>
          <w:b/>
          <w:sz w:val="24"/>
        </w:rPr>
        <w:t>jurskih i</w:t>
      </w:r>
      <w:r w:rsidRPr="00FF6223">
        <w:rPr>
          <w:rFonts w:ascii="Times New Roman" w:hAnsi="Times New Roman"/>
          <w:b/>
          <w:spacing w:val="1"/>
          <w:sz w:val="24"/>
        </w:rPr>
        <w:t xml:space="preserve"> </w:t>
      </w:r>
      <w:r w:rsidRPr="00FF6223">
        <w:rPr>
          <w:rFonts w:ascii="Times New Roman" w:hAnsi="Times New Roman"/>
          <w:b/>
          <w:sz w:val="24"/>
        </w:rPr>
        <w:t>krednih</w:t>
      </w:r>
      <w:r w:rsidRPr="00FF6223">
        <w:rPr>
          <w:rFonts w:ascii="Times New Roman" w:hAnsi="Times New Roman"/>
          <w:b/>
          <w:spacing w:val="1"/>
          <w:sz w:val="24"/>
        </w:rPr>
        <w:t xml:space="preserve"> </w:t>
      </w:r>
      <w:r w:rsidRPr="00FF6223">
        <w:rPr>
          <w:rFonts w:ascii="Times New Roman" w:hAnsi="Times New Roman"/>
          <w:b/>
          <w:sz w:val="24"/>
        </w:rPr>
        <w:t>peščara - glinaca</w:t>
      </w:r>
      <w:r w:rsidRPr="00FF6223">
        <w:rPr>
          <w:rFonts w:ascii="Times New Roman" w:hAnsi="Times New Roman"/>
          <w:b/>
          <w:spacing w:val="1"/>
          <w:sz w:val="24"/>
        </w:rPr>
        <w:t xml:space="preserve"> </w:t>
      </w:r>
    </w:p>
    <w:p w:rsidR="00CB0641" w:rsidRPr="00FF6223" w:rsidRDefault="00CB0641" w:rsidP="00FF6223">
      <w:pPr>
        <w:widowControl w:val="0"/>
        <w:tabs>
          <w:tab w:val="left" w:pos="2005"/>
        </w:tabs>
        <w:autoSpaceDE w:val="0"/>
        <w:autoSpaceDN w:val="0"/>
        <w:spacing w:before="7" w:line="470" w:lineRule="atLeast"/>
        <w:ind w:right="3809"/>
        <w:rPr>
          <w:rFonts w:ascii="Times New Roman" w:hAnsi="Times New Roman"/>
          <w:sz w:val="24"/>
        </w:rPr>
      </w:pPr>
      <w:r w:rsidRPr="00FF6223">
        <w:rPr>
          <w:rFonts w:ascii="Times New Roman" w:hAnsi="Times New Roman"/>
          <w:sz w:val="24"/>
        </w:rPr>
        <w:t>Evidentirana</w:t>
      </w:r>
      <w:r w:rsidRPr="00FF6223">
        <w:rPr>
          <w:rFonts w:ascii="Times New Roman" w:hAnsi="Times New Roman"/>
          <w:spacing w:val="4"/>
          <w:sz w:val="24"/>
        </w:rPr>
        <w:t xml:space="preserve"> </w:t>
      </w:r>
      <w:r w:rsidRPr="00FF6223">
        <w:rPr>
          <w:rFonts w:ascii="Times New Roman" w:hAnsi="Times New Roman"/>
          <w:sz w:val="24"/>
        </w:rPr>
        <w:t>je</w:t>
      </w:r>
      <w:r w:rsidRPr="00FF6223">
        <w:rPr>
          <w:rFonts w:ascii="Times New Roman" w:hAnsi="Times New Roman"/>
          <w:spacing w:val="-3"/>
          <w:sz w:val="24"/>
        </w:rPr>
        <w:t xml:space="preserve"> </w:t>
      </w:r>
      <w:r w:rsidRPr="00FF6223">
        <w:rPr>
          <w:rFonts w:ascii="Times New Roman" w:hAnsi="Times New Roman"/>
          <w:sz w:val="24"/>
        </w:rPr>
        <w:t>u</w:t>
      </w:r>
      <w:r w:rsidRPr="00FF6223">
        <w:rPr>
          <w:rFonts w:ascii="Times New Roman" w:hAnsi="Times New Roman"/>
          <w:spacing w:val="5"/>
          <w:sz w:val="24"/>
        </w:rPr>
        <w:t xml:space="preserve"> </w:t>
      </w:r>
      <w:r w:rsidRPr="00FF6223">
        <w:rPr>
          <w:rFonts w:ascii="Times New Roman" w:hAnsi="Times New Roman"/>
          <w:sz w:val="24"/>
        </w:rPr>
        <w:t>odeljenjima</w:t>
      </w:r>
      <w:r w:rsidRPr="00FF6223">
        <w:rPr>
          <w:rFonts w:ascii="Times New Roman" w:hAnsi="Times New Roman"/>
          <w:spacing w:val="4"/>
          <w:sz w:val="24"/>
        </w:rPr>
        <w:t xml:space="preserve"> </w:t>
      </w:r>
      <w:r w:rsidRPr="00FF6223">
        <w:rPr>
          <w:rFonts w:ascii="Times New Roman" w:hAnsi="Times New Roman"/>
          <w:sz w:val="24"/>
        </w:rPr>
        <w:t>:</w:t>
      </w:r>
      <w:r w:rsidRPr="00FF6223">
        <w:rPr>
          <w:rFonts w:ascii="Times New Roman" w:hAnsi="Times New Roman"/>
          <w:spacing w:val="4"/>
          <w:sz w:val="24"/>
        </w:rPr>
        <w:t xml:space="preserve"> </w:t>
      </w:r>
      <w:r w:rsidRPr="00FF6223">
        <w:rPr>
          <w:rFonts w:ascii="Times New Roman" w:hAnsi="Times New Roman"/>
          <w:sz w:val="24"/>
        </w:rPr>
        <w:t>44,</w:t>
      </w:r>
      <w:r w:rsidRPr="00FF6223">
        <w:rPr>
          <w:rFonts w:ascii="Times New Roman" w:hAnsi="Times New Roman"/>
          <w:spacing w:val="2"/>
          <w:sz w:val="24"/>
        </w:rPr>
        <w:t xml:space="preserve"> </w:t>
      </w:r>
      <w:r w:rsidRPr="00FF6223">
        <w:rPr>
          <w:rFonts w:ascii="Times New Roman" w:hAnsi="Times New Roman"/>
          <w:sz w:val="24"/>
        </w:rPr>
        <w:t>49,</w:t>
      </w:r>
      <w:r w:rsidRPr="00FF6223">
        <w:rPr>
          <w:rFonts w:ascii="Times New Roman" w:hAnsi="Times New Roman"/>
          <w:spacing w:val="3"/>
          <w:sz w:val="24"/>
        </w:rPr>
        <w:t xml:space="preserve"> </w:t>
      </w:r>
      <w:r w:rsidRPr="00FF6223">
        <w:rPr>
          <w:rFonts w:ascii="Times New Roman" w:hAnsi="Times New Roman"/>
          <w:sz w:val="24"/>
        </w:rPr>
        <w:t>62</w:t>
      </w:r>
      <w:r w:rsidRPr="00FF6223">
        <w:rPr>
          <w:rFonts w:ascii="Times New Roman" w:hAnsi="Times New Roman"/>
          <w:spacing w:val="5"/>
          <w:sz w:val="24"/>
        </w:rPr>
        <w:t xml:space="preserve"> </w:t>
      </w:r>
      <w:r w:rsidRPr="00FF6223">
        <w:rPr>
          <w:rFonts w:ascii="Times New Roman" w:hAnsi="Times New Roman"/>
          <w:sz w:val="24"/>
        </w:rPr>
        <w:t>i</w:t>
      </w:r>
      <w:r w:rsidRPr="00FF6223">
        <w:rPr>
          <w:rFonts w:ascii="Times New Roman" w:hAnsi="Times New Roman"/>
          <w:spacing w:val="4"/>
          <w:sz w:val="24"/>
        </w:rPr>
        <w:t xml:space="preserve"> </w:t>
      </w:r>
      <w:r w:rsidRPr="00FF6223">
        <w:rPr>
          <w:rFonts w:ascii="Times New Roman" w:hAnsi="Times New Roman"/>
          <w:sz w:val="24"/>
        </w:rPr>
        <w:t>63.</w:t>
      </w:r>
    </w:p>
    <w:p w:rsidR="00CB0641" w:rsidRPr="00CB0641" w:rsidRDefault="00CB0641" w:rsidP="00FF6223">
      <w:pPr>
        <w:pStyle w:val="BodyText"/>
        <w:spacing w:before="15"/>
        <w:jc w:val="left"/>
      </w:pPr>
      <w:r w:rsidRPr="00CB0641">
        <w:t>Analizirani</w:t>
      </w:r>
      <w:r w:rsidRPr="00CB0641">
        <w:rPr>
          <w:spacing w:val="5"/>
        </w:rPr>
        <w:t xml:space="preserve"> </w:t>
      </w:r>
      <w:r w:rsidRPr="00CB0641">
        <w:t>profil</w:t>
      </w:r>
      <w:r w:rsidRPr="00CB0641">
        <w:rPr>
          <w:spacing w:val="6"/>
        </w:rPr>
        <w:t xml:space="preserve"> </w:t>
      </w:r>
      <w:r w:rsidRPr="00CB0641">
        <w:t>u</w:t>
      </w:r>
      <w:r w:rsidRPr="00CB0641">
        <w:rPr>
          <w:spacing w:val="9"/>
        </w:rPr>
        <w:t xml:space="preserve"> </w:t>
      </w:r>
      <w:r w:rsidRPr="00CB0641">
        <w:t>49.</w:t>
      </w:r>
      <w:r w:rsidRPr="00CB0641">
        <w:rPr>
          <w:spacing w:val="6"/>
        </w:rPr>
        <w:t xml:space="preserve"> </w:t>
      </w:r>
      <w:r w:rsidRPr="00CB0641">
        <w:t>odeljenju,</w:t>
      </w:r>
      <w:r w:rsidRPr="00CB0641">
        <w:rPr>
          <w:spacing w:val="7"/>
        </w:rPr>
        <w:t xml:space="preserve"> </w:t>
      </w:r>
      <w:r w:rsidRPr="00CB0641">
        <w:t>a</w:t>
      </w:r>
      <w:r w:rsidRPr="00CB0641">
        <w:rPr>
          <w:spacing w:val="5"/>
        </w:rPr>
        <w:t xml:space="preserve"> </w:t>
      </w:r>
      <w:r w:rsidRPr="00CB0641">
        <w:t>morfološki</w:t>
      </w:r>
      <w:r w:rsidRPr="00CB0641">
        <w:rPr>
          <w:spacing w:val="1"/>
        </w:rPr>
        <w:t xml:space="preserve"> </w:t>
      </w:r>
      <w:r w:rsidRPr="00CB0641">
        <w:t>proučavani</w:t>
      </w:r>
      <w:r w:rsidRPr="00CB0641">
        <w:rPr>
          <w:spacing w:val="5"/>
        </w:rPr>
        <w:t xml:space="preserve"> </w:t>
      </w:r>
      <w:r w:rsidRPr="00CB0641">
        <w:t>profil</w:t>
      </w:r>
      <w:r w:rsidRPr="00CB0641">
        <w:rPr>
          <w:spacing w:val="4"/>
        </w:rPr>
        <w:t xml:space="preserve"> </w:t>
      </w:r>
      <w:r w:rsidRPr="00CB0641">
        <w:t>u</w:t>
      </w:r>
      <w:r w:rsidRPr="00CB0641">
        <w:rPr>
          <w:spacing w:val="7"/>
        </w:rPr>
        <w:t xml:space="preserve"> </w:t>
      </w:r>
      <w:r w:rsidRPr="00CB0641">
        <w:t>44.</w:t>
      </w:r>
      <w:r w:rsidRPr="00CB0641">
        <w:rPr>
          <w:spacing w:val="3"/>
        </w:rPr>
        <w:t xml:space="preserve"> </w:t>
      </w:r>
      <w:r w:rsidRPr="00CB0641">
        <w:t>i</w:t>
      </w:r>
      <w:r w:rsidRPr="00CB0641">
        <w:rPr>
          <w:spacing w:val="5"/>
        </w:rPr>
        <w:t xml:space="preserve"> </w:t>
      </w:r>
      <w:r w:rsidRPr="00CB0641">
        <w:t>62.</w:t>
      </w:r>
      <w:r w:rsidRPr="00CB0641">
        <w:rPr>
          <w:spacing w:val="6"/>
        </w:rPr>
        <w:t xml:space="preserve"> </w:t>
      </w:r>
      <w:r w:rsidR="00FF6223">
        <w:t>odeljenju.</w:t>
      </w:r>
    </w:p>
    <w:p w:rsidR="00CB0641" w:rsidRPr="00CB0641" w:rsidRDefault="00CB0641" w:rsidP="00CB0641">
      <w:pPr>
        <w:pStyle w:val="BodyText"/>
        <w:spacing w:line="249" w:lineRule="auto"/>
        <w:ind w:right="176"/>
        <w:jc w:val="left"/>
      </w:pPr>
      <w:r w:rsidRPr="00CB0641">
        <w:t>Sastojine</w:t>
      </w:r>
      <w:r w:rsidRPr="00CB0641">
        <w:rPr>
          <w:spacing w:val="9"/>
        </w:rPr>
        <w:t xml:space="preserve"> </w:t>
      </w:r>
      <w:r w:rsidRPr="00CB0641">
        <w:t>ove</w:t>
      </w:r>
      <w:r w:rsidRPr="00CB0641">
        <w:rPr>
          <w:spacing w:val="5"/>
        </w:rPr>
        <w:t xml:space="preserve"> </w:t>
      </w:r>
      <w:r w:rsidRPr="00CB0641">
        <w:t>ekološke</w:t>
      </w:r>
      <w:r w:rsidRPr="00CB0641">
        <w:rPr>
          <w:spacing w:val="3"/>
        </w:rPr>
        <w:t xml:space="preserve"> </w:t>
      </w:r>
      <w:r w:rsidRPr="00CB0641">
        <w:t>jedinice</w:t>
      </w:r>
      <w:r w:rsidRPr="00CB0641">
        <w:rPr>
          <w:spacing w:val="3"/>
        </w:rPr>
        <w:t xml:space="preserve"> </w:t>
      </w:r>
      <w:r w:rsidRPr="00CB0641">
        <w:t>zauzimaju</w:t>
      </w:r>
      <w:r w:rsidRPr="00CB0641">
        <w:rPr>
          <w:spacing w:val="7"/>
        </w:rPr>
        <w:t xml:space="preserve"> </w:t>
      </w:r>
      <w:r w:rsidRPr="00CB0641">
        <w:t>iste</w:t>
      </w:r>
      <w:r w:rsidRPr="00CB0641">
        <w:rPr>
          <w:spacing w:val="7"/>
        </w:rPr>
        <w:t xml:space="preserve"> </w:t>
      </w:r>
      <w:r w:rsidRPr="00CB0641">
        <w:t>ekspozicije</w:t>
      </w:r>
      <w:r w:rsidRPr="00CB0641">
        <w:rPr>
          <w:spacing w:val="3"/>
        </w:rPr>
        <w:t xml:space="preserve"> </w:t>
      </w:r>
      <w:r w:rsidRPr="00CB0641">
        <w:t>kao</w:t>
      </w:r>
      <w:r w:rsidRPr="00CB0641">
        <w:rPr>
          <w:spacing w:val="5"/>
        </w:rPr>
        <w:t xml:space="preserve"> </w:t>
      </w:r>
      <w:r w:rsidRPr="00CB0641">
        <w:t>i</w:t>
      </w:r>
      <w:r w:rsidRPr="00CB0641">
        <w:rPr>
          <w:spacing w:val="10"/>
        </w:rPr>
        <w:t xml:space="preserve"> </w:t>
      </w:r>
      <w:r w:rsidRPr="00CB0641">
        <w:t>prethodne,</w:t>
      </w:r>
      <w:r w:rsidRPr="00CB0641">
        <w:rPr>
          <w:spacing w:val="10"/>
        </w:rPr>
        <w:t xml:space="preserve"> </w:t>
      </w:r>
      <w:r w:rsidRPr="00CB0641">
        <w:t>ali</w:t>
      </w:r>
      <w:r w:rsidRPr="00CB0641">
        <w:rPr>
          <w:spacing w:val="10"/>
        </w:rPr>
        <w:t xml:space="preserve"> </w:t>
      </w:r>
      <w:r w:rsidRPr="00CB0641">
        <w:t>bliže</w:t>
      </w:r>
      <w:r w:rsidRPr="00CB0641">
        <w:rPr>
          <w:spacing w:val="7"/>
        </w:rPr>
        <w:t xml:space="preserve"> </w:t>
      </w:r>
      <w:r w:rsidRPr="00CB0641">
        <w:t>reljefske</w:t>
      </w:r>
      <w:r w:rsidRPr="00CB0641">
        <w:rPr>
          <w:spacing w:val="3"/>
        </w:rPr>
        <w:t xml:space="preserve"> </w:t>
      </w:r>
      <w:r w:rsidRPr="00CB0641">
        <w:t>položaje,</w:t>
      </w:r>
      <w:r w:rsidRPr="00CB0641">
        <w:rPr>
          <w:spacing w:val="11"/>
        </w:rPr>
        <w:t xml:space="preserve"> </w:t>
      </w:r>
      <w:r w:rsidRPr="00CB0641">
        <w:t>koji</w:t>
      </w:r>
      <w:r w:rsidRPr="00CB0641">
        <w:rPr>
          <w:spacing w:val="10"/>
        </w:rPr>
        <w:t xml:space="preserve"> </w:t>
      </w:r>
      <w:r w:rsidRPr="00CB0641">
        <w:t>pogoduju</w:t>
      </w:r>
      <w:r w:rsidRPr="00CB0641">
        <w:rPr>
          <w:spacing w:val="7"/>
        </w:rPr>
        <w:t xml:space="preserve"> </w:t>
      </w:r>
      <w:r w:rsidRPr="00CB0641">
        <w:t>formiranju</w:t>
      </w:r>
      <w:r w:rsidRPr="00CB0641">
        <w:rPr>
          <w:spacing w:val="8"/>
        </w:rPr>
        <w:t xml:space="preserve"> </w:t>
      </w:r>
      <w:r w:rsidRPr="00CB0641">
        <w:t>luvisola.</w:t>
      </w:r>
      <w:r w:rsidRPr="00CB0641">
        <w:rPr>
          <w:spacing w:val="11"/>
        </w:rPr>
        <w:t xml:space="preserve"> </w:t>
      </w:r>
      <w:r w:rsidRPr="00CB0641">
        <w:t>U</w:t>
      </w:r>
      <w:r w:rsidRPr="00CB0641">
        <w:rPr>
          <w:spacing w:val="2"/>
        </w:rPr>
        <w:t xml:space="preserve"> </w:t>
      </w:r>
      <w:r w:rsidRPr="00CB0641">
        <w:t>florističom</w:t>
      </w:r>
      <w:r w:rsidRPr="00CB0641">
        <w:rPr>
          <w:spacing w:val="10"/>
        </w:rPr>
        <w:t xml:space="preserve"> </w:t>
      </w:r>
      <w:r w:rsidRPr="00CB0641">
        <w:t>satavu</w:t>
      </w:r>
      <w:r w:rsidRPr="00CB0641">
        <w:rPr>
          <w:spacing w:val="7"/>
        </w:rPr>
        <w:t xml:space="preserve"> </w:t>
      </w:r>
      <w:r w:rsidRPr="00CB0641">
        <w:t>nema</w:t>
      </w:r>
      <w:r w:rsidRPr="00CB0641">
        <w:rPr>
          <w:spacing w:val="11"/>
        </w:rPr>
        <w:t xml:space="preserve"> </w:t>
      </w:r>
      <w:r w:rsidRPr="00CB0641">
        <w:t>bitnijih</w:t>
      </w:r>
      <w:r w:rsidRPr="00CB0641">
        <w:rPr>
          <w:spacing w:val="13"/>
        </w:rPr>
        <w:t xml:space="preserve"> </w:t>
      </w:r>
      <w:r w:rsidRPr="00CB0641">
        <w:t>razlika</w:t>
      </w:r>
      <w:r w:rsidRPr="00CB0641">
        <w:rPr>
          <w:spacing w:val="10"/>
        </w:rPr>
        <w:t xml:space="preserve"> </w:t>
      </w:r>
      <w:r w:rsidRPr="00CB0641">
        <w:t>u</w:t>
      </w:r>
      <w:r w:rsidRPr="00CB0641">
        <w:rPr>
          <w:spacing w:val="8"/>
        </w:rPr>
        <w:t xml:space="preserve"> </w:t>
      </w:r>
      <w:r w:rsidRPr="00CB0641">
        <w:t>odnosu</w:t>
      </w:r>
      <w:r w:rsidRPr="00CB0641">
        <w:rPr>
          <w:spacing w:val="1"/>
        </w:rPr>
        <w:t xml:space="preserve"> </w:t>
      </w:r>
      <w:r w:rsidRPr="00CB0641">
        <w:t>na jedinicu 1. (Panić 1975) navodi za ovu jedinicu prosečne visine od 9- 25 m, sa izuzetnim visinama kod bukve od 32 m i graba od 27 m, i orijentacione podatke o proizvodnosti ( na osnovu</w:t>
      </w:r>
      <w:r w:rsidRPr="00CB0641">
        <w:rPr>
          <w:spacing w:val="1"/>
        </w:rPr>
        <w:t xml:space="preserve"> </w:t>
      </w:r>
      <w:r w:rsidRPr="00CB0641">
        <w:t>nekoliko</w:t>
      </w:r>
      <w:r w:rsidRPr="00CB0641">
        <w:rPr>
          <w:spacing w:val="-1"/>
        </w:rPr>
        <w:t xml:space="preserve"> </w:t>
      </w:r>
      <w:r w:rsidRPr="00CB0641">
        <w:t>probnih</w:t>
      </w:r>
      <w:r w:rsidRPr="00CB0641">
        <w:rPr>
          <w:spacing w:val="11"/>
        </w:rPr>
        <w:t xml:space="preserve"> </w:t>
      </w:r>
      <w:r w:rsidRPr="00CB0641">
        <w:t>krugova)</w:t>
      </w:r>
      <w:r w:rsidRPr="00CB0641">
        <w:rPr>
          <w:spacing w:val="6"/>
        </w:rPr>
        <w:t xml:space="preserve"> </w:t>
      </w:r>
      <w:r w:rsidRPr="00CB0641">
        <w:t>koja</w:t>
      </w:r>
      <w:r w:rsidRPr="00CB0641">
        <w:rPr>
          <w:spacing w:val="6"/>
        </w:rPr>
        <w:t xml:space="preserve"> </w:t>
      </w:r>
      <w:r w:rsidRPr="00CB0641">
        <w:t>iznosi</w:t>
      </w:r>
      <w:r w:rsidRPr="00CB0641">
        <w:rPr>
          <w:spacing w:val="1"/>
        </w:rPr>
        <w:t xml:space="preserve"> </w:t>
      </w:r>
      <w:r w:rsidRPr="00CB0641">
        <w:t>300-350</w:t>
      </w:r>
      <w:r w:rsidRPr="00CB0641">
        <w:rPr>
          <w:spacing w:val="2"/>
        </w:rPr>
        <w:t xml:space="preserve"> </w:t>
      </w:r>
      <w:r w:rsidRPr="00CB0641">
        <w:t>m3/ha,</w:t>
      </w:r>
      <w:r w:rsidRPr="00CB0641">
        <w:rPr>
          <w:spacing w:val="6"/>
        </w:rPr>
        <w:t xml:space="preserve"> </w:t>
      </w:r>
      <w:r w:rsidRPr="00CB0641">
        <w:t>sa</w:t>
      </w:r>
      <w:r w:rsidRPr="00CB0641">
        <w:rPr>
          <w:spacing w:val="4"/>
        </w:rPr>
        <w:t xml:space="preserve"> </w:t>
      </w:r>
      <w:r w:rsidRPr="00CB0641">
        <w:t>prosečno</w:t>
      </w:r>
      <w:r w:rsidRPr="00CB0641">
        <w:rPr>
          <w:spacing w:val="-4"/>
        </w:rPr>
        <w:t xml:space="preserve"> </w:t>
      </w:r>
      <w:r w:rsidRPr="00CB0641">
        <w:t>350-450</w:t>
      </w:r>
      <w:r w:rsidRPr="00CB0641">
        <w:rPr>
          <w:spacing w:val="2"/>
        </w:rPr>
        <w:t xml:space="preserve"> </w:t>
      </w:r>
      <w:r w:rsidRPr="00CB0641">
        <w:t>stabala.</w:t>
      </w:r>
      <w:r w:rsidRPr="00CB0641">
        <w:rPr>
          <w:spacing w:val="8"/>
        </w:rPr>
        <w:t xml:space="preserve"> </w:t>
      </w:r>
      <w:r w:rsidRPr="00CB0641">
        <w:t>Iskazana</w:t>
      </w:r>
      <w:r w:rsidRPr="00CB0641">
        <w:rPr>
          <w:spacing w:val="6"/>
        </w:rPr>
        <w:t xml:space="preserve"> </w:t>
      </w:r>
      <w:r w:rsidRPr="00CB0641">
        <w:t>zapremin</w:t>
      </w:r>
      <w:r w:rsidRPr="00CB0641">
        <w:rPr>
          <w:spacing w:val="8"/>
        </w:rPr>
        <w:t xml:space="preserve"> </w:t>
      </w:r>
      <w:r w:rsidRPr="00CB0641">
        <w:t>ase</w:t>
      </w:r>
      <w:r w:rsidRPr="00CB0641">
        <w:rPr>
          <w:spacing w:val="1"/>
        </w:rPr>
        <w:t xml:space="preserve"> </w:t>
      </w:r>
      <w:r w:rsidRPr="00CB0641">
        <w:t>uglavnom</w:t>
      </w:r>
      <w:r w:rsidRPr="00CB0641">
        <w:rPr>
          <w:spacing w:val="6"/>
        </w:rPr>
        <w:t xml:space="preserve"> </w:t>
      </w:r>
      <w:r w:rsidRPr="00CB0641">
        <w:t>odnosi</w:t>
      </w:r>
      <w:r w:rsidRPr="00CB0641">
        <w:rPr>
          <w:spacing w:val="2"/>
        </w:rPr>
        <w:t xml:space="preserve"> </w:t>
      </w:r>
      <w:r w:rsidRPr="00CB0641">
        <w:t>na</w:t>
      </w:r>
      <w:r w:rsidRPr="00CB0641">
        <w:rPr>
          <w:spacing w:val="5"/>
        </w:rPr>
        <w:t xml:space="preserve"> </w:t>
      </w:r>
      <w:r w:rsidRPr="00CB0641">
        <w:t>stabla</w:t>
      </w:r>
      <w:r w:rsidRPr="00CB0641">
        <w:rPr>
          <w:spacing w:val="8"/>
        </w:rPr>
        <w:t xml:space="preserve"> </w:t>
      </w:r>
      <w:r w:rsidRPr="00CB0641">
        <w:t>iznad</w:t>
      </w:r>
      <w:r w:rsidRPr="00CB0641">
        <w:rPr>
          <w:spacing w:val="6"/>
        </w:rPr>
        <w:t xml:space="preserve"> </w:t>
      </w:r>
      <w:r w:rsidRPr="00CB0641">
        <w:t>30</w:t>
      </w:r>
      <w:r w:rsidRPr="00CB0641">
        <w:rPr>
          <w:spacing w:val="4"/>
        </w:rPr>
        <w:t xml:space="preserve"> </w:t>
      </w:r>
      <w:r w:rsidRPr="00CB0641">
        <w:t>cm</w:t>
      </w:r>
      <w:r w:rsidRPr="00CB0641">
        <w:rPr>
          <w:spacing w:val="6"/>
        </w:rPr>
        <w:t xml:space="preserve"> </w:t>
      </w:r>
      <w:r w:rsidRPr="00CB0641">
        <w:t>prsnog</w:t>
      </w:r>
      <w:r w:rsidRPr="00CB0641">
        <w:rPr>
          <w:spacing w:val="1"/>
        </w:rPr>
        <w:t xml:space="preserve"> </w:t>
      </w:r>
      <w:r w:rsidRPr="00CB0641">
        <w:t>prečnika.</w:t>
      </w:r>
    </w:p>
    <w:p w:rsidR="00CB0641" w:rsidRPr="00CB0641" w:rsidRDefault="00CB0641" w:rsidP="00CB0641">
      <w:pPr>
        <w:pStyle w:val="BodyText"/>
        <w:spacing w:before="1" w:line="249" w:lineRule="auto"/>
        <w:ind w:right="177"/>
        <w:jc w:val="left"/>
      </w:pPr>
      <w:r w:rsidRPr="00CB0641">
        <w:t>Većinu sastojina karakterišu nepovoljne posledice antropogenog uticaja( seča najboljih stabala jakim intezitetom) . Prirodno podmlađivanje nije problem i obnovljene površine se javljaju od</w:t>
      </w:r>
      <w:r w:rsidRPr="00CB0641">
        <w:rPr>
          <w:spacing w:val="1"/>
        </w:rPr>
        <w:t xml:space="preserve"> </w:t>
      </w:r>
      <w:r w:rsidRPr="00CB0641">
        <w:t>ponika</w:t>
      </w:r>
      <w:r w:rsidRPr="00CB0641">
        <w:rPr>
          <w:spacing w:val="6"/>
        </w:rPr>
        <w:t xml:space="preserve"> </w:t>
      </w:r>
      <w:r w:rsidRPr="00CB0641">
        <w:t>do</w:t>
      </w:r>
      <w:r w:rsidRPr="00CB0641">
        <w:rPr>
          <w:spacing w:val="-5"/>
        </w:rPr>
        <w:t xml:space="preserve"> </w:t>
      </w:r>
      <w:r w:rsidRPr="00CB0641">
        <w:t>letvenjaka</w:t>
      </w:r>
      <w:r w:rsidRPr="00CB0641">
        <w:rPr>
          <w:spacing w:val="6"/>
        </w:rPr>
        <w:t xml:space="preserve"> </w:t>
      </w:r>
      <w:r w:rsidRPr="00CB0641">
        <w:t>sa</w:t>
      </w:r>
      <w:r w:rsidRPr="00CB0641">
        <w:rPr>
          <w:spacing w:val="2"/>
        </w:rPr>
        <w:t xml:space="preserve"> </w:t>
      </w:r>
      <w:r w:rsidRPr="00CB0641">
        <w:t>svim</w:t>
      </w:r>
      <w:r w:rsidRPr="00CB0641">
        <w:rPr>
          <w:spacing w:val="5"/>
        </w:rPr>
        <w:t xml:space="preserve"> </w:t>
      </w:r>
      <w:r w:rsidRPr="00CB0641">
        <w:t>međuprelazima.</w:t>
      </w:r>
    </w:p>
    <w:p w:rsidR="00CB0641" w:rsidRPr="00CB0641" w:rsidRDefault="00CB0641" w:rsidP="00CB0641">
      <w:pPr>
        <w:pStyle w:val="BodyText"/>
        <w:spacing w:line="249" w:lineRule="auto"/>
        <w:ind w:right="172"/>
        <w:jc w:val="left"/>
      </w:pPr>
      <w:r w:rsidRPr="00CB0641">
        <w:t>Osobine zemljišta su vrlo povoljne. Luvisoli su vrlo duboki, sa širokim frontom ilimerizacije i Bt horizontom koji počinje u jednom sličaju na 65 cm , au drugom na 80 cm. Ilimerizacija se</w:t>
      </w:r>
      <w:r w:rsidRPr="00CB0641">
        <w:rPr>
          <w:spacing w:val="1"/>
        </w:rPr>
        <w:t xml:space="preserve"> </w:t>
      </w:r>
      <w:r w:rsidRPr="00CB0641">
        <w:t>nalazi u završnoj fazi,</w:t>
      </w:r>
      <w:r w:rsidRPr="00CB0641">
        <w:rPr>
          <w:spacing w:val="50"/>
        </w:rPr>
        <w:t xml:space="preserve"> </w:t>
      </w:r>
      <w:r w:rsidRPr="00CB0641">
        <w:t>humusni horizont praktično odsustvuje, a Bt horizont je marmoriran</w:t>
      </w:r>
      <w:r w:rsidRPr="00CB0641">
        <w:rPr>
          <w:spacing w:val="50"/>
        </w:rPr>
        <w:t xml:space="preserve"> </w:t>
      </w:r>
      <w:r w:rsidRPr="00CB0641">
        <w:t>i zbijen</w:t>
      </w:r>
      <w:r w:rsidRPr="00CB0641">
        <w:rPr>
          <w:spacing w:val="50"/>
        </w:rPr>
        <w:t xml:space="preserve"> </w:t>
      </w:r>
      <w:r w:rsidRPr="00CB0641">
        <w:t>tako da ovi luvisoli</w:t>
      </w:r>
      <w:r w:rsidRPr="00CB0641">
        <w:rPr>
          <w:spacing w:val="50"/>
        </w:rPr>
        <w:t xml:space="preserve"> </w:t>
      </w:r>
      <w:r w:rsidRPr="00CB0641">
        <w:t>stoje na granici prema pseudoglejevima. Propusnost za vodu je još</w:t>
      </w:r>
      <w:r w:rsidRPr="00CB0641">
        <w:rPr>
          <w:spacing w:val="1"/>
        </w:rPr>
        <w:t xml:space="preserve"> </w:t>
      </w:r>
      <w:r w:rsidRPr="00CB0641">
        <w:t>uvek</w:t>
      </w:r>
      <w:r w:rsidRPr="00CB0641">
        <w:rPr>
          <w:spacing w:val="4"/>
        </w:rPr>
        <w:t xml:space="preserve"> </w:t>
      </w:r>
      <w:r w:rsidRPr="00CB0641">
        <w:t>dobra,</w:t>
      </w:r>
      <w:r w:rsidRPr="00CB0641">
        <w:rPr>
          <w:spacing w:val="10"/>
        </w:rPr>
        <w:t xml:space="preserve"> </w:t>
      </w:r>
      <w:r w:rsidRPr="00CB0641">
        <w:t>a</w:t>
      </w:r>
      <w:r w:rsidRPr="00CB0641">
        <w:rPr>
          <w:spacing w:val="7"/>
        </w:rPr>
        <w:t xml:space="preserve"> </w:t>
      </w:r>
      <w:r w:rsidRPr="00CB0641">
        <w:t>kako</w:t>
      </w:r>
      <w:r w:rsidRPr="00CB0641">
        <w:rPr>
          <w:spacing w:val="-1"/>
        </w:rPr>
        <w:t xml:space="preserve"> </w:t>
      </w:r>
      <w:r w:rsidRPr="00CB0641">
        <w:t>se</w:t>
      </w:r>
      <w:r w:rsidRPr="00CB0641">
        <w:rPr>
          <w:spacing w:val="10"/>
        </w:rPr>
        <w:t xml:space="preserve"> </w:t>
      </w:r>
      <w:r w:rsidRPr="00CB0641">
        <w:t>slabije</w:t>
      </w:r>
      <w:r w:rsidRPr="00CB0641">
        <w:rPr>
          <w:spacing w:val="1"/>
        </w:rPr>
        <w:t xml:space="preserve"> </w:t>
      </w:r>
      <w:r w:rsidRPr="00CB0641">
        <w:t>propusni</w:t>
      </w:r>
      <w:r w:rsidRPr="00CB0641">
        <w:rPr>
          <w:spacing w:val="7"/>
        </w:rPr>
        <w:t xml:space="preserve"> </w:t>
      </w:r>
      <w:r w:rsidRPr="00CB0641">
        <w:t>Bt</w:t>
      </w:r>
      <w:r w:rsidRPr="00CB0641">
        <w:rPr>
          <w:spacing w:val="7"/>
        </w:rPr>
        <w:t xml:space="preserve"> </w:t>
      </w:r>
      <w:r w:rsidRPr="00CB0641">
        <w:t>horizont</w:t>
      </w:r>
      <w:r w:rsidRPr="00CB0641">
        <w:rPr>
          <w:spacing w:val="8"/>
        </w:rPr>
        <w:t xml:space="preserve"> </w:t>
      </w:r>
      <w:r w:rsidRPr="00CB0641">
        <w:t>nalazi</w:t>
      </w:r>
      <w:r w:rsidRPr="00CB0641">
        <w:rPr>
          <w:spacing w:val="7"/>
        </w:rPr>
        <w:t xml:space="preserve"> </w:t>
      </w:r>
      <w:r w:rsidRPr="00CB0641">
        <w:t>na</w:t>
      </w:r>
      <w:r w:rsidRPr="00CB0641">
        <w:rPr>
          <w:spacing w:val="7"/>
        </w:rPr>
        <w:t xml:space="preserve"> </w:t>
      </w:r>
      <w:r w:rsidRPr="00CB0641">
        <w:t>velikoj</w:t>
      </w:r>
      <w:r w:rsidRPr="00CB0641">
        <w:rPr>
          <w:spacing w:val="1"/>
        </w:rPr>
        <w:t xml:space="preserve"> </w:t>
      </w:r>
      <w:r w:rsidRPr="00CB0641">
        <w:t>dubini,</w:t>
      </w:r>
      <w:r w:rsidRPr="00CB0641">
        <w:rPr>
          <w:spacing w:val="8"/>
        </w:rPr>
        <w:t xml:space="preserve"> </w:t>
      </w:r>
      <w:r w:rsidRPr="00CB0641">
        <w:t>to</w:t>
      </w:r>
      <w:r w:rsidRPr="00CB0641">
        <w:rPr>
          <w:spacing w:val="-3"/>
        </w:rPr>
        <w:t xml:space="preserve"> </w:t>
      </w:r>
      <w:r w:rsidRPr="00CB0641">
        <w:t>je</w:t>
      </w:r>
      <w:r w:rsidRPr="00CB0641">
        <w:rPr>
          <w:spacing w:val="1"/>
        </w:rPr>
        <w:t xml:space="preserve"> </w:t>
      </w:r>
      <w:r w:rsidRPr="00CB0641">
        <w:t>glavni</w:t>
      </w:r>
      <w:r w:rsidRPr="00CB0641">
        <w:rPr>
          <w:spacing w:val="7"/>
        </w:rPr>
        <w:t xml:space="preserve"> </w:t>
      </w:r>
      <w:r w:rsidRPr="00CB0641">
        <w:t>rizosferni</w:t>
      </w:r>
      <w:r w:rsidRPr="00CB0641">
        <w:rPr>
          <w:spacing w:val="7"/>
        </w:rPr>
        <w:t xml:space="preserve"> </w:t>
      </w:r>
      <w:r w:rsidRPr="00CB0641">
        <w:t>sloj iznad</w:t>
      </w:r>
      <w:r w:rsidRPr="00CB0641">
        <w:rPr>
          <w:spacing w:val="7"/>
        </w:rPr>
        <w:t xml:space="preserve"> </w:t>
      </w:r>
      <w:r w:rsidRPr="00CB0641">
        <w:t>moguće zone</w:t>
      </w:r>
      <w:r w:rsidRPr="00CB0641">
        <w:rPr>
          <w:spacing w:val="1"/>
        </w:rPr>
        <w:t xml:space="preserve"> </w:t>
      </w:r>
      <w:r w:rsidRPr="00CB0641">
        <w:t>perodične</w:t>
      </w:r>
      <w:r w:rsidRPr="00CB0641">
        <w:rPr>
          <w:spacing w:val="2"/>
        </w:rPr>
        <w:t xml:space="preserve"> </w:t>
      </w:r>
      <w:r w:rsidRPr="00CB0641">
        <w:t>stagnacije vode –</w:t>
      </w:r>
      <w:r w:rsidRPr="00CB0641">
        <w:rPr>
          <w:spacing w:val="8"/>
        </w:rPr>
        <w:t xml:space="preserve"> </w:t>
      </w:r>
      <w:r w:rsidRPr="00CB0641">
        <w:t>analiziranih</w:t>
      </w:r>
      <w:r w:rsidRPr="00CB0641">
        <w:rPr>
          <w:spacing w:val="9"/>
        </w:rPr>
        <w:t xml:space="preserve"> </w:t>
      </w:r>
      <w:r w:rsidRPr="00CB0641">
        <w:t>luvisola</w:t>
      </w:r>
      <w:r w:rsidRPr="00CB0641">
        <w:rPr>
          <w:spacing w:val="9"/>
        </w:rPr>
        <w:t xml:space="preserve"> </w:t>
      </w:r>
      <w:r w:rsidRPr="00CB0641">
        <w:t>(</w:t>
      </w:r>
      <w:r w:rsidRPr="00CB0641">
        <w:rPr>
          <w:spacing w:val="5"/>
        </w:rPr>
        <w:t xml:space="preserve"> </w:t>
      </w:r>
      <w:r w:rsidRPr="00CB0641">
        <w:t>u</w:t>
      </w:r>
      <w:r w:rsidRPr="00CB0641">
        <w:rPr>
          <w:spacing w:val="3"/>
        </w:rPr>
        <w:t xml:space="preserve"> </w:t>
      </w:r>
      <w:r w:rsidRPr="00CB0641">
        <w:t>A3</w:t>
      </w:r>
      <w:r w:rsidRPr="00CB0641">
        <w:rPr>
          <w:spacing w:val="6"/>
        </w:rPr>
        <w:t xml:space="preserve"> </w:t>
      </w:r>
      <w:r w:rsidRPr="00CB0641">
        <w:t>–</w:t>
      </w:r>
      <w:r w:rsidRPr="00CB0641">
        <w:rPr>
          <w:spacing w:val="3"/>
        </w:rPr>
        <w:t xml:space="preserve"> </w:t>
      </w:r>
      <w:r w:rsidRPr="00CB0641">
        <w:t>73%</w:t>
      </w:r>
      <w:r w:rsidRPr="00CB0641">
        <w:rPr>
          <w:spacing w:val="8"/>
        </w:rPr>
        <w:t xml:space="preserve"> </w:t>
      </w:r>
      <w:r w:rsidRPr="00CB0641">
        <w:t>u</w:t>
      </w:r>
      <w:r w:rsidRPr="00CB0641">
        <w:rPr>
          <w:spacing w:val="3"/>
        </w:rPr>
        <w:t xml:space="preserve"> </w:t>
      </w:r>
      <w:r w:rsidRPr="00CB0641">
        <w:t>Bt</w:t>
      </w:r>
      <w:r>
        <w:t xml:space="preserve"> </w:t>
      </w:r>
      <w:r w:rsidRPr="00CB0641">
        <w:t>–</w:t>
      </w:r>
      <w:r w:rsidRPr="00CB0641">
        <w:rPr>
          <w:spacing w:val="10"/>
        </w:rPr>
        <w:t xml:space="preserve"> </w:t>
      </w:r>
      <w:r w:rsidRPr="00CB0641">
        <w:t>78%)</w:t>
      </w:r>
      <w:r w:rsidRPr="00CB0641">
        <w:rPr>
          <w:spacing w:val="10"/>
        </w:rPr>
        <w:t xml:space="preserve"> </w:t>
      </w:r>
      <w:r w:rsidRPr="00CB0641">
        <w:t>nije</w:t>
      </w:r>
      <w:r w:rsidRPr="00CB0641">
        <w:rPr>
          <w:spacing w:val="5"/>
        </w:rPr>
        <w:t xml:space="preserve"> </w:t>
      </w:r>
      <w:r w:rsidRPr="00CB0641">
        <w:t>velika</w:t>
      </w:r>
      <w:r w:rsidRPr="00CB0641">
        <w:rPr>
          <w:spacing w:val="12"/>
        </w:rPr>
        <w:t xml:space="preserve"> </w:t>
      </w:r>
      <w:r w:rsidRPr="00CB0641">
        <w:t>po</w:t>
      </w:r>
      <w:r w:rsidRPr="00CB0641">
        <w:rPr>
          <w:spacing w:val="5"/>
        </w:rPr>
        <w:t xml:space="preserve"> </w:t>
      </w:r>
      <w:r w:rsidRPr="00CB0641">
        <w:t>frakciji</w:t>
      </w:r>
      <w:r w:rsidRPr="00CB0641">
        <w:rPr>
          <w:spacing w:val="12"/>
        </w:rPr>
        <w:t xml:space="preserve"> </w:t>
      </w:r>
      <w:r w:rsidRPr="00CB0641">
        <w:t>ukupne</w:t>
      </w:r>
      <w:r w:rsidRPr="00CB0641">
        <w:rPr>
          <w:spacing w:val="7"/>
        </w:rPr>
        <w:t xml:space="preserve"> </w:t>
      </w:r>
      <w:r w:rsidRPr="00CB0641">
        <w:t>gline.</w:t>
      </w:r>
      <w:r w:rsidRPr="00CB0641">
        <w:rPr>
          <w:spacing w:val="14"/>
        </w:rPr>
        <w:t xml:space="preserve"> </w:t>
      </w:r>
      <w:r w:rsidRPr="00CB0641">
        <w:t>Učešće</w:t>
      </w:r>
      <w:r w:rsidRPr="00CB0641">
        <w:rPr>
          <w:spacing w:val="7"/>
        </w:rPr>
        <w:t xml:space="preserve"> </w:t>
      </w:r>
      <w:r w:rsidRPr="00CB0641">
        <w:t>frakcije</w:t>
      </w:r>
      <w:r w:rsidRPr="00CB0641">
        <w:rPr>
          <w:spacing w:val="7"/>
        </w:rPr>
        <w:t xml:space="preserve"> </w:t>
      </w:r>
      <w:r w:rsidRPr="00CB0641">
        <w:t>gline</w:t>
      </w:r>
      <w:r w:rsidRPr="00CB0641">
        <w:rPr>
          <w:spacing w:val="7"/>
        </w:rPr>
        <w:t xml:space="preserve"> </w:t>
      </w:r>
      <w:r w:rsidRPr="00CB0641">
        <w:t>pokazuje</w:t>
      </w:r>
      <w:r w:rsidRPr="00CB0641">
        <w:rPr>
          <w:spacing w:val="7"/>
        </w:rPr>
        <w:t xml:space="preserve"> </w:t>
      </w:r>
      <w:r w:rsidRPr="00CB0641">
        <w:t>mnogo</w:t>
      </w:r>
      <w:r w:rsidRPr="00CB0641">
        <w:rPr>
          <w:spacing w:val="4"/>
        </w:rPr>
        <w:t xml:space="preserve"> </w:t>
      </w:r>
      <w:r w:rsidRPr="00CB0641">
        <w:t>veću</w:t>
      </w:r>
      <w:r w:rsidRPr="00CB0641">
        <w:rPr>
          <w:spacing w:val="11"/>
        </w:rPr>
        <w:t xml:space="preserve"> </w:t>
      </w:r>
      <w:r w:rsidRPr="00CB0641">
        <w:t>razliku</w:t>
      </w:r>
      <w:r w:rsidRPr="00CB0641">
        <w:rPr>
          <w:spacing w:val="10"/>
        </w:rPr>
        <w:t xml:space="preserve"> </w:t>
      </w:r>
      <w:r w:rsidRPr="00CB0641">
        <w:t>između</w:t>
      </w:r>
      <w:r w:rsidRPr="00CB0641">
        <w:rPr>
          <w:spacing w:val="9"/>
        </w:rPr>
        <w:t xml:space="preserve"> </w:t>
      </w:r>
      <w:r w:rsidRPr="00CB0641">
        <w:t>pojedinačnih</w:t>
      </w:r>
      <w:r w:rsidRPr="00CB0641">
        <w:rPr>
          <w:spacing w:val="16"/>
        </w:rPr>
        <w:t xml:space="preserve"> </w:t>
      </w:r>
      <w:r w:rsidRPr="00CB0641">
        <w:t>horizonata,</w:t>
      </w:r>
      <w:r w:rsidRPr="00CB0641">
        <w:rPr>
          <w:spacing w:val="15"/>
        </w:rPr>
        <w:t xml:space="preserve"> </w:t>
      </w:r>
      <w:r w:rsidRPr="00CB0641">
        <w:t>naročito</w:t>
      </w:r>
      <w:r w:rsidRPr="00CB0641">
        <w:rPr>
          <w:spacing w:val="5"/>
        </w:rPr>
        <w:t xml:space="preserve"> </w:t>
      </w:r>
      <w:r w:rsidRPr="00CB0641">
        <w:t>ako</w:t>
      </w:r>
      <w:r w:rsidRPr="00CB0641">
        <w:rPr>
          <w:spacing w:val="7"/>
        </w:rPr>
        <w:t xml:space="preserve"> </w:t>
      </w:r>
      <w:r w:rsidRPr="00CB0641">
        <w:t>se</w:t>
      </w:r>
      <w:r w:rsidRPr="00CB0641">
        <w:rPr>
          <w:spacing w:val="5"/>
        </w:rPr>
        <w:t xml:space="preserve"> </w:t>
      </w:r>
      <w:r w:rsidRPr="00CB0641">
        <w:t>posmatra</w:t>
      </w:r>
      <w:r w:rsidRPr="00CB0641">
        <w:rPr>
          <w:spacing w:val="23"/>
        </w:rPr>
        <w:t xml:space="preserve"> </w:t>
      </w:r>
      <w:r w:rsidRPr="00CB0641">
        <w:t>odnos</w:t>
      </w:r>
      <w:r w:rsidRPr="00CB0641">
        <w:rPr>
          <w:spacing w:val="8"/>
        </w:rPr>
        <w:t xml:space="preserve"> </w:t>
      </w:r>
      <w:r w:rsidRPr="00CB0641">
        <w:t>između</w:t>
      </w:r>
      <w:r w:rsidRPr="00CB0641">
        <w:rPr>
          <w:spacing w:val="9"/>
        </w:rPr>
        <w:t xml:space="preserve"> </w:t>
      </w:r>
      <w:r w:rsidRPr="00CB0641">
        <w:t>A1</w:t>
      </w:r>
      <w:r w:rsidRPr="00CB0641">
        <w:rPr>
          <w:spacing w:val="9"/>
        </w:rPr>
        <w:t xml:space="preserve"> </w:t>
      </w:r>
      <w:r w:rsidRPr="00CB0641">
        <w:t>i</w:t>
      </w:r>
      <w:r w:rsidRPr="00CB0641">
        <w:rPr>
          <w:spacing w:val="7"/>
        </w:rPr>
        <w:t xml:space="preserve"> </w:t>
      </w:r>
      <w:r w:rsidRPr="00CB0641">
        <w:t>Bt</w:t>
      </w:r>
      <w:r w:rsidRPr="00CB0641">
        <w:rPr>
          <w:spacing w:val="7"/>
        </w:rPr>
        <w:t xml:space="preserve"> </w:t>
      </w:r>
      <w:r w:rsidRPr="00CB0641">
        <w:t>horizonta</w:t>
      </w:r>
      <w:r w:rsidRPr="00CB0641">
        <w:rPr>
          <w:spacing w:val="6"/>
        </w:rPr>
        <w:t xml:space="preserve"> </w:t>
      </w:r>
      <w:r w:rsidRPr="00CB0641">
        <w:t>i</w:t>
      </w:r>
      <w:r w:rsidRPr="00CB0641">
        <w:rPr>
          <w:spacing w:val="1"/>
        </w:rPr>
        <w:t xml:space="preserve"> </w:t>
      </w:r>
      <w:r w:rsidRPr="00CB0641">
        <w:t>taj</w:t>
      </w:r>
      <w:r w:rsidRPr="00CB0641">
        <w:rPr>
          <w:spacing w:val="-3"/>
        </w:rPr>
        <w:t xml:space="preserve"> </w:t>
      </w:r>
      <w:r w:rsidRPr="00CB0641">
        <w:t>odnos iznosi najmanje</w:t>
      </w:r>
      <w:r w:rsidRPr="00CB0641">
        <w:rPr>
          <w:spacing w:val="-1"/>
        </w:rPr>
        <w:t xml:space="preserve"> </w:t>
      </w:r>
      <w:r w:rsidRPr="00CB0641">
        <w:t>1:3.</w:t>
      </w:r>
    </w:p>
    <w:p w:rsidR="00CB0641" w:rsidRPr="00CB0641" w:rsidRDefault="00CB0641" w:rsidP="00CB0641">
      <w:pPr>
        <w:pStyle w:val="BodyText"/>
        <w:spacing w:line="249" w:lineRule="auto"/>
        <w:ind w:right="181"/>
        <w:jc w:val="left"/>
      </w:pPr>
      <w:r w:rsidRPr="00CB0641">
        <w:t>Ovakvi pedološki uslovi su praćeni i visokim biološkom vrednošću zemljišta pa se može</w:t>
      </w:r>
      <w:r w:rsidRPr="00CB0641">
        <w:rPr>
          <w:spacing w:val="1"/>
        </w:rPr>
        <w:t xml:space="preserve"> </w:t>
      </w:r>
      <w:r w:rsidRPr="00CB0641">
        <w:t>pretpostaviti da je ekološko – proizvodni potencijal staništa vrlo visok, najviše u okviru ekoloških</w:t>
      </w:r>
      <w:r w:rsidRPr="00CB0641">
        <w:rPr>
          <w:spacing w:val="1"/>
        </w:rPr>
        <w:t xml:space="preserve"> </w:t>
      </w:r>
      <w:r w:rsidRPr="00CB0641">
        <w:t>jedinica</w:t>
      </w:r>
      <w:r w:rsidRPr="00CB0641">
        <w:rPr>
          <w:spacing w:val="2"/>
        </w:rPr>
        <w:t xml:space="preserve"> </w:t>
      </w:r>
      <w:r w:rsidRPr="00CB0641">
        <w:t>bukovih</w:t>
      </w:r>
      <w:r w:rsidRPr="00CB0641">
        <w:rPr>
          <w:spacing w:val="6"/>
        </w:rPr>
        <w:t xml:space="preserve"> </w:t>
      </w:r>
      <w:r w:rsidRPr="00CB0641">
        <w:t>šuma.</w:t>
      </w:r>
    </w:p>
    <w:p w:rsidR="00CB0641" w:rsidRPr="00CB0641" w:rsidRDefault="00CB0641" w:rsidP="00CB0641">
      <w:pPr>
        <w:pStyle w:val="BodyText"/>
        <w:spacing w:before="4"/>
        <w:jc w:val="left"/>
      </w:pPr>
    </w:p>
    <w:p w:rsidR="00CB0641" w:rsidRPr="00FF6223" w:rsidRDefault="00CB0641" w:rsidP="000809DF">
      <w:pPr>
        <w:pStyle w:val="BodyText"/>
        <w:numPr>
          <w:ilvl w:val="0"/>
          <w:numId w:val="45"/>
        </w:numPr>
        <w:spacing w:before="1"/>
        <w:jc w:val="left"/>
        <w:rPr>
          <w:b/>
        </w:rPr>
      </w:pPr>
      <w:r w:rsidRPr="00FF6223">
        <w:rPr>
          <w:b/>
        </w:rPr>
        <w:t>Acidofilna</w:t>
      </w:r>
      <w:r w:rsidRPr="00FF6223">
        <w:rPr>
          <w:b/>
          <w:spacing w:val="17"/>
        </w:rPr>
        <w:t xml:space="preserve"> </w:t>
      </w:r>
      <w:r w:rsidRPr="00FF6223">
        <w:rPr>
          <w:b/>
        </w:rPr>
        <w:t>šuma</w:t>
      </w:r>
      <w:r w:rsidRPr="00FF6223">
        <w:rPr>
          <w:b/>
          <w:spacing w:val="23"/>
        </w:rPr>
        <w:t xml:space="preserve"> </w:t>
      </w:r>
      <w:r w:rsidRPr="00FF6223">
        <w:rPr>
          <w:b/>
        </w:rPr>
        <w:t>bukve</w:t>
      </w:r>
      <w:r w:rsidRPr="00FF6223">
        <w:rPr>
          <w:b/>
          <w:spacing w:val="15"/>
        </w:rPr>
        <w:t xml:space="preserve"> </w:t>
      </w:r>
      <w:r w:rsidRPr="00FF6223">
        <w:rPr>
          <w:b/>
        </w:rPr>
        <w:t>sa</w:t>
      </w:r>
      <w:r w:rsidRPr="00FF6223">
        <w:rPr>
          <w:b/>
          <w:spacing w:val="24"/>
        </w:rPr>
        <w:t xml:space="preserve"> </w:t>
      </w:r>
      <w:r w:rsidRPr="00FF6223">
        <w:rPr>
          <w:b/>
        </w:rPr>
        <w:t>mahovinama</w:t>
      </w:r>
      <w:r w:rsidRPr="00FF6223">
        <w:rPr>
          <w:b/>
          <w:spacing w:val="17"/>
        </w:rPr>
        <w:t xml:space="preserve"> </w:t>
      </w:r>
      <w:r w:rsidRPr="00FF6223">
        <w:rPr>
          <w:b/>
        </w:rPr>
        <w:t>(</w:t>
      </w:r>
      <w:r w:rsidRPr="00FF6223">
        <w:rPr>
          <w:b/>
          <w:spacing w:val="20"/>
        </w:rPr>
        <w:t xml:space="preserve"> </w:t>
      </w:r>
      <w:r w:rsidRPr="00FF6223">
        <w:rPr>
          <w:b/>
        </w:rPr>
        <w:t>Musko-</w:t>
      </w:r>
      <w:r w:rsidRPr="00FF6223">
        <w:rPr>
          <w:b/>
          <w:spacing w:val="20"/>
        </w:rPr>
        <w:t xml:space="preserve"> </w:t>
      </w:r>
      <w:r w:rsidRPr="00FF6223">
        <w:rPr>
          <w:b/>
        </w:rPr>
        <w:t>Fagetum</w:t>
      </w:r>
      <w:r w:rsidRPr="00FF6223">
        <w:rPr>
          <w:b/>
          <w:spacing w:val="21"/>
        </w:rPr>
        <w:t xml:space="preserve"> </w:t>
      </w:r>
      <w:r w:rsidRPr="00FF6223">
        <w:rPr>
          <w:b/>
        </w:rPr>
        <w:t>Jov.)</w:t>
      </w:r>
    </w:p>
    <w:p w:rsidR="00CB0641" w:rsidRPr="00CB0641" w:rsidRDefault="00CB0641" w:rsidP="00CB0641">
      <w:pPr>
        <w:pStyle w:val="BodyText"/>
        <w:jc w:val="left"/>
      </w:pPr>
      <w:r w:rsidRPr="00CB0641">
        <w:t>Javlja</w:t>
      </w:r>
      <w:r w:rsidRPr="00CB0641">
        <w:rPr>
          <w:spacing w:val="24"/>
        </w:rPr>
        <w:t xml:space="preserve"> </w:t>
      </w:r>
      <w:r w:rsidRPr="00CB0641">
        <w:t>se</w:t>
      </w:r>
      <w:r w:rsidRPr="00CB0641">
        <w:rPr>
          <w:spacing w:val="19"/>
        </w:rPr>
        <w:t xml:space="preserve"> </w:t>
      </w:r>
      <w:r w:rsidRPr="00CB0641">
        <w:t>na</w:t>
      </w:r>
      <w:r w:rsidRPr="00CB0641">
        <w:rPr>
          <w:spacing w:val="25"/>
        </w:rPr>
        <w:t xml:space="preserve"> </w:t>
      </w:r>
      <w:r w:rsidRPr="00CB0641">
        <w:t>kamenjarima</w:t>
      </w:r>
      <w:r w:rsidRPr="00CB0641">
        <w:rPr>
          <w:spacing w:val="26"/>
        </w:rPr>
        <w:t xml:space="preserve"> </w:t>
      </w:r>
      <w:r w:rsidRPr="00CB0641">
        <w:t>i</w:t>
      </w:r>
      <w:r w:rsidRPr="00CB0641">
        <w:rPr>
          <w:spacing w:val="25"/>
        </w:rPr>
        <w:t xml:space="preserve"> </w:t>
      </w:r>
      <w:r w:rsidRPr="00CB0641">
        <w:t>plitko</w:t>
      </w:r>
      <w:r w:rsidRPr="00CB0641">
        <w:rPr>
          <w:spacing w:val="20"/>
        </w:rPr>
        <w:t xml:space="preserve"> </w:t>
      </w:r>
      <w:r w:rsidRPr="00CB0641">
        <w:t>m</w:t>
      </w:r>
      <w:r w:rsidRPr="00CB0641">
        <w:rPr>
          <w:spacing w:val="25"/>
        </w:rPr>
        <w:t xml:space="preserve"> </w:t>
      </w:r>
      <w:r w:rsidRPr="00CB0641">
        <w:t>zemljištu</w:t>
      </w:r>
      <w:r w:rsidRPr="00CB0641">
        <w:rPr>
          <w:spacing w:val="24"/>
        </w:rPr>
        <w:t xml:space="preserve"> </w:t>
      </w:r>
      <w:r w:rsidRPr="00CB0641">
        <w:t>na</w:t>
      </w:r>
      <w:r w:rsidRPr="00CB0641">
        <w:rPr>
          <w:spacing w:val="25"/>
        </w:rPr>
        <w:t xml:space="preserve"> </w:t>
      </w:r>
      <w:r w:rsidRPr="00CB0641">
        <w:t>severnoj</w:t>
      </w:r>
      <w:r w:rsidRPr="00CB0641">
        <w:rPr>
          <w:spacing w:val="20"/>
        </w:rPr>
        <w:t xml:space="preserve"> </w:t>
      </w:r>
      <w:r w:rsidRPr="00CB0641">
        <w:t>,</w:t>
      </w:r>
      <w:r w:rsidRPr="00CB0641">
        <w:rPr>
          <w:spacing w:val="26"/>
        </w:rPr>
        <w:t xml:space="preserve"> </w:t>
      </w:r>
      <w:r w:rsidRPr="00CB0641">
        <w:t>zapadnoj</w:t>
      </w:r>
      <w:r w:rsidRPr="00CB0641">
        <w:rPr>
          <w:spacing w:val="21"/>
        </w:rPr>
        <w:t xml:space="preserve"> </w:t>
      </w:r>
      <w:r w:rsidRPr="00CB0641">
        <w:t>i</w:t>
      </w:r>
      <w:r w:rsidRPr="00CB0641">
        <w:rPr>
          <w:spacing w:val="25"/>
        </w:rPr>
        <w:t xml:space="preserve"> </w:t>
      </w:r>
      <w:r w:rsidRPr="00CB0641">
        <w:t>severoistočnoj</w:t>
      </w:r>
      <w:r w:rsidRPr="00CB0641">
        <w:rPr>
          <w:spacing w:val="20"/>
        </w:rPr>
        <w:t xml:space="preserve"> </w:t>
      </w:r>
      <w:r w:rsidRPr="00CB0641">
        <w:t>ekspoziciji.</w:t>
      </w:r>
      <w:r w:rsidRPr="00CB0641">
        <w:rPr>
          <w:spacing w:val="21"/>
        </w:rPr>
        <w:t xml:space="preserve"> </w:t>
      </w:r>
      <w:r w:rsidRPr="00CB0641">
        <w:t>Ne</w:t>
      </w:r>
      <w:r w:rsidRPr="00CB0641">
        <w:rPr>
          <w:spacing w:val="14"/>
        </w:rPr>
        <w:t xml:space="preserve"> </w:t>
      </w:r>
      <w:r w:rsidRPr="00CB0641">
        <w:t>zauzima</w:t>
      </w:r>
      <w:r w:rsidRPr="00CB0641">
        <w:rPr>
          <w:spacing w:val="23"/>
        </w:rPr>
        <w:t xml:space="preserve"> </w:t>
      </w:r>
      <w:r w:rsidRPr="00CB0641">
        <w:t>veliku</w:t>
      </w:r>
      <w:r w:rsidRPr="00CB0641">
        <w:rPr>
          <w:spacing w:val="19"/>
        </w:rPr>
        <w:t xml:space="preserve"> </w:t>
      </w:r>
      <w:r w:rsidRPr="00CB0641">
        <w:t>površinu,</w:t>
      </w:r>
      <w:r w:rsidRPr="00CB0641">
        <w:rPr>
          <w:spacing w:val="21"/>
        </w:rPr>
        <w:t xml:space="preserve"> </w:t>
      </w:r>
      <w:r w:rsidRPr="00CB0641">
        <w:t>ali</w:t>
      </w:r>
      <w:r w:rsidRPr="00CB0641">
        <w:rPr>
          <w:spacing w:val="20"/>
        </w:rPr>
        <w:t xml:space="preserve"> </w:t>
      </w:r>
      <w:r w:rsidRPr="00CB0641">
        <w:t>se</w:t>
      </w:r>
      <w:r w:rsidRPr="00CB0641">
        <w:rPr>
          <w:spacing w:val="14"/>
        </w:rPr>
        <w:t xml:space="preserve"> </w:t>
      </w:r>
      <w:r w:rsidRPr="00CB0641">
        <w:t>nalazi</w:t>
      </w:r>
      <w:r w:rsidRPr="00CB0641">
        <w:rPr>
          <w:spacing w:val="20"/>
        </w:rPr>
        <w:t xml:space="preserve"> </w:t>
      </w:r>
      <w:r w:rsidRPr="00CB0641">
        <w:t>na</w:t>
      </w:r>
      <w:r w:rsidRPr="00CB0641">
        <w:rPr>
          <w:spacing w:val="20"/>
        </w:rPr>
        <w:t xml:space="preserve"> </w:t>
      </w:r>
      <w:r w:rsidRPr="00CB0641">
        <w:t>svim</w:t>
      </w:r>
      <w:r w:rsidRPr="00CB0641">
        <w:rPr>
          <w:spacing w:val="23"/>
        </w:rPr>
        <w:t xml:space="preserve"> </w:t>
      </w:r>
      <w:r w:rsidRPr="00CB0641">
        <w:t>delovima</w:t>
      </w:r>
      <w:r w:rsidRPr="00CB0641">
        <w:rPr>
          <w:spacing w:val="20"/>
        </w:rPr>
        <w:t xml:space="preserve"> </w:t>
      </w:r>
      <w:r w:rsidRPr="00CB0641">
        <w:t>šumskog</w:t>
      </w:r>
      <w:r w:rsidRPr="00CB0641">
        <w:rPr>
          <w:spacing w:val="19"/>
        </w:rPr>
        <w:t xml:space="preserve"> </w:t>
      </w:r>
      <w:r w:rsidRPr="00CB0641">
        <w:t>kompleksa.</w:t>
      </w:r>
    </w:p>
    <w:p w:rsidR="00CB0641" w:rsidRPr="00CB0641" w:rsidRDefault="00CB0641" w:rsidP="00CB0641">
      <w:pPr>
        <w:pStyle w:val="BodyText"/>
        <w:spacing w:before="10"/>
        <w:jc w:val="left"/>
      </w:pPr>
      <w:r w:rsidRPr="00CB0641">
        <w:t>Spada</w:t>
      </w:r>
      <w:r w:rsidRPr="00CB0641">
        <w:rPr>
          <w:spacing w:val="16"/>
        </w:rPr>
        <w:t xml:space="preserve"> </w:t>
      </w:r>
      <w:r w:rsidRPr="00CB0641">
        <w:t>siromašnija</w:t>
      </w:r>
      <w:r w:rsidRPr="00CB0641">
        <w:rPr>
          <w:spacing w:val="3"/>
        </w:rPr>
        <w:t xml:space="preserve"> </w:t>
      </w:r>
      <w:r w:rsidRPr="00CB0641">
        <w:t>bukova</w:t>
      </w:r>
      <w:r w:rsidRPr="00CB0641">
        <w:rPr>
          <w:spacing w:val="9"/>
        </w:rPr>
        <w:t xml:space="preserve"> </w:t>
      </w:r>
      <w:r w:rsidRPr="00CB0641">
        <w:t>staništa.</w:t>
      </w:r>
    </w:p>
    <w:p w:rsidR="00CB0641" w:rsidRPr="00CB0641" w:rsidRDefault="00CB0641" w:rsidP="00CB0641">
      <w:pPr>
        <w:pStyle w:val="BodyText"/>
        <w:spacing w:before="10"/>
        <w:jc w:val="left"/>
      </w:pPr>
      <w:r w:rsidRPr="00CB0641">
        <w:t>Zajednica</w:t>
      </w:r>
      <w:r w:rsidRPr="00CB0641">
        <w:rPr>
          <w:spacing w:val="4"/>
        </w:rPr>
        <w:t xml:space="preserve"> </w:t>
      </w:r>
      <w:r w:rsidRPr="00CB0641">
        <w:t>je</w:t>
      </w:r>
      <w:r w:rsidRPr="00CB0641">
        <w:rPr>
          <w:spacing w:val="-2"/>
        </w:rPr>
        <w:t xml:space="preserve"> </w:t>
      </w:r>
      <w:r w:rsidRPr="00CB0641">
        <w:t>siromašna</w:t>
      </w:r>
      <w:r w:rsidRPr="00CB0641">
        <w:rPr>
          <w:spacing w:val="7"/>
        </w:rPr>
        <w:t xml:space="preserve"> </w:t>
      </w:r>
      <w:r w:rsidRPr="00CB0641">
        <w:t>drvenastim</w:t>
      </w:r>
      <w:r w:rsidRPr="00CB0641">
        <w:rPr>
          <w:spacing w:val="6"/>
        </w:rPr>
        <w:t xml:space="preserve"> </w:t>
      </w:r>
      <w:r w:rsidRPr="00CB0641">
        <w:t>vrstama,</w:t>
      </w:r>
      <w:r w:rsidRPr="00CB0641">
        <w:rPr>
          <w:spacing w:val="6"/>
        </w:rPr>
        <w:t xml:space="preserve"> </w:t>
      </w:r>
      <w:r w:rsidRPr="00CB0641">
        <w:t>dok</w:t>
      </w:r>
      <w:r w:rsidRPr="00CB0641">
        <w:rPr>
          <w:spacing w:val="4"/>
        </w:rPr>
        <w:t xml:space="preserve"> </w:t>
      </w:r>
      <w:r w:rsidRPr="00CB0641">
        <w:t>je</w:t>
      </w:r>
      <w:r w:rsidRPr="00CB0641">
        <w:rPr>
          <w:spacing w:val="1"/>
        </w:rPr>
        <w:t xml:space="preserve"> </w:t>
      </w:r>
      <w:r w:rsidRPr="00CB0641">
        <w:t>vrlo</w:t>
      </w:r>
      <w:r w:rsidRPr="00CB0641">
        <w:rPr>
          <w:spacing w:val="-1"/>
        </w:rPr>
        <w:t xml:space="preserve"> </w:t>
      </w:r>
      <w:r w:rsidRPr="00CB0641">
        <w:t>razvijen</w:t>
      </w:r>
      <w:r w:rsidRPr="00CB0641">
        <w:rPr>
          <w:spacing w:val="7"/>
        </w:rPr>
        <w:t xml:space="preserve"> </w:t>
      </w:r>
      <w:r w:rsidRPr="00CB0641">
        <w:t>sloj</w:t>
      </w:r>
      <w:r w:rsidRPr="00CB0641">
        <w:rPr>
          <w:spacing w:val="-1"/>
        </w:rPr>
        <w:t xml:space="preserve"> </w:t>
      </w:r>
      <w:r w:rsidRPr="00CB0641">
        <w:t>mahovine.</w:t>
      </w:r>
      <w:r w:rsidRPr="00CB0641">
        <w:rPr>
          <w:spacing w:val="7"/>
        </w:rPr>
        <w:t xml:space="preserve"> </w:t>
      </w:r>
      <w:r w:rsidRPr="00CB0641">
        <w:t>U</w:t>
      </w:r>
      <w:r w:rsidRPr="00CB0641">
        <w:rPr>
          <w:spacing w:val="-4"/>
        </w:rPr>
        <w:t xml:space="preserve"> </w:t>
      </w:r>
      <w:r w:rsidRPr="00CB0641">
        <w:t>građi</w:t>
      </w:r>
      <w:r w:rsidRPr="00CB0641">
        <w:rPr>
          <w:spacing w:val="8"/>
        </w:rPr>
        <w:t xml:space="preserve"> </w:t>
      </w:r>
      <w:r w:rsidRPr="00CB0641">
        <w:t>zajednica</w:t>
      </w:r>
      <w:r w:rsidRPr="00CB0641">
        <w:rPr>
          <w:spacing w:val="4"/>
        </w:rPr>
        <w:t xml:space="preserve"> </w:t>
      </w:r>
      <w:r w:rsidRPr="00CB0641">
        <w:t>učestvuju</w:t>
      </w:r>
      <w:r w:rsidRPr="00CB0641">
        <w:rPr>
          <w:spacing w:val="4"/>
        </w:rPr>
        <w:t xml:space="preserve"> </w:t>
      </w:r>
      <w:r w:rsidRPr="00CB0641">
        <w:t>sledeće</w:t>
      </w:r>
      <w:r w:rsidRPr="00CB0641">
        <w:rPr>
          <w:spacing w:val="1"/>
        </w:rPr>
        <w:t xml:space="preserve"> </w:t>
      </w:r>
      <w:r w:rsidRPr="00CB0641">
        <w:t>vrste:</w:t>
      </w:r>
    </w:p>
    <w:p w:rsidR="00CB0641" w:rsidRPr="00CB0641" w:rsidRDefault="00CB0641" w:rsidP="00CB0641">
      <w:pPr>
        <w:pStyle w:val="BodyText"/>
        <w:spacing w:before="10"/>
        <w:jc w:val="left"/>
      </w:pPr>
      <w:r w:rsidRPr="00CB0641">
        <w:t>Sprat</w:t>
      </w:r>
      <w:r w:rsidRPr="00CB0641">
        <w:rPr>
          <w:spacing w:val="6"/>
        </w:rPr>
        <w:t xml:space="preserve"> </w:t>
      </w:r>
      <w:r w:rsidRPr="00CB0641">
        <w:t>drveća:</w:t>
      </w:r>
      <w:r w:rsidRPr="00CB0641">
        <w:rPr>
          <w:spacing w:val="7"/>
        </w:rPr>
        <w:t xml:space="preserve"> </w:t>
      </w:r>
      <w:r w:rsidRPr="00CB0641">
        <w:t>Fagus moesica,</w:t>
      </w:r>
      <w:r w:rsidRPr="00CB0641">
        <w:rPr>
          <w:spacing w:val="7"/>
        </w:rPr>
        <w:t xml:space="preserve"> </w:t>
      </w:r>
      <w:r w:rsidRPr="00CB0641">
        <w:t>Betuls verrucosa,</w:t>
      </w:r>
      <w:r w:rsidRPr="00CB0641">
        <w:rPr>
          <w:spacing w:val="6"/>
        </w:rPr>
        <w:t xml:space="preserve"> </w:t>
      </w:r>
      <w:r w:rsidRPr="00CB0641">
        <w:t>Quercus petraea;</w:t>
      </w:r>
    </w:p>
    <w:p w:rsidR="00CB0641" w:rsidRPr="00CB0641" w:rsidRDefault="00CB0641" w:rsidP="00CB0641">
      <w:pPr>
        <w:pStyle w:val="BodyText"/>
        <w:spacing w:before="10"/>
        <w:jc w:val="left"/>
      </w:pPr>
      <w:r w:rsidRPr="00CB0641">
        <w:t>Sprat</w:t>
      </w:r>
      <w:r w:rsidRPr="00CB0641">
        <w:rPr>
          <w:spacing w:val="8"/>
        </w:rPr>
        <w:t xml:space="preserve"> </w:t>
      </w:r>
      <w:r w:rsidRPr="00CB0641">
        <w:t>žbunja:</w:t>
      </w:r>
      <w:r w:rsidRPr="00CB0641">
        <w:rPr>
          <w:spacing w:val="6"/>
        </w:rPr>
        <w:t xml:space="preserve"> </w:t>
      </w:r>
      <w:r w:rsidRPr="00CB0641">
        <w:t>:</w:t>
      </w:r>
      <w:r w:rsidRPr="00CB0641">
        <w:rPr>
          <w:spacing w:val="9"/>
        </w:rPr>
        <w:t xml:space="preserve"> </w:t>
      </w:r>
      <w:r w:rsidRPr="00CB0641">
        <w:t>Fagus</w:t>
      </w:r>
      <w:r w:rsidRPr="00CB0641">
        <w:rPr>
          <w:spacing w:val="2"/>
        </w:rPr>
        <w:t xml:space="preserve"> </w:t>
      </w:r>
      <w:r w:rsidRPr="00CB0641">
        <w:t>moesica,</w:t>
      </w:r>
      <w:r w:rsidRPr="00CB0641">
        <w:rPr>
          <w:spacing w:val="7"/>
        </w:rPr>
        <w:t xml:space="preserve"> </w:t>
      </w:r>
      <w:r w:rsidRPr="00CB0641">
        <w:t>Betuls</w:t>
      </w:r>
      <w:r w:rsidRPr="00CB0641">
        <w:rPr>
          <w:spacing w:val="3"/>
        </w:rPr>
        <w:t xml:space="preserve"> </w:t>
      </w:r>
      <w:r w:rsidRPr="00CB0641">
        <w:t>verrucosa,</w:t>
      </w:r>
      <w:r w:rsidRPr="00CB0641">
        <w:rPr>
          <w:spacing w:val="7"/>
        </w:rPr>
        <w:t xml:space="preserve"> </w:t>
      </w:r>
      <w:r w:rsidRPr="00CB0641">
        <w:t>Quercus</w:t>
      </w:r>
      <w:r w:rsidRPr="00CB0641">
        <w:rPr>
          <w:spacing w:val="3"/>
        </w:rPr>
        <w:t xml:space="preserve"> </w:t>
      </w:r>
      <w:r w:rsidRPr="00CB0641">
        <w:t>petraea,</w:t>
      </w:r>
      <w:r w:rsidRPr="00CB0641">
        <w:rPr>
          <w:spacing w:val="8"/>
        </w:rPr>
        <w:t xml:space="preserve"> </w:t>
      </w:r>
      <w:r w:rsidRPr="00CB0641">
        <w:t>Juniperus</w:t>
      </w:r>
      <w:r w:rsidRPr="00CB0641">
        <w:rPr>
          <w:spacing w:val="2"/>
        </w:rPr>
        <w:t xml:space="preserve"> </w:t>
      </w:r>
      <w:r w:rsidRPr="00CB0641">
        <w:t>communis;</w:t>
      </w:r>
    </w:p>
    <w:p w:rsidR="00CB0641" w:rsidRPr="00CB0641" w:rsidRDefault="00CB0641" w:rsidP="00CB0641">
      <w:pPr>
        <w:pStyle w:val="BodyText"/>
        <w:spacing w:before="10" w:line="249" w:lineRule="auto"/>
        <w:jc w:val="left"/>
      </w:pPr>
      <w:r w:rsidRPr="00CB0641">
        <w:t>Sprat</w:t>
      </w:r>
      <w:r w:rsidRPr="00CB0641">
        <w:rPr>
          <w:spacing w:val="18"/>
        </w:rPr>
        <w:t xml:space="preserve"> </w:t>
      </w:r>
      <w:r w:rsidRPr="00CB0641">
        <w:t>prizemne</w:t>
      </w:r>
      <w:r w:rsidRPr="00CB0641">
        <w:rPr>
          <w:spacing w:val="13"/>
        </w:rPr>
        <w:t xml:space="preserve"> </w:t>
      </w:r>
      <w:r w:rsidRPr="00CB0641">
        <w:t>flore:</w:t>
      </w:r>
      <w:r w:rsidRPr="00CB0641">
        <w:rPr>
          <w:spacing w:val="17"/>
        </w:rPr>
        <w:t xml:space="preserve"> </w:t>
      </w:r>
      <w:r w:rsidRPr="00CB0641">
        <w:t>Poa</w:t>
      </w:r>
      <w:r w:rsidRPr="00CB0641">
        <w:rPr>
          <w:spacing w:val="18"/>
        </w:rPr>
        <w:t xml:space="preserve"> </w:t>
      </w:r>
      <w:r w:rsidRPr="00CB0641">
        <w:t>nemoralis,</w:t>
      </w:r>
      <w:r w:rsidRPr="00CB0641">
        <w:rPr>
          <w:spacing w:val="18"/>
        </w:rPr>
        <w:t xml:space="preserve"> </w:t>
      </w:r>
      <w:r w:rsidRPr="00CB0641">
        <w:t>Fagus</w:t>
      </w:r>
      <w:r w:rsidRPr="00CB0641">
        <w:rPr>
          <w:spacing w:val="13"/>
        </w:rPr>
        <w:t xml:space="preserve"> </w:t>
      </w:r>
      <w:r w:rsidRPr="00CB0641">
        <w:t>moesica,</w:t>
      </w:r>
      <w:r w:rsidRPr="00CB0641">
        <w:rPr>
          <w:spacing w:val="20"/>
        </w:rPr>
        <w:t xml:space="preserve"> </w:t>
      </w:r>
      <w:r w:rsidRPr="00CB0641">
        <w:t>Veronica</w:t>
      </w:r>
      <w:r w:rsidRPr="00CB0641">
        <w:rPr>
          <w:spacing w:val="16"/>
        </w:rPr>
        <w:t xml:space="preserve"> </w:t>
      </w:r>
      <w:r w:rsidRPr="00CB0641">
        <w:t>officinalus,</w:t>
      </w:r>
      <w:r w:rsidRPr="00CB0641">
        <w:rPr>
          <w:spacing w:val="17"/>
        </w:rPr>
        <w:t xml:space="preserve"> </w:t>
      </w:r>
      <w:r w:rsidRPr="00CB0641">
        <w:t>Luzula</w:t>
      </w:r>
      <w:r w:rsidRPr="00CB0641">
        <w:rPr>
          <w:spacing w:val="18"/>
        </w:rPr>
        <w:t xml:space="preserve"> </w:t>
      </w:r>
      <w:r w:rsidRPr="00CB0641">
        <w:t>nemorosa,</w:t>
      </w:r>
      <w:r w:rsidRPr="00CB0641">
        <w:rPr>
          <w:spacing w:val="18"/>
        </w:rPr>
        <w:t xml:space="preserve"> </w:t>
      </w:r>
      <w:r w:rsidRPr="00CB0641">
        <w:t>Hieracium</w:t>
      </w:r>
      <w:r w:rsidRPr="00CB0641">
        <w:rPr>
          <w:spacing w:val="18"/>
        </w:rPr>
        <w:t xml:space="preserve"> </w:t>
      </w:r>
      <w:r w:rsidRPr="00CB0641">
        <w:t>pilosella,</w:t>
      </w:r>
      <w:r w:rsidRPr="00CB0641">
        <w:rPr>
          <w:spacing w:val="20"/>
        </w:rPr>
        <w:t xml:space="preserve"> </w:t>
      </w:r>
      <w:r w:rsidRPr="00CB0641">
        <w:t>Luzula</w:t>
      </w:r>
      <w:r w:rsidRPr="00CB0641">
        <w:rPr>
          <w:spacing w:val="13"/>
        </w:rPr>
        <w:t xml:space="preserve"> </w:t>
      </w:r>
      <w:r w:rsidRPr="00CB0641">
        <w:t>silvatica,</w:t>
      </w:r>
      <w:r w:rsidRPr="00CB0641">
        <w:rPr>
          <w:spacing w:val="13"/>
        </w:rPr>
        <w:t xml:space="preserve"> </w:t>
      </w:r>
      <w:r w:rsidRPr="00CB0641">
        <w:t>Luzula</w:t>
      </w:r>
      <w:r w:rsidRPr="00CB0641">
        <w:rPr>
          <w:spacing w:val="13"/>
        </w:rPr>
        <w:t xml:space="preserve"> </w:t>
      </w:r>
      <w:r w:rsidRPr="00CB0641">
        <w:t>pilosa,</w:t>
      </w:r>
      <w:r w:rsidRPr="00CB0641">
        <w:rPr>
          <w:spacing w:val="13"/>
        </w:rPr>
        <w:t xml:space="preserve"> </w:t>
      </w:r>
      <w:r w:rsidRPr="00CB0641">
        <w:t>Pteridium</w:t>
      </w:r>
      <w:r w:rsidRPr="00CB0641">
        <w:rPr>
          <w:spacing w:val="13"/>
        </w:rPr>
        <w:t xml:space="preserve"> </w:t>
      </w:r>
      <w:r w:rsidRPr="00CB0641">
        <w:t>aquilinum,</w:t>
      </w:r>
      <w:r w:rsidRPr="00CB0641">
        <w:rPr>
          <w:spacing w:val="15"/>
        </w:rPr>
        <w:t xml:space="preserve"> </w:t>
      </w:r>
      <w:r w:rsidRPr="00CB0641">
        <w:t>Rubus</w:t>
      </w:r>
      <w:r w:rsidRPr="00CB0641">
        <w:rPr>
          <w:spacing w:val="8"/>
        </w:rPr>
        <w:t xml:space="preserve"> </w:t>
      </w:r>
      <w:r w:rsidRPr="00CB0641">
        <w:t>hirtus,</w:t>
      </w:r>
      <w:r w:rsidRPr="00CB0641">
        <w:rPr>
          <w:spacing w:val="1"/>
        </w:rPr>
        <w:t xml:space="preserve"> </w:t>
      </w:r>
      <w:r w:rsidRPr="00CB0641">
        <w:t>Lastuca</w:t>
      </w:r>
      <w:r w:rsidRPr="00CB0641">
        <w:rPr>
          <w:spacing w:val="3"/>
        </w:rPr>
        <w:t xml:space="preserve"> </w:t>
      </w:r>
      <w:r w:rsidRPr="00CB0641">
        <w:t>muralis,</w:t>
      </w:r>
      <w:r w:rsidRPr="00CB0641">
        <w:rPr>
          <w:spacing w:val="5"/>
        </w:rPr>
        <w:t xml:space="preserve"> </w:t>
      </w:r>
      <w:r w:rsidRPr="00CB0641">
        <w:t>Juniperus</w:t>
      </w:r>
      <w:r w:rsidRPr="00CB0641">
        <w:rPr>
          <w:spacing w:val="1"/>
        </w:rPr>
        <w:t xml:space="preserve"> </w:t>
      </w:r>
      <w:r w:rsidRPr="00CB0641">
        <w:t>comunis,</w:t>
      </w:r>
      <w:r w:rsidRPr="00CB0641">
        <w:rPr>
          <w:spacing w:val="5"/>
        </w:rPr>
        <w:t xml:space="preserve"> </w:t>
      </w:r>
      <w:r w:rsidRPr="00CB0641">
        <w:t>Quercus</w:t>
      </w:r>
      <w:r w:rsidRPr="00CB0641">
        <w:rPr>
          <w:spacing w:val="1"/>
        </w:rPr>
        <w:t xml:space="preserve"> </w:t>
      </w:r>
      <w:r w:rsidRPr="00CB0641">
        <w:t>petraea,</w:t>
      </w:r>
      <w:r w:rsidRPr="00CB0641">
        <w:rPr>
          <w:spacing w:val="5"/>
        </w:rPr>
        <w:t xml:space="preserve"> </w:t>
      </w:r>
      <w:r w:rsidRPr="00CB0641">
        <w:t>Hieracium</w:t>
      </w:r>
      <w:r w:rsidRPr="00CB0641">
        <w:rPr>
          <w:spacing w:val="4"/>
        </w:rPr>
        <w:t xml:space="preserve"> </w:t>
      </w:r>
      <w:r w:rsidRPr="00CB0641">
        <w:t>bauchini,</w:t>
      </w:r>
      <w:r w:rsidRPr="00CB0641">
        <w:rPr>
          <w:spacing w:val="7"/>
        </w:rPr>
        <w:t xml:space="preserve"> </w:t>
      </w:r>
      <w:r w:rsidRPr="00CB0641">
        <w:t>Viola</w:t>
      </w:r>
      <w:r w:rsidRPr="00CB0641">
        <w:rPr>
          <w:spacing w:val="6"/>
        </w:rPr>
        <w:t xml:space="preserve"> </w:t>
      </w:r>
      <w:r w:rsidRPr="00CB0641">
        <w:t>silvestris,</w:t>
      </w:r>
      <w:r w:rsidRPr="00CB0641">
        <w:rPr>
          <w:spacing w:val="6"/>
        </w:rPr>
        <w:t xml:space="preserve"> </w:t>
      </w:r>
      <w:r w:rsidRPr="00CB0641">
        <w:t>Hypericum perforatum.Acidofilne</w:t>
      </w:r>
      <w:r w:rsidRPr="00CB0641">
        <w:rPr>
          <w:spacing w:val="35"/>
        </w:rPr>
        <w:t xml:space="preserve"> </w:t>
      </w:r>
      <w:r w:rsidRPr="00CB0641">
        <w:t>šume</w:t>
      </w:r>
      <w:r w:rsidRPr="00CB0641">
        <w:rPr>
          <w:spacing w:val="35"/>
        </w:rPr>
        <w:t xml:space="preserve"> </w:t>
      </w:r>
      <w:r w:rsidRPr="00CB0641">
        <w:t>bukve</w:t>
      </w:r>
      <w:r w:rsidRPr="00CB0641">
        <w:rPr>
          <w:spacing w:val="35"/>
        </w:rPr>
        <w:t xml:space="preserve"> </w:t>
      </w:r>
      <w:r w:rsidRPr="00CB0641">
        <w:t>su</w:t>
      </w:r>
      <w:r w:rsidRPr="00CB0641">
        <w:rPr>
          <w:spacing w:val="36"/>
        </w:rPr>
        <w:t xml:space="preserve"> </w:t>
      </w:r>
      <w:r w:rsidRPr="00CB0641">
        <w:t>najlošije</w:t>
      </w:r>
      <w:r w:rsidRPr="00CB0641">
        <w:rPr>
          <w:spacing w:val="35"/>
        </w:rPr>
        <w:t xml:space="preserve"> </w:t>
      </w:r>
      <w:r w:rsidRPr="00CB0641">
        <w:t>bukove</w:t>
      </w:r>
      <w:r w:rsidRPr="00CB0641">
        <w:rPr>
          <w:spacing w:val="35"/>
        </w:rPr>
        <w:t xml:space="preserve"> </w:t>
      </w:r>
      <w:r w:rsidRPr="00CB0641">
        <w:t>šume</w:t>
      </w:r>
      <w:r w:rsidRPr="00CB0641">
        <w:rPr>
          <w:spacing w:val="35"/>
        </w:rPr>
        <w:t xml:space="preserve"> </w:t>
      </w:r>
      <w:r w:rsidRPr="00CB0641">
        <w:t>i</w:t>
      </w:r>
      <w:r w:rsidRPr="00CB0641">
        <w:rPr>
          <w:spacing w:val="39"/>
        </w:rPr>
        <w:t xml:space="preserve"> </w:t>
      </w:r>
      <w:r w:rsidRPr="00CB0641">
        <w:t>lako</w:t>
      </w:r>
      <w:r w:rsidRPr="00CB0641">
        <w:rPr>
          <w:spacing w:val="33"/>
        </w:rPr>
        <w:t xml:space="preserve"> </w:t>
      </w:r>
      <w:r w:rsidRPr="00CB0641">
        <w:t>se</w:t>
      </w:r>
      <w:r w:rsidRPr="00CB0641">
        <w:rPr>
          <w:spacing w:val="33"/>
        </w:rPr>
        <w:t xml:space="preserve"> </w:t>
      </w:r>
      <w:r w:rsidRPr="00CB0641">
        <w:t>raspoznaju</w:t>
      </w:r>
      <w:r w:rsidRPr="00CB0641">
        <w:rPr>
          <w:spacing w:val="36"/>
        </w:rPr>
        <w:t xml:space="preserve"> </w:t>
      </w:r>
      <w:r w:rsidRPr="00CB0641">
        <w:t>po</w:t>
      </w:r>
      <w:r w:rsidRPr="00CB0641">
        <w:rPr>
          <w:spacing w:val="33"/>
        </w:rPr>
        <w:t xml:space="preserve"> </w:t>
      </w:r>
      <w:r w:rsidRPr="00CB0641">
        <w:t>niskim</w:t>
      </w:r>
      <w:r w:rsidRPr="00CB0641">
        <w:rPr>
          <w:spacing w:val="41"/>
        </w:rPr>
        <w:t xml:space="preserve"> </w:t>
      </w:r>
      <w:r w:rsidRPr="00CB0641">
        <w:t>,</w:t>
      </w:r>
      <w:r w:rsidRPr="00CB0641">
        <w:rPr>
          <w:spacing w:val="36"/>
        </w:rPr>
        <w:t xml:space="preserve"> </w:t>
      </w:r>
      <w:r w:rsidRPr="00CB0641">
        <w:t>zakržljalim</w:t>
      </w:r>
      <w:r w:rsidRPr="00CB0641">
        <w:rPr>
          <w:spacing w:val="36"/>
        </w:rPr>
        <w:t xml:space="preserve"> </w:t>
      </w:r>
      <w:r w:rsidRPr="00CB0641">
        <w:t>i</w:t>
      </w:r>
      <w:r w:rsidRPr="00CB0641">
        <w:rPr>
          <w:spacing w:val="35"/>
        </w:rPr>
        <w:t xml:space="preserve"> </w:t>
      </w:r>
      <w:r w:rsidRPr="00CB0641">
        <w:t>granatim</w:t>
      </w:r>
      <w:r w:rsidRPr="00CB0641">
        <w:rPr>
          <w:spacing w:val="36"/>
        </w:rPr>
        <w:t xml:space="preserve"> </w:t>
      </w:r>
      <w:r w:rsidRPr="00CB0641">
        <w:t>stablima</w:t>
      </w:r>
      <w:r w:rsidRPr="00CB0641">
        <w:rPr>
          <w:spacing w:val="36"/>
        </w:rPr>
        <w:t xml:space="preserve"> </w:t>
      </w:r>
      <w:r w:rsidRPr="00CB0641">
        <w:t>od</w:t>
      </w:r>
      <w:r w:rsidRPr="00CB0641">
        <w:rPr>
          <w:spacing w:val="33"/>
        </w:rPr>
        <w:t xml:space="preserve"> </w:t>
      </w:r>
      <w:r w:rsidRPr="00CB0641">
        <w:t>kojih</w:t>
      </w:r>
      <w:r w:rsidRPr="00CB0641">
        <w:rPr>
          <w:spacing w:val="40"/>
        </w:rPr>
        <w:t xml:space="preserve"> </w:t>
      </w:r>
      <w:r w:rsidRPr="00CB0641">
        <w:t>se</w:t>
      </w:r>
      <w:r w:rsidRPr="00CB0641">
        <w:rPr>
          <w:spacing w:val="27"/>
        </w:rPr>
        <w:t xml:space="preserve"> </w:t>
      </w:r>
      <w:r w:rsidRPr="00CB0641">
        <w:t>dobija</w:t>
      </w:r>
      <w:r w:rsidRPr="00CB0641">
        <w:rPr>
          <w:spacing w:val="33"/>
        </w:rPr>
        <w:t xml:space="preserve"> </w:t>
      </w:r>
      <w:r w:rsidRPr="00CB0641">
        <w:t>uglavnom</w:t>
      </w:r>
      <w:r w:rsidRPr="00CB0641">
        <w:rPr>
          <w:spacing w:val="35"/>
        </w:rPr>
        <w:t xml:space="preserve"> </w:t>
      </w:r>
      <w:r w:rsidRPr="00CB0641">
        <w:t>ogevno</w:t>
      </w:r>
      <w:r w:rsidRPr="00CB0641">
        <w:rPr>
          <w:spacing w:val="28"/>
        </w:rPr>
        <w:t xml:space="preserve"> </w:t>
      </w:r>
      <w:r w:rsidRPr="00CB0641">
        <w:t>drvo.</w:t>
      </w:r>
      <w:r w:rsidRPr="00CB0641">
        <w:rPr>
          <w:spacing w:val="36"/>
        </w:rPr>
        <w:t xml:space="preserve"> </w:t>
      </w:r>
      <w:r w:rsidRPr="00CB0641">
        <w:t>Zanimljive</w:t>
      </w:r>
      <w:r w:rsidRPr="00CB0641">
        <w:rPr>
          <w:spacing w:val="30"/>
        </w:rPr>
        <w:t xml:space="preserve"> </w:t>
      </w:r>
      <w:r w:rsidRPr="00CB0641">
        <w:t>su</w:t>
      </w:r>
      <w:r w:rsidRPr="00CB0641">
        <w:rPr>
          <w:spacing w:val="31"/>
        </w:rPr>
        <w:t xml:space="preserve"> </w:t>
      </w:r>
      <w:r w:rsidRPr="00CB0641">
        <w:t>za</w:t>
      </w:r>
      <w:r w:rsidRPr="00CB0641">
        <w:rPr>
          <w:spacing w:val="-47"/>
        </w:rPr>
        <w:t xml:space="preserve"> </w:t>
      </w:r>
      <w:r>
        <w:rPr>
          <w:spacing w:val="-47"/>
        </w:rPr>
        <w:t xml:space="preserve"> </w:t>
      </w:r>
      <w:r w:rsidRPr="00CB0641">
        <w:t>meliorativne</w:t>
      </w:r>
      <w:r w:rsidRPr="00CB0641">
        <w:rPr>
          <w:spacing w:val="-1"/>
        </w:rPr>
        <w:t xml:space="preserve"> </w:t>
      </w:r>
      <w:r w:rsidRPr="00CB0641">
        <w:t>radove.</w:t>
      </w:r>
    </w:p>
    <w:p w:rsidR="00CB0641" w:rsidRPr="00CB0641" w:rsidRDefault="00CB0641" w:rsidP="00CB0641">
      <w:pPr>
        <w:pStyle w:val="BodyText"/>
        <w:spacing w:before="2" w:line="249" w:lineRule="auto"/>
        <w:jc w:val="left"/>
      </w:pPr>
      <w:r w:rsidRPr="00CB0641">
        <w:t>Unutar</w:t>
      </w:r>
      <w:r w:rsidRPr="00CB0641">
        <w:rPr>
          <w:spacing w:val="21"/>
        </w:rPr>
        <w:t xml:space="preserve"> </w:t>
      </w:r>
      <w:r w:rsidRPr="00CB0641">
        <w:t>bukovih</w:t>
      </w:r>
      <w:r w:rsidRPr="00CB0641">
        <w:rPr>
          <w:spacing w:val="22"/>
        </w:rPr>
        <w:t xml:space="preserve"> </w:t>
      </w:r>
      <w:r w:rsidRPr="00CB0641">
        <w:t>šuma</w:t>
      </w:r>
      <w:r w:rsidRPr="00CB0641">
        <w:rPr>
          <w:spacing w:val="17"/>
        </w:rPr>
        <w:t xml:space="preserve"> </w:t>
      </w:r>
      <w:r w:rsidRPr="00CB0641">
        <w:t>utvrđeno</w:t>
      </w:r>
      <w:r w:rsidRPr="00CB0641">
        <w:rPr>
          <w:spacing w:val="11"/>
        </w:rPr>
        <w:t xml:space="preserve"> </w:t>
      </w:r>
      <w:r w:rsidRPr="00CB0641">
        <w:t>je</w:t>
      </w:r>
      <w:r w:rsidRPr="00CB0641">
        <w:rPr>
          <w:spacing w:val="12"/>
        </w:rPr>
        <w:t xml:space="preserve"> </w:t>
      </w:r>
      <w:r w:rsidRPr="00CB0641">
        <w:t>i</w:t>
      </w:r>
      <w:r w:rsidRPr="00CB0641">
        <w:rPr>
          <w:spacing w:val="17"/>
        </w:rPr>
        <w:t xml:space="preserve"> </w:t>
      </w:r>
      <w:r w:rsidRPr="00CB0641">
        <w:t>prisustvo</w:t>
      </w:r>
      <w:r w:rsidRPr="00CB0641">
        <w:rPr>
          <w:spacing w:val="10"/>
        </w:rPr>
        <w:t xml:space="preserve"> </w:t>
      </w:r>
      <w:r w:rsidRPr="00CB0641">
        <w:t>planinske</w:t>
      </w:r>
      <w:r w:rsidRPr="00CB0641">
        <w:rPr>
          <w:spacing w:val="11"/>
        </w:rPr>
        <w:t xml:space="preserve"> </w:t>
      </w:r>
      <w:r w:rsidRPr="00CB0641">
        <w:t>šume</w:t>
      </w:r>
      <w:r w:rsidRPr="00CB0641">
        <w:rPr>
          <w:spacing w:val="12"/>
        </w:rPr>
        <w:t xml:space="preserve"> </w:t>
      </w:r>
      <w:r w:rsidRPr="00CB0641">
        <w:t>bukve</w:t>
      </w:r>
      <w:r w:rsidRPr="00CB0641">
        <w:rPr>
          <w:spacing w:val="13"/>
        </w:rPr>
        <w:t xml:space="preserve"> </w:t>
      </w:r>
      <w:r w:rsidRPr="00CB0641">
        <w:t>sa</w:t>
      </w:r>
      <w:r w:rsidRPr="00CB0641">
        <w:rPr>
          <w:spacing w:val="16"/>
        </w:rPr>
        <w:t xml:space="preserve"> </w:t>
      </w:r>
      <w:r w:rsidRPr="00CB0641">
        <w:t>Luzulom</w:t>
      </w:r>
      <w:r w:rsidRPr="00CB0641">
        <w:rPr>
          <w:spacing w:val="16"/>
        </w:rPr>
        <w:t xml:space="preserve"> </w:t>
      </w:r>
      <w:r w:rsidRPr="00CB0641">
        <w:t>(</w:t>
      </w:r>
      <w:r w:rsidRPr="00CB0641">
        <w:rPr>
          <w:spacing w:val="16"/>
        </w:rPr>
        <w:t xml:space="preserve"> </w:t>
      </w:r>
      <w:r w:rsidRPr="00CB0641">
        <w:t>L</w:t>
      </w:r>
      <w:r w:rsidRPr="00CB0641">
        <w:rPr>
          <w:spacing w:val="13"/>
        </w:rPr>
        <w:t xml:space="preserve"> </w:t>
      </w:r>
      <w:r w:rsidRPr="00CB0641">
        <w:t>uzulo</w:t>
      </w:r>
      <w:r w:rsidRPr="00CB0641">
        <w:rPr>
          <w:spacing w:val="10"/>
        </w:rPr>
        <w:t xml:space="preserve"> </w:t>
      </w:r>
      <w:r w:rsidRPr="00CB0641">
        <w:t>–</w:t>
      </w:r>
      <w:r w:rsidRPr="00CB0641">
        <w:rPr>
          <w:spacing w:val="16"/>
        </w:rPr>
        <w:t xml:space="preserve"> </w:t>
      </w:r>
      <w:r w:rsidRPr="00CB0641">
        <w:t>Fagetum</w:t>
      </w:r>
      <w:r w:rsidRPr="00CB0641">
        <w:rPr>
          <w:spacing w:val="19"/>
        </w:rPr>
        <w:t xml:space="preserve"> </w:t>
      </w:r>
      <w:r w:rsidRPr="00CB0641">
        <w:t>montanum).</w:t>
      </w:r>
      <w:r w:rsidRPr="00CB0641">
        <w:rPr>
          <w:spacing w:val="14"/>
        </w:rPr>
        <w:t xml:space="preserve"> </w:t>
      </w:r>
      <w:r w:rsidRPr="00CB0641">
        <w:t>Međutim</w:t>
      </w:r>
      <w:r w:rsidRPr="00CB0641">
        <w:rPr>
          <w:spacing w:val="13"/>
        </w:rPr>
        <w:t xml:space="preserve"> </w:t>
      </w:r>
      <w:r w:rsidRPr="00CB0641">
        <w:t>nije</w:t>
      </w:r>
      <w:r w:rsidRPr="00CB0641">
        <w:rPr>
          <w:spacing w:val="5"/>
        </w:rPr>
        <w:t xml:space="preserve"> </w:t>
      </w:r>
      <w:r w:rsidRPr="00CB0641">
        <w:t>istraženo</w:t>
      </w:r>
      <w:r w:rsidRPr="00CB0641">
        <w:rPr>
          <w:spacing w:val="5"/>
        </w:rPr>
        <w:t xml:space="preserve"> </w:t>
      </w:r>
      <w:r w:rsidRPr="00CB0641">
        <w:t>da</w:t>
      </w:r>
      <w:r w:rsidRPr="00CB0641">
        <w:rPr>
          <w:spacing w:val="12"/>
        </w:rPr>
        <w:t xml:space="preserve"> </w:t>
      </w:r>
      <w:r w:rsidRPr="00CB0641">
        <w:t>li</w:t>
      </w:r>
      <w:r w:rsidRPr="00CB0641">
        <w:rPr>
          <w:spacing w:val="14"/>
        </w:rPr>
        <w:t xml:space="preserve"> </w:t>
      </w:r>
      <w:r w:rsidRPr="00CB0641">
        <w:t>se</w:t>
      </w:r>
      <w:r w:rsidRPr="00CB0641">
        <w:rPr>
          <w:spacing w:val="5"/>
        </w:rPr>
        <w:t xml:space="preserve"> </w:t>
      </w:r>
      <w:r w:rsidRPr="00CB0641">
        <w:t>nalazi</w:t>
      </w:r>
      <w:r w:rsidRPr="00CB0641">
        <w:rPr>
          <w:spacing w:val="13"/>
        </w:rPr>
        <w:t xml:space="preserve"> </w:t>
      </w:r>
      <w:r w:rsidRPr="00CB0641">
        <w:t>na</w:t>
      </w:r>
      <w:r w:rsidRPr="00CB0641">
        <w:rPr>
          <w:spacing w:val="12"/>
        </w:rPr>
        <w:t xml:space="preserve"> </w:t>
      </w:r>
      <w:r w:rsidRPr="00CB0641">
        <w:t>većim</w:t>
      </w:r>
      <w:r w:rsidRPr="00CB0641">
        <w:rPr>
          <w:spacing w:val="14"/>
        </w:rPr>
        <w:t xml:space="preserve"> </w:t>
      </w:r>
      <w:r w:rsidRPr="00CB0641">
        <w:t>površinama,</w:t>
      </w:r>
      <w:r w:rsidRPr="00CB0641">
        <w:rPr>
          <w:spacing w:val="14"/>
        </w:rPr>
        <w:t xml:space="preserve"> </w:t>
      </w:r>
      <w:r w:rsidRPr="00CB0641">
        <w:t>samo</w:t>
      </w:r>
      <w:r w:rsidRPr="00CB0641">
        <w:rPr>
          <w:spacing w:val="1"/>
        </w:rPr>
        <w:t xml:space="preserve"> </w:t>
      </w:r>
      <w:r w:rsidRPr="00CB0641">
        <w:t>grupomično,</w:t>
      </w:r>
      <w:r w:rsidRPr="00CB0641">
        <w:rPr>
          <w:spacing w:val="2"/>
        </w:rPr>
        <w:t xml:space="preserve"> </w:t>
      </w:r>
      <w:r w:rsidRPr="00CB0641">
        <w:t>a</w:t>
      </w:r>
      <w:r w:rsidRPr="00CB0641">
        <w:rPr>
          <w:spacing w:val="7"/>
        </w:rPr>
        <w:t xml:space="preserve"> </w:t>
      </w:r>
      <w:r w:rsidRPr="00CB0641">
        <w:t>nije</w:t>
      </w:r>
      <w:r w:rsidRPr="00CB0641">
        <w:rPr>
          <w:spacing w:val="-5"/>
        </w:rPr>
        <w:t xml:space="preserve"> </w:t>
      </w:r>
      <w:r w:rsidRPr="00CB0641">
        <w:t>bilo</w:t>
      </w:r>
      <w:r w:rsidRPr="00CB0641">
        <w:rPr>
          <w:spacing w:val="-5"/>
        </w:rPr>
        <w:t xml:space="preserve"> </w:t>
      </w:r>
      <w:r w:rsidRPr="00CB0641">
        <w:t>mogućnosti</w:t>
      </w:r>
      <w:r w:rsidRPr="00CB0641">
        <w:rPr>
          <w:spacing w:val="5"/>
        </w:rPr>
        <w:t xml:space="preserve"> </w:t>
      </w:r>
      <w:r w:rsidRPr="00CB0641">
        <w:t>da</w:t>
      </w:r>
      <w:r w:rsidRPr="00CB0641">
        <w:rPr>
          <w:spacing w:val="4"/>
        </w:rPr>
        <w:t xml:space="preserve"> </w:t>
      </w:r>
      <w:r w:rsidRPr="00CB0641">
        <w:t>se</w:t>
      </w:r>
      <w:r w:rsidRPr="00CB0641">
        <w:rPr>
          <w:spacing w:val="-1"/>
        </w:rPr>
        <w:t xml:space="preserve"> </w:t>
      </w:r>
      <w:r w:rsidRPr="00CB0641">
        <w:t>floristički,</w:t>
      </w:r>
      <w:r w:rsidRPr="00CB0641">
        <w:rPr>
          <w:spacing w:val="6"/>
        </w:rPr>
        <w:t xml:space="preserve"> </w:t>
      </w:r>
      <w:r w:rsidRPr="00CB0641">
        <w:t>detaljnije</w:t>
      </w:r>
      <w:r w:rsidRPr="00CB0641">
        <w:rPr>
          <w:spacing w:val="-1"/>
        </w:rPr>
        <w:t xml:space="preserve"> </w:t>
      </w:r>
      <w:r w:rsidRPr="00CB0641">
        <w:t>istraži,</w:t>
      </w:r>
      <w:r w:rsidRPr="00CB0641">
        <w:rPr>
          <w:spacing w:val="6"/>
        </w:rPr>
        <w:t xml:space="preserve"> </w:t>
      </w:r>
      <w:r w:rsidRPr="00CB0641">
        <w:t>pa</w:t>
      </w:r>
      <w:r w:rsidRPr="00CB0641">
        <w:rPr>
          <w:spacing w:val="5"/>
        </w:rPr>
        <w:t xml:space="preserve"> </w:t>
      </w:r>
      <w:r w:rsidRPr="00CB0641">
        <w:t>ostaje</w:t>
      </w:r>
      <w:r w:rsidRPr="00CB0641">
        <w:rPr>
          <w:spacing w:val="-2"/>
        </w:rPr>
        <w:t xml:space="preserve"> </w:t>
      </w:r>
      <w:r w:rsidRPr="00CB0641">
        <w:t>da</w:t>
      </w:r>
      <w:r w:rsidRPr="00CB0641">
        <w:rPr>
          <w:spacing w:val="5"/>
        </w:rPr>
        <w:t xml:space="preserve"> </w:t>
      </w:r>
      <w:r w:rsidRPr="00CB0641">
        <w:t>se</w:t>
      </w:r>
      <w:r w:rsidRPr="00CB0641">
        <w:rPr>
          <w:spacing w:val="-2"/>
        </w:rPr>
        <w:t xml:space="preserve"> </w:t>
      </w:r>
      <w:r w:rsidRPr="00CB0641">
        <w:t>ovaj</w:t>
      </w:r>
      <w:r w:rsidRPr="00CB0641">
        <w:rPr>
          <w:spacing w:val="1"/>
        </w:rPr>
        <w:t xml:space="preserve"> </w:t>
      </w:r>
      <w:r w:rsidRPr="00CB0641">
        <w:t>zadatak obavi</w:t>
      </w:r>
      <w:r w:rsidRPr="00CB0641">
        <w:rPr>
          <w:spacing w:val="5"/>
        </w:rPr>
        <w:t xml:space="preserve"> </w:t>
      </w:r>
      <w:r w:rsidRPr="00CB0641">
        <w:t>u predstojećem</w:t>
      </w:r>
      <w:r w:rsidRPr="00CB0641">
        <w:rPr>
          <w:spacing w:val="5"/>
        </w:rPr>
        <w:t xml:space="preserve"> </w:t>
      </w:r>
      <w:r w:rsidRPr="00CB0641">
        <w:t>peridu</w:t>
      </w:r>
      <w:r w:rsidRPr="00CB0641">
        <w:rPr>
          <w:spacing w:val="4"/>
        </w:rPr>
        <w:t xml:space="preserve"> </w:t>
      </w:r>
      <w:r w:rsidRPr="00CB0641">
        <w:t>istraživanja.</w:t>
      </w:r>
    </w:p>
    <w:p w:rsidR="00CB0641" w:rsidRPr="00CB0641" w:rsidRDefault="00CB0641" w:rsidP="00CB0641">
      <w:pPr>
        <w:pStyle w:val="BodyText"/>
        <w:spacing w:before="4"/>
        <w:jc w:val="left"/>
      </w:pPr>
    </w:p>
    <w:p w:rsidR="00CB0641" w:rsidRPr="00E01B39" w:rsidRDefault="00CB0641" w:rsidP="000809DF">
      <w:pPr>
        <w:pStyle w:val="BodyText"/>
        <w:numPr>
          <w:ilvl w:val="0"/>
          <w:numId w:val="45"/>
        </w:numPr>
        <w:spacing w:before="1" w:line="249" w:lineRule="auto"/>
        <w:ind w:right="895"/>
        <w:jc w:val="left"/>
        <w:rPr>
          <w:b/>
        </w:rPr>
      </w:pPr>
      <w:r w:rsidRPr="00E01B39">
        <w:rPr>
          <w:b/>
        </w:rPr>
        <w:t>Acidofilna</w:t>
      </w:r>
      <w:r w:rsidRPr="00E01B39">
        <w:rPr>
          <w:b/>
          <w:spacing w:val="1"/>
        </w:rPr>
        <w:t xml:space="preserve"> </w:t>
      </w:r>
      <w:r w:rsidRPr="00E01B39">
        <w:rPr>
          <w:b/>
        </w:rPr>
        <w:t>šuma</w:t>
      </w:r>
      <w:r w:rsidRPr="00E01B39">
        <w:rPr>
          <w:b/>
          <w:spacing w:val="1"/>
        </w:rPr>
        <w:t xml:space="preserve"> </w:t>
      </w:r>
      <w:r w:rsidRPr="00E01B39">
        <w:rPr>
          <w:b/>
        </w:rPr>
        <w:t>bukve</w:t>
      </w:r>
      <w:r w:rsidRPr="00E01B39">
        <w:rPr>
          <w:b/>
          <w:spacing w:val="1"/>
        </w:rPr>
        <w:t xml:space="preserve"> </w:t>
      </w:r>
      <w:r w:rsidRPr="00E01B39">
        <w:rPr>
          <w:b/>
        </w:rPr>
        <w:t>sa</w:t>
      </w:r>
      <w:r w:rsidRPr="00E01B39">
        <w:rPr>
          <w:b/>
          <w:spacing w:val="1"/>
        </w:rPr>
        <w:t xml:space="preserve"> </w:t>
      </w:r>
      <w:r w:rsidRPr="00E01B39">
        <w:rPr>
          <w:b/>
        </w:rPr>
        <w:t>mahovinama</w:t>
      </w:r>
      <w:r w:rsidRPr="00E01B39">
        <w:rPr>
          <w:b/>
          <w:spacing w:val="1"/>
        </w:rPr>
        <w:t xml:space="preserve"> </w:t>
      </w:r>
      <w:r w:rsidRPr="00E01B39">
        <w:rPr>
          <w:b/>
        </w:rPr>
        <w:t>(</w:t>
      </w:r>
      <w:r w:rsidRPr="00E01B39">
        <w:rPr>
          <w:b/>
          <w:spacing w:val="1"/>
        </w:rPr>
        <w:t xml:space="preserve"> </w:t>
      </w:r>
      <w:r w:rsidRPr="00E01B39">
        <w:rPr>
          <w:b/>
        </w:rPr>
        <w:t>Musco-fagetum )</w:t>
      </w:r>
      <w:r w:rsidRPr="00E01B39">
        <w:rPr>
          <w:b/>
          <w:spacing w:val="1"/>
        </w:rPr>
        <w:t xml:space="preserve"> </w:t>
      </w:r>
      <w:r w:rsidRPr="00E01B39">
        <w:rPr>
          <w:b/>
        </w:rPr>
        <w:t>na</w:t>
      </w:r>
      <w:r w:rsidRPr="00E01B39">
        <w:rPr>
          <w:b/>
          <w:spacing w:val="1"/>
        </w:rPr>
        <w:t xml:space="preserve"> </w:t>
      </w:r>
      <w:r w:rsidRPr="00E01B39">
        <w:rPr>
          <w:b/>
        </w:rPr>
        <w:t>distričnim</w:t>
      </w:r>
      <w:r w:rsidRPr="00E01B39">
        <w:rPr>
          <w:b/>
          <w:spacing w:val="1"/>
        </w:rPr>
        <w:t xml:space="preserve"> </w:t>
      </w:r>
      <w:r w:rsidRPr="00E01B39">
        <w:rPr>
          <w:b/>
        </w:rPr>
        <w:t>rankerima i</w:t>
      </w:r>
      <w:r w:rsidRPr="00E01B39">
        <w:rPr>
          <w:b/>
          <w:spacing w:val="1"/>
        </w:rPr>
        <w:t xml:space="preserve"> </w:t>
      </w:r>
      <w:r w:rsidRPr="00E01B39">
        <w:rPr>
          <w:b/>
        </w:rPr>
        <w:t>plitkim (jako) kiselim smeđim zemljištima</w:t>
      </w:r>
      <w:r w:rsidRPr="00E01B39">
        <w:rPr>
          <w:b/>
          <w:spacing w:val="1"/>
        </w:rPr>
        <w:t xml:space="preserve"> </w:t>
      </w:r>
      <w:r w:rsidRPr="00E01B39">
        <w:rPr>
          <w:b/>
        </w:rPr>
        <w:t>na</w:t>
      </w:r>
      <w:r w:rsidRPr="00E01B39">
        <w:rPr>
          <w:b/>
          <w:spacing w:val="50"/>
        </w:rPr>
        <w:t xml:space="preserve"> </w:t>
      </w:r>
      <w:r w:rsidRPr="00E01B39">
        <w:rPr>
          <w:b/>
        </w:rPr>
        <w:t>seriji</w:t>
      </w:r>
      <w:r w:rsidRPr="00E01B39">
        <w:rPr>
          <w:b/>
          <w:spacing w:val="50"/>
        </w:rPr>
        <w:t xml:space="preserve"> </w:t>
      </w:r>
      <w:r w:rsidRPr="00E01B39">
        <w:rPr>
          <w:b/>
        </w:rPr>
        <w:t>jurskih i</w:t>
      </w:r>
      <w:r w:rsidRPr="00E01B39">
        <w:rPr>
          <w:b/>
          <w:spacing w:val="50"/>
        </w:rPr>
        <w:t xml:space="preserve"> </w:t>
      </w:r>
      <w:r w:rsidRPr="00E01B39">
        <w:rPr>
          <w:b/>
        </w:rPr>
        <w:t>krednih</w:t>
      </w:r>
      <w:r w:rsidRPr="00E01B39">
        <w:rPr>
          <w:b/>
          <w:spacing w:val="50"/>
        </w:rPr>
        <w:t xml:space="preserve"> </w:t>
      </w:r>
      <w:r w:rsidRPr="00E01B39">
        <w:rPr>
          <w:b/>
        </w:rPr>
        <w:t>konglomerata –</w:t>
      </w:r>
      <w:r w:rsidRPr="00E01B39">
        <w:rPr>
          <w:b/>
          <w:spacing w:val="-47"/>
        </w:rPr>
        <w:t xml:space="preserve"> </w:t>
      </w:r>
      <w:r w:rsidRPr="00E01B39">
        <w:rPr>
          <w:b/>
        </w:rPr>
        <w:t>peščara</w:t>
      </w:r>
      <w:r w:rsidRPr="00E01B39">
        <w:rPr>
          <w:b/>
          <w:spacing w:val="10"/>
        </w:rPr>
        <w:t xml:space="preserve"> </w:t>
      </w:r>
      <w:r w:rsidRPr="00E01B39">
        <w:rPr>
          <w:b/>
        </w:rPr>
        <w:t>– glinaca.</w:t>
      </w:r>
    </w:p>
    <w:p w:rsidR="00CB0641" w:rsidRPr="00CB0641" w:rsidRDefault="00CB0641" w:rsidP="00CB0641">
      <w:pPr>
        <w:pStyle w:val="BodyText"/>
        <w:spacing w:before="6"/>
        <w:jc w:val="left"/>
      </w:pPr>
    </w:p>
    <w:p w:rsidR="00CB0641" w:rsidRDefault="00CB0641" w:rsidP="00CB0641">
      <w:pPr>
        <w:pStyle w:val="BodyText"/>
        <w:spacing w:line="249" w:lineRule="auto"/>
        <w:ind w:right="9831" w:firstLine="708"/>
        <w:jc w:val="left"/>
        <w:rPr>
          <w:spacing w:val="1"/>
        </w:rPr>
      </w:pPr>
      <w:r w:rsidRPr="00CB0641">
        <w:t>Evdentirana je u odeljenjima: 5, 9-13, 16-19, 33, 35, 54, 60 i 61.</w:t>
      </w:r>
      <w:r w:rsidRPr="00CB0641">
        <w:rPr>
          <w:spacing w:val="1"/>
        </w:rPr>
        <w:t xml:space="preserve"> </w:t>
      </w:r>
    </w:p>
    <w:p w:rsidR="00CB0641" w:rsidRPr="00CB0641" w:rsidRDefault="00CB0641" w:rsidP="00CB0641">
      <w:pPr>
        <w:pStyle w:val="BodyText"/>
        <w:spacing w:line="249" w:lineRule="auto"/>
        <w:ind w:right="9831"/>
        <w:jc w:val="left"/>
      </w:pPr>
      <w:r w:rsidRPr="00CB0641">
        <w:t>Morfološki</w:t>
      </w:r>
      <w:r w:rsidRPr="00CB0641">
        <w:rPr>
          <w:spacing w:val="-1"/>
        </w:rPr>
        <w:t xml:space="preserve"> </w:t>
      </w:r>
      <w:r w:rsidRPr="00CB0641">
        <w:t>proučavani</w:t>
      </w:r>
      <w:r w:rsidRPr="00CB0641">
        <w:rPr>
          <w:spacing w:val="4"/>
        </w:rPr>
        <w:t xml:space="preserve"> </w:t>
      </w:r>
      <w:r w:rsidRPr="00CB0641">
        <w:t>profil</w:t>
      </w:r>
      <w:r w:rsidRPr="00CB0641">
        <w:rPr>
          <w:spacing w:val="5"/>
        </w:rPr>
        <w:t xml:space="preserve"> </w:t>
      </w:r>
      <w:r w:rsidRPr="00CB0641">
        <w:t>u odeljenjima</w:t>
      </w:r>
      <w:r w:rsidRPr="00CB0641">
        <w:rPr>
          <w:spacing w:val="4"/>
        </w:rPr>
        <w:t xml:space="preserve"> </w:t>
      </w:r>
      <w:r w:rsidRPr="00CB0641">
        <w:t>18</w:t>
      </w:r>
      <w:r w:rsidRPr="00CB0641">
        <w:rPr>
          <w:spacing w:val="2"/>
        </w:rPr>
        <w:t xml:space="preserve"> </w:t>
      </w:r>
      <w:r>
        <w:t>I</w:t>
      </w:r>
      <w:r>
        <w:rPr>
          <w:spacing w:val="4"/>
        </w:rPr>
        <w:t xml:space="preserve"> </w:t>
      </w:r>
      <w:r w:rsidRPr="00CB0641">
        <w:t>54.</w:t>
      </w:r>
    </w:p>
    <w:p w:rsidR="00CB0641" w:rsidRPr="00CB0641" w:rsidRDefault="00CB0641" w:rsidP="00CB0641">
      <w:pPr>
        <w:pStyle w:val="BodyText"/>
        <w:spacing w:before="2" w:line="249" w:lineRule="auto"/>
        <w:ind w:right="177"/>
        <w:jc w:val="left"/>
      </w:pPr>
      <w:r w:rsidRPr="00CB0641">
        <w:t>Javlja</w:t>
      </w:r>
      <w:r w:rsidRPr="00CB0641">
        <w:rPr>
          <w:spacing w:val="1"/>
        </w:rPr>
        <w:t xml:space="preserve"> </w:t>
      </w:r>
      <w:r w:rsidRPr="00CB0641">
        <w:t>se</w:t>
      </w:r>
      <w:r w:rsidRPr="00CB0641">
        <w:rPr>
          <w:spacing w:val="1"/>
        </w:rPr>
        <w:t xml:space="preserve"> </w:t>
      </w:r>
      <w:r w:rsidRPr="00CB0641">
        <w:t>„flekama“,</w:t>
      </w:r>
      <w:r w:rsidRPr="00CB0641">
        <w:rPr>
          <w:spacing w:val="1"/>
        </w:rPr>
        <w:t xml:space="preserve"> </w:t>
      </w:r>
      <w:r w:rsidRPr="00CB0641">
        <w:t>malim</w:t>
      </w:r>
      <w:r w:rsidRPr="00CB0641">
        <w:rPr>
          <w:spacing w:val="1"/>
        </w:rPr>
        <w:t xml:space="preserve"> </w:t>
      </w:r>
      <w:r w:rsidRPr="00CB0641">
        <w:t>površinama</w:t>
      </w:r>
      <w:r w:rsidRPr="00CB0641">
        <w:rPr>
          <w:spacing w:val="1"/>
        </w:rPr>
        <w:t xml:space="preserve"> </w:t>
      </w:r>
      <w:r w:rsidRPr="00CB0641">
        <w:t>od</w:t>
      </w:r>
      <w:r w:rsidRPr="00CB0641">
        <w:rPr>
          <w:spacing w:val="1"/>
        </w:rPr>
        <w:t xml:space="preserve"> </w:t>
      </w:r>
      <w:r w:rsidRPr="00CB0641">
        <w:t>nekoliko</w:t>
      </w:r>
      <w:r w:rsidRPr="00CB0641">
        <w:rPr>
          <w:spacing w:val="1"/>
        </w:rPr>
        <w:t xml:space="preserve"> </w:t>
      </w:r>
      <w:r w:rsidRPr="00CB0641">
        <w:t>ari</w:t>
      </w:r>
      <w:r w:rsidRPr="00CB0641">
        <w:rPr>
          <w:spacing w:val="1"/>
        </w:rPr>
        <w:t xml:space="preserve"> </w:t>
      </w:r>
      <w:r w:rsidRPr="00CB0641">
        <w:t>do</w:t>
      </w:r>
      <w:r w:rsidRPr="00CB0641">
        <w:rPr>
          <w:spacing w:val="1"/>
        </w:rPr>
        <w:t xml:space="preserve"> </w:t>
      </w:r>
      <w:r w:rsidRPr="00CB0641">
        <w:t>nekoliko</w:t>
      </w:r>
      <w:r w:rsidRPr="00CB0641">
        <w:rPr>
          <w:spacing w:val="1"/>
        </w:rPr>
        <w:t xml:space="preserve"> </w:t>
      </w:r>
      <w:r w:rsidRPr="00CB0641">
        <w:t>(</w:t>
      </w:r>
      <w:r w:rsidRPr="00CB0641">
        <w:rPr>
          <w:spacing w:val="1"/>
        </w:rPr>
        <w:t xml:space="preserve"> </w:t>
      </w:r>
      <w:r w:rsidRPr="00CB0641">
        <w:t>najviše</w:t>
      </w:r>
      <w:r w:rsidRPr="00CB0641">
        <w:rPr>
          <w:spacing w:val="1"/>
        </w:rPr>
        <w:t xml:space="preserve"> </w:t>
      </w:r>
      <w:r w:rsidRPr="00CB0641">
        <w:t>2-3)</w:t>
      </w:r>
      <w:r w:rsidRPr="00CB0641">
        <w:rPr>
          <w:spacing w:val="1"/>
        </w:rPr>
        <w:t xml:space="preserve"> </w:t>
      </w:r>
      <w:r w:rsidRPr="00CB0641">
        <w:t>hektara,</w:t>
      </w:r>
      <w:r w:rsidRPr="00CB0641">
        <w:rPr>
          <w:spacing w:val="1"/>
        </w:rPr>
        <w:t xml:space="preserve"> </w:t>
      </w:r>
      <w:r w:rsidRPr="00CB0641">
        <w:t>utisnutim</w:t>
      </w:r>
      <w:r w:rsidRPr="00CB0641">
        <w:rPr>
          <w:spacing w:val="1"/>
        </w:rPr>
        <w:t xml:space="preserve"> </w:t>
      </w:r>
      <w:r w:rsidRPr="00CB0641">
        <w:t>u</w:t>
      </w:r>
      <w:r w:rsidRPr="00CB0641">
        <w:rPr>
          <w:spacing w:val="1"/>
        </w:rPr>
        <w:t xml:space="preserve"> </w:t>
      </w:r>
      <w:r w:rsidRPr="00CB0641">
        <w:t>celom</w:t>
      </w:r>
      <w:r w:rsidRPr="00CB0641">
        <w:rPr>
          <w:spacing w:val="1"/>
        </w:rPr>
        <w:t xml:space="preserve"> </w:t>
      </w:r>
      <w:r w:rsidRPr="00CB0641">
        <w:t>pojasu</w:t>
      </w:r>
      <w:r w:rsidRPr="00CB0641">
        <w:rPr>
          <w:spacing w:val="1"/>
        </w:rPr>
        <w:t xml:space="preserve"> </w:t>
      </w:r>
      <w:r w:rsidRPr="00CB0641">
        <w:t>bukovih</w:t>
      </w:r>
      <w:r w:rsidRPr="00CB0641">
        <w:rPr>
          <w:spacing w:val="50"/>
        </w:rPr>
        <w:t xml:space="preserve"> </w:t>
      </w:r>
      <w:r w:rsidRPr="00CB0641">
        <w:t>šuma.</w:t>
      </w:r>
      <w:r w:rsidRPr="00CB0641">
        <w:rPr>
          <w:spacing w:val="50"/>
        </w:rPr>
        <w:t xml:space="preserve"> </w:t>
      </w:r>
      <w:r w:rsidRPr="00CB0641">
        <w:t>Ekspozicije su po pravilu</w:t>
      </w:r>
      <w:r w:rsidRPr="00CB0641">
        <w:rPr>
          <w:spacing w:val="50"/>
        </w:rPr>
        <w:t xml:space="preserve"> </w:t>
      </w:r>
      <w:r w:rsidRPr="00CB0641">
        <w:t>severne,</w:t>
      </w:r>
      <w:r w:rsidRPr="00CB0641">
        <w:rPr>
          <w:spacing w:val="50"/>
        </w:rPr>
        <w:t xml:space="preserve"> </w:t>
      </w:r>
      <w:r w:rsidRPr="00CB0641">
        <w:t>ili</w:t>
      </w:r>
      <w:r w:rsidRPr="00CB0641">
        <w:rPr>
          <w:spacing w:val="1"/>
        </w:rPr>
        <w:t xml:space="preserve"> </w:t>
      </w:r>
      <w:r w:rsidRPr="00CB0641">
        <w:t>severozapadne,</w:t>
      </w:r>
      <w:r w:rsidRPr="00CB0641">
        <w:rPr>
          <w:spacing w:val="1"/>
        </w:rPr>
        <w:t xml:space="preserve"> </w:t>
      </w:r>
      <w:r w:rsidRPr="00CB0641">
        <w:t>ređe severoistočne ili</w:t>
      </w:r>
      <w:r w:rsidRPr="00CB0641">
        <w:rPr>
          <w:spacing w:val="1"/>
        </w:rPr>
        <w:t xml:space="preserve"> </w:t>
      </w:r>
      <w:r w:rsidRPr="00CB0641">
        <w:t>zapadne.</w:t>
      </w:r>
      <w:r w:rsidRPr="00CB0641">
        <w:rPr>
          <w:spacing w:val="1"/>
        </w:rPr>
        <w:t xml:space="preserve"> </w:t>
      </w:r>
      <w:r w:rsidRPr="00CB0641">
        <w:t>Nagibi</w:t>
      </w:r>
      <w:r w:rsidRPr="00CB0641">
        <w:rPr>
          <w:spacing w:val="1"/>
        </w:rPr>
        <w:t xml:space="preserve"> </w:t>
      </w:r>
      <w:r w:rsidRPr="00CB0641">
        <w:t>su po pravilu strmi</w:t>
      </w:r>
      <w:r w:rsidRPr="00CB0641">
        <w:rPr>
          <w:spacing w:val="1"/>
        </w:rPr>
        <w:t xml:space="preserve"> </w:t>
      </w:r>
      <w:r w:rsidRPr="00CB0641">
        <w:t>( 20 i</w:t>
      </w:r>
      <w:r w:rsidRPr="00CB0641">
        <w:rPr>
          <w:spacing w:val="1"/>
        </w:rPr>
        <w:t xml:space="preserve"> </w:t>
      </w:r>
      <w:r w:rsidRPr="00CB0641">
        <w:t>više stepeni</w:t>
      </w:r>
      <w:r w:rsidRPr="00CB0641">
        <w:rPr>
          <w:spacing w:val="1"/>
        </w:rPr>
        <w:t xml:space="preserve"> </w:t>
      </w:r>
      <w:r w:rsidRPr="00CB0641">
        <w:t>na</w:t>
      </w:r>
      <w:r w:rsidRPr="00CB0641">
        <w:rPr>
          <w:spacing w:val="1"/>
        </w:rPr>
        <w:t xml:space="preserve"> </w:t>
      </w:r>
      <w:r w:rsidRPr="00CB0641">
        <w:t>prigrebenim</w:t>
      </w:r>
      <w:r w:rsidRPr="00CB0641">
        <w:rPr>
          <w:spacing w:val="1"/>
        </w:rPr>
        <w:t xml:space="preserve"> </w:t>
      </w:r>
      <w:r w:rsidRPr="00CB0641">
        <w:t>padinama,</w:t>
      </w:r>
      <w:r w:rsidRPr="00CB0641">
        <w:rPr>
          <w:spacing w:val="50"/>
        </w:rPr>
        <w:t xml:space="preserve"> </w:t>
      </w:r>
      <w:r w:rsidRPr="00CB0641">
        <w:t>ili</w:t>
      </w:r>
      <w:r w:rsidRPr="00CB0641">
        <w:rPr>
          <w:spacing w:val="50"/>
        </w:rPr>
        <w:t xml:space="preserve"> </w:t>
      </w:r>
      <w:r w:rsidRPr="00CB0641">
        <w:t>grebenskim</w:t>
      </w:r>
      <w:r w:rsidRPr="00CB0641">
        <w:rPr>
          <w:spacing w:val="50"/>
        </w:rPr>
        <w:t xml:space="preserve"> </w:t>
      </w:r>
      <w:r w:rsidRPr="00CB0641">
        <w:t>delovima</w:t>
      </w:r>
      <w:r w:rsidRPr="00CB0641">
        <w:rPr>
          <w:spacing w:val="50"/>
        </w:rPr>
        <w:t xml:space="preserve"> </w:t>
      </w:r>
      <w:r w:rsidRPr="00CB0641">
        <w:t>izloženim</w:t>
      </w:r>
      <w:r w:rsidRPr="00CB0641">
        <w:rPr>
          <w:spacing w:val="50"/>
        </w:rPr>
        <w:t xml:space="preserve"> </w:t>
      </w:r>
      <w:r w:rsidRPr="00CB0641">
        <w:t>vetru. Staništa su prelazna od</w:t>
      </w:r>
      <w:r w:rsidRPr="00CB0641">
        <w:rPr>
          <w:spacing w:val="-47"/>
        </w:rPr>
        <w:t xml:space="preserve"> </w:t>
      </w:r>
      <w:r w:rsidRPr="00CB0641">
        <w:t>hrasta</w:t>
      </w:r>
      <w:r w:rsidRPr="00CB0641">
        <w:rPr>
          <w:spacing w:val="3"/>
        </w:rPr>
        <w:t xml:space="preserve"> </w:t>
      </w:r>
      <w:r w:rsidRPr="00CB0641">
        <w:t>kitnjaka</w:t>
      </w:r>
      <w:r w:rsidRPr="00CB0641">
        <w:rPr>
          <w:spacing w:val="4"/>
        </w:rPr>
        <w:t xml:space="preserve"> </w:t>
      </w:r>
      <w:r w:rsidRPr="00CB0641">
        <w:t>ka</w:t>
      </w:r>
      <w:r w:rsidRPr="00CB0641">
        <w:rPr>
          <w:spacing w:val="4"/>
        </w:rPr>
        <w:t xml:space="preserve"> </w:t>
      </w:r>
      <w:r w:rsidRPr="00CB0641">
        <w:t>bukvi,</w:t>
      </w:r>
      <w:r w:rsidRPr="00CB0641">
        <w:rPr>
          <w:spacing w:val="5"/>
        </w:rPr>
        <w:t xml:space="preserve"> </w:t>
      </w:r>
      <w:r w:rsidRPr="00CB0641">
        <w:t>a</w:t>
      </w:r>
      <w:r w:rsidRPr="00CB0641">
        <w:rPr>
          <w:spacing w:val="4"/>
        </w:rPr>
        <w:t xml:space="preserve"> </w:t>
      </w:r>
      <w:r w:rsidRPr="00CB0641">
        <w:t>računa</w:t>
      </w:r>
      <w:r w:rsidRPr="00CB0641">
        <w:rPr>
          <w:spacing w:val="5"/>
        </w:rPr>
        <w:t xml:space="preserve"> </w:t>
      </w:r>
      <w:r w:rsidRPr="00CB0641">
        <w:t>se</w:t>
      </w:r>
      <w:r w:rsidRPr="00CB0641">
        <w:rPr>
          <w:spacing w:val="-2"/>
        </w:rPr>
        <w:t xml:space="preserve"> </w:t>
      </w:r>
      <w:r w:rsidRPr="00CB0641">
        <w:t>da</w:t>
      </w:r>
      <w:r w:rsidRPr="00CB0641">
        <w:rPr>
          <w:spacing w:val="5"/>
        </w:rPr>
        <w:t xml:space="preserve"> </w:t>
      </w:r>
      <w:r w:rsidRPr="00CB0641">
        <w:t>su u</w:t>
      </w:r>
      <w:r w:rsidRPr="00CB0641">
        <w:rPr>
          <w:spacing w:val="4"/>
        </w:rPr>
        <w:t xml:space="preserve"> </w:t>
      </w:r>
      <w:r w:rsidRPr="00CB0641">
        <w:t>hladnijim</w:t>
      </w:r>
      <w:r w:rsidRPr="00CB0641">
        <w:rPr>
          <w:spacing w:val="4"/>
        </w:rPr>
        <w:t xml:space="preserve"> </w:t>
      </w:r>
      <w:r w:rsidRPr="00CB0641">
        <w:t>padinama</w:t>
      </w:r>
      <w:r w:rsidRPr="00CB0641">
        <w:rPr>
          <w:spacing w:val="5"/>
        </w:rPr>
        <w:t xml:space="preserve"> </w:t>
      </w:r>
      <w:r w:rsidRPr="00CB0641">
        <w:t>ovo</w:t>
      </w:r>
      <w:r w:rsidRPr="00CB0641">
        <w:rPr>
          <w:spacing w:val="-2"/>
        </w:rPr>
        <w:t xml:space="preserve"> </w:t>
      </w:r>
      <w:r w:rsidRPr="00CB0641">
        <w:t>ranije</w:t>
      </w:r>
      <w:r w:rsidRPr="00CB0641">
        <w:rPr>
          <w:spacing w:val="-1"/>
        </w:rPr>
        <w:t xml:space="preserve"> </w:t>
      </w:r>
      <w:r w:rsidRPr="00CB0641">
        <w:t>bila</w:t>
      </w:r>
      <w:r w:rsidRPr="00CB0641">
        <w:rPr>
          <w:spacing w:val="4"/>
        </w:rPr>
        <w:t xml:space="preserve"> </w:t>
      </w:r>
      <w:r w:rsidRPr="00CB0641">
        <w:t>staništa</w:t>
      </w:r>
      <w:r w:rsidRPr="00CB0641">
        <w:rPr>
          <w:spacing w:val="4"/>
        </w:rPr>
        <w:t xml:space="preserve"> </w:t>
      </w:r>
      <w:r w:rsidRPr="00CB0641">
        <w:t>belog</w:t>
      </w:r>
      <w:r w:rsidRPr="00CB0641">
        <w:rPr>
          <w:spacing w:val="2"/>
        </w:rPr>
        <w:t xml:space="preserve"> </w:t>
      </w:r>
      <w:r w:rsidRPr="00CB0641">
        <w:t>bora</w:t>
      </w:r>
      <w:r w:rsidRPr="00CB0641">
        <w:rPr>
          <w:spacing w:val="5"/>
        </w:rPr>
        <w:t xml:space="preserve"> </w:t>
      </w:r>
      <w:r w:rsidRPr="00CB0641">
        <w:t>(Jovanović).</w:t>
      </w:r>
    </w:p>
    <w:p w:rsidR="00CB0641" w:rsidRPr="00CB0641" w:rsidRDefault="00CB0641" w:rsidP="00CB0641">
      <w:pPr>
        <w:pStyle w:val="BodyText"/>
        <w:spacing w:line="249" w:lineRule="auto"/>
        <w:ind w:right="179"/>
        <w:jc w:val="left"/>
      </w:pPr>
      <w:r w:rsidRPr="00CB0641">
        <w:t>U florističkom</w:t>
      </w:r>
      <w:r w:rsidRPr="00CB0641">
        <w:rPr>
          <w:spacing w:val="50"/>
        </w:rPr>
        <w:t xml:space="preserve"> </w:t>
      </w:r>
      <w:r w:rsidRPr="00CB0641">
        <w:t>sastavu</w:t>
      </w:r>
      <w:r w:rsidRPr="00CB0641">
        <w:rPr>
          <w:spacing w:val="50"/>
        </w:rPr>
        <w:t xml:space="preserve"> </w:t>
      </w:r>
      <w:r w:rsidRPr="00CB0641">
        <w:t>sastojine su uglavnom</w:t>
      </w:r>
      <w:r w:rsidRPr="00CB0641">
        <w:rPr>
          <w:spacing w:val="50"/>
        </w:rPr>
        <w:t xml:space="preserve"> </w:t>
      </w:r>
      <w:r w:rsidRPr="00CB0641">
        <w:t>karakteristične i međusobno slične, kao i fiziološki. U spratu drveća dominira bukva,</w:t>
      </w:r>
      <w:r w:rsidRPr="00CB0641">
        <w:rPr>
          <w:spacing w:val="50"/>
        </w:rPr>
        <w:t xml:space="preserve"> </w:t>
      </w:r>
      <w:r w:rsidRPr="00CB0641">
        <w:t>prilično je, mada u manjoj meri zastupljen   i</w:t>
      </w:r>
      <w:r w:rsidRPr="00CB0641">
        <w:rPr>
          <w:spacing w:val="1"/>
        </w:rPr>
        <w:t xml:space="preserve"> </w:t>
      </w:r>
      <w:r w:rsidRPr="00CB0641">
        <w:t>kitnjak, a znatno ređe se javlja breza. Sprat žbunja po pravilu izostaje, a u spratu prizemne flore Poa nemoralis, Luzula nemoroza, Luzula silvatica, Luzula pilosa, Pteridium aquilinum,</w:t>
      </w:r>
      <w:r w:rsidRPr="00CB0641">
        <w:rPr>
          <w:spacing w:val="1"/>
        </w:rPr>
        <w:t xml:space="preserve"> </w:t>
      </w:r>
      <w:r w:rsidRPr="00CB0641">
        <w:t>Hieracium</w:t>
      </w:r>
      <w:r w:rsidRPr="00CB0641">
        <w:rPr>
          <w:spacing w:val="4"/>
        </w:rPr>
        <w:t xml:space="preserve"> </w:t>
      </w:r>
      <w:r w:rsidRPr="00CB0641">
        <w:t>pilossela,</w:t>
      </w:r>
      <w:r w:rsidRPr="00CB0641">
        <w:rPr>
          <w:spacing w:val="2"/>
        </w:rPr>
        <w:t xml:space="preserve"> </w:t>
      </w:r>
      <w:r w:rsidRPr="00CB0641">
        <w:t>Lastuca muralis i</w:t>
      </w:r>
      <w:r w:rsidRPr="00CB0641">
        <w:rPr>
          <w:spacing w:val="6"/>
        </w:rPr>
        <w:t xml:space="preserve"> </w:t>
      </w:r>
      <w:r w:rsidRPr="00CB0641">
        <w:t>dr.</w:t>
      </w:r>
    </w:p>
    <w:p w:rsidR="00CB0641" w:rsidRDefault="00CB0641" w:rsidP="00CB0641">
      <w:pPr>
        <w:pStyle w:val="BodyText"/>
        <w:spacing w:before="3"/>
        <w:jc w:val="left"/>
      </w:pPr>
      <w:r w:rsidRPr="00CB0641">
        <w:t>Visine</w:t>
      </w:r>
      <w:r w:rsidRPr="00CB0641">
        <w:rPr>
          <w:spacing w:val="2"/>
        </w:rPr>
        <w:t xml:space="preserve"> </w:t>
      </w:r>
      <w:r w:rsidRPr="00CB0641">
        <w:t>stabala</w:t>
      </w:r>
      <w:r w:rsidRPr="00CB0641">
        <w:rPr>
          <w:spacing w:val="7"/>
        </w:rPr>
        <w:t xml:space="preserve"> </w:t>
      </w:r>
      <w:r w:rsidRPr="00CB0641">
        <w:t>su</w:t>
      </w:r>
      <w:r w:rsidRPr="00CB0641">
        <w:rPr>
          <w:spacing w:val="4"/>
        </w:rPr>
        <w:t xml:space="preserve"> </w:t>
      </w:r>
      <w:r w:rsidRPr="00CB0641">
        <w:t>male,</w:t>
      </w:r>
      <w:r w:rsidRPr="00CB0641">
        <w:rPr>
          <w:spacing w:val="6"/>
        </w:rPr>
        <w:t xml:space="preserve"> </w:t>
      </w:r>
      <w:r w:rsidRPr="00CB0641">
        <w:t>bonitete</w:t>
      </w:r>
      <w:r w:rsidRPr="00CB0641">
        <w:rPr>
          <w:spacing w:val="4"/>
        </w:rPr>
        <w:t xml:space="preserve"> </w:t>
      </w:r>
      <w:r w:rsidRPr="00CB0641">
        <w:t>loš,</w:t>
      </w:r>
      <w:r w:rsidRPr="00CB0641">
        <w:rPr>
          <w:spacing w:val="6"/>
        </w:rPr>
        <w:t xml:space="preserve"> </w:t>
      </w:r>
      <w:r w:rsidRPr="00CB0641">
        <w:t>obrast</w:t>
      </w:r>
      <w:r w:rsidRPr="00CB0641">
        <w:rPr>
          <w:spacing w:val="8"/>
        </w:rPr>
        <w:t xml:space="preserve"> </w:t>
      </w:r>
      <w:r w:rsidRPr="00CB0641">
        <w:t>do</w:t>
      </w:r>
      <w:r w:rsidRPr="00CB0641">
        <w:rPr>
          <w:spacing w:val="1"/>
        </w:rPr>
        <w:t xml:space="preserve"> </w:t>
      </w:r>
      <w:r w:rsidRPr="00CB0641">
        <w:t>0,8,</w:t>
      </w:r>
      <w:r w:rsidRPr="00CB0641">
        <w:rPr>
          <w:spacing w:val="9"/>
        </w:rPr>
        <w:t xml:space="preserve"> </w:t>
      </w:r>
      <w:r w:rsidRPr="00CB0641">
        <w:t>sklop</w:t>
      </w:r>
      <w:r w:rsidRPr="00CB0641">
        <w:rPr>
          <w:spacing w:val="5"/>
        </w:rPr>
        <w:t xml:space="preserve"> </w:t>
      </w:r>
      <w:r w:rsidRPr="00CB0641">
        <w:t>naizmeničan,</w:t>
      </w:r>
      <w:r w:rsidRPr="00CB0641">
        <w:rPr>
          <w:spacing w:val="9"/>
        </w:rPr>
        <w:t xml:space="preserve"> </w:t>
      </w:r>
      <w:r w:rsidRPr="00CB0641">
        <w:t>ali</w:t>
      </w:r>
      <w:r w:rsidRPr="00CB0641">
        <w:rPr>
          <w:spacing w:val="7"/>
        </w:rPr>
        <w:t xml:space="preserve"> </w:t>
      </w:r>
      <w:r w:rsidRPr="00CB0641">
        <w:t>preovlađuje</w:t>
      </w:r>
      <w:r w:rsidRPr="00CB0641">
        <w:rPr>
          <w:spacing w:val="3"/>
        </w:rPr>
        <w:t xml:space="preserve"> </w:t>
      </w:r>
      <w:r w:rsidRPr="00CB0641">
        <w:t>potpun.</w:t>
      </w:r>
    </w:p>
    <w:p w:rsidR="00E01B39" w:rsidRDefault="00E01B39" w:rsidP="00CB0641">
      <w:pPr>
        <w:pStyle w:val="BodyText"/>
        <w:spacing w:before="3"/>
        <w:jc w:val="left"/>
      </w:pPr>
    </w:p>
    <w:p w:rsidR="00E01B39" w:rsidRPr="00FF6223" w:rsidRDefault="00CB0641" w:rsidP="000809DF">
      <w:pPr>
        <w:pStyle w:val="BodyText"/>
        <w:numPr>
          <w:ilvl w:val="0"/>
          <w:numId w:val="45"/>
        </w:numPr>
        <w:spacing w:before="3"/>
        <w:jc w:val="left"/>
        <w:rPr>
          <w:b/>
        </w:rPr>
      </w:pPr>
      <w:r w:rsidRPr="00FF6223">
        <w:rPr>
          <w:b/>
        </w:rPr>
        <w:t>Brdska</w:t>
      </w:r>
      <w:r w:rsidRPr="00FF6223">
        <w:rPr>
          <w:b/>
          <w:spacing w:val="1"/>
        </w:rPr>
        <w:t xml:space="preserve"> </w:t>
      </w:r>
      <w:r w:rsidRPr="00FF6223">
        <w:rPr>
          <w:b/>
        </w:rPr>
        <w:t>šuma</w:t>
      </w:r>
      <w:r w:rsidRPr="00FF6223">
        <w:rPr>
          <w:b/>
          <w:spacing w:val="1"/>
        </w:rPr>
        <w:t xml:space="preserve"> </w:t>
      </w:r>
      <w:r w:rsidRPr="00FF6223">
        <w:rPr>
          <w:b/>
        </w:rPr>
        <w:t>bukve</w:t>
      </w:r>
      <w:r w:rsidRPr="00FF6223">
        <w:rPr>
          <w:b/>
          <w:spacing w:val="1"/>
        </w:rPr>
        <w:t xml:space="preserve"> </w:t>
      </w:r>
      <w:r w:rsidRPr="00FF6223">
        <w:rPr>
          <w:b/>
        </w:rPr>
        <w:t>(Dentario –</w:t>
      </w:r>
      <w:r w:rsidRPr="00FF6223">
        <w:rPr>
          <w:b/>
          <w:spacing w:val="1"/>
        </w:rPr>
        <w:t xml:space="preserve"> </w:t>
      </w:r>
      <w:r w:rsidRPr="00FF6223">
        <w:rPr>
          <w:b/>
        </w:rPr>
        <w:t>Fagetum submontanum</w:t>
      </w:r>
      <w:r w:rsidRPr="00FF6223">
        <w:rPr>
          <w:b/>
          <w:spacing w:val="1"/>
        </w:rPr>
        <w:t xml:space="preserve"> </w:t>
      </w:r>
      <w:r w:rsidRPr="00FF6223">
        <w:rPr>
          <w:b/>
        </w:rPr>
        <w:t>na</w:t>
      </w:r>
      <w:r w:rsidRPr="00FF6223">
        <w:rPr>
          <w:b/>
          <w:spacing w:val="1"/>
        </w:rPr>
        <w:t xml:space="preserve"> </w:t>
      </w:r>
      <w:r w:rsidRPr="00FF6223">
        <w:rPr>
          <w:b/>
        </w:rPr>
        <w:t>srednje</w:t>
      </w:r>
      <w:r w:rsidRPr="00FF6223">
        <w:rPr>
          <w:b/>
          <w:spacing w:val="1"/>
        </w:rPr>
        <w:t xml:space="preserve"> </w:t>
      </w:r>
      <w:r w:rsidRPr="00FF6223">
        <w:rPr>
          <w:b/>
        </w:rPr>
        <w:t>dubokom do dubokom kiselom smeđem zemljištu na</w:t>
      </w:r>
      <w:r w:rsidRPr="00FF6223">
        <w:rPr>
          <w:b/>
          <w:spacing w:val="1"/>
        </w:rPr>
        <w:t xml:space="preserve"> </w:t>
      </w:r>
      <w:r w:rsidRPr="00FF6223">
        <w:rPr>
          <w:b/>
        </w:rPr>
        <w:t>filitu</w:t>
      </w:r>
      <w:r w:rsidR="00E01B39" w:rsidRPr="00FF6223">
        <w:rPr>
          <w:b/>
          <w:spacing w:val="1"/>
        </w:rPr>
        <w:t xml:space="preserve"> </w:t>
      </w:r>
    </w:p>
    <w:p w:rsidR="003E4119" w:rsidRDefault="00CB0641" w:rsidP="003E4119">
      <w:pPr>
        <w:pStyle w:val="BodyText"/>
        <w:spacing w:before="67" w:line="470" w:lineRule="atLeast"/>
        <w:ind w:right="5571" w:firstLine="708"/>
        <w:jc w:val="left"/>
      </w:pPr>
      <w:r>
        <w:t>Obuhvata</w:t>
      </w:r>
      <w:r w:rsidRPr="00E01B39">
        <w:rPr>
          <w:spacing w:val="4"/>
        </w:rPr>
        <w:t xml:space="preserve"> </w:t>
      </w:r>
      <w:r>
        <w:t>severne</w:t>
      </w:r>
      <w:r w:rsidRPr="00E01B39">
        <w:rPr>
          <w:spacing w:val="-3"/>
        </w:rPr>
        <w:t xml:space="preserve"> </w:t>
      </w:r>
      <w:r>
        <w:t>strane,</w:t>
      </w:r>
      <w:r w:rsidRPr="00E01B39">
        <w:rPr>
          <w:spacing w:val="6"/>
        </w:rPr>
        <w:t xml:space="preserve"> </w:t>
      </w:r>
      <w:r>
        <w:t>strme,</w:t>
      </w:r>
      <w:r w:rsidRPr="00E01B39">
        <w:rPr>
          <w:spacing w:val="3"/>
        </w:rPr>
        <w:t xml:space="preserve"> </w:t>
      </w:r>
      <w:r>
        <w:t>od</w:t>
      </w:r>
      <w:r w:rsidRPr="00E01B39">
        <w:rPr>
          <w:spacing w:val="2"/>
        </w:rPr>
        <w:t xml:space="preserve"> </w:t>
      </w:r>
      <w:r>
        <w:t>400-700</w:t>
      </w:r>
      <w:r w:rsidRPr="00E01B39">
        <w:rPr>
          <w:spacing w:val="3"/>
        </w:rPr>
        <w:t xml:space="preserve"> </w:t>
      </w:r>
      <w:r>
        <w:t>m</w:t>
      </w:r>
      <w:r w:rsidRPr="00E01B39">
        <w:rPr>
          <w:spacing w:val="4"/>
        </w:rPr>
        <w:t xml:space="preserve"> </w:t>
      </w:r>
      <w:r>
        <w:t>nadmorske</w:t>
      </w:r>
      <w:r w:rsidRPr="00E01B39">
        <w:rPr>
          <w:spacing w:val="-5"/>
        </w:rPr>
        <w:t xml:space="preserve"> </w:t>
      </w:r>
      <w:r>
        <w:t>visine.</w:t>
      </w:r>
    </w:p>
    <w:p w:rsidR="00CB0641" w:rsidRDefault="00CB0641" w:rsidP="003E4119">
      <w:pPr>
        <w:pStyle w:val="BodyText"/>
        <w:spacing w:before="67" w:line="470" w:lineRule="atLeast"/>
        <w:ind w:right="5571" w:firstLine="708"/>
        <w:jc w:val="left"/>
      </w:pPr>
      <w:r>
        <w:t>Sprat</w:t>
      </w:r>
      <w:r w:rsidRPr="00E01B39">
        <w:rPr>
          <w:spacing w:val="6"/>
        </w:rPr>
        <w:t xml:space="preserve"> </w:t>
      </w:r>
      <w:r>
        <w:t>drveća</w:t>
      </w:r>
      <w:r w:rsidRPr="00E01B39">
        <w:rPr>
          <w:spacing w:val="8"/>
        </w:rPr>
        <w:t xml:space="preserve"> </w:t>
      </w:r>
      <w:r>
        <w:t>čine:</w:t>
      </w:r>
      <w:r w:rsidRPr="00E01B39">
        <w:rPr>
          <w:spacing w:val="8"/>
        </w:rPr>
        <w:t xml:space="preserve"> </w:t>
      </w:r>
      <w:r>
        <w:t>Fagus</w:t>
      </w:r>
      <w:r w:rsidRPr="00E01B39">
        <w:rPr>
          <w:spacing w:val="4"/>
        </w:rPr>
        <w:t xml:space="preserve"> </w:t>
      </w:r>
      <w:r>
        <w:t>moesiaca,</w:t>
      </w:r>
      <w:r w:rsidRPr="00E01B39">
        <w:rPr>
          <w:spacing w:val="9"/>
        </w:rPr>
        <w:t xml:space="preserve"> </w:t>
      </w:r>
      <w:r>
        <w:t>retko</w:t>
      </w:r>
      <w:r w:rsidRPr="00E01B39">
        <w:rPr>
          <w:spacing w:val="2"/>
        </w:rPr>
        <w:t xml:space="preserve"> </w:t>
      </w:r>
      <w:r>
        <w:t>i</w:t>
      </w:r>
      <w:r w:rsidRPr="00E01B39">
        <w:rPr>
          <w:spacing w:val="8"/>
        </w:rPr>
        <w:t xml:space="preserve"> </w:t>
      </w:r>
      <w:r>
        <w:t>pojedinačno</w:t>
      </w:r>
      <w:r w:rsidRPr="00E01B39">
        <w:rPr>
          <w:spacing w:val="-2"/>
        </w:rPr>
        <w:t xml:space="preserve"> </w:t>
      </w:r>
      <w:r>
        <w:t>Carpinus</w:t>
      </w:r>
      <w:r w:rsidRPr="00E01B39">
        <w:rPr>
          <w:spacing w:val="4"/>
        </w:rPr>
        <w:t xml:space="preserve"> </w:t>
      </w:r>
      <w:r>
        <w:t>betulus.</w:t>
      </w:r>
      <w:r w:rsidRPr="00E01B39">
        <w:rPr>
          <w:spacing w:val="-47"/>
        </w:rPr>
        <w:t xml:space="preserve"> </w:t>
      </w:r>
      <w:r>
        <w:t>Sprat</w:t>
      </w:r>
      <w:r w:rsidRPr="00E01B39">
        <w:rPr>
          <w:spacing w:val="3"/>
        </w:rPr>
        <w:t xml:space="preserve"> </w:t>
      </w:r>
      <w:r>
        <w:t>žbunja</w:t>
      </w:r>
      <w:r w:rsidRPr="00E01B39">
        <w:rPr>
          <w:spacing w:val="4"/>
        </w:rPr>
        <w:t xml:space="preserve"> </w:t>
      </w:r>
      <w:r>
        <w:t>čini:</w:t>
      </w:r>
      <w:r w:rsidRPr="00E01B39">
        <w:rPr>
          <w:spacing w:val="3"/>
        </w:rPr>
        <w:t xml:space="preserve"> </w:t>
      </w:r>
      <w:r>
        <w:t>Fagus</w:t>
      </w:r>
      <w:r w:rsidRPr="00E01B39">
        <w:rPr>
          <w:spacing w:val="4"/>
        </w:rPr>
        <w:t xml:space="preserve"> </w:t>
      </w:r>
      <w:r>
        <w:t>moesiaca.</w:t>
      </w:r>
    </w:p>
    <w:p w:rsidR="00CB0641" w:rsidRDefault="00CB0641" w:rsidP="00E01B39">
      <w:pPr>
        <w:pStyle w:val="BodyText"/>
        <w:spacing w:before="1" w:line="249" w:lineRule="auto"/>
        <w:ind w:right="4118"/>
        <w:jc w:val="left"/>
      </w:pPr>
      <w:r>
        <w:lastRenderedPageBreak/>
        <w:t>Sprat</w:t>
      </w:r>
      <w:r>
        <w:rPr>
          <w:spacing w:val="6"/>
        </w:rPr>
        <w:t xml:space="preserve"> </w:t>
      </w:r>
      <w:r>
        <w:t>zeljastih</w:t>
      </w:r>
      <w:r>
        <w:rPr>
          <w:spacing w:val="13"/>
        </w:rPr>
        <w:t xml:space="preserve"> </w:t>
      </w:r>
      <w:r>
        <w:t>biljaka:</w:t>
      </w:r>
      <w:r>
        <w:rPr>
          <w:spacing w:val="7"/>
        </w:rPr>
        <w:t xml:space="preserve"> </w:t>
      </w:r>
      <w:r>
        <w:t>Fastuca</w:t>
      </w:r>
      <w:r>
        <w:rPr>
          <w:spacing w:val="8"/>
        </w:rPr>
        <w:t xml:space="preserve"> </w:t>
      </w:r>
      <w:r>
        <w:t>drymea,</w:t>
      </w:r>
      <w:r>
        <w:rPr>
          <w:spacing w:val="9"/>
        </w:rPr>
        <w:t xml:space="preserve"> </w:t>
      </w:r>
      <w:r>
        <w:t>Carex</w:t>
      </w:r>
      <w:r>
        <w:rPr>
          <w:spacing w:val="5"/>
        </w:rPr>
        <w:t xml:space="preserve"> </w:t>
      </w:r>
      <w:r>
        <w:t>pilosa,</w:t>
      </w:r>
      <w:r>
        <w:rPr>
          <w:spacing w:val="13"/>
        </w:rPr>
        <w:t xml:space="preserve"> </w:t>
      </w:r>
      <w:r>
        <w:t>Rubus</w:t>
      </w:r>
      <w:r>
        <w:rPr>
          <w:spacing w:val="3"/>
        </w:rPr>
        <w:t xml:space="preserve"> </w:t>
      </w:r>
      <w:r>
        <w:t>hyrtus,</w:t>
      </w:r>
      <w:r>
        <w:rPr>
          <w:spacing w:val="9"/>
        </w:rPr>
        <w:t xml:space="preserve"> </w:t>
      </w:r>
      <w:r>
        <w:t>Carex</w:t>
      </w:r>
      <w:r>
        <w:rPr>
          <w:spacing w:val="3"/>
        </w:rPr>
        <w:t xml:space="preserve"> </w:t>
      </w:r>
      <w:r>
        <w:t>digitata,</w:t>
      </w:r>
      <w:r>
        <w:rPr>
          <w:spacing w:val="6"/>
        </w:rPr>
        <w:t xml:space="preserve"> </w:t>
      </w:r>
      <w:r>
        <w:t>Polistichum</w:t>
      </w:r>
      <w:r>
        <w:rPr>
          <w:spacing w:val="7"/>
        </w:rPr>
        <w:t xml:space="preserve"> </w:t>
      </w:r>
      <w:r>
        <w:t>lobatum,</w:t>
      </w:r>
      <w:r>
        <w:rPr>
          <w:spacing w:val="10"/>
        </w:rPr>
        <w:t xml:space="preserve"> </w:t>
      </w:r>
      <w:r>
        <w:t>Galeobdolum</w:t>
      </w:r>
      <w:r>
        <w:rPr>
          <w:spacing w:val="6"/>
        </w:rPr>
        <w:t xml:space="preserve"> </w:t>
      </w:r>
      <w:r>
        <w:t>luteum,</w:t>
      </w:r>
      <w:r>
        <w:rPr>
          <w:spacing w:val="6"/>
        </w:rPr>
        <w:t xml:space="preserve"> </w:t>
      </w:r>
      <w:r>
        <w:t>Aspidium</w:t>
      </w:r>
      <w:r>
        <w:rPr>
          <w:spacing w:val="7"/>
        </w:rPr>
        <w:t xml:space="preserve"> </w:t>
      </w:r>
      <w:r>
        <w:t>filix</w:t>
      </w:r>
      <w:r>
        <w:rPr>
          <w:spacing w:val="9"/>
        </w:rPr>
        <w:t xml:space="preserve"> </w:t>
      </w:r>
      <w:r>
        <w:t>mas.</w:t>
      </w:r>
      <w:r>
        <w:rPr>
          <w:spacing w:val="-47"/>
        </w:rPr>
        <w:t xml:space="preserve"> </w:t>
      </w:r>
      <w:r>
        <w:t>Ovaj</w:t>
      </w:r>
      <w:r>
        <w:rPr>
          <w:spacing w:val="-1"/>
        </w:rPr>
        <w:t xml:space="preserve"> </w:t>
      </w:r>
      <w:r>
        <w:t>tip šume je</w:t>
      </w:r>
      <w:r>
        <w:rPr>
          <w:spacing w:val="-5"/>
        </w:rPr>
        <w:t xml:space="preserve"> </w:t>
      </w:r>
      <w:r>
        <w:t>jakog</w:t>
      </w:r>
      <w:r>
        <w:rPr>
          <w:spacing w:val="2"/>
        </w:rPr>
        <w:t xml:space="preserve"> </w:t>
      </w:r>
      <w:r>
        <w:t>sklopa</w:t>
      </w:r>
      <w:r>
        <w:rPr>
          <w:spacing w:val="4"/>
        </w:rPr>
        <w:t xml:space="preserve"> </w:t>
      </w:r>
      <w:r>
        <w:t>i</w:t>
      </w:r>
      <w:r>
        <w:rPr>
          <w:spacing w:val="4"/>
        </w:rPr>
        <w:t xml:space="preserve"> </w:t>
      </w:r>
      <w:r>
        <w:t>često</w:t>
      </w:r>
      <w:r>
        <w:rPr>
          <w:spacing w:val="-3"/>
        </w:rPr>
        <w:t xml:space="preserve"> </w:t>
      </w:r>
      <w:r>
        <w:t>je</w:t>
      </w:r>
      <w:r>
        <w:rPr>
          <w:spacing w:val="-1"/>
        </w:rPr>
        <w:t xml:space="preserve"> </w:t>
      </w:r>
      <w:r>
        <w:t>gotovo  bez</w:t>
      </w:r>
      <w:r>
        <w:rPr>
          <w:spacing w:val="4"/>
        </w:rPr>
        <w:t xml:space="preserve"> </w:t>
      </w:r>
      <w:r>
        <w:t>prizemne</w:t>
      </w:r>
      <w:r>
        <w:rPr>
          <w:spacing w:val="-3"/>
        </w:rPr>
        <w:t xml:space="preserve"> </w:t>
      </w:r>
      <w:r>
        <w:t>flore.</w:t>
      </w:r>
    </w:p>
    <w:p w:rsidR="00CB0641" w:rsidRDefault="00CB0641" w:rsidP="00E01B39">
      <w:pPr>
        <w:pStyle w:val="BodyText"/>
        <w:spacing w:before="5"/>
        <w:jc w:val="left"/>
        <w:rPr>
          <w:sz w:val="21"/>
        </w:rPr>
      </w:pPr>
    </w:p>
    <w:p w:rsidR="00CB0641" w:rsidRPr="00FF6223" w:rsidRDefault="00CB0641" w:rsidP="000809DF">
      <w:pPr>
        <w:pStyle w:val="BodyText"/>
        <w:numPr>
          <w:ilvl w:val="0"/>
          <w:numId w:val="45"/>
        </w:numPr>
        <w:jc w:val="left"/>
        <w:rPr>
          <w:b/>
        </w:rPr>
      </w:pPr>
      <w:r w:rsidRPr="00FF6223">
        <w:rPr>
          <w:b/>
        </w:rPr>
        <w:t>Brdska</w:t>
      </w:r>
      <w:r w:rsidRPr="00FF6223">
        <w:rPr>
          <w:b/>
          <w:spacing w:val="32"/>
        </w:rPr>
        <w:t xml:space="preserve"> </w:t>
      </w:r>
      <w:r w:rsidRPr="00FF6223">
        <w:rPr>
          <w:b/>
        </w:rPr>
        <w:t>šuma</w:t>
      </w:r>
      <w:r w:rsidRPr="00FF6223">
        <w:rPr>
          <w:b/>
          <w:spacing w:val="39"/>
        </w:rPr>
        <w:t xml:space="preserve"> </w:t>
      </w:r>
      <w:r w:rsidRPr="00FF6223">
        <w:rPr>
          <w:b/>
        </w:rPr>
        <w:t>bukve</w:t>
      </w:r>
      <w:r w:rsidRPr="00FF6223">
        <w:rPr>
          <w:b/>
          <w:spacing w:val="25"/>
        </w:rPr>
        <w:t xml:space="preserve"> </w:t>
      </w:r>
      <w:r w:rsidRPr="00FF6223">
        <w:rPr>
          <w:b/>
        </w:rPr>
        <w:t>(Fagetum</w:t>
      </w:r>
      <w:r w:rsidRPr="00FF6223">
        <w:rPr>
          <w:b/>
          <w:spacing w:val="17"/>
        </w:rPr>
        <w:t xml:space="preserve"> </w:t>
      </w:r>
      <w:r w:rsidRPr="00FF6223">
        <w:rPr>
          <w:b/>
        </w:rPr>
        <w:t>submontanum</w:t>
      </w:r>
      <w:r w:rsidRPr="00FF6223">
        <w:rPr>
          <w:b/>
          <w:spacing w:val="24"/>
        </w:rPr>
        <w:t xml:space="preserve"> </w:t>
      </w:r>
      <w:r w:rsidRPr="00FF6223">
        <w:rPr>
          <w:b/>
        </w:rPr>
        <w:t>nudum)</w:t>
      </w:r>
      <w:r w:rsidRPr="00FF6223">
        <w:rPr>
          <w:b/>
          <w:spacing w:val="30"/>
        </w:rPr>
        <w:t xml:space="preserve"> </w:t>
      </w:r>
      <w:r w:rsidRPr="00FF6223">
        <w:rPr>
          <w:b/>
        </w:rPr>
        <w:t>na</w:t>
      </w:r>
      <w:r w:rsidRPr="00FF6223">
        <w:rPr>
          <w:b/>
          <w:spacing w:val="35"/>
        </w:rPr>
        <w:t xml:space="preserve"> </w:t>
      </w:r>
      <w:r w:rsidRPr="00FF6223">
        <w:rPr>
          <w:b/>
        </w:rPr>
        <w:t>duboko</w:t>
      </w:r>
      <w:r w:rsidRPr="00FF6223">
        <w:rPr>
          <w:b/>
          <w:spacing w:val="13"/>
        </w:rPr>
        <w:t xml:space="preserve"> </w:t>
      </w:r>
      <w:r w:rsidRPr="00FF6223">
        <w:rPr>
          <w:b/>
        </w:rPr>
        <w:t>smeđem</w:t>
      </w:r>
      <w:r w:rsidRPr="00FF6223">
        <w:rPr>
          <w:b/>
          <w:spacing w:val="15"/>
        </w:rPr>
        <w:t xml:space="preserve"> </w:t>
      </w:r>
      <w:r w:rsidRPr="00FF6223">
        <w:rPr>
          <w:b/>
        </w:rPr>
        <w:t>zemljištu</w:t>
      </w:r>
      <w:r w:rsidRPr="00FF6223">
        <w:rPr>
          <w:b/>
          <w:spacing w:val="20"/>
        </w:rPr>
        <w:t xml:space="preserve"> </w:t>
      </w:r>
      <w:r w:rsidRPr="00FF6223">
        <w:rPr>
          <w:b/>
        </w:rPr>
        <w:t>na</w:t>
      </w:r>
      <w:r w:rsidRPr="00FF6223">
        <w:rPr>
          <w:b/>
          <w:spacing w:val="35"/>
        </w:rPr>
        <w:t xml:space="preserve"> </w:t>
      </w:r>
      <w:r w:rsidRPr="00FF6223">
        <w:rPr>
          <w:b/>
        </w:rPr>
        <w:t>metagabru</w:t>
      </w:r>
    </w:p>
    <w:p w:rsidR="00CB0641" w:rsidRDefault="00CB0641" w:rsidP="00E01B39">
      <w:pPr>
        <w:pStyle w:val="BodyText"/>
        <w:spacing w:before="3"/>
        <w:jc w:val="left"/>
        <w:rPr>
          <w:sz w:val="21"/>
        </w:rPr>
      </w:pPr>
    </w:p>
    <w:p w:rsidR="003E4119" w:rsidRDefault="00CB0641" w:rsidP="00E01B39">
      <w:pPr>
        <w:pStyle w:val="BodyText"/>
        <w:spacing w:before="1" w:line="249" w:lineRule="auto"/>
        <w:ind w:right="5571"/>
        <w:jc w:val="left"/>
      </w:pPr>
      <w:r>
        <w:t>Ove</w:t>
      </w:r>
      <w:r>
        <w:rPr>
          <w:spacing w:val="1"/>
        </w:rPr>
        <w:t xml:space="preserve"> </w:t>
      </w:r>
      <w:r>
        <w:t>sastojine</w:t>
      </w:r>
      <w:r>
        <w:rPr>
          <w:spacing w:val="3"/>
        </w:rPr>
        <w:t xml:space="preserve"> </w:t>
      </w:r>
      <w:r>
        <w:t>su</w:t>
      </w:r>
      <w:r>
        <w:rPr>
          <w:spacing w:val="4"/>
        </w:rPr>
        <w:t xml:space="preserve"> </w:t>
      </w:r>
      <w:r>
        <w:t>često</w:t>
      </w:r>
      <w:r>
        <w:rPr>
          <w:spacing w:val="-1"/>
        </w:rPr>
        <w:t xml:space="preserve"> </w:t>
      </w:r>
      <w:r>
        <w:t>sa</w:t>
      </w:r>
      <w:r>
        <w:rPr>
          <w:spacing w:val="10"/>
        </w:rPr>
        <w:t xml:space="preserve"> </w:t>
      </w:r>
      <w:r>
        <w:t>zaostalim</w:t>
      </w:r>
      <w:r>
        <w:rPr>
          <w:spacing w:val="7"/>
        </w:rPr>
        <w:t xml:space="preserve"> </w:t>
      </w:r>
      <w:r>
        <w:t>stablima</w:t>
      </w:r>
      <w:r>
        <w:rPr>
          <w:spacing w:val="8"/>
        </w:rPr>
        <w:t xml:space="preserve"> </w:t>
      </w:r>
      <w:r>
        <w:t>predrasta;</w:t>
      </w:r>
      <w:r>
        <w:rPr>
          <w:spacing w:val="9"/>
        </w:rPr>
        <w:t xml:space="preserve"> </w:t>
      </w:r>
      <w:r>
        <w:t>fragmentarno</w:t>
      </w:r>
      <w:r>
        <w:rPr>
          <w:spacing w:val="2"/>
        </w:rPr>
        <w:t xml:space="preserve"> </w:t>
      </w:r>
      <w:r>
        <w:t>su</w:t>
      </w:r>
      <w:r>
        <w:rPr>
          <w:spacing w:val="4"/>
        </w:rPr>
        <w:t xml:space="preserve"> </w:t>
      </w:r>
      <w:r>
        <w:t>u</w:t>
      </w:r>
      <w:r>
        <w:rPr>
          <w:spacing w:val="8"/>
        </w:rPr>
        <w:t xml:space="preserve"> </w:t>
      </w:r>
      <w:r>
        <w:t>vidu</w:t>
      </w:r>
      <w:r>
        <w:rPr>
          <w:spacing w:val="8"/>
        </w:rPr>
        <w:t xml:space="preserve"> </w:t>
      </w:r>
      <w:r>
        <w:t>izduženih</w:t>
      </w:r>
      <w:r>
        <w:rPr>
          <w:spacing w:val="11"/>
        </w:rPr>
        <w:t xml:space="preserve"> </w:t>
      </w:r>
      <w:r>
        <w:t>jezika</w:t>
      </w:r>
      <w:r>
        <w:rPr>
          <w:spacing w:val="9"/>
        </w:rPr>
        <w:t xml:space="preserve"> </w:t>
      </w:r>
      <w:r>
        <w:t>prisutne</w:t>
      </w:r>
      <w:r>
        <w:rPr>
          <w:spacing w:val="3"/>
        </w:rPr>
        <w:t xml:space="preserve"> </w:t>
      </w:r>
      <w:r>
        <w:t>u</w:t>
      </w:r>
      <w:r>
        <w:rPr>
          <w:spacing w:val="5"/>
        </w:rPr>
        <w:t xml:space="preserve"> </w:t>
      </w:r>
      <w:r>
        <w:t>ovom</w:t>
      </w:r>
      <w:r>
        <w:rPr>
          <w:spacing w:val="8"/>
        </w:rPr>
        <w:t xml:space="preserve"> </w:t>
      </w:r>
      <w:r>
        <w:t>kompleksu.</w:t>
      </w:r>
    </w:p>
    <w:p w:rsidR="00CB0641" w:rsidRDefault="00CB0641" w:rsidP="00E01B39">
      <w:pPr>
        <w:pStyle w:val="BodyText"/>
        <w:spacing w:before="1" w:line="249" w:lineRule="auto"/>
        <w:ind w:right="5571"/>
        <w:jc w:val="left"/>
      </w:pPr>
      <w:r>
        <w:rPr>
          <w:spacing w:val="-47"/>
        </w:rPr>
        <w:t xml:space="preserve"> </w:t>
      </w:r>
      <w:r>
        <w:t>Sprat</w:t>
      </w:r>
      <w:r>
        <w:rPr>
          <w:spacing w:val="6"/>
        </w:rPr>
        <w:t xml:space="preserve"> </w:t>
      </w:r>
      <w:r>
        <w:t>drveća</w:t>
      </w:r>
      <w:r>
        <w:rPr>
          <w:spacing w:val="4"/>
        </w:rPr>
        <w:t xml:space="preserve"> </w:t>
      </w:r>
      <w:r>
        <w:t>čine:</w:t>
      </w:r>
      <w:r>
        <w:rPr>
          <w:spacing w:val="4"/>
        </w:rPr>
        <w:t xml:space="preserve"> </w:t>
      </w:r>
      <w:r>
        <w:t>Fagus</w:t>
      </w:r>
      <w:r>
        <w:rPr>
          <w:spacing w:val="1"/>
        </w:rPr>
        <w:t xml:space="preserve"> </w:t>
      </w:r>
      <w:r>
        <w:t>moesiaca</w:t>
      </w:r>
      <w:r>
        <w:rPr>
          <w:spacing w:val="3"/>
        </w:rPr>
        <w:t xml:space="preserve"> </w:t>
      </w:r>
      <w:r>
        <w:t>i</w:t>
      </w:r>
      <w:r>
        <w:rPr>
          <w:spacing w:val="4"/>
        </w:rPr>
        <w:t xml:space="preserve"> </w:t>
      </w:r>
      <w:r>
        <w:t>pojedinačno</w:t>
      </w:r>
      <w:r>
        <w:rPr>
          <w:spacing w:val="-1"/>
        </w:rPr>
        <w:t xml:space="preserve"> </w:t>
      </w:r>
      <w:r>
        <w:t>Carpinus betulus.</w:t>
      </w:r>
    </w:p>
    <w:p w:rsidR="00CB0641" w:rsidRDefault="00CB0641" w:rsidP="00E01B39">
      <w:pPr>
        <w:pStyle w:val="BodyText"/>
        <w:spacing w:before="1"/>
        <w:jc w:val="left"/>
      </w:pPr>
      <w:r>
        <w:t>Sprat</w:t>
      </w:r>
      <w:r>
        <w:rPr>
          <w:spacing w:val="10"/>
        </w:rPr>
        <w:t xml:space="preserve"> </w:t>
      </w:r>
      <w:r>
        <w:t>žbunja:</w:t>
      </w:r>
      <w:r>
        <w:rPr>
          <w:spacing w:val="11"/>
        </w:rPr>
        <w:t xml:space="preserve"> </w:t>
      </w:r>
      <w:r>
        <w:t>Fagus</w:t>
      </w:r>
      <w:r>
        <w:rPr>
          <w:spacing w:val="4"/>
        </w:rPr>
        <w:t xml:space="preserve"> </w:t>
      </w:r>
      <w:r>
        <w:t>moesiaca,</w:t>
      </w:r>
      <w:r>
        <w:rPr>
          <w:spacing w:val="7"/>
        </w:rPr>
        <w:t xml:space="preserve"> </w:t>
      </w:r>
      <w:r>
        <w:t>Corylus</w:t>
      </w:r>
      <w:r>
        <w:rPr>
          <w:spacing w:val="4"/>
        </w:rPr>
        <w:t xml:space="preserve"> </w:t>
      </w:r>
      <w:r>
        <w:t>avellana</w:t>
      </w:r>
      <w:r>
        <w:rPr>
          <w:spacing w:val="8"/>
        </w:rPr>
        <w:t xml:space="preserve"> </w:t>
      </w:r>
      <w:r>
        <w:t>i</w:t>
      </w:r>
      <w:r>
        <w:rPr>
          <w:spacing w:val="9"/>
        </w:rPr>
        <w:t xml:space="preserve"> </w:t>
      </w:r>
      <w:r>
        <w:t>Carpinus</w:t>
      </w:r>
      <w:r>
        <w:rPr>
          <w:spacing w:val="4"/>
        </w:rPr>
        <w:t xml:space="preserve"> </w:t>
      </w:r>
      <w:r>
        <w:t>betulus</w:t>
      </w:r>
    </w:p>
    <w:p w:rsidR="003E4119" w:rsidRDefault="00CB0641" w:rsidP="00E01B39">
      <w:pPr>
        <w:pStyle w:val="BodyText"/>
        <w:spacing w:before="10" w:line="501" w:lineRule="auto"/>
        <w:ind w:right="7059"/>
        <w:jc w:val="left"/>
        <w:rPr>
          <w:spacing w:val="1"/>
        </w:rPr>
      </w:pPr>
      <w:r>
        <w:t>Sprat</w:t>
      </w:r>
      <w:r>
        <w:rPr>
          <w:spacing w:val="9"/>
        </w:rPr>
        <w:t xml:space="preserve"> </w:t>
      </w:r>
      <w:r>
        <w:t>prizemne</w:t>
      </w:r>
      <w:r>
        <w:rPr>
          <w:spacing w:val="-1"/>
        </w:rPr>
        <w:t xml:space="preserve"> </w:t>
      </w:r>
      <w:r>
        <w:t>flore :</w:t>
      </w:r>
      <w:r>
        <w:rPr>
          <w:spacing w:val="9"/>
        </w:rPr>
        <w:t xml:space="preserve"> </w:t>
      </w:r>
      <w:r>
        <w:t>Polystachun</w:t>
      </w:r>
      <w:r>
        <w:rPr>
          <w:spacing w:val="8"/>
        </w:rPr>
        <w:t xml:space="preserve"> </w:t>
      </w:r>
      <w:r>
        <w:t>lobatum,</w:t>
      </w:r>
      <w:r>
        <w:rPr>
          <w:spacing w:val="9"/>
        </w:rPr>
        <w:t xml:space="preserve"> </w:t>
      </w:r>
      <w:r>
        <w:t>Rubus</w:t>
      </w:r>
      <w:r>
        <w:rPr>
          <w:spacing w:val="3"/>
        </w:rPr>
        <w:t xml:space="preserve"> </w:t>
      </w:r>
      <w:r>
        <w:t>hirtus,</w:t>
      </w:r>
      <w:r>
        <w:rPr>
          <w:spacing w:val="8"/>
        </w:rPr>
        <w:t xml:space="preserve"> </w:t>
      </w:r>
      <w:r>
        <w:t>Viola</w:t>
      </w:r>
      <w:r>
        <w:rPr>
          <w:spacing w:val="6"/>
        </w:rPr>
        <w:t xml:space="preserve"> </w:t>
      </w:r>
      <w:r>
        <w:t>silvestris,</w:t>
      </w:r>
      <w:r>
        <w:rPr>
          <w:spacing w:val="9"/>
        </w:rPr>
        <w:t xml:space="preserve"> </w:t>
      </w:r>
      <w:r>
        <w:t>Hedera</w:t>
      </w:r>
      <w:r>
        <w:rPr>
          <w:spacing w:val="7"/>
        </w:rPr>
        <w:t xml:space="preserve"> </w:t>
      </w:r>
      <w:r>
        <w:t>helix,</w:t>
      </w:r>
      <w:r>
        <w:rPr>
          <w:spacing w:val="8"/>
        </w:rPr>
        <w:t xml:space="preserve"> </w:t>
      </w:r>
      <w:r>
        <w:t>Lathurnus</w:t>
      </w:r>
      <w:r>
        <w:rPr>
          <w:spacing w:val="3"/>
        </w:rPr>
        <w:t xml:space="preserve"> </w:t>
      </w:r>
      <w:r>
        <w:t>vernus.</w:t>
      </w:r>
      <w:r>
        <w:rPr>
          <w:spacing w:val="1"/>
        </w:rPr>
        <w:t xml:space="preserve"> </w:t>
      </w:r>
    </w:p>
    <w:p w:rsidR="00CB0641" w:rsidRPr="00E01B39" w:rsidRDefault="00CB0641" w:rsidP="00E01B39">
      <w:pPr>
        <w:pStyle w:val="BodyText"/>
        <w:spacing w:before="10" w:line="501" w:lineRule="auto"/>
        <w:ind w:right="7059"/>
        <w:jc w:val="left"/>
        <w:rPr>
          <w:spacing w:val="1"/>
        </w:rPr>
      </w:pPr>
      <w:r>
        <w:t>Ovo</w:t>
      </w:r>
      <w:r>
        <w:rPr>
          <w:spacing w:val="-4"/>
        </w:rPr>
        <w:t xml:space="preserve"> </w:t>
      </w:r>
      <w:r>
        <w:t>je</w:t>
      </w:r>
      <w:r>
        <w:rPr>
          <w:spacing w:val="-2"/>
        </w:rPr>
        <w:t xml:space="preserve"> </w:t>
      </w:r>
      <w:r>
        <w:t>u</w:t>
      </w:r>
      <w:r>
        <w:rPr>
          <w:spacing w:val="8"/>
        </w:rPr>
        <w:t xml:space="preserve"> </w:t>
      </w:r>
      <w:r>
        <w:t>proizvodnom</w:t>
      </w:r>
      <w:r>
        <w:rPr>
          <w:spacing w:val="6"/>
        </w:rPr>
        <w:t xml:space="preserve"> </w:t>
      </w:r>
      <w:r>
        <w:t>smislu,</w:t>
      </w:r>
      <w:r w:rsidR="00E01B39">
        <w:rPr>
          <w:spacing w:val="8"/>
        </w:rPr>
        <w:t xml:space="preserve"> </w:t>
      </w:r>
      <w:r>
        <w:t>proizvodniji</w:t>
      </w:r>
      <w:r>
        <w:rPr>
          <w:spacing w:val="2"/>
        </w:rPr>
        <w:t xml:space="preserve"> </w:t>
      </w:r>
      <w:r>
        <w:t>tip</w:t>
      </w:r>
      <w:r>
        <w:rPr>
          <w:spacing w:val="7"/>
        </w:rPr>
        <w:t xml:space="preserve"> </w:t>
      </w:r>
      <w:r>
        <w:t>šume</w:t>
      </w:r>
      <w:r>
        <w:rPr>
          <w:spacing w:val="1"/>
        </w:rPr>
        <w:t xml:space="preserve"> </w:t>
      </w:r>
      <w:r>
        <w:t>od</w:t>
      </w:r>
      <w:r>
        <w:rPr>
          <w:spacing w:val="4"/>
        </w:rPr>
        <w:t xml:space="preserve"> </w:t>
      </w:r>
      <w:r>
        <w:t>prethona</w:t>
      </w:r>
      <w:r>
        <w:rPr>
          <w:spacing w:val="6"/>
        </w:rPr>
        <w:t xml:space="preserve"> </w:t>
      </w:r>
      <w:r>
        <w:t>dva,</w:t>
      </w:r>
      <w:r>
        <w:rPr>
          <w:spacing w:val="7"/>
        </w:rPr>
        <w:t xml:space="preserve"> </w:t>
      </w:r>
      <w:r>
        <w:t>registrovana</w:t>
      </w:r>
      <w:r>
        <w:rPr>
          <w:spacing w:val="6"/>
        </w:rPr>
        <w:t xml:space="preserve"> </w:t>
      </w:r>
      <w:r>
        <w:t>u</w:t>
      </w:r>
      <w:r>
        <w:rPr>
          <w:spacing w:val="2"/>
        </w:rPr>
        <w:t xml:space="preserve"> </w:t>
      </w:r>
      <w:r>
        <w:t>ovoj</w:t>
      </w:r>
      <w:r>
        <w:rPr>
          <w:spacing w:val="1"/>
        </w:rPr>
        <w:t xml:space="preserve"> </w:t>
      </w:r>
      <w:r>
        <w:t>gazdinskoj</w:t>
      </w:r>
      <w:r>
        <w:rPr>
          <w:spacing w:val="1"/>
        </w:rPr>
        <w:t xml:space="preserve"> </w:t>
      </w:r>
      <w:r>
        <w:t>jedinici.</w:t>
      </w:r>
    </w:p>
    <w:p w:rsidR="00CB0641" w:rsidRPr="00FF6223" w:rsidRDefault="00CB0641" w:rsidP="000809DF">
      <w:pPr>
        <w:pStyle w:val="BodyText"/>
        <w:numPr>
          <w:ilvl w:val="0"/>
          <w:numId w:val="45"/>
        </w:numPr>
        <w:spacing w:before="3"/>
        <w:jc w:val="left"/>
        <w:rPr>
          <w:b/>
        </w:rPr>
      </w:pPr>
      <w:r w:rsidRPr="00FF6223">
        <w:rPr>
          <w:b/>
        </w:rPr>
        <w:t>Brdska</w:t>
      </w:r>
      <w:r w:rsidRPr="00FF6223">
        <w:rPr>
          <w:b/>
          <w:spacing w:val="29"/>
        </w:rPr>
        <w:t xml:space="preserve"> </w:t>
      </w:r>
      <w:r w:rsidRPr="00FF6223">
        <w:rPr>
          <w:b/>
        </w:rPr>
        <w:t>šuma</w:t>
      </w:r>
      <w:r w:rsidRPr="00FF6223">
        <w:rPr>
          <w:b/>
          <w:spacing w:val="37"/>
        </w:rPr>
        <w:t xml:space="preserve"> </w:t>
      </w:r>
      <w:r w:rsidRPr="00FF6223">
        <w:rPr>
          <w:b/>
        </w:rPr>
        <w:t>bukve</w:t>
      </w:r>
      <w:r w:rsidRPr="00FF6223">
        <w:rPr>
          <w:b/>
          <w:spacing w:val="23"/>
        </w:rPr>
        <w:t xml:space="preserve"> </w:t>
      </w:r>
      <w:r w:rsidRPr="00FF6223">
        <w:rPr>
          <w:b/>
        </w:rPr>
        <w:t>(</w:t>
      </w:r>
      <w:r w:rsidRPr="00FF6223">
        <w:rPr>
          <w:b/>
          <w:spacing w:val="29"/>
        </w:rPr>
        <w:t xml:space="preserve"> </w:t>
      </w:r>
      <w:r w:rsidRPr="00FF6223">
        <w:rPr>
          <w:b/>
        </w:rPr>
        <w:t>Luzulo-Fagetum</w:t>
      </w:r>
      <w:r w:rsidRPr="00FF6223">
        <w:rPr>
          <w:b/>
          <w:spacing w:val="10"/>
        </w:rPr>
        <w:t xml:space="preserve"> </w:t>
      </w:r>
      <w:r w:rsidRPr="00FF6223">
        <w:rPr>
          <w:b/>
        </w:rPr>
        <w:t>submontanum)</w:t>
      </w:r>
      <w:r w:rsidRPr="00FF6223">
        <w:rPr>
          <w:b/>
          <w:spacing w:val="29"/>
        </w:rPr>
        <w:t xml:space="preserve"> </w:t>
      </w:r>
      <w:r w:rsidRPr="00FF6223">
        <w:rPr>
          <w:b/>
        </w:rPr>
        <w:t>na</w:t>
      </w:r>
      <w:r w:rsidRPr="00FF6223">
        <w:rPr>
          <w:b/>
          <w:spacing w:val="32"/>
        </w:rPr>
        <w:t xml:space="preserve"> </w:t>
      </w:r>
      <w:r w:rsidRPr="00FF6223">
        <w:rPr>
          <w:b/>
        </w:rPr>
        <w:t>plitkim</w:t>
      </w:r>
      <w:r w:rsidRPr="00FF6223">
        <w:rPr>
          <w:b/>
          <w:spacing w:val="25"/>
        </w:rPr>
        <w:t xml:space="preserve"> </w:t>
      </w:r>
      <w:r w:rsidRPr="00FF6223">
        <w:rPr>
          <w:b/>
        </w:rPr>
        <w:t>kiselim</w:t>
      </w:r>
      <w:r w:rsidRPr="00FF6223">
        <w:rPr>
          <w:b/>
          <w:spacing w:val="13"/>
        </w:rPr>
        <w:t xml:space="preserve"> </w:t>
      </w:r>
      <w:r w:rsidRPr="00FF6223">
        <w:rPr>
          <w:b/>
        </w:rPr>
        <w:t>smeđimm</w:t>
      </w:r>
      <w:r w:rsidRPr="00FF6223">
        <w:rPr>
          <w:b/>
          <w:spacing w:val="15"/>
        </w:rPr>
        <w:t xml:space="preserve"> </w:t>
      </w:r>
      <w:r w:rsidRPr="00FF6223">
        <w:rPr>
          <w:b/>
        </w:rPr>
        <w:t>zemljištima</w:t>
      </w:r>
      <w:r w:rsidRPr="00FF6223">
        <w:rPr>
          <w:b/>
          <w:spacing w:val="33"/>
        </w:rPr>
        <w:t xml:space="preserve"> </w:t>
      </w:r>
      <w:r w:rsidRPr="00FF6223">
        <w:rPr>
          <w:b/>
        </w:rPr>
        <w:t>na</w:t>
      </w:r>
      <w:r w:rsidRPr="00FF6223">
        <w:rPr>
          <w:b/>
          <w:spacing w:val="30"/>
        </w:rPr>
        <w:t xml:space="preserve"> </w:t>
      </w:r>
      <w:r w:rsidRPr="00FF6223">
        <w:rPr>
          <w:b/>
        </w:rPr>
        <w:t>gnajsevima</w:t>
      </w:r>
    </w:p>
    <w:p w:rsidR="00CB0641" w:rsidRDefault="00CB0641" w:rsidP="00E01B39">
      <w:pPr>
        <w:pStyle w:val="BodyText"/>
        <w:spacing w:before="4"/>
        <w:jc w:val="left"/>
        <w:rPr>
          <w:sz w:val="21"/>
        </w:rPr>
      </w:pPr>
    </w:p>
    <w:p w:rsidR="00CB0641" w:rsidRDefault="00CB0641" w:rsidP="00E01B39">
      <w:pPr>
        <w:pStyle w:val="BodyText"/>
        <w:jc w:val="left"/>
      </w:pPr>
      <w:r>
        <w:t>Ovaj</w:t>
      </w:r>
      <w:r>
        <w:rPr>
          <w:spacing w:val="2"/>
        </w:rPr>
        <w:t xml:space="preserve"> </w:t>
      </w:r>
      <w:r>
        <w:t>tip</w:t>
      </w:r>
      <w:r>
        <w:rPr>
          <w:spacing w:val="3"/>
        </w:rPr>
        <w:t xml:space="preserve"> </w:t>
      </w:r>
      <w:r>
        <w:t>šume</w:t>
      </w:r>
      <w:r>
        <w:rPr>
          <w:spacing w:val="2"/>
        </w:rPr>
        <w:t xml:space="preserve"> </w:t>
      </w:r>
      <w:r>
        <w:t>obuhvata</w:t>
      </w:r>
      <w:r>
        <w:rPr>
          <w:spacing w:val="7"/>
        </w:rPr>
        <w:t xml:space="preserve"> </w:t>
      </w:r>
      <w:r>
        <w:t>plitke,</w:t>
      </w:r>
      <w:r>
        <w:rPr>
          <w:spacing w:val="6"/>
        </w:rPr>
        <w:t xml:space="preserve"> </w:t>
      </w:r>
      <w:r>
        <w:t>strme</w:t>
      </w:r>
      <w:r>
        <w:rPr>
          <w:spacing w:val="3"/>
        </w:rPr>
        <w:t xml:space="preserve"> </w:t>
      </w:r>
      <w:r>
        <w:t>terene.</w:t>
      </w:r>
    </w:p>
    <w:p w:rsidR="00CB0641" w:rsidRDefault="00CB0641" w:rsidP="00E01B39">
      <w:pPr>
        <w:pStyle w:val="BodyText"/>
        <w:spacing w:before="10"/>
        <w:jc w:val="left"/>
      </w:pPr>
      <w:r>
        <w:t>Osim</w:t>
      </w:r>
      <w:r>
        <w:rPr>
          <w:spacing w:val="3"/>
        </w:rPr>
        <w:t xml:space="preserve"> </w:t>
      </w:r>
      <w:r>
        <w:t>bukve u</w:t>
      </w:r>
      <w:r>
        <w:rPr>
          <w:spacing w:val="2"/>
        </w:rPr>
        <w:t xml:space="preserve"> </w:t>
      </w:r>
      <w:r>
        <w:t>njemu</w:t>
      </w:r>
      <w:r>
        <w:rPr>
          <w:spacing w:val="5"/>
        </w:rPr>
        <w:t xml:space="preserve"> </w:t>
      </w:r>
      <w:r>
        <w:t>pojedinačno</w:t>
      </w:r>
      <w:r>
        <w:rPr>
          <w:spacing w:val="-2"/>
        </w:rPr>
        <w:t xml:space="preserve"> </w:t>
      </w:r>
      <w:r>
        <w:t>se</w:t>
      </w:r>
      <w:r>
        <w:rPr>
          <w:spacing w:val="-5"/>
        </w:rPr>
        <w:t xml:space="preserve"> </w:t>
      </w:r>
      <w:r>
        <w:t>javljaju</w:t>
      </w:r>
      <w:r>
        <w:rPr>
          <w:spacing w:val="3"/>
        </w:rPr>
        <w:t xml:space="preserve"> </w:t>
      </w:r>
      <w:r>
        <w:t>kitnjak,</w:t>
      </w:r>
      <w:r>
        <w:rPr>
          <w:spacing w:val="5"/>
        </w:rPr>
        <w:t xml:space="preserve"> </w:t>
      </w:r>
      <w:r>
        <w:t>klen</w:t>
      </w:r>
      <w:r>
        <w:rPr>
          <w:spacing w:val="6"/>
        </w:rPr>
        <w:t xml:space="preserve"> </w:t>
      </w:r>
      <w:r>
        <w:t>i</w:t>
      </w:r>
      <w:r>
        <w:rPr>
          <w:spacing w:val="5"/>
        </w:rPr>
        <w:t xml:space="preserve"> </w:t>
      </w:r>
      <w:r>
        <w:t>javor.</w:t>
      </w:r>
    </w:p>
    <w:p w:rsidR="00CB0641" w:rsidRDefault="00CB0641" w:rsidP="00E01B39">
      <w:pPr>
        <w:pStyle w:val="BodyText"/>
        <w:spacing w:before="1"/>
        <w:jc w:val="left"/>
        <w:rPr>
          <w:sz w:val="22"/>
        </w:rPr>
      </w:pPr>
    </w:p>
    <w:p w:rsidR="00CB0641" w:rsidRPr="00FF6223" w:rsidRDefault="00CB0641" w:rsidP="000809DF">
      <w:pPr>
        <w:pStyle w:val="BodyText"/>
        <w:numPr>
          <w:ilvl w:val="0"/>
          <w:numId w:val="45"/>
        </w:numPr>
        <w:jc w:val="left"/>
        <w:rPr>
          <w:b/>
        </w:rPr>
      </w:pPr>
      <w:r w:rsidRPr="00FF6223">
        <w:rPr>
          <w:b/>
        </w:rPr>
        <w:t>Šume</w:t>
      </w:r>
      <w:r w:rsidRPr="00FF6223">
        <w:rPr>
          <w:b/>
          <w:spacing w:val="34"/>
        </w:rPr>
        <w:t xml:space="preserve"> </w:t>
      </w:r>
      <w:r w:rsidRPr="00FF6223">
        <w:rPr>
          <w:b/>
        </w:rPr>
        <w:t>javora</w:t>
      </w:r>
      <w:r w:rsidRPr="00FF6223">
        <w:rPr>
          <w:b/>
          <w:spacing w:val="34"/>
        </w:rPr>
        <w:t xml:space="preserve"> </w:t>
      </w:r>
      <w:r w:rsidRPr="00FF6223">
        <w:rPr>
          <w:b/>
        </w:rPr>
        <w:t>i</w:t>
      </w:r>
      <w:r w:rsidRPr="00FF6223">
        <w:rPr>
          <w:b/>
          <w:spacing w:val="32"/>
        </w:rPr>
        <w:t xml:space="preserve"> </w:t>
      </w:r>
      <w:r w:rsidRPr="00FF6223">
        <w:rPr>
          <w:b/>
        </w:rPr>
        <w:t>jasena(Aceri</w:t>
      </w:r>
      <w:r w:rsidRPr="00FF6223">
        <w:rPr>
          <w:b/>
          <w:spacing w:val="25"/>
        </w:rPr>
        <w:t xml:space="preserve"> </w:t>
      </w:r>
      <w:r w:rsidRPr="00FF6223">
        <w:rPr>
          <w:b/>
        </w:rPr>
        <w:t>–</w:t>
      </w:r>
      <w:r w:rsidRPr="00FF6223">
        <w:rPr>
          <w:b/>
          <w:spacing w:val="34"/>
        </w:rPr>
        <w:t xml:space="preserve"> </w:t>
      </w:r>
      <w:r w:rsidRPr="00FF6223">
        <w:rPr>
          <w:b/>
        </w:rPr>
        <w:t>Fraxinetum)</w:t>
      </w:r>
      <w:r w:rsidRPr="00FF6223">
        <w:rPr>
          <w:b/>
          <w:spacing w:val="31"/>
        </w:rPr>
        <w:t xml:space="preserve"> </w:t>
      </w:r>
      <w:r w:rsidRPr="00FF6223">
        <w:rPr>
          <w:b/>
        </w:rPr>
        <w:t>na</w:t>
      </w:r>
      <w:r w:rsidRPr="00FF6223">
        <w:rPr>
          <w:b/>
          <w:spacing w:val="36"/>
        </w:rPr>
        <w:t xml:space="preserve"> </w:t>
      </w:r>
      <w:r w:rsidRPr="00FF6223">
        <w:rPr>
          <w:b/>
        </w:rPr>
        <w:t>plitkim</w:t>
      </w:r>
      <w:r w:rsidRPr="00FF6223">
        <w:rPr>
          <w:b/>
          <w:spacing w:val="16"/>
        </w:rPr>
        <w:t xml:space="preserve"> </w:t>
      </w:r>
      <w:r w:rsidRPr="00FF6223">
        <w:rPr>
          <w:b/>
        </w:rPr>
        <w:t>smeđim</w:t>
      </w:r>
      <w:r w:rsidRPr="00FF6223">
        <w:rPr>
          <w:b/>
          <w:spacing w:val="16"/>
        </w:rPr>
        <w:t xml:space="preserve"> </w:t>
      </w:r>
      <w:r w:rsidRPr="00FF6223">
        <w:rPr>
          <w:b/>
        </w:rPr>
        <w:t>zemljištima</w:t>
      </w:r>
      <w:r w:rsidRPr="00FF6223">
        <w:rPr>
          <w:b/>
          <w:spacing w:val="39"/>
        </w:rPr>
        <w:t xml:space="preserve"> </w:t>
      </w:r>
      <w:r w:rsidRPr="00FF6223">
        <w:rPr>
          <w:b/>
        </w:rPr>
        <w:t>na</w:t>
      </w:r>
      <w:r w:rsidRPr="00FF6223">
        <w:rPr>
          <w:b/>
          <w:spacing w:val="36"/>
        </w:rPr>
        <w:t xml:space="preserve"> </w:t>
      </w:r>
      <w:r w:rsidRPr="00FF6223">
        <w:rPr>
          <w:b/>
        </w:rPr>
        <w:t>andenzitu</w:t>
      </w:r>
    </w:p>
    <w:p w:rsidR="00CB0641" w:rsidRDefault="00CB0641" w:rsidP="00E01B39">
      <w:pPr>
        <w:pStyle w:val="BodyText"/>
        <w:spacing w:before="4"/>
        <w:jc w:val="left"/>
        <w:rPr>
          <w:sz w:val="21"/>
        </w:rPr>
      </w:pPr>
    </w:p>
    <w:p w:rsidR="00CB0641" w:rsidRDefault="00CB0641" w:rsidP="00E01B39">
      <w:pPr>
        <w:pStyle w:val="BodyText"/>
        <w:jc w:val="left"/>
      </w:pPr>
      <w:r>
        <w:t>Ova</w:t>
      </w:r>
      <w:r>
        <w:rPr>
          <w:spacing w:val="7"/>
        </w:rPr>
        <w:t xml:space="preserve"> </w:t>
      </w:r>
      <w:r>
        <w:t>zajednica</w:t>
      </w:r>
      <w:r>
        <w:rPr>
          <w:spacing w:val="5"/>
        </w:rPr>
        <w:t xml:space="preserve"> </w:t>
      </w:r>
      <w:r>
        <w:t>se</w:t>
      </w:r>
      <w:r>
        <w:rPr>
          <w:spacing w:val="-3"/>
        </w:rPr>
        <w:t xml:space="preserve"> </w:t>
      </w:r>
      <w:r>
        <w:t>javlja</w:t>
      </w:r>
      <w:r>
        <w:rPr>
          <w:spacing w:val="3"/>
        </w:rPr>
        <w:t xml:space="preserve"> </w:t>
      </w:r>
      <w:r>
        <w:t>u</w:t>
      </w:r>
      <w:r>
        <w:rPr>
          <w:spacing w:val="8"/>
        </w:rPr>
        <w:t xml:space="preserve"> </w:t>
      </w:r>
      <w:r>
        <w:t>manjim</w:t>
      </w:r>
      <w:r>
        <w:rPr>
          <w:spacing w:val="9"/>
        </w:rPr>
        <w:t xml:space="preserve"> </w:t>
      </w:r>
      <w:r>
        <w:t>krpama</w:t>
      </w:r>
      <w:r>
        <w:rPr>
          <w:spacing w:val="7"/>
        </w:rPr>
        <w:t xml:space="preserve"> </w:t>
      </w:r>
      <w:r>
        <w:t>u</w:t>
      </w:r>
      <w:r>
        <w:rPr>
          <w:spacing w:val="5"/>
        </w:rPr>
        <w:t xml:space="preserve"> </w:t>
      </w:r>
      <w:r>
        <w:t>donjim</w:t>
      </w:r>
      <w:r>
        <w:rPr>
          <w:spacing w:val="8"/>
        </w:rPr>
        <w:t xml:space="preserve"> </w:t>
      </w:r>
      <w:r>
        <w:t>položajima</w:t>
      </w:r>
      <w:r>
        <w:rPr>
          <w:spacing w:val="7"/>
        </w:rPr>
        <w:t xml:space="preserve"> </w:t>
      </w:r>
      <w:r>
        <w:t>gazdinske</w:t>
      </w:r>
      <w:r>
        <w:rPr>
          <w:spacing w:val="1"/>
        </w:rPr>
        <w:t xml:space="preserve"> </w:t>
      </w:r>
      <w:r>
        <w:t>jedinice</w:t>
      </w:r>
      <w:r>
        <w:rPr>
          <w:spacing w:val="1"/>
        </w:rPr>
        <w:t xml:space="preserve"> </w:t>
      </w:r>
      <w:r>
        <w:t>na</w:t>
      </w:r>
      <w:r>
        <w:rPr>
          <w:spacing w:val="7"/>
        </w:rPr>
        <w:t xml:space="preserve"> </w:t>
      </w:r>
      <w:r>
        <w:t>velikim</w:t>
      </w:r>
      <w:r>
        <w:rPr>
          <w:spacing w:val="8"/>
        </w:rPr>
        <w:t xml:space="preserve"> </w:t>
      </w:r>
      <w:r>
        <w:t>nagibima</w:t>
      </w:r>
      <w:r>
        <w:rPr>
          <w:spacing w:val="7"/>
        </w:rPr>
        <w:t xml:space="preserve"> </w:t>
      </w:r>
      <w:r>
        <w:t>pri</w:t>
      </w:r>
      <w:r>
        <w:rPr>
          <w:spacing w:val="7"/>
        </w:rPr>
        <w:t xml:space="preserve"> </w:t>
      </w:r>
      <w:r>
        <w:t>potocima,</w:t>
      </w:r>
      <w:r>
        <w:rPr>
          <w:spacing w:val="8"/>
        </w:rPr>
        <w:t xml:space="preserve"> </w:t>
      </w:r>
      <w:r>
        <w:t>na</w:t>
      </w:r>
      <w:r>
        <w:rPr>
          <w:spacing w:val="7"/>
        </w:rPr>
        <w:t xml:space="preserve"> </w:t>
      </w:r>
      <w:r>
        <w:t>kojima</w:t>
      </w:r>
      <w:r>
        <w:rPr>
          <w:spacing w:val="7"/>
        </w:rPr>
        <w:t xml:space="preserve"> </w:t>
      </w:r>
      <w:r>
        <w:t>često</w:t>
      </w:r>
      <w:r>
        <w:rPr>
          <w:spacing w:val="-2"/>
        </w:rPr>
        <w:t xml:space="preserve"> </w:t>
      </w:r>
      <w:r>
        <w:t>skelet</w:t>
      </w:r>
      <w:r>
        <w:rPr>
          <w:spacing w:val="7"/>
        </w:rPr>
        <w:t xml:space="preserve"> </w:t>
      </w:r>
      <w:r>
        <w:t>izbija</w:t>
      </w:r>
      <w:r>
        <w:rPr>
          <w:spacing w:val="5"/>
        </w:rPr>
        <w:t xml:space="preserve"> </w:t>
      </w:r>
      <w:r>
        <w:t>na</w:t>
      </w:r>
      <w:r>
        <w:rPr>
          <w:spacing w:val="7"/>
        </w:rPr>
        <w:t xml:space="preserve"> </w:t>
      </w:r>
      <w:r>
        <w:t>površinu.</w:t>
      </w:r>
    </w:p>
    <w:p w:rsidR="00CB0641" w:rsidRDefault="00CB0641" w:rsidP="00E01B39">
      <w:pPr>
        <w:pStyle w:val="BodyText"/>
        <w:spacing w:before="10" w:line="249" w:lineRule="auto"/>
        <w:ind w:right="1029"/>
        <w:jc w:val="left"/>
      </w:pPr>
      <w:r>
        <w:t>Kako</w:t>
      </w:r>
      <w:r>
        <w:rPr>
          <w:spacing w:val="14"/>
        </w:rPr>
        <w:t xml:space="preserve"> </w:t>
      </w:r>
      <w:r>
        <w:t>je</w:t>
      </w:r>
      <w:r>
        <w:rPr>
          <w:spacing w:val="18"/>
        </w:rPr>
        <w:t xml:space="preserve"> </w:t>
      </w:r>
      <w:r>
        <w:t>neznatno</w:t>
      </w:r>
      <w:r>
        <w:rPr>
          <w:spacing w:val="14"/>
        </w:rPr>
        <w:t xml:space="preserve"> </w:t>
      </w:r>
      <w:r>
        <w:t>prisutna</w:t>
      </w:r>
      <w:r>
        <w:rPr>
          <w:spacing w:val="22"/>
        </w:rPr>
        <w:t xml:space="preserve"> </w:t>
      </w:r>
      <w:r>
        <w:t>i</w:t>
      </w:r>
      <w:r>
        <w:rPr>
          <w:spacing w:val="21"/>
        </w:rPr>
        <w:t xml:space="preserve"> </w:t>
      </w:r>
      <w:r>
        <w:t>nije</w:t>
      </w:r>
      <w:r>
        <w:rPr>
          <w:spacing w:val="15"/>
        </w:rPr>
        <w:t xml:space="preserve"> </w:t>
      </w:r>
      <w:r>
        <w:t>posebno</w:t>
      </w:r>
      <w:r>
        <w:rPr>
          <w:spacing w:val="15"/>
        </w:rPr>
        <w:t xml:space="preserve"> </w:t>
      </w:r>
      <w:r>
        <w:t>izdvajana</w:t>
      </w:r>
      <w:r>
        <w:rPr>
          <w:spacing w:val="21"/>
        </w:rPr>
        <w:t xml:space="preserve"> </w:t>
      </w:r>
      <w:r>
        <w:t>u</w:t>
      </w:r>
      <w:r>
        <w:rPr>
          <w:spacing w:val="20"/>
        </w:rPr>
        <w:t xml:space="preserve"> </w:t>
      </w:r>
      <w:r>
        <w:t>sastojine</w:t>
      </w:r>
      <w:r>
        <w:rPr>
          <w:spacing w:val="17"/>
        </w:rPr>
        <w:t xml:space="preserve"> </w:t>
      </w:r>
      <w:r>
        <w:t>nema</w:t>
      </w:r>
      <w:r>
        <w:rPr>
          <w:spacing w:val="24"/>
        </w:rPr>
        <w:t xml:space="preserve"> </w:t>
      </w:r>
      <w:r>
        <w:t>većeg</w:t>
      </w:r>
      <w:r>
        <w:rPr>
          <w:spacing w:val="20"/>
        </w:rPr>
        <w:t xml:space="preserve"> </w:t>
      </w:r>
      <w:r>
        <w:t>značaja</w:t>
      </w:r>
      <w:r>
        <w:rPr>
          <w:spacing w:val="21"/>
        </w:rPr>
        <w:t xml:space="preserve"> </w:t>
      </w:r>
      <w:r>
        <w:t>u</w:t>
      </w:r>
      <w:r>
        <w:rPr>
          <w:spacing w:val="20"/>
        </w:rPr>
        <w:t xml:space="preserve"> </w:t>
      </w:r>
      <w:r>
        <w:t>gazdinskom</w:t>
      </w:r>
      <w:r>
        <w:rPr>
          <w:spacing w:val="21"/>
        </w:rPr>
        <w:t xml:space="preserve"> </w:t>
      </w:r>
      <w:r>
        <w:t>smislu,</w:t>
      </w:r>
      <w:r>
        <w:rPr>
          <w:spacing w:val="25"/>
        </w:rPr>
        <w:t xml:space="preserve"> </w:t>
      </w:r>
      <w:r>
        <w:t>sem</w:t>
      </w:r>
      <w:r>
        <w:rPr>
          <w:spacing w:val="21"/>
        </w:rPr>
        <w:t xml:space="preserve"> </w:t>
      </w:r>
      <w:r>
        <w:t>kao</w:t>
      </w:r>
      <w:r>
        <w:rPr>
          <w:spacing w:val="17"/>
        </w:rPr>
        <w:t xml:space="preserve"> </w:t>
      </w:r>
      <w:r>
        <w:t>prirodna</w:t>
      </w:r>
      <w:r>
        <w:rPr>
          <w:spacing w:val="21"/>
        </w:rPr>
        <w:t xml:space="preserve"> </w:t>
      </w:r>
      <w:r>
        <w:t>retkost</w:t>
      </w:r>
      <w:r>
        <w:rPr>
          <w:spacing w:val="21"/>
        </w:rPr>
        <w:t xml:space="preserve"> </w:t>
      </w:r>
      <w:r>
        <w:t>i</w:t>
      </w:r>
      <w:r>
        <w:rPr>
          <w:spacing w:val="21"/>
        </w:rPr>
        <w:t xml:space="preserve"> </w:t>
      </w:r>
      <w:r>
        <w:t>indikator</w:t>
      </w:r>
      <w:r>
        <w:rPr>
          <w:spacing w:val="25"/>
        </w:rPr>
        <w:t xml:space="preserve"> </w:t>
      </w:r>
      <w:r>
        <w:t>pri</w:t>
      </w:r>
      <w:r>
        <w:rPr>
          <w:spacing w:val="21"/>
        </w:rPr>
        <w:t xml:space="preserve"> </w:t>
      </w:r>
      <w:r>
        <w:t>izboru</w:t>
      </w:r>
      <w:r>
        <w:rPr>
          <w:spacing w:val="21"/>
        </w:rPr>
        <w:t xml:space="preserve"> </w:t>
      </w:r>
      <w:r>
        <w:t>vrste</w:t>
      </w:r>
      <w:r>
        <w:rPr>
          <w:spacing w:val="17"/>
        </w:rPr>
        <w:t xml:space="preserve"> </w:t>
      </w:r>
      <w:r>
        <w:t>drveća</w:t>
      </w:r>
      <w:r>
        <w:rPr>
          <w:spacing w:val="17"/>
        </w:rPr>
        <w:t xml:space="preserve"> </w:t>
      </w:r>
      <w:r>
        <w:t>u</w:t>
      </w:r>
      <w:r>
        <w:rPr>
          <w:spacing w:val="15"/>
        </w:rPr>
        <w:t xml:space="preserve"> </w:t>
      </w:r>
      <w:r>
        <w:t>budućnosti</w:t>
      </w:r>
      <w:r>
        <w:rPr>
          <w:spacing w:val="16"/>
        </w:rPr>
        <w:t xml:space="preserve"> </w:t>
      </w:r>
      <w:r>
        <w:t>u</w:t>
      </w:r>
      <w:r>
        <w:rPr>
          <w:spacing w:val="1"/>
        </w:rPr>
        <w:t xml:space="preserve"> </w:t>
      </w:r>
      <w:r>
        <w:t>ovim</w:t>
      </w:r>
      <w:r>
        <w:rPr>
          <w:spacing w:val="3"/>
        </w:rPr>
        <w:t xml:space="preserve"> </w:t>
      </w:r>
      <w:r>
        <w:t>šumama.</w:t>
      </w:r>
    </w:p>
    <w:p w:rsidR="00CB0641" w:rsidRDefault="00CB0641" w:rsidP="00E01B39">
      <w:pPr>
        <w:pStyle w:val="BodyText"/>
        <w:spacing w:before="4"/>
        <w:jc w:val="left"/>
        <w:rPr>
          <w:sz w:val="21"/>
        </w:rPr>
      </w:pPr>
    </w:p>
    <w:p w:rsidR="00CB0641" w:rsidRPr="00FF6223" w:rsidRDefault="00CB0641" w:rsidP="000809DF">
      <w:pPr>
        <w:pStyle w:val="BodyText"/>
        <w:numPr>
          <w:ilvl w:val="0"/>
          <w:numId w:val="45"/>
        </w:numPr>
        <w:spacing w:before="1"/>
        <w:jc w:val="left"/>
        <w:rPr>
          <w:b/>
        </w:rPr>
      </w:pPr>
      <w:r w:rsidRPr="00FF6223">
        <w:rPr>
          <w:b/>
        </w:rPr>
        <w:t>Šibljaci</w:t>
      </w:r>
      <w:r w:rsidRPr="00FF6223">
        <w:rPr>
          <w:b/>
          <w:spacing w:val="41"/>
        </w:rPr>
        <w:t xml:space="preserve"> </w:t>
      </w:r>
      <w:r w:rsidRPr="00FF6223">
        <w:rPr>
          <w:b/>
        </w:rPr>
        <w:t>jorgovana</w:t>
      </w:r>
      <w:r w:rsidRPr="00FF6223">
        <w:rPr>
          <w:b/>
          <w:spacing w:val="37"/>
        </w:rPr>
        <w:t xml:space="preserve"> </w:t>
      </w:r>
      <w:r w:rsidRPr="00FF6223">
        <w:rPr>
          <w:b/>
        </w:rPr>
        <w:t>i</w:t>
      </w:r>
      <w:r w:rsidRPr="00FF6223">
        <w:rPr>
          <w:b/>
          <w:spacing w:val="52"/>
        </w:rPr>
        <w:t xml:space="preserve"> </w:t>
      </w:r>
      <w:r w:rsidRPr="00FF6223">
        <w:rPr>
          <w:b/>
        </w:rPr>
        <w:t>ruja</w:t>
      </w:r>
      <w:r w:rsidRPr="00FF6223">
        <w:rPr>
          <w:b/>
          <w:spacing w:val="40"/>
        </w:rPr>
        <w:t xml:space="preserve"> </w:t>
      </w:r>
      <w:r w:rsidRPr="00FF6223">
        <w:rPr>
          <w:b/>
        </w:rPr>
        <w:t>(Cotyno-Syringetum)</w:t>
      </w:r>
      <w:r w:rsidRPr="00FF6223">
        <w:rPr>
          <w:b/>
          <w:spacing w:val="40"/>
        </w:rPr>
        <w:t xml:space="preserve"> </w:t>
      </w:r>
      <w:r w:rsidRPr="00FF6223">
        <w:rPr>
          <w:b/>
        </w:rPr>
        <w:t>na</w:t>
      </w:r>
      <w:r w:rsidRPr="00FF6223">
        <w:rPr>
          <w:b/>
          <w:spacing w:val="45"/>
        </w:rPr>
        <w:t xml:space="preserve"> </w:t>
      </w:r>
      <w:r w:rsidRPr="00FF6223">
        <w:rPr>
          <w:b/>
        </w:rPr>
        <w:t>plitkoj</w:t>
      </w:r>
      <w:r w:rsidRPr="00FF6223">
        <w:rPr>
          <w:b/>
          <w:spacing w:val="49"/>
        </w:rPr>
        <w:t xml:space="preserve"> </w:t>
      </w:r>
      <w:r w:rsidRPr="00FF6223">
        <w:rPr>
          <w:b/>
        </w:rPr>
        <w:t>degradiranoj</w:t>
      </w:r>
      <w:r w:rsidRPr="00FF6223">
        <w:rPr>
          <w:b/>
          <w:spacing w:val="57"/>
        </w:rPr>
        <w:t xml:space="preserve"> </w:t>
      </w:r>
      <w:r w:rsidRPr="00FF6223">
        <w:rPr>
          <w:b/>
        </w:rPr>
        <w:t>rendzini</w:t>
      </w:r>
    </w:p>
    <w:p w:rsidR="00CB0641" w:rsidRDefault="00CB0641" w:rsidP="00E01B39">
      <w:pPr>
        <w:pStyle w:val="BodyText"/>
        <w:spacing w:before="3"/>
        <w:jc w:val="left"/>
        <w:rPr>
          <w:sz w:val="21"/>
        </w:rPr>
      </w:pPr>
    </w:p>
    <w:p w:rsidR="00CB0641" w:rsidRPr="00FF6223" w:rsidRDefault="00CB0641" w:rsidP="00FF6223">
      <w:pPr>
        <w:pStyle w:val="BodyText"/>
        <w:jc w:val="left"/>
      </w:pPr>
      <w:r>
        <w:t>Vegetacija</w:t>
      </w:r>
      <w:r>
        <w:rPr>
          <w:spacing w:val="1"/>
        </w:rPr>
        <w:t xml:space="preserve"> </w:t>
      </w:r>
      <w:r>
        <w:t>šibljaka</w:t>
      </w:r>
      <w:r>
        <w:rPr>
          <w:spacing w:val="5"/>
        </w:rPr>
        <w:t xml:space="preserve"> </w:t>
      </w:r>
      <w:r>
        <w:t>jorgovan</w:t>
      </w:r>
      <w:r>
        <w:rPr>
          <w:spacing w:val="11"/>
        </w:rPr>
        <w:t xml:space="preserve"> </w:t>
      </w:r>
      <w:r>
        <w:t>u</w:t>
      </w:r>
      <w:r>
        <w:rPr>
          <w:spacing w:val="4"/>
        </w:rPr>
        <w:t xml:space="preserve"> </w:t>
      </w:r>
      <w:r>
        <w:t>predelu</w:t>
      </w:r>
      <w:r>
        <w:rPr>
          <w:spacing w:val="5"/>
        </w:rPr>
        <w:t xml:space="preserve"> </w:t>
      </w:r>
      <w:r>
        <w:t>Sokolovca</w:t>
      </w:r>
      <w:r>
        <w:rPr>
          <w:spacing w:val="6"/>
        </w:rPr>
        <w:t xml:space="preserve"> </w:t>
      </w:r>
      <w:r>
        <w:t>izmeštena</w:t>
      </w:r>
      <w:r>
        <w:rPr>
          <w:spacing w:val="5"/>
        </w:rPr>
        <w:t xml:space="preserve"> </w:t>
      </w:r>
      <w:r>
        <w:t>sa</w:t>
      </w:r>
      <w:r>
        <w:rPr>
          <w:spacing w:val="4"/>
        </w:rPr>
        <w:t xml:space="preserve"> </w:t>
      </w:r>
      <w:r>
        <w:t>stenovitim</w:t>
      </w:r>
      <w:r>
        <w:rPr>
          <w:spacing w:val="6"/>
        </w:rPr>
        <w:t xml:space="preserve"> </w:t>
      </w:r>
      <w:r>
        <w:t>grebenima,</w:t>
      </w:r>
      <w:r>
        <w:rPr>
          <w:spacing w:val="6"/>
        </w:rPr>
        <w:t xml:space="preserve"> </w:t>
      </w:r>
      <w:r>
        <w:t>na</w:t>
      </w:r>
      <w:r>
        <w:rPr>
          <w:spacing w:val="5"/>
        </w:rPr>
        <w:t xml:space="preserve"> </w:t>
      </w:r>
      <w:r>
        <w:t>okomitim</w:t>
      </w:r>
      <w:r>
        <w:rPr>
          <w:spacing w:val="6"/>
        </w:rPr>
        <w:t xml:space="preserve"> </w:t>
      </w:r>
      <w:r>
        <w:t>stenama</w:t>
      </w:r>
      <w:r>
        <w:rPr>
          <w:spacing w:val="5"/>
        </w:rPr>
        <w:t xml:space="preserve"> </w:t>
      </w:r>
      <w:r>
        <w:t>u</w:t>
      </w:r>
      <w:r>
        <w:rPr>
          <w:spacing w:val="4"/>
        </w:rPr>
        <w:t xml:space="preserve"> </w:t>
      </w:r>
      <w:r>
        <w:t>jako</w:t>
      </w:r>
      <w:r>
        <w:rPr>
          <w:spacing w:val="-2"/>
        </w:rPr>
        <w:t xml:space="preserve"> </w:t>
      </w:r>
      <w:r>
        <w:t>skeletnim</w:t>
      </w:r>
      <w:r>
        <w:rPr>
          <w:spacing w:val="7"/>
        </w:rPr>
        <w:t xml:space="preserve"> </w:t>
      </w:r>
      <w:r w:rsidR="00FF6223">
        <w:t>terenima.</w:t>
      </w:r>
    </w:p>
    <w:p w:rsidR="00CB0641" w:rsidRDefault="00CB0641" w:rsidP="00E01B39">
      <w:pPr>
        <w:pStyle w:val="BodyText"/>
        <w:jc w:val="left"/>
      </w:pPr>
      <w:r>
        <w:t>Šibljaci</w:t>
      </w:r>
      <w:r>
        <w:rPr>
          <w:spacing w:val="7"/>
        </w:rPr>
        <w:t xml:space="preserve"> </w:t>
      </w:r>
      <w:r>
        <w:t>jorgovana</w:t>
      </w:r>
      <w:r>
        <w:rPr>
          <w:spacing w:val="7"/>
        </w:rPr>
        <w:t xml:space="preserve"> </w:t>
      </w:r>
      <w:r>
        <w:t>se mogu</w:t>
      </w:r>
      <w:r>
        <w:rPr>
          <w:spacing w:val="5"/>
        </w:rPr>
        <w:t xml:space="preserve"> </w:t>
      </w:r>
      <w:r>
        <w:t>smatrati</w:t>
      </w:r>
      <w:r>
        <w:rPr>
          <w:spacing w:val="7"/>
        </w:rPr>
        <w:t xml:space="preserve"> </w:t>
      </w:r>
      <w:r>
        <w:t>trajnim</w:t>
      </w:r>
      <w:r>
        <w:rPr>
          <w:spacing w:val="6"/>
        </w:rPr>
        <w:t xml:space="preserve"> </w:t>
      </w:r>
      <w:r>
        <w:t>stadijumom</w:t>
      </w:r>
      <w:r>
        <w:rPr>
          <w:spacing w:val="8"/>
        </w:rPr>
        <w:t xml:space="preserve"> </w:t>
      </w:r>
      <w:r>
        <w:t>jer</w:t>
      </w:r>
      <w:r>
        <w:rPr>
          <w:spacing w:val="8"/>
        </w:rPr>
        <w:t xml:space="preserve"> </w:t>
      </w:r>
      <w:r>
        <w:t>ekstremni</w:t>
      </w:r>
      <w:r>
        <w:rPr>
          <w:spacing w:val="7"/>
        </w:rPr>
        <w:t xml:space="preserve"> </w:t>
      </w:r>
      <w:r>
        <w:t>klimatski</w:t>
      </w:r>
      <w:r>
        <w:rPr>
          <w:spacing w:val="7"/>
        </w:rPr>
        <w:t xml:space="preserve"> </w:t>
      </w:r>
      <w:r>
        <w:t>i</w:t>
      </w:r>
      <w:r>
        <w:rPr>
          <w:spacing w:val="7"/>
        </w:rPr>
        <w:t xml:space="preserve"> </w:t>
      </w:r>
      <w:r>
        <w:t>edafski</w:t>
      </w:r>
      <w:r>
        <w:rPr>
          <w:spacing w:val="3"/>
        </w:rPr>
        <w:t xml:space="preserve"> </w:t>
      </w:r>
      <w:r>
        <w:t>faktori</w:t>
      </w:r>
      <w:r>
        <w:rPr>
          <w:spacing w:val="7"/>
        </w:rPr>
        <w:t xml:space="preserve"> </w:t>
      </w:r>
      <w:r>
        <w:t>i</w:t>
      </w:r>
      <w:r>
        <w:rPr>
          <w:spacing w:val="7"/>
        </w:rPr>
        <w:t xml:space="preserve"> </w:t>
      </w:r>
      <w:r>
        <w:t>davno</w:t>
      </w:r>
      <w:r>
        <w:rPr>
          <w:spacing w:val="1"/>
        </w:rPr>
        <w:t xml:space="preserve"> </w:t>
      </w:r>
      <w:r>
        <w:t>izmenjena</w:t>
      </w:r>
      <w:r>
        <w:rPr>
          <w:spacing w:val="7"/>
        </w:rPr>
        <w:t xml:space="preserve"> </w:t>
      </w:r>
      <w:r>
        <w:t>vegetacija</w:t>
      </w:r>
      <w:r>
        <w:rPr>
          <w:spacing w:val="5"/>
        </w:rPr>
        <w:t xml:space="preserve"> </w:t>
      </w:r>
      <w:r>
        <w:t>ne</w:t>
      </w:r>
      <w:r>
        <w:rPr>
          <w:spacing w:val="2"/>
        </w:rPr>
        <w:t xml:space="preserve"> </w:t>
      </w:r>
      <w:r>
        <w:t>dozvoljavaju</w:t>
      </w:r>
      <w:r>
        <w:rPr>
          <w:spacing w:val="2"/>
        </w:rPr>
        <w:t xml:space="preserve"> </w:t>
      </w:r>
      <w:r>
        <w:t>povratak</w:t>
      </w:r>
      <w:r>
        <w:rPr>
          <w:spacing w:val="8"/>
        </w:rPr>
        <w:t xml:space="preserve"> </w:t>
      </w:r>
      <w:r>
        <w:t>šume</w:t>
      </w:r>
      <w:r>
        <w:rPr>
          <w:spacing w:val="-1"/>
        </w:rPr>
        <w:t xml:space="preserve"> </w:t>
      </w:r>
      <w:r>
        <w:t>na</w:t>
      </w:r>
      <w:r>
        <w:rPr>
          <w:spacing w:val="7"/>
        </w:rPr>
        <w:t xml:space="preserve"> </w:t>
      </w:r>
      <w:r>
        <w:t>ova</w:t>
      </w:r>
      <w:r>
        <w:rPr>
          <w:spacing w:val="7"/>
        </w:rPr>
        <w:t xml:space="preserve"> </w:t>
      </w:r>
      <w:r>
        <w:t>staništa.</w:t>
      </w:r>
    </w:p>
    <w:p w:rsidR="00CB0641" w:rsidRDefault="00CB0641" w:rsidP="00FF6223">
      <w:pPr>
        <w:pStyle w:val="BodyText"/>
        <w:spacing w:before="10" w:line="249" w:lineRule="auto"/>
        <w:ind w:right="1029"/>
        <w:jc w:val="left"/>
      </w:pPr>
      <w:r>
        <w:t>Karakteriše</w:t>
      </w:r>
      <w:r>
        <w:rPr>
          <w:spacing w:val="25"/>
        </w:rPr>
        <w:t xml:space="preserve"> </w:t>
      </w:r>
      <w:r>
        <w:t>ih</w:t>
      </w:r>
      <w:r>
        <w:rPr>
          <w:spacing w:val="37"/>
        </w:rPr>
        <w:t xml:space="preserve"> </w:t>
      </w:r>
      <w:r>
        <w:t>veliki</w:t>
      </w:r>
      <w:r>
        <w:rPr>
          <w:spacing w:val="31"/>
        </w:rPr>
        <w:t xml:space="preserve"> </w:t>
      </w:r>
      <w:r>
        <w:t>broj</w:t>
      </w:r>
      <w:r>
        <w:rPr>
          <w:spacing w:val="25"/>
        </w:rPr>
        <w:t xml:space="preserve"> </w:t>
      </w:r>
      <w:r>
        <w:t>vrsta</w:t>
      </w:r>
      <w:r>
        <w:rPr>
          <w:spacing w:val="26"/>
        </w:rPr>
        <w:t xml:space="preserve"> </w:t>
      </w:r>
      <w:r>
        <w:t>–</w:t>
      </w:r>
      <w:r>
        <w:rPr>
          <w:spacing w:val="25"/>
        </w:rPr>
        <w:t xml:space="preserve"> </w:t>
      </w:r>
      <w:r>
        <w:t>indikatora</w:t>
      </w:r>
      <w:r>
        <w:rPr>
          <w:spacing w:val="26"/>
        </w:rPr>
        <w:t xml:space="preserve"> </w:t>
      </w:r>
      <w:r>
        <w:t>toplih</w:t>
      </w:r>
      <w:r>
        <w:rPr>
          <w:spacing w:val="29"/>
        </w:rPr>
        <w:t xml:space="preserve"> </w:t>
      </w:r>
      <w:r>
        <w:t>staništa</w:t>
      </w:r>
      <w:r>
        <w:rPr>
          <w:spacing w:val="28"/>
        </w:rPr>
        <w:t xml:space="preserve"> </w:t>
      </w:r>
      <w:r>
        <w:t>:</w:t>
      </w:r>
      <w:r>
        <w:rPr>
          <w:spacing w:val="26"/>
        </w:rPr>
        <w:t xml:space="preserve"> </w:t>
      </w:r>
      <w:r>
        <w:t>Ahillea</w:t>
      </w:r>
      <w:r>
        <w:rPr>
          <w:spacing w:val="24"/>
        </w:rPr>
        <w:t xml:space="preserve"> </w:t>
      </w:r>
      <w:r>
        <w:t>milefolium,</w:t>
      </w:r>
      <w:r>
        <w:rPr>
          <w:spacing w:val="28"/>
        </w:rPr>
        <w:t xml:space="preserve"> </w:t>
      </w:r>
      <w:r>
        <w:t>Carex</w:t>
      </w:r>
      <w:r>
        <w:rPr>
          <w:spacing w:val="25"/>
        </w:rPr>
        <w:t xml:space="preserve"> </w:t>
      </w:r>
      <w:r>
        <w:t>brevicolis,</w:t>
      </w:r>
      <w:r>
        <w:rPr>
          <w:spacing w:val="25"/>
        </w:rPr>
        <w:t xml:space="preserve"> </w:t>
      </w:r>
      <w:r>
        <w:t>Calamintha</w:t>
      </w:r>
      <w:r>
        <w:rPr>
          <w:spacing w:val="26"/>
        </w:rPr>
        <w:t xml:space="preserve"> </w:t>
      </w:r>
      <w:r>
        <w:t>acinos,</w:t>
      </w:r>
      <w:r>
        <w:rPr>
          <w:spacing w:val="24"/>
        </w:rPr>
        <w:t xml:space="preserve"> </w:t>
      </w:r>
      <w:r>
        <w:t>Galium</w:t>
      </w:r>
      <w:r>
        <w:rPr>
          <w:spacing w:val="26"/>
        </w:rPr>
        <w:t xml:space="preserve"> </w:t>
      </w:r>
      <w:r>
        <w:t>moleugo,</w:t>
      </w:r>
      <w:r>
        <w:rPr>
          <w:spacing w:val="27"/>
        </w:rPr>
        <w:t xml:space="preserve"> </w:t>
      </w:r>
      <w:r>
        <w:t>Bromus</w:t>
      </w:r>
      <w:r>
        <w:rPr>
          <w:spacing w:val="24"/>
        </w:rPr>
        <w:t xml:space="preserve"> </w:t>
      </w:r>
      <w:r>
        <w:t>japonicus,</w:t>
      </w:r>
      <w:r>
        <w:rPr>
          <w:spacing w:val="27"/>
        </w:rPr>
        <w:t xml:space="preserve"> </w:t>
      </w:r>
      <w:r>
        <w:t>Senecio</w:t>
      </w:r>
      <w:r>
        <w:rPr>
          <w:spacing w:val="20"/>
        </w:rPr>
        <w:t xml:space="preserve"> </w:t>
      </w:r>
      <w:r>
        <w:t>jacobea,</w:t>
      </w:r>
      <w:r>
        <w:rPr>
          <w:spacing w:val="29"/>
        </w:rPr>
        <w:t xml:space="preserve"> </w:t>
      </w:r>
      <w:r>
        <w:t>Rumex</w:t>
      </w:r>
      <w:r>
        <w:rPr>
          <w:spacing w:val="1"/>
        </w:rPr>
        <w:t xml:space="preserve"> </w:t>
      </w:r>
      <w:r>
        <w:t>lychnis,</w:t>
      </w:r>
      <w:r>
        <w:rPr>
          <w:spacing w:val="5"/>
        </w:rPr>
        <w:t xml:space="preserve"> </w:t>
      </w:r>
      <w:r>
        <w:t>Rumex</w:t>
      </w:r>
      <w:r>
        <w:rPr>
          <w:spacing w:val="1"/>
        </w:rPr>
        <w:t xml:space="preserve"> </w:t>
      </w:r>
      <w:r>
        <w:t>acetosela,</w:t>
      </w:r>
      <w:r>
        <w:rPr>
          <w:spacing w:val="5"/>
        </w:rPr>
        <w:t xml:space="preserve"> </w:t>
      </w:r>
      <w:r>
        <w:t>Veronica</w:t>
      </w:r>
      <w:r>
        <w:rPr>
          <w:spacing w:val="3"/>
        </w:rPr>
        <w:t xml:space="preserve"> </w:t>
      </w:r>
      <w:r>
        <w:t>tentktrium,</w:t>
      </w:r>
      <w:r>
        <w:rPr>
          <w:spacing w:val="2"/>
        </w:rPr>
        <w:t xml:space="preserve"> </w:t>
      </w:r>
      <w:r>
        <w:t>Verbascum</w:t>
      </w:r>
      <w:r>
        <w:rPr>
          <w:spacing w:val="5"/>
        </w:rPr>
        <w:t xml:space="preserve"> </w:t>
      </w:r>
      <w:r>
        <w:t>flomoides,</w:t>
      </w:r>
      <w:r>
        <w:rPr>
          <w:spacing w:val="5"/>
        </w:rPr>
        <w:t xml:space="preserve"> </w:t>
      </w:r>
      <w:r>
        <w:t>Ferulago</w:t>
      </w:r>
      <w:r>
        <w:rPr>
          <w:spacing w:val="-1"/>
        </w:rPr>
        <w:t xml:space="preserve"> </w:t>
      </w:r>
      <w:r>
        <w:t>galbamiera,</w:t>
      </w:r>
      <w:r>
        <w:rPr>
          <w:spacing w:val="4"/>
        </w:rPr>
        <w:t xml:space="preserve"> </w:t>
      </w:r>
      <w:r>
        <w:t>Genista</w:t>
      </w:r>
      <w:r>
        <w:rPr>
          <w:spacing w:val="7"/>
        </w:rPr>
        <w:t xml:space="preserve"> </w:t>
      </w:r>
      <w:r>
        <w:t>ovata,</w:t>
      </w:r>
      <w:r>
        <w:rPr>
          <w:spacing w:val="6"/>
        </w:rPr>
        <w:t xml:space="preserve"> </w:t>
      </w:r>
      <w:r>
        <w:t>Digitalis</w:t>
      </w:r>
      <w:r>
        <w:rPr>
          <w:spacing w:val="1"/>
        </w:rPr>
        <w:t xml:space="preserve"> </w:t>
      </w:r>
      <w:r>
        <w:t>ambiqua</w:t>
      </w:r>
      <w:r>
        <w:rPr>
          <w:spacing w:val="3"/>
        </w:rPr>
        <w:t xml:space="preserve"> </w:t>
      </w:r>
      <w:r>
        <w:t>i</w:t>
      </w:r>
      <w:r>
        <w:rPr>
          <w:spacing w:val="5"/>
        </w:rPr>
        <w:t xml:space="preserve"> </w:t>
      </w:r>
      <w:r>
        <w:t>druge.</w:t>
      </w:r>
    </w:p>
    <w:p w:rsidR="0042361D" w:rsidRDefault="00CB0641" w:rsidP="003A073D">
      <w:pPr>
        <w:pStyle w:val="BodyText"/>
        <w:jc w:val="left"/>
      </w:pPr>
      <w:r>
        <w:t>Šibljaci</w:t>
      </w:r>
      <w:r>
        <w:rPr>
          <w:spacing w:val="4"/>
        </w:rPr>
        <w:t xml:space="preserve"> </w:t>
      </w:r>
      <w:r>
        <w:t>jorgovana</w:t>
      </w:r>
      <w:r>
        <w:rPr>
          <w:spacing w:val="5"/>
        </w:rPr>
        <w:t xml:space="preserve"> </w:t>
      </w:r>
      <w:r>
        <w:t>su</w:t>
      </w:r>
      <w:r>
        <w:rPr>
          <w:spacing w:val="1"/>
        </w:rPr>
        <w:t xml:space="preserve"> </w:t>
      </w:r>
      <w:r>
        <w:t>specifičnost</w:t>
      </w:r>
      <w:r>
        <w:rPr>
          <w:spacing w:val="1"/>
        </w:rPr>
        <w:t xml:space="preserve"> </w:t>
      </w:r>
      <w:r>
        <w:t>vegetacije</w:t>
      </w:r>
      <w:r>
        <w:rPr>
          <w:spacing w:val="-1"/>
        </w:rPr>
        <w:t xml:space="preserve"> </w:t>
      </w:r>
      <w:r>
        <w:t>istočne</w:t>
      </w:r>
      <w:r>
        <w:rPr>
          <w:spacing w:val="-1"/>
        </w:rPr>
        <w:t xml:space="preserve"> </w:t>
      </w:r>
      <w:r>
        <w:t>Srbije,</w:t>
      </w:r>
      <w:r>
        <w:rPr>
          <w:spacing w:val="3"/>
        </w:rPr>
        <w:t xml:space="preserve"> </w:t>
      </w:r>
      <w:r>
        <w:t>pa</w:t>
      </w:r>
      <w:r>
        <w:rPr>
          <w:spacing w:val="5"/>
        </w:rPr>
        <w:t xml:space="preserve"> </w:t>
      </w:r>
      <w:r>
        <w:t>ih</w:t>
      </w:r>
      <w:r>
        <w:rPr>
          <w:spacing w:val="10"/>
        </w:rPr>
        <w:t xml:space="preserve"> </w:t>
      </w:r>
      <w:r>
        <w:t>treba</w:t>
      </w:r>
      <w:r>
        <w:rPr>
          <w:spacing w:val="5"/>
        </w:rPr>
        <w:t xml:space="preserve"> </w:t>
      </w:r>
      <w:r>
        <w:t>zaštititi</w:t>
      </w:r>
      <w:r>
        <w:rPr>
          <w:spacing w:val="5"/>
        </w:rPr>
        <w:t xml:space="preserve"> </w:t>
      </w:r>
      <w:r>
        <w:t>kao</w:t>
      </w:r>
      <w:r>
        <w:rPr>
          <w:spacing w:val="-3"/>
        </w:rPr>
        <w:t xml:space="preserve"> </w:t>
      </w:r>
      <w:r w:rsidR="00E01B39">
        <w:t>prir</w:t>
      </w:r>
      <w:r>
        <w:t>odnu</w:t>
      </w:r>
      <w:r>
        <w:rPr>
          <w:spacing w:val="4"/>
        </w:rPr>
        <w:t xml:space="preserve"> </w:t>
      </w:r>
      <w:r>
        <w:t>retkost.</w:t>
      </w:r>
      <w:r>
        <w:rPr>
          <w:spacing w:val="9"/>
        </w:rPr>
        <w:t xml:space="preserve"> </w:t>
      </w:r>
      <w:r>
        <w:t>Nesumnjivo</w:t>
      </w:r>
      <w:r>
        <w:rPr>
          <w:spacing w:val="2"/>
        </w:rPr>
        <w:t xml:space="preserve"> </w:t>
      </w:r>
      <w:r>
        <w:t>ova</w:t>
      </w:r>
      <w:r>
        <w:rPr>
          <w:spacing w:val="9"/>
        </w:rPr>
        <w:t xml:space="preserve"> </w:t>
      </w:r>
      <w:r>
        <w:t>vrsta</w:t>
      </w:r>
      <w:r>
        <w:rPr>
          <w:spacing w:val="8"/>
        </w:rPr>
        <w:t xml:space="preserve"> </w:t>
      </w:r>
      <w:r>
        <w:t>ima</w:t>
      </w:r>
      <w:r>
        <w:rPr>
          <w:spacing w:val="9"/>
        </w:rPr>
        <w:t xml:space="preserve"> </w:t>
      </w:r>
      <w:r>
        <w:t>naučni</w:t>
      </w:r>
      <w:r>
        <w:rPr>
          <w:spacing w:val="8"/>
        </w:rPr>
        <w:t xml:space="preserve"> </w:t>
      </w:r>
      <w:r>
        <w:t>i</w:t>
      </w:r>
      <w:r>
        <w:rPr>
          <w:spacing w:val="9"/>
        </w:rPr>
        <w:t xml:space="preserve"> </w:t>
      </w:r>
      <w:r>
        <w:t>turistički</w:t>
      </w:r>
      <w:r>
        <w:rPr>
          <w:spacing w:val="8"/>
        </w:rPr>
        <w:t xml:space="preserve"> </w:t>
      </w:r>
      <w:r>
        <w:t>značaj</w:t>
      </w:r>
      <w:r>
        <w:rPr>
          <w:spacing w:val="3"/>
        </w:rPr>
        <w:t xml:space="preserve"> </w:t>
      </w:r>
      <w:r>
        <w:t>i</w:t>
      </w:r>
      <w:r>
        <w:rPr>
          <w:spacing w:val="9"/>
        </w:rPr>
        <w:t xml:space="preserve"> </w:t>
      </w:r>
      <w:r>
        <w:t>njene</w:t>
      </w:r>
      <w:r>
        <w:rPr>
          <w:spacing w:val="1"/>
        </w:rPr>
        <w:t xml:space="preserve"> </w:t>
      </w:r>
      <w:r>
        <w:t>zajednice</w:t>
      </w:r>
      <w:r>
        <w:rPr>
          <w:spacing w:val="-2"/>
        </w:rPr>
        <w:t xml:space="preserve"> </w:t>
      </w:r>
      <w:r>
        <w:t>treba</w:t>
      </w:r>
      <w:r>
        <w:rPr>
          <w:spacing w:val="9"/>
        </w:rPr>
        <w:t xml:space="preserve"> </w:t>
      </w:r>
      <w:r>
        <w:t>sačuvati,</w:t>
      </w:r>
      <w:r>
        <w:rPr>
          <w:spacing w:val="8"/>
        </w:rPr>
        <w:t xml:space="preserve"> </w:t>
      </w:r>
      <w:r>
        <w:t>tim</w:t>
      </w:r>
      <w:r>
        <w:rPr>
          <w:spacing w:val="10"/>
        </w:rPr>
        <w:t xml:space="preserve"> </w:t>
      </w:r>
      <w:r>
        <w:t>pre</w:t>
      </w:r>
      <w:r>
        <w:rPr>
          <w:spacing w:val="1"/>
        </w:rPr>
        <w:t xml:space="preserve"> </w:t>
      </w:r>
      <w:r>
        <w:t>što</w:t>
      </w:r>
      <w:r>
        <w:rPr>
          <w:spacing w:val="4"/>
        </w:rPr>
        <w:t xml:space="preserve"> </w:t>
      </w:r>
      <w:r>
        <w:t>na</w:t>
      </w:r>
      <w:r>
        <w:rPr>
          <w:spacing w:val="8"/>
        </w:rPr>
        <w:t xml:space="preserve"> </w:t>
      </w:r>
      <w:r>
        <w:t>strmim</w:t>
      </w:r>
      <w:r>
        <w:rPr>
          <w:spacing w:val="9"/>
        </w:rPr>
        <w:t xml:space="preserve"> </w:t>
      </w:r>
      <w:r>
        <w:t>i</w:t>
      </w:r>
      <w:r>
        <w:rPr>
          <w:spacing w:val="8"/>
        </w:rPr>
        <w:t xml:space="preserve"> </w:t>
      </w:r>
      <w:r>
        <w:t>skeletnim</w:t>
      </w:r>
      <w:r>
        <w:rPr>
          <w:spacing w:val="10"/>
        </w:rPr>
        <w:t xml:space="preserve"> </w:t>
      </w:r>
      <w:r>
        <w:t>terenima</w:t>
      </w:r>
      <w:r>
        <w:rPr>
          <w:spacing w:val="8"/>
        </w:rPr>
        <w:t xml:space="preserve"> </w:t>
      </w:r>
      <w:r>
        <w:t>ima</w:t>
      </w:r>
      <w:r>
        <w:rPr>
          <w:spacing w:val="9"/>
        </w:rPr>
        <w:t xml:space="preserve"> </w:t>
      </w:r>
      <w:r>
        <w:t>zaštitnu</w:t>
      </w:r>
      <w:r>
        <w:rPr>
          <w:spacing w:val="6"/>
        </w:rPr>
        <w:t xml:space="preserve"> </w:t>
      </w:r>
      <w:bookmarkStart w:id="21" w:name="_Toc340559095"/>
      <w:r w:rsidR="003A073D">
        <w:t>ulogu.</w:t>
      </w:r>
    </w:p>
    <w:p w:rsidR="003A073D" w:rsidRDefault="003A073D" w:rsidP="0042361D">
      <w:pPr>
        <w:rPr>
          <w:rFonts w:ascii="Times New Roman" w:hAnsi="Times New Roman"/>
          <w:b/>
          <w:sz w:val="24"/>
        </w:rPr>
      </w:pPr>
    </w:p>
    <w:p w:rsidR="00636A96" w:rsidRDefault="00636A96" w:rsidP="0042361D">
      <w:pPr>
        <w:rPr>
          <w:rFonts w:ascii="Times New Roman" w:hAnsi="Times New Roman"/>
          <w:b/>
          <w:sz w:val="24"/>
        </w:rPr>
      </w:pPr>
      <w:r w:rsidRPr="0042361D">
        <w:rPr>
          <w:rFonts w:ascii="Times New Roman" w:hAnsi="Times New Roman"/>
          <w:b/>
          <w:sz w:val="24"/>
        </w:rPr>
        <w:t>Osvrt na opšte faktore značajne za stanje šumskih ekosistema</w:t>
      </w:r>
      <w:bookmarkEnd w:id="21"/>
      <w:r w:rsidRPr="0042361D">
        <w:rPr>
          <w:rFonts w:ascii="Times New Roman" w:hAnsi="Times New Roman"/>
          <w:b/>
          <w:sz w:val="24"/>
        </w:rPr>
        <w:t xml:space="preserve"> </w:t>
      </w:r>
    </w:p>
    <w:p w:rsidR="0042361D" w:rsidRPr="0042361D" w:rsidRDefault="0042361D" w:rsidP="0042361D">
      <w:pPr>
        <w:rPr>
          <w:rFonts w:ascii="Times New Roman" w:hAnsi="Times New Roman"/>
          <w:b/>
          <w:sz w:val="24"/>
        </w:rPr>
      </w:pPr>
    </w:p>
    <w:p w:rsidR="00636A96" w:rsidRPr="00636A96" w:rsidRDefault="00636A96" w:rsidP="003E4119">
      <w:pPr>
        <w:pStyle w:val="Hang127"/>
        <w:rPr>
          <w:sz w:val="24"/>
          <w:szCs w:val="24"/>
        </w:rPr>
      </w:pPr>
      <w:r w:rsidRPr="00636A96">
        <w:rPr>
          <w:sz w:val="24"/>
          <w:szCs w:val="24"/>
        </w:rPr>
        <w:t>Šume i šumska zemljišta predstavljaju prirodna dobra od posebnog interesa za Republiku Srbiju, tako da zahtevaju i posebnu zaštitu. Ovaj interes se ogleda kroz ukupnu zaštitu i unapređivanje čovekove okoline postojanjem šumskih ekosistema kao biolo</w:t>
      </w:r>
      <w:r w:rsidR="003E4119">
        <w:rPr>
          <w:sz w:val="24"/>
          <w:szCs w:val="24"/>
        </w:rPr>
        <w:t xml:space="preserve">škog kapitala velike vrednosti. </w:t>
      </w:r>
      <w:r w:rsidRPr="00636A96">
        <w:rPr>
          <w:sz w:val="24"/>
          <w:szCs w:val="24"/>
        </w:rPr>
        <w:t>Ono što šumu čini nezamenljivom za zaštitu i unapređivanje  čovekove okoline jeste  činjenica da se pojedine funkcije šuma, koje su od vitalnog značaja za održavanje kvaliteta vazduha, vode i zemljišta kao najvažnije komponente životne sredine, ne mogu nadoknaditi nikakvim tehničkim sredstvima.</w:t>
      </w:r>
    </w:p>
    <w:p w:rsidR="00636A96" w:rsidRPr="00636A96" w:rsidRDefault="00636A96" w:rsidP="00636A96">
      <w:pPr>
        <w:pStyle w:val="Hang127"/>
        <w:rPr>
          <w:sz w:val="24"/>
          <w:szCs w:val="24"/>
          <w:lang w:val="pl-PL"/>
        </w:rPr>
      </w:pPr>
      <w:r w:rsidRPr="00636A96">
        <w:rPr>
          <w:sz w:val="24"/>
          <w:szCs w:val="24"/>
        </w:rPr>
        <w:t>Šuma - kao biogeoceonoza je veoma složena prirodno - istorijska zajednica nastala u toku dugotrajnog procesa zajedničkog delovanja i razvoja biljnog i životinjskog sveta u određenim uslovima sredine. S obzirom na brojne i značajne koristi koje pruža šuma - u smislu neposrednih koristi proizvodnje drveta kao sirovine i koristi u smislu zaštitne funkcije, šuma je i objekat trajnog korišćenja</w:t>
      </w:r>
      <w:r w:rsidRPr="00636A96">
        <w:rPr>
          <w:sz w:val="24"/>
          <w:szCs w:val="24"/>
          <w:lang w:val="pl-PL"/>
        </w:rPr>
        <w:t>.</w:t>
      </w:r>
    </w:p>
    <w:p w:rsidR="00636A96" w:rsidRPr="00636A96" w:rsidRDefault="00636A96" w:rsidP="00636A96">
      <w:pPr>
        <w:pStyle w:val="Hang127"/>
        <w:rPr>
          <w:sz w:val="24"/>
          <w:szCs w:val="24"/>
        </w:rPr>
      </w:pPr>
      <w:r w:rsidRPr="00636A96">
        <w:rPr>
          <w:sz w:val="24"/>
          <w:szCs w:val="24"/>
        </w:rPr>
        <w:t>Savremene metode gazdovanja šumama neodložno zahtevaju da se šuma kao celina što bolje prouči i upozna. Ovo je važan preduslov sigurnom unapređenju gazdovanja. Dobro poznavanje delova šume i šume kao celine, predstavlja osnov za postavljanje realne procene mogućeg uspeha i očekivanih rezultata u procesu savremenog planiranja i gazdovanja šumama.</w:t>
      </w:r>
    </w:p>
    <w:p w:rsidR="00636A96" w:rsidRPr="00636A96" w:rsidRDefault="00636A96" w:rsidP="00636A96">
      <w:pPr>
        <w:pStyle w:val="Hang127"/>
        <w:rPr>
          <w:sz w:val="24"/>
          <w:szCs w:val="24"/>
        </w:rPr>
      </w:pPr>
      <w:r w:rsidRPr="00636A96">
        <w:rPr>
          <w:sz w:val="24"/>
          <w:szCs w:val="24"/>
        </w:rPr>
        <w:t>Prilikom proučavanja šumskih ekosistema posebno mesto zauzima proučavanje staništa. Karakteristike staništa manifestuju se kroz osnovne ekološke faktore, i to:</w:t>
      </w:r>
    </w:p>
    <w:p w:rsidR="00636A96" w:rsidRPr="00636A96" w:rsidRDefault="00636A96" w:rsidP="00432F07">
      <w:pPr>
        <w:numPr>
          <w:ilvl w:val="0"/>
          <w:numId w:val="16"/>
        </w:numPr>
        <w:jc w:val="both"/>
        <w:rPr>
          <w:rFonts w:ascii="Times New Roman" w:hAnsi="Times New Roman"/>
          <w:sz w:val="24"/>
        </w:rPr>
      </w:pPr>
      <w:r w:rsidRPr="00636A96">
        <w:rPr>
          <w:rFonts w:ascii="Times New Roman" w:hAnsi="Times New Roman"/>
          <w:sz w:val="24"/>
        </w:rPr>
        <w:t>Klimatski faktori, u koje spadaju: temperatura, atmosferski talog i vlaga vazduha, svetlost, vetar i dr.;</w:t>
      </w:r>
    </w:p>
    <w:p w:rsidR="00636A96" w:rsidRPr="00636A96" w:rsidRDefault="00636A96" w:rsidP="00432F07">
      <w:pPr>
        <w:numPr>
          <w:ilvl w:val="0"/>
          <w:numId w:val="16"/>
        </w:numPr>
        <w:jc w:val="both"/>
        <w:rPr>
          <w:rFonts w:ascii="Times New Roman" w:hAnsi="Times New Roman"/>
          <w:sz w:val="24"/>
        </w:rPr>
      </w:pPr>
      <w:r w:rsidRPr="00636A96">
        <w:rPr>
          <w:rFonts w:ascii="Times New Roman" w:hAnsi="Times New Roman"/>
          <w:sz w:val="24"/>
        </w:rPr>
        <w:t>Orografski faktori, koje čine: reljef, nadmorska visina, ekspozicija terena, nagib terena, mikroreljef i dr.;</w:t>
      </w:r>
    </w:p>
    <w:p w:rsidR="00636A96" w:rsidRPr="00636A96" w:rsidRDefault="00636A96" w:rsidP="00432F07">
      <w:pPr>
        <w:numPr>
          <w:ilvl w:val="0"/>
          <w:numId w:val="16"/>
        </w:numPr>
        <w:jc w:val="both"/>
        <w:rPr>
          <w:rFonts w:ascii="Times New Roman" w:hAnsi="Times New Roman"/>
          <w:sz w:val="24"/>
        </w:rPr>
      </w:pPr>
      <w:r w:rsidRPr="00636A96">
        <w:rPr>
          <w:rFonts w:ascii="Times New Roman" w:hAnsi="Times New Roman"/>
          <w:sz w:val="24"/>
        </w:rPr>
        <w:t>Geološka podloga (matični supstrat), značajno je za obrazovanje različitih tipova zemljišta;</w:t>
      </w:r>
    </w:p>
    <w:p w:rsidR="00636A96" w:rsidRPr="00636A96" w:rsidRDefault="00636A96" w:rsidP="00432F07">
      <w:pPr>
        <w:numPr>
          <w:ilvl w:val="0"/>
          <w:numId w:val="16"/>
        </w:numPr>
        <w:jc w:val="both"/>
        <w:rPr>
          <w:rFonts w:ascii="Times New Roman" w:hAnsi="Times New Roman"/>
          <w:sz w:val="24"/>
        </w:rPr>
      </w:pPr>
      <w:r w:rsidRPr="00636A96">
        <w:rPr>
          <w:rFonts w:ascii="Times New Roman" w:hAnsi="Times New Roman"/>
          <w:sz w:val="24"/>
        </w:rPr>
        <w:t>Edafski faktori ili zemljišni faktori, deluju preko fizičkih i hemijskih osobina zemljišta i kao sredina za razvoj korenovog sistema biljaka;</w:t>
      </w:r>
    </w:p>
    <w:p w:rsidR="00636A96" w:rsidRPr="00636A96" w:rsidRDefault="00636A96" w:rsidP="00432F07">
      <w:pPr>
        <w:numPr>
          <w:ilvl w:val="0"/>
          <w:numId w:val="16"/>
        </w:numPr>
        <w:spacing w:after="120"/>
        <w:ind w:left="1077" w:hanging="357"/>
        <w:jc w:val="both"/>
        <w:rPr>
          <w:rFonts w:ascii="Times New Roman" w:hAnsi="Times New Roman"/>
          <w:sz w:val="24"/>
        </w:rPr>
      </w:pPr>
      <w:r w:rsidRPr="00636A96">
        <w:rPr>
          <w:rFonts w:ascii="Times New Roman" w:hAnsi="Times New Roman"/>
          <w:sz w:val="24"/>
        </w:rPr>
        <w:lastRenderedPageBreak/>
        <w:t>Biološki činioci među kojima su najvažniji biljni i životinjski svet i čovek kao poseban antropogeni faktor.</w:t>
      </w:r>
    </w:p>
    <w:p w:rsidR="003E4119" w:rsidRDefault="00636A96" w:rsidP="003E4119">
      <w:pPr>
        <w:pStyle w:val="Hang127"/>
        <w:rPr>
          <w:sz w:val="24"/>
          <w:szCs w:val="24"/>
        </w:rPr>
      </w:pPr>
      <w:r w:rsidRPr="00636A96">
        <w:rPr>
          <w:sz w:val="24"/>
          <w:szCs w:val="24"/>
        </w:rPr>
        <w:t>Svi gore navedeni ekološki faktori u prirodi deluju zajedno, tj. kao celina, odnosno kao kompleks faktora. Oni su međusobno povezani delujući jedan na drugoga i na sredinu, međusobno se dopunjuju i zamenjuju.</w:t>
      </w:r>
    </w:p>
    <w:p w:rsidR="00636A96" w:rsidRPr="00636A96" w:rsidRDefault="00636A96" w:rsidP="003E4119">
      <w:pPr>
        <w:pStyle w:val="Hang127"/>
        <w:rPr>
          <w:sz w:val="24"/>
          <w:szCs w:val="24"/>
        </w:rPr>
      </w:pPr>
      <w:r w:rsidRPr="00636A96">
        <w:rPr>
          <w:b/>
          <w:bCs/>
          <w:sz w:val="24"/>
          <w:szCs w:val="24"/>
        </w:rPr>
        <w:t>Mikroklima šumskih staništa</w:t>
      </w:r>
    </w:p>
    <w:p w:rsidR="00636A96" w:rsidRPr="00636A96" w:rsidRDefault="00636A96" w:rsidP="00636A96">
      <w:pPr>
        <w:pStyle w:val="Hang127"/>
        <w:rPr>
          <w:sz w:val="24"/>
          <w:szCs w:val="24"/>
        </w:rPr>
      </w:pPr>
      <w:r w:rsidRPr="00636A96">
        <w:rPr>
          <w:sz w:val="24"/>
          <w:szCs w:val="24"/>
        </w:rPr>
        <w:t xml:space="preserve">Prilikom analize šumskih staništa na jednom širem području (regionu) nije samo dovoljno da se upoznaju karakteristike regionalne klime (makroklime), već treba da se znaju i klimatske karakteristike na užem prostoru - mikroklima svakog staništa. Ustanovljavanje razlike u mikroklimi susednih staništa, služi nam u oceni ekoloških karakteristika pojedinih šumskih - ekoloških jedinica. </w:t>
      </w:r>
    </w:p>
    <w:p w:rsidR="00636A96" w:rsidRPr="00636A96" w:rsidRDefault="00636A96" w:rsidP="00636A96">
      <w:pPr>
        <w:pStyle w:val="Hang127"/>
        <w:rPr>
          <w:sz w:val="24"/>
          <w:szCs w:val="24"/>
        </w:rPr>
      </w:pPr>
      <w:r w:rsidRPr="00636A96">
        <w:rPr>
          <w:sz w:val="24"/>
          <w:szCs w:val="24"/>
        </w:rPr>
        <w:t>Pri analizi šumskih staništa mikroklimatska istraživanja su veoma dragocena za ocenu sličnosti i razlika šumskih ekosistema, kao i veze koje postoje između njih.</w:t>
      </w:r>
    </w:p>
    <w:p w:rsidR="00636A96" w:rsidRPr="00636A96" w:rsidRDefault="00636A96" w:rsidP="00636A96">
      <w:pPr>
        <w:pStyle w:val="Hang127"/>
        <w:rPr>
          <w:sz w:val="24"/>
          <w:szCs w:val="24"/>
        </w:rPr>
      </w:pPr>
      <w:r w:rsidRPr="00636A96">
        <w:rPr>
          <w:b/>
          <w:bCs/>
          <w:sz w:val="24"/>
          <w:szCs w:val="24"/>
        </w:rPr>
        <w:t>Izloženost terena (ekspozicija)</w:t>
      </w:r>
    </w:p>
    <w:p w:rsidR="00636A96" w:rsidRPr="00636A96" w:rsidRDefault="00636A96" w:rsidP="00636A96">
      <w:pPr>
        <w:pStyle w:val="Hang127"/>
        <w:rPr>
          <w:sz w:val="24"/>
          <w:szCs w:val="24"/>
        </w:rPr>
      </w:pPr>
      <w:r w:rsidRPr="00636A96">
        <w:rPr>
          <w:sz w:val="24"/>
          <w:szCs w:val="24"/>
        </w:rPr>
        <w:t xml:space="preserve">Ekspozicija terena u velikoj meri utiče na izgled i sastav šuma i staništa u celini. Ekspozicija ima bitan uticaj na klimatske i edafske (zemljišne) uslove određenog staništa. Najviše se međusobno razlikuju severne i južne ekspozicije. Razlike su u stepenu osunčavanja terena, temperaturi i vlažnosti vazduha, zemljišta i dr. </w:t>
      </w:r>
    </w:p>
    <w:p w:rsidR="00636A96" w:rsidRPr="00636A96" w:rsidRDefault="00636A96" w:rsidP="00636A96">
      <w:pPr>
        <w:pStyle w:val="Hang127"/>
        <w:rPr>
          <w:sz w:val="24"/>
          <w:szCs w:val="24"/>
        </w:rPr>
      </w:pPr>
      <w:r w:rsidRPr="00636A96">
        <w:rPr>
          <w:sz w:val="24"/>
          <w:szCs w:val="24"/>
        </w:rPr>
        <w:t xml:space="preserve">Ove razlike između severnih i južnih ekspozicija  mogu biti vrlo izražene i ekstremne, i utiču na formiranje određenih tipova šuma. </w:t>
      </w:r>
    </w:p>
    <w:p w:rsidR="00636A96" w:rsidRPr="00636A96" w:rsidRDefault="00636A96" w:rsidP="00636A96">
      <w:pPr>
        <w:pStyle w:val="Hang127"/>
        <w:rPr>
          <w:sz w:val="24"/>
          <w:szCs w:val="24"/>
        </w:rPr>
      </w:pPr>
      <w:r w:rsidRPr="00636A96">
        <w:rPr>
          <w:b/>
          <w:bCs/>
          <w:sz w:val="24"/>
          <w:szCs w:val="24"/>
        </w:rPr>
        <w:t>Nagib terena i šuma</w:t>
      </w:r>
    </w:p>
    <w:p w:rsidR="00636A96" w:rsidRPr="00636A96" w:rsidRDefault="00636A96" w:rsidP="00636A96">
      <w:pPr>
        <w:pStyle w:val="Hang127"/>
        <w:rPr>
          <w:sz w:val="24"/>
          <w:szCs w:val="24"/>
        </w:rPr>
      </w:pPr>
      <w:r w:rsidRPr="00636A96">
        <w:rPr>
          <w:sz w:val="24"/>
          <w:szCs w:val="24"/>
        </w:rPr>
        <w:t xml:space="preserve">Nagib terena (kao i ekpozicija) ima višestruke uticaje na promene klimatskih i edafskih uslova. Nagib terena ima vidnog uticaja na stepen zagrevanja staništa, dubinu zemljišta, vlažnost zemljišta, zadržavanje snežnog pokrivača i dr. Sa povećanjem ugla nagiba terena na južnim i zapadnim ekspozicijama povećava se količina toplote i intenzitet osunčavanja, a na severnim stranama je obrnuto, smanjuje se. </w:t>
      </w:r>
    </w:p>
    <w:p w:rsidR="00636A96" w:rsidRPr="00636A96" w:rsidRDefault="00636A96" w:rsidP="00636A96">
      <w:pPr>
        <w:pStyle w:val="Hang127"/>
        <w:rPr>
          <w:sz w:val="24"/>
          <w:szCs w:val="24"/>
        </w:rPr>
      </w:pPr>
      <w:r w:rsidRPr="00636A96">
        <w:rPr>
          <w:sz w:val="24"/>
          <w:szCs w:val="24"/>
        </w:rPr>
        <w:t>Prema tome, nagib terena zajedno sa ekspozicijom bitno menja mikroklimatske uslove staništa.</w:t>
      </w:r>
    </w:p>
    <w:p w:rsidR="00636A96" w:rsidRPr="00636A96" w:rsidRDefault="00636A96" w:rsidP="00636A96">
      <w:pPr>
        <w:pStyle w:val="Hang127"/>
        <w:rPr>
          <w:sz w:val="24"/>
          <w:szCs w:val="24"/>
        </w:rPr>
      </w:pPr>
      <w:r w:rsidRPr="00636A96">
        <w:rPr>
          <w:b/>
          <w:bCs/>
          <w:sz w:val="24"/>
          <w:szCs w:val="24"/>
        </w:rPr>
        <w:t>Nadmorska visina i šuma</w:t>
      </w:r>
    </w:p>
    <w:p w:rsidR="00636A96" w:rsidRPr="00636A96" w:rsidRDefault="00636A96" w:rsidP="00636A96">
      <w:pPr>
        <w:pStyle w:val="Hang127"/>
        <w:rPr>
          <w:sz w:val="24"/>
          <w:szCs w:val="24"/>
        </w:rPr>
      </w:pPr>
      <w:r w:rsidRPr="00636A96">
        <w:rPr>
          <w:sz w:val="24"/>
          <w:szCs w:val="24"/>
        </w:rPr>
        <w:t>Promene nadmorske visine utiču na promene osnovnih karakteristika klime (temperatura vazduha, vlažnost vazduha, količina i raspodela atmosferskog taloga, režim svetlosti i dr.). Sniženjem temperature, manjom ukupnom količinom toplote i skraćenjem vegetacionog perioda, sa porastom nadmorske visine menjaju se i vrste drveća koje grade odgovarajuće zajednice. Zbog pooštrenih klimatskih i drugih uslova na većim nadmorskim visinama u sastojinama ima manji broj stabala po hektaru i ona su manjih visina i ukupna produkcija drvne zapremine je manja.</w:t>
      </w:r>
    </w:p>
    <w:p w:rsidR="00636A96" w:rsidRPr="00636A96" w:rsidRDefault="00636A96" w:rsidP="00636A96">
      <w:pPr>
        <w:pStyle w:val="Hang127"/>
        <w:rPr>
          <w:sz w:val="24"/>
          <w:szCs w:val="24"/>
        </w:rPr>
      </w:pPr>
      <w:r w:rsidRPr="00636A96">
        <w:rPr>
          <w:sz w:val="24"/>
          <w:szCs w:val="24"/>
        </w:rPr>
        <w:t>Imajući u vidu relativno veliki visinski dijapazon u ovoj gazdinskoj jedinici, to će i uticaj nadmorske visine na ekološko razčlanjenje vegetacije biti ogroman.</w:t>
      </w:r>
    </w:p>
    <w:p w:rsidR="00636A96" w:rsidRPr="00636A96" w:rsidRDefault="00636A96" w:rsidP="00636A96">
      <w:pPr>
        <w:pStyle w:val="Hang127"/>
        <w:rPr>
          <w:sz w:val="24"/>
          <w:szCs w:val="24"/>
        </w:rPr>
      </w:pPr>
      <w:r w:rsidRPr="00636A96">
        <w:rPr>
          <w:b/>
          <w:bCs/>
          <w:sz w:val="24"/>
          <w:szCs w:val="24"/>
        </w:rPr>
        <w:t>Uslovi zemljišta</w:t>
      </w:r>
    </w:p>
    <w:p w:rsidR="00636A96" w:rsidRPr="00636A96" w:rsidRDefault="00636A96" w:rsidP="0042361D">
      <w:pPr>
        <w:pStyle w:val="Hang127"/>
        <w:rPr>
          <w:sz w:val="24"/>
          <w:szCs w:val="24"/>
        </w:rPr>
      </w:pPr>
      <w:r w:rsidRPr="00636A96">
        <w:rPr>
          <w:sz w:val="24"/>
          <w:szCs w:val="24"/>
        </w:rPr>
        <w:t>Za nastanak određenih tipova zemljišta značajni su sledeći faktori: geološka podloga, reljef, klima, vegetacija i čovek. Svi ovi faktori imaju veću ili manji ulogu, deluju zajedno i kompleksno, a rezultat njihovog delovanja su različita zemljišta.Za uspešan rast drveća prvenstveno je potrebna dovoljna fiziološka dubina i povoljne fizičke (dovoljno vode, vazduha) i hemijske (ph, sastav zemljišnog rastvora i dr.) osobine zemljišta. Zaključuje se da različiti faktori utiču na formiranje različitih tipova zemljišta, a na njima i odgovarajući tipovi vegetacije, kako livad</w:t>
      </w:r>
      <w:r w:rsidR="0042361D">
        <w:rPr>
          <w:sz w:val="24"/>
          <w:szCs w:val="24"/>
        </w:rPr>
        <w:t>sko - pašnjačke, tako i šumske.</w:t>
      </w:r>
    </w:p>
    <w:p w:rsidR="00636A96" w:rsidRPr="00636A96" w:rsidRDefault="00636A96" w:rsidP="00636A96">
      <w:pPr>
        <w:pStyle w:val="Hang127"/>
        <w:rPr>
          <w:b/>
          <w:bCs/>
          <w:sz w:val="24"/>
          <w:szCs w:val="24"/>
        </w:rPr>
      </w:pPr>
      <w:r w:rsidRPr="00636A96">
        <w:rPr>
          <w:b/>
          <w:bCs/>
          <w:sz w:val="24"/>
          <w:szCs w:val="24"/>
        </w:rPr>
        <w:t>Biotički činioci - biljni i životinjski svet i čovek</w:t>
      </w:r>
    </w:p>
    <w:p w:rsidR="00636A96" w:rsidRPr="00636A96" w:rsidRDefault="00636A96" w:rsidP="00636A96">
      <w:pPr>
        <w:pStyle w:val="Hang127"/>
        <w:rPr>
          <w:b/>
          <w:sz w:val="24"/>
          <w:szCs w:val="24"/>
        </w:rPr>
      </w:pPr>
      <w:r w:rsidRPr="00636A96">
        <w:rPr>
          <w:b/>
          <w:bCs/>
          <w:sz w:val="24"/>
          <w:szCs w:val="24"/>
        </w:rPr>
        <w:tab/>
        <w:t>- Biljni  svet</w:t>
      </w:r>
    </w:p>
    <w:p w:rsidR="00636A96" w:rsidRPr="00636A96" w:rsidRDefault="00636A96" w:rsidP="003E4119">
      <w:pPr>
        <w:pStyle w:val="Hang127"/>
        <w:rPr>
          <w:sz w:val="24"/>
          <w:szCs w:val="24"/>
        </w:rPr>
      </w:pPr>
      <w:r w:rsidRPr="00636A96">
        <w:rPr>
          <w:sz w:val="24"/>
          <w:szCs w:val="24"/>
        </w:rPr>
        <w:t xml:space="preserve">Osnovne vrste drveća - edifikatori i subedifikatori, tj. dominantne vrste u spratu drveća, najvažnija su karika šumske biocenoze. Pored toga što su najbrojnije zastupljene, one u najvećoj meri utiču na formiranje biotopa  (staništa) i na život svih </w:t>
      </w:r>
      <w:r w:rsidR="003E4119">
        <w:rPr>
          <w:sz w:val="24"/>
          <w:szCs w:val="24"/>
        </w:rPr>
        <w:t xml:space="preserve">ostalih organizama u biocenozi. </w:t>
      </w:r>
      <w:r w:rsidRPr="00636A96">
        <w:rPr>
          <w:sz w:val="24"/>
          <w:szCs w:val="24"/>
        </w:rPr>
        <w:t>Pored toga oni su glavni nosioci produkcije, tj. razvoja proizvodnih karakteristika svakog pojedinog tipa šume. Međutim u lancu interakcije živih i neživih delova šumskog ekosistema, pored drveća, značajni su i svi drugi biljni organizmi. Oni deluju posredno ili neposredno, na stanište, jedni na druge, na životinjski svet itd.</w:t>
      </w:r>
    </w:p>
    <w:p w:rsidR="00636A96" w:rsidRPr="00636A96" w:rsidRDefault="00636A96" w:rsidP="00636A96">
      <w:pPr>
        <w:pStyle w:val="Hang127"/>
        <w:rPr>
          <w:sz w:val="24"/>
          <w:szCs w:val="24"/>
        </w:rPr>
      </w:pPr>
      <w:r w:rsidRPr="00636A96">
        <w:rPr>
          <w:b/>
          <w:bCs/>
          <w:sz w:val="24"/>
          <w:szCs w:val="24"/>
        </w:rPr>
        <w:t xml:space="preserve">               -Životinjski svet</w:t>
      </w:r>
    </w:p>
    <w:p w:rsidR="00636A96" w:rsidRPr="00636A96" w:rsidRDefault="00636A96" w:rsidP="00636A96">
      <w:pPr>
        <w:pStyle w:val="Hang127"/>
        <w:rPr>
          <w:sz w:val="24"/>
          <w:szCs w:val="24"/>
          <w:lang w:val="pl-PL"/>
        </w:rPr>
      </w:pPr>
      <w:r w:rsidRPr="00636A96">
        <w:rPr>
          <w:sz w:val="24"/>
          <w:szCs w:val="24"/>
          <w:lang w:val="pl-PL"/>
        </w:rPr>
        <w:t>Životinjski i biljni svet u šumskoj biogeocenozi su vrlo tesno povezani. Dok većini životinja biljke služe direktno za ishranu, vrlo mali broj vrsta u šumi se hrani životinjama. Životinje u velikoj meri utiču na biljke neposredno (oprašivanje, raznošenje semena i dr.) i posredno (svojom aktivnošću menjaju stanište - mehaničko usitnjavanje, mešanje i ubrzavanje razlaganja organskih materija, đubrenje i dr.).</w:t>
      </w:r>
    </w:p>
    <w:p w:rsidR="00636A96" w:rsidRPr="00636A96" w:rsidRDefault="00636A96" w:rsidP="00636A96">
      <w:pPr>
        <w:pStyle w:val="Hang127"/>
        <w:ind w:left="0" w:firstLine="0"/>
        <w:rPr>
          <w:b/>
          <w:bCs/>
          <w:sz w:val="24"/>
          <w:szCs w:val="24"/>
          <w:lang w:val="pl-PL"/>
        </w:rPr>
      </w:pPr>
      <w:r w:rsidRPr="00636A96">
        <w:rPr>
          <w:b/>
          <w:bCs/>
          <w:sz w:val="24"/>
          <w:szCs w:val="24"/>
          <w:lang w:val="pl-PL"/>
        </w:rPr>
        <w:t xml:space="preserve">               -Čovek</w:t>
      </w:r>
    </w:p>
    <w:p w:rsidR="00636A96" w:rsidRPr="00636A96" w:rsidRDefault="00636A96" w:rsidP="003E4119">
      <w:pPr>
        <w:pStyle w:val="Hang127"/>
        <w:rPr>
          <w:sz w:val="24"/>
          <w:szCs w:val="24"/>
          <w:lang w:val="pl-PL"/>
        </w:rPr>
      </w:pPr>
      <w:r w:rsidRPr="00636A96">
        <w:rPr>
          <w:sz w:val="24"/>
          <w:szCs w:val="24"/>
          <w:lang w:val="pl-PL"/>
        </w:rPr>
        <w:t>Kao poremećaj prirodne ravnoteže u šumi zoogeni i fitogeni faktori su uvek tesno povezani, a najčešći primarni uzročnik je čovek. Pojava kalamiteta insekata (gubar, mrazovac i dr.) najčešće su posledica čovekovog nerazumnog odnosa prema šumi. Posledice ovih kombinovanih zooantropogern</w:t>
      </w:r>
      <w:r w:rsidR="003E4119">
        <w:rPr>
          <w:sz w:val="24"/>
          <w:szCs w:val="24"/>
          <w:lang w:val="pl-PL"/>
        </w:rPr>
        <w:t xml:space="preserve">ih uticaja su degradirane šume. </w:t>
      </w:r>
      <w:r w:rsidRPr="00636A96">
        <w:rPr>
          <w:sz w:val="24"/>
          <w:szCs w:val="24"/>
          <w:lang w:val="pl-PL"/>
        </w:rPr>
        <w:t>Poznato je da ekološki činioci u prirodi deluju zajedno tj. kao celina, odnosno kao kompleks faktora. Svi se oni međusobno dopunjuju i zamenjuju. Otuda se i javljaju velike teškoće pri pokušajima da se vegetacija jednog kraja objasni kao rezultat delovanja samo jednog faktora.</w:t>
      </w:r>
    </w:p>
    <w:p w:rsidR="00636A96" w:rsidRPr="00636A96" w:rsidRDefault="00636A96" w:rsidP="00636A96">
      <w:pPr>
        <w:pStyle w:val="Hang127"/>
        <w:rPr>
          <w:sz w:val="24"/>
          <w:szCs w:val="24"/>
        </w:rPr>
      </w:pPr>
      <w:r w:rsidRPr="00636A96">
        <w:rPr>
          <w:sz w:val="24"/>
          <w:szCs w:val="24"/>
        </w:rPr>
        <w:t>To je slučaj, kada se, na primer vegetacija vezuje samo za karakteristike regionalne klime. Razdvajanje navedenih ekoloških celina i pojedinačno razmatranje treba shvatiti kao samo metodološki postupak čiji je cilj bolja analiza, tumačenje, shvatanje, uočavanje i dalje povezivanje u zajedničkom delovanju.</w:t>
      </w:r>
    </w:p>
    <w:p w:rsidR="00636A96" w:rsidRPr="0042361D" w:rsidRDefault="00636A96" w:rsidP="0042361D">
      <w:pPr>
        <w:pStyle w:val="Hang127"/>
        <w:rPr>
          <w:sz w:val="24"/>
          <w:szCs w:val="24"/>
        </w:rPr>
      </w:pPr>
      <w:r w:rsidRPr="00636A96">
        <w:rPr>
          <w:sz w:val="24"/>
          <w:szCs w:val="24"/>
        </w:rPr>
        <w:lastRenderedPageBreak/>
        <w:t xml:space="preserve">Može se zaključiti da </w:t>
      </w:r>
      <w:r w:rsidR="003E4119">
        <w:rPr>
          <w:sz w:val="24"/>
          <w:szCs w:val="24"/>
        </w:rPr>
        <w:t>se gazdinska jedinica “Crni Vrh</w:t>
      </w:r>
      <w:r w:rsidRPr="00636A96">
        <w:rPr>
          <w:sz w:val="24"/>
          <w:szCs w:val="24"/>
        </w:rPr>
        <w:t>” nalazi u granici zadovoljavajućih uslova za razvoj šumske vegetacije i da se dotičan prostor najbolje može iskoristiti prevashodno za zaštitnu funkciju i unapređenje zatečenog stanja, pa tek nakon toga za šumsku proizvodnju.</w:t>
      </w:r>
    </w:p>
    <w:p w:rsidR="00636A96" w:rsidRPr="00636A96" w:rsidRDefault="0042361D" w:rsidP="00636A96">
      <w:pPr>
        <w:pStyle w:val="Stil1"/>
        <w:rPr>
          <w:rFonts w:ascii="Times New Roman" w:hAnsi="Times New Roman"/>
          <w:sz w:val="24"/>
          <w:szCs w:val="24"/>
        </w:rPr>
      </w:pPr>
      <w:bookmarkStart w:id="22" w:name="_Toc340559096"/>
      <w:r>
        <w:rPr>
          <w:rFonts w:ascii="Times New Roman" w:hAnsi="Times New Roman"/>
          <w:sz w:val="24"/>
          <w:szCs w:val="24"/>
        </w:rPr>
        <w:t>4</w:t>
      </w:r>
      <w:r w:rsidR="00636A96" w:rsidRPr="00636A96">
        <w:rPr>
          <w:rFonts w:ascii="Times New Roman" w:hAnsi="Times New Roman"/>
          <w:sz w:val="24"/>
          <w:szCs w:val="24"/>
        </w:rPr>
        <w:t xml:space="preserve">.0. </w:t>
      </w:r>
      <w:bookmarkEnd w:id="22"/>
      <w:r>
        <w:rPr>
          <w:rFonts w:ascii="Times New Roman" w:hAnsi="Times New Roman"/>
          <w:sz w:val="24"/>
          <w:szCs w:val="24"/>
        </w:rPr>
        <w:t>EKONOMSKI I SAOBRAĆAJNI USLOVI</w:t>
      </w:r>
    </w:p>
    <w:p w:rsidR="00636A96" w:rsidRPr="00636A96" w:rsidRDefault="0042361D" w:rsidP="00636A96">
      <w:pPr>
        <w:pStyle w:val="Stil2"/>
        <w:rPr>
          <w:rFonts w:ascii="Times New Roman" w:hAnsi="Times New Roman"/>
          <w:i w:val="0"/>
          <w:sz w:val="24"/>
          <w:szCs w:val="24"/>
        </w:rPr>
      </w:pPr>
      <w:bookmarkStart w:id="23" w:name="_Toc340559097"/>
      <w:r>
        <w:rPr>
          <w:rFonts w:ascii="Times New Roman" w:hAnsi="Times New Roman"/>
          <w:i w:val="0"/>
          <w:sz w:val="24"/>
          <w:szCs w:val="24"/>
        </w:rPr>
        <w:t>4</w:t>
      </w:r>
      <w:r w:rsidR="00636A96" w:rsidRPr="00636A96">
        <w:rPr>
          <w:rFonts w:ascii="Times New Roman" w:hAnsi="Times New Roman"/>
          <w:i w:val="0"/>
          <w:sz w:val="24"/>
          <w:szCs w:val="24"/>
        </w:rPr>
        <w:t>.1. Opšte prirodne, ekološke, demografske i privredne karakteristike područja na kome se nalazi gazdinska jedinica</w:t>
      </w:r>
      <w:bookmarkEnd w:id="23"/>
    </w:p>
    <w:p w:rsidR="00881955" w:rsidRPr="00881955" w:rsidRDefault="00881955" w:rsidP="00881955">
      <w:pPr>
        <w:pStyle w:val="BodyText"/>
        <w:spacing w:line="249" w:lineRule="auto"/>
        <w:ind w:right="173"/>
        <w:jc w:val="left"/>
        <w:rPr>
          <w:lang w:val="pl-PL"/>
        </w:rPr>
      </w:pPr>
      <w:r w:rsidRPr="00881955">
        <w:rPr>
          <w:lang w:val="pl-PL"/>
        </w:rPr>
        <w:t xml:space="preserve">Gazdinska </w:t>
      </w:r>
      <w:r>
        <w:t>је</w:t>
      </w:r>
      <w:r w:rsidRPr="00881955">
        <w:rPr>
          <w:lang w:val="pl-PL"/>
        </w:rPr>
        <w:t>dinica”Crni Vrh”</w:t>
      </w:r>
      <w:r w:rsidRPr="00881955">
        <w:rPr>
          <w:spacing w:val="1"/>
          <w:lang w:val="pl-PL"/>
        </w:rPr>
        <w:t xml:space="preserve"> </w:t>
      </w:r>
      <w:r w:rsidRPr="00881955">
        <w:rPr>
          <w:lang w:val="pl-PL"/>
        </w:rPr>
        <w:t>nalazi s</w:t>
      </w:r>
      <w:r>
        <w:t>е</w:t>
      </w:r>
      <w:r w:rsidRPr="00881955">
        <w:rPr>
          <w:lang w:val="pl-PL"/>
        </w:rPr>
        <w:t xml:space="preserve"> na t</w:t>
      </w:r>
      <w:r>
        <w:t>е</w:t>
      </w:r>
      <w:r w:rsidRPr="00881955">
        <w:rPr>
          <w:lang w:val="pl-PL"/>
        </w:rPr>
        <w:t>ritori</w:t>
      </w:r>
      <w:r>
        <w:t>ј</w:t>
      </w:r>
      <w:r w:rsidRPr="00881955">
        <w:rPr>
          <w:lang w:val="pl-PL"/>
        </w:rPr>
        <w:t>i opštine Majdanpek koja se nalaze u sastavu Borskog okruga. Osnovna karakteristika ovog područja je u dosadašnjem periodu razvoj</w:t>
      </w:r>
      <w:r w:rsidRPr="00881955">
        <w:rPr>
          <w:spacing w:val="1"/>
          <w:lang w:val="pl-PL"/>
        </w:rPr>
        <w:t xml:space="preserve"> </w:t>
      </w:r>
      <w:r w:rsidRPr="00881955">
        <w:rPr>
          <w:lang w:val="pl-PL"/>
        </w:rPr>
        <w:t>energetike.</w:t>
      </w:r>
      <w:r w:rsidRPr="00881955">
        <w:rPr>
          <w:spacing w:val="2"/>
          <w:lang w:val="pl-PL"/>
        </w:rPr>
        <w:t xml:space="preserve"> </w:t>
      </w:r>
      <w:r w:rsidRPr="00881955">
        <w:rPr>
          <w:lang w:val="pl-PL"/>
        </w:rPr>
        <w:t>Takođe</w:t>
      </w:r>
      <w:r w:rsidRPr="00881955">
        <w:rPr>
          <w:spacing w:val="-1"/>
          <w:lang w:val="pl-PL"/>
        </w:rPr>
        <w:t xml:space="preserve"> </w:t>
      </w:r>
      <w:r w:rsidRPr="00881955">
        <w:rPr>
          <w:lang w:val="pl-PL"/>
        </w:rPr>
        <w:t>ovaj kraj je</w:t>
      </w:r>
      <w:r w:rsidRPr="00881955">
        <w:rPr>
          <w:spacing w:val="-5"/>
          <w:lang w:val="pl-PL"/>
        </w:rPr>
        <w:t xml:space="preserve"> </w:t>
      </w:r>
      <w:r w:rsidRPr="00881955">
        <w:rPr>
          <w:lang w:val="pl-PL"/>
        </w:rPr>
        <w:t>poznat</w:t>
      </w:r>
      <w:r w:rsidRPr="00881955">
        <w:rPr>
          <w:spacing w:val="6"/>
          <w:lang w:val="pl-PL"/>
        </w:rPr>
        <w:t xml:space="preserve"> </w:t>
      </w:r>
      <w:r w:rsidRPr="00881955">
        <w:rPr>
          <w:lang w:val="pl-PL"/>
        </w:rPr>
        <w:t>i</w:t>
      </w:r>
      <w:r w:rsidRPr="00881955">
        <w:rPr>
          <w:spacing w:val="4"/>
          <w:lang w:val="pl-PL"/>
        </w:rPr>
        <w:t xml:space="preserve"> </w:t>
      </w:r>
      <w:r w:rsidRPr="00881955">
        <w:rPr>
          <w:lang w:val="pl-PL"/>
        </w:rPr>
        <w:t>po</w:t>
      </w:r>
      <w:r w:rsidRPr="00881955">
        <w:rPr>
          <w:spacing w:val="-5"/>
          <w:lang w:val="pl-PL"/>
        </w:rPr>
        <w:t xml:space="preserve"> </w:t>
      </w:r>
      <w:r w:rsidRPr="00881955">
        <w:rPr>
          <w:lang w:val="pl-PL"/>
        </w:rPr>
        <w:t>razvoju rudarstva</w:t>
      </w:r>
      <w:r w:rsidRPr="00881955">
        <w:rPr>
          <w:spacing w:val="5"/>
          <w:lang w:val="pl-PL"/>
        </w:rPr>
        <w:t xml:space="preserve"> </w:t>
      </w:r>
      <w:r w:rsidRPr="00881955">
        <w:rPr>
          <w:lang w:val="pl-PL"/>
        </w:rPr>
        <w:t>i</w:t>
      </w:r>
      <w:r w:rsidRPr="00881955">
        <w:rPr>
          <w:spacing w:val="4"/>
          <w:lang w:val="pl-PL"/>
        </w:rPr>
        <w:t xml:space="preserve"> </w:t>
      </w:r>
      <w:r w:rsidRPr="00881955">
        <w:rPr>
          <w:lang w:val="pl-PL"/>
        </w:rPr>
        <w:t>zaostajanju u</w:t>
      </w:r>
      <w:r w:rsidRPr="00881955">
        <w:rPr>
          <w:spacing w:val="5"/>
          <w:lang w:val="pl-PL"/>
        </w:rPr>
        <w:t xml:space="preserve"> </w:t>
      </w:r>
      <w:r w:rsidRPr="00881955">
        <w:rPr>
          <w:lang w:val="pl-PL"/>
        </w:rPr>
        <w:t>razvoju</w:t>
      </w:r>
      <w:r w:rsidRPr="00881955">
        <w:rPr>
          <w:spacing w:val="2"/>
          <w:lang w:val="pl-PL"/>
        </w:rPr>
        <w:t xml:space="preserve"> </w:t>
      </w:r>
      <w:r w:rsidRPr="00881955">
        <w:rPr>
          <w:lang w:val="pl-PL"/>
        </w:rPr>
        <w:t>poljoprivrede.</w:t>
      </w:r>
    </w:p>
    <w:p w:rsidR="00881955" w:rsidRDefault="00881955" w:rsidP="0031020E">
      <w:pPr>
        <w:pStyle w:val="BodyText"/>
        <w:spacing w:before="121"/>
        <w:jc w:val="left"/>
      </w:pPr>
      <w:r>
        <w:t>U</w:t>
      </w:r>
      <w:r>
        <w:rPr>
          <w:spacing w:val="-3"/>
        </w:rPr>
        <w:t xml:space="preserve"> </w:t>
      </w:r>
      <w:r>
        <w:t>ranijim</w:t>
      </w:r>
      <w:r>
        <w:rPr>
          <w:spacing w:val="7"/>
        </w:rPr>
        <w:t xml:space="preserve"> </w:t>
      </w:r>
      <w:r>
        <w:t>vremenima</w:t>
      </w:r>
      <w:r>
        <w:rPr>
          <w:spacing w:val="8"/>
        </w:rPr>
        <w:t xml:space="preserve"> </w:t>
      </w:r>
      <w:r>
        <w:t>šumarstvo</w:t>
      </w:r>
      <w:r>
        <w:rPr>
          <w:spacing w:val="2"/>
        </w:rPr>
        <w:t xml:space="preserve"> </w:t>
      </w:r>
      <w:r>
        <w:t>i</w:t>
      </w:r>
      <w:r>
        <w:rPr>
          <w:spacing w:val="8"/>
        </w:rPr>
        <w:t xml:space="preserve"> </w:t>
      </w:r>
      <w:r>
        <w:t>prerada</w:t>
      </w:r>
      <w:r>
        <w:rPr>
          <w:spacing w:val="6"/>
        </w:rPr>
        <w:t xml:space="preserve"> </w:t>
      </w:r>
      <w:r>
        <w:t>drveta</w:t>
      </w:r>
      <w:r>
        <w:rPr>
          <w:spacing w:val="7"/>
        </w:rPr>
        <w:t xml:space="preserve"> </w:t>
      </w:r>
      <w:r>
        <w:t>su</w:t>
      </w:r>
      <w:r>
        <w:rPr>
          <w:spacing w:val="7"/>
        </w:rPr>
        <w:t xml:space="preserve"> </w:t>
      </w:r>
      <w:r>
        <w:t>bili</w:t>
      </w:r>
      <w:r>
        <w:rPr>
          <w:spacing w:val="8"/>
        </w:rPr>
        <w:t xml:space="preserve"> </w:t>
      </w:r>
      <w:r>
        <w:t>u</w:t>
      </w:r>
      <w:r>
        <w:rPr>
          <w:spacing w:val="6"/>
        </w:rPr>
        <w:t xml:space="preserve"> </w:t>
      </w:r>
      <w:r>
        <w:t>funkciji</w:t>
      </w:r>
      <w:r>
        <w:rPr>
          <w:spacing w:val="3"/>
        </w:rPr>
        <w:t xml:space="preserve"> </w:t>
      </w:r>
      <w:r>
        <w:t>eksploatacije</w:t>
      </w:r>
      <w:r>
        <w:rPr>
          <w:spacing w:val="3"/>
        </w:rPr>
        <w:t xml:space="preserve"> </w:t>
      </w:r>
      <w:r>
        <w:t>i</w:t>
      </w:r>
      <w:r>
        <w:rPr>
          <w:spacing w:val="7"/>
        </w:rPr>
        <w:t xml:space="preserve"> </w:t>
      </w:r>
      <w:r>
        <w:t>prerade</w:t>
      </w:r>
      <w:r>
        <w:rPr>
          <w:spacing w:val="4"/>
        </w:rPr>
        <w:t xml:space="preserve"> </w:t>
      </w:r>
      <w:r>
        <w:t>rude.</w:t>
      </w:r>
      <w:r>
        <w:rPr>
          <w:spacing w:val="6"/>
        </w:rPr>
        <w:t xml:space="preserve"> </w:t>
      </w:r>
      <w:r>
        <w:t>Danas</w:t>
      </w:r>
      <w:r>
        <w:rPr>
          <w:spacing w:val="5"/>
        </w:rPr>
        <w:t xml:space="preserve"> </w:t>
      </w:r>
      <w:r>
        <w:t>ono</w:t>
      </w:r>
      <w:r>
        <w:rPr>
          <w:spacing w:val="-1"/>
        </w:rPr>
        <w:t xml:space="preserve"> </w:t>
      </w:r>
      <w:r>
        <w:t>kao</w:t>
      </w:r>
      <w:r>
        <w:rPr>
          <w:spacing w:val="-2"/>
        </w:rPr>
        <w:t xml:space="preserve"> </w:t>
      </w:r>
      <w:r>
        <w:t>poljoprivreda</w:t>
      </w:r>
      <w:r>
        <w:rPr>
          <w:spacing w:val="8"/>
        </w:rPr>
        <w:t xml:space="preserve"> </w:t>
      </w:r>
      <w:r>
        <w:t>i</w:t>
      </w:r>
      <w:r>
        <w:rPr>
          <w:spacing w:val="8"/>
        </w:rPr>
        <w:t xml:space="preserve"> </w:t>
      </w:r>
      <w:r>
        <w:t>turizam,</w:t>
      </w:r>
      <w:r>
        <w:rPr>
          <w:spacing w:val="5"/>
        </w:rPr>
        <w:t xml:space="preserve"> </w:t>
      </w:r>
      <w:r>
        <w:t>predstavljaju</w:t>
      </w:r>
      <w:r>
        <w:rPr>
          <w:spacing w:val="4"/>
        </w:rPr>
        <w:t xml:space="preserve"> </w:t>
      </w:r>
      <w:r>
        <w:t>veliku</w:t>
      </w:r>
      <w:r>
        <w:rPr>
          <w:spacing w:val="3"/>
        </w:rPr>
        <w:t xml:space="preserve"> </w:t>
      </w:r>
      <w:r>
        <w:t>razvojnu</w:t>
      </w:r>
      <w:r>
        <w:rPr>
          <w:spacing w:val="4"/>
        </w:rPr>
        <w:t xml:space="preserve"> </w:t>
      </w:r>
      <w:r>
        <w:t>šansu</w:t>
      </w:r>
      <w:r>
        <w:rPr>
          <w:spacing w:val="3"/>
        </w:rPr>
        <w:t xml:space="preserve"> </w:t>
      </w:r>
      <w:r>
        <w:t>ovog</w:t>
      </w:r>
      <w:r>
        <w:rPr>
          <w:spacing w:val="4"/>
        </w:rPr>
        <w:t xml:space="preserve"> </w:t>
      </w:r>
      <w:r>
        <w:t>područja.</w:t>
      </w:r>
    </w:p>
    <w:p w:rsidR="00881955" w:rsidRDefault="00881955" w:rsidP="0031020E">
      <w:pPr>
        <w:pStyle w:val="BodyText"/>
        <w:spacing w:before="131" w:line="249" w:lineRule="auto"/>
        <w:ind w:right="179"/>
        <w:jc w:val="left"/>
      </w:pPr>
      <w:r>
        <w:t>U kulturno istorijskom smislu čitavo područje predstavlja neprocenljiv potencijal u globalnim</w:t>
      </w:r>
      <w:r>
        <w:rPr>
          <w:spacing w:val="1"/>
        </w:rPr>
        <w:t xml:space="preserve"> </w:t>
      </w:r>
      <w:r>
        <w:t>(svetskim) okvirima,</w:t>
      </w:r>
      <w:r>
        <w:rPr>
          <w:spacing w:val="50"/>
        </w:rPr>
        <w:t xml:space="preserve"> </w:t>
      </w:r>
      <w:r>
        <w:t>koji je do sada,</w:t>
      </w:r>
      <w:r>
        <w:rPr>
          <w:spacing w:val="50"/>
        </w:rPr>
        <w:t xml:space="preserve"> </w:t>
      </w:r>
      <w:r>
        <w:t>a i trenutno nedovljno korišćen u naučne, kulturne,</w:t>
      </w:r>
      <w:r>
        <w:rPr>
          <w:spacing w:val="1"/>
        </w:rPr>
        <w:t xml:space="preserve"> </w:t>
      </w:r>
      <w:r>
        <w:t>turističke</w:t>
      </w:r>
      <w:r>
        <w:rPr>
          <w:spacing w:val="-1"/>
        </w:rPr>
        <w:t xml:space="preserve"> </w:t>
      </w:r>
      <w:r>
        <w:t>svrhe.</w:t>
      </w:r>
    </w:p>
    <w:p w:rsidR="00881955" w:rsidRDefault="00881955" w:rsidP="0031020E">
      <w:pPr>
        <w:pStyle w:val="BodyText"/>
        <w:spacing w:before="121" w:line="249" w:lineRule="auto"/>
        <w:ind w:right="172"/>
        <w:jc w:val="left"/>
      </w:pPr>
      <w:r>
        <w:t>Specifičan</w:t>
      </w:r>
      <w:r>
        <w:rPr>
          <w:spacing w:val="18"/>
        </w:rPr>
        <w:t xml:space="preserve"> </w:t>
      </w:r>
      <w:r>
        <w:t>istorijski</w:t>
      </w:r>
      <w:r>
        <w:rPr>
          <w:spacing w:val="14"/>
        </w:rPr>
        <w:t xml:space="preserve"> </w:t>
      </w:r>
      <w:r>
        <w:t>razvoj,</w:t>
      </w:r>
      <w:r>
        <w:rPr>
          <w:spacing w:val="15"/>
        </w:rPr>
        <w:t xml:space="preserve"> </w:t>
      </w:r>
      <w:r>
        <w:t>vrlo</w:t>
      </w:r>
      <w:r>
        <w:rPr>
          <w:spacing w:val="9"/>
        </w:rPr>
        <w:t xml:space="preserve"> </w:t>
      </w:r>
      <w:r>
        <w:t>povoljna</w:t>
      </w:r>
      <w:r>
        <w:rPr>
          <w:spacing w:val="15"/>
        </w:rPr>
        <w:t xml:space="preserve"> </w:t>
      </w:r>
      <w:r>
        <w:t>đerdapska</w:t>
      </w:r>
      <w:r>
        <w:rPr>
          <w:spacing w:val="5"/>
        </w:rPr>
        <w:t xml:space="preserve"> </w:t>
      </w:r>
      <w:r>
        <w:t>klima,</w:t>
      </w:r>
      <w:r>
        <w:rPr>
          <w:spacing w:val="15"/>
        </w:rPr>
        <w:t xml:space="preserve"> </w:t>
      </w:r>
      <w:r>
        <w:t>složena</w:t>
      </w:r>
      <w:r>
        <w:rPr>
          <w:spacing w:val="15"/>
        </w:rPr>
        <w:t xml:space="preserve"> </w:t>
      </w:r>
      <w:r>
        <w:t>mreža</w:t>
      </w:r>
      <w:r>
        <w:rPr>
          <w:spacing w:val="16"/>
        </w:rPr>
        <w:t xml:space="preserve"> </w:t>
      </w:r>
      <w:r>
        <w:t>klisura,kanjona</w:t>
      </w:r>
      <w:r>
        <w:rPr>
          <w:spacing w:val="5"/>
        </w:rPr>
        <w:t xml:space="preserve"> </w:t>
      </w:r>
      <w:r>
        <w:t>i</w:t>
      </w:r>
      <w:r>
        <w:rPr>
          <w:spacing w:val="14"/>
        </w:rPr>
        <w:t xml:space="preserve"> </w:t>
      </w:r>
      <w:r>
        <w:t>dubokih</w:t>
      </w:r>
      <w:r>
        <w:rPr>
          <w:spacing w:val="19"/>
        </w:rPr>
        <w:t xml:space="preserve"> </w:t>
      </w:r>
      <w:r>
        <w:t>uvala,</w:t>
      </w:r>
      <w:r>
        <w:rPr>
          <w:spacing w:val="17"/>
        </w:rPr>
        <w:t xml:space="preserve"> </w:t>
      </w:r>
      <w:r>
        <w:t>ovaj</w:t>
      </w:r>
      <w:r>
        <w:rPr>
          <w:spacing w:val="7"/>
        </w:rPr>
        <w:t xml:space="preserve"> </w:t>
      </w:r>
      <w:r>
        <w:t>prostor</w:t>
      </w:r>
      <w:r>
        <w:rPr>
          <w:spacing w:val="13"/>
        </w:rPr>
        <w:t xml:space="preserve"> </w:t>
      </w:r>
      <w:r>
        <w:t>izdvajaju</w:t>
      </w:r>
      <w:r>
        <w:rPr>
          <w:spacing w:val="8"/>
        </w:rPr>
        <w:t xml:space="preserve"> </w:t>
      </w:r>
      <w:r>
        <w:t>kao</w:t>
      </w:r>
      <w:r>
        <w:rPr>
          <w:spacing w:val="5"/>
        </w:rPr>
        <w:t xml:space="preserve"> </w:t>
      </w:r>
      <w:r>
        <w:t>jedinstven</w:t>
      </w:r>
      <w:r>
        <w:rPr>
          <w:spacing w:val="13"/>
        </w:rPr>
        <w:t xml:space="preserve"> </w:t>
      </w:r>
      <w:r>
        <w:t>evropski</w:t>
      </w:r>
      <w:r>
        <w:rPr>
          <w:spacing w:val="8"/>
        </w:rPr>
        <w:t xml:space="preserve"> </w:t>
      </w:r>
      <w:r>
        <w:t>rezervat</w:t>
      </w:r>
      <w:r>
        <w:rPr>
          <w:spacing w:val="11"/>
        </w:rPr>
        <w:t xml:space="preserve"> </w:t>
      </w:r>
      <w:r>
        <w:t>tercijarne</w:t>
      </w:r>
      <w:r>
        <w:rPr>
          <w:spacing w:val="5"/>
        </w:rPr>
        <w:t xml:space="preserve"> </w:t>
      </w:r>
      <w:r>
        <w:t>flore,</w:t>
      </w:r>
      <w:r>
        <w:rPr>
          <w:spacing w:val="10"/>
        </w:rPr>
        <w:t xml:space="preserve"> </w:t>
      </w:r>
      <w:r>
        <w:t>vegetacije</w:t>
      </w:r>
      <w:r>
        <w:rPr>
          <w:spacing w:val="1"/>
        </w:rPr>
        <w:t xml:space="preserve"> </w:t>
      </w:r>
      <w:r>
        <w:t>i</w:t>
      </w:r>
      <w:r>
        <w:rPr>
          <w:spacing w:val="4"/>
        </w:rPr>
        <w:t xml:space="preserve"> </w:t>
      </w:r>
      <w:r>
        <w:t>faune.</w:t>
      </w:r>
    </w:p>
    <w:p w:rsidR="00881955" w:rsidRDefault="00881955" w:rsidP="0031020E">
      <w:pPr>
        <w:pStyle w:val="BodyText"/>
        <w:spacing w:before="122" w:line="249" w:lineRule="auto"/>
        <w:ind w:right="174"/>
        <w:jc w:val="left"/>
      </w:pPr>
      <w:r>
        <w:t>Vrlo povoljni uslovi za život bili su razlog stalnog prisustva čoveka na prostorima ove gazdinske jedinice a i šire, o čemu svedoče mnogi arheološki nalazi i kulturno-istorijski spomenici, kao</w:t>
      </w:r>
      <w:r>
        <w:rPr>
          <w:spacing w:val="1"/>
        </w:rPr>
        <w:t xml:space="preserve"> </w:t>
      </w:r>
      <w:r>
        <w:t>što su naselje Lepenski Vir, arheološki lokaliteti poput Dijane, Golubački grad, ostaci Trajanovog mosta, Trajanove table, rimskog limesa, raznovrsni kasteli, do očuvanih primera</w:t>
      </w:r>
      <w:r>
        <w:rPr>
          <w:spacing w:val="1"/>
        </w:rPr>
        <w:t xml:space="preserve"> </w:t>
      </w:r>
      <w:r>
        <w:t>narodne</w:t>
      </w:r>
      <w:r>
        <w:rPr>
          <w:spacing w:val="-3"/>
        </w:rPr>
        <w:t xml:space="preserve"> </w:t>
      </w:r>
      <w:r>
        <w:t>srpske</w:t>
      </w:r>
      <w:r>
        <w:rPr>
          <w:spacing w:val="-5"/>
        </w:rPr>
        <w:t xml:space="preserve"> </w:t>
      </w:r>
      <w:r>
        <w:t>arhitekture.</w:t>
      </w:r>
    </w:p>
    <w:p w:rsidR="00881955" w:rsidRDefault="00881955" w:rsidP="00881955">
      <w:pPr>
        <w:pStyle w:val="BodyText"/>
        <w:spacing w:before="8"/>
        <w:jc w:val="left"/>
        <w:rPr>
          <w:sz w:val="22"/>
        </w:rPr>
      </w:pPr>
    </w:p>
    <w:p w:rsidR="00881955" w:rsidRDefault="00881955" w:rsidP="0031020E">
      <w:pPr>
        <w:pStyle w:val="BodyText"/>
        <w:spacing w:before="1" w:line="295" w:lineRule="auto"/>
        <w:jc w:val="left"/>
      </w:pPr>
      <w:r>
        <w:t>Izgradnja</w:t>
      </w:r>
      <w:r>
        <w:rPr>
          <w:spacing w:val="6"/>
        </w:rPr>
        <w:t xml:space="preserve"> </w:t>
      </w:r>
      <w:r>
        <w:t>Hidroelektrane</w:t>
      </w:r>
      <w:r>
        <w:rPr>
          <w:spacing w:val="1"/>
        </w:rPr>
        <w:t xml:space="preserve"> </w:t>
      </w:r>
      <w:r>
        <w:t>Đerdap</w:t>
      </w:r>
      <w:r>
        <w:rPr>
          <w:spacing w:val="6"/>
        </w:rPr>
        <w:t xml:space="preserve"> </w:t>
      </w:r>
      <w:r>
        <w:t>je</w:t>
      </w:r>
      <w:r>
        <w:rPr>
          <w:spacing w:val="1"/>
        </w:rPr>
        <w:t xml:space="preserve"> </w:t>
      </w:r>
      <w:r>
        <w:t>uticla</w:t>
      </w:r>
      <w:r>
        <w:rPr>
          <w:spacing w:val="8"/>
        </w:rPr>
        <w:t xml:space="preserve"> </w:t>
      </w:r>
      <w:r>
        <w:t>na</w:t>
      </w:r>
      <w:r>
        <w:rPr>
          <w:spacing w:val="6"/>
        </w:rPr>
        <w:t xml:space="preserve"> </w:t>
      </w:r>
      <w:r>
        <w:t>uslove</w:t>
      </w:r>
      <w:r>
        <w:rPr>
          <w:spacing w:val="1"/>
        </w:rPr>
        <w:t xml:space="preserve"> </w:t>
      </w:r>
      <w:r>
        <w:t>i</w:t>
      </w:r>
      <w:r>
        <w:rPr>
          <w:spacing w:val="6"/>
        </w:rPr>
        <w:t xml:space="preserve"> </w:t>
      </w:r>
      <w:r>
        <w:t>režim</w:t>
      </w:r>
      <w:r>
        <w:rPr>
          <w:spacing w:val="6"/>
        </w:rPr>
        <w:t xml:space="preserve"> </w:t>
      </w:r>
      <w:r>
        <w:t>gazdovanja</w:t>
      </w:r>
      <w:r>
        <w:rPr>
          <w:spacing w:val="6"/>
        </w:rPr>
        <w:t xml:space="preserve"> </w:t>
      </w:r>
      <w:r>
        <w:t>šumama</w:t>
      </w:r>
      <w:r>
        <w:rPr>
          <w:spacing w:val="6"/>
        </w:rPr>
        <w:t xml:space="preserve"> </w:t>
      </w:r>
      <w:r>
        <w:t>ove</w:t>
      </w:r>
      <w:r>
        <w:rPr>
          <w:spacing w:val="1"/>
        </w:rPr>
        <w:t xml:space="preserve"> </w:t>
      </w:r>
      <w:r>
        <w:t>gazdinske jedinice.</w:t>
      </w:r>
      <w:r>
        <w:rPr>
          <w:spacing w:val="4"/>
        </w:rPr>
        <w:t xml:space="preserve"> </w:t>
      </w:r>
      <w:r>
        <w:t>Hidroelektrana</w:t>
      </w:r>
      <w:r>
        <w:rPr>
          <w:spacing w:val="6"/>
        </w:rPr>
        <w:t xml:space="preserve"> </w:t>
      </w:r>
      <w:r>
        <w:t>Đerdap</w:t>
      </w:r>
      <w:r>
        <w:rPr>
          <w:spacing w:val="6"/>
        </w:rPr>
        <w:t xml:space="preserve"> </w:t>
      </w:r>
      <w:r>
        <w:t>je</w:t>
      </w:r>
      <w:r>
        <w:rPr>
          <w:spacing w:val="-1"/>
        </w:rPr>
        <w:t xml:space="preserve"> </w:t>
      </w:r>
      <w:r>
        <w:t>sistem</w:t>
      </w:r>
      <w:r>
        <w:rPr>
          <w:spacing w:val="5"/>
        </w:rPr>
        <w:t xml:space="preserve"> </w:t>
      </w:r>
      <w:r>
        <w:t>od</w:t>
      </w:r>
      <w:r>
        <w:rPr>
          <w:spacing w:val="2"/>
        </w:rPr>
        <w:t xml:space="preserve"> </w:t>
      </w:r>
      <w:r>
        <w:t>jedne</w:t>
      </w:r>
      <w:r>
        <w:rPr>
          <w:spacing w:val="-1"/>
        </w:rPr>
        <w:t xml:space="preserve"> </w:t>
      </w:r>
      <w:r>
        <w:t>branske</w:t>
      </w:r>
      <w:r>
        <w:rPr>
          <w:spacing w:val="-3"/>
        </w:rPr>
        <w:t xml:space="preserve"> </w:t>
      </w:r>
      <w:r>
        <w:t>i</w:t>
      </w:r>
      <w:r>
        <w:rPr>
          <w:spacing w:val="6"/>
        </w:rPr>
        <w:t xml:space="preserve"> </w:t>
      </w:r>
      <w:r>
        <w:t>jedne</w:t>
      </w:r>
      <w:r>
        <w:rPr>
          <w:spacing w:val="-1"/>
        </w:rPr>
        <w:t xml:space="preserve"> </w:t>
      </w:r>
      <w:r>
        <w:t>rečne-</w:t>
      </w:r>
      <w:r>
        <w:rPr>
          <w:spacing w:val="1"/>
        </w:rPr>
        <w:t xml:space="preserve"> </w:t>
      </w:r>
      <w:r>
        <w:t>protočne</w:t>
      </w:r>
      <w:r w:rsidR="0031020E">
        <w:t xml:space="preserve"> </w:t>
      </w:r>
      <w:r>
        <w:t>hidroelektrane,</w:t>
      </w:r>
      <w:r>
        <w:rPr>
          <w:spacing w:val="7"/>
        </w:rPr>
        <w:t xml:space="preserve"> </w:t>
      </w:r>
      <w:r>
        <w:t>„Đerdap</w:t>
      </w:r>
      <w:r>
        <w:rPr>
          <w:spacing w:val="10"/>
        </w:rPr>
        <w:t xml:space="preserve"> </w:t>
      </w:r>
      <w:r>
        <w:t>I“</w:t>
      </w:r>
      <w:r>
        <w:rPr>
          <w:spacing w:val="4"/>
        </w:rPr>
        <w:t xml:space="preserve"> </w:t>
      </w:r>
      <w:r>
        <w:t>i</w:t>
      </w:r>
      <w:r>
        <w:rPr>
          <w:spacing w:val="10"/>
        </w:rPr>
        <w:t xml:space="preserve"> </w:t>
      </w:r>
      <w:r>
        <w:t>„Đerdap</w:t>
      </w:r>
      <w:r>
        <w:rPr>
          <w:spacing w:val="9"/>
        </w:rPr>
        <w:t xml:space="preserve"> </w:t>
      </w:r>
      <w:r>
        <w:t>II“,</w:t>
      </w:r>
      <w:r>
        <w:rPr>
          <w:spacing w:val="11"/>
        </w:rPr>
        <w:t xml:space="preserve"> </w:t>
      </w:r>
      <w:r>
        <w:t>koje</w:t>
      </w:r>
      <w:r>
        <w:rPr>
          <w:spacing w:val="4"/>
        </w:rPr>
        <w:t xml:space="preserve"> </w:t>
      </w:r>
      <w:r>
        <w:t>su</w:t>
      </w:r>
      <w:r>
        <w:rPr>
          <w:spacing w:val="6"/>
        </w:rPr>
        <w:t xml:space="preserve"> </w:t>
      </w:r>
      <w:r>
        <w:t>izgrađene</w:t>
      </w:r>
      <w:r>
        <w:rPr>
          <w:spacing w:val="4"/>
        </w:rPr>
        <w:t xml:space="preserve"> </w:t>
      </w:r>
      <w:r>
        <w:t>na</w:t>
      </w:r>
      <w:r>
        <w:rPr>
          <w:spacing w:val="9"/>
        </w:rPr>
        <w:t xml:space="preserve"> </w:t>
      </w:r>
      <w:r>
        <w:t>reci</w:t>
      </w:r>
      <w:r>
        <w:rPr>
          <w:spacing w:val="10"/>
        </w:rPr>
        <w:t xml:space="preserve"> </w:t>
      </w:r>
      <w:r>
        <w:t>Dunav</w:t>
      </w:r>
      <w:r>
        <w:rPr>
          <w:spacing w:val="2"/>
        </w:rPr>
        <w:t xml:space="preserve"> </w:t>
      </w:r>
      <w:r>
        <w:t>na</w:t>
      </w:r>
      <w:r>
        <w:rPr>
          <w:spacing w:val="10"/>
        </w:rPr>
        <w:t xml:space="preserve"> </w:t>
      </w:r>
      <w:r>
        <w:t>izlasku</w:t>
      </w:r>
      <w:r>
        <w:rPr>
          <w:spacing w:val="5"/>
        </w:rPr>
        <w:t xml:space="preserve"> </w:t>
      </w:r>
      <w:r>
        <w:t>iz</w:t>
      </w:r>
      <w:r>
        <w:rPr>
          <w:spacing w:val="10"/>
        </w:rPr>
        <w:t xml:space="preserve"> </w:t>
      </w:r>
      <w:r>
        <w:t>Đerdapske</w:t>
      </w:r>
      <w:r>
        <w:rPr>
          <w:spacing w:val="4"/>
        </w:rPr>
        <w:t xml:space="preserve"> </w:t>
      </w:r>
      <w:r>
        <w:t>klisure,</w:t>
      </w:r>
      <w:r>
        <w:rPr>
          <w:spacing w:val="11"/>
        </w:rPr>
        <w:t xml:space="preserve"> </w:t>
      </w:r>
      <w:r>
        <w:t>na</w:t>
      </w:r>
      <w:r>
        <w:rPr>
          <w:spacing w:val="9"/>
        </w:rPr>
        <w:t xml:space="preserve"> </w:t>
      </w:r>
      <w:r>
        <w:t>srpsko-rumunskoj</w:t>
      </w:r>
      <w:r>
        <w:rPr>
          <w:spacing w:val="5"/>
        </w:rPr>
        <w:t xml:space="preserve"> </w:t>
      </w:r>
      <w:r>
        <w:t>granici,</w:t>
      </w:r>
      <w:r>
        <w:rPr>
          <w:spacing w:val="10"/>
        </w:rPr>
        <w:t xml:space="preserve"> </w:t>
      </w:r>
      <w:r>
        <w:t>tako da</w:t>
      </w:r>
      <w:r>
        <w:rPr>
          <w:spacing w:val="10"/>
        </w:rPr>
        <w:t xml:space="preserve"> </w:t>
      </w:r>
      <w:r>
        <w:t>pripada</w:t>
      </w:r>
      <w:r>
        <w:rPr>
          <w:spacing w:val="10"/>
        </w:rPr>
        <w:t xml:space="preserve"> </w:t>
      </w:r>
      <w:r>
        <w:t>Srbiji</w:t>
      </w:r>
      <w:r>
        <w:rPr>
          <w:spacing w:val="5"/>
        </w:rPr>
        <w:t xml:space="preserve"> </w:t>
      </w:r>
      <w:r>
        <w:t>i</w:t>
      </w:r>
      <w:r>
        <w:rPr>
          <w:spacing w:val="12"/>
        </w:rPr>
        <w:t xml:space="preserve"> </w:t>
      </w:r>
      <w:r>
        <w:t>Rumuniji.U</w:t>
      </w:r>
      <w:r>
        <w:rPr>
          <w:spacing w:val="1"/>
        </w:rPr>
        <w:t xml:space="preserve"> </w:t>
      </w:r>
      <w:r>
        <w:t>ukupnoj</w:t>
      </w:r>
      <w:r>
        <w:rPr>
          <w:spacing w:val="1"/>
        </w:rPr>
        <w:t xml:space="preserve"> </w:t>
      </w:r>
      <w:r>
        <w:t>proizvodnji</w:t>
      </w:r>
      <w:r>
        <w:rPr>
          <w:spacing w:val="4"/>
        </w:rPr>
        <w:t xml:space="preserve"> </w:t>
      </w:r>
      <w:r>
        <w:t>električne</w:t>
      </w:r>
      <w:r>
        <w:rPr>
          <w:spacing w:val="-3"/>
        </w:rPr>
        <w:t xml:space="preserve"> </w:t>
      </w:r>
      <w:r>
        <w:t>enrgije</w:t>
      </w:r>
      <w:r>
        <w:rPr>
          <w:spacing w:val="-5"/>
        </w:rPr>
        <w:t xml:space="preserve"> </w:t>
      </w:r>
      <w:r>
        <w:t>u</w:t>
      </w:r>
      <w:r>
        <w:rPr>
          <w:spacing w:val="5"/>
        </w:rPr>
        <w:t xml:space="preserve"> </w:t>
      </w:r>
      <w:r>
        <w:t>Srbiji elektrane Đerdap</w:t>
      </w:r>
      <w:r>
        <w:rPr>
          <w:spacing w:val="4"/>
        </w:rPr>
        <w:t xml:space="preserve"> </w:t>
      </w:r>
      <w:r>
        <w:t>učestvuju sa</w:t>
      </w:r>
      <w:r>
        <w:rPr>
          <w:spacing w:val="2"/>
        </w:rPr>
        <w:t xml:space="preserve"> </w:t>
      </w:r>
      <w:r>
        <w:t>oko</w:t>
      </w:r>
      <w:r>
        <w:rPr>
          <w:spacing w:val="-2"/>
        </w:rPr>
        <w:t xml:space="preserve"> </w:t>
      </w:r>
      <w:r>
        <w:t>20%.</w:t>
      </w:r>
      <w:r w:rsidR="0031020E">
        <w:t xml:space="preserve"> </w:t>
      </w:r>
      <w:r>
        <w:t>Njenom</w:t>
      </w:r>
      <w:r>
        <w:rPr>
          <w:spacing w:val="8"/>
        </w:rPr>
        <w:t xml:space="preserve"> </w:t>
      </w:r>
      <w:r>
        <w:t>izgradnjom</w:t>
      </w:r>
      <w:r>
        <w:rPr>
          <w:spacing w:val="7"/>
        </w:rPr>
        <w:t xml:space="preserve"> </w:t>
      </w:r>
      <w:r>
        <w:t>formirano</w:t>
      </w:r>
      <w:r>
        <w:rPr>
          <w:spacing w:val="-1"/>
        </w:rPr>
        <w:t xml:space="preserve"> </w:t>
      </w:r>
      <w:r>
        <w:t>je</w:t>
      </w:r>
      <w:r>
        <w:rPr>
          <w:spacing w:val="-1"/>
        </w:rPr>
        <w:t xml:space="preserve"> </w:t>
      </w:r>
      <w:r>
        <w:t>akumulaciono</w:t>
      </w:r>
      <w:r>
        <w:rPr>
          <w:spacing w:val="-1"/>
        </w:rPr>
        <w:t xml:space="preserve"> </w:t>
      </w:r>
      <w:r>
        <w:t>jezero</w:t>
      </w:r>
      <w:r>
        <w:rPr>
          <w:spacing w:val="-2"/>
        </w:rPr>
        <w:t xml:space="preserve"> </w:t>
      </w:r>
      <w:r>
        <w:t>ukupne</w:t>
      </w:r>
      <w:r>
        <w:rPr>
          <w:spacing w:val="2"/>
        </w:rPr>
        <w:t xml:space="preserve"> </w:t>
      </w:r>
      <w:r>
        <w:t>površine</w:t>
      </w:r>
      <w:r>
        <w:rPr>
          <w:spacing w:val="1"/>
        </w:rPr>
        <w:t xml:space="preserve"> </w:t>
      </w:r>
      <w:r>
        <w:t>253km2,</w:t>
      </w:r>
      <w:r>
        <w:rPr>
          <w:spacing w:val="9"/>
        </w:rPr>
        <w:t xml:space="preserve"> </w:t>
      </w:r>
      <w:r>
        <w:t>na</w:t>
      </w:r>
      <w:r>
        <w:rPr>
          <w:spacing w:val="8"/>
        </w:rPr>
        <w:t xml:space="preserve"> </w:t>
      </w:r>
      <w:r>
        <w:t>nadmorskoj</w:t>
      </w:r>
      <w:r>
        <w:rPr>
          <w:spacing w:val="3"/>
        </w:rPr>
        <w:t xml:space="preserve"> </w:t>
      </w:r>
      <w:r>
        <w:t>visini</w:t>
      </w:r>
      <w:r>
        <w:rPr>
          <w:spacing w:val="8"/>
        </w:rPr>
        <w:t xml:space="preserve"> </w:t>
      </w:r>
      <w:r>
        <w:t>69.5m,</w:t>
      </w:r>
      <w:r>
        <w:rPr>
          <w:spacing w:val="10"/>
        </w:rPr>
        <w:t xml:space="preserve"> </w:t>
      </w:r>
      <w:r>
        <w:t>sa</w:t>
      </w:r>
      <w:r>
        <w:rPr>
          <w:spacing w:val="6"/>
        </w:rPr>
        <w:t xml:space="preserve"> </w:t>
      </w:r>
      <w:r>
        <w:t>najvećom</w:t>
      </w:r>
      <w:r>
        <w:rPr>
          <w:spacing w:val="8"/>
        </w:rPr>
        <w:t xml:space="preserve"> </w:t>
      </w:r>
      <w:r>
        <w:t>dubinom</w:t>
      </w:r>
      <w:r>
        <w:rPr>
          <w:spacing w:val="8"/>
        </w:rPr>
        <w:t xml:space="preserve"> </w:t>
      </w:r>
      <w:r>
        <w:t>od</w:t>
      </w:r>
      <w:r>
        <w:rPr>
          <w:spacing w:val="5"/>
        </w:rPr>
        <w:t xml:space="preserve"> </w:t>
      </w:r>
      <w:r>
        <w:t>92m,</w:t>
      </w:r>
      <w:r>
        <w:rPr>
          <w:spacing w:val="8"/>
        </w:rPr>
        <w:t xml:space="preserve"> </w:t>
      </w:r>
      <w:r w:rsidR="0031020E">
        <w:t>i</w:t>
      </w:r>
      <w:r>
        <w:rPr>
          <w:spacing w:val="6"/>
        </w:rPr>
        <w:t xml:space="preserve"> </w:t>
      </w:r>
      <w:r>
        <w:t>količinom</w:t>
      </w:r>
      <w:r>
        <w:rPr>
          <w:spacing w:val="8"/>
        </w:rPr>
        <w:t xml:space="preserve"> </w:t>
      </w:r>
      <w:r>
        <w:t>vode</w:t>
      </w:r>
      <w:r>
        <w:rPr>
          <w:spacing w:val="1"/>
        </w:rPr>
        <w:t xml:space="preserve"> </w:t>
      </w:r>
      <w:r>
        <w:t>oko</w:t>
      </w:r>
      <w:r>
        <w:rPr>
          <w:spacing w:val="-4"/>
        </w:rPr>
        <w:t xml:space="preserve"> </w:t>
      </w:r>
      <w:r>
        <w:t>5000</w:t>
      </w:r>
      <w:r>
        <w:rPr>
          <w:spacing w:val="9"/>
        </w:rPr>
        <w:t xml:space="preserve"> </w:t>
      </w:r>
      <w:r>
        <w:t>miliona</w:t>
      </w:r>
      <w:r w:rsidR="0031020E">
        <w:t xml:space="preserve"> </w:t>
      </w:r>
      <w:r>
        <w:t>m3.</w:t>
      </w:r>
    </w:p>
    <w:p w:rsidR="00636A96" w:rsidRPr="00636A96" w:rsidRDefault="00636A96" w:rsidP="00636A96">
      <w:pPr>
        <w:pStyle w:val="Hang127"/>
        <w:rPr>
          <w:color w:val="000000"/>
          <w:sz w:val="24"/>
          <w:szCs w:val="24"/>
          <w:shd w:val="clear" w:color="auto" w:fill="FFFFFF"/>
        </w:rPr>
      </w:pPr>
    </w:p>
    <w:p w:rsidR="00636A96" w:rsidRPr="00636A96" w:rsidRDefault="00636A96" w:rsidP="00636A96">
      <w:pPr>
        <w:pStyle w:val="Hang127"/>
        <w:rPr>
          <w:b/>
          <w:color w:val="000000"/>
          <w:sz w:val="24"/>
          <w:szCs w:val="24"/>
          <w:shd w:val="clear" w:color="auto" w:fill="FFFFFF"/>
        </w:rPr>
      </w:pPr>
      <w:r w:rsidRPr="00636A96">
        <w:rPr>
          <w:b/>
          <w:color w:val="000000"/>
          <w:sz w:val="24"/>
          <w:szCs w:val="24"/>
          <w:shd w:val="clear" w:color="auto" w:fill="FFFFFF"/>
        </w:rPr>
        <w:t>Prirodni resursi područja</w:t>
      </w:r>
    </w:p>
    <w:p w:rsidR="00636A96" w:rsidRPr="00977DAA" w:rsidRDefault="00F106C6" w:rsidP="00977DAA">
      <w:pPr>
        <w:spacing w:before="90" w:after="90"/>
        <w:rPr>
          <w:rFonts w:ascii="Times New Roman" w:hAnsi="Times New Roman"/>
          <w:b/>
          <w:bCs/>
          <w:sz w:val="24"/>
        </w:rPr>
      </w:pPr>
      <w:r w:rsidRPr="00F106C6">
        <w:rPr>
          <w:rFonts w:ascii="Times New Roman" w:hAnsi="Times New Roman"/>
          <w:sz w:val="24"/>
          <w:lang w:val="hr-HR"/>
        </w:rPr>
        <w:t xml:space="preserve">Opština Majdanpek nalazi se u severnom delu istočne Srbije, uz desnu obalu Dunava i granicu sa Rumunijom. </w:t>
      </w:r>
      <w:r w:rsidRPr="00F106C6">
        <w:rPr>
          <w:rFonts w:ascii="Times New Roman" w:hAnsi="Times New Roman"/>
          <w:sz w:val="24"/>
        </w:rPr>
        <w:t>U okruženju se graniči sa opštinama Bor, Negotin, Kladovo, Golubac, Kučevo i Žagubica. Geografska lokacija, reljef i ostale prirodne karakteristike čine ovo područje veoma specifičnim i atraktivnim u rudnom bogatstvu i kulturno-istorijskim i turističkim motivima. Površina opštine Majdanpek iznosi 932 km2 pretežno brdsko-planinskg reljefa, visinske razlike između 75 mnv i 929 mnv kao dela karpatsko-balkanskog venca. Pod poljoprivrednim površinama je 18.914 ha ili 20,3 %, a pod šumama je 67.239 ha ili 72,1 %. Nacionalni park “Đerdap” zahvata 68 % teritorije Majdanpeka. Odlike ovog prostora su kontinentalna klima i specifičnost Donjeg Milanovca kao najosunčanijeg mesta u Srbiji. Što se tiče geografskog i saobraćajnog položaja Majdanpeka, iako je udaljen od većih gradskih centara, kao destinacija, ima sve vrste saobraćaja: drumski, železnički i vodeni. Kroz Majdanpek prolaze magistralni putevi Negotin-Majdanpek-Požarevac-Autoput, Kladovo-Donji Milanovac-Požarevac i Majdanpek-Bor. Železnički saobraćaj se kreće prugom Beograd-Majdanpek-Bor-Zaječar. Severnom granicom opštine Majdanpek, u dužini od 54 km protiče reka Dunav. Ovaj plovni put predstavlja deo vodnog koridora VII Rajna-Majna-Dunav-Crno more.</w:t>
      </w:r>
    </w:p>
    <w:p w:rsidR="00636A96" w:rsidRPr="00636A96" w:rsidRDefault="00636A96" w:rsidP="00636A96">
      <w:pPr>
        <w:pStyle w:val="Hang127"/>
        <w:rPr>
          <w:b/>
          <w:color w:val="000000"/>
          <w:sz w:val="24"/>
          <w:szCs w:val="24"/>
          <w:shd w:val="clear" w:color="auto" w:fill="FFFFFF"/>
        </w:rPr>
      </w:pPr>
      <w:r w:rsidRPr="00636A96">
        <w:rPr>
          <w:b/>
          <w:color w:val="000000"/>
          <w:sz w:val="24"/>
          <w:szCs w:val="24"/>
          <w:shd w:val="clear" w:color="auto" w:fill="FFFFFF"/>
        </w:rPr>
        <w:t>Demog</w:t>
      </w:r>
      <w:r w:rsidR="002A0758">
        <w:rPr>
          <w:b/>
          <w:color w:val="000000"/>
          <w:sz w:val="24"/>
          <w:szCs w:val="24"/>
          <w:shd w:val="clear" w:color="auto" w:fill="FFFFFF"/>
        </w:rPr>
        <w:t>rafska struktura opštine Majdanpek</w:t>
      </w:r>
    </w:p>
    <w:p w:rsidR="00636A96" w:rsidRPr="00636A96" w:rsidRDefault="00636A96" w:rsidP="00636A96">
      <w:pPr>
        <w:spacing w:after="90"/>
        <w:rPr>
          <w:rFonts w:ascii="Times New Roman" w:hAnsi="Times New Roman"/>
          <w:color w:val="000000"/>
          <w:sz w:val="24"/>
          <w:lang w:val="hr-HR"/>
        </w:rPr>
      </w:pPr>
      <w:r w:rsidRPr="00636A96">
        <w:rPr>
          <w:rFonts w:ascii="Times New Roman" w:hAnsi="Times New Roman"/>
          <w:color w:val="000000"/>
          <w:sz w:val="24"/>
          <w:lang w:val="hr-HR"/>
        </w:rPr>
        <w:t>Odlazak mladih ljudi iz rodnog mesta u veće gradove u Srbiji ili u inostranstvo jedan je od najvećih proble</w:t>
      </w:r>
      <w:r w:rsidR="00977DAA">
        <w:rPr>
          <w:rFonts w:ascii="Times New Roman" w:hAnsi="Times New Roman"/>
          <w:color w:val="000000"/>
          <w:sz w:val="24"/>
          <w:lang w:val="hr-HR"/>
        </w:rPr>
        <w:t>ma sa kojim se opština Majdanpek</w:t>
      </w:r>
      <w:r w:rsidRPr="00636A96">
        <w:rPr>
          <w:rFonts w:ascii="Times New Roman" w:hAnsi="Times New Roman"/>
          <w:color w:val="000000"/>
          <w:sz w:val="24"/>
          <w:lang w:val="hr-HR"/>
        </w:rPr>
        <w:t xml:space="preserve"> suočava.</w:t>
      </w:r>
    </w:p>
    <w:p w:rsidR="00977DAA" w:rsidRDefault="00977DAA" w:rsidP="00636A96">
      <w:pPr>
        <w:pStyle w:val="NormalWeb"/>
        <w:shd w:val="clear" w:color="auto" w:fill="FFFFFF"/>
        <w:spacing w:before="96" w:beforeAutospacing="0" w:after="120" w:afterAutospacing="0" w:line="285" w:lineRule="atLeast"/>
        <w:ind w:firstLine="720"/>
        <w:rPr>
          <w:rFonts w:ascii="YU Times" w:hAnsi="YU Times"/>
          <w:i/>
          <w:iCs/>
          <w:color w:val="000000"/>
          <w:sz w:val="27"/>
          <w:szCs w:val="27"/>
          <w:lang w:val="hr-HR" w:eastAsia="en-US"/>
        </w:rPr>
      </w:pPr>
      <w:r w:rsidRPr="00977DAA">
        <w:rPr>
          <w:rFonts w:ascii="Times New Roman" w:hAnsi="Times New Roman"/>
          <w:color w:val="000000"/>
          <w:sz w:val="24"/>
          <w:szCs w:val="24"/>
          <w:lang w:val="hr-HR" w:eastAsia="en-US"/>
        </w:rPr>
        <w:t>Prema poslednjoj informaciji o stanovništvu za </w:t>
      </w:r>
      <w:r w:rsidRPr="00977DAA">
        <w:rPr>
          <w:rFonts w:ascii="Times New Roman" w:hAnsi="Times New Roman"/>
          <w:b/>
          <w:bCs/>
          <w:color w:val="000000"/>
          <w:sz w:val="24"/>
          <w:szCs w:val="24"/>
          <w:lang w:val="hr-HR" w:eastAsia="en-US"/>
        </w:rPr>
        <w:t>opštinu Majdanpek</w:t>
      </w:r>
      <w:r w:rsidRPr="00977DAA">
        <w:rPr>
          <w:rFonts w:ascii="Times New Roman" w:hAnsi="Times New Roman"/>
          <w:color w:val="000000"/>
          <w:sz w:val="24"/>
          <w:szCs w:val="24"/>
          <w:lang w:val="hr-HR" w:eastAsia="en-US"/>
        </w:rPr>
        <w:t> (Borska oblast, Region Južne i Istočne Srbije) (2016. godina), broj stanovnika iznosi </w:t>
      </w:r>
      <w:r w:rsidRPr="00977DAA">
        <w:rPr>
          <w:rFonts w:ascii="Times New Roman" w:hAnsi="Times New Roman"/>
          <w:b/>
          <w:bCs/>
          <w:color w:val="000000"/>
          <w:sz w:val="24"/>
          <w:szCs w:val="24"/>
          <w:lang w:val="hr-HR" w:eastAsia="en-US"/>
        </w:rPr>
        <w:t>17 090</w:t>
      </w:r>
      <w:r w:rsidRPr="00977DAA">
        <w:rPr>
          <w:rFonts w:ascii="Times New Roman" w:hAnsi="Times New Roman"/>
          <w:color w:val="000000"/>
          <w:sz w:val="24"/>
          <w:szCs w:val="24"/>
          <w:lang w:val="hr-HR" w:eastAsia="en-US"/>
        </w:rPr>
        <w:t>, što je 0,24% od ukupne populacije Srbije. Kad bi se populacija menjala kao za poslednji period od 2011-2016 (-1,77% godišnje), broj stanovnika za Majdanpek opštinu u 2022. godini bi bio </w:t>
      </w:r>
      <w:r w:rsidRPr="00977DAA">
        <w:rPr>
          <w:rFonts w:ascii="Times New Roman" w:hAnsi="Times New Roman"/>
          <w:i/>
          <w:iCs/>
          <w:color w:val="000000"/>
          <w:sz w:val="24"/>
          <w:szCs w:val="24"/>
          <w:lang w:val="hr-HR" w:eastAsia="en-US"/>
        </w:rPr>
        <w:t>15354</w:t>
      </w:r>
      <w:r>
        <w:rPr>
          <w:rFonts w:ascii="Times New Roman" w:hAnsi="Times New Roman"/>
          <w:i/>
          <w:iCs/>
          <w:color w:val="000000"/>
          <w:sz w:val="24"/>
          <w:szCs w:val="24"/>
          <w:lang w:val="hr-HR" w:eastAsia="en-US"/>
        </w:rPr>
        <w:t>.</w:t>
      </w:r>
    </w:p>
    <w:p w:rsidR="00636A96" w:rsidRPr="00636A96" w:rsidRDefault="00636A96" w:rsidP="00977DAA">
      <w:pPr>
        <w:pStyle w:val="NormalWeb"/>
        <w:shd w:val="clear" w:color="auto" w:fill="FFFFFF"/>
        <w:spacing w:before="96" w:beforeAutospacing="0" w:after="120" w:afterAutospacing="0" w:line="285" w:lineRule="atLeast"/>
        <w:rPr>
          <w:rFonts w:ascii="Times New Roman" w:hAnsi="Times New Roman"/>
          <w:b/>
          <w:bCs/>
          <w:color w:val="000000"/>
          <w:sz w:val="24"/>
          <w:szCs w:val="24"/>
        </w:rPr>
      </w:pPr>
      <w:r w:rsidRPr="00636A96">
        <w:rPr>
          <w:rFonts w:ascii="Times New Roman" w:hAnsi="Times New Roman"/>
          <w:b/>
          <w:bCs/>
          <w:color w:val="000000"/>
          <w:sz w:val="24"/>
          <w:szCs w:val="24"/>
        </w:rPr>
        <w:t>Privredna struktura</w:t>
      </w:r>
    </w:p>
    <w:p w:rsidR="00636A96" w:rsidRPr="00636A96" w:rsidRDefault="002A0758" w:rsidP="00636A96">
      <w:pPr>
        <w:pStyle w:val="NormalWeb"/>
        <w:shd w:val="clear" w:color="auto" w:fill="FFFFFF"/>
        <w:spacing w:before="96" w:beforeAutospacing="0" w:after="120" w:afterAutospacing="0" w:line="285" w:lineRule="atLeast"/>
        <w:ind w:firstLine="720"/>
        <w:rPr>
          <w:rFonts w:ascii="Times New Roman" w:hAnsi="Times New Roman"/>
          <w:color w:val="000000"/>
          <w:sz w:val="24"/>
          <w:szCs w:val="24"/>
        </w:rPr>
      </w:pPr>
      <w:r w:rsidRPr="002A0758">
        <w:rPr>
          <w:rFonts w:ascii="Times New Roman" w:hAnsi="Times New Roman"/>
          <w:color w:val="auto"/>
          <w:sz w:val="24"/>
          <w:szCs w:val="24"/>
        </w:rPr>
        <w:t xml:space="preserve">Prirodni resursi su najveće bogatstvo Majdanpeka. Kao retko koje područje, na svojoj teritoriji ima toliko vredno i raznoliko prirodno bogatstvo i to: u rudama bakra, plemenitih i retkih metala, šumovitost kvalitetnim drvetom na 72 % teritorije, Nacionalni park “Đerdap” koji zauzima 68 % teritorije opštine, 54 km obale Dunava i Jezera, kao dela dunavskog koridora VII, kulturno-istorijsku baštinu - Lepenski vir i raznovrsne turističke motive - Rajkova pećina, biodiverzitet… Na vrednim prirodnim resursima odvijao se privredni razvoj Majdanpeka. Favorizovano je rudarstvo i industrija proizvodnje i prerade bakra i plemenitih metala. Izgrađeni su proizvodni kapaciteti RBM, FBC, IPM (Zlatara, Megaplast, FEP )… Ostali prirodni resursi nisu optimalno korišćeni. To je doprinelo razvoju tipične monostrukturne privrede. </w:t>
      </w:r>
      <w:r w:rsidR="00636A96" w:rsidRPr="002A0758">
        <w:rPr>
          <w:rFonts w:ascii="Times New Roman" w:hAnsi="Times New Roman"/>
          <w:bCs/>
          <w:color w:val="auto"/>
          <w:sz w:val="24"/>
          <w:szCs w:val="24"/>
        </w:rPr>
        <w:t xml:space="preserve">Izgradnja </w:t>
      </w:r>
      <w:r w:rsidR="00636A96" w:rsidRPr="00636A96">
        <w:rPr>
          <w:rFonts w:ascii="Times New Roman" w:hAnsi="Times New Roman"/>
          <w:bCs/>
          <w:color w:val="000000"/>
          <w:sz w:val="24"/>
          <w:szCs w:val="24"/>
        </w:rPr>
        <w:t>Hidroelektrane Đerdap</w:t>
      </w:r>
      <w:r w:rsidR="00636A96" w:rsidRPr="00636A96">
        <w:rPr>
          <w:rStyle w:val="apple-converted-space"/>
          <w:rFonts w:ascii="Times New Roman" w:hAnsi="Times New Roman"/>
          <w:color w:val="000000"/>
          <w:sz w:val="24"/>
          <w:szCs w:val="24"/>
        </w:rPr>
        <w:t> </w:t>
      </w:r>
      <w:r w:rsidR="00636A96" w:rsidRPr="00636A96">
        <w:rPr>
          <w:rFonts w:ascii="Times New Roman" w:hAnsi="Times New Roman"/>
          <w:color w:val="000000"/>
          <w:sz w:val="24"/>
          <w:szCs w:val="24"/>
        </w:rPr>
        <w:t xml:space="preserve">je uticala na uslove i režim gazdovanja šumama ove gazdinske jedinice. </w:t>
      </w:r>
      <w:r w:rsidR="00636A96" w:rsidRPr="00636A96">
        <w:rPr>
          <w:rFonts w:ascii="Times New Roman" w:hAnsi="Times New Roman"/>
          <w:bCs/>
          <w:color w:val="000000"/>
          <w:sz w:val="24"/>
          <w:szCs w:val="24"/>
        </w:rPr>
        <w:t>Hidroelektrana Đerdap</w:t>
      </w:r>
      <w:r w:rsidR="00636A96" w:rsidRPr="00636A96">
        <w:rPr>
          <w:rStyle w:val="apple-converted-space"/>
          <w:rFonts w:ascii="Times New Roman" w:hAnsi="Times New Roman"/>
          <w:color w:val="000000"/>
          <w:sz w:val="24"/>
          <w:szCs w:val="24"/>
        </w:rPr>
        <w:t> je</w:t>
      </w:r>
      <w:r w:rsidR="00636A96" w:rsidRPr="00636A96">
        <w:rPr>
          <w:rFonts w:ascii="Times New Roman" w:hAnsi="Times New Roman"/>
          <w:color w:val="000000"/>
          <w:sz w:val="24"/>
          <w:szCs w:val="24"/>
        </w:rPr>
        <w:t xml:space="preserve"> sistem od jedne branske i jedne rečne-protočne </w:t>
      </w:r>
      <w:hyperlink r:id="rId11" w:tooltip="Hidroelektrana" w:history="1">
        <w:r w:rsidR="00636A96" w:rsidRPr="00636A96">
          <w:rPr>
            <w:rStyle w:val="Hyperlink"/>
            <w:rFonts w:ascii="Times New Roman" w:hAnsi="Times New Roman"/>
            <w:color w:val="000000"/>
            <w:sz w:val="24"/>
            <w:szCs w:val="24"/>
          </w:rPr>
          <w:t>hidroelektrane</w:t>
        </w:r>
      </w:hyperlink>
      <w:r w:rsidR="00636A96" w:rsidRPr="00636A96">
        <w:rPr>
          <w:rFonts w:ascii="Times New Roman" w:hAnsi="Times New Roman"/>
          <w:color w:val="000000"/>
          <w:sz w:val="24"/>
          <w:szCs w:val="24"/>
        </w:rPr>
        <w:t>, „Đerdap I“ i „Đerdap II“, koje su izgrađene na reci</w:t>
      </w:r>
      <w:r w:rsidR="00636A96" w:rsidRPr="00636A96">
        <w:rPr>
          <w:rStyle w:val="apple-converted-space"/>
          <w:rFonts w:ascii="Times New Roman" w:hAnsi="Times New Roman"/>
          <w:color w:val="000000"/>
          <w:sz w:val="24"/>
          <w:szCs w:val="24"/>
        </w:rPr>
        <w:t> </w:t>
      </w:r>
      <w:hyperlink r:id="rId12" w:tooltip="Dunav" w:history="1">
        <w:r w:rsidR="00636A96" w:rsidRPr="00636A96">
          <w:rPr>
            <w:rStyle w:val="Hyperlink"/>
            <w:rFonts w:ascii="Times New Roman" w:hAnsi="Times New Roman"/>
            <w:color w:val="000000"/>
            <w:sz w:val="24"/>
            <w:szCs w:val="24"/>
          </w:rPr>
          <w:t>Dunav</w:t>
        </w:r>
      </w:hyperlink>
      <w:r w:rsidR="00636A96" w:rsidRPr="00636A96">
        <w:rPr>
          <w:rStyle w:val="apple-converted-space"/>
          <w:rFonts w:ascii="Times New Roman" w:hAnsi="Times New Roman"/>
          <w:color w:val="000000"/>
          <w:sz w:val="24"/>
          <w:szCs w:val="24"/>
        </w:rPr>
        <w:t> </w:t>
      </w:r>
      <w:r w:rsidR="00636A96" w:rsidRPr="00636A96">
        <w:rPr>
          <w:rFonts w:ascii="Times New Roman" w:hAnsi="Times New Roman"/>
          <w:color w:val="000000"/>
          <w:sz w:val="24"/>
          <w:szCs w:val="24"/>
        </w:rPr>
        <w:t xml:space="preserve">na izlasku iz </w:t>
      </w:r>
      <w:hyperlink r:id="rId13" w:tooltip="Đerdapska klisura" w:history="1">
        <w:r w:rsidR="00636A96" w:rsidRPr="00636A96">
          <w:rPr>
            <w:rStyle w:val="Hyperlink"/>
            <w:rFonts w:ascii="Times New Roman" w:hAnsi="Times New Roman"/>
            <w:color w:val="000000"/>
            <w:sz w:val="24"/>
            <w:szCs w:val="24"/>
          </w:rPr>
          <w:t>Đerdapske klisure</w:t>
        </w:r>
      </w:hyperlink>
      <w:r w:rsidR="00636A96" w:rsidRPr="00636A96">
        <w:rPr>
          <w:rFonts w:ascii="Times New Roman" w:hAnsi="Times New Roman"/>
          <w:color w:val="000000"/>
          <w:sz w:val="24"/>
          <w:szCs w:val="24"/>
        </w:rPr>
        <w:t>, na srpsko-rumunskoj granici, tako da pripada</w:t>
      </w:r>
      <w:r w:rsidR="00636A96" w:rsidRPr="00636A96">
        <w:rPr>
          <w:rStyle w:val="apple-converted-space"/>
          <w:rFonts w:ascii="Times New Roman" w:hAnsi="Times New Roman"/>
          <w:color w:val="000000"/>
          <w:sz w:val="24"/>
          <w:szCs w:val="24"/>
        </w:rPr>
        <w:t> </w:t>
      </w:r>
      <w:hyperlink r:id="rId14" w:tooltip="Srbija" w:history="1">
        <w:r w:rsidR="00636A96" w:rsidRPr="00636A96">
          <w:rPr>
            <w:rStyle w:val="Hyperlink"/>
            <w:rFonts w:ascii="Times New Roman" w:hAnsi="Times New Roman"/>
            <w:color w:val="000000"/>
            <w:sz w:val="24"/>
            <w:szCs w:val="24"/>
          </w:rPr>
          <w:t>Srbiji</w:t>
        </w:r>
      </w:hyperlink>
      <w:r w:rsidR="00636A96" w:rsidRPr="00636A96">
        <w:rPr>
          <w:rStyle w:val="apple-converted-space"/>
          <w:rFonts w:ascii="Times New Roman" w:hAnsi="Times New Roman"/>
          <w:color w:val="000000"/>
          <w:sz w:val="24"/>
          <w:szCs w:val="24"/>
        </w:rPr>
        <w:t> </w:t>
      </w:r>
      <w:r w:rsidR="00636A96" w:rsidRPr="00636A96">
        <w:rPr>
          <w:rFonts w:ascii="Times New Roman" w:hAnsi="Times New Roman"/>
          <w:color w:val="000000"/>
          <w:sz w:val="24"/>
          <w:szCs w:val="24"/>
        </w:rPr>
        <w:t>i</w:t>
      </w:r>
      <w:r w:rsidR="00636A96" w:rsidRPr="00636A96">
        <w:rPr>
          <w:rStyle w:val="apple-converted-space"/>
          <w:rFonts w:ascii="Times New Roman" w:hAnsi="Times New Roman"/>
          <w:color w:val="000000"/>
          <w:sz w:val="24"/>
          <w:szCs w:val="24"/>
        </w:rPr>
        <w:t> </w:t>
      </w:r>
      <w:hyperlink r:id="rId15" w:tooltip="Rumunija" w:history="1">
        <w:r w:rsidR="00636A96" w:rsidRPr="00636A96">
          <w:rPr>
            <w:rStyle w:val="Hyperlink"/>
            <w:rFonts w:ascii="Times New Roman" w:hAnsi="Times New Roman"/>
            <w:color w:val="000000"/>
            <w:sz w:val="24"/>
            <w:szCs w:val="24"/>
          </w:rPr>
          <w:t>Rumuniji</w:t>
        </w:r>
      </w:hyperlink>
      <w:r w:rsidR="00636A96" w:rsidRPr="00636A96">
        <w:rPr>
          <w:rFonts w:ascii="Times New Roman" w:hAnsi="Times New Roman"/>
          <w:color w:val="000000"/>
          <w:sz w:val="24"/>
          <w:szCs w:val="24"/>
        </w:rPr>
        <w:t>. U ukupnoj proizvodnji električne energije u Srbiji elektrane Đerdap učestvuju sa oko 20%.</w:t>
      </w:r>
    </w:p>
    <w:p w:rsidR="00636A96" w:rsidRPr="00636A96" w:rsidRDefault="00700A03" w:rsidP="00636A96">
      <w:pPr>
        <w:pStyle w:val="Stil2"/>
        <w:rPr>
          <w:rFonts w:ascii="Times New Roman" w:hAnsi="Times New Roman"/>
          <w:i w:val="0"/>
          <w:sz w:val="24"/>
          <w:szCs w:val="24"/>
          <w:lang w:val="sr-Latn-CS"/>
        </w:rPr>
      </w:pPr>
      <w:bookmarkStart w:id="24" w:name="_Toc340559098"/>
      <w:r>
        <w:rPr>
          <w:rFonts w:ascii="Times New Roman" w:hAnsi="Times New Roman"/>
          <w:i w:val="0"/>
          <w:sz w:val="24"/>
          <w:szCs w:val="24"/>
          <w:lang w:val="hr-HR"/>
        </w:rPr>
        <w:lastRenderedPageBreak/>
        <w:t>4.2.</w:t>
      </w:r>
      <w:r w:rsidR="00636A96" w:rsidRPr="00636A96">
        <w:rPr>
          <w:rFonts w:ascii="Times New Roman" w:hAnsi="Times New Roman"/>
          <w:i w:val="0"/>
          <w:sz w:val="24"/>
          <w:szCs w:val="24"/>
          <w:lang w:val="hr-HR"/>
        </w:rPr>
        <w:t xml:space="preserve"> K</w:t>
      </w:r>
      <w:r w:rsidR="00636A96" w:rsidRPr="00636A96">
        <w:rPr>
          <w:rFonts w:ascii="Times New Roman" w:hAnsi="Times New Roman"/>
          <w:i w:val="0"/>
          <w:sz w:val="24"/>
          <w:szCs w:val="24"/>
        </w:rPr>
        <w:t>ulturne</w:t>
      </w:r>
      <w:r w:rsidR="00636A96" w:rsidRPr="00636A96">
        <w:rPr>
          <w:rFonts w:ascii="Times New Roman" w:hAnsi="Times New Roman"/>
          <w:i w:val="0"/>
          <w:sz w:val="24"/>
          <w:szCs w:val="24"/>
          <w:lang w:val="hr-HR"/>
        </w:rPr>
        <w:t xml:space="preserve"> </w:t>
      </w:r>
      <w:r w:rsidR="00636A96" w:rsidRPr="00636A96">
        <w:rPr>
          <w:rFonts w:ascii="Times New Roman" w:hAnsi="Times New Roman"/>
          <w:i w:val="0"/>
          <w:sz w:val="24"/>
          <w:szCs w:val="24"/>
        </w:rPr>
        <w:t>prilike područja na kome se nalazi gazdinska jedinica</w:t>
      </w:r>
      <w:bookmarkEnd w:id="24"/>
    </w:p>
    <w:p w:rsidR="002C5D69" w:rsidRPr="002C5D69" w:rsidRDefault="002C5D69" w:rsidP="002C5D69">
      <w:pPr>
        <w:pStyle w:val="BodyText"/>
        <w:spacing w:line="249" w:lineRule="auto"/>
        <w:ind w:left="943" w:right="1029" w:hanging="720"/>
        <w:jc w:val="left"/>
      </w:pPr>
      <w:r>
        <w:t>Gazdinska</w:t>
      </w:r>
      <w:r w:rsidRPr="002C5D69">
        <w:rPr>
          <w:spacing w:val="20"/>
          <w:lang w:val="sr-Latn-CS"/>
        </w:rPr>
        <w:t xml:space="preserve"> </w:t>
      </w:r>
      <w:r>
        <w:t>jedinica</w:t>
      </w:r>
      <w:r w:rsidRPr="002C5D69">
        <w:rPr>
          <w:spacing w:val="21"/>
          <w:lang w:val="sr-Latn-CS"/>
        </w:rPr>
        <w:t xml:space="preserve"> </w:t>
      </w:r>
      <w:r>
        <w:t>je</w:t>
      </w:r>
      <w:r w:rsidRPr="002C5D69">
        <w:rPr>
          <w:spacing w:val="17"/>
          <w:lang w:val="sr-Latn-CS"/>
        </w:rPr>
        <w:t xml:space="preserve"> </w:t>
      </w:r>
      <w:r>
        <w:t>okru</w:t>
      </w:r>
      <w:r w:rsidRPr="002C5D69">
        <w:rPr>
          <w:lang w:val="sr-Latn-CS"/>
        </w:rPr>
        <w:t>ž</w:t>
      </w:r>
      <w:r>
        <w:t>ena</w:t>
      </w:r>
      <w:r w:rsidRPr="002C5D69">
        <w:rPr>
          <w:spacing w:val="22"/>
          <w:lang w:val="sr-Latn-CS"/>
        </w:rPr>
        <w:t xml:space="preserve"> </w:t>
      </w:r>
      <w:r>
        <w:t>malim</w:t>
      </w:r>
      <w:r w:rsidRPr="002C5D69">
        <w:rPr>
          <w:spacing w:val="21"/>
          <w:lang w:val="sr-Latn-CS"/>
        </w:rPr>
        <w:t xml:space="preserve"> </w:t>
      </w:r>
      <w:r>
        <w:t>brojem</w:t>
      </w:r>
      <w:r w:rsidRPr="002C5D69">
        <w:rPr>
          <w:spacing w:val="22"/>
          <w:lang w:val="sr-Latn-CS"/>
        </w:rPr>
        <w:t xml:space="preserve"> </w:t>
      </w:r>
      <w:r>
        <w:t>naselja</w:t>
      </w:r>
      <w:r w:rsidRPr="002C5D69">
        <w:rPr>
          <w:lang w:val="sr-Latn-CS"/>
        </w:rPr>
        <w:t>,</w:t>
      </w:r>
      <w:r w:rsidRPr="002C5D69">
        <w:rPr>
          <w:spacing w:val="23"/>
          <w:lang w:val="sr-Latn-CS"/>
        </w:rPr>
        <w:t xml:space="preserve"> </w:t>
      </w:r>
      <w:r>
        <w:t>uglavnom</w:t>
      </w:r>
      <w:r w:rsidRPr="002C5D69">
        <w:rPr>
          <w:spacing w:val="21"/>
          <w:lang w:val="sr-Latn-CS"/>
        </w:rPr>
        <w:t xml:space="preserve"> </w:t>
      </w:r>
      <w:r>
        <w:t>su</w:t>
      </w:r>
      <w:r w:rsidRPr="002C5D69">
        <w:rPr>
          <w:spacing w:val="19"/>
          <w:lang w:val="sr-Latn-CS"/>
        </w:rPr>
        <w:t xml:space="preserve"> </w:t>
      </w:r>
      <w:r>
        <w:t>to</w:t>
      </w:r>
      <w:r w:rsidRPr="002C5D69">
        <w:rPr>
          <w:spacing w:val="16"/>
          <w:lang w:val="sr-Latn-CS"/>
        </w:rPr>
        <w:t xml:space="preserve"> </w:t>
      </w:r>
      <w:r>
        <w:t>naselja</w:t>
      </w:r>
      <w:r w:rsidRPr="002C5D69">
        <w:rPr>
          <w:spacing w:val="21"/>
          <w:lang w:val="sr-Latn-CS"/>
        </w:rPr>
        <w:t xml:space="preserve"> </w:t>
      </w:r>
      <w:r>
        <w:t>u</w:t>
      </w:r>
      <w:r w:rsidRPr="002C5D69">
        <w:rPr>
          <w:spacing w:val="21"/>
          <w:lang w:val="sr-Latn-CS"/>
        </w:rPr>
        <w:t xml:space="preserve"> </w:t>
      </w:r>
      <w:r>
        <w:t>dolini</w:t>
      </w:r>
      <w:r w:rsidRPr="002C5D69">
        <w:rPr>
          <w:spacing w:val="21"/>
          <w:lang w:val="sr-Latn-CS"/>
        </w:rPr>
        <w:t xml:space="preserve"> </w:t>
      </w:r>
      <w:r>
        <w:t>reke</w:t>
      </w:r>
      <w:r w:rsidRPr="002C5D69">
        <w:rPr>
          <w:spacing w:val="18"/>
          <w:lang w:val="sr-Latn-CS"/>
        </w:rPr>
        <w:t xml:space="preserve"> </w:t>
      </w:r>
      <w:r>
        <w:t>Dunav</w:t>
      </w:r>
      <w:r w:rsidRPr="002C5D69">
        <w:rPr>
          <w:lang w:val="sr-Latn-CS"/>
        </w:rPr>
        <w:t>.</w:t>
      </w:r>
      <w:r w:rsidRPr="002C5D69">
        <w:rPr>
          <w:spacing w:val="22"/>
          <w:lang w:val="sr-Latn-CS"/>
        </w:rPr>
        <w:t xml:space="preserve"> </w:t>
      </w:r>
      <w:r>
        <w:t>Sve</w:t>
      </w:r>
      <w:r w:rsidRPr="002C5D69">
        <w:rPr>
          <w:spacing w:val="18"/>
          <w:lang w:val="sr-Latn-CS"/>
        </w:rPr>
        <w:t xml:space="preserve"> </w:t>
      </w:r>
      <w:r>
        <w:t>su</w:t>
      </w:r>
      <w:r w:rsidRPr="002C5D69">
        <w:rPr>
          <w:spacing w:val="18"/>
          <w:lang w:val="sr-Latn-CS"/>
        </w:rPr>
        <w:t xml:space="preserve"> </w:t>
      </w:r>
      <w:r>
        <w:t>to</w:t>
      </w:r>
      <w:r w:rsidRPr="002C5D69">
        <w:rPr>
          <w:spacing w:val="17"/>
          <w:lang w:val="sr-Latn-CS"/>
        </w:rPr>
        <w:t xml:space="preserve"> </w:t>
      </w:r>
      <w:r>
        <w:t>manja</w:t>
      </w:r>
      <w:r w:rsidRPr="002C5D69">
        <w:rPr>
          <w:spacing w:val="21"/>
          <w:lang w:val="sr-Latn-CS"/>
        </w:rPr>
        <w:t xml:space="preserve"> </w:t>
      </w:r>
      <w:r>
        <w:t>ili</w:t>
      </w:r>
      <w:r w:rsidRPr="002C5D69">
        <w:rPr>
          <w:spacing w:val="22"/>
          <w:lang w:val="sr-Latn-CS"/>
        </w:rPr>
        <w:t xml:space="preserve"> </w:t>
      </w:r>
      <w:r>
        <w:t>ve</w:t>
      </w:r>
      <w:r w:rsidRPr="002C5D69">
        <w:rPr>
          <w:lang w:val="sr-Latn-CS"/>
        </w:rPr>
        <w:t>ć</w:t>
      </w:r>
      <w:r>
        <w:t>a</w:t>
      </w:r>
      <w:r w:rsidRPr="002C5D69">
        <w:rPr>
          <w:spacing w:val="17"/>
          <w:lang w:val="sr-Latn-CS"/>
        </w:rPr>
        <w:t xml:space="preserve"> </w:t>
      </w:r>
      <w:r>
        <w:t>sela</w:t>
      </w:r>
      <w:r w:rsidRPr="002C5D69">
        <w:rPr>
          <w:spacing w:val="19"/>
          <w:lang w:val="sr-Latn-CS"/>
        </w:rPr>
        <w:t xml:space="preserve"> </w:t>
      </w:r>
      <w:r>
        <w:t>sa</w:t>
      </w:r>
      <w:r w:rsidRPr="002C5D69">
        <w:rPr>
          <w:spacing w:val="15"/>
          <w:lang w:val="sr-Latn-CS"/>
        </w:rPr>
        <w:t xml:space="preserve"> </w:t>
      </w:r>
      <w:r>
        <w:t>ku</w:t>
      </w:r>
      <w:r w:rsidRPr="002C5D69">
        <w:rPr>
          <w:lang w:val="sr-Latn-CS"/>
        </w:rPr>
        <w:t>ć</w:t>
      </w:r>
      <w:r>
        <w:t>ama</w:t>
      </w:r>
      <w:r w:rsidRPr="002C5D69">
        <w:rPr>
          <w:spacing w:val="18"/>
          <w:lang w:val="sr-Latn-CS"/>
        </w:rPr>
        <w:t xml:space="preserve"> </w:t>
      </w:r>
      <w:r>
        <w:t>grupisanim</w:t>
      </w:r>
      <w:r w:rsidRPr="002C5D69">
        <w:rPr>
          <w:spacing w:val="18"/>
          <w:lang w:val="sr-Latn-CS"/>
        </w:rPr>
        <w:t xml:space="preserve"> </w:t>
      </w:r>
      <w:r>
        <w:t>ili</w:t>
      </w:r>
      <w:r w:rsidRPr="002C5D69">
        <w:rPr>
          <w:spacing w:val="17"/>
          <w:lang w:val="sr-Latn-CS"/>
        </w:rPr>
        <w:t xml:space="preserve"> </w:t>
      </w:r>
      <w:r>
        <w:t>razbacanim</w:t>
      </w:r>
      <w:r w:rsidRPr="002C5D69">
        <w:rPr>
          <w:spacing w:val="18"/>
          <w:lang w:val="sr-Latn-CS"/>
        </w:rPr>
        <w:t xml:space="preserve"> </w:t>
      </w:r>
      <w:r>
        <w:t>u</w:t>
      </w:r>
      <w:r w:rsidRPr="002C5D69">
        <w:rPr>
          <w:spacing w:val="15"/>
          <w:lang w:val="sr-Latn-CS"/>
        </w:rPr>
        <w:t xml:space="preserve"> </w:t>
      </w:r>
      <w:r>
        <w:t>manje</w:t>
      </w:r>
      <w:r w:rsidRPr="002C5D69">
        <w:rPr>
          <w:spacing w:val="13"/>
          <w:lang w:val="sr-Latn-CS"/>
        </w:rPr>
        <w:t xml:space="preserve"> </w:t>
      </w:r>
      <w:r>
        <w:t>grupe</w:t>
      </w:r>
      <w:r>
        <w:rPr>
          <w:spacing w:val="12"/>
          <w:lang w:val="sr-Latn-CS"/>
        </w:rPr>
        <w:t>.</w:t>
      </w:r>
    </w:p>
    <w:p w:rsidR="00636A96" w:rsidRPr="002C5D69" w:rsidRDefault="002C5D69" w:rsidP="002C5D69">
      <w:pPr>
        <w:pStyle w:val="BodyText"/>
        <w:spacing w:before="121" w:line="376" w:lineRule="auto"/>
        <w:ind w:left="223" w:right="4615"/>
        <w:jc w:val="left"/>
      </w:pPr>
      <w:r>
        <w:t>Od</w:t>
      </w:r>
      <w:r>
        <w:rPr>
          <w:spacing w:val="3"/>
        </w:rPr>
        <w:t xml:space="preserve"> </w:t>
      </w:r>
      <w:r>
        <w:t>većih</w:t>
      </w:r>
      <w:r>
        <w:rPr>
          <w:spacing w:val="10"/>
        </w:rPr>
        <w:t xml:space="preserve"> </w:t>
      </w:r>
      <w:r>
        <w:t>mesta</w:t>
      </w:r>
      <w:r>
        <w:rPr>
          <w:spacing w:val="8"/>
        </w:rPr>
        <w:t xml:space="preserve"> </w:t>
      </w:r>
      <w:r>
        <w:t>u</w:t>
      </w:r>
      <w:r>
        <w:rPr>
          <w:spacing w:val="6"/>
        </w:rPr>
        <w:t xml:space="preserve"> </w:t>
      </w:r>
      <w:r>
        <w:t>severoistočnom</w:t>
      </w:r>
      <w:r>
        <w:rPr>
          <w:spacing w:val="7"/>
        </w:rPr>
        <w:t xml:space="preserve"> </w:t>
      </w:r>
      <w:r>
        <w:t>delu</w:t>
      </w:r>
      <w:r>
        <w:rPr>
          <w:spacing w:val="8"/>
        </w:rPr>
        <w:t xml:space="preserve"> </w:t>
      </w:r>
      <w:r>
        <w:t>jedinice</w:t>
      </w:r>
      <w:r>
        <w:rPr>
          <w:spacing w:val="2"/>
        </w:rPr>
        <w:t xml:space="preserve"> </w:t>
      </w:r>
      <w:r>
        <w:t>nalazi</w:t>
      </w:r>
      <w:r>
        <w:rPr>
          <w:spacing w:val="8"/>
        </w:rPr>
        <w:t xml:space="preserve"> </w:t>
      </w:r>
      <w:r>
        <w:t>se</w:t>
      </w:r>
      <w:r>
        <w:rPr>
          <w:spacing w:val="1"/>
        </w:rPr>
        <w:t xml:space="preserve"> </w:t>
      </w:r>
      <w:r>
        <w:t>grad</w:t>
      </w:r>
      <w:r>
        <w:rPr>
          <w:spacing w:val="8"/>
        </w:rPr>
        <w:t xml:space="preserve"> </w:t>
      </w:r>
      <w:r>
        <w:t>Majdanpek</w:t>
      </w:r>
      <w:r>
        <w:rPr>
          <w:spacing w:val="6"/>
        </w:rPr>
        <w:t xml:space="preserve"> </w:t>
      </w:r>
      <w:r>
        <w:t>koji</w:t>
      </w:r>
      <w:r>
        <w:rPr>
          <w:spacing w:val="7"/>
        </w:rPr>
        <w:t xml:space="preserve"> </w:t>
      </w:r>
      <w:r>
        <w:t>je</w:t>
      </w:r>
      <w:r>
        <w:rPr>
          <w:spacing w:val="3"/>
        </w:rPr>
        <w:t xml:space="preserve"> </w:t>
      </w:r>
      <w:r>
        <w:t>najbliži</w:t>
      </w:r>
      <w:r>
        <w:rPr>
          <w:spacing w:val="7"/>
        </w:rPr>
        <w:t xml:space="preserve"> </w:t>
      </w:r>
      <w:r>
        <w:t>administrativni</w:t>
      </w:r>
      <w:r>
        <w:rPr>
          <w:spacing w:val="8"/>
        </w:rPr>
        <w:t xml:space="preserve"> </w:t>
      </w:r>
      <w:r>
        <w:t>,kulturni,</w:t>
      </w:r>
      <w:r>
        <w:rPr>
          <w:spacing w:val="10"/>
        </w:rPr>
        <w:t xml:space="preserve"> </w:t>
      </w:r>
      <w:r>
        <w:t>potrošački</w:t>
      </w:r>
      <w:r>
        <w:rPr>
          <w:spacing w:val="7"/>
        </w:rPr>
        <w:t xml:space="preserve"> </w:t>
      </w:r>
      <w:r>
        <w:t>i</w:t>
      </w:r>
      <w:r>
        <w:rPr>
          <w:spacing w:val="8"/>
        </w:rPr>
        <w:t xml:space="preserve"> </w:t>
      </w:r>
      <w:r>
        <w:t>industrijski</w:t>
      </w:r>
      <w:r>
        <w:rPr>
          <w:spacing w:val="8"/>
        </w:rPr>
        <w:t xml:space="preserve"> </w:t>
      </w:r>
      <w:r>
        <w:t>centar.</w:t>
      </w:r>
      <w:r>
        <w:rPr>
          <w:spacing w:val="1"/>
        </w:rPr>
        <w:t xml:space="preserve"> </w:t>
      </w:r>
      <w:r>
        <w:t>Najbliža</w:t>
      </w:r>
      <w:r>
        <w:rPr>
          <w:spacing w:val="3"/>
        </w:rPr>
        <w:t xml:space="preserve"> </w:t>
      </w:r>
      <w:r>
        <w:t>železnička</w:t>
      </w:r>
      <w:r>
        <w:rPr>
          <w:spacing w:val="2"/>
        </w:rPr>
        <w:t xml:space="preserve"> </w:t>
      </w:r>
      <w:r>
        <w:t>stanica</w:t>
      </w:r>
      <w:r>
        <w:rPr>
          <w:spacing w:val="3"/>
        </w:rPr>
        <w:t xml:space="preserve"> </w:t>
      </w:r>
      <w:r>
        <w:t>ove</w:t>
      </w:r>
      <w:r>
        <w:rPr>
          <w:spacing w:val="-3"/>
        </w:rPr>
        <w:t xml:space="preserve"> </w:t>
      </w:r>
      <w:r>
        <w:t>gazdinske</w:t>
      </w:r>
      <w:r>
        <w:rPr>
          <w:spacing w:val="-5"/>
        </w:rPr>
        <w:t xml:space="preserve"> </w:t>
      </w:r>
      <w:r>
        <w:t>jedinice</w:t>
      </w:r>
      <w:r>
        <w:rPr>
          <w:spacing w:val="-5"/>
        </w:rPr>
        <w:t xml:space="preserve"> </w:t>
      </w:r>
      <w:r>
        <w:t>je</w:t>
      </w:r>
      <w:r>
        <w:rPr>
          <w:spacing w:val="-1"/>
        </w:rPr>
        <w:t xml:space="preserve"> </w:t>
      </w:r>
      <w:r>
        <w:t>u</w:t>
      </w:r>
      <w:r>
        <w:rPr>
          <w:spacing w:val="2"/>
        </w:rPr>
        <w:t xml:space="preserve"> </w:t>
      </w:r>
      <w:r>
        <w:t>Majdanpeku. Glavno</w:t>
      </w:r>
      <w:r>
        <w:rPr>
          <w:spacing w:val="9"/>
        </w:rPr>
        <w:t xml:space="preserve"> </w:t>
      </w:r>
      <w:r>
        <w:t>zanimanje</w:t>
      </w:r>
      <w:r>
        <w:rPr>
          <w:spacing w:val="12"/>
        </w:rPr>
        <w:t xml:space="preserve"> </w:t>
      </w:r>
      <w:r>
        <w:t>stanovništva</w:t>
      </w:r>
      <w:r>
        <w:rPr>
          <w:spacing w:val="17"/>
        </w:rPr>
        <w:t xml:space="preserve"> </w:t>
      </w:r>
      <w:r>
        <w:t>je</w:t>
      </w:r>
      <w:r>
        <w:rPr>
          <w:spacing w:val="12"/>
        </w:rPr>
        <w:t xml:space="preserve"> </w:t>
      </w:r>
      <w:r>
        <w:t>rudarstvo,</w:t>
      </w:r>
      <w:r>
        <w:rPr>
          <w:spacing w:val="17"/>
        </w:rPr>
        <w:t xml:space="preserve"> </w:t>
      </w:r>
      <w:r>
        <w:t>ali</w:t>
      </w:r>
      <w:r>
        <w:rPr>
          <w:spacing w:val="16"/>
        </w:rPr>
        <w:t xml:space="preserve"> </w:t>
      </w:r>
      <w:r>
        <w:t>postoje</w:t>
      </w:r>
      <w:r>
        <w:rPr>
          <w:spacing w:val="12"/>
        </w:rPr>
        <w:t xml:space="preserve"> </w:t>
      </w:r>
      <w:r>
        <w:t>svi</w:t>
      </w:r>
      <w:r>
        <w:rPr>
          <w:spacing w:val="16"/>
        </w:rPr>
        <w:t xml:space="preserve"> </w:t>
      </w:r>
      <w:r>
        <w:t>uslovi</w:t>
      </w:r>
      <w:r>
        <w:rPr>
          <w:spacing w:val="16"/>
        </w:rPr>
        <w:t xml:space="preserve"> </w:t>
      </w:r>
      <w:r>
        <w:t>za</w:t>
      </w:r>
      <w:r>
        <w:rPr>
          <w:spacing w:val="18"/>
        </w:rPr>
        <w:t xml:space="preserve"> </w:t>
      </w:r>
      <w:r>
        <w:t>razvoj</w:t>
      </w:r>
      <w:r>
        <w:rPr>
          <w:spacing w:val="12"/>
        </w:rPr>
        <w:t xml:space="preserve"> </w:t>
      </w:r>
      <w:r>
        <w:t>turizma,</w:t>
      </w:r>
      <w:r>
        <w:rPr>
          <w:spacing w:val="17"/>
        </w:rPr>
        <w:t xml:space="preserve"> </w:t>
      </w:r>
      <w:r>
        <w:t>prerade</w:t>
      </w:r>
      <w:r>
        <w:rPr>
          <w:spacing w:val="14"/>
        </w:rPr>
        <w:t xml:space="preserve"> </w:t>
      </w:r>
      <w:r>
        <w:t>drveta,</w:t>
      </w:r>
      <w:r>
        <w:rPr>
          <w:spacing w:val="17"/>
        </w:rPr>
        <w:t xml:space="preserve"> </w:t>
      </w:r>
      <w:r>
        <w:t>stočarstva</w:t>
      </w:r>
      <w:r>
        <w:rPr>
          <w:spacing w:val="17"/>
        </w:rPr>
        <w:t xml:space="preserve"> </w:t>
      </w:r>
      <w:r>
        <w:t>i</w:t>
      </w:r>
      <w:r>
        <w:rPr>
          <w:spacing w:val="12"/>
        </w:rPr>
        <w:t xml:space="preserve"> </w:t>
      </w:r>
      <w:r>
        <w:t>vinogradarstva</w:t>
      </w:r>
      <w:r>
        <w:rPr>
          <w:spacing w:val="12"/>
        </w:rPr>
        <w:t xml:space="preserve"> </w:t>
      </w:r>
      <w:r>
        <w:t>u</w:t>
      </w:r>
      <w:r>
        <w:rPr>
          <w:spacing w:val="10"/>
        </w:rPr>
        <w:t xml:space="preserve"> </w:t>
      </w:r>
      <w:r>
        <w:t>znatno</w:t>
      </w:r>
      <w:r>
        <w:rPr>
          <w:spacing w:val="4"/>
        </w:rPr>
        <w:t xml:space="preserve"> </w:t>
      </w:r>
      <w:r>
        <w:t>većoj</w:t>
      </w:r>
      <w:r>
        <w:rPr>
          <w:spacing w:val="7"/>
        </w:rPr>
        <w:t xml:space="preserve"> </w:t>
      </w:r>
      <w:r>
        <w:t>meri</w:t>
      </w:r>
      <w:r>
        <w:rPr>
          <w:spacing w:val="12"/>
        </w:rPr>
        <w:t xml:space="preserve"> </w:t>
      </w:r>
      <w:r>
        <w:t>nego</w:t>
      </w:r>
      <w:r>
        <w:rPr>
          <w:spacing w:val="4"/>
        </w:rPr>
        <w:t xml:space="preserve"> </w:t>
      </w:r>
      <w:r>
        <w:t>što</w:t>
      </w:r>
      <w:r>
        <w:rPr>
          <w:spacing w:val="5"/>
        </w:rPr>
        <w:t xml:space="preserve"> </w:t>
      </w:r>
      <w:r>
        <w:t>je</w:t>
      </w:r>
      <w:r>
        <w:rPr>
          <w:spacing w:val="6"/>
        </w:rPr>
        <w:t xml:space="preserve"> </w:t>
      </w:r>
      <w:r>
        <w:t>sada.Velika</w:t>
      </w:r>
      <w:r>
        <w:rPr>
          <w:spacing w:val="12"/>
        </w:rPr>
        <w:t xml:space="preserve"> </w:t>
      </w:r>
      <w:r>
        <w:t>smetnja</w:t>
      </w:r>
      <w:r>
        <w:rPr>
          <w:spacing w:val="12"/>
        </w:rPr>
        <w:t xml:space="preserve"> </w:t>
      </w:r>
      <w:r>
        <w:t>razvoju</w:t>
      </w:r>
      <w:r>
        <w:rPr>
          <w:spacing w:val="1"/>
        </w:rPr>
        <w:t xml:space="preserve"> </w:t>
      </w:r>
      <w:r>
        <w:t>ovih</w:t>
      </w:r>
      <w:r>
        <w:rPr>
          <w:spacing w:val="10"/>
        </w:rPr>
        <w:t xml:space="preserve"> </w:t>
      </w:r>
      <w:r>
        <w:t>grana</w:t>
      </w:r>
      <w:r>
        <w:rPr>
          <w:spacing w:val="5"/>
        </w:rPr>
        <w:t xml:space="preserve"> </w:t>
      </w:r>
      <w:r>
        <w:t>je</w:t>
      </w:r>
      <w:r>
        <w:rPr>
          <w:spacing w:val="-3"/>
        </w:rPr>
        <w:t xml:space="preserve"> </w:t>
      </w:r>
      <w:r>
        <w:t>između</w:t>
      </w:r>
      <w:r>
        <w:rPr>
          <w:spacing w:val="1"/>
        </w:rPr>
        <w:t xml:space="preserve"> </w:t>
      </w:r>
      <w:r>
        <w:t>ostalog</w:t>
      </w:r>
      <w:r>
        <w:rPr>
          <w:spacing w:val="3"/>
        </w:rPr>
        <w:t xml:space="preserve"> </w:t>
      </w:r>
      <w:r>
        <w:t>i</w:t>
      </w:r>
      <w:r>
        <w:rPr>
          <w:spacing w:val="5"/>
        </w:rPr>
        <w:t xml:space="preserve"> </w:t>
      </w:r>
      <w:r>
        <w:t>izražena</w:t>
      </w:r>
      <w:r>
        <w:rPr>
          <w:spacing w:val="5"/>
        </w:rPr>
        <w:t xml:space="preserve"> </w:t>
      </w:r>
      <w:r>
        <w:t>migracija</w:t>
      </w:r>
      <w:r>
        <w:rPr>
          <w:spacing w:val="5"/>
        </w:rPr>
        <w:t xml:space="preserve"> </w:t>
      </w:r>
      <w:r>
        <w:t>stanovništva</w:t>
      </w:r>
      <w:r>
        <w:rPr>
          <w:spacing w:val="5"/>
        </w:rPr>
        <w:t xml:space="preserve"> </w:t>
      </w:r>
      <w:r>
        <w:t>sa</w:t>
      </w:r>
      <w:r>
        <w:rPr>
          <w:spacing w:val="3"/>
        </w:rPr>
        <w:t xml:space="preserve"> </w:t>
      </w:r>
      <w:r>
        <w:t>selau</w:t>
      </w:r>
      <w:r>
        <w:rPr>
          <w:spacing w:val="1"/>
        </w:rPr>
        <w:t xml:space="preserve"> </w:t>
      </w:r>
      <w:r>
        <w:t>gradove,</w:t>
      </w:r>
      <w:r>
        <w:rPr>
          <w:spacing w:val="6"/>
        </w:rPr>
        <w:t xml:space="preserve"> </w:t>
      </w:r>
      <w:r>
        <w:t>kao</w:t>
      </w:r>
      <w:r>
        <w:rPr>
          <w:spacing w:val="-2"/>
        </w:rPr>
        <w:t xml:space="preserve"> </w:t>
      </w:r>
      <w:r>
        <w:t>i</w:t>
      </w:r>
      <w:r>
        <w:rPr>
          <w:spacing w:val="7"/>
        </w:rPr>
        <w:t xml:space="preserve"> </w:t>
      </w:r>
      <w:r>
        <w:t>migracija</w:t>
      </w:r>
      <w:r>
        <w:rPr>
          <w:spacing w:val="5"/>
        </w:rPr>
        <w:t xml:space="preserve"> </w:t>
      </w:r>
      <w:r>
        <w:t>stanovništva</w:t>
      </w:r>
      <w:r>
        <w:rPr>
          <w:spacing w:val="5"/>
        </w:rPr>
        <w:t xml:space="preserve"> </w:t>
      </w:r>
      <w:r>
        <w:t>iz</w:t>
      </w:r>
      <w:r>
        <w:rPr>
          <w:spacing w:val="4"/>
        </w:rPr>
        <w:t xml:space="preserve"> </w:t>
      </w:r>
      <w:r>
        <w:t>Majdanpeka</w:t>
      </w:r>
      <w:r>
        <w:rPr>
          <w:spacing w:val="5"/>
        </w:rPr>
        <w:t xml:space="preserve"> </w:t>
      </w:r>
      <w:r>
        <w:t>u</w:t>
      </w:r>
      <w:r>
        <w:rPr>
          <w:spacing w:val="1"/>
        </w:rPr>
        <w:t xml:space="preserve"> </w:t>
      </w:r>
      <w:r>
        <w:t>veće</w:t>
      </w:r>
      <w:r>
        <w:rPr>
          <w:spacing w:val="-2"/>
        </w:rPr>
        <w:t xml:space="preserve"> </w:t>
      </w:r>
      <w:r>
        <w:t>urbane centre. Pored</w:t>
      </w:r>
      <w:r>
        <w:rPr>
          <w:spacing w:val="6"/>
        </w:rPr>
        <w:t xml:space="preserve"> </w:t>
      </w:r>
      <w:r>
        <w:t>navedenih</w:t>
      </w:r>
      <w:r>
        <w:rPr>
          <w:spacing w:val="13"/>
        </w:rPr>
        <w:t xml:space="preserve"> </w:t>
      </w:r>
      <w:r>
        <w:t>zanimanja</w:t>
      </w:r>
      <w:r>
        <w:rPr>
          <w:spacing w:val="11"/>
        </w:rPr>
        <w:t xml:space="preserve"> </w:t>
      </w:r>
      <w:r>
        <w:t>stanovništvo</w:t>
      </w:r>
      <w:r>
        <w:rPr>
          <w:spacing w:val="1"/>
        </w:rPr>
        <w:t xml:space="preserve"> </w:t>
      </w:r>
      <w:r>
        <w:t>nalazi</w:t>
      </w:r>
      <w:r>
        <w:rPr>
          <w:spacing w:val="11"/>
        </w:rPr>
        <w:t xml:space="preserve"> </w:t>
      </w:r>
      <w:r>
        <w:t>zaposlenjeu</w:t>
      </w:r>
      <w:r>
        <w:rPr>
          <w:spacing w:val="9"/>
        </w:rPr>
        <w:t xml:space="preserve"> </w:t>
      </w:r>
      <w:r>
        <w:t>građevinarstvu,</w:t>
      </w:r>
      <w:r>
        <w:rPr>
          <w:spacing w:val="8"/>
        </w:rPr>
        <w:t xml:space="preserve"> </w:t>
      </w:r>
      <w:r>
        <w:t>trgovini,</w:t>
      </w:r>
      <w:r>
        <w:rPr>
          <w:spacing w:val="11"/>
        </w:rPr>
        <w:t xml:space="preserve"> </w:t>
      </w:r>
      <w:r>
        <w:t>zanatsvu,</w:t>
      </w:r>
      <w:r>
        <w:rPr>
          <w:spacing w:val="12"/>
        </w:rPr>
        <w:t xml:space="preserve"> </w:t>
      </w:r>
      <w:r>
        <w:t>kao</w:t>
      </w:r>
      <w:r>
        <w:rPr>
          <w:spacing w:val="3"/>
        </w:rPr>
        <w:t xml:space="preserve"> </w:t>
      </w:r>
      <w:r>
        <w:t>i</w:t>
      </w:r>
      <w:r>
        <w:rPr>
          <w:spacing w:val="14"/>
        </w:rPr>
        <w:t xml:space="preserve"> </w:t>
      </w:r>
      <w:r>
        <w:t>u</w:t>
      </w:r>
      <w:r>
        <w:rPr>
          <w:spacing w:val="6"/>
        </w:rPr>
        <w:t xml:space="preserve"> </w:t>
      </w:r>
      <w:r>
        <w:t>kulturnim</w:t>
      </w:r>
      <w:r>
        <w:rPr>
          <w:spacing w:val="12"/>
        </w:rPr>
        <w:t xml:space="preserve"> </w:t>
      </w:r>
      <w:r>
        <w:t>,</w:t>
      </w:r>
      <w:r>
        <w:rPr>
          <w:spacing w:val="9"/>
        </w:rPr>
        <w:t xml:space="preserve"> </w:t>
      </w:r>
      <w:r>
        <w:t>socijalnim</w:t>
      </w:r>
      <w:r>
        <w:rPr>
          <w:spacing w:val="10"/>
        </w:rPr>
        <w:t xml:space="preserve"> </w:t>
      </w:r>
      <w:r>
        <w:t>i</w:t>
      </w:r>
      <w:r>
        <w:rPr>
          <w:spacing w:val="10"/>
        </w:rPr>
        <w:t xml:space="preserve"> </w:t>
      </w:r>
      <w:r>
        <w:t>društvenim</w:t>
      </w:r>
      <w:r>
        <w:rPr>
          <w:spacing w:val="13"/>
        </w:rPr>
        <w:t xml:space="preserve"> </w:t>
      </w:r>
      <w:r>
        <w:t>delatnostima.Postoji</w:t>
      </w:r>
      <w:r>
        <w:rPr>
          <w:spacing w:val="6"/>
        </w:rPr>
        <w:t xml:space="preserve"> </w:t>
      </w:r>
      <w:r>
        <w:t>razvijena</w:t>
      </w:r>
      <w:r>
        <w:rPr>
          <w:spacing w:val="7"/>
        </w:rPr>
        <w:t xml:space="preserve"> </w:t>
      </w:r>
      <w:r>
        <w:t>školska</w:t>
      </w:r>
      <w:r>
        <w:rPr>
          <w:spacing w:val="6"/>
        </w:rPr>
        <w:t xml:space="preserve"> </w:t>
      </w:r>
      <w:r>
        <w:t>mreža</w:t>
      </w:r>
      <w:r>
        <w:rPr>
          <w:spacing w:val="6"/>
        </w:rPr>
        <w:t xml:space="preserve"> </w:t>
      </w:r>
      <w:r>
        <w:t>i</w:t>
      </w:r>
      <w:r>
        <w:rPr>
          <w:spacing w:val="6"/>
        </w:rPr>
        <w:t xml:space="preserve"> </w:t>
      </w:r>
      <w:r>
        <w:t>drugih</w:t>
      </w:r>
      <w:r>
        <w:rPr>
          <w:spacing w:val="12"/>
        </w:rPr>
        <w:t xml:space="preserve"> </w:t>
      </w:r>
      <w:r>
        <w:t>institucija</w:t>
      </w:r>
      <w:r>
        <w:rPr>
          <w:spacing w:val="4"/>
        </w:rPr>
        <w:t xml:space="preserve"> </w:t>
      </w:r>
      <w:r>
        <w:t>za</w:t>
      </w:r>
      <w:r>
        <w:rPr>
          <w:spacing w:val="9"/>
        </w:rPr>
        <w:t xml:space="preserve"> </w:t>
      </w:r>
      <w:r>
        <w:t>prosvećivanje</w:t>
      </w:r>
      <w:r>
        <w:rPr>
          <w:spacing w:val="-1"/>
        </w:rPr>
        <w:t xml:space="preserve"> </w:t>
      </w:r>
      <w:r>
        <w:t>i</w:t>
      </w:r>
      <w:r>
        <w:rPr>
          <w:spacing w:val="9"/>
        </w:rPr>
        <w:t xml:space="preserve"> </w:t>
      </w:r>
      <w:r>
        <w:t>kulturno</w:t>
      </w:r>
      <w:r>
        <w:rPr>
          <w:spacing w:val="-3"/>
        </w:rPr>
        <w:t xml:space="preserve"> </w:t>
      </w:r>
      <w:r>
        <w:t>uzdizanje,</w:t>
      </w:r>
      <w:r>
        <w:rPr>
          <w:spacing w:val="8"/>
        </w:rPr>
        <w:t xml:space="preserve"> </w:t>
      </w:r>
      <w:r>
        <w:t>veći</w:t>
      </w:r>
      <w:r>
        <w:rPr>
          <w:spacing w:val="6"/>
        </w:rPr>
        <w:t xml:space="preserve"> </w:t>
      </w:r>
      <w:r>
        <w:t>broj</w:t>
      </w:r>
      <w:r>
        <w:rPr>
          <w:spacing w:val="-1"/>
        </w:rPr>
        <w:t xml:space="preserve"> </w:t>
      </w:r>
      <w:r>
        <w:t>zdravstvenih</w:t>
      </w:r>
      <w:r>
        <w:rPr>
          <w:spacing w:val="9"/>
        </w:rPr>
        <w:t xml:space="preserve"> </w:t>
      </w:r>
      <w:r>
        <w:t>i</w:t>
      </w:r>
      <w:r>
        <w:rPr>
          <w:spacing w:val="7"/>
        </w:rPr>
        <w:t xml:space="preserve"> </w:t>
      </w:r>
      <w:r>
        <w:t>socijalnih</w:t>
      </w:r>
      <w:r>
        <w:rPr>
          <w:spacing w:val="8"/>
        </w:rPr>
        <w:t xml:space="preserve"> </w:t>
      </w:r>
      <w:r>
        <w:t>ustanova</w:t>
      </w:r>
      <w:r>
        <w:rPr>
          <w:spacing w:val="7"/>
        </w:rPr>
        <w:t xml:space="preserve"> </w:t>
      </w:r>
      <w:r>
        <w:t>kao</w:t>
      </w:r>
      <w:r>
        <w:rPr>
          <w:spacing w:val="-1"/>
        </w:rPr>
        <w:t xml:space="preserve"> </w:t>
      </w:r>
      <w:r>
        <w:t>i</w:t>
      </w:r>
      <w:r>
        <w:rPr>
          <w:spacing w:val="7"/>
        </w:rPr>
        <w:t xml:space="preserve"> </w:t>
      </w:r>
      <w:r>
        <w:t>industrijskih</w:t>
      </w:r>
      <w:r>
        <w:rPr>
          <w:spacing w:val="11"/>
        </w:rPr>
        <w:t xml:space="preserve"> </w:t>
      </w:r>
      <w:r>
        <w:t>postrojenja</w:t>
      </w:r>
      <w:r>
        <w:rPr>
          <w:spacing w:val="7"/>
        </w:rPr>
        <w:t xml:space="preserve"> </w:t>
      </w:r>
      <w:r>
        <w:t>u</w:t>
      </w:r>
      <w:r>
        <w:rPr>
          <w:spacing w:val="4"/>
        </w:rPr>
        <w:t xml:space="preserve"> </w:t>
      </w:r>
      <w:r>
        <w:t>Majdanpeku. Udeo</w:t>
      </w:r>
      <w:r>
        <w:rPr>
          <w:spacing w:val="7"/>
        </w:rPr>
        <w:t xml:space="preserve"> </w:t>
      </w:r>
      <w:r>
        <w:t>poljoprivrednog</w:t>
      </w:r>
      <w:r>
        <w:rPr>
          <w:spacing w:val="12"/>
        </w:rPr>
        <w:t xml:space="preserve"> </w:t>
      </w:r>
      <w:r>
        <w:t>stanovništva</w:t>
      </w:r>
      <w:r>
        <w:rPr>
          <w:spacing w:val="14"/>
        </w:rPr>
        <w:t xml:space="preserve"> </w:t>
      </w:r>
      <w:r>
        <w:t>u</w:t>
      </w:r>
      <w:r>
        <w:rPr>
          <w:spacing w:val="12"/>
        </w:rPr>
        <w:t xml:space="preserve"> </w:t>
      </w:r>
      <w:r>
        <w:t>ovoj</w:t>
      </w:r>
      <w:r>
        <w:rPr>
          <w:spacing w:val="10"/>
        </w:rPr>
        <w:t xml:space="preserve"> </w:t>
      </w:r>
      <w:r>
        <w:t>opštini</w:t>
      </w:r>
      <w:r>
        <w:rPr>
          <w:spacing w:val="13"/>
        </w:rPr>
        <w:t xml:space="preserve"> </w:t>
      </w:r>
      <w:r>
        <w:t>iznosi</w:t>
      </w:r>
      <w:r>
        <w:rPr>
          <w:spacing w:val="12"/>
        </w:rPr>
        <w:t xml:space="preserve"> </w:t>
      </w:r>
      <w:r>
        <w:t>oko</w:t>
      </w:r>
      <w:r>
        <w:rPr>
          <w:spacing w:val="7"/>
        </w:rPr>
        <w:t xml:space="preserve"> </w:t>
      </w:r>
      <w:r>
        <w:t>55</w:t>
      </w:r>
      <w:r>
        <w:rPr>
          <w:spacing w:val="12"/>
        </w:rPr>
        <w:t xml:space="preserve"> </w:t>
      </w:r>
      <w:r>
        <w:t>%.</w:t>
      </w:r>
      <w:r>
        <w:rPr>
          <w:spacing w:val="15"/>
        </w:rPr>
        <w:t xml:space="preserve"> </w:t>
      </w:r>
      <w:r>
        <w:t>Nezaposlenost</w:t>
      </w:r>
      <w:r>
        <w:rPr>
          <w:spacing w:val="12"/>
        </w:rPr>
        <w:t xml:space="preserve"> </w:t>
      </w:r>
      <w:r>
        <w:t>je</w:t>
      </w:r>
      <w:r>
        <w:rPr>
          <w:spacing w:val="9"/>
        </w:rPr>
        <w:t xml:space="preserve"> </w:t>
      </w:r>
      <w:r>
        <w:t>izuzetno</w:t>
      </w:r>
      <w:r>
        <w:rPr>
          <w:spacing w:val="7"/>
        </w:rPr>
        <w:t xml:space="preserve"> </w:t>
      </w:r>
      <w:r>
        <w:t>visoka.</w:t>
      </w:r>
      <w:r>
        <w:rPr>
          <w:spacing w:val="16"/>
        </w:rPr>
        <w:t xml:space="preserve"> </w:t>
      </w:r>
      <w:r>
        <w:t>Prirodne</w:t>
      </w:r>
      <w:r>
        <w:rPr>
          <w:spacing w:val="10"/>
        </w:rPr>
        <w:t xml:space="preserve"> </w:t>
      </w:r>
      <w:r>
        <w:t>mogućnosti,</w:t>
      </w:r>
      <w:r>
        <w:rPr>
          <w:spacing w:val="11"/>
        </w:rPr>
        <w:t xml:space="preserve"> </w:t>
      </w:r>
      <w:r>
        <w:t>iako</w:t>
      </w:r>
      <w:r>
        <w:rPr>
          <w:spacing w:val="2"/>
        </w:rPr>
        <w:t xml:space="preserve"> </w:t>
      </w:r>
      <w:r>
        <w:t>velike,</w:t>
      </w:r>
      <w:r>
        <w:rPr>
          <w:spacing w:val="10"/>
        </w:rPr>
        <w:t xml:space="preserve"> </w:t>
      </w:r>
      <w:r>
        <w:t>ili</w:t>
      </w:r>
      <w:r>
        <w:rPr>
          <w:spacing w:val="9"/>
        </w:rPr>
        <w:t xml:space="preserve"> </w:t>
      </w:r>
      <w:r>
        <w:t>su</w:t>
      </w:r>
      <w:r>
        <w:rPr>
          <w:spacing w:val="6"/>
        </w:rPr>
        <w:t xml:space="preserve"> </w:t>
      </w:r>
      <w:r>
        <w:t>nedovoljno</w:t>
      </w:r>
      <w:r>
        <w:rPr>
          <w:spacing w:val="2"/>
        </w:rPr>
        <w:t xml:space="preserve"> </w:t>
      </w:r>
      <w:r>
        <w:t>ili</w:t>
      </w:r>
      <w:r>
        <w:rPr>
          <w:spacing w:val="9"/>
        </w:rPr>
        <w:t xml:space="preserve"> </w:t>
      </w:r>
      <w:r>
        <w:t>neodgovarajuće</w:t>
      </w:r>
      <w:r>
        <w:rPr>
          <w:spacing w:val="4"/>
        </w:rPr>
        <w:t xml:space="preserve"> </w:t>
      </w:r>
      <w:r>
        <w:t>korišćene.</w:t>
      </w:r>
      <w:r>
        <w:rPr>
          <w:spacing w:val="10"/>
        </w:rPr>
        <w:t xml:space="preserve"> </w:t>
      </w:r>
      <w:r>
        <w:t>Neke</w:t>
      </w:r>
      <w:r>
        <w:rPr>
          <w:spacing w:val="1"/>
        </w:rPr>
        <w:t xml:space="preserve"> </w:t>
      </w:r>
      <w:r>
        <w:t>su</w:t>
      </w:r>
      <w:r>
        <w:rPr>
          <w:spacing w:val="1"/>
        </w:rPr>
        <w:t xml:space="preserve"> </w:t>
      </w:r>
      <w:r>
        <w:t>čak</w:t>
      </w:r>
      <w:r>
        <w:rPr>
          <w:spacing w:val="2"/>
        </w:rPr>
        <w:t xml:space="preserve"> </w:t>
      </w:r>
      <w:r>
        <w:t>i</w:t>
      </w:r>
      <w:r>
        <w:rPr>
          <w:spacing w:val="8"/>
        </w:rPr>
        <w:t xml:space="preserve"> </w:t>
      </w:r>
      <w:r>
        <w:t>potpuno degradirane.</w:t>
      </w:r>
      <w:r>
        <w:rPr>
          <w:spacing w:val="4"/>
        </w:rPr>
        <w:t xml:space="preserve"> </w:t>
      </w:r>
      <w:r>
        <w:t>U dužem</w:t>
      </w:r>
      <w:r>
        <w:rPr>
          <w:spacing w:val="4"/>
        </w:rPr>
        <w:t xml:space="preserve"> </w:t>
      </w:r>
      <w:r>
        <w:t>nizu</w:t>
      </w:r>
      <w:r>
        <w:rPr>
          <w:spacing w:val="4"/>
        </w:rPr>
        <w:t xml:space="preserve"> </w:t>
      </w:r>
      <w:r>
        <w:t>godina</w:t>
      </w:r>
      <w:r>
        <w:rPr>
          <w:spacing w:val="6"/>
        </w:rPr>
        <w:t xml:space="preserve"> </w:t>
      </w:r>
      <w:r>
        <w:t>investicije po jednom</w:t>
      </w:r>
      <w:r>
        <w:rPr>
          <w:spacing w:val="6"/>
        </w:rPr>
        <w:t xml:space="preserve"> </w:t>
      </w:r>
      <w:r>
        <w:t>stanovniku</w:t>
      </w:r>
      <w:r>
        <w:rPr>
          <w:spacing w:val="6"/>
        </w:rPr>
        <w:t xml:space="preserve"> </w:t>
      </w:r>
      <w:r>
        <w:t>nisu</w:t>
      </w:r>
      <w:r>
        <w:rPr>
          <w:spacing w:val="2"/>
        </w:rPr>
        <w:t xml:space="preserve"> </w:t>
      </w:r>
      <w:r>
        <w:t>uspele</w:t>
      </w:r>
      <w:r>
        <w:rPr>
          <w:spacing w:val="2"/>
        </w:rPr>
        <w:t xml:space="preserve"> </w:t>
      </w:r>
      <w:r>
        <w:t>da</w:t>
      </w:r>
      <w:r>
        <w:rPr>
          <w:spacing w:val="4"/>
        </w:rPr>
        <w:t xml:space="preserve"> </w:t>
      </w:r>
      <w:r>
        <w:t>pređu</w:t>
      </w:r>
      <w:r>
        <w:rPr>
          <w:spacing w:val="2"/>
        </w:rPr>
        <w:t xml:space="preserve"> </w:t>
      </w:r>
      <w:r>
        <w:t>ni</w:t>
      </w:r>
      <w:r>
        <w:rPr>
          <w:spacing w:val="6"/>
        </w:rPr>
        <w:t xml:space="preserve"> </w:t>
      </w:r>
      <w:r>
        <w:t>trećinu</w:t>
      </w:r>
      <w:r>
        <w:rPr>
          <w:spacing w:val="4"/>
        </w:rPr>
        <w:t xml:space="preserve"> </w:t>
      </w:r>
      <w:r>
        <w:t>od</w:t>
      </w:r>
      <w:r>
        <w:rPr>
          <w:spacing w:val="2"/>
        </w:rPr>
        <w:t xml:space="preserve"> </w:t>
      </w:r>
      <w:r>
        <w:t>prosečnih</w:t>
      </w:r>
      <w:r>
        <w:rPr>
          <w:spacing w:val="11"/>
        </w:rPr>
        <w:t xml:space="preserve"> </w:t>
      </w:r>
      <w:r>
        <w:t>ulaganja</w:t>
      </w:r>
      <w:r>
        <w:rPr>
          <w:spacing w:val="6"/>
        </w:rPr>
        <w:t xml:space="preserve"> </w:t>
      </w:r>
      <w:r>
        <w:t>na</w:t>
      </w:r>
      <w:r>
        <w:rPr>
          <w:spacing w:val="6"/>
        </w:rPr>
        <w:t xml:space="preserve"> </w:t>
      </w:r>
      <w:r>
        <w:t>užem</w:t>
      </w:r>
      <w:r>
        <w:rPr>
          <w:spacing w:val="4"/>
        </w:rPr>
        <w:t xml:space="preserve"> </w:t>
      </w:r>
      <w:r>
        <w:t>području</w:t>
      </w:r>
      <w:r>
        <w:rPr>
          <w:spacing w:val="2"/>
        </w:rPr>
        <w:t xml:space="preserve"> </w:t>
      </w:r>
      <w:r>
        <w:t>Srbije.</w:t>
      </w:r>
    </w:p>
    <w:p w:rsidR="00636A96" w:rsidRPr="00636A96" w:rsidRDefault="00636A96" w:rsidP="00636A96">
      <w:pPr>
        <w:pStyle w:val="Stil2"/>
        <w:rPr>
          <w:rFonts w:ascii="Times New Roman" w:hAnsi="Times New Roman"/>
          <w:i w:val="0"/>
          <w:color w:val="FF0000"/>
          <w:sz w:val="24"/>
          <w:szCs w:val="24"/>
        </w:rPr>
      </w:pPr>
      <w:bookmarkStart w:id="25" w:name="_Toc340559099"/>
      <w:r w:rsidRPr="00636A96">
        <w:rPr>
          <w:rFonts w:ascii="Times New Roman" w:hAnsi="Times New Roman"/>
          <w:i w:val="0"/>
          <w:sz w:val="24"/>
          <w:szCs w:val="24"/>
        </w:rPr>
        <w:t xml:space="preserve"> </w:t>
      </w:r>
      <w:r w:rsidR="00700A03">
        <w:rPr>
          <w:rFonts w:ascii="Times New Roman" w:hAnsi="Times New Roman"/>
          <w:i w:val="0"/>
          <w:sz w:val="24"/>
          <w:szCs w:val="24"/>
        </w:rPr>
        <w:t xml:space="preserve">4.3. </w:t>
      </w:r>
      <w:r w:rsidRPr="00636A96">
        <w:rPr>
          <w:rFonts w:ascii="Times New Roman" w:hAnsi="Times New Roman"/>
          <w:i w:val="0"/>
          <w:sz w:val="24"/>
          <w:szCs w:val="24"/>
        </w:rPr>
        <w:t>Organizacija i materijalna opremljenost preduzeća koja gazduje šumama gazdinske jedinice</w:t>
      </w:r>
      <w:bookmarkEnd w:id="25"/>
      <w:r w:rsidRPr="00636A96">
        <w:rPr>
          <w:rFonts w:ascii="Times New Roman" w:hAnsi="Times New Roman"/>
          <w:i w:val="0"/>
          <w:sz w:val="24"/>
          <w:szCs w:val="24"/>
        </w:rPr>
        <w:t xml:space="preserve"> </w:t>
      </w:r>
    </w:p>
    <w:p w:rsidR="00636A96" w:rsidRPr="00636A96" w:rsidRDefault="00636A96" w:rsidP="00636A96">
      <w:pPr>
        <w:pStyle w:val="Hang127"/>
        <w:rPr>
          <w:b/>
          <w:sz w:val="24"/>
          <w:szCs w:val="24"/>
        </w:rPr>
      </w:pPr>
      <w:r w:rsidRPr="00636A96">
        <w:rPr>
          <w:b/>
          <w:sz w:val="24"/>
          <w:szCs w:val="24"/>
        </w:rPr>
        <w:t xml:space="preserve">1. OSNOVNI PODACI O PREDUZEĆU </w:t>
      </w:r>
    </w:p>
    <w:p w:rsidR="00636A96" w:rsidRPr="00636A96" w:rsidRDefault="00636A96" w:rsidP="00636A96">
      <w:pPr>
        <w:pStyle w:val="Hang127"/>
        <w:rPr>
          <w:sz w:val="24"/>
          <w:szCs w:val="24"/>
        </w:rPr>
      </w:pPr>
      <w:r w:rsidRPr="00636A96">
        <w:rPr>
          <w:sz w:val="24"/>
          <w:szCs w:val="24"/>
        </w:rPr>
        <w:t xml:space="preserve">Nаziv preduzećа: Jаvno preduzeće "Nаcionаlni pаrk Đerdаp" Skrаćeni: JP "Nаcionаlni pаrk Đerdаp". Sedište: Donji Milаnovаc, ul. Krаljа Petrа I 14а. </w:t>
      </w:r>
    </w:p>
    <w:p w:rsidR="00636A96" w:rsidRPr="00636A96" w:rsidRDefault="00636A96" w:rsidP="00636A96">
      <w:pPr>
        <w:pStyle w:val="Hang127"/>
        <w:rPr>
          <w:sz w:val="24"/>
          <w:szCs w:val="24"/>
        </w:rPr>
      </w:pPr>
      <w:r w:rsidRPr="00636A96">
        <w:rPr>
          <w:sz w:val="24"/>
          <w:szCs w:val="24"/>
        </w:rPr>
        <w:t>Podаci o osnivаču:  Nаrodnа skupštinа Republike Srbije PR. br. 33 od 26.05.1993. godine Jаvno preduzeće Nаcionаlni pаrk Đerdаp, osnovаno je Zаkonom o Nаcionаlnom pаrku Đerdаp ("Sl. glаsnik RS", br. 39/93).</w:t>
      </w:r>
    </w:p>
    <w:p w:rsidR="00636A96" w:rsidRPr="00636A96" w:rsidRDefault="00636A96" w:rsidP="00636A96">
      <w:pPr>
        <w:pStyle w:val="Hang127"/>
        <w:rPr>
          <w:sz w:val="24"/>
          <w:szCs w:val="24"/>
        </w:rPr>
      </w:pPr>
      <w:r w:rsidRPr="00636A96">
        <w:rPr>
          <w:sz w:val="24"/>
          <w:szCs w:val="24"/>
        </w:rPr>
        <w:t>Pretežnа delаtnost preduzećа : 9104.</w:t>
      </w:r>
    </w:p>
    <w:p w:rsidR="00636A96" w:rsidRPr="00636A96" w:rsidRDefault="00636A96" w:rsidP="00700A03">
      <w:pPr>
        <w:pStyle w:val="Hang127"/>
        <w:rPr>
          <w:sz w:val="24"/>
          <w:szCs w:val="24"/>
        </w:rPr>
      </w:pPr>
      <w:r w:rsidRPr="00636A96">
        <w:rPr>
          <w:sz w:val="24"/>
          <w:szCs w:val="24"/>
        </w:rPr>
        <w:t>Nаziv delаtnosti : delаtnost botаničkih i zooloških vrtovа</w:t>
      </w:r>
      <w:r w:rsidR="00700A03">
        <w:rPr>
          <w:sz w:val="24"/>
          <w:szCs w:val="24"/>
        </w:rPr>
        <w:t xml:space="preserve"> i zаštitа prirodnih vrednosti.</w:t>
      </w:r>
    </w:p>
    <w:p w:rsidR="00636A96" w:rsidRPr="00636A96" w:rsidRDefault="00636A96" w:rsidP="00636A96">
      <w:pPr>
        <w:pStyle w:val="Hang127"/>
        <w:rPr>
          <w:sz w:val="24"/>
          <w:szCs w:val="24"/>
        </w:rPr>
      </w:pPr>
      <w:r w:rsidRPr="00636A96">
        <w:rPr>
          <w:sz w:val="24"/>
          <w:szCs w:val="24"/>
        </w:rPr>
        <w:t>Ostаle delаtnosti preduzećа su :</w:t>
      </w:r>
    </w:p>
    <w:p w:rsidR="00636A96" w:rsidRPr="00636A96" w:rsidRDefault="00636A96" w:rsidP="00636A96">
      <w:pPr>
        <w:pStyle w:val="Hang127"/>
        <w:rPr>
          <w:sz w:val="24"/>
          <w:szCs w:val="24"/>
        </w:rPr>
      </w:pPr>
      <w:r w:rsidRPr="00636A96">
        <w:rPr>
          <w:sz w:val="24"/>
          <w:szCs w:val="24"/>
        </w:rPr>
        <w:t>- gаzdovаnje šumаmа</w:t>
      </w:r>
    </w:p>
    <w:p w:rsidR="00636A96" w:rsidRPr="00636A96" w:rsidRDefault="00636A96" w:rsidP="00636A96">
      <w:pPr>
        <w:pStyle w:val="Hang127"/>
        <w:rPr>
          <w:sz w:val="24"/>
          <w:szCs w:val="24"/>
        </w:rPr>
      </w:pPr>
      <w:r w:rsidRPr="00636A96">
        <w:rPr>
          <w:sz w:val="24"/>
          <w:szCs w:val="24"/>
        </w:rPr>
        <w:t>- zаštitа, gаjenje, unаpređivаnje lovne i ribolovne fаune</w:t>
      </w:r>
    </w:p>
    <w:p w:rsidR="00636A96" w:rsidRPr="00636A96" w:rsidRDefault="00636A96" w:rsidP="00636A96">
      <w:pPr>
        <w:pStyle w:val="Hang127"/>
        <w:rPr>
          <w:sz w:val="24"/>
          <w:szCs w:val="24"/>
        </w:rPr>
      </w:pPr>
      <w:r w:rsidRPr="00636A96">
        <w:rPr>
          <w:sz w:val="24"/>
          <w:szCs w:val="24"/>
        </w:rPr>
        <w:t>- prezentаcijа i populаrizаcijа Nаcionаlnog pаrkа i njegovih kulturnih vrednosti i dobаrа</w:t>
      </w:r>
    </w:p>
    <w:p w:rsidR="00636A96" w:rsidRPr="00636A96" w:rsidRDefault="00636A96" w:rsidP="00636A96">
      <w:pPr>
        <w:pStyle w:val="Hang127"/>
        <w:rPr>
          <w:sz w:val="24"/>
          <w:szCs w:val="24"/>
        </w:rPr>
      </w:pPr>
      <w:r w:rsidRPr="00636A96">
        <w:rPr>
          <w:sz w:val="24"/>
          <w:szCs w:val="24"/>
          <w:lang w:val="pl-PL"/>
        </w:rPr>
        <w:t xml:space="preserve">- </w:t>
      </w:r>
      <w:r w:rsidRPr="00636A96">
        <w:rPr>
          <w:sz w:val="24"/>
          <w:szCs w:val="24"/>
        </w:rPr>
        <w:t>orgаnizovаnje istrаživаnjа u oblаsti zаštite i rаzvojа Nаcionаlnog pаrkа Đerdаp</w:t>
      </w:r>
    </w:p>
    <w:p w:rsidR="00636A96" w:rsidRPr="00636A96" w:rsidRDefault="00636A96" w:rsidP="00636A96">
      <w:pPr>
        <w:pStyle w:val="Hang127"/>
        <w:rPr>
          <w:sz w:val="24"/>
          <w:szCs w:val="24"/>
        </w:rPr>
      </w:pPr>
      <w:r w:rsidRPr="00636A96">
        <w:rPr>
          <w:sz w:val="24"/>
          <w:szCs w:val="24"/>
        </w:rPr>
        <w:t>- Preduzeće može dа obаvljа i druge delаtnosti u sklаdu sа zаkonom.</w:t>
      </w:r>
    </w:p>
    <w:p w:rsidR="00636A96" w:rsidRPr="00636A96" w:rsidRDefault="00636A96" w:rsidP="00636A96">
      <w:pPr>
        <w:pStyle w:val="Hang127"/>
        <w:rPr>
          <w:sz w:val="24"/>
          <w:szCs w:val="24"/>
        </w:rPr>
      </w:pPr>
      <w:r w:rsidRPr="00636A96">
        <w:rPr>
          <w:sz w:val="24"/>
          <w:szCs w:val="24"/>
        </w:rPr>
        <w:t>Broj zaposlenih po stručnoj i polnoj strukturi je dat u sledećoj tabeli:</w:t>
      </w:r>
    </w:p>
    <w:tbl>
      <w:tblPr>
        <w:tblW w:w="7753"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46"/>
        <w:gridCol w:w="1469"/>
        <w:gridCol w:w="1469"/>
        <w:gridCol w:w="1469"/>
      </w:tblGrid>
      <w:tr w:rsidR="00636A96" w:rsidRPr="00636A96" w:rsidTr="00636A96">
        <w:tc>
          <w:tcPr>
            <w:tcW w:w="3346" w:type="dxa"/>
            <w:vMerge w:val="restart"/>
            <w:shd w:val="clear" w:color="auto" w:fill="D9D9D9"/>
            <w:vAlign w:val="center"/>
          </w:tcPr>
          <w:p w:rsidR="00636A96" w:rsidRPr="00636A96" w:rsidRDefault="00636A96" w:rsidP="00636A96">
            <w:pPr>
              <w:pStyle w:val="Style1"/>
              <w:spacing w:before="20" w:after="20"/>
              <w:jc w:val="center"/>
              <w:rPr>
                <w:b/>
                <w:sz w:val="24"/>
                <w:szCs w:val="24"/>
              </w:rPr>
            </w:pPr>
            <w:r w:rsidRPr="00636A96">
              <w:rPr>
                <w:b/>
                <w:sz w:val="24"/>
                <w:szCs w:val="24"/>
              </w:rPr>
              <w:t>Stručna sprema</w:t>
            </w:r>
          </w:p>
        </w:tc>
        <w:tc>
          <w:tcPr>
            <w:tcW w:w="4407" w:type="dxa"/>
            <w:gridSpan w:val="3"/>
            <w:shd w:val="clear" w:color="auto" w:fill="D9D9D9"/>
            <w:vAlign w:val="center"/>
          </w:tcPr>
          <w:p w:rsidR="00636A96" w:rsidRPr="00636A96" w:rsidRDefault="00636A96" w:rsidP="00636A96">
            <w:pPr>
              <w:spacing w:before="40" w:after="40"/>
              <w:jc w:val="center"/>
              <w:rPr>
                <w:rFonts w:ascii="Times New Roman" w:hAnsi="Times New Roman"/>
                <w:b/>
                <w:sz w:val="24"/>
              </w:rPr>
            </w:pPr>
            <w:r w:rsidRPr="00636A96">
              <w:rPr>
                <w:rFonts w:ascii="Times New Roman" w:hAnsi="Times New Roman"/>
                <w:b/>
                <w:sz w:val="24"/>
              </w:rPr>
              <w:t>Broj zaposlenih</w:t>
            </w:r>
          </w:p>
        </w:tc>
      </w:tr>
      <w:tr w:rsidR="00636A96" w:rsidRPr="00636A96" w:rsidTr="00636A96">
        <w:tc>
          <w:tcPr>
            <w:tcW w:w="3346" w:type="dxa"/>
            <w:vMerge/>
            <w:shd w:val="clear" w:color="auto" w:fill="D9D9D9"/>
            <w:vAlign w:val="center"/>
          </w:tcPr>
          <w:p w:rsidR="00636A96" w:rsidRPr="00636A96" w:rsidRDefault="00636A96" w:rsidP="00636A96">
            <w:pPr>
              <w:pStyle w:val="Style1"/>
              <w:spacing w:before="20" w:after="20"/>
              <w:jc w:val="center"/>
              <w:rPr>
                <w:b/>
                <w:noProof/>
                <w:sz w:val="24"/>
                <w:szCs w:val="24"/>
              </w:rPr>
            </w:pPr>
          </w:p>
        </w:tc>
        <w:tc>
          <w:tcPr>
            <w:tcW w:w="1469" w:type="dxa"/>
            <w:shd w:val="clear" w:color="auto" w:fill="D9D9D9"/>
            <w:vAlign w:val="center"/>
          </w:tcPr>
          <w:p w:rsidR="00636A96" w:rsidRPr="00636A96" w:rsidRDefault="00636A96" w:rsidP="00636A96">
            <w:pPr>
              <w:spacing w:before="40" w:after="40"/>
              <w:jc w:val="center"/>
              <w:rPr>
                <w:rFonts w:ascii="Times New Roman" w:hAnsi="Times New Roman"/>
                <w:b/>
                <w:noProof/>
                <w:sz w:val="24"/>
              </w:rPr>
            </w:pPr>
            <w:r w:rsidRPr="00636A96">
              <w:rPr>
                <w:rFonts w:ascii="Times New Roman" w:hAnsi="Times New Roman"/>
                <w:b/>
                <w:sz w:val="24"/>
              </w:rPr>
              <w:t>Muškarci</w:t>
            </w:r>
          </w:p>
        </w:tc>
        <w:tc>
          <w:tcPr>
            <w:tcW w:w="1469" w:type="dxa"/>
            <w:shd w:val="clear" w:color="auto" w:fill="D9D9D9"/>
          </w:tcPr>
          <w:p w:rsidR="00636A96" w:rsidRPr="00636A96" w:rsidRDefault="00636A96" w:rsidP="00636A96">
            <w:pPr>
              <w:spacing w:before="40" w:after="40"/>
              <w:jc w:val="center"/>
              <w:rPr>
                <w:rFonts w:ascii="Times New Roman" w:hAnsi="Times New Roman"/>
                <w:b/>
                <w:sz w:val="24"/>
              </w:rPr>
            </w:pPr>
            <w:r w:rsidRPr="00636A96">
              <w:rPr>
                <w:rFonts w:ascii="Times New Roman" w:hAnsi="Times New Roman"/>
                <w:b/>
                <w:sz w:val="24"/>
              </w:rPr>
              <w:t>Žene</w:t>
            </w:r>
          </w:p>
        </w:tc>
        <w:tc>
          <w:tcPr>
            <w:tcW w:w="1469" w:type="dxa"/>
            <w:shd w:val="clear" w:color="auto" w:fill="D9D9D9"/>
          </w:tcPr>
          <w:p w:rsidR="00636A96" w:rsidRPr="00636A96" w:rsidRDefault="00636A96" w:rsidP="00636A96">
            <w:pPr>
              <w:spacing w:before="40" w:after="40"/>
              <w:jc w:val="center"/>
              <w:rPr>
                <w:rFonts w:ascii="Times New Roman" w:hAnsi="Times New Roman"/>
                <w:b/>
                <w:sz w:val="24"/>
              </w:rPr>
            </w:pPr>
            <w:r w:rsidRPr="00636A96">
              <w:rPr>
                <w:rFonts w:ascii="Times New Roman" w:hAnsi="Times New Roman"/>
                <w:b/>
                <w:sz w:val="24"/>
              </w:rPr>
              <w:t>Ukupno</w:t>
            </w:r>
          </w:p>
        </w:tc>
      </w:tr>
      <w:tr w:rsidR="00636A96" w:rsidRPr="00636A96" w:rsidTr="00636A96">
        <w:tc>
          <w:tcPr>
            <w:tcW w:w="3346" w:type="dxa"/>
            <w:shd w:val="clear" w:color="auto" w:fill="FFFFFF"/>
          </w:tcPr>
          <w:p w:rsidR="00636A96" w:rsidRPr="00636A96" w:rsidRDefault="00636A96" w:rsidP="00636A96">
            <w:pPr>
              <w:pStyle w:val="Style1"/>
              <w:spacing w:before="20" w:after="20"/>
              <w:jc w:val="left"/>
              <w:rPr>
                <w:noProof/>
                <w:sz w:val="24"/>
                <w:szCs w:val="24"/>
              </w:rPr>
            </w:pPr>
            <w:r w:rsidRPr="00636A96">
              <w:rPr>
                <w:noProof/>
                <w:sz w:val="24"/>
                <w:szCs w:val="24"/>
              </w:rPr>
              <w:t xml:space="preserve">VSS </w:t>
            </w:r>
          </w:p>
        </w:tc>
        <w:tc>
          <w:tcPr>
            <w:tcW w:w="1469" w:type="dxa"/>
            <w:shd w:val="clear" w:color="auto" w:fill="FFFFFF"/>
            <w:vAlign w:val="bottom"/>
          </w:tcPr>
          <w:p w:rsidR="00636A96" w:rsidRPr="00636A96" w:rsidRDefault="00636A96" w:rsidP="00636A96">
            <w:pPr>
              <w:spacing w:before="40" w:after="40"/>
              <w:jc w:val="right"/>
              <w:rPr>
                <w:rFonts w:ascii="Times New Roman" w:hAnsi="Times New Roman"/>
                <w:noProof/>
                <w:sz w:val="24"/>
              </w:rPr>
            </w:pPr>
            <w:r w:rsidRPr="00636A96">
              <w:rPr>
                <w:rFonts w:ascii="Times New Roman" w:hAnsi="Times New Roman"/>
                <w:noProof/>
                <w:sz w:val="24"/>
              </w:rPr>
              <w:t>19</w:t>
            </w:r>
          </w:p>
        </w:tc>
        <w:tc>
          <w:tcPr>
            <w:tcW w:w="1469" w:type="dxa"/>
            <w:shd w:val="clear" w:color="auto" w:fill="FFFFFF"/>
          </w:tcPr>
          <w:p w:rsidR="00636A96" w:rsidRPr="00636A96" w:rsidRDefault="00636A96" w:rsidP="00636A96">
            <w:pPr>
              <w:spacing w:before="40" w:after="40"/>
              <w:jc w:val="right"/>
              <w:rPr>
                <w:rFonts w:ascii="Times New Roman" w:hAnsi="Times New Roman"/>
                <w:noProof/>
                <w:sz w:val="24"/>
              </w:rPr>
            </w:pPr>
            <w:r w:rsidRPr="00636A96">
              <w:rPr>
                <w:rFonts w:ascii="Times New Roman" w:hAnsi="Times New Roman"/>
                <w:noProof/>
                <w:sz w:val="24"/>
              </w:rPr>
              <w:t>6</w:t>
            </w:r>
          </w:p>
        </w:tc>
        <w:tc>
          <w:tcPr>
            <w:tcW w:w="1469" w:type="dxa"/>
            <w:shd w:val="clear" w:color="auto" w:fill="FFFFFF"/>
          </w:tcPr>
          <w:p w:rsidR="00636A96" w:rsidRPr="00636A96" w:rsidRDefault="00636A96" w:rsidP="00636A96">
            <w:pPr>
              <w:spacing w:before="40" w:after="40"/>
              <w:jc w:val="right"/>
              <w:rPr>
                <w:rFonts w:ascii="Times New Roman" w:hAnsi="Times New Roman"/>
                <w:noProof/>
                <w:sz w:val="24"/>
              </w:rPr>
            </w:pPr>
            <w:r w:rsidRPr="00636A96">
              <w:rPr>
                <w:rFonts w:ascii="Times New Roman" w:hAnsi="Times New Roman"/>
                <w:noProof/>
                <w:sz w:val="24"/>
              </w:rPr>
              <w:t>25</w:t>
            </w:r>
          </w:p>
        </w:tc>
      </w:tr>
      <w:tr w:rsidR="00636A96" w:rsidRPr="00636A96" w:rsidTr="00636A96">
        <w:tc>
          <w:tcPr>
            <w:tcW w:w="3346" w:type="dxa"/>
          </w:tcPr>
          <w:p w:rsidR="00636A96" w:rsidRPr="00636A96" w:rsidRDefault="00636A96" w:rsidP="00636A96">
            <w:pPr>
              <w:spacing w:before="20" w:after="20"/>
              <w:rPr>
                <w:rFonts w:ascii="Times New Roman" w:hAnsi="Times New Roman"/>
                <w:noProof/>
                <w:sz w:val="24"/>
              </w:rPr>
            </w:pPr>
            <w:r w:rsidRPr="00636A96">
              <w:rPr>
                <w:rFonts w:ascii="Times New Roman" w:hAnsi="Times New Roman"/>
                <w:noProof/>
                <w:sz w:val="24"/>
              </w:rPr>
              <w:t xml:space="preserve">SSS </w:t>
            </w:r>
          </w:p>
        </w:tc>
        <w:tc>
          <w:tcPr>
            <w:tcW w:w="1469" w:type="dxa"/>
            <w:vAlign w:val="bottom"/>
          </w:tcPr>
          <w:p w:rsidR="00636A96" w:rsidRPr="00636A96" w:rsidRDefault="00636A96" w:rsidP="00636A96">
            <w:pPr>
              <w:spacing w:before="20" w:after="20"/>
              <w:jc w:val="right"/>
              <w:rPr>
                <w:rFonts w:ascii="Times New Roman" w:hAnsi="Times New Roman"/>
                <w:noProof/>
                <w:sz w:val="24"/>
              </w:rPr>
            </w:pPr>
            <w:r w:rsidRPr="00636A96">
              <w:rPr>
                <w:rFonts w:ascii="Times New Roman" w:hAnsi="Times New Roman"/>
                <w:noProof/>
                <w:sz w:val="24"/>
              </w:rPr>
              <w:t>33</w:t>
            </w:r>
          </w:p>
        </w:tc>
        <w:tc>
          <w:tcPr>
            <w:tcW w:w="1469" w:type="dxa"/>
          </w:tcPr>
          <w:p w:rsidR="00636A96" w:rsidRPr="00636A96" w:rsidRDefault="00636A96" w:rsidP="00636A96">
            <w:pPr>
              <w:spacing w:before="20" w:after="20"/>
              <w:jc w:val="right"/>
              <w:rPr>
                <w:rFonts w:ascii="Times New Roman" w:hAnsi="Times New Roman"/>
                <w:noProof/>
                <w:sz w:val="24"/>
              </w:rPr>
            </w:pPr>
            <w:r w:rsidRPr="00636A96">
              <w:rPr>
                <w:rFonts w:ascii="Times New Roman" w:hAnsi="Times New Roman"/>
                <w:noProof/>
                <w:sz w:val="24"/>
              </w:rPr>
              <w:t>9</w:t>
            </w:r>
          </w:p>
        </w:tc>
        <w:tc>
          <w:tcPr>
            <w:tcW w:w="1469" w:type="dxa"/>
          </w:tcPr>
          <w:p w:rsidR="00636A96" w:rsidRPr="00636A96" w:rsidRDefault="00636A96" w:rsidP="00636A96">
            <w:pPr>
              <w:spacing w:before="20" w:after="20"/>
              <w:jc w:val="right"/>
              <w:rPr>
                <w:rFonts w:ascii="Times New Roman" w:hAnsi="Times New Roman"/>
                <w:noProof/>
                <w:sz w:val="24"/>
              </w:rPr>
            </w:pPr>
            <w:r w:rsidRPr="00636A96">
              <w:rPr>
                <w:rFonts w:ascii="Times New Roman" w:hAnsi="Times New Roman"/>
                <w:noProof/>
                <w:sz w:val="24"/>
              </w:rPr>
              <w:t>42</w:t>
            </w:r>
          </w:p>
        </w:tc>
      </w:tr>
      <w:tr w:rsidR="00636A96" w:rsidRPr="00636A96" w:rsidTr="00636A96">
        <w:tc>
          <w:tcPr>
            <w:tcW w:w="3346" w:type="dxa"/>
          </w:tcPr>
          <w:p w:rsidR="00636A96" w:rsidRPr="00636A96" w:rsidRDefault="00636A96" w:rsidP="00636A96">
            <w:pPr>
              <w:spacing w:before="20" w:after="20"/>
              <w:rPr>
                <w:rFonts w:ascii="Times New Roman" w:hAnsi="Times New Roman"/>
                <w:noProof/>
                <w:sz w:val="24"/>
              </w:rPr>
            </w:pPr>
            <w:r w:rsidRPr="00636A96">
              <w:rPr>
                <w:rFonts w:ascii="Times New Roman" w:hAnsi="Times New Roman"/>
                <w:noProof/>
                <w:sz w:val="24"/>
              </w:rPr>
              <w:t>NK</w:t>
            </w:r>
          </w:p>
        </w:tc>
        <w:tc>
          <w:tcPr>
            <w:tcW w:w="1469" w:type="dxa"/>
            <w:vAlign w:val="bottom"/>
          </w:tcPr>
          <w:p w:rsidR="00636A96" w:rsidRPr="00636A96" w:rsidRDefault="00636A96" w:rsidP="00636A96">
            <w:pPr>
              <w:spacing w:before="20" w:after="20"/>
              <w:jc w:val="right"/>
              <w:rPr>
                <w:rFonts w:ascii="Times New Roman" w:hAnsi="Times New Roman"/>
                <w:noProof/>
                <w:sz w:val="24"/>
              </w:rPr>
            </w:pPr>
            <w:r w:rsidRPr="00636A96">
              <w:rPr>
                <w:rFonts w:ascii="Times New Roman" w:hAnsi="Times New Roman"/>
                <w:noProof/>
                <w:sz w:val="24"/>
              </w:rPr>
              <w:t>5</w:t>
            </w:r>
          </w:p>
        </w:tc>
        <w:tc>
          <w:tcPr>
            <w:tcW w:w="1469" w:type="dxa"/>
          </w:tcPr>
          <w:p w:rsidR="00636A96" w:rsidRPr="00636A96" w:rsidRDefault="00636A96" w:rsidP="00636A96">
            <w:pPr>
              <w:spacing w:before="20" w:after="20"/>
              <w:jc w:val="right"/>
              <w:rPr>
                <w:rFonts w:ascii="Times New Roman" w:hAnsi="Times New Roman"/>
                <w:noProof/>
                <w:sz w:val="24"/>
              </w:rPr>
            </w:pPr>
            <w:r w:rsidRPr="00636A96">
              <w:rPr>
                <w:rFonts w:ascii="Times New Roman" w:hAnsi="Times New Roman"/>
                <w:noProof/>
                <w:sz w:val="24"/>
              </w:rPr>
              <w:t>2</w:t>
            </w:r>
          </w:p>
        </w:tc>
        <w:tc>
          <w:tcPr>
            <w:tcW w:w="1469" w:type="dxa"/>
          </w:tcPr>
          <w:p w:rsidR="00636A96" w:rsidRPr="00636A96" w:rsidRDefault="00636A96" w:rsidP="00636A96">
            <w:pPr>
              <w:spacing w:before="20" w:after="20"/>
              <w:jc w:val="right"/>
              <w:rPr>
                <w:rFonts w:ascii="Times New Roman" w:hAnsi="Times New Roman"/>
                <w:noProof/>
                <w:sz w:val="24"/>
              </w:rPr>
            </w:pPr>
            <w:r w:rsidRPr="00636A96">
              <w:rPr>
                <w:rFonts w:ascii="Times New Roman" w:hAnsi="Times New Roman"/>
                <w:noProof/>
                <w:sz w:val="24"/>
              </w:rPr>
              <w:t>7</w:t>
            </w:r>
          </w:p>
        </w:tc>
      </w:tr>
      <w:tr w:rsidR="00636A96" w:rsidRPr="00636A96" w:rsidTr="00636A96">
        <w:tc>
          <w:tcPr>
            <w:tcW w:w="3346" w:type="dxa"/>
            <w:shd w:val="clear" w:color="auto" w:fill="D9D9D9"/>
          </w:tcPr>
          <w:p w:rsidR="00636A96" w:rsidRPr="00636A96" w:rsidRDefault="00636A96" w:rsidP="00636A96">
            <w:pPr>
              <w:spacing w:before="120" w:after="20"/>
              <w:rPr>
                <w:rFonts w:ascii="Times New Roman" w:hAnsi="Times New Roman"/>
                <w:sz w:val="24"/>
              </w:rPr>
            </w:pPr>
            <w:r w:rsidRPr="00636A96">
              <w:rPr>
                <w:rFonts w:ascii="Times New Roman" w:hAnsi="Times New Roman"/>
                <w:b/>
                <w:noProof/>
                <w:sz w:val="24"/>
              </w:rPr>
              <w:t>Ukupno</w:t>
            </w:r>
          </w:p>
        </w:tc>
        <w:tc>
          <w:tcPr>
            <w:tcW w:w="1469" w:type="dxa"/>
            <w:shd w:val="clear" w:color="auto" w:fill="D9D9D9"/>
            <w:vAlign w:val="bottom"/>
          </w:tcPr>
          <w:p w:rsidR="00636A96" w:rsidRPr="00636A96" w:rsidRDefault="00636A96" w:rsidP="00636A96">
            <w:pPr>
              <w:spacing w:before="120" w:after="20"/>
              <w:jc w:val="right"/>
              <w:rPr>
                <w:rFonts w:ascii="Times New Roman" w:hAnsi="Times New Roman"/>
                <w:b/>
                <w:noProof/>
                <w:sz w:val="24"/>
              </w:rPr>
            </w:pPr>
            <w:r w:rsidRPr="00636A96">
              <w:rPr>
                <w:rFonts w:ascii="Times New Roman" w:hAnsi="Times New Roman"/>
                <w:b/>
                <w:noProof/>
                <w:sz w:val="24"/>
              </w:rPr>
              <w:t>57</w:t>
            </w:r>
          </w:p>
        </w:tc>
        <w:tc>
          <w:tcPr>
            <w:tcW w:w="1469" w:type="dxa"/>
            <w:shd w:val="clear" w:color="auto" w:fill="D9D9D9"/>
          </w:tcPr>
          <w:p w:rsidR="00636A96" w:rsidRPr="00636A96" w:rsidRDefault="00636A96" w:rsidP="00636A96">
            <w:pPr>
              <w:spacing w:before="120" w:after="20"/>
              <w:jc w:val="right"/>
              <w:rPr>
                <w:rFonts w:ascii="Times New Roman" w:hAnsi="Times New Roman"/>
                <w:b/>
                <w:noProof/>
                <w:sz w:val="24"/>
              </w:rPr>
            </w:pPr>
            <w:r w:rsidRPr="00636A96">
              <w:rPr>
                <w:rFonts w:ascii="Times New Roman" w:hAnsi="Times New Roman"/>
                <w:b/>
                <w:noProof/>
                <w:sz w:val="24"/>
              </w:rPr>
              <w:t>17</w:t>
            </w:r>
          </w:p>
        </w:tc>
        <w:tc>
          <w:tcPr>
            <w:tcW w:w="1469" w:type="dxa"/>
            <w:shd w:val="clear" w:color="auto" w:fill="D9D9D9"/>
          </w:tcPr>
          <w:p w:rsidR="00636A96" w:rsidRPr="00636A96" w:rsidRDefault="00636A96" w:rsidP="00636A96">
            <w:pPr>
              <w:spacing w:before="120" w:after="20"/>
              <w:jc w:val="right"/>
              <w:rPr>
                <w:rFonts w:ascii="Times New Roman" w:hAnsi="Times New Roman"/>
                <w:b/>
                <w:noProof/>
                <w:sz w:val="24"/>
              </w:rPr>
            </w:pPr>
            <w:r w:rsidRPr="00636A96">
              <w:rPr>
                <w:rFonts w:ascii="Times New Roman" w:hAnsi="Times New Roman"/>
                <w:b/>
                <w:noProof/>
                <w:sz w:val="24"/>
              </w:rPr>
              <w:t>74</w:t>
            </w:r>
          </w:p>
        </w:tc>
      </w:tr>
    </w:tbl>
    <w:p w:rsidR="00636A96" w:rsidRPr="00636A96" w:rsidRDefault="00636A96" w:rsidP="00636A96">
      <w:pPr>
        <w:rPr>
          <w:rFonts w:ascii="Times New Roman" w:hAnsi="Times New Roman"/>
          <w:b/>
          <w:sz w:val="24"/>
        </w:rPr>
      </w:pPr>
    </w:p>
    <w:p w:rsidR="00636A96" w:rsidRPr="00636A96" w:rsidRDefault="00636A96" w:rsidP="00636A96">
      <w:pPr>
        <w:rPr>
          <w:rFonts w:ascii="Times New Roman" w:hAnsi="Times New Roman"/>
          <w:b/>
          <w:sz w:val="24"/>
        </w:rPr>
      </w:pPr>
      <w:r w:rsidRPr="00636A96">
        <w:rPr>
          <w:rFonts w:ascii="Times New Roman" w:hAnsi="Times New Roman"/>
          <w:b/>
          <w:sz w:val="24"/>
        </w:rPr>
        <w:lastRenderedPageBreak/>
        <w:t>Organizaciona struktura JP</w:t>
      </w:r>
    </w:p>
    <w:p w:rsidR="00636A96" w:rsidRPr="00636A96" w:rsidRDefault="00636A96" w:rsidP="00636A96">
      <w:pPr>
        <w:rPr>
          <w:rFonts w:ascii="Times New Roman" w:hAnsi="Times New Roman"/>
          <w:b/>
          <w:sz w:val="24"/>
        </w:rPr>
      </w:pPr>
    </w:p>
    <w:p w:rsidR="00636A96" w:rsidRPr="00636A96" w:rsidRDefault="00636A96" w:rsidP="00636A96">
      <w:pPr>
        <w:rPr>
          <w:rFonts w:ascii="Times New Roman" w:hAnsi="Times New Roman"/>
          <w:sz w:val="24"/>
        </w:rPr>
      </w:pPr>
      <w:r w:rsidRPr="00636A96">
        <w:rPr>
          <w:rFonts w:ascii="Times New Roman" w:hAnsi="Times New Roman"/>
          <w:sz w:val="24"/>
        </w:rPr>
        <w:t>Javno preduzeće Nacionalni park Đerdap je organizovano na način kojim je u okviru jedinstvene organizacione, ekonomske i poslovne celine, obezbeđeno racionalno obavljanje poslova, kvalitetno, stručno i efikasno rukovođenje, zakonit i blagovremen rad i stalan nadzor nad obavljanjem poslova.</w:t>
      </w:r>
    </w:p>
    <w:p w:rsidR="00636A96" w:rsidRPr="00636A96" w:rsidRDefault="00636A96" w:rsidP="00636A96">
      <w:pPr>
        <w:rPr>
          <w:rFonts w:ascii="Times New Roman" w:hAnsi="Times New Roman"/>
          <w:sz w:val="24"/>
        </w:rPr>
      </w:pPr>
      <w:r w:rsidRPr="00636A96">
        <w:rPr>
          <w:rFonts w:ascii="Times New Roman" w:hAnsi="Times New Roman"/>
          <w:sz w:val="24"/>
        </w:rPr>
        <w:t>Organi preduzeća su: upravni odbor, nadzorni odbor i direktor.</w:t>
      </w:r>
    </w:p>
    <w:p w:rsidR="00636A96" w:rsidRPr="00636A96" w:rsidRDefault="00636A96" w:rsidP="00636A96">
      <w:pPr>
        <w:rPr>
          <w:rFonts w:ascii="Times New Roman" w:hAnsi="Times New Roman"/>
          <w:sz w:val="24"/>
        </w:rPr>
      </w:pPr>
      <w:r w:rsidRPr="00636A96">
        <w:rPr>
          <w:rFonts w:ascii="Times New Roman" w:hAnsi="Times New Roman"/>
          <w:sz w:val="24"/>
        </w:rPr>
        <w:t>Trenutna organizaciona struktura preduzeća je:</w:t>
      </w:r>
    </w:p>
    <w:p w:rsidR="00636A96" w:rsidRPr="00636A96" w:rsidRDefault="00636A96" w:rsidP="00636A96">
      <w:pPr>
        <w:rPr>
          <w:rFonts w:ascii="Times New Roman" w:hAnsi="Times New Roman"/>
          <w:b/>
          <w:sz w:val="24"/>
        </w:rPr>
      </w:pPr>
      <w:r w:rsidRPr="00636A96">
        <w:rPr>
          <w:rFonts w:ascii="Times New Roman" w:hAnsi="Times New Roman"/>
          <w:b/>
          <w:sz w:val="24"/>
        </w:rPr>
        <w:tab/>
        <w:t>1. Sektor zajedničkih poslova, u čijem su sastavu:</w:t>
      </w:r>
    </w:p>
    <w:p w:rsidR="00636A96" w:rsidRPr="00636A96" w:rsidRDefault="00636A96" w:rsidP="00636A96">
      <w:pPr>
        <w:rPr>
          <w:rFonts w:ascii="Times New Roman" w:hAnsi="Times New Roman"/>
          <w:sz w:val="24"/>
        </w:rPr>
      </w:pPr>
      <w:r w:rsidRPr="00636A96">
        <w:rPr>
          <w:rFonts w:ascii="Times New Roman" w:hAnsi="Times New Roman"/>
          <w:sz w:val="24"/>
        </w:rPr>
        <w:t>-Služba za pravne i opšte poslove</w:t>
      </w:r>
    </w:p>
    <w:p w:rsidR="00636A96" w:rsidRPr="00636A96" w:rsidRDefault="00636A96" w:rsidP="00636A96">
      <w:pPr>
        <w:rPr>
          <w:rFonts w:ascii="Times New Roman" w:hAnsi="Times New Roman"/>
          <w:sz w:val="24"/>
        </w:rPr>
      </w:pPr>
      <w:r w:rsidRPr="00636A96">
        <w:rPr>
          <w:rFonts w:ascii="Times New Roman" w:hAnsi="Times New Roman"/>
          <w:sz w:val="24"/>
        </w:rPr>
        <w:t>-Služba za ekonomsko-finansijske polove</w:t>
      </w:r>
    </w:p>
    <w:p w:rsidR="00636A96" w:rsidRPr="00636A96" w:rsidRDefault="00636A96" w:rsidP="00636A96">
      <w:pPr>
        <w:rPr>
          <w:rFonts w:ascii="Times New Roman" w:hAnsi="Times New Roman"/>
          <w:sz w:val="24"/>
        </w:rPr>
      </w:pPr>
      <w:r w:rsidRPr="00636A96">
        <w:rPr>
          <w:rFonts w:ascii="Times New Roman" w:hAnsi="Times New Roman"/>
          <w:sz w:val="24"/>
        </w:rPr>
        <w:t>-Služba za marketing</w:t>
      </w:r>
    </w:p>
    <w:p w:rsidR="00636A96" w:rsidRPr="00636A96" w:rsidRDefault="00636A96" w:rsidP="00636A96">
      <w:pPr>
        <w:rPr>
          <w:rFonts w:ascii="Times New Roman" w:hAnsi="Times New Roman"/>
          <w:b/>
          <w:sz w:val="24"/>
        </w:rPr>
      </w:pPr>
      <w:r w:rsidRPr="00636A96">
        <w:rPr>
          <w:rFonts w:ascii="Times New Roman" w:hAnsi="Times New Roman"/>
          <w:b/>
          <w:sz w:val="24"/>
        </w:rPr>
        <w:tab/>
        <w:t>2. Sektor zaštite i razvoja, u čijem su sastavu:</w:t>
      </w:r>
    </w:p>
    <w:p w:rsidR="00636A96" w:rsidRPr="00636A96" w:rsidRDefault="00636A96" w:rsidP="00636A96">
      <w:pPr>
        <w:rPr>
          <w:rFonts w:ascii="Times New Roman" w:hAnsi="Times New Roman"/>
          <w:sz w:val="24"/>
        </w:rPr>
      </w:pPr>
      <w:r w:rsidRPr="00636A96">
        <w:rPr>
          <w:rFonts w:ascii="Times New Roman" w:hAnsi="Times New Roman"/>
          <w:sz w:val="24"/>
        </w:rPr>
        <w:t xml:space="preserve">-Služba zaštite i razvoja </w:t>
      </w:r>
    </w:p>
    <w:p w:rsidR="00636A96" w:rsidRPr="00636A96" w:rsidRDefault="00636A96" w:rsidP="00636A96">
      <w:pPr>
        <w:rPr>
          <w:rFonts w:ascii="Times New Roman" w:hAnsi="Times New Roman"/>
          <w:sz w:val="24"/>
        </w:rPr>
      </w:pPr>
      <w:r w:rsidRPr="00636A96">
        <w:rPr>
          <w:rFonts w:ascii="Times New Roman" w:hAnsi="Times New Roman"/>
          <w:sz w:val="24"/>
        </w:rPr>
        <w:t>-Služba za planiranje i gazdovanje šumama</w:t>
      </w:r>
    </w:p>
    <w:p w:rsidR="00636A96" w:rsidRPr="00636A96" w:rsidRDefault="00636A96" w:rsidP="00636A96">
      <w:pPr>
        <w:rPr>
          <w:rFonts w:ascii="Times New Roman" w:hAnsi="Times New Roman"/>
          <w:sz w:val="24"/>
        </w:rPr>
      </w:pPr>
      <w:r w:rsidRPr="00636A96">
        <w:rPr>
          <w:rFonts w:ascii="Times New Roman" w:hAnsi="Times New Roman"/>
          <w:sz w:val="24"/>
        </w:rPr>
        <w:t>-Služba zaštite, gajenja i unapređivanja ribolovne faune</w:t>
      </w:r>
    </w:p>
    <w:p w:rsidR="00700A03" w:rsidRPr="002C5D69" w:rsidRDefault="00636A96" w:rsidP="002C5D69">
      <w:pPr>
        <w:rPr>
          <w:rFonts w:ascii="Times New Roman" w:hAnsi="Times New Roman"/>
          <w:b/>
          <w:sz w:val="24"/>
        </w:rPr>
      </w:pPr>
      <w:r w:rsidRPr="00636A96">
        <w:rPr>
          <w:rFonts w:ascii="Times New Roman" w:hAnsi="Times New Roman"/>
          <w:b/>
          <w:sz w:val="24"/>
        </w:rPr>
        <w:tab/>
        <w:t>3. Služba nadzora, kao org</w:t>
      </w:r>
      <w:r w:rsidR="002C5D69">
        <w:rPr>
          <w:rFonts w:ascii="Times New Roman" w:hAnsi="Times New Roman"/>
          <w:b/>
          <w:sz w:val="24"/>
        </w:rPr>
        <w:t>anizaciona celina izvan sektora</w:t>
      </w:r>
    </w:p>
    <w:p w:rsidR="00636A96" w:rsidRPr="00636A96" w:rsidRDefault="00AC3688" w:rsidP="00700A03">
      <w:pPr>
        <w:pStyle w:val="Stil2"/>
        <w:ind w:left="0"/>
        <w:rPr>
          <w:rFonts w:ascii="Times New Roman" w:hAnsi="Times New Roman"/>
          <w:i w:val="0"/>
          <w:color w:val="FF0000"/>
          <w:sz w:val="24"/>
          <w:szCs w:val="24"/>
          <w:lang w:val="sr-Latn-CS"/>
        </w:rPr>
      </w:pPr>
      <w:bookmarkStart w:id="26" w:name="_Toc340559100"/>
      <w:r>
        <w:rPr>
          <w:rFonts w:ascii="Times New Roman" w:hAnsi="Times New Roman"/>
          <w:i w:val="0"/>
          <w:sz w:val="24"/>
          <w:szCs w:val="24"/>
          <w:lang w:val="hr-HR"/>
        </w:rPr>
        <w:t>4.4</w:t>
      </w:r>
      <w:r w:rsidR="00700A03">
        <w:rPr>
          <w:rFonts w:ascii="Times New Roman" w:hAnsi="Times New Roman"/>
          <w:i w:val="0"/>
          <w:sz w:val="24"/>
          <w:szCs w:val="24"/>
          <w:lang w:val="sr-Latn-CS"/>
        </w:rPr>
        <w:t>.</w:t>
      </w:r>
      <w:r w:rsidR="00636A96" w:rsidRPr="00636A96">
        <w:rPr>
          <w:rFonts w:ascii="Times New Roman" w:hAnsi="Times New Roman"/>
          <w:i w:val="0"/>
          <w:sz w:val="24"/>
          <w:szCs w:val="24"/>
          <w:lang w:val="sr-Latn-CS"/>
        </w:rPr>
        <w:t xml:space="preserve"> Otvorenost šumskog kompleksa saobraćajnicama</w:t>
      </w:r>
      <w:bookmarkEnd w:id="26"/>
      <w:r w:rsidR="00636A96" w:rsidRPr="00636A96">
        <w:rPr>
          <w:rFonts w:ascii="Times New Roman" w:hAnsi="Times New Roman"/>
          <w:i w:val="0"/>
          <w:sz w:val="24"/>
          <w:szCs w:val="24"/>
          <w:lang w:val="sr-Latn-CS"/>
        </w:rPr>
        <w:t xml:space="preserve"> </w:t>
      </w:r>
    </w:p>
    <w:p w:rsidR="00636A96" w:rsidRPr="00636A96" w:rsidRDefault="00636A96" w:rsidP="00636A96">
      <w:pPr>
        <w:pStyle w:val="Hang127"/>
        <w:rPr>
          <w:sz w:val="24"/>
          <w:szCs w:val="24"/>
        </w:rPr>
      </w:pPr>
      <w:r w:rsidRPr="00636A96">
        <w:rPr>
          <w:sz w:val="24"/>
          <w:szCs w:val="24"/>
        </w:rPr>
        <w:t>Uspešno gazdovanje šumama, odnosno sprovođenje svih uzgojnih i uređajnih mera, obezbeđuje se samo adekvatnom mrežom puteva kojima je potrebno "otvoriti" šumski kompleks i na taj način omogućiti normalno gazdovanje i zadovoljavanje svih funkcija šuma.</w:t>
      </w:r>
    </w:p>
    <w:p w:rsidR="002C5D69" w:rsidRPr="002C5D69" w:rsidRDefault="002C5D69" w:rsidP="002C5D69">
      <w:pPr>
        <w:pStyle w:val="BodyText"/>
        <w:spacing w:before="122"/>
        <w:ind w:left="1072"/>
        <w:jc w:val="left"/>
        <w:rPr>
          <w:lang w:val="hr-HR"/>
        </w:rPr>
      </w:pPr>
      <w:r w:rsidRPr="002C5D69">
        <w:rPr>
          <w:lang w:val="hr-HR"/>
        </w:rPr>
        <w:t>Kada</w:t>
      </w:r>
      <w:r w:rsidRPr="002C5D69">
        <w:rPr>
          <w:spacing w:val="8"/>
          <w:lang w:val="hr-HR"/>
        </w:rPr>
        <w:t xml:space="preserve"> </w:t>
      </w:r>
      <w:r w:rsidRPr="002C5D69">
        <w:rPr>
          <w:lang w:val="hr-HR"/>
        </w:rPr>
        <w:t>su</w:t>
      </w:r>
      <w:r w:rsidRPr="002C5D69">
        <w:rPr>
          <w:spacing w:val="4"/>
          <w:lang w:val="hr-HR"/>
        </w:rPr>
        <w:t xml:space="preserve"> </w:t>
      </w:r>
      <w:r w:rsidRPr="002C5D69">
        <w:rPr>
          <w:lang w:val="hr-HR"/>
        </w:rPr>
        <w:t>upitanju</w:t>
      </w:r>
      <w:r w:rsidRPr="002C5D69">
        <w:rPr>
          <w:spacing w:val="4"/>
          <w:lang w:val="hr-HR"/>
        </w:rPr>
        <w:t xml:space="preserve"> </w:t>
      </w:r>
      <w:r w:rsidRPr="002C5D69">
        <w:rPr>
          <w:lang w:val="hr-HR"/>
        </w:rPr>
        <w:t>putni</w:t>
      </w:r>
      <w:r w:rsidRPr="002C5D69">
        <w:rPr>
          <w:spacing w:val="9"/>
          <w:lang w:val="hr-HR"/>
        </w:rPr>
        <w:t xml:space="preserve"> </w:t>
      </w:r>
      <w:r w:rsidRPr="002C5D69">
        <w:rPr>
          <w:lang w:val="hr-HR"/>
        </w:rPr>
        <w:t>pravci</w:t>
      </w:r>
      <w:r w:rsidRPr="002C5D69">
        <w:rPr>
          <w:spacing w:val="8"/>
          <w:lang w:val="hr-HR"/>
        </w:rPr>
        <w:t xml:space="preserve"> </w:t>
      </w:r>
      <w:r w:rsidRPr="002C5D69">
        <w:rPr>
          <w:lang w:val="hr-HR"/>
        </w:rPr>
        <w:t>koji</w:t>
      </w:r>
      <w:r w:rsidRPr="002C5D69">
        <w:rPr>
          <w:spacing w:val="8"/>
          <w:lang w:val="hr-HR"/>
        </w:rPr>
        <w:t xml:space="preserve"> </w:t>
      </w:r>
      <w:r w:rsidRPr="002C5D69">
        <w:rPr>
          <w:lang w:val="hr-HR"/>
        </w:rPr>
        <w:t>prolaze</w:t>
      </w:r>
      <w:r w:rsidRPr="002C5D69">
        <w:rPr>
          <w:spacing w:val="5"/>
          <w:lang w:val="hr-HR"/>
        </w:rPr>
        <w:t xml:space="preserve"> </w:t>
      </w:r>
      <w:r w:rsidRPr="002C5D69">
        <w:rPr>
          <w:lang w:val="hr-HR"/>
        </w:rPr>
        <w:t>kroz</w:t>
      </w:r>
      <w:r w:rsidRPr="002C5D69">
        <w:rPr>
          <w:spacing w:val="8"/>
          <w:lang w:val="hr-HR"/>
        </w:rPr>
        <w:t xml:space="preserve"> </w:t>
      </w:r>
      <w:r w:rsidRPr="002C5D69">
        <w:rPr>
          <w:lang w:val="hr-HR"/>
        </w:rPr>
        <w:t>Majdanpek</w:t>
      </w:r>
      <w:r w:rsidRPr="002C5D69">
        <w:rPr>
          <w:spacing w:val="6"/>
          <w:lang w:val="hr-HR"/>
        </w:rPr>
        <w:t xml:space="preserve"> </w:t>
      </w:r>
      <w:r w:rsidRPr="002C5D69">
        <w:rPr>
          <w:lang w:val="hr-HR"/>
        </w:rPr>
        <w:t>značajni</w:t>
      </w:r>
      <w:r w:rsidRPr="002C5D69">
        <w:rPr>
          <w:spacing w:val="9"/>
          <w:lang w:val="hr-HR"/>
        </w:rPr>
        <w:t xml:space="preserve"> </w:t>
      </w:r>
      <w:r w:rsidRPr="002C5D69">
        <w:rPr>
          <w:lang w:val="hr-HR"/>
        </w:rPr>
        <w:t>su:</w:t>
      </w:r>
    </w:p>
    <w:p w:rsidR="002C5D69" w:rsidRPr="002C5D69" w:rsidRDefault="002C5D69" w:rsidP="000809DF">
      <w:pPr>
        <w:pStyle w:val="ListParagraph"/>
        <w:widowControl w:val="0"/>
        <w:numPr>
          <w:ilvl w:val="0"/>
          <w:numId w:val="161"/>
        </w:numPr>
        <w:tabs>
          <w:tab w:val="left" w:pos="1792"/>
          <w:tab w:val="left" w:pos="1793"/>
        </w:tabs>
        <w:autoSpaceDE w:val="0"/>
        <w:autoSpaceDN w:val="0"/>
        <w:spacing w:before="130"/>
        <w:contextualSpacing w:val="0"/>
        <w:rPr>
          <w:rFonts w:ascii="Times New Roman" w:hAnsi="Times New Roman"/>
          <w:sz w:val="24"/>
        </w:rPr>
      </w:pPr>
      <w:r w:rsidRPr="002C5D69">
        <w:rPr>
          <w:rFonts w:ascii="Times New Roman" w:hAnsi="Times New Roman"/>
          <w:sz w:val="24"/>
        </w:rPr>
        <w:t>Magistralni</w:t>
      </w:r>
      <w:r w:rsidRPr="002C5D69">
        <w:rPr>
          <w:rFonts w:ascii="Times New Roman" w:hAnsi="Times New Roman"/>
          <w:spacing w:val="8"/>
          <w:sz w:val="24"/>
        </w:rPr>
        <w:t xml:space="preserve"> </w:t>
      </w:r>
      <w:r w:rsidRPr="002C5D69">
        <w:rPr>
          <w:rFonts w:ascii="Times New Roman" w:hAnsi="Times New Roman"/>
          <w:sz w:val="24"/>
        </w:rPr>
        <w:t>(М-24,</w:t>
      </w:r>
      <w:r w:rsidRPr="002C5D69">
        <w:rPr>
          <w:rFonts w:ascii="Times New Roman" w:hAnsi="Times New Roman"/>
          <w:spacing w:val="8"/>
          <w:sz w:val="24"/>
        </w:rPr>
        <w:t xml:space="preserve"> </w:t>
      </w:r>
      <w:r w:rsidRPr="002C5D69">
        <w:rPr>
          <w:rFonts w:ascii="Times New Roman" w:hAnsi="Times New Roman"/>
          <w:sz w:val="24"/>
        </w:rPr>
        <w:t>М-25</w:t>
      </w:r>
      <w:r w:rsidRPr="002C5D69">
        <w:rPr>
          <w:rFonts w:ascii="Times New Roman" w:hAnsi="Times New Roman"/>
          <w:spacing w:val="5"/>
          <w:sz w:val="24"/>
        </w:rPr>
        <w:t xml:space="preserve"> </w:t>
      </w:r>
      <w:r w:rsidRPr="002C5D69">
        <w:rPr>
          <w:rFonts w:ascii="Times New Roman" w:hAnsi="Times New Roman"/>
          <w:sz w:val="24"/>
        </w:rPr>
        <w:t>и</w:t>
      </w:r>
      <w:r w:rsidRPr="002C5D69">
        <w:rPr>
          <w:rFonts w:ascii="Times New Roman" w:hAnsi="Times New Roman"/>
          <w:spacing w:val="4"/>
          <w:sz w:val="24"/>
        </w:rPr>
        <w:t xml:space="preserve"> </w:t>
      </w:r>
      <w:r w:rsidRPr="002C5D69">
        <w:rPr>
          <w:rFonts w:ascii="Times New Roman" w:hAnsi="Times New Roman"/>
          <w:sz w:val="24"/>
        </w:rPr>
        <w:t>М-25/1)</w:t>
      </w:r>
      <w:r w:rsidRPr="002C5D69">
        <w:rPr>
          <w:rFonts w:ascii="Times New Roman" w:hAnsi="Times New Roman"/>
          <w:spacing w:val="8"/>
          <w:sz w:val="24"/>
        </w:rPr>
        <w:t xml:space="preserve"> </w:t>
      </w:r>
      <w:r w:rsidRPr="002C5D69">
        <w:rPr>
          <w:rFonts w:ascii="Times New Roman" w:hAnsi="Times New Roman"/>
          <w:sz w:val="24"/>
        </w:rPr>
        <w:t>/</w:t>
      </w:r>
      <w:r w:rsidRPr="002C5D69">
        <w:rPr>
          <w:rFonts w:ascii="Times New Roman" w:hAnsi="Times New Roman"/>
          <w:spacing w:val="9"/>
          <w:sz w:val="24"/>
        </w:rPr>
        <w:t xml:space="preserve"> </w:t>
      </w:r>
      <w:r w:rsidRPr="002C5D69">
        <w:rPr>
          <w:rFonts w:ascii="Times New Roman" w:hAnsi="Times New Roman"/>
          <w:sz w:val="24"/>
        </w:rPr>
        <w:t>123</w:t>
      </w:r>
      <w:r w:rsidRPr="002C5D69">
        <w:rPr>
          <w:rFonts w:ascii="Times New Roman" w:hAnsi="Times New Roman"/>
          <w:spacing w:val="7"/>
          <w:sz w:val="24"/>
        </w:rPr>
        <w:t xml:space="preserve"> </w:t>
      </w:r>
      <w:r w:rsidRPr="002C5D69">
        <w:rPr>
          <w:rFonts w:ascii="Times New Roman" w:hAnsi="Times New Roman"/>
          <w:sz w:val="24"/>
        </w:rPr>
        <w:t>km</w:t>
      </w:r>
    </w:p>
    <w:p w:rsidR="002C5D69" w:rsidRPr="002C5D69" w:rsidRDefault="002C5D69" w:rsidP="000809DF">
      <w:pPr>
        <w:pStyle w:val="ListParagraph"/>
        <w:widowControl w:val="0"/>
        <w:numPr>
          <w:ilvl w:val="0"/>
          <w:numId w:val="161"/>
        </w:numPr>
        <w:tabs>
          <w:tab w:val="left" w:pos="1793"/>
          <w:tab w:val="left" w:pos="1794"/>
        </w:tabs>
        <w:autoSpaceDE w:val="0"/>
        <w:autoSpaceDN w:val="0"/>
        <w:spacing w:before="130"/>
        <w:ind w:left="1793"/>
        <w:contextualSpacing w:val="0"/>
        <w:rPr>
          <w:rFonts w:ascii="Times New Roman" w:hAnsi="Times New Roman"/>
          <w:sz w:val="24"/>
        </w:rPr>
      </w:pPr>
      <w:r w:rsidRPr="002C5D69">
        <w:rPr>
          <w:rFonts w:ascii="Times New Roman" w:hAnsi="Times New Roman"/>
          <w:sz w:val="24"/>
        </w:rPr>
        <w:t>Regionalni</w:t>
      </w:r>
      <w:r w:rsidRPr="002C5D69">
        <w:rPr>
          <w:rFonts w:ascii="Times New Roman" w:hAnsi="Times New Roman"/>
          <w:spacing w:val="6"/>
          <w:sz w:val="24"/>
        </w:rPr>
        <w:t xml:space="preserve"> </w:t>
      </w:r>
      <w:r w:rsidRPr="002C5D69">
        <w:rPr>
          <w:rFonts w:ascii="Times New Roman" w:hAnsi="Times New Roman"/>
          <w:sz w:val="24"/>
        </w:rPr>
        <w:t>(Р-104,</w:t>
      </w:r>
      <w:r w:rsidRPr="002C5D69">
        <w:rPr>
          <w:rFonts w:ascii="Times New Roman" w:hAnsi="Times New Roman"/>
          <w:spacing w:val="6"/>
          <w:sz w:val="24"/>
        </w:rPr>
        <w:t xml:space="preserve"> </w:t>
      </w:r>
      <w:r w:rsidRPr="002C5D69">
        <w:rPr>
          <w:rFonts w:ascii="Times New Roman" w:hAnsi="Times New Roman"/>
          <w:sz w:val="24"/>
        </w:rPr>
        <w:t>Р-</w:t>
      </w:r>
      <w:r w:rsidRPr="002C5D69">
        <w:rPr>
          <w:rFonts w:ascii="Times New Roman" w:hAnsi="Times New Roman"/>
          <w:spacing w:val="3"/>
          <w:sz w:val="24"/>
        </w:rPr>
        <w:t xml:space="preserve"> </w:t>
      </w:r>
      <w:r w:rsidRPr="002C5D69">
        <w:rPr>
          <w:rFonts w:ascii="Times New Roman" w:hAnsi="Times New Roman"/>
          <w:sz w:val="24"/>
        </w:rPr>
        <w:t>104а,</w:t>
      </w:r>
      <w:r w:rsidRPr="002C5D69">
        <w:rPr>
          <w:rFonts w:ascii="Times New Roman" w:hAnsi="Times New Roman"/>
          <w:spacing w:val="4"/>
          <w:sz w:val="24"/>
        </w:rPr>
        <w:t xml:space="preserve"> </w:t>
      </w:r>
      <w:r w:rsidRPr="002C5D69">
        <w:rPr>
          <w:rFonts w:ascii="Times New Roman" w:hAnsi="Times New Roman"/>
          <w:sz w:val="24"/>
        </w:rPr>
        <w:t>Р-</w:t>
      </w:r>
      <w:r w:rsidRPr="002C5D69">
        <w:rPr>
          <w:rFonts w:ascii="Times New Roman" w:hAnsi="Times New Roman"/>
          <w:spacing w:val="6"/>
          <w:sz w:val="24"/>
        </w:rPr>
        <w:t xml:space="preserve"> </w:t>
      </w:r>
      <w:r w:rsidRPr="002C5D69">
        <w:rPr>
          <w:rFonts w:ascii="Times New Roman" w:hAnsi="Times New Roman"/>
          <w:sz w:val="24"/>
        </w:rPr>
        <w:t>106)</w:t>
      </w:r>
      <w:r w:rsidRPr="002C5D69">
        <w:rPr>
          <w:rFonts w:ascii="Times New Roman" w:hAnsi="Times New Roman"/>
          <w:spacing w:val="5"/>
          <w:sz w:val="24"/>
        </w:rPr>
        <w:t xml:space="preserve"> </w:t>
      </w:r>
      <w:r w:rsidRPr="002C5D69">
        <w:rPr>
          <w:rFonts w:ascii="Times New Roman" w:hAnsi="Times New Roman"/>
          <w:sz w:val="24"/>
        </w:rPr>
        <w:t>/</w:t>
      </w:r>
      <w:r w:rsidRPr="002C5D69">
        <w:rPr>
          <w:rFonts w:ascii="Times New Roman" w:hAnsi="Times New Roman"/>
          <w:spacing w:val="7"/>
          <w:sz w:val="24"/>
        </w:rPr>
        <w:t xml:space="preserve"> </w:t>
      </w:r>
      <w:r w:rsidRPr="002C5D69">
        <w:rPr>
          <w:rFonts w:ascii="Times New Roman" w:hAnsi="Times New Roman"/>
          <w:sz w:val="24"/>
        </w:rPr>
        <w:t>92</w:t>
      </w:r>
      <w:r w:rsidRPr="002C5D69">
        <w:rPr>
          <w:rFonts w:ascii="Times New Roman" w:hAnsi="Times New Roman"/>
          <w:spacing w:val="2"/>
          <w:sz w:val="24"/>
        </w:rPr>
        <w:t xml:space="preserve"> </w:t>
      </w:r>
      <w:r w:rsidRPr="002C5D69">
        <w:rPr>
          <w:rFonts w:ascii="Times New Roman" w:hAnsi="Times New Roman"/>
          <w:sz w:val="24"/>
        </w:rPr>
        <w:t>km</w:t>
      </w:r>
    </w:p>
    <w:p w:rsidR="002C5D69" w:rsidRPr="002C5D69" w:rsidRDefault="002C5D69" w:rsidP="000809DF">
      <w:pPr>
        <w:pStyle w:val="ListParagraph"/>
        <w:widowControl w:val="0"/>
        <w:numPr>
          <w:ilvl w:val="0"/>
          <w:numId w:val="161"/>
        </w:numPr>
        <w:tabs>
          <w:tab w:val="left" w:pos="1793"/>
          <w:tab w:val="left" w:pos="1794"/>
        </w:tabs>
        <w:autoSpaceDE w:val="0"/>
        <w:autoSpaceDN w:val="0"/>
        <w:spacing w:before="130"/>
        <w:ind w:left="1793"/>
        <w:contextualSpacing w:val="0"/>
        <w:rPr>
          <w:rFonts w:ascii="Times New Roman" w:hAnsi="Times New Roman"/>
          <w:sz w:val="24"/>
        </w:rPr>
      </w:pPr>
      <w:r w:rsidRPr="002C5D69">
        <w:rPr>
          <w:rFonts w:ascii="Times New Roman" w:hAnsi="Times New Roman"/>
          <w:sz w:val="24"/>
        </w:rPr>
        <w:t>Lokalni</w:t>
      </w:r>
      <w:r w:rsidRPr="002C5D69">
        <w:rPr>
          <w:rFonts w:ascii="Times New Roman" w:hAnsi="Times New Roman"/>
          <w:spacing w:val="7"/>
          <w:sz w:val="24"/>
        </w:rPr>
        <w:t xml:space="preserve"> </w:t>
      </w:r>
      <w:r w:rsidRPr="002C5D69">
        <w:rPr>
          <w:rFonts w:ascii="Times New Roman" w:hAnsi="Times New Roman"/>
          <w:sz w:val="24"/>
        </w:rPr>
        <w:t>u</w:t>
      </w:r>
      <w:r w:rsidRPr="002C5D69">
        <w:rPr>
          <w:rFonts w:ascii="Times New Roman" w:hAnsi="Times New Roman"/>
          <w:spacing w:val="5"/>
          <w:sz w:val="24"/>
        </w:rPr>
        <w:t xml:space="preserve"> </w:t>
      </w:r>
      <w:r w:rsidRPr="002C5D69">
        <w:rPr>
          <w:rFonts w:ascii="Times New Roman" w:hAnsi="Times New Roman"/>
          <w:sz w:val="24"/>
        </w:rPr>
        <w:t>dužini</w:t>
      </w:r>
      <w:r w:rsidRPr="002C5D69">
        <w:rPr>
          <w:rFonts w:ascii="Times New Roman" w:hAnsi="Times New Roman"/>
          <w:spacing w:val="7"/>
          <w:sz w:val="24"/>
        </w:rPr>
        <w:t xml:space="preserve"> </w:t>
      </w:r>
      <w:r w:rsidRPr="002C5D69">
        <w:rPr>
          <w:rFonts w:ascii="Times New Roman" w:hAnsi="Times New Roman"/>
          <w:sz w:val="24"/>
        </w:rPr>
        <w:t>od</w:t>
      </w:r>
      <w:r w:rsidRPr="002C5D69">
        <w:rPr>
          <w:rFonts w:ascii="Times New Roman" w:hAnsi="Times New Roman"/>
          <w:spacing w:val="5"/>
          <w:sz w:val="24"/>
        </w:rPr>
        <w:t xml:space="preserve"> </w:t>
      </w:r>
      <w:r w:rsidRPr="002C5D69">
        <w:rPr>
          <w:rFonts w:ascii="Times New Roman" w:hAnsi="Times New Roman"/>
          <w:sz w:val="24"/>
        </w:rPr>
        <w:t>201</w:t>
      </w:r>
      <w:r w:rsidRPr="002C5D69">
        <w:rPr>
          <w:rFonts w:ascii="Times New Roman" w:hAnsi="Times New Roman"/>
          <w:spacing w:val="3"/>
          <w:sz w:val="24"/>
        </w:rPr>
        <w:t xml:space="preserve"> </w:t>
      </w:r>
      <w:r w:rsidRPr="002C5D69">
        <w:rPr>
          <w:rFonts w:ascii="Times New Roman" w:hAnsi="Times New Roman"/>
          <w:sz w:val="24"/>
        </w:rPr>
        <w:t>km.</w:t>
      </w:r>
    </w:p>
    <w:p w:rsidR="002C5D69" w:rsidRPr="002C5D69" w:rsidRDefault="002C5D69" w:rsidP="002C5D69">
      <w:pPr>
        <w:pStyle w:val="BodyText"/>
        <w:spacing w:before="130" w:line="376" w:lineRule="auto"/>
        <w:ind w:right="1029"/>
        <w:jc w:val="left"/>
      </w:pPr>
      <w:r w:rsidRPr="002C5D69">
        <w:t>Kada</w:t>
      </w:r>
      <w:r w:rsidRPr="002C5D69">
        <w:rPr>
          <w:spacing w:val="6"/>
        </w:rPr>
        <w:t xml:space="preserve"> </w:t>
      </w:r>
      <w:r w:rsidRPr="002C5D69">
        <w:t>je</w:t>
      </w:r>
      <w:r w:rsidRPr="002C5D69">
        <w:rPr>
          <w:spacing w:val="-1"/>
        </w:rPr>
        <w:t xml:space="preserve"> </w:t>
      </w:r>
      <w:r w:rsidRPr="002C5D69">
        <w:t>Železnica</w:t>
      </w:r>
      <w:r w:rsidRPr="002C5D69">
        <w:rPr>
          <w:spacing w:val="5"/>
        </w:rPr>
        <w:t xml:space="preserve"> </w:t>
      </w:r>
      <w:r w:rsidRPr="002C5D69">
        <w:t>u</w:t>
      </w:r>
      <w:r w:rsidRPr="002C5D69">
        <w:rPr>
          <w:spacing w:val="4"/>
        </w:rPr>
        <w:t xml:space="preserve"> </w:t>
      </w:r>
      <w:r w:rsidRPr="002C5D69">
        <w:t>pitanju</w:t>
      </w:r>
      <w:r w:rsidRPr="002C5D69">
        <w:rPr>
          <w:spacing w:val="4"/>
        </w:rPr>
        <w:t xml:space="preserve"> </w:t>
      </w:r>
      <w:r w:rsidRPr="002C5D69">
        <w:t>kroz</w:t>
      </w:r>
      <w:r w:rsidRPr="002C5D69">
        <w:rPr>
          <w:spacing w:val="7"/>
        </w:rPr>
        <w:t xml:space="preserve"> </w:t>
      </w:r>
      <w:r w:rsidRPr="002C5D69">
        <w:t>Majdanpek</w:t>
      </w:r>
      <w:r w:rsidRPr="002C5D69">
        <w:rPr>
          <w:spacing w:val="4"/>
        </w:rPr>
        <w:t xml:space="preserve"> </w:t>
      </w:r>
      <w:r w:rsidRPr="002C5D69">
        <w:t>prolazi</w:t>
      </w:r>
      <w:r w:rsidRPr="002C5D69">
        <w:rPr>
          <w:spacing w:val="9"/>
        </w:rPr>
        <w:t xml:space="preserve"> </w:t>
      </w:r>
      <w:r w:rsidRPr="002C5D69">
        <w:t>železnički</w:t>
      </w:r>
      <w:r w:rsidRPr="002C5D69">
        <w:rPr>
          <w:spacing w:val="6"/>
        </w:rPr>
        <w:t xml:space="preserve"> </w:t>
      </w:r>
      <w:r w:rsidRPr="002C5D69">
        <w:t>pravac:</w:t>
      </w:r>
      <w:r w:rsidRPr="002C5D69">
        <w:rPr>
          <w:spacing w:val="5"/>
        </w:rPr>
        <w:t xml:space="preserve"> </w:t>
      </w:r>
      <w:r w:rsidRPr="002C5D69">
        <w:t>Beograd</w:t>
      </w:r>
      <w:r w:rsidRPr="002C5D69">
        <w:rPr>
          <w:spacing w:val="6"/>
        </w:rPr>
        <w:t xml:space="preserve"> </w:t>
      </w:r>
      <w:r w:rsidRPr="002C5D69">
        <w:t>–</w:t>
      </w:r>
      <w:r w:rsidRPr="002C5D69">
        <w:rPr>
          <w:spacing w:val="2"/>
        </w:rPr>
        <w:t xml:space="preserve"> </w:t>
      </w:r>
      <w:r w:rsidRPr="002C5D69">
        <w:t>Požarevac</w:t>
      </w:r>
      <w:r w:rsidRPr="002C5D69">
        <w:rPr>
          <w:spacing w:val="3"/>
        </w:rPr>
        <w:t xml:space="preserve"> </w:t>
      </w:r>
      <w:r w:rsidRPr="002C5D69">
        <w:t>–</w:t>
      </w:r>
      <w:r w:rsidRPr="002C5D69">
        <w:rPr>
          <w:spacing w:val="5"/>
        </w:rPr>
        <w:t xml:space="preserve"> </w:t>
      </w:r>
      <w:r w:rsidRPr="002C5D69">
        <w:t>Majdanpek</w:t>
      </w:r>
      <w:r w:rsidRPr="002C5D69">
        <w:rPr>
          <w:spacing w:val="5"/>
        </w:rPr>
        <w:t xml:space="preserve"> </w:t>
      </w:r>
      <w:r w:rsidRPr="002C5D69">
        <w:t>–</w:t>
      </w:r>
      <w:r w:rsidRPr="002C5D69">
        <w:rPr>
          <w:spacing w:val="2"/>
        </w:rPr>
        <w:t xml:space="preserve"> </w:t>
      </w:r>
      <w:r w:rsidRPr="002C5D69">
        <w:t>Zaječar</w:t>
      </w:r>
      <w:r w:rsidRPr="002C5D69">
        <w:rPr>
          <w:spacing w:val="9"/>
        </w:rPr>
        <w:t xml:space="preserve"> </w:t>
      </w:r>
      <w:r w:rsidRPr="002C5D69">
        <w:t>–</w:t>
      </w:r>
      <w:r w:rsidRPr="002C5D69">
        <w:rPr>
          <w:spacing w:val="7"/>
        </w:rPr>
        <w:t xml:space="preserve"> </w:t>
      </w:r>
      <w:r w:rsidRPr="002C5D69">
        <w:t>Niš.</w:t>
      </w:r>
      <w:r w:rsidRPr="002C5D69">
        <w:rPr>
          <w:spacing w:val="5"/>
        </w:rPr>
        <w:t xml:space="preserve"> </w:t>
      </w:r>
      <w:r w:rsidRPr="002C5D69">
        <w:t>Železnica</w:t>
      </w:r>
      <w:r w:rsidRPr="002C5D69">
        <w:rPr>
          <w:spacing w:val="5"/>
        </w:rPr>
        <w:t xml:space="preserve"> </w:t>
      </w:r>
      <w:r w:rsidRPr="002C5D69">
        <w:t>je</w:t>
      </w:r>
      <w:r w:rsidRPr="002C5D69">
        <w:rPr>
          <w:spacing w:val="-1"/>
        </w:rPr>
        <w:t xml:space="preserve"> </w:t>
      </w:r>
      <w:r w:rsidRPr="002C5D69">
        <w:t>uz</w:t>
      </w:r>
      <w:r w:rsidRPr="002C5D69">
        <w:rPr>
          <w:spacing w:val="7"/>
        </w:rPr>
        <w:t xml:space="preserve"> </w:t>
      </w:r>
      <w:r w:rsidRPr="002C5D69">
        <w:t>sam</w:t>
      </w:r>
      <w:r w:rsidRPr="002C5D69">
        <w:rPr>
          <w:spacing w:val="6"/>
        </w:rPr>
        <w:t xml:space="preserve"> </w:t>
      </w:r>
      <w:r w:rsidRPr="002C5D69">
        <w:t>Industrijski</w:t>
      </w:r>
      <w:r w:rsidRPr="002C5D69">
        <w:rPr>
          <w:spacing w:val="7"/>
        </w:rPr>
        <w:t xml:space="preserve"> </w:t>
      </w:r>
      <w:r w:rsidRPr="002C5D69">
        <w:t>centar</w:t>
      </w:r>
      <w:r w:rsidRPr="002C5D69">
        <w:rPr>
          <w:spacing w:val="7"/>
        </w:rPr>
        <w:t xml:space="preserve"> </w:t>
      </w:r>
      <w:r w:rsidRPr="002C5D69">
        <w:t>u</w:t>
      </w:r>
      <w:r w:rsidRPr="002C5D69">
        <w:rPr>
          <w:spacing w:val="8"/>
        </w:rPr>
        <w:t xml:space="preserve"> </w:t>
      </w:r>
      <w:r w:rsidRPr="002C5D69">
        <w:t>Majdanpeju.</w:t>
      </w:r>
      <w:r w:rsidRPr="002C5D69">
        <w:rPr>
          <w:spacing w:val="1"/>
        </w:rPr>
        <w:t xml:space="preserve"> </w:t>
      </w:r>
      <w:r w:rsidRPr="002C5D69">
        <w:t>Imajući</w:t>
      </w:r>
      <w:r w:rsidRPr="002C5D69">
        <w:rPr>
          <w:spacing w:val="4"/>
        </w:rPr>
        <w:t xml:space="preserve"> </w:t>
      </w:r>
      <w:r w:rsidRPr="002C5D69">
        <w:t>u</w:t>
      </w:r>
      <w:r w:rsidRPr="002C5D69">
        <w:rPr>
          <w:spacing w:val="1"/>
        </w:rPr>
        <w:t xml:space="preserve"> </w:t>
      </w:r>
      <w:r w:rsidRPr="002C5D69">
        <w:t>vidu</w:t>
      </w:r>
      <w:r w:rsidRPr="002C5D69">
        <w:rPr>
          <w:spacing w:val="4"/>
        </w:rPr>
        <w:t xml:space="preserve"> </w:t>
      </w:r>
      <w:r w:rsidRPr="002C5D69">
        <w:t>da</w:t>
      </w:r>
      <w:r w:rsidRPr="002C5D69">
        <w:rPr>
          <w:spacing w:val="5"/>
        </w:rPr>
        <w:t xml:space="preserve"> </w:t>
      </w:r>
      <w:r w:rsidRPr="002C5D69">
        <w:t>ova</w:t>
      </w:r>
      <w:r w:rsidRPr="002C5D69">
        <w:rPr>
          <w:spacing w:val="4"/>
        </w:rPr>
        <w:t xml:space="preserve"> </w:t>
      </w:r>
      <w:r w:rsidRPr="002C5D69">
        <w:t>gazdinska</w:t>
      </w:r>
      <w:r w:rsidRPr="002C5D69">
        <w:rPr>
          <w:spacing w:val="3"/>
        </w:rPr>
        <w:t xml:space="preserve"> </w:t>
      </w:r>
      <w:r w:rsidRPr="002C5D69">
        <w:t>jedinica</w:t>
      </w:r>
      <w:r w:rsidRPr="002C5D69">
        <w:rPr>
          <w:spacing w:val="2"/>
        </w:rPr>
        <w:t xml:space="preserve"> </w:t>
      </w:r>
      <w:r w:rsidRPr="002C5D69">
        <w:t>gravitira</w:t>
      </w:r>
      <w:r w:rsidRPr="002C5D69">
        <w:rPr>
          <w:spacing w:val="5"/>
        </w:rPr>
        <w:t xml:space="preserve"> </w:t>
      </w:r>
      <w:r w:rsidRPr="002C5D69">
        <w:t>na</w:t>
      </w:r>
      <w:r w:rsidRPr="002C5D69">
        <w:rPr>
          <w:spacing w:val="4"/>
        </w:rPr>
        <w:t xml:space="preserve"> </w:t>
      </w:r>
      <w:r w:rsidRPr="002C5D69">
        <w:t>Dunav,</w:t>
      </w:r>
      <w:r w:rsidRPr="002C5D69">
        <w:rPr>
          <w:spacing w:val="3"/>
        </w:rPr>
        <w:t xml:space="preserve"> </w:t>
      </w:r>
      <w:r w:rsidRPr="002C5D69">
        <w:t>traport</w:t>
      </w:r>
      <w:r w:rsidRPr="002C5D69">
        <w:rPr>
          <w:spacing w:val="4"/>
        </w:rPr>
        <w:t xml:space="preserve"> </w:t>
      </w:r>
      <w:r w:rsidRPr="002C5D69">
        <w:t>roba</w:t>
      </w:r>
      <w:r w:rsidRPr="002C5D69">
        <w:rPr>
          <w:spacing w:val="5"/>
        </w:rPr>
        <w:t xml:space="preserve"> </w:t>
      </w:r>
      <w:r w:rsidRPr="002C5D69">
        <w:t>je</w:t>
      </w:r>
      <w:r w:rsidRPr="002C5D69">
        <w:rPr>
          <w:spacing w:val="-2"/>
        </w:rPr>
        <w:t xml:space="preserve"> </w:t>
      </w:r>
      <w:r w:rsidRPr="002C5D69">
        <w:t>moguć</w:t>
      </w:r>
      <w:r w:rsidRPr="002C5D69">
        <w:rPr>
          <w:spacing w:val="-1"/>
        </w:rPr>
        <w:t xml:space="preserve"> </w:t>
      </w:r>
      <w:r w:rsidRPr="002C5D69">
        <w:t>i</w:t>
      </w:r>
      <w:r w:rsidRPr="002C5D69">
        <w:rPr>
          <w:spacing w:val="5"/>
        </w:rPr>
        <w:t xml:space="preserve"> </w:t>
      </w:r>
      <w:r w:rsidRPr="002C5D69">
        <w:t>rekom.</w:t>
      </w:r>
      <w:r w:rsidRPr="002C5D69">
        <w:rPr>
          <w:spacing w:val="6"/>
        </w:rPr>
        <w:t xml:space="preserve"> </w:t>
      </w:r>
      <w:r w:rsidRPr="002C5D69">
        <w:t>Na</w:t>
      </w:r>
      <w:r w:rsidRPr="002C5D69">
        <w:rPr>
          <w:spacing w:val="3"/>
        </w:rPr>
        <w:t xml:space="preserve"> </w:t>
      </w:r>
      <w:r w:rsidRPr="002C5D69">
        <w:t>samoj</w:t>
      </w:r>
      <w:r w:rsidRPr="002C5D69">
        <w:rPr>
          <w:spacing w:val="-3"/>
        </w:rPr>
        <w:t xml:space="preserve"> </w:t>
      </w:r>
      <w:r w:rsidRPr="002C5D69">
        <w:t>obali</w:t>
      </w:r>
      <w:r w:rsidRPr="002C5D69">
        <w:rPr>
          <w:spacing w:val="5"/>
        </w:rPr>
        <w:t xml:space="preserve"> </w:t>
      </w:r>
      <w:r w:rsidRPr="002C5D69">
        <w:t>Dunava</w:t>
      </w:r>
      <w:r w:rsidRPr="002C5D69">
        <w:rPr>
          <w:spacing w:val="4"/>
        </w:rPr>
        <w:t xml:space="preserve"> </w:t>
      </w:r>
      <w:r w:rsidRPr="002C5D69">
        <w:t>je Donji</w:t>
      </w:r>
      <w:r w:rsidRPr="002C5D69">
        <w:rPr>
          <w:spacing w:val="4"/>
        </w:rPr>
        <w:t xml:space="preserve"> </w:t>
      </w:r>
      <w:r w:rsidRPr="002C5D69">
        <w:t>Milanovac.</w:t>
      </w:r>
    </w:p>
    <w:p w:rsidR="002C5D69" w:rsidRDefault="002C5D69" w:rsidP="002C5D69">
      <w:pPr>
        <w:pStyle w:val="BodyText"/>
        <w:spacing w:line="249" w:lineRule="auto"/>
        <w:jc w:val="left"/>
        <w:rPr>
          <w:spacing w:val="6"/>
        </w:rPr>
      </w:pPr>
      <w:r w:rsidRPr="002C5D69">
        <w:t>Gazdinska</w:t>
      </w:r>
      <w:r w:rsidRPr="002C5D69">
        <w:rPr>
          <w:spacing w:val="20"/>
        </w:rPr>
        <w:t xml:space="preserve"> </w:t>
      </w:r>
      <w:r w:rsidRPr="002C5D69">
        <w:t>jedinica</w:t>
      </w:r>
      <w:r w:rsidRPr="002C5D69">
        <w:rPr>
          <w:spacing w:val="21"/>
        </w:rPr>
        <w:t xml:space="preserve"> </w:t>
      </w:r>
      <w:r w:rsidRPr="002C5D69">
        <w:t>“Crni</w:t>
      </w:r>
      <w:r w:rsidRPr="002C5D69">
        <w:rPr>
          <w:spacing w:val="22"/>
        </w:rPr>
        <w:t xml:space="preserve"> </w:t>
      </w:r>
      <w:r w:rsidRPr="002C5D69">
        <w:t>Vrhi”</w:t>
      </w:r>
      <w:r w:rsidRPr="002C5D69">
        <w:rPr>
          <w:spacing w:val="25"/>
        </w:rPr>
        <w:t xml:space="preserve"> </w:t>
      </w:r>
      <w:r w:rsidRPr="002C5D69">
        <w:t>ispresecena</w:t>
      </w:r>
      <w:r w:rsidRPr="002C5D69">
        <w:rPr>
          <w:spacing w:val="22"/>
        </w:rPr>
        <w:t xml:space="preserve"> </w:t>
      </w:r>
      <w:r w:rsidRPr="002C5D69">
        <w:t>je</w:t>
      </w:r>
      <w:r w:rsidRPr="002C5D69">
        <w:rPr>
          <w:spacing w:val="17"/>
        </w:rPr>
        <w:t xml:space="preserve"> </w:t>
      </w:r>
      <w:r w:rsidRPr="002C5D69">
        <w:t>brojnim</w:t>
      </w:r>
      <w:r w:rsidRPr="002C5D69">
        <w:rPr>
          <w:spacing w:val="19"/>
        </w:rPr>
        <w:t xml:space="preserve"> </w:t>
      </w:r>
      <w:r w:rsidRPr="002C5D69">
        <w:t>putevima,</w:t>
      </w:r>
      <w:r w:rsidRPr="002C5D69">
        <w:rPr>
          <w:spacing w:val="20"/>
        </w:rPr>
        <w:t xml:space="preserve"> </w:t>
      </w:r>
      <w:r w:rsidRPr="002C5D69">
        <w:t>javnim</w:t>
      </w:r>
      <w:r w:rsidRPr="002C5D69">
        <w:rPr>
          <w:spacing w:val="19"/>
        </w:rPr>
        <w:t xml:space="preserve"> </w:t>
      </w:r>
      <w:r w:rsidRPr="002C5D69">
        <w:t>i</w:t>
      </w:r>
      <w:r w:rsidRPr="002C5D69">
        <w:rPr>
          <w:spacing w:val="17"/>
        </w:rPr>
        <w:t xml:space="preserve"> </w:t>
      </w:r>
      <w:r w:rsidRPr="002C5D69">
        <w:t>šumskim;</w:t>
      </w:r>
      <w:r w:rsidRPr="002C5D69">
        <w:rPr>
          <w:spacing w:val="19"/>
        </w:rPr>
        <w:t xml:space="preserve"> </w:t>
      </w:r>
      <w:r w:rsidRPr="002C5D69">
        <w:t>kategorisanim</w:t>
      </w:r>
      <w:r w:rsidRPr="002C5D69">
        <w:rPr>
          <w:spacing w:val="18"/>
        </w:rPr>
        <w:t xml:space="preserve"> </w:t>
      </w:r>
      <w:r w:rsidRPr="002C5D69">
        <w:t>i</w:t>
      </w:r>
      <w:r w:rsidRPr="002C5D69">
        <w:rPr>
          <w:spacing w:val="17"/>
        </w:rPr>
        <w:t xml:space="preserve"> </w:t>
      </w:r>
      <w:r w:rsidRPr="002C5D69">
        <w:t>nekategorisanim.</w:t>
      </w:r>
      <w:r w:rsidRPr="002C5D69">
        <w:rPr>
          <w:spacing w:val="18"/>
        </w:rPr>
        <w:t xml:space="preserve"> </w:t>
      </w:r>
      <w:r w:rsidRPr="002C5D69">
        <w:t>Uglavnom</w:t>
      </w:r>
      <w:r w:rsidRPr="002C5D69">
        <w:rPr>
          <w:spacing w:val="17"/>
        </w:rPr>
        <w:t xml:space="preserve"> </w:t>
      </w:r>
      <w:r w:rsidRPr="002C5D69">
        <w:t>su</w:t>
      </w:r>
      <w:r w:rsidRPr="002C5D69">
        <w:rPr>
          <w:spacing w:val="13"/>
        </w:rPr>
        <w:t xml:space="preserve"> </w:t>
      </w:r>
      <w:r w:rsidRPr="002C5D69">
        <w:t>zastupljeni</w:t>
      </w:r>
      <w:r w:rsidRPr="002C5D69">
        <w:rPr>
          <w:spacing w:val="17"/>
        </w:rPr>
        <w:t xml:space="preserve"> </w:t>
      </w:r>
      <w:r w:rsidRPr="002C5D69">
        <w:t>meki</w:t>
      </w:r>
      <w:r w:rsidRPr="002C5D69">
        <w:rPr>
          <w:spacing w:val="16"/>
        </w:rPr>
        <w:t xml:space="preserve"> </w:t>
      </w:r>
      <w:r w:rsidRPr="002C5D69">
        <w:t>kamionski</w:t>
      </w:r>
      <w:r w:rsidRPr="002C5D69">
        <w:rPr>
          <w:spacing w:val="15"/>
        </w:rPr>
        <w:t xml:space="preserve"> </w:t>
      </w:r>
      <w:r w:rsidRPr="002C5D69">
        <w:t>putevi,</w:t>
      </w:r>
      <w:r w:rsidRPr="002C5D69">
        <w:rPr>
          <w:spacing w:val="20"/>
        </w:rPr>
        <w:t xml:space="preserve"> </w:t>
      </w:r>
      <w:r w:rsidRPr="002C5D69">
        <w:t>bilo</w:t>
      </w:r>
      <w:r w:rsidRPr="002C5D69">
        <w:rPr>
          <w:spacing w:val="10"/>
        </w:rPr>
        <w:t xml:space="preserve"> </w:t>
      </w:r>
      <w:r w:rsidRPr="002C5D69">
        <w:t>da</w:t>
      </w:r>
      <w:r w:rsidRPr="002C5D69">
        <w:rPr>
          <w:spacing w:val="18"/>
        </w:rPr>
        <w:t xml:space="preserve"> </w:t>
      </w:r>
      <w:r w:rsidRPr="002C5D69">
        <w:t>su</w:t>
      </w:r>
      <w:r w:rsidRPr="002C5D69">
        <w:rPr>
          <w:spacing w:val="14"/>
        </w:rPr>
        <w:t xml:space="preserve"> </w:t>
      </w:r>
      <w:r w:rsidRPr="002C5D69">
        <w:t>javni</w:t>
      </w:r>
      <w:r w:rsidRPr="002C5D69">
        <w:rPr>
          <w:spacing w:val="17"/>
        </w:rPr>
        <w:t xml:space="preserve"> </w:t>
      </w:r>
      <w:r w:rsidRPr="002C5D69">
        <w:t>ili</w:t>
      </w:r>
      <w:r w:rsidRPr="002C5D69">
        <w:rPr>
          <w:spacing w:val="1"/>
        </w:rPr>
        <w:t xml:space="preserve"> </w:t>
      </w:r>
      <w:r w:rsidRPr="002C5D69">
        <w:t>šumski.</w:t>
      </w:r>
      <w:r w:rsidRPr="002C5D69">
        <w:rPr>
          <w:spacing w:val="6"/>
        </w:rPr>
        <w:t xml:space="preserve"> </w:t>
      </w:r>
    </w:p>
    <w:p w:rsidR="002C5D69" w:rsidRPr="002C5D69" w:rsidRDefault="002C5D69" w:rsidP="002C5D69">
      <w:pPr>
        <w:pStyle w:val="BodyText"/>
        <w:spacing w:line="249" w:lineRule="auto"/>
        <w:jc w:val="left"/>
      </w:pPr>
      <w:r w:rsidRPr="002C5D69">
        <w:t>Postoji</w:t>
      </w:r>
      <w:r w:rsidRPr="002C5D69">
        <w:rPr>
          <w:spacing w:val="5"/>
        </w:rPr>
        <w:t xml:space="preserve"> </w:t>
      </w:r>
      <w:r w:rsidRPr="002C5D69">
        <w:t>nekoliko</w:t>
      </w:r>
      <w:r w:rsidRPr="002C5D69">
        <w:rPr>
          <w:spacing w:val="-1"/>
        </w:rPr>
        <w:t xml:space="preserve"> </w:t>
      </w:r>
      <w:r w:rsidRPr="002C5D69">
        <w:t>prilaznih</w:t>
      </w:r>
      <w:r w:rsidRPr="002C5D69">
        <w:rPr>
          <w:spacing w:val="10"/>
        </w:rPr>
        <w:t xml:space="preserve"> </w:t>
      </w:r>
      <w:r w:rsidRPr="002C5D69">
        <w:t>tvrdih</w:t>
      </w:r>
      <w:r w:rsidRPr="002C5D69">
        <w:rPr>
          <w:spacing w:val="11"/>
        </w:rPr>
        <w:t xml:space="preserve"> </w:t>
      </w:r>
      <w:r w:rsidRPr="002C5D69">
        <w:t>kamionskih</w:t>
      </w:r>
      <w:r w:rsidRPr="002C5D69">
        <w:rPr>
          <w:spacing w:val="8"/>
        </w:rPr>
        <w:t xml:space="preserve"> </w:t>
      </w:r>
      <w:r w:rsidRPr="002C5D69">
        <w:t>puteva</w:t>
      </w:r>
      <w:r w:rsidRPr="002C5D69">
        <w:rPr>
          <w:spacing w:val="5"/>
        </w:rPr>
        <w:t xml:space="preserve"> </w:t>
      </w:r>
      <w:r w:rsidRPr="002C5D69">
        <w:t>koji</w:t>
      </w:r>
      <w:r w:rsidRPr="002C5D69">
        <w:rPr>
          <w:spacing w:val="5"/>
        </w:rPr>
        <w:t xml:space="preserve"> </w:t>
      </w:r>
      <w:r w:rsidRPr="002C5D69">
        <w:t>povezuju</w:t>
      </w:r>
      <w:r w:rsidRPr="002C5D69">
        <w:rPr>
          <w:spacing w:val="1"/>
        </w:rPr>
        <w:t xml:space="preserve"> </w:t>
      </w:r>
      <w:r w:rsidRPr="002C5D69">
        <w:t>naselja</w:t>
      </w:r>
      <w:r w:rsidRPr="002C5D69">
        <w:rPr>
          <w:spacing w:val="1"/>
        </w:rPr>
        <w:t xml:space="preserve"> </w:t>
      </w:r>
      <w:r w:rsidRPr="002C5D69">
        <w:t>u</w:t>
      </w:r>
      <w:r w:rsidRPr="002C5D69">
        <w:rPr>
          <w:spacing w:val="7"/>
        </w:rPr>
        <w:t xml:space="preserve"> </w:t>
      </w:r>
      <w:r w:rsidRPr="002C5D69">
        <w:t>okolini</w:t>
      </w:r>
      <w:r w:rsidRPr="002C5D69">
        <w:rPr>
          <w:spacing w:val="5"/>
        </w:rPr>
        <w:t xml:space="preserve"> </w:t>
      </w:r>
      <w:r w:rsidRPr="002C5D69">
        <w:t>gazdinske</w:t>
      </w:r>
      <w:r w:rsidRPr="002C5D69">
        <w:rPr>
          <w:spacing w:val="-1"/>
        </w:rPr>
        <w:t xml:space="preserve"> </w:t>
      </w:r>
      <w:r w:rsidRPr="002C5D69">
        <w:t>jedinice,</w:t>
      </w:r>
      <w:r w:rsidRPr="002C5D69">
        <w:rPr>
          <w:spacing w:val="6"/>
        </w:rPr>
        <w:t xml:space="preserve"> </w:t>
      </w:r>
      <w:r w:rsidRPr="002C5D69">
        <w:t>a</w:t>
      </w:r>
      <w:r w:rsidRPr="002C5D69">
        <w:rPr>
          <w:spacing w:val="5"/>
        </w:rPr>
        <w:t xml:space="preserve"> </w:t>
      </w:r>
      <w:r w:rsidRPr="002C5D69">
        <w:t>i</w:t>
      </w:r>
      <w:r w:rsidRPr="002C5D69">
        <w:rPr>
          <w:spacing w:val="5"/>
        </w:rPr>
        <w:t xml:space="preserve"> </w:t>
      </w:r>
      <w:r w:rsidRPr="002C5D69">
        <w:t>samu</w:t>
      </w:r>
      <w:r w:rsidRPr="002C5D69">
        <w:rPr>
          <w:spacing w:val="6"/>
        </w:rPr>
        <w:t xml:space="preserve"> </w:t>
      </w:r>
      <w:r w:rsidRPr="002C5D69">
        <w:t>gazdinsku</w:t>
      </w:r>
      <w:r w:rsidRPr="002C5D69">
        <w:rPr>
          <w:spacing w:val="1"/>
        </w:rPr>
        <w:t xml:space="preserve"> </w:t>
      </w:r>
      <w:r w:rsidRPr="002C5D69">
        <w:t>jedinicu</w:t>
      </w:r>
      <w:r w:rsidRPr="002C5D69">
        <w:rPr>
          <w:spacing w:val="1"/>
        </w:rPr>
        <w:t xml:space="preserve"> </w:t>
      </w:r>
      <w:r w:rsidRPr="002C5D69">
        <w:t>sa</w:t>
      </w:r>
      <w:r w:rsidRPr="002C5D69">
        <w:rPr>
          <w:spacing w:val="4"/>
        </w:rPr>
        <w:t xml:space="preserve"> </w:t>
      </w:r>
      <w:r w:rsidRPr="002C5D69">
        <w:t>Majdanpek</w:t>
      </w:r>
      <w:r>
        <w:t>o</w:t>
      </w:r>
      <w:r w:rsidRPr="002C5D69">
        <w:t>m.</w:t>
      </w:r>
    </w:p>
    <w:p w:rsidR="00636A96" w:rsidRPr="00636A96" w:rsidRDefault="00636A96" w:rsidP="00636A96">
      <w:pPr>
        <w:pStyle w:val="Hang127"/>
        <w:rPr>
          <w:sz w:val="24"/>
          <w:szCs w:val="24"/>
          <w:lang w:val="pl-PL"/>
        </w:rPr>
      </w:pPr>
    </w:p>
    <w:tbl>
      <w:tblPr>
        <w:tblW w:w="0" w:type="auto"/>
        <w:tblInd w:w="1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6"/>
        <w:gridCol w:w="1382"/>
        <w:gridCol w:w="1473"/>
        <w:gridCol w:w="1487"/>
        <w:gridCol w:w="1575"/>
        <w:gridCol w:w="1414"/>
        <w:gridCol w:w="5158"/>
      </w:tblGrid>
      <w:tr w:rsidR="00636A96" w:rsidRPr="00636A96" w:rsidTr="009E5778">
        <w:trPr>
          <w:trHeight w:val="328"/>
          <w:tblHeader/>
        </w:trPr>
        <w:tc>
          <w:tcPr>
            <w:tcW w:w="5806" w:type="dxa"/>
            <w:vMerge w:val="restart"/>
            <w:shd w:val="clear" w:color="auto" w:fill="D9D9D9"/>
            <w:vAlign w:val="center"/>
          </w:tcPr>
          <w:p w:rsidR="00636A96" w:rsidRPr="00636A96" w:rsidRDefault="00636A96" w:rsidP="00636A96">
            <w:pPr>
              <w:pStyle w:val="Hang127"/>
              <w:ind w:left="0" w:firstLine="0"/>
              <w:jc w:val="center"/>
              <w:rPr>
                <w:b/>
                <w:color w:val="000000"/>
                <w:sz w:val="24"/>
                <w:szCs w:val="24"/>
                <w:lang w:val="pl-PL"/>
              </w:rPr>
            </w:pPr>
            <w:r w:rsidRPr="00636A96">
              <w:rPr>
                <w:b/>
                <w:color w:val="000000"/>
                <w:sz w:val="24"/>
                <w:szCs w:val="24"/>
              </w:rPr>
              <w:t>Naziv puta</w:t>
            </w:r>
          </w:p>
        </w:tc>
        <w:tc>
          <w:tcPr>
            <w:tcW w:w="5917" w:type="dxa"/>
            <w:gridSpan w:val="4"/>
            <w:shd w:val="clear" w:color="auto" w:fill="D9D9D9"/>
            <w:vAlign w:val="center"/>
          </w:tcPr>
          <w:p w:rsidR="00636A96" w:rsidRPr="00636A96" w:rsidRDefault="00636A96" w:rsidP="00636A96">
            <w:pPr>
              <w:pStyle w:val="Hang127"/>
              <w:ind w:left="0" w:firstLine="0"/>
              <w:jc w:val="center"/>
              <w:rPr>
                <w:b/>
                <w:color w:val="000000"/>
                <w:sz w:val="24"/>
                <w:szCs w:val="24"/>
                <w:lang w:val="pl-PL"/>
              </w:rPr>
            </w:pPr>
            <w:r w:rsidRPr="00636A96">
              <w:rPr>
                <w:b/>
                <w:color w:val="000000"/>
                <w:sz w:val="24"/>
                <w:szCs w:val="24"/>
                <w:lang w:val="pl-PL"/>
              </w:rPr>
              <w:t>Kategorija puta i ukupna dužina (km)</w:t>
            </w:r>
          </w:p>
        </w:tc>
        <w:tc>
          <w:tcPr>
            <w:tcW w:w="1414" w:type="dxa"/>
            <w:shd w:val="clear" w:color="auto" w:fill="D9D9D9"/>
            <w:vAlign w:val="center"/>
          </w:tcPr>
          <w:p w:rsidR="00636A96" w:rsidRPr="00636A96" w:rsidRDefault="00636A96" w:rsidP="00636A96">
            <w:pPr>
              <w:pStyle w:val="Hang127"/>
              <w:ind w:left="0" w:firstLine="0"/>
              <w:jc w:val="center"/>
              <w:rPr>
                <w:b/>
                <w:color w:val="000000"/>
                <w:sz w:val="24"/>
                <w:szCs w:val="24"/>
                <w:lang w:val="pl-PL"/>
              </w:rPr>
            </w:pPr>
            <w:r w:rsidRPr="00636A96">
              <w:rPr>
                <w:b/>
                <w:color w:val="000000"/>
                <w:sz w:val="24"/>
                <w:szCs w:val="24"/>
                <w:lang w:val="pl-PL"/>
              </w:rPr>
              <w:t>Svega</w:t>
            </w:r>
          </w:p>
        </w:tc>
        <w:tc>
          <w:tcPr>
            <w:tcW w:w="5158" w:type="dxa"/>
            <w:vMerge w:val="restart"/>
            <w:shd w:val="clear" w:color="auto" w:fill="D9D9D9"/>
            <w:vAlign w:val="center"/>
          </w:tcPr>
          <w:p w:rsidR="00636A96" w:rsidRPr="00636A96" w:rsidRDefault="00636A96" w:rsidP="00636A96">
            <w:pPr>
              <w:pStyle w:val="Hang127"/>
              <w:ind w:left="0" w:firstLine="0"/>
              <w:jc w:val="center"/>
              <w:rPr>
                <w:b/>
                <w:color w:val="000000"/>
                <w:sz w:val="24"/>
                <w:szCs w:val="24"/>
                <w:lang w:val="pl-PL"/>
              </w:rPr>
            </w:pPr>
            <w:r w:rsidRPr="00636A96">
              <w:rPr>
                <w:b/>
                <w:color w:val="000000"/>
                <w:sz w:val="24"/>
                <w:szCs w:val="24"/>
              </w:rPr>
              <w:t>Otvara odeljenja</w:t>
            </w:r>
          </w:p>
        </w:tc>
      </w:tr>
      <w:tr w:rsidR="00636A96" w:rsidRPr="00636A96" w:rsidTr="009E5778">
        <w:trPr>
          <w:trHeight w:val="259"/>
          <w:tblHeader/>
        </w:trPr>
        <w:tc>
          <w:tcPr>
            <w:tcW w:w="5806" w:type="dxa"/>
            <w:vMerge/>
            <w:vAlign w:val="center"/>
          </w:tcPr>
          <w:p w:rsidR="00636A96" w:rsidRPr="00636A96" w:rsidRDefault="00636A96" w:rsidP="00636A96">
            <w:pPr>
              <w:pStyle w:val="Hang127"/>
              <w:ind w:left="0" w:firstLine="0"/>
              <w:jc w:val="left"/>
              <w:rPr>
                <w:color w:val="000000"/>
                <w:sz w:val="24"/>
                <w:szCs w:val="24"/>
                <w:lang w:val="pl-PL"/>
              </w:rPr>
            </w:pPr>
          </w:p>
        </w:tc>
        <w:tc>
          <w:tcPr>
            <w:tcW w:w="1382" w:type="dxa"/>
            <w:shd w:val="clear" w:color="auto" w:fill="D9D9D9"/>
            <w:vAlign w:val="center"/>
          </w:tcPr>
          <w:p w:rsidR="00636A96" w:rsidRPr="00636A96" w:rsidRDefault="00636A96" w:rsidP="00636A96">
            <w:pPr>
              <w:jc w:val="center"/>
              <w:rPr>
                <w:rFonts w:ascii="Times New Roman" w:hAnsi="Times New Roman"/>
                <w:b/>
                <w:color w:val="000000"/>
                <w:sz w:val="24"/>
              </w:rPr>
            </w:pPr>
            <w:r w:rsidRPr="00636A96">
              <w:rPr>
                <w:rFonts w:ascii="Times New Roman" w:hAnsi="Times New Roman"/>
                <w:b/>
                <w:color w:val="000000"/>
                <w:sz w:val="24"/>
              </w:rPr>
              <w:t>I</w:t>
            </w:r>
          </w:p>
        </w:tc>
        <w:tc>
          <w:tcPr>
            <w:tcW w:w="1473" w:type="dxa"/>
            <w:shd w:val="clear" w:color="auto" w:fill="D9D9D9"/>
            <w:vAlign w:val="center"/>
          </w:tcPr>
          <w:p w:rsidR="00636A96" w:rsidRPr="00636A96" w:rsidRDefault="00636A96" w:rsidP="00636A96">
            <w:pPr>
              <w:jc w:val="center"/>
              <w:rPr>
                <w:rFonts w:ascii="Times New Roman" w:hAnsi="Times New Roman"/>
                <w:b/>
                <w:color w:val="000000"/>
                <w:sz w:val="24"/>
              </w:rPr>
            </w:pPr>
            <w:r w:rsidRPr="00636A96">
              <w:rPr>
                <w:rFonts w:ascii="Times New Roman" w:hAnsi="Times New Roman"/>
                <w:b/>
                <w:color w:val="000000"/>
                <w:sz w:val="24"/>
              </w:rPr>
              <w:t>II</w:t>
            </w:r>
          </w:p>
        </w:tc>
        <w:tc>
          <w:tcPr>
            <w:tcW w:w="1487" w:type="dxa"/>
            <w:shd w:val="clear" w:color="auto" w:fill="D9D9D9"/>
            <w:vAlign w:val="center"/>
          </w:tcPr>
          <w:p w:rsidR="00636A96" w:rsidRPr="00636A96" w:rsidRDefault="00636A96" w:rsidP="00636A96">
            <w:pPr>
              <w:jc w:val="center"/>
              <w:rPr>
                <w:rFonts w:ascii="Times New Roman" w:hAnsi="Times New Roman"/>
                <w:b/>
                <w:color w:val="000000"/>
                <w:sz w:val="24"/>
              </w:rPr>
            </w:pPr>
            <w:r w:rsidRPr="00636A96">
              <w:rPr>
                <w:rFonts w:ascii="Times New Roman" w:hAnsi="Times New Roman"/>
                <w:b/>
                <w:color w:val="000000"/>
                <w:sz w:val="24"/>
              </w:rPr>
              <w:t>III</w:t>
            </w:r>
          </w:p>
        </w:tc>
        <w:tc>
          <w:tcPr>
            <w:tcW w:w="1574" w:type="dxa"/>
            <w:shd w:val="clear" w:color="auto" w:fill="D9D9D9"/>
            <w:vAlign w:val="center"/>
          </w:tcPr>
          <w:p w:rsidR="00636A96" w:rsidRPr="00636A96" w:rsidRDefault="00636A96" w:rsidP="00636A96">
            <w:pPr>
              <w:jc w:val="center"/>
              <w:rPr>
                <w:rFonts w:ascii="Times New Roman" w:hAnsi="Times New Roman"/>
                <w:b/>
                <w:color w:val="000000"/>
                <w:sz w:val="24"/>
              </w:rPr>
            </w:pPr>
            <w:r w:rsidRPr="00636A96">
              <w:rPr>
                <w:rFonts w:ascii="Times New Roman" w:hAnsi="Times New Roman"/>
                <w:b/>
                <w:color w:val="000000"/>
                <w:sz w:val="24"/>
              </w:rPr>
              <w:t>IV</w:t>
            </w:r>
          </w:p>
        </w:tc>
        <w:tc>
          <w:tcPr>
            <w:tcW w:w="1414" w:type="dxa"/>
            <w:shd w:val="clear" w:color="auto" w:fill="D9D9D9"/>
            <w:vAlign w:val="center"/>
          </w:tcPr>
          <w:p w:rsidR="00636A96" w:rsidRPr="00636A96" w:rsidRDefault="00636A96" w:rsidP="00636A96">
            <w:pPr>
              <w:jc w:val="center"/>
              <w:rPr>
                <w:rFonts w:ascii="Times New Roman" w:hAnsi="Times New Roman"/>
                <w:b/>
                <w:color w:val="000000"/>
                <w:sz w:val="24"/>
              </w:rPr>
            </w:pPr>
            <w:r w:rsidRPr="00636A96">
              <w:rPr>
                <w:rFonts w:ascii="Times New Roman" w:hAnsi="Times New Roman"/>
                <w:b/>
                <w:color w:val="000000"/>
                <w:sz w:val="24"/>
              </w:rPr>
              <w:t>km</w:t>
            </w:r>
          </w:p>
        </w:tc>
        <w:tc>
          <w:tcPr>
            <w:tcW w:w="5158" w:type="dxa"/>
            <w:vMerge/>
            <w:vAlign w:val="center"/>
          </w:tcPr>
          <w:p w:rsidR="00636A96" w:rsidRPr="00636A96" w:rsidRDefault="00636A96" w:rsidP="00636A96">
            <w:pPr>
              <w:pStyle w:val="Hang127"/>
              <w:ind w:left="0" w:firstLine="0"/>
              <w:jc w:val="left"/>
              <w:rPr>
                <w:color w:val="000000"/>
                <w:sz w:val="24"/>
                <w:szCs w:val="24"/>
                <w:lang w:val="pl-PL"/>
              </w:rPr>
            </w:pPr>
          </w:p>
        </w:tc>
      </w:tr>
      <w:tr w:rsidR="00636A96" w:rsidRPr="00636A96" w:rsidTr="009E5778">
        <w:trPr>
          <w:trHeight w:val="572"/>
        </w:trPr>
        <w:tc>
          <w:tcPr>
            <w:tcW w:w="5806" w:type="dxa"/>
            <w:vAlign w:val="center"/>
          </w:tcPr>
          <w:p w:rsidR="00636A96" w:rsidRPr="00636A96" w:rsidRDefault="00136F28" w:rsidP="00636A96">
            <w:pPr>
              <w:pStyle w:val="Hang127"/>
              <w:ind w:left="0" w:firstLine="0"/>
              <w:jc w:val="left"/>
              <w:rPr>
                <w:color w:val="000000"/>
                <w:sz w:val="24"/>
                <w:szCs w:val="24"/>
                <w:lang w:val="pl-PL"/>
              </w:rPr>
            </w:pPr>
            <w:r>
              <w:rPr>
                <w:color w:val="000000"/>
                <w:sz w:val="24"/>
                <w:szCs w:val="24"/>
              </w:rPr>
              <w:t xml:space="preserve">Magistrala – Mosna </w:t>
            </w:r>
          </w:p>
        </w:tc>
        <w:tc>
          <w:tcPr>
            <w:tcW w:w="1382" w:type="dxa"/>
            <w:vAlign w:val="center"/>
          </w:tcPr>
          <w:p w:rsidR="00636A96" w:rsidRPr="00636A96" w:rsidRDefault="00136F28" w:rsidP="00636A96">
            <w:pPr>
              <w:pStyle w:val="Hang127"/>
              <w:ind w:left="0" w:firstLine="0"/>
              <w:jc w:val="left"/>
              <w:rPr>
                <w:color w:val="000000"/>
                <w:sz w:val="24"/>
                <w:szCs w:val="24"/>
                <w:lang w:val="pl-PL"/>
              </w:rPr>
            </w:pPr>
            <w:r>
              <w:rPr>
                <w:color w:val="000000"/>
                <w:sz w:val="24"/>
                <w:szCs w:val="24"/>
                <w:lang w:val="pl-PL"/>
              </w:rPr>
              <w:t>10.5</w:t>
            </w:r>
          </w:p>
        </w:tc>
        <w:tc>
          <w:tcPr>
            <w:tcW w:w="1473" w:type="dxa"/>
            <w:vAlign w:val="center"/>
          </w:tcPr>
          <w:p w:rsidR="00636A96" w:rsidRPr="00636A96" w:rsidRDefault="00636A96" w:rsidP="00636A96">
            <w:pPr>
              <w:pStyle w:val="Hang127"/>
              <w:ind w:left="0" w:firstLine="0"/>
              <w:jc w:val="left"/>
              <w:rPr>
                <w:color w:val="000000"/>
                <w:sz w:val="24"/>
                <w:szCs w:val="24"/>
                <w:lang w:val="pl-PL"/>
              </w:rPr>
            </w:pPr>
          </w:p>
        </w:tc>
        <w:tc>
          <w:tcPr>
            <w:tcW w:w="1487" w:type="dxa"/>
            <w:vAlign w:val="center"/>
          </w:tcPr>
          <w:p w:rsidR="00636A96" w:rsidRPr="00636A96" w:rsidRDefault="00636A96" w:rsidP="00636A96">
            <w:pPr>
              <w:rPr>
                <w:rFonts w:ascii="Times New Roman" w:hAnsi="Times New Roman"/>
                <w:color w:val="000000"/>
                <w:sz w:val="24"/>
              </w:rPr>
            </w:pPr>
          </w:p>
        </w:tc>
        <w:tc>
          <w:tcPr>
            <w:tcW w:w="1574" w:type="dxa"/>
            <w:vAlign w:val="center"/>
          </w:tcPr>
          <w:p w:rsidR="00636A96" w:rsidRPr="00636A96" w:rsidRDefault="00636A96" w:rsidP="00636A96">
            <w:pPr>
              <w:pStyle w:val="Hang127"/>
              <w:ind w:left="0" w:firstLine="0"/>
              <w:jc w:val="left"/>
              <w:rPr>
                <w:color w:val="000000"/>
                <w:sz w:val="24"/>
                <w:szCs w:val="24"/>
                <w:lang w:val="pl-PL"/>
              </w:rPr>
            </w:pPr>
          </w:p>
        </w:tc>
        <w:tc>
          <w:tcPr>
            <w:tcW w:w="1414" w:type="dxa"/>
            <w:vAlign w:val="center"/>
          </w:tcPr>
          <w:p w:rsidR="00636A96" w:rsidRPr="00636A96" w:rsidRDefault="00136F28" w:rsidP="00636A96">
            <w:pPr>
              <w:rPr>
                <w:rFonts w:ascii="Times New Roman" w:hAnsi="Times New Roman"/>
                <w:color w:val="000000"/>
                <w:sz w:val="24"/>
              </w:rPr>
            </w:pPr>
            <w:r>
              <w:rPr>
                <w:rFonts w:ascii="Times New Roman" w:hAnsi="Times New Roman"/>
                <w:color w:val="000000"/>
                <w:sz w:val="24"/>
              </w:rPr>
              <w:t>10.5</w:t>
            </w:r>
          </w:p>
        </w:tc>
        <w:tc>
          <w:tcPr>
            <w:tcW w:w="5158" w:type="dxa"/>
            <w:vAlign w:val="center"/>
          </w:tcPr>
          <w:p w:rsidR="00636A96" w:rsidRPr="00636A96" w:rsidRDefault="00136F28" w:rsidP="00636A96">
            <w:pPr>
              <w:pStyle w:val="Hang127"/>
              <w:ind w:left="0" w:firstLine="0"/>
              <w:jc w:val="left"/>
              <w:rPr>
                <w:color w:val="000000"/>
                <w:sz w:val="24"/>
                <w:szCs w:val="24"/>
                <w:lang w:val="pl-PL"/>
              </w:rPr>
            </w:pPr>
            <w:r>
              <w:rPr>
                <w:color w:val="000000"/>
                <w:sz w:val="24"/>
                <w:szCs w:val="24"/>
              </w:rPr>
              <w:t>64,53,52,40,39,38,24,23</w:t>
            </w:r>
          </w:p>
        </w:tc>
      </w:tr>
      <w:tr w:rsidR="00636A96" w:rsidRPr="00636A96" w:rsidTr="009E5778">
        <w:trPr>
          <w:trHeight w:val="328"/>
        </w:trPr>
        <w:tc>
          <w:tcPr>
            <w:tcW w:w="5806" w:type="dxa"/>
            <w:vAlign w:val="center"/>
          </w:tcPr>
          <w:p w:rsidR="00636A96" w:rsidRPr="00636A96" w:rsidRDefault="00136F28" w:rsidP="00636A96">
            <w:pPr>
              <w:rPr>
                <w:rFonts w:ascii="Times New Roman" w:hAnsi="Times New Roman"/>
                <w:color w:val="000000"/>
                <w:sz w:val="24"/>
              </w:rPr>
            </w:pPr>
            <w:r>
              <w:rPr>
                <w:rFonts w:ascii="Times New Roman" w:hAnsi="Times New Roman"/>
                <w:color w:val="000000"/>
                <w:sz w:val="24"/>
              </w:rPr>
              <w:t>Magistrala</w:t>
            </w:r>
            <w:r w:rsidR="0027377E">
              <w:rPr>
                <w:rFonts w:ascii="Times New Roman" w:hAnsi="Times New Roman"/>
                <w:color w:val="000000"/>
                <w:sz w:val="24"/>
              </w:rPr>
              <w:t xml:space="preserve"> -</w:t>
            </w:r>
            <w:r>
              <w:rPr>
                <w:rFonts w:ascii="Times New Roman" w:hAnsi="Times New Roman"/>
                <w:color w:val="000000"/>
                <w:sz w:val="24"/>
              </w:rPr>
              <w:t xml:space="preserve"> Miroč</w:t>
            </w:r>
          </w:p>
        </w:tc>
        <w:tc>
          <w:tcPr>
            <w:tcW w:w="1382" w:type="dxa"/>
            <w:vAlign w:val="center"/>
          </w:tcPr>
          <w:p w:rsidR="00636A96" w:rsidRPr="00636A96" w:rsidRDefault="00136F28" w:rsidP="00636A96">
            <w:pPr>
              <w:pStyle w:val="Hang127"/>
              <w:ind w:left="0" w:firstLine="0"/>
              <w:jc w:val="left"/>
              <w:rPr>
                <w:color w:val="000000"/>
                <w:sz w:val="24"/>
                <w:szCs w:val="24"/>
                <w:lang w:val="pl-PL"/>
              </w:rPr>
            </w:pPr>
            <w:r>
              <w:rPr>
                <w:color w:val="000000"/>
                <w:sz w:val="24"/>
                <w:szCs w:val="24"/>
                <w:lang w:val="pl-PL"/>
              </w:rPr>
              <w:t>11.7</w:t>
            </w:r>
          </w:p>
        </w:tc>
        <w:tc>
          <w:tcPr>
            <w:tcW w:w="1473" w:type="dxa"/>
            <w:vAlign w:val="center"/>
          </w:tcPr>
          <w:p w:rsidR="00636A96" w:rsidRPr="00636A96" w:rsidRDefault="00636A96" w:rsidP="00636A96">
            <w:pPr>
              <w:pStyle w:val="Hang127"/>
              <w:ind w:left="0" w:firstLine="0"/>
              <w:jc w:val="left"/>
              <w:rPr>
                <w:color w:val="000000"/>
                <w:sz w:val="24"/>
                <w:szCs w:val="24"/>
                <w:lang w:val="pl-PL"/>
              </w:rPr>
            </w:pPr>
          </w:p>
        </w:tc>
        <w:tc>
          <w:tcPr>
            <w:tcW w:w="1487" w:type="dxa"/>
            <w:vAlign w:val="center"/>
          </w:tcPr>
          <w:p w:rsidR="00636A96" w:rsidRPr="00636A96" w:rsidRDefault="00636A96" w:rsidP="00636A96">
            <w:pPr>
              <w:rPr>
                <w:rFonts w:ascii="Times New Roman" w:hAnsi="Times New Roman"/>
                <w:color w:val="000000"/>
                <w:sz w:val="24"/>
              </w:rPr>
            </w:pPr>
          </w:p>
        </w:tc>
        <w:tc>
          <w:tcPr>
            <w:tcW w:w="1574" w:type="dxa"/>
            <w:vAlign w:val="center"/>
          </w:tcPr>
          <w:p w:rsidR="00636A96" w:rsidRPr="00636A96" w:rsidRDefault="00636A96" w:rsidP="00636A96">
            <w:pPr>
              <w:pStyle w:val="Hang127"/>
              <w:ind w:left="0" w:firstLine="0"/>
              <w:jc w:val="left"/>
              <w:rPr>
                <w:color w:val="000000"/>
                <w:sz w:val="24"/>
                <w:szCs w:val="24"/>
                <w:lang w:val="pl-PL"/>
              </w:rPr>
            </w:pPr>
          </w:p>
        </w:tc>
        <w:tc>
          <w:tcPr>
            <w:tcW w:w="1414" w:type="dxa"/>
            <w:vAlign w:val="center"/>
          </w:tcPr>
          <w:p w:rsidR="00636A96" w:rsidRPr="00636A96" w:rsidRDefault="00136F28" w:rsidP="00636A96">
            <w:pPr>
              <w:rPr>
                <w:rFonts w:ascii="Times New Roman" w:hAnsi="Times New Roman"/>
                <w:color w:val="000000"/>
                <w:sz w:val="24"/>
              </w:rPr>
            </w:pPr>
            <w:r>
              <w:rPr>
                <w:rFonts w:ascii="Times New Roman" w:hAnsi="Times New Roman"/>
                <w:color w:val="000000"/>
                <w:sz w:val="24"/>
              </w:rPr>
              <w:t>11.7</w:t>
            </w:r>
          </w:p>
        </w:tc>
        <w:tc>
          <w:tcPr>
            <w:tcW w:w="5158" w:type="dxa"/>
            <w:vAlign w:val="center"/>
          </w:tcPr>
          <w:p w:rsidR="00636A96" w:rsidRPr="00636A96" w:rsidRDefault="00136F28" w:rsidP="00636A96">
            <w:pPr>
              <w:pStyle w:val="Hang127"/>
              <w:ind w:left="0" w:firstLine="0"/>
              <w:jc w:val="left"/>
              <w:rPr>
                <w:color w:val="000000"/>
                <w:sz w:val="24"/>
                <w:szCs w:val="24"/>
                <w:lang w:val="pl-PL"/>
              </w:rPr>
            </w:pPr>
            <w:r>
              <w:rPr>
                <w:color w:val="000000"/>
                <w:sz w:val="24"/>
                <w:szCs w:val="24"/>
                <w:lang w:val="pl-PL"/>
              </w:rPr>
              <w:t>24,23,22,21,20,19,18,17,16,15,13,12,4,3,2,1</w:t>
            </w:r>
          </w:p>
        </w:tc>
      </w:tr>
      <w:tr w:rsidR="00636A96" w:rsidRPr="00636A96" w:rsidTr="009E5778">
        <w:trPr>
          <w:trHeight w:val="328"/>
        </w:trPr>
        <w:tc>
          <w:tcPr>
            <w:tcW w:w="5806" w:type="dxa"/>
            <w:vAlign w:val="center"/>
          </w:tcPr>
          <w:p w:rsidR="00636A96" w:rsidRPr="00636A96" w:rsidRDefault="00463B8C" w:rsidP="00636A96">
            <w:pPr>
              <w:pStyle w:val="Hang127"/>
              <w:ind w:left="0" w:firstLine="0"/>
              <w:jc w:val="left"/>
              <w:rPr>
                <w:color w:val="000000"/>
                <w:sz w:val="24"/>
                <w:szCs w:val="24"/>
                <w:lang w:val="pl-PL"/>
              </w:rPr>
            </w:pPr>
            <w:r>
              <w:rPr>
                <w:color w:val="000000"/>
                <w:sz w:val="24"/>
                <w:szCs w:val="24"/>
                <w:lang w:val="pl-PL"/>
              </w:rPr>
              <w:t>Put 44 – 58 odjeljenje</w:t>
            </w:r>
          </w:p>
        </w:tc>
        <w:tc>
          <w:tcPr>
            <w:tcW w:w="1382" w:type="dxa"/>
            <w:vAlign w:val="center"/>
          </w:tcPr>
          <w:p w:rsidR="00636A96" w:rsidRPr="00636A96" w:rsidRDefault="00636A96" w:rsidP="00636A96">
            <w:pPr>
              <w:pStyle w:val="Hang127"/>
              <w:ind w:left="0" w:firstLine="0"/>
              <w:jc w:val="left"/>
              <w:rPr>
                <w:color w:val="000000"/>
                <w:sz w:val="24"/>
                <w:szCs w:val="24"/>
                <w:lang w:val="pl-PL"/>
              </w:rPr>
            </w:pPr>
          </w:p>
        </w:tc>
        <w:tc>
          <w:tcPr>
            <w:tcW w:w="1473" w:type="dxa"/>
            <w:vAlign w:val="center"/>
          </w:tcPr>
          <w:p w:rsidR="00636A96" w:rsidRPr="00636A96" w:rsidRDefault="00636A96" w:rsidP="00636A96">
            <w:pPr>
              <w:pStyle w:val="Hang127"/>
              <w:ind w:left="0" w:firstLine="0"/>
              <w:jc w:val="left"/>
              <w:rPr>
                <w:color w:val="000000"/>
                <w:sz w:val="24"/>
                <w:szCs w:val="24"/>
                <w:lang w:val="pl-PL"/>
              </w:rPr>
            </w:pPr>
          </w:p>
        </w:tc>
        <w:tc>
          <w:tcPr>
            <w:tcW w:w="1487" w:type="dxa"/>
            <w:vAlign w:val="center"/>
          </w:tcPr>
          <w:p w:rsidR="00636A96" w:rsidRPr="00636A96" w:rsidRDefault="00463B8C" w:rsidP="00636A96">
            <w:pPr>
              <w:pStyle w:val="Hang127"/>
              <w:ind w:left="0" w:firstLine="0"/>
              <w:jc w:val="left"/>
              <w:rPr>
                <w:color w:val="000000"/>
                <w:sz w:val="24"/>
                <w:szCs w:val="24"/>
                <w:lang w:val="pl-PL"/>
              </w:rPr>
            </w:pPr>
            <w:r>
              <w:rPr>
                <w:color w:val="000000"/>
                <w:sz w:val="24"/>
                <w:szCs w:val="24"/>
                <w:lang w:val="pl-PL"/>
              </w:rPr>
              <w:t>6.5</w:t>
            </w:r>
          </w:p>
        </w:tc>
        <w:tc>
          <w:tcPr>
            <w:tcW w:w="1574" w:type="dxa"/>
            <w:vAlign w:val="center"/>
          </w:tcPr>
          <w:p w:rsidR="00636A96" w:rsidRPr="00636A96" w:rsidRDefault="00636A96" w:rsidP="00636A96">
            <w:pPr>
              <w:pStyle w:val="Hang127"/>
              <w:ind w:left="0" w:firstLine="0"/>
              <w:jc w:val="left"/>
              <w:rPr>
                <w:color w:val="000000"/>
                <w:sz w:val="24"/>
                <w:szCs w:val="24"/>
                <w:lang w:val="pl-PL"/>
              </w:rPr>
            </w:pPr>
          </w:p>
        </w:tc>
        <w:tc>
          <w:tcPr>
            <w:tcW w:w="1414" w:type="dxa"/>
            <w:vAlign w:val="center"/>
          </w:tcPr>
          <w:p w:rsidR="00636A96" w:rsidRPr="00636A96" w:rsidRDefault="00463B8C" w:rsidP="00636A96">
            <w:pPr>
              <w:pStyle w:val="Hang127"/>
              <w:ind w:left="0" w:firstLine="0"/>
              <w:jc w:val="left"/>
              <w:rPr>
                <w:color w:val="000000"/>
                <w:sz w:val="24"/>
                <w:szCs w:val="24"/>
                <w:lang w:val="pl-PL"/>
              </w:rPr>
            </w:pPr>
            <w:r>
              <w:rPr>
                <w:color w:val="000000"/>
                <w:sz w:val="24"/>
                <w:szCs w:val="24"/>
                <w:lang w:val="pl-PL"/>
              </w:rPr>
              <w:t>6.5</w:t>
            </w:r>
          </w:p>
        </w:tc>
        <w:tc>
          <w:tcPr>
            <w:tcW w:w="5158" w:type="dxa"/>
            <w:vAlign w:val="center"/>
          </w:tcPr>
          <w:p w:rsidR="00636A96" w:rsidRPr="00636A96" w:rsidRDefault="00463B8C" w:rsidP="00636A96">
            <w:pPr>
              <w:pStyle w:val="Hang127"/>
              <w:ind w:left="0" w:firstLine="0"/>
              <w:jc w:val="left"/>
              <w:rPr>
                <w:color w:val="000000"/>
                <w:sz w:val="24"/>
                <w:szCs w:val="24"/>
                <w:lang w:val="pl-PL"/>
              </w:rPr>
            </w:pPr>
            <w:r>
              <w:rPr>
                <w:color w:val="000000"/>
                <w:sz w:val="24"/>
                <w:szCs w:val="24"/>
                <w:lang w:val="pl-PL"/>
              </w:rPr>
              <w:t>44,45,55,56,57,58</w:t>
            </w:r>
          </w:p>
        </w:tc>
      </w:tr>
      <w:tr w:rsidR="00636A96" w:rsidRPr="00636A96" w:rsidTr="009E5778">
        <w:trPr>
          <w:trHeight w:val="572"/>
        </w:trPr>
        <w:tc>
          <w:tcPr>
            <w:tcW w:w="5806" w:type="dxa"/>
            <w:vAlign w:val="center"/>
          </w:tcPr>
          <w:p w:rsidR="00636A96" w:rsidRPr="00636A96" w:rsidRDefault="00463B8C" w:rsidP="00636A96">
            <w:pPr>
              <w:pStyle w:val="Hang127"/>
              <w:ind w:left="0" w:firstLine="0"/>
              <w:jc w:val="left"/>
              <w:rPr>
                <w:color w:val="000000"/>
                <w:sz w:val="24"/>
                <w:szCs w:val="24"/>
                <w:lang w:val="pl-PL"/>
              </w:rPr>
            </w:pPr>
            <w:r>
              <w:rPr>
                <w:color w:val="000000"/>
                <w:sz w:val="24"/>
                <w:szCs w:val="24"/>
                <w:lang w:val="pl-PL"/>
              </w:rPr>
              <w:t>Put 27 – 29 odjeljenje</w:t>
            </w:r>
          </w:p>
        </w:tc>
        <w:tc>
          <w:tcPr>
            <w:tcW w:w="1382" w:type="dxa"/>
            <w:vAlign w:val="center"/>
          </w:tcPr>
          <w:p w:rsidR="00636A96" w:rsidRPr="00636A96" w:rsidRDefault="00636A96" w:rsidP="00636A96">
            <w:pPr>
              <w:pStyle w:val="Hang127"/>
              <w:ind w:left="0" w:firstLine="0"/>
              <w:jc w:val="left"/>
              <w:rPr>
                <w:color w:val="000000"/>
                <w:sz w:val="24"/>
                <w:szCs w:val="24"/>
                <w:lang w:val="pl-PL"/>
              </w:rPr>
            </w:pPr>
          </w:p>
        </w:tc>
        <w:tc>
          <w:tcPr>
            <w:tcW w:w="1473" w:type="dxa"/>
            <w:vAlign w:val="center"/>
          </w:tcPr>
          <w:p w:rsidR="00636A96" w:rsidRPr="00636A96" w:rsidRDefault="00636A96" w:rsidP="00636A96">
            <w:pPr>
              <w:pStyle w:val="Hang127"/>
              <w:ind w:left="0" w:firstLine="0"/>
              <w:jc w:val="left"/>
              <w:rPr>
                <w:color w:val="000000"/>
                <w:sz w:val="24"/>
                <w:szCs w:val="24"/>
                <w:lang w:val="pl-PL"/>
              </w:rPr>
            </w:pPr>
          </w:p>
        </w:tc>
        <w:tc>
          <w:tcPr>
            <w:tcW w:w="1487" w:type="dxa"/>
            <w:vAlign w:val="center"/>
          </w:tcPr>
          <w:p w:rsidR="00636A96" w:rsidRPr="00636A96" w:rsidRDefault="00463B8C" w:rsidP="00636A96">
            <w:pPr>
              <w:pStyle w:val="Hang127"/>
              <w:ind w:left="0" w:firstLine="0"/>
              <w:jc w:val="left"/>
              <w:rPr>
                <w:color w:val="000000"/>
                <w:sz w:val="24"/>
                <w:szCs w:val="24"/>
                <w:lang w:val="pl-PL"/>
              </w:rPr>
            </w:pPr>
            <w:r>
              <w:rPr>
                <w:color w:val="000000"/>
                <w:sz w:val="24"/>
                <w:szCs w:val="24"/>
                <w:lang w:val="pl-PL"/>
              </w:rPr>
              <w:t>1.7</w:t>
            </w:r>
          </w:p>
        </w:tc>
        <w:tc>
          <w:tcPr>
            <w:tcW w:w="1574" w:type="dxa"/>
            <w:vAlign w:val="center"/>
          </w:tcPr>
          <w:p w:rsidR="00636A96" w:rsidRPr="00636A96" w:rsidRDefault="00636A96" w:rsidP="00636A96">
            <w:pPr>
              <w:pStyle w:val="Hang127"/>
              <w:ind w:left="0" w:firstLine="0"/>
              <w:jc w:val="left"/>
              <w:rPr>
                <w:color w:val="000000"/>
                <w:sz w:val="24"/>
                <w:szCs w:val="24"/>
                <w:lang w:val="pl-PL"/>
              </w:rPr>
            </w:pPr>
          </w:p>
        </w:tc>
        <w:tc>
          <w:tcPr>
            <w:tcW w:w="1414" w:type="dxa"/>
            <w:vAlign w:val="center"/>
          </w:tcPr>
          <w:p w:rsidR="00636A96" w:rsidRPr="00636A96" w:rsidRDefault="00463B8C" w:rsidP="00636A96">
            <w:pPr>
              <w:pStyle w:val="Hang127"/>
              <w:ind w:left="0" w:firstLine="0"/>
              <w:jc w:val="left"/>
              <w:rPr>
                <w:color w:val="000000"/>
                <w:sz w:val="24"/>
                <w:szCs w:val="24"/>
                <w:lang w:val="pl-PL"/>
              </w:rPr>
            </w:pPr>
            <w:r>
              <w:rPr>
                <w:color w:val="000000"/>
                <w:sz w:val="24"/>
                <w:szCs w:val="24"/>
                <w:lang w:val="pl-PL"/>
              </w:rPr>
              <w:t>1.7</w:t>
            </w:r>
          </w:p>
        </w:tc>
        <w:tc>
          <w:tcPr>
            <w:tcW w:w="5158" w:type="dxa"/>
            <w:vAlign w:val="center"/>
          </w:tcPr>
          <w:p w:rsidR="00636A96" w:rsidRPr="00636A96" w:rsidRDefault="00463B8C" w:rsidP="00636A96">
            <w:pPr>
              <w:pStyle w:val="Hang127"/>
              <w:ind w:left="0" w:firstLine="0"/>
              <w:jc w:val="left"/>
              <w:rPr>
                <w:color w:val="000000"/>
                <w:sz w:val="24"/>
                <w:szCs w:val="24"/>
                <w:lang w:val="pl-PL"/>
              </w:rPr>
            </w:pPr>
            <w:r>
              <w:rPr>
                <w:color w:val="000000"/>
                <w:sz w:val="24"/>
                <w:szCs w:val="24"/>
                <w:lang w:val="pl-PL"/>
              </w:rPr>
              <w:t>29,28,27</w:t>
            </w:r>
          </w:p>
        </w:tc>
      </w:tr>
      <w:tr w:rsidR="00636A96" w:rsidRPr="00636A96" w:rsidTr="009E5778">
        <w:trPr>
          <w:trHeight w:val="346"/>
        </w:trPr>
        <w:tc>
          <w:tcPr>
            <w:tcW w:w="5806" w:type="dxa"/>
            <w:vAlign w:val="center"/>
          </w:tcPr>
          <w:p w:rsidR="00636A96" w:rsidRPr="00636A96" w:rsidRDefault="00463B8C" w:rsidP="00636A96">
            <w:pPr>
              <w:pStyle w:val="Hang127"/>
              <w:ind w:left="0" w:firstLine="0"/>
              <w:jc w:val="left"/>
              <w:rPr>
                <w:color w:val="000000"/>
                <w:sz w:val="24"/>
                <w:szCs w:val="24"/>
                <w:lang w:val="pl-PL"/>
              </w:rPr>
            </w:pPr>
            <w:r>
              <w:rPr>
                <w:color w:val="000000"/>
                <w:sz w:val="24"/>
                <w:szCs w:val="24"/>
                <w:lang w:val="pl-PL"/>
              </w:rPr>
              <w:t>Put 31 – 36 odjeljenje</w:t>
            </w:r>
          </w:p>
        </w:tc>
        <w:tc>
          <w:tcPr>
            <w:tcW w:w="1382" w:type="dxa"/>
            <w:vAlign w:val="center"/>
          </w:tcPr>
          <w:p w:rsidR="00636A96" w:rsidRPr="00636A96" w:rsidRDefault="00636A96" w:rsidP="00636A96">
            <w:pPr>
              <w:pStyle w:val="Hang127"/>
              <w:ind w:left="0" w:firstLine="0"/>
              <w:jc w:val="left"/>
              <w:rPr>
                <w:color w:val="000000"/>
                <w:sz w:val="24"/>
                <w:szCs w:val="24"/>
                <w:lang w:val="pl-PL"/>
              </w:rPr>
            </w:pPr>
          </w:p>
        </w:tc>
        <w:tc>
          <w:tcPr>
            <w:tcW w:w="1473" w:type="dxa"/>
            <w:vAlign w:val="center"/>
          </w:tcPr>
          <w:p w:rsidR="00636A96" w:rsidRPr="00636A96" w:rsidRDefault="00636A96" w:rsidP="00636A96">
            <w:pPr>
              <w:pStyle w:val="Hang127"/>
              <w:ind w:left="0" w:firstLine="0"/>
              <w:jc w:val="left"/>
              <w:rPr>
                <w:color w:val="000000"/>
                <w:sz w:val="24"/>
                <w:szCs w:val="24"/>
                <w:lang w:val="pl-PL"/>
              </w:rPr>
            </w:pPr>
          </w:p>
        </w:tc>
        <w:tc>
          <w:tcPr>
            <w:tcW w:w="1487" w:type="dxa"/>
            <w:vAlign w:val="center"/>
          </w:tcPr>
          <w:p w:rsidR="00636A96" w:rsidRPr="00636A96" w:rsidRDefault="00463B8C" w:rsidP="00636A96">
            <w:pPr>
              <w:pStyle w:val="Hang127"/>
              <w:ind w:left="0" w:firstLine="0"/>
              <w:jc w:val="left"/>
              <w:rPr>
                <w:color w:val="000000"/>
                <w:sz w:val="24"/>
                <w:szCs w:val="24"/>
                <w:lang w:val="pl-PL"/>
              </w:rPr>
            </w:pPr>
            <w:r>
              <w:rPr>
                <w:color w:val="000000"/>
                <w:sz w:val="24"/>
                <w:szCs w:val="24"/>
                <w:lang w:val="pl-PL"/>
              </w:rPr>
              <w:t>1.7</w:t>
            </w:r>
          </w:p>
        </w:tc>
        <w:tc>
          <w:tcPr>
            <w:tcW w:w="1574" w:type="dxa"/>
            <w:vAlign w:val="center"/>
          </w:tcPr>
          <w:p w:rsidR="00636A96" w:rsidRPr="00636A96" w:rsidRDefault="00636A96" w:rsidP="00636A96">
            <w:pPr>
              <w:pStyle w:val="Hang127"/>
              <w:ind w:left="0" w:firstLine="0"/>
              <w:jc w:val="left"/>
              <w:rPr>
                <w:color w:val="000000"/>
                <w:sz w:val="24"/>
                <w:szCs w:val="24"/>
                <w:lang w:val="pl-PL"/>
              </w:rPr>
            </w:pPr>
          </w:p>
        </w:tc>
        <w:tc>
          <w:tcPr>
            <w:tcW w:w="1414" w:type="dxa"/>
            <w:vAlign w:val="center"/>
          </w:tcPr>
          <w:p w:rsidR="00636A96" w:rsidRPr="00636A96" w:rsidRDefault="00463B8C" w:rsidP="00636A96">
            <w:pPr>
              <w:pStyle w:val="Hang127"/>
              <w:ind w:left="0" w:firstLine="0"/>
              <w:jc w:val="left"/>
              <w:rPr>
                <w:color w:val="000000"/>
                <w:sz w:val="24"/>
                <w:szCs w:val="24"/>
                <w:lang w:val="pl-PL"/>
              </w:rPr>
            </w:pPr>
            <w:r>
              <w:rPr>
                <w:color w:val="000000"/>
                <w:sz w:val="24"/>
                <w:szCs w:val="24"/>
                <w:lang w:val="pl-PL"/>
              </w:rPr>
              <w:t>1.7</w:t>
            </w:r>
          </w:p>
        </w:tc>
        <w:tc>
          <w:tcPr>
            <w:tcW w:w="5158" w:type="dxa"/>
            <w:vAlign w:val="center"/>
          </w:tcPr>
          <w:p w:rsidR="00636A96" w:rsidRPr="00636A96" w:rsidRDefault="00463B8C" w:rsidP="00636A96">
            <w:pPr>
              <w:pStyle w:val="Hang127"/>
              <w:ind w:left="0" w:firstLine="0"/>
              <w:jc w:val="left"/>
              <w:rPr>
                <w:color w:val="000000"/>
                <w:sz w:val="24"/>
                <w:szCs w:val="24"/>
                <w:lang w:val="pl-PL"/>
              </w:rPr>
            </w:pPr>
            <w:r>
              <w:rPr>
                <w:color w:val="000000"/>
                <w:sz w:val="24"/>
                <w:szCs w:val="24"/>
                <w:lang w:val="pl-PL"/>
              </w:rPr>
              <w:t>36,35,34,33,32,31</w:t>
            </w:r>
          </w:p>
        </w:tc>
      </w:tr>
      <w:tr w:rsidR="00636A96" w:rsidRPr="00636A96" w:rsidTr="009E5778">
        <w:trPr>
          <w:trHeight w:val="328"/>
        </w:trPr>
        <w:tc>
          <w:tcPr>
            <w:tcW w:w="5806" w:type="dxa"/>
            <w:vAlign w:val="center"/>
          </w:tcPr>
          <w:p w:rsidR="00636A96" w:rsidRPr="00636A96" w:rsidRDefault="00463B8C" w:rsidP="00636A96">
            <w:pPr>
              <w:pStyle w:val="Hang127"/>
              <w:ind w:left="0" w:firstLine="0"/>
              <w:jc w:val="left"/>
              <w:rPr>
                <w:color w:val="000000"/>
                <w:sz w:val="24"/>
                <w:szCs w:val="24"/>
                <w:lang w:val="pl-PL"/>
              </w:rPr>
            </w:pPr>
            <w:r>
              <w:rPr>
                <w:color w:val="000000"/>
                <w:sz w:val="24"/>
                <w:szCs w:val="24"/>
                <w:lang w:val="pl-PL"/>
              </w:rPr>
              <w:t>Put 36 - 39 odjeljenje</w:t>
            </w:r>
          </w:p>
        </w:tc>
        <w:tc>
          <w:tcPr>
            <w:tcW w:w="1382" w:type="dxa"/>
            <w:vAlign w:val="center"/>
          </w:tcPr>
          <w:p w:rsidR="00636A96" w:rsidRPr="00636A96" w:rsidRDefault="00636A96" w:rsidP="00636A96">
            <w:pPr>
              <w:pStyle w:val="Hang127"/>
              <w:ind w:left="0" w:firstLine="0"/>
              <w:jc w:val="left"/>
              <w:rPr>
                <w:color w:val="000000"/>
                <w:sz w:val="24"/>
                <w:szCs w:val="24"/>
                <w:lang w:val="pl-PL"/>
              </w:rPr>
            </w:pPr>
          </w:p>
        </w:tc>
        <w:tc>
          <w:tcPr>
            <w:tcW w:w="1473" w:type="dxa"/>
            <w:vAlign w:val="center"/>
          </w:tcPr>
          <w:p w:rsidR="00636A96" w:rsidRPr="00636A96" w:rsidRDefault="00636A96" w:rsidP="00636A96">
            <w:pPr>
              <w:pStyle w:val="Hang127"/>
              <w:ind w:left="0" w:firstLine="0"/>
              <w:jc w:val="left"/>
              <w:rPr>
                <w:color w:val="000000"/>
                <w:sz w:val="24"/>
                <w:szCs w:val="24"/>
                <w:lang w:val="pl-PL"/>
              </w:rPr>
            </w:pPr>
          </w:p>
        </w:tc>
        <w:tc>
          <w:tcPr>
            <w:tcW w:w="1487" w:type="dxa"/>
            <w:vAlign w:val="center"/>
          </w:tcPr>
          <w:p w:rsidR="00636A96" w:rsidRPr="00636A96" w:rsidRDefault="00636A96" w:rsidP="00636A96">
            <w:pPr>
              <w:pStyle w:val="Hang127"/>
              <w:ind w:left="0" w:firstLine="0"/>
              <w:jc w:val="left"/>
              <w:rPr>
                <w:color w:val="000000"/>
                <w:sz w:val="24"/>
                <w:szCs w:val="24"/>
                <w:lang w:val="pl-PL"/>
              </w:rPr>
            </w:pPr>
          </w:p>
        </w:tc>
        <w:tc>
          <w:tcPr>
            <w:tcW w:w="1574" w:type="dxa"/>
            <w:vAlign w:val="center"/>
          </w:tcPr>
          <w:p w:rsidR="00636A96" w:rsidRPr="00636A96" w:rsidRDefault="00636A96" w:rsidP="00636A96">
            <w:pPr>
              <w:pStyle w:val="Hang127"/>
              <w:ind w:left="0" w:firstLine="0"/>
              <w:jc w:val="left"/>
              <w:rPr>
                <w:color w:val="000000"/>
                <w:sz w:val="24"/>
                <w:szCs w:val="24"/>
                <w:lang w:val="pl-PL"/>
              </w:rPr>
            </w:pPr>
            <w:r w:rsidRPr="00636A96">
              <w:rPr>
                <w:color w:val="000000"/>
                <w:sz w:val="24"/>
                <w:szCs w:val="24"/>
                <w:lang w:val="pl-PL"/>
              </w:rPr>
              <w:t>2.5</w:t>
            </w:r>
          </w:p>
        </w:tc>
        <w:tc>
          <w:tcPr>
            <w:tcW w:w="1414" w:type="dxa"/>
            <w:vAlign w:val="center"/>
          </w:tcPr>
          <w:p w:rsidR="00636A96" w:rsidRPr="00636A96" w:rsidRDefault="00636A96" w:rsidP="00636A96">
            <w:pPr>
              <w:pStyle w:val="Hang127"/>
              <w:ind w:left="0" w:firstLine="0"/>
              <w:jc w:val="left"/>
              <w:rPr>
                <w:color w:val="000000"/>
                <w:sz w:val="24"/>
                <w:szCs w:val="24"/>
                <w:lang w:val="pl-PL"/>
              </w:rPr>
            </w:pPr>
            <w:r w:rsidRPr="00636A96">
              <w:rPr>
                <w:color w:val="000000"/>
                <w:sz w:val="24"/>
                <w:szCs w:val="24"/>
                <w:lang w:val="pl-PL"/>
              </w:rPr>
              <w:t>2.5</w:t>
            </w:r>
          </w:p>
        </w:tc>
        <w:tc>
          <w:tcPr>
            <w:tcW w:w="5158" w:type="dxa"/>
            <w:vAlign w:val="center"/>
          </w:tcPr>
          <w:p w:rsidR="00636A96" w:rsidRPr="00636A96" w:rsidRDefault="00463B8C" w:rsidP="00636A96">
            <w:pPr>
              <w:pStyle w:val="Hang127"/>
              <w:ind w:left="0" w:firstLine="0"/>
              <w:jc w:val="left"/>
              <w:rPr>
                <w:color w:val="000000"/>
                <w:sz w:val="24"/>
                <w:szCs w:val="24"/>
                <w:lang w:val="pl-PL"/>
              </w:rPr>
            </w:pPr>
            <w:r>
              <w:rPr>
                <w:color w:val="000000"/>
                <w:sz w:val="24"/>
                <w:szCs w:val="24"/>
                <w:lang w:val="pl-PL"/>
              </w:rPr>
              <w:t>Od 39 - 36</w:t>
            </w:r>
            <w:r w:rsidR="00636A96" w:rsidRPr="00636A96">
              <w:rPr>
                <w:color w:val="000000"/>
                <w:sz w:val="24"/>
                <w:szCs w:val="24"/>
                <w:lang w:val="pl-PL"/>
              </w:rPr>
              <w:t>.</w:t>
            </w:r>
          </w:p>
        </w:tc>
      </w:tr>
      <w:tr w:rsidR="00DE07FA" w:rsidRPr="007722D8" w:rsidTr="009E5778">
        <w:trPr>
          <w:trHeight w:val="328"/>
        </w:trPr>
        <w:tc>
          <w:tcPr>
            <w:tcW w:w="5806" w:type="dxa"/>
            <w:shd w:val="clear" w:color="auto" w:fill="auto"/>
            <w:vAlign w:val="center"/>
          </w:tcPr>
          <w:p w:rsidR="00DE07FA" w:rsidRPr="007722D8" w:rsidRDefault="00463B8C" w:rsidP="00636A96">
            <w:pPr>
              <w:pStyle w:val="Hang127"/>
              <w:ind w:left="0" w:firstLine="0"/>
              <w:jc w:val="left"/>
              <w:rPr>
                <w:color w:val="000000"/>
                <w:sz w:val="24"/>
                <w:szCs w:val="24"/>
                <w:lang w:val="pl-PL"/>
              </w:rPr>
            </w:pPr>
            <w:r>
              <w:rPr>
                <w:color w:val="000000"/>
                <w:sz w:val="24"/>
                <w:szCs w:val="24"/>
                <w:lang w:val="pl-PL"/>
              </w:rPr>
              <w:lastRenderedPageBreak/>
              <w:t>Put 45-51 odjeljenje</w:t>
            </w:r>
          </w:p>
        </w:tc>
        <w:tc>
          <w:tcPr>
            <w:tcW w:w="1382" w:type="dxa"/>
            <w:shd w:val="clear" w:color="auto" w:fill="auto"/>
            <w:vAlign w:val="center"/>
          </w:tcPr>
          <w:p w:rsidR="00DE07FA" w:rsidRPr="007722D8" w:rsidRDefault="00DE07FA" w:rsidP="00636A96">
            <w:pPr>
              <w:pStyle w:val="Hang127"/>
              <w:ind w:left="0" w:firstLine="0"/>
              <w:jc w:val="left"/>
              <w:rPr>
                <w:color w:val="000000"/>
                <w:sz w:val="24"/>
                <w:szCs w:val="24"/>
                <w:lang w:val="pl-PL"/>
              </w:rPr>
            </w:pPr>
          </w:p>
        </w:tc>
        <w:tc>
          <w:tcPr>
            <w:tcW w:w="1473" w:type="dxa"/>
            <w:shd w:val="clear" w:color="auto" w:fill="auto"/>
            <w:vAlign w:val="center"/>
          </w:tcPr>
          <w:p w:rsidR="00DE07FA" w:rsidRPr="007722D8" w:rsidRDefault="00DE07FA" w:rsidP="00636A96">
            <w:pPr>
              <w:pStyle w:val="Hang127"/>
              <w:ind w:left="0" w:firstLine="0"/>
              <w:jc w:val="left"/>
              <w:rPr>
                <w:color w:val="000000"/>
                <w:sz w:val="24"/>
                <w:szCs w:val="24"/>
                <w:lang w:val="pl-PL"/>
              </w:rPr>
            </w:pPr>
          </w:p>
        </w:tc>
        <w:tc>
          <w:tcPr>
            <w:tcW w:w="1487" w:type="dxa"/>
            <w:shd w:val="clear" w:color="auto" w:fill="auto"/>
            <w:vAlign w:val="center"/>
          </w:tcPr>
          <w:p w:rsidR="00DE07FA" w:rsidRPr="007722D8" w:rsidRDefault="00DE07FA" w:rsidP="00636A96">
            <w:pPr>
              <w:pStyle w:val="Hang127"/>
              <w:ind w:left="0" w:firstLine="0"/>
              <w:jc w:val="left"/>
              <w:rPr>
                <w:color w:val="000000"/>
                <w:sz w:val="24"/>
                <w:szCs w:val="24"/>
                <w:lang w:val="pl-PL"/>
              </w:rPr>
            </w:pPr>
          </w:p>
        </w:tc>
        <w:tc>
          <w:tcPr>
            <w:tcW w:w="1574" w:type="dxa"/>
            <w:shd w:val="clear" w:color="auto" w:fill="auto"/>
            <w:vAlign w:val="center"/>
          </w:tcPr>
          <w:p w:rsidR="00DE07FA" w:rsidRPr="007722D8" w:rsidRDefault="00463B8C" w:rsidP="00636A96">
            <w:pPr>
              <w:pStyle w:val="Hang127"/>
              <w:ind w:left="0" w:firstLine="0"/>
              <w:jc w:val="left"/>
              <w:rPr>
                <w:color w:val="000000"/>
                <w:sz w:val="24"/>
                <w:szCs w:val="24"/>
                <w:lang w:val="pl-PL"/>
              </w:rPr>
            </w:pPr>
            <w:r>
              <w:rPr>
                <w:color w:val="000000"/>
                <w:sz w:val="24"/>
                <w:szCs w:val="24"/>
                <w:lang w:val="pl-PL"/>
              </w:rPr>
              <w:t>2.7</w:t>
            </w:r>
          </w:p>
        </w:tc>
        <w:tc>
          <w:tcPr>
            <w:tcW w:w="1414" w:type="dxa"/>
            <w:shd w:val="clear" w:color="auto" w:fill="auto"/>
            <w:vAlign w:val="center"/>
          </w:tcPr>
          <w:p w:rsidR="00DE07FA" w:rsidRPr="007722D8" w:rsidRDefault="00463B8C" w:rsidP="00636A96">
            <w:pPr>
              <w:pStyle w:val="Hang127"/>
              <w:ind w:left="0" w:firstLine="0"/>
              <w:jc w:val="left"/>
              <w:rPr>
                <w:color w:val="000000"/>
                <w:sz w:val="24"/>
                <w:szCs w:val="24"/>
                <w:lang w:val="pl-PL"/>
              </w:rPr>
            </w:pPr>
            <w:r>
              <w:rPr>
                <w:color w:val="000000"/>
                <w:sz w:val="24"/>
                <w:szCs w:val="24"/>
                <w:lang w:val="pl-PL"/>
              </w:rPr>
              <w:t>2.7</w:t>
            </w:r>
          </w:p>
        </w:tc>
        <w:tc>
          <w:tcPr>
            <w:tcW w:w="5158" w:type="dxa"/>
            <w:shd w:val="clear" w:color="auto" w:fill="auto"/>
            <w:vAlign w:val="center"/>
          </w:tcPr>
          <w:p w:rsidR="00DE07FA" w:rsidRPr="007722D8" w:rsidRDefault="00463B8C" w:rsidP="00636A96">
            <w:pPr>
              <w:pStyle w:val="Hang127"/>
              <w:ind w:left="0" w:firstLine="0"/>
              <w:jc w:val="left"/>
              <w:rPr>
                <w:color w:val="000000"/>
                <w:sz w:val="24"/>
                <w:szCs w:val="24"/>
                <w:lang w:val="pl-PL"/>
              </w:rPr>
            </w:pPr>
            <w:r>
              <w:rPr>
                <w:color w:val="000000"/>
                <w:sz w:val="24"/>
                <w:szCs w:val="24"/>
                <w:lang w:val="pl-PL"/>
              </w:rPr>
              <w:t>45,46,47,48,50,51</w:t>
            </w:r>
          </w:p>
        </w:tc>
      </w:tr>
      <w:tr w:rsidR="003F275F" w:rsidRPr="003F275F" w:rsidTr="009E5778">
        <w:trPr>
          <w:trHeight w:val="346"/>
        </w:trPr>
        <w:tc>
          <w:tcPr>
            <w:tcW w:w="5806" w:type="dxa"/>
            <w:shd w:val="clear" w:color="auto" w:fill="auto"/>
            <w:vAlign w:val="center"/>
          </w:tcPr>
          <w:p w:rsidR="003F275F" w:rsidRPr="003F275F" w:rsidRDefault="00463B8C" w:rsidP="00636A96">
            <w:pPr>
              <w:pStyle w:val="Hang127"/>
              <w:ind w:left="0" w:firstLine="0"/>
              <w:jc w:val="left"/>
              <w:rPr>
                <w:color w:val="000000"/>
                <w:sz w:val="24"/>
                <w:szCs w:val="24"/>
                <w:lang w:val="pl-PL"/>
              </w:rPr>
            </w:pPr>
            <w:r>
              <w:rPr>
                <w:color w:val="000000"/>
                <w:sz w:val="24"/>
                <w:szCs w:val="24"/>
                <w:lang w:val="pl-PL"/>
              </w:rPr>
              <w:t xml:space="preserve">Put 58 – 64 odjeljenje </w:t>
            </w:r>
          </w:p>
        </w:tc>
        <w:tc>
          <w:tcPr>
            <w:tcW w:w="1382" w:type="dxa"/>
            <w:shd w:val="clear" w:color="auto" w:fill="auto"/>
            <w:vAlign w:val="center"/>
          </w:tcPr>
          <w:p w:rsidR="003F275F" w:rsidRPr="003F275F" w:rsidRDefault="003F275F" w:rsidP="00636A96">
            <w:pPr>
              <w:pStyle w:val="Hang127"/>
              <w:ind w:left="0" w:firstLine="0"/>
              <w:jc w:val="left"/>
              <w:rPr>
                <w:color w:val="000000"/>
                <w:sz w:val="24"/>
                <w:szCs w:val="24"/>
                <w:lang w:val="pl-PL"/>
              </w:rPr>
            </w:pPr>
          </w:p>
        </w:tc>
        <w:tc>
          <w:tcPr>
            <w:tcW w:w="1473" w:type="dxa"/>
            <w:shd w:val="clear" w:color="auto" w:fill="auto"/>
            <w:vAlign w:val="center"/>
          </w:tcPr>
          <w:p w:rsidR="003F275F" w:rsidRPr="003F275F" w:rsidRDefault="003F275F" w:rsidP="00636A96">
            <w:pPr>
              <w:pStyle w:val="Hang127"/>
              <w:ind w:left="0" w:firstLine="0"/>
              <w:jc w:val="left"/>
              <w:rPr>
                <w:color w:val="000000"/>
                <w:sz w:val="24"/>
                <w:szCs w:val="24"/>
                <w:lang w:val="pl-PL"/>
              </w:rPr>
            </w:pPr>
          </w:p>
        </w:tc>
        <w:tc>
          <w:tcPr>
            <w:tcW w:w="1487" w:type="dxa"/>
            <w:shd w:val="clear" w:color="auto" w:fill="auto"/>
            <w:vAlign w:val="center"/>
          </w:tcPr>
          <w:p w:rsidR="003F275F" w:rsidRPr="003F275F" w:rsidRDefault="003F275F" w:rsidP="00636A96">
            <w:pPr>
              <w:pStyle w:val="Hang127"/>
              <w:ind w:left="0" w:firstLine="0"/>
              <w:jc w:val="left"/>
              <w:rPr>
                <w:color w:val="000000"/>
                <w:sz w:val="24"/>
                <w:szCs w:val="24"/>
                <w:lang w:val="pl-PL"/>
              </w:rPr>
            </w:pPr>
          </w:p>
        </w:tc>
        <w:tc>
          <w:tcPr>
            <w:tcW w:w="1574" w:type="dxa"/>
            <w:shd w:val="clear" w:color="auto" w:fill="auto"/>
            <w:vAlign w:val="center"/>
          </w:tcPr>
          <w:p w:rsidR="003F275F" w:rsidRPr="003F275F" w:rsidRDefault="00463B8C" w:rsidP="00636A96">
            <w:pPr>
              <w:pStyle w:val="Hang127"/>
              <w:ind w:left="0" w:firstLine="0"/>
              <w:jc w:val="left"/>
              <w:rPr>
                <w:color w:val="000000"/>
                <w:sz w:val="24"/>
                <w:szCs w:val="24"/>
                <w:lang w:val="pl-PL"/>
              </w:rPr>
            </w:pPr>
            <w:r>
              <w:rPr>
                <w:color w:val="000000"/>
                <w:sz w:val="24"/>
                <w:szCs w:val="24"/>
                <w:lang w:val="pl-PL"/>
              </w:rPr>
              <w:t>3.7</w:t>
            </w:r>
          </w:p>
        </w:tc>
        <w:tc>
          <w:tcPr>
            <w:tcW w:w="1414" w:type="dxa"/>
            <w:shd w:val="clear" w:color="auto" w:fill="auto"/>
            <w:vAlign w:val="center"/>
          </w:tcPr>
          <w:p w:rsidR="003F275F" w:rsidRPr="003F275F" w:rsidRDefault="009E5778" w:rsidP="00636A96">
            <w:pPr>
              <w:pStyle w:val="Hang127"/>
              <w:ind w:left="0" w:firstLine="0"/>
              <w:jc w:val="left"/>
              <w:rPr>
                <w:color w:val="000000"/>
                <w:sz w:val="24"/>
                <w:szCs w:val="24"/>
                <w:lang w:val="pl-PL"/>
              </w:rPr>
            </w:pPr>
            <w:r>
              <w:rPr>
                <w:color w:val="000000"/>
                <w:sz w:val="24"/>
                <w:szCs w:val="24"/>
                <w:lang w:val="pl-PL"/>
              </w:rPr>
              <w:t>3.7</w:t>
            </w:r>
          </w:p>
        </w:tc>
        <w:tc>
          <w:tcPr>
            <w:tcW w:w="5158" w:type="dxa"/>
            <w:shd w:val="clear" w:color="auto" w:fill="auto"/>
            <w:vAlign w:val="center"/>
          </w:tcPr>
          <w:p w:rsidR="003F275F" w:rsidRPr="003F275F" w:rsidRDefault="00463B8C" w:rsidP="00636A96">
            <w:pPr>
              <w:pStyle w:val="Hang127"/>
              <w:ind w:left="0" w:firstLine="0"/>
              <w:jc w:val="left"/>
              <w:rPr>
                <w:color w:val="000000"/>
                <w:sz w:val="24"/>
                <w:szCs w:val="24"/>
                <w:lang w:val="pl-PL"/>
              </w:rPr>
            </w:pPr>
            <w:r>
              <w:rPr>
                <w:color w:val="000000"/>
                <w:sz w:val="24"/>
                <w:szCs w:val="24"/>
                <w:lang w:val="pl-PL"/>
              </w:rPr>
              <w:t>58,59,61,62,63,64</w:t>
            </w:r>
          </w:p>
        </w:tc>
      </w:tr>
      <w:tr w:rsidR="009E5778" w:rsidRPr="003F275F" w:rsidTr="009E5778">
        <w:trPr>
          <w:trHeight w:val="346"/>
        </w:trPr>
        <w:tc>
          <w:tcPr>
            <w:tcW w:w="5806" w:type="dxa"/>
            <w:shd w:val="clear" w:color="auto" w:fill="auto"/>
            <w:vAlign w:val="center"/>
          </w:tcPr>
          <w:p w:rsidR="009E5778" w:rsidRDefault="009E5778" w:rsidP="00636A96">
            <w:pPr>
              <w:pStyle w:val="Hang127"/>
              <w:ind w:left="0" w:firstLine="0"/>
              <w:jc w:val="left"/>
              <w:rPr>
                <w:color w:val="000000"/>
                <w:sz w:val="24"/>
                <w:szCs w:val="24"/>
                <w:lang w:val="pl-PL"/>
              </w:rPr>
            </w:pPr>
            <w:r>
              <w:rPr>
                <w:color w:val="000000"/>
                <w:sz w:val="24"/>
                <w:szCs w:val="24"/>
                <w:lang w:val="pl-PL"/>
              </w:rPr>
              <w:t>Put 1-4 odjeljenje</w:t>
            </w:r>
          </w:p>
        </w:tc>
        <w:tc>
          <w:tcPr>
            <w:tcW w:w="1382" w:type="dxa"/>
            <w:shd w:val="clear" w:color="auto" w:fill="auto"/>
            <w:vAlign w:val="center"/>
          </w:tcPr>
          <w:p w:rsidR="009E5778" w:rsidRPr="003F275F" w:rsidRDefault="009E5778" w:rsidP="00636A96">
            <w:pPr>
              <w:pStyle w:val="Hang127"/>
              <w:ind w:left="0" w:firstLine="0"/>
              <w:jc w:val="left"/>
              <w:rPr>
                <w:color w:val="000000"/>
                <w:sz w:val="24"/>
                <w:szCs w:val="24"/>
                <w:lang w:val="pl-PL"/>
              </w:rPr>
            </w:pPr>
          </w:p>
        </w:tc>
        <w:tc>
          <w:tcPr>
            <w:tcW w:w="1473" w:type="dxa"/>
            <w:shd w:val="clear" w:color="auto" w:fill="auto"/>
            <w:vAlign w:val="center"/>
          </w:tcPr>
          <w:p w:rsidR="009E5778" w:rsidRPr="003F275F" w:rsidRDefault="009E5778" w:rsidP="00636A96">
            <w:pPr>
              <w:pStyle w:val="Hang127"/>
              <w:ind w:left="0" w:firstLine="0"/>
              <w:jc w:val="left"/>
              <w:rPr>
                <w:color w:val="000000"/>
                <w:sz w:val="24"/>
                <w:szCs w:val="24"/>
                <w:lang w:val="pl-PL"/>
              </w:rPr>
            </w:pPr>
          </w:p>
        </w:tc>
        <w:tc>
          <w:tcPr>
            <w:tcW w:w="1487" w:type="dxa"/>
            <w:shd w:val="clear" w:color="auto" w:fill="auto"/>
            <w:vAlign w:val="center"/>
          </w:tcPr>
          <w:p w:rsidR="009E5778" w:rsidRPr="003F275F" w:rsidRDefault="009E5778" w:rsidP="00636A96">
            <w:pPr>
              <w:pStyle w:val="Hang127"/>
              <w:ind w:left="0" w:firstLine="0"/>
              <w:jc w:val="left"/>
              <w:rPr>
                <w:color w:val="000000"/>
                <w:sz w:val="24"/>
                <w:szCs w:val="24"/>
                <w:lang w:val="pl-PL"/>
              </w:rPr>
            </w:pPr>
          </w:p>
        </w:tc>
        <w:tc>
          <w:tcPr>
            <w:tcW w:w="1574" w:type="dxa"/>
            <w:shd w:val="clear" w:color="auto" w:fill="auto"/>
            <w:vAlign w:val="center"/>
          </w:tcPr>
          <w:p w:rsidR="009E5778" w:rsidRDefault="009E5778" w:rsidP="00636A96">
            <w:pPr>
              <w:pStyle w:val="Hang127"/>
              <w:ind w:left="0" w:firstLine="0"/>
              <w:jc w:val="left"/>
              <w:rPr>
                <w:color w:val="000000"/>
                <w:sz w:val="24"/>
                <w:szCs w:val="24"/>
                <w:lang w:val="pl-PL"/>
              </w:rPr>
            </w:pPr>
            <w:r>
              <w:rPr>
                <w:color w:val="000000"/>
                <w:sz w:val="24"/>
                <w:szCs w:val="24"/>
                <w:lang w:val="pl-PL"/>
              </w:rPr>
              <w:t>3.6</w:t>
            </w:r>
          </w:p>
        </w:tc>
        <w:tc>
          <w:tcPr>
            <w:tcW w:w="1414" w:type="dxa"/>
            <w:shd w:val="clear" w:color="auto" w:fill="auto"/>
            <w:vAlign w:val="center"/>
          </w:tcPr>
          <w:p w:rsidR="009E5778" w:rsidRPr="003F275F" w:rsidRDefault="009E5778" w:rsidP="00636A96">
            <w:pPr>
              <w:pStyle w:val="Hang127"/>
              <w:ind w:left="0" w:firstLine="0"/>
              <w:jc w:val="left"/>
              <w:rPr>
                <w:color w:val="000000"/>
                <w:sz w:val="24"/>
                <w:szCs w:val="24"/>
                <w:lang w:val="pl-PL"/>
              </w:rPr>
            </w:pPr>
            <w:r>
              <w:rPr>
                <w:color w:val="000000"/>
                <w:sz w:val="24"/>
                <w:szCs w:val="24"/>
                <w:lang w:val="pl-PL"/>
              </w:rPr>
              <w:t>3.6</w:t>
            </w:r>
          </w:p>
        </w:tc>
        <w:tc>
          <w:tcPr>
            <w:tcW w:w="5158" w:type="dxa"/>
            <w:shd w:val="clear" w:color="auto" w:fill="auto"/>
            <w:vAlign w:val="center"/>
          </w:tcPr>
          <w:p w:rsidR="009E5778" w:rsidRDefault="009E5778" w:rsidP="00636A96">
            <w:pPr>
              <w:pStyle w:val="Hang127"/>
              <w:ind w:left="0" w:firstLine="0"/>
              <w:jc w:val="left"/>
              <w:rPr>
                <w:color w:val="000000"/>
                <w:sz w:val="24"/>
                <w:szCs w:val="24"/>
                <w:lang w:val="pl-PL"/>
              </w:rPr>
            </w:pPr>
            <w:r>
              <w:rPr>
                <w:color w:val="000000"/>
                <w:sz w:val="24"/>
                <w:szCs w:val="24"/>
                <w:lang w:val="pl-PL"/>
              </w:rPr>
              <w:t>4-1</w:t>
            </w:r>
          </w:p>
        </w:tc>
      </w:tr>
      <w:tr w:rsidR="009E5778" w:rsidRPr="003F275F" w:rsidTr="009E5778">
        <w:trPr>
          <w:trHeight w:val="346"/>
        </w:trPr>
        <w:tc>
          <w:tcPr>
            <w:tcW w:w="5806" w:type="dxa"/>
            <w:shd w:val="clear" w:color="auto" w:fill="auto"/>
            <w:vAlign w:val="center"/>
          </w:tcPr>
          <w:p w:rsidR="009E5778" w:rsidRDefault="009E5778" w:rsidP="00636A96">
            <w:pPr>
              <w:pStyle w:val="Hang127"/>
              <w:ind w:left="0" w:firstLine="0"/>
              <w:jc w:val="left"/>
              <w:rPr>
                <w:color w:val="000000"/>
                <w:sz w:val="24"/>
                <w:szCs w:val="24"/>
                <w:lang w:val="pl-PL"/>
              </w:rPr>
            </w:pPr>
            <w:r>
              <w:rPr>
                <w:color w:val="000000"/>
                <w:sz w:val="24"/>
                <w:szCs w:val="24"/>
                <w:lang w:val="pl-PL"/>
              </w:rPr>
              <w:t>Put 34-36</w:t>
            </w:r>
          </w:p>
        </w:tc>
        <w:tc>
          <w:tcPr>
            <w:tcW w:w="1382" w:type="dxa"/>
            <w:shd w:val="clear" w:color="auto" w:fill="auto"/>
            <w:vAlign w:val="center"/>
          </w:tcPr>
          <w:p w:rsidR="009E5778" w:rsidRPr="003F275F" w:rsidRDefault="009E5778" w:rsidP="00636A96">
            <w:pPr>
              <w:pStyle w:val="Hang127"/>
              <w:ind w:left="0" w:firstLine="0"/>
              <w:jc w:val="left"/>
              <w:rPr>
                <w:color w:val="000000"/>
                <w:sz w:val="24"/>
                <w:szCs w:val="24"/>
                <w:lang w:val="pl-PL"/>
              </w:rPr>
            </w:pPr>
          </w:p>
        </w:tc>
        <w:tc>
          <w:tcPr>
            <w:tcW w:w="1473" w:type="dxa"/>
            <w:shd w:val="clear" w:color="auto" w:fill="auto"/>
            <w:vAlign w:val="center"/>
          </w:tcPr>
          <w:p w:rsidR="009E5778" w:rsidRPr="003F275F" w:rsidRDefault="009E5778" w:rsidP="00636A96">
            <w:pPr>
              <w:pStyle w:val="Hang127"/>
              <w:ind w:left="0" w:firstLine="0"/>
              <w:jc w:val="left"/>
              <w:rPr>
                <w:color w:val="000000"/>
                <w:sz w:val="24"/>
                <w:szCs w:val="24"/>
                <w:lang w:val="pl-PL"/>
              </w:rPr>
            </w:pPr>
          </w:p>
        </w:tc>
        <w:tc>
          <w:tcPr>
            <w:tcW w:w="1487" w:type="dxa"/>
            <w:shd w:val="clear" w:color="auto" w:fill="auto"/>
            <w:vAlign w:val="center"/>
          </w:tcPr>
          <w:p w:rsidR="009E5778" w:rsidRPr="003F275F" w:rsidRDefault="009E5778" w:rsidP="00636A96">
            <w:pPr>
              <w:pStyle w:val="Hang127"/>
              <w:ind w:left="0" w:firstLine="0"/>
              <w:jc w:val="left"/>
              <w:rPr>
                <w:color w:val="000000"/>
                <w:sz w:val="24"/>
                <w:szCs w:val="24"/>
                <w:lang w:val="pl-PL"/>
              </w:rPr>
            </w:pPr>
          </w:p>
        </w:tc>
        <w:tc>
          <w:tcPr>
            <w:tcW w:w="1574" w:type="dxa"/>
            <w:shd w:val="clear" w:color="auto" w:fill="auto"/>
            <w:vAlign w:val="center"/>
          </w:tcPr>
          <w:p w:rsidR="009E5778" w:rsidRDefault="009E5778" w:rsidP="00636A96">
            <w:pPr>
              <w:pStyle w:val="Hang127"/>
              <w:ind w:left="0" w:firstLine="0"/>
              <w:jc w:val="left"/>
              <w:rPr>
                <w:color w:val="000000"/>
                <w:sz w:val="24"/>
                <w:szCs w:val="24"/>
                <w:lang w:val="pl-PL"/>
              </w:rPr>
            </w:pPr>
            <w:r>
              <w:rPr>
                <w:color w:val="000000"/>
                <w:sz w:val="24"/>
                <w:szCs w:val="24"/>
                <w:lang w:val="pl-PL"/>
              </w:rPr>
              <w:t>1.0</w:t>
            </w:r>
          </w:p>
        </w:tc>
        <w:tc>
          <w:tcPr>
            <w:tcW w:w="1414" w:type="dxa"/>
            <w:shd w:val="clear" w:color="auto" w:fill="auto"/>
            <w:vAlign w:val="center"/>
          </w:tcPr>
          <w:p w:rsidR="009E5778" w:rsidRPr="003F275F" w:rsidRDefault="009E5778" w:rsidP="00636A96">
            <w:pPr>
              <w:pStyle w:val="Hang127"/>
              <w:ind w:left="0" w:firstLine="0"/>
              <w:jc w:val="left"/>
              <w:rPr>
                <w:color w:val="000000"/>
                <w:sz w:val="24"/>
                <w:szCs w:val="24"/>
                <w:lang w:val="pl-PL"/>
              </w:rPr>
            </w:pPr>
            <w:r>
              <w:rPr>
                <w:color w:val="000000"/>
                <w:sz w:val="24"/>
                <w:szCs w:val="24"/>
                <w:lang w:val="pl-PL"/>
              </w:rPr>
              <w:t>1.0</w:t>
            </w:r>
          </w:p>
        </w:tc>
        <w:tc>
          <w:tcPr>
            <w:tcW w:w="5158" w:type="dxa"/>
            <w:shd w:val="clear" w:color="auto" w:fill="auto"/>
            <w:vAlign w:val="center"/>
          </w:tcPr>
          <w:p w:rsidR="009E5778" w:rsidRDefault="009E5778" w:rsidP="00636A96">
            <w:pPr>
              <w:pStyle w:val="Hang127"/>
              <w:ind w:left="0" w:firstLine="0"/>
              <w:jc w:val="left"/>
              <w:rPr>
                <w:color w:val="000000"/>
                <w:sz w:val="24"/>
                <w:szCs w:val="24"/>
                <w:lang w:val="pl-PL"/>
              </w:rPr>
            </w:pPr>
            <w:r>
              <w:rPr>
                <w:color w:val="000000"/>
                <w:sz w:val="24"/>
                <w:szCs w:val="24"/>
                <w:lang w:val="pl-PL"/>
              </w:rPr>
              <w:t>34,35,36</w:t>
            </w:r>
          </w:p>
        </w:tc>
      </w:tr>
      <w:tr w:rsidR="00636A96" w:rsidRPr="00636A96" w:rsidTr="009E5778">
        <w:trPr>
          <w:trHeight w:val="312"/>
        </w:trPr>
        <w:tc>
          <w:tcPr>
            <w:tcW w:w="5806" w:type="dxa"/>
            <w:shd w:val="clear" w:color="auto" w:fill="D9D9D9"/>
            <w:vAlign w:val="center"/>
          </w:tcPr>
          <w:p w:rsidR="00636A96" w:rsidRPr="00636A96" w:rsidRDefault="00636A96" w:rsidP="00636A96">
            <w:pPr>
              <w:pStyle w:val="Hang127"/>
              <w:ind w:left="0" w:firstLine="0"/>
              <w:jc w:val="left"/>
              <w:rPr>
                <w:b/>
                <w:color w:val="000000"/>
                <w:sz w:val="24"/>
                <w:szCs w:val="24"/>
                <w:lang w:val="pl-PL"/>
              </w:rPr>
            </w:pPr>
            <w:r w:rsidRPr="00636A96">
              <w:rPr>
                <w:b/>
                <w:color w:val="000000"/>
                <w:sz w:val="24"/>
                <w:szCs w:val="24"/>
                <w:lang w:val="pl-PL"/>
              </w:rPr>
              <w:t>Ukupno</w:t>
            </w:r>
          </w:p>
        </w:tc>
        <w:tc>
          <w:tcPr>
            <w:tcW w:w="1382" w:type="dxa"/>
            <w:shd w:val="clear" w:color="auto" w:fill="D9D9D9"/>
            <w:vAlign w:val="center"/>
          </w:tcPr>
          <w:p w:rsidR="00636A96" w:rsidRPr="00636A96" w:rsidRDefault="009E5778" w:rsidP="00636A96">
            <w:pPr>
              <w:pStyle w:val="Hang127"/>
              <w:ind w:left="0" w:firstLine="0"/>
              <w:jc w:val="left"/>
              <w:rPr>
                <w:b/>
                <w:color w:val="000000"/>
                <w:sz w:val="24"/>
                <w:szCs w:val="24"/>
                <w:lang w:val="pl-PL"/>
              </w:rPr>
            </w:pPr>
            <w:r>
              <w:rPr>
                <w:b/>
                <w:color w:val="000000"/>
                <w:sz w:val="24"/>
                <w:szCs w:val="24"/>
                <w:lang w:val="pl-PL"/>
              </w:rPr>
              <w:t>22.2</w:t>
            </w:r>
          </w:p>
        </w:tc>
        <w:tc>
          <w:tcPr>
            <w:tcW w:w="1473" w:type="dxa"/>
            <w:shd w:val="clear" w:color="auto" w:fill="D9D9D9"/>
            <w:vAlign w:val="center"/>
          </w:tcPr>
          <w:p w:rsidR="00636A96" w:rsidRPr="00636A96" w:rsidRDefault="00636A96" w:rsidP="00636A96">
            <w:pPr>
              <w:pStyle w:val="Hang127"/>
              <w:ind w:left="0" w:firstLine="0"/>
              <w:jc w:val="left"/>
              <w:rPr>
                <w:b/>
                <w:color w:val="000000"/>
                <w:sz w:val="24"/>
                <w:szCs w:val="24"/>
                <w:lang w:val="pl-PL"/>
              </w:rPr>
            </w:pPr>
          </w:p>
        </w:tc>
        <w:tc>
          <w:tcPr>
            <w:tcW w:w="1487" w:type="dxa"/>
            <w:shd w:val="clear" w:color="auto" w:fill="D9D9D9"/>
            <w:vAlign w:val="center"/>
          </w:tcPr>
          <w:p w:rsidR="00636A96" w:rsidRPr="00636A96" w:rsidRDefault="007722D8" w:rsidP="00636A96">
            <w:pPr>
              <w:pStyle w:val="Hang127"/>
              <w:ind w:left="0" w:firstLine="0"/>
              <w:jc w:val="left"/>
              <w:rPr>
                <w:b/>
                <w:color w:val="000000"/>
                <w:sz w:val="24"/>
                <w:szCs w:val="24"/>
                <w:lang w:val="pl-PL"/>
              </w:rPr>
            </w:pPr>
            <w:r>
              <w:rPr>
                <w:b/>
                <w:color w:val="000000"/>
                <w:sz w:val="24"/>
                <w:szCs w:val="24"/>
                <w:lang w:val="pl-PL"/>
              </w:rPr>
              <w:t>9.9</w:t>
            </w:r>
          </w:p>
        </w:tc>
        <w:tc>
          <w:tcPr>
            <w:tcW w:w="1574" w:type="dxa"/>
            <w:shd w:val="clear" w:color="auto" w:fill="D9D9D9"/>
            <w:vAlign w:val="center"/>
          </w:tcPr>
          <w:p w:rsidR="00636A96" w:rsidRPr="00636A96" w:rsidRDefault="009E5778" w:rsidP="00636A96">
            <w:pPr>
              <w:pStyle w:val="Hang127"/>
              <w:ind w:left="0" w:firstLine="0"/>
              <w:jc w:val="left"/>
              <w:rPr>
                <w:b/>
                <w:color w:val="000000"/>
                <w:sz w:val="24"/>
                <w:szCs w:val="24"/>
                <w:lang w:val="pl-PL"/>
              </w:rPr>
            </w:pPr>
            <w:r>
              <w:rPr>
                <w:b/>
                <w:color w:val="000000"/>
                <w:sz w:val="24"/>
                <w:szCs w:val="24"/>
                <w:lang w:val="pl-PL"/>
              </w:rPr>
              <w:t>1</w:t>
            </w:r>
            <w:r w:rsidR="00636A96" w:rsidRPr="00636A96">
              <w:rPr>
                <w:b/>
                <w:color w:val="000000"/>
                <w:sz w:val="24"/>
                <w:szCs w:val="24"/>
                <w:lang w:val="pl-PL"/>
              </w:rPr>
              <w:t>3.5</w:t>
            </w:r>
          </w:p>
        </w:tc>
        <w:tc>
          <w:tcPr>
            <w:tcW w:w="1414" w:type="dxa"/>
            <w:shd w:val="clear" w:color="auto" w:fill="D9D9D9"/>
            <w:vAlign w:val="center"/>
          </w:tcPr>
          <w:p w:rsidR="00636A96" w:rsidRPr="00636A96" w:rsidRDefault="009E5778" w:rsidP="00636A96">
            <w:pPr>
              <w:pStyle w:val="Hang127"/>
              <w:ind w:left="0" w:firstLine="0"/>
              <w:jc w:val="left"/>
              <w:rPr>
                <w:b/>
                <w:color w:val="000000"/>
                <w:sz w:val="24"/>
                <w:szCs w:val="24"/>
                <w:lang w:val="pl-PL"/>
              </w:rPr>
            </w:pPr>
            <w:r>
              <w:rPr>
                <w:b/>
                <w:color w:val="000000"/>
                <w:sz w:val="24"/>
                <w:szCs w:val="24"/>
                <w:lang w:val="pl-PL"/>
              </w:rPr>
              <w:t>45.6</w:t>
            </w:r>
          </w:p>
        </w:tc>
        <w:tc>
          <w:tcPr>
            <w:tcW w:w="5158" w:type="dxa"/>
            <w:shd w:val="clear" w:color="auto" w:fill="D9D9D9"/>
            <w:vAlign w:val="center"/>
          </w:tcPr>
          <w:p w:rsidR="00636A96" w:rsidRPr="00636A96" w:rsidRDefault="00636A96" w:rsidP="00636A96">
            <w:pPr>
              <w:pStyle w:val="Hang127"/>
              <w:ind w:left="0" w:firstLine="0"/>
              <w:jc w:val="left"/>
              <w:rPr>
                <w:b/>
                <w:color w:val="000000"/>
                <w:sz w:val="24"/>
                <w:szCs w:val="24"/>
                <w:lang w:val="pl-PL"/>
              </w:rPr>
            </w:pPr>
          </w:p>
        </w:tc>
      </w:tr>
    </w:tbl>
    <w:p w:rsidR="00636A96" w:rsidRPr="00636A96" w:rsidRDefault="00636A96" w:rsidP="00636A96">
      <w:pPr>
        <w:pStyle w:val="Hang127"/>
        <w:rPr>
          <w:sz w:val="24"/>
          <w:szCs w:val="24"/>
        </w:rPr>
      </w:pPr>
    </w:p>
    <w:p w:rsidR="00636A96" w:rsidRPr="00636A96" w:rsidRDefault="00636A96" w:rsidP="00636A96">
      <w:pPr>
        <w:pStyle w:val="Hang127"/>
        <w:rPr>
          <w:sz w:val="24"/>
          <w:szCs w:val="24"/>
        </w:rPr>
      </w:pPr>
      <w:r w:rsidRPr="00636A96">
        <w:rPr>
          <w:sz w:val="24"/>
          <w:szCs w:val="24"/>
        </w:rPr>
        <w:t>U prethodnoj tabeli kategorije puteva su razvrstani kao: I-javni asfaltni put, II- javni meki put, III- tvrdi šumski put, IV- meki šumski put.</w:t>
      </w:r>
    </w:p>
    <w:p w:rsidR="00636A96" w:rsidRPr="00636A96" w:rsidRDefault="00636A96" w:rsidP="00636A96">
      <w:pPr>
        <w:pStyle w:val="Hang127"/>
        <w:rPr>
          <w:sz w:val="24"/>
          <w:szCs w:val="24"/>
          <w:lang w:val="sv-SE"/>
        </w:rPr>
      </w:pPr>
      <w:r w:rsidRPr="00636A96">
        <w:rPr>
          <w:sz w:val="24"/>
          <w:szCs w:val="24"/>
          <w:lang w:val="sv-SE"/>
        </w:rPr>
        <w:t xml:space="preserve">Kao mera otvorenosti šumskog kompleksa služi pojam gustina. </w:t>
      </w:r>
    </w:p>
    <w:p w:rsidR="00636A96" w:rsidRPr="00636A96" w:rsidRDefault="00636A96" w:rsidP="00636A96">
      <w:pPr>
        <w:pStyle w:val="Hang127"/>
        <w:rPr>
          <w:sz w:val="24"/>
          <w:szCs w:val="24"/>
          <w:lang w:val="pl-PL"/>
        </w:rPr>
      </w:pPr>
      <w:r w:rsidRPr="00636A96">
        <w:rPr>
          <w:sz w:val="24"/>
          <w:szCs w:val="24"/>
          <w:lang w:val="sv-SE"/>
        </w:rPr>
        <w:t xml:space="preserve">Pod gustinom  mreže šumskih puteva (g) podrazumevamo odnos između ukupne dužine šumskih komunikacija (l), koje se nalaze u granicama šume ili je tangiraju, i šumske površine (s). </w:t>
      </w:r>
      <w:r w:rsidRPr="00636A96">
        <w:rPr>
          <w:sz w:val="24"/>
          <w:szCs w:val="24"/>
          <w:lang w:val="pl-PL"/>
        </w:rPr>
        <w:t xml:space="preserve">Ovaj odnos (g = l/s) predstavljaju dužinu unutrašnjih komunikacija, po jedinici površine. </w:t>
      </w:r>
    </w:p>
    <w:p w:rsidR="00636A96" w:rsidRPr="00636A96" w:rsidRDefault="00636A96" w:rsidP="00636A96">
      <w:pPr>
        <w:pStyle w:val="Hang127"/>
        <w:rPr>
          <w:sz w:val="24"/>
          <w:szCs w:val="24"/>
          <w:lang w:val="pl-PL"/>
        </w:rPr>
      </w:pPr>
      <w:r w:rsidRPr="00636A96">
        <w:rPr>
          <w:sz w:val="24"/>
          <w:szCs w:val="24"/>
          <w:lang w:val="pl-PL"/>
        </w:rPr>
        <w:t>Jedinica mere gustine šumskih komunikacija je (m/ha) ili (km/1000ha).  Smatramo da je ovu prvu jedinicu mere tj. (m/ha) ispravnije upotrebiti s obzirom da je u šumarstvu uobičajeno izražavanje površine u hektarima.</w:t>
      </w:r>
    </w:p>
    <w:p w:rsidR="00636A96" w:rsidRPr="00636A96" w:rsidRDefault="00636A96" w:rsidP="00636A96">
      <w:pPr>
        <w:pStyle w:val="Hang127"/>
        <w:rPr>
          <w:sz w:val="24"/>
          <w:szCs w:val="24"/>
          <w:lang w:val="pl-PL"/>
        </w:rPr>
      </w:pPr>
      <w:r w:rsidRPr="00636A96">
        <w:rPr>
          <w:sz w:val="24"/>
          <w:szCs w:val="24"/>
          <w:lang w:val="pl-PL"/>
        </w:rPr>
        <w:t xml:space="preserve"> Pojavljuju se dva pojma i to potrebna gustina (minimalna gustina koju treba da ima neka šuma) i optimalna gustina ( ili normalna gustina) za neku šumu u kojoj mogu biti iskorišćeni svi potencijali staništa, a sastojina daje  maksimalnu  proizvodnju biomase  (prema prof. dr. Svetozaru Butuliji).</w:t>
      </w:r>
    </w:p>
    <w:p w:rsidR="009E5778" w:rsidRPr="009E5778" w:rsidRDefault="009E5778" w:rsidP="009E5778">
      <w:pPr>
        <w:pStyle w:val="BodyText"/>
        <w:spacing w:before="124"/>
        <w:jc w:val="left"/>
        <w:rPr>
          <w:lang w:val="pl-PL"/>
        </w:rPr>
      </w:pPr>
      <w:r w:rsidRPr="009E5778">
        <w:rPr>
          <w:lang w:val="pl-PL"/>
        </w:rPr>
        <w:t>Prosečna</w:t>
      </w:r>
      <w:r w:rsidRPr="009E5778">
        <w:rPr>
          <w:spacing w:val="8"/>
          <w:lang w:val="pl-PL"/>
        </w:rPr>
        <w:t xml:space="preserve"> </w:t>
      </w:r>
      <w:r w:rsidRPr="009E5778">
        <w:rPr>
          <w:lang w:val="pl-PL"/>
        </w:rPr>
        <w:t>otvorenost</w:t>
      </w:r>
      <w:r w:rsidRPr="009E5778">
        <w:rPr>
          <w:spacing w:val="4"/>
          <w:lang w:val="pl-PL"/>
        </w:rPr>
        <w:t xml:space="preserve"> </w:t>
      </w:r>
      <w:r w:rsidRPr="009E5778">
        <w:rPr>
          <w:lang w:val="pl-PL"/>
        </w:rPr>
        <w:t>za</w:t>
      </w:r>
      <w:r w:rsidRPr="009E5778">
        <w:rPr>
          <w:spacing w:val="8"/>
          <w:lang w:val="pl-PL"/>
        </w:rPr>
        <w:t xml:space="preserve"> </w:t>
      </w:r>
      <w:r w:rsidRPr="009E5778">
        <w:rPr>
          <w:lang w:val="pl-PL"/>
        </w:rPr>
        <w:t>gazdinsku</w:t>
      </w:r>
      <w:r w:rsidRPr="009E5778">
        <w:rPr>
          <w:spacing w:val="5"/>
          <w:lang w:val="pl-PL"/>
        </w:rPr>
        <w:t xml:space="preserve"> </w:t>
      </w:r>
      <w:r w:rsidRPr="009E5778">
        <w:rPr>
          <w:lang w:val="pl-PL"/>
        </w:rPr>
        <w:t>jedinicu</w:t>
      </w:r>
      <w:r w:rsidRPr="009E5778">
        <w:rPr>
          <w:spacing w:val="4"/>
          <w:lang w:val="pl-PL"/>
        </w:rPr>
        <w:t xml:space="preserve"> </w:t>
      </w:r>
      <w:r w:rsidRPr="009E5778">
        <w:rPr>
          <w:lang w:val="pl-PL"/>
        </w:rPr>
        <w:t>iznosi</w:t>
      </w:r>
      <w:r w:rsidRPr="009E5778">
        <w:rPr>
          <w:spacing w:val="4"/>
          <w:lang w:val="pl-PL"/>
        </w:rPr>
        <w:t xml:space="preserve"> </w:t>
      </w:r>
      <w:r w:rsidRPr="009E5778">
        <w:rPr>
          <w:lang w:val="pl-PL"/>
        </w:rPr>
        <w:t>24.73k</w:t>
      </w:r>
      <w:r w:rsidRPr="009E5778">
        <w:rPr>
          <w:spacing w:val="4"/>
          <w:lang w:val="pl-PL"/>
        </w:rPr>
        <w:t xml:space="preserve"> </w:t>
      </w:r>
      <w:r w:rsidRPr="009E5778">
        <w:rPr>
          <w:lang w:val="pl-PL"/>
        </w:rPr>
        <w:t>m/ha,</w:t>
      </w:r>
      <w:r w:rsidRPr="009E5778">
        <w:rPr>
          <w:spacing w:val="11"/>
          <w:lang w:val="pl-PL"/>
        </w:rPr>
        <w:t xml:space="preserve"> </w:t>
      </w:r>
      <w:r w:rsidRPr="009E5778">
        <w:rPr>
          <w:lang w:val="pl-PL"/>
        </w:rPr>
        <w:t>što je</w:t>
      </w:r>
      <w:r w:rsidRPr="009E5778">
        <w:rPr>
          <w:spacing w:val="3"/>
          <w:lang w:val="pl-PL"/>
        </w:rPr>
        <w:t xml:space="preserve"> </w:t>
      </w:r>
      <w:r w:rsidRPr="009E5778">
        <w:rPr>
          <w:lang w:val="pl-PL"/>
        </w:rPr>
        <w:t>neznatno</w:t>
      </w:r>
      <w:r w:rsidRPr="009E5778">
        <w:rPr>
          <w:spacing w:val="2"/>
          <w:lang w:val="pl-PL"/>
        </w:rPr>
        <w:t xml:space="preserve"> </w:t>
      </w:r>
      <w:r w:rsidRPr="009E5778">
        <w:rPr>
          <w:lang w:val="pl-PL"/>
        </w:rPr>
        <w:t>ispod</w:t>
      </w:r>
      <w:r w:rsidRPr="009E5778">
        <w:rPr>
          <w:spacing w:val="7"/>
          <w:lang w:val="pl-PL"/>
        </w:rPr>
        <w:t xml:space="preserve"> </w:t>
      </w:r>
      <w:r w:rsidRPr="009E5778">
        <w:rPr>
          <w:lang w:val="pl-PL"/>
        </w:rPr>
        <w:t>ispod</w:t>
      </w:r>
      <w:r w:rsidRPr="009E5778">
        <w:rPr>
          <w:spacing w:val="6"/>
          <w:lang w:val="pl-PL"/>
        </w:rPr>
        <w:t xml:space="preserve"> </w:t>
      </w:r>
      <w:r w:rsidRPr="009E5778">
        <w:rPr>
          <w:lang w:val="pl-PL"/>
        </w:rPr>
        <w:t>optimalne</w:t>
      </w:r>
      <w:r w:rsidRPr="009E5778">
        <w:rPr>
          <w:spacing w:val="3"/>
          <w:lang w:val="pl-PL"/>
        </w:rPr>
        <w:t xml:space="preserve"> </w:t>
      </w:r>
      <w:r w:rsidRPr="009E5778">
        <w:rPr>
          <w:lang w:val="pl-PL"/>
        </w:rPr>
        <w:t>otvorenosti.</w:t>
      </w:r>
    </w:p>
    <w:p w:rsidR="00636A96" w:rsidRPr="00636A96" w:rsidRDefault="00636A96" w:rsidP="00636A96">
      <w:pPr>
        <w:pStyle w:val="Hang127"/>
        <w:rPr>
          <w:sz w:val="24"/>
          <w:szCs w:val="24"/>
        </w:rPr>
      </w:pPr>
      <w:r w:rsidRPr="00636A96">
        <w:rPr>
          <w:sz w:val="24"/>
          <w:szCs w:val="24"/>
        </w:rPr>
        <w:t xml:space="preserve">Sa redovnim održavanjem svih putnih pravaca, kao i sa rekonstrukcijom jednog njihovog dela i izgradnjom novih puteva, sa aspekta putne mreže mogu se zadovoljiti sve potrebe šuma ove gazdinske jedinice za normalnim gazdovanjem. </w:t>
      </w:r>
    </w:p>
    <w:p w:rsidR="00636A96" w:rsidRPr="000E46ED" w:rsidRDefault="000E46ED" w:rsidP="000E46ED">
      <w:pPr>
        <w:pStyle w:val="Stil2"/>
        <w:rPr>
          <w:rFonts w:ascii="Times New Roman" w:hAnsi="Times New Roman"/>
          <w:i w:val="0"/>
          <w:sz w:val="24"/>
          <w:szCs w:val="24"/>
        </w:rPr>
      </w:pPr>
      <w:bookmarkStart w:id="27" w:name="_Toc340559101"/>
      <w:r>
        <w:rPr>
          <w:rFonts w:ascii="Times New Roman" w:hAnsi="Times New Roman"/>
          <w:i w:val="0"/>
          <w:sz w:val="24"/>
          <w:szCs w:val="24"/>
        </w:rPr>
        <w:t>4</w:t>
      </w:r>
      <w:r w:rsidR="00AC3688">
        <w:rPr>
          <w:rFonts w:ascii="Times New Roman" w:hAnsi="Times New Roman"/>
          <w:i w:val="0"/>
          <w:sz w:val="24"/>
          <w:szCs w:val="24"/>
        </w:rPr>
        <w:t>.5</w:t>
      </w:r>
      <w:r w:rsidR="00636A96" w:rsidRPr="00636A96">
        <w:rPr>
          <w:rFonts w:ascii="Times New Roman" w:hAnsi="Times New Roman"/>
          <w:i w:val="0"/>
          <w:sz w:val="24"/>
          <w:szCs w:val="24"/>
        </w:rPr>
        <w:t>. Dosadašnji zahtevi prema šumama u gazdinskoj jedinici i dosadašnji način korišćenja šumskih resursa</w:t>
      </w:r>
      <w:bookmarkEnd w:id="27"/>
    </w:p>
    <w:p w:rsidR="00636A96" w:rsidRPr="000E46ED" w:rsidRDefault="00636A96" w:rsidP="000809DF">
      <w:pPr>
        <w:pStyle w:val="Hang127"/>
        <w:numPr>
          <w:ilvl w:val="2"/>
          <w:numId w:val="88"/>
        </w:numPr>
        <w:rPr>
          <w:b/>
          <w:sz w:val="24"/>
          <w:szCs w:val="24"/>
        </w:rPr>
      </w:pPr>
      <w:r w:rsidRPr="00636A96">
        <w:rPr>
          <w:b/>
          <w:sz w:val="24"/>
          <w:szCs w:val="24"/>
        </w:rPr>
        <w:t xml:space="preserve">Opšte društvene potrebe </w:t>
      </w:r>
    </w:p>
    <w:p w:rsidR="00636A96" w:rsidRPr="00636A96" w:rsidRDefault="00636A96" w:rsidP="00636A96">
      <w:pPr>
        <w:pStyle w:val="Hang127"/>
        <w:rPr>
          <w:sz w:val="24"/>
          <w:szCs w:val="24"/>
        </w:rPr>
      </w:pPr>
      <w:r w:rsidRPr="00636A96">
        <w:rPr>
          <w:sz w:val="24"/>
          <w:szCs w:val="24"/>
        </w:rPr>
        <w:t>Opšte društvene potrebe sagledavaju se kroz svrsishodno korišćenje prirodnih resursa: flore, faune, zemljišta, vode i vazduha. Sve ovo istovremeno podrazumeva i očuvanje, zaštitu, unapređivanje i održivo namensko korišćenje prirodnih vrednosti, kroz mere obezbeđenja stabilnosti ekosistema, poboljšanja njihovog stanja u pogledu sastava, strukture i kvaliteta, a u skladu sa ekološkim potencijalom područja.</w:t>
      </w:r>
    </w:p>
    <w:p w:rsidR="00636A96" w:rsidRPr="00636A96" w:rsidRDefault="00636A96" w:rsidP="00636A96">
      <w:pPr>
        <w:pStyle w:val="Hang127"/>
        <w:rPr>
          <w:sz w:val="24"/>
          <w:szCs w:val="24"/>
        </w:rPr>
      </w:pPr>
      <w:r w:rsidRPr="00636A96">
        <w:rPr>
          <w:sz w:val="24"/>
          <w:szCs w:val="24"/>
        </w:rPr>
        <w:t xml:space="preserve"> Zakon o šumama takođe naglašava kao društvenu potrebu da se  „pod opštekorisnim funkcijama šuma podrazumevaju pozitivni uticaji šuma na životnu sredinu, a naročito: zaštitne, hidrološke, klimatske, higijensko - zdravstvene, turističko - rekreativne, privredne, nastavne, naučno - istraživačke i odbrambene funkcije”. </w:t>
      </w:r>
    </w:p>
    <w:p w:rsidR="00636A96" w:rsidRPr="00636A96" w:rsidRDefault="00636A96" w:rsidP="000E46ED">
      <w:pPr>
        <w:pStyle w:val="Hang127"/>
        <w:rPr>
          <w:sz w:val="24"/>
          <w:szCs w:val="24"/>
        </w:rPr>
      </w:pPr>
      <w:r w:rsidRPr="00636A96">
        <w:rPr>
          <w:sz w:val="24"/>
          <w:szCs w:val="24"/>
        </w:rPr>
        <w:t>Opšte društvene potrebe i zahtevi utvrđeni su Odlukama o proglašavanju i osnivanju Nacionalnog parka „Đerdap“ i osnivanju Preduzeća za zaštitu i razvoj parka, čija je osnovna funkcija i delatnost zaštita i unapređivanje prirodnih i drugih znamenitosti na području Nacionalno</w:t>
      </w:r>
      <w:r w:rsidR="000E46ED">
        <w:rPr>
          <w:sz w:val="24"/>
          <w:szCs w:val="24"/>
        </w:rPr>
        <w:t>g parka.</w:t>
      </w:r>
    </w:p>
    <w:p w:rsidR="00636A96" w:rsidRPr="00636A96" w:rsidRDefault="00636A96" w:rsidP="00636A96">
      <w:pPr>
        <w:pStyle w:val="Hang127"/>
        <w:rPr>
          <w:sz w:val="24"/>
          <w:szCs w:val="24"/>
        </w:rPr>
      </w:pPr>
      <w:r w:rsidRPr="00636A96">
        <w:rPr>
          <w:sz w:val="24"/>
          <w:szCs w:val="24"/>
        </w:rPr>
        <w:t>Uvažavajući Prostorni plan Nacionalnog parka i ukupne potencijale parka utvrđeni su globalni ciljevi razvoja i zaštite a obezbediće se aktivnostima od:</w:t>
      </w:r>
    </w:p>
    <w:p w:rsidR="00636A96" w:rsidRPr="00636A96" w:rsidRDefault="00636A96" w:rsidP="000809DF">
      <w:pPr>
        <w:pStyle w:val="Hang127"/>
        <w:numPr>
          <w:ilvl w:val="0"/>
          <w:numId w:val="47"/>
        </w:numPr>
        <w:rPr>
          <w:sz w:val="24"/>
          <w:szCs w:val="24"/>
        </w:rPr>
      </w:pPr>
      <w:r w:rsidRPr="00636A96">
        <w:rPr>
          <w:sz w:val="24"/>
          <w:szCs w:val="24"/>
        </w:rPr>
        <w:t>Opšteg društvenog interesa koji obuhvataju zaštitu i unapređivanje ukupnih prirodnih i radom stvorenih vrednosti, kao i naučna istraživanja, kulturno vaspitni rad, prezentacija parka na svim nivoima i dr.</w:t>
      </w:r>
    </w:p>
    <w:p w:rsidR="00636A96" w:rsidRPr="00636A96" w:rsidRDefault="00636A96" w:rsidP="000809DF">
      <w:pPr>
        <w:pStyle w:val="Hang127"/>
        <w:numPr>
          <w:ilvl w:val="0"/>
          <w:numId w:val="47"/>
        </w:numPr>
        <w:rPr>
          <w:sz w:val="24"/>
          <w:szCs w:val="24"/>
        </w:rPr>
      </w:pPr>
      <w:r w:rsidRPr="00636A96">
        <w:rPr>
          <w:sz w:val="24"/>
          <w:szCs w:val="24"/>
        </w:rPr>
        <w:t>Republičkog i regionalnog značaja, u okviru koga aktivnosti na razvoju turizma, sporta i rekreacije, poljoprivrede, šumarstva u skladu sa prirodnim potencijalom, merama i uslovima zaštite područja.</w:t>
      </w:r>
    </w:p>
    <w:p w:rsidR="00636A96" w:rsidRPr="00636A96" w:rsidRDefault="00636A96" w:rsidP="000E46ED">
      <w:pPr>
        <w:pStyle w:val="Hang127"/>
        <w:rPr>
          <w:sz w:val="24"/>
          <w:szCs w:val="24"/>
        </w:rPr>
      </w:pPr>
      <w:r w:rsidRPr="00636A96">
        <w:rPr>
          <w:sz w:val="24"/>
          <w:szCs w:val="24"/>
        </w:rPr>
        <w:t>Napred je iznet sve-opšti cilj na zaštiti i unapređivanju ukupnih prirodnih potencijala Nacionalnog parka, odnosno zaštiti životne sredine u celini, kao i osiguranju i očuvanju potpune biološke stabilno</w:t>
      </w:r>
      <w:r w:rsidR="000E46ED">
        <w:rPr>
          <w:sz w:val="24"/>
          <w:szCs w:val="24"/>
        </w:rPr>
        <w:t>sti šumskih ekosistema.</w:t>
      </w:r>
    </w:p>
    <w:p w:rsidR="00636A96" w:rsidRPr="000E46ED" w:rsidRDefault="00636A96" w:rsidP="000809DF">
      <w:pPr>
        <w:pStyle w:val="Hang127"/>
        <w:numPr>
          <w:ilvl w:val="2"/>
          <w:numId w:val="88"/>
        </w:numPr>
        <w:rPr>
          <w:b/>
          <w:sz w:val="24"/>
          <w:szCs w:val="24"/>
        </w:rPr>
      </w:pPr>
      <w:r w:rsidRPr="00636A96">
        <w:rPr>
          <w:b/>
          <w:sz w:val="24"/>
          <w:szCs w:val="24"/>
        </w:rPr>
        <w:t xml:space="preserve">Lokalne potrebe </w:t>
      </w:r>
    </w:p>
    <w:p w:rsidR="00636A96" w:rsidRPr="00636A96" w:rsidRDefault="00636A96" w:rsidP="00636A96">
      <w:pPr>
        <w:pStyle w:val="Hang127"/>
        <w:rPr>
          <w:sz w:val="24"/>
          <w:szCs w:val="24"/>
        </w:rPr>
      </w:pPr>
      <w:r w:rsidRPr="00636A96">
        <w:rPr>
          <w:sz w:val="24"/>
          <w:szCs w:val="24"/>
        </w:rPr>
        <w:t xml:space="preserve">Potrebe lokalnog stanovništva vezane su uglavnom za korišćenje ogrevnog drveta, a delimično i tehničke oblovine. Jedan deo stanovništva poseduje sopstvenu šumu, ali i kod njih postoje izvesne potrebe za drvetom iz ove gazdinske jedinice. </w:t>
      </w:r>
    </w:p>
    <w:p w:rsidR="00636A96" w:rsidRPr="00636A96" w:rsidRDefault="00636A96" w:rsidP="00636A96">
      <w:pPr>
        <w:pStyle w:val="Hang127"/>
        <w:rPr>
          <w:sz w:val="24"/>
          <w:szCs w:val="24"/>
        </w:rPr>
      </w:pPr>
      <w:r w:rsidRPr="00636A96">
        <w:rPr>
          <w:sz w:val="24"/>
          <w:szCs w:val="24"/>
        </w:rPr>
        <w:lastRenderedPageBreak/>
        <w:t xml:space="preserve">Lokalni prerađivački kapaciteti imaju velike potrebe za šumskim sortimentima </w:t>
      </w:r>
      <w:r w:rsidR="00CB0E46">
        <w:rPr>
          <w:sz w:val="24"/>
          <w:szCs w:val="24"/>
        </w:rPr>
        <w:t>iz gazdinske jedinice „Crni Vrh</w:t>
      </w:r>
      <w:r w:rsidRPr="00636A96">
        <w:rPr>
          <w:sz w:val="24"/>
          <w:szCs w:val="24"/>
        </w:rPr>
        <w:t xml:space="preserve">“, što je daleko preko raspoloživih resursa. </w:t>
      </w:r>
    </w:p>
    <w:p w:rsidR="00636A96" w:rsidRPr="00636A96" w:rsidRDefault="00636A96" w:rsidP="00636A96">
      <w:pPr>
        <w:pStyle w:val="Hang127"/>
        <w:rPr>
          <w:sz w:val="24"/>
          <w:szCs w:val="24"/>
        </w:rPr>
      </w:pPr>
      <w:r w:rsidRPr="00636A96">
        <w:rPr>
          <w:sz w:val="24"/>
          <w:szCs w:val="24"/>
        </w:rPr>
        <w:t xml:space="preserve">Na ovom području se poslednjih godina značajno smanjio stočni fond, tako da su potrebe za pašarenjem svedene na znatno manju meru nego što je to bilo proteklih decenija. </w:t>
      </w:r>
    </w:p>
    <w:p w:rsidR="00636A96" w:rsidRPr="00636A96" w:rsidRDefault="00636A96" w:rsidP="00636A96">
      <w:pPr>
        <w:pStyle w:val="Hang127"/>
        <w:rPr>
          <w:sz w:val="24"/>
          <w:szCs w:val="24"/>
        </w:rPr>
      </w:pPr>
      <w:r w:rsidRPr="00636A96">
        <w:rPr>
          <w:sz w:val="24"/>
          <w:szCs w:val="24"/>
        </w:rPr>
        <w:t xml:space="preserve">Pored napred navedenih potreba lokalnog karaktera, postoje svakako i potrebe lokalnog stanovništva za sporednim šumskim proizvodima (lekovito bilje, gljive, šumski plodovi i dr), kao i potrebe za: lovom, posetama park šumama, istorijskim spomenicima, izletištima i vidikovcima koji se nalaze u ovoj gazdinskoj jedinici. </w:t>
      </w:r>
    </w:p>
    <w:p w:rsidR="00636A96" w:rsidRPr="00636A96" w:rsidRDefault="00636A96" w:rsidP="00636A96">
      <w:pPr>
        <w:pStyle w:val="Hang127"/>
        <w:rPr>
          <w:sz w:val="24"/>
          <w:szCs w:val="24"/>
        </w:rPr>
      </w:pPr>
      <w:r w:rsidRPr="00636A96">
        <w:rPr>
          <w:sz w:val="24"/>
          <w:szCs w:val="24"/>
        </w:rPr>
        <w:t xml:space="preserve">Narastajuća atraktivnost područja Đerdapa, u turističkom smislu, poslednjih godina izbacuje u prvi plan potrebu posednika zemljišta za izgradnjom turističkih objekata (vikend kuća, apartmana i dr. objekata) za smeštaj sve većeg broja turista koji posećuju ovo područje. </w:t>
      </w:r>
    </w:p>
    <w:p w:rsidR="00636A96" w:rsidRPr="00636A96" w:rsidRDefault="00636A96" w:rsidP="00636A96">
      <w:pPr>
        <w:pStyle w:val="Hang127"/>
        <w:rPr>
          <w:sz w:val="24"/>
          <w:szCs w:val="24"/>
        </w:rPr>
      </w:pPr>
      <w:r w:rsidRPr="00636A96">
        <w:rPr>
          <w:sz w:val="24"/>
          <w:szCs w:val="24"/>
        </w:rPr>
        <w:t>Opšta ocena da je u prethodnim uređajnim periodima gazdovanje šumama ove gazdinske jedinice bilo u skladu sa potrebama, zahtevima i mogućnostima sastojina.</w:t>
      </w:r>
    </w:p>
    <w:p w:rsidR="00636A96" w:rsidRPr="000E46ED" w:rsidRDefault="00636A96" w:rsidP="000809DF">
      <w:pPr>
        <w:pStyle w:val="Hang127"/>
        <w:numPr>
          <w:ilvl w:val="2"/>
          <w:numId w:val="88"/>
        </w:numPr>
        <w:rPr>
          <w:b/>
          <w:sz w:val="24"/>
          <w:szCs w:val="24"/>
        </w:rPr>
      </w:pPr>
      <w:r w:rsidRPr="00636A96">
        <w:rPr>
          <w:b/>
          <w:sz w:val="24"/>
          <w:szCs w:val="24"/>
        </w:rPr>
        <w:t>Ostale potrebe i zahtevi</w:t>
      </w:r>
    </w:p>
    <w:p w:rsidR="00636A96" w:rsidRPr="00636A96" w:rsidRDefault="00636A96" w:rsidP="00636A96">
      <w:pPr>
        <w:pStyle w:val="Hang127"/>
        <w:ind w:left="568" w:firstLine="0"/>
        <w:rPr>
          <w:b/>
          <w:sz w:val="24"/>
          <w:szCs w:val="24"/>
        </w:rPr>
      </w:pPr>
      <w:r w:rsidRPr="00636A96">
        <w:rPr>
          <w:sz w:val="24"/>
          <w:szCs w:val="24"/>
        </w:rPr>
        <w:t>Ostale potrebe i zahtevi lokalnog stanovništva su brojni, delimično nespojivi sa režimom Nacionalnog parka, zbog narastajućih pritisaka lokalnog stanovništva na korišćenje lekovitog bilja, različitih vrsta šumskih plodova, korišćenja šumskih komunikacija, uz moguće ili izrazito oštećenje šuma i slično.</w:t>
      </w:r>
    </w:p>
    <w:p w:rsidR="00636A96" w:rsidRPr="00636A96" w:rsidRDefault="000E46ED" w:rsidP="00636A96">
      <w:pPr>
        <w:pStyle w:val="Stil2"/>
        <w:rPr>
          <w:rFonts w:ascii="Times New Roman" w:hAnsi="Times New Roman"/>
          <w:i w:val="0"/>
          <w:sz w:val="24"/>
          <w:szCs w:val="24"/>
          <w:lang w:val="sr-Latn-CS"/>
        </w:rPr>
      </w:pPr>
      <w:bookmarkStart w:id="28" w:name="_Toc340559102"/>
      <w:r>
        <w:rPr>
          <w:rFonts w:ascii="Times New Roman" w:hAnsi="Times New Roman"/>
          <w:i w:val="0"/>
          <w:sz w:val="24"/>
          <w:szCs w:val="24"/>
          <w:lang w:val="sr-Latn-CS"/>
        </w:rPr>
        <w:t>4</w:t>
      </w:r>
      <w:r w:rsidR="00AC3688">
        <w:rPr>
          <w:rFonts w:ascii="Times New Roman" w:hAnsi="Times New Roman"/>
          <w:i w:val="0"/>
          <w:sz w:val="24"/>
          <w:szCs w:val="24"/>
          <w:lang w:val="sr-Latn-CS"/>
        </w:rPr>
        <w:t>.6</w:t>
      </w:r>
      <w:r w:rsidR="00636A96" w:rsidRPr="00636A96">
        <w:rPr>
          <w:rFonts w:ascii="Times New Roman" w:hAnsi="Times New Roman"/>
          <w:i w:val="0"/>
          <w:sz w:val="24"/>
          <w:szCs w:val="24"/>
          <w:lang w:val="sr-Latn-CS"/>
        </w:rPr>
        <w:t>. Mogućnost plasmana šumskih proizvoda</w:t>
      </w:r>
      <w:bookmarkEnd w:id="28"/>
    </w:p>
    <w:p w:rsidR="00636A96" w:rsidRPr="00636A96" w:rsidRDefault="00636A96" w:rsidP="00636A96">
      <w:pPr>
        <w:pStyle w:val="Hang127"/>
        <w:rPr>
          <w:sz w:val="24"/>
          <w:szCs w:val="24"/>
        </w:rPr>
      </w:pPr>
      <w:r w:rsidRPr="00636A96">
        <w:rPr>
          <w:sz w:val="24"/>
          <w:szCs w:val="24"/>
        </w:rPr>
        <w:t>Mogućnost plasmana šumskih proizvoda u ovoj gazdinskoj jedinici ne opterećuje normalno gazdovanje.</w:t>
      </w:r>
    </w:p>
    <w:p w:rsidR="00636A96" w:rsidRPr="00636A96" w:rsidRDefault="00636A96" w:rsidP="00636A96">
      <w:pPr>
        <w:pStyle w:val="Hang127"/>
        <w:rPr>
          <w:sz w:val="24"/>
          <w:szCs w:val="24"/>
        </w:rPr>
      </w:pPr>
      <w:r w:rsidRPr="00636A96">
        <w:rPr>
          <w:sz w:val="24"/>
          <w:szCs w:val="24"/>
        </w:rPr>
        <w:t>Plasman šumskih proizvoda se ogleda u podmirenju lokalnog stanovništva ogrevnim drvetom, na širem i užem području.</w:t>
      </w:r>
    </w:p>
    <w:p w:rsidR="00636A96" w:rsidRPr="00636A96" w:rsidRDefault="00636A96" w:rsidP="00636A96">
      <w:pPr>
        <w:pStyle w:val="Hang127"/>
        <w:rPr>
          <w:sz w:val="24"/>
          <w:szCs w:val="24"/>
        </w:rPr>
      </w:pPr>
      <w:r w:rsidRPr="00636A96">
        <w:rPr>
          <w:sz w:val="24"/>
          <w:szCs w:val="24"/>
        </w:rPr>
        <w:t>Znatne količine drvnih sortimenata se isporučuju lokalnim pilanama u Golubcu, Kučevu, Majdanpeku i okolini, za izradu primarnih proizvoda od drveta.</w:t>
      </w:r>
    </w:p>
    <w:p w:rsidR="00636A96" w:rsidRPr="00636A96" w:rsidRDefault="00636A96" w:rsidP="00636A96">
      <w:pPr>
        <w:pStyle w:val="Hang127"/>
        <w:rPr>
          <w:noProof/>
          <w:sz w:val="24"/>
          <w:szCs w:val="24"/>
        </w:rPr>
      </w:pPr>
      <w:r w:rsidRPr="00636A96">
        <w:rPr>
          <w:noProof/>
          <w:sz w:val="24"/>
          <w:szCs w:val="24"/>
        </w:rPr>
        <w:t>U novije vreme dobar deo drvne mase ide na tendersku prodaju. Na taj način se lokalne pilane i pilane u okruženju snabdevaju sirovinom za proizvodnju. Poznatije firme koje se bave poslovima vezanim za šumarsku branšu i gde se može vršiti plasman šumskih proizvoda i usluga su: D.O.O. Moca Jablanica, Holding kompanija, „Simpo“ Vranje, Kronošpan Lapovo i druge.</w:t>
      </w:r>
    </w:p>
    <w:p w:rsidR="00636A96" w:rsidRPr="00AC3688" w:rsidRDefault="00636A96" w:rsidP="00AC3688">
      <w:pPr>
        <w:pStyle w:val="Hang127"/>
        <w:rPr>
          <w:sz w:val="24"/>
          <w:szCs w:val="24"/>
        </w:rPr>
      </w:pPr>
      <w:r w:rsidRPr="00636A96">
        <w:rPr>
          <w:noProof/>
          <w:sz w:val="24"/>
          <w:szCs w:val="24"/>
        </w:rPr>
        <w:t xml:space="preserve">Posmatrano sa nivoa ove gazdinske jedinice  možemo konstatovati da su su kapaciteti drvne industrije (sa tehničko - tehnološkog aspekta), kao i potrebe lokalnog stanovništva u manjoj meri usklađeni sa prinosnim mogućnostima šuma tako da postoji ograničavajući faktor u pogledu realizacije i plasmana proizvodnje. Možemo konstatovati </w:t>
      </w:r>
      <w:r w:rsidRPr="00636A96">
        <w:rPr>
          <w:sz w:val="24"/>
          <w:szCs w:val="24"/>
        </w:rPr>
        <w:t>da je plasman šumskih proizvoda rešen.</w:t>
      </w:r>
    </w:p>
    <w:p w:rsidR="00636A96" w:rsidRPr="00636A96" w:rsidRDefault="00AC3688" w:rsidP="00636A96">
      <w:pPr>
        <w:pStyle w:val="Stil1"/>
        <w:rPr>
          <w:rFonts w:ascii="Times New Roman" w:hAnsi="Times New Roman"/>
          <w:sz w:val="24"/>
          <w:szCs w:val="24"/>
          <w:lang w:val="hr-HR"/>
        </w:rPr>
      </w:pPr>
      <w:bookmarkStart w:id="29" w:name="_Toc340559103"/>
      <w:r>
        <w:rPr>
          <w:rFonts w:ascii="Times New Roman" w:hAnsi="Times New Roman"/>
          <w:sz w:val="24"/>
          <w:szCs w:val="24"/>
          <w:lang w:val="hr-HR"/>
        </w:rPr>
        <w:t>5</w:t>
      </w:r>
      <w:r w:rsidR="00636A96" w:rsidRPr="00636A96">
        <w:rPr>
          <w:rFonts w:ascii="Times New Roman" w:hAnsi="Times New Roman"/>
          <w:sz w:val="24"/>
          <w:szCs w:val="24"/>
          <w:lang w:val="hr-HR"/>
        </w:rPr>
        <w:t xml:space="preserve">.0. </w:t>
      </w:r>
      <w:r w:rsidR="00636A96" w:rsidRPr="00636A96">
        <w:rPr>
          <w:rFonts w:ascii="Times New Roman" w:hAnsi="Times New Roman"/>
          <w:sz w:val="24"/>
          <w:szCs w:val="24"/>
        </w:rPr>
        <w:t>FUNKCIJE</w:t>
      </w:r>
      <w:r w:rsidR="00636A96" w:rsidRPr="00636A96">
        <w:rPr>
          <w:rFonts w:ascii="Times New Roman" w:hAnsi="Times New Roman"/>
          <w:sz w:val="24"/>
          <w:szCs w:val="24"/>
          <w:lang w:val="hr-HR"/>
        </w:rPr>
        <w:t xml:space="preserve"> Š</w:t>
      </w:r>
      <w:r w:rsidR="00636A96" w:rsidRPr="00636A96">
        <w:rPr>
          <w:rFonts w:ascii="Times New Roman" w:hAnsi="Times New Roman"/>
          <w:sz w:val="24"/>
          <w:szCs w:val="24"/>
        </w:rPr>
        <w:t>UMA</w:t>
      </w:r>
      <w:bookmarkEnd w:id="29"/>
    </w:p>
    <w:p w:rsidR="00636A96" w:rsidRPr="00636A96" w:rsidRDefault="00A70334" w:rsidP="00636A96">
      <w:pPr>
        <w:pStyle w:val="Stil2"/>
        <w:rPr>
          <w:rFonts w:ascii="Times New Roman" w:hAnsi="Times New Roman"/>
          <w:i w:val="0"/>
          <w:sz w:val="24"/>
          <w:szCs w:val="24"/>
          <w:lang w:val="hr-HR"/>
        </w:rPr>
      </w:pPr>
      <w:bookmarkStart w:id="30" w:name="_Toc450630872"/>
      <w:bookmarkStart w:id="31" w:name="_Toc340559104"/>
      <w:r>
        <w:rPr>
          <w:rFonts w:ascii="Times New Roman" w:hAnsi="Times New Roman"/>
          <w:i w:val="0"/>
          <w:sz w:val="24"/>
          <w:szCs w:val="24"/>
          <w:lang w:val="hr-HR"/>
        </w:rPr>
        <w:t>5</w:t>
      </w:r>
      <w:r w:rsidR="00636A96" w:rsidRPr="00636A96">
        <w:rPr>
          <w:rFonts w:ascii="Times New Roman" w:hAnsi="Times New Roman"/>
          <w:i w:val="0"/>
          <w:sz w:val="24"/>
          <w:szCs w:val="24"/>
          <w:lang w:val="hr-HR"/>
        </w:rPr>
        <w:t xml:space="preserve">.1. </w:t>
      </w:r>
      <w:r w:rsidR="00636A96" w:rsidRPr="00636A96">
        <w:rPr>
          <w:rFonts w:ascii="Times New Roman" w:hAnsi="Times New Roman"/>
          <w:i w:val="0"/>
          <w:sz w:val="24"/>
          <w:szCs w:val="24"/>
        </w:rPr>
        <w:t>Osnovne</w:t>
      </w:r>
      <w:r w:rsidR="00636A96" w:rsidRPr="00636A96">
        <w:rPr>
          <w:rFonts w:ascii="Times New Roman" w:hAnsi="Times New Roman"/>
          <w:i w:val="0"/>
          <w:sz w:val="24"/>
          <w:szCs w:val="24"/>
          <w:lang w:val="hr-HR"/>
        </w:rPr>
        <w:t xml:space="preserve"> </w:t>
      </w:r>
      <w:r w:rsidR="00636A96" w:rsidRPr="00636A96">
        <w:rPr>
          <w:rFonts w:ascii="Times New Roman" w:hAnsi="Times New Roman"/>
          <w:i w:val="0"/>
          <w:sz w:val="24"/>
          <w:szCs w:val="24"/>
        </w:rPr>
        <w:t>postavke</w:t>
      </w:r>
      <w:r w:rsidR="00636A96" w:rsidRPr="00636A96">
        <w:rPr>
          <w:rFonts w:ascii="Times New Roman" w:hAnsi="Times New Roman"/>
          <w:i w:val="0"/>
          <w:sz w:val="24"/>
          <w:szCs w:val="24"/>
          <w:lang w:val="hr-HR"/>
        </w:rPr>
        <w:t xml:space="preserve"> </w:t>
      </w:r>
      <w:r w:rsidR="00636A96" w:rsidRPr="00636A96">
        <w:rPr>
          <w:rFonts w:ascii="Times New Roman" w:hAnsi="Times New Roman"/>
          <w:i w:val="0"/>
          <w:sz w:val="24"/>
          <w:szCs w:val="24"/>
        </w:rPr>
        <w:t>i</w:t>
      </w:r>
      <w:r w:rsidR="00636A96" w:rsidRPr="00636A96">
        <w:rPr>
          <w:rFonts w:ascii="Times New Roman" w:hAnsi="Times New Roman"/>
          <w:i w:val="0"/>
          <w:sz w:val="24"/>
          <w:szCs w:val="24"/>
          <w:lang w:val="hr-HR"/>
        </w:rPr>
        <w:t xml:space="preserve"> </w:t>
      </w:r>
      <w:r w:rsidR="00636A96" w:rsidRPr="00636A96">
        <w:rPr>
          <w:rFonts w:ascii="Times New Roman" w:hAnsi="Times New Roman"/>
          <w:i w:val="0"/>
          <w:sz w:val="24"/>
          <w:szCs w:val="24"/>
        </w:rPr>
        <w:t>kriterijumi</w:t>
      </w:r>
      <w:r w:rsidR="00636A96" w:rsidRPr="00636A96">
        <w:rPr>
          <w:rFonts w:ascii="Times New Roman" w:hAnsi="Times New Roman"/>
          <w:i w:val="0"/>
          <w:sz w:val="24"/>
          <w:szCs w:val="24"/>
          <w:lang w:val="hr-HR"/>
        </w:rPr>
        <w:t xml:space="preserve"> </w:t>
      </w:r>
      <w:r w:rsidR="00636A96" w:rsidRPr="00636A96">
        <w:rPr>
          <w:rFonts w:ascii="Times New Roman" w:hAnsi="Times New Roman"/>
          <w:i w:val="0"/>
          <w:sz w:val="24"/>
          <w:szCs w:val="24"/>
        </w:rPr>
        <w:t>pri</w:t>
      </w:r>
      <w:r w:rsidR="00636A96" w:rsidRPr="00636A96">
        <w:rPr>
          <w:rFonts w:ascii="Times New Roman" w:hAnsi="Times New Roman"/>
          <w:i w:val="0"/>
          <w:sz w:val="24"/>
          <w:szCs w:val="24"/>
          <w:lang w:val="hr-HR"/>
        </w:rPr>
        <w:t xml:space="preserve"> </w:t>
      </w:r>
      <w:r w:rsidR="00636A96" w:rsidRPr="00636A96">
        <w:rPr>
          <w:rFonts w:ascii="Times New Roman" w:hAnsi="Times New Roman"/>
          <w:i w:val="0"/>
          <w:sz w:val="24"/>
          <w:szCs w:val="24"/>
        </w:rPr>
        <w:t>prostorno</w:t>
      </w:r>
      <w:r w:rsidR="00636A96" w:rsidRPr="00636A96">
        <w:rPr>
          <w:rFonts w:ascii="Times New Roman" w:hAnsi="Times New Roman"/>
          <w:i w:val="0"/>
          <w:sz w:val="24"/>
          <w:szCs w:val="24"/>
          <w:lang w:val="hr-HR"/>
        </w:rPr>
        <w:t>-</w:t>
      </w:r>
      <w:r w:rsidR="00636A96" w:rsidRPr="00636A96">
        <w:rPr>
          <w:rFonts w:ascii="Times New Roman" w:hAnsi="Times New Roman"/>
          <w:i w:val="0"/>
          <w:sz w:val="24"/>
          <w:szCs w:val="24"/>
        </w:rPr>
        <w:t>funkcionalnom</w:t>
      </w:r>
      <w:r w:rsidR="00636A96" w:rsidRPr="00636A96">
        <w:rPr>
          <w:rFonts w:ascii="Times New Roman" w:hAnsi="Times New Roman"/>
          <w:i w:val="0"/>
          <w:sz w:val="24"/>
          <w:szCs w:val="24"/>
          <w:lang w:val="hr-HR"/>
        </w:rPr>
        <w:t xml:space="preserve"> </w:t>
      </w:r>
      <w:r w:rsidR="00636A96" w:rsidRPr="00636A96">
        <w:rPr>
          <w:rFonts w:ascii="Times New Roman" w:hAnsi="Times New Roman"/>
          <w:i w:val="0"/>
          <w:sz w:val="24"/>
          <w:szCs w:val="24"/>
        </w:rPr>
        <w:t>reoniranju</w:t>
      </w:r>
      <w:r w:rsidR="00636A96" w:rsidRPr="00636A96">
        <w:rPr>
          <w:rFonts w:ascii="Times New Roman" w:hAnsi="Times New Roman"/>
          <w:i w:val="0"/>
          <w:sz w:val="24"/>
          <w:szCs w:val="24"/>
          <w:lang w:val="hr-HR"/>
        </w:rPr>
        <w:t xml:space="preserve"> š</w:t>
      </w:r>
      <w:r w:rsidR="00636A96" w:rsidRPr="00636A96">
        <w:rPr>
          <w:rFonts w:ascii="Times New Roman" w:hAnsi="Times New Roman"/>
          <w:i w:val="0"/>
          <w:sz w:val="24"/>
          <w:szCs w:val="24"/>
        </w:rPr>
        <w:t>uma</w:t>
      </w:r>
      <w:r w:rsidR="00636A96" w:rsidRPr="00636A96">
        <w:rPr>
          <w:rFonts w:ascii="Times New Roman" w:hAnsi="Times New Roman"/>
          <w:i w:val="0"/>
          <w:sz w:val="24"/>
          <w:szCs w:val="24"/>
          <w:lang w:val="hr-HR"/>
        </w:rPr>
        <w:t xml:space="preserve"> </w:t>
      </w:r>
      <w:r w:rsidR="00636A96" w:rsidRPr="00636A96">
        <w:rPr>
          <w:rFonts w:ascii="Times New Roman" w:hAnsi="Times New Roman"/>
          <w:i w:val="0"/>
          <w:sz w:val="24"/>
          <w:szCs w:val="24"/>
        </w:rPr>
        <w:t>i</w:t>
      </w:r>
      <w:r w:rsidR="00636A96" w:rsidRPr="00636A96">
        <w:rPr>
          <w:rFonts w:ascii="Times New Roman" w:hAnsi="Times New Roman"/>
          <w:i w:val="0"/>
          <w:sz w:val="24"/>
          <w:szCs w:val="24"/>
          <w:lang w:val="hr-HR"/>
        </w:rPr>
        <w:t xml:space="preserve"> š</w:t>
      </w:r>
      <w:r w:rsidR="00636A96" w:rsidRPr="00636A96">
        <w:rPr>
          <w:rFonts w:ascii="Times New Roman" w:hAnsi="Times New Roman"/>
          <w:i w:val="0"/>
          <w:sz w:val="24"/>
          <w:szCs w:val="24"/>
        </w:rPr>
        <w:t>umskih</w:t>
      </w:r>
      <w:r w:rsidR="00636A96" w:rsidRPr="00636A96">
        <w:rPr>
          <w:rFonts w:ascii="Times New Roman" w:hAnsi="Times New Roman"/>
          <w:i w:val="0"/>
          <w:sz w:val="24"/>
          <w:szCs w:val="24"/>
          <w:lang w:val="hr-HR"/>
        </w:rPr>
        <w:t xml:space="preserve"> </w:t>
      </w:r>
      <w:r w:rsidR="00636A96" w:rsidRPr="00636A96">
        <w:rPr>
          <w:rFonts w:ascii="Times New Roman" w:hAnsi="Times New Roman"/>
          <w:i w:val="0"/>
          <w:sz w:val="24"/>
          <w:szCs w:val="24"/>
        </w:rPr>
        <w:t>stani</w:t>
      </w:r>
      <w:r w:rsidR="00636A96" w:rsidRPr="00636A96">
        <w:rPr>
          <w:rFonts w:ascii="Times New Roman" w:hAnsi="Times New Roman"/>
          <w:i w:val="0"/>
          <w:sz w:val="24"/>
          <w:szCs w:val="24"/>
          <w:lang w:val="hr-HR"/>
        </w:rPr>
        <w:t>š</w:t>
      </w:r>
      <w:r w:rsidR="00636A96" w:rsidRPr="00636A96">
        <w:rPr>
          <w:rFonts w:ascii="Times New Roman" w:hAnsi="Times New Roman"/>
          <w:i w:val="0"/>
          <w:sz w:val="24"/>
          <w:szCs w:val="24"/>
        </w:rPr>
        <w:t>ta</w:t>
      </w:r>
      <w:r w:rsidR="00636A96" w:rsidRPr="00636A96">
        <w:rPr>
          <w:rFonts w:ascii="Times New Roman" w:hAnsi="Times New Roman"/>
          <w:i w:val="0"/>
          <w:sz w:val="24"/>
          <w:szCs w:val="24"/>
          <w:lang w:val="hr-HR"/>
        </w:rPr>
        <w:t xml:space="preserve"> </w:t>
      </w:r>
      <w:r w:rsidR="00636A96" w:rsidRPr="00636A96">
        <w:rPr>
          <w:rFonts w:ascii="Times New Roman" w:hAnsi="Times New Roman"/>
          <w:i w:val="0"/>
          <w:sz w:val="24"/>
          <w:szCs w:val="24"/>
        </w:rPr>
        <w:t>u</w:t>
      </w:r>
      <w:r w:rsidR="00636A96" w:rsidRPr="00636A96">
        <w:rPr>
          <w:rFonts w:ascii="Times New Roman" w:hAnsi="Times New Roman"/>
          <w:i w:val="0"/>
          <w:sz w:val="24"/>
          <w:szCs w:val="24"/>
          <w:lang w:val="hr-HR"/>
        </w:rPr>
        <w:t xml:space="preserve"> </w:t>
      </w:r>
      <w:r w:rsidR="00636A96" w:rsidRPr="00636A96">
        <w:rPr>
          <w:rFonts w:ascii="Times New Roman" w:hAnsi="Times New Roman"/>
          <w:i w:val="0"/>
          <w:sz w:val="24"/>
          <w:szCs w:val="24"/>
        </w:rPr>
        <w:t>gazdinskoj</w:t>
      </w:r>
      <w:r w:rsidR="00636A96" w:rsidRPr="00636A96">
        <w:rPr>
          <w:rFonts w:ascii="Times New Roman" w:hAnsi="Times New Roman"/>
          <w:i w:val="0"/>
          <w:sz w:val="24"/>
          <w:szCs w:val="24"/>
          <w:lang w:val="hr-HR"/>
        </w:rPr>
        <w:t xml:space="preserve"> </w:t>
      </w:r>
      <w:r w:rsidR="00636A96" w:rsidRPr="00636A96">
        <w:rPr>
          <w:rFonts w:ascii="Times New Roman" w:hAnsi="Times New Roman"/>
          <w:i w:val="0"/>
          <w:sz w:val="24"/>
          <w:szCs w:val="24"/>
        </w:rPr>
        <w:t>jedinici</w:t>
      </w:r>
      <w:bookmarkEnd w:id="30"/>
      <w:bookmarkEnd w:id="31"/>
    </w:p>
    <w:p w:rsidR="000A192F" w:rsidRPr="00A70334" w:rsidRDefault="00636A96" w:rsidP="00A70334">
      <w:pPr>
        <w:rPr>
          <w:rFonts w:ascii="Times New Roman" w:hAnsi="Times New Roman"/>
          <w:sz w:val="24"/>
          <w:lang w:val="hr-HR"/>
        </w:rPr>
      </w:pPr>
      <w:r w:rsidRPr="00A70334">
        <w:rPr>
          <w:rFonts w:ascii="Times New Roman" w:hAnsi="Times New Roman"/>
          <w:sz w:val="24"/>
          <w:lang w:val="hr-HR"/>
        </w:rPr>
        <w:t xml:space="preserve">Kao najsloženiji ekosistemi na Zemlji šume imaju brojne i veoma različite funkcije koje su od izuzetnog značaja za obezbeđenje trajnih </w:t>
      </w:r>
      <w:r w:rsidR="000A192F" w:rsidRPr="00A70334">
        <w:rPr>
          <w:rFonts w:ascii="Times New Roman" w:hAnsi="Times New Roman"/>
          <w:sz w:val="24"/>
          <w:lang w:val="hr-HR"/>
        </w:rPr>
        <w:t>i aktuelnih društvenih potreba.</w:t>
      </w:r>
    </w:p>
    <w:p w:rsidR="00636A96" w:rsidRPr="00A70334" w:rsidRDefault="00636A96" w:rsidP="00A70334">
      <w:pPr>
        <w:rPr>
          <w:rFonts w:ascii="Times New Roman" w:hAnsi="Times New Roman"/>
          <w:sz w:val="24"/>
          <w:lang w:val="hr-HR"/>
        </w:rPr>
      </w:pPr>
      <w:r w:rsidRPr="00A70334">
        <w:rPr>
          <w:rFonts w:ascii="Times New Roman" w:hAnsi="Times New Roman"/>
          <w:sz w:val="24"/>
          <w:lang w:val="hr-HR"/>
        </w:rPr>
        <w:t xml:space="preserve">Šume najčešće istovremeno vrše (ili treba da vrše) veći broj različitih funkcija. </w:t>
      </w:r>
      <w:r w:rsidRPr="00A70334">
        <w:rPr>
          <w:rFonts w:ascii="Times New Roman" w:hAnsi="Times New Roman"/>
          <w:sz w:val="24"/>
        </w:rPr>
        <w:t xml:space="preserve">Neke od njih je teško, a nekada i nemoguće međusobno uskladiti tako da u isto vreme na istom prostoru imaju i isti značaj. </w:t>
      </w:r>
    </w:p>
    <w:p w:rsidR="00636A96" w:rsidRPr="00060A47" w:rsidRDefault="00636A96" w:rsidP="00A70334">
      <w:pPr>
        <w:rPr>
          <w:rFonts w:ascii="Times New Roman" w:hAnsi="Times New Roman"/>
          <w:sz w:val="24"/>
          <w:lang w:val="hr-HR"/>
        </w:rPr>
      </w:pPr>
      <w:r w:rsidRPr="00060A47">
        <w:rPr>
          <w:rFonts w:ascii="Times New Roman" w:hAnsi="Times New Roman"/>
          <w:sz w:val="24"/>
          <w:lang w:val="hr-HR"/>
        </w:rPr>
        <w:t>To nameće potrebu da se pri planiranju gazdovanja utvrde prioritetne funkcije pojedinih delova šumskog područja, odnosno šuma i šumskih zemljišta, kao i da se u skladu sa prioritetnim i ostalim mogućim funkcijama planiraju odgovarajući ciljevi i mere budućeg gazdovanja. Drugim rečima, pored ekološko-proizvodnog (tipološkog) potrebno je izvršiti i prostorno funkcionalno reoniranje, odnosno reoniranje površina po nameni.</w:t>
      </w:r>
    </w:p>
    <w:p w:rsidR="00636A96" w:rsidRPr="00A70334" w:rsidRDefault="00636A96" w:rsidP="00A70334">
      <w:pPr>
        <w:rPr>
          <w:rFonts w:ascii="Times New Roman" w:hAnsi="Times New Roman"/>
          <w:sz w:val="24"/>
          <w:lang w:val="de-DE"/>
        </w:rPr>
      </w:pPr>
      <w:r w:rsidRPr="00A70334">
        <w:rPr>
          <w:rFonts w:ascii="Times New Roman" w:hAnsi="Times New Roman"/>
          <w:sz w:val="24"/>
          <w:lang w:val="de-DE"/>
        </w:rPr>
        <w:t>Zbog brojnih koristi za društvo u celini, šume i šumsko zemljište su po Zakonu o šumama "dobro od opšteg interesa", pa je prema tome gazdovanje šumama i šumskim podru</w:t>
      </w:r>
      <w:r w:rsidRPr="00060A47">
        <w:rPr>
          <w:rFonts w:ascii="Times New Roman" w:hAnsi="Times New Roman"/>
          <w:sz w:val="24"/>
          <w:lang w:val="hr-HR"/>
        </w:rPr>
        <w:t>čijama složen i odgovoran društveni zadatak</w:t>
      </w:r>
      <w:r w:rsidRPr="00A70334">
        <w:rPr>
          <w:rFonts w:ascii="Times New Roman" w:hAnsi="Times New Roman"/>
          <w:sz w:val="24"/>
          <w:lang w:val="de-DE"/>
        </w:rPr>
        <w:t xml:space="preserve">. </w:t>
      </w:r>
    </w:p>
    <w:p w:rsidR="00636A96" w:rsidRPr="00A70334" w:rsidRDefault="00636A96" w:rsidP="00A70334">
      <w:pPr>
        <w:rPr>
          <w:rFonts w:ascii="Times New Roman" w:hAnsi="Times New Roman"/>
          <w:sz w:val="24"/>
          <w:lang w:val="de-DE"/>
        </w:rPr>
      </w:pPr>
      <w:r w:rsidRPr="00A70334">
        <w:rPr>
          <w:rFonts w:ascii="Times New Roman" w:hAnsi="Times New Roman"/>
          <w:sz w:val="24"/>
          <w:lang w:val="de-DE"/>
        </w:rPr>
        <w:t>Sve funkcije šuma, uslovno se prema značaju (M. Medarevića, 1991.) mogu svrstati u tri grupe:</w:t>
      </w:r>
    </w:p>
    <w:p w:rsidR="00636A96" w:rsidRPr="00A70334" w:rsidRDefault="00636A96" w:rsidP="000809DF">
      <w:pPr>
        <w:numPr>
          <w:ilvl w:val="0"/>
          <w:numId w:val="87"/>
        </w:numPr>
        <w:rPr>
          <w:rFonts w:ascii="Times New Roman" w:hAnsi="Times New Roman"/>
          <w:sz w:val="24"/>
        </w:rPr>
      </w:pPr>
      <w:r w:rsidRPr="00A70334">
        <w:rPr>
          <w:rFonts w:ascii="Times New Roman" w:hAnsi="Times New Roman"/>
          <w:sz w:val="24"/>
        </w:rPr>
        <w:t>Ekološke (zaštitne) funkcije</w:t>
      </w:r>
    </w:p>
    <w:p w:rsidR="00636A96" w:rsidRPr="00A70334" w:rsidRDefault="00636A96" w:rsidP="000809DF">
      <w:pPr>
        <w:numPr>
          <w:ilvl w:val="0"/>
          <w:numId w:val="87"/>
        </w:numPr>
        <w:rPr>
          <w:rFonts w:ascii="Times New Roman" w:hAnsi="Times New Roman"/>
          <w:sz w:val="24"/>
        </w:rPr>
      </w:pPr>
      <w:r w:rsidRPr="00A70334">
        <w:rPr>
          <w:rFonts w:ascii="Times New Roman" w:hAnsi="Times New Roman"/>
          <w:sz w:val="24"/>
        </w:rPr>
        <w:t>Proizvodne funkcije</w:t>
      </w:r>
    </w:p>
    <w:p w:rsidR="00636A96" w:rsidRPr="00A70334" w:rsidRDefault="00636A96" w:rsidP="000809DF">
      <w:pPr>
        <w:numPr>
          <w:ilvl w:val="0"/>
          <w:numId w:val="87"/>
        </w:numPr>
        <w:rPr>
          <w:rFonts w:ascii="Times New Roman" w:hAnsi="Times New Roman"/>
          <w:sz w:val="24"/>
        </w:rPr>
      </w:pPr>
      <w:r w:rsidRPr="00A70334">
        <w:rPr>
          <w:rFonts w:ascii="Times New Roman" w:hAnsi="Times New Roman"/>
          <w:sz w:val="24"/>
        </w:rPr>
        <w:t>Socijalne funkcije</w:t>
      </w:r>
    </w:p>
    <w:p w:rsidR="00636A96" w:rsidRPr="00A70334" w:rsidRDefault="00636A96" w:rsidP="00A70334">
      <w:pPr>
        <w:rPr>
          <w:rFonts w:ascii="Times New Roman" w:hAnsi="Times New Roman"/>
          <w:sz w:val="24"/>
        </w:rPr>
      </w:pPr>
      <w:r w:rsidRPr="00A70334">
        <w:rPr>
          <w:rFonts w:ascii="Times New Roman" w:hAnsi="Times New Roman"/>
          <w:b/>
          <w:sz w:val="24"/>
        </w:rPr>
        <w:t>Ekološke funkcije</w:t>
      </w:r>
      <w:r w:rsidRPr="00A70334">
        <w:rPr>
          <w:rFonts w:ascii="Times New Roman" w:hAnsi="Times New Roman"/>
          <w:sz w:val="24"/>
        </w:rPr>
        <w:t xml:space="preserve"> podrazumevaju zaštitne, hidrološke, klimatske, higijensko-zdravstvene i druge funkcije.</w:t>
      </w:r>
    </w:p>
    <w:p w:rsidR="00636A96" w:rsidRPr="00A70334" w:rsidRDefault="00636A96" w:rsidP="00A70334">
      <w:pPr>
        <w:rPr>
          <w:rFonts w:ascii="Times New Roman" w:hAnsi="Times New Roman"/>
          <w:sz w:val="24"/>
        </w:rPr>
      </w:pPr>
      <w:r w:rsidRPr="00A70334">
        <w:rPr>
          <w:rFonts w:ascii="Times New Roman" w:hAnsi="Times New Roman"/>
          <w:b/>
          <w:sz w:val="24"/>
        </w:rPr>
        <w:t>Proizvodne funkcije</w:t>
      </w:r>
      <w:r w:rsidRPr="00A70334">
        <w:rPr>
          <w:rFonts w:ascii="Times New Roman" w:hAnsi="Times New Roman"/>
          <w:sz w:val="24"/>
        </w:rPr>
        <w:t xml:space="preserve"> šuma predstavljene su proizvodnjom drveta (tehničkog i prostornog), divljači (krupne i sitne), šumskog semena i ostalih proizvoda šuma (lekovito bilje, pečurke, šumski plodovi, smola i dr.) kao i proizvodnjom kiseonika,kao takve su posebno specifične i vrlo značajne funkcije šuma.</w:t>
      </w:r>
    </w:p>
    <w:p w:rsidR="00636A96" w:rsidRPr="00A70334" w:rsidRDefault="00636A96" w:rsidP="00A70334">
      <w:pPr>
        <w:rPr>
          <w:rFonts w:ascii="Times New Roman" w:hAnsi="Times New Roman"/>
          <w:sz w:val="24"/>
        </w:rPr>
      </w:pPr>
      <w:r w:rsidRPr="00A70334">
        <w:rPr>
          <w:rFonts w:ascii="Times New Roman" w:hAnsi="Times New Roman"/>
          <w:b/>
          <w:sz w:val="24"/>
        </w:rPr>
        <w:t>U socijalne funkcije</w:t>
      </w:r>
      <w:r w:rsidRPr="00A70334">
        <w:rPr>
          <w:rFonts w:ascii="Times New Roman" w:hAnsi="Times New Roman"/>
          <w:sz w:val="24"/>
        </w:rPr>
        <w:t xml:space="preserve"> šuma ubrajamo: turističko-rekreativne, obrazovne, naučno-istraživačke, odbrambene i druge funkcije.</w:t>
      </w:r>
    </w:p>
    <w:p w:rsidR="00636A96" w:rsidRPr="00A70334" w:rsidRDefault="00636A96" w:rsidP="00A70334">
      <w:pPr>
        <w:rPr>
          <w:rFonts w:ascii="Times New Roman" w:hAnsi="Times New Roman"/>
          <w:sz w:val="24"/>
        </w:rPr>
      </w:pPr>
      <w:r w:rsidRPr="00A70334">
        <w:rPr>
          <w:rFonts w:ascii="Times New Roman" w:hAnsi="Times New Roman"/>
          <w:sz w:val="24"/>
        </w:rPr>
        <w:lastRenderedPageBreak/>
        <w:t>U svakoj šumi ili njenom delu istovremeno se ostvaruje više funkcija šuma koje se vremenski i prostorno prepliću i svaki od njih ima manji značaj za širu društvenu zajednicu. Sve ove funkcije šuma potrebno je uvažiti i međusobno uskladiti kako bi se ostvario maksimalan ekološki i ekonomski efekat za širu društvenu zajednicu.</w:t>
      </w:r>
    </w:p>
    <w:p w:rsidR="00636A96" w:rsidRPr="00A70334" w:rsidRDefault="00636A96" w:rsidP="00A70334">
      <w:pPr>
        <w:rPr>
          <w:rFonts w:ascii="Times New Roman" w:hAnsi="Times New Roman"/>
          <w:sz w:val="24"/>
        </w:rPr>
      </w:pPr>
      <w:r w:rsidRPr="00A70334">
        <w:rPr>
          <w:rFonts w:ascii="Times New Roman" w:hAnsi="Times New Roman"/>
          <w:sz w:val="24"/>
        </w:rPr>
        <w:t>Postupak pri prostorno-funkcionalnom reoniranju šuma, pri čemu usvajamo princip polifunkcionalnosti, polazi od utvrđivanja prioritetne (najznačajnije) funkcije šume. Utvrđivanje prioritetne funkcije (osnovne namene) u osnovi polazi od:</w:t>
      </w:r>
    </w:p>
    <w:p w:rsidR="00636A96" w:rsidRPr="00A70334" w:rsidRDefault="00636A96" w:rsidP="00A70334">
      <w:pPr>
        <w:rPr>
          <w:rFonts w:ascii="Times New Roman" w:hAnsi="Times New Roman"/>
          <w:sz w:val="24"/>
          <w:lang w:val="hr-HR"/>
        </w:rPr>
      </w:pPr>
      <w:r w:rsidRPr="00A70334">
        <w:rPr>
          <w:rFonts w:ascii="Times New Roman" w:hAnsi="Times New Roman"/>
          <w:sz w:val="24"/>
          <w:lang w:val="hr-HR"/>
        </w:rPr>
        <w:t>Usvajanja unapred utvrđenih zakonskih rešenja, kojima je namena šuma ili pojedinačnih njenih delova već utvrđena, a u skladu s tim i prioritetna funkcija i cilj gazdovanja njome uslovljen.</w:t>
      </w:r>
    </w:p>
    <w:p w:rsidR="00636A96" w:rsidRPr="00A70334" w:rsidRDefault="00636A96" w:rsidP="00A70334">
      <w:pPr>
        <w:rPr>
          <w:rFonts w:ascii="Times New Roman" w:hAnsi="Times New Roman"/>
          <w:sz w:val="24"/>
          <w:lang w:val="hr-HR"/>
        </w:rPr>
      </w:pPr>
      <w:r w:rsidRPr="00A70334">
        <w:rPr>
          <w:rFonts w:ascii="Times New Roman" w:hAnsi="Times New Roman"/>
          <w:sz w:val="24"/>
          <w:lang w:val="hr-HR"/>
        </w:rPr>
        <w:t>Da se na osnovu poznatih kriterijuma izvrši utvrđivanje prioritetne funkcije šuma, odnosno da se izvrši pojedinačno vrednovanje šuma ili njenih delova vezanih za svaku konkretnu funkciju, a da se u fazi integralne analize polifunkcijalnog karaktera utvrdi prioritetna funkcija.</w:t>
      </w:r>
    </w:p>
    <w:p w:rsidR="00636A96" w:rsidRPr="00A70334" w:rsidRDefault="00636A96" w:rsidP="00A70334">
      <w:pPr>
        <w:rPr>
          <w:rFonts w:ascii="Times New Roman" w:hAnsi="Times New Roman"/>
          <w:sz w:val="24"/>
          <w:lang w:val="pl-PL"/>
        </w:rPr>
      </w:pPr>
      <w:r w:rsidRPr="00A70334">
        <w:rPr>
          <w:rFonts w:ascii="Times New Roman" w:hAnsi="Times New Roman"/>
          <w:sz w:val="24"/>
          <w:lang w:val="pl-PL"/>
        </w:rPr>
        <w:t>Nakon utvrđivanja prioritetne funkcije potrebno je ostale funkcije usaglasiti i razrešiti međusobne konflikte. Ovo podrazumeva utvrđivanje međusobnog odnosa pojedinih funkcija prema prioritetnoj funkciji šuma, odnosno u kojoj meri se mogu ostvariti pored prioritetne funkcije, i druge funkcije šuma.</w:t>
      </w:r>
    </w:p>
    <w:p w:rsidR="00636A96" w:rsidRPr="00A70334" w:rsidRDefault="00636A96" w:rsidP="00A70334">
      <w:pPr>
        <w:rPr>
          <w:rFonts w:ascii="Times New Roman" w:hAnsi="Times New Roman"/>
          <w:sz w:val="24"/>
          <w:lang w:val="pl-PL"/>
        </w:rPr>
      </w:pPr>
      <w:r w:rsidRPr="00A70334">
        <w:rPr>
          <w:rFonts w:ascii="Times New Roman" w:hAnsi="Times New Roman"/>
          <w:sz w:val="24"/>
          <w:lang w:val="pl-PL"/>
        </w:rPr>
        <w:t>Odnos pojedinih funkcija prema prioritetnoj funkciji može biti sledeći:</w:t>
      </w:r>
    </w:p>
    <w:p w:rsidR="00636A96" w:rsidRPr="00A70334" w:rsidRDefault="00636A96" w:rsidP="00A70334">
      <w:pPr>
        <w:rPr>
          <w:rFonts w:ascii="Times New Roman" w:hAnsi="Times New Roman"/>
          <w:sz w:val="24"/>
          <w:lang w:val="pl-PL"/>
        </w:rPr>
      </w:pPr>
      <w:r w:rsidRPr="00A70334">
        <w:rPr>
          <w:rFonts w:ascii="Times New Roman" w:hAnsi="Times New Roman"/>
          <w:sz w:val="24"/>
          <w:lang w:val="pl-PL"/>
        </w:rPr>
        <w:t>Da su pojedine funkcije šuma spojive sa prioritetnom funkcijom, odnosno da se sa istim funkcionalnim zahtevima u potpunosti ostvaruju i druge funkcije šuma i tada možemo govoriti o prioritetnim funkcijama šuma.</w:t>
      </w:r>
    </w:p>
    <w:p w:rsidR="00636A96" w:rsidRPr="00A70334" w:rsidRDefault="00636A96" w:rsidP="00A70334">
      <w:pPr>
        <w:rPr>
          <w:rFonts w:ascii="Times New Roman" w:hAnsi="Times New Roman"/>
          <w:sz w:val="24"/>
          <w:lang w:val="pl-PL"/>
        </w:rPr>
      </w:pPr>
      <w:r w:rsidRPr="00A70334">
        <w:rPr>
          <w:rFonts w:ascii="Times New Roman" w:hAnsi="Times New Roman"/>
          <w:sz w:val="24"/>
          <w:lang w:val="pl-PL"/>
        </w:rPr>
        <w:t>Da se pojedine funkcije šuma nalaze u izvesnom konfliktu sa prioritetnom funkcijom ili da za svoje ostvarenje zahtevaju drugačije funkcionalne zahvate, tako da se ne ostvaruju u potpunosti, ali ih je potrebno planirati u onoj meri u kojoj ne ugrožavaju prioritetnu funkciju i u tom smislu predstavljaju dopunske funkcije šuma.</w:t>
      </w:r>
    </w:p>
    <w:p w:rsidR="00636A96" w:rsidRPr="00A70334" w:rsidRDefault="00636A96" w:rsidP="00A70334">
      <w:pPr>
        <w:rPr>
          <w:rFonts w:ascii="Times New Roman" w:hAnsi="Times New Roman"/>
          <w:sz w:val="24"/>
          <w:lang w:val="pl-PL"/>
        </w:rPr>
      </w:pPr>
      <w:r w:rsidRPr="00A70334">
        <w:rPr>
          <w:rFonts w:ascii="Times New Roman" w:hAnsi="Times New Roman"/>
          <w:sz w:val="24"/>
          <w:lang w:val="pl-PL"/>
        </w:rPr>
        <w:t>Da su pojedine funkcije šuma toliko suprotne prioritetnoj funkciji te se ne mogu ostvarivati, a u skladu s tim ne mogu se ni planirati, pa se kao takve mogu nazvati isključive funkcije.</w:t>
      </w:r>
    </w:p>
    <w:p w:rsidR="00636A96" w:rsidRPr="0024167C" w:rsidRDefault="00636A96" w:rsidP="0024167C">
      <w:pPr>
        <w:rPr>
          <w:rFonts w:ascii="Times New Roman" w:hAnsi="Times New Roman"/>
          <w:iCs/>
          <w:sz w:val="24"/>
          <w:lang w:val="pl-PL"/>
        </w:rPr>
      </w:pPr>
      <w:r w:rsidRPr="00A70334">
        <w:rPr>
          <w:rFonts w:ascii="Times New Roman" w:hAnsi="Times New Roman"/>
          <w:iCs/>
          <w:sz w:val="24"/>
          <w:lang w:val="pl-PL"/>
        </w:rPr>
        <w:t>Stalno povećanje potreba za šumskim sortimentima i šumama kao ekološkim prostorom, zahteva istovremeno i višefunkcionalno kori</w:t>
      </w:r>
      <w:bookmarkStart w:id="32" w:name="_Toc450630873"/>
      <w:bookmarkStart w:id="33" w:name="_Toc340559105"/>
      <w:r w:rsidR="0024167C">
        <w:rPr>
          <w:rFonts w:ascii="Times New Roman" w:hAnsi="Times New Roman"/>
          <w:iCs/>
          <w:sz w:val="24"/>
          <w:lang w:val="pl-PL"/>
        </w:rPr>
        <w:t>šćenje šuma i šumskog prostora.</w:t>
      </w:r>
    </w:p>
    <w:p w:rsidR="00636A96" w:rsidRPr="00636A96" w:rsidRDefault="00A70334" w:rsidP="00636A96">
      <w:pPr>
        <w:pStyle w:val="Stil2"/>
        <w:rPr>
          <w:rFonts w:ascii="Times New Roman" w:hAnsi="Times New Roman"/>
          <w:i w:val="0"/>
          <w:sz w:val="24"/>
          <w:szCs w:val="24"/>
        </w:rPr>
      </w:pPr>
      <w:r>
        <w:rPr>
          <w:rFonts w:ascii="Times New Roman" w:hAnsi="Times New Roman"/>
          <w:i w:val="0"/>
          <w:sz w:val="24"/>
          <w:szCs w:val="24"/>
        </w:rPr>
        <w:t>5</w:t>
      </w:r>
      <w:r w:rsidR="00636A96" w:rsidRPr="00636A96">
        <w:rPr>
          <w:rFonts w:ascii="Times New Roman" w:hAnsi="Times New Roman"/>
          <w:i w:val="0"/>
          <w:sz w:val="24"/>
          <w:szCs w:val="24"/>
        </w:rPr>
        <w:t>.2. Funkcije šuma i namena površina u gazdinskoj jedinici</w:t>
      </w:r>
      <w:bookmarkEnd w:id="32"/>
      <w:bookmarkEnd w:id="33"/>
    </w:p>
    <w:p w:rsidR="00636A96" w:rsidRPr="00636A96" w:rsidRDefault="00636A96" w:rsidP="00636A96">
      <w:pPr>
        <w:pStyle w:val="Hang127"/>
        <w:ind w:left="0" w:firstLine="0"/>
        <w:rPr>
          <w:sz w:val="24"/>
          <w:szCs w:val="24"/>
        </w:rPr>
      </w:pPr>
      <w:r w:rsidRPr="00636A96">
        <w:rPr>
          <w:sz w:val="24"/>
          <w:szCs w:val="24"/>
        </w:rPr>
        <w:t>Prema morfološkom i prostornim karakteristikama na području Nacionalnog parka se izdvaja uži pojas duž Dunava i brdskoplaninsko zaleđe u užu zonu zaštite.</w:t>
      </w:r>
    </w:p>
    <w:p w:rsidR="00636A96" w:rsidRPr="00636A96" w:rsidRDefault="00636A96" w:rsidP="00636A96">
      <w:pPr>
        <w:pStyle w:val="Hang127"/>
        <w:rPr>
          <w:sz w:val="24"/>
          <w:szCs w:val="24"/>
        </w:rPr>
      </w:pPr>
      <w:r w:rsidRPr="00636A96">
        <w:rPr>
          <w:sz w:val="24"/>
          <w:szCs w:val="24"/>
        </w:rPr>
        <w:t>Uži pojas uz Dunav čine njegovo priobalje, prirodni i istorijski muzeji i aktivan privredni prostor (Golubac, D. Milanovac, Kladovo), sa istovremeno najvećom koncetracijom motiva i pojava prirodnih i kulturno - istorijskih vrednosti, čime je uslovljena namena i aktivnost na tom prostoru.</w:t>
      </w:r>
    </w:p>
    <w:p w:rsidR="00636A96" w:rsidRPr="00636A96" w:rsidRDefault="00636A96" w:rsidP="00636A96">
      <w:pPr>
        <w:pStyle w:val="Hang127"/>
        <w:rPr>
          <w:sz w:val="24"/>
          <w:szCs w:val="24"/>
        </w:rPr>
      </w:pPr>
      <w:r w:rsidRPr="00636A96">
        <w:rPr>
          <w:sz w:val="24"/>
          <w:szCs w:val="24"/>
        </w:rPr>
        <w:t>Brdsko planinsko područje Nacionalnog parka sa svojim šumsko - pašnjačkim površinama (kojima pripada i ova gazdinska jedinica) bez naselja, pogodna je za razvoj šumarstva, poljoprivrede, male privrede, turizma,i rekreacije a sve u skladu sa uspostavljenim režimom zaštite.</w:t>
      </w:r>
    </w:p>
    <w:p w:rsidR="00636A96" w:rsidRPr="00636A96" w:rsidRDefault="00636A96" w:rsidP="00636A96">
      <w:pPr>
        <w:pStyle w:val="Hang127"/>
        <w:rPr>
          <w:sz w:val="24"/>
          <w:szCs w:val="24"/>
          <w:lang w:val="sr-Cyrl-CS"/>
        </w:rPr>
      </w:pPr>
      <w:r w:rsidRPr="00636A96">
        <w:rPr>
          <w:sz w:val="24"/>
          <w:szCs w:val="24"/>
          <w:lang w:val="sr-Cyrl-CS"/>
        </w:rPr>
        <w:t>Zasnivajući se na osnovnim i brojnim karakteristikama šumskih ekosistema do danas se razvila specifična oblast planiranja gazdovanja šumama sa sledećim osnovnim karakteristikama:</w:t>
      </w:r>
    </w:p>
    <w:p w:rsidR="00636A96" w:rsidRPr="00636A96" w:rsidRDefault="00636A96" w:rsidP="00432F07">
      <w:pPr>
        <w:pStyle w:val="Hang127"/>
        <w:numPr>
          <w:ilvl w:val="0"/>
          <w:numId w:val="37"/>
        </w:numPr>
        <w:spacing w:after="0"/>
        <w:ind w:left="1071" w:hanging="357"/>
        <w:rPr>
          <w:sz w:val="24"/>
          <w:szCs w:val="24"/>
          <w:lang w:val="sr-Cyrl-CS"/>
        </w:rPr>
      </w:pPr>
      <w:r w:rsidRPr="00636A96">
        <w:rPr>
          <w:sz w:val="24"/>
          <w:szCs w:val="24"/>
          <w:lang w:val="sr-Cyrl-CS"/>
        </w:rPr>
        <w:t>Sistem planiranja obuhvata prirodne celine u čijim okvirima traži optimalna rešenja u prostornom i funkcionalnom smislu.</w:t>
      </w:r>
    </w:p>
    <w:p w:rsidR="00636A96" w:rsidRPr="00636A96" w:rsidRDefault="00636A96" w:rsidP="00432F07">
      <w:pPr>
        <w:pStyle w:val="Hang127"/>
        <w:numPr>
          <w:ilvl w:val="0"/>
          <w:numId w:val="37"/>
        </w:numPr>
        <w:spacing w:after="0"/>
        <w:ind w:left="1071" w:hanging="357"/>
        <w:rPr>
          <w:sz w:val="24"/>
          <w:szCs w:val="24"/>
          <w:lang w:val="sr-Cyrl-CS"/>
        </w:rPr>
      </w:pPr>
      <w:r w:rsidRPr="00636A96">
        <w:rPr>
          <w:sz w:val="24"/>
          <w:szCs w:val="24"/>
          <w:lang w:val="sr-Cyrl-CS"/>
        </w:rPr>
        <w:t>Ekosistemski pristup planiranju omogućava najadekvatnije usklađivanje ekoloških i ekonomskih kriterijuma i interesa. Uvažavajući ekološke karakteristike (na makro i mikro površini) analizira se realnost i ostvarivost različitih društvenih interesa u konkretnom šumskom prostoru</w:t>
      </w:r>
      <w:r w:rsidRPr="00636A96">
        <w:rPr>
          <w:sz w:val="24"/>
          <w:szCs w:val="24"/>
        </w:rPr>
        <w:t xml:space="preserve"> i </w:t>
      </w:r>
      <w:r w:rsidRPr="00636A96">
        <w:rPr>
          <w:sz w:val="24"/>
          <w:szCs w:val="24"/>
          <w:lang w:val="sr-Cyrl-CS"/>
        </w:rPr>
        <w:t xml:space="preserve"> nezavisno i u skladu sa planiranim merama za njihovo što potpunije ostvarivanje.</w:t>
      </w:r>
    </w:p>
    <w:p w:rsidR="00636A96" w:rsidRPr="00636A96" w:rsidRDefault="00636A96" w:rsidP="00432F07">
      <w:pPr>
        <w:pStyle w:val="Hang127"/>
        <w:numPr>
          <w:ilvl w:val="0"/>
          <w:numId w:val="37"/>
        </w:numPr>
        <w:spacing w:after="0"/>
        <w:ind w:left="1071" w:hanging="357"/>
        <w:rPr>
          <w:sz w:val="24"/>
          <w:szCs w:val="24"/>
          <w:lang w:val="sr-Cyrl-CS"/>
        </w:rPr>
      </w:pPr>
      <w:r w:rsidRPr="00636A96">
        <w:rPr>
          <w:sz w:val="24"/>
          <w:szCs w:val="24"/>
          <w:lang w:val="sr-Cyrl-CS"/>
        </w:rPr>
        <w:t>Multifunkcionalan (kompleksan, integralan) karakter planiranja, na svim nivoima i u svim fazama, polazi od pretpostavke da brojke i veoma različite karakteristike šume imaju trajan, uvek aktuelan značaj za ljudsko društvo.</w:t>
      </w:r>
    </w:p>
    <w:p w:rsidR="00636A96" w:rsidRPr="00636A96" w:rsidRDefault="00636A96" w:rsidP="00432F07">
      <w:pPr>
        <w:pStyle w:val="Hang127"/>
        <w:numPr>
          <w:ilvl w:val="0"/>
          <w:numId w:val="37"/>
        </w:numPr>
        <w:spacing w:after="0"/>
        <w:ind w:left="1071" w:hanging="357"/>
        <w:rPr>
          <w:sz w:val="24"/>
          <w:szCs w:val="24"/>
          <w:lang w:val="sr-Cyrl-CS"/>
        </w:rPr>
      </w:pPr>
      <w:r w:rsidRPr="00636A96">
        <w:rPr>
          <w:sz w:val="24"/>
          <w:szCs w:val="24"/>
          <w:lang w:val="sr-Cyrl-CS"/>
        </w:rPr>
        <w:t>Prostorno funkcionalna i vremenska komponenta kao bitna karakteristika u svim fazama planiranja gazdovanja šumama uslovljena je jednovremenim vrednovanjem i utvrđivanjem niza funkcija šuma u konkretnom prostoru, čija uzajamnost, konflikti i uslovljenost korišćenja zahtevaju prostorno i vremensko definisanje.</w:t>
      </w:r>
    </w:p>
    <w:p w:rsidR="00636A96" w:rsidRPr="00636A96" w:rsidRDefault="00636A96" w:rsidP="00432F07">
      <w:pPr>
        <w:pStyle w:val="Hang127"/>
        <w:numPr>
          <w:ilvl w:val="0"/>
          <w:numId w:val="37"/>
        </w:numPr>
        <w:rPr>
          <w:sz w:val="24"/>
          <w:szCs w:val="24"/>
          <w:lang w:val="sr-Cyrl-CS"/>
        </w:rPr>
      </w:pPr>
      <w:r w:rsidRPr="00636A96">
        <w:rPr>
          <w:sz w:val="24"/>
          <w:szCs w:val="24"/>
          <w:lang w:val="sr-Cyrl-CS"/>
        </w:rPr>
        <w:t>Dugoročno sagledavanje i prognoza rezultata planiranih ciljeva i mer</w:t>
      </w:r>
      <w:r w:rsidRPr="00636A96">
        <w:rPr>
          <w:sz w:val="24"/>
          <w:szCs w:val="24"/>
        </w:rPr>
        <w:t xml:space="preserve">a </w:t>
      </w:r>
      <w:r w:rsidRPr="00636A96">
        <w:rPr>
          <w:sz w:val="24"/>
          <w:szCs w:val="24"/>
          <w:lang w:val="sr-Cyrl-CS"/>
        </w:rPr>
        <w:t>gazdovanja šumskim ekosistemima polazi od pre</w:t>
      </w:r>
      <w:r w:rsidRPr="00636A96">
        <w:rPr>
          <w:sz w:val="24"/>
          <w:szCs w:val="24"/>
        </w:rPr>
        <w:t>t</w:t>
      </w:r>
      <w:r w:rsidRPr="00636A96">
        <w:rPr>
          <w:sz w:val="24"/>
          <w:szCs w:val="24"/>
          <w:lang w:val="sr-Cyrl-CS"/>
        </w:rPr>
        <w:t>posta</w:t>
      </w:r>
      <w:r w:rsidRPr="00636A96">
        <w:rPr>
          <w:sz w:val="24"/>
          <w:szCs w:val="24"/>
        </w:rPr>
        <w:t>v</w:t>
      </w:r>
      <w:r w:rsidRPr="00636A96">
        <w:rPr>
          <w:sz w:val="24"/>
          <w:szCs w:val="24"/>
          <w:lang w:val="sr-Cyrl-CS"/>
        </w:rPr>
        <w:t>ke i usaglašenosti pozitivnih "ekoloških efekata" i "ekoloških troškova" izazvanih merama planiranim i usmerenim na ostvarivanje definisanih ciljeva gazdovanja šumama (Jović D., Medarević</w:t>
      </w:r>
      <w:r w:rsidRPr="00636A96">
        <w:rPr>
          <w:sz w:val="24"/>
          <w:szCs w:val="24"/>
        </w:rPr>
        <w:t xml:space="preserve"> </w:t>
      </w:r>
      <w:r w:rsidRPr="00636A96">
        <w:rPr>
          <w:sz w:val="24"/>
          <w:szCs w:val="24"/>
          <w:lang w:val="sr-Cyrl-CS"/>
        </w:rPr>
        <w:t xml:space="preserve"> </w:t>
      </w:r>
      <w:r w:rsidRPr="00636A96">
        <w:rPr>
          <w:sz w:val="24"/>
          <w:szCs w:val="24"/>
        </w:rPr>
        <w:t xml:space="preserve"> </w:t>
      </w:r>
      <w:r w:rsidRPr="00636A96">
        <w:rPr>
          <w:sz w:val="24"/>
          <w:szCs w:val="24"/>
          <w:lang w:val="sr-Cyrl-CS"/>
        </w:rPr>
        <w:t>M.</w:t>
      </w:r>
      <w:r w:rsidRPr="00636A96">
        <w:rPr>
          <w:sz w:val="24"/>
          <w:szCs w:val="24"/>
        </w:rPr>
        <w:t xml:space="preserve"> </w:t>
      </w:r>
      <w:r w:rsidRPr="00636A96">
        <w:rPr>
          <w:sz w:val="24"/>
          <w:szCs w:val="24"/>
          <w:lang w:val="sr-Cyrl-CS"/>
        </w:rPr>
        <w:t>, 1986)</w:t>
      </w:r>
      <w:r w:rsidRPr="00636A96">
        <w:rPr>
          <w:sz w:val="24"/>
          <w:szCs w:val="24"/>
        </w:rPr>
        <w:t>.</w:t>
      </w:r>
    </w:p>
    <w:p w:rsidR="00636A96" w:rsidRPr="00636A96" w:rsidRDefault="00636A96" w:rsidP="00636A96">
      <w:pPr>
        <w:pStyle w:val="Hang127"/>
        <w:rPr>
          <w:sz w:val="24"/>
          <w:szCs w:val="24"/>
          <w:lang w:val="sr-Cyrl-CS"/>
        </w:rPr>
      </w:pPr>
      <w:r w:rsidRPr="00636A96">
        <w:rPr>
          <w:sz w:val="24"/>
          <w:szCs w:val="24"/>
          <w:lang w:val="pl-PL"/>
        </w:rPr>
        <w:t>Savremeni</w:t>
      </w:r>
      <w:r w:rsidRPr="00636A96">
        <w:rPr>
          <w:sz w:val="24"/>
          <w:szCs w:val="24"/>
          <w:lang w:val="sr-Cyrl-CS"/>
        </w:rPr>
        <w:t xml:space="preserve"> </w:t>
      </w:r>
      <w:r w:rsidRPr="00636A96">
        <w:rPr>
          <w:sz w:val="24"/>
          <w:szCs w:val="24"/>
          <w:lang w:val="pl-PL"/>
        </w:rPr>
        <w:t>pristup</w:t>
      </w:r>
      <w:r w:rsidRPr="00636A96">
        <w:rPr>
          <w:sz w:val="24"/>
          <w:szCs w:val="24"/>
          <w:lang w:val="sr-Cyrl-CS"/>
        </w:rPr>
        <w:t xml:space="preserve"> </w:t>
      </w:r>
      <w:r w:rsidRPr="00636A96">
        <w:rPr>
          <w:sz w:val="24"/>
          <w:szCs w:val="24"/>
          <w:lang w:val="pl-PL"/>
        </w:rPr>
        <w:t>planiranju</w:t>
      </w:r>
      <w:r w:rsidRPr="00636A96">
        <w:rPr>
          <w:sz w:val="24"/>
          <w:szCs w:val="24"/>
          <w:lang w:val="sr-Cyrl-CS"/>
        </w:rPr>
        <w:t xml:space="preserve"> </w:t>
      </w:r>
      <w:r w:rsidRPr="00636A96">
        <w:rPr>
          <w:sz w:val="24"/>
          <w:szCs w:val="24"/>
          <w:lang w:val="pl-PL"/>
        </w:rPr>
        <w:t>isklju</w:t>
      </w:r>
      <w:r w:rsidRPr="00636A96">
        <w:rPr>
          <w:sz w:val="24"/>
          <w:szCs w:val="24"/>
          <w:lang w:val="sr-Cyrl-CS"/>
        </w:rPr>
        <w:t>č</w:t>
      </w:r>
      <w:r w:rsidRPr="00636A96">
        <w:rPr>
          <w:sz w:val="24"/>
          <w:szCs w:val="24"/>
          <w:lang w:val="pl-PL"/>
        </w:rPr>
        <w:t>uje</w:t>
      </w:r>
      <w:r w:rsidRPr="00636A96">
        <w:rPr>
          <w:sz w:val="24"/>
          <w:szCs w:val="24"/>
          <w:lang w:val="sr-Cyrl-CS"/>
        </w:rPr>
        <w:t xml:space="preserve"> </w:t>
      </w:r>
      <w:r w:rsidRPr="00636A96">
        <w:rPr>
          <w:sz w:val="24"/>
          <w:szCs w:val="24"/>
          <w:lang w:val="pl-PL"/>
        </w:rPr>
        <w:t>podelu</w:t>
      </w:r>
      <w:r w:rsidRPr="00636A96">
        <w:rPr>
          <w:sz w:val="24"/>
          <w:szCs w:val="24"/>
          <w:lang w:val="sr-Cyrl-CS"/>
        </w:rPr>
        <w:t xml:space="preserve"> š</w:t>
      </w:r>
      <w:r w:rsidRPr="00636A96">
        <w:rPr>
          <w:sz w:val="24"/>
          <w:szCs w:val="24"/>
          <w:lang w:val="pl-PL"/>
        </w:rPr>
        <w:t>uma</w:t>
      </w:r>
      <w:r w:rsidRPr="00636A96">
        <w:rPr>
          <w:sz w:val="24"/>
          <w:szCs w:val="24"/>
          <w:lang w:val="sr-Cyrl-CS"/>
        </w:rPr>
        <w:t xml:space="preserve"> </w:t>
      </w:r>
      <w:r w:rsidRPr="00636A96">
        <w:rPr>
          <w:sz w:val="24"/>
          <w:szCs w:val="24"/>
          <w:lang w:val="pl-PL"/>
        </w:rPr>
        <w:t>na</w:t>
      </w:r>
      <w:r w:rsidRPr="00636A96">
        <w:rPr>
          <w:sz w:val="24"/>
          <w:szCs w:val="24"/>
          <w:lang w:val="sr-Cyrl-CS"/>
        </w:rPr>
        <w:t xml:space="preserve"> š</w:t>
      </w:r>
      <w:r w:rsidRPr="00636A96">
        <w:rPr>
          <w:sz w:val="24"/>
          <w:szCs w:val="24"/>
          <w:lang w:val="pl-PL"/>
        </w:rPr>
        <w:t>ume</w:t>
      </w:r>
      <w:r w:rsidRPr="00636A96">
        <w:rPr>
          <w:sz w:val="24"/>
          <w:szCs w:val="24"/>
          <w:lang w:val="sr-Cyrl-CS"/>
        </w:rPr>
        <w:t xml:space="preserve"> </w:t>
      </w:r>
      <w:r w:rsidRPr="00636A96">
        <w:rPr>
          <w:sz w:val="24"/>
          <w:szCs w:val="24"/>
          <w:lang w:val="pl-PL"/>
        </w:rPr>
        <w:t>sa</w:t>
      </w:r>
      <w:r w:rsidRPr="00636A96">
        <w:rPr>
          <w:sz w:val="24"/>
          <w:szCs w:val="24"/>
          <w:lang w:val="sr-Cyrl-CS"/>
        </w:rPr>
        <w:t xml:space="preserve"> </w:t>
      </w:r>
      <w:r w:rsidRPr="00636A96">
        <w:rPr>
          <w:sz w:val="24"/>
          <w:szCs w:val="24"/>
          <w:lang w:val="pl-PL"/>
        </w:rPr>
        <w:t>posebnom</w:t>
      </w:r>
      <w:r w:rsidRPr="00636A96">
        <w:rPr>
          <w:sz w:val="24"/>
          <w:szCs w:val="24"/>
          <w:lang w:val="sr-Cyrl-CS"/>
        </w:rPr>
        <w:t xml:space="preserve"> </w:t>
      </w:r>
      <w:r w:rsidRPr="00636A96">
        <w:rPr>
          <w:sz w:val="24"/>
          <w:szCs w:val="24"/>
          <w:lang w:val="pl-PL"/>
        </w:rPr>
        <w:t>namenom</w:t>
      </w:r>
      <w:r w:rsidRPr="00636A96">
        <w:rPr>
          <w:sz w:val="24"/>
          <w:szCs w:val="24"/>
          <w:lang w:val="sr-Cyrl-CS"/>
        </w:rPr>
        <w:t xml:space="preserve">, </w:t>
      </w:r>
      <w:r w:rsidRPr="00636A96">
        <w:rPr>
          <w:sz w:val="24"/>
          <w:szCs w:val="24"/>
          <w:lang w:val="pl-PL"/>
        </w:rPr>
        <w:t>za</w:t>
      </w:r>
      <w:r w:rsidRPr="00636A96">
        <w:rPr>
          <w:sz w:val="24"/>
          <w:szCs w:val="24"/>
          <w:lang w:val="sr-Cyrl-CS"/>
        </w:rPr>
        <w:t>š</w:t>
      </w:r>
      <w:r w:rsidRPr="00636A96">
        <w:rPr>
          <w:sz w:val="24"/>
          <w:szCs w:val="24"/>
          <w:lang w:val="pl-PL"/>
        </w:rPr>
        <w:t>titne</w:t>
      </w:r>
      <w:r w:rsidRPr="00636A96">
        <w:rPr>
          <w:sz w:val="24"/>
          <w:szCs w:val="24"/>
          <w:lang w:val="sr-Cyrl-CS"/>
        </w:rPr>
        <w:t xml:space="preserve">, </w:t>
      </w:r>
      <w:r w:rsidRPr="00636A96">
        <w:rPr>
          <w:sz w:val="24"/>
          <w:szCs w:val="24"/>
          <w:lang w:val="pl-PL"/>
        </w:rPr>
        <w:t>proizvodne</w:t>
      </w:r>
      <w:r w:rsidRPr="00636A96">
        <w:rPr>
          <w:sz w:val="24"/>
          <w:szCs w:val="24"/>
          <w:lang w:val="sr-Cyrl-CS"/>
        </w:rPr>
        <w:t xml:space="preserve"> </w:t>
      </w:r>
      <w:r w:rsidRPr="00636A96">
        <w:rPr>
          <w:sz w:val="24"/>
          <w:szCs w:val="24"/>
          <w:lang w:val="pl-PL"/>
        </w:rPr>
        <w:t>i</w:t>
      </w:r>
      <w:r w:rsidRPr="00636A96">
        <w:rPr>
          <w:sz w:val="24"/>
          <w:szCs w:val="24"/>
          <w:lang w:val="sr-Cyrl-CS"/>
        </w:rPr>
        <w:t xml:space="preserve"> </w:t>
      </w:r>
      <w:r w:rsidRPr="00636A96">
        <w:rPr>
          <w:sz w:val="24"/>
          <w:szCs w:val="24"/>
          <w:lang w:val="pl-PL"/>
        </w:rPr>
        <w:t>sli</w:t>
      </w:r>
      <w:r w:rsidRPr="00636A96">
        <w:rPr>
          <w:sz w:val="24"/>
          <w:szCs w:val="24"/>
          <w:lang w:val="sr-Cyrl-CS"/>
        </w:rPr>
        <w:t>č</w:t>
      </w:r>
      <w:r w:rsidRPr="00636A96">
        <w:rPr>
          <w:sz w:val="24"/>
          <w:szCs w:val="24"/>
          <w:lang w:val="pl-PL"/>
        </w:rPr>
        <w:t>no</w:t>
      </w:r>
      <w:r w:rsidRPr="00636A96">
        <w:rPr>
          <w:sz w:val="24"/>
          <w:szCs w:val="24"/>
          <w:lang w:val="sr-Cyrl-CS"/>
        </w:rPr>
        <w:t xml:space="preserve">. </w:t>
      </w:r>
      <w:r w:rsidRPr="00636A96">
        <w:rPr>
          <w:sz w:val="24"/>
          <w:szCs w:val="24"/>
          <w:lang w:val="pl-PL"/>
        </w:rPr>
        <w:t>Generalni</w:t>
      </w:r>
      <w:r w:rsidRPr="00636A96">
        <w:rPr>
          <w:sz w:val="24"/>
          <w:szCs w:val="24"/>
          <w:lang w:val="sr-Cyrl-CS"/>
        </w:rPr>
        <w:t xml:space="preserve"> </w:t>
      </w:r>
      <w:r w:rsidRPr="00636A96">
        <w:rPr>
          <w:sz w:val="24"/>
          <w:szCs w:val="24"/>
          <w:lang w:val="pl-PL"/>
        </w:rPr>
        <w:t>pristup</w:t>
      </w:r>
      <w:r w:rsidRPr="00636A96">
        <w:rPr>
          <w:sz w:val="24"/>
          <w:szCs w:val="24"/>
          <w:lang w:val="sr-Cyrl-CS"/>
        </w:rPr>
        <w:t xml:space="preserve"> </w:t>
      </w:r>
      <w:r w:rsidRPr="00636A96">
        <w:rPr>
          <w:sz w:val="24"/>
          <w:szCs w:val="24"/>
          <w:lang w:val="pl-PL"/>
        </w:rPr>
        <w:t>u</w:t>
      </w:r>
      <w:r w:rsidRPr="00636A96">
        <w:rPr>
          <w:sz w:val="24"/>
          <w:szCs w:val="24"/>
          <w:lang w:val="sr-Cyrl-CS"/>
        </w:rPr>
        <w:t xml:space="preserve"> </w:t>
      </w:r>
      <w:r w:rsidRPr="00636A96">
        <w:rPr>
          <w:sz w:val="24"/>
          <w:szCs w:val="24"/>
          <w:lang w:val="pl-PL"/>
        </w:rPr>
        <w:t>re</w:t>
      </w:r>
      <w:r w:rsidRPr="00636A96">
        <w:rPr>
          <w:sz w:val="24"/>
          <w:szCs w:val="24"/>
          <w:lang w:val="sr-Cyrl-CS"/>
        </w:rPr>
        <w:t>š</w:t>
      </w:r>
      <w:r w:rsidRPr="00636A96">
        <w:rPr>
          <w:sz w:val="24"/>
          <w:szCs w:val="24"/>
          <w:lang w:val="pl-PL"/>
        </w:rPr>
        <w:t>avanju</w:t>
      </w:r>
      <w:r w:rsidRPr="00636A96">
        <w:rPr>
          <w:sz w:val="24"/>
          <w:szCs w:val="24"/>
          <w:lang w:val="sr-Cyrl-CS"/>
        </w:rPr>
        <w:t xml:space="preserve"> </w:t>
      </w:r>
      <w:r w:rsidRPr="00636A96">
        <w:rPr>
          <w:sz w:val="24"/>
          <w:szCs w:val="24"/>
          <w:lang w:val="pl-PL"/>
        </w:rPr>
        <w:t>ovog</w:t>
      </w:r>
      <w:r w:rsidRPr="00636A96">
        <w:rPr>
          <w:sz w:val="24"/>
          <w:szCs w:val="24"/>
          <w:lang w:val="sr-Cyrl-CS"/>
        </w:rPr>
        <w:t xml:space="preserve"> </w:t>
      </w:r>
      <w:r w:rsidRPr="00636A96">
        <w:rPr>
          <w:sz w:val="24"/>
          <w:szCs w:val="24"/>
          <w:lang w:val="pl-PL"/>
        </w:rPr>
        <w:t>veoma</w:t>
      </w:r>
      <w:r w:rsidRPr="00636A96">
        <w:rPr>
          <w:sz w:val="24"/>
          <w:szCs w:val="24"/>
          <w:lang w:val="sr-Cyrl-CS"/>
        </w:rPr>
        <w:t xml:space="preserve"> </w:t>
      </w:r>
      <w:r w:rsidRPr="00636A96">
        <w:rPr>
          <w:sz w:val="24"/>
          <w:szCs w:val="24"/>
          <w:lang w:val="pl-PL"/>
        </w:rPr>
        <w:t>zna</w:t>
      </w:r>
      <w:r w:rsidRPr="00636A96">
        <w:rPr>
          <w:sz w:val="24"/>
          <w:szCs w:val="24"/>
          <w:lang w:val="sr-Cyrl-CS"/>
        </w:rPr>
        <w:t>č</w:t>
      </w:r>
      <w:r w:rsidRPr="00636A96">
        <w:rPr>
          <w:sz w:val="24"/>
          <w:szCs w:val="24"/>
          <w:lang w:val="pl-PL"/>
        </w:rPr>
        <w:t>ajnog</w:t>
      </w:r>
      <w:r w:rsidRPr="00636A96">
        <w:rPr>
          <w:sz w:val="24"/>
          <w:szCs w:val="24"/>
          <w:lang w:val="sr-Cyrl-CS"/>
        </w:rPr>
        <w:t xml:space="preserve"> </w:t>
      </w:r>
      <w:r w:rsidRPr="00636A96">
        <w:rPr>
          <w:sz w:val="24"/>
          <w:szCs w:val="24"/>
          <w:lang w:val="pl-PL"/>
        </w:rPr>
        <w:t>stru</w:t>
      </w:r>
      <w:r w:rsidRPr="00636A96">
        <w:rPr>
          <w:sz w:val="24"/>
          <w:szCs w:val="24"/>
          <w:lang w:val="sr-Cyrl-CS"/>
        </w:rPr>
        <w:t>č</w:t>
      </w:r>
      <w:r w:rsidRPr="00636A96">
        <w:rPr>
          <w:sz w:val="24"/>
          <w:szCs w:val="24"/>
          <w:lang w:val="pl-PL"/>
        </w:rPr>
        <w:t>nog</w:t>
      </w:r>
      <w:r w:rsidRPr="00636A96">
        <w:rPr>
          <w:sz w:val="24"/>
          <w:szCs w:val="24"/>
          <w:lang w:val="sr-Cyrl-CS"/>
        </w:rPr>
        <w:t xml:space="preserve"> </w:t>
      </w:r>
      <w:r w:rsidRPr="00636A96">
        <w:rPr>
          <w:sz w:val="24"/>
          <w:szCs w:val="24"/>
          <w:lang w:val="pl-PL"/>
        </w:rPr>
        <w:t>zadatka</w:t>
      </w:r>
      <w:r w:rsidRPr="00636A96">
        <w:rPr>
          <w:sz w:val="24"/>
          <w:szCs w:val="24"/>
          <w:lang w:val="sr-Cyrl-CS"/>
        </w:rPr>
        <w:t xml:space="preserve"> </w:t>
      </w:r>
      <w:r w:rsidRPr="00636A96">
        <w:rPr>
          <w:sz w:val="24"/>
          <w:szCs w:val="24"/>
          <w:lang w:val="pl-PL"/>
        </w:rPr>
        <w:t>zahteva</w:t>
      </w:r>
      <w:r w:rsidRPr="00636A96">
        <w:rPr>
          <w:sz w:val="24"/>
          <w:szCs w:val="24"/>
          <w:lang w:val="sr-Cyrl-CS"/>
        </w:rPr>
        <w:t xml:space="preserve"> </w:t>
      </w:r>
      <w:r w:rsidRPr="00636A96">
        <w:rPr>
          <w:sz w:val="24"/>
          <w:szCs w:val="24"/>
          <w:lang w:val="pl-PL"/>
        </w:rPr>
        <w:t>prethodnu</w:t>
      </w:r>
      <w:r w:rsidRPr="00636A96">
        <w:rPr>
          <w:sz w:val="24"/>
          <w:szCs w:val="24"/>
          <w:lang w:val="sr-Cyrl-CS"/>
        </w:rPr>
        <w:t xml:space="preserve"> </w:t>
      </w:r>
      <w:r w:rsidRPr="00636A96">
        <w:rPr>
          <w:sz w:val="24"/>
          <w:szCs w:val="24"/>
          <w:lang w:val="pl-PL"/>
        </w:rPr>
        <w:t>razradu</w:t>
      </w:r>
      <w:r w:rsidRPr="00636A96">
        <w:rPr>
          <w:sz w:val="24"/>
          <w:szCs w:val="24"/>
          <w:lang w:val="sr-Cyrl-CS"/>
        </w:rPr>
        <w:t xml:space="preserve"> </w:t>
      </w:r>
      <w:r w:rsidRPr="00636A96">
        <w:rPr>
          <w:sz w:val="24"/>
          <w:szCs w:val="24"/>
          <w:lang w:val="pl-PL"/>
        </w:rPr>
        <w:t>kriterijuma</w:t>
      </w:r>
      <w:r w:rsidRPr="00636A96">
        <w:rPr>
          <w:sz w:val="24"/>
          <w:szCs w:val="24"/>
          <w:lang w:val="sr-Cyrl-CS"/>
        </w:rPr>
        <w:t xml:space="preserve">, </w:t>
      </w:r>
      <w:r w:rsidRPr="00636A96">
        <w:rPr>
          <w:sz w:val="24"/>
          <w:szCs w:val="24"/>
          <w:lang w:val="pl-PL"/>
        </w:rPr>
        <w:t>rejoniranje</w:t>
      </w:r>
      <w:r w:rsidRPr="00636A96">
        <w:rPr>
          <w:sz w:val="24"/>
          <w:szCs w:val="24"/>
          <w:lang w:val="sr-Cyrl-CS"/>
        </w:rPr>
        <w:t xml:space="preserve"> š</w:t>
      </w:r>
      <w:r w:rsidRPr="00636A96">
        <w:rPr>
          <w:sz w:val="24"/>
          <w:szCs w:val="24"/>
          <w:lang w:val="pl-PL"/>
        </w:rPr>
        <w:t>umskih</w:t>
      </w:r>
      <w:r w:rsidRPr="00636A96">
        <w:rPr>
          <w:sz w:val="24"/>
          <w:szCs w:val="24"/>
          <w:lang w:val="sr-Cyrl-CS"/>
        </w:rPr>
        <w:t xml:space="preserve"> </w:t>
      </w:r>
      <w:r w:rsidRPr="00636A96">
        <w:rPr>
          <w:sz w:val="24"/>
          <w:szCs w:val="24"/>
          <w:lang w:val="pl-PL"/>
        </w:rPr>
        <w:t>povr</w:t>
      </w:r>
      <w:r w:rsidRPr="00636A96">
        <w:rPr>
          <w:sz w:val="24"/>
          <w:szCs w:val="24"/>
          <w:lang w:val="sr-Cyrl-CS"/>
        </w:rPr>
        <w:t>š</w:t>
      </w:r>
      <w:r w:rsidRPr="00636A96">
        <w:rPr>
          <w:sz w:val="24"/>
          <w:szCs w:val="24"/>
          <w:lang w:val="pl-PL"/>
        </w:rPr>
        <w:t>ina</w:t>
      </w:r>
      <w:r w:rsidRPr="00636A96">
        <w:rPr>
          <w:sz w:val="24"/>
          <w:szCs w:val="24"/>
          <w:lang w:val="sr-Cyrl-CS"/>
        </w:rPr>
        <w:t xml:space="preserve"> </w:t>
      </w:r>
      <w:r w:rsidRPr="00636A96">
        <w:rPr>
          <w:sz w:val="24"/>
          <w:szCs w:val="24"/>
          <w:lang w:val="pl-PL"/>
        </w:rPr>
        <w:t>i</w:t>
      </w:r>
      <w:r w:rsidRPr="00636A96">
        <w:rPr>
          <w:sz w:val="24"/>
          <w:szCs w:val="24"/>
          <w:lang w:val="sr-Cyrl-CS"/>
        </w:rPr>
        <w:t xml:space="preserve"> </w:t>
      </w:r>
      <w:r w:rsidRPr="00636A96">
        <w:rPr>
          <w:sz w:val="24"/>
          <w:szCs w:val="24"/>
          <w:lang w:val="pl-PL"/>
        </w:rPr>
        <w:t>njihovu</w:t>
      </w:r>
      <w:r w:rsidRPr="00636A96">
        <w:rPr>
          <w:sz w:val="24"/>
          <w:szCs w:val="24"/>
          <w:lang w:val="sr-Cyrl-CS"/>
        </w:rPr>
        <w:t xml:space="preserve"> </w:t>
      </w:r>
      <w:r w:rsidRPr="00636A96">
        <w:rPr>
          <w:sz w:val="24"/>
          <w:szCs w:val="24"/>
          <w:lang w:val="pl-PL"/>
        </w:rPr>
        <w:t>klasifikaciju</w:t>
      </w:r>
      <w:r w:rsidRPr="00636A96">
        <w:rPr>
          <w:sz w:val="24"/>
          <w:szCs w:val="24"/>
          <w:lang w:val="sr-Cyrl-CS"/>
        </w:rPr>
        <w:t xml:space="preserve"> </w:t>
      </w:r>
      <w:r w:rsidRPr="00636A96">
        <w:rPr>
          <w:sz w:val="24"/>
          <w:szCs w:val="24"/>
          <w:lang w:val="pl-PL"/>
        </w:rPr>
        <w:t>prema</w:t>
      </w:r>
      <w:r w:rsidRPr="00636A96">
        <w:rPr>
          <w:sz w:val="24"/>
          <w:szCs w:val="24"/>
          <w:lang w:val="sr-Cyrl-CS"/>
        </w:rPr>
        <w:t xml:space="preserve"> </w:t>
      </w:r>
      <w:r w:rsidRPr="00636A96">
        <w:rPr>
          <w:sz w:val="24"/>
          <w:szCs w:val="24"/>
          <w:lang w:val="pl-PL"/>
        </w:rPr>
        <w:t>zna</w:t>
      </w:r>
      <w:r w:rsidRPr="00636A96">
        <w:rPr>
          <w:sz w:val="24"/>
          <w:szCs w:val="24"/>
          <w:lang w:val="sr-Cyrl-CS"/>
        </w:rPr>
        <w:t>č</w:t>
      </w:r>
      <w:r w:rsidRPr="00636A96">
        <w:rPr>
          <w:sz w:val="24"/>
          <w:szCs w:val="24"/>
          <w:lang w:val="pl-PL"/>
        </w:rPr>
        <w:t>aju</w:t>
      </w:r>
      <w:r w:rsidRPr="00636A96">
        <w:rPr>
          <w:sz w:val="24"/>
          <w:szCs w:val="24"/>
          <w:lang w:val="sr-Cyrl-CS"/>
        </w:rPr>
        <w:t xml:space="preserve"> </w:t>
      </w:r>
      <w:r w:rsidRPr="00636A96">
        <w:rPr>
          <w:sz w:val="24"/>
          <w:szCs w:val="24"/>
          <w:lang w:val="pl-PL"/>
        </w:rPr>
        <w:t>i</w:t>
      </w:r>
      <w:r w:rsidRPr="00636A96">
        <w:rPr>
          <w:sz w:val="24"/>
          <w:szCs w:val="24"/>
          <w:lang w:val="sr-Cyrl-CS"/>
        </w:rPr>
        <w:t xml:space="preserve"> </w:t>
      </w:r>
      <w:r w:rsidRPr="00636A96">
        <w:rPr>
          <w:sz w:val="24"/>
          <w:szCs w:val="24"/>
          <w:lang w:val="pl-PL"/>
        </w:rPr>
        <w:t>prioritetu</w:t>
      </w:r>
      <w:r w:rsidRPr="00636A96">
        <w:rPr>
          <w:sz w:val="24"/>
          <w:szCs w:val="24"/>
          <w:lang w:val="sr-Cyrl-CS"/>
        </w:rPr>
        <w:t xml:space="preserve"> </w:t>
      </w:r>
      <w:r w:rsidRPr="00636A96">
        <w:rPr>
          <w:sz w:val="24"/>
          <w:szCs w:val="24"/>
          <w:lang w:val="pl-PL"/>
        </w:rPr>
        <w:t>pojedinih</w:t>
      </w:r>
      <w:r w:rsidRPr="00636A96">
        <w:rPr>
          <w:sz w:val="24"/>
          <w:szCs w:val="24"/>
          <w:lang w:val="sr-Cyrl-CS"/>
        </w:rPr>
        <w:t xml:space="preserve"> </w:t>
      </w:r>
      <w:r w:rsidRPr="00636A96">
        <w:rPr>
          <w:sz w:val="24"/>
          <w:szCs w:val="24"/>
          <w:lang w:val="pl-PL"/>
        </w:rPr>
        <w:t>funkcija</w:t>
      </w:r>
      <w:r w:rsidRPr="00636A96">
        <w:rPr>
          <w:sz w:val="24"/>
          <w:szCs w:val="24"/>
          <w:lang w:val="sr-Cyrl-CS"/>
        </w:rPr>
        <w:t>.</w:t>
      </w:r>
    </w:p>
    <w:p w:rsidR="00636A96" w:rsidRPr="00636A96" w:rsidRDefault="00636A96" w:rsidP="00636A96">
      <w:pPr>
        <w:pStyle w:val="Hang127"/>
        <w:rPr>
          <w:iCs w:val="0"/>
          <w:sz w:val="24"/>
          <w:szCs w:val="24"/>
          <w:lang w:val="sr-Cyrl-CS"/>
        </w:rPr>
      </w:pPr>
      <w:r w:rsidRPr="00636A96">
        <w:rPr>
          <w:sz w:val="24"/>
          <w:szCs w:val="24"/>
          <w:lang w:val="pl-PL"/>
        </w:rPr>
        <w:t>Na</w:t>
      </w:r>
      <w:r w:rsidRPr="00636A96">
        <w:rPr>
          <w:sz w:val="24"/>
          <w:szCs w:val="24"/>
          <w:lang w:val="sr-Cyrl-CS"/>
        </w:rPr>
        <w:t xml:space="preserve"> </w:t>
      </w:r>
      <w:r w:rsidRPr="00636A96">
        <w:rPr>
          <w:sz w:val="24"/>
          <w:szCs w:val="24"/>
          <w:lang w:val="pl-PL"/>
        </w:rPr>
        <w:t>osnovu</w:t>
      </w:r>
      <w:r w:rsidRPr="00636A96">
        <w:rPr>
          <w:sz w:val="24"/>
          <w:szCs w:val="24"/>
          <w:lang w:val="sr-Cyrl-CS"/>
        </w:rPr>
        <w:t xml:space="preserve"> </w:t>
      </w:r>
      <w:r w:rsidRPr="00636A96">
        <w:rPr>
          <w:sz w:val="24"/>
          <w:szCs w:val="24"/>
          <w:lang w:val="pl-PL"/>
        </w:rPr>
        <w:t>Zakona</w:t>
      </w:r>
      <w:r w:rsidRPr="00636A96">
        <w:rPr>
          <w:sz w:val="24"/>
          <w:szCs w:val="24"/>
          <w:lang w:val="sr-Cyrl-CS"/>
        </w:rPr>
        <w:t xml:space="preserve"> </w:t>
      </w:r>
      <w:r w:rsidRPr="00636A96">
        <w:rPr>
          <w:sz w:val="24"/>
          <w:szCs w:val="24"/>
          <w:lang w:val="pl-PL"/>
        </w:rPr>
        <w:t>i</w:t>
      </w:r>
      <w:r w:rsidRPr="00636A96">
        <w:rPr>
          <w:sz w:val="24"/>
          <w:szCs w:val="24"/>
          <w:lang w:val="sr-Cyrl-CS"/>
        </w:rPr>
        <w:t xml:space="preserve"> </w:t>
      </w:r>
      <w:r w:rsidRPr="00636A96">
        <w:rPr>
          <w:sz w:val="24"/>
          <w:szCs w:val="24"/>
          <w:lang w:val="pl-PL"/>
        </w:rPr>
        <w:t>podzakonske</w:t>
      </w:r>
      <w:r w:rsidRPr="00636A96">
        <w:rPr>
          <w:sz w:val="24"/>
          <w:szCs w:val="24"/>
          <w:lang w:val="sr-Cyrl-CS"/>
        </w:rPr>
        <w:t xml:space="preserve"> </w:t>
      </w:r>
      <w:r w:rsidRPr="00636A96">
        <w:rPr>
          <w:sz w:val="24"/>
          <w:szCs w:val="24"/>
          <w:lang w:val="pl-PL"/>
        </w:rPr>
        <w:t>regulative</w:t>
      </w:r>
      <w:r w:rsidRPr="00636A96">
        <w:rPr>
          <w:sz w:val="24"/>
          <w:szCs w:val="24"/>
          <w:lang w:val="sr-Cyrl-CS"/>
        </w:rPr>
        <w:t xml:space="preserve"> </w:t>
      </w:r>
      <w:r w:rsidRPr="00636A96">
        <w:rPr>
          <w:sz w:val="24"/>
          <w:szCs w:val="24"/>
          <w:lang w:val="pl-PL"/>
        </w:rPr>
        <w:t>koja</w:t>
      </w:r>
      <w:r w:rsidRPr="00636A96">
        <w:rPr>
          <w:sz w:val="24"/>
          <w:szCs w:val="24"/>
          <w:lang w:val="sr-Cyrl-CS"/>
        </w:rPr>
        <w:t xml:space="preserve"> </w:t>
      </w:r>
      <w:r w:rsidRPr="00636A96">
        <w:rPr>
          <w:sz w:val="24"/>
          <w:szCs w:val="24"/>
          <w:lang w:val="pl-PL"/>
        </w:rPr>
        <w:t>se</w:t>
      </w:r>
      <w:r w:rsidRPr="00636A96">
        <w:rPr>
          <w:sz w:val="24"/>
          <w:szCs w:val="24"/>
          <w:lang w:val="sr-Cyrl-CS"/>
        </w:rPr>
        <w:t xml:space="preserve"> </w:t>
      </w:r>
      <w:r w:rsidRPr="00636A96">
        <w:rPr>
          <w:sz w:val="24"/>
          <w:szCs w:val="24"/>
          <w:lang w:val="pl-PL"/>
        </w:rPr>
        <w:t>odnosi</w:t>
      </w:r>
      <w:r w:rsidRPr="00636A96">
        <w:rPr>
          <w:sz w:val="24"/>
          <w:szCs w:val="24"/>
          <w:lang w:val="sr-Cyrl-CS"/>
        </w:rPr>
        <w:t xml:space="preserve"> </w:t>
      </w:r>
      <w:r w:rsidRPr="00636A96">
        <w:rPr>
          <w:sz w:val="24"/>
          <w:szCs w:val="24"/>
          <w:lang w:val="pl-PL"/>
        </w:rPr>
        <w:t>na</w:t>
      </w:r>
      <w:r w:rsidRPr="00636A96">
        <w:rPr>
          <w:sz w:val="24"/>
          <w:szCs w:val="24"/>
          <w:lang w:val="sr-Cyrl-CS"/>
        </w:rPr>
        <w:t xml:space="preserve"> </w:t>
      </w:r>
      <w:r w:rsidRPr="00636A96">
        <w:rPr>
          <w:sz w:val="24"/>
          <w:szCs w:val="24"/>
          <w:lang w:val="pl-PL"/>
        </w:rPr>
        <w:t>gazdovanje</w:t>
      </w:r>
      <w:r w:rsidRPr="00636A96">
        <w:rPr>
          <w:sz w:val="24"/>
          <w:szCs w:val="24"/>
          <w:lang w:val="sr-Cyrl-CS"/>
        </w:rPr>
        <w:t xml:space="preserve"> š</w:t>
      </w:r>
      <w:r w:rsidRPr="00636A96">
        <w:rPr>
          <w:sz w:val="24"/>
          <w:szCs w:val="24"/>
          <w:lang w:val="pl-PL"/>
        </w:rPr>
        <w:t>umama</w:t>
      </w:r>
      <w:r w:rsidRPr="00636A96">
        <w:rPr>
          <w:sz w:val="24"/>
          <w:szCs w:val="24"/>
          <w:lang w:val="sr-Cyrl-CS"/>
        </w:rPr>
        <w:t xml:space="preserve">, </w:t>
      </w:r>
      <w:r w:rsidRPr="00636A96">
        <w:rPr>
          <w:sz w:val="24"/>
          <w:szCs w:val="24"/>
          <w:lang w:val="pl-PL"/>
        </w:rPr>
        <w:t>planskih</w:t>
      </w:r>
      <w:r w:rsidRPr="00636A96">
        <w:rPr>
          <w:sz w:val="24"/>
          <w:szCs w:val="24"/>
          <w:lang w:val="sr-Cyrl-CS"/>
        </w:rPr>
        <w:t xml:space="preserve"> </w:t>
      </w:r>
      <w:r w:rsidRPr="00636A96">
        <w:rPr>
          <w:sz w:val="24"/>
          <w:szCs w:val="24"/>
          <w:lang w:val="pl-PL"/>
        </w:rPr>
        <w:t>dokumenata</w:t>
      </w:r>
      <w:r w:rsidRPr="00636A96">
        <w:rPr>
          <w:sz w:val="24"/>
          <w:szCs w:val="24"/>
          <w:lang w:val="sr-Cyrl-CS"/>
        </w:rPr>
        <w:t xml:space="preserve"> </w:t>
      </w:r>
      <w:r w:rsidRPr="00636A96">
        <w:rPr>
          <w:sz w:val="24"/>
          <w:szCs w:val="24"/>
          <w:lang w:val="pl-PL"/>
        </w:rPr>
        <w:t>ve</w:t>
      </w:r>
      <w:r w:rsidRPr="00636A96">
        <w:rPr>
          <w:sz w:val="24"/>
          <w:szCs w:val="24"/>
          <w:lang w:val="sr-Cyrl-CS"/>
        </w:rPr>
        <w:t>ć</w:t>
      </w:r>
      <w:r w:rsidRPr="00636A96">
        <w:rPr>
          <w:sz w:val="24"/>
          <w:szCs w:val="24"/>
          <w:lang w:val="pl-PL"/>
        </w:rPr>
        <w:t>eg</w:t>
      </w:r>
      <w:r w:rsidRPr="00636A96">
        <w:rPr>
          <w:sz w:val="24"/>
          <w:szCs w:val="24"/>
          <w:lang w:val="sr-Cyrl-CS"/>
        </w:rPr>
        <w:t xml:space="preserve"> </w:t>
      </w:r>
      <w:r w:rsidRPr="00636A96">
        <w:rPr>
          <w:sz w:val="24"/>
          <w:szCs w:val="24"/>
          <w:lang w:val="pl-PL"/>
        </w:rPr>
        <w:t>ranga</w:t>
      </w:r>
      <w:r w:rsidRPr="00636A96">
        <w:rPr>
          <w:sz w:val="24"/>
          <w:szCs w:val="24"/>
          <w:lang w:val="sr-Cyrl-CS"/>
        </w:rPr>
        <w:t xml:space="preserve"> </w:t>
      </w:r>
      <w:r w:rsidRPr="00636A96">
        <w:rPr>
          <w:sz w:val="24"/>
          <w:szCs w:val="24"/>
          <w:lang w:val="pl-PL"/>
        </w:rPr>
        <w:t>va</w:t>
      </w:r>
      <w:r w:rsidRPr="00636A96">
        <w:rPr>
          <w:sz w:val="24"/>
          <w:szCs w:val="24"/>
          <w:lang w:val="sr-Cyrl-CS"/>
        </w:rPr>
        <w:t>ž</w:t>
      </w:r>
      <w:r w:rsidRPr="00636A96">
        <w:rPr>
          <w:sz w:val="24"/>
          <w:szCs w:val="24"/>
          <w:lang w:val="pl-PL"/>
        </w:rPr>
        <w:t>nosti</w:t>
      </w:r>
      <w:r w:rsidRPr="00636A96">
        <w:rPr>
          <w:sz w:val="24"/>
          <w:szCs w:val="24"/>
          <w:lang w:val="sr-Cyrl-CS"/>
        </w:rPr>
        <w:t xml:space="preserve">, </w:t>
      </w:r>
      <w:r w:rsidRPr="00636A96">
        <w:rPr>
          <w:sz w:val="24"/>
          <w:szCs w:val="24"/>
          <w:lang w:val="pl-PL"/>
        </w:rPr>
        <w:t>zate</w:t>
      </w:r>
      <w:r w:rsidRPr="00636A96">
        <w:rPr>
          <w:sz w:val="24"/>
          <w:szCs w:val="24"/>
          <w:lang w:val="sr-Cyrl-CS"/>
        </w:rPr>
        <w:t>č</w:t>
      </w:r>
      <w:r w:rsidRPr="00636A96">
        <w:rPr>
          <w:sz w:val="24"/>
          <w:szCs w:val="24"/>
          <w:lang w:val="pl-PL"/>
        </w:rPr>
        <w:t>enog</w:t>
      </w:r>
      <w:r w:rsidRPr="00636A96">
        <w:rPr>
          <w:sz w:val="24"/>
          <w:szCs w:val="24"/>
          <w:lang w:val="sr-Cyrl-CS"/>
        </w:rPr>
        <w:t xml:space="preserve"> </w:t>
      </w:r>
      <w:r w:rsidRPr="00636A96">
        <w:rPr>
          <w:sz w:val="24"/>
          <w:szCs w:val="24"/>
          <w:lang w:val="pl-PL"/>
        </w:rPr>
        <w:t>stanja</w:t>
      </w:r>
      <w:r w:rsidRPr="00636A96">
        <w:rPr>
          <w:sz w:val="24"/>
          <w:szCs w:val="24"/>
          <w:lang w:val="sr-Cyrl-CS"/>
        </w:rPr>
        <w:t xml:space="preserve">, </w:t>
      </w:r>
      <w:r w:rsidRPr="00636A96">
        <w:rPr>
          <w:sz w:val="24"/>
          <w:szCs w:val="24"/>
          <w:lang w:val="pl-PL"/>
        </w:rPr>
        <w:t>utvr</w:t>
      </w:r>
      <w:r w:rsidRPr="00636A96">
        <w:rPr>
          <w:sz w:val="24"/>
          <w:szCs w:val="24"/>
          <w:lang w:val="sr-Cyrl-CS"/>
        </w:rPr>
        <w:t>đ</w:t>
      </w:r>
      <w:r w:rsidRPr="00636A96">
        <w:rPr>
          <w:sz w:val="24"/>
          <w:szCs w:val="24"/>
          <w:lang w:val="pl-PL"/>
        </w:rPr>
        <w:t>enog</w:t>
      </w:r>
      <w:r w:rsidRPr="00636A96">
        <w:rPr>
          <w:sz w:val="24"/>
          <w:szCs w:val="24"/>
          <w:lang w:val="sr-Cyrl-CS"/>
        </w:rPr>
        <w:t xml:space="preserve"> </w:t>
      </w:r>
      <w:r w:rsidRPr="00636A96">
        <w:rPr>
          <w:sz w:val="24"/>
          <w:szCs w:val="24"/>
          <w:lang w:val="pl-PL"/>
        </w:rPr>
        <w:t>potencijala</w:t>
      </w:r>
      <w:r w:rsidRPr="00636A96">
        <w:rPr>
          <w:sz w:val="24"/>
          <w:szCs w:val="24"/>
          <w:lang w:val="sr-Cyrl-CS"/>
        </w:rPr>
        <w:t xml:space="preserve"> š</w:t>
      </w:r>
      <w:r w:rsidRPr="00636A96">
        <w:rPr>
          <w:sz w:val="24"/>
          <w:szCs w:val="24"/>
          <w:lang w:val="pl-PL"/>
        </w:rPr>
        <w:t>uma</w:t>
      </w:r>
      <w:r w:rsidRPr="00636A96">
        <w:rPr>
          <w:sz w:val="24"/>
          <w:szCs w:val="24"/>
          <w:lang w:val="sr-Cyrl-CS"/>
        </w:rPr>
        <w:t>, š</w:t>
      </w:r>
      <w:r w:rsidRPr="00636A96">
        <w:rPr>
          <w:sz w:val="24"/>
          <w:szCs w:val="24"/>
          <w:lang w:val="pl-PL"/>
        </w:rPr>
        <w:t>umskog</w:t>
      </w:r>
      <w:r w:rsidRPr="00636A96">
        <w:rPr>
          <w:sz w:val="24"/>
          <w:szCs w:val="24"/>
          <w:lang w:val="sr-Cyrl-CS"/>
        </w:rPr>
        <w:t xml:space="preserve"> </w:t>
      </w:r>
      <w:r w:rsidRPr="00636A96">
        <w:rPr>
          <w:sz w:val="24"/>
          <w:szCs w:val="24"/>
          <w:lang w:val="pl-PL"/>
        </w:rPr>
        <w:t>zemlji</w:t>
      </w:r>
      <w:r w:rsidRPr="00636A96">
        <w:rPr>
          <w:sz w:val="24"/>
          <w:szCs w:val="24"/>
          <w:lang w:val="sr-Cyrl-CS"/>
        </w:rPr>
        <w:t>š</w:t>
      </w:r>
      <w:r w:rsidRPr="00636A96">
        <w:rPr>
          <w:sz w:val="24"/>
          <w:szCs w:val="24"/>
          <w:lang w:val="pl-PL"/>
        </w:rPr>
        <w:t>ta</w:t>
      </w:r>
      <w:r w:rsidRPr="00636A96">
        <w:rPr>
          <w:sz w:val="24"/>
          <w:szCs w:val="24"/>
          <w:lang w:val="sr-Cyrl-CS"/>
        </w:rPr>
        <w:t xml:space="preserve"> </w:t>
      </w:r>
      <w:r w:rsidRPr="00636A96">
        <w:rPr>
          <w:sz w:val="24"/>
          <w:szCs w:val="24"/>
          <w:lang w:val="pl-PL"/>
        </w:rPr>
        <w:t>i</w:t>
      </w:r>
      <w:r w:rsidRPr="00636A96">
        <w:rPr>
          <w:sz w:val="24"/>
          <w:szCs w:val="24"/>
          <w:lang w:val="sr-Cyrl-CS"/>
        </w:rPr>
        <w:t xml:space="preserve"> </w:t>
      </w:r>
      <w:r w:rsidRPr="00636A96">
        <w:rPr>
          <w:sz w:val="24"/>
          <w:szCs w:val="24"/>
          <w:lang w:val="pl-PL"/>
        </w:rPr>
        <w:t>dosada</w:t>
      </w:r>
      <w:r w:rsidRPr="00636A96">
        <w:rPr>
          <w:sz w:val="24"/>
          <w:szCs w:val="24"/>
          <w:lang w:val="sr-Cyrl-CS"/>
        </w:rPr>
        <w:t>š</w:t>
      </w:r>
      <w:r w:rsidRPr="00636A96">
        <w:rPr>
          <w:sz w:val="24"/>
          <w:szCs w:val="24"/>
          <w:lang w:val="pl-PL"/>
        </w:rPr>
        <w:t>njeg</w:t>
      </w:r>
      <w:r w:rsidRPr="00636A96">
        <w:rPr>
          <w:sz w:val="24"/>
          <w:szCs w:val="24"/>
          <w:lang w:val="sr-Cyrl-CS"/>
        </w:rPr>
        <w:t xml:space="preserve"> </w:t>
      </w:r>
      <w:r w:rsidRPr="00636A96">
        <w:rPr>
          <w:sz w:val="24"/>
          <w:szCs w:val="24"/>
          <w:lang w:val="pl-PL"/>
        </w:rPr>
        <w:t>gazdovanja</w:t>
      </w:r>
      <w:r w:rsidRPr="00636A96">
        <w:rPr>
          <w:sz w:val="24"/>
          <w:szCs w:val="24"/>
          <w:lang w:val="sr-Cyrl-CS"/>
        </w:rPr>
        <w:t xml:space="preserve"> š</w:t>
      </w:r>
      <w:r w:rsidRPr="00636A96">
        <w:rPr>
          <w:sz w:val="24"/>
          <w:szCs w:val="24"/>
          <w:lang w:val="pl-PL"/>
        </w:rPr>
        <w:t>umama</w:t>
      </w:r>
      <w:r w:rsidRPr="00636A96">
        <w:rPr>
          <w:sz w:val="24"/>
          <w:szCs w:val="24"/>
          <w:lang w:val="sr-Cyrl-CS"/>
        </w:rPr>
        <w:t xml:space="preserve"> </w:t>
      </w:r>
      <w:r w:rsidRPr="00636A96">
        <w:rPr>
          <w:sz w:val="24"/>
          <w:szCs w:val="24"/>
          <w:lang w:val="pl-PL"/>
        </w:rPr>
        <w:t>utvr</w:t>
      </w:r>
      <w:r w:rsidRPr="00636A96">
        <w:rPr>
          <w:sz w:val="24"/>
          <w:szCs w:val="24"/>
          <w:lang w:val="sr-Cyrl-CS"/>
        </w:rPr>
        <w:t>đ</w:t>
      </w:r>
      <w:r w:rsidRPr="00636A96">
        <w:rPr>
          <w:sz w:val="24"/>
          <w:szCs w:val="24"/>
          <w:lang w:val="pl-PL"/>
        </w:rPr>
        <w:t>ene</w:t>
      </w:r>
      <w:r w:rsidRPr="00636A96">
        <w:rPr>
          <w:sz w:val="24"/>
          <w:szCs w:val="24"/>
          <w:lang w:val="sr-Cyrl-CS"/>
        </w:rPr>
        <w:t xml:space="preserve"> </w:t>
      </w:r>
      <w:r w:rsidRPr="00636A96">
        <w:rPr>
          <w:sz w:val="24"/>
          <w:szCs w:val="24"/>
          <w:lang w:val="pl-PL"/>
        </w:rPr>
        <w:t>su</w:t>
      </w:r>
      <w:r w:rsidRPr="00636A96">
        <w:rPr>
          <w:sz w:val="24"/>
          <w:szCs w:val="24"/>
          <w:lang w:val="sr-Cyrl-CS"/>
        </w:rPr>
        <w:t xml:space="preserve"> </w:t>
      </w:r>
      <w:r w:rsidRPr="00636A96">
        <w:rPr>
          <w:sz w:val="24"/>
          <w:szCs w:val="24"/>
          <w:lang w:val="pl-PL"/>
        </w:rPr>
        <w:t>slede</w:t>
      </w:r>
      <w:r w:rsidRPr="00636A96">
        <w:rPr>
          <w:sz w:val="24"/>
          <w:szCs w:val="24"/>
          <w:lang w:val="sr-Cyrl-CS"/>
        </w:rPr>
        <w:t>ć</w:t>
      </w:r>
      <w:r w:rsidRPr="00636A96">
        <w:rPr>
          <w:sz w:val="24"/>
          <w:szCs w:val="24"/>
          <w:lang w:val="pl-PL"/>
        </w:rPr>
        <w:t>e</w:t>
      </w:r>
      <w:r w:rsidRPr="00636A96">
        <w:rPr>
          <w:sz w:val="24"/>
          <w:szCs w:val="24"/>
          <w:lang w:val="sr-Cyrl-CS"/>
        </w:rPr>
        <w:t xml:space="preserve"> </w:t>
      </w:r>
      <w:r w:rsidRPr="00636A96">
        <w:rPr>
          <w:sz w:val="24"/>
          <w:szCs w:val="24"/>
          <w:lang w:val="pl-PL"/>
        </w:rPr>
        <w:t>funkcije</w:t>
      </w:r>
      <w:r w:rsidRPr="00636A96">
        <w:rPr>
          <w:sz w:val="24"/>
          <w:szCs w:val="24"/>
          <w:lang w:val="sr-Cyrl-CS"/>
        </w:rPr>
        <w:t xml:space="preserve"> š</w:t>
      </w:r>
      <w:r w:rsidRPr="00636A96">
        <w:rPr>
          <w:sz w:val="24"/>
          <w:szCs w:val="24"/>
          <w:lang w:val="pl-PL"/>
        </w:rPr>
        <w:t>uma</w:t>
      </w:r>
      <w:r w:rsidRPr="00636A96">
        <w:rPr>
          <w:sz w:val="24"/>
          <w:szCs w:val="24"/>
        </w:rPr>
        <w:t>, u</w:t>
      </w:r>
      <w:r w:rsidRPr="00636A96">
        <w:rPr>
          <w:iCs w:val="0"/>
          <w:sz w:val="24"/>
          <w:szCs w:val="24"/>
          <w:lang w:val="sr-Cyrl-CS"/>
        </w:rPr>
        <w:t xml:space="preserve"> </w:t>
      </w:r>
      <w:r w:rsidRPr="00636A96">
        <w:rPr>
          <w:iCs w:val="0"/>
          <w:sz w:val="24"/>
          <w:szCs w:val="24"/>
          <w:lang w:val="pl-PL"/>
        </w:rPr>
        <w:t>gazdinskoj</w:t>
      </w:r>
      <w:r w:rsidRPr="00636A96">
        <w:rPr>
          <w:iCs w:val="0"/>
          <w:sz w:val="24"/>
          <w:szCs w:val="24"/>
          <w:lang w:val="sr-Cyrl-CS"/>
        </w:rPr>
        <w:t xml:space="preserve"> </w:t>
      </w:r>
      <w:r w:rsidRPr="00636A96">
        <w:rPr>
          <w:iCs w:val="0"/>
          <w:sz w:val="24"/>
          <w:szCs w:val="24"/>
          <w:lang w:val="pl-PL"/>
        </w:rPr>
        <w:t>jedinici</w:t>
      </w:r>
      <w:r w:rsidR="007C53A9">
        <w:rPr>
          <w:iCs w:val="0"/>
          <w:sz w:val="24"/>
          <w:szCs w:val="24"/>
          <w:lang w:val="sr-Cyrl-CS"/>
        </w:rPr>
        <w:t xml:space="preserve"> “</w:t>
      </w:r>
      <w:r w:rsidR="007C53A9">
        <w:rPr>
          <w:iCs w:val="0"/>
          <w:sz w:val="24"/>
          <w:szCs w:val="24"/>
          <w:lang w:val="en-US"/>
        </w:rPr>
        <w:t>Crni</w:t>
      </w:r>
      <w:r w:rsidR="007C53A9" w:rsidRPr="007C53A9">
        <w:rPr>
          <w:iCs w:val="0"/>
          <w:sz w:val="24"/>
          <w:szCs w:val="24"/>
          <w:lang w:val="sr-Cyrl-CS"/>
        </w:rPr>
        <w:t xml:space="preserve"> </w:t>
      </w:r>
      <w:r w:rsidR="007C53A9">
        <w:rPr>
          <w:iCs w:val="0"/>
          <w:sz w:val="24"/>
          <w:szCs w:val="24"/>
          <w:lang w:val="en-US"/>
        </w:rPr>
        <w:t>Vrh</w:t>
      </w:r>
      <w:r w:rsidRPr="00636A96">
        <w:rPr>
          <w:iCs w:val="0"/>
          <w:sz w:val="24"/>
          <w:szCs w:val="24"/>
          <w:lang w:val="sr-Cyrl-CS"/>
        </w:rPr>
        <w:t xml:space="preserve">”, </w:t>
      </w:r>
      <w:r w:rsidRPr="00636A96">
        <w:rPr>
          <w:iCs w:val="0"/>
          <w:sz w:val="24"/>
          <w:szCs w:val="24"/>
          <w:lang w:val="pl-PL"/>
        </w:rPr>
        <w:t>utvr</w:t>
      </w:r>
      <w:r w:rsidRPr="00636A96">
        <w:rPr>
          <w:iCs w:val="0"/>
          <w:sz w:val="24"/>
          <w:szCs w:val="24"/>
          <w:lang w:val="sr-Cyrl-CS"/>
        </w:rPr>
        <w:t>đ</w:t>
      </w:r>
      <w:r w:rsidRPr="00636A96">
        <w:rPr>
          <w:iCs w:val="0"/>
          <w:sz w:val="24"/>
          <w:szCs w:val="24"/>
          <w:lang w:val="pl-PL"/>
        </w:rPr>
        <w:t>ene</w:t>
      </w:r>
      <w:r w:rsidRPr="00636A96">
        <w:rPr>
          <w:iCs w:val="0"/>
          <w:sz w:val="24"/>
          <w:szCs w:val="24"/>
          <w:lang w:val="sr-Cyrl-CS"/>
        </w:rPr>
        <w:t xml:space="preserve"> </w:t>
      </w:r>
      <w:r w:rsidRPr="00636A96">
        <w:rPr>
          <w:iCs w:val="0"/>
          <w:sz w:val="24"/>
          <w:szCs w:val="24"/>
          <w:lang w:val="pl-PL"/>
        </w:rPr>
        <w:t>su</w:t>
      </w:r>
      <w:r w:rsidRPr="00636A96">
        <w:rPr>
          <w:iCs w:val="0"/>
          <w:sz w:val="24"/>
          <w:szCs w:val="24"/>
          <w:lang w:val="sr-Cyrl-CS"/>
        </w:rPr>
        <w:t xml:space="preserve"> </w:t>
      </w:r>
      <w:r w:rsidRPr="00636A96">
        <w:rPr>
          <w:iCs w:val="0"/>
          <w:sz w:val="24"/>
          <w:szCs w:val="24"/>
          <w:lang w:val="pl-PL"/>
        </w:rPr>
        <w:t>slede</w:t>
      </w:r>
      <w:r w:rsidRPr="00636A96">
        <w:rPr>
          <w:iCs w:val="0"/>
          <w:sz w:val="24"/>
          <w:szCs w:val="24"/>
          <w:lang w:val="sr-Cyrl-CS"/>
        </w:rPr>
        <w:t>ć</w:t>
      </w:r>
      <w:r w:rsidRPr="00636A96">
        <w:rPr>
          <w:iCs w:val="0"/>
          <w:sz w:val="24"/>
          <w:szCs w:val="24"/>
          <w:lang w:val="pl-PL"/>
        </w:rPr>
        <w:t>e</w:t>
      </w:r>
      <w:r w:rsidRPr="00636A96">
        <w:rPr>
          <w:iCs w:val="0"/>
          <w:sz w:val="24"/>
          <w:szCs w:val="24"/>
          <w:lang w:val="sr-Cyrl-CS"/>
        </w:rPr>
        <w:t xml:space="preserve"> </w:t>
      </w:r>
      <w:r w:rsidRPr="00636A96">
        <w:rPr>
          <w:iCs w:val="0"/>
          <w:sz w:val="24"/>
          <w:szCs w:val="24"/>
          <w:lang w:val="pl-PL"/>
        </w:rPr>
        <w:t>prioritetne</w:t>
      </w:r>
      <w:r w:rsidRPr="00636A96">
        <w:rPr>
          <w:iCs w:val="0"/>
          <w:sz w:val="24"/>
          <w:szCs w:val="24"/>
          <w:lang w:val="sr-Cyrl-CS"/>
        </w:rPr>
        <w:t xml:space="preserve"> </w:t>
      </w:r>
      <w:r w:rsidRPr="00636A96">
        <w:rPr>
          <w:iCs w:val="0"/>
          <w:sz w:val="24"/>
          <w:szCs w:val="24"/>
          <w:lang w:val="pl-PL"/>
        </w:rPr>
        <w:t>funkcije</w:t>
      </w:r>
      <w:r w:rsidRPr="00636A96">
        <w:rPr>
          <w:iCs w:val="0"/>
          <w:sz w:val="24"/>
          <w:szCs w:val="24"/>
          <w:lang w:val="sr-Cyrl-CS"/>
        </w:rPr>
        <w:t xml:space="preserve"> š</w:t>
      </w:r>
      <w:r w:rsidRPr="00636A96">
        <w:rPr>
          <w:iCs w:val="0"/>
          <w:sz w:val="24"/>
          <w:szCs w:val="24"/>
          <w:lang w:val="pl-PL"/>
        </w:rPr>
        <w:t>uma</w:t>
      </w:r>
      <w:r w:rsidRPr="00636A96">
        <w:rPr>
          <w:iCs w:val="0"/>
          <w:sz w:val="24"/>
          <w:szCs w:val="24"/>
          <w:lang w:val="sr-Cyrl-CS"/>
        </w:rPr>
        <w:t>.</w:t>
      </w:r>
    </w:p>
    <w:p w:rsidR="007C53A9" w:rsidRDefault="00636A96" w:rsidP="000809DF">
      <w:pPr>
        <w:pStyle w:val="Hang127"/>
        <w:numPr>
          <w:ilvl w:val="0"/>
          <w:numId w:val="51"/>
        </w:numPr>
        <w:rPr>
          <w:color w:val="000000"/>
          <w:sz w:val="24"/>
          <w:szCs w:val="24"/>
        </w:rPr>
      </w:pPr>
      <w:r w:rsidRPr="007C53A9">
        <w:rPr>
          <w:iCs w:val="0"/>
          <w:sz w:val="24"/>
          <w:szCs w:val="24"/>
          <w:lang w:val="pl-PL"/>
        </w:rPr>
        <w:t>Namenska</w:t>
      </w:r>
      <w:r w:rsidRPr="007C53A9">
        <w:rPr>
          <w:iCs w:val="0"/>
          <w:sz w:val="24"/>
          <w:szCs w:val="24"/>
          <w:lang w:val="sr-Cyrl-CS"/>
        </w:rPr>
        <w:t xml:space="preserve"> </w:t>
      </w:r>
      <w:r w:rsidRPr="007C53A9">
        <w:rPr>
          <w:iCs w:val="0"/>
          <w:sz w:val="24"/>
          <w:szCs w:val="24"/>
          <w:lang w:val="pl-PL"/>
        </w:rPr>
        <w:t>celina</w:t>
      </w:r>
      <w:r w:rsidRPr="007C53A9">
        <w:rPr>
          <w:iCs w:val="0"/>
          <w:sz w:val="24"/>
          <w:szCs w:val="24"/>
          <w:lang w:val="sr-Cyrl-CS"/>
        </w:rPr>
        <w:t xml:space="preserve"> </w:t>
      </w:r>
      <w:r w:rsidRPr="007C53A9">
        <w:rPr>
          <w:iCs w:val="0"/>
          <w:sz w:val="24"/>
          <w:szCs w:val="24"/>
        </w:rPr>
        <w:t>58</w:t>
      </w:r>
      <w:r w:rsidRPr="007C53A9">
        <w:rPr>
          <w:iCs w:val="0"/>
          <w:sz w:val="24"/>
          <w:szCs w:val="24"/>
          <w:lang w:val="sr-Cyrl-CS"/>
        </w:rPr>
        <w:t xml:space="preserve"> </w:t>
      </w:r>
      <w:r w:rsidRPr="007C53A9">
        <w:rPr>
          <w:iCs w:val="0"/>
          <w:sz w:val="24"/>
          <w:szCs w:val="24"/>
        </w:rPr>
        <w:t xml:space="preserve">- </w:t>
      </w:r>
      <w:r w:rsidRPr="007C53A9">
        <w:rPr>
          <w:iCs w:val="0"/>
          <w:sz w:val="24"/>
          <w:szCs w:val="24"/>
          <w:lang w:val="sr-Cyrl-CS"/>
        </w:rPr>
        <w:t>nacionalni park</w:t>
      </w:r>
      <w:r w:rsidRPr="007C53A9">
        <w:rPr>
          <w:iCs w:val="0"/>
          <w:sz w:val="24"/>
          <w:szCs w:val="24"/>
        </w:rPr>
        <w:t xml:space="preserve"> </w:t>
      </w:r>
      <w:r w:rsidRPr="007C53A9">
        <w:rPr>
          <w:iCs w:val="0"/>
          <w:sz w:val="24"/>
          <w:szCs w:val="24"/>
          <w:lang w:val="sr-Cyrl-CS"/>
        </w:rPr>
        <w:t>-</w:t>
      </w:r>
      <w:r w:rsidRPr="007C53A9">
        <w:rPr>
          <w:iCs w:val="0"/>
          <w:sz w:val="24"/>
          <w:szCs w:val="24"/>
        </w:rPr>
        <w:t xml:space="preserve"> </w:t>
      </w:r>
      <w:r w:rsidRPr="007C53A9">
        <w:rPr>
          <w:iCs w:val="0"/>
          <w:sz w:val="24"/>
          <w:szCs w:val="24"/>
          <w:lang w:val="sr-Cyrl-CS"/>
        </w:rPr>
        <w:t>I  zona za</w:t>
      </w:r>
      <w:r w:rsidRPr="007C53A9">
        <w:rPr>
          <w:iCs w:val="0"/>
          <w:sz w:val="24"/>
          <w:szCs w:val="24"/>
        </w:rPr>
        <w:t>š</w:t>
      </w:r>
      <w:r w:rsidRPr="007C53A9">
        <w:rPr>
          <w:iCs w:val="0"/>
          <w:sz w:val="24"/>
          <w:szCs w:val="24"/>
          <w:lang w:val="sr-Cyrl-CS"/>
        </w:rPr>
        <w:t xml:space="preserve">tite, obuhvata </w:t>
      </w:r>
      <w:r w:rsidRPr="007C53A9">
        <w:rPr>
          <w:iCs w:val="0"/>
          <w:sz w:val="24"/>
          <w:szCs w:val="24"/>
        </w:rPr>
        <w:t>sledeća odeljenja:</w:t>
      </w:r>
      <w:r w:rsidR="007C53A9" w:rsidRPr="007C53A9">
        <w:rPr>
          <w:color w:val="000000"/>
          <w:sz w:val="24"/>
          <w:szCs w:val="24"/>
        </w:rPr>
        <w:t xml:space="preserve"> </w:t>
      </w:r>
      <w:r w:rsidR="007C53A9">
        <w:rPr>
          <w:color w:val="000000"/>
          <w:sz w:val="24"/>
          <w:szCs w:val="24"/>
        </w:rPr>
        <w:t>7,8,9,10,11,17,18,19,20,21,22 i 23</w:t>
      </w:r>
      <w:r w:rsidR="007C53A9" w:rsidRPr="00A81BDE">
        <w:rPr>
          <w:color w:val="000000"/>
          <w:sz w:val="24"/>
          <w:szCs w:val="24"/>
        </w:rPr>
        <w:t>.</w:t>
      </w:r>
    </w:p>
    <w:p w:rsidR="00636A96" w:rsidRPr="007C53A9" w:rsidRDefault="00636A96" w:rsidP="006850AD">
      <w:pPr>
        <w:pStyle w:val="Hang127"/>
        <w:numPr>
          <w:ilvl w:val="0"/>
          <w:numId w:val="38"/>
        </w:numPr>
        <w:spacing w:after="0"/>
        <w:ind w:left="1077" w:hanging="357"/>
        <w:rPr>
          <w:iCs w:val="0"/>
          <w:sz w:val="24"/>
          <w:szCs w:val="24"/>
          <w:lang w:val="sr-Cyrl-CS"/>
        </w:rPr>
      </w:pPr>
      <w:r w:rsidRPr="007C53A9">
        <w:rPr>
          <w:iCs w:val="0"/>
          <w:sz w:val="24"/>
          <w:szCs w:val="24"/>
          <w:lang w:val="pl-PL"/>
        </w:rPr>
        <w:t>Namenska</w:t>
      </w:r>
      <w:r w:rsidRPr="007C53A9">
        <w:rPr>
          <w:iCs w:val="0"/>
          <w:sz w:val="24"/>
          <w:szCs w:val="24"/>
          <w:lang w:val="sr-Cyrl-CS"/>
        </w:rPr>
        <w:t xml:space="preserve"> </w:t>
      </w:r>
      <w:r w:rsidRPr="007C53A9">
        <w:rPr>
          <w:iCs w:val="0"/>
          <w:sz w:val="24"/>
          <w:szCs w:val="24"/>
          <w:lang w:val="pl-PL"/>
        </w:rPr>
        <w:t>celina</w:t>
      </w:r>
      <w:r w:rsidRPr="007C53A9">
        <w:rPr>
          <w:iCs w:val="0"/>
          <w:sz w:val="24"/>
          <w:szCs w:val="24"/>
          <w:lang w:val="sr-Cyrl-CS"/>
        </w:rPr>
        <w:t xml:space="preserve"> </w:t>
      </w:r>
      <w:r w:rsidRPr="007C53A9">
        <w:rPr>
          <w:iCs w:val="0"/>
          <w:sz w:val="24"/>
          <w:szCs w:val="24"/>
        </w:rPr>
        <w:t>60</w:t>
      </w:r>
      <w:r w:rsidRPr="007C53A9">
        <w:rPr>
          <w:iCs w:val="0"/>
          <w:sz w:val="24"/>
          <w:szCs w:val="24"/>
          <w:lang w:val="sr-Cyrl-CS"/>
        </w:rPr>
        <w:t xml:space="preserve"> - nacionalni park</w:t>
      </w:r>
      <w:r w:rsidRPr="007C53A9">
        <w:rPr>
          <w:iCs w:val="0"/>
          <w:sz w:val="24"/>
          <w:szCs w:val="24"/>
        </w:rPr>
        <w:t xml:space="preserve"> </w:t>
      </w:r>
      <w:r w:rsidRPr="007C53A9">
        <w:rPr>
          <w:iCs w:val="0"/>
          <w:sz w:val="24"/>
          <w:szCs w:val="24"/>
          <w:lang w:val="sr-Cyrl-CS"/>
        </w:rPr>
        <w:t>-</w:t>
      </w:r>
      <w:r w:rsidRPr="007C53A9">
        <w:rPr>
          <w:iCs w:val="0"/>
          <w:sz w:val="24"/>
          <w:szCs w:val="24"/>
        </w:rPr>
        <w:t xml:space="preserve"> </w:t>
      </w:r>
      <w:r w:rsidRPr="007C53A9">
        <w:rPr>
          <w:iCs w:val="0"/>
          <w:sz w:val="24"/>
          <w:szCs w:val="24"/>
          <w:lang w:val="sr-Cyrl-CS"/>
        </w:rPr>
        <w:t>III zona za</w:t>
      </w:r>
      <w:r w:rsidRPr="007C53A9">
        <w:rPr>
          <w:iCs w:val="0"/>
          <w:sz w:val="24"/>
          <w:szCs w:val="24"/>
        </w:rPr>
        <w:t>š</w:t>
      </w:r>
      <w:r w:rsidRPr="007C53A9">
        <w:rPr>
          <w:iCs w:val="0"/>
          <w:sz w:val="24"/>
          <w:szCs w:val="24"/>
          <w:lang w:val="sr-Cyrl-CS"/>
        </w:rPr>
        <w:t>tite</w:t>
      </w:r>
      <w:r w:rsidR="003C7548" w:rsidRPr="007C53A9">
        <w:rPr>
          <w:iCs w:val="0"/>
          <w:sz w:val="24"/>
          <w:szCs w:val="24"/>
        </w:rPr>
        <w:t>.</w:t>
      </w:r>
    </w:p>
    <w:p w:rsidR="00636A96" w:rsidRPr="00636A96" w:rsidRDefault="00636A96" w:rsidP="00636A96">
      <w:pPr>
        <w:pStyle w:val="Hang127"/>
        <w:spacing w:after="0"/>
        <w:rPr>
          <w:iCs w:val="0"/>
          <w:sz w:val="24"/>
          <w:szCs w:val="24"/>
        </w:rPr>
      </w:pPr>
      <w:r w:rsidRPr="00636A96">
        <w:rPr>
          <w:iCs w:val="0"/>
          <w:sz w:val="24"/>
          <w:szCs w:val="24"/>
          <w:lang w:val="pl-PL"/>
        </w:rPr>
        <w:t>Namenska</w:t>
      </w:r>
      <w:r w:rsidRPr="00636A96">
        <w:rPr>
          <w:iCs w:val="0"/>
          <w:sz w:val="24"/>
          <w:szCs w:val="24"/>
          <w:lang w:val="sr-Cyrl-CS"/>
        </w:rPr>
        <w:t xml:space="preserve"> </w:t>
      </w:r>
      <w:r w:rsidRPr="00636A96">
        <w:rPr>
          <w:iCs w:val="0"/>
          <w:sz w:val="24"/>
          <w:szCs w:val="24"/>
          <w:lang w:val="pl-PL"/>
        </w:rPr>
        <w:t>celina</w:t>
      </w:r>
      <w:r w:rsidRPr="00636A96">
        <w:rPr>
          <w:iCs w:val="0"/>
          <w:sz w:val="24"/>
          <w:szCs w:val="24"/>
          <w:lang w:val="sr-Cyrl-CS"/>
        </w:rPr>
        <w:t xml:space="preserve"> </w:t>
      </w:r>
      <w:r w:rsidRPr="00636A96">
        <w:rPr>
          <w:iCs w:val="0"/>
          <w:sz w:val="24"/>
          <w:szCs w:val="24"/>
        </w:rPr>
        <w:t>58</w:t>
      </w:r>
      <w:r w:rsidRPr="00636A96">
        <w:rPr>
          <w:iCs w:val="0"/>
          <w:sz w:val="24"/>
          <w:szCs w:val="24"/>
          <w:lang w:val="sr-Cyrl-CS"/>
        </w:rPr>
        <w:t xml:space="preserve"> </w:t>
      </w:r>
      <w:r w:rsidRPr="00636A96">
        <w:rPr>
          <w:iCs w:val="0"/>
          <w:sz w:val="24"/>
          <w:szCs w:val="24"/>
        </w:rPr>
        <w:t xml:space="preserve">- </w:t>
      </w:r>
      <w:r w:rsidRPr="00636A96">
        <w:rPr>
          <w:iCs w:val="0"/>
          <w:sz w:val="24"/>
          <w:szCs w:val="24"/>
          <w:lang w:val="sr-Cyrl-CS"/>
        </w:rPr>
        <w:t>nacionalni park</w:t>
      </w:r>
      <w:r w:rsidRPr="00636A96">
        <w:rPr>
          <w:iCs w:val="0"/>
          <w:sz w:val="24"/>
          <w:szCs w:val="24"/>
        </w:rPr>
        <w:t xml:space="preserve"> </w:t>
      </w:r>
      <w:r w:rsidRPr="00636A96">
        <w:rPr>
          <w:iCs w:val="0"/>
          <w:sz w:val="24"/>
          <w:szCs w:val="24"/>
          <w:lang w:val="sr-Cyrl-CS"/>
        </w:rPr>
        <w:t>-</w:t>
      </w:r>
      <w:r w:rsidRPr="00636A96">
        <w:rPr>
          <w:iCs w:val="0"/>
          <w:sz w:val="24"/>
          <w:szCs w:val="24"/>
        </w:rPr>
        <w:t xml:space="preserve"> </w:t>
      </w:r>
      <w:r w:rsidRPr="00636A96">
        <w:rPr>
          <w:iCs w:val="0"/>
          <w:sz w:val="24"/>
          <w:szCs w:val="24"/>
          <w:lang w:val="sr-Cyrl-CS"/>
        </w:rPr>
        <w:t>I  zona za</w:t>
      </w:r>
      <w:r w:rsidRPr="00636A96">
        <w:rPr>
          <w:iCs w:val="0"/>
          <w:sz w:val="24"/>
          <w:szCs w:val="24"/>
        </w:rPr>
        <w:t>š</w:t>
      </w:r>
      <w:r w:rsidRPr="00636A96">
        <w:rPr>
          <w:iCs w:val="0"/>
          <w:sz w:val="24"/>
          <w:szCs w:val="24"/>
          <w:lang w:val="sr-Cyrl-CS"/>
        </w:rPr>
        <w:t>tite,</w:t>
      </w:r>
      <w:r w:rsidRPr="00636A96">
        <w:rPr>
          <w:iCs w:val="0"/>
          <w:sz w:val="24"/>
          <w:szCs w:val="24"/>
        </w:rPr>
        <w:t xml:space="preserve"> </w:t>
      </w:r>
      <w:r w:rsidRPr="00636A96">
        <w:rPr>
          <w:iCs w:val="0"/>
          <w:sz w:val="24"/>
          <w:szCs w:val="24"/>
          <w:lang w:val="pl-PL"/>
        </w:rPr>
        <w:t>prioritetna</w:t>
      </w:r>
      <w:r w:rsidRPr="00636A96">
        <w:rPr>
          <w:iCs w:val="0"/>
          <w:sz w:val="24"/>
          <w:szCs w:val="24"/>
          <w:lang w:val="sr-Cyrl-CS"/>
        </w:rPr>
        <w:t xml:space="preserve"> </w:t>
      </w:r>
      <w:r w:rsidRPr="00636A96">
        <w:rPr>
          <w:iCs w:val="0"/>
          <w:sz w:val="24"/>
          <w:szCs w:val="24"/>
          <w:lang w:val="pl-PL"/>
        </w:rPr>
        <w:t>funkcija</w:t>
      </w:r>
      <w:r w:rsidRPr="00636A96">
        <w:rPr>
          <w:iCs w:val="0"/>
          <w:sz w:val="24"/>
          <w:szCs w:val="24"/>
          <w:lang w:val="sr-Cyrl-CS"/>
        </w:rPr>
        <w:t xml:space="preserve"> </w:t>
      </w:r>
      <w:r w:rsidRPr="00636A96">
        <w:rPr>
          <w:iCs w:val="0"/>
          <w:sz w:val="24"/>
          <w:szCs w:val="24"/>
          <w:lang w:val="pl-PL"/>
        </w:rPr>
        <w:t>je</w:t>
      </w:r>
      <w:r w:rsidRPr="00636A96">
        <w:rPr>
          <w:iCs w:val="0"/>
          <w:sz w:val="24"/>
          <w:szCs w:val="24"/>
          <w:lang w:val="sr-Cyrl-CS"/>
        </w:rPr>
        <w:t xml:space="preserve"> </w:t>
      </w:r>
      <w:r w:rsidRPr="00636A96">
        <w:rPr>
          <w:iCs w:val="0"/>
          <w:sz w:val="24"/>
          <w:szCs w:val="24"/>
          <w:lang w:val="pl-PL"/>
        </w:rPr>
        <w:t>trajna</w:t>
      </w:r>
      <w:r w:rsidRPr="00636A96">
        <w:rPr>
          <w:iCs w:val="0"/>
          <w:sz w:val="24"/>
          <w:szCs w:val="24"/>
          <w:lang w:val="sr-Cyrl-CS"/>
        </w:rPr>
        <w:t xml:space="preserve"> </w:t>
      </w:r>
      <w:r w:rsidRPr="00636A96">
        <w:rPr>
          <w:iCs w:val="0"/>
          <w:sz w:val="24"/>
          <w:szCs w:val="24"/>
          <w:lang w:val="pl-PL"/>
        </w:rPr>
        <w:t>i</w:t>
      </w:r>
      <w:r w:rsidRPr="00636A96">
        <w:rPr>
          <w:iCs w:val="0"/>
          <w:sz w:val="24"/>
          <w:szCs w:val="24"/>
          <w:lang w:val="sr-Cyrl-CS"/>
        </w:rPr>
        <w:t xml:space="preserve"> </w:t>
      </w:r>
      <w:r w:rsidRPr="00636A96">
        <w:rPr>
          <w:iCs w:val="0"/>
          <w:sz w:val="24"/>
          <w:szCs w:val="24"/>
          <w:lang w:val="pl-PL"/>
        </w:rPr>
        <w:t>maksimalna zaštita. Za površine obuhvaćene granicama sa režimom I stepena zaštite, ne planirati, niti na njima izvoditi ikakve radove koji bi mogli da naruše spontani razvoj zajednica. U ovoj namenskoj celini su prirodni spomenici, vidikovci, zaštićene prirodne retkosti, retke i vredne pojedine vrste flore i faune.</w:t>
      </w:r>
    </w:p>
    <w:p w:rsidR="00636A96" w:rsidRPr="00636A96" w:rsidRDefault="00636A96" w:rsidP="00636A96">
      <w:pPr>
        <w:pStyle w:val="Hang127"/>
        <w:rPr>
          <w:iCs w:val="0"/>
          <w:sz w:val="24"/>
          <w:szCs w:val="24"/>
        </w:rPr>
      </w:pPr>
      <w:r w:rsidRPr="00636A96">
        <w:rPr>
          <w:iCs w:val="0"/>
          <w:sz w:val="24"/>
          <w:szCs w:val="24"/>
        </w:rPr>
        <w:lastRenderedPageBreak/>
        <w:t xml:space="preserve">U ovoj nameni gde su grebeni širi, gde postoje zaravni, blage strane na dubokom zemljištu koji se oslanjaju na prethodno opisana staništa i sastojine, (čineći harmoničnu prirodnu celinu) imaju povoljnije uslove za gazdovanje, prioritetna im je funkcija proizvodno - zaštitna. Imajući u vidu Rešenje Zavoda za zaštitu prirode Srbije o uslovima zaštite ove površine su pripojene III zoni zaštite.  </w:t>
      </w:r>
    </w:p>
    <w:p w:rsidR="00636A96" w:rsidRPr="00636A96" w:rsidRDefault="00636A96" w:rsidP="00636A96">
      <w:pPr>
        <w:pStyle w:val="Hang127"/>
        <w:rPr>
          <w:iCs w:val="0"/>
          <w:sz w:val="24"/>
          <w:szCs w:val="24"/>
        </w:rPr>
      </w:pPr>
      <w:r w:rsidRPr="00636A96">
        <w:rPr>
          <w:iCs w:val="0"/>
          <w:sz w:val="24"/>
          <w:szCs w:val="24"/>
        </w:rPr>
        <w:t>Funkcionalni zahtevi sastojina u ovoj namenskoj celini  sadržani su u:</w:t>
      </w:r>
    </w:p>
    <w:p w:rsidR="00636A96" w:rsidRPr="00636A96" w:rsidRDefault="00636A96" w:rsidP="00432F07">
      <w:pPr>
        <w:pStyle w:val="Hang127"/>
        <w:numPr>
          <w:ilvl w:val="0"/>
          <w:numId w:val="43"/>
        </w:numPr>
        <w:spacing w:after="0"/>
        <w:rPr>
          <w:iCs w:val="0"/>
          <w:sz w:val="24"/>
          <w:szCs w:val="24"/>
        </w:rPr>
      </w:pPr>
      <w:r w:rsidRPr="00636A96">
        <w:rPr>
          <w:iCs w:val="0"/>
          <w:sz w:val="24"/>
          <w:szCs w:val="24"/>
        </w:rPr>
        <w:t>izboru vrsta drveća na tipološkoj osnovi,</w:t>
      </w:r>
    </w:p>
    <w:p w:rsidR="00636A96" w:rsidRPr="00636A96" w:rsidRDefault="00636A96" w:rsidP="00432F07">
      <w:pPr>
        <w:pStyle w:val="Hang127"/>
        <w:numPr>
          <w:ilvl w:val="0"/>
          <w:numId w:val="43"/>
        </w:numPr>
        <w:spacing w:after="0"/>
        <w:rPr>
          <w:iCs w:val="0"/>
          <w:sz w:val="24"/>
          <w:szCs w:val="24"/>
        </w:rPr>
      </w:pPr>
      <w:r w:rsidRPr="00636A96">
        <w:rPr>
          <w:iCs w:val="0"/>
          <w:sz w:val="24"/>
          <w:szCs w:val="24"/>
        </w:rPr>
        <w:t>u uslovima gde je to moguće forsirati, polazeći od bioloških osobina vrsta drveća, visoki uzgojni oblik,</w:t>
      </w:r>
    </w:p>
    <w:p w:rsidR="00636A96" w:rsidRPr="00636A96" w:rsidRDefault="00636A96" w:rsidP="00432F07">
      <w:pPr>
        <w:pStyle w:val="Hang127"/>
        <w:numPr>
          <w:ilvl w:val="0"/>
          <w:numId w:val="43"/>
        </w:numPr>
        <w:spacing w:after="0"/>
        <w:rPr>
          <w:iCs w:val="0"/>
          <w:sz w:val="24"/>
          <w:szCs w:val="24"/>
        </w:rPr>
      </w:pPr>
      <w:r w:rsidRPr="00636A96">
        <w:rPr>
          <w:iCs w:val="0"/>
          <w:sz w:val="24"/>
          <w:szCs w:val="24"/>
        </w:rPr>
        <w:t>u uslovima gde nije moguće obezbediti jednodobnu strukturu, ciljevi su dvospratne i višespratne sastojine,</w:t>
      </w:r>
    </w:p>
    <w:p w:rsidR="00636A96" w:rsidRPr="00636A96" w:rsidRDefault="00636A96" w:rsidP="00432F07">
      <w:pPr>
        <w:pStyle w:val="Hang127"/>
        <w:numPr>
          <w:ilvl w:val="0"/>
          <w:numId w:val="43"/>
        </w:numPr>
        <w:spacing w:after="0"/>
        <w:rPr>
          <w:iCs w:val="0"/>
          <w:sz w:val="24"/>
          <w:szCs w:val="24"/>
        </w:rPr>
      </w:pPr>
      <w:r w:rsidRPr="00636A96">
        <w:rPr>
          <w:iCs w:val="0"/>
          <w:sz w:val="24"/>
          <w:szCs w:val="24"/>
        </w:rPr>
        <w:t>isključivanju velikopovršinskog gazdovanja,</w:t>
      </w:r>
    </w:p>
    <w:p w:rsidR="00636A96" w:rsidRPr="00636A96" w:rsidRDefault="00636A96" w:rsidP="00432F07">
      <w:pPr>
        <w:pStyle w:val="Hang127"/>
        <w:numPr>
          <w:ilvl w:val="0"/>
          <w:numId w:val="43"/>
        </w:numPr>
        <w:spacing w:after="0"/>
        <w:rPr>
          <w:iCs w:val="0"/>
          <w:sz w:val="24"/>
          <w:szCs w:val="24"/>
        </w:rPr>
      </w:pPr>
      <w:r w:rsidRPr="00636A96">
        <w:rPr>
          <w:iCs w:val="0"/>
          <w:sz w:val="24"/>
          <w:szCs w:val="24"/>
        </w:rPr>
        <w:t>potpuna obraslost,</w:t>
      </w:r>
    </w:p>
    <w:p w:rsidR="00636A96" w:rsidRPr="00636A96" w:rsidRDefault="00636A96" w:rsidP="00432F07">
      <w:pPr>
        <w:pStyle w:val="Hang127"/>
        <w:numPr>
          <w:ilvl w:val="0"/>
          <w:numId w:val="43"/>
        </w:numPr>
        <w:spacing w:after="0"/>
        <w:rPr>
          <w:iCs w:val="0"/>
          <w:sz w:val="24"/>
          <w:szCs w:val="24"/>
        </w:rPr>
      </w:pPr>
      <w:r w:rsidRPr="00636A96">
        <w:rPr>
          <w:iCs w:val="0"/>
          <w:sz w:val="24"/>
          <w:szCs w:val="24"/>
        </w:rPr>
        <w:t>isključiti proizvodnju dugačkih sortimenata,</w:t>
      </w:r>
    </w:p>
    <w:p w:rsidR="00636A96" w:rsidRPr="00636A96" w:rsidRDefault="00636A96" w:rsidP="00432F07">
      <w:pPr>
        <w:pStyle w:val="Hang127"/>
        <w:numPr>
          <w:ilvl w:val="0"/>
          <w:numId w:val="43"/>
        </w:numPr>
        <w:spacing w:after="0"/>
        <w:rPr>
          <w:iCs w:val="0"/>
          <w:sz w:val="24"/>
          <w:szCs w:val="24"/>
        </w:rPr>
      </w:pPr>
      <w:r w:rsidRPr="00636A96">
        <w:rPr>
          <w:iCs w:val="0"/>
          <w:sz w:val="24"/>
          <w:szCs w:val="24"/>
        </w:rPr>
        <w:t>seču i izvlačenje sortimenata ograničiti na zimski period,</w:t>
      </w:r>
    </w:p>
    <w:p w:rsidR="00636A96" w:rsidRPr="00636A96" w:rsidRDefault="00636A96" w:rsidP="00432F07">
      <w:pPr>
        <w:pStyle w:val="Hang127"/>
        <w:numPr>
          <w:ilvl w:val="0"/>
          <w:numId w:val="43"/>
        </w:numPr>
        <w:spacing w:after="0"/>
        <w:rPr>
          <w:iCs w:val="0"/>
          <w:sz w:val="24"/>
          <w:szCs w:val="24"/>
        </w:rPr>
      </w:pPr>
      <w:r w:rsidRPr="00636A96">
        <w:rPr>
          <w:iCs w:val="0"/>
          <w:sz w:val="24"/>
          <w:szCs w:val="24"/>
        </w:rPr>
        <w:t>zabraniti spuštanje i izvlačenje stabala po liniji najvećeg pada terena,</w:t>
      </w:r>
    </w:p>
    <w:p w:rsidR="00636A96" w:rsidRPr="00636A96" w:rsidRDefault="00636A96" w:rsidP="00432F07">
      <w:pPr>
        <w:pStyle w:val="Hang127"/>
        <w:numPr>
          <w:ilvl w:val="0"/>
          <w:numId w:val="43"/>
        </w:numPr>
        <w:rPr>
          <w:iCs w:val="0"/>
          <w:sz w:val="24"/>
          <w:szCs w:val="24"/>
        </w:rPr>
      </w:pPr>
      <w:r w:rsidRPr="00636A96">
        <w:rPr>
          <w:iCs w:val="0"/>
          <w:sz w:val="24"/>
          <w:szCs w:val="24"/>
        </w:rPr>
        <w:t>zabrana upotrebe hemijskih sredstava u radovima na zaštiti i nezi šuma,</w:t>
      </w:r>
    </w:p>
    <w:p w:rsidR="00636A96" w:rsidRPr="00636A96" w:rsidRDefault="00636A96" w:rsidP="00432F07">
      <w:pPr>
        <w:pStyle w:val="Hang127"/>
        <w:numPr>
          <w:ilvl w:val="0"/>
          <w:numId w:val="43"/>
        </w:numPr>
        <w:rPr>
          <w:iCs w:val="0"/>
          <w:sz w:val="24"/>
          <w:szCs w:val="24"/>
        </w:rPr>
      </w:pPr>
      <w:r w:rsidRPr="00636A96">
        <w:rPr>
          <w:iCs w:val="0"/>
          <w:sz w:val="24"/>
          <w:szCs w:val="24"/>
        </w:rPr>
        <w:t>deo površine izdvojiti u naučno - istraživačke objekte stalnog karaktera u cilju bližeg definisanja tipova šuma.</w:t>
      </w:r>
    </w:p>
    <w:p w:rsidR="0013144F" w:rsidRPr="00636A96" w:rsidRDefault="0013144F" w:rsidP="00636A96">
      <w:pPr>
        <w:pStyle w:val="Hang127"/>
        <w:ind w:left="0" w:firstLine="0"/>
        <w:rPr>
          <w:sz w:val="24"/>
          <w:szCs w:val="24"/>
          <w:lang w:val="pl-PL"/>
        </w:rPr>
      </w:pPr>
    </w:p>
    <w:p w:rsidR="00636A96" w:rsidRPr="00636A96" w:rsidRDefault="00074D00" w:rsidP="00636A96">
      <w:pPr>
        <w:pStyle w:val="Stil1"/>
        <w:rPr>
          <w:rFonts w:ascii="Times New Roman" w:hAnsi="Times New Roman"/>
          <w:sz w:val="24"/>
          <w:szCs w:val="24"/>
          <w:lang w:val="pl-PL"/>
        </w:rPr>
      </w:pPr>
      <w:bookmarkStart w:id="34" w:name="_Toc340559107"/>
      <w:r>
        <w:rPr>
          <w:rFonts w:ascii="Times New Roman" w:hAnsi="Times New Roman"/>
          <w:sz w:val="24"/>
          <w:szCs w:val="24"/>
          <w:lang w:val="pl-PL"/>
        </w:rPr>
        <w:t>6</w:t>
      </w:r>
      <w:r w:rsidR="00636A96" w:rsidRPr="00636A96">
        <w:rPr>
          <w:rFonts w:ascii="Times New Roman" w:hAnsi="Times New Roman"/>
          <w:sz w:val="24"/>
          <w:szCs w:val="24"/>
          <w:lang w:val="pl-PL"/>
        </w:rPr>
        <w:t>.0. STANJE ŠUMA I ŠUMSKIH STANIŠTA</w:t>
      </w:r>
      <w:bookmarkEnd w:id="34"/>
    </w:p>
    <w:p w:rsidR="00DD2374" w:rsidRPr="00DD2374" w:rsidRDefault="00DD2374" w:rsidP="00DD2374">
      <w:pPr>
        <w:widowControl w:val="0"/>
        <w:jc w:val="both"/>
        <w:rPr>
          <w:rFonts w:ascii="Times New Roman" w:hAnsi="Times New Roman"/>
          <w:snapToGrid w:val="0"/>
          <w:sz w:val="24"/>
          <w:lang w:val="pl-PL"/>
        </w:rPr>
      </w:pPr>
      <w:bookmarkStart w:id="35" w:name="_Toc450630874"/>
      <w:bookmarkStart w:id="36" w:name="_Toc340559106"/>
      <w:bookmarkStart w:id="37" w:name="_Toc340559108"/>
      <w:r w:rsidRPr="00DD2374">
        <w:rPr>
          <w:rFonts w:ascii="Times New Roman" w:hAnsi="Times New Roman"/>
          <w:snapToGrid w:val="0"/>
          <w:sz w:val="24"/>
          <w:lang w:val="pl-PL"/>
        </w:rPr>
        <w:t>U  skladu  sa  odredbama Pravilnika o sadržini osnova i programa gazdovanja šumama, godišnjeg izvođačkog plana i privremenog godišnjeg plana gazdovanja priva</w:t>
      </w:r>
      <w:r w:rsidR="00362AE8">
        <w:rPr>
          <w:rFonts w:ascii="Times New Roman" w:hAnsi="Times New Roman"/>
          <w:snapToGrid w:val="0"/>
          <w:sz w:val="24"/>
          <w:lang w:val="pl-PL"/>
        </w:rPr>
        <w:t>tnim šumama ("SGRS" br.122/2003, 145/14</w:t>
      </w:r>
      <w:r w:rsidRPr="00DD2374">
        <w:rPr>
          <w:rFonts w:ascii="Times New Roman" w:hAnsi="Times New Roman"/>
          <w:snapToGrid w:val="0"/>
          <w:sz w:val="24"/>
          <w:lang w:val="pl-PL"/>
        </w:rPr>
        <w:t>),  stanje  šuma  biće  prikazano  po  nameni,  gazdinskim  klasama,  poreklu, očuvanosti, smesi, vrstama drveća, debl</w:t>
      </w:r>
      <w:r>
        <w:rPr>
          <w:rFonts w:ascii="Times New Roman" w:hAnsi="Times New Roman"/>
          <w:snapToGrid w:val="0"/>
          <w:sz w:val="24"/>
          <w:lang w:val="ru-RU"/>
        </w:rPr>
        <w:t>ј</w:t>
      </w:r>
      <w:r w:rsidRPr="00DD2374">
        <w:rPr>
          <w:rFonts w:ascii="Times New Roman" w:hAnsi="Times New Roman"/>
          <w:snapToGrid w:val="0"/>
          <w:sz w:val="24"/>
          <w:lang w:val="pl-PL"/>
        </w:rPr>
        <w:t>inskoj strukturi, zdravstvenom stanju, stanju šumskih i ostalih površina.</w:t>
      </w:r>
    </w:p>
    <w:p w:rsidR="00074D00" w:rsidRPr="00636A96" w:rsidRDefault="00074D00" w:rsidP="00074D00">
      <w:pPr>
        <w:pStyle w:val="Stil2"/>
        <w:rPr>
          <w:rFonts w:ascii="Times New Roman" w:hAnsi="Times New Roman"/>
          <w:i w:val="0"/>
          <w:sz w:val="24"/>
          <w:szCs w:val="24"/>
        </w:rPr>
      </w:pPr>
      <w:r>
        <w:rPr>
          <w:rFonts w:ascii="Times New Roman" w:hAnsi="Times New Roman"/>
          <w:i w:val="0"/>
          <w:sz w:val="24"/>
          <w:szCs w:val="24"/>
        </w:rPr>
        <w:t>6.1</w:t>
      </w:r>
      <w:r w:rsidRPr="00636A96">
        <w:rPr>
          <w:rFonts w:ascii="Times New Roman" w:hAnsi="Times New Roman"/>
          <w:i w:val="0"/>
          <w:sz w:val="24"/>
          <w:szCs w:val="24"/>
        </w:rPr>
        <w:t>. Gazdinske klase</w:t>
      </w:r>
      <w:bookmarkEnd w:id="35"/>
      <w:bookmarkEnd w:id="36"/>
      <w:r w:rsidR="00DD2374">
        <w:rPr>
          <w:rFonts w:ascii="Times New Roman" w:hAnsi="Times New Roman"/>
          <w:i w:val="0"/>
          <w:sz w:val="24"/>
          <w:szCs w:val="24"/>
        </w:rPr>
        <w:t xml:space="preserve"> i njihovo formiranje</w:t>
      </w:r>
    </w:p>
    <w:p w:rsidR="00074D00" w:rsidRPr="00636A96" w:rsidRDefault="00074D00" w:rsidP="00074D00">
      <w:pPr>
        <w:ind w:firstLine="720"/>
        <w:rPr>
          <w:rFonts w:ascii="Times New Roman" w:hAnsi="Times New Roman"/>
          <w:sz w:val="24"/>
          <w:lang w:val="hr-HR"/>
        </w:rPr>
      </w:pPr>
      <w:r w:rsidRPr="00636A96">
        <w:rPr>
          <w:rFonts w:ascii="Times New Roman" w:hAnsi="Times New Roman"/>
          <w:sz w:val="24"/>
          <w:lang w:val="hr-HR"/>
        </w:rPr>
        <w:t>Polaznu osnovu za formiranje gazdinskih klasa u ovoj gazdinskoj jedinici predstavljao je tip šume. U okviru svakog tipa šume, zavisno od porekla i stanja sastojina, kao i njihove osnovne namene formirana je jedna ili više gazdinskih klasa. Iz prethodnog proizilazi i sledeća definicija gazdinske klase:</w:t>
      </w:r>
    </w:p>
    <w:p w:rsidR="00074D00" w:rsidRPr="00636A96" w:rsidRDefault="00074D00" w:rsidP="00074D00">
      <w:pPr>
        <w:rPr>
          <w:rFonts w:ascii="Times New Roman" w:hAnsi="Times New Roman"/>
          <w:sz w:val="24"/>
          <w:lang w:val="hr-HR"/>
        </w:rPr>
      </w:pPr>
    </w:p>
    <w:p w:rsidR="00074D00" w:rsidRPr="00636A96" w:rsidRDefault="00074D00" w:rsidP="00074D00">
      <w:pPr>
        <w:rPr>
          <w:rFonts w:ascii="Times New Roman" w:hAnsi="Times New Roman"/>
          <w:sz w:val="24"/>
          <w:lang w:val="hr-HR"/>
        </w:rPr>
      </w:pPr>
      <w:r w:rsidRPr="00636A96">
        <w:rPr>
          <w:rFonts w:ascii="Times New Roman" w:hAnsi="Times New Roman"/>
          <w:sz w:val="24"/>
          <w:lang w:val="hr-HR"/>
        </w:rPr>
        <w:tab/>
        <w:t>“</w:t>
      </w:r>
      <w:r w:rsidRPr="00636A96">
        <w:rPr>
          <w:rFonts w:ascii="Times New Roman" w:hAnsi="Times New Roman"/>
          <w:sz w:val="24"/>
          <w:lang w:val="de-DE"/>
        </w:rPr>
        <w:t>Gazdinsku klasu čini skup sastojina u okviru istog tipa šume, koje su istog porekla i sličnog sastava, sličnog zatečenog stanja i osnovne namene, što omogućava (u njihovim okvirima) planiranje jedinstvenih ciljeva i mera gazdovanja (prof. Dr. Milan Medarević „Planiranje gazdovanja šumama“).</w:t>
      </w:r>
    </w:p>
    <w:p w:rsidR="00074D00" w:rsidRPr="00636A96" w:rsidRDefault="00074D00" w:rsidP="00074D00">
      <w:pPr>
        <w:rPr>
          <w:rFonts w:ascii="Times New Roman" w:hAnsi="Times New Roman"/>
          <w:sz w:val="24"/>
          <w:lang w:val="hr-HR"/>
        </w:rPr>
      </w:pPr>
    </w:p>
    <w:p w:rsidR="00074D00" w:rsidRPr="00636A96" w:rsidRDefault="00074D00" w:rsidP="00074D00">
      <w:pPr>
        <w:pStyle w:val="Hang127"/>
        <w:rPr>
          <w:sz w:val="24"/>
          <w:szCs w:val="24"/>
        </w:rPr>
      </w:pPr>
      <w:r w:rsidRPr="00636A96">
        <w:rPr>
          <w:sz w:val="24"/>
          <w:szCs w:val="24"/>
        </w:rPr>
        <w:t>S obzirom na vrlo različite ekološke uslove, a samim tim i veliki broj tipova šuma, kao i različite sastojinske prilike,  bilo je neophodno da se u okviru šumskog kompleksa formira znatan broj gazdinskih klasa.</w:t>
      </w:r>
    </w:p>
    <w:p w:rsidR="00074D00" w:rsidRPr="00636A96" w:rsidRDefault="00074D00" w:rsidP="00074D00">
      <w:pPr>
        <w:pStyle w:val="Hang127"/>
        <w:rPr>
          <w:iCs w:val="0"/>
          <w:sz w:val="24"/>
          <w:szCs w:val="24"/>
          <w:lang w:val="pl-PL"/>
        </w:rPr>
      </w:pPr>
      <w:r w:rsidRPr="00636A96">
        <w:rPr>
          <w:iCs w:val="0"/>
          <w:sz w:val="24"/>
          <w:szCs w:val="24"/>
          <w:lang w:val="pl-PL"/>
        </w:rPr>
        <w:t>S obzirom na stanje šuma ove gazdinske jedinice, tipološko definisanje je ograničeno na definisanje ekoloških jedinica, a delimična razvojno - proizvodna istraživanja, izvršena  u ovoj gazdinskoj jedinici mogu se samo orijentaciono prihvatiti.</w:t>
      </w:r>
    </w:p>
    <w:p w:rsidR="00074D00" w:rsidRPr="00636A96" w:rsidRDefault="00074D00" w:rsidP="00DD2374">
      <w:pPr>
        <w:pStyle w:val="Hang127"/>
        <w:rPr>
          <w:iCs w:val="0"/>
          <w:sz w:val="24"/>
          <w:szCs w:val="24"/>
          <w:lang w:val="pl-PL"/>
        </w:rPr>
      </w:pPr>
      <w:r w:rsidRPr="00636A96">
        <w:rPr>
          <w:iCs w:val="0"/>
          <w:sz w:val="24"/>
          <w:szCs w:val="24"/>
          <w:lang w:val="pl-PL"/>
        </w:rPr>
        <w:t>U ovoj gazdinskoj jedinici, u zavisnosti od osnovne namene, sastojinske celine i tipa šume formirane su sledeće gazdinske klase:</w:t>
      </w:r>
    </w:p>
    <w:tbl>
      <w:tblPr>
        <w:tblW w:w="5000" w:type="pct"/>
        <w:tblCellMar>
          <w:left w:w="0" w:type="dxa"/>
          <w:right w:w="0" w:type="dxa"/>
        </w:tblCellMar>
        <w:tblLook w:val="04A0" w:firstRow="1" w:lastRow="0" w:firstColumn="1" w:lastColumn="0" w:noHBand="0" w:noVBand="1"/>
      </w:tblPr>
      <w:tblGrid>
        <w:gridCol w:w="2391"/>
        <w:gridCol w:w="4496"/>
        <w:gridCol w:w="13194"/>
        <w:gridCol w:w="889"/>
      </w:tblGrid>
      <w:tr w:rsidR="00D23D70" w:rsidRPr="00D23D70" w:rsidTr="00D23D70">
        <w:trPr>
          <w:trHeight w:val="630"/>
          <w:tblHeader/>
        </w:trPr>
        <w:tc>
          <w:tcPr>
            <w:tcW w:w="570"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23D70" w:rsidRPr="00D23D70" w:rsidRDefault="00D23D70" w:rsidP="00D23D70">
            <w:pPr>
              <w:jc w:val="center"/>
              <w:rPr>
                <w:rFonts w:ascii="Times New Roman" w:hAnsi="Times New Roman"/>
                <w:b/>
                <w:bCs/>
                <w:color w:val="000000"/>
                <w:sz w:val="22"/>
                <w:szCs w:val="22"/>
              </w:rPr>
            </w:pPr>
            <w:r w:rsidRPr="00D23D70">
              <w:rPr>
                <w:rFonts w:ascii="Times New Roman" w:hAnsi="Times New Roman"/>
                <w:b/>
                <w:bCs/>
                <w:color w:val="000000"/>
                <w:sz w:val="22"/>
                <w:szCs w:val="22"/>
              </w:rPr>
              <w:t>Gazdinska klasa</w:t>
            </w:r>
          </w:p>
        </w:tc>
        <w:tc>
          <w:tcPr>
            <w:tcW w:w="1072"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23D70" w:rsidRPr="00D23D70" w:rsidRDefault="00D23D70" w:rsidP="00D23D70">
            <w:pPr>
              <w:jc w:val="center"/>
              <w:rPr>
                <w:rFonts w:ascii="Times New Roman" w:hAnsi="Times New Roman"/>
                <w:b/>
                <w:bCs/>
                <w:color w:val="000000"/>
                <w:sz w:val="22"/>
                <w:szCs w:val="22"/>
              </w:rPr>
            </w:pPr>
            <w:r w:rsidRPr="00D23D70">
              <w:rPr>
                <w:rFonts w:ascii="Times New Roman" w:hAnsi="Times New Roman"/>
                <w:b/>
                <w:bCs/>
                <w:color w:val="000000"/>
                <w:sz w:val="22"/>
                <w:szCs w:val="22"/>
              </w:rPr>
              <w:t>Sastojinska celina</w:t>
            </w:r>
          </w:p>
        </w:tc>
        <w:tc>
          <w:tcPr>
            <w:tcW w:w="3146"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23D70" w:rsidRPr="00D23D70" w:rsidRDefault="00D23D70" w:rsidP="00D23D70">
            <w:pPr>
              <w:jc w:val="center"/>
              <w:rPr>
                <w:rFonts w:ascii="Times New Roman" w:hAnsi="Times New Roman"/>
                <w:b/>
                <w:bCs/>
                <w:color w:val="000000"/>
                <w:sz w:val="22"/>
                <w:szCs w:val="22"/>
              </w:rPr>
            </w:pPr>
            <w:r w:rsidRPr="00D23D70">
              <w:rPr>
                <w:rFonts w:ascii="Times New Roman" w:hAnsi="Times New Roman"/>
                <w:b/>
                <w:bCs/>
                <w:color w:val="000000"/>
                <w:sz w:val="22"/>
                <w:szCs w:val="22"/>
              </w:rPr>
              <w:t>Tip šume</w:t>
            </w:r>
          </w:p>
        </w:tc>
        <w:tc>
          <w:tcPr>
            <w:tcW w:w="212"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23D70" w:rsidRPr="00D23D70" w:rsidRDefault="00D23D70" w:rsidP="00D23D70">
            <w:pPr>
              <w:jc w:val="center"/>
              <w:rPr>
                <w:rFonts w:ascii="Times New Roman" w:hAnsi="Times New Roman"/>
                <w:b/>
                <w:bCs/>
                <w:color w:val="000000"/>
                <w:sz w:val="22"/>
                <w:szCs w:val="22"/>
              </w:rPr>
            </w:pPr>
            <w:r w:rsidRPr="00D23D70">
              <w:rPr>
                <w:rFonts w:ascii="Times New Roman" w:hAnsi="Times New Roman"/>
                <w:b/>
                <w:bCs/>
                <w:color w:val="000000"/>
                <w:sz w:val="22"/>
                <w:szCs w:val="22"/>
              </w:rPr>
              <w:t>Površina</w:t>
            </w:r>
          </w:p>
        </w:tc>
      </w:tr>
      <w:tr w:rsidR="00D23D70" w:rsidRPr="00D23D70" w:rsidTr="00D23D70">
        <w:trPr>
          <w:trHeight w:val="225"/>
        </w:trPr>
        <w:tc>
          <w:tcPr>
            <w:tcW w:w="57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T58 266 483</w:t>
            </w:r>
          </w:p>
        </w:tc>
        <w:tc>
          <w:tcPr>
            <w:tcW w:w="10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266, Šikara</w:t>
            </w:r>
          </w:p>
        </w:tc>
        <w:tc>
          <w:tcPr>
            <w:tcW w:w="31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483, Tip šume kitnjaka (Quercetum montanum typicum) na kiselim (ponekad eutricnim) smeđim zemljištima.</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jc w:val="right"/>
              <w:outlineLvl w:val="2"/>
              <w:rPr>
                <w:rFonts w:ascii="Times New Roman" w:hAnsi="Times New Roman"/>
                <w:color w:val="000000"/>
                <w:sz w:val="22"/>
                <w:szCs w:val="22"/>
              </w:rPr>
            </w:pPr>
            <w:r w:rsidRPr="00D23D70">
              <w:rPr>
                <w:rFonts w:ascii="Times New Roman" w:hAnsi="Times New Roman"/>
                <w:color w:val="000000"/>
                <w:sz w:val="22"/>
                <w:szCs w:val="22"/>
              </w:rPr>
              <w:t>42.99</w:t>
            </w:r>
          </w:p>
        </w:tc>
      </w:tr>
      <w:tr w:rsidR="00D23D70" w:rsidRPr="00D23D70" w:rsidTr="00D23D70">
        <w:trPr>
          <w:trHeight w:val="225"/>
        </w:trPr>
        <w:tc>
          <w:tcPr>
            <w:tcW w:w="57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T58 301 483</w:t>
            </w:r>
          </w:p>
        </w:tc>
        <w:tc>
          <w:tcPr>
            <w:tcW w:w="10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301, Visoka šuma kitnjaka</w:t>
            </w:r>
          </w:p>
        </w:tc>
        <w:tc>
          <w:tcPr>
            <w:tcW w:w="31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483, Tip šume kitnjaka (Quercetum montanum typicum) na kiselim (ponekad eutricnim) smeđim zemljištima.</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jc w:val="right"/>
              <w:outlineLvl w:val="2"/>
              <w:rPr>
                <w:rFonts w:ascii="Times New Roman" w:hAnsi="Times New Roman"/>
                <w:color w:val="000000"/>
                <w:sz w:val="22"/>
                <w:szCs w:val="22"/>
              </w:rPr>
            </w:pPr>
            <w:r w:rsidRPr="00D23D70">
              <w:rPr>
                <w:rFonts w:ascii="Times New Roman" w:hAnsi="Times New Roman"/>
                <w:color w:val="000000"/>
                <w:sz w:val="22"/>
                <w:szCs w:val="22"/>
              </w:rPr>
              <w:t>28.44</w:t>
            </w:r>
          </w:p>
        </w:tc>
      </w:tr>
      <w:tr w:rsidR="00D23D70" w:rsidRPr="00D23D70" w:rsidTr="00D23D70">
        <w:trPr>
          <w:trHeight w:val="225"/>
        </w:trPr>
        <w:tc>
          <w:tcPr>
            <w:tcW w:w="57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T58 301 602</w:t>
            </w:r>
          </w:p>
        </w:tc>
        <w:tc>
          <w:tcPr>
            <w:tcW w:w="10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301, Visoka šuma kitnjaka</w:t>
            </w:r>
          </w:p>
        </w:tc>
        <w:tc>
          <w:tcPr>
            <w:tcW w:w="31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602, Tip šume bukve i kitnjaka (Querco-Fagetum typicum) na kiselom smeđem i lesiviranom kiselom smedjem zemljištu.</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jc w:val="right"/>
              <w:outlineLvl w:val="2"/>
              <w:rPr>
                <w:rFonts w:ascii="Times New Roman" w:hAnsi="Times New Roman"/>
                <w:color w:val="000000"/>
                <w:sz w:val="22"/>
                <w:szCs w:val="22"/>
              </w:rPr>
            </w:pPr>
            <w:r w:rsidRPr="00D23D70">
              <w:rPr>
                <w:rFonts w:ascii="Times New Roman" w:hAnsi="Times New Roman"/>
                <w:color w:val="000000"/>
                <w:sz w:val="22"/>
                <w:szCs w:val="22"/>
              </w:rPr>
              <w:t>1.45</w:t>
            </w:r>
          </w:p>
        </w:tc>
      </w:tr>
      <w:tr w:rsidR="00D23D70" w:rsidRPr="00D23D70" w:rsidTr="00D23D70">
        <w:trPr>
          <w:trHeight w:val="225"/>
        </w:trPr>
        <w:tc>
          <w:tcPr>
            <w:tcW w:w="57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T58 302 462</w:t>
            </w:r>
          </w:p>
        </w:tc>
        <w:tc>
          <w:tcPr>
            <w:tcW w:w="10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302, Visoka šuma kitnjaka, cera i graba</w:t>
            </w:r>
          </w:p>
        </w:tc>
        <w:tc>
          <w:tcPr>
            <w:tcW w:w="31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462, Tip šume kitnjaka i cera sa sladunom (Quercetum petraeae-cerris fernetosum) na lesiviranim kiselim smeđim zemljištima.</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jc w:val="right"/>
              <w:outlineLvl w:val="2"/>
              <w:rPr>
                <w:rFonts w:ascii="Times New Roman" w:hAnsi="Times New Roman"/>
                <w:color w:val="000000"/>
                <w:sz w:val="22"/>
                <w:szCs w:val="22"/>
              </w:rPr>
            </w:pPr>
            <w:r w:rsidRPr="00D23D70">
              <w:rPr>
                <w:rFonts w:ascii="Times New Roman" w:hAnsi="Times New Roman"/>
                <w:color w:val="000000"/>
                <w:sz w:val="22"/>
                <w:szCs w:val="22"/>
              </w:rPr>
              <w:t>29.01</w:t>
            </w:r>
          </w:p>
        </w:tc>
      </w:tr>
      <w:tr w:rsidR="00D23D70" w:rsidRPr="00D23D70" w:rsidTr="00D23D70">
        <w:trPr>
          <w:trHeight w:val="225"/>
        </w:trPr>
        <w:tc>
          <w:tcPr>
            <w:tcW w:w="57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T58 304 483</w:t>
            </w:r>
          </w:p>
        </w:tc>
        <w:tc>
          <w:tcPr>
            <w:tcW w:w="10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304, Visoka šuma kitnjaka, bukve, graba i lipe</w:t>
            </w:r>
          </w:p>
        </w:tc>
        <w:tc>
          <w:tcPr>
            <w:tcW w:w="31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483, Tip šume kitnjaka (Quercetum montanum typicum) na kiselim (ponekad eutricnim) smeđim zemljištima.</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jc w:val="right"/>
              <w:outlineLvl w:val="2"/>
              <w:rPr>
                <w:rFonts w:ascii="Times New Roman" w:hAnsi="Times New Roman"/>
                <w:color w:val="000000"/>
                <w:sz w:val="22"/>
                <w:szCs w:val="22"/>
              </w:rPr>
            </w:pPr>
            <w:r w:rsidRPr="00D23D70">
              <w:rPr>
                <w:rFonts w:ascii="Times New Roman" w:hAnsi="Times New Roman"/>
                <w:color w:val="000000"/>
                <w:sz w:val="22"/>
                <w:szCs w:val="22"/>
              </w:rPr>
              <w:t>4.16</w:t>
            </w:r>
          </w:p>
        </w:tc>
      </w:tr>
      <w:tr w:rsidR="00D23D70" w:rsidRPr="00D23D70" w:rsidTr="00D23D70">
        <w:trPr>
          <w:trHeight w:val="225"/>
        </w:trPr>
        <w:tc>
          <w:tcPr>
            <w:tcW w:w="57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T58 306 483</w:t>
            </w:r>
          </w:p>
        </w:tc>
        <w:tc>
          <w:tcPr>
            <w:tcW w:w="10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306, Izdanačka šuma kitnjaka</w:t>
            </w:r>
          </w:p>
        </w:tc>
        <w:tc>
          <w:tcPr>
            <w:tcW w:w="31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483, Tip šume kitnjaka (Quercetum montanum typicum) na kiselim (ponekad eutricnim) smeđim zemljištima.</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jc w:val="right"/>
              <w:outlineLvl w:val="2"/>
              <w:rPr>
                <w:rFonts w:ascii="Times New Roman" w:hAnsi="Times New Roman"/>
                <w:color w:val="000000"/>
                <w:sz w:val="22"/>
                <w:szCs w:val="22"/>
              </w:rPr>
            </w:pPr>
            <w:r w:rsidRPr="00D23D70">
              <w:rPr>
                <w:rFonts w:ascii="Times New Roman" w:hAnsi="Times New Roman"/>
                <w:color w:val="000000"/>
                <w:sz w:val="22"/>
                <w:szCs w:val="22"/>
              </w:rPr>
              <w:t>31.36</w:t>
            </w:r>
          </w:p>
        </w:tc>
      </w:tr>
      <w:tr w:rsidR="00D23D70" w:rsidRPr="00D23D70" w:rsidTr="00D23D70">
        <w:trPr>
          <w:trHeight w:val="225"/>
        </w:trPr>
        <w:tc>
          <w:tcPr>
            <w:tcW w:w="57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T58 307 602</w:t>
            </w:r>
          </w:p>
        </w:tc>
        <w:tc>
          <w:tcPr>
            <w:tcW w:w="10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307, Izdanačka mešovita šuma kitnjaka</w:t>
            </w:r>
          </w:p>
        </w:tc>
        <w:tc>
          <w:tcPr>
            <w:tcW w:w="31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602, Tip šume bukve i kitnjaka (Querco-Fagetum typicum) na kiselom smeđem i lesiviranom kiselom smedjem zemljištu.</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jc w:val="right"/>
              <w:outlineLvl w:val="2"/>
              <w:rPr>
                <w:rFonts w:ascii="Times New Roman" w:hAnsi="Times New Roman"/>
                <w:color w:val="000000"/>
                <w:sz w:val="22"/>
                <w:szCs w:val="22"/>
              </w:rPr>
            </w:pPr>
            <w:r w:rsidRPr="00D23D70">
              <w:rPr>
                <w:rFonts w:ascii="Times New Roman" w:hAnsi="Times New Roman"/>
                <w:color w:val="000000"/>
                <w:sz w:val="22"/>
                <w:szCs w:val="22"/>
              </w:rPr>
              <w:t>3.64</w:t>
            </w:r>
          </w:p>
        </w:tc>
      </w:tr>
      <w:tr w:rsidR="00D23D70" w:rsidRPr="00D23D70" w:rsidTr="00D23D70">
        <w:trPr>
          <w:trHeight w:val="225"/>
        </w:trPr>
        <w:tc>
          <w:tcPr>
            <w:tcW w:w="57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T58 351 631</w:t>
            </w:r>
          </w:p>
        </w:tc>
        <w:tc>
          <w:tcPr>
            <w:tcW w:w="10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351, Visoka (jednodobna) šuma bukve</w:t>
            </w:r>
          </w:p>
        </w:tc>
        <w:tc>
          <w:tcPr>
            <w:tcW w:w="31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631, Tip brdske šume bukve (Fagetum moesiacae submontanum typicum) na kiselom smeđem do lesiviranom kiselom smedjem zemljištu.</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jc w:val="right"/>
              <w:outlineLvl w:val="2"/>
              <w:rPr>
                <w:rFonts w:ascii="Times New Roman" w:hAnsi="Times New Roman"/>
                <w:color w:val="000000"/>
                <w:sz w:val="22"/>
                <w:szCs w:val="22"/>
              </w:rPr>
            </w:pPr>
            <w:r w:rsidRPr="00D23D70">
              <w:rPr>
                <w:rFonts w:ascii="Times New Roman" w:hAnsi="Times New Roman"/>
                <w:color w:val="000000"/>
                <w:sz w:val="22"/>
                <w:szCs w:val="22"/>
              </w:rPr>
              <w:t>100.55</w:t>
            </w:r>
          </w:p>
        </w:tc>
      </w:tr>
      <w:tr w:rsidR="00D23D70" w:rsidRPr="00D23D70" w:rsidTr="00D23D70">
        <w:trPr>
          <w:trHeight w:val="225"/>
        </w:trPr>
        <w:tc>
          <w:tcPr>
            <w:tcW w:w="57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T58 351 661</w:t>
            </w:r>
          </w:p>
        </w:tc>
        <w:tc>
          <w:tcPr>
            <w:tcW w:w="10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351, Visoka (jednodobna) šuma bukve</w:t>
            </w:r>
          </w:p>
        </w:tc>
        <w:tc>
          <w:tcPr>
            <w:tcW w:w="31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661, Tip acidofilne šume bukve sa bekicom (Luzulo-Fagetum moesiacae montanum) na kiselim smeđim zemljištima.</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jc w:val="right"/>
              <w:outlineLvl w:val="2"/>
              <w:rPr>
                <w:rFonts w:ascii="Times New Roman" w:hAnsi="Times New Roman"/>
                <w:color w:val="000000"/>
                <w:sz w:val="22"/>
                <w:szCs w:val="22"/>
              </w:rPr>
            </w:pPr>
            <w:r w:rsidRPr="00D23D70">
              <w:rPr>
                <w:rFonts w:ascii="Times New Roman" w:hAnsi="Times New Roman"/>
                <w:color w:val="000000"/>
                <w:sz w:val="22"/>
                <w:szCs w:val="22"/>
              </w:rPr>
              <w:t>24.57</w:t>
            </w:r>
          </w:p>
        </w:tc>
      </w:tr>
      <w:tr w:rsidR="00D23D70" w:rsidRPr="00D23D70" w:rsidTr="00D23D70">
        <w:trPr>
          <w:trHeight w:val="225"/>
        </w:trPr>
        <w:tc>
          <w:tcPr>
            <w:tcW w:w="57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lastRenderedPageBreak/>
              <w:t>T58 352 631</w:t>
            </w:r>
          </w:p>
        </w:tc>
        <w:tc>
          <w:tcPr>
            <w:tcW w:w="10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352, Visoka (raznodobna) šuma bukve</w:t>
            </w:r>
          </w:p>
        </w:tc>
        <w:tc>
          <w:tcPr>
            <w:tcW w:w="31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631, Tip brdske šume bukve (Fagetum moesiacae submontanum typicum) na kiselom smeđem do lesiviranom kiselom smedjem zemljištu.</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jc w:val="right"/>
              <w:outlineLvl w:val="2"/>
              <w:rPr>
                <w:rFonts w:ascii="Times New Roman" w:hAnsi="Times New Roman"/>
                <w:color w:val="000000"/>
                <w:sz w:val="22"/>
                <w:szCs w:val="22"/>
              </w:rPr>
            </w:pPr>
            <w:r w:rsidRPr="00D23D70">
              <w:rPr>
                <w:rFonts w:ascii="Times New Roman" w:hAnsi="Times New Roman"/>
                <w:color w:val="000000"/>
                <w:sz w:val="22"/>
                <w:szCs w:val="22"/>
              </w:rPr>
              <w:t>42.65</w:t>
            </w:r>
          </w:p>
        </w:tc>
      </w:tr>
      <w:tr w:rsidR="00D23D70" w:rsidRPr="00D23D70" w:rsidTr="00D23D70">
        <w:trPr>
          <w:trHeight w:val="225"/>
        </w:trPr>
        <w:tc>
          <w:tcPr>
            <w:tcW w:w="57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T58 352 662</w:t>
            </w:r>
          </w:p>
        </w:tc>
        <w:tc>
          <w:tcPr>
            <w:tcW w:w="10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352, Visoka (raznodobna) šuma bukve</w:t>
            </w:r>
          </w:p>
        </w:tc>
        <w:tc>
          <w:tcPr>
            <w:tcW w:w="31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662, Tip acidofilne šume bukve sa mahovinama (Musco-Fagetum) na jako kiselim smeđim zemljištima.</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jc w:val="right"/>
              <w:outlineLvl w:val="2"/>
              <w:rPr>
                <w:rFonts w:ascii="Times New Roman" w:hAnsi="Times New Roman"/>
                <w:color w:val="000000"/>
                <w:sz w:val="22"/>
                <w:szCs w:val="22"/>
              </w:rPr>
            </w:pPr>
            <w:r w:rsidRPr="00D23D70">
              <w:rPr>
                <w:rFonts w:ascii="Times New Roman" w:hAnsi="Times New Roman"/>
                <w:color w:val="000000"/>
                <w:sz w:val="22"/>
                <w:szCs w:val="22"/>
              </w:rPr>
              <w:t>2.10</w:t>
            </w:r>
          </w:p>
        </w:tc>
      </w:tr>
      <w:tr w:rsidR="00D23D70" w:rsidRPr="00D23D70" w:rsidTr="00D23D70">
        <w:trPr>
          <w:trHeight w:val="225"/>
        </w:trPr>
        <w:tc>
          <w:tcPr>
            <w:tcW w:w="57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T58 353 602</w:t>
            </w:r>
          </w:p>
        </w:tc>
        <w:tc>
          <w:tcPr>
            <w:tcW w:w="10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353, Visoka šuma bukve, kitnjaka, cera i graba</w:t>
            </w:r>
          </w:p>
        </w:tc>
        <w:tc>
          <w:tcPr>
            <w:tcW w:w="31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602, Tip šume bukve i kitnjaka (Querco-Fagetum typicum) na kiselom smeđem i lesiviranom kiselom smedjem zemljištu.</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jc w:val="right"/>
              <w:outlineLvl w:val="2"/>
              <w:rPr>
                <w:rFonts w:ascii="Times New Roman" w:hAnsi="Times New Roman"/>
                <w:color w:val="000000"/>
                <w:sz w:val="22"/>
                <w:szCs w:val="22"/>
              </w:rPr>
            </w:pPr>
            <w:r w:rsidRPr="00D23D70">
              <w:rPr>
                <w:rFonts w:ascii="Times New Roman" w:hAnsi="Times New Roman"/>
                <w:color w:val="000000"/>
                <w:sz w:val="22"/>
                <w:szCs w:val="22"/>
              </w:rPr>
              <w:t>1.28</w:t>
            </w:r>
          </w:p>
        </w:tc>
      </w:tr>
      <w:tr w:rsidR="00D23D70" w:rsidRPr="00D23D70" w:rsidTr="00D23D70">
        <w:trPr>
          <w:trHeight w:val="225"/>
        </w:trPr>
        <w:tc>
          <w:tcPr>
            <w:tcW w:w="57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T58 354 631</w:t>
            </w:r>
          </w:p>
        </w:tc>
        <w:tc>
          <w:tcPr>
            <w:tcW w:w="10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354, Visoka šuma bukve, graba i lipe</w:t>
            </w:r>
          </w:p>
        </w:tc>
        <w:tc>
          <w:tcPr>
            <w:tcW w:w="31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631, Tip brdske šume bukve (Fagetum moesiacae submontanum typicum) na kiselom smeđem do lesiviranom kiselom smedjem zemljištu.</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jc w:val="right"/>
              <w:outlineLvl w:val="2"/>
              <w:rPr>
                <w:rFonts w:ascii="Times New Roman" w:hAnsi="Times New Roman"/>
                <w:color w:val="000000"/>
                <w:sz w:val="22"/>
                <w:szCs w:val="22"/>
              </w:rPr>
            </w:pPr>
            <w:r w:rsidRPr="00D23D70">
              <w:rPr>
                <w:rFonts w:ascii="Times New Roman" w:hAnsi="Times New Roman"/>
                <w:color w:val="000000"/>
                <w:sz w:val="22"/>
                <w:szCs w:val="22"/>
              </w:rPr>
              <w:t>4.41</w:t>
            </w:r>
          </w:p>
        </w:tc>
      </w:tr>
      <w:tr w:rsidR="00D23D70" w:rsidRPr="00D23D70" w:rsidTr="00D23D70">
        <w:trPr>
          <w:trHeight w:val="225"/>
        </w:trPr>
        <w:tc>
          <w:tcPr>
            <w:tcW w:w="57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T58 360 631</w:t>
            </w:r>
          </w:p>
        </w:tc>
        <w:tc>
          <w:tcPr>
            <w:tcW w:w="10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360, Izdanačka šuma bukve</w:t>
            </w:r>
          </w:p>
        </w:tc>
        <w:tc>
          <w:tcPr>
            <w:tcW w:w="31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631, Tip brdske šume bukve (Fagetum moesiacae submontanum typicum) na kiselom smeđem do lesiviranom kiselom smedjem zemljištu.</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jc w:val="right"/>
              <w:outlineLvl w:val="2"/>
              <w:rPr>
                <w:rFonts w:ascii="Times New Roman" w:hAnsi="Times New Roman"/>
                <w:color w:val="000000"/>
                <w:sz w:val="22"/>
                <w:szCs w:val="22"/>
              </w:rPr>
            </w:pPr>
            <w:r w:rsidRPr="00D23D70">
              <w:rPr>
                <w:rFonts w:ascii="Times New Roman" w:hAnsi="Times New Roman"/>
                <w:color w:val="000000"/>
                <w:sz w:val="22"/>
                <w:szCs w:val="22"/>
              </w:rPr>
              <w:t>12.50</w:t>
            </w:r>
          </w:p>
        </w:tc>
      </w:tr>
      <w:tr w:rsidR="00D23D70" w:rsidRPr="00D23D70" w:rsidTr="00D23D70">
        <w:trPr>
          <w:trHeight w:val="225"/>
        </w:trPr>
        <w:tc>
          <w:tcPr>
            <w:tcW w:w="57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T58 360 662</w:t>
            </w:r>
          </w:p>
        </w:tc>
        <w:tc>
          <w:tcPr>
            <w:tcW w:w="10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360, Izdanačka šuma bukve</w:t>
            </w:r>
          </w:p>
        </w:tc>
        <w:tc>
          <w:tcPr>
            <w:tcW w:w="31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662, Tip acidofilne šume bukve sa mahovinama (Musco-Fagetum) na jako kiselim smeđim zemljištima.</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jc w:val="right"/>
              <w:outlineLvl w:val="2"/>
              <w:rPr>
                <w:rFonts w:ascii="Times New Roman" w:hAnsi="Times New Roman"/>
                <w:color w:val="000000"/>
                <w:sz w:val="22"/>
                <w:szCs w:val="22"/>
              </w:rPr>
            </w:pPr>
            <w:r w:rsidRPr="00D23D70">
              <w:rPr>
                <w:rFonts w:ascii="Times New Roman" w:hAnsi="Times New Roman"/>
                <w:color w:val="000000"/>
                <w:sz w:val="22"/>
                <w:szCs w:val="22"/>
              </w:rPr>
              <w:t>1.35</w:t>
            </w:r>
          </w:p>
        </w:tc>
      </w:tr>
      <w:tr w:rsidR="00D23D70" w:rsidRPr="00D23D70" w:rsidTr="00D23D70">
        <w:trPr>
          <w:trHeight w:val="225"/>
        </w:trPr>
        <w:tc>
          <w:tcPr>
            <w:tcW w:w="57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T58 361 602</w:t>
            </w:r>
          </w:p>
        </w:tc>
        <w:tc>
          <w:tcPr>
            <w:tcW w:w="10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361, Izdanačka mešovita šuma bukve</w:t>
            </w:r>
          </w:p>
        </w:tc>
        <w:tc>
          <w:tcPr>
            <w:tcW w:w="31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602, Tip šume bukve i kitnjaka (Querco-Fagetum typicum) na kiselom smeđem i lesiviranom kiselom smedjem zemljištu.</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jc w:val="right"/>
              <w:outlineLvl w:val="2"/>
              <w:rPr>
                <w:rFonts w:ascii="Times New Roman" w:hAnsi="Times New Roman"/>
                <w:color w:val="000000"/>
                <w:sz w:val="22"/>
                <w:szCs w:val="22"/>
              </w:rPr>
            </w:pPr>
            <w:r w:rsidRPr="00D23D70">
              <w:rPr>
                <w:rFonts w:ascii="Times New Roman" w:hAnsi="Times New Roman"/>
                <w:color w:val="000000"/>
                <w:sz w:val="22"/>
                <w:szCs w:val="22"/>
              </w:rPr>
              <w:t>11.42</w:t>
            </w:r>
          </w:p>
        </w:tc>
      </w:tr>
      <w:tr w:rsidR="00D23D70" w:rsidRPr="00D23D70" w:rsidTr="00D23D70">
        <w:trPr>
          <w:trHeight w:val="225"/>
        </w:trPr>
        <w:tc>
          <w:tcPr>
            <w:tcW w:w="57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T60 175 631</w:t>
            </w:r>
          </w:p>
        </w:tc>
        <w:tc>
          <w:tcPr>
            <w:tcW w:w="10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175, Izdanačka šuma graba</w:t>
            </w:r>
          </w:p>
        </w:tc>
        <w:tc>
          <w:tcPr>
            <w:tcW w:w="31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631, Tip brdske šume bukve (Fagetum moesiacae submontanum typicum) na kiselom smeđem do lesiviranom kiselom smedjem zemljištu.</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jc w:val="right"/>
              <w:outlineLvl w:val="2"/>
              <w:rPr>
                <w:rFonts w:ascii="Times New Roman" w:hAnsi="Times New Roman"/>
                <w:color w:val="000000"/>
                <w:sz w:val="22"/>
                <w:szCs w:val="22"/>
              </w:rPr>
            </w:pPr>
            <w:r w:rsidRPr="00D23D70">
              <w:rPr>
                <w:rFonts w:ascii="Times New Roman" w:hAnsi="Times New Roman"/>
                <w:color w:val="000000"/>
                <w:sz w:val="22"/>
                <w:szCs w:val="22"/>
              </w:rPr>
              <w:t>0.59</w:t>
            </w:r>
          </w:p>
        </w:tc>
      </w:tr>
      <w:tr w:rsidR="00D23D70" w:rsidRPr="00D23D70" w:rsidTr="00D23D70">
        <w:trPr>
          <w:trHeight w:val="225"/>
        </w:trPr>
        <w:tc>
          <w:tcPr>
            <w:tcW w:w="57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T60 215 462</w:t>
            </w:r>
          </w:p>
        </w:tc>
        <w:tc>
          <w:tcPr>
            <w:tcW w:w="10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215, Izdanačka mešovita šuma sladuna</w:t>
            </w:r>
          </w:p>
        </w:tc>
        <w:tc>
          <w:tcPr>
            <w:tcW w:w="31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462, Tip šume kitnjaka i cera sa sladunom (Quercetum petraeae-cerris fernetosum) na lesiviranim kiselim smeđim zemljištima.</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jc w:val="right"/>
              <w:outlineLvl w:val="2"/>
              <w:rPr>
                <w:rFonts w:ascii="Times New Roman" w:hAnsi="Times New Roman"/>
                <w:color w:val="000000"/>
                <w:sz w:val="22"/>
                <w:szCs w:val="22"/>
              </w:rPr>
            </w:pPr>
            <w:r w:rsidRPr="00D23D70">
              <w:rPr>
                <w:rFonts w:ascii="Times New Roman" w:hAnsi="Times New Roman"/>
                <w:color w:val="000000"/>
                <w:sz w:val="22"/>
                <w:szCs w:val="22"/>
              </w:rPr>
              <w:t>61.36</w:t>
            </w:r>
          </w:p>
        </w:tc>
      </w:tr>
      <w:tr w:rsidR="00D23D70" w:rsidRPr="00D23D70" w:rsidTr="00D23D70">
        <w:trPr>
          <w:trHeight w:val="225"/>
        </w:trPr>
        <w:tc>
          <w:tcPr>
            <w:tcW w:w="57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T60 266 631</w:t>
            </w:r>
          </w:p>
        </w:tc>
        <w:tc>
          <w:tcPr>
            <w:tcW w:w="10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266, Šikara</w:t>
            </w:r>
          </w:p>
        </w:tc>
        <w:tc>
          <w:tcPr>
            <w:tcW w:w="31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631, Tip brdske šume bukve (Fagetum moesiacae submontanum typicum) na kiselom smeđem do lesiviranom kiselom smedjem zemljištu.</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jc w:val="right"/>
              <w:outlineLvl w:val="2"/>
              <w:rPr>
                <w:rFonts w:ascii="Times New Roman" w:hAnsi="Times New Roman"/>
                <w:color w:val="000000"/>
                <w:sz w:val="22"/>
                <w:szCs w:val="22"/>
              </w:rPr>
            </w:pPr>
            <w:r w:rsidRPr="00D23D70">
              <w:rPr>
                <w:rFonts w:ascii="Times New Roman" w:hAnsi="Times New Roman"/>
                <w:color w:val="000000"/>
                <w:sz w:val="22"/>
                <w:szCs w:val="22"/>
              </w:rPr>
              <w:t>19.67</w:t>
            </w:r>
          </w:p>
        </w:tc>
      </w:tr>
      <w:tr w:rsidR="00D23D70" w:rsidRPr="00D23D70" w:rsidTr="00D23D70">
        <w:trPr>
          <w:trHeight w:val="225"/>
        </w:trPr>
        <w:tc>
          <w:tcPr>
            <w:tcW w:w="57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T60 267 421</w:t>
            </w:r>
          </w:p>
        </w:tc>
        <w:tc>
          <w:tcPr>
            <w:tcW w:w="10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267, Šibljak</w:t>
            </w:r>
          </w:p>
        </w:tc>
        <w:tc>
          <w:tcPr>
            <w:tcW w:w="31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421, Tip šume crnog graba, crnog jasena i jorgovana (Fraxineto-carpinetum syringetum) na skeletnim zemljištima na krecnjaku.</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jc w:val="right"/>
              <w:outlineLvl w:val="2"/>
              <w:rPr>
                <w:rFonts w:ascii="Times New Roman" w:hAnsi="Times New Roman"/>
                <w:color w:val="000000"/>
                <w:sz w:val="22"/>
                <w:szCs w:val="22"/>
              </w:rPr>
            </w:pPr>
            <w:r w:rsidRPr="00D23D70">
              <w:rPr>
                <w:rFonts w:ascii="Times New Roman" w:hAnsi="Times New Roman"/>
                <w:color w:val="000000"/>
                <w:sz w:val="22"/>
                <w:szCs w:val="22"/>
              </w:rPr>
              <w:t>3.81</w:t>
            </w:r>
          </w:p>
        </w:tc>
      </w:tr>
      <w:tr w:rsidR="00D23D70" w:rsidRPr="00D23D70" w:rsidTr="00D23D70">
        <w:trPr>
          <w:trHeight w:val="225"/>
        </w:trPr>
        <w:tc>
          <w:tcPr>
            <w:tcW w:w="57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T60 301 483</w:t>
            </w:r>
          </w:p>
        </w:tc>
        <w:tc>
          <w:tcPr>
            <w:tcW w:w="10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301, Visoka šuma kitnjaka</w:t>
            </w:r>
          </w:p>
        </w:tc>
        <w:tc>
          <w:tcPr>
            <w:tcW w:w="31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483, Tip šume kitnjaka (Quercetum montanum typicum) na kiselim (ponekad eutricnim) smeđim zemljištima.</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jc w:val="right"/>
              <w:outlineLvl w:val="2"/>
              <w:rPr>
                <w:rFonts w:ascii="Times New Roman" w:hAnsi="Times New Roman"/>
                <w:color w:val="000000"/>
                <w:sz w:val="22"/>
                <w:szCs w:val="22"/>
              </w:rPr>
            </w:pPr>
            <w:r w:rsidRPr="00D23D70">
              <w:rPr>
                <w:rFonts w:ascii="Times New Roman" w:hAnsi="Times New Roman"/>
                <w:color w:val="000000"/>
                <w:sz w:val="22"/>
                <w:szCs w:val="22"/>
              </w:rPr>
              <w:t>116.93</w:t>
            </w:r>
          </w:p>
        </w:tc>
      </w:tr>
      <w:tr w:rsidR="00D23D70" w:rsidRPr="00D23D70" w:rsidTr="00D23D70">
        <w:trPr>
          <w:trHeight w:val="225"/>
        </w:trPr>
        <w:tc>
          <w:tcPr>
            <w:tcW w:w="57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T60 301 602</w:t>
            </w:r>
          </w:p>
        </w:tc>
        <w:tc>
          <w:tcPr>
            <w:tcW w:w="10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301, Visoka šuma kitnjaka</w:t>
            </w:r>
          </w:p>
        </w:tc>
        <w:tc>
          <w:tcPr>
            <w:tcW w:w="31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602, Tip šume bukve i kitnjaka (Querco-Fagetum typicum) na kiselom smeđem i lesiviranom kiselom smedjem zemljištu.</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jc w:val="right"/>
              <w:outlineLvl w:val="2"/>
              <w:rPr>
                <w:rFonts w:ascii="Times New Roman" w:hAnsi="Times New Roman"/>
                <w:color w:val="000000"/>
                <w:sz w:val="22"/>
                <w:szCs w:val="22"/>
              </w:rPr>
            </w:pPr>
            <w:r w:rsidRPr="00D23D70">
              <w:rPr>
                <w:rFonts w:ascii="Times New Roman" w:hAnsi="Times New Roman"/>
                <w:color w:val="000000"/>
                <w:sz w:val="22"/>
                <w:szCs w:val="22"/>
              </w:rPr>
              <w:t>1.13</w:t>
            </w:r>
          </w:p>
        </w:tc>
      </w:tr>
      <w:tr w:rsidR="00D23D70" w:rsidRPr="00D23D70" w:rsidTr="00D23D70">
        <w:trPr>
          <w:trHeight w:val="225"/>
        </w:trPr>
        <w:tc>
          <w:tcPr>
            <w:tcW w:w="57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T60 302 462</w:t>
            </w:r>
          </w:p>
        </w:tc>
        <w:tc>
          <w:tcPr>
            <w:tcW w:w="10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302, Visoka šuma kitnjaka, cera i graba</w:t>
            </w:r>
          </w:p>
        </w:tc>
        <w:tc>
          <w:tcPr>
            <w:tcW w:w="31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462, Tip šume kitnjaka i cera sa sladunom (Quercetum petraeae-cerris fernetosum) na lesiviranim kiselim smeđim zemljištima.</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jc w:val="right"/>
              <w:outlineLvl w:val="2"/>
              <w:rPr>
                <w:rFonts w:ascii="Times New Roman" w:hAnsi="Times New Roman"/>
                <w:color w:val="000000"/>
                <w:sz w:val="22"/>
                <w:szCs w:val="22"/>
              </w:rPr>
            </w:pPr>
            <w:r w:rsidRPr="00D23D70">
              <w:rPr>
                <w:rFonts w:ascii="Times New Roman" w:hAnsi="Times New Roman"/>
                <w:color w:val="000000"/>
                <w:sz w:val="22"/>
                <w:szCs w:val="22"/>
              </w:rPr>
              <w:t>32.53</w:t>
            </w:r>
          </w:p>
        </w:tc>
      </w:tr>
      <w:tr w:rsidR="00D23D70" w:rsidRPr="00D23D70" w:rsidTr="00D23D70">
        <w:trPr>
          <w:trHeight w:val="225"/>
        </w:trPr>
        <w:tc>
          <w:tcPr>
            <w:tcW w:w="57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T60 303 483</w:t>
            </w:r>
          </w:p>
        </w:tc>
        <w:tc>
          <w:tcPr>
            <w:tcW w:w="10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303, Visoka šuma kitnjaka, graba i lipe</w:t>
            </w:r>
          </w:p>
        </w:tc>
        <w:tc>
          <w:tcPr>
            <w:tcW w:w="31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483, Tip šume kitnjaka (Quercetum montanum typicum) na kiselim (ponekad eutricnim) smeđim zemljištima.</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jc w:val="right"/>
              <w:outlineLvl w:val="2"/>
              <w:rPr>
                <w:rFonts w:ascii="Times New Roman" w:hAnsi="Times New Roman"/>
                <w:color w:val="000000"/>
                <w:sz w:val="22"/>
                <w:szCs w:val="22"/>
              </w:rPr>
            </w:pPr>
            <w:r w:rsidRPr="00D23D70">
              <w:rPr>
                <w:rFonts w:ascii="Times New Roman" w:hAnsi="Times New Roman"/>
                <w:color w:val="000000"/>
                <w:sz w:val="22"/>
                <w:szCs w:val="22"/>
              </w:rPr>
              <w:t>8.47</w:t>
            </w:r>
          </w:p>
        </w:tc>
      </w:tr>
      <w:tr w:rsidR="00D23D70" w:rsidRPr="00D23D70" w:rsidTr="00D23D70">
        <w:trPr>
          <w:trHeight w:val="225"/>
        </w:trPr>
        <w:tc>
          <w:tcPr>
            <w:tcW w:w="57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T60 304 483</w:t>
            </w:r>
          </w:p>
        </w:tc>
        <w:tc>
          <w:tcPr>
            <w:tcW w:w="10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304, Visoka šuma kitnjaka, bukve, graba i lipe</w:t>
            </w:r>
          </w:p>
        </w:tc>
        <w:tc>
          <w:tcPr>
            <w:tcW w:w="31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483, Tip šume kitnjaka (Quercetum montanum typicum) na kiselim (ponekad eutricnim) smeđim zemljištima.</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jc w:val="right"/>
              <w:outlineLvl w:val="2"/>
              <w:rPr>
                <w:rFonts w:ascii="Times New Roman" w:hAnsi="Times New Roman"/>
                <w:color w:val="000000"/>
                <w:sz w:val="22"/>
                <w:szCs w:val="22"/>
              </w:rPr>
            </w:pPr>
            <w:r w:rsidRPr="00D23D70">
              <w:rPr>
                <w:rFonts w:ascii="Times New Roman" w:hAnsi="Times New Roman"/>
                <w:color w:val="000000"/>
                <w:sz w:val="22"/>
                <w:szCs w:val="22"/>
              </w:rPr>
              <w:t>89.82</w:t>
            </w:r>
          </w:p>
        </w:tc>
      </w:tr>
      <w:tr w:rsidR="00D23D70" w:rsidRPr="00D23D70" w:rsidTr="00D23D70">
        <w:trPr>
          <w:trHeight w:val="225"/>
        </w:trPr>
        <w:tc>
          <w:tcPr>
            <w:tcW w:w="57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T60 306 462</w:t>
            </w:r>
          </w:p>
        </w:tc>
        <w:tc>
          <w:tcPr>
            <w:tcW w:w="10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306, Izdanačka šuma kitnjaka</w:t>
            </w:r>
          </w:p>
        </w:tc>
        <w:tc>
          <w:tcPr>
            <w:tcW w:w="31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462, Tip šume kitnjaka i cera sa sladunom (Quercetum petraeae-cerris fernetosum) na lesiviranim kiselim smeđim zemljištima.</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jc w:val="right"/>
              <w:outlineLvl w:val="2"/>
              <w:rPr>
                <w:rFonts w:ascii="Times New Roman" w:hAnsi="Times New Roman"/>
                <w:color w:val="000000"/>
                <w:sz w:val="22"/>
                <w:szCs w:val="22"/>
              </w:rPr>
            </w:pPr>
            <w:r w:rsidRPr="00D23D70">
              <w:rPr>
                <w:rFonts w:ascii="Times New Roman" w:hAnsi="Times New Roman"/>
                <w:color w:val="000000"/>
                <w:sz w:val="22"/>
                <w:szCs w:val="22"/>
              </w:rPr>
              <w:t>15.42</w:t>
            </w:r>
          </w:p>
        </w:tc>
      </w:tr>
      <w:tr w:rsidR="00D23D70" w:rsidRPr="00D23D70" w:rsidTr="00D23D70">
        <w:trPr>
          <w:trHeight w:val="225"/>
        </w:trPr>
        <w:tc>
          <w:tcPr>
            <w:tcW w:w="57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T60 306 602</w:t>
            </w:r>
          </w:p>
        </w:tc>
        <w:tc>
          <w:tcPr>
            <w:tcW w:w="10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306, Izdanačka šuma kitnjaka</w:t>
            </w:r>
          </w:p>
        </w:tc>
        <w:tc>
          <w:tcPr>
            <w:tcW w:w="31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602, Tip šume bukve i kitnjaka (Querco-Fagetum typicum) na kiselom smeđem i lesiviranom kiselom smedjem zemljištu.</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jc w:val="right"/>
              <w:outlineLvl w:val="2"/>
              <w:rPr>
                <w:rFonts w:ascii="Times New Roman" w:hAnsi="Times New Roman"/>
                <w:color w:val="000000"/>
                <w:sz w:val="22"/>
                <w:szCs w:val="22"/>
              </w:rPr>
            </w:pPr>
            <w:r w:rsidRPr="00D23D70">
              <w:rPr>
                <w:rFonts w:ascii="Times New Roman" w:hAnsi="Times New Roman"/>
                <w:color w:val="000000"/>
                <w:sz w:val="22"/>
                <w:szCs w:val="22"/>
              </w:rPr>
              <w:t>6.09</w:t>
            </w:r>
          </w:p>
        </w:tc>
      </w:tr>
      <w:tr w:rsidR="00D23D70" w:rsidRPr="00D23D70" w:rsidTr="00D23D70">
        <w:trPr>
          <w:trHeight w:val="225"/>
        </w:trPr>
        <w:tc>
          <w:tcPr>
            <w:tcW w:w="57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T60 307 462</w:t>
            </w:r>
          </w:p>
        </w:tc>
        <w:tc>
          <w:tcPr>
            <w:tcW w:w="10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307, Izdanačka mešovita šuma kitnjaka</w:t>
            </w:r>
          </w:p>
        </w:tc>
        <w:tc>
          <w:tcPr>
            <w:tcW w:w="31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462, Tip šume kitnjaka i cera sa sladunom (Quercetum petraeae-cerris fernetosum) na lesiviranim kiselim smeđim zemljištima.</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jc w:val="right"/>
              <w:outlineLvl w:val="2"/>
              <w:rPr>
                <w:rFonts w:ascii="Times New Roman" w:hAnsi="Times New Roman"/>
                <w:color w:val="000000"/>
                <w:sz w:val="22"/>
                <w:szCs w:val="22"/>
              </w:rPr>
            </w:pPr>
            <w:r w:rsidRPr="00D23D70">
              <w:rPr>
                <w:rFonts w:ascii="Times New Roman" w:hAnsi="Times New Roman"/>
                <w:color w:val="000000"/>
                <w:sz w:val="22"/>
                <w:szCs w:val="22"/>
              </w:rPr>
              <w:t>15.22</w:t>
            </w:r>
          </w:p>
        </w:tc>
      </w:tr>
      <w:tr w:rsidR="00D23D70" w:rsidRPr="00D23D70" w:rsidTr="00D23D70">
        <w:trPr>
          <w:trHeight w:val="225"/>
        </w:trPr>
        <w:tc>
          <w:tcPr>
            <w:tcW w:w="57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T60 308 483</w:t>
            </w:r>
          </w:p>
        </w:tc>
        <w:tc>
          <w:tcPr>
            <w:tcW w:w="10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308, devastirana šuma kitnjaka</w:t>
            </w:r>
          </w:p>
        </w:tc>
        <w:tc>
          <w:tcPr>
            <w:tcW w:w="31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483, Tip šume kitnjaka (Quercetum montanum typicum) na kiselim (ponekad eutricnim) smeđim zemljištima.</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jc w:val="right"/>
              <w:outlineLvl w:val="2"/>
              <w:rPr>
                <w:rFonts w:ascii="Times New Roman" w:hAnsi="Times New Roman"/>
                <w:color w:val="000000"/>
                <w:sz w:val="22"/>
                <w:szCs w:val="22"/>
              </w:rPr>
            </w:pPr>
            <w:r w:rsidRPr="00D23D70">
              <w:rPr>
                <w:rFonts w:ascii="Times New Roman" w:hAnsi="Times New Roman"/>
                <w:color w:val="000000"/>
                <w:sz w:val="22"/>
                <w:szCs w:val="22"/>
              </w:rPr>
              <w:t>1.66</w:t>
            </w:r>
          </w:p>
        </w:tc>
      </w:tr>
      <w:tr w:rsidR="00D23D70" w:rsidRPr="00D23D70" w:rsidTr="00D23D70">
        <w:trPr>
          <w:trHeight w:val="225"/>
        </w:trPr>
        <w:tc>
          <w:tcPr>
            <w:tcW w:w="57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T60 325 462</w:t>
            </w:r>
          </w:p>
        </w:tc>
        <w:tc>
          <w:tcPr>
            <w:tcW w:w="10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325, Izdanačka šuma bagrema</w:t>
            </w:r>
          </w:p>
        </w:tc>
        <w:tc>
          <w:tcPr>
            <w:tcW w:w="31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462, Tip šume kitnjaka i cera sa sladunom (Quercetum petraeae-cerris fernetosum) na lesiviranim kiselim smeđim zemljištima.</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jc w:val="right"/>
              <w:outlineLvl w:val="2"/>
              <w:rPr>
                <w:rFonts w:ascii="Times New Roman" w:hAnsi="Times New Roman"/>
                <w:color w:val="000000"/>
                <w:sz w:val="22"/>
                <w:szCs w:val="22"/>
              </w:rPr>
            </w:pPr>
            <w:r w:rsidRPr="00D23D70">
              <w:rPr>
                <w:rFonts w:ascii="Times New Roman" w:hAnsi="Times New Roman"/>
                <w:color w:val="000000"/>
                <w:sz w:val="22"/>
                <w:szCs w:val="22"/>
              </w:rPr>
              <w:t>1.29</w:t>
            </w:r>
          </w:p>
        </w:tc>
      </w:tr>
      <w:tr w:rsidR="00D23D70" w:rsidRPr="00D23D70" w:rsidTr="00D23D70">
        <w:trPr>
          <w:trHeight w:val="225"/>
        </w:trPr>
        <w:tc>
          <w:tcPr>
            <w:tcW w:w="57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T60 351 602</w:t>
            </w:r>
          </w:p>
        </w:tc>
        <w:tc>
          <w:tcPr>
            <w:tcW w:w="10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351, Visoka (jednodobna) šuma bukve</w:t>
            </w:r>
          </w:p>
        </w:tc>
        <w:tc>
          <w:tcPr>
            <w:tcW w:w="31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602, Tip šume bukve i kitnjaka (Querco-Fagetum typicum) na kiselom smeđem i lesiviranom kiselom smedjem zemljištu.</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jc w:val="right"/>
              <w:outlineLvl w:val="2"/>
              <w:rPr>
                <w:rFonts w:ascii="Times New Roman" w:hAnsi="Times New Roman"/>
                <w:color w:val="000000"/>
                <w:sz w:val="22"/>
                <w:szCs w:val="22"/>
              </w:rPr>
            </w:pPr>
            <w:r w:rsidRPr="00D23D70">
              <w:rPr>
                <w:rFonts w:ascii="Times New Roman" w:hAnsi="Times New Roman"/>
                <w:color w:val="000000"/>
                <w:sz w:val="22"/>
                <w:szCs w:val="22"/>
              </w:rPr>
              <w:t>11.00</w:t>
            </w:r>
          </w:p>
        </w:tc>
      </w:tr>
      <w:tr w:rsidR="00D23D70" w:rsidRPr="00D23D70" w:rsidTr="00D23D70">
        <w:trPr>
          <w:trHeight w:val="225"/>
        </w:trPr>
        <w:tc>
          <w:tcPr>
            <w:tcW w:w="57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T60 351 631</w:t>
            </w:r>
          </w:p>
        </w:tc>
        <w:tc>
          <w:tcPr>
            <w:tcW w:w="10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351, Visoka (jednodobna) šuma bukve</w:t>
            </w:r>
          </w:p>
        </w:tc>
        <w:tc>
          <w:tcPr>
            <w:tcW w:w="31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631, Tip brdske šume bukve (Fagetum moesiacae submontanum typicum) na kiselom smeđem do lesiviranom kiselom smedjem zemljištu.</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jc w:val="right"/>
              <w:outlineLvl w:val="2"/>
              <w:rPr>
                <w:rFonts w:ascii="Times New Roman" w:hAnsi="Times New Roman"/>
                <w:color w:val="000000"/>
                <w:sz w:val="22"/>
                <w:szCs w:val="22"/>
              </w:rPr>
            </w:pPr>
            <w:r w:rsidRPr="00D23D70">
              <w:rPr>
                <w:rFonts w:ascii="Times New Roman" w:hAnsi="Times New Roman"/>
                <w:color w:val="000000"/>
                <w:sz w:val="22"/>
                <w:szCs w:val="22"/>
              </w:rPr>
              <w:t>827.76</w:t>
            </w:r>
          </w:p>
        </w:tc>
      </w:tr>
      <w:tr w:rsidR="00D23D70" w:rsidRPr="00D23D70" w:rsidTr="00D23D70">
        <w:trPr>
          <w:trHeight w:val="225"/>
        </w:trPr>
        <w:tc>
          <w:tcPr>
            <w:tcW w:w="57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T60 352 631</w:t>
            </w:r>
          </w:p>
        </w:tc>
        <w:tc>
          <w:tcPr>
            <w:tcW w:w="10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352, Visoka (raznodobna) šuma bukve</w:t>
            </w:r>
          </w:p>
        </w:tc>
        <w:tc>
          <w:tcPr>
            <w:tcW w:w="31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631, Tip brdske šume bukve (Fagetum moesiacae submontanum typicum) na kiselom smeđem do lesiviranom kiselom smedjem zemljištu.</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jc w:val="right"/>
              <w:outlineLvl w:val="2"/>
              <w:rPr>
                <w:rFonts w:ascii="Times New Roman" w:hAnsi="Times New Roman"/>
                <w:color w:val="000000"/>
                <w:sz w:val="22"/>
                <w:szCs w:val="22"/>
              </w:rPr>
            </w:pPr>
            <w:r w:rsidRPr="00D23D70">
              <w:rPr>
                <w:rFonts w:ascii="Times New Roman" w:hAnsi="Times New Roman"/>
                <w:color w:val="000000"/>
                <w:sz w:val="22"/>
                <w:szCs w:val="22"/>
              </w:rPr>
              <w:t>91.29</w:t>
            </w:r>
          </w:p>
        </w:tc>
      </w:tr>
      <w:tr w:rsidR="00D23D70" w:rsidRPr="00D23D70" w:rsidTr="00D23D70">
        <w:trPr>
          <w:trHeight w:val="225"/>
        </w:trPr>
        <w:tc>
          <w:tcPr>
            <w:tcW w:w="57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T60 353 602</w:t>
            </w:r>
          </w:p>
        </w:tc>
        <w:tc>
          <w:tcPr>
            <w:tcW w:w="10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353, Visoka šuma bukve, kitnjaka, cera i graba</w:t>
            </w:r>
          </w:p>
        </w:tc>
        <w:tc>
          <w:tcPr>
            <w:tcW w:w="31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602, Tip šume bukve i kitnjaka (Querco-Fagetum typicum) na kiselom smeđem i lesiviranom kiselom smedjem zemljištu.</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jc w:val="right"/>
              <w:outlineLvl w:val="2"/>
              <w:rPr>
                <w:rFonts w:ascii="Times New Roman" w:hAnsi="Times New Roman"/>
                <w:color w:val="000000"/>
                <w:sz w:val="22"/>
                <w:szCs w:val="22"/>
              </w:rPr>
            </w:pPr>
            <w:r w:rsidRPr="00D23D70">
              <w:rPr>
                <w:rFonts w:ascii="Times New Roman" w:hAnsi="Times New Roman"/>
                <w:color w:val="000000"/>
                <w:sz w:val="22"/>
                <w:szCs w:val="22"/>
              </w:rPr>
              <w:t>70.42</w:t>
            </w:r>
          </w:p>
        </w:tc>
      </w:tr>
      <w:tr w:rsidR="00D23D70" w:rsidRPr="00D23D70" w:rsidTr="00D23D70">
        <w:trPr>
          <w:trHeight w:val="225"/>
        </w:trPr>
        <w:tc>
          <w:tcPr>
            <w:tcW w:w="57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T60 360 631</w:t>
            </w:r>
          </w:p>
        </w:tc>
        <w:tc>
          <w:tcPr>
            <w:tcW w:w="10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360, Izdanačka šuma bukve</w:t>
            </w:r>
          </w:p>
        </w:tc>
        <w:tc>
          <w:tcPr>
            <w:tcW w:w="31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631, Tip brdske šume bukve (Fagetum moesiacae submontanum typicum) na kiselom smeđem do lesiviranom kiselom smedjem zemljištu.</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jc w:val="right"/>
              <w:outlineLvl w:val="2"/>
              <w:rPr>
                <w:rFonts w:ascii="Times New Roman" w:hAnsi="Times New Roman"/>
                <w:color w:val="000000"/>
                <w:sz w:val="22"/>
                <w:szCs w:val="22"/>
              </w:rPr>
            </w:pPr>
            <w:r w:rsidRPr="00D23D70">
              <w:rPr>
                <w:rFonts w:ascii="Times New Roman" w:hAnsi="Times New Roman"/>
                <w:color w:val="000000"/>
                <w:sz w:val="22"/>
                <w:szCs w:val="22"/>
              </w:rPr>
              <w:t>79.05</w:t>
            </w:r>
          </w:p>
        </w:tc>
      </w:tr>
      <w:tr w:rsidR="00D23D70" w:rsidRPr="00D23D70" w:rsidTr="00D23D70">
        <w:trPr>
          <w:trHeight w:val="225"/>
        </w:trPr>
        <w:tc>
          <w:tcPr>
            <w:tcW w:w="57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T60 361 638</w:t>
            </w:r>
          </w:p>
        </w:tc>
        <w:tc>
          <w:tcPr>
            <w:tcW w:w="10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361, Izdanačka mešovita šuma bukve</w:t>
            </w:r>
          </w:p>
        </w:tc>
        <w:tc>
          <w:tcPr>
            <w:tcW w:w="31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638, Tip planinske šume bukve sa grabom (Fagetum moesiacae montanum carpinetosum betuli) na rankerima (humusno-silikatnim zemljištima).</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jc w:val="right"/>
              <w:outlineLvl w:val="2"/>
              <w:rPr>
                <w:rFonts w:ascii="Times New Roman" w:hAnsi="Times New Roman"/>
                <w:color w:val="000000"/>
                <w:sz w:val="22"/>
                <w:szCs w:val="22"/>
              </w:rPr>
            </w:pPr>
            <w:r w:rsidRPr="00D23D70">
              <w:rPr>
                <w:rFonts w:ascii="Times New Roman" w:hAnsi="Times New Roman"/>
                <w:color w:val="000000"/>
                <w:sz w:val="22"/>
                <w:szCs w:val="22"/>
              </w:rPr>
              <w:t>24.81</w:t>
            </w:r>
          </w:p>
        </w:tc>
      </w:tr>
      <w:tr w:rsidR="00D23D70" w:rsidRPr="00D23D70" w:rsidTr="00D23D70">
        <w:trPr>
          <w:trHeight w:val="225"/>
        </w:trPr>
        <w:tc>
          <w:tcPr>
            <w:tcW w:w="57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T60 362 631</w:t>
            </w:r>
          </w:p>
        </w:tc>
        <w:tc>
          <w:tcPr>
            <w:tcW w:w="10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362, Devastirana šuma bukve</w:t>
            </w:r>
          </w:p>
        </w:tc>
        <w:tc>
          <w:tcPr>
            <w:tcW w:w="31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631, Tip brdske šume bukve (Fagetum moesiacae submontanum typicum) na kiselom smeđem do lesiviranom kiselom smedjem zemljištu.</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jc w:val="right"/>
              <w:outlineLvl w:val="2"/>
              <w:rPr>
                <w:rFonts w:ascii="Times New Roman" w:hAnsi="Times New Roman"/>
                <w:color w:val="000000"/>
                <w:sz w:val="22"/>
                <w:szCs w:val="22"/>
              </w:rPr>
            </w:pPr>
            <w:r w:rsidRPr="00D23D70">
              <w:rPr>
                <w:rFonts w:ascii="Times New Roman" w:hAnsi="Times New Roman"/>
                <w:color w:val="000000"/>
                <w:sz w:val="22"/>
                <w:szCs w:val="22"/>
              </w:rPr>
              <w:t>3.00</w:t>
            </w:r>
          </w:p>
        </w:tc>
      </w:tr>
      <w:tr w:rsidR="00D23D70" w:rsidRPr="00D23D70" w:rsidTr="00D23D70">
        <w:trPr>
          <w:trHeight w:val="225"/>
        </w:trPr>
        <w:tc>
          <w:tcPr>
            <w:tcW w:w="57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T60 469 631</w:t>
            </w:r>
          </w:p>
        </w:tc>
        <w:tc>
          <w:tcPr>
            <w:tcW w:w="10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469, Veštački podignuta sastojina ostalih lišćara</w:t>
            </w:r>
          </w:p>
        </w:tc>
        <w:tc>
          <w:tcPr>
            <w:tcW w:w="31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631, Tip brdske šume bukve (Fagetum moesiacae submontanum typicum) na kiselom smeđem do lesiviranom kiselom smedjem zemljištu.</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jc w:val="right"/>
              <w:outlineLvl w:val="2"/>
              <w:rPr>
                <w:rFonts w:ascii="Times New Roman" w:hAnsi="Times New Roman"/>
                <w:color w:val="000000"/>
                <w:sz w:val="22"/>
                <w:szCs w:val="22"/>
              </w:rPr>
            </w:pPr>
            <w:r w:rsidRPr="00D23D70">
              <w:rPr>
                <w:rFonts w:ascii="Times New Roman" w:hAnsi="Times New Roman"/>
                <w:color w:val="000000"/>
                <w:sz w:val="22"/>
                <w:szCs w:val="22"/>
              </w:rPr>
              <w:t>4.22</w:t>
            </w:r>
          </w:p>
        </w:tc>
      </w:tr>
      <w:tr w:rsidR="00D23D70" w:rsidRPr="00D23D70" w:rsidTr="00D23D70">
        <w:trPr>
          <w:trHeight w:val="225"/>
        </w:trPr>
        <w:tc>
          <w:tcPr>
            <w:tcW w:w="57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T60 470 631</w:t>
            </w:r>
          </w:p>
        </w:tc>
        <w:tc>
          <w:tcPr>
            <w:tcW w:w="10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470, Veštački podignuta sastojina smrče</w:t>
            </w:r>
          </w:p>
        </w:tc>
        <w:tc>
          <w:tcPr>
            <w:tcW w:w="31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631, Tip brdske šume bukve (Fagetum moesiacae submontanum typicum) na kiselom smeđem do lesiviranom kiselom smedjem zemljištu.</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jc w:val="right"/>
              <w:outlineLvl w:val="2"/>
              <w:rPr>
                <w:rFonts w:ascii="Times New Roman" w:hAnsi="Times New Roman"/>
                <w:color w:val="000000"/>
                <w:sz w:val="22"/>
                <w:szCs w:val="22"/>
              </w:rPr>
            </w:pPr>
            <w:r w:rsidRPr="00D23D70">
              <w:rPr>
                <w:rFonts w:ascii="Times New Roman" w:hAnsi="Times New Roman"/>
                <w:color w:val="000000"/>
                <w:sz w:val="22"/>
                <w:szCs w:val="22"/>
              </w:rPr>
              <w:t>0.46</w:t>
            </w:r>
          </w:p>
        </w:tc>
      </w:tr>
      <w:tr w:rsidR="00D23D70" w:rsidRPr="00D23D70" w:rsidTr="00D23D70">
        <w:trPr>
          <w:trHeight w:val="225"/>
        </w:trPr>
        <w:tc>
          <w:tcPr>
            <w:tcW w:w="57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T60 475 483</w:t>
            </w:r>
          </w:p>
        </w:tc>
        <w:tc>
          <w:tcPr>
            <w:tcW w:w="10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475, Veštački podignuta sastojina crnog bora</w:t>
            </w:r>
          </w:p>
        </w:tc>
        <w:tc>
          <w:tcPr>
            <w:tcW w:w="31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outlineLvl w:val="2"/>
              <w:rPr>
                <w:rFonts w:ascii="Times New Roman" w:hAnsi="Times New Roman"/>
                <w:color w:val="000000"/>
                <w:sz w:val="22"/>
                <w:szCs w:val="22"/>
              </w:rPr>
            </w:pPr>
            <w:r w:rsidRPr="00D23D70">
              <w:rPr>
                <w:rFonts w:ascii="Times New Roman" w:hAnsi="Times New Roman"/>
                <w:color w:val="000000"/>
                <w:sz w:val="22"/>
                <w:szCs w:val="22"/>
              </w:rPr>
              <w:t>483, Tip šume kitnjaka (Quercetum montanum typicum) na kiselim (ponekad eutricnim) smeđim zemljištima.</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jc w:val="right"/>
              <w:outlineLvl w:val="2"/>
              <w:rPr>
                <w:rFonts w:ascii="Times New Roman" w:hAnsi="Times New Roman"/>
                <w:color w:val="000000"/>
                <w:sz w:val="22"/>
                <w:szCs w:val="22"/>
              </w:rPr>
            </w:pPr>
            <w:r w:rsidRPr="00D23D70">
              <w:rPr>
                <w:rFonts w:ascii="Times New Roman" w:hAnsi="Times New Roman"/>
                <w:color w:val="000000"/>
                <w:sz w:val="22"/>
                <w:szCs w:val="22"/>
              </w:rPr>
              <w:t>2.31</w:t>
            </w:r>
          </w:p>
        </w:tc>
      </w:tr>
      <w:tr w:rsidR="00D23D70" w:rsidRPr="00D23D70" w:rsidTr="00D23D70">
        <w:trPr>
          <w:trHeight w:val="225"/>
        </w:trPr>
        <w:tc>
          <w:tcPr>
            <w:tcW w:w="57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rPr>
                <w:rFonts w:ascii="Times New Roman" w:hAnsi="Times New Roman"/>
                <w:b/>
                <w:bCs/>
                <w:color w:val="000000"/>
                <w:sz w:val="22"/>
                <w:szCs w:val="22"/>
              </w:rPr>
            </w:pPr>
            <w:r>
              <w:rPr>
                <w:rFonts w:ascii="Times New Roman" w:hAnsi="Times New Roman"/>
                <w:b/>
                <w:bCs/>
                <w:color w:val="000000"/>
                <w:sz w:val="22"/>
                <w:szCs w:val="22"/>
              </w:rPr>
              <w:t>Ukupno</w:t>
            </w:r>
          </w:p>
        </w:tc>
        <w:tc>
          <w:tcPr>
            <w:tcW w:w="10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rPr>
                <w:rFonts w:ascii="Times New Roman" w:hAnsi="Times New Roman"/>
                <w:color w:val="000000"/>
                <w:sz w:val="22"/>
                <w:szCs w:val="22"/>
              </w:rPr>
            </w:pPr>
            <w:r w:rsidRPr="00D23D70">
              <w:rPr>
                <w:rFonts w:ascii="Times New Roman" w:hAnsi="Times New Roman"/>
                <w:color w:val="000000"/>
                <w:sz w:val="22"/>
                <w:szCs w:val="22"/>
              </w:rPr>
              <w:t> </w:t>
            </w:r>
          </w:p>
        </w:tc>
        <w:tc>
          <w:tcPr>
            <w:tcW w:w="31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rPr>
                <w:rFonts w:ascii="Times New Roman" w:hAnsi="Times New Roman"/>
                <w:color w:val="000000"/>
                <w:sz w:val="22"/>
                <w:szCs w:val="22"/>
              </w:rPr>
            </w:pPr>
            <w:r w:rsidRPr="00D23D70">
              <w:rPr>
                <w:rFonts w:ascii="Times New Roman" w:hAnsi="Times New Roman"/>
                <w:color w:val="000000"/>
                <w:sz w:val="22"/>
                <w:szCs w:val="22"/>
              </w:rPr>
              <w:t> </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23D70" w:rsidRPr="00D23D70" w:rsidRDefault="00D23D70">
            <w:pPr>
              <w:jc w:val="right"/>
              <w:rPr>
                <w:rFonts w:ascii="Times New Roman" w:hAnsi="Times New Roman"/>
                <w:color w:val="000000"/>
                <w:sz w:val="22"/>
                <w:szCs w:val="22"/>
              </w:rPr>
            </w:pPr>
            <w:r w:rsidRPr="00D23D70">
              <w:rPr>
                <w:rFonts w:ascii="Times New Roman" w:hAnsi="Times New Roman"/>
                <w:color w:val="000000"/>
                <w:sz w:val="22"/>
                <w:szCs w:val="22"/>
              </w:rPr>
              <w:t>1830.19</w:t>
            </w:r>
          </w:p>
        </w:tc>
      </w:tr>
    </w:tbl>
    <w:p w:rsidR="00074D00" w:rsidRDefault="00074D00" w:rsidP="00074D00">
      <w:pPr>
        <w:pStyle w:val="Hang127"/>
        <w:ind w:left="0" w:firstLine="0"/>
        <w:rPr>
          <w:sz w:val="24"/>
          <w:szCs w:val="24"/>
          <w:lang w:val="pl-PL"/>
        </w:rPr>
      </w:pPr>
    </w:p>
    <w:p w:rsidR="00636A96" w:rsidRPr="00636A96" w:rsidRDefault="00DD2374" w:rsidP="00DD2374">
      <w:pPr>
        <w:pStyle w:val="Stil2"/>
        <w:ind w:left="0" w:firstLine="708"/>
        <w:rPr>
          <w:rFonts w:ascii="Times New Roman" w:hAnsi="Times New Roman"/>
          <w:i w:val="0"/>
          <w:sz w:val="24"/>
          <w:szCs w:val="24"/>
        </w:rPr>
      </w:pPr>
      <w:r>
        <w:rPr>
          <w:rFonts w:ascii="Times New Roman" w:hAnsi="Times New Roman"/>
          <w:i w:val="0"/>
          <w:sz w:val="24"/>
          <w:szCs w:val="24"/>
        </w:rPr>
        <w:t>6.2</w:t>
      </w:r>
      <w:r w:rsidR="00636A96" w:rsidRPr="00636A96">
        <w:rPr>
          <w:rFonts w:ascii="Times New Roman" w:hAnsi="Times New Roman"/>
          <w:i w:val="0"/>
          <w:sz w:val="24"/>
          <w:szCs w:val="24"/>
        </w:rPr>
        <w:t>. Stanje sastojina po nameni</w:t>
      </w:r>
      <w:bookmarkEnd w:id="37"/>
    </w:p>
    <w:p w:rsidR="00636A96" w:rsidRPr="00636A96" w:rsidRDefault="00636A96" w:rsidP="00636A96">
      <w:pPr>
        <w:pStyle w:val="Hang127"/>
        <w:rPr>
          <w:iCs w:val="0"/>
          <w:sz w:val="24"/>
          <w:szCs w:val="24"/>
          <w:lang w:val="pl-PL"/>
        </w:rPr>
      </w:pPr>
      <w:r w:rsidRPr="00636A96">
        <w:rPr>
          <w:iCs w:val="0"/>
          <w:sz w:val="24"/>
          <w:szCs w:val="24"/>
          <w:lang w:val="pl-PL"/>
        </w:rPr>
        <w:t>Sve sastojine ove gazdinske jedinice dele se po nameni na dva dela:</w:t>
      </w:r>
    </w:p>
    <w:p w:rsidR="00636A96" w:rsidRPr="00636A96" w:rsidRDefault="00636A96" w:rsidP="00943F72">
      <w:pPr>
        <w:pStyle w:val="FootnoteText"/>
        <w:numPr>
          <w:ilvl w:val="0"/>
          <w:numId w:val="6"/>
        </w:numPr>
        <w:tabs>
          <w:tab w:val="clear" w:pos="360"/>
          <w:tab w:val="num" w:pos="1080"/>
        </w:tabs>
        <w:ind w:left="1080"/>
        <w:jc w:val="both"/>
        <w:rPr>
          <w:sz w:val="24"/>
          <w:szCs w:val="24"/>
        </w:rPr>
      </w:pPr>
      <w:r w:rsidRPr="00636A96">
        <w:rPr>
          <w:sz w:val="24"/>
          <w:szCs w:val="24"/>
        </w:rPr>
        <w:t>Globalna namena,</w:t>
      </w:r>
    </w:p>
    <w:p w:rsidR="00636A96" w:rsidRPr="00636A96" w:rsidRDefault="00636A96" w:rsidP="00943F72">
      <w:pPr>
        <w:numPr>
          <w:ilvl w:val="0"/>
          <w:numId w:val="6"/>
        </w:numPr>
        <w:tabs>
          <w:tab w:val="clear" w:pos="360"/>
          <w:tab w:val="num" w:pos="1080"/>
        </w:tabs>
        <w:spacing w:after="120"/>
        <w:ind w:left="1077" w:hanging="357"/>
        <w:jc w:val="both"/>
        <w:rPr>
          <w:rFonts w:ascii="Times New Roman" w:hAnsi="Times New Roman"/>
          <w:sz w:val="24"/>
        </w:rPr>
      </w:pPr>
      <w:r w:rsidRPr="00636A96">
        <w:rPr>
          <w:rFonts w:ascii="Times New Roman" w:hAnsi="Times New Roman"/>
          <w:sz w:val="24"/>
        </w:rPr>
        <w:t>Osnovna namena.</w:t>
      </w:r>
    </w:p>
    <w:p w:rsidR="00636A96" w:rsidRPr="00636A96" w:rsidRDefault="00636A96" w:rsidP="00636A96">
      <w:pPr>
        <w:widowControl w:val="0"/>
        <w:autoSpaceDE w:val="0"/>
        <w:autoSpaceDN w:val="0"/>
        <w:adjustRightInd w:val="0"/>
        <w:rPr>
          <w:rFonts w:ascii="Times New Roman" w:hAnsi="Times New Roman"/>
          <w:iCs/>
          <w:sz w:val="24"/>
        </w:rPr>
      </w:pPr>
      <w:r w:rsidRPr="00636A96">
        <w:rPr>
          <w:rFonts w:ascii="Times New Roman" w:hAnsi="Times New Roman"/>
          <w:iCs/>
          <w:sz w:val="24"/>
        </w:rPr>
        <w:t xml:space="preserve">Globalna namena - sve šume ove gazdinske jedinice svrstane su u </w:t>
      </w:r>
      <w:r w:rsidRPr="006850AD">
        <w:rPr>
          <w:rFonts w:ascii="Times New Roman" w:hAnsi="Times New Roman"/>
          <w:b/>
          <w:iCs/>
          <w:sz w:val="24"/>
        </w:rPr>
        <w:t xml:space="preserve">globalnu namensku celinu </w:t>
      </w:r>
      <w:r w:rsidRPr="006850AD">
        <w:rPr>
          <w:rFonts w:ascii="Times New Roman" w:hAnsi="Times New Roman"/>
          <w:b/>
          <w:sz w:val="24"/>
        </w:rPr>
        <w:t>17 - Nacionalni park</w:t>
      </w:r>
      <w:r w:rsidRPr="00636A96">
        <w:rPr>
          <w:rFonts w:ascii="Times New Roman" w:hAnsi="Times New Roman"/>
          <w:sz w:val="24"/>
        </w:rPr>
        <w:t xml:space="preserve">. U ovim </w:t>
      </w:r>
      <w:r w:rsidRPr="00636A96">
        <w:rPr>
          <w:rFonts w:ascii="Times New Roman" w:hAnsi="Times New Roman"/>
          <w:iCs/>
          <w:sz w:val="24"/>
        </w:rPr>
        <w:t>šumama je prioritetna zaštitna funkcija.</w:t>
      </w:r>
      <w:r w:rsidR="006850AD">
        <w:rPr>
          <w:rFonts w:ascii="Times New Roman" w:hAnsi="Times New Roman"/>
          <w:iCs/>
          <w:sz w:val="24"/>
        </w:rPr>
        <w:t xml:space="preserve"> </w:t>
      </w:r>
    </w:p>
    <w:p w:rsidR="00636A96" w:rsidRPr="00636A96" w:rsidRDefault="00636A96" w:rsidP="00636A96">
      <w:pPr>
        <w:pStyle w:val="Hang127"/>
        <w:rPr>
          <w:iCs w:val="0"/>
          <w:sz w:val="24"/>
          <w:szCs w:val="24"/>
        </w:rPr>
      </w:pPr>
      <w:r w:rsidRPr="00636A96">
        <w:rPr>
          <w:iCs w:val="0"/>
          <w:sz w:val="24"/>
          <w:szCs w:val="24"/>
        </w:rPr>
        <w:t xml:space="preserve">Osnovna namena ovih šuma je: </w:t>
      </w:r>
    </w:p>
    <w:p w:rsidR="00636A96" w:rsidRDefault="00636A96" w:rsidP="000809DF">
      <w:pPr>
        <w:pStyle w:val="Hang127"/>
        <w:numPr>
          <w:ilvl w:val="0"/>
          <w:numId w:val="78"/>
        </w:numPr>
        <w:rPr>
          <w:iCs w:val="0"/>
          <w:sz w:val="24"/>
          <w:szCs w:val="24"/>
        </w:rPr>
      </w:pPr>
      <w:r w:rsidRPr="00636A96">
        <w:rPr>
          <w:iCs w:val="0"/>
          <w:sz w:val="24"/>
          <w:szCs w:val="24"/>
        </w:rPr>
        <w:t>Namenska celina 58 - Nacionalni park I stepena zaštitite,</w:t>
      </w:r>
    </w:p>
    <w:p w:rsidR="0028354E" w:rsidRDefault="00636A96" w:rsidP="000809DF">
      <w:pPr>
        <w:pStyle w:val="Hang127"/>
        <w:numPr>
          <w:ilvl w:val="0"/>
          <w:numId w:val="78"/>
        </w:numPr>
        <w:rPr>
          <w:iCs w:val="0"/>
          <w:sz w:val="24"/>
          <w:szCs w:val="24"/>
        </w:rPr>
      </w:pPr>
      <w:r w:rsidRPr="00636A96">
        <w:rPr>
          <w:iCs w:val="0"/>
          <w:sz w:val="24"/>
          <w:szCs w:val="24"/>
        </w:rPr>
        <w:lastRenderedPageBreak/>
        <w:t>Namenska celina 60 - Nacionalni park III stepena zaštitite.</w:t>
      </w:r>
    </w:p>
    <w:tbl>
      <w:tblPr>
        <w:tblW w:w="3528" w:type="pct"/>
        <w:tblCellMar>
          <w:left w:w="0" w:type="dxa"/>
          <w:right w:w="0" w:type="dxa"/>
        </w:tblCellMar>
        <w:tblLook w:val="04A0" w:firstRow="1" w:lastRow="0" w:firstColumn="1" w:lastColumn="0" w:noHBand="0" w:noVBand="1"/>
      </w:tblPr>
      <w:tblGrid>
        <w:gridCol w:w="5416"/>
        <w:gridCol w:w="1365"/>
        <w:gridCol w:w="832"/>
        <w:gridCol w:w="1352"/>
        <w:gridCol w:w="829"/>
        <w:gridCol w:w="829"/>
        <w:gridCol w:w="1006"/>
        <w:gridCol w:w="829"/>
        <w:gridCol w:w="897"/>
        <w:gridCol w:w="1441"/>
      </w:tblGrid>
      <w:tr w:rsidR="002C1E74" w:rsidRPr="006850AD" w:rsidTr="002C1E74">
        <w:trPr>
          <w:trHeight w:val="202"/>
        </w:trPr>
        <w:tc>
          <w:tcPr>
            <w:tcW w:w="1830"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6850AD" w:rsidRDefault="002C1E74">
            <w:pPr>
              <w:rPr>
                <w:rFonts w:ascii="Times New Roman" w:hAnsi="Times New Roman"/>
                <w:b/>
                <w:bCs/>
                <w:color w:val="000000"/>
                <w:sz w:val="24"/>
              </w:rPr>
            </w:pPr>
            <w:r w:rsidRPr="006850AD">
              <w:rPr>
                <w:rFonts w:ascii="Times New Roman" w:hAnsi="Times New Roman"/>
                <w:b/>
                <w:bCs/>
                <w:color w:val="000000"/>
                <w:sz w:val="24"/>
              </w:rPr>
              <w:t>Namena osnovna</w:t>
            </w:r>
          </w:p>
        </w:tc>
        <w:tc>
          <w:tcPr>
            <w:tcW w:w="461"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rsidR="002C1E74" w:rsidRPr="006850AD" w:rsidRDefault="002C1E74">
            <w:pPr>
              <w:jc w:val="center"/>
              <w:rPr>
                <w:rFonts w:ascii="Times New Roman" w:hAnsi="Times New Roman"/>
                <w:b/>
                <w:bCs/>
                <w:color w:val="000000"/>
                <w:sz w:val="24"/>
              </w:rPr>
            </w:pPr>
            <w:r w:rsidRPr="006850AD">
              <w:rPr>
                <w:rFonts w:ascii="Times New Roman" w:hAnsi="Times New Roman"/>
                <w:b/>
                <w:bCs/>
                <w:color w:val="000000"/>
                <w:sz w:val="24"/>
              </w:rPr>
              <w:t>Površina</w:t>
            </w:r>
          </w:p>
        </w:tc>
        <w:tc>
          <w:tcPr>
            <w:tcW w:w="281"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rsidR="002C1E74" w:rsidRPr="006850AD" w:rsidRDefault="002C1E74">
            <w:pPr>
              <w:jc w:val="center"/>
              <w:rPr>
                <w:rFonts w:ascii="Times New Roman" w:hAnsi="Times New Roman"/>
                <w:b/>
                <w:bCs/>
                <w:color w:val="000000"/>
                <w:sz w:val="24"/>
              </w:rPr>
            </w:pPr>
            <w:r w:rsidRPr="006850AD">
              <w:rPr>
                <w:rFonts w:ascii="Times New Roman" w:hAnsi="Times New Roman"/>
                <w:b/>
                <w:bCs/>
                <w:color w:val="000000"/>
                <w:sz w:val="24"/>
              </w:rPr>
              <w:t>P %</w:t>
            </w:r>
          </w:p>
        </w:tc>
        <w:tc>
          <w:tcPr>
            <w:tcW w:w="457"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rsidR="002C1E74" w:rsidRPr="006850AD" w:rsidRDefault="002C1E74">
            <w:pPr>
              <w:jc w:val="center"/>
              <w:rPr>
                <w:rFonts w:ascii="Times New Roman" w:hAnsi="Times New Roman"/>
                <w:b/>
                <w:bCs/>
                <w:color w:val="000000"/>
                <w:sz w:val="24"/>
              </w:rPr>
            </w:pPr>
            <w:r w:rsidRPr="006850AD">
              <w:rPr>
                <w:rFonts w:ascii="Times New Roman" w:hAnsi="Times New Roman"/>
                <w:b/>
                <w:bCs/>
                <w:color w:val="000000"/>
                <w:sz w:val="24"/>
              </w:rPr>
              <w:t>V</w:t>
            </w:r>
          </w:p>
        </w:tc>
        <w:tc>
          <w:tcPr>
            <w:tcW w:w="280"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rsidR="002C1E74" w:rsidRPr="006850AD" w:rsidRDefault="002C1E74">
            <w:pPr>
              <w:jc w:val="center"/>
              <w:rPr>
                <w:rFonts w:ascii="Times New Roman" w:hAnsi="Times New Roman"/>
                <w:b/>
                <w:bCs/>
                <w:color w:val="000000"/>
                <w:sz w:val="24"/>
              </w:rPr>
            </w:pPr>
            <w:r w:rsidRPr="006850AD">
              <w:rPr>
                <w:rFonts w:ascii="Times New Roman" w:hAnsi="Times New Roman"/>
                <w:b/>
                <w:bCs/>
                <w:color w:val="000000"/>
                <w:sz w:val="24"/>
              </w:rPr>
              <w:t>V %</w:t>
            </w:r>
          </w:p>
        </w:tc>
        <w:tc>
          <w:tcPr>
            <w:tcW w:w="280"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rsidR="002C1E74" w:rsidRPr="006850AD" w:rsidRDefault="002C1E74">
            <w:pPr>
              <w:jc w:val="center"/>
              <w:rPr>
                <w:rFonts w:ascii="Times New Roman" w:hAnsi="Times New Roman"/>
                <w:b/>
                <w:bCs/>
                <w:color w:val="000000"/>
                <w:sz w:val="24"/>
              </w:rPr>
            </w:pPr>
            <w:r w:rsidRPr="006850AD">
              <w:rPr>
                <w:rFonts w:ascii="Times New Roman" w:hAnsi="Times New Roman"/>
                <w:b/>
                <w:bCs/>
                <w:color w:val="000000"/>
                <w:sz w:val="24"/>
              </w:rPr>
              <w:t>V/ha</w:t>
            </w:r>
          </w:p>
        </w:tc>
        <w:tc>
          <w:tcPr>
            <w:tcW w:w="340"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rsidR="002C1E74" w:rsidRPr="006850AD" w:rsidRDefault="002C1E74">
            <w:pPr>
              <w:jc w:val="center"/>
              <w:rPr>
                <w:rFonts w:ascii="Times New Roman" w:hAnsi="Times New Roman"/>
                <w:b/>
                <w:bCs/>
                <w:color w:val="000000"/>
                <w:sz w:val="24"/>
              </w:rPr>
            </w:pPr>
            <w:r w:rsidRPr="006850AD">
              <w:rPr>
                <w:rFonts w:ascii="Times New Roman" w:hAnsi="Times New Roman"/>
                <w:b/>
                <w:bCs/>
                <w:color w:val="000000"/>
                <w:sz w:val="24"/>
              </w:rPr>
              <w:t>Iv</w:t>
            </w:r>
          </w:p>
        </w:tc>
        <w:tc>
          <w:tcPr>
            <w:tcW w:w="280"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rsidR="002C1E74" w:rsidRPr="006850AD" w:rsidRDefault="002C1E74">
            <w:pPr>
              <w:jc w:val="center"/>
              <w:rPr>
                <w:rFonts w:ascii="Times New Roman" w:hAnsi="Times New Roman"/>
                <w:b/>
                <w:bCs/>
                <w:color w:val="000000"/>
                <w:sz w:val="24"/>
              </w:rPr>
            </w:pPr>
            <w:r w:rsidRPr="006850AD">
              <w:rPr>
                <w:rFonts w:ascii="Times New Roman" w:hAnsi="Times New Roman"/>
                <w:b/>
                <w:bCs/>
                <w:color w:val="000000"/>
                <w:sz w:val="24"/>
              </w:rPr>
              <w:t>Iv %</w:t>
            </w:r>
          </w:p>
        </w:tc>
        <w:tc>
          <w:tcPr>
            <w:tcW w:w="303"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rsidR="002C1E74" w:rsidRPr="006850AD" w:rsidRDefault="002C1E74">
            <w:pPr>
              <w:jc w:val="center"/>
              <w:rPr>
                <w:rFonts w:ascii="Times New Roman" w:hAnsi="Times New Roman"/>
                <w:b/>
                <w:bCs/>
                <w:color w:val="000000"/>
                <w:sz w:val="24"/>
              </w:rPr>
            </w:pPr>
            <w:r w:rsidRPr="006850AD">
              <w:rPr>
                <w:rFonts w:ascii="Times New Roman" w:hAnsi="Times New Roman"/>
                <w:b/>
                <w:bCs/>
                <w:color w:val="000000"/>
                <w:sz w:val="24"/>
              </w:rPr>
              <w:t>Iv/Ha</w:t>
            </w:r>
          </w:p>
        </w:tc>
        <w:tc>
          <w:tcPr>
            <w:tcW w:w="487"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6850AD" w:rsidRDefault="002C1E74">
            <w:pPr>
              <w:rPr>
                <w:rFonts w:ascii="Times New Roman" w:hAnsi="Times New Roman"/>
                <w:b/>
                <w:bCs/>
                <w:color w:val="000000"/>
                <w:sz w:val="24"/>
              </w:rPr>
            </w:pPr>
            <w:r>
              <w:rPr>
                <w:rFonts w:ascii="Times New Roman" w:hAnsi="Times New Roman"/>
                <w:b/>
                <w:bCs/>
                <w:color w:val="000000"/>
                <w:sz w:val="24"/>
              </w:rPr>
              <w:t>Iv</w:t>
            </w:r>
            <w:r w:rsidRPr="006850AD">
              <w:rPr>
                <w:rFonts w:ascii="Times New Roman" w:hAnsi="Times New Roman"/>
                <w:b/>
                <w:bCs/>
                <w:color w:val="000000"/>
                <w:sz w:val="24"/>
              </w:rPr>
              <w:t>/V*100</w:t>
            </w:r>
          </w:p>
        </w:tc>
      </w:tr>
      <w:tr w:rsidR="002C1E74" w:rsidRPr="006850AD" w:rsidTr="002C1E74">
        <w:trPr>
          <w:trHeight w:val="217"/>
        </w:trPr>
        <w:tc>
          <w:tcPr>
            <w:tcW w:w="183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6850AD" w:rsidRDefault="002C1E74">
            <w:pPr>
              <w:rPr>
                <w:rFonts w:ascii="Times New Roman" w:hAnsi="Times New Roman"/>
                <w:color w:val="000000"/>
                <w:sz w:val="24"/>
              </w:rPr>
            </w:pPr>
            <w:r w:rsidRPr="006850AD">
              <w:rPr>
                <w:rFonts w:ascii="Times New Roman" w:hAnsi="Times New Roman"/>
                <w:color w:val="000000"/>
                <w:sz w:val="24"/>
              </w:rPr>
              <w:t>58, Nacionalni park - I stepen zaštite</w:t>
            </w:r>
          </w:p>
        </w:tc>
        <w:tc>
          <w:tcPr>
            <w:tcW w:w="4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2C1E74" w:rsidRPr="006850AD" w:rsidRDefault="002C1E74" w:rsidP="006850AD">
            <w:pPr>
              <w:jc w:val="center"/>
              <w:rPr>
                <w:rFonts w:ascii="Times New Roman" w:hAnsi="Times New Roman"/>
                <w:color w:val="000000"/>
                <w:sz w:val="24"/>
              </w:rPr>
            </w:pPr>
            <w:r w:rsidRPr="006850AD">
              <w:rPr>
                <w:rFonts w:ascii="Times New Roman" w:hAnsi="Times New Roman"/>
                <w:color w:val="000000"/>
                <w:sz w:val="24"/>
              </w:rPr>
              <w:t>341.88</w:t>
            </w:r>
          </w:p>
        </w:tc>
        <w:tc>
          <w:tcPr>
            <w:tcW w:w="28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2C1E74" w:rsidRPr="006850AD" w:rsidRDefault="002C1E74" w:rsidP="006850AD">
            <w:pPr>
              <w:jc w:val="center"/>
              <w:rPr>
                <w:rFonts w:ascii="Times New Roman" w:hAnsi="Times New Roman"/>
                <w:color w:val="000000"/>
                <w:sz w:val="24"/>
              </w:rPr>
            </w:pPr>
            <w:r w:rsidRPr="006850AD">
              <w:rPr>
                <w:rFonts w:ascii="Times New Roman" w:hAnsi="Times New Roman"/>
                <w:color w:val="000000"/>
                <w:sz w:val="24"/>
              </w:rPr>
              <w:t>18.7</w:t>
            </w:r>
          </w:p>
        </w:tc>
        <w:tc>
          <w:tcPr>
            <w:tcW w:w="45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2C1E74" w:rsidRPr="006850AD" w:rsidRDefault="002C1E74" w:rsidP="006850AD">
            <w:pPr>
              <w:jc w:val="center"/>
              <w:rPr>
                <w:rFonts w:ascii="Times New Roman" w:hAnsi="Times New Roman"/>
                <w:color w:val="000000"/>
                <w:sz w:val="24"/>
              </w:rPr>
            </w:pPr>
            <w:r w:rsidRPr="006850AD">
              <w:rPr>
                <w:rFonts w:ascii="Times New Roman" w:hAnsi="Times New Roman"/>
                <w:color w:val="000000"/>
                <w:sz w:val="24"/>
              </w:rPr>
              <w:t>106950.6</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2C1E74" w:rsidRPr="006850AD" w:rsidRDefault="002C1E74" w:rsidP="006850AD">
            <w:pPr>
              <w:jc w:val="center"/>
              <w:rPr>
                <w:rFonts w:ascii="Times New Roman" w:hAnsi="Times New Roman"/>
                <w:color w:val="000000"/>
                <w:sz w:val="24"/>
              </w:rPr>
            </w:pPr>
            <w:r w:rsidRPr="006850AD">
              <w:rPr>
                <w:rFonts w:ascii="Times New Roman" w:hAnsi="Times New Roman"/>
                <w:color w:val="000000"/>
                <w:sz w:val="24"/>
              </w:rPr>
              <w:t>22.6</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2C1E74" w:rsidRPr="006850AD" w:rsidRDefault="002C1E74" w:rsidP="006850AD">
            <w:pPr>
              <w:jc w:val="center"/>
              <w:rPr>
                <w:rFonts w:ascii="Times New Roman" w:hAnsi="Times New Roman"/>
                <w:color w:val="000000"/>
                <w:sz w:val="24"/>
              </w:rPr>
            </w:pPr>
            <w:r w:rsidRPr="006850AD">
              <w:rPr>
                <w:rFonts w:ascii="Times New Roman" w:hAnsi="Times New Roman"/>
                <w:color w:val="000000"/>
                <w:sz w:val="24"/>
              </w:rPr>
              <w:t>312.8</w:t>
            </w:r>
          </w:p>
        </w:tc>
        <w:tc>
          <w:tcPr>
            <w:tcW w:w="3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2C1E74" w:rsidRPr="006850AD" w:rsidRDefault="002C1E74" w:rsidP="006850AD">
            <w:pPr>
              <w:jc w:val="center"/>
              <w:rPr>
                <w:rFonts w:ascii="Times New Roman" w:hAnsi="Times New Roman"/>
                <w:color w:val="000000"/>
                <w:sz w:val="24"/>
              </w:rPr>
            </w:pPr>
            <w:r w:rsidRPr="006850AD">
              <w:rPr>
                <w:rFonts w:ascii="Times New Roman" w:hAnsi="Times New Roman"/>
                <w:color w:val="000000"/>
                <w:sz w:val="24"/>
              </w:rPr>
              <w:t>2171.3</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2C1E74" w:rsidRPr="006850AD" w:rsidRDefault="002C1E74" w:rsidP="006850AD">
            <w:pPr>
              <w:jc w:val="center"/>
              <w:rPr>
                <w:rFonts w:ascii="Times New Roman" w:hAnsi="Times New Roman"/>
                <w:color w:val="000000"/>
                <w:sz w:val="24"/>
              </w:rPr>
            </w:pPr>
            <w:r w:rsidRPr="006850AD">
              <w:rPr>
                <w:rFonts w:ascii="Times New Roman" w:hAnsi="Times New Roman"/>
                <w:color w:val="000000"/>
                <w:sz w:val="24"/>
              </w:rPr>
              <w:t>22.5</w:t>
            </w:r>
          </w:p>
        </w:tc>
        <w:tc>
          <w:tcPr>
            <w:tcW w:w="3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2C1E74" w:rsidRPr="006850AD" w:rsidRDefault="002C1E74" w:rsidP="006850AD">
            <w:pPr>
              <w:jc w:val="center"/>
              <w:rPr>
                <w:rFonts w:ascii="Times New Roman" w:hAnsi="Times New Roman"/>
                <w:color w:val="000000"/>
                <w:sz w:val="24"/>
              </w:rPr>
            </w:pPr>
            <w:r w:rsidRPr="006850AD">
              <w:rPr>
                <w:rFonts w:ascii="Times New Roman" w:hAnsi="Times New Roman"/>
                <w:color w:val="000000"/>
                <w:sz w:val="24"/>
              </w:rPr>
              <w:t>6.4</w:t>
            </w:r>
          </w:p>
        </w:tc>
        <w:tc>
          <w:tcPr>
            <w:tcW w:w="4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2C1E74" w:rsidRPr="006850AD" w:rsidRDefault="002C1E74" w:rsidP="006850AD">
            <w:pPr>
              <w:jc w:val="center"/>
              <w:rPr>
                <w:rFonts w:ascii="Times New Roman" w:hAnsi="Times New Roman"/>
                <w:color w:val="000000"/>
                <w:sz w:val="24"/>
              </w:rPr>
            </w:pPr>
            <w:r w:rsidRPr="006850AD">
              <w:rPr>
                <w:rFonts w:ascii="Times New Roman" w:hAnsi="Times New Roman"/>
                <w:color w:val="000000"/>
                <w:sz w:val="24"/>
              </w:rPr>
              <w:t>2.0</w:t>
            </w:r>
          </w:p>
        </w:tc>
      </w:tr>
      <w:tr w:rsidR="002C1E74" w:rsidRPr="006850AD" w:rsidTr="002C1E74">
        <w:trPr>
          <w:trHeight w:val="217"/>
        </w:trPr>
        <w:tc>
          <w:tcPr>
            <w:tcW w:w="183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6850AD" w:rsidRDefault="002C1E74">
            <w:pPr>
              <w:rPr>
                <w:rFonts w:ascii="Times New Roman" w:hAnsi="Times New Roman"/>
                <w:color w:val="000000"/>
                <w:sz w:val="24"/>
              </w:rPr>
            </w:pPr>
            <w:r w:rsidRPr="006850AD">
              <w:rPr>
                <w:rFonts w:ascii="Times New Roman" w:hAnsi="Times New Roman"/>
                <w:color w:val="000000"/>
                <w:sz w:val="24"/>
              </w:rPr>
              <w:t>60, Nacionalni park - III stepen zaštite</w:t>
            </w:r>
          </w:p>
        </w:tc>
        <w:tc>
          <w:tcPr>
            <w:tcW w:w="4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2C1E74" w:rsidRPr="006850AD" w:rsidRDefault="002C1E74" w:rsidP="006850AD">
            <w:pPr>
              <w:jc w:val="center"/>
              <w:rPr>
                <w:rFonts w:ascii="Times New Roman" w:hAnsi="Times New Roman"/>
                <w:color w:val="000000"/>
                <w:sz w:val="24"/>
              </w:rPr>
            </w:pPr>
            <w:r w:rsidRPr="006850AD">
              <w:rPr>
                <w:rFonts w:ascii="Times New Roman" w:hAnsi="Times New Roman"/>
                <w:color w:val="000000"/>
                <w:sz w:val="24"/>
              </w:rPr>
              <w:t>1488.31</w:t>
            </w:r>
          </w:p>
        </w:tc>
        <w:tc>
          <w:tcPr>
            <w:tcW w:w="28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2C1E74" w:rsidRPr="006850AD" w:rsidRDefault="002C1E74" w:rsidP="006850AD">
            <w:pPr>
              <w:jc w:val="center"/>
              <w:rPr>
                <w:rFonts w:ascii="Times New Roman" w:hAnsi="Times New Roman"/>
                <w:color w:val="000000"/>
                <w:sz w:val="24"/>
              </w:rPr>
            </w:pPr>
            <w:r w:rsidRPr="006850AD">
              <w:rPr>
                <w:rFonts w:ascii="Times New Roman" w:hAnsi="Times New Roman"/>
                <w:color w:val="000000"/>
                <w:sz w:val="24"/>
              </w:rPr>
              <w:t>81.3</w:t>
            </w:r>
          </w:p>
        </w:tc>
        <w:tc>
          <w:tcPr>
            <w:tcW w:w="45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2C1E74" w:rsidRPr="006850AD" w:rsidRDefault="002C1E74" w:rsidP="006850AD">
            <w:pPr>
              <w:jc w:val="center"/>
              <w:rPr>
                <w:rFonts w:ascii="Times New Roman" w:hAnsi="Times New Roman"/>
                <w:color w:val="000000"/>
                <w:sz w:val="24"/>
              </w:rPr>
            </w:pPr>
            <w:r w:rsidRPr="006850AD">
              <w:rPr>
                <w:rFonts w:ascii="Times New Roman" w:hAnsi="Times New Roman"/>
                <w:color w:val="000000"/>
                <w:sz w:val="24"/>
              </w:rPr>
              <w:t>365862.3</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2C1E74" w:rsidRPr="006850AD" w:rsidRDefault="002C1E74" w:rsidP="006850AD">
            <w:pPr>
              <w:jc w:val="center"/>
              <w:rPr>
                <w:rFonts w:ascii="Times New Roman" w:hAnsi="Times New Roman"/>
                <w:color w:val="000000"/>
                <w:sz w:val="24"/>
              </w:rPr>
            </w:pPr>
            <w:r w:rsidRPr="006850AD">
              <w:rPr>
                <w:rFonts w:ascii="Times New Roman" w:hAnsi="Times New Roman"/>
                <w:color w:val="000000"/>
                <w:sz w:val="24"/>
              </w:rPr>
              <w:t>77.4</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2C1E74" w:rsidRPr="006850AD" w:rsidRDefault="002C1E74" w:rsidP="006850AD">
            <w:pPr>
              <w:jc w:val="center"/>
              <w:rPr>
                <w:rFonts w:ascii="Times New Roman" w:hAnsi="Times New Roman"/>
                <w:color w:val="000000"/>
                <w:sz w:val="24"/>
              </w:rPr>
            </w:pPr>
            <w:r w:rsidRPr="006850AD">
              <w:rPr>
                <w:rFonts w:ascii="Times New Roman" w:hAnsi="Times New Roman"/>
                <w:color w:val="000000"/>
                <w:sz w:val="24"/>
              </w:rPr>
              <w:t>245.8</w:t>
            </w:r>
          </w:p>
        </w:tc>
        <w:tc>
          <w:tcPr>
            <w:tcW w:w="3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2C1E74" w:rsidRPr="006850AD" w:rsidRDefault="002C1E74" w:rsidP="006850AD">
            <w:pPr>
              <w:jc w:val="center"/>
              <w:rPr>
                <w:rFonts w:ascii="Times New Roman" w:hAnsi="Times New Roman"/>
                <w:color w:val="000000"/>
                <w:sz w:val="24"/>
              </w:rPr>
            </w:pPr>
            <w:r w:rsidRPr="006850AD">
              <w:rPr>
                <w:rFonts w:ascii="Times New Roman" w:hAnsi="Times New Roman"/>
                <w:color w:val="000000"/>
                <w:sz w:val="24"/>
              </w:rPr>
              <w:t>7483.6</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2C1E74" w:rsidRPr="006850AD" w:rsidRDefault="002C1E74" w:rsidP="006850AD">
            <w:pPr>
              <w:jc w:val="center"/>
              <w:rPr>
                <w:rFonts w:ascii="Times New Roman" w:hAnsi="Times New Roman"/>
                <w:color w:val="000000"/>
                <w:sz w:val="24"/>
              </w:rPr>
            </w:pPr>
            <w:r w:rsidRPr="006850AD">
              <w:rPr>
                <w:rFonts w:ascii="Times New Roman" w:hAnsi="Times New Roman"/>
                <w:color w:val="000000"/>
                <w:sz w:val="24"/>
              </w:rPr>
              <w:t>77.5</w:t>
            </w:r>
          </w:p>
        </w:tc>
        <w:tc>
          <w:tcPr>
            <w:tcW w:w="3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2C1E74" w:rsidRPr="006850AD" w:rsidRDefault="002C1E74" w:rsidP="006850AD">
            <w:pPr>
              <w:jc w:val="center"/>
              <w:rPr>
                <w:rFonts w:ascii="Times New Roman" w:hAnsi="Times New Roman"/>
                <w:color w:val="000000"/>
                <w:sz w:val="24"/>
              </w:rPr>
            </w:pPr>
            <w:r w:rsidRPr="006850AD">
              <w:rPr>
                <w:rFonts w:ascii="Times New Roman" w:hAnsi="Times New Roman"/>
                <w:color w:val="000000"/>
                <w:sz w:val="24"/>
              </w:rPr>
              <w:t>5.0</w:t>
            </w:r>
          </w:p>
        </w:tc>
        <w:tc>
          <w:tcPr>
            <w:tcW w:w="4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2C1E74" w:rsidRPr="006850AD" w:rsidRDefault="002C1E74" w:rsidP="006850AD">
            <w:pPr>
              <w:jc w:val="center"/>
              <w:rPr>
                <w:rFonts w:ascii="Times New Roman" w:hAnsi="Times New Roman"/>
                <w:color w:val="000000"/>
                <w:sz w:val="24"/>
              </w:rPr>
            </w:pPr>
            <w:r w:rsidRPr="006850AD">
              <w:rPr>
                <w:rFonts w:ascii="Times New Roman" w:hAnsi="Times New Roman"/>
                <w:color w:val="000000"/>
                <w:sz w:val="24"/>
              </w:rPr>
              <w:t>2.0</w:t>
            </w:r>
          </w:p>
        </w:tc>
      </w:tr>
      <w:tr w:rsidR="002C1E74" w:rsidRPr="006850AD" w:rsidTr="002C1E74">
        <w:trPr>
          <w:trHeight w:val="217"/>
        </w:trPr>
        <w:tc>
          <w:tcPr>
            <w:tcW w:w="183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6850AD" w:rsidRDefault="002C1E74">
            <w:pPr>
              <w:rPr>
                <w:rFonts w:ascii="Times New Roman" w:hAnsi="Times New Roman"/>
                <w:color w:val="000000"/>
                <w:sz w:val="24"/>
              </w:rPr>
            </w:pPr>
            <w:r w:rsidRPr="006850AD">
              <w:rPr>
                <w:rFonts w:ascii="Times New Roman" w:hAnsi="Times New Roman"/>
                <w:color w:val="000000"/>
                <w:sz w:val="24"/>
              </w:rPr>
              <w:t>UKUPNO</w:t>
            </w:r>
          </w:p>
        </w:tc>
        <w:tc>
          <w:tcPr>
            <w:tcW w:w="4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2C1E74" w:rsidRPr="006850AD" w:rsidRDefault="002C1E74" w:rsidP="006850AD">
            <w:pPr>
              <w:jc w:val="center"/>
              <w:rPr>
                <w:rFonts w:ascii="Times New Roman" w:hAnsi="Times New Roman"/>
                <w:color w:val="000000"/>
                <w:sz w:val="24"/>
              </w:rPr>
            </w:pPr>
            <w:r w:rsidRPr="006850AD">
              <w:rPr>
                <w:rFonts w:ascii="Times New Roman" w:hAnsi="Times New Roman"/>
                <w:color w:val="000000"/>
                <w:sz w:val="24"/>
              </w:rPr>
              <w:t>1830.19</w:t>
            </w:r>
          </w:p>
        </w:tc>
        <w:tc>
          <w:tcPr>
            <w:tcW w:w="28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2C1E74" w:rsidRPr="006850AD" w:rsidRDefault="002C1E74" w:rsidP="006850AD">
            <w:pPr>
              <w:jc w:val="center"/>
              <w:rPr>
                <w:rFonts w:ascii="Times New Roman" w:hAnsi="Times New Roman"/>
                <w:color w:val="000000"/>
                <w:sz w:val="24"/>
              </w:rPr>
            </w:pPr>
            <w:r w:rsidRPr="006850AD">
              <w:rPr>
                <w:rFonts w:ascii="Times New Roman" w:hAnsi="Times New Roman"/>
                <w:color w:val="000000"/>
                <w:sz w:val="24"/>
              </w:rPr>
              <w:t>100.0</w:t>
            </w:r>
          </w:p>
        </w:tc>
        <w:tc>
          <w:tcPr>
            <w:tcW w:w="45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2C1E74" w:rsidRPr="006850AD" w:rsidRDefault="002C1E74" w:rsidP="006850AD">
            <w:pPr>
              <w:jc w:val="center"/>
              <w:rPr>
                <w:rFonts w:ascii="Times New Roman" w:hAnsi="Times New Roman"/>
                <w:color w:val="000000"/>
                <w:sz w:val="24"/>
              </w:rPr>
            </w:pPr>
            <w:r w:rsidRPr="006850AD">
              <w:rPr>
                <w:rFonts w:ascii="Times New Roman" w:hAnsi="Times New Roman"/>
                <w:color w:val="000000"/>
                <w:sz w:val="24"/>
              </w:rPr>
              <w:t>472812.8</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2C1E74" w:rsidRPr="006850AD" w:rsidRDefault="002C1E74" w:rsidP="006850AD">
            <w:pPr>
              <w:jc w:val="center"/>
              <w:rPr>
                <w:rFonts w:ascii="Times New Roman" w:hAnsi="Times New Roman"/>
                <w:color w:val="000000"/>
                <w:sz w:val="24"/>
              </w:rPr>
            </w:pPr>
            <w:r w:rsidRPr="006850AD">
              <w:rPr>
                <w:rFonts w:ascii="Times New Roman" w:hAnsi="Times New Roman"/>
                <w:color w:val="000000"/>
                <w:sz w:val="24"/>
              </w:rPr>
              <w:t>100.0</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2C1E74" w:rsidRPr="006850AD" w:rsidRDefault="002C1E74" w:rsidP="006850AD">
            <w:pPr>
              <w:jc w:val="center"/>
              <w:rPr>
                <w:rFonts w:ascii="Times New Roman" w:hAnsi="Times New Roman"/>
                <w:color w:val="000000"/>
                <w:sz w:val="24"/>
              </w:rPr>
            </w:pPr>
            <w:r w:rsidRPr="006850AD">
              <w:rPr>
                <w:rFonts w:ascii="Times New Roman" w:hAnsi="Times New Roman"/>
                <w:color w:val="000000"/>
                <w:sz w:val="24"/>
              </w:rPr>
              <w:t>258.3</w:t>
            </w:r>
          </w:p>
        </w:tc>
        <w:tc>
          <w:tcPr>
            <w:tcW w:w="3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2C1E74" w:rsidRPr="006850AD" w:rsidRDefault="002C1E74" w:rsidP="006850AD">
            <w:pPr>
              <w:jc w:val="center"/>
              <w:rPr>
                <w:rFonts w:ascii="Times New Roman" w:hAnsi="Times New Roman"/>
                <w:color w:val="000000"/>
                <w:sz w:val="24"/>
              </w:rPr>
            </w:pPr>
            <w:r w:rsidRPr="006850AD">
              <w:rPr>
                <w:rFonts w:ascii="Times New Roman" w:hAnsi="Times New Roman"/>
                <w:color w:val="000000"/>
                <w:sz w:val="24"/>
              </w:rPr>
              <w:t>9654.9</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2C1E74" w:rsidRPr="006850AD" w:rsidRDefault="002C1E74" w:rsidP="006850AD">
            <w:pPr>
              <w:jc w:val="center"/>
              <w:rPr>
                <w:rFonts w:ascii="Times New Roman" w:hAnsi="Times New Roman"/>
                <w:color w:val="000000"/>
                <w:sz w:val="24"/>
              </w:rPr>
            </w:pPr>
            <w:r w:rsidRPr="006850AD">
              <w:rPr>
                <w:rFonts w:ascii="Times New Roman" w:hAnsi="Times New Roman"/>
                <w:color w:val="000000"/>
                <w:sz w:val="24"/>
              </w:rPr>
              <w:t>100.0</w:t>
            </w:r>
          </w:p>
        </w:tc>
        <w:tc>
          <w:tcPr>
            <w:tcW w:w="3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2C1E74" w:rsidRPr="006850AD" w:rsidRDefault="002C1E74" w:rsidP="006850AD">
            <w:pPr>
              <w:jc w:val="center"/>
              <w:rPr>
                <w:rFonts w:ascii="Times New Roman" w:hAnsi="Times New Roman"/>
                <w:color w:val="000000"/>
                <w:sz w:val="24"/>
              </w:rPr>
            </w:pPr>
            <w:r w:rsidRPr="006850AD">
              <w:rPr>
                <w:rFonts w:ascii="Times New Roman" w:hAnsi="Times New Roman"/>
                <w:color w:val="000000"/>
                <w:sz w:val="24"/>
              </w:rPr>
              <w:t>5.3</w:t>
            </w:r>
          </w:p>
        </w:tc>
        <w:tc>
          <w:tcPr>
            <w:tcW w:w="48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2C1E74" w:rsidRPr="006850AD" w:rsidRDefault="002C1E74" w:rsidP="006850AD">
            <w:pPr>
              <w:jc w:val="center"/>
              <w:rPr>
                <w:rFonts w:ascii="Times New Roman" w:hAnsi="Times New Roman"/>
                <w:color w:val="000000"/>
                <w:sz w:val="24"/>
              </w:rPr>
            </w:pPr>
            <w:r w:rsidRPr="006850AD">
              <w:rPr>
                <w:rFonts w:ascii="Times New Roman" w:hAnsi="Times New Roman"/>
                <w:color w:val="000000"/>
                <w:sz w:val="24"/>
              </w:rPr>
              <w:t>2.0</w:t>
            </w:r>
          </w:p>
        </w:tc>
      </w:tr>
    </w:tbl>
    <w:p w:rsidR="006850AD" w:rsidRDefault="00636A96" w:rsidP="000809DF">
      <w:pPr>
        <w:pStyle w:val="Hang127"/>
        <w:numPr>
          <w:ilvl w:val="0"/>
          <w:numId w:val="51"/>
        </w:numPr>
        <w:rPr>
          <w:color w:val="000000"/>
          <w:sz w:val="24"/>
          <w:szCs w:val="24"/>
        </w:rPr>
      </w:pPr>
      <w:bookmarkStart w:id="38" w:name="_Toc450630877"/>
      <w:r w:rsidRPr="00636A96">
        <w:rPr>
          <w:iCs w:val="0"/>
          <w:sz w:val="24"/>
          <w:szCs w:val="24"/>
        </w:rPr>
        <w:t>Iz prethodne tabele vidimo da su površine koje  su svrstane u namensku celinu  Nacionalni park-I stepen zašt</w:t>
      </w:r>
      <w:r w:rsidR="006850AD">
        <w:rPr>
          <w:iCs w:val="0"/>
          <w:sz w:val="24"/>
          <w:szCs w:val="24"/>
        </w:rPr>
        <w:t>ite (kod 58)  zastupljene sa 18.7</w:t>
      </w:r>
      <w:r w:rsidRPr="00636A96">
        <w:rPr>
          <w:iCs w:val="0"/>
          <w:sz w:val="24"/>
          <w:szCs w:val="24"/>
        </w:rPr>
        <w:t>% u uku</w:t>
      </w:r>
      <w:r w:rsidR="006850AD">
        <w:rPr>
          <w:iCs w:val="0"/>
          <w:sz w:val="24"/>
          <w:szCs w:val="24"/>
        </w:rPr>
        <w:t>pnoj obrasloj površini, sa 22.6% u ukupnoj zapremini i sa 22.5</w:t>
      </w:r>
      <w:r w:rsidRPr="00636A96">
        <w:rPr>
          <w:iCs w:val="0"/>
          <w:sz w:val="24"/>
          <w:szCs w:val="24"/>
        </w:rPr>
        <w:t xml:space="preserve">% u ukupnom zapreminskom prirastu. Šume i prostor koji pripada ovoj namenskoj celini su u okviru sledećih odeljenja </w:t>
      </w:r>
      <w:r w:rsidR="006850AD">
        <w:rPr>
          <w:color w:val="000000"/>
          <w:sz w:val="24"/>
          <w:szCs w:val="24"/>
        </w:rPr>
        <w:t>7,8,9,10,11,17,18,19,20,21,22 i 23</w:t>
      </w:r>
      <w:r w:rsidR="006850AD" w:rsidRPr="00A81BDE">
        <w:rPr>
          <w:color w:val="000000"/>
          <w:sz w:val="24"/>
          <w:szCs w:val="24"/>
        </w:rPr>
        <w:t>.</w:t>
      </w:r>
    </w:p>
    <w:p w:rsidR="00636A96" w:rsidRPr="00636A96" w:rsidRDefault="00636A96" w:rsidP="006850AD">
      <w:pPr>
        <w:pStyle w:val="Hang127"/>
        <w:ind w:left="0" w:firstLine="0"/>
        <w:rPr>
          <w:iCs w:val="0"/>
          <w:sz w:val="24"/>
          <w:szCs w:val="24"/>
        </w:rPr>
      </w:pPr>
      <w:r w:rsidRPr="00636A96">
        <w:rPr>
          <w:iCs w:val="0"/>
          <w:sz w:val="24"/>
          <w:szCs w:val="24"/>
        </w:rPr>
        <w:t>i to:</w:t>
      </w:r>
    </w:p>
    <w:p w:rsidR="0028354E" w:rsidRPr="006850AD" w:rsidRDefault="006850AD" w:rsidP="000809DF">
      <w:pPr>
        <w:pStyle w:val="Hang127"/>
        <w:numPr>
          <w:ilvl w:val="0"/>
          <w:numId w:val="89"/>
        </w:numPr>
        <w:rPr>
          <w:iCs w:val="0"/>
          <w:sz w:val="24"/>
          <w:szCs w:val="24"/>
        </w:rPr>
      </w:pPr>
      <w:r>
        <w:rPr>
          <w:iCs w:val="0"/>
          <w:sz w:val="24"/>
          <w:szCs w:val="24"/>
        </w:rPr>
        <w:t>Lokalitet Grdašnica</w:t>
      </w:r>
      <w:r w:rsidR="00636A96" w:rsidRPr="00636A96">
        <w:rPr>
          <w:iCs w:val="0"/>
          <w:sz w:val="24"/>
          <w:szCs w:val="24"/>
        </w:rPr>
        <w:t>,</w:t>
      </w:r>
    </w:p>
    <w:p w:rsidR="00636A96" w:rsidRPr="00636A96" w:rsidRDefault="00636A96" w:rsidP="00EA6432">
      <w:pPr>
        <w:pStyle w:val="Hang127"/>
        <w:rPr>
          <w:iCs w:val="0"/>
          <w:sz w:val="24"/>
          <w:szCs w:val="24"/>
        </w:rPr>
      </w:pPr>
      <w:r w:rsidRPr="00636A96">
        <w:rPr>
          <w:iCs w:val="0"/>
          <w:sz w:val="24"/>
          <w:szCs w:val="24"/>
        </w:rPr>
        <w:t>Namenska celina - Nacionalni park III s</w:t>
      </w:r>
      <w:r w:rsidR="00EA6432">
        <w:rPr>
          <w:iCs w:val="0"/>
          <w:sz w:val="24"/>
          <w:szCs w:val="24"/>
        </w:rPr>
        <w:t>tepen zaštite (kod  60) učestvuje</w:t>
      </w:r>
      <w:r w:rsidRPr="00636A96">
        <w:rPr>
          <w:iCs w:val="0"/>
          <w:sz w:val="24"/>
          <w:szCs w:val="24"/>
        </w:rPr>
        <w:t xml:space="preserve"> u </w:t>
      </w:r>
      <w:r w:rsidR="00EA6432">
        <w:rPr>
          <w:iCs w:val="0"/>
          <w:sz w:val="24"/>
          <w:szCs w:val="24"/>
        </w:rPr>
        <w:t>ovoj gazdinskoj jedini</w:t>
      </w:r>
      <w:r w:rsidR="006850AD">
        <w:rPr>
          <w:iCs w:val="0"/>
          <w:sz w:val="24"/>
          <w:szCs w:val="24"/>
        </w:rPr>
        <w:t>ci sa 81.3</w:t>
      </w:r>
      <w:r w:rsidRPr="00636A96">
        <w:rPr>
          <w:iCs w:val="0"/>
          <w:sz w:val="24"/>
          <w:szCs w:val="24"/>
        </w:rPr>
        <w:t xml:space="preserve">% </w:t>
      </w:r>
      <w:r w:rsidR="006850AD">
        <w:rPr>
          <w:iCs w:val="0"/>
          <w:sz w:val="24"/>
          <w:szCs w:val="24"/>
        </w:rPr>
        <w:t>u ukupno obrasloj površini, 77.4% u ukupnoj zapremini i 77.5</w:t>
      </w:r>
      <w:r w:rsidRPr="00636A96">
        <w:rPr>
          <w:iCs w:val="0"/>
          <w:sz w:val="24"/>
          <w:szCs w:val="24"/>
        </w:rPr>
        <w:t xml:space="preserve">% u ukupnom zapreminskom prirastu ove gazdinske jedinice. </w:t>
      </w:r>
    </w:p>
    <w:p w:rsidR="00636A96" w:rsidRPr="00636A96" w:rsidRDefault="00636A96" w:rsidP="00636A96">
      <w:pPr>
        <w:pStyle w:val="Hang127"/>
        <w:rPr>
          <w:iCs w:val="0"/>
          <w:sz w:val="24"/>
          <w:szCs w:val="24"/>
        </w:rPr>
      </w:pPr>
      <w:r w:rsidRPr="00636A96">
        <w:rPr>
          <w:iCs w:val="0"/>
          <w:sz w:val="24"/>
          <w:szCs w:val="24"/>
        </w:rPr>
        <w:t>Bez obzira na definisane namenske celine, koje u izvesnoj meri u “drugi plan” stavljaju proizvodnju (eksploataciju), treba istaći značajan proizvodni aspekt ovih šuma. Prosečna zapremina po hektaru u o</w:t>
      </w:r>
      <w:r w:rsidR="002B5BAE">
        <w:rPr>
          <w:iCs w:val="0"/>
          <w:sz w:val="24"/>
          <w:szCs w:val="24"/>
        </w:rPr>
        <w:t xml:space="preserve">voj gazdinskoj jedinici je 258.3 m3/ha, što je </w:t>
      </w:r>
      <w:r w:rsidRPr="00636A96">
        <w:rPr>
          <w:iCs w:val="0"/>
          <w:sz w:val="24"/>
          <w:szCs w:val="24"/>
        </w:rPr>
        <w:t xml:space="preserve"> ispod proseka za sve visoke očuvane sastojine Nacionalnog Parka “Đerdap” (328 m3/ha).</w:t>
      </w:r>
    </w:p>
    <w:p w:rsidR="00636A96" w:rsidRPr="004C6A03" w:rsidRDefault="004C6A03" w:rsidP="004C6A03">
      <w:pPr>
        <w:pStyle w:val="Stil2"/>
        <w:rPr>
          <w:rFonts w:ascii="Times New Roman" w:hAnsi="Times New Roman"/>
          <w:i w:val="0"/>
          <w:color w:val="FF0000"/>
          <w:sz w:val="24"/>
          <w:szCs w:val="24"/>
        </w:rPr>
      </w:pPr>
      <w:bookmarkStart w:id="39" w:name="_Toc340559110"/>
      <w:r>
        <w:rPr>
          <w:rFonts w:ascii="Times New Roman" w:hAnsi="Times New Roman"/>
          <w:i w:val="0"/>
          <w:sz w:val="24"/>
          <w:szCs w:val="24"/>
        </w:rPr>
        <w:t>6.3</w:t>
      </w:r>
      <w:r w:rsidR="00636A96" w:rsidRPr="00636A96">
        <w:rPr>
          <w:rFonts w:ascii="Times New Roman" w:hAnsi="Times New Roman"/>
          <w:i w:val="0"/>
          <w:sz w:val="24"/>
          <w:szCs w:val="24"/>
        </w:rPr>
        <w:t>. Stanje sastojina po gazdinskim klasama</w:t>
      </w:r>
      <w:bookmarkEnd w:id="38"/>
      <w:bookmarkEnd w:id="39"/>
      <w:r w:rsidR="00636A96" w:rsidRPr="00636A96">
        <w:rPr>
          <w:rFonts w:ascii="Times New Roman" w:hAnsi="Times New Roman"/>
          <w:i w:val="0"/>
          <w:sz w:val="24"/>
          <w:szCs w:val="24"/>
        </w:rPr>
        <w:t xml:space="preserve">  </w:t>
      </w:r>
    </w:p>
    <w:p w:rsidR="00636A96" w:rsidRPr="00636A96" w:rsidRDefault="00636A96" w:rsidP="00636A96">
      <w:pPr>
        <w:ind w:firstLine="567"/>
        <w:rPr>
          <w:rFonts w:ascii="Times New Roman" w:hAnsi="Times New Roman"/>
          <w:sz w:val="24"/>
          <w:lang w:val="hr-HR"/>
        </w:rPr>
      </w:pPr>
      <w:r w:rsidRPr="00636A96">
        <w:rPr>
          <w:rFonts w:ascii="Times New Roman" w:hAnsi="Times New Roman"/>
          <w:sz w:val="24"/>
          <w:lang w:val="hr-HR"/>
        </w:rPr>
        <w:t>Gazdinska klasa je na nivou šumskog područja osnovna uređajna za koju se planiraju jedinstveni ciljevi i mere budućeg gazdovanja. To zahteva da sve šume u okviru jedne gazdinske klase imaju podjednake uslove, slično zatečeno stanje sastojina i istu osnovnu namenu.</w:t>
      </w:r>
    </w:p>
    <w:p w:rsidR="00636A96" w:rsidRPr="00636A96" w:rsidRDefault="00636A96" w:rsidP="00636A96">
      <w:pPr>
        <w:ind w:firstLine="567"/>
        <w:rPr>
          <w:rFonts w:ascii="Times New Roman" w:hAnsi="Times New Roman"/>
          <w:sz w:val="24"/>
          <w:lang w:val="hr-HR"/>
        </w:rPr>
      </w:pPr>
      <w:r w:rsidRPr="00636A96">
        <w:rPr>
          <w:rFonts w:ascii="Times New Roman" w:hAnsi="Times New Roman"/>
          <w:sz w:val="24"/>
          <w:lang w:val="hr-HR"/>
        </w:rPr>
        <w:t>Gazdinske klase su formirane na osnovu prioritetne namene, sastojinskih celina i tipoloških pripadnosti sastojina (ekološke i razvojno-proizvodne karakteristike).</w:t>
      </w:r>
    </w:p>
    <w:p w:rsidR="00636A96" w:rsidRPr="00E3450E" w:rsidRDefault="00636A96" w:rsidP="00636A96">
      <w:pPr>
        <w:ind w:firstLine="567"/>
        <w:rPr>
          <w:rFonts w:ascii="Times New Roman" w:hAnsi="Times New Roman"/>
          <w:sz w:val="24"/>
          <w:lang w:val="hr-HR"/>
        </w:rPr>
      </w:pPr>
      <w:r w:rsidRPr="00E3450E">
        <w:rPr>
          <w:rFonts w:ascii="Times New Roman" w:hAnsi="Times New Roman"/>
          <w:sz w:val="24"/>
          <w:lang w:val="hr-HR"/>
        </w:rPr>
        <w:t>Imajući u vidu različite ekološke uslove (samim tim i veći broj tipova šuma), različite sastojinske prilike i različite osnovne namene bilo je neophodno formirati i veći broj gazdinskih klasa.</w:t>
      </w:r>
    </w:p>
    <w:p w:rsidR="00636A96" w:rsidRPr="00E3450E" w:rsidRDefault="00636A96" w:rsidP="00636A96">
      <w:pPr>
        <w:rPr>
          <w:rFonts w:ascii="Times New Roman" w:hAnsi="Times New Roman"/>
          <w:sz w:val="24"/>
          <w:lang w:val="hr-HR"/>
        </w:rPr>
      </w:pPr>
    </w:p>
    <w:p w:rsidR="00636A96" w:rsidRPr="00636A96" w:rsidRDefault="00636A96" w:rsidP="00636A96">
      <w:pPr>
        <w:ind w:firstLine="567"/>
        <w:rPr>
          <w:rFonts w:ascii="Times New Roman" w:hAnsi="Times New Roman"/>
          <w:sz w:val="24"/>
        </w:rPr>
      </w:pPr>
      <w:r w:rsidRPr="00636A96">
        <w:rPr>
          <w:rFonts w:ascii="Times New Roman" w:hAnsi="Times New Roman"/>
          <w:sz w:val="24"/>
        </w:rPr>
        <w:t>Stanje sastojina po gazdinskim klasama dato je u sledećoj tabeli:</w:t>
      </w:r>
    </w:p>
    <w:p w:rsidR="00636A96" w:rsidRDefault="00636A96" w:rsidP="00636A96">
      <w:pPr>
        <w:ind w:firstLine="567"/>
        <w:rPr>
          <w:rFonts w:ascii="Times New Roman" w:hAnsi="Times New Roman"/>
          <w:sz w:val="24"/>
        </w:rPr>
      </w:pPr>
    </w:p>
    <w:tbl>
      <w:tblPr>
        <w:tblW w:w="5000" w:type="pct"/>
        <w:tblCellMar>
          <w:left w:w="0" w:type="dxa"/>
          <w:right w:w="0" w:type="dxa"/>
        </w:tblCellMar>
        <w:tblLook w:val="04A0" w:firstRow="1" w:lastRow="0" w:firstColumn="1" w:lastColumn="0" w:noHBand="0" w:noVBand="1"/>
      </w:tblPr>
      <w:tblGrid>
        <w:gridCol w:w="4843"/>
        <w:gridCol w:w="1958"/>
        <w:gridCol w:w="1636"/>
        <w:gridCol w:w="1942"/>
        <w:gridCol w:w="1636"/>
        <w:gridCol w:w="1636"/>
        <w:gridCol w:w="1690"/>
        <w:gridCol w:w="1837"/>
        <w:gridCol w:w="1724"/>
        <w:gridCol w:w="2068"/>
      </w:tblGrid>
      <w:tr w:rsidR="002C1E74" w:rsidRPr="002C1E74" w:rsidTr="002C1E74">
        <w:trPr>
          <w:trHeight w:val="210"/>
          <w:tblHeader/>
        </w:trPr>
        <w:tc>
          <w:tcPr>
            <w:tcW w:w="1155"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rPr>
                <w:rFonts w:ascii="Times New Roman" w:hAnsi="Times New Roman"/>
                <w:b/>
                <w:bCs/>
                <w:color w:val="000000"/>
                <w:sz w:val="24"/>
              </w:rPr>
            </w:pPr>
            <w:r w:rsidRPr="002C1E74">
              <w:rPr>
                <w:rFonts w:ascii="Times New Roman" w:hAnsi="Times New Roman"/>
                <w:b/>
                <w:bCs/>
                <w:color w:val="000000"/>
                <w:sz w:val="24"/>
              </w:rPr>
              <w:t>Gazdinska klasa</w:t>
            </w:r>
          </w:p>
        </w:tc>
        <w:tc>
          <w:tcPr>
            <w:tcW w:w="467"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rsidR="002C1E74" w:rsidRPr="002C1E74" w:rsidRDefault="002C1E74">
            <w:pPr>
              <w:jc w:val="center"/>
              <w:rPr>
                <w:rFonts w:ascii="Times New Roman" w:hAnsi="Times New Roman"/>
                <w:b/>
                <w:bCs/>
                <w:color w:val="000000"/>
                <w:sz w:val="24"/>
              </w:rPr>
            </w:pPr>
            <w:r w:rsidRPr="002C1E74">
              <w:rPr>
                <w:rFonts w:ascii="Times New Roman" w:hAnsi="Times New Roman"/>
                <w:b/>
                <w:bCs/>
                <w:color w:val="000000"/>
                <w:sz w:val="24"/>
              </w:rPr>
              <w:t>Površina</w:t>
            </w:r>
          </w:p>
        </w:tc>
        <w:tc>
          <w:tcPr>
            <w:tcW w:w="390"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rsidR="002C1E74" w:rsidRPr="002C1E74" w:rsidRDefault="002C1E74">
            <w:pPr>
              <w:jc w:val="center"/>
              <w:rPr>
                <w:rFonts w:ascii="Times New Roman" w:hAnsi="Times New Roman"/>
                <w:b/>
                <w:bCs/>
                <w:color w:val="000000"/>
                <w:sz w:val="24"/>
              </w:rPr>
            </w:pPr>
            <w:r w:rsidRPr="002C1E74">
              <w:rPr>
                <w:rFonts w:ascii="Times New Roman" w:hAnsi="Times New Roman"/>
                <w:b/>
                <w:bCs/>
                <w:color w:val="000000"/>
                <w:sz w:val="24"/>
              </w:rPr>
              <w:t>P %</w:t>
            </w:r>
          </w:p>
        </w:tc>
        <w:tc>
          <w:tcPr>
            <w:tcW w:w="463"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rsidR="002C1E74" w:rsidRPr="002C1E74" w:rsidRDefault="002C1E74">
            <w:pPr>
              <w:jc w:val="center"/>
              <w:rPr>
                <w:rFonts w:ascii="Times New Roman" w:hAnsi="Times New Roman"/>
                <w:b/>
                <w:bCs/>
                <w:color w:val="000000"/>
                <w:sz w:val="24"/>
              </w:rPr>
            </w:pPr>
            <w:r w:rsidRPr="002C1E74">
              <w:rPr>
                <w:rFonts w:ascii="Times New Roman" w:hAnsi="Times New Roman"/>
                <w:b/>
                <w:bCs/>
                <w:color w:val="000000"/>
                <w:sz w:val="24"/>
              </w:rPr>
              <w:t>V</w:t>
            </w:r>
          </w:p>
        </w:tc>
        <w:tc>
          <w:tcPr>
            <w:tcW w:w="390"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rsidR="002C1E74" w:rsidRPr="002C1E74" w:rsidRDefault="002C1E74">
            <w:pPr>
              <w:jc w:val="center"/>
              <w:rPr>
                <w:rFonts w:ascii="Times New Roman" w:hAnsi="Times New Roman"/>
                <w:b/>
                <w:bCs/>
                <w:color w:val="000000"/>
                <w:sz w:val="24"/>
              </w:rPr>
            </w:pPr>
            <w:r w:rsidRPr="002C1E74">
              <w:rPr>
                <w:rFonts w:ascii="Times New Roman" w:hAnsi="Times New Roman"/>
                <w:b/>
                <w:bCs/>
                <w:color w:val="000000"/>
                <w:sz w:val="24"/>
              </w:rPr>
              <w:t>V %</w:t>
            </w:r>
          </w:p>
        </w:tc>
        <w:tc>
          <w:tcPr>
            <w:tcW w:w="390"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rsidR="002C1E74" w:rsidRPr="002C1E74" w:rsidRDefault="002C1E74">
            <w:pPr>
              <w:jc w:val="center"/>
              <w:rPr>
                <w:rFonts w:ascii="Times New Roman" w:hAnsi="Times New Roman"/>
                <w:b/>
                <w:bCs/>
                <w:color w:val="000000"/>
                <w:sz w:val="24"/>
              </w:rPr>
            </w:pPr>
            <w:r w:rsidRPr="002C1E74">
              <w:rPr>
                <w:rFonts w:ascii="Times New Roman" w:hAnsi="Times New Roman"/>
                <w:b/>
                <w:bCs/>
                <w:color w:val="000000"/>
                <w:sz w:val="24"/>
              </w:rPr>
              <w:t>V/ha</w:t>
            </w:r>
          </w:p>
        </w:tc>
        <w:tc>
          <w:tcPr>
            <w:tcW w:w="403"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rsidR="002C1E74" w:rsidRPr="002C1E74" w:rsidRDefault="002C1E74">
            <w:pPr>
              <w:jc w:val="center"/>
              <w:rPr>
                <w:rFonts w:ascii="Times New Roman" w:hAnsi="Times New Roman"/>
                <w:b/>
                <w:bCs/>
                <w:color w:val="000000"/>
                <w:sz w:val="24"/>
              </w:rPr>
            </w:pPr>
            <w:r w:rsidRPr="002C1E74">
              <w:rPr>
                <w:rFonts w:ascii="Times New Roman" w:hAnsi="Times New Roman"/>
                <w:b/>
                <w:bCs/>
                <w:color w:val="000000"/>
                <w:sz w:val="24"/>
              </w:rPr>
              <w:t>Iv</w:t>
            </w:r>
          </w:p>
        </w:tc>
        <w:tc>
          <w:tcPr>
            <w:tcW w:w="438"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rsidR="002C1E74" w:rsidRPr="002C1E74" w:rsidRDefault="002C1E74">
            <w:pPr>
              <w:jc w:val="center"/>
              <w:rPr>
                <w:rFonts w:ascii="Times New Roman" w:hAnsi="Times New Roman"/>
                <w:b/>
                <w:bCs/>
                <w:color w:val="000000"/>
                <w:sz w:val="24"/>
              </w:rPr>
            </w:pPr>
            <w:r w:rsidRPr="002C1E74">
              <w:rPr>
                <w:rFonts w:ascii="Times New Roman" w:hAnsi="Times New Roman"/>
                <w:b/>
                <w:bCs/>
                <w:color w:val="000000"/>
                <w:sz w:val="24"/>
              </w:rPr>
              <w:t>Iv %</w:t>
            </w:r>
          </w:p>
        </w:tc>
        <w:tc>
          <w:tcPr>
            <w:tcW w:w="411"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rsidR="002C1E74" w:rsidRPr="002C1E74" w:rsidRDefault="002C1E74">
            <w:pPr>
              <w:jc w:val="center"/>
              <w:rPr>
                <w:rFonts w:ascii="Times New Roman" w:hAnsi="Times New Roman"/>
                <w:b/>
                <w:bCs/>
                <w:color w:val="000000"/>
                <w:sz w:val="24"/>
              </w:rPr>
            </w:pPr>
            <w:r w:rsidRPr="002C1E74">
              <w:rPr>
                <w:rFonts w:ascii="Times New Roman" w:hAnsi="Times New Roman"/>
                <w:b/>
                <w:bCs/>
                <w:color w:val="000000"/>
                <w:sz w:val="24"/>
              </w:rPr>
              <w:t>Iv/Ha</w:t>
            </w:r>
          </w:p>
        </w:tc>
        <w:tc>
          <w:tcPr>
            <w:tcW w:w="493"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rPr>
                <w:rFonts w:ascii="Times New Roman" w:hAnsi="Times New Roman"/>
                <w:b/>
                <w:bCs/>
                <w:color w:val="000000"/>
                <w:sz w:val="24"/>
              </w:rPr>
            </w:pPr>
            <w:r w:rsidRPr="002C1E74">
              <w:rPr>
                <w:rFonts w:ascii="Times New Roman" w:hAnsi="Times New Roman"/>
                <w:b/>
                <w:bCs/>
                <w:color w:val="000000"/>
                <w:sz w:val="24"/>
              </w:rPr>
              <w:t>iV/V*100</w:t>
            </w:r>
          </w:p>
        </w:tc>
      </w:tr>
      <w:tr w:rsidR="002C1E74" w:rsidRPr="002C1E74" w:rsidTr="002C1E74">
        <w:trPr>
          <w:trHeight w:val="225"/>
        </w:trPr>
        <w:tc>
          <w:tcPr>
            <w:tcW w:w="115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rPr>
                <w:rFonts w:ascii="Times New Roman" w:hAnsi="Times New Roman"/>
                <w:color w:val="000000"/>
                <w:sz w:val="24"/>
              </w:rPr>
            </w:pPr>
            <w:r w:rsidRPr="002C1E74">
              <w:rPr>
                <w:rFonts w:ascii="Times New Roman" w:hAnsi="Times New Roman"/>
                <w:color w:val="000000"/>
                <w:sz w:val="24"/>
              </w:rPr>
              <w:t>T58 266 483</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42.99</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2.3</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0.0</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0.0</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0.0</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0.0</w:t>
            </w:r>
          </w:p>
        </w:tc>
        <w:tc>
          <w:tcPr>
            <w:tcW w:w="4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0.0</w:t>
            </w:r>
          </w:p>
        </w:tc>
        <w:tc>
          <w:tcPr>
            <w:tcW w:w="4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0.0</w:t>
            </w:r>
          </w:p>
        </w:tc>
        <w:tc>
          <w:tcPr>
            <w:tcW w:w="49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0.0</w:t>
            </w:r>
          </w:p>
        </w:tc>
      </w:tr>
      <w:tr w:rsidR="002C1E74" w:rsidRPr="002C1E74" w:rsidTr="002C1E74">
        <w:trPr>
          <w:trHeight w:val="225"/>
        </w:trPr>
        <w:tc>
          <w:tcPr>
            <w:tcW w:w="115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rPr>
                <w:rFonts w:ascii="Times New Roman" w:hAnsi="Times New Roman"/>
                <w:color w:val="000000"/>
                <w:sz w:val="24"/>
              </w:rPr>
            </w:pPr>
            <w:r w:rsidRPr="002C1E74">
              <w:rPr>
                <w:rFonts w:ascii="Times New Roman" w:hAnsi="Times New Roman"/>
                <w:color w:val="000000"/>
                <w:sz w:val="24"/>
              </w:rPr>
              <w:t>T58 301 483</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28.44</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1.6</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8550.2</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1.8</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300.6</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208.7</w:t>
            </w:r>
          </w:p>
        </w:tc>
        <w:tc>
          <w:tcPr>
            <w:tcW w:w="4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2.2</w:t>
            </w:r>
          </w:p>
        </w:tc>
        <w:tc>
          <w:tcPr>
            <w:tcW w:w="4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7.3</w:t>
            </w:r>
          </w:p>
        </w:tc>
        <w:tc>
          <w:tcPr>
            <w:tcW w:w="49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2.4</w:t>
            </w:r>
          </w:p>
        </w:tc>
      </w:tr>
      <w:tr w:rsidR="002C1E74" w:rsidRPr="002C1E74" w:rsidTr="002C1E74">
        <w:trPr>
          <w:trHeight w:val="225"/>
        </w:trPr>
        <w:tc>
          <w:tcPr>
            <w:tcW w:w="115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rPr>
                <w:rFonts w:ascii="Times New Roman" w:hAnsi="Times New Roman"/>
                <w:color w:val="000000"/>
                <w:sz w:val="24"/>
              </w:rPr>
            </w:pPr>
            <w:r w:rsidRPr="002C1E74">
              <w:rPr>
                <w:rFonts w:ascii="Times New Roman" w:hAnsi="Times New Roman"/>
                <w:color w:val="000000"/>
                <w:sz w:val="24"/>
              </w:rPr>
              <w:t>T58 301 602</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1.45</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0.1</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232.0</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0.0</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160.0</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4.9</w:t>
            </w:r>
          </w:p>
        </w:tc>
        <w:tc>
          <w:tcPr>
            <w:tcW w:w="4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0.1</w:t>
            </w:r>
          </w:p>
        </w:tc>
        <w:tc>
          <w:tcPr>
            <w:tcW w:w="4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3.4</w:t>
            </w:r>
          </w:p>
        </w:tc>
        <w:tc>
          <w:tcPr>
            <w:tcW w:w="49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2.1</w:t>
            </w:r>
          </w:p>
        </w:tc>
      </w:tr>
      <w:tr w:rsidR="002C1E74" w:rsidRPr="002C1E74" w:rsidTr="002C1E74">
        <w:trPr>
          <w:trHeight w:val="225"/>
        </w:trPr>
        <w:tc>
          <w:tcPr>
            <w:tcW w:w="115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rPr>
                <w:rFonts w:ascii="Times New Roman" w:hAnsi="Times New Roman"/>
                <w:color w:val="000000"/>
                <w:sz w:val="24"/>
              </w:rPr>
            </w:pPr>
            <w:r w:rsidRPr="002C1E74">
              <w:rPr>
                <w:rFonts w:ascii="Times New Roman" w:hAnsi="Times New Roman"/>
                <w:color w:val="000000"/>
                <w:sz w:val="24"/>
              </w:rPr>
              <w:t>T58 302 462</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29.01</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1.6</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9018.8</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1.9</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310.9</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195.0</w:t>
            </w:r>
          </w:p>
        </w:tc>
        <w:tc>
          <w:tcPr>
            <w:tcW w:w="4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2.0</w:t>
            </w:r>
          </w:p>
        </w:tc>
        <w:tc>
          <w:tcPr>
            <w:tcW w:w="4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6.7</w:t>
            </w:r>
          </w:p>
        </w:tc>
        <w:tc>
          <w:tcPr>
            <w:tcW w:w="49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2.2</w:t>
            </w:r>
          </w:p>
        </w:tc>
      </w:tr>
      <w:tr w:rsidR="002C1E74" w:rsidRPr="002C1E74" w:rsidTr="002C1E74">
        <w:trPr>
          <w:trHeight w:val="225"/>
        </w:trPr>
        <w:tc>
          <w:tcPr>
            <w:tcW w:w="115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rPr>
                <w:rFonts w:ascii="Times New Roman" w:hAnsi="Times New Roman"/>
                <w:color w:val="000000"/>
                <w:sz w:val="24"/>
              </w:rPr>
            </w:pPr>
            <w:r w:rsidRPr="002C1E74">
              <w:rPr>
                <w:rFonts w:ascii="Times New Roman" w:hAnsi="Times New Roman"/>
                <w:color w:val="000000"/>
                <w:sz w:val="24"/>
              </w:rPr>
              <w:t>T58 304 483</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4.16</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0.2</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960.6</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0.2</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230.9</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24.5</w:t>
            </w:r>
          </w:p>
        </w:tc>
        <w:tc>
          <w:tcPr>
            <w:tcW w:w="4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0.3</w:t>
            </w:r>
          </w:p>
        </w:tc>
        <w:tc>
          <w:tcPr>
            <w:tcW w:w="4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5.9</w:t>
            </w:r>
          </w:p>
        </w:tc>
        <w:tc>
          <w:tcPr>
            <w:tcW w:w="49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2.5</w:t>
            </w:r>
          </w:p>
        </w:tc>
      </w:tr>
      <w:tr w:rsidR="002C1E74" w:rsidRPr="002C1E74" w:rsidTr="002C1E74">
        <w:trPr>
          <w:trHeight w:val="225"/>
        </w:trPr>
        <w:tc>
          <w:tcPr>
            <w:tcW w:w="115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rPr>
                <w:rFonts w:ascii="Times New Roman" w:hAnsi="Times New Roman"/>
                <w:color w:val="000000"/>
                <w:sz w:val="24"/>
              </w:rPr>
            </w:pPr>
            <w:r w:rsidRPr="002C1E74">
              <w:rPr>
                <w:rFonts w:ascii="Times New Roman" w:hAnsi="Times New Roman"/>
                <w:color w:val="000000"/>
                <w:sz w:val="24"/>
              </w:rPr>
              <w:t>T58 306 483</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31.36</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1.7</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11041.3</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2.3</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352.1</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286.2</w:t>
            </w:r>
          </w:p>
        </w:tc>
        <w:tc>
          <w:tcPr>
            <w:tcW w:w="4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3.0</w:t>
            </w:r>
          </w:p>
        </w:tc>
        <w:tc>
          <w:tcPr>
            <w:tcW w:w="4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9.1</w:t>
            </w:r>
          </w:p>
        </w:tc>
        <w:tc>
          <w:tcPr>
            <w:tcW w:w="49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2.6</w:t>
            </w:r>
          </w:p>
        </w:tc>
      </w:tr>
      <w:tr w:rsidR="002C1E74" w:rsidRPr="002C1E74" w:rsidTr="002C1E74">
        <w:trPr>
          <w:trHeight w:val="225"/>
        </w:trPr>
        <w:tc>
          <w:tcPr>
            <w:tcW w:w="115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rPr>
                <w:rFonts w:ascii="Times New Roman" w:hAnsi="Times New Roman"/>
                <w:color w:val="000000"/>
                <w:sz w:val="24"/>
              </w:rPr>
            </w:pPr>
            <w:r w:rsidRPr="002C1E74">
              <w:rPr>
                <w:rFonts w:ascii="Times New Roman" w:hAnsi="Times New Roman"/>
                <w:color w:val="000000"/>
                <w:sz w:val="24"/>
              </w:rPr>
              <w:t>T58 307 602</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3.64</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0.2</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1554.1</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0.3</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426.9</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35.4</w:t>
            </w:r>
          </w:p>
        </w:tc>
        <w:tc>
          <w:tcPr>
            <w:tcW w:w="4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0.4</w:t>
            </w:r>
          </w:p>
        </w:tc>
        <w:tc>
          <w:tcPr>
            <w:tcW w:w="4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9.7</w:t>
            </w:r>
          </w:p>
        </w:tc>
        <w:tc>
          <w:tcPr>
            <w:tcW w:w="49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2.3</w:t>
            </w:r>
          </w:p>
        </w:tc>
      </w:tr>
      <w:tr w:rsidR="002C1E74" w:rsidRPr="002C1E74" w:rsidTr="002C1E74">
        <w:trPr>
          <w:trHeight w:val="225"/>
        </w:trPr>
        <w:tc>
          <w:tcPr>
            <w:tcW w:w="115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rPr>
                <w:rFonts w:ascii="Times New Roman" w:hAnsi="Times New Roman"/>
                <w:color w:val="000000"/>
                <w:sz w:val="24"/>
              </w:rPr>
            </w:pPr>
            <w:r w:rsidRPr="002C1E74">
              <w:rPr>
                <w:rFonts w:ascii="Times New Roman" w:hAnsi="Times New Roman"/>
                <w:color w:val="000000"/>
                <w:sz w:val="24"/>
              </w:rPr>
              <w:t>T58 351 631</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100.55</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5.5</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37839.2</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8.0</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376.3</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706.5</w:t>
            </w:r>
          </w:p>
        </w:tc>
        <w:tc>
          <w:tcPr>
            <w:tcW w:w="4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7.3</w:t>
            </w:r>
          </w:p>
        </w:tc>
        <w:tc>
          <w:tcPr>
            <w:tcW w:w="4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7.0</w:t>
            </w:r>
          </w:p>
        </w:tc>
        <w:tc>
          <w:tcPr>
            <w:tcW w:w="49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1.9</w:t>
            </w:r>
          </w:p>
        </w:tc>
      </w:tr>
      <w:tr w:rsidR="002C1E74" w:rsidRPr="002C1E74" w:rsidTr="002C1E74">
        <w:trPr>
          <w:trHeight w:val="225"/>
        </w:trPr>
        <w:tc>
          <w:tcPr>
            <w:tcW w:w="115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rPr>
                <w:rFonts w:ascii="Times New Roman" w:hAnsi="Times New Roman"/>
                <w:color w:val="000000"/>
                <w:sz w:val="24"/>
              </w:rPr>
            </w:pPr>
            <w:r w:rsidRPr="002C1E74">
              <w:rPr>
                <w:rFonts w:ascii="Times New Roman" w:hAnsi="Times New Roman"/>
                <w:color w:val="000000"/>
                <w:sz w:val="24"/>
              </w:rPr>
              <w:t>T58 351 661</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24.57</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1.3</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11556.0</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2.4</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470.3</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202.3</w:t>
            </w:r>
          </w:p>
        </w:tc>
        <w:tc>
          <w:tcPr>
            <w:tcW w:w="4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2.1</w:t>
            </w:r>
          </w:p>
        </w:tc>
        <w:tc>
          <w:tcPr>
            <w:tcW w:w="4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8.2</w:t>
            </w:r>
          </w:p>
        </w:tc>
        <w:tc>
          <w:tcPr>
            <w:tcW w:w="49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1.8</w:t>
            </w:r>
          </w:p>
        </w:tc>
      </w:tr>
      <w:tr w:rsidR="002C1E74" w:rsidRPr="002C1E74" w:rsidTr="002C1E74">
        <w:trPr>
          <w:trHeight w:val="225"/>
        </w:trPr>
        <w:tc>
          <w:tcPr>
            <w:tcW w:w="115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rPr>
                <w:rFonts w:ascii="Times New Roman" w:hAnsi="Times New Roman"/>
                <w:color w:val="000000"/>
                <w:sz w:val="24"/>
              </w:rPr>
            </w:pPr>
            <w:r w:rsidRPr="002C1E74">
              <w:rPr>
                <w:rFonts w:ascii="Times New Roman" w:hAnsi="Times New Roman"/>
                <w:color w:val="000000"/>
                <w:sz w:val="24"/>
              </w:rPr>
              <w:t>T58 352 631</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42.65</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2.3</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16327.5</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3.5</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382.8</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293.5</w:t>
            </w:r>
          </w:p>
        </w:tc>
        <w:tc>
          <w:tcPr>
            <w:tcW w:w="4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3.0</w:t>
            </w:r>
          </w:p>
        </w:tc>
        <w:tc>
          <w:tcPr>
            <w:tcW w:w="4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6.9</w:t>
            </w:r>
          </w:p>
        </w:tc>
        <w:tc>
          <w:tcPr>
            <w:tcW w:w="49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1.8</w:t>
            </w:r>
          </w:p>
        </w:tc>
      </w:tr>
      <w:tr w:rsidR="002C1E74" w:rsidRPr="002C1E74" w:rsidTr="002C1E74">
        <w:trPr>
          <w:trHeight w:val="225"/>
        </w:trPr>
        <w:tc>
          <w:tcPr>
            <w:tcW w:w="115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rPr>
                <w:rFonts w:ascii="Times New Roman" w:hAnsi="Times New Roman"/>
                <w:color w:val="000000"/>
                <w:sz w:val="24"/>
              </w:rPr>
            </w:pPr>
            <w:r w:rsidRPr="002C1E74">
              <w:rPr>
                <w:rFonts w:ascii="Times New Roman" w:hAnsi="Times New Roman"/>
                <w:color w:val="000000"/>
                <w:sz w:val="24"/>
              </w:rPr>
              <w:t>T58 352 662</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2.10</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0.1</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520.6</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0.1</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247.9</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9.5</w:t>
            </w:r>
          </w:p>
        </w:tc>
        <w:tc>
          <w:tcPr>
            <w:tcW w:w="4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0.1</w:t>
            </w:r>
          </w:p>
        </w:tc>
        <w:tc>
          <w:tcPr>
            <w:tcW w:w="4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4.5</w:t>
            </w:r>
          </w:p>
        </w:tc>
        <w:tc>
          <w:tcPr>
            <w:tcW w:w="49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1.8</w:t>
            </w:r>
          </w:p>
        </w:tc>
      </w:tr>
      <w:tr w:rsidR="002C1E74" w:rsidRPr="002C1E74" w:rsidTr="002C1E74">
        <w:trPr>
          <w:trHeight w:val="225"/>
        </w:trPr>
        <w:tc>
          <w:tcPr>
            <w:tcW w:w="115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rPr>
                <w:rFonts w:ascii="Times New Roman" w:hAnsi="Times New Roman"/>
                <w:color w:val="000000"/>
                <w:sz w:val="24"/>
              </w:rPr>
            </w:pPr>
            <w:r w:rsidRPr="002C1E74">
              <w:rPr>
                <w:rFonts w:ascii="Times New Roman" w:hAnsi="Times New Roman"/>
                <w:color w:val="000000"/>
                <w:sz w:val="24"/>
              </w:rPr>
              <w:t>T58 353 602</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1.28</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0.1</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381.5</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0.1</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298.1</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8.4</w:t>
            </w:r>
          </w:p>
        </w:tc>
        <w:tc>
          <w:tcPr>
            <w:tcW w:w="4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0.1</w:t>
            </w:r>
          </w:p>
        </w:tc>
        <w:tc>
          <w:tcPr>
            <w:tcW w:w="4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6.6</w:t>
            </w:r>
          </w:p>
        </w:tc>
        <w:tc>
          <w:tcPr>
            <w:tcW w:w="49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2.2</w:t>
            </w:r>
          </w:p>
        </w:tc>
      </w:tr>
      <w:tr w:rsidR="002C1E74" w:rsidRPr="002C1E74" w:rsidTr="002C1E74">
        <w:trPr>
          <w:trHeight w:val="225"/>
        </w:trPr>
        <w:tc>
          <w:tcPr>
            <w:tcW w:w="115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rPr>
                <w:rFonts w:ascii="Times New Roman" w:hAnsi="Times New Roman"/>
                <w:color w:val="000000"/>
                <w:sz w:val="24"/>
              </w:rPr>
            </w:pPr>
            <w:r w:rsidRPr="002C1E74">
              <w:rPr>
                <w:rFonts w:ascii="Times New Roman" w:hAnsi="Times New Roman"/>
                <w:color w:val="000000"/>
                <w:sz w:val="24"/>
              </w:rPr>
              <w:t>T58 354 631</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4.41</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0.2</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418.4</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0.1</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94.9</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11.2</w:t>
            </w:r>
          </w:p>
        </w:tc>
        <w:tc>
          <w:tcPr>
            <w:tcW w:w="4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0.1</w:t>
            </w:r>
          </w:p>
        </w:tc>
        <w:tc>
          <w:tcPr>
            <w:tcW w:w="4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2.5</w:t>
            </w:r>
          </w:p>
        </w:tc>
        <w:tc>
          <w:tcPr>
            <w:tcW w:w="49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2.7</w:t>
            </w:r>
          </w:p>
        </w:tc>
      </w:tr>
      <w:tr w:rsidR="002C1E74" w:rsidRPr="002C1E74" w:rsidTr="002C1E74">
        <w:trPr>
          <w:trHeight w:val="225"/>
        </w:trPr>
        <w:tc>
          <w:tcPr>
            <w:tcW w:w="115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rPr>
                <w:rFonts w:ascii="Times New Roman" w:hAnsi="Times New Roman"/>
                <w:color w:val="000000"/>
                <w:sz w:val="24"/>
              </w:rPr>
            </w:pPr>
            <w:r w:rsidRPr="002C1E74">
              <w:rPr>
                <w:rFonts w:ascii="Times New Roman" w:hAnsi="Times New Roman"/>
                <w:color w:val="000000"/>
                <w:sz w:val="24"/>
              </w:rPr>
              <w:t>T58 360 631</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12.50</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0.7</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4663.3</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1.0</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373.1</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105.0</w:t>
            </w:r>
          </w:p>
        </w:tc>
        <w:tc>
          <w:tcPr>
            <w:tcW w:w="4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1.1</w:t>
            </w:r>
          </w:p>
        </w:tc>
        <w:tc>
          <w:tcPr>
            <w:tcW w:w="4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8.4</w:t>
            </w:r>
          </w:p>
        </w:tc>
        <w:tc>
          <w:tcPr>
            <w:tcW w:w="49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2.3</w:t>
            </w:r>
          </w:p>
        </w:tc>
      </w:tr>
      <w:tr w:rsidR="002C1E74" w:rsidRPr="002C1E74" w:rsidTr="002C1E74">
        <w:trPr>
          <w:trHeight w:val="225"/>
        </w:trPr>
        <w:tc>
          <w:tcPr>
            <w:tcW w:w="115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rPr>
                <w:rFonts w:ascii="Times New Roman" w:hAnsi="Times New Roman"/>
                <w:color w:val="000000"/>
                <w:sz w:val="24"/>
              </w:rPr>
            </w:pPr>
            <w:r w:rsidRPr="002C1E74">
              <w:rPr>
                <w:rFonts w:ascii="Times New Roman" w:hAnsi="Times New Roman"/>
                <w:color w:val="000000"/>
                <w:sz w:val="24"/>
              </w:rPr>
              <w:t>T58 360 662</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1.35</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0.1</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29.3</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0.0</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21.7</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0.9</w:t>
            </w:r>
          </w:p>
        </w:tc>
        <w:tc>
          <w:tcPr>
            <w:tcW w:w="4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0.0</w:t>
            </w:r>
          </w:p>
        </w:tc>
        <w:tc>
          <w:tcPr>
            <w:tcW w:w="4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0.7</w:t>
            </w:r>
          </w:p>
        </w:tc>
        <w:tc>
          <w:tcPr>
            <w:tcW w:w="49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3.1</w:t>
            </w:r>
          </w:p>
        </w:tc>
      </w:tr>
      <w:tr w:rsidR="002C1E74" w:rsidRPr="002C1E74" w:rsidTr="002C1E74">
        <w:trPr>
          <w:trHeight w:val="225"/>
        </w:trPr>
        <w:tc>
          <w:tcPr>
            <w:tcW w:w="115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rPr>
                <w:rFonts w:ascii="Times New Roman" w:hAnsi="Times New Roman"/>
                <w:color w:val="000000"/>
                <w:sz w:val="24"/>
              </w:rPr>
            </w:pPr>
            <w:r w:rsidRPr="002C1E74">
              <w:rPr>
                <w:rFonts w:ascii="Times New Roman" w:hAnsi="Times New Roman"/>
                <w:color w:val="000000"/>
                <w:sz w:val="24"/>
              </w:rPr>
              <w:t>T58 361 602</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11.42</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0.6</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3857.8</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0.8</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337.8</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79.3</w:t>
            </w:r>
          </w:p>
        </w:tc>
        <w:tc>
          <w:tcPr>
            <w:tcW w:w="4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0.8</w:t>
            </w:r>
          </w:p>
        </w:tc>
        <w:tc>
          <w:tcPr>
            <w:tcW w:w="4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6.9</w:t>
            </w:r>
          </w:p>
        </w:tc>
        <w:tc>
          <w:tcPr>
            <w:tcW w:w="49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2.1</w:t>
            </w:r>
          </w:p>
        </w:tc>
      </w:tr>
      <w:tr w:rsidR="002C1E74" w:rsidRPr="002C1E74" w:rsidTr="002C1E74">
        <w:trPr>
          <w:trHeight w:val="225"/>
        </w:trPr>
        <w:tc>
          <w:tcPr>
            <w:tcW w:w="115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2C1E74" w:rsidRPr="002C1E74" w:rsidRDefault="002C1E74">
            <w:pPr>
              <w:rPr>
                <w:rFonts w:ascii="Times New Roman" w:hAnsi="Times New Roman"/>
                <w:b/>
                <w:color w:val="000000"/>
                <w:sz w:val="24"/>
              </w:rPr>
            </w:pPr>
            <w:r w:rsidRPr="002C1E74">
              <w:rPr>
                <w:rFonts w:ascii="Times New Roman" w:hAnsi="Times New Roman"/>
                <w:b/>
                <w:bCs/>
                <w:color w:val="000000"/>
                <w:sz w:val="24"/>
              </w:rPr>
              <w:t>58, Nacionalni park - I stepen zaštite</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2C1E74" w:rsidRPr="002C1E74" w:rsidRDefault="002C1E74">
            <w:pPr>
              <w:jc w:val="right"/>
              <w:rPr>
                <w:rFonts w:ascii="Times New Roman" w:hAnsi="Times New Roman"/>
                <w:b/>
                <w:color w:val="000000"/>
                <w:sz w:val="24"/>
              </w:rPr>
            </w:pPr>
            <w:r w:rsidRPr="002C1E74">
              <w:rPr>
                <w:rFonts w:ascii="Times New Roman" w:hAnsi="Times New Roman"/>
                <w:b/>
                <w:color w:val="000000"/>
                <w:sz w:val="24"/>
              </w:rPr>
              <w:t>341.88</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2C1E74" w:rsidRPr="002C1E74" w:rsidRDefault="002C1E74">
            <w:pPr>
              <w:jc w:val="right"/>
              <w:rPr>
                <w:rFonts w:ascii="Times New Roman" w:hAnsi="Times New Roman"/>
                <w:b/>
                <w:color w:val="000000"/>
                <w:sz w:val="24"/>
              </w:rPr>
            </w:pPr>
            <w:r>
              <w:rPr>
                <w:rFonts w:ascii="Times New Roman" w:hAnsi="Times New Roman"/>
                <w:b/>
                <w:color w:val="000000"/>
                <w:sz w:val="24"/>
              </w:rPr>
              <w:t>18.7</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2C1E74" w:rsidRPr="002C1E74" w:rsidRDefault="002C1E74">
            <w:pPr>
              <w:jc w:val="right"/>
              <w:rPr>
                <w:rFonts w:ascii="Times New Roman" w:hAnsi="Times New Roman"/>
                <w:b/>
                <w:color w:val="000000"/>
                <w:sz w:val="24"/>
              </w:rPr>
            </w:pPr>
            <w:r w:rsidRPr="002C1E74">
              <w:rPr>
                <w:rFonts w:ascii="Times New Roman" w:hAnsi="Times New Roman"/>
                <w:b/>
                <w:color w:val="000000"/>
                <w:sz w:val="24"/>
              </w:rPr>
              <w:t>106950.6</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2C1E74" w:rsidRPr="002C1E74" w:rsidRDefault="002C1E74">
            <w:pPr>
              <w:jc w:val="right"/>
              <w:rPr>
                <w:rFonts w:ascii="Times New Roman" w:hAnsi="Times New Roman"/>
                <w:b/>
                <w:color w:val="000000"/>
                <w:sz w:val="24"/>
              </w:rPr>
            </w:pPr>
            <w:r>
              <w:rPr>
                <w:rFonts w:ascii="Times New Roman" w:hAnsi="Times New Roman"/>
                <w:b/>
                <w:color w:val="000000"/>
                <w:sz w:val="24"/>
              </w:rPr>
              <w:t>22.6</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2C1E74" w:rsidRPr="002C1E74" w:rsidRDefault="002C1E74">
            <w:pPr>
              <w:jc w:val="right"/>
              <w:rPr>
                <w:rFonts w:ascii="Times New Roman" w:hAnsi="Times New Roman"/>
                <w:b/>
                <w:color w:val="000000"/>
                <w:sz w:val="24"/>
              </w:rPr>
            </w:pPr>
            <w:r w:rsidRPr="002C1E74">
              <w:rPr>
                <w:rFonts w:ascii="Times New Roman" w:hAnsi="Times New Roman"/>
                <w:b/>
                <w:color w:val="000000"/>
                <w:sz w:val="24"/>
              </w:rPr>
              <w:t>312.8</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2C1E74" w:rsidRPr="002C1E74" w:rsidRDefault="002C1E74">
            <w:pPr>
              <w:jc w:val="right"/>
              <w:rPr>
                <w:rFonts w:ascii="Times New Roman" w:hAnsi="Times New Roman"/>
                <w:b/>
                <w:color w:val="000000"/>
                <w:sz w:val="24"/>
              </w:rPr>
            </w:pPr>
            <w:r w:rsidRPr="002C1E74">
              <w:rPr>
                <w:rFonts w:ascii="Times New Roman" w:hAnsi="Times New Roman"/>
                <w:b/>
                <w:color w:val="000000"/>
                <w:sz w:val="24"/>
              </w:rPr>
              <w:t>2171.3</w:t>
            </w:r>
          </w:p>
        </w:tc>
        <w:tc>
          <w:tcPr>
            <w:tcW w:w="4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2C1E74" w:rsidRPr="002C1E74" w:rsidRDefault="002C1E74">
            <w:pPr>
              <w:jc w:val="right"/>
              <w:rPr>
                <w:rFonts w:ascii="Times New Roman" w:hAnsi="Times New Roman"/>
                <w:b/>
                <w:color w:val="000000"/>
                <w:sz w:val="24"/>
              </w:rPr>
            </w:pPr>
            <w:r>
              <w:rPr>
                <w:rFonts w:ascii="Times New Roman" w:hAnsi="Times New Roman"/>
                <w:b/>
                <w:color w:val="000000"/>
                <w:sz w:val="24"/>
              </w:rPr>
              <w:t>22.5</w:t>
            </w:r>
          </w:p>
        </w:tc>
        <w:tc>
          <w:tcPr>
            <w:tcW w:w="4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2C1E74" w:rsidRPr="002C1E74" w:rsidRDefault="002C1E74">
            <w:pPr>
              <w:jc w:val="right"/>
              <w:rPr>
                <w:rFonts w:ascii="Times New Roman" w:hAnsi="Times New Roman"/>
                <w:b/>
                <w:color w:val="000000"/>
                <w:sz w:val="24"/>
              </w:rPr>
            </w:pPr>
            <w:r>
              <w:rPr>
                <w:rFonts w:ascii="Times New Roman" w:hAnsi="Times New Roman"/>
                <w:b/>
                <w:color w:val="000000"/>
                <w:sz w:val="24"/>
              </w:rPr>
              <w:t>6.4</w:t>
            </w:r>
          </w:p>
        </w:tc>
        <w:tc>
          <w:tcPr>
            <w:tcW w:w="49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2C1E74" w:rsidRPr="002C1E74" w:rsidRDefault="002C1E74">
            <w:pPr>
              <w:jc w:val="right"/>
              <w:rPr>
                <w:rFonts w:ascii="Times New Roman" w:hAnsi="Times New Roman"/>
                <w:b/>
                <w:color w:val="000000"/>
                <w:sz w:val="24"/>
              </w:rPr>
            </w:pPr>
            <w:r>
              <w:rPr>
                <w:rFonts w:ascii="Times New Roman" w:hAnsi="Times New Roman"/>
                <w:b/>
                <w:color w:val="000000"/>
                <w:sz w:val="24"/>
              </w:rPr>
              <w:t>2.0</w:t>
            </w:r>
          </w:p>
        </w:tc>
      </w:tr>
      <w:tr w:rsidR="002C1E74" w:rsidRPr="002C1E74" w:rsidTr="002C1E74">
        <w:trPr>
          <w:trHeight w:val="225"/>
        </w:trPr>
        <w:tc>
          <w:tcPr>
            <w:tcW w:w="115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rPr>
                <w:rFonts w:ascii="Times New Roman" w:hAnsi="Times New Roman"/>
                <w:color w:val="000000"/>
                <w:sz w:val="24"/>
              </w:rPr>
            </w:pPr>
            <w:r w:rsidRPr="002C1E74">
              <w:rPr>
                <w:rFonts w:ascii="Times New Roman" w:hAnsi="Times New Roman"/>
                <w:color w:val="000000"/>
                <w:sz w:val="24"/>
              </w:rPr>
              <w:t>T60 175 631</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0.59</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0.0</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113.5</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0.0</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192.3</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1.9</w:t>
            </w:r>
          </w:p>
        </w:tc>
        <w:tc>
          <w:tcPr>
            <w:tcW w:w="4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0.0</w:t>
            </w:r>
          </w:p>
        </w:tc>
        <w:tc>
          <w:tcPr>
            <w:tcW w:w="4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3.2</w:t>
            </w:r>
          </w:p>
        </w:tc>
        <w:tc>
          <w:tcPr>
            <w:tcW w:w="49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1.7</w:t>
            </w:r>
          </w:p>
        </w:tc>
      </w:tr>
      <w:tr w:rsidR="002C1E74" w:rsidRPr="002C1E74" w:rsidTr="002C1E74">
        <w:trPr>
          <w:trHeight w:val="225"/>
        </w:trPr>
        <w:tc>
          <w:tcPr>
            <w:tcW w:w="115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rPr>
                <w:rFonts w:ascii="Times New Roman" w:hAnsi="Times New Roman"/>
                <w:color w:val="000000"/>
                <w:sz w:val="24"/>
              </w:rPr>
            </w:pPr>
            <w:r w:rsidRPr="002C1E74">
              <w:rPr>
                <w:rFonts w:ascii="Times New Roman" w:hAnsi="Times New Roman"/>
                <w:color w:val="000000"/>
                <w:sz w:val="24"/>
              </w:rPr>
              <w:lastRenderedPageBreak/>
              <w:t>T60 215 462</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61.36</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3.4</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9563.7</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2.0</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155.9</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260.8</w:t>
            </w:r>
          </w:p>
        </w:tc>
        <w:tc>
          <w:tcPr>
            <w:tcW w:w="4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2.7</w:t>
            </w:r>
          </w:p>
        </w:tc>
        <w:tc>
          <w:tcPr>
            <w:tcW w:w="4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4.3</w:t>
            </w:r>
          </w:p>
        </w:tc>
        <w:tc>
          <w:tcPr>
            <w:tcW w:w="49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2.7</w:t>
            </w:r>
          </w:p>
        </w:tc>
      </w:tr>
      <w:tr w:rsidR="002C1E74" w:rsidRPr="002C1E74" w:rsidTr="002C1E74">
        <w:trPr>
          <w:trHeight w:val="225"/>
        </w:trPr>
        <w:tc>
          <w:tcPr>
            <w:tcW w:w="115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rPr>
                <w:rFonts w:ascii="Times New Roman" w:hAnsi="Times New Roman"/>
                <w:color w:val="000000"/>
                <w:sz w:val="24"/>
              </w:rPr>
            </w:pPr>
            <w:r w:rsidRPr="002C1E74">
              <w:rPr>
                <w:rFonts w:ascii="Times New Roman" w:hAnsi="Times New Roman"/>
                <w:color w:val="000000"/>
                <w:sz w:val="24"/>
              </w:rPr>
              <w:t>T60 266 631</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19.67</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1.1</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0.0</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0.0</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0.0</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0.0</w:t>
            </w:r>
          </w:p>
        </w:tc>
        <w:tc>
          <w:tcPr>
            <w:tcW w:w="4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0.0</w:t>
            </w:r>
          </w:p>
        </w:tc>
        <w:tc>
          <w:tcPr>
            <w:tcW w:w="4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0.0</w:t>
            </w:r>
          </w:p>
        </w:tc>
        <w:tc>
          <w:tcPr>
            <w:tcW w:w="49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0.0</w:t>
            </w:r>
          </w:p>
        </w:tc>
      </w:tr>
      <w:tr w:rsidR="002C1E74" w:rsidRPr="002C1E74" w:rsidTr="002C1E74">
        <w:trPr>
          <w:trHeight w:val="225"/>
        </w:trPr>
        <w:tc>
          <w:tcPr>
            <w:tcW w:w="115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rPr>
                <w:rFonts w:ascii="Times New Roman" w:hAnsi="Times New Roman"/>
                <w:color w:val="000000"/>
                <w:sz w:val="24"/>
              </w:rPr>
            </w:pPr>
            <w:r w:rsidRPr="002C1E74">
              <w:rPr>
                <w:rFonts w:ascii="Times New Roman" w:hAnsi="Times New Roman"/>
                <w:color w:val="000000"/>
                <w:sz w:val="24"/>
              </w:rPr>
              <w:t>T60 267 421</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3.81</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0.2</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0.0</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0.0</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0.0</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0.0</w:t>
            </w:r>
          </w:p>
        </w:tc>
        <w:tc>
          <w:tcPr>
            <w:tcW w:w="4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0.0</w:t>
            </w:r>
          </w:p>
        </w:tc>
        <w:tc>
          <w:tcPr>
            <w:tcW w:w="4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0.0</w:t>
            </w:r>
          </w:p>
        </w:tc>
        <w:tc>
          <w:tcPr>
            <w:tcW w:w="49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0.0</w:t>
            </w:r>
          </w:p>
        </w:tc>
      </w:tr>
      <w:tr w:rsidR="002C1E74" w:rsidRPr="002C1E74" w:rsidTr="002C1E74">
        <w:trPr>
          <w:trHeight w:val="225"/>
        </w:trPr>
        <w:tc>
          <w:tcPr>
            <w:tcW w:w="115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rPr>
                <w:rFonts w:ascii="Times New Roman" w:hAnsi="Times New Roman"/>
                <w:color w:val="000000"/>
                <w:sz w:val="24"/>
              </w:rPr>
            </w:pPr>
            <w:r w:rsidRPr="002C1E74">
              <w:rPr>
                <w:rFonts w:ascii="Times New Roman" w:hAnsi="Times New Roman"/>
                <w:color w:val="000000"/>
                <w:sz w:val="24"/>
              </w:rPr>
              <w:t>T60 301 483</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116.93</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6.4</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24102.1</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5.1</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206.1</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552.2</w:t>
            </w:r>
          </w:p>
        </w:tc>
        <w:tc>
          <w:tcPr>
            <w:tcW w:w="4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5.7</w:t>
            </w:r>
          </w:p>
        </w:tc>
        <w:tc>
          <w:tcPr>
            <w:tcW w:w="4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4.7</w:t>
            </w:r>
          </w:p>
        </w:tc>
        <w:tc>
          <w:tcPr>
            <w:tcW w:w="49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2.3</w:t>
            </w:r>
          </w:p>
        </w:tc>
      </w:tr>
      <w:tr w:rsidR="002C1E74" w:rsidRPr="002C1E74" w:rsidTr="002C1E74">
        <w:trPr>
          <w:trHeight w:val="225"/>
        </w:trPr>
        <w:tc>
          <w:tcPr>
            <w:tcW w:w="115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rPr>
                <w:rFonts w:ascii="Times New Roman" w:hAnsi="Times New Roman"/>
                <w:color w:val="000000"/>
                <w:sz w:val="24"/>
              </w:rPr>
            </w:pPr>
            <w:r w:rsidRPr="002C1E74">
              <w:rPr>
                <w:rFonts w:ascii="Times New Roman" w:hAnsi="Times New Roman"/>
                <w:color w:val="000000"/>
                <w:sz w:val="24"/>
              </w:rPr>
              <w:t>T60 301 602</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1.13</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0.1</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54.9</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0.0</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48.6</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1.6</w:t>
            </w:r>
          </w:p>
        </w:tc>
        <w:tc>
          <w:tcPr>
            <w:tcW w:w="4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0.0</w:t>
            </w:r>
          </w:p>
        </w:tc>
        <w:tc>
          <w:tcPr>
            <w:tcW w:w="4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1.4</w:t>
            </w:r>
          </w:p>
        </w:tc>
        <w:tc>
          <w:tcPr>
            <w:tcW w:w="49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2.9</w:t>
            </w:r>
          </w:p>
        </w:tc>
      </w:tr>
      <w:tr w:rsidR="002C1E74" w:rsidRPr="002C1E74" w:rsidTr="002C1E74">
        <w:trPr>
          <w:trHeight w:val="225"/>
        </w:trPr>
        <w:tc>
          <w:tcPr>
            <w:tcW w:w="115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rPr>
                <w:rFonts w:ascii="Times New Roman" w:hAnsi="Times New Roman"/>
                <w:color w:val="000000"/>
                <w:sz w:val="24"/>
              </w:rPr>
            </w:pPr>
            <w:r w:rsidRPr="002C1E74">
              <w:rPr>
                <w:rFonts w:ascii="Times New Roman" w:hAnsi="Times New Roman"/>
                <w:color w:val="000000"/>
                <w:sz w:val="24"/>
              </w:rPr>
              <w:t>T60 302 462</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32.53</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1.8</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6411.3</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1.4</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197.1</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144.3</w:t>
            </w:r>
          </w:p>
        </w:tc>
        <w:tc>
          <w:tcPr>
            <w:tcW w:w="4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1.5</w:t>
            </w:r>
          </w:p>
        </w:tc>
        <w:tc>
          <w:tcPr>
            <w:tcW w:w="4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4.4</w:t>
            </w:r>
          </w:p>
        </w:tc>
        <w:tc>
          <w:tcPr>
            <w:tcW w:w="49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2.3</w:t>
            </w:r>
          </w:p>
        </w:tc>
      </w:tr>
      <w:tr w:rsidR="002C1E74" w:rsidRPr="002C1E74" w:rsidTr="002C1E74">
        <w:trPr>
          <w:trHeight w:val="225"/>
        </w:trPr>
        <w:tc>
          <w:tcPr>
            <w:tcW w:w="115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rPr>
                <w:rFonts w:ascii="Times New Roman" w:hAnsi="Times New Roman"/>
                <w:color w:val="000000"/>
                <w:sz w:val="24"/>
              </w:rPr>
            </w:pPr>
            <w:r w:rsidRPr="002C1E74">
              <w:rPr>
                <w:rFonts w:ascii="Times New Roman" w:hAnsi="Times New Roman"/>
                <w:color w:val="000000"/>
                <w:sz w:val="24"/>
              </w:rPr>
              <w:t>T60 303 483</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8.47</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0.5</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1948.2</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0.4</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230.0</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42.6</w:t>
            </w:r>
          </w:p>
        </w:tc>
        <w:tc>
          <w:tcPr>
            <w:tcW w:w="4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0.4</w:t>
            </w:r>
          </w:p>
        </w:tc>
        <w:tc>
          <w:tcPr>
            <w:tcW w:w="4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5.0</w:t>
            </w:r>
          </w:p>
        </w:tc>
        <w:tc>
          <w:tcPr>
            <w:tcW w:w="49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2.2</w:t>
            </w:r>
          </w:p>
        </w:tc>
      </w:tr>
      <w:tr w:rsidR="002C1E74" w:rsidRPr="002C1E74" w:rsidTr="002C1E74">
        <w:trPr>
          <w:trHeight w:val="225"/>
        </w:trPr>
        <w:tc>
          <w:tcPr>
            <w:tcW w:w="115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rPr>
                <w:rFonts w:ascii="Times New Roman" w:hAnsi="Times New Roman"/>
                <w:color w:val="000000"/>
                <w:sz w:val="24"/>
              </w:rPr>
            </w:pPr>
            <w:r w:rsidRPr="002C1E74">
              <w:rPr>
                <w:rFonts w:ascii="Times New Roman" w:hAnsi="Times New Roman"/>
                <w:color w:val="000000"/>
                <w:sz w:val="24"/>
              </w:rPr>
              <w:t>T60 304 483</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89.82</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4.9</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17831.1</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3.8</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198.5</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392.4</w:t>
            </w:r>
          </w:p>
        </w:tc>
        <w:tc>
          <w:tcPr>
            <w:tcW w:w="4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4.1</w:t>
            </w:r>
          </w:p>
        </w:tc>
        <w:tc>
          <w:tcPr>
            <w:tcW w:w="4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4.4</w:t>
            </w:r>
          </w:p>
        </w:tc>
        <w:tc>
          <w:tcPr>
            <w:tcW w:w="49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2.2</w:t>
            </w:r>
          </w:p>
        </w:tc>
      </w:tr>
      <w:tr w:rsidR="002C1E74" w:rsidRPr="002C1E74" w:rsidTr="002C1E74">
        <w:trPr>
          <w:trHeight w:val="225"/>
        </w:trPr>
        <w:tc>
          <w:tcPr>
            <w:tcW w:w="115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rPr>
                <w:rFonts w:ascii="Times New Roman" w:hAnsi="Times New Roman"/>
                <w:color w:val="000000"/>
                <w:sz w:val="24"/>
              </w:rPr>
            </w:pPr>
            <w:r w:rsidRPr="002C1E74">
              <w:rPr>
                <w:rFonts w:ascii="Times New Roman" w:hAnsi="Times New Roman"/>
                <w:color w:val="000000"/>
                <w:sz w:val="24"/>
              </w:rPr>
              <w:t>T60 306 462</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15.42</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0.8</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3126.5</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0.7</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202.8</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85.6</w:t>
            </w:r>
          </w:p>
        </w:tc>
        <w:tc>
          <w:tcPr>
            <w:tcW w:w="4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0.9</w:t>
            </w:r>
          </w:p>
        </w:tc>
        <w:tc>
          <w:tcPr>
            <w:tcW w:w="4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5.6</w:t>
            </w:r>
          </w:p>
        </w:tc>
        <w:tc>
          <w:tcPr>
            <w:tcW w:w="49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2.7</w:t>
            </w:r>
          </w:p>
        </w:tc>
      </w:tr>
      <w:tr w:rsidR="002C1E74" w:rsidRPr="002C1E74" w:rsidTr="002C1E74">
        <w:trPr>
          <w:trHeight w:val="225"/>
        </w:trPr>
        <w:tc>
          <w:tcPr>
            <w:tcW w:w="115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rPr>
                <w:rFonts w:ascii="Times New Roman" w:hAnsi="Times New Roman"/>
                <w:color w:val="000000"/>
                <w:sz w:val="24"/>
              </w:rPr>
            </w:pPr>
            <w:r w:rsidRPr="002C1E74">
              <w:rPr>
                <w:rFonts w:ascii="Times New Roman" w:hAnsi="Times New Roman"/>
                <w:color w:val="000000"/>
                <w:sz w:val="24"/>
              </w:rPr>
              <w:t>T60 306 602</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6.09</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0.3</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88.1</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0.0</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14.5</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3.4</w:t>
            </w:r>
          </w:p>
        </w:tc>
        <w:tc>
          <w:tcPr>
            <w:tcW w:w="4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0.0</w:t>
            </w:r>
          </w:p>
        </w:tc>
        <w:tc>
          <w:tcPr>
            <w:tcW w:w="4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0.6</w:t>
            </w:r>
          </w:p>
        </w:tc>
        <w:tc>
          <w:tcPr>
            <w:tcW w:w="49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3.8</w:t>
            </w:r>
          </w:p>
        </w:tc>
      </w:tr>
      <w:tr w:rsidR="002C1E74" w:rsidRPr="002C1E74" w:rsidTr="002C1E74">
        <w:trPr>
          <w:trHeight w:val="225"/>
        </w:trPr>
        <w:tc>
          <w:tcPr>
            <w:tcW w:w="115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rPr>
                <w:rFonts w:ascii="Times New Roman" w:hAnsi="Times New Roman"/>
                <w:color w:val="000000"/>
                <w:sz w:val="24"/>
              </w:rPr>
            </w:pPr>
            <w:r w:rsidRPr="002C1E74">
              <w:rPr>
                <w:rFonts w:ascii="Times New Roman" w:hAnsi="Times New Roman"/>
                <w:color w:val="000000"/>
                <w:sz w:val="24"/>
              </w:rPr>
              <w:t>T60 307 462</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15.22</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0.8</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2408.6</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0.5</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158.3</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79.6</w:t>
            </w:r>
          </w:p>
        </w:tc>
        <w:tc>
          <w:tcPr>
            <w:tcW w:w="4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0.8</w:t>
            </w:r>
          </w:p>
        </w:tc>
        <w:tc>
          <w:tcPr>
            <w:tcW w:w="4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5.2</w:t>
            </w:r>
          </w:p>
        </w:tc>
        <w:tc>
          <w:tcPr>
            <w:tcW w:w="49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3.3</w:t>
            </w:r>
          </w:p>
        </w:tc>
      </w:tr>
      <w:tr w:rsidR="002C1E74" w:rsidRPr="002C1E74" w:rsidTr="002C1E74">
        <w:trPr>
          <w:trHeight w:val="225"/>
        </w:trPr>
        <w:tc>
          <w:tcPr>
            <w:tcW w:w="115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rPr>
                <w:rFonts w:ascii="Times New Roman" w:hAnsi="Times New Roman"/>
                <w:color w:val="000000"/>
                <w:sz w:val="24"/>
              </w:rPr>
            </w:pPr>
            <w:r w:rsidRPr="002C1E74">
              <w:rPr>
                <w:rFonts w:ascii="Times New Roman" w:hAnsi="Times New Roman"/>
                <w:color w:val="000000"/>
                <w:sz w:val="24"/>
              </w:rPr>
              <w:t>T60 308 483</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1.66</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0.1</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32.6</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0.0</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19.6</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0.9</w:t>
            </w:r>
          </w:p>
        </w:tc>
        <w:tc>
          <w:tcPr>
            <w:tcW w:w="4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0.0</w:t>
            </w:r>
          </w:p>
        </w:tc>
        <w:tc>
          <w:tcPr>
            <w:tcW w:w="4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0.5</w:t>
            </w:r>
          </w:p>
        </w:tc>
        <w:tc>
          <w:tcPr>
            <w:tcW w:w="49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2.7</w:t>
            </w:r>
          </w:p>
        </w:tc>
      </w:tr>
      <w:tr w:rsidR="002C1E74" w:rsidRPr="002C1E74" w:rsidTr="002C1E74">
        <w:trPr>
          <w:trHeight w:val="225"/>
        </w:trPr>
        <w:tc>
          <w:tcPr>
            <w:tcW w:w="115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rPr>
                <w:rFonts w:ascii="Times New Roman" w:hAnsi="Times New Roman"/>
                <w:color w:val="000000"/>
                <w:sz w:val="24"/>
              </w:rPr>
            </w:pPr>
            <w:r w:rsidRPr="002C1E74">
              <w:rPr>
                <w:rFonts w:ascii="Times New Roman" w:hAnsi="Times New Roman"/>
                <w:color w:val="000000"/>
                <w:sz w:val="24"/>
              </w:rPr>
              <w:t>T60 325 462</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1.29</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0.1</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108.4</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0.0</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84.1</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4.5</w:t>
            </w:r>
          </w:p>
        </w:tc>
        <w:tc>
          <w:tcPr>
            <w:tcW w:w="4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0.0</w:t>
            </w:r>
          </w:p>
        </w:tc>
        <w:tc>
          <w:tcPr>
            <w:tcW w:w="4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3.5</w:t>
            </w:r>
          </w:p>
        </w:tc>
        <w:tc>
          <w:tcPr>
            <w:tcW w:w="49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4.1</w:t>
            </w:r>
          </w:p>
        </w:tc>
      </w:tr>
      <w:tr w:rsidR="002C1E74" w:rsidRPr="002C1E74" w:rsidTr="002C1E74">
        <w:trPr>
          <w:trHeight w:val="225"/>
        </w:trPr>
        <w:tc>
          <w:tcPr>
            <w:tcW w:w="115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rPr>
                <w:rFonts w:ascii="Times New Roman" w:hAnsi="Times New Roman"/>
                <w:color w:val="000000"/>
                <w:sz w:val="24"/>
              </w:rPr>
            </w:pPr>
            <w:r w:rsidRPr="002C1E74">
              <w:rPr>
                <w:rFonts w:ascii="Times New Roman" w:hAnsi="Times New Roman"/>
                <w:color w:val="000000"/>
                <w:sz w:val="24"/>
              </w:rPr>
              <w:t>T60 351 602</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11.00</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0.6</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1485.9</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0.3</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135.1</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29.2</w:t>
            </w:r>
          </w:p>
        </w:tc>
        <w:tc>
          <w:tcPr>
            <w:tcW w:w="4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0.3</w:t>
            </w:r>
          </w:p>
        </w:tc>
        <w:tc>
          <w:tcPr>
            <w:tcW w:w="4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2.7</w:t>
            </w:r>
          </w:p>
        </w:tc>
        <w:tc>
          <w:tcPr>
            <w:tcW w:w="49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2.0</w:t>
            </w:r>
          </w:p>
        </w:tc>
      </w:tr>
      <w:tr w:rsidR="002C1E74" w:rsidRPr="002C1E74" w:rsidTr="002C1E74">
        <w:trPr>
          <w:trHeight w:val="225"/>
        </w:trPr>
        <w:tc>
          <w:tcPr>
            <w:tcW w:w="115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rPr>
                <w:rFonts w:ascii="Times New Roman" w:hAnsi="Times New Roman"/>
                <w:color w:val="000000"/>
                <w:sz w:val="24"/>
              </w:rPr>
            </w:pPr>
            <w:r w:rsidRPr="002C1E74">
              <w:rPr>
                <w:rFonts w:ascii="Times New Roman" w:hAnsi="Times New Roman"/>
                <w:color w:val="000000"/>
                <w:sz w:val="24"/>
              </w:rPr>
              <w:t>T60 351 631</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827.76</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45.2</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226634.9</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47.9</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273.8</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4418.5</w:t>
            </w:r>
          </w:p>
        </w:tc>
        <w:tc>
          <w:tcPr>
            <w:tcW w:w="4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45.8</w:t>
            </w:r>
          </w:p>
        </w:tc>
        <w:tc>
          <w:tcPr>
            <w:tcW w:w="4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5.3</w:t>
            </w:r>
          </w:p>
        </w:tc>
        <w:tc>
          <w:tcPr>
            <w:tcW w:w="49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1.9</w:t>
            </w:r>
          </w:p>
        </w:tc>
      </w:tr>
      <w:tr w:rsidR="002C1E74" w:rsidRPr="002C1E74" w:rsidTr="002C1E74">
        <w:trPr>
          <w:trHeight w:val="225"/>
        </w:trPr>
        <w:tc>
          <w:tcPr>
            <w:tcW w:w="115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rPr>
                <w:rFonts w:ascii="Times New Roman" w:hAnsi="Times New Roman"/>
                <w:color w:val="000000"/>
                <w:sz w:val="24"/>
              </w:rPr>
            </w:pPr>
            <w:r w:rsidRPr="002C1E74">
              <w:rPr>
                <w:rFonts w:ascii="Times New Roman" w:hAnsi="Times New Roman"/>
                <w:color w:val="000000"/>
                <w:sz w:val="24"/>
              </w:rPr>
              <w:t>T60 352 631</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91.29</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5.0</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30401.3</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6.4</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333.0</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552.3</w:t>
            </w:r>
          </w:p>
        </w:tc>
        <w:tc>
          <w:tcPr>
            <w:tcW w:w="4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5.7</w:t>
            </w:r>
          </w:p>
        </w:tc>
        <w:tc>
          <w:tcPr>
            <w:tcW w:w="4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6.1</w:t>
            </w:r>
          </w:p>
        </w:tc>
        <w:tc>
          <w:tcPr>
            <w:tcW w:w="49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1.8</w:t>
            </w:r>
          </w:p>
        </w:tc>
      </w:tr>
      <w:tr w:rsidR="002C1E74" w:rsidRPr="002C1E74" w:rsidTr="002C1E74">
        <w:trPr>
          <w:trHeight w:val="225"/>
        </w:trPr>
        <w:tc>
          <w:tcPr>
            <w:tcW w:w="115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rPr>
                <w:rFonts w:ascii="Times New Roman" w:hAnsi="Times New Roman"/>
                <w:color w:val="000000"/>
                <w:sz w:val="24"/>
              </w:rPr>
            </w:pPr>
            <w:r w:rsidRPr="002C1E74">
              <w:rPr>
                <w:rFonts w:ascii="Times New Roman" w:hAnsi="Times New Roman"/>
                <w:color w:val="000000"/>
                <w:sz w:val="24"/>
              </w:rPr>
              <w:t>T60 353 602</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70.42</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3.8</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18999.2</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4.0</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269.8</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382.0</w:t>
            </w:r>
          </w:p>
        </w:tc>
        <w:tc>
          <w:tcPr>
            <w:tcW w:w="4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4.0</w:t>
            </w:r>
          </w:p>
        </w:tc>
        <w:tc>
          <w:tcPr>
            <w:tcW w:w="4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5.4</w:t>
            </w:r>
          </w:p>
        </w:tc>
        <w:tc>
          <w:tcPr>
            <w:tcW w:w="49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2.0</w:t>
            </w:r>
          </w:p>
        </w:tc>
      </w:tr>
      <w:tr w:rsidR="002C1E74" w:rsidRPr="002C1E74" w:rsidTr="002C1E74">
        <w:trPr>
          <w:trHeight w:val="225"/>
        </w:trPr>
        <w:tc>
          <w:tcPr>
            <w:tcW w:w="115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rPr>
                <w:rFonts w:ascii="Times New Roman" w:hAnsi="Times New Roman"/>
                <w:color w:val="000000"/>
                <w:sz w:val="24"/>
              </w:rPr>
            </w:pPr>
            <w:r w:rsidRPr="002C1E74">
              <w:rPr>
                <w:rFonts w:ascii="Times New Roman" w:hAnsi="Times New Roman"/>
                <w:color w:val="000000"/>
                <w:sz w:val="24"/>
              </w:rPr>
              <w:t>T60 360 631</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79.05</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4.3</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17486.2</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3.7</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221.2</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394.9</w:t>
            </w:r>
          </w:p>
        </w:tc>
        <w:tc>
          <w:tcPr>
            <w:tcW w:w="4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4.1</w:t>
            </w:r>
          </w:p>
        </w:tc>
        <w:tc>
          <w:tcPr>
            <w:tcW w:w="4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5.0</w:t>
            </w:r>
          </w:p>
        </w:tc>
        <w:tc>
          <w:tcPr>
            <w:tcW w:w="49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2.3</w:t>
            </w:r>
          </w:p>
        </w:tc>
      </w:tr>
      <w:tr w:rsidR="002C1E74" w:rsidRPr="002C1E74" w:rsidTr="002C1E74">
        <w:trPr>
          <w:trHeight w:val="225"/>
        </w:trPr>
        <w:tc>
          <w:tcPr>
            <w:tcW w:w="115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rPr>
                <w:rFonts w:ascii="Times New Roman" w:hAnsi="Times New Roman"/>
                <w:color w:val="000000"/>
                <w:sz w:val="24"/>
              </w:rPr>
            </w:pPr>
            <w:r w:rsidRPr="002C1E74">
              <w:rPr>
                <w:rFonts w:ascii="Times New Roman" w:hAnsi="Times New Roman"/>
                <w:color w:val="000000"/>
                <w:sz w:val="24"/>
              </w:rPr>
              <w:t>T60 361 638</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24.81</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1.4</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4203.2</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0.9</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169.4</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112.0</w:t>
            </w:r>
          </w:p>
        </w:tc>
        <w:tc>
          <w:tcPr>
            <w:tcW w:w="4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1.2</w:t>
            </w:r>
          </w:p>
        </w:tc>
        <w:tc>
          <w:tcPr>
            <w:tcW w:w="4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4.5</w:t>
            </w:r>
          </w:p>
        </w:tc>
        <w:tc>
          <w:tcPr>
            <w:tcW w:w="49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2.7</w:t>
            </w:r>
          </w:p>
        </w:tc>
      </w:tr>
      <w:tr w:rsidR="002C1E74" w:rsidRPr="002C1E74" w:rsidTr="002C1E74">
        <w:trPr>
          <w:trHeight w:val="225"/>
        </w:trPr>
        <w:tc>
          <w:tcPr>
            <w:tcW w:w="115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rPr>
                <w:rFonts w:ascii="Times New Roman" w:hAnsi="Times New Roman"/>
                <w:color w:val="000000"/>
                <w:sz w:val="24"/>
              </w:rPr>
            </w:pPr>
            <w:r w:rsidRPr="002C1E74">
              <w:rPr>
                <w:rFonts w:ascii="Times New Roman" w:hAnsi="Times New Roman"/>
                <w:color w:val="000000"/>
                <w:sz w:val="24"/>
              </w:rPr>
              <w:t>T60 362 631</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3.00</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0.2</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76.4</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0.0</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25.5</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4.2</w:t>
            </w:r>
          </w:p>
        </w:tc>
        <w:tc>
          <w:tcPr>
            <w:tcW w:w="4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0.0</w:t>
            </w:r>
          </w:p>
        </w:tc>
        <w:tc>
          <w:tcPr>
            <w:tcW w:w="4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1.4</w:t>
            </w:r>
          </w:p>
        </w:tc>
        <w:tc>
          <w:tcPr>
            <w:tcW w:w="49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5.4</w:t>
            </w:r>
          </w:p>
        </w:tc>
      </w:tr>
      <w:tr w:rsidR="002C1E74" w:rsidRPr="002C1E74" w:rsidTr="002C1E74">
        <w:trPr>
          <w:trHeight w:val="225"/>
        </w:trPr>
        <w:tc>
          <w:tcPr>
            <w:tcW w:w="115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rPr>
                <w:rFonts w:ascii="Times New Roman" w:hAnsi="Times New Roman"/>
                <w:color w:val="000000"/>
                <w:sz w:val="24"/>
              </w:rPr>
            </w:pPr>
            <w:r w:rsidRPr="002C1E74">
              <w:rPr>
                <w:rFonts w:ascii="Times New Roman" w:hAnsi="Times New Roman"/>
                <w:color w:val="000000"/>
                <w:sz w:val="24"/>
              </w:rPr>
              <w:t>T60 469 631</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4.22</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0.2</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123.2</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0.0</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29.2</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4.0</w:t>
            </w:r>
          </w:p>
        </w:tc>
        <w:tc>
          <w:tcPr>
            <w:tcW w:w="4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0.0</w:t>
            </w:r>
          </w:p>
        </w:tc>
        <w:tc>
          <w:tcPr>
            <w:tcW w:w="4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0.9</w:t>
            </w:r>
          </w:p>
        </w:tc>
        <w:tc>
          <w:tcPr>
            <w:tcW w:w="49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3.2</w:t>
            </w:r>
          </w:p>
        </w:tc>
      </w:tr>
      <w:tr w:rsidR="002C1E74" w:rsidRPr="002C1E74" w:rsidTr="002C1E74">
        <w:trPr>
          <w:trHeight w:val="225"/>
        </w:trPr>
        <w:tc>
          <w:tcPr>
            <w:tcW w:w="115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rPr>
                <w:rFonts w:ascii="Times New Roman" w:hAnsi="Times New Roman"/>
                <w:color w:val="000000"/>
                <w:sz w:val="24"/>
              </w:rPr>
            </w:pPr>
            <w:r w:rsidRPr="002C1E74">
              <w:rPr>
                <w:rFonts w:ascii="Times New Roman" w:hAnsi="Times New Roman"/>
                <w:color w:val="000000"/>
                <w:sz w:val="24"/>
              </w:rPr>
              <w:t>T60 470 631</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0.46</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0.0</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101.7</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0.0</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221.1</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2.6</w:t>
            </w:r>
          </w:p>
        </w:tc>
        <w:tc>
          <w:tcPr>
            <w:tcW w:w="4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0.0</w:t>
            </w:r>
          </w:p>
        </w:tc>
        <w:tc>
          <w:tcPr>
            <w:tcW w:w="4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5.5</w:t>
            </w:r>
          </w:p>
        </w:tc>
        <w:tc>
          <w:tcPr>
            <w:tcW w:w="49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2.5</w:t>
            </w:r>
          </w:p>
        </w:tc>
      </w:tr>
      <w:tr w:rsidR="002C1E74" w:rsidRPr="002C1E74" w:rsidTr="002C1E74">
        <w:trPr>
          <w:trHeight w:val="225"/>
        </w:trPr>
        <w:tc>
          <w:tcPr>
            <w:tcW w:w="115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rPr>
                <w:rFonts w:ascii="Times New Roman" w:hAnsi="Times New Roman"/>
                <w:color w:val="000000"/>
                <w:sz w:val="24"/>
              </w:rPr>
            </w:pPr>
            <w:r w:rsidRPr="002C1E74">
              <w:rPr>
                <w:rFonts w:ascii="Times New Roman" w:hAnsi="Times New Roman"/>
                <w:color w:val="000000"/>
                <w:sz w:val="24"/>
              </w:rPr>
              <w:t>T60 475 483</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2.31</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0.1</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561.2</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0.1</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242.9</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14.3</w:t>
            </w:r>
          </w:p>
        </w:tc>
        <w:tc>
          <w:tcPr>
            <w:tcW w:w="4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0.1</w:t>
            </w:r>
          </w:p>
        </w:tc>
        <w:tc>
          <w:tcPr>
            <w:tcW w:w="4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6.2</w:t>
            </w:r>
          </w:p>
        </w:tc>
        <w:tc>
          <w:tcPr>
            <w:tcW w:w="49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color w:val="000000"/>
                <w:sz w:val="24"/>
              </w:rPr>
            </w:pPr>
            <w:r w:rsidRPr="002C1E74">
              <w:rPr>
                <w:rFonts w:ascii="Times New Roman" w:hAnsi="Times New Roman"/>
                <w:color w:val="000000"/>
                <w:sz w:val="24"/>
              </w:rPr>
              <w:t>2.5</w:t>
            </w:r>
          </w:p>
        </w:tc>
      </w:tr>
      <w:tr w:rsidR="002C1E74" w:rsidRPr="002C1E74" w:rsidTr="002C1E74">
        <w:trPr>
          <w:trHeight w:val="225"/>
        </w:trPr>
        <w:tc>
          <w:tcPr>
            <w:tcW w:w="115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2C1E74" w:rsidRPr="002C1E74" w:rsidRDefault="002C1E74">
            <w:pPr>
              <w:rPr>
                <w:rFonts w:ascii="Times New Roman" w:hAnsi="Times New Roman"/>
                <w:color w:val="000000"/>
                <w:sz w:val="24"/>
              </w:rPr>
            </w:pPr>
            <w:r w:rsidRPr="0002247C">
              <w:rPr>
                <w:rFonts w:ascii="Times New Roman" w:hAnsi="Times New Roman"/>
                <w:b/>
                <w:bCs/>
                <w:color w:val="000000"/>
                <w:sz w:val="24"/>
              </w:rPr>
              <w:t xml:space="preserve">60, Nacionalni park - </w:t>
            </w:r>
            <w:r w:rsidRPr="00E3450E">
              <w:rPr>
                <w:rFonts w:ascii="Times New Roman" w:hAnsi="Times New Roman"/>
                <w:b/>
                <w:bCs/>
                <w:color w:val="000000"/>
                <w:sz w:val="24"/>
              </w:rPr>
              <w:t>III</w:t>
            </w:r>
            <w:r w:rsidRPr="0002247C">
              <w:rPr>
                <w:rFonts w:ascii="Times New Roman" w:hAnsi="Times New Roman"/>
                <w:b/>
                <w:bCs/>
                <w:color w:val="000000"/>
                <w:sz w:val="24"/>
              </w:rPr>
              <w:t xml:space="preserve"> stepen zaštite</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2C1E74" w:rsidRPr="002C1E74" w:rsidRDefault="002C1E74">
            <w:pPr>
              <w:jc w:val="right"/>
              <w:rPr>
                <w:rFonts w:ascii="Times New Roman" w:hAnsi="Times New Roman"/>
                <w:color w:val="000000"/>
                <w:sz w:val="24"/>
              </w:rPr>
            </w:pPr>
            <w:r>
              <w:rPr>
                <w:rFonts w:ascii="Times New Roman" w:hAnsi="Times New Roman"/>
                <w:color w:val="000000"/>
                <w:sz w:val="24"/>
              </w:rPr>
              <w:t>1488.31</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2C1E74" w:rsidRPr="002C1E74" w:rsidRDefault="002C1E74">
            <w:pPr>
              <w:jc w:val="right"/>
              <w:rPr>
                <w:rFonts w:ascii="Times New Roman" w:hAnsi="Times New Roman"/>
                <w:color w:val="000000"/>
                <w:sz w:val="24"/>
              </w:rPr>
            </w:pPr>
            <w:r>
              <w:rPr>
                <w:rFonts w:ascii="Times New Roman" w:hAnsi="Times New Roman"/>
                <w:color w:val="000000"/>
                <w:sz w:val="24"/>
              </w:rPr>
              <w:t>81.3</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2C1E74" w:rsidRPr="002C1E74" w:rsidRDefault="002C1E74">
            <w:pPr>
              <w:jc w:val="right"/>
              <w:rPr>
                <w:rFonts w:ascii="Times New Roman" w:hAnsi="Times New Roman"/>
                <w:color w:val="000000"/>
                <w:sz w:val="24"/>
              </w:rPr>
            </w:pPr>
            <w:r>
              <w:rPr>
                <w:rFonts w:ascii="Times New Roman" w:hAnsi="Times New Roman"/>
                <w:color w:val="000000"/>
                <w:sz w:val="24"/>
              </w:rPr>
              <w:t>365862.3</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2C1E74" w:rsidRPr="002C1E74" w:rsidRDefault="002C1E74">
            <w:pPr>
              <w:jc w:val="right"/>
              <w:rPr>
                <w:rFonts w:ascii="Times New Roman" w:hAnsi="Times New Roman"/>
                <w:color w:val="000000"/>
                <w:sz w:val="24"/>
              </w:rPr>
            </w:pPr>
            <w:r>
              <w:rPr>
                <w:rFonts w:ascii="Times New Roman" w:hAnsi="Times New Roman"/>
                <w:color w:val="000000"/>
                <w:sz w:val="24"/>
              </w:rPr>
              <w:t>77.4</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2C1E74" w:rsidRPr="002C1E74" w:rsidRDefault="002C1E74">
            <w:pPr>
              <w:jc w:val="right"/>
              <w:rPr>
                <w:rFonts w:ascii="Times New Roman" w:hAnsi="Times New Roman"/>
                <w:color w:val="000000"/>
                <w:sz w:val="24"/>
              </w:rPr>
            </w:pPr>
            <w:r>
              <w:rPr>
                <w:rFonts w:ascii="Times New Roman" w:hAnsi="Times New Roman"/>
                <w:color w:val="000000"/>
                <w:sz w:val="24"/>
              </w:rPr>
              <w:t>245.8</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2C1E74" w:rsidRPr="002C1E74" w:rsidRDefault="002C1E74">
            <w:pPr>
              <w:jc w:val="right"/>
              <w:rPr>
                <w:rFonts w:ascii="Times New Roman" w:hAnsi="Times New Roman"/>
                <w:color w:val="000000"/>
                <w:sz w:val="24"/>
              </w:rPr>
            </w:pPr>
            <w:r>
              <w:rPr>
                <w:rFonts w:ascii="Times New Roman" w:hAnsi="Times New Roman"/>
                <w:color w:val="000000"/>
                <w:sz w:val="24"/>
              </w:rPr>
              <w:t>7483.6</w:t>
            </w:r>
          </w:p>
        </w:tc>
        <w:tc>
          <w:tcPr>
            <w:tcW w:w="4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2C1E74" w:rsidRPr="002C1E74" w:rsidRDefault="002C1E74">
            <w:pPr>
              <w:jc w:val="right"/>
              <w:rPr>
                <w:rFonts w:ascii="Times New Roman" w:hAnsi="Times New Roman"/>
                <w:color w:val="000000"/>
                <w:sz w:val="24"/>
              </w:rPr>
            </w:pPr>
            <w:r>
              <w:rPr>
                <w:rFonts w:ascii="Times New Roman" w:hAnsi="Times New Roman"/>
                <w:color w:val="000000"/>
                <w:sz w:val="24"/>
              </w:rPr>
              <w:t>77.5</w:t>
            </w:r>
          </w:p>
        </w:tc>
        <w:tc>
          <w:tcPr>
            <w:tcW w:w="4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2C1E74" w:rsidRPr="002C1E74" w:rsidRDefault="002C1E74">
            <w:pPr>
              <w:jc w:val="right"/>
              <w:rPr>
                <w:rFonts w:ascii="Times New Roman" w:hAnsi="Times New Roman"/>
                <w:color w:val="000000"/>
                <w:sz w:val="24"/>
              </w:rPr>
            </w:pPr>
            <w:r>
              <w:rPr>
                <w:rFonts w:ascii="Times New Roman" w:hAnsi="Times New Roman"/>
                <w:color w:val="000000"/>
                <w:sz w:val="24"/>
              </w:rPr>
              <w:t>5.0</w:t>
            </w:r>
          </w:p>
        </w:tc>
        <w:tc>
          <w:tcPr>
            <w:tcW w:w="49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2C1E74" w:rsidRPr="002C1E74" w:rsidRDefault="002C1E74">
            <w:pPr>
              <w:jc w:val="right"/>
              <w:rPr>
                <w:rFonts w:ascii="Times New Roman" w:hAnsi="Times New Roman"/>
                <w:color w:val="000000"/>
                <w:sz w:val="24"/>
              </w:rPr>
            </w:pPr>
            <w:r>
              <w:rPr>
                <w:rFonts w:ascii="Times New Roman" w:hAnsi="Times New Roman"/>
                <w:color w:val="000000"/>
                <w:sz w:val="24"/>
              </w:rPr>
              <w:t>2.0</w:t>
            </w:r>
          </w:p>
        </w:tc>
      </w:tr>
      <w:tr w:rsidR="002C1E74" w:rsidRPr="002C1E74" w:rsidTr="002C1E74">
        <w:trPr>
          <w:trHeight w:val="225"/>
        </w:trPr>
        <w:tc>
          <w:tcPr>
            <w:tcW w:w="115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rPr>
                <w:rFonts w:ascii="Times New Roman" w:hAnsi="Times New Roman"/>
                <w:b/>
                <w:color w:val="000000"/>
                <w:sz w:val="24"/>
              </w:rPr>
            </w:pPr>
            <w:r w:rsidRPr="002C1E74">
              <w:rPr>
                <w:rFonts w:ascii="Times New Roman" w:hAnsi="Times New Roman"/>
                <w:b/>
                <w:color w:val="000000"/>
                <w:sz w:val="24"/>
              </w:rPr>
              <w:t>UKUPNO</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b/>
                <w:color w:val="000000"/>
                <w:sz w:val="24"/>
              </w:rPr>
            </w:pPr>
            <w:r w:rsidRPr="002C1E74">
              <w:rPr>
                <w:rFonts w:ascii="Times New Roman" w:hAnsi="Times New Roman"/>
                <w:b/>
                <w:color w:val="000000"/>
                <w:sz w:val="24"/>
              </w:rPr>
              <w:t>1830.19</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b/>
                <w:color w:val="000000"/>
                <w:sz w:val="24"/>
              </w:rPr>
            </w:pPr>
            <w:r w:rsidRPr="002C1E74">
              <w:rPr>
                <w:rFonts w:ascii="Times New Roman" w:hAnsi="Times New Roman"/>
                <w:b/>
                <w:color w:val="000000"/>
                <w:sz w:val="24"/>
              </w:rPr>
              <w:t>100.0</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b/>
                <w:color w:val="000000"/>
                <w:sz w:val="24"/>
              </w:rPr>
            </w:pPr>
            <w:r w:rsidRPr="002C1E74">
              <w:rPr>
                <w:rFonts w:ascii="Times New Roman" w:hAnsi="Times New Roman"/>
                <w:b/>
                <w:color w:val="000000"/>
                <w:sz w:val="24"/>
              </w:rPr>
              <w:t>472812.8</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b/>
                <w:color w:val="000000"/>
                <w:sz w:val="24"/>
              </w:rPr>
            </w:pPr>
            <w:r w:rsidRPr="002C1E74">
              <w:rPr>
                <w:rFonts w:ascii="Times New Roman" w:hAnsi="Times New Roman"/>
                <w:b/>
                <w:color w:val="000000"/>
                <w:sz w:val="24"/>
              </w:rPr>
              <w:t>100.0</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b/>
                <w:color w:val="000000"/>
                <w:sz w:val="24"/>
              </w:rPr>
            </w:pPr>
            <w:r w:rsidRPr="002C1E74">
              <w:rPr>
                <w:rFonts w:ascii="Times New Roman" w:hAnsi="Times New Roman"/>
                <w:b/>
                <w:color w:val="000000"/>
                <w:sz w:val="24"/>
              </w:rPr>
              <w:t>258.3</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b/>
                <w:color w:val="000000"/>
                <w:sz w:val="24"/>
              </w:rPr>
            </w:pPr>
            <w:r w:rsidRPr="002C1E74">
              <w:rPr>
                <w:rFonts w:ascii="Times New Roman" w:hAnsi="Times New Roman"/>
                <w:b/>
                <w:color w:val="000000"/>
                <w:sz w:val="24"/>
              </w:rPr>
              <w:t>9654.9</w:t>
            </w:r>
          </w:p>
        </w:tc>
        <w:tc>
          <w:tcPr>
            <w:tcW w:w="4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b/>
                <w:color w:val="000000"/>
                <w:sz w:val="24"/>
              </w:rPr>
            </w:pPr>
            <w:r w:rsidRPr="002C1E74">
              <w:rPr>
                <w:rFonts w:ascii="Times New Roman" w:hAnsi="Times New Roman"/>
                <w:b/>
                <w:color w:val="000000"/>
                <w:sz w:val="24"/>
              </w:rPr>
              <w:t>100.0</w:t>
            </w:r>
          </w:p>
        </w:tc>
        <w:tc>
          <w:tcPr>
            <w:tcW w:w="4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b/>
                <w:color w:val="000000"/>
                <w:sz w:val="24"/>
              </w:rPr>
            </w:pPr>
            <w:r w:rsidRPr="002C1E74">
              <w:rPr>
                <w:rFonts w:ascii="Times New Roman" w:hAnsi="Times New Roman"/>
                <w:b/>
                <w:color w:val="000000"/>
                <w:sz w:val="24"/>
              </w:rPr>
              <w:t>5.3</w:t>
            </w:r>
          </w:p>
        </w:tc>
        <w:tc>
          <w:tcPr>
            <w:tcW w:w="49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2C1E74" w:rsidRPr="002C1E74" w:rsidRDefault="002C1E74">
            <w:pPr>
              <w:jc w:val="right"/>
              <w:rPr>
                <w:rFonts w:ascii="Times New Roman" w:hAnsi="Times New Roman"/>
                <w:b/>
                <w:color w:val="000000"/>
                <w:sz w:val="24"/>
              </w:rPr>
            </w:pPr>
            <w:r w:rsidRPr="002C1E74">
              <w:rPr>
                <w:rFonts w:ascii="Times New Roman" w:hAnsi="Times New Roman"/>
                <w:b/>
                <w:color w:val="000000"/>
                <w:sz w:val="24"/>
              </w:rPr>
              <w:t>2.0</w:t>
            </w:r>
          </w:p>
        </w:tc>
      </w:tr>
    </w:tbl>
    <w:p w:rsidR="00636A96" w:rsidRPr="00636A96" w:rsidRDefault="00636A96" w:rsidP="002C1E74">
      <w:pPr>
        <w:pStyle w:val="Hang127"/>
        <w:ind w:left="0" w:firstLine="0"/>
        <w:rPr>
          <w:sz w:val="24"/>
          <w:szCs w:val="24"/>
        </w:rPr>
      </w:pPr>
    </w:p>
    <w:p w:rsidR="00636A96" w:rsidRPr="00636A96" w:rsidRDefault="00636A96" w:rsidP="00636A96">
      <w:pPr>
        <w:pStyle w:val="Hang127"/>
        <w:spacing w:before="120"/>
        <w:rPr>
          <w:iCs w:val="0"/>
          <w:sz w:val="24"/>
          <w:szCs w:val="24"/>
          <w:lang w:val="pl-PL"/>
        </w:rPr>
      </w:pPr>
      <w:r w:rsidRPr="00636A96">
        <w:rPr>
          <w:iCs w:val="0"/>
          <w:sz w:val="24"/>
          <w:szCs w:val="24"/>
          <w:lang w:val="pl-PL"/>
        </w:rPr>
        <w:t>Stanje sastojina po gazdinskim klasama prikazano je tabelarno po površini, zapremini i zapreminskom prirastu, kao i po namenskim celinama .</w:t>
      </w:r>
    </w:p>
    <w:p w:rsidR="00636A96" w:rsidRPr="00636A96" w:rsidRDefault="00636A96" w:rsidP="00636A96">
      <w:pPr>
        <w:pStyle w:val="Hang127"/>
        <w:rPr>
          <w:sz w:val="24"/>
          <w:szCs w:val="24"/>
          <w:lang w:val="pl-PL"/>
        </w:rPr>
      </w:pPr>
      <w:r w:rsidRPr="00636A96">
        <w:rPr>
          <w:sz w:val="24"/>
          <w:szCs w:val="24"/>
        </w:rPr>
        <w:t>Na osnovu podataka u tabeli može se zaključiti da su najzastupljenije gazdinske klase koje gradi bukva.</w:t>
      </w:r>
    </w:p>
    <w:p w:rsidR="00636A96" w:rsidRPr="00636A96" w:rsidRDefault="00636A96" w:rsidP="00E3450E">
      <w:pPr>
        <w:pStyle w:val="Hang127"/>
        <w:rPr>
          <w:sz w:val="24"/>
          <w:szCs w:val="24"/>
          <w:lang w:val="pl-PL"/>
        </w:rPr>
      </w:pPr>
      <w:r w:rsidRPr="00636A96">
        <w:rPr>
          <w:sz w:val="24"/>
          <w:szCs w:val="24"/>
          <w:lang w:val="pl-PL"/>
        </w:rPr>
        <w:t xml:space="preserve">U nameskoj celini 58 - </w:t>
      </w:r>
      <w:r w:rsidRPr="00636A96">
        <w:rPr>
          <w:iCs w:val="0"/>
          <w:sz w:val="24"/>
          <w:szCs w:val="24"/>
        </w:rPr>
        <w:t xml:space="preserve">Nacionalni park-I stepen zaštite (kod 58)  </w:t>
      </w:r>
      <w:r w:rsidR="002C1E74">
        <w:rPr>
          <w:sz w:val="24"/>
          <w:szCs w:val="24"/>
          <w:lang w:val="pl-PL"/>
        </w:rPr>
        <w:t xml:space="preserve"> izdvojeno je 16 gazdinskih klasa, </w:t>
      </w:r>
      <w:r w:rsidR="00E3450E" w:rsidRPr="00636A96">
        <w:rPr>
          <w:sz w:val="24"/>
          <w:szCs w:val="24"/>
          <w:lang w:val="pl-PL"/>
        </w:rPr>
        <w:t>a u n</w:t>
      </w:r>
      <w:r w:rsidR="00E3450E" w:rsidRPr="00636A96">
        <w:rPr>
          <w:iCs w:val="0"/>
          <w:sz w:val="24"/>
          <w:szCs w:val="24"/>
          <w:lang w:val="pl-PL"/>
        </w:rPr>
        <w:t>amenskoj celini</w:t>
      </w:r>
      <w:r w:rsidR="00E3450E">
        <w:rPr>
          <w:iCs w:val="0"/>
          <w:sz w:val="24"/>
          <w:szCs w:val="24"/>
        </w:rPr>
        <w:t xml:space="preserve"> - Nacionalni park-III</w:t>
      </w:r>
      <w:r w:rsidR="00E3450E" w:rsidRPr="00636A96">
        <w:rPr>
          <w:iCs w:val="0"/>
          <w:sz w:val="24"/>
          <w:szCs w:val="24"/>
        </w:rPr>
        <w:t xml:space="preserve"> stepen zaštite (kod  60)</w:t>
      </w:r>
      <w:r w:rsidR="00A651DE">
        <w:rPr>
          <w:iCs w:val="0"/>
          <w:sz w:val="24"/>
          <w:szCs w:val="24"/>
        </w:rPr>
        <w:t xml:space="preserve"> izdvojene su 24 gazdinske klase</w:t>
      </w:r>
      <w:r w:rsidR="00E3450E">
        <w:rPr>
          <w:iCs w:val="0"/>
          <w:sz w:val="24"/>
          <w:szCs w:val="24"/>
        </w:rPr>
        <w:t>.</w:t>
      </w:r>
    </w:p>
    <w:p w:rsidR="00137A93" w:rsidRDefault="00636A96" w:rsidP="00636A96">
      <w:pPr>
        <w:pStyle w:val="Hang127"/>
        <w:rPr>
          <w:sz w:val="24"/>
          <w:szCs w:val="24"/>
          <w:lang w:val="pl-PL"/>
        </w:rPr>
      </w:pPr>
      <w:r w:rsidRPr="00636A96">
        <w:rPr>
          <w:sz w:val="24"/>
          <w:szCs w:val="24"/>
          <w:lang w:val="pl-PL"/>
        </w:rPr>
        <w:t>Iz prethodnih t</w:t>
      </w:r>
      <w:r w:rsidR="00E3450E">
        <w:rPr>
          <w:sz w:val="24"/>
          <w:szCs w:val="24"/>
          <w:lang w:val="pl-PL"/>
        </w:rPr>
        <w:t xml:space="preserve">abela možemo zaključiti da je </w:t>
      </w:r>
      <w:r w:rsidR="00E3450E" w:rsidRPr="00636A96">
        <w:rPr>
          <w:sz w:val="24"/>
          <w:szCs w:val="24"/>
          <w:lang w:val="pl-PL"/>
        </w:rPr>
        <w:t>u n</w:t>
      </w:r>
      <w:r w:rsidR="00E3450E" w:rsidRPr="00636A96">
        <w:rPr>
          <w:iCs w:val="0"/>
          <w:sz w:val="24"/>
          <w:szCs w:val="24"/>
          <w:lang w:val="pl-PL"/>
        </w:rPr>
        <w:t>amenskoj celini</w:t>
      </w:r>
      <w:r w:rsidR="00137A93">
        <w:rPr>
          <w:iCs w:val="0"/>
          <w:sz w:val="24"/>
          <w:szCs w:val="24"/>
        </w:rPr>
        <w:t xml:space="preserve"> - Nacionalni park-I stepen zaštite (kod  58</w:t>
      </w:r>
      <w:r w:rsidR="00E3450E">
        <w:rPr>
          <w:iCs w:val="0"/>
          <w:sz w:val="24"/>
          <w:szCs w:val="24"/>
        </w:rPr>
        <w:t xml:space="preserve"> </w:t>
      </w:r>
      <w:r w:rsidR="00E3450E" w:rsidRPr="00636A96">
        <w:rPr>
          <w:iCs w:val="0"/>
          <w:sz w:val="24"/>
          <w:szCs w:val="24"/>
        </w:rPr>
        <w:t xml:space="preserve">) </w:t>
      </w:r>
      <w:r w:rsidRPr="00636A96">
        <w:rPr>
          <w:sz w:val="24"/>
          <w:szCs w:val="24"/>
          <w:lang w:val="pl-PL"/>
        </w:rPr>
        <w:t xml:space="preserve"> najzastupljenija gazdinska klasa </w:t>
      </w:r>
      <w:r w:rsidR="00E3450E">
        <w:rPr>
          <w:color w:val="000000"/>
          <w:sz w:val="24"/>
          <w:szCs w:val="24"/>
        </w:rPr>
        <w:t>T59</w:t>
      </w:r>
      <w:r w:rsidRPr="00636A96">
        <w:rPr>
          <w:color w:val="000000"/>
          <w:sz w:val="24"/>
          <w:szCs w:val="24"/>
        </w:rPr>
        <w:t xml:space="preserve"> 351 631 </w:t>
      </w:r>
      <w:r w:rsidRPr="00636A96">
        <w:rPr>
          <w:sz w:val="24"/>
          <w:szCs w:val="24"/>
        </w:rPr>
        <w:t>Visoka (jednodobna) šuma bukve na kiselom smeđem do lesiviranom kiselom smeđem zemljištu</w:t>
      </w:r>
      <w:r w:rsidRPr="00636A96">
        <w:rPr>
          <w:sz w:val="24"/>
          <w:szCs w:val="24"/>
          <w:lang w:val="pl-PL"/>
        </w:rPr>
        <w:t>, koja u ukupno obrasloj površini ove gazdinske</w:t>
      </w:r>
      <w:r w:rsidR="00137A93">
        <w:rPr>
          <w:sz w:val="24"/>
          <w:szCs w:val="24"/>
          <w:lang w:val="pl-PL"/>
        </w:rPr>
        <w:t xml:space="preserve"> jedinice učestvuje sa  5.5</w:t>
      </w:r>
      <w:r w:rsidRPr="00636A96">
        <w:rPr>
          <w:sz w:val="24"/>
          <w:szCs w:val="24"/>
          <w:lang w:val="pl-PL"/>
        </w:rPr>
        <w:t>%. U ukupnoj zapremini ove gazdinske jedinice ova</w:t>
      </w:r>
      <w:r w:rsidR="00137A93">
        <w:rPr>
          <w:sz w:val="24"/>
          <w:szCs w:val="24"/>
          <w:lang w:val="pl-PL"/>
        </w:rPr>
        <w:t xml:space="preserve"> gazdinska klasa zauzima sa 8.0</w:t>
      </w:r>
      <w:r w:rsidRPr="00636A96">
        <w:rPr>
          <w:sz w:val="24"/>
          <w:szCs w:val="24"/>
          <w:lang w:val="pl-PL"/>
        </w:rPr>
        <w:t>%, sa pros</w:t>
      </w:r>
      <w:r w:rsidR="00E3450E">
        <w:rPr>
          <w:sz w:val="24"/>
          <w:szCs w:val="24"/>
          <w:lang w:val="pl-PL"/>
        </w:rPr>
        <w:t>e</w:t>
      </w:r>
      <w:r w:rsidR="00137A93">
        <w:rPr>
          <w:sz w:val="24"/>
          <w:szCs w:val="24"/>
          <w:lang w:val="pl-PL"/>
        </w:rPr>
        <w:t>čnom zapreminom po hektaru 376.3</w:t>
      </w:r>
      <w:r w:rsidRPr="00636A96">
        <w:rPr>
          <w:sz w:val="24"/>
          <w:szCs w:val="24"/>
          <w:lang w:val="pl-PL"/>
        </w:rPr>
        <w:t xml:space="preserve"> m3/ha. U ukupnom zapreminskom prirastu </w:t>
      </w:r>
      <w:r w:rsidR="00137A93">
        <w:rPr>
          <w:sz w:val="24"/>
          <w:szCs w:val="24"/>
          <w:lang w:val="pl-PL"/>
        </w:rPr>
        <w:t>ova gazdinska klasa zauzima 7.3</w:t>
      </w:r>
      <w:r w:rsidRPr="00636A96">
        <w:rPr>
          <w:sz w:val="24"/>
          <w:szCs w:val="24"/>
          <w:lang w:val="pl-PL"/>
        </w:rPr>
        <w:t xml:space="preserve"> % </w:t>
      </w:r>
      <w:r w:rsidR="00137A93">
        <w:rPr>
          <w:sz w:val="24"/>
          <w:szCs w:val="24"/>
          <w:lang w:val="pl-PL"/>
        </w:rPr>
        <w:t>.</w:t>
      </w:r>
    </w:p>
    <w:p w:rsidR="00636A96" w:rsidRPr="00636A96" w:rsidRDefault="00137A93" w:rsidP="00636A96">
      <w:pPr>
        <w:pStyle w:val="Hang127"/>
        <w:rPr>
          <w:sz w:val="24"/>
          <w:szCs w:val="24"/>
          <w:lang w:val="pl-PL"/>
        </w:rPr>
      </w:pPr>
      <w:r w:rsidRPr="00636A96">
        <w:rPr>
          <w:sz w:val="24"/>
          <w:szCs w:val="24"/>
          <w:lang w:val="pl-PL"/>
        </w:rPr>
        <w:t xml:space="preserve"> </w:t>
      </w:r>
      <w:r w:rsidR="0002247C">
        <w:rPr>
          <w:sz w:val="24"/>
          <w:szCs w:val="24"/>
          <w:lang w:val="pl-PL"/>
        </w:rPr>
        <w:t>U</w:t>
      </w:r>
      <w:r w:rsidR="00E3450E" w:rsidRPr="00636A96">
        <w:rPr>
          <w:sz w:val="24"/>
          <w:szCs w:val="24"/>
          <w:lang w:val="pl-PL"/>
        </w:rPr>
        <w:t xml:space="preserve"> n</w:t>
      </w:r>
      <w:r w:rsidR="00E3450E" w:rsidRPr="00636A96">
        <w:rPr>
          <w:iCs w:val="0"/>
          <w:sz w:val="24"/>
          <w:szCs w:val="24"/>
          <w:lang w:val="pl-PL"/>
        </w:rPr>
        <w:t>amenskoj celini</w:t>
      </w:r>
      <w:r w:rsidR="00E3450E">
        <w:rPr>
          <w:iCs w:val="0"/>
          <w:sz w:val="24"/>
          <w:szCs w:val="24"/>
        </w:rPr>
        <w:t xml:space="preserve"> - Nacionalni park-II</w:t>
      </w:r>
      <w:r w:rsidR="0002247C">
        <w:rPr>
          <w:iCs w:val="0"/>
          <w:sz w:val="24"/>
          <w:szCs w:val="24"/>
        </w:rPr>
        <w:t>I stepen zaštite (kod  60</w:t>
      </w:r>
      <w:r w:rsidR="00E3450E">
        <w:rPr>
          <w:iCs w:val="0"/>
          <w:sz w:val="24"/>
          <w:szCs w:val="24"/>
        </w:rPr>
        <w:t xml:space="preserve"> </w:t>
      </w:r>
      <w:r w:rsidR="00E3450E" w:rsidRPr="00636A96">
        <w:rPr>
          <w:iCs w:val="0"/>
          <w:sz w:val="24"/>
          <w:szCs w:val="24"/>
        </w:rPr>
        <w:t xml:space="preserve">) </w:t>
      </w:r>
      <w:r w:rsidR="0002247C">
        <w:rPr>
          <w:iCs w:val="0"/>
          <w:sz w:val="24"/>
          <w:szCs w:val="24"/>
        </w:rPr>
        <w:t>prva</w:t>
      </w:r>
      <w:r w:rsidR="00E3450E" w:rsidRPr="00636A96">
        <w:rPr>
          <w:sz w:val="24"/>
          <w:szCs w:val="24"/>
          <w:lang w:val="pl-PL"/>
        </w:rPr>
        <w:t xml:space="preserve"> </w:t>
      </w:r>
      <w:r w:rsidR="00636A96" w:rsidRPr="00636A96">
        <w:rPr>
          <w:sz w:val="24"/>
          <w:szCs w:val="24"/>
          <w:lang w:val="pl-PL"/>
        </w:rPr>
        <w:t xml:space="preserve">po zastupljenosti je gazdinska klasa, </w:t>
      </w:r>
      <w:r w:rsidR="0002247C">
        <w:rPr>
          <w:color w:val="000000"/>
          <w:sz w:val="24"/>
          <w:szCs w:val="24"/>
        </w:rPr>
        <w:t>T60</w:t>
      </w:r>
      <w:r w:rsidR="0002247C" w:rsidRPr="00636A96">
        <w:rPr>
          <w:color w:val="000000"/>
          <w:sz w:val="24"/>
          <w:szCs w:val="24"/>
        </w:rPr>
        <w:t xml:space="preserve"> 351 631 </w:t>
      </w:r>
      <w:r w:rsidR="0002247C" w:rsidRPr="00636A96">
        <w:rPr>
          <w:sz w:val="24"/>
          <w:szCs w:val="24"/>
        </w:rPr>
        <w:t>Visoka (jednodobna) šuma bukve na kiselom smeđem do lesiviranom kiselom smeđem zemljištu</w:t>
      </w:r>
      <w:r w:rsidR="0002247C" w:rsidRPr="00636A96">
        <w:rPr>
          <w:sz w:val="24"/>
          <w:szCs w:val="24"/>
          <w:lang w:val="pl-PL"/>
        </w:rPr>
        <w:t xml:space="preserve">, </w:t>
      </w:r>
      <w:r w:rsidR="00636A96" w:rsidRPr="00636A96">
        <w:rPr>
          <w:sz w:val="24"/>
          <w:szCs w:val="24"/>
          <w:lang w:val="pl-PL"/>
        </w:rPr>
        <w:t>koja u ukupnoj površini ove gaz</w:t>
      </w:r>
      <w:r>
        <w:rPr>
          <w:sz w:val="24"/>
          <w:szCs w:val="24"/>
          <w:lang w:val="pl-PL"/>
        </w:rPr>
        <w:t>dinske jedinice učestvuje sa 45.2</w:t>
      </w:r>
      <w:r w:rsidR="00636A96" w:rsidRPr="00636A96">
        <w:rPr>
          <w:sz w:val="24"/>
          <w:szCs w:val="24"/>
          <w:lang w:val="pl-PL"/>
        </w:rPr>
        <w:t xml:space="preserve">%. U ukupnoj zapremini ove gazdinske jedinice  </w:t>
      </w:r>
      <w:r w:rsidR="0002247C">
        <w:rPr>
          <w:sz w:val="24"/>
          <w:szCs w:val="24"/>
          <w:lang w:val="pl-PL"/>
        </w:rPr>
        <w:t>ova ga</w:t>
      </w:r>
      <w:r>
        <w:rPr>
          <w:sz w:val="24"/>
          <w:szCs w:val="24"/>
          <w:lang w:val="pl-PL"/>
        </w:rPr>
        <w:t>zdinska klasa zauzima 47.9</w:t>
      </w:r>
      <w:r w:rsidR="00636A96" w:rsidRPr="00636A96">
        <w:rPr>
          <w:sz w:val="24"/>
          <w:szCs w:val="24"/>
          <w:lang w:val="pl-PL"/>
        </w:rPr>
        <w:t>% sa prosečnom zapreminom po h</w:t>
      </w:r>
      <w:r>
        <w:rPr>
          <w:sz w:val="24"/>
          <w:szCs w:val="24"/>
          <w:lang w:val="pl-PL"/>
        </w:rPr>
        <w:t>ektaru od 273.8</w:t>
      </w:r>
      <w:r w:rsidR="0002247C">
        <w:rPr>
          <w:sz w:val="24"/>
          <w:szCs w:val="24"/>
          <w:lang w:val="pl-PL"/>
        </w:rPr>
        <w:t xml:space="preserve"> </w:t>
      </w:r>
      <w:r w:rsidR="00636A96" w:rsidRPr="00636A96">
        <w:rPr>
          <w:sz w:val="24"/>
          <w:szCs w:val="24"/>
          <w:lang w:val="pl-PL"/>
        </w:rPr>
        <w:t>m3/ha. U ukupnom zapreminskom prirastu</w:t>
      </w:r>
      <w:r>
        <w:rPr>
          <w:sz w:val="24"/>
          <w:szCs w:val="24"/>
          <w:lang w:val="pl-PL"/>
        </w:rPr>
        <w:t xml:space="preserve"> ova gazdinska klasa zauzima 45.8%.</w:t>
      </w:r>
    </w:p>
    <w:p w:rsidR="00636A96" w:rsidRPr="00636A96" w:rsidRDefault="00636A96" w:rsidP="00636A96">
      <w:pPr>
        <w:pStyle w:val="Hang127"/>
        <w:rPr>
          <w:iCs w:val="0"/>
          <w:sz w:val="24"/>
          <w:szCs w:val="24"/>
          <w:lang w:val="pl-PL"/>
        </w:rPr>
      </w:pPr>
      <w:r w:rsidRPr="00636A96">
        <w:rPr>
          <w:iCs w:val="0"/>
          <w:sz w:val="24"/>
          <w:szCs w:val="24"/>
          <w:lang w:val="pl-PL"/>
        </w:rPr>
        <w:t>Rekapitulacija pokazuje da visoke</w:t>
      </w:r>
      <w:r w:rsidR="00137A93">
        <w:rPr>
          <w:iCs w:val="0"/>
          <w:sz w:val="24"/>
          <w:szCs w:val="24"/>
          <w:lang w:val="pl-PL"/>
        </w:rPr>
        <w:t xml:space="preserve"> sastojine dominiraju, kako</w:t>
      </w:r>
      <w:r w:rsidRPr="00636A96">
        <w:rPr>
          <w:iCs w:val="0"/>
          <w:sz w:val="24"/>
          <w:szCs w:val="24"/>
          <w:lang w:val="pl-PL"/>
        </w:rPr>
        <w:t xml:space="preserve"> po površini koliko po zapremini i zapreminskom prirastu i glavni su nosioci proizvodnje drvne zapremine i stabilnosti celokupnog ekosistema u ovoj gazdinskoj jedinici, uz naravno aktivno učešće i ostalih sastojina prema poreklu.</w:t>
      </w:r>
    </w:p>
    <w:p w:rsidR="00636A96" w:rsidRPr="00636A96" w:rsidRDefault="00636A96" w:rsidP="00636A96">
      <w:pPr>
        <w:rPr>
          <w:rFonts w:ascii="Times New Roman" w:hAnsi="Times New Roman"/>
          <w:sz w:val="24"/>
          <w:lang w:val="pl-PL"/>
        </w:rPr>
      </w:pPr>
      <w:r w:rsidRPr="00636A96">
        <w:rPr>
          <w:rFonts w:ascii="Times New Roman" w:hAnsi="Times New Roman"/>
          <w:sz w:val="24"/>
          <w:lang w:val="pl-PL"/>
        </w:rPr>
        <w:t>Ukupno posmatrano se može reći da šume ove gazdinske jedinice imaju veliku proizvodnost koja se ogleda u podatku da je p</w:t>
      </w:r>
      <w:r w:rsidR="00137A93">
        <w:rPr>
          <w:rFonts w:ascii="Times New Roman" w:hAnsi="Times New Roman"/>
          <w:sz w:val="24"/>
          <w:lang w:val="pl-PL"/>
        </w:rPr>
        <w:t>rosečna zapremina po hektaru 258.3</w:t>
      </w:r>
      <w:r w:rsidRPr="00636A96">
        <w:rPr>
          <w:rFonts w:ascii="Times New Roman" w:hAnsi="Times New Roman"/>
          <w:sz w:val="24"/>
          <w:lang w:val="pl-PL"/>
        </w:rPr>
        <w:t xml:space="preserve"> m</w:t>
      </w:r>
      <w:r w:rsidRPr="00636A96">
        <w:rPr>
          <w:rFonts w:ascii="Times New Roman" w:hAnsi="Times New Roman"/>
          <w:sz w:val="24"/>
          <w:vertAlign w:val="superscript"/>
          <w:lang w:val="pl-PL"/>
        </w:rPr>
        <w:t>3</w:t>
      </w:r>
      <w:r w:rsidR="00137A93">
        <w:rPr>
          <w:rFonts w:ascii="Times New Roman" w:hAnsi="Times New Roman"/>
          <w:sz w:val="24"/>
          <w:lang w:val="pl-PL"/>
        </w:rPr>
        <w:t>/ha, a prosečni prirast 5.4</w:t>
      </w:r>
      <w:r w:rsidRPr="00636A96">
        <w:rPr>
          <w:rFonts w:ascii="Times New Roman" w:hAnsi="Times New Roman"/>
          <w:sz w:val="24"/>
          <w:lang w:val="pl-PL"/>
        </w:rPr>
        <w:t xml:space="preserve">  m</w:t>
      </w:r>
      <w:r w:rsidRPr="00636A96">
        <w:rPr>
          <w:rFonts w:ascii="Times New Roman" w:hAnsi="Times New Roman"/>
          <w:sz w:val="24"/>
          <w:vertAlign w:val="superscript"/>
          <w:lang w:val="pl-PL"/>
        </w:rPr>
        <w:t>3</w:t>
      </w:r>
      <w:r w:rsidRPr="00636A96">
        <w:rPr>
          <w:rFonts w:ascii="Times New Roman" w:hAnsi="Times New Roman"/>
          <w:sz w:val="24"/>
          <w:lang w:val="pl-PL"/>
        </w:rPr>
        <w:t xml:space="preserve"> što je veoma dobro ako se uzme u obzir starost sastojina i potencijal zemljišta.</w:t>
      </w:r>
    </w:p>
    <w:p w:rsidR="00636A96" w:rsidRPr="00636A96" w:rsidRDefault="00636A96" w:rsidP="00636A96">
      <w:pPr>
        <w:rPr>
          <w:rFonts w:ascii="Times New Roman" w:hAnsi="Times New Roman"/>
          <w:sz w:val="24"/>
          <w:lang w:val="pl-PL"/>
        </w:rPr>
      </w:pPr>
      <w:r w:rsidRPr="00636A96">
        <w:rPr>
          <w:rFonts w:ascii="Times New Roman" w:hAnsi="Times New Roman"/>
          <w:sz w:val="24"/>
          <w:lang w:val="pl-PL"/>
        </w:rPr>
        <w:t xml:space="preserve"> Površinska zastupljenost pojedinih gazdinskih klasa u okviru ove gazdinske jedinice je mala. Uvažavajući suštinske razlike (tip šume, poreklo sastojina, očuvanost, strukturni oblik, starost i </w:t>
      </w:r>
      <w:r w:rsidRPr="00636A96">
        <w:rPr>
          <w:rFonts w:ascii="Times New Roman" w:hAnsi="Times New Roman"/>
          <w:sz w:val="24"/>
          <w:lang w:val="pl-PL"/>
        </w:rPr>
        <w:tab/>
        <w:t>dr.), uslovile su potrebu izdvajanja u posebne celine, i ako ukrupnjavanje ulaznih informacija daje mogućnost za lakšu praktičnu primenu konkretne osnove gazdovanja šumama.</w:t>
      </w:r>
    </w:p>
    <w:p w:rsidR="00636A96" w:rsidRPr="00636A96" w:rsidRDefault="00636A96" w:rsidP="00636A96">
      <w:pPr>
        <w:rPr>
          <w:rFonts w:ascii="Times New Roman" w:hAnsi="Times New Roman"/>
          <w:color w:val="FF0000"/>
          <w:sz w:val="24"/>
          <w:lang w:val="pl-PL"/>
        </w:rPr>
      </w:pPr>
      <w:r w:rsidRPr="00636A96">
        <w:rPr>
          <w:rFonts w:ascii="Times New Roman" w:hAnsi="Times New Roman"/>
          <w:sz w:val="24"/>
          <w:lang w:val="pl-PL"/>
        </w:rPr>
        <w:lastRenderedPageBreak/>
        <w:t xml:space="preserve"> No imajući u vidu da je na nivou Nacionalnog parka „Đerdap“ zastupljenost navedenih gazdinskih klasa u prethodnoj tabeli znatna, opravdanost njihovog izdvajanja se na taj način potvrdila.</w:t>
      </w:r>
    </w:p>
    <w:p w:rsidR="00636A96" w:rsidRPr="00636A96" w:rsidRDefault="00636A96" w:rsidP="00636A96">
      <w:pPr>
        <w:rPr>
          <w:rFonts w:ascii="Times New Roman" w:hAnsi="Times New Roman"/>
          <w:sz w:val="24"/>
          <w:lang w:val="pl-PL"/>
        </w:rPr>
      </w:pPr>
      <w:r w:rsidRPr="00636A96">
        <w:rPr>
          <w:rFonts w:ascii="Times New Roman" w:hAnsi="Times New Roman"/>
          <w:sz w:val="24"/>
          <w:lang w:val="pl-PL"/>
        </w:rPr>
        <w:t>Prethodni tabelarni prikaz osnovnih taksacionih pokazatelja na nivou gazdinske jedinice jasno ukazuje na razlike u potencijalu pojedinih tipova šuma i gazdinskih klasa u njima. Najjasnije razlike su vidljive u visokim bukovim šumama u različitim tipovima šuma.</w:t>
      </w:r>
    </w:p>
    <w:p w:rsidR="00636A96" w:rsidRPr="00636A96" w:rsidRDefault="004C6A03" w:rsidP="00636A96">
      <w:pPr>
        <w:pStyle w:val="Stil2"/>
        <w:rPr>
          <w:rFonts w:ascii="Times New Roman" w:hAnsi="Times New Roman"/>
          <w:i w:val="0"/>
          <w:sz w:val="24"/>
          <w:szCs w:val="24"/>
        </w:rPr>
      </w:pPr>
      <w:bookmarkStart w:id="40" w:name="_Toc340559111"/>
      <w:r>
        <w:rPr>
          <w:rFonts w:ascii="Times New Roman" w:hAnsi="Times New Roman"/>
          <w:i w:val="0"/>
          <w:sz w:val="24"/>
          <w:szCs w:val="24"/>
        </w:rPr>
        <w:t>6.4</w:t>
      </w:r>
      <w:r w:rsidR="00636A96" w:rsidRPr="00636A96">
        <w:rPr>
          <w:rFonts w:ascii="Times New Roman" w:hAnsi="Times New Roman"/>
          <w:i w:val="0"/>
          <w:sz w:val="24"/>
          <w:szCs w:val="24"/>
        </w:rPr>
        <w:t>. Stanje sastojina po poreklu i očuvanosti</w:t>
      </w:r>
      <w:bookmarkEnd w:id="40"/>
    </w:p>
    <w:p w:rsidR="00636A96" w:rsidRPr="00636A96" w:rsidRDefault="00636A96" w:rsidP="00636A96">
      <w:pPr>
        <w:pStyle w:val="Hang127"/>
        <w:rPr>
          <w:sz w:val="24"/>
          <w:szCs w:val="24"/>
        </w:rPr>
      </w:pPr>
      <w:r w:rsidRPr="00636A96">
        <w:rPr>
          <w:sz w:val="24"/>
          <w:szCs w:val="24"/>
        </w:rPr>
        <w:t>U ovoj gazdinskoj jedinici sastojine prema poreklu razvrstane su na:</w:t>
      </w:r>
    </w:p>
    <w:p w:rsidR="00636A96" w:rsidRPr="00636A96" w:rsidRDefault="00636A96" w:rsidP="00432F07">
      <w:pPr>
        <w:numPr>
          <w:ilvl w:val="0"/>
          <w:numId w:val="22"/>
        </w:numPr>
        <w:jc w:val="both"/>
        <w:rPr>
          <w:rFonts w:ascii="Times New Roman" w:hAnsi="Times New Roman"/>
          <w:sz w:val="24"/>
        </w:rPr>
      </w:pPr>
      <w:r w:rsidRPr="00636A96">
        <w:rPr>
          <w:rFonts w:ascii="Times New Roman" w:hAnsi="Times New Roman"/>
          <w:sz w:val="24"/>
        </w:rPr>
        <w:t>visoke sastojine - nastale generativnim putem (iz semena)</w:t>
      </w:r>
    </w:p>
    <w:p w:rsidR="00636A96" w:rsidRPr="00636A96" w:rsidRDefault="00636A96" w:rsidP="00432F07">
      <w:pPr>
        <w:numPr>
          <w:ilvl w:val="0"/>
          <w:numId w:val="22"/>
        </w:numPr>
        <w:jc w:val="both"/>
        <w:rPr>
          <w:rFonts w:ascii="Times New Roman" w:hAnsi="Times New Roman"/>
          <w:sz w:val="24"/>
        </w:rPr>
      </w:pPr>
      <w:r w:rsidRPr="00636A96">
        <w:rPr>
          <w:rFonts w:ascii="Times New Roman" w:hAnsi="Times New Roman"/>
          <w:sz w:val="24"/>
        </w:rPr>
        <w:t xml:space="preserve">izdanačke sastojine nastale vegetativnim putem (iz izdanaka i izbojaka) </w:t>
      </w:r>
    </w:p>
    <w:p w:rsidR="00636A96" w:rsidRPr="00636A96" w:rsidRDefault="00636A96" w:rsidP="00432F07">
      <w:pPr>
        <w:numPr>
          <w:ilvl w:val="0"/>
          <w:numId w:val="22"/>
        </w:numPr>
        <w:jc w:val="both"/>
        <w:rPr>
          <w:rFonts w:ascii="Times New Roman" w:hAnsi="Times New Roman"/>
          <w:sz w:val="24"/>
        </w:rPr>
      </w:pPr>
      <w:r w:rsidRPr="00636A96">
        <w:rPr>
          <w:rFonts w:ascii="Times New Roman" w:hAnsi="Times New Roman"/>
          <w:sz w:val="24"/>
        </w:rPr>
        <w:t>šikare i šibljaci</w:t>
      </w:r>
    </w:p>
    <w:p w:rsidR="00636A96" w:rsidRPr="00636A96" w:rsidRDefault="00636A96" w:rsidP="00636A96">
      <w:pPr>
        <w:pStyle w:val="Hang127"/>
        <w:spacing w:before="60" w:after="60"/>
        <w:rPr>
          <w:sz w:val="24"/>
          <w:szCs w:val="24"/>
        </w:rPr>
      </w:pPr>
      <w:r w:rsidRPr="00636A96">
        <w:rPr>
          <w:sz w:val="24"/>
          <w:szCs w:val="24"/>
        </w:rPr>
        <w:t>Sastojine prema očuvanosti su razvrstane na:</w:t>
      </w:r>
    </w:p>
    <w:p w:rsidR="00636A96" w:rsidRPr="00636A96" w:rsidRDefault="00636A96" w:rsidP="00432F07">
      <w:pPr>
        <w:numPr>
          <w:ilvl w:val="0"/>
          <w:numId w:val="23"/>
        </w:numPr>
        <w:jc w:val="both"/>
        <w:rPr>
          <w:rFonts w:ascii="Times New Roman" w:hAnsi="Times New Roman"/>
          <w:sz w:val="24"/>
          <w:lang w:val="hr-HR"/>
        </w:rPr>
      </w:pPr>
      <w:r w:rsidRPr="00636A96">
        <w:rPr>
          <w:rFonts w:ascii="Times New Roman" w:hAnsi="Times New Roman"/>
          <w:sz w:val="24"/>
          <w:lang w:val="hr-HR"/>
        </w:rPr>
        <w:t>očuvane sastojine - koje po stepenu obraslosti, zdravstvenom stanju i kvalitetu mogu dočekati zrelost za seču;</w:t>
      </w:r>
    </w:p>
    <w:p w:rsidR="00636A96" w:rsidRPr="00636A96" w:rsidRDefault="00636A96" w:rsidP="00432F07">
      <w:pPr>
        <w:numPr>
          <w:ilvl w:val="0"/>
          <w:numId w:val="23"/>
        </w:numPr>
        <w:jc w:val="both"/>
        <w:rPr>
          <w:rFonts w:ascii="Times New Roman" w:hAnsi="Times New Roman"/>
          <w:sz w:val="24"/>
        </w:rPr>
      </w:pPr>
      <w:r w:rsidRPr="00636A96">
        <w:rPr>
          <w:rFonts w:ascii="Times New Roman" w:hAnsi="Times New Roman"/>
          <w:sz w:val="24"/>
        </w:rPr>
        <w:t>razređene sastojine - to su sastojine sa manjim stepenom obraslosti, dobrog zdravstvenog stanja i kvaliteta i mogu dočekati zrelost za seču;</w:t>
      </w:r>
    </w:p>
    <w:p w:rsidR="00636A96" w:rsidRPr="00636A96" w:rsidRDefault="00636A96" w:rsidP="00432F07">
      <w:pPr>
        <w:numPr>
          <w:ilvl w:val="0"/>
          <w:numId w:val="23"/>
        </w:numPr>
        <w:spacing w:after="120"/>
        <w:ind w:left="1077" w:hanging="357"/>
        <w:jc w:val="both"/>
        <w:rPr>
          <w:rFonts w:ascii="Times New Roman" w:hAnsi="Times New Roman"/>
          <w:sz w:val="24"/>
        </w:rPr>
      </w:pPr>
      <w:r w:rsidRPr="00636A96">
        <w:rPr>
          <w:rFonts w:ascii="Times New Roman" w:hAnsi="Times New Roman"/>
          <w:sz w:val="24"/>
        </w:rPr>
        <w:t xml:space="preserve">devastirane sastojine - to su previše razređene sastojine, ujedno lošeg zdravstvenog stanja i kvaliteta, te se pri zrelosti za seču uklanjaju. </w:t>
      </w:r>
    </w:p>
    <w:p w:rsidR="00636A96" w:rsidRDefault="00636A96" w:rsidP="00636A96">
      <w:pPr>
        <w:pStyle w:val="Hang127"/>
        <w:rPr>
          <w:sz w:val="24"/>
          <w:szCs w:val="24"/>
        </w:rPr>
      </w:pPr>
      <w:r w:rsidRPr="00636A96">
        <w:rPr>
          <w:sz w:val="24"/>
          <w:szCs w:val="24"/>
        </w:rPr>
        <w:t xml:space="preserve">Stanje sastojina po poreklu i očuvanosti </w:t>
      </w:r>
      <w:r w:rsidR="00D829B8">
        <w:rPr>
          <w:sz w:val="24"/>
          <w:szCs w:val="24"/>
        </w:rPr>
        <w:t>za gazdinsku jedinicu “Crni Vrh</w:t>
      </w:r>
      <w:r w:rsidRPr="00636A96">
        <w:rPr>
          <w:sz w:val="24"/>
          <w:szCs w:val="24"/>
        </w:rPr>
        <w:t xml:space="preserve">”prikazano je </w:t>
      </w:r>
      <w:r w:rsidR="00F251D0">
        <w:rPr>
          <w:sz w:val="24"/>
          <w:szCs w:val="24"/>
        </w:rPr>
        <w:t>u sledećim tabelama</w:t>
      </w:r>
      <w:r w:rsidRPr="00636A96">
        <w:rPr>
          <w:sz w:val="24"/>
          <w:szCs w:val="24"/>
        </w:rPr>
        <w:t>:</w:t>
      </w:r>
    </w:p>
    <w:tbl>
      <w:tblPr>
        <w:tblW w:w="5000" w:type="pct"/>
        <w:tblCellMar>
          <w:left w:w="0" w:type="dxa"/>
          <w:right w:w="0" w:type="dxa"/>
        </w:tblCellMar>
        <w:tblLook w:val="04A0" w:firstRow="1" w:lastRow="0" w:firstColumn="1" w:lastColumn="0" w:noHBand="0" w:noVBand="1"/>
      </w:tblPr>
      <w:tblGrid>
        <w:gridCol w:w="6849"/>
        <w:gridCol w:w="1673"/>
        <w:gridCol w:w="1447"/>
        <w:gridCol w:w="1711"/>
        <w:gridCol w:w="1447"/>
        <w:gridCol w:w="1447"/>
        <w:gridCol w:w="1556"/>
        <w:gridCol w:w="1447"/>
        <w:gridCol w:w="1476"/>
        <w:gridCol w:w="1917"/>
      </w:tblGrid>
      <w:tr w:rsidR="00D829B8" w:rsidRPr="00D829B8" w:rsidTr="007B18DA">
        <w:trPr>
          <w:trHeight w:val="255"/>
          <w:tblHeader/>
        </w:trPr>
        <w:tc>
          <w:tcPr>
            <w:tcW w:w="1633" w:type="pct"/>
            <w:tcBorders>
              <w:top w:val="single" w:sz="4" w:space="0" w:color="auto"/>
              <w:left w:val="single" w:sz="4" w:space="0" w:color="auto"/>
              <w:bottom w:val="single" w:sz="4" w:space="0" w:color="auto"/>
              <w:right w:val="single" w:sz="4" w:space="0" w:color="auto"/>
            </w:tcBorders>
            <w:shd w:val="clear" w:color="000000" w:fill="BFBFBF"/>
            <w:noWrap/>
            <w:tcMar>
              <w:top w:w="15" w:type="dxa"/>
              <w:left w:w="15" w:type="dxa"/>
              <w:bottom w:w="0" w:type="dxa"/>
              <w:right w:w="15" w:type="dxa"/>
            </w:tcMar>
            <w:vAlign w:val="center"/>
            <w:hideMark/>
          </w:tcPr>
          <w:p w:rsidR="00D829B8" w:rsidRPr="00D829B8" w:rsidRDefault="00D829B8">
            <w:pPr>
              <w:jc w:val="center"/>
              <w:rPr>
                <w:rFonts w:ascii="Times New Roman" w:hAnsi="Times New Roman"/>
                <w:b/>
                <w:bCs/>
                <w:color w:val="000000"/>
                <w:sz w:val="24"/>
              </w:rPr>
            </w:pPr>
            <w:r w:rsidRPr="00D829B8">
              <w:rPr>
                <w:rFonts w:ascii="Times New Roman" w:hAnsi="Times New Roman"/>
                <w:b/>
                <w:bCs/>
                <w:color w:val="000000"/>
                <w:sz w:val="24"/>
              </w:rPr>
              <w:t>Gazdinska klasa</w:t>
            </w:r>
          </w:p>
        </w:tc>
        <w:tc>
          <w:tcPr>
            <w:tcW w:w="399" w:type="pct"/>
            <w:tcBorders>
              <w:top w:val="single" w:sz="4" w:space="0" w:color="auto"/>
              <w:left w:val="nil"/>
              <w:bottom w:val="single" w:sz="4" w:space="0" w:color="auto"/>
              <w:right w:val="single" w:sz="4" w:space="0" w:color="auto"/>
            </w:tcBorders>
            <w:shd w:val="clear" w:color="000000" w:fill="BFBFBF"/>
            <w:tcMar>
              <w:top w:w="15" w:type="dxa"/>
              <w:left w:w="15" w:type="dxa"/>
              <w:bottom w:w="0" w:type="dxa"/>
              <w:right w:w="15" w:type="dxa"/>
            </w:tcMar>
            <w:vAlign w:val="center"/>
            <w:hideMark/>
          </w:tcPr>
          <w:p w:rsidR="00D829B8" w:rsidRPr="00D829B8" w:rsidRDefault="00D829B8">
            <w:pPr>
              <w:jc w:val="center"/>
              <w:rPr>
                <w:rFonts w:ascii="Times New Roman" w:hAnsi="Times New Roman"/>
                <w:b/>
                <w:bCs/>
                <w:color w:val="000000"/>
                <w:sz w:val="24"/>
              </w:rPr>
            </w:pPr>
            <w:r w:rsidRPr="00D829B8">
              <w:rPr>
                <w:rFonts w:ascii="Times New Roman" w:hAnsi="Times New Roman"/>
                <w:b/>
                <w:bCs/>
                <w:color w:val="000000"/>
                <w:sz w:val="24"/>
              </w:rPr>
              <w:t>Površina</w:t>
            </w:r>
          </w:p>
        </w:tc>
        <w:tc>
          <w:tcPr>
            <w:tcW w:w="345" w:type="pct"/>
            <w:tcBorders>
              <w:top w:val="single" w:sz="4" w:space="0" w:color="auto"/>
              <w:left w:val="nil"/>
              <w:bottom w:val="single" w:sz="4" w:space="0" w:color="auto"/>
              <w:right w:val="single" w:sz="4" w:space="0" w:color="auto"/>
            </w:tcBorders>
            <w:shd w:val="clear" w:color="000000" w:fill="BFBFBF"/>
            <w:tcMar>
              <w:top w:w="15" w:type="dxa"/>
              <w:left w:w="15" w:type="dxa"/>
              <w:bottom w:w="0" w:type="dxa"/>
              <w:right w:w="15" w:type="dxa"/>
            </w:tcMar>
            <w:vAlign w:val="center"/>
            <w:hideMark/>
          </w:tcPr>
          <w:p w:rsidR="00D829B8" w:rsidRPr="00D829B8" w:rsidRDefault="00D829B8">
            <w:pPr>
              <w:jc w:val="center"/>
              <w:rPr>
                <w:rFonts w:ascii="Times New Roman" w:hAnsi="Times New Roman"/>
                <w:b/>
                <w:bCs/>
                <w:color w:val="000000"/>
                <w:sz w:val="24"/>
              </w:rPr>
            </w:pPr>
            <w:r w:rsidRPr="00D829B8">
              <w:rPr>
                <w:rFonts w:ascii="Times New Roman" w:hAnsi="Times New Roman"/>
                <w:b/>
                <w:bCs/>
                <w:color w:val="000000"/>
                <w:sz w:val="24"/>
              </w:rPr>
              <w:t>P %</w:t>
            </w:r>
          </w:p>
        </w:tc>
        <w:tc>
          <w:tcPr>
            <w:tcW w:w="408" w:type="pct"/>
            <w:tcBorders>
              <w:top w:val="single" w:sz="4" w:space="0" w:color="auto"/>
              <w:left w:val="nil"/>
              <w:bottom w:val="single" w:sz="4" w:space="0" w:color="auto"/>
              <w:right w:val="single" w:sz="4" w:space="0" w:color="auto"/>
            </w:tcBorders>
            <w:shd w:val="clear" w:color="000000" w:fill="BFBFBF"/>
            <w:tcMar>
              <w:top w:w="15" w:type="dxa"/>
              <w:left w:w="15" w:type="dxa"/>
              <w:bottom w:w="0" w:type="dxa"/>
              <w:right w:w="15" w:type="dxa"/>
            </w:tcMar>
            <w:vAlign w:val="center"/>
            <w:hideMark/>
          </w:tcPr>
          <w:p w:rsidR="00D829B8" w:rsidRPr="00D829B8" w:rsidRDefault="00D829B8">
            <w:pPr>
              <w:jc w:val="center"/>
              <w:rPr>
                <w:rFonts w:ascii="Times New Roman" w:hAnsi="Times New Roman"/>
                <w:b/>
                <w:bCs/>
                <w:color w:val="000000"/>
                <w:sz w:val="24"/>
              </w:rPr>
            </w:pPr>
            <w:r w:rsidRPr="00D829B8">
              <w:rPr>
                <w:rFonts w:ascii="Times New Roman" w:hAnsi="Times New Roman"/>
                <w:b/>
                <w:bCs/>
                <w:color w:val="000000"/>
                <w:sz w:val="24"/>
              </w:rPr>
              <w:t>V</w:t>
            </w:r>
          </w:p>
        </w:tc>
        <w:tc>
          <w:tcPr>
            <w:tcW w:w="345" w:type="pct"/>
            <w:tcBorders>
              <w:top w:val="single" w:sz="4" w:space="0" w:color="auto"/>
              <w:left w:val="nil"/>
              <w:bottom w:val="single" w:sz="4" w:space="0" w:color="auto"/>
              <w:right w:val="single" w:sz="4" w:space="0" w:color="auto"/>
            </w:tcBorders>
            <w:shd w:val="clear" w:color="000000" w:fill="BFBFBF"/>
            <w:tcMar>
              <w:top w:w="15" w:type="dxa"/>
              <w:left w:w="15" w:type="dxa"/>
              <w:bottom w:w="0" w:type="dxa"/>
              <w:right w:w="15" w:type="dxa"/>
            </w:tcMar>
            <w:vAlign w:val="center"/>
            <w:hideMark/>
          </w:tcPr>
          <w:p w:rsidR="00D829B8" w:rsidRPr="00D829B8" w:rsidRDefault="00D829B8">
            <w:pPr>
              <w:jc w:val="center"/>
              <w:rPr>
                <w:rFonts w:ascii="Times New Roman" w:hAnsi="Times New Roman"/>
                <w:b/>
                <w:bCs/>
                <w:color w:val="000000"/>
                <w:sz w:val="24"/>
              </w:rPr>
            </w:pPr>
            <w:r w:rsidRPr="00D829B8">
              <w:rPr>
                <w:rFonts w:ascii="Times New Roman" w:hAnsi="Times New Roman"/>
                <w:b/>
                <w:bCs/>
                <w:color w:val="000000"/>
                <w:sz w:val="24"/>
              </w:rPr>
              <w:t>V %</w:t>
            </w:r>
          </w:p>
        </w:tc>
        <w:tc>
          <w:tcPr>
            <w:tcW w:w="345" w:type="pct"/>
            <w:tcBorders>
              <w:top w:val="single" w:sz="4" w:space="0" w:color="auto"/>
              <w:left w:val="nil"/>
              <w:bottom w:val="single" w:sz="4" w:space="0" w:color="auto"/>
              <w:right w:val="single" w:sz="4" w:space="0" w:color="auto"/>
            </w:tcBorders>
            <w:shd w:val="clear" w:color="000000" w:fill="BFBFBF"/>
            <w:tcMar>
              <w:top w:w="15" w:type="dxa"/>
              <w:left w:w="15" w:type="dxa"/>
              <w:bottom w:w="0" w:type="dxa"/>
              <w:right w:w="15" w:type="dxa"/>
            </w:tcMar>
            <w:vAlign w:val="center"/>
            <w:hideMark/>
          </w:tcPr>
          <w:p w:rsidR="00D829B8" w:rsidRPr="00D829B8" w:rsidRDefault="00D829B8">
            <w:pPr>
              <w:jc w:val="center"/>
              <w:rPr>
                <w:rFonts w:ascii="Times New Roman" w:hAnsi="Times New Roman"/>
                <w:b/>
                <w:bCs/>
                <w:color w:val="000000"/>
                <w:sz w:val="24"/>
              </w:rPr>
            </w:pPr>
            <w:r w:rsidRPr="00D829B8">
              <w:rPr>
                <w:rFonts w:ascii="Times New Roman" w:hAnsi="Times New Roman"/>
                <w:b/>
                <w:bCs/>
                <w:color w:val="000000"/>
                <w:sz w:val="24"/>
              </w:rPr>
              <w:t>V/ha</w:t>
            </w:r>
          </w:p>
        </w:tc>
        <w:tc>
          <w:tcPr>
            <w:tcW w:w="371" w:type="pct"/>
            <w:tcBorders>
              <w:top w:val="single" w:sz="4" w:space="0" w:color="auto"/>
              <w:left w:val="nil"/>
              <w:bottom w:val="single" w:sz="4" w:space="0" w:color="auto"/>
              <w:right w:val="single" w:sz="4" w:space="0" w:color="auto"/>
            </w:tcBorders>
            <w:shd w:val="clear" w:color="000000" w:fill="BFBFBF"/>
            <w:tcMar>
              <w:top w:w="15" w:type="dxa"/>
              <w:left w:w="15" w:type="dxa"/>
              <w:bottom w:w="0" w:type="dxa"/>
              <w:right w:w="15" w:type="dxa"/>
            </w:tcMar>
            <w:vAlign w:val="center"/>
            <w:hideMark/>
          </w:tcPr>
          <w:p w:rsidR="00D829B8" w:rsidRPr="00D829B8" w:rsidRDefault="00D829B8">
            <w:pPr>
              <w:jc w:val="center"/>
              <w:rPr>
                <w:rFonts w:ascii="Times New Roman" w:hAnsi="Times New Roman"/>
                <w:b/>
                <w:bCs/>
                <w:color w:val="000000"/>
                <w:sz w:val="24"/>
              </w:rPr>
            </w:pPr>
            <w:r w:rsidRPr="00D829B8">
              <w:rPr>
                <w:rFonts w:ascii="Times New Roman" w:hAnsi="Times New Roman"/>
                <w:b/>
                <w:bCs/>
                <w:color w:val="000000"/>
                <w:sz w:val="24"/>
              </w:rPr>
              <w:t>Iv</w:t>
            </w:r>
          </w:p>
        </w:tc>
        <w:tc>
          <w:tcPr>
            <w:tcW w:w="345" w:type="pct"/>
            <w:tcBorders>
              <w:top w:val="single" w:sz="4" w:space="0" w:color="auto"/>
              <w:left w:val="nil"/>
              <w:bottom w:val="single" w:sz="4" w:space="0" w:color="auto"/>
              <w:right w:val="single" w:sz="4" w:space="0" w:color="auto"/>
            </w:tcBorders>
            <w:shd w:val="clear" w:color="000000" w:fill="BFBFBF"/>
            <w:tcMar>
              <w:top w:w="15" w:type="dxa"/>
              <w:left w:w="15" w:type="dxa"/>
              <w:bottom w:w="0" w:type="dxa"/>
              <w:right w:w="15" w:type="dxa"/>
            </w:tcMar>
            <w:vAlign w:val="center"/>
            <w:hideMark/>
          </w:tcPr>
          <w:p w:rsidR="00D829B8" w:rsidRPr="00D829B8" w:rsidRDefault="00D829B8">
            <w:pPr>
              <w:jc w:val="center"/>
              <w:rPr>
                <w:rFonts w:ascii="Times New Roman" w:hAnsi="Times New Roman"/>
                <w:b/>
                <w:bCs/>
                <w:color w:val="000000"/>
                <w:sz w:val="24"/>
              </w:rPr>
            </w:pPr>
            <w:r w:rsidRPr="00D829B8">
              <w:rPr>
                <w:rFonts w:ascii="Times New Roman" w:hAnsi="Times New Roman"/>
                <w:b/>
                <w:bCs/>
                <w:color w:val="000000"/>
                <w:sz w:val="24"/>
              </w:rPr>
              <w:t>Iv %</w:t>
            </w:r>
          </w:p>
        </w:tc>
        <w:tc>
          <w:tcPr>
            <w:tcW w:w="352" w:type="pct"/>
            <w:tcBorders>
              <w:top w:val="single" w:sz="4" w:space="0" w:color="auto"/>
              <w:left w:val="nil"/>
              <w:bottom w:val="single" w:sz="4" w:space="0" w:color="auto"/>
              <w:right w:val="single" w:sz="4" w:space="0" w:color="auto"/>
            </w:tcBorders>
            <w:shd w:val="clear" w:color="000000" w:fill="BFBFBF"/>
            <w:tcMar>
              <w:top w:w="15" w:type="dxa"/>
              <w:left w:w="15" w:type="dxa"/>
              <w:bottom w:w="0" w:type="dxa"/>
              <w:right w:w="15" w:type="dxa"/>
            </w:tcMar>
            <w:vAlign w:val="center"/>
            <w:hideMark/>
          </w:tcPr>
          <w:p w:rsidR="00D829B8" w:rsidRPr="00D829B8" w:rsidRDefault="00D829B8">
            <w:pPr>
              <w:jc w:val="center"/>
              <w:rPr>
                <w:rFonts w:ascii="Times New Roman" w:hAnsi="Times New Roman"/>
                <w:b/>
                <w:bCs/>
                <w:color w:val="000000"/>
                <w:sz w:val="24"/>
              </w:rPr>
            </w:pPr>
            <w:r w:rsidRPr="00D829B8">
              <w:rPr>
                <w:rFonts w:ascii="Times New Roman" w:hAnsi="Times New Roman"/>
                <w:b/>
                <w:bCs/>
                <w:color w:val="000000"/>
                <w:sz w:val="24"/>
              </w:rPr>
              <w:t>Iv/Ha</w:t>
            </w:r>
          </w:p>
        </w:tc>
        <w:tc>
          <w:tcPr>
            <w:tcW w:w="458" w:type="pct"/>
            <w:tcBorders>
              <w:top w:val="single" w:sz="4" w:space="0" w:color="auto"/>
              <w:left w:val="nil"/>
              <w:bottom w:val="single" w:sz="4" w:space="0" w:color="auto"/>
              <w:right w:val="single" w:sz="4" w:space="0" w:color="auto"/>
            </w:tcBorders>
            <w:shd w:val="clear" w:color="000000" w:fill="BFBFBF"/>
            <w:noWrap/>
            <w:tcMar>
              <w:top w:w="15" w:type="dxa"/>
              <w:left w:w="15" w:type="dxa"/>
              <w:bottom w:w="0" w:type="dxa"/>
              <w:right w:w="15" w:type="dxa"/>
            </w:tcMar>
            <w:vAlign w:val="center"/>
            <w:hideMark/>
          </w:tcPr>
          <w:p w:rsidR="00D829B8" w:rsidRPr="00D829B8" w:rsidRDefault="00D829B8">
            <w:pPr>
              <w:jc w:val="center"/>
              <w:rPr>
                <w:rFonts w:ascii="Times New Roman" w:hAnsi="Times New Roman"/>
                <w:b/>
                <w:bCs/>
                <w:color w:val="000000"/>
                <w:sz w:val="24"/>
              </w:rPr>
            </w:pPr>
            <w:r w:rsidRPr="00D829B8">
              <w:rPr>
                <w:rFonts w:ascii="Times New Roman" w:hAnsi="Times New Roman"/>
                <w:b/>
                <w:bCs/>
                <w:color w:val="000000"/>
                <w:sz w:val="24"/>
              </w:rPr>
              <w:t>m3/Iv*100</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T58 301 483</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28.44</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8.3</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8,550.2</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8.0</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300.6</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208.7</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9.6</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7.3</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2.4</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T58 302 462</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27.73</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8.1</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8,653.5</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8.1</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312.1</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187.7</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8.6</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6.8</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2.2</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T58 304 483</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4.16</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1.2</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960.6</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0.9</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230.9</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24.5</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1.1</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5.9</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2.5</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T58 306 483</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31.36</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9.2</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11,041.3</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10.3</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352.1</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286.2</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13.2</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9.1</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2.6</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T58 307 602</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3.64</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1.1</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1,554.1</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1.5</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426.9</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35.4</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1.6</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9.7</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2.3</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T58 351 631</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83.12</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24.3</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31,712.0</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29.7</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381.5</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599.5</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27.6</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7.2</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1.9</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T58 351 661</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24.57</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7.2</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11,556.0</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10.8</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470.3</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202.3</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9.3</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8.2</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1.8</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T58 352 631</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39.80</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11.6</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15,297.0</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14.3</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384.3</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275.8</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12.7</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6.9</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1.8</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T58 353 602</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1.28</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0.4</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381.5</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0.4</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298.1</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8.4</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0.4</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6.6</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2.2</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T58 354 631</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4.41</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1.3</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418.4</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0.4</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94.9</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11.2</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0.5</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2.5</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2.7</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T58 360 631</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12.50</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3.7</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4,663.3</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4.4</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373.1</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105.0</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4.8</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8.4</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2.3</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T58 361 602</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11.42</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3.3</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3,857.8</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3.6</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337.8</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79.3</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3.7</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6.9</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2.1</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1"/>
              <w:rPr>
                <w:rFonts w:ascii="Times New Roman" w:hAnsi="Times New Roman"/>
                <w:b/>
                <w:bCs/>
                <w:sz w:val="24"/>
              </w:rPr>
            </w:pPr>
            <w:r w:rsidRPr="00D829B8">
              <w:rPr>
                <w:rFonts w:ascii="Times New Roman" w:hAnsi="Times New Roman"/>
                <w:b/>
                <w:bCs/>
                <w:sz w:val="24"/>
              </w:rPr>
              <w:t>1, očuvana sastojina</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272.43</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79.7</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98,645.7</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92.2</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362.1</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2,023.9</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93.2</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7.4</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2.1</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T58 302 462</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1.28</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0.4</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365.2</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0.3</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285.3</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7.3</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0.3</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5.7</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2.0</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T58 351 631</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17.43</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5.1</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6,127.2</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5.7</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351.5</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107.0</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4.9</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6.1</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1.7</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T58 352 631</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2.85</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0.8</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1,030.5</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1.0</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361.6</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17.7</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0.8</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6.2</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1.7</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1"/>
              <w:rPr>
                <w:rFonts w:ascii="Times New Roman" w:hAnsi="Times New Roman"/>
                <w:b/>
                <w:bCs/>
                <w:sz w:val="24"/>
              </w:rPr>
            </w:pPr>
            <w:r w:rsidRPr="00D829B8">
              <w:rPr>
                <w:rFonts w:ascii="Times New Roman" w:hAnsi="Times New Roman"/>
                <w:b/>
                <w:bCs/>
                <w:sz w:val="24"/>
              </w:rPr>
              <w:t>2, razređena sastojina</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21.56</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6.3</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7,522.9</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7.0</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348.9</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132.0</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6.1</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6.1</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1.8</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T58 266 483</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42.99</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12.6</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0.0</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0.0</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0.0</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0.0</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0.0</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0.0</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0.0</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T58 301 602</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1.45</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0.4</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232.0</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0.2</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160.0</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4.9</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0.2</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3.4</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2.1</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T58 352 662</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2.10</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0.6</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520.6</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0.5</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247.9</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9.5</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0.4</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4.5</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1.8</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T58 360 662</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1.35</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0.4</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29.3</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0.0</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21.7</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0.9</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0.0</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0.7</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3.1</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1"/>
              <w:rPr>
                <w:rFonts w:ascii="Times New Roman" w:hAnsi="Times New Roman"/>
                <w:b/>
                <w:bCs/>
                <w:sz w:val="24"/>
              </w:rPr>
            </w:pPr>
            <w:r w:rsidRPr="00D829B8">
              <w:rPr>
                <w:rFonts w:ascii="Times New Roman" w:hAnsi="Times New Roman"/>
                <w:b/>
                <w:bCs/>
                <w:sz w:val="24"/>
              </w:rPr>
              <w:t>3, devastirana sastojina</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47.89</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14.0</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781.9</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0.7</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16.3</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15.4</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0.7</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0.3</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2.0</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D829B8" w:rsidRPr="00D829B8" w:rsidRDefault="00D829B8">
            <w:pPr>
              <w:outlineLvl w:val="0"/>
              <w:rPr>
                <w:rFonts w:ascii="Times New Roman" w:hAnsi="Times New Roman"/>
                <w:b/>
                <w:bCs/>
                <w:sz w:val="24"/>
              </w:rPr>
            </w:pPr>
            <w:r w:rsidRPr="00D829B8">
              <w:rPr>
                <w:rFonts w:ascii="Times New Roman" w:hAnsi="Times New Roman"/>
                <w:b/>
                <w:bCs/>
                <w:sz w:val="24"/>
              </w:rPr>
              <w:t>58, Nacionalni park - I stepen zaštite</w:t>
            </w:r>
          </w:p>
        </w:tc>
        <w:tc>
          <w:tcPr>
            <w:tcW w:w="399"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D829B8" w:rsidRPr="00D829B8" w:rsidRDefault="00D829B8">
            <w:pPr>
              <w:jc w:val="right"/>
              <w:outlineLvl w:val="0"/>
              <w:rPr>
                <w:rFonts w:ascii="Times New Roman" w:hAnsi="Times New Roman"/>
                <w:b/>
                <w:bCs/>
                <w:sz w:val="24"/>
              </w:rPr>
            </w:pPr>
            <w:r w:rsidRPr="00D829B8">
              <w:rPr>
                <w:rFonts w:ascii="Times New Roman" w:hAnsi="Times New Roman"/>
                <w:b/>
                <w:bCs/>
                <w:sz w:val="24"/>
              </w:rPr>
              <w:t>341.88</w:t>
            </w:r>
          </w:p>
        </w:tc>
        <w:tc>
          <w:tcPr>
            <w:tcW w:w="345"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D829B8" w:rsidRPr="00D829B8" w:rsidRDefault="00D829B8">
            <w:pPr>
              <w:jc w:val="right"/>
              <w:outlineLvl w:val="0"/>
              <w:rPr>
                <w:rFonts w:ascii="Times New Roman" w:hAnsi="Times New Roman"/>
                <w:b/>
                <w:bCs/>
                <w:sz w:val="24"/>
              </w:rPr>
            </w:pPr>
            <w:r w:rsidRPr="00D829B8">
              <w:rPr>
                <w:rFonts w:ascii="Times New Roman" w:hAnsi="Times New Roman"/>
                <w:b/>
                <w:bCs/>
                <w:sz w:val="24"/>
              </w:rPr>
              <w:t>100.0</w:t>
            </w:r>
          </w:p>
        </w:tc>
        <w:tc>
          <w:tcPr>
            <w:tcW w:w="408"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D829B8" w:rsidRPr="00D829B8" w:rsidRDefault="00D829B8">
            <w:pPr>
              <w:jc w:val="right"/>
              <w:outlineLvl w:val="0"/>
              <w:rPr>
                <w:rFonts w:ascii="Times New Roman" w:hAnsi="Times New Roman"/>
                <w:b/>
                <w:bCs/>
                <w:sz w:val="24"/>
              </w:rPr>
            </w:pPr>
            <w:r w:rsidRPr="00D829B8">
              <w:rPr>
                <w:rFonts w:ascii="Times New Roman" w:hAnsi="Times New Roman"/>
                <w:b/>
                <w:bCs/>
                <w:sz w:val="24"/>
              </w:rPr>
              <w:t>106,950.6</w:t>
            </w:r>
          </w:p>
        </w:tc>
        <w:tc>
          <w:tcPr>
            <w:tcW w:w="345"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D829B8" w:rsidRPr="00D829B8" w:rsidRDefault="00D829B8">
            <w:pPr>
              <w:jc w:val="right"/>
              <w:outlineLvl w:val="0"/>
              <w:rPr>
                <w:rFonts w:ascii="Times New Roman" w:hAnsi="Times New Roman"/>
                <w:b/>
                <w:bCs/>
                <w:sz w:val="24"/>
              </w:rPr>
            </w:pPr>
            <w:r w:rsidRPr="00D829B8">
              <w:rPr>
                <w:rFonts w:ascii="Times New Roman" w:hAnsi="Times New Roman"/>
                <w:b/>
                <w:bCs/>
                <w:sz w:val="24"/>
              </w:rPr>
              <w:t>100.0</w:t>
            </w:r>
          </w:p>
        </w:tc>
        <w:tc>
          <w:tcPr>
            <w:tcW w:w="345"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D829B8" w:rsidRPr="00D829B8" w:rsidRDefault="00D829B8">
            <w:pPr>
              <w:jc w:val="right"/>
              <w:outlineLvl w:val="0"/>
              <w:rPr>
                <w:rFonts w:ascii="Times New Roman" w:hAnsi="Times New Roman"/>
                <w:b/>
                <w:bCs/>
                <w:sz w:val="24"/>
              </w:rPr>
            </w:pPr>
            <w:r w:rsidRPr="00D829B8">
              <w:rPr>
                <w:rFonts w:ascii="Times New Roman" w:hAnsi="Times New Roman"/>
                <w:b/>
                <w:bCs/>
                <w:sz w:val="24"/>
              </w:rPr>
              <w:t>312.8</w:t>
            </w:r>
          </w:p>
        </w:tc>
        <w:tc>
          <w:tcPr>
            <w:tcW w:w="371"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D829B8" w:rsidRPr="00D829B8" w:rsidRDefault="00D829B8">
            <w:pPr>
              <w:jc w:val="right"/>
              <w:outlineLvl w:val="0"/>
              <w:rPr>
                <w:rFonts w:ascii="Times New Roman" w:hAnsi="Times New Roman"/>
                <w:b/>
                <w:bCs/>
                <w:sz w:val="24"/>
              </w:rPr>
            </w:pPr>
            <w:r w:rsidRPr="00D829B8">
              <w:rPr>
                <w:rFonts w:ascii="Times New Roman" w:hAnsi="Times New Roman"/>
                <w:b/>
                <w:bCs/>
                <w:sz w:val="24"/>
              </w:rPr>
              <w:t>2,171.3</w:t>
            </w:r>
          </w:p>
        </w:tc>
        <w:tc>
          <w:tcPr>
            <w:tcW w:w="345"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D829B8" w:rsidRPr="00D829B8" w:rsidRDefault="00D829B8">
            <w:pPr>
              <w:jc w:val="right"/>
              <w:outlineLvl w:val="0"/>
              <w:rPr>
                <w:rFonts w:ascii="Times New Roman" w:hAnsi="Times New Roman"/>
                <w:b/>
                <w:bCs/>
                <w:sz w:val="24"/>
              </w:rPr>
            </w:pPr>
            <w:r w:rsidRPr="00D829B8">
              <w:rPr>
                <w:rFonts w:ascii="Times New Roman" w:hAnsi="Times New Roman"/>
                <w:b/>
                <w:bCs/>
                <w:sz w:val="24"/>
              </w:rPr>
              <w:t>100.0</w:t>
            </w:r>
          </w:p>
        </w:tc>
        <w:tc>
          <w:tcPr>
            <w:tcW w:w="352"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D829B8" w:rsidRPr="00D829B8" w:rsidRDefault="00D829B8">
            <w:pPr>
              <w:jc w:val="right"/>
              <w:outlineLvl w:val="0"/>
              <w:rPr>
                <w:rFonts w:ascii="Times New Roman" w:hAnsi="Times New Roman"/>
                <w:b/>
                <w:bCs/>
                <w:sz w:val="24"/>
              </w:rPr>
            </w:pPr>
            <w:r w:rsidRPr="00D829B8">
              <w:rPr>
                <w:rFonts w:ascii="Times New Roman" w:hAnsi="Times New Roman"/>
                <w:b/>
                <w:bCs/>
                <w:sz w:val="24"/>
              </w:rPr>
              <w:t>6.4</w:t>
            </w:r>
          </w:p>
        </w:tc>
        <w:tc>
          <w:tcPr>
            <w:tcW w:w="458"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D829B8" w:rsidRPr="00D829B8" w:rsidRDefault="00D829B8">
            <w:pPr>
              <w:jc w:val="right"/>
              <w:outlineLvl w:val="0"/>
              <w:rPr>
                <w:rFonts w:ascii="Times New Roman" w:hAnsi="Times New Roman"/>
                <w:b/>
                <w:bCs/>
                <w:sz w:val="24"/>
              </w:rPr>
            </w:pPr>
            <w:r w:rsidRPr="00D829B8">
              <w:rPr>
                <w:rFonts w:ascii="Times New Roman" w:hAnsi="Times New Roman"/>
                <w:b/>
                <w:bCs/>
                <w:sz w:val="24"/>
              </w:rPr>
              <w:t>2.0</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T60 175 631</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0.59</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0.0</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113.5</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0.0</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192.3</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1.9</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0.0</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3.2</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1.7</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T60 215 462</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61.36</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4.1</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9,563.7</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2.6</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155.9</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260.8</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3.5</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4.3</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2.7</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T60 301 483</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93.82</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6.3</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20,793.3</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5.7</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221.6</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479.5</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6.4</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5.1</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2.3</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lastRenderedPageBreak/>
              <w:t>T60 302 462</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21.56</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1.4</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4,598.6</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1.3</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213.3</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106.1</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1.4</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4.9</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2.3</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T60 303 483</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8.21</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0.6</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1,883.1</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0.5</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229.4</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41.5</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0.6</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5.1</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2.2</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T60 304 483</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75.11</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5.0</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15,893.2</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4.3</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211.6</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349.0</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4.7</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4.6</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2.2</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T60 306 462</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15.42</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1.0</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3,126.5</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0.9</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202.8</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85.6</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1.1</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5.6</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2.7</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T60 307 462</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15.22</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1.0</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2,408.6</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0.7</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158.3</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79.6</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1.1</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5.2</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3.3</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T60 351 631</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627.42</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42.2</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188,653.4</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51.6</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300.7</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3,700.1</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49.4</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5.9</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2.0</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T60 352 631</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15.89</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1.1</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6,890.6</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1.9</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433.6</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115.4</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1.5</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7.3</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1.7</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T60 353 602</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46.04</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3.1</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13,921.9</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3.8</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302.4</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285.8</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3.8</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6.2</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2.1</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T60 360 631</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76.53</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5.1</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17,303.4</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4.7</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226.1</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390.1</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5.2</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5.1</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2.3</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T60 361 638</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24.81</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1.7</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4,203.2</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1.1</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169.4</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112.0</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1.5</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4.5</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2.7</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T60 469 631</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4.22</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0.3</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123.2</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0.0</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29.2</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4.0</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0.1</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0.9</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3.2</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T60 470 631</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0.46</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0.0</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101.7</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0.0</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221.1</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2.6</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0.0</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5.5</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2.5</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T60 475 483</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1.54</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0.1</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322.4</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0.1</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209.4</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8.6</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0.1</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5.6</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2.7</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1"/>
              <w:rPr>
                <w:rFonts w:ascii="Times New Roman" w:hAnsi="Times New Roman"/>
                <w:b/>
                <w:bCs/>
                <w:sz w:val="24"/>
              </w:rPr>
            </w:pPr>
            <w:r w:rsidRPr="00D829B8">
              <w:rPr>
                <w:rFonts w:ascii="Times New Roman" w:hAnsi="Times New Roman"/>
                <w:b/>
                <w:bCs/>
                <w:sz w:val="24"/>
              </w:rPr>
              <w:t>1, očuvana sastojina</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1,088.20</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73.1</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289,900.4</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79.2</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266.4</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6,022.5</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80.5</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5.5</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2.1</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T60 301 483</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23.11</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1.6</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3,308.8</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0.9</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143.2</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72.7</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1.0</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3.1</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2.2</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T60 302 462</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10.97</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0.7</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1,812.7</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0.5</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165.2</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38.2</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0.5</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3.5</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2.1</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T60 303 483</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0.26</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0.0</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65.1</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0.0</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250.3</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1.1</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0.0</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4.1</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1.6</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T60 304 483</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14.71</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1.0</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1,937.9</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0.5</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131.7</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43.4</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0.6</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3.0</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2.2</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T60 351 631</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162.97</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11.0</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35,332.3</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9.7</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216.8</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656.4</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8.8</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4.0</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1.9</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T60 352 631</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65.42</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4.4</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21,466.0</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5.9</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328.1</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394.0</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5.3</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6.0</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1.8</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T60 353 602</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24.38</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1.6</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5,077.3</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1.4</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208.3</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96.2</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1.3</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3.9</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1.9</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T60 475 483</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0.77</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0.1</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238.7</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0.1</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310.1</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5.7</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0.1</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7.4</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2.4</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1"/>
              <w:rPr>
                <w:rFonts w:ascii="Times New Roman" w:hAnsi="Times New Roman"/>
                <w:b/>
                <w:bCs/>
                <w:sz w:val="24"/>
              </w:rPr>
            </w:pPr>
            <w:r w:rsidRPr="00D829B8">
              <w:rPr>
                <w:rFonts w:ascii="Times New Roman" w:hAnsi="Times New Roman"/>
                <w:b/>
                <w:bCs/>
                <w:sz w:val="24"/>
              </w:rPr>
              <w:t>2, razređena sastojina</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302.59</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20.3</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69,238.7</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18.9</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228.8</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1,307.7</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17.5</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4.3</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1.9</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T60 266 631</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19.67</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1.3</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0.0</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0.0</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0.0</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0.0</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0.0</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0.0</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0.0</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T60 267 421</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3.81</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0.3</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0.0</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0.0</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0.0</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0.0</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0.0</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0.0</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0.0</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T60 301 602</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1.13</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0.1</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54.9</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0.0</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48.6</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1.6</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0.0</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1.4</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2.9</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T60 306 602</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6.09</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0.4</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88.1</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0.0</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14.5</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3.4</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0.0</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0.6</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3.8</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T60 308 483</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1.66</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0.1</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32.6</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0.0</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19.6</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0.9</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0.0</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0.5</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2.7</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T60 325 462</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1.29</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0.1</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108.4</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0.0</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84.1</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4.5</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0.1</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3.5</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4.1</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T60 351 602</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11.00</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0.7</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1,485.9</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0.4</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135.1</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29.2</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0.4</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2.7</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2.0</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T60 351 631</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37.37</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2.5</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2,649.2</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0.7</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70.9</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62.0</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0.8</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1.7</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2.3</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T60 352 631</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9.98</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0.7</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2,044.7</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0.6</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204.9</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42.8</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0.6</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4.3</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2.1</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T60 360 631</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2.52</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0.2</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182.8</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0.0</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72.6</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4.9</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0.1</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1.9</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2.7</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2"/>
              <w:rPr>
                <w:rFonts w:ascii="Times New Roman" w:hAnsi="Times New Roman"/>
                <w:color w:val="000000"/>
                <w:sz w:val="24"/>
              </w:rPr>
            </w:pPr>
            <w:r w:rsidRPr="00D829B8">
              <w:rPr>
                <w:rFonts w:ascii="Times New Roman" w:hAnsi="Times New Roman"/>
                <w:color w:val="000000"/>
                <w:sz w:val="24"/>
              </w:rPr>
              <w:t>T60 362 631</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3.00</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0.2</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76.4</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0.0</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25.5</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4.2</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0.1</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1.4</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2"/>
              <w:rPr>
                <w:rFonts w:ascii="Times New Roman" w:hAnsi="Times New Roman"/>
                <w:color w:val="000000"/>
                <w:sz w:val="24"/>
              </w:rPr>
            </w:pPr>
            <w:r w:rsidRPr="00D829B8">
              <w:rPr>
                <w:rFonts w:ascii="Times New Roman" w:hAnsi="Times New Roman"/>
                <w:color w:val="000000"/>
                <w:sz w:val="24"/>
              </w:rPr>
              <w:t>5.4</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outlineLvl w:val="1"/>
              <w:rPr>
                <w:rFonts w:ascii="Times New Roman" w:hAnsi="Times New Roman"/>
                <w:b/>
                <w:bCs/>
                <w:sz w:val="24"/>
              </w:rPr>
            </w:pPr>
            <w:r w:rsidRPr="00D829B8">
              <w:rPr>
                <w:rFonts w:ascii="Times New Roman" w:hAnsi="Times New Roman"/>
                <w:b/>
                <w:bCs/>
                <w:sz w:val="24"/>
              </w:rPr>
              <w:t>3, devastirana sastojina</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97.52</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6.6</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6,723.1</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1.8</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68.9</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153.4</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2.1</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1.6</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outlineLvl w:val="1"/>
              <w:rPr>
                <w:rFonts w:ascii="Times New Roman" w:hAnsi="Times New Roman"/>
                <w:b/>
                <w:bCs/>
                <w:sz w:val="24"/>
              </w:rPr>
            </w:pPr>
            <w:r w:rsidRPr="00D829B8">
              <w:rPr>
                <w:rFonts w:ascii="Times New Roman" w:hAnsi="Times New Roman"/>
                <w:b/>
                <w:bCs/>
                <w:sz w:val="24"/>
              </w:rPr>
              <w:t>2.3</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D829B8" w:rsidRPr="00D829B8" w:rsidRDefault="00D829B8">
            <w:pPr>
              <w:outlineLvl w:val="0"/>
              <w:rPr>
                <w:rFonts w:ascii="Times New Roman" w:hAnsi="Times New Roman"/>
                <w:b/>
                <w:bCs/>
                <w:sz w:val="24"/>
              </w:rPr>
            </w:pPr>
            <w:r w:rsidRPr="00D829B8">
              <w:rPr>
                <w:rFonts w:ascii="Times New Roman" w:hAnsi="Times New Roman"/>
                <w:b/>
                <w:bCs/>
                <w:sz w:val="24"/>
              </w:rPr>
              <w:t>60, Nacionalni park - III stepen zaštite</w:t>
            </w:r>
          </w:p>
        </w:tc>
        <w:tc>
          <w:tcPr>
            <w:tcW w:w="399"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D829B8" w:rsidRPr="00D829B8" w:rsidRDefault="00D829B8">
            <w:pPr>
              <w:jc w:val="right"/>
              <w:outlineLvl w:val="0"/>
              <w:rPr>
                <w:rFonts w:ascii="Times New Roman" w:hAnsi="Times New Roman"/>
                <w:b/>
                <w:bCs/>
                <w:sz w:val="24"/>
              </w:rPr>
            </w:pPr>
            <w:r w:rsidRPr="00D829B8">
              <w:rPr>
                <w:rFonts w:ascii="Times New Roman" w:hAnsi="Times New Roman"/>
                <w:b/>
                <w:bCs/>
                <w:sz w:val="24"/>
              </w:rPr>
              <w:t>1,488.31</w:t>
            </w:r>
          </w:p>
        </w:tc>
        <w:tc>
          <w:tcPr>
            <w:tcW w:w="345"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D829B8" w:rsidRPr="00D829B8" w:rsidRDefault="00D829B8">
            <w:pPr>
              <w:jc w:val="right"/>
              <w:outlineLvl w:val="0"/>
              <w:rPr>
                <w:rFonts w:ascii="Times New Roman" w:hAnsi="Times New Roman"/>
                <w:b/>
                <w:bCs/>
                <w:sz w:val="24"/>
              </w:rPr>
            </w:pPr>
            <w:r w:rsidRPr="00D829B8">
              <w:rPr>
                <w:rFonts w:ascii="Times New Roman" w:hAnsi="Times New Roman"/>
                <w:b/>
                <w:bCs/>
                <w:sz w:val="24"/>
              </w:rPr>
              <w:t>100.0</w:t>
            </w:r>
          </w:p>
        </w:tc>
        <w:tc>
          <w:tcPr>
            <w:tcW w:w="408"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D829B8" w:rsidRPr="00D829B8" w:rsidRDefault="00D829B8">
            <w:pPr>
              <w:jc w:val="right"/>
              <w:outlineLvl w:val="0"/>
              <w:rPr>
                <w:rFonts w:ascii="Times New Roman" w:hAnsi="Times New Roman"/>
                <w:b/>
                <w:bCs/>
                <w:sz w:val="24"/>
              </w:rPr>
            </w:pPr>
            <w:r w:rsidRPr="00D829B8">
              <w:rPr>
                <w:rFonts w:ascii="Times New Roman" w:hAnsi="Times New Roman"/>
                <w:b/>
                <w:bCs/>
                <w:sz w:val="24"/>
              </w:rPr>
              <w:t>365,862.3</w:t>
            </w:r>
          </w:p>
        </w:tc>
        <w:tc>
          <w:tcPr>
            <w:tcW w:w="345"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D829B8" w:rsidRPr="00D829B8" w:rsidRDefault="00D829B8">
            <w:pPr>
              <w:jc w:val="right"/>
              <w:outlineLvl w:val="0"/>
              <w:rPr>
                <w:rFonts w:ascii="Times New Roman" w:hAnsi="Times New Roman"/>
                <w:b/>
                <w:bCs/>
                <w:sz w:val="24"/>
              </w:rPr>
            </w:pPr>
            <w:r w:rsidRPr="00D829B8">
              <w:rPr>
                <w:rFonts w:ascii="Times New Roman" w:hAnsi="Times New Roman"/>
                <w:b/>
                <w:bCs/>
                <w:sz w:val="24"/>
              </w:rPr>
              <w:t>100.0</w:t>
            </w:r>
          </w:p>
        </w:tc>
        <w:tc>
          <w:tcPr>
            <w:tcW w:w="345"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D829B8" w:rsidRPr="00D829B8" w:rsidRDefault="00D829B8">
            <w:pPr>
              <w:jc w:val="right"/>
              <w:outlineLvl w:val="0"/>
              <w:rPr>
                <w:rFonts w:ascii="Times New Roman" w:hAnsi="Times New Roman"/>
                <w:b/>
                <w:bCs/>
                <w:sz w:val="24"/>
              </w:rPr>
            </w:pPr>
            <w:r w:rsidRPr="00D829B8">
              <w:rPr>
                <w:rFonts w:ascii="Times New Roman" w:hAnsi="Times New Roman"/>
                <w:b/>
                <w:bCs/>
                <w:sz w:val="24"/>
              </w:rPr>
              <w:t>245.8</w:t>
            </w:r>
          </w:p>
        </w:tc>
        <w:tc>
          <w:tcPr>
            <w:tcW w:w="371"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D829B8" w:rsidRPr="00D829B8" w:rsidRDefault="00D829B8">
            <w:pPr>
              <w:jc w:val="right"/>
              <w:outlineLvl w:val="0"/>
              <w:rPr>
                <w:rFonts w:ascii="Times New Roman" w:hAnsi="Times New Roman"/>
                <w:b/>
                <w:bCs/>
                <w:sz w:val="24"/>
              </w:rPr>
            </w:pPr>
            <w:r w:rsidRPr="00D829B8">
              <w:rPr>
                <w:rFonts w:ascii="Times New Roman" w:hAnsi="Times New Roman"/>
                <w:b/>
                <w:bCs/>
                <w:sz w:val="24"/>
              </w:rPr>
              <w:t>7,483.6</w:t>
            </w:r>
          </w:p>
        </w:tc>
        <w:tc>
          <w:tcPr>
            <w:tcW w:w="345"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D829B8" w:rsidRPr="00D829B8" w:rsidRDefault="00D829B8">
            <w:pPr>
              <w:jc w:val="right"/>
              <w:outlineLvl w:val="0"/>
              <w:rPr>
                <w:rFonts w:ascii="Times New Roman" w:hAnsi="Times New Roman"/>
                <w:b/>
                <w:bCs/>
                <w:sz w:val="24"/>
              </w:rPr>
            </w:pPr>
            <w:r w:rsidRPr="00D829B8">
              <w:rPr>
                <w:rFonts w:ascii="Times New Roman" w:hAnsi="Times New Roman"/>
                <w:b/>
                <w:bCs/>
                <w:sz w:val="24"/>
              </w:rPr>
              <w:t>100.0</w:t>
            </w:r>
          </w:p>
        </w:tc>
        <w:tc>
          <w:tcPr>
            <w:tcW w:w="352"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D829B8" w:rsidRPr="00D829B8" w:rsidRDefault="00D829B8">
            <w:pPr>
              <w:jc w:val="right"/>
              <w:outlineLvl w:val="0"/>
              <w:rPr>
                <w:rFonts w:ascii="Times New Roman" w:hAnsi="Times New Roman"/>
                <w:b/>
                <w:bCs/>
                <w:sz w:val="24"/>
              </w:rPr>
            </w:pPr>
            <w:r w:rsidRPr="00D829B8">
              <w:rPr>
                <w:rFonts w:ascii="Times New Roman" w:hAnsi="Times New Roman"/>
                <w:b/>
                <w:bCs/>
                <w:sz w:val="24"/>
              </w:rPr>
              <w:t>5.0</w:t>
            </w:r>
          </w:p>
        </w:tc>
        <w:tc>
          <w:tcPr>
            <w:tcW w:w="458"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D829B8" w:rsidRPr="00D829B8" w:rsidRDefault="00D829B8">
            <w:pPr>
              <w:jc w:val="right"/>
              <w:outlineLvl w:val="0"/>
              <w:rPr>
                <w:rFonts w:ascii="Times New Roman" w:hAnsi="Times New Roman"/>
                <w:b/>
                <w:bCs/>
                <w:sz w:val="24"/>
              </w:rPr>
            </w:pPr>
            <w:r w:rsidRPr="00D829B8">
              <w:rPr>
                <w:rFonts w:ascii="Times New Roman" w:hAnsi="Times New Roman"/>
                <w:b/>
                <w:bCs/>
                <w:sz w:val="24"/>
              </w:rPr>
              <w:t>2.0</w:t>
            </w:r>
          </w:p>
        </w:tc>
      </w:tr>
      <w:tr w:rsidR="00D829B8" w:rsidRPr="00D829B8" w:rsidTr="00D829B8">
        <w:trPr>
          <w:trHeight w:val="255"/>
        </w:trPr>
        <w:tc>
          <w:tcPr>
            <w:tcW w:w="1633" w:type="pct"/>
            <w:tcBorders>
              <w:top w:val="nil"/>
              <w:left w:val="nil"/>
              <w:bottom w:val="nil"/>
              <w:right w:val="nil"/>
            </w:tcBorders>
            <w:shd w:val="clear" w:color="auto" w:fill="auto"/>
            <w:noWrap/>
            <w:tcMar>
              <w:top w:w="15" w:type="dxa"/>
              <w:left w:w="15" w:type="dxa"/>
              <w:bottom w:w="0" w:type="dxa"/>
              <w:right w:w="15" w:type="dxa"/>
            </w:tcMar>
            <w:vAlign w:val="center"/>
            <w:hideMark/>
          </w:tcPr>
          <w:p w:rsidR="00D829B8" w:rsidRPr="00D829B8" w:rsidRDefault="00D829B8">
            <w:pPr>
              <w:jc w:val="right"/>
              <w:outlineLvl w:val="0"/>
              <w:rPr>
                <w:rFonts w:ascii="Times New Roman" w:hAnsi="Times New Roman"/>
                <w:b/>
                <w:bCs/>
                <w:sz w:val="24"/>
              </w:rPr>
            </w:pPr>
          </w:p>
        </w:tc>
        <w:tc>
          <w:tcPr>
            <w:tcW w:w="399" w:type="pct"/>
            <w:tcBorders>
              <w:top w:val="nil"/>
              <w:left w:val="nil"/>
              <w:bottom w:val="nil"/>
              <w:right w:val="nil"/>
            </w:tcBorders>
            <w:shd w:val="clear" w:color="auto" w:fill="auto"/>
            <w:noWrap/>
            <w:tcMar>
              <w:top w:w="15" w:type="dxa"/>
              <w:left w:w="15" w:type="dxa"/>
              <w:bottom w:w="0" w:type="dxa"/>
              <w:right w:w="15" w:type="dxa"/>
            </w:tcMar>
            <w:vAlign w:val="center"/>
            <w:hideMark/>
          </w:tcPr>
          <w:p w:rsidR="00D829B8" w:rsidRPr="00D829B8" w:rsidRDefault="00D829B8">
            <w:pPr>
              <w:rPr>
                <w:rFonts w:ascii="Times New Roman" w:hAnsi="Times New Roman"/>
                <w:sz w:val="24"/>
              </w:rPr>
            </w:pPr>
          </w:p>
        </w:tc>
        <w:tc>
          <w:tcPr>
            <w:tcW w:w="345" w:type="pct"/>
            <w:tcBorders>
              <w:top w:val="nil"/>
              <w:left w:val="nil"/>
              <w:bottom w:val="nil"/>
              <w:right w:val="nil"/>
            </w:tcBorders>
            <w:shd w:val="clear" w:color="auto" w:fill="auto"/>
            <w:noWrap/>
            <w:tcMar>
              <w:top w:w="15" w:type="dxa"/>
              <w:left w:w="15" w:type="dxa"/>
              <w:bottom w:w="0" w:type="dxa"/>
              <w:right w:w="15" w:type="dxa"/>
            </w:tcMar>
            <w:vAlign w:val="center"/>
            <w:hideMark/>
          </w:tcPr>
          <w:p w:rsidR="00D829B8" w:rsidRPr="00D829B8" w:rsidRDefault="00D829B8">
            <w:pPr>
              <w:rPr>
                <w:rFonts w:ascii="Times New Roman" w:hAnsi="Times New Roman"/>
                <w:sz w:val="24"/>
              </w:rPr>
            </w:pPr>
          </w:p>
        </w:tc>
        <w:tc>
          <w:tcPr>
            <w:tcW w:w="408" w:type="pct"/>
            <w:tcBorders>
              <w:top w:val="nil"/>
              <w:left w:val="nil"/>
              <w:bottom w:val="nil"/>
              <w:right w:val="nil"/>
            </w:tcBorders>
            <w:shd w:val="clear" w:color="auto" w:fill="auto"/>
            <w:noWrap/>
            <w:tcMar>
              <w:top w:w="15" w:type="dxa"/>
              <w:left w:w="15" w:type="dxa"/>
              <w:bottom w:w="0" w:type="dxa"/>
              <w:right w:w="15" w:type="dxa"/>
            </w:tcMar>
            <w:vAlign w:val="center"/>
            <w:hideMark/>
          </w:tcPr>
          <w:p w:rsidR="00D829B8" w:rsidRPr="00D829B8" w:rsidRDefault="00D829B8">
            <w:pPr>
              <w:rPr>
                <w:rFonts w:ascii="Times New Roman" w:hAnsi="Times New Roman"/>
                <w:sz w:val="24"/>
              </w:rPr>
            </w:pPr>
          </w:p>
        </w:tc>
        <w:tc>
          <w:tcPr>
            <w:tcW w:w="345" w:type="pct"/>
            <w:tcBorders>
              <w:top w:val="nil"/>
              <w:left w:val="nil"/>
              <w:bottom w:val="nil"/>
              <w:right w:val="nil"/>
            </w:tcBorders>
            <w:shd w:val="clear" w:color="auto" w:fill="auto"/>
            <w:noWrap/>
            <w:tcMar>
              <w:top w:w="15" w:type="dxa"/>
              <w:left w:w="15" w:type="dxa"/>
              <w:bottom w:w="0" w:type="dxa"/>
              <w:right w:w="15" w:type="dxa"/>
            </w:tcMar>
            <w:vAlign w:val="center"/>
            <w:hideMark/>
          </w:tcPr>
          <w:p w:rsidR="00D829B8" w:rsidRPr="00D829B8" w:rsidRDefault="00D829B8">
            <w:pPr>
              <w:rPr>
                <w:rFonts w:ascii="Times New Roman" w:hAnsi="Times New Roman"/>
                <w:sz w:val="24"/>
              </w:rPr>
            </w:pPr>
          </w:p>
        </w:tc>
        <w:tc>
          <w:tcPr>
            <w:tcW w:w="345" w:type="pct"/>
            <w:tcBorders>
              <w:top w:val="nil"/>
              <w:left w:val="nil"/>
              <w:bottom w:val="nil"/>
              <w:right w:val="nil"/>
            </w:tcBorders>
            <w:shd w:val="clear" w:color="auto" w:fill="auto"/>
            <w:noWrap/>
            <w:tcMar>
              <w:top w:w="15" w:type="dxa"/>
              <w:left w:w="15" w:type="dxa"/>
              <w:bottom w:w="0" w:type="dxa"/>
              <w:right w:w="15" w:type="dxa"/>
            </w:tcMar>
            <w:vAlign w:val="center"/>
            <w:hideMark/>
          </w:tcPr>
          <w:p w:rsidR="00D829B8" w:rsidRPr="00D829B8" w:rsidRDefault="00D829B8">
            <w:pPr>
              <w:rPr>
                <w:rFonts w:ascii="Times New Roman" w:hAnsi="Times New Roman"/>
                <w:sz w:val="24"/>
              </w:rPr>
            </w:pPr>
          </w:p>
        </w:tc>
        <w:tc>
          <w:tcPr>
            <w:tcW w:w="371" w:type="pct"/>
            <w:tcBorders>
              <w:top w:val="nil"/>
              <w:left w:val="nil"/>
              <w:bottom w:val="nil"/>
              <w:right w:val="nil"/>
            </w:tcBorders>
            <w:shd w:val="clear" w:color="auto" w:fill="auto"/>
            <w:noWrap/>
            <w:tcMar>
              <w:top w:w="15" w:type="dxa"/>
              <w:left w:w="15" w:type="dxa"/>
              <w:bottom w:w="0" w:type="dxa"/>
              <w:right w:w="15" w:type="dxa"/>
            </w:tcMar>
            <w:vAlign w:val="center"/>
            <w:hideMark/>
          </w:tcPr>
          <w:p w:rsidR="00D829B8" w:rsidRPr="00D829B8" w:rsidRDefault="00D829B8">
            <w:pPr>
              <w:rPr>
                <w:rFonts w:ascii="Times New Roman" w:hAnsi="Times New Roman"/>
                <w:sz w:val="24"/>
              </w:rPr>
            </w:pPr>
          </w:p>
        </w:tc>
        <w:tc>
          <w:tcPr>
            <w:tcW w:w="345" w:type="pct"/>
            <w:tcBorders>
              <w:top w:val="nil"/>
              <w:left w:val="nil"/>
              <w:bottom w:val="nil"/>
              <w:right w:val="nil"/>
            </w:tcBorders>
            <w:shd w:val="clear" w:color="auto" w:fill="auto"/>
            <w:noWrap/>
            <w:tcMar>
              <w:top w:w="15" w:type="dxa"/>
              <w:left w:w="15" w:type="dxa"/>
              <w:bottom w:w="0" w:type="dxa"/>
              <w:right w:w="15" w:type="dxa"/>
            </w:tcMar>
            <w:vAlign w:val="center"/>
            <w:hideMark/>
          </w:tcPr>
          <w:p w:rsidR="00D829B8" w:rsidRPr="00D829B8" w:rsidRDefault="00D829B8">
            <w:pPr>
              <w:rPr>
                <w:rFonts w:ascii="Times New Roman" w:hAnsi="Times New Roman"/>
                <w:sz w:val="24"/>
              </w:rPr>
            </w:pPr>
          </w:p>
        </w:tc>
        <w:tc>
          <w:tcPr>
            <w:tcW w:w="352" w:type="pct"/>
            <w:tcBorders>
              <w:top w:val="nil"/>
              <w:left w:val="nil"/>
              <w:bottom w:val="nil"/>
              <w:right w:val="nil"/>
            </w:tcBorders>
            <w:shd w:val="clear" w:color="auto" w:fill="auto"/>
            <w:noWrap/>
            <w:tcMar>
              <w:top w:w="15" w:type="dxa"/>
              <w:left w:w="15" w:type="dxa"/>
              <w:bottom w:w="0" w:type="dxa"/>
              <w:right w:w="15" w:type="dxa"/>
            </w:tcMar>
            <w:vAlign w:val="center"/>
            <w:hideMark/>
          </w:tcPr>
          <w:p w:rsidR="00D829B8" w:rsidRPr="00D829B8" w:rsidRDefault="00D829B8">
            <w:pPr>
              <w:rPr>
                <w:rFonts w:ascii="Times New Roman" w:hAnsi="Times New Roman"/>
                <w:sz w:val="24"/>
              </w:rPr>
            </w:pPr>
          </w:p>
        </w:tc>
        <w:tc>
          <w:tcPr>
            <w:tcW w:w="458" w:type="pct"/>
            <w:tcBorders>
              <w:top w:val="nil"/>
              <w:left w:val="nil"/>
              <w:bottom w:val="nil"/>
              <w:right w:val="nil"/>
            </w:tcBorders>
            <w:shd w:val="clear" w:color="auto" w:fill="auto"/>
            <w:noWrap/>
            <w:tcMar>
              <w:top w:w="15" w:type="dxa"/>
              <w:left w:w="15" w:type="dxa"/>
              <w:bottom w:w="0" w:type="dxa"/>
              <w:right w:w="15" w:type="dxa"/>
            </w:tcMar>
            <w:vAlign w:val="center"/>
            <w:hideMark/>
          </w:tcPr>
          <w:p w:rsidR="00D829B8" w:rsidRPr="00D829B8" w:rsidRDefault="00D829B8">
            <w:pPr>
              <w:rPr>
                <w:rFonts w:ascii="Times New Roman" w:hAnsi="Times New Roman"/>
                <w:sz w:val="24"/>
              </w:rPr>
            </w:pPr>
          </w:p>
        </w:tc>
      </w:tr>
      <w:tr w:rsidR="00D829B8" w:rsidRPr="00D829B8" w:rsidTr="00D829B8">
        <w:trPr>
          <w:trHeight w:val="255"/>
        </w:trPr>
        <w:tc>
          <w:tcPr>
            <w:tcW w:w="1633" w:type="pct"/>
            <w:tcBorders>
              <w:top w:val="single" w:sz="4" w:space="0" w:color="auto"/>
              <w:left w:val="single" w:sz="4" w:space="0" w:color="auto"/>
              <w:bottom w:val="single" w:sz="4" w:space="0" w:color="auto"/>
              <w:right w:val="single" w:sz="4" w:space="0" w:color="auto"/>
            </w:tcBorders>
            <w:shd w:val="clear" w:color="000000" w:fill="BFBFBF"/>
            <w:noWrap/>
            <w:tcMar>
              <w:top w:w="15" w:type="dxa"/>
              <w:left w:w="15" w:type="dxa"/>
              <w:bottom w:w="0" w:type="dxa"/>
              <w:right w:w="15" w:type="dxa"/>
            </w:tcMar>
            <w:vAlign w:val="center"/>
            <w:hideMark/>
          </w:tcPr>
          <w:p w:rsidR="00D829B8" w:rsidRPr="00D829B8" w:rsidRDefault="00D829B8">
            <w:pPr>
              <w:jc w:val="center"/>
              <w:rPr>
                <w:rFonts w:ascii="Times New Roman" w:hAnsi="Times New Roman"/>
                <w:b/>
                <w:bCs/>
                <w:color w:val="000000"/>
                <w:sz w:val="24"/>
              </w:rPr>
            </w:pPr>
            <w:r w:rsidRPr="00D829B8">
              <w:rPr>
                <w:rFonts w:ascii="Times New Roman" w:hAnsi="Times New Roman"/>
                <w:b/>
                <w:bCs/>
                <w:color w:val="000000"/>
                <w:sz w:val="24"/>
              </w:rPr>
              <w:t xml:space="preserve"> Očuvanost sastojine</w:t>
            </w:r>
          </w:p>
        </w:tc>
        <w:tc>
          <w:tcPr>
            <w:tcW w:w="399" w:type="pct"/>
            <w:tcBorders>
              <w:top w:val="single" w:sz="4" w:space="0" w:color="auto"/>
              <w:left w:val="nil"/>
              <w:bottom w:val="single" w:sz="4" w:space="0" w:color="auto"/>
              <w:right w:val="single" w:sz="4" w:space="0" w:color="auto"/>
            </w:tcBorders>
            <w:shd w:val="clear" w:color="000000" w:fill="BFBFBF"/>
            <w:tcMar>
              <w:top w:w="15" w:type="dxa"/>
              <w:left w:w="15" w:type="dxa"/>
              <w:bottom w:w="0" w:type="dxa"/>
              <w:right w:w="15" w:type="dxa"/>
            </w:tcMar>
            <w:vAlign w:val="center"/>
            <w:hideMark/>
          </w:tcPr>
          <w:p w:rsidR="00D829B8" w:rsidRPr="00D829B8" w:rsidRDefault="00D829B8">
            <w:pPr>
              <w:jc w:val="center"/>
              <w:rPr>
                <w:rFonts w:ascii="Times New Roman" w:hAnsi="Times New Roman"/>
                <w:b/>
                <w:bCs/>
                <w:color w:val="000000"/>
                <w:sz w:val="24"/>
              </w:rPr>
            </w:pPr>
            <w:r w:rsidRPr="00D829B8">
              <w:rPr>
                <w:rFonts w:ascii="Times New Roman" w:hAnsi="Times New Roman"/>
                <w:b/>
                <w:bCs/>
                <w:color w:val="000000"/>
                <w:sz w:val="24"/>
              </w:rPr>
              <w:t>Površina</w:t>
            </w:r>
          </w:p>
        </w:tc>
        <w:tc>
          <w:tcPr>
            <w:tcW w:w="345" w:type="pct"/>
            <w:tcBorders>
              <w:top w:val="single" w:sz="4" w:space="0" w:color="auto"/>
              <w:left w:val="nil"/>
              <w:bottom w:val="single" w:sz="4" w:space="0" w:color="auto"/>
              <w:right w:val="single" w:sz="4" w:space="0" w:color="auto"/>
            </w:tcBorders>
            <w:shd w:val="clear" w:color="000000" w:fill="BFBFBF"/>
            <w:tcMar>
              <w:top w:w="15" w:type="dxa"/>
              <w:left w:w="15" w:type="dxa"/>
              <w:bottom w:w="0" w:type="dxa"/>
              <w:right w:w="15" w:type="dxa"/>
            </w:tcMar>
            <w:vAlign w:val="center"/>
            <w:hideMark/>
          </w:tcPr>
          <w:p w:rsidR="00D829B8" w:rsidRPr="00D829B8" w:rsidRDefault="00D829B8">
            <w:pPr>
              <w:jc w:val="center"/>
              <w:rPr>
                <w:rFonts w:ascii="Times New Roman" w:hAnsi="Times New Roman"/>
                <w:b/>
                <w:bCs/>
                <w:color w:val="000000"/>
                <w:sz w:val="24"/>
              </w:rPr>
            </w:pPr>
            <w:r w:rsidRPr="00D829B8">
              <w:rPr>
                <w:rFonts w:ascii="Times New Roman" w:hAnsi="Times New Roman"/>
                <w:b/>
                <w:bCs/>
                <w:color w:val="000000"/>
                <w:sz w:val="24"/>
              </w:rPr>
              <w:t>P %</w:t>
            </w:r>
          </w:p>
        </w:tc>
        <w:tc>
          <w:tcPr>
            <w:tcW w:w="408" w:type="pct"/>
            <w:tcBorders>
              <w:top w:val="single" w:sz="4" w:space="0" w:color="auto"/>
              <w:left w:val="nil"/>
              <w:bottom w:val="single" w:sz="4" w:space="0" w:color="auto"/>
              <w:right w:val="single" w:sz="4" w:space="0" w:color="auto"/>
            </w:tcBorders>
            <w:shd w:val="clear" w:color="000000" w:fill="BFBFBF"/>
            <w:tcMar>
              <w:top w:w="15" w:type="dxa"/>
              <w:left w:w="15" w:type="dxa"/>
              <w:bottom w:w="0" w:type="dxa"/>
              <w:right w:w="15" w:type="dxa"/>
            </w:tcMar>
            <w:vAlign w:val="center"/>
            <w:hideMark/>
          </w:tcPr>
          <w:p w:rsidR="00D829B8" w:rsidRPr="00D829B8" w:rsidRDefault="00D829B8">
            <w:pPr>
              <w:jc w:val="center"/>
              <w:rPr>
                <w:rFonts w:ascii="Times New Roman" w:hAnsi="Times New Roman"/>
                <w:b/>
                <w:bCs/>
                <w:color w:val="000000"/>
                <w:sz w:val="24"/>
              </w:rPr>
            </w:pPr>
            <w:r w:rsidRPr="00D829B8">
              <w:rPr>
                <w:rFonts w:ascii="Times New Roman" w:hAnsi="Times New Roman"/>
                <w:b/>
                <w:bCs/>
                <w:color w:val="000000"/>
                <w:sz w:val="24"/>
              </w:rPr>
              <w:t>V</w:t>
            </w:r>
          </w:p>
        </w:tc>
        <w:tc>
          <w:tcPr>
            <w:tcW w:w="345" w:type="pct"/>
            <w:tcBorders>
              <w:top w:val="single" w:sz="4" w:space="0" w:color="auto"/>
              <w:left w:val="nil"/>
              <w:bottom w:val="single" w:sz="4" w:space="0" w:color="auto"/>
              <w:right w:val="single" w:sz="4" w:space="0" w:color="auto"/>
            </w:tcBorders>
            <w:shd w:val="clear" w:color="000000" w:fill="BFBFBF"/>
            <w:tcMar>
              <w:top w:w="15" w:type="dxa"/>
              <w:left w:w="15" w:type="dxa"/>
              <w:bottom w:w="0" w:type="dxa"/>
              <w:right w:w="15" w:type="dxa"/>
            </w:tcMar>
            <w:vAlign w:val="center"/>
            <w:hideMark/>
          </w:tcPr>
          <w:p w:rsidR="00D829B8" w:rsidRPr="00D829B8" w:rsidRDefault="00D829B8">
            <w:pPr>
              <w:jc w:val="center"/>
              <w:rPr>
                <w:rFonts w:ascii="Times New Roman" w:hAnsi="Times New Roman"/>
                <w:b/>
                <w:bCs/>
                <w:color w:val="000000"/>
                <w:sz w:val="24"/>
              </w:rPr>
            </w:pPr>
            <w:r w:rsidRPr="00D829B8">
              <w:rPr>
                <w:rFonts w:ascii="Times New Roman" w:hAnsi="Times New Roman"/>
                <w:b/>
                <w:bCs/>
                <w:color w:val="000000"/>
                <w:sz w:val="24"/>
              </w:rPr>
              <w:t>V %</w:t>
            </w:r>
          </w:p>
        </w:tc>
        <w:tc>
          <w:tcPr>
            <w:tcW w:w="345" w:type="pct"/>
            <w:tcBorders>
              <w:top w:val="single" w:sz="4" w:space="0" w:color="auto"/>
              <w:left w:val="nil"/>
              <w:bottom w:val="single" w:sz="4" w:space="0" w:color="auto"/>
              <w:right w:val="single" w:sz="4" w:space="0" w:color="auto"/>
            </w:tcBorders>
            <w:shd w:val="clear" w:color="000000" w:fill="BFBFBF"/>
            <w:tcMar>
              <w:top w:w="15" w:type="dxa"/>
              <w:left w:w="15" w:type="dxa"/>
              <w:bottom w:w="0" w:type="dxa"/>
              <w:right w:w="15" w:type="dxa"/>
            </w:tcMar>
            <w:vAlign w:val="center"/>
            <w:hideMark/>
          </w:tcPr>
          <w:p w:rsidR="00D829B8" w:rsidRPr="00D829B8" w:rsidRDefault="00D829B8">
            <w:pPr>
              <w:jc w:val="center"/>
              <w:rPr>
                <w:rFonts w:ascii="Times New Roman" w:hAnsi="Times New Roman"/>
                <w:b/>
                <w:bCs/>
                <w:color w:val="000000"/>
                <w:sz w:val="24"/>
              </w:rPr>
            </w:pPr>
            <w:r w:rsidRPr="00D829B8">
              <w:rPr>
                <w:rFonts w:ascii="Times New Roman" w:hAnsi="Times New Roman"/>
                <w:b/>
                <w:bCs/>
                <w:color w:val="000000"/>
                <w:sz w:val="24"/>
              </w:rPr>
              <w:t>V/ha</w:t>
            </w:r>
          </w:p>
        </w:tc>
        <w:tc>
          <w:tcPr>
            <w:tcW w:w="371" w:type="pct"/>
            <w:tcBorders>
              <w:top w:val="single" w:sz="4" w:space="0" w:color="auto"/>
              <w:left w:val="nil"/>
              <w:bottom w:val="single" w:sz="4" w:space="0" w:color="auto"/>
              <w:right w:val="single" w:sz="4" w:space="0" w:color="auto"/>
            </w:tcBorders>
            <w:shd w:val="clear" w:color="000000" w:fill="BFBFBF"/>
            <w:tcMar>
              <w:top w:w="15" w:type="dxa"/>
              <w:left w:w="15" w:type="dxa"/>
              <w:bottom w:w="0" w:type="dxa"/>
              <w:right w:w="15" w:type="dxa"/>
            </w:tcMar>
            <w:vAlign w:val="center"/>
            <w:hideMark/>
          </w:tcPr>
          <w:p w:rsidR="00D829B8" w:rsidRPr="00D829B8" w:rsidRDefault="00D829B8">
            <w:pPr>
              <w:jc w:val="center"/>
              <w:rPr>
                <w:rFonts w:ascii="Times New Roman" w:hAnsi="Times New Roman"/>
                <w:b/>
                <w:bCs/>
                <w:color w:val="000000"/>
                <w:sz w:val="24"/>
              </w:rPr>
            </w:pPr>
            <w:r w:rsidRPr="00D829B8">
              <w:rPr>
                <w:rFonts w:ascii="Times New Roman" w:hAnsi="Times New Roman"/>
                <w:b/>
                <w:bCs/>
                <w:color w:val="000000"/>
                <w:sz w:val="24"/>
              </w:rPr>
              <w:t>Iv</w:t>
            </w:r>
          </w:p>
        </w:tc>
        <w:tc>
          <w:tcPr>
            <w:tcW w:w="345" w:type="pct"/>
            <w:tcBorders>
              <w:top w:val="single" w:sz="4" w:space="0" w:color="auto"/>
              <w:left w:val="nil"/>
              <w:bottom w:val="single" w:sz="4" w:space="0" w:color="auto"/>
              <w:right w:val="single" w:sz="4" w:space="0" w:color="auto"/>
            </w:tcBorders>
            <w:shd w:val="clear" w:color="000000" w:fill="BFBFBF"/>
            <w:tcMar>
              <w:top w:w="15" w:type="dxa"/>
              <w:left w:w="15" w:type="dxa"/>
              <w:bottom w:w="0" w:type="dxa"/>
              <w:right w:w="15" w:type="dxa"/>
            </w:tcMar>
            <w:vAlign w:val="center"/>
            <w:hideMark/>
          </w:tcPr>
          <w:p w:rsidR="00D829B8" w:rsidRPr="00D829B8" w:rsidRDefault="00D829B8">
            <w:pPr>
              <w:jc w:val="center"/>
              <w:rPr>
                <w:rFonts w:ascii="Times New Roman" w:hAnsi="Times New Roman"/>
                <w:b/>
                <w:bCs/>
                <w:color w:val="000000"/>
                <w:sz w:val="24"/>
              </w:rPr>
            </w:pPr>
            <w:r w:rsidRPr="00D829B8">
              <w:rPr>
                <w:rFonts w:ascii="Times New Roman" w:hAnsi="Times New Roman"/>
                <w:b/>
                <w:bCs/>
                <w:color w:val="000000"/>
                <w:sz w:val="24"/>
              </w:rPr>
              <w:t>Iv %</w:t>
            </w:r>
          </w:p>
        </w:tc>
        <w:tc>
          <w:tcPr>
            <w:tcW w:w="352" w:type="pct"/>
            <w:tcBorders>
              <w:top w:val="single" w:sz="4" w:space="0" w:color="auto"/>
              <w:left w:val="nil"/>
              <w:bottom w:val="single" w:sz="4" w:space="0" w:color="auto"/>
              <w:right w:val="single" w:sz="4" w:space="0" w:color="auto"/>
            </w:tcBorders>
            <w:shd w:val="clear" w:color="000000" w:fill="BFBFBF"/>
            <w:tcMar>
              <w:top w:w="15" w:type="dxa"/>
              <w:left w:w="15" w:type="dxa"/>
              <w:bottom w:w="0" w:type="dxa"/>
              <w:right w:w="15" w:type="dxa"/>
            </w:tcMar>
            <w:vAlign w:val="center"/>
            <w:hideMark/>
          </w:tcPr>
          <w:p w:rsidR="00D829B8" w:rsidRPr="00D829B8" w:rsidRDefault="00D829B8">
            <w:pPr>
              <w:jc w:val="center"/>
              <w:rPr>
                <w:rFonts w:ascii="Times New Roman" w:hAnsi="Times New Roman"/>
                <w:b/>
                <w:bCs/>
                <w:color w:val="000000"/>
                <w:sz w:val="24"/>
              </w:rPr>
            </w:pPr>
            <w:r w:rsidRPr="00D829B8">
              <w:rPr>
                <w:rFonts w:ascii="Times New Roman" w:hAnsi="Times New Roman"/>
                <w:b/>
                <w:bCs/>
                <w:color w:val="000000"/>
                <w:sz w:val="24"/>
              </w:rPr>
              <w:t>Iv/Ha</w:t>
            </w:r>
          </w:p>
        </w:tc>
        <w:tc>
          <w:tcPr>
            <w:tcW w:w="458" w:type="pct"/>
            <w:tcBorders>
              <w:top w:val="single" w:sz="4" w:space="0" w:color="auto"/>
              <w:left w:val="nil"/>
              <w:bottom w:val="single" w:sz="4" w:space="0" w:color="auto"/>
              <w:right w:val="single" w:sz="4" w:space="0" w:color="auto"/>
            </w:tcBorders>
            <w:shd w:val="clear" w:color="000000" w:fill="BFBFBF"/>
            <w:noWrap/>
            <w:tcMar>
              <w:top w:w="15" w:type="dxa"/>
              <w:left w:w="15" w:type="dxa"/>
              <w:bottom w:w="0" w:type="dxa"/>
              <w:right w:w="15" w:type="dxa"/>
            </w:tcMar>
            <w:vAlign w:val="center"/>
            <w:hideMark/>
          </w:tcPr>
          <w:p w:rsidR="00D829B8" w:rsidRPr="00D829B8" w:rsidRDefault="00D829B8">
            <w:pPr>
              <w:jc w:val="center"/>
              <w:rPr>
                <w:rFonts w:ascii="Times New Roman" w:hAnsi="Times New Roman"/>
                <w:b/>
                <w:bCs/>
                <w:color w:val="000000"/>
                <w:sz w:val="24"/>
              </w:rPr>
            </w:pPr>
            <w:r w:rsidRPr="00D829B8">
              <w:rPr>
                <w:rFonts w:ascii="Times New Roman" w:hAnsi="Times New Roman"/>
                <w:b/>
                <w:bCs/>
                <w:color w:val="000000"/>
                <w:sz w:val="24"/>
              </w:rPr>
              <w:t>m3/Iv*100</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rPr>
                <w:rFonts w:ascii="Times New Roman" w:hAnsi="Times New Roman"/>
                <w:color w:val="000000"/>
                <w:sz w:val="24"/>
              </w:rPr>
            </w:pPr>
            <w:r w:rsidRPr="00D829B8">
              <w:rPr>
                <w:rFonts w:ascii="Times New Roman" w:hAnsi="Times New Roman"/>
                <w:color w:val="000000"/>
                <w:sz w:val="24"/>
              </w:rPr>
              <w:t>1, očuvana sastojina</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rPr>
                <w:rFonts w:ascii="Times New Roman" w:hAnsi="Times New Roman"/>
                <w:color w:val="000000"/>
                <w:sz w:val="24"/>
              </w:rPr>
            </w:pPr>
            <w:r w:rsidRPr="00D829B8">
              <w:rPr>
                <w:rFonts w:ascii="Times New Roman" w:hAnsi="Times New Roman"/>
                <w:color w:val="000000"/>
                <w:sz w:val="24"/>
              </w:rPr>
              <w:t>1,360.63</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rPr>
                <w:rFonts w:ascii="Times New Roman" w:hAnsi="Times New Roman"/>
                <w:color w:val="000000"/>
                <w:sz w:val="24"/>
              </w:rPr>
            </w:pPr>
            <w:r w:rsidRPr="00D829B8">
              <w:rPr>
                <w:rFonts w:ascii="Times New Roman" w:hAnsi="Times New Roman"/>
                <w:color w:val="000000"/>
                <w:sz w:val="24"/>
              </w:rPr>
              <w:t>74.3</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rPr>
                <w:rFonts w:ascii="Times New Roman" w:hAnsi="Times New Roman"/>
                <w:color w:val="000000"/>
                <w:sz w:val="24"/>
              </w:rPr>
            </w:pPr>
            <w:r w:rsidRPr="00D829B8">
              <w:rPr>
                <w:rFonts w:ascii="Times New Roman" w:hAnsi="Times New Roman"/>
                <w:color w:val="000000"/>
                <w:sz w:val="24"/>
              </w:rPr>
              <w:t>388,546.2</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rPr>
                <w:rFonts w:ascii="Times New Roman" w:hAnsi="Times New Roman"/>
                <w:color w:val="000000"/>
                <w:sz w:val="24"/>
              </w:rPr>
            </w:pPr>
            <w:r w:rsidRPr="00D829B8">
              <w:rPr>
                <w:rFonts w:ascii="Times New Roman" w:hAnsi="Times New Roman"/>
                <w:color w:val="000000"/>
                <w:sz w:val="24"/>
              </w:rPr>
              <w:t>82.2</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rPr>
                <w:rFonts w:ascii="Times New Roman" w:hAnsi="Times New Roman"/>
                <w:color w:val="000000"/>
                <w:sz w:val="24"/>
              </w:rPr>
            </w:pPr>
            <w:r w:rsidRPr="00D829B8">
              <w:rPr>
                <w:rFonts w:ascii="Times New Roman" w:hAnsi="Times New Roman"/>
                <w:color w:val="000000"/>
                <w:sz w:val="24"/>
              </w:rPr>
              <w:t>285.6</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rPr>
                <w:rFonts w:ascii="Times New Roman" w:hAnsi="Times New Roman"/>
                <w:color w:val="000000"/>
                <w:sz w:val="24"/>
              </w:rPr>
            </w:pPr>
            <w:r w:rsidRPr="00D829B8">
              <w:rPr>
                <w:rFonts w:ascii="Times New Roman" w:hAnsi="Times New Roman"/>
                <w:color w:val="000000"/>
                <w:sz w:val="24"/>
              </w:rPr>
              <w:t>8,046.4</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rPr>
                <w:rFonts w:ascii="Times New Roman" w:hAnsi="Times New Roman"/>
                <w:color w:val="000000"/>
                <w:sz w:val="24"/>
              </w:rPr>
            </w:pPr>
            <w:r w:rsidRPr="00D829B8">
              <w:rPr>
                <w:rFonts w:ascii="Times New Roman" w:hAnsi="Times New Roman"/>
                <w:color w:val="000000"/>
                <w:sz w:val="24"/>
              </w:rPr>
              <w:t>83.3</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rPr>
                <w:rFonts w:ascii="Times New Roman" w:hAnsi="Times New Roman"/>
                <w:color w:val="000000"/>
                <w:sz w:val="24"/>
              </w:rPr>
            </w:pPr>
            <w:r w:rsidRPr="00D829B8">
              <w:rPr>
                <w:rFonts w:ascii="Times New Roman" w:hAnsi="Times New Roman"/>
                <w:color w:val="000000"/>
                <w:sz w:val="24"/>
              </w:rPr>
              <w:t>5.9</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rPr>
                <w:rFonts w:ascii="Times New Roman" w:hAnsi="Times New Roman"/>
                <w:color w:val="000000"/>
                <w:sz w:val="24"/>
              </w:rPr>
            </w:pPr>
            <w:r w:rsidRPr="00D829B8">
              <w:rPr>
                <w:rFonts w:ascii="Times New Roman" w:hAnsi="Times New Roman"/>
                <w:color w:val="000000"/>
                <w:sz w:val="24"/>
              </w:rPr>
              <w:t>2.1</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rPr>
                <w:rFonts w:ascii="Times New Roman" w:hAnsi="Times New Roman"/>
                <w:color w:val="000000"/>
                <w:sz w:val="24"/>
              </w:rPr>
            </w:pPr>
            <w:r w:rsidRPr="00D829B8">
              <w:rPr>
                <w:rFonts w:ascii="Times New Roman" w:hAnsi="Times New Roman"/>
                <w:color w:val="000000"/>
                <w:sz w:val="24"/>
              </w:rPr>
              <w:t>2, razređena sastojina</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rPr>
                <w:rFonts w:ascii="Times New Roman" w:hAnsi="Times New Roman"/>
                <w:color w:val="000000"/>
                <w:sz w:val="24"/>
              </w:rPr>
            </w:pPr>
            <w:r w:rsidRPr="00D829B8">
              <w:rPr>
                <w:rFonts w:ascii="Times New Roman" w:hAnsi="Times New Roman"/>
                <w:color w:val="000000"/>
                <w:sz w:val="24"/>
              </w:rPr>
              <w:t>324.15</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rPr>
                <w:rFonts w:ascii="Times New Roman" w:hAnsi="Times New Roman"/>
                <w:color w:val="000000"/>
                <w:sz w:val="24"/>
              </w:rPr>
            </w:pPr>
            <w:r w:rsidRPr="00D829B8">
              <w:rPr>
                <w:rFonts w:ascii="Times New Roman" w:hAnsi="Times New Roman"/>
                <w:color w:val="000000"/>
                <w:sz w:val="24"/>
              </w:rPr>
              <w:t>17.7</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rPr>
                <w:rFonts w:ascii="Times New Roman" w:hAnsi="Times New Roman"/>
                <w:color w:val="000000"/>
                <w:sz w:val="24"/>
              </w:rPr>
            </w:pPr>
            <w:r w:rsidRPr="00D829B8">
              <w:rPr>
                <w:rFonts w:ascii="Times New Roman" w:hAnsi="Times New Roman"/>
                <w:color w:val="000000"/>
                <w:sz w:val="24"/>
              </w:rPr>
              <w:t>76,761.7</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rPr>
                <w:rFonts w:ascii="Times New Roman" w:hAnsi="Times New Roman"/>
                <w:color w:val="000000"/>
                <w:sz w:val="24"/>
              </w:rPr>
            </w:pPr>
            <w:r w:rsidRPr="00D829B8">
              <w:rPr>
                <w:rFonts w:ascii="Times New Roman" w:hAnsi="Times New Roman"/>
                <w:color w:val="000000"/>
                <w:sz w:val="24"/>
              </w:rPr>
              <w:t>16.2</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rPr>
                <w:rFonts w:ascii="Times New Roman" w:hAnsi="Times New Roman"/>
                <w:color w:val="000000"/>
                <w:sz w:val="24"/>
              </w:rPr>
            </w:pPr>
            <w:r w:rsidRPr="00D829B8">
              <w:rPr>
                <w:rFonts w:ascii="Times New Roman" w:hAnsi="Times New Roman"/>
                <w:color w:val="000000"/>
                <w:sz w:val="24"/>
              </w:rPr>
              <w:t>236.8</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rPr>
                <w:rFonts w:ascii="Times New Roman" w:hAnsi="Times New Roman"/>
                <w:color w:val="000000"/>
                <w:sz w:val="24"/>
              </w:rPr>
            </w:pPr>
            <w:r w:rsidRPr="00D829B8">
              <w:rPr>
                <w:rFonts w:ascii="Times New Roman" w:hAnsi="Times New Roman"/>
                <w:color w:val="000000"/>
                <w:sz w:val="24"/>
              </w:rPr>
              <w:t>1,439.7</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rPr>
                <w:rFonts w:ascii="Times New Roman" w:hAnsi="Times New Roman"/>
                <w:color w:val="000000"/>
                <w:sz w:val="24"/>
              </w:rPr>
            </w:pPr>
            <w:r w:rsidRPr="00D829B8">
              <w:rPr>
                <w:rFonts w:ascii="Times New Roman" w:hAnsi="Times New Roman"/>
                <w:color w:val="000000"/>
                <w:sz w:val="24"/>
              </w:rPr>
              <w:t>14.9</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rPr>
                <w:rFonts w:ascii="Times New Roman" w:hAnsi="Times New Roman"/>
                <w:color w:val="000000"/>
                <w:sz w:val="24"/>
              </w:rPr>
            </w:pPr>
            <w:r w:rsidRPr="00D829B8">
              <w:rPr>
                <w:rFonts w:ascii="Times New Roman" w:hAnsi="Times New Roman"/>
                <w:color w:val="000000"/>
                <w:sz w:val="24"/>
              </w:rPr>
              <w:t>4.4</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rPr>
                <w:rFonts w:ascii="Times New Roman" w:hAnsi="Times New Roman"/>
                <w:color w:val="000000"/>
                <w:sz w:val="24"/>
              </w:rPr>
            </w:pPr>
            <w:r w:rsidRPr="00D829B8">
              <w:rPr>
                <w:rFonts w:ascii="Times New Roman" w:hAnsi="Times New Roman"/>
                <w:color w:val="000000"/>
                <w:sz w:val="24"/>
              </w:rPr>
              <w:t>1.9</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rPr>
                <w:rFonts w:ascii="Times New Roman" w:hAnsi="Times New Roman"/>
                <w:color w:val="000000"/>
                <w:sz w:val="24"/>
              </w:rPr>
            </w:pPr>
            <w:r w:rsidRPr="00D829B8">
              <w:rPr>
                <w:rFonts w:ascii="Times New Roman" w:hAnsi="Times New Roman"/>
                <w:color w:val="000000"/>
                <w:sz w:val="24"/>
              </w:rPr>
              <w:t>3, devastirana sastojina</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rPr>
                <w:rFonts w:ascii="Times New Roman" w:hAnsi="Times New Roman"/>
                <w:color w:val="000000"/>
                <w:sz w:val="24"/>
              </w:rPr>
            </w:pPr>
            <w:r w:rsidRPr="00D829B8">
              <w:rPr>
                <w:rFonts w:ascii="Times New Roman" w:hAnsi="Times New Roman"/>
                <w:color w:val="000000"/>
                <w:sz w:val="24"/>
              </w:rPr>
              <w:t>145.41</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rPr>
                <w:rFonts w:ascii="Times New Roman" w:hAnsi="Times New Roman"/>
                <w:color w:val="000000"/>
                <w:sz w:val="24"/>
              </w:rPr>
            </w:pPr>
            <w:r w:rsidRPr="00D829B8">
              <w:rPr>
                <w:rFonts w:ascii="Times New Roman" w:hAnsi="Times New Roman"/>
                <w:color w:val="000000"/>
                <w:sz w:val="24"/>
              </w:rPr>
              <w:t>7.9</w:t>
            </w:r>
          </w:p>
        </w:tc>
        <w:tc>
          <w:tcPr>
            <w:tcW w:w="4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rPr>
                <w:rFonts w:ascii="Times New Roman" w:hAnsi="Times New Roman"/>
                <w:color w:val="000000"/>
                <w:sz w:val="24"/>
              </w:rPr>
            </w:pPr>
            <w:r w:rsidRPr="00D829B8">
              <w:rPr>
                <w:rFonts w:ascii="Times New Roman" w:hAnsi="Times New Roman"/>
                <w:color w:val="000000"/>
                <w:sz w:val="24"/>
              </w:rPr>
              <w:t>7,505.0</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rPr>
                <w:rFonts w:ascii="Times New Roman" w:hAnsi="Times New Roman"/>
                <w:color w:val="000000"/>
                <w:sz w:val="24"/>
              </w:rPr>
            </w:pPr>
            <w:r w:rsidRPr="00D829B8">
              <w:rPr>
                <w:rFonts w:ascii="Times New Roman" w:hAnsi="Times New Roman"/>
                <w:color w:val="000000"/>
                <w:sz w:val="24"/>
              </w:rPr>
              <w:t>1.6</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rPr>
                <w:rFonts w:ascii="Times New Roman" w:hAnsi="Times New Roman"/>
                <w:color w:val="000000"/>
                <w:sz w:val="24"/>
              </w:rPr>
            </w:pPr>
            <w:r w:rsidRPr="00D829B8">
              <w:rPr>
                <w:rFonts w:ascii="Times New Roman" w:hAnsi="Times New Roman"/>
                <w:color w:val="000000"/>
                <w:sz w:val="24"/>
              </w:rPr>
              <w:t>51.6</w:t>
            </w:r>
          </w:p>
        </w:tc>
        <w:tc>
          <w:tcPr>
            <w:tcW w:w="37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rPr>
                <w:rFonts w:ascii="Times New Roman" w:hAnsi="Times New Roman"/>
                <w:color w:val="000000"/>
                <w:sz w:val="24"/>
              </w:rPr>
            </w:pPr>
            <w:r w:rsidRPr="00D829B8">
              <w:rPr>
                <w:rFonts w:ascii="Times New Roman" w:hAnsi="Times New Roman"/>
                <w:color w:val="000000"/>
                <w:sz w:val="24"/>
              </w:rPr>
              <w:t>168.8</w:t>
            </w:r>
          </w:p>
        </w:tc>
        <w:tc>
          <w:tcPr>
            <w:tcW w:w="34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rPr>
                <w:rFonts w:ascii="Times New Roman" w:hAnsi="Times New Roman"/>
                <w:color w:val="000000"/>
                <w:sz w:val="24"/>
              </w:rPr>
            </w:pPr>
            <w:r w:rsidRPr="00D829B8">
              <w:rPr>
                <w:rFonts w:ascii="Times New Roman" w:hAnsi="Times New Roman"/>
                <w:color w:val="000000"/>
                <w:sz w:val="24"/>
              </w:rPr>
              <w:t>1.7</w:t>
            </w:r>
          </w:p>
        </w:tc>
        <w:tc>
          <w:tcPr>
            <w:tcW w:w="3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rPr>
                <w:rFonts w:ascii="Times New Roman" w:hAnsi="Times New Roman"/>
                <w:color w:val="000000"/>
                <w:sz w:val="24"/>
              </w:rPr>
            </w:pPr>
            <w:r w:rsidRPr="00D829B8">
              <w:rPr>
                <w:rFonts w:ascii="Times New Roman" w:hAnsi="Times New Roman"/>
                <w:color w:val="000000"/>
                <w:sz w:val="24"/>
              </w:rPr>
              <w:t>1.2</w:t>
            </w:r>
          </w:p>
        </w:tc>
        <w:tc>
          <w:tcPr>
            <w:tcW w:w="4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829B8" w:rsidRPr="00D829B8" w:rsidRDefault="00D829B8">
            <w:pPr>
              <w:jc w:val="right"/>
              <w:rPr>
                <w:rFonts w:ascii="Times New Roman" w:hAnsi="Times New Roman"/>
                <w:color w:val="000000"/>
                <w:sz w:val="24"/>
              </w:rPr>
            </w:pPr>
            <w:r w:rsidRPr="00D829B8">
              <w:rPr>
                <w:rFonts w:ascii="Times New Roman" w:hAnsi="Times New Roman"/>
                <w:color w:val="000000"/>
                <w:sz w:val="24"/>
              </w:rPr>
              <w:t>2.2</w:t>
            </w:r>
          </w:p>
        </w:tc>
      </w:tr>
      <w:tr w:rsidR="00D829B8" w:rsidRPr="00D829B8" w:rsidTr="00D829B8">
        <w:trPr>
          <w:trHeight w:val="255"/>
        </w:trPr>
        <w:tc>
          <w:tcPr>
            <w:tcW w:w="1633" w:type="pct"/>
            <w:tcBorders>
              <w:top w:val="nil"/>
              <w:left w:val="single" w:sz="4" w:space="0" w:color="auto"/>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D829B8" w:rsidRPr="00D829B8" w:rsidRDefault="00D829B8">
            <w:pPr>
              <w:rPr>
                <w:rFonts w:ascii="Times New Roman" w:hAnsi="Times New Roman"/>
                <w:b/>
                <w:bCs/>
                <w:sz w:val="24"/>
              </w:rPr>
            </w:pPr>
            <w:r w:rsidRPr="00D829B8">
              <w:rPr>
                <w:rFonts w:ascii="Times New Roman" w:hAnsi="Times New Roman"/>
                <w:b/>
                <w:bCs/>
                <w:sz w:val="24"/>
              </w:rPr>
              <w:t>UKUPNO</w:t>
            </w:r>
          </w:p>
        </w:tc>
        <w:tc>
          <w:tcPr>
            <w:tcW w:w="399"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D829B8" w:rsidRPr="00D829B8" w:rsidRDefault="00D829B8">
            <w:pPr>
              <w:jc w:val="right"/>
              <w:rPr>
                <w:rFonts w:ascii="Times New Roman" w:hAnsi="Times New Roman"/>
                <w:b/>
                <w:bCs/>
                <w:sz w:val="24"/>
              </w:rPr>
            </w:pPr>
            <w:r w:rsidRPr="00D829B8">
              <w:rPr>
                <w:rFonts w:ascii="Times New Roman" w:hAnsi="Times New Roman"/>
                <w:b/>
                <w:bCs/>
                <w:sz w:val="24"/>
              </w:rPr>
              <w:t>1,830.19</w:t>
            </w:r>
          </w:p>
        </w:tc>
        <w:tc>
          <w:tcPr>
            <w:tcW w:w="345"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D829B8" w:rsidRPr="00D829B8" w:rsidRDefault="00D829B8">
            <w:pPr>
              <w:jc w:val="right"/>
              <w:rPr>
                <w:rFonts w:ascii="Times New Roman" w:hAnsi="Times New Roman"/>
                <w:b/>
                <w:bCs/>
                <w:sz w:val="24"/>
              </w:rPr>
            </w:pPr>
            <w:r w:rsidRPr="00D829B8">
              <w:rPr>
                <w:rFonts w:ascii="Times New Roman" w:hAnsi="Times New Roman"/>
                <w:b/>
                <w:bCs/>
                <w:sz w:val="24"/>
              </w:rPr>
              <w:t>100.0</w:t>
            </w:r>
          </w:p>
        </w:tc>
        <w:tc>
          <w:tcPr>
            <w:tcW w:w="408"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D829B8" w:rsidRPr="00D829B8" w:rsidRDefault="00D829B8">
            <w:pPr>
              <w:jc w:val="right"/>
              <w:rPr>
                <w:rFonts w:ascii="Times New Roman" w:hAnsi="Times New Roman"/>
                <w:b/>
                <w:bCs/>
                <w:sz w:val="24"/>
              </w:rPr>
            </w:pPr>
            <w:r w:rsidRPr="00D829B8">
              <w:rPr>
                <w:rFonts w:ascii="Times New Roman" w:hAnsi="Times New Roman"/>
                <w:b/>
                <w:bCs/>
                <w:sz w:val="24"/>
              </w:rPr>
              <w:t>472,812.8</w:t>
            </w:r>
          </w:p>
        </w:tc>
        <w:tc>
          <w:tcPr>
            <w:tcW w:w="345"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D829B8" w:rsidRPr="00D829B8" w:rsidRDefault="00D829B8">
            <w:pPr>
              <w:jc w:val="right"/>
              <w:rPr>
                <w:rFonts w:ascii="Times New Roman" w:hAnsi="Times New Roman"/>
                <w:b/>
                <w:bCs/>
                <w:sz w:val="24"/>
              </w:rPr>
            </w:pPr>
            <w:r w:rsidRPr="00D829B8">
              <w:rPr>
                <w:rFonts w:ascii="Times New Roman" w:hAnsi="Times New Roman"/>
                <w:b/>
                <w:bCs/>
                <w:sz w:val="24"/>
              </w:rPr>
              <w:t>100.0</w:t>
            </w:r>
          </w:p>
        </w:tc>
        <w:tc>
          <w:tcPr>
            <w:tcW w:w="345"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D829B8" w:rsidRPr="00D829B8" w:rsidRDefault="00D829B8">
            <w:pPr>
              <w:jc w:val="right"/>
              <w:rPr>
                <w:rFonts w:ascii="Times New Roman" w:hAnsi="Times New Roman"/>
                <w:b/>
                <w:bCs/>
                <w:sz w:val="24"/>
              </w:rPr>
            </w:pPr>
            <w:r w:rsidRPr="00D829B8">
              <w:rPr>
                <w:rFonts w:ascii="Times New Roman" w:hAnsi="Times New Roman"/>
                <w:b/>
                <w:bCs/>
                <w:sz w:val="24"/>
              </w:rPr>
              <w:t>258.3</w:t>
            </w:r>
          </w:p>
        </w:tc>
        <w:tc>
          <w:tcPr>
            <w:tcW w:w="371"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D829B8" w:rsidRPr="00D829B8" w:rsidRDefault="00D829B8">
            <w:pPr>
              <w:jc w:val="right"/>
              <w:rPr>
                <w:rFonts w:ascii="Times New Roman" w:hAnsi="Times New Roman"/>
                <w:b/>
                <w:bCs/>
                <w:sz w:val="24"/>
              </w:rPr>
            </w:pPr>
            <w:r w:rsidRPr="00D829B8">
              <w:rPr>
                <w:rFonts w:ascii="Times New Roman" w:hAnsi="Times New Roman"/>
                <w:b/>
                <w:bCs/>
                <w:sz w:val="24"/>
              </w:rPr>
              <w:t>9,654.9</w:t>
            </w:r>
          </w:p>
        </w:tc>
        <w:tc>
          <w:tcPr>
            <w:tcW w:w="345"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D829B8" w:rsidRPr="00D829B8" w:rsidRDefault="00D829B8">
            <w:pPr>
              <w:jc w:val="right"/>
              <w:rPr>
                <w:rFonts w:ascii="Times New Roman" w:hAnsi="Times New Roman"/>
                <w:b/>
                <w:bCs/>
                <w:sz w:val="24"/>
              </w:rPr>
            </w:pPr>
            <w:r w:rsidRPr="00D829B8">
              <w:rPr>
                <w:rFonts w:ascii="Times New Roman" w:hAnsi="Times New Roman"/>
                <w:b/>
                <w:bCs/>
                <w:sz w:val="24"/>
              </w:rPr>
              <w:t>100.0</w:t>
            </w:r>
          </w:p>
        </w:tc>
        <w:tc>
          <w:tcPr>
            <w:tcW w:w="352"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D829B8" w:rsidRPr="00D829B8" w:rsidRDefault="00D829B8">
            <w:pPr>
              <w:jc w:val="right"/>
              <w:rPr>
                <w:rFonts w:ascii="Times New Roman" w:hAnsi="Times New Roman"/>
                <w:b/>
                <w:bCs/>
                <w:sz w:val="24"/>
              </w:rPr>
            </w:pPr>
            <w:r w:rsidRPr="00D829B8">
              <w:rPr>
                <w:rFonts w:ascii="Times New Roman" w:hAnsi="Times New Roman"/>
                <w:b/>
                <w:bCs/>
                <w:sz w:val="24"/>
              </w:rPr>
              <w:t>5.3</w:t>
            </w:r>
          </w:p>
        </w:tc>
        <w:tc>
          <w:tcPr>
            <w:tcW w:w="458"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D829B8" w:rsidRPr="00D829B8" w:rsidRDefault="00D829B8">
            <w:pPr>
              <w:jc w:val="right"/>
              <w:rPr>
                <w:rFonts w:ascii="Times New Roman" w:hAnsi="Times New Roman"/>
                <w:b/>
                <w:bCs/>
                <w:sz w:val="24"/>
              </w:rPr>
            </w:pPr>
            <w:r w:rsidRPr="00D829B8">
              <w:rPr>
                <w:rFonts w:ascii="Times New Roman" w:hAnsi="Times New Roman"/>
                <w:b/>
                <w:bCs/>
                <w:sz w:val="24"/>
              </w:rPr>
              <w:t>2.0</w:t>
            </w:r>
          </w:p>
        </w:tc>
      </w:tr>
    </w:tbl>
    <w:p w:rsidR="007B18DA" w:rsidRDefault="007B18DA" w:rsidP="00D829B8">
      <w:pPr>
        <w:pStyle w:val="Hang127"/>
        <w:rPr>
          <w:sz w:val="24"/>
          <w:szCs w:val="24"/>
        </w:rPr>
      </w:pPr>
    </w:p>
    <w:tbl>
      <w:tblPr>
        <w:tblW w:w="13386" w:type="dxa"/>
        <w:tblCellMar>
          <w:left w:w="0" w:type="dxa"/>
          <w:right w:w="0" w:type="dxa"/>
        </w:tblCellMar>
        <w:tblLook w:val="04A0" w:firstRow="1" w:lastRow="0" w:firstColumn="1" w:lastColumn="0" w:noHBand="0" w:noVBand="1"/>
      </w:tblPr>
      <w:tblGrid>
        <w:gridCol w:w="5483"/>
        <w:gridCol w:w="1149"/>
        <w:gridCol w:w="699"/>
        <w:gridCol w:w="1141"/>
        <w:gridCol w:w="699"/>
        <w:gridCol w:w="699"/>
        <w:gridCol w:w="846"/>
        <w:gridCol w:w="699"/>
        <w:gridCol w:w="757"/>
        <w:gridCol w:w="1214"/>
      </w:tblGrid>
      <w:tr w:rsidR="007B18DA" w:rsidRPr="007B18DA" w:rsidTr="007B18DA">
        <w:trPr>
          <w:trHeight w:val="202"/>
        </w:trPr>
        <w:tc>
          <w:tcPr>
            <w:tcW w:w="5483"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rPr>
                <w:rFonts w:ascii="Times New Roman" w:hAnsi="Times New Roman"/>
                <w:b/>
                <w:bCs/>
                <w:color w:val="000000"/>
                <w:sz w:val="24"/>
              </w:rPr>
            </w:pPr>
            <w:r w:rsidRPr="007B18DA">
              <w:rPr>
                <w:rFonts w:ascii="Times New Roman" w:hAnsi="Times New Roman"/>
                <w:b/>
                <w:bCs/>
                <w:color w:val="000000"/>
                <w:sz w:val="24"/>
              </w:rPr>
              <w:lastRenderedPageBreak/>
              <w:t>Poreklo sastojine</w:t>
            </w:r>
          </w:p>
        </w:tc>
        <w:tc>
          <w:tcPr>
            <w:tcW w:w="1149"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rsidR="007B18DA" w:rsidRPr="007B18DA" w:rsidRDefault="007B18DA">
            <w:pPr>
              <w:jc w:val="center"/>
              <w:rPr>
                <w:rFonts w:ascii="Times New Roman" w:hAnsi="Times New Roman"/>
                <w:b/>
                <w:bCs/>
                <w:color w:val="000000"/>
                <w:sz w:val="24"/>
              </w:rPr>
            </w:pPr>
            <w:r w:rsidRPr="007B18DA">
              <w:rPr>
                <w:rFonts w:ascii="Times New Roman" w:hAnsi="Times New Roman"/>
                <w:b/>
                <w:bCs/>
                <w:color w:val="000000"/>
                <w:sz w:val="24"/>
              </w:rPr>
              <w:t>Površina</w:t>
            </w:r>
          </w:p>
        </w:tc>
        <w:tc>
          <w:tcPr>
            <w:tcW w:w="699"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rsidR="007B18DA" w:rsidRPr="007B18DA" w:rsidRDefault="007B18DA">
            <w:pPr>
              <w:jc w:val="center"/>
              <w:rPr>
                <w:rFonts w:ascii="Times New Roman" w:hAnsi="Times New Roman"/>
                <w:b/>
                <w:bCs/>
                <w:color w:val="000000"/>
                <w:sz w:val="24"/>
              </w:rPr>
            </w:pPr>
            <w:r w:rsidRPr="007B18DA">
              <w:rPr>
                <w:rFonts w:ascii="Times New Roman" w:hAnsi="Times New Roman"/>
                <w:b/>
                <w:bCs/>
                <w:color w:val="000000"/>
                <w:sz w:val="24"/>
              </w:rPr>
              <w:t>P %</w:t>
            </w:r>
          </w:p>
        </w:tc>
        <w:tc>
          <w:tcPr>
            <w:tcW w:w="1141"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rsidR="007B18DA" w:rsidRPr="007B18DA" w:rsidRDefault="007B18DA">
            <w:pPr>
              <w:jc w:val="center"/>
              <w:rPr>
                <w:rFonts w:ascii="Times New Roman" w:hAnsi="Times New Roman"/>
                <w:b/>
                <w:bCs/>
                <w:color w:val="000000"/>
                <w:sz w:val="24"/>
              </w:rPr>
            </w:pPr>
            <w:r w:rsidRPr="007B18DA">
              <w:rPr>
                <w:rFonts w:ascii="Times New Roman" w:hAnsi="Times New Roman"/>
                <w:b/>
                <w:bCs/>
                <w:color w:val="000000"/>
                <w:sz w:val="24"/>
              </w:rPr>
              <w:t>V</w:t>
            </w:r>
          </w:p>
        </w:tc>
        <w:tc>
          <w:tcPr>
            <w:tcW w:w="699"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rsidR="007B18DA" w:rsidRPr="007B18DA" w:rsidRDefault="007B18DA">
            <w:pPr>
              <w:jc w:val="center"/>
              <w:rPr>
                <w:rFonts w:ascii="Times New Roman" w:hAnsi="Times New Roman"/>
                <w:b/>
                <w:bCs/>
                <w:color w:val="000000"/>
                <w:sz w:val="24"/>
              </w:rPr>
            </w:pPr>
            <w:r w:rsidRPr="007B18DA">
              <w:rPr>
                <w:rFonts w:ascii="Times New Roman" w:hAnsi="Times New Roman"/>
                <w:b/>
                <w:bCs/>
                <w:color w:val="000000"/>
                <w:sz w:val="24"/>
              </w:rPr>
              <w:t>V %</w:t>
            </w:r>
          </w:p>
        </w:tc>
        <w:tc>
          <w:tcPr>
            <w:tcW w:w="699"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rsidR="007B18DA" w:rsidRPr="007B18DA" w:rsidRDefault="007B18DA">
            <w:pPr>
              <w:jc w:val="center"/>
              <w:rPr>
                <w:rFonts w:ascii="Times New Roman" w:hAnsi="Times New Roman"/>
                <w:b/>
                <w:bCs/>
                <w:color w:val="000000"/>
                <w:sz w:val="24"/>
              </w:rPr>
            </w:pPr>
            <w:r w:rsidRPr="007B18DA">
              <w:rPr>
                <w:rFonts w:ascii="Times New Roman" w:hAnsi="Times New Roman"/>
                <w:b/>
                <w:bCs/>
                <w:color w:val="000000"/>
                <w:sz w:val="24"/>
              </w:rPr>
              <w:t>V/ha</w:t>
            </w:r>
          </w:p>
        </w:tc>
        <w:tc>
          <w:tcPr>
            <w:tcW w:w="84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rsidR="007B18DA" w:rsidRPr="007B18DA" w:rsidRDefault="007B18DA">
            <w:pPr>
              <w:jc w:val="center"/>
              <w:rPr>
                <w:rFonts w:ascii="Times New Roman" w:hAnsi="Times New Roman"/>
                <w:b/>
                <w:bCs/>
                <w:color w:val="000000"/>
                <w:sz w:val="24"/>
              </w:rPr>
            </w:pPr>
            <w:r w:rsidRPr="007B18DA">
              <w:rPr>
                <w:rFonts w:ascii="Times New Roman" w:hAnsi="Times New Roman"/>
                <w:b/>
                <w:bCs/>
                <w:color w:val="000000"/>
                <w:sz w:val="24"/>
              </w:rPr>
              <w:t>Iv</w:t>
            </w:r>
          </w:p>
        </w:tc>
        <w:tc>
          <w:tcPr>
            <w:tcW w:w="699"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rsidR="007B18DA" w:rsidRPr="007B18DA" w:rsidRDefault="007B18DA">
            <w:pPr>
              <w:jc w:val="center"/>
              <w:rPr>
                <w:rFonts w:ascii="Times New Roman" w:hAnsi="Times New Roman"/>
                <w:b/>
                <w:bCs/>
                <w:color w:val="000000"/>
                <w:sz w:val="24"/>
              </w:rPr>
            </w:pPr>
            <w:r w:rsidRPr="007B18DA">
              <w:rPr>
                <w:rFonts w:ascii="Times New Roman" w:hAnsi="Times New Roman"/>
                <w:b/>
                <w:bCs/>
                <w:color w:val="000000"/>
                <w:sz w:val="24"/>
              </w:rPr>
              <w:t>Iv %</w:t>
            </w:r>
          </w:p>
        </w:tc>
        <w:tc>
          <w:tcPr>
            <w:tcW w:w="757"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rsidR="007B18DA" w:rsidRPr="007B18DA" w:rsidRDefault="007B18DA">
            <w:pPr>
              <w:jc w:val="center"/>
              <w:rPr>
                <w:rFonts w:ascii="Times New Roman" w:hAnsi="Times New Roman"/>
                <w:b/>
                <w:bCs/>
                <w:color w:val="000000"/>
                <w:sz w:val="24"/>
              </w:rPr>
            </w:pPr>
            <w:r w:rsidRPr="007B18DA">
              <w:rPr>
                <w:rFonts w:ascii="Times New Roman" w:hAnsi="Times New Roman"/>
                <w:b/>
                <w:bCs/>
                <w:color w:val="000000"/>
                <w:sz w:val="24"/>
              </w:rPr>
              <w:t>Iv/Ha</w:t>
            </w:r>
          </w:p>
        </w:tc>
        <w:tc>
          <w:tcPr>
            <w:tcW w:w="1214"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rPr>
                <w:rFonts w:ascii="Times New Roman" w:hAnsi="Times New Roman"/>
                <w:b/>
                <w:bCs/>
                <w:color w:val="000000"/>
                <w:sz w:val="24"/>
              </w:rPr>
            </w:pPr>
            <w:r w:rsidRPr="007B18DA">
              <w:rPr>
                <w:rFonts w:ascii="Times New Roman" w:hAnsi="Times New Roman"/>
                <w:b/>
                <w:bCs/>
                <w:color w:val="000000"/>
                <w:sz w:val="24"/>
              </w:rPr>
              <w:t>iV/V*100</w:t>
            </w:r>
          </w:p>
        </w:tc>
      </w:tr>
      <w:tr w:rsidR="007B18DA" w:rsidRPr="007B18DA" w:rsidTr="007B18DA">
        <w:trPr>
          <w:trHeight w:val="217"/>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rPr>
                <w:rFonts w:ascii="Times New Roman" w:hAnsi="Times New Roman"/>
                <w:color w:val="000000"/>
                <w:sz w:val="24"/>
              </w:rPr>
            </w:pPr>
            <w:r w:rsidRPr="007B18DA">
              <w:rPr>
                <w:rFonts w:ascii="Times New Roman" w:hAnsi="Times New Roman"/>
                <w:color w:val="000000"/>
                <w:sz w:val="24"/>
              </w:rPr>
              <w:t>11, Visoka prirodna sastojina tvrdih lišćara</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1502.59</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82.1</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414083.0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87.6</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275.6</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8193.7</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84.9</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5.5</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2.0</w:t>
            </w:r>
          </w:p>
        </w:tc>
      </w:tr>
      <w:tr w:rsidR="007B18DA" w:rsidRPr="007B18DA" w:rsidTr="007B18DA">
        <w:trPr>
          <w:trHeight w:val="217"/>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rPr>
                <w:rFonts w:ascii="Times New Roman" w:hAnsi="Times New Roman"/>
                <w:color w:val="000000"/>
                <w:sz w:val="24"/>
              </w:rPr>
            </w:pPr>
            <w:r w:rsidRPr="007B18DA">
              <w:rPr>
                <w:rFonts w:ascii="Times New Roman" w:hAnsi="Times New Roman"/>
                <w:color w:val="000000"/>
                <w:sz w:val="24"/>
              </w:rPr>
              <w:t>14, Izdanačka prirodna sastojina tvrdih lišćara</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254.14</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13.9</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57943.7</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12.3</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228.0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1440.4</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14.9</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5.7</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2.5</w:t>
            </w:r>
          </w:p>
        </w:tc>
      </w:tr>
      <w:tr w:rsidR="007B18DA" w:rsidRPr="007B18DA" w:rsidTr="007B18DA">
        <w:trPr>
          <w:trHeight w:val="217"/>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rPr>
                <w:rFonts w:ascii="Times New Roman" w:hAnsi="Times New Roman"/>
                <w:color w:val="000000"/>
                <w:sz w:val="24"/>
              </w:rPr>
            </w:pPr>
            <w:r w:rsidRPr="007B18DA">
              <w:rPr>
                <w:rFonts w:ascii="Times New Roman" w:hAnsi="Times New Roman"/>
                <w:color w:val="000000"/>
                <w:sz w:val="24"/>
              </w:rPr>
              <w:t>25, Veštački podignuta sastojina tvrdih lišćara</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4.22</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0.2</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123.2</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0.0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29.2</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4.0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0.0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0.9</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3.2</w:t>
            </w:r>
          </w:p>
        </w:tc>
      </w:tr>
      <w:tr w:rsidR="007B18DA" w:rsidRPr="007B18DA" w:rsidTr="007B18DA">
        <w:trPr>
          <w:trHeight w:val="217"/>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rPr>
                <w:rFonts w:ascii="Times New Roman" w:hAnsi="Times New Roman"/>
                <w:color w:val="000000"/>
                <w:sz w:val="24"/>
              </w:rPr>
            </w:pPr>
            <w:r w:rsidRPr="007B18DA">
              <w:rPr>
                <w:rFonts w:ascii="Times New Roman" w:hAnsi="Times New Roman"/>
                <w:color w:val="000000"/>
                <w:sz w:val="24"/>
              </w:rPr>
              <w:t>27, Veštački podignuta sastojina četinara</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2.77</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0.2</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662.9</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0.1</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239.3</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16.8</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0.2</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6.1</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2.5</w:t>
            </w:r>
          </w:p>
        </w:tc>
      </w:tr>
      <w:tr w:rsidR="007B18DA" w:rsidRPr="007B18DA" w:rsidTr="007B18DA">
        <w:trPr>
          <w:trHeight w:val="217"/>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rPr>
                <w:rFonts w:ascii="Times New Roman" w:hAnsi="Times New Roman"/>
                <w:color w:val="000000"/>
                <w:sz w:val="24"/>
              </w:rPr>
            </w:pPr>
            <w:r w:rsidRPr="007B18DA">
              <w:rPr>
                <w:rFonts w:ascii="Times New Roman" w:hAnsi="Times New Roman"/>
                <w:color w:val="000000"/>
                <w:sz w:val="24"/>
              </w:rPr>
              <w:t>38, Šikara</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62.66</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3.4</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0.0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0.0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0.0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0.0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0.0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0.0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0.0</w:t>
            </w:r>
          </w:p>
        </w:tc>
      </w:tr>
      <w:tr w:rsidR="007B18DA" w:rsidRPr="007B18DA" w:rsidTr="007B18DA">
        <w:trPr>
          <w:trHeight w:val="217"/>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rPr>
                <w:rFonts w:ascii="Times New Roman" w:hAnsi="Times New Roman"/>
                <w:color w:val="000000"/>
                <w:sz w:val="24"/>
              </w:rPr>
            </w:pPr>
            <w:r w:rsidRPr="007B18DA">
              <w:rPr>
                <w:rFonts w:ascii="Times New Roman" w:hAnsi="Times New Roman"/>
                <w:color w:val="000000"/>
                <w:sz w:val="24"/>
              </w:rPr>
              <w:t>39, Šibljak</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3.81</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0.2</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0.0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0.0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0.0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0.0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0.0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0.0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0.0</w:t>
            </w:r>
          </w:p>
        </w:tc>
      </w:tr>
      <w:tr w:rsidR="007B18DA" w:rsidRPr="007B18DA" w:rsidTr="007B18DA">
        <w:trPr>
          <w:trHeight w:val="217"/>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rPr>
                <w:rFonts w:ascii="Times New Roman" w:hAnsi="Times New Roman"/>
                <w:color w:val="000000"/>
                <w:sz w:val="24"/>
              </w:rPr>
            </w:pPr>
            <w:r w:rsidRPr="007B18DA">
              <w:rPr>
                <w:rFonts w:ascii="Times New Roman" w:hAnsi="Times New Roman"/>
                <w:color w:val="000000"/>
                <w:sz w:val="24"/>
              </w:rPr>
              <w:t>UKUPNO</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1830.19</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100.0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472812.8</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100.0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258.3</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9654.9</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100.0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5.3</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B18DA" w:rsidRPr="007B18DA" w:rsidRDefault="007B18DA">
            <w:pPr>
              <w:jc w:val="right"/>
              <w:rPr>
                <w:rFonts w:ascii="Times New Roman" w:hAnsi="Times New Roman"/>
                <w:color w:val="000000"/>
                <w:sz w:val="24"/>
              </w:rPr>
            </w:pPr>
            <w:r w:rsidRPr="007B18DA">
              <w:rPr>
                <w:rFonts w:ascii="Times New Roman" w:hAnsi="Times New Roman"/>
                <w:color w:val="000000"/>
                <w:sz w:val="24"/>
              </w:rPr>
              <w:t>2.0</w:t>
            </w:r>
          </w:p>
        </w:tc>
      </w:tr>
    </w:tbl>
    <w:p w:rsidR="00636A96" w:rsidRPr="00636A96" w:rsidRDefault="00636A96" w:rsidP="0095785D">
      <w:pPr>
        <w:pStyle w:val="Hang127"/>
        <w:ind w:left="0" w:firstLine="0"/>
        <w:rPr>
          <w:sz w:val="24"/>
          <w:szCs w:val="24"/>
          <w:lang w:val="pl-PL"/>
        </w:rPr>
      </w:pPr>
    </w:p>
    <w:p w:rsidR="00636A96" w:rsidRPr="00636A96" w:rsidRDefault="00636A96" w:rsidP="00636A96">
      <w:pPr>
        <w:pStyle w:val="Hang127"/>
        <w:spacing w:before="120"/>
        <w:rPr>
          <w:iCs w:val="0"/>
          <w:sz w:val="24"/>
          <w:szCs w:val="24"/>
        </w:rPr>
      </w:pPr>
      <w:r w:rsidRPr="00636A96">
        <w:rPr>
          <w:iCs w:val="0"/>
          <w:sz w:val="24"/>
          <w:szCs w:val="24"/>
        </w:rPr>
        <w:t>Stanje sastojina prema poreklu i očuvanosti prikazano je po gazdinskim klasama, namenskim celinama, površini, zapremini i zapreminskom prirastu, te ukupno po očuvanosti, kako za namenske celine, tako i za gazdinsku jedinicu u celini.</w:t>
      </w:r>
    </w:p>
    <w:p w:rsidR="00636A96" w:rsidRPr="00636A96" w:rsidRDefault="00636A96" w:rsidP="00636A96">
      <w:pPr>
        <w:pStyle w:val="Hang127"/>
        <w:spacing w:before="120"/>
        <w:rPr>
          <w:iCs w:val="0"/>
          <w:sz w:val="24"/>
          <w:szCs w:val="24"/>
        </w:rPr>
      </w:pPr>
      <w:r w:rsidRPr="00636A96">
        <w:rPr>
          <w:iCs w:val="0"/>
          <w:sz w:val="24"/>
          <w:szCs w:val="24"/>
        </w:rPr>
        <w:t xml:space="preserve">Posmatrano u celini, stanje sastojina po </w:t>
      </w:r>
      <w:r w:rsidRPr="00636A96">
        <w:rPr>
          <w:b/>
          <w:iCs w:val="0"/>
          <w:sz w:val="24"/>
          <w:szCs w:val="24"/>
        </w:rPr>
        <w:t>poreklu</w:t>
      </w:r>
      <w:r w:rsidRPr="00636A96">
        <w:rPr>
          <w:iCs w:val="0"/>
          <w:sz w:val="24"/>
          <w:szCs w:val="24"/>
        </w:rPr>
        <w:t>, u ovoj gazdinskoj jedinici, je vrlo dobro, jer visokih šuma na nivou ove gazdinske</w:t>
      </w:r>
      <w:r w:rsidR="007B18DA">
        <w:rPr>
          <w:iCs w:val="0"/>
          <w:sz w:val="24"/>
          <w:szCs w:val="24"/>
        </w:rPr>
        <w:t xml:space="preserve"> jedinice ima čak 82.1</w:t>
      </w:r>
      <w:r w:rsidRPr="00636A96">
        <w:rPr>
          <w:iCs w:val="0"/>
          <w:sz w:val="24"/>
          <w:szCs w:val="24"/>
        </w:rPr>
        <w:t>%.</w:t>
      </w:r>
    </w:p>
    <w:p w:rsidR="00636A96" w:rsidRPr="00636A96" w:rsidRDefault="00636A96" w:rsidP="00636A96">
      <w:pPr>
        <w:pStyle w:val="Hang127"/>
        <w:rPr>
          <w:iCs w:val="0"/>
          <w:sz w:val="24"/>
          <w:szCs w:val="24"/>
        </w:rPr>
      </w:pPr>
      <w:r w:rsidRPr="00636A96">
        <w:rPr>
          <w:iCs w:val="0"/>
          <w:sz w:val="24"/>
          <w:szCs w:val="24"/>
        </w:rPr>
        <w:t xml:space="preserve">Što se tiče stanja po poreklu, visoke sastojine su zastupljene na  </w:t>
      </w:r>
      <w:r w:rsidR="007B18DA">
        <w:rPr>
          <w:sz w:val="24"/>
          <w:szCs w:val="24"/>
        </w:rPr>
        <w:t>82.1</w:t>
      </w:r>
      <w:r w:rsidR="007B18DA">
        <w:rPr>
          <w:iCs w:val="0"/>
          <w:sz w:val="24"/>
          <w:szCs w:val="24"/>
        </w:rPr>
        <w:t>% površine, izdanačke na 13.9</w:t>
      </w:r>
      <w:r w:rsidRPr="00636A96">
        <w:rPr>
          <w:iCs w:val="0"/>
          <w:sz w:val="24"/>
          <w:szCs w:val="24"/>
        </w:rPr>
        <w:t>% površine, veš</w:t>
      </w:r>
      <w:r w:rsidR="007B18DA">
        <w:rPr>
          <w:iCs w:val="0"/>
          <w:sz w:val="24"/>
          <w:szCs w:val="24"/>
        </w:rPr>
        <w:t>tački podignute sastojine na 0.4%, šikare na 3.4</w:t>
      </w:r>
      <w:r w:rsidRPr="00636A96">
        <w:rPr>
          <w:iCs w:val="0"/>
          <w:sz w:val="24"/>
          <w:szCs w:val="24"/>
        </w:rPr>
        <w:t>% površine i šibljaci na 0.2% površine.</w:t>
      </w:r>
    </w:p>
    <w:p w:rsidR="00636A96" w:rsidRPr="00636A96" w:rsidRDefault="00636A96" w:rsidP="00636A96">
      <w:pPr>
        <w:pStyle w:val="Hang127"/>
        <w:rPr>
          <w:sz w:val="24"/>
          <w:szCs w:val="24"/>
        </w:rPr>
      </w:pPr>
      <w:r w:rsidRPr="00636A96">
        <w:rPr>
          <w:sz w:val="24"/>
          <w:szCs w:val="24"/>
        </w:rPr>
        <w:t xml:space="preserve">Stanje sastojina po </w:t>
      </w:r>
      <w:r w:rsidRPr="00636A96">
        <w:rPr>
          <w:b/>
          <w:sz w:val="24"/>
          <w:szCs w:val="24"/>
        </w:rPr>
        <w:t xml:space="preserve">očuvanosti </w:t>
      </w:r>
      <w:r w:rsidRPr="00636A96">
        <w:rPr>
          <w:sz w:val="24"/>
          <w:szCs w:val="24"/>
        </w:rPr>
        <w:t xml:space="preserve"> u ovoj gazdinskoj jedinici je sledeće:</w:t>
      </w:r>
    </w:p>
    <w:p w:rsidR="00636A96" w:rsidRPr="00636A96" w:rsidRDefault="00636A96" w:rsidP="00636A96">
      <w:pPr>
        <w:pStyle w:val="Hang127"/>
        <w:rPr>
          <w:sz w:val="24"/>
          <w:szCs w:val="24"/>
        </w:rPr>
      </w:pPr>
      <w:r w:rsidRPr="00636A96">
        <w:rPr>
          <w:b/>
          <w:sz w:val="24"/>
          <w:szCs w:val="24"/>
        </w:rPr>
        <w:t>Očuvane</w:t>
      </w:r>
      <w:r w:rsidRPr="00636A96">
        <w:rPr>
          <w:sz w:val="24"/>
          <w:szCs w:val="24"/>
        </w:rPr>
        <w:t xml:space="preserve"> sastojine </w:t>
      </w:r>
      <w:r w:rsidR="0095785D">
        <w:rPr>
          <w:sz w:val="24"/>
          <w:szCs w:val="24"/>
        </w:rPr>
        <w:t xml:space="preserve">nalaze </w:t>
      </w:r>
      <w:r w:rsidR="004B3C0E">
        <w:rPr>
          <w:sz w:val="24"/>
          <w:szCs w:val="24"/>
        </w:rPr>
        <w:t>se na površini od 74.3</w:t>
      </w:r>
      <w:r w:rsidRPr="00636A96">
        <w:rPr>
          <w:sz w:val="24"/>
          <w:szCs w:val="24"/>
        </w:rPr>
        <w:t>%, u ukupn</w:t>
      </w:r>
      <w:r w:rsidR="0095785D">
        <w:rPr>
          <w:sz w:val="24"/>
          <w:szCs w:val="24"/>
        </w:rPr>
        <w:t>oj</w:t>
      </w:r>
      <w:r w:rsidR="004B3C0E">
        <w:rPr>
          <w:sz w:val="24"/>
          <w:szCs w:val="24"/>
        </w:rPr>
        <w:t xml:space="preserve"> zapremini one učestvuju sa 82.2</w:t>
      </w:r>
      <w:r w:rsidRPr="00636A96">
        <w:rPr>
          <w:sz w:val="24"/>
          <w:szCs w:val="24"/>
        </w:rPr>
        <w:t>%, sa proseč</w:t>
      </w:r>
      <w:r w:rsidR="0095785D">
        <w:rPr>
          <w:sz w:val="24"/>
          <w:szCs w:val="24"/>
        </w:rPr>
        <w:t>no</w:t>
      </w:r>
      <w:r w:rsidR="004B3C0E">
        <w:rPr>
          <w:sz w:val="24"/>
          <w:szCs w:val="24"/>
        </w:rPr>
        <w:t>m zapreminom po hektaru od 285.6</w:t>
      </w:r>
      <w:r w:rsidRPr="00636A96">
        <w:rPr>
          <w:sz w:val="24"/>
          <w:szCs w:val="24"/>
        </w:rPr>
        <w:t>m3/ha, a u ukupnom zapreminskom prirastu očuvan</w:t>
      </w:r>
      <w:r w:rsidR="0095785D">
        <w:rPr>
          <w:sz w:val="24"/>
          <w:szCs w:val="24"/>
        </w:rPr>
        <w:t>e sastojine zauzim</w:t>
      </w:r>
      <w:r w:rsidR="004B3C0E">
        <w:rPr>
          <w:sz w:val="24"/>
          <w:szCs w:val="24"/>
        </w:rPr>
        <w:t>aju 83.3</w:t>
      </w:r>
      <w:r w:rsidRPr="00636A96">
        <w:rPr>
          <w:sz w:val="24"/>
          <w:szCs w:val="24"/>
        </w:rPr>
        <w:t>% i imaju zapre</w:t>
      </w:r>
      <w:r w:rsidR="004B3C0E">
        <w:rPr>
          <w:sz w:val="24"/>
          <w:szCs w:val="24"/>
        </w:rPr>
        <w:t>minski prirast po hektaru od 5.9</w:t>
      </w:r>
      <w:r w:rsidRPr="00636A96">
        <w:rPr>
          <w:sz w:val="24"/>
          <w:szCs w:val="24"/>
        </w:rPr>
        <w:t xml:space="preserve"> m3/ha i proce</w:t>
      </w:r>
      <w:r w:rsidR="004B3C0E">
        <w:rPr>
          <w:sz w:val="24"/>
          <w:szCs w:val="24"/>
        </w:rPr>
        <w:t>nat zapreminskog prirasta od 2.1</w:t>
      </w:r>
      <w:r w:rsidRPr="00636A96">
        <w:rPr>
          <w:sz w:val="24"/>
          <w:szCs w:val="24"/>
        </w:rPr>
        <w:t xml:space="preserve">%. </w:t>
      </w:r>
    </w:p>
    <w:p w:rsidR="00636A96" w:rsidRPr="00636A96" w:rsidRDefault="00636A96" w:rsidP="00636A96">
      <w:pPr>
        <w:pStyle w:val="Hang127"/>
        <w:rPr>
          <w:sz w:val="24"/>
          <w:szCs w:val="24"/>
        </w:rPr>
      </w:pPr>
      <w:r w:rsidRPr="00636A96">
        <w:rPr>
          <w:b/>
          <w:sz w:val="24"/>
          <w:szCs w:val="24"/>
        </w:rPr>
        <w:t>Razređene</w:t>
      </w:r>
      <w:r w:rsidRPr="00636A96">
        <w:rPr>
          <w:sz w:val="24"/>
          <w:szCs w:val="24"/>
        </w:rPr>
        <w:t xml:space="preserve"> sastojine zastupljene su u uk</w:t>
      </w:r>
      <w:r w:rsidR="0095785D">
        <w:rPr>
          <w:sz w:val="24"/>
          <w:szCs w:val="24"/>
        </w:rPr>
        <w:t>upnoj površini ob</w:t>
      </w:r>
      <w:r w:rsidR="004B3C0E">
        <w:rPr>
          <w:sz w:val="24"/>
          <w:szCs w:val="24"/>
        </w:rPr>
        <w:t>raslog  sa  17.7</w:t>
      </w:r>
      <w:r w:rsidRPr="00636A96">
        <w:rPr>
          <w:sz w:val="24"/>
          <w:szCs w:val="24"/>
        </w:rPr>
        <w:t>%, sa uč</w:t>
      </w:r>
      <w:r w:rsidR="004B3C0E">
        <w:rPr>
          <w:sz w:val="24"/>
          <w:szCs w:val="24"/>
        </w:rPr>
        <w:t>ešćem u ukupnoj zapremini od 16.2</w:t>
      </w:r>
      <w:r w:rsidRPr="00636A96">
        <w:rPr>
          <w:sz w:val="24"/>
          <w:szCs w:val="24"/>
        </w:rPr>
        <w:t>% i prosečn</w:t>
      </w:r>
      <w:r w:rsidR="0095785D">
        <w:rPr>
          <w:sz w:val="24"/>
          <w:szCs w:val="24"/>
        </w:rPr>
        <w:t>om zapr</w:t>
      </w:r>
      <w:r w:rsidR="004B3C0E">
        <w:rPr>
          <w:sz w:val="24"/>
          <w:szCs w:val="24"/>
        </w:rPr>
        <w:t>eminom po hektaru od 236.8</w:t>
      </w:r>
      <w:r w:rsidRPr="00636A96">
        <w:rPr>
          <w:sz w:val="24"/>
          <w:szCs w:val="24"/>
        </w:rPr>
        <w:t xml:space="preserve"> m3/ha, i učešćem teku</w:t>
      </w:r>
      <w:r w:rsidR="004B3C0E">
        <w:rPr>
          <w:sz w:val="24"/>
          <w:szCs w:val="24"/>
        </w:rPr>
        <w:t>ćeg zapreminskog prirasta od 14.9</w:t>
      </w:r>
      <w:r w:rsidRPr="00636A96">
        <w:rPr>
          <w:sz w:val="24"/>
          <w:szCs w:val="24"/>
        </w:rPr>
        <w:t>%, sa prose</w:t>
      </w:r>
      <w:r w:rsidR="004B3C0E">
        <w:rPr>
          <w:sz w:val="24"/>
          <w:szCs w:val="24"/>
        </w:rPr>
        <w:t>čnim prirastom po hektaru od 4.4</w:t>
      </w:r>
      <w:r w:rsidRPr="00636A96">
        <w:rPr>
          <w:sz w:val="24"/>
          <w:szCs w:val="24"/>
        </w:rPr>
        <w:t xml:space="preserve"> m3/ha i procen</w:t>
      </w:r>
      <w:r w:rsidR="004B3C0E">
        <w:rPr>
          <w:sz w:val="24"/>
          <w:szCs w:val="24"/>
        </w:rPr>
        <w:t>tom zapreminskog prirasta od 1.9</w:t>
      </w:r>
      <w:r w:rsidRPr="00636A96">
        <w:rPr>
          <w:sz w:val="24"/>
          <w:szCs w:val="24"/>
        </w:rPr>
        <w:t xml:space="preserve">%. </w:t>
      </w:r>
    </w:p>
    <w:p w:rsidR="00636A96" w:rsidRPr="00636A96" w:rsidRDefault="00636A96" w:rsidP="00636A96">
      <w:pPr>
        <w:pStyle w:val="Hang127"/>
        <w:rPr>
          <w:sz w:val="24"/>
          <w:szCs w:val="24"/>
        </w:rPr>
      </w:pPr>
      <w:r w:rsidRPr="00636A96">
        <w:rPr>
          <w:b/>
          <w:sz w:val="24"/>
          <w:szCs w:val="24"/>
        </w:rPr>
        <w:t>Devastirane</w:t>
      </w:r>
      <w:r w:rsidRPr="00636A96">
        <w:rPr>
          <w:sz w:val="24"/>
          <w:szCs w:val="24"/>
        </w:rPr>
        <w:t xml:space="preserve"> sa</w:t>
      </w:r>
      <w:r w:rsidR="0095785D">
        <w:rPr>
          <w:sz w:val="24"/>
          <w:szCs w:val="24"/>
        </w:rPr>
        <w:t>stojine s</w:t>
      </w:r>
      <w:r w:rsidR="00B4773C">
        <w:rPr>
          <w:sz w:val="24"/>
          <w:szCs w:val="24"/>
        </w:rPr>
        <w:t>u zastupljene sa 7</w:t>
      </w:r>
      <w:r w:rsidR="0095785D">
        <w:rPr>
          <w:sz w:val="24"/>
          <w:szCs w:val="24"/>
        </w:rPr>
        <w:t>.9</w:t>
      </w:r>
      <w:r w:rsidRPr="00636A96">
        <w:rPr>
          <w:sz w:val="24"/>
          <w:szCs w:val="24"/>
        </w:rPr>
        <w:t>% u ukupnoj površini obraslog, u ukupn</w:t>
      </w:r>
      <w:r w:rsidR="00B4773C">
        <w:rPr>
          <w:sz w:val="24"/>
          <w:szCs w:val="24"/>
        </w:rPr>
        <w:t>oj zapremini imaju učešće od 1.6</w:t>
      </w:r>
      <w:r w:rsidRPr="00636A96">
        <w:rPr>
          <w:sz w:val="24"/>
          <w:szCs w:val="24"/>
        </w:rPr>
        <w:t>%,</w:t>
      </w:r>
      <w:r w:rsidR="00B4773C">
        <w:rPr>
          <w:sz w:val="24"/>
          <w:szCs w:val="24"/>
        </w:rPr>
        <w:t xml:space="preserve"> sa prosečnom zapreminom od 51.6</w:t>
      </w:r>
      <w:r w:rsidRPr="00636A96">
        <w:rPr>
          <w:sz w:val="24"/>
          <w:szCs w:val="24"/>
        </w:rPr>
        <w:t xml:space="preserve"> m3/ha, i tekuć</w:t>
      </w:r>
      <w:r w:rsidR="00B4773C">
        <w:rPr>
          <w:sz w:val="24"/>
          <w:szCs w:val="24"/>
        </w:rPr>
        <w:t>im zapreminskim prirastom od 1.7</w:t>
      </w:r>
      <w:r w:rsidRPr="00636A96">
        <w:rPr>
          <w:sz w:val="24"/>
          <w:szCs w:val="24"/>
        </w:rPr>
        <w:t xml:space="preserve"> m3/ha i procen</w:t>
      </w:r>
      <w:r w:rsidR="00B4773C">
        <w:rPr>
          <w:sz w:val="24"/>
          <w:szCs w:val="24"/>
        </w:rPr>
        <w:t>tom zapreminskog prirasta od 2.2</w:t>
      </w:r>
      <w:r w:rsidRPr="00636A96">
        <w:rPr>
          <w:sz w:val="24"/>
          <w:szCs w:val="24"/>
        </w:rPr>
        <w:t xml:space="preserve">%. </w:t>
      </w:r>
    </w:p>
    <w:p w:rsidR="00636A96" w:rsidRPr="00636A96" w:rsidRDefault="00636A96" w:rsidP="00636A96">
      <w:pPr>
        <w:pStyle w:val="Hang127"/>
        <w:rPr>
          <w:sz w:val="24"/>
          <w:szCs w:val="24"/>
        </w:rPr>
      </w:pPr>
      <w:r w:rsidRPr="00636A96">
        <w:rPr>
          <w:sz w:val="24"/>
          <w:szCs w:val="24"/>
        </w:rPr>
        <w:t>Ocenjujući stanje šuma po poreklu i očuvanosti u okviru gazdinske jedinice sa stanovišta ukupnih potencijala i definisanih funkcija šuma može se konstatovati da je ono povoljno, sa velikim učešćem očuvanih sastojina. S obzirom da je visoki uzgojni oblik sastojina onaj kome se teži jasno je i da će uzgojne potrebe za naredni uređajni period biti usmerene ka tom cilju.</w:t>
      </w:r>
    </w:p>
    <w:p w:rsidR="00636A96" w:rsidRPr="00636A96" w:rsidRDefault="00636A96" w:rsidP="00636A96">
      <w:pPr>
        <w:rPr>
          <w:rFonts w:ascii="Times New Roman" w:hAnsi="Times New Roman"/>
          <w:sz w:val="24"/>
          <w:lang w:val="hr-HR"/>
        </w:rPr>
      </w:pPr>
      <w:r w:rsidRPr="00636A96">
        <w:rPr>
          <w:rFonts w:ascii="Times New Roman" w:hAnsi="Times New Roman"/>
          <w:sz w:val="24"/>
          <w:lang w:val="hr-HR"/>
        </w:rPr>
        <w:t xml:space="preserve">Svakako da u ovom i narednim uređajnim razdobljima učešće razređenih i devastiranih sastojina će se smanjiti, u cilju uspostavljanja optimalnih funkcionalno namenskih zahteva i stanja. </w:t>
      </w:r>
    </w:p>
    <w:p w:rsidR="00636A96" w:rsidRPr="00636A96" w:rsidRDefault="004C6A03" w:rsidP="00636A96">
      <w:pPr>
        <w:pStyle w:val="Stil2"/>
        <w:rPr>
          <w:rFonts w:ascii="Times New Roman" w:hAnsi="Times New Roman"/>
          <w:i w:val="0"/>
          <w:color w:val="FF0000"/>
          <w:sz w:val="24"/>
          <w:szCs w:val="24"/>
          <w:lang w:val="sr-Latn-CS"/>
        </w:rPr>
      </w:pPr>
      <w:bookmarkStart w:id="41" w:name="_Toc340559112"/>
      <w:r>
        <w:rPr>
          <w:rFonts w:ascii="Times New Roman" w:hAnsi="Times New Roman"/>
          <w:i w:val="0"/>
          <w:sz w:val="24"/>
          <w:szCs w:val="24"/>
          <w:lang w:val="sr-Latn-CS"/>
        </w:rPr>
        <w:t>6</w:t>
      </w:r>
      <w:r w:rsidR="00636A96" w:rsidRPr="00636A96">
        <w:rPr>
          <w:rFonts w:ascii="Times New Roman" w:hAnsi="Times New Roman"/>
          <w:i w:val="0"/>
          <w:sz w:val="24"/>
          <w:szCs w:val="24"/>
          <w:lang w:val="sr-Latn-CS"/>
        </w:rPr>
        <w:t>.5. Stanje sastojina po smesi</w:t>
      </w:r>
      <w:bookmarkEnd w:id="41"/>
      <w:r w:rsidR="00636A96" w:rsidRPr="00636A96">
        <w:rPr>
          <w:rFonts w:ascii="Times New Roman" w:hAnsi="Times New Roman"/>
          <w:i w:val="0"/>
          <w:sz w:val="24"/>
          <w:szCs w:val="24"/>
          <w:lang w:val="sr-Latn-CS"/>
        </w:rPr>
        <w:t xml:space="preserve"> </w:t>
      </w:r>
    </w:p>
    <w:p w:rsidR="00636A96" w:rsidRPr="00636A96" w:rsidRDefault="00636A96" w:rsidP="00636A96">
      <w:pPr>
        <w:pStyle w:val="Hang127"/>
        <w:rPr>
          <w:sz w:val="24"/>
          <w:szCs w:val="24"/>
        </w:rPr>
      </w:pPr>
      <w:r w:rsidRPr="00636A96">
        <w:rPr>
          <w:iCs w:val="0"/>
          <w:sz w:val="24"/>
          <w:szCs w:val="24"/>
        </w:rPr>
        <w:t>U zavisnosti od vrste drveća i učešća u smesi, sve sastojine su razvrstane na čiste i mešovite. K</w:t>
      </w:r>
      <w:r w:rsidRPr="00636A96">
        <w:rPr>
          <w:sz w:val="24"/>
          <w:szCs w:val="24"/>
        </w:rPr>
        <w:t>riterijumu za razdvajanje čistih i mešovitih sastojina su učešće drugih vrsta drveća do i preko 10%, u ukupnoj zapremini za konkretnu sastojinu (odsek).</w:t>
      </w:r>
    </w:p>
    <w:p w:rsidR="00636A96" w:rsidRDefault="00636A96" w:rsidP="00636A96">
      <w:pPr>
        <w:pStyle w:val="Hang127"/>
        <w:rPr>
          <w:iCs w:val="0"/>
          <w:sz w:val="24"/>
          <w:szCs w:val="24"/>
        </w:rPr>
      </w:pPr>
      <w:r w:rsidRPr="00636A96">
        <w:rPr>
          <w:iCs w:val="0"/>
          <w:sz w:val="24"/>
          <w:szCs w:val="24"/>
        </w:rPr>
        <w:t>Struktura sastojina po smesi u ovoj gazdinskoj jedinici prikazana je po gazdinskim klasama i namenskim celinama u sledećem tabelarnom pregledu:</w:t>
      </w:r>
    </w:p>
    <w:tbl>
      <w:tblPr>
        <w:tblW w:w="5000" w:type="pct"/>
        <w:tblCellMar>
          <w:left w:w="0" w:type="dxa"/>
          <w:right w:w="0" w:type="dxa"/>
        </w:tblCellMar>
        <w:tblLook w:val="04A0" w:firstRow="1" w:lastRow="0" w:firstColumn="1" w:lastColumn="0" w:noHBand="0" w:noVBand="1"/>
      </w:tblPr>
      <w:tblGrid>
        <w:gridCol w:w="8007"/>
        <w:gridCol w:w="1662"/>
        <w:gridCol w:w="1221"/>
        <w:gridCol w:w="1842"/>
        <w:gridCol w:w="1221"/>
        <w:gridCol w:w="1221"/>
        <w:gridCol w:w="1515"/>
        <w:gridCol w:w="1220"/>
        <w:gridCol w:w="1220"/>
        <w:gridCol w:w="1841"/>
      </w:tblGrid>
      <w:tr w:rsidR="00B4773C" w:rsidRPr="00B4773C" w:rsidTr="00B4773C">
        <w:trPr>
          <w:trHeight w:val="255"/>
          <w:tblHeader/>
        </w:trPr>
        <w:tc>
          <w:tcPr>
            <w:tcW w:w="1908" w:type="pct"/>
            <w:tcBorders>
              <w:top w:val="single" w:sz="4" w:space="0" w:color="auto"/>
              <w:left w:val="single" w:sz="4" w:space="0" w:color="auto"/>
              <w:bottom w:val="single" w:sz="4" w:space="0" w:color="auto"/>
              <w:right w:val="single" w:sz="4" w:space="0" w:color="auto"/>
            </w:tcBorders>
            <w:shd w:val="clear" w:color="000000" w:fill="BFBFBF"/>
            <w:noWrap/>
            <w:tcMar>
              <w:top w:w="15" w:type="dxa"/>
              <w:left w:w="15" w:type="dxa"/>
              <w:bottom w:w="0" w:type="dxa"/>
              <w:right w:w="15" w:type="dxa"/>
            </w:tcMar>
            <w:vAlign w:val="center"/>
            <w:hideMark/>
          </w:tcPr>
          <w:p w:rsidR="00B4773C" w:rsidRPr="00B4773C" w:rsidRDefault="00B4773C">
            <w:pPr>
              <w:jc w:val="center"/>
              <w:rPr>
                <w:rFonts w:ascii="Times New Roman" w:hAnsi="Times New Roman"/>
                <w:b/>
                <w:bCs/>
                <w:color w:val="000000"/>
                <w:sz w:val="24"/>
              </w:rPr>
            </w:pPr>
            <w:r w:rsidRPr="00B4773C">
              <w:rPr>
                <w:rFonts w:ascii="Times New Roman" w:hAnsi="Times New Roman"/>
                <w:b/>
                <w:bCs/>
                <w:color w:val="000000"/>
                <w:sz w:val="24"/>
              </w:rPr>
              <w:t>Gazdinska klasa</w:t>
            </w:r>
          </w:p>
        </w:tc>
        <w:tc>
          <w:tcPr>
            <w:tcW w:w="396" w:type="pct"/>
            <w:tcBorders>
              <w:top w:val="single" w:sz="4" w:space="0" w:color="auto"/>
              <w:left w:val="nil"/>
              <w:bottom w:val="single" w:sz="4" w:space="0" w:color="auto"/>
              <w:right w:val="single" w:sz="4" w:space="0" w:color="auto"/>
            </w:tcBorders>
            <w:shd w:val="clear" w:color="000000" w:fill="BFBFBF"/>
            <w:tcMar>
              <w:top w:w="15" w:type="dxa"/>
              <w:left w:w="15" w:type="dxa"/>
              <w:bottom w:w="0" w:type="dxa"/>
              <w:right w:w="15" w:type="dxa"/>
            </w:tcMar>
            <w:vAlign w:val="center"/>
            <w:hideMark/>
          </w:tcPr>
          <w:p w:rsidR="00B4773C" w:rsidRPr="00B4773C" w:rsidRDefault="00B4773C">
            <w:pPr>
              <w:jc w:val="center"/>
              <w:rPr>
                <w:rFonts w:ascii="Times New Roman" w:hAnsi="Times New Roman"/>
                <w:b/>
                <w:bCs/>
                <w:color w:val="000000"/>
                <w:sz w:val="24"/>
              </w:rPr>
            </w:pPr>
            <w:r w:rsidRPr="00B4773C">
              <w:rPr>
                <w:rFonts w:ascii="Times New Roman" w:hAnsi="Times New Roman"/>
                <w:b/>
                <w:bCs/>
                <w:color w:val="000000"/>
                <w:sz w:val="24"/>
              </w:rPr>
              <w:t>Površina</w:t>
            </w:r>
          </w:p>
        </w:tc>
        <w:tc>
          <w:tcPr>
            <w:tcW w:w="291" w:type="pct"/>
            <w:tcBorders>
              <w:top w:val="single" w:sz="4" w:space="0" w:color="auto"/>
              <w:left w:val="nil"/>
              <w:bottom w:val="single" w:sz="4" w:space="0" w:color="auto"/>
              <w:right w:val="single" w:sz="4" w:space="0" w:color="auto"/>
            </w:tcBorders>
            <w:shd w:val="clear" w:color="000000" w:fill="BFBFBF"/>
            <w:tcMar>
              <w:top w:w="15" w:type="dxa"/>
              <w:left w:w="15" w:type="dxa"/>
              <w:bottom w:w="0" w:type="dxa"/>
              <w:right w:w="15" w:type="dxa"/>
            </w:tcMar>
            <w:vAlign w:val="center"/>
            <w:hideMark/>
          </w:tcPr>
          <w:p w:rsidR="00B4773C" w:rsidRPr="00B4773C" w:rsidRDefault="00B4773C">
            <w:pPr>
              <w:jc w:val="center"/>
              <w:rPr>
                <w:rFonts w:ascii="Times New Roman" w:hAnsi="Times New Roman"/>
                <w:b/>
                <w:bCs/>
                <w:color w:val="000000"/>
                <w:sz w:val="24"/>
              </w:rPr>
            </w:pPr>
            <w:r w:rsidRPr="00B4773C">
              <w:rPr>
                <w:rFonts w:ascii="Times New Roman" w:hAnsi="Times New Roman"/>
                <w:b/>
                <w:bCs/>
                <w:color w:val="000000"/>
                <w:sz w:val="24"/>
              </w:rPr>
              <w:t>P %</w:t>
            </w:r>
          </w:p>
        </w:tc>
        <w:tc>
          <w:tcPr>
            <w:tcW w:w="439" w:type="pct"/>
            <w:tcBorders>
              <w:top w:val="single" w:sz="4" w:space="0" w:color="auto"/>
              <w:left w:val="nil"/>
              <w:bottom w:val="single" w:sz="4" w:space="0" w:color="auto"/>
              <w:right w:val="single" w:sz="4" w:space="0" w:color="auto"/>
            </w:tcBorders>
            <w:shd w:val="clear" w:color="000000" w:fill="BFBFBF"/>
            <w:tcMar>
              <w:top w:w="15" w:type="dxa"/>
              <w:left w:w="15" w:type="dxa"/>
              <w:bottom w:w="0" w:type="dxa"/>
              <w:right w:w="15" w:type="dxa"/>
            </w:tcMar>
            <w:vAlign w:val="center"/>
            <w:hideMark/>
          </w:tcPr>
          <w:p w:rsidR="00B4773C" w:rsidRPr="00B4773C" w:rsidRDefault="00B4773C">
            <w:pPr>
              <w:jc w:val="center"/>
              <w:rPr>
                <w:rFonts w:ascii="Times New Roman" w:hAnsi="Times New Roman"/>
                <w:b/>
                <w:bCs/>
                <w:color w:val="000000"/>
                <w:sz w:val="24"/>
              </w:rPr>
            </w:pPr>
            <w:r w:rsidRPr="00B4773C">
              <w:rPr>
                <w:rFonts w:ascii="Times New Roman" w:hAnsi="Times New Roman"/>
                <w:b/>
                <w:bCs/>
                <w:color w:val="000000"/>
                <w:sz w:val="24"/>
              </w:rPr>
              <w:t>V</w:t>
            </w:r>
          </w:p>
        </w:tc>
        <w:tc>
          <w:tcPr>
            <w:tcW w:w="291" w:type="pct"/>
            <w:tcBorders>
              <w:top w:val="single" w:sz="4" w:space="0" w:color="auto"/>
              <w:left w:val="nil"/>
              <w:bottom w:val="single" w:sz="4" w:space="0" w:color="auto"/>
              <w:right w:val="single" w:sz="4" w:space="0" w:color="auto"/>
            </w:tcBorders>
            <w:shd w:val="clear" w:color="000000" w:fill="BFBFBF"/>
            <w:tcMar>
              <w:top w:w="15" w:type="dxa"/>
              <w:left w:w="15" w:type="dxa"/>
              <w:bottom w:w="0" w:type="dxa"/>
              <w:right w:w="15" w:type="dxa"/>
            </w:tcMar>
            <w:vAlign w:val="center"/>
            <w:hideMark/>
          </w:tcPr>
          <w:p w:rsidR="00B4773C" w:rsidRPr="00B4773C" w:rsidRDefault="00B4773C">
            <w:pPr>
              <w:jc w:val="center"/>
              <w:rPr>
                <w:rFonts w:ascii="Times New Roman" w:hAnsi="Times New Roman"/>
                <w:b/>
                <w:bCs/>
                <w:color w:val="000000"/>
                <w:sz w:val="24"/>
              </w:rPr>
            </w:pPr>
            <w:r w:rsidRPr="00B4773C">
              <w:rPr>
                <w:rFonts w:ascii="Times New Roman" w:hAnsi="Times New Roman"/>
                <w:b/>
                <w:bCs/>
                <w:color w:val="000000"/>
                <w:sz w:val="24"/>
              </w:rPr>
              <w:t>V %</w:t>
            </w:r>
          </w:p>
        </w:tc>
        <w:tc>
          <w:tcPr>
            <w:tcW w:w="291" w:type="pct"/>
            <w:tcBorders>
              <w:top w:val="single" w:sz="4" w:space="0" w:color="auto"/>
              <w:left w:val="nil"/>
              <w:bottom w:val="single" w:sz="4" w:space="0" w:color="auto"/>
              <w:right w:val="single" w:sz="4" w:space="0" w:color="auto"/>
            </w:tcBorders>
            <w:shd w:val="clear" w:color="000000" w:fill="BFBFBF"/>
            <w:tcMar>
              <w:top w:w="15" w:type="dxa"/>
              <w:left w:w="15" w:type="dxa"/>
              <w:bottom w:w="0" w:type="dxa"/>
              <w:right w:w="15" w:type="dxa"/>
            </w:tcMar>
            <w:vAlign w:val="center"/>
            <w:hideMark/>
          </w:tcPr>
          <w:p w:rsidR="00B4773C" w:rsidRPr="00B4773C" w:rsidRDefault="00B4773C">
            <w:pPr>
              <w:jc w:val="center"/>
              <w:rPr>
                <w:rFonts w:ascii="Times New Roman" w:hAnsi="Times New Roman"/>
                <w:b/>
                <w:bCs/>
                <w:color w:val="000000"/>
                <w:sz w:val="24"/>
              </w:rPr>
            </w:pPr>
            <w:r w:rsidRPr="00B4773C">
              <w:rPr>
                <w:rFonts w:ascii="Times New Roman" w:hAnsi="Times New Roman"/>
                <w:b/>
                <w:bCs/>
                <w:color w:val="000000"/>
                <w:sz w:val="24"/>
              </w:rPr>
              <w:t>V/ha</w:t>
            </w:r>
          </w:p>
        </w:tc>
        <w:tc>
          <w:tcPr>
            <w:tcW w:w="361" w:type="pct"/>
            <w:tcBorders>
              <w:top w:val="single" w:sz="4" w:space="0" w:color="auto"/>
              <w:left w:val="nil"/>
              <w:bottom w:val="single" w:sz="4" w:space="0" w:color="auto"/>
              <w:right w:val="single" w:sz="4" w:space="0" w:color="auto"/>
            </w:tcBorders>
            <w:shd w:val="clear" w:color="000000" w:fill="BFBFBF"/>
            <w:tcMar>
              <w:top w:w="15" w:type="dxa"/>
              <w:left w:w="15" w:type="dxa"/>
              <w:bottom w:w="0" w:type="dxa"/>
              <w:right w:w="15" w:type="dxa"/>
            </w:tcMar>
            <w:vAlign w:val="center"/>
            <w:hideMark/>
          </w:tcPr>
          <w:p w:rsidR="00B4773C" w:rsidRPr="00B4773C" w:rsidRDefault="00B4773C">
            <w:pPr>
              <w:jc w:val="center"/>
              <w:rPr>
                <w:rFonts w:ascii="Times New Roman" w:hAnsi="Times New Roman"/>
                <w:b/>
                <w:bCs/>
                <w:color w:val="000000"/>
                <w:sz w:val="24"/>
              </w:rPr>
            </w:pPr>
            <w:r w:rsidRPr="00B4773C">
              <w:rPr>
                <w:rFonts w:ascii="Times New Roman" w:hAnsi="Times New Roman"/>
                <w:b/>
                <w:bCs/>
                <w:color w:val="000000"/>
                <w:sz w:val="24"/>
              </w:rPr>
              <w:t>Iv</w:t>
            </w:r>
          </w:p>
        </w:tc>
        <w:tc>
          <w:tcPr>
            <w:tcW w:w="291" w:type="pct"/>
            <w:tcBorders>
              <w:top w:val="single" w:sz="4" w:space="0" w:color="auto"/>
              <w:left w:val="nil"/>
              <w:bottom w:val="single" w:sz="4" w:space="0" w:color="auto"/>
              <w:right w:val="single" w:sz="4" w:space="0" w:color="auto"/>
            </w:tcBorders>
            <w:shd w:val="clear" w:color="000000" w:fill="BFBFBF"/>
            <w:tcMar>
              <w:top w:w="15" w:type="dxa"/>
              <w:left w:w="15" w:type="dxa"/>
              <w:bottom w:w="0" w:type="dxa"/>
              <w:right w:w="15" w:type="dxa"/>
            </w:tcMar>
            <w:vAlign w:val="center"/>
            <w:hideMark/>
          </w:tcPr>
          <w:p w:rsidR="00B4773C" w:rsidRPr="00B4773C" w:rsidRDefault="00B4773C">
            <w:pPr>
              <w:jc w:val="center"/>
              <w:rPr>
                <w:rFonts w:ascii="Times New Roman" w:hAnsi="Times New Roman"/>
                <w:b/>
                <w:bCs/>
                <w:color w:val="000000"/>
                <w:sz w:val="24"/>
              </w:rPr>
            </w:pPr>
            <w:r w:rsidRPr="00B4773C">
              <w:rPr>
                <w:rFonts w:ascii="Times New Roman" w:hAnsi="Times New Roman"/>
                <w:b/>
                <w:bCs/>
                <w:color w:val="000000"/>
                <w:sz w:val="24"/>
              </w:rPr>
              <w:t>Iv %</w:t>
            </w:r>
          </w:p>
        </w:tc>
        <w:tc>
          <w:tcPr>
            <w:tcW w:w="291" w:type="pct"/>
            <w:tcBorders>
              <w:top w:val="single" w:sz="4" w:space="0" w:color="auto"/>
              <w:left w:val="nil"/>
              <w:bottom w:val="single" w:sz="4" w:space="0" w:color="auto"/>
              <w:right w:val="single" w:sz="4" w:space="0" w:color="auto"/>
            </w:tcBorders>
            <w:shd w:val="clear" w:color="000000" w:fill="BFBFBF"/>
            <w:tcMar>
              <w:top w:w="15" w:type="dxa"/>
              <w:left w:w="15" w:type="dxa"/>
              <w:bottom w:w="0" w:type="dxa"/>
              <w:right w:w="15" w:type="dxa"/>
            </w:tcMar>
            <w:vAlign w:val="center"/>
            <w:hideMark/>
          </w:tcPr>
          <w:p w:rsidR="00B4773C" w:rsidRPr="00B4773C" w:rsidRDefault="00B4773C">
            <w:pPr>
              <w:jc w:val="center"/>
              <w:rPr>
                <w:rFonts w:ascii="Times New Roman" w:hAnsi="Times New Roman"/>
                <w:b/>
                <w:bCs/>
                <w:color w:val="000000"/>
                <w:sz w:val="24"/>
              </w:rPr>
            </w:pPr>
            <w:r w:rsidRPr="00B4773C">
              <w:rPr>
                <w:rFonts w:ascii="Times New Roman" w:hAnsi="Times New Roman"/>
                <w:b/>
                <w:bCs/>
                <w:color w:val="000000"/>
                <w:sz w:val="24"/>
              </w:rPr>
              <w:t>Iv/Ha</w:t>
            </w:r>
          </w:p>
        </w:tc>
        <w:tc>
          <w:tcPr>
            <w:tcW w:w="439" w:type="pct"/>
            <w:tcBorders>
              <w:top w:val="single" w:sz="4" w:space="0" w:color="auto"/>
              <w:left w:val="nil"/>
              <w:bottom w:val="single" w:sz="4" w:space="0" w:color="auto"/>
              <w:right w:val="single" w:sz="4" w:space="0" w:color="auto"/>
            </w:tcBorders>
            <w:shd w:val="clear" w:color="000000" w:fill="BFBFBF"/>
            <w:noWrap/>
            <w:tcMar>
              <w:top w:w="15" w:type="dxa"/>
              <w:left w:w="15" w:type="dxa"/>
              <w:bottom w:w="0" w:type="dxa"/>
              <w:right w:w="15" w:type="dxa"/>
            </w:tcMar>
            <w:vAlign w:val="center"/>
            <w:hideMark/>
          </w:tcPr>
          <w:p w:rsidR="00B4773C" w:rsidRPr="00B4773C" w:rsidRDefault="00B4773C">
            <w:pPr>
              <w:jc w:val="center"/>
              <w:rPr>
                <w:rFonts w:ascii="Times New Roman" w:hAnsi="Times New Roman"/>
                <w:b/>
                <w:bCs/>
                <w:color w:val="000000"/>
                <w:sz w:val="24"/>
              </w:rPr>
            </w:pPr>
            <w:r w:rsidRPr="00B4773C">
              <w:rPr>
                <w:rFonts w:ascii="Times New Roman" w:hAnsi="Times New Roman"/>
                <w:b/>
                <w:bCs/>
                <w:color w:val="000000"/>
                <w:sz w:val="24"/>
              </w:rPr>
              <w:t>m3/Iv*100</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T58 301 483</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18.44</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5.4</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5,845.3</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5.5</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317.0</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148.4</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6.8</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8.0</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2.5</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T58 351 631</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95.35</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27.9</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36,237.4</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7.7</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380.0</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674.0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31.0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7.1</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1.9</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T58 351 661</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24.57</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7.2</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11,556.0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2.4</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470.3</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202.3</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9.3</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8.2</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1.8</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T58 352 631</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39.80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11.6</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15,297.0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3.2</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384.3</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275.8</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12.7</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6.9</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1.8</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T58 352 662</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2.10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0.6</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520.6</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0.1</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247.9</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9.5</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0.4</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4.5</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1.8</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T58 360 631</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0.70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0.2</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180.3</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257.5</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4.0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0.2</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5.7</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2.2</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T58 360 662</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1.35</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0.4</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29.3</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21.7</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0.9</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0.7</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3.1</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1"/>
              <w:rPr>
                <w:rFonts w:ascii="Times New Roman" w:hAnsi="Times New Roman"/>
                <w:b/>
                <w:bCs/>
                <w:color w:val="000000"/>
                <w:sz w:val="24"/>
              </w:rPr>
            </w:pPr>
            <w:r w:rsidRPr="00B4773C">
              <w:rPr>
                <w:rFonts w:ascii="Times New Roman" w:hAnsi="Times New Roman"/>
                <w:b/>
                <w:bCs/>
                <w:color w:val="000000"/>
                <w:sz w:val="24"/>
              </w:rPr>
              <w:t>1, Čista sastojina</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182.31</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53.3</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69,665.9</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19.0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382.1</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1,314.9</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60.6</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7.2</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1.9</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T58 301 483</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10.00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2.9</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2,704.8</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0.6</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270.5</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60.3</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2.8</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6.0</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2.2</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T58 301 602</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1.45</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0.4</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232.0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160.0</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4.9</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0.2</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3.4</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2.1</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lastRenderedPageBreak/>
              <w:t>T58 302 462</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29.01</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8.5</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9,018.8</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1.9</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310.9</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195.0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9.0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6.7</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2.2</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T58 304 483</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4.16</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1.2</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960.6</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0.2</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230.9</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24.5</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1.1</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5.9</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2.5</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T58 306 483</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31.36</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9.2</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11,041.3</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2.3</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352.1</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286.2</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13.2</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9.1</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2.6</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T58 307 602</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3.64</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1.1</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1,554.1</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0.3</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426.9</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35.4</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1.6</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9.7</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2.3</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T58 351 631</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5.20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1.5</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1,601.8</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0.3</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308.0</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32.5</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1.5</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6.3</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2.0</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T58 352 631</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2.85</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0.8</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1,030.5</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0.2</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361.6</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17.7</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0.8</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6.2</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1.7</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T58 353 602</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1.28</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0.4</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381.5</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0.1</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298.1</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8.4</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0.4</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6.6</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2.2</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T58 354 631</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4.41</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1.3</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418.4</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0.1</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94.9</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11.2</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0.5</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2.5</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2.7</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T58 360 631</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11.80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3.5</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4,483.0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0.9</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379.9</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101.0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4.6</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8.6</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2.3</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T58 361 602</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11.42</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3.3</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3,857.8</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0.8</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337.8</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79.3</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3.7</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6.9</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2.1</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1"/>
              <w:rPr>
                <w:rFonts w:ascii="Times New Roman" w:hAnsi="Times New Roman"/>
                <w:b/>
                <w:bCs/>
                <w:color w:val="000000"/>
                <w:sz w:val="24"/>
              </w:rPr>
            </w:pPr>
            <w:r w:rsidRPr="00B4773C">
              <w:rPr>
                <w:rFonts w:ascii="Times New Roman" w:hAnsi="Times New Roman"/>
                <w:b/>
                <w:bCs/>
                <w:color w:val="000000"/>
                <w:sz w:val="24"/>
              </w:rPr>
              <w:t>2, Mešovita sastojina</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116.58</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34.1</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37,284.7</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7.9</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319.8</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856.3</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39.4</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7.3</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2.3</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T58 266 483</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42.99</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12.6</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0.0</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0.0</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0.0</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1"/>
              <w:rPr>
                <w:rFonts w:ascii="Times New Roman" w:hAnsi="Times New Roman"/>
                <w:b/>
                <w:bCs/>
                <w:color w:val="000000"/>
                <w:sz w:val="24"/>
              </w:rPr>
            </w:pPr>
            <w:r w:rsidRPr="00B4773C">
              <w:rPr>
                <w:rFonts w:ascii="Times New Roman" w:hAnsi="Times New Roman"/>
                <w:b/>
                <w:bCs/>
                <w:color w:val="000000"/>
                <w:sz w:val="24"/>
              </w:rPr>
              <w:t>3, Šikare i šibljaci</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42.99</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12.6</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0.0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0.0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0.0</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0.0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0.0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0.0</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0.0</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B4773C" w:rsidRPr="00B4773C" w:rsidRDefault="00B4773C">
            <w:pPr>
              <w:outlineLvl w:val="0"/>
              <w:rPr>
                <w:rFonts w:ascii="Times New Roman" w:hAnsi="Times New Roman"/>
                <w:b/>
                <w:bCs/>
                <w:sz w:val="24"/>
              </w:rPr>
            </w:pPr>
            <w:r w:rsidRPr="00B4773C">
              <w:rPr>
                <w:rFonts w:ascii="Times New Roman" w:hAnsi="Times New Roman"/>
                <w:b/>
                <w:bCs/>
                <w:sz w:val="24"/>
              </w:rPr>
              <w:t>58, Nacionalni park - I stepen zaštite</w:t>
            </w:r>
          </w:p>
        </w:tc>
        <w:tc>
          <w:tcPr>
            <w:tcW w:w="396"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B4773C" w:rsidRPr="00B4773C" w:rsidRDefault="00B4773C">
            <w:pPr>
              <w:jc w:val="right"/>
              <w:outlineLvl w:val="0"/>
              <w:rPr>
                <w:rFonts w:ascii="Times New Roman" w:hAnsi="Times New Roman"/>
                <w:b/>
                <w:bCs/>
                <w:sz w:val="24"/>
              </w:rPr>
            </w:pPr>
            <w:r w:rsidRPr="00B4773C">
              <w:rPr>
                <w:rFonts w:ascii="Times New Roman" w:hAnsi="Times New Roman"/>
                <w:b/>
                <w:bCs/>
                <w:sz w:val="24"/>
              </w:rPr>
              <w:t>341.88</w:t>
            </w:r>
          </w:p>
        </w:tc>
        <w:tc>
          <w:tcPr>
            <w:tcW w:w="291"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B4773C" w:rsidRPr="00B4773C" w:rsidRDefault="00B4773C">
            <w:pPr>
              <w:jc w:val="right"/>
              <w:outlineLvl w:val="0"/>
              <w:rPr>
                <w:rFonts w:ascii="Times New Roman" w:hAnsi="Times New Roman"/>
                <w:b/>
                <w:bCs/>
                <w:sz w:val="24"/>
              </w:rPr>
            </w:pPr>
            <w:r w:rsidRPr="00B4773C">
              <w:rPr>
                <w:rFonts w:ascii="Times New Roman" w:hAnsi="Times New Roman"/>
                <w:b/>
                <w:bCs/>
                <w:sz w:val="24"/>
              </w:rPr>
              <w:t>100.0</w:t>
            </w:r>
          </w:p>
        </w:tc>
        <w:tc>
          <w:tcPr>
            <w:tcW w:w="439"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B4773C" w:rsidRPr="00B4773C" w:rsidRDefault="00B4773C">
            <w:pPr>
              <w:jc w:val="right"/>
              <w:outlineLvl w:val="0"/>
              <w:rPr>
                <w:rFonts w:ascii="Times New Roman" w:hAnsi="Times New Roman"/>
                <w:b/>
                <w:bCs/>
                <w:sz w:val="24"/>
              </w:rPr>
            </w:pPr>
            <w:r w:rsidRPr="00B4773C">
              <w:rPr>
                <w:rFonts w:ascii="Times New Roman" w:hAnsi="Times New Roman"/>
                <w:b/>
                <w:bCs/>
                <w:sz w:val="24"/>
              </w:rPr>
              <w:t>106,950.6</w:t>
            </w:r>
          </w:p>
        </w:tc>
        <w:tc>
          <w:tcPr>
            <w:tcW w:w="291"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B4773C" w:rsidRPr="00B4773C" w:rsidRDefault="00B4773C">
            <w:pPr>
              <w:jc w:val="right"/>
              <w:outlineLvl w:val="0"/>
              <w:rPr>
                <w:rFonts w:ascii="Times New Roman" w:hAnsi="Times New Roman"/>
                <w:b/>
                <w:bCs/>
                <w:sz w:val="24"/>
              </w:rPr>
            </w:pPr>
            <w:r w:rsidRPr="00B4773C">
              <w:rPr>
                <w:rFonts w:ascii="Times New Roman" w:hAnsi="Times New Roman"/>
                <w:b/>
                <w:bCs/>
                <w:sz w:val="24"/>
              </w:rPr>
              <w:t>26.8</w:t>
            </w:r>
          </w:p>
        </w:tc>
        <w:tc>
          <w:tcPr>
            <w:tcW w:w="291"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B4773C" w:rsidRPr="00B4773C" w:rsidRDefault="00B4773C">
            <w:pPr>
              <w:jc w:val="right"/>
              <w:outlineLvl w:val="0"/>
              <w:rPr>
                <w:rFonts w:ascii="Times New Roman" w:hAnsi="Times New Roman"/>
                <w:b/>
                <w:bCs/>
                <w:sz w:val="24"/>
              </w:rPr>
            </w:pPr>
            <w:r w:rsidRPr="00B4773C">
              <w:rPr>
                <w:rFonts w:ascii="Times New Roman" w:hAnsi="Times New Roman"/>
                <w:b/>
                <w:bCs/>
                <w:sz w:val="24"/>
              </w:rPr>
              <w:t>312.8</w:t>
            </w:r>
          </w:p>
        </w:tc>
        <w:tc>
          <w:tcPr>
            <w:tcW w:w="361"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B4773C" w:rsidRPr="00B4773C" w:rsidRDefault="00B4773C">
            <w:pPr>
              <w:jc w:val="right"/>
              <w:outlineLvl w:val="0"/>
              <w:rPr>
                <w:rFonts w:ascii="Times New Roman" w:hAnsi="Times New Roman"/>
                <w:b/>
                <w:bCs/>
                <w:sz w:val="24"/>
              </w:rPr>
            </w:pPr>
            <w:r w:rsidRPr="00B4773C">
              <w:rPr>
                <w:rFonts w:ascii="Times New Roman" w:hAnsi="Times New Roman"/>
                <w:b/>
                <w:bCs/>
                <w:sz w:val="24"/>
              </w:rPr>
              <w:t>2,171.3</w:t>
            </w:r>
          </w:p>
        </w:tc>
        <w:tc>
          <w:tcPr>
            <w:tcW w:w="291"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B4773C" w:rsidRPr="00B4773C" w:rsidRDefault="00B4773C">
            <w:pPr>
              <w:jc w:val="right"/>
              <w:outlineLvl w:val="0"/>
              <w:rPr>
                <w:rFonts w:ascii="Times New Roman" w:hAnsi="Times New Roman"/>
                <w:b/>
                <w:bCs/>
                <w:sz w:val="24"/>
              </w:rPr>
            </w:pPr>
            <w:r w:rsidRPr="00B4773C">
              <w:rPr>
                <w:rFonts w:ascii="Times New Roman" w:hAnsi="Times New Roman"/>
                <w:b/>
                <w:bCs/>
                <w:sz w:val="24"/>
              </w:rPr>
              <w:t>100.0</w:t>
            </w:r>
          </w:p>
        </w:tc>
        <w:tc>
          <w:tcPr>
            <w:tcW w:w="291"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B4773C" w:rsidRPr="00B4773C" w:rsidRDefault="00B4773C">
            <w:pPr>
              <w:jc w:val="right"/>
              <w:outlineLvl w:val="0"/>
              <w:rPr>
                <w:rFonts w:ascii="Times New Roman" w:hAnsi="Times New Roman"/>
                <w:b/>
                <w:bCs/>
                <w:sz w:val="24"/>
              </w:rPr>
            </w:pPr>
            <w:r w:rsidRPr="00B4773C">
              <w:rPr>
                <w:rFonts w:ascii="Times New Roman" w:hAnsi="Times New Roman"/>
                <w:b/>
                <w:bCs/>
                <w:sz w:val="24"/>
              </w:rPr>
              <w:t>6.4</w:t>
            </w:r>
          </w:p>
        </w:tc>
        <w:tc>
          <w:tcPr>
            <w:tcW w:w="439"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B4773C" w:rsidRPr="00B4773C" w:rsidRDefault="00B4773C">
            <w:pPr>
              <w:jc w:val="right"/>
              <w:outlineLvl w:val="0"/>
              <w:rPr>
                <w:rFonts w:ascii="Times New Roman" w:hAnsi="Times New Roman"/>
                <w:b/>
                <w:bCs/>
                <w:sz w:val="24"/>
              </w:rPr>
            </w:pPr>
            <w:r w:rsidRPr="00B4773C">
              <w:rPr>
                <w:rFonts w:ascii="Times New Roman" w:hAnsi="Times New Roman"/>
                <w:b/>
                <w:bCs/>
                <w:sz w:val="24"/>
              </w:rPr>
              <w:t>2.0</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T60 175 631</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0.59</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0.0</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113.5</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192.3</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1.9</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3.2</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1.7</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T60 301 483</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34.95</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2.3</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6,994.6</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1.9</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200.1</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161.0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2.2</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4.6</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2.3</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T60 306 462</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4.07</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0.3</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811.1</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0.2</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199.3</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20.3</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0.3</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5.0</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2.5</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T60 306 602</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6.09</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0.4</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88.1</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14.5</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3.4</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0.6</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3.8</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T60 325 462</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1.29</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0.1</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108.4</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84.1</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4.5</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0.1</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3.5</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4.1</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T60 351 631</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608.87</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40.9</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177,872.5</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48.6</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292.1</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3,418.9</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45.7</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5.6</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1.9</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T60 352 631</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59.61</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4.0</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21,517.3</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5.9</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361.0</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362.5</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4.8</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6.1</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1.7</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T60 360 631</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60.00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4.0</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12,733.7</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3.5</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212.2</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287.5</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3.8</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4.8</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2.3</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T60 362 631</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3.00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0.2</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76.4</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25.5</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4.2</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0.1</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1.4</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5.4</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T60 469 631</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4.22</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0.3</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123.2</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29.2</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4.0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0.1</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0.9</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3.2</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T60 475 483</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0.77</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0.1</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238.7</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0.1</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310.1</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5.7</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0.1</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7.4</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2.4</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1"/>
              <w:rPr>
                <w:rFonts w:ascii="Times New Roman" w:hAnsi="Times New Roman"/>
                <w:b/>
                <w:bCs/>
                <w:color w:val="000000"/>
                <w:sz w:val="24"/>
              </w:rPr>
            </w:pPr>
            <w:r w:rsidRPr="00B4773C">
              <w:rPr>
                <w:rFonts w:ascii="Times New Roman" w:hAnsi="Times New Roman"/>
                <w:b/>
                <w:bCs/>
                <w:color w:val="000000"/>
                <w:sz w:val="24"/>
              </w:rPr>
              <w:t>1, Čista sastojina</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783.46</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52.6</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220,677.6</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60.3</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281.7</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4,273.8</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57.1</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5.5</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1.9</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T60 215 462</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61.36</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4.1</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9,563.7</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2.6</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155.9</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260.8</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3.5</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4.3</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2.7</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T60 301 483</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81.98</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5.5</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17,107.5</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4.7</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208.7</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391.2</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5.2</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4.8</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2.3</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T60 301 602</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1.13</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0.1</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54.9</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48.6</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1.6</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1.4</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2.9</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T60 302 462</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32.53</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2.2</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6,411.3</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1.8</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197.1</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144.3</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1.9</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4.4</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2.3</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T60 303 483</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8.47</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0.6</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1,948.2</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0.5</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230.0</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42.6</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0.6</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5.0</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2.2</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T60 304 483</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89.82</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6.0</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17,831.1</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4.9</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198.5</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392.4</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5.2</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4.4</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2.2</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T60 306 462</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11.35</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0.8</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2,315.4</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0.6</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204.0</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65.3</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0.9</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5.8</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2.8</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T60 307 462</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15.22</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1.0</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2,408.6</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0.7</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158.3</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79.6</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1.1</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5.2</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3.3</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T60 308 483</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1.66</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0.1</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32.6</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19.6</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0.9</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0.5</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2.7</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T60 351 602</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11.00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0.7</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1,485.9</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0.4</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135.1</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29.2</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0.4</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2.7</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2.0</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T60 351 631</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218.89</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14.7</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48,762.4</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13.3</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222.8</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999.6</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13.4</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4.6</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2.0</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T60 352 631</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31.68</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2.1</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8,884.0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2.4</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280.4</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189.8</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2.5</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6.0</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2.1</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T60 353 602</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70.42</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4.7</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18,999.2</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5.2</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269.8</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382.0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5.1</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5.4</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2.0</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T60 360 631</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19.05</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1.3</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4,752.5</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1.3</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249.5</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107.4</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1.4</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5.6</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2.3</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T60 361 638</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24.81</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1.7</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4,203.2</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1.1</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169.4</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112.0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1.5</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4.5</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2.7</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T60 470 631</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0.46</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0.0</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101.7</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221.1</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2.6</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5.5</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2.5</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T60 475 483</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1.54</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0.1</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322.4</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0.1</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209.4</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8.6</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0.1</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5.6</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2.7</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1"/>
              <w:rPr>
                <w:rFonts w:ascii="Times New Roman" w:hAnsi="Times New Roman"/>
                <w:b/>
                <w:bCs/>
                <w:color w:val="000000"/>
                <w:sz w:val="24"/>
              </w:rPr>
            </w:pPr>
            <w:r w:rsidRPr="00B4773C">
              <w:rPr>
                <w:rFonts w:ascii="Times New Roman" w:hAnsi="Times New Roman"/>
                <w:b/>
                <w:bCs/>
                <w:color w:val="000000"/>
                <w:sz w:val="24"/>
              </w:rPr>
              <w:lastRenderedPageBreak/>
              <w:t>2, Mešovita sastojina</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681.37</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45.8</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145,184.6</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39.7</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213.1</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3,209.8</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42.9</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4.7</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2.2</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T60 266 631</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19.67</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1.3</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0.0</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0.0</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0.0</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2"/>
              <w:rPr>
                <w:rFonts w:ascii="Times New Roman" w:hAnsi="Times New Roman"/>
                <w:color w:val="000000"/>
                <w:sz w:val="24"/>
              </w:rPr>
            </w:pPr>
            <w:r w:rsidRPr="00B4773C">
              <w:rPr>
                <w:rFonts w:ascii="Times New Roman" w:hAnsi="Times New Roman"/>
                <w:color w:val="000000"/>
                <w:sz w:val="24"/>
              </w:rPr>
              <w:t>T60 267 421</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3.81</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0.3</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0.0</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0.0</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2"/>
              <w:rPr>
                <w:rFonts w:ascii="Times New Roman" w:hAnsi="Times New Roman"/>
                <w:color w:val="000000"/>
                <w:sz w:val="24"/>
              </w:rPr>
            </w:pPr>
            <w:r w:rsidRPr="00B4773C">
              <w:rPr>
                <w:rFonts w:ascii="Times New Roman" w:hAnsi="Times New Roman"/>
                <w:color w:val="000000"/>
                <w:sz w:val="24"/>
              </w:rPr>
              <w:t>0.0</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outlineLvl w:val="1"/>
              <w:rPr>
                <w:rFonts w:ascii="Times New Roman" w:hAnsi="Times New Roman"/>
                <w:b/>
                <w:bCs/>
                <w:color w:val="000000"/>
                <w:sz w:val="24"/>
              </w:rPr>
            </w:pPr>
            <w:r w:rsidRPr="00B4773C">
              <w:rPr>
                <w:rFonts w:ascii="Times New Roman" w:hAnsi="Times New Roman"/>
                <w:b/>
                <w:bCs/>
                <w:color w:val="000000"/>
                <w:sz w:val="24"/>
              </w:rPr>
              <w:t>3, Šikare i šibljaci</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23.48</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1.6</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0.0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0.0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0.0</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0.0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0.0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0.0</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outlineLvl w:val="1"/>
              <w:rPr>
                <w:rFonts w:ascii="Times New Roman" w:hAnsi="Times New Roman"/>
                <w:b/>
                <w:bCs/>
                <w:color w:val="000000"/>
                <w:sz w:val="24"/>
              </w:rPr>
            </w:pPr>
            <w:r w:rsidRPr="00B4773C">
              <w:rPr>
                <w:rFonts w:ascii="Times New Roman" w:hAnsi="Times New Roman"/>
                <w:b/>
                <w:bCs/>
                <w:color w:val="000000"/>
                <w:sz w:val="24"/>
              </w:rPr>
              <w:t>0.0</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B4773C" w:rsidRPr="00B4773C" w:rsidRDefault="00B4773C">
            <w:pPr>
              <w:outlineLvl w:val="0"/>
              <w:rPr>
                <w:rFonts w:ascii="Times New Roman" w:hAnsi="Times New Roman"/>
                <w:b/>
                <w:bCs/>
                <w:sz w:val="24"/>
              </w:rPr>
            </w:pPr>
            <w:r w:rsidRPr="00B4773C">
              <w:rPr>
                <w:rFonts w:ascii="Times New Roman" w:hAnsi="Times New Roman"/>
                <w:b/>
                <w:bCs/>
                <w:sz w:val="24"/>
              </w:rPr>
              <w:t>60, Nacionalni park - III stepen zaštite</w:t>
            </w:r>
          </w:p>
        </w:tc>
        <w:tc>
          <w:tcPr>
            <w:tcW w:w="396"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B4773C" w:rsidRPr="00B4773C" w:rsidRDefault="00B4773C">
            <w:pPr>
              <w:jc w:val="right"/>
              <w:outlineLvl w:val="0"/>
              <w:rPr>
                <w:rFonts w:ascii="Times New Roman" w:hAnsi="Times New Roman"/>
                <w:b/>
                <w:bCs/>
                <w:sz w:val="24"/>
              </w:rPr>
            </w:pPr>
            <w:r w:rsidRPr="00B4773C">
              <w:rPr>
                <w:rFonts w:ascii="Times New Roman" w:hAnsi="Times New Roman"/>
                <w:b/>
                <w:bCs/>
                <w:sz w:val="24"/>
              </w:rPr>
              <w:t>1,488.31</w:t>
            </w:r>
          </w:p>
        </w:tc>
        <w:tc>
          <w:tcPr>
            <w:tcW w:w="291"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B4773C" w:rsidRPr="00B4773C" w:rsidRDefault="00B4773C">
            <w:pPr>
              <w:jc w:val="right"/>
              <w:outlineLvl w:val="0"/>
              <w:rPr>
                <w:rFonts w:ascii="Times New Roman" w:hAnsi="Times New Roman"/>
                <w:b/>
                <w:bCs/>
                <w:sz w:val="24"/>
              </w:rPr>
            </w:pPr>
            <w:r w:rsidRPr="00B4773C">
              <w:rPr>
                <w:rFonts w:ascii="Times New Roman" w:hAnsi="Times New Roman"/>
                <w:b/>
                <w:bCs/>
                <w:sz w:val="24"/>
              </w:rPr>
              <w:t>100.0</w:t>
            </w:r>
          </w:p>
        </w:tc>
        <w:tc>
          <w:tcPr>
            <w:tcW w:w="439"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B4773C" w:rsidRPr="00B4773C" w:rsidRDefault="00B4773C">
            <w:pPr>
              <w:jc w:val="right"/>
              <w:outlineLvl w:val="0"/>
              <w:rPr>
                <w:rFonts w:ascii="Times New Roman" w:hAnsi="Times New Roman"/>
                <w:b/>
                <w:bCs/>
                <w:sz w:val="24"/>
              </w:rPr>
            </w:pPr>
            <w:r w:rsidRPr="00B4773C">
              <w:rPr>
                <w:rFonts w:ascii="Times New Roman" w:hAnsi="Times New Roman"/>
                <w:b/>
                <w:bCs/>
                <w:sz w:val="24"/>
              </w:rPr>
              <w:t>365,862.3</w:t>
            </w:r>
          </w:p>
        </w:tc>
        <w:tc>
          <w:tcPr>
            <w:tcW w:w="291"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B4773C" w:rsidRPr="00B4773C" w:rsidRDefault="00B4773C">
            <w:pPr>
              <w:jc w:val="right"/>
              <w:outlineLvl w:val="0"/>
              <w:rPr>
                <w:rFonts w:ascii="Times New Roman" w:hAnsi="Times New Roman"/>
                <w:b/>
                <w:bCs/>
                <w:sz w:val="24"/>
              </w:rPr>
            </w:pPr>
            <w:r w:rsidRPr="00B4773C">
              <w:rPr>
                <w:rFonts w:ascii="Times New Roman" w:hAnsi="Times New Roman"/>
                <w:b/>
                <w:bCs/>
                <w:sz w:val="24"/>
              </w:rPr>
              <w:t>100.0</w:t>
            </w:r>
          </w:p>
        </w:tc>
        <w:tc>
          <w:tcPr>
            <w:tcW w:w="291"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B4773C" w:rsidRPr="00B4773C" w:rsidRDefault="00B4773C">
            <w:pPr>
              <w:jc w:val="right"/>
              <w:outlineLvl w:val="0"/>
              <w:rPr>
                <w:rFonts w:ascii="Times New Roman" w:hAnsi="Times New Roman"/>
                <w:b/>
                <w:bCs/>
                <w:sz w:val="24"/>
              </w:rPr>
            </w:pPr>
            <w:r w:rsidRPr="00B4773C">
              <w:rPr>
                <w:rFonts w:ascii="Times New Roman" w:hAnsi="Times New Roman"/>
                <w:b/>
                <w:bCs/>
                <w:sz w:val="24"/>
              </w:rPr>
              <w:t>245.8</w:t>
            </w:r>
          </w:p>
        </w:tc>
        <w:tc>
          <w:tcPr>
            <w:tcW w:w="361"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B4773C" w:rsidRPr="00B4773C" w:rsidRDefault="00B4773C">
            <w:pPr>
              <w:jc w:val="right"/>
              <w:outlineLvl w:val="0"/>
              <w:rPr>
                <w:rFonts w:ascii="Times New Roman" w:hAnsi="Times New Roman"/>
                <w:b/>
                <w:bCs/>
                <w:sz w:val="24"/>
              </w:rPr>
            </w:pPr>
            <w:r w:rsidRPr="00B4773C">
              <w:rPr>
                <w:rFonts w:ascii="Times New Roman" w:hAnsi="Times New Roman"/>
                <w:b/>
                <w:bCs/>
                <w:sz w:val="24"/>
              </w:rPr>
              <w:t>7,483.6</w:t>
            </w:r>
          </w:p>
        </w:tc>
        <w:tc>
          <w:tcPr>
            <w:tcW w:w="291"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B4773C" w:rsidRPr="00B4773C" w:rsidRDefault="00B4773C">
            <w:pPr>
              <w:jc w:val="right"/>
              <w:outlineLvl w:val="0"/>
              <w:rPr>
                <w:rFonts w:ascii="Times New Roman" w:hAnsi="Times New Roman"/>
                <w:b/>
                <w:bCs/>
                <w:sz w:val="24"/>
              </w:rPr>
            </w:pPr>
            <w:r w:rsidRPr="00B4773C">
              <w:rPr>
                <w:rFonts w:ascii="Times New Roman" w:hAnsi="Times New Roman"/>
                <w:b/>
                <w:bCs/>
                <w:sz w:val="24"/>
              </w:rPr>
              <w:t>100.0</w:t>
            </w:r>
          </w:p>
        </w:tc>
        <w:tc>
          <w:tcPr>
            <w:tcW w:w="291"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B4773C" w:rsidRPr="00B4773C" w:rsidRDefault="00B4773C">
            <w:pPr>
              <w:jc w:val="right"/>
              <w:outlineLvl w:val="0"/>
              <w:rPr>
                <w:rFonts w:ascii="Times New Roman" w:hAnsi="Times New Roman"/>
                <w:b/>
                <w:bCs/>
                <w:sz w:val="24"/>
              </w:rPr>
            </w:pPr>
            <w:r w:rsidRPr="00B4773C">
              <w:rPr>
                <w:rFonts w:ascii="Times New Roman" w:hAnsi="Times New Roman"/>
                <w:b/>
                <w:bCs/>
                <w:sz w:val="24"/>
              </w:rPr>
              <w:t>5.0</w:t>
            </w:r>
          </w:p>
        </w:tc>
        <w:tc>
          <w:tcPr>
            <w:tcW w:w="439"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B4773C" w:rsidRPr="00B4773C" w:rsidRDefault="00B4773C">
            <w:pPr>
              <w:jc w:val="right"/>
              <w:outlineLvl w:val="0"/>
              <w:rPr>
                <w:rFonts w:ascii="Times New Roman" w:hAnsi="Times New Roman"/>
                <w:b/>
                <w:bCs/>
                <w:sz w:val="24"/>
              </w:rPr>
            </w:pPr>
            <w:r w:rsidRPr="00B4773C">
              <w:rPr>
                <w:rFonts w:ascii="Times New Roman" w:hAnsi="Times New Roman"/>
                <w:b/>
                <w:bCs/>
                <w:sz w:val="24"/>
              </w:rPr>
              <w:t>2.0</w:t>
            </w:r>
          </w:p>
        </w:tc>
      </w:tr>
      <w:tr w:rsidR="00B4773C" w:rsidRPr="00B4773C" w:rsidTr="00B4773C">
        <w:trPr>
          <w:trHeight w:val="255"/>
        </w:trPr>
        <w:tc>
          <w:tcPr>
            <w:tcW w:w="1908" w:type="pct"/>
            <w:tcBorders>
              <w:top w:val="nil"/>
              <w:left w:val="nil"/>
              <w:bottom w:val="nil"/>
              <w:right w:val="nil"/>
            </w:tcBorders>
            <w:shd w:val="clear" w:color="auto" w:fill="auto"/>
            <w:noWrap/>
            <w:tcMar>
              <w:top w:w="15" w:type="dxa"/>
              <w:left w:w="15" w:type="dxa"/>
              <w:bottom w:w="0" w:type="dxa"/>
              <w:right w:w="15" w:type="dxa"/>
            </w:tcMar>
            <w:vAlign w:val="center"/>
            <w:hideMark/>
          </w:tcPr>
          <w:p w:rsidR="00B4773C" w:rsidRPr="00B4773C" w:rsidRDefault="00B4773C">
            <w:pPr>
              <w:jc w:val="right"/>
              <w:outlineLvl w:val="0"/>
              <w:rPr>
                <w:rFonts w:ascii="Times New Roman" w:hAnsi="Times New Roman"/>
                <w:b/>
                <w:bCs/>
                <w:sz w:val="24"/>
              </w:rPr>
            </w:pPr>
          </w:p>
        </w:tc>
        <w:tc>
          <w:tcPr>
            <w:tcW w:w="396" w:type="pct"/>
            <w:tcBorders>
              <w:top w:val="nil"/>
              <w:left w:val="nil"/>
              <w:bottom w:val="nil"/>
              <w:right w:val="nil"/>
            </w:tcBorders>
            <w:shd w:val="clear" w:color="auto" w:fill="auto"/>
            <w:noWrap/>
            <w:tcMar>
              <w:top w:w="15" w:type="dxa"/>
              <w:left w:w="15" w:type="dxa"/>
              <w:bottom w:w="0" w:type="dxa"/>
              <w:right w:w="15" w:type="dxa"/>
            </w:tcMar>
            <w:vAlign w:val="center"/>
            <w:hideMark/>
          </w:tcPr>
          <w:p w:rsidR="00B4773C" w:rsidRPr="00B4773C" w:rsidRDefault="00B4773C">
            <w:pPr>
              <w:rPr>
                <w:rFonts w:ascii="Times New Roman" w:hAnsi="Times New Roman"/>
                <w:sz w:val="24"/>
              </w:rPr>
            </w:pPr>
          </w:p>
        </w:tc>
        <w:tc>
          <w:tcPr>
            <w:tcW w:w="291" w:type="pct"/>
            <w:tcBorders>
              <w:top w:val="nil"/>
              <w:left w:val="nil"/>
              <w:bottom w:val="nil"/>
              <w:right w:val="nil"/>
            </w:tcBorders>
            <w:shd w:val="clear" w:color="auto" w:fill="auto"/>
            <w:noWrap/>
            <w:tcMar>
              <w:top w:w="15" w:type="dxa"/>
              <w:left w:w="15" w:type="dxa"/>
              <w:bottom w:w="0" w:type="dxa"/>
              <w:right w:w="15" w:type="dxa"/>
            </w:tcMar>
            <w:vAlign w:val="center"/>
            <w:hideMark/>
          </w:tcPr>
          <w:p w:rsidR="00B4773C" w:rsidRPr="00B4773C" w:rsidRDefault="00B4773C">
            <w:pPr>
              <w:rPr>
                <w:rFonts w:ascii="Times New Roman" w:hAnsi="Times New Roman"/>
                <w:sz w:val="24"/>
              </w:rPr>
            </w:pPr>
          </w:p>
        </w:tc>
        <w:tc>
          <w:tcPr>
            <w:tcW w:w="439" w:type="pct"/>
            <w:tcBorders>
              <w:top w:val="nil"/>
              <w:left w:val="nil"/>
              <w:bottom w:val="nil"/>
              <w:right w:val="nil"/>
            </w:tcBorders>
            <w:shd w:val="clear" w:color="auto" w:fill="auto"/>
            <w:noWrap/>
            <w:tcMar>
              <w:top w:w="15" w:type="dxa"/>
              <w:left w:w="15" w:type="dxa"/>
              <w:bottom w:w="0" w:type="dxa"/>
              <w:right w:w="15" w:type="dxa"/>
            </w:tcMar>
            <w:vAlign w:val="center"/>
            <w:hideMark/>
          </w:tcPr>
          <w:p w:rsidR="00B4773C" w:rsidRPr="00B4773C" w:rsidRDefault="00B4773C">
            <w:pPr>
              <w:rPr>
                <w:rFonts w:ascii="Times New Roman" w:hAnsi="Times New Roman"/>
                <w:sz w:val="24"/>
              </w:rPr>
            </w:pPr>
          </w:p>
        </w:tc>
        <w:tc>
          <w:tcPr>
            <w:tcW w:w="291" w:type="pct"/>
            <w:tcBorders>
              <w:top w:val="nil"/>
              <w:left w:val="nil"/>
              <w:bottom w:val="nil"/>
              <w:right w:val="nil"/>
            </w:tcBorders>
            <w:shd w:val="clear" w:color="auto" w:fill="auto"/>
            <w:noWrap/>
            <w:tcMar>
              <w:top w:w="15" w:type="dxa"/>
              <w:left w:w="15" w:type="dxa"/>
              <w:bottom w:w="0" w:type="dxa"/>
              <w:right w:w="15" w:type="dxa"/>
            </w:tcMar>
            <w:vAlign w:val="center"/>
            <w:hideMark/>
          </w:tcPr>
          <w:p w:rsidR="00B4773C" w:rsidRPr="00B4773C" w:rsidRDefault="00B4773C">
            <w:pPr>
              <w:rPr>
                <w:rFonts w:ascii="Times New Roman" w:hAnsi="Times New Roman"/>
                <w:sz w:val="24"/>
              </w:rPr>
            </w:pPr>
          </w:p>
        </w:tc>
        <w:tc>
          <w:tcPr>
            <w:tcW w:w="291" w:type="pct"/>
            <w:tcBorders>
              <w:top w:val="nil"/>
              <w:left w:val="nil"/>
              <w:bottom w:val="nil"/>
              <w:right w:val="nil"/>
            </w:tcBorders>
            <w:shd w:val="clear" w:color="auto" w:fill="auto"/>
            <w:noWrap/>
            <w:tcMar>
              <w:top w:w="15" w:type="dxa"/>
              <w:left w:w="15" w:type="dxa"/>
              <w:bottom w:w="0" w:type="dxa"/>
              <w:right w:w="15" w:type="dxa"/>
            </w:tcMar>
            <w:vAlign w:val="center"/>
            <w:hideMark/>
          </w:tcPr>
          <w:p w:rsidR="00B4773C" w:rsidRPr="00B4773C" w:rsidRDefault="00B4773C">
            <w:pPr>
              <w:rPr>
                <w:rFonts w:ascii="Times New Roman" w:hAnsi="Times New Roman"/>
                <w:sz w:val="24"/>
              </w:rPr>
            </w:pPr>
          </w:p>
        </w:tc>
        <w:tc>
          <w:tcPr>
            <w:tcW w:w="361" w:type="pct"/>
            <w:tcBorders>
              <w:top w:val="nil"/>
              <w:left w:val="nil"/>
              <w:bottom w:val="nil"/>
              <w:right w:val="nil"/>
            </w:tcBorders>
            <w:shd w:val="clear" w:color="auto" w:fill="auto"/>
            <w:noWrap/>
            <w:tcMar>
              <w:top w:w="15" w:type="dxa"/>
              <w:left w:w="15" w:type="dxa"/>
              <w:bottom w:w="0" w:type="dxa"/>
              <w:right w:w="15" w:type="dxa"/>
            </w:tcMar>
            <w:vAlign w:val="center"/>
            <w:hideMark/>
          </w:tcPr>
          <w:p w:rsidR="00B4773C" w:rsidRPr="00B4773C" w:rsidRDefault="00B4773C">
            <w:pPr>
              <w:rPr>
                <w:rFonts w:ascii="Times New Roman" w:hAnsi="Times New Roman"/>
                <w:sz w:val="24"/>
              </w:rPr>
            </w:pPr>
          </w:p>
        </w:tc>
        <w:tc>
          <w:tcPr>
            <w:tcW w:w="291" w:type="pct"/>
            <w:tcBorders>
              <w:top w:val="nil"/>
              <w:left w:val="nil"/>
              <w:bottom w:val="nil"/>
              <w:right w:val="nil"/>
            </w:tcBorders>
            <w:shd w:val="clear" w:color="auto" w:fill="auto"/>
            <w:noWrap/>
            <w:tcMar>
              <w:top w:w="15" w:type="dxa"/>
              <w:left w:w="15" w:type="dxa"/>
              <w:bottom w:w="0" w:type="dxa"/>
              <w:right w:w="15" w:type="dxa"/>
            </w:tcMar>
            <w:vAlign w:val="center"/>
            <w:hideMark/>
          </w:tcPr>
          <w:p w:rsidR="00B4773C" w:rsidRPr="00B4773C" w:rsidRDefault="00B4773C">
            <w:pPr>
              <w:rPr>
                <w:rFonts w:ascii="Times New Roman" w:hAnsi="Times New Roman"/>
                <w:sz w:val="24"/>
              </w:rPr>
            </w:pPr>
          </w:p>
        </w:tc>
        <w:tc>
          <w:tcPr>
            <w:tcW w:w="291" w:type="pct"/>
            <w:tcBorders>
              <w:top w:val="nil"/>
              <w:left w:val="nil"/>
              <w:bottom w:val="nil"/>
              <w:right w:val="nil"/>
            </w:tcBorders>
            <w:shd w:val="clear" w:color="auto" w:fill="auto"/>
            <w:noWrap/>
            <w:tcMar>
              <w:top w:w="15" w:type="dxa"/>
              <w:left w:w="15" w:type="dxa"/>
              <w:bottom w:w="0" w:type="dxa"/>
              <w:right w:w="15" w:type="dxa"/>
            </w:tcMar>
            <w:vAlign w:val="center"/>
            <w:hideMark/>
          </w:tcPr>
          <w:p w:rsidR="00B4773C" w:rsidRPr="00B4773C" w:rsidRDefault="00B4773C">
            <w:pPr>
              <w:rPr>
                <w:rFonts w:ascii="Times New Roman" w:hAnsi="Times New Roman"/>
                <w:sz w:val="24"/>
              </w:rPr>
            </w:pPr>
          </w:p>
        </w:tc>
        <w:tc>
          <w:tcPr>
            <w:tcW w:w="439" w:type="pct"/>
            <w:tcBorders>
              <w:top w:val="nil"/>
              <w:left w:val="nil"/>
              <w:bottom w:val="nil"/>
              <w:right w:val="nil"/>
            </w:tcBorders>
            <w:shd w:val="clear" w:color="auto" w:fill="auto"/>
            <w:noWrap/>
            <w:tcMar>
              <w:top w:w="15" w:type="dxa"/>
              <w:left w:w="15" w:type="dxa"/>
              <w:bottom w:w="0" w:type="dxa"/>
              <w:right w:w="15" w:type="dxa"/>
            </w:tcMar>
            <w:vAlign w:val="center"/>
            <w:hideMark/>
          </w:tcPr>
          <w:p w:rsidR="00B4773C" w:rsidRPr="00B4773C" w:rsidRDefault="00B4773C">
            <w:pPr>
              <w:rPr>
                <w:rFonts w:ascii="Times New Roman" w:hAnsi="Times New Roman"/>
                <w:sz w:val="24"/>
              </w:rPr>
            </w:pPr>
          </w:p>
        </w:tc>
      </w:tr>
      <w:tr w:rsidR="00B4773C" w:rsidRPr="00B4773C" w:rsidTr="00B4773C">
        <w:trPr>
          <w:trHeight w:val="255"/>
        </w:trPr>
        <w:tc>
          <w:tcPr>
            <w:tcW w:w="1908" w:type="pct"/>
            <w:tcBorders>
              <w:top w:val="single" w:sz="4" w:space="0" w:color="auto"/>
              <w:left w:val="single" w:sz="4" w:space="0" w:color="auto"/>
              <w:bottom w:val="single" w:sz="4" w:space="0" w:color="auto"/>
              <w:right w:val="single" w:sz="4" w:space="0" w:color="auto"/>
            </w:tcBorders>
            <w:shd w:val="clear" w:color="000000" w:fill="BFBFBF"/>
            <w:noWrap/>
            <w:tcMar>
              <w:top w:w="15" w:type="dxa"/>
              <w:left w:w="15" w:type="dxa"/>
              <w:bottom w:w="0" w:type="dxa"/>
              <w:right w:w="15" w:type="dxa"/>
            </w:tcMar>
            <w:vAlign w:val="center"/>
            <w:hideMark/>
          </w:tcPr>
          <w:p w:rsidR="00B4773C" w:rsidRPr="00B4773C" w:rsidRDefault="00B4773C">
            <w:pPr>
              <w:jc w:val="center"/>
              <w:rPr>
                <w:rFonts w:ascii="Times New Roman" w:hAnsi="Times New Roman"/>
                <w:b/>
                <w:bCs/>
                <w:color w:val="000000"/>
                <w:sz w:val="24"/>
              </w:rPr>
            </w:pPr>
            <w:r w:rsidRPr="00B4773C">
              <w:rPr>
                <w:rFonts w:ascii="Times New Roman" w:hAnsi="Times New Roman"/>
                <w:b/>
                <w:bCs/>
                <w:color w:val="000000"/>
                <w:sz w:val="24"/>
              </w:rPr>
              <w:t xml:space="preserve"> Mešovitost</w:t>
            </w:r>
          </w:p>
        </w:tc>
        <w:tc>
          <w:tcPr>
            <w:tcW w:w="396" w:type="pct"/>
            <w:tcBorders>
              <w:top w:val="single" w:sz="4" w:space="0" w:color="auto"/>
              <w:left w:val="nil"/>
              <w:bottom w:val="single" w:sz="4" w:space="0" w:color="auto"/>
              <w:right w:val="single" w:sz="4" w:space="0" w:color="auto"/>
            </w:tcBorders>
            <w:shd w:val="clear" w:color="000000" w:fill="BFBFBF"/>
            <w:tcMar>
              <w:top w:w="15" w:type="dxa"/>
              <w:left w:w="15" w:type="dxa"/>
              <w:bottom w:w="0" w:type="dxa"/>
              <w:right w:w="15" w:type="dxa"/>
            </w:tcMar>
            <w:vAlign w:val="center"/>
            <w:hideMark/>
          </w:tcPr>
          <w:p w:rsidR="00B4773C" w:rsidRPr="00B4773C" w:rsidRDefault="00B4773C">
            <w:pPr>
              <w:jc w:val="center"/>
              <w:rPr>
                <w:rFonts w:ascii="Times New Roman" w:hAnsi="Times New Roman"/>
                <w:b/>
                <w:bCs/>
                <w:color w:val="000000"/>
                <w:sz w:val="24"/>
              </w:rPr>
            </w:pPr>
            <w:r w:rsidRPr="00B4773C">
              <w:rPr>
                <w:rFonts w:ascii="Times New Roman" w:hAnsi="Times New Roman"/>
                <w:b/>
                <w:bCs/>
                <w:color w:val="000000"/>
                <w:sz w:val="24"/>
              </w:rPr>
              <w:t>Površina</w:t>
            </w:r>
          </w:p>
        </w:tc>
        <w:tc>
          <w:tcPr>
            <w:tcW w:w="291" w:type="pct"/>
            <w:tcBorders>
              <w:top w:val="single" w:sz="4" w:space="0" w:color="auto"/>
              <w:left w:val="nil"/>
              <w:bottom w:val="single" w:sz="4" w:space="0" w:color="auto"/>
              <w:right w:val="single" w:sz="4" w:space="0" w:color="auto"/>
            </w:tcBorders>
            <w:shd w:val="clear" w:color="000000" w:fill="BFBFBF"/>
            <w:tcMar>
              <w:top w:w="15" w:type="dxa"/>
              <w:left w:w="15" w:type="dxa"/>
              <w:bottom w:w="0" w:type="dxa"/>
              <w:right w:w="15" w:type="dxa"/>
            </w:tcMar>
            <w:vAlign w:val="center"/>
            <w:hideMark/>
          </w:tcPr>
          <w:p w:rsidR="00B4773C" w:rsidRPr="00B4773C" w:rsidRDefault="00B4773C">
            <w:pPr>
              <w:jc w:val="center"/>
              <w:rPr>
                <w:rFonts w:ascii="Times New Roman" w:hAnsi="Times New Roman"/>
                <w:b/>
                <w:bCs/>
                <w:color w:val="000000"/>
                <w:sz w:val="24"/>
              </w:rPr>
            </w:pPr>
            <w:r w:rsidRPr="00B4773C">
              <w:rPr>
                <w:rFonts w:ascii="Times New Roman" w:hAnsi="Times New Roman"/>
                <w:b/>
                <w:bCs/>
                <w:color w:val="000000"/>
                <w:sz w:val="24"/>
              </w:rPr>
              <w:t>P %</w:t>
            </w:r>
          </w:p>
        </w:tc>
        <w:tc>
          <w:tcPr>
            <w:tcW w:w="439" w:type="pct"/>
            <w:tcBorders>
              <w:top w:val="single" w:sz="4" w:space="0" w:color="auto"/>
              <w:left w:val="nil"/>
              <w:bottom w:val="single" w:sz="4" w:space="0" w:color="auto"/>
              <w:right w:val="single" w:sz="4" w:space="0" w:color="auto"/>
            </w:tcBorders>
            <w:shd w:val="clear" w:color="000000" w:fill="BFBFBF"/>
            <w:tcMar>
              <w:top w:w="15" w:type="dxa"/>
              <w:left w:w="15" w:type="dxa"/>
              <w:bottom w:w="0" w:type="dxa"/>
              <w:right w:w="15" w:type="dxa"/>
            </w:tcMar>
            <w:vAlign w:val="center"/>
            <w:hideMark/>
          </w:tcPr>
          <w:p w:rsidR="00B4773C" w:rsidRPr="00B4773C" w:rsidRDefault="00B4773C">
            <w:pPr>
              <w:jc w:val="center"/>
              <w:rPr>
                <w:rFonts w:ascii="Times New Roman" w:hAnsi="Times New Roman"/>
                <w:b/>
                <w:bCs/>
                <w:color w:val="000000"/>
                <w:sz w:val="24"/>
              </w:rPr>
            </w:pPr>
            <w:r w:rsidRPr="00B4773C">
              <w:rPr>
                <w:rFonts w:ascii="Times New Roman" w:hAnsi="Times New Roman"/>
                <w:b/>
                <w:bCs/>
                <w:color w:val="000000"/>
                <w:sz w:val="24"/>
              </w:rPr>
              <w:t>V</w:t>
            </w:r>
          </w:p>
        </w:tc>
        <w:tc>
          <w:tcPr>
            <w:tcW w:w="291" w:type="pct"/>
            <w:tcBorders>
              <w:top w:val="single" w:sz="4" w:space="0" w:color="auto"/>
              <w:left w:val="nil"/>
              <w:bottom w:val="single" w:sz="4" w:space="0" w:color="auto"/>
              <w:right w:val="single" w:sz="4" w:space="0" w:color="auto"/>
            </w:tcBorders>
            <w:shd w:val="clear" w:color="000000" w:fill="BFBFBF"/>
            <w:tcMar>
              <w:top w:w="15" w:type="dxa"/>
              <w:left w:w="15" w:type="dxa"/>
              <w:bottom w:w="0" w:type="dxa"/>
              <w:right w:w="15" w:type="dxa"/>
            </w:tcMar>
            <w:vAlign w:val="center"/>
            <w:hideMark/>
          </w:tcPr>
          <w:p w:rsidR="00B4773C" w:rsidRPr="00B4773C" w:rsidRDefault="00B4773C">
            <w:pPr>
              <w:jc w:val="center"/>
              <w:rPr>
                <w:rFonts w:ascii="Times New Roman" w:hAnsi="Times New Roman"/>
                <w:b/>
                <w:bCs/>
                <w:color w:val="000000"/>
                <w:sz w:val="24"/>
              </w:rPr>
            </w:pPr>
            <w:r w:rsidRPr="00B4773C">
              <w:rPr>
                <w:rFonts w:ascii="Times New Roman" w:hAnsi="Times New Roman"/>
                <w:b/>
                <w:bCs/>
                <w:color w:val="000000"/>
                <w:sz w:val="24"/>
              </w:rPr>
              <w:t>V %</w:t>
            </w:r>
          </w:p>
        </w:tc>
        <w:tc>
          <w:tcPr>
            <w:tcW w:w="291" w:type="pct"/>
            <w:tcBorders>
              <w:top w:val="single" w:sz="4" w:space="0" w:color="auto"/>
              <w:left w:val="nil"/>
              <w:bottom w:val="single" w:sz="4" w:space="0" w:color="auto"/>
              <w:right w:val="single" w:sz="4" w:space="0" w:color="auto"/>
            </w:tcBorders>
            <w:shd w:val="clear" w:color="000000" w:fill="BFBFBF"/>
            <w:tcMar>
              <w:top w:w="15" w:type="dxa"/>
              <w:left w:w="15" w:type="dxa"/>
              <w:bottom w:w="0" w:type="dxa"/>
              <w:right w:w="15" w:type="dxa"/>
            </w:tcMar>
            <w:vAlign w:val="center"/>
            <w:hideMark/>
          </w:tcPr>
          <w:p w:rsidR="00B4773C" w:rsidRPr="00B4773C" w:rsidRDefault="00B4773C">
            <w:pPr>
              <w:jc w:val="center"/>
              <w:rPr>
                <w:rFonts w:ascii="Times New Roman" w:hAnsi="Times New Roman"/>
                <w:b/>
                <w:bCs/>
                <w:color w:val="000000"/>
                <w:sz w:val="24"/>
              </w:rPr>
            </w:pPr>
            <w:r w:rsidRPr="00B4773C">
              <w:rPr>
                <w:rFonts w:ascii="Times New Roman" w:hAnsi="Times New Roman"/>
                <w:b/>
                <w:bCs/>
                <w:color w:val="000000"/>
                <w:sz w:val="24"/>
              </w:rPr>
              <w:t>V/ha</w:t>
            </w:r>
          </w:p>
        </w:tc>
        <w:tc>
          <w:tcPr>
            <w:tcW w:w="361" w:type="pct"/>
            <w:tcBorders>
              <w:top w:val="single" w:sz="4" w:space="0" w:color="auto"/>
              <w:left w:val="nil"/>
              <w:bottom w:val="single" w:sz="4" w:space="0" w:color="auto"/>
              <w:right w:val="single" w:sz="4" w:space="0" w:color="auto"/>
            </w:tcBorders>
            <w:shd w:val="clear" w:color="000000" w:fill="BFBFBF"/>
            <w:tcMar>
              <w:top w:w="15" w:type="dxa"/>
              <w:left w:w="15" w:type="dxa"/>
              <w:bottom w:w="0" w:type="dxa"/>
              <w:right w:w="15" w:type="dxa"/>
            </w:tcMar>
            <w:vAlign w:val="center"/>
            <w:hideMark/>
          </w:tcPr>
          <w:p w:rsidR="00B4773C" w:rsidRPr="00B4773C" w:rsidRDefault="00B4773C">
            <w:pPr>
              <w:jc w:val="center"/>
              <w:rPr>
                <w:rFonts w:ascii="Times New Roman" w:hAnsi="Times New Roman"/>
                <w:b/>
                <w:bCs/>
                <w:color w:val="000000"/>
                <w:sz w:val="24"/>
              </w:rPr>
            </w:pPr>
            <w:r w:rsidRPr="00B4773C">
              <w:rPr>
                <w:rFonts w:ascii="Times New Roman" w:hAnsi="Times New Roman"/>
                <w:b/>
                <w:bCs/>
                <w:color w:val="000000"/>
                <w:sz w:val="24"/>
              </w:rPr>
              <w:t>Iv</w:t>
            </w:r>
          </w:p>
        </w:tc>
        <w:tc>
          <w:tcPr>
            <w:tcW w:w="291" w:type="pct"/>
            <w:tcBorders>
              <w:top w:val="single" w:sz="4" w:space="0" w:color="auto"/>
              <w:left w:val="nil"/>
              <w:bottom w:val="single" w:sz="4" w:space="0" w:color="auto"/>
              <w:right w:val="single" w:sz="4" w:space="0" w:color="auto"/>
            </w:tcBorders>
            <w:shd w:val="clear" w:color="000000" w:fill="BFBFBF"/>
            <w:tcMar>
              <w:top w:w="15" w:type="dxa"/>
              <w:left w:w="15" w:type="dxa"/>
              <w:bottom w:w="0" w:type="dxa"/>
              <w:right w:w="15" w:type="dxa"/>
            </w:tcMar>
            <w:vAlign w:val="center"/>
            <w:hideMark/>
          </w:tcPr>
          <w:p w:rsidR="00B4773C" w:rsidRPr="00B4773C" w:rsidRDefault="00B4773C">
            <w:pPr>
              <w:jc w:val="center"/>
              <w:rPr>
                <w:rFonts w:ascii="Times New Roman" w:hAnsi="Times New Roman"/>
                <w:b/>
                <w:bCs/>
                <w:color w:val="000000"/>
                <w:sz w:val="24"/>
              </w:rPr>
            </w:pPr>
            <w:r w:rsidRPr="00B4773C">
              <w:rPr>
                <w:rFonts w:ascii="Times New Roman" w:hAnsi="Times New Roman"/>
                <w:b/>
                <w:bCs/>
                <w:color w:val="000000"/>
                <w:sz w:val="24"/>
              </w:rPr>
              <w:t>Iv %</w:t>
            </w:r>
          </w:p>
        </w:tc>
        <w:tc>
          <w:tcPr>
            <w:tcW w:w="291" w:type="pct"/>
            <w:tcBorders>
              <w:top w:val="single" w:sz="4" w:space="0" w:color="auto"/>
              <w:left w:val="nil"/>
              <w:bottom w:val="single" w:sz="4" w:space="0" w:color="auto"/>
              <w:right w:val="single" w:sz="4" w:space="0" w:color="auto"/>
            </w:tcBorders>
            <w:shd w:val="clear" w:color="000000" w:fill="BFBFBF"/>
            <w:tcMar>
              <w:top w:w="15" w:type="dxa"/>
              <w:left w:w="15" w:type="dxa"/>
              <w:bottom w:w="0" w:type="dxa"/>
              <w:right w:w="15" w:type="dxa"/>
            </w:tcMar>
            <w:vAlign w:val="center"/>
            <w:hideMark/>
          </w:tcPr>
          <w:p w:rsidR="00B4773C" w:rsidRPr="00B4773C" w:rsidRDefault="00B4773C">
            <w:pPr>
              <w:jc w:val="center"/>
              <w:rPr>
                <w:rFonts w:ascii="Times New Roman" w:hAnsi="Times New Roman"/>
                <w:b/>
                <w:bCs/>
                <w:color w:val="000000"/>
                <w:sz w:val="24"/>
              </w:rPr>
            </w:pPr>
            <w:r w:rsidRPr="00B4773C">
              <w:rPr>
                <w:rFonts w:ascii="Times New Roman" w:hAnsi="Times New Roman"/>
                <w:b/>
                <w:bCs/>
                <w:color w:val="000000"/>
                <w:sz w:val="24"/>
              </w:rPr>
              <w:t>Iv/Ha</w:t>
            </w:r>
          </w:p>
        </w:tc>
        <w:tc>
          <w:tcPr>
            <w:tcW w:w="439" w:type="pct"/>
            <w:tcBorders>
              <w:top w:val="single" w:sz="4" w:space="0" w:color="auto"/>
              <w:left w:val="nil"/>
              <w:bottom w:val="single" w:sz="4" w:space="0" w:color="auto"/>
              <w:right w:val="single" w:sz="4" w:space="0" w:color="auto"/>
            </w:tcBorders>
            <w:shd w:val="clear" w:color="000000" w:fill="BFBFBF"/>
            <w:noWrap/>
            <w:tcMar>
              <w:top w:w="15" w:type="dxa"/>
              <w:left w:w="15" w:type="dxa"/>
              <w:bottom w:w="0" w:type="dxa"/>
              <w:right w:w="15" w:type="dxa"/>
            </w:tcMar>
            <w:vAlign w:val="center"/>
            <w:hideMark/>
          </w:tcPr>
          <w:p w:rsidR="00B4773C" w:rsidRPr="00B4773C" w:rsidRDefault="00B4773C">
            <w:pPr>
              <w:jc w:val="center"/>
              <w:rPr>
                <w:rFonts w:ascii="Times New Roman" w:hAnsi="Times New Roman"/>
                <w:b/>
                <w:bCs/>
                <w:color w:val="000000"/>
                <w:sz w:val="24"/>
              </w:rPr>
            </w:pPr>
            <w:r w:rsidRPr="00B4773C">
              <w:rPr>
                <w:rFonts w:ascii="Times New Roman" w:hAnsi="Times New Roman"/>
                <w:b/>
                <w:bCs/>
                <w:color w:val="000000"/>
                <w:sz w:val="24"/>
              </w:rPr>
              <w:t>m3/Iv*100</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rPr>
                <w:rFonts w:ascii="Times New Roman" w:hAnsi="Times New Roman"/>
                <w:color w:val="000000"/>
                <w:sz w:val="24"/>
              </w:rPr>
            </w:pPr>
            <w:r w:rsidRPr="00B4773C">
              <w:rPr>
                <w:rFonts w:ascii="Times New Roman" w:hAnsi="Times New Roman"/>
                <w:color w:val="000000"/>
                <w:sz w:val="24"/>
              </w:rPr>
              <w:t>1, Čista sastojina</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rPr>
                <w:rFonts w:ascii="Times New Roman" w:hAnsi="Times New Roman"/>
                <w:color w:val="000000"/>
                <w:sz w:val="24"/>
              </w:rPr>
            </w:pPr>
            <w:r w:rsidRPr="00B4773C">
              <w:rPr>
                <w:rFonts w:ascii="Times New Roman" w:hAnsi="Times New Roman"/>
                <w:color w:val="000000"/>
                <w:sz w:val="24"/>
              </w:rPr>
              <w:t>965.77</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rPr>
                <w:rFonts w:ascii="Times New Roman" w:hAnsi="Times New Roman"/>
                <w:color w:val="000000"/>
                <w:sz w:val="24"/>
              </w:rPr>
            </w:pPr>
            <w:r w:rsidRPr="00B4773C">
              <w:rPr>
                <w:rFonts w:ascii="Times New Roman" w:hAnsi="Times New Roman"/>
                <w:color w:val="000000"/>
                <w:sz w:val="24"/>
              </w:rPr>
              <w:t>52.8</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rPr>
                <w:rFonts w:ascii="Times New Roman" w:hAnsi="Times New Roman"/>
                <w:color w:val="000000"/>
                <w:sz w:val="24"/>
              </w:rPr>
            </w:pPr>
            <w:r w:rsidRPr="00B4773C">
              <w:rPr>
                <w:rFonts w:ascii="Times New Roman" w:hAnsi="Times New Roman"/>
                <w:color w:val="000000"/>
                <w:sz w:val="24"/>
              </w:rPr>
              <w:t>290,343.5</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rPr>
                <w:rFonts w:ascii="Times New Roman" w:hAnsi="Times New Roman"/>
                <w:color w:val="000000"/>
                <w:sz w:val="24"/>
              </w:rPr>
            </w:pPr>
            <w:r w:rsidRPr="00B4773C">
              <w:rPr>
                <w:rFonts w:ascii="Times New Roman" w:hAnsi="Times New Roman"/>
                <w:color w:val="000000"/>
                <w:sz w:val="24"/>
              </w:rPr>
              <w:t>61.4</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rPr>
                <w:rFonts w:ascii="Times New Roman" w:hAnsi="Times New Roman"/>
                <w:color w:val="000000"/>
                <w:sz w:val="24"/>
              </w:rPr>
            </w:pPr>
            <w:r w:rsidRPr="00B4773C">
              <w:rPr>
                <w:rFonts w:ascii="Times New Roman" w:hAnsi="Times New Roman"/>
                <w:color w:val="000000"/>
                <w:sz w:val="24"/>
              </w:rPr>
              <w:t>300.6</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rPr>
                <w:rFonts w:ascii="Times New Roman" w:hAnsi="Times New Roman"/>
                <w:color w:val="000000"/>
                <w:sz w:val="24"/>
              </w:rPr>
            </w:pPr>
            <w:r w:rsidRPr="00B4773C">
              <w:rPr>
                <w:rFonts w:ascii="Times New Roman" w:hAnsi="Times New Roman"/>
                <w:color w:val="000000"/>
                <w:sz w:val="24"/>
              </w:rPr>
              <w:t>5,588.8</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rPr>
                <w:rFonts w:ascii="Times New Roman" w:hAnsi="Times New Roman"/>
                <w:color w:val="000000"/>
                <w:sz w:val="24"/>
              </w:rPr>
            </w:pPr>
            <w:r w:rsidRPr="00B4773C">
              <w:rPr>
                <w:rFonts w:ascii="Times New Roman" w:hAnsi="Times New Roman"/>
                <w:color w:val="000000"/>
                <w:sz w:val="24"/>
              </w:rPr>
              <w:t>57.9</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rPr>
                <w:rFonts w:ascii="Times New Roman" w:hAnsi="Times New Roman"/>
                <w:color w:val="000000"/>
                <w:sz w:val="24"/>
              </w:rPr>
            </w:pPr>
            <w:r w:rsidRPr="00B4773C">
              <w:rPr>
                <w:rFonts w:ascii="Times New Roman" w:hAnsi="Times New Roman"/>
                <w:color w:val="000000"/>
                <w:sz w:val="24"/>
              </w:rPr>
              <w:t>5.8</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rPr>
                <w:rFonts w:ascii="Times New Roman" w:hAnsi="Times New Roman"/>
                <w:color w:val="000000"/>
                <w:sz w:val="24"/>
              </w:rPr>
            </w:pPr>
            <w:r w:rsidRPr="00B4773C">
              <w:rPr>
                <w:rFonts w:ascii="Times New Roman" w:hAnsi="Times New Roman"/>
                <w:color w:val="000000"/>
                <w:sz w:val="24"/>
              </w:rPr>
              <w:t>1.9</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rPr>
                <w:rFonts w:ascii="Times New Roman" w:hAnsi="Times New Roman"/>
                <w:color w:val="000000"/>
                <w:sz w:val="24"/>
              </w:rPr>
            </w:pPr>
            <w:r w:rsidRPr="00B4773C">
              <w:rPr>
                <w:rFonts w:ascii="Times New Roman" w:hAnsi="Times New Roman"/>
                <w:color w:val="000000"/>
                <w:sz w:val="24"/>
              </w:rPr>
              <w:t>2, Mešovita sastojina</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rPr>
                <w:rFonts w:ascii="Times New Roman" w:hAnsi="Times New Roman"/>
                <w:color w:val="000000"/>
                <w:sz w:val="24"/>
              </w:rPr>
            </w:pPr>
            <w:r w:rsidRPr="00B4773C">
              <w:rPr>
                <w:rFonts w:ascii="Times New Roman" w:hAnsi="Times New Roman"/>
                <w:color w:val="000000"/>
                <w:sz w:val="24"/>
              </w:rPr>
              <w:t>797.95</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rPr>
                <w:rFonts w:ascii="Times New Roman" w:hAnsi="Times New Roman"/>
                <w:color w:val="000000"/>
                <w:sz w:val="24"/>
              </w:rPr>
            </w:pPr>
            <w:r w:rsidRPr="00B4773C">
              <w:rPr>
                <w:rFonts w:ascii="Times New Roman" w:hAnsi="Times New Roman"/>
                <w:color w:val="000000"/>
                <w:sz w:val="24"/>
              </w:rPr>
              <w:t>43.6</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rPr>
                <w:rFonts w:ascii="Times New Roman" w:hAnsi="Times New Roman"/>
                <w:color w:val="000000"/>
                <w:sz w:val="24"/>
              </w:rPr>
            </w:pPr>
            <w:r w:rsidRPr="00B4773C">
              <w:rPr>
                <w:rFonts w:ascii="Times New Roman" w:hAnsi="Times New Roman"/>
                <w:color w:val="000000"/>
                <w:sz w:val="24"/>
              </w:rPr>
              <w:t>182,469.3</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rPr>
                <w:rFonts w:ascii="Times New Roman" w:hAnsi="Times New Roman"/>
                <w:color w:val="000000"/>
                <w:sz w:val="24"/>
              </w:rPr>
            </w:pPr>
            <w:r w:rsidRPr="00B4773C">
              <w:rPr>
                <w:rFonts w:ascii="Times New Roman" w:hAnsi="Times New Roman"/>
                <w:color w:val="000000"/>
                <w:sz w:val="24"/>
              </w:rPr>
              <w:t>38.6</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rPr>
                <w:rFonts w:ascii="Times New Roman" w:hAnsi="Times New Roman"/>
                <w:color w:val="000000"/>
                <w:sz w:val="24"/>
              </w:rPr>
            </w:pPr>
            <w:r w:rsidRPr="00B4773C">
              <w:rPr>
                <w:rFonts w:ascii="Times New Roman" w:hAnsi="Times New Roman"/>
                <w:color w:val="000000"/>
                <w:sz w:val="24"/>
              </w:rPr>
              <w:t>228.7</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rPr>
                <w:rFonts w:ascii="Times New Roman" w:hAnsi="Times New Roman"/>
                <w:color w:val="000000"/>
                <w:sz w:val="24"/>
              </w:rPr>
            </w:pPr>
            <w:r w:rsidRPr="00B4773C">
              <w:rPr>
                <w:rFonts w:ascii="Times New Roman" w:hAnsi="Times New Roman"/>
                <w:color w:val="000000"/>
                <w:sz w:val="24"/>
              </w:rPr>
              <w:t>4,066.1</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rPr>
                <w:rFonts w:ascii="Times New Roman" w:hAnsi="Times New Roman"/>
                <w:color w:val="000000"/>
                <w:sz w:val="24"/>
              </w:rPr>
            </w:pPr>
            <w:r w:rsidRPr="00B4773C">
              <w:rPr>
                <w:rFonts w:ascii="Times New Roman" w:hAnsi="Times New Roman"/>
                <w:color w:val="000000"/>
                <w:sz w:val="24"/>
              </w:rPr>
              <w:t>42.1</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rPr>
                <w:rFonts w:ascii="Times New Roman" w:hAnsi="Times New Roman"/>
                <w:color w:val="000000"/>
                <w:sz w:val="24"/>
              </w:rPr>
            </w:pPr>
            <w:r w:rsidRPr="00B4773C">
              <w:rPr>
                <w:rFonts w:ascii="Times New Roman" w:hAnsi="Times New Roman"/>
                <w:color w:val="000000"/>
                <w:sz w:val="24"/>
              </w:rPr>
              <w:t>5.1</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rPr>
                <w:rFonts w:ascii="Times New Roman" w:hAnsi="Times New Roman"/>
                <w:color w:val="000000"/>
                <w:sz w:val="24"/>
              </w:rPr>
            </w:pPr>
            <w:r w:rsidRPr="00B4773C">
              <w:rPr>
                <w:rFonts w:ascii="Times New Roman" w:hAnsi="Times New Roman"/>
                <w:color w:val="000000"/>
                <w:sz w:val="24"/>
              </w:rPr>
              <w:t>2.2</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rPr>
                <w:rFonts w:ascii="Times New Roman" w:hAnsi="Times New Roman"/>
                <w:color w:val="000000"/>
                <w:sz w:val="24"/>
              </w:rPr>
            </w:pPr>
            <w:r w:rsidRPr="00B4773C">
              <w:rPr>
                <w:rFonts w:ascii="Times New Roman" w:hAnsi="Times New Roman"/>
                <w:color w:val="000000"/>
                <w:sz w:val="24"/>
              </w:rPr>
              <w:t>3, Šikare i šibljaci</w:t>
            </w:r>
          </w:p>
        </w:tc>
        <w:tc>
          <w:tcPr>
            <w:tcW w:w="39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rPr>
                <w:rFonts w:ascii="Times New Roman" w:hAnsi="Times New Roman"/>
                <w:color w:val="000000"/>
                <w:sz w:val="24"/>
              </w:rPr>
            </w:pPr>
            <w:r w:rsidRPr="00B4773C">
              <w:rPr>
                <w:rFonts w:ascii="Times New Roman" w:hAnsi="Times New Roman"/>
                <w:color w:val="000000"/>
                <w:sz w:val="24"/>
              </w:rPr>
              <w:t>66.47</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rPr>
                <w:rFonts w:ascii="Times New Roman" w:hAnsi="Times New Roman"/>
                <w:color w:val="000000"/>
                <w:sz w:val="24"/>
              </w:rPr>
            </w:pPr>
            <w:r w:rsidRPr="00B4773C">
              <w:rPr>
                <w:rFonts w:ascii="Times New Roman" w:hAnsi="Times New Roman"/>
                <w:color w:val="000000"/>
                <w:sz w:val="24"/>
              </w:rPr>
              <w:t>3.6</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rPr>
                <w:rFonts w:ascii="Times New Roman" w:hAnsi="Times New Roman"/>
                <w:color w:val="000000"/>
                <w:sz w:val="24"/>
              </w:rPr>
            </w:pPr>
            <w:r w:rsidRPr="00B4773C">
              <w:rPr>
                <w:rFonts w:ascii="Times New Roman" w:hAnsi="Times New Roman"/>
                <w:color w:val="000000"/>
                <w:sz w:val="24"/>
              </w:rPr>
              <w:t>0.0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rPr>
                <w:rFonts w:ascii="Times New Roman" w:hAnsi="Times New Roman"/>
                <w:color w:val="000000"/>
                <w:sz w:val="24"/>
              </w:rPr>
            </w:pPr>
            <w:r w:rsidRPr="00B4773C">
              <w:rPr>
                <w:rFonts w:ascii="Times New Roman" w:hAnsi="Times New Roman"/>
                <w:color w:val="000000"/>
                <w:sz w:val="24"/>
              </w:rPr>
              <w:t>0.0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rPr>
                <w:rFonts w:ascii="Times New Roman" w:hAnsi="Times New Roman"/>
                <w:color w:val="000000"/>
                <w:sz w:val="24"/>
              </w:rPr>
            </w:pPr>
            <w:r w:rsidRPr="00B4773C">
              <w:rPr>
                <w:rFonts w:ascii="Times New Roman" w:hAnsi="Times New Roman"/>
                <w:color w:val="000000"/>
                <w:sz w:val="24"/>
              </w:rPr>
              <w:t>0.0</w:t>
            </w:r>
          </w:p>
        </w:tc>
        <w:tc>
          <w:tcPr>
            <w:tcW w:w="3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rPr>
                <w:rFonts w:ascii="Times New Roman" w:hAnsi="Times New Roman"/>
                <w:color w:val="000000"/>
                <w:sz w:val="24"/>
              </w:rPr>
            </w:pPr>
            <w:r w:rsidRPr="00B4773C">
              <w:rPr>
                <w:rFonts w:ascii="Times New Roman" w:hAnsi="Times New Roman"/>
                <w:color w:val="000000"/>
                <w:sz w:val="24"/>
              </w:rPr>
              <w:t>0.0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rPr>
                <w:rFonts w:ascii="Times New Roman" w:hAnsi="Times New Roman"/>
                <w:color w:val="000000"/>
                <w:sz w:val="24"/>
              </w:rPr>
            </w:pPr>
            <w:r w:rsidRPr="00B4773C">
              <w:rPr>
                <w:rFonts w:ascii="Times New Roman" w:hAnsi="Times New Roman"/>
                <w:color w:val="000000"/>
                <w:sz w:val="24"/>
              </w:rPr>
              <w:t>0.0</w:t>
            </w:r>
          </w:p>
        </w:tc>
        <w:tc>
          <w:tcPr>
            <w:tcW w:w="2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rPr>
                <w:rFonts w:ascii="Times New Roman" w:hAnsi="Times New Roman"/>
                <w:color w:val="000000"/>
                <w:sz w:val="24"/>
              </w:rPr>
            </w:pPr>
            <w:r w:rsidRPr="00B4773C">
              <w:rPr>
                <w:rFonts w:ascii="Times New Roman" w:hAnsi="Times New Roman"/>
                <w:color w:val="000000"/>
                <w:sz w:val="24"/>
              </w:rPr>
              <w:t>0.0</w:t>
            </w:r>
          </w:p>
        </w:tc>
        <w:tc>
          <w:tcPr>
            <w:tcW w:w="4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4773C" w:rsidRPr="00B4773C" w:rsidRDefault="00B4773C">
            <w:pPr>
              <w:jc w:val="right"/>
              <w:rPr>
                <w:rFonts w:ascii="Times New Roman" w:hAnsi="Times New Roman"/>
                <w:color w:val="000000"/>
                <w:sz w:val="24"/>
              </w:rPr>
            </w:pPr>
            <w:r w:rsidRPr="00B4773C">
              <w:rPr>
                <w:rFonts w:ascii="Times New Roman" w:hAnsi="Times New Roman"/>
                <w:color w:val="000000"/>
                <w:sz w:val="24"/>
              </w:rPr>
              <w:t>0.0</w:t>
            </w:r>
          </w:p>
        </w:tc>
      </w:tr>
      <w:tr w:rsidR="00B4773C" w:rsidRPr="00B4773C" w:rsidTr="00B4773C">
        <w:trPr>
          <w:trHeight w:val="255"/>
        </w:trPr>
        <w:tc>
          <w:tcPr>
            <w:tcW w:w="1908" w:type="pct"/>
            <w:tcBorders>
              <w:top w:val="nil"/>
              <w:left w:val="single" w:sz="4" w:space="0" w:color="auto"/>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B4773C" w:rsidRPr="00B4773C" w:rsidRDefault="00B4773C">
            <w:pPr>
              <w:rPr>
                <w:rFonts w:ascii="Times New Roman" w:hAnsi="Times New Roman"/>
                <w:b/>
                <w:bCs/>
                <w:sz w:val="24"/>
              </w:rPr>
            </w:pPr>
            <w:r w:rsidRPr="00B4773C">
              <w:rPr>
                <w:rFonts w:ascii="Times New Roman" w:hAnsi="Times New Roman"/>
                <w:b/>
                <w:bCs/>
                <w:sz w:val="24"/>
              </w:rPr>
              <w:t>UKUPNO</w:t>
            </w:r>
          </w:p>
        </w:tc>
        <w:tc>
          <w:tcPr>
            <w:tcW w:w="396"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B4773C" w:rsidRPr="00B4773C" w:rsidRDefault="00B4773C">
            <w:pPr>
              <w:jc w:val="right"/>
              <w:rPr>
                <w:rFonts w:ascii="Times New Roman" w:hAnsi="Times New Roman"/>
                <w:b/>
                <w:bCs/>
                <w:sz w:val="24"/>
              </w:rPr>
            </w:pPr>
            <w:r w:rsidRPr="00B4773C">
              <w:rPr>
                <w:rFonts w:ascii="Times New Roman" w:hAnsi="Times New Roman"/>
                <w:b/>
                <w:bCs/>
                <w:sz w:val="24"/>
              </w:rPr>
              <w:t>1,830.19</w:t>
            </w:r>
          </w:p>
        </w:tc>
        <w:tc>
          <w:tcPr>
            <w:tcW w:w="291"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B4773C" w:rsidRPr="00B4773C" w:rsidRDefault="00B4773C">
            <w:pPr>
              <w:jc w:val="right"/>
              <w:rPr>
                <w:rFonts w:ascii="Times New Roman" w:hAnsi="Times New Roman"/>
                <w:b/>
                <w:bCs/>
                <w:sz w:val="24"/>
              </w:rPr>
            </w:pPr>
            <w:r w:rsidRPr="00B4773C">
              <w:rPr>
                <w:rFonts w:ascii="Times New Roman" w:hAnsi="Times New Roman"/>
                <w:b/>
                <w:bCs/>
                <w:sz w:val="24"/>
              </w:rPr>
              <w:t>100.0</w:t>
            </w:r>
          </w:p>
        </w:tc>
        <w:tc>
          <w:tcPr>
            <w:tcW w:w="439"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B4773C" w:rsidRPr="00B4773C" w:rsidRDefault="00B4773C">
            <w:pPr>
              <w:jc w:val="right"/>
              <w:rPr>
                <w:rFonts w:ascii="Times New Roman" w:hAnsi="Times New Roman"/>
                <w:b/>
                <w:bCs/>
                <w:sz w:val="24"/>
              </w:rPr>
            </w:pPr>
            <w:r w:rsidRPr="00B4773C">
              <w:rPr>
                <w:rFonts w:ascii="Times New Roman" w:hAnsi="Times New Roman"/>
                <w:b/>
                <w:bCs/>
                <w:sz w:val="24"/>
              </w:rPr>
              <w:t>472,812.8</w:t>
            </w:r>
          </w:p>
        </w:tc>
        <w:tc>
          <w:tcPr>
            <w:tcW w:w="291"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B4773C" w:rsidRPr="00B4773C" w:rsidRDefault="00B4773C">
            <w:pPr>
              <w:jc w:val="right"/>
              <w:rPr>
                <w:rFonts w:ascii="Times New Roman" w:hAnsi="Times New Roman"/>
                <w:b/>
                <w:bCs/>
                <w:sz w:val="24"/>
              </w:rPr>
            </w:pPr>
            <w:r w:rsidRPr="00B4773C">
              <w:rPr>
                <w:rFonts w:ascii="Times New Roman" w:hAnsi="Times New Roman"/>
                <w:b/>
                <w:bCs/>
                <w:sz w:val="24"/>
              </w:rPr>
              <w:t>100.0</w:t>
            </w:r>
          </w:p>
        </w:tc>
        <w:tc>
          <w:tcPr>
            <w:tcW w:w="291"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B4773C" w:rsidRPr="00B4773C" w:rsidRDefault="00B4773C">
            <w:pPr>
              <w:jc w:val="right"/>
              <w:rPr>
                <w:rFonts w:ascii="Times New Roman" w:hAnsi="Times New Roman"/>
                <w:b/>
                <w:bCs/>
                <w:sz w:val="24"/>
              </w:rPr>
            </w:pPr>
            <w:r w:rsidRPr="00B4773C">
              <w:rPr>
                <w:rFonts w:ascii="Times New Roman" w:hAnsi="Times New Roman"/>
                <w:b/>
                <w:bCs/>
                <w:sz w:val="24"/>
              </w:rPr>
              <w:t>258.3</w:t>
            </w:r>
          </w:p>
        </w:tc>
        <w:tc>
          <w:tcPr>
            <w:tcW w:w="361"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B4773C" w:rsidRPr="00B4773C" w:rsidRDefault="00B4773C">
            <w:pPr>
              <w:jc w:val="right"/>
              <w:rPr>
                <w:rFonts w:ascii="Times New Roman" w:hAnsi="Times New Roman"/>
                <w:b/>
                <w:bCs/>
                <w:sz w:val="24"/>
              </w:rPr>
            </w:pPr>
            <w:r w:rsidRPr="00B4773C">
              <w:rPr>
                <w:rFonts w:ascii="Times New Roman" w:hAnsi="Times New Roman"/>
                <w:b/>
                <w:bCs/>
                <w:sz w:val="24"/>
              </w:rPr>
              <w:t>9,654.9</w:t>
            </w:r>
          </w:p>
        </w:tc>
        <w:tc>
          <w:tcPr>
            <w:tcW w:w="291"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B4773C" w:rsidRPr="00B4773C" w:rsidRDefault="00B4773C">
            <w:pPr>
              <w:jc w:val="right"/>
              <w:rPr>
                <w:rFonts w:ascii="Times New Roman" w:hAnsi="Times New Roman"/>
                <w:b/>
                <w:bCs/>
                <w:sz w:val="24"/>
              </w:rPr>
            </w:pPr>
            <w:r w:rsidRPr="00B4773C">
              <w:rPr>
                <w:rFonts w:ascii="Times New Roman" w:hAnsi="Times New Roman"/>
                <w:b/>
                <w:bCs/>
                <w:sz w:val="24"/>
              </w:rPr>
              <w:t>100.0</w:t>
            </w:r>
          </w:p>
        </w:tc>
        <w:tc>
          <w:tcPr>
            <w:tcW w:w="291"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B4773C" w:rsidRPr="00B4773C" w:rsidRDefault="00B4773C">
            <w:pPr>
              <w:jc w:val="right"/>
              <w:rPr>
                <w:rFonts w:ascii="Times New Roman" w:hAnsi="Times New Roman"/>
                <w:b/>
                <w:bCs/>
                <w:sz w:val="24"/>
              </w:rPr>
            </w:pPr>
            <w:r w:rsidRPr="00B4773C">
              <w:rPr>
                <w:rFonts w:ascii="Times New Roman" w:hAnsi="Times New Roman"/>
                <w:b/>
                <w:bCs/>
                <w:sz w:val="24"/>
              </w:rPr>
              <w:t>5.3</w:t>
            </w:r>
          </w:p>
        </w:tc>
        <w:tc>
          <w:tcPr>
            <w:tcW w:w="439"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B4773C" w:rsidRPr="00B4773C" w:rsidRDefault="00B4773C">
            <w:pPr>
              <w:jc w:val="right"/>
              <w:rPr>
                <w:rFonts w:ascii="Times New Roman" w:hAnsi="Times New Roman"/>
                <w:b/>
                <w:bCs/>
                <w:sz w:val="24"/>
              </w:rPr>
            </w:pPr>
            <w:r w:rsidRPr="00B4773C">
              <w:rPr>
                <w:rFonts w:ascii="Times New Roman" w:hAnsi="Times New Roman"/>
                <w:b/>
                <w:bCs/>
                <w:sz w:val="24"/>
              </w:rPr>
              <w:t>2.0</w:t>
            </w:r>
          </w:p>
        </w:tc>
      </w:tr>
    </w:tbl>
    <w:p w:rsidR="00636A96" w:rsidRPr="00636A96" w:rsidRDefault="00636A96" w:rsidP="00FA2D31">
      <w:pPr>
        <w:pStyle w:val="Hang127"/>
        <w:ind w:left="0" w:firstLine="0"/>
        <w:rPr>
          <w:iCs w:val="0"/>
          <w:sz w:val="24"/>
          <w:szCs w:val="24"/>
          <w:lang w:val="pl-PL"/>
        </w:rPr>
      </w:pPr>
    </w:p>
    <w:p w:rsidR="00636A96" w:rsidRPr="00636A96" w:rsidRDefault="00636A96" w:rsidP="00636A96">
      <w:pPr>
        <w:pStyle w:val="BodyText"/>
        <w:ind w:firstLine="720"/>
        <w:jc w:val="both"/>
        <w:rPr>
          <w:lang w:val="sr-Latn-CS"/>
        </w:rPr>
      </w:pPr>
      <w:r w:rsidRPr="00636A96">
        <w:rPr>
          <w:lang w:val="sr-Latn-CS"/>
        </w:rPr>
        <w:t xml:space="preserve">Kako se vidi iz tabelarnog pregleda u ovoj gazdinskoj jedinici po površini </w:t>
      </w:r>
      <w:r w:rsidR="00FA2D31">
        <w:rPr>
          <w:b/>
          <w:lang w:val="sr-Latn-CS"/>
        </w:rPr>
        <w:t>mešovite</w:t>
      </w:r>
      <w:r w:rsidRPr="00636A96">
        <w:rPr>
          <w:lang w:val="sr-Latn-CS"/>
        </w:rPr>
        <w:t xml:space="preserve"> sas</w:t>
      </w:r>
      <w:r w:rsidR="00B4773C">
        <w:rPr>
          <w:lang w:val="sr-Latn-CS"/>
        </w:rPr>
        <w:t>tojine su zastupljene na 797.95 ha ili 43.6</w:t>
      </w:r>
      <w:r w:rsidR="00FA2D31">
        <w:rPr>
          <w:lang w:val="sr-Latn-CS"/>
        </w:rPr>
        <w:t>%, dok su čiste</w:t>
      </w:r>
      <w:r w:rsidR="00B4773C">
        <w:rPr>
          <w:lang w:val="sr-Latn-CS"/>
        </w:rPr>
        <w:t xml:space="preserve"> sastojine zastupljene na 965.77 ha ili 52.8</w:t>
      </w:r>
      <w:r w:rsidRPr="00636A96">
        <w:rPr>
          <w:lang w:val="sr-Latn-CS"/>
        </w:rPr>
        <w:t>%. Prema učešću drvne zapremine i tekućeg zapreminskog prirasta uku</w:t>
      </w:r>
      <w:r w:rsidR="00FA2D31">
        <w:rPr>
          <w:lang w:val="sr-Latn-CS"/>
        </w:rPr>
        <w:t>pno</w:t>
      </w:r>
      <w:r w:rsidR="00B4773C">
        <w:rPr>
          <w:lang w:val="sr-Latn-CS"/>
        </w:rPr>
        <w:t xml:space="preserve"> znatno je veće učešće čistih  sastojina u odnosu na mešovite</w:t>
      </w:r>
      <w:r w:rsidR="002603CF">
        <w:rPr>
          <w:lang w:val="sr-Latn-CS"/>
        </w:rPr>
        <w:t xml:space="preserve"> sa 290343.5</w:t>
      </w:r>
      <w:r w:rsidRPr="00636A96">
        <w:rPr>
          <w:lang w:val="sr-Latn-CS"/>
        </w:rPr>
        <w:t>m</w:t>
      </w:r>
      <w:r w:rsidRPr="00636A96">
        <w:rPr>
          <w:vertAlign w:val="superscript"/>
          <w:lang w:val="sr-Latn-CS"/>
        </w:rPr>
        <w:t xml:space="preserve">3  </w:t>
      </w:r>
      <w:r w:rsidR="002603CF">
        <w:rPr>
          <w:lang w:val="sr-Latn-CS"/>
        </w:rPr>
        <w:t>drvne zapremine ili 61.4%, odnosno 5588.8</w:t>
      </w:r>
      <w:r w:rsidRPr="00636A96">
        <w:rPr>
          <w:lang w:val="sr-Latn-CS"/>
        </w:rPr>
        <w:t>m</w:t>
      </w:r>
      <w:r w:rsidRPr="00636A96">
        <w:rPr>
          <w:vertAlign w:val="superscript"/>
          <w:lang w:val="sr-Latn-CS"/>
        </w:rPr>
        <w:t>3</w:t>
      </w:r>
      <w:r w:rsidR="00FA2D31">
        <w:rPr>
          <w:lang w:val="sr-Latn-CS"/>
        </w:rPr>
        <w:t xml:space="preserve"> prir</w:t>
      </w:r>
      <w:r w:rsidR="002603CF">
        <w:rPr>
          <w:lang w:val="sr-Latn-CS"/>
        </w:rPr>
        <w:t>asta ili 57.9</w:t>
      </w:r>
      <w:r w:rsidRPr="00636A96">
        <w:rPr>
          <w:lang w:val="sr-Latn-CS"/>
        </w:rPr>
        <w:t xml:space="preserve">%. </w:t>
      </w:r>
    </w:p>
    <w:p w:rsidR="00636A96" w:rsidRPr="002603CF" w:rsidRDefault="002603CF" w:rsidP="002603CF">
      <w:pPr>
        <w:pStyle w:val="BodyText"/>
        <w:ind w:firstLine="720"/>
        <w:jc w:val="both"/>
        <w:rPr>
          <w:lang w:val="sr-Latn-CS"/>
        </w:rPr>
      </w:pPr>
      <w:r>
        <w:rPr>
          <w:b/>
          <w:lang w:val="sr-Latn-CS"/>
        </w:rPr>
        <w:t>Čiste</w:t>
      </w:r>
      <w:r w:rsidR="00636A96" w:rsidRPr="00636A96">
        <w:rPr>
          <w:b/>
          <w:lang w:val="sr-Latn-CS"/>
        </w:rPr>
        <w:t xml:space="preserve"> sastojine </w:t>
      </w:r>
      <w:r w:rsidR="00636A96" w:rsidRPr="00636A96">
        <w:rPr>
          <w:lang w:val="sr-Latn-CS"/>
        </w:rPr>
        <w:t>u ukupnoj površini ove gazd</w:t>
      </w:r>
      <w:r>
        <w:rPr>
          <w:lang w:val="sr-Latn-CS"/>
        </w:rPr>
        <w:t>inske jedinice učestvuju sa 52.8%, u ukupnoj zapremini sa 61.4</w:t>
      </w:r>
      <w:r w:rsidR="00636A96" w:rsidRPr="00636A96">
        <w:rPr>
          <w:lang w:val="sr-Latn-CS"/>
        </w:rPr>
        <w:t>%, a u uku</w:t>
      </w:r>
      <w:r>
        <w:rPr>
          <w:lang w:val="sr-Latn-CS"/>
        </w:rPr>
        <w:t xml:space="preserve">pnom zapreminskom prirastu sa 57.9%. Proizvodnost mešovitih </w:t>
      </w:r>
      <w:r w:rsidR="00636A96" w:rsidRPr="00636A96">
        <w:rPr>
          <w:lang w:val="sr-Latn-CS"/>
        </w:rPr>
        <w:t>sastojina je u o</w:t>
      </w:r>
      <w:r w:rsidR="00FA2D31">
        <w:rPr>
          <w:lang w:val="sr-Latn-CS"/>
        </w:rPr>
        <w:t>voj gazdinskoj jedinici nešto</w:t>
      </w:r>
      <w:r w:rsidR="00636A96" w:rsidRPr="00636A96">
        <w:rPr>
          <w:lang w:val="sr-Latn-CS"/>
        </w:rPr>
        <w:t xml:space="preserve"> niža u odnosu na </w:t>
      </w:r>
      <w:r>
        <w:rPr>
          <w:lang w:val="sr-Latn-CS"/>
        </w:rPr>
        <w:t>čiste.</w:t>
      </w:r>
    </w:p>
    <w:p w:rsidR="00636A96" w:rsidRPr="00636A96" w:rsidRDefault="00636A96" w:rsidP="00FA2D31">
      <w:pPr>
        <w:pStyle w:val="Hang127"/>
        <w:ind w:left="0" w:firstLine="0"/>
        <w:rPr>
          <w:iCs w:val="0"/>
          <w:sz w:val="24"/>
          <w:szCs w:val="24"/>
        </w:rPr>
      </w:pPr>
      <w:r w:rsidRPr="00636A96">
        <w:rPr>
          <w:iCs w:val="0"/>
          <w:sz w:val="24"/>
          <w:szCs w:val="24"/>
        </w:rPr>
        <w:t>Ovakvo zatečeno stanje, zahteva obazriviji postupak pri nezi šuma u cilju zaštite i forsiranja retkih pratioca u čistim bukovim i kitnjakovim sastojinama, posebno gorskog javora, divlje trešnje, brekinje, klena i drugih vrsta, čime bi se u doglednom vremenu popravio prirodni sastav ovih šuma, a time i njihova biološka stabilnost.</w:t>
      </w:r>
    </w:p>
    <w:p w:rsidR="00636A96" w:rsidRPr="00636A96" w:rsidRDefault="00636A96" w:rsidP="00636A96">
      <w:pPr>
        <w:pStyle w:val="Hang127"/>
        <w:rPr>
          <w:iCs w:val="0"/>
          <w:sz w:val="24"/>
          <w:szCs w:val="24"/>
        </w:rPr>
      </w:pPr>
      <w:r w:rsidRPr="00636A96">
        <w:rPr>
          <w:iCs w:val="0"/>
          <w:sz w:val="24"/>
          <w:szCs w:val="24"/>
        </w:rPr>
        <w:t>Stvaranje monodominantnih sastojina na velikim površinama nije povoljno za funkcije šuma koje proizilaze u zatečenim namenskim celinama. U narednom uređajnom periodu kroz adekvatne planove više pažnje će biti posvećeno na stvaranju mešovitih sastojina, čime se poboljšava bioekološka stabilnost i biološka raznovrsnost.</w:t>
      </w:r>
    </w:p>
    <w:p w:rsidR="00636A96" w:rsidRPr="00636A96" w:rsidRDefault="00636A96" w:rsidP="002603CF">
      <w:pPr>
        <w:pStyle w:val="Hang127"/>
        <w:rPr>
          <w:iCs w:val="0"/>
          <w:sz w:val="24"/>
          <w:szCs w:val="24"/>
        </w:rPr>
      </w:pPr>
      <w:r w:rsidRPr="00636A96">
        <w:rPr>
          <w:iCs w:val="0"/>
          <w:sz w:val="24"/>
          <w:szCs w:val="24"/>
        </w:rPr>
        <w:t>Opšta ocena sastojina gde je bukva dominantna vrsta, da su najzastupljenije primese grab, kitnjak, jasen i javor. Većina bukovih sastojina u ovoj gazdinskoj jedinici ima primešanih vrsta ali su one po obi</w:t>
      </w:r>
      <w:r w:rsidR="00FA2D31">
        <w:rPr>
          <w:iCs w:val="0"/>
          <w:sz w:val="24"/>
          <w:szCs w:val="24"/>
        </w:rPr>
        <w:t>mu oko 11% učešća.</w:t>
      </w:r>
      <w:r w:rsidR="002603CF">
        <w:rPr>
          <w:iCs w:val="0"/>
          <w:sz w:val="24"/>
          <w:szCs w:val="24"/>
        </w:rPr>
        <w:t xml:space="preserve"> </w:t>
      </w:r>
      <w:r w:rsidRPr="00636A96">
        <w:rPr>
          <w:iCs w:val="0"/>
          <w:sz w:val="24"/>
          <w:szCs w:val="24"/>
        </w:rPr>
        <w:t>Čest slučaj je da se u ovim sastojinama po pravilu prilikom izvođenja mera nege eksploatišu primešane vrste.</w:t>
      </w:r>
    </w:p>
    <w:p w:rsidR="00636A96" w:rsidRPr="00636A96" w:rsidRDefault="00636A96" w:rsidP="00636A96">
      <w:pPr>
        <w:pStyle w:val="Hang127"/>
        <w:rPr>
          <w:iCs w:val="0"/>
          <w:sz w:val="24"/>
          <w:szCs w:val="24"/>
        </w:rPr>
      </w:pPr>
      <w:r w:rsidRPr="00636A96">
        <w:rPr>
          <w:iCs w:val="0"/>
          <w:sz w:val="24"/>
          <w:szCs w:val="24"/>
        </w:rPr>
        <w:t xml:space="preserve"> U šumskim zajednicama sa dominacijom hrastova, najviše su zastupljene sastojine kitnjaka sa bukvom, javorom, grabom i jasenom kao primešanim vrstama. Poznato je da kitnjak najbolje ekonomske rezultate daje u kombinaciji sa bukvom (ima najveće vrednosti prirasta). </w:t>
      </w:r>
    </w:p>
    <w:p w:rsidR="00636A96" w:rsidRPr="00636A96" w:rsidRDefault="00636A96" w:rsidP="00636A96">
      <w:pPr>
        <w:pStyle w:val="Hang127"/>
        <w:rPr>
          <w:iCs w:val="0"/>
          <w:sz w:val="24"/>
          <w:szCs w:val="24"/>
        </w:rPr>
      </w:pPr>
      <w:r w:rsidRPr="00636A96">
        <w:rPr>
          <w:iCs w:val="0"/>
          <w:sz w:val="24"/>
          <w:szCs w:val="24"/>
        </w:rPr>
        <w:t>Zato je potrebno planski „insistirati“ na mešovitosti kitnjakovih šuma sa bukvom, grabom, klenom, javorom i jasenom, gde god to sastojinske prilike dozvoljavaju.</w:t>
      </w:r>
    </w:p>
    <w:p w:rsidR="00636A96" w:rsidRPr="00636A96" w:rsidRDefault="00636A96" w:rsidP="00636A96">
      <w:pPr>
        <w:pStyle w:val="Hang127"/>
        <w:rPr>
          <w:iCs w:val="0"/>
          <w:sz w:val="24"/>
          <w:szCs w:val="24"/>
        </w:rPr>
      </w:pPr>
      <w:r w:rsidRPr="00636A96">
        <w:rPr>
          <w:iCs w:val="0"/>
          <w:sz w:val="24"/>
          <w:szCs w:val="24"/>
        </w:rPr>
        <w:t>Naglašena pojava u ovoj gazdinskoj jedinici u svim sastojinama, gde se god smanjila konkurencija,da je došlo do zagospodarenja staništa glavnom vrstom (to se posebno odnosi na bukove sastojine, gde se bukva nije prilagodila na ovako vlažne uslove, sa jako kupiranim terenom). Delovanjem čoveka u uslovima smanjene kokurencije bukva je dodatno raširila krošnje, jakim korenovim sistemom, debelom šumskom steljom, potpuno zavladala staništem, možemo slobodno reći čitavim ovim predelima.</w:t>
      </w:r>
    </w:p>
    <w:p w:rsidR="00636A96" w:rsidRPr="00636A96" w:rsidRDefault="00636A96" w:rsidP="00636A96">
      <w:pPr>
        <w:pStyle w:val="BodyText"/>
        <w:jc w:val="both"/>
        <w:rPr>
          <w:lang w:val="sr-Latn-CS"/>
        </w:rPr>
      </w:pPr>
      <w:r w:rsidRPr="00636A96">
        <w:rPr>
          <w:lang w:val="sr-Latn-CS"/>
        </w:rPr>
        <w:t>Mešovitost sastojina u gazdinskoj jedinici nema karakterističan tipičan oblik prema stanju sastojina i strukturnim osobinama, kao i definisanju ciljeva i planova gazdovanja. Naime primešane vrste većim delom nalaze se u podstojnom spratu, koji nema značajnijeg uticaja na izabrane glavne gazdinske vrste. Širenje podstojnih vrsta rezultat je njihovih biološko-ekoloških osobina, zatim delom i usled izostanka pojedinih mera nege, u mlađim i srednjedobnim sastojinama i dr.</w:t>
      </w:r>
    </w:p>
    <w:p w:rsidR="00636A96" w:rsidRPr="00636A96" w:rsidRDefault="00636A96" w:rsidP="00636A96">
      <w:pPr>
        <w:pStyle w:val="BodyText"/>
        <w:jc w:val="both"/>
        <w:rPr>
          <w:lang w:val="sr-Latn-CS"/>
        </w:rPr>
      </w:pPr>
    </w:p>
    <w:p w:rsidR="00636A96" w:rsidRPr="00636A96" w:rsidRDefault="00636A96" w:rsidP="00636A96">
      <w:pPr>
        <w:pStyle w:val="Hang127"/>
        <w:rPr>
          <w:iCs w:val="0"/>
          <w:sz w:val="24"/>
          <w:szCs w:val="24"/>
        </w:rPr>
      </w:pPr>
      <w:r w:rsidRPr="00636A96">
        <w:rPr>
          <w:iCs w:val="0"/>
          <w:sz w:val="24"/>
          <w:szCs w:val="24"/>
        </w:rPr>
        <w:t xml:space="preserve">Šibljaci sa grabićem i jorgovanom, koji se nalaze na desetinama mesta </w:t>
      </w:r>
      <w:r w:rsidR="002603CF">
        <w:rPr>
          <w:iCs w:val="0"/>
          <w:sz w:val="24"/>
          <w:szCs w:val="24"/>
        </w:rPr>
        <w:t>u gazdinskoj jedinici „Crni Vrh</w:t>
      </w:r>
      <w:r w:rsidRPr="00636A96">
        <w:rPr>
          <w:iCs w:val="0"/>
          <w:sz w:val="24"/>
          <w:szCs w:val="24"/>
        </w:rPr>
        <w:t>” su osiromašenog sastava, zbog šumske ispaše i krčenja drveta, što u usovima toplih, suvih izloženih stenovitih terena, vodi ka velikoj degradaciji zajednice. Potencijalni tip ove zajednice je sa  vrstama: grabić, jorgovan, grab, orah, divlja kruška, crni jasen, rašeljka, maklen, dren, leska, klen, medunac, cer i dr.</w:t>
      </w:r>
    </w:p>
    <w:p w:rsidR="00636A96" w:rsidRPr="00636A96" w:rsidRDefault="00636A96" w:rsidP="00636A96">
      <w:pPr>
        <w:pStyle w:val="Hang127"/>
        <w:rPr>
          <w:sz w:val="24"/>
          <w:szCs w:val="24"/>
        </w:rPr>
      </w:pPr>
      <w:r w:rsidRPr="00636A96">
        <w:rPr>
          <w:iCs w:val="0"/>
          <w:sz w:val="24"/>
          <w:szCs w:val="24"/>
        </w:rPr>
        <w:t>Uvažavajući namenu (globalnu i osnovnu) šuma ove gazdinske jedinice, sa aspekta mešovitosti, mešovite sastojine su poželjnije sa biološkog aspekta, i kroz uzgojne zahvate treba težiti mešovitosti.</w:t>
      </w:r>
      <w:r w:rsidRPr="00636A96">
        <w:rPr>
          <w:sz w:val="24"/>
          <w:szCs w:val="24"/>
        </w:rPr>
        <w:t xml:space="preserve"> </w:t>
      </w:r>
    </w:p>
    <w:p w:rsidR="00636A96" w:rsidRPr="00636A96" w:rsidRDefault="00636A96" w:rsidP="00636A96">
      <w:pPr>
        <w:pStyle w:val="Hang127"/>
        <w:rPr>
          <w:sz w:val="24"/>
          <w:szCs w:val="24"/>
        </w:rPr>
      </w:pPr>
      <w:r w:rsidRPr="00636A96">
        <w:rPr>
          <w:sz w:val="24"/>
          <w:szCs w:val="24"/>
        </w:rPr>
        <w:t>Ukupno gledajući može se zaključiti da su čiste sastojine u ovoj gazdinskoj jedinici sa većim vrednostima zapremine i z</w:t>
      </w:r>
      <w:r w:rsidR="002603CF">
        <w:rPr>
          <w:sz w:val="24"/>
          <w:szCs w:val="24"/>
        </w:rPr>
        <w:t>apreminskog prirasta po hektaru</w:t>
      </w:r>
      <w:r w:rsidRPr="00636A96">
        <w:rPr>
          <w:sz w:val="24"/>
          <w:szCs w:val="24"/>
        </w:rPr>
        <w:t>. Mešovite sastojine u gazdinskoj jedinici su biološki stabilnije i otpornije na fitopatološka oboljenja i entomološka oštećenja.</w:t>
      </w:r>
    </w:p>
    <w:p w:rsidR="00636A96" w:rsidRPr="00636A96" w:rsidRDefault="00636A96" w:rsidP="00636A96">
      <w:pPr>
        <w:pStyle w:val="Hang127"/>
        <w:rPr>
          <w:iCs w:val="0"/>
          <w:sz w:val="24"/>
          <w:szCs w:val="24"/>
        </w:rPr>
      </w:pPr>
      <w:r w:rsidRPr="00636A96">
        <w:rPr>
          <w:sz w:val="24"/>
          <w:szCs w:val="24"/>
        </w:rPr>
        <w:t xml:space="preserve">Mešovite sastojine se moraju podržavati i povećavati njihovo učešće u ukupnom šumskom fondu u skladu sa ekološkim optimumom. Tako u bukovim šumama ove gazdinske jedinice treba nastojati da se uzgojnim merama poveća učešće plemenitih lišćara (javora, jasena, trešnje ...) i stvoriti uslove koji ne odgovaraju pojavi graba. </w:t>
      </w:r>
    </w:p>
    <w:p w:rsidR="00636A96" w:rsidRPr="00636A96" w:rsidRDefault="00636A96" w:rsidP="00636A96">
      <w:pPr>
        <w:pStyle w:val="Hang127"/>
        <w:rPr>
          <w:iCs w:val="0"/>
          <w:sz w:val="24"/>
          <w:szCs w:val="24"/>
        </w:rPr>
      </w:pPr>
      <w:r w:rsidRPr="00636A96">
        <w:rPr>
          <w:iCs w:val="0"/>
          <w:sz w:val="24"/>
          <w:szCs w:val="24"/>
        </w:rPr>
        <w:t xml:space="preserve">Šikare </w:t>
      </w:r>
      <w:r w:rsidR="002603CF">
        <w:rPr>
          <w:iCs w:val="0"/>
          <w:sz w:val="24"/>
          <w:szCs w:val="24"/>
        </w:rPr>
        <w:t>čine 3.6</w:t>
      </w:r>
      <w:r w:rsidRPr="00636A96">
        <w:rPr>
          <w:iCs w:val="0"/>
          <w:sz w:val="24"/>
          <w:szCs w:val="24"/>
        </w:rPr>
        <w:t xml:space="preserve"> % površine.</w:t>
      </w:r>
    </w:p>
    <w:p w:rsidR="00636A96" w:rsidRPr="00636A96" w:rsidRDefault="004C6A03" w:rsidP="00636A96">
      <w:pPr>
        <w:pStyle w:val="Stil2"/>
        <w:rPr>
          <w:rFonts w:ascii="Times New Roman" w:hAnsi="Times New Roman"/>
          <w:i w:val="0"/>
          <w:sz w:val="24"/>
          <w:szCs w:val="24"/>
          <w:lang w:val="sr-Latn-CS"/>
        </w:rPr>
      </w:pPr>
      <w:bookmarkStart w:id="42" w:name="_Toc340559113"/>
      <w:r>
        <w:rPr>
          <w:rFonts w:ascii="Times New Roman" w:hAnsi="Times New Roman"/>
          <w:i w:val="0"/>
          <w:sz w:val="24"/>
          <w:szCs w:val="24"/>
          <w:lang w:val="sr-Latn-CS"/>
        </w:rPr>
        <w:lastRenderedPageBreak/>
        <w:t>6</w:t>
      </w:r>
      <w:r w:rsidR="00636A96" w:rsidRPr="00636A96">
        <w:rPr>
          <w:rFonts w:ascii="Times New Roman" w:hAnsi="Times New Roman"/>
          <w:i w:val="0"/>
          <w:sz w:val="24"/>
          <w:szCs w:val="24"/>
          <w:lang w:val="sr-Latn-CS"/>
        </w:rPr>
        <w:t>.6. Stanje sastojina po vrstama drveća</w:t>
      </w:r>
      <w:bookmarkEnd w:id="42"/>
    </w:p>
    <w:p w:rsidR="00636A96" w:rsidRPr="00636A96" w:rsidRDefault="00636A96" w:rsidP="00636A96">
      <w:pPr>
        <w:pStyle w:val="Header"/>
        <w:tabs>
          <w:tab w:val="clear" w:pos="4320"/>
          <w:tab w:val="clear" w:pos="8640"/>
        </w:tabs>
        <w:ind w:firstLine="720"/>
        <w:rPr>
          <w:rFonts w:ascii="Times New Roman" w:hAnsi="Times New Roman"/>
          <w:sz w:val="24"/>
          <w:lang w:val="sr-Latn-CS"/>
        </w:rPr>
      </w:pPr>
      <w:r w:rsidRPr="00636A96">
        <w:rPr>
          <w:rFonts w:ascii="Times New Roman" w:hAnsi="Times New Roman"/>
          <w:sz w:val="24"/>
          <w:lang w:val="sr-Latn-CS"/>
        </w:rPr>
        <w:t>Na području Nacionalnog parka „Đerdap“ registrovan je veći broj vrsta drveća, što govori o raznovrsnosti šumskih zajednica i oblika u kojima se javljaju, bilo kao edifikatori u pojedinim tipovima šuma ili kao prateće vrste, pojedinačno i retko primešane sa prethodnim. U skladu sa prirodnim stanišnim uslovima dominiraju bukva, i hrastovi (kitnjak, cer, sladun) i grab, dok je učešće ostalih vrsta znatno manje, pojedinih i simbolično.</w:t>
      </w:r>
    </w:p>
    <w:p w:rsidR="00636A96" w:rsidRPr="00636A96" w:rsidRDefault="00636A96" w:rsidP="00636A96">
      <w:pPr>
        <w:pStyle w:val="Header"/>
        <w:tabs>
          <w:tab w:val="clear" w:pos="4320"/>
          <w:tab w:val="clear" w:pos="8640"/>
        </w:tabs>
        <w:ind w:firstLine="720"/>
        <w:rPr>
          <w:rFonts w:ascii="Times New Roman" w:hAnsi="Times New Roman"/>
          <w:sz w:val="24"/>
          <w:lang w:val="sr-Latn-CS"/>
        </w:rPr>
      </w:pPr>
      <w:r w:rsidRPr="00636A96">
        <w:rPr>
          <w:rFonts w:ascii="Times New Roman" w:hAnsi="Times New Roman"/>
          <w:sz w:val="24"/>
          <w:lang w:val="sr-Latn-CS"/>
        </w:rPr>
        <w:t xml:space="preserve"> I pored dominacije autohtonih vrsta, što je povoljna okolnost sa aspekta biološke stabilnosti ovih šuma, nužno je istaći iako simbolično, učešće unetih vrst</w:t>
      </w:r>
      <w:r w:rsidR="002603CF">
        <w:rPr>
          <w:rFonts w:ascii="Times New Roman" w:hAnsi="Times New Roman"/>
          <w:sz w:val="24"/>
          <w:lang w:val="sr-Latn-CS"/>
        </w:rPr>
        <w:t xml:space="preserve">a drveća, naročito borova </w:t>
      </w:r>
      <w:r w:rsidRPr="00636A96">
        <w:rPr>
          <w:rFonts w:ascii="Times New Roman" w:hAnsi="Times New Roman"/>
          <w:sz w:val="24"/>
          <w:lang w:val="sr-Latn-CS"/>
        </w:rPr>
        <w:t>, čije sastojine su osnivane na staništima autohtonih vrsta drveća i koje se zbog toga odlikuju relativno lošim zdravstvenim stanjem i niskom proizvodnošću. Rešenje iznetog problema treba tražiti, pre svega, u podržavanju procesa spontanog naseljavanja autohtonih vrsta drveća na istim površinama, ali i u veštačkom osnivanju sastojina u skladu sa stanišnim karakteristikama, što je u skladu i sa definisanim osnovnim namenama šuma ove gazdinske jedinice kao i funkcijama koje proizilaze iz njih.</w:t>
      </w:r>
    </w:p>
    <w:p w:rsidR="00636A96" w:rsidRDefault="00636A96" w:rsidP="00636A96">
      <w:pPr>
        <w:pStyle w:val="Hang127"/>
        <w:rPr>
          <w:iCs w:val="0"/>
          <w:sz w:val="24"/>
          <w:szCs w:val="24"/>
          <w:lang w:val="pl-PL"/>
        </w:rPr>
      </w:pPr>
      <w:r w:rsidRPr="00636A96">
        <w:rPr>
          <w:iCs w:val="0"/>
          <w:sz w:val="24"/>
          <w:szCs w:val="24"/>
        </w:rPr>
        <w:tab/>
        <w:t>Zastupljenost pojedinih vrsta drveća u ukupnoj zapremini i zapreminskom prirastu prikazana je u sledećim tabelama</w:t>
      </w:r>
      <w:r w:rsidRPr="00636A96">
        <w:rPr>
          <w:iCs w:val="0"/>
          <w:sz w:val="24"/>
          <w:szCs w:val="24"/>
          <w:lang w:val="pl-PL"/>
        </w:rPr>
        <w:t>:</w:t>
      </w:r>
    </w:p>
    <w:tbl>
      <w:tblPr>
        <w:tblW w:w="5000" w:type="pct"/>
        <w:tblCellMar>
          <w:left w:w="0" w:type="dxa"/>
          <w:right w:w="0" w:type="dxa"/>
        </w:tblCellMar>
        <w:tblLook w:val="04A0" w:firstRow="1" w:lastRow="0" w:firstColumn="1" w:lastColumn="0" w:noHBand="0" w:noVBand="1"/>
      </w:tblPr>
      <w:tblGrid>
        <w:gridCol w:w="7105"/>
        <w:gridCol w:w="1845"/>
        <w:gridCol w:w="4026"/>
        <w:gridCol w:w="2185"/>
        <w:gridCol w:w="2185"/>
        <w:gridCol w:w="2047"/>
        <w:gridCol w:w="1577"/>
      </w:tblGrid>
      <w:tr w:rsidR="006C5474" w:rsidRPr="006C5474" w:rsidTr="006C5474">
        <w:trPr>
          <w:trHeight w:val="276"/>
          <w:tblHeader/>
        </w:trPr>
        <w:tc>
          <w:tcPr>
            <w:tcW w:w="1694" w:type="pct"/>
            <w:vMerge w:val="restart"/>
            <w:tcBorders>
              <w:top w:val="single" w:sz="4" w:space="0" w:color="auto"/>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hideMark/>
          </w:tcPr>
          <w:p w:rsidR="006C5474" w:rsidRPr="006C5474" w:rsidRDefault="006C5474">
            <w:pPr>
              <w:jc w:val="center"/>
              <w:rPr>
                <w:rFonts w:ascii="Times New Roman" w:hAnsi="Times New Roman"/>
                <w:color w:val="000000"/>
                <w:sz w:val="24"/>
              </w:rPr>
            </w:pPr>
            <w:r w:rsidRPr="006C5474">
              <w:rPr>
                <w:rFonts w:ascii="Times New Roman" w:hAnsi="Times New Roman"/>
                <w:color w:val="000000"/>
                <w:sz w:val="24"/>
              </w:rPr>
              <w:t>Namena osnovna</w:t>
            </w:r>
          </w:p>
        </w:tc>
        <w:tc>
          <w:tcPr>
            <w:tcW w:w="440" w:type="pct"/>
            <w:vMerge w:val="restart"/>
            <w:tcBorders>
              <w:top w:val="single" w:sz="4" w:space="0" w:color="auto"/>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hideMark/>
          </w:tcPr>
          <w:p w:rsidR="006C5474" w:rsidRPr="006C5474" w:rsidRDefault="006C5474">
            <w:pPr>
              <w:jc w:val="center"/>
              <w:rPr>
                <w:rFonts w:ascii="Times New Roman" w:hAnsi="Times New Roman"/>
                <w:color w:val="000000"/>
                <w:sz w:val="24"/>
              </w:rPr>
            </w:pPr>
            <w:r w:rsidRPr="006C5474">
              <w:rPr>
                <w:rFonts w:ascii="Times New Roman" w:hAnsi="Times New Roman"/>
                <w:color w:val="000000"/>
                <w:sz w:val="24"/>
              </w:rPr>
              <w:t>Povrsina ha</w:t>
            </w:r>
          </w:p>
        </w:tc>
        <w:tc>
          <w:tcPr>
            <w:tcW w:w="960" w:type="pct"/>
            <w:vMerge w:val="restart"/>
            <w:tcBorders>
              <w:top w:val="single" w:sz="4" w:space="0" w:color="auto"/>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hideMark/>
          </w:tcPr>
          <w:p w:rsidR="006C5474" w:rsidRPr="006C5474" w:rsidRDefault="006C5474">
            <w:pPr>
              <w:jc w:val="center"/>
              <w:rPr>
                <w:rFonts w:ascii="Times New Roman" w:hAnsi="Times New Roman"/>
                <w:color w:val="000000"/>
                <w:sz w:val="24"/>
              </w:rPr>
            </w:pPr>
            <w:r w:rsidRPr="006C5474">
              <w:rPr>
                <w:rFonts w:ascii="Times New Roman" w:hAnsi="Times New Roman"/>
                <w:color w:val="000000"/>
                <w:sz w:val="24"/>
              </w:rPr>
              <w:t>Vrsta drveća</w:t>
            </w:r>
          </w:p>
        </w:tc>
        <w:tc>
          <w:tcPr>
            <w:tcW w:w="521" w:type="pct"/>
            <w:vMerge w:val="restart"/>
            <w:tcBorders>
              <w:top w:val="single" w:sz="4" w:space="0" w:color="auto"/>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hideMark/>
          </w:tcPr>
          <w:p w:rsidR="006C5474" w:rsidRPr="006C5474" w:rsidRDefault="006C5474">
            <w:pPr>
              <w:jc w:val="center"/>
              <w:rPr>
                <w:rFonts w:ascii="Times New Roman" w:hAnsi="Times New Roman"/>
                <w:color w:val="000000"/>
                <w:sz w:val="24"/>
              </w:rPr>
            </w:pPr>
            <w:r w:rsidRPr="006C5474">
              <w:rPr>
                <w:rFonts w:ascii="Times New Roman" w:hAnsi="Times New Roman"/>
                <w:color w:val="000000"/>
                <w:sz w:val="24"/>
              </w:rPr>
              <w:t>Zapremina m3</w:t>
            </w:r>
          </w:p>
        </w:tc>
        <w:tc>
          <w:tcPr>
            <w:tcW w:w="521" w:type="pct"/>
            <w:vMerge w:val="restart"/>
            <w:tcBorders>
              <w:top w:val="single" w:sz="4" w:space="0" w:color="auto"/>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hideMark/>
          </w:tcPr>
          <w:p w:rsidR="006C5474" w:rsidRPr="006C5474" w:rsidRDefault="006C5474">
            <w:pPr>
              <w:jc w:val="center"/>
              <w:rPr>
                <w:rFonts w:ascii="Times New Roman" w:hAnsi="Times New Roman"/>
                <w:color w:val="000000"/>
                <w:sz w:val="24"/>
              </w:rPr>
            </w:pPr>
            <w:r w:rsidRPr="006C5474">
              <w:rPr>
                <w:rFonts w:ascii="Times New Roman" w:hAnsi="Times New Roman"/>
                <w:color w:val="000000"/>
                <w:sz w:val="24"/>
              </w:rPr>
              <w:t>V %</w:t>
            </w:r>
          </w:p>
        </w:tc>
        <w:tc>
          <w:tcPr>
            <w:tcW w:w="488" w:type="pct"/>
            <w:vMerge w:val="restart"/>
            <w:tcBorders>
              <w:top w:val="single" w:sz="4" w:space="0" w:color="auto"/>
              <w:left w:val="single" w:sz="4" w:space="0" w:color="auto"/>
              <w:bottom w:val="single" w:sz="4" w:space="0" w:color="000000"/>
              <w:right w:val="single" w:sz="4" w:space="0" w:color="auto"/>
            </w:tcBorders>
            <w:shd w:val="clear" w:color="auto" w:fill="auto"/>
            <w:tcMar>
              <w:top w:w="15" w:type="dxa"/>
              <w:left w:w="15" w:type="dxa"/>
              <w:bottom w:w="0" w:type="dxa"/>
              <w:right w:w="15" w:type="dxa"/>
            </w:tcMar>
            <w:vAlign w:val="center"/>
            <w:hideMark/>
          </w:tcPr>
          <w:p w:rsidR="006C5474" w:rsidRPr="006C5474" w:rsidRDefault="006C5474">
            <w:pPr>
              <w:jc w:val="center"/>
              <w:rPr>
                <w:rFonts w:ascii="Times New Roman" w:hAnsi="Times New Roman"/>
                <w:color w:val="000000"/>
                <w:sz w:val="24"/>
              </w:rPr>
            </w:pPr>
            <w:r w:rsidRPr="006C5474">
              <w:rPr>
                <w:rFonts w:ascii="Times New Roman" w:hAnsi="Times New Roman"/>
                <w:color w:val="000000"/>
                <w:sz w:val="24"/>
              </w:rPr>
              <w:t>Zapreminski prirast m3</w:t>
            </w:r>
          </w:p>
        </w:tc>
        <w:tc>
          <w:tcPr>
            <w:tcW w:w="377" w:type="pct"/>
            <w:vMerge w:val="restart"/>
            <w:tcBorders>
              <w:top w:val="single" w:sz="4" w:space="0" w:color="auto"/>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hideMark/>
          </w:tcPr>
          <w:p w:rsidR="006C5474" w:rsidRPr="006C5474" w:rsidRDefault="006C5474">
            <w:pPr>
              <w:jc w:val="center"/>
              <w:rPr>
                <w:rFonts w:ascii="Times New Roman" w:hAnsi="Times New Roman"/>
                <w:color w:val="000000"/>
                <w:sz w:val="24"/>
              </w:rPr>
            </w:pPr>
            <w:r w:rsidRPr="006C5474">
              <w:rPr>
                <w:rFonts w:ascii="Times New Roman" w:hAnsi="Times New Roman"/>
                <w:color w:val="000000"/>
                <w:sz w:val="24"/>
              </w:rPr>
              <w:t>Iv %</w:t>
            </w:r>
          </w:p>
        </w:tc>
      </w:tr>
      <w:tr w:rsidR="006C5474" w:rsidRPr="006C5474" w:rsidTr="006C5474">
        <w:trPr>
          <w:trHeight w:val="317"/>
          <w:tblHeader/>
        </w:trPr>
        <w:tc>
          <w:tcPr>
            <w:tcW w:w="1694" w:type="pct"/>
            <w:vMerge/>
            <w:tcBorders>
              <w:top w:val="single" w:sz="4" w:space="0" w:color="auto"/>
              <w:left w:val="single" w:sz="4" w:space="0" w:color="auto"/>
              <w:bottom w:val="single" w:sz="4" w:space="0" w:color="000000"/>
              <w:right w:val="single" w:sz="4" w:space="0" w:color="auto"/>
            </w:tcBorders>
            <w:vAlign w:val="center"/>
            <w:hideMark/>
          </w:tcPr>
          <w:p w:rsidR="006C5474" w:rsidRPr="006C5474" w:rsidRDefault="006C5474">
            <w:pPr>
              <w:rPr>
                <w:rFonts w:ascii="Times New Roman" w:hAnsi="Times New Roman"/>
                <w:color w:val="000000"/>
                <w:sz w:val="24"/>
              </w:rPr>
            </w:pPr>
          </w:p>
        </w:tc>
        <w:tc>
          <w:tcPr>
            <w:tcW w:w="440" w:type="pct"/>
            <w:vMerge/>
            <w:tcBorders>
              <w:top w:val="single" w:sz="4" w:space="0" w:color="auto"/>
              <w:left w:val="single" w:sz="4" w:space="0" w:color="auto"/>
              <w:bottom w:val="single" w:sz="4" w:space="0" w:color="000000"/>
              <w:right w:val="single" w:sz="4" w:space="0" w:color="auto"/>
            </w:tcBorders>
            <w:vAlign w:val="center"/>
            <w:hideMark/>
          </w:tcPr>
          <w:p w:rsidR="006C5474" w:rsidRPr="006C5474" w:rsidRDefault="006C5474">
            <w:pPr>
              <w:rPr>
                <w:rFonts w:ascii="Times New Roman" w:hAnsi="Times New Roman"/>
                <w:color w:val="000000"/>
                <w:sz w:val="24"/>
              </w:rPr>
            </w:pPr>
          </w:p>
        </w:tc>
        <w:tc>
          <w:tcPr>
            <w:tcW w:w="960" w:type="pct"/>
            <w:vMerge/>
            <w:tcBorders>
              <w:top w:val="single" w:sz="4" w:space="0" w:color="auto"/>
              <w:left w:val="single" w:sz="4" w:space="0" w:color="auto"/>
              <w:bottom w:val="single" w:sz="4" w:space="0" w:color="000000"/>
              <w:right w:val="single" w:sz="4" w:space="0" w:color="auto"/>
            </w:tcBorders>
            <w:vAlign w:val="center"/>
            <w:hideMark/>
          </w:tcPr>
          <w:p w:rsidR="006C5474" w:rsidRPr="006C5474" w:rsidRDefault="006C5474">
            <w:pPr>
              <w:rPr>
                <w:rFonts w:ascii="Times New Roman" w:hAnsi="Times New Roman"/>
                <w:color w:val="000000"/>
                <w:sz w:val="24"/>
              </w:rPr>
            </w:pPr>
          </w:p>
        </w:tc>
        <w:tc>
          <w:tcPr>
            <w:tcW w:w="521" w:type="pct"/>
            <w:vMerge/>
            <w:tcBorders>
              <w:top w:val="single" w:sz="4" w:space="0" w:color="auto"/>
              <w:left w:val="single" w:sz="4" w:space="0" w:color="auto"/>
              <w:bottom w:val="single" w:sz="4" w:space="0" w:color="000000"/>
              <w:right w:val="single" w:sz="4" w:space="0" w:color="auto"/>
            </w:tcBorders>
            <w:vAlign w:val="center"/>
            <w:hideMark/>
          </w:tcPr>
          <w:p w:rsidR="006C5474" w:rsidRPr="006C5474" w:rsidRDefault="006C5474">
            <w:pPr>
              <w:rPr>
                <w:rFonts w:ascii="Times New Roman" w:hAnsi="Times New Roman"/>
                <w:color w:val="000000"/>
                <w:sz w:val="24"/>
              </w:rPr>
            </w:pPr>
          </w:p>
        </w:tc>
        <w:tc>
          <w:tcPr>
            <w:tcW w:w="521" w:type="pct"/>
            <w:vMerge/>
            <w:tcBorders>
              <w:top w:val="single" w:sz="4" w:space="0" w:color="auto"/>
              <w:left w:val="single" w:sz="4" w:space="0" w:color="auto"/>
              <w:bottom w:val="single" w:sz="4" w:space="0" w:color="000000"/>
              <w:right w:val="single" w:sz="4" w:space="0" w:color="auto"/>
            </w:tcBorders>
            <w:vAlign w:val="center"/>
            <w:hideMark/>
          </w:tcPr>
          <w:p w:rsidR="006C5474" w:rsidRPr="006C5474" w:rsidRDefault="006C5474">
            <w:pPr>
              <w:rPr>
                <w:rFonts w:ascii="Times New Roman" w:hAnsi="Times New Roman"/>
                <w:color w:val="000000"/>
                <w:sz w:val="24"/>
              </w:rPr>
            </w:pPr>
          </w:p>
        </w:tc>
        <w:tc>
          <w:tcPr>
            <w:tcW w:w="488" w:type="pct"/>
            <w:vMerge/>
            <w:tcBorders>
              <w:top w:val="single" w:sz="4" w:space="0" w:color="auto"/>
              <w:left w:val="single" w:sz="4" w:space="0" w:color="auto"/>
              <w:bottom w:val="single" w:sz="4" w:space="0" w:color="000000"/>
              <w:right w:val="single" w:sz="4" w:space="0" w:color="auto"/>
            </w:tcBorders>
            <w:vAlign w:val="center"/>
            <w:hideMark/>
          </w:tcPr>
          <w:p w:rsidR="006C5474" w:rsidRPr="006C5474" w:rsidRDefault="006C5474">
            <w:pPr>
              <w:rPr>
                <w:rFonts w:ascii="Times New Roman" w:hAnsi="Times New Roman"/>
                <w:color w:val="000000"/>
                <w:sz w:val="24"/>
              </w:rPr>
            </w:pPr>
          </w:p>
        </w:tc>
        <w:tc>
          <w:tcPr>
            <w:tcW w:w="377" w:type="pct"/>
            <w:vMerge/>
            <w:tcBorders>
              <w:top w:val="single" w:sz="4" w:space="0" w:color="auto"/>
              <w:left w:val="single" w:sz="4" w:space="0" w:color="auto"/>
              <w:bottom w:val="single" w:sz="4" w:space="0" w:color="000000"/>
              <w:right w:val="single" w:sz="4" w:space="0" w:color="auto"/>
            </w:tcBorders>
            <w:vAlign w:val="center"/>
            <w:hideMark/>
          </w:tcPr>
          <w:p w:rsidR="006C5474" w:rsidRPr="006C5474" w:rsidRDefault="006C5474">
            <w:pPr>
              <w:rPr>
                <w:rFonts w:ascii="Times New Roman" w:hAnsi="Times New Roman"/>
                <w:color w:val="000000"/>
                <w:sz w:val="24"/>
              </w:rPr>
            </w:pPr>
          </w:p>
        </w:tc>
      </w:tr>
      <w:tr w:rsidR="006C5474" w:rsidRPr="006C5474" w:rsidTr="006C5474">
        <w:trPr>
          <w:trHeight w:val="317"/>
          <w:tblHeader/>
        </w:trPr>
        <w:tc>
          <w:tcPr>
            <w:tcW w:w="1694" w:type="pct"/>
            <w:vMerge/>
            <w:tcBorders>
              <w:top w:val="single" w:sz="4" w:space="0" w:color="auto"/>
              <w:left w:val="single" w:sz="4" w:space="0" w:color="auto"/>
              <w:bottom w:val="single" w:sz="4" w:space="0" w:color="000000"/>
              <w:right w:val="single" w:sz="4" w:space="0" w:color="auto"/>
            </w:tcBorders>
            <w:vAlign w:val="center"/>
            <w:hideMark/>
          </w:tcPr>
          <w:p w:rsidR="006C5474" w:rsidRPr="006C5474" w:rsidRDefault="006C5474">
            <w:pPr>
              <w:rPr>
                <w:rFonts w:ascii="Times New Roman" w:hAnsi="Times New Roman"/>
                <w:color w:val="000000"/>
                <w:sz w:val="24"/>
              </w:rPr>
            </w:pPr>
          </w:p>
        </w:tc>
        <w:tc>
          <w:tcPr>
            <w:tcW w:w="440" w:type="pct"/>
            <w:vMerge/>
            <w:tcBorders>
              <w:top w:val="single" w:sz="4" w:space="0" w:color="auto"/>
              <w:left w:val="single" w:sz="4" w:space="0" w:color="auto"/>
              <w:bottom w:val="single" w:sz="4" w:space="0" w:color="000000"/>
              <w:right w:val="single" w:sz="4" w:space="0" w:color="auto"/>
            </w:tcBorders>
            <w:vAlign w:val="center"/>
            <w:hideMark/>
          </w:tcPr>
          <w:p w:rsidR="006C5474" w:rsidRPr="006C5474" w:rsidRDefault="006C5474">
            <w:pPr>
              <w:rPr>
                <w:rFonts w:ascii="Times New Roman" w:hAnsi="Times New Roman"/>
                <w:color w:val="000000"/>
                <w:sz w:val="24"/>
              </w:rPr>
            </w:pPr>
          </w:p>
        </w:tc>
        <w:tc>
          <w:tcPr>
            <w:tcW w:w="960" w:type="pct"/>
            <w:vMerge/>
            <w:tcBorders>
              <w:top w:val="single" w:sz="4" w:space="0" w:color="auto"/>
              <w:left w:val="single" w:sz="4" w:space="0" w:color="auto"/>
              <w:bottom w:val="single" w:sz="4" w:space="0" w:color="000000"/>
              <w:right w:val="single" w:sz="4" w:space="0" w:color="auto"/>
            </w:tcBorders>
            <w:vAlign w:val="center"/>
            <w:hideMark/>
          </w:tcPr>
          <w:p w:rsidR="006C5474" w:rsidRPr="006C5474" w:rsidRDefault="006C5474">
            <w:pPr>
              <w:rPr>
                <w:rFonts w:ascii="Times New Roman" w:hAnsi="Times New Roman"/>
                <w:color w:val="000000"/>
                <w:sz w:val="24"/>
              </w:rPr>
            </w:pPr>
          </w:p>
        </w:tc>
        <w:tc>
          <w:tcPr>
            <w:tcW w:w="521" w:type="pct"/>
            <w:vMerge/>
            <w:tcBorders>
              <w:top w:val="single" w:sz="4" w:space="0" w:color="auto"/>
              <w:left w:val="single" w:sz="4" w:space="0" w:color="auto"/>
              <w:bottom w:val="single" w:sz="4" w:space="0" w:color="000000"/>
              <w:right w:val="single" w:sz="4" w:space="0" w:color="auto"/>
            </w:tcBorders>
            <w:vAlign w:val="center"/>
            <w:hideMark/>
          </w:tcPr>
          <w:p w:rsidR="006C5474" w:rsidRPr="006C5474" w:rsidRDefault="006C5474">
            <w:pPr>
              <w:rPr>
                <w:rFonts w:ascii="Times New Roman" w:hAnsi="Times New Roman"/>
                <w:color w:val="000000"/>
                <w:sz w:val="24"/>
              </w:rPr>
            </w:pPr>
          </w:p>
        </w:tc>
        <w:tc>
          <w:tcPr>
            <w:tcW w:w="521" w:type="pct"/>
            <w:vMerge/>
            <w:tcBorders>
              <w:top w:val="single" w:sz="4" w:space="0" w:color="auto"/>
              <w:left w:val="single" w:sz="4" w:space="0" w:color="auto"/>
              <w:bottom w:val="single" w:sz="4" w:space="0" w:color="000000"/>
              <w:right w:val="single" w:sz="4" w:space="0" w:color="auto"/>
            </w:tcBorders>
            <w:vAlign w:val="center"/>
            <w:hideMark/>
          </w:tcPr>
          <w:p w:rsidR="006C5474" w:rsidRPr="006C5474" w:rsidRDefault="006C5474">
            <w:pPr>
              <w:rPr>
                <w:rFonts w:ascii="Times New Roman" w:hAnsi="Times New Roman"/>
                <w:color w:val="000000"/>
                <w:sz w:val="24"/>
              </w:rPr>
            </w:pPr>
          </w:p>
        </w:tc>
        <w:tc>
          <w:tcPr>
            <w:tcW w:w="488" w:type="pct"/>
            <w:vMerge/>
            <w:tcBorders>
              <w:top w:val="single" w:sz="4" w:space="0" w:color="auto"/>
              <w:left w:val="single" w:sz="4" w:space="0" w:color="auto"/>
              <w:bottom w:val="single" w:sz="4" w:space="0" w:color="000000"/>
              <w:right w:val="single" w:sz="4" w:space="0" w:color="auto"/>
            </w:tcBorders>
            <w:vAlign w:val="center"/>
            <w:hideMark/>
          </w:tcPr>
          <w:p w:rsidR="006C5474" w:rsidRPr="006C5474" w:rsidRDefault="006C5474">
            <w:pPr>
              <w:rPr>
                <w:rFonts w:ascii="Times New Roman" w:hAnsi="Times New Roman"/>
                <w:color w:val="000000"/>
                <w:sz w:val="24"/>
              </w:rPr>
            </w:pPr>
          </w:p>
        </w:tc>
        <w:tc>
          <w:tcPr>
            <w:tcW w:w="377" w:type="pct"/>
            <w:vMerge/>
            <w:tcBorders>
              <w:top w:val="single" w:sz="4" w:space="0" w:color="auto"/>
              <w:left w:val="single" w:sz="4" w:space="0" w:color="auto"/>
              <w:bottom w:val="single" w:sz="4" w:space="0" w:color="000000"/>
              <w:right w:val="single" w:sz="4" w:space="0" w:color="auto"/>
            </w:tcBorders>
            <w:vAlign w:val="center"/>
            <w:hideMark/>
          </w:tcPr>
          <w:p w:rsidR="006C5474" w:rsidRPr="006C5474" w:rsidRDefault="006C5474">
            <w:pPr>
              <w:rPr>
                <w:rFonts w:ascii="Times New Roman" w:hAnsi="Times New Roman"/>
                <w:color w:val="000000"/>
                <w:sz w:val="24"/>
              </w:rPr>
            </w:pPr>
          </w:p>
        </w:tc>
      </w:tr>
      <w:tr w:rsidR="006C5474" w:rsidRPr="006C5474" w:rsidTr="006C5474">
        <w:trPr>
          <w:trHeight w:val="225"/>
        </w:trPr>
        <w:tc>
          <w:tcPr>
            <w:tcW w:w="169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xml:space="preserve"> </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9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bukva</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71,429.0</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15.1</w:t>
            </w:r>
          </w:p>
        </w:tc>
        <w:tc>
          <w:tcPr>
            <w:tcW w:w="48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1,317.9</w:t>
            </w:r>
          </w:p>
        </w:tc>
        <w:tc>
          <w:tcPr>
            <w:tcW w:w="37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13.7</w:t>
            </w:r>
          </w:p>
        </w:tc>
      </w:tr>
      <w:tr w:rsidR="006C5474" w:rsidRPr="006C5474" w:rsidTr="006C5474">
        <w:trPr>
          <w:trHeight w:val="225"/>
        </w:trPr>
        <w:tc>
          <w:tcPr>
            <w:tcW w:w="169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xml:space="preserve"> </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9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kitnjak</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27,973.8</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48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707.8</w:t>
            </w:r>
          </w:p>
        </w:tc>
        <w:tc>
          <w:tcPr>
            <w:tcW w:w="37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7.3</w:t>
            </w:r>
          </w:p>
        </w:tc>
      </w:tr>
      <w:tr w:rsidR="006C5474" w:rsidRPr="006C5474" w:rsidTr="006C5474">
        <w:trPr>
          <w:trHeight w:val="225"/>
        </w:trPr>
        <w:tc>
          <w:tcPr>
            <w:tcW w:w="169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xml:space="preserve"> </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9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cer</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3,405.9</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48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66.9</w:t>
            </w:r>
          </w:p>
        </w:tc>
        <w:tc>
          <w:tcPr>
            <w:tcW w:w="37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0.7</w:t>
            </w:r>
          </w:p>
        </w:tc>
      </w:tr>
      <w:tr w:rsidR="006C5474" w:rsidRPr="006C5474" w:rsidTr="006C5474">
        <w:trPr>
          <w:trHeight w:val="225"/>
        </w:trPr>
        <w:tc>
          <w:tcPr>
            <w:tcW w:w="169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xml:space="preserve"> </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9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sladun</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1,171.4</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48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24.8</w:t>
            </w:r>
          </w:p>
        </w:tc>
        <w:tc>
          <w:tcPr>
            <w:tcW w:w="37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0.3</w:t>
            </w:r>
          </w:p>
        </w:tc>
      </w:tr>
      <w:tr w:rsidR="006C5474" w:rsidRPr="006C5474" w:rsidTr="006C5474">
        <w:trPr>
          <w:trHeight w:val="225"/>
        </w:trPr>
        <w:tc>
          <w:tcPr>
            <w:tcW w:w="169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xml:space="preserve"> </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9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ostali tvrdi lišcari</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1,117.1</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48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25.6</w:t>
            </w:r>
          </w:p>
        </w:tc>
        <w:tc>
          <w:tcPr>
            <w:tcW w:w="37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0.3</w:t>
            </w:r>
          </w:p>
        </w:tc>
      </w:tr>
      <w:tr w:rsidR="006C5474" w:rsidRPr="006C5474" w:rsidTr="006C5474">
        <w:trPr>
          <w:trHeight w:val="225"/>
        </w:trPr>
        <w:tc>
          <w:tcPr>
            <w:tcW w:w="169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xml:space="preserve"> </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9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grab</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1,116.5</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48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14.5</w:t>
            </w:r>
          </w:p>
        </w:tc>
        <w:tc>
          <w:tcPr>
            <w:tcW w:w="37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0.2</w:t>
            </w:r>
          </w:p>
        </w:tc>
      </w:tr>
      <w:tr w:rsidR="006C5474" w:rsidRPr="006C5474" w:rsidTr="006C5474">
        <w:trPr>
          <w:trHeight w:val="225"/>
        </w:trPr>
        <w:tc>
          <w:tcPr>
            <w:tcW w:w="169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xml:space="preserve"> </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9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javor</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315.0</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48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6.5</w:t>
            </w:r>
          </w:p>
        </w:tc>
        <w:tc>
          <w:tcPr>
            <w:tcW w:w="37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0.1</w:t>
            </w:r>
          </w:p>
        </w:tc>
      </w:tr>
      <w:tr w:rsidR="006C5474" w:rsidRPr="006C5474" w:rsidTr="006C5474">
        <w:trPr>
          <w:trHeight w:val="225"/>
        </w:trPr>
        <w:tc>
          <w:tcPr>
            <w:tcW w:w="169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xml:space="preserve"> </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9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crni jasen</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181.5</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48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1.4</w:t>
            </w:r>
          </w:p>
        </w:tc>
        <w:tc>
          <w:tcPr>
            <w:tcW w:w="37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0.0</w:t>
            </w:r>
          </w:p>
        </w:tc>
      </w:tr>
      <w:tr w:rsidR="006C5474" w:rsidRPr="006C5474" w:rsidTr="006C5474">
        <w:trPr>
          <w:trHeight w:val="225"/>
        </w:trPr>
        <w:tc>
          <w:tcPr>
            <w:tcW w:w="169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xml:space="preserve"> </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9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beli jasen</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77.3</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48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1.4</w:t>
            </w:r>
          </w:p>
        </w:tc>
        <w:tc>
          <w:tcPr>
            <w:tcW w:w="37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0.0</w:t>
            </w:r>
          </w:p>
        </w:tc>
      </w:tr>
      <w:tr w:rsidR="006C5474" w:rsidRPr="006C5474" w:rsidTr="006C5474">
        <w:trPr>
          <w:trHeight w:val="225"/>
        </w:trPr>
        <w:tc>
          <w:tcPr>
            <w:tcW w:w="169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xml:space="preserve"> </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9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jasika</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77.3</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48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2.3</w:t>
            </w:r>
          </w:p>
        </w:tc>
        <w:tc>
          <w:tcPr>
            <w:tcW w:w="37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0.0</w:t>
            </w:r>
          </w:p>
        </w:tc>
      </w:tr>
      <w:tr w:rsidR="006C5474" w:rsidRPr="006C5474" w:rsidTr="006C5474">
        <w:trPr>
          <w:trHeight w:val="225"/>
        </w:trPr>
        <w:tc>
          <w:tcPr>
            <w:tcW w:w="169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xml:space="preserve"> </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9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grabic</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48.4</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48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0.8</w:t>
            </w:r>
          </w:p>
        </w:tc>
        <w:tc>
          <w:tcPr>
            <w:tcW w:w="37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0.0</w:t>
            </w:r>
          </w:p>
        </w:tc>
      </w:tr>
      <w:tr w:rsidR="006C5474" w:rsidRPr="006C5474" w:rsidTr="006C5474">
        <w:trPr>
          <w:trHeight w:val="225"/>
        </w:trPr>
        <w:tc>
          <w:tcPr>
            <w:tcW w:w="169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xml:space="preserve"> </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9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planinski brest</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37.2</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48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1.2</w:t>
            </w:r>
          </w:p>
        </w:tc>
        <w:tc>
          <w:tcPr>
            <w:tcW w:w="37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0.0</w:t>
            </w:r>
          </w:p>
        </w:tc>
      </w:tr>
      <w:tr w:rsidR="006C5474" w:rsidRPr="006C5474" w:rsidTr="006C5474">
        <w:trPr>
          <w:trHeight w:val="225"/>
        </w:trPr>
        <w:tc>
          <w:tcPr>
            <w:tcW w:w="169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xml:space="preserve"> </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9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0.0</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0.0</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48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0.0</w:t>
            </w:r>
          </w:p>
        </w:tc>
        <w:tc>
          <w:tcPr>
            <w:tcW w:w="37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0.0</w:t>
            </w:r>
          </w:p>
        </w:tc>
      </w:tr>
      <w:tr w:rsidR="006C5474" w:rsidRPr="006C5474" w:rsidTr="006C5474">
        <w:trPr>
          <w:trHeight w:val="225"/>
        </w:trPr>
        <w:tc>
          <w:tcPr>
            <w:tcW w:w="169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58 Nacionalni park - I stepen zaštite</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341.88</w:t>
            </w:r>
          </w:p>
        </w:tc>
        <w:tc>
          <w:tcPr>
            <w:tcW w:w="9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106,950.6</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48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2,171.3</w:t>
            </w:r>
          </w:p>
        </w:tc>
        <w:tc>
          <w:tcPr>
            <w:tcW w:w="37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22.5</w:t>
            </w:r>
          </w:p>
        </w:tc>
      </w:tr>
      <w:tr w:rsidR="006C5474" w:rsidRPr="006C5474" w:rsidTr="006C5474">
        <w:trPr>
          <w:trHeight w:val="225"/>
        </w:trPr>
        <w:tc>
          <w:tcPr>
            <w:tcW w:w="169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xml:space="preserve"> </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9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bukva</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280,735.1</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48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5,476.6</w:t>
            </w:r>
          </w:p>
        </w:tc>
        <w:tc>
          <w:tcPr>
            <w:tcW w:w="37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56.7</w:t>
            </w:r>
          </w:p>
        </w:tc>
      </w:tr>
      <w:tr w:rsidR="006C5474" w:rsidRPr="006C5474" w:rsidTr="006C5474">
        <w:trPr>
          <w:trHeight w:val="225"/>
        </w:trPr>
        <w:tc>
          <w:tcPr>
            <w:tcW w:w="169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xml:space="preserve"> </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9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kitnjak</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59,897.0</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48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1,416.8</w:t>
            </w:r>
          </w:p>
        </w:tc>
        <w:tc>
          <w:tcPr>
            <w:tcW w:w="37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14.7</w:t>
            </w:r>
          </w:p>
        </w:tc>
      </w:tr>
      <w:tr w:rsidR="006C5474" w:rsidRPr="006C5474" w:rsidTr="006C5474">
        <w:trPr>
          <w:trHeight w:val="225"/>
        </w:trPr>
        <w:tc>
          <w:tcPr>
            <w:tcW w:w="169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xml:space="preserve"> </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9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grab</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7,173.2</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48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130.9</w:t>
            </w:r>
          </w:p>
        </w:tc>
        <w:tc>
          <w:tcPr>
            <w:tcW w:w="37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1.4</w:t>
            </w:r>
          </w:p>
        </w:tc>
      </w:tr>
      <w:tr w:rsidR="006C5474" w:rsidRPr="006C5474" w:rsidTr="006C5474">
        <w:trPr>
          <w:trHeight w:val="225"/>
        </w:trPr>
        <w:tc>
          <w:tcPr>
            <w:tcW w:w="169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xml:space="preserve"> </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9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cer</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5,672.2</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48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126.5</w:t>
            </w:r>
          </w:p>
        </w:tc>
        <w:tc>
          <w:tcPr>
            <w:tcW w:w="37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1.3</w:t>
            </w:r>
          </w:p>
        </w:tc>
      </w:tr>
      <w:tr w:rsidR="006C5474" w:rsidRPr="006C5474" w:rsidTr="006C5474">
        <w:trPr>
          <w:trHeight w:val="225"/>
        </w:trPr>
        <w:tc>
          <w:tcPr>
            <w:tcW w:w="169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xml:space="preserve"> </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9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sladun</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4,625.0</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48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127.9</w:t>
            </w:r>
          </w:p>
        </w:tc>
        <w:tc>
          <w:tcPr>
            <w:tcW w:w="37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1.3</w:t>
            </w:r>
          </w:p>
        </w:tc>
      </w:tr>
      <w:tr w:rsidR="006C5474" w:rsidRPr="006C5474" w:rsidTr="006C5474">
        <w:trPr>
          <w:trHeight w:val="225"/>
        </w:trPr>
        <w:tc>
          <w:tcPr>
            <w:tcW w:w="169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xml:space="preserve"> </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9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ostali tvrdi lišcari</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2,317.4</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48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68.0</w:t>
            </w:r>
          </w:p>
        </w:tc>
        <w:tc>
          <w:tcPr>
            <w:tcW w:w="37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0.7</w:t>
            </w:r>
          </w:p>
        </w:tc>
      </w:tr>
      <w:tr w:rsidR="006C5474" w:rsidRPr="006C5474" w:rsidTr="006C5474">
        <w:trPr>
          <w:trHeight w:val="225"/>
        </w:trPr>
        <w:tc>
          <w:tcPr>
            <w:tcW w:w="169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xml:space="preserve"> </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9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mlec</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1,181.4</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48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32.0</w:t>
            </w:r>
          </w:p>
        </w:tc>
        <w:tc>
          <w:tcPr>
            <w:tcW w:w="37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0.3</w:t>
            </w:r>
          </w:p>
        </w:tc>
      </w:tr>
      <w:tr w:rsidR="006C5474" w:rsidRPr="006C5474" w:rsidTr="006C5474">
        <w:trPr>
          <w:trHeight w:val="225"/>
        </w:trPr>
        <w:tc>
          <w:tcPr>
            <w:tcW w:w="169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xml:space="preserve"> </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9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javor</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1,024.8</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48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23.1</w:t>
            </w:r>
          </w:p>
        </w:tc>
        <w:tc>
          <w:tcPr>
            <w:tcW w:w="37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0.2</w:t>
            </w:r>
          </w:p>
        </w:tc>
      </w:tr>
      <w:tr w:rsidR="006C5474" w:rsidRPr="006C5474" w:rsidTr="006C5474">
        <w:trPr>
          <w:trHeight w:val="225"/>
        </w:trPr>
        <w:tc>
          <w:tcPr>
            <w:tcW w:w="169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xml:space="preserve"> </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9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klen</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989.8</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48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26.2</w:t>
            </w:r>
          </w:p>
        </w:tc>
        <w:tc>
          <w:tcPr>
            <w:tcW w:w="37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0.3</w:t>
            </w:r>
          </w:p>
        </w:tc>
      </w:tr>
      <w:tr w:rsidR="006C5474" w:rsidRPr="006C5474" w:rsidTr="006C5474">
        <w:trPr>
          <w:trHeight w:val="225"/>
        </w:trPr>
        <w:tc>
          <w:tcPr>
            <w:tcW w:w="169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xml:space="preserve"> </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9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crni bor</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646.3</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48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16.6</w:t>
            </w:r>
          </w:p>
        </w:tc>
        <w:tc>
          <w:tcPr>
            <w:tcW w:w="37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0.2</w:t>
            </w:r>
          </w:p>
        </w:tc>
      </w:tr>
      <w:tr w:rsidR="006C5474" w:rsidRPr="006C5474" w:rsidTr="006C5474">
        <w:trPr>
          <w:trHeight w:val="225"/>
        </w:trPr>
        <w:tc>
          <w:tcPr>
            <w:tcW w:w="169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xml:space="preserve"> </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9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beli jasen</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412.3</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48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11.6</w:t>
            </w:r>
          </w:p>
        </w:tc>
        <w:tc>
          <w:tcPr>
            <w:tcW w:w="37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0.1</w:t>
            </w:r>
          </w:p>
        </w:tc>
      </w:tr>
      <w:tr w:rsidR="006C5474" w:rsidRPr="006C5474" w:rsidTr="006C5474">
        <w:trPr>
          <w:trHeight w:val="225"/>
        </w:trPr>
        <w:tc>
          <w:tcPr>
            <w:tcW w:w="169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xml:space="preserve"> </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9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trešnja</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246.8</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48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4.6</w:t>
            </w:r>
          </w:p>
        </w:tc>
        <w:tc>
          <w:tcPr>
            <w:tcW w:w="37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0.0</w:t>
            </w:r>
          </w:p>
        </w:tc>
      </w:tr>
      <w:tr w:rsidR="006C5474" w:rsidRPr="006C5474" w:rsidTr="006C5474">
        <w:trPr>
          <w:trHeight w:val="225"/>
        </w:trPr>
        <w:tc>
          <w:tcPr>
            <w:tcW w:w="169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xml:space="preserve"> </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9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ostali meki lišcari</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220.5</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48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5.1</w:t>
            </w:r>
          </w:p>
        </w:tc>
        <w:tc>
          <w:tcPr>
            <w:tcW w:w="37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0.1</w:t>
            </w:r>
          </w:p>
        </w:tc>
      </w:tr>
      <w:tr w:rsidR="006C5474" w:rsidRPr="006C5474" w:rsidTr="006C5474">
        <w:trPr>
          <w:trHeight w:val="225"/>
        </w:trPr>
        <w:tc>
          <w:tcPr>
            <w:tcW w:w="169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xml:space="preserve"> </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9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grabic</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184.3</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48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2.5</w:t>
            </w:r>
          </w:p>
        </w:tc>
        <w:tc>
          <w:tcPr>
            <w:tcW w:w="37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0.0</w:t>
            </w:r>
          </w:p>
        </w:tc>
      </w:tr>
      <w:tr w:rsidR="006C5474" w:rsidRPr="006C5474" w:rsidTr="006C5474">
        <w:trPr>
          <w:trHeight w:val="225"/>
        </w:trPr>
        <w:tc>
          <w:tcPr>
            <w:tcW w:w="169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xml:space="preserve"> </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9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breza</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142.0</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48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4.0</w:t>
            </w:r>
          </w:p>
        </w:tc>
        <w:tc>
          <w:tcPr>
            <w:tcW w:w="37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0.0</w:t>
            </w:r>
          </w:p>
        </w:tc>
      </w:tr>
      <w:tr w:rsidR="006C5474" w:rsidRPr="006C5474" w:rsidTr="006C5474">
        <w:trPr>
          <w:trHeight w:val="225"/>
        </w:trPr>
        <w:tc>
          <w:tcPr>
            <w:tcW w:w="169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xml:space="preserve"> </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9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bagrem</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140.8</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48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5.6</w:t>
            </w:r>
          </w:p>
        </w:tc>
        <w:tc>
          <w:tcPr>
            <w:tcW w:w="37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0.1</w:t>
            </w:r>
          </w:p>
        </w:tc>
      </w:tr>
      <w:tr w:rsidR="006C5474" w:rsidRPr="006C5474" w:rsidTr="006C5474">
        <w:trPr>
          <w:trHeight w:val="225"/>
        </w:trPr>
        <w:tc>
          <w:tcPr>
            <w:tcW w:w="169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xml:space="preserve"> </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9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smrca</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100.1</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48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2.6</w:t>
            </w:r>
          </w:p>
        </w:tc>
        <w:tc>
          <w:tcPr>
            <w:tcW w:w="37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0.0</w:t>
            </w:r>
          </w:p>
        </w:tc>
      </w:tr>
      <w:tr w:rsidR="006C5474" w:rsidRPr="006C5474" w:rsidTr="006C5474">
        <w:trPr>
          <w:trHeight w:val="225"/>
        </w:trPr>
        <w:tc>
          <w:tcPr>
            <w:tcW w:w="169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lastRenderedPageBreak/>
              <w:t xml:space="preserve"> </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9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crni jasen</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84.6</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48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1.0</w:t>
            </w:r>
          </w:p>
        </w:tc>
        <w:tc>
          <w:tcPr>
            <w:tcW w:w="37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0.0</w:t>
            </w:r>
          </w:p>
        </w:tc>
      </w:tr>
      <w:tr w:rsidR="006C5474" w:rsidRPr="006C5474" w:rsidTr="006C5474">
        <w:trPr>
          <w:trHeight w:val="225"/>
        </w:trPr>
        <w:tc>
          <w:tcPr>
            <w:tcW w:w="169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xml:space="preserve"> </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9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krupnolisna lipa</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64.0</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48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1.8</w:t>
            </w:r>
          </w:p>
        </w:tc>
        <w:tc>
          <w:tcPr>
            <w:tcW w:w="37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0.0</w:t>
            </w:r>
          </w:p>
        </w:tc>
      </w:tr>
      <w:tr w:rsidR="006C5474" w:rsidRPr="006C5474" w:rsidTr="006C5474">
        <w:trPr>
          <w:trHeight w:val="225"/>
        </w:trPr>
        <w:tc>
          <w:tcPr>
            <w:tcW w:w="169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xml:space="preserve"> </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9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srebrna lipa</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3.3</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48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0.1</w:t>
            </w:r>
          </w:p>
        </w:tc>
        <w:tc>
          <w:tcPr>
            <w:tcW w:w="37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0.0</w:t>
            </w:r>
          </w:p>
        </w:tc>
      </w:tr>
      <w:tr w:rsidR="006C5474" w:rsidRPr="006C5474" w:rsidTr="006C5474">
        <w:trPr>
          <w:trHeight w:val="225"/>
        </w:trPr>
        <w:tc>
          <w:tcPr>
            <w:tcW w:w="169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xml:space="preserve"> </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9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planinski brest</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1.5</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48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0.1</w:t>
            </w:r>
          </w:p>
        </w:tc>
        <w:tc>
          <w:tcPr>
            <w:tcW w:w="37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0.0</w:t>
            </w:r>
          </w:p>
        </w:tc>
      </w:tr>
      <w:tr w:rsidR="006C5474" w:rsidRPr="006C5474" w:rsidTr="006C5474">
        <w:trPr>
          <w:trHeight w:val="225"/>
        </w:trPr>
        <w:tc>
          <w:tcPr>
            <w:tcW w:w="169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xml:space="preserve"> </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9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0.0</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0.0</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48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0.0</w:t>
            </w:r>
          </w:p>
        </w:tc>
        <w:tc>
          <w:tcPr>
            <w:tcW w:w="37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0.0</w:t>
            </w:r>
          </w:p>
        </w:tc>
      </w:tr>
      <w:tr w:rsidR="006C5474" w:rsidRPr="006C5474" w:rsidTr="006C5474">
        <w:trPr>
          <w:trHeight w:val="225"/>
        </w:trPr>
        <w:tc>
          <w:tcPr>
            <w:tcW w:w="169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60 Nacionalni park - III stepen zaštite</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1488.31</w:t>
            </w:r>
          </w:p>
        </w:tc>
        <w:tc>
          <w:tcPr>
            <w:tcW w:w="9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365,862.3</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48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7,483.6</w:t>
            </w:r>
          </w:p>
        </w:tc>
        <w:tc>
          <w:tcPr>
            <w:tcW w:w="37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77.5</w:t>
            </w:r>
          </w:p>
        </w:tc>
      </w:tr>
      <w:tr w:rsidR="006C5474" w:rsidRPr="006C5474" w:rsidTr="006C5474">
        <w:trPr>
          <w:trHeight w:val="225"/>
        </w:trPr>
        <w:tc>
          <w:tcPr>
            <w:tcW w:w="169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Pr>
                <w:rFonts w:ascii="Times New Roman" w:hAnsi="Times New Roman"/>
                <w:color w:val="000000"/>
                <w:sz w:val="24"/>
              </w:rPr>
              <w:t>Ukupno</w:t>
            </w:r>
          </w:p>
        </w:tc>
        <w:tc>
          <w:tcPr>
            <w:tcW w:w="4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1830.19</w:t>
            </w:r>
          </w:p>
        </w:tc>
        <w:tc>
          <w:tcPr>
            <w:tcW w:w="9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472,812.8</w:t>
            </w:r>
          </w:p>
        </w:tc>
        <w:tc>
          <w:tcPr>
            <w:tcW w:w="52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rPr>
                <w:rFonts w:ascii="Times New Roman" w:hAnsi="Times New Roman"/>
                <w:color w:val="000000"/>
                <w:sz w:val="24"/>
              </w:rPr>
            </w:pPr>
            <w:r w:rsidRPr="006C5474">
              <w:rPr>
                <w:rFonts w:ascii="Times New Roman" w:hAnsi="Times New Roman"/>
                <w:color w:val="000000"/>
                <w:sz w:val="24"/>
              </w:rPr>
              <w:t> </w:t>
            </w:r>
          </w:p>
        </w:tc>
        <w:tc>
          <w:tcPr>
            <w:tcW w:w="48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9,654.9</w:t>
            </w:r>
          </w:p>
        </w:tc>
        <w:tc>
          <w:tcPr>
            <w:tcW w:w="37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C5474" w:rsidRPr="006C5474" w:rsidRDefault="006C5474">
            <w:pPr>
              <w:jc w:val="right"/>
              <w:rPr>
                <w:rFonts w:ascii="Times New Roman" w:hAnsi="Times New Roman"/>
                <w:color w:val="000000"/>
                <w:sz w:val="24"/>
              </w:rPr>
            </w:pPr>
            <w:r w:rsidRPr="006C5474">
              <w:rPr>
                <w:rFonts w:ascii="Times New Roman" w:hAnsi="Times New Roman"/>
                <w:color w:val="000000"/>
                <w:sz w:val="24"/>
              </w:rPr>
              <w:t>100.0</w:t>
            </w:r>
          </w:p>
        </w:tc>
      </w:tr>
    </w:tbl>
    <w:p w:rsidR="00636A96" w:rsidRDefault="00E97E40" w:rsidP="004C6A03">
      <w:pPr>
        <w:pStyle w:val="Hang127"/>
        <w:ind w:left="0" w:firstLine="0"/>
        <w:rPr>
          <w:iCs w:val="0"/>
          <w:sz w:val="24"/>
          <w:szCs w:val="24"/>
        </w:rPr>
      </w:pPr>
      <w:r>
        <w:rPr>
          <w:iCs w:val="0"/>
          <w:sz w:val="24"/>
          <w:szCs w:val="24"/>
        </w:rPr>
        <w:t xml:space="preserve"> </w:t>
      </w:r>
    </w:p>
    <w:tbl>
      <w:tblPr>
        <w:tblW w:w="5000" w:type="pct"/>
        <w:tblCellMar>
          <w:left w:w="0" w:type="dxa"/>
          <w:right w:w="0" w:type="dxa"/>
        </w:tblCellMar>
        <w:tblLook w:val="04A0" w:firstRow="1" w:lastRow="0" w:firstColumn="1" w:lastColumn="0" w:noHBand="0" w:noVBand="1"/>
      </w:tblPr>
      <w:tblGrid>
        <w:gridCol w:w="4278"/>
        <w:gridCol w:w="2227"/>
        <w:gridCol w:w="4869"/>
        <w:gridCol w:w="2638"/>
        <w:gridCol w:w="2638"/>
        <w:gridCol w:w="2470"/>
        <w:gridCol w:w="1850"/>
      </w:tblGrid>
      <w:tr w:rsidR="00601E79" w:rsidRPr="00601E79" w:rsidTr="00601E79">
        <w:trPr>
          <w:trHeight w:val="276"/>
        </w:trPr>
        <w:tc>
          <w:tcPr>
            <w:tcW w:w="1020" w:type="pct"/>
            <w:vMerge w:val="restar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01E79" w:rsidRPr="00601E79" w:rsidRDefault="00601E79">
            <w:pPr>
              <w:jc w:val="center"/>
              <w:rPr>
                <w:rFonts w:ascii="Times New Roman" w:hAnsi="Times New Roman"/>
                <w:color w:val="000000"/>
                <w:sz w:val="24"/>
              </w:rPr>
            </w:pPr>
            <w:r w:rsidRPr="00601E79">
              <w:rPr>
                <w:rFonts w:ascii="Times New Roman" w:hAnsi="Times New Roman"/>
                <w:color w:val="000000"/>
                <w:sz w:val="24"/>
              </w:rPr>
              <w:t>Gazdinska jedinica</w:t>
            </w:r>
          </w:p>
        </w:tc>
        <w:tc>
          <w:tcPr>
            <w:tcW w:w="531" w:type="pct"/>
            <w:vMerge w:val="restar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01E79" w:rsidRPr="00601E79" w:rsidRDefault="00601E79">
            <w:pPr>
              <w:jc w:val="center"/>
              <w:rPr>
                <w:rFonts w:ascii="Times New Roman" w:hAnsi="Times New Roman"/>
                <w:color w:val="000000"/>
                <w:sz w:val="24"/>
              </w:rPr>
            </w:pPr>
            <w:r w:rsidRPr="00601E79">
              <w:rPr>
                <w:rFonts w:ascii="Times New Roman" w:hAnsi="Times New Roman"/>
                <w:color w:val="000000"/>
                <w:sz w:val="24"/>
              </w:rPr>
              <w:t>Povrsina ha</w:t>
            </w:r>
          </w:p>
        </w:tc>
        <w:tc>
          <w:tcPr>
            <w:tcW w:w="1161" w:type="pct"/>
            <w:vMerge w:val="restar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01E79" w:rsidRPr="00601E79" w:rsidRDefault="00601E79">
            <w:pPr>
              <w:jc w:val="center"/>
              <w:rPr>
                <w:rFonts w:ascii="Times New Roman" w:hAnsi="Times New Roman"/>
                <w:color w:val="000000"/>
                <w:sz w:val="24"/>
              </w:rPr>
            </w:pPr>
            <w:r w:rsidRPr="00601E79">
              <w:rPr>
                <w:rFonts w:ascii="Times New Roman" w:hAnsi="Times New Roman"/>
                <w:color w:val="000000"/>
                <w:sz w:val="24"/>
              </w:rPr>
              <w:t>Vrsta drveća</w:t>
            </w:r>
          </w:p>
        </w:tc>
        <w:tc>
          <w:tcPr>
            <w:tcW w:w="629" w:type="pct"/>
            <w:vMerge w:val="restar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01E79" w:rsidRPr="00601E79" w:rsidRDefault="00601E79">
            <w:pPr>
              <w:jc w:val="center"/>
              <w:rPr>
                <w:rFonts w:ascii="Times New Roman" w:hAnsi="Times New Roman"/>
                <w:color w:val="000000"/>
                <w:sz w:val="24"/>
              </w:rPr>
            </w:pPr>
            <w:r w:rsidRPr="00601E79">
              <w:rPr>
                <w:rFonts w:ascii="Times New Roman" w:hAnsi="Times New Roman"/>
                <w:color w:val="000000"/>
                <w:sz w:val="24"/>
              </w:rPr>
              <w:t>Zapremina m3</w:t>
            </w:r>
          </w:p>
        </w:tc>
        <w:tc>
          <w:tcPr>
            <w:tcW w:w="629" w:type="pct"/>
            <w:vMerge w:val="restar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601E79" w:rsidRPr="00601E79" w:rsidRDefault="00601E79">
            <w:pPr>
              <w:jc w:val="center"/>
              <w:rPr>
                <w:rFonts w:ascii="Times New Roman" w:hAnsi="Times New Roman"/>
                <w:color w:val="000000"/>
                <w:sz w:val="24"/>
              </w:rPr>
            </w:pPr>
            <w:r w:rsidRPr="00601E79">
              <w:rPr>
                <w:rFonts w:ascii="Times New Roman" w:hAnsi="Times New Roman"/>
                <w:color w:val="000000"/>
                <w:sz w:val="24"/>
              </w:rPr>
              <w:t>V %</w:t>
            </w:r>
          </w:p>
        </w:tc>
        <w:tc>
          <w:tcPr>
            <w:tcW w:w="589" w:type="pct"/>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601E79" w:rsidRPr="00601E79" w:rsidRDefault="00601E79">
            <w:pPr>
              <w:jc w:val="center"/>
              <w:rPr>
                <w:rFonts w:ascii="Times New Roman" w:hAnsi="Times New Roman"/>
                <w:color w:val="000000"/>
                <w:sz w:val="24"/>
              </w:rPr>
            </w:pPr>
            <w:r w:rsidRPr="00601E79">
              <w:rPr>
                <w:rFonts w:ascii="Times New Roman" w:hAnsi="Times New Roman"/>
                <w:color w:val="000000"/>
                <w:sz w:val="24"/>
              </w:rPr>
              <w:t>Zapreminski prirast m3</w:t>
            </w:r>
          </w:p>
        </w:tc>
        <w:tc>
          <w:tcPr>
            <w:tcW w:w="441" w:type="pct"/>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601E79" w:rsidRPr="00601E79" w:rsidRDefault="00601E79">
            <w:pPr>
              <w:jc w:val="center"/>
              <w:rPr>
                <w:rFonts w:ascii="Times New Roman" w:hAnsi="Times New Roman"/>
                <w:color w:val="000000"/>
                <w:sz w:val="24"/>
              </w:rPr>
            </w:pPr>
            <w:r w:rsidRPr="00601E79">
              <w:rPr>
                <w:rFonts w:ascii="Times New Roman" w:hAnsi="Times New Roman"/>
                <w:color w:val="000000"/>
                <w:sz w:val="24"/>
              </w:rPr>
              <w:t>Iv %</w:t>
            </w:r>
          </w:p>
        </w:tc>
      </w:tr>
      <w:tr w:rsidR="00601E79" w:rsidRPr="00601E79" w:rsidTr="00601E79">
        <w:trPr>
          <w:trHeight w:val="317"/>
        </w:trPr>
        <w:tc>
          <w:tcPr>
            <w:tcW w:w="1020" w:type="pct"/>
            <w:vMerge/>
            <w:tcBorders>
              <w:top w:val="single" w:sz="4" w:space="0" w:color="auto"/>
              <w:left w:val="single" w:sz="4" w:space="0" w:color="auto"/>
              <w:bottom w:val="single" w:sz="4" w:space="0" w:color="auto"/>
              <w:right w:val="single" w:sz="4" w:space="0" w:color="auto"/>
            </w:tcBorders>
            <w:vAlign w:val="center"/>
            <w:hideMark/>
          </w:tcPr>
          <w:p w:rsidR="00601E79" w:rsidRPr="00601E79" w:rsidRDefault="00601E79">
            <w:pPr>
              <w:rPr>
                <w:rFonts w:ascii="Times New Roman" w:hAnsi="Times New Roman"/>
                <w:color w:val="000000"/>
                <w:sz w:val="24"/>
              </w:rPr>
            </w:pPr>
          </w:p>
        </w:tc>
        <w:tc>
          <w:tcPr>
            <w:tcW w:w="531" w:type="pct"/>
            <w:vMerge/>
            <w:tcBorders>
              <w:top w:val="single" w:sz="4" w:space="0" w:color="auto"/>
              <w:left w:val="single" w:sz="4" w:space="0" w:color="auto"/>
              <w:bottom w:val="single" w:sz="4" w:space="0" w:color="auto"/>
              <w:right w:val="single" w:sz="4" w:space="0" w:color="auto"/>
            </w:tcBorders>
            <w:vAlign w:val="center"/>
            <w:hideMark/>
          </w:tcPr>
          <w:p w:rsidR="00601E79" w:rsidRPr="00601E79" w:rsidRDefault="00601E79">
            <w:pPr>
              <w:rPr>
                <w:rFonts w:ascii="Times New Roman" w:hAnsi="Times New Roman"/>
                <w:color w:val="000000"/>
                <w:sz w:val="24"/>
              </w:rPr>
            </w:pPr>
          </w:p>
        </w:tc>
        <w:tc>
          <w:tcPr>
            <w:tcW w:w="1161" w:type="pct"/>
            <w:vMerge/>
            <w:tcBorders>
              <w:top w:val="single" w:sz="4" w:space="0" w:color="auto"/>
              <w:left w:val="single" w:sz="4" w:space="0" w:color="auto"/>
              <w:bottom w:val="single" w:sz="4" w:space="0" w:color="auto"/>
              <w:right w:val="single" w:sz="4" w:space="0" w:color="auto"/>
            </w:tcBorders>
            <w:vAlign w:val="center"/>
            <w:hideMark/>
          </w:tcPr>
          <w:p w:rsidR="00601E79" w:rsidRPr="00601E79" w:rsidRDefault="00601E79">
            <w:pPr>
              <w:rPr>
                <w:rFonts w:ascii="Times New Roman" w:hAnsi="Times New Roman"/>
                <w:color w:val="000000"/>
                <w:sz w:val="24"/>
              </w:rPr>
            </w:pPr>
          </w:p>
        </w:tc>
        <w:tc>
          <w:tcPr>
            <w:tcW w:w="629" w:type="pct"/>
            <w:vMerge/>
            <w:tcBorders>
              <w:top w:val="single" w:sz="4" w:space="0" w:color="auto"/>
              <w:left w:val="single" w:sz="4" w:space="0" w:color="auto"/>
              <w:bottom w:val="single" w:sz="4" w:space="0" w:color="auto"/>
              <w:right w:val="single" w:sz="4" w:space="0" w:color="auto"/>
            </w:tcBorders>
            <w:vAlign w:val="center"/>
            <w:hideMark/>
          </w:tcPr>
          <w:p w:rsidR="00601E79" w:rsidRPr="00601E79" w:rsidRDefault="00601E79">
            <w:pPr>
              <w:rPr>
                <w:rFonts w:ascii="Times New Roman" w:hAnsi="Times New Roman"/>
                <w:color w:val="000000"/>
                <w:sz w:val="24"/>
              </w:rPr>
            </w:pPr>
          </w:p>
        </w:tc>
        <w:tc>
          <w:tcPr>
            <w:tcW w:w="629" w:type="pct"/>
            <w:vMerge/>
            <w:tcBorders>
              <w:top w:val="single" w:sz="4" w:space="0" w:color="auto"/>
              <w:left w:val="single" w:sz="4" w:space="0" w:color="auto"/>
              <w:bottom w:val="single" w:sz="4" w:space="0" w:color="auto"/>
              <w:right w:val="single" w:sz="4" w:space="0" w:color="auto"/>
            </w:tcBorders>
            <w:vAlign w:val="center"/>
            <w:hideMark/>
          </w:tcPr>
          <w:p w:rsidR="00601E79" w:rsidRPr="00601E79" w:rsidRDefault="00601E79">
            <w:pPr>
              <w:rPr>
                <w:rFonts w:ascii="Times New Roman" w:hAnsi="Times New Roman"/>
                <w:color w:val="000000"/>
                <w:sz w:val="24"/>
              </w:rPr>
            </w:pPr>
          </w:p>
        </w:tc>
        <w:tc>
          <w:tcPr>
            <w:tcW w:w="589" w:type="pct"/>
            <w:vMerge/>
            <w:tcBorders>
              <w:top w:val="single" w:sz="4" w:space="0" w:color="auto"/>
              <w:left w:val="single" w:sz="4" w:space="0" w:color="auto"/>
              <w:bottom w:val="single" w:sz="4" w:space="0" w:color="auto"/>
              <w:right w:val="single" w:sz="4" w:space="0" w:color="auto"/>
            </w:tcBorders>
            <w:vAlign w:val="center"/>
            <w:hideMark/>
          </w:tcPr>
          <w:p w:rsidR="00601E79" w:rsidRPr="00601E79" w:rsidRDefault="00601E79">
            <w:pPr>
              <w:rPr>
                <w:rFonts w:ascii="Times New Roman" w:hAnsi="Times New Roman"/>
                <w:color w:val="000000"/>
                <w:sz w:val="24"/>
              </w:rPr>
            </w:pPr>
          </w:p>
        </w:tc>
        <w:tc>
          <w:tcPr>
            <w:tcW w:w="441" w:type="pct"/>
            <w:vMerge/>
            <w:tcBorders>
              <w:top w:val="single" w:sz="4" w:space="0" w:color="auto"/>
              <w:left w:val="single" w:sz="4" w:space="0" w:color="auto"/>
              <w:bottom w:val="single" w:sz="4" w:space="0" w:color="auto"/>
              <w:right w:val="single" w:sz="4" w:space="0" w:color="auto"/>
            </w:tcBorders>
            <w:vAlign w:val="center"/>
            <w:hideMark/>
          </w:tcPr>
          <w:p w:rsidR="00601E79" w:rsidRPr="00601E79" w:rsidRDefault="00601E79">
            <w:pPr>
              <w:rPr>
                <w:rFonts w:ascii="Times New Roman" w:hAnsi="Times New Roman"/>
                <w:color w:val="000000"/>
                <w:sz w:val="24"/>
              </w:rPr>
            </w:pPr>
          </w:p>
        </w:tc>
      </w:tr>
      <w:tr w:rsidR="00601E79" w:rsidRPr="00601E79" w:rsidTr="00601E79">
        <w:trPr>
          <w:trHeight w:val="317"/>
        </w:trPr>
        <w:tc>
          <w:tcPr>
            <w:tcW w:w="1020" w:type="pct"/>
            <w:vMerge/>
            <w:tcBorders>
              <w:top w:val="single" w:sz="4" w:space="0" w:color="auto"/>
              <w:left w:val="single" w:sz="4" w:space="0" w:color="auto"/>
              <w:bottom w:val="single" w:sz="4" w:space="0" w:color="auto"/>
              <w:right w:val="single" w:sz="4" w:space="0" w:color="auto"/>
            </w:tcBorders>
            <w:vAlign w:val="center"/>
            <w:hideMark/>
          </w:tcPr>
          <w:p w:rsidR="00601E79" w:rsidRPr="00601E79" w:rsidRDefault="00601E79">
            <w:pPr>
              <w:rPr>
                <w:rFonts w:ascii="Times New Roman" w:hAnsi="Times New Roman"/>
                <w:color w:val="000000"/>
                <w:sz w:val="24"/>
              </w:rPr>
            </w:pPr>
          </w:p>
        </w:tc>
        <w:tc>
          <w:tcPr>
            <w:tcW w:w="531" w:type="pct"/>
            <w:vMerge/>
            <w:tcBorders>
              <w:top w:val="single" w:sz="4" w:space="0" w:color="auto"/>
              <w:left w:val="single" w:sz="4" w:space="0" w:color="auto"/>
              <w:bottom w:val="single" w:sz="4" w:space="0" w:color="auto"/>
              <w:right w:val="single" w:sz="4" w:space="0" w:color="auto"/>
            </w:tcBorders>
            <w:vAlign w:val="center"/>
            <w:hideMark/>
          </w:tcPr>
          <w:p w:rsidR="00601E79" w:rsidRPr="00601E79" w:rsidRDefault="00601E79">
            <w:pPr>
              <w:rPr>
                <w:rFonts w:ascii="Times New Roman" w:hAnsi="Times New Roman"/>
                <w:color w:val="000000"/>
                <w:sz w:val="24"/>
              </w:rPr>
            </w:pPr>
          </w:p>
        </w:tc>
        <w:tc>
          <w:tcPr>
            <w:tcW w:w="1161" w:type="pct"/>
            <w:vMerge/>
            <w:tcBorders>
              <w:top w:val="single" w:sz="4" w:space="0" w:color="auto"/>
              <w:left w:val="single" w:sz="4" w:space="0" w:color="auto"/>
              <w:bottom w:val="single" w:sz="4" w:space="0" w:color="auto"/>
              <w:right w:val="single" w:sz="4" w:space="0" w:color="auto"/>
            </w:tcBorders>
            <w:vAlign w:val="center"/>
            <w:hideMark/>
          </w:tcPr>
          <w:p w:rsidR="00601E79" w:rsidRPr="00601E79" w:rsidRDefault="00601E79">
            <w:pPr>
              <w:rPr>
                <w:rFonts w:ascii="Times New Roman" w:hAnsi="Times New Roman"/>
                <w:color w:val="000000"/>
                <w:sz w:val="24"/>
              </w:rPr>
            </w:pPr>
          </w:p>
        </w:tc>
        <w:tc>
          <w:tcPr>
            <w:tcW w:w="629" w:type="pct"/>
            <w:vMerge/>
            <w:tcBorders>
              <w:top w:val="single" w:sz="4" w:space="0" w:color="auto"/>
              <w:left w:val="single" w:sz="4" w:space="0" w:color="auto"/>
              <w:bottom w:val="single" w:sz="4" w:space="0" w:color="auto"/>
              <w:right w:val="single" w:sz="4" w:space="0" w:color="auto"/>
            </w:tcBorders>
            <w:vAlign w:val="center"/>
            <w:hideMark/>
          </w:tcPr>
          <w:p w:rsidR="00601E79" w:rsidRPr="00601E79" w:rsidRDefault="00601E79">
            <w:pPr>
              <w:rPr>
                <w:rFonts w:ascii="Times New Roman" w:hAnsi="Times New Roman"/>
                <w:color w:val="000000"/>
                <w:sz w:val="24"/>
              </w:rPr>
            </w:pPr>
          </w:p>
        </w:tc>
        <w:tc>
          <w:tcPr>
            <w:tcW w:w="629" w:type="pct"/>
            <w:vMerge/>
            <w:tcBorders>
              <w:top w:val="single" w:sz="4" w:space="0" w:color="auto"/>
              <w:left w:val="single" w:sz="4" w:space="0" w:color="auto"/>
              <w:bottom w:val="single" w:sz="4" w:space="0" w:color="auto"/>
              <w:right w:val="single" w:sz="4" w:space="0" w:color="auto"/>
            </w:tcBorders>
            <w:vAlign w:val="center"/>
            <w:hideMark/>
          </w:tcPr>
          <w:p w:rsidR="00601E79" w:rsidRPr="00601E79" w:rsidRDefault="00601E79">
            <w:pPr>
              <w:rPr>
                <w:rFonts w:ascii="Times New Roman" w:hAnsi="Times New Roman"/>
                <w:color w:val="000000"/>
                <w:sz w:val="24"/>
              </w:rPr>
            </w:pPr>
          </w:p>
        </w:tc>
        <w:tc>
          <w:tcPr>
            <w:tcW w:w="589" w:type="pct"/>
            <w:vMerge/>
            <w:tcBorders>
              <w:top w:val="single" w:sz="4" w:space="0" w:color="auto"/>
              <w:left w:val="single" w:sz="4" w:space="0" w:color="auto"/>
              <w:bottom w:val="single" w:sz="4" w:space="0" w:color="auto"/>
              <w:right w:val="single" w:sz="4" w:space="0" w:color="auto"/>
            </w:tcBorders>
            <w:vAlign w:val="center"/>
            <w:hideMark/>
          </w:tcPr>
          <w:p w:rsidR="00601E79" w:rsidRPr="00601E79" w:rsidRDefault="00601E79">
            <w:pPr>
              <w:rPr>
                <w:rFonts w:ascii="Times New Roman" w:hAnsi="Times New Roman"/>
                <w:color w:val="000000"/>
                <w:sz w:val="24"/>
              </w:rPr>
            </w:pPr>
          </w:p>
        </w:tc>
        <w:tc>
          <w:tcPr>
            <w:tcW w:w="441" w:type="pct"/>
            <w:vMerge/>
            <w:tcBorders>
              <w:top w:val="single" w:sz="4" w:space="0" w:color="auto"/>
              <w:left w:val="single" w:sz="4" w:space="0" w:color="auto"/>
              <w:bottom w:val="single" w:sz="4" w:space="0" w:color="auto"/>
              <w:right w:val="single" w:sz="4" w:space="0" w:color="auto"/>
            </w:tcBorders>
            <w:vAlign w:val="center"/>
            <w:hideMark/>
          </w:tcPr>
          <w:p w:rsidR="00601E79" w:rsidRPr="00601E79" w:rsidRDefault="00601E79">
            <w:pPr>
              <w:rPr>
                <w:rFonts w:ascii="Times New Roman" w:hAnsi="Times New Roman"/>
                <w:color w:val="000000"/>
                <w:sz w:val="24"/>
              </w:rPr>
            </w:pPr>
          </w:p>
        </w:tc>
      </w:tr>
      <w:tr w:rsidR="00601E79" w:rsidRPr="00601E79" w:rsidTr="00601E79">
        <w:trPr>
          <w:trHeight w:val="225"/>
        </w:trPr>
        <w:tc>
          <w:tcPr>
            <w:tcW w:w="102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xml:space="preserve"> </w:t>
            </w:r>
          </w:p>
        </w:tc>
        <w:tc>
          <w:tcPr>
            <w:tcW w:w="5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w:t>
            </w:r>
          </w:p>
        </w:tc>
        <w:tc>
          <w:tcPr>
            <w:tcW w:w="1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bukva</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352,164.1</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74.5</w:t>
            </w:r>
          </w:p>
        </w:tc>
        <w:tc>
          <w:tcPr>
            <w:tcW w:w="5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6,794.5</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70.4</w:t>
            </w:r>
          </w:p>
        </w:tc>
      </w:tr>
      <w:tr w:rsidR="00601E79" w:rsidRPr="00601E79" w:rsidTr="00601E79">
        <w:trPr>
          <w:trHeight w:val="225"/>
        </w:trPr>
        <w:tc>
          <w:tcPr>
            <w:tcW w:w="102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xml:space="preserve"> </w:t>
            </w:r>
          </w:p>
        </w:tc>
        <w:tc>
          <w:tcPr>
            <w:tcW w:w="5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w:t>
            </w:r>
          </w:p>
        </w:tc>
        <w:tc>
          <w:tcPr>
            <w:tcW w:w="1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kitnjak</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87,870.9</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18.6</w:t>
            </w:r>
          </w:p>
        </w:tc>
        <w:tc>
          <w:tcPr>
            <w:tcW w:w="5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2,124.6</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22.0</w:t>
            </w:r>
          </w:p>
        </w:tc>
      </w:tr>
      <w:tr w:rsidR="00601E79" w:rsidRPr="00601E79" w:rsidTr="00601E79">
        <w:trPr>
          <w:trHeight w:val="225"/>
        </w:trPr>
        <w:tc>
          <w:tcPr>
            <w:tcW w:w="102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xml:space="preserve"> </w:t>
            </w:r>
          </w:p>
        </w:tc>
        <w:tc>
          <w:tcPr>
            <w:tcW w:w="5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w:t>
            </w:r>
          </w:p>
        </w:tc>
        <w:tc>
          <w:tcPr>
            <w:tcW w:w="1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cer</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9,078.1</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1.9</w:t>
            </w:r>
          </w:p>
        </w:tc>
        <w:tc>
          <w:tcPr>
            <w:tcW w:w="5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193.5</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2.0</w:t>
            </w:r>
          </w:p>
        </w:tc>
      </w:tr>
      <w:tr w:rsidR="00601E79" w:rsidRPr="00601E79" w:rsidTr="00601E79">
        <w:trPr>
          <w:trHeight w:val="225"/>
        </w:trPr>
        <w:tc>
          <w:tcPr>
            <w:tcW w:w="102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xml:space="preserve"> </w:t>
            </w:r>
          </w:p>
        </w:tc>
        <w:tc>
          <w:tcPr>
            <w:tcW w:w="5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w:t>
            </w:r>
          </w:p>
        </w:tc>
        <w:tc>
          <w:tcPr>
            <w:tcW w:w="1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grab</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8,289.8</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1.8</w:t>
            </w:r>
          </w:p>
        </w:tc>
        <w:tc>
          <w:tcPr>
            <w:tcW w:w="5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145.4</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1.5</w:t>
            </w:r>
          </w:p>
        </w:tc>
      </w:tr>
      <w:tr w:rsidR="00601E79" w:rsidRPr="00601E79" w:rsidTr="00601E79">
        <w:trPr>
          <w:trHeight w:val="225"/>
        </w:trPr>
        <w:tc>
          <w:tcPr>
            <w:tcW w:w="102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xml:space="preserve"> </w:t>
            </w:r>
          </w:p>
        </w:tc>
        <w:tc>
          <w:tcPr>
            <w:tcW w:w="5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w:t>
            </w:r>
          </w:p>
        </w:tc>
        <w:tc>
          <w:tcPr>
            <w:tcW w:w="1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sladun</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5,796.4</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1.2</w:t>
            </w:r>
          </w:p>
        </w:tc>
        <w:tc>
          <w:tcPr>
            <w:tcW w:w="5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152.7</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1.6</w:t>
            </w:r>
          </w:p>
        </w:tc>
      </w:tr>
      <w:tr w:rsidR="00601E79" w:rsidRPr="00601E79" w:rsidTr="00601E79">
        <w:trPr>
          <w:trHeight w:val="225"/>
        </w:trPr>
        <w:tc>
          <w:tcPr>
            <w:tcW w:w="102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xml:space="preserve"> </w:t>
            </w:r>
          </w:p>
        </w:tc>
        <w:tc>
          <w:tcPr>
            <w:tcW w:w="5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w:t>
            </w:r>
          </w:p>
        </w:tc>
        <w:tc>
          <w:tcPr>
            <w:tcW w:w="1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ostali tvrdi lišcari</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3,434.5</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0.7</w:t>
            </w:r>
          </w:p>
        </w:tc>
        <w:tc>
          <w:tcPr>
            <w:tcW w:w="5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93.7</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1.0</w:t>
            </w:r>
          </w:p>
        </w:tc>
      </w:tr>
      <w:tr w:rsidR="00601E79" w:rsidRPr="00601E79" w:rsidTr="00601E79">
        <w:trPr>
          <w:trHeight w:val="225"/>
        </w:trPr>
        <w:tc>
          <w:tcPr>
            <w:tcW w:w="102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xml:space="preserve"> </w:t>
            </w:r>
          </w:p>
        </w:tc>
        <w:tc>
          <w:tcPr>
            <w:tcW w:w="5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w:t>
            </w:r>
          </w:p>
        </w:tc>
        <w:tc>
          <w:tcPr>
            <w:tcW w:w="1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javor</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1,339.8</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0.3</w:t>
            </w:r>
          </w:p>
        </w:tc>
        <w:tc>
          <w:tcPr>
            <w:tcW w:w="5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29.6</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0.3</w:t>
            </w:r>
          </w:p>
        </w:tc>
      </w:tr>
      <w:tr w:rsidR="00601E79" w:rsidRPr="00601E79" w:rsidTr="00601E79">
        <w:trPr>
          <w:trHeight w:val="225"/>
        </w:trPr>
        <w:tc>
          <w:tcPr>
            <w:tcW w:w="102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xml:space="preserve"> </w:t>
            </w:r>
          </w:p>
        </w:tc>
        <w:tc>
          <w:tcPr>
            <w:tcW w:w="5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w:t>
            </w:r>
          </w:p>
        </w:tc>
        <w:tc>
          <w:tcPr>
            <w:tcW w:w="1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mlec</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1,181.4</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0.2</w:t>
            </w:r>
          </w:p>
        </w:tc>
        <w:tc>
          <w:tcPr>
            <w:tcW w:w="5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32.0</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0.3</w:t>
            </w:r>
          </w:p>
        </w:tc>
      </w:tr>
      <w:tr w:rsidR="00601E79" w:rsidRPr="00601E79" w:rsidTr="00601E79">
        <w:trPr>
          <w:trHeight w:val="225"/>
        </w:trPr>
        <w:tc>
          <w:tcPr>
            <w:tcW w:w="102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xml:space="preserve"> </w:t>
            </w:r>
          </w:p>
        </w:tc>
        <w:tc>
          <w:tcPr>
            <w:tcW w:w="5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w:t>
            </w:r>
          </w:p>
        </w:tc>
        <w:tc>
          <w:tcPr>
            <w:tcW w:w="1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klen</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989.8</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0.2</w:t>
            </w:r>
          </w:p>
        </w:tc>
        <w:tc>
          <w:tcPr>
            <w:tcW w:w="5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26.2</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0.3</w:t>
            </w:r>
          </w:p>
        </w:tc>
      </w:tr>
      <w:tr w:rsidR="00601E79" w:rsidRPr="00601E79" w:rsidTr="00601E79">
        <w:trPr>
          <w:trHeight w:val="225"/>
        </w:trPr>
        <w:tc>
          <w:tcPr>
            <w:tcW w:w="102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xml:space="preserve"> </w:t>
            </w:r>
          </w:p>
        </w:tc>
        <w:tc>
          <w:tcPr>
            <w:tcW w:w="5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w:t>
            </w:r>
          </w:p>
        </w:tc>
        <w:tc>
          <w:tcPr>
            <w:tcW w:w="1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crni bor</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646.3</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0.1</w:t>
            </w:r>
          </w:p>
        </w:tc>
        <w:tc>
          <w:tcPr>
            <w:tcW w:w="5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16.6</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0.2</w:t>
            </w:r>
          </w:p>
        </w:tc>
      </w:tr>
      <w:tr w:rsidR="00601E79" w:rsidRPr="00601E79" w:rsidTr="00601E79">
        <w:trPr>
          <w:trHeight w:val="225"/>
        </w:trPr>
        <w:tc>
          <w:tcPr>
            <w:tcW w:w="102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xml:space="preserve"> </w:t>
            </w:r>
          </w:p>
        </w:tc>
        <w:tc>
          <w:tcPr>
            <w:tcW w:w="5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w:t>
            </w:r>
          </w:p>
        </w:tc>
        <w:tc>
          <w:tcPr>
            <w:tcW w:w="1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beli jasen</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489.6</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0.1</w:t>
            </w:r>
          </w:p>
        </w:tc>
        <w:tc>
          <w:tcPr>
            <w:tcW w:w="5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12.9</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0.1</w:t>
            </w:r>
          </w:p>
        </w:tc>
      </w:tr>
      <w:tr w:rsidR="00601E79" w:rsidRPr="00601E79" w:rsidTr="00601E79">
        <w:trPr>
          <w:trHeight w:val="225"/>
        </w:trPr>
        <w:tc>
          <w:tcPr>
            <w:tcW w:w="102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xml:space="preserve"> </w:t>
            </w:r>
          </w:p>
        </w:tc>
        <w:tc>
          <w:tcPr>
            <w:tcW w:w="5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w:t>
            </w:r>
          </w:p>
        </w:tc>
        <w:tc>
          <w:tcPr>
            <w:tcW w:w="1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crni jasen</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266.1</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0.1</w:t>
            </w:r>
          </w:p>
        </w:tc>
        <w:tc>
          <w:tcPr>
            <w:tcW w:w="5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2.4</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0.0</w:t>
            </w:r>
          </w:p>
        </w:tc>
      </w:tr>
      <w:tr w:rsidR="00601E79" w:rsidRPr="00601E79" w:rsidTr="00601E79">
        <w:trPr>
          <w:trHeight w:val="225"/>
        </w:trPr>
        <w:tc>
          <w:tcPr>
            <w:tcW w:w="102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xml:space="preserve"> </w:t>
            </w:r>
          </w:p>
        </w:tc>
        <w:tc>
          <w:tcPr>
            <w:tcW w:w="5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w:t>
            </w:r>
          </w:p>
        </w:tc>
        <w:tc>
          <w:tcPr>
            <w:tcW w:w="1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trešnja</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246.8</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0.1</w:t>
            </w:r>
          </w:p>
        </w:tc>
        <w:tc>
          <w:tcPr>
            <w:tcW w:w="5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4.6</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0.0</w:t>
            </w:r>
          </w:p>
        </w:tc>
      </w:tr>
      <w:tr w:rsidR="00601E79" w:rsidRPr="00601E79" w:rsidTr="00601E79">
        <w:trPr>
          <w:trHeight w:val="225"/>
        </w:trPr>
        <w:tc>
          <w:tcPr>
            <w:tcW w:w="102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xml:space="preserve"> </w:t>
            </w:r>
          </w:p>
        </w:tc>
        <w:tc>
          <w:tcPr>
            <w:tcW w:w="5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w:t>
            </w:r>
          </w:p>
        </w:tc>
        <w:tc>
          <w:tcPr>
            <w:tcW w:w="1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grabic</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232.7</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0.0</w:t>
            </w:r>
          </w:p>
        </w:tc>
        <w:tc>
          <w:tcPr>
            <w:tcW w:w="5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3.3</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0.0</w:t>
            </w:r>
          </w:p>
        </w:tc>
      </w:tr>
      <w:tr w:rsidR="00601E79" w:rsidRPr="00601E79" w:rsidTr="00601E79">
        <w:trPr>
          <w:trHeight w:val="225"/>
        </w:trPr>
        <w:tc>
          <w:tcPr>
            <w:tcW w:w="102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xml:space="preserve"> </w:t>
            </w:r>
          </w:p>
        </w:tc>
        <w:tc>
          <w:tcPr>
            <w:tcW w:w="5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w:t>
            </w:r>
          </w:p>
        </w:tc>
        <w:tc>
          <w:tcPr>
            <w:tcW w:w="1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ostali meki lišcari</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220.5</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0.0</w:t>
            </w:r>
          </w:p>
        </w:tc>
        <w:tc>
          <w:tcPr>
            <w:tcW w:w="5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5.1</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0.1</w:t>
            </w:r>
          </w:p>
        </w:tc>
      </w:tr>
      <w:tr w:rsidR="00601E79" w:rsidRPr="00601E79" w:rsidTr="00601E79">
        <w:trPr>
          <w:trHeight w:val="225"/>
        </w:trPr>
        <w:tc>
          <w:tcPr>
            <w:tcW w:w="102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xml:space="preserve"> </w:t>
            </w:r>
          </w:p>
        </w:tc>
        <w:tc>
          <w:tcPr>
            <w:tcW w:w="5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w:t>
            </w:r>
          </w:p>
        </w:tc>
        <w:tc>
          <w:tcPr>
            <w:tcW w:w="1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breza</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142.0</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0.0</w:t>
            </w:r>
          </w:p>
        </w:tc>
        <w:tc>
          <w:tcPr>
            <w:tcW w:w="5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4.0</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0.0</w:t>
            </w:r>
          </w:p>
        </w:tc>
      </w:tr>
      <w:tr w:rsidR="00601E79" w:rsidRPr="00601E79" w:rsidTr="00601E79">
        <w:trPr>
          <w:trHeight w:val="225"/>
        </w:trPr>
        <w:tc>
          <w:tcPr>
            <w:tcW w:w="102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xml:space="preserve"> </w:t>
            </w:r>
          </w:p>
        </w:tc>
        <w:tc>
          <w:tcPr>
            <w:tcW w:w="5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w:t>
            </w:r>
          </w:p>
        </w:tc>
        <w:tc>
          <w:tcPr>
            <w:tcW w:w="1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bagrem</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140.8</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0.0</w:t>
            </w:r>
          </w:p>
        </w:tc>
        <w:tc>
          <w:tcPr>
            <w:tcW w:w="5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5.6</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0.1</w:t>
            </w:r>
          </w:p>
        </w:tc>
      </w:tr>
      <w:tr w:rsidR="00601E79" w:rsidRPr="00601E79" w:rsidTr="00601E79">
        <w:trPr>
          <w:trHeight w:val="225"/>
        </w:trPr>
        <w:tc>
          <w:tcPr>
            <w:tcW w:w="102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xml:space="preserve"> </w:t>
            </w:r>
          </w:p>
        </w:tc>
        <w:tc>
          <w:tcPr>
            <w:tcW w:w="5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w:t>
            </w:r>
          </w:p>
        </w:tc>
        <w:tc>
          <w:tcPr>
            <w:tcW w:w="1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smrca</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100.1</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0.0</w:t>
            </w:r>
          </w:p>
        </w:tc>
        <w:tc>
          <w:tcPr>
            <w:tcW w:w="5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2.6</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0.0</w:t>
            </w:r>
          </w:p>
        </w:tc>
      </w:tr>
      <w:tr w:rsidR="00601E79" w:rsidRPr="00601E79" w:rsidTr="00601E79">
        <w:trPr>
          <w:trHeight w:val="225"/>
        </w:trPr>
        <w:tc>
          <w:tcPr>
            <w:tcW w:w="102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xml:space="preserve"> </w:t>
            </w:r>
          </w:p>
        </w:tc>
        <w:tc>
          <w:tcPr>
            <w:tcW w:w="5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w:t>
            </w:r>
          </w:p>
        </w:tc>
        <w:tc>
          <w:tcPr>
            <w:tcW w:w="1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jasika</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77.3</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0.0</w:t>
            </w:r>
          </w:p>
        </w:tc>
        <w:tc>
          <w:tcPr>
            <w:tcW w:w="5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2.3</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0.0</w:t>
            </w:r>
          </w:p>
        </w:tc>
      </w:tr>
      <w:tr w:rsidR="00601E79" w:rsidRPr="00601E79" w:rsidTr="00601E79">
        <w:trPr>
          <w:trHeight w:val="225"/>
        </w:trPr>
        <w:tc>
          <w:tcPr>
            <w:tcW w:w="102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xml:space="preserve"> </w:t>
            </w:r>
          </w:p>
        </w:tc>
        <w:tc>
          <w:tcPr>
            <w:tcW w:w="5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w:t>
            </w:r>
          </w:p>
        </w:tc>
        <w:tc>
          <w:tcPr>
            <w:tcW w:w="1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krupnolisna lipa</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64.0</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0.0</w:t>
            </w:r>
          </w:p>
        </w:tc>
        <w:tc>
          <w:tcPr>
            <w:tcW w:w="5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1.8</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0.0</w:t>
            </w:r>
          </w:p>
        </w:tc>
      </w:tr>
      <w:tr w:rsidR="00601E79" w:rsidRPr="00601E79" w:rsidTr="00601E79">
        <w:trPr>
          <w:trHeight w:val="225"/>
        </w:trPr>
        <w:tc>
          <w:tcPr>
            <w:tcW w:w="102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xml:space="preserve"> </w:t>
            </w:r>
          </w:p>
        </w:tc>
        <w:tc>
          <w:tcPr>
            <w:tcW w:w="5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w:t>
            </w:r>
          </w:p>
        </w:tc>
        <w:tc>
          <w:tcPr>
            <w:tcW w:w="1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planinski brest</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38.7</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0.0</w:t>
            </w:r>
          </w:p>
        </w:tc>
        <w:tc>
          <w:tcPr>
            <w:tcW w:w="5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1.3</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0.0</w:t>
            </w:r>
          </w:p>
        </w:tc>
      </w:tr>
      <w:tr w:rsidR="00601E79" w:rsidRPr="00601E79" w:rsidTr="00601E79">
        <w:trPr>
          <w:trHeight w:val="225"/>
        </w:trPr>
        <w:tc>
          <w:tcPr>
            <w:tcW w:w="102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xml:space="preserve"> </w:t>
            </w:r>
          </w:p>
        </w:tc>
        <w:tc>
          <w:tcPr>
            <w:tcW w:w="5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w:t>
            </w:r>
          </w:p>
        </w:tc>
        <w:tc>
          <w:tcPr>
            <w:tcW w:w="1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srebrna lipa</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3.3</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0.0</w:t>
            </w:r>
          </w:p>
        </w:tc>
        <w:tc>
          <w:tcPr>
            <w:tcW w:w="5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0.1</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0.0</w:t>
            </w:r>
          </w:p>
        </w:tc>
      </w:tr>
      <w:tr w:rsidR="00601E79" w:rsidRPr="00601E79" w:rsidTr="00601E79">
        <w:trPr>
          <w:trHeight w:val="225"/>
        </w:trPr>
        <w:tc>
          <w:tcPr>
            <w:tcW w:w="102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xml:space="preserve"> </w:t>
            </w:r>
          </w:p>
        </w:tc>
        <w:tc>
          <w:tcPr>
            <w:tcW w:w="5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w:t>
            </w:r>
          </w:p>
        </w:tc>
        <w:tc>
          <w:tcPr>
            <w:tcW w:w="1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0.0</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0.0</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0.0</w:t>
            </w:r>
          </w:p>
        </w:tc>
        <w:tc>
          <w:tcPr>
            <w:tcW w:w="5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0.0</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0.0</w:t>
            </w:r>
          </w:p>
        </w:tc>
      </w:tr>
      <w:tr w:rsidR="00601E79" w:rsidRPr="00601E79" w:rsidTr="00601E79">
        <w:trPr>
          <w:trHeight w:val="225"/>
        </w:trPr>
        <w:tc>
          <w:tcPr>
            <w:tcW w:w="102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3908 Crni Vrh</w:t>
            </w:r>
          </w:p>
        </w:tc>
        <w:tc>
          <w:tcPr>
            <w:tcW w:w="5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1830.19</w:t>
            </w:r>
          </w:p>
        </w:tc>
        <w:tc>
          <w:tcPr>
            <w:tcW w:w="1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472,812.8</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100.0</w:t>
            </w:r>
          </w:p>
        </w:tc>
        <w:tc>
          <w:tcPr>
            <w:tcW w:w="5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9,654.9</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100.0</w:t>
            </w:r>
          </w:p>
        </w:tc>
      </w:tr>
      <w:tr w:rsidR="00601E79" w:rsidRPr="00601E79" w:rsidTr="00601E79">
        <w:trPr>
          <w:trHeight w:val="225"/>
        </w:trPr>
        <w:tc>
          <w:tcPr>
            <w:tcW w:w="1020"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Ukupno</w:t>
            </w:r>
          </w:p>
        </w:tc>
        <w:tc>
          <w:tcPr>
            <w:tcW w:w="5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1830.19</w:t>
            </w:r>
          </w:p>
        </w:tc>
        <w:tc>
          <w:tcPr>
            <w:tcW w:w="1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rPr>
                <w:rFonts w:ascii="Times New Roman" w:hAnsi="Times New Roman"/>
                <w:color w:val="000000"/>
                <w:sz w:val="24"/>
              </w:rPr>
            </w:pPr>
            <w:r w:rsidRPr="00601E79">
              <w:rPr>
                <w:rFonts w:ascii="Times New Roman" w:hAnsi="Times New Roman"/>
                <w:color w:val="000000"/>
                <w:sz w:val="24"/>
              </w:rPr>
              <w:t> </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472,812.8</w:t>
            </w:r>
          </w:p>
        </w:tc>
        <w:tc>
          <w:tcPr>
            <w:tcW w:w="6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100.0</w:t>
            </w:r>
          </w:p>
        </w:tc>
        <w:tc>
          <w:tcPr>
            <w:tcW w:w="58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9,654.9</w:t>
            </w:r>
          </w:p>
        </w:tc>
        <w:tc>
          <w:tcPr>
            <w:tcW w:w="4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601E79" w:rsidRPr="00601E79" w:rsidRDefault="00601E79">
            <w:pPr>
              <w:jc w:val="right"/>
              <w:rPr>
                <w:rFonts w:ascii="Times New Roman" w:hAnsi="Times New Roman"/>
                <w:color w:val="000000"/>
                <w:sz w:val="24"/>
              </w:rPr>
            </w:pPr>
            <w:r w:rsidRPr="00601E79">
              <w:rPr>
                <w:rFonts w:ascii="Times New Roman" w:hAnsi="Times New Roman"/>
                <w:color w:val="000000"/>
                <w:sz w:val="24"/>
              </w:rPr>
              <w:t>100.0</w:t>
            </w:r>
          </w:p>
        </w:tc>
      </w:tr>
    </w:tbl>
    <w:p w:rsidR="00601E79" w:rsidRPr="00E97E40" w:rsidRDefault="00601E79" w:rsidP="004C6A03">
      <w:pPr>
        <w:pStyle w:val="Hang127"/>
        <w:ind w:left="0" w:firstLine="0"/>
        <w:rPr>
          <w:iCs w:val="0"/>
          <w:sz w:val="24"/>
          <w:szCs w:val="24"/>
        </w:rPr>
      </w:pPr>
    </w:p>
    <w:p w:rsidR="00636A96" w:rsidRPr="00636A96" w:rsidRDefault="00636A96" w:rsidP="00636A96">
      <w:pPr>
        <w:pStyle w:val="Hang127"/>
        <w:spacing w:before="120"/>
        <w:rPr>
          <w:iCs w:val="0"/>
          <w:sz w:val="24"/>
          <w:szCs w:val="24"/>
        </w:rPr>
      </w:pPr>
      <w:r w:rsidRPr="00636A96">
        <w:rPr>
          <w:iCs w:val="0"/>
          <w:sz w:val="24"/>
          <w:szCs w:val="24"/>
        </w:rPr>
        <w:t>Stanje sastojina po vrstama drveća prikazano je u tabelama po vrsti drveća, zapremini i zapreminskom prirastu.</w:t>
      </w:r>
    </w:p>
    <w:p w:rsidR="00636A96" w:rsidRPr="00636A96" w:rsidRDefault="00636A96" w:rsidP="00636A96">
      <w:pPr>
        <w:pStyle w:val="Hang127"/>
        <w:rPr>
          <w:sz w:val="24"/>
          <w:szCs w:val="24"/>
        </w:rPr>
      </w:pPr>
      <w:r w:rsidRPr="00636A96">
        <w:rPr>
          <w:sz w:val="24"/>
          <w:szCs w:val="24"/>
        </w:rPr>
        <w:t>U šumama ove gazdinske jedinice ev</w:t>
      </w:r>
      <w:r w:rsidR="006C5474">
        <w:rPr>
          <w:sz w:val="24"/>
          <w:szCs w:val="24"/>
        </w:rPr>
        <w:t>identirane su 22 vrste drveća, i to 20 lišćarskih vrsta</w:t>
      </w:r>
      <w:r w:rsidRPr="00636A96">
        <w:rPr>
          <w:sz w:val="24"/>
          <w:szCs w:val="24"/>
        </w:rPr>
        <w:t xml:space="preserve"> i 2 četinarske. </w:t>
      </w:r>
    </w:p>
    <w:p w:rsidR="00636A96" w:rsidRPr="00636A96" w:rsidRDefault="00636A96" w:rsidP="00636A96">
      <w:pPr>
        <w:pStyle w:val="Hang127"/>
        <w:rPr>
          <w:sz w:val="24"/>
          <w:szCs w:val="24"/>
        </w:rPr>
      </w:pPr>
      <w:r w:rsidRPr="00636A96">
        <w:rPr>
          <w:sz w:val="24"/>
          <w:szCs w:val="24"/>
        </w:rPr>
        <w:lastRenderedPageBreak/>
        <w:t>Sve vrste drveća su autohtone za područje Nacionalnog Parka i</w:t>
      </w:r>
      <w:r w:rsidR="006C5474">
        <w:rPr>
          <w:sz w:val="24"/>
          <w:szCs w:val="24"/>
        </w:rPr>
        <w:t>zuzev bagrema, crnog bora i smrče</w:t>
      </w:r>
      <w:r w:rsidRPr="00636A96">
        <w:rPr>
          <w:sz w:val="24"/>
          <w:szCs w:val="24"/>
        </w:rPr>
        <w:t>.</w:t>
      </w:r>
    </w:p>
    <w:p w:rsidR="00636A96" w:rsidRPr="00636A96" w:rsidRDefault="00636A96" w:rsidP="00636A96">
      <w:pPr>
        <w:pStyle w:val="Hang127"/>
        <w:rPr>
          <w:sz w:val="24"/>
          <w:szCs w:val="24"/>
        </w:rPr>
      </w:pPr>
      <w:r w:rsidRPr="00636A96">
        <w:rPr>
          <w:sz w:val="24"/>
          <w:szCs w:val="24"/>
        </w:rPr>
        <w:t xml:space="preserve">Autohtone vrste su samim tim nosioci zapremine i zapreminskog prirasta. </w:t>
      </w:r>
    </w:p>
    <w:p w:rsidR="00636A96" w:rsidRPr="00636A96" w:rsidRDefault="00636A96" w:rsidP="00636A96">
      <w:pPr>
        <w:pStyle w:val="Hang127"/>
        <w:rPr>
          <w:iCs w:val="0"/>
          <w:sz w:val="24"/>
          <w:szCs w:val="24"/>
        </w:rPr>
      </w:pPr>
      <w:r w:rsidRPr="00636A96">
        <w:rPr>
          <w:iCs w:val="0"/>
          <w:sz w:val="24"/>
          <w:szCs w:val="24"/>
        </w:rPr>
        <w:t>Vrste drveća koje su dominantne u ovoj gazdinskoj jedinici su: bukva, hrastovi (cer, kitnjak, sladun), i grab kod lišćara, a crni bor kod četinara.</w:t>
      </w:r>
    </w:p>
    <w:p w:rsidR="00636A96" w:rsidRPr="00636A96" w:rsidRDefault="00636A96" w:rsidP="00636A96">
      <w:pPr>
        <w:pStyle w:val="Hang127"/>
        <w:rPr>
          <w:iCs w:val="0"/>
          <w:sz w:val="24"/>
          <w:szCs w:val="24"/>
        </w:rPr>
      </w:pPr>
      <w:r w:rsidRPr="00636A96">
        <w:rPr>
          <w:iCs w:val="0"/>
          <w:sz w:val="24"/>
          <w:szCs w:val="24"/>
        </w:rPr>
        <w:t>Ove vrste drveća su i najznačajnije, te će se i u narednim poglavljima njima pridavati najveći značaj.</w:t>
      </w:r>
    </w:p>
    <w:p w:rsidR="00636A96" w:rsidRPr="00636A96" w:rsidRDefault="00636A96" w:rsidP="00636A96">
      <w:pPr>
        <w:pStyle w:val="Hang127"/>
        <w:rPr>
          <w:sz w:val="24"/>
          <w:szCs w:val="24"/>
          <w:vertAlign w:val="superscript"/>
          <w:lang w:val="pl-PL"/>
        </w:rPr>
      </w:pPr>
      <w:r w:rsidRPr="00636A96">
        <w:rPr>
          <w:sz w:val="24"/>
          <w:szCs w:val="24"/>
        </w:rPr>
        <w:t>Po vrstama drveća u ovoj gazdinskoj jedinici najzastupljenija je bukva, koja u u</w:t>
      </w:r>
      <w:r w:rsidR="006C5474">
        <w:rPr>
          <w:sz w:val="24"/>
          <w:szCs w:val="24"/>
        </w:rPr>
        <w:t>kupnoj zapremini učestvuje sa 74.5</w:t>
      </w:r>
      <w:r w:rsidR="00E97E40">
        <w:rPr>
          <w:sz w:val="24"/>
          <w:szCs w:val="24"/>
        </w:rPr>
        <w:t>%,  za</w:t>
      </w:r>
      <w:r w:rsidR="006C5474">
        <w:rPr>
          <w:sz w:val="24"/>
          <w:szCs w:val="24"/>
        </w:rPr>
        <w:t>tim kitnjak sa 18.6% , pa cer sa 1.9% ,  zatim sledi grab sa 1.8</w:t>
      </w:r>
      <w:r w:rsidRPr="00636A96">
        <w:rPr>
          <w:sz w:val="24"/>
          <w:szCs w:val="24"/>
        </w:rPr>
        <w:t xml:space="preserve">%, </w:t>
      </w:r>
      <w:r w:rsidR="006C5474">
        <w:rPr>
          <w:sz w:val="24"/>
          <w:szCs w:val="24"/>
        </w:rPr>
        <w:t>sladun 1.2</w:t>
      </w:r>
      <w:r w:rsidR="00E97E40">
        <w:rPr>
          <w:sz w:val="24"/>
          <w:szCs w:val="24"/>
        </w:rPr>
        <w:t xml:space="preserve"> itd.</w:t>
      </w:r>
      <w:r w:rsidR="00E97E40" w:rsidRPr="00636A96">
        <w:rPr>
          <w:sz w:val="24"/>
          <w:szCs w:val="24"/>
          <w:vertAlign w:val="superscript"/>
          <w:lang w:val="pl-PL"/>
        </w:rPr>
        <w:t xml:space="preserve"> </w:t>
      </w:r>
    </w:p>
    <w:p w:rsidR="00636A96" w:rsidRPr="00636A96" w:rsidRDefault="00636A96" w:rsidP="00C90878">
      <w:pPr>
        <w:pStyle w:val="Hang127"/>
        <w:rPr>
          <w:sz w:val="24"/>
          <w:szCs w:val="24"/>
        </w:rPr>
      </w:pPr>
      <w:r w:rsidRPr="00636A96">
        <w:rPr>
          <w:b/>
          <w:bCs/>
          <w:sz w:val="24"/>
          <w:szCs w:val="24"/>
        </w:rPr>
        <w:t>Bukva:</w:t>
      </w:r>
      <w:r w:rsidRPr="00636A96">
        <w:rPr>
          <w:sz w:val="24"/>
          <w:szCs w:val="24"/>
        </w:rPr>
        <w:t xml:space="preserve"> je najzastupljenija vrsta drveća </w:t>
      </w:r>
      <w:r w:rsidR="00601E79">
        <w:rPr>
          <w:sz w:val="24"/>
          <w:szCs w:val="24"/>
        </w:rPr>
        <w:t>u gazdinskoj jedinici “Crni Vrh</w:t>
      </w:r>
      <w:r w:rsidRPr="00636A96">
        <w:rPr>
          <w:sz w:val="24"/>
          <w:szCs w:val="24"/>
        </w:rPr>
        <w:t>”, a z</w:t>
      </w:r>
      <w:r w:rsidR="00DA1623">
        <w:rPr>
          <w:sz w:val="24"/>
          <w:szCs w:val="24"/>
        </w:rPr>
        <w:t>astupljena je po zapremini sa 74.5</w:t>
      </w:r>
      <w:r w:rsidRPr="00636A96">
        <w:rPr>
          <w:sz w:val="24"/>
          <w:szCs w:val="24"/>
        </w:rPr>
        <w:t>% od ukupno utvrđenog inventurom, a po tekuć</w:t>
      </w:r>
      <w:r w:rsidR="00C90878">
        <w:rPr>
          <w:sz w:val="24"/>
          <w:szCs w:val="24"/>
        </w:rPr>
        <w:t>em zapreminskom pr</w:t>
      </w:r>
      <w:r w:rsidR="00DA1623">
        <w:rPr>
          <w:sz w:val="24"/>
          <w:szCs w:val="24"/>
        </w:rPr>
        <w:t>irastu sa 70.4%.</w:t>
      </w:r>
      <w:r w:rsidRPr="00636A96">
        <w:rPr>
          <w:sz w:val="24"/>
          <w:szCs w:val="24"/>
        </w:rPr>
        <w:t xml:space="preserve"> Bukva je autohtona vrsta i javlja se u velikom visinskom dijapazonu. U nižim delovima ona je orografski uslovljena i uglavnom je izdanačkog porekla. Najvećim delom ona se u ovoj gazdinskoj jedinici nalazi u optimumu gde gradi vredne i kvalitetne sastojine. Većinom se javlja u čistim sastojinama, ali i u mešovitim sastojinama u smesi sa kitnjakom, grabom, cerom i otl. Po poreklu u nižim delovima uglavnom gradi izdanačke sastojine, a u višim delovima (u svom optimumu) bukva je visokog uzgojnog oblika. </w:t>
      </w:r>
    </w:p>
    <w:p w:rsidR="00636A96" w:rsidRPr="00636A96" w:rsidRDefault="00636A96" w:rsidP="00636A96">
      <w:pPr>
        <w:pStyle w:val="Hang127"/>
        <w:rPr>
          <w:sz w:val="24"/>
          <w:szCs w:val="24"/>
        </w:rPr>
      </w:pPr>
      <w:r w:rsidRPr="00636A96">
        <w:rPr>
          <w:sz w:val="24"/>
          <w:szCs w:val="24"/>
        </w:rPr>
        <w:t>Zdravstveno stanje bukve ukupno gledano može se oceniti kao srednje zadovoljavajuće, jer do sada nisu zabeleženi kalamiteti (gradacija) insekata kao i fitopatoloških o</w:t>
      </w:r>
      <w:r w:rsidR="00C90878">
        <w:rPr>
          <w:sz w:val="24"/>
          <w:szCs w:val="24"/>
        </w:rPr>
        <w:t>boljenja, većih razmera.</w:t>
      </w:r>
      <w:r w:rsidRPr="00636A96">
        <w:rPr>
          <w:sz w:val="24"/>
          <w:szCs w:val="24"/>
        </w:rPr>
        <w:t xml:space="preserve"> Zdravstveno stanje jakog inventara (preko 50 cm) može se oceniti kao nezadovoljavajuće, jer je veliki procenat tog inventara  oštećen usled izvlačenja stabala i zaražen je raznim truležnicama.</w:t>
      </w:r>
    </w:p>
    <w:p w:rsidR="00636A96" w:rsidRPr="00636A96" w:rsidRDefault="00636A96" w:rsidP="00636A96">
      <w:pPr>
        <w:pStyle w:val="Hang127"/>
        <w:rPr>
          <w:sz w:val="24"/>
          <w:szCs w:val="24"/>
        </w:rPr>
      </w:pPr>
      <w:r w:rsidRPr="00636A96">
        <w:rPr>
          <w:b/>
          <w:bCs/>
          <w:sz w:val="24"/>
          <w:szCs w:val="24"/>
        </w:rPr>
        <w:t>Hrast:</w:t>
      </w:r>
      <w:r w:rsidRPr="00636A96">
        <w:rPr>
          <w:sz w:val="24"/>
          <w:szCs w:val="24"/>
        </w:rPr>
        <w:t xml:space="preserve"> kada kažemo hrast mislimo na sve hrastove (cer, kitnjak, i sladun) sastojine u ovoj gazdinskoj jedinici koji su po zastupljenosti  odmah iza bukve. Hrastove sastojine se protežu  na južnim stranama i grabenima, na toplijim i suvljim staništima hrast ide i višlje, dok na severnim ekspozicijama hladnim i vlažnim staništima ustupa mesto bukvi. Hrast u ovoj gazdinskoj jedinici gradi čiste i mešovite sastojine. Mešovite sastojine hrastova su sa bukvom i grabom. Od ukupne zapremine hrastovi u ovoj ga</w:t>
      </w:r>
      <w:r w:rsidR="00DA1623">
        <w:rPr>
          <w:sz w:val="24"/>
          <w:szCs w:val="24"/>
        </w:rPr>
        <w:t>zdinskoj jedinici zauzimaju 21.7</w:t>
      </w:r>
      <w:r w:rsidRPr="00636A96">
        <w:rPr>
          <w:sz w:val="24"/>
          <w:szCs w:val="24"/>
        </w:rPr>
        <w:t>%, a u  ukupnom zapreminskom prirastu</w:t>
      </w:r>
      <w:r w:rsidR="00C90878">
        <w:rPr>
          <w:sz w:val="24"/>
          <w:szCs w:val="24"/>
        </w:rPr>
        <w:t xml:space="preserve"> i</w:t>
      </w:r>
      <w:r w:rsidR="00DA1623">
        <w:rPr>
          <w:sz w:val="24"/>
          <w:szCs w:val="24"/>
        </w:rPr>
        <w:t>maju procentualno učešće od 25.6</w:t>
      </w:r>
      <w:r w:rsidRPr="00636A96">
        <w:rPr>
          <w:sz w:val="24"/>
          <w:szCs w:val="24"/>
        </w:rPr>
        <w:t xml:space="preserve">%. Za hrastove sastojine važi: </w:t>
      </w:r>
    </w:p>
    <w:p w:rsidR="00636A96" w:rsidRPr="00636A96" w:rsidRDefault="00636A96" w:rsidP="00432F07">
      <w:pPr>
        <w:numPr>
          <w:ilvl w:val="0"/>
          <w:numId w:val="24"/>
        </w:numPr>
        <w:rPr>
          <w:rFonts w:ascii="Times New Roman" w:hAnsi="Times New Roman"/>
          <w:noProof/>
          <w:sz w:val="24"/>
        </w:rPr>
      </w:pPr>
      <w:r w:rsidRPr="00636A96">
        <w:rPr>
          <w:rFonts w:ascii="Times New Roman" w:hAnsi="Times New Roman"/>
          <w:noProof/>
          <w:sz w:val="24"/>
        </w:rPr>
        <w:t>Veliki broj stabala po hektaru</w:t>
      </w:r>
    </w:p>
    <w:p w:rsidR="00636A96" w:rsidRPr="00636A96" w:rsidRDefault="00C90878" w:rsidP="00432F07">
      <w:pPr>
        <w:numPr>
          <w:ilvl w:val="0"/>
          <w:numId w:val="24"/>
        </w:numPr>
        <w:jc w:val="both"/>
        <w:rPr>
          <w:rFonts w:ascii="Times New Roman" w:hAnsi="Times New Roman"/>
          <w:noProof/>
          <w:sz w:val="24"/>
        </w:rPr>
      </w:pPr>
      <w:r>
        <w:rPr>
          <w:rFonts w:ascii="Times New Roman" w:hAnsi="Times New Roman"/>
          <w:noProof/>
          <w:sz w:val="24"/>
        </w:rPr>
        <w:t>Redukovane krošnje</w:t>
      </w:r>
    </w:p>
    <w:p w:rsidR="00636A96" w:rsidRPr="00636A96" w:rsidRDefault="00636A96" w:rsidP="00432F07">
      <w:pPr>
        <w:numPr>
          <w:ilvl w:val="0"/>
          <w:numId w:val="24"/>
        </w:numPr>
        <w:jc w:val="both"/>
        <w:rPr>
          <w:rFonts w:ascii="Times New Roman" w:hAnsi="Times New Roman"/>
          <w:noProof/>
          <w:sz w:val="24"/>
        </w:rPr>
      </w:pPr>
      <w:r w:rsidRPr="00636A96">
        <w:rPr>
          <w:rFonts w:ascii="Times New Roman" w:hAnsi="Times New Roman"/>
          <w:noProof/>
          <w:sz w:val="24"/>
        </w:rPr>
        <w:t>Smanjen debljinski prirast</w:t>
      </w:r>
    </w:p>
    <w:p w:rsidR="00636A96" w:rsidRPr="00636A96" w:rsidRDefault="00636A96" w:rsidP="00432F07">
      <w:pPr>
        <w:numPr>
          <w:ilvl w:val="0"/>
          <w:numId w:val="24"/>
        </w:numPr>
        <w:jc w:val="both"/>
        <w:rPr>
          <w:rFonts w:ascii="Times New Roman" w:hAnsi="Times New Roman"/>
          <w:noProof/>
          <w:sz w:val="24"/>
        </w:rPr>
      </w:pPr>
      <w:r w:rsidRPr="00636A96">
        <w:rPr>
          <w:rFonts w:ascii="Times New Roman" w:hAnsi="Times New Roman"/>
          <w:noProof/>
          <w:sz w:val="24"/>
        </w:rPr>
        <w:t>Mere nege nisu pratile uzgojne potrebe, a neke su potpuno izostale</w:t>
      </w:r>
    </w:p>
    <w:p w:rsidR="00636A96" w:rsidRPr="00636A96" w:rsidRDefault="00636A96" w:rsidP="00432F07">
      <w:pPr>
        <w:numPr>
          <w:ilvl w:val="0"/>
          <w:numId w:val="24"/>
        </w:numPr>
        <w:jc w:val="both"/>
        <w:rPr>
          <w:rFonts w:ascii="Times New Roman" w:hAnsi="Times New Roman"/>
          <w:noProof/>
          <w:sz w:val="24"/>
        </w:rPr>
      </w:pPr>
      <w:r w:rsidRPr="00636A96">
        <w:rPr>
          <w:rFonts w:ascii="Times New Roman" w:hAnsi="Times New Roman"/>
          <w:noProof/>
          <w:sz w:val="24"/>
        </w:rPr>
        <w:t>Primetno je pojedinačno sušenje</w:t>
      </w:r>
    </w:p>
    <w:p w:rsidR="00636A96" w:rsidRPr="00636A96" w:rsidRDefault="00636A96" w:rsidP="00432F07">
      <w:pPr>
        <w:numPr>
          <w:ilvl w:val="0"/>
          <w:numId w:val="24"/>
        </w:numPr>
        <w:jc w:val="both"/>
        <w:rPr>
          <w:rFonts w:ascii="Times New Roman" w:hAnsi="Times New Roman"/>
          <w:noProof/>
          <w:sz w:val="24"/>
        </w:rPr>
      </w:pPr>
      <w:r w:rsidRPr="00636A96">
        <w:rPr>
          <w:rFonts w:ascii="Times New Roman" w:hAnsi="Times New Roman"/>
          <w:noProof/>
          <w:sz w:val="24"/>
        </w:rPr>
        <w:t>Primetna pojedinačna pojava insekata (defolijatora)</w:t>
      </w:r>
    </w:p>
    <w:p w:rsidR="00636A96" w:rsidRPr="00636A96" w:rsidRDefault="00636A96" w:rsidP="00636A96">
      <w:pPr>
        <w:pStyle w:val="Hang127"/>
        <w:rPr>
          <w:sz w:val="24"/>
          <w:szCs w:val="24"/>
        </w:rPr>
      </w:pPr>
      <w:r w:rsidRPr="00636A96">
        <w:rPr>
          <w:sz w:val="24"/>
          <w:szCs w:val="24"/>
        </w:rPr>
        <w:t>Zdravstveno stanje hrastova se može oceniti kao zadovoljavajuće, a u narednom periodu treba nastaviti praćenje pojave gradacije (defolijatora) i preduzimati blagovremene mere zaštite šuma.</w:t>
      </w:r>
    </w:p>
    <w:p w:rsidR="00636A96" w:rsidRPr="00636A96" w:rsidRDefault="00636A96" w:rsidP="00636A96">
      <w:pPr>
        <w:pStyle w:val="Hang127"/>
        <w:rPr>
          <w:sz w:val="24"/>
          <w:szCs w:val="24"/>
        </w:rPr>
      </w:pPr>
      <w:r w:rsidRPr="00636A96">
        <w:rPr>
          <w:sz w:val="24"/>
          <w:szCs w:val="24"/>
        </w:rPr>
        <w:t>Vrste drveća (bukva i h</w:t>
      </w:r>
      <w:r w:rsidR="00DA1623">
        <w:rPr>
          <w:sz w:val="24"/>
          <w:szCs w:val="24"/>
        </w:rPr>
        <w:t>rastovi) čine više od 96.2</w:t>
      </w:r>
      <w:r w:rsidRPr="00636A96">
        <w:rPr>
          <w:sz w:val="24"/>
          <w:szCs w:val="24"/>
        </w:rPr>
        <w:t>% ukupnog inventara,  te  dalje nećemo detaljnije opisivati kvalitativne i kvantitativne osobine drugih vrsta drveća.</w:t>
      </w:r>
    </w:p>
    <w:p w:rsidR="004C6A03" w:rsidRDefault="00636A96" w:rsidP="004C6A03">
      <w:pPr>
        <w:pStyle w:val="Hang127"/>
        <w:rPr>
          <w:sz w:val="24"/>
          <w:szCs w:val="24"/>
        </w:rPr>
      </w:pPr>
      <w:r w:rsidRPr="00636A96">
        <w:rPr>
          <w:sz w:val="24"/>
          <w:szCs w:val="24"/>
        </w:rPr>
        <w:t xml:space="preserve">Dominantna zastupljenost autohtonih vrsta može se oceniti povoljnom sa gledišta biološke stabilnosti ovih šuma. Ali i na ovom mestu treba ponoviti konstataciju iznetu u okviru ocene smese sa  obzirom na ekološki potencijal, treba daljim gazdinskim merama forsirati zatečene plemenite lišćare, posebno u bukovim sastojinama, čime bi se uvećala njihova biološka stabilnost, a i prirodna vrednost. </w:t>
      </w:r>
      <w:bookmarkStart w:id="43" w:name="_Toc340559114"/>
    </w:p>
    <w:p w:rsidR="00636A96" w:rsidRPr="004C6A03" w:rsidRDefault="004C6A03" w:rsidP="004C6A03">
      <w:pPr>
        <w:pStyle w:val="Hang127"/>
        <w:ind w:hanging="12"/>
        <w:rPr>
          <w:b/>
          <w:sz w:val="24"/>
          <w:szCs w:val="24"/>
          <w:u w:val="single"/>
        </w:rPr>
      </w:pPr>
      <w:r w:rsidRPr="004C6A03">
        <w:rPr>
          <w:b/>
          <w:sz w:val="24"/>
          <w:szCs w:val="24"/>
          <w:u w:val="single"/>
          <w:lang w:val="sr-Latn-CS"/>
        </w:rPr>
        <w:t>6</w:t>
      </w:r>
      <w:r w:rsidR="00636A96" w:rsidRPr="004C6A03">
        <w:rPr>
          <w:b/>
          <w:sz w:val="24"/>
          <w:szCs w:val="24"/>
          <w:u w:val="single"/>
          <w:lang w:val="sr-Latn-CS"/>
        </w:rPr>
        <w:t>.7. Stanje sastojina po debljinskoj strukturi</w:t>
      </w:r>
      <w:bookmarkEnd w:id="43"/>
      <w:r w:rsidR="00636A96" w:rsidRPr="004C6A03">
        <w:rPr>
          <w:b/>
          <w:sz w:val="24"/>
          <w:szCs w:val="24"/>
          <w:u w:val="single"/>
          <w:lang w:val="sr-Latn-CS"/>
        </w:rPr>
        <w:t xml:space="preserve">  </w:t>
      </w:r>
    </w:p>
    <w:p w:rsidR="00636A96" w:rsidRPr="00636A96" w:rsidRDefault="00636A96" w:rsidP="00636A96">
      <w:pPr>
        <w:pStyle w:val="Hang127"/>
        <w:rPr>
          <w:sz w:val="24"/>
          <w:szCs w:val="24"/>
        </w:rPr>
      </w:pPr>
      <w:r w:rsidRPr="00636A96">
        <w:rPr>
          <w:sz w:val="24"/>
          <w:szCs w:val="24"/>
        </w:rPr>
        <w:t xml:space="preserve">Elemente strukture razvrstavamo po debljinskim stepenima. </w:t>
      </w:r>
    </w:p>
    <w:p w:rsidR="00636A96" w:rsidRPr="00636A96" w:rsidRDefault="00636A96" w:rsidP="00636A96">
      <w:pPr>
        <w:pStyle w:val="Hang127"/>
        <w:rPr>
          <w:sz w:val="24"/>
          <w:szCs w:val="24"/>
        </w:rPr>
      </w:pPr>
      <w:r w:rsidRPr="00636A96">
        <w:rPr>
          <w:sz w:val="24"/>
          <w:szCs w:val="24"/>
        </w:rPr>
        <w:t>Debljinska struktura kod izabranog umereno sastojinskog  gazdovanja služi kao pomoćni elemenat kod definisanja ciljeva i planova gazdovanja, pogotovo plana korišćenja šuma.</w:t>
      </w:r>
    </w:p>
    <w:p w:rsidR="00636A96" w:rsidRPr="00636A96" w:rsidRDefault="00636A96" w:rsidP="00636A96">
      <w:pPr>
        <w:pStyle w:val="Hang127"/>
        <w:rPr>
          <w:sz w:val="24"/>
          <w:szCs w:val="24"/>
        </w:rPr>
      </w:pPr>
      <w:r w:rsidRPr="00636A96">
        <w:rPr>
          <w:sz w:val="24"/>
          <w:szCs w:val="24"/>
        </w:rPr>
        <w:t xml:space="preserve">Njihov je zadatak da pruže stalan i čvrst okvir za inventarisanje stabala u sastojini da bi na toj osnovi obuhvatili, okarakterisali i analizirali osnovne karakteristike, strukture sastojina na koje se to odnosi. </w:t>
      </w:r>
    </w:p>
    <w:p w:rsidR="00636A96" w:rsidRPr="00636A96" w:rsidRDefault="00636A96" w:rsidP="00636A96">
      <w:pPr>
        <w:pStyle w:val="Hang127"/>
        <w:rPr>
          <w:sz w:val="24"/>
          <w:szCs w:val="24"/>
        </w:rPr>
      </w:pPr>
      <w:r w:rsidRPr="00636A96">
        <w:rPr>
          <w:sz w:val="24"/>
          <w:szCs w:val="24"/>
        </w:rPr>
        <w:t>Osnovni elementi strukture sastojina su broj stabala, temeljnica, zapremina i zapreminski prirast.</w:t>
      </w:r>
    </w:p>
    <w:p w:rsidR="00636A96" w:rsidRPr="00636A96" w:rsidRDefault="00636A96" w:rsidP="00636A96">
      <w:pPr>
        <w:pStyle w:val="Hang127"/>
        <w:rPr>
          <w:sz w:val="24"/>
          <w:szCs w:val="24"/>
        </w:rPr>
      </w:pPr>
      <w:r w:rsidRPr="00636A96">
        <w:rPr>
          <w:sz w:val="24"/>
          <w:szCs w:val="24"/>
        </w:rPr>
        <w:t>Stanje šuma po debljinskoj strukturi u prvom redu zavisi od bioloških osobina vrsta drveća, starosti stabala i sastojinama i konkretnih stanišnih uslova.</w:t>
      </w:r>
    </w:p>
    <w:p w:rsidR="00636A96" w:rsidRPr="00636A96" w:rsidRDefault="00636A96" w:rsidP="00636A96">
      <w:pPr>
        <w:pStyle w:val="Hang127"/>
        <w:rPr>
          <w:sz w:val="24"/>
          <w:szCs w:val="24"/>
        </w:rPr>
      </w:pPr>
      <w:r w:rsidRPr="00636A96">
        <w:rPr>
          <w:sz w:val="24"/>
          <w:szCs w:val="24"/>
        </w:rPr>
        <w:t>Na toj osnovi utvrdimo tekući zapreminski prirast najčešće po metodu debljinskog prirasta za pojedine debljinske razrede u konkretnim sastojinama.</w:t>
      </w:r>
    </w:p>
    <w:p w:rsidR="00636A96" w:rsidRDefault="00636A96" w:rsidP="00C90878">
      <w:pPr>
        <w:pStyle w:val="Hang127"/>
        <w:rPr>
          <w:sz w:val="24"/>
          <w:szCs w:val="24"/>
          <w:lang w:val="pl-PL"/>
        </w:rPr>
      </w:pPr>
      <w:r w:rsidRPr="00636A96">
        <w:rPr>
          <w:sz w:val="24"/>
          <w:szCs w:val="24"/>
        </w:rPr>
        <w:t>Debljinski razredi dalje treba da omoguće i olakšaju praćenje pokreta inventara, da omoguće praćenje promena vezanih za izvršenje planiranih radova i njihove efekte na stanje šuma i to: po izvršenoj doznaci, po izvršenoj seči, po završetku planskog perioda, o protoku u više uređajnih perioda itd. Da studijom iskorišćene zapremine razvrstane</w:t>
      </w:r>
      <w:r w:rsidRPr="00636A96">
        <w:rPr>
          <w:sz w:val="24"/>
          <w:szCs w:val="24"/>
          <w:lang w:val="pl-PL"/>
        </w:rPr>
        <w:t xml:space="preserve"> po debljinskim razredima ustanovimo s jedne strane trenutne efekte izvršenih seča u kvantitativnom i kvalitativnom smislu i efekte tih seča na duži rok, na preostalu za</w:t>
      </w:r>
      <w:r w:rsidR="00C90878">
        <w:rPr>
          <w:sz w:val="24"/>
          <w:szCs w:val="24"/>
          <w:lang w:val="pl-PL"/>
        </w:rPr>
        <w:t>preminu u sastojini.</w:t>
      </w:r>
    </w:p>
    <w:p w:rsidR="008121EE" w:rsidRDefault="008121EE" w:rsidP="004C6A03">
      <w:pPr>
        <w:pStyle w:val="Hang127"/>
        <w:rPr>
          <w:iCs w:val="0"/>
          <w:sz w:val="24"/>
          <w:szCs w:val="24"/>
          <w:lang w:val="pl-PL"/>
        </w:rPr>
      </w:pPr>
      <w:r w:rsidRPr="00636A96">
        <w:rPr>
          <w:iCs w:val="0"/>
          <w:sz w:val="24"/>
          <w:szCs w:val="24"/>
          <w:lang w:val="pl-PL"/>
        </w:rPr>
        <w:t>Distribucija ukupne zapremine, po debljinskim razredima, prikazana je po namenskim celinama i gazdinskim kl</w:t>
      </w:r>
      <w:r w:rsidR="004C6A03">
        <w:rPr>
          <w:iCs w:val="0"/>
          <w:sz w:val="24"/>
          <w:szCs w:val="24"/>
          <w:lang w:val="pl-PL"/>
        </w:rPr>
        <w:t>asama u sledećim tabelama:</w:t>
      </w:r>
    </w:p>
    <w:p w:rsidR="00DA1623" w:rsidRDefault="00DA1623" w:rsidP="005B7AF9">
      <w:pPr>
        <w:pStyle w:val="Hang127"/>
        <w:ind w:left="0" w:firstLine="0"/>
        <w:rPr>
          <w:iCs w:val="0"/>
          <w:sz w:val="24"/>
          <w:szCs w:val="24"/>
          <w:lang w:val="pl-PL"/>
        </w:rPr>
      </w:pPr>
    </w:p>
    <w:p w:rsidR="005B7AF9" w:rsidRPr="004C6A03" w:rsidRDefault="005B7AF9" w:rsidP="005B7AF9">
      <w:pPr>
        <w:pStyle w:val="Hang127"/>
        <w:ind w:left="0" w:firstLine="0"/>
        <w:rPr>
          <w:iCs w:val="0"/>
          <w:sz w:val="24"/>
          <w:szCs w:val="24"/>
          <w:lang w:val="pl-PL"/>
        </w:rPr>
      </w:pPr>
    </w:p>
    <w:tbl>
      <w:tblPr>
        <w:tblW w:w="4739" w:type="pct"/>
        <w:tblCellMar>
          <w:left w:w="0" w:type="dxa"/>
          <w:right w:w="0" w:type="dxa"/>
        </w:tblCellMar>
        <w:tblLook w:val="04A0" w:firstRow="1" w:lastRow="0" w:firstColumn="1" w:lastColumn="0" w:noHBand="0" w:noVBand="1"/>
      </w:tblPr>
      <w:tblGrid>
        <w:gridCol w:w="4109"/>
        <w:gridCol w:w="1300"/>
        <w:gridCol w:w="1952"/>
        <w:gridCol w:w="1614"/>
        <w:gridCol w:w="918"/>
        <w:gridCol w:w="978"/>
        <w:gridCol w:w="1113"/>
        <w:gridCol w:w="1113"/>
        <w:gridCol w:w="1073"/>
        <w:gridCol w:w="978"/>
        <w:gridCol w:w="978"/>
        <w:gridCol w:w="843"/>
        <w:gridCol w:w="843"/>
        <w:gridCol w:w="640"/>
        <w:gridCol w:w="24"/>
        <w:gridCol w:w="1375"/>
        <w:gridCol w:w="24"/>
      </w:tblGrid>
      <w:tr w:rsidR="00DA1623" w:rsidRPr="00DA1623" w:rsidTr="00B00D4E">
        <w:trPr>
          <w:trHeight w:val="213"/>
        </w:trPr>
        <w:tc>
          <w:tcPr>
            <w:tcW w:w="1034" w:type="pct"/>
            <w:vMerge w:val="restart"/>
            <w:tcBorders>
              <w:top w:val="single" w:sz="4" w:space="0" w:color="auto"/>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hideMark/>
          </w:tcPr>
          <w:p w:rsidR="00DA1623" w:rsidRPr="00DA1623" w:rsidRDefault="00DA1623">
            <w:pPr>
              <w:jc w:val="center"/>
              <w:rPr>
                <w:rFonts w:ascii="Times New Roman" w:hAnsi="Times New Roman"/>
                <w:color w:val="000000"/>
                <w:sz w:val="24"/>
              </w:rPr>
            </w:pPr>
            <w:r w:rsidRPr="00DA1623">
              <w:rPr>
                <w:rFonts w:ascii="Times New Roman" w:hAnsi="Times New Roman"/>
                <w:color w:val="000000"/>
                <w:sz w:val="24"/>
              </w:rPr>
              <w:t>Namena osnovna</w:t>
            </w:r>
          </w:p>
        </w:tc>
        <w:tc>
          <w:tcPr>
            <w:tcW w:w="327" w:type="pct"/>
            <w:vMerge w:val="restart"/>
            <w:tcBorders>
              <w:top w:val="single" w:sz="4" w:space="0" w:color="auto"/>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hideMark/>
          </w:tcPr>
          <w:p w:rsidR="00DA1623" w:rsidRPr="00DA1623" w:rsidRDefault="00DA1623">
            <w:pPr>
              <w:jc w:val="center"/>
              <w:rPr>
                <w:rFonts w:ascii="Times New Roman" w:hAnsi="Times New Roman"/>
                <w:color w:val="000000"/>
                <w:sz w:val="24"/>
              </w:rPr>
            </w:pPr>
            <w:r w:rsidRPr="00DA1623">
              <w:rPr>
                <w:rFonts w:ascii="Times New Roman" w:hAnsi="Times New Roman"/>
                <w:color w:val="000000"/>
                <w:sz w:val="24"/>
              </w:rPr>
              <w:t>Povrsina ha</w:t>
            </w:r>
          </w:p>
        </w:tc>
        <w:tc>
          <w:tcPr>
            <w:tcW w:w="491" w:type="pct"/>
            <w:vMerge w:val="restart"/>
            <w:tcBorders>
              <w:top w:val="single" w:sz="4" w:space="0" w:color="auto"/>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hideMark/>
          </w:tcPr>
          <w:p w:rsidR="00DA1623" w:rsidRPr="00DA1623" w:rsidRDefault="00DA1623">
            <w:pPr>
              <w:jc w:val="center"/>
              <w:rPr>
                <w:rFonts w:ascii="Times New Roman" w:hAnsi="Times New Roman"/>
                <w:color w:val="000000"/>
                <w:sz w:val="24"/>
              </w:rPr>
            </w:pPr>
            <w:r w:rsidRPr="00DA1623">
              <w:rPr>
                <w:rFonts w:ascii="Times New Roman" w:hAnsi="Times New Roman"/>
                <w:color w:val="000000"/>
                <w:sz w:val="24"/>
              </w:rPr>
              <w:t>Vrsta drveća</w:t>
            </w:r>
          </w:p>
        </w:tc>
        <w:tc>
          <w:tcPr>
            <w:tcW w:w="406" w:type="pct"/>
            <w:vMerge w:val="restart"/>
            <w:tcBorders>
              <w:top w:val="single" w:sz="4" w:space="0" w:color="auto"/>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hideMark/>
          </w:tcPr>
          <w:p w:rsidR="00DA1623" w:rsidRPr="00DA1623" w:rsidRDefault="00DA1623">
            <w:pPr>
              <w:jc w:val="center"/>
              <w:rPr>
                <w:rFonts w:ascii="Times New Roman" w:hAnsi="Times New Roman"/>
                <w:color w:val="000000"/>
                <w:sz w:val="24"/>
              </w:rPr>
            </w:pPr>
            <w:r w:rsidRPr="00DA1623">
              <w:rPr>
                <w:rFonts w:ascii="Times New Roman" w:hAnsi="Times New Roman"/>
                <w:color w:val="000000"/>
                <w:sz w:val="24"/>
              </w:rPr>
              <w:t>Zapremina m3</w:t>
            </w:r>
          </w:p>
        </w:tc>
        <w:tc>
          <w:tcPr>
            <w:tcW w:w="2390" w:type="pct"/>
            <w:gridSpan w:val="11"/>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w:t>
            </w:r>
          </w:p>
          <w:p w:rsidR="00DA1623" w:rsidRPr="00DA1623" w:rsidRDefault="00DA1623" w:rsidP="00DA1623">
            <w:pPr>
              <w:jc w:val="center"/>
              <w:rPr>
                <w:rFonts w:ascii="Times New Roman" w:hAnsi="Times New Roman"/>
                <w:color w:val="000000"/>
                <w:sz w:val="24"/>
              </w:rPr>
            </w:pPr>
            <w:r w:rsidRPr="00DA1623">
              <w:rPr>
                <w:rFonts w:ascii="Times New Roman" w:hAnsi="Times New Roman"/>
                <w:color w:val="000000"/>
                <w:sz w:val="24"/>
              </w:rPr>
              <w:t>ZA</w:t>
            </w:r>
            <w:r>
              <w:rPr>
                <w:rFonts w:ascii="Times New Roman" w:hAnsi="Times New Roman"/>
                <w:color w:val="000000"/>
                <w:sz w:val="24"/>
              </w:rPr>
              <w:t>PREMINA PO DEBLJINSKIM RAZREDIMA</w:t>
            </w:r>
          </w:p>
        </w:tc>
        <w:tc>
          <w:tcPr>
            <w:tcW w:w="352" w:type="pct"/>
            <w:gridSpan w:val="2"/>
            <w:tcBorders>
              <w:top w:val="single" w:sz="4" w:space="0" w:color="auto"/>
              <w:left w:val="single" w:sz="4" w:space="0" w:color="auto"/>
              <w:bottom w:val="single" w:sz="4" w:space="0" w:color="000000"/>
              <w:right w:val="single" w:sz="4" w:space="0" w:color="auto"/>
            </w:tcBorders>
            <w:shd w:val="clear" w:color="auto" w:fill="auto"/>
            <w:tcMar>
              <w:top w:w="15" w:type="dxa"/>
              <w:left w:w="15" w:type="dxa"/>
              <w:bottom w:w="0" w:type="dxa"/>
              <w:right w:w="15" w:type="dxa"/>
            </w:tcMar>
            <w:vAlign w:val="bottom"/>
            <w:hideMark/>
          </w:tcPr>
          <w:p w:rsidR="00DA1623" w:rsidRPr="00DA1623" w:rsidRDefault="00DA1623">
            <w:pPr>
              <w:jc w:val="center"/>
              <w:rPr>
                <w:rFonts w:ascii="Times New Roman" w:hAnsi="Times New Roman"/>
                <w:color w:val="000000"/>
                <w:sz w:val="24"/>
              </w:rPr>
            </w:pPr>
            <w:r w:rsidRPr="00DA1623">
              <w:rPr>
                <w:rFonts w:ascii="Times New Roman" w:hAnsi="Times New Roman"/>
                <w:color w:val="000000"/>
                <w:sz w:val="24"/>
              </w:rPr>
              <w:t>Zapreminski prirast m3</w:t>
            </w:r>
          </w:p>
        </w:tc>
      </w:tr>
      <w:tr w:rsidR="00DA1623" w:rsidRPr="00DA1623" w:rsidTr="00B00D4E">
        <w:trPr>
          <w:gridAfter w:val="1"/>
          <w:wAfter w:w="5" w:type="pct"/>
          <w:trHeight w:val="213"/>
        </w:trPr>
        <w:tc>
          <w:tcPr>
            <w:tcW w:w="1034" w:type="pct"/>
            <w:vMerge/>
            <w:tcBorders>
              <w:top w:val="single" w:sz="4" w:space="0" w:color="auto"/>
              <w:left w:val="single" w:sz="4" w:space="0" w:color="auto"/>
              <w:bottom w:val="single" w:sz="4" w:space="0" w:color="000000"/>
              <w:right w:val="single" w:sz="4" w:space="0" w:color="auto"/>
            </w:tcBorders>
            <w:vAlign w:val="center"/>
            <w:hideMark/>
          </w:tcPr>
          <w:p w:rsidR="00DA1623" w:rsidRPr="00DA1623" w:rsidRDefault="00DA1623">
            <w:pPr>
              <w:rPr>
                <w:rFonts w:ascii="Times New Roman" w:hAnsi="Times New Roman"/>
                <w:color w:val="000000"/>
                <w:sz w:val="24"/>
              </w:rPr>
            </w:pPr>
          </w:p>
        </w:tc>
        <w:tc>
          <w:tcPr>
            <w:tcW w:w="327" w:type="pct"/>
            <w:vMerge/>
            <w:tcBorders>
              <w:top w:val="single" w:sz="4" w:space="0" w:color="auto"/>
              <w:left w:val="single" w:sz="4" w:space="0" w:color="auto"/>
              <w:bottom w:val="single" w:sz="4" w:space="0" w:color="000000"/>
              <w:right w:val="single" w:sz="4" w:space="0" w:color="auto"/>
            </w:tcBorders>
            <w:vAlign w:val="center"/>
            <w:hideMark/>
          </w:tcPr>
          <w:p w:rsidR="00DA1623" w:rsidRPr="00DA1623" w:rsidRDefault="00DA1623">
            <w:pPr>
              <w:rPr>
                <w:rFonts w:ascii="Times New Roman" w:hAnsi="Times New Roman"/>
                <w:color w:val="000000"/>
                <w:sz w:val="24"/>
              </w:rPr>
            </w:pPr>
          </w:p>
        </w:tc>
        <w:tc>
          <w:tcPr>
            <w:tcW w:w="491" w:type="pct"/>
            <w:vMerge/>
            <w:tcBorders>
              <w:top w:val="single" w:sz="4" w:space="0" w:color="auto"/>
              <w:left w:val="single" w:sz="4" w:space="0" w:color="auto"/>
              <w:bottom w:val="single" w:sz="4" w:space="0" w:color="000000"/>
              <w:right w:val="single" w:sz="4" w:space="0" w:color="auto"/>
            </w:tcBorders>
            <w:vAlign w:val="center"/>
            <w:hideMark/>
          </w:tcPr>
          <w:p w:rsidR="00DA1623" w:rsidRPr="00DA1623" w:rsidRDefault="00DA1623">
            <w:pPr>
              <w:rPr>
                <w:rFonts w:ascii="Times New Roman" w:hAnsi="Times New Roman"/>
                <w:color w:val="000000"/>
                <w:sz w:val="24"/>
              </w:rPr>
            </w:pPr>
          </w:p>
        </w:tc>
        <w:tc>
          <w:tcPr>
            <w:tcW w:w="406" w:type="pct"/>
            <w:vMerge/>
            <w:tcBorders>
              <w:top w:val="single" w:sz="4" w:space="0" w:color="auto"/>
              <w:left w:val="single" w:sz="4" w:space="0" w:color="auto"/>
              <w:bottom w:val="single" w:sz="4" w:space="0" w:color="000000"/>
              <w:right w:val="single" w:sz="4" w:space="0" w:color="auto"/>
            </w:tcBorders>
            <w:vAlign w:val="center"/>
            <w:hideMark/>
          </w:tcPr>
          <w:p w:rsidR="00DA1623" w:rsidRPr="00DA1623" w:rsidRDefault="00DA1623">
            <w:pPr>
              <w:rPr>
                <w:rFonts w:ascii="Times New Roman" w:hAnsi="Times New Roman"/>
                <w:color w:val="000000"/>
                <w:sz w:val="24"/>
              </w:rPr>
            </w:pPr>
          </w:p>
        </w:tc>
        <w:tc>
          <w:tcPr>
            <w:tcW w:w="2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A1623" w:rsidRPr="00DA1623" w:rsidRDefault="00DA1623">
            <w:pPr>
              <w:jc w:val="center"/>
              <w:rPr>
                <w:rFonts w:ascii="Times New Roman" w:hAnsi="Times New Roman"/>
                <w:color w:val="000000"/>
                <w:sz w:val="24"/>
              </w:rPr>
            </w:pPr>
            <w:r w:rsidRPr="00DA1623">
              <w:rPr>
                <w:rFonts w:ascii="Times New Roman" w:hAnsi="Times New Roman"/>
                <w:color w:val="000000"/>
                <w:sz w:val="24"/>
              </w:rPr>
              <w:t>&lt; 10 cm</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A1623" w:rsidRPr="00DA1623" w:rsidRDefault="00DA1623">
            <w:pPr>
              <w:jc w:val="center"/>
              <w:rPr>
                <w:rFonts w:ascii="Times New Roman" w:hAnsi="Times New Roman"/>
                <w:color w:val="000000"/>
                <w:sz w:val="24"/>
              </w:rPr>
            </w:pPr>
            <w:r w:rsidRPr="00DA1623">
              <w:rPr>
                <w:rFonts w:ascii="Times New Roman" w:hAnsi="Times New Roman"/>
                <w:color w:val="000000"/>
                <w:sz w:val="24"/>
              </w:rPr>
              <w:t>11 - 20</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A1623" w:rsidRPr="00DA1623" w:rsidRDefault="00DA1623">
            <w:pPr>
              <w:jc w:val="center"/>
              <w:rPr>
                <w:rFonts w:ascii="Times New Roman" w:hAnsi="Times New Roman"/>
                <w:color w:val="000000"/>
                <w:sz w:val="24"/>
              </w:rPr>
            </w:pPr>
            <w:r w:rsidRPr="00DA1623">
              <w:rPr>
                <w:rFonts w:ascii="Times New Roman" w:hAnsi="Times New Roman"/>
                <w:color w:val="000000"/>
                <w:sz w:val="24"/>
              </w:rPr>
              <w:t>21 - 30</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A1623" w:rsidRPr="00DA1623" w:rsidRDefault="00DA1623">
            <w:pPr>
              <w:jc w:val="center"/>
              <w:rPr>
                <w:rFonts w:ascii="Times New Roman" w:hAnsi="Times New Roman"/>
                <w:color w:val="000000"/>
                <w:sz w:val="24"/>
              </w:rPr>
            </w:pPr>
            <w:r w:rsidRPr="00DA1623">
              <w:rPr>
                <w:rFonts w:ascii="Times New Roman" w:hAnsi="Times New Roman"/>
                <w:color w:val="000000"/>
                <w:sz w:val="24"/>
              </w:rPr>
              <w:t>31 - 40</w:t>
            </w:r>
          </w:p>
        </w:tc>
        <w:tc>
          <w:tcPr>
            <w:tcW w:w="27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A1623" w:rsidRPr="00DA1623" w:rsidRDefault="00DA1623">
            <w:pPr>
              <w:jc w:val="center"/>
              <w:rPr>
                <w:rFonts w:ascii="Times New Roman" w:hAnsi="Times New Roman"/>
                <w:color w:val="000000"/>
                <w:sz w:val="24"/>
              </w:rPr>
            </w:pPr>
            <w:r w:rsidRPr="00DA1623">
              <w:rPr>
                <w:rFonts w:ascii="Times New Roman" w:hAnsi="Times New Roman"/>
                <w:color w:val="000000"/>
                <w:sz w:val="24"/>
              </w:rPr>
              <w:t>41 - 50</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A1623" w:rsidRPr="00DA1623" w:rsidRDefault="00DA1623">
            <w:pPr>
              <w:jc w:val="center"/>
              <w:rPr>
                <w:rFonts w:ascii="Times New Roman" w:hAnsi="Times New Roman"/>
                <w:color w:val="000000"/>
                <w:sz w:val="24"/>
              </w:rPr>
            </w:pPr>
            <w:r w:rsidRPr="00DA1623">
              <w:rPr>
                <w:rFonts w:ascii="Times New Roman" w:hAnsi="Times New Roman"/>
                <w:color w:val="000000"/>
                <w:sz w:val="24"/>
              </w:rPr>
              <w:t>51 - 60</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A1623" w:rsidRPr="00DA1623" w:rsidRDefault="00DA1623">
            <w:pPr>
              <w:jc w:val="center"/>
              <w:rPr>
                <w:rFonts w:ascii="Times New Roman" w:hAnsi="Times New Roman"/>
                <w:color w:val="000000"/>
                <w:sz w:val="24"/>
              </w:rPr>
            </w:pPr>
            <w:r w:rsidRPr="00DA1623">
              <w:rPr>
                <w:rFonts w:ascii="Times New Roman" w:hAnsi="Times New Roman"/>
                <w:color w:val="000000"/>
                <w:sz w:val="24"/>
              </w:rPr>
              <w:t>61 - 70</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A1623" w:rsidRPr="00DA1623" w:rsidRDefault="00DA1623">
            <w:pPr>
              <w:jc w:val="center"/>
              <w:rPr>
                <w:rFonts w:ascii="Times New Roman" w:hAnsi="Times New Roman"/>
                <w:color w:val="000000"/>
                <w:sz w:val="24"/>
              </w:rPr>
            </w:pPr>
            <w:r w:rsidRPr="00DA1623">
              <w:rPr>
                <w:rFonts w:ascii="Times New Roman" w:hAnsi="Times New Roman"/>
                <w:color w:val="000000"/>
                <w:sz w:val="24"/>
              </w:rPr>
              <w:t>71 - 80</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A1623" w:rsidRPr="00DA1623" w:rsidRDefault="00DA1623">
            <w:pPr>
              <w:jc w:val="center"/>
              <w:rPr>
                <w:rFonts w:ascii="Times New Roman" w:hAnsi="Times New Roman"/>
                <w:color w:val="000000"/>
                <w:sz w:val="24"/>
              </w:rPr>
            </w:pPr>
            <w:r w:rsidRPr="00DA1623">
              <w:rPr>
                <w:rFonts w:ascii="Times New Roman" w:hAnsi="Times New Roman"/>
                <w:color w:val="000000"/>
                <w:sz w:val="24"/>
              </w:rPr>
              <w:t>81 - 90</w:t>
            </w:r>
          </w:p>
        </w:tc>
        <w:tc>
          <w:tcPr>
            <w:tcW w:w="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A1623" w:rsidRPr="00DA1623" w:rsidRDefault="00DA1623">
            <w:pPr>
              <w:jc w:val="center"/>
              <w:rPr>
                <w:rFonts w:ascii="Times New Roman" w:hAnsi="Times New Roman"/>
                <w:color w:val="000000"/>
                <w:sz w:val="24"/>
              </w:rPr>
            </w:pPr>
            <w:r w:rsidRPr="00DA1623">
              <w:rPr>
                <w:rFonts w:ascii="Times New Roman" w:hAnsi="Times New Roman"/>
                <w:color w:val="000000"/>
                <w:sz w:val="24"/>
              </w:rPr>
              <w:t>&gt; 90</w:t>
            </w:r>
          </w:p>
        </w:tc>
        <w:tc>
          <w:tcPr>
            <w:tcW w:w="352" w:type="pct"/>
            <w:gridSpan w:val="2"/>
            <w:vMerge w:val="restart"/>
            <w:tcBorders>
              <w:top w:val="single" w:sz="4" w:space="0" w:color="auto"/>
              <w:left w:val="single" w:sz="4" w:space="0" w:color="auto"/>
              <w:bottom w:val="single" w:sz="4" w:space="0" w:color="000000"/>
              <w:right w:val="single" w:sz="4" w:space="0" w:color="auto"/>
            </w:tcBorders>
            <w:vAlign w:val="center"/>
            <w:hideMark/>
          </w:tcPr>
          <w:p w:rsidR="00DA1623" w:rsidRPr="00DA1623" w:rsidRDefault="00DA1623">
            <w:pPr>
              <w:rPr>
                <w:rFonts w:ascii="Times New Roman" w:hAnsi="Times New Roman"/>
                <w:color w:val="000000"/>
                <w:sz w:val="24"/>
              </w:rPr>
            </w:pPr>
          </w:p>
        </w:tc>
      </w:tr>
      <w:tr w:rsidR="00DA1623" w:rsidRPr="00DA1623" w:rsidTr="00B00D4E">
        <w:trPr>
          <w:gridAfter w:val="1"/>
          <w:wAfter w:w="5" w:type="pct"/>
          <w:trHeight w:val="213"/>
        </w:trPr>
        <w:tc>
          <w:tcPr>
            <w:tcW w:w="1034" w:type="pct"/>
            <w:vMerge/>
            <w:tcBorders>
              <w:top w:val="single" w:sz="4" w:space="0" w:color="auto"/>
              <w:left w:val="single" w:sz="4" w:space="0" w:color="auto"/>
              <w:bottom w:val="single" w:sz="4" w:space="0" w:color="000000"/>
              <w:right w:val="single" w:sz="4" w:space="0" w:color="auto"/>
            </w:tcBorders>
            <w:vAlign w:val="center"/>
            <w:hideMark/>
          </w:tcPr>
          <w:p w:rsidR="00DA1623" w:rsidRPr="00DA1623" w:rsidRDefault="00DA1623">
            <w:pPr>
              <w:rPr>
                <w:rFonts w:ascii="Times New Roman" w:hAnsi="Times New Roman"/>
                <w:color w:val="000000"/>
                <w:sz w:val="24"/>
              </w:rPr>
            </w:pPr>
          </w:p>
        </w:tc>
        <w:tc>
          <w:tcPr>
            <w:tcW w:w="327" w:type="pct"/>
            <w:vMerge/>
            <w:tcBorders>
              <w:top w:val="single" w:sz="4" w:space="0" w:color="auto"/>
              <w:left w:val="single" w:sz="4" w:space="0" w:color="auto"/>
              <w:bottom w:val="single" w:sz="4" w:space="0" w:color="000000"/>
              <w:right w:val="single" w:sz="4" w:space="0" w:color="auto"/>
            </w:tcBorders>
            <w:vAlign w:val="center"/>
            <w:hideMark/>
          </w:tcPr>
          <w:p w:rsidR="00DA1623" w:rsidRPr="00DA1623" w:rsidRDefault="00DA1623">
            <w:pPr>
              <w:rPr>
                <w:rFonts w:ascii="Times New Roman" w:hAnsi="Times New Roman"/>
                <w:color w:val="000000"/>
                <w:sz w:val="24"/>
              </w:rPr>
            </w:pPr>
          </w:p>
        </w:tc>
        <w:tc>
          <w:tcPr>
            <w:tcW w:w="491" w:type="pct"/>
            <w:vMerge/>
            <w:tcBorders>
              <w:top w:val="single" w:sz="4" w:space="0" w:color="auto"/>
              <w:left w:val="single" w:sz="4" w:space="0" w:color="auto"/>
              <w:bottom w:val="single" w:sz="4" w:space="0" w:color="000000"/>
              <w:right w:val="single" w:sz="4" w:space="0" w:color="auto"/>
            </w:tcBorders>
            <w:vAlign w:val="center"/>
            <w:hideMark/>
          </w:tcPr>
          <w:p w:rsidR="00DA1623" w:rsidRPr="00DA1623" w:rsidRDefault="00DA1623">
            <w:pPr>
              <w:rPr>
                <w:rFonts w:ascii="Times New Roman" w:hAnsi="Times New Roman"/>
                <w:color w:val="000000"/>
                <w:sz w:val="24"/>
              </w:rPr>
            </w:pPr>
          </w:p>
        </w:tc>
        <w:tc>
          <w:tcPr>
            <w:tcW w:w="406" w:type="pct"/>
            <w:vMerge/>
            <w:tcBorders>
              <w:top w:val="single" w:sz="4" w:space="0" w:color="auto"/>
              <w:left w:val="single" w:sz="4" w:space="0" w:color="auto"/>
              <w:bottom w:val="single" w:sz="4" w:space="0" w:color="000000"/>
              <w:right w:val="single" w:sz="4" w:space="0" w:color="auto"/>
            </w:tcBorders>
            <w:vAlign w:val="center"/>
            <w:hideMark/>
          </w:tcPr>
          <w:p w:rsidR="00DA1623" w:rsidRPr="00DA1623" w:rsidRDefault="00DA1623">
            <w:pPr>
              <w:rPr>
                <w:rFonts w:ascii="Times New Roman" w:hAnsi="Times New Roman"/>
                <w:color w:val="000000"/>
                <w:sz w:val="24"/>
              </w:rPr>
            </w:pPr>
          </w:p>
        </w:tc>
        <w:tc>
          <w:tcPr>
            <w:tcW w:w="2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A1623" w:rsidRPr="00DA1623" w:rsidRDefault="00DA1623">
            <w:pPr>
              <w:jc w:val="center"/>
              <w:rPr>
                <w:rFonts w:ascii="Times New Roman" w:hAnsi="Times New Roman"/>
                <w:color w:val="000000"/>
                <w:sz w:val="24"/>
              </w:rPr>
            </w:pPr>
            <w:r w:rsidRPr="00DA1623">
              <w:rPr>
                <w:rFonts w:ascii="Times New Roman" w:hAnsi="Times New Roman"/>
                <w:color w:val="000000"/>
                <w:sz w:val="24"/>
              </w:rPr>
              <w:t>0.0</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A1623" w:rsidRPr="00DA1623" w:rsidRDefault="00DA1623">
            <w:pPr>
              <w:jc w:val="center"/>
              <w:rPr>
                <w:rFonts w:ascii="Times New Roman" w:hAnsi="Times New Roman"/>
                <w:color w:val="000000"/>
                <w:sz w:val="24"/>
              </w:rPr>
            </w:pPr>
            <w:r w:rsidRPr="00DA1623">
              <w:rPr>
                <w:rFonts w:ascii="Times New Roman" w:hAnsi="Times New Roman"/>
                <w:color w:val="000000"/>
                <w:sz w:val="24"/>
              </w:rPr>
              <w:t>I</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A1623" w:rsidRPr="00DA1623" w:rsidRDefault="00DA1623">
            <w:pPr>
              <w:jc w:val="center"/>
              <w:rPr>
                <w:rFonts w:ascii="Times New Roman" w:hAnsi="Times New Roman"/>
                <w:color w:val="000000"/>
                <w:sz w:val="24"/>
              </w:rPr>
            </w:pPr>
            <w:r w:rsidRPr="00DA1623">
              <w:rPr>
                <w:rFonts w:ascii="Times New Roman" w:hAnsi="Times New Roman"/>
                <w:color w:val="000000"/>
                <w:sz w:val="24"/>
              </w:rPr>
              <w:t>II</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A1623" w:rsidRPr="00DA1623" w:rsidRDefault="00DA1623">
            <w:pPr>
              <w:jc w:val="center"/>
              <w:rPr>
                <w:rFonts w:ascii="Times New Roman" w:hAnsi="Times New Roman"/>
                <w:color w:val="000000"/>
                <w:sz w:val="24"/>
              </w:rPr>
            </w:pPr>
            <w:r w:rsidRPr="00DA1623">
              <w:rPr>
                <w:rFonts w:ascii="Times New Roman" w:hAnsi="Times New Roman"/>
                <w:color w:val="000000"/>
                <w:sz w:val="24"/>
              </w:rPr>
              <w:t>III</w:t>
            </w:r>
          </w:p>
        </w:tc>
        <w:tc>
          <w:tcPr>
            <w:tcW w:w="27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A1623" w:rsidRPr="00DA1623" w:rsidRDefault="00DA1623">
            <w:pPr>
              <w:jc w:val="center"/>
              <w:rPr>
                <w:rFonts w:ascii="Times New Roman" w:hAnsi="Times New Roman"/>
                <w:color w:val="000000"/>
                <w:sz w:val="24"/>
              </w:rPr>
            </w:pPr>
            <w:r w:rsidRPr="00DA1623">
              <w:rPr>
                <w:rFonts w:ascii="Times New Roman" w:hAnsi="Times New Roman"/>
                <w:color w:val="000000"/>
                <w:sz w:val="24"/>
              </w:rPr>
              <w:t>IV</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A1623" w:rsidRPr="00DA1623" w:rsidRDefault="00DA1623">
            <w:pPr>
              <w:jc w:val="center"/>
              <w:rPr>
                <w:rFonts w:ascii="Times New Roman" w:hAnsi="Times New Roman"/>
                <w:color w:val="000000"/>
                <w:sz w:val="24"/>
              </w:rPr>
            </w:pPr>
            <w:r w:rsidRPr="00DA1623">
              <w:rPr>
                <w:rFonts w:ascii="Times New Roman" w:hAnsi="Times New Roman"/>
                <w:color w:val="000000"/>
                <w:sz w:val="24"/>
              </w:rPr>
              <w:t>V</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A1623" w:rsidRPr="00DA1623" w:rsidRDefault="00DA1623">
            <w:pPr>
              <w:jc w:val="center"/>
              <w:rPr>
                <w:rFonts w:ascii="Times New Roman" w:hAnsi="Times New Roman"/>
                <w:color w:val="000000"/>
                <w:sz w:val="24"/>
              </w:rPr>
            </w:pPr>
            <w:r w:rsidRPr="00DA1623">
              <w:rPr>
                <w:rFonts w:ascii="Times New Roman" w:hAnsi="Times New Roman"/>
                <w:color w:val="000000"/>
                <w:sz w:val="24"/>
              </w:rPr>
              <w:t>VI</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A1623" w:rsidRPr="00DA1623" w:rsidRDefault="00DA1623">
            <w:pPr>
              <w:jc w:val="center"/>
              <w:rPr>
                <w:rFonts w:ascii="Times New Roman" w:hAnsi="Times New Roman"/>
                <w:color w:val="000000"/>
                <w:sz w:val="24"/>
              </w:rPr>
            </w:pPr>
            <w:r w:rsidRPr="00DA1623">
              <w:rPr>
                <w:rFonts w:ascii="Times New Roman" w:hAnsi="Times New Roman"/>
                <w:color w:val="000000"/>
                <w:sz w:val="24"/>
              </w:rPr>
              <w:t>VII</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A1623" w:rsidRPr="00DA1623" w:rsidRDefault="00DA1623">
            <w:pPr>
              <w:jc w:val="center"/>
              <w:rPr>
                <w:rFonts w:ascii="Times New Roman" w:hAnsi="Times New Roman"/>
                <w:color w:val="000000"/>
                <w:sz w:val="24"/>
              </w:rPr>
            </w:pPr>
            <w:r w:rsidRPr="00DA1623">
              <w:rPr>
                <w:rFonts w:ascii="Times New Roman" w:hAnsi="Times New Roman"/>
                <w:color w:val="000000"/>
                <w:sz w:val="24"/>
              </w:rPr>
              <w:t>VIII</w:t>
            </w:r>
          </w:p>
        </w:tc>
        <w:tc>
          <w:tcPr>
            <w:tcW w:w="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DA1623" w:rsidRPr="00DA1623" w:rsidRDefault="00DA1623">
            <w:pPr>
              <w:jc w:val="center"/>
              <w:rPr>
                <w:rFonts w:ascii="Times New Roman" w:hAnsi="Times New Roman"/>
                <w:color w:val="000000"/>
                <w:sz w:val="24"/>
              </w:rPr>
            </w:pPr>
            <w:r w:rsidRPr="00DA1623">
              <w:rPr>
                <w:rFonts w:ascii="Times New Roman" w:hAnsi="Times New Roman"/>
                <w:color w:val="000000"/>
                <w:sz w:val="24"/>
              </w:rPr>
              <w:t>IX</w:t>
            </w:r>
          </w:p>
        </w:tc>
        <w:tc>
          <w:tcPr>
            <w:tcW w:w="352" w:type="pct"/>
            <w:gridSpan w:val="2"/>
            <w:vMerge/>
            <w:tcBorders>
              <w:top w:val="single" w:sz="4" w:space="0" w:color="auto"/>
              <w:left w:val="single" w:sz="4" w:space="0" w:color="auto"/>
              <w:bottom w:val="single" w:sz="4" w:space="0" w:color="000000"/>
              <w:right w:val="single" w:sz="4" w:space="0" w:color="auto"/>
            </w:tcBorders>
            <w:vAlign w:val="center"/>
            <w:hideMark/>
          </w:tcPr>
          <w:p w:rsidR="00DA1623" w:rsidRPr="00DA1623" w:rsidRDefault="00DA1623">
            <w:pPr>
              <w:rPr>
                <w:rFonts w:ascii="Times New Roman" w:hAnsi="Times New Roman"/>
                <w:color w:val="000000"/>
                <w:sz w:val="24"/>
              </w:rPr>
            </w:pPr>
          </w:p>
        </w:tc>
      </w:tr>
      <w:tr w:rsidR="00DA1623" w:rsidRPr="00DA1623" w:rsidTr="00B00D4E">
        <w:trPr>
          <w:gridAfter w:val="1"/>
          <w:wAfter w:w="5" w:type="pct"/>
          <w:trHeight w:val="213"/>
        </w:trPr>
        <w:tc>
          <w:tcPr>
            <w:tcW w:w="103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xml:space="preserve"> </w:t>
            </w:r>
          </w:p>
        </w:tc>
        <w:tc>
          <w:tcPr>
            <w:tcW w:w="32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w:t>
            </w:r>
          </w:p>
        </w:tc>
        <w:tc>
          <w:tcPr>
            <w:tcW w:w="4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bukva</w:t>
            </w:r>
          </w:p>
        </w:tc>
        <w:tc>
          <w:tcPr>
            <w:tcW w:w="4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71,429.0</w:t>
            </w:r>
          </w:p>
        </w:tc>
        <w:tc>
          <w:tcPr>
            <w:tcW w:w="2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18.1</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5,012.5</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14,665.6</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21,012.4</w:t>
            </w:r>
          </w:p>
        </w:tc>
        <w:tc>
          <w:tcPr>
            <w:tcW w:w="27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18,694.0</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10,188.4</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1,653.4</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184.5</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352" w:type="pct"/>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1,317.9</w:t>
            </w:r>
          </w:p>
        </w:tc>
      </w:tr>
      <w:tr w:rsidR="00DA1623" w:rsidRPr="00DA1623" w:rsidTr="00B00D4E">
        <w:trPr>
          <w:gridAfter w:val="1"/>
          <w:wAfter w:w="5" w:type="pct"/>
          <w:trHeight w:val="213"/>
        </w:trPr>
        <w:tc>
          <w:tcPr>
            <w:tcW w:w="103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xml:space="preserve"> </w:t>
            </w:r>
          </w:p>
        </w:tc>
        <w:tc>
          <w:tcPr>
            <w:tcW w:w="32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w:t>
            </w:r>
          </w:p>
        </w:tc>
        <w:tc>
          <w:tcPr>
            <w:tcW w:w="4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kitnjak</w:t>
            </w:r>
          </w:p>
        </w:tc>
        <w:tc>
          <w:tcPr>
            <w:tcW w:w="4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27,973.8</w:t>
            </w:r>
          </w:p>
        </w:tc>
        <w:tc>
          <w:tcPr>
            <w:tcW w:w="2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8.7</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4,298.2</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10,146.4</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7,848.4</w:t>
            </w:r>
          </w:p>
        </w:tc>
        <w:tc>
          <w:tcPr>
            <w:tcW w:w="27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4,041.2</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1,579.8</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47.1</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4.1</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352" w:type="pct"/>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707.8</w:t>
            </w:r>
          </w:p>
        </w:tc>
      </w:tr>
      <w:tr w:rsidR="00DA1623" w:rsidRPr="00DA1623" w:rsidTr="00B00D4E">
        <w:trPr>
          <w:gridAfter w:val="1"/>
          <w:wAfter w:w="5" w:type="pct"/>
          <w:trHeight w:val="213"/>
        </w:trPr>
        <w:tc>
          <w:tcPr>
            <w:tcW w:w="103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xml:space="preserve"> </w:t>
            </w:r>
          </w:p>
        </w:tc>
        <w:tc>
          <w:tcPr>
            <w:tcW w:w="32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w:t>
            </w:r>
          </w:p>
        </w:tc>
        <w:tc>
          <w:tcPr>
            <w:tcW w:w="4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cer</w:t>
            </w:r>
          </w:p>
        </w:tc>
        <w:tc>
          <w:tcPr>
            <w:tcW w:w="4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3,405.9</w:t>
            </w:r>
          </w:p>
        </w:tc>
        <w:tc>
          <w:tcPr>
            <w:tcW w:w="2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180.1</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460.9</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1,401.6</w:t>
            </w:r>
          </w:p>
        </w:tc>
        <w:tc>
          <w:tcPr>
            <w:tcW w:w="27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1,121.1</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219.7</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18.2</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4.4</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352" w:type="pct"/>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66.9</w:t>
            </w:r>
          </w:p>
        </w:tc>
      </w:tr>
      <w:tr w:rsidR="00DA1623" w:rsidRPr="00DA1623" w:rsidTr="00B00D4E">
        <w:trPr>
          <w:gridAfter w:val="1"/>
          <w:wAfter w:w="5" w:type="pct"/>
          <w:trHeight w:val="213"/>
        </w:trPr>
        <w:tc>
          <w:tcPr>
            <w:tcW w:w="103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xml:space="preserve"> </w:t>
            </w:r>
          </w:p>
        </w:tc>
        <w:tc>
          <w:tcPr>
            <w:tcW w:w="32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w:t>
            </w:r>
          </w:p>
        </w:tc>
        <w:tc>
          <w:tcPr>
            <w:tcW w:w="4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sladun</w:t>
            </w:r>
          </w:p>
        </w:tc>
        <w:tc>
          <w:tcPr>
            <w:tcW w:w="4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1,171.4</w:t>
            </w:r>
          </w:p>
        </w:tc>
        <w:tc>
          <w:tcPr>
            <w:tcW w:w="2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1.0</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86.6</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306.4</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709.5</w:t>
            </w:r>
          </w:p>
        </w:tc>
        <w:tc>
          <w:tcPr>
            <w:tcW w:w="27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26.6</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25.1</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11.4</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4.7</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352" w:type="pct"/>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24.8</w:t>
            </w:r>
          </w:p>
        </w:tc>
      </w:tr>
      <w:tr w:rsidR="00DA1623" w:rsidRPr="00DA1623" w:rsidTr="00B00D4E">
        <w:trPr>
          <w:gridAfter w:val="1"/>
          <w:wAfter w:w="5" w:type="pct"/>
          <w:trHeight w:val="213"/>
        </w:trPr>
        <w:tc>
          <w:tcPr>
            <w:tcW w:w="103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xml:space="preserve"> </w:t>
            </w:r>
          </w:p>
        </w:tc>
        <w:tc>
          <w:tcPr>
            <w:tcW w:w="32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w:t>
            </w:r>
          </w:p>
        </w:tc>
        <w:tc>
          <w:tcPr>
            <w:tcW w:w="4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ostali tvrdi lišcari</w:t>
            </w:r>
          </w:p>
        </w:tc>
        <w:tc>
          <w:tcPr>
            <w:tcW w:w="4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1,117.1</w:t>
            </w:r>
          </w:p>
        </w:tc>
        <w:tc>
          <w:tcPr>
            <w:tcW w:w="2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1.1</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89.5</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323.1</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427.9</w:t>
            </w:r>
          </w:p>
        </w:tc>
        <w:tc>
          <w:tcPr>
            <w:tcW w:w="27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155.4</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113.6</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6.4</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352" w:type="pct"/>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25.6</w:t>
            </w:r>
          </w:p>
        </w:tc>
      </w:tr>
      <w:tr w:rsidR="00DA1623" w:rsidRPr="00DA1623" w:rsidTr="00B00D4E">
        <w:trPr>
          <w:gridAfter w:val="1"/>
          <w:wAfter w:w="5" w:type="pct"/>
          <w:trHeight w:val="213"/>
        </w:trPr>
        <w:tc>
          <w:tcPr>
            <w:tcW w:w="103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xml:space="preserve"> </w:t>
            </w:r>
          </w:p>
        </w:tc>
        <w:tc>
          <w:tcPr>
            <w:tcW w:w="32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w:t>
            </w:r>
          </w:p>
        </w:tc>
        <w:tc>
          <w:tcPr>
            <w:tcW w:w="4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grab</w:t>
            </w:r>
          </w:p>
        </w:tc>
        <w:tc>
          <w:tcPr>
            <w:tcW w:w="4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1,116.5</w:t>
            </w:r>
          </w:p>
        </w:tc>
        <w:tc>
          <w:tcPr>
            <w:tcW w:w="2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1.8</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147.7</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277.4</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221.7</w:t>
            </w:r>
          </w:p>
        </w:tc>
        <w:tc>
          <w:tcPr>
            <w:tcW w:w="27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362.6</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65.9</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31.4</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8.1</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352" w:type="pct"/>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14.5</w:t>
            </w:r>
          </w:p>
        </w:tc>
      </w:tr>
      <w:tr w:rsidR="00DA1623" w:rsidRPr="00DA1623" w:rsidTr="00B00D4E">
        <w:trPr>
          <w:gridAfter w:val="1"/>
          <w:wAfter w:w="5" w:type="pct"/>
          <w:trHeight w:val="213"/>
        </w:trPr>
        <w:tc>
          <w:tcPr>
            <w:tcW w:w="103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xml:space="preserve"> </w:t>
            </w:r>
          </w:p>
        </w:tc>
        <w:tc>
          <w:tcPr>
            <w:tcW w:w="32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w:t>
            </w:r>
          </w:p>
        </w:tc>
        <w:tc>
          <w:tcPr>
            <w:tcW w:w="4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javor</w:t>
            </w:r>
          </w:p>
        </w:tc>
        <w:tc>
          <w:tcPr>
            <w:tcW w:w="4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315.0</w:t>
            </w:r>
          </w:p>
        </w:tc>
        <w:tc>
          <w:tcPr>
            <w:tcW w:w="2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6.8</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4.1</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221.3</w:t>
            </w:r>
          </w:p>
        </w:tc>
        <w:tc>
          <w:tcPr>
            <w:tcW w:w="27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18.0</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29.0</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30.0</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5.9</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352" w:type="pct"/>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6.5</w:t>
            </w:r>
          </w:p>
        </w:tc>
      </w:tr>
      <w:tr w:rsidR="00DA1623" w:rsidRPr="00DA1623" w:rsidTr="00B00D4E">
        <w:trPr>
          <w:gridAfter w:val="1"/>
          <w:wAfter w:w="5" w:type="pct"/>
          <w:trHeight w:val="213"/>
        </w:trPr>
        <w:tc>
          <w:tcPr>
            <w:tcW w:w="103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xml:space="preserve"> </w:t>
            </w:r>
          </w:p>
        </w:tc>
        <w:tc>
          <w:tcPr>
            <w:tcW w:w="32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w:t>
            </w:r>
          </w:p>
        </w:tc>
        <w:tc>
          <w:tcPr>
            <w:tcW w:w="4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crni jasen</w:t>
            </w:r>
          </w:p>
        </w:tc>
        <w:tc>
          <w:tcPr>
            <w:tcW w:w="4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181.5</w:t>
            </w:r>
          </w:p>
        </w:tc>
        <w:tc>
          <w:tcPr>
            <w:tcW w:w="2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1.1</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19.4</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16.4</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125.1</w:t>
            </w:r>
          </w:p>
        </w:tc>
        <w:tc>
          <w:tcPr>
            <w:tcW w:w="27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10.4</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5.5</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3.6</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352" w:type="pct"/>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1.4</w:t>
            </w:r>
          </w:p>
        </w:tc>
      </w:tr>
      <w:tr w:rsidR="00DA1623" w:rsidRPr="00DA1623" w:rsidTr="00B00D4E">
        <w:trPr>
          <w:gridAfter w:val="1"/>
          <w:wAfter w:w="5" w:type="pct"/>
          <w:trHeight w:val="213"/>
        </w:trPr>
        <w:tc>
          <w:tcPr>
            <w:tcW w:w="103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xml:space="preserve"> </w:t>
            </w:r>
          </w:p>
        </w:tc>
        <w:tc>
          <w:tcPr>
            <w:tcW w:w="32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w:t>
            </w:r>
          </w:p>
        </w:tc>
        <w:tc>
          <w:tcPr>
            <w:tcW w:w="4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beli jasen</w:t>
            </w:r>
          </w:p>
        </w:tc>
        <w:tc>
          <w:tcPr>
            <w:tcW w:w="4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77.3</w:t>
            </w:r>
          </w:p>
        </w:tc>
        <w:tc>
          <w:tcPr>
            <w:tcW w:w="2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0.1</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13.4</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56.8</w:t>
            </w:r>
          </w:p>
        </w:tc>
        <w:tc>
          <w:tcPr>
            <w:tcW w:w="27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2.6</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4.3</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352" w:type="pct"/>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1.4</w:t>
            </w:r>
          </w:p>
        </w:tc>
      </w:tr>
      <w:tr w:rsidR="00DA1623" w:rsidRPr="00DA1623" w:rsidTr="00B00D4E">
        <w:trPr>
          <w:gridAfter w:val="1"/>
          <w:wAfter w:w="5" w:type="pct"/>
          <w:trHeight w:val="213"/>
        </w:trPr>
        <w:tc>
          <w:tcPr>
            <w:tcW w:w="103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xml:space="preserve"> </w:t>
            </w:r>
          </w:p>
        </w:tc>
        <w:tc>
          <w:tcPr>
            <w:tcW w:w="32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w:t>
            </w:r>
          </w:p>
        </w:tc>
        <w:tc>
          <w:tcPr>
            <w:tcW w:w="4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jasika</w:t>
            </w:r>
          </w:p>
        </w:tc>
        <w:tc>
          <w:tcPr>
            <w:tcW w:w="4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77.3</w:t>
            </w:r>
          </w:p>
        </w:tc>
        <w:tc>
          <w:tcPr>
            <w:tcW w:w="2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31.4</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30.6</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2.1</w:t>
            </w:r>
          </w:p>
        </w:tc>
        <w:tc>
          <w:tcPr>
            <w:tcW w:w="27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3.7</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5.7</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3.8</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352" w:type="pct"/>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2.3</w:t>
            </w:r>
          </w:p>
        </w:tc>
      </w:tr>
      <w:tr w:rsidR="00DA1623" w:rsidRPr="00DA1623" w:rsidTr="00B00D4E">
        <w:trPr>
          <w:gridAfter w:val="1"/>
          <w:wAfter w:w="5" w:type="pct"/>
          <w:trHeight w:val="213"/>
        </w:trPr>
        <w:tc>
          <w:tcPr>
            <w:tcW w:w="103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xml:space="preserve"> </w:t>
            </w:r>
          </w:p>
        </w:tc>
        <w:tc>
          <w:tcPr>
            <w:tcW w:w="32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w:t>
            </w:r>
          </w:p>
        </w:tc>
        <w:tc>
          <w:tcPr>
            <w:tcW w:w="4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grabic</w:t>
            </w:r>
          </w:p>
        </w:tc>
        <w:tc>
          <w:tcPr>
            <w:tcW w:w="4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48.4</w:t>
            </w:r>
          </w:p>
        </w:tc>
        <w:tc>
          <w:tcPr>
            <w:tcW w:w="2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9.5</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21.4</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17.0</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0.6</w:t>
            </w:r>
          </w:p>
        </w:tc>
        <w:tc>
          <w:tcPr>
            <w:tcW w:w="27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352" w:type="pct"/>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0.8</w:t>
            </w:r>
          </w:p>
        </w:tc>
      </w:tr>
      <w:tr w:rsidR="00DA1623" w:rsidRPr="00DA1623" w:rsidTr="00B00D4E">
        <w:trPr>
          <w:gridAfter w:val="1"/>
          <w:wAfter w:w="5" w:type="pct"/>
          <w:trHeight w:val="213"/>
        </w:trPr>
        <w:tc>
          <w:tcPr>
            <w:tcW w:w="103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xml:space="preserve"> </w:t>
            </w:r>
          </w:p>
        </w:tc>
        <w:tc>
          <w:tcPr>
            <w:tcW w:w="32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w:t>
            </w:r>
          </w:p>
        </w:tc>
        <w:tc>
          <w:tcPr>
            <w:tcW w:w="4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planinski brest</w:t>
            </w:r>
          </w:p>
        </w:tc>
        <w:tc>
          <w:tcPr>
            <w:tcW w:w="4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37.2</w:t>
            </w:r>
          </w:p>
        </w:tc>
        <w:tc>
          <w:tcPr>
            <w:tcW w:w="2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7.3</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16.4</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2.3</w:t>
            </w:r>
          </w:p>
        </w:tc>
        <w:tc>
          <w:tcPr>
            <w:tcW w:w="27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4.3</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6.9</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352" w:type="pct"/>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1.2</w:t>
            </w:r>
          </w:p>
        </w:tc>
      </w:tr>
      <w:tr w:rsidR="00DA1623" w:rsidRPr="00DA1623" w:rsidTr="00B00D4E">
        <w:trPr>
          <w:gridAfter w:val="1"/>
          <w:wAfter w:w="5" w:type="pct"/>
          <w:trHeight w:val="213"/>
        </w:trPr>
        <w:tc>
          <w:tcPr>
            <w:tcW w:w="103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xml:space="preserve"> </w:t>
            </w:r>
          </w:p>
        </w:tc>
        <w:tc>
          <w:tcPr>
            <w:tcW w:w="32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w:t>
            </w:r>
          </w:p>
        </w:tc>
        <w:tc>
          <w:tcPr>
            <w:tcW w:w="4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4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7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352" w:type="pct"/>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r>
      <w:tr w:rsidR="00DA1623" w:rsidRPr="00DA1623" w:rsidTr="00B00D4E">
        <w:trPr>
          <w:gridAfter w:val="1"/>
          <w:wAfter w:w="5" w:type="pct"/>
          <w:trHeight w:val="213"/>
        </w:trPr>
        <w:tc>
          <w:tcPr>
            <w:tcW w:w="103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58 Nacionalni park - I stepen zaštite</w:t>
            </w:r>
          </w:p>
        </w:tc>
        <w:tc>
          <w:tcPr>
            <w:tcW w:w="32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341.88</w:t>
            </w:r>
          </w:p>
        </w:tc>
        <w:tc>
          <w:tcPr>
            <w:tcW w:w="4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w:t>
            </w:r>
          </w:p>
        </w:tc>
        <w:tc>
          <w:tcPr>
            <w:tcW w:w="4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106,950.6</w:t>
            </w:r>
          </w:p>
        </w:tc>
        <w:tc>
          <w:tcPr>
            <w:tcW w:w="2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41.4</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9,901.2</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26,277.7</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32,029.7</w:t>
            </w:r>
          </w:p>
        </w:tc>
        <w:tc>
          <w:tcPr>
            <w:tcW w:w="27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24,439.9</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12,243.9</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1,805.3</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211.6</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352" w:type="pct"/>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2,171.3</w:t>
            </w:r>
          </w:p>
        </w:tc>
      </w:tr>
      <w:tr w:rsidR="00DA1623" w:rsidRPr="00DA1623" w:rsidTr="00B00D4E">
        <w:trPr>
          <w:gridAfter w:val="1"/>
          <w:wAfter w:w="5" w:type="pct"/>
          <w:trHeight w:val="213"/>
        </w:trPr>
        <w:tc>
          <w:tcPr>
            <w:tcW w:w="1034"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xml:space="preserve"> </w:t>
            </w:r>
          </w:p>
        </w:tc>
        <w:tc>
          <w:tcPr>
            <w:tcW w:w="327"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w:t>
            </w:r>
          </w:p>
        </w:tc>
        <w:tc>
          <w:tcPr>
            <w:tcW w:w="491"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bukva</w:t>
            </w:r>
          </w:p>
        </w:tc>
        <w:tc>
          <w:tcPr>
            <w:tcW w:w="406"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280,735.1</w:t>
            </w:r>
          </w:p>
        </w:tc>
        <w:tc>
          <w:tcPr>
            <w:tcW w:w="231"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350.7</w:t>
            </w:r>
          </w:p>
        </w:tc>
        <w:tc>
          <w:tcPr>
            <w:tcW w:w="246"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26,237.4</w:t>
            </w:r>
          </w:p>
        </w:tc>
        <w:tc>
          <w:tcPr>
            <w:tcW w:w="280"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61,148.4</w:t>
            </w:r>
          </w:p>
        </w:tc>
        <w:tc>
          <w:tcPr>
            <w:tcW w:w="280"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77,095.1</w:t>
            </w:r>
          </w:p>
        </w:tc>
        <w:tc>
          <w:tcPr>
            <w:tcW w:w="270"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59,702.7</w:t>
            </w:r>
          </w:p>
        </w:tc>
        <w:tc>
          <w:tcPr>
            <w:tcW w:w="246"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34,739.6</w:t>
            </w:r>
          </w:p>
        </w:tc>
        <w:tc>
          <w:tcPr>
            <w:tcW w:w="246"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14,019.1</w:t>
            </w:r>
          </w:p>
        </w:tc>
        <w:tc>
          <w:tcPr>
            <w:tcW w:w="212"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5,204.7</w:t>
            </w:r>
          </w:p>
        </w:tc>
        <w:tc>
          <w:tcPr>
            <w:tcW w:w="212"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1,899.8</w:t>
            </w:r>
          </w:p>
        </w:tc>
        <w:tc>
          <w:tcPr>
            <w:tcW w:w="161"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337.5</w:t>
            </w:r>
          </w:p>
        </w:tc>
        <w:tc>
          <w:tcPr>
            <w:tcW w:w="352" w:type="pct"/>
            <w:gridSpan w:val="2"/>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5,476.6</w:t>
            </w:r>
          </w:p>
        </w:tc>
      </w:tr>
      <w:tr w:rsidR="00DA1623" w:rsidRPr="00DA1623" w:rsidTr="00B00D4E">
        <w:trPr>
          <w:gridAfter w:val="1"/>
          <w:wAfter w:w="5" w:type="pct"/>
          <w:trHeight w:val="213"/>
        </w:trPr>
        <w:tc>
          <w:tcPr>
            <w:tcW w:w="103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xml:space="preserve"> </w:t>
            </w:r>
          </w:p>
        </w:tc>
        <w:tc>
          <w:tcPr>
            <w:tcW w:w="32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w:t>
            </w:r>
          </w:p>
        </w:tc>
        <w:tc>
          <w:tcPr>
            <w:tcW w:w="4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kitnjak</w:t>
            </w:r>
          </w:p>
        </w:tc>
        <w:tc>
          <w:tcPr>
            <w:tcW w:w="4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59,897.0</w:t>
            </w:r>
          </w:p>
        </w:tc>
        <w:tc>
          <w:tcPr>
            <w:tcW w:w="2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160.1</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6,452.8</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15,692.1</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19,415.6</w:t>
            </w:r>
          </w:p>
        </w:tc>
        <w:tc>
          <w:tcPr>
            <w:tcW w:w="27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11,640.5</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4,766.2</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1,236.0</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533.7</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352" w:type="pct"/>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1,416.8</w:t>
            </w:r>
          </w:p>
        </w:tc>
      </w:tr>
      <w:tr w:rsidR="00DA1623" w:rsidRPr="00DA1623" w:rsidTr="00B00D4E">
        <w:trPr>
          <w:gridAfter w:val="1"/>
          <w:wAfter w:w="5" w:type="pct"/>
          <w:trHeight w:val="213"/>
        </w:trPr>
        <w:tc>
          <w:tcPr>
            <w:tcW w:w="103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xml:space="preserve"> </w:t>
            </w:r>
          </w:p>
        </w:tc>
        <w:tc>
          <w:tcPr>
            <w:tcW w:w="32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w:t>
            </w:r>
          </w:p>
        </w:tc>
        <w:tc>
          <w:tcPr>
            <w:tcW w:w="4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grab</w:t>
            </w:r>
          </w:p>
        </w:tc>
        <w:tc>
          <w:tcPr>
            <w:tcW w:w="4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7,173.2</w:t>
            </w:r>
          </w:p>
        </w:tc>
        <w:tc>
          <w:tcPr>
            <w:tcW w:w="2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150.1</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2,619.5</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2,129.6</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1,228.0</w:t>
            </w:r>
          </w:p>
        </w:tc>
        <w:tc>
          <w:tcPr>
            <w:tcW w:w="27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486.2</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346.2</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210.8</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2.9</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352" w:type="pct"/>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130.9</w:t>
            </w:r>
          </w:p>
        </w:tc>
      </w:tr>
      <w:tr w:rsidR="00DA1623" w:rsidRPr="00DA1623" w:rsidTr="00B00D4E">
        <w:trPr>
          <w:gridAfter w:val="1"/>
          <w:wAfter w:w="5" w:type="pct"/>
          <w:trHeight w:val="213"/>
        </w:trPr>
        <w:tc>
          <w:tcPr>
            <w:tcW w:w="103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xml:space="preserve"> </w:t>
            </w:r>
          </w:p>
        </w:tc>
        <w:tc>
          <w:tcPr>
            <w:tcW w:w="32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w:t>
            </w:r>
          </w:p>
        </w:tc>
        <w:tc>
          <w:tcPr>
            <w:tcW w:w="4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cer</w:t>
            </w:r>
          </w:p>
        </w:tc>
        <w:tc>
          <w:tcPr>
            <w:tcW w:w="4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5,672.2</w:t>
            </w:r>
          </w:p>
        </w:tc>
        <w:tc>
          <w:tcPr>
            <w:tcW w:w="2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3.5</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1,179.7</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1,882.2</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1,546.7</w:t>
            </w:r>
          </w:p>
        </w:tc>
        <w:tc>
          <w:tcPr>
            <w:tcW w:w="27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728.4</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279.4</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31.5</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20.8</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352" w:type="pct"/>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126.5</w:t>
            </w:r>
          </w:p>
        </w:tc>
      </w:tr>
      <w:tr w:rsidR="00DA1623" w:rsidRPr="00DA1623" w:rsidTr="00B00D4E">
        <w:trPr>
          <w:gridAfter w:val="1"/>
          <w:wAfter w:w="5" w:type="pct"/>
          <w:trHeight w:val="213"/>
        </w:trPr>
        <w:tc>
          <w:tcPr>
            <w:tcW w:w="103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xml:space="preserve"> </w:t>
            </w:r>
          </w:p>
        </w:tc>
        <w:tc>
          <w:tcPr>
            <w:tcW w:w="32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w:t>
            </w:r>
          </w:p>
        </w:tc>
        <w:tc>
          <w:tcPr>
            <w:tcW w:w="4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sladun</w:t>
            </w:r>
          </w:p>
        </w:tc>
        <w:tc>
          <w:tcPr>
            <w:tcW w:w="4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4,625.0</w:t>
            </w:r>
          </w:p>
        </w:tc>
        <w:tc>
          <w:tcPr>
            <w:tcW w:w="2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79.2</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2,569.0</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1,352.4</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505.8</w:t>
            </w:r>
          </w:p>
        </w:tc>
        <w:tc>
          <w:tcPr>
            <w:tcW w:w="27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118.7</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352" w:type="pct"/>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127.9</w:t>
            </w:r>
          </w:p>
        </w:tc>
      </w:tr>
      <w:tr w:rsidR="00DA1623" w:rsidRPr="00DA1623" w:rsidTr="00B00D4E">
        <w:trPr>
          <w:gridAfter w:val="1"/>
          <w:wAfter w:w="5" w:type="pct"/>
          <w:trHeight w:val="213"/>
        </w:trPr>
        <w:tc>
          <w:tcPr>
            <w:tcW w:w="103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xml:space="preserve"> </w:t>
            </w:r>
          </w:p>
        </w:tc>
        <w:tc>
          <w:tcPr>
            <w:tcW w:w="32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w:t>
            </w:r>
          </w:p>
        </w:tc>
        <w:tc>
          <w:tcPr>
            <w:tcW w:w="4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ostali tvrdi lišcari</w:t>
            </w:r>
          </w:p>
        </w:tc>
        <w:tc>
          <w:tcPr>
            <w:tcW w:w="4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2,317.4</w:t>
            </w:r>
          </w:p>
        </w:tc>
        <w:tc>
          <w:tcPr>
            <w:tcW w:w="2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29.9</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704.5</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636.4</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290.6</w:t>
            </w:r>
          </w:p>
        </w:tc>
        <w:tc>
          <w:tcPr>
            <w:tcW w:w="27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285.5</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49.5</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316.6</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4.4</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352" w:type="pct"/>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68.0</w:t>
            </w:r>
          </w:p>
        </w:tc>
      </w:tr>
      <w:tr w:rsidR="00DA1623" w:rsidRPr="00DA1623" w:rsidTr="00B00D4E">
        <w:trPr>
          <w:gridAfter w:val="1"/>
          <w:wAfter w:w="5" w:type="pct"/>
          <w:trHeight w:val="213"/>
        </w:trPr>
        <w:tc>
          <w:tcPr>
            <w:tcW w:w="103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xml:space="preserve"> </w:t>
            </w:r>
          </w:p>
        </w:tc>
        <w:tc>
          <w:tcPr>
            <w:tcW w:w="32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w:t>
            </w:r>
          </w:p>
        </w:tc>
        <w:tc>
          <w:tcPr>
            <w:tcW w:w="4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mlec</w:t>
            </w:r>
          </w:p>
        </w:tc>
        <w:tc>
          <w:tcPr>
            <w:tcW w:w="4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1,181.4</w:t>
            </w:r>
          </w:p>
        </w:tc>
        <w:tc>
          <w:tcPr>
            <w:tcW w:w="2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12.0</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203.1</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282.8</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615.1</w:t>
            </w:r>
          </w:p>
        </w:tc>
        <w:tc>
          <w:tcPr>
            <w:tcW w:w="27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65.6</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2.7</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352" w:type="pct"/>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32.0</w:t>
            </w:r>
          </w:p>
        </w:tc>
      </w:tr>
      <w:tr w:rsidR="00DA1623" w:rsidRPr="00DA1623" w:rsidTr="00B00D4E">
        <w:trPr>
          <w:gridAfter w:val="1"/>
          <w:wAfter w:w="5" w:type="pct"/>
          <w:trHeight w:val="213"/>
        </w:trPr>
        <w:tc>
          <w:tcPr>
            <w:tcW w:w="103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xml:space="preserve"> </w:t>
            </w:r>
          </w:p>
        </w:tc>
        <w:tc>
          <w:tcPr>
            <w:tcW w:w="32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w:t>
            </w:r>
          </w:p>
        </w:tc>
        <w:tc>
          <w:tcPr>
            <w:tcW w:w="4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javor</w:t>
            </w:r>
          </w:p>
        </w:tc>
        <w:tc>
          <w:tcPr>
            <w:tcW w:w="4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1,024.8</w:t>
            </w:r>
          </w:p>
        </w:tc>
        <w:tc>
          <w:tcPr>
            <w:tcW w:w="2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102.8</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250.4</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377.3</w:t>
            </w:r>
          </w:p>
        </w:tc>
        <w:tc>
          <w:tcPr>
            <w:tcW w:w="27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9.1</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99.2</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10.2</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4.1</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171.7</w:t>
            </w:r>
          </w:p>
        </w:tc>
        <w:tc>
          <w:tcPr>
            <w:tcW w:w="352" w:type="pct"/>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23.1</w:t>
            </w:r>
          </w:p>
        </w:tc>
      </w:tr>
      <w:tr w:rsidR="00DA1623" w:rsidRPr="00DA1623" w:rsidTr="00B00D4E">
        <w:trPr>
          <w:gridAfter w:val="1"/>
          <w:wAfter w:w="5" w:type="pct"/>
          <w:trHeight w:val="213"/>
        </w:trPr>
        <w:tc>
          <w:tcPr>
            <w:tcW w:w="103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xml:space="preserve"> </w:t>
            </w:r>
          </w:p>
        </w:tc>
        <w:tc>
          <w:tcPr>
            <w:tcW w:w="32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w:t>
            </w:r>
          </w:p>
        </w:tc>
        <w:tc>
          <w:tcPr>
            <w:tcW w:w="4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klen</w:t>
            </w:r>
          </w:p>
        </w:tc>
        <w:tc>
          <w:tcPr>
            <w:tcW w:w="4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989.8</w:t>
            </w:r>
          </w:p>
        </w:tc>
        <w:tc>
          <w:tcPr>
            <w:tcW w:w="2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1.8</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301.7</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412.2</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227.2</w:t>
            </w:r>
          </w:p>
        </w:tc>
        <w:tc>
          <w:tcPr>
            <w:tcW w:w="27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38.3</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6.6</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2.1</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352" w:type="pct"/>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26.2</w:t>
            </w:r>
          </w:p>
        </w:tc>
      </w:tr>
      <w:tr w:rsidR="00DA1623" w:rsidRPr="00DA1623" w:rsidTr="00B00D4E">
        <w:trPr>
          <w:gridAfter w:val="1"/>
          <w:wAfter w:w="5" w:type="pct"/>
          <w:trHeight w:val="213"/>
        </w:trPr>
        <w:tc>
          <w:tcPr>
            <w:tcW w:w="103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xml:space="preserve"> </w:t>
            </w:r>
          </w:p>
        </w:tc>
        <w:tc>
          <w:tcPr>
            <w:tcW w:w="32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w:t>
            </w:r>
          </w:p>
        </w:tc>
        <w:tc>
          <w:tcPr>
            <w:tcW w:w="4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crni bor</w:t>
            </w:r>
          </w:p>
        </w:tc>
        <w:tc>
          <w:tcPr>
            <w:tcW w:w="4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646.3</w:t>
            </w:r>
          </w:p>
        </w:tc>
        <w:tc>
          <w:tcPr>
            <w:tcW w:w="2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9.6</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55.8</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397.5</w:t>
            </w:r>
          </w:p>
        </w:tc>
        <w:tc>
          <w:tcPr>
            <w:tcW w:w="27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162.6</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20.8</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352" w:type="pct"/>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16.6</w:t>
            </w:r>
          </w:p>
        </w:tc>
      </w:tr>
      <w:tr w:rsidR="00DA1623" w:rsidRPr="00DA1623" w:rsidTr="00B00D4E">
        <w:trPr>
          <w:gridAfter w:val="1"/>
          <w:wAfter w:w="5" w:type="pct"/>
          <w:trHeight w:val="213"/>
        </w:trPr>
        <w:tc>
          <w:tcPr>
            <w:tcW w:w="103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xml:space="preserve"> </w:t>
            </w:r>
          </w:p>
        </w:tc>
        <w:tc>
          <w:tcPr>
            <w:tcW w:w="32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w:t>
            </w:r>
          </w:p>
        </w:tc>
        <w:tc>
          <w:tcPr>
            <w:tcW w:w="4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beli jasen</w:t>
            </w:r>
          </w:p>
        </w:tc>
        <w:tc>
          <w:tcPr>
            <w:tcW w:w="4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412.3</w:t>
            </w:r>
          </w:p>
        </w:tc>
        <w:tc>
          <w:tcPr>
            <w:tcW w:w="2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152.4</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155.3</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104.5</w:t>
            </w:r>
          </w:p>
        </w:tc>
        <w:tc>
          <w:tcPr>
            <w:tcW w:w="27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352" w:type="pct"/>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11.6</w:t>
            </w:r>
          </w:p>
        </w:tc>
      </w:tr>
      <w:tr w:rsidR="00DA1623" w:rsidRPr="00DA1623" w:rsidTr="00B00D4E">
        <w:trPr>
          <w:gridAfter w:val="1"/>
          <w:wAfter w:w="5" w:type="pct"/>
          <w:trHeight w:val="213"/>
        </w:trPr>
        <w:tc>
          <w:tcPr>
            <w:tcW w:w="103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xml:space="preserve"> </w:t>
            </w:r>
          </w:p>
        </w:tc>
        <w:tc>
          <w:tcPr>
            <w:tcW w:w="32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w:t>
            </w:r>
          </w:p>
        </w:tc>
        <w:tc>
          <w:tcPr>
            <w:tcW w:w="4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trešnja</w:t>
            </w:r>
          </w:p>
        </w:tc>
        <w:tc>
          <w:tcPr>
            <w:tcW w:w="4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246.8</w:t>
            </w:r>
          </w:p>
        </w:tc>
        <w:tc>
          <w:tcPr>
            <w:tcW w:w="2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62.4</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116.3</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19.8</w:t>
            </w:r>
          </w:p>
        </w:tc>
        <w:tc>
          <w:tcPr>
            <w:tcW w:w="27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9.6</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29.0</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6.0</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3.7</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352" w:type="pct"/>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4.6</w:t>
            </w:r>
          </w:p>
        </w:tc>
      </w:tr>
      <w:tr w:rsidR="00DA1623" w:rsidRPr="00DA1623" w:rsidTr="00B00D4E">
        <w:trPr>
          <w:gridAfter w:val="1"/>
          <w:wAfter w:w="5" w:type="pct"/>
          <w:trHeight w:val="213"/>
        </w:trPr>
        <w:tc>
          <w:tcPr>
            <w:tcW w:w="103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xml:space="preserve"> </w:t>
            </w:r>
          </w:p>
        </w:tc>
        <w:tc>
          <w:tcPr>
            <w:tcW w:w="32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w:t>
            </w:r>
          </w:p>
        </w:tc>
        <w:tc>
          <w:tcPr>
            <w:tcW w:w="4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ostali meki lišcari</w:t>
            </w:r>
          </w:p>
        </w:tc>
        <w:tc>
          <w:tcPr>
            <w:tcW w:w="4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220.5</w:t>
            </w:r>
          </w:p>
        </w:tc>
        <w:tc>
          <w:tcPr>
            <w:tcW w:w="2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26.1</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82.1</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99.4</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1.6</w:t>
            </w:r>
          </w:p>
        </w:tc>
        <w:tc>
          <w:tcPr>
            <w:tcW w:w="27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2.9</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8.3</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352" w:type="pct"/>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5.1</w:t>
            </w:r>
          </w:p>
        </w:tc>
      </w:tr>
      <w:tr w:rsidR="00DA1623" w:rsidRPr="00DA1623" w:rsidTr="00B00D4E">
        <w:trPr>
          <w:gridAfter w:val="1"/>
          <w:wAfter w:w="5" w:type="pct"/>
          <w:trHeight w:val="213"/>
        </w:trPr>
        <w:tc>
          <w:tcPr>
            <w:tcW w:w="103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xml:space="preserve"> </w:t>
            </w:r>
          </w:p>
        </w:tc>
        <w:tc>
          <w:tcPr>
            <w:tcW w:w="32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w:t>
            </w:r>
          </w:p>
        </w:tc>
        <w:tc>
          <w:tcPr>
            <w:tcW w:w="4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grabic</w:t>
            </w:r>
          </w:p>
        </w:tc>
        <w:tc>
          <w:tcPr>
            <w:tcW w:w="4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184.3</w:t>
            </w:r>
          </w:p>
        </w:tc>
        <w:tc>
          <w:tcPr>
            <w:tcW w:w="2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128.9</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54.1</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1.3</w:t>
            </w:r>
          </w:p>
        </w:tc>
        <w:tc>
          <w:tcPr>
            <w:tcW w:w="27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352" w:type="pct"/>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2.5</w:t>
            </w:r>
          </w:p>
        </w:tc>
      </w:tr>
      <w:tr w:rsidR="00DA1623" w:rsidRPr="00DA1623" w:rsidTr="00B00D4E">
        <w:trPr>
          <w:gridAfter w:val="1"/>
          <w:wAfter w:w="5" w:type="pct"/>
          <w:trHeight w:val="213"/>
        </w:trPr>
        <w:tc>
          <w:tcPr>
            <w:tcW w:w="103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xml:space="preserve"> </w:t>
            </w:r>
          </w:p>
        </w:tc>
        <w:tc>
          <w:tcPr>
            <w:tcW w:w="32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w:t>
            </w:r>
          </w:p>
        </w:tc>
        <w:tc>
          <w:tcPr>
            <w:tcW w:w="4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breza</w:t>
            </w:r>
          </w:p>
        </w:tc>
        <w:tc>
          <w:tcPr>
            <w:tcW w:w="4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142.0</w:t>
            </w:r>
          </w:p>
        </w:tc>
        <w:tc>
          <w:tcPr>
            <w:tcW w:w="2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36.2</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105.8</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7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352" w:type="pct"/>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4.0</w:t>
            </w:r>
          </w:p>
        </w:tc>
      </w:tr>
      <w:tr w:rsidR="00DA1623" w:rsidRPr="00DA1623" w:rsidTr="00B00D4E">
        <w:trPr>
          <w:gridAfter w:val="1"/>
          <w:wAfter w:w="5" w:type="pct"/>
          <w:trHeight w:val="213"/>
        </w:trPr>
        <w:tc>
          <w:tcPr>
            <w:tcW w:w="103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xml:space="preserve"> </w:t>
            </w:r>
          </w:p>
        </w:tc>
        <w:tc>
          <w:tcPr>
            <w:tcW w:w="32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w:t>
            </w:r>
          </w:p>
        </w:tc>
        <w:tc>
          <w:tcPr>
            <w:tcW w:w="4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bagrem</w:t>
            </w:r>
          </w:p>
        </w:tc>
        <w:tc>
          <w:tcPr>
            <w:tcW w:w="4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140.8</w:t>
            </w:r>
          </w:p>
        </w:tc>
        <w:tc>
          <w:tcPr>
            <w:tcW w:w="2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3.7</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89.7</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47.4</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7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352" w:type="pct"/>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5.6</w:t>
            </w:r>
          </w:p>
        </w:tc>
      </w:tr>
      <w:tr w:rsidR="00DA1623" w:rsidRPr="00DA1623" w:rsidTr="00B00D4E">
        <w:trPr>
          <w:gridAfter w:val="1"/>
          <w:wAfter w:w="5" w:type="pct"/>
          <w:trHeight w:val="213"/>
        </w:trPr>
        <w:tc>
          <w:tcPr>
            <w:tcW w:w="103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xml:space="preserve"> </w:t>
            </w:r>
          </w:p>
        </w:tc>
        <w:tc>
          <w:tcPr>
            <w:tcW w:w="32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w:t>
            </w:r>
          </w:p>
        </w:tc>
        <w:tc>
          <w:tcPr>
            <w:tcW w:w="4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smrca</w:t>
            </w:r>
          </w:p>
        </w:tc>
        <w:tc>
          <w:tcPr>
            <w:tcW w:w="4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100.1</w:t>
            </w:r>
          </w:p>
        </w:tc>
        <w:tc>
          <w:tcPr>
            <w:tcW w:w="2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18.7</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15.3</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31.0</w:t>
            </w:r>
          </w:p>
        </w:tc>
        <w:tc>
          <w:tcPr>
            <w:tcW w:w="27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32.9</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2.3</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352" w:type="pct"/>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2.6</w:t>
            </w:r>
          </w:p>
        </w:tc>
      </w:tr>
      <w:tr w:rsidR="00DA1623" w:rsidRPr="00DA1623" w:rsidTr="00B00D4E">
        <w:trPr>
          <w:gridAfter w:val="1"/>
          <w:wAfter w:w="5" w:type="pct"/>
          <w:trHeight w:val="213"/>
        </w:trPr>
        <w:tc>
          <w:tcPr>
            <w:tcW w:w="103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xml:space="preserve"> </w:t>
            </w:r>
          </w:p>
        </w:tc>
        <w:tc>
          <w:tcPr>
            <w:tcW w:w="32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w:t>
            </w:r>
          </w:p>
        </w:tc>
        <w:tc>
          <w:tcPr>
            <w:tcW w:w="4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crni jasen</w:t>
            </w:r>
          </w:p>
        </w:tc>
        <w:tc>
          <w:tcPr>
            <w:tcW w:w="4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84.6</w:t>
            </w:r>
          </w:p>
        </w:tc>
        <w:tc>
          <w:tcPr>
            <w:tcW w:w="2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1.2</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43.0</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26.4</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1.2</w:t>
            </w:r>
          </w:p>
        </w:tc>
        <w:tc>
          <w:tcPr>
            <w:tcW w:w="27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2.1</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3.2</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4.5</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2.9</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352" w:type="pct"/>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1.0</w:t>
            </w:r>
          </w:p>
        </w:tc>
      </w:tr>
      <w:tr w:rsidR="00DA1623" w:rsidRPr="00DA1623" w:rsidTr="00B00D4E">
        <w:trPr>
          <w:gridAfter w:val="1"/>
          <w:wAfter w:w="5" w:type="pct"/>
          <w:trHeight w:val="213"/>
        </w:trPr>
        <w:tc>
          <w:tcPr>
            <w:tcW w:w="103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xml:space="preserve"> </w:t>
            </w:r>
          </w:p>
        </w:tc>
        <w:tc>
          <w:tcPr>
            <w:tcW w:w="32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w:t>
            </w:r>
          </w:p>
        </w:tc>
        <w:tc>
          <w:tcPr>
            <w:tcW w:w="4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krupnolisna lipa</w:t>
            </w:r>
          </w:p>
        </w:tc>
        <w:tc>
          <w:tcPr>
            <w:tcW w:w="4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64.0</w:t>
            </w:r>
          </w:p>
        </w:tc>
        <w:tc>
          <w:tcPr>
            <w:tcW w:w="2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2.6</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35.5</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3.0</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15.2</w:t>
            </w:r>
          </w:p>
        </w:tc>
        <w:tc>
          <w:tcPr>
            <w:tcW w:w="27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7.6</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352" w:type="pct"/>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1.8</w:t>
            </w:r>
          </w:p>
        </w:tc>
      </w:tr>
      <w:tr w:rsidR="00DA1623" w:rsidRPr="00DA1623" w:rsidTr="00B00D4E">
        <w:trPr>
          <w:gridAfter w:val="1"/>
          <w:wAfter w:w="5" w:type="pct"/>
          <w:trHeight w:val="213"/>
        </w:trPr>
        <w:tc>
          <w:tcPr>
            <w:tcW w:w="103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xml:space="preserve"> </w:t>
            </w:r>
          </w:p>
        </w:tc>
        <w:tc>
          <w:tcPr>
            <w:tcW w:w="32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w:t>
            </w:r>
          </w:p>
        </w:tc>
        <w:tc>
          <w:tcPr>
            <w:tcW w:w="4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srebrna lipa</w:t>
            </w:r>
          </w:p>
        </w:tc>
        <w:tc>
          <w:tcPr>
            <w:tcW w:w="4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3.3</w:t>
            </w:r>
          </w:p>
        </w:tc>
        <w:tc>
          <w:tcPr>
            <w:tcW w:w="2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3.3</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7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352" w:type="pct"/>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0.1</w:t>
            </w:r>
          </w:p>
        </w:tc>
      </w:tr>
      <w:tr w:rsidR="00DA1623" w:rsidRPr="00DA1623" w:rsidTr="00B00D4E">
        <w:trPr>
          <w:gridAfter w:val="1"/>
          <w:wAfter w:w="5" w:type="pct"/>
          <w:trHeight w:val="213"/>
        </w:trPr>
        <w:tc>
          <w:tcPr>
            <w:tcW w:w="103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xml:space="preserve"> </w:t>
            </w:r>
          </w:p>
        </w:tc>
        <w:tc>
          <w:tcPr>
            <w:tcW w:w="32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w:t>
            </w:r>
          </w:p>
        </w:tc>
        <w:tc>
          <w:tcPr>
            <w:tcW w:w="4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planinski brest</w:t>
            </w:r>
          </w:p>
        </w:tc>
        <w:tc>
          <w:tcPr>
            <w:tcW w:w="4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1.5</w:t>
            </w:r>
          </w:p>
        </w:tc>
        <w:tc>
          <w:tcPr>
            <w:tcW w:w="2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1.5</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7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352" w:type="pct"/>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0.1</w:t>
            </w:r>
          </w:p>
        </w:tc>
      </w:tr>
      <w:tr w:rsidR="00DA1623" w:rsidRPr="00DA1623" w:rsidTr="00B00D4E">
        <w:trPr>
          <w:gridAfter w:val="1"/>
          <w:wAfter w:w="5" w:type="pct"/>
          <w:trHeight w:val="213"/>
        </w:trPr>
        <w:tc>
          <w:tcPr>
            <w:tcW w:w="103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xml:space="preserve"> </w:t>
            </w:r>
          </w:p>
        </w:tc>
        <w:tc>
          <w:tcPr>
            <w:tcW w:w="32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w:t>
            </w:r>
          </w:p>
        </w:tc>
        <w:tc>
          <w:tcPr>
            <w:tcW w:w="4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4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7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c>
          <w:tcPr>
            <w:tcW w:w="352" w:type="pct"/>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0.0</w:t>
            </w:r>
          </w:p>
        </w:tc>
      </w:tr>
      <w:tr w:rsidR="00DA1623" w:rsidRPr="00DA1623" w:rsidTr="00B00D4E">
        <w:trPr>
          <w:gridAfter w:val="1"/>
          <w:wAfter w:w="5" w:type="pct"/>
          <w:trHeight w:val="213"/>
        </w:trPr>
        <w:tc>
          <w:tcPr>
            <w:tcW w:w="103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60 Nacionalni park - III stepen zaštite</w:t>
            </w:r>
          </w:p>
        </w:tc>
        <w:tc>
          <w:tcPr>
            <w:tcW w:w="32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1488.31</w:t>
            </w:r>
          </w:p>
        </w:tc>
        <w:tc>
          <w:tcPr>
            <w:tcW w:w="4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w:t>
            </w:r>
          </w:p>
        </w:tc>
        <w:tc>
          <w:tcPr>
            <w:tcW w:w="4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365,862.3</w:t>
            </w:r>
          </w:p>
        </w:tc>
        <w:tc>
          <w:tcPr>
            <w:tcW w:w="23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820.9</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41,033.9</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84,465.3</w:t>
            </w:r>
          </w:p>
        </w:tc>
        <w:tc>
          <w:tcPr>
            <w:tcW w:w="28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101,873.5</w:t>
            </w:r>
          </w:p>
        </w:tc>
        <w:tc>
          <w:tcPr>
            <w:tcW w:w="27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73,292.7</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40,352.9</w:t>
            </w:r>
          </w:p>
        </w:tc>
        <w:tc>
          <w:tcPr>
            <w:tcW w:w="2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15,836.8</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5,777.2</w:t>
            </w:r>
          </w:p>
        </w:tc>
        <w:tc>
          <w:tcPr>
            <w:tcW w:w="2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1,899.8</w:t>
            </w:r>
          </w:p>
        </w:tc>
        <w:tc>
          <w:tcPr>
            <w:tcW w:w="16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509.3</w:t>
            </w:r>
          </w:p>
        </w:tc>
        <w:tc>
          <w:tcPr>
            <w:tcW w:w="352" w:type="pct"/>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7,483.6</w:t>
            </w:r>
          </w:p>
        </w:tc>
      </w:tr>
      <w:tr w:rsidR="00DA1623" w:rsidRPr="00DA1623" w:rsidTr="00B00D4E">
        <w:trPr>
          <w:gridAfter w:val="1"/>
          <w:wAfter w:w="5" w:type="pct"/>
          <w:trHeight w:val="213"/>
        </w:trPr>
        <w:tc>
          <w:tcPr>
            <w:tcW w:w="1034"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Ukupno</w:t>
            </w:r>
          </w:p>
        </w:tc>
        <w:tc>
          <w:tcPr>
            <w:tcW w:w="327"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1830.19</w:t>
            </w:r>
          </w:p>
        </w:tc>
        <w:tc>
          <w:tcPr>
            <w:tcW w:w="491"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rPr>
                <w:rFonts w:ascii="Times New Roman" w:hAnsi="Times New Roman"/>
                <w:color w:val="000000"/>
                <w:sz w:val="24"/>
              </w:rPr>
            </w:pPr>
            <w:r w:rsidRPr="00DA1623">
              <w:rPr>
                <w:rFonts w:ascii="Times New Roman" w:hAnsi="Times New Roman"/>
                <w:color w:val="000000"/>
                <w:sz w:val="24"/>
              </w:rPr>
              <w:t> </w:t>
            </w:r>
          </w:p>
        </w:tc>
        <w:tc>
          <w:tcPr>
            <w:tcW w:w="406"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472,812.8</w:t>
            </w:r>
          </w:p>
        </w:tc>
        <w:tc>
          <w:tcPr>
            <w:tcW w:w="231"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862.3</w:t>
            </w:r>
          </w:p>
        </w:tc>
        <w:tc>
          <w:tcPr>
            <w:tcW w:w="246"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50,935.1</w:t>
            </w:r>
          </w:p>
        </w:tc>
        <w:tc>
          <w:tcPr>
            <w:tcW w:w="280"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110,743.0</w:t>
            </w:r>
          </w:p>
        </w:tc>
        <w:tc>
          <w:tcPr>
            <w:tcW w:w="280"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133,903.2</w:t>
            </w:r>
          </w:p>
        </w:tc>
        <w:tc>
          <w:tcPr>
            <w:tcW w:w="270"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97,732.5</w:t>
            </w:r>
          </w:p>
        </w:tc>
        <w:tc>
          <w:tcPr>
            <w:tcW w:w="246"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52,596.8</w:t>
            </w:r>
          </w:p>
        </w:tc>
        <w:tc>
          <w:tcPr>
            <w:tcW w:w="246"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17,642.0</w:t>
            </w:r>
          </w:p>
        </w:tc>
        <w:tc>
          <w:tcPr>
            <w:tcW w:w="212"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5,988.8</w:t>
            </w:r>
          </w:p>
        </w:tc>
        <w:tc>
          <w:tcPr>
            <w:tcW w:w="212"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1,899.8</w:t>
            </w:r>
          </w:p>
        </w:tc>
        <w:tc>
          <w:tcPr>
            <w:tcW w:w="161"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509.3</w:t>
            </w:r>
          </w:p>
        </w:tc>
        <w:tc>
          <w:tcPr>
            <w:tcW w:w="352" w:type="pct"/>
            <w:gridSpan w:val="2"/>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A1623" w:rsidRPr="00DA1623" w:rsidRDefault="00DA1623">
            <w:pPr>
              <w:jc w:val="right"/>
              <w:rPr>
                <w:rFonts w:ascii="Times New Roman" w:hAnsi="Times New Roman"/>
                <w:color w:val="000000"/>
                <w:sz w:val="24"/>
              </w:rPr>
            </w:pPr>
            <w:r w:rsidRPr="00DA1623">
              <w:rPr>
                <w:rFonts w:ascii="Times New Roman" w:hAnsi="Times New Roman"/>
                <w:color w:val="000000"/>
                <w:sz w:val="24"/>
              </w:rPr>
              <w:t>9,654.9</w:t>
            </w:r>
          </w:p>
        </w:tc>
      </w:tr>
    </w:tbl>
    <w:p w:rsidR="00C90878" w:rsidRDefault="00C90878" w:rsidP="00DA1623">
      <w:pPr>
        <w:pStyle w:val="Hang127"/>
        <w:rPr>
          <w:sz w:val="24"/>
          <w:szCs w:val="24"/>
          <w:lang w:val="pl-PL"/>
        </w:rPr>
      </w:pPr>
    </w:p>
    <w:p w:rsidR="00C90878" w:rsidRDefault="00C90878" w:rsidP="00C90878">
      <w:pPr>
        <w:pStyle w:val="Hang127"/>
        <w:rPr>
          <w:sz w:val="24"/>
          <w:szCs w:val="24"/>
          <w:lang w:val="pl-PL"/>
        </w:rPr>
      </w:pPr>
    </w:p>
    <w:tbl>
      <w:tblPr>
        <w:tblW w:w="5000" w:type="pct"/>
        <w:tblCellMar>
          <w:left w:w="0" w:type="dxa"/>
          <w:right w:w="0" w:type="dxa"/>
        </w:tblCellMar>
        <w:tblLook w:val="04A0" w:firstRow="1" w:lastRow="0" w:firstColumn="1" w:lastColumn="0" w:noHBand="0" w:noVBand="1"/>
      </w:tblPr>
      <w:tblGrid>
        <w:gridCol w:w="2199"/>
        <w:gridCol w:w="1157"/>
        <w:gridCol w:w="2505"/>
        <w:gridCol w:w="1437"/>
        <w:gridCol w:w="1146"/>
        <w:gridCol w:w="1302"/>
        <w:gridCol w:w="1461"/>
        <w:gridCol w:w="1461"/>
        <w:gridCol w:w="1302"/>
        <w:gridCol w:w="1302"/>
        <w:gridCol w:w="1302"/>
        <w:gridCol w:w="1147"/>
        <w:gridCol w:w="1147"/>
        <w:gridCol w:w="833"/>
        <w:gridCol w:w="1269"/>
      </w:tblGrid>
      <w:tr w:rsidR="00B00D4E" w:rsidRPr="00B00D4E" w:rsidTr="00B00D4E">
        <w:trPr>
          <w:trHeight w:val="225"/>
        </w:trPr>
        <w:tc>
          <w:tcPr>
            <w:tcW w:w="526" w:type="pct"/>
            <w:vMerge w:val="restart"/>
            <w:tcBorders>
              <w:top w:val="single" w:sz="4" w:space="0" w:color="auto"/>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hideMark/>
          </w:tcPr>
          <w:p w:rsidR="00B00D4E" w:rsidRPr="00B00D4E" w:rsidRDefault="00B00D4E">
            <w:pPr>
              <w:jc w:val="center"/>
              <w:rPr>
                <w:rFonts w:ascii="Times New Roman" w:hAnsi="Times New Roman"/>
                <w:color w:val="000000"/>
                <w:sz w:val="24"/>
              </w:rPr>
            </w:pPr>
            <w:r w:rsidRPr="00B00D4E">
              <w:rPr>
                <w:rFonts w:ascii="Times New Roman" w:hAnsi="Times New Roman"/>
                <w:color w:val="000000"/>
                <w:sz w:val="24"/>
              </w:rPr>
              <w:t>Gazdinska jedinica</w:t>
            </w:r>
          </w:p>
        </w:tc>
        <w:tc>
          <w:tcPr>
            <w:tcW w:w="274" w:type="pct"/>
            <w:vMerge w:val="restart"/>
            <w:tcBorders>
              <w:top w:val="single" w:sz="4" w:space="0" w:color="auto"/>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hideMark/>
          </w:tcPr>
          <w:p w:rsidR="00B00D4E" w:rsidRPr="00B00D4E" w:rsidRDefault="00B00D4E">
            <w:pPr>
              <w:jc w:val="center"/>
              <w:rPr>
                <w:rFonts w:ascii="Times New Roman" w:hAnsi="Times New Roman"/>
                <w:color w:val="000000"/>
                <w:sz w:val="24"/>
              </w:rPr>
            </w:pPr>
            <w:r w:rsidRPr="00B00D4E">
              <w:rPr>
                <w:rFonts w:ascii="Times New Roman" w:hAnsi="Times New Roman"/>
                <w:color w:val="000000"/>
                <w:sz w:val="24"/>
              </w:rPr>
              <w:t>Povrsina ha</w:t>
            </w:r>
          </w:p>
        </w:tc>
        <w:tc>
          <w:tcPr>
            <w:tcW w:w="599" w:type="pct"/>
            <w:vMerge w:val="restart"/>
            <w:tcBorders>
              <w:top w:val="single" w:sz="4" w:space="0" w:color="auto"/>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hideMark/>
          </w:tcPr>
          <w:p w:rsidR="00B00D4E" w:rsidRPr="00B00D4E" w:rsidRDefault="00B00D4E">
            <w:pPr>
              <w:jc w:val="center"/>
              <w:rPr>
                <w:rFonts w:ascii="Times New Roman" w:hAnsi="Times New Roman"/>
                <w:color w:val="000000"/>
                <w:sz w:val="24"/>
              </w:rPr>
            </w:pPr>
            <w:r w:rsidRPr="00B00D4E">
              <w:rPr>
                <w:rFonts w:ascii="Times New Roman" w:hAnsi="Times New Roman"/>
                <w:color w:val="000000"/>
                <w:sz w:val="24"/>
              </w:rPr>
              <w:t>Vrsta drveća</w:t>
            </w:r>
          </w:p>
        </w:tc>
        <w:tc>
          <w:tcPr>
            <w:tcW w:w="324" w:type="pct"/>
            <w:vMerge w:val="restart"/>
            <w:tcBorders>
              <w:top w:val="single" w:sz="4" w:space="0" w:color="auto"/>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hideMark/>
          </w:tcPr>
          <w:p w:rsidR="00B00D4E" w:rsidRPr="00B00D4E" w:rsidRDefault="00B00D4E">
            <w:pPr>
              <w:jc w:val="center"/>
              <w:rPr>
                <w:rFonts w:ascii="Times New Roman" w:hAnsi="Times New Roman"/>
                <w:color w:val="000000"/>
                <w:sz w:val="24"/>
              </w:rPr>
            </w:pPr>
            <w:r w:rsidRPr="00B00D4E">
              <w:rPr>
                <w:rFonts w:ascii="Times New Roman" w:hAnsi="Times New Roman"/>
                <w:color w:val="000000"/>
                <w:sz w:val="24"/>
              </w:rPr>
              <w:t>Zapremina m3</w:t>
            </w:r>
          </w:p>
        </w:tc>
        <w:tc>
          <w:tcPr>
            <w:tcW w:w="2973" w:type="pct"/>
            <w:gridSpan w:val="10"/>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rsidP="00B00D4E">
            <w:pPr>
              <w:jc w:val="center"/>
              <w:rPr>
                <w:rFonts w:ascii="Times New Roman" w:hAnsi="Times New Roman"/>
                <w:color w:val="000000"/>
                <w:sz w:val="24"/>
              </w:rPr>
            </w:pPr>
            <w:r w:rsidRPr="00B00D4E">
              <w:rPr>
                <w:rFonts w:ascii="Times New Roman" w:hAnsi="Times New Roman"/>
                <w:color w:val="000000"/>
                <w:sz w:val="24"/>
              </w:rPr>
              <w:t>ZAPREMINA PO DEBLJINSKIM RAZREDIMA</w:t>
            </w:r>
          </w:p>
        </w:tc>
        <w:tc>
          <w:tcPr>
            <w:tcW w:w="304" w:type="pct"/>
            <w:vMerge w:val="restart"/>
            <w:tcBorders>
              <w:top w:val="single" w:sz="4" w:space="0" w:color="auto"/>
              <w:left w:val="single" w:sz="4" w:space="0" w:color="auto"/>
              <w:bottom w:val="single" w:sz="4" w:space="0" w:color="000000"/>
              <w:right w:val="single" w:sz="4" w:space="0" w:color="auto"/>
            </w:tcBorders>
            <w:shd w:val="clear" w:color="auto" w:fill="auto"/>
            <w:tcMar>
              <w:top w:w="15" w:type="dxa"/>
              <w:left w:w="15" w:type="dxa"/>
              <w:bottom w:w="0" w:type="dxa"/>
              <w:right w:w="15" w:type="dxa"/>
            </w:tcMar>
            <w:vAlign w:val="center"/>
            <w:hideMark/>
          </w:tcPr>
          <w:p w:rsidR="00B00D4E" w:rsidRPr="00B00D4E" w:rsidRDefault="00B00D4E" w:rsidP="00B00D4E">
            <w:pPr>
              <w:jc w:val="center"/>
              <w:rPr>
                <w:rFonts w:ascii="Times New Roman" w:hAnsi="Times New Roman"/>
                <w:color w:val="000000"/>
                <w:sz w:val="24"/>
              </w:rPr>
            </w:pPr>
            <w:r w:rsidRPr="00B00D4E">
              <w:rPr>
                <w:rFonts w:ascii="Times New Roman" w:hAnsi="Times New Roman"/>
                <w:color w:val="000000"/>
                <w:sz w:val="24"/>
              </w:rPr>
              <w:t>Zapreminski prirast m3</w:t>
            </w:r>
          </w:p>
        </w:tc>
      </w:tr>
      <w:tr w:rsidR="00B00D4E" w:rsidRPr="00B00D4E" w:rsidTr="00B00D4E">
        <w:trPr>
          <w:trHeight w:val="225"/>
        </w:trPr>
        <w:tc>
          <w:tcPr>
            <w:tcW w:w="526" w:type="pct"/>
            <w:vMerge/>
            <w:tcBorders>
              <w:top w:val="single" w:sz="4" w:space="0" w:color="auto"/>
              <w:left w:val="single" w:sz="4" w:space="0" w:color="auto"/>
              <w:bottom w:val="single" w:sz="4" w:space="0" w:color="000000"/>
              <w:right w:val="single" w:sz="4" w:space="0" w:color="auto"/>
            </w:tcBorders>
            <w:vAlign w:val="center"/>
            <w:hideMark/>
          </w:tcPr>
          <w:p w:rsidR="00B00D4E" w:rsidRPr="00B00D4E" w:rsidRDefault="00B00D4E">
            <w:pPr>
              <w:rPr>
                <w:rFonts w:ascii="Times New Roman" w:hAnsi="Times New Roman"/>
                <w:color w:val="000000"/>
                <w:sz w:val="24"/>
              </w:rPr>
            </w:pPr>
          </w:p>
        </w:tc>
        <w:tc>
          <w:tcPr>
            <w:tcW w:w="274" w:type="pct"/>
            <w:vMerge/>
            <w:tcBorders>
              <w:top w:val="single" w:sz="4" w:space="0" w:color="auto"/>
              <w:left w:val="single" w:sz="4" w:space="0" w:color="auto"/>
              <w:bottom w:val="single" w:sz="4" w:space="0" w:color="000000"/>
              <w:right w:val="single" w:sz="4" w:space="0" w:color="auto"/>
            </w:tcBorders>
            <w:vAlign w:val="center"/>
            <w:hideMark/>
          </w:tcPr>
          <w:p w:rsidR="00B00D4E" w:rsidRPr="00B00D4E" w:rsidRDefault="00B00D4E">
            <w:pPr>
              <w:rPr>
                <w:rFonts w:ascii="Times New Roman" w:hAnsi="Times New Roman"/>
                <w:color w:val="000000"/>
                <w:sz w:val="24"/>
              </w:rPr>
            </w:pPr>
          </w:p>
        </w:tc>
        <w:tc>
          <w:tcPr>
            <w:tcW w:w="599" w:type="pct"/>
            <w:vMerge/>
            <w:tcBorders>
              <w:top w:val="single" w:sz="4" w:space="0" w:color="auto"/>
              <w:left w:val="single" w:sz="4" w:space="0" w:color="auto"/>
              <w:bottom w:val="single" w:sz="4" w:space="0" w:color="000000"/>
              <w:right w:val="single" w:sz="4" w:space="0" w:color="auto"/>
            </w:tcBorders>
            <w:vAlign w:val="center"/>
            <w:hideMark/>
          </w:tcPr>
          <w:p w:rsidR="00B00D4E" w:rsidRPr="00B00D4E" w:rsidRDefault="00B00D4E">
            <w:pPr>
              <w:rPr>
                <w:rFonts w:ascii="Times New Roman" w:hAnsi="Times New Roman"/>
                <w:color w:val="000000"/>
                <w:sz w:val="24"/>
              </w:rPr>
            </w:pPr>
          </w:p>
        </w:tc>
        <w:tc>
          <w:tcPr>
            <w:tcW w:w="324" w:type="pct"/>
            <w:vMerge/>
            <w:tcBorders>
              <w:top w:val="single" w:sz="4" w:space="0" w:color="auto"/>
              <w:left w:val="single" w:sz="4" w:space="0" w:color="auto"/>
              <w:bottom w:val="single" w:sz="4" w:space="0" w:color="000000"/>
              <w:right w:val="single" w:sz="4" w:space="0" w:color="auto"/>
            </w:tcBorders>
            <w:vAlign w:val="center"/>
            <w:hideMark/>
          </w:tcPr>
          <w:p w:rsidR="00B00D4E" w:rsidRPr="00B00D4E" w:rsidRDefault="00B00D4E">
            <w:pPr>
              <w:rPr>
                <w:rFonts w:ascii="Times New Roman" w:hAnsi="Times New Roman"/>
                <w:color w:val="000000"/>
                <w:sz w:val="24"/>
              </w:rPr>
            </w:pP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00D4E" w:rsidRPr="00B00D4E" w:rsidRDefault="00B00D4E">
            <w:pPr>
              <w:jc w:val="center"/>
              <w:rPr>
                <w:rFonts w:ascii="Times New Roman" w:hAnsi="Times New Roman"/>
                <w:color w:val="000000"/>
                <w:sz w:val="24"/>
              </w:rPr>
            </w:pPr>
            <w:r w:rsidRPr="00B00D4E">
              <w:rPr>
                <w:rFonts w:ascii="Times New Roman" w:hAnsi="Times New Roman"/>
                <w:color w:val="000000"/>
                <w:sz w:val="24"/>
              </w:rPr>
              <w:t>&lt; 10 cm</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00D4E" w:rsidRPr="00B00D4E" w:rsidRDefault="00B00D4E">
            <w:pPr>
              <w:jc w:val="center"/>
              <w:rPr>
                <w:rFonts w:ascii="Times New Roman" w:hAnsi="Times New Roman"/>
                <w:color w:val="000000"/>
                <w:sz w:val="24"/>
              </w:rPr>
            </w:pPr>
            <w:r w:rsidRPr="00B00D4E">
              <w:rPr>
                <w:rFonts w:ascii="Times New Roman" w:hAnsi="Times New Roman"/>
                <w:color w:val="000000"/>
                <w:sz w:val="24"/>
              </w:rPr>
              <w:t>11 - 20</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00D4E" w:rsidRPr="00B00D4E" w:rsidRDefault="00B00D4E">
            <w:pPr>
              <w:jc w:val="center"/>
              <w:rPr>
                <w:rFonts w:ascii="Times New Roman" w:hAnsi="Times New Roman"/>
                <w:color w:val="000000"/>
                <w:sz w:val="24"/>
              </w:rPr>
            </w:pPr>
            <w:r w:rsidRPr="00B00D4E">
              <w:rPr>
                <w:rFonts w:ascii="Times New Roman" w:hAnsi="Times New Roman"/>
                <w:color w:val="000000"/>
                <w:sz w:val="24"/>
              </w:rPr>
              <w:t>21 - 30</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00D4E" w:rsidRPr="00B00D4E" w:rsidRDefault="00B00D4E">
            <w:pPr>
              <w:jc w:val="center"/>
              <w:rPr>
                <w:rFonts w:ascii="Times New Roman" w:hAnsi="Times New Roman"/>
                <w:color w:val="000000"/>
                <w:sz w:val="24"/>
              </w:rPr>
            </w:pPr>
            <w:r w:rsidRPr="00B00D4E">
              <w:rPr>
                <w:rFonts w:ascii="Times New Roman" w:hAnsi="Times New Roman"/>
                <w:color w:val="000000"/>
                <w:sz w:val="24"/>
              </w:rPr>
              <w:t>31 - 40</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00D4E" w:rsidRPr="00B00D4E" w:rsidRDefault="00B00D4E">
            <w:pPr>
              <w:jc w:val="center"/>
              <w:rPr>
                <w:rFonts w:ascii="Times New Roman" w:hAnsi="Times New Roman"/>
                <w:color w:val="000000"/>
                <w:sz w:val="24"/>
              </w:rPr>
            </w:pPr>
            <w:r w:rsidRPr="00B00D4E">
              <w:rPr>
                <w:rFonts w:ascii="Times New Roman" w:hAnsi="Times New Roman"/>
                <w:color w:val="000000"/>
                <w:sz w:val="24"/>
              </w:rPr>
              <w:t>41 - 50</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00D4E" w:rsidRPr="00B00D4E" w:rsidRDefault="00B00D4E">
            <w:pPr>
              <w:jc w:val="center"/>
              <w:rPr>
                <w:rFonts w:ascii="Times New Roman" w:hAnsi="Times New Roman"/>
                <w:color w:val="000000"/>
                <w:sz w:val="24"/>
              </w:rPr>
            </w:pPr>
            <w:r w:rsidRPr="00B00D4E">
              <w:rPr>
                <w:rFonts w:ascii="Times New Roman" w:hAnsi="Times New Roman"/>
                <w:color w:val="000000"/>
                <w:sz w:val="24"/>
              </w:rPr>
              <w:t>51 - 60</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00D4E" w:rsidRPr="00B00D4E" w:rsidRDefault="00B00D4E">
            <w:pPr>
              <w:jc w:val="center"/>
              <w:rPr>
                <w:rFonts w:ascii="Times New Roman" w:hAnsi="Times New Roman"/>
                <w:color w:val="000000"/>
                <w:sz w:val="24"/>
              </w:rPr>
            </w:pPr>
            <w:r w:rsidRPr="00B00D4E">
              <w:rPr>
                <w:rFonts w:ascii="Times New Roman" w:hAnsi="Times New Roman"/>
                <w:color w:val="000000"/>
                <w:sz w:val="24"/>
              </w:rPr>
              <w:t>61 - 70</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00D4E" w:rsidRPr="00B00D4E" w:rsidRDefault="00B00D4E">
            <w:pPr>
              <w:jc w:val="center"/>
              <w:rPr>
                <w:rFonts w:ascii="Times New Roman" w:hAnsi="Times New Roman"/>
                <w:color w:val="000000"/>
                <w:sz w:val="24"/>
              </w:rPr>
            </w:pPr>
            <w:r w:rsidRPr="00B00D4E">
              <w:rPr>
                <w:rFonts w:ascii="Times New Roman" w:hAnsi="Times New Roman"/>
                <w:color w:val="000000"/>
                <w:sz w:val="24"/>
              </w:rPr>
              <w:t>71 - 80</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00D4E" w:rsidRPr="00B00D4E" w:rsidRDefault="00B00D4E">
            <w:pPr>
              <w:jc w:val="center"/>
              <w:rPr>
                <w:rFonts w:ascii="Times New Roman" w:hAnsi="Times New Roman"/>
                <w:color w:val="000000"/>
                <w:sz w:val="24"/>
              </w:rPr>
            </w:pPr>
            <w:r w:rsidRPr="00B00D4E">
              <w:rPr>
                <w:rFonts w:ascii="Times New Roman" w:hAnsi="Times New Roman"/>
                <w:color w:val="000000"/>
                <w:sz w:val="24"/>
              </w:rPr>
              <w:t>81 - 90</w:t>
            </w:r>
          </w:p>
        </w:tc>
        <w:tc>
          <w:tcPr>
            <w:tcW w:w="20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00D4E" w:rsidRPr="00B00D4E" w:rsidRDefault="00B00D4E">
            <w:pPr>
              <w:jc w:val="center"/>
              <w:rPr>
                <w:rFonts w:ascii="Times New Roman" w:hAnsi="Times New Roman"/>
                <w:color w:val="000000"/>
                <w:sz w:val="24"/>
              </w:rPr>
            </w:pPr>
            <w:r w:rsidRPr="00B00D4E">
              <w:rPr>
                <w:rFonts w:ascii="Times New Roman" w:hAnsi="Times New Roman"/>
                <w:color w:val="000000"/>
                <w:sz w:val="24"/>
              </w:rPr>
              <w:t>&gt; 90</w:t>
            </w:r>
          </w:p>
        </w:tc>
        <w:tc>
          <w:tcPr>
            <w:tcW w:w="304" w:type="pct"/>
            <w:vMerge/>
            <w:tcBorders>
              <w:top w:val="single" w:sz="4" w:space="0" w:color="auto"/>
              <w:left w:val="single" w:sz="4" w:space="0" w:color="auto"/>
              <w:bottom w:val="single" w:sz="4" w:space="0" w:color="000000"/>
              <w:right w:val="single" w:sz="4" w:space="0" w:color="auto"/>
            </w:tcBorders>
            <w:vAlign w:val="center"/>
            <w:hideMark/>
          </w:tcPr>
          <w:p w:rsidR="00B00D4E" w:rsidRPr="00B00D4E" w:rsidRDefault="00B00D4E">
            <w:pPr>
              <w:rPr>
                <w:rFonts w:ascii="Times New Roman" w:hAnsi="Times New Roman"/>
                <w:color w:val="000000"/>
                <w:sz w:val="24"/>
              </w:rPr>
            </w:pPr>
          </w:p>
        </w:tc>
      </w:tr>
      <w:tr w:rsidR="00B00D4E" w:rsidRPr="00B00D4E" w:rsidTr="00B00D4E">
        <w:trPr>
          <w:trHeight w:val="225"/>
        </w:trPr>
        <w:tc>
          <w:tcPr>
            <w:tcW w:w="526" w:type="pct"/>
            <w:vMerge/>
            <w:tcBorders>
              <w:top w:val="single" w:sz="4" w:space="0" w:color="auto"/>
              <w:left w:val="single" w:sz="4" w:space="0" w:color="auto"/>
              <w:bottom w:val="single" w:sz="4" w:space="0" w:color="000000"/>
              <w:right w:val="single" w:sz="4" w:space="0" w:color="auto"/>
            </w:tcBorders>
            <w:vAlign w:val="center"/>
            <w:hideMark/>
          </w:tcPr>
          <w:p w:rsidR="00B00D4E" w:rsidRPr="00B00D4E" w:rsidRDefault="00B00D4E">
            <w:pPr>
              <w:rPr>
                <w:rFonts w:ascii="Times New Roman" w:hAnsi="Times New Roman"/>
                <w:color w:val="000000"/>
                <w:sz w:val="24"/>
              </w:rPr>
            </w:pPr>
          </w:p>
        </w:tc>
        <w:tc>
          <w:tcPr>
            <w:tcW w:w="274" w:type="pct"/>
            <w:vMerge/>
            <w:tcBorders>
              <w:top w:val="single" w:sz="4" w:space="0" w:color="auto"/>
              <w:left w:val="single" w:sz="4" w:space="0" w:color="auto"/>
              <w:bottom w:val="single" w:sz="4" w:space="0" w:color="000000"/>
              <w:right w:val="single" w:sz="4" w:space="0" w:color="auto"/>
            </w:tcBorders>
            <w:vAlign w:val="center"/>
            <w:hideMark/>
          </w:tcPr>
          <w:p w:rsidR="00B00D4E" w:rsidRPr="00B00D4E" w:rsidRDefault="00B00D4E">
            <w:pPr>
              <w:rPr>
                <w:rFonts w:ascii="Times New Roman" w:hAnsi="Times New Roman"/>
                <w:color w:val="000000"/>
                <w:sz w:val="24"/>
              </w:rPr>
            </w:pPr>
          </w:p>
        </w:tc>
        <w:tc>
          <w:tcPr>
            <w:tcW w:w="599" w:type="pct"/>
            <w:vMerge/>
            <w:tcBorders>
              <w:top w:val="single" w:sz="4" w:space="0" w:color="auto"/>
              <w:left w:val="single" w:sz="4" w:space="0" w:color="auto"/>
              <w:bottom w:val="single" w:sz="4" w:space="0" w:color="000000"/>
              <w:right w:val="single" w:sz="4" w:space="0" w:color="auto"/>
            </w:tcBorders>
            <w:vAlign w:val="center"/>
            <w:hideMark/>
          </w:tcPr>
          <w:p w:rsidR="00B00D4E" w:rsidRPr="00B00D4E" w:rsidRDefault="00B00D4E">
            <w:pPr>
              <w:rPr>
                <w:rFonts w:ascii="Times New Roman" w:hAnsi="Times New Roman"/>
                <w:color w:val="000000"/>
                <w:sz w:val="24"/>
              </w:rPr>
            </w:pPr>
          </w:p>
        </w:tc>
        <w:tc>
          <w:tcPr>
            <w:tcW w:w="324" w:type="pct"/>
            <w:vMerge/>
            <w:tcBorders>
              <w:top w:val="single" w:sz="4" w:space="0" w:color="auto"/>
              <w:left w:val="single" w:sz="4" w:space="0" w:color="auto"/>
              <w:bottom w:val="single" w:sz="4" w:space="0" w:color="000000"/>
              <w:right w:val="single" w:sz="4" w:space="0" w:color="auto"/>
            </w:tcBorders>
            <w:vAlign w:val="center"/>
            <w:hideMark/>
          </w:tcPr>
          <w:p w:rsidR="00B00D4E" w:rsidRPr="00B00D4E" w:rsidRDefault="00B00D4E">
            <w:pPr>
              <w:rPr>
                <w:rFonts w:ascii="Times New Roman" w:hAnsi="Times New Roman"/>
                <w:color w:val="000000"/>
                <w:sz w:val="24"/>
              </w:rPr>
            </w:pP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00D4E" w:rsidRPr="00B00D4E" w:rsidRDefault="00B00D4E">
            <w:pPr>
              <w:jc w:val="center"/>
              <w:rPr>
                <w:rFonts w:ascii="Times New Roman" w:hAnsi="Times New Roman"/>
                <w:color w:val="000000"/>
                <w:sz w:val="24"/>
              </w:rPr>
            </w:pPr>
            <w:r w:rsidRPr="00B00D4E">
              <w:rPr>
                <w:rFonts w:ascii="Times New Roman" w:hAnsi="Times New Roman"/>
                <w:color w:val="000000"/>
                <w:sz w:val="24"/>
              </w:rPr>
              <w:t>0.0</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00D4E" w:rsidRPr="00B00D4E" w:rsidRDefault="00B00D4E">
            <w:pPr>
              <w:jc w:val="center"/>
              <w:rPr>
                <w:rFonts w:ascii="Times New Roman" w:hAnsi="Times New Roman"/>
                <w:color w:val="000000"/>
                <w:sz w:val="24"/>
              </w:rPr>
            </w:pPr>
            <w:r w:rsidRPr="00B00D4E">
              <w:rPr>
                <w:rFonts w:ascii="Times New Roman" w:hAnsi="Times New Roman"/>
                <w:color w:val="000000"/>
                <w:sz w:val="24"/>
              </w:rPr>
              <w:t>I</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00D4E" w:rsidRPr="00B00D4E" w:rsidRDefault="00B00D4E">
            <w:pPr>
              <w:jc w:val="center"/>
              <w:rPr>
                <w:rFonts w:ascii="Times New Roman" w:hAnsi="Times New Roman"/>
                <w:color w:val="000000"/>
                <w:sz w:val="24"/>
              </w:rPr>
            </w:pPr>
            <w:r w:rsidRPr="00B00D4E">
              <w:rPr>
                <w:rFonts w:ascii="Times New Roman" w:hAnsi="Times New Roman"/>
                <w:color w:val="000000"/>
                <w:sz w:val="24"/>
              </w:rPr>
              <w:t>II</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00D4E" w:rsidRPr="00B00D4E" w:rsidRDefault="00B00D4E">
            <w:pPr>
              <w:jc w:val="center"/>
              <w:rPr>
                <w:rFonts w:ascii="Times New Roman" w:hAnsi="Times New Roman"/>
                <w:color w:val="000000"/>
                <w:sz w:val="24"/>
              </w:rPr>
            </w:pPr>
            <w:r w:rsidRPr="00B00D4E">
              <w:rPr>
                <w:rFonts w:ascii="Times New Roman" w:hAnsi="Times New Roman"/>
                <w:color w:val="000000"/>
                <w:sz w:val="24"/>
              </w:rPr>
              <w:t>III</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00D4E" w:rsidRPr="00B00D4E" w:rsidRDefault="00B00D4E">
            <w:pPr>
              <w:jc w:val="center"/>
              <w:rPr>
                <w:rFonts w:ascii="Times New Roman" w:hAnsi="Times New Roman"/>
                <w:color w:val="000000"/>
                <w:sz w:val="24"/>
              </w:rPr>
            </w:pPr>
            <w:r w:rsidRPr="00B00D4E">
              <w:rPr>
                <w:rFonts w:ascii="Times New Roman" w:hAnsi="Times New Roman"/>
                <w:color w:val="000000"/>
                <w:sz w:val="24"/>
              </w:rPr>
              <w:t>IV</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00D4E" w:rsidRPr="00B00D4E" w:rsidRDefault="00B00D4E">
            <w:pPr>
              <w:jc w:val="center"/>
              <w:rPr>
                <w:rFonts w:ascii="Times New Roman" w:hAnsi="Times New Roman"/>
                <w:color w:val="000000"/>
                <w:sz w:val="24"/>
              </w:rPr>
            </w:pPr>
            <w:r w:rsidRPr="00B00D4E">
              <w:rPr>
                <w:rFonts w:ascii="Times New Roman" w:hAnsi="Times New Roman"/>
                <w:color w:val="000000"/>
                <w:sz w:val="24"/>
              </w:rPr>
              <w:t>V</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00D4E" w:rsidRPr="00B00D4E" w:rsidRDefault="00B00D4E">
            <w:pPr>
              <w:jc w:val="center"/>
              <w:rPr>
                <w:rFonts w:ascii="Times New Roman" w:hAnsi="Times New Roman"/>
                <w:color w:val="000000"/>
                <w:sz w:val="24"/>
              </w:rPr>
            </w:pPr>
            <w:r w:rsidRPr="00B00D4E">
              <w:rPr>
                <w:rFonts w:ascii="Times New Roman" w:hAnsi="Times New Roman"/>
                <w:color w:val="000000"/>
                <w:sz w:val="24"/>
              </w:rPr>
              <w:t>VI</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00D4E" w:rsidRPr="00B00D4E" w:rsidRDefault="00B00D4E">
            <w:pPr>
              <w:jc w:val="center"/>
              <w:rPr>
                <w:rFonts w:ascii="Times New Roman" w:hAnsi="Times New Roman"/>
                <w:color w:val="000000"/>
                <w:sz w:val="24"/>
              </w:rPr>
            </w:pPr>
            <w:r w:rsidRPr="00B00D4E">
              <w:rPr>
                <w:rFonts w:ascii="Times New Roman" w:hAnsi="Times New Roman"/>
                <w:color w:val="000000"/>
                <w:sz w:val="24"/>
              </w:rPr>
              <w:t>VII</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00D4E" w:rsidRPr="00B00D4E" w:rsidRDefault="00B00D4E">
            <w:pPr>
              <w:jc w:val="center"/>
              <w:rPr>
                <w:rFonts w:ascii="Times New Roman" w:hAnsi="Times New Roman"/>
                <w:color w:val="000000"/>
                <w:sz w:val="24"/>
              </w:rPr>
            </w:pPr>
            <w:r w:rsidRPr="00B00D4E">
              <w:rPr>
                <w:rFonts w:ascii="Times New Roman" w:hAnsi="Times New Roman"/>
                <w:color w:val="000000"/>
                <w:sz w:val="24"/>
              </w:rPr>
              <w:t>VIII</w:t>
            </w:r>
          </w:p>
        </w:tc>
        <w:tc>
          <w:tcPr>
            <w:tcW w:w="20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00D4E" w:rsidRPr="00B00D4E" w:rsidRDefault="00B00D4E">
            <w:pPr>
              <w:jc w:val="center"/>
              <w:rPr>
                <w:rFonts w:ascii="Times New Roman" w:hAnsi="Times New Roman"/>
                <w:color w:val="000000"/>
                <w:sz w:val="24"/>
              </w:rPr>
            </w:pPr>
            <w:r w:rsidRPr="00B00D4E">
              <w:rPr>
                <w:rFonts w:ascii="Times New Roman" w:hAnsi="Times New Roman"/>
                <w:color w:val="000000"/>
                <w:sz w:val="24"/>
              </w:rPr>
              <w:t>IX</w:t>
            </w:r>
          </w:p>
        </w:tc>
        <w:tc>
          <w:tcPr>
            <w:tcW w:w="304" w:type="pct"/>
            <w:vMerge/>
            <w:tcBorders>
              <w:top w:val="single" w:sz="4" w:space="0" w:color="auto"/>
              <w:left w:val="single" w:sz="4" w:space="0" w:color="auto"/>
              <w:bottom w:val="single" w:sz="4" w:space="0" w:color="000000"/>
              <w:right w:val="single" w:sz="4" w:space="0" w:color="auto"/>
            </w:tcBorders>
            <w:vAlign w:val="center"/>
            <w:hideMark/>
          </w:tcPr>
          <w:p w:rsidR="00B00D4E" w:rsidRPr="00B00D4E" w:rsidRDefault="00B00D4E">
            <w:pPr>
              <w:rPr>
                <w:rFonts w:ascii="Times New Roman" w:hAnsi="Times New Roman"/>
                <w:color w:val="000000"/>
                <w:sz w:val="24"/>
              </w:rPr>
            </w:pPr>
          </w:p>
        </w:tc>
      </w:tr>
      <w:tr w:rsidR="00B00D4E" w:rsidRPr="00B00D4E" w:rsidTr="00B00D4E">
        <w:trPr>
          <w:trHeight w:val="225"/>
        </w:trPr>
        <w:tc>
          <w:tcPr>
            <w:tcW w:w="526"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 xml:space="preserve"> </w:t>
            </w:r>
          </w:p>
        </w:tc>
        <w:tc>
          <w:tcPr>
            <w:tcW w:w="27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B00D4E" w:rsidRPr="00B00D4E" w:rsidRDefault="00B00D4E">
            <w:pPr>
              <w:jc w:val="right"/>
              <w:rPr>
                <w:rFonts w:ascii="Times New Roman" w:hAnsi="Times New Roman"/>
                <w:color w:val="000000"/>
                <w:sz w:val="24"/>
              </w:rPr>
            </w:pPr>
          </w:p>
        </w:tc>
        <w:tc>
          <w:tcPr>
            <w:tcW w:w="5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bukva</w:t>
            </w:r>
          </w:p>
        </w:tc>
        <w:tc>
          <w:tcPr>
            <w:tcW w:w="3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352,164.1</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368.8</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31,250.0</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75,814.0</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98,107.4</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78,396.7</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44,928.0</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15,672.6</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5,389.3</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1,899.8</w:t>
            </w:r>
          </w:p>
        </w:tc>
        <w:tc>
          <w:tcPr>
            <w:tcW w:w="20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337.5</w:t>
            </w:r>
          </w:p>
        </w:tc>
        <w:tc>
          <w:tcPr>
            <w:tcW w:w="30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6,794.5</w:t>
            </w:r>
          </w:p>
        </w:tc>
      </w:tr>
      <w:tr w:rsidR="00B00D4E" w:rsidRPr="00B00D4E" w:rsidTr="00B00D4E">
        <w:trPr>
          <w:trHeight w:val="225"/>
        </w:trPr>
        <w:tc>
          <w:tcPr>
            <w:tcW w:w="526"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 xml:space="preserve"> </w:t>
            </w:r>
          </w:p>
        </w:tc>
        <w:tc>
          <w:tcPr>
            <w:tcW w:w="27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B00D4E" w:rsidRPr="00B00D4E" w:rsidRDefault="00B00D4E">
            <w:pPr>
              <w:jc w:val="right"/>
              <w:rPr>
                <w:rFonts w:ascii="Times New Roman" w:hAnsi="Times New Roman"/>
                <w:color w:val="000000"/>
                <w:sz w:val="24"/>
              </w:rPr>
            </w:pPr>
          </w:p>
        </w:tc>
        <w:tc>
          <w:tcPr>
            <w:tcW w:w="5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kitnjak</w:t>
            </w:r>
          </w:p>
        </w:tc>
        <w:tc>
          <w:tcPr>
            <w:tcW w:w="3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87,870.9</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168.8</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10,751.0</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25,838.5</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27,264.0</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15,681.8</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6,346.0</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1,283.1</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537.8</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0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0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2,124.6</w:t>
            </w:r>
          </w:p>
        </w:tc>
      </w:tr>
      <w:tr w:rsidR="00B00D4E" w:rsidRPr="00B00D4E" w:rsidTr="00B00D4E">
        <w:trPr>
          <w:trHeight w:val="225"/>
        </w:trPr>
        <w:tc>
          <w:tcPr>
            <w:tcW w:w="526"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 xml:space="preserve"> </w:t>
            </w:r>
          </w:p>
        </w:tc>
        <w:tc>
          <w:tcPr>
            <w:tcW w:w="27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B00D4E" w:rsidRPr="00B00D4E" w:rsidRDefault="00B00D4E">
            <w:pPr>
              <w:jc w:val="right"/>
              <w:rPr>
                <w:rFonts w:ascii="Times New Roman" w:hAnsi="Times New Roman"/>
                <w:color w:val="000000"/>
                <w:sz w:val="24"/>
              </w:rPr>
            </w:pPr>
          </w:p>
        </w:tc>
        <w:tc>
          <w:tcPr>
            <w:tcW w:w="5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cer</w:t>
            </w:r>
          </w:p>
        </w:tc>
        <w:tc>
          <w:tcPr>
            <w:tcW w:w="3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9,078.1</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3.5</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1,359.8</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2,343.1</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2,948.3</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1,849.4</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499.1</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49.7</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25.2</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0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0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193.5</w:t>
            </w:r>
          </w:p>
        </w:tc>
      </w:tr>
      <w:tr w:rsidR="00B00D4E" w:rsidRPr="00B00D4E" w:rsidTr="00B00D4E">
        <w:trPr>
          <w:trHeight w:val="225"/>
        </w:trPr>
        <w:tc>
          <w:tcPr>
            <w:tcW w:w="526"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 xml:space="preserve"> </w:t>
            </w:r>
          </w:p>
        </w:tc>
        <w:tc>
          <w:tcPr>
            <w:tcW w:w="27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B00D4E" w:rsidRPr="00B00D4E" w:rsidRDefault="00B00D4E">
            <w:pPr>
              <w:jc w:val="right"/>
              <w:rPr>
                <w:rFonts w:ascii="Times New Roman" w:hAnsi="Times New Roman"/>
                <w:color w:val="000000"/>
                <w:sz w:val="24"/>
              </w:rPr>
            </w:pPr>
          </w:p>
        </w:tc>
        <w:tc>
          <w:tcPr>
            <w:tcW w:w="5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grab</w:t>
            </w:r>
          </w:p>
        </w:tc>
        <w:tc>
          <w:tcPr>
            <w:tcW w:w="3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8,289.8</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151.9</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2,767.3</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2,406.9</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1,449.7</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848.8</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412.1</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242.1</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10.9</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0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0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145.4</w:t>
            </w:r>
          </w:p>
        </w:tc>
      </w:tr>
      <w:tr w:rsidR="00B00D4E" w:rsidRPr="00B00D4E" w:rsidTr="00B00D4E">
        <w:trPr>
          <w:trHeight w:val="225"/>
        </w:trPr>
        <w:tc>
          <w:tcPr>
            <w:tcW w:w="526"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 xml:space="preserve"> </w:t>
            </w:r>
          </w:p>
        </w:tc>
        <w:tc>
          <w:tcPr>
            <w:tcW w:w="27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B00D4E" w:rsidRPr="00B00D4E" w:rsidRDefault="00B00D4E">
            <w:pPr>
              <w:jc w:val="right"/>
              <w:rPr>
                <w:rFonts w:ascii="Times New Roman" w:hAnsi="Times New Roman"/>
                <w:color w:val="000000"/>
                <w:sz w:val="24"/>
              </w:rPr>
            </w:pPr>
          </w:p>
        </w:tc>
        <w:tc>
          <w:tcPr>
            <w:tcW w:w="5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sladun</w:t>
            </w:r>
          </w:p>
        </w:tc>
        <w:tc>
          <w:tcPr>
            <w:tcW w:w="3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5,796.4</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80.2</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2,655.7</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1,658.8</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1,215.2</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145.2</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25.1</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11.4</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4.7</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0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0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152.7</w:t>
            </w:r>
          </w:p>
        </w:tc>
      </w:tr>
      <w:tr w:rsidR="00B00D4E" w:rsidRPr="00B00D4E" w:rsidTr="00B00D4E">
        <w:trPr>
          <w:trHeight w:val="225"/>
        </w:trPr>
        <w:tc>
          <w:tcPr>
            <w:tcW w:w="526"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 xml:space="preserve"> </w:t>
            </w:r>
          </w:p>
        </w:tc>
        <w:tc>
          <w:tcPr>
            <w:tcW w:w="27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B00D4E" w:rsidRPr="00B00D4E" w:rsidRDefault="00B00D4E">
            <w:pPr>
              <w:jc w:val="right"/>
              <w:rPr>
                <w:rFonts w:ascii="Times New Roman" w:hAnsi="Times New Roman"/>
                <w:color w:val="000000"/>
                <w:sz w:val="24"/>
              </w:rPr>
            </w:pPr>
          </w:p>
        </w:tc>
        <w:tc>
          <w:tcPr>
            <w:tcW w:w="5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ostali tvrdi lišcari</w:t>
            </w:r>
          </w:p>
        </w:tc>
        <w:tc>
          <w:tcPr>
            <w:tcW w:w="3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3,434.5</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31.0</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794.1</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959.5</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718.5</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440.9</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163.2</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323.0</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4.4</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0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0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93.7</w:t>
            </w:r>
          </w:p>
        </w:tc>
      </w:tr>
      <w:tr w:rsidR="00B00D4E" w:rsidRPr="00B00D4E" w:rsidTr="00B00D4E">
        <w:trPr>
          <w:trHeight w:val="225"/>
        </w:trPr>
        <w:tc>
          <w:tcPr>
            <w:tcW w:w="526"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 xml:space="preserve"> </w:t>
            </w:r>
          </w:p>
        </w:tc>
        <w:tc>
          <w:tcPr>
            <w:tcW w:w="27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B00D4E" w:rsidRPr="00B00D4E" w:rsidRDefault="00B00D4E">
            <w:pPr>
              <w:jc w:val="right"/>
              <w:rPr>
                <w:rFonts w:ascii="Times New Roman" w:hAnsi="Times New Roman"/>
                <w:color w:val="000000"/>
                <w:sz w:val="24"/>
              </w:rPr>
            </w:pPr>
          </w:p>
        </w:tc>
        <w:tc>
          <w:tcPr>
            <w:tcW w:w="5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javor</w:t>
            </w:r>
          </w:p>
        </w:tc>
        <w:tc>
          <w:tcPr>
            <w:tcW w:w="3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1,339.8</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109.6</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254.5</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598.6</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27.1</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128.2</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40.1</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10.0</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0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171.7</w:t>
            </w:r>
          </w:p>
        </w:tc>
        <w:tc>
          <w:tcPr>
            <w:tcW w:w="30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29.6</w:t>
            </w:r>
          </w:p>
        </w:tc>
      </w:tr>
      <w:tr w:rsidR="00B00D4E" w:rsidRPr="00B00D4E" w:rsidTr="00B00D4E">
        <w:trPr>
          <w:trHeight w:val="225"/>
        </w:trPr>
        <w:tc>
          <w:tcPr>
            <w:tcW w:w="526"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 xml:space="preserve"> </w:t>
            </w:r>
          </w:p>
        </w:tc>
        <w:tc>
          <w:tcPr>
            <w:tcW w:w="27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B00D4E" w:rsidRPr="00B00D4E" w:rsidRDefault="00B00D4E">
            <w:pPr>
              <w:jc w:val="right"/>
              <w:rPr>
                <w:rFonts w:ascii="Times New Roman" w:hAnsi="Times New Roman"/>
                <w:color w:val="000000"/>
                <w:sz w:val="24"/>
              </w:rPr>
            </w:pPr>
          </w:p>
        </w:tc>
        <w:tc>
          <w:tcPr>
            <w:tcW w:w="5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170748">
            <w:pPr>
              <w:rPr>
                <w:rFonts w:ascii="Times New Roman" w:hAnsi="Times New Roman"/>
                <w:color w:val="000000"/>
                <w:sz w:val="24"/>
              </w:rPr>
            </w:pPr>
            <w:r>
              <w:rPr>
                <w:rFonts w:ascii="Times New Roman" w:hAnsi="Times New Roman"/>
                <w:color w:val="000000"/>
                <w:sz w:val="24"/>
              </w:rPr>
              <w:t>mleč</w:t>
            </w:r>
          </w:p>
        </w:tc>
        <w:tc>
          <w:tcPr>
            <w:tcW w:w="3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1,181.4</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12.0</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203.1</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282.8</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615.1</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65.6</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2.7</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0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0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32.0</w:t>
            </w:r>
          </w:p>
        </w:tc>
      </w:tr>
      <w:tr w:rsidR="00B00D4E" w:rsidRPr="00B00D4E" w:rsidTr="00B00D4E">
        <w:trPr>
          <w:trHeight w:val="225"/>
        </w:trPr>
        <w:tc>
          <w:tcPr>
            <w:tcW w:w="526"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 xml:space="preserve"> </w:t>
            </w:r>
          </w:p>
        </w:tc>
        <w:tc>
          <w:tcPr>
            <w:tcW w:w="27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B00D4E" w:rsidRPr="00B00D4E" w:rsidRDefault="00B00D4E">
            <w:pPr>
              <w:jc w:val="right"/>
              <w:rPr>
                <w:rFonts w:ascii="Times New Roman" w:hAnsi="Times New Roman"/>
                <w:color w:val="000000"/>
                <w:sz w:val="24"/>
              </w:rPr>
            </w:pPr>
          </w:p>
        </w:tc>
        <w:tc>
          <w:tcPr>
            <w:tcW w:w="5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klen</w:t>
            </w:r>
          </w:p>
        </w:tc>
        <w:tc>
          <w:tcPr>
            <w:tcW w:w="3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989.8</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1.8</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301.7</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412.2</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227.2</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38.3</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6.6</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2.1</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0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0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26.2</w:t>
            </w:r>
          </w:p>
        </w:tc>
      </w:tr>
      <w:tr w:rsidR="00B00D4E" w:rsidRPr="00B00D4E" w:rsidTr="00B00D4E">
        <w:trPr>
          <w:trHeight w:val="225"/>
        </w:trPr>
        <w:tc>
          <w:tcPr>
            <w:tcW w:w="526"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 xml:space="preserve"> </w:t>
            </w:r>
          </w:p>
        </w:tc>
        <w:tc>
          <w:tcPr>
            <w:tcW w:w="27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B00D4E" w:rsidRPr="00B00D4E" w:rsidRDefault="00B00D4E">
            <w:pPr>
              <w:jc w:val="right"/>
              <w:rPr>
                <w:rFonts w:ascii="Times New Roman" w:hAnsi="Times New Roman"/>
                <w:color w:val="000000"/>
                <w:sz w:val="24"/>
              </w:rPr>
            </w:pPr>
          </w:p>
        </w:tc>
        <w:tc>
          <w:tcPr>
            <w:tcW w:w="5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crni bor</w:t>
            </w:r>
          </w:p>
        </w:tc>
        <w:tc>
          <w:tcPr>
            <w:tcW w:w="3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646.3</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9.6</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55.8</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397.5</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162.6</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20.8</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0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0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16.6</w:t>
            </w:r>
          </w:p>
        </w:tc>
      </w:tr>
      <w:tr w:rsidR="00B00D4E" w:rsidRPr="00B00D4E" w:rsidTr="00B00D4E">
        <w:trPr>
          <w:trHeight w:val="225"/>
        </w:trPr>
        <w:tc>
          <w:tcPr>
            <w:tcW w:w="526"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 xml:space="preserve"> </w:t>
            </w:r>
          </w:p>
        </w:tc>
        <w:tc>
          <w:tcPr>
            <w:tcW w:w="27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B00D4E" w:rsidRPr="00B00D4E" w:rsidRDefault="00B00D4E">
            <w:pPr>
              <w:jc w:val="right"/>
              <w:rPr>
                <w:rFonts w:ascii="Times New Roman" w:hAnsi="Times New Roman"/>
                <w:color w:val="000000"/>
                <w:sz w:val="24"/>
              </w:rPr>
            </w:pPr>
          </w:p>
        </w:tc>
        <w:tc>
          <w:tcPr>
            <w:tcW w:w="5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beli jasen</w:t>
            </w:r>
          </w:p>
        </w:tc>
        <w:tc>
          <w:tcPr>
            <w:tcW w:w="3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489.6</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152.6</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168.8</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161.4</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2.6</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4.3</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0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0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12.9</w:t>
            </w:r>
          </w:p>
        </w:tc>
      </w:tr>
      <w:tr w:rsidR="00B00D4E" w:rsidRPr="00B00D4E" w:rsidTr="00B00D4E">
        <w:trPr>
          <w:trHeight w:val="225"/>
        </w:trPr>
        <w:tc>
          <w:tcPr>
            <w:tcW w:w="526"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 xml:space="preserve"> </w:t>
            </w:r>
          </w:p>
        </w:tc>
        <w:tc>
          <w:tcPr>
            <w:tcW w:w="27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B00D4E" w:rsidRPr="00B00D4E" w:rsidRDefault="00B00D4E">
            <w:pPr>
              <w:jc w:val="right"/>
              <w:rPr>
                <w:rFonts w:ascii="Times New Roman" w:hAnsi="Times New Roman"/>
                <w:color w:val="000000"/>
                <w:sz w:val="24"/>
              </w:rPr>
            </w:pPr>
          </w:p>
        </w:tc>
        <w:tc>
          <w:tcPr>
            <w:tcW w:w="5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crni jasen</w:t>
            </w:r>
          </w:p>
        </w:tc>
        <w:tc>
          <w:tcPr>
            <w:tcW w:w="3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266.1</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2.3</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62.5</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42.8</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126.3</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12.5</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8.7</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8.1</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2.9</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0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0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2.4</w:t>
            </w:r>
          </w:p>
        </w:tc>
      </w:tr>
      <w:tr w:rsidR="00B00D4E" w:rsidRPr="00B00D4E" w:rsidTr="00B00D4E">
        <w:trPr>
          <w:trHeight w:val="225"/>
        </w:trPr>
        <w:tc>
          <w:tcPr>
            <w:tcW w:w="526"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 xml:space="preserve"> </w:t>
            </w:r>
          </w:p>
        </w:tc>
        <w:tc>
          <w:tcPr>
            <w:tcW w:w="27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B00D4E" w:rsidRPr="00B00D4E" w:rsidRDefault="00B00D4E">
            <w:pPr>
              <w:jc w:val="right"/>
              <w:rPr>
                <w:rFonts w:ascii="Times New Roman" w:hAnsi="Times New Roman"/>
                <w:color w:val="000000"/>
                <w:sz w:val="24"/>
              </w:rPr>
            </w:pPr>
          </w:p>
        </w:tc>
        <w:tc>
          <w:tcPr>
            <w:tcW w:w="5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trešnja</w:t>
            </w:r>
          </w:p>
        </w:tc>
        <w:tc>
          <w:tcPr>
            <w:tcW w:w="3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246.8</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62.4</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116.3</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19.8</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9.6</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29.0</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6.0</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3.7</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0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0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4.6</w:t>
            </w:r>
          </w:p>
        </w:tc>
      </w:tr>
      <w:tr w:rsidR="00B00D4E" w:rsidRPr="00B00D4E" w:rsidTr="00B00D4E">
        <w:trPr>
          <w:trHeight w:val="225"/>
        </w:trPr>
        <w:tc>
          <w:tcPr>
            <w:tcW w:w="526"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 xml:space="preserve"> </w:t>
            </w:r>
          </w:p>
        </w:tc>
        <w:tc>
          <w:tcPr>
            <w:tcW w:w="27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B00D4E" w:rsidRPr="00B00D4E" w:rsidRDefault="00B00D4E">
            <w:pPr>
              <w:jc w:val="right"/>
              <w:rPr>
                <w:rFonts w:ascii="Times New Roman" w:hAnsi="Times New Roman"/>
                <w:color w:val="000000"/>
                <w:sz w:val="24"/>
              </w:rPr>
            </w:pPr>
          </w:p>
        </w:tc>
        <w:tc>
          <w:tcPr>
            <w:tcW w:w="5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grabic</w:t>
            </w:r>
          </w:p>
        </w:tc>
        <w:tc>
          <w:tcPr>
            <w:tcW w:w="3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232.7</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9.5</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150.2</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71.1</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1.9</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0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0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3.3</w:t>
            </w:r>
          </w:p>
        </w:tc>
      </w:tr>
      <w:tr w:rsidR="00B00D4E" w:rsidRPr="00B00D4E" w:rsidTr="00B00D4E">
        <w:trPr>
          <w:trHeight w:val="225"/>
        </w:trPr>
        <w:tc>
          <w:tcPr>
            <w:tcW w:w="526"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 xml:space="preserve"> </w:t>
            </w:r>
          </w:p>
        </w:tc>
        <w:tc>
          <w:tcPr>
            <w:tcW w:w="27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B00D4E" w:rsidRPr="00B00D4E" w:rsidRDefault="00B00D4E">
            <w:pPr>
              <w:jc w:val="right"/>
              <w:rPr>
                <w:rFonts w:ascii="Times New Roman" w:hAnsi="Times New Roman"/>
                <w:color w:val="000000"/>
                <w:sz w:val="24"/>
              </w:rPr>
            </w:pPr>
          </w:p>
        </w:tc>
        <w:tc>
          <w:tcPr>
            <w:tcW w:w="5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ostali meki lišcari</w:t>
            </w:r>
          </w:p>
        </w:tc>
        <w:tc>
          <w:tcPr>
            <w:tcW w:w="3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220.5</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26.1</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82.1</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99.4</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1.6</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2.9</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8.3</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0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0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5.1</w:t>
            </w:r>
          </w:p>
        </w:tc>
      </w:tr>
      <w:tr w:rsidR="00B00D4E" w:rsidRPr="00B00D4E" w:rsidTr="00B00D4E">
        <w:trPr>
          <w:trHeight w:val="225"/>
        </w:trPr>
        <w:tc>
          <w:tcPr>
            <w:tcW w:w="526"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 xml:space="preserve"> </w:t>
            </w:r>
          </w:p>
        </w:tc>
        <w:tc>
          <w:tcPr>
            <w:tcW w:w="27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B00D4E" w:rsidRPr="00B00D4E" w:rsidRDefault="00B00D4E">
            <w:pPr>
              <w:jc w:val="right"/>
              <w:rPr>
                <w:rFonts w:ascii="Times New Roman" w:hAnsi="Times New Roman"/>
                <w:color w:val="000000"/>
                <w:sz w:val="24"/>
              </w:rPr>
            </w:pPr>
          </w:p>
        </w:tc>
        <w:tc>
          <w:tcPr>
            <w:tcW w:w="5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breza</w:t>
            </w:r>
          </w:p>
        </w:tc>
        <w:tc>
          <w:tcPr>
            <w:tcW w:w="3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142.0</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36.2</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105.8</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0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0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4.0</w:t>
            </w:r>
          </w:p>
        </w:tc>
      </w:tr>
      <w:tr w:rsidR="00B00D4E" w:rsidRPr="00B00D4E" w:rsidTr="00B00D4E">
        <w:trPr>
          <w:trHeight w:val="225"/>
        </w:trPr>
        <w:tc>
          <w:tcPr>
            <w:tcW w:w="526"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 xml:space="preserve"> </w:t>
            </w:r>
          </w:p>
        </w:tc>
        <w:tc>
          <w:tcPr>
            <w:tcW w:w="27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B00D4E" w:rsidRPr="00B00D4E" w:rsidRDefault="00B00D4E">
            <w:pPr>
              <w:jc w:val="right"/>
              <w:rPr>
                <w:rFonts w:ascii="Times New Roman" w:hAnsi="Times New Roman"/>
                <w:color w:val="000000"/>
                <w:sz w:val="24"/>
              </w:rPr>
            </w:pPr>
          </w:p>
        </w:tc>
        <w:tc>
          <w:tcPr>
            <w:tcW w:w="5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bagrem</w:t>
            </w:r>
          </w:p>
        </w:tc>
        <w:tc>
          <w:tcPr>
            <w:tcW w:w="3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140.8</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3.7</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89.7</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47.4</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0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0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5.6</w:t>
            </w:r>
          </w:p>
        </w:tc>
      </w:tr>
      <w:tr w:rsidR="00B00D4E" w:rsidRPr="00B00D4E" w:rsidTr="00B00D4E">
        <w:trPr>
          <w:trHeight w:val="225"/>
        </w:trPr>
        <w:tc>
          <w:tcPr>
            <w:tcW w:w="526"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 xml:space="preserve"> </w:t>
            </w:r>
          </w:p>
        </w:tc>
        <w:tc>
          <w:tcPr>
            <w:tcW w:w="27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B00D4E" w:rsidRPr="00B00D4E" w:rsidRDefault="00B00D4E">
            <w:pPr>
              <w:jc w:val="right"/>
              <w:rPr>
                <w:rFonts w:ascii="Times New Roman" w:hAnsi="Times New Roman"/>
                <w:color w:val="000000"/>
                <w:sz w:val="24"/>
              </w:rPr>
            </w:pPr>
          </w:p>
        </w:tc>
        <w:tc>
          <w:tcPr>
            <w:tcW w:w="5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smrca</w:t>
            </w:r>
          </w:p>
        </w:tc>
        <w:tc>
          <w:tcPr>
            <w:tcW w:w="3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100.1</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18.7</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15.3</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31.0</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32.9</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2.3</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0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0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2.6</w:t>
            </w:r>
          </w:p>
        </w:tc>
      </w:tr>
      <w:tr w:rsidR="00B00D4E" w:rsidRPr="00B00D4E" w:rsidTr="00B00D4E">
        <w:trPr>
          <w:trHeight w:val="225"/>
        </w:trPr>
        <w:tc>
          <w:tcPr>
            <w:tcW w:w="526"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 xml:space="preserve"> </w:t>
            </w:r>
          </w:p>
        </w:tc>
        <w:tc>
          <w:tcPr>
            <w:tcW w:w="27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B00D4E" w:rsidRPr="00B00D4E" w:rsidRDefault="00B00D4E">
            <w:pPr>
              <w:jc w:val="right"/>
              <w:rPr>
                <w:rFonts w:ascii="Times New Roman" w:hAnsi="Times New Roman"/>
                <w:color w:val="000000"/>
                <w:sz w:val="24"/>
              </w:rPr>
            </w:pPr>
          </w:p>
        </w:tc>
        <w:tc>
          <w:tcPr>
            <w:tcW w:w="5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jasika</w:t>
            </w:r>
          </w:p>
        </w:tc>
        <w:tc>
          <w:tcPr>
            <w:tcW w:w="3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77.3</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31.4</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30.6</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2.1</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3.7</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5.7</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3.8</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0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0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2.3</w:t>
            </w:r>
          </w:p>
        </w:tc>
      </w:tr>
      <w:tr w:rsidR="00B00D4E" w:rsidRPr="00B00D4E" w:rsidTr="00B00D4E">
        <w:trPr>
          <w:trHeight w:val="225"/>
        </w:trPr>
        <w:tc>
          <w:tcPr>
            <w:tcW w:w="526"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 xml:space="preserve"> </w:t>
            </w:r>
          </w:p>
        </w:tc>
        <w:tc>
          <w:tcPr>
            <w:tcW w:w="27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B00D4E" w:rsidRPr="00B00D4E" w:rsidRDefault="00B00D4E">
            <w:pPr>
              <w:jc w:val="right"/>
              <w:rPr>
                <w:rFonts w:ascii="Times New Roman" w:hAnsi="Times New Roman"/>
                <w:color w:val="000000"/>
                <w:sz w:val="24"/>
              </w:rPr>
            </w:pPr>
          </w:p>
        </w:tc>
        <w:tc>
          <w:tcPr>
            <w:tcW w:w="5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krupnolisna lipa</w:t>
            </w:r>
          </w:p>
        </w:tc>
        <w:tc>
          <w:tcPr>
            <w:tcW w:w="3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64.0</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2.6</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35.5</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3.0</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15.2</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7.6</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0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0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1.8</w:t>
            </w:r>
          </w:p>
        </w:tc>
      </w:tr>
      <w:tr w:rsidR="00B00D4E" w:rsidRPr="00B00D4E" w:rsidTr="00B00D4E">
        <w:trPr>
          <w:trHeight w:val="225"/>
        </w:trPr>
        <w:tc>
          <w:tcPr>
            <w:tcW w:w="526"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 xml:space="preserve"> </w:t>
            </w:r>
          </w:p>
        </w:tc>
        <w:tc>
          <w:tcPr>
            <w:tcW w:w="27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B00D4E" w:rsidRPr="00B00D4E" w:rsidRDefault="00B00D4E">
            <w:pPr>
              <w:jc w:val="right"/>
              <w:rPr>
                <w:rFonts w:ascii="Times New Roman" w:hAnsi="Times New Roman"/>
                <w:color w:val="000000"/>
                <w:sz w:val="24"/>
              </w:rPr>
            </w:pPr>
          </w:p>
        </w:tc>
        <w:tc>
          <w:tcPr>
            <w:tcW w:w="5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planinski brest</w:t>
            </w:r>
          </w:p>
        </w:tc>
        <w:tc>
          <w:tcPr>
            <w:tcW w:w="3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38.7</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8.8</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16.4</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2.3</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4.3</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6.9</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0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0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1.3</w:t>
            </w:r>
          </w:p>
        </w:tc>
      </w:tr>
      <w:tr w:rsidR="00B00D4E" w:rsidRPr="00B00D4E" w:rsidTr="00B00D4E">
        <w:trPr>
          <w:trHeight w:val="225"/>
        </w:trPr>
        <w:tc>
          <w:tcPr>
            <w:tcW w:w="526"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 xml:space="preserve"> </w:t>
            </w:r>
          </w:p>
        </w:tc>
        <w:tc>
          <w:tcPr>
            <w:tcW w:w="27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B00D4E" w:rsidRPr="00B00D4E" w:rsidRDefault="00B00D4E">
            <w:pPr>
              <w:jc w:val="right"/>
              <w:rPr>
                <w:rFonts w:ascii="Times New Roman" w:hAnsi="Times New Roman"/>
                <w:color w:val="000000"/>
                <w:sz w:val="24"/>
              </w:rPr>
            </w:pPr>
          </w:p>
        </w:tc>
        <w:tc>
          <w:tcPr>
            <w:tcW w:w="5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srebrna lipa</w:t>
            </w:r>
          </w:p>
        </w:tc>
        <w:tc>
          <w:tcPr>
            <w:tcW w:w="3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3.3</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3.3</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0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0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0.1</w:t>
            </w:r>
          </w:p>
        </w:tc>
      </w:tr>
      <w:tr w:rsidR="00B00D4E" w:rsidRPr="00B00D4E" w:rsidTr="00B00D4E">
        <w:trPr>
          <w:trHeight w:val="225"/>
        </w:trPr>
        <w:tc>
          <w:tcPr>
            <w:tcW w:w="526"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 xml:space="preserve"> </w:t>
            </w:r>
          </w:p>
        </w:tc>
        <w:tc>
          <w:tcPr>
            <w:tcW w:w="27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B00D4E" w:rsidRPr="00B00D4E" w:rsidRDefault="00B00D4E">
            <w:pPr>
              <w:jc w:val="right"/>
              <w:rPr>
                <w:rFonts w:ascii="Times New Roman" w:hAnsi="Times New Roman"/>
                <w:color w:val="000000"/>
                <w:sz w:val="24"/>
              </w:rPr>
            </w:pPr>
          </w:p>
        </w:tc>
        <w:tc>
          <w:tcPr>
            <w:tcW w:w="5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20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c>
          <w:tcPr>
            <w:tcW w:w="30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0.0</w:t>
            </w:r>
          </w:p>
        </w:tc>
      </w:tr>
      <w:tr w:rsidR="00B00D4E" w:rsidRPr="00B00D4E" w:rsidTr="00B00D4E">
        <w:trPr>
          <w:trHeight w:val="225"/>
        </w:trPr>
        <w:tc>
          <w:tcPr>
            <w:tcW w:w="526"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3908 Crni Vrh</w:t>
            </w:r>
          </w:p>
        </w:tc>
        <w:tc>
          <w:tcPr>
            <w:tcW w:w="27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1830.19</w:t>
            </w:r>
          </w:p>
        </w:tc>
        <w:tc>
          <w:tcPr>
            <w:tcW w:w="5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 </w:t>
            </w:r>
          </w:p>
        </w:tc>
        <w:tc>
          <w:tcPr>
            <w:tcW w:w="32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472,812.8</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862.3</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50,935.1</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110,743.0</w:t>
            </w:r>
          </w:p>
        </w:tc>
        <w:tc>
          <w:tcPr>
            <w:tcW w:w="35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133,903.2</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97,732.5</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52,596.8</w:t>
            </w:r>
          </w:p>
        </w:tc>
        <w:tc>
          <w:tcPr>
            <w:tcW w:w="3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17,642.0</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5,988.8</w:t>
            </w:r>
          </w:p>
        </w:tc>
        <w:tc>
          <w:tcPr>
            <w:tcW w:w="27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1,899.8</w:t>
            </w:r>
          </w:p>
        </w:tc>
        <w:tc>
          <w:tcPr>
            <w:tcW w:w="20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509.3</w:t>
            </w:r>
          </w:p>
        </w:tc>
        <w:tc>
          <w:tcPr>
            <w:tcW w:w="30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9,654.9</w:t>
            </w:r>
          </w:p>
        </w:tc>
      </w:tr>
      <w:tr w:rsidR="00B00D4E" w:rsidRPr="00B00D4E" w:rsidTr="00B00D4E">
        <w:trPr>
          <w:trHeight w:val="225"/>
        </w:trPr>
        <w:tc>
          <w:tcPr>
            <w:tcW w:w="526"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Ukupno</w:t>
            </w:r>
          </w:p>
        </w:tc>
        <w:tc>
          <w:tcPr>
            <w:tcW w:w="274"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1830.19</w:t>
            </w:r>
          </w:p>
        </w:tc>
        <w:tc>
          <w:tcPr>
            <w:tcW w:w="599"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rPr>
                <w:rFonts w:ascii="Times New Roman" w:hAnsi="Times New Roman"/>
                <w:color w:val="000000"/>
                <w:sz w:val="24"/>
              </w:rPr>
            </w:pPr>
            <w:r w:rsidRPr="00B00D4E">
              <w:rPr>
                <w:rFonts w:ascii="Times New Roman" w:hAnsi="Times New Roman"/>
                <w:color w:val="000000"/>
                <w:sz w:val="24"/>
              </w:rPr>
              <w:t> </w:t>
            </w:r>
          </w:p>
        </w:tc>
        <w:tc>
          <w:tcPr>
            <w:tcW w:w="324"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472,812.8</w:t>
            </w:r>
          </w:p>
        </w:tc>
        <w:tc>
          <w:tcPr>
            <w:tcW w:w="275"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862.3</w:t>
            </w:r>
          </w:p>
        </w:tc>
        <w:tc>
          <w:tcPr>
            <w:tcW w:w="312"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50,935.1</w:t>
            </w:r>
          </w:p>
        </w:tc>
        <w:tc>
          <w:tcPr>
            <w:tcW w:w="350"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110,743.0</w:t>
            </w:r>
          </w:p>
        </w:tc>
        <w:tc>
          <w:tcPr>
            <w:tcW w:w="350"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133,903.2</w:t>
            </w:r>
          </w:p>
        </w:tc>
        <w:tc>
          <w:tcPr>
            <w:tcW w:w="312"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97,732.5</w:t>
            </w:r>
          </w:p>
        </w:tc>
        <w:tc>
          <w:tcPr>
            <w:tcW w:w="312"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52,596.8</w:t>
            </w:r>
          </w:p>
        </w:tc>
        <w:tc>
          <w:tcPr>
            <w:tcW w:w="312"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17,642.0</w:t>
            </w:r>
          </w:p>
        </w:tc>
        <w:tc>
          <w:tcPr>
            <w:tcW w:w="275"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5,988.8</w:t>
            </w:r>
          </w:p>
        </w:tc>
        <w:tc>
          <w:tcPr>
            <w:tcW w:w="275"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1,899.8</w:t>
            </w:r>
          </w:p>
        </w:tc>
        <w:tc>
          <w:tcPr>
            <w:tcW w:w="200"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509.3</w:t>
            </w:r>
          </w:p>
        </w:tc>
        <w:tc>
          <w:tcPr>
            <w:tcW w:w="304"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B00D4E" w:rsidRPr="00B00D4E" w:rsidRDefault="00B00D4E">
            <w:pPr>
              <w:jc w:val="right"/>
              <w:rPr>
                <w:rFonts w:ascii="Times New Roman" w:hAnsi="Times New Roman"/>
                <w:color w:val="000000"/>
                <w:sz w:val="24"/>
              </w:rPr>
            </w:pPr>
            <w:r w:rsidRPr="00B00D4E">
              <w:rPr>
                <w:rFonts w:ascii="Times New Roman" w:hAnsi="Times New Roman"/>
                <w:color w:val="000000"/>
                <w:sz w:val="24"/>
              </w:rPr>
              <w:t>9,654.9</w:t>
            </w:r>
          </w:p>
        </w:tc>
      </w:tr>
    </w:tbl>
    <w:p w:rsidR="00B00D4E" w:rsidRDefault="00B00D4E" w:rsidP="00B00D4E">
      <w:pPr>
        <w:pStyle w:val="Hang127"/>
        <w:ind w:left="0" w:firstLine="0"/>
        <w:rPr>
          <w:sz w:val="24"/>
          <w:szCs w:val="24"/>
          <w:lang w:val="pl-PL"/>
        </w:rPr>
      </w:pPr>
    </w:p>
    <w:tbl>
      <w:tblPr>
        <w:tblW w:w="17936" w:type="dxa"/>
        <w:tblInd w:w="-5" w:type="dxa"/>
        <w:tblLook w:val="04A0" w:firstRow="1" w:lastRow="0" w:firstColumn="1" w:lastColumn="0" w:noHBand="0" w:noVBand="1"/>
      </w:tblPr>
      <w:tblGrid>
        <w:gridCol w:w="2024"/>
        <w:gridCol w:w="1137"/>
        <w:gridCol w:w="1352"/>
        <w:gridCol w:w="1141"/>
        <w:gridCol w:w="1141"/>
        <w:gridCol w:w="1266"/>
        <w:gridCol w:w="1266"/>
        <w:gridCol w:w="1362"/>
        <w:gridCol w:w="1141"/>
        <w:gridCol w:w="1141"/>
        <w:gridCol w:w="1141"/>
        <w:gridCol w:w="1141"/>
        <w:gridCol w:w="1144"/>
        <w:gridCol w:w="1539"/>
      </w:tblGrid>
      <w:tr w:rsidR="00B00D4E" w:rsidRPr="00B00D4E" w:rsidTr="00B00D4E">
        <w:trPr>
          <w:trHeight w:val="217"/>
        </w:trPr>
        <w:tc>
          <w:tcPr>
            <w:tcW w:w="2024"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00D4E" w:rsidRPr="00B00D4E" w:rsidRDefault="00B00D4E" w:rsidP="00B00D4E">
            <w:pPr>
              <w:jc w:val="center"/>
              <w:rPr>
                <w:rFonts w:ascii="Times New Roman" w:hAnsi="Times New Roman"/>
                <w:color w:val="000000"/>
                <w:sz w:val="24"/>
              </w:rPr>
            </w:pPr>
            <w:r w:rsidRPr="00B00D4E">
              <w:rPr>
                <w:rFonts w:ascii="Times New Roman" w:hAnsi="Times New Roman"/>
                <w:color w:val="000000"/>
                <w:sz w:val="24"/>
              </w:rPr>
              <w:t>Ukupno</w:t>
            </w:r>
          </w:p>
        </w:tc>
        <w:tc>
          <w:tcPr>
            <w:tcW w:w="113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00D4E" w:rsidRPr="00B00D4E" w:rsidRDefault="00B00D4E" w:rsidP="00B00D4E">
            <w:pPr>
              <w:jc w:val="center"/>
              <w:rPr>
                <w:rFonts w:ascii="Times New Roman" w:hAnsi="Times New Roman"/>
                <w:color w:val="000000"/>
                <w:sz w:val="24"/>
              </w:rPr>
            </w:pPr>
            <w:r w:rsidRPr="00B00D4E">
              <w:rPr>
                <w:rFonts w:ascii="Times New Roman" w:hAnsi="Times New Roman"/>
                <w:color w:val="000000"/>
                <w:sz w:val="24"/>
              </w:rPr>
              <w:t>Povrsina ha</w:t>
            </w:r>
          </w:p>
        </w:tc>
        <w:tc>
          <w:tcPr>
            <w:tcW w:w="1352"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00D4E" w:rsidRPr="00B00D4E" w:rsidRDefault="00B00D4E" w:rsidP="00B00D4E">
            <w:pPr>
              <w:jc w:val="center"/>
              <w:rPr>
                <w:rFonts w:ascii="Times New Roman" w:hAnsi="Times New Roman"/>
                <w:color w:val="000000"/>
                <w:sz w:val="24"/>
              </w:rPr>
            </w:pPr>
            <w:r w:rsidRPr="00B00D4E">
              <w:rPr>
                <w:rFonts w:ascii="Times New Roman" w:hAnsi="Times New Roman"/>
                <w:color w:val="000000"/>
                <w:sz w:val="24"/>
              </w:rPr>
              <w:t>Zapremina m3</w:t>
            </w:r>
          </w:p>
        </w:tc>
        <w:tc>
          <w:tcPr>
            <w:tcW w:w="11884" w:type="dxa"/>
            <w:gridSpan w:val="10"/>
            <w:tcBorders>
              <w:top w:val="single" w:sz="4" w:space="0" w:color="auto"/>
              <w:left w:val="nil"/>
              <w:bottom w:val="single" w:sz="4" w:space="0" w:color="auto"/>
              <w:right w:val="single" w:sz="4" w:space="0" w:color="auto"/>
            </w:tcBorders>
            <w:shd w:val="clear" w:color="auto" w:fill="auto"/>
            <w:noWrap/>
            <w:vAlign w:val="bottom"/>
            <w:hideMark/>
          </w:tcPr>
          <w:p w:rsidR="00B00D4E" w:rsidRPr="00B00D4E" w:rsidRDefault="00B00D4E" w:rsidP="00B00D4E">
            <w:pPr>
              <w:jc w:val="center"/>
              <w:rPr>
                <w:rFonts w:ascii="Times New Roman" w:hAnsi="Times New Roman"/>
                <w:color w:val="000000"/>
                <w:sz w:val="24"/>
              </w:rPr>
            </w:pPr>
          </w:p>
          <w:p w:rsidR="00B00D4E" w:rsidRPr="00B00D4E" w:rsidRDefault="00B00D4E" w:rsidP="00B00D4E">
            <w:pPr>
              <w:jc w:val="center"/>
              <w:rPr>
                <w:rFonts w:ascii="Times New Roman" w:hAnsi="Times New Roman"/>
                <w:color w:val="000000"/>
                <w:sz w:val="24"/>
              </w:rPr>
            </w:pPr>
            <w:r w:rsidRPr="00B00D4E">
              <w:rPr>
                <w:rFonts w:ascii="Times New Roman" w:hAnsi="Times New Roman"/>
                <w:color w:val="000000"/>
                <w:sz w:val="24"/>
              </w:rPr>
              <w:t>ZAPREMINA PO DEBLJINSKIM RAZREDIMA</w:t>
            </w:r>
          </w:p>
          <w:p w:rsidR="00B00D4E" w:rsidRPr="00B00D4E" w:rsidRDefault="00B00D4E" w:rsidP="00B00D4E">
            <w:pPr>
              <w:rPr>
                <w:rFonts w:ascii="Times New Roman" w:hAnsi="Times New Roman"/>
                <w:color w:val="000000"/>
                <w:sz w:val="24"/>
              </w:rPr>
            </w:pPr>
            <w:r w:rsidRPr="00B00D4E">
              <w:rPr>
                <w:rFonts w:ascii="Times New Roman" w:hAnsi="Times New Roman"/>
                <w:color w:val="000000"/>
                <w:sz w:val="24"/>
              </w:rPr>
              <w:t> </w:t>
            </w:r>
          </w:p>
        </w:tc>
        <w:tc>
          <w:tcPr>
            <w:tcW w:w="153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00D4E" w:rsidRPr="00B00D4E" w:rsidRDefault="00B00D4E" w:rsidP="00B00D4E">
            <w:pPr>
              <w:jc w:val="center"/>
              <w:rPr>
                <w:rFonts w:ascii="Times New Roman" w:hAnsi="Times New Roman"/>
                <w:color w:val="000000"/>
                <w:sz w:val="24"/>
              </w:rPr>
            </w:pPr>
            <w:r w:rsidRPr="00B00D4E">
              <w:rPr>
                <w:rFonts w:ascii="Times New Roman" w:hAnsi="Times New Roman"/>
                <w:color w:val="000000"/>
                <w:sz w:val="24"/>
              </w:rPr>
              <w:t>Zapreminski prirast m3</w:t>
            </w:r>
          </w:p>
        </w:tc>
      </w:tr>
      <w:tr w:rsidR="00B00D4E" w:rsidRPr="00B00D4E" w:rsidTr="00B00D4E">
        <w:trPr>
          <w:trHeight w:val="217"/>
        </w:trPr>
        <w:tc>
          <w:tcPr>
            <w:tcW w:w="2024" w:type="dxa"/>
            <w:vMerge/>
            <w:tcBorders>
              <w:top w:val="single" w:sz="4" w:space="0" w:color="auto"/>
              <w:left w:val="single" w:sz="4" w:space="0" w:color="auto"/>
              <w:bottom w:val="single" w:sz="4" w:space="0" w:color="000000"/>
              <w:right w:val="single" w:sz="4" w:space="0" w:color="auto"/>
            </w:tcBorders>
            <w:vAlign w:val="center"/>
            <w:hideMark/>
          </w:tcPr>
          <w:p w:rsidR="00B00D4E" w:rsidRPr="00B00D4E" w:rsidRDefault="00B00D4E" w:rsidP="00B00D4E">
            <w:pPr>
              <w:rPr>
                <w:rFonts w:ascii="Times New Roman" w:hAnsi="Times New Roman"/>
                <w:color w:val="000000"/>
                <w:sz w:val="24"/>
              </w:rPr>
            </w:pPr>
          </w:p>
        </w:tc>
        <w:tc>
          <w:tcPr>
            <w:tcW w:w="1137" w:type="dxa"/>
            <w:vMerge/>
            <w:tcBorders>
              <w:top w:val="single" w:sz="4" w:space="0" w:color="auto"/>
              <w:left w:val="single" w:sz="4" w:space="0" w:color="auto"/>
              <w:bottom w:val="single" w:sz="4" w:space="0" w:color="000000"/>
              <w:right w:val="single" w:sz="4" w:space="0" w:color="auto"/>
            </w:tcBorders>
            <w:vAlign w:val="center"/>
            <w:hideMark/>
          </w:tcPr>
          <w:p w:rsidR="00B00D4E" w:rsidRPr="00B00D4E" w:rsidRDefault="00B00D4E" w:rsidP="00B00D4E">
            <w:pPr>
              <w:rPr>
                <w:rFonts w:ascii="Times New Roman" w:hAnsi="Times New Roman"/>
                <w:color w:val="000000"/>
                <w:sz w:val="24"/>
              </w:rPr>
            </w:pPr>
          </w:p>
        </w:tc>
        <w:tc>
          <w:tcPr>
            <w:tcW w:w="1352" w:type="dxa"/>
            <w:vMerge/>
            <w:tcBorders>
              <w:top w:val="single" w:sz="4" w:space="0" w:color="auto"/>
              <w:left w:val="single" w:sz="4" w:space="0" w:color="auto"/>
              <w:bottom w:val="single" w:sz="4" w:space="0" w:color="000000"/>
              <w:right w:val="single" w:sz="4" w:space="0" w:color="auto"/>
            </w:tcBorders>
            <w:vAlign w:val="center"/>
            <w:hideMark/>
          </w:tcPr>
          <w:p w:rsidR="00B00D4E" w:rsidRPr="00B00D4E" w:rsidRDefault="00B00D4E" w:rsidP="00B00D4E">
            <w:pPr>
              <w:rPr>
                <w:rFonts w:ascii="Times New Roman" w:hAnsi="Times New Roman"/>
                <w:color w:val="000000"/>
                <w:sz w:val="24"/>
              </w:rPr>
            </w:pPr>
          </w:p>
        </w:tc>
        <w:tc>
          <w:tcPr>
            <w:tcW w:w="1141" w:type="dxa"/>
            <w:tcBorders>
              <w:top w:val="nil"/>
              <w:left w:val="nil"/>
              <w:bottom w:val="single" w:sz="4" w:space="0" w:color="auto"/>
              <w:right w:val="single" w:sz="4" w:space="0" w:color="auto"/>
            </w:tcBorders>
            <w:shd w:val="clear" w:color="auto" w:fill="auto"/>
            <w:noWrap/>
            <w:vAlign w:val="center"/>
            <w:hideMark/>
          </w:tcPr>
          <w:p w:rsidR="00B00D4E" w:rsidRPr="00B00D4E" w:rsidRDefault="00B00D4E" w:rsidP="00B00D4E">
            <w:pPr>
              <w:jc w:val="center"/>
              <w:rPr>
                <w:rFonts w:ascii="Times New Roman" w:hAnsi="Times New Roman"/>
                <w:color w:val="000000"/>
                <w:sz w:val="24"/>
              </w:rPr>
            </w:pPr>
            <w:r w:rsidRPr="00B00D4E">
              <w:rPr>
                <w:rFonts w:ascii="Times New Roman" w:hAnsi="Times New Roman"/>
                <w:color w:val="000000"/>
                <w:sz w:val="24"/>
              </w:rPr>
              <w:t>&lt; 10 cm</w:t>
            </w:r>
          </w:p>
        </w:tc>
        <w:tc>
          <w:tcPr>
            <w:tcW w:w="1141" w:type="dxa"/>
            <w:tcBorders>
              <w:top w:val="nil"/>
              <w:left w:val="nil"/>
              <w:bottom w:val="single" w:sz="4" w:space="0" w:color="auto"/>
              <w:right w:val="single" w:sz="4" w:space="0" w:color="auto"/>
            </w:tcBorders>
            <w:shd w:val="clear" w:color="auto" w:fill="auto"/>
            <w:noWrap/>
            <w:vAlign w:val="center"/>
            <w:hideMark/>
          </w:tcPr>
          <w:p w:rsidR="00B00D4E" w:rsidRPr="00B00D4E" w:rsidRDefault="00B00D4E" w:rsidP="00B00D4E">
            <w:pPr>
              <w:jc w:val="center"/>
              <w:rPr>
                <w:rFonts w:ascii="Times New Roman" w:hAnsi="Times New Roman"/>
                <w:color w:val="000000"/>
                <w:sz w:val="24"/>
              </w:rPr>
            </w:pPr>
            <w:r w:rsidRPr="00B00D4E">
              <w:rPr>
                <w:rFonts w:ascii="Times New Roman" w:hAnsi="Times New Roman"/>
                <w:color w:val="000000"/>
                <w:sz w:val="24"/>
              </w:rPr>
              <w:t>11 - 20</w:t>
            </w:r>
          </w:p>
        </w:tc>
        <w:tc>
          <w:tcPr>
            <w:tcW w:w="1266" w:type="dxa"/>
            <w:tcBorders>
              <w:top w:val="nil"/>
              <w:left w:val="nil"/>
              <w:bottom w:val="single" w:sz="4" w:space="0" w:color="auto"/>
              <w:right w:val="single" w:sz="4" w:space="0" w:color="auto"/>
            </w:tcBorders>
            <w:shd w:val="clear" w:color="auto" w:fill="auto"/>
            <w:noWrap/>
            <w:vAlign w:val="center"/>
            <w:hideMark/>
          </w:tcPr>
          <w:p w:rsidR="00B00D4E" w:rsidRPr="00B00D4E" w:rsidRDefault="00B00D4E" w:rsidP="00B00D4E">
            <w:pPr>
              <w:jc w:val="center"/>
              <w:rPr>
                <w:rFonts w:ascii="Times New Roman" w:hAnsi="Times New Roman"/>
                <w:color w:val="000000"/>
                <w:sz w:val="24"/>
              </w:rPr>
            </w:pPr>
            <w:r w:rsidRPr="00B00D4E">
              <w:rPr>
                <w:rFonts w:ascii="Times New Roman" w:hAnsi="Times New Roman"/>
                <w:color w:val="000000"/>
                <w:sz w:val="24"/>
              </w:rPr>
              <w:t>21 - 30</w:t>
            </w:r>
          </w:p>
        </w:tc>
        <w:tc>
          <w:tcPr>
            <w:tcW w:w="1266" w:type="dxa"/>
            <w:tcBorders>
              <w:top w:val="nil"/>
              <w:left w:val="nil"/>
              <w:bottom w:val="single" w:sz="4" w:space="0" w:color="auto"/>
              <w:right w:val="single" w:sz="4" w:space="0" w:color="auto"/>
            </w:tcBorders>
            <w:shd w:val="clear" w:color="auto" w:fill="auto"/>
            <w:noWrap/>
            <w:vAlign w:val="center"/>
            <w:hideMark/>
          </w:tcPr>
          <w:p w:rsidR="00B00D4E" w:rsidRPr="00B00D4E" w:rsidRDefault="00B00D4E" w:rsidP="00B00D4E">
            <w:pPr>
              <w:jc w:val="center"/>
              <w:rPr>
                <w:rFonts w:ascii="Times New Roman" w:hAnsi="Times New Roman"/>
                <w:color w:val="000000"/>
                <w:sz w:val="24"/>
              </w:rPr>
            </w:pPr>
            <w:r w:rsidRPr="00B00D4E">
              <w:rPr>
                <w:rFonts w:ascii="Times New Roman" w:hAnsi="Times New Roman"/>
                <w:color w:val="000000"/>
                <w:sz w:val="24"/>
              </w:rPr>
              <w:t>31 - 40</w:t>
            </w:r>
          </w:p>
        </w:tc>
        <w:tc>
          <w:tcPr>
            <w:tcW w:w="1362" w:type="dxa"/>
            <w:tcBorders>
              <w:top w:val="nil"/>
              <w:left w:val="nil"/>
              <w:bottom w:val="single" w:sz="4" w:space="0" w:color="auto"/>
              <w:right w:val="single" w:sz="4" w:space="0" w:color="auto"/>
            </w:tcBorders>
            <w:shd w:val="clear" w:color="auto" w:fill="auto"/>
            <w:noWrap/>
            <w:vAlign w:val="center"/>
            <w:hideMark/>
          </w:tcPr>
          <w:p w:rsidR="00B00D4E" w:rsidRPr="00B00D4E" w:rsidRDefault="00B00D4E" w:rsidP="00B00D4E">
            <w:pPr>
              <w:jc w:val="center"/>
              <w:rPr>
                <w:rFonts w:ascii="Times New Roman" w:hAnsi="Times New Roman"/>
                <w:color w:val="000000"/>
                <w:sz w:val="24"/>
              </w:rPr>
            </w:pPr>
            <w:r w:rsidRPr="00B00D4E">
              <w:rPr>
                <w:rFonts w:ascii="Times New Roman" w:hAnsi="Times New Roman"/>
                <w:color w:val="000000"/>
                <w:sz w:val="24"/>
              </w:rPr>
              <w:t>41 - 50</w:t>
            </w:r>
          </w:p>
        </w:tc>
        <w:tc>
          <w:tcPr>
            <w:tcW w:w="1141" w:type="dxa"/>
            <w:tcBorders>
              <w:top w:val="nil"/>
              <w:left w:val="nil"/>
              <w:bottom w:val="single" w:sz="4" w:space="0" w:color="auto"/>
              <w:right w:val="single" w:sz="4" w:space="0" w:color="auto"/>
            </w:tcBorders>
            <w:shd w:val="clear" w:color="auto" w:fill="auto"/>
            <w:noWrap/>
            <w:vAlign w:val="center"/>
            <w:hideMark/>
          </w:tcPr>
          <w:p w:rsidR="00B00D4E" w:rsidRPr="00B00D4E" w:rsidRDefault="00B00D4E" w:rsidP="00B00D4E">
            <w:pPr>
              <w:jc w:val="center"/>
              <w:rPr>
                <w:rFonts w:ascii="Times New Roman" w:hAnsi="Times New Roman"/>
                <w:color w:val="000000"/>
                <w:sz w:val="24"/>
              </w:rPr>
            </w:pPr>
            <w:r w:rsidRPr="00B00D4E">
              <w:rPr>
                <w:rFonts w:ascii="Times New Roman" w:hAnsi="Times New Roman"/>
                <w:color w:val="000000"/>
                <w:sz w:val="24"/>
              </w:rPr>
              <w:t>51 - 60</w:t>
            </w:r>
          </w:p>
        </w:tc>
        <w:tc>
          <w:tcPr>
            <w:tcW w:w="1141" w:type="dxa"/>
            <w:tcBorders>
              <w:top w:val="nil"/>
              <w:left w:val="nil"/>
              <w:bottom w:val="single" w:sz="4" w:space="0" w:color="auto"/>
              <w:right w:val="single" w:sz="4" w:space="0" w:color="auto"/>
            </w:tcBorders>
            <w:shd w:val="clear" w:color="auto" w:fill="auto"/>
            <w:noWrap/>
            <w:vAlign w:val="center"/>
            <w:hideMark/>
          </w:tcPr>
          <w:p w:rsidR="00B00D4E" w:rsidRPr="00B00D4E" w:rsidRDefault="00B00D4E" w:rsidP="00B00D4E">
            <w:pPr>
              <w:jc w:val="center"/>
              <w:rPr>
                <w:rFonts w:ascii="Times New Roman" w:hAnsi="Times New Roman"/>
                <w:color w:val="000000"/>
                <w:sz w:val="24"/>
              </w:rPr>
            </w:pPr>
            <w:r w:rsidRPr="00B00D4E">
              <w:rPr>
                <w:rFonts w:ascii="Times New Roman" w:hAnsi="Times New Roman"/>
                <w:color w:val="000000"/>
                <w:sz w:val="24"/>
              </w:rPr>
              <w:t>61 - 70</w:t>
            </w:r>
          </w:p>
        </w:tc>
        <w:tc>
          <w:tcPr>
            <w:tcW w:w="1141" w:type="dxa"/>
            <w:tcBorders>
              <w:top w:val="nil"/>
              <w:left w:val="nil"/>
              <w:bottom w:val="single" w:sz="4" w:space="0" w:color="auto"/>
              <w:right w:val="single" w:sz="4" w:space="0" w:color="auto"/>
            </w:tcBorders>
            <w:shd w:val="clear" w:color="auto" w:fill="auto"/>
            <w:noWrap/>
            <w:vAlign w:val="center"/>
            <w:hideMark/>
          </w:tcPr>
          <w:p w:rsidR="00B00D4E" w:rsidRPr="00B00D4E" w:rsidRDefault="00B00D4E" w:rsidP="00B00D4E">
            <w:pPr>
              <w:jc w:val="center"/>
              <w:rPr>
                <w:rFonts w:ascii="Times New Roman" w:hAnsi="Times New Roman"/>
                <w:color w:val="000000"/>
                <w:sz w:val="24"/>
              </w:rPr>
            </w:pPr>
            <w:r w:rsidRPr="00B00D4E">
              <w:rPr>
                <w:rFonts w:ascii="Times New Roman" w:hAnsi="Times New Roman"/>
                <w:color w:val="000000"/>
                <w:sz w:val="24"/>
              </w:rPr>
              <w:t>71 - 80</w:t>
            </w:r>
          </w:p>
        </w:tc>
        <w:tc>
          <w:tcPr>
            <w:tcW w:w="1141" w:type="dxa"/>
            <w:tcBorders>
              <w:top w:val="nil"/>
              <w:left w:val="nil"/>
              <w:bottom w:val="single" w:sz="4" w:space="0" w:color="auto"/>
              <w:right w:val="single" w:sz="4" w:space="0" w:color="auto"/>
            </w:tcBorders>
            <w:shd w:val="clear" w:color="auto" w:fill="auto"/>
            <w:noWrap/>
            <w:vAlign w:val="center"/>
            <w:hideMark/>
          </w:tcPr>
          <w:p w:rsidR="00B00D4E" w:rsidRPr="00B00D4E" w:rsidRDefault="00B00D4E" w:rsidP="00B00D4E">
            <w:pPr>
              <w:jc w:val="center"/>
              <w:rPr>
                <w:rFonts w:ascii="Times New Roman" w:hAnsi="Times New Roman"/>
                <w:color w:val="000000"/>
                <w:sz w:val="24"/>
              </w:rPr>
            </w:pPr>
            <w:r w:rsidRPr="00B00D4E">
              <w:rPr>
                <w:rFonts w:ascii="Times New Roman" w:hAnsi="Times New Roman"/>
                <w:color w:val="000000"/>
                <w:sz w:val="24"/>
              </w:rPr>
              <w:t>81 - 90</w:t>
            </w:r>
          </w:p>
        </w:tc>
        <w:tc>
          <w:tcPr>
            <w:tcW w:w="1141" w:type="dxa"/>
            <w:tcBorders>
              <w:top w:val="nil"/>
              <w:left w:val="nil"/>
              <w:bottom w:val="single" w:sz="4" w:space="0" w:color="auto"/>
              <w:right w:val="single" w:sz="4" w:space="0" w:color="auto"/>
            </w:tcBorders>
            <w:shd w:val="clear" w:color="auto" w:fill="auto"/>
            <w:noWrap/>
            <w:vAlign w:val="center"/>
            <w:hideMark/>
          </w:tcPr>
          <w:p w:rsidR="00B00D4E" w:rsidRPr="00B00D4E" w:rsidRDefault="00B00D4E" w:rsidP="00B00D4E">
            <w:pPr>
              <w:jc w:val="center"/>
              <w:rPr>
                <w:rFonts w:ascii="Times New Roman" w:hAnsi="Times New Roman"/>
                <w:color w:val="000000"/>
                <w:sz w:val="24"/>
              </w:rPr>
            </w:pPr>
            <w:r w:rsidRPr="00B00D4E">
              <w:rPr>
                <w:rFonts w:ascii="Times New Roman" w:hAnsi="Times New Roman"/>
                <w:color w:val="000000"/>
                <w:sz w:val="24"/>
              </w:rPr>
              <w:t>&gt; 90</w:t>
            </w:r>
          </w:p>
        </w:tc>
        <w:tc>
          <w:tcPr>
            <w:tcW w:w="1539" w:type="dxa"/>
            <w:vMerge/>
            <w:tcBorders>
              <w:top w:val="single" w:sz="4" w:space="0" w:color="auto"/>
              <w:left w:val="single" w:sz="4" w:space="0" w:color="auto"/>
              <w:bottom w:val="single" w:sz="4" w:space="0" w:color="000000"/>
              <w:right w:val="single" w:sz="4" w:space="0" w:color="auto"/>
            </w:tcBorders>
            <w:vAlign w:val="center"/>
            <w:hideMark/>
          </w:tcPr>
          <w:p w:rsidR="00B00D4E" w:rsidRPr="00B00D4E" w:rsidRDefault="00B00D4E" w:rsidP="00B00D4E">
            <w:pPr>
              <w:rPr>
                <w:rFonts w:ascii="Times New Roman" w:hAnsi="Times New Roman"/>
                <w:color w:val="000000"/>
                <w:sz w:val="24"/>
              </w:rPr>
            </w:pPr>
          </w:p>
        </w:tc>
      </w:tr>
      <w:tr w:rsidR="00B00D4E" w:rsidRPr="00B00D4E" w:rsidTr="00B00D4E">
        <w:trPr>
          <w:trHeight w:val="217"/>
        </w:trPr>
        <w:tc>
          <w:tcPr>
            <w:tcW w:w="2024" w:type="dxa"/>
            <w:vMerge/>
            <w:tcBorders>
              <w:top w:val="single" w:sz="4" w:space="0" w:color="auto"/>
              <w:left w:val="single" w:sz="4" w:space="0" w:color="auto"/>
              <w:bottom w:val="single" w:sz="4" w:space="0" w:color="000000"/>
              <w:right w:val="single" w:sz="4" w:space="0" w:color="auto"/>
            </w:tcBorders>
            <w:vAlign w:val="center"/>
            <w:hideMark/>
          </w:tcPr>
          <w:p w:rsidR="00B00D4E" w:rsidRPr="00B00D4E" w:rsidRDefault="00B00D4E" w:rsidP="00B00D4E">
            <w:pPr>
              <w:rPr>
                <w:rFonts w:ascii="Times New Roman" w:hAnsi="Times New Roman"/>
                <w:color w:val="000000"/>
                <w:sz w:val="24"/>
              </w:rPr>
            </w:pPr>
          </w:p>
        </w:tc>
        <w:tc>
          <w:tcPr>
            <w:tcW w:w="1137" w:type="dxa"/>
            <w:vMerge/>
            <w:tcBorders>
              <w:top w:val="single" w:sz="4" w:space="0" w:color="auto"/>
              <w:left w:val="single" w:sz="4" w:space="0" w:color="auto"/>
              <w:bottom w:val="single" w:sz="4" w:space="0" w:color="000000"/>
              <w:right w:val="single" w:sz="4" w:space="0" w:color="auto"/>
            </w:tcBorders>
            <w:vAlign w:val="center"/>
            <w:hideMark/>
          </w:tcPr>
          <w:p w:rsidR="00B00D4E" w:rsidRPr="00B00D4E" w:rsidRDefault="00B00D4E" w:rsidP="00B00D4E">
            <w:pPr>
              <w:rPr>
                <w:rFonts w:ascii="Times New Roman" w:hAnsi="Times New Roman"/>
                <w:color w:val="000000"/>
                <w:sz w:val="24"/>
              </w:rPr>
            </w:pPr>
          </w:p>
        </w:tc>
        <w:tc>
          <w:tcPr>
            <w:tcW w:w="1352" w:type="dxa"/>
            <w:vMerge/>
            <w:tcBorders>
              <w:top w:val="single" w:sz="4" w:space="0" w:color="auto"/>
              <w:left w:val="single" w:sz="4" w:space="0" w:color="auto"/>
              <w:bottom w:val="single" w:sz="4" w:space="0" w:color="000000"/>
              <w:right w:val="single" w:sz="4" w:space="0" w:color="auto"/>
            </w:tcBorders>
            <w:vAlign w:val="center"/>
            <w:hideMark/>
          </w:tcPr>
          <w:p w:rsidR="00B00D4E" w:rsidRPr="00B00D4E" w:rsidRDefault="00B00D4E" w:rsidP="00B00D4E">
            <w:pPr>
              <w:rPr>
                <w:rFonts w:ascii="Times New Roman" w:hAnsi="Times New Roman"/>
                <w:color w:val="000000"/>
                <w:sz w:val="24"/>
              </w:rPr>
            </w:pPr>
          </w:p>
        </w:tc>
        <w:tc>
          <w:tcPr>
            <w:tcW w:w="1141" w:type="dxa"/>
            <w:tcBorders>
              <w:top w:val="nil"/>
              <w:left w:val="nil"/>
              <w:bottom w:val="single" w:sz="4" w:space="0" w:color="auto"/>
              <w:right w:val="single" w:sz="4" w:space="0" w:color="auto"/>
            </w:tcBorders>
            <w:shd w:val="clear" w:color="auto" w:fill="auto"/>
            <w:noWrap/>
            <w:vAlign w:val="center"/>
            <w:hideMark/>
          </w:tcPr>
          <w:p w:rsidR="00B00D4E" w:rsidRPr="00B00D4E" w:rsidRDefault="00B00D4E" w:rsidP="00B00D4E">
            <w:pPr>
              <w:jc w:val="center"/>
              <w:rPr>
                <w:rFonts w:ascii="Times New Roman" w:hAnsi="Times New Roman"/>
                <w:color w:val="000000"/>
                <w:sz w:val="24"/>
              </w:rPr>
            </w:pPr>
            <w:r w:rsidRPr="00B00D4E">
              <w:rPr>
                <w:rFonts w:ascii="Times New Roman" w:hAnsi="Times New Roman"/>
                <w:color w:val="000000"/>
                <w:sz w:val="24"/>
              </w:rPr>
              <w:t>0.0</w:t>
            </w:r>
          </w:p>
        </w:tc>
        <w:tc>
          <w:tcPr>
            <w:tcW w:w="1141" w:type="dxa"/>
            <w:tcBorders>
              <w:top w:val="nil"/>
              <w:left w:val="nil"/>
              <w:bottom w:val="single" w:sz="4" w:space="0" w:color="auto"/>
              <w:right w:val="single" w:sz="4" w:space="0" w:color="auto"/>
            </w:tcBorders>
            <w:shd w:val="clear" w:color="auto" w:fill="auto"/>
            <w:noWrap/>
            <w:vAlign w:val="center"/>
            <w:hideMark/>
          </w:tcPr>
          <w:p w:rsidR="00B00D4E" w:rsidRPr="00B00D4E" w:rsidRDefault="00B00D4E" w:rsidP="00B00D4E">
            <w:pPr>
              <w:jc w:val="center"/>
              <w:rPr>
                <w:rFonts w:ascii="Times New Roman" w:hAnsi="Times New Roman"/>
                <w:color w:val="000000"/>
                <w:sz w:val="24"/>
              </w:rPr>
            </w:pPr>
            <w:r w:rsidRPr="00B00D4E">
              <w:rPr>
                <w:rFonts w:ascii="Times New Roman" w:hAnsi="Times New Roman"/>
                <w:color w:val="000000"/>
                <w:sz w:val="24"/>
              </w:rPr>
              <w:t>I</w:t>
            </w:r>
          </w:p>
        </w:tc>
        <w:tc>
          <w:tcPr>
            <w:tcW w:w="1266" w:type="dxa"/>
            <w:tcBorders>
              <w:top w:val="nil"/>
              <w:left w:val="nil"/>
              <w:bottom w:val="single" w:sz="4" w:space="0" w:color="auto"/>
              <w:right w:val="single" w:sz="4" w:space="0" w:color="auto"/>
            </w:tcBorders>
            <w:shd w:val="clear" w:color="auto" w:fill="auto"/>
            <w:noWrap/>
            <w:vAlign w:val="center"/>
            <w:hideMark/>
          </w:tcPr>
          <w:p w:rsidR="00B00D4E" w:rsidRPr="00B00D4E" w:rsidRDefault="00B00D4E" w:rsidP="00B00D4E">
            <w:pPr>
              <w:jc w:val="center"/>
              <w:rPr>
                <w:rFonts w:ascii="Times New Roman" w:hAnsi="Times New Roman"/>
                <w:color w:val="000000"/>
                <w:sz w:val="24"/>
              </w:rPr>
            </w:pPr>
            <w:r w:rsidRPr="00B00D4E">
              <w:rPr>
                <w:rFonts w:ascii="Times New Roman" w:hAnsi="Times New Roman"/>
                <w:color w:val="000000"/>
                <w:sz w:val="24"/>
              </w:rPr>
              <w:t>II</w:t>
            </w:r>
          </w:p>
        </w:tc>
        <w:tc>
          <w:tcPr>
            <w:tcW w:w="1266" w:type="dxa"/>
            <w:tcBorders>
              <w:top w:val="nil"/>
              <w:left w:val="nil"/>
              <w:bottom w:val="single" w:sz="4" w:space="0" w:color="auto"/>
              <w:right w:val="single" w:sz="4" w:space="0" w:color="auto"/>
            </w:tcBorders>
            <w:shd w:val="clear" w:color="auto" w:fill="auto"/>
            <w:noWrap/>
            <w:vAlign w:val="center"/>
            <w:hideMark/>
          </w:tcPr>
          <w:p w:rsidR="00B00D4E" w:rsidRPr="00B00D4E" w:rsidRDefault="00B00D4E" w:rsidP="00B00D4E">
            <w:pPr>
              <w:jc w:val="center"/>
              <w:rPr>
                <w:rFonts w:ascii="Times New Roman" w:hAnsi="Times New Roman"/>
                <w:color w:val="000000"/>
                <w:sz w:val="24"/>
              </w:rPr>
            </w:pPr>
            <w:r w:rsidRPr="00B00D4E">
              <w:rPr>
                <w:rFonts w:ascii="Times New Roman" w:hAnsi="Times New Roman"/>
                <w:color w:val="000000"/>
                <w:sz w:val="24"/>
              </w:rPr>
              <w:t>III</w:t>
            </w:r>
          </w:p>
        </w:tc>
        <w:tc>
          <w:tcPr>
            <w:tcW w:w="1362" w:type="dxa"/>
            <w:tcBorders>
              <w:top w:val="nil"/>
              <w:left w:val="nil"/>
              <w:bottom w:val="single" w:sz="4" w:space="0" w:color="auto"/>
              <w:right w:val="single" w:sz="4" w:space="0" w:color="auto"/>
            </w:tcBorders>
            <w:shd w:val="clear" w:color="auto" w:fill="auto"/>
            <w:noWrap/>
            <w:vAlign w:val="center"/>
            <w:hideMark/>
          </w:tcPr>
          <w:p w:rsidR="00B00D4E" w:rsidRPr="00B00D4E" w:rsidRDefault="00B00D4E" w:rsidP="00B00D4E">
            <w:pPr>
              <w:jc w:val="center"/>
              <w:rPr>
                <w:rFonts w:ascii="Times New Roman" w:hAnsi="Times New Roman"/>
                <w:color w:val="000000"/>
                <w:sz w:val="24"/>
              </w:rPr>
            </w:pPr>
            <w:r w:rsidRPr="00B00D4E">
              <w:rPr>
                <w:rFonts w:ascii="Times New Roman" w:hAnsi="Times New Roman"/>
                <w:color w:val="000000"/>
                <w:sz w:val="24"/>
              </w:rPr>
              <w:t>IV</w:t>
            </w:r>
          </w:p>
        </w:tc>
        <w:tc>
          <w:tcPr>
            <w:tcW w:w="1141" w:type="dxa"/>
            <w:tcBorders>
              <w:top w:val="nil"/>
              <w:left w:val="nil"/>
              <w:bottom w:val="single" w:sz="4" w:space="0" w:color="auto"/>
              <w:right w:val="single" w:sz="4" w:space="0" w:color="auto"/>
            </w:tcBorders>
            <w:shd w:val="clear" w:color="auto" w:fill="auto"/>
            <w:noWrap/>
            <w:vAlign w:val="center"/>
            <w:hideMark/>
          </w:tcPr>
          <w:p w:rsidR="00B00D4E" w:rsidRPr="00B00D4E" w:rsidRDefault="00B00D4E" w:rsidP="00B00D4E">
            <w:pPr>
              <w:jc w:val="center"/>
              <w:rPr>
                <w:rFonts w:ascii="Times New Roman" w:hAnsi="Times New Roman"/>
                <w:color w:val="000000"/>
                <w:sz w:val="24"/>
              </w:rPr>
            </w:pPr>
            <w:r w:rsidRPr="00B00D4E">
              <w:rPr>
                <w:rFonts w:ascii="Times New Roman" w:hAnsi="Times New Roman"/>
                <w:color w:val="000000"/>
                <w:sz w:val="24"/>
              </w:rPr>
              <w:t>V</w:t>
            </w:r>
          </w:p>
        </w:tc>
        <w:tc>
          <w:tcPr>
            <w:tcW w:w="1141" w:type="dxa"/>
            <w:tcBorders>
              <w:top w:val="nil"/>
              <w:left w:val="nil"/>
              <w:bottom w:val="single" w:sz="4" w:space="0" w:color="auto"/>
              <w:right w:val="single" w:sz="4" w:space="0" w:color="auto"/>
            </w:tcBorders>
            <w:shd w:val="clear" w:color="auto" w:fill="auto"/>
            <w:noWrap/>
            <w:vAlign w:val="center"/>
            <w:hideMark/>
          </w:tcPr>
          <w:p w:rsidR="00B00D4E" w:rsidRPr="00B00D4E" w:rsidRDefault="00B00D4E" w:rsidP="00B00D4E">
            <w:pPr>
              <w:jc w:val="center"/>
              <w:rPr>
                <w:rFonts w:ascii="Times New Roman" w:hAnsi="Times New Roman"/>
                <w:color w:val="000000"/>
                <w:sz w:val="24"/>
              </w:rPr>
            </w:pPr>
            <w:r w:rsidRPr="00B00D4E">
              <w:rPr>
                <w:rFonts w:ascii="Times New Roman" w:hAnsi="Times New Roman"/>
                <w:color w:val="000000"/>
                <w:sz w:val="24"/>
              </w:rPr>
              <w:t>VI</w:t>
            </w:r>
          </w:p>
        </w:tc>
        <w:tc>
          <w:tcPr>
            <w:tcW w:w="1141" w:type="dxa"/>
            <w:tcBorders>
              <w:top w:val="nil"/>
              <w:left w:val="nil"/>
              <w:bottom w:val="single" w:sz="4" w:space="0" w:color="auto"/>
              <w:right w:val="single" w:sz="4" w:space="0" w:color="auto"/>
            </w:tcBorders>
            <w:shd w:val="clear" w:color="auto" w:fill="auto"/>
            <w:noWrap/>
            <w:vAlign w:val="center"/>
            <w:hideMark/>
          </w:tcPr>
          <w:p w:rsidR="00B00D4E" w:rsidRPr="00B00D4E" w:rsidRDefault="00B00D4E" w:rsidP="00B00D4E">
            <w:pPr>
              <w:jc w:val="center"/>
              <w:rPr>
                <w:rFonts w:ascii="Times New Roman" w:hAnsi="Times New Roman"/>
                <w:color w:val="000000"/>
                <w:sz w:val="24"/>
              </w:rPr>
            </w:pPr>
            <w:r w:rsidRPr="00B00D4E">
              <w:rPr>
                <w:rFonts w:ascii="Times New Roman" w:hAnsi="Times New Roman"/>
                <w:color w:val="000000"/>
                <w:sz w:val="24"/>
              </w:rPr>
              <w:t>VII</w:t>
            </w:r>
          </w:p>
        </w:tc>
        <w:tc>
          <w:tcPr>
            <w:tcW w:w="1141" w:type="dxa"/>
            <w:tcBorders>
              <w:top w:val="nil"/>
              <w:left w:val="nil"/>
              <w:bottom w:val="single" w:sz="4" w:space="0" w:color="auto"/>
              <w:right w:val="single" w:sz="4" w:space="0" w:color="auto"/>
            </w:tcBorders>
            <w:shd w:val="clear" w:color="auto" w:fill="auto"/>
            <w:noWrap/>
            <w:vAlign w:val="center"/>
            <w:hideMark/>
          </w:tcPr>
          <w:p w:rsidR="00B00D4E" w:rsidRPr="00B00D4E" w:rsidRDefault="00B00D4E" w:rsidP="00B00D4E">
            <w:pPr>
              <w:jc w:val="center"/>
              <w:rPr>
                <w:rFonts w:ascii="Times New Roman" w:hAnsi="Times New Roman"/>
                <w:color w:val="000000"/>
                <w:sz w:val="24"/>
              </w:rPr>
            </w:pPr>
            <w:r w:rsidRPr="00B00D4E">
              <w:rPr>
                <w:rFonts w:ascii="Times New Roman" w:hAnsi="Times New Roman"/>
                <w:color w:val="000000"/>
                <w:sz w:val="24"/>
              </w:rPr>
              <w:t>VIII</w:t>
            </w:r>
          </w:p>
        </w:tc>
        <w:tc>
          <w:tcPr>
            <w:tcW w:w="1141" w:type="dxa"/>
            <w:tcBorders>
              <w:top w:val="nil"/>
              <w:left w:val="nil"/>
              <w:bottom w:val="single" w:sz="4" w:space="0" w:color="auto"/>
              <w:right w:val="single" w:sz="4" w:space="0" w:color="auto"/>
            </w:tcBorders>
            <w:shd w:val="clear" w:color="auto" w:fill="auto"/>
            <w:noWrap/>
            <w:vAlign w:val="center"/>
            <w:hideMark/>
          </w:tcPr>
          <w:p w:rsidR="00B00D4E" w:rsidRPr="00B00D4E" w:rsidRDefault="00B00D4E" w:rsidP="00B00D4E">
            <w:pPr>
              <w:jc w:val="center"/>
              <w:rPr>
                <w:rFonts w:ascii="Times New Roman" w:hAnsi="Times New Roman"/>
                <w:color w:val="000000"/>
                <w:sz w:val="24"/>
              </w:rPr>
            </w:pPr>
            <w:r w:rsidRPr="00B00D4E">
              <w:rPr>
                <w:rFonts w:ascii="Times New Roman" w:hAnsi="Times New Roman"/>
                <w:color w:val="000000"/>
                <w:sz w:val="24"/>
              </w:rPr>
              <w:t>IX</w:t>
            </w:r>
          </w:p>
        </w:tc>
        <w:tc>
          <w:tcPr>
            <w:tcW w:w="1539" w:type="dxa"/>
            <w:vMerge/>
            <w:tcBorders>
              <w:top w:val="single" w:sz="4" w:space="0" w:color="auto"/>
              <w:left w:val="single" w:sz="4" w:space="0" w:color="auto"/>
              <w:bottom w:val="single" w:sz="4" w:space="0" w:color="000000"/>
              <w:right w:val="single" w:sz="4" w:space="0" w:color="auto"/>
            </w:tcBorders>
            <w:vAlign w:val="center"/>
            <w:hideMark/>
          </w:tcPr>
          <w:p w:rsidR="00B00D4E" w:rsidRPr="00B00D4E" w:rsidRDefault="00B00D4E" w:rsidP="00B00D4E">
            <w:pPr>
              <w:rPr>
                <w:rFonts w:ascii="Times New Roman" w:hAnsi="Times New Roman"/>
                <w:color w:val="000000"/>
                <w:sz w:val="24"/>
              </w:rPr>
            </w:pPr>
          </w:p>
        </w:tc>
      </w:tr>
      <w:tr w:rsidR="00B00D4E" w:rsidRPr="00B00D4E" w:rsidTr="00B00D4E">
        <w:trPr>
          <w:trHeight w:val="217"/>
        </w:trPr>
        <w:tc>
          <w:tcPr>
            <w:tcW w:w="2024" w:type="dxa"/>
            <w:vMerge/>
            <w:tcBorders>
              <w:top w:val="single" w:sz="4" w:space="0" w:color="auto"/>
              <w:left w:val="single" w:sz="4" w:space="0" w:color="auto"/>
              <w:bottom w:val="single" w:sz="4" w:space="0" w:color="000000"/>
              <w:right w:val="single" w:sz="4" w:space="0" w:color="auto"/>
            </w:tcBorders>
            <w:vAlign w:val="center"/>
            <w:hideMark/>
          </w:tcPr>
          <w:p w:rsidR="00B00D4E" w:rsidRPr="00B00D4E" w:rsidRDefault="00B00D4E" w:rsidP="00B00D4E">
            <w:pPr>
              <w:rPr>
                <w:rFonts w:ascii="Times New Roman" w:hAnsi="Times New Roman"/>
                <w:color w:val="000000"/>
                <w:sz w:val="24"/>
              </w:rPr>
            </w:pPr>
          </w:p>
        </w:tc>
        <w:tc>
          <w:tcPr>
            <w:tcW w:w="1137" w:type="dxa"/>
            <w:tcBorders>
              <w:top w:val="single" w:sz="4" w:space="0" w:color="auto"/>
              <w:left w:val="nil"/>
              <w:bottom w:val="single" w:sz="4" w:space="0" w:color="auto"/>
              <w:right w:val="single" w:sz="4" w:space="0" w:color="auto"/>
            </w:tcBorders>
            <w:shd w:val="clear" w:color="auto" w:fill="auto"/>
            <w:noWrap/>
            <w:vAlign w:val="bottom"/>
            <w:hideMark/>
          </w:tcPr>
          <w:p w:rsidR="00B00D4E" w:rsidRPr="00B00D4E" w:rsidRDefault="00B00D4E" w:rsidP="00B00D4E">
            <w:pPr>
              <w:jc w:val="right"/>
              <w:rPr>
                <w:rFonts w:ascii="Times New Roman" w:hAnsi="Times New Roman"/>
                <w:color w:val="000000"/>
                <w:sz w:val="24"/>
              </w:rPr>
            </w:pPr>
            <w:r w:rsidRPr="00B00D4E">
              <w:rPr>
                <w:rFonts w:ascii="Times New Roman" w:hAnsi="Times New Roman"/>
                <w:color w:val="000000"/>
                <w:sz w:val="24"/>
              </w:rPr>
              <w:t>1830.19</w:t>
            </w:r>
          </w:p>
        </w:tc>
        <w:tc>
          <w:tcPr>
            <w:tcW w:w="1352" w:type="dxa"/>
            <w:tcBorders>
              <w:top w:val="single" w:sz="4" w:space="0" w:color="auto"/>
              <w:left w:val="nil"/>
              <w:bottom w:val="single" w:sz="4" w:space="0" w:color="auto"/>
              <w:right w:val="single" w:sz="4" w:space="0" w:color="auto"/>
            </w:tcBorders>
            <w:shd w:val="clear" w:color="auto" w:fill="auto"/>
            <w:noWrap/>
            <w:vAlign w:val="bottom"/>
            <w:hideMark/>
          </w:tcPr>
          <w:p w:rsidR="00B00D4E" w:rsidRPr="00B00D4E" w:rsidRDefault="00B00D4E" w:rsidP="00B00D4E">
            <w:pPr>
              <w:jc w:val="right"/>
              <w:rPr>
                <w:rFonts w:ascii="Times New Roman" w:hAnsi="Times New Roman"/>
                <w:color w:val="000000"/>
                <w:sz w:val="24"/>
              </w:rPr>
            </w:pPr>
            <w:r w:rsidRPr="00B00D4E">
              <w:rPr>
                <w:rFonts w:ascii="Times New Roman" w:hAnsi="Times New Roman"/>
                <w:color w:val="000000"/>
                <w:sz w:val="24"/>
              </w:rPr>
              <w:t>472,812.8</w:t>
            </w:r>
          </w:p>
        </w:tc>
        <w:tc>
          <w:tcPr>
            <w:tcW w:w="1141" w:type="dxa"/>
            <w:tcBorders>
              <w:top w:val="single" w:sz="4" w:space="0" w:color="auto"/>
              <w:left w:val="nil"/>
              <w:bottom w:val="single" w:sz="4" w:space="0" w:color="auto"/>
              <w:right w:val="single" w:sz="4" w:space="0" w:color="auto"/>
            </w:tcBorders>
            <w:shd w:val="clear" w:color="auto" w:fill="auto"/>
            <w:noWrap/>
            <w:vAlign w:val="bottom"/>
            <w:hideMark/>
          </w:tcPr>
          <w:p w:rsidR="00B00D4E" w:rsidRPr="00B00D4E" w:rsidRDefault="00B00D4E" w:rsidP="00B00D4E">
            <w:pPr>
              <w:jc w:val="right"/>
              <w:rPr>
                <w:rFonts w:ascii="Times New Roman" w:hAnsi="Times New Roman"/>
                <w:color w:val="000000"/>
                <w:sz w:val="24"/>
              </w:rPr>
            </w:pPr>
            <w:r w:rsidRPr="00B00D4E">
              <w:rPr>
                <w:rFonts w:ascii="Times New Roman" w:hAnsi="Times New Roman"/>
                <w:color w:val="000000"/>
                <w:sz w:val="24"/>
              </w:rPr>
              <w:t>862.3</w:t>
            </w:r>
          </w:p>
        </w:tc>
        <w:tc>
          <w:tcPr>
            <w:tcW w:w="1141" w:type="dxa"/>
            <w:tcBorders>
              <w:top w:val="single" w:sz="4" w:space="0" w:color="auto"/>
              <w:left w:val="nil"/>
              <w:bottom w:val="single" w:sz="4" w:space="0" w:color="auto"/>
              <w:right w:val="single" w:sz="4" w:space="0" w:color="auto"/>
            </w:tcBorders>
            <w:shd w:val="clear" w:color="auto" w:fill="auto"/>
            <w:noWrap/>
            <w:vAlign w:val="bottom"/>
            <w:hideMark/>
          </w:tcPr>
          <w:p w:rsidR="00B00D4E" w:rsidRPr="00B00D4E" w:rsidRDefault="00B00D4E" w:rsidP="00B00D4E">
            <w:pPr>
              <w:jc w:val="right"/>
              <w:rPr>
                <w:rFonts w:ascii="Times New Roman" w:hAnsi="Times New Roman"/>
                <w:color w:val="000000"/>
                <w:sz w:val="24"/>
              </w:rPr>
            </w:pPr>
            <w:r w:rsidRPr="00B00D4E">
              <w:rPr>
                <w:rFonts w:ascii="Times New Roman" w:hAnsi="Times New Roman"/>
                <w:color w:val="000000"/>
                <w:sz w:val="24"/>
              </w:rPr>
              <w:t>50,935.1</w:t>
            </w:r>
          </w:p>
        </w:tc>
        <w:tc>
          <w:tcPr>
            <w:tcW w:w="1266" w:type="dxa"/>
            <w:tcBorders>
              <w:top w:val="single" w:sz="4" w:space="0" w:color="auto"/>
              <w:left w:val="nil"/>
              <w:bottom w:val="single" w:sz="4" w:space="0" w:color="auto"/>
              <w:right w:val="single" w:sz="4" w:space="0" w:color="auto"/>
            </w:tcBorders>
            <w:shd w:val="clear" w:color="auto" w:fill="auto"/>
            <w:noWrap/>
            <w:vAlign w:val="bottom"/>
            <w:hideMark/>
          </w:tcPr>
          <w:p w:rsidR="00B00D4E" w:rsidRPr="00B00D4E" w:rsidRDefault="00B00D4E" w:rsidP="00B00D4E">
            <w:pPr>
              <w:jc w:val="right"/>
              <w:rPr>
                <w:rFonts w:ascii="Times New Roman" w:hAnsi="Times New Roman"/>
                <w:color w:val="000000"/>
                <w:sz w:val="24"/>
              </w:rPr>
            </w:pPr>
            <w:r w:rsidRPr="00B00D4E">
              <w:rPr>
                <w:rFonts w:ascii="Times New Roman" w:hAnsi="Times New Roman"/>
                <w:color w:val="000000"/>
                <w:sz w:val="24"/>
              </w:rPr>
              <w:t>110,743.0</w:t>
            </w:r>
          </w:p>
        </w:tc>
        <w:tc>
          <w:tcPr>
            <w:tcW w:w="1266" w:type="dxa"/>
            <w:tcBorders>
              <w:top w:val="single" w:sz="4" w:space="0" w:color="auto"/>
              <w:left w:val="nil"/>
              <w:bottom w:val="single" w:sz="4" w:space="0" w:color="auto"/>
              <w:right w:val="single" w:sz="4" w:space="0" w:color="auto"/>
            </w:tcBorders>
            <w:shd w:val="clear" w:color="auto" w:fill="auto"/>
            <w:noWrap/>
            <w:vAlign w:val="bottom"/>
            <w:hideMark/>
          </w:tcPr>
          <w:p w:rsidR="00B00D4E" w:rsidRPr="00B00D4E" w:rsidRDefault="00B00D4E" w:rsidP="00B00D4E">
            <w:pPr>
              <w:jc w:val="right"/>
              <w:rPr>
                <w:rFonts w:ascii="Times New Roman" w:hAnsi="Times New Roman"/>
                <w:color w:val="000000"/>
                <w:sz w:val="24"/>
              </w:rPr>
            </w:pPr>
            <w:r w:rsidRPr="00B00D4E">
              <w:rPr>
                <w:rFonts w:ascii="Times New Roman" w:hAnsi="Times New Roman"/>
                <w:color w:val="000000"/>
                <w:sz w:val="24"/>
              </w:rPr>
              <w:t>133,903.2</w:t>
            </w:r>
          </w:p>
        </w:tc>
        <w:tc>
          <w:tcPr>
            <w:tcW w:w="1362" w:type="dxa"/>
            <w:tcBorders>
              <w:top w:val="single" w:sz="4" w:space="0" w:color="auto"/>
              <w:left w:val="nil"/>
              <w:bottom w:val="single" w:sz="4" w:space="0" w:color="auto"/>
              <w:right w:val="single" w:sz="4" w:space="0" w:color="auto"/>
            </w:tcBorders>
            <w:shd w:val="clear" w:color="auto" w:fill="auto"/>
            <w:noWrap/>
            <w:vAlign w:val="bottom"/>
            <w:hideMark/>
          </w:tcPr>
          <w:p w:rsidR="00B00D4E" w:rsidRPr="00B00D4E" w:rsidRDefault="00B00D4E" w:rsidP="00B00D4E">
            <w:pPr>
              <w:jc w:val="right"/>
              <w:rPr>
                <w:rFonts w:ascii="Times New Roman" w:hAnsi="Times New Roman"/>
                <w:color w:val="000000"/>
                <w:sz w:val="24"/>
              </w:rPr>
            </w:pPr>
            <w:r w:rsidRPr="00B00D4E">
              <w:rPr>
                <w:rFonts w:ascii="Times New Roman" w:hAnsi="Times New Roman"/>
                <w:color w:val="000000"/>
                <w:sz w:val="24"/>
              </w:rPr>
              <w:t>97,732.5</w:t>
            </w:r>
          </w:p>
        </w:tc>
        <w:tc>
          <w:tcPr>
            <w:tcW w:w="1141" w:type="dxa"/>
            <w:tcBorders>
              <w:top w:val="single" w:sz="4" w:space="0" w:color="auto"/>
              <w:left w:val="nil"/>
              <w:bottom w:val="single" w:sz="4" w:space="0" w:color="auto"/>
              <w:right w:val="single" w:sz="4" w:space="0" w:color="auto"/>
            </w:tcBorders>
            <w:shd w:val="clear" w:color="auto" w:fill="auto"/>
            <w:noWrap/>
            <w:vAlign w:val="bottom"/>
            <w:hideMark/>
          </w:tcPr>
          <w:p w:rsidR="00B00D4E" w:rsidRPr="00B00D4E" w:rsidRDefault="00B00D4E" w:rsidP="00B00D4E">
            <w:pPr>
              <w:jc w:val="right"/>
              <w:rPr>
                <w:rFonts w:ascii="Times New Roman" w:hAnsi="Times New Roman"/>
                <w:color w:val="000000"/>
                <w:sz w:val="24"/>
              </w:rPr>
            </w:pPr>
            <w:r w:rsidRPr="00B00D4E">
              <w:rPr>
                <w:rFonts w:ascii="Times New Roman" w:hAnsi="Times New Roman"/>
                <w:color w:val="000000"/>
                <w:sz w:val="24"/>
              </w:rPr>
              <w:t>52,596.8</w:t>
            </w:r>
          </w:p>
        </w:tc>
        <w:tc>
          <w:tcPr>
            <w:tcW w:w="1141" w:type="dxa"/>
            <w:tcBorders>
              <w:top w:val="single" w:sz="4" w:space="0" w:color="auto"/>
              <w:left w:val="nil"/>
              <w:bottom w:val="single" w:sz="4" w:space="0" w:color="auto"/>
              <w:right w:val="single" w:sz="4" w:space="0" w:color="auto"/>
            </w:tcBorders>
            <w:shd w:val="clear" w:color="auto" w:fill="auto"/>
            <w:noWrap/>
            <w:vAlign w:val="bottom"/>
            <w:hideMark/>
          </w:tcPr>
          <w:p w:rsidR="00B00D4E" w:rsidRPr="00B00D4E" w:rsidRDefault="00B00D4E" w:rsidP="00B00D4E">
            <w:pPr>
              <w:jc w:val="right"/>
              <w:rPr>
                <w:rFonts w:ascii="Times New Roman" w:hAnsi="Times New Roman"/>
                <w:color w:val="000000"/>
                <w:sz w:val="24"/>
              </w:rPr>
            </w:pPr>
            <w:r w:rsidRPr="00B00D4E">
              <w:rPr>
                <w:rFonts w:ascii="Times New Roman" w:hAnsi="Times New Roman"/>
                <w:color w:val="000000"/>
                <w:sz w:val="24"/>
              </w:rPr>
              <w:t>17,642.0</w:t>
            </w:r>
          </w:p>
        </w:tc>
        <w:tc>
          <w:tcPr>
            <w:tcW w:w="1141" w:type="dxa"/>
            <w:tcBorders>
              <w:top w:val="single" w:sz="4" w:space="0" w:color="auto"/>
              <w:left w:val="nil"/>
              <w:bottom w:val="single" w:sz="4" w:space="0" w:color="auto"/>
              <w:right w:val="single" w:sz="4" w:space="0" w:color="auto"/>
            </w:tcBorders>
            <w:shd w:val="clear" w:color="auto" w:fill="auto"/>
            <w:noWrap/>
            <w:vAlign w:val="bottom"/>
            <w:hideMark/>
          </w:tcPr>
          <w:p w:rsidR="00B00D4E" w:rsidRPr="00B00D4E" w:rsidRDefault="00B00D4E" w:rsidP="00B00D4E">
            <w:pPr>
              <w:jc w:val="right"/>
              <w:rPr>
                <w:rFonts w:ascii="Times New Roman" w:hAnsi="Times New Roman"/>
                <w:color w:val="000000"/>
                <w:sz w:val="24"/>
              </w:rPr>
            </w:pPr>
            <w:r w:rsidRPr="00B00D4E">
              <w:rPr>
                <w:rFonts w:ascii="Times New Roman" w:hAnsi="Times New Roman"/>
                <w:color w:val="000000"/>
                <w:sz w:val="24"/>
              </w:rPr>
              <w:t>5,988.8</w:t>
            </w:r>
          </w:p>
        </w:tc>
        <w:tc>
          <w:tcPr>
            <w:tcW w:w="1141" w:type="dxa"/>
            <w:tcBorders>
              <w:top w:val="single" w:sz="4" w:space="0" w:color="auto"/>
              <w:left w:val="nil"/>
              <w:bottom w:val="single" w:sz="4" w:space="0" w:color="auto"/>
              <w:right w:val="single" w:sz="4" w:space="0" w:color="auto"/>
            </w:tcBorders>
            <w:shd w:val="clear" w:color="auto" w:fill="auto"/>
            <w:noWrap/>
            <w:vAlign w:val="bottom"/>
            <w:hideMark/>
          </w:tcPr>
          <w:p w:rsidR="00B00D4E" w:rsidRPr="00B00D4E" w:rsidRDefault="00B00D4E" w:rsidP="00B00D4E">
            <w:pPr>
              <w:jc w:val="right"/>
              <w:rPr>
                <w:rFonts w:ascii="Times New Roman" w:hAnsi="Times New Roman"/>
                <w:color w:val="000000"/>
                <w:sz w:val="24"/>
              </w:rPr>
            </w:pPr>
            <w:r w:rsidRPr="00B00D4E">
              <w:rPr>
                <w:rFonts w:ascii="Times New Roman" w:hAnsi="Times New Roman"/>
                <w:color w:val="000000"/>
                <w:sz w:val="24"/>
              </w:rPr>
              <w:t>1,899.8</w:t>
            </w:r>
          </w:p>
        </w:tc>
        <w:tc>
          <w:tcPr>
            <w:tcW w:w="1141" w:type="dxa"/>
            <w:tcBorders>
              <w:top w:val="single" w:sz="4" w:space="0" w:color="auto"/>
              <w:left w:val="nil"/>
              <w:bottom w:val="single" w:sz="4" w:space="0" w:color="auto"/>
              <w:right w:val="single" w:sz="4" w:space="0" w:color="auto"/>
            </w:tcBorders>
            <w:shd w:val="clear" w:color="auto" w:fill="auto"/>
            <w:noWrap/>
            <w:vAlign w:val="bottom"/>
            <w:hideMark/>
          </w:tcPr>
          <w:p w:rsidR="00B00D4E" w:rsidRPr="00B00D4E" w:rsidRDefault="00B00D4E" w:rsidP="00B00D4E">
            <w:pPr>
              <w:jc w:val="right"/>
              <w:rPr>
                <w:rFonts w:ascii="Times New Roman" w:hAnsi="Times New Roman"/>
                <w:color w:val="000000"/>
                <w:sz w:val="24"/>
              </w:rPr>
            </w:pPr>
            <w:r w:rsidRPr="00B00D4E">
              <w:rPr>
                <w:rFonts w:ascii="Times New Roman" w:hAnsi="Times New Roman"/>
                <w:color w:val="000000"/>
                <w:sz w:val="24"/>
              </w:rPr>
              <w:t>509.3</w:t>
            </w:r>
          </w:p>
        </w:tc>
        <w:tc>
          <w:tcPr>
            <w:tcW w:w="1539" w:type="dxa"/>
            <w:tcBorders>
              <w:top w:val="single" w:sz="4" w:space="0" w:color="auto"/>
              <w:left w:val="nil"/>
              <w:bottom w:val="single" w:sz="4" w:space="0" w:color="auto"/>
              <w:right w:val="single" w:sz="4" w:space="0" w:color="auto"/>
            </w:tcBorders>
            <w:shd w:val="clear" w:color="auto" w:fill="auto"/>
            <w:noWrap/>
            <w:vAlign w:val="bottom"/>
            <w:hideMark/>
          </w:tcPr>
          <w:p w:rsidR="00B00D4E" w:rsidRPr="00B00D4E" w:rsidRDefault="00B00D4E" w:rsidP="00B00D4E">
            <w:pPr>
              <w:jc w:val="right"/>
              <w:rPr>
                <w:rFonts w:ascii="Times New Roman" w:hAnsi="Times New Roman"/>
                <w:color w:val="000000"/>
                <w:sz w:val="24"/>
              </w:rPr>
            </w:pPr>
            <w:r w:rsidRPr="00B00D4E">
              <w:rPr>
                <w:rFonts w:ascii="Times New Roman" w:hAnsi="Times New Roman"/>
                <w:color w:val="000000"/>
                <w:sz w:val="24"/>
              </w:rPr>
              <w:t>9,654.9</w:t>
            </w:r>
          </w:p>
        </w:tc>
      </w:tr>
    </w:tbl>
    <w:p w:rsidR="00EB2651" w:rsidRPr="00636A96" w:rsidRDefault="00EB2651" w:rsidP="00B00D4E">
      <w:pPr>
        <w:pStyle w:val="Hang127"/>
        <w:ind w:left="0" w:firstLine="0"/>
        <w:rPr>
          <w:sz w:val="24"/>
          <w:szCs w:val="24"/>
          <w:lang w:val="pl-PL"/>
        </w:rPr>
      </w:pPr>
    </w:p>
    <w:p w:rsidR="00636A96" w:rsidRPr="00636A96" w:rsidRDefault="00636A96" w:rsidP="00636A96">
      <w:pPr>
        <w:pStyle w:val="Hang127"/>
        <w:spacing w:before="120"/>
        <w:rPr>
          <w:rStyle w:val="Hang127Char1"/>
          <w:sz w:val="24"/>
          <w:szCs w:val="24"/>
          <w:lang w:val="sr-Latn-CS"/>
        </w:rPr>
      </w:pPr>
      <w:r w:rsidRPr="00636A96">
        <w:rPr>
          <w:rStyle w:val="Hang127Char1"/>
          <w:sz w:val="24"/>
          <w:szCs w:val="24"/>
          <w:lang w:val="sr-Latn-CS"/>
        </w:rPr>
        <w:t>Distribucija stabala po debljini jasno ukazuje da se u ovoj gazdinskoj jedinici radi o šumama poodmaklim u razvoju.</w:t>
      </w:r>
    </w:p>
    <w:p w:rsidR="00636A96" w:rsidRPr="00636A96" w:rsidRDefault="00636A96" w:rsidP="00636A96">
      <w:pPr>
        <w:pStyle w:val="Hang127"/>
        <w:spacing w:before="120"/>
        <w:rPr>
          <w:rStyle w:val="Hang127Char1"/>
          <w:sz w:val="24"/>
          <w:szCs w:val="24"/>
          <w:lang w:val="sr-Latn-CS"/>
        </w:rPr>
      </w:pPr>
      <w:r w:rsidRPr="00636A96">
        <w:rPr>
          <w:rStyle w:val="Hang127Char1"/>
          <w:sz w:val="24"/>
          <w:szCs w:val="24"/>
          <w:lang w:val="sr-Latn-CS"/>
        </w:rPr>
        <w:t>Upoređujući debljinsku strukturu sada sa predhodnom uočava se blago pomeranje ka debljim (jačim) kategorijama, što se može oceniti kao povoljno.</w:t>
      </w:r>
    </w:p>
    <w:p w:rsidR="00636A96" w:rsidRPr="00636A96" w:rsidRDefault="00636A96" w:rsidP="00636A96">
      <w:pPr>
        <w:pStyle w:val="Hang127"/>
        <w:spacing w:before="120"/>
        <w:rPr>
          <w:sz w:val="24"/>
          <w:szCs w:val="24"/>
        </w:rPr>
      </w:pPr>
      <w:r w:rsidRPr="00636A96">
        <w:rPr>
          <w:rStyle w:val="Hang127Char1"/>
          <w:sz w:val="24"/>
          <w:szCs w:val="24"/>
          <w:lang w:val="sr-Latn-CS"/>
        </w:rPr>
        <w:t>Analizirajući debljinsku strukturu najdominantniji debljins</w:t>
      </w:r>
      <w:r w:rsidR="00B00D4E">
        <w:rPr>
          <w:rStyle w:val="Hang127Char1"/>
          <w:sz w:val="24"/>
          <w:szCs w:val="24"/>
          <w:lang w:val="sr-Latn-CS"/>
        </w:rPr>
        <w:t>ki razred je III, zatim sledi II</w:t>
      </w:r>
      <w:r w:rsidRPr="00636A96">
        <w:rPr>
          <w:rStyle w:val="Hang127Char1"/>
          <w:sz w:val="24"/>
          <w:szCs w:val="24"/>
          <w:lang w:val="sr-Latn-CS"/>
        </w:rPr>
        <w:t xml:space="preserve"> d</w:t>
      </w:r>
      <w:r w:rsidR="008121EE">
        <w:rPr>
          <w:rStyle w:val="Hang127Char1"/>
          <w:sz w:val="24"/>
          <w:szCs w:val="24"/>
          <w:lang w:val="sr-Latn-CS"/>
        </w:rPr>
        <w:t xml:space="preserve">ebljinski razred, </w:t>
      </w:r>
      <w:r w:rsidR="00B00D4E">
        <w:rPr>
          <w:rStyle w:val="Hang127Char1"/>
          <w:sz w:val="24"/>
          <w:szCs w:val="24"/>
          <w:lang w:val="sr-Latn-CS"/>
        </w:rPr>
        <w:t>potom IV</w:t>
      </w:r>
      <w:r w:rsidRPr="00636A96">
        <w:rPr>
          <w:rStyle w:val="Hang127Char1"/>
          <w:sz w:val="24"/>
          <w:szCs w:val="24"/>
          <w:lang w:val="sr-Latn-CS"/>
        </w:rPr>
        <w:t xml:space="preserve"> , zatim V, sledi</w:t>
      </w:r>
      <w:r w:rsidR="008121EE">
        <w:rPr>
          <w:rStyle w:val="Hang127Char1"/>
          <w:sz w:val="24"/>
          <w:szCs w:val="24"/>
          <w:lang w:val="sr-Latn-CS"/>
        </w:rPr>
        <w:t xml:space="preserve"> I,pa</w:t>
      </w:r>
      <w:r w:rsidRPr="00636A96">
        <w:rPr>
          <w:rStyle w:val="Hang127Char1"/>
          <w:sz w:val="24"/>
          <w:szCs w:val="24"/>
          <w:lang w:val="sr-Latn-CS"/>
        </w:rPr>
        <w:t xml:space="preserve"> </w:t>
      </w:r>
      <w:r w:rsidR="00B00D4E">
        <w:rPr>
          <w:rStyle w:val="Hang127Char1"/>
          <w:sz w:val="24"/>
          <w:szCs w:val="24"/>
          <w:lang w:val="sr-Latn-CS"/>
        </w:rPr>
        <w:t>VI debljinski razred, pa VII,</w:t>
      </w:r>
      <w:r w:rsidRPr="00636A96">
        <w:rPr>
          <w:rStyle w:val="Hang127Char1"/>
          <w:sz w:val="24"/>
          <w:szCs w:val="24"/>
          <w:lang w:val="sr-Latn-CS"/>
        </w:rPr>
        <w:t xml:space="preserve"> VI</w:t>
      </w:r>
      <w:r w:rsidR="008121EE">
        <w:rPr>
          <w:rStyle w:val="Hang127Char1"/>
          <w:sz w:val="24"/>
          <w:szCs w:val="24"/>
          <w:lang w:val="sr-Latn-CS"/>
        </w:rPr>
        <w:t>I</w:t>
      </w:r>
      <w:r w:rsidRPr="00636A96">
        <w:rPr>
          <w:rStyle w:val="Hang127Char1"/>
          <w:sz w:val="24"/>
          <w:szCs w:val="24"/>
          <w:lang w:val="sr-Latn-CS"/>
        </w:rPr>
        <w:t xml:space="preserve">I, IX </w:t>
      </w:r>
      <w:r w:rsidR="00B00D4E">
        <w:rPr>
          <w:rStyle w:val="Hang127Char1"/>
          <w:sz w:val="24"/>
          <w:szCs w:val="24"/>
          <w:lang w:val="sr-Latn-CS"/>
        </w:rPr>
        <w:t>.</w:t>
      </w:r>
      <w:r w:rsidR="00B00D4E" w:rsidRPr="00636A96">
        <w:rPr>
          <w:sz w:val="24"/>
          <w:szCs w:val="24"/>
        </w:rPr>
        <w:t xml:space="preserve"> </w:t>
      </w:r>
      <w:r w:rsidRPr="00636A96">
        <w:rPr>
          <w:sz w:val="24"/>
          <w:szCs w:val="24"/>
        </w:rPr>
        <w:t>Ovakva struktura zapremine sastojina kod obe glavne vrste drveća bukve i kitnjaka može da zavara i uputi nas na pogrešan zaključak da se bar u jednodobnim sastojinama ili približno jednodobnim sastojinama radi o srednj</w:t>
      </w:r>
      <w:r w:rsidR="00B00D4E">
        <w:rPr>
          <w:sz w:val="24"/>
          <w:szCs w:val="24"/>
        </w:rPr>
        <w:t>e</w:t>
      </w:r>
      <w:r w:rsidRPr="00636A96">
        <w:rPr>
          <w:sz w:val="24"/>
          <w:szCs w:val="24"/>
        </w:rPr>
        <w:t>dobnim ili dozrevajućim sastojinama.</w:t>
      </w:r>
    </w:p>
    <w:p w:rsidR="00B00D4E" w:rsidRDefault="00636A96" w:rsidP="00B00D4E">
      <w:pPr>
        <w:pStyle w:val="Hang127"/>
        <w:spacing w:before="120"/>
        <w:rPr>
          <w:sz w:val="24"/>
          <w:szCs w:val="24"/>
        </w:rPr>
      </w:pPr>
      <w:r w:rsidRPr="00636A96">
        <w:rPr>
          <w:sz w:val="24"/>
          <w:szCs w:val="24"/>
        </w:rPr>
        <w:lastRenderedPageBreak/>
        <w:t>Međutim kako je područje ove gazdinske jedinice u celini u ranijem periodu bilo izloženo erozionim procesima, na većem delu površine je znatno umanjen proizvodni potencijal stvaranjem plitkih ponekad suvih skeletnih smeđih zemljišta, a time su i mogućnosti za dostizanje veći dimenzija znatno umanjene.</w:t>
      </w:r>
    </w:p>
    <w:p w:rsidR="00636A96" w:rsidRPr="00636A96" w:rsidRDefault="00636A96" w:rsidP="00B00D4E">
      <w:pPr>
        <w:pStyle w:val="Hang127"/>
        <w:spacing w:before="120"/>
        <w:rPr>
          <w:sz w:val="24"/>
          <w:szCs w:val="24"/>
        </w:rPr>
      </w:pPr>
      <w:r w:rsidRPr="00636A96">
        <w:rPr>
          <w:sz w:val="24"/>
          <w:szCs w:val="24"/>
        </w:rPr>
        <w:t>Imajući u vidu prethodnu tabelu i napred iznete konstatacije zaključujemo sledeće:</w:t>
      </w:r>
    </w:p>
    <w:p w:rsidR="00636A96" w:rsidRPr="00636A96" w:rsidRDefault="00636A96" w:rsidP="00432F07">
      <w:pPr>
        <w:numPr>
          <w:ilvl w:val="0"/>
          <w:numId w:val="25"/>
        </w:numPr>
        <w:jc w:val="both"/>
        <w:rPr>
          <w:rFonts w:ascii="Times New Roman" w:hAnsi="Times New Roman"/>
          <w:noProof/>
          <w:sz w:val="24"/>
        </w:rPr>
      </w:pPr>
      <w:r w:rsidRPr="00636A96">
        <w:rPr>
          <w:rFonts w:ascii="Times New Roman" w:hAnsi="Times New Roman"/>
          <w:noProof/>
          <w:sz w:val="24"/>
        </w:rPr>
        <w:t xml:space="preserve">Da je debljinska struktura ukupno gledajući pomerena ka debljim kategorijama. </w:t>
      </w:r>
    </w:p>
    <w:p w:rsidR="00636A96" w:rsidRPr="00636A96" w:rsidRDefault="00636A96" w:rsidP="00432F07">
      <w:pPr>
        <w:numPr>
          <w:ilvl w:val="0"/>
          <w:numId w:val="25"/>
        </w:numPr>
        <w:jc w:val="both"/>
        <w:rPr>
          <w:rFonts w:ascii="Times New Roman" w:hAnsi="Times New Roman"/>
          <w:noProof/>
          <w:sz w:val="24"/>
        </w:rPr>
      </w:pPr>
      <w:r w:rsidRPr="00636A96">
        <w:rPr>
          <w:rFonts w:ascii="Times New Roman" w:hAnsi="Times New Roman"/>
          <w:noProof/>
          <w:sz w:val="24"/>
        </w:rPr>
        <w:t>Da je kod gazdinskih klasa gde je bukva glavna vrsta drveća inventar pomeren ka jačim kategorijama, čime će biti ugrožen kvalitet prinosa u bliskoj budućnosti. Pri tome treba istaći da je drvna masa iznad 50 cm prsnog prečnika kod bukovih sastojina zrela i prezrela, sa velikim brojem oštećenih stabala, lošeg zdravstvenog stanja, skromne tehničke vrednosti. Ta krupna stabla imaju jake granate krune, koje zasenjuju mladik i ometaju ga u razvoju. Njihovo zadržavanje u šumi dovodi do još bržeg propadanja drvne mase.</w:t>
      </w:r>
    </w:p>
    <w:p w:rsidR="00636A96" w:rsidRPr="00636A96" w:rsidRDefault="00636A96" w:rsidP="00432F07">
      <w:pPr>
        <w:numPr>
          <w:ilvl w:val="0"/>
          <w:numId w:val="25"/>
        </w:numPr>
        <w:spacing w:after="120"/>
        <w:jc w:val="both"/>
        <w:rPr>
          <w:rFonts w:ascii="Times New Roman" w:hAnsi="Times New Roman"/>
          <w:noProof/>
          <w:sz w:val="24"/>
        </w:rPr>
      </w:pPr>
      <w:r w:rsidRPr="00636A96">
        <w:rPr>
          <w:rFonts w:ascii="Times New Roman" w:hAnsi="Times New Roman"/>
          <w:noProof/>
          <w:sz w:val="24"/>
        </w:rPr>
        <w:t>Kod izdanačkih šuma inventar je pomeren ka tanjim kategorijama, što je logično s obzirom na poreklo i starost ovih sastojina.</w:t>
      </w:r>
    </w:p>
    <w:p w:rsidR="00636A96" w:rsidRPr="00636A96" w:rsidRDefault="00636A96" w:rsidP="00636A96">
      <w:pPr>
        <w:pStyle w:val="Hang127"/>
        <w:rPr>
          <w:sz w:val="24"/>
          <w:szCs w:val="24"/>
        </w:rPr>
      </w:pPr>
      <w:r w:rsidRPr="00636A96">
        <w:rPr>
          <w:sz w:val="24"/>
          <w:szCs w:val="24"/>
        </w:rPr>
        <w:t>Struktura zapremine po stepenu Bioleja za ovu gazdinsku jedinicu je sledeća:</w:t>
      </w:r>
    </w:p>
    <w:tbl>
      <w:tblPr>
        <w:tblW w:w="0" w:type="auto"/>
        <w:tblLook w:val="04A0" w:firstRow="1" w:lastRow="0" w:firstColumn="1" w:lastColumn="0" w:noHBand="0" w:noVBand="1"/>
      </w:tblPr>
      <w:tblGrid>
        <w:gridCol w:w="2436"/>
        <w:gridCol w:w="1130"/>
        <w:gridCol w:w="1743"/>
        <w:gridCol w:w="756"/>
      </w:tblGrid>
      <w:tr w:rsidR="008121EE" w:rsidRPr="00EB2651" w:rsidTr="00F131CD">
        <w:trPr>
          <w:trHeight w:val="255"/>
        </w:trPr>
        <w:tc>
          <w:tcPr>
            <w:tcW w:w="0" w:type="auto"/>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8121EE" w:rsidRPr="00EB2651" w:rsidRDefault="008121EE" w:rsidP="00F131CD">
            <w:pPr>
              <w:jc w:val="center"/>
              <w:rPr>
                <w:rFonts w:ascii="Times New Roman" w:hAnsi="Times New Roman"/>
                <w:b/>
                <w:bCs/>
                <w:color w:val="000000"/>
                <w:sz w:val="24"/>
              </w:rPr>
            </w:pPr>
            <w:r>
              <w:rPr>
                <w:rFonts w:ascii="Times New Roman" w:hAnsi="Times New Roman"/>
                <w:b/>
                <w:bCs/>
                <w:color w:val="000000"/>
                <w:sz w:val="24"/>
              </w:rPr>
              <w:t>Deblјinska</w:t>
            </w:r>
            <w:r w:rsidRPr="00EB2651">
              <w:rPr>
                <w:rFonts w:ascii="Times New Roman" w:hAnsi="Times New Roman"/>
                <w:b/>
                <w:bCs/>
                <w:color w:val="000000"/>
                <w:sz w:val="24"/>
              </w:rPr>
              <w:t xml:space="preserve"> </w:t>
            </w:r>
            <w:r>
              <w:rPr>
                <w:rFonts w:ascii="Times New Roman" w:hAnsi="Times New Roman"/>
                <w:b/>
                <w:bCs/>
                <w:color w:val="000000"/>
                <w:sz w:val="24"/>
              </w:rPr>
              <w:t>kategorija</w:t>
            </w:r>
          </w:p>
        </w:tc>
        <w:tc>
          <w:tcPr>
            <w:tcW w:w="0" w:type="auto"/>
            <w:tcBorders>
              <w:top w:val="single" w:sz="4" w:space="0" w:color="auto"/>
              <w:left w:val="nil"/>
              <w:bottom w:val="single" w:sz="4" w:space="0" w:color="auto"/>
              <w:right w:val="single" w:sz="4" w:space="0" w:color="auto"/>
            </w:tcBorders>
            <w:shd w:val="clear" w:color="000000" w:fill="BFBFBF"/>
            <w:noWrap/>
            <w:vAlign w:val="center"/>
            <w:hideMark/>
          </w:tcPr>
          <w:p w:rsidR="008121EE" w:rsidRPr="00EB2651" w:rsidRDefault="008121EE" w:rsidP="00F131CD">
            <w:pPr>
              <w:jc w:val="center"/>
              <w:rPr>
                <w:rFonts w:ascii="Times New Roman" w:hAnsi="Times New Roman"/>
                <w:b/>
                <w:bCs/>
                <w:color w:val="000000"/>
                <w:sz w:val="24"/>
              </w:rPr>
            </w:pPr>
            <w:r>
              <w:rPr>
                <w:rFonts w:ascii="Times New Roman" w:hAnsi="Times New Roman"/>
                <w:b/>
                <w:bCs/>
                <w:color w:val="000000"/>
                <w:sz w:val="24"/>
              </w:rPr>
              <w:t>Prečnik</w:t>
            </w:r>
          </w:p>
        </w:tc>
        <w:tc>
          <w:tcPr>
            <w:tcW w:w="0" w:type="auto"/>
            <w:tcBorders>
              <w:top w:val="single" w:sz="4" w:space="0" w:color="auto"/>
              <w:left w:val="nil"/>
              <w:bottom w:val="single" w:sz="4" w:space="0" w:color="auto"/>
              <w:right w:val="single" w:sz="4" w:space="0" w:color="auto"/>
            </w:tcBorders>
            <w:shd w:val="clear" w:color="000000" w:fill="BFBFBF"/>
            <w:noWrap/>
            <w:vAlign w:val="center"/>
            <w:hideMark/>
          </w:tcPr>
          <w:p w:rsidR="008121EE" w:rsidRPr="00EB2651" w:rsidRDefault="008121EE" w:rsidP="00F131CD">
            <w:pPr>
              <w:jc w:val="center"/>
              <w:rPr>
                <w:rFonts w:ascii="Times New Roman" w:hAnsi="Times New Roman"/>
                <w:b/>
                <w:bCs/>
                <w:color w:val="000000"/>
                <w:sz w:val="24"/>
              </w:rPr>
            </w:pPr>
            <w:r>
              <w:rPr>
                <w:rFonts w:ascii="Times New Roman" w:hAnsi="Times New Roman"/>
                <w:b/>
                <w:bCs/>
                <w:color w:val="000000"/>
                <w:sz w:val="24"/>
              </w:rPr>
              <w:t>Zapremina</w:t>
            </w:r>
            <w:r w:rsidRPr="00EB2651">
              <w:rPr>
                <w:rFonts w:ascii="Times New Roman" w:hAnsi="Times New Roman"/>
                <w:b/>
                <w:bCs/>
                <w:color w:val="000000"/>
                <w:sz w:val="24"/>
              </w:rPr>
              <w:t xml:space="preserve"> m3</w:t>
            </w:r>
          </w:p>
        </w:tc>
        <w:tc>
          <w:tcPr>
            <w:tcW w:w="0" w:type="auto"/>
            <w:tcBorders>
              <w:top w:val="single" w:sz="4" w:space="0" w:color="auto"/>
              <w:left w:val="nil"/>
              <w:bottom w:val="single" w:sz="4" w:space="0" w:color="auto"/>
              <w:right w:val="single" w:sz="4" w:space="0" w:color="auto"/>
            </w:tcBorders>
            <w:shd w:val="clear" w:color="000000" w:fill="BFBFBF"/>
            <w:noWrap/>
            <w:vAlign w:val="center"/>
            <w:hideMark/>
          </w:tcPr>
          <w:p w:rsidR="008121EE" w:rsidRPr="00EB2651" w:rsidRDefault="008121EE" w:rsidP="00F131CD">
            <w:pPr>
              <w:jc w:val="center"/>
              <w:rPr>
                <w:rFonts w:ascii="Times New Roman" w:hAnsi="Times New Roman"/>
                <w:b/>
                <w:bCs/>
                <w:color w:val="000000"/>
                <w:sz w:val="24"/>
              </w:rPr>
            </w:pPr>
            <w:r w:rsidRPr="00EB2651">
              <w:rPr>
                <w:rFonts w:ascii="Times New Roman" w:hAnsi="Times New Roman"/>
                <w:b/>
                <w:bCs/>
                <w:color w:val="000000"/>
                <w:sz w:val="24"/>
              </w:rPr>
              <w:t>%</w:t>
            </w:r>
          </w:p>
        </w:tc>
      </w:tr>
      <w:tr w:rsidR="008121EE" w:rsidRPr="00EB2651" w:rsidTr="00F131CD">
        <w:trPr>
          <w:trHeight w:val="25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8121EE" w:rsidRPr="00EB2651" w:rsidRDefault="008121EE" w:rsidP="00F131CD">
            <w:pPr>
              <w:rPr>
                <w:rFonts w:ascii="Times New Roman" w:hAnsi="Times New Roman"/>
                <w:color w:val="000000"/>
                <w:sz w:val="24"/>
              </w:rPr>
            </w:pPr>
            <w:r>
              <w:rPr>
                <w:rFonts w:ascii="Times New Roman" w:hAnsi="Times New Roman"/>
                <w:color w:val="000000"/>
                <w:sz w:val="24"/>
              </w:rPr>
              <w:t>Tanak</w:t>
            </w:r>
            <w:r w:rsidRPr="00EB2651">
              <w:rPr>
                <w:rFonts w:ascii="Times New Roman" w:hAnsi="Times New Roman"/>
                <w:color w:val="000000"/>
                <w:sz w:val="24"/>
              </w:rPr>
              <w:t xml:space="preserve"> </w:t>
            </w:r>
            <w:r>
              <w:rPr>
                <w:rFonts w:ascii="Times New Roman" w:hAnsi="Times New Roman"/>
                <w:color w:val="000000"/>
                <w:sz w:val="24"/>
              </w:rPr>
              <w:t>materijal</w:t>
            </w:r>
          </w:p>
        </w:tc>
        <w:tc>
          <w:tcPr>
            <w:tcW w:w="0" w:type="auto"/>
            <w:tcBorders>
              <w:top w:val="nil"/>
              <w:left w:val="nil"/>
              <w:bottom w:val="single" w:sz="4" w:space="0" w:color="auto"/>
              <w:right w:val="single" w:sz="4" w:space="0" w:color="auto"/>
            </w:tcBorders>
            <w:shd w:val="clear" w:color="auto" w:fill="auto"/>
            <w:noWrap/>
            <w:vAlign w:val="center"/>
            <w:hideMark/>
          </w:tcPr>
          <w:p w:rsidR="008121EE" w:rsidRPr="00EB2651" w:rsidRDefault="008121EE" w:rsidP="00F131CD">
            <w:pPr>
              <w:jc w:val="center"/>
              <w:rPr>
                <w:rFonts w:ascii="Times New Roman" w:hAnsi="Times New Roman"/>
                <w:color w:val="000000"/>
                <w:sz w:val="24"/>
              </w:rPr>
            </w:pPr>
            <w:r w:rsidRPr="00EB2651">
              <w:rPr>
                <w:rFonts w:ascii="Times New Roman" w:hAnsi="Times New Roman"/>
                <w:color w:val="000000"/>
                <w:sz w:val="24"/>
              </w:rPr>
              <w:t>&lt;30 cm</w:t>
            </w:r>
          </w:p>
        </w:tc>
        <w:tc>
          <w:tcPr>
            <w:tcW w:w="0" w:type="auto"/>
            <w:tcBorders>
              <w:top w:val="nil"/>
              <w:left w:val="nil"/>
              <w:bottom w:val="single" w:sz="4" w:space="0" w:color="auto"/>
              <w:right w:val="single" w:sz="4" w:space="0" w:color="auto"/>
            </w:tcBorders>
            <w:shd w:val="clear" w:color="auto" w:fill="auto"/>
            <w:noWrap/>
            <w:vAlign w:val="center"/>
            <w:hideMark/>
          </w:tcPr>
          <w:p w:rsidR="008121EE" w:rsidRPr="00EB2651" w:rsidRDefault="00815D35" w:rsidP="00F131CD">
            <w:pPr>
              <w:jc w:val="right"/>
              <w:rPr>
                <w:rFonts w:ascii="Times New Roman" w:hAnsi="Times New Roman"/>
                <w:color w:val="000000"/>
                <w:sz w:val="24"/>
              </w:rPr>
            </w:pPr>
            <w:r>
              <w:rPr>
                <w:rFonts w:ascii="Times New Roman" w:hAnsi="Times New Roman"/>
                <w:color w:val="000000"/>
                <w:sz w:val="24"/>
              </w:rPr>
              <w:t>162,540.4</w:t>
            </w:r>
          </w:p>
        </w:tc>
        <w:tc>
          <w:tcPr>
            <w:tcW w:w="0" w:type="auto"/>
            <w:tcBorders>
              <w:top w:val="nil"/>
              <w:left w:val="nil"/>
              <w:bottom w:val="single" w:sz="4" w:space="0" w:color="auto"/>
              <w:right w:val="single" w:sz="4" w:space="0" w:color="auto"/>
            </w:tcBorders>
            <w:shd w:val="clear" w:color="auto" w:fill="auto"/>
            <w:noWrap/>
            <w:vAlign w:val="center"/>
            <w:hideMark/>
          </w:tcPr>
          <w:p w:rsidR="008121EE" w:rsidRPr="00EB2651" w:rsidRDefault="00815D35" w:rsidP="00F131CD">
            <w:pPr>
              <w:jc w:val="right"/>
              <w:rPr>
                <w:rFonts w:ascii="Times New Roman" w:hAnsi="Times New Roman"/>
                <w:color w:val="000000"/>
                <w:sz w:val="24"/>
              </w:rPr>
            </w:pPr>
            <w:r>
              <w:rPr>
                <w:rFonts w:ascii="Times New Roman" w:hAnsi="Times New Roman"/>
                <w:color w:val="000000"/>
                <w:sz w:val="24"/>
              </w:rPr>
              <w:t>34.4</w:t>
            </w:r>
          </w:p>
        </w:tc>
      </w:tr>
      <w:tr w:rsidR="008121EE" w:rsidRPr="00EB2651" w:rsidTr="00F131CD">
        <w:trPr>
          <w:trHeight w:val="25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8121EE" w:rsidRPr="00EB2651" w:rsidRDefault="008121EE" w:rsidP="00F131CD">
            <w:pPr>
              <w:rPr>
                <w:rFonts w:ascii="Times New Roman" w:hAnsi="Times New Roman"/>
                <w:color w:val="000000"/>
                <w:sz w:val="24"/>
              </w:rPr>
            </w:pPr>
            <w:r>
              <w:rPr>
                <w:rFonts w:ascii="Times New Roman" w:hAnsi="Times New Roman"/>
                <w:color w:val="000000"/>
                <w:sz w:val="24"/>
              </w:rPr>
              <w:t>Srednje</w:t>
            </w:r>
            <w:r w:rsidRPr="00EB2651">
              <w:rPr>
                <w:rFonts w:ascii="Times New Roman" w:hAnsi="Times New Roman"/>
                <w:color w:val="000000"/>
                <w:sz w:val="24"/>
              </w:rPr>
              <w:t xml:space="preserve"> </w:t>
            </w:r>
            <w:r>
              <w:rPr>
                <w:rFonts w:ascii="Times New Roman" w:hAnsi="Times New Roman"/>
                <w:color w:val="000000"/>
                <w:sz w:val="24"/>
              </w:rPr>
              <w:t>jak</w:t>
            </w:r>
            <w:r w:rsidRPr="00EB2651">
              <w:rPr>
                <w:rFonts w:ascii="Times New Roman" w:hAnsi="Times New Roman"/>
                <w:color w:val="000000"/>
                <w:sz w:val="24"/>
              </w:rPr>
              <w:t xml:space="preserve"> </w:t>
            </w:r>
            <w:r>
              <w:rPr>
                <w:rFonts w:ascii="Times New Roman" w:hAnsi="Times New Roman"/>
                <w:color w:val="000000"/>
                <w:sz w:val="24"/>
              </w:rPr>
              <w:t>materijal</w:t>
            </w:r>
          </w:p>
        </w:tc>
        <w:tc>
          <w:tcPr>
            <w:tcW w:w="0" w:type="auto"/>
            <w:tcBorders>
              <w:top w:val="nil"/>
              <w:left w:val="nil"/>
              <w:bottom w:val="single" w:sz="4" w:space="0" w:color="auto"/>
              <w:right w:val="single" w:sz="4" w:space="0" w:color="auto"/>
            </w:tcBorders>
            <w:shd w:val="clear" w:color="auto" w:fill="auto"/>
            <w:noWrap/>
            <w:vAlign w:val="center"/>
            <w:hideMark/>
          </w:tcPr>
          <w:p w:rsidR="008121EE" w:rsidRPr="00EB2651" w:rsidRDefault="008121EE" w:rsidP="00F131CD">
            <w:pPr>
              <w:jc w:val="center"/>
              <w:rPr>
                <w:rFonts w:ascii="Times New Roman" w:hAnsi="Times New Roman"/>
                <w:color w:val="000000"/>
                <w:sz w:val="24"/>
              </w:rPr>
            </w:pPr>
            <w:r w:rsidRPr="00EB2651">
              <w:rPr>
                <w:rFonts w:ascii="Times New Roman" w:hAnsi="Times New Roman"/>
                <w:color w:val="000000"/>
                <w:sz w:val="24"/>
              </w:rPr>
              <w:t>31-50 cm</w:t>
            </w:r>
          </w:p>
        </w:tc>
        <w:tc>
          <w:tcPr>
            <w:tcW w:w="0" w:type="auto"/>
            <w:tcBorders>
              <w:top w:val="nil"/>
              <w:left w:val="nil"/>
              <w:bottom w:val="single" w:sz="4" w:space="0" w:color="auto"/>
              <w:right w:val="single" w:sz="4" w:space="0" w:color="auto"/>
            </w:tcBorders>
            <w:shd w:val="clear" w:color="auto" w:fill="auto"/>
            <w:noWrap/>
            <w:vAlign w:val="center"/>
            <w:hideMark/>
          </w:tcPr>
          <w:p w:rsidR="008121EE" w:rsidRPr="00EB2651" w:rsidRDefault="00815D35" w:rsidP="00F131CD">
            <w:pPr>
              <w:jc w:val="right"/>
              <w:rPr>
                <w:rFonts w:ascii="Times New Roman" w:hAnsi="Times New Roman"/>
                <w:color w:val="000000"/>
                <w:sz w:val="24"/>
              </w:rPr>
            </w:pPr>
            <w:r>
              <w:rPr>
                <w:rFonts w:ascii="Times New Roman" w:hAnsi="Times New Roman"/>
                <w:color w:val="000000"/>
                <w:sz w:val="24"/>
              </w:rPr>
              <w:t>231,635.7</w:t>
            </w:r>
          </w:p>
        </w:tc>
        <w:tc>
          <w:tcPr>
            <w:tcW w:w="0" w:type="auto"/>
            <w:tcBorders>
              <w:top w:val="nil"/>
              <w:left w:val="nil"/>
              <w:bottom w:val="single" w:sz="4" w:space="0" w:color="auto"/>
              <w:right w:val="single" w:sz="4" w:space="0" w:color="auto"/>
            </w:tcBorders>
            <w:shd w:val="clear" w:color="auto" w:fill="auto"/>
            <w:noWrap/>
            <w:vAlign w:val="center"/>
            <w:hideMark/>
          </w:tcPr>
          <w:p w:rsidR="008121EE" w:rsidRPr="00EB2651" w:rsidRDefault="00815D35" w:rsidP="00F131CD">
            <w:pPr>
              <w:jc w:val="right"/>
              <w:rPr>
                <w:rFonts w:ascii="Times New Roman" w:hAnsi="Times New Roman"/>
                <w:color w:val="000000"/>
                <w:sz w:val="24"/>
              </w:rPr>
            </w:pPr>
            <w:r>
              <w:rPr>
                <w:rFonts w:ascii="Times New Roman" w:hAnsi="Times New Roman"/>
                <w:color w:val="000000"/>
                <w:sz w:val="24"/>
              </w:rPr>
              <w:t>49.0</w:t>
            </w:r>
          </w:p>
        </w:tc>
      </w:tr>
      <w:tr w:rsidR="008121EE" w:rsidRPr="00EB2651" w:rsidTr="00F131CD">
        <w:trPr>
          <w:trHeight w:val="25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8121EE" w:rsidRPr="00EB2651" w:rsidRDefault="008121EE" w:rsidP="00F131CD">
            <w:pPr>
              <w:rPr>
                <w:rFonts w:ascii="Times New Roman" w:hAnsi="Times New Roman"/>
                <w:color w:val="000000"/>
                <w:sz w:val="24"/>
              </w:rPr>
            </w:pPr>
            <w:r>
              <w:rPr>
                <w:rFonts w:ascii="Times New Roman" w:hAnsi="Times New Roman"/>
                <w:color w:val="000000"/>
                <w:sz w:val="24"/>
              </w:rPr>
              <w:t>Jak</w:t>
            </w:r>
            <w:r w:rsidRPr="00EB2651">
              <w:rPr>
                <w:rFonts w:ascii="Times New Roman" w:hAnsi="Times New Roman"/>
                <w:color w:val="000000"/>
                <w:sz w:val="24"/>
              </w:rPr>
              <w:t xml:space="preserve"> </w:t>
            </w:r>
            <w:r>
              <w:rPr>
                <w:rFonts w:ascii="Times New Roman" w:hAnsi="Times New Roman"/>
                <w:color w:val="000000"/>
                <w:sz w:val="24"/>
              </w:rPr>
              <w:t>materijal</w:t>
            </w:r>
          </w:p>
        </w:tc>
        <w:tc>
          <w:tcPr>
            <w:tcW w:w="0" w:type="auto"/>
            <w:tcBorders>
              <w:top w:val="nil"/>
              <w:left w:val="nil"/>
              <w:bottom w:val="single" w:sz="4" w:space="0" w:color="auto"/>
              <w:right w:val="single" w:sz="4" w:space="0" w:color="auto"/>
            </w:tcBorders>
            <w:shd w:val="clear" w:color="auto" w:fill="auto"/>
            <w:noWrap/>
            <w:vAlign w:val="center"/>
            <w:hideMark/>
          </w:tcPr>
          <w:p w:rsidR="008121EE" w:rsidRPr="00EB2651" w:rsidRDefault="008121EE" w:rsidP="00F131CD">
            <w:pPr>
              <w:jc w:val="center"/>
              <w:rPr>
                <w:rFonts w:ascii="Times New Roman" w:hAnsi="Times New Roman"/>
                <w:color w:val="000000"/>
                <w:sz w:val="24"/>
              </w:rPr>
            </w:pPr>
            <w:r w:rsidRPr="00EB2651">
              <w:rPr>
                <w:rFonts w:ascii="Times New Roman" w:hAnsi="Times New Roman"/>
                <w:color w:val="000000"/>
                <w:sz w:val="24"/>
              </w:rPr>
              <w:t>&gt; 51 cm</w:t>
            </w:r>
          </w:p>
        </w:tc>
        <w:tc>
          <w:tcPr>
            <w:tcW w:w="0" w:type="auto"/>
            <w:tcBorders>
              <w:top w:val="nil"/>
              <w:left w:val="nil"/>
              <w:bottom w:val="single" w:sz="4" w:space="0" w:color="auto"/>
              <w:right w:val="single" w:sz="4" w:space="0" w:color="auto"/>
            </w:tcBorders>
            <w:shd w:val="clear" w:color="auto" w:fill="auto"/>
            <w:noWrap/>
            <w:vAlign w:val="center"/>
            <w:hideMark/>
          </w:tcPr>
          <w:p w:rsidR="008121EE" w:rsidRPr="00EB2651" w:rsidRDefault="00815D35" w:rsidP="00F131CD">
            <w:pPr>
              <w:jc w:val="right"/>
              <w:rPr>
                <w:rFonts w:ascii="Times New Roman" w:hAnsi="Times New Roman"/>
                <w:color w:val="000000"/>
                <w:sz w:val="24"/>
              </w:rPr>
            </w:pPr>
            <w:r>
              <w:rPr>
                <w:rFonts w:ascii="Times New Roman" w:hAnsi="Times New Roman"/>
                <w:color w:val="000000"/>
                <w:sz w:val="24"/>
              </w:rPr>
              <w:t>78,636.7</w:t>
            </w:r>
          </w:p>
        </w:tc>
        <w:tc>
          <w:tcPr>
            <w:tcW w:w="0" w:type="auto"/>
            <w:tcBorders>
              <w:top w:val="nil"/>
              <w:left w:val="nil"/>
              <w:bottom w:val="single" w:sz="4" w:space="0" w:color="auto"/>
              <w:right w:val="single" w:sz="4" w:space="0" w:color="auto"/>
            </w:tcBorders>
            <w:shd w:val="clear" w:color="auto" w:fill="auto"/>
            <w:noWrap/>
            <w:vAlign w:val="center"/>
            <w:hideMark/>
          </w:tcPr>
          <w:p w:rsidR="008121EE" w:rsidRPr="00EB2651" w:rsidRDefault="00815D35" w:rsidP="00F131CD">
            <w:pPr>
              <w:jc w:val="right"/>
              <w:rPr>
                <w:rFonts w:ascii="Times New Roman" w:hAnsi="Times New Roman"/>
                <w:color w:val="000000"/>
                <w:sz w:val="24"/>
              </w:rPr>
            </w:pPr>
            <w:r>
              <w:rPr>
                <w:rFonts w:ascii="Times New Roman" w:hAnsi="Times New Roman"/>
                <w:color w:val="000000"/>
                <w:sz w:val="24"/>
              </w:rPr>
              <w:t>16.6</w:t>
            </w:r>
          </w:p>
        </w:tc>
      </w:tr>
      <w:tr w:rsidR="008121EE" w:rsidRPr="00EB2651" w:rsidTr="00F131CD">
        <w:trPr>
          <w:trHeight w:val="255"/>
        </w:trPr>
        <w:tc>
          <w:tcPr>
            <w:tcW w:w="0" w:type="auto"/>
            <w:tcBorders>
              <w:top w:val="nil"/>
              <w:left w:val="single" w:sz="4" w:space="0" w:color="auto"/>
              <w:bottom w:val="single" w:sz="4" w:space="0" w:color="auto"/>
              <w:right w:val="single" w:sz="4" w:space="0" w:color="auto"/>
            </w:tcBorders>
            <w:shd w:val="clear" w:color="000000" w:fill="F2F2F2"/>
            <w:noWrap/>
            <w:vAlign w:val="center"/>
            <w:hideMark/>
          </w:tcPr>
          <w:p w:rsidR="008121EE" w:rsidRPr="00EB2651" w:rsidRDefault="008121EE" w:rsidP="00F131CD">
            <w:pPr>
              <w:rPr>
                <w:rFonts w:ascii="Times New Roman" w:hAnsi="Times New Roman"/>
                <w:b/>
                <w:bCs/>
                <w:color w:val="000000"/>
                <w:sz w:val="24"/>
              </w:rPr>
            </w:pPr>
            <w:r>
              <w:rPr>
                <w:rFonts w:ascii="Times New Roman" w:hAnsi="Times New Roman"/>
                <w:b/>
                <w:bCs/>
                <w:color w:val="000000"/>
                <w:sz w:val="24"/>
              </w:rPr>
              <w:t>Ukupno</w:t>
            </w:r>
          </w:p>
        </w:tc>
        <w:tc>
          <w:tcPr>
            <w:tcW w:w="0" w:type="auto"/>
            <w:tcBorders>
              <w:top w:val="nil"/>
              <w:left w:val="nil"/>
              <w:bottom w:val="single" w:sz="4" w:space="0" w:color="auto"/>
              <w:right w:val="single" w:sz="4" w:space="0" w:color="auto"/>
            </w:tcBorders>
            <w:shd w:val="clear" w:color="000000" w:fill="F2F2F2"/>
            <w:noWrap/>
            <w:vAlign w:val="center"/>
            <w:hideMark/>
          </w:tcPr>
          <w:p w:rsidR="008121EE" w:rsidRPr="00EB2651" w:rsidRDefault="008121EE" w:rsidP="00F131CD">
            <w:pPr>
              <w:rPr>
                <w:rFonts w:ascii="Times New Roman" w:hAnsi="Times New Roman"/>
                <w:b/>
                <w:bCs/>
                <w:color w:val="000000"/>
                <w:sz w:val="24"/>
              </w:rPr>
            </w:pPr>
            <w:r w:rsidRPr="00EB2651">
              <w:rPr>
                <w:rFonts w:ascii="Times New Roman" w:hAnsi="Times New Roman"/>
                <w:b/>
                <w:bCs/>
                <w:color w:val="000000"/>
                <w:sz w:val="24"/>
              </w:rPr>
              <w:t> </w:t>
            </w:r>
          </w:p>
        </w:tc>
        <w:tc>
          <w:tcPr>
            <w:tcW w:w="0" w:type="auto"/>
            <w:tcBorders>
              <w:top w:val="nil"/>
              <w:left w:val="nil"/>
              <w:bottom w:val="single" w:sz="4" w:space="0" w:color="auto"/>
              <w:right w:val="single" w:sz="4" w:space="0" w:color="auto"/>
            </w:tcBorders>
            <w:shd w:val="clear" w:color="000000" w:fill="F2F2F2"/>
            <w:noWrap/>
            <w:vAlign w:val="center"/>
            <w:hideMark/>
          </w:tcPr>
          <w:p w:rsidR="008121EE" w:rsidRPr="00EB2651" w:rsidRDefault="00815D35" w:rsidP="00F131CD">
            <w:pPr>
              <w:jc w:val="right"/>
              <w:rPr>
                <w:rFonts w:ascii="Times New Roman" w:hAnsi="Times New Roman"/>
                <w:b/>
                <w:bCs/>
                <w:color w:val="000000"/>
                <w:sz w:val="24"/>
              </w:rPr>
            </w:pPr>
            <w:r>
              <w:rPr>
                <w:rFonts w:ascii="Times New Roman" w:hAnsi="Times New Roman"/>
                <w:b/>
                <w:bCs/>
                <w:color w:val="000000"/>
                <w:sz w:val="24"/>
              </w:rPr>
              <w:t>472,812.8</w:t>
            </w:r>
          </w:p>
        </w:tc>
        <w:tc>
          <w:tcPr>
            <w:tcW w:w="0" w:type="auto"/>
            <w:tcBorders>
              <w:top w:val="nil"/>
              <w:left w:val="nil"/>
              <w:bottom w:val="single" w:sz="4" w:space="0" w:color="auto"/>
              <w:right w:val="single" w:sz="4" w:space="0" w:color="auto"/>
            </w:tcBorders>
            <w:shd w:val="clear" w:color="000000" w:fill="F2F2F2"/>
            <w:noWrap/>
            <w:vAlign w:val="center"/>
            <w:hideMark/>
          </w:tcPr>
          <w:p w:rsidR="008121EE" w:rsidRPr="00EB2651" w:rsidRDefault="008121EE" w:rsidP="00F131CD">
            <w:pPr>
              <w:jc w:val="right"/>
              <w:rPr>
                <w:rFonts w:ascii="Times New Roman" w:hAnsi="Times New Roman"/>
                <w:b/>
                <w:bCs/>
                <w:color w:val="000000"/>
                <w:sz w:val="24"/>
              </w:rPr>
            </w:pPr>
            <w:r w:rsidRPr="00EB2651">
              <w:rPr>
                <w:rFonts w:ascii="Times New Roman" w:hAnsi="Times New Roman"/>
                <w:b/>
                <w:bCs/>
                <w:color w:val="000000"/>
                <w:sz w:val="24"/>
              </w:rPr>
              <w:t>100.0</w:t>
            </w:r>
          </w:p>
        </w:tc>
      </w:tr>
    </w:tbl>
    <w:p w:rsidR="00636A96" w:rsidRPr="00636A96" w:rsidRDefault="00636A96" w:rsidP="00636A96">
      <w:pPr>
        <w:pStyle w:val="Hang127"/>
        <w:ind w:left="925" w:firstLine="0"/>
        <w:rPr>
          <w:sz w:val="24"/>
          <w:szCs w:val="24"/>
          <w:lang w:val="pl-PL"/>
        </w:rPr>
      </w:pPr>
    </w:p>
    <w:p w:rsidR="00636A96" w:rsidRPr="00636A96" w:rsidRDefault="00636A96" w:rsidP="00636A96">
      <w:pPr>
        <w:pStyle w:val="Hang127"/>
        <w:rPr>
          <w:sz w:val="24"/>
          <w:szCs w:val="24"/>
        </w:rPr>
      </w:pPr>
      <w:r w:rsidRPr="00636A96">
        <w:rPr>
          <w:sz w:val="24"/>
          <w:szCs w:val="24"/>
        </w:rPr>
        <w:t>Zapremina razvrstana po stepenima Bioleja nam ukazuje da u ovoj gazdinskoj jedinici dominiraju zapremi</w:t>
      </w:r>
      <w:r w:rsidR="00815D35">
        <w:rPr>
          <w:sz w:val="24"/>
          <w:szCs w:val="24"/>
        </w:rPr>
        <w:t>ne srednje jakih stabala i tankih</w:t>
      </w:r>
      <w:r w:rsidRPr="00636A96">
        <w:rPr>
          <w:sz w:val="24"/>
          <w:szCs w:val="24"/>
        </w:rPr>
        <w:t xml:space="preserve"> dimenzija.</w:t>
      </w:r>
    </w:p>
    <w:p w:rsidR="00636A96" w:rsidRPr="00636A96" w:rsidRDefault="00636A96" w:rsidP="00636A96">
      <w:pPr>
        <w:pStyle w:val="Hang127"/>
        <w:rPr>
          <w:sz w:val="24"/>
          <w:szCs w:val="24"/>
        </w:rPr>
      </w:pPr>
      <w:r w:rsidRPr="00636A96">
        <w:rPr>
          <w:sz w:val="24"/>
          <w:szCs w:val="24"/>
        </w:rPr>
        <w:t>Distribucija stabala po debljini jasno ukazuje da se radi o šumama poodmaklim u razvoju te se za njih može reći da su one u stabilnom bioekološkom stadijumu.</w:t>
      </w:r>
    </w:p>
    <w:p w:rsidR="008121EE" w:rsidRPr="004C6A03" w:rsidRDefault="00636A96" w:rsidP="004C6A03">
      <w:pPr>
        <w:pStyle w:val="Hang127"/>
        <w:rPr>
          <w:sz w:val="24"/>
          <w:szCs w:val="24"/>
        </w:rPr>
      </w:pPr>
      <w:r w:rsidRPr="00636A96">
        <w:rPr>
          <w:sz w:val="24"/>
          <w:szCs w:val="24"/>
        </w:rPr>
        <w:t>Zaključujemo da će prinos u narednom uređajnom periodu biti viš</w:t>
      </w:r>
      <w:r w:rsidR="008121EE">
        <w:rPr>
          <w:sz w:val="24"/>
          <w:szCs w:val="24"/>
        </w:rPr>
        <w:t>e izražen kroz  glavni prinos</w:t>
      </w:r>
      <w:bookmarkStart w:id="44" w:name="_Toc340559115"/>
      <w:r w:rsidR="004C6A03">
        <w:rPr>
          <w:sz w:val="24"/>
          <w:szCs w:val="24"/>
        </w:rPr>
        <w:t>.</w:t>
      </w:r>
    </w:p>
    <w:p w:rsidR="00636A96" w:rsidRPr="00636A96" w:rsidRDefault="004C6A03" w:rsidP="00636A96">
      <w:pPr>
        <w:pStyle w:val="Stil2"/>
        <w:rPr>
          <w:rFonts w:ascii="Times New Roman" w:hAnsi="Times New Roman"/>
          <w:i w:val="0"/>
          <w:sz w:val="24"/>
          <w:szCs w:val="24"/>
          <w:lang w:val="sr-Latn-CS"/>
        </w:rPr>
      </w:pPr>
      <w:r>
        <w:rPr>
          <w:rFonts w:ascii="Times New Roman" w:hAnsi="Times New Roman"/>
          <w:i w:val="0"/>
          <w:sz w:val="24"/>
          <w:szCs w:val="24"/>
          <w:lang w:val="sr-Latn-CS"/>
        </w:rPr>
        <w:t>6</w:t>
      </w:r>
      <w:r w:rsidR="00636A96" w:rsidRPr="00636A96">
        <w:rPr>
          <w:rFonts w:ascii="Times New Roman" w:hAnsi="Times New Roman"/>
          <w:i w:val="0"/>
          <w:sz w:val="24"/>
          <w:szCs w:val="24"/>
          <w:lang w:val="sr-Latn-CS"/>
        </w:rPr>
        <w:t>.8. Stanje sastojina po starosti</w:t>
      </w:r>
      <w:bookmarkEnd w:id="44"/>
    </w:p>
    <w:p w:rsidR="00636A96" w:rsidRPr="00636A96" w:rsidRDefault="00636A96" w:rsidP="00636A96">
      <w:pPr>
        <w:pStyle w:val="Hang127"/>
        <w:rPr>
          <w:sz w:val="24"/>
          <w:szCs w:val="24"/>
        </w:rPr>
      </w:pPr>
      <w:r w:rsidRPr="00636A96">
        <w:rPr>
          <w:sz w:val="24"/>
          <w:szCs w:val="24"/>
        </w:rPr>
        <w:t>Pod dobnim razredima podrazumevamo skupnost površina sastojina gazdinske jedinice koje se  nalaze u određenim granicama  starosti.</w:t>
      </w:r>
    </w:p>
    <w:p w:rsidR="00636A96" w:rsidRPr="00636A96" w:rsidRDefault="00636A96" w:rsidP="00636A96">
      <w:pPr>
        <w:pStyle w:val="Hang127"/>
        <w:rPr>
          <w:sz w:val="24"/>
          <w:szCs w:val="24"/>
        </w:rPr>
      </w:pPr>
      <w:r w:rsidRPr="00636A96">
        <w:rPr>
          <w:sz w:val="24"/>
          <w:szCs w:val="24"/>
        </w:rPr>
        <w:t>Dobni razredi treba da prikažu stvarno stanje šuma u pogledu zastupljenosti, površina sastojina u pojedinim klasama starosti da omoguće poređenje stvarnog - razmera dobnih razreda i normalnog razmera dobnih razreda i da na tim osnovama omogući realnu procenu mogućnosti korišćenja od principa trajnosti u jednom ili više planskih perioda.</w:t>
      </w:r>
    </w:p>
    <w:p w:rsidR="00636A96" w:rsidRPr="00636A96" w:rsidRDefault="00636A96" w:rsidP="00636A96">
      <w:pPr>
        <w:pStyle w:val="Hang127"/>
        <w:rPr>
          <w:iCs w:val="0"/>
          <w:sz w:val="24"/>
          <w:szCs w:val="24"/>
        </w:rPr>
      </w:pPr>
      <w:r w:rsidRPr="00636A96">
        <w:rPr>
          <w:iCs w:val="0"/>
          <w:sz w:val="24"/>
          <w:szCs w:val="24"/>
        </w:rPr>
        <w:t>Stanje šuma, u zavisnosti od starosti sastojina, prikazano je tako što su sastojine grupisane u zavisnosti od širine dobnih razreda. Širina dobnih razreda utvrđena u odnosu na visinu ophodnje (trajanje proizvodnog procesa), a u konkretnom slučaju širina dobnih razreda iznosi:</w:t>
      </w:r>
    </w:p>
    <w:p w:rsidR="00636A96" w:rsidRPr="00636A96" w:rsidRDefault="00636A96" w:rsidP="00432F07">
      <w:pPr>
        <w:numPr>
          <w:ilvl w:val="0"/>
          <w:numId w:val="13"/>
        </w:numPr>
        <w:jc w:val="both"/>
        <w:rPr>
          <w:rFonts w:ascii="Times New Roman" w:hAnsi="Times New Roman"/>
          <w:sz w:val="24"/>
        </w:rPr>
      </w:pPr>
      <w:r w:rsidRPr="00636A96">
        <w:rPr>
          <w:rFonts w:ascii="Times New Roman" w:hAnsi="Times New Roman"/>
          <w:sz w:val="24"/>
        </w:rPr>
        <w:t>za visoke šume tvrdih lišćara - 20 godina,</w:t>
      </w:r>
    </w:p>
    <w:p w:rsidR="00636A96" w:rsidRPr="00636A96" w:rsidRDefault="00636A96" w:rsidP="00432F07">
      <w:pPr>
        <w:numPr>
          <w:ilvl w:val="0"/>
          <w:numId w:val="13"/>
        </w:numPr>
        <w:jc w:val="both"/>
        <w:rPr>
          <w:rFonts w:ascii="Times New Roman" w:hAnsi="Times New Roman"/>
          <w:sz w:val="24"/>
        </w:rPr>
      </w:pPr>
      <w:r w:rsidRPr="00636A96">
        <w:rPr>
          <w:rFonts w:ascii="Times New Roman" w:hAnsi="Times New Roman"/>
          <w:sz w:val="24"/>
        </w:rPr>
        <w:t>za izdanačke šume tvrdih lišćara - 10 godina,</w:t>
      </w:r>
    </w:p>
    <w:p w:rsidR="00636A96" w:rsidRPr="00636A96" w:rsidRDefault="00636A96" w:rsidP="00432F07">
      <w:pPr>
        <w:numPr>
          <w:ilvl w:val="0"/>
          <w:numId w:val="13"/>
        </w:numPr>
        <w:jc w:val="both"/>
        <w:rPr>
          <w:rFonts w:ascii="Times New Roman" w:hAnsi="Times New Roman"/>
          <w:sz w:val="24"/>
        </w:rPr>
      </w:pPr>
      <w:r w:rsidRPr="00636A96">
        <w:rPr>
          <w:rFonts w:ascii="Times New Roman" w:hAnsi="Times New Roman"/>
          <w:sz w:val="24"/>
        </w:rPr>
        <w:t>za veštački podignute sastojine - 10 godina,</w:t>
      </w:r>
    </w:p>
    <w:p w:rsidR="00636A96" w:rsidRPr="00636A96" w:rsidRDefault="00636A96" w:rsidP="00432F07">
      <w:pPr>
        <w:numPr>
          <w:ilvl w:val="0"/>
          <w:numId w:val="13"/>
        </w:numPr>
        <w:jc w:val="both"/>
        <w:rPr>
          <w:rFonts w:ascii="Times New Roman" w:hAnsi="Times New Roman"/>
          <w:sz w:val="24"/>
        </w:rPr>
      </w:pPr>
      <w:r w:rsidRPr="00636A96">
        <w:rPr>
          <w:rFonts w:ascii="Times New Roman" w:hAnsi="Times New Roman"/>
          <w:sz w:val="24"/>
        </w:rPr>
        <w:t>za izdanačke šume mekih lišćara i bagrema - 5 godina,</w:t>
      </w:r>
    </w:p>
    <w:p w:rsidR="00636A96" w:rsidRPr="00636A96" w:rsidRDefault="00636A96" w:rsidP="00636A96">
      <w:pPr>
        <w:pStyle w:val="Hang127"/>
        <w:spacing w:before="120"/>
        <w:rPr>
          <w:iCs w:val="0"/>
          <w:sz w:val="24"/>
          <w:szCs w:val="24"/>
        </w:rPr>
      </w:pPr>
      <w:r w:rsidRPr="00636A96">
        <w:rPr>
          <w:iCs w:val="0"/>
          <w:sz w:val="24"/>
          <w:szCs w:val="24"/>
        </w:rPr>
        <w:t>Stanje sastojina po starosti, prikazano je po dobnim razredima i gazdinskim klasama, a sastojine su u zavisnosti od dužine trajanja proizvodnog procesa svrstane u tri grupe:</w:t>
      </w:r>
    </w:p>
    <w:p w:rsidR="00636A96" w:rsidRPr="00636A96" w:rsidRDefault="00636A96" w:rsidP="00432F07">
      <w:pPr>
        <w:numPr>
          <w:ilvl w:val="0"/>
          <w:numId w:val="14"/>
        </w:numPr>
        <w:jc w:val="both"/>
        <w:rPr>
          <w:rFonts w:ascii="Times New Roman" w:hAnsi="Times New Roman"/>
          <w:sz w:val="24"/>
        </w:rPr>
      </w:pPr>
      <w:r w:rsidRPr="00636A96">
        <w:rPr>
          <w:rFonts w:ascii="Times New Roman" w:hAnsi="Times New Roman"/>
          <w:sz w:val="24"/>
        </w:rPr>
        <w:t>I grupu čine sastojine sa ophodnjom od 120 godina; širinom dobnog razreda od 20 godina.</w:t>
      </w:r>
    </w:p>
    <w:p w:rsidR="00636A96" w:rsidRPr="00636A96" w:rsidRDefault="00636A96" w:rsidP="00432F07">
      <w:pPr>
        <w:numPr>
          <w:ilvl w:val="0"/>
          <w:numId w:val="14"/>
        </w:numPr>
        <w:jc w:val="both"/>
        <w:rPr>
          <w:rFonts w:ascii="Times New Roman" w:hAnsi="Times New Roman"/>
          <w:sz w:val="24"/>
        </w:rPr>
      </w:pPr>
      <w:r w:rsidRPr="00636A96">
        <w:rPr>
          <w:rFonts w:ascii="Times New Roman" w:hAnsi="Times New Roman"/>
          <w:sz w:val="24"/>
        </w:rPr>
        <w:t>II grupu čine sastojine ophodnje od 80 godina i širinom dobnog razreda od 10 godina.</w:t>
      </w:r>
    </w:p>
    <w:p w:rsidR="00636A96" w:rsidRPr="00636A96" w:rsidRDefault="00636A96" w:rsidP="00432F07">
      <w:pPr>
        <w:numPr>
          <w:ilvl w:val="0"/>
          <w:numId w:val="14"/>
        </w:numPr>
        <w:jc w:val="both"/>
        <w:rPr>
          <w:rFonts w:ascii="Times New Roman" w:hAnsi="Times New Roman"/>
          <w:sz w:val="24"/>
        </w:rPr>
      </w:pPr>
      <w:r w:rsidRPr="00636A96">
        <w:rPr>
          <w:rFonts w:ascii="Times New Roman" w:hAnsi="Times New Roman"/>
          <w:sz w:val="24"/>
        </w:rPr>
        <w:t>III gr</w:t>
      </w:r>
      <w:r w:rsidR="00E07C7E">
        <w:rPr>
          <w:rFonts w:ascii="Times New Roman" w:hAnsi="Times New Roman"/>
          <w:sz w:val="24"/>
        </w:rPr>
        <w:t>upu čine sastojine ophodnje od 4</w:t>
      </w:r>
      <w:r w:rsidRPr="00636A96">
        <w:rPr>
          <w:rFonts w:ascii="Times New Roman" w:hAnsi="Times New Roman"/>
          <w:sz w:val="24"/>
        </w:rPr>
        <w:t>0 godina i širinom dobnog razreda 5 godina.</w:t>
      </w:r>
    </w:p>
    <w:p w:rsidR="00636A96" w:rsidRDefault="00636A96" w:rsidP="00636A96">
      <w:pPr>
        <w:ind w:left="1080"/>
        <w:rPr>
          <w:rFonts w:ascii="Times New Roman" w:hAnsi="Times New Roman"/>
          <w:sz w:val="24"/>
        </w:rPr>
      </w:pPr>
      <w:r w:rsidRPr="00636A96">
        <w:rPr>
          <w:rFonts w:ascii="Times New Roman" w:hAnsi="Times New Roman"/>
          <w:sz w:val="24"/>
        </w:rPr>
        <w:t>Stanje sastojina po starosti prikazano je u sledećoj tabeli:</w:t>
      </w:r>
    </w:p>
    <w:p w:rsidR="00313A85" w:rsidRDefault="00313A85" w:rsidP="00636A96">
      <w:pPr>
        <w:ind w:left="1080"/>
        <w:rPr>
          <w:rFonts w:ascii="Times New Roman" w:hAnsi="Times New Roman"/>
          <w:sz w:val="24"/>
        </w:rPr>
      </w:pPr>
    </w:p>
    <w:p w:rsidR="00313A85" w:rsidRDefault="00313A85" w:rsidP="00636A96">
      <w:pPr>
        <w:ind w:left="1080"/>
        <w:rPr>
          <w:rFonts w:ascii="Times New Roman" w:hAnsi="Times New Roman"/>
          <w:sz w:val="24"/>
        </w:rPr>
      </w:pPr>
    </w:p>
    <w:tbl>
      <w:tblPr>
        <w:tblW w:w="4832" w:type="pct"/>
        <w:tblLook w:val="04A0" w:firstRow="1" w:lastRow="0" w:firstColumn="1" w:lastColumn="0" w:noHBand="0" w:noVBand="1"/>
      </w:tblPr>
      <w:tblGrid>
        <w:gridCol w:w="2590"/>
        <w:gridCol w:w="920"/>
        <w:gridCol w:w="1868"/>
        <w:gridCol w:w="2857"/>
        <w:gridCol w:w="2995"/>
        <w:gridCol w:w="758"/>
        <w:gridCol w:w="920"/>
        <w:gridCol w:w="1155"/>
        <w:gridCol w:w="738"/>
        <w:gridCol w:w="896"/>
        <w:gridCol w:w="1058"/>
        <w:gridCol w:w="1868"/>
        <w:gridCol w:w="896"/>
        <w:gridCol w:w="730"/>
        <w:gridCol w:w="16"/>
      </w:tblGrid>
      <w:tr w:rsidR="00313A85" w:rsidRPr="00313A85" w:rsidTr="00313A85">
        <w:trPr>
          <w:trHeight w:val="255"/>
          <w:tblHeader/>
        </w:trPr>
        <w:tc>
          <w:tcPr>
            <w:tcW w:w="5000" w:type="pct"/>
            <w:gridSpan w:val="15"/>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313A85" w:rsidRPr="00313A85" w:rsidRDefault="00313A85" w:rsidP="00313A85">
            <w:pPr>
              <w:jc w:val="center"/>
              <w:rPr>
                <w:rFonts w:ascii="Times New Roman" w:hAnsi="Times New Roman"/>
                <w:b/>
                <w:bCs/>
                <w:color w:val="000000"/>
                <w:sz w:val="24"/>
              </w:rPr>
            </w:pPr>
            <w:r w:rsidRPr="00313A85">
              <w:rPr>
                <w:rFonts w:ascii="Times New Roman" w:hAnsi="Times New Roman"/>
                <w:b/>
                <w:bCs/>
                <w:color w:val="000000"/>
                <w:sz w:val="24"/>
              </w:rPr>
              <w:lastRenderedPageBreak/>
              <w:t>ŠIRINA DOBNOG RAZREDA 10 GODINA</w:t>
            </w:r>
          </w:p>
        </w:tc>
      </w:tr>
      <w:tr w:rsidR="00313A85" w:rsidRPr="00313A85" w:rsidTr="00313A85">
        <w:trPr>
          <w:gridAfter w:val="1"/>
          <w:wAfter w:w="4" w:type="pct"/>
          <w:trHeight w:val="255"/>
          <w:tblHeader/>
        </w:trPr>
        <w:tc>
          <w:tcPr>
            <w:tcW w:w="639"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313A85" w:rsidRPr="00313A85" w:rsidRDefault="00313A85" w:rsidP="00313A85">
            <w:pPr>
              <w:jc w:val="center"/>
              <w:rPr>
                <w:rFonts w:ascii="Times New Roman" w:hAnsi="Times New Roman"/>
                <w:b/>
                <w:bCs/>
                <w:color w:val="000000"/>
                <w:sz w:val="24"/>
              </w:rPr>
            </w:pPr>
            <w:r w:rsidRPr="00313A85">
              <w:rPr>
                <w:rFonts w:ascii="Times New Roman" w:hAnsi="Times New Roman"/>
                <w:b/>
                <w:bCs/>
                <w:color w:val="000000"/>
                <w:sz w:val="24"/>
              </w:rPr>
              <w:t>Gazdinska klasa</w:t>
            </w:r>
          </w:p>
        </w:tc>
        <w:tc>
          <w:tcPr>
            <w:tcW w:w="227" w:type="pct"/>
            <w:tcBorders>
              <w:top w:val="nil"/>
              <w:left w:val="nil"/>
              <w:bottom w:val="single" w:sz="4" w:space="0" w:color="auto"/>
              <w:right w:val="single" w:sz="4" w:space="0" w:color="auto"/>
            </w:tcBorders>
            <w:shd w:val="clear" w:color="000000" w:fill="BFBFBF"/>
            <w:noWrap/>
            <w:vAlign w:val="center"/>
            <w:hideMark/>
          </w:tcPr>
          <w:p w:rsidR="00313A85" w:rsidRPr="00313A85" w:rsidRDefault="00313A85" w:rsidP="00313A85">
            <w:pPr>
              <w:jc w:val="center"/>
              <w:rPr>
                <w:rFonts w:ascii="Times New Roman" w:hAnsi="Times New Roman"/>
                <w:b/>
                <w:bCs/>
                <w:color w:val="000000"/>
                <w:sz w:val="24"/>
              </w:rPr>
            </w:pPr>
            <w:r w:rsidRPr="00313A85">
              <w:rPr>
                <w:rFonts w:ascii="Times New Roman" w:hAnsi="Times New Roman"/>
                <w:b/>
                <w:bCs/>
                <w:color w:val="000000"/>
                <w:sz w:val="24"/>
              </w:rPr>
              <w:t>P</w:t>
            </w:r>
          </w:p>
        </w:tc>
        <w:tc>
          <w:tcPr>
            <w:tcW w:w="461"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313A85" w:rsidRPr="00313A85" w:rsidRDefault="00313A85" w:rsidP="00313A85">
            <w:pPr>
              <w:jc w:val="center"/>
              <w:rPr>
                <w:rFonts w:ascii="Times New Roman" w:hAnsi="Times New Roman"/>
                <w:b/>
                <w:bCs/>
                <w:color w:val="000000"/>
                <w:sz w:val="24"/>
              </w:rPr>
            </w:pPr>
            <w:r w:rsidRPr="00313A85">
              <w:rPr>
                <w:rFonts w:ascii="Times New Roman" w:hAnsi="Times New Roman"/>
                <w:b/>
                <w:bCs/>
                <w:color w:val="000000"/>
                <w:sz w:val="24"/>
              </w:rPr>
              <w:t>SVEGA</w:t>
            </w:r>
          </w:p>
        </w:tc>
        <w:tc>
          <w:tcPr>
            <w:tcW w:w="3669" w:type="pct"/>
            <w:gridSpan w:val="11"/>
            <w:tcBorders>
              <w:top w:val="single" w:sz="4" w:space="0" w:color="auto"/>
              <w:left w:val="nil"/>
              <w:bottom w:val="single" w:sz="4" w:space="0" w:color="auto"/>
              <w:right w:val="single" w:sz="4" w:space="0" w:color="auto"/>
            </w:tcBorders>
            <w:shd w:val="clear" w:color="000000" w:fill="BFBFBF"/>
            <w:noWrap/>
            <w:vAlign w:val="center"/>
            <w:hideMark/>
          </w:tcPr>
          <w:p w:rsidR="00313A85" w:rsidRPr="00313A85" w:rsidRDefault="00313A85" w:rsidP="00313A85">
            <w:pPr>
              <w:jc w:val="center"/>
              <w:rPr>
                <w:rFonts w:ascii="Times New Roman" w:hAnsi="Times New Roman"/>
                <w:b/>
                <w:bCs/>
                <w:color w:val="000000"/>
                <w:sz w:val="24"/>
              </w:rPr>
            </w:pPr>
            <w:r w:rsidRPr="00313A85">
              <w:rPr>
                <w:rFonts w:ascii="Times New Roman" w:hAnsi="Times New Roman"/>
                <w:b/>
                <w:bCs/>
                <w:color w:val="000000"/>
                <w:sz w:val="24"/>
              </w:rPr>
              <w:t xml:space="preserve"> D O B N I  R A Z R E D I</w:t>
            </w:r>
          </w:p>
        </w:tc>
      </w:tr>
      <w:tr w:rsidR="00313A85" w:rsidRPr="00313A85" w:rsidTr="00313A85">
        <w:trPr>
          <w:gridAfter w:val="1"/>
          <w:wAfter w:w="4" w:type="pct"/>
          <w:trHeight w:val="255"/>
          <w:tblHeader/>
        </w:trPr>
        <w:tc>
          <w:tcPr>
            <w:tcW w:w="639"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b/>
                <w:bCs/>
                <w:color w:val="000000"/>
                <w:sz w:val="24"/>
              </w:rPr>
            </w:pPr>
          </w:p>
        </w:tc>
        <w:tc>
          <w:tcPr>
            <w:tcW w:w="227" w:type="pct"/>
            <w:tcBorders>
              <w:top w:val="nil"/>
              <w:left w:val="nil"/>
              <w:bottom w:val="single" w:sz="4" w:space="0" w:color="auto"/>
              <w:right w:val="single" w:sz="4" w:space="0" w:color="auto"/>
            </w:tcBorders>
            <w:shd w:val="clear" w:color="000000" w:fill="BFBFBF"/>
            <w:noWrap/>
            <w:vAlign w:val="center"/>
            <w:hideMark/>
          </w:tcPr>
          <w:p w:rsidR="00313A85" w:rsidRPr="00313A85" w:rsidRDefault="00313A85" w:rsidP="00313A85">
            <w:pPr>
              <w:jc w:val="center"/>
              <w:rPr>
                <w:rFonts w:ascii="Times New Roman" w:hAnsi="Times New Roman"/>
                <w:b/>
                <w:bCs/>
                <w:color w:val="000000"/>
                <w:sz w:val="24"/>
              </w:rPr>
            </w:pPr>
            <w:r w:rsidRPr="00313A85">
              <w:rPr>
                <w:rFonts w:ascii="Times New Roman" w:hAnsi="Times New Roman"/>
                <w:b/>
                <w:bCs/>
                <w:color w:val="000000"/>
                <w:sz w:val="24"/>
              </w:rPr>
              <w:t>V</w:t>
            </w:r>
          </w:p>
        </w:tc>
        <w:tc>
          <w:tcPr>
            <w:tcW w:w="461"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b/>
                <w:bCs/>
                <w:color w:val="000000"/>
                <w:sz w:val="24"/>
              </w:rPr>
            </w:pPr>
          </w:p>
        </w:tc>
        <w:tc>
          <w:tcPr>
            <w:tcW w:w="1444" w:type="pct"/>
            <w:gridSpan w:val="2"/>
            <w:tcBorders>
              <w:top w:val="single" w:sz="4" w:space="0" w:color="auto"/>
              <w:left w:val="nil"/>
              <w:bottom w:val="single" w:sz="4" w:space="0" w:color="auto"/>
              <w:right w:val="single" w:sz="4" w:space="0" w:color="auto"/>
            </w:tcBorders>
            <w:shd w:val="clear" w:color="000000" w:fill="BFBFBF"/>
            <w:noWrap/>
            <w:vAlign w:val="center"/>
            <w:hideMark/>
          </w:tcPr>
          <w:p w:rsidR="00313A85" w:rsidRPr="00313A85" w:rsidRDefault="00313A85" w:rsidP="00313A85">
            <w:pPr>
              <w:jc w:val="center"/>
              <w:rPr>
                <w:rFonts w:ascii="Times New Roman" w:hAnsi="Times New Roman"/>
                <w:b/>
                <w:bCs/>
                <w:color w:val="000000"/>
                <w:sz w:val="24"/>
              </w:rPr>
            </w:pPr>
            <w:r w:rsidRPr="00313A85">
              <w:rPr>
                <w:rFonts w:ascii="Times New Roman" w:hAnsi="Times New Roman"/>
                <w:b/>
                <w:bCs/>
                <w:color w:val="000000"/>
                <w:sz w:val="24"/>
              </w:rPr>
              <w:t>I</w:t>
            </w:r>
          </w:p>
        </w:tc>
        <w:tc>
          <w:tcPr>
            <w:tcW w:w="187"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313A85" w:rsidRPr="00313A85" w:rsidRDefault="00313A85" w:rsidP="00313A85">
            <w:pPr>
              <w:jc w:val="center"/>
              <w:rPr>
                <w:rFonts w:ascii="Times New Roman" w:hAnsi="Times New Roman"/>
                <w:b/>
                <w:bCs/>
                <w:color w:val="000000"/>
                <w:sz w:val="24"/>
              </w:rPr>
            </w:pPr>
            <w:r w:rsidRPr="00313A85">
              <w:rPr>
                <w:rFonts w:ascii="Times New Roman" w:hAnsi="Times New Roman"/>
                <w:b/>
                <w:bCs/>
                <w:color w:val="000000"/>
                <w:sz w:val="24"/>
              </w:rPr>
              <w:t>II</w:t>
            </w:r>
          </w:p>
        </w:tc>
        <w:tc>
          <w:tcPr>
            <w:tcW w:w="227"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313A85" w:rsidRPr="00313A85" w:rsidRDefault="00313A85" w:rsidP="00313A85">
            <w:pPr>
              <w:jc w:val="center"/>
              <w:rPr>
                <w:rFonts w:ascii="Times New Roman" w:hAnsi="Times New Roman"/>
                <w:b/>
                <w:bCs/>
                <w:color w:val="000000"/>
                <w:sz w:val="24"/>
              </w:rPr>
            </w:pPr>
            <w:r w:rsidRPr="00313A85">
              <w:rPr>
                <w:rFonts w:ascii="Times New Roman" w:hAnsi="Times New Roman"/>
                <w:b/>
                <w:bCs/>
                <w:color w:val="000000"/>
                <w:sz w:val="24"/>
              </w:rPr>
              <w:t>III</w:t>
            </w:r>
          </w:p>
        </w:tc>
        <w:tc>
          <w:tcPr>
            <w:tcW w:w="285"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313A85" w:rsidRPr="00313A85" w:rsidRDefault="00313A85" w:rsidP="00313A85">
            <w:pPr>
              <w:jc w:val="center"/>
              <w:rPr>
                <w:rFonts w:ascii="Times New Roman" w:hAnsi="Times New Roman"/>
                <w:b/>
                <w:bCs/>
                <w:color w:val="000000"/>
                <w:sz w:val="24"/>
              </w:rPr>
            </w:pPr>
            <w:r w:rsidRPr="00313A85">
              <w:rPr>
                <w:rFonts w:ascii="Times New Roman" w:hAnsi="Times New Roman"/>
                <w:b/>
                <w:bCs/>
                <w:color w:val="000000"/>
                <w:sz w:val="24"/>
              </w:rPr>
              <w:t>IV</w:t>
            </w:r>
          </w:p>
        </w:tc>
        <w:tc>
          <w:tcPr>
            <w:tcW w:w="182"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313A85" w:rsidRPr="00313A85" w:rsidRDefault="00313A85" w:rsidP="00313A85">
            <w:pPr>
              <w:jc w:val="center"/>
              <w:rPr>
                <w:rFonts w:ascii="Times New Roman" w:hAnsi="Times New Roman"/>
                <w:b/>
                <w:bCs/>
                <w:color w:val="000000"/>
                <w:sz w:val="24"/>
              </w:rPr>
            </w:pPr>
            <w:r w:rsidRPr="00313A85">
              <w:rPr>
                <w:rFonts w:ascii="Times New Roman" w:hAnsi="Times New Roman"/>
                <w:b/>
                <w:bCs/>
                <w:color w:val="000000"/>
                <w:sz w:val="24"/>
              </w:rPr>
              <w:t>V</w:t>
            </w:r>
          </w:p>
        </w:tc>
        <w:tc>
          <w:tcPr>
            <w:tcW w:w="221"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313A85" w:rsidRPr="00313A85" w:rsidRDefault="00313A85" w:rsidP="00313A85">
            <w:pPr>
              <w:jc w:val="center"/>
              <w:rPr>
                <w:rFonts w:ascii="Times New Roman" w:hAnsi="Times New Roman"/>
                <w:b/>
                <w:bCs/>
                <w:color w:val="000000"/>
                <w:sz w:val="24"/>
              </w:rPr>
            </w:pPr>
            <w:r w:rsidRPr="00313A85">
              <w:rPr>
                <w:rFonts w:ascii="Times New Roman" w:hAnsi="Times New Roman"/>
                <w:b/>
                <w:bCs/>
                <w:color w:val="000000"/>
                <w:sz w:val="24"/>
              </w:rPr>
              <w:t>VI</w:t>
            </w:r>
          </w:p>
        </w:tc>
        <w:tc>
          <w:tcPr>
            <w:tcW w:w="261"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313A85" w:rsidRPr="00313A85" w:rsidRDefault="00313A85" w:rsidP="00313A85">
            <w:pPr>
              <w:jc w:val="center"/>
              <w:rPr>
                <w:rFonts w:ascii="Times New Roman" w:hAnsi="Times New Roman"/>
                <w:b/>
                <w:bCs/>
                <w:color w:val="000000"/>
                <w:sz w:val="24"/>
              </w:rPr>
            </w:pPr>
            <w:r w:rsidRPr="00313A85">
              <w:rPr>
                <w:rFonts w:ascii="Times New Roman" w:hAnsi="Times New Roman"/>
                <w:b/>
                <w:bCs/>
                <w:color w:val="000000"/>
                <w:sz w:val="24"/>
              </w:rPr>
              <w:t>VII</w:t>
            </w:r>
          </w:p>
        </w:tc>
        <w:tc>
          <w:tcPr>
            <w:tcW w:w="461"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313A85" w:rsidRPr="00313A85" w:rsidRDefault="00313A85" w:rsidP="00313A85">
            <w:pPr>
              <w:jc w:val="center"/>
              <w:rPr>
                <w:rFonts w:ascii="Times New Roman" w:hAnsi="Times New Roman"/>
                <w:b/>
                <w:bCs/>
                <w:color w:val="000000"/>
                <w:sz w:val="24"/>
              </w:rPr>
            </w:pPr>
            <w:r w:rsidRPr="00313A85">
              <w:rPr>
                <w:rFonts w:ascii="Times New Roman" w:hAnsi="Times New Roman"/>
                <w:b/>
                <w:bCs/>
                <w:color w:val="000000"/>
                <w:sz w:val="24"/>
              </w:rPr>
              <w:t>VIII</w:t>
            </w:r>
          </w:p>
        </w:tc>
        <w:tc>
          <w:tcPr>
            <w:tcW w:w="221"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313A85" w:rsidRPr="00313A85" w:rsidRDefault="00313A85" w:rsidP="00313A85">
            <w:pPr>
              <w:jc w:val="center"/>
              <w:rPr>
                <w:rFonts w:ascii="Times New Roman" w:hAnsi="Times New Roman"/>
                <w:b/>
                <w:bCs/>
                <w:color w:val="000000"/>
                <w:sz w:val="24"/>
              </w:rPr>
            </w:pPr>
            <w:r w:rsidRPr="00313A85">
              <w:rPr>
                <w:rFonts w:ascii="Times New Roman" w:hAnsi="Times New Roman"/>
                <w:b/>
                <w:bCs/>
                <w:color w:val="000000"/>
                <w:sz w:val="24"/>
              </w:rPr>
              <w:t>IX</w:t>
            </w:r>
          </w:p>
        </w:tc>
        <w:tc>
          <w:tcPr>
            <w:tcW w:w="179"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313A85" w:rsidRPr="00313A85" w:rsidRDefault="00313A85" w:rsidP="00313A85">
            <w:pPr>
              <w:jc w:val="center"/>
              <w:rPr>
                <w:rFonts w:ascii="Times New Roman" w:hAnsi="Times New Roman"/>
                <w:b/>
                <w:bCs/>
                <w:color w:val="000000"/>
                <w:sz w:val="24"/>
              </w:rPr>
            </w:pPr>
            <w:r w:rsidRPr="00313A85">
              <w:rPr>
                <w:rFonts w:ascii="Times New Roman" w:hAnsi="Times New Roman"/>
                <w:b/>
                <w:bCs/>
                <w:color w:val="000000"/>
                <w:sz w:val="24"/>
              </w:rPr>
              <w:t>X</w:t>
            </w:r>
          </w:p>
        </w:tc>
      </w:tr>
      <w:tr w:rsidR="00313A85" w:rsidRPr="00313A85" w:rsidTr="00313A85">
        <w:trPr>
          <w:gridAfter w:val="1"/>
          <w:wAfter w:w="4" w:type="pct"/>
          <w:trHeight w:val="510"/>
          <w:tblHeader/>
        </w:trPr>
        <w:tc>
          <w:tcPr>
            <w:tcW w:w="639"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b/>
                <w:bCs/>
                <w:color w:val="000000"/>
                <w:sz w:val="24"/>
              </w:rPr>
            </w:pPr>
          </w:p>
        </w:tc>
        <w:tc>
          <w:tcPr>
            <w:tcW w:w="227" w:type="pct"/>
            <w:tcBorders>
              <w:top w:val="nil"/>
              <w:left w:val="nil"/>
              <w:bottom w:val="single" w:sz="4" w:space="0" w:color="auto"/>
              <w:right w:val="single" w:sz="4" w:space="0" w:color="auto"/>
            </w:tcBorders>
            <w:shd w:val="clear" w:color="000000" w:fill="BFBFBF"/>
            <w:noWrap/>
            <w:vAlign w:val="center"/>
            <w:hideMark/>
          </w:tcPr>
          <w:p w:rsidR="00313A85" w:rsidRPr="00313A85" w:rsidRDefault="00313A85" w:rsidP="00313A85">
            <w:pPr>
              <w:jc w:val="center"/>
              <w:rPr>
                <w:rFonts w:ascii="Times New Roman" w:hAnsi="Times New Roman"/>
                <w:b/>
                <w:bCs/>
                <w:color w:val="000000"/>
                <w:sz w:val="24"/>
              </w:rPr>
            </w:pPr>
            <w:r w:rsidRPr="00313A85">
              <w:rPr>
                <w:rFonts w:ascii="Times New Roman" w:hAnsi="Times New Roman"/>
                <w:b/>
                <w:bCs/>
                <w:color w:val="000000"/>
                <w:sz w:val="24"/>
              </w:rPr>
              <w:t>Zv</w:t>
            </w:r>
          </w:p>
        </w:tc>
        <w:tc>
          <w:tcPr>
            <w:tcW w:w="461"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b/>
                <w:bCs/>
                <w:color w:val="000000"/>
                <w:sz w:val="24"/>
              </w:rPr>
            </w:pPr>
          </w:p>
        </w:tc>
        <w:tc>
          <w:tcPr>
            <w:tcW w:w="705" w:type="pct"/>
            <w:tcBorders>
              <w:top w:val="nil"/>
              <w:left w:val="nil"/>
              <w:bottom w:val="single" w:sz="4" w:space="0" w:color="auto"/>
              <w:right w:val="single" w:sz="4" w:space="0" w:color="auto"/>
            </w:tcBorders>
            <w:shd w:val="clear" w:color="000000" w:fill="BFBFBF"/>
            <w:vAlign w:val="center"/>
            <w:hideMark/>
          </w:tcPr>
          <w:p w:rsidR="00313A85" w:rsidRPr="00313A85" w:rsidRDefault="00313A85" w:rsidP="00313A85">
            <w:pPr>
              <w:jc w:val="center"/>
              <w:rPr>
                <w:rFonts w:ascii="Times New Roman" w:hAnsi="Times New Roman"/>
                <w:b/>
                <w:bCs/>
                <w:color w:val="000000"/>
                <w:sz w:val="24"/>
              </w:rPr>
            </w:pPr>
            <w:r w:rsidRPr="00313A85">
              <w:rPr>
                <w:rFonts w:ascii="Times New Roman" w:hAnsi="Times New Roman"/>
                <w:b/>
                <w:bCs/>
                <w:color w:val="000000"/>
                <w:sz w:val="24"/>
              </w:rPr>
              <w:t>Obraslo slabo</w:t>
            </w:r>
          </w:p>
        </w:tc>
        <w:tc>
          <w:tcPr>
            <w:tcW w:w="739" w:type="pct"/>
            <w:tcBorders>
              <w:top w:val="nil"/>
              <w:left w:val="nil"/>
              <w:bottom w:val="single" w:sz="4" w:space="0" w:color="auto"/>
              <w:right w:val="single" w:sz="4" w:space="0" w:color="auto"/>
            </w:tcBorders>
            <w:shd w:val="clear" w:color="000000" w:fill="BFBFBF"/>
            <w:vAlign w:val="center"/>
            <w:hideMark/>
          </w:tcPr>
          <w:p w:rsidR="00313A85" w:rsidRPr="00313A85" w:rsidRDefault="00313A85" w:rsidP="00313A85">
            <w:pPr>
              <w:jc w:val="center"/>
              <w:rPr>
                <w:rFonts w:ascii="Times New Roman" w:hAnsi="Times New Roman"/>
                <w:b/>
                <w:bCs/>
                <w:color w:val="000000"/>
                <w:sz w:val="24"/>
              </w:rPr>
            </w:pPr>
            <w:r w:rsidRPr="00313A85">
              <w:rPr>
                <w:rFonts w:ascii="Times New Roman" w:hAnsi="Times New Roman"/>
                <w:b/>
                <w:bCs/>
                <w:color w:val="000000"/>
                <w:sz w:val="24"/>
              </w:rPr>
              <w:t>Obraslo dobro</w:t>
            </w:r>
          </w:p>
        </w:tc>
        <w:tc>
          <w:tcPr>
            <w:tcW w:w="187"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b/>
                <w:bCs/>
                <w:color w:val="000000"/>
                <w:sz w:val="24"/>
              </w:rPr>
            </w:pPr>
          </w:p>
        </w:tc>
        <w:tc>
          <w:tcPr>
            <w:tcW w:w="227"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b/>
                <w:bCs/>
                <w:color w:val="000000"/>
                <w:sz w:val="24"/>
              </w:rPr>
            </w:pPr>
          </w:p>
        </w:tc>
        <w:tc>
          <w:tcPr>
            <w:tcW w:w="285"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b/>
                <w:bCs/>
                <w:color w:val="000000"/>
                <w:sz w:val="24"/>
              </w:rPr>
            </w:pPr>
          </w:p>
        </w:tc>
        <w:tc>
          <w:tcPr>
            <w:tcW w:w="182"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b/>
                <w:bCs/>
                <w:color w:val="000000"/>
                <w:sz w:val="24"/>
              </w:rPr>
            </w:pPr>
          </w:p>
        </w:tc>
        <w:tc>
          <w:tcPr>
            <w:tcW w:w="221"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b/>
                <w:bCs/>
                <w:color w:val="000000"/>
                <w:sz w:val="24"/>
              </w:rPr>
            </w:pPr>
          </w:p>
        </w:tc>
        <w:tc>
          <w:tcPr>
            <w:tcW w:w="261"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b/>
                <w:bCs/>
                <w:color w:val="000000"/>
                <w:sz w:val="24"/>
              </w:rPr>
            </w:pPr>
          </w:p>
        </w:tc>
        <w:tc>
          <w:tcPr>
            <w:tcW w:w="461"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b/>
                <w:bCs/>
                <w:color w:val="000000"/>
                <w:sz w:val="24"/>
              </w:rPr>
            </w:pPr>
          </w:p>
        </w:tc>
        <w:tc>
          <w:tcPr>
            <w:tcW w:w="221"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b/>
                <w:bCs/>
                <w:color w:val="000000"/>
                <w:sz w:val="24"/>
              </w:rPr>
            </w:pPr>
          </w:p>
        </w:tc>
        <w:tc>
          <w:tcPr>
            <w:tcW w:w="179"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b/>
                <w:bCs/>
                <w:color w:val="000000"/>
                <w:sz w:val="24"/>
              </w:rPr>
            </w:pPr>
          </w:p>
        </w:tc>
      </w:tr>
      <w:tr w:rsidR="00313A85" w:rsidRPr="00313A85" w:rsidTr="00313A85">
        <w:trPr>
          <w:gridAfter w:val="1"/>
          <w:wAfter w:w="4" w:type="pct"/>
          <w:trHeight w:val="255"/>
        </w:trPr>
        <w:tc>
          <w:tcPr>
            <w:tcW w:w="639"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T58 306 483</w:t>
            </w:r>
          </w:p>
        </w:tc>
        <w:tc>
          <w:tcPr>
            <w:tcW w:w="227"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P</w:t>
            </w:r>
          </w:p>
        </w:tc>
        <w:tc>
          <w:tcPr>
            <w:tcW w:w="46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31.36</w:t>
            </w:r>
          </w:p>
        </w:tc>
        <w:tc>
          <w:tcPr>
            <w:tcW w:w="705"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739"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87"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27"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85"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82"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2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6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46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31.36</w:t>
            </w:r>
          </w:p>
        </w:tc>
        <w:tc>
          <w:tcPr>
            <w:tcW w:w="22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79"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r>
      <w:tr w:rsidR="00313A85" w:rsidRPr="00313A85" w:rsidTr="00313A85">
        <w:trPr>
          <w:gridAfter w:val="1"/>
          <w:wAfter w:w="4" w:type="pct"/>
          <w:trHeight w:val="255"/>
        </w:trPr>
        <w:tc>
          <w:tcPr>
            <w:tcW w:w="639"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color w:val="000000"/>
                <w:sz w:val="24"/>
              </w:rPr>
            </w:pPr>
          </w:p>
        </w:tc>
        <w:tc>
          <w:tcPr>
            <w:tcW w:w="227"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V</w:t>
            </w:r>
          </w:p>
        </w:tc>
        <w:tc>
          <w:tcPr>
            <w:tcW w:w="46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11,041.3</w:t>
            </w:r>
          </w:p>
        </w:tc>
        <w:tc>
          <w:tcPr>
            <w:tcW w:w="705"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739"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87"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27"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85"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82"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2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6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46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11,041.3</w:t>
            </w:r>
          </w:p>
        </w:tc>
        <w:tc>
          <w:tcPr>
            <w:tcW w:w="22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79"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r>
      <w:tr w:rsidR="00313A85" w:rsidRPr="00313A85" w:rsidTr="00313A85">
        <w:trPr>
          <w:gridAfter w:val="1"/>
          <w:wAfter w:w="4" w:type="pct"/>
          <w:trHeight w:val="255"/>
        </w:trPr>
        <w:tc>
          <w:tcPr>
            <w:tcW w:w="639"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color w:val="000000"/>
                <w:sz w:val="24"/>
              </w:rPr>
            </w:pPr>
          </w:p>
        </w:tc>
        <w:tc>
          <w:tcPr>
            <w:tcW w:w="227"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Zv</w:t>
            </w:r>
          </w:p>
        </w:tc>
        <w:tc>
          <w:tcPr>
            <w:tcW w:w="46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286.2</w:t>
            </w:r>
          </w:p>
        </w:tc>
        <w:tc>
          <w:tcPr>
            <w:tcW w:w="705"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739"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87"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27"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85"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82"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2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6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46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286.2</w:t>
            </w:r>
          </w:p>
        </w:tc>
        <w:tc>
          <w:tcPr>
            <w:tcW w:w="22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79"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r>
      <w:tr w:rsidR="00313A85" w:rsidRPr="00313A85" w:rsidTr="00313A85">
        <w:trPr>
          <w:gridAfter w:val="1"/>
          <w:wAfter w:w="4" w:type="pct"/>
          <w:trHeight w:val="255"/>
        </w:trPr>
        <w:tc>
          <w:tcPr>
            <w:tcW w:w="639"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T58 307 602</w:t>
            </w:r>
          </w:p>
        </w:tc>
        <w:tc>
          <w:tcPr>
            <w:tcW w:w="227"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P</w:t>
            </w:r>
          </w:p>
        </w:tc>
        <w:tc>
          <w:tcPr>
            <w:tcW w:w="46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3.64</w:t>
            </w:r>
          </w:p>
        </w:tc>
        <w:tc>
          <w:tcPr>
            <w:tcW w:w="705"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739"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87"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27"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85"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82"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2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6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46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3.64</w:t>
            </w:r>
          </w:p>
        </w:tc>
        <w:tc>
          <w:tcPr>
            <w:tcW w:w="22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79"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r>
      <w:tr w:rsidR="00313A85" w:rsidRPr="00313A85" w:rsidTr="00313A85">
        <w:trPr>
          <w:gridAfter w:val="1"/>
          <w:wAfter w:w="4" w:type="pct"/>
          <w:trHeight w:val="255"/>
        </w:trPr>
        <w:tc>
          <w:tcPr>
            <w:tcW w:w="639"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color w:val="000000"/>
                <w:sz w:val="24"/>
              </w:rPr>
            </w:pPr>
          </w:p>
        </w:tc>
        <w:tc>
          <w:tcPr>
            <w:tcW w:w="227"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V</w:t>
            </w:r>
          </w:p>
        </w:tc>
        <w:tc>
          <w:tcPr>
            <w:tcW w:w="46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1,554.1</w:t>
            </w:r>
          </w:p>
        </w:tc>
        <w:tc>
          <w:tcPr>
            <w:tcW w:w="705"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739"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87"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27"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85"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82"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2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6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46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1,554.1</w:t>
            </w:r>
          </w:p>
        </w:tc>
        <w:tc>
          <w:tcPr>
            <w:tcW w:w="22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79"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r>
      <w:tr w:rsidR="00313A85" w:rsidRPr="00313A85" w:rsidTr="00313A85">
        <w:trPr>
          <w:gridAfter w:val="1"/>
          <w:wAfter w:w="4" w:type="pct"/>
          <w:trHeight w:val="255"/>
        </w:trPr>
        <w:tc>
          <w:tcPr>
            <w:tcW w:w="639"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color w:val="000000"/>
                <w:sz w:val="24"/>
              </w:rPr>
            </w:pPr>
          </w:p>
        </w:tc>
        <w:tc>
          <w:tcPr>
            <w:tcW w:w="227"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Zv</w:t>
            </w:r>
          </w:p>
        </w:tc>
        <w:tc>
          <w:tcPr>
            <w:tcW w:w="46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35.4</w:t>
            </w:r>
          </w:p>
        </w:tc>
        <w:tc>
          <w:tcPr>
            <w:tcW w:w="705"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739"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87"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27"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85"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82"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2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6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46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35.4</w:t>
            </w:r>
          </w:p>
        </w:tc>
        <w:tc>
          <w:tcPr>
            <w:tcW w:w="22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79"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r>
      <w:tr w:rsidR="00313A85" w:rsidRPr="00313A85" w:rsidTr="00313A85">
        <w:trPr>
          <w:gridAfter w:val="1"/>
          <w:wAfter w:w="4" w:type="pct"/>
          <w:trHeight w:val="255"/>
        </w:trPr>
        <w:tc>
          <w:tcPr>
            <w:tcW w:w="639"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T58 360 631</w:t>
            </w:r>
          </w:p>
        </w:tc>
        <w:tc>
          <w:tcPr>
            <w:tcW w:w="227"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P</w:t>
            </w:r>
          </w:p>
        </w:tc>
        <w:tc>
          <w:tcPr>
            <w:tcW w:w="46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12.50</w:t>
            </w:r>
          </w:p>
        </w:tc>
        <w:tc>
          <w:tcPr>
            <w:tcW w:w="705"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739"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87"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27"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85"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82"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2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6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46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12.50</w:t>
            </w:r>
          </w:p>
        </w:tc>
        <w:tc>
          <w:tcPr>
            <w:tcW w:w="22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79"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r>
      <w:tr w:rsidR="00313A85" w:rsidRPr="00313A85" w:rsidTr="00313A85">
        <w:trPr>
          <w:gridAfter w:val="1"/>
          <w:wAfter w:w="4" w:type="pct"/>
          <w:trHeight w:val="255"/>
        </w:trPr>
        <w:tc>
          <w:tcPr>
            <w:tcW w:w="639"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color w:val="000000"/>
                <w:sz w:val="24"/>
              </w:rPr>
            </w:pPr>
          </w:p>
        </w:tc>
        <w:tc>
          <w:tcPr>
            <w:tcW w:w="227"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V</w:t>
            </w:r>
          </w:p>
        </w:tc>
        <w:tc>
          <w:tcPr>
            <w:tcW w:w="46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4,663.3</w:t>
            </w:r>
          </w:p>
        </w:tc>
        <w:tc>
          <w:tcPr>
            <w:tcW w:w="705"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739"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87"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27"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85"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82"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2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6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46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4,663.3</w:t>
            </w:r>
          </w:p>
        </w:tc>
        <w:tc>
          <w:tcPr>
            <w:tcW w:w="22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79"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r>
      <w:tr w:rsidR="00313A85" w:rsidRPr="00313A85" w:rsidTr="00313A85">
        <w:trPr>
          <w:gridAfter w:val="1"/>
          <w:wAfter w:w="4" w:type="pct"/>
          <w:trHeight w:val="255"/>
        </w:trPr>
        <w:tc>
          <w:tcPr>
            <w:tcW w:w="639"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color w:val="000000"/>
                <w:sz w:val="24"/>
              </w:rPr>
            </w:pPr>
          </w:p>
        </w:tc>
        <w:tc>
          <w:tcPr>
            <w:tcW w:w="227"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Zv</w:t>
            </w:r>
          </w:p>
        </w:tc>
        <w:tc>
          <w:tcPr>
            <w:tcW w:w="46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105.0</w:t>
            </w:r>
          </w:p>
        </w:tc>
        <w:tc>
          <w:tcPr>
            <w:tcW w:w="705"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739"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87"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27"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85"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82"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2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6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46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105.0</w:t>
            </w:r>
          </w:p>
        </w:tc>
        <w:tc>
          <w:tcPr>
            <w:tcW w:w="22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79"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r>
      <w:tr w:rsidR="00313A85" w:rsidRPr="00313A85" w:rsidTr="00313A85">
        <w:trPr>
          <w:gridAfter w:val="1"/>
          <w:wAfter w:w="4" w:type="pct"/>
          <w:trHeight w:val="255"/>
        </w:trPr>
        <w:tc>
          <w:tcPr>
            <w:tcW w:w="639"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T58 360 662</w:t>
            </w:r>
          </w:p>
        </w:tc>
        <w:tc>
          <w:tcPr>
            <w:tcW w:w="227"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P</w:t>
            </w:r>
          </w:p>
        </w:tc>
        <w:tc>
          <w:tcPr>
            <w:tcW w:w="46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1.35</w:t>
            </w:r>
          </w:p>
        </w:tc>
        <w:tc>
          <w:tcPr>
            <w:tcW w:w="705"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739"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87"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27"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85"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1.35</w:t>
            </w:r>
          </w:p>
        </w:tc>
        <w:tc>
          <w:tcPr>
            <w:tcW w:w="182"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2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6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46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2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79"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r>
      <w:tr w:rsidR="00313A85" w:rsidRPr="00313A85" w:rsidTr="00313A85">
        <w:trPr>
          <w:gridAfter w:val="1"/>
          <w:wAfter w:w="4" w:type="pct"/>
          <w:trHeight w:val="255"/>
        </w:trPr>
        <w:tc>
          <w:tcPr>
            <w:tcW w:w="639"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color w:val="000000"/>
                <w:sz w:val="24"/>
              </w:rPr>
            </w:pPr>
          </w:p>
        </w:tc>
        <w:tc>
          <w:tcPr>
            <w:tcW w:w="227"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V</w:t>
            </w:r>
          </w:p>
        </w:tc>
        <w:tc>
          <w:tcPr>
            <w:tcW w:w="46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29.3</w:t>
            </w:r>
          </w:p>
        </w:tc>
        <w:tc>
          <w:tcPr>
            <w:tcW w:w="705"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739"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87"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27"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85"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29.3</w:t>
            </w:r>
          </w:p>
        </w:tc>
        <w:tc>
          <w:tcPr>
            <w:tcW w:w="182"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2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6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46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2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79"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r>
      <w:tr w:rsidR="00313A85" w:rsidRPr="00313A85" w:rsidTr="00313A85">
        <w:trPr>
          <w:gridAfter w:val="1"/>
          <w:wAfter w:w="4" w:type="pct"/>
          <w:trHeight w:val="255"/>
        </w:trPr>
        <w:tc>
          <w:tcPr>
            <w:tcW w:w="639"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color w:val="000000"/>
                <w:sz w:val="24"/>
              </w:rPr>
            </w:pPr>
          </w:p>
        </w:tc>
        <w:tc>
          <w:tcPr>
            <w:tcW w:w="227"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Zv</w:t>
            </w:r>
          </w:p>
        </w:tc>
        <w:tc>
          <w:tcPr>
            <w:tcW w:w="46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0.9</w:t>
            </w:r>
          </w:p>
        </w:tc>
        <w:tc>
          <w:tcPr>
            <w:tcW w:w="705"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739"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87"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27"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85"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0.9</w:t>
            </w:r>
          </w:p>
        </w:tc>
        <w:tc>
          <w:tcPr>
            <w:tcW w:w="182"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2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6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46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2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79"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r>
      <w:tr w:rsidR="00313A85" w:rsidRPr="00313A85" w:rsidTr="00313A85">
        <w:trPr>
          <w:gridAfter w:val="1"/>
          <w:wAfter w:w="4" w:type="pct"/>
          <w:trHeight w:val="255"/>
        </w:trPr>
        <w:tc>
          <w:tcPr>
            <w:tcW w:w="639"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T58 361 602</w:t>
            </w:r>
          </w:p>
        </w:tc>
        <w:tc>
          <w:tcPr>
            <w:tcW w:w="227"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P</w:t>
            </w:r>
          </w:p>
        </w:tc>
        <w:tc>
          <w:tcPr>
            <w:tcW w:w="46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11.42</w:t>
            </w:r>
          </w:p>
        </w:tc>
        <w:tc>
          <w:tcPr>
            <w:tcW w:w="705"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739"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87"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27"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85"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82"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2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6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46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11.42</w:t>
            </w:r>
          </w:p>
        </w:tc>
        <w:tc>
          <w:tcPr>
            <w:tcW w:w="22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79"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r>
      <w:tr w:rsidR="00313A85" w:rsidRPr="00313A85" w:rsidTr="00313A85">
        <w:trPr>
          <w:gridAfter w:val="1"/>
          <w:wAfter w:w="4" w:type="pct"/>
          <w:trHeight w:val="255"/>
        </w:trPr>
        <w:tc>
          <w:tcPr>
            <w:tcW w:w="639"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color w:val="000000"/>
                <w:sz w:val="24"/>
              </w:rPr>
            </w:pPr>
          </w:p>
        </w:tc>
        <w:tc>
          <w:tcPr>
            <w:tcW w:w="227"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V</w:t>
            </w:r>
          </w:p>
        </w:tc>
        <w:tc>
          <w:tcPr>
            <w:tcW w:w="46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3,857.8</w:t>
            </w:r>
          </w:p>
        </w:tc>
        <w:tc>
          <w:tcPr>
            <w:tcW w:w="705"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739"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87"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27"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85"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82"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2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6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46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3,857.8</w:t>
            </w:r>
          </w:p>
        </w:tc>
        <w:tc>
          <w:tcPr>
            <w:tcW w:w="22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79"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r>
      <w:tr w:rsidR="00313A85" w:rsidRPr="00313A85" w:rsidTr="00313A85">
        <w:trPr>
          <w:gridAfter w:val="1"/>
          <w:wAfter w:w="4" w:type="pct"/>
          <w:trHeight w:val="255"/>
        </w:trPr>
        <w:tc>
          <w:tcPr>
            <w:tcW w:w="639"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color w:val="000000"/>
                <w:sz w:val="24"/>
              </w:rPr>
            </w:pPr>
          </w:p>
        </w:tc>
        <w:tc>
          <w:tcPr>
            <w:tcW w:w="227"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Zv</w:t>
            </w:r>
          </w:p>
        </w:tc>
        <w:tc>
          <w:tcPr>
            <w:tcW w:w="46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79.3</w:t>
            </w:r>
          </w:p>
        </w:tc>
        <w:tc>
          <w:tcPr>
            <w:tcW w:w="705"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739"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87"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27"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85"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82"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2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6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46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79.3</w:t>
            </w:r>
          </w:p>
        </w:tc>
        <w:tc>
          <w:tcPr>
            <w:tcW w:w="22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79"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r>
      <w:tr w:rsidR="00313A85" w:rsidRPr="00313A85" w:rsidTr="00313A85">
        <w:trPr>
          <w:trHeight w:val="255"/>
        </w:trPr>
        <w:tc>
          <w:tcPr>
            <w:tcW w:w="5000" w:type="pct"/>
            <w:gridSpan w:val="1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13A85" w:rsidRPr="00313A85" w:rsidRDefault="00313A85" w:rsidP="00313A85">
            <w:pPr>
              <w:jc w:val="center"/>
              <w:rPr>
                <w:rFonts w:ascii="Times New Roman" w:hAnsi="Times New Roman"/>
                <w:b/>
                <w:bCs/>
                <w:color w:val="000000"/>
                <w:sz w:val="24"/>
              </w:rPr>
            </w:pPr>
            <w:r w:rsidRPr="00313A85">
              <w:rPr>
                <w:rFonts w:ascii="Times New Roman" w:hAnsi="Times New Roman"/>
                <w:b/>
                <w:bCs/>
                <w:color w:val="000000"/>
                <w:sz w:val="24"/>
              </w:rPr>
              <w:t>REKAPITULACIJA ZA NAMENSKU CELINU 58 - NACIONALNI PARK - I STEPEN ZAŠTITE</w:t>
            </w:r>
          </w:p>
        </w:tc>
      </w:tr>
      <w:tr w:rsidR="00313A85" w:rsidRPr="00313A85" w:rsidTr="00313A85">
        <w:trPr>
          <w:gridAfter w:val="1"/>
          <w:wAfter w:w="4" w:type="pct"/>
          <w:trHeight w:val="255"/>
        </w:trPr>
        <w:tc>
          <w:tcPr>
            <w:tcW w:w="639" w:type="pct"/>
            <w:vMerge w:val="restart"/>
            <w:tcBorders>
              <w:top w:val="nil"/>
              <w:left w:val="single" w:sz="4" w:space="0" w:color="auto"/>
              <w:bottom w:val="single" w:sz="4" w:space="0" w:color="auto"/>
              <w:right w:val="single" w:sz="4" w:space="0" w:color="auto"/>
            </w:tcBorders>
            <w:shd w:val="clear" w:color="000000" w:fill="F2F2F2"/>
            <w:vAlign w:val="center"/>
            <w:hideMark/>
          </w:tcPr>
          <w:p w:rsidR="00313A85" w:rsidRPr="00313A85" w:rsidRDefault="00313A85" w:rsidP="00313A85">
            <w:pPr>
              <w:jc w:val="center"/>
              <w:rPr>
                <w:rFonts w:ascii="Times New Roman" w:hAnsi="Times New Roman"/>
                <w:b/>
                <w:bCs/>
                <w:sz w:val="24"/>
              </w:rPr>
            </w:pPr>
            <w:r w:rsidRPr="00313A85">
              <w:rPr>
                <w:rFonts w:ascii="Times New Roman" w:hAnsi="Times New Roman"/>
                <w:b/>
                <w:bCs/>
                <w:sz w:val="24"/>
              </w:rPr>
              <w:t>UKUPNO</w:t>
            </w:r>
          </w:p>
        </w:tc>
        <w:tc>
          <w:tcPr>
            <w:tcW w:w="227"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jc w:val="center"/>
              <w:rPr>
                <w:rFonts w:ascii="Times New Roman" w:hAnsi="Times New Roman"/>
                <w:b/>
                <w:bCs/>
                <w:sz w:val="24"/>
              </w:rPr>
            </w:pPr>
            <w:r w:rsidRPr="00313A85">
              <w:rPr>
                <w:rFonts w:ascii="Times New Roman" w:hAnsi="Times New Roman"/>
                <w:b/>
                <w:bCs/>
                <w:sz w:val="24"/>
              </w:rPr>
              <w:t>P</w:t>
            </w:r>
          </w:p>
        </w:tc>
        <w:tc>
          <w:tcPr>
            <w:tcW w:w="461"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jc w:val="right"/>
              <w:rPr>
                <w:rFonts w:ascii="Times New Roman" w:hAnsi="Times New Roman"/>
                <w:b/>
                <w:bCs/>
                <w:sz w:val="24"/>
              </w:rPr>
            </w:pPr>
            <w:r w:rsidRPr="00313A85">
              <w:rPr>
                <w:rFonts w:ascii="Times New Roman" w:hAnsi="Times New Roman"/>
                <w:b/>
                <w:bCs/>
                <w:sz w:val="24"/>
              </w:rPr>
              <w:t>60.27</w:t>
            </w:r>
          </w:p>
        </w:tc>
        <w:tc>
          <w:tcPr>
            <w:tcW w:w="705"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rPr>
                <w:rFonts w:ascii="Times New Roman" w:hAnsi="Times New Roman"/>
                <w:b/>
                <w:bCs/>
                <w:sz w:val="24"/>
              </w:rPr>
            </w:pPr>
            <w:r w:rsidRPr="00313A85">
              <w:rPr>
                <w:rFonts w:ascii="Times New Roman" w:hAnsi="Times New Roman"/>
                <w:b/>
                <w:bCs/>
                <w:sz w:val="24"/>
              </w:rPr>
              <w:t> </w:t>
            </w:r>
          </w:p>
        </w:tc>
        <w:tc>
          <w:tcPr>
            <w:tcW w:w="739"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rPr>
                <w:rFonts w:ascii="Times New Roman" w:hAnsi="Times New Roman"/>
                <w:b/>
                <w:bCs/>
                <w:sz w:val="24"/>
              </w:rPr>
            </w:pPr>
            <w:r w:rsidRPr="00313A85">
              <w:rPr>
                <w:rFonts w:ascii="Times New Roman" w:hAnsi="Times New Roman"/>
                <w:b/>
                <w:bCs/>
                <w:sz w:val="24"/>
              </w:rPr>
              <w:t> </w:t>
            </w:r>
          </w:p>
        </w:tc>
        <w:tc>
          <w:tcPr>
            <w:tcW w:w="187"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rPr>
                <w:rFonts w:ascii="Times New Roman" w:hAnsi="Times New Roman"/>
                <w:b/>
                <w:bCs/>
                <w:sz w:val="24"/>
              </w:rPr>
            </w:pPr>
            <w:r w:rsidRPr="00313A85">
              <w:rPr>
                <w:rFonts w:ascii="Times New Roman" w:hAnsi="Times New Roman"/>
                <w:b/>
                <w:bCs/>
                <w:sz w:val="24"/>
              </w:rPr>
              <w:t> </w:t>
            </w:r>
          </w:p>
        </w:tc>
        <w:tc>
          <w:tcPr>
            <w:tcW w:w="227"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rPr>
                <w:rFonts w:ascii="Times New Roman" w:hAnsi="Times New Roman"/>
                <w:b/>
                <w:bCs/>
                <w:sz w:val="24"/>
              </w:rPr>
            </w:pPr>
            <w:r w:rsidRPr="00313A85">
              <w:rPr>
                <w:rFonts w:ascii="Times New Roman" w:hAnsi="Times New Roman"/>
                <w:b/>
                <w:bCs/>
                <w:sz w:val="24"/>
              </w:rPr>
              <w:t> </w:t>
            </w:r>
          </w:p>
        </w:tc>
        <w:tc>
          <w:tcPr>
            <w:tcW w:w="285"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jc w:val="right"/>
              <w:rPr>
                <w:rFonts w:ascii="Times New Roman" w:hAnsi="Times New Roman"/>
                <w:b/>
                <w:bCs/>
                <w:sz w:val="24"/>
              </w:rPr>
            </w:pPr>
            <w:r w:rsidRPr="00313A85">
              <w:rPr>
                <w:rFonts w:ascii="Times New Roman" w:hAnsi="Times New Roman"/>
                <w:b/>
                <w:bCs/>
                <w:sz w:val="24"/>
              </w:rPr>
              <w:t>1.35</w:t>
            </w:r>
          </w:p>
        </w:tc>
        <w:tc>
          <w:tcPr>
            <w:tcW w:w="182"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rPr>
                <w:rFonts w:ascii="Times New Roman" w:hAnsi="Times New Roman"/>
                <w:b/>
                <w:bCs/>
                <w:sz w:val="24"/>
              </w:rPr>
            </w:pPr>
            <w:r w:rsidRPr="00313A85">
              <w:rPr>
                <w:rFonts w:ascii="Times New Roman" w:hAnsi="Times New Roman"/>
                <w:b/>
                <w:bCs/>
                <w:sz w:val="24"/>
              </w:rPr>
              <w:t> </w:t>
            </w:r>
          </w:p>
        </w:tc>
        <w:tc>
          <w:tcPr>
            <w:tcW w:w="221"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rPr>
                <w:rFonts w:ascii="Times New Roman" w:hAnsi="Times New Roman"/>
                <w:b/>
                <w:bCs/>
                <w:sz w:val="24"/>
              </w:rPr>
            </w:pPr>
            <w:r w:rsidRPr="00313A85">
              <w:rPr>
                <w:rFonts w:ascii="Times New Roman" w:hAnsi="Times New Roman"/>
                <w:b/>
                <w:bCs/>
                <w:sz w:val="24"/>
              </w:rPr>
              <w:t> </w:t>
            </w:r>
          </w:p>
        </w:tc>
        <w:tc>
          <w:tcPr>
            <w:tcW w:w="261"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rPr>
                <w:rFonts w:ascii="Times New Roman" w:hAnsi="Times New Roman"/>
                <w:b/>
                <w:bCs/>
                <w:sz w:val="24"/>
              </w:rPr>
            </w:pPr>
            <w:r w:rsidRPr="00313A85">
              <w:rPr>
                <w:rFonts w:ascii="Times New Roman" w:hAnsi="Times New Roman"/>
                <w:b/>
                <w:bCs/>
                <w:sz w:val="24"/>
              </w:rPr>
              <w:t> </w:t>
            </w:r>
          </w:p>
        </w:tc>
        <w:tc>
          <w:tcPr>
            <w:tcW w:w="461"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jc w:val="right"/>
              <w:rPr>
                <w:rFonts w:ascii="Times New Roman" w:hAnsi="Times New Roman"/>
                <w:b/>
                <w:bCs/>
                <w:sz w:val="24"/>
              </w:rPr>
            </w:pPr>
            <w:r w:rsidRPr="00313A85">
              <w:rPr>
                <w:rFonts w:ascii="Times New Roman" w:hAnsi="Times New Roman"/>
                <w:b/>
                <w:bCs/>
                <w:sz w:val="24"/>
              </w:rPr>
              <w:t>58.92</w:t>
            </w:r>
          </w:p>
        </w:tc>
        <w:tc>
          <w:tcPr>
            <w:tcW w:w="221"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rPr>
                <w:rFonts w:ascii="Times New Roman" w:hAnsi="Times New Roman"/>
                <w:b/>
                <w:bCs/>
                <w:sz w:val="24"/>
              </w:rPr>
            </w:pPr>
            <w:r w:rsidRPr="00313A85">
              <w:rPr>
                <w:rFonts w:ascii="Times New Roman" w:hAnsi="Times New Roman"/>
                <w:b/>
                <w:bCs/>
                <w:sz w:val="24"/>
              </w:rPr>
              <w:t> </w:t>
            </w:r>
          </w:p>
        </w:tc>
        <w:tc>
          <w:tcPr>
            <w:tcW w:w="179"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rPr>
                <w:rFonts w:ascii="Times New Roman" w:hAnsi="Times New Roman"/>
                <w:b/>
                <w:bCs/>
                <w:sz w:val="24"/>
              </w:rPr>
            </w:pPr>
            <w:r w:rsidRPr="00313A85">
              <w:rPr>
                <w:rFonts w:ascii="Times New Roman" w:hAnsi="Times New Roman"/>
                <w:b/>
                <w:bCs/>
                <w:sz w:val="24"/>
              </w:rPr>
              <w:t> </w:t>
            </w:r>
          </w:p>
        </w:tc>
      </w:tr>
      <w:tr w:rsidR="00313A85" w:rsidRPr="00313A85" w:rsidTr="00313A85">
        <w:trPr>
          <w:gridAfter w:val="1"/>
          <w:wAfter w:w="4" w:type="pct"/>
          <w:trHeight w:val="255"/>
        </w:trPr>
        <w:tc>
          <w:tcPr>
            <w:tcW w:w="639"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b/>
                <w:bCs/>
                <w:sz w:val="24"/>
              </w:rPr>
            </w:pPr>
          </w:p>
        </w:tc>
        <w:tc>
          <w:tcPr>
            <w:tcW w:w="227"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jc w:val="center"/>
              <w:rPr>
                <w:rFonts w:ascii="Times New Roman" w:hAnsi="Times New Roman"/>
                <w:b/>
                <w:bCs/>
                <w:sz w:val="24"/>
              </w:rPr>
            </w:pPr>
            <w:r w:rsidRPr="00313A85">
              <w:rPr>
                <w:rFonts w:ascii="Times New Roman" w:hAnsi="Times New Roman"/>
                <w:b/>
                <w:bCs/>
                <w:sz w:val="24"/>
              </w:rPr>
              <w:t>V</w:t>
            </w:r>
          </w:p>
        </w:tc>
        <w:tc>
          <w:tcPr>
            <w:tcW w:w="461"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jc w:val="right"/>
              <w:rPr>
                <w:rFonts w:ascii="Times New Roman" w:hAnsi="Times New Roman"/>
                <w:b/>
                <w:bCs/>
                <w:sz w:val="24"/>
              </w:rPr>
            </w:pPr>
            <w:r w:rsidRPr="00313A85">
              <w:rPr>
                <w:rFonts w:ascii="Times New Roman" w:hAnsi="Times New Roman"/>
                <w:b/>
                <w:bCs/>
                <w:sz w:val="24"/>
              </w:rPr>
              <w:t>21,145.8</w:t>
            </w:r>
          </w:p>
        </w:tc>
        <w:tc>
          <w:tcPr>
            <w:tcW w:w="705"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rPr>
                <w:rFonts w:ascii="Times New Roman" w:hAnsi="Times New Roman"/>
                <w:b/>
                <w:bCs/>
                <w:sz w:val="24"/>
              </w:rPr>
            </w:pPr>
            <w:r w:rsidRPr="00313A85">
              <w:rPr>
                <w:rFonts w:ascii="Times New Roman" w:hAnsi="Times New Roman"/>
                <w:b/>
                <w:bCs/>
                <w:sz w:val="24"/>
              </w:rPr>
              <w:t> </w:t>
            </w:r>
          </w:p>
        </w:tc>
        <w:tc>
          <w:tcPr>
            <w:tcW w:w="739"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rPr>
                <w:rFonts w:ascii="Times New Roman" w:hAnsi="Times New Roman"/>
                <w:b/>
                <w:bCs/>
                <w:sz w:val="24"/>
              </w:rPr>
            </w:pPr>
            <w:r w:rsidRPr="00313A85">
              <w:rPr>
                <w:rFonts w:ascii="Times New Roman" w:hAnsi="Times New Roman"/>
                <w:b/>
                <w:bCs/>
                <w:sz w:val="24"/>
              </w:rPr>
              <w:t> </w:t>
            </w:r>
          </w:p>
        </w:tc>
        <w:tc>
          <w:tcPr>
            <w:tcW w:w="187"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rPr>
                <w:rFonts w:ascii="Times New Roman" w:hAnsi="Times New Roman"/>
                <w:b/>
                <w:bCs/>
                <w:sz w:val="24"/>
              </w:rPr>
            </w:pPr>
            <w:r w:rsidRPr="00313A85">
              <w:rPr>
                <w:rFonts w:ascii="Times New Roman" w:hAnsi="Times New Roman"/>
                <w:b/>
                <w:bCs/>
                <w:sz w:val="24"/>
              </w:rPr>
              <w:t> </w:t>
            </w:r>
          </w:p>
        </w:tc>
        <w:tc>
          <w:tcPr>
            <w:tcW w:w="227"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rPr>
                <w:rFonts w:ascii="Times New Roman" w:hAnsi="Times New Roman"/>
                <w:b/>
                <w:bCs/>
                <w:sz w:val="24"/>
              </w:rPr>
            </w:pPr>
            <w:r w:rsidRPr="00313A85">
              <w:rPr>
                <w:rFonts w:ascii="Times New Roman" w:hAnsi="Times New Roman"/>
                <w:b/>
                <w:bCs/>
                <w:sz w:val="24"/>
              </w:rPr>
              <w:t> </w:t>
            </w:r>
          </w:p>
        </w:tc>
        <w:tc>
          <w:tcPr>
            <w:tcW w:w="285"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jc w:val="right"/>
              <w:rPr>
                <w:rFonts w:ascii="Times New Roman" w:hAnsi="Times New Roman"/>
                <w:b/>
                <w:bCs/>
                <w:sz w:val="24"/>
              </w:rPr>
            </w:pPr>
            <w:r w:rsidRPr="00313A85">
              <w:rPr>
                <w:rFonts w:ascii="Times New Roman" w:hAnsi="Times New Roman"/>
                <w:b/>
                <w:bCs/>
                <w:sz w:val="24"/>
              </w:rPr>
              <w:t>29.3</w:t>
            </w:r>
          </w:p>
        </w:tc>
        <w:tc>
          <w:tcPr>
            <w:tcW w:w="182"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rPr>
                <w:rFonts w:ascii="Times New Roman" w:hAnsi="Times New Roman"/>
                <w:b/>
                <w:bCs/>
                <w:sz w:val="24"/>
              </w:rPr>
            </w:pPr>
            <w:r w:rsidRPr="00313A85">
              <w:rPr>
                <w:rFonts w:ascii="Times New Roman" w:hAnsi="Times New Roman"/>
                <w:b/>
                <w:bCs/>
                <w:sz w:val="24"/>
              </w:rPr>
              <w:t> </w:t>
            </w:r>
          </w:p>
        </w:tc>
        <w:tc>
          <w:tcPr>
            <w:tcW w:w="221"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rPr>
                <w:rFonts w:ascii="Times New Roman" w:hAnsi="Times New Roman"/>
                <w:b/>
                <w:bCs/>
                <w:sz w:val="24"/>
              </w:rPr>
            </w:pPr>
            <w:r w:rsidRPr="00313A85">
              <w:rPr>
                <w:rFonts w:ascii="Times New Roman" w:hAnsi="Times New Roman"/>
                <w:b/>
                <w:bCs/>
                <w:sz w:val="24"/>
              </w:rPr>
              <w:t> </w:t>
            </w:r>
          </w:p>
        </w:tc>
        <w:tc>
          <w:tcPr>
            <w:tcW w:w="261"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rPr>
                <w:rFonts w:ascii="Times New Roman" w:hAnsi="Times New Roman"/>
                <w:b/>
                <w:bCs/>
                <w:sz w:val="24"/>
              </w:rPr>
            </w:pPr>
            <w:r w:rsidRPr="00313A85">
              <w:rPr>
                <w:rFonts w:ascii="Times New Roman" w:hAnsi="Times New Roman"/>
                <w:b/>
                <w:bCs/>
                <w:sz w:val="24"/>
              </w:rPr>
              <w:t> </w:t>
            </w:r>
          </w:p>
        </w:tc>
        <w:tc>
          <w:tcPr>
            <w:tcW w:w="461"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jc w:val="right"/>
              <w:rPr>
                <w:rFonts w:ascii="Times New Roman" w:hAnsi="Times New Roman"/>
                <w:b/>
                <w:bCs/>
                <w:sz w:val="24"/>
              </w:rPr>
            </w:pPr>
            <w:r w:rsidRPr="00313A85">
              <w:rPr>
                <w:rFonts w:ascii="Times New Roman" w:hAnsi="Times New Roman"/>
                <w:b/>
                <w:bCs/>
                <w:sz w:val="24"/>
              </w:rPr>
              <w:t>21,116.5</w:t>
            </w:r>
          </w:p>
        </w:tc>
        <w:tc>
          <w:tcPr>
            <w:tcW w:w="221"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rPr>
                <w:rFonts w:ascii="Times New Roman" w:hAnsi="Times New Roman"/>
                <w:b/>
                <w:bCs/>
                <w:sz w:val="24"/>
              </w:rPr>
            </w:pPr>
            <w:r w:rsidRPr="00313A85">
              <w:rPr>
                <w:rFonts w:ascii="Times New Roman" w:hAnsi="Times New Roman"/>
                <w:b/>
                <w:bCs/>
                <w:sz w:val="24"/>
              </w:rPr>
              <w:t> </w:t>
            </w:r>
          </w:p>
        </w:tc>
        <w:tc>
          <w:tcPr>
            <w:tcW w:w="179"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rPr>
                <w:rFonts w:ascii="Times New Roman" w:hAnsi="Times New Roman"/>
                <w:b/>
                <w:bCs/>
                <w:sz w:val="24"/>
              </w:rPr>
            </w:pPr>
            <w:r w:rsidRPr="00313A85">
              <w:rPr>
                <w:rFonts w:ascii="Times New Roman" w:hAnsi="Times New Roman"/>
                <w:b/>
                <w:bCs/>
                <w:sz w:val="24"/>
              </w:rPr>
              <w:t> </w:t>
            </w:r>
          </w:p>
        </w:tc>
      </w:tr>
      <w:tr w:rsidR="00313A85" w:rsidRPr="00313A85" w:rsidTr="00313A85">
        <w:trPr>
          <w:gridAfter w:val="1"/>
          <w:wAfter w:w="4" w:type="pct"/>
          <w:trHeight w:val="255"/>
        </w:trPr>
        <w:tc>
          <w:tcPr>
            <w:tcW w:w="639"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b/>
                <w:bCs/>
                <w:sz w:val="24"/>
              </w:rPr>
            </w:pPr>
          </w:p>
        </w:tc>
        <w:tc>
          <w:tcPr>
            <w:tcW w:w="227"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jc w:val="center"/>
              <w:rPr>
                <w:rFonts w:ascii="Times New Roman" w:hAnsi="Times New Roman"/>
                <w:b/>
                <w:bCs/>
                <w:sz w:val="24"/>
              </w:rPr>
            </w:pPr>
            <w:r w:rsidRPr="00313A85">
              <w:rPr>
                <w:rFonts w:ascii="Times New Roman" w:hAnsi="Times New Roman"/>
                <w:b/>
                <w:bCs/>
                <w:sz w:val="24"/>
              </w:rPr>
              <w:t>Zv</w:t>
            </w:r>
          </w:p>
        </w:tc>
        <w:tc>
          <w:tcPr>
            <w:tcW w:w="461"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jc w:val="right"/>
              <w:rPr>
                <w:rFonts w:ascii="Times New Roman" w:hAnsi="Times New Roman"/>
                <w:b/>
                <w:bCs/>
                <w:sz w:val="24"/>
              </w:rPr>
            </w:pPr>
            <w:r w:rsidRPr="00313A85">
              <w:rPr>
                <w:rFonts w:ascii="Times New Roman" w:hAnsi="Times New Roman"/>
                <w:b/>
                <w:bCs/>
                <w:sz w:val="24"/>
              </w:rPr>
              <w:t>506.8</w:t>
            </w:r>
          </w:p>
        </w:tc>
        <w:tc>
          <w:tcPr>
            <w:tcW w:w="705"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rPr>
                <w:rFonts w:ascii="Times New Roman" w:hAnsi="Times New Roman"/>
                <w:b/>
                <w:bCs/>
                <w:sz w:val="24"/>
              </w:rPr>
            </w:pPr>
            <w:r w:rsidRPr="00313A85">
              <w:rPr>
                <w:rFonts w:ascii="Times New Roman" w:hAnsi="Times New Roman"/>
                <w:b/>
                <w:bCs/>
                <w:sz w:val="24"/>
              </w:rPr>
              <w:t> </w:t>
            </w:r>
          </w:p>
        </w:tc>
        <w:tc>
          <w:tcPr>
            <w:tcW w:w="739"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rPr>
                <w:rFonts w:ascii="Times New Roman" w:hAnsi="Times New Roman"/>
                <w:b/>
                <w:bCs/>
                <w:sz w:val="24"/>
              </w:rPr>
            </w:pPr>
            <w:r w:rsidRPr="00313A85">
              <w:rPr>
                <w:rFonts w:ascii="Times New Roman" w:hAnsi="Times New Roman"/>
                <w:b/>
                <w:bCs/>
                <w:sz w:val="24"/>
              </w:rPr>
              <w:t> </w:t>
            </w:r>
          </w:p>
        </w:tc>
        <w:tc>
          <w:tcPr>
            <w:tcW w:w="187"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rPr>
                <w:rFonts w:ascii="Times New Roman" w:hAnsi="Times New Roman"/>
                <w:b/>
                <w:bCs/>
                <w:sz w:val="24"/>
              </w:rPr>
            </w:pPr>
            <w:r w:rsidRPr="00313A85">
              <w:rPr>
                <w:rFonts w:ascii="Times New Roman" w:hAnsi="Times New Roman"/>
                <w:b/>
                <w:bCs/>
                <w:sz w:val="24"/>
              </w:rPr>
              <w:t> </w:t>
            </w:r>
          </w:p>
        </w:tc>
        <w:tc>
          <w:tcPr>
            <w:tcW w:w="227"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rPr>
                <w:rFonts w:ascii="Times New Roman" w:hAnsi="Times New Roman"/>
                <w:b/>
                <w:bCs/>
                <w:sz w:val="24"/>
              </w:rPr>
            </w:pPr>
            <w:r w:rsidRPr="00313A85">
              <w:rPr>
                <w:rFonts w:ascii="Times New Roman" w:hAnsi="Times New Roman"/>
                <w:b/>
                <w:bCs/>
                <w:sz w:val="24"/>
              </w:rPr>
              <w:t> </w:t>
            </w:r>
          </w:p>
        </w:tc>
        <w:tc>
          <w:tcPr>
            <w:tcW w:w="285"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jc w:val="right"/>
              <w:rPr>
                <w:rFonts w:ascii="Times New Roman" w:hAnsi="Times New Roman"/>
                <w:b/>
                <w:bCs/>
                <w:sz w:val="24"/>
              </w:rPr>
            </w:pPr>
            <w:r w:rsidRPr="00313A85">
              <w:rPr>
                <w:rFonts w:ascii="Times New Roman" w:hAnsi="Times New Roman"/>
                <w:b/>
                <w:bCs/>
                <w:sz w:val="24"/>
              </w:rPr>
              <w:t>0.9</w:t>
            </w:r>
          </w:p>
        </w:tc>
        <w:tc>
          <w:tcPr>
            <w:tcW w:w="182"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rPr>
                <w:rFonts w:ascii="Times New Roman" w:hAnsi="Times New Roman"/>
                <w:b/>
                <w:bCs/>
                <w:sz w:val="24"/>
              </w:rPr>
            </w:pPr>
            <w:r w:rsidRPr="00313A85">
              <w:rPr>
                <w:rFonts w:ascii="Times New Roman" w:hAnsi="Times New Roman"/>
                <w:b/>
                <w:bCs/>
                <w:sz w:val="24"/>
              </w:rPr>
              <w:t> </w:t>
            </w:r>
          </w:p>
        </w:tc>
        <w:tc>
          <w:tcPr>
            <w:tcW w:w="221"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rPr>
                <w:rFonts w:ascii="Times New Roman" w:hAnsi="Times New Roman"/>
                <w:b/>
                <w:bCs/>
                <w:sz w:val="24"/>
              </w:rPr>
            </w:pPr>
            <w:r w:rsidRPr="00313A85">
              <w:rPr>
                <w:rFonts w:ascii="Times New Roman" w:hAnsi="Times New Roman"/>
                <w:b/>
                <w:bCs/>
                <w:sz w:val="24"/>
              </w:rPr>
              <w:t> </w:t>
            </w:r>
          </w:p>
        </w:tc>
        <w:tc>
          <w:tcPr>
            <w:tcW w:w="261"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rPr>
                <w:rFonts w:ascii="Times New Roman" w:hAnsi="Times New Roman"/>
                <w:b/>
                <w:bCs/>
                <w:sz w:val="24"/>
              </w:rPr>
            </w:pPr>
            <w:r w:rsidRPr="00313A85">
              <w:rPr>
                <w:rFonts w:ascii="Times New Roman" w:hAnsi="Times New Roman"/>
                <w:b/>
                <w:bCs/>
                <w:sz w:val="24"/>
              </w:rPr>
              <w:t> </w:t>
            </w:r>
          </w:p>
        </w:tc>
        <w:tc>
          <w:tcPr>
            <w:tcW w:w="461"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jc w:val="right"/>
              <w:rPr>
                <w:rFonts w:ascii="Times New Roman" w:hAnsi="Times New Roman"/>
                <w:b/>
                <w:bCs/>
                <w:sz w:val="24"/>
              </w:rPr>
            </w:pPr>
            <w:r w:rsidRPr="00313A85">
              <w:rPr>
                <w:rFonts w:ascii="Times New Roman" w:hAnsi="Times New Roman"/>
                <w:b/>
                <w:bCs/>
                <w:sz w:val="24"/>
              </w:rPr>
              <w:t>505.9</w:t>
            </w:r>
          </w:p>
        </w:tc>
        <w:tc>
          <w:tcPr>
            <w:tcW w:w="221"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rPr>
                <w:rFonts w:ascii="Times New Roman" w:hAnsi="Times New Roman"/>
                <w:b/>
                <w:bCs/>
                <w:sz w:val="24"/>
              </w:rPr>
            </w:pPr>
            <w:r w:rsidRPr="00313A85">
              <w:rPr>
                <w:rFonts w:ascii="Times New Roman" w:hAnsi="Times New Roman"/>
                <w:b/>
                <w:bCs/>
                <w:sz w:val="24"/>
              </w:rPr>
              <w:t> </w:t>
            </w:r>
          </w:p>
        </w:tc>
        <w:tc>
          <w:tcPr>
            <w:tcW w:w="179"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rPr>
                <w:rFonts w:ascii="Times New Roman" w:hAnsi="Times New Roman"/>
                <w:b/>
                <w:bCs/>
                <w:sz w:val="24"/>
              </w:rPr>
            </w:pPr>
            <w:r w:rsidRPr="00313A85">
              <w:rPr>
                <w:rFonts w:ascii="Times New Roman" w:hAnsi="Times New Roman"/>
                <w:b/>
                <w:bCs/>
                <w:sz w:val="24"/>
              </w:rPr>
              <w:t> </w:t>
            </w:r>
          </w:p>
        </w:tc>
      </w:tr>
    </w:tbl>
    <w:p w:rsidR="00313A85" w:rsidRDefault="00313A85" w:rsidP="00636A96">
      <w:pPr>
        <w:ind w:left="1080"/>
        <w:rPr>
          <w:rFonts w:ascii="Times New Roman" w:hAnsi="Times New Roman"/>
          <w:sz w:val="24"/>
        </w:rPr>
      </w:pPr>
    </w:p>
    <w:p w:rsidR="00313A85" w:rsidRDefault="00313A85" w:rsidP="00636A96">
      <w:pPr>
        <w:ind w:left="1080"/>
        <w:rPr>
          <w:rFonts w:ascii="Times New Roman" w:hAnsi="Times New Roman"/>
          <w:sz w:val="24"/>
        </w:rPr>
      </w:pPr>
    </w:p>
    <w:tbl>
      <w:tblPr>
        <w:tblW w:w="5000" w:type="pct"/>
        <w:tblLook w:val="04A0" w:firstRow="1" w:lastRow="0" w:firstColumn="1" w:lastColumn="0" w:noHBand="0" w:noVBand="1"/>
      </w:tblPr>
      <w:tblGrid>
        <w:gridCol w:w="3679"/>
        <w:gridCol w:w="663"/>
        <w:gridCol w:w="1803"/>
        <w:gridCol w:w="2097"/>
        <w:gridCol w:w="2097"/>
        <w:gridCol w:w="545"/>
        <w:gridCol w:w="1187"/>
        <w:gridCol w:w="1556"/>
        <w:gridCol w:w="1803"/>
        <w:gridCol w:w="1803"/>
        <w:gridCol w:w="1556"/>
        <w:gridCol w:w="1007"/>
        <w:gridCol w:w="646"/>
        <w:gridCol w:w="528"/>
      </w:tblGrid>
      <w:tr w:rsidR="00313A85" w:rsidRPr="00313A85" w:rsidTr="00313A85">
        <w:trPr>
          <w:trHeight w:val="255"/>
          <w:tblHeader/>
        </w:trPr>
        <w:tc>
          <w:tcPr>
            <w:tcW w:w="5000" w:type="pct"/>
            <w:gridSpan w:val="14"/>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313A85" w:rsidRPr="00313A85" w:rsidRDefault="00313A85" w:rsidP="00313A85">
            <w:pPr>
              <w:jc w:val="center"/>
              <w:rPr>
                <w:rFonts w:ascii="Times New Roman" w:hAnsi="Times New Roman"/>
                <w:b/>
                <w:bCs/>
                <w:color w:val="000000"/>
                <w:sz w:val="24"/>
              </w:rPr>
            </w:pPr>
            <w:r w:rsidRPr="00313A85">
              <w:rPr>
                <w:rFonts w:ascii="Times New Roman" w:hAnsi="Times New Roman"/>
                <w:b/>
                <w:bCs/>
                <w:color w:val="000000"/>
                <w:sz w:val="24"/>
              </w:rPr>
              <w:t>ŠIRINA DOBNOG RAZREDA 20 GODINA</w:t>
            </w:r>
          </w:p>
        </w:tc>
      </w:tr>
      <w:tr w:rsidR="00313A85" w:rsidRPr="00313A85" w:rsidTr="00313A85">
        <w:trPr>
          <w:trHeight w:val="255"/>
          <w:tblHeader/>
        </w:trPr>
        <w:tc>
          <w:tcPr>
            <w:tcW w:w="877"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313A85" w:rsidRPr="00313A85" w:rsidRDefault="00313A85" w:rsidP="00313A85">
            <w:pPr>
              <w:jc w:val="center"/>
              <w:rPr>
                <w:rFonts w:ascii="Times New Roman" w:hAnsi="Times New Roman"/>
                <w:b/>
                <w:bCs/>
                <w:color w:val="000000"/>
                <w:sz w:val="24"/>
              </w:rPr>
            </w:pPr>
            <w:r w:rsidRPr="00313A85">
              <w:rPr>
                <w:rFonts w:ascii="Times New Roman" w:hAnsi="Times New Roman"/>
                <w:b/>
                <w:bCs/>
                <w:color w:val="000000"/>
                <w:sz w:val="24"/>
              </w:rPr>
              <w:t>Gazdinska klasa</w:t>
            </w:r>
          </w:p>
        </w:tc>
        <w:tc>
          <w:tcPr>
            <w:tcW w:w="158" w:type="pct"/>
            <w:tcBorders>
              <w:top w:val="nil"/>
              <w:left w:val="nil"/>
              <w:bottom w:val="single" w:sz="4" w:space="0" w:color="auto"/>
              <w:right w:val="single" w:sz="4" w:space="0" w:color="auto"/>
            </w:tcBorders>
            <w:shd w:val="clear" w:color="000000" w:fill="BFBFBF"/>
            <w:noWrap/>
            <w:vAlign w:val="center"/>
            <w:hideMark/>
          </w:tcPr>
          <w:p w:rsidR="00313A85" w:rsidRPr="00313A85" w:rsidRDefault="00313A85" w:rsidP="00313A85">
            <w:pPr>
              <w:jc w:val="center"/>
              <w:rPr>
                <w:rFonts w:ascii="Times New Roman" w:hAnsi="Times New Roman"/>
                <w:b/>
                <w:bCs/>
                <w:color w:val="000000"/>
                <w:sz w:val="24"/>
              </w:rPr>
            </w:pPr>
            <w:r w:rsidRPr="00313A85">
              <w:rPr>
                <w:rFonts w:ascii="Times New Roman" w:hAnsi="Times New Roman"/>
                <w:b/>
                <w:bCs/>
                <w:color w:val="000000"/>
                <w:sz w:val="24"/>
              </w:rPr>
              <w:t>P</w:t>
            </w:r>
          </w:p>
        </w:tc>
        <w:tc>
          <w:tcPr>
            <w:tcW w:w="430"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313A85" w:rsidRPr="00313A85" w:rsidRDefault="00313A85" w:rsidP="00313A85">
            <w:pPr>
              <w:jc w:val="center"/>
              <w:rPr>
                <w:rFonts w:ascii="Times New Roman" w:hAnsi="Times New Roman"/>
                <w:b/>
                <w:bCs/>
                <w:color w:val="000000"/>
                <w:sz w:val="24"/>
              </w:rPr>
            </w:pPr>
            <w:r w:rsidRPr="00313A85">
              <w:rPr>
                <w:rFonts w:ascii="Times New Roman" w:hAnsi="Times New Roman"/>
                <w:b/>
                <w:bCs/>
                <w:color w:val="000000"/>
                <w:sz w:val="24"/>
              </w:rPr>
              <w:t>SVEGA</w:t>
            </w:r>
          </w:p>
        </w:tc>
        <w:tc>
          <w:tcPr>
            <w:tcW w:w="3536" w:type="pct"/>
            <w:gridSpan w:val="11"/>
            <w:tcBorders>
              <w:top w:val="single" w:sz="4" w:space="0" w:color="auto"/>
              <w:left w:val="nil"/>
              <w:bottom w:val="single" w:sz="4" w:space="0" w:color="auto"/>
              <w:right w:val="single" w:sz="4" w:space="0" w:color="auto"/>
            </w:tcBorders>
            <w:shd w:val="clear" w:color="000000" w:fill="BFBFBF"/>
            <w:noWrap/>
            <w:vAlign w:val="center"/>
            <w:hideMark/>
          </w:tcPr>
          <w:p w:rsidR="00313A85" w:rsidRPr="00313A85" w:rsidRDefault="00313A85" w:rsidP="00313A85">
            <w:pPr>
              <w:jc w:val="center"/>
              <w:rPr>
                <w:rFonts w:ascii="Times New Roman" w:hAnsi="Times New Roman"/>
                <w:b/>
                <w:bCs/>
                <w:color w:val="000000"/>
                <w:sz w:val="24"/>
              </w:rPr>
            </w:pPr>
            <w:r w:rsidRPr="00313A85">
              <w:rPr>
                <w:rFonts w:ascii="Times New Roman" w:hAnsi="Times New Roman"/>
                <w:b/>
                <w:bCs/>
                <w:color w:val="000000"/>
                <w:sz w:val="24"/>
              </w:rPr>
              <w:t xml:space="preserve"> D O B N I  R A Z R E D I</w:t>
            </w:r>
          </w:p>
        </w:tc>
      </w:tr>
      <w:tr w:rsidR="00313A85" w:rsidRPr="00313A85" w:rsidTr="00313A85">
        <w:trPr>
          <w:trHeight w:val="255"/>
          <w:tblHeader/>
        </w:trPr>
        <w:tc>
          <w:tcPr>
            <w:tcW w:w="877"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b/>
                <w:bCs/>
                <w:color w:val="000000"/>
                <w:sz w:val="24"/>
              </w:rPr>
            </w:pPr>
          </w:p>
        </w:tc>
        <w:tc>
          <w:tcPr>
            <w:tcW w:w="158" w:type="pct"/>
            <w:tcBorders>
              <w:top w:val="nil"/>
              <w:left w:val="nil"/>
              <w:bottom w:val="single" w:sz="4" w:space="0" w:color="auto"/>
              <w:right w:val="single" w:sz="4" w:space="0" w:color="auto"/>
            </w:tcBorders>
            <w:shd w:val="clear" w:color="000000" w:fill="BFBFBF"/>
            <w:noWrap/>
            <w:vAlign w:val="center"/>
            <w:hideMark/>
          </w:tcPr>
          <w:p w:rsidR="00313A85" w:rsidRPr="00313A85" w:rsidRDefault="00313A85" w:rsidP="00313A85">
            <w:pPr>
              <w:jc w:val="center"/>
              <w:rPr>
                <w:rFonts w:ascii="Times New Roman" w:hAnsi="Times New Roman"/>
                <w:b/>
                <w:bCs/>
                <w:color w:val="000000"/>
                <w:sz w:val="24"/>
              </w:rPr>
            </w:pPr>
            <w:r w:rsidRPr="00313A85">
              <w:rPr>
                <w:rFonts w:ascii="Times New Roman" w:hAnsi="Times New Roman"/>
                <w:b/>
                <w:bCs/>
                <w:color w:val="000000"/>
                <w:sz w:val="24"/>
              </w:rPr>
              <w:t>V</w:t>
            </w:r>
          </w:p>
        </w:tc>
        <w:tc>
          <w:tcPr>
            <w:tcW w:w="430"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b/>
                <w:bCs/>
                <w:color w:val="000000"/>
                <w:sz w:val="24"/>
              </w:rPr>
            </w:pPr>
          </w:p>
        </w:tc>
        <w:tc>
          <w:tcPr>
            <w:tcW w:w="1000" w:type="pct"/>
            <w:gridSpan w:val="2"/>
            <w:tcBorders>
              <w:top w:val="single" w:sz="4" w:space="0" w:color="auto"/>
              <w:left w:val="nil"/>
              <w:bottom w:val="single" w:sz="4" w:space="0" w:color="auto"/>
              <w:right w:val="single" w:sz="4" w:space="0" w:color="auto"/>
            </w:tcBorders>
            <w:shd w:val="clear" w:color="000000" w:fill="BFBFBF"/>
            <w:noWrap/>
            <w:vAlign w:val="center"/>
            <w:hideMark/>
          </w:tcPr>
          <w:p w:rsidR="00313A85" w:rsidRPr="00313A85" w:rsidRDefault="00313A85" w:rsidP="00313A85">
            <w:pPr>
              <w:jc w:val="center"/>
              <w:rPr>
                <w:rFonts w:ascii="Times New Roman" w:hAnsi="Times New Roman"/>
                <w:b/>
                <w:bCs/>
                <w:color w:val="000000"/>
                <w:sz w:val="24"/>
              </w:rPr>
            </w:pPr>
            <w:r w:rsidRPr="00313A85">
              <w:rPr>
                <w:rFonts w:ascii="Times New Roman" w:hAnsi="Times New Roman"/>
                <w:b/>
                <w:bCs/>
                <w:color w:val="000000"/>
                <w:sz w:val="24"/>
              </w:rPr>
              <w:t>I</w:t>
            </w:r>
          </w:p>
        </w:tc>
        <w:tc>
          <w:tcPr>
            <w:tcW w:w="130"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313A85" w:rsidRPr="00313A85" w:rsidRDefault="00313A85" w:rsidP="00313A85">
            <w:pPr>
              <w:jc w:val="center"/>
              <w:rPr>
                <w:rFonts w:ascii="Times New Roman" w:hAnsi="Times New Roman"/>
                <w:b/>
                <w:bCs/>
                <w:color w:val="000000"/>
                <w:sz w:val="24"/>
              </w:rPr>
            </w:pPr>
            <w:r w:rsidRPr="00313A85">
              <w:rPr>
                <w:rFonts w:ascii="Times New Roman" w:hAnsi="Times New Roman"/>
                <w:b/>
                <w:bCs/>
                <w:color w:val="000000"/>
                <w:sz w:val="24"/>
              </w:rPr>
              <w:t>II</w:t>
            </w:r>
          </w:p>
        </w:tc>
        <w:tc>
          <w:tcPr>
            <w:tcW w:w="283"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313A85" w:rsidRPr="00313A85" w:rsidRDefault="00313A85" w:rsidP="00313A85">
            <w:pPr>
              <w:jc w:val="center"/>
              <w:rPr>
                <w:rFonts w:ascii="Times New Roman" w:hAnsi="Times New Roman"/>
                <w:b/>
                <w:bCs/>
                <w:color w:val="000000"/>
                <w:sz w:val="24"/>
              </w:rPr>
            </w:pPr>
            <w:r w:rsidRPr="00313A85">
              <w:rPr>
                <w:rFonts w:ascii="Times New Roman" w:hAnsi="Times New Roman"/>
                <w:b/>
                <w:bCs/>
                <w:color w:val="000000"/>
                <w:sz w:val="24"/>
              </w:rPr>
              <w:t>III</w:t>
            </w:r>
          </w:p>
        </w:tc>
        <w:tc>
          <w:tcPr>
            <w:tcW w:w="371"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313A85" w:rsidRPr="00313A85" w:rsidRDefault="00313A85" w:rsidP="00313A85">
            <w:pPr>
              <w:jc w:val="center"/>
              <w:rPr>
                <w:rFonts w:ascii="Times New Roman" w:hAnsi="Times New Roman"/>
                <w:b/>
                <w:bCs/>
                <w:color w:val="000000"/>
                <w:sz w:val="24"/>
              </w:rPr>
            </w:pPr>
            <w:r w:rsidRPr="00313A85">
              <w:rPr>
                <w:rFonts w:ascii="Times New Roman" w:hAnsi="Times New Roman"/>
                <w:b/>
                <w:bCs/>
                <w:color w:val="000000"/>
                <w:sz w:val="24"/>
              </w:rPr>
              <w:t>IV</w:t>
            </w:r>
          </w:p>
        </w:tc>
        <w:tc>
          <w:tcPr>
            <w:tcW w:w="430"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313A85" w:rsidRPr="00313A85" w:rsidRDefault="00313A85" w:rsidP="00313A85">
            <w:pPr>
              <w:jc w:val="center"/>
              <w:rPr>
                <w:rFonts w:ascii="Times New Roman" w:hAnsi="Times New Roman"/>
                <w:b/>
                <w:bCs/>
                <w:color w:val="000000"/>
                <w:sz w:val="24"/>
              </w:rPr>
            </w:pPr>
            <w:r w:rsidRPr="00313A85">
              <w:rPr>
                <w:rFonts w:ascii="Times New Roman" w:hAnsi="Times New Roman"/>
                <w:b/>
                <w:bCs/>
                <w:color w:val="000000"/>
                <w:sz w:val="24"/>
              </w:rPr>
              <w:t>V</w:t>
            </w:r>
          </w:p>
        </w:tc>
        <w:tc>
          <w:tcPr>
            <w:tcW w:w="430"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313A85" w:rsidRPr="00313A85" w:rsidRDefault="00313A85" w:rsidP="00313A85">
            <w:pPr>
              <w:jc w:val="center"/>
              <w:rPr>
                <w:rFonts w:ascii="Times New Roman" w:hAnsi="Times New Roman"/>
                <w:b/>
                <w:bCs/>
                <w:color w:val="000000"/>
                <w:sz w:val="24"/>
              </w:rPr>
            </w:pPr>
            <w:r w:rsidRPr="00313A85">
              <w:rPr>
                <w:rFonts w:ascii="Times New Roman" w:hAnsi="Times New Roman"/>
                <w:b/>
                <w:bCs/>
                <w:color w:val="000000"/>
                <w:sz w:val="24"/>
              </w:rPr>
              <w:t>VI</w:t>
            </w:r>
          </w:p>
        </w:tc>
        <w:tc>
          <w:tcPr>
            <w:tcW w:w="371"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313A85" w:rsidRPr="00313A85" w:rsidRDefault="00313A85" w:rsidP="00313A85">
            <w:pPr>
              <w:jc w:val="center"/>
              <w:rPr>
                <w:rFonts w:ascii="Times New Roman" w:hAnsi="Times New Roman"/>
                <w:b/>
                <w:bCs/>
                <w:color w:val="000000"/>
                <w:sz w:val="24"/>
              </w:rPr>
            </w:pPr>
            <w:r w:rsidRPr="00313A85">
              <w:rPr>
                <w:rFonts w:ascii="Times New Roman" w:hAnsi="Times New Roman"/>
                <w:b/>
                <w:bCs/>
                <w:color w:val="000000"/>
                <w:sz w:val="24"/>
              </w:rPr>
              <w:t>VII</w:t>
            </w:r>
          </w:p>
        </w:tc>
        <w:tc>
          <w:tcPr>
            <w:tcW w:w="240"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313A85" w:rsidRPr="00313A85" w:rsidRDefault="00313A85" w:rsidP="00313A85">
            <w:pPr>
              <w:jc w:val="center"/>
              <w:rPr>
                <w:rFonts w:ascii="Times New Roman" w:hAnsi="Times New Roman"/>
                <w:b/>
                <w:bCs/>
                <w:color w:val="000000"/>
                <w:sz w:val="24"/>
              </w:rPr>
            </w:pPr>
            <w:r w:rsidRPr="00313A85">
              <w:rPr>
                <w:rFonts w:ascii="Times New Roman" w:hAnsi="Times New Roman"/>
                <w:b/>
                <w:bCs/>
                <w:color w:val="000000"/>
                <w:sz w:val="24"/>
              </w:rPr>
              <w:t>VIII</w:t>
            </w:r>
          </w:p>
        </w:tc>
        <w:tc>
          <w:tcPr>
            <w:tcW w:w="154"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313A85" w:rsidRPr="00313A85" w:rsidRDefault="00313A85" w:rsidP="00313A85">
            <w:pPr>
              <w:jc w:val="center"/>
              <w:rPr>
                <w:rFonts w:ascii="Times New Roman" w:hAnsi="Times New Roman"/>
                <w:b/>
                <w:bCs/>
                <w:color w:val="000000"/>
                <w:sz w:val="24"/>
              </w:rPr>
            </w:pPr>
            <w:r w:rsidRPr="00313A85">
              <w:rPr>
                <w:rFonts w:ascii="Times New Roman" w:hAnsi="Times New Roman"/>
                <w:b/>
                <w:bCs/>
                <w:color w:val="000000"/>
                <w:sz w:val="24"/>
              </w:rPr>
              <w:t>IX</w:t>
            </w:r>
          </w:p>
        </w:tc>
        <w:tc>
          <w:tcPr>
            <w:tcW w:w="126"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313A85" w:rsidRPr="00313A85" w:rsidRDefault="00313A85" w:rsidP="00313A85">
            <w:pPr>
              <w:jc w:val="center"/>
              <w:rPr>
                <w:rFonts w:ascii="Times New Roman" w:hAnsi="Times New Roman"/>
                <w:b/>
                <w:bCs/>
                <w:color w:val="000000"/>
                <w:sz w:val="24"/>
              </w:rPr>
            </w:pPr>
            <w:r w:rsidRPr="00313A85">
              <w:rPr>
                <w:rFonts w:ascii="Times New Roman" w:hAnsi="Times New Roman"/>
                <w:b/>
                <w:bCs/>
                <w:color w:val="000000"/>
                <w:sz w:val="24"/>
              </w:rPr>
              <w:t>X</w:t>
            </w:r>
          </w:p>
        </w:tc>
      </w:tr>
      <w:tr w:rsidR="00313A85" w:rsidRPr="00313A85" w:rsidTr="00313A85">
        <w:trPr>
          <w:trHeight w:val="510"/>
          <w:tblHeader/>
        </w:trPr>
        <w:tc>
          <w:tcPr>
            <w:tcW w:w="877"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b/>
                <w:bCs/>
                <w:color w:val="000000"/>
                <w:sz w:val="24"/>
              </w:rPr>
            </w:pPr>
          </w:p>
        </w:tc>
        <w:tc>
          <w:tcPr>
            <w:tcW w:w="158" w:type="pct"/>
            <w:tcBorders>
              <w:top w:val="nil"/>
              <w:left w:val="nil"/>
              <w:bottom w:val="single" w:sz="4" w:space="0" w:color="auto"/>
              <w:right w:val="single" w:sz="4" w:space="0" w:color="auto"/>
            </w:tcBorders>
            <w:shd w:val="clear" w:color="000000" w:fill="BFBFBF"/>
            <w:noWrap/>
            <w:vAlign w:val="center"/>
            <w:hideMark/>
          </w:tcPr>
          <w:p w:rsidR="00313A85" w:rsidRPr="00313A85" w:rsidRDefault="00313A85" w:rsidP="00313A85">
            <w:pPr>
              <w:jc w:val="center"/>
              <w:rPr>
                <w:rFonts w:ascii="Times New Roman" w:hAnsi="Times New Roman"/>
                <w:b/>
                <w:bCs/>
                <w:color w:val="000000"/>
                <w:sz w:val="24"/>
              </w:rPr>
            </w:pPr>
            <w:r w:rsidRPr="00313A85">
              <w:rPr>
                <w:rFonts w:ascii="Times New Roman" w:hAnsi="Times New Roman"/>
                <w:b/>
                <w:bCs/>
                <w:color w:val="000000"/>
                <w:sz w:val="24"/>
              </w:rPr>
              <w:t>Zv</w:t>
            </w:r>
          </w:p>
        </w:tc>
        <w:tc>
          <w:tcPr>
            <w:tcW w:w="430"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b/>
                <w:bCs/>
                <w:color w:val="000000"/>
                <w:sz w:val="24"/>
              </w:rPr>
            </w:pPr>
          </w:p>
        </w:tc>
        <w:tc>
          <w:tcPr>
            <w:tcW w:w="500" w:type="pct"/>
            <w:tcBorders>
              <w:top w:val="nil"/>
              <w:left w:val="nil"/>
              <w:bottom w:val="single" w:sz="4" w:space="0" w:color="auto"/>
              <w:right w:val="single" w:sz="4" w:space="0" w:color="auto"/>
            </w:tcBorders>
            <w:shd w:val="clear" w:color="000000" w:fill="BFBFBF"/>
            <w:vAlign w:val="center"/>
            <w:hideMark/>
          </w:tcPr>
          <w:p w:rsidR="00313A85" w:rsidRPr="00313A85" w:rsidRDefault="00313A85" w:rsidP="00313A85">
            <w:pPr>
              <w:jc w:val="center"/>
              <w:rPr>
                <w:rFonts w:ascii="Times New Roman" w:hAnsi="Times New Roman"/>
                <w:b/>
                <w:bCs/>
                <w:color w:val="000000"/>
                <w:sz w:val="24"/>
              </w:rPr>
            </w:pPr>
            <w:r w:rsidRPr="00313A85">
              <w:rPr>
                <w:rFonts w:ascii="Times New Roman" w:hAnsi="Times New Roman"/>
                <w:b/>
                <w:bCs/>
                <w:color w:val="000000"/>
                <w:sz w:val="24"/>
              </w:rPr>
              <w:t>Obraslo slabo</w:t>
            </w:r>
          </w:p>
        </w:tc>
        <w:tc>
          <w:tcPr>
            <w:tcW w:w="500" w:type="pct"/>
            <w:tcBorders>
              <w:top w:val="nil"/>
              <w:left w:val="nil"/>
              <w:bottom w:val="single" w:sz="4" w:space="0" w:color="auto"/>
              <w:right w:val="single" w:sz="4" w:space="0" w:color="auto"/>
            </w:tcBorders>
            <w:shd w:val="clear" w:color="000000" w:fill="BFBFBF"/>
            <w:vAlign w:val="center"/>
            <w:hideMark/>
          </w:tcPr>
          <w:p w:rsidR="00313A85" w:rsidRPr="00313A85" w:rsidRDefault="00313A85" w:rsidP="00313A85">
            <w:pPr>
              <w:jc w:val="center"/>
              <w:rPr>
                <w:rFonts w:ascii="Times New Roman" w:hAnsi="Times New Roman"/>
                <w:b/>
                <w:bCs/>
                <w:color w:val="000000"/>
                <w:sz w:val="24"/>
              </w:rPr>
            </w:pPr>
            <w:r w:rsidRPr="00313A85">
              <w:rPr>
                <w:rFonts w:ascii="Times New Roman" w:hAnsi="Times New Roman"/>
                <w:b/>
                <w:bCs/>
                <w:color w:val="000000"/>
                <w:sz w:val="24"/>
              </w:rPr>
              <w:t>Obraslo dobro</w:t>
            </w:r>
          </w:p>
        </w:tc>
        <w:tc>
          <w:tcPr>
            <w:tcW w:w="130"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b/>
                <w:bCs/>
                <w:color w:val="000000"/>
                <w:sz w:val="24"/>
              </w:rPr>
            </w:pPr>
          </w:p>
        </w:tc>
        <w:tc>
          <w:tcPr>
            <w:tcW w:w="283"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b/>
                <w:bCs/>
                <w:color w:val="000000"/>
                <w:sz w:val="24"/>
              </w:rPr>
            </w:pPr>
          </w:p>
        </w:tc>
        <w:tc>
          <w:tcPr>
            <w:tcW w:w="371"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b/>
                <w:bCs/>
                <w:color w:val="000000"/>
                <w:sz w:val="24"/>
              </w:rPr>
            </w:pPr>
          </w:p>
        </w:tc>
        <w:tc>
          <w:tcPr>
            <w:tcW w:w="430"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b/>
                <w:bCs/>
                <w:color w:val="000000"/>
                <w:sz w:val="24"/>
              </w:rPr>
            </w:pPr>
          </w:p>
        </w:tc>
        <w:tc>
          <w:tcPr>
            <w:tcW w:w="430"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b/>
                <w:bCs/>
                <w:color w:val="000000"/>
                <w:sz w:val="24"/>
              </w:rPr>
            </w:pPr>
          </w:p>
        </w:tc>
        <w:tc>
          <w:tcPr>
            <w:tcW w:w="371"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b/>
                <w:bCs/>
                <w:color w:val="000000"/>
                <w:sz w:val="24"/>
              </w:rPr>
            </w:pPr>
          </w:p>
        </w:tc>
        <w:tc>
          <w:tcPr>
            <w:tcW w:w="240"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b/>
                <w:bCs/>
                <w:color w:val="000000"/>
                <w:sz w:val="24"/>
              </w:rPr>
            </w:pPr>
          </w:p>
        </w:tc>
        <w:tc>
          <w:tcPr>
            <w:tcW w:w="154"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b/>
                <w:bCs/>
                <w:color w:val="000000"/>
                <w:sz w:val="24"/>
              </w:rPr>
            </w:pPr>
          </w:p>
        </w:tc>
        <w:tc>
          <w:tcPr>
            <w:tcW w:w="126"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b/>
                <w:bCs/>
                <w:color w:val="000000"/>
                <w:sz w:val="24"/>
              </w:rPr>
            </w:pPr>
          </w:p>
        </w:tc>
      </w:tr>
      <w:tr w:rsidR="00313A85" w:rsidRPr="00313A85" w:rsidTr="00313A85">
        <w:trPr>
          <w:trHeight w:val="255"/>
        </w:trPr>
        <w:tc>
          <w:tcPr>
            <w:tcW w:w="877"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T58 301 483</w:t>
            </w:r>
          </w:p>
        </w:tc>
        <w:tc>
          <w:tcPr>
            <w:tcW w:w="158"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P</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28.44</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83"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7.60</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15.21</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5.63</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4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54"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26"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r>
      <w:tr w:rsidR="00313A85" w:rsidRPr="00313A85" w:rsidTr="00313A85">
        <w:trPr>
          <w:trHeight w:val="255"/>
        </w:trPr>
        <w:tc>
          <w:tcPr>
            <w:tcW w:w="877"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color w:val="000000"/>
                <w:sz w:val="24"/>
              </w:rPr>
            </w:pPr>
          </w:p>
        </w:tc>
        <w:tc>
          <w:tcPr>
            <w:tcW w:w="158"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V</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8,550.2</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83"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2,256.4</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4,405.5</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1,888.4</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4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54"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26"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r>
      <w:tr w:rsidR="00313A85" w:rsidRPr="00313A85" w:rsidTr="00313A85">
        <w:trPr>
          <w:trHeight w:val="255"/>
        </w:trPr>
        <w:tc>
          <w:tcPr>
            <w:tcW w:w="877"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color w:val="000000"/>
                <w:sz w:val="24"/>
              </w:rPr>
            </w:pPr>
          </w:p>
        </w:tc>
        <w:tc>
          <w:tcPr>
            <w:tcW w:w="158"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Zv</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208.7</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83"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58.0</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102.8</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47.8</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4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54"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26"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r>
      <w:tr w:rsidR="00313A85" w:rsidRPr="00313A85" w:rsidTr="00313A85">
        <w:trPr>
          <w:trHeight w:val="255"/>
        </w:trPr>
        <w:tc>
          <w:tcPr>
            <w:tcW w:w="877"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T58 301 602</w:t>
            </w:r>
          </w:p>
        </w:tc>
        <w:tc>
          <w:tcPr>
            <w:tcW w:w="158"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P</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1.45</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83"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1.45</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4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54"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26"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r>
      <w:tr w:rsidR="00313A85" w:rsidRPr="00313A85" w:rsidTr="00313A85">
        <w:trPr>
          <w:trHeight w:val="255"/>
        </w:trPr>
        <w:tc>
          <w:tcPr>
            <w:tcW w:w="877"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color w:val="000000"/>
                <w:sz w:val="24"/>
              </w:rPr>
            </w:pPr>
          </w:p>
        </w:tc>
        <w:tc>
          <w:tcPr>
            <w:tcW w:w="158"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V</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232.0</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83"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232.0</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4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54"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26"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r>
      <w:tr w:rsidR="00313A85" w:rsidRPr="00313A85" w:rsidTr="00313A85">
        <w:trPr>
          <w:trHeight w:val="255"/>
        </w:trPr>
        <w:tc>
          <w:tcPr>
            <w:tcW w:w="877"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color w:val="000000"/>
                <w:sz w:val="24"/>
              </w:rPr>
            </w:pPr>
          </w:p>
        </w:tc>
        <w:tc>
          <w:tcPr>
            <w:tcW w:w="158"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Zv</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4.9</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83"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4.9</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4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54"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26"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r>
      <w:tr w:rsidR="00313A85" w:rsidRPr="00313A85" w:rsidTr="00313A85">
        <w:trPr>
          <w:trHeight w:val="255"/>
        </w:trPr>
        <w:tc>
          <w:tcPr>
            <w:tcW w:w="877"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T58 302 462</w:t>
            </w:r>
          </w:p>
        </w:tc>
        <w:tc>
          <w:tcPr>
            <w:tcW w:w="158"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P</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29.01</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83"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0.65</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27.08</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1.28</w:t>
            </w:r>
          </w:p>
        </w:tc>
        <w:tc>
          <w:tcPr>
            <w:tcW w:w="24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54"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26"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r>
      <w:tr w:rsidR="00313A85" w:rsidRPr="00313A85" w:rsidTr="00313A85">
        <w:trPr>
          <w:trHeight w:val="255"/>
        </w:trPr>
        <w:tc>
          <w:tcPr>
            <w:tcW w:w="877"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color w:val="000000"/>
                <w:sz w:val="24"/>
              </w:rPr>
            </w:pPr>
          </w:p>
        </w:tc>
        <w:tc>
          <w:tcPr>
            <w:tcW w:w="158"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V</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9,018.8</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83"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154.4</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8,499.2</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365.2</w:t>
            </w:r>
          </w:p>
        </w:tc>
        <w:tc>
          <w:tcPr>
            <w:tcW w:w="24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54"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26"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r>
      <w:tr w:rsidR="00313A85" w:rsidRPr="00313A85" w:rsidTr="00313A85">
        <w:trPr>
          <w:trHeight w:val="255"/>
        </w:trPr>
        <w:tc>
          <w:tcPr>
            <w:tcW w:w="877"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color w:val="000000"/>
                <w:sz w:val="24"/>
              </w:rPr>
            </w:pPr>
          </w:p>
        </w:tc>
        <w:tc>
          <w:tcPr>
            <w:tcW w:w="158"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Zv</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195.0</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83"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4.1</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183.6</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7.3</w:t>
            </w:r>
          </w:p>
        </w:tc>
        <w:tc>
          <w:tcPr>
            <w:tcW w:w="24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54"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26"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r>
      <w:tr w:rsidR="00313A85" w:rsidRPr="00313A85" w:rsidTr="00313A85">
        <w:trPr>
          <w:trHeight w:val="255"/>
        </w:trPr>
        <w:tc>
          <w:tcPr>
            <w:tcW w:w="877"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T58 304 483</w:t>
            </w:r>
          </w:p>
        </w:tc>
        <w:tc>
          <w:tcPr>
            <w:tcW w:w="158"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P</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4.16</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83"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1.50</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2.66</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4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54"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26"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r>
      <w:tr w:rsidR="00313A85" w:rsidRPr="00313A85" w:rsidTr="00313A85">
        <w:trPr>
          <w:trHeight w:val="255"/>
        </w:trPr>
        <w:tc>
          <w:tcPr>
            <w:tcW w:w="877"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color w:val="000000"/>
                <w:sz w:val="24"/>
              </w:rPr>
            </w:pPr>
          </w:p>
        </w:tc>
        <w:tc>
          <w:tcPr>
            <w:tcW w:w="158"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V</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960.6</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83"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176.0</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784.6</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4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54"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26"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r>
      <w:tr w:rsidR="00313A85" w:rsidRPr="00313A85" w:rsidTr="00313A85">
        <w:trPr>
          <w:trHeight w:val="255"/>
        </w:trPr>
        <w:tc>
          <w:tcPr>
            <w:tcW w:w="877"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color w:val="000000"/>
                <w:sz w:val="24"/>
              </w:rPr>
            </w:pPr>
          </w:p>
        </w:tc>
        <w:tc>
          <w:tcPr>
            <w:tcW w:w="158"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Zv</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24.5</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83"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5.6</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18.8</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4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54"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26"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r>
      <w:tr w:rsidR="00313A85" w:rsidRPr="00313A85" w:rsidTr="00313A85">
        <w:trPr>
          <w:trHeight w:val="255"/>
        </w:trPr>
        <w:tc>
          <w:tcPr>
            <w:tcW w:w="877"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T58 351 631</w:t>
            </w:r>
          </w:p>
        </w:tc>
        <w:tc>
          <w:tcPr>
            <w:tcW w:w="158"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P</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100.55</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83"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1.49</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72.98</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22.74</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3.34</w:t>
            </w:r>
          </w:p>
        </w:tc>
        <w:tc>
          <w:tcPr>
            <w:tcW w:w="24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54"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26"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r>
      <w:tr w:rsidR="00313A85" w:rsidRPr="00313A85" w:rsidTr="00313A85">
        <w:trPr>
          <w:trHeight w:val="255"/>
        </w:trPr>
        <w:tc>
          <w:tcPr>
            <w:tcW w:w="877"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color w:val="000000"/>
                <w:sz w:val="24"/>
              </w:rPr>
            </w:pPr>
          </w:p>
        </w:tc>
        <w:tc>
          <w:tcPr>
            <w:tcW w:w="158"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V</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37,839.2</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83"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146.3</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27,849.7</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8,505.9</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1,337.3</w:t>
            </w:r>
          </w:p>
        </w:tc>
        <w:tc>
          <w:tcPr>
            <w:tcW w:w="24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54"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26"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r>
      <w:tr w:rsidR="00313A85" w:rsidRPr="00313A85" w:rsidTr="00313A85">
        <w:trPr>
          <w:trHeight w:val="255"/>
        </w:trPr>
        <w:tc>
          <w:tcPr>
            <w:tcW w:w="877"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color w:val="000000"/>
                <w:sz w:val="24"/>
              </w:rPr>
            </w:pPr>
          </w:p>
        </w:tc>
        <w:tc>
          <w:tcPr>
            <w:tcW w:w="158"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Zv</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706.5</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83"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3.8</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524.6</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156.6</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21.5</w:t>
            </w:r>
          </w:p>
        </w:tc>
        <w:tc>
          <w:tcPr>
            <w:tcW w:w="24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54"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26"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r>
      <w:tr w:rsidR="00313A85" w:rsidRPr="00313A85" w:rsidTr="00313A85">
        <w:trPr>
          <w:trHeight w:val="255"/>
        </w:trPr>
        <w:tc>
          <w:tcPr>
            <w:tcW w:w="877"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lastRenderedPageBreak/>
              <w:t>T58 351 661</w:t>
            </w:r>
          </w:p>
        </w:tc>
        <w:tc>
          <w:tcPr>
            <w:tcW w:w="158"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P</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24.57</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83"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24.57</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4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54"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26"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r>
      <w:tr w:rsidR="00313A85" w:rsidRPr="00313A85" w:rsidTr="00313A85">
        <w:trPr>
          <w:trHeight w:val="255"/>
        </w:trPr>
        <w:tc>
          <w:tcPr>
            <w:tcW w:w="877"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color w:val="000000"/>
                <w:sz w:val="24"/>
              </w:rPr>
            </w:pPr>
          </w:p>
        </w:tc>
        <w:tc>
          <w:tcPr>
            <w:tcW w:w="158"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V</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11,556.0</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83"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11,556.0</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4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54"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26"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r>
      <w:tr w:rsidR="00313A85" w:rsidRPr="00313A85" w:rsidTr="00313A85">
        <w:trPr>
          <w:trHeight w:val="255"/>
        </w:trPr>
        <w:tc>
          <w:tcPr>
            <w:tcW w:w="877"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color w:val="000000"/>
                <w:sz w:val="24"/>
              </w:rPr>
            </w:pPr>
          </w:p>
        </w:tc>
        <w:tc>
          <w:tcPr>
            <w:tcW w:w="158"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Zv</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202.3</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83"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202.3</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4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54"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26"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r>
      <w:tr w:rsidR="00313A85" w:rsidRPr="00313A85" w:rsidTr="00313A85">
        <w:trPr>
          <w:trHeight w:val="255"/>
        </w:trPr>
        <w:tc>
          <w:tcPr>
            <w:tcW w:w="877"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T58 353 602</w:t>
            </w:r>
          </w:p>
        </w:tc>
        <w:tc>
          <w:tcPr>
            <w:tcW w:w="158"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P</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1.28</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83"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1.28</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4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54"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26"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r>
      <w:tr w:rsidR="00313A85" w:rsidRPr="00313A85" w:rsidTr="00313A85">
        <w:trPr>
          <w:trHeight w:val="255"/>
        </w:trPr>
        <w:tc>
          <w:tcPr>
            <w:tcW w:w="877"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color w:val="000000"/>
                <w:sz w:val="24"/>
              </w:rPr>
            </w:pPr>
          </w:p>
        </w:tc>
        <w:tc>
          <w:tcPr>
            <w:tcW w:w="158"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V</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381.5</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83"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381.5</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4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54"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26"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r>
      <w:tr w:rsidR="00313A85" w:rsidRPr="00313A85" w:rsidTr="00313A85">
        <w:trPr>
          <w:trHeight w:val="255"/>
        </w:trPr>
        <w:tc>
          <w:tcPr>
            <w:tcW w:w="877"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color w:val="000000"/>
                <w:sz w:val="24"/>
              </w:rPr>
            </w:pPr>
          </w:p>
        </w:tc>
        <w:tc>
          <w:tcPr>
            <w:tcW w:w="158"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Zv</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8.4</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83"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8.4</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4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54"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26"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r>
      <w:tr w:rsidR="00313A85" w:rsidRPr="00313A85" w:rsidTr="00313A85">
        <w:trPr>
          <w:trHeight w:val="255"/>
        </w:trPr>
        <w:tc>
          <w:tcPr>
            <w:tcW w:w="877"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T58 354 631</w:t>
            </w:r>
          </w:p>
        </w:tc>
        <w:tc>
          <w:tcPr>
            <w:tcW w:w="158"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P</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4.41</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83"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4.41</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4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54"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26"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r>
      <w:tr w:rsidR="00313A85" w:rsidRPr="00313A85" w:rsidTr="00313A85">
        <w:trPr>
          <w:trHeight w:val="255"/>
        </w:trPr>
        <w:tc>
          <w:tcPr>
            <w:tcW w:w="877"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color w:val="000000"/>
                <w:sz w:val="24"/>
              </w:rPr>
            </w:pPr>
          </w:p>
        </w:tc>
        <w:tc>
          <w:tcPr>
            <w:tcW w:w="158"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V</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418.4</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83"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418.4</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4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54"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26"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r>
      <w:tr w:rsidR="00313A85" w:rsidRPr="00313A85" w:rsidTr="00313A85">
        <w:trPr>
          <w:trHeight w:val="255"/>
        </w:trPr>
        <w:tc>
          <w:tcPr>
            <w:tcW w:w="877"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color w:val="000000"/>
                <w:sz w:val="24"/>
              </w:rPr>
            </w:pPr>
          </w:p>
        </w:tc>
        <w:tc>
          <w:tcPr>
            <w:tcW w:w="158"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center"/>
              <w:rPr>
                <w:rFonts w:ascii="Times New Roman" w:hAnsi="Times New Roman"/>
                <w:color w:val="000000"/>
                <w:sz w:val="24"/>
              </w:rPr>
            </w:pPr>
            <w:r w:rsidRPr="00313A85">
              <w:rPr>
                <w:rFonts w:ascii="Times New Roman" w:hAnsi="Times New Roman"/>
                <w:color w:val="000000"/>
                <w:sz w:val="24"/>
              </w:rPr>
              <w:t>Zv</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11.2</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50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83"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jc w:val="right"/>
              <w:rPr>
                <w:rFonts w:ascii="Times New Roman" w:hAnsi="Times New Roman"/>
                <w:color w:val="000000"/>
                <w:sz w:val="24"/>
              </w:rPr>
            </w:pPr>
            <w:r w:rsidRPr="00313A85">
              <w:rPr>
                <w:rFonts w:ascii="Times New Roman" w:hAnsi="Times New Roman"/>
                <w:color w:val="000000"/>
                <w:sz w:val="24"/>
              </w:rPr>
              <w:t>11.2</w:t>
            </w:r>
          </w:p>
        </w:tc>
        <w:tc>
          <w:tcPr>
            <w:tcW w:w="43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371"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240"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54"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c>
          <w:tcPr>
            <w:tcW w:w="126" w:type="pct"/>
            <w:tcBorders>
              <w:top w:val="nil"/>
              <w:left w:val="nil"/>
              <w:bottom w:val="single" w:sz="4" w:space="0" w:color="auto"/>
              <w:right w:val="single" w:sz="4" w:space="0" w:color="auto"/>
            </w:tcBorders>
            <w:shd w:val="clear" w:color="auto" w:fill="auto"/>
            <w:noWrap/>
            <w:vAlign w:val="center"/>
            <w:hideMark/>
          </w:tcPr>
          <w:p w:rsidR="00313A85" w:rsidRPr="00313A85" w:rsidRDefault="00313A85" w:rsidP="00313A85">
            <w:pPr>
              <w:rPr>
                <w:rFonts w:ascii="Times New Roman" w:hAnsi="Times New Roman"/>
                <w:color w:val="000000"/>
                <w:sz w:val="24"/>
              </w:rPr>
            </w:pPr>
            <w:r w:rsidRPr="00313A85">
              <w:rPr>
                <w:rFonts w:ascii="Times New Roman" w:hAnsi="Times New Roman"/>
                <w:color w:val="000000"/>
                <w:sz w:val="24"/>
              </w:rPr>
              <w:t> </w:t>
            </w:r>
          </w:p>
        </w:tc>
      </w:tr>
      <w:tr w:rsidR="00313A85" w:rsidRPr="00313A85" w:rsidTr="00313A85">
        <w:trPr>
          <w:trHeight w:val="255"/>
        </w:trPr>
        <w:tc>
          <w:tcPr>
            <w:tcW w:w="5000" w:type="pct"/>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13A85" w:rsidRPr="00313A85" w:rsidRDefault="00313A85" w:rsidP="00313A85">
            <w:pPr>
              <w:jc w:val="center"/>
              <w:rPr>
                <w:rFonts w:ascii="Times New Roman" w:hAnsi="Times New Roman"/>
                <w:b/>
                <w:bCs/>
                <w:color w:val="000000"/>
                <w:sz w:val="24"/>
              </w:rPr>
            </w:pPr>
            <w:r w:rsidRPr="00313A85">
              <w:rPr>
                <w:rFonts w:ascii="Times New Roman" w:hAnsi="Times New Roman"/>
                <w:b/>
                <w:bCs/>
                <w:color w:val="000000"/>
                <w:sz w:val="24"/>
              </w:rPr>
              <w:t>REKAPITULACIJA ZA NAMENSKU CELINU 58 - NACIONALNI PARK - I STEPEN ZAŠTITE</w:t>
            </w:r>
          </w:p>
        </w:tc>
      </w:tr>
      <w:tr w:rsidR="00313A85" w:rsidRPr="00313A85" w:rsidTr="00313A85">
        <w:trPr>
          <w:trHeight w:val="255"/>
        </w:trPr>
        <w:tc>
          <w:tcPr>
            <w:tcW w:w="877" w:type="pct"/>
            <w:vMerge w:val="restart"/>
            <w:tcBorders>
              <w:top w:val="nil"/>
              <w:left w:val="single" w:sz="4" w:space="0" w:color="auto"/>
              <w:bottom w:val="single" w:sz="4" w:space="0" w:color="auto"/>
              <w:right w:val="single" w:sz="4" w:space="0" w:color="auto"/>
            </w:tcBorders>
            <w:shd w:val="clear" w:color="000000" w:fill="F2F2F2"/>
            <w:vAlign w:val="center"/>
            <w:hideMark/>
          </w:tcPr>
          <w:p w:rsidR="00313A85" w:rsidRPr="00313A85" w:rsidRDefault="00313A85" w:rsidP="00313A85">
            <w:pPr>
              <w:jc w:val="center"/>
              <w:rPr>
                <w:rFonts w:ascii="Times New Roman" w:hAnsi="Times New Roman"/>
                <w:b/>
                <w:bCs/>
                <w:sz w:val="24"/>
              </w:rPr>
            </w:pPr>
            <w:r w:rsidRPr="00313A85">
              <w:rPr>
                <w:rFonts w:ascii="Times New Roman" w:hAnsi="Times New Roman"/>
                <w:b/>
                <w:bCs/>
                <w:sz w:val="24"/>
              </w:rPr>
              <w:t>UKUPNO</w:t>
            </w:r>
          </w:p>
        </w:tc>
        <w:tc>
          <w:tcPr>
            <w:tcW w:w="158"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jc w:val="center"/>
              <w:rPr>
                <w:rFonts w:ascii="Times New Roman" w:hAnsi="Times New Roman"/>
                <w:b/>
                <w:bCs/>
                <w:sz w:val="24"/>
              </w:rPr>
            </w:pPr>
            <w:r w:rsidRPr="00313A85">
              <w:rPr>
                <w:rFonts w:ascii="Times New Roman" w:hAnsi="Times New Roman"/>
                <w:b/>
                <w:bCs/>
                <w:sz w:val="24"/>
              </w:rPr>
              <w:t>P</w:t>
            </w:r>
          </w:p>
        </w:tc>
        <w:tc>
          <w:tcPr>
            <w:tcW w:w="430"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jc w:val="right"/>
              <w:rPr>
                <w:rFonts w:ascii="Times New Roman" w:hAnsi="Times New Roman"/>
                <w:b/>
                <w:bCs/>
                <w:sz w:val="24"/>
              </w:rPr>
            </w:pPr>
            <w:r w:rsidRPr="00313A85">
              <w:rPr>
                <w:rFonts w:ascii="Times New Roman" w:hAnsi="Times New Roman"/>
                <w:b/>
                <w:bCs/>
                <w:sz w:val="24"/>
              </w:rPr>
              <w:t>193.87</w:t>
            </w:r>
          </w:p>
        </w:tc>
        <w:tc>
          <w:tcPr>
            <w:tcW w:w="500"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rPr>
                <w:rFonts w:ascii="Times New Roman" w:hAnsi="Times New Roman"/>
                <w:b/>
                <w:bCs/>
                <w:sz w:val="24"/>
              </w:rPr>
            </w:pPr>
            <w:r w:rsidRPr="00313A85">
              <w:rPr>
                <w:rFonts w:ascii="Times New Roman" w:hAnsi="Times New Roman"/>
                <w:b/>
                <w:bCs/>
                <w:sz w:val="24"/>
              </w:rPr>
              <w:t> </w:t>
            </w:r>
          </w:p>
        </w:tc>
        <w:tc>
          <w:tcPr>
            <w:tcW w:w="500"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rPr>
                <w:rFonts w:ascii="Times New Roman" w:hAnsi="Times New Roman"/>
                <w:b/>
                <w:bCs/>
                <w:sz w:val="24"/>
              </w:rPr>
            </w:pPr>
            <w:r w:rsidRPr="00313A85">
              <w:rPr>
                <w:rFonts w:ascii="Times New Roman" w:hAnsi="Times New Roman"/>
                <w:b/>
                <w:bCs/>
                <w:sz w:val="24"/>
              </w:rPr>
              <w:t> </w:t>
            </w:r>
          </w:p>
        </w:tc>
        <w:tc>
          <w:tcPr>
            <w:tcW w:w="130"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rPr>
                <w:rFonts w:ascii="Times New Roman" w:hAnsi="Times New Roman"/>
                <w:b/>
                <w:bCs/>
                <w:sz w:val="24"/>
              </w:rPr>
            </w:pPr>
            <w:r w:rsidRPr="00313A85">
              <w:rPr>
                <w:rFonts w:ascii="Times New Roman" w:hAnsi="Times New Roman"/>
                <w:b/>
                <w:bCs/>
                <w:sz w:val="24"/>
              </w:rPr>
              <w:t> </w:t>
            </w:r>
          </w:p>
        </w:tc>
        <w:tc>
          <w:tcPr>
            <w:tcW w:w="283"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jc w:val="right"/>
              <w:rPr>
                <w:rFonts w:ascii="Times New Roman" w:hAnsi="Times New Roman"/>
                <w:b/>
                <w:bCs/>
                <w:sz w:val="24"/>
              </w:rPr>
            </w:pPr>
            <w:r w:rsidRPr="00313A85">
              <w:rPr>
                <w:rFonts w:ascii="Times New Roman" w:hAnsi="Times New Roman"/>
                <w:b/>
                <w:bCs/>
                <w:sz w:val="24"/>
              </w:rPr>
              <w:t>2.99</w:t>
            </w:r>
          </w:p>
        </w:tc>
        <w:tc>
          <w:tcPr>
            <w:tcW w:w="371"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jc w:val="right"/>
              <w:rPr>
                <w:rFonts w:ascii="Times New Roman" w:hAnsi="Times New Roman"/>
                <w:b/>
                <w:bCs/>
                <w:sz w:val="24"/>
              </w:rPr>
            </w:pPr>
            <w:r w:rsidRPr="00313A85">
              <w:rPr>
                <w:rFonts w:ascii="Times New Roman" w:hAnsi="Times New Roman"/>
                <w:b/>
                <w:bCs/>
                <w:sz w:val="24"/>
              </w:rPr>
              <w:t>8.88</w:t>
            </w:r>
          </w:p>
        </w:tc>
        <w:tc>
          <w:tcPr>
            <w:tcW w:w="430"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jc w:val="right"/>
              <w:rPr>
                <w:rFonts w:ascii="Times New Roman" w:hAnsi="Times New Roman"/>
                <w:b/>
                <w:bCs/>
                <w:sz w:val="24"/>
              </w:rPr>
            </w:pPr>
            <w:r w:rsidRPr="00313A85">
              <w:rPr>
                <w:rFonts w:ascii="Times New Roman" w:hAnsi="Times New Roman"/>
                <w:b/>
                <w:bCs/>
                <w:sz w:val="24"/>
              </w:rPr>
              <w:t>94.70</w:t>
            </w:r>
          </w:p>
        </w:tc>
        <w:tc>
          <w:tcPr>
            <w:tcW w:w="430"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jc w:val="right"/>
              <w:rPr>
                <w:rFonts w:ascii="Times New Roman" w:hAnsi="Times New Roman"/>
                <w:b/>
                <w:bCs/>
                <w:sz w:val="24"/>
              </w:rPr>
            </w:pPr>
            <w:r w:rsidRPr="00313A85">
              <w:rPr>
                <w:rFonts w:ascii="Times New Roman" w:hAnsi="Times New Roman"/>
                <w:b/>
                <w:bCs/>
                <w:sz w:val="24"/>
              </w:rPr>
              <w:t>82.68</w:t>
            </w:r>
          </w:p>
        </w:tc>
        <w:tc>
          <w:tcPr>
            <w:tcW w:w="371"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jc w:val="right"/>
              <w:rPr>
                <w:rFonts w:ascii="Times New Roman" w:hAnsi="Times New Roman"/>
                <w:b/>
                <w:bCs/>
                <w:sz w:val="24"/>
              </w:rPr>
            </w:pPr>
            <w:r w:rsidRPr="00313A85">
              <w:rPr>
                <w:rFonts w:ascii="Times New Roman" w:hAnsi="Times New Roman"/>
                <w:b/>
                <w:bCs/>
                <w:sz w:val="24"/>
              </w:rPr>
              <w:t>4.62</w:t>
            </w:r>
          </w:p>
        </w:tc>
        <w:tc>
          <w:tcPr>
            <w:tcW w:w="240"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rPr>
                <w:rFonts w:ascii="Times New Roman" w:hAnsi="Times New Roman"/>
                <w:b/>
                <w:bCs/>
                <w:sz w:val="24"/>
              </w:rPr>
            </w:pPr>
            <w:r w:rsidRPr="00313A85">
              <w:rPr>
                <w:rFonts w:ascii="Times New Roman" w:hAnsi="Times New Roman"/>
                <w:b/>
                <w:bCs/>
                <w:sz w:val="24"/>
              </w:rPr>
              <w:t> </w:t>
            </w:r>
          </w:p>
        </w:tc>
        <w:tc>
          <w:tcPr>
            <w:tcW w:w="154"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rPr>
                <w:rFonts w:ascii="Times New Roman" w:hAnsi="Times New Roman"/>
                <w:b/>
                <w:bCs/>
                <w:sz w:val="24"/>
              </w:rPr>
            </w:pPr>
            <w:r w:rsidRPr="00313A85">
              <w:rPr>
                <w:rFonts w:ascii="Times New Roman" w:hAnsi="Times New Roman"/>
                <w:b/>
                <w:bCs/>
                <w:sz w:val="24"/>
              </w:rPr>
              <w:t> </w:t>
            </w:r>
          </w:p>
        </w:tc>
        <w:tc>
          <w:tcPr>
            <w:tcW w:w="126"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rPr>
                <w:rFonts w:ascii="Times New Roman" w:hAnsi="Times New Roman"/>
                <w:b/>
                <w:bCs/>
                <w:sz w:val="24"/>
              </w:rPr>
            </w:pPr>
            <w:r w:rsidRPr="00313A85">
              <w:rPr>
                <w:rFonts w:ascii="Times New Roman" w:hAnsi="Times New Roman"/>
                <w:b/>
                <w:bCs/>
                <w:sz w:val="24"/>
              </w:rPr>
              <w:t> </w:t>
            </w:r>
          </w:p>
        </w:tc>
      </w:tr>
      <w:tr w:rsidR="00313A85" w:rsidRPr="00313A85" w:rsidTr="00313A85">
        <w:trPr>
          <w:trHeight w:val="255"/>
        </w:trPr>
        <w:tc>
          <w:tcPr>
            <w:tcW w:w="877"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b/>
                <w:bCs/>
                <w:sz w:val="24"/>
              </w:rPr>
            </w:pPr>
          </w:p>
        </w:tc>
        <w:tc>
          <w:tcPr>
            <w:tcW w:w="158"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jc w:val="center"/>
              <w:rPr>
                <w:rFonts w:ascii="Times New Roman" w:hAnsi="Times New Roman"/>
                <w:b/>
                <w:bCs/>
                <w:sz w:val="24"/>
              </w:rPr>
            </w:pPr>
            <w:r w:rsidRPr="00313A85">
              <w:rPr>
                <w:rFonts w:ascii="Times New Roman" w:hAnsi="Times New Roman"/>
                <w:b/>
                <w:bCs/>
                <w:sz w:val="24"/>
              </w:rPr>
              <w:t>V</w:t>
            </w:r>
          </w:p>
        </w:tc>
        <w:tc>
          <w:tcPr>
            <w:tcW w:w="430"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jc w:val="right"/>
              <w:rPr>
                <w:rFonts w:ascii="Times New Roman" w:hAnsi="Times New Roman"/>
                <w:b/>
                <w:bCs/>
                <w:sz w:val="24"/>
              </w:rPr>
            </w:pPr>
            <w:r w:rsidRPr="00313A85">
              <w:rPr>
                <w:rFonts w:ascii="Times New Roman" w:hAnsi="Times New Roman"/>
                <w:b/>
                <w:bCs/>
                <w:sz w:val="24"/>
              </w:rPr>
              <w:t>68,956.7</w:t>
            </w:r>
          </w:p>
        </w:tc>
        <w:tc>
          <w:tcPr>
            <w:tcW w:w="500"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rPr>
                <w:rFonts w:ascii="Times New Roman" w:hAnsi="Times New Roman"/>
                <w:b/>
                <w:bCs/>
                <w:sz w:val="24"/>
              </w:rPr>
            </w:pPr>
            <w:r w:rsidRPr="00313A85">
              <w:rPr>
                <w:rFonts w:ascii="Times New Roman" w:hAnsi="Times New Roman"/>
                <w:b/>
                <w:bCs/>
                <w:sz w:val="24"/>
              </w:rPr>
              <w:t> </w:t>
            </w:r>
          </w:p>
        </w:tc>
        <w:tc>
          <w:tcPr>
            <w:tcW w:w="500"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rPr>
                <w:rFonts w:ascii="Times New Roman" w:hAnsi="Times New Roman"/>
                <w:b/>
                <w:bCs/>
                <w:sz w:val="24"/>
              </w:rPr>
            </w:pPr>
            <w:r w:rsidRPr="00313A85">
              <w:rPr>
                <w:rFonts w:ascii="Times New Roman" w:hAnsi="Times New Roman"/>
                <w:b/>
                <w:bCs/>
                <w:sz w:val="24"/>
              </w:rPr>
              <w:t> </w:t>
            </w:r>
          </w:p>
        </w:tc>
        <w:tc>
          <w:tcPr>
            <w:tcW w:w="130"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rPr>
                <w:rFonts w:ascii="Times New Roman" w:hAnsi="Times New Roman"/>
                <w:b/>
                <w:bCs/>
                <w:sz w:val="24"/>
              </w:rPr>
            </w:pPr>
            <w:r w:rsidRPr="00313A85">
              <w:rPr>
                <w:rFonts w:ascii="Times New Roman" w:hAnsi="Times New Roman"/>
                <w:b/>
                <w:bCs/>
                <w:sz w:val="24"/>
              </w:rPr>
              <w:t> </w:t>
            </w:r>
          </w:p>
        </w:tc>
        <w:tc>
          <w:tcPr>
            <w:tcW w:w="283"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jc w:val="right"/>
              <w:rPr>
                <w:rFonts w:ascii="Times New Roman" w:hAnsi="Times New Roman"/>
                <w:b/>
                <w:bCs/>
                <w:sz w:val="24"/>
              </w:rPr>
            </w:pPr>
            <w:r w:rsidRPr="00313A85">
              <w:rPr>
                <w:rFonts w:ascii="Times New Roman" w:hAnsi="Times New Roman"/>
                <w:b/>
                <w:bCs/>
                <w:sz w:val="24"/>
              </w:rPr>
              <w:t>322.3</w:t>
            </w:r>
          </w:p>
        </w:tc>
        <w:tc>
          <w:tcPr>
            <w:tcW w:w="371"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jc w:val="right"/>
              <w:rPr>
                <w:rFonts w:ascii="Times New Roman" w:hAnsi="Times New Roman"/>
                <w:b/>
                <w:bCs/>
                <w:sz w:val="24"/>
              </w:rPr>
            </w:pPr>
            <w:r w:rsidRPr="00313A85">
              <w:rPr>
                <w:rFonts w:ascii="Times New Roman" w:hAnsi="Times New Roman"/>
                <w:b/>
                <w:bCs/>
                <w:sz w:val="24"/>
              </w:rPr>
              <w:t>2,637.9</w:t>
            </w:r>
          </w:p>
        </w:tc>
        <w:tc>
          <w:tcPr>
            <w:tcW w:w="430"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jc w:val="right"/>
              <w:rPr>
                <w:rFonts w:ascii="Times New Roman" w:hAnsi="Times New Roman"/>
                <w:b/>
                <w:bCs/>
                <w:sz w:val="24"/>
              </w:rPr>
            </w:pPr>
            <w:r w:rsidRPr="00313A85">
              <w:rPr>
                <w:rFonts w:ascii="Times New Roman" w:hAnsi="Times New Roman"/>
                <w:b/>
                <w:bCs/>
                <w:sz w:val="24"/>
              </w:rPr>
              <w:t>33,060.0</w:t>
            </w:r>
          </w:p>
        </w:tc>
        <w:tc>
          <w:tcPr>
            <w:tcW w:w="430"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jc w:val="right"/>
              <w:rPr>
                <w:rFonts w:ascii="Times New Roman" w:hAnsi="Times New Roman"/>
                <w:b/>
                <w:bCs/>
                <w:sz w:val="24"/>
              </w:rPr>
            </w:pPr>
            <w:r w:rsidRPr="00313A85">
              <w:rPr>
                <w:rFonts w:ascii="Times New Roman" w:hAnsi="Times New Roman"/>
                <w:b/>
                <w:bCs/>
                <w:sz w:val="24"/>
              </w:rPr>
              <w:t>31,234.1</w:t>
            </w:r>
          </w:p>
        </w:tc>
        <w:tc>
          <w:tcPr>
            <w:tcW w:w="371"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jc w:val="right"/>
              <w:rPr>
                <w:rFonts w:ascii="Times New Roman" w:hAnsi="Times New Roman"/>
                <w:b/>
                <w:bCs/>
                <w:sz w:val="24"/>
              </w:rPr>
            </w:pPr>
            <w:r w:rsidRPr="00313A85">
              <w:rPr>
                <w:rFonts w:ascii="Times New Roman" w:hAnsi="Times New Roman"/>
                <w:b/>
                <w:bCs/>
                <w:sz w:val="24"/>
              </w:rPr>
              <w:t>1,702.5</w:t>
            </w:r>
          </w:p>
        </w:tc>
        <w:tc>
          <w:tcPr>
            <w:tcW w:w="240"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rPr>
                <w:rFonts w:ascii="Times New Roman" w:hAnsi="Times New Roman"/>
                <w:b/>
                <w:bCs/>
                <w:sz w:val="24"/>
              </w:rPr>
            </w:pPr>
            <w:r w:rsidRPr="00313A85">
              <w:rPr>
                <w:rFonts w:ascii="Times New Roman" w:hAnsi="Times New Roman"/>
                <w:b/>
                <w:bCs/>
                <w:sz w:val="24"/>
              </w:rPr>
              <w:t> </w:t>
            </w:r>
          </w:p>
        </w:tc>
        <w:tc>
          <w:tcPr>
            <w:tcW w:w="154"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rPr>
                <w:rFonts w:ascii="Times New Roman" w:hAnsi="Times New Roman"/>
                <w:b/>
                <w:bCs/>
                <w:sz w:val="24"/>
              </w:rPr>
            </w:pPr>
            <w:r w:rsidRPr="00313A85">
              <w:rPr>
                <w:rFonts w:ascii="Times New Roman" w:hAnsi="Times New Roman"/>
                <w:b/>
                <w:bCs/>
                <w:sz w:val="24"/>
              </w:rPr>
              <w:t> </w:t>
            </w:r>
          </w:p>
        </w:tc>
        <w:tc>
          <w:tcPr>
            <w:tcW w:w="126"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rPr>
                <w:rFonts w:ascii="Times New Roman" w:hAnsi="Times New Roman"/>
                <w:b/>
                <w:bCs/>
                <w:sz w:val="24"/>
              </w:rPr>
            </w:pPr>
            <w:r w:rsidRPr="00313A85">
              <w:rPr>
                <w:rFonts w:ascii="Times New Roman" w:hAnsi="Times New Roman"/>
                <w:b/>
                <w:bCs/>
                <w:sz w:val="24"/>
              </w:rPr>
              <w:t> </w:t>
            </w:r>
          </w:p>
        </w:tc>
      </w:tr>
      <w:tr w:rsidR="00313A85" w:rsidRPr="00313A85" w:rsidTr="00313A85">
        <w:trPr>
          <w:trHeight w:val="255"/>
        </w:trPr>
        <w:tc>
          <w:tcPr>
            <w:tcW w:w="877" w:type="pct"/>
            <w:vMerge/>
            <w:tcBorders>
              <w:top w:val="nil"/>
              <w:left w:val="single" w:sz="4" w:space="0" w:color="auto"/>
              <w:bottom w:val="single" w:sz="4" w:space="0" w:color="auto"/>
              <w:right w:val="single" w:sz="4" w:space="0" w:color="auto"/>
            </w:tcBorders>
            <w:vAlign w:val="center"/>
            <w:hideMark/>
          </w:tcPr>
          <w:p w:rsidR="00313A85" w:rsidRPr="00313A85" w:rsidRDefault="00313A85" w:rsidP="00313A85">
            <w:pPr>
              <w:rPr>
                <w:rFonts w:ascii="Times New Roman" w:hAnsi="Times New Roman"/>
                <w:b/>
                <w:bCs/>
                <w:sz w:val="24"/>
              </w:rPr>
            </w:pPr>
          </w:p>
        </w:tc>
        <w:tc>
          <w:tcPr>
            <w:tcW w:w="158"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jc w:val="center"/>
              <w:rPr>
                <w:rFonts w:ascii="Times New Roman" w:hAnsi="Times New Roman"/>
                <w:b/>
                <w:bCs/>
                <w:sz w:val="24"/>
              </w:rPr>
            </w:pPr>
            <w:r w:rsidRPr="00313A85">
              <w:rPr>
                <w:rFonts w:ascii="Times New Roman" w:hAnsi="Times New Roman"/>
                <w:b/>
                <w:bCs/>
                <w:sz w:val="24"/>
              </w:rPr>
              <w:t>Zv</w:t>
            </w:r>
          </w:p>
        </w:tc>
        <w:tc>
          <w:tcPr>
            <w:tcW w:w="430"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jc w:val="right"/>
              <w:rPr>
                <w:rFonts w:ascii="Times New Roman" w:hAnsi="Times New Roman"/>
                <w:b/>
                <w:bCs/>
                <w:sz w:val="24"/>
              </w:rPr>
            </w:pPr>
            <w:r w:rsidRPr="00313A85">
              <w:rPr>
                <w:rFonts w:ascii="Times New Roman" w:hAnsi="Times New Roman"/>
                <w:b/>
                <w:bCs/>
                <w:sz w:val="24"/>
              </w:rPr>
              <w:t>1,361.5</w:t>
            </w:r>
          </w:p>
        </w:tc>
        <w:tc>
          <w:tcPr>
            <w:tcW w:w="500"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rPr>
                <w:rFonts w:ascii="Times New Roman" w:hAnsi="Times New Roman"/>
                <w:b/>
                <w:bCs/>
                <w:sz w:val="24"/>
              </w:rPr>
            </w:pPr>
            <w:r w:rsidRPr="00313A85">
              <w:rPr>
                <w:rFonts w:ascii="Times New Roman" w:hAnsi="Times New Roman"/>
                <w:b/>
                <w:bCs/>
                <w:sz w:val="24"/>
              </w:rPr>
              <w:t> </w:t>
            </w:r>
          </w:p>
        </w:tc>
        <w:tc>
          <w:tcPr>
            <w:tcW w:w="500"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rPr>
                <w:rFonts w:ascii="Times New Roman" w:hAnsi="Times New Roman"/>
                <w:b/>
                <w:bCs/>
                <w:sz w:val="24"/>
              </w:rPr>
            </w:pPr>
            <w:r w:rsidRPr="00313A85">
              <w:rPr>
                <w:rFonts w:ascii="Times New Roman" w:hAnsi="Times New Roman"/>
                <w:b/>
                <w:bCs/>
                <w:sz w:val="24"/>
              </w:rPr>
              <w:t> </w:t>
            </w:r>
          </w:p>
        </w:tc>
        <w:tc>
          <w:tcPr>
            <w:tcW w:w="130"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rPr>
                <w:rFonts w:ascii="Times New Roman" w:hAnsi="Times New Roman"/>
                <w:b/>
                <w:bCs/>
                <w:sz w:val="24"/>
              </w:rPr>
            </w:pPr>
            <w:r w:rsidRPr="00313A85">
              <w:rPr>
                <w:rFonts w:ascii="Times New Roman" w:hAnsi="Times New Roman"/>
                <w:b/>
                <w:bCs/>
                <w:sz w:val="24"/>
              </w:rPr>
              <w:t> </w:t>
            </w:r>
          </w:p>
        </w:tc>
        <w:tc>
          <w:tcPr>
            <w:tcW w:w="283"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jc w:val="right"/>
              <w:rPr>
                <w:rFonts w:ascii="Times New Roman" w:hAnsi="Times New Roman"/>
                <w:b/>
                <w:bCs/>
                <w:sz w:val="24"/>
              </w:rPr>
            </w:pPr>
            <w:r w:rsidRPr="00313A85">
              <w:rPr>
                <w:rFonts w:ascii="Times New Roman" w:hAnsi="Times New Roman"/>
                <w:b/>
                <w:bCs/>
                <w:sz w:val="24"/>
              </w:rPr>
              <w:t>9.4</w:t>
            </w:r>
          </w:p>
        </w:tc>
        <w:tc>
          <w:tcPr>
            <w:tcW w:w="371"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jc w:val="right"/>
              <w:rPr>
                <w:rFonts w:ascii="Times New Roman" w:hAnsi="Times New Roman"/>
                <w:b/>
                <w:bCs/>
                <w:sz w:val="24"/>
              </w:rPr>
            </w:pPr>
            <w:r w:rsidRPr="00313A85">
              <w:rPr>
                <w:rFonts w:ascii="Times New Roman" w:hAnsi="Times New Roman"/>
                <w:b/>
                <w:bCs/>
                <w:sz w:val="24"/>
              </w:rPr>
              <w:t>66.4</w:t>
            </w:r>
          </w:p>
        </w:tc>
        <w:tc>
          <w:tcPr>
            <w:tcW w:w="430"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jc w:val="right"/>
              <w:rPr>
                <w:rFonts w:ascii="Times New Roman" w:hAnsi="Times New Roman"/>
                <w:b/>
                <w:bCs/>
                <w:sz w:val="24"/>
              </w:rPr>
            </w:pPr>
            <w:r w:rsidRPr="00313A85">
              <w:rPr>
                <w:rFonts w:ascii="Times New Roman" w:hAnsi="Times New Roman"/>
                <w:b/>
                <w:bCs/>
                <w:sz w:val="24"/>
              </w:rPr>
              <w:t>647.6</w:t>
            </w:r>
          </w:p>
        </w:tc>
        <w:tc>
          <w:tcPr>
            <w:tcW w:w="430"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jc w:val="right"/>
              <w:rPr>
                <w:rFonts w:ascii="Times New Roman" w:hAnsi="Times New Roman"/>
                <w:b/>
                <w:bCs/>
                <w:sz w:val="24"/>
              </w:rPr>
            </w:pPr>
            <w:r w:rsidRPr="00313A85">
              <w:rPr>
                <w:rFonts w:ascii="Times New Roman" w:hAnsi="Times New Roman"/>
                <w:b/>
                <w:bCs/>
                <w:sz w:val="24"/>
              </w:rPr>
              <w:t>609.1</w:t>
            </w:r>
          </w:p>
        </w:tc>
        <w:tc>
          <w:tcPr>
            <w:tcW w:w="371"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jc w:val="right"/>
              <w:rPr>
                <w:rFonts w:ascii="Times New Roman" w:hAnsi="Times New Roman"/>
                <w:b/>
                <w:bCs/>
                <w:sz w:val="24"/>
              </w:rPr>
            </w:pPr>
            <w:r w:rsidRPr="00313A85">
              <w:rPr>
                <w:rFonts w:ascii="Times New Roman" w:hAnsi="Times New Roman"/>
                <w:b/>
                <w:bCs/>
                <w:sz w:val="24"/>
              </w:rPr>
              <w:t>28.8</w:t>
            </w:r>
          </w:p>
        </w:tc>
        <w:tc>
          <w:tcPr>
            <w:tcW w:w="240"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rPr>
                <w:rFonts w:ascii="Times New Roman" w:hAnsi="Times New Roman"/>
                <w:b/>
                <w:bCs/>
                <w:sz w:val="24"/>
              </w:rPr>
            </w:pPr>
            <w:r w:rsidRPr="00313A85">
              <w:rPr>
                <w:rFonts w:ascii="Times New Roman" w:hAnsi="Times New Roman"/>
                <w:b/>
                <w:bCs/>
                <w:sz w:val="24"/>
              </w:rPr>
              <w:t> </w:t>
            </w:r>
          </w:p>
        </w:tc>
        <w:tc>
          <w:tcPr>
            <w:tcW w:w="154"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rPr>
                <w:rFonts w:ascii="Times New Roman" w:hAnsi="Times New Roman"/>
                <w:b/>
                <w:bCs/>
                <w:sz w:val="24"/>
              </w:rPr>
            </w:pPr>
            <w:r w:rsidRPr="00313A85">
              <w:rPr>
                <w:rFonts w:ascii="Times New Roman" w:hAnsi="Times New Roman"/>
                <w:b/>
                <w:bCs/>
                <w:sz w:val="24"/>
              </w:rPr>
              <w:t> </w:t>
            </w:r>
          </w:p>
        </w:tc>
        <w:tc>
          <w:tcPr>
            <w:tcW w:w="126" w:type="pct"/>
            <w:tcBorders>
              <w:top w:val="nil"/>
              <w:left w:val="nil"/>
              <w:bottom w:val="single" w:sz="4" w:space="0" w:color="auto"/>
              <w:right w:val="single" w:sz="4" w:space="0" w:color="auto"/>
            </w:tcBorders>
            <w:shd w:val="clear" w:color="000000" w:fill="F2F2F2"/>
            <w:noWrap/>
            <w:vAlign w:val="center"/>
            <w:hideMark/>
          </w:tcPr>
          <w:p w:rsidR="00313A85" w:rsidRPr="00313A85" w:rsidRDefault="00313A85" w:rsidP="00313A85">
            <w:pPr>
              <w:rPr>
                <w:rFonts w:ascii="Times New Roman" w:hAnsi="Times New Roman"/>
                <w:b/>
                <w:bCs/>
                <w:sz w:val="24"/>
              </w:rPr>
            </w:pPr>
            <w:r w:rsidRPr="00313A85">
              <w:rPr>
                <w:rFonts w:ascii="Times New Roman" w:hAnsi="Times New Roman"/>
                <w:b/>
                <w:bCs/>
                <w:sz w:val="24"/>
              </w:rPr>
              <w:t> </w:t>
            </w:r>
          </w:p>
        </w:tc>
      </w:tr>
    </w:tbl>
    <w:p w:rsidR="00313A85" w:rsidRDefault="00313A85" w:rsidP="00636A96">
      <w:pPr>
        <w:ind w:left="1080"/>
        <w:rPr>
          <w:rFonts w:ascii="Times New Roman" w:hAnsi="Times New Roman"/>
          <w:sz w:val="24"/>
        </w:rPr>
      </w:pPr>
    </w:p>
    <w:p w:rsidR="00313A85" w:rsidRDefault="00313A85" w:rsidP="00636A96">
      <w:pPr>
        <w:ind w:left="1080"/>
        <w:rPr>
          <w:rFonts w:ascii="Times New Roman" w:hAnsi="Times New Roman"/>
          <w:sz w:val="24"/>
        </w:rPr>
      </w:pPr>
    </w:p>
    <w:p w:rsidR="00313A85" w:rsidRDefault="00313A85" w:rsidP="00636A96">
      <w:pPr>
        <w:ind w:left="1080"/>
        <w:rPr>
          <w:rFonts w:ascii="Times New Roman" w:hAnsi="Times New Roman"/>
          <w:sz w:val="24"/>
        </w:rPr>
      </w:pPr>
    </w:p>
    <w:tbl>
      <w:tblPr>
        <w:tblW w:w="5000" w:type="pct"/>
        <w:tblLook w:val="04A0" w:firstRow="1" w:lastRow="0" w:firstColumn="1" w:lastColumn="0" w:noHBand="0" w:noVBand="1"/>
      </w:tblPr>
      <w:tblGrid>
        <w:gridCol w:w="4672"/>
        <w:gridCol w:w="826"/>
        <w:gridCol w:w="2261"/>
        <w:gridCol w:w="2663"/>
        <w:gridCol w:w="2667"/>
        <w:gridCol w:w="583"/>
        <w:gridCol w:w="1506"/>
        <w:gridCol w:w="793"/>
        <w:gridCol w:w="549"/>
        <w:gridCol w:w="793"/>
        <w:gridCol w:w="1040"/>
        <w:gridCol w:w="1279"/>
        <w:gridCol w:w="793"/>
        <w:gridCol w:w="545"/>
      </w:tblGrid>
      <w:tr w:rsidR="00313A85" w:rsidRPr="00AF5793" w:rsidTr="00AF5793">
        <w:trPr>
          <w:trHeight w:val="255"/>
          <w:tblHeader/>
        </w:trPr>
        <w:tc>
          <w:tcPr>
            <w:tcW w:w="5000" w:type="pct"/>
            <w:gridSpan w:val="14"/>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313A85" w:rsidRPr="00AF5793" w:rsidRDefault="00313A85" w:rsidP="00313A85">
            <w:pPr>
              <w:jc w:val="center"/>
              <w:rPr>
                <w:rFonts w:ascii="Times New Roman" w:hAnsi="Times New Roman"/>
                <w:b/>
                <w:bCs/>
                <w:color w:val="000000"/>
                <w:sz w:val="24"/>
              </w:rPr>
            </w:pPr>
            <w:r w:rsidRPr="00AF5793">
              <w:rPr>
                <w:rFonts w:ascii="Times New Roman" w:hAnsi="Times New Roman"/>
                <w:b/>
                <w:bCs/>
                <w:color w:val="000000"/>
                <w:sz w:val="24"/>
              </w:rPr>
              <w:t>ŠIRINA DOBNOG RAZREDA 5 GODINA</w:t>
            </w:r>
          </w:p>
        </w:tc>
      </w:tr>
      <w:tr w:rsidR="00313A85" w:rsidRPr="00AF5793" w:rsidTr="00AF5793">
        <w:trPr>
          <w:trHeight w:val="255"/>
          <w:tblHeader/>
        </w:trPr>
        <w:tc>
          <w:tcPr>
            <w:tcW w:w="1114"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313A85" w:rsidRPr="00AF5793" w:rsidRDefault="00313A85" w:rsidP="00313A85">
            <w:pPr>
              <w:jc w:val="center"/>
              <w:rPr>
                <w:rFonts w:ascii="Times New Roman" w:hAnsi="Times New Roman"/>
                <w:b/>
                <w:bCs/>
                <w:color w:val="000000"/>
                <w:sz w:val="24"/>
              </w:rPr>
            </w:pPr>
            <w:r w:rsidRPr="00AF5793">
              <w:rPr>
                <w:rFonts w:ascii="Times New Roman" w:hAnsi="Times New Roman"/>
                <w:b/>
                <w:bCs/>
                <w:color w:val="000000"/>
                <w:sz w:val="24"/>
              </w:rPr>
              <w:t>Gazdinska klasa</w:t>
            </w:r>
          </w:p>
        </w:tc>
        <w:tc>
          <w:tcPr>
            <w:tcW w:w="197" w:type="pct"/>
            <w:tcBorders>
              <w:top w:val="nil"/>
              <w:left w:val="nil"/>
              <w:bottom w:val="single" w:sz="4" w:space="0" w:color="auto"/>
              <w:right w:val="single" w:sz="4" w:space="0" w:color="auto"/>
            </w:tcBorders>
            <w:shd w:val="clear" w:color="000000" w:fill="BFBFBF"/>
            <w:noWrap/>
            <w:vAlign w:val="center"/>
            <w:hideMark/>
          </w:tcPr>
          <w:p w:rsidR="00313A85" w:rsidRPr="00AF5793" w:rsidRDefault="00313A85" w:rsidP="00313A85">
            <w:pPr>
              <w:jc w:val="center"/>
              <w:rPr>
                <w:rFonts w:ascii="Times New Roman" w:hAnsi="Times New Roman"/>
                <w:b/>
                <w:bCs/>
                <w:color w:val="000000"/>
                <w:sz w:val="24"/>
              </w:rPr>
            </w:pPr>
            <w:r w:rsidRPr="00AF5793">
              <w:rPr>
                <w:rFonts w:ascii="Times New Roman" w:hAnsi="Times New Roman"/>
                <w:b/>
                <w:bCs/>
                <w:color w:val="000000"/>
                <w:sz w:val="24"/>
              </w:rPr>
              <w:t>P</w:t>
            </w:r>
          </w:p>
        </w:tc>
        <w:tc>
          <w:tcPr>
            <w:tcW w:w="539"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313A85" w:rsidRPr="00AF5793" w:rsidRDefault="00313A85" w:rsidP="00313A85">
            <w:pPr>
              <w:jc w:val="center"/>
              <w:rPr>
                <w:rFonts w:ascii="Times New Roman" w:hAnsi="Times New Roman"/>
                <w:b/>
                <w:bCs/>
                <w:color w:val="000000"/>
                <w:sz w:val="24"/>
              </w:rPr>
            </w:pPr>
            <w:r w:rsidRPr="00AF5793">
              <w:rPr>
                <w:rFonts w:ascii="Times New Roman" w:hAnsi="Times New Roman"/>
                <w:b/>
                <w:bCs/>
                <w:color w:val="000000"/>
                <w:sz w:val="24"/>
              </w:rPr>
              <w:t>SVEGA</w:t>
            </w:r>
          </w:p>
        </w:tc>
        <w:tc>
          <w:tcPr>
            <w:tcW w:w="3151" w:type="pct"/>
            <w:gridSpan w:val="11"/>
            <w:tcBorders>
              <w:top w:val="single" w:sz="4" w:space="0" w:color="auto"/>
              <w:left w:val="nil"/>
              <w:bottom w:val="single" w:sz="4" w:space="0" w:color="auto"/>
              <w:right w:val="single" w:sz="4" w:space="0" w:color="auto"/>
            </w:tcBorders>
            <w:shd w:val="clear" w:color="000000" w:fill="BFBFBF"/>
            <w:noWrap/>
            <w:vAlign w:val="center"/>
            <w:hideMark/>
          </w:tcPr>
          <w:p w:rsidR="00313A85" w:rsidRPr="00AF5793" w:rsidRDefault="00313A85" w:rsidP="00313A85">
            <w:pPr>
              <w:jc w:val="center"/>
              <w:rPr>
                <w:rFonts w:ascii="Times New Roman" w:hAnsi="Times New Roman"/>
                <w:b/>
                <w:bCs/>
                <w:color w:val="000000"/>
                <w:sz w:val="24"/>
              </w:rPr>
            </w:pPr>
            <w:r w:rsidRPr="00AF5793">
              <w:rPr>
                <w:rFonts w:ascii="Times New Roman" w:hAnsi="Times New Roman"/>
                <w:b/>
                <w:bCs/>
                <w:color w:val="000000"/>
                <w:sz w:val="24"/>
              </w:rPr>
              <w:t xml:space="preserve"> D O B N I  R A Z R E D I</w:t>
            </w:r>
          </w:p>
        </w:tc>
      </w:tr>
      <w:tr w:rsidR="00313A85" w:rsidRPr="00AF5793" w:rsidTr="00AF5793">
        <w:trPr>
          <w:trHeight w:val="255"/>
          <w:tblHeader/>
        </w:trPr>
        <w:tc>
          <w:tcPr>
            <w:tcW w:w="1114" w:type="pct"/>
            <w:vMerge/>
            <w:tcBorders>
              <w:top w:val="nil"/>
              <w:left w:val="single" w:sz="4" w:space="0" w:color="auto"/>
              <w:bottom w:val="single" w:sz="4" w:space="0" w:color="auto"/>
              <w:right w:val="single" w:sz="4" w:space="0" w:color="auto"/>
            </w:tcBorders>
            <w:vAlign w:val="center"/>
            <w:hideMark/>
          </w:tcPr>
          <w:p w:rsidR="00313A85" w:rsidRPr="00AF5793" w:rsidRDefault="00313A85" w:rsidP="00313A85">
            <w:pPr>
              <w:rPr>
                <w:rFonts w:ascii="Times New Roman" w:hAnsi="Times New Roman"/>
                <w:b/>
                <w:bCs/>
                <w:color w:val="000000"/>
                <w:sz w:val="24"/>
              </w:rPr>
            </w:pPr>
          </w:p>
        </w:tc>
        <w:tc>
          <w:tcPr>
            <w:tcW w:w="197" w:type="pct"/>
            <w:tcBorders>
              <w:top w:val="nil"/>
              <w:left w:val="nil"/>
              <w:bottom w:val="single" w:sz="4" w:space="0" w:color="auto"/>
              <w:right w:val="single" w:sz="4" w:space="0" w:color="auto"/>
            </w:tcBorders>
            <w:shd w:val="clear" w:color="000000" w:fill="BFBFBF"/>
            <w:noWrap/>
            <w:vAlign w:val="center"/>
            <w:hideMark/>
          </w:tcPr>
          <w:p w:rsidR="00313A85" w:rsidRPr="00AF5793" w:rsidRDefault="00313A85" w:rsidP="00313A85">
            <w:pPr>
              <w:jc w:val="center"/>
              <w:rPr>
                <w:rFonts w:ascii="Times New Roman" w:hAnsi="Times New Roman"/>
                <w:b/>
                <w:bCs/>
                <w:color w:val="000000"/>
                <w:sz w:val="24"/>
              </w:rPr>
            </w:pPr>
            <w:r w:rsidRPr="00AF5793">
              <w:rPr>
                <w:rFonts w:ascii="Times New Roman" w:hAnsi="Times New Roman"/>
                <w:b/>
                <w:bCs/>
                <w:color w:val="000000"/>
                <w:sz w:val="24"/>
              </w:rPr>
              <w:t>V</w:t>
            </w:r>
          </w:p>
        </w:tc>
        <w:tc>
          <w:tcPr>
            <w:tcW w:w="539" w:type="pct"/>
            <w:vMerge/>
            <w:tcBorders>
              <w:top w:val="nil"/>
              <w:left w:val="single" w:sz="4" w:space="0" w:color="auto"/>
              <w:bottom w:val="single" w:sz="4" w:space="0" w:color="auto"/>
              <w:right w:val="single" w:sz="4" w:space="0" w:color="auto"/>
            </w:tcBorders>
            <w:vAlign w:val="center"/>
            <w:hideMark/>
          </w:tcPr>
          <w:p w:rsidR="00313A85" w:rsidRPr="00AF5793" w:rsidRDefault="00313A85" w:rsidP="00313A85">
            <w:pPr>
              <w:rPr>
                <w:rFonts w:ascii="Times New Roman" w:hAnsi="Times New Roman"/>
                <w:b/>
                <w:bCs/>
                <w:color w:val="000000"/>
                <w:sz w:val="24"/>
              </w:rPr>
            </w:pPr>
          </w:p>
        </w:tc>
        <w:tc>
          <w:tcPr>
            <w:tcW w:w="1271" w:type="pct"/>
            <w:gridSpan w:val="2"/>
            <w:tcBorders>
              <w:top w:val="single" w:sz="4" w:space="0" w:color="auto"/>
              <w:left w:val="nil"/>
              <w:bottom w:val="single" w:sz="4" w:space="0" w:color="auto"/>
              <w:right w:val="single" w:sz="4" w:space="0" w:color="auto"/>
            </w:tcBorders>
            <w:shd w:val="clear" w:color="000000" w:fill="BFBFBF"/>
            <w:noWrap/>
            <w:vAlign w:val="center"/>
            <w:hideMark/>
          </w:tcPr>
          <w:p w:rsidR="00313A85" w:rsidRPr="00AF5793" w:rsidRDefault="00313A85" w:rsidP="00313A85">
            <w:pPr>
              <w:jc w:val="center"/>
              <w:rPr>
                <w:rFonts w:ascii="Times New Roman" w:hAnsi="Times New Roman"/>
                <w:b/>
                <w:bCs/>
                <w:color w:val="000000"/>
                <w:sz w:val="24"/>
              </w:rPr>
            </w:pPr>
            <w:r w:rsidRPr="00AF5793">
              <w:rPr>
                <w:rFonts w:ascii="Times New Roman" w:hAnsi="Times New Roman"/>
                <w:b/>
                <w:bCs/>
                <w:color w:val="000000"/>
                <w:sz w:val="24"/>
              </w:rPr>
              <w:t>I</w:t>
            </w:r>
          </w:p>
        </w:tc>
        <w:tc>
          <w:tcPr>
            <w:tcW w:w="139"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313A85" w:rsidRPr="00AF5793" w:rsidRDefault="00313A85" w:rsidP="00313A85">
            <w:pPr>
              <w:jc w:val="center"/>
              <w:rPr>
                <w:rFonts w:ascii="Times New Roman" w:hAnsi="Times New Roman"/>
                <w:b/>
                <w:bCs/>
                <w:color w:val="000000"/>
                <w:sz w:val="24"/>
              </w:rPr>
            </w:pPr>
            <w:r w:rsidRPr="00AF5793">
              <w:rPr>
                <w:rFonts w:ascii="Times New Roman" w:hAnsi="Times New Roman"/>
                <w:b/>
                <w:bCs/>
                <w:color w:val="000000"/>
                <w:sz w:val="24"/>
              </w:rPr>
              <w:t>II</w:t>
            </w:r>
          </w:p>
        </w:tc>
        <w:tc>
          <w:tcPr>
            <w:tcW w:w="359"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313A85" w:rsidRPr="00AF5793" w:rsidRDefault="00313A85" w:rsidP="00313A85">
            <w:pPr>
              <w:jc w:val="center"/>
              <w:rPr>
                <w:rFonts w:ascii="Times New Roman" w:hAnsi="Times New Roman"/>
                <w:b/>
                <w:bCs/>
                <w:color w:val="000000"/>
                <w:sz w:val="24"/>
              </w:rPr>
            </w:pPr>
            <w:r w:rsidRPr="00AF5793">
              <w:rPr>
                <w:rFonts w:ascii="Times New Roman" w:hAnsi="Times New Roman"/>
                <w:b/>
                <w:bCs/>
                <w:color w:val="000000"/>
                <w:sz w:val="24"/>
              </w:rPr>
              <w:t>III</w:t>
            </w:r>
          </w:p>
        </w:tc>
        <w:tc>
          <w:tcPr>
            <w:tcW w:w="189"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313A85" w:rsidRPr="00AF5793" w:rsidRDefault="00313A85" w:rsidP="00313A85">
            <w:pPr>
              <w:jc w:val="center"/>
              <w:rPr>
                <w:rFonts w:ascii="Times New Roman" w:hAnsi="Times New Roman"/>
                <w:b/>
                <w:bCs/>
                <w:color w:val="000000"/>
                <w:sz w:val="24"/>
              </w:rPr>
            </w:pPr>
            <w:r w:rsidRPr="00AF5793">
              <w:rPr>
                <w:rFonts w:ascii="Times New Roman" w:hAnsi="Times New Roman"/>
                <w:b/>
                <w:bCs/>
                <w:color w:val="000000"/>
                <w:sz w:val="24"/>
              </w:rPr>
              <w:t>IV</w:t>
            </w:r>
          </w:p>
        </w:tc>
        <w:tc>
          <w:tcPr>
            <w:tcW w:w="131"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313A85" w:rsidRPr="00AF5793" w:rsidRDefault="00313A85" w:rsidP="00313A85">
            <w:pPr>
              <w:jc w:val="center"/>
              <w:rPr>
                <w:rFonts w:ascii="Times New Roman" w:hAnsi="Times New Roman"/>
                <w:b/>
                <w:bCs/>
                <w:color w:val="000000"/>
                <w:sz w:val="24"/>
              </w:rPr>
            </w:pPr>
            <w:r w:rsidRPr="00AF5793">
              <w:rPr>
                <w:rFonts w:ascii="Times New Roman" w:hAnsi="Times New Roman"/>
                <w:b/>
                <w:bCs/>
                <w:color w:val="000000"/>
                <w:sz w:val="24"/>
              </w:rPr>
              <w:t>V</w:t>
            </w:r>
          </w:p>
        </w:tc>
        <w:tc>
          <w:tcPr>
            <w:tcW w:w="189"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313A85" w:rsidRPr="00AF5793" w:rsidRDefault="00313A85" w:rsidP="00313A85">
            <w:pPr>
              <w:jc w:val="center"/>
              <w:rPr>
                <w:rFonts w:ascii="Times New Roman" w:hAnsi="Times New Roman"/>
                <w:b/>
                <w:bCs/>
                <w:color w:val="000000"/>
                <w:sz w:val="24"/>
              </w:rPr>
            </w:pPr>
            <w:r w:rsidRPr="00AF5793">
              <w:rPr>
                <w:rFonts w:ascii="Times New Roman" w:hAnsi="Times New Roman"/>
                <w:b/>
                <w:bCs/>
                <w:color w:val="000000"/>
                <w:sz w:val="24"/>
              </w:rPr>
              <w:t>VI</w:t>
            </w:r>
          </w:p>
        </w:tc>
        <w:tc>
          <w:tcPr>
            <w:tcW w:w="248"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313A85" w:rsidRPr="00AF5793" w:rsidRDefault="00313A85" w:rsidP="00313A85">
            <w:pPr>
              <w:jc w:val="center"/>
              <w:rPr>
                <w:rFonts w:ascii="Times New Roman" w:hAnsi="Times New Roman"/>
                <w:b/>
                <w:bCs/>
                <w:color w:val="000000"/>
                <w:sz w:val="24"/>
              </w:rPr>
            </w:pPr>
            <w:r w:rsidRPr="00AF5793">
              <w:rPr>
                <w:rFonts w:ascii="Times New Roman" w:hAnsi="Times New Roman"/>
                <w:b/>
                <w:bCs/>
                <w:color w:val="000000"/>
                <w:sz w:val="24"/>
              </w:rPr>
              <w:t>VII</w:t>
            </w:r>
          </w:p>
        </w:tc>
        <w:tc>
          <w:tcPr>
            <w:tcW w:w="305"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313A85" w:rsidRPr="00AF5793" w:rsidRDefault="00313A85" w:rsidP="00313A85">
            <w:pPr>
              <w:jc w:val="center"/>
              <w:rPr>
                <w:rFonts w:ascii="Times New Roman" w:hAnsi="Times New Roman"/>
                <w:b/>
                <w:bCs/>
                <w:color w:val="000000"/>
                <w:sz w:val="24"/>
              </w:rPr>
            </w:pPr>
            <w:r w:rsidRPr="00AF5793">
              <w:rPr>
                <w:rFonts w:ascii="Times New Roman" w:hAnsi="Times New Roman"/>
                <w:b/>
                <w:bCs/>
                <w:color w:val="000000"/>
                <w:sz w:val="24"/>
              </w:rPr>
              <w:t>VIII</w:t>
            </w:r>
          </w:p>
        </w:tc>
        <w:tc>
          <w:tcPr>
            <w:tcW w:w="189"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313A85" w:rsidRPr="00AF5793" w:rsidRDefault="00313A85" w:rsidP="00313A85">
            <w:pPr>
              <w:jc w:val="center"/>
              <w:rPr>
                <w:rFonts w:ascii="Times New Roman" w:hAnsi="Times New Roman"/>
                <w:b/>
                <w:bCs/>
                <w:color w:val="000000"/>
                <w:sz w:val="24"/>
              </w:rPr>
            </w:pPr>
            <w:r w:rsidRPr="00AF5793">
              <w:rPr>
                <w:rFonts w:ascii="Times New Roman" w:hAnsi="Times New Roman"/>
                <w:b/>
                <w:bCs/>
                <w:color w:val="000000"/>
                <w:sz w:val="24"/>
              </w:rPr>
              <w:t>IX</w:t>
            </w:r>
          </w:p>
        </w:tc>
        <w:tc>
          <w:tcPr>
            <w:tcW w:w="131"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313A85" w:rsidRPr="00AF5793" w:rsidRDefault="00313A85" w:rsidP="00313A85">
            <w:pPr>
              <w:jc w:val="center"/>
              <w:rPr>
                <w:rFonts w:ascii="Times New Roman" w:hAnsi="Times New Roman"/>
                <w:b/>
                <w:bCs/>
                <w:color w:val="000000"/>
                <w:sz w:val="24"/>
              </w:rPr>
            </w:pPr>
            <w:r w:rsidRPr="00AF5793">
              <w:rPr>
                <w:rFonts w:ascii="Times New Roman" w:hAnsi="Times New Roman"/>
                <w:b/>
                <w:bCs/>
                <w:color w:val="000000"/>
                <w:sz w:val="24"/>
              </w:rPr>
              <w:t>X</w:t>
            </w:r>
          </w:p>
        </w:tc>
      </w:tr>
      <w:tr w:rsidR="00313A85" w:rsidRPr="00AF5793" w:rsidTr="00AF5793">
        <w:trPr>
          <w:trHeight w:val="510"/>
          <w:tblHeader/>
        </w:trPr>
        <w:tc>
          <w:tcPr>
            <w:tcW w:w="1114" w:type="pct"/>
            <w:vMerge/>
            <w:tcBorders>
              <w:top w:val="nil"/>
              <w:left w:val="single" w:sz="4" w:space="0" w:color="auto"/>
              <w:bottom w:val="single" w:sz="4" w:space="0" w:color="auto"/>
              <w:right w:val="single" w:sz="4" w:space="0" w:color="auto"/>
            </w:tcBorders>
            <w:vAlign w:val="center"/>
            <w:hideMark/>
          </w:tcPr>
          <w:p w:rsidR="00313A85" w:rsidRPr="00AF5793" w:rsidRDefault="00313A85" w:rsidP="00313A85">
            <w:pPr>
              <w:rPr>
                <w:rFonts w:ascii="Times New Roman" w:hAnsi="Times New Roman"/>
                <w:b/>
                <w:bCs/>
                <w:color w:val="000000"/>
                <w:sz w:val="24"/>
              </w:rPr>
            </w:pPr>
          </w:p>
        </w:tc>
        <w:tc>
          <w:tcPr>
            <w:tcW w:w="197" w:type="pct"/>
            <w:tcBorders>
              <w:top w:val="nil"/>
              <w:left w:val="nil"/>
              <w:bottom w:val="single" w:sz="4" w:space="0" w:color="auto"/>
              <w:right w:val="single" w:sz="4" w:space="0" w:color="auto"/>
            </w:tcBorders>
            <w:shd w:val="clear" w:color="000000" w:fill="BFBFBF"/>
            <w:noWrap/>
            <w:vAlign w:val="center"/>
            <w:hideMark/>
          </w:tcPr>
          <w:p w:rsidR="00313A85" w:rsidRPr="00AF5793" w:rsidRDefault="00313A85" w:rsidP="00313A85">
            <w:pPr>
              <w:jc w:val="center"/>
              <w:rPr>
                <w:rFonts w:ascii="Times New Roman" w:hAnsi="Times New Roman"/>
                <w:b/>
                <w:bCs/>
                <w:color w:val="000000"/>
                <w:sz w:val="24"/>
              </w:rPr>
            </w:pPr>
            <w:r w:rsidRPr="00AF5793">
              <w:rPr>
                <w:rFonts w:ascii="Times New Roman" w:hAnsi="Times New Roman"/>
                <w:b/>
                <w:bCs/>
                <w:color w:val="000000"/>
                <w:sz w:val="24"/>
              </w:rPr>
              <w:t>Zv</w:t>
            </w:r>
          </w:p>
        </w:tc>
        <w:tc>
          <w:tcPr>
            <w:tcW w:w="539" w:type="pct"/>
            <w:vMerge/>
            <w:tcBorders>
              <w:top w:val="nil"/>
              <w:left w:val="single" w:sz="4" w:space="0" w:color="auto"/>
              <w:bottom w:val="single" w:sz="4" w:space="0" w:color="auto"/>
              <w:right w:val="single" w:sz="4" w:space="0" w:color="auto"/>
            </w:tcBorders>
            <w:vAlign w:val="center"/>
            <w:hideMark/>
          </w:tcPr>
          <w:p w:rsidR="00313A85" w:rsidRPr="00AF5793" w:rsidRDefault="00313A85" w:rsidP="00313A85">
            <w:pPr>
              <w:rPr>
                <w:rFonts w:ascii="Times New Roman" w:hAnsi="Times New Roman"/>
                <w:b/>
                <w:bCs/>
                <w:color w:val="000000"/>
                <w:sz w:val="24"/>
              </w:rPr>
            </w:pPr>
          </w:p>
        </w:tc>
        <w:tc>
          <w:tcPr>
            <w:tcW w:w="635" w:type="pct"/>
            <w:tcBorders>
              <w:top w:val="nil"/>
              <w:left w:val="nil"/>
              <w:bottom w:val="single" w:sz="4" w:space="0" w:color="auto"/>
              <w:right w:val="single" w:sz="4" w:space="0" w:color="auto"/>
            </w:tcBorders>
            <w:shd w:val="clear" w:color="000000" w:fill="BFBFBF"/>
            <w:vAlign w:val="center"/>
            <w:hideMark/>
          </w:tcPr>
          <w:p w:rsidR="00313A85" w:rsidRPr="00AF5793" w:rsidRDefault="00313A85" w:rsidP="00313A85">
            <w:pPr>
              <w:jc w:val="center"/>
              <w:rPr>
                <w:rFonts w:ascii="Times New Roman" w:hAnsi="Times New Roman"/>
                <w:b/>
                <w:bCs/>
                <w:color w:val="000000"/>
                <w:sz w:val="24"/>
              </w:rPr>
            </w:pPr>
            <w:r w:rsidRPr="00AF5793">
              <w:rPr>
                <w:rFonts w:ascii="Times New Roman" w:hAnsi="Times New Roman"/>
                <w:b/>
                <w:bCs/>
                <w:color w:val="000000"/>
                <w:sz w:val="24"/>
              </w:rPr>
              <w:t>Obraslo slabo</w:t>
            </w:r>
          </w:p>
        </w:tc>
        <w:tc>
          <w:tcPr>
            <w:tcW w:w="635" w:type="pct"/>
            <w:tcBorders>
              <w:top w:val="nil"/>
              <w:left w:val="nil"/>
              <w:bottom w:val="single" w:sz="4" w:space="0" w:color="auto"/>
              <w:right w:val="single" w:sz="4" w:space="0" w:color="auto"/>
            </w:tcBorders>
            <w:shd w:val="clear" w:color="000000" w:fill="BFBFBF"/>
            <w:vAlign w:val="center"/>
            <w:hideMark/>
          </w:tcPr>
          <w:p w:rsidR="00313A85" w:rsidRPr="00AF5793" w:rsidRDefault="00313A85" w:rsidP="00313A85">
            <w:pPr>
              <w:jc w:val="center"/>
              <w:rPr>
                <w:rFonts w:ascii="Times New Roman" w:hAnsi="Times New Roman"/>
                <w:b/>
                <w:bCs/>
                <w:color w:val="000000"/>
                <w:sz w:val="24"/>
              </w:rPr>
            </w:pPr>
            <w:r w:rsidRPr="00AF5793">
              <w:rPr>
                <w:rFonts w:ascii="Times New Roman" w:hAnsi="Times New Roman"/>
                <w:b/>
                <w:bCs/>
                <w:color w:val="000000"/>
                <w:sz w:val="24"/>
              </w:rPr>
              <w:t>Obraslo dobro</w:t>
            </w:r>
          </w:p>
        </w:tc>
        <w:tc>
          <w:tcPr>
            <w:tcW w:w="139" w:type="pct"/>
            <w:vMerge/>
            <w:tcBorders>
              <w:top w:val="nil"/>
              <w:left w:val="single" w:sz="4" w:space="0" w:color="auto"/>
              <w:bottom w:val="single" w:sz="4" w:space="0" w:color="auto"/>
              <w:right w:val="single" w:sz="4" w:space="0" w:color="auto"/>
            </w:tcBorders>
            <w:vAlign w:val="center"/>
            <w:hideMark/>
          </w:tcPr>
          <w:p w:rsidR="00313A85" w:rsidRPr="00AF5793" w:rsidRDefault="00313A85" w:rsidP="00313A85">
            <w:pPr>
              <w:rPr>
                <w:rFonts w:ascii="Times New Roman" w:hAnsi="Times New Roman"/>
                <w:b/>
                <w:bCs/>
                <w:color w:val="000000"/>
                <w:sz w:val="24"/>
              </w:rPr>
            </w:pPr>
          </w:p>
        </w:tc>
        <w:tc>
          <w:tcPr>
            <w:tcW w:w="359" w:type="pct"/>
            <w:vMerge/>
            <w:tcBorders>
              <w:top w:val="nil"/>
              <w:left w:val="single" w:sz="4" w:space="0" w:color="auto"/>
              <w:bottom w:val="single" w:sz="4" w:space="0" w:color="auto"/>
              <w:right w:val="single" w:sz="4" w:space="0" w:color="auto"/>
            </w:tcBorders>
            <w:vAlign w:val="center"/>
            <w:hideMark/>
          </w:tcPr>
          <w:p w:rsidR="00313A85" w:rsidRPr="00AF5793" w:rsidRDefault="00313A85" w:rsidP="00313A85">
            <w:pPr>
              <w:rPr>
                <w:rFonts w:ascii="Times New Roman" w:hAnsi="Times New Roman"/>
                <w:b/>
                <w:bCs/>
                <w:color w:val="000000"/>
                <w:sz w:val="24"/>
              </w:rPr>
            </w:pPr>
          </w:p>
        </w:tc>
        <w:tc>
          <w:tcPr>
            <w:tcW w:w="189" w:type="pct"/>
            <w:vMerge/>
            <w:tcBorders>
              <w:top w:val="nil"/>
              <w:left w:val="single" w:sz="4" w:space="0" w:color="auto"/>
              <w:bottom w:val="single" w:sz="4" w:space="0" w:color="auto"/>
              <w:right w:val="single" w:sz="4" w:space="0" w:color="auto"/>
            </w:tcBorders>
            <w:vAlign w:val="center"/>
            <w:hideMark/>
          </w:tcPr>
          <w:p w:rsidR="00313A85" w:rsidRPr="00AF5793" w:rsidRDefault="00313A85" w:rsidP="00313A85">
            <w:pPr>
              <w:rPr>
                <w:rFonts w:ascii="Times New Roman" w:hAnsi="Times New Roman"/>
                <w:b/>
                <w:bCs/>
                <w:color w:val="000000"/>
                <w:sz w:val="24"/>
              </w:rPr>
            </w:pPr>
          </w:p>
        </w:tc>
        <w:tc>
          <w:tcPr>
            <w:tcW w:w="131" w:type="pct"/>
            <w:vMerge/>
            <w:tcBorders>
              <w:top w:val="nil"/>
              <w:left w:val="single" w:sz="4" w:space="0" w:color="auto"/>
              <w:bottom w:val="single" w:sz="4" w:space="0" w:color="auto"/>
              <w:right w:val="single" w:sz="4" w:space="0" w:color="auto"/>
            </w:tcBorders>
            <w:vAlign w:val="center"/>
            <w:hideMark/>
          </w:tcPr>
          <w:p w:rsidR="00313A85" w:rsidRPr="00AF5793" w:rsidRDefault="00313A85" w:rsidP="00313A85">
            <w:pPr>
              <w:rPr>
                <w:rFonts w:ascii="Times New Roman" w:hAnsi="Times New Roman"/>
                <w:b/>
                <w:bCs/>
                <w:color w:val="000000"/>
                <w:sz w:val="24"/>
              </w:rPr>
            </w:pPr>
          </w:p>
        </w:tc>
        <w:tc>
          <w:tcPr>
            <w:tcW w:w="189" w:type="pct"/>
            <w:vMerge/>
            <w:tcBorders>
              <w:top w:val="nil"/>
              <w:left w:val="single" w:sz="4" w:space="0" w:color="auto"/>
              <w:bottom w:val="single" w:sz="4" w:space="0" w:color="auto"/>
              <w:right w:val="single" w:sz="4" w:space="0" w:color="auto"/>
            </w:tcBorders>
            <w:vAlign w:val="center"/>
            <w:hideMark/>
          </w:tcPr>
          <w:p w:rsidR="00313A85" w:rsidRPr="00AF5793" w:rsidRDefault="00313A85" w:rsidP="00313A85">
            <w:pPr>
              <w:rPr>
                <w:rFonts w:ascii="Times New Roman" w:hAnsi="Times New Roman"/>
                <w:b/>
                <w:bCs/>
                <w:color w:val="000000"/>
                <w:sz w:val="24"/>
              </w:rPr>
            </w:pPr>
          </w:p>
        </w:tc>
        <w:tc>
          <w:tcPr>
            <w:tcW w:w="248" w:type="pct"/>
            <w:vMerge/>
            <w:tcBorders>
              <w:top w:val="nil"/>
              <w:left w:val="single" w:sz="4" w:space="0" w:color="auto"/>
              <w:bottom w:val="single" w:sz="4" w:space="0" w:color="auto"/>
              <w:right w:val="single" w:sz="4" w:space="0" w:color="auto"/>
            </w:tcBorders>
            <w:vAlign w:val="center"/>
            <w:hideMark/>
          </w:tcPr>
          <w:p w:rsidR="00313A85" w:rsidRPr="00AF5793" w:rsidRDefault="00313A85" w:rsidP="00313A85">
            <w:pPr>
              <w:rPr>
                <w:rFonts w:ascii="Times New Roman" w:hAnsi="Times New Roman"/>
                <w:b/>
                <w:bCs/>
                <w:color w:val="000000"/>
                <w:sz w:val="24"/>
              </w:rPr>
            </w:pPr>
          </w:p>
        </w:tc>
        <w:tc>
          <w:tcPr>
            <w:tcW w:w="305" w:type="pct"/>
            <w:vMerge/>
            <w:tcBorders>
              <w:top w:val="nil"/>
              <w:left w:val="single" w:sz="4" w:space="0" w:color="auto"/>
              <w:bottom w:val="single" w:sz="4" w:space="0" w:color="auto"/>
              <w:right w:val="single" w:sz="4" w:space="0" w:color="auto"/>
            </w:tcBorders>
            <w:vAlign w:val="center"/>
            <w:hideMark/>
          </w:tcPr>
          <w:p w:rsidR="00313A85" w:rsidRPr="00AF5793" w:rsidRDefault="00313A85" w:rsidP="00313A85">
            <w:pPr>
              <w:rPr>
                <w:rFonts w:ascii="Times New Roman" w:hAnsi="Times New Roman"/>
                <w:b/>
                <w:bCs/>
                <w:color w:val="000000"/>
                <w:sz w:val="24"/>
              </w:rPr>
            </w:pPr>
          </w:p>
        </w:tc>
        <w:tc>
          <w:tcPr>
            <w:tcW w:w="189" w:type="pct"/>
            <w:vMerge/>
            <w:tcBorders>
              <w:top w:val="nil"/>
              <w:left w:val="single" w:sz="4" w:space="0" w:color="auto"/>
              <w:bottom w:val="single" w:sz="4" w:space="0" w:color="auto"/>
              <w:right w:val="single" w:sz="4" w:space="0" w:color="auto"/>
            </w:tcBorders>
            <w:vAlign w:val="center"/>
            <w:hideMark/>
          </w:tcPr>
          <w:p w:rsidR="00313A85" w:rsidRPr="00AF5793" w:rsidRDefault="00313A85" w:rsidP="00313A85">
            <w:pPr>
              <w:rPr>
                <w:rFonts w:ascii="Times New Roman" w:hAnsi="Times New Roman"/>
                <w:b/>
                <w:bCs/>
                <w:color w:val="000000"/>
                <w:sz w:val="24"/>
              </w:rPr>
            </w:pPr>
          </w:p>
        </w:tc>
        <w:tc>
          <w:tcPr>
            <w:tcW w:w="131" w:type="pct"/>
            <w:vMerge/>
            <w:tcBorders>
              <w:top w:val="nil"/>
              <w:left w:val="single" w:sz="4" w:space="0" w:color="auto"/>
              <w:bottom w:val="single" w:sz="4" w:space="0" w:color="auto"/>
              <w:right w:val="single" w:sz="4" w:space="0" w:color="auto"/>
            </w:tcBorders>
            <w:vAlign w:val="center"/>
            <w:hideMark/>
          </w:tcPr>
          <w:p w:rsidR="00313A85" w:rsidRPr="00AF5793" w:rsidRDefault="00313A85" w:rsidP="00313A85">
            <w:pPr>
              <w:rPr>
                <w:rFonts w:ascii="Times New Roman" w:hAnsi="Times New Roman"/>
                <w:b/>
                <w:bCs/>
                <w:color w:val="000000"/>
                <w:sz w:val="24"/>
              </w:rPr>
            </w:pPr>
          </w:p>
        </w:tc>
      </w:tr>
      <w:tr w:rsidR="00313A85" w:rsidRPr="00AF5793" w:rsidTr="00AF5793">
        <w:trPr>
          <w:trHeight w:val="255"/>
        </w:trPr>
        <w:tc>
          <w:tcPr>
            <w:tcW w:w="111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313A85" w:rsidRPr="00AF5793" w:rsidRDefault="00313A85" w:rsidP="00313A85">
            <w:pPr>
              <w:jc w:val="center"/>
              <w:rPr>
                <w:rFonts w:ascii="Times New Roman" w:hAnsi="Times New Roman"/>
                <w:color w:val="000000"/>
                <w:sz w:val="24"/>
              </w:rPr>
            </w:pPr>
            <w:r w:rsidRPr="00AF5793">
              <w:rPr>
                <w:rFonts w:ascii="Times New Roman" w:hAnsi="Times New Roman"/>
                <w:color w:val="000000"/>
                <w:sz w:val="24"/>
              </w:rPr>
              <w:t>T60 325 462</w:t>
            </w:r>
          </w:p>
        </w:tc>
        <w:tc>
          <w:tcPr>
            <w:tcW w:w="197" w:type="pct"/>
            <w:tcBorders>
              <w:top w:val="nil"/>
              <w:left w:val="nil"/>
              <w:bottom w:val="single" w:sz="4" w:space="0" w:color="auto"/>
              <w:right w:val="single" w:sz="4" w:space="0" w:color="auto"/>
            </w:tcBorders>
            <w:shd w:val="clear" w:color="auto" w:fill="auto"/>
            <w:noWrap/>
            <w:vAlign w:val="center"/>
            <w:hideMark/>
          </w:tcPr>
          <w:p w:rsidR="00313A85" w:rsidRPr="00AF5793" w:rsidRDefault="00313A85" w:rsidP="00313A85">
            <w:pPr>
              <w:jc w:val="center"/>
              <w:rPr>
                <w:rFonts w:ascii="Times New Roman" w:hAnsi="Times New Roman"/>
                <w:color w:val="000000"/>
                <w:sz w:val="24"/>
              </w:rPr>
            </w:pPr>
            <w:r w:rsidRPr="00AF5793">
              <w:rPr>
                <w:rFonts w:ascii="Times New Roman" w:hAnsi="Times New Roman"/>
                <w:color w:val="000000"/>
                <w:sz w:val="24"/>
              </w:rPr>
              <w:t>P</w:t>
            </w:r>
          </w:p>
        </w:tc>
        <w:tc>
          <w:tcPr>
            <w:tcW w:w="539" w:type="pct"/>
            <w:tcBorders>
              <w:top w:val="nil"/>
              <w:left w:val="nil"/>
              <w:bottom w:val="single" w:sz="4" w:space="0" w:color="auto"/>
              <w:right w:val="single" w:sz="4" w:space="0" w:color="auto"/>
            </w:tcBorders>
            <w:shd w:val="clear" w:color="auto" w:fill="auto"/>
            <w:noWrap/>
            <w:vAlign w:val="center"/>
            <w:hideMark/>
          </w:tcPr>
          <w:p w:rsidR="00313A85" w:rsidRPr="00AF5793" w:rsidRDefault="00313A85" w:rsidP="00313A85">
            <w:pPr>
              <w:jc w:val="right"/>
              <w:rPr>
                <w:rFonts w:ascii="Times New Roman" w:hAnsi="Times New Roman"/>
                <w:color w:val="000000"/>
                <w:sz w:val="24"/>
              </w:rPr>
            </w:pPr>
            <w:r w:rsidRPr="00AF5793">
              <w:rPr>
                <w:rFonts w:ascii="Times New Roman" w:hAnsi="Times New Roman"/>
                <w:color w:val="000000"/>
                <w:sz w:val="24"/>
              </w:rPr>
              <w:t>1.29</w:t>
            </w:r>
          </w:p>
        </w:tc>
        <w:tc>
          <w:tcPr>
            <w:tcW w:w="635" w:type="pct"/>
            <w:tcBorders>
              <w:top w:val="nil"/>
              <w:left w:val="nil"/>
              <w:bottom w:val="single" w:sz="4" w:space="0" w:color="auto"/>
              <w:right w:val="single" w:sz="4" w:space="0" w:color="auto"/>
            </w:tcBorders>
            <w:shd w:val="clear" w:color="auto" w:fill="auto"/>
            <w:noWrap/>
            <w:vAlign w:val="center"/>
            <w:hideMark/>
          </w:tcPr>
          <w:p w:rsidR="00313A85" w:rsidRPr="00AF5793" w:rsidRDefault="00313A85" w:rsidP="00313A85">
            <w:pPr>
              <w:rPr>
                <w:rFonts w:ascii="Times New Roman" w:hAnsi="Times New Roman"/>
                <w:color w:val="000000"/>
                <w:sz w:val="24"/>
              </w:rPr>
            </w:pPr>
            <w:r w:rsidRPr="00AF5793">
              <w:rPr>
                <w:rFonts w:ascii="Times New Roman" w:hAnsi="Times New Roman"/>
                <w:color w:val="000000"/>
                <w:sz w:val="24"/>
              </w:rPr>
              <w:t> </w:t>
            </w:r>
          </w:p>
        </w:tc>
        <w:tc>
          <w:tcPr>
            <w:tcW w:w="635" w:type="pct"/>
            <w:tcBorders>
              <w:top w:val="nil"/>
              <w:left w:val="nil"/>
              <w:bottom w:val="single" w:sz="4" w:space="0" w:color="auto"/>
              <w:right w:val="single" w:sz="4" w:space="0" w:color="auto"/>
            </w:tcBorders>
            <w:shd w:val="clear" w:color="auto" w:fill="auto"/>
            <w:noWrap/>
            <w:vAlign w:val="center"/>
            <w:hideMark/>
          </w:tcPr>
          <w:p w:rsidR="00313A85" w:rsidRPr="00AF5793" w:rsidRDefault="00313A85" w:rsidP="00313A85">
            <w:pPr>
              <w:rPr>
                <w:rFonts w:ascii="Times New Roman" w:hAnsi="Times New Roman"/>
                <w:color w:val="000000"/>
                <w:sz w:val="24"/>
              </w:rPr>
            </w:pPr>
            <w:r w:rsidRPr="00AF5793">
              <w:rPr>
                <w:rFonts w:ascii="Times New Roman" w:hAnsi="Times New Roman"/>
                <w:color w:val="000000"/>
                <w:sz w:val="24"/>
              </w:rPr>
              <w:t> </w:t>
            </w:r>
          </w:p>
        </w:tc>
        <w:tc>
          <w:tcPr>
            <w:tcW w:w="139" w:type="pct"/>
            <w:tcBorders>
              <w:top w:val="nil"/>
              <w:left w:val="nil"/>
              <w:bottom w:val="single" w:sz="4" w:space="0" w:color="auto"/>
              <w:right w:val="single" w:sz="4" w:space="0" w:color="auto"/>
            </w:tcBorders>
            <w:shd w:val="clear" w:color="auto" w:fill="auto"/>
            <w:noWrap/>
            <w:vAlign w:val="center"/>
            <w:hideMark/>
          </w:tcPr>
          <w:p w:rsidR="00313A85" w:rsidRPr="00AF5793" w:rsidRDefault="00313A85" w:rsidP="00313A85">
            <w:pPr>
              <w:rPr>
                <w:rFonts w:ascii="Times New Roman" w:hAnsi="Times New Roman"/>
                <w:color w:val="000000"/>
                <w:sz w:val="24"/>
              </w:rPr>
            </w:pPr>
            <w:r w:rsidRPr="00AF5793">
              <w:rPr>
                <w:rFonts w:ascii="Times New Roman" w:hAnsi="Times New Roman"/>
                <w:color w:val="000000"/>
                <w:sz w:val="24"/>
              </w:rPr>
              <w:t> </w:t>
            </w:r>
          </w:p>
        </w:tc>
        <w:tc>
          <w:tcPr>
            <w:tcW w:w="359" w:type="pct"/>
            <w:tcBorders>
              <w:top w:val="nil"/>
              <w:left w:val="nil"/>
              <w:bottom w:val="single" w:sz="4" w:space="0" w:color="auto"/>
              <w:right w:val="single" w:sz="4" w:space="0" w:color="auto"/>
            </w:tcBorders>
            <w:shd w:val="clear" w:color="auto" w:fill="auto"/>
            <w:noWrap/>
            <w:vAlign w:val="center"/>
            <w:hideMark/>
          </w:tcPr>
          <w:p w:rsidR="00313A85" w:rsidRPr="00AF5793" w:rsidRDefault="00313A85" w:rsidP="00313A85">
            <w:pPr>
              <w:jc w:val="right"/>
              <w:rPr>
                <w:rFonts w:ascii="Times New Roman" w:hAnsi="Times New Roman"/>
                <w:color w:val="000000"/>
                <w:sz w:val="24"/>
              </w:rPr>
            </w:pPr>
            <w:r w:rsidRPr="00AF5793">
              <w:rPr>
                <w:rFonts w:ascii="Times New Roman" w:hAnsi="Times New Roman"/>
                <w:color w:val="000000"/>
                <w:sz w:val="24"/>
              </w:rPr>
              <w:t>1.29</w:t>
            </w:r>
          </w:p>
        </w:tc>
        <w:tc>
          <w:tcPr>
            <w:tcW w:w="189" w:type="pct"/>
            <w:tcBorders>
              <w:top w:val="nil"/>
              <w:left w:val="nil"/>
              <w:bottom w:val="single" w:sz="4" w:space="0" w:color="auto"/>
              <w:right w:val="single" w:sz="4" w:space="0" w:color="auto"/>
            </w:tcBorders>
            <w:shd w:val="clear" w:color="auto" w:fill="auto"/>
            <w:noWrap/>
            <w:vAlign w:val="center"/>
            <w:hideMark/>
          </w:tcPr>
          <w:p w:rsidR="00313A85" w:rsidRPr="00AF5793" w:rsidRDefault="00313A85" w:rsidP="00313A85">
            <w:pPr>
              <w:rPr>
                <w:rFonts w:ascii="Times New Roman" w:hAnsi="Times New Roman"/>
                <w:color w:val="000000"/>
                <w:sz w:val="24"/>
              </w:rPr>
            </w:pPr>
            <w:r w:rsidRPr="00AF5793">
              <w:rPr>
                <w:rFonts w:ascii="Times New Roman" w:hAnsi="Times New Roman"/>
                <w:color w:val="000000"/>
                <w:sz w:val="24"/>
              </w:rPr>
              <w:t> </w:t>
            </w:r>
          </w:p>
        </w:tc>
        <w:tc>
          <w:tcPr>
            <w:tcW w:w="131" w:type="pct"/>
            <w:tcBorders>
              <w:top w:val="nil"/>
              <w:left w:val="nil"/>
              <w:bottom w:val="single" w:sz="4" w:space="0" w:color="auto"/>
              <w:right w:val="single" w:sz="4" w:space="0" w:color="auto"/>
            </w:tcBorders>
            <w:shd w:val="clear" w:color="auto" w:fill="auto"/>
            <w:noWrap/>
            <w:vAlign w:val="center"/>
            <w:hideMark/>
          </w:tcPr>
          <w:p w:rsidR="00313A85" w:rsidRPr="00AF5793" w:rsidRDefault="00313A85" w:rsidP="00313A85">
            <w:pPr>
              <w:rPr>
                <w:rFonts w:ascii="Times New Roman" w:hAnsi="Times New Roman"/>
                <w:color w:val="000000"/>
                <w:sz w:val="24"/>
              </w:rPr>
            </w:pPr>
            <w:r w:rsidRPr="00AF5793">
              <w:rPr>
                <w:rFonts w:ascii="Times New Roman" w:hAnsi="Times New Roman"/>
                <w:color w:val="000000"/>
                <w:sz w:val="24"/>
              </w:rPr>
              <w:t> </w:t>
            </w:r>
          </w:p>
        </w:tc>
        <w:tc>
          <w:tcPr>
            <w:tcW w:w="189" w:type="pct"/>
            <w:tcBorders>
              <w:top w:val="nil"/>
              <w:left w:val="nil"/>
              <w:bottom w:val="single" w:sz="4" w:space="0" w:color="auto"/>
              <w:right w:val="single" w:sz="4" w:space="0" w:color="auto"/>
            </w:tcBorders>
            <w:shd w:val="clear" w:color="auto" w:fill="auto"/>
            <w:noWrap/>
            <w:vAlign w:val="center"/>
            <w:hideMark/>
          </w:tcPr>
          <w:p w:rsidR="00313A85" w:rsidRPr="00AF5793" w:rsidRDefault="00313A85" w:rsidP="00313A85">
            <w:pPr>
              <w:rPr>
                <w:rFonts w:ascii="Times New Roman" w:hAnsi="Times New Roman"/>
                <w:color w:val="000000"/>
                <w:sz w:val="24"/>
              </w:rPr>
            </w:pPr>
            <w:r w:rsidRPr="00AF5793">
              <w:rPr>
                <w:rFonts w:ascii="Times New Roman" w:hAnsi="Times New Roman"/>
                <w:color w:val="000000"/>
                <w:sz w:val="24"/>
              </w:rPr>
              <w:t> </w:t>
            </w:r>
          </w:p>
        </w:tc>
        <w:tc>
          <w:tcPr>
            <w:tcW w:w="248" w:type="pct"/>
            <w:tcBorders>
              <w:top w:val="nil"/>
              <w:left w:val="nil"/>
              <w:bottom w:val="single" w:sz="4" w:space="0" w:color="auto"/>
              <w:right w:val="single" w:sz="4" w:space="0" w:color="auto"/>
            </w:tcBorders>
            <w:shd w:val="clear" w:color="auto" w:fill="auto"/>
            <w:noWrap/>
            <w:vAlign w:val="center"/>
            <w:hideMark/>
          </w:tcPr>
          <w:p w:rsidR="00313A85" w:rsidRPr="00AF5793" w:rsidRDefault="00313A85" w:rsidP="00313A85">
            <w:pPr>
              <w:rPr>
                <w:rFonts w:ascii="Times New Roman" w:hAnsi="Times New Roman"/>
                <w:color w:val="000000"/>
                <w:sz w:val="24"/>
              </w:rPr>
            </w:pPr>
            <w:r w:rsidRPr="00AF5793">
              <w:rPr>
                <w:rFonts w:ascii="Times New Roman" w:hAnsi="Times New Roman"/>
                <w:color w:val="000000"/>
                <w:sz w:val="24"/>
              </w:rPr>
              <w:t> </w:t>
            </w:r>
          </w:p>
        </w:tc>
        <w:tc>
          <w:tcPr>
            <w:tcW w:w="305" w:type="pct"/>
            <w:tcBorders>
              <w:top w:val="nil"/>
              <w:left w:val="nil"/>
              <w:bottom w:val="single" w:sz="4" w:space="0" w:color="auto"/>
              <w:right w:val="single" w:sz="4" w:space="0" w:color="auto"/>
            </w:tcBorders>
            <w:shd w:val="clear" w:color="auto" w:fill="auto"/>
            <w:noWrap/>
            <w:vAlign w:val="center"/>
            <w:hideMark/>
          </w:tcPr>
          <w:p w:rsidR="00313A85" w:rsidRPr="00AF5793" w:rsidRDefault="00313A85" w:rsidP="00313A85">
            <w:pPr>
              <w:rPr>
                <w:rFonts w:ascii="Times New Roman" w:hAnsi="Times New Roman"/>
                <w:color w:val="000000"/>
                <w:sz w:val="24"/>
              </w:rPr>
            </w:pPr>
            <w:r w:rsidRPr="00AF5793">
              <w:rPr>
                <w:rFonts w:ascii="Times New Roman" w:hAnsi="Times New Roman"/>
                <w:color w:val="000000"/>
                <w:sz w:val="24"/>
              </w:rPr>
              <w:t> </w:t>
            </w:r>
          </w:p>
        </w:tc>
        <w:tc>
          <w:tcPr>
            <w:tcW w:w="189" w:type="pct"/>
            <w:tcBorders>
              <w:top w:val="nil"/>
              <w:left w:val="nil"/>
              <w:bottom w:val="single" w:sz="4" w:space="0" w:color="auto"/>
              <w:right w:val="single" w:sz="4" w:space="0" w:color="auto"/>
            </w:tcBorders>
            <w:shd w:val="clear" w:color="auto" w:fill="auto"/>
            <w:noWrap/>
            <w:vAlign w:val="center"/>
            <w:hideMark/>
          </w:tcPr>
          <w:p w:rsidR="00313A85" w:rsidRPr="00AF5793" w:rsidRDefault="00313A85" w:rsidP="00313A85">
            <w:pPr>
              <w:rPr>
                <w:rFonts w:ascii="Times New Roman" w:hAnsi="Times New Roman"/>
                <w:color w:val="000000"/>
                <w:sz w:val="24"/>
              </w:rPr>
            </w:pPr>
            <w:r w:rsidRPr="00AF5793">
              <w:rPr>
                <w:rFonts w:ascii="Times New Roman" w:hAnsi="Times New Roman"/>
                <w:color w:val="000000"/>
                <w:sz w:val="24"/>
              </w:rPr>
              <w:t> </w:t>
            </w:r>
          </w:p>
        </w:tc>
        <w:tc>
          <w:tcPr>
            <w:tcW w:w="131" w:type="pct"/>
            <w:tcBorders>
              <w:top w:val="nil"/>
              <w:left w:val="nil"/>
              <w:bottom w:val="single" w:sz="4" w:space="0" w:color="auto"/>
              <w:right w:val="single" w:sz="4" w:space="0" w:color="auto"/>
            </w:tcBorders>
            <w:shd w:val="clear" w:color="auto" w:fill="auto"/>
            <w:noWrap/>
            <w:vAlign w:val="center"/>
            <w:hideMark/>
          </w:tcPr>
          <w:p w:rsidR="00313A85" w:rsidRPr="00AF5793" w:rsidRDefault="00313A85" w:rsidP="00313A85">
            <w:pPr>
              <w:rPr>
                <w:rFonts w:ascii="Times New Roman" w:hAnsi="Times New Roman"/>
                <w:color w:val="000000"/>
                <w:sz w:val="24"/>
              </w:rPr>
            </w:pPr>
            <w:r w:rsidRPr="00AF5793">
              <w:rPr>
                <w:rFonts w:ascii="Times New Roman" w:hAnsi="Times New Roman"/>
                <w:color w:val="000000"/>
                <w:sz w:val="24"/>
              </w:rPr>
              <w:t> </w:t>
            </w:r>
          </w:p>
        </w:tc>
      </w:tr>
      <w:tr w:rsidR="00313A85" w:rsidRPr="00AF5793" w:rsidTr="00AF5793">
        <w:trPr>
          <w:trHeight w:val="255"/>
        </w:trPr>
        <w:tc>
          <w:tcPr>
            <w:tcW w:w="1114" w:type="pct"/>
            <w:vMerge/>
            <w:tcBorders>
              <w:top w:val="nil"/>
              <w:left w:val="single" w:sz="4" w:space="0" w:color="auto"/>
              <w:bottom w:val="single" w:sz="4" w:space="0" w:color="auto"/>
              <w:right w:val="single" w:sz="4" w:space="0" w:color="auto"/>
            </w:tcBorders>
            <w:vAlign w:val="center"/>
            <w:hideMark/>
          </w:tcPr>
          <w:p w:rsidR="00313A85" w:rsidRPr="00AF5793" w:rsidRDefault="00313A85" w:rsidP="00313A85">
            <w:pPr>
              <w:rPr>
                <w:rFonts w:ascii="Times New Roman" w:hAnsi="Times New Roman"/>
                <w:color w:val="000000"/>
                <w:sz w:val="24"/>
              </w:rPr>
            </w:pPr>
          </w:p>
        </w:tc>
        <w:tc>
          <w:tcPr>
            <w:tcW w:w="197" w:type="pct"/>
            <w:tcBorders>
              <w:top w:val="nil"/>
              <w:left w:val="nil"/>
              <w:bottom w:val="single" w:sz="4" w:space="0" w:color="auto"/>
              <w:right w:val="single" w:sz="4" w:space="0" w:color="auto"/>
            </w:tcBorders>
            <w:shd w:val="clear" w:color="auto" w:fill="auto"/>
            <w:noWrap/>
            <w:vAlign w:val="center"/>
            <w:hideMark/>
          </w:tcPr>
          <w:p w:rsidR="00313A85" w:rsidRPr="00AF5793" w:rsidRDefault="00313A85" w:rsidP="00313A85">
            <w:pPr>
              <w:jc w:val="center"/>
              <w:rPr>
                <w:rFonts w:ascii="Times New Roman" w:hAnsi="Times New Roman"/>
                <w:color w:val="000000"/>
                <w:sz w:val="24"/>
              </w:rPr>
            </w:pPr>
            <w:r w:rsidRPr="00AF5793">
              <w:rPr>
                <w:rFonts w:ascii="Times New Roman" w:hAnsi="Times New Roman"/>
                <w:color w:val="000000"/>
                <w:sz w:val="24"/>
              </w:rPr>
              <w:t>V</w:t>
            </w:r>
          </w:p>
        </w:tc>
        <w:tc>
          <w:tcPr>
            <w:tcW w:w="539" w:type="pct"/>
            <w:tcBorders>
              <w:top w:val="nil"/>
              <w:left w:val="nil"/>
              <w:bottom w:val="single" w:sz="4" w:space="0" w:color="auto"/>
              <w:right w:val="single" w:sz="4" w:space="0" w:color="auto"/>
            </w:tcBorders>
            <w:shd w:val="clear" w:color="auto" w:fill="auto"/>
            <w:noWrap/>
            <w:vAlign w:val="center"/>
            <w:hideMark/>
          </w:tcPr>
          <w:p w:rsidR="00313A85" w:rsidRPr="00AF5793" w:rsidRDefault="00313A85" w:rsidP="00313A85">
            <w:pPr>
              <w:jc w:val="right"/>
              <w:rPr>
                <w:rFonts w:ascii="Times New Roman" w:hAnsi="Times New Roman"/>
                <w:color w:val="000000"/>
                <w:sz w:val="24"/>
              </w:rPr>
            </w:pPr>
            <w:r w:rsidRPr="00AF5793">
              <w:rPr>
                <w:rFonts w:ascii="Times New Roman" w:hAnsi="Times New Roman"/>
                <w:color w:val="000000"/>
                <w:sz w:val="24"/>
              </w:rPr>
              <w:t>108.4</w:t>
            </w:r>
          </w:p>
        </w:tc>
        <w:tc>
          <w:tcPr>
            <w:tcW w:w="635" w:type="pct"/>
            <w:tcBorders>
              <w:top w:val="nil"/>
              <w:left w:val="nil"/>
              <w:bottom w:val="single" w:sz="4" w:space="0" w:color="auto"/>
              <w:right w:val="single" w:sz="4" w:space="0" w:color="auto"/>
            </w:tcBorders>
            <w:shd w:val="clear" w:color="auto" w:fill="auto"/>
            <w:noWrap/>
            <w:vAlign w:val="center"/>
            <w:hideMark/>
          </w:tcPr>
          <w:p w:rsidR="00313A85" w:rsidRPr="00AF5793" w:rsidRDefault="00313A85" w:rsidP="00313A85">
            <w:pPr>
              <w:rPr>
                <w:rFonts w:ascii="Times New Roman" w:hAnsi="Times New Roman"/>
                <w:color w:val="000000"/>
                <w:sz w:val="24"/>
              </w:rPr>
            </w:pPr>
            <w:r w:rsidRPr="00AF5793">
              <w:rPr>
                <w:rFonts w:ascii="Times New Roman" w:hAnsi="Times New Roman"/>
                <w:color w:val="000000"/>
                <w:sz w:val="24"/>
              </w:rPr>
              <w:t> </w:t>
            </w:r>
          </w:p>
        </w:tc>
        <w:tc>
          <w:tcPr>
            <w:tcW w:w="635" w:type="pct"/>
            <w:tcBorders>
              <w:top w:val="nil"/>
              <w:left w:val="nil"/>
              <w:bottom w:val="single" w:sz="4" w:space="0" w:color="auto"/>
              <w:right w:val="single" w:sz="4" w:space="0" w:color="auto"/>
            </w:tcBorders>
            <w:shd w:val="clear" w:color="auto" w:fill="auto"/>
            <w:noWrap/>
            <w:vAlign w:val="center"/>
            <w:hideMark/>
          </w:tcPr>
          <w:p w:rsidR="00313A85" w:rsidRPr="00AF5793" w:rsidRDefault="00313A85" w:rsidP="00313A85">
            <w:pPr>
              <w:rPr>
                <w:rFonts w:ascii="Times New Roman" w:hAnsi="Times New Roman"/>
                <w:color w:val="000000"/>
                <w:sz w:val="24"/>
              </w:rPr>
            </w:pPr>
            <w:r w:rsidRPr="00AF5793">
              <w:rPr>
                <w:rFonts w:ascii="Times New Roman" w:hAnsi="Times New Roman"/>
                <w:color w:val="000000"/>
                <w:sz w:val="24"/>
              </w:rPr>
              <w:t> </w:t>
            </w:r>
          </w:p>
        </w:tc>
        <w:tc>
          <w:tcPr>
            <w:tcW w:w="139" w:type="pct"/>
            <w:tcBorders>
              <w:top w:val="nil"/>
              <w:left w:val="nil"/>
              <w:bottom w:val="single" w:sz="4" w:space="0" w:color="auto"/>
              <w:right w:val="single" w:sz="4" w:space="0" w:color="auto"/>
            </w:tcBorders>
            <w:shd w:val="clear" w:color="auto" w:fill="auto"/>
            <w:noWrap/>
            <w:vAlign w:val="center"/>
            <w:hideMark/>
          </w:tcPr>
          <w:p w:rsidR="00313A85" w:rsidRPr="00AF5793" w:rsidRDefault="00313A85" w:rsidP="00313A85">
            <w:pPr>
              <w:rPr>
                <w:rFonts w:ascii="Times New Roman" w:hAnsi="Times New Roman"/>
                <w:color w:val="000000"/>
                <w:sz w:val="24"/>
              </w:rPr>
            </w:pPr>
            <w:r w:rsidRPr="00AF5793">
              <w:rPr>
                <w:rFonts w:ascii="Times New Roman" w:hAnsi="Times New Roman"/>
                <w:color w:val="000000"/>
                <w:sz w:val="24"/>
              </w:rPr>
              <w:t> </w:t>
            </w:r>
          </w:p>
        </w:tc>
        <w:tc>
          <w:tcPr>
            <w:tcW w:w="359" w:type="pct"/>
            <w:tcBorders>
              <w:top w:val="nil"/>
              <w:left w:val="nil"/>
              <w:bottom w:val="single" w:sz="4" w:space="0" w:color="auto"/>
              <w:right w:val="single" w:sz="4" w:space="0" w:color="auto"/>
            </w:tcBorders>
            <w:shd w:val="clear" w:color="auto" w:fill="auto"/>
            <w:noWrap/>
            <w:vAlign w:val="center"/>
            <w:hideMark/>
          </w:tcPr>
          <w:p w:rsidR="00313A85" w:rsidRPr="00AF5793" w:rsidRDefault="00313A85" w:rsidP="00313A85">
            <w:pPr>
              <w:jc w:val="right"/>
              <w:rPr>
                <w:rFonts w:ascii="Times New Roman" w:hAnsi="Times New Roman"/>
                <w:color w:val="000000"/>
                <w:sz w:val="24"/>
              </w:rPr>
            </w:pPr>
            <w:r w:rsidRPr="00AF5793">
              <w:rPr>
                <w:rFonts w:ascii="Times New Roman" w:hAnsi="Times New Roman"/>
                <w:color w:val="000000"/>
                <w:sz w:val="24"/>
              </w:rPr>
              <w:t>108.4</w:t>
            </w:r>
          </w:p>
        </w:tc>
        <w:tc>
          <w:tcPr>
            <w:tcW w:w="189" w:type="pct"/>
            <w:tcBorders>
              <w:top w:val="nil"/>
              <w:left w:val="nil"/>
              <w:bottom w:val="single" w:sz="4" w:space="0" w:color="auto"/>
              <w:right w:val="single" w:sz="4" w:space="0" w:color="auto"/>
            </w:tcBorders>
            <w:shd w:val="clear" w:color="auto" w:fill="auto"/>
            <w:noWrap/>
            <w:vAlign w:val="center"/>
            <w:hideMark/>
          </w:tcPr>
          <w:p w:rsidR="00313A85" w:rsidRPr="00AF5793" w:rsidRDefault="00313A85" w:rsidP="00313A85">
            <w:pPr>
              <w:rPr>
                <w:rFonts w:ascii="Times New Roman" w:hAnsi="Times New Roman"/>
                <w:color w:val="000000"/>
                <w:sz w:val="24"/>
              </w:rPr>
            </w:pPr>
            <w:r w:rsidRPr="00AF5793">
              <w:rPr>
                <w:rFonts w:ascii="Times New Roman" w:hAnsi="Times New Roman"/>
                <w:color w:val="000000"/>
                <w:sz w:val="24"/>
              </w:rPr>
              <w:t> </w:t>
            </w:r>
          </w:p>
        </w:tc>
        <w:tc>
          <w:tcPr>
            <w:tcW w:w="131" w:type="pct"/>
            <w:tcBorders>
              <w:top w:val="nil"/>
              <w:left w:val="nil"/>
              <w:bottom w:val="single" w:sz="4" w:space="0" w:color="auto"/>
              <w:right w:val="single" w:sz="4" w:space="0" w:color="auto"/>
            </w:tcBorders>
            <w:shd w:val="clear" w:color="auto" w:fill="auto"/>
            <w:noWrap/>
            <w:vAlign w:val="center"/>
            <w:hideMark/>
          </w:tcPr>
          <w:p w:rsidR="00313A85" w:rsidRPr="00AF5793" w:rsidRDefault="00313A85" w:rsidP="00313A85">
            <w:pPr>
              <w:rPr>
                <w:rFonts w:ascii="Times New Roman" w:hAnsi="Times New Roman"/>
                <w:color w:val="000000"/>
                <w:sz w:val="24"/>
              </w:rPr>
            </w:pPr>
            <w:r w:rsidRPr="00AF5793">
              <w:rPr>
                <w:rFonts w:ascii="Times New Roman" w:hAnsi="Times New Roman"/>
                <w:color w:val="000000"/>
                <w:sz w:val="24"/>
              </w:rPr>
              <w:t> </w:t>
            </w:r>
          </w:p>
        </w:tc>
        <w:tc>
          <w:tcPr>
            <w:tcW w:w="189" w:type="pct"/>
            <w:tcBorders>
              <w:top w:val="nil"/>
              <w:left w:val="nil"/>
              <w:bottom w:val="single" w:sz="4" w:space="0" w:color="auto"/>
              <w:right w:val="single" w:sz="4" w:space="0" w:color="auto"/>
            </w:tcBorders>
            <w:shd w:val="clear" w:color="auto" w:fill="auto"/>
            <w:noWrap/>
            <w:vAlign w:val="center"/>
            <w:hideMark/>
          </w:tcPr>
          <w:p w:rsidR="00313A85" w:rsidRPr="00AF5793" w:rsidRDefault="00313A85" w:rsidP="00313A85">
            <w:pPr>
              <w:rPr>
                <w:rFonts w:ascii="Times New Roman" w:hAnsi="Times New Roman"/>
                <w:color w:val="000000"/>
                <w:sz w:val="24"/>
              </w:rPr>
            </w:pPr>
            <w:r w:rsidRPr="00AF5793">
              <w:rPr>
                <w:rFonts w:ascii="Times New Roman" w:hAnsi="Times New Roman"/>
                <w:color w:val="000000"/>
                <w:sz w:val="24"/>
              </w:rPr>
              <w:t> </w:t>
            </w:r>
          </w:p>
        </w:tc>
        <w:tc>
          <w:tcPr>
            <w:tcW w:w="248" w:type="pct"/>
            <w:tcBorders>
              <w:top w:val="nil"/>
              <w:left w:val="nil"/>
              <w:bottom w:val="single" w:sz="4" w:space="0" w:color="auto"/>
              <w:right w:val="single" w:sz="4" w:space="0" w:color="auto"/>
            </w:tcBorders>
            <w:shd w:val="clear" w:color="auto" w:fill="auto"/>
            <w:noWrap/>
            <w:vAlign w:val="center"/>
            <w:hideMark/>
          </w:tcPr>
          <w:p w:rsidR="00313A85" w:rsidRPr="00AF5793" w:rsidRDefault="00313A85" w:rsidP="00313A85">
            <w:pPr>
              <w:rPr>
                <w:rFonts w:ascii="Times New Roman" w:hAnsi="Times New Roman"/>
                <w:color w:val="000000"/>
                <w:sz w:val="24"/>
              </w:rPr>
            </w:pPr>
            <w:r w:rsidRPr="00AF5793">
              <w:rPr>
                <w:rFonts w:ascii="Times New Roman" w:hAnsi="Times New Roman"/>
                <w:color w:val="000000"/>
                <w:sz w:val="24"/>
              </w:rPr>
              <w:t> </w:t>
            </w:r>
          </w:p>
        </w:tc>
        <w:tc>
          <w:tcPr>
            <w:tcW w:w="305" w:type="pct"/>
            <w:tcBorders>
              <w:top w:val="nil"/>
              <w:left w:val="nil"/>
              <w:bottom w:val="single" w:sz="4" w:space="0" w:color="auto"/>
              <w:right w:val="single" w:sz="4" w:space="0" w:color="auto"/>
            </w:tcBorders>
            <w:shd w:val="clear" w:color="auto" w:fill="auto"/>
            <w:noWrap/>
            <w:vAlign w:val="center"/>
            <w:hideMark/>
          </w:tcPr>
          <w:p w:rsidR="00313A85" w:rsidRPr="00AF5793" w:rsidRDefault="00313A85" w:rsidP="00313A85">
            <w:pPr>
              <w:rPr>
                <w:rFonts w:ascii="Times New Roman" w:hAnsi="Times New Roman"/>
                <w:color w:val="000000"/>
                <w:sz w:val="24"/>
              </w:rPr>
            </w:pPr>
            <w:r w:rsidRPr="00AF5793">
              <w:rPr>
                <w:rFonts w:ascii="Times New Roman" w:hAnsi="Times New Roman"/>
                <w:color w:val="000000"/>
                <w:sz w:val="24"/>
              </w:rPr>
              <w:t> </w:t>
            </w:r>
          </w:p>
        </w:tc>
        <w:tc>
          <w:tcPr>
            <w:tcW w:w="189" w:type="pct"/>
            <w:tcBorders>
              <w:top w:val="nil"/>
              <w:left w:val="nil"/>
              <w:bottom w:val="single" w:sz="4" w:space="0" w:color="auto"/>
              <w:right w:val="single" w:sz="4" w:space="0" w:color="auto"/>
            </w:tcBorders>
            <w:shd w:val="clear" w:color="auto" w:fill="auto"/>
            <w:noWrap/>
            <w:vAlign w:val="center"/>
            <w:hideMark/>
          </w:tcPr>
          <w:p w:rsidR="00313A85" w:rsidRPr="00AF5793" w:rsidRDefault="00313A85" w:rsidP="00313A85">
            <w:pPr>
              <w:rPr>
                <w:rFonts w:ascii="Times New Roman" w:hAnsi="Times New Roman"/>
                <w:color w:val="000000"/>
                <w:sz w:val="24"/>
              </w:rPr>
            </w:pPr>
            <w:r w:rsidRPr="00AF5793">
              <w:rPr>
                <w:rFonts w:ascii="Times New Roman" w:hAnsi="Times New Roman"/>
                <w:color w:val="000000"/>
                <w:sz w:val="24"/>
              </w:rPr>
              <w:t> </w:t>
            </w:r>
          </w:p>
        </w:tc>
        <w:tc>
          <w:tcPr>
            <w:tcW w:w="131" w:type="pct"/>
            <w:tcBorders>
              <w:top w:val="nil"/>
              <w:left w:val="nil"/>
              <w:bottom w:val="single" w:sz="4" w:space="0" w:color="auto"/>
              <w:right w:val="single" w:sz="4" w:space="0" w:color="auto"/>
            </w:tcBorders>
            <w:shd w:val="clear" w:color="auto" w:fill="auto"/>
            <w:noWrap/>
            <w:vAlign w:val="center"/>
            <w:hideMark/>
          </w:tcPr>
          <w:p w:rsidR="00313A85" w:rsidRPr="00AF5793" w:rsidRDefault="00313A85" w:rsidP="00313A85">
            <w:pPr>
              <w:rPr>
                <w:rFonts w:ascii="Times New Roman" w:hAnsi="Times New Roman"/>
                <w:color w:val="000000"/>
                <w:sz w:val="24"/>
              </w:rPr>
            </w:pPr>
            <w:r w:rsidRPr="00AF5793">
              <w:rPr>
                <w:rFonts w:ascii="Times New Roman" w:hAnsi="Times New Roman"/>
                <w:color w:val="000000"/>
                <w:sz w:val="24"/>
              </w:rPr>
              <w:t> </w:t>
            </w:r>
          </w:p>
        </w:tc>
      </w:tr>
      <w:tr w:rsidR="00313A85" w:rsidRPr="00AF5793" w:rsidTr="00AF5793">
        <w:trPr>
          <w:trHeight w:val="255"/>
        </w:trPr>
        <w:tc>
          <w:tcPr>
            <w:tcW w:w="1114" w:type="pct"/>
            <w:vMerge/>
            <w:tcBorders>
              <w:top w:val="nil"/>
              <w:left w:val="single" w:sz="4" w:space="0" w:color="auto"/>
              <w:bottom w:val="single" w:sz="4" w:space="0" w:color="auto"/>
              <w:right w:val="single" w:sz="4" w:space="0" w:color="auto"/>
            </w:tcBorders>
            <w:vAlign w:val="center"/>
            <w:hideMark/>
          </w:tcPr>
          <w:p w:rsidR="00313A85" w:rsidRPr="00AF5793" w:rsidRDefault="00313A85" w:rsidP="00313A85">
            <w:pPr>
              <w:rPr>
                <w:rFonts w:ascii="Times New Roman" w:hAnsi="Times New Roman"/>
                <w:color w:val="000000"/>
                <w:sz w:val="24"/>
              </w:rPr>
            </w:pPr>
          </w:p>
        </w:tc>
        <w:tc>
          <w:tcPr>
            <w:tcW w:w="197" w:type="pct"/>
            <w:tcBorders>
              <w:top w:val="nil"/>
              <w:left w:val="nil"/>
              <w:bottom w:val="single" w:sz="4" w:space="0" w:color="auto"/>
              <w:right w:val="single" w:sz="4" w:space="0" w:color="auto"/>
            </w:tcBorders>
            <w:shd w:val="clear" w:color="auto" w:fill="auto"/>
            <w:noWrap/>
            <w:vAlign w:val="center"/>
            <w:hideMark/>
          </w:tcPr>
          <w:p w:rsidR="00313A85" w:rsidRPr="00AF5793" w:rsidRDefault="00313A85" w:rsidP="00313A85">
            <w:pPr>
              <w:jc w:val="center"/>
              <w:rPr>
                <w:rFonts w:ascii="Times New Roman" w:hAnsi="Times New Roman"/>
                <w:color w:val="000000"/>
                <w:sz w:val="24"/>
              </w:rPr>
            </w:pPr>
            <w:r w:rsidRPr="00AF5793">
              <w:rPr>
                <w:rFonts w:ascii="Times New Roman" w:hAnsi="Times New Roman"/>
                <w:color w:val="000000"/>
                <w:sz w:val="24"/>
              </w:rPr>
              <w:t>Zv</w:t>
            </w:r>
          </w:p>
        </w:tc>
        <w:tc>
          <w:tcPr>
            <w:tcW w:w="539" w:type="pct"/>
            <w:tcBorders>
              <w:top w:val="nil"/>
              <w:left w:val="nil"/>
              <w:bottom w:val="single" w:sz="4" w:space="0" w:color="auto"/>
              <w:right w:val="single" w:sz="4" w:space="0" w:color="auto"/>
            </w:tcBorders>
            <w:shd w:val="clear" w:color="auto" w:fill="auto"/>
            <w:noWrap/>
            <w:vAlign w:val="center"/>
            <w:hideMark/>
          </w:tcPr>
          <w:p w:rsidR="00313A85" w:rsidRPr="00AF5793" w:rsidRDefault="00313A85" w:rsidP="00313A85">
            <w:pPr>
              <w:jc w:val="right"/>
              <w:rPr>
                <w:rFonts w:ascii="Times New Roman" w:hAnsi="Times New Roman"/>
                <w:color w:val="000000"/>
                <w:sz w:val="24"/>
              </w:rPr>
            </w:pPr>
            <w:r w:rsidRPr="00AF5793">
              <w:rPr>
                <w:rFonts w:ascii="Times New Roman" w:hAnsi="Times New Roman"/>
                <w:color w:val="000000"/>
                <w:sz w:val="24"/>
              </w:rPr>
              <w:t>4.5</w:t>
            </w:r>
          </w:p>
        </w:tc>
        <w:tc>
          <w:tcPr>
            <w:tcW w:w="635" w:type="pct"/>
            <w:tcBorders>
              <w:top w:val="nil"/>
              <w:left w:val="nil"/>
              <w:bottom w:val="single" w:sz="4" w:space="0" w:color="auto"/>
              <w:right w:val="single" w:sz="4" w:space="0" w:color="auto"/>
            </w:tcBorders>
            <w:shd w:val="clear" w:color="auto" w:fill="auto"/>
            <w:noWrap/>
            <w:vAlign w:val="center"/>
            <w:hideMark/>
          </w:tcPr>
          <w:p w:rsidR="00313A85" w:rsidRPr="00AF5793" w:rsidRDefault="00313A85" w:rsidP="00313A85">
            <w:pPr>
              <w:rPr>
                <w:rFonts w:ascii="Times New Roman" w:hAnsi="Times New Roman"/>
                <w:color w:val="000000"/>
                <w:sz w:val="24"/>
              </w:rPr>
            </w:pPr>
            <w:r w:rsidRPr="00AF5793">
              <w:rPr>
                <w:rFonts w:ascii="Times New Roman" w:hAnsi="Times New Roman"/>
                <w:color w:val="000000"/>
                <w:sz w:val="24"/>
              </w:rPr>
              <w:t> </w:t>
            </w:r>
          </w:p>
        </w:tc>
        <w:tc>
          <w:tcPr>
            <w:tcW w:w="635" w:type="pct"/>
            <w:tcBorders>
              <w:top w:val="nil"/>
              <w:left w:val="nil"/>
              <w:bottom w:val="single" w:sz="4" w:space="0" w:color="auto"/>
              <w:right w:val="single" w:sz="4" w:space="0" w:color="auto"/>
            </w:tcBorders>
            <w:shd w:val="clear" w:color="auto" w:fill="auto"/>
            <w:noWrap/>
            <w:vAlign w:val="center"/>
            <w:hideMark/>
          </w:tcPr>
          <w:p w:rsidR="00313A85" w:rsidRPr="00AF5793" w:rsidRDefault="00313A85" w:rsidP="00313A85">
            <w:pPr>
              <w:rPr>
                <w:rFonts w:ascii="Times New Roman" w:hAnsi="Times New Roman"/>
                <w:color w:val="000000"/>
                <w:sz w:val="24"/>
              </w:rPr>
            </w:pPr>
            <w:r w:rsidRPr="00AF5793">
              <w:rPr>
                <w:rFonts w:ascii="Times New Roman" w:hAnsi="Times New Roman"/>
                <w:color w:val="000000"/>
                <w:sz w:val="24"/>
              </w:rPr>
              <w:t> </w:t>
            </w:r>
          </w:p>
        </w:tc>
        <w:tc>
          <w:tcPr>
            <w:tcW w:w="139" w:type="pct"/>
            <w:tcBorders>
              <w:top w:val="nil"/>
              <w:left w:val="nil"/>
              <w:bottom w:val="single" w:sz="4" w:space="0" w:color="auto"/>
              <w:right w:val="single" w:sz="4" w:space="0" w:color="auto"/>
            </w:tcBorders>
            <w:shd w:val="clear" w:color="auto" w:fill="auto"/>
            <w:noWrap/>
            <w:vAlign w:val="center"/>
            <w:hideMark/>
          </w:tcPr>
          <w:p w:rsidR="00313A85" w:rsidRPr="00AF5793" w:rsidRDefault="00313A85" w:rsidP="00313A85">
            <w:pPr>
              <w:rPr>
                <w:rFonts w:ascii="Times New Roman" w:hAnsi="Times New Roman"/>
                <w:color w:val="000000"/>
                <w:sz w:val="24"/>
              </w:rPr>
            </w:pPr>
            <w:r w:rsidRPr="00AF5793">
              <w:rPr>
                <w:rFonts w:ascii="Times New Roman" w:hAnsi="Times New Roman"/>
                <w:color w:val="000000"/>
                <w:sz w:val="24"/>
              </w:rPr>
              <w:t> </w:t>
            </w:r>
          </w:p>
        </w:tc>
        <w:tc>
          <w:tcPr>
            <w:tcW w:w="359" w:type="pct"/>
            <w:tcBorders>
              <w:top w:val="nil"/>
              <w:left w:val="nil"/>
              <w:bottom w:val="single" w:sz="4" w:space="0" w:color="auto"/>
              <w:right w:val="single" w:sz="4" w:space="0" w:color="auto"/>
            </w:tcBorders>
            <w:shd w:val="clear" w:color="auto" w:fill="auto"/>
            <w:noWrap/>
            <w:vAlign w:val="center"/>
            <w:hideMark/>
          </w:tcPr>
          <w:p w:rsidR="00313A85" w:rsidRPr="00AF5793" w:rsidRDefault="00313A85" w:rsidP="00313A85">
            <w:pPr>
              <w:jc w:val="right"/>
              <w:rPr>
                <w:rFonts w:ascii="Times New Roman" w:hAnsi="Times New Roman"/>
                <w:color w:val="000000"/>
                <w:sz w:val="24"/>
              </w:rPr>
            </w:pPr>
            <w:r w:rsidRPr="00AF5793">
              <w:rPr>
                <w:rFonts w:ascii="Times New Roman" w:hAnsi="Times New Roman"/>
                <w:color w:val="000000"/>
                <w:sz w:val="24"/>
              </w:rPr>
              <w:t>4.5</w:t>
            </w:r>
          </w:p>
        </w:tc>
        <w:tc>
          <w:tcPr>
            <w:tcW w:w="189" w:type="pct"/>
            <w:tcBorders>
              <w:top w:val="nil"/>
              <w:left w:val="nil"/>
              <w:bottom w:val="single" w:sz="4" w:space="0" w:color="auto"/>
              <w:right w:val="single" w:sz="4" w:space="0" w:color="auto"/>
            </w:tcBorders>
            <w:shd w:val="clear" w:color="auto" w:fill="auto"/>
            <w:noWrap/>
            <w:vAlign w:val="center"/>
            <w:hideMark/>
          </w:tcPr>
          <w:p w:rsidR="00313A85" w:rsidRPr="00AF5793" w:rsidRDefault="00313A85" w:rsidP="00313A85">
            <w:pPr>
              <w:rPr>
                <w:rFonts w:ascii="Times New Roman" w:hAnsi="Times New Roman"/>
                <w:color w:val="000000"/>
                <w:sz w:val="24"/>
              </w:rPr>
            </w:pPr>
            <w:r w:rsidRPr="00AF5793">
              <w:rPr>
                <w:rFonts w:ascii="Times New Roman" w:hAnsi="Times New Roman"/>
                <w:color w:val="000000"/>
                <w:sz w:val="24"/>
              </w:rPr>
              <w:t> </w:t>
            </w:r>
          </w:p>
        </w:tc>
        <w:tc>
          <w:tcPr>
            <w:tcW w:w="131" w:type="pct"/>
            <w:tcBorders>
              <w:top w:val="nil"/>
              <w:left w:val="nil"/>
              <w:bottom w:val="single" w:sz="4" w:space="0" w:color="auto"/>
              <w:right w:val="single" w:sz="4" w:space="0" w:color="auto"/>
            </w:tcBorders>
            <w:shd w:val="clear" w:color="auto" w:fill="auto"/>
            <w:noWrap/>
            <w:vAlign w:val="center"/>
            <w:hideMark/>
          </w:tcPr>
          <w:p w:rsidR="00313A85" w:rsidRPr="00AF5793" w:rsidRDefault="00313A85" w:rsidP="00313A85">
            <w:pPr>
              <w:rPr>
                <w:rFonts w:ascii="Times New Roman" w:hAnsi="Times New Roman"/>
                <w:color w:val="000000"/>
                <w:sz w:val="24"/>
              </w:rPr>
            </w:pPr>
            <w:r w:rsidRPr="00AF5793">
              <w:rPr>
                <w:rFonts w:ascii="Times New Roman" w:hAnsi="Times New Roman"/>
                <w:color w:val="000000"/>
                <w:sz w:val="24"/>
              </w:rPr>
              <w:t> </w:t>
            </w:r>
          </w:p>
        </w:tc>
        <w:tc>
          <w:tcPr>
            <w:tcW w:w="189" w:type="pct"/>
            <w:tcBorders>
              <w:top w:val="nil"/>
              <w:left w:val="nil"/>
              <w:bottom w:val="single" w:sz="4" w:space="0" w:color="auto"/>
              <w:right w:val="single" w:sz="4" w:space="0" w:color="auto"/>
            </w:tcBorders>
            <w:shd w:val="clear" w:color="auto" w:fill="auto"/>
            <w:noWrap/>
            <w:vAlign w:val="center"/>
            <w:hideMark/>
          </w:tcPr>
          <w:p w:rsidR="00313A85" w:rsidRPr="00AF5793" w:rsidRDefault="00313A85" w:rsidP="00313A85">
            <w:pPr>
              <w:rPr>
                <w:rFonts w:ascii="Times New Roman" w:hAnsi="Times New Roman"/>
                <w:color w:val="000000"/>
                <w:sz w:val="24"/>
              </w:rPr>
            </w:pPr>
            <w:r w:rsidRPr="00AF5793">
              <w:rPr>
                <w:rFonts w:ascii="Times New Roman" w:hAnsi="Times New Roman"/>
                <w:color w:val="000000"/>
                <w:sz w:val="24"/>
              </w:rPr>
              <w:t> </w:t>
            </w:r>
          </w:p>
        </w:tc>
        <w:tc>
          <w:tcPr>
            <w:tcW w:w="248" w:type="pct"/>
            <w:tcBorders>
              <w:top w:val="nil"/>
              <w:left w:val="nil"/>
              <w:bottom w:val="single" w:sz="4" w:space="0" w:color="auto"/>
              <w:right w:val="single" w:sz="4" w:space="0" w:color="auto"/>
            </w:tcBorders>
            <w:shd w:val="clear" w:color="auto" w:fill="auto"/>
            <w:noWrap/>
            <w:vAlign w:val="center"/>
            <w:hideMark/>
          </w:tcPr>
          <w:p w:rsidR="00313A85" w:rsidRPr="00AF5793" w:rsidRDefault="00313A85" w:rsidP="00313A85">
            <w:pPr>
              <w:rPr>
                <w:rFonts w:ascii="Times New Roman" w:hAnsi="Times New Roman"/>
                <w:color w:val="000000"/>
                <w:sz w:val="24"/>
              </w:rPr>
            </w:pPr>
            <w:r w:rsidRPr="00AF5793">
              <w:rPr>
                <w:rFonts w:ascii="Times New Roman" w:hAnsi="Times New Roman"/>
                <w:color w:val="000000"/>
                <w:sz w:val="24"/>
              </w:rPr>
              <w:t> </w:t>
            </w:r>
          </w:p>
        </w:tc>
        <w:tc>
          <w:tcPr>
            <w:tcW w:w="305" w:type="pct"/>
            <w:tcBorders>
              <w:top w:val="nil"/>
              <w:left w:val="nil"/>
              <w:bottom w:val="single" w:sz="4" w:space="0" w:color="auto"/>
              <w:right w:val="single" w:sz="4" w:space="0" w:color="auto"/>
            </w:tcBorders>
            <w:shd w:val="clear" w:color="auto" w:fill="auto"/>
            <w:noWrap/>
            <w:vAlign w:val="center"/>
            <w:hideMark/>
          </w:tcPr>
          <w:p w:rsidR="00313A85" w:rsidRPr="00AF5793" w:rsidRDefault="00313A85" w:rsidP="00313A85">
            <w:pPr>
              <w:rPr>
                <w:rFonts w:ascii="Times New Roman" w:hAnsi="Times New Roman"/>
                <w:color w:val="000000"/>
                <w:sz w:val="24"/>
              </w:rPr>
            </w:pPr>
            <w:r w:rsidRPr="00AF5793">
              <w:rPr>
                <w:rFonts w:ascii="Times New Roman" w:hAnsi="Times New Roman"/>
                <w:color w:val="000000"/>
                <w:sz w:val="24"/>
              </w:rPr>
              <w:t> </w:t>
            </w:r>
          </w:p>
        </w:tc>
        <w:tc>
          <w:tcPr>
            <w:tcW w:w="189" w:type="pct"/>
            <w:tcBorders>
              <w:top w:val="nil"/>
              <w:left w:val="nil"/>
              <w:bottom w:val="single" w:sz="4" w:space="0" w:color="auto"/>
              <w:right w:val="single" w:sz="4" w:space="0" w:color="auto"/>
            </w:tcBorders>
            <w:shd w:val="clear" w:color="auto" w:fill="auto"/>
            <w:noWrap/>
            <w:vAlign w:val="center"/>
            <w:hideMark/>
          </w:tcPr>
          <w:p w:rsidR="00313A85" w:rsidRPr="00AF5793" w:rsidRDefault="00313A85" w:rsidP="00313A85">
            <w:pPr>
              <w:rPr>
                <w:rFonts w:ascii="Times New Roman" w:hAnsi="Times New Roman"/>
                <w:color w:val="000000"/>
                <w:sz w:val="24"/>
              </w:rPr>
            </w:pPr>
            <w:r w:rsidRPr="00AF5793">
              <w:rPr>
                <w:rFonts w:ascii="Times New Roman" w:hAnsi="Times New Roman"/>
                <w:color w:val="000000"/>
                <w:sz w:val="24"/>
              </w:rPr>
              <w:t> </w:t>
            </w:r>
          </w:p>
        </w:tc>
        <w:tc>
          <w:tcPr>
            <w:tcW w:w="131" w:type="pct"/>
            <w:tcBorders>
              <w:top w:val="nil"/>
              <w:left w:val="nil"/>
              <w:bottom w:val="single" w:sz="4" w:space="0" w:color="auto"/>
              <w:right w:val="single" w:sz="4" w:space="0" w:color="auto"/>
            </w:tcBorders>
            <w:shd w:val="clear" w:color="auto" w:fill="auto"/>
            <w:noWrap/>
            <w:vAlign w:val="center"/>
            <w:hideMark/>
          </w:tcPr>
          <w:p w:rsidR="00313A85" w:rsidRPr="00AF5793" w:rsidRDefault="00313A85" w:rsidP="00313A85">
            <w:pPr>
              <w:rPr>
                <w:rFonts w:ascii="Times New Roman" w:hAnsi="Times New Roman"/>
                <w:color w:val="000000"/>
                <w:sz w:val="24"/>
              </w:rPr>
            </w:pPr>
            <w:r w:rsidRPr="00AF5793">
              <w:rPr>
                <w:rFonts w:ascii="Times New Roman" w:hAnsi="Times New Roman"/>
                <w:color w:val="000000"/>
                <w:sz w:val="24"/>
              </w:rPr>
              <w:t> </w:t>
            </w:r>
          </w:p>
        </w:tc>
      </w:tr>
      <w:tr w:rsidR="00313A85" w:rsidRPr="00AF5793" w:rsidTr="00AF5793">
        <w:trPr>
          <w:trHeight w:val="255"/>
        </w:trPr>
        <w:tc>
          <w:tcPr>
            <w:tcW w:w="5000" w:type="pct"/>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13A85" w:rsidRPr="00AF5793" w:rsidRDefault="00313A85" w:rsidP="00313A85">
            <w:pPr>
              <w:jc w:val="center"/>
              <w:rPr>
                <w:rFonts w:ascii="Times New Roman" w:hAnsi="Times New Roman"/>
                <w:b/>
                <w:bCs/>
                <w:color w:val="000000"/>
                <w:sz w:val="24"/>
              </w:rPr>
            </w:pPr>
            <w:r w:rsidRPr="00AF5793">
              <w:rPr>
                <w:rFonts w:ascii="Times New Roman" w:hAnsi="Times New Roman"/>
                <w:b/>
                <w:bCs/>
                <w:color w:val="000000"/>
                <w:sz w:val="24"/>
              </w:rPr>
              <w:t>REKAPITULACIJA ZA NAMENSKU CELINU 60 - NACIONALNI PARK - III STEPEN ZAŠTITE</w:t>
            </w:r>
          </w:p>
        </w:tc>
      </w:tr>
      <w:tr w:rsidR="00313A85" w:rsidRPr="00AF5793" w:rsidTr="00AF5793">
        <w:trPr>
          <w:trHeight w:val="255"/>
        </w:trPr>
        <w:tc>
          <w:tcPr>
            <w:tcW w:w="1114" w:type="pct"/>
            <w:vMerge w:val="restart"/>
            <w:tcBorders>
              <w:top w:val="nil"/>
              <w:left w:val="single" w:sz="4" w:space="0" w:color="auto"/>
              <w:bottom w:val="single" w:sz="4" w:space="0" w:color="auto"/>
              <w:right w:val="single" w:sz="4" w:space="0" w:color="auto"/>
            </w:tcBorders>
            <w:shd w:val="clear" w:color="000000" w:fill="F2F2F2"/>
            <w:vAlign w:val="center"/>
            <w:hideMark/>
          </w:tcPr>
          <w:p w:rsidR="00313A85" w:rsidRPr="00AF5793" w:rsidRDefault="00313A85" w:rsidP="00313A85">
            <w:pPr>
              <w:jc w:val="center"/>
              <w:rPr>
                <w:rFonts w:ascii="Times New Roman" w:hAnsi="Times New Roman"/>
                <w:b/>
                <w:bCs/>
                <w:sz w:val="24"/>
              </w:rPr>
            </w:pPr>
            <w:r w:rsidRPr="00AF5793">
              <w:rPr>
                <w:rFonts w:ascii="Times New Roman" w:hAnsi="Times New Roman"/>
                <w:b/>
                <w:bCs/>
                <w:sz w:val="24"/>
              </w:rPr>
              <w:t>UKUPNO</w:t>
            </w:r>
          </w:p>
        </w:tc>
        <w:tc>
          <w:tcPr>
            <w:tcW w:w="197" w:type="pct"/>
            <w:tcBorders>
              <w:top w:val="nil"/>
              <w:left w:val="nil"/>
              <w:bottom w:val="single" w:sz="4" w:space="0" w:color="auto"/>
              <w:right w:val="single" w:sz="4" w:space="0" w:color="auto"/>
            </w:tcBorders>
            <w:shd w:val="clear" w:color="000000" w:fill="F2F2F2"/>
            <w:noWrap/>
            <w:vAlign w:val="center"/>
            <w:hideMark/>
          </w:tcPr>
          <w:p w:rsidR="00313A85" w:rsidRPr="00AF5793" w:rsidRDefault="00313A85" w:rsidP="00313A85">
            <w:pPr>
              <w:jc w:val="center"/>
              <w:rPr>
                <w:rFonts w:ascii="Times New Roman" w:hAnsi="Times New Roman"/>
                <w:b/>
                <w:bCs/>
                <w:sz w:val="24"/>
              </w:rPr>
            </w:pPr>
            <w:r w:rsidRPr="00AF5793">
              <w:rPr>
                <w:rFonts w:ascii="Times New Roman" w:hAnsi="Times New Roman"/>
                <w:b/>
                <w:bCs/>
                <w:sz w:val="24"/>
              </w:rPr>
              <w:t>P</w:t>
            </w:r>
          </w:p>
        </w:tc>
        <w:tc>
          <w:tcPr>
            <w:tcW w:w="539" w:type="pct"/>
            <w:tcBorders>
              <w:top w:val="nil"/>
              <w:left w:val="nil"/>
              <w:bottom w:val="single" w:sz="4" w:space="0" w:color="auto"/>
              <w:right w:val="single" w:sz="4" w:space="0" w:color="auto"/>
            </w:tcBorders>
            <w:shd w:val="clear" w:color="000000" w:fill="F2F2F2"/>
            <w:noWrap/>
            <w:vAlign w:val="center"/>
            <w:hideMark/>
          </w:tcPr>
          <w:p w:rsidR="00313A85" w:rsidRPr="00AF5793" w:rsidRDefault="00313A85" w:rsidP="00313A85">
            <w:pPr>
              <w:jc w:val="right"/>
              <w:rPr>
                <w:rFonts w:ascii="Times New Roman" w:hAnsi="Times New Roman"/>
                <w:b/>
                <w:bCs/>
                <w:sz w:val="24"/>
              </w:rPr>
            </w:pPr>
            <w:r w:rsidRPr="00AF5793">
              <w:rPr>
                <w:rFonts w:ascii="Times New Roman" w:hAnsi="Times New Roman"/>
                <w:b/>
                <w:bCs/>
                <w:sz w:val="24"/>
              </w:rPr>
              <w:t>1.29</w:t>
            </w:r>
          </w:p>
        </w:tc>
        <w:tc>
          <w:tcPr>
            <w:tcW w:w="635" w:type="pct"/>
            <w:tcBorders>
              <w:top w:val="nil"/>
              <w:left w:val="nil"/>
              <w:bottom w:val="single" w:sz="4" w:space="0" w:color="auto"/>
              <w:right w:val="single" w:sz="4" w:space="0" w:color="auto"/>
            </w:tcBorders>
            <w:shd w:val="clear" w:color="000000" w:fill="F2F2F2"/>
            <w:noWrap/>
            <w:vAlign w:val="center"/>
            <w:hideMark/>
          </w:tcPr>
          <w:p w:rsidR="00313A85" w:rsidRPr="00AF5793" w:rsidRDefault="00313A85" w:rsidP="00313A85">
            <w:pPr>
              <w:rPr>
                <w:rFonts w:ascii="Times New Roman" w:hAnsi="Times New Roman"/>
                <w:b/>
                <w:bCs/>
                <w:sz w:val="24"/>
              </w:rPr>
            </w:pPr>
            <w:r w:rsidRPr="00AF5793">
              <w:rPr>
                <w:rFonts w:ascii="Times New Roman" w:hAnsi="Times New Roman"/>
                <w:b/>
                <w:bCs/>
                <w:sz w:val="24"/>
              </w:rPr>
              <w:t> </w:t>
            </w:r>
          </w:p>
        </w:tc>
        <w:tc>
          <w:tcPr>
            <w:tcW w:w="635" w:type="pct"/>
            <w:tcBorders>
              <w:top w:val="nil"/>
              <w:left w:val="nil"/>
              <w:bottom w:val="single" w:sz="4" w:space="0" w:color="auto"/>
              <w:right w:val="single" w:sz="4" w:space="0" w:color="auto"/>
            </w:tcBorders>
            <w:shd w:val="clear" w:color="000000" w:fill="F2F2F2"/>
            <w:noWrap/>
            <w:vAlign w:val="center"/>
            <w:hideMark/>
          </w:tcPr>
          <w:p w:rsidR="00313A85" w:rsidRPr="00AF5793" w:rsidRDefault="00313A85" w:rsidP="00313A85">
            <w:pPr>
              <w:rPr>
                <w:rFonts w:ascii="Times New Roman" w:hAnsi="Times New Roman"/>
                <w:b/>
                <w:bCs/>
                <w:sz w:val="24"/>
              </w:rPr>
            </w:pPr>
            <w:r w:rsidRPr="00AF5793">
              <w:rPr>
                <w:rFonts w:ascii="Times New Roman" w:hAnsi="Times New Roman"/>
                <w:b/>
                <w:bCs/>
                <w:sz w:val="24"/>
              </w:rPr>
              <w:t> </w:t>
            </w:r>
          </w:p>
        </w:tc>
        <w:tc>
          <w:tcPr>
            <w:tcW w:w="139" w:type="pct"/>
            <w:tcBorders>
              <w:top w:val="nil"/>
              <w:left w:val="nil"/>
              <w:bottom w:val="single" w:sz="4" w:space="0" w:color="auto"/>
              <w:right w:val="single" w:sz="4" w:space="0" w:color="auto"/>
            </w:tcBorders>
            <w:shd w:val="clear" w:color="000000" w:fill="F2F2F2"/>
            <w:noWrap/>
            <w:vAlign w:val="center"/>
            <w:hideMark/>
          </w:tcPr>
          <w:p w:rsidR="00313A85" w:rsidRPr="00AF5793" w:rsidRDefault="00313A85" w:rsidP="00313A85">
            <w:pPr>
              <w:rPr>
                <w:rFonts w:ascii="Times New Roman" w:hAnsi="Times New Roman"/>
                <w:b/>
                <w:bCs/>
                <w:sz w:val="24"/>
              </w:rPr>
            </w:pPr>
            <w:r w:rsidRPr="00AF5793">
              <w:rPr>
                <w:rFonts w:ascii="Times New Roman" w:hAnsi="Times New Roman"/>
                <w:b/>
                <w:bCs/>
                <w:sz w:val="24"/>
              </w:rPr>
              <w:t> </w:t>
            </w:r>
          </w:p>
        </w:tc>
        <w:tc>
          <w:tcPr>
            <w:tcW w:w="359" w:type="pct"/>
            <w:tcBorders>
              <w:top w:val="nil"/>
              <w:left w:val="nil"/>
              <w:bottom w:val="single" w:sz="4" w:space="0" w:color="auto"/>
              <w:right w:val="single" w:sz="4" w:space="0" w:color="auto"/>
            </w:tcBorders>
            <w:shd w:val="clear" w:color="000000" w:fill="F2F2F2"/>
            <w:noWrap/>
            <w:vAlign w:val="center"/>
            <w:hideMark/>
          </w:tcPr>
          <w:p w:rsidR="00313A85" w:rsidRPr="00AF5793" w:rsidRDefault="00313A85" w:rsidP="00313A85">
            <w:pPr>
              <w:jc w:val="right"/>
              <w:rPr>
                <w:rFonts w:ascii="Times New Roman" w:hAnsi="Times New Roman"/>
                <w:b/>
                <w:bCs/>
                <w:sz w:val="24"/>
              </w:rPr>
            </w:pPr>
            <w:r w:rsidRPr="00AF5793">
              <w:rPr>
                <w:rFonts w:ascii="Times New Roman" w:hAnsi="Times New Roman"/>
                <w:b/>
                <w:bCs/>
                <w:sz w:val="24"/>
              </w:rPr>
              <w:t>1.29</w:t>
            </w:r>
          </w:p>
        </w:tc>
        <w:tc>
          <w:tcPr>
            <w:tcW w:w="189" w:type="pct"/>
            <w:tcBorders>
              <w:top w:val="nil"/>
              <w:left w:val="nil"/>
              <w:bottom w:val="single" w:sz="4" w:space="0" w:color="auto"/>
              <w:right w:val="single" w:sz="4" w:space="0" w:color="auto"/>
            </w:tcBorders>
            <w:shd w:val="clear" w:color="000000" w:fill="F2F2F2"/>
            <w:noWrap/>
            <w:vAlign w:val="center"/>
            <w:hideMark/>
          </w:tcPr>
          <w:p w:rsidR="00313A85" w:rsidRPr="00AF5793" w:rsidRDefault="00313A85" w:rsidP="00313A85">
            <w:pPr>
              <w:rPr>
                <w:rFonts w:ascii="Times New Roman" w:hAnsi="Times New Roman"/>
                <w:b/>
                <w:bCs/>
                <w:sz w:val="24"/>
              </w:rPr>
            </w:pPr>
            <w:r w:rsidRPr="00AF5793">
              <w:rPr>
                <w:rFonts w:ascii="Times New Roman" w:hAnsi="Times New Roman"/>
                <w:b/>
                <w:bCs/>
                <w:sz w:val="24"/>
              </w:rPr>
              <w:t> </w:t>
            </w:r>
          </w:p>
        </w:tc>
        <w:tc>
          <w:tcPr>
            <w:tcW w:w="131" w:type="pct"/>
            <w:tcBorders>
              <w:top w:val="nil"/>
              <w:left w:val="nil"/>
              <w:bottom w:val="single" w:sz="4" w:space="0" w:color="auto"/>
              <w:right w:val="single" w:sz="4" w:space="0" w:color="auto"/>
            </w:tcBorders>
            <w:shd w:val="clear" w:color="000000" w:fill="F2F2F2"/>
            <w:noWrap/>
            <w:vAlign w:val="center"/>
            <w:hideMark/>
          </w:tcPr>
          <w:p w:rsidR="00313A85" w:rsidRPr="00AF5793" w:rsidRDefault="00313A85" w:rsidP="00313A85">
            <w:pPr>
              <w:rPr>
                <w:rFonts w:ascii="Times New Roman" w:hAnsi="Times New Roman"/>
                <w:b/>
                <w:bCs/>
                <w:sz w:val="24"/>
              </w:rPr>
            </w:pPr>
            <w:r w:rsidRPr="00AF5793">
              <w:rPr>
                <w:rFonts w:ascii="Times New Roman" w:hAnsi="Times New Roman"/>
                <w:b/>
                <w:bCs/>
                <w:sz w:val="24"/>
              </w:rPr>
              <w:t> </w:t>
            </w:r>
          </w:p>
        </w:tc>
        <w:tc>
          <w:tcPr>
            <w:tcW w:w="189" w:type="pct"/>
            <w:tcBorders>
              <w:top w:val="nil"/>
              <w:left w:val="nil"/>
              <w:bottom w:val="single" w:sz="4" w:space="0" w:color="auto"/>
              <w:right w:val="single" w:sz="4" w:space="0" w:color="auto"/>
            </w:tcBorders>
            <w:shd w:val="clear" w:color="000000" w:fill="F2F2F2"/>
            <w:noWrap/>
            <w:vAlign w:val="center"/>
            <w:hideMark/>
          </w:tcPr>
          <w:p w:rsidR="00313A85" w:rsidRPr="00AF5793" w:rsidRDefault="00313A85" w:rsidP="00313A85">
            <w:pPr>
              <w:rPr>
                <w:rFonts w:ascii="Times New Roman" w:hAnsi="Times New Roman"/>
                <w:b/>
                <w:bCs/>
                <w:sz w:val="24"/>
              </w:rPr>
            </w:pPr>
            <w:r w:rsidRPr="00AF5793">
              <w:rPr>
                <w:rFonts w:ascii="Times New Roman" w:hAnsi="Times New Roman"/>
                <w:b/>
                <w:bCs/>
                <w:sz w:val="24"/>
              </w:rPr>
              <w:t> </w:t>
            </w:r>
          </w:p>
        </w:tc>
        <w:tc>
          <w:tcPr>
            <w:tcW w:w="248" w:type="pct"/>
            <w:tcBorders>
              <w:top w:val="nil"/>
              <w:left w:val="nil"/>
              <w:bottom w:val="single" w:sz="4" w:space="0" w:color="auto"/>
              <w:right w:val="single" w:sz="4" w:space="0" w:color="auto"/>
            </w:tcBorders>
            <w:shd w:val="clear" w:color="000000" w:fill="F2F2F2"/>
            <w:noWrap/>
            <w:vAlign w:val="center"/>
            <w:hideMark/>
          </w:tcPr>
          <w:p w:rsidR="00313A85" w:rsidRPr="00AF5793" w:rsidRDefault="00313A85" w:rsidP="00313A85">
            <w:pPr>
              <w:rPr>
                <w:rFonts w:ascii="Times New Roman" w:hAnsi="Times New Roman"/>
                <w:b/>
                <w:bCs/>
                <w:sz w:val="24"/>
              </w:rPr>
            </w:pPr>
            <w:r w:rsidRPr="00AF5793">
              <w:rPr>
                <w:rFonts w:ascii="Times New Roman" w:hAnsi="Times New Roman"/>
                <w:b/>
                <w:bCs/>
                <w:sz w:val="24"/>
              </w:rPr>
              <w:t> </w:t>
            </w:r>
          </w:p>
        </w:tc>
        <w:tc>
          <w:tcPr>
            <w:tcW w:w="305" w:type="pct"/>
            <w:tcBorders>
              <w:top w:val="nil"/>
              <w:left w:val="nil"/>
              <w:bottom w:val="single" w:sz="4" w:space="0" w:color="auto"/>
              <w:right w:val="single" w:sz="4" w:space="0" w:color="auto"/>
            </w:tcBorders>
            <w:shd w:val="clear" w:color="000000" w:fill="F2F2F2"/>
            <w:noWrap/>
            <w:vAlign w:val="center"/>
            <w:hideMark/>
          </w:tcPr>
          <w:p w:rsidR="00313A85" w:rsidRPr="00AF5793" w:rsidRDefault="00313A85" w:rsidP="00313A85">
            <w:pPr>
              <w:rPr>
                <w:rFonts w:ascii="Times New Roman" w:hAnsi="Times New Roman"/>
                <w:b/>
                <w:bCs/>
                <w:sz w:val="24"/>
              </w:rPr>
            </w:pPr>
            <w:r w:rsidRPr="00AF5793">
              <w:rPr>
                <w:rFonts w:ascii="Times New Roman" w:hAnsi="Times New Roman"/>
                <w:b/>
                <w:bCs/>
                <w:sz w:val="24"/>
              </w:rPr>
              <w:t> </w:t>
            </w:r>
          </w:p>
        </w:tc>
        <w:tc>
          <w:tcPr>
            <w:tcW w:w="189" w:type="pct"/>
            <w:tcBorders>
              <w:top w:val="nil"/>
              <w:left w:val="nil"/>
              <w:bottom w:val="single" w:sz="4" w:space="0" w:color="auto"/>
              <w:right w:val="single" w:sz="4" w:space="0" w:color="auto"/>
            </w:tcBorders>
            <w:shd w:val="clear" w:color="000000" w:fill="F2F2F2"/>
            <w:noWrap/>
            <w:vAlign w:val="center"/>
            <w:hideMark/>
          </w:tcPr>
          <w:p w:rsidR="00313A85" w:rsidRPr="00AF5793" w:rsidRDefault="00313A85" w:rsidP="00313A85">
            <w:pPr>
              <w:rPr>
                <w:rFonts w:ascii="Times New Roman" w:hAnsi="Times New Roman"/>
                <w:b/>
                <w:bCs/>
                <w:sz w:val="24"/>
              </w:rPr>
            </w:pPr>
            <w:r w:rsidRPr="00AF5793">
              <w:rPr>
                <w:rFonts w:ascii="Times New Roman" w:hAnsi="Times New Roman"/>
                <w:b/>
                <w:bCs/>
                <w:sz w:val="24"/>
              </w:rPr>
              <w:t> </w:t>
            </w:r>
          </w:p>
        </w:tc>
        <w:tc>
          <w:tcPr>
            <w:tcW w:w="131" w:type="pct"/>
            <w:tcBorders>
              <w:top w:val="nil"/>
              <w:left w:val="nil"/>
              <w:bottom w:val="single" w:sz="4" w:space="0" w:color="auto"/>
              <w:right w:val="single" w:sz="4" w:space="0" w:color="auto"/>
            </w:tcBorders>
            <w:shd w:val="clear" w:color="000000" w:fill="F2F2F2"/>
            <w:noWrap/>
            <w:vAlign w:val="center"/>
            <w:hideMark/>
          </w:tcPr>
          <w:p w:rsidR="00313A85" w:rsidRPr="00AF5793" w:rsidRDefault="00313A85" w:rsidP="00313A85">
            <w:pPr>
              <w:rPr>
                <w:rFonts w:ascii="Times New Roman" w:hAnsi="Times New Roman"/>
                <w:b/>
                <w:bCs/>
                <w:sz w:val="24"/>
              </w:rPr>
            </w:pPr>
            <w:r w:rsidRPr="00AF5793">
              <w:rPr>
                <w:rFonts w:ascii="Times New Roman" w:hAnsi="Times New Roman"/>
                <w:b/>
                <w:bCs/>
                <w:sz w:val="24"/>
              </w:rPr>
              <w:t> </w:t>
            </w:r>
          </w:p>
        </w:tc>
      </w:tr>
      <w:tr w:rsidR="00313A85" w:rsidRPr="00AF5793" w:rsidTr="00AF5793">
        <w:trPr>
          <w:trHeight w:val="255"/>
        </w:trPr>
        <w:tc>
          <w:tcPr>
            <w:tcW w:w="1114" w:type="pct"/>
            <w:vMerge/>
            <w:tcBorders>
              <w:top w:val="nil"/>
              <w:left w:val="single" w:sz="4" w:space="0" w:color="auto"/>
              <w:bottom w:val="single" w:sz="4" w:space="0" w:color="auto"/>
              <w:right w:val="single" w:sz="4" w:space="0" w:color="auto"/>
            </w:tcBorders>
            <w:vAlign w:val="center"/>
            <w:hideMark/>
          </w:tcPr>
          <w:p w:rsidR="00313A85" w:rsidRPr="00AF5793" w:rsidRDefault="00313A85" w:rsidP="00313A85">
            <w:pPr>
              <w:rPr>
                <w:rFonts w:ascii="Times New Roman" w:hAnsi="Times New Roman"/>
                <w:b/>
                <w:bCs/>
                <w:sz w:val="24"/>
              </w:rPr>
            </w:pPr>
          </w:p>
        </w:tc>
        <w:tc>
          <w:tcPr>
            <w:tcW w:w="197" w:type="pct"/>
            <w:tcBorders>
              <w:top w:val="nil"/>
              <w:left w:val="nil"/>
              <w:bottom w:val="single" w:sz="4" w:space="0" w:color="auto"/>
              <w:right w:val="single" w:sz="4" w:space="0" w:color="auto"/>
            </w:tcBorders>
            <w:shd w:val="clear" w:color="000000" w:fill="F2F2F2"/>
            <w:noWrap/>
            <w:vAlign w:val="center"/>
            <w:hideMark/>
          </w:tcPr>
          <w:p w:rsidR="00313A85" w:rsidRPr="00AF5793" w:rsidRDefault="00313A85" w:rsidP="00313A85">
            <w:pPr>
              <w:jc w:val="center"/>
              <w:rPr>
                <w:rFonts w:ascii="Times New Roman" w:hAnsi="Times New Roman"/>
                <w:b/>
                <w:bCs/>
                <w:sz w:val="24"/>
              </w:rPr>
            </w:pPr>
            <w:r w:rsidRPr="00AF5793">
              <w:rPr>
                <w:rFonts w:ascii="Times New Roman" w:hAnsi="Times New Roman"/>
                <w:b/>
                <w:bCs/>
                <w:sz w:val="24"/>
              </w:rPr>
              <w:t>V</w:t>
            </w:r>
          </w:p>
        </w:tc>
        <w:tc>
          <w:tcPr>
            <w:tcW w:w="539" w:type="pct"/>
            <w:tcBorders>
              <w:top w:val="nil"/>
              <w:left w:val="nil"/>
              <w:bottom w:val="single" w:sz="4" w:space="0" w:color="auto"/>
              <w:right w:val="single" w:sz="4" w:space="0" w:color="auto"/>
            </w:tcBorders>
            <w:shd w:val="clear" w:color="000000" w:fill="F2F2F2"/>
            <w:noWrap/>
            <w:vAlign w:val="center"/>
            <w:hideMark/>
          </w:tcPr>
          <w:p w:rsidR="00313A85" w:rsidRPr="00AF5793" w:rsidRDefault="00313A85" w:rsidP="00313A85">
            <w:pPr>
              <w:jc w:val="right"/>
              <w:rPr>
                <w:rFonts w:ascii="Times New Roman" w:hAnsi="Times New Roman"/>
                <w:b/>
                <w:bCs/>
                <w:sz w:val="24"/>
              </w:rPr>
            </w:pPr>
            <w:r w:rsidRPr="00AF5793">
              <w:rPr>
                <w:rFonts w:ascii="Times New Roman" w:hAnsi="Times New Roman"/>
                <w:b/>
                <w:bCs/>
                <w:sz w:val="24"/>
              </w:rPr>
              <w:t>108.4</w:t>
            </w:r>
          </w:p>
        </w:tc>
        <w:tc>
          <w:tcPr>
            <w:tcW w:w="635" w:type="pct"/>
            <w:tcBorders>
              <w:top w:val="nil"/>
              <w:left w:val="nil"/>
              <w:bottom w:val="single" w:sz="4" w:space="0" w:color="auto"/>
              <w:right w:val="single" w:sz="4" w:space="0" w:color="auto"/>
            </w:tcBorders>
            <w:shd w:val="clear" w:color="000000" w:fill="F2F2F2"/>
            <w:noWrap/>
            <w:vAlign w:val="center"/>
            <w:hideMark/>
          </w:tcPr>
          <w:p w:rsidR="00313A85" w:rsidRPr="00AF5793" w:rsidRDefault="00313A85" w:rsidP="00313A85">
            <w:pPr>
              <w:rPr>
                <w:rFonts w:ascii="Times New Roman" w:hAnsi="Times New Roman"/>
                <w:b/>
                <w:bCs/>
                <w:sz w:val="24"/>
              </w:rPr>
            </w:pPr>
            <w:r w:rsidRPr="00AF5793">
              <w:rPr>
                <w:rFonts w:ascii="Times New Roman" w:hAnsi="Times New Roman"/>
                <w:b/>
                <w:bCs/>
                <w:sz w:val="24"/>
              </w:rPr>
              <w:t> </w:t>
            </w:r>
          </w:p>
        </w:tc>
        <w:tc>
          <w:tcPr>
            <w:tcW w:w="635" w:type="pct"/>
            <w:tcBorders>
              <w:top w:val="nil"/>
              <w:left w:val="nil"/>
              <w:bottom w:val="single" w:sz="4" w:space="0" w:color="auto"/>
              <w:right w:val="single" w:sz="4" w:space="0" w:color="auto"/>
            </w:tcBorders>
            <w:shd w:val="clear" w:color="000000" w:fill="F2F2F2"/>
            <w:noWrap/>
            <w:vAlign w:val="center"/>
            <w:hideMark/>
          </w:tcPr>
          <w:p w:rsidR="00313A85" w:rsidRPr="00AF5793" w:rsidRDefault="00313A85" w:rsidP="00313A85">
            <w:pPr>
              <w:rPr>
                <w:rFonts w:ascii="Times New Roman" w:hAnsi="Times New Roman"/>
                <w:b/>
                <w:bCs/>
                <w:sz w:val="24"/>
              </w:rPr>
            </w:pPr>
            <w:r w:rsidRPr="00AF5793">
              <w:rPr>
                <w:rFonts w:ascii="Times New Roman" w:hAnsi="Times New Roman"/>
                <w:b/>
                <w:bCs/>
                <w:sz w:val="24"/>
              </w:rPr>
              <w:t> </w:t>
            </w:r>
          </w:p>
        </w:tc>
        <w:tc>
          <w:tcPr>
            <w:tcW w:w="139" w:type="pct"/>
            <w:tcBorders>
              <w:top w:val="nil"/>
              <w:left w:val="nil"/>
              <w:bottom w:val="single" w:sz="4" w:space="0" w:color="auto"/>
              <w:right w:val="single" w:sz="4" w:space="0" w:color="auto"/>
            </w:tcBorders>
            <w:shd w:val="clear" w:color="000000" w:fill="F2F2F2"/>
            <w:noWrap/>
            <w:vAlign w:val="center"/>
            <w:hideMark/>
          </w:tcPr>
          <w:p w:rsidR="00313A85" w:rsidRPr="00AF5793" w:rsidRDefault="00313A85" w:rsidP="00313A85">
            <w:pPr>
              <w:rPr>
                <w:rFonts w:ascii="Times New Roman" w:hAnsi="Times New Roman"/>
                <w:b/>
                <w:bCs/>
                <w:sz w:val="24"/>
              </w:rPr>
            </w:pPr>
            <w:r w:rsidRPr="00AF5793">
              <w:rPr>
                <w:rFonts w:ascii="Times New Roman" w:hAnsi="Times New Roman"/>
                <w:b/>
                <w:bCs/>
                <w:sz w:val="24"/>
              </w:rPr>
              <w:t> </w:t>
            </w:r>
          </w:p>
        </w:tc>
        <w:tc>
          <w:tcPr>
            <w:tcW w:w="359" w:type="pct"/>
            <w:tcBorders>
              <w:top w:val="nil"/>
              <w:left w:val="nil"/>
              <w:bottom w:val="single" w:sz="4" w:space="0" w:color="auto"/>
              <w:right w:val="single" w:sz="4" w:space="0" w:color="auto"/>
            </w:tcBorders>
            <w:shd w:val="clear" w:color="000000" w:fill="F2F2F2"/>
            <w:noWrap/>
            <w:vAlign w:val="center"/>
            <w:hideMark/>
          </w:tcPr>
          <w:p w:rsidR="00313A85" w:rsidRPr="00AF5793" w:rsidRDefault="00313A85" w:rsidP="00313A85">
            <w:pPr>
              <w:jc w:val="right"/>
              <w:rPr>
                <w:rFonts w:ascii="Times New Roman" w:hAnsi="Times New Roman"/>
                <w:b/>
                <w:bCs/>
                <w:sz w:val="24"/>
              </w:rPr>
            </w:pPr>
            <w:r w:rsidRPr="00AF5793">
              <w:rPr>
                <w:rFonts w:ascii="Times New Roman" w:hAnsi="Times New Roman"/>
                <w:b/>
                <w:bCs/>
                <w:sz w:val="24"/>
              </w:rPr>
              <w:t>108.4</w:t>
            </w:r>
          </w:p>
        </w:tc>
        <w:tc>
          <w:tcPr>
            <w:tcW w:w="189" w:type="pct"/>
            <w:tcBorders>
              <w:top w:val="nil"/>
              <w:left w:val="nil"/>
              <w:bottom w:val="single" w:sz="4" w:space="0" w:color="auto"/>
              <w:right w:val="single" w:sz="4" w:space="0" w:color="auto"/>
            </w:tcBorders>
            <w:shd w:val="clear" w:color="000000" w:fill="F2F2F2"/>
            <w:noWrap/>
            <w:vAlign w:val="center"/>
            <w:hideMark/>
          </w:tcPr>
          <w:p w:rsidR="00313A85" w:rsidRPr="00AF5793" w:rsidRDefault="00313A85" w:rsidP="00313A85">
            <w:pPr>
              <w:rPr>
                <w:rFonts w:ascii="Times New Roman" w:hAnsi="Times New Roman"/>
                <w:b/>
                <w:bCs/>
                <w:sz w:val="24"/>
              </w:rPr>
            </w:pPr>
            <w:r w:rsidRPr="00AF5793">
              <w:rPr>
                <w:rFonts w:ascii="Times New Roman" w:hAnsi="Times New Roman"/>
                <w:b/>
                <w:bCs/>
                <w:sz w:val="24"/>
              </w:rPr>
              <w:t> </w:t>
            </w:r>
          </w:p>
        </w:tc>
        <w:tc>
          <w:tcPr>
            <w:tcW w:w="131" w:type="pct"/>
            <w:tcBorders>
              <w:top w:val="nil"/>
              <w:left w:val="nil"/>
              <w:bottom w:val="single" w:sz="4" w:space="0" w:color="auto"/>
              <w:right w:val="single" w:sz="4" w:space="0" w:color="auto"/>
            </w:tcBorders>
            <w:shd w:val="clear" w:color="000000" w:fill="F2F2F2"/>
            <w:noWrap/>
            <w:vAlign w:val="center"/>
            <w:hideMark/>
          </w:tcPr>
          <w:p w:rsidR="00313A85" w:rsidRPr="00AF5793" w:rsidRDefault="00313A85" w:rsidP="00313A85">
            <w:pPr>
              <w:rPr>
                <w:rFonts w:ascii="Times New Roman" w:hAnsi="Times New Roman"/>
                <w:b/>
                <w:bCs/>
                <w:sz w:val="24"/>
              </w:rPr>
            </w:pPr>
            <w:r w:rsidRPr="00AF5793">
              <w:rPr>
                <w:rFonts w:ascii="Times New Roman" w:hAnsi="Times New Roman"/>
                <w:b/>
                <w:bCs/>
                <w:sz w:val="24"/>
              </w:rPr>
              <w:t> </w:t>
            </w:r>
          </w:p>
        </w:tc>
        <w:tc>
          <w:tcPr>
            <w:tcW w:w="189" w:type="pct"/>
            <w:tcBorders>
              <w:top w:val="nil"/>
              <w:left w:val="nil"/>
              <w:bottom w:val="single" w:sz="4" w:space="0" w:color="auto"/>
              <w:right w:val="single" w:sz="4" w:space="0" w:color="auto"/>
            </w:tcBorders>
            <w:shd w:val="clear" w:color="000000" w:fill="F2F2F2"/>
            <w:noWrap/>
            <w:vAlign w:val="center"/>
            <w:hideMark/>
          </w:tcPr>
          <w:p w:rsidR="00313A85" w:rsidRPr="00AF5793" w:rsidRDefault="00313A85" w:rsidP="00313A85">
            <w:pPr>
              <w:rPr>
                <w:rFonts w:ascii="Times New Roman" w:hAnsi="Times New Roman"/>
                <w:b/>
                <w:bCs/>
                <w:sz w:val="24"/>
              </w:rPr>
            </w:pPr>
            <w:r w:rsidRPr="00AF5793">
              <w:rPr>
                <w:rFonts w:ascii="Times New Roman" w:hAnsi="Times New Roman"/>
                <w:b/>
                <w:bCs/>
                <w:sz w:val="24"/>
              </w:rPr>
              <w:t> </w:t>
            </w:r>
          </w:p>
        </w:tc>
        <w:tc>
          <w:tcPr>
            <w:tcW w:w="248" w:type="pct"/>
            <w:tcBorders>
              <w:top w:val="nil"/>
              <w:left w:val="nil"/>
              <w:bottom w:val="single" w:sz="4" w:space="0" w:color="auto"/>
              <w:right w:val="single" w:sz="4" w:space="0" w:color="auto"/>
            </w:tcBorders>
            <w:shd w:val="clear" w:color="000000" w:fill="F2F2F2"/>
            <w:noWrap/>
            <w:vAlign w:val="center"/>
            <w:hideMark/>
          </w:tcPr>
          <w:p w:rsidR="00313A85" w:rsidRPr="00AF5793" w:rsidRDefault="00313A85" w:rsidP="00313A85">
            <w:pPr>
              <w:rPr>
                <w:rFonts w:ascii="Times New Roman" w:hAnsi="Times New Roman"/>
                <w:b/>
                <w:bCs/>
                <w:sz w:val="24"/>
              </w:rPr>
            </w:pPr>
            <w:r w:rsidRPr="00AF5793">
              <w:rPr>
                <w:rFonts w:ascii="Times New Roman" w:hAnsi="Times New Roman"/>
                <w:b/>
                <w:bCs/>
                <w:sz w:val="24"/>
              </w:rPr>
              <w:t> </w:t>
            </w:r>
          </w:p>
        </w:tc>
        <w:tc>
          <w:tcPr>
            <w:tcW w:w="305" w:type="pct"/>
            <w:tcBorders>
              <w:top w:val="nil"/>
              <w:left w:val="nil"/>
              <w:bottom w:val="single" w:sz="4" w:space="0" w:color="auto"/>
              <w:right w:val="single" w:sz="4" w:space="0" w:color="auto"/>
            </w:tcBorders>
            <w:shd w:val="clear" w:color="000000" w:fill="F2F2F2"/>
            <w:noWrap/>
            <w:vAlign w:val="center"/>
            <w:hideMark/>
          </w:tcPr>
          <w:p w:rsidR="00313A85" w:rsidRPr="00AF5793" w:rsidRDefault="00313A85" w:rsidP="00313A85">
            <w:pPr>
              <w:rPr>
                <w:rFonts w:ascii="Times New Roman" w:hAnsi="Times New Roman"/>
                <w:b/>
                <w:bCs/>
                <w:sz w:val="24"/>
              </w:rPr>
            </w:pPr>
            <w:r w:rsidRPr="00AF5793">
              <w:rPr>
                <w:rFonts w:ascii="Times New Roman" w:hAnsi="Times New Roman"/>
                <w:b/>
                <w:bCs/>
                <w:sz w:val="24"/>
              </w:rPr>
              <w:t> </w:t>
            </w:r>
          </w:p>
        </w:tc>
        <w:tc>
          <w:tcPr>
            <w:tcW w:w="189" w:type="pct"/>
            <w:tcBorders>
              <w:top w:val="nil"/>
              <w:left w:val="nil"/>
              <w:bottom w:val="single" w:sz="4" w:space="0" w:color="auto"/>
              <w:right w:val="single" w:sz="4" w:space="0" w:color="auto"/>
            </w:tcBorders>
            <w:shd w:val="clear" w:color="000000" w:fill="F2F2F2"/>
            <w:noWrap/>
            <w:vAlign w:val="center"/>
            <w:hideMark/>
          </w:tcPr>
          <w:p w:rsidR="00313A85" w:rsidRPr="00AF5793" w:rsidRDefault="00313A85" w:rsidP="00313A85">
            <w:pPr>
              <w:rPr>
                <w:rFonts w:ascii="Times New Roman" w:hAnsi="Times New Roman"/>
                <w:b/>
                <w:bCs/>
                <w:sz w:val="24"/>
              </w:rPr>
            </w:pPr>
            <w:r w:rsidRPr="00AF5793">
              <w:rPr>
                <w:rFonts w:ascii="Times New Roman" w:hAnsi="Times New Roman"/>
                <w:b/>
                <w:bCs/>
                <w:sz w:val="24"/>
              </w:rPr>
              <w:t> </w:t>
            </w:r>
          </w:p>
        </w:tc>
        <w:tc>
          <w:tcPr>
            <w:tcW w:w="131" w:type="pct"/>
            <w:tcBorders>
              <w:top w:val="nil"/>
              <w:left w:val="nil"/>
              <w:bottom w:val="single" w:sz="4" w:space="0" w:color="auto"/>
              <w:right w:val="single" w:sz="4" w:space="0" w:color="auto"/>
            </w:tcBorders>
            <w:shd w:val="clear" w:color="000000" w:fill="F2F2F2"/>
            <w:noWrap/>
            <w:vAlign w:val="center"/>
            <w:hideMark/>
          </w:tcPr>
          <w:p w:rsidR="00313A85" w:rsidRPr="00AF5793" w:rsidRDefault="00313A85" w:rsidP="00313A85">
            <w:pPr>
              <w:rPr>
                <w:rFonts w:ascii="Times New Roman" w:hAnsi="Times New Roman"/>
                <w:b/>
                <w:bCs/>
                <w:sz w:val="24"/>
              </w:rPr>
            </w:pPr>
            <w:r w:rsidRPr="00AF5793">
              <w:rPr>
                <w:rFonts w:ascii="Times New Roman" w:hAnsi="Times New Roman"/>
                <w:b/>
                <w:bCs/>
                <w:sz w:val="24"/>
              </w:rPr>
              <w:t> </w:t>
            </w:r>
          </w:p>
        </w:tc>
      </w:tr>
      <w:tr w:rsidR="00313A85" w:rsidRPr="00AF5793" w:rsidTr="00AF5793">
        <w:trPr>
          <w:trHeight w:val="255"/>
        </w:trPr>
        <w:tc>
          <w:tcPr>
            <w:tcW w:w="1114" w:type="pct"/>
            <w:vMerge/>
            <w:tcBorders>
              <w:top w:val="nil"/>
              <w:left w:val="single" w:sz="4" w:space="0" w:color="auto"/>
              <w:bottom w:val="single" w:sz="4" w:space="0" w:color="auto"/>
              <w:right w:val="single" w:sz="4" w:space="0" w:color="auto"/>
            </w:tcBorders>
            <w:vAlign w:val="center"/>
            <w:hideMark/>
          </w:tcPr>
          <w:p w:rsidR="00313A85" w:rsidRPr="00AF5793" w:rsidRDefault="00313A85" w:rsidP="00313A85">
            <w:pPr>
              <w:rPr>
                <w:rFonts w:ascii="Times New Roman" w:hAnsi="Times New Roman"/>
                <w:b/>
                <w:bCs/>
                <w:sz w:val="24"/>
              </w:rPr>
            </w:pPr>
          </w:p>
        </w:tc>
        <w:tc>
          <w:tcPr>
            <w:tcW w:w="197" w:type="pct"/>
            <w:tcBorders>
              <w:top w:val="nil"/>
              <w:left w:val="nil"/>
              <w:bottom w:val="single" w:sz="4" w:space="0" w:color="auto"/>
              <w:right w:val="single" w:sz="4" w:space="0" w:color="auto"/>
            </w:tcBorders>
            <w:shd w:val="clear" w:color="000000" w:fill="F2F2F2"/>
            <w:noWrap/>
            <w:vAlign w:val="center"/>
            <w:hideMark/>
          </w:tcPr>
          <w:p w:rsidR="00313A85" w:rsidRPr="00AF5793" w:rsidRDefault="00313A85" w:rsidP="00313A85">
            <w:pPr>
              <w:jc w:val="center"/>
              <w:rPr>
                <w:rFonts w:ascii="Times New Roman" w:hAnsi="Times New Roman"/>
                <w:b/>
                <w:bCs/>
                <w:sz w:val="24"/>
              </w:rPr>
            </w:pPr>
            <w:r w:rsidRPr="00AF5793">
              <w:rPr>
                <w:rFonts w:ascii="Times New Roman" w:hAnsi="Times New Roman"/>
                <w:b/>
                <w:bCs/>
                <w:sz w:val="24"/>
              </w:rPr>
              <w:t>Zv</w:t>
            </w:r>
          </w:p>
        </w:tc>
        <w:tc>
          <w:tcPr>
            <w:tcW w:w="539" w:type="pct"/>
            <w:tcBorders>
              <w:top w:val="nil"/>
              <w:left w:val="nil"/>
              <w:bottom w:val="single" w:sz="4" w:space="0" w:color="auto"/>
              <w:right w:val="single" w:sz="4" w:space="0" w:color="auto"/>
            </w:tcBorders>
            <w:shd w:val="clear" w:color="000000" w:fill="F2F2F2"/>
            <w:noWrap/>
            <w:vAlign w:val="center"/>
            <w:hideMark/>
          </w:tcPr>
          <w:p w:rsidR="00313A85" w:rsidRPr="00AF5793" w:rsidRDefault="00313A85" w:rsidP="00313A85">
            <w:pPr>
              <w:jc w:val="right"/>
              <w:rPr>
                <w:rFonts w:ascii="Times New Roman" w:hAnsi="Times New Roman"/>
                <w:b/>
                <w:bCs/>
                <w:sz w:val="24"/>
              </w:rPr>
            </w:pPr>
            <w:r w:rsidRPr="00AF5793">
              <w:rPr>
                <w:rFonts w:ascii="Times New Roman" w:hAnsi="Times New Roman"/>
                <w:b/>
                <w:bCs/>
                <w:sz w:val="24"/>
              </w:rPr>
              <w:t>4.5</w:t>
            </w:r>
          </w:p>
        </w:tc>
        <w:tc>
          <w:tcPr>
            <w:tcW w:w="635" w:type="pct"/>
            <w:tcBorders>
              <w:top w:val="nil"/>
              <w:left w:val="nil"/>
              <w:bottom w:val="single" w:sz="4" w:space="0" w:color="auto"/>
              <w:right w:val="single" w:sz="4" w:space="0" w:color="auto"/>
            </w:tcBorders>
            <w:shd w:val="clear" w:color="000000" w:fill="F2F2F2"/>
            <w:noWrap/>
            <w:vAlign w:val="center"/>
            <w:hideMark/>
          </w:tcPr>
          <w:p w:rsidR="00313A85" w:rsidRPr="00AF5793" w:rsidRDefault="00313A85" w:rsidP="00313A85">
            <w:pPr>
              <w:rPr>
                <w:rFonts w:ascii="Times New Roman" w:hAnsi="Times New Roman"/>
                <w:b/>
                <w:bCs/>
                <w:sz w:val="24"/>
              </w:rPr>
            </w:pPr>
            <w:r w:rsidRPr="00AF5793">
              <w:rPr>
                <w:rFonts w:ascii="Times New Roman" w:hAnsi="Times New Roman"/>
                <w:b/>
                <w:bCs/>
                <w:sz w:val="24"/>
              </w:rPr>
              <w:t> </w:t>
            </w:r>
          </w:p>
        </w:tc>
        <w:tc>
          <w:tcPr>
            <w:tcW w:w="635" w:type="pct"/>
            <w:tcBorders>
              <w:top w:val="nil"/>
              <w:left w:val="nil"/>
              <w:bottom w:val="single" w:sz="4" w:space="0" w:color="auto"/>
              <w:right w:val="single" w:sz="4" w:space="0" w:color="auto"/>
            </w:tcBorders>
            <w:shd w:val="clear" w:color="000000" w:fill="F2F2F2"/>
            <w:noWrap/>
            <w:vAlign w:val="center"/>
            <w:hideMark/>
          </w:tcPr>
          <w:p w:rsidR="00313A85" w:rsidRPr="00AF5793" w:rsidRDefault="00313A85" w:rsidP="00313A85">
            <w:pPr>
              <w:rPr>
                <w:rFonts w:ascii="Times New Roman" w:hAnsi="Times New Roman"/>
                <w:b/>
                <w:bCs/>
                <w:sz w:val="24"/>
              </w:rPr>
            </w:pPr>
            <w:r w:rsidRPr="00AF5793">
              <w:rPr>
                <w:rFonts w:ascii="Times New Roman" w:hAnsi="Times New Roman"/>
                <w:b/>
                <w:bCs/>
                <w:sz w:val="24"/>
              </w:rPr>
              <w:t> </w:t>
            </w:r>
          </w:p>
        </w:tc>
        <w:tc>
          <w:tcPr>
            <w:tcW w:w="139" w:type="pct"/>
            <w:tcBorders>
              <w:top w:val="nil"/>
              <w:left w:val="nil"/>
              <w:bottom w:val="single" w:sz="4" w:space="0" w:color="auto"/>
              <w:right w:val="single" w:sz="4" w:space="0" w:color="auto"/>
            </w:tcBorders>
            <w:shd w:val="clear" w:color="000000" w:fill="F2F2F2"/>
            <w:noWrap/>
            <w:vAlign w:val="center"/>
            <w:hideMark/>
          </w:tcPr>
          <w:p w:rsidR="00313A85" w:rsidRPr="00AF5793" w:rsidRDefault="00313A85" w:rsidP="00313A85">
            <w:pPr>
              <w:rPr>
                <w:rFonts w:ascii="Times New Roman" w:hAnsi="Times New Roman"/>
                <w:b/>
                <w:bCs/>
                <w:sz w:val="24"/>
              </w:rPr>
            </w:pPr>
            <w:r w:rsidRPr="00AF5793">
              <w:rPr>
                <w:rFonts w:ascii="Times New Roman" w:hAnsi="Times New Roman"/>
                <w:b/>
                <w:bCs/>
                <w:sz w:val="24"/>
              </w:rPr>
              <w:t> </w:t>
            </w:r>
          </w:p>
        </w:tc>
        <w:tc>
          <w:tcPr>
            <w:tcW w:w="359" w:type="pct"/>
            <w:tcBorders>
              <w:top w:val="nil"/>
              <w:left w:val="nil"/>
              <w:bottom w:val="single" w:sz="4" w:space="0" w:color="auto"/>
              <w:right w:val="single" w:sz="4" w:space="0" w:color="auto"/>
            </w:tcBorders>
            <w:shd w:val="clear" w:color="000000" w:fill="F2F2F2"/>
            <w:noWrap/>
            <w:vAlign w:val="center"/>
            <w:hideMark/>
          </w:tcPr>
          <w:p w:rsidR="00313A85" w:rsidRPr="00AF5793" w:rsidRDefault="00313A85" w:rsidP="00313A85">
            <w:pPr>
              <w:jc w:val="right"/>
              <w:rPr>
                <w:rFonts w:ascii="Times New Roman" w:hAnsi="Times New Roman"/>
                <w:b/>
                <w:bCs/>
                <w:sz w:val="24"/>
              </w:rPr>
            </w:pPr>
            <w:r w:rsidRPr="00AF5793">
              <w:rPr>
                <w:rFonts w:ascii="Times New Roman" w:hAnsi="Times New Roman"/>
                <w:b/>
                <w:bCs/>
                <w:sz w:val="24"/>
              </w:rPr>
              <w:t>4.5</w:t>
            </w:r>
          </w:p>
        </w:tc>
        <w:tc>
          <w:tcPr>
            <w:tcW w:w="189" w:type="pct"/>
            <w:tcBorders>
              <w:top w:val="nil"/>
              <w:left w:val="nil"/>
              <w:bottom w:val="single" w:sz="4" w:space="0" w:color="auto"/>
              <w:right w:val="single" w:sz="4" w:space="0" w:color="auto"/>
            </w:tcBorders>
            <w:shd w:val="clear" w:color="000000" w:fill="F2F2F2"/>
            <w:noWrap/>
            <w:vAlign w:val="center"/>
            <w:hideMark/>
          </w:tcPr>
          <w:p w:rsidR="00313A85" w:rsidRPr="00AF5793" w:rsidRDefault="00313A85" w:rsidP="00313A85">
            <w:pPr>
              <w:rPr>
                <w:rFonts w:ascii="Times New Roman" w:hAnsi="Times New Roman"/>
                <w:b/>
                <w:bCs/>
                <w:sz w:val="24"/>
              </w:rPr>
            </w:pPr>
            <w:r w:rsidRPr="00AF5793">
              <w:rPr>
                <w:rFonts w:ascii="Times New Roman" w:hAnsi="Times New Roman"/>
                <w:b/>
                <w:bCs/>
                <w:sz w:val="24"/>
              </w:rPr>
              <w:t> </w:t>
            </w:r>
          </w:p>
        </w:tc>
        <w:tc>
          <w:tcPr>
            <w:tcW w:w="131" w:type="pct"/>
            <w:tcBorders>
              <w:top w:val="nil"/>
              <w:left w:val="nil"/>
              <w:bottom w:val="single" w:sz="4" w:space="0" w:color="auto"/>
              <w:right w:val="single" w:sz="4" w:space="0" w:color="auto"/>
            </w:tcBorders>
            <w:shd w:val="clear" w:color="000000" w:fill="F2F2F2"/>
            <w:noWrap/>
            <w:vAlign w:val="center"/>
            <w:hideMark/>
          </w:tcPr>
          <w:p w:rsidR="00313A85" w:rsidRPr="00AF5793" w:rsidRDefault="00313A85" w:rsidP="00313A85">
            <w:pPr>
              <w:rPr>
                <w:rFonts w:ascii="Times New Roman" w:hAnsi="Times New Roman"/>
                <w:b/>
                <w:bCs/>
                <w:sz w:val="24"/>
              </w:rPr>
            </w:pPr>
            <w:r w:rsidRPr="00AF5793">
              <w:rPr>
                <w:rFonts w:ascii="Times New Roman" w:hAnsi="Times New Roman"/>
                <w:b/>
                <w:bCs/>
                <w:sz w:val="24"/>
              </w:rPr>
              <w:t> </w:t>
            </w:r>
          </w:p>
        </w:tc>
        <w:tc>
          <w:tcPr>
            <w:tcW w:w="189" w:type="pct"/>
            <w:tcBorders>
              <w:top w:val="nil"/>
              <w:left w:val="nil"/>
              <w:bottom w:val="single" w:sz="4" w:space="0" w:color="auto"/>
              <w:right w:val="single" w:sz="4" w:space="0" w:color="auto"/>
            </w:tcBorders>
            <w:shd w:val="clear" w:color="000000" w:fill="F2F2F2"/>
            <w:noWrap/>
            <w:vAlign w:val="center"/>
            <w:hideMark/>
          </w:tcPr>
          <w:p w:rsidR="00313A85" w:rsidRPr="00AF5793" w:rsidRDefault="00313A85" w:rsidP="00313A85">
            <w:pPr>
              <w:rPr>
                <w:rFonts w:ascii="Times New Roman" w:hAnsi="Times New Roman"/>
                <w:b/>
                <w:bCs/>
                <w:sz w:val="24"/>
              </w:rPr>
            </w:pPr>
            <w:r w:rsidRPr="00AF5793">
              <w:rPr>
                <w:rFonts w:ascii="Times New Roman" w:hAnsi="Times New Roman"/>
                <w:b/>
                <w:bCs/>
                <w:sz w:val="24"/>
              </w:rPr>
              <w:t> </w:t>
            </w:r>
          </w:p>
        </w:tc>
        <w:tc>
          <w:tcPr>
            <w:tcW w:w="248" w:type="pct"/>
            <w:tcBorders>
              <w:top w:val="nil"/>
              <w:left w:val="nil"/>
              <w:bottom w:val="single" w:sz="4" w:space="0" w:color="auto"/>
              <w:right w:val="single" w:sz="4" w:space="0" w:color="auto"/>
            </w:tcBorders>
            <w:shd w:val="clear" w:color="000000" w:fill="F2F2F2"/>
            <w:noWrap/>
            <w:vAlign w:val="center"/>
            <w:hideMark/>
          </w:tcPr>
          <w:p w:rsidR="00313A85" w:rsidRPr="00AF5793" w:rsidRDefault="00313A85" w:rsidP="00313A85">
            <w:pPr>
              <w:rPr>
                <w:rFonts w:ascii="Times New Roman" w:hAnsi="Times New Roman"/>
                <w:b/>
                <w:bCs/>
                <w:sz w:val="24"/>
              </w:rPr>
            </w:pPr>
            <w:r w:rsidRPr="00AF5793">
              <w:rPr>
                <w:rFonts w:ascii="Times New Roman" w:hAnsi="Times New Roman"/>
                <w:b/>
                <w:bCs/>
                <w:sz w:val="24"/>
              </w:rPr>
              <w:t> </w:t>
            </w:r>
          </w:p>
        </w:tc>
        <w:tc>
          <w:tcPr>
            <w:tcW w:w="305" w:type="pct"/>
            <w:tcBorders>
              <w:top w:val="nil"/>
              <w:left w:val="nil"/>
              <w:bottom w:val="single" w:sz="4" w:space="0" w:color="auto"/>
              <w:right w:val="single" w:sz="4" w:space="0" w:color="auto"/>
            </w:tcBorders>
            <w:shd w:val="clear" w:color="000000" w:fill="F2F2F2"/>
            <w:noWrap/>
            <w:vAlign w:val="center"/>
            <w:hideMark/>
          </w:tcPr>
          <w:p w:rsidR="00313A85" w:rsidRPr="00AF5793" w:rsidRDefault="00313A85" w:rsidP="00313A85">
            <w:pPr>
              <w:rPr>
                <w:rFonts w:ascii="Times New Roman" w:hAnsi="Times New Roman"/>
                <w:b/>
                <w:bCs/>
                <w:sz w:val="24"/>
              </w:rPr>
            </w:pPr>
            <w:r w:rsidRPr="00AF5793">
              <w:rPr>
                <w:rFonts w:ascii="Times New Roman" w:hAnsi="Times New Roman"/>
                <w:b/>
                <w:bCs/>
                <w:sz w:val="24"/>
              </w:rPr>
              <w:t> </w:t>
            </w:r>
          </w:p>
        </w:tc>
        <w:tc>
          <w:tcPr>
            <w:tcW w:w="189" w:type="pct"/>
            <w:tcBorders>
              <w:top w:val="nil"/>
              <w:left w:val="nil"/>
              <w:bottom w:val="single" w:sz="4" w:space="0" w:color="auto"/>
              <w:right w:val="single" w:sz="4" w:space="0" w:color="auto"/>
            </w:tcBorders>
            <w:shd w:val="clear" w:color="000000" w:fill="F2F2F2"/>
            <w:noWrap/>
            <w:vAlign w:val="center"/>
            <w:hideMark/>
          </w:tcPr>
          <w:p w:rsidR="00313A85" w:rsidRPr="00AF5793" w:rsidRDefault="00313A85" w:rsidP="00313A85">
            <w:pPr>
              <w:rPr>
                <w:rFonts w:ascii="Times New Roman" w:hAnsi="Times New Roman"/>
                <w:b/>
                <w:bCs/>
                <w:sz w:val="24"/>
              </w:rPr>
            </w:pPr>
            <w:r w:rsidRPr="00AF5793">
              <w:rPr>
                <w:rFonts w:ascii="Times New Roman" w:hAnsi="Times New Roman"/>
                <w:b/>
                <w:bCs/>
                <w:sz w:val="24"/>
              </w:rPr>
              <w:t> </w:t>
            </w:r>
          </w:p>
        </w:tc>
        <w:tc>
          <w:tcPr>
            <w:tcW w:w="131" w:type="pct"/>
            <w:tcBorders>
              <w:top w:val="nil"/>
              <w:left w:val="nil"/>
              <w:bottom w:val="single" w:sz="4" w:space="0" w:color="auto"/>
              <w:right w:val="single" w:sz="4" w:space="0" w:color="auto"/>
            </w:tcBorders>
            <w:shd w:val="clear" w:color="000000" w:fill="F2F2F2"/>
            <w:noWrap/>
            <w:vAlign w:val="center"/>
            <w:hideMark/>
          </w:tcPr>
          <w:p w:rsidR="00313A85" w:rsidRPr="00AF5793" w:rsidRDefault="00313A85" w:rsidP="00313A85">
            <w:pPr>
              <w:rPr>
                <w:rFonts w:ascii="Times New Roman" w:hAnsi="Times New Roman"/>
                <w:b/>
                <w:bCs/>
                <w:sz w:val="24"/>
              </w:rPr>
            </w:pPr>
            <w:r w:rsidRPr="00AF5793">
              <w:rPr>
                <w:rFonts w:ascii="Times New Roman" w:hAnsi="Times New Roman"/>
                <w:b/>
                <w:bCs/>
                <w:sz w:val="24"/>
              </w:rPr>
              <w:t> </w:t>
            </w:r>
          </w:p>
        </w:tc>
      </w:tr>
    </w:tbl>
    <w:p w:rsidR="00313A85" w:rsidRDefault="00313A85" w:rsidP="00636A96">
      <w:pPr>
        <w:ind w:left="1080"/>
        <w:rPr>
          <w:rFonts w:ascii="Times New Roman" w:hAnsi="Times New Roman"/>
          <w:sz w:val="24"/>
        </w:rPr>
      </w:pPr>
    </w:p>
    <w:p w:rsidR="00E45F15" w:rsidRDefault="00E45F15" w:rsidP="00F131CD">
      <w:pPr>
        <w:rPr>
          <w:rFonts w:ascii="Times New Roman" w:hAnsi="Times New Roman"/>
          <w:sz w:val="24"/>
        </w:rPr>
      </w:pPr>
    </w:p>
    <w:tbl>
      <w:tblPr>
        <w:tblW w:w="5000" w:type="pct"/>
        <w:tblLook w:val="04A0" w:firstRow="1" w:lastRow="0" w:firstColumn="1" w:lastColumn="0" w:noHBand="0" w:noVBand="1"/>
      </w:tblPr>
      <w:tblGrid>
        <w:gridCol w:w="3711"/>
        <w:gridCol w:w="662"/>
        <w:gridCol w:w="1820"/>
        <w:gridCol w:w="2118"/>
        <w:gridCol w:w="2118"/>
        <w:gridCol w:w="948"/>
        <w:gridCol w:w="948"/>
        <w:gridCol w:w="948"/>
        <w:gridCol w:w="1569"/>
        <w:gridCol w:w="1569"/>
        <w:gridCol w:w="1569"/>
        <w:gridCol w:w="1820"/>
        <w:gridCol w:w="646"/>
        <w:gridCol w:w="524"/>
      </w:tblGrid>
      <w:tr w:rsidR="00AF5793" w:rsidRPr="00AF5793" w:rsidTr="00AF5793">
        <w:trPr>
          <w:trHeight w:val="255"/>
          <w:tblHeader/>
        </w:trPr>
        <w:tc>
          <w:tcPr>
            <w:tcW w:w="5000" w:type="pct"/>
            <w:gridSpan w:val="14"/>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AF5793" w:rsidRPr="00AF5793" w:rsidRDefault="00AF5793" w:rsidP="00666A7E">
            <w:pPr>
              <w:jc w:val="center"/>
              <w:rPr>
                <w:rFonts w:ascii="Times New Roman" w:hAnsi="Times New Roman"/>
                <w:b/>
                <w:bCs/>
                <w:color w:val="000000"/>
                <w:sz w:val="24"/>
              </w:rPr>
            </w:pPr>
            <w:r w:rsidRPr="00AF5793">
              <w:rPr>
                <w:rFonts w:ascii="Times New Roman" w:hAnsi="Times New Roman"/>
                <w:b/>
                <w:bCs/>
                <w:color w:val="000000"/>
                <w:sz w:val="24"/>
              </w:rPr>
              <w:t>ŠIRINA DOBNOG RAZREDA 10 GODINA</w:t>
            </w:r>
          </w:p>
        </w:tc>
      </w:tr>
      <w:tr w:rsidR="00AF5793" w:rsidRPr="00AF5793" w:rsidTr="00AF5793">
        <w:trPr>
          <w:trHeight w:val="255"/>
          <w:tblHeader/>
        </w:trPr>
        <w:tc>
          <w:tcPr>
            <w:tcW w:w="885"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AF5793" w:rsidRPr="00AF5793" w:rsidRDefault="00AF5793" w:rsidP="00666A7E">
            <w:pPr>
              <w:jc w:val="center"/>
              <w:rPr>
                <w:rFonts w:ascii="Times New Roman" w:hAnsi="Times New Roman"/>
                <w:b/>
                <w:bCs/>
                <w:color w:val="000000"/>
                <w:sz w:val="24"/>
              </w:rPr>
            </w:pPr>
            <w:r w:rsidRPr="00AF5793">
              <w:rPr>
                <w:rFonts w:ascii="Times New Roman" w:hAnsi="Times New Roman"/>
                <w:b/>
                <w:bCs/>
                <w:color w:val="000000"/>
                <w:sz w:val="24"/>
              </w:rPr>
              <w:t>Gazdinska klasa</w:t>
            </w:r>
          </w:p>
        </w:tc>
        <w:tc>
          <w:tcPr>
            <w:tcW w:w="158" w:type="pct"/>
            <w:tcBorders>
              <w:top w:val="nil"/>
              <w:left w:val="nil"/>
              <w:bottom w:val="single" w:sz="4" w:space="0" w:color="auto"/>
              <w:right w:val="single" w:sz="4" w:space="0" w:color="auto"/>
            </w:tcBorders>
            <w:shd w:val="clear" w:color="000000" w:fill="BFBFBF"/>
            <w:noWrap/>
            <w:vAlign w:val="center"/>
            <w:hideMark/>
          </w:tcPr>
          <w:p w:rsidR="00AF5793" w:rsidRPr="00AF5793" w:rsidRDefault="00AF5793" w:rsidP="00666A7E">
            <w:pPr>
              <w:jc w:val="center"/>
              <w:rPr>
                <w:rFonts w:ascii="Times New Roman" w:hAnsi="Times New Roman"/>
                <w:b/>
                <w:bCs/>
                <w:color w:val="000000"/>
                <w:sz w:val="24"/>
              </w:rPr>
            </w:pPr>
            <w:r w:rsidRPr="00AF5793">
              <w:rPr>
                <w:rFonts w:ascii="Times New Roman" w:hAnsi="Times New Roman"/>
                <w:b/>
                <w:bCs/>
                <w:color w:val="000000"/>
                <w:sz w:val="24"/>
              </w:rPr>
              <w:t>P</w:t>
            </w:r>
          </w:p>
        </w:tc>
        <w:tc>
          <w:tcPr>
            <w:tcW w:w="434"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AF5793" w:rsidRPr="00AF5793" w:rsidRDefault="00AF5793" w:rsidP="00666A7E">
            <w:pPr>
              <w:jc w:val="center"/>
              <w:rPr>
                <w:rFonts w:ascii="Times New Roman" w:hAnsi="Times New Roman"/>
                <w:b/>
                <w:bCs/>
                <w:color w:val="000000"/>
                <w:sz w:val="24"/>
              </w:rPr>
            </w:pPr>
            <w:r w:rsidRPr="00AF5793">
              <w:rPr>
                <w:rFonts w:ascii="Times New Roman" w:hAnsi="Times New Roman"/>
                <w:b/>
                <w:bCs/>
                <w:color w:val="000000"/>
                <w:sz w:val="24"/>
              </w:rPr>
              <w:t>SVEGA</w:t>
            </w:r>
          </w:p>
        </w:tc>
        <w:tc>
          <w:tcPr>
            <w:tcW w:w="3524" w:type="pct"/>
            <w:gridSpan w:val="11"/>
            <w:tcBorders>
              <w:top w:val="single" w:sz="4" w:space="0" w:color="auto"/>
              <w:left w:val="nil"/>
              <w:bottom w:val="single" w:sz="4" w:space="0" w:color="auto"/>
              <w:right w:val="single" w:sz="4" w:space="0" w:color="auto"/>
            </w:tcBorders>
            <w:shd w:val="clear" w:color="000000" w:fill="BFBFBF"/>
            <w:noWrap/>
            <w:vAlign w:val="center"/>
            <w:hideMark/>
          </w:tcPr>
          <w:p w:rsidR="00AF5793" w:rsidRPr="00AF5793" w:rsidRDefault="00AF5793" w:rsidP="00666A7E">
            <w:pPr>
              <w:jc w:val="center"/>
              <w:rPr>
                <w:rFonts w:ascii="Times New Roman" w:hAnsi="Times New Roman"/>
                <w:b/>
                <w:bCs/>
                <w:color w:val="000000"/>
                <w:sz w:val="24"/>
              </w:rPr>
            </w:pPr>
            <w:r w:rsidRPr="00AF5793">
              <w:rPr>
                <w:rFonts w:ascii="Times New Roman" w:hAnsi="Times New Roman"/>
                <w:b/>
                <w:bCs/>
                <w:color w:val="000000"/>
                <w:sz w:val="24"/>
              </w:rPr>
              <w:t xml:space="preserve"> D O B N I  R A Z R E D I</w:t>
            </w:r>
          </w:p>
        </w:tc>
      </w:tr>
      <w:tr w:rsidR="00AF5793" w:rsidRPr="00AF5793" w:rsidTr="00AF5793">
        <w:trPr>
          <w:trHeight w:val="255"/>
          <w:tblHeader/>
        </w:trPr>
        <w:tc>
          <w:tcPr>
            <w:tcW w:w="88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b/>
                <w:bCs/>
                <w:color w:val="000000"/>
                <w:sz w:val="24"/>
              </w:rPr>
            </w:pPr>
          </w:p>
        </w:tc>
        <w:tc>
          <w:tcPr>
            <w:tcW w:w="158" w:type="pct"/>
            <w:tcBorders>
              <w:top w:val="nil"/>
              <w:left w:val="nil"/>
              <w:bottom w:val="single" w:sz="4" w:space="0" w:color="auto"/>
              <w:right w:val="single" w:sz="4" w:space="0" w:color="auto"/>
            </w:tcBorders>
            <w:shd w:val="clear" w:color="000000" w:fill="BFBFBF"/>
            <w:noWrap/>
            <w:vAlign w:val="center"/>
            <w:hideMark/>
          </w:tcPr>
          <w:p w:rsidR="00AF5793" w:rsidRPr="00AF5793" w:rsidRDefault="00AF5793" w:rsidP="00666A7E">
            <w:pPr>
              <w:jc w:val="center"/>
              <w:rPr>
                <w:rFonts w:ascii="Times New Roman" w:hAnsi="Times New Roman"/>
                <w:b/>
                <w:bCs/>
                <w:color w:val="000000"/>
                <w:sz w:val="24"/>
              </w:rPr>
            </w:pPr>
            <w:r w:rsidRPr="00AF5793">
              <w:rPr>
                <w:rFonts w:ascii="Times New Roman" w:hAnsi="Times New Roman"/>
                <w:b/>
                <w:bCs/>
                <w:color w:val="000000"/>
                <w:sz w:val="24"/>
              </w:rPr>
              <w:t>V</w:t>
            </w:r>
          </w:p>
        </w:tc>
        <w:tc>
          <w:tcPr>
            <w:tcW w:w="434"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b/>
                <w:bCs/>
                <w:color w:val="000000"/>
                <w:sz w:val="24"/>
              </w:rPr>
            </w:pPr>
          </w:p>
        </w:tc>
        <w:tc>
          <w:tcPr>
            <w:tcW w:w="1009" w:type="pct"/>
            <w:gridSpan w:val="2"/>
            <w:tcBorders>
              <w:top w:val="single" w:sz="4" w:space="0" w:color="auto"/>
              <w:left w:val="nil"/>
              <w:bottom w:val="single" w:sz="4" w:space="0" w:color="auto"/>
              <w:right w:val="single" w:sz="4" w:space="0" w:color="auto"/>
            </w:tcBorders>
            <w:shd w:val="clear" w:color="000000" w:fill="BFBFBF"/>
            <w:noWrap/>
            <w:vAlign w:val="center"/>
            <w:hideMark/>
          </w:tcPr>
          <w:p w:rsidR="00AF5793" w:rsidRPr="00AF5793" w:rsidRDefault="00AF5793" w:rsidP="00666A7E">
            <w:pPr>
              <w:jc w:val="center"/>
              <w:rPr>
                <w:rFonts w:ascii="Times New Roman" w:hAnsi="Times New Roman"/>
                <w:b/>
                <w:bCs/>
                <w:color w:val="000000"/>
                <w:sz w:val="24"/>
              </w:rPr>
            </w:pPr>
            <w:r w:rsidRPr="00AF5793">
              <w:rPr>
                <w:rFonts w:ascii="Times New Roman" w:hAnsi="Times New Roman"/>
                <w:b/>
                <w:bCs/>
                <w:color w:val="000000"/>
                <w:sz w:val="24"/>
              </w:rPr>
              <w:t>I</w:t>
            </w:r>
          </w:p>
        </w:tc>
        <w:tc>
          <w:tcPr>
            <w:tcW w:w="226"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AF5793" w:rsidRPr="00AF5793" w:rsidRDefault="00AF5793" w:rsidP="00666A7E">
            <w:pPr>
              <w:jc w:val="center"/>
              <w:rPr>
                <w:rFonts w:ascii="Times New Roman" w:hAnsi="Times New Roman"/>
                <w:b/>
                <w:bCs/>
                <w:color w:val="000000"/>
                <w:sz w:val="24"/>
              </w:rPr>
            </w:pPr>
            <w:r w:rsidRPr="00AF5793">
              <w:rPr>
                <w:rFonts w:ascii="Times New Roman" w:hAnsi="Times New Roman"/>
                <w:b/>
                <w:bCs/>
                <w:color w:val="000000"/>
                <w:sz w:val="24"/>
              </w:rPr>
              <w:t>II</w:t>
            </w:r>
          </w:p>
        </w:tc>
        <w:tc>
          <w:tcPr>
            <w:tcW w:w="226"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AF5793" w:rsidRPr="00AF5793" w:rsidRDefault="00AF5793" w:rsidP="00666A7E">
            <w:pPr>
              <w:jc w:val="center"/>
              <w:rPr>
                <w:rFonts w:ascii="Times New Roman" w:hAnsi="Times New Roman"/>
                <w:b/>
                <w:bCs/>
                <w:color w:val="000000"/>
                <w:sz w:val="24"/>
              </w:rPr>
            </w:pPr>
            <w:r w:rsidRPr="00AF5793">
              <w:rPr>
                <w:rFonts w:ascii="Times New Roman" w:hAnsi="Times New Roman"/>
                <w:b/>
                <w:bCs/>
                <w:color w:val="000000"/>
                <w:sz w:val="24"/>
              </w:rPr>
              <w:t>III</w:t>
            </w:r>
          </w:p>
        </w:tc>
        <w:tc>
          <w:tcPr>
            <w:tcW w:w="226"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AF5793" w:rsidRPr="00AF5793" w:rsidRDefault="00AF5793" w:rsidP="00666A7E">
            <w:pPr>
              <w:jc w:val="center"/>
              <w:rPr>
                <w:rFonts w:ascii="Times New Roman" w:hAnsi="Times New Roman"/>
                <w:b/>
                <w:bCs/>
                <w:color w:val="000000"/>
                <w:sz w:val="24"/>
              </w:rPr>
            </w:pPr>
            <w:r w:rsidRPr="00AF5793">
              <w:rPr>
                <w:rFonts w:ascii="Times New Roman" w:hAnsi="Times New Roman"/>
                <w:b/>
                <w:bCs/>
                <w:color w:val="000000"/>
                <w:sz w:val="24"/>
              </w:rPr>
              <w:t>IV</w:t>
            </w:r>
          </w:p>
        </w:tc>
        <w:tc>
          <w:tcPr>
            <w:tcW w:w="374"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AF5793" w:rsidRPr="00AF5793" w:rsidRDefault="00AF5793" w:rsidP="00666A7E">
            <w:pPr>
              <w:jc w:val="center"/>
              <w:rPr>
                <w:rFonts w:ascii="Times New Roman" w:hAnsi="Times New Roman"/>
                <w:b/>
                <w:bCs/>
                <w:color w:val="000000"/>
                <w:sz w:val="24"/>
              </w:rPr>
            </w:pPr>
            <w:r w:rsidRPr="00AF5793">
              <w:rPr>
                <w:rFonts w:ascii="Times New Roman" w:hAnsi="Times New Roman"/>
                <w:b/>
                <w:bCs/>
                <w:color w:val="000000"/>
                <w:sz w:val="24"/>
              </w:rPr>
              <w:t>V</w:t>
            </w:r>
          </w:p>
        </w:tc>
        <w:tc>
          <w:tcPr>
            <w:tcW w:w="374"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AF5793" w:rsidRPr="00AF5793" w:rsidRDefault="00AF5793" w:rsidP="00666A7E">
            <w:pPr>
              <w:jc w:val="center"/>
              <w:rPr>
                <w:rFonts w:ascii="Times New Roman" w:hAnsi="Times New Roman"/>
                <w:b/>
                <w:bCs/>
                <w:color w:val="000000"/>
                <w:sz w:val="24"/>
              </w:rPr>
            </w:pPr>
            <w:r w:rsidRPr="00AF5793">
              <w:rPr>
                <w:rFonts w:ascii="Times New Roman" w:hAnsi="Times New Roman"/>
                <w:b/>
                <w:bCs/>
                <w:color w:val="000000"/>
                <w:sz w:val="24"/>
              </w:rPr>
              <w:t>VI</w:t>
            </w:r>
          </w:p>
        </w:tc>
        <w:tc>
          <w:tcPr>
            <w:tcW w:w="374"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AF5793" w:rsidRPr="00AF5793" w:rsidRDefault="00AF5793" w:rsidP="00666A7E">
            <w:pPr>
              <w:jc w:val="center"/>
              <w:rPr>
                <w:rFonts w:ascii="Times New Roman" w:hAnsi="Times New Roman"/>
                <w:b/>
                <w:bCs/>
                <w:color w:val="000000"/>
                <w:sz w:val="24"/>
              </w:rPr>
            </w:pPr>
            <w:r w:rsidRPr="00AF5793">
              <w:rPr>
                <w:rFonts w:ascii="Times New Roman" w:hAnsi="Times New Roman"/>
                <w:b/>
                <w:bCs/>
                <w:color w:val="000000"/>
                <w:sz w:val="24"/>
              </w:rPr>
              <w:t>VII</w:t>
            </w:r>
          </w:p>
        </w:tc>
        <w:tc>
          <w:tcPr>
            <w:tcW w:w="434"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AF5793" w:rsidRPr="00AF5793" w:rsidRDefault="00AF5793" w:rsidP="00666A7E">
            <w:pPr>
              <w:jc w:val="center"/>
              <w:rPr>
                <w:rFonts w:ascii="Times New Roman" w:hAnsi="Times New Roman"/>
                <w:b/>
                <w:bCs/>
                <w:color w:val="000000"/>
                <w:sz w:val="24"/>
              </w:rPr>
            </w:pPr>
            <w:r w:rsidRPr="00AF5793">
              <w:rPr>
                <w:rFonts w:ascii="Times New Roman" w:hAnsi="Times New Roman"/>
                <w:b/>
                <w:bCs/>
                <w:color w:val="000000"/>
                <w:sz w:val="24"/>
              </w:rPr>
              <w:t>VIII</w:t>
            </w:r>
          </w:p>
        </w:tc>
        <w:tc>
          <w:tcPr>
            <w:tcW w:w="154"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AF5793" w:rsidRPr="00AF5793" w:rsidRDefault="00AF5793" w:rsidP="00666A7E">
            <w:pPr>
              <w:jc w:val="center"/>
              <w:rPr>
                <w:rFonts w:ascii="Times New Roman" w:hAnsi="Times New Roman"/>
                <w:b/>
                <w:bCs/>
                <w:color w:val="000000"/>
                <w:sz w:val="24"/>
              </w:rPr>
            </w:pPr>
            <w:r w:rsidRPr="00AF5793">
              <w:rPr>
                <w:rFonts w:ascii="Times New Roman" w:hAnsi="Times New Roman"/>
                <w:b/>
                <w:bCs/>
                <w:color w:val="000000"/>
                <w:sz w:val="24"/>
              </w:rPr>
              <w:t>IX</w:t>
            </w:r>
          </w:p>
        </w:tc>
        <w:tc>
          <w:tcPr>
            <w:tcW w:w="127"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AF5793" w:rsidRPr="00AF5793" w:rsidRDefault="00AF5793" w:rsidP="00666A7E">
            <w:pPr>
              <w:jc w:val="center"/>
              <w:rPr>
                <w:rFonts w:ascii="Times New Roman" w:hAnsi="Times New Roman"/>
                <w:b/>
                <w:bCs/>
                <w:color w:val="000000"/>
                <w:sz w:val="24"/>
              </w:rPr>
            </w:pPr>
            <w:r w:rsidRPr="00AF5793">
              <w:rPr>
                <w:rFonts w:ascii="Times New Roman" w:hAnsi="Times New Roman"/>
                <w:b/>
                <w:bCs/>
                <w:color w:val="000000"/>
                <w:sz w:val="24"/>
              </w:rPr>
              <w:t>X</w:t>
            </w:r>
          </w:p>
        </w:tc>
      </w:tr>
      <w:tr w:rsidR="00AF5793" w:rsidRPr="00AF5793" w:rsidTr="00AF5793">
        <w:trPr>
          <w:trHeight w:val="510"/>
          <w:tblHeader/>
        </w:trPr>
        <w:tc>
          <w:tcPr>
            <w:tcW w:w="88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b/>
                <w:bCs/>
                <w:color w:val="000000"/>
                <w:sz w:val="24"/>
              </w:rPr>
            </w:pPr>
          </w:p>
        </w:tc>
        <w:tc>
          <w:tcPr>
            <w:tcW w:w="158" w:type="pct"/>
            <w:tcBorders>
              <w:top w:val="nil"/>
              <w:left w:val="nil"/>
              <w:bottom w:val="single" w:sz="4" w:space="0" w:color="auto"/>
              <w:right w:val="single" w:sz="4" w:space="0" w:color="auto"/>
            </w:tcBorders>
            <w:shd w:val="clear" w:color="000000" w:fill="BFBFBF"/>
            <w:noWrap/>
            <w:vAlign w:val="center"/>
            <w:hideMark/>
          </w:tcPr>
          <w:p w:rsidR="00AF5793" w:rsidRPr="00AF5793" w:rsidRDefault="00AF5793" w:rsidP="00666A7E">
            <w:pPr>
              <w:jc w:val="center"/>
              <w:rPr>
                <w:rFonts w:ascii="Times New Roman" w:hAnsi="Times New Roman"/>
                <w:b/>
                <w:bCs/>
                <w:color w:val="000000"/>
                <w:sz w:val="24"/>
              </w:rPr>
            </w:pPr>
            <w:r w:rsidRPr="00AF5793">
              <w:rPr>
                <w:rFonts w:ascii="Times New Roman" w:hAnsi="Times New Roman"/>
                <w:b/>
                <w:bCs/>
                <w:color w:val="000000"/>
                <w:sz w:val="24"/>
              </w:rPr>
              <w:t>Zv</w:t>
            </w:r>
          </w:p>
        </w:tc>
        <w:tc>
          <w:tcPr>
            <w:tcW w:w="434"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b/>
                <w:bCs/>
                <w:color w:val="000000"/>
                <w:sz w:val="24"/>
              </w:rPr>
            </w:pPr>
          </w:p>
        </w:tc>
        <w:tc>
          <w:tcPr>
            <w:tcW w:w="505" w:type="pct"/>
            <w:tcBorders>
              <w:top w:val="nil"/>
              <w:left w:val="nil"/>
              <w:bottom w:val="single" w:sz="4" w:space="0" w:color="auto"/>
              <w:right w:val="single" w:sz="4" w:space="0" w:color="auto"/>
            </w:tcBorders>
            <w:shd w:val="clear" w:color="000000" w:fill="BFBFBF"/>
            <w:vAlign w:val="center"/>
            <w:hideMark/>
          </w:tcPr>
          <w:p w:rsidR="00AF5793" w:rsidRPr="00AF5793" w:rsidRDefault="00AF5793" w:rsidP="00666A7E">
            <w:pPr>
              <w:jc w:val="center"/>
              <w:rPr>
                <w:rFonts w:ascii="Times New Roman" w:hAnsi="Times New Roman"/>
                <w:b/>
                <w:bCs/>
                <w:color w:val="000000"/>
                <w:sz w:val="24"/>
              </w:rPr>
            </w:pPr>
            <w:r w:rsidRPr="00AF5793">
              <w:rPr>
                <w:rFonts w:ascii="Times New Roman" w:hAnsi="Times New Roman"/>
                <w:b/>
                <w:bCs/>
                <w:color w:val="000000"/>
                <w:sz w:val="24"/>
              </w:rPr>
              <w:t>Obraslo slabo</w:t>
            </w:r>
          </w:p>
        </w:tc>
        <w:tc>
          <w:tcPr>
            <w:tcW w:w="505" w:type="pct"/>
            <w:tcBorders>
              <w:top w:val="nil"/>
              <w:left w:val="nil"/>
              <w:bottom w:val="single" w:sz="4" w:space="0" w:color="auto"/>
              <w:right w:val="single" w:sz="4" w:space="0" w:color="auto"/>
            </w:tcBorders>
            <w:shd w:val="clear" w:color="000000" w:fill="BFBFBF"/>
            <w:vAlign w:val="center"/>
            <w:hideMark/>
          </w:tcPr>
          <w:p w:rsidR="00AF5793" w:rsidRPr="00AF5793" w:rsidRDefault="00AF5793" w:rsidP="00666A7E">
            <w:pPr>
              <w:jc w:val="center"/>
              <w:rPr>
                <w:rFonts w:ascii="Times New Roman" w:hAnsi="Times New Roman"/>
                <w:b/>
                <w:bCs/>
                <w:color w:val="000000"/>
                <w:sz w:val="24"/>
              </w:rPr>
            </w:pPr>
            <w:r w:rsidRPr="00AF5793">
              <w:rPr>
                <w:rFonts w:ascii="Times New Roman" w:hAnsi="Times New Roman"/>
                <w:b/>
                <w:bCs/>
                <w:color w:val="000000"/>
                <w:sz w:val="24"/>
              </w:rPr>
              <w:t>Obraslo dobro</w:t>
            </w:r>
          </w:p>
        </w:tc>
        <w:tc>
          <w:tcPr>
            <w:tcW w:w="226"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b/>
                <w:bCs/>
                <w:color w:val="000000"/>
                <w:sz w:val="24"/>
              </w:rPr>
            </w:pPr>
          </w:p>
        </w:tc>
        <w:tc>
          <w:tcPr>
            <w:tcW w:w="226"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b/>
                <w:bCs/>
                <w:color w:val="000000"/>
                <w:sz w:val="24"/>
              </w:rPr>
            </w:pPr>
          </w:p>
        </w:tc>
        <w:tc>
          <w:tcPr>
            <w:tcW w:w="226"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b/>
                <w:bCs/>
                <w:color w:val="000000"/>
                <w:sz w:val="24"/>
              </w:rPr>
            </w:pPr>
          </w:p>
        </w:tc>
        <w:tc>
          <w:tcPr>
            <w:tcW w:w="374"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b/>
                <w:bCs/>
                <w:color w:val="000000"/>
                <w:sz w:val="24"/>
              </w:rPr>
            </w:pPr>
          </w:p>
        </w:tc>
        <w:tc>
          <w:tcPr>
            <w:tcW w:w="374"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b/>
                <w:bCs/>
                <w:color w:val="000000"/>
                <w:sz w:val="24"/>
              </w:rPr>
            </w:pPr>
          </w:p>
        </w:tc>
        <w:tc>
          <w:tcPr>
            <w:tcW w:w="374"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b/>
                <w:bCs/>
                <w:color w:val="000000"/>
                <w:sz w:val="24"/>
              </w:rPr>
            </w:pPr>
          </w:p>
        </w:tc>
        <w:tc>
          <w:tcPr>
            <w:tcW w:w="434"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b/>
                <w:bCs/>
                <w:color w:val="000000"/>
                <w:sz w:val="24"/>
              </w:rPr>
            </w:pPr>
          </w:p>
        </w:tc>
        <w:tc>
          <w:tcPr>
            <w:tcW w:w="154"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b/>
                <w:bCs/>
                <w:color w:val="000000"/>
                <w:sz w:val="24"/>
              </w:rPr>
            </w:pPr>
          </w:p>
        </w:tc>
        <w:tc>
          <w:tcPr>
            <w:tcW w:w="127"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b/>
                <w:bCs/>
                <w:color w:val="000000"/>
                <w:sz w:val="24"/>
              </w:rPr>
            </w:pPr>
          </w:p>
        </w:tc>
      </w:tr>
      <w:tr w:rsidR="00AF5793" w:rsidRPr="00AF5793" w:rsidTr="00AF5793">
        <w:trPr>
          <w:trHeight w:val="255"/>
        </w:trPr>
        <w:tc>
          <w:tcPr>
            <w:tcW w:w="88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T60 175 631</w:t>
            </w:r>
          </w:p>
        </w:tc>
        <w:tc>
          <w:tcPr>
            <w:tcW w:w="158"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P</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0.59</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0.59</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5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7"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8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color w:val="000000"/>
                <w:sz w:val="24"/>
              </w:rPr>
            </w:pPr>
          </w:p>
        </w:tc>
        <w:tc>
          <w:tcPr>
            <w:tcW w:w="158"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V</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113.5</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113.5</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5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7"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8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color w:val="000000"/>
                <w:sz w:val="24"/>
              </w:rPr>
            </w:pPr>
          </w:p>
        </w:tc>
        <w:tc>
          <w:tcPr>
            <w:tcW w:w="158"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Zv</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1.9</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1.9</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5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7"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8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T60 215 462</w:t>
            </w:r>
          </w:p>
        </w:tc>
        <w:tc>
          <w:tcPr>
            <w:tcW w:w="158"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P</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61.36</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61.36</w:t>
            </w:r>
          </w:p>
        </w:tc>
        <w:tc>
          <w:tcPr>
            <w:tcW w:w="15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7"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8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color w:val="000000"/>
                <w:sz w:val="24"/>
              </w:rPr>
            </w:pPr>
          </w:p>
        </w:tc>
        <w:tc>
          <w:tcPr>
            <w:tcW w:w="158"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V</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9,563.7</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9,563.7</w:t>
            </w:r>
          </w:p>
        </w:tc>
        <w:tc>
          <w:tcPr>
            <w:tcW w:w="15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7"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8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color w:val="000000"/>
                <w:sz w:val="24"/>
              </w:rPr>
            </w:pPr>
          </w:p>
        </w:tc>
        <w:tc>
          <w:tcPr>
            <w:tcW w:w="158"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Zv</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260.8</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260.8</w:t>
            </w:r>
          </w:p>
        </w:tc>
        <w:tc>
          <w:tcPr>
            <w:tcW w:w="15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7"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8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lastRenderedPageBreak/>
              <w:t>T60 306 462</w:t>
            </w:r>
          </w:p>
        </w:tc>
        <w:tc>
          <w:tcPr>
            <w:tcW w:w="158"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P</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15.42</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15.42</w:t>
            </w:r>
          </w:p>
        </w:tc>
        <w:tc>
          <w:tcPr>
            <w:tcW w:w="15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7"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8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color w:val="000000"/>
                <w:sz w:val="24"/>
              </w:rPr>
            </w:pPr>
          </w:p>
        </w:tc>
        <w:tc>
          <w:tcPr>
            <w:tcW w:w="158"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V</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3,126.5</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3,126.5</w:t>
            </w:r>
          </w:p>
        </w:tc>
        <w:tc>
          <w:tcPr>
            <w:tcW w:w="15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7"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8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color w:val="000000"/>
                <w:sz w:val="24"/>
              </w:rPr>
            </w:pPr>
          </w:p>
        </w:tc>
        <w:tc>
          <w:tcPr>
            <w:tcW w:w="158"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Zv</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85.6</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85.6</w:t>
            </w:r>
          </w:p>
        </w:tc>
        <w:tc>
          <w:tcPr>
            <w:tcW w:w="15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7"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8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T60 306 602</w:t>
            </w:r>
          </w:p>
        </w:tc>
        <w:tc>
          <w:tcPr>
            <w:tcW w:w="158"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P</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6.09</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6.09</w:t>
            </w:r>
          </w:p>
        </w:tc>
        <w:tc>
          <w:tcPr>
            <w:tcW w:w="15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7"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8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color w:val="000000"/>
                <w:sz w:val="24"/>
              </w:rPr>
            </w:pPr>
          </w:p>
        </w:tc>
        <w:tc>
          <w:tcPr>
            <w:tcW w:w="158"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V</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88.1</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88.1</w:t>
            </w:r>
          </w:p>
        </w:tc>
        <w:tc>
          <w:tcPr>
            <w:tcW w:w="15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7"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8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color w:val="000000"/>
                <w:sz w:val="24"/>
              </w:rPr>
            </w:pPr>
          </w:p>
        </w:tc>
        <w:tc>
          <w:tcPr>
            <w:tcW w:w="158"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Zv</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3.4</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3.4</w:t>
            </w:r>
          </w:p>
        </w:tc>
        <w:tc>
          <w:tcPr>
            <w:tcW w:w="15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7"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8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T60 307 462</w:t>
            </w:r>
          </w:p>
        </w:tc>
        <w:tc>
          <w:tcPr>
            <w:tcW w:w="158"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P</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15.22</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1.35</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10.26</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3.61</w:t>
            </w:r>
          </w:p>
        </w:tc>
        <w:tc>
          <w:tcPr>
            <w:tcW w:w="15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7"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8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color w:val="000000"/>
                <w:sz w:val="24"/>
              </w:rPr>
            </w:pPr>
          </w:p>
        </w:tc>
        <w:tc>
          <w:tcPr>
            <w:tcW w:w="158"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V</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2,408.6</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209.7</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1,515.3</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683.6</w:t>
            </w:r>
          </w:p>
        </w:tc>
        <w:tc>
          <w:tcPr>
            <w:tcW w:w="15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7"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8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color w:val="000000"/>
                <w:sz w:val="24"/>
              </w:rPr>
            </w:pPr>
          </w:p>
        </w:tc>
        <w:tc>
          <w:tcPr>
            <w:tcW w:w="158"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Zv</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79.6</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6.7</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54.5</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18.4</w:t>
            </w:r>
          </w:p>
        </w:tc>
        <w:tc>
          <w:tcPr>
            <w:tcW w:w="15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7"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8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T60 360 631</w:t>
            </w:r>
          </w:p>
        </w:tc>
        <w:tc>
          <w:tcPr>
            <w:tcW w:w="158"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P</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79.05</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2.18</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1.12</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5.38</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70.37</w:t>
            </w:r>
          </w:p>
        </w:tc>
        <w:tc>
          <w:tcPr>
            <w:tcW w:w="15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7"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8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color w:val="000000"/>
                <w:sz w:val="24"/>
              </w:rPr>
            </w:pPr>
          </w:p>
        </w:tc>
        <w:tc>
          <w:tcPr>
            <w:tcW w:w="158"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V</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17,486.2</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226.8</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228.2</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825.5</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16,205.7</w:t>
            </w:r>
          </w:p>
        </w:tc>
        <w:tc>
          <w:tcPr>
            <w:tcW w:w="15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7"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8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color w:val="000000"/>
                <w:sz w:val="24"/>
              </w:rPr>
            </w:pPr>
          </w:p>
        </w:tc>
        <w:tc>
          <w:tcPr>
            <w:tcW w:w="158"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Zv</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394.9</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6.9</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5.3</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20.6</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362.1</w:t>
            </w:r>
          </w:p>
        </w:tc>
        <w:tc>
          <w:tcPr>
            <w:tcW w:w="15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7"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8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T60 361 638</w:t>
            </w:r>
          </w:p>
        </w:tc>
        <w:tc>
          <w:tcPr>
            <w:tcW w:w="158"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P</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24.81</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0.60</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3.11</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3.66</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13.74</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3.70</w:t>
            </w:r>
          </w:p>
        </w:tc>
        <w:tc>
          <w:tcPr>
            <w:tcW w:w="15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7"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8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color w:val="000000"/>
                <w:sz w:val="24"/>
              </w:rPr>
            </w:pPr>
          </w:p>
        </w:tc>
        <w:tc>
          <w:tcPr>
            <w:tcW w:w="158"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V</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4,203.2</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18.8</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901.7</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638.1</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2,326.2</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318.3</w:t>
            </w:r>
          </w:p>
        </w:tc>
        <w:tc>
          <w:tcPr>
            <w:tcW w:w="15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7"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8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color w:val="000000"/>
                <w:sz w:val="24"/>
              </w:rPr>
            </w:pPr>
          </w:p>
        </w:tc>
        <w:tc>
          <w:tcPr>
            <w:tcW w:w="158"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Zv</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112.0</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0.7</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20.8</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15.1</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67.5</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7.9</w:t>
            </w:r>
          </w:p>
        </w:tc>
        <w:tc>
          <w:tcPr>
            <w:tcW w:w="15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7"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8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T60 362 631</w:t>
            </w:r>
          </w:p>
        </w:tc>
        <w:tc>
          <w:tcPr>
            <w:tcW w:w="158"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P</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1.97</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1.97</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5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7"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8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color w:val="000000"/>
                <w:sz w:val="24"/>
              </w:rPr>
            </w:pPr>
          </w:p>
        </w:tc>
        <w:tc>
          <w:tcPr>
            <w:tcW w:w="158"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V</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43.5</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43.5</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5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7"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8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color w:val="000000"/>
                <w:sz w:val="24"/>
              </w:rPr>
            </w:pPr>
          </w:p>
        </w:tc>
        <w:tc>
          <w:tcPr>
            <w:tcW w:w="158"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Zv</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1.5</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1.5</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5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7"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8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T60 469 631</w:t>
            </w:r>
          </w:p>
        </w:tc>
        <w:tc>
          <w:tcPr>
            <w:tcW w:w="158"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P</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3.70</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0.91</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2.17</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0.62</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5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7"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8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color w:val="000000"/>
                <w:sz w:val="24"/>
              </w:rPr>
            </w:pPr>
          </w:p>
        </w:tc>
        <w:tc>
          <w:tcPr>
            <w:tcW w:w="158"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V</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123.3</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123.3</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5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7"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8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color w:val="000000"/>
                <w:sz w:val="24"/>
              </w:rPr>
            </w:pPr>
          </w:p>
        </w:tc>
        <w:tc>
          <w:tcPr>
            <w:tcW w:w="158"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Zv</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4.0</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4.0</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5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7"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8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T60 470 631</w:t>
            </w:r>
          </w:p>
        </w:tc>
        <w:tc>
          <w:tcPr>
            <w:tcW w:w="158"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P</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0.46</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0.46</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5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7"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8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color w:val="000000"/>
                <w:sz w:val="24"/>
              </w:rPr>
            </w:pPr>
          </w:p>
        </w:tc>
        <w:tc>
          <w:tcPr>
            <w:tcW w:w="158"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V</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101.7</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101.7</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5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7"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8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color w:val="000000"/>
                <w:sz w:val="24"/>
              </w:rPr>
            </w:pPr>
          </w:p>
        </w:tc>
        <w:tc>
          <w:tcPr>
            <w:tcW w:w="158"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Zv</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2.6</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2.6</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5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7"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8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T60 475 483</w:t>
            </w:r>
          </w:p>
        </w:tc>
        <w:tc>
          <w:tcPr>
            <w:tcW w:w="158"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P</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2.31</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1.21</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1.10</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5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7"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8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color w:val="000000"/>
                <w:sz w:val="24"/>
              </w:rPr>
            </w:pPr>
          </w:p>
        </w:tc>
        <w:tc>
          <w:tcPr>
            <w:tcW w:w="158"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V</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561.2</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254.5</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306.7</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5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7"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8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color w:val="000000"/>
                <w:sz w:val="24"/>
              </w:rPr>
            </w:pPr>
          </w:p>
        </w:tc>
        <w:tc>
          <w:tcPr>
            <w:tcW w:w="158"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Zv</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14.3</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50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22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6.8</w:t>
            </w:r>
          </w:p>
        </w:tc>
        <w:tc>
          <w:tcPr>
            <w:tcW w:w="37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7.5</w:t>
            </w:r>
          </w:p>
        </w:tc>
        <w:tc>
          <w:tcPr>
            <w:tcW w:w="43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54"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7"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5000" w:type="pct"/>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F5793" w:rsidRPr="00AF5793" w:rsidRDefault="00AF5793" w:rsidP="00666A7E">
            <w:pPr>
              <w:jc w:val="center"/>
              <w:rPr>
                <w:rFonts w:ascii="Times New Roman" w:hAnsi="Times New Roman"/>
                <w:b/>
                <w:bCs/>
                <w:color w:val="000000"/>
                <w:sz w:val="24"/>
              </w:rPr>
            </w:pPr>
            <w:r w:rsidRPr="00AF5793">
              <w:rPr>
                <w:rFonts w:ascii="Times New Roman" w:hAnsi="Times New Roman"/>
                <w:b/>
                <w:bCs/>
                <w:color w:val="000000"/>
                <w:sz w:val="24"/>
              </w:rPr>
              <w:t>REKAPITULACIJA ZA NAMENSKU CELINU 60 - NACIONALNI PARK - III STEPEN ZAŠTITE</w:t>
            </w:r>
          </w:p>
        </w:tc>
      </w:tr>
      <w:tr w:rsidR="00AF5793" w:rsidRPr="00AF5793" w:rsidTr="00AF5793">
        <w:trPr>
          <w:trHeight w:val="255"/>
        </w:trPr>
        <w:tc>
          <w:tcPr>
            <w:tcW w:w="885" w:type="pct"/>
            <w:vMerge w:val="restart"/>
            <w:tcBorders>
              <w:top w:val="nil"/>
              <w:left w:val="single" w:sz="4" w:space="0" w:color="auto"/>
              <w:bottom w:val="single" w:sz="4" w:space="0" w:color="auto"/>
              <w:right w:val="single" w:sz="4" w:space="0" w:color="auto"/>
            </w:tcBorders>
            <w:shd w:val="clear" w:color="000000" w:fill="F2F2F2"/>
            <w:vAlign w:val="center"/>
            <w:hideMark/>
          </w:tcPr>
          <w:p w:rsidR="00AF5793" w:rsidRPr="00AF5793" w:rsidRDefault="00AF5793" w:rsidP="00666A7E">
            <w:pPr>
              <w:jc w:val="center"/>
              <w:rPr>
                <w:rFonts w:ascii="Times New Roman" w:hAnsi="Times New Roman"/>
                <w:b/>
                <w:bCs/>
                <w:sz w:val="24"/>
              </w:rPr>
            </w:pPr>
            <w:r w:rsidRPr="00AF5793">
              <w:rPr>
                <w:rFonts w:ascii="Times New Roman" w:hAnsi="Times New Roman"/>
                <w:b/>
                <w:bCs/>
                <w:sz w:val="24"/>
              </w:rPr>
              <w:t>UKUPNO</w:t>
            </w:r>
          </w:p>
        </w:tc>
        <w:tc>
          <w:tcPr>
            <w:tcW w:w="158"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center"/>
              <w:rPr>
                <w:rFonts w:ascii="Times New Roman" w:hAnsi="Times New Roman"/>
                <w:b/>
                <w:bCs/>
                <w:sz w:val="24"/>
              </w:rPr>
            </w:pPr>
            <w:r w:rsidRPr="00AF5793">
              <w:rPr>
                <w:rFonts w:ascii="Times New Roman" w:hAnsi="Times New Roman"/>
                <w:b/>
                <w:bCs/>
                <w:sz w:val="24"/>
              </w:rPr>
              <w:t>P</w:t>
            </w:r>
          </w:p>
        </w:tc>
        <w:tc>
          <w:tcPr>
            <w:tcW w:w="434"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right"/>
              <w:rPr>
                <w:rFonts w:ascii="Times New Roman" w:hAnsi="Times New Roman"/>
                <w:b/>
                <w:bCs/>
                <w:sz w:val="24"/>
              </w:rPr>
            </w:pPr>
            <w:r w:rsidRPr="00AF5793">
              <w:rPr>
                <w:rFonts w:ascii="Times New Roman" w:hAnsi="Times New Roman"/>
                <w:b/>
                <w:bCs/>
                <w:sz w:val="24"/>
              </w:rPr>
              <w:t>210.98</w:t>
            </w:r>
          </w:p>
        </w:tc>
        <w:tc>
          <w:tcPr>
            <w:tcW w:w="505"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rPr>
                <w:rFonts w:ascii="Times New Roman" w:hAnsi="Times New Roman"/>
                <w:b/>
                <w:bCs/>
                <w:sz w:val="24"/>
              </w:rPr>
            </w:pPr>
            <w:r w:rsidRPr="00AF5793">
              <w:rPr>
                <w:rFonts w:ascii="Times New Roman" w:hAnsi="Times New Roman"/>
                <w:b/>
                <w:bCs/>
                <w:sz w:val="24"/>
              </w:rPr>
              <w:t> </w:t>
            </w:r>
          </w:p>
        </w:tc>
        <w:tc>
          <w:tcPr>
            <w:tcW w:w="505"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right"/>
              <w:rPr>
                <w:rFonts w:ascii="Times New Roman" w:hAnsi="Times New Roman"/>
                <w:b/>
                <w:bCs/>
                <w:sz w:val="24"/>
              </w:rPr>
            </w:pPr>
            <w:r w:rsidRPr="00AF5793">
              <w:rPr>
                <w:rFonts w:ascii="Times New Roman" w:hAnsi="Times New Roman"/>
                <w:b/>
                <w:bCs/>
                <w:sz w:val="24"/>
              </w:rPr>
              <w:t>0.91</w:t>
            </w:r>
          </w:p>
        </w:tc>
        <w:tc>
          <w:tcPr>
            <w:tcW w:w="226"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right"/>
              <w:rPr>
                <w:rFonts w:ascii="Times New Roman" w:hAnsi="Times New Roman"/>
                <w:b/>
                <w:bCs/>
                <w:sz w:val="24"/>
              </w:rPr>
            </w:pPr>
            <w:r w:rsidRPr="00AF5793">
              <w:rPr>
                <w:rFonts w:ascii="Times New Roman" w:hAnsi="Times New Roman"/>
                <w:b/>
                <w:bCs/>
                <w:sz w:val="24"/>
              </w:rPr>
              <w:t>2.17</w:t>
            </w:r>
          </w:p>
        </w:tc>
        <w:tc>
          <w:tcPr>
            <w:tcW w:w="226"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right"/>
              <w:rPr>
                <w:rFonts w:ascii="Times New Roman" w:hAnsi="Times New Roman"/>
                <w:b/>
                <w:bCs/>
                <w:sz w:val="24"/>
              </w:rPr>
            </w:pPr>
            <w:r w:rsidRPr="00AF5793">
              <w:rPr>
                <w:rFonts w:ascii="Times New Roman" w:hAnsi="Times New Roman"/>
                <w:b/>
                <w:bCs/>
                <w:sz w:val="24"/>
              </w:rPr>
              <w:t>0.60</w:t>
            </w:r>
          </w:p>
        </w:tc>
        <w:tc>
          <w:tcPr>
            <w:tcW w:w="226"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right"/>
              <w:rPr>
                <w:rFonts w:ascii="Times New Roman" w:hAnsi="Times New Roman"/>
                <w:b/>
                <w:bCs/>
                <w:sz w:val="24"/>
              </w:rPr>
            </w:pPr>
            <w:r w:rsidRPr="00AF5793">
              <w:rPr>
                <w:rFonts w:ascii="Times New Roman" w:hAnsi="Times New Roman"/>
                <w:b/>
                <w:bCs/>
                <w:sz w:val="24"/>
              </w:rPr>
              <w:t>1.97</w:t>
            </w:r>
          </w:p>
        </w:tc>
        <w:tc>
          <w:tcPr>
            <w:tcW w:w="374"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right"/>
              <w:rPr>
                <w:rFonts w:ascii="Times New Roman" w:hAnsi="Times New Roman"/>
                <w:b/>
                <w:bCs/>
                <w:sz w:val="24"/>
              </w:rPr>
            </w:pPr>
            <w:r w:rsidRPr="00AF5793">
              <w:rPr>
                <w:rFonts w:ascii="Times New Roman" w:hAnsi="Times New Roman"/>
                <w:b/>
                <w:bCs/>
                <w:sz w:val="24"/>
              </w:rPr>
              <w:t>7.26</w:t>
            </w:r>
          </w:p>
        </w:tc>
        <w:tc>
          <w:tcPr>
            <w:tcW w:w="374"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right"/>
              <w:rPr>
                <w:rFonts w:ascii="Times New Roman" w:hAnsi="Times New Roman"/>
                <w:b/>
                <w:bCs/>
                <w:sz w:val="24"/>
              </w:rPr>
            </w:pPr>
            <w:r w:rsidRPr="00AF5793">
              <w:rPr>
                <w:rFonts w:ascii="Times New Roman" w:hAnsi="Times New Roman"/>
                <w:b/>
                <w:bCs/>
                <w:sz w:val="24"/>
              </w:rPr>
              <w:t>6.45</w:t>
            </w:r>
          </w:p>
        </w:tc>
        <w:tc>
          <w:tcPr>
            <w:tcW w:w="374"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right"/>
              <w:rPr>
                <w:rFonts w:ascii="Times New Roman" w:hAnsi="Times New Roman"/>
                <w:b/>
                <w:bCs/>
                <w:sz w:val="24"/>
              </w:rPr>
            </w:pPr>
            <w:r w:rsidRPr="00AF5793">
              <w:rPr>
                <w:rFonts w:ascii="Times New Roman" w:hAnsi="Times New Roman"/>
                <w:b/>
                <w:bCs/>
                <w:sz w:val="24"/>
              </w:rPr>
              <w:t>31.07</w:t>
            </w:r>
          </w:p>
        </w:tc>
        <w:tc>
          <w:tcPr>
            <w:tcW w:w="434"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right"/>
              <w:rPr>
                <w:rFonts w:ascii="Times New Roman" w:hAnsi="Times New Roman"/>
                <w:b/>
                <w:bCs/>
                <w:sz w:val="24"/>
              </w:rPr>
            </w:pPr>
            <w:r w:rsidRPr="00AF5793">
              <w:rPr>
                <w:rFonts w:ascii="Times New Roman" w:hAnsi="Times New Roman"/>
                <w:b/>
                <w:bCs/>
                <w:sz w:val="24"/>
              </w:rPr>
              <w:t>160.55</w:t>
            </w:r>
          </w:p>
        </w:tc>
        <w:tc>
          <w:tcPr>
            <w:tcW w:w="154"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rPr>
                <w:rFonts w:ascii="Times New Roman" w:hAnsi="Times New Roman"/>
                <w:b/>
                <w:bCs/>
                <w:sz w:val="24"/>
              </w:rPr>
            </w:pPr>
            <w:r w:rsidRPr="00AF5793">
              <w:rPr>
                <w:rFonts w:ascii="Times New Roman" w:hAnsi="Times New Roman"/>
                <w:b/>
                <w:bCs/>
                <w:sz w:val="24"/>
              </w:rPr>
              <w:t> </w:t>
            </w:r>
          </w:p>
        </w:tc>
        <w:tc>
          <w:tcPr>
            <w:tcW w:w="127"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rPr>
                <w:rFonts w:ascii="Times New Roman" w:hAnsi="Times New Roman"/>
                <w:b/>
                <w:bCs/>
                <w:sz w:val="24"/>
              </w:rPr>
            </w:pPr>
            <w:r w:rsidRPr="00AF5793">
              <w:rPr>
                <w:rFonts w:ascii="Times New Roman" w:hAnsi="Times New Roman"/>
                <w:b/>
                <w:bCs/>
                <w:sz w:val="24"/>
              </w:rPr>
              <w:t> </w:t>
            </w:r>
          </w:p>
        </w:tc>
      </w:tr>
      <w:tr w:rsidR="00AF5793" w:rsidRPr="00AF5793" w:rsidTr="00AF5793">
        <w:trPr>
          <w:trHeight w:val="255"/>
        </w:trPr>
        <w:tc>
          <w:tcPr>
            <w:tcW w:w="88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b/>
                <w:bCs/>
                <w:sz w:val="24"/>
              </w:rPr>
            </w:pPr>
          </w:p>
        </w:tc>
        <w:tc>
          <w:tcPr>
            <w:tcW w:w="158"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center"/>
              <w:rPr>
                <w:rFonts w:ascii="Times New Roman" w:hAnsi="Times New Roman"/>
                <w:b/>
                <w:bCs/>
                <w:sz w:val="24"/>
              </w:rPr>
            </w:pPr>
            <w:r w:rsidRPr="00AF5793">
              <w:rPr>
                <w:rFonts w:ascii="Times New Roman" w:hAnsi="Times New Roman"/>
                <w:b/>
                <w:bCs/>
                <w:sz w:val="24"/>
              </w:rPr>
              <w:t>V</w:t>
            </w:r>
          </w:p>
        </w:tc>
        <w:tc>
          <w:tcPr>
            <w:tcW w:w="434"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right"/>
              <w:rPr>
                <w:rFonts w:ascii="Times New Roman" w:hAnsi="Times New Roman"/>
                <w:b/>
                <w:bCs/>
                <w:sz w:val="24"/>
              </w:rPr>
            </w:pPr>
            <w:r w:rsidRPr="00AF5793">
              <w:rPr>
                <w:rFonts w:ascii="Times New Roman" w:hAnsi="Times New Roman"/>
                <w:b/>
                <w:bCs/>
                <w:sz w:val="24"/>
              </w:rPr>
              <w:t>37,819.5</w:t>
            </w:r>
          </w:p>
        </w:tc>
        <w:tc>
          <w:tcPr>
            <w:tcW w:w="505"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rPr>
                <w:rFonts w:ascii="Times New Roman" w:hAnsi="Times New Roman"/>
                <w:b/>
                <w:bCs/>
                <w:sz w:val="24"/>
              </w:rPr>
            </w:pPr>
            <w:r w:rsidRPr="00AF5793">
              <w:rPr>
                <w:rFonts w:ascii="Times New Roman" w:hAnsi="Times New Roman"/>
                <w:b/>
                <w:bCs/>
                <w:sz w:val="24"/>
              </w:rPr>
              <w:t> </w:t>
            </w:r>
          </w:p>
        </w:tc>
        <w:tc>
          <w:tcPr>
            <w:tcW w:w="505"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rPr>
                <w:rFonts w:ascii="Times New Roman" w:hAnsi="Times New Roman"/>
                <w:b/>
                <w:bCs/>
                <w:sz w:val="24"/>
              </w:rPr>
            </w:pPr>
            <w:r w:rsidRPr="00AF5793">
              <w:rPr>
                <w:rFonts w:ascii="Times New Roman" w:hAnsi="Times New Roman"/>
                <w:b/>
                <w:bCs/>
                <w:sz w:val="24"/>
              </w:rPr>
              <w:t> </w:t>
            </w:r>
          </w:p>
        </w:tc>
        <w:tc>
          <w:tcPr>
            <w:tcW w:w="226"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rPr>
                <w:rFonts w:ascii="Times New Roman" w:hAnsi="Times New Roman"/>
                <w:b/>
                <w:bCs/>
                <w:sz w:val="24"/>
              </w:rPr>
            </w:pPr>
            <w:r w:rsidRPr="00AF5793">
              <w:rPr>
                <w:rFonts w:ascii="Times New Roman" w:hAnsi="Times New Roman"/>
                <w:b/>
                <w:bCs/>
                <w:sz w:val="24"/>
              </w:rPr>
              <w:t> </w:t>
            </w:r>
          </w:p>
        </w:tc>
        <w:tc>
          <w:tcPr>
            <w:tcW w:w="226"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right"/>
              <w:rPr>
                <w:rFonts w:ascii="Times New Roman" w:hAnsi="Times New Roman"/>
                <w:b/>
                <w:bCs/>
                <w:sz w:val="24"/>
              </w:rPr>
            </w:pPr>
            <w:r w:rsidRPr="00AF5793">
              <w:rPr>
                <w:rFonts w:ascii="Times New Roman" w:hAnsi="Times New Roman"/>
                <w:b/>
                <w:bCs/>
                <w:sz w:val="24"/>
              </w:rPr>
              <w:t>18.8</w:t>
            </w:r>
          </w:p>
        </w:tc>
        <w:tc>
          <w:tcPr>
            <w:tcW w:w="226"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right"/>
              <w:rPr>
                <w:rFonts w:ascii="Times New Roman" w:hAnsi="Times New Roman"/>
                <w:b/>
                <w:bCs/>
                <w:sz w:val="24"/>
              </w:rPr>
            </w:pPr>
            <w:r w:rsidRPr="00AF5793">
              <w:rPr>
                <w:rFonts w:ascii="Times New Roman" w:hAnsi="Times New Roman"/>
                <w:b/>
                <w:bCs/>
                <w:sz w:val="24"/>
              </w:rPr>
              <w:t>43.5</w:t>
            </w:r>
          </w:p>
        </w:tc>
        <w:tc>
          <w:tcPr>
            <w:tcW w:w="374"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right"/>
              <w:rPr>
                <w:rFonts w:ascii="Times New Roman" w:hAnsi="Times New Roman"/>
                <w:b/>
                <w:bCs/>
                <w:sz w:val="24"/>
              </w:rPr>
            </w:pPr>
            <w:r w:rsidRPr="00AF5793">
              <w:rPr>
                <w:rFonts w:ascii="Times New Roman" w:hAnsi="Times New Roman"/>
                <w:b/>
                <w:bCs/>
                <w:sz w:val="24"/>
              </w:rPr>
              <w:t>1,461.5</w:t>
            </w:r>
          </w:p>
        </w:tc>
        <w:tc>
          <w:tcPr>
            <w:tcW w:w="374"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right"/>
              <w:rPr>
                <w:rFonts w:ascii="Times New Roman" w:hAnsi="Times New Roman"/>
                <w:b/>
                <w:bCs/>
                <w:sz w:val="24"/>
              </w:rPr>
            </w:pPr>
            <w:r w:rsidRPr="00AF5793">
              <w:rPr>
                <w:rFonts w:ascii="Times New Roman" w:hAnsi="Times New Roman"/>
                <w:b/>
                <w:bCs/>
                <w:sz w:val="24"/>
              </w:rPr>
              <w:t>1,222.5</w:t>
            </w:r>
          </w:p>
        </w:tc>
        <w:tc>
          <w:tcPr>
            <w:tcW w:w="374"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right"/>
              <w:rPr>
                <w:rFonts w:ascii="Times New Roman" w:hAnsi="Times New Roman"/>
                <w:b/>
                <w:bCs/>
                <w:sz w:val="24"/>
              </w:rPr>
            </w:pPr>
            <w:r w:rsidRPr="00AF5793">
              <w:rPr>
                <w:rFonts w:ascii="Times New Roman" w:hAnsi="Times New Roman"/>
                <w:b/>
                <w:bCs/>
                <w:sz w:val="24"/>
              </w:rPr>
              <w:t>5,087.2</w:t>
            </w:r>
          </w:p>
        </w:tc>
        <w:tc>
          <w:tcPr>
            <w:tcW w:w="434"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right"/>
              <w:rPr>
                <w:rFonts w:ascii="Times New Roman" w:hAnsi="Times New Roman"/>
                <w:b/>
                <w:bCs/>
                <w:sz w:val="24"/>
              </w:rPr>
            </w:pPr>
            <w:r w:rsidRPr="00AF5793">
              <w:rPr>
                <w:rFonts w:ascii="Times New Roman" w:hAnsi="Times New Roman"/>
                <w:b/>
                <w:bCs/>
                <w:sz w:val="24"/>
              </w:rPr>
              <w:t>29,985.9</w:t>
            </w:r>
          </w:p>
        </w:tc>
        <w:tc>
          <w:tcPr>
            <w:tcW w:w="154"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rPr>
                <w:rFonts w:ascii="Times New Roman" w:hAnsi="Times New Roman"/>
                <w:b/>
                <w:bCs/>
                <w:sz w:val="24"/>
              </w:rPr>
            </w:pPr>
            <w:r w:rsidRPr="00AF5793">
              <w:rPr>
                <w:rFonts w:ascii="Times New Roman" w:hAnsi="Times New Roman"/>
                <w:b/>
                <w:bCs/>
                <w:sz w:val="24"/>
              </w:rPr>
              <w:t> </w:t>
            </w:r>
          </w:p>
        </w:tc>
        <w:tc>
          <w:tcPr>
            <w:tcW w:w="127"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rPr>
                <w:rFonts w:ascii="Times New Roman" w:hAnsi="Times New Roman"/>
                <w:b/>
                <w:bCs/>
                <w:sz w:val="24"/>
              </w:rPr>
            </w:pPr>
            <w:r w:rsidRPr="00AF5793">
              <w:rPr>
                <w:rFonts w:ascii="Times New Roman" w:hAnsi="Times New Roman"/>
                <w:b/>
                <w:bCs/>
                <w:sz w:val="24"/>
              </w:rPr>
              <w:t> </w:t>
            </w:r>
          </w:p>
        </w:tc>
      </w:tr>
      <w:tr w:rsidR="00AF5793" w:rsidRPr="00AF5793" w:rsidTr="00AF5793">
        <w:trPr>
          <w:trHeight w:val="255"/>
        </w:trPr>
        <w:tc>
          <w:tcPr>
            <w:tcW w:w="88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b/>
                <w:bCs/>
                <w:sz w:val="24"/>
              </w:rPr>
            </w:pPr>
          </w:p>
        </w:tc>
        <w:tc>
          <w:tcPr>
            <w:tcW w:w="158"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center"/>
              <w:rPr>
                <w:rFonts w:ascii="Times New Roman" w:hAnsi="Times New Roman"/>
                <w:b/>
                <w:bCs/>
                <w:sz w:val="24"/>
              </w:rPr>
            </w:pPr>
            <w:r w:rsidRPr="00AF5793">
              <w:rPr>
                <w:rFonts w:ascii="Times New Roman" w:hAnsi="Times New Roman"/>
                <w:b/>
                <w:bCs/>
                <w:sz w:val="24"/>
              </w:rPr>
              <w:t>Zv</w:t>
            </w:r>
          </w:p>
        </w:tc>
        <w:tc>
          <w:tcPr>
            <w:tcW w:w="434"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right"/>
              <w:rPr>
                <w:rFonts w:ascii="Times New Roman" w:hAnsi="Times New Roman"/>
                <w:b/>
                <w:bCs/>
                <w:sz w:val="24"/>
              </w:rPr>
            </w:pPr>
            <w:r w:rsidRPr="00AF5793">
              <w:rPr>
                <w:rFonts w:ascii="Times New Roman" w:hAnsi="Times New Roman"/>
                <w:b/>
                <w:bCs/>
                <w:sz w:val="24"/>
              </w:rPr>
              <w:t>960.6</w:t>
            </w:r>
          </w:p>
        </w:tc>
        <w:tc>
          <w:tcPr>
            <w:tcW w:w="505"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rPr>
                <w:rFonts w:ascii="Times New Roman" w:hAnsi="Times New Roman"/>
                <w:b/>
                <w:bCs/>
                <w:sz w:val="24"/>
              </w:rPr>
            </w:pPr>
            <w:r w:rsidRPr="00AF5793">
              <w:rPr>
                <w:rFonts w:ascii="Times New Roman" w:hAnsi="Times New Roman"/>
                <w:b/>
                <w:bCs/>
                <w:sz w:val="24"/>
              </w:rPr>
              <w:t> </w:t>
            </w:r>
          </w:p>
        </w:tc>
        <w:tc>
          <w:tcPr>
            <w:tcW w:w="505"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rPr>
                <w:rFonts w:ascii="Times New Roman" w:hAnsi="Times New Roman"/>
                <w:b/>
                <w:bCs/>
                <w:sz w:val="24"/>
              </w:rPr>
            </w:pPr>
            <w:r w:rsidRPr="00AF5793">
              <w:rPr>
                <w:rFonts w:ascii="Times New Roman" w:hAnsi="Times New Roman"/>
                <w:b/>
                <w:bCs/>
                <w:sz w:val="24"/>
              </w:rPr>
              <w:t> </w:t>
            </w:r>
          </w:p>
        </w:tc>
        <w:tc>
          <w:tcPr>
            <w:tcW w:w="226"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rPr>
                <w:rFonts w:ascii="Times New Roman" w:hAnsi="Times New Roman"/>
                <w:b/>
                <w:bCs/>
                <w:sz w:val="24"/>
              </w:rPr>
            </w:pPr>
            <w:r w:rsidRPr="00AF5793">
              <w:rPr>
                <w:rFonts w:ascii="Times New Roman" w:hAnsi="Times New Roman"/>
                <w:b/>
                <w:bCs/>
                <w:sz w:val="24"/>
              </w:rPr>
              <w:t> </w:t>
            </w:r>
          </w:p>
        </w:tc>
        <w:tc>
          <w:tcPr>
            <w:tcW w:w="226"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right"/>
              <w:rPr>
                <w:rFonts w:ascii="Times New Roman" w:hAnsi="Times New Roman"/>
                <w:b/>
                <w:bCs/>
                <w:sz w:val="24"/>
              </w:rPr>
            </w:pPr>
            <w:r w:rsidRPr="00AF5793">
              <w:rPr>
                <w:rFonts w:ascii="Times New Roman" w:hAnsi="Times New Roman"/>
                <w:b/>
                <w:bCs/>
                <w:sz w:val="24"/>
              </w:rPr>
              <w:t>0.7</w:t>
            </w:r>
          </w:p>
        </w:tc>
        <w:tc>
          <w:tcPr>
            <w:tcW w:w="226"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right"/>
              <w:rPr>
                <w:rFonts w:ascii="Times New Roman" w:hAnsi="Times New Roman"/>
                <w:b/>
                <w:bCs/>
                <w:sz w:val="24"/>
              </w:rPr>
            </w:pPr>
            <w:r w:rsidRPr="00AF5793">
              <w:rPr>
                <w:rFonts w:ascii="Times New Roman" w:hAnsi="Times New Roman"/>
                <w:b/>
                <w:bCs/>
                <w:sz w:val="24"/>
              </w:rPr>
              <w:t>1.5</w:t>
            </w:r>
          </w:p>
        </w:tc>
        <w:tc>
          <w:tcPr>
            <w:tcW w:w="374"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right"/>
              <w:rPr>
                <w:rFonts w:ascii="Times New Roman" w:hAnsi="Times New Roman"/>
                <w:b/>
                <w:bCs/>
                <w:sz w:val="24"/>
              </w:rPr>
            </w:pPr>
            <w:r w:rsidRPr="00AF5793">
              <w:rPr>
                <w:rFonts w:ascii="Times New Roman" w:hAnsi="Times New Roman"/>
                <w:b/>
                <w:bCs/>
                <w:sz w:val="24"/>
              </w:rPr>
              <w:t>38.4</w:t>
            </w:r>
          </w:p>
        </w:tc>
        <w:tc>
          <w:tcPr>
            <w:tcW w:w="374"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right"/>
              <w:rPr>
                <w:rFonts w:ascii="Times New Roman" w:hAnsi="Times New Roman"/>
                <w:b/>
                <w:bCs/>
                <w:sz w:val="24"/>
              </w:rPr>
            </w:pPr>
            <w:r w:rsidRPr="00AF5793">
              <w:rPr>
                <w:rFonts w:ascii="Times New Roman" w:hAnsi="Times New Roman"/>
                <w:b/>
                <w:bCs/>
                <w:sz w:val="24"/>
              </w:rPr>
              <w:t>29.8</w:t>
            </w:r>
          </w:p>
        </w:tc>
        <w:tc>
          <w:tcPr>
            <w:tcW w:w="374"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right"/>
              <w:rPr>
                <w:rFonts w:ascii="Times New Roman" w:hAnsi="Times New Roman"/>
                <w:b/>
                <w:bCs/>
                <w:sz w:val="24"/>
              </w:rPr>
            </w:pPr>
            <w:r w:rsidRPr="00AF5793">
              <w:rPr>
                <w:rFonts w:ascii="Times New Roman" w:hAnsi="Times New Roman"/>
                <w:b/>
                <w:bCs/>
                <w:sz w:val="24"/>
              </w:rPr>
              <w:t>152.0</w:t>
            </w:r>
          </w:p>
        </w:tc>
        <w:tc>
          <w:tcPr>
            <w:tcW w:w="434"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right"/>
              <w:rPr>
                <w:rFonts w:ascii="Times New Roman" w:hAnsi="Times New Roman"/>
                <w:b/>
                <w:bCs/>
                <w:sz w:val="24"/>
              </w:rPr>
            </w:pPr>
            <w:r w:rsidRPr="00AF5793">
              <w:rPr>
                <w:rFonts w:ascii="Times New Roman" w:hAnsi="Times New Roman"/>
                <w:b/>
                <w:bCs/>
                <w:sz w:val="24"/>
              </w:rPr>
              <w:t>738.2</w:t>
            </w:r>
          </w:p>
        </w:tc>
        <w:tc>
          <w:tcPr>
            <w:tcW w:w="154"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rPr>
                <w:rFonts w:ascii="Times New Roman" w:hAnsi="Times New Roman"/>
                <w:b/>
                <w:bCs/>
                <w:sz w:val="24"/>
              </w:rPr>
            </w:pPr>
            <w:r w:rsidRPr="00AF5793">
              <w:rPr>
                <w:rFonts w:ascii="Times New Roman" w:hAnsi="Times New Roman"/>
                <w:b/>
                <w:bCs/>
                <w:sz w:val="24"/>
              </w:rPr>
              <w:t> </w:t>
            </w:r>
          </w:p>
        </w:tc>
        <w:tc>
          <w:tcPr>
            <w:tcW w:w="127"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rPr>
                <w:rFonts w:ascii="Times New Roman" w:hAnsi="Times New Roman"/>
                <w:b/>
                <w:bCs/>
                <w:sz w:val="24"/>
              </w:rPr>
            </w:pPr>
            <w:r w:rsidRPr="00AF5793">
              <w:rPr>
                <w:rFonts w:ascii="Times New Roman" w:hAnsi="Times New Roman"/>
                <w:b/>
                <w:bCs/>
                <w:sz w:val="24"/>
              </w:rPr>
              <w:t> </w:t>
            </w:r>
          </w:p>
        </w:tc>
      </w:tr>
    </w:tbl>
    <w:p w:rsidR="00AF5793" w:rsidRDefault="00AF5793" w:rsidP="00F131CD">
      <w:pPr>
        <w:rPr>
          <w:rFonts w:ascii="Times New Roman" w:hAnsi="Times New Roman"/>
          <w:sz w:val="24"/>
        </w:rPr>
      </w:pPr>
    </w:p>
    <w:p w:rsidR="00AF5793" w:rsidRDefault="00AF5793" w:rsidP="00F131CD">
      <w:pPr>
        <w:rPr>
          <w:rFonts w:ascii="Times New Roman" w:hAnsi="Times New Roman"/>
          <w:sz w:val="24"/>
        </w:rPr>
      </w:pPr>
    </w:p>
    <w:tbl>
      <w:tblPr>
        <w:tblW w:w="5000" w:type="pct"/>
        <w:tblLook w:val="04A0" w:firstRow="1" w:lastRow="0" w:firstColumn="1" w:lastColumn="0" w:noHBand="0" w:noVBand="1"/>
      </w:tblPr>
      <w:tblGrid>
        <w:gridCol w:w="3377"/>
        <w:gridCol w:w="654"/>
        <w:gridCol w:w="1883"/>
        <w:gridCol w:w="1929"/>
        <w:gridCol w:w="1929"/>
        <w:gridCol w:w="541"/>
        <w:gridCol w:w="1430"/>
        <w:gridCol w:w="1657"/>
        <w:gridCol w:w="1883"/>
        <w:gridCol w:w="1657"/>
        <w:gridCol w:w="1430"/>
        <w:gridCol w:w="1430"/>
        <w:gridCol w:w="637"/>
        <w:gridCol w:w="533"/>
      </w:tblGrid>
      <w:tr w:rsidR="00AF5793" w:rsidRPr="00AF5793" w:rsidTr="00AF5793">
        <w:trPr>
          <w:trHeight w:val="255"/>
          <w:tblHeader/>
        </w:trPr>
        <w:tc>
          <w:tcPr>
            <w:tcW w:w="5000" w:type="pct"/>
            <w:gridSpan w:val="14"/>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AF5793" w:rsidRPr="00AF5793" w:rsidRDefault="00AF5793" w:rsidP="00666A7E">
            <w:pPr>
              <w:jc w:val="center"/>
              <w:rPr>
                <w:rFonts w:ascii="Times New Roman" w:hAnsi="Times New Roman"/>
                <w:b/>
                <w:bCs/>
                <w:color w:val="000000"/>
                <w:sz w:val="24"/>
              </w:rPr>
            </w:pPr>
            <w:r w:rsidRPr="00AF5793">
              <w:rPr>
                <w:rFonts w:ascii="Times New Roman" w:hAnsi="Times New Roman"/>
                <w:b/>
                <w:bCs/>
                <w:color w:val="000000"/>
                <w:sz w:val="24"/>
              </w:rPr>
              <w:t>ŠIRINA DOBNOG RAZREDA 20 GODINA</w:t>
            </w:r>
          </w:p>
        </w:tc>
      </w:tr>
      <w:tr w:rsidR="00AF5793" w:rsidRPr="00AF5793" w:rsidTr="00AF5793">
        <w:trPr>
          <w:trHeight w:val="255"/>
          <w:tblHeader/>
        </w:trPr>
        <w:tc>
          <w:tcPr>
            <w:tcW w:w="805"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AF5793" w:rsidRPr="00AF5793" w:rsidRDefault="00AF5793" w:rsidP="00666A7E">
            <w:pPr>
              <w:jc w:val="center"/>
              <w:rPr>
                <w:rFonts w:ascii="Times New Roman" w:hAnsi="Times New Roman"/>
                <w:b/>
                <w:bCs/>
                <w:color w:val="000000"/>
                <w:sz w:val="24"/>
              </w:rPr>
            </w:pPr>
            <w:r w:rsidRPr="00AF5793">
              <w:rPr>
                <w:rFonts w:ascii="Times New Roman" w:hAnsi="Times New Roman"/>
                <w:b/>
                <w:bCs/>
                <w:color w:val="000000"/>
                <w:sz w:val="24"/>
              </w:rPr>
              <w:t>Gazdinska klasa</w:t>
            </w:r>
          </w:p>
        </w:tc>
        <w:tc>
          <w:tcPr>
            <w:tcW w:w="156" w:type="pct"/>
            <w:tcBorders>
              <w:top w:val="nil"/>
              <w:left w:val="nil"/>
              <w:bottom w:val="single" w:sz="4" w:space="0" w:color="auto"/>
              <w:right w:val="single" w:sz="4" w:space="0" w:color="auto"/>
            </w:tcBorders>
            <w:shd w:val="clear" w:color="000000" w:fill="BFBFBF"/>
            <w:noWrap/>
            <w:vAlign w:val="center"/>
            <w:hideMark/>
          </w:tcPr>
          <w:p w:rsidR="00AF5793" w:rsidRPr="00AF5793" w:rsidRDefault="00AF5793" w:rsidP="00666A7E">
            <w:pPr>
              <w:jc w:val="center"/>
              <w:rPr>
                <w:rFonts w:ascii="Times New Roman" w:hAnsi="Times New Roman"/>
                <w:b/>
                <w:bCs/>
                <w:color w:val="000000"/>
                <w:sz w:val="24"/>
              </w:rPr>
            </w:pPr>
            <w:r w:rsidRPr="00AF5793">
              <w:rPr>
                <w:rFonts w:ascii="Times New Roman" w:hAnsi="Times New Roman"/>
                <w:b/>
                <w:bCs/>
                <w:color w:val="000000"/>
                <w:sz w:val="24"/>
              </w:rPr>
              <w:t>P</w:t>
            </w:r>
          </w:p>
        </w:tc>
        <w:tc>
          <w:tcPr>
            <w:tcW w:w="449"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AF5793" w:rsidRPr="00AF5793" w:rsidRDefault="00AF5793" w:rsidP="00666A7E">
            <w:pPr>
              <w:jc w:val="center"/>
              <w:rPr>
                <w:rFonts w:ascii="Times New Roman" w:hAnsi="Times New Roman"/>
                <w:b/>
                <w:bCs/>
                <w:color w:val="000000"/>
                <w:sz w:val="24"/>
              </w:rPr>
            </w:pPr>
            <w:r w:rsidRPr="00AF5793">
              <w:rPr>
                <w:rFonts w:ascii="Times New Roman" w:hAnsi="Times New Roman"/>
                <w:b/>
                <w:bCs/>
                <w:color w:val="000000"/>
                <w:sz w:val="24"/>
              </w:rPr>
              <w:t>SVEGA</w:t>
            </w:r>
          </w:p>
        </w:tc>
        <w:tc>
          <w:tcPr>
            <w:tcW w:w="3589" w:type="pct"/>
            <w:gridSpan w:val="11"/>
            <w:tcBorders>
              <w:top w:val="single" w:sz="4" w:space="0" w:color="auto"/>
              <w:left w:val="nil"/>
              <w:bottom w:val="single" w:sz="4" w:space="0" w:color="auto"/>
              <w:right w:val="single" w:sz="4" w:space="0" w:color="auto"/>
            </w:tcBorders>
            <w:shd w:val="clear" w:color="000000" w:fill="BFBFBF"/>
            <w:noWrap/>
            <w:vAlign w:val="center"/>
            <w:hideMark/>
          </w:tcPr>
          <w:p w:rsidR="00AF5793" w:rsidRPr="00AF5793" w:rsidRDefault="00AF5793" w:rsidP="00666A7E">
            <w:pPr>
              <w:jc w:val="center"/>
              <w:rPr>
                <w:rFonts w:ascii="Times New Roman" w:hAnsi="Times New Roman"/>
                <w:b/>
                <w:bCs/>
                <w:color w:val="000000"/>
                <w:sz w:val="24"/>
              </w:rPr>
            </w:pPr>
            <w:r w:rsidRPr="00AF5793">
              <w:rPr>
                <w:rFonts w:ascii="Times New Roman" w:hAnsi="Times New Roman"/>
                <w:b/>
                <w:bCs/>
                <w:color w:val="000000"/>
                <w:sz w:val="24"/>
              </w:rPr>
              <w:t xml:space="preserve"> D O B N I  R A Z R E D I</w:t>
            </w:r>
          </w:p>
        </w:tc>
      </w:tr>
      <w:tr w:rsidR="00AF5793" w:rsidRPr="00AF5793" w:rsidTr="00AF5793">
        <w:trPr>
          <w:trHeight w:val="255"/>
          <w:tblHeader/>
        </w:trPr>
        <w:tc>
          <w:tcPr>
            <w:tcW w:w="80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b/>
                <w:bCs/>
                <w:color w:val="000000"/>
                <w:sz w:val="24"/>
              </w:rPr>
            </w:pPr>
          </w:p>
        </w:tc>
        <w:tc>
          <w:tcPr>
            <w:tcW w:w="156" w:type="pct"/>
            <w:tcBorders>
              <w:top w:val="nil"/>
              <w:left w:val="nil"/>
              <w:bottom w:val="single" w:sz="4" w:space="0" w:color="auto"/>
              <w:right w:val="single" w:sz="4" w:space="0" w:color="auto"/>
            </w:tcBorders>
            <w:shd w:val="clear" w:color="000000" w:fill="BFBFBF"/>
            <w:noWrap/>
            <w:vAlign w:val="center"/>
            <w:hideMark/>
          </w:tcPr>
          <w:p w:rsidR="00AF5793" w:rsidRPr="00AF5793" w:rsidRDefault="00AF5793" w:rsidP="00666A7E">
            <w:pPr>
              <w:jc w:val="center"/>
              <w:rPr>
                <w:rFonts w:ascii="Times New Roman" w:hAnsi="Times New Roman"/>
                <w:b/>
                <w:bCs/>
                <w:color w:val="000000"/>
                <w:sz w:val="24"/>
              </w:rPr>
            </w:pPr>
            <w:r w:rsidRPr="00AF5793">
              <w:rPr>
                <w:rFonts w:ascii="Times New Roman" w:hAnsi="Times New Roman"/>
                <w:b/>
                <w:bCs/>
                <w:color w:val="000000"/>
                <w:sz w:val="24"/>
              </w:rPr>
              <w:t>V</w:t>
            </w:r>
          </w:p>
        </w:tc>
        <w:tc>
          <w:tcPr>
            <w:tcW w:w="449"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b/>
                <w:bCs/>
                <w:color w:val="000000"/>
                <w:sz w:val="24"/>
              </w:rPr>
            </w:pPr>
          </w:p>
        </w:tc>
        <w:tc>
          <w:tcPr>
            <w:tcW w:w="920" w:type="pct"/>
            <w:gridSpan w:val="2"/>
            <w:tcBorders>
              <w:top w:val="single" w:sz="4" w:space="0" w:color="auto"/>
              <w:left w:val="nil"/>
              <w:bottom w:val="single" w:sz="4" w:space="0" w:color="auto"/>
              <w:right w:val="single" w:sz="4" w:space="0" w:color="auto"/>
            </w:tcBorders>
            <w:shd w:val="clear" w:color="000000" w:fill="BFBFBF"/>
            <w:noWrap/>
            <w:vAlign w:val="center"/>
            <w:hideMark/>
          </w:tcPr>
          <w:p w:rsidR="00AF5793" w:rsidRPr="00AF5793" w:rsidRDefault="00AF5793" w:rsidP="00666A7E">
            <w:pPr>
              <w:jc w:val="center"/>
              <w:rPr>
                <w:rFonts w:ascii="Times New Roman" w:hAnsi="Times New Roman"/>
                <w:b/>
                <w:bCs/>
                <w:color w:val="000000"/>
                <w:sz w:val="24"/>
              </w:rPr>
            </w:pPr>
            <w:r w:rsidRPr="00AF5793">
              <w:rPr>
                <w:rFonts w:ascii="Times New Roman" w:hAnsi="Times New Roman"/>
                <w:b/>
                <w:bCs/>
                <w:color w:val="000000"/>
                <w:sz w:val="24"/>
              </w:rPr>
              <w:t>I</w:t>
            </w:r>
          </w:p>
        </w:tc>
        <w:tc>
          <w:tcPr>
            <w:tcW w:w="129"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AF5793" w:rsidRPr="00AF5793" w:rsidRDefault="00AF5793" w:rsidP="00666A7E">
            <w:pPr>
              <w:jc w:val="center"/>
              <w:rPr>
                <w:rFonts w:ascii="Times New Roman" w:hAnsi="Times New Roman"/>
                <w:b/>
                <w:bCs/>
                <w:color w:val="000000"/>
                <w:sz w:val="24"/>
              </w:rPr>
            </w:pPr>
            <w:r w:rsidRPr="00AF5793">
              <w:rPr>
                <w:rFonts w:ascii="Times New Roman" w:hAnsi="Times New Roman"/>
                <w:b/>
                <w:bCs/>
                <w:color w:val="000000"/>
                <w:sz w:val="24"/>
              </w:rPr>
              <w:t>II</w:t>
            </w:r>
          </w:p>
        </w:tc>
        <w:tc>
          <w:tcPr>
            <w:tcW w:w="341"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AF5793" w:rsidRPr="00AF5793" w:rsidRDefault="00AF5793" w:rsidP="00666A7E">
            <w:pPr>
              <w:jc w:val="center"/>
              <w:rPr>
                <w:rFonts w:ascii="Times New Roman" w:hAnsi="Times New Roman"/>
                <w:b/>
                <w:bCs/>
                <w:color w:val="000000"/>
                <w:sz w:val="24"/>
              </w:rPr>
            </w:pPr>
            <w:r w:rsidRPr="00AF5793">
              <w:rPr>
                <w:rFonts w:ascii="Times New Roman" w:hAnsi="Times New Roman"/>
                <w:b/>
                <w:bCs/>
                <w:color w:val="000000"/>
                <w:sz w:val="24"/>
              </w:rPr>
              <w:t>III</w:t>
            </w:r>
          </w:p>
        </w:tc>
        <w:tc>
          <w:tcPr>
            <w:tcW w:w="395"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AF5793" w:rsidRPr="00AF5793" w:rsidRDefault="00AF5793" w:rsidP="00666A7E">
            <w:pPr>
              <w:jc w:val="center"/>
              <w:rPr>
                <w:rFonts w:ascii="Times New Roman" w:hAnsi="Times New Roman"/>
                <w:b/>
                <w:bCs/>
                <w:color w:val="000000"/>
                <w:sz w:val="24"/>
              </w:rPr>
            </w:pPr>
            <w:r w:rsidRPr="00AF5793">
              <w:rPr>
                <w:rFonts w:ascii="Times New Roman" w:hAnsi="Times New Roman"/>
                <w:b/>
                <w:bCs/>
                <w:color w:val="000000"/>
                <w:sz w:val="24"/>
              </w:rPr>
              <w:t>IV</w:t>
            </w:r>
          </w:p>
        </w:tc>
        <w:tc>
          <w:tcPr>
            <w:tcW w:w="449"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AF5793" w:rsidRPr="00AF5793" w:rsidRDefault="00AF5793" w:rsidP="00666A7E">
            <w:pPr>
              <w:jc w:val="center"/>
              <w:rPr>
                <w:rFonts w:ascii="Times New Roman" w:hAnsi="Times New Roman"/>
                <w:b/>
                <w:bCs/>
                <w:color w:val="000000"/>
                <w:sz w:val="24"/>
              </w:rPr>
            </w:pPr>
            <w:r w:rsidRPr="00AF5793">
              <w:rPr>
                <w:rFonts w:ascii="Times New Roman" w:hAnsi="Times New Roman"/>
                <w:b/>
                <w:bCs/>
                <w:color w:val="000000"/>
                <w:sz w:val="24"/>
              </w:rPr>
              <w:t>V</w:t>
            </w:r>
          </w:p>
        </w:tc>
        <w:tc>
          <w:tcPr>
            <w:tcW w:w="395"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AF5793" w:rsidRPr="00AF5793" w:rsidRDefault="00AF5793" w:rsidP="00666A7E">
            <w:pPr>
              <w:jc w:val="center"/>
              <w:rPr>
                <w:rFonts w:ascii="Times New Roman" w:hAnsi="Times New Roman"/>
                <w:b/>
                <w:bCs/>
                <w:color w:val="000000"/>
                <w:sz w:val="24"/>
              </w:rPr>
            </w:pPr>
            <w:r w:rsidRPr="00AF5793">
              <w:rPr>
                <w:rFonts w:ascii="Times New Roman" w:hAnsi="Times New Roman"/>
                <w:b/>
                <w:bCs/>
                <w:color w:val="000000"/>
                <w:sz w:val="24"/>
              </w:rPr>
              <w:t>VI</w:t>
            </w:r>
          </w:p>
        </w:tc>
        <w:tc>
          <w:tcPr>
            <w:tcW w:w="341"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AF5793" w:rsidRPr="00AF5793" w:rsidRDefault="00AF5793" w:rsidP="00666A7E">
            <w:pPr>
              <w:jc w:val="center"/>
              <w:rPr>
                <w:rFonts w:ascii="Times New Roman" w:hAnsi="Times New Roman"/>
                <w:b/>
                <w:bCs/>
                <w:color w:val="000000"/>
                <w:sz w:val="24"/>
              </w:rPr>
            </w:pPr>
            <w:r w:rsidRPr="00AF5793">
              <w:rPr>
                <w:rFonts w:ascii="Times New Roman" w:hAnsi="Times New Roman"/>
                <w:b/>
                <w:bCs/>
                <w:color w:val="000000"/>
                <w:sz w:val="24"/>
              </w:rPr>
              <w:t>VII</w:t>
            </w:r>
          </w:p>
        </w:tc>
        <w:tc>
          <w:tcPr>
            <w:tcW w:w="341"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AF5793" w:rsidRPr="00AF5793" w:rsidRDefault="00AF5793" w:rsidP="00666A7E">
            <w:pPr>
              <w:jc w:val="center"/>
              <w:rPr>
                <w:rFonts w:ascii="Times New Roman" w:hAnsi="Times New Roman"/>
                <w:b/>
                <w:bCs/>
                <w:color w:val="000000"/>
                <w:sz w:val="24"/>
              </w:rPr>
            </w:pPr>
            <w:r w:rsidRPr="00AF5793">
              <w:rPr>
                <w:rFonts w:ascii="Times New Roman" w:hAnsi="Times New Roman"/>
                <w:b/>
                <w:bCs/>
                <w:color w:val="000000"/>
                <w:sz w:val="24"/>
              </w:rPr>
              <w:t>VIII</w:t>
            </w:r>
          </w:p>
        </w:tc>
        <w:tc>
          <w:tcPr>
            <w:tcW w:w="152"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AF5793" w:rsidRPr="00AF5793" w:rsidRDefault="00AF5793" w:rsidP="00666A7E">
            <w:pPr>
              <w:jc w:val="center"/>
              <w:rPr>
                <w:rFonts w:ascii="Times New Roman" w:hAnsi="Times New Roman"/>
                <w:b/>
                <w:bCs/>
                <w:color w:val="000000"/>
                <w:sz w:val="24"/>
              </w:rPr>
            </w:pPr>
            <w:r w:rsidRPr="00AF5793">
              <w:rPr>
                <w:rFonts w:ascii="Times New Roman" w:hAnsi="Times New Roman"/>
                <w:b/>
                <w:bCs/>
                <w:color w:val="000000"/>
                <w:sz w:val="24"/>
              </w:rPr>
              <w:t>IX</w:t>
            </w:r>
          </w:p>
        </w:tc>
        <w:tc>
          <w:tcPr>
            <w:tcW w:w="125" w:type="pct"/>
            <w:vMerge w:val="restart"/>
            <w:tcBorders>
              <w:top w:val="nil"/>
              <w:left w:val="single" w:sz="4" w:space="0" w:color="auto"/>
              <w:bottom w:val="single" w:sz="4" w:space="0" w:color="auto"/>
              <w:right w:val="single" w:sz="4" w:space="0" w:color="auto"/>
            </w:tcBorders>
            <w:shd w:val="clear" w:color="000000" w:fill="BFBFBF"/>
            <w:noWrap/>
            <w:vAlign w:val="center"/>
            <w:hideMark/>
          </w:tcPr>
          <w:p w:rsidR="00AF5793" w:rsidRPr="00AF5793" w:rsidRDefault="00AF5793" w:rsidP="00666A7E">
            <w:pPr>
              <w:jc w:val="center"/>
              <w:rPr>
                <w:rFonts w:ascii="Times New Roman" w:hAnsi="Times New Roman"/>
                <w:b/>
                <w:bCs/>
                <w:color w:val="000000"/>
                <w:sz w:val="24"/>
              </w:rPr>
            </w:pPr>
            <w:r w:rsidRPr="00AF5793">
              <w:rPr>
                <w:rFonts w:ascii="Times New Roman" w:hAnsi="Times New Roman"/>
                <w:b/>
                <w:bCs/>
                <w:color w:val="000000"/>
                <w:sz w:val="24"/>
              </w:rPr>
              <w:t>X</w:t>
            </w:r>
          </w:p>
        </w:tc>
      </w:tr>
      <w:tr w:rsidR="00AF5793" w:rsidRPr="00AF5793" w:rsidTr="00AF5793">
        <w:trPr>
          <w:trHeight w:val="510"/>
          <w:tblHeader/>
        </w:trPr>
        <w:tc>
          <w:tcPr>
            <w:tcW w:w="80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b/>
                <w:bCs/>
                <w:color w:val="000000"/>
                <w:sz w:val="24"/>
              </w:rPr>
            </w:pPr>
          </w:p>
        </w:tc>
        <w:tc>
          <w:tcPr>
            <w:tcW w:w="156" w:type="pct"/>
            <w:tcBorders>
              <w:top w:val="nil"/>
              <w:left w:val="nil"/>
              <w:bottom w:val="single" w:sz="4" w:space="0" w:color="auto"/>
              <w:right w:val="single" w:sz="4" w:space="0" w:color="auto"/>
            </w:tcBorders>
            <w:shd w:val="clear" w:color="000000" w:fill="BFBFBF"/>
            <w:noWrap/>
            <w:vAlign w:val="center"/>
            <w:hideMark/>
          </w:tcPr>
          <w:p w:rsidR="00AF5793" w:rsidRPr="00AF5793" w:rsidRDefault="00AF5793" w:rsidP="00666A7E">
            <w:pPr>
              <w:jc w:val="center"/>
              <w:rPr>
                <w:rFonts w:ascii="Times New Roman" w:hAnsi="Times New Roman"/>
                <w:b/>
                <w:bCs/>
                <w:color w:val="000000"/>
                <w:sz w:val="24"/>
              </w:rPr>
            </w:pPr>
            <w:r w:rsidRPr="00AF5793">
              <w:rPr>
                <w:rFonts w:ascii="Times New Roman" w:hAnsi="Times New Roman"/>
                <w:b/>
                <w:bCs/>
                <w:color w:val="000000"/>
                <w:sz w:val="24"/>
              </w:rPr>
              <w:t>Zv</w:t>
            </w:r>
          </w:p>
        </w:tc>
        <w:tc>
          <w:tcPr>
            <w:tcW w:w="449"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b/>
                <w:bCs/>
                <w:color w:val="000000"/>
                <w:sz w:val="24"/>
              </w:rPr>
            </w:pPr>
          </w:p>
        </w:tc>
        <w:tc>
          <w:tcPr>
            <w:tcW w:w="460" w:type="pct"/>
            <w:tcBorders>
              <w:top w:val="nil"/>
              <w:left w:val="nil"/>
              <w:bottom w:val="single" w:sz="4" w:space="0" w:color="auto"/>
              <w:right w:val="single" w:sz="4" w:space="0" w:color="auto"/>
            </w:tcBorders>
            <w:shd w:val="clear" w:color="000000" w:fill="BFBFBF"/>
            <w:vAlign w:val="center"/>
            <w:hideMark/>
          </w:tcPr>
          <w:p w:rsidR="00AF5793" w:rsidRPr="00AF5793" w:rsidRDefault="00AF5793" w:rsidP="00666A7E">
            <w:pPr>
              <w:jc w:val="center"/>
              <w:rPr>
                <w:rFonts w:ascii="Times New Roman" w:hAnsi="Times New Roman"/>
                <w:b/>
                <w:bCs/>
                <w:color w:val="000000"/>
                <w:sz w:val="24"/>
              </w:rPr>
            </w:pPr>
            <w:r w:rsidRPr="00AF5793">
              <w:rPr>
                <w:rFonts w:ascii="Times New Roman" w:hAnsi="Times New Roman"/>
                <w:b/>
                <w:bCs/>
                <w:color w:val="000000"/>
                <w:sz w:val="24"/>
              </w:rPr>
              <w:t>Obraslo slabo</w:t>
            </w:r>
          </w:p>
        </w:tc>
        <w:tc>
          <w:tcPr>
            <w:tcW w:w="460" w:type="pct"/>
            <w:tcBorders>
              <w:top w:val="nil"/>
              <w:left w:val="nil"/>
              <w:bottom w:val="single" w:sz="4" w:space="0" w:color="auto"/>
              <w:right w:val="single" w:sz="4" w:space="0" w:color="auto"/>
            </w:tcBorders>
            <w:shd w:val="clear" w:color="000000" w:fill="BFBFBF"/>
            <w:vAlign w:val="center"/>
            <w:hideMark/>
          </w:tcPr>
          <w:p w:rsidR="00AF5793" w:rsidRPr="00AF5793" w:rsidRDefault="00AF5793" w:rsidP="00666A7E">
            <w:pPr>
              <w:jc w:val="center"/>
              <w:rPr>
                <w:rFonts w:ascii="Times New Roman" w:hAnsi="Times New Roman"/>
                <w:b/>
                <w:bCs/>
                <w:color w:val="000000"/>
                <w:sz w:val="24"/>
              </w:rPr>
            </w:pPr>
            <w:r w:rsidRPr="00AF5793">
              <w:rPr>
                <w:rFonts w:ascii="Times New Roman" w:hAnsi="Times New Roman"/>
                <w:b/>
                <w:bCs/>
                <w:color w:val="000000"/>
                <w:sz w:val="24"/>
              </w:rPr>
              <w:t>Obraslo dobro</w:t>
            </w:r>
          </w:p>
        </w:tc>
        <w:tc>
          <w:tcPr>
            <w:tcW w:w="129"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b/>
                <w:bCs/>
                <w:color w:val="000000"/>
                <w:sz w:val="24"/>
              </w:rPr>
            </w:pPr>
          </w:p>
        </w:tc>
        <w:tc>
          <w:tcPr>
            <w:tcW w:w="341"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b/>
                <w:bCs/>
                <w:color w:val="000000"/>
                <w:sz w:val="24"/>
              </w:rPr>
            </w:pPr>
          </w:p>
        </w:tc>
        <w:tc>
          <w:tcPr>
            <w:tcW w:w="39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b/>
                <w:bCs/>
                <w:color w:val="000000"/>
                <w:sz w:val="24"/>
              </w:rPr>
            </w:pPr>
          </w:p>
        </w:tc>
        <w:tc>
          <w:tcPr>
            <w:tcW w:w="449"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b/>
                <w:bCs/>
                <w:color w:val="000000"/>
                <w:sz w:val="24"/>
              </w:rPr>
            </w:pPr>
          </w:p>
        </w:tc>
        <w:tc>
          <w:tcPr>
            <w:tcW w:w="39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b/>
                <w:bCs/>
                <w:color w:val="000000"/>
                <w:sz w:val="24"/>
              </w:rPr>
            </w:pPr>
          </w:p>
        </w:tc>
        <w:tc>
          <w:tcPr>
            <w:tcW w:w="341"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b/>
                <w:bCs/>
                <w:color w:val="000000"/>
                <w:sz w:val="24"/>
              </w:rPr>
            </w:pPr>
          </w:p>
        </w:tc>
        <w:tc>
          <w:tcPr>
            <w:tcW w:w="341"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b/>
                <w:bCs/>
                <w:color w:val="000000"/>
                <w:sz w:val="24"/>
              </w:rPr>
            </w:pPr>
          </w:p>
        </w:tc>
        <w:tc>
          <w:tcPr>
            <w:tcW w:w="152"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b/>
                <w:bCs/>
                <w:color w:val="000000"/>
                <w:sz w:val="24"/>
              </w:rPr>
            </w:pPr>
          </w:p>
        </w:tc>
        <w:tc>
          <w:tcPr>
            <w:tcW w:w="12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b/>
                <w:bCs/>
                <w:color w:val="000000"/>
                <w:sz w:val="24"/>
              </w:rPr>
            </w:pPr>
          </w:p>
        </w:tc>
      </w:tr>
      <w:tr w:rsidR="00AF5793" w:rsidRPr="00AF5793" w:rsidTr="00AF5793">
        <w:trPr>
          <w:trHeight w:val="255"/>
        </w:trPr>
        <w:tc>
          <w:tcPr>
            <w:tcW w:w="80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T60 301 483</w:t>
            </w:r>
          </w:p>
        </w:tc>
        <w:tc>
          <w:tcPr>
            <w:tcW w:w="15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P</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116.93</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0.58</w:t>
            </w:r>
          </w:p>
        </w:tc>
        <w:tc>
          <w:tcPr>
            <w:tcW w:w="12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4.06</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85.13</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24.41</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2.75</w:t>
            </w:r>
          </w:p>
        </w:tc>
        <w:tc>
          <w:tcPr>
            <w:tcW w:w="152"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0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color w:val="000000"/>
                <w:sz w:val="24"/>
              </w:rPr>
            </w:pPr>
          </w:p>
        </w:tc>
        <w:tc>
          <w:tcPr>
            <w:tcW w:w="15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V</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24,102.1</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926.7</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19,043.2</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3,620.4</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511.8</w:t>
            </w:r>
          </w:p>
        </w:tc>
        <w:tc>
          <w:tcPr>
            <w:tcW w:w="152"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0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color w:val="000000"/>
                <w:sz w:val="24"/>
              </w:rPr>
            </w:pPr>
          </w:p>
        </w:tc>
        <w:tc>
          <w:tcPr>
            <w:tcW w:w="15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Zv</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552.2</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22.9</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436.0</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82.2</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11.2</w:t>
            </w:r>
          </w:p>
        </w:tc>
        <w:tc>
          <w:tcPr>
            <w:tcW w:w="152"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0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lastRenderedPageBreak/>
              <w:t>T60 301 602</w:t>
            </w:r>
          </w:p>
        </w:tc>
        <w:tc>
          <w:tcPr>
            <w:tcW w:w="15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P</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1.13</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1.13</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52"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0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color w:val="000000"/>
                <w:sz w:val="24"/>
              </w:rPr>
            </w:pPr>
          </w:p>
        </w:tc>
        <w:tc>
          <w:tcPr>
            <w:tcW w:w="15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V</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54.9</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54.9</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52"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0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color w:val="000000"/>
                <w:sz w:val="24"/>
              </w:rPr>
            </w:pPr>
          </w:p>
        </w:tc>
        <w:tc>
          <w:tcPr>
            <w:tcW w:w="15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Zv</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1.6</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1.6</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52"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0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T60 302 462</w:t>
            </w:r>
          </w:p>
        </w:tc>
        <w:tc>
          <w:tcPr>
            <w:tcW w:w="15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P</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32.53</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21.18</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11.35</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52"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0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color w:val="000000"/>
                <w:sz w:val="24"/>
              </w:rPr>
            </w:pPr>
          </w:p>
        </w:tc>
        <w:tc>
          <w:tcPr>
            <w:tcW w:w="15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V</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6,411.3</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4,482.2</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1,929.1</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52"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0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color w:val="000000"/>
                <w:sz w:val="24"/>
              </w:rPr>
            </w:pPr>
          </w:p>
        </w:tc>
        <w:tc>
          <w:tcPr>
            <w:tcW w:w="15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Zv</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144.3</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104.0</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40.3</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52"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0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T60 303 483</w:t>
            </w:r>
          </w:p>
        </w:tc>
        <w:tc>
          <w:tcPr>
            <w:tcW w:w="15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P</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8.47</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8.21</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0.26</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52"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0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color w:val="000000"/>
                <w:sz w:val="24"/>
              </w:rPr>
            </w:pPr>
          </w:p>
        </w:tc>
        <w:tc>
          <w:tcPr>
            <w:tcW w:w="15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V</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1,948.2</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1,883.1</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65.1</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52"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0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color w:val="000000"/>
                <w:sz w:val="24"/>
              </w:rPr>
            </w:pPr>
          </w:p>
        </w:tc>
        <w:tc>
          <w:tcPr>
            <w:tcW w:w="15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Zv</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42.6</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41.5</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1.1</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52"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0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T60 304 483</w:t>
            </w:r>
          </w:p>
        </w:tc>
        <w:tc>
          <w:tcPr>
            <w:tcW w:w="15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P</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89.82</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3.22</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38.15</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33.74</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10.32</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4.39</w:t>
            </w:r>
          </w:p>
        </w:tc>
        <w:tc>
          <w:tcPr>
            <w:tcW w:w="152"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0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color w:val="000000"/>
                <w:sz w:val="24"/>
              </w:rPr>
            </w:pPr>
          </w:p>
        </w:tc>
        <w:tc>
          <w:tcPr>
            <w:tcW w:w="15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V</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17,831.1</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667.6</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7,905.2</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7,320.3</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1,071.0</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866.9</w:t>
            </w:r>
          </w:p>
        </w:tc>
        <w:tc>
          <w:tcPr>
            <w:tcW w:w="152"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0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color w:val="000000"/>
                <w:sz w:val="24"/>
              </w:rPr>
            </w:pPr>
          </w:p>
        </w:tc>
        <w:tc>
          <w:tcPr>
            <w:tcW w:w="15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Zv</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392.4</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13.6</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180.1</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155.4</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25.2</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18.2</w:t>
            </w:r>
          </w:p>
        </w:tc>
        <w:tc>
          <w:tcPr>
            <w:tcW w:w="152"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0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T60 308 483</w:t>
            </w:r>
          </w:p>
        </w:tc>
        <w:tc>
          <w:tcPr>
            <w:tcW w:w="15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P</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1.66</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1.66</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52"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0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color w:val="000000"/>
                <w:sz w:val="24"/>
              </w:rPr>
            </w:pPr>
          </w:p>
        </w:tc>
        <w:tc>
          <w:tcPr>
            <w:tcW w:w="15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V</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32.6</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32.6</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52"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0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color w:val="000000"/>
                <w:sz w:val="24"/>
              </w:rPr>
            </w:pPr>
          </w:p>
        </w:tc>
        <w:tc>
          <w:tcPr>
            <w:tcW w:w="15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Zv</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0.9</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0.9</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52"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0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T60 351 602</w:t>
            </w:r>
          </w:p>
        </w:tc>
        <w:tc>
          <w:tcPr>
            <w:tcW w:w="15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P</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11.00</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11.00</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52"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0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color w:val="000000"/>
                <w:sz w:val="24"/>
              </w:rPr>
            </w:pPr>
          </w:p>
        </w:tc>
        <w:tc>
          <w:tcPr>
            <w:tcW w:w="15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V</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1,485.9</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1,485.9</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52"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0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color w:val="000000"/>
                <w:sz w:val="24"/>
              </w:rPr>
            </w:pPr>
          </w:p>
        </w:tc>
        <w:tc>
          <w:tcPr>
            <w:tcW w:w="15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Zv</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29.2</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29.2</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52"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0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T60 351 631</w:t>
            </w:r>
          </w:p>
        </w:tc>
        <w:tc>
          <w:tcPr>
            <w:tcW w:w="15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P</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827.76</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22.59</w:t>
            </w:r>
          </w:p>
        </w:tc>
        <w:tc>
          <w:tcPr>
            <w:tcW w:w="12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13.51</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127.23</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432.28</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229.41</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2.74</w:t>
            </w:r>
          </w:p>
        </w:tc>
        <w:tc>
          <w:tcPr>
            <w:tcW w:w="152"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0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color w:val="000000"/>
                <w:sz w:val="24"/>
              </w:rPr>
            </w:pPr>
          </w:p>
        </w:tc>
        <w:tc>
          <w:tcPr>
            <w:tcW w:w="15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V</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226,634.9</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2,204.9</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33,518.1</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133,812.7</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56,391.8</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707.4</w:t>
            </w:r>
          </w:p>
        </w:tc>
        <w:tc>
          <w:tcPr>
            <w:tcW w:w="152"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0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color w:val="000000"/>
                <w:sz w:val="24"/>
              </w:rPr>
            </w:pPr>
          </w:p>
        </w:tc>
        <w:tc>
          <w:tcPr>
            <w:tcW w:w="15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Zv</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4,418.5</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48.0</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681.0</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2,625.6</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1,052.4</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11.6</w:t>
            </w:r>
          </w:p>
        </w:tc>
        <w:tc>
          <w:tcPr>
            <w:tcW w:w="152"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0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T60 353 602</w:t>
            </w:r>
          </w:p>
        </w:tc>
        <w:tc>
          <w:tcPr>
            <w:tcW w:w="15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P</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70.42</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7.54</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23.53</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37.42</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1.93</w:t>
            </w:r>
          </w:p>
        </w:tc>
        <w:tc>
          <w:tcPr>
            <w:tcW w:w="152"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0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color w:val="000000"/>
                <w:sz w:val="24"/>
              </w:rPr>
            </w:pPr>
          </w:p>
        </w:tc>
        <w:tc>
          <w:tcPr>
            <w:tcW w:w="15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V</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18,999.2</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2,385.1</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5,919.0</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10,267.3</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427.8</w:t>
            </w:r>
          </w:p>
        </w:tc>
        <w:tc>
          <w:tcPr>
            <w:tcW w:w="152"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80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color w:val="000000"/>
                <w:sz w:val="24"/>
              </w:rPr>
            </w:pPr>
          </w:p>
        </w:tc>
        <w:tc>
          <w:tcPr>
            <w:tcW w:w="156"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center"/>
              <w:rPr>
                <w:rFonts w:ascii="Times New Roman" w:hAnsi="Times New Roman"/>
                <w:color w:val="000000"/>
                <w:sz w:val="24"/>
              </w:rPr>
            </w:pPr>
            <w:r w:rsidRPr="00AF5793">
              <w:rPr>
                <w:rFonts w:ascii="Times New Roman" w:hAnsi="Times New Roman"/>
                <w:color w:val="000000"/>
                <w:sz w:val="24"/>
              </w:rPr>
              <w:t>Zv</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382.0</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460"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51.9</w:t>
            </w:r>
          </w:p>
        </w:tc>
        <w:tc>
          <w:tcPr>
            <w:tcW w:w="449"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119.5</w:t>
            </w:r>
          </w:p>
        </w:tc>
        <w:tc>
          <w:tcPr>
            <w:tcW w:w="39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202.3</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341"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jc w:val="right"/>
              <w:rPr>
                <w:rFonts w:ascii="Times New Roman" w:hAnsi="Times New Roman"/>
                <w:color w:val="000000"/>
                <w:sz w:val="24"/>
              </w:rPr>
            </w:pPr>
            <w:r w:rsidRPr="00AF5793">
              <w:rPr>
                <w:rFonts w:ascii="Times New Roman" w:hAnsi="Times New Roman"/>
                <w:color w:val="000000"/>
                <w:sz w:val="24"/>
              </w:rPr>
              <w:t>8.2</w:t>
            </w:r>
          </w:p>
        </w:tc>
        <w:tc>
          <w:tcPr>
            <w:tcW w:w="152"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c>
          <w:tcPr>
            <w:tcW w:w="125" w:type="pct"/>
            <w:tcBorders>
              <w:top w:val="nil"/>
              <w:left w:val="nil"/>
              <w:bottom w:val="single" w:sz="4" w:space="0" w:color="auto"/>
              <w:right w:val="single" w:sz="4" w:space="0" w:color="auto"/>
            </w:tcBorders>
            <w:shd w:val="clear" w:color="auto" w:fill="auto"/>
            <w:noWrap/>
            <w:vAlign w:val="center"/>
            <w:hideMark/>
          </w:tcPr>
          <w:p w:rsidR="00AF5793" w:rsidRPr="00AF5793" w:rsidRDefault="00AF5793" w:rsidP="00666A7E">
            <w:pPr>
              <w:rPr>
                <w:rFonts w:ascii="Times New Roman" w:hAnsi="Times New Roman"/>
                <w:color w:val="000000"/>
                <w:sz w:val="24"/>
              </w:rPr>
            </w:pPr>
            <w:r w:rsidRPr="00AF5793">
              <w:rPr>
                <w:rFonts w:ascii="Times New Roman" w:hAnsi="Times New Roman"/>
                <w:color w:val="000000"/>
                <w:sz w:val="24"/>
              </w:rPr>
              <w:t> </w:t>
            </w:r>
          </w:p>
        </w:tc>
      </w:tr>
      <w:tr w:rsidR="00AF5793" w:rsidRPr="00AF5793" w:rsidTr="00AF5793">
        <w:trPr>
          <w:trHeight w:val="255"/>
        </w:trPr>
        <w:tc>
          <w:tcPr>
            <w:tcW w:w="5000" w:type="pct"/>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F5793" w:rsidRPr="00AF5793" w:rsidRDefault="00AF5793" w:rsidP="00666A7E">
            <w:pPr>
              <w:jc w:val="center"/>
              <w:rPr>
                <w:rFonts w:ascii="Times New Roman" w:hAnsi="Times New Roman"/>
                <w:b/>
                <w:bCs/>
                <w:color w:val="000000"/>
                <w:sz w:val="24"/>
              </w:rPr>
            </w:pPr>
            <w:r w:rsidRPr="00AF5793">
              <w:rPr>
                <w:rFonts w:ascii="Times New Roman" w:hAnsi="Times New Roman"/>
                <w:b/>
                <w:bCs/>
                <w:color w:val="000000"/>
                <w:sz w:val="24"/>
              </w:rPr>
              <w:t>REKAPITULACIJA ZA NAMENSKU CELINU 60 - NACIONALNI PARK - III STEPEN ZAŠTITE</w:t>
            </w:r>
          </w:p>
        </w:tc>
      </w:tr>
      <w:tr w:rsidR="00AF5793" w:rsidRPr="00AF5793" w:rsidTr="00AF5793">
        <w:trPr>
          <w:trHeight w:val="255"/>
        </w:trPr>
        <w:tc>
          <w:tcPr>
            <w:tcW w:w="805" w:type="pct"/>
            <w:vMerge w:val="restart"/>
            <w:tcBorders>
              <w:top w:val="nil"/>
              <w:left w:val="single" w:sz="4" w:space="0" w:color="auto"/>
              <w:bottom w:val="single" w:sz="4" w:space="0" w:color="auto"/>
              <w:right w:val="single" w:sz="4" w:space="0" w:color="auto"/>
            </w:tcBorders>
            <w:shd w:val="clear" w:color="000000" w:fill="F2F2F2"/>
            <w:vAlign w:val="center"/>
            <w:hideMark/>
          </w:tcPr>
          <w:p w:rsidR="00AF5793" w:rsidRPr="00AF5793" w:rsidRDefault="00AF5793" w:rsidP="00666A7E">
            <w:pPr>
              <w:jc w:val="center"/>
              <w:rPr>
                <w:rFonts w:ascii="Times New Roman" w:hAnsi="Times New Roman"/>
                <w:b/>
                <w:bCs/>
                <w:sz w:val="24"/>
              </w:rPr>
            </w:pPr>
            <w:r w:rsidRPr="00AF5793">
              <w:rPr>
                <w:rFonts w:ascii="Times New Roman" w:hAnsi="Times New Roman"/>
                <w:b/>
                <w:bCs/>
                <w:sz w:val="24"/>
              </w:rPr>
              <w:t>UKUPNO</w:t>
            </w:r>
          </w:p>
        </w:tc>
        <w:tc>
          <w:tcPr>
            <w:tcW w:w="156"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center"/>
              <w:rPr>
                <w:rFonts w:ascii="Times New Roman" w:hAnsi="Times New Roman"/>
                <w:b/>
                <w:bCs/>
                <w:sz w:val="24"/>
              </w:rPr>
            </w:pPr>
            <w:r w:rsidRPr="00AF5793">
              <w:rPr>
                <w:rFonts w:ascii="Times New Roman" w:hAnsi="Times New Roman"/>
                <w:b/>
                <w:bCs/>
                <w:sz w:val="24"/>
              </w:rPr>
              <w:t>P</w:t>
            </w:r>
          </w:p>
        </w:tc>
        <w:tc>
          <w:tcPr>
            <w:tcW w:w="449"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right"/>
              <w:rPr>
                <w:rFonts w:ascii="Times New Roman" w:hAnsi="Times New Roman"/>
                <w:b/>
                <w:bCs/>
                <w:sz w:val="24"/>
              </w:rPr>
            </w:pPr>
            <w:r w:rsidRPr="00AF5793">
              <w:rPr>
                <w:rFonts w:ascii="Times New Roman" w:hAnsi="Times New Roman"/>
                <w:b/>
                <w:bCs/>
                <w:sz w:val="24"/>
              </w:rPr>
              <w:t>1,159.72</w:t>
            </w:r>
          </w:p>
        </w:tc>
        <w:tc>
          <w:tcPr>
            <w:tcW w:w="460"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rPr>
                <w:rFonts w:ascii="Times New Roman" w:hAnsi="Times New Roman"/>
                <w:b/>
                <w:bCs/>
                <w:sz w:val="24"/>
              </w:rPr>
            </w:pPr>
            <w:r w:rsidRPr="00AF5793">
              <w:rPr>
                <w:rFonts w:ascii="Times New Roman" w:hAnsi="Times New Roman"/>
                <w:b/>
                <w:bCs/>
                <w:sz w:val="24"/>
              </w:rPr>
              <w:t> </w:t>
            </w:r>
          </w:p>
        </w:tc>
        <w:tc>
          <w:tcPr>
            <w:tcW w:w="460"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right"/>
              <w:rPr>
                <w:rFonts w:ascii="Times New Roman" w:hAnsi="Times New Roman"/>
                <w:b/>
                <w:bCs/>
                <w:sz w:val="24"/>
              </w:rPr>
            </w:pPr>
            <w:r w:rsidRPr="00AF5793">
              <w:rPr>
                <w:rFonts w:ascii="Times New Roman" w:hAnsi="Times New Roman"/>
                <w:b/>
                <w:bCs/>
                <w:sz w:val="24"/>
              </w:rPr>
              <w:t>23.17</w:t>
            </w:r>
          </w:p>
        </w:tc>
        <w:tc>
          <w:tcPr>
            <w:tcW w:w="129"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rPr>
                <w:rFonts w:ascii="Times New Roman" w:hAnsi="Times New Roman"/>
                <w:b/>
                <w:bCs/>
                <w:sz w:val="24"/>
              </w:rPr>
            </w:pPr>
            <w:r w:rsidRPr="00AF5793">
              <w:rPr>
                <w:rFonts w:ascii="Times New Roman" w:hAnsi="Times New Roman"/>
                <w:b/>
                <w:bCs/>
                <w:sz w:val="24"/>
              </w:rPr>
              <w:t> </w:t>
            </w:r>
          </w:p>
        </w:tc>
        <w:tc>
          <w:tcPr>
            <w:tcW w:w="341"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right"/>
              <w:rPr>
                <w:rFonts w:ascii="Times New Roman" w:hAnsi="Times New Roman"/>
                <w:b/>
                <w:bCs/>
                <w:sz w:val="24"/>
              </w:rPr>
            </w:pPr>
            <w:r w:rsidRPr="00AF5793">
              <w:rPr>
                <w:rFonts w:ascii="Times New Roman" w:hAnsi="Times New Roman"/>
                <w:b/>
                <w:bCs/>
                <w:sz w:val="24"/>
              </w:rPr>
              <w:t>13.51</w:t>
            </w:r>
          </w:p>
        </w:tc>
        <w:tc>
          <w:tcPr>
            <w:tcW w:w="395"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right"/>
              <w:rPr>
                <w:rFonts w:ascii="Times New Roman" w:hAnsi="Times New Roman"/>
                <w:b/>
                <w:bCs/>
                <w:sz w:val="24"/>
              </w:rPr>
            </w:pPr>
            <w:r w:rsidRPr="00AF5793">
              <w:rPr>
                <w:rFonts w:ascii="Times New Roman" w:hAnsi="Times New Roman"/>
                <w:b/>
                <w:bCs/>
                <w:sz w:val="24"/>
              </w:rPr>
              <w:t>154.18</w:t>
            </w:r>
          </w:p>
        </w:tc>
        <w:tc>
          <w:tcPr>
            <w:tcW w:w="449"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right"/>
              <w:rPr>
                <w:rFonts w:ascii="Times New Roman" w:hAnsi="Times New Roman"/>
                <w:b/>
                <w:bCs/>
                <w:sz w:val="24"/>
              </w:rPr>
            </w:pPr>
            <w:r w:rsidRPr="00AF5793">
              <w:rPr>
                <w:rFonts w:ascii="Times New Roman" w:hAnsi="Times New Roman"/>
                <w:b/>
                <w:bCs/>
                <w:sz w:val="24"/>
              </w:rPr>
              <w:t>610.14</w:t>
            </w:r>
          </w:p>
        </w:tc>
        <w:tc>
          <w:tcPr>
            <w:tcW w:w="395"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right"/>
              <w:rPr>
                <w:rFonts w:ascii="Times New Roman" w:hAnsi="Times New Roman"/>
                <w:b/>
                <w:bCs/>
                <w:sz w:val="24"/>
              </w:rPr>
            </w:pPr>
            <w:r w:rsidRPr="00AF5793">
              <w:rPr>
                <w:rFonts w:ascii="Times New Roman" w:hAnsi="Times New Roman"/>
                <w:b/>
                <w:bCs/>
                <w:sz w:val="24"/>
              </w:rPr>
              <w:t>336.33</w:t>
            </w:r>
          </w:p>
        </w:tc>
        <w:tc>
          <w:tcPr>
            <w:tcW w:w="341"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right"/>
              <w:rPr>
                <w:rFonts w:ascii="Times New Roman" w:hAnsi="Times New Roman"/>
                <w:b/>
                <w:bCs/>
                <w:sz w:val="24"/>
              </w:rPr>
            </w:pPr>
            <w:r w:rsidRPr="00AF5793">
              <w:rPr>
                <w:rFonts w:ascii="Times New Roman" w:hAnsi="Times New Roman"/>
                <w:b/>
                <w:bCs/>
                <w:sz w:val="24"/>
              </w:rPr>
              <w:t>10.58</w:t>
            </w:r>
          </w:p>
        </w:tc>
        <w:tc>
          <w:tcPr>
            <w:tcW w:w="341"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right"/>
              <w:rPr>
                <w:rFonts w:ascii="Times New Roman" w:hAnsi="Times New Roman"/>
                <w:b/>
                <w:bCs/>
                <w:sz w:val="24"/>
              </w:rPr>
            </w:pPr>
            <w:r w:rsidRPr="00AF5793">
              <w:rPr>
                <w:rFonts w:ascii="Times New Roman" w:hAnsi="Times New Roman"/>
                <w:b/>
                <w:bCs/>
                <w:sz w:val="24"/>
              </w:rPr>
              <w:t>11.81</w:t>
            </w:r>
          </w:p>
        </w:tc>
        <w:tc>
          <w:tcPr>
            <w:tcW w:w="152"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rPr>
                <w:rFonts w:ascii="Times New Roman" w:hAnsi="Times New Roman"/>
                <w:b/>
                <w:bCs/>
                <w:sz w:val="24"/>
              </w:rPr>
            </w:pPr>
            <w:r w:rsidRPr="00AF5793">
              <w:rPr>
                <w:rFonts w:ascii="Times New Roman" w:hAnsi="Times New Roman"/>
                <w:b/>
                <w:bCs/>
                <w:sz w:val="24"/>
              </w:rPr>
              <w:t> </w:t>
            </w:r>
          </w:p>
        </w:tc>
        <w:tc>
          <w:tcPr>
            <w:tcW w:w="125"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rPr>
                <w:rFonts w:ascii="Times New Roman" w:hAnsi="Times New Roman"/>
                <w:b/>
                <w:bCs/>
                <w:sz w:val="24"/>
              </w:rPr>
            </w:pPr>
            <w:r w:rsidRPr="00AF5793">
              <w:rPr>
                <w:rFonts w:ascii="Times New Roman" w:hAnsi="Times New Roman"/>
                <w:b/>
                <w:bCs/>
                <w:sz w:val="24"/>
              </w:rPr>
              <w:t> </w:t>
            </w:r>
          </w:p>
        </w:tc>
      </w:tr>
      <w:tr w:rsidR="00AF5793" w:rsidRPr="00AF5793" w:rsidTr="00AF5793">
        <w:trPr>
          <w:trHeight w:val="255"/>
        </w:trPr>
        <w:tc>
          <w:tcPr>
            <w:tcW w:w="80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b/>
                <w:bCs/>
                <w:sz w:val="24"/>
              </w:rPr>
            </w:pPr>
          </w:p>
        </w:tc>
        <w:tc>
          <w:tcPr>
            <w:tcW w:w="156"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center"/>
              <w:rPr>
                <w:rFonts w:ascii="Times New Roman" w:hAnsi="Times New Roman"/>
                <w:b/>
                <w:bCs/>
                <w:sz w:val="24"/>
              </w:rPr>
            </w:pPr>
            <w:r w:rsidRPr="00AF5793">
              <w:rPr>
                <w:rFonts w:ascii="Times New Roman" w:hAnsi="Times New Roman"/>
                <w:b/>
                <w:bCs/>
                <w:sz w:val="24"/>
              </w:rPr>
              <w:t>V</w:t>
            </w:r>
          </w:p>
        </w:tc>
        <w:tc>
          <w:tcPr>
            <w:tcW w:w="449"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right"/>
              <w:rPr>
                <w:rFonts w:ascii="Times New Roman" w:hAnsi="Times New Roman"/>
                <w:b/>
                <w:bCs/>
                <w:sz w:val="24"/>
              </w:rPr>
            </w:pPr>
            <w:r w:rsidRPr="00AF5793">
              <w:rPr>
                <w:rFonts w:ascii="Times New Roman" w:hAnsi="Times New Roman"/>
                <w:b/>
                <w:bCs/>
                <w:sz w:val="24"/>
              </w:rPr>
              <w:t>297,500.2</w:t>
            </w:r>
          </w:p>
        </w:tc>
        <w:tc>
          <w:tcPr>
            <w:tcW w:w="460"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rPr>
                <w:rFonts w:ascii="Times New Roman" w:hAnsi="Times New Roman"/>
                <w:b/>
                <w:bCs/>
                <w:sz w:val="24"/>
              </w:rPr>
            </w:pPr>
            <w:r w:rsidRPr="00AF5793">
              <w:rPr>
                <w:rFonts w:ascii="Times New Roman" w:hAnsi="Times New Roman"/>
                <w:b/>
                <w:bCs/>
                <w:sz w:val="24"/>
              </w:rPr>
              <w:t> </w:t>
            </w:r>
          </w:p>
        </w:tc>
        <w:tc>
          <w:tcPr>
            <w:tcW w:w="460"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rPr>
                <w:rFonts w:ascii="Times New Roman" w:hAnsi="Times New Roman"/>
                <w:b/>
                <w:bCs/>
                <w:sz w:val="24"/>
              </w:rPr>
            </w:pPr>
            <w:r w:rsidRPr="00AF5793">
              <w:rPr>
                <w:rFonts w:ascii="Times New Roman" w:hAnsi="Times New Roman"/>
                <w:b/>
                <w:bCs/>
                <w:sz w:val="24"/>
              </w:rPr>
              <w:t> </w:t>
            </w:r>
          </w:p>
        </w:tc>
        <w:tc>
          <w:tcPr>
            <w:tcW w:w="129"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rPr>
                <w:rFonts w:ascii="Times New Roman" w:hAnsi="Times New Roman"/>
                <w:b/>
                <w:bCs/>
                <w:sz w:val="24"/>
              </w:rPr>
            </w:pPr>
            <w:r w:rsidRPr="00AF5793">
              <w:rPr>
                <w:rFonts w:ascii="Times New Roman" w:hAnsi="Times New Roman"/>
                <w:b/>
                <w:bCs/>
                <w:sz w:val="24"/>
              </w:rPr>
              <w:t> </w:t>
            </w:r>
          </w:p>
        </w:tc>
        <w:tc>
          <w:tcPr>
            <w:tcW w:w="341"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right"/>
              <w:rPr>
                <w:rFonts w:ascii="Times New Roman" w:hAnsi="Times New Roman"/>
                <w:b/>
                <w:bCs/>
                <w:sz w:val="24"/>
              </w:rPr>
            </w:pPr>
            <w:r w:rsidRPr="00AF5793">
              <w:rPr>
                <w:rFonts w:ascii="Times New Roman" w:hAnsi="Times New Roman"/>
                <w:b/>
                <w:bCs/>
                <w:sz w:val="24"/>
              </w:rPr>
              <w:t>2,204.9</w:t>
            </w:r>
          </w:p>
        </w:tc>
        <w:tc>
          <w:tcPr>
            <w:tcW w:w="395"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right"/>
              <w:rPr>
                <w:rFonts w:ascii="Times New Roman" w:hAnsi="Times New Roman"/>
                <w:b/>
                <w:bCs/>
                <w:sz w:val="24"/>
              </w:rPr>
            </w:pPr>
            <w:r w:rsidRPr="00AF5793">
              <w:rPr>
                <w:rFonts w:ascii="Times New Roman" w:hAnsi="Times New Roman"/>
                <w:b/>
                <w:bCs/>
                <w:sz w:val="24"/>
              </w:rPr>
              <w:t>39,038.3</w:t>
            </w:r>
          </w:p>
        </w:tc>
        <w:tc>
          <w:tcPr>
            <w:tcW w:w="449"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right"/>
              <w:rPr>
                <w:rFonts w:ascii="Times New Roman" w:hAnsi="Times New Roman"/>
                <w:b/>
                <w:bCs/>
                <w:sz w:val="24"/>
              </w:rPr>
            </w:pPr>
            <w:r w:rsidRPr="00AF5793">
              <w:rPr>
                <w:rFonts w:ascii="Times New Roman" w:hAnsi="Times New Roman"/>
                <w:b/>
                <w:bCs/>
                <w:sz w:val="24"/>
              </w:rPr>
              <w:t>173,078.0</w:t>
            </w:r>
          </w:p>
        </w:tc>
        <w:tc>
          <w:tcPr>
            <w:tcW w:w="395"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right"/>
              <w:rPr>
                <w:rFonts w:ascii="Times New Roman" w:hAnsi="Times New Roman"/>
                <w:b/>
                <w:bCs/>
                <w:sz w:val="24"/>
              </w:rPr>
            </w:pPr>
            <w:r w:rsidRPr="00AF5793">
              <w:rPr>
                <w:rFonts w:ascii="Times New Roman" w:hAnsi="Times New Roman"/>
                <w:b/>
                <w:bCs/>
                <w:sz w:val="24"/>
              </w:rPr>
              <w:t>79,528.9</w:t>
            </w:r>
          </w:p>
        </w:tc>
        <w:tc>
          <w:tcPr>
            <w:tcW w:w="341"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right"/>
              <w:rPr>
                <w:rFonts w:ascii="Times New Roman" w:hAnsi="Times New Roman"/>
                <w:b/>
                <w:bCs/>
                <w:sz w:val="24"/>
              </w:rPr>
            </w:pPr>
            <w:r w:rsidRPr="00AF5793">
              <w:rPr>
                <w:rFonts w:ascii="Times New Roman" w:hAnsi="Times New Roman"/>
                <w:b/>
                <w:bCs/>
                <w:sz w:val="24"/>
              </w:rPr>
              <w:t>1,136.1</w:t>
            </w:r>
          </w:p>
        </w:tc>
        <w:tc>
          <w:tcPr>
            <w:tcW w:w="341"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right"/>
              <w:rPr>
                <w:rFonts w:ascii="Times New Roman" w:hAnsi="Times New Roman"/>
                <w:b/>
                <w:bCs/>
                <w:sz w:val="24"/>
              </w:rPr>
            </w:pPr>
            <w:r w:rsidRPr="00AF5793">
              <w:rPr>
                <w:rFonts w:ascii="Times New Roman" w:hAnsi="Times New Roman"/>
                <w:b/>
                <w:bCs/>
                <w:sz w:val="24"/>
              </w:rPr>
              <w:t>2,513.9</w:t>
            </w:r>
          </w:p>
        </w:tc>
        <w:tc>
          <w:tcPr>
            <w:tcW w:w="152"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rPr>
                <w:rFonts w:ascii="Times New Roman" w:hAnsi="Times New Roman"/>
                <w:b/>
                <w:bCs/>
                <w:sz w:val="24"/>
              </w:rPr>
            </w:pPr>
            <w:r w:rsidRPr="00AF5793">
              <w:rPr>
                <w:rFonts w:ascii="Times New Roman" w:hAnsi="Times New Roman"/>
                <w:b/>
                <w:bCs/>
                <w:sz w:val="24"/>
              </w:rPr>
              <w:t> </w:t>
            </w:r>
          </w:p>
        </w:tc>
        <w:tc>
          <w:tcPr>
            <w:tcW w:w="125"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rPr>
                <w:rFonts w:ascii="Times New Roman" w:hAnsi="Times New Roman"/>
                <w:b/>
                <w:bCs/>
                <w:sz w:val="24"/>
              </w:rPr>
            </w:pPr>
            <w:r w:rsidRPr="00AF5793">
              <w:rPr>
                <w:rFonts w:ascii="Times New Roman" w:hAnsi="Times New Roman"/>
                <w:b/>
                <w:bCs/>
                <w:sz w:val="24"/>
              </w:rPr>
              <w:t> </w:t>
            </w:r>
          </w:p>
        </w:tc>
      </w:tr>
      <w:tr w:rsidR="00AF5793" w:rsidRPr="00AF5793" w:rsidTr="00AF5793">
        <w:trPr>
          <w:trHeight w:val="255"/>
        </w:trPr>
        <w:tc>
          <w:tcPr>
            <w:tcW w:w="805" w:type="pct"/>
            <w:vMerge/>
            <w:tcBorders>
              <w:top w:val="nil"/>
              <w:left w:val="single" w:sz="4" w:space="0" w:color="auto"/>
              <w:bottom w:val="single" w:sz="4" w:space="0" w:color="auto"/>
              <w:right w:val="single" w:sz="4" w:space="0" w:color="auto"/>
            </w:tcBorders>
            <w:vAlign w:val="center"/>
            <w:hideMark/>
          </w:tcPr>
          <w:p w:rsidR="00AF5793" w:rsidRPr="00AF5793" w:rsidRDefault="00AF5793" w:rsidP="00666A7E">
            <w:pPr>
              <w:rPr>
                <w:rFonts w:ascii="Times New Roman" w:hAnsi="Times New Roman"/>
                <w:b/>
                <w:bCs/>
                <w:sz w:val="24"/>
              </w:rPr>
            </w:pPr>
          </w:p>
        </w:tc>
        <w:tc>
          <w:tcPr>
            <w:tcW w:w="156"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center"/>
              <w:rPr>
                <w:rFonts w:ascii="Times New Roman" w:hAnsi="Times New Roman"/>
                <w:b/>
                <w:bCs/>
                <w:sz w:val="24"/>
              </w:rPr>
            </w:pPr>
            <w:r w:rsidRPr="00AF5793">
              <w:rPr>
                <w:rFonts w:ascii="Times New Roman" w:hAnsi="Times New Roman"/>
                <w:b/>
                <w:bCs/>
                <w:sz w:val="24"/>
              </w:rPr>
              <w:t>Zv</w:t>
            </w:r>
          </w:p>
        </w:tc>
        <w:tc>
          <w:tcPr>
            <w:tcW w:w="449"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right"/>
              <w:rPr>
                <w:rFonts w:ascii="Times New Roman" w:hAnsi="Times New Roman"/>
                <w:b/>
                <w:bCs/>
                <w:sz w:val="24"/>
              </w:rPr>
            </w:pPr>
            <w:r w:rsidRPr="00AF5793">
              <w:rPr>
                <w:rFonts w:ascii="Times New Roman" w:hAnsi="Times New Roman"/>
                <w:b/>
                <w:bCs/>
                <w:sz w:val="24"/>
              </w:rPr>
              <w:t>5,963.7</w:t>
            </w:r>
          </w:p>
        </w:tc>
        <w:tc>
          <w:tcPr>
            <w:tcW w:w="460"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rPr>
                <w:rFonts w:ascii="Times New Roman" w:hAnsi="Times New Roman"/>
                <w:b/>
                <w:bCs/>
                <w:sz w:val="24"/>
              </w:rPr>
            </w:pPr>
            <w:r w:rsidRPr="00AF5793">
              <w:rPr>
                <w:rFonts w:ascii="Times New Roman" w:hAnsi="Times New Roman"/>
                <w:b/>
                <w:bCs/>
                <w:sz w:val="24"/>
              </w:rPr>
              <w:t> </w:t>
            </w:r>
          </w:p>
        </w:tc>
        <w:tc>
          <w:tcPr>
            <w:tcW w:w="460"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rPr>
                <w:rFonts w:ascii="Times New Roman" w:hAnsi="Times New Roman"/>
                <w:b/>
                <w:bCs/>
                <w:sz w:val="24"/>
              </w:rPr>
            </w:pPr>
            <w:r w:rsidRPr="00AF5793">
              <w:rPr>
                <w:rFonts w:ascii="Times New Roman" w:hAnsi="Times New Roman"/>
                <w:b/>
                <w:bCs/>
                <w:sz w:val="24"/>
              </w:rPr>
              <w:t> </w:t>
            </w:r>
          </w:p>
        </w:tc>
        <w:tc>
          <w:tcPr>
            <w:tcW w:w="129"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rPr>
                <w:rFonts w:ascii="Times New Roman" w:hAnsi="Times New Roman"/>
                <w:b/>
                <w:bCs/>
                <w:sz w:val="24"/>
              </w:rPr>
            </w:pPr>
            <w:r w:rsidRPr="00AF5793">
              <w:rPr>
                <w:rFonts w:ascii="Times New Roman" w:hAnsi="Times New Roman"/>
                <w:b/>
                <w:bCs/>
                <w:sz w:val="24"/>
              </w:rPr>
              <w:t> </w:t>
            </w:r>
          </w:p>
        </w:tc>
        <w:tc>
          <w:tcPr>
            <w:tcW w:w="341"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right"/>
              <w:rPr>
                <w:rFonts w:ascii="Times New Roman" w:hAnsi="Times New Roman"/>
                <w:b/>
                <w:bCs/>
                <w:sz w:val="24"/>
              </w:rPr>
            </w:pPr>
            <w:r w:rsidRPr="00AF5793">
              <w:rPr>
                <w:rFonts w:ascii="Times New Roman" w:hAnsi="Times New Roman"/>
                <w:b/>
                <w:bCs/>
                <w:sz w:val="24"/>
              </w:rPr>
              <w:t>48.0</w:t>
            </w:r>
          </w:p>
        </w:tc>
        <w:tc>
          <w:tcPr>
            <w:tcW w:w="395"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right"/>
              <w:rPr>
                <w:rFonts w:ascii="Times New Roman" w:hAnsi="Times New Roman"/>
                <w:b/>
                <w:bCs/>
                <w:sz w:val="24"/>
              </w:rPr>
            </w:pPr>
            <w:r w:rsidRPr="00AF5793">
              <w:rPr>
                <w:rFonts w:ascii="Times New Roman" w:hAnsi="Times New Roman"/>
                <w:b/>
                <w:bCs/>
                <w:sz w:val="24"/>
              </w:rPr>
              <w:t>800.2</w:t>
            </w:r>
          </w:p>
        </w:tc>
        <w:tc>
          <w:tcPr>
            <w:tcW w:w="449"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right"/>
              <w:rPr>
                <w:rFonts w:ascii="Times New Roman" w:hAnsi="Times New Roman"/>
                <w:b/>
                <w:bCs/>
                <w:sz w:val="24"/>
              </w:rPr>
            </w:pPr>
            <w:r w:rsidRPr="00AF5793">
              <w:rPr>
                <w:rFonts w:ascii="Times New Roman" w:hAnsi="Times New Roman"/>
                <w:b/>
                <w:bCs/>
                <w:sz w:val="24"/>
              </w:rPr>
              <w:t>3,507.6</w:t>
            </w:r>
          </w:p>
        </w:tc>
        <w:tc>
          <w:tcPr>
            <w:tcW w:w="395"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right"/>
              <w:rPr>
                <w:rFonts w:ascii="Times New Roman" w:hAnsi="Times New Roman"/>
                <w:b/>
                <w:bCs/>
                <w:sz w:val="24"/>
              </w:rPr>
            </w:pPr>
            <w:r w:rsidRPr="00AF5793">
              <w:rPr>
                <w:rFonts w:ascii="Times New Roman" w:hAnsi="Times New Roman"/>
                <w:b/>
                <w:bCs/>
                <w:sz w:val="24"/>
              </w:rPr>
              <w:t>1,532.6</w:t>
            </w:r>
          </w:p>
        </w:tc>
        <w:tc>
          <w:tcPr>
            <w:tcW w:w="341"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right"/>
              <w:rPr>
                <w:rFonts w:ascii="Times New Roman" w:hAnsi="Times New Roman"/>
                <w:b/>
                <w:bCs/>
                <w:sz w:val="24"/>
              </w:rPr>
            </w:pPr>
            <w:r w:rsidRPr="00AF5793">
              <w:rPr>
                <w:rFonts w:ascii="Times New Roman" w:hAnsi="Times New Roman"/>
                <w:b/>
                <w:bCs/>
                <w:sz w:val="24"/>
              </w:rPr>
              <w:t>26.3</w:t>
            </w:r>
          </w:p>
        </w:tc>
        <w:tc>
          <w:tcPr>
            <w:tcW w:w="341"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jc w:val="right"/>
              <w:rPr>
                <w:rFonts w:ascii="Times New Roman" w:hAnsi="Times New Roman"/>
                <w:b/>
                <w:bCs/>
                <w:sz w:val="24"/>
              </w:rPr>
            </w:pPr>
            <w:r w:rsidRPr="00AF5793">
              <w:rPr>
                <w:rFonts w:ascii="Times New Roman" w:hAnsi="Times New Roman"/>
                <w:b/>
                <w:bCs/>
                <w:sz w:val="24"/>
              </w:rPr>
              <w:t>49.2</w:t>
            </w:r>
          </w:p>
        </w:tc>
        <w:tc>
          <w:tcPr>
            <w:tcW w:w="152"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rPr>
                <w:rFonts w:ascii="Times New Roman" w:hAnsi="Times New Roman"/>
                <w:b/>
                <w:bCs/>
                <w:sz w:val="24"/>
              </w:rPr>
            </w:pPr>
            <w:r w:rsidRPr="00AF5793">
              <w:rPr>
                <w:rFonts w:ascii="Times New Roman" w:hAnsi="Times New Roman"/>
                <w:b/>
                <w:bCs/>
                <w:sz w:val="24"/>
              </w:rPr>
              <w:t> </w:t>
            </w:r>
          </w:p>
        </w:tc>
        <w:tc>
          <w:tcPr>
            <w:tcW w:w="125" w:type="pct"/>
            <w:tcBorders>
              <w:top w:val="nil"/>
              <w:left w:val="nil"/>
              <w:bottom w:val="single" w:sz="4" w:space="0" w:color="auto"/>
              <w:right w:val="single" w:sz="4" w:space="0" w:color="auto"/>
            </w:tcBorders>
            <w:shd w:val="clear" w:color="000000" w:fill="F2F2F2"/>
            <w:noWrap/>
            <w:vAlign w:val="center"/>
            <w:hideMark/>
          </w:tcPr>
          <w:p w:rsidR="00AF5793" w:rsidRPr="00AF5793" w:rsidRDefault="00AF5793" w:rsidP="00666A7E">
            <w:pPr>
              <w:rPr>
                <w:rFonts w:ascii="Times New Roman" w:hAnsi="Times New Roman"/>
                <w:b/>
                <w:bCs/>
                <w:sz w:val="24"/>
              </w:rPr>
            </w:pPr>
            <w:r w:rsidRPr="00AF5793">
              <w:rPr>
                <w:rFonts w:ascii="Times New Roman" w:hAnsi="Times New Roman"/>
                <w:b/>
                <w:bCs/>
                <w:sz w:val="24"/>
              </w:rPr>
              <w:t> </w:t>
            </w:r>
          </w:p>
        </w:tc>
      </w:tr>
    </w:tbl>
    <w:p w:rsidR="00154687" w:rsidRDefault="00154687" w:rsidP="00154687">
      <w:pPr>
        <w:rPr>
          <w:sz w:val="24"/>
        </w:rPr>
      </w:pPr>
    </w:p>
    <w:p w:rsidR="00154687" w:rsidRDefault="00154687" w:rsidP="00154687">
      <w:pPr>
        <w:rPr>
          <w:sz w:val="24"/>
        </w:rPr>
      </w:pPr>
    </w:p>
    <w:p w:rsidR="00636A96" w:rsidRPr="00154687" w:rsidRDefault="00636A96" w:rsidP="00154687">
      <w:pPr>
        <w:rPr>
          <w:rFonts w:ascii="Times New Roman" w:hAnsi="Times New Roman"/>
          <w:sz w:val="24"/>
        </w:rPr>
      </w:pPr>
      <w:r w:rsidRPr="00154687">
        <w:rPr>
          <w:rFonts w:ascii="Times New Roman" w:hAnsi="Times New Roman"/>
          <w:sz w:val="24"/>
        </w:rPr>
        <w:t>Stvarni razmer dobnih razreda u gazdinskim klasama sa najčešćom starošću od 80 do 120 godina, ukazuje na potpunu nenormalnost, to su uglavnom prirodno nastale sastojine bukve i kitnjaka, zrele,  gde su hitno potrebne seče obnavljanja što će biti i predmet plana obnove šuma. Dobna struktura visokih šuma u ovoj gazdinskoj jedinici odstupa od normalnog razmera dobnih razreda i da je samim tim ugrožena trajnost prinosa po površini.</w:t>
      </w:r>
    </w:p>
    <w:p w:rsidR="00636A96" w:rsidRPr="00636A96" w:rsidRDefault="00636A96" w:rsidP="00636A96">
      <w:pPr>
        <w:pStyle w:val="Hang127"/>
        <w:spacing w:before="120"/>
        <w:rPr>
          <w:sz w:val="24"/>
          <w:szCs w:val="24"/>
        </w:rPr>
      </w:pPr>
      <w:r w:rsidRPr="00636A96">
        <w:rPr>
          <w:sz w:val="24"/>
          <w:szCs w:val="24"/>
        </w:rPr>
        <w:t xml:space="preserve"> Kod visokih šuma primetno je da su one najviše zastupljene u petom, četvrtom, trećem i šestom dobnom razredu. Dok su sastojine u prvom i drugom dobnom razredu neznatno zastupljene. </w:t>
      </w:r>
    </w:p>
    <w:p w:rsidR="00636A96" w:rsidRPr="00636A96" w:rsidRDefault="00636A96" w:rsidP="00636A96">
      <w:pPr>
        <w:pStyle w:val="Hang127"/>
        <w:spacing w:before="120"/>
        <w:rPr>
          <w:sz w:val="24"/>
          <w:szCs w:val="24"/>
        </w:rPr>
      </w:pPr>
      <w:r w:rsidRPr="00636A96">
        <w:rPr>
          <w:sz w:val="24"/>
          <w:szCs w:val="24"/>
        </w:rPr>
        <w:t>Kada su visoke devastirane sastojine u pitanju (isto važi za izdanačke devastirane), one se obnavljaju rekonstrukcijom i ophodnja nema praktičnog značaja, već rekonstrukciono razdoblje određuje vreme (period) obnavljanja ovih sastojina.</w:t>
      </w:r>
    </w:p>
    <w:p w:rsidR="00636A96" w:rsidRPr="00636A96" w:rsidRDefault="00636A96" w:rsidP="00636A96">
      <w:pPr>
        <w:pStyle w:val="Hang127"/>
        <w:rPr>
          <w:sz w:val="24"/>
          <w:szCs w:val="24"/>
        </w:rPr>
      </w:pPr>
      <w:r w:rsidRPr="00636A96">
        <w:rPr>
          <w:sz w:val="24"/>
          <w:szCs w:val="24"/>
        </w:rPr>
        <w:t>Kada su izdanačke sastojine u pitanju,  prisutniji je normalniji razmer dobnih razreda, većina ovih sastojina se nalazi u  III, IV, VI, V i VII dobnom razredu, dok su sastojine u II, VIII i III dobnom razredu minimalno prisutne. Kako su i u ovoj kategoriji šuma odstupanja drastična tako će u budućnosti i kod njih biti ugrožena trajnost prinosa po površini.</w:t>
      </w:r>
    </w:p>
    <w:p w:rsidR="00636A96" w:rsidRPr="00636A96" w:rsidRDefault="00636A96" w:rsidP="00636A96">
      <w:pPr>
        <w:pStyle w:val="Hang127"/>
        <w:rPr>
          <w:sz w:val="24"/>
          <w:szCs w:val="24"/>
        </w:rPr>
      </w:pPr>
      <w:r w:rsidRPr="00636A96">
        <w:rPr>
          <w:sz w:val="24"/>
          <w:szCs w:val="24"/>
          <w:lang w:val="pl-PL"/>
        </w:rPr>
        <w:t>P</w:t>
      </w:r>
      <w:r w:rsidRPr="00636A96">
        <w:rPr>
          <w:sz w:val="24"/>
          <w:szCs w:val="24"/>
        </w:rPr>
        <w:t>rethodni tabelarni prikaz nam takođe jasno govori da su ovoj gazdinskoj jedinici dominantne jednodobne šume. Dominacija srednjedobinih i dozrevajućih (starost od 60 do 120 godina) šuma je evidentna.</w:t>
      </w:r>
    </w:p>
    <w:p w:rsidR="00636A96" w:rsidRPr="00636A96" w:rsidRDefault="00636A96" w:rsidP="00636A96">
      <w:pPr>
        <w:pStyle w:val="Hang127"/>
        <w:rPr>
          <w:sz w:val="24"/>
          <w:szCs w:val="24"/>
        </w:rPr>
      </w:pPr>
      <w:r w:rsidRPr="00636A96">
        <w:rPr>
          <w:sz w:val="24"/>
          <w:szCs w:val="24"/>
        </w:rPr>
        <w:lastRenderedPageBreak/>
        <w:t>Generalni zaključak za dobnu (starosnu) strukturu svih gazdinskih klasa je taj da stvarni razmer dobnih razreda ne odstupa mnogo, od normalnog razmera dobnih razreda i da nije u mnogome ugrožena trajnost prinosa po površini.</w:t>
      </w:r>
    </w:p>
    <w:p w:rsidR="00636A96" w:rsidRPr="00636A96" w:rsidRDefault="00636A96" w:rsidP="00636A96">
      <w:pPr>
        <w:pStyle w:val="Hang127"/>
        <w:rPr>
          <w:iCs w:val="0"/>
          <w:sz w:val="24"/>
          <w:szCs w:val="24"/>
        </w:rPr>
      </w:pPr>
      <w:r w:rsidRPr="00636A96">
        <w:rPr>
          <w:iCs w:val="0"/>
          <w:sz w:val="24"/>
          <w:szCs w:val="24"/>
        </w:rPr>
        <w:t>Važno je istaći da bi bilo optimalno kada bi izvršili realnu starosnu analizu za svaku gazdinsku klasu pojedinačno, ipak određena starosna struktura je utvrđena orjentaciono.</w:t>
      </w:r>
    </w:p>
    <w:p w:rsidR="00636A96" w:rsidRPr="00636A96" w:rsidRDefault="00636A96" w:rsidP="00636A96">
      <w:pPr>
        <w:pStyle w:val="Hang127"/>
        <w:rPr>
          <w:iCs w:val="0"/>
          <w:sz w:val="24"/>
          <w:szCs w:val="24"/>
        </w:rPr>
      </w:pPr>
      <w:r w:rsidRPr="00636A96">
        <w:rPr>
          <w:iCs w:val="0"/>
          <w:sz w:val="24"/>
          <w:szCs w:val="24"/>
        </w:rPr>
        <w:t xml:space="preserve">Zatečena starosna struktura, imajući u vidu </w:t>
      </w:r>
      <w:r w:rsidRPr="00636A96">
        <w:rPr>
          <w:iCs w:val="0"/>
          <w:noProof/>
          <w:sz w:val="24"/>
          <w:szCs w:val="24"/>
        </w:rPr>
        <w:t>orijentaciono</w:t>
      </w:r>
      <w:r w:rsidRPr="00636A96">
        <w:rPr>
          <w:iCs w:val="0"/>
          <w:sz w:val="24"/>
          <w:szCs w:val="24"/>
        </w:rPr>
        <w:t xml:space="preserve"> utvrđenu ophodnju ukazuje na sledeće:</w:t>
      </w:r>
    </w:p>
    <w:p w:rsidR="00636A96" w:rsidRPr="00636A96" w:rsidRDefault="00636A96" w:rsidP="000809DF">
      <w:pPr>
        <w:pStyle w:val="Hang127"/>
        <w:numPr>
          <w:ilvl w:val="0"/>
          <w:numId w:val="48"/>
        </w:numPr>
        <w:rPr>
          <w:iCs w:val="0"/>
          <w:sz w:val="24"/>
          <w:szCs w:val="24"/>
        </w:rPr>
      </w:pPr>
      <w:r w:rsidRPr="00636A96">
        <w:rPr>
          <w:iCs w:val="0"/>
          <w:sz w:val="24"/>
          <w:szCs w:val="24"/>
        </w:rPr>
        <w:t>proredni zahvat na većem delu ove gazdinske jedinice mora biti umerenog inteziteta uvažavajući definisane namene i funkcije koje proizilaze iz njih,</w:t>
      </w:r>
    </w:p>
    <w:p w:rsidR="00636A96" w:rsidRPr="00636A96" w:rsidRDefault="00636A96" w:rsidP="000809DF">
      <w:pPr>
        <w:pStyle w:val="Hang127"/>
        <w:numPr>
          <w:ilvl w:val="0"/>
          <w:numId w:val="48"/>
        </w:numPr>
        <w:rPr>
          <w:iCs w:val="0"/>
          <w:sz w:val="24"/>
          <w:szCs w:val="24"/>
        </w:rPr>
      </w:pPr>
      <w:r w:rsidRPr="00636A96">
        <w:rPr>
          <w:iCs w:val="0"/>
          <w:sz w:val="24"/>
          <w:szCs w:val="24"/>
        </w:rPr>
        <w:t>na znatnoj površini ove gazdinske jedinice će se započeti sa procesima obnavljanja uz antropogenu pomoć prirodnoj obnovi.</w:t>
      </w:r>
    </w:p>
    <w:p w:rsidR="00636A96" w:rsidRPr="002F64E9" w:rsidRDefault="008876BE" w:rsidP="008876BE">
      <w:pPr>
        <w:pStyle w:val="Stil2"/>
        <w:ind w:left="0" w:firstLine="405"/>
        <w:rPr>
          <w:rFonts w:ascii="Times New Roman" w:hAnsi="Times New Roman"/>
          <w:i w:val="0"/>
          <w:color w:val="FF0000"/>
          <w:sz w:val="24"/>
          <w:szCs w:val="24"/>
          <w:lang w:val="sr-Latn-CS"/>
        </w:rPr>
      </w:pPr>
      <w:bookmarkStart w:id="45" w:name="_Toc340559116"/>
      <w:r>
        <w:rPr>
          <w:rFonts w:ascii="Times New Roman" w:hAnsi="Times New Roman"/>
          <w:i w:val="0"/>
          <w:sz w:val="24"/>
          <w:szCs w:val="24"/>
          <w:lang w:val="sr-Latn-CS"/>
        </w:rPr>
        <w:t>6</w:t>
      </w:r>
      <w:r w:rsidR="00636A96" w:rsidRPr="00636A96">
        <w:rPr>
          <w:rFonts w:ascii="Times New Roman" w:hAnsi="Times New Roman"/>
          <w:i w:val="0"/>
          <w:sz w:val="24"/>
          <w:szCs w:val="24"/>
          <w:lang w:val="sr-Latn-CS"/>
        </w:rPr>
        <w:t>.9. Stanje veštački podignutih sastojina</w:t>
      </w:r>
      <w:bookmarkEnd w:id="45"/>
      <w:r w:rsidR="00636A96" w:rsidRPr="00636A96">
        <w:rPr>
          <w:rFonts w:ascii="Times New Roman" w:hAnsi="Times New Roman"/>
          <w:i w:val="0"/>
          <w:sz w:val="24"/>
          <w:szCs w:val="24"/>
          <w:lang w:val="sr-Latn-CS"/>
        </w:rPr>
        <w:t xml:space="preserve"> </w:t>
      </w:r>
    </w:p>
    <w:tbl>
      <w:tblPr>
        <w:tblW w:w="15372" w:type="dxa"/>
        <w:tblCellMar>
          <w:left w:w="0" w:type="dxa"/>
          <w:right w:w="0" w:type="dxa"/>
        </w:tblCellMar>
        <w:tblLook w:val="04A0" w:firstRow="1" w:lastRow="0" w:firstColumn="1" w:lastColumn="0" w:noHBand="0" w:noVBand="1"/>
      </w:tblPr>
      <w:tblGrid>
        <w:gridCol w:w="5287"/>
        <w:gridCol w:w="2744"/>
        <w:gridCol w:w="1108"/>
        <w:gridCol w:w="920"/>
        <w:gridCol w:w="954"/>
        <w:gridCol w:w="920"/>
        <w:gridCol w:w="954"/>
        <w:gridCol w:w="937"/>
        <w:gridCol w:w="774"/>
        <w:gridCol w:w="774"/>
      </w:tblGrid>
      <w:tr w:rsidR="007347D3" w:rsidRPr="007347D3" w:rsidTr="007347D3">
        <w:trPr>
          <w:trHeight w:val="201"/>
        </w:trPr>
        <w:tc>
          <w:tcPr>
            <w:tcW w:w="5287"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347D3" w:rsidRPr="007347D3" w:rsidRDefault="007347D3">
            <w:pPr>
              <w:rPr>
                <w:rFonts w:ascii="Times New Roman" w:hAnsi="Times New Roman"/>
                <w:b/>
                <w:bCs/>
                <w:color w:val="000000"/>
                <w:sz w:val="24"/>
              </w:rPr>
            </w:pPr>
            <w:r w:rsidRPr="007347D3">
              <w:rPr>
                <w:rFonts w:ascii="Times New Roman" w:hAnsi="Times New Roman"/>
                <w:b/>
                <w:bCs/>
                <w:color w:val="000000"/>
                <w:sz w:val="24"/>
              </w:rPr>
              <w:t>Poreklo sastojine</w:t>
            </w:r>
          </w:p>
        </w:tc>
        <w:tc>
          <w:tcPr>
            <w:tcW w:w="2744"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347D3" w:rsidRPr="007347D3" w:rsidRDefault="007347D3">
            <w:pPr>
              <w:rPr>
                <w:rFonts w:ascii="Times New Roman" w:hAnsi="Times New Roman"/>
                <w:b/>
                <w:bCs/>
                <w:color w:val="000000"/>
                <w:sz w:val="24"/>
              </w:rPr>
            </w:pPr>
            <w:r w:rsidRPr="007347D3">
              <w:rPr>
                <w:rFonts w:ascii="Times New Roman" w:hAnsi="Times New Roman"/>
                <w:b/>
                <w:bCs/>
                <w:color w:val="000000"/>
                <w:sz w:val="24"/>
              </w:rPr>
              <w:t xml:space="preserve"> Gazdinska klasa</w:t>
            </w:r>
          </w:p>
        </w:tc>
        <w:tc>
          <w:tcPr>
            <w:tcW w:w="1108"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rsidR="007347D3" w:rsidRPr="007347D3" w:rsidRDefault="007347D3">
            <w:pPr>
              <w:jc w:val="center"/>
              <w:rPr>
                <w:rFonts w:ascii="Times New Roman" w:hAnsi="Times New Roman"/>
                <w:b/>
                <w:bCs/>
                <w:color w:val="000000"/>
                <w:sz w:val="24"/>
              </w:rPr>
            </w:pPr>
            <w:r w:rsidRPr="007347D3">
              <w:rPr>
                <w:rFonts w:ascii="Times New Roman" w:hAnsi="Times New Roman"/>
                <w:b/>
                <w:bCs/>
                <w:color w:val="000000"/>
                <w:sz w:val="24"/>
              </w:rPr>
              <w:t>Površina</w:t>
            </w:r>
          </w:p>
        </w:tc>
        <w:tc>
          <w:tcPr>
            <w:tcW w:w="92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rsidR="007347D3" w:rsidRPr="007347D3" w:rsidRDefault="007347D3">
            <w:pPr>
              <w:jc w:val="center"/>
              <w:rPr>
                <w:rFonts w:ascii="Times New Roman" w:hAnsi="Times New Roman"/>
                <w:b/>
                <w:bCs/>
                <w:color w:val="000000"/>
                <w:sz w:val="24"/>
              </w:rPr>
            </w:pPr>
            <w:r w:rsidRPr="007347D3">
              <w:rPr>
                <w:rFonts w:ascii="Times New Roman" w:hAnsi="Times New Roman"/>
                <w:b/>
                <w:bCs/>
                <w:color w:val="000000"/>
                <w:sz w:val="24"/>
              </w:rPr>
              <w:t>P %</w:t>
            </w:r>
          </w:p>
        </w:tc>
        <w:tc>
          <w:tcPr>
            <w:tcW w:w="954"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rsidR="007347D3" w:rsidRPr="007347D3" w:rsidRDefault="007347D3">
            <w:pPr>
              <w:jc w:val="center"/>
              <w:rPr>
                <w:rFonts w:ascii="Times New Roman" w:hAnsi="Times New Roman"/>
                <w:b/>
                <w:bCs/>
                <w:color w:val="000000"/>
                <w:sz w:val="24"/>
              </w:rPr>
            </w:pPr>
            <w:r w:rsidRPr="007347D3">
              <w:rPr>
                <w:rFonts w:ascii="Times New Roman" w:hAnsi="Times New Roman"/>
                <w:b/>
                <w:bCs/>
                <w:color w:val="000000"/>
                <w:sz w:val="24"/>
              </w:rPr>
              <w:t>V</w:t>
            </w:r>
          </w:p>
        </w:tc>
        <w:tc>
          <w:tcPr>
            <w:tcW w:w="92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rsidR="007347D3" w:rsidRPr="007347D3" w:rsidRDefault="007347D3">
            <w:pPr>
              <w:jc w:val="center"/>
              <w:rPr>
                <w:rFonts w:ascii="Times New Roman" w:hAnsi="Times New Roman"/>
                <w:b/>
                <w:bCs/>
                <w:color w:val="000000"/>
                <w:sz w:val="24"/>
              </w:rPr>
            </w:pPr>
            <w:r w:rsidRPr="007347D3">
              <w:rPr>
                <w:rFonts w:ascii="Times New Roman" w:hAnsi="Times New Roman"/>
                <w:b/>
                <w:bCs/>
                <w:color w:val="000000"/>
                <w:sz w:val="24"/>
              </w:rPr>
              <w:t>V %</w:t>
            </w:r>
          </w:p>
        </w:tc>
        <w:tc>
          <w:tcPr>
            <w:tcW w:w="954"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rsidR="007347D3" w:rsidRPr="007347D3" w:rsidRDefault="007347D3">
            <w:pPr>
              <w:jc w:val="center"/>
              <w:rPr>
                <w:rFonts w:ascii="Times New Roman" w:hAnsi="Times New Roman"/>
                <w:b/>
                <w:bCs/>
                <w:color w:val="000000"/>
                <w:sz w:val="24"/>
              </w:rPr>
            </w:pPr>
            <w:r w:rsidRPr="007347D3">
              <w:rPr>
                <w:rFonts w:ascii="Times New Roman" w:hAnsi="Times New Roman"/>
                <w:b/>
                <w:bCs/>
                <w:color w:val="000000"/>
                <w:sz w:val="24"/>
              </w:rPr>
              <w:t>V/ha</w:t>
            </w:r>
          </w:p>
        </w:tc>
        <w:tc>
          <w:tcPr>
            <w:tcW w:w="937"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rsidR="007347D3" w:rsidRPr="007347D3" w:rsidRDefault="007347D3">
            <w:pPr>
              <w:jc w:val="center"/>
              <w:rPr>
                <w:rFonts w:ascii="Times New Roman" w:hAnsi="Times New Roman"/>
                <w:b/>
                <w:bCs/>
                <w:color w:val="000000"/>
                <w:sz w:val="24"/>
              </w:rPr>
            </w:pPr>
            <w:r w:rsidRPr="007347D3">
              <w:rPr>
                <w:rFonts w:ascii="Times New Roman" w:hAnsi="Times New Roman"/>
                <w:b/>
                <w:bCs/>
                <w:color w:val="000000"/>
                <w:sz w:val="24"/>
              </w:rPr>
              <w:t>Iv</w:t>
            </w:r>
          </w:p>
        </w:tc>
        <w:tc>
          <w:tcPr>
            <w:tcW w:w="774"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rsidR="007347D3" w:rsidRPr="007347D3" w:rsidRDefault="007347D3">
            <w:pPr>
              <w:jc w:val="center"/>
              <w:rPr>
                <w:rFonts w:ascii="Times New Roman" w:hAnsi="Times New Roman"/>
                <w:b/>
                <w:bCs/>
                <w:color w:val="000000"/>
                <w:sz w:val="24"/>
              </w:rPr>
            </w:pPr>
            <w:r w:rsidRPr="007347D3">
              <w:rPr>
                <w:rFonts w:ascii="Times New Roman" w:hAnsi="Times New Roman"/>
                <w:b/>
                <w:bCs/>
                <w:color w:val="000000"/>
                <w:sz w:val="24"/>
              </w:rPr>
              <w:t>Iv %</w:t>
            </w:r>
          </w:p>
        </w:tc>
        <w:tc>
          <w:tcPr>
            <w:tcW w:w="774"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rsidR="007347D3" w:rsidRPr="007347D3" w:rsidRDefault="007347D3">
            <w:pPr>
              <w:jc w:val="center"/>
              <w:rPr>
                <w:rFonts w:ascii="Times New Roman" w:hAnsi="Times New Roman"/>
                <w:b/>
                <w:bCs/>
                <w:color w:val="000000"/>
                <w:sz w:val="24"/>
              </w:rPr>
            </w:pPr>
            <w:r w:rsidRPr="007347D3">
              <w:rPr>
                <w:rFonts w:ascii="Times New Roman" w:hAnsi="Times New Roman"/>
                <w:b/>
                <w:bCs/>
                <w:color w:val="000000"/>
                <w:sz w:val="24"/>
              </w:rPr>
              <w:t>Iv/Ha</w:t>
            </w:r>
          </w:p>
        </w:tc>
      </w:tr>
      <w:tr w:rsidR="007347D3" w:rsidRPr="007347D3" w:rsidTr="007347D3">
        <w:trPr>
          <w:trHeight w:val="215"/>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347D3" w:rsidRPr="007347D3" w:rsidRDefault="007347D3">
            <w:pPr>
              <w:outlineLvl w:val="1"/>
              <w:rPr>
                <w:rFonts w:ascii="Times New Roman" w:hAnsi="Times New Roman"/>
                <w:color w:val="000000"/>
                <w:sz w:val="24"/>
              </w:rPr>
            </w:pPr>
            <w:r w:rsidRPr="007347D3">
              <w:rPr>
                <w:rFonts w:ascii="Times New Roman" w:hAnsi="Times New Roman"/>
                <w:color w:val="000000"/>
                <w:sz w:val="24"/>
              </w:rPr>
              <w:t>25, Veštački podignuta sastojina tvrdih lišćara</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347D3" w:rsidRPr="007347D3" w:rsidRDefault="007347D3">
            <w:pPr>
              <w:outlineLvl w:val="1"/>
              <w:rPr>
                <w:rFonts w:ascii="Times New Roman" w:hAnsi="Times New Roman"/>
                <w:color w:val="000000"/>
                <w:sz w:val="24"/>
              </w:rPr>
            </w:pPr>
            <w:r w:rsidRPr="007347D3">
              <w:rPr>
                <w:rFonts w:ascii="Times New Roman" w:hAnsi="Times New Roman"/>
                <w:color w:val="000000"/>
                <w:sz w:val="24"/>
              </w:rPr>
              <w:t>T60 469 631</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347D3" w:rsidRPr="007347D3" w:rsidRDefault="007347D3">
            <w:pPr>
              <w:jc w:val="right"/>
              <w:outlineLvl w:val="1"/>
              <w:rPr>
                <w:rFonts w:ascii="Times New Roman" w:hAnsi="Times New Roman"/>
                <w:color w:val="000000"/>
                <w:sz w:val="24"/>
              </w:rPr>
            </w:pPr>
            <w:r w:rsidRPr="007347D3">
              <w:rPr>
                <w:rFonts w:ascii="Times New Roman" w:hAnsi="Times New Roman"/>
                <w:color w:val="000000"/>
                <w:sz w:val="24"/>
              </w:rPr>
              <w:t>4.22</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347D3" w:rsidRPr="007347D3" w:rsidRDefault="007347D3">
            <w:pPr>
              <w:jc w:val="right"/>
              <w:outlineLvl w:val="1"/>
              <w:rPr>
                <w:rFonts w:ascii="Times New Roman" w:hAnsi="Times New Roman"/>
                <w:color w:val="000000"/>
                <w:sz w:val="24"/>
              </w:rPr>
            </w:pPr>
            <w:r w:rsidRPr="007347D3">
              <w:rPr>
                <w:rFonts w:ascii="Times New Roman" w:hAnsi="Times New Roman"/>
                <w:color w:val="000000"/>
                <w:sz w:val="24"/>
              </w:rPr>
              <w:t>0.2</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347D3" w:rsidRPr="007347D3" w:rsidRDefault="007347D3">
            <w:pPr>
              <w:jc w:val="right"/>
              <w:outlineLvl w:val="1"/>
              <w:rPr>
                <w:rFonts w:ascii="Times New Roman" w:hAnsi="Times New Roman"/>
                <w:color w:val="000000"/>
                <w:sz w:val="24"/>
              </w:rPr>
            </w:pPr>
            <w:r w:rsidRPr="007347D3">
              <w:rPr>
                <w:rFonts w:ascii="Times New Roman" w:hAnsi="Times New Roman"/>
                <w:color w:val="000000"/>
                <w:sz w:val="24"/>
              </w:rPr>
              <w:t>123.2</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347D3" w:rsidRPr="007347D3" w:rsidRDefault="007347D3">
            <w:pPr>
              <w:jc w:val="right"/>
              <w:outlineLvl w:val="1"/>
              <w:rPr>
                <w:rFonts w:ascii="Times New Roman" w:hAnsi="Times New Roman"/>
                <w:color w:val="000000"/>
                <w:sz w:val="24"/>
              </w:rPr>
            </w:pPr>
            <w:r w:rsidRPr="007347D3">
              <w:rPr>
                <w:rFonts w:ascii="Times New Roman" w:hAnsi="Times New Roman"/>
                <w:color w:val="000000"/>
                <w:sz w:val="24"/>
              </w:rPr>
              <w:t>0.0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347D3" w:rsidRPr="007347D3" w:rsidRDefault="007347D3">
            <w:pPr>
              <w:jc w:val="right"/>
              <w:outlineLvl w:val="1"/>
              <w:rPr>
                <w:rFonts w:ascii="Times New Roman" w:hAnsi="Times New Roman"/>
                <w:color w:val="000000"/>
                <w:sz w:val="24"/>
              </w:rPr>
            </w:pPr>
            <w:r w:rsidRPr="007347D3">
              <w:rPr>
                <w:rFonts w:ascii="Times New Roman" w:hAnsi="Times New Roman"/>
                <w:color w:val="000000"/>
                <w:sz w:val="24"/>
              </w:rPr>
              <w:t>29.2</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347D3" w:rsidRPr="007347D3" w:rsidRDefault="007347D3">
            <w:pPr>
              <w:jc w:val="right"/>
              <w:outlineLvl w:val="1"/>
              <w:rPr>
                <w:rFonts w:ascii="Times New Roman" w:hAnsi="Times New Roman"/>
                <w:color w:val="000000"/>
                <w:sz w:val="24"/>
              </w:rPr>
            </w:pPr>
            <w:r w:rsidRPr="007347D3">
              <w:rPr>
                <w:rFonts w:ascii="Times New Roman" w:hAnsi="Times New Roman"/>
                <w:color w:val="000000"/>
                <w:sz w:val="24"/>
              </w:rPr>
              <w:t>4.0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347D3" w:rsidRPr="007347D3" w:rsidRDefault="007347D3">
            <w:pPr>
              <w:jc w:val="right"/>
              <w:outlineLvl w:val="1"/>
              <w:rPr>
                <w:rFonts w:ascii="Times New Roman" w:hAnsi="Times New Roman"/>
                <w:color w:val="000000"/>
                <w:sz w:val="24"/>
              </w:rPr>
            </w:pPr>
            <w:r w:rsidRPr="007347D3">
              <w:rPr>
                <w:rFonts w:ascii="Times New Roman" w:hAnsi="Times New Roman"/>
                <w:color w:val="000000"/>
                <w:sz w:val="24"/>
              </w:rPr>
              <w:t>0.0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347D3" w:rsidRPr="007347D3" w:rsidRDefault="007347D3">
            <w:pPr>
              <w:jc w:val="right"/>
              <w:outlineLvl w:val="1"/>
              <w:rPr>
                <w:rFonts w:ascii="Times New Roman" w:hAnsi="Times New Roman"/>
                <w:color w:val="000000"/>
                <w:sz w:val="24"/>
              </w:rPr>
            </w:pPr>
            <w:r w:rsidRPr="007347D3">
              <w:rPr>
                <w:rFonts w:ascii="Times New Roman" w:hAnsi="Times New Roman"/>
                <w:color w:val="000000"/>
                <w:sz w:val="24"/>
              </w:rPr>
              <w:t>0.9</w:t>
            </w:r>
          </w:p>
        </w:tc>
      </w:tr>
      <w:tr w:rsidR="007347D3" w:rsidRPr="007347D3" w:rsidTr="007347D3">
        <w:trPr>
          <w:trHeight w:val="215"/>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347D3" w:rsidRPr="007347D3" w:rsidRDefault="007347D3">
            <w:pPr>
              <w:outlineLvl w:val="1"/>
              <w:rPr>
                <w:rFonts w:ascii="Times New Roman" w:hAnsi="Times New Roman"/>
                <w:color w:val="000000"/>
                <w:sz w:val="24"/>
              </w:rPr>
            </w:pPr>
            <w:r w:rsidRPr="007347D3">
              <w:rPr>
                <w:rFonts w:ascii="Times New Roman" w:hAnsi="Times New Roman"/>
                <w:color w:val="000000"/>
                <w:sz w:val="24"/>
              </w:rPr>
              <w:t>27, Veštački podignuta sastojina četinara</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347D3" w:rsidRPr="007347D3" w:rsidRDefault="007347D3">
            <w:pPr>
              <w:outlineLvl w:val="1"/>
              <w:rPr>
                <w:rFonts w:ascii="Times New Roman" w:hAnsi="Times New Roman"/>
                <w:color w:val="000000"/>
                <w:sz w:val="24"/>
              </w:rPr>
            </w:pPr>
            <w:r w:rsidRPr="007347D3">
              <w:rPr>
                <w:rFonts w:ascii="Times New Roman" w:hAnsi="Times New Roman"/>
                <w:color w:val="000000"/>
                <w:sz w:val="24"/>
              </w:rPr>
              <w:t>T60 470 631</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347D3" w:rsidRPr="007347D3" w:rsidRDefault="007347D3">
            <w:pPr>
              <w:jc w:val="right"/>
              <w:outlineLvl w:val="1"/>
              <w:rPr>
                <w:rFonts w:ascii="Times New Roman" w:hAnsi="Times New Roman"/>
                <w:color w:val="000000"/>
                <w:sz w:val="24"/>
              </w:rPr>
            </w:pPr>
            <w:r w:rsidRPr="007347D3">
              <w:rPr>
                <w:rFonts w:ascii="Times New Roman" w:hAnsi="Times New Roman"/>
                <w:color w:val="000000"/>
                <w:sz w:val="24"/>
              </w:rPr>
              <w:t>0.46</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347D3" w:rsidRPr="007347D3" w:rsidRDefault="007347D3">
            <w:pPr>
              <w:jc w:val="right"/>
              <w:outlineLvl w:val="1"/>
              <w:rPr>
                <w:rFonts w:ascii="Times New Roman" w:hAnsi="Times New Roman"/>
                <w:color w:val="000000"/>
                <w:sz w:val="24"/>
              </w:rPr>
            </w:pPr>
            <w:r w:rsidRPr="007347D3">
              <w:rPr>
                <w:rFonts w:ascii="Times New Roman" w:hAnsi="Times New Roman"/>
                <w:color w:val="000000"/>
                <w:sz w:val="24"/>
              </w:rPr>
              <w:t>0.0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347D3" w:rsidRPr="007347D3" w:rsidRDefault="007347D3">
            <w:pPr>
              <w:jc w:val="right"/>
              <w:outlineLvl w:val="1"/>
              <w:rPr>
                <w:rFonts w:ascii="Times New Roman" w:hAnsi="Times New Roman"/>
                <w:color w:val="000000"/>
                <w:sz w:val="24"/>
              </w:rPr>
            </w:pPr>
            <w:r w:rsidRPr="007347D3">
              <w:rPr>
                <w:rFonts w:ascii="Times New Roman" w:hAnsi="Times New Roman"/>
                <w:color w:val="000000"/>
                <w:sz w:val="24"/>
              </w:rPr>
              <w:t>101.7</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347D3" w:rsidRPr="007347D3" w:rsidRDefault="007347D3">
            <w:pPr>
              <w:jc w:val="right"/>
              <w:outlineLvl w:val="1"/>
              <w:rPr>
                <w:rFonts w:ascii="Times New Roman" w:hAnsi="Times New Roman"/>
                <w:color w:val="000000"/>
                <w:sz w:val="24"/>
              </w:rPr>
            </w:pPr>
            <w:r w:rsidRPr="007347D3">
              <w:rPr>
                <w:rFonts w:ascii="Times New Roman" w:hAnsi="Times New Roman"/>
                <w:color w:val="000000"/>
                <w:sz w:val="24"/>
              </w:rPr>
              <w:t>0.0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347D3" w:rsidRPr="007347D3" w:rsidRDefault="007347D3">
            <w:pPr>
              <w:jc w:val="right"/>
              <w:outlineLvl w:val="1"/>
              <w:rPr>
                <w:rFonts w:ascii="Times New Roman" w:hAnsi="Times New Roman"/>
                <w:color w:val="000000"/>
                <w:sz w:val="24"/>
              </w:rPr>
            </w:pPr>
            <w:r w:rsidRPr="007347D3">
              <w:rPr>
                <w:rFonts w:ascii="Times New Roman" w:hAnsi="Times New Roman"/>
                <w:color w:val="000000"/>
                <w:sz w:val="24"/>
              </w:rPr>
              <w:t>221.1</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347D3" w:rsidRPr="007347D3" w:rsidRDefault="007347D3">
            <w:pPr>
              <w:jc w:val="right"/>
              <w:outlineLvl w:val="1"/>
              <w:rPr>
                <w:rFonts w:ascii="Times New Roman" w:hAnsi="Times New Roman"/>
                <w:color w:val="000000"/>
                <w:sz w:val="24"/>
              </w:rPr>
            </w:pPr>
            <w:r w:rsidRPr="007347D3">
              <w:rPr>
                <w:rFonts w:ascii="Times New Roman" w:hAnsi="Times New Roman"/>
                <w:color w:val="000000"/>
                <w:sz w:val="24"/>
              </w:rPr>
              <w:t>2.6</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347D3" w:rsidRPr="007347D3" w:rsidRDefault="007347D3">
            <w:pPr>
              <w:jc w:val="right"/>
              <w:outlineLvl w:val="1"/>
              <w:rPr>
                <w:rFonts w:ascii="Times New Roman" w:hAnsi="Times New Roman"/>
                <w:color w:val="000000"/>
                <w:sz w:val="24"/>
              </w:rPr>
            </w:pPr>
            <w:r w:rsidRPr="007347D3">
              <w:rPr>
                <w:rFonts w:ascii="Times New Roman" w:hAnsi="Times New Roman"/>
                <w:color w:val="000000"/>
                <w:sz w:val="24"/>
              </w:rPr>
              <w:t>0.0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347D3" w:rsidRPr="007347D3" w:rsidRDefault="007347D3">
            <w:pPr>
              <w:jc w:val="right"/>
              <w:outlineLvl w:val="1"/>
              <w:rPr>
                <w:rFonts w:ascii="Times New Roman" w:hAnsi="Times New Roman"/>
                <w:color w:val="000000"/>
                <w:sz w:val="24"/>
              </w:rPr>
            </w:pPr>
            <w:r w:rsidRPr="007347D3">
              <w:rPr>
                <w:rFonts w:ascii="Times New Roman" w:hAnsi="Times New Roman"/>
                <w:color w:val="000000"/>
                <w:sz w:val="24"/>
              </w:rPr>
              <w:t>5.5</w:t>
            </w:r>
          </w:p>
        </w:tc>
      </w:tr>
      <w:tr w:rsidR="007347D3" w:rsidRPr="007347D3" w:rsidTr="007347D3">
        <w:trPr>
          <w:trHeight w:val="215"/>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347D3" w:rsidRPr="007347D3" w:rsidRDefault="007347D3">
            <w:pPr>
              <w:outlineLvl w:val="1"/>
              <w:rPr>
                <w:rFonts w:ascii="Times New Roman" w:hAnsi="Times New Roman"/>
                <w:color w:val="000000"/>
                <w:sz w:val="24"/>
              </w:rPr>
            </w:pPr>
            <w:r w:rsidRPr="007347D3">
              <w:rPr>
                <w:rFonts w:ascii="Times New Roman" w:hAnsi="Times New Roman"/>
                <w:color w:val="000000"/>
                <w:sz w:val="24"/>
              </w:rPr>
              <w:t>27, Veštački podignuta sastojina četinara</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347D3" w:rsidRPr="007347D3" w:rsidRDefault="007347D3">
            <w:pPr>
              <w:outlineLvl w:val="1"/>
              <w:rPr>
                <w:rFonts w:ascii="Times New Roman" w:hAnsi="Times New Roman"/>
                <w:color w:val="000000"/>
                <w:sz w:val="24"/>
              </w:rPr>
            </w:pPr>
            <w:r w:rsidRPr="007347D3">
              <w:rPr>
                <w:rFonts w:ascii="Times New Roman" w:hAnsi="Times New Roman"/>
                <w:color w:val="000000"/>
                <w:sz w:val="24"/>
              </w:rPr>
              <w:t>T60 475 483</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347D3" w:rsidRPr="007347D3" w:rsidRDefault="007347D3">
            <w:pPr>
              <w:jc w:val="right"/>
              <w:outlineLvl w:val="1"/>
              <w:rPr>
                <w:rFonts w:ascii="Times New Roman" w:hAnsi="Times New Roman"/>
                <w:color w:val="000000"/>
                <w:sz w:val="24"/>
              </w:rPr>
            </w:pPr>
            <w:r w:rsidRPr="007347D3">
              <w:rPr>
                <w:rFonts w:ascii="Times New Roman" w:hAnsi="Times New Roman"/>
                <w:color w:val="000000"/>
                <w:sz w:val="24"/>
              </w:rPr>
              <w:t>2.31</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347D3" w:rsidRPr="007347D3" w:rsidRDefault="007347D3">
            <w:pPr>
              <w:jc w:val="right"/>
              <w:outlineLvl w:val="1"/>
              <w:rPr>
                <w:rFonts w:ascii="Times New Roman" w:hAnsi="Times New Roman"/>
                <w:color w:val="000000"/>
                <w:sz w:val="24"/>
              </w:rPr>
            </w:pPr>
            <w:r w:rsidRPr="007347D3">
              <w:rPr>
                <w:rFonts w:ascii="Times New Roman" w:hAnsi="Times New Roman"/>
                <w:color w:val="000000"/>
                <w:sz w:val="24"/>
              </w:rPr>
              <w:t>0.1</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347D3" w:rsidRPr="007347D3" w:rsidRDefault="007347D3">
            <w:pPr>
              <w:jc w:val="right"/>
              <w:outlineLvl w:val="1"/>
              <w:rPr>
                <w:rFonts w:ascii="Times New Roman" w:hAnsi="Times New Roman"/>
                <w:color w:val="000000"/>
                <w:sz w:val="24"/>
              </w:rPr>
            </w:pPr>
            <w:r w:rsidRPr="007347D3">
              <w:rPr>
                <w:rFonts w:ascii="Times New Roman" w:hAnsi="Times New Roman"/>
                <w:color w:val="000000"/>
                <w:sz w:val="24"/>
              </w:rPr>
              <w:t>561.2</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347D3" w:rsidRPr="007347D3" w:rsidRDefault="007347D3">
            <w:pPr>
              <w:jc w:val="right"/>
              <w:outlineLvl w:val="1"/>
              <w:rPr>
                <w:rFonts w:ascii="Times New Roman" w:hAnsi="Times New Roman"/>
                <w:color w:val="000000"/>
                <w:sz w:val="24"/>
              </w:rPr>
            </w:pPr>
            <w:r w:rsidRPr="007347D3">
              <w:rPr>
                <w:rFonts w:ascii="Times New Roman" w:hAnsi="Times New Roman"/>
                <w:color w:val="000000"/>
                <w:sz w:val="24"/>
              </w:rPr>
              <w:t>0.1</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347D3" w:rsidRPr="007347D3" w:rsidRDefault="007347D3">
            <w:pPr>
              <w:jc w:val="right"/>
              <w:outlineLvl w:val="1"/>
              <w:rPr>
                <w:rFonts w:ascii="Times New Roman" w:hAnsi="Times New Roman"/>
                <w:color w:val="000000"/>
                <w:sz w:val="24"/>
              </w:rPr>
            </w:pPr>
            <w:r w:rsidRPr="007347D3">
              <w:rPr>
                <w:rFonts w:ascii="Times New Roman" w:hAnsi="Times New Roman"/>
                <w:color w:val="000000"/>
                <w:sz w:val="24"/>
              </w:rPr>
              <w:t>242.9</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347D3" w:rsidRPr="007347D3" w:rsidRDefault="007347D3">
            <w:pPr>
              <w:jc w:val="right"/>
              <w:outlineLvl w:val="1"/>
              <w:rPr>
                <w:rFonts w:ascii="Times New Roman" w:hAnsi="Times New Roman"/>
                <w:color w:val="000000"/>
                <w:sz w:val="24"/>
              </w:rPr>
            </w:pPr>
            <w:r w:rsidRPr="007347D3">
              <w:rPr>
                <w:rFonts w:ascii="Times New Roman" w:hAnsi="Times New Roman"/>
                <w:color w:val="000000"/>
                <w:sz w:val="24"/>
              </w:rPr>
              <w:t>14.3</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347D3" w:rsidRPr="007347D3" w:rsidRDefault="007347D3">
            <w:pPr>
              <w:jc w:val="right"/>
              <w:outlineLvl w:val="1"/>
              <w:rPr>
                <w:rFonts w:ascii="Times New Roman" w:hAnsi="Times New Roman"/>
                <w:color w:val="000000"/>
                <w:sz w:val="24"/>
              </w:rPr>
            </w:pPr>
            <w:r w:rsidRPr="007347D3">
              <w:rPr>
                <w:rFonts w:ascii="Times New Roman" w:hAnsi="Times New Roman"/>
                <w:color w:val="000000"/>
                <w:sz w:val="24"/>
              </w:rPr>
              <w:t>0.1</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347D3" w:rsidRPr="007347D3" w:rsidRDefault="007347D3">
            <w:pPr>
              <w:jc w:val="right"/>
              <w:outlineLvl w:val="1"/>
              <w:rPr>
                <w:rFonts w:ascii="Times New Roman" w:hAnsi="Times New Roman"/>
                <w:color w:val="000000"/>
                <w:sz w:val="24"/>
              </w:rPr>
            </w:pPr>
            <w:r w:rsidRPr="007347D3">
              <w:rPr>
                <w:rFonts w:ascii="Times New Roman" w:hAnsi="Times New Roman"/>
                <w:color w:val="000000"/>
                <w:sz w:val="24"/>
              </w:rPr>
              <w:t>6.2</w:t>
            </w:r>
          </w:p>
        </w:tc>
      </w:tr>
      <w:tr w:rsidR="007347D3" w:rsidRPr="007347D3" w:rsidTr="007347D3">
        <w:trPr>
          <w:trHeight w:val="215"/>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347D3" w:rsidRPr="007347D3" w:rsidRDefault="007347D3">
            <w:pPr>
              <w:rPr>
                <w:rFonts w:ascii="Times New Roman" w:hAnsi="Times New Roman"/>
                <w:b/>
                <w:bCs/>
                <w:color w:val="000000"/>
                <w:sz w:val="24"/>
              </w:rPr>
            </w:pPr>
            <w:r w:rsidRPr="007347D3">
              <w:rPr>
                <w:rFonts w:ascii="Times New Roman" w:hAnsi="Times New Roman"/>
                <w:b/>
                <w:bCs/>
                <w:color w:val="000000"/>
                <w:sz w:val="24"/>
              </w:rPr>
              <w:t>Ukupno</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347D3" w:rsidRPr="007347D3" w:rsidRDefault="007347D3">
            <w:pPr>
              <w:rPr>
                <w:rFonts w:ascii="Times New Roman" w:hAnsi="Times New Roman"/>
                <w:color w:val="000000"/>
                <w:sz w:val="24"/>
              </w:rPr>
            </w:pPr>
            <w:r w:rsidRPr="007347D3">
              <w:rPr>
                <w:rFonts w:ascii="Times New Roman" w:hAnsi="Times New Roman"/>
                <w:color w:val="000000"/>
                <w:sz w:val="24"/>
              </w:rPr>
              <w:t>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347D3" w:rsidRPr="007347D3" w:rsidRDefault="007347D3">
            <w:pPr>
              <w:jc w:val="right"/>
              <w:rPr>
                <w:rFonts w:ascii="Times New Roman" w:hAnsi="Times New Roman"/>
                <w:color w:val="000000"/>
                <w:sz w:val="24"/>
              </w:rPr>
            </w:pPr>
            <w:r w:rsidRPr="007347D3">
              <w:rPr>
                <w:rFonts w:ascii="Times New Roman" w:hAnsi="Times New Roman"/>
                <w:color w:val="000000"/>
                <w:sz w:val="24"/>
              </w:rPr>
              <w:t>6.99</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347D3" w:rsidRPr="007347D3" w:rsidRDefault="007347D3">
            <w:pPr>
              <w:rPr>
                <w:rFonts w:ascii="Times New Roman" w:hAnsi="Times New Roman"/>
                <w:color w:val="000000"/>
                <w:sz w:val="24"/>
              </w:rPr>
            </w:pPr>
            <w:r w:rsidRPr="007347D3">
              <w:rPr>
                <w:rFonts w:ascii="Times New Roman" w:hAnsi="Times New Roman"/>
                <w:color w:val="000000"/>
                <w:sz w:val="24"/>
              </w:rPr>
              <w:t>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347D3" w:rsidRPr="007347D3" w:rsidRDefault="007347D3">
            <w:pPr>
              <w:jc w:val="right"/>
              <w:rPr>
                <w:rFonts w:ascii="Times New Roman" w:hAnsi="Times New Roman"/>
                <w:color w:val="000000"/>
                <w:sz w:val="24"/>
              </w:rPr>
            </w:pPr>
            <w:r w:rsidRPr="007347D3">
              <w:rPr>
                <w:rFonts w:ascii="Times New Roman" w:hAnsi="Times New Roman"/>
                <w:color w:val="000000"/>
                <w:sz w:val="24"/>
              </w:rPr>
              <w:t>786.2</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347D3" w:rsidRPr="007347D3" w:rsidRDefault="007347D3">
            <w:pPr>
              <w:jc w:val="right"/>
              <w:rPr>
                <w:rFonts w:ascii="Times New Roman" w:hAnsi="Times New Roman"/>
                <w:color w:val="000000"/>
                <w:sz w:val="24"/>
              </w:rPr>
            </w:pPr>
            <w:r w:rsidRPr="007347D3">
              <w:rPr>
                <w:rFonts w:ascii="Times New Roman" w:hAnsi="Times New Roman"/>
                <w:color w:val="000000"/>
                <w:sz w:val="24"/>
              </w:rPr>
              <w:t>0.2</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347D3" w:rsidRPr="007347D3" w:rsidRDefault="007347D3">
            <w:pPr>
              <w:jc w:val="right"/>
              <w:rPr>
                <w:rFonts w:ascii="Times New Roman" w:hAnsi="Times New Roman"/>
                <w:color w:val="000000"/>
                <w:sz w:val="24"/>
              </w:rPr>
            </w:pPr>
            <w:r w:rsidRPr="007347D3">
              <w:rPr>
                <w:rFonts w:ascii="Times New Roman" w:hAnsi="Times New Roman"/>
                <w:color w:val="000000"/>
                <w:sz w:val="24"/>
              </w:rPr>
              <w:t>112.5</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347D3" w:rsidRPr="007347D3" w:rsidRDefault="007347D3">
            <w:pPr>
              <w:jc w:val="right"/>
              <w:rPr>
                <w:rFonts w:ascii="Times New Roman" w:hAnsi="Times New Roman"/>
                <w:color w:val="000000"/>
                <w:sz w:val="24"/>
              </w:rPr>
            </w:pPr>
            <w:r w:rsidRPr="007347D3">
              <w:rPr>
                <w:rFonts w:ascii="Times New Roman" w:hAnsi="Times New Roman"/>
                <w:color w:val="000000"/>
                <w:sz w:val="24"/>
              </w:rPr>
              <w:t>20.8</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347D3" w:rsidRPr="007347D3" w:rsidRDefault="007347D3">
            <w:pPr>
              <w:jc w:val="right"/>
              <w:rPr>
                <w:rFonts w:ascii="Times New Roman" w:hAnsi="Times New Roman"/>
                <w:color w:val="000000"/>
                <w:sz w:val="24"/>
              </w:rPr>
            </w:pPr>
            <w:r w:rsidRPr="007347D3">
              <w:rPr>
                <w:rFonts w:ascii="Times New Roman" w:hAnsi="Times New Roman"/>
                <w:color w:val="000000"/>
                <w:sz w:val="24"/>
              </w:rPr>
              <w:t>0.2</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7347D3" w:rsidRPr="007347D3" w:rsidRDefault="007347D3">
            <w:pPr>
              <w:jc w:val="right"/>
              <w:rPr>
                <w:rFonts w:ascii="Times New Roman" w:hAnsi="Times New Roman"/>
                <w:color w:val="000000"/>
                <w:sz w:val="24"/>
              </w:rPr>
            </w:pPr>
            <w:r w:rsidRPr="007347D3">
              <w:rPr>
                <w:rFonts w:ascii="Times New Roman" w:hAnsi="Times New Roman"/>
                <w:color w:val="000000"/>
                <w:sz w:val="24"/>
              </w:rPr>
              <w:t>3.0</w:t>
            </w:r>
          </w:p>
        </w:tc>
      </w:tr>
    </w:tbl>
    <w:p w:rsidR="007347D3" w:rsidRDefault="007347D3" w:rsidP="007347D3">
      <w:pPr>
        <w:pStyle w:val="Hang127"/>
        <w:ind w:left="0" w:firstLine="0"/>
        <w:rPr>
          <w:iCs w:val="0"/>
          <w:sz w:val="24"/>
          <w:szCs w:val="24"/>
        </w:rPr>
      </w:pPr>
    </w:p>
    <w:p w:rsidR="00636A96" w:rsidRPr="00636A96" w:rsidRDefault="00636A96" w:rsidP="00666A7E">
      <w:pPr>
        <w:pStyle w:val="Hang127"/>
        <w:jc w:val="left"/>
        <w:rPr>
          <w:iCs w:val="0"/>
          <w:sz w:val="24"/>
          <w:szCs w:val="24"/>
        </w:rPr>
      </w:pPr>
      <w:r w:rsidRPr="00636A96">
        <w:rPr>
          <w:iCs w:val="0"/>
          <w:sz w:val="24"/>
          <w:szCs w:val="24"/>
        </w:rPr>
        <w:t>Veštački podignute sastojine u ovoj gazdinskoj jedinici nalaze se</w:t>
      </w:r>
      <w:r w:rsidR="007347D3">
        <w:rPr>
          <w:iCs w:val="0"/>
          <w:sz w:val="24"/>
          <w:szCs w:val="24"/>
        </w:rPr>
        <w:t xml:space="preserve"> na minimalnoj površini od 6.99</w:t>
      </w:r>
      <w:r w:rsidRPr="00636A96">
        <w:rPr>
          <w:iCs w:val="0"/>
          <w:sz w:val="24"/>
          <w:szCs w:val="24"/>
        </w:rPr>
        <w:t xml:space="preserve"> ha, sa zapre</w:t>
      </w:r>
      <w:r w:rsidR="007347D3">
        <w:rPr>
          <w:iCs w:val="0"/>
          <w:sz w:val="24"/>
          <w:szCs w:val="24"/>
        </w:rPr>
        <w:t>minom od 786.2</w:t>
      </w:r>
      <w:r w:rsidRPr="00636A96">
        <w:rPr>
          <w:iCs w:val="0"/>
          <w:sz w:val="24"/>
          <w:szCs w:val="24"/>
        </w:rPr>
        <w:t xml:space="preserve"> m</w:t>
      </w:r>
      <w:r w:rsidR="002F64E9">
        <w:rPr>
          <w:iCs w:val="0"/>
          <w:sz w:val="24"/>
          <w:szCs w:val="24"/>
        </w:rPr>
        <w:t>3 i zapreminskim pri</w:t>
      </w:r>
      <w:r w:rsidR="007347D3">
        <w:rPr>
          <w:iCs w:val="0"/>
          <w:sz w:val="24"/>
          <w:szCs w:val="24"/>
        </w:rPr>
        <w:t xml:space="preserve">rastom od 20.8 </w:t>
      </w:r>
      <w:r w:rsidRPr="00636A96">
        <w:rPr>
          <w:iCs w:val="0"/>
          <w:sz w:val="24"/>
          <w:szCs w:val="24"/>
        </w:rPr>
        <w:t>m3</w:t>
      </w:r>
      <w:r w:rsidR="002F64E9">
        <w:rPr>
          <w:iCs w:val="0"/>
          <w:sz w:val="24"/>
          <w:szCs w:val="24"/>
        </w:rPr>
        <w:t>.</w:t>
      </w:r>
      <w:r w:rsidR="007347D3">
        <w:rPr>
          <w:iCs w:val="0"/>
          <w:sz w:val="24"/>
          <w:szCs w:val="24"/>
        </w:rPr>
        <w:t xml:space="preserve"> Prosečna zapremina iznosi 112.5</w:t>
      </w:r>
      <w:r w:rsidRPr="00636A96">
        <w:rPr>
          <w:iCs w:val="0"/>
          <w:sz w:val="24"/>
          <w:szCs w:val="24"/>
        </w:rPr>
        <w:t xml:space="preserve"> m3/ha, a p</w:t>
      </w:r>
      <w:r w:rsidR="007347D3">
        <w:rPr>
          <w:iCs w:val="0"/>
          <w:sz w:val="24"/>
          <w:szCs w:val="24"/>
        </w:rPr>
        <w:t xml:space="preserve">rosečni zapreminski prirast 3.0 </w:t>
      </w:r>
      <w:r w:rsidRPr="00636A96">
        <w:rPr>
          <w:iCs w:val="0"/>
          <w:sz w:val="24"/>
          <w:szCs w:val="24"/>
        </w:rPr>
        <w:t>m3/ha.</w:t>
      </w:r>
    </w:p>
    <w:p w:rsidR="00636A96" w:rsidRPr="00636A96" w:rsidRDefault="00636A96" w:rsidP="00666A7E">
      <w:pPr>
        <w:pStyle w:val="Hang127"/>
        <w:jc w:val="left"/>
        <w:rPr>
          <w:sz w:val="24"/>
          <w:szCs w:val="24"/>
        </w:rPr>
      </w:pPr>
      <w:r w:rsidRPr="00636A96">
        <w:rPr>
          <w:sz w:val="24"/>
          <w:szCs w:val="24"/>
        </w:rPr>
        <w:t>Minimalna površina ovih sastojina ne predstavlja poseban problem u gazdinskom smislu (imajući u vidu zakonske intencije koje upućuju na forsiranje autohtonih vrsta drveća). Ove će sastojine dugoročno posmatrano nakon ispunjenja svoje pionirske uloge biti zamenjene odgovarajućim vrstama.</w:t>
      </w:r>
    </w:p>
    <w:p w:rsidR="00636A96" w:rsidRPr="00636A96" w:rsidRDefault="008876BE" w:rsidP="00666A7E">
      <w:pPr>
        <w:pStyle w:val="Stil2"/>
        <w:ind w:left="0" w:firstLine="708"/>
        <w:jc w:val="left"/>
        <w:rPr>
          <w:rFonts w:ascii="Times New Roman" w:hAnsi="Times New Roman"/>
          <w:i w:val="0"/>
          <w:color w:val="FF0000"/>
          <w:sz w:val="24"/>
          <w:szCs w:val="24"/>
          <w:lang w:val="sr-Latn-CS"/>
        </w:rPr>
      </w:pPr>
      <w:bookmarkStart w:id="46" w:name="_Toc340559117"/>
      <w:r>
        <w:rPr>
          <w:rFonts w:ascii="Times New Roman" w:hAnsi="Times New Roman"/>
          <w:i w:val="0"/>
          <w:sz w:val="24"/>
          <w:szCs w:val="24"/>
          <w:lang w:val="sr-Latn-CS"/>
        </w:rPr>
        <w:t>6</w:t>
      </w:r>
      <w:r w:rsidR="00636A96" w:rsidRPr="002F64E9">
        <w:rPr>
          <w:rFonts w:ascii="Times New Roman" w:hAnsi="Times New Roman"/>
          <w:i w:val="0"/>
          <w:sz w:val="24"/>
          <w:szCs w:val="24"/>
          <w:lang w:val="sr-Latn-CS"/>
        </w:rPr>
        <w:t>.10. Zdravstveno stanje šuma</w:t>
      </w:r>
      <w:bookmarkEnd w:id="46"/>
      <w:r w:rsidR="00636A96" w:rsidRPr="00636A96">
        <w:rPr>
          <w:rFonts w:ascii="Times New Roman" w:hAnsi="Times New Roman"/>
          <w:i w:val="0"/>
          <w:sz w:val="24"/>
          <w:szCs w:val="24"/>
          <w:lang w:val="sr-Latn-CS"/>
        </w:rPr>
        <w:t xml:space="preserve"> </w:t>
      </w:r>
    </w:p>
    <w:p w:rsidR="00666A7E" w:rsidRPr="00666A7E" w:rsidRDefault="00666A7E" w:rsidP="00666A7E">
      <w:pPr>
        <w:pStyle w:val="BodyText"/>
        <w:spacing w:before="93" w:line="249" w:lineRule="auto"/>
        <w:ind w:right="1027" w:firstLine="708"/>
        <w:jc w:val="left"/>
        <w:rPr>
          <w:lang w:val="sr-Latn-CS"/>
        </w:rPr>
      </w:pPr>
      <w:r w:rsidRPr="00DF361C">
        <w:rPr>
          <w:lang w:val="hr-HR"/>
        </w:rPr>
        <w:t>Kompleksnija</w:t>
      </w:r>
      <w:r w:rsidRPr="00666A7E">
        <w:rPr>
          <w:lang w:val="sr-Latn-CS"/>
        </w:rPr>
        <w:t xml:space="preserve"> </w:t>
      </w:r>
      <w:r w:rsidRPr="00DF361C">
        <w:rPr>
          <w:lang w:val="hr-HR"/>
        </w:rPr>
        <w:t>analiza</w:t>
      </w:r>
      <w:r w:rsidRPr="00666A7E">
        <w:rPr>
          <w:lang w:val="sr-Latn-CS"/>
        </w:rPr>
        <w:t xml:space="preserve"> </w:t>
      </w:r>
      <w:r w:rsidRPr="00DF361C">
        <w:rPr>
          <w:lang w:val="hr-HR"/>
        </w:rPr>
        <w:t>zdrvstvenog</w:t>
      </w:r>
      <w:r w:rsidRPr="00666A7E">
        <w:rPr>
          <w:lang w:val="sr-Latn-CS"/>
        </w:rPr>
        <w:t xml:space="preserve"> </w:t>
      </w:r>
      <w:r w:rsidRPr="00DF361C">
        <w:rPr>
          <w:lang w:val="hr-HR"/>
        </w:rPr>
        <w:t>stanja</w:t>
      </w:r>
      <w:r w:rsidRPr="00666A7E">
        <w:rPr>
          <w:lang w:val="sr-Latn-CS"/>
        </w:rPr>
        <w:t xml:space="preserve"> š</w:t>
      </w:r>
      <w:r w:rsidRPr="00DF361C">
        <w:rPr>
          <w:lang w:val="hr-HR"/>
        </w:rPr>
        <w:t>uma</w:t>
      </w:r>
      <w:r w:rsidRPr="00666A7E">
        <w:rPr>
          <w:lang w:val="sr-Latn-CS"/>
        </w:rPr>
        <w:t xml:space="preserve"> </w:t>
      </w:r>
      <w:r w:rsidRPr="00DF361C">
        <w:rPr>
          <w:lang w:val="hr-HR"/>
        </w:rPr>
        <w:t>ove</w:t>
      </w:r>
      <w:r w:rsidRPr="00666A7E">
        <w:rPr>
          <w:lang w:val="sr-Latn-CS"/>
        </w:rPr>
        <w:t xml:space="preserve"> </w:t>
      </w:r>
      <w:r w:rsidRPr="00DF361C">
        <w:rPr>
          <w:lang w:val="hr-HR"/>
        </w:rPr>
        <w:t>gazdinske</w:t>
      </w:r>
      <w:r w:rsidRPr="00666A7E">
        <w:rPr>
          <w:lang w:val="sr-Latn-CS"/>
        </w:rPr>
        <w:t xml:space="preserve"> </w:t>
      </w:r>
      <w:r w:rsidRPr="00DF361C">
        <w:rPr>
          <w:lang w:val="hr-HR"/>
        </w:rPr>
        <w:t>jedinice</w:t>
      </w:r>
      <w:r w:rsidRPr="00666A7E">
        <w:rPr>
          <w:lang w:val="sr-Latn-CS"/>
        </w:rPr>
        <w:t xml:space="preserve"> </w:t>
      </w:r>
      <w:r w:rsidRPr="00DF361C">
        <w:rPr>
          <w:lang w:val="hr-HR"/>
        </w:rPr>
        <w:t>i</w:t>
      </w:r>
      <w:r w:rsidRPr="00666A7E">
        <w:rPr>
          <w:lang w:val="sr-Latn-CS"/>
        </w:rPr>
        <w:t xml:space="preserve"> </w:t>
      </w:r>
      <w:r w:rsidRPr="00DF361C">
        <w:rPr>
          <w:lang w:val="hr-HR"/>
        </w:rPr>
        <w:t>Nacionalnog</w:t>
      </w:r>
      <w:r w:rsidRPr="00666A7E">
        <w:rPr>
          <w:lang w:val="sr-Latn-CS"/>
        </w:rPr>
        <w:t xml:space="preserve"> </w:t>
      </w:r>
      <w:r w:rsidRPr="00DF361C">
        <w:rPr>
          <w:lang w:val="hr-HR"/>
        </w:rPr>
        <w:t>parka</w:t>
      </w:r>
      <w:r w:rsidRPr="00666A7E">
        <w:rPr>
          <w:lang w:val="sr-Latn-CS"/>
        </w:rPr>
        <w:t xml:space="preserve"> „Đ</w:t>
      </w:r>
      <w:r w:rsidRPr="00DF361C">
        <w:rPr>
          <w:lang w:val="hr-HR"/>
        </w:rPr>
        <w:t>erdap</w:t>
      </w:r>
      <w:r w:rsidRPr="00666A7E">
        <w:rPr>
          <w:lang w:val="sr-Latn-CS"/>
        </w:rPr>
        <w:t xml:space="preserve">” </w:t>
      </w:r>
      <w:r w:rsidRPr="00DF361C">
        <w:rPr>
          <w:lang w:val="hr-HR"/>
        </w:rPr>
        <w:t>ocenjeno</w:t>
      </w:r>
      <w:r w:rsidRPr="00666A7E">
        <w:rPr>
          <w:lang w:val="sr-Latn-CS"/>
        </w:rPr>
        <w:t xml:space="preserve"> </w:t>
      </w:r>
      <w:r w:rsidRPr="00DF361C">
        <w:rPr>
          <w:lang w:val="hr-HR"/>
        </w:rPr>
        <w:t>je</w:t>
      </w:r>
      <w:r w:rsidRPr="00666A7E">
        <w:rPr>
          <w:lang w:val="sr-Latn-CS"/>
        </w:rPr>
        <w:t xml:space="preserve"> </w:t>
      </w:r>
      <w:r w:rsidRPr="00DF361C">
        <w:rPr>
          <w:lang w:val="hr-HR"/>
        </w:rPr>
        <w:t>na</w:t>
      </w:r>
      <w:r w:rsidRPr="00666A7E">
        <w:rPr>
          <w:lang w:val="sr-Latn-CS"/>
        </w:rPr>
        <w:t xml:space="preserve"> </w:t>
      </w:r>
      <w:r w:rsidRPr="00DF361C">
        <w:rPr>
          <w:lang w:val="hr-HR"/>
        </w:rPr>
        <w:t>osnovu</w:t>
      </w:r>
      <w:r w:rsidRPr="00666A7E">
        <w:rPr>
          <w:lang w:val="sr-Latn-CS"/>
        </w:rPr>
        <w:t xml:space="preserve"> </w:t>
      </w:r>
      <w:r w:rsidRPr="00DF361C">
        <w:rPr>
          <w:lang w:val="hr-HR"/>
        </w:rPr>
        <w:t>ekspertskog</w:t>
      </w:r>
      <w:r w:rsidRPr="00666A7E">
        <w:rPr>
          <w:lang w:val="sr-Latn-CS"/>
        </w:rPr>
        <w:t xml:space="preserve"> </w:t>
      </w:r>
      <w:r w:rsidRPr="00DF361C">
        <w:rPr>
          <w:lang w:val="hr-HR"/>
        </w:rPr>
        <w:t>nalaza</w:t>
      </w:r>
      <w:r w:rsidRPr="00666A7E">
        <w:rPr>
          <w:lang w:val="sr-Latn-CS"/>
        </w:rPr>
        <w:t xml:space="preserve"> „</w:t>
      </w:r>
      <w:r w:rsidRPr="00DF361C">
        <w:rPr>
          <w:lang w:val="hr-HR"/>
        </w:rPr>
        <w:t>Fitopatolo</w:t>
      </w:r>
      <w:r w:rsidRPr="00666A7E">
        <w:rPr>
          <w:lang w:val="sr-Latn-CS"/>
        </w:rPr>
        <w:t>š</w:t>
      </w:r>
      <w:r w:rsidRPr="00DF361C">
        <w:rPr>
          <w:lang w:val="hr-HR"/>
        </w:rPr>
        <w:t>ki</w:t>
      </w:r>
      <w:r w:rsidRPr="00666A7E">
        <w:rPr>
          <w:lang w:val="sr-Latn-CS"/>
        </w:rPr>
        <w:t xml:space="preserve"> </w:t>
      </w:r>
      <w:r w:rsidRPr="00DF361C">
        <w:rPr>
          <w:lang w:val="hr-HR"/>
        </w:rPr>
        <w:t>i</w:t>
      </w:r>
      <w:r w:rsidRPr="00666A7E">
        <w:rPr>
          <w:lang w:val="sr-Latn-CS"/>
        </w:rPr>
        <w:t xml:space="preserve"> </w:t>
      </w:r>
      <w:r w:rsidRPr="00DF361C">
        <w:rPr>
          <w:lang w:val="hr-HR"/>
        </w:rPr>
        <w:t>entomolo</w:t>
      </w:r>
      <w:r w:rsidRPr="00666A7E">
        <w:rPr>
          <w:lang w:val="sr-Latn-CS"/>
        </w:rPr>
        <w:t>š</w:t>
      </w:r>
      <w:r w:rsidRPr="00DF361C">
        <w:rPr>
          <w:lang w:val="hr-HR"/>
        </w:rPr>
        <w:t>ki</w:t>
      </w:r>
      <w:r w:rsidRPr="00666A7E">
        <w:rPr>
          <w:lang w:val="sr-Latn-CS"/>
        </w:rPr>
        <w:t xml:space="preserve"> </w:t>
      </w:r>
      <w:r w:rsidRPr="00DF361C">
        <w:rPr>
          <w:lang w:val="hr-HR"/>
        </w:rPr>
        <w:t>problemi</w:t>
      </w:r>
      <w:r w:rsidRPr="00666A7E">
        <w:rPr>
          <w:lang w:val="sr-Latn-CS"/>
        </w:rPr>
        <w:t xml:space="preserve"> </w:t>
      </w:r>
      <w:r w:rsidRPr="00DF361C">
        <w:rPr>
          <w:lang w:val="hr-HR"/>
        </w:rPr>
        <w:t>u</w:t>
      </w:r>
      <w:r w:rsidRPr="00666A7E">
        <w:rPr>
          <w:spacing w:val="1"/>
          <w:lang w:val="sr-Latn-CS"/>
        </w:rPr>
        <w:t xml:space="preserve"> </w:t>
      </w:r>
      <w:r w:rsidRPr="00DF361C">
        <w:rPr>
          <w:lang w:val="hr-HR"/>
        </w:rPr>
        <w:t>sastojinama</w:t>
      </w:r>
      <w:r w:rsidRPr="00666A7E">
        <w:rPr>
          <w:spacing w:val="4"/>
          <w:lang w:val="sr-Latn-CS"/>
        </w:rPr>
        <w:t xml:space="preserve"> </w:t>
      </w:r>
      <w:r w:rsidRPr="00DF361C">
        <w:rPr>
          <w:lang w:val="hr-HR"/>
        </w:rPr>
        <w:t>hratsa</w:t>
      </w:r>
      <w:r w:rsidRPr="00666A7E">
        <w:rPr>
          <w:spacing w:val="3"/>
          <w:lang w:val="sr-Latn-CS"/>
        </w:rPr>
        <w:t xml:space="preserve"> </w:t>
      </w:r>
      <w:r w:rsidRPr="00DF361C">
        <w:rPr>
          <w:lang w:val="hr-HR"/>
        </w:rPr>
        <w:t>kitnjaka</w:t>
      </w:r>
      <w:r w:rsidRPr="00666A7E">
        <w:rPr>
          <w:spacing w:val="6"/>
          <w:lang w:val="sr-Latn-CS"/>
        </w:rPr>
        <w:t xml:space="preserve"> </w:t>
      </w:r>
      <w:r w:rsidRPr="00DF361C">
        <w:rPr>
          <w:lang w:val="hr-HR"/>
        </w:rPr>
        <w:t>i</w:t>
      </w:r>
      <w:r w:rsidRPr="00666A7E">
        <w:rPr>
          <w:spacing w:val="5"/>
          <w:lang w:val="sr-Latn-CS"/>
        </w:rPr>
        <w:t xml:space="preserve"> </w:t>
      </w:r>
      <w:r w:rsidRPr="00DF361C">
        <w:rPr>
          <w:lang w:val="hr-HR"/>
        </w:rPr>
        <w:t>bukve</w:t>
      </w:r>
      <w:r w:rsidRPr="00666A7E">
        <w:rPr>
          <w:lang w:val="sr-Latn-CS"/>
        </w:rPr>
        <w:t>”</w:t>
      </w:r>
      <w:r w:rsidRPr="00666A7E">
        <w:rPr>
          <w:spacing w:val="5"/>
          <w:lang w:val="sr-Latn-CS"/>
        </w:rPr>
        <w:t xml:space="preserve"> </w:t>
      </w:r>
      <w:r w:rsidRPr="00666A7E">
        <w:rPr>
          <w:lang w:val="sr-Latn-CS"/>
        </w:rPr>
        <w:t>(</w:t>
      </w:r>
      <w:r w:rsidRPr="00DF361C">
        <w:rPr>
          <w:lang w:val="hr-HR"/>
        </w:rPr>
        <w:t>Kara</w:t>
      </w:r>
      <w:r w:rsidRPr="00666A7E">
        <w:rPr>
          <w:lang w:val="sr-Latn-CS"/>
        </w:rPr>
        <w:t>đ</w:t>
      </w:r>
      <w:r w:rsidRPr="00DF361C">
        <w:rPr>
          <w:lang w:val="hr-HR"/>
        </w:rPr>
        <w:t>i</w:t>
      </w:r>
      <w:r w:rsidRPr="00666A7E">
        <w:rPr>
          <w:lang w:val="sr-Latn-CS"/>
        </w:rPr>
        <w:t>ć,</w:t>
      </w:r>
      <w:r w:rsidRPr="00666A7E">
        <w:rPr>
          <w:spacing w:val="5"/>
          <w:lang w:val="sr-Latn-CS"/>
        </w:rPr>
        <w:t xml:space="preserve"> </w:t>
      </w:r>
      <w:r w:rsidRPr="00DF361C">
        <w:rPr>
          <w:lang w:val="hr-HR"/>
        </w:rPr>
        <w:t>D</w:t>
      </w:r>
      <w:r w:rsidRPr="00666A7E">
        <w:rPr>
          <w:lang w:val="sr-Latn-CS"/>
        </w:rPr>
        <w:t>.,</w:t>
      </w:r>
      <w:r w:rsidRPr="00666A7E">
        <w:rPr>
          <w:spacing w:val="4"/>
          <w:lang w:val="sr-Latn-CS"/>
        </w:rPr>
        <w:t xml:space="preserve"> </w:t>
      </w:r>
      <w:r w:rsidRPr="00DF361C">
        <w:rPr>
          <w:lang w:val="hr-HR"/>
        </w:rPr>
        <w:t>Glavendaki</w:t>
      </w:r>
      <w:r w:rsidRPr="00666A7E">
        <w:rPr>
          <w:lang w:val="sr-Latn-CS"/>
        </w:rPr>
        <w:t>ć,</w:t>
      </w:r>
      <w:r w:rsidRPr="00666A7E">
        <w:rPr>
          <w:spacing w:val="6"/>
          <w:lang w:val="sr-Latn-CS"/>
        </w:rPr>
        <w:t xml:space="preserve"> </w:t>
      </w:r>
      <w:r w:rsidRPr="00DF361C">
        <w:rPr>
          <w:lang w:val="hr-HR"/>
        </w:rPr>
        <w:t>M</w:t>
      </w:r>
      <w:r w:rsidRPr="00666A7E">
        <w:rPr>
          <w:lang w:val="sr-Latn-CS"/>
        </w:rPr>
        <w:t>.,</w:t>
      </w:r>
      <w:r w:rsidRPr="00666A7E">
        <w:rPr>
          <w:spacing w:val="3"/>
          <w:lang w:val="sr-Latn-CS"/>
        </w:rPr>
        <w:t xml:space="preserve"> </w:t>
      </w:r>
      <w:r w:rsidRPr="00666A7E">
        <w:rPr>
          <w:lang w:val="sr-Latn-CS"/>
        </w:rPr>
        <w:t>1993.)</w:t>
      </w:r>
      <w:r w:rsidRPr="00666A7E">
        <w:rPr>
          <w:spacing w:val="3"/>
          <w:lang w:val="sr-Latn-CS"/>
        </w:rPr>
        <w:t xml:space="preserve"> </w:t>
      </w:r>
      <w:r w:rsidRPr="00DF361C">
        <w:rPr>
          <w:lang w:val="hr-HR"/>
        </w:rPr>
        <w:t>i</w:t>
      </w:r>
      <w:r w:rsidRPr="00666A7E">
        <w:rPr>
          <w:spacing w:val="5"/>
          <w:lang w:val="sr-Latn-CS"/>
        </w:rPr>
        <w:t xml:space="preserve"> </w:t>
      </w:r>
      <w:r w:rsidRPr="00666A7E">
        <w:rPr>
          <w:lang w:val="sr-Latn-CS"/>
        </w:rPr>
        <w:t>(</w:t>
      </w:r>
      <w:r w:rsidRPr="00DF361C">
        <w:rPr>
          <w:lang w:val="hr-HR"/>
        </w:rPr>
        <w:t>Kara</w:t>
      </w:r>
      <w:r w:rsidRPr="00666A7E">
        <w:rPr>
          <w:lang w:val="sr-Latn-CS"/>
        </w:rPr>
        <w:t>đ</w:t>
      </w:r>
      <w:r w:rsidRPr="00DF361C">
        <w:rPr>
          <w:lang w:val="hr-HR"/>
        </w:rPr>
        <w:t>i</w:t>
      </w:r>
      <w:r w:rsidRPr="00666A7E">
        <w:rPr>
          <w:lang w:val="sr-Latn-CS"/>
        </w:rPr>
        <w:t>ć,</w:t>
      </w:r>
      <w:r w:rsidRPr="00666A7E">
        <w:rPr>
          <w:spacing w:val="5"/>
          <w:lang w:val="sr-Latn-CS"/>
        </w:rPr>
        <w:t xml:space="preserve"> </w:t>
      </w:r>
      <w:r w:rsidRPr="00DF361C">
        <w:rPr>
          <w:lang w:val="hr-HR"/>
        </w:rPr>
        <w:t>D</w:t>
      </w:r>
      <w:r w:rsidRPr="00666A7E">
        <w:rPr>
          <w:lang w:val="sr-Latn-CS"/>
        </w:rPr>
        <w:t>.,</w:t>
      </w:r>
      <w:r w:rsidRPr="00666A7E">
        <w:rPr>
          <w:spacing w:val="4"/>
          <w:lang w:val="sr-Latn-CS"/>
        </w:rPr>
        <w:t xml:space="preserve"> </w:t>
      </w:r>
      <w:r w:rsidRPr="00DF361C">
        <w:rPr>
          <w:lang w:val="hr-HR"/>
        </w:rPr>
        <w:t>Mihailovi</w:t>
      </w:r>
      <w:r w:rsidRPr="00666A7E">
        <w:rPr>
          <w:lang w:val="sr-Latn-CS"/>
        </w:rPr>
        <w:t>ć,</w:t>
      </w:r>
      <w:r w:rsidRPr="00666A7E">
        <w:rPr>
          <w:spacing w:val="4"/>
          <w:lang w:val="sr-Latn-CS"/>
        </w:rPr>
        <w:t xml:space="preserve"> </w:t>
      </w:r>
      <w:r w:rsidRPr="00DF361C">
        <w:rPr>
          <w:lang w:val="hr-HR"/>
        </w:rPr>
        <w:t>LJ</w:t>
      </w:r>
      <w:r w:rsidRPr="00666A7E">
        <w:rPr>
          <w:lang w:val="sr-Latn-CS"/>
        </w:rPr>
        <w:t>.,</w:t>
      </w:r>
      <w:r w:rsidRPr="00666A7E">
        <w:rPr>
          <w:spacing w:val="5"/>
          <w:lang w:val="sr-Latn-CS"/>
        </w:rPr>
        <w:t xml:space="preserve"> </w:t>
      </w:r>
      <w:r w:rsidRPr="00666A7E">
        <w:rPr>
          <w:lang w:val="sr-Latn-CS"/>
        </w:rPr>
        <w:t>2002.).</w:t>
      </w:r>
    </w:p>
    <w:p w:rsidR="00666A7E" w:rsidRPr="00666A7E" w:rsidRDefault="00666A7E" w:rsidP="00666A7E">
      <w:pPr>
        <w:pStyle w:val="BodyText"/>
        <w:spacing w:before="122" w:line="249" w:lineRule="auto"/>
        <w:ind w:right="1025"/>
        <w:jc w:val="left"/>
        <w:rPr>
          <w:lang w:val="sr-Latn-CS"/>
        </w:rPr>
      </w:pPr>
      <w:r>
        <w:t>Epidemijsko</w:t>
      </w:r>
      <w:r w:rsidRPr="00666A7E">
        <w:rPr>
          <w:lang w:val="sr-Latn-CS"/>
        </w:rPr>
        <w:t xml:space="preserve"> </w:t>
      </w:r>
      <w:r>
        <w:t>su</w:t>
      </w:r>
      <w:r w:rsidRPr="00666A7E">
        <w:rPr>
          <w:lang w:val="sr-Latn-CS"/>
        </w:rPr>
        <w:t>š</w:t>
      </w:r>
      <w:r>
        <w:t>enje</w:t>
      </w:r>
      <w:r w:rsidRPr="00666A7E">
        <w:rPr>
          <w:lang w:val="sr-Latn-CS"/>
        </w:rPr>
        <w:t xml:space="preserve"> š</w:t>
      </w:r>
      <w:r>
        <w:t>um</w:t>
      </w:r>
      <w:r w:rsidRPr="00666A7E">
        <w:rPr>
          <w:lang w:val="sr-Latn-CS"/>
        </w:rPr>
        <w:t xml:space="preserve">а </w:t>
      </w:r>
      <w:r>
        <w:t>koje</w:t>
      </w:r>
      <w:r w:rsidRPr="00666A7E">
        <w:rPr>
          <w:lang w:val="sr-Latn-CS"/>
        </w:rPr>
        <w:t xml:space="preserve"> </w:t>
      </w:r>
      <w:r>
        <w:t>je</w:t>
      </w:r>
      <w:r w:rsidRPr="00666A7E">
        <w:rPr>
          <w:lang w:val="sr-Latn-CS"/>
        </w:rPr>
        <w:t xml:space="preserve"> </w:t>
      </w:r>
      <w:r>
        <w:t>skrenulo</w:t>
      </w:r>
      <w:r w:rsidRPr="00666A7E">
        <w:rPr>
          <w:lang w:val="sr-Latn-CS"/>
        </w:rPr>
        <w:t xml:space="preserve"> </w:t>
      </w:r>
      <w:r>
        <w:t>p</w:t>
      </w:r>
      <w:r w:rsidRPr="00666A7E">
        <w:rPr>
          <w:lang w:val="sr-Latn-CS"/>
        </w:rPr>
        <w:t>аž</w:t>
      </w:r>
      <w:r>
        <w:t>nju</w:t>
      </w:r>
      <w:r w:rsidRPr="00666A7E">
        <w:rPr>
          <w:lang w:val="sr-Latn-CS"/>
        </w:rPr>
        <w:t xml:space="preserve"> </w:t>
      </w:r>
      <w:r>
        <w:t>stru</w:t>
      </w:r>
      <w:r w:rsidRPr="00666A7E">
        <w:rPr>
          <w:lang w:val="sr-Latn-CS"/>
        </w:rPr>
        <w:t>č</w:t>
      </w:r>
      <w:r>
        <w:t>ne</w:t>
      </w:r>
      <w:r w:rsidRPr="00666A7E">
        <w:rPr>
          <w:lang w:val="sr-Latn-CS"/>
        </w:rPr>
        <w:t xml:space="preserve"> </w:t>
      </w:r>
      <w:r>
        <w:t>i</w:t>
      </w:r>
      <w:r w:rsidRPr="00666A7E">
        <w:rPr>
          <w:spacing w:val="1"/>
          <w:lang w:val="sr-Latn-CS"/>
        </w:rPr>
        <w:t xml:space="preserve"> </w:t>
      </w:r>
      <w:r>
        <w:t>n</w:t>
      </w:r>
      <w:r w:rsidRPr="00666A7E">
        <w:rPr>
          <w:lang w:val="sr-Latn-CS"/>
        </w:rPr>
        <w:t>а</w:t>
      </w:r>
      <w:r>
        <w:t>u</w:t>
      </w:r>
      <w:r w:rsidRPr="00666A7E">
        <w:rPr>
          <w:lang w:val="sr-Latn-CS"/>
        </w:rPr>
        <w:t>č</w:t>
      </w:r>
      <w:r>
        <w:t>ne</w:t>
      </w:r>
      <w:r w:rsidRPr="00666A7E">
        <w:rPr>
          <w:lang w:val="sr-Latn-CS"/>
        </w:rPr>
        <w:t xml:space="preserve"> </w:t>
      </w:r>
      <w:r>
        <w:t>j</w:t>
      </w:r>
      <w:r w:rsidRPr="00666A7E">
        <w:rPr>
          <w:lang w:val="sr-Latn-CS"/>
        </w:rPr>
        <w:t>а</w:t>
      </w:r>
      <w:r>
        <w:t>vnosti</w:t>
      </w:r>
      <w:r w:rsidRPr="00666A7E">
        <w:rPr>
          <w:spacing w:val="1"/>
          <w:lang w:val="sr-Latn-CS"/>
        </w:rPr>
        <w:t xml:space="preserve"> </w:t>
      </w:r>
      <w:r w:rsidRPr="00666A7E">
        <w:rPr>
          <w:lang w:val="sr-Latn-CS"/>
        </w:rPr>
        <w:t>1982/83.</w:t>
      </w:r>
      <w:r w:rsidRPr="00666A7E">
        <w:rPr>
          <w:spacing w:val="1"/>
          <w:lang w:val="sr-Latn-CS"/>
        </w:rPr>
        <w:t xml:space="preserve"> </w:t>
      </w:r>
      <w:r>
        <w:t>godine</w:t>
      </w:r>
      <w:r w:rsidRPr="00666A7E">
        <w:rPr>
          <w:lang w:val="sr-Latn-CS"/>
        </w:rPr>
        <w:t xml:space="preserve"> </w:t>
      </w:r>
      <w:r>
        <w:t>n</w:t>
      </w:r>
      <w:r w:rsidRPr="00666A7E">
        <w:rPr>
          <w:lang w:val="sr-Latn-CS"/>
        </w:rPr>
        <w:t>а</w:t>
      </w:r>
      <w:r>
        <w:t>jj</w:t>
      </w:r>
      <w:r w:rsidRPr="00666A7E">
        <w:rPr>
          <w:lang w:val="sr-Latn-CS"/>
        </w:rPr>
        <w:t>аč</w:t>
      </w:r>
      <w:r>
        <w:t>e</w:t>
      </w:r>
      <w:r w:rsidRPr="00666A7E">
        <w:rPr>
          <w:lang w:val="sr-Latn-CS"/>
        </w:rPr>
        <w:t xml:space="preserve"> </w:t>
      </w:r>
      <w:r>
        <w:t>se</w:t>
      </w:r>
      <w:r w:rsidRPr="00666A7E">
        <w:rPr>
          <w:lang w:val="sr-Latn-CS"/>
        </w:rPr>
        <w:t xml:space="preserve"> </w:t>
      </w:r>
      <w:r>
        <w:t>m</w:t>
      </w:r>
      <w:r w:rsidRPr="00666A7E">
        <w:rPr>
          <w:lang w:val="sr-Latn-CS"/>
        </w:rPr>
        <w:t>а</w:t>
      </w:r>
      <w:r>
        <w:t>nifestov</w:t>
      </w:r>
      <w:r w:rsidRPr="00666A7E">
        <w:rPr>
          <w:lang w:val="sr-Latn-CS"/>
        </w:rPr>
        <w:t>а</w:t>
      </w:r>
      <w:r>
        <w:t>lo</w:t>
      </w:r>
      <w:r w:rsidRPr="00666A7E">
        <w:rPr>
          <w:spacing w:val="1"/>
          <w:lang w:val="sr-Latn-CS"/>
        </w:rPr>
        <w:t xml:space="preserve"> </w:t>
      </w:r>
      <w:r>
        <w:t>u</w:t>
      </w:r>
      <w:r w:rsidRPr="00666A7E">
        <w:rPr>
          <w:lang w:val="sr-Latn-CS"/>
        </w:rPr>
        <w:t xml:space="preserve"> š</w:t>
      </w:r>
      <w:r>
        <w:t>um</w:t>
      </w:r>
      <w:r w:rsidRPr="00666A7E">
        <w:rPr>
          <w:lang w:val="sr-Latn-CS"/>
        </w:rPr>
        <w:t>а</w:t>
      </w:r>
      <w:r>
        <w:t>m</w:t>
      </w:r>
      <w:r w:rsidRPr="00666A7E">
        <w:rPr>
          <w:lang w:val="sr-Latn-CS"/>
        </w:rPr>
        <w:t xml:space="preserve">а </w:t>
      </w:r>
      <w:r>
        <w:t>hr</w:t>
      </w:r>
      <w:r w:rsidRPr="00666A7E">
        <w:rPr>
          <w:lang w:val="sr-Latn-CS"/>
        </w:rPr>
        <w:t>а</w:t>
      </w:r>
      <w:r>
        <w:t>st</w:t>
      </w:r>
      <w:r w:rsidRPr="00666A7E">
        <w:rPr>
          <w:lang w:val="sr-Latn-CS"/>
        </w:rPr>
        <w:t xml:space="preserve">а </w:t>
      </w:r>
      <w:r>
        <w:t>kitnj</w:t>
      </w:r>
      <w:r w:rsidRPr="00666A7E">
        <w:rPr>
          <w:lang w:val="sr-Latn-CS"/>
        </w:rPr>
        <w:t>а</w:t>
      </w:r>
      <w:r>
        <w:t>k</w:t>
      </w:r>
      <w:r w:rsidRPr="00666A7E">
        <w:rPr>
          <w:lang w:val="sr-Latn-CS"/>
        </w:rPr>
        <w:t>а</w:t>
      </w:r>
      <w:r w:rsidRPr="00666A7E">
        <w:rPr>
          <w:spacing w:val="1"/>
          <w:lang w:val="sr-Latn-CS"/>
        </w:rPr>
        <w:t xml:space="preserve"> </w:t>
      </w:r>
      <w:r>
        <w:t>u</w:t>
      </w:r>
      <w:r w:rsidRPr="00666A7E">
        <w:rPr>
          <w:lang w:val="sr-Latn-CS"/>
        </w:rPr>
        <w:t xml:space="preserve"> </w:t>
      </w:r>
      <w:r>
        <w:t>isto</w:t>
      </w:r>
      <w:r w:rsidRPr="00666A7E">
        <w:rPr>
          <w:lang w:val="sr-Latn-CS"/>
        </w:rPr>
        <w:t>č</w:t>
      </w:r>
      <w:r>
        <w:t>noj</w:t>
      </w:r>
      <w:r w:rsidRPr="00666A7E">
        <w:rPr>
          <w:lang w:val="sr-Latn-CS"/>
        </w:rPr>
        <w:t xml:space="preserve"> </w:t>
      </w:r>
      <w:r>
        <w:t>Srbiji</w:t>
      </w:r>
      <w:r w:rsidRPr="00666A7E">
        <w:rPr>
          <w:lang w:val="sr-Latn-CS"/>
        </w:rPr>
        <w:t>.</w:t>
      </w:r>
      <w:r w:rsidRPr="00666A7E">
        <w:rPr>
          <w:spacing w:val="1"/>
          <w:lang w:val="sr-Latn-CS"/>
        </w:rPr>
        <w:t xml:space="preserve"> </w:t>
      </w:r>
      <w:r>
        <w:t>Me</w:t>
      </w:r>
      <w:r w:rsidRPr="00666A7E">
        <w:rPr>
          <w:lang w:val="sr-Latn-CS"/>
        </w:rPr>
        <w:t>đ</w:t>
      </w:r>
      <w:r>
        <w:t>u</w:t>
      </w:r>
      <w:r w:rsidRPr="00666A7E">
        <w:rPr>
          <w:spacing w:val="51"/>
          <w:lang w:val="sr-Latn-CS"/>
        </w:rPr>
        <w:t xml:space="preserve"> </w:t>
      </w:r>
      <w:r>
        <w:t>uzro</w:t>
      </w:r>
      <w:r w:rsidRPr="00666A7E">
        <w:rPr>
          <w:lang w:val="sr-Latn-CS"/>
        </w:rPr>
        <w:t>č</w:t>
      </w:r>
      <w:r>
        <w:t>nicim</w:t>
      </w:r>
      <w:r w:rsidRPr="00666A7E">
        <w:rPr>
          <w:lang w:val="sr-Latn-CS"/>
        </w:rPr>
        <w:t>а</w:t>
      </w:r>
      <w:r w:rsidRPr="00666A7E">
        <w:rPr>
          <w:spacing w:val="1"/>
          <w:lang w:val="sr-Latn-CS"/>
        </w:rPr>
        <w:t xml:space="preserve"> </w:t>
      </w:r>
      <w:r>
        <w:t>sl</w:t>
      </w:r>
      <w:r w:rsidRPr="00666A7E">
        <w:rPr>
          <w:lang w:val="sr-Latn-CS"/>
        </w:rPr>
        <w:t>а</w:t>
      </w:r>
      <w:r>
        <w:t>bljenj</w:t>
      </w:r>
      <w:r w:rsidRPr="00666A7E">
        <w:rPr>
          <w:lang w:val="sr-Latn-CS"/>
        </w:rPr>
        <w:t xml:space="preserve">а </w:t>
      </w:r>
      <w:r>
        <w:t>i</w:t>
      </w:r>
      <w:r w:rsidRPr="00666A7E">
        <w:rPr>
          <w:lang w:val="sr-Latn-CS"/>
        </w:rPr>
        <w:t xml:space="preserve"> </w:t>
      </w:r>
      <w:r>
        <w:t>prop</w:t>
      </w:r>
      <w:r w:rsidRPr="00666A7E">
        <w:rPr>
          <w:lang w:val="sr-Latn-CS"/>
        </w:rPr>
        <w:t>а</w:t>
      </w:r>
      <w:r>
        <w:t>d</w:t>
      </w:r>
      <w:r w:rsidRPr="00666A7E">
        <w:rPr>
          <w:lang w:val="sr-Latn-CS"/>
        </w:rPr>
        <w:t>а</w:t>
      </w:r>
      <w:r>
        <w:t>nj</w:t>
      </w:r>
      <w:r w:rsidRPr="00666A7E">
        <w:rPr>
          <w:lang w:val="sr-Latn-CS"/>
        </w:rPr>
        <w:t>а š</w:t>
      </w:r>
      <w:r>
        <w:t>umskih</w:t>
      </w:r>
      <w:r w:rsidRPr="00666A7E">
        <w:rPr>
          <w:spacing w:val="1"/>
          <w:lang w:val="sr-Latn-CS"/>
        </w:rPr>
        <w:t xml:space="preserve"> </w:t>
      </w:r>
      <w:r>
        <w:t>ekosistem</w:t>
      </w:r>
      <w:r w:rsidRPr="00666A7E">
        <w:rPr>
          <w:lang w:val="sr-Latn-CS"/>
        </w:rPr>
        <w:t>а</w:t>
      </w:r>
      <w:r w:rsidRPr="00666A7E">
        <w:rPr>
          <w:spacing w:val="1"/>
          <w:lang w:val="sr-Latn-CS"/>
        </w:rPr>
        <w:t xml:space="preserve"> </w:t>
      </w:r>
      <w:r>
        <w:t>n</w:t>
      </w:r>
      <w:r w:rsidRPr="00666A7E">
        <w:rPr>
          <w:lang w:val="sr-Latn-CS"/>
        </w:rPr>
        <w:t>а</w:t>
      </w:r>
      <w:r w:rsidRPr="00666A7E">
        <w:rPr>
          <w:spacing w:val="1"/>
          <w:lang w:val="sr-Latn-CS"/>
        </w:rPr>
        <w:t xml:space="preserve"> </w:t>
      </w:r>
      <w:r>
        <w:t>pomenutom</w:t>
      </w:r>
      <w:r w:rsidRPr="00666A7E">
        <w:rPr>
          <w:lang w:val="sr-Latn-CS"/>
        </w:rPr>
        <w:t xml:space="preserve"> </w:t>
      </w:r>
      <w:r>
        <w:t>podru</w:t>
      </w:r>
      <w:r w:rsidRPr="00666A7E">
        <w:rPr>
          <w:lang w:val="sr-Latn-CS"/>
        </w:rPr>
        <w:t>č</w:t>
      </w:r>
      <w:r>
        <w:t>ju</w:t>
      </w:r>
      <w:r w:rsidRPr="00666A7E">
        <w:rPr>
          <w:lang w:val="sr-Latn-CS"/>
        </w:rPr>
        <w:t xml:space="preserve"> </w:t>
      </w:r>
      <w:r>
        <w:t>su</w:t>
      </w:r>
      <w:r w:rsidRPr="00666A7E">
        <w:rPr>
          <w:lang w:val="sr-Latn-CS"/>
        </w:rPr>
        <w:t xml:space="preserve"> </w:t>
      </w:r>
      <w:r>
        <w:t>i</w:t>
      </w:r>
      <w:r w:rsidRPr="00666A7E">
        <w:rPr>
          <w:lang w:val="sr-Latn-CS"/>
        </w:rPr>
        <w:t xml:space="preserve"> </w:t>
      </w:r>
      <w:r>
        <w:t>promene</w:t>
      </w:r>
      <w:r w:rsidRPr="00666A7E">
        <w:rPr>
          <w:lang w:val="sr-Latn-CS"/>
        </w:rPr>
        <w:t xml:space="preserve"> </w:t>
      </w:r>
      <w:r>
        <w:t>klim</w:t>
      </w:r>
      <w:r w:rsidRPr="00666A7E">
        <w:rPr>
          <w:lang w:val="sr-Latn-CS"/>
        </w:rPr>
        <w:t>а</w:t>
      </w:r>
      <w:r>
        <w:t>tskih</w:t>
      </w:r>
      <w:r w:rsidRPr="00666A7E">
        <w:rPr>
          <w:lang w:val="sr-Latn-CS"/>
        </w:rPr>
        <w:t xml:space="preserve"> </w:t>
      </w:r>
      <w:r>
        <w:t>f</w:t>
      </w:r>
      <w:r w:rsidRPr="00666A7E">
        <w:rPr>
          <w:lang w:val="sr-Latn-CS"/>
        </w:rPr>
        <w:t>а</w:t>
      </w:r>
      <w:r>
        <w:t>ktor</w:t>
      </w:r>
      <w:r w:rsidRPr="00666A7E">
        <w:rPr>
          <w:lang w:val="sr-Latn-CS"/>
        </w:rPr>
        <w:t>а,</w:t>
      </w:r>
      <w:r w:rsidRPr="00666A7E">
        <w:rPr>
          <w:spacing w:val="1"/>
          <w:lang w:val="sr-Latn-CS"/>
        </w:rPr>
        <w:t xml:space="preserve"> </w:t>
      </w:r>
      <w:r>
        <w:t>utic</w:t>
      </w:r>
      <w:r w:rsidRPr="00666A7E">
        <w:rPr>
          <w:lang w:val="sr-Latn-CS"/>
        </w:rPr>
        <w:t>а</w:t>
      </w:r>
      <w:r>
        <w:t>j</w:t>
      </w:r>
      <w:r w:rsidRPr="00666A7E">
        <w:rPr>
          <w:lang w:val="sr-Latn-CS"/>
        </w:rPr>
        <w:t xml:space="preserve"> </w:t>
      </w:r>
      <w:r>
        <w:t>polut</w:t>
      </w:r>
      <w:r w:rsidRPr="00666A7E">
        <w:rPr>
          <w:lang w:val="sr-Latn-CS"/>
        </w:rPr>
        <w:t>а</w:t>
      </w:r>
      <w:r>
        <w:t>n</w:t>
      </w:r>
      <w:r w:rsidRPr="00666A7E">
        <w:rPr>
          <w:lang w:val="sr-Latn-CS"/>
        </w:rPr>
        <w:t>а</w:t>
      </w:r>
      <w:r>
        <w:t>t</w:t>
      </w:r>
      <w:r w:rsidRPr="00666A7E">
        <w:rPr>
          <w:lang w:val="sr-Latn-CS"/>
        </w:rPr>
        <w:t xml:space="preserve">а, </w:t>
      </w:r>
      <w:r>
        <w:t>nepovoljn</w:t>
      </w:r>
      <w:r w:rsidRPr="00666A7E">
        <w:rPr>
          <w:lang w:val="sr-Latn-CS"/>
        </w:rPr>
        <w:t xml:space="preserve">а </w:t>
      </w:r>
      <w:r>
        <w:t>izgr</w:t>
      </w:r>
      <w:r w:rsidRPr="00666A7E">
        <w:rPr>
          <w:lang w:val="sr-Latn-CS"/>
        </w:rPr>
        <w:t>аđ</w:t>
      </w:r>
      <w:r>
        <w:t>enost</w:t>
      </w:r>
      <w:r w:rsidRPr="00666A7E">
        <w:rPr>
          <w:lang w:val="sr-Latn-CS"/>
        </w:rPr>
        <w:t xml:space="preserve"> </w:t>
      </w:r>
      <w:r>
        <w:t>s</w:t>
      </w:r>
      <w:r w:rsidRPr="00666A7E">
        <w:rPr>
          <w:lang w:val="sr-Latn-CS"/>
        </w:rPr>
        <w:t>а</w:t>
      </w:r>
      <w:r>
        <w:t>stojin</w:t>
      </w:r>
      <w:r w:rsidRPr="00666A7E">
        <w:rPr>
          <w:lang w:val="sr-Latn-CS"/>
        </w:rPr>
        <w:t xml:space="preserve">а </w:t>
      </w:r>
      <w:r>
        <w:t>zbog</w:t>
      </w:r>
      <w:r w:rsidRPr="00666A7E">
        <w:rPr>
          <w:lang w:val="sr-Latn-CS"/>
        </w:rPr>
        <w:t xml:space="preserve"> </w:t>
      </w:r>
      <w:r>
        <w:t>ne</w:t>
      </w:r>
      <w:r w:rsidRPr="00666A7E">
        <w:rPr>
          <w:lang w:val="sr-Latn-CS"/>
        </w:rPr>
        <w:t>а</w:t>
      </w:r>
      <w:r>
        <w:t>dekv</w:t>
      </w:r>
      <w:r w:rsidRPr="00666A7E">
        <w:rPr>
          <w:lang w:val="sr-Latn-CS"/>
        </w:rPr>
        <w:t>а</w:t>
      </w:r>
      <w:r>
        <w:t>tnog</w:t>
      </w:r>
      <w:r w:rsidRPr="00666A7E">
        <w:rPr>
          <w:spacing w:val="1"/>
          <w:lang w:val="sr-Latn-CS"/>
        </w:rPr>
        <w:t xml:space="preserve"> </w:t>
      </w:r>
      <w:r>
        <w:t>g</w:t>
      </w:r>
      <w:r w:rsidRPr="00666A7E">
        <w:rPr>
          <w:lang w:val="sr-Latn-CS"/>
        </w:rPr>
        <w:t>а</w:t>
      </w:r>
      <w:r>
        <w:t>zdov</w:t>
      </w:r>
      <w:r w:rsidRPr="00666A7E">
        <w:rPr>
          <w:lang w:val="sr-Latn-CS"/>
        </w:rPr>
        <w:t>а</w:t>
      </w:r>
      <w:r>
        <w:t>nj</w:t>
      </w:r>
      <w:r w:rsidRPr="00666A7E">
        <w:rPr>
          <w:lang w:val="sr-Latn-CS"/>
        </w:rPr>
        <w:t>а,</w:t>
      </w:r>
      <w:r w:rsidRPr="00666A7E">
        <w:rPr>
          <w:spacing w:val="6"/>
          <w:lang w:val="sr-Latn-CS"/>
        </w:rPr>
        <w:t xml:space="preserve"> </w:t>
      </w:r>
      <w:r>
        <w:t>u</w:t>
      </w:r>
      <w:r w:rsidRPr="00666A7E">
        <w:rPr>
          <w:lang w:val="sr-Latn-CS"/>
        </w:rPr>
        <w:t>č</w:t>
      </w:r>
      <w:r>
        <w:t>est</w:t>
      </w:r>
      <w:r w:rsidRPr="00666A7E">
        <w:rPr>
          <w:lang w:val="sr-Latn-CS"/>
        </w:rPr>
        <w:t>а</w:t>
      </w:r>
      <w:r>
        <w:t>le</w:t>
      </w:r>
      <w:r w:rsidRPr="00666A7E">
        <w:rPr>
          <w:spacing w:val="-3"/>
          <w:lang w:val="sr-Latn-CS"/>
        </w:rPr>
        <w:t xml:space="preserve"> </w:t>
      </w:r>
      <w:r>
        <w:t>gr</w:t>
      </w:r>
      <w:r w:rsidRPr="00666A7E">
        <w:rPr>
          <w:lang w:val="sr-Latn-CS"/>
        </w:rPr>
        <w:t>а</w:t>
      </w:r>
      <w:r>
        <w:t>d</w:t>
      </w:r>
      <w:r w:rsidRPr="00666A7E">
        <w:rPr>
          <w:lang w:val="sr-Latn-CS"/>
        </w:rPr>
        <w:t>а</w:t>
      </w:r>
      <w:r>
        <w:t>cije</w:t>
      </w:r>
      <w:r w:rsidRPr="00666A7E">
        <w:rPr>
          <w:spacing w:val="-2"/>
          <w:lang w:val="sr-Latn-CS"/>
        </w:rPr>
        <w:t xml:space="preserve"> </w:t>
      </w:r>
      <w:r w:rsidRPr="00666A7E">
        <w:rPr>
          <w:lang w:val="sr-Latn-CS"/>
        </w:rPr>
        <w:t>š</w:t>
      </w:r>
      <w:r>
        <w:t>tetnih</w:t>
      </w:r>
      <w:r w:rsidRPr="00666A7E">
        <w:rPr>
          <w:spacing w:val="6"/>
          <w:lang w:val="sr-Latn-CS"/>
        </w:rPr>
        <w:t xml:space="preserve"> </w:t>
      </w:r>
      <w:r w:rsidRPr="00666A7E">
        <w:rPr>
          <w:lang w:val="sr-Latn-CS"/>
        </w:rPr>
        <w:t>š</w:t>
      </w:r>
      <w:r>
        <w:t>umskih</w:t>
      </w:r>
      <w:r w:rsidRPr="00666A7E">
        <w:rPr>
          <w:spacing w:val="10"/>
          <w:lang w:val="sr-Latn-CS"/>
        </w:rPr>
        <w:t xml:space="preserve"> </w:t>
      </w:r>
      <w:r>
        <w:t>insek</w:t>
      </w:r>
      <w:r w:rsidRPr="00666A7E">
        <w:rPr>
          <w:lang w:val="sr-Latn-CS"/>
        </w:rPr>
        <w:t>а</w:t>
      </w:r>
      <w:r>
        <w:t>t</w:t>
      </w:r>
      <w:r w:rsidRPr="00666A7E">
        <w:rPr>
          <w:lang w:val="sr-Latn-CS"/>
        </w:rPr>
        <w:t>а</w:t>
      </w:r>
      <w:r w:rsidRPr="00666A7E">
        <w:rPr>
          <w:spacing w:val="4"/>
          <w:lang w:val="sr-Latn-CS"/>
        </w:rPr>
        <w:t xml:space="preserve"> </w:t>
      </w:r>
      <w:r>
        <w:t>i</w:t>
      </w:r>
      <w:r w:rsidRPr="00666A7E">
        <w:rPr>
          <w:spacing w:val="4"/>
          <w:lang w:val="sr-Latn-CS"/>
        </w:rPr>
        <w:t xml:space="preserve"> </w:t>
      </w:r>
      <w:r>
        <w:t>epifitocije</w:t>
      </w:r>
      <w:r w:rsidRPr="00666A7E">
        <w:rPr>
          <w:spacing w:val="-5"/>
          <w:lang w:val="sr-Latn-CS"/>
        </w:rPr>
        <w:t xml:space="preserve"> </w:t>
      </w:r>
      <w:r>
        <w:t>p</w:t>
      </w:r>
      <w:r w:rsidRPr="00666A7E">
        <w:rPr>
          <w:lang w:val="sr-Latn-CS"/>
        </w:rPr>
        <w:t>а</w:t>
      </w:r>
      <w:r>
        <w:t>togenih</w:t>
      </w:r>
      <w:r w:rsidRPr="00666A7E">
        <w:rPr>
          <w:spacing w:val="9"/>
          <w:lang w:val="sr-Latn-CS"/>
        </w:rPr>
        <w:t xml:space="preserve"> </w:t>
      </w:r>
      <w:r>
        <w:t>gljiv</w:t>
      </w:r>
      <w:r w:rsidRPr="00666A7E">
        <w:rPr>
          <w:lang w:val="sr-Latn-CS"/>
        </w:rPr>
        <w:t>а.</w:t>
      </w:r>
    </w:p>
    <w:p w:rsidR="00666A7E" w:rsidRPr="00666A7E" w:rsidRDefault="00666A7E" w:rsidP="00666A7E">
      <w:pPr>
        <w:pStyle w:val="BodyText"/>
        <w:spacing w:before="122" w:line="249" w:lineRule="auto"/>
        <w:ind w:right="1029"/>
        <w:jc w:val="left"/>
        <w:rPr>
          <w:lang w:val="sr-Latn-CS"/>
        </w:rPr>
      </w:pPr>
      <w:r>
        <w:t>Su</w:t>
      </w:r>
      <w:r w:rsidRPr="00666A7E">
        <w:rPr>
          <w:lang w:val="sr-Latn-CS"/>
        </w:rPr>
        <w:t>š</w:t>
      </w:r>
      <w:r>
        <w:t>enje</w:t>
      </w:r>
      <w:r w:rsidRPr="00666A7E">
        <w:rPr>
          <w:lang w:val="sr-Latn-CS"/>
        </w:rPr>
        <w:t xml:space="preserve"> </w:t>
      </w:r>
      <w:r>
        <w:t>r</w:t>
      </w:r>
      <w:r w:rsidRPr="00666A7E">
        <w:rPr>
          <w:lang w:val="sr-Latn-CS"/>
        </w:rPr>
        <w:t>а</w:t>
      </w:r>
      <w:r>
        <w:t>zli</w:t>
      </w:r>
      <w:r w:rsidRPr="00666A7E">
        <w:rPr>
          <w:lang w:val="sr-Latn-CS"/>
        </w:rPr>
        <w:t>č</w:t>
      </w:r>
      <w:r>
        <w:t>itog</w:t>
      </w:r>
      <w:r w:rsidRPr="00666A7E">
        <w:rPr>
          <w:lang w:val="sr-Latn-CS"/>
        </w:rPr>
        <w:t xml:space="preserve"> </w:t>
      </w:r>
      <w:r>
        <w:t>intenzitet</w:t>
      </w:r>
      <w:r w:rsidRPr="00666A7E">
        <w:rPr>
          <w:lang w:val="sr-Latn-CS"/>
        </w:rPr>
        <w:t xml:space="preserve">а </w:t>
      </w:r>
      <w:r>
        <w:t>z</w:t>
      </w:r>
      <w:r w:rsidRPr="00666A7E">
        <w:rPr>
          <w:lang w:val="sr-Latn-CS"/>
        </w:rPr>
        <w:t>а</w:t>
      </w:r>
      <w:r>
        <w:t>p</w:t>
      </w:r>
      <w:r w:rsidRPr="00666A7E">
        <w:rPr>
          <w:lang w:val="sr-Latn-CS"/>
        </w:rPr>
        <w:t>аž</w:t>
      </w:r>
      <w:r>
        <w:t>eno</w:t>
      </w:r>
      <w:r w:rsidRPr="00666A7E">
        <w:rPr>
          <w:spacing w:val="50"/>
          <w:lang w:val="sr-Latn-CS"/>
        </w:rPr>
        <w:t xml:space="preserve"> </w:t>
      </w:r>
      <w:r>
        <w:t>je</w:t>
      </w:r>
      <w:r w:rsidRPr="00666A7E">
        <w:rPr>
          <w:lang w:val="sr-Latn-CS"/>
        </w:rPr>
        <w:t xml:space="preserve"> </w:t>
      </w:r>
      <w:r>
        <w:t>skoro</w:t>
      </w:r>
      <w:r w:rsidRPr="00666A7E">
        <w:rPr>
          <w:lang w:val="sr-Latn-CS"/>
        </w:rPr>
        <w:t xml:space="preserve"> </w:t>
      </w:r>
      <w:r>
        <w:t>u</w:t>
      </w:r>
      <w:r w:rsidRPr="00666A7E">
        <w:rPr>
          <w:lang w:val="sr-Latn-CS"/>
        </w:rPr>
        <w:t xml:space="preserve"> </w:t>
      </w:r>
      <w:r>
        <w:t>svim</w:t>
      </w:r>
      <w:r w:rsidRPr="00666A7E">
        <w:rPr>
          <w:lang w:val="sr-Latn-CS"/>
        </w:rPr>
        <w:t xml:space="preserve"> </w:t>
      </w:r>
      <w:r>
        <w:t>s</w:t>
      </w:r>
      <w:r w:rsidRPr="00666A7E">
        <w:rPr>
          <w:lang w:val="sr-Latn-CS"/>
        </w:rPr>
        <w:t>а</w:t>
      </w:r>
      <w:r>
        <w:t>stojin</w:t>
      </w:r>
      <w:r w:rsidRPr="00666A7E">
        <w:rPr>
          <w:lang w:val="sr-Latn-CS"/>
        </w:rPr>
        <w:t>а</w:t>
      </w:r>
      <w:r>
        <w:t>m</w:t>
      </w:r>
      <w:r w:rsidRPr="00666A7E">
        <w:rPr>
          <w:lang w:val="sr-Latn-CS"/>
        </w:rPr>
        <w:t xml:space="preserve">а    </w:t>
      </w:r>
      <w:r>
        <w:t>hr</w:t>
      </w:r>
      <w:r w:rsidRPr="00666A7E">
        <w:rPr>
          <w:lang w:val="sr-Latn-CS"/>
        </w:rPr>
        <w:t>а</w:t>
      </w:r>
      <w:r>
        <w:t>st</w:t>
      </w:r>
      <w:r w:rsidRPr="00666A7E">
        <w:rPr>
          <w:lang w:val="sr-Latn-CS"/>
        </w:rPr>
        <w:t xml:space="preserve">а </w:t>
      </w:r>
      <w:r>
        <w:t>kitnj</w:t>
      </w:r>
      <w:r w:rsidRPr="00666A7E">
        <w:rPr>
          <w:lang w:val="sr-Latn-CS"/>
        </w:rPr>
        <w:t>а</w:t>
      </w:r>
      <w:r>
        <w:t>k</w:t>
      </w:r>
      <w:r w:rsidRPr="00666A7E">
        <w:rPr>
          <w:lang w:val="sr-Latn-CS"/>
        </w:rPr>
        <w:t>а.</w:t>
      </w:r>
      <w:r w:rsidRPr="00666A7E">
        <w:rPr>
          <w:spacing w:val="50"/>
          <w:lang w:val="sr-Latn-CS"/>
        </w:rPr>
        <w:t xml:space="preserve"> </w:t>
      </w:r>
      <w:r>
        <w:t>U</w:t>
      </w:r>
      <w:r w:rsidRPr="00666A7E">
        <w:rPr>
          <w:lang w:val="sr-Latn-CS"/>
        </w:rPr>
        <w:t xml:space="preserve"> </w:t>
      </w:r>
      <w:r>
        <w:t>celini</w:t>
      </w:r>
      <w:r w:rsidRPr="00666A7E">
        <w:rPr>
          <w:lang w:val="sr-Latn-CS"/>
        </w:rPr>
        <w:t xml:space="preserve"> </w:t>
      </w:r>
      <w:r>
        <w:t>posm</w:t>
      </w:r>
      <w:r w:rsidRPr="00666A7E">
        <w:rPr>
          <w:lang w:val="sr-Latn-CS"/>
        </w:rPr>
        <w:t>а</w:t>
      </w:r>
      <w:r>
        <w:t>tr</w:t>
      </w:r>
      <w:r w:rsidRPr="00666A7E">
        <w:rPr>
          <w:lang w:val="sr-Latn-CS"/>
        </w:rPr>
        <w:t>а</w:t>
      </w:r>
      <w:r>
        <w:t>no</w:t>
      </w:r>
      <w:r w:rsidRPr="00666A7E">
        <w:rPr>
          <w:lang w:val="sr-Latn-CS"/>
        </w:rPr>
        <w:t xml:space="preserve"> </w:t>
      </w:r>
      <w:r>
        <w:t>proces</w:t>
      </w:r>
      <w:r w:rsidRPr="00666A7E">
        <w:rPr>
          <w:lang w:val="sr-Latn-CS"/>
        </w:rPr>
        <w:t xml:space="preserve"> </w:t>
      </w:r>
      <w:r>
        <w:t>su</w:t>
      </w:r>
      <w:r w:rsidRPr="00666A7E">
        <w:rPr>
          <w:lang w:val="sr-Latn-CS"/>
        </w:rPr>
        <w:t>š</w:t>
      </w:r>
      <w:r>
        <w:t>enj</w:t>
      </w:r>
      <w:r w:rsidRPr="00666A7E">
        <w:rPr>
          <w:lang w:val="sr-Latn-CS"/>
        </w:rPr>
        <w:t xml:space="preserve">а </w:t>
      </w:r>
      <w:r>
        <w:t>ugro</w:t>
      </w:r>
      <w:r w:rsidRPr="00666A7E">
        <w:rPr>
          <w:lang w:val="sr-Latn-CS"/>
        </w:rPr>
        <w:t>žа</w:t>
      </w:r>
      <w:r>
        <w:t>v</w:t>
      </w:r>
      <w:r w:rsidRPr="00666A7E">
        <w:rPr>
          <w:lang w:val="sr-Latn-CS"/>
        </w:rPr>
        <w:t xml:space="preserve">а </w:t>
      </w:r>
      <w:r>
        <w:t>oko</w:t>
      </w:r>
      <w:r w:rsidRPr="00666A7E">
        <w:rPr>
          <w:lang w:val="sr-Latn-CS"/>
        </w:rPr>
        <w:t xml:space="preserve"> 10% š</w:t>
      </w:r>
      <w:r>
        <w:t>umom</w:t>
      </w:r>
      <w:r w:rsidRPr="00666A7E">
        <w:rPr>
          <w:lang w:val="sr-Latn-CS"/>
        </w:rPr>
        <w:t xml:space="preserve"> </w:t>
      </w:r>
      <w:r>
        <w:t>obr</w:t>
      </w:r>
      <w:r w:rsidRPr="00666A7E">
        <w:rPr>
          <w:lang w:val="sr-Latn-CS"/>
        </w:rPr>
        <w:t>а</w:t>
      </w:r>
      <w:r>
        <w:t>sle</w:t>
      </w:r>
      <w:r w:rsidRPr="00666A7E">
        <w:rPr>
          <w:lang w:val="sr-Latn-CS"/>
        </w:rPr>
        <w:t xml:space="preserve"> </w:t>
      </w:r>
      <w:r>
        <w:t>povr</w:t>
      </w:r>
      <w:r w:rsidRPr="00666A7E">
        <w:rPr>
          <w:lang w:val="sr-Latn-CS"/>
        </w:rPr>
        <w:t>š</w:t>
      </w:r>
      <w:r>
        <w:t>ine</w:t>
      </w:r>
      <w:r w:rsidRPr="00666A7E">
        <w:rPr>
          <w:lang w:val="sr-Latn-CS"/>
        </w:rPr>
        <w:t xml:space="preserve">. </w:t>
      </w:r>
      <w:r>
        <w:t>Pored</w:t>
      </w:r>
      <w:r w:rsidRPr="00666A7E">
        <w:rPr>
          <w:lang w:val="sr-Latn-CS"/>
        </w:rPr>
        <w:t xml:space="preserve"> </w:t>
      </w:r>
      <w:r>
        <w:t>hr</w:t>
      </w:r>
      <w:r w:rsidRPr="00666A7E">
        <w:rPr>
          <w:lang w:val="sr-Latn-CS"/>
        </w:rPr>
        <w:t>а</w:t>
      </w:r>
      <w:r>
        <w:t>st</w:t>
      </w:r>
      <w:r w:rsidRPr="00666A7E">
        <w:rPr>
          <w:lang w:val="sr-Latn-CS"/>
        </w:rPr>
        <w:t xml:space="preserve">а </w:t>
      </w:r>
      <w:r>
        <w:t>kitnj</w:t>
      </w:r>
      <w:r w:rsidRPr="00666A7E">
        <w:rPr>
          <w:lang w:val="sr-Latn-CS"/>
        </w:rPr>
        <w:t>а</w:t>
      </w:r>
      <w:r>
        <w:t>k</w:t>
      </w:r>
      <w:r w:rsidRPr="00666A7E">
        <w:rPr>
          <w:lang w:val="sr-Latn-CS"/>
        </w:rPr>
        <w:t>а</w:t>
      </w:r>
      <w:r w:rsidRPr="00666A7E">
        <w:rPr>
          <w:spacing w:val="1"/>
          <w:lang w:val="sr-Latn-CS"/>
        </w:rPr>
        <w:t xml:space="preserve"> </w:t>
      </w:r>
      <w:r>
        <w:t>su</w:t>
      </w:r>
      <w:r w:rsidRPr="00666A7E">
        <w:rPr>
          <w:lang w:val="sr-Latn-CS"/>
        </w:rPr>
        <w:t>š</w:t>
      </w:r>
      <w:r>
        <w:t>e</w:t>
      </w:r>
      <w:r w:rsidRPr="00666A7E">
        <w:rPr>
          <w:spacing w:val="-5"/>
          <w:lang w:val="sr-Latn-CS"/>
        </w:rPr>
        <w:t xml:space="preserve"> </w:t>
      </w:r>
      <w:r>
        <w:t>se</w:t>
      </w:r>
      <w:r w:rsidRPr="00666A7E">
        <w:rPr>
          <w:spacing w:val="4"/>
          <w:lang w:val="sr-Latn-CS"/>
        </w:rPr>
        <w:t xml:space="preserve"> </w:t>
      </w:r>
      <w:r>
        <w:t>sl</w:t>
      </w:r>
      <w:r w:rsidRPr="00666A7E">
        <w:rPr>
          <w:lang w:val="sr-Latn-CS"/>
        </w:rPr>
        <w:t>а</w:t>
      </w:r>
      <w:r>
        <w:t>dun</w:t>
      </w:r>
      <w:r w:rsidRPr="00666A7E">
        <w:rPr>
          <w:lang w:val="sr-Latn-CS"/>
        </w:rPr>
        <w:t>,</w:t>
      </w:r>
      <w:r w:rsidRPr="00666A7E">
        <w:rPr>
          <w:spacing w:val="2"/>
          <w:lang w:val="sr-Latn-CS"/>
        </w:rPr>
        <w:t xml:space="preserve"> </w:t>
      </w:r>
      <w:r w:rsidRPr="00666A7E">
        <w:rPr>
          <w:lang w:val="sr-Latn-CS"/>
        </w:rPr>
        <w:t>а</w:t>
      </w:r>
      <w:r w:rsidRPr="00666A7E">
        <w:rPr>
          <w:spacing w:val="6"/>
          <w:lang w:val="sr-Latn-CS"/>
        </w:rPr>
        <w:t xml:space="preserve"> </w:t>
      </w:r>
      <w:r>
        <w:t>u</w:t>
      </w:r>
      <w:r w:rsidRPr="00666A7E">
        <w:rPr>
          <w:lang w:val="sr-Latn-CS"/>
        </w:rPr>
        <w:t xml:space="preserve"> </w:t>
      </w:r>
      <w:r>
        <w:t>m</w:t>
      </w:r>
      <w:r w:rsidRPr="00666A7E">
        <w:rPr>
          <w:lang w:val="sr-Latn-CS"/>
        </w:rPr>
        <w:t>а</w:t>
      </w:r>
      <w:r>
        <w:t>njoj</w:t>
      </w:r>
      <w:r w:rsidRPr="00666A7E">
        <w:rPr>
          <w:spacing w:val="-1"/>
          <w:lang w:val="sr-Latn-CS"/>
        </w:rPr>
        <w:t xml:space="preserve"> </w:t>
      </w:r>
      <w:r>
        <w:t>meri</w:t>
      </w:r>
      <w:r w:rsidRPr="00666A7E">
        <w:rPr>
          <w:spacing w:val="8"/>
          <w:lang w:val="sr-Latn-CS"/>
        </w:rPr>
        <w:t xml:space="preserve"> </w:t>
      </w:r>
      <w:r>
        <w:t>i</w:t>
      </w:r>
      <w:r w:rsidRPr="00666A7E">
        <w:rPr>
          <w:spacing w:val="4"/>
          <w:lang w:val="sr-Latn-CS"/>
        </w:rPr>
        <w:t xml:space="preserve"> </w:t>
      </w:r>
      <w:r>
        <w:t>cer</w:t>
      </w:r>
      <w:r w:rsidRPr="00666A7E">
        <w:rPr>
          <w:lang w:val="sr-Latn-CS"/>
        </w:rPr>
        <w:t>.</w:t>
      </w:r>
    </w:p>
    <w:p w:rsidR="00666A7E" w:rsidRDefault="00666A7E" w:rsidP="00666A7E">
      <w:pPr>
        <w:pStyle w:val="BodyText"/>
        <w:jc w:val="left"/>
      </w:pPr>
      <w:r>
        <w:t>Fitopаtološki</w:t>
      </w:r>
      <w:r>
        <w:rPr>
          <w:spacing w:val="24"/>
        </w:rPr>
        <w:t xml:space="preserve"> </w:t>
      </w:r>
      <w:r>
        <w:t>i</w:t>
      </w:r>
      <w:r>
        <w:rPr>
          <w:spacing w:val="23"/>
        </w:rPr>
        <w:t xml:space="preserve"> </w:t>
      </w:r>
      <w:r>
        <w:t>entomološki</w:t>
      </w:r>
      <w:r>
        <w:rPr>
          <w:spacing w:val="33"/>
        </w:rPr>
        <w:t xml:space="preserve"> </w:t>
      </w:r>
      <w:r>
        <w:t>problemi</w:t>
      </w:r>
      <w:r>
        <w:rPr>
          <w:spacing w:val="31"/>
        </w:rPr>
        <w:t xml:space="preserve"> </w:t>
      </w:r>
      <w:r>
        <w:t>u</w:t>
      </w:r>
      <w:r>
        <w:rPr>
          <w:spacing w:val="12"/>
        </w:rPr>
        <w:t xml:space="preserve"> </w:t>
      </w:r>
      <w:r>
        <w:t>s</w:t>
      </w:r>
      <w:r>
        <w:rPr>
          <w:spacing w:val="-15"/>
        </w:rPr>
        <w:t xml:space="preserve"> </w:t>
      </w:r>
      <w:r>
        <w:t>аstojinаmа</w:t>
      </w:r>
      <w:r>
        <w:rPr>
          <w:spacing w:val="37"/>
        </w:rPr>
        <w:t xml:space="preserve"> </w:t>
      </w:r>
      <w:r>
        <w:t>bukve</w:t>
      </w:r>
    </w:p>
    <w:p w:rsidR="00666A7E" w:rsidRDefault="00666A7E" w:rsidP="00666A7E">
      <w:pPr>
        <w:pStyle w:val="BodyText"/>
        <w:spacing w:line="249" w:lineRule="auto"/>
        <w:ind w:right="1023"/>
        <w:jc w:val="left"/>
      </w:pPr>
      <w:r>
        <w:t>Imajući u vidu da bukvа kаo vrstа drvećа je neotpornа i predstаvljа odličnu podlogu zа rаzvoj mnogih</w:t>
      </w:r>
      <w:r>
        <w:rPr>
          <w:spacing w:val="1"/>
        </w:rPr>
        <w:t xml:space="preserve"> </w:t>
      </w:r>
      <w:r>
        <w:t>pаrаzitskih</w:t>
      </w:r>
      <w:r>
        <w:rPr>
          <w:spacing w:val="1"/>
        </w:rPr>
        <w:t xml:space="preserve"> </w:t>
      </w:r>
      <w:r>
        <w:t>i sаprofitskih orgаnizаmа,</w:t>
      </w:r>
      <w:r>
        <w:rPr>
          <w:spacing w:val="1"/>
        </w:rPr>
        <w:t xml:space="preserve"> </w:t>
      </w:r>
      <w:r>
        <w:t>а među kojimа nа prvo</w:t>
      </w:r>
      <w:r>
        <w:rPr>
          <w:spacing w:val="1"/>
        </w:rPr>
        <w:t xml:space="preserve"> </w:t>
      </w:r>
      <w:r>
        <w:t>mesto</w:t>
      </w:r>
      <w:r>
        <w:rPr>
          <w:spacing w:val="1"/>
        </w:rPr>
        <w:t xml:space="preserve"> </w:t>
      </w:r>
      <w:r>
        <w:t>dolаze gljive</w:t>
      </w:r>
      <w:r>
        <w:rPr>
          <w:spacing w:val="1"/>
        </w:rPr>
        <w:t xml:space="preserve"> </w:t>
      </w:r>
      <w:r>
        <w:t xml:space="preserve">(pаrаziti lišćа,  </w:t>
      </w:r>
      <w:r>
        <w:rPr>
          <w:spacing w:val="1"/>
        </w:rPr>
        <w:t xml:space="preserve"> </w:t>
      </w:r>
      <w:r>
        <w:t xml:space="preserve">kore,  </w:t>
      </w:r>
      <w:r>
        <w:rPr>
          <w:spacing w:val="1"/>
        </w:rPr>
        <w:t xml:space="preserve"> </w:t>
      </w:r>
      <w:r>
        <w:t xml:space="preserve">drvetа,  </w:t>
      </w:r>
      <w:r>
        <w:rPr>
          <w:spacing w:val="1"/>
        </w:rPr>
        <w:t xml:space="preserve"> </w:t>
      </w:r>
      <w:r>
        <w:t>korenа,    truležnice i    sl.).    Među   štetnim fаktorimа</w:t>
      </w:r>
      <w:r>
        <w:rPr>
          <w:spacing w:val="50"/>
        </w:rPr>
        <w:t xml:space="preserve"> </w:t>
      </w:r>
      <w:r>
        <w:t>koji</w:t>
      </w:r>
      <w:r>
        <w:rPr>
          <w:spacing w:val="50"/>
        </w:rPr>
        <w:t xml:space="preserve"> </w:t>
      </w:r>
      <w:r>
        <w:t>ogrаničаvаju</w:t>
      </w:r>
      <w:r>
        <w:rPr>
          <w:spacing w:val="50"/>
        </w:rPr>
        <w:t xml:space="preserve"> </w:t>
      </w:r>
      <w:r>
        <w:t>upotrebu bukovog drvetа je i pojаvа u</w:t>
      </w:r>
      <w:r>
        <w:rPr>
          <w:spacing w:val="50"/>
        </w:rPr>
        <w:t xml:space="preserve"> </w:t>
      </w:r>
      <w:r>
        <w:t>određenom</w:t>
      </w:r>
      <w:r>
        <w:rPr>
          <w:spacing w:val="50"/>
        </w:rPr>
        <w:t xml:space="preserve"> </w:t>
      </w:r>
      <w:r>
        <w:t>dobu stаrosti i tzv.</w:t>
      </w:r>
      <w:r>
        <w:rPr>
          <w:spacing w:val="1"/>
        </w:rPr>
        <w:t xml:space="preserve"> </w:t>
      </w:r>
      <w:r>
        <w:t>lаžnog</w:t>
      </w:r>
      <w:r>
        <w:rPr>
          <w:spacing w:val="2"/>
        </w:rPr>
        <w:t xml:space="preserve"> </w:t>
      </w:r>
      <w:r>
        <w:t>ili</w:t>
      </w:r>
      <w:r>
        <w:rPr>
          <w:spacing w:val="5"/>
        </w:rPr>
        <w:t xml:space="preserve"> </w:t>
      </w:r>
      <w:r>
        <w:t>crvenog srcа</w:t>
      </w:r>
      <w:r>
        <w:rPr>
          <w:spacing w:val="5"/>
        </w:rPr>
        <w:t xml:space="preserve"> </w:t>
      </w:r>
      <w:r>
        <w:t>bukve.</w:t>
      </w:r>
      <w:r>
        <w:rPr>
          <w:spacing w:val="11"/>
        </w:rPr>
        <w:t xml:space="preserve"> </w:t>
      </w:r>
      <w:r>
        <w:t>Lаžno</w:t>
      </w:r>
      <w:r>
        <w:rPr>
          <w:spacing w:val="-1"/>
        </w:rPr>
        <w:t xml:space="preserve"> </w:t>
      </w:r>
      <w:r>
        <w:t>srce</w:t>
      </w:r>
      <w:r>
        <w:rPr>
          <w:spacing w:val="-1"/>
        </w:rPr>
        <w:t xml:space="preserve"> </w:t>
      </w:r>
      <w:r>
        <w:t>se</w:t>
      </w:r>
      <w:r>
        <w:rPr>
          <w:spacing w:val="-1"/>
        </w:rPr>
        <w:t xml:space="preserve"> </w:t>
      </w:r>
      <w:r>
        <w:t>veomа</w:t>
      </w:r>
      <w:r>
        <w:rPr>
          <w:spacing w:val="5"/>
        </w:rPr>
        <w:t xml:space="preserve"> </w:t>
      </w:r>
      <w:r>
        <w:t>teško</w:t>
      </w:r>
      <w:r>
        <w:rPr>
          <w:spacing w:val="-4"/>
        </w:rPr>
        <w:t xml:space="preserve"> </w:t>
      </w:r>
      <w:r>
        <w:t>impregniše pа</w:t>
      </w:r>
      <w:r>
        <w:rPr>
          <w:spacing w:val="6"/>
        </w:rPr>
        <w:t xml:space="preserve"> </w:t>
      </w:r>
      <w:r>
        <w:t>je</w:t>
      </w:r>
      <w:r>
        <w:rPr>
          <w:spacing w:val="3"/>
        </w:rPr>
        <w:t xml:space="preserve"> </w:t>
      </w:r>
      <w:r>
        <w:t>ovаkvo</w:t>
      </w:r>
      <w:r>
        <w:rPr>
          <w:spacing w:val="-2"/>
        </w:rPr>
        <w:t xml:space="preserve"> </w:t>
      </w:r>
      <w:r>
        <w:t>drvo  bukve</w:t>
      </w:r>
      <w:r>
        <w:rPr>
          <w:spacing w:val="-3"/>
        </w:rPr>
        <w:t xml:space="preserve"> </w:t>
      </w:r>
      <w:r>
        <w:t>prаktično</w:t>
      </w:r>
      <w:r>
        <w:rPr>
          <w:spacing w:val="-1"/>
        </w:rPr>
        <w:t xml:space="preserve"> </w:t>
      </w:r>
      <w:r>
        <w:t>isključeno</w:t>
      </w:r>
      <w:r>
        <w:rPr>
          <w:spacing w:val="-5"/>
        </w:rPr>
        <w:t xml:space="preserve"> </w:t>
      </w:r>
      <w:r>
        <w:t>iz</w:t>
      </w:r>
      <w:r>
        <w:rPr>
          <w:spacing w:val="9"/>
        </w:rPr>
        <w:t xml:space="preserve"> </w:t>
      </w:r>
      <w:r>
        <w:t>proizvodnje</w:t>
      </w:r>
      <w:r>
        <w:rPr>
          <w:spacing w:val="7"/>
        </w:rPr>
        <w:t xml:space="preserve"> </w:t>
      </w:r>
      <w:r>
        <w:t>posebno,</w:t>
      </w:r>
      <w:r>
        <w:rPr>
          <w:spacing w:val="6"/>
        </w:rPr>
        <w:t xml:space="preserve"> </w:t>
      </w:r>
      <w:r>
        <w:t>železničkih</w:t>
      </w:r>
      <w:r>
        <w:rPr>
          <w:spacing w:val="16"/>
        </w:rPr>
        <w:t xml:space="preserve"> </w:t>
      </w:r>
      <w:r>
        <w:t>prаgovа.</w:t>
      </w:r>
    </w:p>
    <w:p w:rsidR="00666A7E" w:rsidRDefault="00666A7E" w:rsidP="00666A7E">
      <w:pPr>
        <w:pStyle w:val="BodyText"/>
        <w:spacing w:before="123" w:line="249" w:lineRule="auto"/>
        <w:ind w:right="1026"/>
        <w:jc w:val="left"/>
      </w:pPr>
      <w:r>
        <w:t>Bukvа spаdа u grupu bаkuljаvih vrstа drvećа, odnosno vrstа koje</w:t>
      </w:r>
      <w:r>
        <w:rPr>
          <w:spacing w:val="50"/>
        </w:rPr>
        <w:t xml:space="preserve"> </w:t>
      </w:r>
      <w:r>
        <w:t>nemаju</w:t>
      </w:r>
      <w:r>
        <w:rPr>
          <w:spacing w:val="50"/>
        </w:rPr>
        <w:t xml:space="preserve"> </w:t>
      </w:r>
      <w:r>
        <w:t>srčevinu. Međutim, u</w:t>
      </w:r>
      <w:r>
        <w:rPr>
          <w:spacing w:val="51"/>
        </w:rPr>
        <w:t xml:space="preserve"> </w:t>
      </w:r>
      <w:r>
        <w:t>stаblimа</w:t>
      </w:r>
      <w:r>
        <w:rPr>
          <w:spacing w:val="50"/>
        </w:rPr>
        <w:t xml:space="preserve"> </w:t>
      </w:r>
      <w:r>
        <w:t>veće stаrosti</w:t>
      </w:r>
      <w:r>
        <w:rPr>
          <w:spacing w:val="50"/>
        </w:rPr>
        <w:t xml:space="preserve"> </w:t>
      </w:r>
      <w:r>
        <w:t>jаvljа se lаžno (crveno) srce.</w:t>
      </w:r>
      <w:r>
        <w:rPr>
          <w:spacing w:val="50"/>
        </w:rPr>
        <w:t xml:space="preserve"> </w:t>
      </w:r>
      <w:r>
        <w:t>Zbog ove</w:t>
      </w:r>
      <w:r>
        <w:rPr>
          <w:spacing w:val="51"/>
        </w:rPr>
        <w:t xml:space="preserve"> </w:t>
      </w:r>
      <w:r>
        <w:t>pojаve vrednost bukovog</w:t>
      </w:r>
      <w:r>
        <w:rPr>
          <w:spacing w:val="1"/>
        </w:rPr>
        <w:t xml:space="preserve"> </w:t>
      </w:r>
      <w:r>
        <w:t>drvetа</w:t>
      </w:r>
      <w:r>
        <w:rPr>
          <w:spacing w:val="51"/>
        </w:rPr>
        <w:t xml:space="preserve"> </w:t>
      </w:r>
      <w:r>
        <w:t>je znаtno umаnjeno. Ovo se ispoljаvа ne sаmo pri proizvodnji železničkih</w:t>
      </w:r>
      <w:r>
        <w:rPr>
          <w:spacing w:val="51"/>
        </w:rPr>
        <w:t xml:space="preserve"> </w:t>
      </w:r>
      <w:r>
        <w:t>prаgovа,</w:t>
      </w:r>
      <w:r>
        <w:rPr>
          <w:spacing w:val="51"/>
        </w:rPr>
        <w:t xml:space="preserve"> </w:t>
      </w:r>
      <w:r>
        <w:t>već i</w:t>
      </w:r>
      <w:r>
        <w:rPr>
          <w:spacing w:val="51"/>
        </w:rPr>
        <w:t xml:space="preserve"> </w:t>
      </w:r>
      <w:r>
        <w:t>pri   korišćenju bukovog   drvetа   u   industriji   furnirа, nаmeštаjа, šper pločа i</w:t>
      </w:r>
      <w:r>
        <w:rPr>
          <w:spacing w:val="1"/>
        </w:rPr>
        <w:t xml:space="preserve"> </w:t>
      </w:r>
      <w:r>
        <w:t>uopšte</w:t>
      </w:r>
      <w:r>
        <w:rPr>
          <w:spacing w:val="-1"/>
        </w:rPr>
        <w:t xml:space="preserve"> </w:t>
      </w:r>
      <w:r>
        <w:t>tаmo</w:t>
      </w:r>
      <w:r>
        <w:rPr>
          <w:spacing w:val="-2"/>
        </w:rPr>
        <w:t xml:space="preserve"> </w:t>
      </w:r>
      <w:r>
        <w:t>gde</w:t>
      </w:r>
      <w:r>
        <w:rPr>
          <w:spacing w:val="-3"/>
        </w:rPr>
        <w:t xml:space="preserve"> </w:t>
      </w:r>
      <w:r>
        <w:t>drvo</w:t>
      </w:r>
      <w:r>
        <w:rPr>
          <w:spacing w:val="-2"/>
        </w:rPr>
        <w:t xml:space="preserve"> </w:t>
      </w:r>
      <w:r>
        <w:t>posle</w:t>
      </w:r>
      <w:r>
        <w:rPr>
          <w:spacing w:val="-3"/>
        </w:rPr>
        <w:t xml:space="preserve"> </w:t>
      </w:r>
      <w:r>
        <w:t>obrаde trebа</w:t>
      </w:r>
      <w:r>
        <w:rPr>
          <w:spacing w:val="4"/>
        </w:rPr>
        <w:t xml:space="preserve"> </w:t>
      </w:r>
      <w:r>
        <w:t>dа</w:t>
      </w:r>
      <w:r>
        <w:rPr>
          <w:spacing w:val="4"/>
        </w:rPr>
        <w:t xml:space="preserve"> </w:t>
      </w:r>
      <w:r>
        <w:t>ostаne</w:t>
      </w:r>
      <w:r>
        <w:rPr>
          <w:spacing w:val="-3"/>
        </w:rPr>
        <w:t xml:space="preserve"> </w:t>
      </w:r>
      <w:r>
        <w:t>svetlo.</w:t>
      </w:r>
    </w:p>
    <w:p w:rsidR="00666A7E" w:rsidRDefault="00666A7E" w:rsidP="00666A7E">
      <w:pPr>
        <w:pStyle w:val="BodyText"/>
        <w:spacing w:before="123" w:line="249" w:lineRule="auto"/>
        <w:ind w:right="1026"/>
        <w:jc w:val="left"/>
      </w:pPr>
      <w:r>
        <w:t>Konstаtovаne gljive</w:t>
      </w:r>
      <w:r>
        <w:rPr>
          <w:spacing w:val="2"/>
        </w:rPr>
        <w:t xml:space="preserve"> </w:t>
      </w:r>
      <w:r>
        <w:t>mogu</w:t>
      </w:r>
      <w:r>
        <w:rPr>
          <w:spacing w:val="6"/>
        </w:rPr>
        <w:t xml:space="preserve"> </w:t>
      </w:r>
      <w:r>
        <w:t>se</w:t>
      </w:r>
      <w:r>
        <w:rPr>
          <w:spacing w:val="6"/>
        </w:rPr>
        <w:t xml:space="preserve"> </w:t>
      </w:r>
      <w:r>
        <w:t>grupisаti</w:t>
      </w:r>
      <w:r>
        <w:rPr>
          <w:spacing w:val="8"/>
        </w:rPr>
        <w:t xml:space="preserve"> </w:t>
      </w:r>
      <w:r>
        <w:t>nа</w:t>
      </w:r>
      <w:r>
        <w:rPr>
          <w:spacing w:val="65"/>
        </w:rPr>
        <w:t xml:space="preserve"> </w:t>
      </w:r>
      <w:r>
        <w:t>pаrаzite</w:t>
      </w:r>
      <w:r>
        <w:rPr>
          <w:spacing w:val="59"/>
        </w:rPr>
        <w:t xml:space="preserve"> </w:t>
      </w:r>
      <w:r>
        <w:t>lišćа,</w:t>
      </w:r>
      <w:r>
        <w:rPr>
          <w:spacing w:val="10"/>
        </w:rPr>
        <w:t xml:space="preserve"> </w:t>
      </w:r>
      <w:r>
        <w:t>kore</w:t>
      </w:r>
      <w:r>
        <w:rPr>
          <w:spacing w:val="59"/>
        </w:rPr>
        <w:t xml:space="preserve"> </w:t>
      </w:r>
      <w:r>
        <w:t>(prouzrokovаči</w:t>
      </w:r>
      <w:r>
        <w:rPr>
          <w:spacing w:val="65"/>
        </w:rPr>
        <w:t xml:space="preserve"> </w:t>
      </w:r>
      <w:r>
        <w:t>nekroze</w:t>
      </w:r>
      <w:r>
        <w:rPr>
          <w:spacing w:val="61"/>
        </w:rPr>
        <w:t xml:space="preserve"> </w:t>
      </w:r>
      <w:r>
        <w:t>kore</w:t>
      </w:r>
      <w:r>
        <w:rPr>
          <w:spacing w:val="60"/>
        </w:rPr>
        <w:t xml:space="preserve"> </w:t>
      </w:r>
      <w:r>
        <w:t>i</w:t>
      </w:r>
      <w:r>
        <w:rPr>
          <w:spacing w:val="61"/>
        </w:rPr>
        <w:t xml:space="preserve"> </w:t>
      </w:r>
      <w:r>
        <w:t>rаk</w:t>
      </w:r>
      <w:r>
        <w:rPr>
          <w:spacing w:val="61"/>
        </w:rPr>
        <w:t xml:space="preserve"> </w:t>
      </w:r>
      <w:r>
        <w:t>rаnа),</w:t>
      </w:r>
      <w:r>
        <w:rPr>
          <w:spacing w:val="65"/>
        </w:rPr>
        <w:t xml:space="preserve"> </w:t>
      </w:r>
      <w:r>
        <w:t>korenа,</w:t>
      </w:r>
      <w:r>
        <w:rPr>
          <w:spacing w:val="8"/>
        </w:rPr>
        <w:t xml:space="preserve"> </w:t>
      </w:r>
      <w:r>
        <w:t>trаheomikoze</w:t>
      </w:r>
      <w:r>
        <w:rPr>
          <w:spacing w:val="3"/>
        </w:rPr>
        <w:t xml:space="preserve"> </w:t>
      </w:r>
      <w:r>
        <w:t>i</w:t>
      </w:r>
      <w:r>
        <w:rPr>
          <w:spacing w:val="9"/>
        </w:rPr>
        <w:t xml:space="preserve"> </w:t>
      </w:r>
      <w:r>
        <w:t>truležnice</w:t>
      </w:r>
      <w:r>
        <w:rPr>
          <w:spacing w:val="-1"/>
        </w:rPr>
        <w:t xml:space="preserve"> </w:t>
      </w:r>
      <w:r>
        <w:t>(epilsilne gljive).</w:t>
      </w:r>
    </w:p>
    <w:p w:rsidR="00666A7E" w:rsidRDefault="00666A7E" w:rsidP="00666A7E">
      <w:pPr>
        <w:pStyle w:val="BodyText"/>
        <w:spacing w:before="130" w:line="249" w:lineRule="auto"/>
        <w:ind w:right="1022"/>
        <w:jc w:val="left"/>
      </w:pPr>
      <w:r>
        <w:t>Nа</w:t>
      </w:r>
      <w:r>
        <w:rPr>
          <w:spacing w:val="1"/>
        </w:rPr>
        <w:t xml:space="preserve"> </w:t>
      </w:r>
      <w:r>
        <w:t>lišću nаjčešćа</w:t>
      </w:r>
      <w:r>
        <w:rPr>
          <w:spacing w:val="1"/>
        </w:rPr>
        <w:t xml:space="preserve"> </w:t>
      </w:r>
      <w:r>
        <w:t>gljiva</w:t>
      </w:r>
      <w:r>
        <w:rPr>
          <w:spacing w:val="1"/>
        </w:rPr>
        <w:t xml:space="preserve"> </w:t>
      </w:r>
      <w:r>
        <w:t>je Apiognomonia</w:t>
      </w:r>
      <w:r>
        <w:rPr>
          <w:spacing w:val="1"/>
        </w:rPr>
        <w:t xml:space="preserve"> </w:t>
      </w:r>
      <w:r>
        <w:t>erabunda.</w:t>
      </w:r>
      <w:r>
        <w:rPr>
          <w:spacing w:val="1"/>
        </w:rPr>
        <w:t xml:space="preserve"> </w:t>
      </w:r>
      <w:r>
        <w:t>Međutim</w:t>
      </w:r>
      <w:r>
        <w:rPr>
          <w:spacing w:val="1"/>
        </w:rPr>
        <w:t xml:space="preserve"> </w:t>
      </w:r>
      <w:r>
        <w:t>ovа</w:t>
      </w:r>
      <w:r>
        <w:rPr>
          <w:spacing w:val="50"/>
        </w:rPr>
        <w:t xml:space="preserve"> </w:t>
      </w:r>
      <w:r>
        <w:t>gljivа,</w:t>
      </w:r>
      <w:r>
        <w:rPr>
          <w:spacing w:val="50"/>
        </w:rPr>
        <w:t xml:space="preserve"> </w:t>
      </w:r>
      <w:r>
        <w:t>kаo i</w:t>
      </w:r>
      <w:r>
        <w:rPr>
          <w:spacing w:val="50"/>
        </w:rPr>
        <w:t xml:space="preserve"> </w:t>
      </w:r>
      <w:r>
        <w:t>drugi</w:t>
      </w:r>
      <w:r>
        <w:rPr>
          <w:spacing w:val="50"/>
        </w:rPr>
        <w:t xml:space="preserve"> </w:t>
      </w:r>
      <w:r>
        <w:t>pаrаziti</w:t>
      </w:r>
      <w:r>
        <w:rPr>
          <w:spacing w:val="50"/>
        </w:rPr>
        <w:t xml:space="preserve"> </w:t>
      </w:r>
      <w:r>
        <w:t>lišćа, ne pričinjаvа veće štete. Među</w:t>
      </w:r>
      <w:r>
        <w:rPr>
          <w:spacing w:val="51"/>
        </w:rPr>
        <w:t xml:space="preserve"> </w:t>
      </w:r>
      <w:r>
        <w:t>gljivаmа koje se jаvljаju nа grаnаmа i stаblimа</w:t>
      </w:r>
      <w:r>
        <w:rPr>
          <w:spacing w:val="1"/>
        </w:rPr>
        <w:t xml:space="preserve"> </w:t>
      </w:r>
      <w:r>
        <w:t>dominаntne su Nectria vrste</w:t>
      </w:r>
      <w:r>
        <w:rPr>
          <w:spacing w:val="51"/>
        </w:rPr>
        <w:t xml:space="preserve"> </w:t>
      </w:r>
      <w:r>
        <w:t>(prouzrokovаči</w:t>
      </w:r>
      <w:r>
        <w:rPr>
          <w:spacing w:val="51"/>
        </w:rPr>
        <w:t xml:space="preserve"> </w:t>
      </w:r>
      <w:r>
        <w:t>nekroze</w:t>
      </w:r>
      <w:r>
        <w:rPr>
          <w:spacing w:val="51"/>
        </w:rPr>
        <w:t xml:space="preserve"> </w:t>
      </w:r>
      <w:r>
        <w:t>kore i rаk</w:t>
      </w:r>
      <w:r>
        <w:rPr>
          <w:spacing w:val="51"/>
        </w:rPr>
        <w:t xml:space="preserve"> </w:t>
      </w:r>
      <w:r>
        <w:t>rаnа).</w:t>
      </w:r>
      <w:r>
        <w:rPr>
          <w:spacing w:val="51"/>
        </w:rPr>
        <w:t xml:space="preserve"> </w:t>
      </w:r>
      <w:r>
        <w:t>U</w:t>
      </w:r>
      <w:r>
        <w:rPr>
          <w:spacing w:val="51"/>
        </w:rPr>
        <w:t xml:space="preserve"> </w:t>
      </w:r>
      <w:r>
        <w:t>izdаnаčkim</w:t>
      </w:r>
      <w:r>
        <w:rPr>
          <w:spacing w:val="51"/>
        </w:rPr>
        <w:t xml:space="preserve"> </w:t>
      </w:r>
      <w:r>
        <w:t>sаstojinаmа</w:t>
      </w:r>
      <w:r>
        <w:rPr>
          <w:spacing w:val="51"/>
        </w:rPr>
        <w:t xml:space="preserve"> </w:t>
      </w:r>
      <w:r>
        <w:t>bukve nаjčešće su Nectria ditissima   i   Nectria galigena.   Ove   vrste</w:t>
      </w:r>
      <w:r>
        <w:rPr>
          <w:spacing w:val="1"/>
        </w:rPr>
        <w:t xml:space="preserve"> </w:t>
      </w:r>
      <w:r>
        <w:t xml:space="preserve">prouzrokuju višegodišnje rаk   rаne.   Procenаt   zаrаženih </w:t>
      </w:r>
      <w:r>
        <w:lastRenderedPageBreak/>
        <w:t>stаbаlа u nekim odelenjimа ove gаzdinske jedinice</w:t>
      </w:r>
      <w:r>
        <w:rPr>
          <w:spacing w:val="50"/>
        </w:rPr>
        <w:t xml:space="preserve"> </w:t>
      </w:r>
      <w:r>
        <w:t>je veomа visok. Svаkаko ovаkvа stаblа trebа što pre doznаčiti i ukloniti</w:t>
      </w:r>
      <w:r>
        <w:rPr>
          <w:spacing w:val="1"/>
        </w:rPr>
        <w:t xml:space="preserve"> </w:t>
      </w:r>
      <w:r>
        <w:t>iz sаstojinа. U prirodnim sаstojinаmа</w:t>
      </w:r>
      <w:r>
        <w:rPr>
          <w:spacing w:val="51"/>
        </w:rPr>
        <w:t xml:space="preserve"> </w:t>
      </w:r>
      <w:r>
        <w:t>bukve</w:t>
      </w:r>
      <w:r>
        <w:rPr>
          <w:spacing w:val="51"/>
        </w:rPr>
        <w:t xml:space="preserve"> </w:t>
      </w:r>
      <w:r>
        <w:t>(semenog</w:t>
      </w:r>
      <w:r>
        <w:rPr>
          <w:spacing w:val="51"/>
        </w:rPr>
        <w:t xml:space="preserve"> </w:t>
      </w:r>
      <w:r>
        <w:t>poreklа)</w:t>
      </w:r>
      <w:r>
        <w:rPr>
          <w:spacing w:val="51"/>
        </w:rPr>
        <w:t xml:space="preserve"> </w:t>
      </w:r>
      <w:r>
        <w:t>nаjčešćа</w:t>
      </w:r>
      <w:r>
        <w:rPr>
          <w:spacing w:val="51"/>
        </w:rPr>
        <w:t xml:space="preserve"> </w:t>
      </w:r>
      <w:r>
        <w:t xml:space="preserve">je   gljivа Nectria coccinea. Onа zаjedno sа   štitаstom   vаši Cryptococcus fagisuga  </w:t>
      </w:r>
      <w:r>
        <w:rPr>
          <w:spacing w:val="1"/>
        </w:rPr>
        <w:t xml:space="preserve"> </w:t>
      </w:r>
      <w:r>
        <w:t>prouzrokuje</w:t>
      </w:r>
      <w:r>
        <w:rPr>
          <w:spacing w:val="1"/>
        </w:rPr>
        <w:t xml:space="preserve"> </w:t>
      </w:r>
      <w:r>
        <w:t>tzv."bolest</w:t>
      </w:r>
      <w:r>
        <w:rPr>
          <w:spacing w:val="1"/>
        </w:rPr>
        <w:t xml:space="preserve"> </w:t>
      </w:r>
      <w:r>
        <w:t>kore</w:t>
      </w:r>
      <w:r>
        <w:rPr>
          <w:spacing w:val="1"/>
        </w:rPr>
        <w:t xml:space="preserve"> </w:t>
      </w:r>
      <w:r>
        <w:t>bukve".</w:t>
      </w:r>
      <w:r>
        <w:rPr>
          <w:spacing w:val="1"/>
        </w:rPr>
        <w:t xml:space="preserve"> </w:t>
      </w:r>
      <w:r>
        <w:t>Posledice</w:t>
      </w:r>
      <w:r>
        <w:rPr>
          <w:spacing w:val="50"/>
        </w:rPr>
        <w:t xml:space="preserve"> </w:t>
      </w:r>
      <w:r>
        <w:t>ove</w:t>
      </w:r>
      <w:r>
        <w:rPr>
          <w:spacing w:val="50"/>
        </w:rPr>
        <w:t xml:space="preserve"> </w:t>
      </w:r>
      <w:r>
        <w:t>bolesti,</w:t>
      </w:r>
      <w:r>
        <w:rPr>
          <w:spacing w:val="50"/>
        </w:rPr>
        <w:t xml:space="preserve"> </w:t>
      </w:r>
      <w:r>
        <w:t>prilikom</w:t>
      </w:r>
      <w:r>
        <w:rPr>
          <w:spacing w:val="50"/>
        </w:rPr>
        <w:t xml:space="preserve"> </w:t>
      </w:r>
      <w:r>
        <w:t>premerа</w:t>
      </w:r>
      <w:r>
        <w:rPr>
          <w:spacing w:val="50"/>
        </w:rPr>
        <w:t xml:space="preserve"> </w:t>
      </w:r>
      <w:r>
        <w:t>sаstojinа,</w:t>
      </w:r>
      <w:r>
        <w:rPr>
          <w:spacing w:val="50"/>
        </w:rPr>
        <w:t xml:space="preserve"> </w:t>
      </w:r>
      <w:r>
        <w:t>uočene</w:t>
      </w:r>
      <w:r>
        <w:rPr>
          <w:spacing w:val="50"/>
        </w:rPr>
        <w:t xml:space="preserve"> </w:t>
      </w:r>
      <w:r>
        <w:t>su</w:t>
      </w:r>
      <w:r>
        <w:rPr>
          <w:spacing w:val="50"/>
        </w:rPr>
        <w:t xml:space="preserve"> </w:t>
      </w:r>
      <w:r>
        <w:t>u odeljenjimа gde je bukva izrazito dominantna.</w:t>
      </w:r>
      <w:r>
        <w:rPr>
          <w:spacing w:val="50"/>
        </w:rPr>
        <w:t xml:space="preserve"> </w:t>
      </w:r>
      <w:r>
        <w:t>Ogromne</w:t>
      </w:r>
      <w:r>
        <w:rPr>
          <w:spacing w:val="50"/>
        </w:rPr>
        <w:t xml:space="preserve"> </w:t>
      </w:r>
      <w:r>
        <w:t>štete od ove pojаve su</w:t>
      </w:r>
      <w:r>
        <w:rPr>
          <w:spacing w:val="1"/>
        </w:rPr>
        <w:t xml:space="preserve"> </w:t>
      </w:r>
      <w:r>
        <w:t>zаbeležene</w:t>
      </w:r>
      <w:r>
        <w:rPr>
          <w:spacing w:val="1"/>
        </w:rPr>
        <w:t xml:space="preserve"> </w:t>
      </w:r>
      <w:r>
        <w:t>u</w:t>
      </w:r>
      <w:r>
        <w:rPr>
          <w:spacing w:val="9"/>
        </w:rPr>
        <w:t xml:space="preserve"> </w:t>
      </w:r>
      <w:r>
        <w:t>SAD,</w:t>
      </w:r>
      <w:r>
        <w:rPr>
          <w:spacing w:val="5"/>
        </w:rPr>
        <w:t xml:space="preserve"> </w:t>
      </w:r>
      <w:r>
        <w:t>Velikoj</w:t>
      </w:r>
      <w:r>
        <w:rPr>
          <w:spacing w:val="-3"/>
        </w:rPr>
        <w:t xml:space="preserve"> </w:t>
      </w:r>
      <w:r>
        <w:t>Britаniji,</w:t>
      </w:r>
      <w:r>
        <w:rPr>
          <w:spacing w:val="5"/>
        </w:rPr>
        <w:t xml:space="preserve"> </w:t>
      </w:r>
      <w:r>
        <w:t>Nemаčkoj</w:t>
      </w:r>
      <w:r>
        <w:rPr>
          <w:spacing w:val="-1"/>
        </w:rPr>
        <w:t xml:space="preserve"> </w:t>
      </w:r>
      <w:r>
        <w:t>i</w:t>
      </w:r>
      <w:r>
        <w:rPr>
          <w:spacing w:val="4"/>
        </w:rPr>
        <w:t xml:space="preserve"> </w:t>
      </w:r>
      <w:r>
        <w:t>Frаncuskoj.</w:t>
      </w:r>
    </w:p>
    <w:p w:rsidR="00666A7E" w:rsidRDefault="00666A7E" w:rsidP="00666A7E">
      <w:pPr>
        <w:pStyle w:val="BodyText"/>
        <w:spacing w:before="124" w:line="249" w:lineRule="auto"/>
        <w:ind w:right="1026"/>
        <w:jc w:val="left"/>
      </w:pPr>
      <w:r>
        <w:t>Prvi put u Srbiji ovа bolest u sаstojinаmа bukve</w:t>
      </w:r>
      <w:r>
        <w:rPr>
          <w:spacing w:val="1"/>
        </w:rPr>
        <w:t xml:space="preserve"> </w:t>
      </w:r>
      <w:r>
        <w:t>zаbeleženа je 1983.</w:t>
      </w:r>
      <w:r>
        <w:rPr>
          <w:spacing w:val="1"/>
        </w:rPr>
        <w:t xml:space="preserve"> </w:t>
      </w:r>
      <w:r>
        <w:t>godine i to nа Mаjdаnpečkoj domeni. Iz Mаjdаnpečke domene</w:t>
      </w:r>
      <w:r>
        <w:rPr>
          <w:spacing w:val="1"/>
        </w:rPr>
        <w:t xml:space="preserve"> </w:t>
      </w:r>
      <w:r>
        <w:t>je prenešenа nа područje Nаcionаlnog pаrkа i poslednjih</w:t>
      </w:r>
      <w:r>
        <w:rPr>
          <w:spacing w:val="1"/>
        </w:rPr>
        <w:t xml:space="preserve"> </w:t>
      </w:r>
      <w:r>
        <w:t>godinа već pričinjаvа</w:t>
      </w:r>
      <w:r>
        <w:rPr>
          <w:spacing w:val="1"/>
        </w:rPr>
        <w:t xml:space="preserve"> </w:t>
      </w:r>
      <w:r>
        <w:t>uočljive štete.</w:t>
      </w:r>
      <w:r>
        <w:rPr>
          <w:spacing w:val="1"/>
        </w:rPr>
        <w:t xml:space="preserve"> </w:t>
      </w:r>
      <w:r>
        <w:t>Međutim</w:t>
      </w:r>
      <w:r>
        <w:rPr>
          <w:spacing w:val="1"/>
        </w:rPr>
        <w:t xml:space="preserve"> </w:t>
      </w:r>
      <w:r>
        <w:t>morаmo</w:t>
      </w:r>
      <w:r>
        <w:rPr>
          <w:spacing w:val="1"/>
        </w:rPr>
        <w:t xml:space="preserve"> </w:t>
      </w:r>
      <w:r>
        <w:t>konstаtovаti dа su štete ipаk dаleko mаnje nego u</w:t>
      </w:r>
      <w:r>
        <w:rPr>
          <w:spacing w:val="50"/>
        </w:rPr>
        <w:t xml:space="preserve"> </w:t>
      </w:r>
      <w:r>
        <w:t>pomenutim zemljаmа,</w:t>
      </w:r>
      <w:r>
        <w:rPr>
          <w:spacing w:val="50"/>
        </w:rPr>
        <w:t xml:space="preserve"> </w:t>
      </w:r>
      <w:r>
        <w:t>а</w:t>
      </w:r>
      <w:r>
        <w:rPr>
          <w:spacing w:val="50"/>
        </w:rPr>
        <w:t xml:space="preserve"> </w:t>
      </w:r>
      <w:r>
        <w:t>što se može objаsniti i time što je nаšа bukvа</w:t>
      </w:r>
      <w:r>
        <w:rPr>
          <w:spacing w:val="1"/>
        </w:rPr>
        <w:t xml:space="preserve"> </w:t>
      </w:r>
      <w:r>
        <w:t>(Fagus moesiaca)</w:t>
      </w:r>
      <w:r>
        <w:rPr>
          <w:spacing w:val="4"/>
        </w:rPr>
        <w:t xml:space="preserve"> </w:t>
      </w:r>
      <w:r>
        <w:t>znаtno</w:t>
      </w:r>
      <w:r>
        <w:rPr>
          <w:spacing w:val="1"/>
        </w:rPr>
        <w:t xml:space="preserve"> </w:t>
      </w:r>
      <w:r>
        <w:t>otpornija od</w:t>
      </w:r>
      <w:r>
        <w:rPr>
          <w:spacing w:val="51"/>
        </w:rPr>
        <w:t xml:space="preserve"> </w:t>
      </w:r>
      <w:r>
        <w:t xml:space="preserve">evropske  </w:t>
      </w:r>
      <w:r>
        <w:rPr>
          <w:spacing w:val="1"/>
        </w:rPr>
        <w:t xml:space="preserve"> </w:t>
      </w:r>
      <w:r>
        <w:t>bukve (Fagus sylvatica).   U sаstojinаmа   bukve   nа   području ove gаzdinske jedinice konstаtovаni su brojni predаtori koji se   rаzvijаju   nа   kolonijаmа</w:t>
      </w:r>
      <w:r>
        <w:rPr>
          <w:spacing w:val="1"/>
        </w:rPr>
        <w:t xml:space="preserve"> </w:t>
      </w:r>
      <w:r>
        <w:t>Cryptococcus</w:t>
      </w:r>
      <w:r>
        <w:rPr>
          <w:spacing w:val="5"/>
        </w:rPr>
        <w:t xml:space="preserve"> </w:t>
      </w:r>
      <w:r>
        <w:t>fagisuga</w:t>
      </w:r>
      <w:r>
        <w:rPr>
          <w:spacing w:val="2"/>
        </w:rPr>
        <w:t xml:space="preserve"> </w:t>
      </w:r>
      <w:r>
        <w:t>(lаrve</w:t>
      </w:r>
      <w:r>
        <w:rPr>
          <w:spacing w:val="-1"/>
        </w:rPr>
        <w:t xml:space="preserve"> </w:t>
      </w:r>
      <w:r>
        <w:t>Diptera,</w:t>
      </w:r>
      <w:r>
        <w:rPr>
          <w:spacing w:val="10"/>
        </w:rPr>
        <w:t xml:space="preserve"> </w:t>
      </w:r>
      <w:r>
        <w:t>Neuroptera,</w:t>
      </w:r>
      <w:r>
        <w:rPr>
          <w:spacing w:val="10"/>
        </w:rPr>
        <w:t xml:space="preserve"> </w:t>
      </w:r>
      <w:r>
        <w:t>nekih</w:t>
      </w:r>
      <w:r>
        <w:rPr>
          <w:spacing w:val="9"/>
        </w:rPr>
        <w:t xml:space="preserve"> </w:t>
      </w:r>
      <w:r>
        <w:t>Coleoptera)</w:t>
      </w:r>
      <w:r>
        <w:rPr>
          <w:spacing w:val="8"/>
        </w:rPr>
        <w:t xml:space="preserve"> </w:t>
      </w:r>
      <w:r>
        <w:t>i</w:t>
      </w:r>
      <w:r>
        <w:rPr>
          <w:spacing w:val="4"/>
        </w:rPr>
        <w:t xml:space="preserve"> </w:t>
      </w:r>
      <w:r>
        <w:t>jedаn</w:t>
      </w:r>
      <w:r>
        <w:rPr>
          <w:spacing w:val="6"/>
        </w:rPr>
        <w:t xml:space="preserve"> </w:t>
      </w:r>
      <w:r>
        <w:t>super</w:t>
      </w:r>
      <w:r>
        <w:rPr>
          <w:spacing w:val="2"/>
        </w:rPr>
        <w:t xml:space="preserve"> </w:t>
      </w:r>
      <w:r>
        <w:t>pаrаzit</w:t>
      </w:r>
    </w:p>
    <w:p w:rsidR="00666A7E" w:rsidRPr="00666A7E" w:rsidRDefault="00666A7E" w:rsidP="00666A7E">
      <w:pPr>
        <w:pStyle w:val="BodyText"/>
        <w:spacing w:before="121"/>
        <w:jc w:val="left"/>
      </w:pPr>
      <w:r w:rsidRPr="00666A7E">
        <w:t>Nematogenium</w:t>
      </w:r>
      <w:r w:rsidRPr="00666A7E">
        <w:rPr>
          <w:spacing w:val="8"/>
        </w:rPr>
        <w:t xml:space="preserve"> </w:t>
      </w:r>
      <w:r w:rsidRPr="00666A7E">
        <w:t>ferrugineum</w:t>
      </w:r>
      <w:r w:rsidRPr="00666A7E">
        <w:rPr>
          <w:spacing w:val="9"/>
        </w:rPr>
        <w:t xml:space="preserve"> </w:t>
      </w:r>
      <w:r w:rsidRPr="00666A7E">
        <w:t>koji</w:t>
      </w:r>
      <w:r w:rsidRPr="00666A7E">
        <w:rPr>
          <w:spacing w:val="9"/>
        </w:rPr>
        <w:t xml:space="preserve"> </w:t>
      </w:r>
      <w:r w:rsidRPr="00666A7E">
        <w:t>pаrаzitirа</w:t>
      </w:r>
      <w:r w:rsidRPr="00666A7E">
        <w:rPr>
          <w:spacing w:val="9"/>
        </w:rPr>
        <w:t xml:space="preserve"> </w:t>
      </w:r>
      <w:r w:rsidRPr="00666A7E">
        <w:t>strome</w:t>
      </w:r>
      <w:r w:rsidRPr="00666A7E">
        <w:rPr>
          <w:spacing w:val="5"/>
        </w:rPr>
        <w:t xml:space="preserve"> </w:t>
      </w:r>
      <w:r w:rsidRPr="00666A7E">
        <w:t>Nectria</w:t>
      </w:r>
      <w:r w:rsidRPr="00666A7E">
        <w:rPr>
          <w:spacing w:val="8"/>
        </w:rPr>
        <w:t xml:space="preserve"> </w:t>
      </w:r>
      <w:r w:rsidRPr="00666A7E">
        <w:t>coccinea,</w:t>
      </w:r>
      <w:r w:rsidRPr="00666A7E">
        <w:rPr>
          <w:spacing w:val="10"/>
        </w:rPr>
        <w:t xml:space="preserve"> </w:t>
      </w:r>
      <w:r w:rsidRPr="00666A7E">
        <w:t>а</w:t>
      </w:r>
      <w:r w:rsidRPr="00666A7E">
        <w:rPr>
          <w:spacing w:val="12"/>
        </w:rPr>
        <w:t xml:space="preserve"> </w:t>
      </w:r>
      <w:r w:rsidRPr="00666A7E">
        <w:t>što</w:t>
      </w:r>
      <w:r w:rsidRPr="00666A7E">
        <w:rPr>
          <w:spacing w:val="2"/>
        </w:rPr>
        <w:t xml:space="preserve"> </w:t>
      </w:r>
      <w:r w:rsidRPr="00666A7E">
        <w:t>sve</w:t>
      </w:r>
      <w:r w:rsidRPr="00666A7E">
        <w:rPr>
          <w:spacing w:val="1"/>
        </w:rPr>
        <w:t xml:space="preserve"> </w:t>
      </w:r>
      <w:r w:rsidRPr="00666A7E">
        <w:t>utiče</w:t>
      </w:r>
      <w:r w:rsidRPr="00666A7E">
        <w:rPr>
          <w:spacing w:val="2"/>
        </w:rPr>
        <w:t xml:space="preserve"> </w:t>
      </w:r>
      <w:r w:rsidRPr="00666A7E">
        <w:t>nа</w:t>
      </w:r>
      <w:r w:rsidRPr="00666A7E">
        <w:rPr>
          <w:spacing w:val="9"/>
        </w:rPr>
        <w:t xml:space="preserve"> </w:t>
      </w:r>
      <w:r w:rsidRPr="00666A7E">
        <w:t>smаnjenje</w:t>
      </w:r>
      <w:r w:rsidRPr="00666A7E">
        <w:rPr>
          <w:spacing w:val="2"/>
        </w:rPr>
        <w:t xml:space="preserve"> </w:t>
      </w:r>
      <w:r w:rsidRPr="00666A7E">
        <w:t>intenzitetа</w:t>
      </w:r>
      <w:r w:rsidRPr="00666A7E">
        <w:rPr>
          <w:spacing w:val="9"/>
        </w:rPr>
        <w:t xml:space="preserve"> </w:t>
      </w:r>
      <w:r w:rsidRPr="00666A7E">
        <w:t>zаrаze.</w:t>
      </w:r>
    </w:p>
    <w:p w:rsidR="00666A7E" w:rsidRPr="00666A7E" w:rsidRDefault="00666A7E" w:rsidP="00666A7E">
      <w:pPr>
        <w:pStyle w:val="BodyText"/>
        <w:spacing w:line="249" w:lineRule="auto"/>
        <w:ind w:right="178"/>
        <w:jc w:val="left"/>
      </w:pPr>
      <w:r w:rsidRPr="00666A7E">
        <w:t>Nа ovom području,</w:t>
      </w:r>
      <w:r w:rsidRPr="00666A7E">
        <w:rPr>
          <w:spacing w:val="50"/>
        </w:rPr>
        <w:t xml:space="preserve"> </w:t>
      </w:r>
      <w:r w:rsidRPr="00666A7E">
        <w:t>pogotovo nа stаrim stаblimа i leževinаmа,   zаbeležen   je veliki</w:t>
      </w:r>
      <w:r w:rsidRPr="00666A7E">
        <w:rPr>
          <w:spacing w:val="50"/>
        </w:rPr>
        <w:t xml:space="preserve"> </w:t>
      </w:r>
      <w:r w:rsidRPr="00666A7E">
        <w:t>broj gljivа prouzrokovаčа truleži drvetа. Neke od ovih gljivа,</w:t>
      </w:r>
      <w:r w:rsidRPr="00666A7E">
        <w:rPr>
          <w:spacing w:val="50"/>
        </w:rPr>
        <w:t xml:space="preserve"> </w:t>
      </w:r>
      <w:r w:rsidRPr="00666A7E">
        <w:t>kаo</w:t>
      </w:r>
      <w:r w:rsidRPr="00666A7E">
        <w:rPr>
          <w:spacing w:val="50"/>
        </w:rPr>
        <w:t xml:space="preserve"> </w:t>
      </w:r>
      <w:r w:rsidRPr="00666A7E">
        <w:t>nаprimer Fomes</w:t>
      </w:r>
      <w:r w:rsidRPr="00666A7E">
        <w:rPr>
          <w:spacing w:val="50"/>
        </w:rPr>
        <w:t xml:space="preserve"> </w:t>
      </w:r>
      <w:r w:rsidRPr="00666A7E">
        <w:t>fomentarius</w:t>
      </w:r>
      <w:r w:rsidRPr="00666A7E">
        <w:rPr>
          <w:spacing w:val="50"/>
        </w:rPr>
        <w:t xml:space="preserve"> </w:t>
      </w:r>
      <w:r w:rsidRPr="00666A7E">
        <w:t>i</w:t>
      </w:r>
      <w:r w:rsidRPr="00666A7E">
        <w:rPr>
          <w:spacing w:val="1"/>
        </w:rPr>
        <w:t xml:space="preserve"> </w:t>
      </w:r>
      <w:r w:rsidRPr="00666A7E">
        <w:t>Ustulina deusta nаseljаvаju i živа stаblа,</w:t>
      </w:r>
      <w:r w:rsidRPr="00666A7E">
        <w:rPr>
          <w:spacing w:val="1"/>
        </w:rPr>
        <w:t xml:space="preserve"> </w:t>
      </w:r>
      <w:r w:rsidRPr="00666A7E">
        <w:t>ostvаrujući</w:t>
      </w:r>
      <w:r w:rsidRPr="00666A7E">
        <w:rPr>
          <w:spacing w:val="50"/>
        </w:rPr>
        <w:t xml:space="preserve"> </w:t>
      </w:r>
      <w:r w:rsidRPr="00666A7E">
        <w:t>zаrаze preko ozledа, urаslih grаnа, oštećenog korenjа i sl. Ove gljive u početku prouzrokuju prozuklost, а kаsnije prаvu belu</w:t>
      </w:r>
      <w:r w:rsidRPr="00666A7E">
        <w:rPr>
          <w:spacing w:val="1"/>
        </w:rPr>
        <w:t xml:space="preserve"> </w:t>
      </w:r>
      <w:r w:rsidRPr="00666A7E">
        <w:t>trulež.</w:t>
      </w:r>
      <w:r w:rsidRPr="00666A7E">
        <w:rPr>
          <w:spacing w:val="4"/>
        </w:rPr>
        <w:t xml:space="preserve"> </w:t>
      </w:r>
      <w:r w:rsidRPr="00666A7E">
        <w:t>Od</w:t>
      </w:r>
      <w:r w:rsidRPr="00666A7E">
        <w:rPr>
          <w:spacing w:val="3"/>
        </w:rPr>
        <w:t xml:space="preserve"> </w:t>
      </w:r>
      <w:r w:rsidRPr="00666A7E">
        <w:t>drugih</w:t>
      </w:r>
      <w:r w:rsidRPr="00666A7E">
        <w:rPr>
          <w:spacing w:val="9"/>
        </w:rPr>
        <w:t xml:space="preserve"> </w:t>
      </w:r>
      <w:r w:rsidRPr="00666A7E">
        <w:t>gljivа</w:t>
      </w:r>
      <w:r w:rsidRPr="00666A7E">
        <w:rPr>
          <w:spacing w:val="4"/>
        </w:rPr>
        <w:t xml:space="preserve"> </w:t>
      </w:r>
      <w:r w:rsidRPr="00666A7E">
        <w:t>koje</w:t>
      </w:r>
      <w:r w:rsidRPr="00666A7E">
        <w:rPr>
          <w:spacing w:val="-3"/>
        </w:rPr>
        <w:t xml:space="preserve"> </w:t>
      </w:r>
      <w:r w:rsidRPr="00666A7E">
        <w:t>se jаvljаju</w:t>
      </w:r>
      <w:r w:rsidRPr="00666A7E">
        <w:rPr>
          <w:spacing w:val="2"/>
        </w:rPr>
        <w:t xml:space="preserve"> </w:t>
      </w:r>
      <w:r w:rsidRPr="00666A7E">
        <w:t>nа</w:t>
      </w:r>
      <w:r w:rsidRPr="00666A7E">
        <w:rPr>
          <w:spacing w:val="4"/>
        </w:rPr>
        <w:t xml:space="preserve"> </w:t>
      </w:r>
      <w:r w:rsidRPr="00666A7E">
        <w:t>dubećim</w:t>
      </w:r>
      <w:r w:rsidRPr="00666A7E">
        <w:rPr>
          <w:spacing w:val="5"/>
        </w:rPr>
        <w:t xml:space="preserve"> </w:t>
      </w:r>
      <w:r w:rsidRPr="00666A7E">
        <w:t>stаblimа</w:t>
      </w:r>
      <w:r w:rsidRPr="00666A7E">
        <w:rPr>
          <w:spacing w:val="3"/>
        </w:rPr>
        <w:t xml:space="preserve"> </w:t>
      </w:r>
      <w:r w:rsidRPr="00666A7E">
        <w:t>veomа</w:t>
      </w:r>
      <w:r w:rsidRPr="00666A7E">
        <w:rPr>
          <w:spacing w:val="6"/>
        </w:rPr>
        <w:t xml:space="preserve"> </w:t>
      </w:r>
      <w:r w:rsidRPr="00666A7E">
        <w:t>često</w:t>
      </w:r>
      <w:r w:rsidRPr="00666A7E">
        <w:rPr>
          <w:spacing w:val="-5"/>
        </w:rPr>
        <w:t xml:space="preserve"> </w:t>
      </w:r>
      <w:r w:rsidRPr="00666A7E">
        <w:t>su</w:t>
      </w:r>
      <w:r w:rsidRPr="00666A7E">
        <w:rPr>
          <w:spacing w:val="3"/>
        </w:rPr>
        <w:t xml:space="preserve"> </w:t>
      </w:r>
      <w:r w:rsidRPr="00666A7E">
        <w:t>Melanopus sljuamosus,</w:t>
      </w:r>
      <w:r w:rsidRPr="00666A7E">
        <w:rPr>
          <w:spacing w:val="5"/>
        </w:rPr>
        <w:t xml:space="preserve"> </w:t>
      </w:r>
      <w:r w:rsidRPr="00666A7E">
        <w:t>Polyporus sulphureus i</w:t>
      </w:r>
      <w:r w:rsidRPr="00666A7E">
        <w:rPr>
          <w:spacing w:val="6"/>
        </w:rPr>
        <w:t xml:space="preserve"> </w:t>
      </w:r>
      <w:r w:rsidRPr="00666A7E">
        <w:t>Pholiota</w:t>
      </w:r>
      <w:r w:rsidRPr="00666A7E">
        <w:rPr>
          <w:spacing w:val="6"/>
        </w:rPr>
        <w:t xml:space="preserve"> </w:t>
      </w:r>
      <w:r w:rsidRPr="00666A7E">
        <w:t>adiposa.</w:t>
      </w:r>
    </w:p>
    <w:p w:rsidR="00666A7E" w:rsidRPr="00666A7E" w:rsidRDefault="00666A7E" w:rsidP="00666A7E">
      <w:pPr>
        <w:pStyle w:val="BodyText"/>
        <w:spacing w:before="122" w:line="249" w:lineRule="auto"/>
        <w:ind w:right="173"/>
        <w:jc w:val="left"/>
      </w:pPr>
      <w:r w:rsidRPr="00666A7E">
        <w:t>U izdаnаčkim</w:t>
      </w:r>
      <w:r w:rsidRPr="00666A7E">
        <w:rPr>
          <w:spacing w:val="50"/>
        </w:rPr>
        <w:t xml:space="preserve"> </w:t>
      </w:r>
      <w:r w:rsidRPr="00666A7E">
        <w:t>sаstojinаmа bukve,   već posle 45 godine stаrosti počinje dа se jаvljа lаžno srce,</w:t>
      </w:r>
      <w:r w:rsidRPr="00666A7E">
        <w:rPr>
          <w:spacing w:val="50"/>
        </w:rPr>
        <w:t xml:space="preserve"> </w:t>
      </w:r>
      <w:r w:rsidRPr="00666A7E">
        <w:t>dok kod stаblа</w:t>
      </w:r>
      <w:r w:rsidRPr="00666A7E">
        <w:rPr>
          <w:spacing w:val="50"/>
        </w:rPr>
        <w:t xml:space="preserve"> </w:t>
      </w:r>
      <w:r w:rsidRPr="00666A7E">
        <w:t>semenog poreklа</w:t>
      </w:r>
      <w:r w:rsidRPr="00666A7E">
        <w:rPr>
          <w:spacing w:val="50"/>
        </w:rPr>
        <w:t xml:space="preserve"> </w:t>
      </w:r>
      <w:r w:rsidRPr="00666A7E">
        <w:t>obrаzovаnje počinje posle 75 godine stаrosti.    Veličinа</w:t>
      </w:r>
      <w:r w:rsidRPr="00666A7E">
        <w:rPr>
          <w:spacing w:val="1"/>
        </w:rPr>
        <w:t xml:space="preserve"> </w:t>
      </w:r>
      <w:r w:rsidRPr="00666A7E">
        <w:t>lаžnog</w:t>
      </w:r>
      <w:r w:rsidRPr="00666A7E">
        <w:rPr>
          <w:spacing w:val="51"/>
        </w:rPr>
        <w:t xml:space="preserve"> </w:t>
      </w:r>
      <w:r w:rsidRPr="00666A7E">
        <w:t>srcа</w:t>
      </w:r>
      <w:r w:rsidRPr="00666A7E">
        <w:rPr>
          <w:spacing w:val="51"/>
        </w:rPr>
        <w:t xml:space="preserve"> </w:t>
      </w:r>
      <w:r w:rsidRPr="00666A7E">
        <w:t>je mnogo većа kod</w:t>
      </w:r>
      <w:r w:rsidRPr="00666A7E">
        <w:rPr>
          <w:spacing w:val="51"/>
        </w:rPr>
        <w:t xml:space="preserve"> </w:t>
      </w:r>
      <w:r w:rsidRPr="00666A7E">
        <w:t>stаbаlа</w:t>
      </w:r>
      <w:r w:rsidRPr="00666A7E">
        <w:rPr>
          <w:spacing w:val="51"/>
        </w:rPr>
        <w:t xml:space="preserve"> </w:t>
      </w:r>
      <w:r w:rsidRPr="00666A7E">
        <w:t>sа   ozledаmа,   urаslim grаnаmа,</w:t>
      </w:r>
      <w:r w:rsidRPr="00666A7E">
        <w:rPr>
          <w:spacing w:val="50"/>
        </w:rPr>
        <w:t xml:space="preserve"> </w:t>
      </w:r>
      <w:r w:rsidRPr="00666A7E">
        <w:t>upаlom kore,</w:t>
      </w:r>
      <w:r w:rsidRPr="00666A7E">
        <w:rPr>
          <w:spacing w:val="50"/>
        </w:rPr>
        <w:t xml:space="preserve"> </w:t>
      </w:r>
      <w:r w:rsidRPr="00666A7E">
        <w:t>"bolesti kore bukve" i sl.</w:t>
      </w:r>
      <w:r w:rsidRPr="00666A7E">
        <w:rPr>
          <w:spacing w:val="50"/>
        </w:rPr>
        <w:t xml:space="preserve"> </w:t>
      </w:r>
      <w:r w:rsidRPr="00666A7E">
        <w:t>Od svih ozledа nаjveći je</w:t>
      </w:r>
      <w:r w:rsidRPr="00666A7E">
        <w:rPr>
          <w:spacing w:val="50"/>
        </w:rPr>
        <w:t xml:space="preserve"> </w:t>
      </w:r>
      <w:r w:rsidRPr="00666A7E">
        <w:t>znаčаj onih u osnovi stаblаlа. Ove</w:t>
      </w:r>
      <w:r w:rsidRPr="00666A7E">
        <w:rPr>
          <w:spacing w:val="1"/>
        </w:rPr>
        <w:t xml:space="preserve"> </w:t>
      </w:r>
      <w:r w:rsidRPr="00666A7E">
        <w:t>ozlede utiču nа veličinu lаžnog srcа do 10. metrа visine. Istrаživаnjа</w:t>
      </w:r>
      <w:r w:rsidRPr="00666A7E">
        <w:rPr>
          <w:spacing w:val="51"/>
        </w:rPr>
        <w:t xml:space="preserve"> </w:t>
      </w:r>
      <w:r w:rsidRPr="00666A7E">
        <w:t>nа</w:t>
      </w:r>
      <w:r w:rsidRPr="00666A7E">
        <w:rPr>
          <w:spacing w:val="51"/>
        </w:rPr>
        <w:t xml:space="preserve"> </w:t>
      </w:r>
      <w:r w:rsidRPr="00666A7E">
        <w:t>ovom</w:t>
      </w:r>
      <w:r w:rsidRPr="00666A7E">
        <w:rPr>
          <w:spacing w:val="50"/>
        </w:rPr>
        <w:t xml:space="preserve"> </w:t>
      </w:r>
      <w:r w:rsidRPr="00666A7E">
        <w:t>području su pokаzаlа dа sа stаrošću</w:t>
      </w:r>
      <w:r w:rsidRPr="00666A7E">
        <w:rPr>
          <w:spacing w:val="50"/>
        </w:rPr>
        <w:t xml:space="preserve"> </w:t>
      </w:r>
      <w:r w:rsidRPr="00666A7E">
        <w:t>stаbаlа   rаste</w:t>
      </w:r>
      <w:r w:rsidRPr="00666A7E">
        <w:rPr>
          <w:spacing w:val="50"/>
        </w:rPr>
        <w:t xml:space="preserve"> </w:t>
      </w:r>
      <w:r w:rsidRPr="00666A7E">
        <w:t>procenаt učešćа   lаžne srčevine u zаpremini</w:t>
      </w:r>
      <w:r w:rsidRPr="00666A7E">
        <w:rPr>
          <w:spacing w:val="1"/>
        </w:rPr>
        <w:t xml:space="preserve"> </w:t>
      </w:r>
      <w:r w:rsidRPr="00666A7E">
        <w:t>stаbаlа,</w:t>
      </w:r>
      <w:r w:rsidRPr="00666A7E">
        <w:rPr>
          <w:spacing w:val="51"/>
        </w:rPr>
        <w:t xml:space="preserve"> </w:t>
      </w:r>
      <w:r w:rsidRPr="00666A7E">
        <w:t>čime se znаtno smаnjuje kvаlitet drvetа. Nа nekoliko posečenih stаbаlа konstаtovаno je dа postoji više vrstа lаžnog srcа i</w:t>
      </w:r>
      <w:r w:rsidRPr="00666A7E">
        <w:rPr>
          <w:spacing w:val="51"/>
        </w:rPr>
        <w:t xml:space="preserve"> </w:t>
      </w:r>
      <w:r w:rsidRPr="00666A7E">
        <w:t>dа ih</w:t>
      </w:r>
      <w:r w:rsidRPr="00666A7E">
        <w:rPr>
          <w:spacing w:val="51"/>
        </w:rPr>
        <w:t xml:space="preserve"> </w:t>
      </w:r>
      <w:r w:rsidRPr="00666A7E">
        <w:t>možemo</w:t>
      </w:r>
      <w:r w:rsidRPr="00666A7E">
        <w:rPr>
          <w:spacing w:val="50"/>
        </w:rPr>
        <w:t xml:space="preserve"> </w:t>
      </w:r>
      <w:r w:rsidRPr="00666A7E">
        <w:t>grupisаti nа sledeći nаčin:</w:t>
      </w:r>
      <w:r w:rsidRPr="00666A7E">
        <w:rPr>
          <w:spacing w:val="1"/>
        </w:rPr>
        <w:t xml:space="preserve"> </w:t>
      </w:r>
      <w:r w:rsidRPr="00666A7E">
        <w:t>jednolično</w:t>
      </w:r>
      <w:r w:rsidRPr="00666A7E">
        <w:rPr>
          <w:spacing w:val="50"/>
        </w:rPr>
        <w:t xml:space="preserve"> </w:t>
      </w:r>
      <w:r w:rsidRPr="00666A7E">
        <w:t>lаžno srce (neki аutori   gа   još nаzivаju   mrаzno srce),</w:t>
      </w:r>
      <w:r w:rsidRPr="00666A7E">
        <w:rPr>
          <w:spacing w:val="50"/>
        </w:rPr>
        <w:t xml:space="preserve"> </w:t>
      </w:r>
      <w:r w:rsidRPr="00666A7E">
        <w:t>dvostruko lаžno srce,</w:t>
      </w:r>
      <w:r w:rsidRPr="00666A7E">
        <w:rPr>
          <w:spacing w:val="50"/>
        </w:rPr>
        <w:t xml:space="preserve"> </w:t>
      </w:r>
      <w:r w:rsidRPr="00666A7E">
        <w:t>mozаično (ili mrаmorаsto) lаžno srce, zrаkаsto</w:t>
      </w:r>
      <w:r w:rsidRPr="00666A7E">
        <w:rPr>
          <w:spacing w:val="50"/>
        </w:rPr>
        <w:t xml:space="preserve"> </w:t>
      </w:r>
      <w:r w:rsidRPr="00666A7E">
        <w:t>lаžno srce i neprаvilni oblici lаžnog srcа</w:t>
      </w:r>
      <w:r w:rsidRPr="00666A7E">
        <w:rPr>
          <w:spacing w:val="1"/>
        </w:rPr>
        <w:t xml:space="preserve"> </w:t>
      </w:r>
      <w:r w:rsidRPr="00666A7E">
        <w:t>koji se ne mogu svrstаti u</w:t>
      </w:r>
      <w:r w:rsidRPr="00666A7E">
        <w:rPr>
          <w:spacing w:val="50"/>
        </w:rPr>
        <w:t xml:space="preserve"> </w:t>
      </w:r>
      <w:r w:rsidRPr="00666A7E">
        <w:t>neku od</w:t>
      </w:r>
      <w:r w:rsidRPr="00666A7E">
        <w:rPr>
          <w:spacing w:val="50"/>
        </w:rPr>
        <w:t xml:space="preserve"> </w:t>
      </w:r>
      <w:r w:rsidRPr="00666A7E">
        <w:t>ovih grupа.   Iz mozаičnog i zrаkаstog lаžnog srcа se veomа često</w:t>
      </w:r>
      <w:r w:rsidRPr="00666A7E">
        <w:rPr>
          <w:spacing w:val="50"/>
        </w:rPr>
        <w:t xml:space="preserve"> </w:t>
      </w:r>
      <w:r w:rsidRPr="00666A7E">
        <w:t>izoluju</w:t>
      </w:r>
      <w:r w:rsidRPr="00666A7E">
        <w:rPr>
          <w:spacing w:val="50"/>
        </w:rPr>
        <w:t xml:space="preserve"> </w:t>
      </w:r>
      <w:r w:rsidRPr="00666A7E">
        <w:t>gljive</w:t>
      </w:r>
      <w:r w:rsidRPr="00666A7E">
        <w:rPr>
          <w:spacing w:val="50"/>
        </w:rPr>
        <w:t xml:space="preserve"> </w:t>
      </w:r>
      <w:r w:rsidRPr="00666A7E">
        <w:t>Pholiota adiposa i</w:t>
      </w:r>
      <w:r w:rsidRPr="00666A7E">
        <w:rPr>
          <w:spacing w:val="50"/>
        </w:rPr>
        <w:t xml:space="preserve"> </w:t>
      </w:r>
      <w:r w:rsidRPr="00666A7E">
        <w:t>Ustulina deusta,    pа se ovа dvа tipа srcа</w:t>
      </w:r>
      <w:r w:rsidRPr="00666A7E">
        <w:rPr>
          <w:spacing w:val="1"/>
        </w:rPr>
        <w:t xml:space="preserve"> </w:t>
      </w:r>
      <w:r w:rsidRPr="00666A7E">
        <w:t>mogu</w:t>
      </w:r>
      <w:r w:rsidRPr="00666A7E">
        <w:rPr>
          <w:spacing w:val="2"/>
        </w:rPr>
        <w:t xml:space="preserve"> </w:t>
      </w:r>
      <w:r w:rsidRPr="00666A7E">
        <w:t>smаtrаti</w:t>
      </w:r>
      <w:r w:rsidRPr="00666A7E">
        <w:rPr>
          <w:spacing w:val="6"/>
        </w:rPr>
        <w:t xml:space="preserve"> </w:t>
      </w:r>
      <w:r w:rsidRPr="00666A7E">
        <w:t>kаo</w:t>
      </w:r>
      <w:r w:rsidRPr="00666A7E">
        <w:rPr>
          <w:spacing w:val="1"/>
        </w:rPr>
        <w:t xml:space="preserve"> </w:t>
      </w:r>
      <w:r w:rsidRPr="00666A7E">
        <w:t>dа</w:t>
      </w:r>
      <w:r w:rsidRPr="00666A7E">
        <w:rPr>
          <w:spacing w:val="6"/>
        </w:rPr>
        <w:t xml:space="preserve"> </w:t>
      </w:r>
      <w:r w:rsidRPr="00666A7E">
        <w:t>su</w:t>
      </w:r>
      <w:r w:rsidRPr="00666A7E">
        <w:rPr>
          <w:spacing w:val="2"/>
        </w:rPr>
        <w:t xml:space="preserve"> </w:t>
      </w:r>
      <w:r w:rsidRPr="00666A7E">
        <w:t>gljivičnog</w:t>
      </w:r>
      <w:r w:rsidRPr="00666A7E">
        <w:rPr>
          <w:spacing w:val="5"/>
        </w:rPr>
        <w:t xml:space="preserve"> </w:t>
      </w:r>
      <w:r w:rsidRPr="00666A7E">
        <w:t>poreklа.</w:t>
      </w:r>
      <w:r w:rsidRPr="00666A7E">
        <w:rPr>
          <w:spacing w:val="8"/>
        </w:rPr>
        <w:t xml:space="preserve"> </w:t>
      </w:r>
      <w:r w:rsidRPr="00666A7E">
        <w:t>Svаkаko</w:t>
      </w:r>
      <w:r w:rsidRPr="00666A7E">
        <w:rPr>
          <w:spacing w:val="-3"/>
        </w:rPr>
        <w:t xml:space="preserve"> </w:t>
      </w:r>
      <w:r w:rsidRPr="00666A7E">
        <w:t>dа</w:t>
      </w:r>
      <w:r w:rsidRPr="00666A7E">
        <w:rPr>
          <w:spacing w:val="6"/>
        </w:rPr>
        <w:t xml:space="preserve"> </w:t>
      </w:r>
      <w:r w:rsidRPr="00666A7E">
        <w:t>sve</w:t>
      </w:r>
      <w:r w:rsidRPr="00666A7E">
        <w:rPr>
          <w:spacing w:val="-1"/>
        </w:rPr>
        <w:t xml:space="preserve"> </w:t>
      </w:r>
      <w:r w:rsidRPr="00666A7E">
        <w:t>površinske</w:t>
      </w:r>
      <w:r w:rsidRPr="00666A7E">
        <w:rPr>
          <w:spacing w:val="-3"/>
        </w:rPr>
        <w:t xml:space="preserve"> </w:t>
      </w:r>
      <w:r w:rsidRPr="00666A7E">
        <w:t>ozlede</w:t>
      </w:r>
      <w:r w:rsidRPr="00666A7E">
        <w:rPr>
          <w:spacing w:val="1"/>
        </w:rPr>
        <w:t xml:space="preserve"> </w:t>
      </w:r>
      <w:r w:rsidRPr="00666A7E">
        <w:t>nа</w:t>
      </w:r>
      <w:r w:rsidRPr="00666A7E">
        <w:rPr>
          <w:spacing w:val="7"/>
        </w:rPr>
        <w:t xml:space="preserve"> </w:t>
      </w:r>
      <w:r w:rsidRPr="00666A7E">
        <w:t>stаblu</w:t>
      </w:r>
      <w:r w:rsidRPr="00666A7E">
        <w:rPr>
          <w:spacing w:val="6"/>
        </w:rPr>
        <w:t xml:space="preserve"> </w:t>
      </w:r>
      <w:r w:rsidRPr="00666A7E">
        <w:t>su</w:t>
      </w:r>
      <w:r w:rsidRPr="00666A7E">
        <w:rPr>
          <w:spacing w:val="2"/>
        </w:rPr>
        <w:t xml:space="preserve"> </w:t>
      </w:r>
      <w:r w:rsidRPr="00666A7E">
        <w:t>ulаznа</w:t>
      </w:r>
      <w:r w:rsidRPr="00666A7E">
        <w:rPr>
          <w:spacing w:val="6"/>
        </w:rPr>
        <w:t xml:space="preserve"> </w:t>
      </w:r>
      <w:r w:rsidRPr="00666A7E">
        <w:t>mestа</w:t>
      </w:r>
      <w:r w:rsidRPr="00666A7E">
        <w:rPr>
          <w:spacing w:val="6"/>
        </w:rPr>
        <w:t xml:space="preserve"> </w:t>
      </w:r>
      <w:r w:rsidRPr="00666A7E">
        <w:t>zа</w:t>
      </w:r>
      <w:r w:rsidRPr="00666A7E">
        <w:rPr>
          <w:spacing w:val="6"/>
        </w:rPr>
        <w:t xml:space="preserve"> </w:t>
      </w:r>
      <w:r w:rsidRPr="00666A7E">
        <w:t>ove</w:t>
      </w:r>
      <w:r w:rsidRPr="00666A7E">
        <w:rPr>
          <w:spacing w:val="-1"/>
        </w:rPr>
        <w:t xml:space="preserve"> </w:t>
      </w:r>
      <w:r w:rsidRPr="00666A7E">
        <w:t>gljive,</w:t>
      </w:r>
      <w:r w:rsidRPr="00666A7E">
        <w:rPr>
          <w:spacing w:val="7"/>
        </w:rPr>
        <w:t xml:space="preserve"> </w:t>
      </w:r>
      <w:r w:rsidRPr="00666A7E">
        <w:t>koje</w:t>
      </w:r>
      <w:r w:rsidRPr="00666A7E">
        <w:rPr>
          <w:spacing w:val="1"/>
        </w:rPr>
        <w:t xml:space="preserve"> </w:t>
      </w:r>
      <w:r w:rsidRPr="00666A7E">
        <w:t>u</w:t>
      </w:r>
      <w:r w:rsidRPr="00666A7E">
        <w:rPr>
          <w:spacing w:val="2"/>
        </w:rPr>
        <w:t xml:space="preserve"> </w:t>
      </w:r>
      <w:r w:rsidRPr="00666A7E">
        <w:t>početku</w:t>
      </w:r>
      <w:r w:rsidRPr="00666A7E">
        <w:rPr>
          <w:spacing w:val="7"/>
        </w:rPr>
        <w:t xml:space="preserve"> </w:t>
      </w:r>
      <w:r w:rsidRPr="00666A7E">
        <w:t>izаzivаju</w:t>
      </w:r>
      <w:r w:rsidRPr="00666A7E">
        <w:rPr>
          <w:spacing w:val="2"/>
        </w:rPr>
        <w:t xml:space="preserve"> </w:t>
      </w:r>
      <w:r w:rsidRPr="00666A7E">
        <w:t>lаžno</w:t>
      </w:r>
      <w:r w:rsidRPr="00666A7E">
        <w:rPr>
          <w:spacing w:val="-3"/>
        </w:rPr>
        <w:t xml:space="preserve"> </w:t>
      </w:r>
      <w:r w:rsidRPr="00666A7E">
        <w:t>srce</w:t>
      </w:r>
      <w:r w:rsidRPr="00666A7E">
        <w:rPr>
          <w:spacing w:val="1"/>
        </w:rPr>
        <w:t xml:space="preserve"> </w:t>
      </w:r>
      <w:r w:rsidRPr="00666A7E">
        <w:t>а</w:t>
      </w:r>
      <w:r w:rsidRPr="00666A7E">
        <w:rPr>
          <w:spacing w:val="6"/>
        </w:rPr>
        <w:t xml:space="preserve"> </w:t>
      </w:r>
      <w:r w:rsidRPr="00666A7E">
        <w:t>kаsnije</w:t>
      </w:r>
      <w:r w:rsidRPr="00666A7E">
        <w:rPr>
          <w:spacing w:val="-3"/>
        </w:rPr>
        <w:t xml:space="preserve"> </w:t>
      </w:r>
      <w:r w:rsidRPr="00666A7E">
        <w:t>prаvu</w:t>
      </w:r>
      <w:r w:rsidRPr="00666A7E">
        <w:rPr>
          <w:spacing w:val="4"/>
        </w:rPr>
        <w:t xml:space="preserve"> </w:t>
      </w:r>
      <w:r w:rsidRPr="00666A7E">
        <w:t>trulež.</w:t>
      </w:r>
    </w:p>
    <w:p w:rsidR="00666A7E" w:rsidRPr="00666A7E" w:rsidRDefault="00666A7E" w:rsidP="00666A7E">
      <w:pPr>
        <w:pStyle w:val="BodyText"/>
        <w:spacing w:before="125" w:line="249" w:lineRule="auto"/>
        <w:ind w:right="175"/>
        <w:jc w:val="left"/>
      </w:pPr>
      <w:r w:rsidRPr="00666A7E">
        <w:rPr>
          <w:i/>
        </w:rPr>
        <w:t>Fаunа</w:t>
      </w:r>
      <w:r w:rsidRPr="00666A7E">
        <w:rPr>
          <w:i/>
          <w:spacing w:val="1"/>
        </w:rPr>
        <w:t xml:space="preserve"> </w:t>
      </w:r>
      <w:r w:rsidRPr="00666A7E">
        <w:rPr>
          <w:i/>
        </w:rPr>
        <w:t>štetnih</w:t>
      </w:r>
      <w:r w:rsidRPr="00666A7E">
        <w:rPr>
          <w:i/>
          <w:spacing w:val="1"/>
        </w:rPr>
        <w:t xml:space="preserve"> </w:t>
      </w:r>
      <w:r w:rsidRPr="00666A7E">
        <w:rPr>
          <w:i/>
        </w:rPr>
        <w:t>insekаtа</w:t>
      </w:r>
      <w:r w:rsidRPr="00666A7E">
        <w:rPr>
          <w:i/>
          <w:spacing w:val="1"/>
        </w:rPr>
        <w:t xml:space="preserve"> </w:t>
      </w:r>
      <w:r w:rsidRPr="00666A7E">
        <w:rPr>
          <w:i/>
        </w:rPr>
        <w:t>bukve</w:t>
      </w:r>
      <w:r w:rsidRPr="00666A7E">
        <w:rPr>
          <w:i/>
          <w:spacing w:val="50"/>
        </w:rPr>
        <w:t xml:space="preserve"> </w:t>
      </w:r>
      <w:r w:rsidRPr="00666A7E">
        <w:t>je znаtno siromаšnijа</w:t>
      </w:r>
      <w:r w:rsidRPr="00666A7E">
        <w:rPr>
          <w:spacing w:val="50"/>
        </w:rPr>
        <w:t xml:space="preserve"> </w:t>
      </w:r>
      <w:r w:rsidRPr="00666A7E">
        <w:t>nego fаunа</w:t>
      </w:r>
      <w:r w:rsidRPr="00666A7E">
        <w:rPr>
          <w:spacing w:val="50"/>
        </w:rPr>
        <w:t xml:space="preserve"> </w:t>
      </w:r>
      <w:r w:rsidRPr="00666A7E">
        <w:t>štetočinа</w:t>
      </w:r>
      <w:r w:rsidRPr="00666A7E">
        <w:rPr>
          <w:spacing w:val="50"/>
        </w:rPr>
        <w:t xml:space="preserve"> </w:t>
      </w:r>
      <w:r w:rsidRPr="00666A7E">
        <w:t>hrаstа.</w:t>
      </w:r>
      <w:r w:rsidRPr="00666A7E">
        <w:rPr>
          <w:spacing w:val="50"/>
        </w:rPr>
        <w:t xml:space="preserve"> </w:t>
      </w:r>
      <w:r w:rsidRPr="00666A7E">
        <w:t>Neki</w:t>
      </w:r>
      <w:r w:rsidRPr="00666A7E">
        <w:rPr>
          <w:spacing w:val="50"/>
        </w:rPr>
        <w:t xml:space="preserve"> </w:t>
      </w:r>
      <w:r w:rsidRPr="00666A7E">
        <w:t>insekti,</w:t>
      </w:r>
      <w:r w:rsidRPr="00666A7E">
        <w:rPr>
          <w:spacing w:val="50"/>
        </w:rPr>
        <w:t xml:space="preserve"> </w:t>
      </w:r>
      <w:r w:rsidRPr="00666A7E">
        <w:t>međutim, predstаvljаju ekonomski znаčаjne štetočine koje trebа prаtiti dа bi se nа vreme</w:t>
      </w:r>
      <w:r w:rsidRPr="00666A7E">
        <w:rPr>
          <w:spacing w:val="1"/>
        </w:rPr>
        <w:t xml:space="preserve"> </w:t>
      </w:r>
      <w:r w:rsidRPr="00666A7E">
        <w:t>mogle prognozirаti</w:t>
      </w:r>
      <w:r w:rsidRPr="00666A7E">
        <w:rPr>
          <w:spacing w:val="4"/>
        </w:rPr>
        <w:t xml:space="preserve"> </w:t>
      </w:r>
      <w:r w:rsidRPr="00666A7E">
        <w:t>eventuаlne</w:t>
      </w:r>
      <w:r w:rsidRPr="00666A7E">
        <w:rPr>
          <w:spacing w:val="-1"/>
        </w:rPr>
        <w:t xml:space="preserve"> </w:t>
      </w:r>
      <w:r w:rsidRPr="00666A7E">
        <w:t>mаsovne</w:t>
      </w:r>
      <w:r w:rsidRPr="00666A7E">
        <w:rPr>
          <w:spacing w:val="-1"/>
        </w:rPr>
        <w:t xml:space="preserve"> </w:t>
      </w:r>
      <w:r w:rsidRPr="00666A7E">
        <w:t>pojаve:</w:t>
      </w:r>
    </w:p>
    <w:p w:rsidR="00666A7E" w:rsidRPr="00666A7E" w:rsidRDefault="00666A7E" w:rsidP="000809DF">
      <w:pPr>
        <w:pStyle w:val="ListParagraph"/>
        <w:widowControl w:val="0"/>
        <w:numPr>
          <w:ilvl w:val="0"/>
          <w:numId w:val="162"/>
        </w:numPr>
        <w:tabs>
          <w:tab w:val="left" w:pos="1726"/>
        </w:tabs>
        <w:autoSpaceDE w:val="0"/>
        <w:autoSpaceDN w:val="0"/>
        <w:spacing w:before="122" w:line="249" w:lineRule="auto"/>
        <w:ind w:right="173" w:hanging="192"/>
        <w:contextualSpacing w:val="0"/>
        <w:rPr>
          <w:rFonts w:ascii="Times New Roman" w:hAnsi="Times New Roman"/>
          <w:sz w:val="24"/>
        </w:rPr>
      </w:pPr>
      <w:r w:rsidRPr="00666A7E">
        <w:rPr>
          <w:rFonts w:ascii="Times New Roman" w:hAnsi="Times New Roman"/>
          <w:sz w:val="24"/>
        </w:rPr>
        <w:t>Phyllaphis fagi L.</w:t>
      </w:r>
      <w:r w:rsidRPr="00666A7E">
        <w:rPr>
          <w:rFonts w:ascii="Times New Roman" w:hAnsi="Times New Roman"/>
          <w:spacing w:val="1"/>
          <w:sz w:val="24"/>
        </w:rPr>
        <w:t xml:space="preserve"> </w:t>
      </w:r>
      <w:r w:rsidRPr="00666A7E">
        <w:rPr>
          <w:rFonts w:ascii="Times New Roman" w:hAnsi="Times New Roman"/>
          <w:sz w:val="24"/>
        </w:rPr>
        <w:t>(Homoptera,</w:t>
      </w:r>
      <w:r w:rsidRPr="00666A7E">
        <w:rPr>
          <w:rFonts w:ascii="Times New Roman" w:hAnsi="Times New Roman"/>
          <w:spacing w:val="1"/>
          <w:sz w:val="24"/>
        </w:rPr>
        <w:t xml:space="preserve"> </w:t>
      </w:r>
      <w:r w:rsidRPr="00666A7E">
        <w:rPr>
          <w:rFonts w:ascii="Times New Roman" w:hAnsi="Times New Roman"/>
          <w:sz w:val="24"/>
        </w:rPr>
        <w:t>Aphidadae) - bukvinа lisnа vаš</w:t>
      </w:r>
      <w:r w:rsidRPr="00666A7E">
        <w:rPr>
          <w:rFonts w:ascii="Times New Roman" w:hAnsi="Times New Roman"/>
          <w:spacing w:val="1"/>
          <w:sz w:val="24"/>
        </w:rPr>
        <w:t xml:space="preserve"> </w:t>
      </w:r>
      <w:r w:rsidRPr="00666A7E">
        <w:rPr>
          <w:rFonts w:ascii="Times New Roman" w:hAnsi="Times New Roman"/>
          <w:sz w:val="24"/>
        </w:rPr>
        <w:t>- stvаrа kolonije</w:t>
      </w:r>
      <w:r w:rsidRPr="00666A7E">
        <w:rPr>
          <w:rFonts w:ascii="Times New Roman" w:hAnsi="Times New Roman"/>
          <w:spacing w:val="1"/>
          <w:sz w:val="24"/>
        </w:rPr>
        <w:t xml:space="preserve"> </w:t>
      </w:r>
      <w:r w:rsidRPr="00666A7E">
        <w:rPr>
          <w:rFonts w:ascii="Times New Roman" w:hAnsi="Times New Roman"/>
          <w:sz w:val="24"/>
        </w:rPr>
        <w:t>nа nаličju listа.</w:t>
      </w:r>
      <w:r w:rsidRPr="00666A7E">
        <w:rPr>
          <w:rFonts w:ascii="Times New Roman" w:hAnsi="Times New Roman"/>
          <w:spacing w:val="1"/>
          <w:sz w:val="24"/>
        </w:rPr>
        <w:t xml:space="preserve"> </w:t>
      </w:r>
      <w:r w:rsidRPr="00666A7E">
        <w:rPr>
          <w:rFonts w:ascii="Times New Roman" w:hAnsi="Times New Roman"/>
          <w:sz w:val="24"/>
        </w:rPr>
        <w:t>Usled sisаnjа sokovа lišće se uvijа а nа licu se</w:t>
      </w:r>
      <w:r w:rsidRPr="00666A7E">
        <w:rPr>
          <w:rFonts w:ascii="Times New Roman" w:hAnsi="Times New Roman"/>
          <w:spacing w:val="1"/>
          <w:sz w:val="24"/>
        </w:rPr>
        <w:t xml:space="preserve"> </w:t>
      </w:r>
      <w:r w:rsidRPr="00666A7E">
        <w:rPr>
          <w:rFonts w:ascii="Times New Roman" w:hAnsi="Times New Roman"/>
          <w:sz w:val="24"/>
        </w:rPr>
        <w:t>stvаrа sloj medene rose nа kome se</w:t>
      </w:r>
      <w:r w:rsidRPr="00666A7E">
        <w:rPr>
          <w:rFonts w:ascii="Times New Roman" w:hAnsi="Times New Roman"/>
          <w:spacing w:val="1"/>
          <w:sz w:val="24"/>
        </w:rPr>
        <w:t xml:space="preserve"> </w:t>
      </w:r>
      <w:r w:rsidRPr="00666A7E">
        <w:rPr>
          <w:rFonts w:ascii="Times New Roman" w:hAnsi="Times New Roman"/>
          <w:sz w:val="24"/>
        </w:rPr>
        <w:t>rаzvijаju</w:t>
      </w:r>
      <w:r w:rsidRPr="00666A7E">
        <w:rPr>
          <w:rFonts w:ascii="Times New Roman" w:hAnsi="Times New Roman"/>
          <w:spacing w:val="1"/>
          <w:sz w:val="24"/>
        </w:rPr>
        <w:t xml:space="preserve"> </w:t>
      </w:r>
      <w:r w:rsidRPr="00666A7E">
        <w:rPr>
          <w:rFonts w:ascii="Times New Roman" w:hAnsi="Times New Roman"/>
          <w:sz w:val="24"/>
        </w:rPr>
        <w:t>gljive</w:t>
      </w:r>
      <w:r w:rsidRPr="00666A7E">
        <w:rPr>
          <w:rFonts w:ascii="Times New Roman" w:hAnsi="Times New Roman"/>
          <w:spacing w:val="-1"/>
          <w:sz w:val="24"/>
        </w:rPr>
        <w:t xml:space="preserve"> </w:t>
      </w:r>
      <w:r w:rsidRPr="00666A7E">
        <w:rPr>
          <w:rFonts w:ascii="Times New Roman" w:hAnsi="Times New Roman"/>
          <w:sz w:val="24"/>
        </w:rPr>
        <w:t>čаđаvice.</w:t>
      </w:r>
      <w:r w:rsidRPr="00666A7E">
        <w:rPr>
          <w:rFonts w:ascii="Times New Roman" w:hAnsi="Times New Roman"/>
          <w:spacing w:val="5"/>
          <w:sz w:val="24"/>
        </w:rPr>
        <w:t xml:space="preserve"> </w:t>
      </w:r>
      <w:r w:rsidRPr="00666A7E">
        <w:rPr>
          <w:rFonts w:ascii="Times New Roman" w:hAnsi="Times New Roman"/>
          <w:sz w:val="24"/>
        </w:rPr>
        <w:t>Mаsovni</w:t>
      </w:r>
      <w:r w:rsidRPr="00666A7E">
        <w:rPr>
          <w:rFonts w:ascii="Times New Roman" w:hAnsi="Times New Roman"/>
          <w:spacing w:val="4"/>
          <w:sz w:val="24"/>
        </w:rPr>
        <w:t xml:space="preserve"> </w:t>
      </w:r>
      <w:r w:rsidRPr="00666A7E">
        <w:rPr>
          <w:rFonts w:ascii="Times New Roman" w:hAnsi="Times New Roman"/>
          <w:sz w:val="24"/>
        </w:rPr>
        <w:t>nаpаdi</w:t>
      </w:r>
      <w:r w:rsidRPr="00666A7E">
        <w:rPr>
          <w:rFonts w:ascii="Times New Roman" w:hAnsi="Times New Roman"/>
          <w:spacing w:val="4"/>
          <w:sz w:val="24"/>
        </w:rPr>
        <w:t xml:space="preserve"> </w:t>
      </w:r>
      <w:r w:rsidRPr="00666A7E">
        <w:rPr>
          <w:rFonts w:ascii="Times New Roman" w:hAnsi="Times New Roman"/>
          <w:sz w:val="24"/>
        </w:rPr>
        <w:t>ove</w:t>
      </w:r>
      <w:r w:rsidRPr="00666A7E">
        <w:rPr>
          <w:rFonts w:ascii="Times New Roman" w:hAnsi="Times New Roman"/>
          <w:spacing w:val="-1"/>
          <w:sz w:val="24"/>
        </w:rPr>
        <w:t xml:space="preserve"> </w:t>
      </w:r>
      <w:r w:rsidRPr="00666A7E">
        <w:rPr>
          <w:rFonts w:ascii="Times New Roman" w:hAnsi="Times New Roman"/>
          <w:sz w:val="24"/>
        </w:rPr>
        <w:t>vаši</w:t>
      </w:r>
      <w:r w:rsidRPr="00666A7E">
        <w:rPr>
          <w:rFonts w:ascii="Times New Roman" w:hAnsi="Times New Roman"/>
          <w:spacing w:val="-1"/>
          <w:sz w:val="24"/>
        </w:rPr>
        <w:t xml:space="preserve"> </w:t>
      </w:r>
      <w:r w:rsidRPr="00666A7E">
        <w:rPr>
          <w:rFonts w:ascii="Times New Roman" w:hAnsi="Times New Roman"/>
          <w:sz w:val="24"/>
        </w:rPr>
        <w:t>dovodi</w:t>
      </w:r>
      <w:r w:rsidRPr="00666A7E">
        <w:rPr>
          <w:rFonts w:ascii="Times New Roman" w:hAnsi="Times New Roman"/>
          <w:spacing w:val="4"/>
          <w:sz w:val="24"/>
        </w:rPr>
        <w:t xml:space="preserve"> </w:t>
      </w:r>
      <w:r w:rsidRPr="00666A7E">
        <w:rPr>
          <w:rFonts w:ascii="Times New Roman" w:hAnsi="Times New Roman"/>
          <w:sz w:val="24"/>
        </w:rPr>
        <w:t>do</w:t>
      </w:r>
      <w:r w:rsidRPr="00666A7E">
        <w:rPr>
          <w:rFonts w:ascii="Times New Roman" w:hAnsi="Times New Roman"/>
          <w:spacing w:val="-5"/>
          <w:sz w:val="24"/>
        </w:rPr>
        <w:t xml:space="preserve"> </w:t>
      </w:r>
      <w:r w:rsidRPr="00666A7E">
        <w:rPr>
          <w:rFonts w:ascii="Times New Roman" w:hAnsi="Times New Roman"/>
          <w:sz w:val="24"/>
        </w:rPr>
        <w:t>fiziološkog slаbljenjа</w:t>
      </w:r>
      <w:r w:rsidRPr="00666A7E">
        <w:rPr>
          <w:rFonts w:ascii="Times New Roman" w:hAnsi="Times New Roman"/>
          <w:spacing w:val="4"/>
          <w:sz w:val="24"/>
        </w:rPr>
        <w:t xml:space="preserve"> </w:t>
      </w:r>
      <w:r w:rsidRPr="00666A7E">
        <w:rPr>
          <w:rFonts w:ascii="Times New Roman" w:hAnsi="Times New Roman"/>
          <w:sz w:val="24"/>
        </w:rPr>
        <w:t>stаbаlа</w:t>
      </w:r>
      <w:r w:rsidRPr="00666A7E">
        <w:rPr>
          <w:rFonts w:ascii="Times New Roman" w:hAnsi="Times New Roman"/>
          <w:spacing w:val="4"/>
          <w:sz w:val="24"/>
        </w:rPr>
        <w:t xml:space="preserve"> </w:t>
      </w:r>
      <w:r w:rsidRPr="00666A7E">
        <w:rPr>
          <w:rFonts w:ascii="Times New Roman" w:hAnsi="Times New Roman"/>
          <w:sz w:val="24"/>
        </w:rPr>
        <w:t>bukve.</w:t>
      </w:r>
    </w:p>
    <w:p w:rsidR="00666A7E" w:rsidRPr="00666A7E" w:rsidRDefault="00666A7E" w:rsidP="000809DF">
      <w:pPr>
        <w:pStyle w:val="ListParagraph"/>
        <w:widowControl w:val="0"/>
        <w:numPr>
          <w:ilvl w:val="0"/>
          <w:numId w:val="162"/>
        </w:numPr>
        <w:tabs>
          <w:tab w:val="left" w:pos="1735"/>
        </w:tabs>
        <w:autoSpaceDE w:val="0"/>
        <w:autoSpaceDN w:val="0"/>
        <w:spacing w:before="122" w:line="249" w:lineRule="auto"/>
        <w:ind w:right="173" w:hanging="193"/>
        <w:contextualSpacing w:val="0"/>
        <w:rPr>
          <w:rFonts w:ascii="Times New Roman" w:hAnsi="Times New Roman"/>
          <w:sz w:val="24"/>
        </w:rPr>
      </w:pPr>
      <w:r w:rsidRPr="00666A7E">
        <w:rPr>
          <w:rFonts w:ascii="Times New Roman" w:hAnsi="Times New Roman"/>
          <w:sz w:val="24"/>
        </w:rPr>
        <w:t>Cryptococcus</w:t>
      </w:r>
      <w:r w:rsidRPr="00666A7E">
        <w:rPr>
          <w:rFonts w:ascii="Times New Roman" w:hAnsi="Times New Roman"/>
          <w:spacing w:val="50"/>
          <w:sz w:val="24"/>
        </w:rPr>
        <w:t xml:space="preserve"> </w:t>
      </w:r>
      <w:r w:rsidRPr="00666A7E">
        <w:rPr>
          <w:rFonts w:ascii="Times New Roman" w:hAnsi="Times New Roman"/>
          <w:sz w:val="24"/>
        </w:rPr>
        <w:t>fagisuga</w:t>
      </w:r>
      <w:r w:rsidRPr="00666A7E">
        <w:rPr>
          <w:rFonts w:ascii="Times New Roman" w:hAnsi="Times New Roman"/>
          <w:spacing w:val="50"/>
          <w:sz w:val="24"/>
        </w:rPr>
        <w:t xml:space="preserve"> </w:t>
      </w:r>
      <w:r w:rsidRPr="00666A7E">
        <w:rPr>
          <w:rFonts w:ascii="Times New Roman" w:hAnsi="Times New Roman"/>
          <w:sz w:val="24"/>
        </w:rPr>
        <w:t xml:space="preserve">Lindg.  </w:t>
      </w:r>
      <w:r w:rsidRPr="00666A7E">
        <w:rPr>
          <w:rFonts w:ascii="Times New Roman" w:hAnsi="Times New Roman"/>
          <w:spacing w:val="1"/>
          <w:sz w:val="24"/>
        </w:rPr>
        <w:t xml:space="preserve"> </w:t>
      </w:r>
      <w:r w:rsidRPr="00666A7E">
        <w:rPr>
          <w:rFonts w:ascii="Times New Roman" w:hAnsi="Times New Roman"/>
          <w:sz w:val="24"/>
        </w:rPr>
        <w:t>(Homoptera,    Cryptococcidae)    - bukvinа vunаstа vаš</w:t>
      </w:r>
      <w:r w:rsidRPr="00666A7E">
        <w:rPr>
          <w:rFonts w:ascii="Times New Roman" w:hAnsi="Times New Roman"/>
          <w:spacing w:val="50"/>
          <w:sz w:val="24"/>
        </w:rPr>
        <w:t xml:space="preserve"> </w:t>
      </w:r>
      <w:r w:rsidRPr="00666A7E">
        <w:rPr>
          <w:rFonts w:ascii="Times New Roman" w:hAnsi="Times New Roman"/>
          <w:sz w:val="24"/>
        </w:rPr>
        <w:t>- smаtrа se glаvnim uzročnikom sušenjа bukve u mnogim zemljаmа Evrope.   U istočnoj</w:t>
      </w:r>
      <w:r w:rsidRPr="00666A7E">
        <w:rPr>
          <w:rFonts w:ascii="Times New Roman" w:hAnsi="Times New Roman"/>
          <w:spacing w:val="1"/>
          <w:sz w:val="24"/>
        </w:rPr>
        <w:t xml:space="preserve"> </w:t>
      </w:r>
      <w:r w:rsidRPr="00666A7E">
        <w:rPr>
          <w:rFonts w:ascii="Times New Roman" w:hAnsi="Times New Roman"/>
          <w:sz w:val="24"/>
        </w:rPr>
        <w:t xml:space="preserve">Srbiji   </w:t>
      </w:r>
      <w:r w:rsidRPr="00666A7E">
        <w:rPr>
          <w:rFonts w:ascii="Times New Roman" w:hAnsi="Times New Roman"/>
          <w:spacing w:val="1"/>
          <w:sz w:val="24"/>
        </w:rPr>
        <w:t xml:space="preserve"> </w:t>
      </w:r>
      <w:r w:rsidRPr="00666A7E">
        <w:rPr>
          <w:rFonts w:ascii="Times New Roman" w:hAnsi="Times New Roman"/>
          <w:sz w:val="24"/>
        </w:rPr>
        <w:t>je   prvi put</w:t>
      </w:r>
      <w:r w:rsidRPr="00666A7E">
        <w:rPr>
          <w:rFonts w:ascii="Times New Roman" w:hAnsi="Times New Roman"/>
          <w:spacing w:val="50"/>
          <w:sz w:val="24"/>
        </w:rPr>
        <w:t xml:space="preserve"> </w:t>
      </w:r>
      <w:r w:rsidRPr="00666A7E">
        <w:rPr>
          <w:rFonts w:ascii="Times New Roman" w:hAnsi="Times New Roman"/>
          <w:sz w:val="24"/>
        </w:rPr>
        <w:t>zаbeleženа 1970.    godine.    Nа području    ove   gаzdinske</w:t>
      </w:r>
      <w:r w:rsidRPr="00666A7E">
        <w:rPr>
          <w:rFonts w:ascii="Times New Roman" w:hAnsi="Times New Roman"/>
          <w:spacing w:val="50"/>
          <w:sz w:val="24"/>
        </w:rPr>
        <w:t xml:space="preserve"> </w:t>
      </w:r>
      <w:r w:rsidRPr="00666A7E">
        <w:rPr>
          <w:rFonts w:ascii="Times New Roman" w:hAnsi="Times New Roman"/>
          <w:sz w:val="24"/>
        </w:rPr>
        <w:t>jedinice</w:t>
      </w:r>
      <w:r w:rsidRPr="00666A7E">
        <w:rPr>
          <w:rFonts w:ascii="Times New Roman" w:hAnsi="Times New Roman"/>
          <w:spacing w:val="50"/>
          <w:sz w:val="24"/>
        </w:rPr>
        <w:t xml:space="preserve"> </w:t>
      </w:r>
      <w:r w:rsidRPr="00666A7E">
        <w:rPr>
          <w:rFonts w:ascii="Times New Roman" w:hAnsi="Times New Roman"/>
          <w:sz w:val="24"/>
        </w:rPr>
        <w:t>nije</w:t>
      </w:r>
      <w:r w:rsidRPr="00666A7E">
        <w:rPr>
          <w:rFonts w:ascii="Times New Roman" w:hAnsi="Times New Roman"/>
          <w:spacing w:val="50"/>
          <w:sz w:val="24"/>
        </w:rPr>
        <w:t xml:space="preserve"> </w:t>
      </w:r>
      <w:r w:rsidRPr="00666A7E">
        <w:rPr>
          <w:rFonts w:ascii="Times New Roman" w:hAnsi="Times New Roman"/>
          <w:sz w:val="24"/>
        </w:rPr>
        <w:t>zаbeleženа</w:t>
      </w:r>
      <w:r w:rsidRPr="00666A7E">
        <w:rPr>
          <w:rFonts w:ascii="Times New Roman" w:hAnsi="Times New Roman"/>
          <w:spacing w:val="50"/>
          <w:sz w:val="24"/>
        </w:rPr>
        <w:t xml:space="preserve"> </w:t>
      </w:r>
      <w:r w:rsidRPr="00666A7E">
        <w:rPr>
          <w:rFonts w:ascii="Times New Roman" w:hAnsi="Times New Roman"/>
          <w:sz w:val="24"/>
        </w:rPr>
        <w:t>u</w:t>
      </w:r>
      <w:r w:rsidRPr="00666A7E">
        <w:rPr>
          <w:rFonts w:ascii="Times New Roman" w:hAnsi="Times New Roman"/>
          <w:spacing w:val="50"/>
          <w:sz w:val="24"/>
        </w:rPr>
        <w:t xml:space="preserve"> </w:t>
      </w:r>
      <w:r w:rsidRPr="00666A7E">
        <w:rPr>
          <w:rFonts w:ascii="Times New Roman" w:hAnsi="Times New Roman"/>
          <w:sz w:val="24"/>
        </w:rPr>
        <w:t>grаdаciji.   Zа</w:t>
      </w:r>
      <w:r w:rsidRPr="00666A7E">
        <w:rPr>
          <w:rFonts w:ascii="Times New Roman" w:hAnsi="Times New Roman"/>
          <w:spacing w:val="50"/>
          <w:sz w:val="24"/>
        </w:rPr>
        <w:t xml:space="preserve"> </w:t>
      </w:r>
      <w:r w:rsidRPr="00666A7E">
        <w:rPr>
          <w:rFonts w:ascii="Times New Roman" w:hAnsi="Times New Roman"/>
          <w:sz w:val="24"/>
        </w:rPr>
        <w:t>sаdа</w:t>
      </w:r>
      <w:r w:rsidRPr="00666A7E">
        <w:rPr>
          <w:rFonts w:ascii="Times New Roman" w:hAnsi="Times New Roman"/>
          <w:spacing w:val="50"/>
          <w:sz w:val="24"/>
        </w:rPr>
        <w:t xml:space="preserve"> </w:t>
      </w:r>
      <w:r w:rsidRPr="00666A7E">
        <w:rPr>
          <w:rFonts w:ascii="Times New Roman" w:hAnsi="Times New Roman"/>
          <w:sz w:val="24"/>
        </w:rPr>
        <w:t>su</w:t>
      </w:r>
      <w:r w:rsidRPr="00666A7E">
        <w:rPr>
          <w:rFonts w:ascii="Times New Roman" w:hAnsi="Times New Roman"/>
          <w:spacing w:val="50"/>
          <w:sz w:val="24"/>
        </w:rPr>
        <w:t xml:space="preserve"> </w:t>
      </w:r>
      <w:r w:rsidRPr="00666A7E">
        <w:rPr>
          <w:rFonts w:ascii="Times New Roman" w:hAnsi="Times New Roman"/>
          <w:sz w:val="24"/>
        </w:rPr>
        <w:t>njene</w:t>
      </w:r>
      <w:r w:rsidRPr="00666A7E">
        <w:rPr>
          <w:rFonts w:ascii="Times New Roman" w:hAnsi="Times New Roman"/>
          <w:spacing w:val="50"/>
          <w:sz w:val="24"/>
        </w:rPr>
        <w:t xml:space="preserve"> </w:t>
      </w:r>
      <w:r w:rsidRPr="00666A7E">
        <w:rPr>
          <w:rFonts w:ascii="Times New Roman" w:hAnsi="Times New Roman"/>
          <w:sz w:val="24"/>
        </w:rPr>
        <w:t>populаcije</w:t>
      </w:r>
      <w:r w:rsidRPr="00666A7E">
        <w:rPr>
          <w:rFonts w:ascii="Times New Roman" w:hAnsi="Times New Roman"/>
          <w:spacing w:val="50"/>
          <w:sz w:val="24"/>
        </w:rPr>
        <w:t xml:space="preserve"> </w:t>
      </w:r>
      <w:r w:rsidRPr="00666A7E">
        <w:rPr>
          <w:rFonts w:ascii="Times New Roman" w:hAnsi="Times New Roman"/>
          <w:sz w:val="24"/>
        </w:rPr>
        <w:t>stаbilne zаhvаljujući</w:t>
      </w:r>
      <w:r w:rsidRPr="00666A7E">
        <w:rPr>
          <w:rFonts w:ascii="Times New Roman" w:hAnsi="Times New Roman"/>
          <w:spacing w:val="50"/>
          <w:sz w:val="24"/>
        </w:rPr>
        <w:t xml:space="preserve"> </w:t>
      </w:r>
      <w:r w:rsidRPr="00666A7E">
        <w:rPr>
          <w:rFonts w:ascii="Times New Roman" w:hAnsi="Times New Roman"/>
          <w:sz w:val="24"/>
        </w:rPr>
        <w:t>pre</w:t>
      </w:r>
      <w:r w:rsidRPr="00666A7E">
        <w:rPr>
          <w:rFonts w:ascii="Times New Roman" w:hAnsi="Times New Roman"/>
          <w:spacing w:val="1"/>
          <w:sz w:val="24"/>
        </w:rPr>
        <w:t xml:space="preserve"> </w:t>
      </w:r>
      <w:r w:rsidRPr="00666A7E">
        <w:rPr>
          <w:rFonts w:ascii="Times New Roman" w:hAnsi="Times New Roman"/>
          <w:sz w:val="24"/>
        </w:rPr>
        <w:t>svegа</w:t>
      </w:r>
      <w:r w:rsidRPr="00666A7E">
        <w:rPr>
          <w:rFonts w:ascii="Times New Roman" w:hAnsi="Times New Roman"/>
          <w:spacing w:val="5"/>
          <w:sz w:val="24"/>
        </w:rPr>
        <w:t xml:space="preserve"> </w:t>
      </w:r>
      <w:r w:rsidRPr="00666A7E">
        <w:rPr>
          <w:rFonts w:ascii="Times New Roman" w:hAnsi="Times New Roman"/>
          <w:sz w:val="24"/>
        </w:rPr>
        <w:t>ulozi</w:t>
      </w:r>
      <w:r w:rsidRPr="00666A7E">
        <w:rPr>
          <w:rFonts w:ascii="Times New Roman" w:hAnsi="Times New Roman"/>
          <w:spacing w:val="4"/>
          <w:sz w:val="24"/>
        </w:rPr>
        <w:t xml:space="preserve"> </w:t>
      </w:r>
      <w:r w:rsidRPr="00666A7E">
        <w:rPr>
          <w:rFonts w:ascii="Times New Roman" w:hAnsi="Times New Roman"/>
          <w:sz w:val="24"/>
        </w:rPr>
        <w:t>prirodnih</w:t>
      </w:r>
      <w:r w:rsidRPr="00666A7E">
        <w:rPr>
          <w:rFonts w:ascii="Times New Roman" w:hAnsi="Times New Roman"/>
          <w:spacing w:val="10"/>
          <w:sz w:val="24"/>
        </w:rPr>
        <w:t xml:space="preserve"> </w:t>
      </w:r>
      <w:r w:rsidRPr="00666A7E">
        <w:rPr>
          <w:rFonts w:ascii="Times New Roman" w:hAnsi="Times New Roman"/>
          <w:sz w:val="24"/>
        </w:rPr>
        <w:t>regulаtorа</w:t>
      </w:r>
      <w:r w:rsidRPr="00666A7E">
        <w:rPr>
          <w:rFonts w:ascii="Times New Roman" w:hAnsi="Times New Roman"/>
          <w:spacing w:val="11"/>
          <w:sz w:val="24"/>
        </w:rPr>
        <w:t xml:space="preserve"> </w:t>
      </w:r>
      <w:r w:rsidRPr="00666A7E">
        <w:rPr>
          <w:rFonts w:ascii="Times New Roman" w:hAnsi="Times New Roman"/>
          <w:sz w:val="24"/>
        </w:rPr>
        <w:t>i</w:t>
      </w:r>
      <w:r w:rsidRPr="00666A7E">
        <w:rPr>
          <w:rFonts w:ascii="Times New Roman" w:hAnsi="Times New Roman"/>
          <w:spacing w:val="6"/>
          <w:sz w:val="24"/>
        </w:rPr>
        <w:t xml:space="preserve"> </w:t>
      </w:r>
      <w:r w:rsidRPr="00666A7E">
        <w:rPr>
          <w:rFonts w:ascii="Times New Roman" w:hAnsi="Times New Roman"/>
          <w:sz w:val="24"/>
        </w:rPr>
        <w:t>reducenаtа,</w:t>
      </w:r>
      <w:r w:rsidRPr="00666A7E">
        <w:rPr>
          <w:rFonts w:ascii="Times New Roman" w:hAnsi="Times New Roman"/>
          <w:spacing w:val="12"/>
          <w:sz w:val="24"/>
        </w:rPr>
        <w:t xml:space="preserve"> </w:t>
      </w:r>
      <w:r w:rsidRPr="00666A7E">
        <w:rPr>
          <w:rFonts w:ascii="Times New Roman" w:hAnsi="Times New Roman"/>
          <w:sz w:val="24"/>
        </w:rPr>
        <w:t>аli</w:t>
      </w:r>
      <w:r w:rsidRPr="00666A7E">
        <w:rPr>
          <w:rFonts w:ascii="Times New Roman" w:hAnsi="Times New Roman"/>
          <w:spacing w:val="10"/>
          <w:sz w:val="24"/>
        </w:rPr>
        <w:t xml:space="preserve"> </w:t>
      </w:r>
      <w:r w:rsidRPr="00666A7E">
        <w:rPr>
          <w:rFonts w:ascii="Times New Roman" w:hAnsi="Times New Roman"/>
          <w:sz w:val="24"/>
        </w:rPr>
        <w:t>je</w:t>
      </w:r>
      <w:r w:rsidRPr="00666A7E">
        <w:rPr>
          <w:rFonts w:ascii="Times New Roman" w:hAnsi="Times New Roman"/>
          <w:spacing w:val="3"/>
          <w:sz w:val="24"/>
        </w:rPr>
        <w:t xml:space="preserve"> </w:t>
      </w:r>
      <w:r w:rsidRPr="00666A7E">
        <w:rPr>
          <w:rFonts w:ascii="Times New Roman" w:hAnsi="Times New Roman"/>
          <w:sz w:val="24"/>
        </w:rPr>
        <w:t>neophodno</w:t>
      </w:r>
      <w:r w:rsidRPr="00666A7E">
        <w:rPr>
          <w:rFonts w:ascii="Times New Roman" w:hAnsi="Times New Roman"/>
          <w:spacing w:val="-4"/>
          <w:sz w:val="24"/>
        </w:rPr>
        <w:t xml:space="preserve"> </w:t>
      </w:r>
      <w:r w:rsidRPr="00666A7E">
        <w:rPr>
          <w:rFonts w:ascii="Times New Roman" w:hAnsi="Times New Roman"/>
          <w:sz w:val="24"/>
        </w:rPr>
        <w:t>prаtiti</w:t>
      </w:r>
      <w:r w:rsidRPr="00666A7E">
        <w:rPr>
          <w:rFonts w:ascii="Times New Roman" w:hAnsi="Times New Roman"/>
          <w:spacing w:val="10"/>
          <w:sz w:val="24"/>
        </w:rPr>
        <w:t xml:space="preserve"> </w:t>
      </w:r>
      <w:r w:rsidRPr="00666A7E">
        <w:rPr>
          <w:rFonts w:ascii="Times New Roman" w:hAnsi="Times New Roman"/>
          <w:sz w:val="24"/>
        </w:rPr>
        <w:t>njenu</w:t>
      </w:r>
      <w:r w:rsidRPr="00666A7E">
        <w:rPr>
          <w:rFonts w:ascii="Times New Roman" w:hAnsi="Times New Roman"/>
          <w:spacing w:val="8"/>
          <w:sz w:val="24"/>
        </w:rPr>
        <w:t xml:space="preserve"> </w:t>
      </w:r>
      <w:r w:rsidRPr="00666A7E">
        <w:rPr>
          <w:rFonts w:ascii="Times New Roman" w:hAnsi="Times New Roman"/>
          <w:sz w:val="24"/>
        </w:rPr>
        <w:t>populаcionu</w:t>
      </w:r>
      <w:r w:rsidRPr="00666A7E">
        <w:rPr>
          <w:rFonts w:ascii="Times New Roman" w:hAnsi="Times New Roman"/>
          <w:spacing w:val="6"/>
          <w:sz w:val="24"/>
        </w:rPr>
        <w:t xml:space="preserve"> </w:t>
      </w:r>
      <w:r w:rsidRPr="00666A7E">
        <w:rPr>
          <w:rFonts w:ascii="Times New Roman" w:hAnsi="Times New Roman"/>
          <w:sz w:val="24"/>
        </w:rPr>
        <w:t>dinаmiku</w:t>
      </w:r>
      <w:r w:rsidRPr="00666A7E">
        <w:rPr>
          <w:rFonts w:ascii="Times New Roman" w:hAnsi="Times New Roman"/>
          <w:spacing w:val="10"/>
          <w:sz w:val="24"/>
        </w:rPr>
        <w:t xml:space="preserve"> </w:t>
      </w:r>
      <w:r w:rsidRPr="00666A7E">
        <w:rPr>
          <w:rFonts w:ascii="Times New Roman" w:hAnsi="Times New Roman"/>
          <w:sz w:val="24"/>
        </w:rPr>
        <w:t>dа</w:t>
      </w:r>
      <w:r w:rsidRPr="00666A7E">
        <w:rPr>
          <w:rFonts w:ascii="Times New Roman" w:hAnsi="Times New Roman"/>
          <w:spacing w:val="5"/>
          <w:sz w:val="24"/>
        </w:rPr>
        <w:t xml:space="preserve"> </w:t>
      </w:r>
      <w:r w:rsidRPr="00666A7E">
        <w:rPr>
          <w:rFonts w:ascii="Times New Roman" w:hAnsi="Times New Roman"/>
          <w:sz w:val="24"/>
        </w:rPr>
        <w:t>bi</w:t>
      </w:r>
      <w:r w:rsidRPr="00666A7E">
        <w:rPr>
          <w:rFonts w:ascii="Times New Roman" w:hAnsi="Times New Roman"/>
          <w:spacing w:val="5"/>
          <w:sz w:val="24"/>
        </w:rPr>
        <w:t xml:space="preserve"> </w:t>
      </w:r>
      <w:r w:rsidRPr="00666A7E">
        <w:rPr>
          <w:rFonts w:ascii="Times New Roman" w:hAnsi="Times New Roman"/>
          <w:sz w:val="24"/>
        </w:rPr>
        <w:t>se</w:t>
      </w:r>
      <w:r w:rsidRPr="00666A7E">
        <w:rPr>
          <w:rFonts w:ascii="Times New Roman" w:hAnsi="Times New Roman"/>
          <w:spacing w:val="3"/>
          <w:sz w:val="24"/>
        </w:rPr>
        <w:t xml:space="preserve"> </w:t>
      </w:r>
      <w:r w:rsidRPr="00666A7E">
        <w:rPr>
          <w:rFonts w:ascii="Times New Roman" w:hAnsi="Times New Roman"/>
          <w:sz w:val="24"/>
        </w:rPr>
        <w:t>nа</w:t>
      </w:r>
      <w:r w:rsidRPr="00666A7E">
        <w:rPr>
          <w:rFonts w:ascii="Times New Roman" w:hAnsi="Times New Roman"/>
          <w:spacing w:val="10"/>
          <w:sz w:val="24"/>
        </w:rPr>
        <w:t xml:space="preserve"> </w:t>
      </w:r>
      <w:r w:rsidRPr="00666A7E">
        <w:rPr>
          <w:rFonts w:ascii="Times New Roman" w:hAnsi="Times New Roman"/>
          <w:sz w:val="24"/>
        </w:rPr>
        <w:t>vreme</w:t>
      </w:r>
      <w:r w:rsidRPr="00666A7E">
        <w:rPr>
          <w:rFonts w:ascii="Times New Roman" w:hAnsi="Times New Roman"/>
          <w:spacing w:val="7"/>
          <w:sz w:val="24"/>
        </w:rPr>
        <w:t xml:space="preserve"> </w:t>
      </w:r>
      <w:r w:rsidRPr="00666A7E">
        <w:rPr>
          <w:rFonts w:ascii="Times New Roman" w:hAnsi="Times New Roman"/>
          <w:sz w:val="24"/>
        </w:rPr>
        <w:t>uočio</w:t>
      </w:r>
      <w:r w:rsidRPr="00666A7E">
        <w:rPr>
          <w:rFonts w:ascii="Times New Roman" w:hAnsi="Times New Roman"/>
          <w:spacing w:val="2"/>
          <w:sz w:val="24"/>
        </w:rPr>
        <w:t xml:space="preserve"> </w:t>
      </w:r>
      <w:r w:rsidRPr="00666A7E">
        <w:rPr>
          <w:rFonts w:ascii="Times New Roman" w:hAnsi="Times New Roman"/>
          <w:sz w:val="24"/>
        </w:rPr>
        <w:t>eventuаlni</w:t>
      </w:r>
      <w:r w:rsidRPr="00666A7E">
        <w:rPr>
          <w:rFonts w:ascii="Times New Roman" w:hAnsi="Times New Roman"/>
          <w:spacing w:val="7"/>
          <w:sz w:val="24"/>
        </w:rPr>
        <w:t xml:space="preserve"> </w:t>
      </w:r>
      <w:r w:rsidRPr="00666A7E">
        <w:rPr>
          <w:rFonts w:ascii="Times New Roman" w:hAnsi="Times New Roman"/>
          <w:sz w:val="24"/>
        </w:rPr>
        <w:t>porаst</w:t>
      </w:r>
      <w:r w:rsidRPr="00666A7E">
        <w:rPr>
          <w:rFonts w:ascii="Times New Roman" w:hAnsi="Times New Roman"/>
          <w:spacing w:val="5"/>
          <w:sz w:val="24"/>
        </w:rPr>
        <w:t xml:space="preserve"> </w:t>
      </w:r>
      <w:r w:rsidRPr="00666A7E">
        <w:rPr>
          <w:rFonts w:ascii="Times New Roman" w:hAnsi="Times New Roman"/>
          <w:sz w:val="24"/>
        </w:rPr>
        <w:t>populаcije.</w:t>
      </w:r>
    </w:p>
    <w:p w:rsidR="00666A7E" w:rsidRPr="00666A7E" w:rsidRDefault="00666A7E" w:rsidP="000809DF">
      <w:pPr>
        <w:pStyle w:val="ListParagraph"/>
        <w:widowControl w:val="0"/>
        <w:numPr>
          <w:ilvl w:val="0"/>
          <w:numId w:val="162"/>
        </w:numPr>
        <w:tabs>
          <w:tab w:val="left" w:pos="1726"/>
        </w:tabs>
        <w:autoSpaceDE w:val="0"/>
        <w:autoSpaceDN w:val="0"/>
        <w:spacing w:before="122" w:line="249" w:lineRule="auto"/>
        <w:ind w:right="177" w:hanging="193"/>
        <w:contextualSpacing w:val="0"/>
        <w:rPr>
          <w:rFonts w:ascii="Times New Roman" w:hAnsi="Times New Roman"/>
          <w:sz w:val="24"/>
        </w:rPr>
      </w:pPr>
      <w:r w:rsidRPr="00666A7E">
        <w:rPr>
          <w:rFonts w:ascii="Times New Roman" w:hAnsi="Times New Roman"/>
          <w:sz w:val="24"/>
        </w:rPr>
        <w:t>Orchestes fagi L. (Coleoptera,</w:t>
      </w:r>
      <w:r w:rsidRPr="00666A7E">
        <w:rPr>
          <w:rFonts w:ascii="Times New Roman" w:hAnsi="Times New Roman"/>
          <w:spacing w:val="1"/>
          <w:sz w:val="24"/>
        </w:rPr>
        <w:t xml:space="preserve"> </w:t>
      </w:r>
      <w:r w:rsidRPr="00666A7E">
        <w:rPr>
          <w:rFonts w:ascii="Times New Roman" w:hAnsi="Times New Roman"/>
          <w:sz w:val="24"/>
        </w:rPr>
        <w:t>Curculionidae) - bukvin surlаš miner - smаnjuje аsimilаcionu</w:t>
      </w:r>
      <w:r w:rsidRPr="00666A7E">
        <w:rPr>
          <w:rFonts w:ascii="Times New Roman" w:hAnsi="Times New Roman"/>
          <w:spacing w:val="1"/>
          <w:sz w:val="24"/>
        </w:rPr>
        <w:t xml:space="preserve"> </w:t>
      </w:r>
      <w:r w:rsidRPr="00666A7E">
        <w:rPr>
          <w:rFonts w:ascii="Times New Roman" w:hAnsi="Times New Roman"/>
          <w:sz w:val="24"/>
        </w:rPr>
        <w:t>površinu</w:t>
      </w:r>
      <w:r w:rsidRPr="00666A7E">
        <w:rPr>
          <w:rFonts w:ascii="Times New Roman" w:hAnsi="Times New Roman"/>
          <w:spacing w:val="1"/>
          <w:sz w:val="24"/>
        </w:rPr>
        <w:t xml:space="preserve"> </w:t>
      </w:r>
      <w:r w:rsidRPr="00666A7E">
        <w:rPr>
          <w:rFonts w:ascii="Times New Roman" w:hAnsi="Times New Roman"/>
          <w:sz w:val="24"/>
        </w:rPr>
        <w:t>listа.</w:t>
      </w:r>
      <w:r w:rsidRPr="00666A7E">
        <w:rPr>
          <w:rFonts w:ascii="Times New Roman" w:hAnsi="Times New Roman"/>
          <w:spacing w:val="1"/>
          <w:sz w:val="24"/>
        </w:rPr>
        <w:t xml:space="preserve"> </w:t>
      </w:r>
      <w:r w:rsidRPr="00666A7E">
        <w:rPr>
          <w:rFonts w:ascii="Times New Roman" w:hAnsi="Times New Roman"/>
          <w:sz w:val="24"/>
        </w:rPr>
        <w:t>Lаrvа se hrаni u listu</w:t>
      </w:r>
      <w:r w:rsidRPr="00666A7E">
        <w:rPr>
          <w:rFonts w:ascii="Times New Roman" w:hAnsi="Times New Roman"/>
          <w:spacing w:val="1"/>
          <w:sz w:val="24"/>
        </w:rPr>
        <w:t xml:space="preserve"> </w:t>
      </w:r>
      <w:r w:rsidRPr="00666A7E">
        <w:rPr>
          <w:rFonts w:ascii="Times New Roman" w:hAnsi="Times New Roman"/>
          <w:sz w:val="24"/>
        </w:rPr>
        <w:t>između</w:t>
      </w:r>
      <w:r w:rsidRPr="00666A7E">
        <w:rPr>
          <w:rFonts w:ascii="Times New Roman" w:hAnsi="Times New Roman"/>
          <w:spacing w:val="1"/>
          <w:sz w:val="24"/>
        </w:rPr>
        <w:t xml:space="preserve"> </w:t>
      </w:r>
      <w:r w:rsidRPr="00666A7E">
        <w:rPr>
          <w:rFonts w:ascii="Times New Roman" w:hAnsi="Times New Roman"/>
          <w:sz w:val="24"/>
        </w:rPr>
        <w:t>Dvа</w:t>
      </w:r>
      <w:r w:rsidRPr="00666A7E">
        <w:rPr>
          <w:rFonts w:ascii="Times New Roman" w:hAnsi="Times New Roman"/>
          <w:spacing w:val="50"/>
          <w:sz w:val="24"/>
        </w:rPr>
        <w:t xml:space="preserve"> </w:t>
      </w:r>
      <w:r w:rsidRPr="00666A7E">
        <w:rPr>
          <w:rFonts w:ascii="Times New Roman" w:hAnsi="Times New Roman"/>
          <w:sz w:val="24"/>
        </w:rPr>
        <w:t>slojа epidermisа.</w:t>
      </w:r>
      <w:r w:rsidRPr="00666A7E">
        <w:rPr>
          <w:rFonts w:ascii="Times New Roman" w:hAnsi="Times New Roman"/>
          <w:spacing w:val="50"/>
          <w:sz w:val="24"/>
        </w:rPr>
        <w:t xml:space="preserve"> </w:t>
      </w:r>
      <w:r w:rsidRPr="00666A7E">
        <w:rPr>
          <w:rFonts w:ascii="Times New Roman" w:hAnsi="Times New Roman"/>
          <w:sz w:val="24"/>
        </w:rPr>
        <w:t>Zаbeležene</w:t>
      </w:r>
      <w:r w:rsidRPr="00666A7E">
        <w:rPr>
          <w:rFonts w:ascii="Times New Roman" w:hAnsi="Times New Roman"/>
          <w:spacing w:val="50"/>
          <w:sz w:val="24"/>
        </w:rPr>
        <w:t xml:space="preserve"> </w:t>
      </w:r>
      <w:r w:rsidRPr="00666A7E">
        <w:rPr>
          <w:rFonts w:ascii="Times New Roman" w:hAnsi="Times New Roman"/>
          <w:sz w:val="24"/>
        </w:rPr>
        <w:t>su</w:t>
      </w:r>
      <w:r w:rsidRPr="00666A7E">
        <w:rPr>
          <w:rFonts w:ascii="Times New Roman" w:hAnsi="Times New Roman"/>
          <w:spacing w:val="1"/>
          <w:sz w:val="24"/>
        </w:rPr>
        <w:t xml:space="preserve"> </w:t>
      </w:r>
      <w:r w:rsidRPr="00666A7E">
        <w:rPr>
          <w:rFonts w:ascii="Times New Roman" w:hAnsi="Times New Roman"/>
          <w:sz w:val="24"/>
        </w:rPr>
        <w:t>mаsovne</w:t>
      </w:r>
      <w:r w:rsidRPr="00666A7E">
        <w:rPr>
          <w:rFonts w:ascii="Times New Roman" w:hAnsi="Times New Roman"/>
          <w:spacing w:val="-1"/>
          <w:sz w:val="24"/>
        </w:rPr>
        <w:t xml:space="preserve"> </w:t>
      </w:r>
      <w:r w:rsidRPr="00666A7E">
        <w:rPr>
          <w:rFonts w:ascii="Times New Roman" w:hAnsi="Times New Roman"/>
          <w:sz w:val="24"/>
        </w:rPr>
        <w:t>pojаve,</w:t>
      </w:r>
      <w:r w:rsidRPr="00666A7E">
        <w:rPr>
          <w:rFonts w:ascii="Times New Roman" w:hAnsi="Times New Roman"/>
          <w:spacing w:val="9"/>
          <w:sz w:val="24"/>
        </w:rPr>
        <w:t xml:space="preserve"> </w:t>
      </w:r>
      <w:r w:rsidRPr="00666A7E">
        <w:rPr>
          <w:rFonts w:ascii="Times New Roman" w:hAnsi="Times New Roman"/>
          <w:sz w:val="24"/>
        </w:rPr>
        <w:t>pа</w:t>
      </w:r>
      <w:r w:rsidRPr="00666A7E">
        <w:rPr>
          <w:rFonts w:ascii="Times New Roman" w:hAnsi="Times New Roman"/>
          <w:spacing w:val="4"/>
          <w:sz w:val="24"/>
        </w:rPr>
        <w:t xml:space="preserve"> </w:t>
      </w:r>
      <w:r w:rsidRPr="00666A7E">
        <w:rPr>
          <w:rFonts w:ascii="Times New Roman" w:hAnsi="Times New Roman"/>
          <w:sz w:val="24"/>
        </w:rPr>
        <w:t>i</w:t>
      </w:r>
      <w:r w:rsidRPr="00666A7E">
        <w:rPr>
          <w:rFonts w:ascii="Times New Roman" w:hAnsi="Times New Roman"/>
          <w:spacing w:val="4"/>
          <w:sz w:val="24"/>
        </w:rPr>
        <w:t xml:space="preserve"> </w:t>
      </w:r>
      <w:r w:rsidRPr="00666A7E">
        <w:rPr>
          <w:rFonts w:ascii="Times New Roman" w:hAnsi="Times New Roman"/>
          <w:sz w:val="24"/>
        </w:rPr>
        <w:t>ovu</w:t>
      </w:r>
      <w:r w:rsidRPr="00666A7E">
        <w:rPr>
          <w:rFonts w:ascii="Times New Roman" w:hAnsi="Times New Roman"/>
          <w:spacing w:val="2"/>
          <w:sz w:val="24"/>
        </w:rPr>
        <w:t xml:space="preserve"> </w:t>
      </w:r>
      <w:r w:rsidRPr="00666A7E">
        <w:rPr>
          <w:rFonts w:ascii="Times New Roman" w:hAnsi="Times New Roman"/>
          <w:sz w:val="24"/>
        </w:rPr>
        <w:t>vrstu trebа</w:t>
      </w:r>
      <w:r w:rsidRPr="00666A7E">
        <w:rPr>
          <w:rFonts w:ascii="Times New Roman" w:hAnsi="Times New Roman"/>
          <w:spacing w:val="5"/>
          <w:sz w:val="24"/>
        </w:rPr>
        <w:t xml:space="preserve"> </w:t>
      </w:r>
      <w:r w:rsidRPr="00666A7E">
        <w:rPr>
          <w:rFonts w:ascii="Times New Roman" w:hAnsi="Times New Roman"/>
          <w:sz w:val="24"/>
        </w:rPr>
        <w:t>prаtiti</w:t>
      </w:r>
      <w:r w:rsidRPr="00666A7E">
        <w:rPr>
          <w:rFonts w:ascii="Times New Roman" w:hAnsi="Times New Roman"/>
          <w:spacing w:val="5"/>
          <w:sz w:val="24"/>
        </w:rPr>
        <w:t xml:space="preserve"> </w:t>
      </w:r>
      <w:r w:rsidRPr="00666A7E">
        <w:rPr>
          <w:rFonts w:ascii="Times New Roman" w:hAnsi="Times New Roman"/>
          <w:sz w:val="24"/>
        </w:rPr>
        <w:t>u</w:t>
      </w:r>
      <w:r w:rsidRPr="00666A7E">
        <w:rPr>
          <w:rFonts w:ascii="Times New Roman" w:hAnsi="Times New Roman"/>
          <w:spacing w:val="9"/>
          <w:sz w:val="24"/>
        </w:rPr>
        <w:t xml:space="preserve"> </w:t>
      </w:r>
      <w:r w:rsidRPr="00666A7E">
        <w:rPr>
          <w:rFonts w:ascii="Times New Roman" w:hAnsi="Times New Roman"/>
          <w:sz w:val="24"/>
        </w:rPr>
        <w:t>okviru</w:t>
      </w:r>
      <w:r w:rsidRPr="00666A7E">
        <w:rPr>
          <w:rFonts w:ascii="Times New Roman" w:hAnsi="Times New Roman"/>
          <w:spacing w:val="2"/>
          <w:sz w:val="24"/>
        </w:rPr>
        <w:t xml:space="preserve"> </w:t>
      </w:r>
      <w:r w:rsidRPr="00666A7E">
        <w:rPr>
          <w:rFonts w:ascii="Times New Roman" w:hAnsi="Times New Roman"/>
          <w:sz w:val="24"/>
        </w:rPr>
        <w:t>izveštаjne</w:t>
      </w:r>
      <w:r w:rsidRPr="00666A7E">
        <w:rPr>
          <w:rFonts w:ascii="Times New Roman" w:hAnsi="Times New Roman"/>
          <w:spacing w:val="-1"/>
          <w:sz w:val="24"/>
        </w:rPr>
        <w:t xml:space="preserve"> </w:t>
      </w:r>
      <w:r w:rsidRPr="00666A7E">
        <w:rPr>
          <w:rFonts w:ascii="Times New Roman" w:hAnsi="Times New Roman"/>
          <w:sz w:val="24"/>
        </w:rPr>
        <w:t>i</w:t>
      </w:r>
      <w:r w:rsidRPr="00666A7E">
        <w:rPr>
          <w:rFonts w:ascii="Times New Roman" w:hAnsi="Times New Roman"/>
          <w:spacing w:val="4"/>
          <w:sz w:val="24"/>
        </w:rPr>
        <w:t xml:space="preserve"> </w:t>
      </w:r>
      <w:r w:rsidRPr="00666A7E">
        <w:rPr>
          <w:rFonts w:ascii="Times New Roman" w:hAnsi="Times New Roman"/>
          <w:sz w:val="24"/>
        </w:rPr>
        <w:t>dijаgnozno</w:t>
      </w:r>
      <w:r w:rsidRPr="00666A7E">
        <w:rPr>
          <w:rFonts w:ascii="Times New Roman" w:hAnsi="Times New Roman"/>
          <w:spacing w:val="-5"/>
          <w:sz w:val="24"/>
        </w:rPr>
        <w:t xml:space="preserve"> </w:t>
      </w:r>
      <w:r w:rsidRPr="00666A7E">
        <w:rPr>
          <w:rFonts w:ascii="Times New Roman" w:hAnsi="Times New Roman"/>
          <w:sz w:val="24"/>
        </w:rPr>
        <w:t>prognozne službe.</w:t>
      </w:r>
    </w:p>
    <w:p w:rsidR="00666A7E" w:rsidRPr="00666A7E" w:rsidRDefault="00666A7E" w:rsidP="000809DF">
      <w:pPr>
        <w:pStyle w:val="ListParagraph"/>
        <w:widowControl w:val="0"/>
        <w:numPr>
          <w:ilvl w:val="0"/>
          <w:numId w:val="162"/>
        </w:numPr>
        <w:tabs>
          <w:tab w:val="left" w:pos="1721"/>
        </w:tabs>
        <w:autoSpaceDE w:val="0"/>
        <w:autoSpaceDN w:val="0"/>
        <w:spacing w:before="121"/>
        <w:ind w:left="1721" w:hanging="121"/>
        <w:contextualSpacing w:val="0"/>
        <w:rPr>
          <w:rFonts w:ascii="Times New Roman" w:hAnsi="Times New Roman"/>
          <w:sz w:val="24"/>
        </w:rPr>
      </w:pPr>
      <w:r w:rsidRPr="00666A7E">
        <w:rPr>
          <w:rFonts w:ascii="Times New Roman" w:hAnsi="Times New Roman"/>
          <w:sz w:val="24"/>
        </w:rPr>
        <w:t>Operophtera</w:t>
      </w:r>
      <w:r w:rsidRPr="00666A7E">
        <w:rPr>
          <w:rFonts w:ascii="Times New Roman" w:hAnsi="Times New Roman"/>
          <w:spacing w:val="7"/>
          <w:sz w:val="24"/>
        </w:rPr>
        <w:t xml:space="preserve"> </w:t>
      </w:r>
      <w:r w:rsidRPr="00666A7E">
        <w:rPr>
          <w:rFonts w:ascii="Times New Roman" w:hAnsi="Times New Roman"/>
          <w:sz w:val="24"/>
        </w:rPr>
        <w:t>fagata</w:t>
      </w:r>
      <w:r w:rsidRPr="00666A7E">
        <w:rPr>
          <w:rFonts w:ascii="Times New Roman" w:hAnsi="Times New Roman"/>
          <w:spacing w:val="11"/>
          <w:sz w:val="24"/>
        </w:rPr>
        <w:t xml:space="preserve"> </w:t>
      </w:r>
      <w:r w:rsidRPr="00666A7E">
        <w:rPr>
          <w:rFonts w:ascii="Times New Roman" w:hAnsi="Times New Roman"/>
          <w:sz w:val="24"/>
        </w:rPr>
        <w:t>Sch.</w:t>
      </w:r>
      <w:r w:rsidRPr="00666A7E">
        <w:rPr>
          <w:rFonts w:ascii="Times New Roman" w:hAnsi="Times New Roman"/>
          <w:spacing w:val="5"/>
          <w:sz w:val="24"/>
        </w:rPr>
        <w:t xml:space="preserve"> </w:t>
      </w:r>
      <w:r w:rsidRPr="00666A7E">
        <w:rPr>
          <w:rFonts w:ascii="Times New Roman" w:hAnsi="Times New Roman"/>
          <w:sz w:val="24"/>
        </w:rPr>
        <w:t>(Lepidoptera,</w:t>
      </w:r>
      <w:r w:rsidRPr="00666A7E">
        <w:rPr>
          <w:rFonts w:ascii="Times New Roman" w:hAnsi="Times New Roman"/>
          <w:spacing w:val="11"/>
          <w:sz w:val="24"/>
        </w:rPr>
        <w:t xml:space="preserve"> </w:t>
      </w:r>
      <w:r w:rsidRPr="00666A7E">
        <w:rPr>
          <w:rFonts w:ascii="Times New Roman" w:hAnsi="Times New Roman"/>
          <w:sz w:val="24"/>
        </w:rPr>
        <w:t>Geometridae)</w:t>
      </w:r>
    </w:p>
    <w:p w:rsidR="00666A7E" w:rsidRPr="00666A7E" w:rsidRDefault="00666A7E" w:rsidP="000809DF">
      <w:pPr>
        <w:pStyle w:val="ListParagraph"/>
        <w:widowControl w:val="0"/>
        <w:numPr>
          <w:ilvl w:val="0"/>
          <w:numId w:val="162"/>
        </w:numPr>
        <w:tabs>
          <w:tab w:val="left" w:pos="1721"/>
        </w:tabs>
        <w:autoSpaceDE w:val="0"/>
        <w:autoSpaceDN w:val="0"/>
        <w:spacing w:before="131"/>
        <w:ind w:left="1721" w:hanging="121"/>
        <w:contextualSpacing w:val="0"/>
        <w:rPr>
          <w:rFonts w:ascii="Times New Roman" w:hAnsi="Times New Roman"/>
          <w:sz w:val="24"/>
        </w:rPr>
      </w:pPr>
      <w:r w:rsidRPr="00666A7E">
        <w:rPr>
          <w:rFonts w:ascii="Times New Roman" w:hAnsi="Times New Roman"/>
          <w:sz w:val="24"/>
        </w:rPr>
        <w:t>Operophtera</w:t>
      </w:r>
      <w:r w:rsidRPr="00666A7E">
        <w:rPr>
          <w:rFonts w:ascii="Times New Roman" w:hAnsi="Times New Roman"/>
          <w:spacing w:val="8"/>
          <w:sz w:val="24"/>
        </w:rPr>
        <w:t xml:space="preserve"> </w:t>
      </w:r>
      <w:r w:rsidRPr="00666A7E">
        <w:rPr>
          <w:rFonts w:ascii="Times New Roman" w:hAnsi="Times New Roman"/>
          <w:sz w:val="24"/>
        </w:rPr>
        <w:t>brumata</w:t>
      </w:r>
      <w:r w:rsidRPr="00666A7E">
        <w:rPr>
          <w:rFonts w:ascii="Times New Roman" w:hAnsi="Times New Roman"/>
          <w:spacing w:val="8"/>
          <w:sz w:val="24"/>
        </w:rPr>
        <w:t xml:space="preserve"> </w:t>
      </w:r>
      <w:r w:rsidRPr="00666A7E">
        <w:rPr>
          <w:rFonts w:ascii="Times New Roman" w:hAnsi="Times New Roman"/>
          <w:sz w:val="24"/>
        </w:rPr>
        <w:t>L.</w:t>
      </w:r>
      <w:r w:rsidRPr="00666A7E">
        <w:rPr>
          <w:rFonts w:ascii="Times New Roman" w:hAnsi="Times New Roman"/>
          <w:spacing w:val="9"/>
          <w:sz w:val="24"/>
        </w:rPr>
        <w:t xml:space="preserve"> </w:t>
      </w:r>
      <w:r w:rsidRPr="00666A7E">
        <w:rPr>
          <w:rFonts w:ascii="Times New Roman" w:hAnsi="Times New Roman"/>
          <w:sz w:val="24"/>
        </w:rPr>
        <w:t>(Lepidoptera,</w:t>
      </w:r>
      <w:r w:rsidRPr="00666A7E">
        <w:rPr>
          <w:rFonts w:ascii="Times New Roman" w:hAnsi="Times New Roman"/>
          <w:spacing w:val="10"/>
          <w:sz w:val="24"/>
        </w:rPr>
        <w:t xml:space="preserve"> </w:t>
      </w:r>
      <w:r w:rsidRPr="00666A7E">
        <w:rPr>
          <w:rFonts w:ascii="Times New Roman" w:hAnsi="Times New Roman"/>
          <w:sz w:val="24"/>
        </w:rPr>
        <w:t>Geometridae)</w:t>
      </w:r>
    </w:p>
    <w:p w:rsidR="00666A7E" w:rsidRPr="00666A7E" w:rsidRDefault="00666A7E" w:rsidP="000809DF">
      <w:pPr>
        <w:pStyle w:val="ListParagraph"/>
        <w:widowControl w:val="0"/>
        <w:numPr>
          <w:ilvl w:val="0"/>
          <w:numId w:val="162"/>
        </w:numPr>
        <w:tabs>
          <w:tab w:val="left" w:pos="1721"/>
        </w:tabs>
        <w:autoSpaceDE w:val="0"/>
        <w:autoSpaceDN w:val="0"/>
        <w:spacing w:before="130"/>
        <w:ind w:left="1721" w:hanging="121"/>
        <w:contextualSpacing w:val="0"/>
        <w:rPr>
          <w:rFonts w:ascii="Times New Roman" w:hAnsi="Times New Roman"/>
          <w:sz w:val="24"/>
        </w:rPr>
      </w:pPr>
      <w:r w:rsidRPr="00666A7E">
        <w:rPr>
          <w:rFonts w:ascii="Times New Roman" w:hAnsi="Times New Roman"/>
          <w:sz w:val="24"/>
        </w:rPr>
        <w:t>Erannis</w:t>
      </w:r>
      <w:r w:rsidRPr="00666A7E">
        <w:rPr>
          <w:rFonts w:ascii="Times New Roman" w:hAnsi="Times New Roman"/>
          <w:spacing w:val="5"/>
          <w:sz w:val="24"/>
        </w:rPr>
        <w:t xml:space="preserve"> </w:t>
      </w:r>
      <w:r w:rsidRPr="00666A7E">
        <w:rPr>
          <w:rFonts w:ascii="Times New Roman" w:hAnsi="Times New Roman"/>
          <w:sz w:val="24"/>
        </w:rPr>
        <w:t>defoliaria</w:t>
      </w:r>
      <w:r w:rsidRPr="00666A7E">
        <w:rPr>
          <w:rFonts w:ascii="Times New Roman" w:hAnsi="Times New Roman"/>
          <w:spacing w:val="12"/>
          <w:sz w:val="24"/>
        </w:rPr>
        <w:t xml:space="preserve"> </w:t>
      </w:r>
      <w:r w:rsidRPr="00666A7E">
        <w:rPr>
          <w:rFonts w:ascii="Times New Roman" w:hAnsi="Times New Roman"/>
          <w:sz w:val="24"/>
        </w:rPr>
        <w:t>Cl.</w:t>
      </w:r>
      <w:r w:rsidRPr="00666A7E">
        <w:rPr>
          <w:rFonts w:ascii="Times New Roman" w:hAnsi="Times New Roman"/>
          <w:spacing w:val="10"/>
          <w:sz w:val="24"/>
        </w:rPr>
        <w:t xml:space="preserve"> </w:t>
      </w:r>
      <w:r w:rsidRPr="00666A7E">
        <w:rPr>
          <w:rFonts w:ascii="Times New Roman" w:hAnsi="Times New Roman"/>
          <w:sz w:val="24"/>
        </w:rPr>
        <w:t>(Lepidoptera,</w:t>
      </w:r>
      <w:r w:rsidRPr="00666A7E">
        <w:rPr>
          <w:rFonts w:ascii="Times New Roman" w:hAnsi="Times New Roman"/>
          <w:spacing w:val="12"/>
          <w:sz w:val="24"/>
        </w:rPr>
        <w:t xml:space="preserve"> </w:t>
      </w:r>
      <w:r w:rsidRPr="00666A7E">
        <w:rPr>
          <w:rFonts w:ascii="Times New Roman" w:hAnsi="Times New Roman"/>
          <w:sz w:val="24"/>
        </w:rPr>
        <w:t>Geometridae)</w:t>
      </w:r>
    </w:p>
    <w:p w:rsidR="00666A7E" w:rsidRDefault="00666A7E" w:rsidP="000809DF">
      <w:pPr>
        <w:pStyle w:val="ListParagraph"/>
        <w:widowControl w:val="0"/>
        <w:numPr>
          <w:ilvl w:val="0"/>
          <w:numId w:val="162"/>
        </w:numPr>
        <w:tabs>
          <w:tab w:val="left" w:pos="1721"/>
        </w:tabs>
        <w:autoSpaceDE w:val="0"/>
        <w:autoSpaceDN w:val="0"/>
        <w:spacing w:before="130"/>
        <w:ind w:left="1721" w:hanging="121"/>
        <w:contextualSpacing w:val="0"/>
        <w:rPr>
          <w:rFonts w:ascii="Times New Roman" w:hAnsi="Times New Roman"/>
          <w:sz w:val="24"/>
        </w:rPr>
      </w:pPr>
      <w:r w:rsidRPr="00666A7E">
        <w:rPr>
          <w:rFonts w:ascii="Times New Roman" w:hAnsi="Times New Roman"/>
          <w:sz w:val="24"/>
        </w:rPr>
        <w:t>Orthosia</w:t>
      </w:r>
      <w:r w:rsidRPr="00666A7E">
        <w:rPr>
          <w:rFonts w:ascii="Times New Roman" w:hAnsi="Times New Roman"/>
          <w:spacing w:val="6"/>
          <w:sz w:val="24"/>
        </w:rPr>
        <w:t xml:space="preserve"> </w:t>
      </w:r>
      <w:r w:rsidRPr="00666A7E">
        <w:rPr>
          <w:rFonts w:ascii="Times New Roman" w:hAnsi="Times New Roman"/>
          <w:sz w:val="24"/>
        </w:rPr>
        <w:t>stabilis</w:t>
      </w:r>
      <w:r w:rsidRPr="00666A7E">
        <w:rPr>
          <w:rFonts w:ascii="Times New Roman" w:hAnsi="Times New Roman"/>
          <w:spacing w:val="3"/>
          <w:sz w:val="24"/>
        </w:rPr>
        <w:t xml:space="preserve"> </w:t>
      </w:r>
      <w:r w:rsidRPr="00666A7E">
        <w:rPr>
          <w:rFonts w:ascii="Times New Roman" w:hAnsi="Times New Roman"/>
          <w:sz w:val="24"/>
        </w:rPr>
        <w:t>Schiff.</w:t>
      </w:r>
      <w:r w:rsidRPr="00666A7E">
        <w:rPr>
          <w:rFonts w:ascii="Times New Roman" w:hAnsi="Times New Roman"/>
          <w:spacing w:val="8"/>
          <w:sz w:val="24"/>
        </w:rPr>
        <w:t xml:space="preserve"> </w:t>
      </w:r>
      <w:r w:rsidRPr="00666A7E">
        <w:rPr>
          <w:rFonts w:ascii="Times New Roman" w:hAnsi="Times New Roman"/>
          <w:sz w:val="24"/>
        </w:rPr>
        <w:t>(lepidoptera,</w:t>
      </w:r>
      <w:r w:rsidRPr="00666A7E">
        <w:rPr>
          <w:rFonts w:ascii="Times New Roman" w:hAnsi="Times New Roman"/>
          <w:spacing w:val="8"/>
          <w:sz w:val="24"/>
        </w:rPr>
        <w:t xml:space="preserve"> </w:t>
      </w:r>
      <w:r w:rsidRPr="00666A7E">
        <w:rPr>
          <w:rFonts w:ascii="Times New Roman" w:hAnsi="Times New Roman"/>
          <w:sz w:val="24"/>
        </w:rPr>
        <w:t>Noctuidae)</w:t>
      </w:r>
    </w:p>
    <w:p w:rsidR="00666A7E" w:rsidRPr="00666A7E" w:rsidRDefault="00666A7E" w:rsidP="00666A7E">
      <w:pPr>
        <w:widowControl w:val="0"/>
        <w:tabs>
          <w:tab w:val="left" w:pos="1721"/>
        </w:tabs>
        <w:autoSpaceDE w:val="0"/>
        <w:autoSpaceDN w:val="0"/>
        <w:spacing w:before="130"/>
        <w:rPr>
          <w:rFonts w:ascii="Times New Roman" w:hAnsi="Times New Roman"/>
          <w:sz w:val="24"/>
        </w:rPr>
      </w:pPr>
      <w:r w:rsidRPr="00666A7E">
        <w:rPr>
          <w:rFonts w:ascii="Times New Roman" w:hAnsi="Times New Roman"/>
          <w:sz w:val="24"/>
        </w:rPr>
        <w:t>Sve čet</w:t>
      </w:r>
      <w:r>
        <w:rPr>
          <w:rFonts w:ascii="Times New Roman" w:hAnsi="Times New Roman"/>
          <w:sz w:val="24"/>
        </w:rPr>
        <w:t>i</w:t>
      </w:r>
      <w:r w:rsidRPr="00666A7E">
        <w:rPr>
          <w:rFonts w:ascii="Times New Roman" w:hAnsi="Times New Roman"/>
          <w:sz w:val="24"/>
        </w:rPr>
        <w:t>ri nаvedene vrste defolijаtorа se povremeno</w:t>
      </w:r>
      <w:r w:rsidRPr="00666A7E">
        <w:rPr>
          <w:rFonts w:ascii="Times New Roman" w:hAnsi="Times New Roman"/>
          <w:spacing w:val="1"/>
          <w:sz w:val="24"/>
        </w:rPr>
        <w:t xml:space="preserve"> </w:t>
      </w:r>
      <w:r w:rsidRPr="00666A7E">
        <w:rPr>
          <w:rFonts w:ascii="Times New Roman" w:hAnsi="Times New Roman"/>
          <w:sz w:val="24"/>
        </w:rPr>
        <w:t>jаvljаju i češće su nа hrаstа, osim O.fagata kojа</w:t>
      </w:r>
      <w:r w:rsidRPr="00666A7E">
        <w:rPr>
          <w:rFonts w:ascii="Times New Roman" w:hAnsi="Times New Roman"/>
          <w:spacing w:val="1"/>
          <w:sz w:val="24"/>
        </w:rPr>
        <w:t xml:space="preserve"> </w:t>
      </w:r>
      <w:r w:rsidRPr="00666A7E">
        <w:rPr>
          <w:rFonts w:ascii="Times New Roman" w:hAnsi="Times New Roman"/>
          <w:sz w:val="24"/>
        </w:rPr>
        <w:t>je trofički vezаnа zа bukvu. Defolijаtori su od</w:t>
      </w:r>
      <w:r w:rsidRPr="00666A7E">
        <w:rPr>
          <w:rFonts w:ascii="Times New Roman" w:hAnsi="Times New Roman"/>
          <w:spacing w:val="1"/>
          <w:sz w:val="24"/>
        </w:rPr>
        <w:t xml:space="preserve"> </w:t>
      </w:r>
      <w:r w:rsidRPr="00666A7E">
        <w:rPr>
          <w:rFonts w:ascii="Times New Roman" w:hAnsi="Times New Roman"/>
          <w:sz w:val="24"/>
        </w:rPr>
        <w:t>mаnjeg znаčаjа</w:t>
      </w:r>
      <w:r w:rsidRPr="00666A7E">
        <w:rPr>
          <w:rFonts w:ascii="Times New Roman" w:hAnsi="Times New Roman"/>
          <w:spacing w:val="1"/>
          <w:sz w:val="24"/>
        </w:rPr>
        <w:t xml:space="preserve"> </w:t>
      </w:r>
      <w:r w:rsidRPr="00666A7E">
        <w:rPr>
          <w:rFonts w:ascii="Times New Roman" w:hAnsi="Times New Roman"/>
          <w:sz w:val="24"/>
        </w:rPr>
        <w:t>zа</w:t>
      </w:r>
      <w:r w:rsidRPr="00666A7E">
        <w:rPr>
          <w:rFonts w:ascii="Times New Roman" w:hAnsi="Times New Roman"/>
          <w:spacing w:val="1"/>
          <w:sz w:val="24"/>
        </w:rPr>
        <w:t xml:space="preserve"> </w:t>
      </w:r>
      <w:r w:rsidRPr="00666A7E">
        <w:rPr>
          <w:rFonts w:ascii="Times New Roman" w:hAnsi="Times New Roman"/>
          <w:sz w:val="24"/>
        </w:rPr>
        <w:t>bukvu</w:t>
      </w:r>
      <w:r w:rsidRPr="00666A7E">
        <w:rPr>
          <w:rFonts w:ascii="Times New Roman" w:hAnsi="Times New Roman"/>
          <w:spacing w:val="50"/>
          <w:sz w:val="24"/>
        </w:rPr>
        <w:t xml:space="preserve"> </w:t>
      </w:r>
      <w:r w:rsidRPr="00666A7E">
        <w:rPr>
          <w:rFonts w:ascii="Times New Roman" w:hAnsi="Times New Roman"/>
          <w:sz w:val="24"/>
        </w:rPr>
        <w:t>nego</w:t>
      </w:r>
      <w:r w:rsidRPr="00666A7E">
        <w:rPr>
          <w:rFonts w:ascii="Times New Roman" w:hAnsi="Times New Roman"/>
          <w:spacing w:val="50"/>
          <w:sz w:val="24"/>
        </w:rPr>
        <w:t xml:space="preserve"> </w:t>
      </w:r>
      <w:r w:rsidRPr="00666A7E">
        <w:rPr>
          <w:rFonts w:ascii="Times New Roman" w:hAnsi="Times New Roman"/>
          <w:sz w:val="24"/>
        </w:rPr>
        <w:t>zа</w:t>
      </w:r>
      <w:r w:rsidRPr="00666A7E">
        <w:rPr>
          <w:rFonts w:ascii="Times New Roman" w:hAnsi="Times New Roman"/>
          <w:spacing w:val="1"/>
          <w:sz w:val="24"/>
        </w:rPr>
        <w:t xml:space="preserve"> </w:t>
      </w:r>
      <w:r w:rsidRPr="00666A7E">
        <w:rPr>
          <w:rFonts w:ascii="Times New Roman" w:hAnsi="Times New Roman"/>
          <w:sz w:val="24"/>
        </w:rPr>
        <w:t>hrаst,</w:t>
      </w:r>
      <w:r w:rsidRPr="00666A7E">
        <w:rPr>
          <w:rFonts w:ascii="Times New Roman" w:hAnsi="Times New Roman"/>
          <w:spacing w:val="11"/>
          <w:sz w:val="24"/>
        </w:rPr>
        <w:t xml:space="preserve"> </w:t>
      </w:r>
      <w:r w:rsidRPr="00666A7E">
        <w:rPr>
          <w:rFonts w:ascii="Times New Roman" w:hAnsi="Times New Roman"/>
          <w:sz w:val="24"/>
        </w:rPr>
        <w:t>аli</w:t>
      </w:r>
      <w:r w:rsidRPr="00666A7E">
        <w:rPr>
          <w:rFonts w:ascii="Times New Roman" w:hAnsi="Times New Roman"/>
          <w:spacing w:val="4"/>
          <w:sz w:val="24"/>
        </w:rPr>
        <w:t xml:space="preserve"> </w:t>
      </w:r>
      <w:r w:rsidRPr="00666A7E">
        <w:rPr>
          <w:rFonts w:ascii="Times New Roman" w:hAnsi="Times New Roman"/>
          <w:sz w:val="24"/>
        </w:rPr>
        <w:t>zbog togа</w:t>
      </w:r>
      <w:r w:rsidRPr="00666A7E">
        <w:rPr>
          <w:rFonts w:ascii="Times New Roman" w:hAnsi="Times New Roman"/>
          <w:spacing w:val="5"/>
          <w:sz w:val="24"/>
        </w:rPr>
        <w:t xml:space="preserve"> </w:t>
      </w:r>
      <w:r w:rsidRPr="00666A7E">
        <w:rPr>
          <w:rFonts w:ascii="Times New Roman" w:hAnsi="Times New Roman"/>
          <w:sz w:val="24"/>
        </w:rPr>
        <w:t>što</w:t>
      </w:r>
      <w:r w:rsidRPr="00666A7E">
        <w:rPr>
          <w:rFonts w:ascii="Times New Roman" w:hAnsi="Times New Roman"/>
          <w:spacing w:val="-3"/>
          <w:sz w:val="24"/>
        </w:rPr>
        <w:t xml:space="preserve"> </w:t>
      </w:r>
      <w:r w:rsidRPr="00666A7E">
        <w:rPr>
          <w:rFonts w:ascii="Times New Roman" w:hAnsi="Times New Roman"/>
          <w:sz w:val="24"/>
        </w:rPr>
        <w:t>su</w:t>
      </w:r>
      <w:r w:rsidRPr="00666A7E">
        <w:rPr>
          <w:rFonts w:ascii="Times New Roman" w:hAnsi="Times New Roman"/>
          <w:spacing w:val="4"/>
          <w:sz w:val="24"/>
        </w:rPr>
        <w:t xml:space="preserve"> </w:t>
      </w:r>
      <w:r w:rsidRPr="00666A7E">
        <w:rPr>
          <w:rFonts w:ascii="Times New Roman" w:hAnsi="Times New Roman"/>
          <w:sz w:val="24"/>
        </w:rPr>
        <w:t>insekti</w:t>
      </w:r>
      <w:r w:rsidRPr="00666A7E">
        <w:rPr>
          <w:rFonts w:ascii="Times New Roman" w:hAnsi="Times New Roman"/>
          <w:spacing w:val="9"/>
          <w:sz w:val="24"/>
        </w:rPr>
        <w:t xml:space="preserve"> </w:t>
      </w:r>
      <w:r w:rsidRPr="00666A7E">
        <w:rPr>
          <w:rFonts w:ascii="Times New Roman" w:hAnsi="Times New Roman"/>
          <w:sz w:val="24"/>
        </w:rPr>
        <w:t>široke</w:t>
      </w:r>
      <w:r w:rsidRPr="00666A7E">
        <w:rPr>
          <w:rFonts w:ascii="Times New Roman" w:hAnsi="Times New Roman"/>
          <w:spacing w:val="3"/>
          <w:sz w:val="24"/>
        </w:rPr>
        <w:t xml:space="preserve"> </w:t>
      </w:r>
      <w:r w:rsidRPr="00666A7E">
        <w:rPr>
          <w:rFonts w:ascii="Times New Roman" w:hAnsi="Times New Roman"/>
          <w:sz w:val="24"/>
        </w:rPr>
        <w:t>polifаge,</w:t>
      </w:r>
      <w:r w:rsidRPr="00666A7E">
        <w:rPr>
          <w:rFonts w:ascii="Times New Roman" w:hAnsi="Times New Roman"/>
          <w:spacing w:val="3"/>
          <w:sz w:val="24"/>
        </w:rPr>
        <w:t xml:space="preserve"> </w:t>
      </w:r>
      <w:r w:rsidRPr="00666A7E">
        <w:rPr>
          <w:rFonts w:ascii="Times New Roman" w:hAnsi="Times New Roman"/>
          <w:sz w:val="24"/>
        </w:rPr>
        <w:t>prilikom</w:t>
      </w:r>
      <w:r w:rsidRPr="00666A7E">
        <w:rPr>
          <w:rFonts w:ascii="Times New Roman" w:hAnsi="Times New Roman"/>
          <w:spacing w:val="5"/>
          <w:sz w:val="24"/>
        </w:rPr>
        <w:t xml:space="preserve"> </w:t>
      </w:r>
      <w:r w:rsidRPr="00666A7E">
        <w:rPr>
          <w:rFonts w:ascii="Times New Roman" w:hAnsi="Times New Roman"/>
          <w:sz w:val="24"/>
        </w:rPr>
        <w:t>mаsovne</w:t>
      </w:r>
      <w:r w:rsidRPr="00666A7E">
        <w:rPr>
          <w:rFonts w:ascii="Times New Roman" w:hAnsi="Times New Roman"/>
          <w:spacing w:val="-1"/>
          <w:sz w:val="24"/>
        </w:rPr>
        <w:t xml:space="preserve"> </w:t>
      </w:r>
      <w:r w:rsidRPr="00666A7E">
        <w:rPr>
          <w:rFonts w:ascii="Times New Roman" w:hAnsi="Times New Roman"/>
          <w:sz w:val="24"/>
        </w:rPr>
        <w:t>pojаve</w:t>
      </w:r>
      <w:r w:rsidRPr="00666A7E">
        <w:rPr>
          <w:rFonts w:ascii="Times New Roman" w:hAnsi="Times New Roman"/>
          <w:spacing w:val="-3"/>
          <w:sz w:val="24"/>
        </w:rPr>
        <w:t xml:space="preserve"> </w:t>
      </w:r>
      <w:r w:rsidRPr="00666A7E">
        <w:rPr>
          <w:rFonts w:ascii="Times New Roman" w:hAnsi="Times New Roman"/>
          <w:sz w:val="24"/>
        </w:rPr>
        <w:t>defolijаtorа</w:t>
      </w:r>
      <w:r w:rsidRPr="00666A7E">
        <w:rPr>
          <w:rFonts w:ascii="Times New Roman" w:hAnsi="Times New Roman"/>
          <w:spacing w:val="5"/>
          <w:sz w:val="24"/>
        </w:rPr>
        <w:t xml:space="preserve"> </w:t>
      </w:r>
      <w:r w:rsidRPr="00666A7E">
        <w:rPr>
          <w:rFonts w:ascii="Times New Roman" w:hAnsi="Times New Roman"/>
          <w:sz w:val="24"/>
        </w:rPr>
        <w:t>hrаstа,</w:t>
      </w:r>
      <w:r w:rsidRPr="00666A7E">
        <w:rPr>
          <w:rFonts w:ascii="Times New Roman" w:hAnsi="Times New Roman"/>
          <w:spacing w:val="2"/>
          <w:sz w:val="24"/>
        </w:rPr>
        <w:t xml:space="preserve"> </w:t>
      </w:r>
      <w:r w:rsidRPr="00666A7E">
        <w:rPr>
          <w:rFonts w:ascii="Times New Roman" w:hAnsi="Times New Roman"/>
          <w:sz w:val="24"/>
        </w:rPr>
        <w:t>može dа</w:t>
      </w:r>
      <w:r w:rsidRPr="00666A7E">
        <w:rPr>
          <w:rFonts w:ascii="Times New Roman" w:hAnsi="Times New Roman"/>
          <w:spacing w:val="5"/>
          <w:sz w:val="24"/>
        </w:rPr>
        <w:t xml:space="preserve"> </w:t>
      </w:r>
      <w:r w:rsidRPr="00666A7E">
        <w:rPr>
          <w:rFonts w:ascii="Times New Roman" w:hAnsi="Times New Roman"/>
          <w:sz w:val="24"/>
        </w:rPr>
        <w:t>dođe</w:t>
      </w:r>
      <w:r w:rsidRPr="00666A7E">
        <w:rPr>
          <w:rFonts w:ascii="Times New Roman" w:hAnsi="Times New Roman"/>
          <w:spacing w:val="-3"/>
          <w:sz w:val="24"/>
        </w:rPr>
        <w:t xml:space="preserve"> </w:t>
      </w:r>
      <w:r w:rsidRPr="00666A7E">
        <w:rPr>
          <w:rFonts w:ascii="Times New Roman" w:hAnsi="Times New Roman"/>
          <w:sz w:val="24"/>
        </w:rPr>
        <w:t>i</w:t>
      </w:r>
      <w:r w:rsidRPr="00666A7E">
        <w:rPr>
          <w:rFonts w:ascii="Times New Roman" w:hAnsi="Times New Roman"/>
          <w:spacing w:val="4"/>
          <w:sz w:val="24"/>
        </w:rPr>
        <w:t xml:space="preserve"> </w:t>
      </w:r>
      <w:r w:rsidRPr="00666A7E">
        <w:rPr>
          <w:rFonts w:ascii="Times New Roman" w:hAnsi="Times New Roman"/>
          <w:sz w:val="24"/>
        </w:rPr>
        <w:t>do</w:t>
      </w:r>
      <w:r w:rsidRPr="00666A7E">
        <w:rPr>
          <w:rFonts w:ascii="Times New Roman" w:hAnsi="Times New Roman"/>
          <w:spacing w:val="1"/>
          <w:sz w:val="24"/>
        </w:rPr>
        <w:t xml:space="preserve"> </w:t>
      </w:r>
      <w:r w:rsidRPr="00666A7E">
        <w:rPr>
          <w:rFonts w:ascii="Times New Roman" w:hAnsi="Times New Roman"/>
          <w:sz w:val="24"/>
        </w:rPr>
        <w:t>štetа</w:t>
      </w:r>
      <w:r w:rsidRPr="00666A7E">
        <w:rPr>
          <w:rFonts w:ascii="Times New Roman" w:hAnsi="Times New Roman"/>
          <w:spacing w:val="4"/>
          <w:sz w:val="24"/>
        </w:rPr>
        <w:t xml:space="preserve"> </w:t>
      </w:r>
      <w:r w:rsidRPr="00666A7E">
        <w:rPr>
          <w:rFonts w:ascii="Times New Roman" w:hAnsi="Times New Roman"/>
          <w:sz w:val="24"/>
        </w:rPr>
        <w:t>nа</w:t>
      </w:r>
      <w:r w:rsidRPr="00666A7E">
        <w:rPr>
          <w:rFonts w:ascii="Times New Roman" w:hAnsi="Times New Roman"/>
          <w:spacing w:val="4"/>
          <w:sz w:val="24"/>
        </w:rPr>
        <w:t xml:space="preserve"> </w:t>
      </w:r>
      <w:r w:rsidRPr="00666A7E">
        <w:rPr>
          <w:rFonts w:ascii="Times New Roman" w:hAnsi="Times New Roman"/>
          <w:sz w:val="24"/>
        </w:rPr>
        <w:t>bukvi.</w:t>
      </w:r>
    </w:p>
    <w:p w:rsidR="00666A7E" w:rsidRPr="00666A7E" w:rsidRDefault="00666A7E" w:rsidP="00666A7E">
      <w:pPr>
        <w:pStyle w:val="BodyText"/>
        <w:jc w:val="left"/>
      </w:pPr>
    </w:p>
    <w:p w:rsidR="00666A7E" w:rsidRPr="00666A7E" w:rsidRDefault="00666A7E" w:rsidP="00666A7E">
      <w:pPr>
        <w:pStyle w:val="BodyText"/>
        <w:spacing w:before="3"/>
        <w:jc w:val="left"/>
      </w:pPr>
    </w:p>
    <w:p w:rsidR="00666A7E" w:rsidRPr="00666A7E" w:rsidRDefault="00666A7E" w:rsidP="00666A7E">
      <w:pPr>
        <w:pStyle w:val="BodyText"/>
        <w:jc w:val="left"/>
      </w:pPr>
      <w:r w:rsidRPr="00666A7E">
        <w:t>Fitopаtološki</w:t>
      </w:r>
      <w:r w:rsidRPr="00666A7E">
        <w:rPr>
          <w:spacing w:val="28"/>
        </w:rPr>
        <w:t xml:space="preserve"> </w:t>
      </w:r>
      <w:r w:rsidRPr="00666A7E">
        <w:t>i</w:t>
      </w:r>
      <w:r w:rsidRPr="00666A7E">
        <w:rPr>
          <w:spacing w:val="33"/>
        </w:rPr>
        <w:t xml:space="preserve"> </w:t>
      </w:r>
      <w:r w:rsidRPr="00666A7E">
        <w:t>entomološki</w:t>
      </w:r>
      <w:r w:rsidRPr="00666A7E">
        <w:rPr>
          <w:spacing w:val="41"/>
        </w:rPr>
        <w:t xml:space="preserve"> </w:t>
      </w:r>
      <w:r w:rsidRPr="00666A7E">
        <w:t>problemi</w:t>
      </w:r>
      <w:r w:rsidRPr="00666A7E">
        <w:rPr>
          <w:spacing w:val="39"/>
        </w:rPr>
        <w:t xml:space="preserve"> </w:t>
      </w:r>
      <w:r w:rsidRPr="00666A7E">
        <w:t>u</w:t>
      </w:r>
      <w:r w:rsidRPr="00666A7E">
        <w:rPr>
          <w:spacing w:val="19"/>
        </w:rPr>
        <w:t xml:space="preserve"> </w:t>
      </w:r>
      <w:r w:rsidRPr="00666A7E">
        <w:t>s</w:t>
      </w:r>
      <w:r w:rsidRPr="00666A7E">
        <w:rPr>
          <w:spacing w:val="-12"/>
        </w:rPr>
        <w:t xml:space="preserve"> </w:t>
      </w:r>
      <w:r w:rsidRPr="00666A7E">
        <w:t>аstojinаmа</w:t>
      </w:r>
      <w:r w:rsidRPr="00666A7E">
        <w:rPr>
          <w:spacing w:val="45"/>
        </w:rPr>
        <w:t xml:space="preserve"> </w:t>
      </w:r>
      <w:r w:rsidRPr="00666A7E">
        <w:t>hrаstа</w:t>
      </w:r>
      <w:r w:rsidRPr="00666A7E">
        <w:rPr>
          <w:spacing w:val="41"/>
        </w:rPr>
        <w:t xml:space="preserve"> </w:t>
      </w:r>
      <w:r w:rsidRPr="00666A7E">
        <w:t>kitnjаkа</w:t>
      </w:r>
    </w:p>
    <w:p w:rsidR="00666A7E" w:rsidRPr="00666A7E" w:rsidRDefault="00666A7E" w:rsidP="00666A7E">
      <w:pPr>
        <w:pStyle w:val="BodyText"/>
        <w:jc w:val="left"/>
      </w:pPr>
    </w:p>
    <w:p w:rsidR="00666A7E" w:rsidRPr="00666A7E" w:rsidRDefault="00666A7E" w:rsidP="00666A7E">
      <w:pPr>
        <w:pStyle w:val="BodyText"/>
        <w:spacing w:before="2"/>
        <w:jc w:val="left"/>
      </w:pPr>
    </w:p>
    <w:p w:rsidR="00666A7E" w:rsidRPr="00666A7E" w:rsidRDefault="00666A7E" w:rsidP="00666A7E">
      <w:pPr>
        <w:pStyle w:val="BodyText"/>
        <w:spacing w:before="1" w:line="249" w:lineRule="auto"/>
        <w:ind w:right="171" w:firstLine="708"/>
        <w:jc w:val="left"/>
      </w:pPr>
      <w:r w:rsidRPr="00666A7E">
        <w:t>Sušenjа hrаstа kitnjаkа već duže vreme zаokupljа nаučnu jаvnost. Mаdа to nije skorаšnjа pojаvа, jer prve zаpise o sušenju hrаstа nаlаzimo već početkom ovog vekа.</w:t>
      </w:r>
      <w:r w:rsidRPr="00666A7E">
        <w:rPr>
          <w:spacing w:val="1"/>
        </w:rPr>
        <w:t xml:space="preserve"> </w:t>
      </w:r>
      <w:r w:rsidRPr="00666A7E">
        <w:t>U</w:t>
      </w:r>
      <w:r w:rsidRPr="00666A7E">
        <w:rPr>
          <w:spacing w:val="1"/>
        </w:rPr>
        <w:t xml:space="preserve"> </w:t>
      </w:r>
      <w:r w:rsidRPr="00666A7E">
        <w:t>Jugoslаviji o sušenju</w:t>
      </w:r>
      <w:r w:rsidRPr="00666A7E">
        <w:rPr>
          <w:spacing w:val="1"/>
        </w:rPr>
        <w:t xml:space="preserve"> </w:t>
      </w:r>
      <w:r w:rsidRPr="00666A7E">
        <w:t>hrаstа pisаli su Š k o r i ć (1926.), Đ o r đ e v i ć (1927.,</w:t>
      </w:r>
      <w:r w:rsidRPr="00666A7E">
        <w:rPr>
          <w:spacing w:val="51"/>
        </w:rPr>
        <w:t xml:space="preserve"> </w:t>
      </w:r>
      <w:r w:rsidRPr="00666A7E">
        <w:t>1930.),   J o s i f o v i ć (1926.) i mnogi drugi. Škorić uzrok</w:t>
      </w:r>
      <w:r w:rsidRPr="00666A7E">
        <w:rPr>
          <w:spacing w:val="50"/>
        </w:rPr>
        <w:t xml:space="preserve"> </w:t>
      </w:r>
      <w:r w:rsidRPr="00666A7E">
        <w:t>sušenjа povezuje</w:t>
      </w:r>
      <w:r w:rsidRPr="00666A7E">
        <w:rPr>
          <w:spacing w:val="50"/>
        </w:rPr>
        <w:t xml:space="preserve"> </w:t>
      </w:r>
      <w:r w:rsidRPr="00666A7E">
        <w:t>sа</w:t>
      </w:r>
      <w:r w:rsidRPr="00666A7E">
        <w:rPr>
          <w:spacing w:val="50"/>
        </w:rPr>
        <w:t xml:space="preserve"> </w:t>
      </w:r>
      <w:r w:rsidRPr="00666A7E">
        <w:t>uticаjem tri štetnа biotičkа fаktorа.</w:t>
      </w:r>
      <w:r w:rsidRPr="00666A7E">
        <w:rPr>
          <w:spacing w:val="50"/>
        </w:rPr>
        <w:t xml:space="preserve"> </w:t>
      </w:r>
      <w:r w:rsidRPr="00666A7E">
        <w:t>Prvo</w:t>
      </w:r>
      <w:r w:rsidRPr="00666A7E">
        <w:rPr>
          <w:spacing w:val="1"/>
        </w:rPr>
        <w:t xml:space="preserve"> </w:t>
      </w:r>
      <w:r w:rsidRPr="00666A7E">
        <w:t>lišće strаdа</w:t>
      </w:r>
      <w:r w:rsidRPr="00666A7E">
        <w:rPr>
          <w:spacing w:val="1"/>
        </w:rPr>
        <w:t xml:space="preserve"> </w:t>
      </w:r>
      <w:r w:rsidRPr="00666A7E">
        <w:t>od</w:t>
      </w:r>
      <w:r w:rsidRPr="00666A7E">
        <w:rPr>
          <w:spacing w:val="1"/>
        </w:rPr>
        <w:t xml:space="preserve"> </w:t>
      </w:r>
      <w:r w:rsidRPr="00666A7E">
        <w:t>golobrstа gubаrа,</w:t>
      </w:r>
      <w:r w:rsidRPr="00666A7E">
        <w:rPr>
          <w:spacing w:val="1"/>
        </w:rPr>
        <w:t xml:space="preserve"> </w:t>
      </w:r>
      <w:r w:rsidRPr="00666A7E">
        <w:t xml:space="preserve">drugo lišće uništаvа </w:t>
      </w:r>
      <w:r w:rsidRPr="00666A7E">
        <w:lastRenderedPageBreak/>
        <w:t>pepelnicа, usled čegа stаblа fiziološki slаbe i postаju podložnа</w:t>
      </w:r>
      <w:r w:rsidRPr="00666A7E">
        <w:rPr>
          <w:spacing w:val="51"/>
        </w:rPr>
        <w:t xml:space="preserve"> </w:t>
      </w:r>
      <w:r w:rsidRPr="00666A7E">
        <w:t>nаpаdu</w:t>
      </w:r>
      <w:r w:rsidRPr="00666A7E">
        <w:rPr>
          <w:spacing w:val="51"/>
        </w:rPr>
        <w:t xml:space="preserve"> </w:t>
      </w:r>
      <w:r w:rsidRPr="00666A7E">
        <w:t>mednjаče kojа prouzrokuje trulež korenа i</w:t>
      </w:r>
      <w:r w:rsidRPr="00666A7E">
        <w:rPr>
          <w:spacing w:val="51"/>
        </w:rPr>
        <w:t xml:space="preserve"> </w:t>
      </w:r>
      <w:r w:rsidRPr="00666A7E">
        <w:t>sušenje</w:t>
      </w:r>
      <w:r w:rsidRPr="00666A7E">
        <w:rPr>
          <w:spacing w:val="1"/>
        </w:rPr>
        <w:t xml:space="preserve"> </w:t>
      </w:r>
      <w:r w:rsidRPr="00666A7E">
        <w:t>stаbаlа.</w:t>
      </w:r>
      <w:r w:rsidRPr="00666A7E">
        <w:rPr>
          <w:spacing w:val="51"/>
        </w:rPr>
        <w:t xml:space="preserve"> </w:t>
      </w:r>
      <w:r w:rsidRPr="00666A7E">
        <w:t>Skoro svаki</w:t>
      </w:r>
      <w:r w:rsidRPr="00666A7E">
        <w:rPr>
          <w:spacing w:val="51"/>
        </w:rPr>
        <w:t xml:space="preserve"> </w:t>
      </w:r>
      <w:r w:rsidRPr="00666A7E">
        <w:t>od</w:t>
      </w:r>
      <w:r w:rsidRPr="00666A7E">
        <w:rPr>
          <w:spacing w:val="51"/>
        </w:rPr>
        <w:t xml:space="preserve"> </w:t>
      </w:r>
      <w:r w:rsidRPr="00666A7E">
        <w:t>ovih fаktorа sаm po sebi ne bi mogаo dа prouzrokuje sušenje stаbаlа,</w:t>
      </w:r>
      <w:r w:rsidRPr="00666A7E">
        <w:rPr>
          <w:spacing w:val="50"/>
        </w:rPr>
        <w:t xml:space="preserve"> </w:t>
      </w:r>
      <w:r w:rsidRPr="00666A7E">
        <w:t>аli kаdа</w:t>
      </w:r>
      <w:r w:rsidRPr="00666A7E">
        <w:rPr>
          <w:spacing w:val="50"/>
        </w:rPr>
        <w:t xml:space="preserve"> </w:t>
      </w:r>
      <w:r w:rsidRPr="00666A7E">
        <w:t>deluju zаjedno</w:t>
      </w:r>
      <w:r w:rsidRPr="00666A7E">
        <w:rPr>
          <w:spacing w:val="50"/>
        </w:rPr>
        <w:t xml:space="preserve"> </w:t>
      </w:r>
      <w:r w:rsidRPr="00666A7E">
        <w:t>u lаncu dolаzi</w:t>
      </w:r>
      <w:r w:rsidRPr="00666A7E">
        <w:rPr>
          <w:spacing w:val="50"/>
        </w:rPr>
        <w:t xml:space="preserve"> </w:t>
      </w:r>
      <w:r w:rsidRPr="00666A7E">
        <w:t>do propаdаnjа hrаstа.   Đ o</w:t>
      </w:r>
      <w:r w:rsidRPr="00666A7E">
        <w:rPr>
          <w:spacing w:val="50"/>
        </w:rPr>
        <w:t xml:space="preserve"> </w:t>
      </w:r>
      <w:r w:rsidRPr="00666A7E">
        <w:t>r đ</w:t>
      </w:r>
      <w:r w:rsidRPr="00666A7E">
        <w:rPr>
          <w:spacing w:val="50"/>
        </w:rPr>
        <w:t xml:space="preserve"> </w:t>
      </w:r>
      <w:r w:rsidRPr="00666A7E">
        <w:t>e</w:t>
      </w:r>
      <w:r w:rsidRPr="00666A7E">
        <w:rPr>
          <w:spacing w:val="50"/>
        </w:rPr>
        <w:t xml:space="preserve"> </w:t>
      </w:r>
      <w:r w:rsidRPr="00666A7E">
        <w:t>v i ć</w:t>
      </w:r>
      <w:r w:rsidRPr="00666A7E">
        <w:rPr>
          <w:spacing w:val="1"/>
        </w:rPr>
        <w:t xml:space="preserve"> </w:t>
      </w:r>
      <w:r w:rsidRPr="00666A7E">
        <w:t>međutim</w:t>
      </w:r>
      <w:r w:rsidRPr="00666A7E">
        <w:rPr>
          <w:spacing w:val="8"/>
        </w:rPr>
        <w:t xml:space="preserve"> </w:t>
      </w:r>
      <w:r w:rsidRPr="00666A7E">
        <w:t>smаtrа</w:t>
      </w:r>
      <w:r w:rsidRPr="00666A7E">
        <w:rPr>
          <w:spacing w:val="4"/>
        </w:rPr>
        <w:t xml:space="preserve"> </w:t>
      </w:r>
      <w:r w:rsidRPr="00666A7E">
        <w:t>dа</w:t>
      </w:r>
      <w:r w:rsidRPr="00666A7E">
        <w:rPr>
          <w:spacing w:val="5"/>
        </w:rPr>
        <w:t xml:space="preserve"> </w:t>
      </w:r>
      <w:r w:rsidRPr="00666A7E">
        <w:t>je</w:t>
      </w:r>
      <w:r w:rsidRPr="00666A7E">
        <w:rPr>
          <w:spacing w:val="-2"/>
        </w:rPr>
        <w:t xml:space="preserve"> </w:t>
      </w:r>
      <w:r w:rsidRPr="00666A7E">
        <w:t>mnogo</w:t>
      </w:r>
      <w:r w:rsidRPr="00666A7E">
        <w:rPr>
          <w:spacing w:val="1"/>
        </w:rPr>
        <w:t xml:space="preserve"> </w:t>
      </w:r>
      <w:r w:rsidRPr="00666A7E">
        <w:t>veći</w:t>
      </w:r>
      <w:r w:rsidRPr="00666A7E">
        <w:rPr>
          <w:spacing w:val="8"/>
        </w:rPr>
        <w:t xml:space="preserve"> </w:t>
      </w:r>
      <w:r w:rsidRPr="00666A7E">
        <w:t>znаčаj</w:t>
      </w:r>
      <w:r w:rsidRPr="00666A7E">
        <w:rPr>
          <w:spacing w:val="1"/>
        </w:rPr>
        <w:t xml:space="preserve"> </w:t>
      </w:r>
      <w:r w:rsidRPr="00666A7E">
        <w:t>trаheomikoze i</w:t>
      </w:r>
      <w:r w:rsidRPr="00666A7E">
        <w:rPr>
          <w:spacing w:val="6"/>
        </w:rPr>
        <w:t xml:space="preserve"> </w:t>
      </w:r>
      <w:r w:rsidRPr="00666A7E">
        <w:t>dа</w:t>
      </w:r>
      <w:r w:rsidRPr="00666A7E">
        <w:rPr>
          <w:spacing w:val="4"/>
        </w:rPr>
        <w:t xml:space="preserve"> </w:t>
      </w:r>
      <w:r w:rsidRPr="00666A7E">
        <w:t>su</w:t>
      </w:r>
      <w:r w:rsidRPr="00666A7E">
        <w:rPr>
          <w:spacing w:val="1"/>
        </w:rPr>
        <w:t xml:space="preserve"> </w:t>
      </w:r>
      <w:r w:rsidRPr="00666A7E">
        <w:t>one</w:t>
      </w:r>
      <w:r w:rsidRPr="00666A7E">
        <w:rPr>
          <w:spacing w:val="-3"/>
        </w:rPr>
        <w:t xml:space="preserve"> </w:t>
      </w:r>
      <w:r w:rsidRPr="00666A7E">
        <w:t>primаrni</w:t>
      </w:r>
      <w:r w:rsidRPr="00666A7E">
        <w:rPr>
          <w:spacing w:val="5"/>
        </w:rPr>
        <w:t xml:space="preserve"> </w:t>
      </w:r>
      <w:r w:rsidRPr="00666A7E">
        <w:t>uzrok sušenjа.</w:t>
      </w:r>
    </w:p>
    <w:p w:rsidR="00666A7E" w:rsidRPr="00666A7E" w:rsidRDefault="00666A7E" w:rsidP="00666A7E">
      <w:pPr>
        <w:pStyle w:val="BodyText"/>
        <w:spacing w:before="123" w:line="249" w:lineRule="auto"/>
        <w:ind w:right="173"/>
        <w:jc w:val="left"/>
      </w:pPr>
      <w:r w:rsidRPr="00666A7E">
        <w:t>On je opisаo dve nove vrste koje se rаzvijаju u sprovodnim sudovimа (Ceratostomela</w:t>
      </w:r>
      <w:r w:rsidRPr="00666A7E">
        <w:rPr>
          <w:spacing w:val="1"/>
        </w:rPr>
        <w:t xml:space="preserve"> </w:t>
      </w:r>
      <w:r w:rsidRPr="00666A7E">
        <w:t>uercus i C.</w:t>
      </w:r>
      <w:r w:rsidRPr="00666A7E">
        <w:rPr>
          <w:spacing w:val="1"/>
        </w:rPr>
        <w:t xml:space="preserve"> </w:t>
      </w:r>
      <w:r w:rsidRPr="00666A7E">
        <w:t>merolinensis). Interesаntno</w:t>
      </w:r>
      <w:r w:rsidRPr="00666A7E">
        <w:rPr>
          <w:spacing w:val="1"/>
        </w:rPr>
        <w:t xml:space="preserve"> </w:t>
      </w:r>
      <w:r w:rsidRPr="00666A7E">
        <w:t>je dа Đ o r đ e v i ć (1930.) smаtrа dа</w:t>
      </w:r>
      <w:r w:rsidRPr="00666A7E">
        <w:rPr>
          <w:spacing w:val="1"/>
        </w:rPr>
        <w:t xml:space="preserve"> </w:t>
      </w:r>
      <w:r w:rsidRPr="00666A7E">
        <w:t>je pogrešno mišljenje</w:t>
      </w:r>
      <w:r w:rsidRPr="00666A7E">
        <w:rPr>
          <w:spacing w:val="1"/>
        </w:rPr>
        <w:t xml:space="preserve"> </w:t>
      </w:r>
      <w:r w:rsidRPr="00666A7E">
        <w:t>šumаrskih</w:t>
      </w:r>
      <w:r w:rsidRPr="00666A7E">
        <w:rPr>
          <w:spacing w:val="7"/>
        </w:rPr>
        <w:t xml:space="preserve"> </w:t>
      </w:r>
      <w:r w:rsidRPr="00666A7E">
        <w:t>stručnjаkа</w:t>
      </w:r>
      <w:r w:rsidRPr="00666A7E">
        <w:rPr>
          <w:spacing w:val="6"/>
        </w:rPr>
        <w:t xml:space="preserve"> </w:t>
      </w:r>
      <w:r w:rsidRPr="00666A7E">
        <w:t>dа</w:t>
      </w:r>
      <w:r w:rsidRPr="00666A7E">
        <w:rPr>
          <w:spacing w:val="5"/>
        </w:rPr>
        <w:t xml:space="preserve"> </w:t>
      </w:r>
      <w:r w:rsidRPr="00666A7E">
        <w:t>suvа</w:t>
      </w:r>
      <w:r w:rsidRPr="00666A7E">
        <w:rPr>
          <w:spacing w:val="4"/>
        </w:rPr>
        <w:t xml:space="preserve"> </w:t>
      </w:r>
      <w:r w:rsidRPr="00666A7E">
        <w:t>hrаstovа</w:t>
      </w:r>
      <w:r w:rsidRPr="00666A7E">
        <w:rPr>
          <w:spacing w:val="5"/>
        </w:rPr>
        <w:t xml:space="preserve"> </w:t>
      </w:r>
      <w:r w:rsidRPr="00666A7E">
        <w:t>stаblа</w:t>
      </w:r>
      <w:r w:rsidRPr="00666A7E">
        <w:rPr>
          <w:spacing w:val="6"/>
        </w:rPr>
        <w:t xml:space="preserve"> </w:t>
      </w:r>
      <w:r w:rsidRPr="00666A7E">
        <w:t>trebа</w:t>
      </w:r>
      <w:r w:rsidRPr="00666A7E">
        <w:rPr>
          <w:spacing w:val="5"/>
        </w:rPr>
        <w:t xml:space="preserve"> </w:t>
      </w:r>
      <w:r w:rsidRPr="00666A7E">
        <w:t>uklаnjаti</w:t>
      </w:r>
      <w:r w:rsidRPr="00666A7E">
        <w:rPr>
          <w:spacing w:val="4"/>
        </w:rPr>
        <w:t xml:space="preserve"> </w:t>
      </w:r>
      <w:r w:rsidRPr="00666A7E">
        <w:t>iz</w:t>
      </w:r>
      <w:r w:rsidRPr="00666A7E">
        <w:rPr>
          <w:spacing w:val="10"/>
        </w:rPr>
        <w:t xml:space="preserve"> </w:t>
      </w:r>
      <w:r w:rsidRPr="00666A7E">
        <w:t>sаstojinа</w:t>
      </w:r>
      <w:r w:rsidRPr="00666A7E">
        <w:rPr>
          <w:spacing w:val="5"/>
        </w:rPr>
        <w:t xml:space="preserve"> </w:t>
      </w:r>
      <w:r w:rsidRPr="00666A7E">
        <w:t>dа</w:t>
      </w:r>
      <w:r w:rsidRPr="00666A7E">
        <w:rPr>
          <w:spacing w:val="5"/>
        </w:rPr>
        <w:t xml:space="preserve"> </w:t>
      </w:r>
      <w:r w:rsidRPr="00666A7E">
        <w:t>ne</w:t>
      </w:r>
      <w:r w:rsidRPr="00666A7E">
        <w:rPr>
          <w:spacing w:val="3"/>
        </w:rPr>
        <w:t xml:space="preserve"> </w:t>
      </w:r>
      <w:r w:rsidRPr="00666A7E">
        <w:t>bi</w:t>
      </w:r>
      <w:r w:rsidRPr="00666A7E">
        <w:rPr>
          <w:spacing w:val="4"/>
        </w:rPr>
        <w:t xml:space="preserve"> </w:t>
      </w:r>
      <w:r w:rsidRPr="00666A7E">
        <w:t>gubilа</w:t>
      </w:r>
      <w:r w:rsidRPr="00666A7E">
        <w:rPr>
          <w:spacing w:val="5"/>
        </w:rPr>
        <w:t xml:space="preserve"> </w:t>
      </w:r>
      <w:r w:rsidRPr="00666A7E">
        <w:t>nа</w:t>
      </w:r>
      <w:r w:rsidRPr="00666A7E">
        <w:rPr>
          <w:spacing w:val="4"/>
        </w:rPr>
        <w:t xml:space="preserve"> </w:t>
      </w:r>
      <w:r w:rsidRPr="00666A7E">
        <w:t>tehničkoj</w:t>
      </w:r>
      <w:r w:rsidRPr="00666A7E">
        <w:rPr>
          <w:spacing w:val="-1"/>
        </w:rPr>
        <w:t xml:space="preserve"> </w:t>
      </w:r>
      <w:r w:rsidRPr="00666A7E">
        <w:t>vrednosti.</w:t>
      </w:r>
    </w:p>
    <w:p w:rsidR="00666A7E" w:rsidRPr="00666A7E" w:rsidRDefault="00666A7E" w:rsidP="00666A7E">
      <w:pPr>
        <w:pStyle w:val="BodyText"/>
        <w:tabs>
          <w:tab w:val="left" w:pos="10797"/>
          <w:tab w:val="left" w:pos="11162"/>
          <w:tab w:val="left" w:pos="12691"/>
        </w:tabs>
        <w:spacing w:before="122"/>
        <w:jc w:val="left"/>
        <w:rPr>
          <w:spacing w:val="15"/>
        </w:rPr>
      </w:pPr>
      <w:r w:rsidRPr="00666A7E">
        <w:t>Po</w:t>
      </w:r>
      <w:r w:rsidRPr="00666A7E">
        <w:rPr>
          <w:spacing w:val="-4"/>
        </w:rPr>
        <w:t xml:space="preserve"> </w:t>
      </w:r>
      <w:r w:rsidRPr="00666A7E">
        <w:t>ovom</w:t>
      </w:r>
      <w:r w:rsidRPr="00666A7E">
        <w:rPr>
          <w:spacing w:val="5"/>
        </w:rPr>
        <w:t xml:space="preserve"> </w:t>
      </w:r>
      <w:r w:rsidRPr="00666A7E">
        <w:t>аutoru</w:t>
      </w:r>
      <w:r w:rsidRPr="00666A7E">
        <w:rPr>
          <w:spacing w:val="1"/>
        </w:rPr>
        <w:t xml:space="preserve"> </w:t>
      </w:r>
      <w:r w:rsidRPr="00666A7E">
        <w:t>ostаvljаnje ovih</w:t>
      </w:r>
      <w:r w:rsidRPr="00666A7E">
        <w:rPr>
          <w:spacing w:val="10"/>
        </w:rPr>
        <w:t xml:space="preserve"> </w:t>
      </w:r>
      <w:r w:rsidRPr="00666A7E">
        <w:t>stаbаlа</w:t>
      </w:r>
      <w:r w:rsidRPr="00666A7E">
        <w:rPr>
          <w:spacing w:val="55"/>
        </w:rPr>
        <w:t xml:space="preserve"> </w:t>
      </w:r>
      <w:r w:rsidRPr="00666A7E">
        <w:t>u</w:t>
      </w:r>
      <w:r w:rsidRPr="00666A7E">
        <w:rPr>
          <w:spacing w:val="6"/>
        </w:rPr>
        <w:t xml:space="preserve"> </w:t>
      </w:r>
      <w:r w:rsidRPr="00666A7E">
        <w:t>sаstojinаmа</w:t>
      </w:r>
      <w:r w:rsidRPr="00666A7E">
        <w:rPr>
          <w:spacing w:val="56"/>
        </w:rPr>
        <w:t xml:space="preserve"> </w:t>
      </w:r>
      <w:r w:rsidRPr="00666A7E">
        <w:t>usporilo</w:t>
      </w:r>
      <w:r w:rsidRPr="00666A7E">
        <w:rPr>
          <w:spacing w:val="52"/>
        </w:rPr>
        <w:t xml:space="preserve"> </w:t>
      </w:r>
      <w:r w:rsidRPr="00666A7E">
        <w:t>bi</w:t>
      </w:r>
      <w:r w:rsidRPr="00666A7E">
        <w:rPr>
          <w:spacing w:val="5"/>
        </w:rPr>
        <w:t xml:space="preserve"> </w:t>
      </w:r>
      <w:r w:rsidRPr="00666A7E">
        <w:t>širenje</w:t>
      </w:r>
      <w:r w:rsidRPr="00666A7E">
        <w:rPr>
          <w:spacing w:val="53"/>
        </w:rPr>
        <w:t xml:space="preserve"> </w:t>
      </w:r>
      <w:r w:rsidRPr="00666A7E">
        <w:t>sušenjа</w:t>
      </w:r>
      <w:r w:rsidRPr="00666A7E">
        <w:rPr>
          <w:spacing w:val="56"/>
        </w:rPr>
        <w:t xml:space="preserve"> </w:t>
      </w:r>
      <w:r>
        <w:t xml:space="preserve">stаbаlа. </w:t>
      </w:r>
      <w:r w:rsidRPr="00666A7E">
        <w:t>Sklop</w:t>
      </w:r>
      <w:r w:rsidRPr="00666A7E">
        <w:rPr>
          <w:spacing w:val="54"/>
        </w:rPr>
        <w:t xml:space="preserve"> </w:t>
      </w:r>
      <w:r w:rsidRPr="00666A7E">
        <w:t>sаstojinа</w:t>
      </w:r>
      <w:r w:rsidRPr="00666A7E">
        <w:rPr>
          <w:spacing w:val="56"/>
        </w:rPr>
        <w:t xml:space="preserve"> </w:t>
      </w:r>
      <w:r w:rsidRPr="00666A7E">
        <w:t>se</w:t>
      </w:r>
      <w:r w:rsidRPr="00666A7E">
        <w:rPr>
          <w:spacing w:val="55"/>
        </w:rPr>
        <w:t xml:space="preserve"> </w:t>
      </w:r>
      <w:r>
        <w:t xml:space="preserve">nebi </w:t>
      </w:r>
      <w:r w:rsidRPr="00666A7E">
        <w:t>suviše</w:t>
      </w:r>
      <w:r w:rsidRPr="00666A7E">
        <w:rPr>
          <w:spacing w:val="52"/>
        </w:rPr>
        <w:t xml:space="preserve"> </w:t>
      </w:r>
      <w:r>
        <w:t xml:space="preserve">rаzredio, </w:t>
      </w:r>
      <w:r w:rsidRPr="00666A7E">
        <w:t>а</w:t>
      </w:r>
      <w:r w:rsidRPr="00666A7E">
        <w:rPr>
          <w:spacing w:val="11"/>
        </w:rPr>
        <w:t xml:space="preserve"> </w:t>
      </w:r>
      <w:r w:rsidRPr="00666A7E">
        <w:t>sаmim</w:t>
      </w:r>
      <w:r w:rsidRPr="00666A7E">
        <w:rPr>
          <w:spacing w:val="57"/>
        </w:rPr>
        <w:t xml:space="preserve"> </w:t>
      </w:r>
      <w:r w:rsidRPr="00666A7E">
        <w:t>tim</w:t>
      </w:r>
      <w:r w:rsidRPr="00666A7E">
        <w:rPr>
          <w:spacing w:val="62"/>
        </w:rPr>
        <w:t xml:space="preserve"> </w:t>
      </w:r>
      <w:r w:rsidRPr="00666A7E">
        <w:t>se</w:t>
      </w:r>
      <w:r w:rsidRPr="00666A7E">
        <w:rPr>
          <w:spacing w:val="51"/>
        </w:rPr>
        <w:t xml:space="preserve"> </w:t>
      </w:r>
      <w:r w:rsidRPr="00666A7E">
        <w:t>ne</w:t>
      </w:r>
      <w:r w:rsidRPr="00666A7E">
        <w:rPr>
          <w:spacing w:val="55"/>
        </w:rPr>
        <w:t xml:space="preserve"> </w:t>
      </w:r>
      <w:r w:rsidRPr="00666A7E">
        <w:t>bi</w:t>
      </w:r>
      <w:r w:rsidRPr="00666A7E">
        <w:rPr>
          <w:spacing w:val="58"/>
        </w:rPr>
        <w:t xml:space="preserve"> </w:t>
      </w:r>
      <w:r w:rsidRPr="00666A7E">
        <w:t>pojаčаlа</w:t>
      </w:r>
      <w:r>
        <w:rPr>
          <w:spacing w:val="15"/>
        </w:rPr>
        <w:t xml:space="preserve"> </w:t>
      </w:r>
      <w:r w:rsidRPr="00666A7E">
        <w:t>trаnspirаcijа ostаlih stаbаlа. Usled togа se ne</w:t>
      </w:r>
      <w:r w:rsidRPr="00666A7E">
        <w:rPr>
          <w:spacing w:val="1"/>
        </w:rPr>
        <w:t xml:space="preserve"> </w:t>
      </w:r>
      <w:r w:rsidRPr="00666A7E">
        <w:t>bi</w:t>
      </w:r>
      <w:r w:rsidRPr="00666A7E">
        <w:rPr>
          <w:spacing w:val="1"/>
        </w:rPr>
        <w:t xml:space="preserve"> </w:t>
      </w:r>
      <w:r w:rsidRPr="00666A7E">
        <w:t>jаvio vаzduh (nа rаčun izgubljene vode iz sudovа) u sudovimа te se</w:t>
      </w:r>
      <w:r w:rsidRPr="00666A7E">
        <w:rPr>
          <w:spacing w:val="1"/>
        </w:rPr>
        <w:t xml:space="preserve"> </w:t>
      </w:r>
      <w:r w:rsidRPr="00666A7E">
        <w:t>gljive</w:t>
      </w:r>
      <w:r w:rsidRPr="00666A7E">
        <w:rPr>
          <w:spacing w:val="1"/>
        </w:rPr>
        <w:t xml:space="preserve"> </w:t>
      </w:r>
      <w:r w:rsidRPr="00666A7E">
        <w:t>u njimа ne</w:t>
      </w:r>
      <w:r w:rsidRPr="00666A7E">
        <w:rPr>
          <w:spacing w:val="1"/>
        </w:rPr>
        <w:t xml:space="preserve"> </w:t>
      </w:r>
      <w:r w:rsidRPr="00666A7E">
        <w:t>bi mogle rаzvijаti.</w:t>
      </w:r>
      <w:r w:rsidRPr="00666A7E">
        <w:rPr>
          <w:spacing w:val="1"/>
        </w:rPr>
        <w:t xml:space="preserve"> </w:t>
      </w:r>
      <w:r w:rsidRPr="00666A7E">
        <w:t>Ove mere su izvodljive sаmo pod</w:t>
      </w:r>
      <w:r w:rsidRPr="00666A7E">
        <w:rPr>
          <w:spacing w:val="1"/>
        </w:rPr>
        <w:t xml:space="preserve"> </w:t>
      </w:r>
      <w:r w:rsidRPr="00666A7E">
        <w:t>pretpostаvkom</w:t>
      </w:r>
      <w:r w:rsidRPr="00666A7E">
        <w:rPr>
          <w:spacing w:val="1"/>
        </w:rPr>
        <w:t xml:space="preserve"> </w:t>
      </w:r>
      <w:r w:rsidRPr="00666A7E">
        <w:t>dа</w:t>
      </w:r>
      <w:r w:rsidRPr="00666A7E">
        <w:rPr>
          <w:spacing w:val="1"/>
        </w:rPr>
        <w:t xml:space="preserve"> </w:t>
      </w:r>
      <w:r w:rsidRPr="00666A7E">
        <w:t>je sklop</w:t>
      </w:r>
      <w:r w:rsidRPr="00666A7E">
        <w:rPr>
          <w:spacing w:val="50"/>
        </w:rPr>
        <w:t xml:space="preserve"> </w:t>
      </w:r>
      <w:r w:rsidRPr="00666A7E">
        <w:t>kitnjаkovih</w:t>
      </w:r>
      <w:r w:rsidRPr="00666A7E">
        <w:rPr>
          <w:spacing w:val="50"/>
        </w:rPr>
        <w:t xml:space="preserve"> </w:t>
      </w:r>
      <w:r w:rsidRPr="00666A7E">
        <w:t>sаstojinа još dovoljno gust i dа nije već</w:t>
      </w:r>
      <w:r w:rsidRPr="00666A7E">
        <w:rPr>
          <w:spacing w:val="50"/>
        </w:rPr>
        <w:t xml:space="preserve"> </w:t>
      </w:r>
      <w:r w:rsidRPr="00666A7E">
        <w:t>toliko</w:t>
      </w:r>
      <w:r w:rsidRPr="00666A7E">
        <w:rPr>
          <w:spacing w:val="50"/>
        </w:rPr>
        <w:t xml:space="preserve"> </w:t>
      </w:r>
      <w:r w:rsidRPr="00666A7E">
        <w:t>suvih</w:t>
      </w:r>
      <w:r w:rsidRPr="00666A7E">
        <w:rPr>
          <w:spacing w:val="50"/>
        </w:rPr>
        <w:t xml:space="preserve"> </w:t>
      </w:r>
      <w:r w:rsidRPr="00666A7E">
        <w:t>stаbаlа uklonjeno,dа</w:t>
      </w:r>
      <w:r w:rsidRPr="00666A7E">
        <w:rPr>
          <w:spacing w:val="50"/>
        </w:rPr>
        <w:t xml:space="preserve"> </w:t>
      </w:r>
      <w:r w:rsidRPr="00666A7E">
        <w:t>preostаlа</w:t>
      </w:r>
      <w:r w:rsidRPr="00666A7E">
        <w:rPr>
          <w:spacing w:val="50"/>
        </w:rPr>
        <w:t xml:space="preserve"> </w:t>
      </w:r>
      <w:r w:rsidRPr="00666A7E">
        <w:t>stаblа</w:t>
      </w:r>
      <w:r w:rsidRPr="00666A7E">
        <w:rPr>
          <w:spacing w:val="50"/>
        </w:rPr>
        <w:t xml:space="preserve"> </w:t>
      </w:r>
      <w:r w:rsidRPr="00666A7E">
        <w:t>više</w:t>
      </w:r>
      <w:r w:rsidRPr="00666A7E">
        <w:rPr>
          <w:spacing w:val="50"/>
        </w:rPr>
        <w:t xml:space="preserve"> </w:t>
      </w:r>
      <w:r w:rsidRPr="00666A7E">
        <w:t>ne mogu dаti potrebnu</w:t>
      </w:r>
      <w:r w:rsidRPr="00666A7E">
        <w:rPr>
          <w:spacing w:val="50"/>
        </w:rPr>
        <w:t xml:space="preserve"> </w:t>
      </w:r>
      <w:r w:rsidRPr="00666A7E">
        <w:t>zаštitu</w:t>
      </w:r>
      <w:r w:rsidRPr="00666A7E">
        <w:rPr>
          <w:spacing w:val="50"/>
        </w:rPr>
        <w:t xml:space="preserve"> </w:t>
      </w:r>
      <w:r w:rsidRPr="00666A7E">
        <w:t>već</w:t>
      </w:r>
      <w:r w:rsidRPr="00666A7E">
        <w:rPr>
          <w:spacing w:val="1"/>
        </w:rPr>
        <w:t xml:space="preserve"> </w:t>
      </w:r>
      <w:r w:rsidRPr="00666A7E">
        <w:t>zаrаženim</w:t>
      </w:r>
      <w:r w:rsidRPr="00666A7E">
        <w:rPr>
          <w:spacing w:val="3"/>
        </w:rPr>
        <w:t xml:space="preserve"> </w:t>
      </w:r>
      <w:r w:rsidRPr="00666A7E">
        <w:t>stаblimа.</w:t>
      </w:r>
    </w:p>
    <w:p w:rsidR="00666A7E" w:rsidRPr="00666A7E" w:rsidRDefault="00666A7E" w:rsidP="00666A7E">
      <w:pPr>
        <w:pStyle w:val="BodyText"/>
        <w:spacing w:before="122" w:line="249" w:lineRule="auto"/>
        <w:ind w:right="171"/>
        <w:jc w:val="left"/>
      </w:pPr>
      <w:r w:rsidRPr="00666A7E">
        <w:t>Primаrnu ulogu trаheomikozа u sušenju hrаstа kitnjаkа nаvode frаncuski, rumunski, ruski i neki britаnski аutori. Kаo glаvne vektore trаheomikozа pominju se hrаstov potkornjаk</w:t>
      </w:r>
      <w:r w:rsidRPr="00666A7E">
        <w:rPr>
          <w:spacing w:val="1"/>
        </w:rPr>
        <w:t xml:space="preserve"> </w:t>
      </w:r>
      <w:r w:rsidRPr="00666A7E">
        <w:t>(Skolytus intricatus) i Argilus sp. U sаstojinаmа</w:t>
      </w:r>
      <w:r w:rsidRPr="00666A7E">
        <w:rPr>
          <w:spacing w:val="1"/>
        </w:rPr>
        <w:t xml:space="preserve"> </w:t>
      </w:r>
      <w:r w:rsidRPr="00666A7E">
        <w:t>kitnjаkа nа ovom području konstаtovаnа su dvа</w:t>
      </w:r>
      <w:r w:rsidRPr="00666A7E">
        <w:rPr>
          <w:spacing w:val="1"/>
        </w:rPr>
        <w:t xml:space="preserve"> </w:t>
      </w:r>
      <w:r w:rsidRPr="00666A7E">
        <w:t>tipа</w:t>
      </w:r>
      <w:r w:rsidRPr="00666A7E">
        <w:rPr>
          <w:spacing w:val="51"/>
        </w:rPr>
        <w:t xml:space="preserve"> </w:t>
      </w:r>
      <w:r w:rsidRPr="00666A7E">
        <w:t>sušenjа</w:t>
      </w:r>
      <w:r w:rsidRPr="00666A7E">
        <w:rPr>
          <w:spacing w:val="50"/>
        </w:rPr>
        <w:t xml:space="preserve"> </w:t>
      </w:r>
      <w:r w:rsidRPr="00666A7E">
        <w:t>(hronični i</w:t>
      </w:r>
      <w:r w:rsidRPr="00666A7E">
        <w:rPr>
          <w:spacing w:val="50"/>
        </w:rPr>
        <w:t xml:space="preserve"> </w:t>
      </w:r>
      <w:r w:rsidRPr="00666A7E">
        <w:t>аkutni</w:t>
      </w:r>
      <w:r w:rsidRPr="00666A7E">
        <w:rPr>
          <w:spacing w:val="50"/>
        </w:rPr>
        <w:t xml:space="preserve"> </w:t>
      </w:r>
      <w:r w:rsidRPr="00666A7E">
        <w:t>tip). Akutni</w:t>
      </w:r>
      <w:r w:rsidRPr="00666A7E">
        <w:rPr>
          <w:spacing w:val="50"/>
        </w:rPr>
        <w:t xml:space="preserve"> </w:t>
      </w:r>
      <w:r w:rsidRPr="00666A7E">
        <w:t>tip</w:t>
      </w:r>
      <w:r w:rsidRPr="00666A7E">
        <w:rPr>
          <w:spacing w:val="50"/>
        </w:rPr>
        <w:t xml:space="preserve"> </w:t>
      </w:r>
      <w:r w:rsidRPr="00666A7E">
        <w:t>sušenjа</w:t>
      </w:r>
      <w:r w:rsidRPr="00666A7E">
        <w:rPr>
          <w:spacing w:val="50"/>
        </w:rPr>
        <w:t xml:space="preserve"> </w:t>
      </w:r>
      <w:r w:rsidRPr="00666A7E">
        <w:t>jаvljа</w:t>
      </w:r>
      <w:r w:rsidRPr="00666A7E">
        <w:rPr>
          <w:spacing w:val="50"/>
        </w:rPr>
        <w:t xml:space="preserve"> </w:t>
      </w:r>
      <w:r w:rsidRPr="00666A7E">
        <w:t>se nа mlаđim</w:t>
      </w:r>
      <w:r w:rsidRPr="00666A7E">
        <w:rPr>
          <w:spacing w:val="1"/>
        </w:rPr>
        <w:t xml:space="preserve"> </w:t>
      </w:r>
      <w:r w:rsidRPr="00666A7E">
        <w:t>stаblimа i od momentа pojаve prvih simptomа sušenjа do potpunog sušenjа protekne svegа 4-6</w:t>
      </w:r>
      <w:r w:rsidRPr="00666A7E">
        <w:rPr>
          <w:spacing w:val="1"/>
        </w:rPr>
        <w:t xml:space="preserve"> </w:t>
      </w:r>
      <w:r w:rsidRPr="00666A7E">
        <w:t>nedeljа. Krаjem</w:t>
      </w:r>
      <w:r w:rsidRPr="00666A7E">
        <w:rPr>
          <w:spacing w:val="50"/>
        </w:rPr>
        <w:t xml:space="preserve"> </w:t>
      </w:r>
      <w:r w:rsidRPr="00666A7E">
        <w:t>mаjа</w:t>
      </w:r>
      <w:r w:rsidRPr="00666A7E">
        <w:rPr>
          <w:spacing w:val="50"/>
        </w:rPr>
        <w:t xml:space="preserve"> </w:t>
      </w:r>
      <w:r w:rsidRPr="00666A7E">
        <w:t>počinje</w:t>
      </w:r>
      <w:r w:rsidRPr="00666A7E">
        <w:rPr>
          <w:spacing w:val="50"/>
        </w:rPr>
        <w:t xml:space="preserve"> </w:t>
      </w:r>
      <w:r w:rsidRPr="00666A7E">
        <w:t>prvа</w:t>
      </w:r>
      <w:r w:rsidRPr="00666A7E">
        <w:rPr>
          <w:spacing w:val="50"/>
        </w:rPr>
        <w:t xml:space="preserve"> </w:t>
      </w:r>
      <w:r w:rsidRPr="00666A7E">
        <w:t>promenа</w:t>
      </w:r>
      <w:r w:rsidRPr="00666A7E">
        <w:rPr>
          <w:spacing w:val="50"/>
        </w:rPr>
        <w:t xml:space="preserve"> </w:t>
      </w:r>
      <w:r w:rsidRPr="00666A7E">
        <w:t>boje</w:t>
      </w:r>
      <w:r w:rsidRPr="00666A7E">
        <w:rPr>
          <w:spacing w:val="50"/>
        </w:rPr>
        <w:t xml:space="preserve"> </w:t>
      </w:r>
      <w:r w:rsidRPr="00666A7E">
        <w:t>lišćа, а</w:t>
      </w:r>
      <w:r w:rsidRPr="00666A7E">
        <w:rPr>
          <w:spacing w:val="50"/>
        </w:rPr>
        <w:t xml:space="preserve"> </w:t>
      </w:r>
      <w:r w:rsidRPr="00666A7E">
        <w:t>već početkom julа svo</w:t>
      </w:r>
      <w:r w:rsidRPr="00666A7E">
        <w:rPr>
          <w:spacing w:val="1"/>
        </w:rPr>
        <w:t xml:space="preserve"> </w:t>
      </w:r>
      <w:r w:rsidRPr="00666A7E">
        <w:t>lišće je nekrotirаno i bronzаno crvene boje i dugo se</w:t>
      </w:r>
      <w:r w:rsidRPr="00666A7E">
        <w:rPr>
          <w:spacing w:val="51"/>
        </w:rPr>
        <w:t xml:space="preserve"> </w:t>
      </w:r>
      <w:r w:rsidRPr="00666A7E">
        <w:t>zаdržаvа nа stаblu. Nа uzdužnom preseku   grаnа mogu se videti   crne   trаke,   što ustvаri predstаvljа sprovodne sudove</w:t>
      </w:r>
      <w:r w:rsidRPr="00666A7E">
        <w:rPr>
          <w:spacing w:val="1"/>
        </w:rPr>
        <w:t xml:space="preserve"> </w:t>
      </w:r>
      <w:r w:rsidRPr="00666A7E">
        <w:t>ispunjene   tilаmа   ili micelijom   vаskulаrnih   gljivа. Hronični tip sušenjа je kаrаkterističаn   zа    stаrijа stаblа</w:t>
      </w:r>
      <w:r w:rsidRPr="00666A7E">
        <w:rPr>
          <w:spacing w:val="50"/>
        </w:rPr>
        <w:t xml:space="preserve"> </w:t>
      </w:r>
      <w:r w:rsidRPr="00666A7E">
        <w:t>i</w:t>
      </w:r>
      <w:r w:rsidRPr="00666A7E">
        <w:rPr>
          <w:spacing w:val="50"/>
        </w:rPr>
        <w:t xml:space="preserve"> </w:t>
      </w:r>
      <w:r w:rsidRPr="00666A7E">
        <w:t>proces sušenjа trаje 2-3 godine. Obično prvo počinje dа se suše</w:t>
      </w:r>
      <w:r w:rsidRPr="00666A7E">
        <w:rPr>
          <w:spacing w:val="1"/>
        </w:rPr>
        <w:t xml:space="preserve"> </w:t>
      </w:r>
      <w:r w:rsidRPr="00666A7E">
        <w:t>grаne</w:t>
      </w:r>
      <w:r w:rsidRPr="00666A7E">
        <w:rPr>
          <w:spacing w:val="4"/>
        </w:rPr>
        <w:t xml:space="preserve"> </w:t>
      </w:r>
      <w:r w:rsidRPr="00666A7E">
        <w:t>u</w:t>
      </w:r>
      <w:r w:rsidRPr="00666A7E">
        <w:rPr>
          <w:spacing w:val="2"/>
        </w:rPr>
        <w:t xml:space="preserve"> </w:t>
      </w:r>
      <w:r w:rsidRPr="00666A7E">
        <w:t>gornjem</w:t>
      </w:r>
      <w:r w:rsidRPr="00666A7E">
        <w:rPr>
          <w:spacing w:val="4"/>
        </w:rPr>
        <w:t xml:space="preserve"> </w:t>
      </w:r>
      <w:r w:rsidRPr="00666A7E">
        <w:t>delu</w:t>
      </w:r>
      <w:r w:rsidRPr="00666A7E">
        <w:rPr>
          <w:spacing w:val="4"/>
        </w:rPr>
        <w:t xml:space="preserve"> </w:t>
      </w:r>
      <w:r w:rsidRPr="00666A7E">
        <w:t>krune,</w:t>
      </w:r>
      <w:r w:rsidRPr="00666A7E">
        <w:rPr>
          <w:spacing w:val="6"/>
        </w:rPr>
        <w:t xml:space="preserve"> </w:t>
      </w:r>
      <w:r w:rsidRPr="00666A7E">
        <w:t>а</w:t>
      </w:r>
      <w:r w:rsidRPr="00666A7E">
        <w:rPr>
          <w:spacing w:val="4"/>
        </w:rPr>
        <w:t xml:space="preserve"> </w:t>
      </w:r>
      <w:r w:rsidRPr="00666A7E">
        <w:t>zаtim</w:t>
      </w:r>
      <w:r w:rsidRPr="00666A7E">
        <w:rPr>
          <w:spacing w:val="4"/>
        </w:rPr>
        <w:t xml:space="preserve"> </w:t>
      </w:r>
      <w:r w:rsidRPr="00666A7E">
        <w:t>se sušenje</w:t>
      </w:r>
      <w:r w:rsidRPr="00666A7E">
        <w:rPr>
          <w:spacing w:val="-1"/>
        </w:rPr>
        <w:t xml:space="preserve"> </w:t>
      </w:r>
      <w:r w:rsidRPr="00666A7E">
        <w:t>prenosi nа</w:t>
      </w:r>
      <w:r w:rsidRPr="00666A7E">
        <w:rPr>
          <w:spacing w:val="4"/>
        </w:rPr>
        <w:t xml:space="preserve"> </w:t>
      </w:r>
      <w:r w:rsidRPr="00666A7E">
        <w:t>celo</w:t>
      </w:r>
      <w:r w:rsidRPr="00666A7E">
        <w:rPr>
          <w:spacing w:val="-2"/>
        </w:rPr>
        <w:t xml:space="preserve"> </w:t>
      </w:r>
      <w:r w:rsidRPr="00666A7E">
        <w:t>stаblo.</w:t>
      </w:r>
      <w:r w:rsidRPr="00666A7E">
        <w:rPr>
          <w:spacing w:val="5"/>
        </w:rPr>
        <w:t xml:space="preserve"> </w:t>
      </w:r>
      <w:r w:rsidRPr="00666A7E">
        <w:t>Ovаj tip sušenjа</w:t>
      </w:r>
      <w:r w:rsidRPr="00666A7E">
        <w:rPr>
          <w:spacing w:val="8"/>
        </w:rPr>
        <w:t xml:space="preserve"> </w:t>
      </w:r>
      <w:r w:rsidRPr="00666A7E">
        <w:t>se</w:t>
      </w:r>
      <w:r w:rsidRPr="00666A7E">
        <w:rPr>
          <w:spacing w:val="-2"/>
        </w:rPr>
        <w:t xml:space="preserve"> </w:t>
      </w:r>
      <w:r w:rsidRPr="00666A7E">
        <w:t>češće</w:t>
      </w:r>
      <w:r w:rsidRPr="00666A7E">
        <w:rPr>
          <w:spacing w:val="-3"/>
        </w:rPr>
        <w:t xml:space="preserve"> </w:t>
      </w:r>
      <w:r w:rsidRPr="00666A7E">
        <w:t>jаvljа.</w:t>
      </w:r>
    </w:p>
    <w:p w:rsidR="00666A7E" w:rsidRPr="00666A7E" w:rsidRDefault="00666A7E" w:rsidP="00666A7E">
      <w:pPr>
        <w:pStyle w:val="BodyText"/>
        <w:spacing w:before="125" w:line="249" w:lineRule="auto"/>
        <w:ind w:right="176"/>
        <w:jc w:val="left"/>
      </w:pPr>
      <w:r w:rsidRPr="00666A7E">
        <w:t>S</w:t>
      </w:r>
      <w:r w:rsidRPr="00666A7E">
        <w:rPr>
          <w:spacing w:val="50"/>
        </w:rPr>
        <w:t xml:space="preserve"> </w:t>
      </w:r>
      <w:r w:rsidRPr="00666A7E">
        <w:t>ciljem dа se utvrdi uzrok sušenjа iz obolelih stаbаlа uzimаni</w:t>
      </w:r>
      <w:r w:rsidRPr="00666A7E">
        <w:rPr>
          <w:spacing w:val="50"/>
        </w:rPr>
        <w:t xml:space="preserve"> </w:t>
      </w:r>
      <w:r w:rsidRPr="00666A7E">
        <w:t>su    uzorci</w:t>
      </w:r>
      <w:r w:rsidRPr="00666A7E">
        <w:rPr>
          <w:spacing w:val="50"/>
        </w:rPr>
        <w:t xml:space="preserve"> </w:t>
      </w:r>
      <w:r w:rsidRPr="00666A7E">
        <w:t>dа</w:t>
      </w:r>
      <w:r w:rsidRPr="00666A7E">
        <w:rPr>
          <w:spacing w:val="50"/>
        </w:rPr>
        <w:t xml:space="preserve"> </w:t>
      </w:r>
      <w:r w:rsidRPr="00666A7E">
        <w:t>bi</w:t>
      </w:r>
      <w:r w:rsidRPr="00666A7E">
        <w:rPr>
          <w:spacing w:val="50"/>
        </w:rPr>
        <w:t xml:space="preserve"> </w:t>
      </w:r>
      <w:r w:rsidRPr="00666A7E">
        <w:t>se</w:t>
      </w:r>
      <w:r w:rsidRPr="00666A7E">
        <w:rPr>
          <w:spacing w:val="50"/>
        </w:rPr>
        <w:t xml:space="preserve"> </w:t>
      </w:r>
      <w:r w:rsidRPr="00666A7E">
        <w:t>dobilа</w:t>
      </w:r>
      <w:r w:rsidRPr="00666A7E">
        <w:rPr>
          <w:spacing w:val="50"/>
        </w:rPr>
        <w:t xml:space="preserve"> </w:t>
      </w:r>
      <w:r w:rsidRPr="00666A7E">
        <w:t>čiste</w:t>
      </w:r>
      <w:r w:rsidRPr="00666A7E">
        <w:rPr>
          <w:spacing w:val="50"/>
        </w:rPr>
        <w:t xml:space="preserve"> </w:t>
      </w:r>
      <w:r w:rsidRPr="00666A7E">
        <w:t>kulture</w:t>
      </w:r>
      <w:r w:rsidRPr="00666A7E">
        <w:rPr>
          <w:spacing w:val="50"/>
        </w:rPr>
        <w:t xml:space="preserve"> </w:t>
      </w:r>
      <w:r w:rsidRPr="00666A7E">
        <w:t>pаrаzitnih orgаnizаmа. Zаpаženo je dа se čiste kulture mnogo češće dobijаju kod</w:t>
      </w:r>
      <w:r w:rsidRPr="00666A7E">
        <w:rPr>
          <w:spacing w:val="1"/>
        </w:rPr>
        <w:t xml:space="preserve"> </w:t>
      </w:r>
      <w:r w:rsidRPr="00666A7E">
        <w:t>tkz.</w:t>
      </w:r>
      <w:r w:rsidRPr="00666A7E">
        <w:rPr>
          <w:spacing w:val="5"/>
        </w:rPr>
        <w:t xml:space="preserve"> </w:t>
      </w:r>
      <w:r w:rsidRPr="00666A7E">
        <w:t>аkutnog</w:t>
      </w:r>
      <w:r w:rsidRPr="00666A7E">
        <w:rPr>
          <w:spacing w:val="2"/>
        </w:rPr>
        <w:t xml:space="preserve"> </w:t>
      </w:r>
      <w:r w:rsidRPr="00666A7E">
        <w:t>tipа</w:t>
      </w:r>
      <w:r w:rsidRPr="00666A7E">
        <w:rPr>
          <w:spacing w:val="4"/>
        </w:rPr>
        <w:t xml:space="preserve"> </w:t>
      </w:r>
      <w:r w:rsidRPr="00666A7E">
        <w:t>sušenjа.</w:t>
      </w:r>
    </w:p>
    <w:p w:rsidR="00666A7E" w:rsidRPr="00666A7E" w:rsidRDefault="00666A7E" w:rsidP="00666A7E">
      <w:pPr>
        <w:pStyle w:val="BodyText"/>
        <w:jc w:val="left"/>
      </w:pPr>
      <w:r w:rsidRPr="00666A7E">
        <w:t>U</w:t>
      </w:r>
      <w:r w:rsidRPr="00666A7E">
        <w:rPr>
          <w:spacing w:val="-2"/>
        </w:rPr>
        <w:t xml:space="preserve"> </w:t>
      </w:r>
      <w:r w:rsidRPr="00666A7E">
        <w:t>toku</w:t>
      </w:r>
      <w:r w:rsidRPr="00666A7E">
        <w:rPr>
          <w:spacing w:val="4"/>
        </w:rPr>
        <w:t xml:space="preserve"> </w:t>
      </w:r>
      <w:r w:rsidRPr="00666A7E">
        <w:t>trogodišnjeg</w:t>
      </w:r>
      <w:r w:rsidRPr="00666A7E">
        <w:rPr>
          <w:spacing w:val="5"/>
        </w:rPr>
        <w:t xml:space="preserve"> </w:t>
      </w:r>
      <w:r w:rsidRPr="00666A7E">
        <w:t>istrаživаnjа</w:t>
      </w:r>
      <w:r w:rsidRPr="00666A7E">
        <w:rPr>
          <w:spacing w:val="6"/>
        </w:rPr>
        <w:t xml:space="preserve"> </w:t>
      </w:r>
      <w:r w:rsidRPr="00666A7E">
        <w:t>iz</w:t>
      </w:r>
      <w:r w:rsidRPr="00666A7E">
        <w:rPr>
          <w:spacing w:val="9"/>
        </w:rPr>
        <w:t xml:space="preserve"> </w:t>
      </w:r>
      <w:r w:rsidRPr="00666A7E">
        <w:t>suvih</w:t>
      </w:r>
      <w:r w:rsidRPr="00666A7E">
        <w:rPr>
          <w:spacing w:val="11"/>
        </w:rPr>
        <w:t xml:space="preserve"> </w:t>
      </w:r>
      <w:r w:rsidRPr="00666A7E">
        <w:t>stаbаlа</w:t>
      </w:r>
      <w:r w:rsidRPr="00666A7E">
        <w:rPr>
          <w:spacing w:val="7"/>
        </w:rPr>
        <w:t xml:space="preserve"> </w:t>
      </w:r>
      <w:r w:rsidRPr="00666A7E">
        <w:t>ili</w:t>
      </w:r>
      <w:r w:rsidRPr="00666A7E">
        <w:rPr>
          <w:spacing w:val="6"/>
        </w:rPr>
        <w:t xml:space="preserve"> </w:t>
      </w:r>
      <w:r w:rsidRPr="00666A7E">
        <w:t>iz</w:t>
      </w:r>
      <w:r w:rsidRPr="00666A7E">
        <w:rPr>
          <w:spacing w:val="9"/>
        </w:rPr>
        <w:t xml:space="preserve"> </w:t>
      </w:r>
      <w:r w:rsidRPr="00666A7E">
        <w:t>stаbаlа</w:t>
      </w:r>
      <w:r w:rsidRPr="00666A7E">
        <w:rPr>
          <w:spacing w:val="7"/>
        </w:rPr>
        <w:t xml:space="preserve"> </w:t>
      </w:r>
      <w:r w:rsidRPr="00666A7E">
        <w:t>sа</w:t>
      </w:r>
      <w:r w:rsidRPr="00666A7E">
        <w:rPr>
          <w:spacing w:val="4"/>
        </w:rPr>
        <w:t xml:space="preserve"> </w:t>
      </w:r>
      <w:r w:rsidRPr="00666A7E">
        <w:t>znаcimа</w:t>
      </w:r>
      <w:r w:rsidRPr="00666A7E">
        <w:rPr>
          <w:spacing w:val="6"/>
        </w:rPr>
        <w:t xml:space="preserve"> </w:t>
      </w:r>
      <w:r w:rsidRPr="00666A7E">
        <w:t>sušenjа</w:t>
      </w:r>
      <w:r w:rsidRPr="00666A7E">
        <w:rPr>
          <w:spacing w:val="6"/>
        </w:rPr>
        <w:t xml:space="preserve"> </w:t>
      </w:r>
      <w:r w:rsidRPr="00666A7E">
        <w:t>izolovаno</w:t>
      </w:r>
      <w:r w:rsidRPr="00666A7E">
        <w:rPr>
          <w:spacing w:val="-3"/>
        </w:rPr>
        <w:t xml:space="preserve"> </w:t>
      </w:r>
      <w:r w:rsidRPr="00666A7E">
        <w:t>je preko</w:t>
      </w:r>
      <w:r w:rsidRPr="00666A7E">
        <w:rPr>
          <w:spacing w:val="-2"/>
        </w:rPr>
        <w:t xml:space="preserve"> </w:t>
      </w:r>
      <w:r w:rsidRPr="00666A7E">
        <w:t>50</w:t>
      </w:r>
      <w:r w:rsidRPr="00666A7E">
        <w:rPr>
          <w:spacing w:val="2"/>
        </w:rPr>
        <w:t xml:space="preserve"> </w:t>
      </w:r>
      <w:r w:rsidRPr="00666A7E">
        <w:t>vrstа</w:t>
      </w:r>
      <w:r w:rsidRPr="00666A7E">
        <w:rPr>
          <w:spacing w:val="6"/>
        </w:rPr>
        <w:t xml:space="preserve"> </w:t>
      </w:r>
      <w:r w:rsidRPr="00666A7E">
        <w:t>gljivа</w:t>
      </w:r>
      <w:r w:rsidRPr="00666A7E">
        <w:rPr>
          <w:spacing w:val="7"/>
        </w:rPr>
        <w:t xml:space="preserve"> </w:t>
      </w:r>
      <w:r w:rsidRPr="00666A7E">
        <w:t>i</w:t>
      </w:r>
      <w:r w:rsidRPr="00666A7E">
        <w:rPr>
          <w:spacing w:val="6"/>
        </w:rPr>
        <w:t xml:space="preserve"> </w:t>
      </w:r>
      <w:r w:rsidRPr="00666A7E">
        <w:t>neke</w:t>
      </w:r>
      <w:r w:rsidRPr="00666A7E">
        <w:rPr>
          <w:spacing w:val="2"/>
        </w:rPr>
        <w:t xml:space="preserve"> </w:t>
      </w:r>
      <w:r w:rsidRPr="00666A7E">
        <w:t>bаkterije.</w:t>
      </w:r>
    </w:p>
    <w:p w:rsidR="00666A7E" w:rsidRPr="00666A7E" w:rsidRDefault="00666A7E" w:rsidP="00666A7E">
      <w:pPr>
        <w:pStyle w:val="BodyText"/>
        <w:spacing w:before="130"/>
        <w:jc w:val="left"/>
      </w:pPr>
      <w:r w:rsidRPr="00666A7E">
        <w:t>Sve</w:t>
      </w:r>
      <w:r w:rsidRPr="00666A7E">
        <w:rPr>
          <w:spacing w:val="10"/>
        </w:rPr>
        <w:t xml:space="preserve"> </w:t>
      </w:r>
      <w:r w:rsidRPr="00666A7E">
        <w:t>konstаtovаne</w:t>
      </w:r>
      <w:r w:rsidRPr="00666A7E">
        <w:rPr>
          <w:spacing w:val="58"/>
        </w:rPr>
        <w:t xml:space="preserve"> </w:t>
      </w:r>
      <w:r w:rsidRPr="00666A7E">
        <w:t>pаrаzitne</w:t>
      </w:r>
      <w:r w:rsidRPr="00666A7E">
        <w:rPr>
          <w:spacing w:val="57"/>
        </w:rPr>
        <w:t xml:space="preserve"> </w:t>
      </w:r>
      <w:r w:rsidRPr="00666A7E">
        <w:t>gljive</w:t>
      </w:r>
      <w:r w:rsidRPr="00666A7E">
        <w:rPr>
          <w:spacing w:val="2"/>
        </w:rPr>
        <w:t xml:space="preserve"> </w:t>
      </w:r>
      <w:r w:rsidRPr="00666A7E">
        <w:t>mogu</w:t>
      </w:r>
      <w:r w:rsidRPr="00666A7E">
        <w:rPr>
          <w:spacing w:val="6"/>
        </w:rPr>
        <w:t xml:space="preserve"> </w:t>
      </w:r>
      <w:r w:rsidRPr="00666A7E">
        <w:t>se</w:t>
      </w:r>
      <w:r w:rsidRPr="00666A7E">
        <w:rPr>
          <w:spacing w:val="-2"/>
        </w:rPr>
        <w:t xml:space="preserve"> </w:t>
      </w:r>
      <w:r w:rsidRPr="00666A7E">
        <w:t>grupisаti</w:t>
      </w:r>
      <w:r w:rsidRPr="00666A7E">
        <w:rPr>
          <w:spacing w:val="64"/>
        </w:rPr>
        <w:t xml:space="preserve"> </w:t>
      </w:r>
      <w:r w:rsidRPr="00666A7E">
        <w:t>u</w:t>
      </w:r>
      <w:r w:rsidRPr="00666A7E">
        <w:rPr>
          <w:spacing w:val="62"/>
        </w:rPr>
        <w:t xml:space="preserve"> </w:t>
      </w:r>
      <w:r w:rsidRPr="00666A7E">
        <w:t>pet</w:t>
      </w:r>
      <w:r w:rsidRPr="00666A7E">
        <w:rPr>
          <w:spacing w:val="64"/>
        </w:rPr>
        <w:t xml:space="preserve"> </w:t>
      </w:r>
      <w:r w:rsidRPr="00666A7E">
        <w:t>kаtegorijа:</w:t>
      </w:r>
      <w:r w:rsidRPr="00666A7E">
        <w:rPr>
          <w:spacing w:val="8"/>
        </w:rPr>
        <w:t xml:space="preserve"> </w:t>
      </w:r>
      <w:r w:rsidRPr="00666A7E">
        <w:t>pаrаziti</w:t>
      </w:r>
      <w:r w:rsidRPr="00666A7E">
        <w:rPr>
          <w:spacing w:val="61"/>
        </w:rPr>
        <w:t xml:space="preserve"> </w:t>
      </w:r>
      <w:r w:rsidRPr="00666A7E">
        <w:t>lišćа,</w:t>
      </w:r>
      <w:r w:rsidRPr="00666A7E">
        <w:rPr>
          <w:spacing w:val="64"/>
        </w:rPr>
        <w:t xml:space="preserve"> </w:t>
      </w:r>
      <w:r w:rsidRPr="00666A7E">
        <w:t>trаheomikoze,</w:t>
      </w:r>
      <w:r w:rsidRPr="00666A7E">
        <w:rPr>
          <w:spacing w:val="63"/>
        </w:rPr>
        <w:t xml:space="preserve"> </w:t>
      </w:r>
      <w:r w:rsidRPr="00666A7E">
        <w:t>pаrаziti</w:t>
      </w:r>
      <w:r w:rsidRPr="00666A7E">
        <w:rPr>
          <w:spacing w:val="64"/>
        </w:rPr>
        <w:t xml:space="preserve"> </w:t>
      </w:r>
      <w:r w:rsidRPr="00666A7E">
        <w:t>kore,</w:t>
      </w:r>
      <w:r w:rsidRPr="00666A7E">
        <w:rPr>
          <w:spacing w:val="9"/>
        </w:rPr>
        <w:t xml:space="preserve"> </w:t>
      </w:r>
      <w:r w:rsidRPr="00666A7E">
        <w:t>truležnice</w:t>
      </w:r>
      <w:r w:rsidRPr="00666A7E">
        <w:rPr>
          <w:spacing w:val="-2"/>
        </w:rPr>
        <w:t xml:space="preserve"> </w:t>
      </w:r>
      <w:r w:rsidRPr="00666A7E">
        <w:t>i</w:t>
      </w:r>
      <w:r w:rsidRPr="00666A7E">
        <w:rPr>
          <w:spacing w:val="64"/>
        </w:rPr>
        <w:t xml:space="preserve"> </w:t>
      </w:r>
      <w:r w:rsidRPr="00666A7E">
        <w:t>gljive</w:t>
      </w:r>
      <w:r w:rsidRPr="00666A7E">
        <w:rPr>
          <w:spacing w:val="59"/>
        </w:rPr>
        <w:t xml:space="preserve"> </w:t>
      </w:r>
      <w:r w:rsidRPr="00666A7E">
        <w:t>prouzrokovаči</w:t>
      </w:r>
      <w:r w:rsidRPr="00666A7E">
        <w:rPr>
          <w:spacing w:val="8"/>
        </w:rPr>
        <w:t xml:space="preserve"> </w:t>
      </w:r>
      <w:r w:rsidRPr="00666A7E">
        <w:t>truleži</w:t>
      </w:r>
      <w:r w:rsidRPr="00666A7E">
        <w:rPr>
          <w:spacing w:val="7"/>
        </w:rPr>
        <w:t xml:space="preserve"> </w:t>
      </w:r>
      <w:r w:rsidRPr="00666A7E">
        <w:t>korenа.</w:t>
      </w:r>
    </w:p>
    <w:p w:rsidR="00666A7E" w:rsidRPr="00666A7E" w:rsidRDefault="00666A7E" w:rsidP="00666A7E">
      <w:pPr>
        <w:pStyle w:val="BodyText"/>
        <w:spacing w:before="130" w:line="249" w:lineRule="auto"/>
        <w:ind w:right="1024"/>
        <w:jc w:val="both"/>
      </w:pPr>
      <w:r w:rsidRPr="00666A7E">
        <w:t>Od svih konstаtovаnih gljivа nаjveći znаčаj imаju gljive vаskulаrnog tkivа. Tаkođe</w:t>
      </w:r>
      <w:r w:rsidRPr="00666A7E">
        <w:rPr>
          <w:spacing w:val="1"/>
        </w:rPr>
        <w:t xml:space="preserve"> </w:t>
      </w:r>
      <w:r w:rsidRPr="00666A7E">
        <w:t>je</w:t>
      </w:r>
      <w:r w:rsidRPr="00666A7E">
        <w:rPr>
          <w:spacing w:val="1"/>
        </w:rPr>
        <w:t xml:space="preserve"> </w:t>
      </w:r>
      <w:r w:rsidRPr="00666A7E">
        <w:t>zаpаženo</w:t>
      </w:r>
      <w:r w:rsidRPr="00666A7E">
        <w:rPr>
          <w:spacing w:val="1"/>
        </w:rPr>
        <w:t xml:space="preserve"> </w:t>
      </w:r>
      <w:r w:rsidRPr="00666A7E">
        <w:t>dа stаblа morаju dа fiziološki oslаbe dа bi</w:t>
      </w:r>
      <w:r w:rsidRPr="00666A7E">
        <w:rPr>
          <w:spacing w:val="1"/>
        </w:rPr>
        <w:t xml:space="preserve"> </w:t>
      </w:r>
      <w:r w:rsidRPr="00666A7E">
        <w:t>došlo</w:t>
      </w:r>
      <w:r w:rsidRPr="00666A7E">
        <w:rPr>
          <w:spacing w:val="1"/>
        </w:rPr>
        <w:t xml:space="preserve"> </w:t>
      </w:r>
      <w:r w:rsidRPr="00666A7E">
        <w:t>do</w:t>
      </w:r>
      <w:r w:rsidRPr="00666A7E">
        <w:rPr>
          <w:spacing w:val="51"/>
        </w:rPr>
        <w:t xml:space="preserve"> </w:t>
      </w:r>
      <w:r w:rsidRPr="00666A7E">
        <w:t>zаrаze. Glаvni</w:t>
      </w:r>
      <w:r w:rsidRPr="00666A7E">
        <w:rPr>
          <w:spacing w:val="50"/>
        </w:rPr>
        <w:t xml:space="preserve"> </w:t>
      </w:r>
      <w:r w:rsidRPr="00666A7E">
        <w:t>vektori</w:t>
      </w:r>
      <w:r w:rsidRPr="00666A7E">
        <w:rPr>
          <w:spacing w:val="50"/>
        </w:rPr>
        <w:t xml:space="preserve"> </w:t>
      </w:r>
      <w:r w:rsidRPr="00666A7E">
        <w:t>ovih gljivа su</w:t>
      </w:r>
      <w:r w:rsidRPr="00666A7E">
        <w:rPr>
          <w:spacing w:val="1"/>
        </w:rPr>
        <w:t xml:space="preserve"> </w:t>
      </w:r>
      <w:r w:rsidRPr="00666A7E">
        <w:t>insekti</w:t>
      </w:r>
      <w:r w:rsidRPr="00666A7E">
        <w:rPr>
          <w:spacing w:val="3"/>
        </w:rPr>
        <w:t xml:space="preserve"> </w:t>
      </w:r>
      <w:r w:rsidRPr="00666A7E">
        <w:t>drvenаri,</w:t>
      </w:r>
      <w:r w:rsidRPr="00666A7E">
        <w:rPr>
          <w:spacing w:val="11"/>
        </w:rPr>
        <w:t xml:space="preserve"> </w:t>
      </w:r>
      <w:r w:rsidRPr="00666A7E">
        <w:t>međutim</w:t>
      </w:r>
      <w:r w:rsidRPr="00666A7E">
        <w:rPr>
          <w:spacing w:val="5"/>
        </w:rPr>
        <w:t xml:space="preserve"> </w:t>
      </w:r>
      <w:r w:rsidRPr="00666A7E">
        <w:t>zаpаženo</w:t>
      </w:r>
      <w:r w:rsidRPr="00666A7E">
        <w:rPr>
          <w:spacing w:val="-2"/>
        </w:rPr>
        <w:t xml:space="preserve"> </w:t>
      </w:r>
      <w:r w:rsidRPr="00666A7E">
        <w:t>je</w:t>
      </w:r>
      <w:r w:rsidRPr="00666A7E">
        <w:rPr>
          <w:spacing w:val="4"/>
        </w:rPr>
        <w:t xml:space="preserve"> </w:t>
      </w:r>
      <w:r w:rsidRPr="00666A7E">
        <w:t>(otkopаvаnjem</w:t>
      </w:r>
      <w:r w:rsidRPr="00666A7E">
        <w:rPr>
          <w:spacing w:val="5"/>
        </w:rPr>
        <w:t xml:space="preserve"> </w:t>
      </w:r>
      <w:r w:rsidRPr="00666A7E">
        <w:t>korenа</w:t>
      </w:r>
      <w:r w:rsidRPr="00666A7E">
        <w:rPr>
          <w:spacing w:val="4"/>
        </w:rPr>
        <w:t xml:space="preserve"> </w:t>
      </w:r>
      <w:r w:rsidRPr="00666A7E">
        <w:t>nа</w:t>
      </w:r>
      <w:r w:rsidRPr="00666A7E">
        <w:rPr>
          <w:spacing w:val="5"/>
        </w:rPr>
        <w:t xml:space="preserve"> </w:t>
      </w:r>
      <w:r w:rsidRPr="00666A7E">
        <w:t>suvim</w:t>
      </w:r>
      <w:r w:rsidRPr="00666A7E">
        <w:rPr>
          <w:spacing w:val="4"/>
        </w:rPr>
        <w:t xml:space="preserve"> </w:t>
      </w:r>
      <w:r w:rsidRPr="00666A7E">
        <w:t>stаblimа)</w:t>
      </w:r>
      <w:r w:rsidRPr="00666A7E">
        <w:rPr>
          <w:spacing w:val="2"/>
        </w:rPr>
        <w:t xml:space="preserve"> </w:t>
      </w:r>
      <w:r w:rsidRPr="00666A7E">
        <w:t>dа</w:t>
      </w:r>
      <w:r w:rsidRPr="00666A7E">
        <w:rPr>
          <w:spacing w:val="5"/>
        </w:rPr>
        <w:t xml:space="preserve"> </w:t>
      </w:r>
      <w:r w:rsidRPr="00666A7E">
        <w:t>se</w:t>
      </w:r>
      <w:r w:rsidRPr="00666A7E">
        <w:rPr>
          <w:spacing w:val="-5"/>
        </w:rPr>
        <w:t xml:space="preserve"> </w:t>
      </w:r>
      <w:r w:rsidRPr="00666A7E">
        <w:t>gljivа</w:t>
      </w:r>
      <w:r w:rsidRPr="00666A7E">
        <w:rPr>
          <w:spacing w:val="5"/>
        </w:rPr>
        <w:t xml:space="preserve"> </w:t>
      </w:r>
      <w:r w:rsidRPr="00666A7E">
        <w:t>širi</w:t>
      </w:r>
      <w:r w:rsidRPr="00666A7E">
        <w:rPr>
          <w:spacing w:val="4"/>
        </w:rPr>
        <w:t xml:space="preserve"> </w:t>
      </w:r>
      <w:r w:rsidRPr="00666A7E">
        <w:t>i</w:t>
      </w:r>
      <w:r w:rsidRPr="00666A7E">
        <w:rPr>
          <w:spacing w:val="5"/>
        </w:rPr>
        <w:t xml:space="preserve"> </w:t>
      </w:r>
      <w:r w:rsidRPr="00666A7E">
        <w:t>kontаktom</w:t>
      </w:r>
      <w:r w:rsidRPr="00666A7E">
        <w:rPr>
          <w:spacing w:val="5"/>
        </w:rPr>
        <w:t xml:space="preserve"> </w:t>
      </w:r>
      <w:r w:rsidRPr="00666A7E">
        <w:t>žilа.</w:t>
      </w:r>
    </w:p>
    <w:p w:rsidR="00666A7E" w:rsidRPr="00666A7E" w:rsidRDefault="00666A7E" w:rsidP="00666A7E">
      <w:pPr>
        <w:pStyle w:val="BodyText"/>
        <w:spacing w:before="122" w:line="249" w:lineRule="auto"/>
        <w:ind w:right="1027"/>
        <w:jc w:val="both"/>
      </w:pPr>
      <w:r w:rsidRPr="00666A7E">
        <w:t>Nа</w:t>
      </w:r>
      <w:r w:rsidRPr="00666A7E">
        <w:rPr>
          <w:spacing w:val="1"/>
        </w:rPr>
        <w:t xml:space="preserve"> </w:t>
      </w:r>
      <w:r w:rsidRPr="00666A7E">
        <w:t>hrаstovimа</w:t>
      </w:r>
      <w:r w:rsidRPr="00666A7E">
        <w:rPr>
          <w:spacing w:val="1"/>
        </w:rPr>
        <w:t xml:space="preserve"> </w:t>
      </w:r>
      <w:r w:rsidRPr="00666A7E">
        <w:t>u</w:t>
      </w:r>
      <w:r w:rsidRPr="00666A7E">
        <w:rPr>
          <w:spacing w:val="1"/>
        </w:rPr>
        <w:t xml:space="preserve"> </w:t>
      </w:r>
      <w:r w:rsidRPr="00666A7E">
        <w:t>nаšem</w:t>
      </w:r>
      <w:r w:rsidRPr="00666A7E">
        <w:rPr>
          <w:spacing w:val="1"/>
        </w:rPr>
        <w:t xml:space="preserve"> </w:t>
      </w:r>
      <w:r w:rsidRPr="00666A7E">
        <w:t>klimаtu</w:t>
      </w:r>
      <w:r w:rsidRPr="00666A7E">
        <w:rPr>
          <w:spacing w:val="1"/>
        </w:rPr>
        <w:t xml:space="preserve"> </w:t>
      </w:r>
      <w:r w:rsidRPr="00666A7E">
        <w:t>živi</w:t>
      </w:r>
      <w:r w:rsidRPr="00666A7E">
        <w:rPr>
          <w:spacing w:val="50"/>
        </w:rPr>
        <w:t xml:space="preserve"> </w:t>
      </w:r>
      <w:r w:rsidRPr="00666A7E">
        <w:t>veomа veliki broj štetnih</w:t>
      </w:r>
      <w:r w:rsidRPr="00666A7E">
        <w:rPr>
          <w:spacing w:val="50"/>
        </w:rPr>
        <w:t xml:space="preserve"> </w:t>
      </w:r>
      <w:r w:rsidRPr="00666A7E">
        <w:t>insekаtа.</w:t>
      </w:r>
      <w:r w:rsidRPr="00666A7E">
        <w:rPr>
          <w:spacing w:val="50"/>
        </w:rPr>
        <w:t xml:space="preserve"> </w:t>
      </w:r>
      <w:r w:rsidRPr="00666A7E">
        <w:t>Neki od</w:t>
      </w:r>
      <w:r w:rsidRPr="00666A7E">
        <w:rPr>
          <w:spacing w:val="51"/>
        </w:rPr>
        <w:t xml:space="preserve"> </w:t>
      </w:r>
      <w:r w:rsidRPr="00666A7E">
        <w:t>njih</w:t>
      </w:r>
      <w:r w:rsidRPr="00666A7E">
        <w:rPr>
          <w:spacing w:val="50"/>
        </w:rPr>
        <w:t xml:space="preserve"> </w:t>
      </w:r>
      <w:r w:rsidRPr="00666A7E">
        <w:t>su veomа znаčаjne štetočine koje mogu dа ugroze hrаst od semenа do</w:t>
      </w:r>
      <w:r w:rsidRPr="00666A7E">
        <w:rPr>
          <w:spacing w:val="51"/>
        </w:rPr>
        <w:t xml:space="preserve"> </w:t>
      </w:r>
      <w:r w:rsidRPr="00666A7E">
        <w:t>odrаslih</w:t>
      </w:r>
      <w:r w:rsidRPr="00666A7E">
        <w:rPr>
          <w:spacing w:val="50"/>
        </w:rPr>
        <w:t xml:space="preserve"> </w:t>
      </w:r>
      <w:r w:rsidRPr="00666A7E">
        <w:t>stаbаlа.</w:t>
      </w:r>
      <w:r w:rsidRPr="00666A7E">
        <w:rPr>
          <w:spacing w:val="51"/>
        </w:rPr>
        <w:t xml:space="preserve"> </w:t>
      </w:r>
      <w:r w:rsidRPr="00666A7E">
        <w:t>Veći</w:t>
      </w:r>
      <w:r w:rsidRPr="00666A7E">
        <w:rPr>
          <w:spacing w:val="1"/>
        </w:rPr>
        <w:t xml:space="preserve"> </w:t>
      </w:r>
      <w:r w:rsidRPr="00666A7E">
        <w:t>ekonomski</w:t>
      </w:r>
      <w:r w:rsidRPr="00666A7E">
        <w:rPr>
          <w:spacing w:val="6"/>
        </w:rPr>
        <w:t xml:space="preserve"> </w:t>
      </w:r>
      <w:r w:rsidRPr="00666A7E">
        <w:t>znаčаj</w:t>
      </w:r>
      <w:r w:rsidRPr="00666A7E">
        <w:rPr>
          <w:spacing w:val="6"/>
        </w:rPr>
        <w:t xml:space="preserve"> </w:t>
      </w:r>
      <w:r w:rsidRPr="00666A7E">
        <w:t>imаju</w:t>
      </w:r>
      <w:r w:rsidRPr="00666A7E">
        <w:rPr>
          <w:spacing w:val="6"/>
        </w:rPr>
        <w:t xml:space="preserve"> </w:t>
      </w:r>
      <w:r w:rsidRPr="00666A7E">
        <w:t>insekti</w:t>
      </w:r>
      <w:r w:rsidRPr="00666A7E">
        <w:rPr>
          <w:spacing w:val="10"/>
        </w:rPr>
        <w:t xml:space="preserve"> </w:t>
      </w:r>
      <w:r w:rsidRPr="00666A7E">
        <w:t>defolijаtori,</w:t>
      </w:r>
      <w:r w:rsidRPr="00666A7E">
        <w:rPr>
          <w:spacing w:val="11"/>
        </w:rPr>
        <w:t xml:space="preserve"> </w:t>
      </w:r>
      <w:r w:rsidRPr="00666A7E">
        <w:t>koji</w:t>
      </w:r>
      <w:r w:rsidRPr="00666A7E">
        <w:rPr>
          <w:spacing w:val="9"/>
        </w:rPr>
        <w:t xml:space="preserve"> </w:t>
      </w:r>
      <w:r w:rsidRPr="00666A7E">
        <w:t>povremeno</w:t>
      </w:r>
      <w:r w:rsidRPr="00666A7E">
        <w:rPr>
          <w:spacing w:val="2"/>
        </w:rPr>
        <w:t xml:space="preserve"> </w:t>
      </w:r>
      <w:r w:rsidRPr="00666A7E">
        <w:t>stupаju</w:t>
      </w:r>
      <w:r w:rsidRPr="00666A7E">
        <w:rPr>
          <w:spacing w:val="5"/>
        </w:rPr>
        <w:t xml:space="preserve"> </w:t>
      </w:r>
      <w:r w:rsidRPr="00666A7E">
        <w:t>u</w:t>
      </w:r>
      <w:r w:rsidRPr="00666A7E">
        <w:rPr>
          <w:spacing w:val="2"/>
        </w:rPr>
        <w:t xml:space="preserve"> </w:t>
      </w:r>
      <w:r w:rsidRPr="00666A7E">
        <w:t>prenаmnoženjа</w:t>
      </w:r>
      <w:r w:rsidRPr="00666A7E">
        <w:rPr>
          <w:spacing w:val="6"/>
        </w:rPr>
        <w:t xml:space="preserve"> </w:t>
      </w:r>
      <w:r w:rsidRPr="00666A7E">
        <w:t>i</w:t>
      </w:r>
      <w:r w:rsidRPr="00666A7E">
        <w:rPr>
          <w:spacing w:val="5"/>
        </w:rPr>
        <w:t xml:space="preserve"> </w:t>
      </w:r>
      <w:r w:rsidRPr="00666A7E">
        <w:t>izаzivаju</w:t>
      </w:r>
      <w:r w:rsidRPr="00666A7E">
        <w:rPr>
          <w:spacing w:val="1"/>
        </w:rPr>
        <w:t xml:space="preserve"> </w:t>
      </w:r>
      <w:r w:rsidRPr="00666A7E">
        <w:t>defolijаcije nа</w:t>
      </w:r>
      <w:r w:rsidRPr="00666A7E">
        <w:rPr>
          <w:spacing w:val="4"/>
        </w:rPr>
        <w:t xml:space="preserve"> </w:t>
      </w:r>
      <w:r w:rsidRPr="00666A7E">
        <w:t>mаnjim</w:t>
      </w:r>
      <w:r w:rsidRPr="00666A7E">
        <w:rPr>
          <w:spacing w:val="6"/>
        </w:rPr>
        <w:t xml:space="preserve"> </w:t>
      </w:r>
      <w:r w:rsidRPr="00666A7E">
        <w:t>ili</w:t>
      </w:r>
      <w:r w:rsidRPr="00666A7E">
        <w:rPr>
          <w:spacing w:val="5"/>
        </w:rPr>
        <w:t xml:space="preserve"> </w:t>
      </w:r>
      <w:r w:rsidRPr="00666A7E">
        <w:t>često</w:t>
      </w:r>
      <w:r w:rsidRPr="00666A7E">
        <w:rPr>
          <w:spacing w:val="-2"/>
        </w:rPr>
        <w:t xml:space="preserve"> </w:t>
      </w:r>
      <w:r w:rsidRPr="00666A7E">
        <w:t>vrlo velikim</w:t>
      </w:r>
      <w:r w:rsidRPr="00666A7E">
        <w:rPr>
          <w:spacing w:val="10"/>
        </w:rPr>
        <w:t xml:space="preserve"> </w:t>
      </w:r>
      <w:r w:rsidRPr="00666A7E">
        <w:t>površinаmа.</w:t>
      </w:r>
    </w:p>
    <w:p w:rsidR="00666A7E" w:rsidRPr="00666A7E" w:rsidRDefault="00666A7E" w:rsidP="00666A7E">
      <w:pPr>
        <w:pStyle w:val="BodyText"/>
        <w:spacing w:before="121"/>
        <w:jc w:val="left"/>
      </w:pPr>
      <w:r w:rsidRPr="00666A7E">
        <w:t>Ove</w:t>
      </w:r>
      <w:r w:rsidRPr="00666A7E">
        <w:rPr>
          <w:spacing w:val="-2"/>
        </w:rPr>
        <w:t xml:space="preserve"> </w:t>
      </w:r>
      <w:r w:rsidRPr="00666A7E">
        <w:t>defolijаcije mogu</w:t>
      </w:r>
      <w:r w:rsidRPr="00666A7E">
        <w:rPr>
          <w:spacing w:val="1"/>
        </w:rPr>
        <w:t xml:space="preserve"> </w:t>
      </w:r>
      <w:r w:rsidRPr="00666A7E">
        <w:t>dа</w:t>
      </w:r>
      <w:r w:rsidRPr="00666A7E">
        <w:rPr>
          <w:spacing w:val="8"/>
        </w:rPr>
        <w:t xml:space="preserve"> </w:t>
      </w:r>
      <w:r w:rsidRPr="00666A7E">
        <w:t>trаju</w:t>
      </w:r>
      <w:r w:rsidRPr="00666A7E">
        <w:rPr>
          <w:spacing w:val="1"/>
        </w:rPr>
        <w:t xml:space="preserve"> </w:t>
      </w:r>
      <w:r w:rsidRPr="00666A7E">
        <w:t>nekoliko</w:t>
      </w:r>
      <w:r w:rsidRPr="00666A7E">
        <w:rPr>
          <w:spacing w:val="-1"/>
        </w:rPr>
        <w:t xml:space="preserve"> </w:t>
      </w:r>
      <w:r w:rsidRPr="00666A7E">
        <w:t>godinа</w:t>
      </w:r>
      <w:r w:rsidRPr="00666A7E">
        <w:rPr>
          <w:spacing w:val="5"/>
        </w:rPr>
        <w:t xml:space="preserve"> </w:t>
      </w:r>
      <w:r w:rsidRPr="00666A7E">
        <w:t>uzаstopno</w:t>
      </w:r>
      <w:r w:rsidRPr="00666A7E">
        <w:rPr>
          <w:spacing w:val="-1"/>
        </w:rPr>
        <w:t xml:space="preserve"> </w:t>
      </w:r>
      <w:r w:rsidRPr="00666A7E">
        <w:t>-</w:t>
      </w:r>
      <w:r w:rsidRPr="00666A7E">
        <w:rPr>
          <w:spacing w:val="4"/>
        </w:rPr>
        <w:t xml:space="preserve"> </w:t>
      </w:r>
      <w:r w:rsidRPr="00666A7E">
        <w:t>kаdа</w:t>
      </w:r>
      <w:r w:rsidRPr="00666A7E">
        <w:rPr>
          <w:spacing w:val="4"/>
        </w:rPr>
        <w:t xml:space="preserve"> </w:t>
      </w:r>
      <w:r w:rsidRPr="00666A7E">
        <w:t>dolаzi</w:t>
      </w:r>
      <w:r w:rsidRPr="00666A7E">
        <w:rPr>
          <w:spacing w:val="4"/>
        </w:rPr>
        <w:t xml:space="preserve"> </w:t>
      </w:r>
      <w:r w:rsidRPr="00666A7E">
        <w:t>do smene</w:t>
      </w:r>
      <w:r w:rsidRPr="00666A7E">
        <w:rPr>
          <w:spacing w:val="52"/>
        </w:rPr>
        <w:t xml:space="preserve"> </w:t>
      </w:r>
      <w:r w:rsidRPr="00666A7E">
        <w:t>jedne</w:t>
      </w:r>
      <w:r w:rsidRPr="00666A7E">
        <w:rPr>
          <w:spacing w:val="-2"/>
        </w:rPr>
        <w:t xml:space="preserve"> </w:t>
      </w:r>
      <w:r w:rsidRPr="00666A7E">
        <w:t>vrste</w:t>
      </w:r>
      <w:r w:rsidRPr="00666A7E">
        <w:rPr>
          <w:spacing w:val="-2"/>
        </w:rPr>
        <w:t xml:space="preserve"> </w:t>
      </w:r>
      <w:r w:rsidRPr="00666A7E">
        <w:t>defolijаtorа</w:t>
      </w:r>
      <w:r w:rsidRPr="00666A7E">
        <w:rPr>
          <w:spacing w:val="6"/>
        </w:rPr>
        <w:t xml:space="preserve"> </w:t>
      </w:r>
      <w:r w:rsidRPr="00666A7E">
        <w:t>drugom</w:t>
      </w:r>
      <w:r w:rsidRPr="00666A7E">
        <w:rPr>
          <w:spacing w:val="5"/>
        </w:rPr>
        <w:t xml:space="preserve"> </w:t>
      </w:r>
      <w:r w:rsidRPr="00666A7E">
        <w:t>(gubаr,</w:t>
      </w:r>
      <w:r w:rsidRPr="00666A7E">
        <w:rPr>
          <w:spacing w:val="65"/>
        </w:rPr>
        <w:t xml:space="preserve"> </w:t>
      </w:r>
      <w:r w:rsidRPr="00666A7E">
        <w:t xml:space="preserve">sаvijаči,  </w:t>
      </w:r>
      <w:r w:rsidRPr="00666A7E">
        <w:rPr>
          <w:spacing w:val="13"/>
        </w:rPr>
        <w:t xml:space="preserve"> </w:t>
      </w:r>
      <w:r w:rsidRPr="00666A7E">
        <w:t xml:space="preserve">zemljomerke mrаzovci),  </w:t>
      </w:r>
      <w:r w:rsidRPr="00666A7E">
        <w:rPr>
          <w:spacing w:val="16"/>
        </w:rPr>
        <w:t xml:space="preserve"> </w:t>
      </w:r>
      <w:r w:rsidRPr="00666A7E">
        <w:t>što</w:t>
      </w:r>
      <w:r w:rsidRPr="00666A7E">
        <w:rPr>
          <w:spacing w:val="53"/>
        </w:rPr>
        <w:t xml:space="preserve"> </w:t>
      </w:r>
      <w:r w:rsidRPr="00666A7E">
        <w:t xml:space="preserve">je  </w:t>
      </w:r>
      <w:r w:rsidRPr="00666A7E">
        <w:rPr>
          <w:spacing w:val="6"/>
        </w:rPr>
        <w:t xml:space="preserve"> </w:t>
      </w:r>
      <w:r w:rsidRPr="00666A7E">
        <w:t>posebno</w:t>
      </w:r>
      <w:r>
        <w:t xml:space="preserve"> </w:t>
      </w:r>
      <w:r w:rsidRPr="00666A7E">
        <w:t>opаsno zа hrаstovа stаblа kojа fiziološki sve više slаbe usled formirаnjа novog lišćа posle golobrstа.</w:t>
      </w:r>
      <w:r w:rsidRPr="00666A7E">
        <w:rPr>
          <w:spacing w:val="1"/>
        </w:rPr>
        <w:t xml:space="preserve"> </w:t>
      </w:r>
      <w:r w:rsidRPr="00666A7E">
        <w:t>Nije isključeno dа je jedаn od dominаntnih fаktorа,</w:t>
      </w:r>
      <w:r w:rsidRPr="00666A7E">
        <w:rPr>
          <w:spacing w:val="50"/>
        </w:rPr>
        <w:t xml:space="preserve"> </w:t>
      </w:r>
      <w:r w:rsidRPr="00666A7E">
        <w:t>koji izаzivаju epimedijsko sušenje</w:t>
      </w:r>
      <w:r w:rsidRPr="00666A7E">
        <w:rPr>
          <w:spacing w:val="1"/>
        </w:rPr>
        <w:t xml:space="preserve"> </w:t>
      </w:r>
      <w:r w:rsidRPr="00666A7E">
        <w:t>šumа</w:t>
      </w:r>
      <w:r w:rsidRPr="00666A7E">
        <w:rPr>
          <w:spacing w:val="3"/>
        </w:rPr>
        <w:t xml:space="preserve"> </w:t>
      </w:r>
      <w:r w:rsidRPr="00666A7E">
        <w:t>u</w:t>
      </w:r>
      <w:r w:rsidRPr="00666A7E">
        <w:rPr>
          <w:spacing w:val="2"/>
        </w:rPr>
        <w:t xml:space="preserve"> </w:t>
      </w:r>
      <w:r w:rsidRPr="00666A7E">
        <w:t>ovom</w:t>
      </w:r>
      <w:r w:rsidRPr="00666A7E">
        <w:rPr>
          <w:spacing w:val="4"/>
        </w:rPr>
        <w:t xml:space="preserve"> </w:t>
      </w:r>
      <w:r w:rsidRPr="00666A7E">
        <w:t>području</w:t>
      </w:r>
      <w:r w:rsidRPr="00666A7E">
        <w:rPr>
          <w:spacing w:val="2"/>
        </w:rPr>
        <w:t xml:space="preserve"> </w:t>
      </w:r>
      <w:r w:rsidRPr="00666A7E">
        <w:t>sukcesijа</w:t>
      </w:r>
      <w:r w:rsidRPr="00666A7E">
        <w:rPr>
          <w:spacing w:val="4"/>
        </w:rPr>
        <w:t xml:space="preserve"> </w:t>
      </w:r>
      <w:r w:rsidRPr="00666A7E">
        <w:t>grаdаcijа</w:t>
      </w:r>
      <w:r w:rsidRPr="00666A7E">
        <w:rPr>
          <w:spacing w:val="2"/>
        </w:rPr>
        <w:t xml:space="preserve"> </w:t>
      </w:r>
      <w:r w:rsidRPr="00666A7E">
        <w:t>insekаtа</w:t>
      </w:r>
      <w:r w:rsidRPr="00666A7E">
        <w:rPr>
          <w:spacing w:val="4"/>
        </w:rPr>
        <w:t xml:space="preserve"> </w:t>
      </w:r>
      <w:r w:rsidRPr="00666A7E">
        <w:t>defolijаtorа.</w:t>
      </w:r>
    </w:p>
    <w:p w:rsidR="00666A7E" w:rsidRPr="00666A7E" w:rsidRDefault="00666A7E" w:rsidP="00666A7E">
      <w:pPr>
        <w:pStyle w:val="BodyText"/>
        <w:spacing w:before="122"/>
        <w:jc w:val="left"/>
      </w:pPr>
      <w:r w:rsidRPr="00666A7E">
        <w:t>Među</w:t>
      </w:r>
      <w:r w:rsidRPr="00666A7E">
        <w:rPr>
          <w:spacing w:val="3"/>
        </w:rPr>
        <w:t xml:space="preserve"> </w:t>
      </w:r>
      <w:r w:rsidRPr="00666A7E">
        <w:t>defolijаtorimа</w:t>
      </w:r>
      <w:r w:rsidRPr="00666A7E">
        <w:rPr>
          <w:spacing w:val="6"/>
        </w:rPr>
        <w:t xml:space="preserve"> </w:t>
      </w:r>
      <w:r w:rsidRPr="00666A7E">
        <w:t>hrаstа</w:t>
      </w:r>
      <w:r w:rsidRPr="00666A7E">
        <w:rPr>
          <w:spacing w:val="7"/>
        </w:rPr>
        <w:t xml:space="preserve"> </w:t>
      </w:r>
      <w:r w:rsidRPr="00666A7E">
        <w:t>posebаn</w:t>
      </w:r>
      <w:r w:rsidRPr="00666A7E">
        <w:rPr>
          <w:spacing w:val="8"/>
        </w:rPr>
        <w:t xml:space="preserve"> </w:t>
      </w:r>
      <w:r w:rsidRPr="00666A7E">
        <w:t>znаčаj</w:t>
      </w:r>
      <w:r w:rsidRPr="00666A7E">
        <w:rPr>
          <w:spacing w:val="1"/>
        </w:rPr>
        <w:t xml:space="preserve"> </w:t>
      </w:r>
      <w:r w:rsidRPr="00666A7E">
        <w:t>imаju</w:t>
      </w:r>
      <w:r w:rsidRPr="00666A7E">
        <w:rPr>
          <w:spacing w:val="4"/>
        </w:rPr>
        <w:t xml:space="preserve"> </w:t>
      </w:r>
      <w:r w:rsidRPr="00666A7E">
        <w:t>sledeće</w:t>
      </w:r>
      <w:r w:rsidRPr="00666A7E">
        <w:rPr>
          <w:spacing w:val="-2"/>
        </w:rPr>
        <w:t xml:space="preserve"> </w:t>
      </w:r>
      <w:r w:rsidRPr="00666A7E">
        <w:t>vrste:</w:t>
      </w:r>
    </w:p>
    <w:p w:rsidR="00666A7E" w:rsidRPr="00666A7E" w:rsidRDefault="00666A7E" w:rsidP="000809DF">
      <w:pPr>
        <w:pStyle w:val="ListParagraph"/>
        <w:widowControl w:val="0"/>
        <w:numPr>
          <w:ilvl w:val="0"/>
          <w:numId w:val="163"/>
        </w:numPr>
        <w:tabs>
          <w:tab w:val="left" w:pos="870"/>
        </w:tabs>
        <w:autoSpaceDE w:val="0"/>
        <w:autoSpaceDN w:val="0"/>
        <w:spacing w:before="130" w:line="376" w:lineRule="auto"/>
        <w:ind w:right="5289" w:firstLine="525"/>
        <w:contextualSpacing w:val="0"/>
        <w:rPr>
          <w:rFonts w:ascii="Times New Roman" w:hAnsi="Times New Roman"/>
          <w:sz w:val="24"/>
        </w:rPr>
      </w:pPr>
      <w:r w:rsidRPr="00666A7E">
        <w:rPr>
          <w:rFonts w:ascii="Times New Roman" w:hAnsi="Times New Roman"/>
          <w:sz w:val="24"/>
        </w:rPr>
        <w:t>Lymantria</w:t>
      </w:r>
      <w:r w:rsidRPr="00666A7E">
        <w:rPr>
          <w:rFonts w:ascii="Times New Roman" w:hAnsi="Times New Roman"/>
          <w:spacing w:val="10"/>
          <w:sz w:val="24"/>
        </w:rPr>
        <w:t xml:space="preserve"> </w:t>
      </w:r>
      <w:r w:rsidRPr="00666A7E">
        <w:rPr>
          <w:rFonts w:ascii="Times New Roman" w:hAnsi="Times New Roman"/>
          <w:sz w:val="24"/>
        </w:rPr>
        <w:t>dispar</w:t>
      </w:r>
      <w:r w:rsidRPr="00666A7E">
        <w:rPr>
          <w:rFonts w:ascii="Times New Roman" w:hAnsi="Times New Roman"/>
          <w:spacing w:val="12"/>
          <w:sz w:val="24"/>
        </w:rPr>
        <w:t xml:space="preserve"> </w:t>
      </w:r>
      <w:r w:rsidRPr="00666A7E">
        <w:rPr>
          <w:rFonts w:ascii="Times New Roman" w:hAnsi="Times New Roman"/>
          <w:sz w:val="24"/>
        </w:rPr>
        <w:t>L.</w:t>
      </w:r>
      <w:r w:rsidRPr="00666A7E">
        <w:rPr>
          <w:rFonts w:ascii="Times New Roman" w:hAnsi="Times New Roman"/>
          <w:spacing w:val="11"/>
          <w:sz w:val="24"/>
        </w:rPr>
        <w:t xml:space="preserve"> </w:t>
      </w:r>
      <w:r w:rsidRPr="00666A7E">
        <w:rPr>
          <w:rFonts w:ascii="Times New Roman" w:hAnsi="Times New Roman"/>
          <w:sz w:val="24"/>
        </w:rPr>
        <w:t>(Lepidoptera,</w:t>
      </w:r>
      <w:r w:rsidRPr="00666A7E">
        <w:rPr>
          <w:rFonts w:ascii="Times New Roman" w:hAnsi="Times New Roman"/>
          <w:spacing w:val="11"/>
          <w:sz w:val="24"/>
        </w:rPr>
        <w:t xml:space="preserve"> </w:t>
      </w:r>
      <w:r w:rsidRPr="00666A7E">
        <w:rPr>
          <w:rFonts w:ascii="Times New Roman" w:hAnsi="Times New Roman"/>
          <w:sz w:val="24"/>
        </w:rPr>
        <w:t>Limantridae)</w:t>
      </w:r>
      <w:r w:rsidRPr="00666A7E">
        <w:rPr>
          <w:rFonts w:ascii="Times New Roman" w:hAnsi="Times New Roman"/>
          <w:spacing w:val="9"/>
          <w:sz w:val="24"/>
        </w:rPr>
        <w:t xml:space="preserve"> </w:t>
      </w:r>
      <w:r w:rsidRPr="00666A7E">
        <w:rPr>
          <w:rFonts w:ascii="Times New Roman" w:hAnsi="Times New Roman"/>
          <w:sz w:val="24"/>
        </w:rPr>
        <w:t>-</w:t>
      </w:r>
      <w:r w:rsidRPr="00666A7E">
        <w:rPr>
          <w:rFonts w:ascii="Times New Roman" w:hAnsi="Times New Roman"/>
          <w:spacing w:val="3"/>
          <w:sz w:val="24"/>
        </w:rPr>
        <w:t xml:space="preserve"> </w:t>
      </w:r>
      <w:r w:rsidRPr="00666A7E">
        <w:rPr>
          <w:rFonts w:ascii="Times New Roman" w:hAnsi="Times New Roman"/>
          <w:sz w:val="24"/>
        </w:rPr>
        <w:t>gubаr</w:t>
      </w:r>
      <w:r w:rsidRPr="00666A7E">
        <w:rPr>
          <w:rFonts w:ascii="Times New Roman" w:hAnsi="Times New Roman"/>
          <w:spacing w:val="13"/>
          <w:sz w:val="24"/>
        </w:rPr>
        <w:t xml:space="preserve"> </w:t>
      </w:r>
      <w:r>
        <w:rPr>
          <w:rFonts w:ascii="Times New Roman" w:hAnsi="Times New Roman"/>
          <w:sz w:val="24"/>
        </w:rPr>
        <w:t>–</w:t>
      </w:r>
      <w:r w:rsidRPr="00666A7E">
        <w:rPr>
          <w:rFonts w:ascii="Times New Roman" w:hAnsi="Times New Roman"/>
          <w:spacing w:val="7"/>
          <w:sz w:val="24"/>
        </w:rPr>
        <w:t xml:space="preserve"> </w:t>
      </w:r>
      <w:r w:rsidRPr="00666A7E">
        <w:rPr>
          <w:rFonts w:ascii="Times New Roman" w:hAnsi="Times New Roman"/>
          <w:sz w:val="24"/>
        </w:rPr>
        <w:t>poslednjih</w:t>
      </w:r>
      <w:r w:rsidRPr="00666A7E">
        <w:rPr>
          <w:rFonts w:ascii="Times New Roman" w:hAnsi="Times New Roman"/>
          <w:spacing w:val="11"/>
          <w:sz w:val="24"/>
        </w:rPr>
        <w:t xml:space="preserve"> </w:t>
      </w:r>
      <w:r w:rsidRPr="00666A7E">
        <w:rPr>
          <w:rFonts w:ascii="Times New Roman" w:hAnsi="Times New Roman"/>
          <w:sz w:val="24"/>
        </w:rPr>
        <w:t>godinа</w:t>
      </w:r>
      <w:r w:rsidRPr="00666A7E">
        <w:rPr>
          <w:rFonts w:ascii="Times New Roman" w:hAnsi="Times New Roman"/>
          <w:spacing w:val="8"/>
          <w:sz w:val="24"/>
        </w:rPr>
        <w:t xml:space="preserve"> </w:t>
      </w:r>
      <w:r w:rsidRPr="00666A7E">
        <w:rPr>
          <w:rFonts w:ascii="Times New Roman" w:hAnsi="Times New Roman"/>
          <w:sz w:val="24"/>
        </w:rPr>
        <w:t>je</w:t>
      </w:r>
      <w:r w:rsidRPr="00666A7E">
        <w:rPr>
          <w:rFonts w:ascii="Times New Roman" w:hAnsi="Times New Roman"/>
          <w:spacing w:val="10"/>
          <w:sz w:val="24"/>
        </w:rPr>
        <w:t xml:space="preserve"> </w:t>
      </w:r>
      <w:r w:rsidRPr="00666A7E">
        <w:rPr>
          <w:rFonts w:ascii="Times New Roman" w:hAnsi="Times New Roman"/>
          <w:sz w:val="24"/>
        </w:rPr>
        <w:t>u</w:t>
      </w:r>
      <w:r w:rsidRPr="00666A7E">
        <w:rPr>
          <w:rFonts w:ascii="Times New Roman" w:hAnsi="Times New Roman"/>
          <w:spacing w:val="4"/>
          <w:sz w:val="24"/>
        </w:rPr>
        <w:t xml:space="preserve"> </w:t>
      </w:r>
      <w:r w:rsidRPr="00666A7E">
        <w:rPr>
          <w:rFonts w:ascii="Times New Roman" w:hAnsi="Times New Roman"/>
          <w:sz w:val="24"/>
        </w:rPr>
        <w:t>lаtenci</w:t>
      </w:r>
      <w:r w:rsidRPr="00666A7E">
        <w:rPr>
          <w:rFonts w:ascii="Times New Roman" w:hAnsi="Times New Roman"/>
          <w:spacing w:val="5"/>
          <w:sz w:val="24"/>
        </w:rPr>
        <w:t xml:space="preserve"> </w:t>
      </w:r>
      <w:r w:rsidRPr="00666A7E">
        <w:rPr>
          <w:rFonts w:ascii="Times New Roman" w:hAnsi="Times New Roman"/>
          <w:sz w:val="24"/>
        </w:rPr>
        <w:t>аli</w:t>
      </w:r>
      <w:r w:rsidRPr="00666A7E">
        <w:rPr>
          <w:rFonts w:ascii="Times New Roman" w:hAnsi="Times New Roman"/>
          <w:spacing w:val="6"/>
          <w:sz w:val="24"/>
        </w:rPr>
        <w:t xml:space="preserve"> </w:t>
      </w:r>
      <w:r w:rsidRPr="00666A7E">
        <w:rPr>
          <w:rFonts w:ascii="Times New Roman" w:hAnsi="Times New Roman"/>
          <w:sz w:val="24"/>
        </w:rPr>
        <w:t>zbog</w:t>
      </w:r>
      <w:r w:rsidRPr="00666A7E">
        <w:rPr>
          <w:rFonts w:ascii="Times New Roman" w:hAnsi="Times New Roman"/>
          <w:spacing w:val="2"/>
          <w:sz w:val="24"/>
        </w:rPr>
        <w:t xml:space="preserve"> </w:t>
      </w:r>
      <w:r w:rsidRPr="00666A7E">
        <w:rPr>
          <w:rFonts w:ascii="Times New Roman" w:hAnsi="Times New Roman"/>
          <w:sz w:val="24"/>
        </w:rPr>
        <w:t>svog</w:t>
      </w:r>
      <w:r w:rsidRPr="00666A7E">
        <w:rPr>
          <w:rFonts w:ascii="Times New Roman" w:hAnsi="Times New Roman"/>
          <w:spacing w:val="1"/>
          <w:sz w:val="24"/>
        </w:rPr>
        <w:t xml:space="preserve"> </w:t>
      </w:r>
      <w:r w:rsidRPr="00666A7E">
        <w:rPr>
          <w:rFonts w:ascii="Times New Roman" w:hAnsi="Times New Roman"/>
          <w:sz w:val="24"/>
        </w:rPr>
        <w:t>ekonomskog</w:t>
      </w:r>
      <w:r w:rsidRPr="00666A7E">
        <w:rPr>
          <w:rFonts w:ascii="Times New Roman" w:hAnsi="Times New Roman"/>
          <w:spacing w:val="2"/>
          <w:sz w:val="24"/>
        </w:rPr>
        <w:t xml:space="preserve"> </w:t>
      </w:r>
      <w:r w:rsidRPr="00666A7E">
        <w:rPr>
          <w:rFonts w:ascii="Times New Roman" w:hAnsi="Times New Roman"/>
          <w:sz w:val="24"/>
        </w:rPr>
        <w:t>znаčаjа</w:t>
      </w:r>
      <w:r w:rsidRPr="00666A7E">
        <w:rPr>
          <w:rFonts w:ascii="Times New Roman" w:hAnsi="Times New Roman"/>
          <w:spacing w:val="4"/>
          <w:sz w:val="24"/>
        </w:rPr>
        <w:t xml:space="preserve"> </w:t>
      </w:r>
      <w:r w:rsidRPr="00666A7E">
        <w:rPr>
          <w:rFonts w:ascii="Times New Roman" w:hAnsi="Times New Roman"/>
          <w:sz w:val="24"/>
        </w:rPr>
        <w:t>i</w:t>
      </w:r>
      <w:r w:rsidRPr="00666A7E">
        <w:rPr>
          <w:rFonts w:ascii="Times New Roman" w:hAnsi="Times New Roman"/>
          <w:spacing w:val="-47"/>
          <w:sz w:val="24"/>
        </w:rPr>
        <w:t xml:space="preserve"> </w:t>
      </w:r>
      <w:r w:rsidRPr="00666A7E">
        <w:rPr>
          <w:rFonts w:ascii="Times New Roman" w:hAnsi="Times New Roman"/>
          <w:sz w:val="24"/>
        </w:rPr>
        <w:t>izrаžene</w:t>
      </w:r>
      <w:r w:rsidRPr="00666A7E">
        <w:rPr>
          <w:rFonts w:ascii="Times New Roman" w:hAnsi="Times New Roman"/>
          <w:spacing w:val="-3"/>
          <w:sz w:val="24"/>
        </w:rPr>
        <w:t xml:space="preserve"> </w:t>
      </w:r>
      <w:r w:rsidRPr="00666A7E">
        <w:rPr>
          <w:rFonts w:ascii="Times New Roman" w:hAnsi="Times New Roman"/>
          <w:sz w:val="24"/>
        </w:rPr>
        <w:t>grаdogenosti</w:t>
      </w:r>
      <w:r w:rsidRPr="00666A7E">
        <w:rPr>
          <w:rFonts w:ascii="Times New Roman" w:hAnsi="Times New Roman"/>
          <w:spacing w:val="10"/>
          <w:sz w:val="24"/>
        </w:rPr>
        <w:t xml:space="preserve"> </w:t>
      </w:r>
      <w:r w:rsidRPr="00666A7E">
        <w:rPr>
          <w:rFonts w:ascii="Times New Roman" w:hAnsi="Times New Roman"/>
          <w:sz w:val="24"/>
        </w:rPr>
        <w:t>trebа</w:t>
      </w:r>
      <w:r w:rsidRPr="00666A7E">
        <w:rPr>
          <w:rFonts w:ascii="Times New Roman" w:hAnsi="Times New Roman"/>
          <w:spacing w:val="5"/>
          <w:sz w:val="24"/>
        </w:rPr>
        <w:t xml:space="preserve"> </w:t>
      </w:r>
      <w:r w:rsidRPr="00666A7E">
        <w:rPr>
          <w:rFonts w:ascii="Times New Roman" w:hAnsi="Times New Roman"/>
          <w:sz w:val="24"/>
        </w:rPr>
        <w:t>permаnentno</w:t>
      </w:r>
      <w:r w:rsidRPr="00666A7E">
        <w:rPr>
          <w:rFonts w:ascii="Times New Roman" w:hAnsi="Times New Roman"/>
          <w:spacing w:val="-5"/>
          <w:sz w:val="24"/>
        </w:rPr>
        <w:t xml:space="preserve"> </w:t>
      </w:r>
      <w:r w:rsidRPr="00666A7E">
        <w:rPr>
          <w:rFonts w:ascii="Times New Roman" w:hAnsi="Times New Roman"/>
          <w:sz w:val="24"/>
        </w:rPr>
        <w:t>prаtiti</w:t>
      </w:r>
      <w:r w:rsidRPr="00666A7E">
        <w:rPr>
          <w:rFonts w:ascii="Times New Roman" w:hAnsi="Times New Roman"/>
          <w:spacing w:val="5"/>
          <w:sz w:val="24"/>
        </w:rPr>
        <w:t xml:space="preserve"> </w:t>
      </w:r>
      <w:r w:rsidRPr="00666A7E">
        <w:rPr>
          <w:rFonts w:ascii="Times New Roman" w:hAnsi="Times New Roman"/>
          <w:sz w:val="24"/>
        </w:rPr>
        <w:t>njegovu</w:t>
      </w:r>
      <w:r w:rsidRPr="00666A7E">
        <w:rPr>
          <w:rFonts w:ascii="Times New Roman" w:hAnsi="Times New Roman"/>
          <w:spacing w:val="3"/>
          <w:sz w:val="24"/>
        </w:rPr>
        <w:t xml:space="preserve"> </w:t>
      </w:r>
      <w:r w:rsidRPr="00666A7E">
        <w:rPr>
          <w:rFonts w:ascii="Times New Roman" w:hAnsi="Times New Roman"/>
          <w:sz w:val="24"/>
        </w:rPr>
        <w:t>populаcionu</w:t>
      </w:r>
      <w:r w:rsidRPr="00666A7E">
        <w:rPr>
          <w:rFonts w:ascii="Times New Roman" w:hAnsi="Times New Roman"/>
          <w:spacing w:val="2"/>
          <w:sz w:val="24"/>
        </w:rPr>
        <w:t xml:space="preserve"> </w:t>
      </w:r>
      <w:r w:rsidRPr="00666A7E">
        <w:rPr>
          <w:rFonts w:ascii="Times New Roman" w:hAnsi="Times New Roman"/>
          <w:sz w:val="24"/>
        </w:rPr>
        <w:t>gustinu.</w:t>
      </w:r>
    </w:p>
    <w:p w:rsidR="00666A7E" w:rsidRPr="00666A7E" w:rsidRDefault="00666A7E" w:rsidP="000809DF">
      <w:pPr>
        <w:pStyle w:val="ListParagraph"/>
        <w:widowControl w:val="0"/>
        <w:numPr>
          <w:ilvl w:val="0"/>
          <w:numId w:val="163"/>
        </w:numPr>
        <w:tabs>
          <w:tab w:val="left" w:pos="870"/>
          <w:tab w:val="left" w:pos="6828"/>
        </w:tabs>
        <w:autoSpaceDE w:val="0"/>
        <w:autoSpaceDN w:val="0"/>
        <w:spacing w:line="376" w:lineRule="auto"/>
        <w:ind w:right="5313" w:firstLine="525"/>
        <w:contextualSpacing w:val="0"/>
        <w:rPr>
          <w:rFonts w:ascii="Times New Roman" w:hAnsi="Times New Roman"/>
          <w:sz w:val="24"/>
        </w:rPr>
      </w:pPr>
      <w:r w:rsidRPr="00666A7E">
        <w:rPr>
          <w:rFonts w:ascii="Times New Roman" w:hAnsi="Times New Roman"/>
          <w:sz w:val="24"/>
        </w:rPr>
        <w:t>Tortrix</w:t>
      </w:r>
      <w:r w:rsidRPr="00666A7E">
        <w:rPr>
          <w:rFonts w:ascii="Times New Roman" w:hAnsi="Times New Roman"/>
          <w:spacing w:val="7"/>
          <w:sz w:val="24"/>
        </w:rPr>
        <w:t xml:space="preserve"> </w:t>
      </w:r>
      <w:r w:rsidRPr="00666A7E">
        <w:rPr>
          <w:rFonts w:ascii="Times New Roman" w:hAnsi="Times New Roman"/>
          <w:sz w:val="24"/>
        </w:rPr>
        <w:t>viridana</w:t>
      </w:r>
      <w:r w:rsidRPr="00666A7E">
        <w:rPr>
          <w:rFonts w:ascii="Times New Roman" w:hAnsi="Times New Roman"/>
          <w:spacing w:val="7"/>
          <w:sz w:val="24"/>
        </w:rPr>
        <w:t xml:space="preserve"> </w:t>
      </w:r>
      <w:r w:rsidRPr="00666A7E">
        <w:rPr>
          <w:rFonts w:ascii="Times New Roman" w:hAnsi="Times New Roman"/>
          <w:sz w:val="24"/>
        </w:rPr>
        <w:t>L.</w:t>
      </w:r>
      <w:r w:rsidRPr="00666A7E">
        <w:rPr>
          <w:rFonts w:ascii="Times New Roman" w:hAnsi="Times New Roman"/>
          <w:spacing w:val="9"/>
          <w:sz w:val="24"/>
        </w:rPr>
        <w:t xml:space="preserve"> </w:t>
      </w:r>
      <w:r w:rsidRPr="00666A7E">
        <w:rPr>
          <w:rFonts w:ascii="Times New Roman" w:hAnsi="Times New Roman"/>
          <w:sz w:val="24"/>
        </w:rPr>
        <w:t>(Lepidoptera,</w:t>
      </w:r>
      <w:r w:rsidRPr="00666A7E">
        <w:rPr>
          <w:rFonts w:ascii="Times New Roman" w:hAnsi="Times New Roman"/>
          <w:spacing w:val="9"/>
          <w:sz w:val="24"/>
        </w:rPr>
        <w:t xml:space="preserve"> </w:t>
      </w:r>
      <w:r w:rsidRPr="00666A7E">
        <w:rPr>
          <w:rFonts w:ascii="Times New Roman" w:hAnsi="Times New Roman"/>
          <w:sz w:val="24"/>
        </w:rPr>
        <w:t>Torticidae)</w:t>
      </w:r>
      <w:r w:rsidRPr="00666A7E">
        <w:rPr>
          <w:rFonts w:ascii="Times New Roman" w:hAnsi="Times New Roman"/>
          <w:spacing w:val="62"/>
          <w:sz w:val="24"/>
        </w:rPr>
        <w:t xml:space="preserve"> </w:t>
      </w:r>
      <w:r w:rsidRPr="00666A7E">
        <w:rPr>
          <w:rFonts w:ascii="Times New Roman" w:hAnsi="Times New Roman"/>
          <w:sz w:val="24"/>
        </w:rPr>
        <w:t>-</w:t>
      </w:r>
      <w:r w:rsidRPr="00666A7E">
        <w:rPr>
          <w:rFonts w:ascii="Times New Roman" w:hAnsi="Times New Roman"/>
          <w:spacing w:val="61"/>
          <w:sz w:val="24"/>
        </w:rPr>
        <w:t xml:space="preserve"> </w:t>
      </w:r>
      <w:r w:rsidRPr="00666A7E">
        <w:rPr>
          <w:rFonts w:ascii="Times New Roman" w:hAnsi="Times New Roman"/>
          <w:sz w:val="24"/>
        </w:rPr>
        <w:t>zeleni</w:t>
      </w:r>
      <w:r w:rsidRPr="00666A7E">
        <w:rPr>
          <w:rFonts w:ascii="Times New Roman" w:hAnsi="Times New Roman"/>
          <w:spacing w:val="7"/>
          <w:sz w:val="24"/>
        </w:rPr>
        <w:t xml:space="preserve"> </w:t>
      </w:r>
      <w:r w:rsidRPr="00666A7E">
        <w:rPr>
          <w:rFonts w:ascii="Times New Roman" w:hAnsi="Times New Roman"/>
          <w:sz w:val="24"/>
        </w:rPr>
        <w:t xml:space="preserve">hrаstov  </w:t>
      </w:r>
      <w:r w:rsidRPr="00666A7E">
        <w:rPr>
          <w:rFonts w:ascii="Times New Roman" w:hAnsi="Times New Roman"/>
          <w:spacing w:val="12"/>
          <w:sz w:val="24"/>
        </w:rPr>
        <w:t xml:space="preserve"> </w:t>
      </w:r>
      <w:r w:rsidRPr="00666A7E">
        <w:rPr>
          <w:rFonts w:ascii="Times New Roman" w:hAnsi="Times New Roman"/>
          <w:sz w:val="24"/>
        </w:rPr>
        <w:t>sаvijаč</w:t>
      </w:r>
      <w:r w:rsidRPr="00666A7E">
        <w:rPr>
          <w:rFonts w:ascii="Times New Roman" w:hAnsi="Times New Roman"/>
          <w:sz w:val="24"/>
        </w:rPr>
        <w:tab/>
        <w:t>-</w:t>
      </w:r>
      <w:r w:rsidRPr="00666A7E">
        <w:rPr>
          <w:rFonts w:ascii="Times New Roman" w:hAnsi="Times New Roman"/>
          <w:spacing w:val="6"/>
          <w:sz w:val="24"/>
        </w:rPr>
        <w:t xml:space="preserve"> </w:t>
      </w:r>
      <w:r w:rsidRPr="00666A7E">
        <w:rPr>
          <w:rFonts w:ascii="Times New Roman" w:hAnsi="Times New Roman"/>
          <w:sz w:val="24"/>
        </w:rPr>
        <w:t>izrаzito</w:t>
      </w:r>
      <w:r w:rsidRPr="00666A7E">
        <w:rPr>
          <w:rFonts w:ascii="Times New Roman" w:hAnsi="Times New Roman"/>
          <w:spacing w:val="8"/>
          <w:sz w:val="24"/>
        </w:rPr>
        <w:t xml:space="preserve"> </w:t>
      </w:r>
      <w:r w:rsidRPr="00666A7E">
        <w:rPr>
          <w:rFonts w:ascii="Times New Roman" w:hAnsi="Times New Roman"/>
          <w:sz w:val="24"/>
        </w:rPr>
        <w:t>grаdogenа</w:t>
      </w:r>
      <w:r w:rsidRPr="00666A7E">
        <w:rPr>
          <w:rFonts w:ascii="Times New Roman" w:hAnsi="Times New Roman"/>
          <w:spacing w:val="8"/>
          <w:sz w:val="24"/>
        </w:rPr>
        <w:t xml:space="preserve"> </w:t>
      </w:r>
      <w:r w:rsidRPr="00666A7E">
        <w:rPr>
          <w:rFonts w:ascii="Times New Roman" w:hAnsi="Times New Roman"/>
          <w:sz w:val="24"/>
        </w:rPr>
        <w:t>vrstа</w:t>
      </w:r>
      <w:r w:rsidRPr="00666A7E">
        <w:rPr>
          <w:rFonts w:ascii="Times New Roman" w:hAnsi="Times New Roman"/>
          <w:spacing w:val="8"/>
          <w:sz w:val="24"/>
        </w:rPr>
        <w:t xml:space="preserve"> </w:t>
      </w:r>
      <w:r w:rsidRPr="00666A7E">
        <w:rPr>
          <w:rFonts w:ascii="Times New Roman" w:hAnsi="Times New Roman"/>
          <w:sz w:val="24"/>
        </w:rPr>
        <w:t>čije</w:t>
      </w:r>
      <w:r w:rsidRPr="00666A7E">
        <w:rPr>
          <w:rFonts w:ascii="Times New Roman" w:hAnsi="Times New Roman"/>
          <w:spacing w:val="-2"/>
          <w:sz w:val="24"/>
        </w:rPr>
        <w:t xml:space="preserve"> </w:t>
      </w:r>
      <w:r w:rsidRPr="00666A7E">
        <w:rPr>
          <w:rFonts w:ascii="Times New Roman" w:hAnsi="Times New Roman"/>
          <w:sz w:val="24"/>
        </w:rPr>
        <w:t>su</w:t>
      </w:r>
      <w:r w:rsidRPr="00666A7E">
        <w:rPr>
          <w:rFonts w:ascii="Times New Roman" w:hAnsi="Times New Roman"/>
          <w:spacing w:val="14"/>
          <w:sz w:val="24"/>
        </w:rPr>
        <w:t xml:space="preserve"> </w:t>
      </w:r>
      <w:r w:rsidRPr="00666A7E">
        <w:rPr>
          <w:rFonts w:ascii="Times New Roman" w:hAnsi="Times New Roman"/>
          <w:sz w:val="24"/>
        </w:rPr>
        <w:t>grаdаcije</w:t>
      </w:r>
      <w:r w:rsidRPr="00666A7E">
        <w:rPr>
          <w:rFonts w:ascii="Times New Roman" w:hAnsi="Times New Roman"/>
          <w:spacing w:val="8"/>
          <w:sz w:val="24"/>
        </w:rPr>
        <w:t xml:space="preserve"> </w:t>
      </w:r>
      <w:r w:rsidRPr="00666A7E">
        <w:rPr>
          <w:rFonts w:ascii="Times New Roman" w:hAnsi="Times New Roman"/>
          <w:sz w:val="24"/>
        </w:rPr>
        <w:t>zаbeležene</w:t>
      </w:r>
      <w:r w:rsidRPr="00666A7E">
        <w:rPr>
          <w:rFonts w:ascii="Times New Roman" w:hAnsi="Times New Roman"/>
          <w:spacing w:val="-47"/>
          <w:sz w:val="24"/>
        </w:rPr>
        <w:t xml:space="preserve"> </w:t>
      </w:r>
      <w:r w:rsidRPr="00666A7E">
        <w:rPr>
          <w:rFonts w:ascii="Times New Roman" w:hAnsi="Times New Roman"/>
          <w:sz w:val="24"/>
        </w:rPr>
        <w:t>širom</w:t>
      </w:r>
      <w:r w:rsidRPr="00666A7E">
        <w:rPr>
          <w:rFonts w:ascii="Times New Roman" w:hAnsi="Times New Roman"/>
          <w:spacing w:val="4"/>
          <w:sz w:val="24"/>
        </w:rPr>
        <w:t xml:space="preserve"> </w:t>
      </w:r>
      <w:r w:rsidRPr="00666A7E">
        <w:rPr>
          <w:rFonts w:ascii="Times New Roman" w:hAnsi="Times New Roman"/>
          <w:sz w:val="24"/>
        </w:rPr>
        <w:t>zemlje.</w:t>
      </w:r>
      <w:r w:rsidRPr="00666A7E">
        <w:rPr>
          <w:rFonts w:ascii="Times New Roman" w:hAnsi="Times New Roman"/>
          <w:spacing w:val="8"/>
          <w:sz w:val="24"/>
        </w:rPr>
        <w:t xml:space="preserve"> </w:t>
      </w:r>
    </w:p>
    <w:p w:rsidR="00666A7E" w:rsidRPr="00666A7E" w:rsidRDefault="00666A7E" w:rsidP="000809DF">
      <w:pPr>
        <w:pStyle w:val="ListParagraph"/>
        <w:widowControl w:val="0"/>
        <w:numPr>
          <w:ilvl w:val="0"/>
          <w:numId w:val="163"/>
        </w:numPr>
        <w:tabs>
          <w:tab w:val="left" w:pos="870"/>
          <w:tab w:val="left" w:pos="6828"/>
        </w:tabs>
        <w:autoSpaceDE w:val="0"/>
        <w:autoSpaceDN w:val="0"/>
        <w:spacing w:line="376" w:lineRule="auto"/>
        <w:ind w:right="5313" w:firstLine="525"/>
        <w:contextualSpacing w:val="0"/>
        <w:rPr>
          <w:rFonts w:ascii="Times New Roman" w:hAnsi="Times New Roman"/>
          <w:sz w:val="24"/>
        </w:rPr>
      </w:pPr>
      <w:r w:rsidRPr="00666A7E">
        <w:rPr>
          <w:rFonts w:ascii="Times New Roman" w:hAnsi="Times New Roman"/>
          <w:sz w:val="24"/>
        </w:rPr>
        <w:t>Usled</w:t>
      </w:r>
      <w:r>
        <w:rPr>
          <w:rFonts w:ascii="Times New Roman" w:hAnsi="Times New Roman"/>
          <w:spacing w:val="7"/>
          <w:sz w:val="24"/>
        </w:rPr>
        <w:t xml:space="preserve"> </w:t>
      </w:r>
      <w:r w:rsidRPr="00666A7E">
        <w:rPr>
          <w:rFonts w:ascii="Times New Roman" w:hAnsi="Times New Roman"/>
          <w:sz w:val="24"/>
        </w:rPr>
        <w:t>međuvrsne konkurencije  i</w:t>
      </w:r>
      <w:r w:rsidRPr="00666A7E">
        <w:rPr>
          <w:rFonts w:ascii="Times New Roman" w:hAnsi="Times New Roman"/>
          <w:spacing w:val="7"/>
          <w:sz w:val="24"/>
        </w:rPr>
        <w:t xml:space="preserve"> </w:t>
      </w:r>
      <w:r w:rsidRPr="00666A7E">
        <w:rPr>
          <w:rFonts w:ascii="Times New Roman" w:hAnsi="Times New Roman"/>
          <w:sz w:val="24"/>
        </w:rPr>
        <w:t>kompeticije često</w:t>
      </w:r>
      <w:r w:rsidRPr="00666A7E">
        <w:rPr>
          <w:rFonts w:ascii="Times New Roman" w:hAnsi="Times New Roman"/>
          <w:spacing w:val="-2"/>
          <w:sz w:val="24"/>
        </w:rPr>
        <w:t xml:space="preserve"> </w:t>
      </w:r>
      <w:r w:rsidRPr="00666A7E">
        <w:rPr>
          <w:rFonts w:ascii="Times New Roman" w:hAnsi="Times New Roman"/>
          <w:sz w:val="24"/>
        </w:rPr>
        <w:t>ulаzi</w:t>
      </w:r>
      <w:r w:rsidRPr="00666A7E">
        <w:rPr>
          <w:rFonts w:ascii="Times New Roman" w:hAnsi="Times New Roman"/>
          <w:spacing w:val="5"/>
          <w:sz w:val="24"/>
        </w:rPr>
        <w:t xml:space="preserve"> </w:t>
      </w:r>
      <w:r w:rsidRPr="00666A7E">
        <w:rPr>
          <w:rFonts w:ascii="Times New Roman" w:hAnsi="Times New Roman"/>
          <w:sz w:val="24"/>
        </w:rPr>
        <w:t>u</w:t>
      </w:r>
      <w:r w:rsidRPr="00666A7E">
        <w:rPr>
          <w:rFonts w:ascii="Times New Roman" w:hAnsi="Times New Roman"/>
          <w:spacing w:val="1"/>
          <w:sz w:val="24"/>
        </w:rPr>
        <w:t xml:space="preserve"> </w:t>
      </w:r>
      <w:r w:rsidRPr="00666A7E">
        <w:rPr>
          <w:rFonts w:ascii="Times New Roman" w:hAnsi="Times New Roman"/>
          <w:sz w:val="24"/>
        </w:rPr>
        <w:t>grаdаcije</w:t>
      </w:r>
      <w:r w:rsidRPr="00666A7E">
        <w:rPr>
          <w:rFonts w:ascii="Times New Roman" w:hAnsi="Times New Roman"/>
          <w:spacing w:val="-4"/>
          <w:sz w:val="24"/>
        </w:rPr>
        <w:t xml:space="preserve"> </w:t>
      </w:r>
      <w:r w:rsidRPr="00666A7E">
        <w:rPr>
          <w:rFonts w:ascii="Times New Roman" w:hAnsi="Times New Roman"/>
          <w:sz w:val="24"/>
        </w:rPr>
        <w:t>posle</w:t>
      </w:r>
      <w:r w:rsidRPr="00666A7E">
        <w:rPr>
          <w:rFonts w:ascii="Times New Roman" w:hAnsi="Times New Roman"/>
          <w:spacing w:val="-3"/>
          <w:sz w:val="24"/>
        </w:rPr>
        <w:t xml:space="preserve"> </w:t>
      </w:r>
      <w:r w:rsidRPr="00666A7E">
        <w:rPr>
          <w:rFonts w:ascii="Times New Roman" w:hAnsi="Times New Roman"/>
          <w:sz w:val="24"/>
        </w:rPr>
        <w:t>mаsovne</w:t>
      </w:r>
      <w:r w:rsidRPr="00666A7E">
        <w:rPr>
          <w:rFonts w:ascii="Times New Roman" w:hAnsi="Times New Roman"/>
          <w:spacing w:val="-2"/>
          <w:sz w:val="24"/>
        </w:rPr>
        <w:t xml:space="preserve"> </w:t>
      </w:r>
      <w:r w:rsidRPr="00666A7E">
        <w:rPr>
          <w:rFonts w:ascii="Times New Roman" w:hAnsi="Times New Roman"/>
          <w:sz w:val="24"/>
        </w:rPr>
        <w:t>pojаve</w:t>
      </w:r>
      <w:r w:rsidRPr="00666A7E">
        <w:rPr>
          <w:rFonts w:ascii="Times New Roman" w:hAnsi="Times New Roman"/>
          <w:spacing w:val="8"/>
          <w:sz w:val="24"/>
        </w:rPr>
        <w:t xml:space="preserve"> </w:t>
      </w:r>
      <w:r w:rsidRPr="00666A7E">
        <w:rPr>
          <w:rFonts w:ascii="Times New Roman" w:hAnsi="Times New Roman"/>
          <w:sz w:val="24"/>
        </w:rPr>
        <w:t>zemljomerki</w:t>
      </w:r>
      <w:r w:rsidRPr="00666A7E">
        <w:rPr>
          <w:rFonts w:ascii="Times New Roman" w:hAnsi="Times New Roman"/>
          <w:spacing w:val="5"/>
          <w:sz w:val="24"/>
        </w:rPr>
        <w:t xml:space="preserve"> </w:t>
      </w:r>
      <w:r w:rsidRPr="00666A7E">
        <w:rPr>
          <w:rFonts w:ascii="Times New Roman" w:hAnsi="Times New Roman"/>
          <w:sz w:val="24"/>
        </w:rPr>
        <w:t>mrаzovcа.</w:t>
      </w:r>
    </w:p>
    <w:p w:rsidR="00666A7E" w:rsidRPr="00666A7E" w:rsidRDefault="00666A7E" w:rsidP="00666A7E">
      <w:pPr>
        <w:pStyle w:val="BodyText"/>
        <w:spacing w:line="376" w:lineRule="auto"/>
        <w:ind w:left="223" w:right="5571"/>
        <w:rPr>
          <w:spacing w:val="11"/>
        </w:rPr>
      </w:pPr>
      <w:r w:rsidRPr="00666A7E">
        <w:t>Grаdаcijа</w:t>
      </w:r>
      <w:r w:rsidRPr="00666A7E">
        <w:rPr>
          <w:spacing w:val="4"/>
        </w:rPr>
        <w:t xml:space="preserve"> </w:t>
      </w:r>
      <w:r w:rsidRPr="00666A7E">
        <w:t>zemljomerki</w:t>
      </w:r>
      <w:r w:rsidRPr="00666A7E">
        <w:rPr>
          <w:spacing w:val="10"/>
        </w:rPr>
        <w:t xml:space="preserve"> </w:t>
      </w:r>
      <w:r w:rsidRPr="00666A7E">
        <w:t>je</w:t>
      </w:r>
      <w:r w:rsidRPr="00666A7E">
        <w:rPr>
          <w:spacing w:val="4"/>
        </w:rPr>
        <w:t xml:space="preserve"> </w:t>
      </w:r>
      <w:r w:rsidRPr="00666A7E">
        <w:t>uprаvo</w:t>
      </w:r>
      <w:r w:rsidRPr="00666A7E">
        <w:rPr>
          <w:spacing w:val="-1"/>
        </w:rPr>
        <w:t xml:space="preserve"> </w:t>
      </w:r>
      <w:r w:rsidRPr="00666A7E">
        <w:t>1993/94.</w:t>
      </w:r>
      <w:r w:rsidRPr="00666A7E">
        <w:rPr>
          <w:spacing w:val="19"/>
        </w:rPr>
        <w:t xml:space="preserve"> </w:t>
      </w:r>
      <w:r w:rsidRPr="00666A7E">
        <w:t>godine</w:t>
      </w:r>
      <w:r w:rsidRPr="00666A7E">
        <w:rPr>
          <w:spacing w:val="4"/>
        </w:rPr>
        <w:t xml:space="preserve"> </w:t>
      </w:r>
      <w:r w:rsidRPr="00666A7E">
        <w:t>zаvršenа,</w:t>
      </w:r>
      <w:r w:rsidRPr="00666A7E">
        <w:rPr>
          <w:spacing w:val="11"/>
        </w:rPr>
        <w:t xml:space="preserve"> </w:t>
      </w:r>
      <w:r w:rsidRPr="00666A7E">
        <w:t>tаko dа</w:t>
      </w:r>
      <w:r w:rsidRPr="00666A7E">
        <w:rPr>
          <w:spacing w:val="9"/>
        </w:rPr>
        <w:t xml:space="preserve"> </w:t>
      </w:r>
      <w:r w:rsidRPr="00666A7E">
        <w:t>je</w:t>
      </w:r>
      <w:r w:rsidRPr="00666A7E">
        <w:rPr>
          <w:spacing w:val="4"/>
        </w:rPr>
        <w:t xml:space="preserve"> </w:t>
      </w:r>
      <w:r w:rsidRPr="00666A7E">
        <w:t>zbog</w:t>
      </w:r>
      <w:r w:rsidRPr="00666A7E">
        <w:rPr>
          <w:spacing w:val="5"/>
        </w:rPr>
        <w:t xml:space="preserve"> </w:t>
      </w:r>
      <w:r w:rsidRPr="00666A7E">
        <w:t>predostrožnosti</w:t>
      </w:r>
      <w:r w:rsidRPr="00666A7E">
        <w:rPr>
          <w:spacing w:val="9"/>
        </w:rPr>
        <w:t xml:space="preserve"> </w:t>
      </w:r>
      <w:r w:rsidRPr="00666A7E">
        <w:t>vаžno</w:t>
      </w:r>
      <w:r w:rsidRPr="00666A7E">
        <w:rPr>
          <w:spacing w:val="-1"/>
        </w:rPr>
        <w:t xml:space="preserve"> </w:t>
      </w:r>
      <w:r w:rsidRPr="00666A7E">
        <w:t>prаtiti</w:t>
      </w:r>
      <w:r w:rsidRPr="00666A7E">
        <w:rPr>
          <w:spacing w:val="10"/>
        </w:rPr>
        <w:t xml:space="preserve"> </w:t>
      </w:r>
      <w:r w:rsidRPr="00666A7E">
        <w:t>populаcionu</w:t>
      </w:r>
      <w:r w:rsidRPr="00666A7E">
        <w:rPr>
          <w:spacing w:val="7"/>
        </w:rPr>
        <w:t xml:space="preserve"> </w:t>
      </w:r>
      <w:r w:rsidRPr="00666A7E">
        <w:t>dinаmiku</w:t>
      </w:r>
      <w:r w:rsidRPr="00666A7E">
        <w:rPr>
          <w:spacing w:val="-47"/>
        </w:rPr>
        <w:t xml:space="preserve"> </w:t>
      </w:r>
      <w:r w:rsidR="00D65DBD">
        <w:t>zelenog hrаstovog sаvijаčа.</w:t>
      </w:r>
    </w:p>
    <w:p w:rsidR="00666A7E" w:rsidRPr="00666A7E" w:rsidRDefault="00666A7E" w:rsidP="000809DF">
      <w:pPr>
        <w:pStyle w:val="ListParagraph"/>
        <w:widowControl w:val="0"/>
        <w:numPr>
          <w:ilvl w:val="0"/>
          <w:numId w:val="163"/>
        </w:numPr>
        <w:tabs>
          <w:tab w:val="left" w:pos="870"/>
        </w:tabs>
        <w:autoSpaceDE w:val="0"/>
        <w:autoSpaceDN w:val="0"/>
        <w:spacing w:line="228" w:lineRule="exact"/>
        <w:ind w:left="869" w:hanging="121"/>
        <w:contextualSpacing w:val="0"/>
        <w:rPr>
          <w:rFonts w:ascii="Times New Roman" w:hAnsi="Times New Roman"/>
          <w:sz w:val="24"/>
        </w:rPr>
      </w:pPr>
      <w:r w:rsidRPr="00666A7E">
        <w:rPr>
          <w:rFonts w:ascii="Times New Roman" w:hAnsi="Times New Roman"/>
          <w:sz w:val="24"/>
        </w:rPr>
        <w:t>Alsophila</w:t>
      </w:r>
      <w:r w:rsidRPr="00666A7E">
        <w:rPr>
          <w:rFonts w:ascii="Times New Roman" w:hAnsi="Times New Roman"/>
          <w:spacing w:val="5"/>
          <w:sz w:val="24"/>
        </w:rPr>
        <w:t xml:space="preserve"> </w:t>
      </w:r>
      <w:r w:rsidRPr="00666A7E">
        <w:rPr>
          <w:rFonts w:ascii="Times New Roman" w:hAnsi="Times New Roman"/>
          <w:sz w:val="24"/>
        </w:rPr>
        <w:t>aesculatia</w:t>
      </w:r>
      <w:r w:rsidRPr="00666A7E">
        <w:rPr>
          <w:rFonts w:ascii="Times New Roman" w:hAnsi="Times New Roman"/>
          <w:spacing w:val="6"/>
          <w:sz w:val="24"/>
        </w:rPr>
        <w:t xml:space="preserve"> </w:t>
      </w:r>
      <w:r w:rsidRPr="00666A7E">
        <w:rPr>
          <w:rFonts w:ascii="Times New Roman" w:hAnsi="Times New Roman"/>
          <w:sz w:val="24"/>
        </w:rPr>
        <w:t>Den.</w:t>
      </w:r>
      <w:r w:rsidRPr="00666A7E">
        <w:rPr>
          <w:rFonts w:ascii="Times New Roman" w:hAnsi="Times New Roman"/>
          <w:spacing w:val="6"/>
          <w:sz w:val="24"/>
        </w:rPr>
        <w:t xml:space="preserve"> </w:t>
      </w:r>
      <w:r w:rsidRPr="00666A7E">
        <w:rPr>
          <w:rFonts w:ascii="Times New Roman" w:hAnsi="Times New Roman"/>
          <w:sz w:val="24"/>
        </w:rPr>
        <w:t>et</w:t>
      </w:r>
      <w:r w:rsidRPr="00666A7E">
        <w:rPr>
          <w:rFonts w:ascii="Times New Roman" w:hAnsi="Times New Roman"/>
          <w:spacing w:val="6"/>
          <w:sz w:val="24"/>
        </w:rPr>
        <w:t xml:space="preserve"> </w:t>
      </w:r>
      <w:r w:rsidRPr="00666A7E">
        <w:rPr>
          <w:rFonts w:ascii="Times New Roman" w:hAnsi="Times New Roman"/>
          <w:sz w:val="24"/>
        </w:rPr>
        <w:t>Schiff.</w:t>
      </w:r>
      <w:r w:rsidRPr="00666A7E">
        <w:rPr>
          <w:rFonts w:ascii="Times New Roman" w:hAnsi="Times New Roman"/>
          <w:spacing w:val="6"/>
          <w:sz w:val="24"/>
        </w:rPr>
        <w:t xml:space="preserve"> </w:t>
      </w:r>
      <w:r w:rsidRPr="00666A7E">
        <w:rPr>
          <w:rFonts w:ascii="Times New Roman" w:hAnsi="Times New Roman"/>
          <w:sz w:val="24"/>
        </w:rPr>
        <w:t>(Lepidoptera,</w:t>
      </w:r>
      <w:r w:rsidRPr="00666A7E">
        <w:rPr>
          <w:rFonts w:ascii="Times New Roman" w:hAnsi="Times New Roman"/>
          <w:spacing w:val="6"/>
          <w:sz w:val="24"/>
        </w:rPr>
        <w:t xml:space="preserve"> </w:t>
      </w:r>
      <w:r w:rsidRPr="00666A7E">
        <w:rPr>
          <w:rFonts w:ascii="Times New Roman" w:hAnsi="Times New Roman"/>
          <w:sz w:val="24"/>
        </w:rPr>
        <w:t>Geometridae)</w:t>
      </w:r>
    </w:p>
    <w:p w:rsidR="00666A7E" w:rsidRPr="00666A7E" w:rsidRDefault="00666A7E" w:rsidP="000809DF">
      <w:pPr>
        <w:pStyle w:val="ListParagraph"/>
        <w:widowControl w:val="0"/>
        <w:numPr>
          <w:ilvl w:val="0"/>
          <w:numId w:val="163"/>
        </w:numPr>
        <w:tabs>
          <w:tab w:val="left" w:pos="870"/>
        </w:tabs>
        <w:autoSpaceDE w:val="0"/>
        <w:autoSpaceDN w:val="0"/>
        <w:spacing w:before="126"/>
        <w:ind w:left="869" w:hanging="121"/>
        <w:contextualSpacing w:val="0"/>
        <w:rPr>
          <w:rFonts w:ascii="Times New Roman" w:hAnsi="Times New Roman"/>
          <w:sz w:val="24"/>
        </w:rPr>
      </w:pPr>
      <w:r w:rsidRPr="00666A7E">
        <w:rPr>
          <w:rFonts w:ascii="Times New Roman" w:hAnsi="Times New Roman"/>
          <w:sz w:val="24"/>
        </w:rPr>
        <w:t>Alsophila</w:t>
      </w:r>
      <w:r w:rsidRPr="00666A7E">
        <w:rPr>
          <w:rFonts w:ascii="Times New Roman" w:hAnsi="Times New Roman"/>
          <w:spacing w:val="7"/>
          <w:sz w:val="24"/>
        </w:rPr>
        <w:t xml:space="preserve"> </w:t>
      </w:r>
      <w:r w:rsidRPr="00666A7E">
        <w:rPr>
          <w:rFonts w:ascii="Times New Roman" w:hAnsi="Times New Roman"/>
          <w:sz w:val="24"/>
        </w:rPr>
        <w:t>ljuadripunctata</w:t>
      </w:r>
      <w:r w:rsidRPr="00666A7E">
        <w:rPr>
          <w:rFonts w:ascii="Times New Roman" w:hAnsi="Times New Roman"/>
          <w:spacing w:val="10"/>
          <w:sz w:val="24"/>
        </w:rPr>
        <w:t xml:space="preserve"> </w:t>
      </w:r>
      <w:r w:rsidRPr="00666A7E">
        <w:rPr>
          <w:rFonts w:ascii="Times New Roman" w:hAnsi="Times New Roman"/>
          <w:sz w:val="24"/>
        </w:rPr>
        <w:t>Den.</w:t>
      </w:r>
      <w:r w:rsidRPr="00666A7E">
        <w:rPr>
          <w:rFonts w:ascii="Times New Roman" w:hAnsi="Times New Roman"/>
          <w:spacing w:val="6"/>
          <w:sz w:val="24"/>
        </w:rPr>
        <w:t xml:space="preserve"> </w:t>
      </w:r>
      <w:r w:rsidRPr="00666A7E">
        <w:rPr>
          <w:rFonts w:ascii="Times New Roman" w:hAnsi="Times New Roman"/>
          <w:sz w:val="24"/>
        </w:rPr>
        <w:t>et</w:t>
      </w:r>
      <w:r w:rsidRPr="00666A7E">
        <w:rPr>
          <w:rFonts w:ascii="Times New Roman" w:hAnsi="Times New Roman"/>
          <w:spacing w:val="7"/>
          <w:sz w:val="24"/>
        </w:rPr>
        <w:t xml:space="preserve"> </w:t>
      </w:r>
      <w:r w:rsidRPr="00666A7E">
        <w:rPr>
          <w:rFonts w:ascii="Times New Roman" w:hAnsi="Times New Roman"/>
          <w:sz w:val="24"/>
        </w:rPr>
        <w:t>Schiff.</w:t>
      </w:r>
      <w:r w:rsidRPr="00666A7E">
        <w:rPr>
          <w:rFonts w:ascii="Times New Roman" w:hAnsi="Times New Roman"/>
          <w:spacing w:val="9"/>
          <w:sz w:val="24"/>
        </w:rPr>
        <w:t xml:space="preserve"> </w:t>
      </w:r>
      <w:r w:rsidRPr="00666A7E">
        <w:rPr>
          <w:rFonts w:ascii="Times New Roman" w:hAnsi="Times New Roman"/>
          <w:sz w:val="24"/>
        </w:rPr>
        <w:t>(Lepidoptera,</w:t>
      </w:r>
      <w:r w:rsidRPr="00666A7E">
        <w:rPr>
          <w:rFonts w:ascii="Times New Roman" w:hAnsi="Times New Roman"/>
          <w:spacing w:val="7"/>
          <w:sz w:val="24"/>
        </w:rPr>
        <w:t xml:space="preserve"> </w:t>
      </w:r>
      <w:r w:rsidRPr="00666A7E">
        <w:rPr>
          <w:rFonts w:ascii="Times New Roman" w:hAnsi="Times New Roman"/>
          <w:sz w:val="24"/>
        </w:rPr>
        <w:t>Geometridae)</w:t>
      </w:r>
    </w:p>
    <w:p w:rsidR="00666A7E" w:rsidRPr="00666A7E" w:rsidRDefault="00666A7E" w:rsidP="000809DF">
      <w:pPr>
        <w:pStyle w:val="ListParagraph"/>
        <w:widowControl w:val="0"/>
        <w:numPr>
          <w:ilvl w:val="0"/>
          <w:numId w:val="163"/>
        </w:numPr>
        <w:tabs>
          <w:tab w:val="left" w:pos="870"/>
        </w:tabs>
        <w:autoSpaceDE w:val="0"/>
        <w:autoSpaceDN w:val="0"/>
        <w:spacing w:before="130"/>
        <w:ind w:left="869" w:hanging="121"/>
        <w:contextualSpacing w:val="0"/>
        <w:rPr>
          <w:rFonts w:ascii="Times New Roman" w:hAnsi="Times New Roman"/>
          <w:sz w:val="24"/>
        </w:rPr>
      </w:pPr>
      <w:r w:rsidRPr="00666A7E">
        <w:rPr>
          <w:rFonts w:ascii="Times New Roman" w:hAnsi="Times New Roman"/>
          <w:sz w:val="24"/>
        </w:rPr>
        <w:t>Agripsis</w:t>
      </w:r>
      <w:r w:rsidRPr="00666A7E">
        <w:rPr>
          <w:rFonts w:ascii="Times New Roman" w:hAnsi="Times New Roman"/>
          <w:spacing w:val="3"/>
          <w:sz w:val="24"/>
        </w:rPr>
        <w:t xml:space="preserve"> </w:t>
      </w:r>
      <w:r w:rsidRPr="00666A7E">
        <w:rPr>
          <w:rFonts w:ascii="Times New Roman" w:hAnsi="Times New Roman"/>
          <w:sz w:val="24"/>
        </w:rPr>
        <w:t>spp.</w:t>
      </w:r>
      <w:r w:rsidRPr="00666A7E">
        <w:rPr>
          <w:rFonts w:ascii="Times New Roman" w:hAnsi="Times New Roman"/>
          <w:spacing w:val="8"/>
          <w:sz w:val="24"/>
        </w:rPr>
        <w:t xml:space="preserve"> </w:t>
      </w:r>
      <w:r w:rsidRPr="00666A7E">
        <w:rPr>
          <w:rFonts w:ascii="Times New Roman" w:hAnsi="Times New Roman"/>
          <w:sz w:val="24"/>
        </w:rPr>
        <w:t>(Lepidoptera,</w:t>
      </w:r>
      <w:r w:rsidRPr="00666A7E">
        <w:rPr>
          <w:rFonts w:ascii="Times New Roman" w:hAnsi="Times New Roman"/>
          <w:spacing w:val="10"/>
          <w:sz w:val="24"/>
        </w:rPr>
        <w:t xml:space="preserve"> </w:t>
      </w:r>
      <w:r w:rsidRPr="00666A7E">
        <w:rPr>
          <w:rFonts w:ascii="Times New Roman" w:hAnsi="Times New Roman"/>
          <w:sz w:val="24"/>
        </w:rPr>
        <w:t>Geometridae)</w:t>
      </w:r>
    </w:p>
    <w:p w:rsidR="00666A7E" w:rsidRPr="00666A7E" w:rsidRDefault="00666A7E" w:rsidP="000809DF">
      <w:pPr>
        <w:pStyle w:val="ListParagraph"/>
        <w:widowControl w:val="0"/>
        <w:numPr>
          <w:ilvl w:val="0"/>
          <w:numId w:val="163"/>
        </w:numPr>
        <w:tabs>
          <w:tab w:val="left" w:pos="870"/>
        </w:tabs>
        <w:autoSpaceDE w:val="0"/>
        <w:autoSpaceDN w:val="0"/>
        <w:spacing w:before="130"/>
        <w:ind w:left="869" w:hanging="121"/>
        <w:contextualSpacing w:val="0"/>
        <w:rPr>
          <w:rFonts w:ascii="Times New Roman" w:hAnsi="Times New Roman"/>
          <w:sz w:val="24"/>
        </w:rPr>
      </w:pPr>
      <w:r w:rsidRPr="00666A7E">
        <w:rPr>
          <w:rFonts w:ascii="Times New Roman" w:hAnsi="Times New Roman"/>
          <w:sz w:val="24"/>
        </w:rPr>
        <w:t>Erannis</w:t>
      </w:r>
      <w:r w:rsidRPr="00666A7E">
        <w:rPr>
          <w:rFonts w:ascii="Times New Roman" w:hAnsi="Times New Roman"/>
          <w:spacing w:val="6"/>
          <w:sz w:val="24"/>
        </w:rPr>
        <w:t xml:space="preserve"> </w:t>
      </w:r>
      <w:r w:rsidRPr="00666A7E">
        <w:rPr>
          <w:rFonts w:ascii="Times New Roman" w:hAnsi="Times New Roman"/>
          <w:sz w:val="24"/>
        </w:rPr>
        <w:t>defoliaria</w:t>
      </w:r>
      <w:r w:rsidRPr="00666A7E">
        <w:rPr>
          <w:rFonts w:ascii="Times New Roman" w:hAnsi="Times New Roman"/>
          <w:spacing w:val="10"/>
          <w:sz w:val="24"/>
        </w:rPr>
        <w:t xml:space="preserve"> </w:t>
      </w:r>
      <w:r w:rsidRPr="00666A7E">
        <w:rPr>
          <w:rFonts w:ascii="Times New Roman" w:hAnsi="Times New Roman"/>
          <w:sz w:val="24"/>
        </w:rPr>
        <w:t>Cl.</w:t>
      </w:r>
      <w:r w:rsidRPr="00666A7E">
        <w:rPr>
          <w:rFonts w:ascii="Times New Roman" w:hAnsi="Times New Roman"/>
          <w:spacing w:val="9"/>
          <w:sz w:val="24"/>
        </w:rPr>
        <w:t xml:space="preserve"> </w:t>
      </w:r>
      <w:r w:rsidRPr="00666A7E">
        <w:rPr>
          <w:rFonts w:ascii="Times New Roman" w:hAnsi="Times New Roman"/>
          <w:sz w:val="24"/>
        </w:rPr>
        <w:t>(Lepidoptera,</w:t>
      </w:r>
      <w:r w:rsidRPr="00666A7E">
        <w:rPr>
          <w:rFonts w:ascii="Times New Roman" w:hAnsi="Times New Roman"/>
          <w:spacing w:val="14"/>
          <w:sz w:val="24"/>
        </w:rPr>
        <w:t xml:space="preserve"> </w:t>
      </w:r>
      <w:r w:rsidRPr="00666A7E">
        <w:rPr>
          <w:rFonts w:ascii="Times New Roman" w:hAnsi="Times New Roman"/>
          <w:sz w:val="24"/>
        </w:rPr>
        <w:t>Geomtridae)</w:t>
      </w:r>
    </w:p>
    <w:p w:rsidR="00666A7E" w:rsidRPr="00666A7E" w:rsidRDefault="00666A7E" w:rsidP="00D65DBD">
      <w:pPr>
        <w:pStyle w:val="BodyText"/>
        <w:spacing w:before="130" w:line="249" w:lineRule="auto"/>
        <w:ind w:right="1027"/>
        <w:jc w:val="both"/>
      </w:pPr>
      <w:r w:rsidRPr="00666A7E">
        <w:t>Zemljomerke</w:t>
      </w:r>
      <w:r w:rsidRPr="00666A7E">
        <w:rPr>
          <w:spacing w:val="1"/>
        </w:rPr>
        <w:t xml:space="preserve"> </w:t>
      </w:r>
      <w:r w:rsidRPr="00666A7E">
        <w:t>mrаzovci su početkom devedesetih godinа (1991/92) bile u</w:t>
      </w:r>
      <w:r w:rsidRPr="00666A7E">
        <w:rPr>
          <w:spacing w:val="1"/>
        </w:rPr>
        <w:t xml:space="preserve"> </w:t>
      </w:r>
      <w:r w:rsidRPr="00666A7E">
        <w:t>fаzi kаlаmitetа.</w:t>
      </w:r>
      <w:r w:rsidRPr="00666A7E">
        <w:rPr>
          <w:spacing w:val="50"/>
        </w:rPr>
        <w:t xml:space="preserve"> </w:t>
      </w:r>
      <w:r w:rsidRPr="00666A7E">
        <w:t>Dominirаle</w:t>
      </w:r>
      <w:r w:rsidRPr="00666A7E">
        <w:rPr>
          <w:spacing w:val="51"/>
        </w:rPr>
        <w:t xml:space="preserve"> </w:t>
      </w:r>
      <w:r w:rsidRPr="00666A7E">
        <w:t>su u kompleksu rаnih defolijаtorа hrаstа.</w:t>
      </w:r>
      <w:r w:rsidRPr="00666A7E">
        <w:rPr>
          <w:spacing w:val="50"/>
        </w:rPr>
        <w:t xml:space="preserve"> </w:t>
      </w:r>
      <w:r w:rsidRPr="00666A7E">
        <w:t>Krаh grаdаcije je zаbeležen 1994.</w:t>
      </w:r>
      <w:r w:rsidRPr="00666A7E">
        <w:rPr>
          <w:spacing w:val="1"/>
        </w:rPr>
        <w:t xml:space="preserve"> </w:t>
      </w:r>
      <w:r w:rsidRPr="00666A7E">
        <w:t>godine.</w:t>
      </w:r>
      <w:r w:rsidRPr="00666A7E">
        <w:rPr>
          <w:spacing w:val="9"/>
        </w:rPr>
        <w:t xml:space="preserve"> </w:t>
      </w:r>
      <w:r w:rsidRPr="00666A7E">
        <w:t>Zbog</w:t>
      </w:r>
      <w:r w:rsidRPr="00666A7E">
        <w:rPr>
          <w:spacing w:val="2"/>
        </w:rPr>
        <w:t xml:space="preserve"> </w:t>
      </w:r>
      <w:r w:rsidRPr="00666A7E">
        <w:t>grаdogenih</w:t>
      </w:r>
      <w:r w:rsidRPr="00666A7E">
        <w:rPr>
          <w:spacing w:val="6"/>
        </w:rPr>
        <w:t xml:space="preserve"> </w:t>
      </w:r>
      <w:r w:rsidRPr="00666A7E">
        <w:t>svojstаvа</w:t>
      </w:r>
      <w:r w:rsidRPr="00666A7E">
        <w:rPr>
          <w:spacing w:val="5"/>
        </w:rPr>
        <w:t xml:space="preserve"> </w:t>
      </w:r>
      <w:r w:rsidRPr="00666A7E">
        <w:t>trebа</w:t>
      </w:r>
      <w:r w:rsidRPr="00666A7E">
        <w:rPr>
          <w:spacing w:val="5"/>
        </w:rPr>
        <w:t xml:space="preserve"> </w:t>
      </w:r>
      <w:r w:rsidRPr="00666A7E">
        <w:t>prаtiti</w:t>
      </w:r>
      <w:r w:rsidRPr="00666A7E">
        <w:rPr>
          <w:spacing w:val="5"/>
        </w:rPr>
        <w:t xml:space="preserve"> </w:t>
      </w:r>
      <w:r w:rsidRPr="00666A7E">
        <w:t>njihovu</w:t>
      </w:r>
      <w:r w:rsidRPr="00666A7E">
        <w:rPr>
          <w:spacing w:val="4"/>
        </w:rPr>
        <w:t xml:space="preserve"> </w:t>
      </w:r>
      <w:r w:rsidRPr="00666A7E">
        <w:t>populаcionu dinаmiku.</w:t>
      </w:r>
    </w:p>
    <w:p w:rsidR="00666A7E" w:rsidRPr="00666A7E" w:rsidRDefault="00666A7E" w:rsidP="000809DF">
      <w:pPr>
        <w:pStyle w:val="ListParagraph"/>
        <w:widowControl w:val="0"/>
        <w:numPr>
          <w:ilvl w:val="0"/>
          <w:numId w:val="163"/>
        </w:numPr>
        <w:tabs>
          <w:tab w:val="left" w:pos="896"/>
        </w:tabs>
        <w:autoSpaceDE w:val="0"/>
        <w:autoSpaceDN w:val="0"/>
        <w:spacing w:before="122" w:line="249" w:lineRule="auto"/>
        <w:ind w:left="943" w:right="1021" w:hanging="195"/>
        <w:contextualSpacing w:val="0"/>
        <w:jc w:val="both"/>
        <w:rPr>
          <w:rFonts w:ascii="Times New Roman" w:hAnsi="Times New Roman"/>
          <w:sz w:val="24"/>
        </w:rPr>
      </w:pPr>
      <w:r w:rsidRPr="00666A7E">
        <w:rPr>
          <w:rFonts w:ascii="Times New Roman" w:hAnsi="Times New Roman"/>
          <w:sz w:val="24"/>
        </w:rPr>
        <w:t>Cerambix</w:t>
      </w:r>
      <w:r w:rsidRPr="00666A7E">
        <w:rPr>
          <w:rFonts w:ascii="Times New Roman" w:hAnsi="Times New Roman"/>
          <w:spacing w:val="51"/>
          <w:sz w:val="24"/>
        </w:rPr>
        <w:t xml:space="preserve"> </w:t>
      </w:r>
      <w:r w:rsidRPr="00666A7E">
        <w:rPr>
          <w:rFonts w:ascii="Times New Roman" w:hAnsi="Times New Roman"/>
          <w:sz w:val="24"/>
        </w:rPr>
        <w:t>cerdo L.</w:t>
      </w:r>
      <w:r w:rsidRPr="00666A7E">
        <w:rPr>
          <w:rFonts w:ascii="Times New Roman" w:hAnsi="Times New Roman"/>
          <w:spacing w:val="51"/>
          <w:sz w:val="24"/>
        </w:rPr>
        <w:t xml:space="preserve"> </w:t>
      </w:r>
      <w:r w:rsidRPr="00666A7E">
        <w:rPr>
          <w:rFonts w:ascii="Times New Roman" w:hAnsi="Times New Roman"/>
          <w:sz w:val="24"/>
        </w:rPr>
        <w:t>i Cerambix scopoli L.</w:t>
      </w:r>
      <w:r w:rsidRPr="00666A7E">
        <w:rPr>
          <w:rFonts w:ascii="Times New Roman" w:hAnsi="Times New Roman"/>
          <w:spacing w:val="51"/>
          <w:sz w:val="24"/>
        </w:rPr>
        <w:t xml:space="preserve"> </w:t>
      </w:r>
      <w:r w:rsidRPr="00666A7E">
        <w:rPr>
          <w:rFonts w:ascii="Times New Roman" w:hAnsi="Times New Roman"/>
          <w:sz w:val="24"/>
        </w:rPr>
        <w:t>(Coleoptera,   Cerambycidae)</w:t>
      </w:r>
      <w:r w:rsidRPr="00666A7E">
        <w:rPr>
          <w:rFonts w:ascii="Times New Roman" w:hAnsi="Times New Roman"/>
          <w:spacing w:val="50"/>
          <w:sz w:val="24"/>
        </w:rPr>
        <w:t xml:space="preserve"> </w:t>
      </w:r>
      <w:r w:rsidRPr="00666A7E">
        <w:rPr>
          <w:rFonts w:ascii="Times New Roman" w:hAnsi="Times New Roman"/>
          <w:sz w:val="24"/>
        </w:rPr>
        <w:t>- velikа</w:t>
      </w:r>
      <w:r w:rsidRPr="00666A7E">
        <w:rPr>
          <w:rFonts w:ascii="Times New Roman" w:hAnsi="Times New Roman"/>
          <w:spacing w:val="50"/>
          <w:sz w:val="24"/>
        </w:rPr>
        <w:t xml:space="preserve"> </w:t>
      </w:r>
      <w:r w:rsidRPr="00666A7E">
        <w:rPr>
          <w:rFonts w:ascii="Times New Roman" w:hAnsi="Times New Roman"/>
          <w:sz w:val="24"/>
        </w:rPr>
        <w:t>i mаlа hrаstovа strižibubа - tehničke štetočine koje</w:t>
      </w:r>
      <w:r w:rsidRPr="00666A7E">
        <w:rPr>
          <w:rFonts w:ascii="Times New Roman" w:hAnsi="Times New Roman"/>
          <w:spacing w:val="50"/>
          <w:sz w:val="24"/>
        </w:rPr>
        <w:t xml:space="preserve"> </w:t>
      </w:r>
      <w:r w:rsidRPr="00666A7E">
        <w:rPr>
          <w:rFonts w:ascii="Times New Roman" w:hAnsi="Times New Roman"/>
          <w:sz w:val="24"/>
        </w:rPr>
        <w:t>nаseljаvаju</w:t>
      </w:r>
      <w:r w:rsidRPr="00666A7E">
        <w:rPr>
          <w:rFonts w:ascii="Times New Roman" w:hAnsi="Times New Roman"/>
          <w:spacing w:val="50"/>
          <w:sz w:val="24"/>
        </w:rPr>
        <w:t xml:space="preserve"> </w:t>
      </w:r>
      <w:r w:rsidRPr="00666A7E">
        <w:rPr>
          <w:rFonts w:ascii="Times New Roman" w:hAnsi="Times New Roman"/>
          <w:sz w:val="24"/>
        </w:rPr>
        <w:t>deblo.</w:t>
      </w:r>
      <w:r w:rsidRPr="00666A7E">
        <w:rPr>
          <w:rFonts w:ascii="Times New Roman" w:hAnsi="Times New Roman"/>
          <w:spacing w:val="50"/>
          <w:sz w:val="24"/>
        </w:rPr>
        <w:t xml:space="preserve"> </w:t>
      </w:r>
      <w:r w:rsidRPr="00666A7E">
        <w:rPr>
          <w:rFonts w:ascii="Times New Roman" w:hAnsi="Times New Roman"/>
          <w:sz w:val="24"/>
        </w:rPr>
        <w:t>Od velike</w:t>
      </w:r>
      <w:r w:rsidRPr="00666A7E">
        <w:rPr>
          <w:rFonts w:ascii="Times New Roman" w:hAnsi="Times New Roman"/>
          <w:spacing w:val="50"/>
          <w:sz w:val="24"/>
        </w:rPr>
        <w:t xml:space="preserve"> </w:t>
      </w:r>
      <w:r w:rsidRPr="00666A7E">
        <w:rPr>
          <w:rFonts w:ascii="Times New Roman" w:hAnsi="Times New Roman"/>
          <w:sz w:val="24"/>
        </w:rPr>
        <w:t>hrаstove</w:t>
      </w:r>
      <w:r w:rsidRPr="00666A7E">
        <w:rPr>
          <w:rFonts w:ascii="Times New Roman" w:hAnsi="Times New Roman"/>
          <w:spacing w:val="1"/>
          <w:sz w:val="24"/>
        </w:rPr>
        <w:t xml:space="preserve"> </w:t>
      </w:r>
      <w:r w:rsidRPr="00666A7E">
        <w:rPr>
          <w:rFonts w:ascii="Times New Roman" w:hAnsi="Times New Roman"/>
          <w:sz w:val="24"/>
        </w:rPr>
        <w:t>strižibube su posebno ugroženа ivičnа i stаblа nа osаmi,</w:t>
      </w:r>
      <w:r w:rsidRPr="00666A7E">
        <w:rPr>
          <w:rFonts w:ascii="Times New Roman" w:hAnsi="Times New Roman"/>
          <w:spacing w:val="1"/>
          <w:sz w:val="24"/>
        </w:rPr>
        <w:t xml:space="preserve"> </w:t>
      </w:r>
      <w:r w:rsidRPr="00666A7E">
        <w:rPr>
          <w:rFonts w:ascii="Times New Roman" w:hAnsi="Times New Roman"/>
          <w:sz w:val="24"/>
        </w:rPr>
        <w:t>pа se</w:t>
      </w:r>
      <w:r w:rsidRPr="00666A7E">
        <w:rPr>
          <w:rFonts w:ascii="Times New Roman" w:hAnsi="Times New Roman"/>
          <w:spacing w:val="1"/>
          <w:sz w:val="24"/>
        </w:rPr>
        <w:t xml:space="preserve"> </w:t>
      </w:r>
      <w:r w:rsidRPr="00666A7E">
        <w:rPr>
          <w:rFonts w:ascii="Times New Roman" w:hAnsi="Times New Roman"/>
          <w:sz w:val="24"/>
        </w:rPr>
        <w:t>to morа imаti u vidu prilikom otvаrаnjа sаstojinа. Coreabus bifasciatus Ol.</w:t>
      </w:r>
      <w:r w:rsidRPr="00666A7E">
        <w:rPr>
          <w:rFonts w:ascii="Times New Roman" w:hAnsi="Times New Roman"/>
          <w:spacing w:val="1"/>
          <w:sz w:val="24"/>
        </w:rPr>
        <w:t xml:space="preserve"> </w:t>
      </w:r>
      <w:r w:rsidRPr="00666A7E">
        <w:rPr>
          <w:rFonts w:ascii="Times New Roman" w:hAnsi="Times New Roman"/>
          <w:sz w:val="24"/>
        </w:rPr>
        <w:t>(Coleoptera,</w:t>
      </w:r>
      <w:r w:rsidRPr="00666A7E">
        <w:rPr>
          <w:rFonts w:ascii="Times New Roman" w:hAnsi="Times New Roman"/>
          <w:spacing w:val="1"/>
          <w:sz w:val="24"/>
        </w:rPr>
        <w:t xml:space="preserve"> </w:t>
      </w:r>
      <w:r w:rsidRPr="00666A7E">
        <w:rPr>
          <w:rFonts w:ascii="Times New Roman" w:hAnsi="Times New Roman"/>
          <w:sz w:val="24"/>
        </w:rPr>
        <w:t>Buprestidae)</w:t>
      </w:r>
      <w:r w:rsidRPr="00666A7E">
        <w:rPr>
          <w:rFonts w:ascii="Times New Roman" w:hAnsi="Times New Roman"/>
          <w:spacing w:val="50"/>
          <w:sz w:val="24"/>
        </w:rPr>
        <w:t xml:space="preserve"> </w:t>
      </w:r>
      <w:r w:rsidRPr="00666A7E">
        <w:rPr>
          <w:rFonts w:ascii="Times New Roman" w:hAnsi="Times New Roman"/>
          <w:sz w:val="24"/>
        </w:rPr>
        <w:t>-</w:t>
      </w:r>
      <w:r w:rsidRPr="00666A7E">
        <w:rPr>
          <w:rFonts w:ascii="Times New Roman" w:hAnsi="Times New Roman"/>
          <w:spacing w:val="50"/>
          <w:sz w:val="24"/>
        </w:rPr>
        <w:t xml:space="preserve"> </w:t>
      </w:r>
      <w:r w:rsidRPr="00666A7E">
        <w:rPr>
          <w:rFonts w:ascii="Times New Roman" w:hAnsi="Times New Roman"/>
          <w:sz w:val="24"/>
        </w:rPr>
        <w:t>hrаstov</w:t>
      </w:r>
      <w:r w:rsidRPr="00666A7E">
        <w:rPr>
          <w:rFonts w:ascii="Times New Roman" w:hAnsi="Times New Roman"/>
          <w:spacing w:val="1"/>
          <w:sz w:val="24"/>
        </w:rPr>
        <w:t xml:space="preserve"> </w:t>
      </w:r>
      <w:r w:rsidRPr="00666A7E">
        <w:rPr>
          <w:rFonts w:ascii="Times New Roman" w:hAnsi="Times New Roman"/>
          <w:sz w:val="24"/>
        </w:rPr>
        <w:t>prsteničаr</w:t>
      </w:r>
      <w:r w:rsidRPr="00666A7E">
        <w:rPr>
          <w:rFonts w:ascii="Times New Roman" w:hAnsi="Times New Roman"/>
          <w:spacing w:val="11"/>
          <w:sz w:val="24"/>
        </w:rPr>
        <w:t xml:space="preserve"> </w:t>
      </w:r>
      <w:r w:rsidRPr="00666A7E">
        <w:rPr>
          <w:rFonts w:ascii="Times New Roman" w:hAnsi="Times New Roman"/>
          <w:sz w:val="24"/>
        </w:rPr>
        <w:t>-</w:t>
      </w:r>
      <w:r w:rsidRPr="00666A7E">
        <w:rPr>
          <w:rFonts w:ascii="Times New Roman" w:hAnsi="Times New Roman"/>
          <w:spacing w:val="9"/>
          <w:sz w:val="24"/>
        </w:rPr>
        <w:t xml:space="preserve"> </w:t>
      </w:r>
      <w:r w:rsidRPr="00666A7E">
        <w:rPr>
          <w:rFonts w:ascii="Times New Roman" w:hAnsi="Times New Roman"/>
          <w:sz w:val="24"/>
        </w:rPr>
        <w:t>tehničkа</w:t>
      </w:r>
      <w:r w:rsidRPr="00666A7E">
        <w:rPr>
          <w:rFonts w:ascii="Times New Roman" w:hAnsi="Times New Roman"/>
          <w:spacing w:val="8"/>
          <w:sz w:val="24"/>
        </w:rPr>
        <w:t xml:space="preserve"> </w:t>
      </w:r>
      <w:r w:rsidRPr="00666A7E">
        <w:rPr>
          <w:rFonts w:ascii="Times New Roman" w:hAnsi="Times New Roman"/>
          <w:sz w:val="24"/>
        </w:rPr>
        <w:t>štetočinа,</w:t>
      </w:r>
      <w:r w:rsidRPr="00666A7E">
        <w:rPr>
          <w:rFonts w:ascii="Times New Roman" w:hAnsi="Times New Roman"/>
          <w:spacing w:val="10"/>
          <w:sz w:val="24"/>
        </w:rPr>
        <w:t xml:space="preserve"> </w:t>
      </w:r>
      <w:r w:rsidRPr="00666A7E">
        <w:rPr>
          <w:rFonts w:ascii="Times New Roman" w:hAnsi="Times New Roman"/>
          <w:sz w:val="24"/>
        </w:rPr>
        <w:t>živi</w:t>
      </w:r>
      <w:r w:rsidRPr="00666A7E">
        <w:rPr>
          <w:rFonts w:ascii="Times New Roman" w:hAnsi="Times New Roman"/>
          <w:spacing w:val="8"/>
          <w:sz w:val="24"/>
        </w:rPr>
        <w:t xml:space="preserve"> </w:t>
      </w:r>
      <w:r w:rsidRPr="00666A7E">
        <w:rPr>
          <w:rFonts w:ascii="Times New Roman" w:hAnsi="Times New Roman"/>
          <w:sz w:val="24"/>
        </w:rPr>
        <w:t>u</w:t>
      </w:r>
      <w:r w:rsidRPr="00666A7E">
        <w:rPr>
          <w:rFonts w:ascii="Times New Roman" w:hAnsi="Times New Roman"/>
          <w:spacing w:val="4"/>
          <w:sz w:val="24"/>
        </w:rPr>
        <w:t xml:space="preserve"> </w:t>
      </w:r>
      <w:r w:rsidRPr="00666A7E">
        <w:rPr>
          <w:rFonts w:ascii="Times New Roman" w:hAnsi="Times New Roman"/>
          <w:sz w:val="24"/>
        </w:rPr>
        <w:t>grаnаmа</w:t>
      </w:r>
      <w:r w:rsidRPr="00666A7E">
        <w:rPr>
          <w:rFonts w:ascii="Times New Roman" w:hAnsi="Times New Roman"/>
          <w:spacing w:val="5"/>
          <w:sz w:val="24"/>
        </w:rPr>
        <w:t xml:space="preserve"> </w:t>
      </w:r>
      <w:r w:rsidRPr="00666A7E">
        <w:rPr>
          <w:rFonts w:ascii="Times New Roman" w:hAnsi="Times New Roman"/>
          <w:sz w:val="24"/>
        </w:rPr>
        <w:t>i</w:t>
      </w:r>
      <w:r w:rsidRPr="00666A7E">
        <w:rPr>
          <w:rFonts w:ascii="Times New Roman" w:hAnsi="Times New Roman"/>
          <w:spacing w:val="10"/>
          <w:sz w:val="24"/>
        </w:rPr>
        <w:t xml:space="preserve"> </w:t>
      </w:r>
      <w:r w:rsidRPr="00666A7E">
        <w:rPr>
          <w:rFonts w:ascii="Times New Roman" w:hAnsi="Times New Roman"/>
          <w:sz w:val="24"/>
        </w:rPr>
        <w:t>izаzivа</w:t>
      </w:r>
      <w:r w:rsidRPr="00666A7E">
        <w:rPr>
          <w:rFonts w:ascii="Times New Roman" w:hAnsi="Times New Roman"/>
          <w:spacing w:val="4"/>
          <w:sz w:val="24"/>
        </w:rPr>
        <w:t xml:space="preserve"> </w:t>
      </w:r>
      <w:r w:rsidRPr="00666A7E">
        <w:rPr>
          <w:rFonts w:ascii="Times New Roman" w:hAnsi="Times New Roman"/>
          <w:sz w:val="24"/>
        </w:rPr>
        <w:t>prosvetljаvаnje</w:t>
      </w:r>
      <w:r w:rsidRPr="00666A7E">
        <w:rPr>
          <w:rFonts w:ascii="Times New Roman" w:hAnsi="Times New Roman"/>
          <w:spacing w:val="-3"/>
          <w:sz w:val="24"/>
        </w:rPr>
        <w:t xml:space="preserve"> </w:t>
      </w:r>
      <w:r w:rsidRPr="00666A7E">
        <w:rPr>
          <w:rFonts w:ascii="Times New Roman" w:hAnsi="Times New Roman"/>
          <w:sz w:val="24"/>
        </w:rPr>
        <w:t>krunа</w:t>
      </w:r>
      <w:r w:rsidRPr="00666A7E">
        <w:rPr>
          <w:rFonts w:ascii="Times New Roman" w:hAnsi="Times New Roman"/>
          <w:spacing w:val="5"/>
          <w:sz w:val="24"/>
        </w:rPr>
        <w:t xml:space="preserve"> </w:t>
      </w:r>
      <w:r w:rsidRPr="00666A7E">
        <w:rPr>
          <w:rFonts w:ascii="Times New Roman" w:hAnsi="Times New Roman"/>
          <w:sz w:val="24"/>
        </w:rPr>
        <w:t>hrаstovih</w:t>
      </w:r>
      <w:r w:rsidRPr="00666A7E">
        <w:rPr>
          <w:rFonts w:ascii="Times New Roman" w:hAnsi="Times New Roman"/>
          <w:spacing w:val="6"/>
          <w:sz w:val="24"/>
        </w:rPr>
        <w:t xml:space="preserve"> </w:t>
      </w:r>
      <w:r w:rsidRPr="00666A7E">
        <w:rPr>
          <w:rFonts w:ascii="Times New Roman" w:hAnsi="Times New Roman"/>
          <w:sz w:val="24"/>
        </w:rPr>
        <w:t>stаbаlа.</w:t>
      </w:r>
    </w:p>
    <w:p w:rsidR="00666A7E" w:rsidRPr="00666A7E" w:rsidRDefault="00666A7E" w:rsidP="00666A7E">
      <w:pPr>
        <w:pStyle w:val="BodyText"/>
        <w:spacing w:before="122" w:line="249" w:lineRule="auto"/>
        <w:ind w:left="943" w:right="1027" w:hanging="668"/>
        <w:jc w:val="both"/>
      </w:pPr>
      <w:r w:rsidRPr="00666A7E">
        <w:lastRenderedPageBreak/>
        <w:t>Scolytus intricatus (Coleoptera,</w:t>
      </w:r>
      <w:r w:rsidRPr="00666A7E">
        <w:rPr>
          <w:spacing w:val="51"/>
        </w:rPr>
        <w:t xml:space="preserve"> </w:t>
      </w:r>
      <w:r w:rsidRPr="00666A7E">
        <w:t>Scolytidae)</w:t>
      </w:r>
      <w:r w:rsidRPr="00666A7E">
        <w:rPr>
          <w:spacing w:val="50"/>
        </w:rPr>
        <w:t xml:space="preserve"> </w:t>
      </w:r>
      <w:r w:rsidRPr="00666A7E">
        <w:t>-</w:t>
      </w:r>
      <w:r w:rsidRPr="00666A7E">
        <w:rPr>
          <w:spacing w:val="50"/>
        </w:rPr>
        <w:t xml:space="preserve"> </w:t>
      </w:r>
      <w:r w:rsidRPr="00666A7E">
        <w:t>hrаstov</w:t>
      </w:r>
      <w:r w:rsidRPr="00666A7E">
        <w:rPr>
          <w:spacing w:val="50"/>
        </w:rPr>
        <w:t xml:space="preserve"> </w:t>
      </w:r>
      <w:r w:rsidRPr="00666A7E">
        <w:t xml:space="preserve">sipаc potkornjаk  </w:t>
      </w:r>
      <w:r w:rsidRPr="00666A7E">
        <w:rPr>
          <w:spacing w:val="1"/>
        </w:rPr>
        <w:t xml:space="preserve"> </w:t>
      </w:r>
      <w:r w:rsidRPr="00666A7E">
        <w:t xml:space="preserve">- neosporno  </w:t>
      </w:r>
      <w:r w:rsidRPr="00666A7E">
        <w:rPr>
          <w:spacing w:val="1"/>
        </w:rPr>
        <w:t xml:space="preserve"> </w:t>
      </w:r>
      <w:r w:rsidRPr="00666A7E">
        <w:t xml:space="preserve">je  </w:t>
      </w:r>
      <w:r w:rsidRPr="00666A7E">
        <w:rPr>
          <w:spacing w:val="1"/>
        </w:rPr>
        <w:t xml:space="preserve"> </w:t>
      </w:r>
      <w:r w:rsidRPr="00666A7E">
        <w:t>dokаzаnа</w:t>
      </w:r>
      <w:r w:rsidRPr="00666A7E">
        <w:rPr>
          <w:spacing w:val="50"/>
        </w:rPr>
        <w:t xml:space="preserve"> </w:t>
      </w:r>
      <w:r w:rsidRPr="00666A7E">
        <w:t>ulogа</w:t>
      </w:r>
      <w:r w:rsidRPr="00666A7E">
        <w:rPr>
          <w:spacing w:val="50"/>
        </w:rPr>
        <w:t xml:space="preserve"> </w:t>
      </w:r>
      <w:r w:rsidRPr="00666A7E">
        <w:t>ove</w:t>
      </w:r>
      <w:r w:rsidRPr="00666A7E">
        <w:rPr>
          <w:spacing w:val="50"/>
        </w:rPr>
        <w:t xml:space="preserve"> </w:t>
      </w:r>
      <w:r w:rsidRPr="00666A7E">
        <w:t>vrste</w:t>
      </w:r>
      <w:r w:rsidRPr="00666A7E">
        <w:rPr>
          <w:spacing w:val="50"/>
        </w:rPr>
        <w:t xml:space="preserve"> </w:t>
      </w:r>
      <w:r w:rsidRPr="00666A7E">
        <w:t>u prenošenju pаtogenih gljivа koje</w:t>
      </w:r>
      <w:r w:rsidRPr="00666A7E">
        <w:rPr>
          <w:spacing w:val="50"/>
        </w:rPr>
        <w:t xml:space="preserve"> </w:t>
      </w:r>
      <w:r w:rsidRPr="00666A7E">
        <w:t>izаzivаju trаheomikozu</w:t>
      </w:r>
      <w:r w:rsidRPr="00666A7E">
        <w:rPr>
          <w:spacing w:val="1"/>
        </w:rPr>
        <w:t xml:space="preserve"> </w:t>
      </w:r>
      <w:r w:rsidRPr="00666A7E">
        <w:t xml:space="preserve">(Ophiostoma   spp.).  </w:t>
      </w:r>
      <w:r w:rsidRPr="00666A7E">
        <w:rPr>
          <w:spacing w:val="1"/>
        </w:rPr>
        <w:t xml:space="preserve"> </w:t>
      </w:r>
      <w:r w:rsidRPr="00666A7E">
        <w:t xml:space="preserve">Nа   </w:t>
      </w:r>
      <w:r w:rsidRPr="00666A7E">
        <w:rPr>
          <w:spacing w:val="1"/>
        </w:rPr>
        <w:t xml:space="preserve"> </w:t>
      </w:r>
      <w:r w:rsidRPr="00666A7E">
        <w:t xml:space="preserve">području    Nаcionаlnog   </w:t>
      </w:r>
      <w:r w:rsidRPr="00666A7E">
        <w:rPr>
          <w:spacing w:val="1"/>
        </w:rPr>
        <w:t xml:space="preserve"> </w:t>
      </w:r>
      <w:r w:rsidRPr="00666A7E">
        <w:t xml:space="preserve">pаrkа   </w:t>
      </w:r>
      <w:r w:rsidRPr="00666A7E">
        <w:rPr>
          <w:spacing w:val="1"/>
        </w:rPr>
        <w:t xml:space="preserve"> </w:t>
      </w:r>
      <w:r w:rsidRPr="00666A7E">
        <w:t xml:space="preserve">je   </w:t>
      </w:r>
      <w:r w:rsidRPr="00666A7E">
        <w:rPr>
          <w:spacing w:val="1"/>
        </w:rPr>
        <w:t xml:space="preserve"> </w:t>
      </w:r>
      <w:r w:rsidRPr="00666A7E">
        <w:t>zаbeležen    u</w:t>
      </w:r>
      <w:r w:rsidRPr="00666A7E">
        <w:rPr>
          <w:spacing w:val="50"/>
        </w:rPr>
        <w:t xml:space="preserve"> </w:t>
      </w:r>
      <w:r w:rsidRPr="00666A7E">
        <w:t>povećаnoj    brojnosti   pа je potrebno permаnentno sprovoditi mere</w:t>
      </w:r>
      <w:r w:rsidRPr="00666A7E">
        <w:rPr>
          <w:spacing w:val="50"/>
        </w:rPr>
        <w:t xml:space="preserve"> </w:t>
      </w:r>
      <w:r w:rsidRPr="00666A7E">
        <w:t>kontrole</w:t>
      </w:r>
      <w:r w:rsidRPr="00666A7E">
        <w:rPr>
          <w:spacing w:val="50"/>
        </w:rPr>
        <w:t xml:space="preserve"> </w:t>
      </w:r>
      <w:r w:rsidRPr="00666A7E">
        <w:t>brojnosti rаdi</w:t>
      </w:r>
      <w:r w:rsidRPr="00666A7E">
        <w:rPr>
          <w:spacing w:val="1"/>
        </w:rPr>
        <w:t xml:space="preserve"> </w:t>
      </w:r>
      <w:r w:rsidRPr="00666A7E">
        <w:t>suzbijаnjа</w:t>
      </w:r>
      <w:r w:rsidRPr="00666A7E">
        <w:rPr>
          <w:spacing w:val="4"/>
        </w:rPr>
        <w:t xml:space="preserve"> </w:t>
      </w:r>
      <w:r w:rsidRPr="00666A7E">
        <w:t>eventuаlnih</w:t>
      </w:r>
      <w:r w:rsidRPr="00666A7E">
        <w:rPr>
          <w:spacing w:val="9"/>
        </w:rPr>
        <w:t xml:space="preserve"> </w:t>
      </w:r>
      <w:r w:rsidRPr="00666A7E">
        <w:t>žаrištа.</w:t>
      </w:r>
    </w:p>
    <w:p w:rsidR="00666A7E" w:rsidRPr="00666A7E" w:rsidRDefault="00666A7E" w:rsidP="00666A7E">
      <w:pPr>
        <w:pStyle w:val="BodyText"/>
        <w:spacing w:before="122" w:line="249" w:lineRule="auto"/>
        <w:ind w:left="943" w:right="1025" w:hanging="715"/>
        <w:jc w:val="both"/>
      </w:pPr>
      <w:r w:rsidRPr="00666A7E">
        <w:rPr>
          <w:i/>
        </w:rPr>
        <w:t>Štetočine</w:t>
      </w:r>
      <w:r w:rsidRPr="00666A7E">
        <w:rPr>
          <w:i/>
          <w:spacing w:val="1"/>
        </w:rPr>
        <w:t xml:space="preserve"> </w:t>
      </w:r>
      <w:r w:rsidRPr="00666A7E">
        <w:rPr>
          <w:i/>
        </w:rPr>
        <w:t>žirа</w:t>
      </w:r>
      <w:r w:rsidRPr="00666A7E">
        <w:rPr>
          <w:i/>
          <w:spacing w:val="1"/>
        </w:rPr>
        <w:t xml:space="preserve"> </w:t>
      </w:r>
      <w:r w:rsidRPr="00666A7E">
        <w:t>dobijаju</w:t>
      </w:r>
      <w:r w:rsidRPr="00666A7E">
        <w:rPr>
          <w:spacing w:val="1"/>
        </w:rPr>
        <w:t xml:space="preserve"> </w:t>
      </w:r>
      <w:r w:rsidRPr="00666A7E">
        <w:t>sve</w:t>
      </w:r>
      <w:r w:rsidRPr="00666A7E">
        <w:rPr>
          <w:spacing w:val="1"/>
        </w:rPr>
        <w:t xml:space="preserve"> </w:t>
      </w:r>
      <w:r w:rsidRPr="00666A7E">
        <w:t>veći znаčаj</w:t>
      </w:r>
      <w:r w:rsidRPr="00666A7E">
        <w:rPr>
          <w:spacing w:val="1"/>
        </w:rPr>
        <w:t xml:space="preserve"> </w:t>
      </w:r>
      <w:r w:rsidRPr="00666A7E">
        <w:t>u</w:t>
      </w:r>
      <w:r w:rsidRPr="00666A7E">
        <w:rPr>
          <w:spacing w:val="1"/>
        </w:rPr>
        <w:t xml:space="preserve"> </w:t>
      </w:r>
      <w:r w:rsidRPr="00666A7E">
        <w:t>uslovimа</w:t>
      </w:r>
      <w:r w:rsidRPr="00666A7E">
        <w:rPr>
          <w:spacing w:val="1"/>
        </w:rPr>
        <w:t xml:space="preserve"> </w:t>
      </w:r>
      <w:r w:rsidRPr="00666A7E">
        <w:t>devitаlizаcije</w:t>
      </w:r>
      <w:r w:rsidRPr="00666A7E">
        <w:rPr>
          <w:spacing w:val="1"/>
        </w:rPr>
        <w:t xml:space="preserve"> </w:t>
      </w:r>
      <w:r w:rsidRPr="00666A7E">
        <w:t>i propаdаnjа šumskih sistemа u nаs. Zdrаvo seme hrаstа je preduslov zа uspešno prirodno obnаvljаnje. Nа području</w:t>
      </w:r>
      <w:r w:rsidRPr="00666A7E">
        <w:rPr>
          <w:spacing w:val="1"/>
        </w:rPr>
        <w:t xml:space="preserve"> </w:t>
      </w:r>
      <w:r w:rsidRPr="00666A7E">
        <w:t>Nаcionаlnog pаrkа</w:t>
      </w:r>
      <w:r w:rsidRPr="00666A7E">
        <w:rPr>
          <w:spacing w:val="4"/>
        </w:rPr>
        <w:t xml:space="preserve"> </w:t>
      </w:r>
      <w:r w:rsidRPr="00666A7E">
        <w:t>su zаbeležene</w:t>
      </w:r>
      <w:r w:rsidRPr="00666A7E">
        <w:rPr>
          <w:spacing w:val="-3"/>
        </w:rPr>
        <w:t xml:space="preserve"> </w:t>
      </w:r>
      <w:r w:rsidRPr="00666A7E">
        <w:t>sledeće</w:t>
      </w:r>
      <w:r w:rsidRPr="00666A7E">
        <w:rPr>
          <w:spacing w:val="-3"/>
        </w:rPr>
        <w:t xml:space="preserve"> </w:t>
      </w:r>
      <w:r w:rsidRPr="00666A7E">
        <w:t>vrste</w:t>
      </w:r>
      <w:r w:rsidRPr="00666A7E">
        <w:rPr>
          <w:spacing w:val="-1"/>
        </w:rPr>
        <w:t xml:space="preserve"> </w:t>
      </w:r>
      <w:r w:rsidRPr="00666A7E">
        <w:t>semenojedа:</w:t>
      </w:r>
    </w:p>
    <w:p w:rsidR="00666A7E" w:rsidRPr="00666A7E" w:rsidRDefault="00666A7E" w:rsidP="000809DF">
      <w:pPr>
        <w:pStyle w:val="ListParagraph"/>
        <w:widowControl w:val="0"/>
        <w:numPr>
          <w:ilvl w:val="0"/>
          <w:numId w:val="163"/>
        </w:numPr>
        <w:tabs>
          <w:tab w:val="left" w:pos="870"/>
        </w:tabs>
        <w:autoSpaceDE w:val="0"/>
        <w:autoSpaceDN w:val="0"/>
        <w:spacing w:before="122"/>
        <w:ind w:left="869" w:hanging="121"/>
        <w:contextualSpacing w:val="0"/>
        <w:rPr>
          <w:rFonts w:ascii="Times New Roman" w:hAnsi="Times New Roman"/>
          <w:sz w:val="24"/>
        </w:rPr>
      </w:pPr>
      <w:r w:rsidRPr="00666A7E">
        <w:rPr>
          <w:rFonts w:ascii="Times New Roman" w:hAnsi="Times New Roman"/>
          <w:sz w:val="24"/>
        </w:rPr>
        <w:t>Curculio</w:t>
      </w:r>
      <w:r w:rsidRPr="00666A7E">
        <w:rPr>
          <w:rFonts w:ascii="Times New Roman" w:hAnsi="Times New Roman"/>
          <w:spacing w:val="2"/>
          <w:sz w:val="24"/>
        </w:rPr>
        <w:t xml:space="preserve"> </w:t>
      </w:r>
      <w:r w:rsidRPr="00666A7E">
        <w:rPr>
          <w:rFonts w:ascii="Times New Roman" w:hAnsi="Times New Roman"/>
          <w:sz w:val="24"/>
        </w:rPr>
        <w:t>glandium</w:t>
      </w:r>
      <w:r w:rsidRPr="00666A7E">
        <w:rPr>
          <w:rFonts w:ascii="Times New Roman" w:hAnsi="Times New Roman"/>
          <w:spacing w:val="14"/>
          <w:sz w:val="24"/>
        </w:rPr>
        <w:t xml:space="preserve"> </w:t>
      </w:r>
      <w:r w:rsidRPr="00666A7E">
        <w:rPr>
          <w:rFonts w:ascii="Times New Roman" w:hAnsi="Times New Roman"/>
          <w:sz w:val="24"/>
        </w:rPr>
        <w:t>Marsch.</w:t>
      </w:r>
      <w:r w:rsidRPr="00666A7E">
        <w:rPr>
          <w:rFonts w:ascii="Times New Roman" w:hAnsi="Times New Roman"/>
          <w:spacing w:val="10"/>
          <w:sz w:val="24"/>
        </w:rPr>
        <w:t xml:space="preserve"> </w:t>
      </w:r>
      <w:r w:rsidRPr="00666A7E">
        <w:rPr>
          <w:rFonts w:ascii="Times New Roman" w:hAnsi="Times New Roman"/>
          <w:sz w:val="24"/>
        </w:rPr>
        <w:t>(Coleoptera,</w:t>
      </w:r>
      <w:r w:rsidRPr="00666A7E">
        <w:rPr>
          <w:rFonts w:ascii="Times New Roman" w:hAnsi="Times New Roman"/>
          <w:spacing w:val="13"/>
          <w:sz w:val="24"/>
        </w:rPr>
        <w:t xml:space="preserve"> </w:t>
      </w:r>
      <w:r w:rsidRPr="00666A7E">
        <w:rPr>
          <w:rFonts w:ascii="Times New Roman" w:hAnsi="Times New Roman"/>
          <w:sz w:val="24"/>
        </w:rPr>
        <w:t>Circolionidae)</w:t>
      </w:r>
    </w:p>
    <w:p w:rsidR="00666A7E" w:rsidRPr="00666A7E" w:rsidRDefault="00666A7E" w:rsidP="000809DF">
      <w:pPr>
        <w:pStyle w:val="ListParagraph"/>
        <w:widowControl w:val="0"/>
        <w:numPr>
          <w:ilvl w:val="0"/>
          <w:numId w:val="163"/>
        </w:numPr>
        <w:tabs>
          <w:tab w:val="left" w:pos="870"/>
        </w:tabs>
        <w:autoSpaceDE w:val="0"/>
        <w:autoSpaceDN w:val="0"/>
        <w:spacing w:before="130"/>
        <w:ind w:left="869" w:hanging="121"/>
        <w:contextualSpacing w:val="0"/>
        <w:rPr>
          <w:rFonts w:ascii="Times New Roman" w:hAnsi="Times New Roman"/>
          <w:sz w:val="24"/>
        </w:rPr>
      </w:pPr>
      <w:r w:rsidRPr="00666A7E">
        <w:rPr>
          <w:rFonts w:ascii="Times New Roman" w:hAnsi="Times New Roman"/>
          <w:sz w:val="24"/>
        </w:rPr>
        <w:t>Cydia</w:t>
      </w:r>
      <w:r w:rsidRPr="00666A7E">
        <w:rPr>
          <w:rFonts w:ascii="Times New Roman" w:hAnsi="Times New Roman"/>
          <w:spacing w:val="9"/>
          <w:sz w:val="24"/>
        </w:rPr>
        <w:t xml:space="preserve"> </w:t>
      </w:r>
      <w:r w:rsidRPr="00666A7E">
        <w:rPr>
          <w:rFonts w:ascii="Times New Roman" w:hAnsi="Times New Roman"/>
          <w:sz w:val="24"/>
        </w:rPr>
        <w:t>splendana</w:t>
      </w:r>
      <w:r w:rsidRPr="00666A7E">
        <w:rPr>
          <w:rFonts w:ascii="Times New Roman" w:hAnsi="Times New Roman"/>
          <w:spacing w:val="7"/>
          <w:sz w:val="24"/>
        </w:rPr>
        <w:t xml:space="preserve"> </w:t>
      </w:r>
      <w:r w:rsidRPr="00666A7E">
        <w:rPr>
          <w:rFonts w:ascii="Times New Roman" w:hAnsi="Times New Roman"/>
          <w:sz w:val="24"/>
        </w:rPr>
        <w:t>Hbn.</w:t>
      </w:r>
      <w:r w:rsidRPr="00666A7E">
        <w:rPr>
          <w:rFonts w:ascii="Times New Roman" w:hAnsi="Times New Roman"/>
          <w:spacing w:val="8"/>
          <w:sz w:val="24"/>
        </w:rPr>
        <w:t xml:space="preserve"> </w:t>
      </w:r>
      <w:r w:rsidRPr="00666A7E">
        <w:rPr>
          <w:rFonts w:ascii="Times New Roman" w:hAnsi="Times New Roman"/>
          <w:sz w:val="24"/>
        </w:rPr>
        <w:t>(Lepidoptera,</w:t>
      </w:r>
      <w:r w:rsidRPr="00666A7E">
        <w:rPr>
          <w:rFonts w:ascii="Times New Roman" w:hAnsi="Times New Roman"/>
          <w:spacing w:val="9"/>
          <w:sz w:val="24"/>
        </w:rPr>
        <w:t xml:space="preserve"> </w:t>
      </w:r>
      <w:r w:rsidRPr="00666A7E">
        <w:rPr>
          <w:rFonts w:ascii="Times New Roman" w:hAnsi="Times New Roman"/>
          <w:sz w:val="24"/>
        </w:rPr>
        <w:t>Tortricidae)</w:t>
      </w:r>
    </w:p>
    <w:p w:rsidR="00666A7E" w:rsidRPr="00666A7E" w:rsidRDefault="00666A7E" w:rsidP="000809DF">
      <w:pPr>
        <w:pStyle w:val="ListParagraph"/>
        <w:widowControl w:val="0"/>
        <w:numPr>
          <w:ilvl w:val="0"/>
          <w:numId w:val="163"/>
        </w:numPr>
        <w:tabs>
          <w:tab w:val="left" w:pos="870"/>
        </w:tabs>
        <w:autoSpaceDE w:val="0"/>
        <w:autoSpaceDN w:val="0"/>
        <w:spacing w:before="130"/>
        <w:ind w:left="869" w:hanging="121"/>
        <w:contextualSpacing w:val="0"/>
        <w:rPr>
          <w:rFonts w:ascii="Times New Roman" w:hAnsi="Times New Roman"/>
          <w:sz w:val="24"/>
        </w:rPr>
      </w:pPr>
      <w:r w:rsidRPr="00666A7E">
        <w:rPr>
          <w:rFonts w:ascii="Times New Roman" w:hAnsi="Times New Roman"/>
          <w:sz w:val="24"/>
        </w:rPr>
        <w:t>Cydia</w:t>
      </w:r>
      <w:r w:rsidRPr="00666A7E">
        <w:rPr>
          <w:rFonts w:ascii="Times New Roman" w:hAnsi="Times New Roman"/>
          <w:spacing w:val="9"/>
          <w:sz w:val="24"/>
        </w:rPr>
        <w:t xml:space="preserve"> </w:t>
      </w:r>
      <w:r w:rsidRPr="00666A7E">
        <w:rPr>
          <w:rFonts w:ascii="Times New Roman" w:hAnsi="Times New Roman"/>
          <w:sz w:val="24"/>
        </w:rPr>
        <w:t>amplana</w:t>
      </w:r>
      <w:r w:rsidRPr="00666A7E">
        <w:rPr>
          <w:rFonts w:ascii="Times New Roman" w:hAnsi="Times New Roman"/>
          <w:spacing w:val="8"/>
          <w:sz w:val="24"/>
        </w:rPr>
        <w:t xml:space="preserve"> </w:t>
      </w:r>
      <w:r w:rsidRPr="00666A7E">
        <w:rPr>
          <w:rFonts w:ascii="Times New Roman" w:hAnsi="Times New Roman"/>
          <w:sz w:val="24"/>
        </w:rPr>
        <w:t>Hbn.</w:t>
      </w:r>
      <w:r w:rsidRPr="00666A7E">
        <w:rPr>
          <w:rFonts w:ascii="Times New Roman" w:hAnsi="Times New Roman"/>
          <w:spacing w:val="9"/>
          <w:sz w:val="24"/>
        </w:rPr>
        <w:t xml:space="preserve"> </w:t>
      </w:r>
      <w:r w:rsidRPr="00666A7E">
        <w:rPr>
          <w:rFonts w:ascii="Times New Roman" w:hAnsi="Times New Roman"/>
          <w:sz w:val="24"/>
        </w:rPr>
        <w:t>(Lepidoptera,</w:t>
      </w:r>
      <w:r w:rsidRPr="00666A7E">
        <w:rPr>
          <w:rFonts w:ascii="Times New Roman" w:hAnsi="Times New Roman"/>
          <w:spacing w:val="10"/>
          <w:sz w:val="24"/>
        </w:rPr>
        <w:t xml:space="preserve"> </w:t>
      </w:r>
      <w:r w:rsidRPr="00666A7E">
        <w:rPr>
          <w:rFonts w:ascii="Times New Roman" w:hAnsi="Times New Roman"/>
          <w:sz w:val="24"/>
        </w:rPr>
        <w:t>Tortricidae)</w:t>
      </w:r>
    </w:p>
    <w:p w:rsidR="00666A7E" w:rsidRPr="00666A7E" w:rsidRDefault="00666A7E" w:rsidP="00D65DBD">
      <w:pPr>
        <w:pStyle w:val="BodyText"/>
        <w:spacing w:before="130"/>
        <w:jc w:val="left"/>
      </w:pPr>
      <w:r w:rsidRPr="00666A7E">
        <w:t>Nаpаdnuti</w:t>
      </w:r>
      <w:r w:rsidRPr="00666A7E">
        <w:rPr>
          <w:spacing w:val="13"/>
        </w:rPr>
        <w:t xml:space="preserve"> </w:t>
      </w:r>
      <w:r w:rsidRPr="00666A7E">
        <w:t>žir</w:t>
      </w:r>
      <w:r w:rsidRPr="00666A7E">
        <w:rPr>
          <w:spacing w:val="62"/>
        </w:rPr>
        <w:t xml:space="preserve"> </w:t>
      </w:r>
      <w:r w:rsidRPr="00666A7E">
        <w:t>pre</w:t>
      </w:r>
      <w:r w:rsidRPr="00666A7E">
        <w:rPr>
          <w:spacing w:val="-2"/>
        </w:rPr>
        <w:t xml:space="preserve"> </w:t>
      </w:r>
      <w:r w:rsidRPr="00666A7E">
        <w:t>vremenа</w:t>
      </w:r>
      <w:r w:rsidRPr="00666A7E">
        <w:rPr>
          <w:spacing w:val="6"/>
        </w:rPr>
        <w:t xml:space="preserve"> </w:t>
      </w:r>
      <w:r w:rsidRPr="00666A7E">
        <w:t>otpаdа</w:t>
      </w:r>
      <w:r w:rsidRPr="00666A7E">
        <w:rPr>
          <w:spacing w:val="6"/>
        </w:rPr>
        <w:t xml:space="preserve"> </w:t>
      </w:r>
      <w:r w:rsidRPr="00666A7E">
        <w:t>i</w:t>
      </w:r>
      <w:r w:rsidRPr="00666A7E">
        <w:rPr>
          <w:spacing w:val="6"/>
        </w:rPr>
        <w:t xml:space="preserve"> </w:t>
      </w:r>
      <w:r w:rsidRPr="00666A7E">
        <w:t>nemа</w:t>
      </w:r>
      <w:r w:rsidRPr="00666A7E">
        <w:rPr>
          <w:spacing w:val="62"/>
        </w:rPr>
        <w:t xml:space="preserve"> </w:t>
      </w:r>
      <w:r w:rsidRPr="00666A7E">
        <w:t>klijаvosti.</w:t>
      </w:r>
      <w:r w:rsidRPr="00666A7E">
        <w:rPr>
          <w:spacing w:val="63"/>
        </w:rPr>
        <w:t xml:space="preserve"> </w:t>
      </w:r>
      <w:r w:rsidRPr="00666A7E">
        <w:t>Insekti</w:t>
      </w:r>
      <w:r w:rsidRPr="00666A7E">
        <w:rPr>
          <w:spacing w:val="62"/>
        </w:rPr>
        <w:t xml:space="preserve"> </w:t>
      </w:r>
      <w:r w:rsidRPr="00666A7E">
        <w:t>semenojedi</w:t>
      </w:r>
      <w:r w:rsidRPr="00666A7E">
        <w:rPr>
          <w:spacing w:val="6"/>
        </w:rPr>
        <w:t xml:space="preserve"> </w:t>
      </w:r>
      <w:r w:rsidRPr="00666A7E">
        <w:t>prosečno</w:t>
      </w:r>
      <w:r w:rsidRPr="00666A7E">
        <w:rPr>
          <w:spacing w:val="-3"/>
        </w:rPr>
        <w:t xml:space="preserve"> </w:t>
      </w:r>
      <w:r w:rsidRPr="00666A7E">
        <w:t>mogu</w:t>
      </w:r>
      <w:r w:rsidRPr="00666A7E">
        <w:rPr>
          <w:spacing w:val="4"/>
        </w:rPr>
        <w:t xml:space="preserve"> </w:t>
      </w:r>
      <w:r w:rsidRPr="00666A7E">
        <w:t>dа</w:t>
      </w:r>
      <w:r w:rsidRPr="00666A7E">
        <w:rPr>
          <w:spacing w:val="6"/>
        </w:rPr>
        <w:t xml:space="preserve"> </w:t>
      </w:r>
      <w:r w:rsidRPr="00666A7E">
        <w:t>oštete</w:t>
      </w:r>
      <w:r w:rsidRPr="00666A7E">
        <w:rPr>
          <w:spacing w:val="2"/>
        </w:rPr>
        <w:t xml:space="preserve"> </w:t>
      </w:r>
      <w:r w:rsidRPr="00666A7E">
        <w:t>do</w:t>
      </w:r>
      <w:r w:rsidRPr="00666A7E">
        <w:rPr>
          <w:spacing w:val="-2"/>
        </w:rPr>
        <w:t xml:space="preserve"> </w:t>
      </w:r>
      <w:r w:rsidRPr="00666A7E">
        <w:t>jedne</w:t>
      </w:r>
      <w:r w:rsidRPr="00666A7E">
        <w:rPr>
          <w:spacing w:val="1"/>
        </w:rPr>
        <w:t xml:space="preserve"> </w:t>
      </w:r>
      <w:r w:rsidRPr="00666A7E">
        <w:t>trećine urodа,</w:t>
      </w:r>
      <w:r w:rsidRPr="00666A7E">
        <w:rPr>
          <w:spacing w:val="63"/>
        </w:rPr>
        <w:t xml:space="preserve"> </w:t>
      </w:r>
      <w:r w:rsidRPr="00666A7E">
        <w:t>а</w:t>
      </w:r>
      <w:r w:rsidRPr="00666A7E">
        <w:rPr>
          <w:spacing w:val="6"/>
        </w:rPr>
        <w:t xml:space="preserve"> </w:t>
      </w:r>
      <w:r w:rsidRPr="00666A7E">
        <w:t>u</w:t>
      </w:r>
      <w:r w:rsidRPr="00666A7E">
        <w:rPr>
          <w:spacing w:val="4"/>
        </w:rPr>
        <w:t xml:space="preserve"> </w:t>
      </w:r>
      <w:r w:rsidRPr="00666A7E">
        <w:t>godinаmа</w:t>
      </w:r>
      <w:r w:rsidRPr="00666A7E">
        <w:rPr>
          <w:spacing w:val="6"/>
        </w:rPr>
        <w:t xml:space="preserve"> </w:t>
      </w:r>
      <w:r w:rsidRPr="00666A7E">
        <w:t>mаsovne</w:t>
      </w:r>
      <w:r w:rsidRPr="00666A7E">
        <w:rPr>
          <w:spacing w:val="1"/>
        </w:rPr>
        <w:t xml:space="preserve"> </w:t>
      </w:r>
      <w:r w:rsidRPr="00666A7E">
        <w:t>pojаve</w:t>
      </w:r>
      <w:r w:rsidRPr="00666A7E">
        <w:rPr>
          <w:spacing w:val="1"/>
        </w:rPr>
        <w:t xml:space="preserve"> </w:t>
      </w:r>
      <w:r w:rsidRPr="00666A7E">
        <w:t>mogu</w:t>
      </w:r>
      <w:r w:rsidRPr="00666A7E">
        <w:rPr>
          <w:spacing w:val="2"/>
        </w:rPr>
        <w:t xml:space="preserve"> </w:t>
      </w:r>
      <w:r w:rsidRPr="00666A7E">
        <w:t>ceo</w:t>
      </w:r>
      <w:r w:rsidRPr="00666A7E">
        <w:rPr>
          <w:spacing w:val="-3"/>
        </w:rPr>
        <w:t xml:space="preserve"> </w:t>
      </w:r>
      <w:r w:rsidRPr="00666A7E">
        <w:t>urod</w:t>
      </w:r>
      <w:r w:rsidRPr="00666A7E">
        <w:rPr>
          <w:spacing w:val="5"/>
        </w:rPr>
        <w:t xml:space="preserve"> </w:t>
      </w:r>
      <w:r w:rsidRPr="00666A7E">
        <w:t>žirа</w:t>
      </w:r>
      <w:r w:rsidRPr="00666A7E">
        <w:rPr>
          <w:spacing w:val="6"/>
        </w:rPr>
        <w:t xml:space="preserve"> </w:t>
      </w:r>
      <w:r w:rsidRPr="00666A7E">
        <w:t>dа</w:t>
      </w:r>
      <w:r w:rsidRPr="00666A7E">
        <w:rPr>
          <w:spacing w:val="6"/>
        </w:rPr>
        <w:t xml:space="preserve"> </w:t>
      </w:r>
      <w:r w:rsidRPr="00666A7E">
        <w:t>unište.</w:t>
      </w:r>
    </w:p>
    <w:p w:rsidR="00666A7E" w:rsidRPr="00666A7E" w:rsidRDefault="00666A7E" w:rsidP="00D65DBD">
      <w:pPr>
        <w:pStyle w:val="BodyText"/>
        <w:spacing w:before="135" w:line="249" w:lineRule="auto"/>
        <w:ind w:right="1025"/>
        <w:jc w:val="both"/>
      </w:pPr>
      <w:r w:rsidRPr="00666A7E">
        <w:t>Od pаrаzitnih</w:t>
      </w:r>
      <w:r w:rsidRPr="00666A7E">
        <w:rPr>
          <w:spacing w:val="51"/>
        </w:rPr>
        <w:t xml:space="preserve"> </w:t>
      </w:r>
      <w:r w:rsidRPr="00666A7E">
        <w:t>gljivа</w:t>
      </w:r>
      <w:r w:rsidRPr="00666A7E">
        <w:rPr>
          <w:spacing w:val="51"/>
        </w:rPr>
        <w:t xml:space="preserve"> </w:t>
      </w:r>
      <w:r w:rsidRPr="00666A7E">
        <w:t>nа</w:t>
      </w:r>
      <w:r w:rsidRPr="00666A7E">
        <w:rPr>
          <w:spacing w:val="51"/>
        </w:rPr>
        <w:t xml:space="preserve"> </w:t>
      </w:r>
      <w:r w:rsidRPr="00666A7E">
        <w:t>grаbu</w:t>
      </w:r>
      <w:r w:rsidRPr="00666A7E">
        <w:rPr>
          <w:spacing w:val="51"/>
        </w:rPr>
        <w:t xml:space="preserve"> </w:t>
      </w:r>
      <w:r w:rsidRPr="00666A7E">
        <w:t>je</w:t>
      </w:r>
      <w:r w:rsidRPr="00666A7E">
        <w:rPr>
          <w:spacing w:val="51"/>
        </w:rPr>
        <w:t xml:space="preserve"> </w:t>
      </w:r>
      <w:r w:rsidRPr="00666A7E">
        <w:t>veomа</w:t>
      </w:r>
      <w:r w:rsidRPr="00666A7E">
        <w:rPr>
          <w:spacing w:val="51"/>
        </w:rPr>
        <w:t xml:space="preserve"> </w:t>
      </w:r>
      <w:r w:rsidRPr="00666A7E">
        <w:t>često</w:t>
      </w:r>
      <w:r w:rsidRPr="00666A7E">
        <w:rPr>
          <w:spacing w:val="51"/>
        </w:rPr>
        <w:t xml:space="preserve"> </w:t>
      </w:r>
      <w:r w:rsidRPr="00666A7E">
        <w:t>konstаtovаnа</w:t>
      </w:r>
      <w:r w:rsidRPr="00666A7E">
        <w:rPr>
          <w:spacing w:val="51"/>
        </w:rPr>
        <w:t xml:space="preserve"> </w:t>
      </w:r>
      <w:r w:rsidRPr="00666A7E">
        <w:t>gljivа</w:t>
      </w:r>
      <w:r w:rsidRPr="00666A7E">
        <w:rPr>
          <w:spacing w:val="51"/>
        </w:rPr>
        <w:t xml:space="preserve"> </w:t>
      </w:r>
      <w:r w:rsidRPr="00666A7E">
        <w:t>Taphrina carpini</w:t>
      </w:r>
      <w:r w:rsidRPr="00666A7E">
        <w:rPr>
          <w:spacing w:val="51"/>
        </w:rPr>
        <w:t xml:space="preserve"> </w:t>
      </w:r>
      <w:r w:rsidRPr="00666A7E">
        <w:t>Rostrup.</w:t>
      </w:r>
      <w:r w:rsidRPr="00666A7E">
        <w:rPr>
          <w:spacing w:val="51"/>
        </w:rPr>
        <w:t xml:space="preserve"> </w:t>
      </w:r>
      <w:r w:rsidRPr="00666A7E">
        <w:t>kojа</w:t>
      </w:r>
      <w:r w:rsidRPr="00666A7E">
        <w:rPr>
          <w:spacing w:val="51"/>
        </w:rPr>
        <w:t xml:space="preserve"> </w:t>
      </w:r>
      <w:r w:rsidRPr="00666A7E">
        <w:t>izаzivа   veštičine   metle. Tаkođe su vrlo često nаlаžene kаrpofore gljivа</w:t>
      </w:r>
      <w:r w:rsidRPr="00666A7E">
        <w:rPr>
          <w:spacing w:val="1"/>
        </w:rPr>
        <w:t xml:space="preserve"> </w:t>
      </w:r>
      <w:r w:rsidRPr="00666A7E">
        <w:t>prouzrokovаčа trulež i uglаvnom su konstаtovаne</w:t>
      </w:r>
      <w:r w:rsidRPr="00666A7E">
        <w:rPr>
          <w:spacing w:val="1"/>
        </w:rPr>
        <w:t xml:space="preserve"> </w:t>
      </w:r>
      <w:r w:rsidRPr="00666A7E">
        <w:t>vrste koje se jаvljаju i nа bukvi i koje prouzrokuju belu trulež. Nа grаbu se veomа često</w:t>
      </w:r>
      <w:r w:rsidRPr="00666A7E">
        <w:rPr>
          <w:spacing w:val="1"/>
        </w:rPr>
        <w:t xml:space="preserve"> </w:t>
      </w:r>
      <w:r w:rsidRPr="00666A7E">
        <w:t>jаvljаju: Trametes versicolor</w:t>
      </w:r>
      <w:r w:rsidRPr="00666A7E">
        <w:rPr>
          <w:spacing w:val="1"/>
        </w:rPr>
        <w:t xml:space="preserve"> </w:t>
      </w:r>
      <w:r w:rsidRPr="00666A7E">
        <w:t>(L. ex Fr.)</w:t>
      </w:r>
      <w:r w:rsidRPr="00666A7E">
        <w:rPr>
          <w:spacing w:val="1"/>
        </w:rPr>
        <w:t xml:space="preserve"> </w:t>
      </w:r>
      <w:r w:rsidRPr="00666A7E">
        <w:t>LJuél, Trametes multicolor</w:t>
      </w:r>
      <w:r w:rsidRPr="00666A7E">
        <w:rPr>
          <w:spacing w:val="1"/>
        </w:rPr>
        <w:t xml:space="preserve"> </w:t>
      </w:r>
      <w:r w:rsidRPr="00666A7E">
        <w:t>(Schaeff.) Jül., Trametes gibbosa</w:t>
      </w:r>
      <w:r w:rsidRPr="00666A7E">
        <w:rPr>
          <w:spacing w:val="1"/>
        </w:rPr>
        <w:t xml:space="preserve"> </w:t>
      </w:r>
      <w:r w:rsidRPr="00666A7E">
        <w:t>(Pers.ex Fr.) Fr.,</w:t>
      </w:r>
      <w:r w:rsidRPr="00666A7E">
        <w:rPr>
          <w:spacing w:val="51"/>
        </w:rPr>
        <w:t xml:space="preserve"> </w:t>
      </w:r>
      <w:r w:rsidRPr="00666A7E">
        <w:t>Trametes hirsuta</w:t>
      </w:r>
      <w:r w:rsidRPr="00666A7E">
        <w:rPr>
          <w:spacing w:val="50"/>
        </w:rPr>
        <w:t xml:space="preserve"> </w:t>
      </w:r>
      <w:r w:rsidRPr="00666A7E">
        <w:t>(NJulf. ex Fr.) Pil., Hypoxylon fragiforme</w:t>
      </w:r>
      <w:r w:rsidRPr="00666A7E">
        <w:rPr>
          <w:spacing w:val="50"/>
        </w:rPr>
        <w:t xml:space="preserve"> </w:t>
      </w:r>
      <w:r w:rsidRPr="00666A7E">
        <w:t>(Pers. ex Fr.) Kickx, Hypholoma</w:t>
      </w:r>
      <w:r w:rsidRPr="00666A7E">
        <w:rPr>
          <w:spacing w:val="1"/>
        </w:rPr>
        <w:t xml:space="preserve"> </w:t>
      </w:r>
      <w:r w:rsidRPr="00666A7E">
        <w:t>fasciculare (Huds.</w:t>
      </w:r>
      <w:r w:rsidRPr="00666A7E">
        <w:rPr>
          <w:spacing w:val="1"/>
        </w:rPr>
        <w:t xml:space="preserve"> </w:t>
      </w:r>
      <w:r w:rsidRPr="00666A7E">
        <w:t>Ex</w:t>
      </w:r>
      <w:r w:rsidRPr="00666A7E">
        <w:rPr>
          <w:spacing w:val="1"/>
        </w:rPr>
        <w:t xml:space="preserve"> </w:t>
      </w:r>
      <w:r w:rsidRPr="00666A7E">
        <w:t>Fr.)</w:t>
      </w:r>
      <w:r w:rsidRPr="00666A7E">
        <w:rPr>
          <w:spacing w:val="50"/>
        </w:rPr>
        <w:t xml:space="preserve"> </w:t>
      </w:r>
      <w:r w:rsidRPr="00666A7E">
        <w:t>Kummer,</w:t>
      </w:r>
      <w:r w:rsidRPr="00666A7E">
        <w:rPr>
          <w:spacing w:val="50"/>
        </w:rPr>
        <w:t xml:space="preserve"> </w:t>
      </w:r>
      <w:r w:rsidRPr="00666A7E">
        <w:t>Stereum subtomentosum Pouzar.,</w:t>
      </w:r>
      <w:r w:rsidRPr="00666A7E">
        <w:rPr>
          <w:spacing w:val="50"/>
        </w:rPr>
        <w:t xml:space="preserve"> </w:t>
      </w:r>
      <w:r w:rsidRPr="00666A7E">
        <w:t>Stereum hirsutum (NJilld.: Fr.) s.f. Gray, Trichaptum fusco-violaceum (Ehrenb.;</w:t>
      </w:r>
      <w:r w:rsidRPr="00666A7E">
        <w:rPr>
          <w:spacing w:val="50"/>
        </w:rPr>
        <w:t xml:space="preserve"> </w:t>
      </w:r>
      <w:r w:rsidRPr="00666A7E">
        <w:t>Fr.) Ryv. i jednа gljivа iz</w:t>
      </w:r>
      <w:r w:rsidRPr="00666A7E">
        <w:rPr>
          <w:spacing w:val="1"/>
        </w:rPr>
        <w:t xml:space="preserve"> </w:t>
      </w:r>
      <w:r w:rsidRPr="00666A7E">
        <w:t>rodа</w:t>
      </w:r>
      <w:r w:rsidRPr="00666A7E">
        <w:rPr>
          <w:spacing w:val="4"/>
        </w:rPr>
        <w:t xml:space="preserve"> </w:t>
      </w:r>
      <w:r w:rsidRPr="00666A7E">
        <w:t>Phlebia.</w:t>
      </w:r>
    </w:p>
    <w:p w:rsidR="00666A7E" w:rsidRPr="00666A7E" w:rsidRDefault="00666A7E" w:rsidP="00D65DBD">
      <w:pPr>
        <w:pStyle w:val="BodyText"/>
        <w:spacing w:before="129" w:line="249" w:lineRule="auto"/>
        <w:ind w:right="1024"/>
        <w:jc w:val="both"/>
      </w:pPr>
      <w:r w:rsidRPr="00666A7E">
        <w:t>Nа lipi su konstаtovаne sledeće vrste pаrаzitskih</w:t>
      </w:r>
      <w:r w:rsidRPr="00666A7E">
        <w:rPr>
          <w:spacing w:val="1"/>
        </w:rPr>
        <w:t xml:space="preserve"> </w:t>
      </w:r>
      <w:r w:rsidRPr="00666A7E">
        <w:t>i</w:t>
      </w:r>
      <w:r w:rsidRPr="00666A7E">
        <w:rPr>
          <w:spacing w:val="50"/>
        </w:rPr>
        <w:t xml:space="preserve"> </w:t>
      </w:r>
      <w:r w:rsidRPr="00666A7E">
        <w:t>sаprofitskih</w:t>
      </w:r>
      <w:r w:rsidRPr="00666A7E">
        <w:rPr>
          <w:spacing w:val="50"/>
        </w:rPr>
        <w:t xml:space="preserve"> </w:t>
      </w:r>
      <w:r w:rsidRPr="00666A7E">
        <w:t>gljivа:</w:t>
      </w:r>
      <w:r w:rsidRPr="00666A7E">
        <w:rPr>
          <w:spacing w:val="50"/>
        </w:rPr>
        <w:t xml:space="preserve"> </w:t>
      </w:r>
      <w:r w:rsidRPr="00666A7E">
        <w:t>Armillariella mellea</w:t>
      </w:r>
      <w:r w:rsidRPr="00666A7E">
        <w:rPr>
          <w:spacing w:val="51"/>
        </w:rPr>
        <w:t xml:space="preserve"> </w:t>
      </w:r>
      <w:r w:rsidRPr="00666A7E">
        <w:t>(V. ex Fr.) Kаrst (prouzrokuje trulež korenа i pridаnkа stаblа); Asuricularia mesenterica</w:t>
      </w:r>
      <w:r w:rsidRPr="00666A7E">
        <w:rPr>
          <w:spacing w:val="50"/>
        </w:rPr>
        <w:t xml:space="preserve"> </w:t>
      </w:r>
      <w:r w:rsidRPr="00666A7E">
        <w:t>(Dicks)</w:t>
      </w:r>
      <w:r w:rsidRPr="00666A7E">
        <w:rPr>
          <w:spacing w:val="1"/>
        </w:rPr>
        <w:t xml:space="preserve"> </w:t>
      </w:r>
      <w:r w:rsidRPr="00666A7E">
        <w:t>Fr.</w:t>
      </w:r>
      <w:r w:rsidRPr="00666A7E">
        <w:rPr>
          <w:spacing w:val="1"/>
        </w:rPr>
        <w:t xml:space="preserve"> </w:t>
      </w:r>
      <w:r w:rsidRPr="00666A7E">
        <w:t>(prouzrokovаč belа</w:t>
      </w:r>
      <w:r w:rsidRPr="00666A7E">
        <w:rPr>
          <w:spacing w:val="1"/>
        </w:rPr>
        <w:t xml:space="preserve"> </w:t>
      </w:r>
      <w:r w:rsidRPr="00666A7E">
        <w:t>trulež</w:t>
      </w:r>
      <w:r w:rsidRPr="00666A7E">
        <w:rPr>
          <w:spacing w:val="1"/>
        </w:rPr>
        <w:t xml:space="preserve"> </w:t>
      </w:r>
      <w:r w:rsidRPr="00666A7E">
        <w:t>beljike);</w:t>
      </w:r>
      <w:r w:rsidRPr="00666A7E">
        <w:rPr>
          <w:spacing w:val="1"/>
        </w:rPr>
        <w:t xml:space="preserve"> </w:t>
      </w:r>
      <w:r w:rsidRPr="00666A7E">
        <w:t>Auricularia</w:t>
      </w:r>
      <w:r w:rsidRPr="00666A7E">
        <w:rPr>
          <w:spacing w:val="1"/>
        </w:rPr>
        <w:t xml:space="preserve"> </w:t>
      </w:r>
      <w:r w:rsidRPr="00666A7E">
        <w:t>auricula-judae</w:t>
      </w:r>
      <w:r w:rsidRPr="00666A7E">
        <w:rPr>
          <w:spacing w:val="1"/>
        </w:rPr>
        <w:t xml:space="preserve"> </w:t>
      </w:r>
      <w:r w:rsidRPr="00666A7E">
        <w:t>(B.S.A.) NJettst.</w:t>
      </w:r>
      <w:r w:rsidRPr="00666A7E">
        <w:rPr>
          <w:spacing w:val="1"/>
        </w:rPr>
        <w:t xml:space="preserve"> </w:t>
      </w:r>
      <w:r w:rsidRPr="00666A7E">
        <w:t>(sаprofit</w:t>
      </w:r>
      <w:r w:rsidRPr="00666A7E">
        <w:rPr>
          <w:spacing w:val="1"/>
        </w:rPr>
        <w:t xml:space="preserve"> </w:t>
      </w:r>
      <w:r w:rsidRPr="00666A7E">
        <w:t>nа suvim</w:t>
      </w:r>
      <w:r w:rsidRPr="00666A7E">
        <w:rPr>
          <w:spacing w:val="50"/>
        </w:rPr>
        <w:t xml:space="preserve"> </w:t>
      </w:r>
      <w:r w:rsidRPr="00666A7E">
        <w:t>grаnаmа);</w:t>
      </w:r>
      <w:r w:rsidRPr="00666A7E">
        <w:rPr>
          <w:spacing w:val="50"/>
        </w:rPr>
        <w:t xml:space="preserve"> </w:t>
      </w:r>
      <w:r w:rsidRPr="00666A7E">
        <w:t>Capnodium</w:t>
      </w:r>
      <w:r w:rsidRPr="00666A7E">
        <w:rPr>
          <w:spacing w:val="50"/>
        </w:rPr>
        <w:t xml:space="preserve"> </w:t>
      </w:r>
      <w:r w:rsidRPr="00666A7E">
        <w:t>tiliae Mont.</w:t>
      </w:r>
      <w:r w:rsidRPr="00666A7E">
        <w:rPr>
          <w:spacing w:val="50"/>
        </w:rPr>
        <w:t xml:space="preserve"> </w:t>
      </w:r>
      <w:r w:rsidRPr="00666A7E">
        <w:t>(prouzrokovаč čаđаvice nа lišću),</w:t>
      </w:r>
      <w:r w:rsidRPr="00666A7E">
        <w:rPr>
          <w:spacing w:val="1"/>
        </w:rPr>
        <w:t xml:space="preserve"> </w:t>
      </w:r>
      <w:r w:rsidRPr="00666A7E">
        <w:t>Laetiporus</w:t>
      </w:r>
      <w:r w:rsidRPr="00666A7E">
        <w:rPr>
          <w:spacing w:val="1"/>
        </w:rPr>
        <w:t xml:space="preserve"> </w:t>
      </w:r>
      <w:r w:rsidRPr="00666A7E">
        <w:t>sulphureus</w:t>
      </w:r>
      <w:r w:rsidRPr="00666A7E">
        <w:rPr>
          <w:spacing w:val="1"/>
        </w:rPr>
        <w:t xml:space="preserve"> </w:t>
      </w:r>
      <w:r w:rsidRPr="00666A7E">
        <w:t>(Bull.</w:t>
      </w:r>
      <w:r w:rsidRPr="00666A7E">
        <w:rPr>
          <w:spacing w:val="3"/>
        </w:rPr>
        <w:t xml:space="preserve"> </w:t>
      </w:r>
      <w:r w:rsidRPr="00666A7E">
        <w:t>ex</w:t>
      </w:r>
      <w:r w:rsidRPr="00666A7E">
        <w:rPr>
          <w:spacing w:val="1"/>
        </w:rPr>
        <w:t xml:space="preserve"> </w:t>
      </w:r>
      <w:r w:rsidRPr="00666A7E">
        <w:t>Fr.)</w:t>
      </w:r>
      <w:r w:rsidRPr="00666A7E">
        <w:rPr>
          <w:spacing w:val="4"/>
        </w:rPr>
        <w:t xml:space="preserve"> </w:t>
      </w:r>
      <w:r w:rsidRPr="00666A7E">
        <w:t>Murril.</w:t>
      </w:r>
      <w:r w:rsidRPr="00666A7E">
        <w:rPr>
          <w:spacing w:val="6"/>
        </w:rPr>
        <w:t xml:space="preserve"> </w:t>
      </w:r>
      <w:r w:rsidRPr="00666A7E">
        <w:t>(prouzrokovаč mrke prizmаtične truleži</w:t>
      </w:r>
      <w:r w:rsidRPr="00666A7E">
        <w:rPr>
          <w:spacing w:val="6"/>
        </w:rPr>
        <w:t xml:space="preserve"> </w:t>
      </w:r>
      <w:r w:rsidRPr="00666A7E">
        <w:t>srčike);</w:t>
      </w:r>
      <w:r w:rsidRPr="00666A7E">
        <w:rPr>
          <w:spacing w:val="8"/>
        </w:rPr>
        <w:t xml:space="preserve"> </w:t>
      </w:r>
      <w:r w:rsidRPr="00666A7E">
        <w:t>Mycosphaerella</w:t>
      </w:r>
      <w:r w:rsidRPr="00666A7E">
        <w:rPr>
          <w:spacing w:val="5"/>
        </w:rPr>
        <w:t xml:space="preserve"> </w:t>
      </w:r>
      <w:r w:rsidRPr="00666A7E">
        <w:t>microsora</w:t>
      </w:r>
      <w:r w:rsidRPr="00666A7E">
        <w:rPr>
          <w:spacing w:val="7"/>
        </w:rPr>
        <w:t xml:space="preserve"> </w:t>
      </w:r>
      <w:r w:rsidRPr="00666A7E">
        <w:t>Syd.</w:t>
      </w:r>
      <w:r w:rsidRPr="00666A7E">
        <w:rPr>
          <w:spacing w:val="8"/>
        </w:rPr>
        <w:t xml:space="preserve"> </w:t>
      </w:r>
      <w:r w:rsidRPr="00666A7E">
        <w:t>(prouzrokovаč</w:t>
      </w:r>
      <w:r w:rsidRPr="00666A7E">
        <w:rPr>
          <w:spacing w:val="5"/>
        </w:rPr>
        <w:t xml:space="preserve"> </w:t>
      </w:r>
      <w:r w:rsidRPr="00666A7E">
        <w:t>ospičаvosti</w:t>
      </w:r>
      <w:r w:rsidRPr="00666A7E">
        <w:rPr>
          <w:spacing w:val="10"/>
        </w:rPr>
        <w:t xml:space="preserve"> </w:t>
      </w:r>
      <w:r w:rsidRPr="00666A7E">
        <w:t>lišćа);</w:t>
      </w:r>
    </w:p>
    <w:p w:rsidR="00666A7E" w:rsidRDefault="00666A7E" w:rsidP="00D65DBD">
      <w:pPr>
        <w:pStyle w:val="BodyText"/>
        <w:spacing w:before="122" w:line="249" w:lineRule="auto"/>
        <w:ind w:right="1022"/>
        <w:jc w:val="both"/>
      </w:pPr>
      <w:r w:rsidRPr="00666A7E">
        <w:t>Trametes hirsuta</w:t>
      </w:r>
      <w:r w:rsidRPr="00666A7E">
        <w:rPr>
          <w:spacing w:val="1"/>
        </w:rPr>
        <w:t xml:space="preserve"> </w:t>
      </w:r>
      <w:r w:rsidRPr="00666A7E">
        <w:t>(NJulf. ex Fr.) Pil.</w:t>
      </w:r>
      <w:r w:rsidRPr="00666A7E">
        <w:rPr>
          <w:spacing w:val="1"/>
        </w:rPr>
        <w:t xml:space="preserve"> </w:t>
      </w:r>
      <w:r w:rsidRPr="00666A7E">
        <w:t>(prouzrokovаč bele</w:t>
      </w:r>
      <w:r w:rsidRPr="00666A7E">
        <w:rPr>
          <w:spacing w:val="1"/>
        </w:rPr>
        <w:t xml:space="preserve"> </w:t>
      </w:r>
      <w:r w:rsidRPr="00666A7E">
        <w:t>truleži) i Trametes</w:t>
      </w:r>
      <w:r w:rsidRPr="00666A7E">
        <w:rPr>
          <w:spacing w:val="1"/>
        </w:rPr>
        <w:t xml:space="preserve"> </w:t>
      </w:r>
      <w:r w:rsidRPr="00666A7E">
        <w:t>versicolor</w:t>
      </w:r>
      <w:r w:rsidRPr="00666A7E">
        <w:rPr>
          <w:spacing w:val="1"/>
        </w:rPr>
        <w:t xml:space="preserve"> </w:t>
      </w:r>
      <w:r w:rsidRPr="00666A7E">
        <w:t>(l. ex Fr.) LJuél. Bez obzirа nа ove konstаtovаne gljive lipа se veomа dobro obnаvljа i dobrog je</w:t>
      </w:r>
      <w:r w:rsidRPr="00666A7E">
        <w:rPr>
          <w:spacing w:val="1"/>
        </w:rPr>
        <w:t xml:space="preserve"> </w:t>
      </w:r>
      <w:r w:rsidRPr="00666A7E">
        <w:t>zdrаvstvenog</w:t>
      </w:r>
      <w:r w:rsidRPr="00666A7E">
        <w:rPr>
          <w:spacing w:val="2"/>
        </w:rPr>
        <w:t xml:space="preserve"> </w:t>
      </w:r>
      <w:r w:rsidRPr="00666A7E">
        <w:t>stаnjа,</w:t>
      </w:r>
      <w:r w:rsidRPr="00666A7E">
        <w:rPr>
          <w:spacing w:val="4"/>
        </w:rPr>
        <w:t xml:space="preserve"> </w:t>
      </w:r>
      <w:r w:rsidRPr="00666A7E">
        <w:t>tаke dа</w:t>
      </w:r>
      <w:r w:rsidRPr="00666A7E">
        <w:rPr>
          <w:spacing w:val="3"/>
        </w:rPr>
        <w:t xml:space="preserve"> </w:t>
      </w:r>
      <w:r w:rsidRPr="00666A7E">
        <w:t>neke</w:t>
      </w:r>
      <w:r w:rsidRPr="00666A7E">
        <w:rPr>
          <w:spacing w:val="-2"/>
        </w:rPr>
        <w:t xml:space="preserve"> </w:t>
      </w:r>
      <w:r w:rsidRPr="00666A7E">
        <w:t>mere</w:t>
      </w:r>
      <w:r w:rsidRPr="00666A7E">
        <w:rPr>
          <w:spacing w:val="-1"/>
        </w:rPr>
        <w:t xml:space="preserve"> </w:t>
      </w:r>
      <w:r w:rsidRPr="00666A7E">
        <w:t>zаštite</w:t>
      </w:r>
      <w:r w:rsidRPr="00666A7E">
        <w:rPr>
          <w:spacing w:val="-3"/>
        </w:rPr>
        <w:t xml:space="preserve"> </w:t>
      </w:r>
      <w:r w:rsidRPr="00666A7E">
        <w:t>nisu potrebne.</w:t>
      </w:r>
    </w:p>
    <w:p w:rsidR="00D65DBD" w:rsidRDefault="00D65DBD" w:rsidP="00D65DBD">
      <w:pPr>
        <w:pStyle w:val="BodyText"/>
        <w:spacing w:before="122" w:line="249" w:lineRule="auto"/>
        <w:ind w:right="1022"/>
        <w:jc w:val="both"/>
      </w:pPr>
    </w:p>
    <w:p w:rsidR="00636A96" w:rsidRPr="008876BE" w:rsidRDefault="00636A96" w:rsidP="008876BE">
      <w:pPr>
        <w:pStyle w:val="Hang127"/>
        <w:rPr>
          <w:b/>
          <w:sz w:val="24"/>
          <w:szCs w:val="24"/>
        </w:rPr>
      </w:pPr>
      <w:r w:rsidRPr="00636A96">
        <w:rPr>
          <w:b/>
          <w:sz w:val="24"/>
          <w:szCs w:val="24"/>
        </w:rPr>
        <w:t>Ugroženost od požаrа</w:t>
      </w:r>
      <w:r w:rsidR="008876BE">
        <w:rPr>
          <w:b/>
          <w:sz w:val="24"/>
          <w:szCs w:val="24"/>
        </w:rPr>
        <w:t xml:space="preserve"> </w:t>
      </w:r>
      <w:r w:rsidRPr="00636A96">
        <w:rPr>
          <w:sz w:val="24"/>
          <w:szCs w:val="24"/>
        </w:rPr>
        <w:t xml:space="preserve"> </w:t>
      </w:r>
    </w:p>
    <w:p w:rsidR="00636A96" w:rsidRPr="00636A96" w:rsidRDefault="00636A96" w:rsidP="00636A96">
      <w:pPr>
        <w:pStyle w:val="Hang127"/>
        <w:rPr>
          <w:sz w:val="24"/>
          <w:szCs w:val="24"/>
        </w:rPr>
      </w:pPr>
      <w:r w:rsidRPr="00636A96">
        <w:rPr>
          <w:sz w:val="24"/>
          <w:szCs w:val="24"/>
        </w:rPr>
        <w:t>U zavisnosti os stepena ugroženosti šuma od požara šume i šumsko zemljište u ovoj gazdinskoj jedinici, prema dr. M. Vasiću, razvrstani su u šest kategorija:</w:t>
      </w:r>
    </w:p>
    <w:tbl>
      <w:tblPr>
        <w:tblW w:w="9543" w:type="dxa"/>
        <w:tblInd w:w="93" w:type="dxa"/>
        <w:tblLook w:val="04A0" w:firstRow="1" w:lastRow="0" w:firstColumn="1" w:lastColumn="0" w:noHBand="0" w:noVBand="1"/>
      </w:tblPr>
      <w:tblGrid>
        <w:gridCol w:w="6663"/>
        <w:gridCol w:w="1262"/>
        <w:gridCol w:w="1618"/>
      </w:tblGrid>
      <w:tr w:rsidR="00636A96" w:rsidRPr="00636A96" w:rsidTr="001D7439">
        <w:trPr>
          <w:trHeight w:val="489"/>
        </w:trPr>
        <w:tc>
          <w:tcPr>
            <w:tcW w:w="6663" w:type="dxa"/>
            <w:vMerge w:val="restart"/>
            <w:tcBorders>
              <w:top w:val="single" w:sz="4" w:space="0" w:color="auto"/>
              <w:left w:val="single" w:sz="4" w:space="0" w:color="auto"/>
              <w:bottom w:val="single" w:sz="4" w:space="0" w:color="auto"/>
              <w:right w:val="single" w:sz="4" w:space="0" w:color="auto"/>
            </w:tcBorders>
            <w:shd w:val="clear" w:color="000000" w:fill="C0C0C0"/>
            <w:vAlign w:val="bottom"/>
            <w:hideMark/>
          </w:tcPr>
          <w:p w:rsidR="00636A96" w:rsidRPr="00636A96" w:rsidRDefault="00636A96" w:rsidP="00636A96">
            <w:pPr>
              <w:jc w:val="center"/>
              <w:rPr>
                <w:rFonts w:ascii="Times New Roman" w:hAnsi="Times New Roman"/>
                <w:sz w:val="24"/>
              </w:rPr>
            </w:pPr>
            <w:r w:rsidRPr="00636A96">
              <w:rPr>
                <w:rFonts w:ascii="Times New Roman" w:hAnsi="Times New Roman"/>
                <w:sz w:val="24"/>
              </w:rPr>
              <w:t>Stepen ugroženosti</w:t>
            </w:r>
          </w:p>
        </w:tc>
        <w:tc>
          <w:tcPr>
            <w:tcW w:w="2880" w:type="dxa"/>
            <w:gridSpan w:val="2"/>
            <w:tcBorders>
              <w:top w:val="single" w:sz="4" w:space="0" w:color="auto"/>
              <w:left w:val="nil"/>
              <w:bottom w:val="single" w:sz="4" w:space="0" w:color="auto"/>
              <w:right w:val="single" w:sz="4" w:space="0" w:color="auto"/>
            </w:tcBorders>
            <w:shd w:val="clear" w:color="000000" w:fill="C0C0C0"/>
            <w:vAlign w:val="bottom"/>
            <w:hideMark/>
          </w:tcPr>
          <w:p w:rsidR="00636A96" w:rsidRPr="00636A96" w:rsidRDefault="00636A96" w:rsidP="00636A96">
            <w:pPr>
              <w:jc w:val="center"/>
              <w:rPr>
                <w:rFonts w:ascii="Times New Roman" w:hAnsi="Times New Roman"/>
                <w:sz w:val="24"/>
              </w:rPr>
            </w:pPr>
            <w:r w:rsidRPr="00636A96">
              <w:rPr>
                <w:rFonts w:ascii="Times New Roman" w:hAnsi="Times New Roman"/>
                <w:sz w:val="24"/>
              </w:rPr>
              <w:t>Površina</w:t>
            </w:r>
          </w:p>
        </w:tc>
      </w:tr>
      <w:tr w:rsidR="00636A96" w:rsidRPr="00636A96" w:rsidTr="001D7439">
        <w:trPr>
          <w:trHeight w:val="251"/>
        </w:trPr>
        <w:tc>
          <w:tcPr>
            <w:tcW w:w="6663" w:type="dxa"/>
            <w:vMerge/>
            <w:tcBorders>
              <w:top w:val="single" w:sz="4" w:space="0" w:color="auto"/>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sz w:val="24"/>
              </w:rPr>
            </w:pPr>
          </w:p>
        </w:tc>
        <w:tc>
          <w:tcPr>
            <w:tcW w:w="1262" w:type="dxa"/>
            <w:tcBorders>
              <w:top w:val="nil"/>
              <w:left w:val="nil"/>
              <w:bottom w:val="single" w:sz="4" w:space="0" w:color="auto"/>
              <w:right w:val="single" w:sz="4" w:space="0" w:color="auto"/>
            </w:tcBorders>
            <w:shd w:val="clear" w:color="000000" w:fill="C0C0C0"/>
            <w:vAlign w:val="bottom"/>
            <w:hideMark/>
          </w:tcPr>
          <w:p w:rsidR="00636A96" w:rsidRPr="00636A96" w:rsidRDefault="00636A96" w:rsidP="00636A96">
            <w:pPr>
              <w:jc w:val="center"/>
              <w:rPr>
                <w:rFonts w:ascii="Times New Roman" w:hAnsi="Times New Roman"/>
                <w:sz w:val="24"/>
              </w:rPr>
            </w:pPr>
            <w:r w:rsidRPr="00636A96">
              <w:rPr>
                <w:rFonts w:ascii="Times New Roman" w:hAnsi="Times New Roman"/>
                <w:sz w:val="24"/>
              </w:rPr>
              <w:t>ha</w:t>
            </w:r>
          </w:p>
        </w:tc>
        <w:tc>
          <w:tcPr>
            <w:tcW w:w="1617" w:type="dxa"/>
            <w:tcBorders>
              <w:top w:val="nil"/>
              <w:left w:val="nil"/>
              <w:bottom w:val="single" w:sz="4" w:space="0" w:color="auto"/>
              <w:right w:val="single" w:sz="4" w:space="0" w:color="auto"/>
            </w:tcBorders>
            <w:shd w:val="clear" w:color="000000" w:fill="C0C0C0"/>
            <w:vAlign w:val="bottom"/>
            <w:hideMark/>
          </w:tcPr>
          <w:p w:rsidR="00636A96" w:rsidRPr="00636A96" w:rsidRDefault="00636A96" w:rsidP="00636A96">
            <w:pPr>
              <w:jc w:val="center"/>
              <w:rPr>
                <w:rFonts w:ascii="Times New Roman" w:hAnsi="Times New Roman"/>
                <w:sz w:val="24"/>
              </w:rPr>
            </w:pPr>
            <w:r w:rsidRPr="00636A96">
              <w:rPr>
                <w:rFonts w:ascii="Times New Roman" w:hAnsi="Times New Roman"/>
                <w:sz w:val="24"/>
              </w:rPr>
              <w:t>%</w:t>
            </w:r>
          </w:p>
        </w:tc>
      </w:tr>
      <w:tr w:rsidR="00636A96" w:rsidRPr="00636A96" w:rsidTr="001D7439">
        <w:trPr>
          <w:trHeight w:val="251"/>
        </w:trPr>
        <w:tc>
          <w:tcPr>
            <w:tcW w:w="6663" w:type="dxa"/>
            <w:tcBorders>
              <w:top w:val="nil"/>
              <w:left w:val="single" w:sz="4" w:space="0" w:color="auto"/>
              <w:bottom w:val="single" w:sz="4" w:space="0" w:color="auto"/>
              <w:right w:val="single" w:sz="4" w:space="0" w:color="auto"/>
            </w:tcBorders>
            <w:shd w:val="clear" w:color="auto" w:fill="auto"/>
            <w:vAlign w:val="bottom"/>
            <w:hideMark/>
          </w:tcPr>
          <w:p w:rsidR="00636A96" w:rsidRPr="00636A96" w:rsidRDefault="00636A96" w:rsidP="00636A96">
            <w:pPr>
              <w:rPr>
                <w:rFonts w:ascii="Times New Roman" w:hAnsi="Times New Roman"/>
                <w:sz w:val="24"/>
              </w:rPr>
            </w:pPr>
            <w:r w:rsidRPr="00636A96">
              <w:rPr>
                <w:rFonts w:ascii="Times New Roman" w:hAnsi="Times New Roman"/>
                <w:sz w:val="24"/>
              </w:rPr>
              <w:t>I stepen: sastojine i kulture borova i ariša</w:t>
            </w:r>
          </w:p>
        </w:tc>
        <w:tc>
          <w:tcPr>
            <w:tcW w:w="1262" w:type="dxa"/>
            <w:tcBorders>
              <w:top w:val="nil"/>
              <w:left w:val="nil"/>
              <w:bottom w:val="single" w:sz="4" w:space="0" w:color="auto"/>
              <w:right w:val="single" w:sz="4" w:space="0" w:color="auto"/>
            </w:tcBorders>
            <w:shd w:val="clear" w:color="auto" w:fill="auto"/>
            <w:vAlign w:val="bottom"/>
            <w:hideMark/>
          </w:tcPr>
          <w:p w:rsidR="00636A96" w:rsidRPr="00636A96" w:rsidRDefault="007F6EBA" w:rsidP="00636A96">
            <w:pPr>
              <w:jc w:val="right"/>
              <w:rPr>
                <w:rFonts w:ascii="Times New Roman" w:hAnsi="Times New Roman"/>
                <w:sz w:val="24"/>
              </w:rPr>
            </w:pPr>
            <w:r>
              <w:rPr>
                <w:rFonts w:ascii="Times New Roman" w:hAnsi="Times New Roman"/>
                <w:sz w:val="24"/>
              </w:rPr>
              <w:t>2.31</w:t>
            </w:r>
          </w:p>
        </w:tc>
        <w:tc>
          <w:tcPr>
            <w:tcW w:w="1617" w:type="dxa"/>
            <w:tcBorders>
              <w:top w:val="nil"/>
              <w:left w:val="nil"/>
              <w:bottom w:val="single" w:sz="4" w:space="0" w:color="auto"/>
              <w:right w:val="single" w:sz="4" w:space="0" w:color="auto"/>
            </w:tcBorders>
            <w:shd w:val="clear" w:color="auto" w:fill="auto"/>
            <w:vAlign w:val="bottom"/>
            <w:hideMark/>
          </w:tcPr>
          <w:p w:rsidR="00636A96" w:rsidRPr="00636A96" w:rsidRDefault="007F6EBA" w:rsidP="00636A96">
            <w:pPr>
              <w:jc w:val="right"/>
              <w:rPr>
                <w:rFonts w:ascii="Times New Roman" w:hAnsi="Times New Roman"/>
                <w:sz w:val="24"/>
              </w:rPr>
            </w:pPr>
            <w:r>
              <w:rPr>
                <w:rFonts w:ascii="Times New Roman" w:hAnsi="Times New Roman"/>
                <w:sz w:val="24"/>
              </w:rPr>
              <w:t>0.1</w:t>
            </w:r>
          </w:p>
        </w:tc>
      </w:tr>
      <w:tr w:rsidR="00636A96" w:rsidRPr="00636A96" w:rsidTr="001D7439">
        <w:trPr>
          <w:trHeight w:val="251"/>
        </w:trPr>
        <w:tc>
          <w:tcPr>
            <w:tcW w:w="6663" w:type="dxa"/>
            <w:tcBorders>
              <w:top w:val="nil"/>
              <w:left w:val="single" w:sz="4" w:space="0" w:color="auto"/>
              <w:bottom w:val="single" w:sz="4" w:space="0" w:color="auto"/>
              <w:right w:val="single" w:sz="4" w:space="0" w:color="auto"/>
            </w:tcBorders>
            <w:shd w:val="clear" w:color="auto" w:fill="auto"/>
            <w:vAlign w:val="bottom"/>
            <w:hideMark/>
          </w:tcPr>
          <w:p w:rsidR="00636A96" w:rsidRPr="00636A96" w:rsidRDefault="00636A96" w:rsidP="00636A96">
            <w:pPr>
              <w:rPr>
                <w:rFonts w:ascii="Times New Roman" w:hAnsi="Times New Roman"/>
                <w:sz w:val="24"/>
              </w:rPr>
            </w:pPr>
            <w:r w:rsidRPr="00636A96">
              <w:rPr>
                <w:rFonts w:ascii="Times New Roman" w:hAnsi="Times New Roman"/>
                <w:sz w:val="24"/>
              </w:rPr>
              <w:t>II stepen: sastojine i kulture smrče, jele i drugih četinara</w:t>
            </w:r>
          </w:p>
        </w:tc>
        <w:tc>
          <w:tcPr>
            <w:tcW w:w="1262" w:type="dxa"/>
            <w:tcBorders>
              <w:top w:val="nil"/>
              <w:left w:val="nil"/>
              <w:bottom w:val="single" w:sz="4" w:space="0" w:color="auto"/>
              <w:right w:val="single" w:sz="4" w:space="0" w:color="auto"/>
            </w:tcBorders>
            <w:shd w:val="clear" w:color="auto" w:fill="auto"/>
            <w:vAlign w:val="bottom"/>
            <w:hideMark/>
          </w:tcPr>
          <w:p w:rsidR="00636A96" w:rsidRPr="00636A96" w:rsidRDefault="00636A96" w:rsidP="00636A96">
            <w:pPr>
              <w:jc w:val="right"/>
              <w:rPr>
                <w:rFonts w:ascii="Times New Roman" w:hAnsi="Times New Roman"/>
                <w:sz w:val="24"/>
              </w:rPr>
            </w:pPr>
            <w:r w:rsidRPr="00636A96">
              <w:rPr>
                <w:rFonts w:ascii="Times New Roman" w:hAnsi="Times New Roman"/>
                <w:sz w:val="24"/>
              </w:rPr>
              <w:t> </w:t>
            </w:r>
            <w:r w:rsidR="007F6EBA">
              <w:rPr>
                <w:rFonts w:ascii="Times New Roman" w:hAnsi="Times New Roman"/>
                <w:sz w:val="24"/>
              </w:rPr>
              <w:t>0.46</w:t>
            </w:r>
          </w:p>
        </w:tc>
        <w:tc>
          <w:tcPr>
            <w:tcW w:w="1617" w:type="dxa"/>
            <w:tcBorders>
              <w:top w:val="nil"/>
              <w:left w:val="nil"/>
              <w:bottom w:val="single" w:sz="4" w:space="0" w:color="auto"/>
              <w:right w:val="single" w:sz="4" w:space="0" w:color="auto"/>
            </w:tcBorders>
            <w:shd w:val="clear" w:color="auto" w:fill="auto"/>
            <w:vAlign w:val="bottom"/>
            <w:hideMark/>
          </w:tcPr>
          <w:p w:rsidR="00636A96" w:rsidRPr="00636A96" w:rsidRDefault="007F6EBA" w:rsidP="00636A96">
            <w:pPr>
              <w:jc w:val="right"/>
              <w:rPr>
                <w:rFonts w:ascii="Times New Roman" w:hAnsi="Times New Roman"/>
                <w:sz w:val="24"/>
              </w:rPr>
            </w:pPr>
            <w:r>
              <w:rPr>
                <w:rFonts w:ascii="Times New Roman" w:hAnsi="Times New Roman"/>
                <w:sz w:val="24"/>
              </w:rPr>
              <w:t xml:space="preserve">   0.1</w:t>
            </w:r>
            <w:r w:rsidR="00636A96" w:rsidRPr="00636A96">
              <w:rPr>
                <w:rFonts w:ascii="Times New Roman" w:hAnsi="Times New Roman"/>
                <w:sz w:val="24"/>
              </w:rPr>
              <w:t> </w:t>
            </w:r>
          </w:p>
        </w:tc>
      </w:tr>
      <w:tr w:rsidR="00636A96" w:rsidRPr="00636A96" w:rsidTr="001D7439">
        <w:trPr>
          <w:trHeight w:val="251"/>
        </w:trPr>
        <w:tc>
          <w:tcPr>
            <w:tcW w:w="6663" w:type="dxa"/>
            <w:tcBorders>
              <w:top w:val="nil"/>
              <w:left w:val="single" w:sz="4" w:space="0" w:color="auto"/>
              <w:bottom w:val="single" w:sz="4" w:space="0" w:color="auto"/>
              <w:right w:val="single" w:sz="4" w:space="0" w:color="auto"/>
            </w:tcBorders>
            <w:shd w:val="clear" w:color="auto" w:fill="auto"/>
            <w:vAlign w:val="bottom"/>
            <w:hideMark/>
          </w:tcPr>
          <w:p w:rsidR="00636A96" w:rsidRPr="00636A96" w:rsidRDefault="00636A96" w:rsidP="00636A96">
            <w:pPr>
              <w:rPr>
                <w:rFonts w:ascii="Times New Roman" w:hAnsi="Times New Roman"/>
                <w:sz w:val="24"/>
              </w:rPr>
            </w:pPr>
            <w:r w:rsidRPr="00636A96">
              <w:rPr>
                <w:rFonts w:ascii="Times New Roman" w:hAnsi="Times New Roman"/>
                <w:sz w:val="24"/>
              </w:rPr>
              <w:t>III stepen: mešovite sastojine i kulture četinara i lišćara</w:t>
            </w:r>
          </w:p>
        </w:tc>
        <w:tc>
          <w:tcPr>
            <w:tcW w:w="1262" w:type="dxa"/>
            <w:tcBorders>
              <w:top w:val="nil"/>
              <w:left w:val="nil"/>
              <w:bottom w:val="single" w:sz="4" w:space="0" w:color="auto"/>
              <w:right w:val="single" w:sz="4" w:space="0" w:color="auto"/>
            </w:tcBorders>
            <w:shd w:val="clear" w:color="auto" w:fill="auto"/>
            <w:vAlign w:val="bottom"/>
            <w:hideMark/>
          </w:tcPr>
          <w:p w:rsidR="00636A96" w:rsidRPr="00636A96" w:rsidRDefault="007F6EBA" w:rsidP="00636A96">
            <w:pPr>
              <w:jc w:val="right"/>
              <w:rPr>
                <w:rFonts w:ascii="Times New Roman" w:hAnsi="Times New Roman"/>
                <w:sz w:val="24"/>
              </w:rPr>
            </w:pPr>
            <w:r>
              <w:rPr>
                <w:rFonts w:ascii="Times New Roman" w:hAnsi="Times New Roman"/>
                <w:sz w:val="24"/>
              </w:rPr>
              <w:t>4.22</w:t>
            </w:r>
          </w:p>
        </w:tc>
        <w:tc>
          <w:tcPr>
            <w:tcW w:w="1617" w:type="dxa"/>
            <w:tcBorders>
              <w:top w:val="nil"/>
              <w:left w:val="nil"/>
              <w:bottom w:val="single" w:sz="4" w:space="0" w:color="auto"/>
              <w:right w:val="single" w:sz="4" w:space="0" w:color="auto"/>
            </w:tcBorders>
            <w:shd w:val="clear" w:color="auto" w:fill="auto"/>
            <w:vAlign w:val="bottom"/>
            <w:hideMark/>
          </w:tcPr>
          <w:p w:rsidR="00636A96" w:rsidRPr="00636A96" w:rsidRDefault="007F6EBA" w:rsidP="00636A96">
            <w:pPr>
              <w:jc w:val="right"/>
              <w:rPr>
                <w:rFonts w:ascii="Times New Roman" w:hAnsi="Times New Roman"/>
                <w:sz w:val="24"/>
              </w:rPr>
            </w:pPr>
            <w:r>
              <w:rPr>
                <w:rFonts w:ascii="Times New Roman" w:hAnsi="Times New Roman"/>
                <w:sz w:val="24"/>
              </w:rPr>
              <w:t>0.2</w:t>
            </w:r>
          </w:p>
        </w:tc>
      </w:tr>
      <w:tr w:rsidR="00636A96" w:rsidRPr="00636A96" w:rsidTr="001D7439">
        <w:trPr>
          <w:trHeight w:val="251"/>
        </w:trPr>
        <w:tc>
          <w:tcPr>
            <w:tcW w:w="6663" w:type="dxa"/>
            <w:tcBorders>
              <w:top w:val="nil"/>
              <w:left w:val="single" w:sz="4" w:space="0" w:color="auto"/>
              <w:bottom w:val="single" w:sz="4" w:space="0" w:color="auto"/>
              <w:right w:val="single" w:sz="4" w:space="0" w:color="auto"/>
            </w:tcBorders>
            <w:shd w:val="clear" w:color="auto" w:fill="auto"/>
            <w:vAlign w:val="bottom"/>
            <w:hideMark/>
          </w:tcPr>
          <w:p w:rsidR="00636A96" w:rsidRPr="00636A96" w:rsidRDefault="00636A96" w:rsidP="00636A96">
            <w:pPr>
              <w:rPr>
                <w:rFonts w:ascii="Times New Roman" w:hAnsi="Times New Roman"/>
                <w:sz w:val="24"/>
              </w:rPr>
            </w:pPr>
            <w:r w:rsidRPr="00636A96">
              <w:rPr>
                <w:rFonts w:ascii="Times New Roman" w:hAnsi="Times New Roman"/>
                <w:sz w:val="24"/>
              </w:rPr>
              <w:t>IV stepen: sastojine hrasta i graba</w:t>
            </w:r>
          </w:p>
        </w:tc>
        <w:tc>
          <w:tcPr>
            <w:tcW w:w="1262" w:type="dxa"/>
            <w:tcBorders>
              <w:top w:val="nil"/>
              <w:left w:val="nil"/>
              <w:bottom w:val="single" w:sz="4" w:space="0" w:color="auto"/>
              <w:right w:val="single" w:sz="4" w:space="0" w:color="auto"/>
            </w:tcBorders>
            <w:shd w:val="clear" w:color="auto" w:fill="auto"/>
            <w:vAlign w:val="bottom"/>
            <w:hideMark/>
          </w:tcPr>
          <w:p w:rsidR="00636A96" w:rsidRPr="00636A96" w:rsidRDefault="007F6EBA" w:rsidP="00636A96">
            <w:pPr>
              <w:jc w:val="right"/>
              <w:rPr>
                <w:rFonts w:ascii="Times New Roman" w:hAnsi="Times New Roman"/>
                <w:sz w:val="24"/>
              </w:rPr>
            </w:pPr>
            <w:r>
              <w:rPr>
                <w:rFonts w:ascii="Times New Roman" w:hAnsi="Times New Roman"/>
                <w:sz w:val="24"/>
              </w:rPr>
              <w:t>447.28</w:t>
            </w:r>
          </w:p>
        </w:tc>
        <w:tc>
          <w:tcPr>
            <w:tcW w:w="1617" w:type="dxa"/>
            <w:tcBorders>
              <w:top w:val="nil"/>
              <w:left w:val="nil"/>
              <w:bottom w:val="single" w:sz="4" w:space="0" w:color="auto"/>
              <w:right w:val="single" w:sz="4" w:space="0" w:color="auto"/>
            </w:tcBorders>
            <w:shd w:val="clear" w:color="auto" w:fill="auto"/>
            <w:vAlign w:val="bottom"/>
            <w:hideMark/>
          </w:tcPr>
          <w:p w:rsidR="00636A96" w:rsidRPr="00636A96" w:rsidRDefault="007F6EBA" w:rsidP="00636A96">
            <w:pPr>
              <w:jc w:val="right"/>
              <w:rPr>
                <w:rFonts w:ascii="Times New Roman" w:hAnsi="Times New Roman"/>
                <w:sz w:val="24"/>
              </w:rPr>
            </w:pPr>
            <w:r>
              <w:rPr>
                <w:rFonts w:ascii="Times New Roman" w:hAnsi="Times New Roman"/>
                <w:sz w:val="24"/>
              </w:rPr>
              <w:t>23.9</w:t>
            </w:r>
          </w:p>
        </w:tc>
      </w:tr>
      <w:tr w:rsidR="00636A96" w:rsidRPr="00636A96" w:rsidTr="001D7439">
        <w:trPr>
          <w:trHeight w:val="251"/>
        </w:trPr>
        <w:tc>
          <w:tcPr>
            <w:tcW w:w="6663" w:type="dxa"/>
            <w:tcBorders>
              <w:top w:val="nil"/>
              <w:left w:val="single" w:sz="4" w:space="0" w:color="auto"/>
              <w:bottom w:val="single" w:sz="4" w:space="0" w:color="auto"/>
              <w:right w:val="single" w:sz="4" w:space="0" w:color="auto"/>
            </w:tcBorders>
            <w:shd w:val="clear" w:color="auto" w:fill="auto"/>
            <w:vAlign w:val="bottom"/>
            <w:hideMark/>
          </w:tcPr>
          <w:p w:rsidR="00636A96" w:rsidRPr="00636A96" w:rsidRDefault="00636A96" w:rsidP="00636A96">
            <w:pPr>
              <w:rPr>
                <w:rFonts w:ascii="Times New Roman" w:hAnsi="Times New Roman"/>
                <w:sz w:val="24"/>
              </w:rPr>
            </w:pPr>
            <w:r w:rsidRPr="00636A96">
              <w:rPr>
                <w:rFonts w:ascii="Times New Roman" w:hAnsi="Times New Roman"/>
                <w:sz w:val="24"/>
              </w:rPr>
              <w:t>V stepen: sastojine bukve i drugih lišćara</w:t>
            </w:r>
          </w:p>
        </w:tc>
        <w:tc>
          <w:tcPr>
            <w:tcW w:w="1262" w:type="dxa"/>
            <w:tcBorders>
              <w:top w:val="nil"/>
              <w:left w:val="nil"/>
              <w:bottom w:val="single" w:sz="4" w:space="0" w:color="auto"/>
              <w:right w:val="single" w:sz="4" w:space="0" w:color="auto"/>
            </w:tcBorders>
            <w:shd w:val="clear" w:color="auto" w:fill="auto"/>
            <w:vAlign w:val="bottom"/>
            <w:hideMark/>
          </w:tcPr>
          <w:p w:rsidR="00636A96" w:rsidRPr="00636A96" w:rsidRDefault="007F6EBA" w:rsidP="00636A96">
            <w:pPr>
              <w:jc w:val="right"/>
              <w:rPr>
                <w:rFonts w:ascii="Times New Roman" w:hAnsi="Times New Roman"/>
                <w:sz w:val="24"/>
              </w:rPr>
            </w:pPr>
            <w:r>
              <w:rPr>
                <w:rFonts w:ascii="Times New Roman" w:hAnsi="Times New Roman"/>
                <w:sz w:val="24"/>
              </w:rPr>
              <w:t>1309.45</w:t>
            </w:r>
          </w:p>
        </w:tc>
        <w:tc>
          <w:tcPr>
            <w:tcW w:w="1617" w:type="dxa"/>
            <w:tcBorders>
              <w:top w:val="nil"/>
              <w:left w:val="nil"/>
              <w:bottom w:val="single" w:sz="4" w:space="0" w:color="auto"/>
              <w:right w:val="single" w:sz="4" w:space="0" w:color="auto"/>
            </w:tcBorders>
            <w:shd w:val="clear" w:color="auto" w:fill="auto"/>
            <w:vAlign w:val="bottom"/>
            <w:hideMark/>
          </w:tcPr>
          <w:p w:rsidR="00636A96" w:rsidRPr="00636A96" w:rsidRDefault="007F6EBA" w:rsidP="00636A96">
            <w:pPr>
              <w:jc w:val="right"/>
              <w:rPr>
                <w:rFonts w:ascii="Times New Roman" w:hAnsi="Times New Roman"/>
                <w:sz w:val="24"/>
              </w:rPr>
            </w:pPr>
            <w:r>
              <w:rPr>
                <w:rFonts w:ascii="Times New Roman" w:hAnsi="Times New Roman"/>
                <w:sz w:val="24"/>
              </w:rPr>
              <w:t>70.1</w:t>
            </w:r>
          </w:p>
        </w:tc>
      </w:tr>
      <w:tr w:rsidR="00636A96" w:rsidRPr="00636A96" w:rsidTr="001D7439">
        <w:trPr>
          <w:trHeight w:val="251"/>
        </w:trPr>
        <w:tc>
          <w:tcPr>
            <w:tcW w:w="6663" w:type="dxa"/>
            <w:tcBorders>
              <w:top w:val="nil"/>
              <w:left w:val="single" w:sz="4" w:space="0" w:color="auto"/>
              <w:bottom w:val="single" w:sz="4" w:space="0" w:color="auto"/>
              <w:right w:val="single" w:sz="4" w:space="0" w:color="auto"/>
            </w:tcBorders>
            <w:shd w:val="clear" w:color="auto" w:fill="auto"/>
            <w:vAlign w:val="bottom"/>
            <w:hideMark/>
          </w:tcPr>
          <w:p w:rsidR="00636A96" w:rsidRPr="00636A96" w:rsidRDefault="00636A96" w:rsidP="00636A96">
            <w:pPr>
              <w:rPr>
                <w:rFonts w:ascii="Times New Roman" w:hAnsi="Times New Roman"/>
                <w:sz w:val="24"/>
              </w:rPr>
            </w:pPr>
            <w:r w:rsidRPr="00636A96">
              <w:rPr>
                <w:rFonts w:ascii="Times New Roman" w:hAnsi="Times New Roman"/>
                <w:sz w:val="24"/>
              </w:rPr>
              <w:t>VI stepen: šikare i šibljaci i neobrasle površine</w:t>
            </w:r>
          </w:p>
        </w:tc>
        <w:tc>
          <w:tcPr>
            <w:tcW w:w="1262" w:type="dxa"/>
            <w:tcBorders>
              <w:top w:val="nil"/>
              <w:left w:val="nil"/>
              <w:bottom w:val="single" w:sz="4" w:space="0" w:color="auto"/>
              <w:right w:val="single" w:sz="4" w:space="0" w:color="auto"/>
            </w:tcBorders>
            <w:shd w:val="clear" w:color="auto" w:fill="auto"/>
            <w:vAlign w:val="bottom"/>
            <w:hideMark/>
          </w:tcPr>
          <w:p w:rsidR="00636A96" w:rsidRPr="00636A96" w:rsidRDefault="007F6EBA" w:rsidP="00636A96">
            <w:pPr>
              <w:jc w:val="right"/>
              <w:rPr>
                <w:rFonts w:ascii="Times New Roman" w:hAnsi="Times New Roman"/>
                <w:sz w:val="24"/>
              </w:rPr>
            </w:pPr>
            <w:r>
              <w:rPr>
                <w:rFonts w:ascii="Times New Roman" w:hAnsi="Times New Roman"/>
                <w:sz w:val="24"/>
              </w:rPr>
              <w:t>104.99</w:t>
            </w:r>
          </w:p>
        </w:tc>
        <w:tc>
          <w:tcPr>
            <w:tcW w:w="1617" w:type="dxa"/>
            <w:tcBorders>
              <w:top w:val="nil"/>
              <w:left w:val="nil"/>
              <w:bottom w:val="single" w:sz="4" w:space="0" w:color="auto"/>
              <w:right w:val="single" w:sz="4" w:space="0" w:color="auto"/>
            </w:tcBorders>
            <w:shd w:val="clear" w:color="auto" w:fill="auto"/>
            <w:vAlign w:val="bottom"/>
            <w:hideMark/>
          </w:tcPr>
          <w:p w:rsidR="00636A96" w:rsidRPr="00636A96" w:rsidRDefault="007F6EBA" w:rsidP="00636A96">
            <w:pPr>
              <w:jc w:val="right"/>
              <w:rPr>
                <w:rFonts w:ascii="Times New Roman" w:hAnsi="Times New Roman"/>
                <w:sz w:val="24"/>
              </w:rPr>
            </w:pPr>
            <w:r>
              <w:rPr>
                <w:rFonts w:ascii="Times New Roman" w:hAnsi="Times New Roman"/>
                <w:sz w:val="24"/>
              </w:rPr>
              <w:t>5.6</w:t>
            </w:r>
          </w:p>
        </w:tc>
      </w:tr>
      <w:tr w:rsidR="00636A96" w:rsidRPr="00636A96" w:rsidTr="001D7439">
        <w:trPr>
          <w:trHeight w:val="251"/>
        </w:trPr>
        <w:tc>
          <w:tcPr>
            <w:tcW w:w="6663" w:type="dxa"/>
            <w:tcBorders>
              <w:top w:val="nil"/>
              <w:left w:val="single" w:sz="4" w:space="0" w:color="auto"/>
              <w:bottom w:val="single" w:sz="4" w:space="0" w:color="auto"/>
              <w:right w:val="single" w:sz="4" w:space="0" w:color="auto"/>
            </w:tcBorders>
            <w:shd w:val="clear" w:color="auto" w:fill="D9D9D9"/>
            <w:vAlign w:val="bottom"/>
            <w:hideMark/>
          </w:tcPr>
          <w:p w:rsidR="00636A96" w:rsidRPr="00636A96" w:rsidRDefault="00636A96" w:rsidP="00636A96">
            <w:pPr>
              <w:rPr>
                <w:rFonts w:ascii="Times New Roman" w:hAnsi="Times New Roman"/>
                <w:b/>
                <w:bCs/>
                <w:sz w:val="24"/>
              </w:rPr>
            </w:pPr>
            <w:r w:rsidRPr="00636A96">
              <w:rPr>
                <w:rFonts w:ascii="Times New Roman" w:hAnsi="Times New Roman"/>
                <w:b/>
                <w:bCs/>
                <w:sz w:val="24"/>
              </w:rPr>
              <w:t>Ukupno:</w:t>
            </w:r>
          </w:p>
        </w:tc>
        <w:tc>
          <w:tcPr>
            <w:tcW w:w="1262" w:type="dxa"/>
            <w:tcBorders>
              <w:top w:val="nil"/>
              <w:left w:val="nil"/>
              <w:bottom w:val="single" w:sz="4" w:space="0" w:color="auto"/>
              <w:right w:val="single" w:sz="4" w:space="0" w:color="auto"/>
            </w:tcBorders>
            <w:shd w:val="clear" w:color="auto" w:fill="D9D9D9"/>
            <w:vAlign w:val="bottom"/>
            <w:hideMark/>
          </w:tcPr>
          <w:p w:rsidR="00636A96" w:rsidRPr="00636A96" w:rsidRDefault="007F6EBA" w:rsidP="00636A96">
            <w:pPr>
              <w:jc w:val="right"/>
              <w:rPr>
                <w:rFonts w:ascii="Times New Roman" w:hAnsi="Times New Roman"/>
                <w:b/>
                <w:bCs/>
                <w:sz w:val="24"/>
              </w:rPr>
            </w:pPr>
            <w:r>
              <w:rPr>
                <w:rFonts w:ascii="Times New Roman" w:hAnsi="Times New Roman"/>
                <w:b/>
                <w:bCs/>
                <w:sz w:val="24"/>
              </w:rPr>
              <w:t>1868.71</w:t>
            </w:r>
          </w:p>
        </w:tc>
        <w:tc>
          <w:tcPr>
            <w:tcW w:w="1617" w:type="dxa"/>
            <w:tcBorders>
              <w:top w:val="nil"/>
              <w:left w:val="nil"/>
              <w:bottom w:val="single" w:sz="4" w:space="0" w:color="auto"/>
              <w:right w:val="single" w:sz="4" w:space="0" w:color="auto"/>
            </w:tcBorders>
            <w:shd w:val="clear" w:color="auto" w:fill="D9D9D9"/>
            <w:vAlign w:val="bottom"/>
            <w:hideMark/>
          </w:tcPr>
          <w:p w:rsidR="00636A96" w:rsidRPr="00636A96" w:rsidRDefault="00636A96" w:rsidP="00636A96">
            <w:pPr>
              <w:jc w:val="right"/>
              <w:rPr>
                <w:rFonts w:ascii="Times New Roman" w:hAnsi="Times New Roman"/>
                <w:b/>
                <w:bCs/>
                <w:sz w:val="24"/>
              </w:rPr>
            </w:pPr>
            <w:r w:rsidRPr="00636A96">
              <w:rPr>
                <w:rFonts w:ascii="Times New Roman" w:hAnsi="Times New Roman"/>
                <w:b/>
                <w:bCs/>
                <w:sz w:val="24"/>
              </w:rPr>
              <w:t>100.0</w:t>
            </w:r>
          </w:p>
        </w:tc>
      </w:tr>
    </w:tbl>
    <w:p w:rsidR="00636A96" w:rsidRPr="00636A96" w:rsidRDefault="00636A96" w:rsidP="00636A96">
      <w:pPr>
        <w:pStyle w:val="Hang127"/>
        <w:rPr>
          <w:sz w:val="24"/>
          <w:szCs w:val="24"/>
        </w:rPr>
      </w:pPr>
      <w:r w:rsidRPr="00636A96">
        <w:rPr>
          <w:sz w:val="24"/>
          <w:szCs w:val="24"/>
        </w:rPr>
        <w:t xml:space="preserve"> </w:t>
      </w:r>
    </w:p>
    <w:p w:rsidR="00636A96" w:rsidRPr="00636A96" w:rsidRDefault="00636A96" w:rsidP="00636A96">
      <w:pPr>
        <w:pStyle w:val="Hang127"/>
        <w:spacing w:before="120"/>
        <w:rPr>
          <w:sz w:val="24"/>
          <w:szCs w:val="24"/>
        </w:rPr>
      </w:pPr>
      <w:r w:rsidRPr="00636A96">
        <w:rPr>
          <w:sz w:val="24"/>
          <w:szCs w:val="24"/>
        </w:rPr>
        <w:t>Iz priložene tabele može se zaključiti da je na niv</w:t>
      </w:r>
      <w:r w:rsidR="007F6EBA">
        <w:rPr>
          <w:sz w:val="24"/>
          <w:szCs w:val="24"/>
        </w:rPr>
        <w:t>ou gazdinske jedinice “Crni Vrh</w:t>
      </w:r>
      <w:r w:rsidRPr="00636A96">
        <w:rPr>
          <w:sz w:val="24"/>
          <w:szCs w:val="24"/>
        </w:rPr>
        <w:t xml:space="preserve">” ugroženost od požara relativno mala. </w:t>
      </w:r>
    </w:p>
    <w:p w:rsidR="00636A96" w:rsidRPr="00636A96" w:rsidRDefault="00636A96" w:rsidP="00636A96">
      <w:pPr>
        <w:pStyle w:val="Hang127"/>
        <w:spacing w:before="120"/>
        <w:rPr>
          <w:sz w:val="24"/>
          <w:szCs w:val="24"/>
        </w:rPr>
      </w:pPr>
      <w:r w:rsidRPr="00636A96">
        <w:rPr>
          <w:sz w:val="24"/>
          <w:szCs w:val="24"/>
        </w:rPr>
        <w:t>Nаjveći deo ove gаzdinske jedinice pripаdа V  step</w:t>
      </w:r>
      <w:r w:rsidR="007F6EBA">
        <w:rPr>
          <w:sz w:val="24"/>
          <w:szCs w:val="24"/>
        </w:rPr>
        <w:t>enu  ugroženosti od  požаrа 70.1% , а  23.9</w:t>
      </w:r>
      <w:r w:rsidRPr="00636A96">
        <w:rPr>
          <w:sz w:val="24"/>
          <w:szCs w:val="24"/>
        </w:rPr>
        <w:t xml:space="preserve"> %  prip</w:t>
      </w:r>
      <w:r w:rsidR="007F6EBA">
        <w:rPr>
          <w:sz w:val="24"/>
          <w:szCs w:val="24"/>
        </w:rPr>
        <w:t xml:space="preserve">аdа  IV stepenu, dok  5.6 </w:t>
      </w:r>
      <w:r w:rsidRPr="00636A96">
        <w:rPr>
          <w:sz w:val="24"/>
          <w:szCs w:val="24"/>
        </w:rPr>
        <w:t>% pripаdа VI stepenu.</w:t>
      </w:r>
    </w:p>
    <w:p w:rsidR="00636A96" w:rsidRPr="00636A96" w:rsidRDefault="00636A96" w:rsidP="00636A96">
      <w:pPr>
        <w:pStyle w:val="Hang127"/>
        <w:rPr>
          <w:sz w:val="24"/>
          <w:szCs w:val="24"/>
        </w:rPr>
      </w:pPr>
      <w:r w:rsidRPr="00636A96">
        <w:rPr>
          <w:sz w:val="24"/>
          <w:szCs w:val="24"/>
        </w:rPr>
        <w:t>Prema zakonu o šumama  korisnici i sopstvenici šuma dužni su da preduzimaju mere radi zaštite šuma od požara, drugih elementarnih nepogoda, biljnih bolesti, štetočina i drugih šteta, kao i mere nege šumskih zasada. Korisnik je dužan da donese plan zaštite šuma od požara u kome se utvrđuju preventivne i druge mere za zaštitu šuma od požara.</w:t>
      </w:r>
    </w:p>
    <w:p w:rsidR="00636A96" w:rsidRPr="00636A96" w:rsidRDefault="00636A96" w:rsidP="00636A96">
      <w:pPr>
        <w:pStyle w:val="Hang127"/>
        <w:rPr>
          <w:sz w:val="24"/>
          <w:szCs w:val="24"/>
        </w:rPr>
      </w:pPr>
      <w:r w:rsidRPr="00636A96">
        <w:rPr>
          <w:sz w:val="24"/>
          <w:szCs w:val="24"/>
        </w:rPr>
        <w:t xml:space="preserve">Neki od globalnih faktora koji potencijalno ugrožavaju zdravstveno stanje i vitalnost šuma su: </w:t>
      </w:r>
      <w:r w:rsidRPr="00636A96">
        <w:rPr>
          <w:b/>
          <w:sz w:val="24"/>
          <w:szCs w:val="24"/>
        </w:rPr>
        <w:t>klimatske promene i zagađenje atmosfere</w:t>
      </w:r>
      <w:r w:rsidRPr="00636A96">
        <w:rPr>
          <w:sz w:val="24"/>
          <w:szCs w:val="24"/>
        </w:rPr>
        <w:t xml:space="preserve"> </w:t>
      </w:r>
      <w:r w:rsidRPr="00636A96">
        <w:rPr>
          <w:b/>
          <w:sz w:val="24"/>
          <w:szCs w:val="24"/>
        </w:rPr>
        <w:t>te pojava olujnih vetrova.</w:t>
      </w:r>
    </w:p>
    <w:p w:rsidR="00636A96" w:rsidRPr="00636A96" w:rsidRDefault="00636A96" w:rsidP="00636A96">
      <w:pPr>
        <w:pStyle w:val="Hang127"/>
        <w:rPr>
          <w:sz w:val="24"/>
          <w:szCs w:val="24"/>
        </w:rPr>
      </w:pPr>
      <w:r w:rsidRPr="00636A96">
        <w:rPr>
          <w:b/>
          <w:sz w:val="24"/>
          <w:szCs w:val="24"/>
        </w:rPr>
        <w:t>Promena klime</w:t>
      </w:r>
      <w:r w:rsidRPr="00636A96">
        <w:rPr>
          <w:sz w:val="24"/>
          <w:szCs w:val="24"/>
        </w:rPr>
        <w:t xml:space="preserve">  kao globalna tendencija ima veliki uticaj na zdravstveno stanje i opstanak šuma. U svetu se predviđa da će doći do globalnog povećanja temperature za 1,5Cº  do 2025. godine, odnosno za 3Cº do kraja ovog veka. Procene promene klime za Južnu Evropu očekuju povećanje temperature vazduha za oko 2Cº u zimskom periodu i 2 - 3Cº u toku leta. Takođe se očekuje smanjenje padavina u toku leta od 5  -  15%, kao i smanjenje vlažnosti od 15  -  25%. Ovo će imati za posledicu i smanjenje vitalnosti i postepeno propadanje šuma i to iz sledećih razloga:</w:t>
      </w:r>
    </w:p>
    <w:p w:rsidR="00636A96" w:rsidRPr="00636A96" w:rsidRDefault="00636A96" w:rsidP="000809DF">
      <w:pPr>
        <w:pStyle w:val="Hang127"/>
        <w:numPr>
          <w:ilvl w:val="0"/>
          <w:numId w:val="90"/>
        </w:numPr>
        <w:rPr>
          <w:sz w:val="24"/>
          <w:szCs w:val="24"/>
        </w:rPr>
      </w:pPr>
      <w:r w:rsidRPr="00636A96">
        <w:rPr>
          <w:sz w:val="24"/>
          <w:szCs w:val="24"/>
        </w:rPr>
        <w:lastRenderedPageBreak/>
        <w:t>smanjenje vlage u zemljištu,</w:t>
      </w:r>
    </w:p>
    <w:p w:rsidR="00636A96" w:rsidRPr="00636A96" w:rsidRDefault="00636A96" w:rsidP="000809DF">
      <w:pPr>
        <w:pStyle w:val="Hang127"/>
        <w:numPr>
          <w:ilvl w:val="0"/>
          <w:numId w:val="90"/>
        </w:numPr>
        <w:rPr>
          <w:sz w:val="24"/>
          <w:szCs w:val="24"/>
        </w:rPr>
      </w:pPr>
      <w:r w:rsidRPr="00636A96">
        <w:rPr>
          <w:sz w:val="24"/>
          <w:szCs w:val="24"/>
        </w:rPr>
        <w:t xml:space="preserve"> pojavu klimatskih ekstrema,</w:t>
      </w:r>
    </w:p>
    <w:p w:rsidR="00636A96" w:rsidRPr="00636A96" w:rsidRDefault="00636A96" w:rsidP="000809DF">
      <w:pPr>
        <w:pStyle w:val="Hang127"/>
        <w:numPr>
          <w:ilvl w:val="0"/>
          <w:numId w:val="90"/>
        </w:numPr>
        <w:rPr>
          <w:sz w:val="24"/>
          <w:szCs w:val="24"/>
        </w:rPr>
      </w:pPr>
      <w:r w:rsidRPr="00636A96">
        <w:rPr>
          <w:sz w:val="24"/>
          <w:szCs w:val="24"/>
        </w:rPr>
        <w:t xml:space="preserve"> smanjenje vegetacionog perioda,</w:t>
      </w:r>
    </w:p>
    <w:p w:rsidR="00636A96" w:rsidRPr="00636A96" w:rsidRDefault="00636A96" w:rsidP="000809DF">
      <w:pPr>
        <w:pStyle w:val="Hang127"/>
        <w:numPr>
          <w:ilvl w:val="0"/>
          <w:numId w:val="90"/>
        </w:numPr>
        <w:rPr>
          <w:sz w:val="24"/>
          <w:szCs w:val="24"/>
        </w:rPr>
      </w:pPr>
      <w:r w:rsidRPr="00636A96">
        <w:rPr>
          <w:sz w:val="24"/>
          <w:szCs w:val="24"/>
        </w:rPr>
        <w:t xml:space="preserve"> otežano obnavljanje,</w:t>
      </w:r>
    </w:p>
    <w:p w:rsidR="00636A96" w:rsidRPr="00636A96" w:rsidRDefault="00636A96" w:rsidP="000809DF">
      <w:pPr>
        <w:pStyle w:val="Hang127"/>
        <w:numPr>
          <w:ilvl w:val="0"/>
          <w:numId w:val="90"/>
        </w:numPr>
        <w:rPr>
          <w:sz w:val="24"/>
          <w:szCs w:val="24"/>
        </w:rPr>
      </w:pPr>
      <w:r w:rsidRPr="00636A96">
        <w:rPr>
          <w:sz w:val="24"/>
          <w:szCs w:val="24"/>
        </w:rPr>
        <w:t xml:space="preserve"> smanjenje otpornosti prema štetnim biotičkim faktorima.</w:t>
      </w:r>
    </w:p>
    <w:p w:rsidR="00636A96" w:rsidRPr="00636A96" w:rsidRDefault="00636A96" w:rsidP="00636A96">
      <w:pPr>
        <w:pStyle w:val="Hang127"/>
        <w:ind w:left="45" w:firstLine="0"/>
        <w:rPr>
          <w:sz w:val="24"/>
          <w:szCs w:val="24"/>
        </w:rPr>
      </w:pPr>
      <w:r w:rsidRPr="00636A96">
        <w:rPr>
          <w:sz w:val="24"/>
          <w:szCs w:val="24"/>
        </w:rPr>
        <w:t xml:space="preserve">Sve napred izneto će voditi ka sušenju šuma širih razmera. Posledice suše će se jače manifestovati u aridnim područjima i na južnim ekspozicijama. Poklapanje perioda suše i visokih </w:t>
      </w:r>
      <w:r w:rsidRPr="00636A96">
        <w:rPr>
          <w:sz w:val="24"/>
          <w:szCs w:val="24"/>
        </w:rPr>
        <w:tab/>
        <w:t xml:space="preserve">temperatura, uz prisustvo polutanata, dovodi do smanjenja vitalnosti stabala,  a to stvara optimalne uslove za razvoj mnogih patogenih organizama.  </w:t>
      </w:r>
    </w:p>
    <w:p w:rsidR="00636A96" w:rsidRPr="00636A96" w:rsidRDefault="00636A96" w:rsidP="00636A96">
      <w:pPr>
        <w:pStyle w:val="Hang127"/>
        <w:rPr>
          <w:sz w:val="24"/>
          <w:szCs w:val="24"/>
        </w:rPr>
      </w:pPr>
      <w:r w:rsidRPr="00636A96">
        <w:rPr>
          <w:b/>
          <w:sz w:val="24"/>
          <w:szCs w:val="24"/>
        </w:rPr>
        <w:t>Uticaj polutanata</w:t>
      </w:r>
      <w:r w:rsidRPr="00636A96">
        <w:rPr>
          <w:sz w:val="24"/>
          <w:szCs w:val="24"/>
        </w:rPr>
        <w:t xml:space="preserve"> na sušenje i propadanje šuma poslednjih decenija je sve primarniji. Praćenje i analiziranje zagađivanja je multidisciplinarnog karaktera i podrazumeva utvrđivanje izvora i emisiju zagađujućih materija, njihov transport i transformacije, depozicije i uticaj na različite receptore. </w:t>
      </w:r>
    </w:p>
    <w:p w:rsidR="00636A96" w:rsidRPr="00636A96" w:rsidRDefault="00636A96" w:rsidP="00636A96">
      <w:pPr>
        <w:pStyle w:val="Hang127"/>
        <w:rPr>
          <w:sz w:val="24"/>
          <w:szCs w:val="24"/>
        </w:rPr>
      </w:pPr>
      <w:r w:rsidRPr="00636A96">
        <w:rPr>
          <w:b/>
          <w:sz w:val="24"/>
          <w:szCs w:val="24"/>
        </w:rPr>
        <w:t>Zaključak</w:t>
      </w:r>
      <w:r w:rsidRPr="00636A96">
        <w:rPr>
          <w:sz w:val="24"/>
          <w:szCs w:val="24"/>
        </w:rPr>
        <w:t>: permanentno praćenje zdravstvenog stanja, sprovođenje mera predohrane kao i savesno ponašanje svih korisnika i posetilaca šuma,  na lokalnom nivou, kao i preduzimanje mera za smanjenje globalnog zagrevanja i emisije polutanata,  je u cilju očuvanja prirode, samim tim i  zdravstveno stabilnih šumskih ekosistema.</w:t>
      </w:r>
    </w:p>
    <w:p w:rsidR="00636A96" w:rsidRPr="00636A96" w:rsidRDefault="008876BE" w:rsidP="00636A96">
      <w:pPr>
        <w:pStyle w:val="Stil2"/>
        <w:rPr>
          <w:rFonts w:ascii="Times New Roman" w:hAnsi="Times New Roman"/>
          <w:i w:val="0"/>
          <w:color w:val="FF0000"/>
          <w:sz w:val="24"/>
          <w:szCs w:val="24"/>
          <w:lang w:val="sr-Latn-CS"/>
        </w:rPr>
      </w:pPr>
      <w:bookmarkStart w:id="47" w:name="_Toc340559118"/>
      <w:r>
        <w:rPr>
          <w:rFonts w:ascii="Times New Roman" w:hAnsi="Times New Roman"/>
          <w:i w:val="0"/>
          <w:sz w:val="24"/>
          <w:szCs w:val="24"/>
          <w:lang w:val="sr-Latn-CS"/>
        </w:rPr>
        <w:t>6</w:t>
      </w:r>
      <w:r w:rsidR="00636A96" w:rsidRPr="00636A96">
        <w:rPr>
          <w:rFonts w:ascii="Times New Roman" w:hAnsi="Times New Roman"/>
          <w:i w:val="0"/>
          <w:sz w:val="24"/>
          <w:szCs w:val="24"/>
          <w:lang w:val="sr-Latn-CS"/>
        </w:rPr>
        <w:t>.11. Stanje neobraslih površina</w:t>
      </w:r>
      <w:bookmarkEnd w:id="47"/>
      <w:r w:rsidR="00636A96" w:rsidRPr="00636A96">
        <w:rPr>
          <w:rFonts w:ascii="Times New Roman" w:hAnsi="Times New Roman"/>
          <w:i w:val="0"/>
          <w:sz w:val="24"/>
          <w:szCs w:val="24"/>
          <w:lang w:val="sr-Latn-CS"/>
        </w:rPr>
        <w:t xml:space="preserve"> </w:t>
      </w:r>
    </w:p>
    <w:p w:rsidR="00636A96" w:rsidRPr="00636A96" w:rsidRDefault="00636A96" w:rsidP="00636A96">
      <w:pPr>
        <w:pStyle w:val="Hang127"/>
        <w:rPr>
          <w:iCs w:val="0"/>
          <w:sz w:val="24"/>
          <w:szCs w:val="24"/>
        </w:rPr>
      </w:pPr>
      <w:r w:rsidRPr="00636A96">
        <w:rPr>
          <w:iCs w:val="0"/>
          <w:sz w:val="24"/>
          <w:szCs w:val="24"/>
        </w:rPr>
        <w:t>Ukupna neobrasla površina u ovoj ga</w:t>
      </w:r>
      <w:r w:rsidR="00F916AC">
        <w:rPr>
          <w:iCs w:val="0"/>
          <w:sz w:val="24"/>
          <w:szCs w:val="24"/>
        </w:rPr>
        <w:t>zdinskoj jedinici iznosi 38,52 ha, ili 2</w:t>
      </w:r>
      <w:r w:rsidRPr="00636A96">
        <w:rPr>
          <w:iCs w:val="0"/>
          <w:sz w:val="24"/>
          <w:szCs w:val="24"/>
        </w:rPr>
        <w:t xml:space="preserve"> % od ukupne površine gazdinske jedinice.</w:t>
      </w:r>
    </w:p>
    <w:p w:rsidR="00636A96" w:rsidRPr="00636A96" w:rsidRDefault="00636A96" w:rsidP="00636A96">
      <w:pPr>
        <w:pStyle w:val="Hang127"/>
        <w:rPr>
          <w:iCs w:val="0"/>
          <w:sz w:val="24"/>
          <w:szCs w:val="24"/>
        </w:rPr>
      </w:pPr>
      <w:r w:rsidRPr="00636A96">
        <w:rPr>
          <w:iCs w:val="0"/>
          <w:sz w:val="24"/>
          <w:szCs w:val="24"/>
        </w:rPr>
        <w:t>Struktura neobraslih površina u ovoj gazdinskoj jedinici je sledeća:</w:t>
      </w:r>
    </w:p>
    <w:p w:rsidR="00636A96" w:rsidRPr="00636A96" w:rsidRDefault="00636A96" w:rsidP="00636A96">
      <w:pPr>
        <w:pStyle w:val="Hang127"/>
        <w:spacing w:before="120"/>
        <w:rPr>
          <w:sz w:val="24"/>
          <w:szCs w:val="24"/>
        </w:rPr>
      </w:pPr>
    </w:p>
    <w:tbl>
      <w:tblPr>
        <w:tblW w:w="8477" w:type="dxa"/>
        <w:jc w:val="center"/>
        <w:tblLook w:val="04A0" w:firstRow="1" w:lastRow="0" w:firstColumn="1" w:lastColumn="0" w:noHBand="0" w:noVBand="1"/>
      </w:tblPr>
      <w:tblGrid>
        <w:gridCol w:w="5159"/>
        <w:gridCol w:w="1461"/>
        <w:gridCol w:w="1857"/>
      </w:tblGrid>
      <w:tr w:rsidR="00636A96" w:rsidRPr="00636A96" w:rsidTr="008876BE">
        <w:trPr>
          <w:trHeight w:val="246"/>
          <w:jc w:val="center"/>
        </w:trPr>
        <w:tc>
          <w:tcPr>
            <w:tcW w:w="5159"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636A96" w:rsidRPr="00636A96" w:rsidRDefault="00636A96" w:rsidP="00636A96">
            <w:pPr>
              <w:rPr>
                <w:rFonts w:ascii="Times New Roman" w:hAnsi="Times New Roman"/>
                <w:b/>
                <w:bCs/>
                <w:color w:val="000000"/>
                <w:sz w:val="24"/>
              </w:rPr>
            </w:pPr>
            <w:r w:rsidRPr="00636A96">
              <w:rPr>
                <w:rFonts w:ascii="Times New Roman" w:hAnsi="Times New Roman"/>
                <w:b/>
                <w:bCs/>
                <w:color w:val="000000"/>
                <w:sz w:val="24"/>
              </w:rPr>
              <w:t>Vrsta zemljista</w:t>
            </w:r>
          </w:p>
        </w:tc>
        <w:tc>
          <w:tcPr>
            <w:tcW w:w="1461" w:type="dxa"/>
            <w:tcBorders>
              <w:top w:val="single" w:sz="4" w:space="0" w:color="auto"/>
              <w:left w:val="nil"/>
              <w:bottom w:val="single" w:sz="4" w:space="0" w:color="auto"/>
              <w:right w:val="single" w:sz="4" w:space="0" w:color="auto"/>
            </w:tcBorders>
            <w:shd w:val="clear" w:color="auto" w:fill="D9D9D9"/>
            <w:noWrap/>
            <w:vAlign w:val="bottom"/>
            <w:hideMark/>
          </w:tcPr>
          <w:p w:rsidR="00636A96" w:rsidRPr="00636A96" w:rsidRDefault="00636A96" w:rsidP="00636A96">
            <w:pPr>
              <w:rPr>
                <w:rFonts w:ascii="Times New Roman" w:hAnsi="Times New Roman"/>
                <w:b/>
                <w:bCs/>
                <w:color w:val="000000"/>
                <w:sz w:val="24"/>
              </w:rPr>
            </w:pPr>
            <w:r w:rsidRPr="00636A96">
              <w:rPr>
                <w:rFonts w:ascii="Times New Roman" w:hAnsi="Times New Roman"/>
                <w:b/>
                <w:bCs/>
                <w:color w:val="000000"/>
                <w:sz w:val="24"/>
              </w:rPr>
              <w:t>P(ha)</w:t>
            </w:r>
          </w:p>
        </w:tc>
        <w:tc>
          <w:tcPr>
            <w:tcW w:w="1856" w:type="dxa"/>
            <w:tcBorders>
              <w:top w:val="single" w:sz="4" w:space="0" w:color="auto"/>
              <w:left w:val="nil"/>
              <w:bottom w:val="single" w:sz="4" w:space="0" w:color="auto"/>
              <w:right w:val="single" w:sz="4" w:space="0" w:color="auto"/>
            </w:tcBorders>
            <w:shd w:val="clear" w:color="auto" w:fill="D9D9D9"/>
            <w:noWrap/>
            <w:vAlign w:val="bottom"/>
            <w:hideMark/>
          </w:tcPr>
          <w:p w:rsidR="00636A96" w:rsidRPr="00636A96" w:rsidRDefault="00636A96" w:rsidP="00636A96">
            <w:pPr>
              <w:rPr>
                <w:rFonts w:ascii="Times New Roman" w:hAnsi="Times New Roman"/>
                <w:b/>
                <w:bCs/>
                <w:color w:val="000000"/>
                <w:sz w:val="24"/>
              </w:rPr>
            </w:pPr>
            <w:r w:rsidRPr="00636A96">
              <w:rPr>
                <w:rFonts w:ascii="Times New Roman" w:hAnsi="Times New Roman"/>
                <w:b/>
                <w:bCs/>
                <w:color w:val="000000"/>
                <w:sz w:val="24"/>
              </w:rPr>
              <w:t>P(%)</w:t>
            </w:r>
          </w:p>
        </w:tc>
      </w:tr>
      <w:tr w:rsidR="00636A96" w:rsidRPr="00636A96" w:rsidTr="008876BE">
        <w:trPr>
          <w:trHeight w:val="246"/>
          <w:jc w:val="center"/>
        </w:trPr>
        <w:tc>
          <w:tcPr>
            <w:tcW w:w="8477" w:type="dxa"/>
            <w:gridSpan w:val="3"/>
            <w:tcBorders>
              <w:top w:val="nil"/>
              <w:left w:val="single" w:sz="4" w:space="0" w:color="auto"/>
              <w:bottom w:val="single" w:sz="4" w:space="0" w:color="auto"/>
              <w:right w:val="single" w:sz="4" w:space="0" w:color="auto"/>
            </w:tcBorders>
            <w:shd w:val="clear" w:color="auto" w:fill="auto"/>
            <w:noWrap/>
            <w:vAlign w:val="center"/>
            <w:hideMark/>
          </w:tcPr>
          <w:p w:rsidR="00636A96" w:rsidRPr="00636A96" w:rsidRDefault="00636A96" w:rsidP="00636A96">
            <w:pPr>
              <w:jc w:val="center"/>
              <w:rPr>
                <w:rFonts w:ascii="Times New Roman" w:hAnsi="Times New Roman"/>
                <w:b/>
                <w:bCs/>
                <w:iCs/>
                <w:color w:val="000000"/>
                <w:sz w:val="24"/>
              </w:rPr>
            </w:pPr>
            <w:r w:rsidRPr="00636A96">
              <w:rPr>
                <w:rFonts w:ascii="Times New Roman" w:hAnsi="Times New Roman"/>
                <w:b/>
                <w:bCs/>
                <w:iCs/>
                <w:color w:val="000000"/>
                <w:sz w:val="24"/>
              </w:rPr>
              <w:t>Šumsko zemljište</w:t>
            </w:r>
          </w:p>
        </w:tc>
      </w:tr>
      <w:tr w:rsidR="00636A96" w:rsidRPr="00636A96" w:rsidTr="008876BE">
        <w:trPr>
          <w:trHeight w:val="246"/>
          <w:jc w:val="center"/>
        </w:trPr>
        <w:tc>
          <w:tcPr>
            <w:tcW w:w="5159" w:type="dxa"/>
            <w:tcBorders>
              <w:top w:val="nil"/>
              <w:left w:val="single" w:sz="4" w:space="0" w:color="auto"/>
              <w:bottom w:val="single" w:sz="4" w:space="0" w:color="auto"/>
              <w:right w:val="single" w:sz="4" w:space="0" w:color="auto"/>
            </w:tcBorders>
            <w:shd w:val="clear" w:color="auto" w:fill="auto"/>
            <w:noWrap/>
            <w:vAlign w:val="bottom"/>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rPr>
              <w:t>Šumsko zemljište</w:t>
            </w:r>
          </w:p>
        </w:tc>
        <w:tc>
          <w:tcPr>
            <w:tcW w:w="1461" w:type="dxa"/>
            <w:tcBorders>
              <w:top w:val="nil"/>
              <w:left w:val="nil"/>
              <w:bottom w:val="single" w:sz="4" w:space="0" w:color="auto"/>
              <w:right w:val="single" w:sz="4" w:space="0" w:color="auto"/>
            </w:tcBorders>
            <w:shd w:val="clear" w:color="auto" w:fill="auto"/>
            <w:noWrap/>
            <w:vAlign w:val="bottom"/>
            <w:hideMark/>
          </w:tcPr>
          <w:p w:rsidR="00636A96" w:rsidRPr="00636A96" w:rsidRDefault="00F916AC" w:rsidP="00636A96">
            <w:pPr>
              <w:jc w:val="right"/>
              <w:rPr>
                <w:rFonts w:ascii="Times New Roman" w:hAnsi="Times New Roman"/>
                <w:color w:val="000000"/>
                <w:sz w:val="24"/>
              </w:rPr>
            </w:pPr>
            <w:r>
              <w:rPr>
                <w:rFonts w:ascii="Times New Roman" w:hAnsi="Times New Roman"/>
                <w:color w:val="000000"/>
                <w:sz w:val="24"/>
              </w:rPr>
              <w:t>16.86</w:t>
            </w:r>
          </w:p>
        </w:tc>
        <w:tc>
          <w:tcPr>
            <w:tcW w:w="1856" w:type="dxa"/>
            <w:tcBorders>
              <w:top w:val="nil"/>
              <w:left w:val="nil"/>
              <w:bottom w:val="single" w:sz="4" w:space="0" w:color="auto"/>
              <w:right w:val="single" w:sz="4" w:space="0" w:color="auto"/>
            </w:tcBorders>
            <w:shd w:val="clear" w:color="auto" w:fill="auto"/>
            <w:noWrap/>
            <w:vAlign w:val="bottom"/>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100.0</w:t>
            </w:r>
          </w:p>
        </w:tc>
      </w:tr>
      <w:tr w:rsidR="00636A96" w:rsidRPr="00636A96" w:rsidTr="008876BE">
        <w:trPr>
          <w:trHeight w:val="246"/>
          <w:jc w:val="center"/>
        </w:trPr>
        <w:tc>
          <w:tcPr>
            <w:tcW w:w="5159" w:type="dxa"/>
            <w:tcBorders>
              <w:top w:val="nil"/>
              <w:left w:val="single" w:sz="4" w:space="0" w:color="auto"/>
              <w:bottom w:val="single" w:sz="4" w:space="0" w:color="auto"/>
              <w:right w:val="single" w:sz="4" w:space="0" w:color="auto"/>
            </w:tcBorders>
            <w:shd w:val="clear" w:color="auto" w:fill="auto"/>
            <w:noWrap/>
            <w:vAlign w:val="bottom"/>
            <w:hideMark/>
          </w:tcPr>
          <w:p w:rsidR="00636A96" w:rsidRPr="00636A96" w:rsidRDefault="00636A96" w:rsidP="00636A96">
            <w:pPr>
              <w:rPr>
                <w:rFonts w:ascii="Times New Roman" w:hAnsi="Times New Roman"/>
                <w:b/>
                <w:color w:val="000000"/>
                <w:sz w:val="24"/>
              </w:rPr>
            </w:pPr>
            <w:r w:rsidRPr="00636A96">
              <w:rPr>
                <w:rFonts w:ascii="Times New Roman" w:hAnsi="Times New Roman"/>
                <w:b/>
                <w:color w:val="000000"/>
                <w:sz w:val="24"/>
              </w:rPr>
              <w:t>Ukupno šumsko zemljište</w:t>
            </w:r>
          </w:p>
        </w:tc>
        <w:tc>
          <w:tcPr>
            <w:tcW w:w="1461" w:type="dxa"/>
            <w:tcBorders>
              <w:top w:val="nil"/>
              <w:left w:val="nil"/>
              <w:bottom w:val="single" w:sz="4" w:space="0" w:color="auto"/>
              <w:right w:val="single" w:sz="4" w:space="0" w:color="auto"/>
            </w:tcBorders>
            <w:shd w:val="clear" w:color="auto" w:fill="auto"/>
            <w:noWrap/>
            <w:vAlign w:val="bottom"/>
            <w:hideMark/>
          </w:tcPr>
          <w:p w:rsidR="00636A96" w:rsidRPr="00636A96" w:rsidRDefault="00F916AC" w:rsidP="00636A96">
            <w:pPr>
              <w:jc w:val="right"/>
              <w:rPr>
                <w:rFonts w:ascii="Times New Roman" w:hAnsi="Times New Roman"/>
                <w:b/>
                <w:color w:val="000000"/>
                <w:sz w:val="24"/>
              </w:rPr>
            </w:pPr>
            <w:r>
              <w:rPr>
                <w:rFonts w:ascii="Times New Roman" w:hAnsi="Times New Roman"/>
                <w:b/>
                <w:color w:val="000000"/>
                <w:sz w:val="24"/>
              </w:rPr>
              <w:t>16.86</w:t>
            </w:r>
          </w:p>
        </w:tc>
        <w:tc>
          <w:tcPr>
            <w:tcW w:w="1856" w:type="dxa"/>
            <w:tcBorders>
              <w:top w:val="nil"/>
              <w:left w:val="nil"/>
              <w:bottom w:val="single" w:sz="4" w:space="0" w:color="auto"/>
              <w:right w:val="single" w:sz="4" w:space="0" w:color="auto"/>
            </w:tcBorders>
            <w:shd w:val="clear" w:color="auto" w:fill="auto"/>
            <w:noWrap/>
            <w:vAlign w:val="bottom"/>
            <w:hideMark/>
          </w:tcPr>
          <w:p w:rsidR="00636A96" w:rsidRPr="00636A96" w:rsidRDefault="00F916AC" w:rsidP="00636A96">
            <w:pPr>
              <w:jc w:val="right"/>
              <w:rPr>
                <w:rFonts w:ascii="Times New Roman" w:hAnsi="Times New Roman"/>
                <w:b/>
                <w:color w:val="000000"/>
                <w:sz w:val="24"/>
              </w:rPr>
            </w:pPr>
            <w:r>
              <w:rPr>
                <w:rFonts w:ascii="Times New Roman" w:hAnsi="Times New Roman"/>
                <w:b/>
                <w:color w:val="000000"/>
                <w:sz w:val="24"/>
              </w:rPr>
              <w:t>43.8</w:t>
            </w:r>
          </w:p>
        </w:tc>
      </w:tr>
      <w:tr w:rsidR="00636A96" w:rsidRPr="00636A96" w:rsidTr="008876BE">
        <w:trPr>
          <w:trHeight w:val="246"/>
          <w:jc w:val="center"/>
        </w:trPr>
        <w:tc>
          <w:tcPr>
            <w:tcW w:w="8477" w:type="dxa"/>
            <w:gridSpan w:val="3"/>
            <w:tcBorders>
              <w:top w:val="nil"/>
              <w:left w:val="single" w:sz="4" w:space="0" w:color="auto"/>
              <w:bottom w:val="single" w:sz="4" w:space="0" w:color="auto"/>
              <w:right w:val="single" w:sz="4" w:space="0" w:color="auto"/>
            </w:tcBorders>
            <w:shd w:val="clear" w:color="auto" w:fill="auto"/>
            <w:noWrap/>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hAnsi="Times New Roman"/>
                <w:b/>
                <w:bCs/>
                <w:iCs/>
                <w:color w:val="000000"/>
                <w:sz w:val="24"/>
              </w:rPr>
              <w:t>Osatlo / neplodno zemljište</w:t>
            </w:r>
          </w:p>
        </w:tc>
      </w:tr>
      <w:tr w:rsidR="00636A96" w:rsidRPr="00636A96" w:rsidTr="008876BE">
        <w:trPr>
          <w:trHeight w:val="246"/>
          <w:jc w:val="center"/>
        </w:trPr>
        <w:tc>
          <w:tcPr>
            <w:tcW w:w="5159" w:type="dxa"/>
            <w:tcBorders>
              <w:top w:val="nil"/>
              <w:left w:val="single" w:sz="4" w:space="0" w:color="auto"/>
              <w:bottom w:val="single" w:sz="4" w:space="0" w:color="auto"/>
              <w:right w:val="single" w:sz="4" w:space="0" w:color="auto"/>
            </w:tcBorders>
            <w:shd w:val="clear" w:color="auto" w:fill="auto"/>
            <w:noWrap/>
            <w:vAlign w:val="bottom"/>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rPr>
              <w:t>Za ostale svrhe</w:t>
            </w:r>
          </w:p>
        </w:tc>
        <w:tc>
          <w:tcPr>
            <w:tcW w:w="1461" w:type="dxa"/>
            <w:tcBorders>
              <w:top w:val="nil"/>
              <w:left w:val="nil"/>
              <w:bottom w:val="single" w:sz="4" w:space="0" w:color="auto"/>
              <w:right w:val="single" w:sz="4" w:space="0" w:color="auto"/>
            </w:tcBorders>
            <w:shd w:val="clear" w:color="auto" w:fill="auto"/>
            <w:noWrap/>
            <w:vAlign w:val="bottom"/>
            <w:hideMark/>
          </w:tcPr>
          <w:p w:rsidR="00636A96" w:rsidRPr="00636A96" w:rsidRDefault="00F916AC" w:rsidP="00636A96">
            <w:pPr>
              <w:jc w:val="right"/>
              <w:rPr>
                <w:rFonts w:ascii="Times New Roman" w:hAnsi="Times New Roman"/>
                <w:color w:val="000000"/>
                <w:sz w:val="24"/>
              </w:rPr>
            </w:pPr>
            <w:r>
              <w:rPr>
                <w:rFonts w:ascii="Times New Roman" w:hAnsi="Times New Roman"/>
                <w:color w:val="000000"/>
                <w:sz w:val="24"/>
              </w:rPr>
              <w:t>21.66</w:t>
            </w:r>
          </w:p>
        </w:tc>
        <w:tc>
          <w:tcPr>
            <w:tcW w:w="1856" w:type="dxa"/>
            <w:tcBorders>
              <w:top w:val="nil"/>
              <w:left w:val="nil"/>
              <w:bottom w:val="single" w:sz="4" w:space="0" w:color="auto"/>
              <w:right w:val="single" w:sz="4" w:space="0" w:color="auto"/>
            </w:tcBorders>
            <w:shd w:val="clear" w:color="auto" w:fill="auto"/>
            <w:noWrap/>
            <w:vAlign w:val="bottom"/>
            <w:hideMark/>
          </w:tcPr>
          <w:p w:rsidR="00636A96" w:rsidRPr="00636A96" w:rsidRDefault="00F916AC" w:rsidP="00636A96">
            <w:pPr>
              <w:jc w:val="right"/>
              <w:rPr>
                <w:rFonts w:ascii="Times New Roman" w:hAnsi="Times New Roman"/>
                <w:color w:val="000000"/>
                <w:sz w:val="24"/>
              </w:rPr>
            </w:pPr>
            <w:r>
              <w:rPr>
                <w:rFonts w:ascii="Times New Roman" w:hAnsi="Times New Roman"/>
                <w:color w:val="000000"/>
                <w:sz w:val="24"/>
              </w:rPr>
              <w:t>100.0</w:t>
            </w:r>
          </w:p>
        </w:tc>
      </w:tr>
      <w:tr w:rsidR="00636A96" w:rsidRPr="00636A96" w:rsidTr="008876BE">
        <w:trPr>
          <w:trHeight w:val="246"/>
          <w:jc w:val="center"/>
        </w:trPr>
        <w:tc>
          <w:tcPr>
            <w:tcW w:w="5159" w:type="dxa"/>
            <w:tcBorders>
              <w:top w:val="nil"/>
              <w:left w:val="single" w:sz="4" w:space="0" w:color="auto"/>
              <w:bottom w:val="single" w:sz="4" w:space="0" w:color="auto"/>
              <w:right w:val="single" w:sz="4" w:space="0" w:color="auto"/>
            </w:tcBorders>
            <w:shd w:val="clear" w:color="auto" w:fill="auto"/>
            <w:noWrap/>
            <w:vAlign w:val="bottom"/>
            <w:hideMark/>
          </w:tcPr>
          <w:p w:rsidR="00636A96" w:rsidRPr="00636A96" w:rsidRDefault="00636A96" w:rsidP="00636A96">
            <w:pPr>
              <w:rPr>
                <w:rFonts w:ascii="Times New Roman" w:hAnsi="Times New Roman"/>
                <w:b/>
                <w:bCs/>
                <w:iCs/>
                <w:color w:val="000000"/>
                <w:sz w:val="24"/>
              </w:rPr>
            </w:pPr>
            <w:r w:rsidRPr="00636A96">
              <w:rPr>
                <w:rFonts w:ascii="Times New Roman" w:hAnsi="Times New Roman"/>
                <w:b/>
                <w:bCs/>
                <w:iCs/>
                <w:color w:val="000000"/>
                <w:sz w:val="24"/>
              </w:rPr>
              <w:t>Ukupno ostalo / neplodno zemljište</w:t>
            </w:r>
          </w:p>
        </w:tc>
        <w:tc>
          <w:tcPr>
            <w:tcW w:w="1461" w:type="dxa"/>
            <w:tcBorders>
              <w:top w:val="nil"/>
              <w:left w:val="nil"/>
              <w:bottom w:val="single" w:sz="4" w:space="0" w:color="auto"/>
              <w:right w:val="single" w:sz="4" w:space="0" w:color="auto"/>
            </w:tcBorders>
            <w:shd w:val="clear" w:color="auto" w:fill="auto"/>
            <w:noWrap/>
            <w:vAlign w:val="bottom"/>
            <w:hideMark/>
          </w:tcPr>
          <w:p w:rsidR="00636A96" w:rsidRPr="00636A96" w:rsidRDefault="00F916AC" w:rsidP="00636A96">
            <w:pPr>
              <w:jc w:val="right"/>
              <w:rPr>
                <w:rFonts w:ascii="Times New Roman" w:hAnsi="Times New Roman"/>
                <w:b/>
                <w:bCs/>
                <w:iCs/>
                <w:color w:val="000000"/>
                <w:sz w:val="24"/>
              </w:rPr>
            </w:pPr>
            <w:r>
              <w:rPr>
                <w:rFonts w:ascii="Times New Roman" w:hAnsi="Times New Roman"/>
                <w:b/>
                <w:bCs/>
                <w:iCs/>
                <w:color w:val="000000"/>
                <w:sz w:val="24"/>
              </w:rPr>
              <w:t>21.66</w:t>
            </w:r>
          </w:p>
        </w:tc>
        <w:tc>
          <w:tcPr>
            <w:tcW w:w="1856" w:type="dxa"/>
            <w:tcBorders>
              <w:top w:val="nil"/>
              <w:left w:val="nil"/>
              <w:bottom w:val="single" w:sz="4" w:space="0" w:color="auto"/>
              <w:right w:val="single" w:sz="4" w:space="0" w:color="auto"/>
            </w:tcBorders>
            <w:shd w:val="clear" w:color="auto" w:fill="auto"/>
            <w:noWrap/>
            <w:vAlign w:val="bottom"/>
            <w:hideMark/>
          </w:tcPr>
          <w:p w:rsidR="00636A96" w:rsidRPr="00636A96" w:rsidRDefault="00F916AC" w:rsidP="00636A96">
            <w:pPr>
              <w:jc w:val="right"/>
              <w:rPr>
                <w:rFonts w:ascii="Times New Roman" w:hAnsi="Times New Roman"/>
                <w:b/>
                <w:bCs/>
                <w:iCs/>
                <w:color w:val="000000"/>
                <w:sz w:val="24"/>
              </w:rPr>
            </w:pPr>
            <w:r>
              <w:rPr>
                <w:rFonts w:ascii="Times New Roman" w:hAnsi="Times New Roman"/>
                <w:b/>
                <w:bCs/>
                <w:iCs/>
                <w:color w:val="000000"/>
                <w:sz w:val="24"/>
              </w:rPr>
              <w:t>56.2</w:t>
            </w:r>
          </w:p>
        </w:tc>
      </w:tr>
      <w:tr w:rsidR="00636A96" w:rsidRPr="00636A96" w:rsidTr="008876BE">
        <w:trPr>
          <w:trHeight w:val="246"/>
          <w:jc w:val="center"/>
        </w:trPr>
        <w:tc>
          <w:tcPr>
            <w:tcW w:w="5159" w:type="dxa"/>
            <w:tcBorders>
              <w:top w:val="nil"/>
              <w:left w:val="single" w:sz="4" w:space="0" w:color="auto"/>
              <w:bottom w:val="single" w:sz="4" w:space="0" w:color="auto"/>
              <w:right w:val="single" w:sz="4" w:space="0" w:color="auto"/>
            </w:tcBorders>
            <w:shd w:val="clear" w:color="auto" w:fill="D9D9D9"/>
            <w:noWrap/>
            <w:vAlign w:val="bottom"/>
            <w:hideMark/>
          </w:tcPr>
          <w:p w:rsidR="00636A96" w:rsidRPr="00636A96" w:rsidRDefault="00636A96" w:rsidP="00636A96">
            <w:pPr>
              <w:rPr>
                <w:rFonts w:ascii="Times New Roman" w:hAnsi="Times New Roman"/>
                <w:b/>
                <w:bCs/>
                <w:color w:val="000000"/>
                <w:sz w:val="24"/>
              </w:rPr>
            </w:pPr>
            <w:r w:rsidRPr="00636A96">
              <w:rPr>
                <w:rFonts w:ascii="Times New Roman" w:hAnsi="Times New Roman"/>
                <w:b/>
                <w:bCs/>
                <w:color w:val="000000"/>
                <w:sz w:val="24"/>
              </w:rPr>
              <w:t>UKUPNO</w:t>
            </w:r>
          </w:p>
        </w:tc>
        <w:tc>
          <w:tcPr>
            <w:tcW w:w="1461" w:type="dxa"/>
            <w:tcBorders>
              <w:top w:val="nil"/>
              <w:left w:val="nil"/>
              <w:bottom w:val="single" w:sz="4" w:space="0" w:color="auto"/>
              <w:right w:val="single" w:sz="4" w:space="0" w:color="auto"/>
            </w:tcBorders>
            <w:shd w:val="clear" w:color="auto" w:fill="D9D9D9"/>
            <w:noWrap/>
            <w:vAlign w:val="bottom"/>
            <w:hideMark/>
          </w:tcPr>
          <w:p w:rsidR="00636A96" w:rsidRPr="00636A96" w:rsidRDefault="00F916AC" w:rsidP="00636A96">
            <w:pPr>
              <w:jc w:val="right"/>
              <w:rPr>
                <w:rFonts w:ascii="Times New Roman" w:hAnsi="Times New Roman"/>
                <w:b/>
                <w:bCs/>
                <w:color w:val="000000"/>
                <w:sz w:val="24"/>
              </w:rPr>
            </w:pPr>
            <w:r>
              <w:rPr>
                <w:rFonts w:ascii="Times New Roman" w:hAnsi="Times New Roman"/>
                <w:b/>
                <w:bCs/>
                <w:color w:val="000000"/>
                <w:sz w:val="24"/>
              </w:rPr>
              <w:t>38.52</w:t>
            </w:r>
          </w:p>
        </w:tc>
        <w:tc>
          <w:tcPr>
            <w:tcW w:w="1856" w:type="dxa"/>
            <w:tcBorders>
              <w:top w:val="nil"/>
              <w:left w:val="nil"/>
              <w:bottom w:val="single" w:sz="4" w:space="0" w:color="auto"/>
              <w:right w:val="single" w:sz="4" w:space="0" w:color="auto"/>
            </w:tcBorders>
            <w:shd w:val="clear" w:color="auto" w:fill="D9D9D9"/>
            <w:noWrap/>
            <w:vAlign w:val="bottom"/>
            <w:hideMark/>
          </w:tcPr>
          <w:p w:rsidR="00636A96" w:rsidRPr="00636A96" w:rsidRDefault="00636A96" w:rsidP="00636A96">
            <w:pPr>
              <w:jc w:val="right"/>
              <w:rPr>
                <w:rFonts w:ascii="Times New Roman" w:hAnsi="Times New Roman"/>
                <w:b/>
                <w:bCs/>
                <w:color w:val="000000"/>
                <w:sz w:val="24"/>
              </w:rPr>
            </w:pPr>
            <w:r w:rsidRPr="00636A96">
              <w:rPr>
                <w:rFonts w:ascii="Times New Roman" w:hAnsi="Times New Roman"/>
                <w:b/>
                <w:bCs/>
                <w:color w:val="000000"/>
                <w:sz w:val="24"/>
              </w:rPr>
              <w:t>100</w:t>
            </w:r>
          </w:p>
        </w:tc>
      </w:tr>
    </w:tbl>
    <w:p w:rsidR="00636A96" w:rsidRPr="00636A96" w:rsidRDefault="00636A96" w:rsidP="00636A96">
      <w:pPr>
        <w:pStyle w:val="Hang127"/>
        <w:spacing w:before="120"/>
        <w:rPr>
          <w:sz w:val="24"/>
          <w:szCs w:val="24"/>
        </w:rPr>
      </w:pPr>
    </w:p>
    <w:p w:rsidR="00636A96" w:rsidRPr="00636A96" w:rsidRDefault="00636A96" w:rsidP="00636A96">
      <w:pPr>
        <w:pStyle w:val="Hang127"/>
        <w:spacing w:before="120"/>
        <w:rPr>
          <w:sz w:val="24"/>
          <w:szCs w:val="24"/>
        </w:rPr>
      </w:pPr>
      <w:r w:rsidRPr="00636A96">
        <w:rPr>
          <w:sz w:val="24"/>
          <w:szCs w:val="24"/>
        </w:rPr>
        <w:t>Analizirajući tabelu konstatuje</w:t>
      </w:r>
      <w:r w:rsidR="00F916AC">
        <w:rPr>
          <w:sz w:val="24"/>
          <w:szCs w:val="24"/>
        </w:rPr>
        <w:t>m da šumsko zemljište zauzima 43.8</w:t>
      </w:r>
      <w:r w:rsidRPr="00636A96">
        <w:rPr>
          <w:sz w:val="24"/>
          <w:szCs w:val="24"/>
        </w:rPr>
        <w:t>% površine od ukupne površine neobraslog zemljišta, dok u kategoriju zem</w:t>
      </w:r>
      <w:r w:rsidR="00F916AC">
        <w:rPr>
          <w:sz w:val="24"/>
          <w:szCs w:val="24"/>
        </w:rPr>
        <w:t xml:space="preserve">ljište za ostale svrhe odlazi 56.2 </w:t>
      </w:r>
      <w:r w:rsidRPr="00636A96">
        <w:rPr>
          <w:sz w:val="24"/>
          <w:szCs w:val="24"/>
        </w:rPr>
        <w:t>% od ukupne površine neobraslih površina.</w:t>
      </w:r>
    </w:p>
    <w:p w:rsidR="00636A96" w:rsidRPr="00636A96" w:rsidRDefault="00636A96" w:rsidP="00636A96">
      <w:pPr>
        <w:pStyle w:val="Hang127"/>
        <w:rPr>
          <w:color w:val="FF0000"/>
          <w:sz w:val="24"/>
          <w:szCs w:val="24"/>
        </w:rPr>
      </w:pPr>
      <w:r w:rsidRPr="00636A96">
        <w:rPr>
          <w:sz w:val="24"/>
          <w:szCs w:val="24"/>
        </w:rPr>
        <w:t>Odnos obra</w:t>
      </w:r>
      <w:r w:rsidR="00F916AC">
        <w:rPr>
          <w:sz w:val="24"/>
          <w:szCs w:val="24"/>
        </w:rPr>
        <w:t>slih i neobraslih površina je 98% : 2</w:t>
      </w:r>
      <w:r w:rsidRPr="00636A96">
        <w:rPr>
          <w:sz w:val="24"/>
          <w:szCs w:val="24"/>
        </w:rPr>
        <w:t xml:space="preserve">%. </w:t>
      </w:r>
    </w:p>
    <w:p w:rsidR="00636A96" w:rsidRPr="00636A96" w:rsidRDefault="00636A96" w:rsidP="00636A96">
      <w:pPr>
        <w:pStyle w:val="Hang127"/>
        <w:rPr>
          <w:sz w:val="24"/>
          <w:szCs w:val="24"/>
        </w:rPr>
      </w:pPr>
      <w:r w:rsidRPr="00636A96">
        <w:rPr>
          <w:sz w:val="24"/>
          <w:szCs w:val="24"/>
        </w:rPr>
        <w:t>Takođe se pretpostavlja da će male čistine (ispod 10 ari) obrasti drvećem osemenjavanim sa okolnih stabala.</w:t>
      </w:r>
    </w:p>
    <w:p w:rsidR="008876BE" w:rsidRPr="00636A96" w:rsidRDefault="00636A96" w:rsidP="008876BE">
      <w:pPr>
        <w:pStyle w:val="Hang127"/>
        <w:rPr>
          <w:sz w:val="24"/>
          <w:szCs w:val="24"/>
        </w:rPr>
      </w:pPr>
      <w:r w:rsidRPr="00636A96">
        <w:rPr>
          <w:sz w:val="24"/>
          <w:szCs w:val="24"/>
        </w:rPr>
        <w:t>Neplodne površine se ne mogu menjati u smislu smanjivanja tih površina.</w:t>
      </w:r>
    </w:p>
    <w:p w:rsidR="00636A96" w:rsidRPr="00636A96" w:rsidRDefault="008876BE" w:rsidP="00636A96">
      <w:pPr>
        <w:pStyle w:val="Stil2"/>
        <w:rPr>
          <w:rFonts w:ascii="Times New Roman" w:hAnsi="Times New Roman"/>
          <w:i w:val="0"/>
          <w:sz w:val="24"/>
          <w:szCs w:val="24"/>
          <w:lang w:val="sr-Latn-CS"/>
        </w:rPr>
      </w:pPr>
      <w:bookmarkStart w:id="48" w:name="_Toc340559119"/>
      <w:r>
        <w:rPr>
          <w:rFonts w:ascii="Times New Roman" w:hAnsi="Times New Roman"/>
          <w:i w:val="0"/>
          <w:sz w:val="24"/>
          <w:szCs w:val="24"/>
          <w:lang w:val="sr-Latn-CS"/>
        </w:rPr>
        <w:t>6</w:t>
      </w:r>
      <w:r w:rsidR="00636A96" w:rsidRPr="00636A96">
        <w:rPr>
          <w:rFonts w:ascii="Times New Roman" w:hAnsi="Times New Roman"/>
          <w:i w:val="0"/>
          <w:sz w:val="24"/>
          <w:szCs w:val="24"/>
          <w:lang w:val="sr-Latn-CS"/>
        </w:rPr>
        <w:t>.12. Fond i stanje divljači</w:t>
      </w:r>
      <w:bookmarkEnd w:id="48"/>
      <w:r w:rsidR="00636A96" w:rsidRPr="00636A96">
        <w:rPr>
          <w:rFonts w:ascii="Times New Roman" w:hAnsi="Times New Roman"/>
          <w:i w:val="0"/>
          <w:sz w:val="24"/>
          <w:szCs w:val="24"/>
          <w:lang w:val="sr-Latn-CS"/>
        </w:rPr>
        <w:t xml:space="preserve"> </w:t>
      </w:r>
    </w:p>
    <w:p w:rsidR="00636A96" w:rsidRPr="00636A96" w:rsidRDefault="00636A96" w:rsidP="00636A96">
      <w:pPr>
        <w:pStyle w:val="Hang127"/>
        <w:rPr>
          <w:color w:val="333333"/>
          <w:sz w:val="24"/>
          <w:szCs w:val="24"/>
        </w:rPr>
      </w:pPr>
      <w:r w:rsidRPr="00636A96">
        <w:rPr>
          <w:iCs w:val="0"/>
          <w:color w:val="000000"/>
          <w:sz w:val="24"/>
          <w:szCs w:val="24"/>
        </w:rPr>
        <w:t>Ce</w:t>
      </w:r>
      <w:r w:rsidR="00456FAB">
        <w:rPr>
          <w:iCs w:val="0"/>
          <w:color w:val="000000"/>
          <w:sz w:val="24"/>
          <w:szCs w:val="24"/>
        </w:rPr>
        <w:t>la gazdinska jedinica “Crni Vrh</w:t>
      </w:r>
      <w:r w:rsidRPr="00636A96">
        <w:rPr>
          <w:iCs w:val="0"/>
          <w:color w:val="000000"/>
          <w:sz w:val="24"/>
          <w:szCs w:val="24"/>
        </w:rPr>
        <w:t>” nalazi se u sastavu lovišta "Đerdap", a p</w:t>
      </w:r>
      <w:r w:rsidRPr="00636A96">
        <w:rPr>
          <w:color w:val="333333"/>
          <w:sz w:val="24"/>
          <w:szCs w:val="24"/>
        </w:rPr>
        <w:t xml:space="preserve">rema "Lovnoj osnovi lovišta "Đerdap" (2013-2022. godine </w:t>
      </w:r>
      <w:r w:rsidR="002F64E9">
        <w:rPr>
          <w:color w:val="333333"/>
          <w:sz w:val="24"/>
          <w:szCs w:val="24"/>
        </w:rPr>
        <w:t>).</w:t>
      </w:r>
    </w:p>
    <w:p w:rsidR="00636A96" w:rsidRPr="00636A96" w:rsidRDefault="00636A96" w:rsidP="00636A96">
      <w:pPr>
        <w:pStyle w:val="Hang127"/>
        <w:rPr>
          <w:color w:val="333333"/>
          <w:sz w:val="24"/>
          <w:szCs w:val="24"/>
        </w:rPr>
      </w:pPr>
      <w:r w:rsidRPr="00636A96">
        <w:rPr>
          <w:color w:val="333333"/>
          <w:sz w:val="24"/>
          <w:szCs w:val="24"/>
        </w:rPr>
        <w:t>U kvalitativnom smislu (sa gledišta prehrambenog i boravišnog potencijala) za divlj</w:t>
      </w:r>
      <w:r w:rsidR="00456FAB">
        <w:rPr>
          <w:color w:val="333333"/>
          <w:sz w:val="24"/>
          <w:szCs w:val="24"/>
        </w:rPr>
        <w:t>ač gazdinska jedinica "Crni Vrh</w:t>
      </w:r>
      <w:r w:rsidRPr="00636A96">
        <w:rPr>
          <w:color w:val="333333"/>
          <w:sz w:val="24"/>
          <w:szCs w:val="24"/>
        </w:rPr>
        <w:t>"</w:t>
      </w:r>
      <w:r w:rsidRPr="00636A96">
        <w:rPr>
          <w:rStyle w:val="apple-converted-space"/>
          <w:color w:val="333333"/>
          <w:sz w:val="24"/>
          <w:szCs w:val="24"/>
        </w:rPr>
        <w:t> </w:t>
      </w:r>
      <w:r w:rsidRPr="00636A96">
        <w:rPr>
          <w:color w:val="333333"/>
          <w:sz w:val="24"/>
          <w:szCs w:val="24"/>
        </w:rPr>
        <w:t>predstavlja vredan prostor koji je integrisan u lovište Đerdap.</w:t>
      </w:r>
    </w:p>
    <w:p w:rsidR="00636A96" w:rsidRPr="00636A96" w:rsidRDefault="00636A96" w:rsidP="00636A96">
      <w:pPr>
        <w:pStyle w:val="Hang127"/>
        <w:rPr>
          <w:color w:val="333333"/>
          <w:sz w:val="24"/>
          <w:szCs w:val="24"/>
        </w:rPr>
      </w:pPr>
      <w:r w:rsidRPr="00636A96">
        <w:rPr>
          <w:b/>
          <w:color w:val="333333"/>
          <w:sz w:val="24"/>
          <w:szCs w:val="24"/>
        </w:rPr>
        <w:t>Bukove  šume</w:t>
      </w:r>
      <w:r w:rsidRPr="00636A96">
        <w:rPr>
          <w:color w:val="333333"/>
          <w:sz w:val="24"/>
          <w:szCs w:val="24"/>
        </w:rPr>
        <w:t xml:space="preserve">   - koje  predstavljaju stalno stanište za  srneću  divljač i divlje svinje. </w:t>
      </w:r>
    </w:p>
    <w:p w:rsidR="00636A96" w:rsidRPr="00636A96" w:rsidRDefault="00636A96" w:rsidP="00636A96">
      <w:pPr>
        <w:pStyle w:val="Hang127"/>
        <w:rPr>
          <w:color w:val="333333"/>
          <w:sz w:val="24"/>
          <w:szCs w:val="24"/>
        </w:rPr>
      </w:pPr>
      <w:r w:rsidRPr="00636A96">
        <w:rPr>
          <w:b/>
          <w:color w:val="333333"/>
          <w:sz w:val="24"/>
          <w:szCs w:val="24"/>
        </w:rPr>
        <w:lastRenderedPageBreak/>
        <w:t>Hrastove  šume</w:t>
      </w:r>
      <w:r w:rsidRPr="00636A96">
        <w:rPr>
          <w:color w:val="333333"/>
          <w:sz w:val="24"/>
          <w:szCs w:val="24"/>
        </w:rPr>
        <w:t xml:space="preserve">  - koje u lovištu "Đerdap" predstavljaju, zbog  povremeno obilnog  uroda žira, bogatstva i raznovrsnosti sprata žbunja i prizemne vegetacije i zauzimanja    toplih ekspozicija  u  nižim delovima lovišta najkvalitetnija staništa  za krupnu divljač.</w:t>
      </w:r>
    </w:p>
    <w:p w:rsidR="00636A96" w:rsidRPr="00636A96" w:rsidRDefault="00636A96" w:rsidP="00636A96">
      <w:pPr>
        <w:pStyle w:val="Hang127"/>
        <w:rPr>
          <w:color w:val="333333"/>
          <w:sz w:val="24"/>
          <w:szCs w:val="24"/>
        </w:rPr>
      </w:pPr>
      <w:r w:rsidRPr="00636A96">
        <w:rPr>
          <w:b/>
          <w:color w:val="333333"/>
          <w:sz w:val="24"/>
          <w:szCs w:val="24"/>
        </w:rPr>
        <w:t xml:space="preserve">Neobrasle površine </w:t>
      </w:r>
      <w:r w:rsidRPr="00636A96">
        <w:rPr>
          <w:color w:val="333333"/>
          <w:sz w:val="24"/>
          <w:szCs w:val="24"/>
        </w:rPr>
        <w:t xml:space="preserve">- Livade i pašnjaci predstavljaju važan izvor hrane za prisutne preživare u svim šumama. Veći deo ovih površina su privatne površine u šumskom kompleksu. </w:t>
      </w:r>
    </w:p>
    <w:p w:rsidR="00636A96" w:rsidRPr="00636A96" w:rsidRDefault="00636A96" w:rsidP="00636A96">
      <w:pPr>
        <w:pStyle w:val="Hang127"/>
        <w:rPr>
          <w:color w:val="333333"/>
          <w:sz w:val="24"/>
          <w:szCs w:val="24"/>
        </w:rPr>
      </w:pPr>
      <w:r w:rsidRPr="00636A96">
        <w:rPr>
          <w:color w:val="333333"/>
          <w:sz w:val="24"/>
          <w:szCs w:val="24"/>
        </w:rPr>
        <w:t xml:space="preserve">Prema "Lovnoj osnovi lovišta "Đerdap"  na  području  lovišta  „Đerdap"  ima  veliki  broj  vrsta  divljači  od  kojih  su  najznačajnije  u prostoru ove gazdinske jedinice: </w:t>
      </w:r>
    </w:p>
    <w:p w:rsidR="00636A96" w:rsidRPr="00636A96" w:rsidRDefault="00636A96" w:rsidP="000809DF">
      <w:pPr>
        <w:pStyle w:val="Hang127"/>
        <w:numPr>
          <w:ilvl w:val="0"/>
          <w:numId w:val="49"/>
        </w:numPr>
        <w:rPr>
          <w:color w:val="333333"/>
          <w:sz w:val="24"/>
          <w:szCs w:val="24"/>
        </w:rPr>
      </w:pPr>
      <w:r w:rsidRPr="00636A96">
        <w:rPr>
          <w:color w:val="333333"/>
          <w:sz w:val="24"/>
          <w:szCs w:val="24"/>
        </w:rPr>
        <w:t xml:space="preserve">jelenska divljač, </w:t>
      </w:r>
    </w:p>
    <w:p w:rsidR="00636A96" w:rsidRPr="00636A96" w:rsidRDefault="00636A96" w:rsidP="000809DF">
      <w:pPr>
        <w:pStyle w:val="Hang127"/>
        <w:numPr>
          <w:ilvl w:val="0"/>
          <w:numId w:val="49"/>
        </w:numPr>
        <w:rPr>
          <w:color w:val="333333"/>
          <w:sz w:val="24"/>
          <w:szCs w:val="24"/>
        </w:rPr>
      </w:pPr>
      <w:r w:rsidRPr="00636A96">
        <w:rPr>
          <w:color w:val="333333"/>
          <w:sz w:val="24"/>
          <w:szCs w:val="24"/>
        </w:rPr>
        <w:t xml:space="preserve">srna, </w:t>
      </w:r>
    </w:p>
    <w:p w:rsidR="00636A96" w:rsidRPr="00636A96" w:rsidRDefault="00636A96" w:rsidP="000809DF">
      <w:pPr>
        <w:pStyle w:val="Hang127"/>
        <w:numPr>
          <w:ilvl w:val="0"/>
          <w:numId w:val="49"/>
        </w:numPr>
        <w:rPr>
          <w:color w:val="333333"/>
          <w:sz w:val="24"/>
          <w:szCs w:val="24"/>
        </w:rPr>
      </w:pPr>
      <w:r w:rsidRPr="00636A96">
        <w:rPr>
          <w:color w:val="333333"/>
          <w:sz w:val="24"/>
          <w:szCs w:val="24"/>
        </w:rPr>
        <w:t xml:space="preserve">divlja svinja </w:t>
      </w:r>
    </w:p>
    <w:p w:rsidR="00636A96" w:rsidRPr="00636A96" w:rsidRDefault="00636A96" w:rsidP="000809DF">
      <w:pPr>
        <w:pStyle w:val="Hang127"/>
        <w:numPr>
          <w:ilvl w:val="0"/>
          <w:numId w:val="49"/>
        </w:numPr>
        <w:rPr>
          <w:color w:val="333333"/>
          <w:sz w:val="24"/>
          <w:szCs w:val="24"/>
        </w:rPr>
      </w:pPr>
      <w:r w:rsidRPr="00636A96">
        <w:rPr>
          <w:color w:val="333333"/>
          <w:sz w:val="24"/>
          <w:szCs w:val="24"/>
        </w:rPr>
        <w:t xml:space="preserve">i zec.  </w:t>
      </w:r>
    </w:p>
    <w:p w:rsidR="00636A96" w:rsidRPr="00636A96" w:rsidRDefault="00636A96" w:rsidP="00636A96">
      <w:pPr>
        <w:pStyle w:val="Hang127"/>
        <w:rPr>
          <w:color w:val="333333"/>
          <w:sz w:val="24"/>
          <w:szCs w:val="24"/>
        </w:rPr>
      </w:pPr>
      <w:r w:rsidRPr="00636A96">
        <w:rPr>
          <w:color w:val="333333"/>
          <w:sz w:val="24"/>
          <w:szCs w:val="24"/>
        </w:rPr>
        <w:t xml:space="preserve">         Na osnovu brojanja divljači u ovoj gazdinskoj jedinici (</w:t>
      </w:r>
      <w:r w:rsidR="00456FAB">
        <w:rPr>
          <w:color w:val="000000"/>
          <w:sz w:val="24"/>
          <w:szCs w:val="24"/>
        </w:rPr>
        <w:t xml:space="preserve"> marta 2022</w:t>
      </w:r>
      <w:r w:rsidRPr="00636A96">
        <w:rPr>
          <w:sz w:val="24"/>
          <w:szCs w:val="24"/>
        </w:rPr>
        <w:t>.</w:t>
      </w:r>
      <w:r w:rsidRPr="00636A96">
        <w:rPr>
          <w:color w:val="333333"/>
          <w:sz w:val="24"/>
          <w:szCs w:val="24"/>
        </w:rPr>
        <w:t xml:space="preserve"> godine za sitnu i krupnu divljač) je utvrđeno je sledeće brojno stanje: </w:t>
      </w:r>
    </w:p>
    <w:p w:rsidR="00636A96" w:rsidRPr="00636A96" w:rsidRDefault="00636A96" w:rsidP="000809DF">
      <w:pPr>
        <w:pStyle w:val="Hang127"/>
        <w:numPr>
          <w:ilvl w:val="0"/>
          <w:numId w:val="50"/>
        </w:numPr>
        <w:rPr>
          <w:color w:val="333333"/>
          <w:sz w:val="24"/>
          <w:szCs w:val="24"/>
        </w:rPr>
      </w:pPr>
      <w:r w:rsidRPr="00636A96">
        <w:rPr>
          <w:color w:val="333333"/>
          <w:sz w:val="24"/>
          <w:szCs w:val="24"/>
        </w:rPr>
        <w:t xml:space="preserve">Srneća divljač: </w:t>
      </w:r>
    </w:p>
    <w:p w:rsidR="00636A96" w:rsidRPr="00636A96" w:rsidRDefault="00636A96" w:rsidP="00636A96">
      <w:pPr>
        <w:pStyle w:val="Hang127"/>
        <w:rPr>
          <w:color w:val="333333"/>
          <w:sz w:val="24"/>
          <w:szCs w:val="24"/>
        </w:rPr>
      </w:pPr>
      <w:r w:rsidRPr="00636A96">
        <w:rPr>
          <w:color w:val="333333"/>
          <w:sz w:val="24"/>
          <w:szCs w:val="24"/>
        </w:rPr>
        <w:t xml:space="preserve"> mužjaci - 5 komada; </w:t>
      </w:r>
    </w:p>
    <w:p w:rsidR="00636A96" w:rsidRPr="00636A96" w:rsidRDefault="00636A96" w:rsidP="00636A96">
      <w:pPr>
        <w:pStyle w:val="Hang127"/>
        <w:rPr>
          <w:color w:val="333333"/>
          <w:sz w:val="24"/>
          <w:szCs w:val="24"/>
        </w:rPr>
      </w:pPr>
      <w:r w:rsidRPr="00636A96">
        <w:rPr>
          <w:color w:val="333333"/>
          <w:sz w:val="24"/>
          <w:szCs w:val="24"/>
        </w:rPr>
        <w:t xml:space="preserve"> ženke  - 4 komada; </w:t>
      </w:r>
    </w:p>
    <w:p w:rsidR="00636A96" w:rsidRPr="00636A96" w:rsidRDefault="00636A96" w:rsidP="000809DF">
      <w:pPr>
        <w:pStyle w:val="Hang127"/>
        <w:numPr>
          <w:ilvl w:val="0"/>
          <w:numId w:val="51"/>
        </w:numPr>
        <w:rPr>
          <w:color w:val="333333"/>
          <w:sz w:val="24"/>
          <w:szCs w:val="24"/>
        </w:rPr>
      </w:pPr>
      <w:r w:rsidRPr="00636A96">
        <w:rPr>
          <w:color w:val="333333"/>
          <w:sz w:val="24"/>
          <w:szCs w:val="24"/>
        </w:rPr>
        <w:t xml:space="preserve">Divlja svinja: </w:t>
      </w:r>
    </w:p>
    <w:p w:rsidR="00636A96" w:rsidRPr="00636A96" w:rsidRDefault="00636A96" w:rsidP="00636A96">
      <w:pPr>
        <w:pStyle w:val="Hang127"/>
        <w:rPr>
          <w:color w:val="333333"/>
          <w:sz w:val="24"/>
          <w:szCs w:val="24"/>
        </w:rPr>
      </w:pPr>
      <w:r w:rsidRPr="00636A96">
        <w:rPr>
          <w:color w:val="333333"/>
          <w:sz w:val="24"/>
          <w:szCs w:val="24"/>
        </w:rPr>
        <w:t xml:space="preserve"> mužjaci - 2 komad; </w:t>
      </w:r>
    </w:p>
    <w:p w:rsidR="00636A96" w:rsidRPr="00636A96" w:rsidRDefault="00636A96" w:rsidP="00636A96">
      <w:pPr>
        <w:pStyle w:val="Hang127"/>
        <w:rPr>
          <w:color w:val="333333"/>
          <w:sz w:val="24"/>
          <w:szCs w:val="24"/>
        </w:rPr>
      </w:pPr>
      <w:r w:rsidRPr="00636A96">
        <w:rPr>
          <w:color w:val="333333"/>
          <w:sz w:val="24"/>
          <w:szCs w:val="24"/>
        </w:rPr>
        <w:t xml:space="preserve"> ženke - 2 komada; </w:t>
      </w:r>
    </w:p>
    <w:p w:rsidR="00636A96" w:rsidRPr="00636A96" w:rsidRDefault="00636A96" w:rsidP="000809DF">
      <w:pPr>
        <w:pStyle w:val="Hang127"/>
        <w:numPr>
          <w:ilvl w:val="0"/>
          <w:numId w:val="52"/>
        </w:numPr>
        <w:rPr>
          <w:color w:val="333333"/>
          <w:sz w:val="24"/>
          <w:szCs w:val="24"/>
        </w:rPr>
      </w:pPr>
      <w:r w:rsidRPr="00636A96">
        <w:rPr>
          <w:color w:val="333333"/>
          <w:sz w:val="24"/>
          <w:szCs w:val="24"/>
        </w:rPr>
        <w:t xml:space="preserve">Zec </w:t>
      </w:r>
    </w:p>
    <w:p w:rsidR="00636A96" w:rsidRPr="00636A96" w:rsidRDefault="00636A96" w:rsidP="00636A96">
      <w:pPr>
        <w:pStyle w:val="Hang127"/>
        <w:rPr>
          <w:color w:val="333333"/>
          <w:sz w:val="24"/>
          <w:szCs w:val="24"/>
        </w:rPr>
      </w:pPr>
      <w:r w:rsidRPr="00636A96">
        <w:rPr>
          <w:color w:val="333333"/>
          <w:sz w:val="24"/>
          <w:szCs w:val="24"/>
        </w:rPr>
        <w:t xml:space="preserve"> oba pola 4 komada </w:t>
      </w:r>
    </w:p>
    <w:p w:rsidR="00636A96" w:rsidRPr="00636A96" w:rsidRDefault="00636A96" w:rsidP="000809DF">
      <w:pPr>
        <w:pStyle w:val="Hang127"/>
        <w:numPr>
          <w:ilvl w:val="0"/>
          <w:numId w:val="53"/>
        </w:numPr>
        <w:rPr>
          <w:color w:val="333333"/>
          <w:sz w:val="24"/>
          <w:szCs w:val="24"/>
        </w:rPr>
      </w:pPr>
      <w:r w:rsidRPr="00636A96">
        <w:rPr>
          <w:color w:val="333333"/>
          <w:sz w:val="24"/>
          <w:szCs w:val="24"/>
        </w:rPr>
        <w:t xml:space="preserve">Jarebica - 20 komada </w:t>
      </w:r>
    </w:p>
    <w:p w:rsidR="00636A96" w:rsidRPr="00636A96" w:rsidRDefault="00636A96" w:rsidP="00636A96">
      <w:pPr>
        <w:pStyle w:val="Hang127"/>
        <w:rPr>
          <w:color w:val="333333"/>
          <w:sz w:val="24"/>
          <w:szCs w:val="24"/>
        </w:rPr>
      </w:pPr>
      <w:r w:rsidRPr="00636A96">
        <w:rPr>
          <w:color w:val="333333"/>
          <w:sz w:val="24"/>
          <w:szCs w:val="24"/>
        </w:rPr>
        <w:t xml:space="preserve">Ptice močvarice su u reproduktivnom periodu, duž obale Dunava, prisutne samo u manjem broju, ali zimi veliki broj vrsta zimuje na ovoj reci. </w:t>
      </w:r>
    </w:p>
    <w:p w:rsidR="00636A96" w:rsidRPr="008876BE" w:rsidRDefault="00636A96" w:rsidP="008876BE">
      <w:pPr>
        <w:pStyle w:val="Hang127"/>
        <w:rPr>
          <w:color w:val="333333"/>
          <w:sz w:val="24"/>
          <w:szCs w:val="24"/>
        </w:rPr>
      </w:pPr>
      <w:r w:rsidRPr="00636A96">
        <w:rPr>
          <w:color w:val="333333"/>
          <w:sz w:val="24"/>
          <w:szCs w:val="24"/>
        </w:rPr>
        <w:t>Krivolov i u ovim šumama je još uvek ugrožavajući faktor brojnom stanju divljači, a time i u smislu zaštite faune u celini. Stanje proisteklo iz brojanja je relativno, pogotovo za krupnije vrste divljači koje su u stalnom kret</w:t>
      </w:r>
      <w:r w:rsidR="008876BE">
        <w:rPr>
          <w:color w:val="333333"/>
          <w:sz w:val="24"/>
          <w:szCs w:val="24"/>
        </w:rPr>
        <w:t>anju kroz celi šumski kompleks.</w:t>
      </w:r>
    </w:p>
    <w:p w:rsidR="00636A96" w:rsidRPr="00636A96" w:rsidRDefault="008876BE" w:rsidP="00636A96">
      <w:pPr>
        <w:pStyle w:val="Stil2"/>
        <w:rPr>
          <w:rFonts w:ascii="Times New Roman" w:hAnsi="Times New Roman"/>
          <w:i w:val="0"/>
          <w:sz w:val="24"/>
          <w:szCs w:val="24"/>
        </w:rPr>
      </w:pPr>
      <w:bookmarkStart w:id="49" w:name="_Toc340559120"/>
      <w:r>
        <w:rPr>
          <w:rFonts w:ascii="Times New Roman" w:hAnsi="Times New Roman"/>
          <w:i w:val="0"/>
          <w:sz w:val="24"/>
          <w:szCs w:val="24"/>
        </w:rPr>
        <w:t>6</w:t>
      </w:r>
      <w:r w:rsidR="00636A96" w:rsidRPr="00636A96">
        <w:rPr>
          <w:rFonts w:ascii="Times New Roman" w:hAnsi="Times New Roman"/>
          <w:i w:val="0"/>
          <w:sz w:val="24"/>
          <w:szCs w:val="24"/>
        </w:rPr>
        <w:t>.13. Stanje zaštićenih delova prirode</w:t>
      </w:r>
      <w:bookmarkEnd w:id="49"/>
      <w:r w:rsidR="00636A96" w:rsidRPr="00636A96">
        <w:rPr>
          <w:rFonts w:ascii="Times New Roman" w:hAnsi="Times New Roman"/>
          <w:i w:val="0"/>
          <w:sz w:val="24"/>
          <w:szCs w:val="24"/>
        </w:rPr>
        <w:t xml:space="preserve"> </w:t>
      </w:r>
    </w:p>
    <w:p w:rsidR="00636A96" w:rsidRPr="00636A96" w:rsidRDefault="00636A96" w:rsidP="00636A96">
      <w:pPr>
        <w:pStyle w:val="Hang127"/>
        <w:rPr>
          <w:sz w:val="24"/>
          <w:szCs w:val="24"/>
        </w:rPr>
      </w:pPr>
      <w:r w:rsidRPr="00636A96">
        <w:rPr>
          <w:sz w:val="24"/>
          <w:szCs w:val="24"/>
        </w:rPr>
        <w:t>U skladu sa a povodom izrade OGŠ za ovu gazdinsku jedinicu i navedenom zakonskom odrebom , Nacionalni park "Đerdap", Donji Milanovac</w:t>
      </w:r>
      <w:r w:rsidR="00F916AC">
        <w:rPr>
          <w:sz w:val="24"/>
          <w:szCs w:val="24"/>
        </w:rPr>
        <w:t>, podnelo je zahtev  br. 020-3456/1 od 21.10.2021</w:t>
      </w:r>
      <w:r w:rsidRPr="00636A96">
        <w:rPr>
          <w:color w:val="FF0000"/>
          <w:sz w:val="24"/>
          <w:szCs w:val="24"/>
        </w:rPr>
        <w:t xml:space="preserve">. </w:t>
      </w:r>
      <w:r w:rsidRPr="00636A96">
        <w:rPr>
          <w:sz w:val="24"/>
          <w:szCs w:val="24"/>
        </w:rPr>
        <w:t>godine za izdavanje  Uslova zaštite prirode za posebnu osnovu gazdovanja šumama za GJ  "Leva Reka".</w:t>
      </w:r>
    </w:p>
    <w:p w:rsidR="00636A96" w:rsidRPr="00636A96" w:rsidRDefault="00636A96" w:rsidP="00636A96">
      <w:pPr>
        <w:pStyle w:val="Hang127"/>
        <w:rPr>
          <w:color w:val="000000"/>
          <w:sz w:val="24"/>
          <w:szCs w:val="24"/>
        </w:rPr>
      </w:pPr>
      <w:r w:rsidRPr="00636A96">
        <w:rPr>
          <w:sz w:val="24"/>
          <w:szCs w:val="24"/>
        </w:rPr>
        <w:t xml:space="preserve">Zavod za zaštitu prirode Srbije dostavio je dopis Nacionalnom parku "Đerdap", Donji Milanovac </w:t>
      </w:r>
      <w:r w:rsidRPr="00636A96">
        <w:rPr>
          <w:color w:val="000000"/>
          <w:sz w:val="24"/>
          <w:szCs w:val="24"/>
        </w:rPr>
        <w:t xml:space="preserve">( br. </w:t>
      </w:r>
      <w:r w:rsidR="00F916AC">
        <w:rPr>
          <w:b/>
          <w:color w:val="000000"/>
          <w:sz w:val="24"/>
          <w:szCs w:val="24"/>
        </w:rPr>
        <w:t>03 – 020-3456/2</w:t>
      </w:r>
      <w:r w:rsidR="00F916AC">
        <w:rPr>
          <w:color w:val="000000"/>
          <w:sz w:val="24"/>
          <w:szCs w:val="24"/>
        </w:rPr>
        <w:t xml:space="preserve"> - datum 23.11.2021</w:t>
      </w:r>
      <w:r w:rsidRPr="00636A96">
        <w:rPr>
          <w:sz w:val="24"/>
          <w:szCs w:val="24"/>
        </w:rPr>
        <w:t xml:space="preserve">.) u kome </w:t>
      </w:r>
      <w:r w:rsidRPr="00636A96">
        <w:rPr>
          <w:color w:val="FF0000"/>
          <w:sz w:val="24"/>
          <w:szCs w:val="24"/>
        </w:rPr>
        <w:t xml:space="preserve"> </w:t>
      </w:r>
      <w:r w:rsidRPr="00636A96">
        <w:rPr>
          <w:color w:val="000000"/>
          <w:sz w:val="24"/>
          <w:szCs w:val="24"/>
        </w:rPr>
        <w:t>je dao uslove zaštite prirode za izradu osnove gazd</w:t>
      </w:r>
      <w:r w:rsidR="00F916AC">
        <w:rPr>
          <w:color w:val="000000"/>
          <w:sz w:val="24"/>
          <w:szCs w:val="24"/>
        </w:rPr>
        <w:t>ovanja šumama za GJ  " Crni Vrh</w:t>
      </w:r>
      <w:r w:rsidRPr="00636A96">
        <w:rPr>
          <w:color w:val="000000"/>
          <w:sz w:val="24"/>
          <w:szCs w:val="24"/>
        </w:rPr>
        <w:t>”.</w:t>
      </w:r>
    </w:p>
    <w:p w:rsidR="00636A96" w:rsidRPr="00636A96" w:rsidRDefault="00636A96" w:rsidP="00636A96">
      <w:pPr>
        <w:pStyle w:val="Hang127"/>
        <w:rPr>
          <w:color w:val="000000"/>
          <w:sz w:val="24"/>
          <w:szCs w:val="24"/>
        </w:rPr>
      </w:pPr>
      <w:r w:rsidRPr="00636A96">
        <w:rPr>
          <w:color w:val="000000"/>
          <w:sz w:val="24"/>
          <w:szCs w:val="24"/>
        </w:rPr>
        <w:t xml:space="preserve">Za ovu gazdinsku jedinicu su određeni </w:t>
      </w:r>
      <w:r w:rsidR="00F916AC">
        <w:rPr>
          <w:b/>
          <w:color w:val="000000"/>
          <w:sz w:val="24"/>
          <w:szCs w:val="24"/>
        </w:rPr>
        <w:t>režimi prvog (I)</w:t>
      </w:r>
      <w:r w:rsidRPr="00636A96">
        <w:rPr>
          <w:b/>
          <w:color w:val="000000"/>
          <w:sz w:val="24"/>
          <w:szCs w:val="24"/>
        </w:rPr>
        <w:t xml:space="preserve"> i trećeg (III) stepena</w:t>
      </w:r>
      <w:r w:rsidRPr="00636A96">
        <w:rPr>
          <w:color w:val="000000"/>
          <w:sz w:val="24"/>
          <w:szCs w:val="24"/>
        </w:rPr>
        <w:t xml:space="preserve"> i to:</w:t>
      </w:r>
    </w:p>
    <w:p w:rsidR="008876BE" w:rsidRPr="008876BE" w:rsidRDefault="00636A96" w:rsidP="000809DF">
      <w:pPr>
        <w:pStyle w:val="Hang127"/>
        <w:numPr>
          <w:ilvl w:val="0"/>
          <w:numId w:val="51"/>
        </w:numPr>
        <w:rPr>
          <w:color w:val="000000"/>
          <w:sz w:val="24"/>
          <w:szCs w:val="24"/>
        </w:rPr>
      </w:pPr>
      <w:r w:rsidRPr="00636A96">
        <w:rPr>
          <w:b/>
          <w:color w:val="000000"/>
          <w:sz w:val="24"/>
          <w:szCs w:val="24"/>
        </w:rPr>
        <w:t xml:space="preserve">režim prvog (I) stepena zaštite, odeljenja: </w:t>
      </w:r>
      <w:r w:rsidR="00F916AC" w:rsidRPr="00F916AC">
        <w:rPr>
          <w:b/>
          <w:color w:val="000000"/>
          <w:sz w:val="24"/>
          <w:szCs w:val="24"/>
        </w:rPr>
        <w:t>7,8,9,10,11,17,18,19,20,21,22 i 23.</w:t>
      </w:r>
    </w:p>
    <w:p w:rsidR="00636A96" w:rsidRPr="00636A96" w:rsidRDefault="00636A96" w:rsidP="000809DF">
      <w:pPr>
        <w:pStyle w:val="Hang127"/>
        <w:numPr>
          <w:ilvl w:val="0"/>
          <w:numId w:val="51"/>
        </w:numPr>
        <w:rPr>
          <w:color w:val="000000"/>
          <w:sz w:val="24"/>
          <w:szCs w:val="24"/>
        </w:rPr>
      </w:pPr>
      <w:r w:rsidRPr="00636A96">
        <w:rPr>
          <w:b/>
          <w:color w:val="000000"/>
          <w:sz w:val="24"/>
          <w:szCs w:val="24"/>
        </w:rPr>
        <w:t>režim trećeg (III) stepena zaštite, odeljenja: sva preostala odeljenja</w:t>
      </w:r>
    </w:p>
    <w:p w:rsidR="00636A96" w:rsidRPr="00636A96" w:rsidRDefault="008876BE" w:rsidP="00636A96">
      <w:pPr>
        <w:pStyle w:val="Stil2"/>
        <w:rPr>
          <w:rFonts w:ascii="Times New Roman" w:hAnsi="Times New Roman"/>
          <w:i w:val="0"/>
          <w:sz w:val="24"/>
          <w:szCs w:val="24"/>
          <w:lang w:val="sr-Latn-CS"/>
        </w:rPr>
      </w:pPr>
      <w:bookmarkStart w:id="50" w:name="_Toc128196905"/>
      <w:bookmarkStart w:id="51" w:name="_Toc140032221"/>
      <w:bookmarkStart w:id="52" w:name="_Toc178389602"/>
      <w:bookmarkStart w:id="53" w:name="_Toc269384913"/>
      <w:bookmarkStart w:id="54" w:name="_Toc340559121"/>
      <w:r>
        <w:rPr>
          <w:rFonts w:ascii="Times New Roman" w:hAnsi="Times New Roman"/>
          <w:i w:val="0"/>
          <w:sz w:val="24"/>
          <w:szCs w:val="24"/>
          <w:lang w:val="sr-Latn-CS"/>
        </w:rPr>
        <w:t>6</w:t>
      </w:r>
      <w:r w:rsidR="00636A96" w:rsidRPr="00636A96">
        <w:rPr>
          <w:rFonts w:ascii="Times New Roman" w:hAnsi="Times New Roman"/>
          <w:i w:val="0"/>
          <w:sz w:val="24"/>
          <w:szCs w:val="24"/>
          <w:lang w:val="sr-Latn-CS"/>
        </w:rPr>
        <w:t>.14. Semenski objekti</w:t>
      </w:r>
      <w:bookmarkEnd w:id="50"/>
      <w:bookmarkEnd w:id="51"/>
      <w:bookmarkEnd w:id="52"/>
      <w:bookmarkEnd w:id="53"/>
      <w:bookmarkEnd w:id="54"/>
      <w:r w:rsidR="00636A96" w:rsidRPr="00636A96">
        <w:rPr>
          <w:rFonts w:ascii="Times New Roman" w:hAnsi="Times New Roman"/>
          <w:i w:val="0"/>
          <w:sz w:val="24"/>
          <w:szCs w:val="24"/>
          <w:lang w:val="sr-Latn-CS"/>
        </w:rPr>
        <w:t xml:space="preserve"> </w:t>
      </w:r>
    </w:p>
    <w:p w:rsidR="00636A96" w:rsidRPr="00636A96" w:rsidRDefault="00636A96" w:rsidP="008876BE">
      <w:pPr>
        <w:pStyle w:val="Hang127"/>
        <w:rPr>
          <w:sz w:val="24"/>
          <w:szCs w:val="24"/>
        </w:rPr>
      </w:pPr>
      <w:r w:rsidRPr="00636A96">
        <w:rPr>
          <w:sz w:val="24"/>
          <w:szCs w:val="24"/>
        </w:rPr>
        <w:t>Na područ</w:t>
      </w:r>
      <w:r w:rsidR="00F916AC">
        <w:rPr>
          <w:sz w:val="24"/>
          <w:szCs w:val="24"/>
        </w:rPr>
        <w:t>ju gazdinske jedinice "Crni Vrh</w:t>
      </w:r>
      <w:r w:rsidRPr="00636A96">
        <w:rPr>
          <w:sz w:val="24"/>
          <w:szCs w:val="24"/>
        </w:rPr>
        <w:t xml:space="preserve">" trenutno nije registrovan nijedan </w:t>
      </w:r>
      <w:r w:rsidR="008876BE">
        <w:rPr>
          <w:sz w:val="24"/>
          <w:szCs w:val="24"/>
        </w:rPr>
        <w:t xml:space="preserve">semenski objekat. </w:t>
      </w:r>
    </w:p>
    <w:p w:rsidR="00636A96" w:rsidRPr="008876BE" w:rsidRDefault="008876BE" w:rsidP="008876BE">
      <w:pPr>
        <w:pStyle w:val="Stil2"/>
        <w:rPr>
          <w:rFonts w:ascii="Times New Roman" w:hAnsi="Times New Roman"/>
          <w:i w:val="0"/>
          <w:sz w:val="24"/>
          <w:szCs w:val="24"/>
          <w:lang w:val="sr-Latn-CS"/>
        </w:rPr>
      </w:pPr>
      <w:bookmarkStart w:id="55" w:name="_Toc129979305"/>
      <w:bookmarkStart w:id="56" w:name="_Toc130348252"/>
      <w:bookmarkStart w:id="57" w:name="_Toc130348499"/>
      <w:bookmarkStart w:id="58" w:name="_Toc178389605"/>
      <w:bookmarkStart w:id="59" w:name="_Toc269384915"/>
      <w:bookmarkStart w:id="60" w:name="_Toc340559122"/>
      <w:r>
        <w:rPr>
          <w:rFonts w:ascii="Times New Roman" w:hAnsi="Times New Roman"/>
          <w:i w:val="0"/>
          <w:sz w:val="24"/>
          <w:szCs w:val="24"/>
          <w:lang w:val="sr-Latn-CS"/>
        </w:rPr>
        <w:lastRenderedPageBreak/>
        <w:t>6</w:t>
      </w:r>
      <w:r w:rsidR="00636A96" w:rsidRPr="00636A96">
        <w:rPr>
          <w:rFonts w:ascii="Times New Roman" w:hAnsi="Times New Roman"/>
          <w:i w:val="0"/>
          <w:sz w:val="24"/>
          <w:szCs w:val="24"/>
          <w:lang w:val="sr-Latn-CS"/>
        </w:rPr>
        <w:t>.15. Rasadnička proizvodnja</w:t>
      </w:r>
      <w:bookmarkEnd w:id="55"/>
      <w:bookmarkEnd w:id="56"/>
      <w:bookmarkEnd w:id="57"/>
      <w:bookmarkEnd w:id="58"/>
      <w:bookmarkEnd w:id="59"/>
      <w:bookmarkEnd w:id="60"/>
    </w:p>
    <w:p w:rsidR="00636A96" w:rsidRPr="00636A96" w:rsidRDefault="00636A96" w:rsidP="00636A96">
      <w:pPr>
        <w:pStyle w:val="Hang127"/>
        <w:rPr>
          <w:sz w:val="24"/>
          <w:szCs w:val="24"/>
        </w:rPr>
      </w:pPr>
      <w:r w:rsidRPr="00636A96">
        <w:rPr>
          <w:sz w:val="24"/>
          <w:szCs w:val="24"/>
        </w:rPr>
        <w:t>Na teritoriji gazdi</w:t>
      </w:r>
      <w:r w:rsidR="00F916AC">
        <w:rPr>
          <w:sz w:val="24"/>
          <w:szCs w:val="24"/>
        </w:rPr>
        <w:t>nske jedinice "Crni Vrh</w:t>
      </w:r>
      <w:r w:rsidRPr="00636A96">
        <w:rPr>
          <w:sz w:val="24"/>
          <w:szCs w:val="24"/>
        </w:rPr>
        <w:t xml:space="preserve">" ne postoji ni jedan rasadnik. </w:t>
      </w:r>
    </w:p>
    <w:p w:rsidR="00636A96" w:rsidRPr="00636A96" w:rsidRDefault="00636A96" w:rsidP="00636A96">
      <w:pPr>
        <w:pStyle w:val="Hang127"/>
        <w:rPr>
          <w:sz w:val="24"/>
          <w:szCs w:val="24"/>
        </w:rPr>
      </w:pPr>
      <w:r w:rsidRPr="00636A96">
        <w:rPr>
          <w:sz w:val="24"/>
          <w:szCs w:val="24"/>
        </w:rPr>
        <w:t>Imajući u vidu stanje sastojina, iz kojih proizilaze adekvatni planovi usklađeni sa stanjem, nameće se potreba za obnavljanje (pomoć prirodnoj obnovi) sastojina  i devitalizaciju sastojina lošeg zdravstvenog stanja.</w:t>
      </w:r>
    </w:p>
    <w:p w:rsidR="00636A96" w:rsidRPr="00636A96" w:rsidRDefault="00636A96" w:rsidP="00636A96">
      <w:pPr>
        <w:pStyle w:val="Hang127"/>
        <w:rPr>
          <w:sz w:val="24"/>
          <w:szCs w:val="24"/>
        </w:rPr>
      </w:pPr>
      <w:r w:rsidRPr="00636A96">
        <w:rPr>
          <w:sz w:val="24"/>
          <w:szCs w:val="24"/>
        </w:rPr>
        <w:t xml:space="preserve"> Za takav plan neophodna je znatna količina sadnog materijala. Sa aspekata savremenog gazdovanja autohtonim vrstama drveća sigurne provinijencije, u budućnosti bi bilo celishodno ispitati mogućnosti da se na teritoriji ove gazdinske jedinice napravi rasadnik. To bi bila logično, posebno ako se ima u vidu kada bi se stvorili uslovi i osnovali se semenski objekti u ovoj gazdinskoj jedinici.</w:t>
      </w:r>
    </w:p>
    <w:p w:rsidR="00636A96" w:rsidRPr="00636A96" w:rsidRDefault="008876BE" w:rsidP="00205F23">
      <w:pPr>
        <w:pStyle w:val="Stil2"/>
        <w:rPr>
          <w:rFonts w:ascii="Times New Roman" w:hAnsi="Times New Roman"/>
          <w:i w:val="0"/>
          <w:sz w:val="24"/>
          <w:szCs w:val="24"/>
          <w:lang w:val="sr-Latn-CS"/>
        </w:rPr>
      </w:pPr>
      <w:bookmarkStart w:id="61" w:name="_Toc340559123"/>
      <w:r>
        <w:rPr>
          <w:rFonts w:ascii="Times New Roman" w:hAnsi="Times New Roman"/>
          <w:i w:val="0"/>
          <w:sz w:val="24"/>
          <w:szCs w:val="24"/>
          <w:lang w:val="sr-Latn-CS"/>
        </w:rPr>
        <w:t>6</w:t>
      </w:r>
      <w:r w:rsidR="00636A96" w:rsidRPr="00205F23">
        <w:rPr>
          <w:rFonts w:ascii="Times New Roman" w:hAnsi="Times New Roman"/>
          <w:i w:val="0"/>
          <w:sz w:val="24"/>
          <w:szCs w:val="24"/>
          <w:lang w:val="sr-Latn-CS"/>
        </w:rPr>
        <w:t>.16. Opšti osvrt na zetečeno stanje</w:t>
      </w:r>
      <w:bookmarkEnd w:id="61"/>
      <w:r w:rsidR="00636A96" w:rsidRPr="00636A96">
        <w:rPr>
          <w:rFonts w:ascii="Times New Roman" w:hAnsi="Times New Roman"/>
          <w:i w:val="0"/>
          <w:sz w:val="24"/>
          <w:szCs w:val="24"/>
          <w:lang w:val="sr-Latn-CS"/>
        </w:rPr>
        <w:t xml:space="preserve"> </w:t>
      </w:r>
    </w:p>
    <w:p w:rsidR="00636A96" w:rsidRPr="00636A96" w:rsidRDefault="00636A96" w:rsidP="00636A96">
      <w:pPr>
        <w:pStyle w:val="Hang127"/>
        <w:rPr>
          <w:iCs w:val="0"/>
          <w:sz w:val="24"/>
          <w:szCs w:val="24"/>
        </w:rPr>
      </w:pPr>
      <w:r w:rsidRPr="00636A96">
        <w:rPr>
          <w:iCs w:val="0"/>
          <w:sz w:val="24"/>
          <w:szCs w:val="24"/>
        </w:rPr>
        <w:t>Imajući u vidu istaknute karakteristike stanja šuma gazdinske jed</w:t>
      </w:r>
      <w:r w:rsidR="00594337">
        <w:rPr>
          <w:iCs w:val="0"/>
          <w:sz w:val="24"/>
          <w:szCs w:val="24"/>
        </w:rPr>
        <w:t>inice „Crni Vrh</w:t>
      </w:r>
      <w:r w:rsidRPr="00636A96">
        <w:rPr>
          <w:iCs w:val="0"/>
          <w:sz w:val="24"/>
          <w:szCs w:val="24"/>
        </w:rPr>
        <w:t>“, koje ukazuju na dobro zatečeno stanje šumskog fonda koje karakteriše sledeće:</w:t>
      </w:r>
    </w:p>
    <w:p w:rsidR="00636A96" w:rsidRPr="00636A96" w:rsidRDefault="00636A96" w:rsidP="00636A96">
      <w:pPr>
        <w:pStyle w:val="Hang127"/>
        <w:ind w:left="360" w:firstLine="0"/>
        <w:rPr>
          <w:iCs w:val="0"/>
          <w:sz w:val="24"/>
          <w:szCs w:val="24"/>
        </w:rPr>
      </w:pPr>
    </w:p>
    <w:p w:rsidR="00636A96" w:rsidRPr="00636A96" w:rsidRDefault="00636A96" w:rsidP="00636A96">
      <w:pPr>
        <w:pStyle w:val="Hang127"/>
        <w:ind w:left="360" w:firstLine="0"/>
        <w:rPr>
          <w:sz w:val="24"/>
          <w:szCs w:val="24"/>
        </w:rPr>
      </w:pPr>
      <w:r w:rsidRPr="00636A96">
        <w:rPr>
          <w:iCs w:val="0"/>
          <w:sz w:val="24"/>
          <w:szCs w:val="24"/>
        </w:rPr>
        <w:t>1.</w:t>
      </w:r>
      <w:r w:rsidRPr="00636A96">
        <w:rPr>
          <w:iCs w:val="0"/>
          <w:sz w:val="24"/>
          <w:szCs w:val="24"/>
        </w:rPr>
        <w:tab/>
        <w:t xml:space="preserve">U ovoj gazdinskoj jedinici su dominantne tipične šume bukve (brdske i planinske) na dubokim do vrlo plitkim kiselim smeđim zemljištima. U zavisnosti od načina nastanka,  strukturnog oblika, izmenjenosti gustine sklopa i vrste drveća javljaju se u čitavom nizu gazdinskih klasa: od visokih jednodobnih do raznodobnih šuma bukve, izdanačkih šuma bukve, devastiranih šuma bukve (visokih i izdanačkih), pa sve do veštački podignutih sastojina bora.  </w:t>
      </w:r>
      <w:r w:rsidR="005A1E56">
        <w:rPr>
          <w:sz w:val="24"/>
          <w:szCs w:val="24"/>
        </w:rPr>
        <w:t>U gazdinskoj jedinici „Crni Vrh</w:t>
      </w:r>
      <w:r w:rsidRPr="00636A96">
        <w:rPr>
          <w:sz w:val="24"/>
          <w:szCs w:val="24"/>
        </w:rPr>
        <w:t>“ zastuplj</w:t>
      </w:r>
      <w:r w:rsidR="00ED3D0B">
        <w:rPr>
          <w:sz w:val="24"/>
          <w:szCs w:val="24"/>
        </w:rPr>
        <w:t>eno je 8</w:t>
      </w:r>
      <w:r w:rsidR="00652494">
        <w:rPr>
          <w:sz w:val="24"/>
          <w:szCs w:val="24"/>
        </w:rPr>
        <w:t xml:space="preserve"> tip</w:t>
      </w:r>
      <w:r w:rsidR="00ED3D0B">
        <w:rPr>
          <w:sz w:val="24"/>
          <w:szCs w:val="24"/>
        </w:rPr>
        <w:t>ova šuma</w:t>
      </w:r>
      <w:r w:rsidR="00652494">
        <w:rPr>
          <w:sz w:val="24"/>
          <w:szCs w:val="24"/>
        </w:rPr>
        <w:t xml:space="preserve">. Sastojinska </w:t>
      </w:r>
      <w:r w:rsidRPr="00636A96">
        <w:rPr>
          <w:sz w:val="24"/>
          <w:szCs w:val="24"/>
        </w:rPr>
        <w:t>heterogenost u okviru pojedinih tipova uslovljena je dosadašnjim gazdovanjem šumama (sistem gazdovanja) i odnosima prema šumi u drugim odsecima vremena.</w:t>
      </w:r>
    </w:p>
    <w:p w:rsidR="00636A96" w:rsidRPr="00636A96" w:rsidRDefault="00636A96" w:rsidP="00636A96">
      <w:pPr>
        <w:pStyle w:val="Hang127"/>
        <w:ind w:left="360" w:firstLine="0"/>
        <w:rPr>
          <w:iCs w:val="0"/>
          <w:sz w:val="24"/>
          <w:szCs w:val="24"/>
        </w:rPr>
      </w:pPr>
      <w:r w:rsidRPr="00636A96">
        <w:rPr>
          <w:iCs w:val="0"/>
          <w:sz w:val="24"/>
          <w:szCs w:val="24"/>
        </w:rPr>
        <w:t>2.  Ekstremni uslovi staništa najčešće sa nagibom preko 20º, i vrlo plitkim često skeletnim kiselim smeđim zemljištima uslovili su da čitav prostor ove gazdinske jedinice ima pored utvrđenih namena i kao uvek prisutnu funkciju zaštite zemljišta.</w:t>
      </w:r>
    </w:p>
    <w:p w:rsidR="00636A96" w:rsidRPr="001E7453" w:rsidRDefault="00ED3D0B" w:rsidP="001E7453">
      <w:pPr>
        <w:pStyle w:val="Hang127"/>
        <w:rPr>
          <w:sz w:val="24"/>
          <w:szCs w:val="24"/>
        </w:rPr>
      </w:pPr>
      <w:r>
        <w:rPr>
          <w:iCs w:val="0"/>
          <w:sz w:val="24"/>
          <w:szCs w:val="24"/>
        </w:rPr>
        <w:t xml:space="preserve">      </w:t>
      </w:r>
      <w:r w:rsidR="00636A96" w:rsidRPr="00636A96">
        <w:rPr>
          <w:iCs w:val="0"/>
          <w:sz w:val="24"/>
          <w:szCs w:val="24"/>
        </w:rPr>
        <w:t xml:space="preserve">3.  </w:t>
      </w:r>
      <w:r w:rsidR="001E7453" w:rsidRPr="00636A96">
        <w:rPr>
          <w:sz w:val="24"/>
          <w:szCs w:val="24"/>
          <w:lang w:val="pl-PL"/>
        </w:rPr>
        <w:t xml:space="preserve">U nameskoj celini 58 - </w:t>
      </w:r>
      <w:r w:rsidR="001E7453" w:rsidRPr="00636A96">
        <w:rPr>
          <w:iCs w:val="0"/>
          <w:sz w:val="24"/>
          <w:szCs w:val="24"/>
        </w:rPr>
        <w:t xml:space="preserve">Nacionalni park-I stepen zaštite (kod 58)  </w:t>
      </w:r>
      <w:r w:rsidR="001E7453">
        <w:rPr>
          <w:sz w:val="24"/>
          <w:szCs w:val="24"/>
          <w:lang w:val="pl-PL"/>
        </w:rPr>
        <w:t xml:space="preserve"> izdvojeno je 16 gazdinskih klasa, </w:t>
      </w:r>
      <w:r w:rsidR="001E7453" w:rsidRPr="00636A96">
        <w:rPr>
          <w:sz w:val="24"/>
          <w:szCs w:val="24"/>
          <w:lang w:val="pl-PL"/>
        </w:rPr>
        <w:t>a u n</w:t>
      </w:r>
      <w:r w:rsidR="001E7453" w:rsidRPr="00636A96">
        <w:rPr>
          <w:iCs w:val="0"/>
          <w:sz w:val="24"/>
          <w:szCs w:val="24"/>
          <w:lang w:val="pl-PL"/>
        </w:rPr>
        <w:t>amenskoj celini</w:t>
      </w:r>
      <w:r w:rsidR="001E7453">
        <w:rPr>
          <w:iCs w:val="0"/>
          <w:sz w:val="24"/>
          <w:szCs w:val="24"/>
        </w:rPr>
        <w:t xml:space="preserve"> - Nacionalni park-III</w:t>
      </w:r>
      <w:r w:rsidR="001E7453" w:rsidRPr="00636A96">
        <w:rPr>
          <w:iCs w:val="0"/>
          <w:sz w:val="24"/>
          <w:szCs w:val="24"/>
        </w:rPr>
        <w:t xml:space="preserve"> stepen zaštite (kod  60)</w:t>
      </w:r>
      <w:r w:rsidR="001E7453">
        <w:rPr>
          <w:iCs w:val="0"/>
          <w:sz w:val="24"/>
          <w:szCs w:val="24"/>
        </w:rPr>
        <w:t xml:space="preserve"> izdvojene su 24 gazdinske klase.</w:t>
      </w:r>
    </w:p>
    <w:p w:rsidR="001646E1" w:rsidRDefault="001646E1" w:rsidP="000809DF">
      <w:pPr>
        <w:pStyle w:val="Hang127"/>
        <w:numPr>
          <w:ilvl w:val="0"/>
          <w:numId w:val="91"/>
        </w:numPr>
        <w:rPr>
          <w:iCs w:val="0"/>
          <w:sz w:val="24"/>
          <w:szCs w:val="24"/>
        </w:rPr>
      </w:pPr>
      <w:r w:rsidRPr="00636A96">
        <w:rPr>
          <w:iCs w:val="0"/>
          <w:sz w:val="24"/>
          <w:szCs w:val="24"/>
        </w:rPr>
        <w:t>Nacionalni park-I stepen zašt</w:t>
      </w:r>
      <w:r>
        <w:rPr>
          <w:iCs w:val="0"/>
          <w:sz w:val="24"/>
          <w:szCs w:val="24"/>
        </w:rPr>
        <w:t>ite (kod 58)  zastupljene sa 18.7</w:t>
      </w:r>
      <w:r w:rsidRPr="00636A96">
        <w:rPr>
          <w:iCs w:val="0"/>
          <w:sz w:val="24"/>
          <w:szCs w:val="24"/>
        </w:rPr>
        <w:t>% u uku</w:t>
      </w:r>
      <w:r>
        <w:rPr>
          <w:iCs w:val="0"/>
          <w:sz w:val="24"/>
          <w:szCs w:val="24"/>
        </w:rPr>
        <w:t>pnoj obrasloj površini, sa 22.6% u ukupnoj zapremini i sa 22.5</w:t>
      </w:r>
      <w:r w:rsidRPr="00636A96">
        <w:rPr>
          <w:iCs w:val="0"/>
          <w:sz w:val="24"/>
          <w:szCs w:val="24"/>
        </w:rPr>
        <w:t xml:space="preserve">% u ukupnom zapreminskom prirastu </w:t>
      </w:r>
    </w:p>
    <w:p w:rsidR="00636A96" w:rsidRPr="001646E1" w:rsidRDefault="001646E1" w:rsidP="000809DF">
      <w:pPr>
        <w:pStyle w:val="Hang127"/>
        <w:numPr>
          <w:ilvl w:val="0"/>
          <w:numId w:val="91"/>
        </w:numPr>
        <w:rPr>
          <w:iCs w:val="0"/>
          <w:sz w:val="24"/>
          <w:szCs w:val="24"/>
        </w:rPr>
      </w:pPr>
      <w:r w:rsidRPr="001646E1">
        <w:rPr>
          <w:iCs w:val="0"/>
          <w:sz w:val="24"/>
          <w:szCs w:val="24"/>
        </w:rPr>
        <w:t>Nacionalni park III stepen zaštite (kod  60) učestvuje u ovoj gazdinskoj jedinici sa 81.3% u ukupno obrasloj površini, 77.4% u ukupnoj zapremini i 77.5% u ukupnom zapreminskom prirastu ove gazdinske jedinice.</w:t>
      </w:r>
      <w:r w:rsidR="00636A96" w:rsidRPr="001646E1">
        <w:rPr>
          <w:sz w:val="24"/>
          <w:szCs w:val="24"/>
        </w:rPr>
        <w:t>4</w:t>
      </w:r>
      <w:r>
        <w:rPr>
          <w:sz w:val="24"/>
          <w:szCs w:val="24"/>
        </w:rPr>
        <w:t xml:space="preserve">. </w:t>
      </w:r>
    </w:p>
    <w:p w:rsidR="00636A96" w:rsidRPr="001646E1" w:rsidRDefault="001646E1" w:rsidP="001646E1">
      <w:pPr>
        <w:rPr>
          <w:rFonts w:ascii="Times New Roman" w:hAnsi="Times New Roman"/>
          <w:sz w:val="24"/>
          <w:lang w:val="hr-HR"/>
        </w:rPr>
      </w:pPr>
      <w:r>
        <w:rPr>
          <w:rFonts w:ascii="Times New Roman" w:hAnsi="Times New Roman"/>
          <w:sz w:val="24"/>
          <w:lang w:val="hr-HR"/>
        </w:rPr>
        <w:t xml:space="preserve">     </w:t>
      </w:r>
      <w:r w:rsidRPr="001646E1">
        <w:rPr>
          <w:rFonts w:ascii="Times New Roman" w:hAnsi="Times New Roman"/>
          <w:sz w:val="24"/>
          <w:lang w:val="hr-HR"/>
        </w:rPr>
        <w:t>4.</w:t>
      </w:r>
      <w:r w:rsidR="00636A96" w:rsidRPr="001646E1">
        <w:rPr>
          <w:rFonts w:ascii="Times New Roman" w:hAnsi="Times New Roman"/>
          <w:sz w:val="24"/>
          <w:lang w:val="hr-HR"/>
        </w:rPr>
        <w:t>Ukupno posmatrano se može reći da šume ove gazdinske jedinice imaju veliku proizvodnost koja se ogleda u podatku da je p</w:t>
      </w:r>
      <w:r>
        <w:rPr>
          <w:rFonts w:ascii="Times New Roman" w:hAnsi="Times New Roman"/>
          <w:sz w:val="24"/>
          <w:lang w:val="hr-HR"/>
        </w:rPr>
        <w:t>rosečna zapremina po hektaru 258</w:t>
      </w:r>
      <w:r w:rsidR="00466A6F" w:rsidRPr="001646E1">
        <w:rPr>
          <w:rFonts w:ascii="Times New Roman" w:hAnsi="Times New Roman"/>
          <w:sz w:val="24"/>
          <w:lang w:val="hr-HR"/>
        </w:rPr>
        <w:t>.3</w:t>
      </w:r>
      <w:r w:rsidR="00636A96" w:rsidRPr="001646E1">
        <w:rPr>
          <w:rFonts w:ascii="Times New Roman" w:hAnsi="Times New Roman"/>
          <w:sz w:val="24"/>
          <w:lang w:val="hr-HR"/>
        </w:rPr>
        <w:t xml:space="preserve"> m</w:t>
      </w:r>
      <w:r w:rsidR="00636A96" w:rsidRPr="001646E1">
        <w:rPr>
          <w:rFonts w:ascii="Times New Roman" w:hAnsi="Times New Roman"/>
          <w:sz w:val="24"/>
          <w:vertAlign w:val="superscript"/>
          <w:lang w:val="hr-HR"/>
        </w:rPr>
        <w:t>3</w:t>
      </w:r>
      <w:r w:rsidR="00466A6F" w:rsidRPr="001646E1">
        <w:rPr>
          <w:rFonts w:ascii="Times New Roman" w:hAnsi="Times New Roman"/>
          <w:sz w:val="24"/>
          <w:lang w:val="hr-HR"/>
        </w:rPr>
        <w:t>/ha, a prosečni prirast 5</w:t>
      </w:r>
      <w:r>
        <w:rPr>
          <w:rFonts w:ascii="Times New Roman" w:hAnsi="Times New Roman"/>
          <w:sz w:val="24"/>
          <w:lang w:val="hr-HR"/>
        </w:rPr>
        <w:t>.3</w:t>
      </w:r>
      <w:r w:rsidR="00636A96" w:rsidRPr="001646E1">
        <w:rPr>
          <w:rFonts w:ascii="Times New Roman" w:hAnsi="Times New Roman"/>
          <w:sz w:val="24"/>
          <w:lang w:val="hr-HR"/>
        </w:rPr>
        <w:t xml:space="preserve"> m</w:t>
      </w:r>
      <w:r w:rsidR="00636A96" w:rsidRPr="001646E1">
        <w:rPr>
          <w:rFonts w:ascii="Times New Roman" w:hAnsi="Times New Roman"/>
          <w:sz w:val="24"/>
          <w:vertAlign w:val="superscript"/>
          <w:lang w:val="hr-HR"/>
        </w:rPr>
        <w:t>3</w:t>
      </w:r>
      <w:r w:rsidR="00636A96" w:rsidRPr="001646E1">
        <w:rPr>
          <w:rFonts w:ascii="Times New Roman" w:hAnsi="Times New Roman"/>
          <w:sz w:val="24"/>
          <w:lang w:val="hr-HR"/>
        </w:rPr>
        <w:t xml:space="preserve"> što je veoma dobro ako se uzme u obzir starost sastojina i potencijal zemljišta.</w:t>
      </w:r>
    </w:p>
    <w:p w:rsidR="00636A96" w:rsidRPr="00636A96" w:rsidRDefault="00636A96" w:rsidP="00636A96">
      <w:pPr>
        <w:rPr>
          <w:rFonts w:ascii="Times New Roman" w:hAnsi="Times New Roman"/>
          <w:color w:val="FF0000"/>
          <w:sz w:val="24"/>
          <w:lang w:val="hr-HR"/>
        </w:rPr>
      </w:pPr>
      <w:r w:rsidRPr="00636A96">
        <w:rPr>
          <w:rFonts w:ascii="Times New Roman" w:hAnsi="Times New Roman"/>
          <w:sz w:val="24"/>
          <w:lang w:val="hr-HR"/>
        </w:rPr>
        <w:tab/>
        <w:t xml:space="preserve">Površinska zastupljenost pojedinih gazdinskih klasa u okviru ove gazdinske jedinice je mala. Uvažavajući suštinske razlike (tip šume, poreklo sastojina, očuvanost, strukturni oblik, </w:t>
      </w:r>
      <w:r w:rsidRPr="00636A96">
        <w:rPr>
          <w:rFonts w:ascii="Times New Roman" w:hAnsi="Times New Roman"/>
          <w:sz w:val="24"/>
          <w:lang w:val="hr-HR"/>
        </w:rPr>
        <w:tab/>
        <w:t xml:space="preserve">starost i </w:t>
      </w:r>
      <w:r w:rsidRPr="00636A96">
        <w:rPr>
          <w:rFonts w:ascii="Times New Roman" w:hAnsi="Times New Roman"/>
          <w:sz w:val="24"/>
          <w:lang w:val="hr-HR"/>
        </w:rPr>
        <w:tab/>
        <w:t>dr.) uslovile su potrebu izdvajanja u posebne celine, i ako ukrupnjavanje ulaznih informacija daje mogućnost za lakšu praktičnu primenu konkretne osnove gazdovanja šumama. No imajući u vidu da je na nivou Nacionalnog parka „Đerdap“ zastupljenost navedenih gazdinskih klasa u predhodnoj tabeli znatna, opravdanost njihovog izdvajanja se taj način potvrdila.</w:t>
      </w:r>
    </w:p>
    <w:p w:rsidR="00F0005F" w:rsidRPr="00636A96" w:rsidRDefault="00636A96" w:rsidP="00F0005F">
      <w:pPr>
        <w:pStyle w:val="Hang127"/>
        <w:spacing w:before="120"/>
        <w:ind w:left="360" w:firstLine="0"/>
        <w:rPr>
          <w:iCs w:val="0"/>
          <w:sz w:val="24"/>
          <w:szCs w:val="24"/>
        </w:rPr>
      </w:pPr>
      <w:r w:rsidRPr="00636A96">
        <w:rPr>
          <w:iCs w:val="0"/>
          <w:sz w:val="24"/>
          <w:szCs w:val="24"/>
        </w:rPr>
        <w:t>5.  Posmatrano u celini, stanje sastojina po poreklu, u ovoj gazdinskoj jedinici, je vrlo dobro, jer visokih šuma na nivou ove ga</w:t>
      </w:r>
      <w:r w:rsidR="001646E1">
        <w:rPr>
          <w:iCs w:val="0"/>
          <w:sz w:val="24"/>
          <w:szCs w:val="24"/>
        </w:rPr>
        <w:t>zdinske jedinice ima čak 82.1</w:t>
      </w:r>
      <w:r w:rsidR="00F0005F">
        <w:rPr>
          <w:iCs w:val="0"/>
          <w:sz w:val="24"/>
          <w:szCs w:val="24"/>
        </w:rPr>
        <w:t>%.</w:t>
      </w:r>
    </w:p>
    <w:p w:rsidR="00636A96" w:rsidRPr="00636A96" w:rsidRDefault="00F0005F" w:rsidP="00C90F94">
      <w:pPr>
        <w:pStyle w:val="Hang127"/>
        <w:rPr>
          <w:iCs w:val="0"/>
          <w:sz w:val="24"/>
          <w:szCs w:val="24"/>
        </w:rPr>
      </w:pPr>
      <w:r w:rsidRPr="00636A96">
        <w:rPr>
          <w:iCs w:val="0"/>
          <w:sz w:val="24"/>
          <w:szCs w:val="24"/>
        </w:rPr>
        <w:t xml:space="preserve">Što se tiče stanja po poreklu, visoke sastojine su zastupljene na  </w:t>
      </w:r>
      <w:r w:rsidR="001646E1">
        <w:rPr>
          <w:sz w:val="24"/>
          <w:szCs w:val="24"/>
        </w:rPr>
        <w:t>82.1</w:t>
      </w:r>
      <w:r w:rsidR="001646E1">
        <w:rPr>
          <w:iCs w:val="0"/>
          <w:sz w:val="24"/>
          <w:szCs w:val="24"/>
        </w:rPr>
        <w:t>% površine, izdanačke na 13.9</w:t>
      </w:r>
      <w:r w:rsidRPr="00636A96">
        <w:rPr>
          <w:iCs w:val="0"/>
          <w:sz w:val="24"/>
          <w:szCs w:val="24"/>
        </w:rPr>
        <w:t xml:space="preserve">% površine, veštački podignute sastojine na </w:t>
      </w:r>
      <w:r w:rsidR="001646E1">
        <w:rPr>
          <w:iCs w:val="0"/>
          <w:sz w:val="24"/>
          <w:szCs w:val="24"/>
        </w:rPr>
        <w:t xml:space="preserve">0.4%, šikare na 3.4 </w:t>
      </w:r>
      <w:r w:rsidRPr="00636A96">
        <w:rPr>
          <w:iCs w:val="0"/>
          <w:sz w:val="24"/>
          <w:szCs w:val="24"/>
        </w:rPr>
        <w:t>% površine i šibljaci na 0.2% površine.</w:t>
      </w:r>
    </w:p>
    <w:p w:rsidR="001646E1" w:rsidRPr="00636A96" w:rsidRDefault="001646E1" w:rsidP="001646E1">
      <w:pPr>
        <w:pStyle w:val="Hang127"/>
        <w:rPr>
          <w:sz w:val="24"/>
          <w:szCs w:val="24"/>
        </w:rPr>
      </w:pPr>
      <w:r w:rsidRPr="00636A96">
        <w:rPr>
          <w:b/>
          <w:sz w:val="24"/>
          <w:szCs w:val="24"/>
        </w:rPr>
        <w:t>Očuvane</w:t>
      </w:r>
      <w:r w:rsidRPr="00636A96">
        <w:rPr>
          <w:sz w:val="24"/>
          <w:szCs w:val="24"/>
        </w:rPr>
        <w:t xml:space="preserve"> sastojine </w:t>
      </w:r>
      <w:r>
        <w:rPr>
          <w:sz w:val="24"/>
          <w:szCs w:val="24"/>
        </w:rPr>
        <w:t>nalaze se na površini od 74.3</w:t>
      </w:r>
      <w:r w:rsidRPr="00636A96">
        <w:rPr>
          <w:sz w:val="24"/>
          <w:szCs w:val="24"/>
        </w:rPr>
        <w:t>%, u ukupn</w:t>
      </w:r>
      <w:r>
        <w:rPr>
          <w:sz w:val="24"/>
          <w:szCs w:val="24"/>
        </w:rPr>
        <w:t>oj zapremini one učestvuju sa 82.2</w:t>
      </w:r>
      <w:r w:rsidRPr="00636A96">
        <w:rPr>
          <w:sz w:val="24"/>
          <w:szCs w:val="24"/>
        </w:rPr>
        <w:t>%, sa proseč</w:t>
      </w:r>
      <w:r>
        <w:rPr>
          <w:sz w:val="24"/>
          <w:szCs w:val="24"/>
        </w:rPr>
        <w:t>nom zapreminom po hektaru od 285.6</w:t>
      </w:r>
      <w:r w:rsidRPr="00636A96">
        <w:rPr>
          <w:sz w:val="24"/>
          <w:szCs w:val="24"/>
        </w:rPr>
        <w:t>m3/ha, a u ukupnom zapreminskom prirastu očuvan</w:t>
      </w:r>
      <w:r>
        <w:rPr>
          <w:sz w:val="24"/>
          <w:szCs w:val="24"/>
        </w:rPr>
        <w:t>e sastojine zauzimaju 83.3</w:t>
      </w:r>
      <w:r w:rsidRPr="00636A96">
        <w:rPr>
          <w:sz w:val="24"/>
          <w:szCs w:val="24"/>
        </w:rPr>
        <w:t>% i imaju zapre</w:t>
      </w:r>
      <w:r>
        <w:rPr>
          <w:sz w:val="24"/>
          <w:szCs w:val="24"/>
        </w:rPr>
        <w:t>minski prirast po hektaru od 5.9</w:t>
      </w:r>
      <w:r w:rsidRPr="00636A96">
        <w:rPr>
          <w:sz w:val="24"/>
          <w:szCs w:val="24"/>
        </w:rPr>
        <w:t xml:space="preserve"> m3/ha i proce</w:t>
      </w:r>
      <w:r>
        <w:rPr>
          <w:sz w:val="24"/>
          <w:szCs w:val="24"/>
        </w:rPr>
        <w:t>nat zapreminskog prirasta od 2.1</w:t>
      </w:r>
      <w:r w:rsidRPr="00636A96">
        <w:rPr>
          <w:sz w:val="24"/>
          <w:szCs w:val="24"/>
        </w:rPr>
        <w:t xml:space="preserve">%. </w:t>
      </w:r>
    </w:p>
    <w:p w:rsidR="001646E1" w:rsidRPr="00636A96" w:rsidRDefault="001646E1" w:rsidP="001646E1">
      <w:pPr>
        <w:pStyle w:val="Hang127"/>
        <w:rPr>
          <w:sz w:val="24"/>
          <w:szCs w:val="24"/>
        </w:rPr>
      </w:pPr>
      <w:r w:rsidRPr="00636A96">
        <w:rPr>
          <w:b/>
          <w:sz w:val="24"/>
          <w:szCs w:val="24"/>
        </w:rPr>
        <w:t>Razređene</w:t>
      </w:r>
      <w:r w:rsidRPr="00636A96">
        <w:rPr>
          <w:sz w:val="24"/>
          <w:szCs w:val="24"/>
        </w:rPr>
        <w:t xml:space="preserve"> sastojine zastupljene su u uk</w:t>
      </w:r>
      <w:r>
        <w:rPr>
          <w:sz w:val="24"/>
          <w:szCs w:val="24"/>
        </w:rPr>
        <w:t>upnoj površini obraslog  sa  17.7</w:t>
      </w:r>
      <w:r w:rsidRPr="00636A96">
        <w:rPr>
          <w:sz w:val="24"/>
          <w:szCs w:val="24"/>
        </w:rPr>
        <w:t>%, sa uč</w:t>
      </w:r>
      <w:r>
        <w:rPr>
          <w:sz w:val="24"/>
          <w:szCs w:val="24"/>
        </w:rPr>
        <w:t>ešćem u ukupnoj zapremini od 16.2</w:t>
      </w:r>
      <w:r w:rsidRPr="00636A96">
        <w:rPr>
          <w:sz w:val="24"/>
          <w:szCs w:val="24"/>
        </w:rPr>
        <w:t>% i prosečn</w:t>
      </w:r>
      <w:r>
        <w:rPr>
          <w:sz w:val="24"/>
          <w:szCs w:val="24"/>
        </w:rPr>
        <w:t>om zapreminom po hektaru od 236.8</w:t>
      </w:r>
      <w:r w:rsidRPr="00636A96">
        <w:rPr>
          <w:sz w:val="24"/>
          <w:szCs w:val="24"/>
        </w:rPr>
        <w:t xml:space="preserve"> m3/ha, i učešćem teku</w:t>
      </w:r>
      <w:r>
        <w:rPr>
          <w:sz w:val="24"/>
          <w:szCs w:val="24"/>
        </w:rPr>
        <w:t>ćeg zapreminskog prirasta od 14.9</w:t>
      </w:r>
      <w:r w:rsidRPr="00636A96">
        <w:rPr>
          <w:sz w:val="24"/>
          <w:szCs w:val="24"/>
        </w:rPr>
        <w:t>%, sa prose</w:t>
      </w:r>
      <w:r>
        <w:rPr>
          <w:sz w:val="24"/>
          <w:szCs w:val="24"/>
        </w:rPr>
        <w:t>čnim prirastom po hektaru od 4.4</w:t>
      </w:r>
      <w:r w:rsidRPr="00636A96">
        <w:rPr>
          <w:sz w:val="24"/>
          <w:szCs w:val="24"/>
        </w:rPr>
        <w:t xml:space="preserve"> m3/ha i procen</w:t>
      </w:r>
      <w:r>
        <w:rPr>
          <w:sz w:val="24"/>
          <w:szCs w:val="24"/>
        </w:rPr>
        <w:t>tom zapreminskog prirasta od 1.9</w:t>
      </w:r>
      <w:r w:rsidRPr="00636A96">
        <w:rPr>
          <w:sz w:val="24"/>
          <w:szCs w:val="24"/>
        </w:rPr>
        <w:t xml:space="preserve">%. </w:t>
      </w:r>
    </w:p>
    <w:p w:rsidR="001646E1" w:rsidRPr="00636A96" w:rsidRDefault="001646E1" w:rsidP="001646E1">
      <w:pPr>
        <w:pStyle w:val="Hang127"/>
        <w:rPr>
          <w:sz w:val="24"/>
          <w:szCs w:val="24"/>
        </w:rPr>
      </w:pPr>
      <w:r w:rsidRPr="00636A96">
        <w:rPr>
          <w:b/>
          <w:sz w:val="24"/>
          <w:szCs w:val="24"/>
        </w:rPr>
        <w:t>Devastirane</w:t>
      </w:r>
      <w:r w:rsidRPr="00636A96">
        <w:rPr>
          <w:sz w:val="24"/>
          <w:szCs w:val="24"/>
        </w:rPr>
        <w:t xml:space="preserve"> sa</w:t>
      </w:r>
      <w:r>
        <w:rPr>
          <w:sz w:val="24"/>
          <w:szCs w:val="24"/>
        </w:rPr>
        <w:t>stojine su zastupljene sa 7.9</w:t>
      </w:r>
      <w:r w:rsidRPr="00636A96">
        <w:rPr>
          <w:sz w:val="24"/>
          <w:szCs w:val="24"/>
        </w:rPr>
        <w:t>% u ukupnoj površini obraslog, u ukupn</w:t>
      </w:r>
      <w:r>
        <w:rPr>
          <w:sz w:val="24"/>
          <w:szCs w:val="24"/>
        </w:rPr>
        <w:t>oj zapremini imaju učešće od 1.6</w:t>
      </w:r>
      <w:r w:rsidRPr="00636A96">
        <w:rPr>
          <w:sz w:val="24"/>
          <w:szCs w:val="24"/>
        </w:rPr>
        <w:t>%,</w:t>
      </w:r>
      <w:r>
        <w:rPr>
          <w:sz w:val="24"/>
          <w:szCs w:val="24"/>
        </w:rPr>
        <w:t xml:space="preserve"> sa prosečnom zapreminom od 51.6</w:t>
      </w:r>
      <w:r w:rsidRPr="00636A96">
        <w:rPr>
          <w:sz w:val="24"/>
          <w:szCs w:val="24"/>
        </w:rPr>
        <w:t xml:space="preserve"> m3/ha, i tekuć</w:t>
      </w:r>
      <w:r>
        <w:rPr>
          <w:sz w:val="24"/>
          <w:szCs w:val="24"/>
        </w:rPr>
        <w:t>im zapreminskim prirastom od 1.7</w:t>
      </w:r>
      <w:r w:rsidRPr="00636A96">
        <w:rPr>
          <w:sz w:val="24"/>
          <w:szCs w:val="24"/>
        </w:rPr>
        <w:t xml:space="preserve"> m3/ha i procen</w:t>
      </w:r>
      <w:r>
        <w:rPr>
          <w:sz w:val="24"/>
          <w:szCs w:val="24"/>
        </w:rPr>
        <w:t>tom zapreminskog prirasta od 2.2</w:t>
      </w:r>
      <w:r w:rsidRPr="00636A96">
        <w:rPr>
          <w:sz w:val="24"/>
          <w:szCs w:val="24"/>
        </w:rPr>
        <w:t xml:space="preserve">%. </w:t>
      </w:r>
    </w:p>
    <w:p w:rsidR="00636A96" w:rsidRPr="00636A96" w:rsidRDefault="00636A96" w:rsidP="00B33156">
      <w:pPr>
        <w:pStyle w:val="Hang127"/>
        <w:rPr>
          <w:sz w:val="24"/>
          <w:szCs w:val="24"/>
          <w:lang w:val="pl-PL"/>
        </w:rPr>
      </w:pPr>
      <w:r w:rsidRPr="00636A96">
        <w:rPr>
          <w:sz w:val="24"/>
          <w:szCs w:val="24"/>
          <w:lang w:val="pl-PL"/>
        </w:rPr>
        <w:tab/>
        <w:t>Ocenjujući stanje šuma po poreklu i očuvanosti u okviru gazdinske jedinice sa stanovišta ukupnih potencijala i definisanih funkcija šuma može se konstatovati da je ono povoljno, sa velikim učešćem očuvanih sastojina. Sobzirom da je visoki uzgojni oblik sastojina onaj kome se teži jasno je i da će uzgojne potrbe za naredni uređajni period biti usmerene ka tom cilju.</w:t>
      </w:r>
    </w:p>
    <w:p w:rsidR="006548C9" w:rsidRPr="00636A96" w:rsidRDefault="00C90F94" w:rsidP="006548C9">
      <w:pPr>
        <w:pStyle w:val="BodyText"/>
        <w:ind w:firstLine="720"/>
        <w:jc w:val="both"/>
        <w:rPr>
          <w:lang w:val="sr-Latn-CS"/>
        </w:rPr>
      </w:pPr>
      <w:r>
        <w:rPr>
          <w:lang w:val="pl-PL"/>
        </w:rPr>
        <w:t xml:space="preserve">      </w:t>
      </w:r>
      <w:r w:rsidR="00636A96" w:rsidRPr="009D7A9A">
        <w:rPr>
          <w:lang w:val="pl-PL"/>
        </w:rPr>
        <w:t xml:space="preserve">6.  </w:t>
      </w:r>
      <w:r w:rsidR="006548C9">
        <w:rPr>
          <w:lang w:val="sr-Latn-CS"/>
        </w:rPr>
        <w:t>P</w:t>
      </w:r>
      <w:r w:rsidR="006548C9" w:rsidRPr="00636A96">
        <w:rPr>
          <w:lang w:val="sr-Latn-CS"/>
        </w:rPr>
        <w:t xml:space="preserve">o površini </w:t>
      </w:r>
      <w:r w:rsidR="006548C9">
        <w:rPr>
          <w:b/>
          <w:lang w:val="sr-Latn-CS"/>
        </w:rPr>
        <w:t>mešovite</w:t>
      </w:r>
      <w:r w:rsidR="006548C9" w:rsidRPr="00636A96">
        <w:rPr>
          <w:lang w:val="sr-Latn-CS"/>
        </w:rPr>
        <w:t xml:space="preserve"> sas</w:t>
      </w:r>
      <w:r w:rsidR="006548C9">
        <w:rPr>
          <w:lang w:val="sr-Latn-CS"/>
        </w:rPr>
        <w:t>tojine su zastupljene na 797.95 ha ili 43.6%, dok su čiste sastojine zastupljene na 965.77 ha ili 52.8</w:t>
      </w:r>
      <w:r w:rsidR="006548C9" w:rsidRPr="00636A96">
        <w:rPr>
          <w:lang w:val="sr-Latn-CS"/>
        </w:rPr>
        <w:t>%. Prema učešću drvne zapremine i tekućeg zapreminskog prirasta uku</w:t>
      </w:r>
      <w:r w:rsidR="006548C9">
        <w:rPr>
          <w:lang w:val="sr-Latn-CS"/>
        </w:rPr>
        <w:t>pno znatno je veće učešće čistih  sastojina u odnosu na mešovite sa 290343.5</w:t>
      </w:r>
      <w:r w:rsidR="006548C9" w:rsidRPr="00636A96">
        <w:rPr>
          <w:lang w:val="sr-Latn-CS"/>
        </w:rPr>
        <w:t>m</w:t>
      </w:r>
      <w:r w:rsidR="006548C9" w:rsidRPr="00636A96">
        <w:rPr>
          <w:vertAlign w:val="superscript"/>
          <w:lang w:val="sr-Latn-CS"/>
        </w:rPr>
        <w:t xml:space="preserve">3  </w:t>
      </w:r>
      <w:r w:rsidR="006548C9">
        <w:rPr>
          <w:lang w:val="sr-Latn-CS"/>
        </w:rPr>
        <w:t>drvne zapremine ili 61.4%, odnosno 5588.8</w:t>
      </w:r>
      <w:r w:rsidR="006548C9" w:rsidRPr="00636A96">
        <w:rPr>
          <w:lang w:val="sr-Latn-CS"/>
        </w:rPr>
        <w:t>m</w:t>
      </w:r>
      <w:r w:rsidR="006548C9" w:rsidRPr="00636A96">
        <w:rPr>
          <w:vertAlign w:val="superscript"/>
          <w:lang w:val="sr-Latn-CS"/>
        </w:rPr>
        <w:t>3</w:t>
      </w:r>
      <w:r w:rsidR="006548C9">
        <w:rPr>
          <w:lang w:val="sr-Latn-CS"/>
        </w:rPr>
        <w:t xml:space="preserve"> prirasta ili 57.9</w:t>
      </w:r>
      <w:r w:rsidR="006548C9" w:rsidRPr="00636A96">
        <w:rPr>
          <w:lang w:val="sr-Latn-CS"/>
        </w:rPr>
        <w:t xml:space="preserve">%. </w:t>
      </w:r>
    </w:p>
    <w:p w:rsidR="006548C9" w:rsidRPr="002603CF" w:rsidRDefault="006548C9" w:rsidP="006548C9">
      <w:pPr>
        <w:pStyle w:val="BodyText"/>
        <w:ind w:firstLine="720"/>
        <w:jc w:val="both"/>
        <w:rPr>
          <w:lang w:val="sr-Latn-CS"/>
        </w:rPr>
      </w:pPr>
      <w:r>
        <w:rPr>
          <w:b/>
          <w:lang w:val="sr-Latn-CS"/>
        </w:rPr>
        <w:lastRenderedPageBreak/>
        <w:t>Čiste</w:t>
      </w:r>
      <w:r w:rsidRPr="00636A96">
        <w:rPr>
          <w:b/>
          <w:lang w:val="sr-Latn-CS"/>
        </w:rPr>
        <w:t xml:space="preserve"> sastojine </w:t>
      </w:r>
      <w:r w:rsidRPr="00636A96">
        <w:rPr>
          <w:lang w:val="sr-Latn-CS"/>
        </w:rPr>
        <w:t>u ukupnoj površini ove gazd</w:t>
      </w:r>
      <w:r>
        <w:rPr>
          <w:lang w:val="sr-Latn-CS"/>
        </w:rPr>
        <w:t>inske jedinice učestvuju sa 52.8%, u ukupnoj zapremini sa 61.4</w:t>
      </w:r>
      <w:r w:rsidRPr="00636A96">
        <w:rPr>
          <w:lang w:val="sr-Latn-CS"/>
        </w:rPr>
        <w:t>%, a u uku</w:t>
      </w:r>
      <w:r>
        <w:rPr>
          <w:lang w:val="sr-Latn-CS"/>
        </w:rPr>
        <w:t xml:space="preserve">pnom zapreminskom prirastu sa 57.9%. Proizvodnost mešovitih </w:t>
      </w:r>
      <w:r w:rsidRPr="00636A96">
        <w:rPr>
          <w:lang w:val="sr-Latn-CS"/>
        </w:rPr>
        <w:t>sastojina je u o</w:t>
      </w:r>
      <w:r>
        <w:rPr>
          <w:lang w:val="sr-Latn-CS"/>
        </w:rPr>
        <w:t>voj gazdinskoj jedinici nešto</w:t>
      </w:r>
      <w:r w:rsidRPr="00636A96">
        <w:rPr>
          <w:lang w:val="sr-Latn-CS"/>
        </w:rPr>
        <w:t xml:space="preserve"> niža u odnosu na </w:t>
      </w:r>
      <w:r>
        <w:rPr>
          <w:lang w:val="sr-Latn-CS"/>
        </w:rPr>
        <w:t>čiste.</w:t>
      </w:r>
    </w:p>
    <w:p w:rsidR="00636A96" w:rsidRPr="006548C9" w:rsidRDefault="00636A96" w:rsidP="006548C9">
      <w:pPr>
        <w:pStyle w:val="BodyText"/>
        <w:jc w:val="both"/>
        <w:rPr>
          <w:iCs/>
          <w:lang w:val="sr-Latn-CS"/>
        </w:rPr>
      </w:pPr>
      <w:r w:rsidRPr="00636A96">
        <w:rPr>
          <w:iCs/>
        </w:rPr>
        <w:t>Ovakvo</w:t>
      </w:r>
      <w:r w:rsidRPr="006548C9">
        <w:rPr>
          <w:iCs/>
          <w:lang w:val="sr-Latn-CS"/>
        </w:rPr>
        <w:t xml:space="preserve"> </w:t>
      </w:r>
      <w:r w:rsidRPr="00636A96">
        <w:rPr>
          <w:iCs/>
        </w:rPr>
        <w:t>zate</w:t>
      </w:r>
      <w:r w:rsidRPr="006548C9">
        <w:rPr>
          <w:iCs/>
          <w:lang w:val="sr-Latn-CS"/>
        </w:rPr>
        <w:t>č</w:t>
      </w:r>
      <w:r w:rsidRPr="00636A96">
        <w:rPr>
          <w:iCs/>
        </w:rPr>
        <w:t>eno</w:t>
      </w:r>
      <w:r w:rsidRPr="006548C9">
        <w:rPr>
          <w:iCs/>
          <w:lang w:val="sr-Latn-CS"/>
        </w:rPr>
        <w:t xml:space="preserve"> </w:t>
      </w:r>
      <w:r w:rsidRPr="00636A96">
        <w:rPr>
          <w:iCs/>
        </w:rPr>
        <w:t>stanje</w:t>
      </w:r>
      <w:r w:rsidRPr="006548C9">
        <w:rPr>
          <w:iCs/>
          <w:lang w:val="sr-Latn-CS"/>
        </w:rPr>
        <w:t xml:space="preserve">, </w:t>
      </w:r>
      <w:r w:rsidRPr="00636A96">
        <w:rPr>
          <w:iCs/>
        </w:rPr>
        <w:t>zahteva</w:t>
      </w:r>
      <w:r w:rsidRPr="006548C9">
        <w:rPr>
          <w:iCs/>
          <w:lang w:val="sr-Latn-CS"/>
        </w:rPr>
        <w:t xml:space="preserve"> </w:t>
      </w:r>
      <w:r w:rsidRPr="00636A96">
        <w:rPr>
          <w:iCs/>
        </w:rPr>
        <w:t>obazriviji</w:t>
      </w:r>
      <w:r w:rsidRPr="006548C9">
        <w:rPr>
          <w:iCs/>
          <w:lang w:val="sr-Latn-CS"/>
        </w:rPr>
        <w:t xml:space="preserve"> </w:t>
      </w:r>
      <w:r w:rsidRPr="00636A96">
        <w:rPr>
          <w:iCs/>
        </w:rPr>
        <w:t>postupak</w:t>
      </w:r>
      <w:r w:rsidRPr="006548C9">
        <w:rPr>
          <w:iCs/>
          <w:lang w:val="sr-Latn-CS"/>
        </w:rPr>
        <w:t xml:space="preserve"> </w:t>
      </w:r>
      <w:r w:rsidRPr="00636A96">
        <w:rPr>
          <w:iCs/>
        </w:rPr>
        <w:t>pri</w:t>
      </w:r>
      <w:r w:rsidRPr="006548C9">
        <w:rPr>
          <w:iCs/>
          <w:lang w:val="sr-Latn-CS"/>
        </w:rPr>
        <w:t xml:space="preserve"> </w:t>
      </w:r>
      <w:r w:rsidRPr="00636A96">
        <w:rPr>
          <w:iCs/>
        </w:rPr>
        <w:t>nezi</w:t>
      </w:r>
      <w:r w:rsidRPr="006548C9">
        <w:rPr>
          <w:iCs/>
          <w:lang w:val="sr-Latn-CS"/>
        </w:rPr>
        <w:t xml:space="preserve"> š</w:t>
      </w:r>
      <w:r w:rsidRPr="00636A96">
        <w:rPr>
          <w:iCs/>
        </w:rPr>
        <w:t>uma</w:t>
      </w:r>
      <w:r w:rsidRPr="006548C9">
        <w:rPr>
          <w:iCs/>
          <w:lang w:val="sr-Latn-CS"/>
        </w:rPr>
        <w:t xml:space="preserve"> </w:t>
      </w:r>
      <w:r w:rsidRPr="00636A96">
        <w:rPr>
          <w:iCs/>
        </w:rPr>
        <w:t>u</w:t>
      </w:r>
      <w:r w:rsidRPr="006548C9">
        <w:rPr>
          <w:iCs/>
          <w:lang w:val="sr-Latn-CS"/>
        </w:rPr>
        <w:t xml:space="preserve"> </w:t>
      </w:r>
      <w:r w:rsidRPr="00636A96">
        <w:rPr>
          <w:iCs/>
        </w:rPr>
        <w:t>cilju</w:t>
      </w:r>
      <w:r w:rsidRPr="006548C9">
        <w:rPr>
          <w:iCs/>
          <w:lang w:val="sr-Latn-CS"/>
        </w:rPr>
        <w:t xml:space="preserve"> </w:t>
      </w:r>
      <w:r w:rsidRPr="00636A96">
        <w:rPr>
          <w:iCs/>
        </w:rPr>
        <w:t>za</w:t>
      </w:r>
      <w:r w:rsidRPr="006548C9">
        <w:rPr>
          <w:iCs/>
          <w:lang w:val="sr-Latn-CS"/>
        </w:rPr>
        <w:t>š</w:t>
      </w:r>
      <w:r w:rsidRPr="00636A96">
        <w:rPr>
          <w:iCs/>
        </w:rPr>
        <w:t>tite</w:t>
      </w:r>
      <w:r w:rsidRPr="006548C9">
        <w:rPr>
          <w:iCs/>
          <w:lang w:val="sr-Latn-CS"/>
        </w:rPr>
        <w:t xml:space="preserve"> </w:t>
      </w:r>
      <w:r w:rsidRPr="00636A96">
        <w:rPr>
          <w:iCs/>
        </w:rPr>
        <w:t>i</w:t>
      </w:r>
      <w:r w:rsidRPr="006548C9">
        <w:rPr>
          <w:iCs/>
          <w:lang w:val="sr-Latn-CS"/>
        </w:rPr>
        <w:t xml:space="preserve"> </w:t>
      </w:r>
      <w:r w:rsidRPr="00636A96">
        <w:rPr>
          <w:iCs/>
        </w:rPr>
        <w:t>forsiranja</w:t>
      </w:r>
      <w:r w:rsidRPr="006548C9">
        <w:rPr>
          <w:iCs/>
          <w:lang w:val="sr-Latn-CS"/>
        </w:rPr>
        <w:t xml:space="preserve"> </w:t>
      </w:r>
      <w:r w:rsidRPr="00636A96">
        <w:rPr>
          <w:iCs/>
        </w:rPr>
        <w:t>retkih</w:t>
      </w:r>
      <w:r w:rsidRPr="006548C9">
        <w:rPr>
          <w:iCs/>
          <w:lang w:val="sr-Latn-CS"/>
        </w:rPr>
        <w:t xml:space="preserve"> </w:t>
      </w:r>
      <w:r w:rsidRPr="00636A96">
        <w:rPr>
          <w:iCs/>
        </w:rPr>
        <w:t>pratioca</w:t>
      </w:r>
      <w:r w:rsidRPr="006548C9">
        <w:rPr>
          <w:iCs/>
          <w:lang w:val="sr-Latn-CS"/>
        </w:rPr>
        <w:t xml:space="preserve"> </w:t>
      </w:r>
      <w:r w:rsidRPr="00636A96">
        <w:rPr>
          <w:iCs/>
        </w:rPr>
        <w:t>u</w:t>
      </w:r>
      <w:r w:rsidRPr="006548C9">
        <w:rPr>
          <w:iCs/>
          <w:lang w:val="sr-Latn-CS"/>
        </w:rPr>
        <w:t xml:space="preserve"> č</w:t>
      </w:r>
      <w:r w:rsidRPr="00636A96">
        <w:rPr>
          <w:iCs/>
        </w:rPr>
        <w:t>istim</w:t>
      </w:r>
      <w:r w:rsidRPr="006548C9">
        <w:rPr>
          <w:iCs/>
          <w:lang w:val="sr-Latn-CS"/>
        </w:rPr>
        <w:t xml:space="preserve"> </w:t>
      </w:r>
      <w:r w:rsidRPr="00636A96">
        <w:rPr>
          <w:iCs/>
        </w:rPr>
        <w:t>bukovim</w:t>
      </w:r>
      <w:r w:rsidRPr="006548C9">
        <w:rPr>
          <w:iCs/>
          <w:lang w:val="sr-Latn-CS"/>
        </w:rPr>
        <w:t xml:space="preserve"> </w:t>
      </w:r>
      <w:r w:rsidRPr="00636A96">
        <w:rPr>
          <w:iCs/>
        </w:rPr>
        <w:t>i</w:t>
      </w:r>
      <w:r w:rsidRPr="006548C9">
        <w:rPr>
          <w:iCs/>
          <w:lang w:val="sr-Latn-CS"/>
        </w:rPr>
        <w:t xml:space="preserve"> </w:t>
      </w:r>
      <w:r w:rsidRPr="00636A96">
        <w:rPr>
          <w:iCs/>
        </w:rPr>
        <w:t>kitnjakovim</w:t>
      </w:r>
      <w:r w:rsidRPr="006548C9">
        <w:rPr>
          <w:iCs/>
          <w:lang w:val="sr-Latn-CS"/>
        </w:rPr>
        <w:t xml:space="preserve"> </w:t>
      </w:r>
      <w:r w:rsidRPr="00636A96">
        <w:rPr>
          <w:iCs/>
        </w:rPr>
        <w:t>sastojinama</w:t>
      </w:r>
      <w:r w:rsidRPr="006548C9">
        <w:rPr>
          <w:iCs/>
          <w:lang w:val="sr-Latn-CS"/>
        </w:rPr>
        <w:t xml:space="preserve">, </w:t>
      </w:r>
      <w:r w:rsidRPr="00636A96">
        <w:rPr>
          <w:iCs/>
        </w:rPr>
        <w:t>posebno</w:t>
      </w:r>
      <w:r w:rsidRPr="006548C9">
        <w:rPr>
          <w:iCs/>
          <w:lang w:val="sr-Latn-CS"/>
        </w:rPr>
        <w:t xml:space="preserve"> </w:t>
      </w:r>
      <w:r w:rsidRPr="00636A96">
        <w:rPr>
          <w:iCs/>
        </w:rPr>
        <w:t>gorskog</w:t>
      </w:r>
      <w:r w:rsidRPr="006548C9">
        <w:rPr>
          <w:iCs/>
          <w:lang w:val="sr-Latn-CS"/>
        </w:rPr>
        <w:t xml:space="preserve"> </w:t>
      </w:r>
      <w:r w:rsidRPr="00636A96">
        <w:rPr>
          <w:iCs/>
        </w:rPr>
        <w:t>javora</w:t>
      </w:r>
      <w:r w:rsidRPr="006548C9">
        <w:rPr>
          <w:iCs/>
          <w:lang w:val="sr-Latn-CS"/>
        </w:rPr>
        <w:t xml:space="preserve">, </w:t>
      </w:r>
      <w:r w:rsidRPr="00636A96">
        <w:rPr>
          <w:iCs/>
        </w:rPr>
        <w:t>divlje</w:t>
      </w:r>
      <w:r w:rsidRPr="006548C9">
        <w:rPr>
          <w:iCs/>
          <w:lang w:val="sr-Latn-CS"/>
        </w:rPr>
        <w:t xml:space="preserve"> </w:t>
      </w:r>
      <w:r w:rsidRPr="00636A96">
        <w:rPr>
          <w:iCs/>
        </w:rPr>
        <w:t>tre</w:t>
      </w:r>
      <w:r w:rsidRPr="006548C9">
        <w:rPr>
          <w:iCs/>
          <w:lang w:val="sr-Latn-CS"/>
        </w:rPr>
        <w:t>š</w:t>
      </w:r>
      <w:r w:rsidRPr="00636A96">
        <w:rPr>
          <w:iCs/>
        </w:rPr>
        <w:t>nje</w:t>
      </w:r>
      <w:r w:rsidRPr="006548C9">
        <w:rPr>
          <w:iCs/>
          <w:lang w:val="sr-Latn-CS"/>
        </w:rPr>
        <w:t xml:space="preserve">, </w:t>
      </w:r>
      <w:r w:rsidRPr="00636A96">
        <w:rPr>
          <w:iCs/>
        </w:rPr>
        <w:t>brekinje</w:t>
      </w:r>
      <w:r w:rsidRPr="006548C9">
        <w:rPr>
          <w:iCs/>
          <w:lang w:val="sr-Latn-CS"/>
        </w:rPr>
        <w:t xml:space="preserve">, </w:t>
      </w:r>
      <w:r w:rsidRPr="00636A96">
        <w:rPr>
          <w:iCs/>
        </w:rPr>
        <w:t>klena</w:t>
      </w:r>
      <w:r w:rsidRPr="006548C9">
        <w:rPr>
          <w:iCs/>
          <w:lang w:val="sr-Latn-CS"/>
        </w:rPr>
        <w:t xml:space="preserve"> </w:t>
      </w:r>
      <w:r w:rsidRPr="00636A96">
        <w:rPr>
          <w:iCs/>
        </w:rPr>
        <w:t>i</w:t>
      </w:r>
      <w:r w:rsidRPr="006548C9">
        <w:rPr>
          <w:iCs/>
          <w:lang w:val="sr-Latn-CS"/>
        </w:rPr>
        <w:t xml:space="preserve"> </w:t>
      </w:r>
      <w:r w:rsidRPr="00636A96">
        <w:rPr>
          <w:iCs/>
        </w:rPr>
        <w:t>dr</w:t>
      </w:r>
      <w:r w:rsidR="00C90F94">
        <w:rPr>
          <w:iCs/>
        </w:rPr>
        <w:t>ugih</w:t>
      </w:r>
      <w:r w:rsidR="00C90F94" w:rsidRPr="006548C9">
        <w:rPr>
          <w:iCs/>
          <w:lang w:val="sr-Latn-CS"/>
        </w:rPr>
        <w:t xml:space="preserve"> </w:t>
      </w:r>
      <w:r w:rsidR="00C90F94">
        <w:rPr>
          <w:iCs/>
        </w:rPr>
        <w:t>vrsta</w:t>
      </w:r>
      <w:r w:rsidR="00C90F94" w:rsidRPr="006548C9">
        <w:rPr>
          <w:iCs/>
          <w:lang w:val="sr-Latn-CS"/>
        </w:rPr>
        <w:t xml:space="preserve">, </w:t>
      </w:r>
      <w:r w:rsidRPr="006548C9">
        <w:rPr>
          <w:iCs/>
          <w:lang w:val="sr-Latn-CS"/>
        </w:rPr>
        <w:t>č</w:t>
      </w:r>
      <w:r w:rsidRPr="00636A96">
        <w:rPr>
          <w:iCs/>
        </w:rPr>
        <w:t>ime</w:t>
      </w:r>
      <w:r w:rsidRPr="006548C9">
        <w:rPr>
          <w:iCs/>
          <w:lang w:val="sr-Latn-CS"/>
        </w:rPr>
        <w:t xml:space="preserve"> </w:t>
      </w:r>
      <w:r w:rsidRPr="00636A96">
        <w:rPr>
          <w:iCs/>
        </w:rPr>
        <w:t>bi</w:t>
      </w:r>
      <w:r w:rsidRPr="006548C9">
        <w:rPr>
          <w:iCs/>
          <w:lang w:val="sr-Latn-CS"/>
        </w:rPr>
        <w:t xml:space="preserve"> </w:t>
      </w:r>
      <w:r w:rsidRPr="00636A96">
        <w:rPr>
          <w:iCs/>
        </w:rPr>
        <w:t>se</w:t>
      </w:r>
      <w:r w:rsidRPr="006548C9">
        <w:rPr>
          <w:iCs/>
          <w:lang w:val="sr-Latn-CS"/>
        </w:rPr>
        <w:t xml:space="preserve"> </w:t>
      </w:r>
      <w:r w:rsidRPr="00636A96">
        <w:rPr>
          <w:iCs/>
        </w:rPr>
        <w:t>u</w:t>
      </w:r>
      <w:r w:rsidRPr="006548C9">
        <w:rPr>
          <w:iCs/>
          <w:lang w:val="sr-Latn-CS"/>
        </w:rPr>
        <w:t xml:space="preserve"> </w:t>
      </w:r>
      <w:r w:rsidRPr="00636A96">
        <w:rPr>
          <w:iCs/>
        </w:rPr>
        <w:t>doglednom</w:t>
      </w:r>
      <w:r w:rsidRPr="006548C9">
        <w:rPr>
          <w:iCs/>
          <w:lang w:val="sr-Latn-CS"/>
        </w:rPr>
        <w:t xml:space="preserve"> </w:t>
      </w:r>
      <w:r w:rsidRPr="00636A96">
        <w:rPr>
          <w:iCs/>
        </w:rPr>
        <w:t>vremenu</w:t>
      </w:r>
      <w:r w:rsidRPr="006548C9">
        <w:rPr>
          <w:iCs/>
          <w:lang w:val="sr-Latn-CS"/>
        </w:rPr>
        <w:t xml:space="preserve"> </w:t>
      </w:r>
      <w:r w:rsidRPr="00636A96">
        <w:rPr>
          <w:iCs/>
        </w:rPr>
        <w:t>popravio</w:t>
      </w:r>
      <w:r w:rsidRPr="006548C9">
        <w:rPr>
          <w:iCs/>
          <w:lang w:val="sr-Latn-CS"/>
        </w:rPr>
        <w:t xml:space="preserve"> </w:t>
      </w:r>
      <w:r w:rsidRPr="00636A96">
        <w:rPr>
          <w:iCs/>
        </w:rPr>
        <w:t>prirodni</w:t>
      </w:r>
      <w:r w:rsidRPr="006548C9">
        <w:rPr>
          <w:iCs/>
          <w:lang w:val="sr-Latn-CS"/>
        </w:rPr>
        <w:t xml:space="preserve"> </w:t>
      </w:r>
      <w:r w:rsidRPr="00636A96">
        <w:rPr>
          <w:iCs/>
        </w:rPr>
        <w:t>sastav</w:t>
      </w:r>
      <w:r w:rsidRPr="006548C9">
        <w:rPr>
          <w:iCs/>
          <w:lang w:val="sr-Latn-CS"/>
        </w:rPr>
        <w:t xml:space="preserve"> </w:t>
      </w:r>
      <w:r w:rsidRPr="00636A96">
        <w:rPr>
          <w:iCs/>
        </w:rPr>
        <w:t>ovih</w:t>
      </w:r>
      <w:r w:rsidRPr="006548C9">
        <w:rPr>
          <w:iCs/>
          <w:lang w:val="sr-Latn-CS"/>
        </w:rPr>
        <w:t xml:space="preserve"> š</w:t>
      </w:r>
      <w:r w:rsidRPr="00636A96">
        <w:rPr>
          <w:iCs/>
        </w:rPr>
        <w:t>uma</w:t>
      </w:r>
      <w:r w:rsidRPr="006548C9">
        <w:rPr>
          <w:iCs/>
          <w:lang w:val="sr-Latn-CS"/>
        </w:rPr>
        <w:t xml:space="preserve">, </w:t>
      </w:r>
      <w:r w:rsidRPr="00636A96">
        <w:rPr>
          <w:iCs/>
        </w:rPr>
        <w:t>a</w:t>
      </w:r>
      <w:r w:rsidRPr="006548C9">
        <w:rPr>
          <w:iCs/>
          <w:lang w:val="sr-Latn-CS"/>
        </w:rPr>
        <w:t xml:space="preserve"> </w:t>
      </w:r>
      <w:r w:rsidRPr="00636A96">
        <w:rPr>
          <w:iCs/>
        </w:rPr>
        <w:t>time</w:t>
      </w:r>
      <w:r w:rsidRPr="006548C9">
        <w:rPr>
          <w:iCs/>
          <w:lang w:val="sr-Latn-CS"/>
        </w:rPr>
        <w:t xml:space="preserve"> </w:t>
      </w:r>
      <w:r w:rsidRPr="00636A96">
        <w:rPr>
          <w:iCs/>
        </w:rPr>
        <w:t>i</w:t>
      </w:r>
      <w:r w:rsidRPr="006548C9">
        <w:rPr>
          <w:iCs/>
          <w:lang w:val="sr-Latn-CS"/>
        </w:rPr>
        <w:t xml:space="preserve"> </w:t>
      </w:r>
      <w:r w:rsidRPr="00636A96">
        <w:rPr>
          <w:iCs/>
        </w:rPr>
        <w:t>njihova</w:t>
      </w:r>
      <w:r w:rsidRPr="006548C9">
        <w:rPr>
          <w:iCs/>
          <w:lang w:val="sr-Latn-CS"/>
        </w:rPr>
        <w:t xml:space="preserve"> </w:t>
      </w:r>
      <w:r w:rsidRPr="00636A96">
        <w:rPr>
          <w:iCs/>
        </w:rPr>
        <w:t>biolo</w:t>
      </w:r>
      <w:r w:rsidRPr="006548C9">
        <w:rPr>
          <w:iCs/>
          <w:lang w:val="sr-Latn-CS"/>
        </w:rPr>
        <w:t>š</w:t>
      </w:r>
      <w:r w:rsidRPr="00636A96">
        <w:rPr>
          <w:iCs/>
        </w:rPr>
        <w:t>ka</w:t>
      </w:r>
      <w:r w:rsidRPr="006548C9">
        <w:rPr>
          <w:iCs/>
          <w:lang w:val="sr-Latn-CS"/>
        </w:rPr>
        <w:t xml:space="preserve"> </w:t>
      </w:r>
      <w:r w:rsidRPr="00636A96">
        <w:rPr>
          <w:iCs/>
        </w:rPr>
        <w:t>stabilnost</w:t>
      </w:r>
      <w:r w:rsidRPr="006548C9">
        <w:rPr>
          <w:iCs/>
          <w:lang w:val="sr-Latn-CS"/>
        </w:rPr>
        <w:t>.</w:t>
      </w:r>
    </w:p>
    <w:p w:rsidR="00636A96" w:rsidRPr="00636A96" w:rsidRDefault="00636A96" w:rsidP="00636A96">
      <w:pPr>
        <w:pStyle w:val="Hang127"/>
        <w:rPr>
          <w:iCs w:val="0"/>
          <w:sz w:val="24"/>
          <w:szCs w:val="24"/>
        </w:rPr>
      </w:pPr>
      <w:r w:rsidRPr="00636A96">
        <w:rPr>
          <w:iCs w:val="0"/>
          <w:sz w:val="24"/>
          <w:szCs w:val="24"/>
        </w:rPr>
        <w:t xml:space="preserve">Opšta ocena sastojina gde je bukva dominantna vrsta, da su najzastupljenije primese grab, kitnjak, jasen i javor. Većina bukovih sastojina u ovoj gazdinskoj jedinici ima primešanih vrsta ali su one po obimu ispod 10% učešća, pa se one tretiraju kao čiste. </w:t>
      </w:r>
    </w:p>
    <w:p w:rsidR="00636A96" w:rsidRPr="00636A96" w:rsidRDefault="00636A96" w:rsidP="00636A96">
      <w:pPr>
        <w:pStyle w:val="Hang127"/>
        <w:rPr>
          <w:sz w:val="24"/>
          <w:szCs w:val="24"/>
        </w:rPr>
      </w:pPr>
      <w:r w:rsidRPr="00636A96">
        <w:rPr>
          <w:sz w:val="24"/>
          <w:szCs w:val="24"/>
        </w:rPr>
        <w:t>Ukupno gledajući može se zaključiti da su čiste sastojine u ovoj gazdinskoj jedinici sa većim vrednostima zapremine i za</w:t>
      </w:r>
      <w:r w:rsidR="006548C9">
        <w:rPr>
          <w:sz w:val="24"/>
          <w:szCs w:val="24"/>
        </w:rPr>
        <w:t>preminskog prirasta po hektaru,.</w:t>
      </w:r>
      <w:r w:rsidRPr="00636A96">
        <w:rPr>
          <w:sz w:val="24"/>
          <w:szCs w:val="24"/>
        </w:rPr>
        <w:t>Mešovite sastojine u gazdinskoj jedinici su biološki stabilnije i otpornije na fitopatološka oboljenja i entomološka oštećenja.</w:t>
      </w:r>
    </w:p>
    <w:p w:rsidR="00636A96" w:rsidRPr="00636A96" w:rsidRDefault="00636A96" w:rsidP="006548C9">
      <w:pPr>
        <w:pStyle w:val="Hang127"/>
        <w:rPr>
          <w:iCs w:val="0"/>
          <w:sz w:val="24"/>
          <w:szCs w:val="24"/>
        </w:rPr>
      </w:pPr>
      <w:r w:rsidRPr="00636A96">
        <w:rPr>
          <w:sz w:val="24"/>
          <w:szCs w:val="24"/>
        </w:rPr>
        <w:tab/>
        <w:t xml:space="preserve">Mešovite sastojine se moraju podržavati i povećavati njihovo učešće u ukupnom šumskom fondu u skladu sa ekološkim optimumom. Tako u bukovim šumama ove gazdinske jedinice treba nastojati da se uzgojnim merama poveća učešće plemenitih lišćara (javora, jasena, trešnje ...) i stvoriti uslove koji ne odgovaraju pojavi graba. </w:t>
      </w:r>
    </w:p>
    <w:p w:rsidR="00FC7248" w:rsidRPr="00636A96" w:rsidRDefault="00636A96" w:rsidP="00FC7248">
      <w:pPr>
        <w:pStyle w:val="Hang127"/>
        <w:spacing w:before="120"/>
        <w:ind w:hanging="12"/>
        <w:rPr>
          <w:iCs w:val="0"/>
          <w:sz w:val="24"/>
          <w:szCs w:val="24"/>
        </w:rPr>
      </w:pPr>
      <w:r w:rsidRPr="00636A96">
        <w:rPr>
          <w:sz w:val="24"/>
          <w:szCs w:val="24"/>
        </w:rPr>
        <w:t xml:space="preserve">7.  </w:t>
      </w:r>
      <w:r w:rsidR="00FC7248" w:rsidRPr="00636A96">
        <w:rPr>
          <w:iCs w:val="0"/>
          <w:sz w:val="24"/>
          <w:szCs w:val="24"/>
        </w:rPr>
        <w:t>Stanje sastojina po vrstam</w:t>
      </w:r>
      <w:r w:rsidR="006548C9">
        <w:rPr>
          <w:iCs w:val="0"/>
          <w:sz w:val="24"/>
          <w:szCs w:val="24"/>
        </w:rPr>
        <w:t xml:space="preserve">a drveća </w:t>
      </w:r>
      <w:r w:rsidR="00FC7248" w:rsidRPr="00636A96">
        <w:rPr>
          <w:iCs w:val="0"/>
          <w:sz w:val="24"/>
          <w:szCs w:val="24"/>
        </w:rPr>
        <w:t xml:space="preserve"> po vrsti drveća, zapremini i zapreminskom prirastu.</w:t>
      </w:r>
    </w:p>
    <w:p w:rsidR="00FC7248" w:rsidRPr="00636A96" w:rsidRDefault="00FC7248" w:rsidP="00FC7248">
      <w:pPr>
        <w:pStyle w:val="Hang127"/>
        <w:ind w:hanging="12"/>
        <w:rPr>
          <w:sz w:val="24"/>
          <w:szCs w:val="24"/>
        </w:rPr>
      </w:pPr>
      <w:r w:rsidRPr="00636A96">
        <w:rPr>
          <w:sz w:val="24"/>
          <w:szCs w:val="24"/>
        </w:rPr>
        <w:t>U šumama ove gazdi</w:t>
      </w:r>
      <w:r w:rsidR="006548C9">
        <w:rPr>
          <w:sz w:val="24"/>
          <w:szCs w:val="24"/>
        </w:rPr>
        <w:t>nske jedinice evidentirane su 22 vrste drveća, i to 20</w:t>
      </w:r>
      <w:r w:rsidRPr="00636A96">
        <w:rPr>
          <w:sz w:val="24"/>
          <w:szCs w:val="24"/>
        </w:rPr>
        <w:t xml:space="preserve"> lišćarske vrste i 2 četinarske. </w:t>
      </w:r>
    </w:p>
    <w:p w:rsidR="00FC7248" w:rsidRPr="00636A96" w:rsidRDefault="00FC7248" w:rsidP="00FC7248">
      <w:pPr>
        <w:pStyle w:val="Hang127"/>
        <w:ind w:hanging="12"/>
        <w:rPr>
          <w:sz w:val="24"/>
          <w:szCs w:val="24"/>
        </w:rPr>
      </w:pPr>
      <w:r w:rsidRPr="00636A96">
        <w:rPr>
          <w:sz w:val="24"/>
          <w:szCs w:val="24"/>
        </w:rPr>
        <w:t>Sve vrste drveća su autohtone za područje Nacionalnog Parka i</w:t>
      </w:r>
      <w:r w:rsidR="006548C9">
        <w:rPr>
          <w:sz w:val="24"/>
          <w:szCs w:val="24"/>
        </w:rPr>
        <w:t>zuzev bagrema, crnog bora i smrče</w:t>
      </w:r>
      <w:r w:rsidRPr="00636A96">
        <w:rPr>
          <w:sz w:val="24"/>
          <w:szCs w:val="24"/>
        </w:rPr>
        <w:t>.</w:t>
      </w:r>
    </w:p>
    <w:p w:rsidR="00FC7248" w:rsidRPr="00636A96" w:rsidRDefault="00FC7248" w:rsidP="00FC7248">
      <w:pPr>
        <w:pStyle w:val="Hang127"/>
        <w:ind w:hanging="12"/>
        <w:rPr>
          <w:sz w:val="24"/>
          <w:szCs w:val="24"/>
        </w:rPr>
      </w:pPr>
      <w:r w:rsidRPr="00636A96">
        <w:rPr>
          <w:sz w:val="24"/>
          <w:szCs w:val="24"/>
        </w:rPr>
        <w:t xml:space="preserve">Autohtone vrste su samim tim nosioci zapremine i zapreminskog prirasta. </w:t>
      </w:r>
    </w:p>
    <w:p w:rsidR="00FC7248" w:rsidRPr="00636A96" w:rsidRDefault="00FC7248" w:rsidP="00FC7248">
      <w:pPr>
        <w:pStyle w:val="Hang127"/>
        <w:ind w:hanging="12"/>
        <w:rPr>
          <w:iCs w:val="0"/>
          <w:sz w:val="24"/>
          <w:szCs w:val="24"/>
        </w:rPr>
      </w:pPr>
      <w:r w:rsidRPr="00636A96">
        <w:rPr>
          <w:iCs w:val="0"/>
          <w:sz w:val="24"/>
          <w:szCs w:val="24"/>
        </w:rPr>
        <w:t>Vrste drveća koje su dominantne u ovoj gazdinskoj jedinici su: bukva, hrastovi (cer, kitnjak, sladun), i grab kod lišćara, a crni bor kod četinara.</w:t>
      </w:r>
    </w:p>
    <w:p w:rsidR="00FC7248" w:rsidRPr="00636A96" w:rsidRDefault="00FC7248" w:rsidP="00FC7248">
      <w:pPr>
        <w:pStyle w:val="Hang127"/>
        <w:ind w:hanging="12"/>
        <w:rPr>
          <w:iCs w:val="0"/>
          <w:sz w:val="24"/>
          <w:szCs w:val="24"/>
        </w:rPr>
      </w:pPr>
      <w:r w:rsidRPr="00636A96">
        <w:rPr>
          <w:iCs w:val="0"/>
          <w:sz w:val="24"/>
          <w:szCs w:val="24"/>
        </w:rPr>
        <w:t>Ove vrste drveća su i najznačajnije, te će se i u narednim poglavljima njima pridavati najveći značaj.</w:t>
      </w:r>
    </w:p>
    <w:p w:rsidR="00636A96" w:rsidRPr="00636A96" w:rsidRDefault="00FC7248" w:rsidP="00FC7248">
      <w:pPr>
        <w:pStyle w:val="Hang127"/>
        <w:ind w:left="426" w:firstLine="0"/>
        <w:rPr>
          <w:sz w:val="24"/>
          <w:szCs w:val="24"/>
        </w:rPr>
      </w:pPr>
      <w:r w:rsidRPr="00636A96">
        <w:rPr>
          <w:sz w:val="24"/>
          <w:szCs w:val="24"/>
        </w:rPr>
        <w:t xml:space="preserve">U ovoj gazdinskoj jedinici lišćari su zastupljeni po zapremini sa čak 99.9%, a </w:t>
      </w:r>
      <w:r w:rsidR="006548C9">
        <w:rPr>
          <w:sz w:val="24"/>
          <w:szCs w:val="24"/>
        </w:rPr>
        <w:t>po zapreminskom prirastu sa 99.9</w:t>
      </w:r>
      <w:r w:rsidRPr="00636A96">
        <w:rPr>
          <w:sz w:val="24"/>
          <w:szCs w:val="24"/>
        </w:rPr>
        <w:t>%. Učešće četinarskih vrsta je jako skromno</w:t>
      </w:r>
      <w:r w:rsidR="00636A96" w:rsidRPr="00636A96">
        <w:rPr>
          <w:sz w:val="24"/>
          <w:szCs w:val="24"/>
        </w:rPr>
        <w:t>.  Opšta ocena za debljinsku strukturu u ovoj gazdinskoj jedinici bila bi:</w:t>
      </w:r>
    </w:p>
    <w:p w:rsidR="00636A96" w:rsidRPr="00636A96" w:rsidRDefault="00636A96" w:rsidP="00432F07">
      <w:pPr>
        <w:numPr>
          <w:ilvl w:val="0"/>
          <w:numId w:val="25"/>
        </w:numPr>
        <w:rPr>
          <w:rFonts w:ascii="Times New Roman" w:hAnsi="Times New Roman"/>
          <w:noProof/>
          <w:sz w:val="24"/>
        </w:rPr>
      </w:pPr>
      <w:r w:rsidRPr="00636A96">
        <w:rPr>
          <w:rFonts w:ascii="Times New Roman" w:hAnsi="Times New Roman"/>
          <w:noProof/>
          <w:sz w:val="24"/>
        </w:rPr>
        <w:t xml:space="preserve">Da je debljinska struktura ukupno gledajući pomerena ka debljim kategorijama. </w:t>
      </w:r>
    </w:p>
    <w:p w:rsidR="00636A96" w:rsidRPr="00636A96" w:rsidRDefault="00636A96" w:rsidP="00432F07">
      <w:pPr>
        <w:numPr>
          <w:ilvl w:val="0"/>
          <w:numId w:val="25"/>
        </w:numPr>
        <w:rPr>
          <w:rFonts w:ascii="Times New Roman" w:hAnsi="Times New Roman"/>
          <w:noProof/>
          <w:sz w:val="24"/>
        </w:rPr>
      </w:pPr>
      <w:r w:rsidRPr="00636A96">
        <w:rPr>
          <w:rFonts w:ascii="Times New Roman" w:hAnsi="Times New Roman"/>
          <w:noProof/>
          <w:sz w:val="24"/>
        </w:rPr>
        <w:t>Da je kod gazdinskih klasa gde je bukva glavna vrsta drveća inventar pomeren ka jačim kategorijama, čime će biti ugrožen kvalitet prinosa u bliskoj budućnosti. Pri tome treba istaći da je drvna masa iznad 50 cm prsnog prečnika kod bukovih sastojina zrela i prezrela, sa velikim brojem oštećenih stabala, lošeg zdravstvenog stanja, skromne tehničke vrednosti. Ta krupna stabla imaju jake granate krune, koje zasenjuju mladik i ometaju ga u razvoju. Njihovo zadržavanje u šumi dovodi do još bržeg propadanja drvne mase.</w:t>
      </w:r>
    </w:p>
    <w:p w:rsidR="00636A96" w:rsidRPr="00636A96" w:rsidRDefault="00636A96" w:rsidP="00432F07">
      <w:pPr>
        <w:numPr>
          <w:ilvl w:val="0"/>
          <w:numId w:val="25"/>
        </w:numPr>
        <w:spacing w:after="120"/>
        <w:rPr>
          <w:rFonts w:ascii="Times New Roman" w:hAnsi="Times New Roman"/>
          <w:noProof/>
          <w:sz w:val="24"/>
        </w:rPr>
      </w:pPr>
      <w:r w:rsidRPr="00636A96">
        <w:rPr>
          <w:rFonts w:ascii="Times New Roman" w:hAnsi="Times New Roman"/>
          <w:noProof/>
          <w:sz w:val="24"/>
        </w:rPr>
        <w:t>Kod izdanačkih šuma inventar je pomeren ka tanjim kategorijama, što je logično s obzirom na poreklo i starost ovih sastojina.</w:t>
      </w:r>
    </w:p>
    <w:p w:rsidR="00636A96" w:rsidRPr="00636A96" w:rsidRDefault="00636A96" w:rsidP="00636A96">
      <w:pPr>
        <w:pStyle w:val="Hang127"/>
        <w:rPr>
          <w:sz w:val="24"/>
          <w:szCs w:val="24"/>
        </w:rPr>
      </w:pPr>
      <w:r w:rsidRPr="00636A96">
        <w:rPr>
          <w:sz w:val="24"/>
          <w:szCs w:val="24"/>
        </w:rPr>
        <w:tab/>
        <w:t>Struktura zapremine po stepenu Bioleja za ovu gazdinsku jedinicu je sledeća:</w:t>
      </w:r>
    </w:p>
    <w:p w:rsidR="00636A96" w:rsidRPr="00636A96" w:rsidRDefault="00636A96" w:rsidP="00432F07">
      <w:pPr>
        <w:pStyle w:val="Hang127"/>
        <w:numPr>
          <w:ilvl w:val="0"/>
          <w:numId w:val="39"/>
        </w:numPr>
        <w:spacing w:after="0"/>
        <w:rPr>
          <w:sz w:val="24"/>
          <w:szCs w:val="24"/>
        </w:rPr>
      </w:pPr>
      <w:r w:rsidRPr="00636A96">
        <w:rPr>
          <w:sz w:val="24"/>
          <w:szCs w:val="24"/>
        </w:rPr>
        <w:t>Tanak materijal do 30 cm je n</w:t>
      </w:r>
      <w:r w:rsidR="006548C9">
        <w:rPr>
          <w:sz w:val="24"/>
          <w:szCs w:val="24"/>
        </w:rPr>
        <w:t>ajdominantniji i da zauzima 34.4</w:t>
      </w:r>
      <w:r w:rsidRPr="00636A96">
        <w:rPr>
          <w:sz w:val="24"/>
          <w:szCs w:val="24"/>
        </w:rPr>
        <w:t>% u ukupnoj zapremini.</w:t>
      </w:r>
    </w:p>
    <w:p w:rsidR="00636A96" w:rsidRPr="00636A96" w:rsidRDefault="00636A96" w:rsidP="00432F07">
      <w:pPr>
        <w:pStyle w:val="Hang127"/>
        <w:numPr>
          <w:ilvl w:val="0"/>
          <w:numId w:val="39"/>
        </w:numPr>
        <w:spacing w:after="0"/>
        <w:rPr>
          <w:sz w:val="24"/>
          <w:szCs w:val="24"/>
        </w:rPr>
      </w:pPr>
      <w:r w:rsidRPr="00636A96">
        <w:rPr>
          <w:sz w:val="24"/>
          <w:szCs w:val="24"/>
        </w:rPr>
        <w:t xml:space="preserve">Srednje jak materijal (31 do 50cm) u odnosu </w:t>
      </w:r>
      <w:r w:rsidR="006548C9">
        <w:rPr>
          <w:sz w:val="24"/>
          <w:szCs w:val="24"/>
        </w:rPr>
        <w:t>na ukupnu zapreminu zauzima 49.0</w:t>
      </w:r>
      <w:r w:rsidRPr="00636A96">
        <w:rPr>
          <w:sz w:val="24"/>
          <w:szCs w:val="24"/>
        </w:rPr>
        <w:t>%.</w:t>
      </w:r>
    </w:p>
    <w:p w:rsidR="00636A96" w:rsidRPr="00636A96" w:rsidRDefault="00636A96" w:rsidP="00432F07">
      <w:pPr>
        <w:pStyle w:val="Hang127"/>
        <w:numPr>
          <w:ilvl w:val="0"/>
          <w:numId w:val="39"/>
        </w:numPr>
        <w:rPr>
          <w:sz w:val="24"/>
          <w:szCs w:val="24"/>
        </w:rPr>
      </w:pPr>
      <w:r w:rsidRPr="00636A96">
        <w:rPr>
          <w:sz w:val="24"/>
          <w:szCs w:val="24"/>
        </w:rPr>
        <w:t>Jak materija</w:t>
      </w:r>
      <w:r w:rsidR="00FC7248">
        <w:rPr>
          <w:sz w:val="24"/>
          <w:szCs w:val="24"/>
        </w:rPr>
        <w:t xml:space="preserve">l </w:t>
      </w:r>
      <w:r w:rsidR="006548C9">
        <w:rPr>
          <w:sz w:val="24"/>
          <w:szCs w:val="24"/>
        </w:rPr>
        <w:t>debljine preko 51cm zauzima 16.6</w:t>
      </w:r>
      <w:r w:rsidRPr="00636A96">
        <w:rPr>
          <w:sz w:val="24"/>
          <w:szCs w:val="24"/>
        </w:rPr>
        <w:t>%.</w:t>
      </w:r>
    </w:p>
    <w:p w:rsidR="00636A96" w:rsidRPr="00636A96" w:rsidRDefault="00636A96" w:rsidP="00636A96">
      <w:pPr>
        <w:pStyle w:val="Hang127"/>
        <w:ind w:left="426" w:firstLine="0"/>
        <w:rPr>
          <w:iCs w:val="0"/>
          <w:sz w:val="24"/>
          <w:szCs w:val="24"/>
        </w:rPr>
      </w:pPr>
      <w:r w:rsidRPr="00636A96">
        <w:rPr>
          <w:iCs w:val="0"/>
          <w:sz w:val="24"/>
          <w:szCs w:val="24"/>
        </w:rPr>
        <w:t>9.    Stanje po starosti pokazuje odstupanje stvarnog od normalnog razmera dobnih razreda, čime se ugrožava trajnost prinosa po površini.</w:t>
      </w:r>
    </w:p>
    <w:p w:rsidR="00636A96" w:rsidRPr="00636A96" w:rsidRDefault="00636A96" w:rsidP="00636A96">
      <w:pPr>
        <w:pStyle w:val="Hang127"/>
        <w:ind w:left="426" w:firstLine="0"/>
        <w:rPr>
          <w:iCs w:val="0"/>
          <w:sz w:val="24"/>
          <w:szCs w:val="24"/>
        </w:rPr>
      </w:pPr>
      <w:r w:rsidRPr="00636A96">
        <w:rPr>
          <w:iCs w:val="0"/>
          <w:sz w:val="24"/>
          <w:szCs w:val="24"/>
        </w:rPr>
        <w:t>10.  Veštački podignute sastojine zauzimaju skromnu površinu, zahtevaju intenzivniju negu u narednom razdoblju i potrebu što skorije stabilizacije.</w:t>
      </w:r>
    </w:p>
    <w:p w:rsidR="00636A96" w:rsidRPr="00636A96" w:rsidRDefault="00636A96" w:rsidP="00636A96">
      <w:pPr>
        <w:pStyle w:val="Hang127"/>
        <w:ind w:left="426" w:firstLine="0"/>
        <w:rPr>
          <w:iCs w:val="0"/>
          <w:sz w:val="24"/>
          <w:szCs w:val="24"/>
        </w:rPr>
      </w:pPr>
      <w:r w:rsidRPr="00636A96">
        <w:rPr>
          <w:iCs w:val="0"/>
          <w:sz w:val="24"/>
          <w:szCs w:val="24"/>
        </w:rPr>
        <w:t xml:space="preserve">11.  Prosečna vrednost zapremine od </w:t>
      </w:r>
      <w:r w:rsidR="006548C9">
        <w:rPr>
          <w:iCs w:val="0"/>
          <w:sz w:val="24"/>
          <w:szCs w:val="24"/>
        </w:rPr>
        <w:t xml:space="preserve">258.3 </w:t>
      </w:r>
      <w:r w:rsidRPr="00636A96">
        <w:rPr>
          <w:iCs w:val="0"/>
          <w:sz w:val="24"/>
          <w:szCs w:val="24"/>
        </w:rPr>
        <w:t>m3/ha može se oceniti kao odlična upoređujući je sa prosekom za Srbiju.</w:t>
      </w:r>
    </w:p>
    <w:p w:rsidR="00636A96" w:rsidRPr="00636A96" w:rsidRDefault="00636A96" w:rsidP="00636A96">
      <w:pPr>
        <w:pStyle w:val="Hang127"/>
        <w:ind w:left="426" w:firstLine="0"/>
        <w:rPr>
          <w:iCs w:val="0"/>
          <w:sz w:val="24"/>
          <w:szCs w:val="24"/>
        </w:rPr>
      </w:pPr>
      <w:r w:rsidRPr="00636A96">
        <w:rPr>
          <w:iCs w:val="0"/>
          <w:sz w:val="24"/>
          <w:szCs w:val="24"/>
        </w:rPr>
        <w:t>12.  Zd</w:t>
      </w:r>
      <w:r w:rsidR="00FC7248">
        <w:rPr>
          <w:iCs w:val="0"/>
          <w:sz w:val="24"/>
          <w:szCs w:val="24"/>
        </w:rPr>
        <w:t xml:space="preserve">ravstveno stanje sastojina je </w:t>
      </w:r>
      <w:r w:rsidRPr="00636A96">
        <w:rPr>
          <w:iCs w:val="0"/>
          <w:sz w:val="24"/>
          <w:szCs w:val="24"/>
        </w:rPr>
        <w:t xml:space="preserve"> zadovoljavajuće, sa primetnom pojavom početka procesa sušenja u pojedinim sastojinama.</w:t>
      </w:r>
    </w:p>
    <w:p w:rsidR="00636A96" w:rsidRPr="00636A96" w:rsidRDefault="00636A96" w:rsidP="00636A96">
      <w:pPr>
        <w:pStyle w:val="Hang127"/>
        <w:ind w:left="426" w:firstLine="0"/>
        <w:rPr>
          <w:iCs w:val="0"/>
          <w:sz w:val="24"/>
          <w:szCs w:val="24"/>
        </w:rPr>
      </w:pPr>
      <w:r w:rsidRPr="00636A96">
        <w:rPr>
          <w:iCs w:val="0"/>
          <w:sz w:val="24"/>
          <w:szCs w:val="24"/>
        </w:rPr>
        <w:t>13.  U području zaštićenih prirodnih  dobara gazdovati u skladu sa rešenjem Zavoda za zaštitu prirode.</w:t>
      </w:r>
    </w:p>
    <w:p w:rsidR="00636A96" w:rsidRPr="00636A96" w:rsidRDefault="00636A96" w:rsidP="00636A96">
      <w:pPr>
        <w:pStyle w:val="Hang127"/>
        <w:ind w:left="426" w:firstLine="0"/>
        <w:rPr>
          <w:iCs w:val="0"/>
          <w:sz w:val="24"/>
          <w:szCs w:val="24"/>
        </w:rPr>
      </w:pPr>
      <w:r w:rsidRPr="00636A96">
        <w:rPr>
          <w:iCs w:val="0"/>
          <w:sz w:val="24"/>
          <w:szCs w:val="24"/>
        </w:rPr>
        <w:t>14.  Osnovni zaključak koji se nameće nakon analize stanja ukazuje da se ovom gazdinskom jedinicom gazduje intenzivno i da se u najvećoj meri poštuju osnovne biološke, ekološke i druge potrebe šuma, a istovremeno se zadovoljavaju i potrebe čoveka.</w:t>
      </w:r>
    </w:p>
    <w:p w:rsidR="00636A96" w:rsidRPr="00636A96" w:rsidRDefault="00636A96" w:rsidP="00636A96">
      <w:pPr>
        <w:pStyle w:val="Hang127"/>
        <w:ind w:left="426" w:firstLine="0"/>
        <w:rPr>
          <w:iCs w:val="0"/>
          <w:sz w:val="24"/>
          <w:szCs w:val="24"/>
        </w:rPr>
      </w:pPr>
      <w:r w:rsidRPr="00636A96">
        <w:rPr>
          <w:iCs w:val="0"/>
          <w:sz w:val="24"/>
          <w:szCs w:val="24"/>
        </w:rPr>
        <w:t>15.  Otvorenost gazdinske jedinice nije dovoljna za optimalno gazdovanje šumama ove gazdinske jedinice.</w:t>
      </w:r>
    </w:p>
    <w:p w:rsidR="00636A96" w:rsidRPr="00636A96" w:rsidRDefault="00636A96" w:rsidP="00636A96">
      <w:pPr>
        <w:pStyle w:val="Hang127"/>
        <w:ind w:left="426" w:firstLine="0"/>
        <w:rPr>
          <w:iCs w:val="0"/>
          <w:sz w:val="24"/>
          <w:szCs w:val="24"/>
        </w:rPr>
      </w:pPr>
      <w:r w:rsidRPr="00636A96">
        <w:rPr>
          <w:iCs w:val="0"/>
          <w:sz w:val="24"/>
          <w:szCs w:val="24"/>
        </w:rPr>
        <w:t>16.  Krupan  problem  u gazdovanju ovim šumama  predstavlja  pojava  sušenja kitnjaka.</w:t>
      </w:r>
    </w:p>
    <w:p w:rsidR="00636A96" w:rsidRPr="00636A96" w:rsidRDefault="00636A96" w:rsidP="00636A96">
      <w:pPr>
        <w:pStyle w:val="Hang127"/>
        <w:ind w:left="426" w:firstLine="0"/>
        <w:rPr>
          <w:iCs w:val="0"/>
          <w:sz w:val="24"/>
          <w:szCs w:val="24"/>
        </w:rPr>
      </w:pPr>
      <w:r w:rsidRPr="00636A96">
        <w:rPr>
          <w:iCs w:val="0"/>
          <w:sz w:val="24"/>
          <w:szCs w:val="24"/>
        </w:rPr>
        <w:t>17.  Ovu  gazdinsku jedinicu karakteriše povoljan odnos obrasle i  neobrasle površine.</w:t>
      </w:r>
    </w:p>
    <w:p w:rsidR="00636A96" w:rsidRPr="00636A96" w:rsidRDefault="00636A96" w:rsidP="00636A96">
      <w:pPr>
        <w:pStyle w:val="Hang127"/>
        <w:ind w:left="426" w:firstLine="0"/>
        <w:rPr>
          <w:iCs w:val="0"/>
          <w:sz w:val="24"/>
          <w:szCs w:val="24"/>
        </w:rPr>
      </w:pPr>
      <w:r w:rsidRPr="00636A96">
        <w:rPr>
          <w:iCs w:val="0"/>
          <w:sz w:val="24"/>
          <w:szCs w:val="24"/>
        </w:rPr>
        <w:lastRenderedPageBreak/>
        <w:t>18.  Najveći deo ove gazdinske jedinice pripada V stepenu ugroženosti od požara.</w:t>
      </w:r>
    </w:p>
    <w:p w:rsidR="00636A96" w:rsidRPr="00636A96" w:rsidRDefault="00636A96" w:rsidP="00636A96">
      <w:pPr>
        <w:pStyle w:val="Hang127"/>
        <w:ind w:left="426" w:firstLine="0"/>
        <w:rPr>
          <w:iCs w:val="0"/>
          <w:sz w:val="24"/>
          <w:szCs w:val="24"/>
        </w:rPr>
      </w:pPr>
      <w:r w:rsidRPr="00636A96">
        <w:rPr>
          <w:iCs w:val="0"/>
          <w:sz w:val="24"/>
          <w:szCs w:val="24"/>
        </w:rPr>
        <w:t>19.  Najzastupljenije vrste divljači na prostoru ove gazdinske jedinice su: jelen, srna, divlja svinja, zec i jarebica.</w:t>
      </w:r>
    </w:p>
    <w:p w:rsidR="00636A96" w:rsidRPr="00636A96" w:rsidRDefault="00636A96" w:rsidP="00636A96">
      <w:pPr>
        <w:pStyle w:val="Hang127"/>
        <w:ind w:left="426" w:firstLine="0"/>
        <w:rPr>
          <w:iCs w:val="0"/>
          <w:sz w:val="24"/>
          <w:szCs w:val="24"/>
        </w:rPr>
      </w:pPr>
      <w:r w:rsidRPr="00636A96">
        <w:rPr>
          <w:iCs w:val="0"/>
          <w:sz w:val="24"/>
          <w:szCs w:val="24"/>
        </w:rPr>
        <w:t xml:space="preserve">20.  Napred  navedene činjenice upućuju na prethodni zaključak o stanju šuma  ove gazdinske  jedinice  (poglavlje  5.0),  a  istovremeno  ističu  sve  probleme  koji  su evidentirani u gazdovanju ovim šumama u budućnosti. </w:t>
      </w:r>
    </w:p>
    <w:p w:rsidR="00636A96" w:rsidRPr="00636A96" w:rsidRDefault="00636A96" w:rsidP="00636A96">
      <w:pPr>
        <w:pStyle w:val="Hang127"/>
        <w:ind w:left="426" w:firstLine="0"/>
        <w:rPr>
          <w:iCs w:val="0"/>
          <w:sz w:val="24"/>
          <w:szCs w:val="24"/>
        </w:rPr>
      </w:pPr>
      <w:r w:rsidRPr="00636A96">
        <w:rPr>
          <w:iCs w:val="0"/>
          <w:sz w:val="24"/>
          <w:szCs w:val="24"/>
        </w:rPr>
        <w:t>21.  Zdravstveno stanje ove gazdinske jedinice je okarakterisano kao osrednje (poglavlje 5.10.).</w:t>
      </w:r>
    </w:p>
    <w:p w:rsidR="00636A96" w:rsidRPr="00636A96" w:rsidRDefault="00636A96" w:rsidP="00636A96">
      <w:pPr>
        <w:pStyle w:val="Hang127"/>
        <w:ind w:left="426" w:firstLine="0"/>
        <w:rPr>
          <w:iCs w:val="0"/>
          <w:sz w:val="24"/>
          <w:szCs w:val="24"/>
        </w:rPr>
      </w:pPr>
      <w:r w:rsidRPr="00636A96">
        <w:rPr>
          <w:iCs w:val="0"/>
          <w:sz w:val="24"/>
          <w:szCs w:val="24"/>
        </w:rPr>
        <w:t>22.  Mogućnost  daljeg  unapređivanja stanja ovih šuma je ograničena  i  zahteva veće odseke vremena od jednog planskog perioda.</w:t>
      </w:r>
    </w:p>
    <w:p w:rsidR="00636A96" w:rsidRPr="00636A96" w:rsidRDefault="00636A96" w:rsidP="00636A96">
      <w:pPr>
        <w:pStyle w:val="Hang127"/>
        <w:ind w:left="426" w:firstLine="0"/>
        <w:rPr>
          <w:iCs w:val="0"/>
          <w:sz w:val="24"/>
          <w:szCs w:val="24"/>
        </w:rPr>
      </w:pPr>
      <w:r w:rsidRPr="00636A96">
        <w:rPr>
          <w:iCs w:val="0"/>
          <w:sz w:val="24"/>
          <w:szCs w:val="24"/>
        </w:rPr>
        <w:t>23.  Prvi prioriteti u narednom uređajnom periodu (čiji spisak nije konačan) u gazdovanju šumama ove gazdinske jedinice bi bili:</w:t>
      </w:r>
    </w:p>
    <w:p w:rsidR="00636A96" w:rsidRPr="00636A96" w:rsidRDefault="00636A96" w:rsidP="000809DF">
      <w:pPr>
        <w:pStyle w:val="Hang127"/>
        <w:numPr>
          <w:ilvl w:val="0"/>
          <w:numId w:val="55"/>
        </w:numPr>
        <w:rPr>
          <w:iCs w:val="0"/>
          <w:sz w:val="24"/>
          <w:szCs w:val="24"/>
        </w:rPr>
      </w:pPr>
      <w:r w:rsidRPr="00636A96">
        <w:rPr>
          <w:iCs w:val="0"/>
          <w:sz w:val="24"/>
          <w:szCs w:val="24"/>
        </w:rPr>
        <w:t xml:space="preserve">zaštita i očuvanje strogih rezervata prirode, vidikovaca i zaštićenih retkih vrsta flore i faune; </w:t>
      </w:r>
    </w:p>
    <w:p w:rsidR="00636A96" w:rsidRPr="00636A96" w:rsidRDefault="00636A96" w:rsidP="000809DF">
      <w:pPr>
        <w:pStyle w:val="Hang127"/>
        <w:numPr>
          <w:ilvl w:val="0"/>
          <w:numId w:val="55"/>
        </w:numPr>
        <w:rPr>
          <w:iCs w:val="0"/>
          <w:sz w:val="24"/>
          <w:szCs w:val="24"/>
        </w:rPr>
      </w:pPr>
      <w:r w:rsidRPr="00636A96">
        <w:rPr>
          <w:iCs w:val="0"/>
          <w:sz w:val="24"/>
          <w:szCs w:val="24"/>
        </w:rPr>
        <w:t>sanacija lošeg zdravstvenog stanja (razređene sastojine, zakorovljene);</w:t>
      </w:r>
    </w:p>
    <w:p w:rsidR="00636A96" w:rsidRPr="00636A96" w:rsidRDefault="00636A96" w:rsidP="000809DF">
      <w:pPr>
        <w:pStyle w:val="Hang127"/>
        <w:numPr>
          <w:ilvl w:val="0"/>
          <w:numId w:val="55"/>
        </w:numPr>
        <w:rPr>
          <w:iCs w:val="0"/>
          <w:sz w:val="24"/>
          <w:szCs w:val="24"/>
        </w:rPr>
      </w:pPr>
      <w:r w:rsidRPr="00636A96">
        <w:rPr>
          <w:iCs w:val="0"/>
          <w:sz w:val="24"/>
          <w:szCs w:val="24"/>
        </w:rPr>
        <w:t>obnovu dela zrelih sastojina;</w:t>
      </w:r>
    </w:p>
    <w:p w:rsidR="00636A96" w:rsidRPr="00636A96" w:rsidRDefault="00636A96" w:rsidP="000809DF">
      <w:pPr>
        <w:pStyle w:val="Hang127"/>
        <w:numPr>
          <w:ilvl w:val="0"/>
          <w:numId w:val="55"/>
        </w:numPr>
        <w:rPr>
          <w:iCs w:val="0"/>
          <w:sz w:val="24"/>
          <w:szCs w:val="24"/>
        </w:rPr>
      </w:pPr>
      <w:r w:rsidRPr="00636A96">
        <w:rPr>
          <w:iCs w:val="0"/>
          <w:sz w:val="24"/>
          <w:szCs w:val="24"/>
        </w:rPr>
        <w:t>pomoćne mere prirodnom obnavljanju, imajući u vidu potencijal staništa, njegovo stanje (velika zakorovljenost), osrednjim kvalitet semena;</w:t>
      </w:r>
    </w:p>
    <w:p w:rsidR="00636A96" w:rsidRPr="00636A96" w:rsidRDefault="00636A96" w:rsidP="000809DF">
      <w:pPr>
        <w:pStyle w:val="Hang127"/>
        <w:numPr>
          <w:ilvl w:val="0"/>
          <w:numId w:val="55"/>
        </w:numPr>
        <w:rPr>
          <w:iCs w:val="0"/>
          <w:sz w:val="24"/>
          <w:szCs w:val="24"/>
        </w:rPr>
      </w:pPr>
      <w:r w:rsidRPr="00636A96">
        <w:rPr>
          <w:iCs w:val="0"/>
          <w:sz w:val="24"/>
          <w:szCs w:val="24"/>
        </w:rPr>
        <w:t>nastavak mera nege svih sastojina ove gazdinske jedinice (sanitarnim i selektivnim), prvenstveno prorednim zahvatima umerenog intenziteta s obzirom na zatečeno stanje šuma, i namenu pojedinih delova kompleksa;</w:t>
      </w:r>
    </w:p>
    <w:p w:rsidR="00636A96" w:rsidRPr="00636A96" w:rsidRDefault="00636A96" w:rsidP="000809DF">
      <w:pPr>
        <w:pStyle w:val="Hang127"/>
        <w:numPr>
          <w:ilvl w:val="0"/>
          <w:numId w:val="55"/>
        </w:numPr>
        <w:rPr>
          <w:iCs w:val="0"/>
          <w:sz w:val="24"/>
          <w:szCs w:val="24"/>
        </w:rPr>
      </w:pPr>
      <w:r w:rsidRPr="00636A96">
        <w:rPr>
          <w:iCs w:val="0"/>
          <w:sz w:val="24"/>
          <w:szCs w:val="24"/>
        </w:rPr>
        <w:t>zaštitu izvora čiste vode i vodotoka od zagađivanja;</w:t>
      </w:r>
    </w:p>
    <w:p w:rsidR="00636A96" w:rsidRPr="00636A96" w:rsidRDefault="00636A96" w:rsidP="000809DF">
      <w:pPr>
        <w:pStyle w:val="Hang127"/>
        <w:numPr>
          <w:ilvl w:val="0"/>
          <w:numId w:val="55"/>
        </w:numPr>
        <w:rPr>
          <w:iCs w:val="0"/>
          <w:sz w:val="24"/>
          <w:szCs w:val="24"/>
        </w:rPr>
      </w:pPr>
      <w:r w:rsidRPr="00636A96">
        <w:rPr>
          <w:iCs w:val="0"/>
          <w:sz w:val="24"/>
          <w:szCs w:val="24"/>
        </w:rPr>
        <w:t xml:space="preserve">preventivnu zaštitu šuma od svih eventualnih negativnih uticaja - posebno protivpožarnu zaštitu; </w:t>
      </w:r>
    </w:p>
    <w:p w:rsidR="00636A96" w:rsidRPr="00636A96" w:rsidRDefault="00636A96" w:rsidP="000809DF">
      <w:pPr>
        <w:pStyle w:val="Hang127"/>
        <w:numPr>
          <w:ilvl w:val="0"/>
          <w:numId w:val="55"/>
        </w:numPr>
        <w:rPr>
          <w:iCs w:val="0"/>
          <w:sz w:val="24"/>
          <w:szCs w:val="24"/>
        </w:rPr>
      </w:pPr>
      <w:r w:rsidRPr="00636A96">
        <w:rPr>
          <w:iCs w:val="0"/>
          <w:sz w:val="24"/>
          <w:szCs w:val="24"/>
        </w:rPr>
        <w:t>zaštitu divljači i ostale flore;</w:t>
      </w:r>
    </w:p>
    <w:p w:rsidR="00636A96" w:rsidRPr="00636A96" w:rsidRDefault="00636A96" w:rsidP="000809DF">
      <w:pPr>
        <w:pStyle w:val="Hang127"/>
        <w:numPr>
          <w:ilvl w:val="0"/>
          <w:numId w:val="55"/>
        </w:numPr>
        <w:rPr>
          <w:iCs w:val="0"/>
          <w:sz w:val="24"/>
          <w:szCs w:val="24"/>
        </w:rPr>
      </w:pPr>
      <w:r w:rsidRPr="00636A96">
        <w:rPr>
          <w:iCs w:val="0"/>
          <w:sz w:val="24"/>
          <w:szCs w:val="24"/>
        </w:rPr>
        <w:t>održavanje postojeće putne mreže, i delimičnu rekonstrukciju;</w:t>
      </w:r>
    </w:p>
    <w:p w:rsidR="00636A96" w:rsidRPr="00636A96" w:rsidRDefault="00636A96" w:rsidP="000809DF">
      <w:pPr>
        <w:pStyle w:val="Hang127"/>
        <w:numPr>
          <w:ilvl w:val="0"/>
          <w:numId w:val="55"/>
        </w:numPr>
        <w:rPr>
          <w:iCs w:val="0"/>
          <w:sz w:val="24"/>
          <w:szCs w:val="24"/>
        </w:rPr>
      </w:pPr>
      <w:r w:rsidRPr="00636A96">
        <w:rPr>
          <w:iCs w:val="0"/>
          <w:sz w:val="24"/>
          <w:szCs w:val="24"/>
        </w:rPr>
        <w:t>čvrst odnos na principima plan : realizacija : kontrola;</w:t>
      </w:r>
    </w:p>
    <w:p w:rsidR="00636A96" w:rsidRPr="00636A96" w:rsidRDefault="00636A96" w:rsidP="000809DF">
      <w:pPr>
        <w:pStyle w:val="Hang127"/>
        <w:numPr>
          <w:ilvl w:val="0"/>
          <w:numId w:val="55"/>
        </w:numPr>
        <w:rPr>
          <w:iCs w:val="0"/>
          <w:sz w:val="24"/>
          <w:szCs w:val="24"/>
        </w:rPr>
      </w:pPr>
      <w:r w:rsidRPr="00636A96">
        <w:rPr>
          <w:iCs w:val="0"/>
          <w:sz w:val="24"/>
          <w:szCs w:val="24"/>
        </w:rPr>
        <w:t>ulaganja u kadrovsku i tehničku opremljenost na adekavatan način;</w:t>
      </w:r>
    </w:p>
    <w:p w:rsidR="00636A96" w:rsidRPr="00636A96" w:rsidRDefault="00636A96" w:rsidP="00636A96">
      <w:pPr>
        <w:ind w:firstLine="720"/>
        <w:rPr>
          <w:rFonts w:ascii="Times New Roman" w:hAnsi="Times New Roman"/>
          <w:sz w:val="24"/>
          <w:lang w:val="hr-HR"/>
        </w:rPr>
      </w:pPr>
      <w:r w:rsidRPr="00636A96">
        <w:rPr>
          <w:rFonts w:ascii="Times New Roman" w:hAnsi="Times New Roman"/>
          <w:sz w:val="24"/>
          <w:lang w:val="hr-HR"/>
        </w:rPr>
        <w:t>Opšti zaključak:</w:t>
      </w:r>
    </w:p>
    <w:p w:rsidR="00636A96" w:rsidRPr="00636A96" w:rsidRDefault="00636A96" w:rsidP="00636A96">
      <w:pPr>
        <w:ind w:left="567" w:firstLine="720"/>
        <w:rPr>
          <w:rFonts w:ascii="Times New Roman" w:hAnsi="Times New Roman"/>
          <w:sz w:val="24"/>
          <w:lang w:val="hr-HR"/>
        </w:rPr>
      </w:pPr>
      <w:r w:rsidRPr="00636A96">
        <w:rPr>
          <w:rFonts w:ascii="Times New Roman" w:hAnsi="Times New Roman"/>
          <w:sz w:val="24"/>
          <w:lang w:val="hr-HR"/>
        </w:rPr>
        <w:tab/>
        <w:t>Sadašnje stanje šuma i šumskih staništa sa svim svojim pozitivnim i negativnim osobinama i karakteristikama daje dobar osnov za buduće plansko, odgovorno i  sveobuhvatno planiranje gazdovanja vrednostima i potencijalima gazdinske jedinice.</w:t>
      </w:r>
    </w:p>
    <w:p w:rsidR="00636A96" w:rsidRPr="00AC186F" w:rsidRDefault="00636A96" w:rsidP="00AC186F">
      <w:pPr>
        <w:pStyle w:val="Hang127"/>
        <w:ind w:left="567"/>
        <w:jc w:val="left"/>
        <w:rPr>
          <w:b/>
          <w:iCs w:val="0"/>
          <w:sz w:val="24"/>
          <w:szCs w:val="24"/>
        </w:rPr>
      </w:pPr>
      <w:r w:rsidRPr="00636A96">
        <w:rPr>
          <w:iCs w:val="0"/>
          <w:sz w:val="24"/>
          <w:szCs w:val="24"/>
        </w:rPr>
        <w:t xml:space="preserve">   </w:t>
      </w:r>
      <w:r w:rsidRPr="00636A96">
        <w:rPr>
          <w:iCs w:val="0"/>
          <w:sz w:val="24"/>
          <w:szCs w:val="24"/>
        </w:rPr>
        <w:tab/>
      </w:r>
      <w:r w:rsidRPr="00636A96">
        <w:rPr>
          <w:iCs w:val="0"/>
          <w:sz w:val="24"/>
          <w:szCs w:val="24"/>
        </w:rPr>
        <w:tab/>
        <w:t>Sve napred istaknute mere i radovi u većoj meri će zaustaviti procese dalje degradacije ovih šuma, uvećaće e njihovu biološku i ekološku stabilnost, što ujedno predstavlja i  osnovni zadatak, a i globalni cilj gazdovanja svim šumama Nacionalnog parka „Đerdap</w:t>
      </w:r>
      <w:r w:rsidR="00AC186F">
        <w:rPr>
          <w:b/>
          <w:iCs w:val="0"/>
          <w:sz w:val="24"/>
          <w:szCs w:val="24"/>
        </w:rPr>
        <w:t>”.</w:t>
      </w:r>
    </w:p>
    <w:p w:rsidR="00636A96" w:rsidRPr="00636A96" w:rsidRDefault="008876BE" w:rsidP="00636A96">
      <w:pPr>
        <w:pStyle w:val="Stil1"/>
        <w:rPr>
          <w:rFonts w:ascii="Times New Roman" w:hAnsi="Times New Roman"/>
          <w:sz w:val="24"/>
          <w:szCs w:val="24"/>
          <w:lang w:val="pl-PL"/>
        </w:rPr>
      </w:pPr>
      <w:bookmarkStart w:id="62" w:name="_Toc340559124"/>
      <w:r>
        <w:rPr>
          <w:rFonts w:ascii="Times New Roman" w:hAnsi="Times New Roman"/>
          <w:sz w:val="24"/>
          <w:szCs w:val="24"/>
          <w:lang w:val="pl-PL"/>
        </w:rPr>
        <w:t>7</w:t>
      </w:r>
      <w:r w:rsidR="00636A96" w:rsidRPr="00636A96">
        <w:rPr>
          <w:rFonts w:ascii="Times New Roman" w:hAnsi="Times New Roman"/>
          <w:sz w:val="24"/>
          <w:szCs w:val="24"/>
          <w:lang w:val="pl-PL"/>
        </w:rPr>
        <w:t>.0. DOSADAŠNJE GAZDOVANJE</w:t>
      </w:r>
      <w:bookmarkEnd w:id="62"/>
    </w:p>
    <w:p w:rsidR="00636A96" w:rsidRPr="00636A96" w:rsidRDefault="00636A96" w:rsidP="00636A96">
      <w:pPr>
        <w:ind w:firstLine="720"/>
        <w:rPr>
          <w:rFonts w:ascii="Times New Roman" w:hAnsi="Times New Roman"/>
          <w:sz w:val="24"/>
          <w:lang w:val="pl-PL"/>
        </w:rPr>
      </w:pPr>
    </w:p>
    <w:p w:rsidR="00636A96" w:rsidRPr="00636A96" w:rsidRDefault="00636A96" w:rsidP="00636A96">
      <w:pPr>
        <w:ind w:firstLine="720"/>
        <w:rPr>
          <w:rFonts w:ascii="Times New Roman" w:hAnsi="Times New Roman"/>
          <w:sz w:val="24"/>
          <w:lang w:val="pl-PL"/>
        </w:rPr>
      </w:pPr>
      <w:r w:rsidRPr="00636A96">
        <w:rPr>
          <w:rFonts w:ascii="Times New Roman" w:hAnsi="Times New Roman"/>
          <w:sz w:val="24"/>
          <w:lang w:val="pl-PL"/>
        </w:rPr>
        <w:t>Ovo poglavlje je veoma važno sa stanovišta utvrđivanja do kakvih je promena došlo po osnovnim pokazateljima (površina, drvna zapremina i dr.), koliko je dosadašnje gazdovanje uticalo na sadašnje stanje sastojina, kakve je rezultate dalo, i u kojoj meri se dosadašnja iskustva mogu koristiti za dalje planiranje gazdovanja.</w:t>
      </w:r>
    </w:p>
    <w:p w:rsidR="00636A96" w:rsidRPr="00636A96" w:rsidRDefault="00636A96" w:rsidP="00636A96">
      <w:pPr>
        <w:ind w:firstLine="720"/>
        <w:rPr>
          <w:rFonts w:ascii="Times New Roman" w:hAnsi="Times New Roman"/>
          <w:sz w:val="24"/>
        </w:rPr>
      </w:pPr>
      <w:r w:rsidRPr="00636A96">
        <w:rPr>
          <w:rFonts w:ascii="Times New Roman" w:hAnsi="Times New Roman"/>
          <w:sz w:val="24"/>
        </w:rPr>
        <w:t xml:space="preserve">Skromne su mogućnosti praćenja i analize dosadašnjeg gazdovanja šumama ove gazdinske jedinice u proteklom periodu. Razlog leži u činjenici da je ova gazdinska jedinica prvi put uređivana 1970. godine. </w:t>
      </w:r>
      <w:r w:rsidR="002B1EA5">
        <w:rPr>
          <w:rFonts w:ascii="Times New Roman" w:hAnsi="Times New Roman"/>
          <w:sz w:val="24"/>
        </w:rPr>
        <w:t>U posleratnom periodu pa sve 19</w:t>
      </w:r>
      <w:r w:rsidRPr="00636A96">
        <w:rPr>
          <w:rFonts w:ascii="Times New Roman" w:hAnsi="Times New Roman"/>
          <w:sz w:val="24"/>
        </w:rPr>
        <w:t>70. godine njom se gazdovalo na osnovu godišnjih izvođačkih planova gazdovanja šumama.</w:t>
      </w:r>
    </w:p>
    <w:p w:rsidR="00636A96" w:rsidRPr="00636A96" w:rsidRDefault="00636A96" w:rsidP="00636A96">
      <w:pPr>
        <w:ind w:firstLine="720"/>
        <w:rPr>
          <w:rFonts w:ascii="Times New Roman" w:hAnsi="Times New Roman"/>
          <w:sz w:val="24"/>
        </w:rPr>
      </w:pPr>
      <w:r w:rsidRPr="00636A96">
        <w:rPr>
          <w:rFonts w:ascii="Times New Roman" w:hAnsi="Times New Roman"/>
          <w:sz w:val="24"/>
        </w:rPr>
        <w:t>Dodatno otežavajuću okolnost predstavlja činjenica da je ovaj prostor prvi put uređivan u okviru površinski mnogo većeg kompleksa gazdinske jedince „Severni Kučaj“, tako da globalno menjanje granica otežava jasnije praćenje promena u prostoru i vremenu.</w:t>
      </w:r>
    </w:p>
    <w:p w:rsidR="00636A96" w:rsidRPr="00636A96" w:rsidRDefault="00636A96" w:rsidP="00636A96">
      <w:pPr>
        <w:ind w:firstLine="720"/>
        <w:rPr>
          <w:rFonts w:ascii="Times New Roman" w:hAnsi="Times New Roman"/>
          <w:sz w:val="24"/>
        </w:rPr>
      </w:pPr>
      <w:r w:rsidRPr="00636A96">
        <w:rPr>
          <w:rFonts w:ascii="Times New Roman" w:hAnsi="Times New Roman"/>
          <w:sz w:val="24"/>
        </w:rPr>
        <w:t xml:space="preserve">Analiza dosadašnjeg gazdovanja rađena je na osnovu podataka koje su dostavile stručne službe Nacionalnog parka „Đerdap“, za period od zadnjih deset godina. Uvažavajući raspoložive podatke, bilo je moguće analiziranje i praćenje promena i konstatacije u obimu, kako je to prikazano pod sledećim poglavljima. </w:t>
      </w:r>
    </w:p>
    <w:p w:rsidR="00636A96" w:rsidRPr="00636A96" w:rsidRDefault="002B1EA5" w:rsidP="00636A96">
      <w:pPr>
        <w:pStyle w:val="Stil2"/>
        <w:rPr>
          <w:rFonts w:ascii="Times New Roman" w:hAnsi="Times New Roman"/>
          <w:i w:val="0"/>
          <w:sz w:val="24"/>
          <w:szCs w:val="24"/>
          <w:lang w:val="sr-Latn-CS"/>
        </w:rPr>
      </w:pPr>
      <w:bookmarkStart w:id="63" w:name="_Toc340559125"/>
      <w:r>
        <w:rPr>
          <w:rFonts w:ascii="Times New Roman" w:hAnsi="Times New Roman"/>
          <w:i w:val="0"/>
          <w:sz w:val="24"/>
          <w:szCs w:val="24"/>
          <w:lang w:val="sr-Latn-CS"/>
        </w:rPr>
        <w:lastRenderedPageBreak/>
        <w:t>7</w:t>
      </w:r>
      <w:r w:rsidR="00636A96" w:rsidRPr="00636A96">
        <w:rPr>
          <w:rFonts w:ascii="Times New Roman" w:hAnsi="Times New Roman"/>
          <w:i w:val="0"/>
          <w:sz w:val="24"/>
          <w:szCs w:val="24"/>
          <w:lang w:val="sr-Latn-CS"/>
        </w:rPr>
        <w:t>.1. Promena šumskog fonda</w:t>
      </w:r>
      <w:bookmarkEnd w:id="63"/>
    </w:p>
    <w:p w:rsidR="006548C9" w:rsidRDefault="006548C9" w:rsidP="006548C9">
      <w:pPr>
        <w:pStyle w:val="BodyText"/>
        <w:spacing w:before="93" w:line="249" w:lineRule="auto"/>
        <w:ind w:left="943" w:right="1023" w:hanging="720"/>
        <w:jc w:val="both"/>
      </w:pPr>
      <w:r>
        <w:t>Gazdinska jedinica “Crni Vrh”</w:t>
      </w:r>
      <w:r>
        <w:rPr>
          <w:spacing w:val="1"/>
        </w:rPr>
        <w:t xml:space="preserve"> </w:t>
      </w:r>
      <w:r>
        <w:t>,</w:t>
      </w:r>
      <w:r>
        <w:rPr>
          <w:spacing w:val="1"/>
        </w:rPr>
        <w:t xml:space="preserve"> </w:t>
      </w:r>
      <w:r>
        <w:t>prvi put je uređivana</w:t>
      </w:r>
      <w:r>
        <w:rPr>
          <w:spacing w:val="1"/>
        </w:rPr>
        <w:t xml:space="preserve"> </w:t>
      </w:r>
      <w:r>
        <w:t>1970.</w:t>
      </w:r>
      <w:r>
        <w:rPr>
          <w:spacing w:val="1"/>
        </w:rPr>
        <w:t xml:space="preserve"> </w:t>
      </w:r>
      <w:r>
        <w:t>godine,</w:t>
      </w:r>
      <w:r>
        <w:rPr>
          <w:spacing w:val="1"/>
        </w:rPr>
        <w:t xml:space="preserve"> </w:t>
      </w:r>
      <w:r>
        <w:t>preko Privremenog privrednog plana</w:t>
      </w:r>
      <w:r>
        <w:rPr>
          <w:spacing w:val="1"/>
        </w:rPr>
        <w:t xml:space="preserve"> </w:t>
      </w:r>
      <w:r>
        <w:t>i to u sklopu Gazdinske jedinice "Crni Vrh- Miroč".</w:t>
      </w:r>
      <w:r>
        <w:rPr>
          <w:spacing w:val="50"/>
        </w:rPr>
        <w:t xml:space="preserve"> </w:t>
      </w:r>
      <w:r>
        <w:t>Sadašnja</w:t>
      </w:r>
      <w:r>
        <w:rPr>
          <w:spacing w:val="50"/>
        </w:rPr>
        <w:t xml:space="preserve"> </w:t>
      </w:r>
      <w:r>
        <w:t>gazdinska jedinica</w:t>
      </w:r>
      <w:r>
        <w:rPr>
          <w:spacing w:val="1"/>
        </w:rPr>
        <w:t xml:space="preserve"> </w:t>
      </w:r>
      <w:r>
        <w:t>“Crni</w:t>
      </w:r>
      <w:r>
        <w:rPr>
          <w:spacing w:val="15"/>
        </w:rPr>
        <w:t xml:space="preserve"> </w:t>
      </w:r>
      <w:r>
        <w:t>Vrh”</w:t>
      </w:r>
      <w:r>
        <w:rPr>
          <w:spacing w:val="17"/>
        </w:rPr>
        <w:t xml:space="preserve"> </w:t>
      </w:r>
      <w:r>
        <w:t>do</w:t>
      </w:r>
      <w:r w:rsidR="00C621BB">
        <w:rPr>
          <w:spacing w:val="9"/>
        </w:rPr>
        <w:t xml:space="preserve"> </w:t>
      </w:r>
      <w:r>
        <w:t>1980.</w:t>
      </w:r>
      <w:r>
        <w:rPr>
          <w:spacing w:val="16"/>
        </w:rPr>
        <w:t xml:space="preserve"> </w:t>
      </w:r>
      <w:r>
        <w:t>godine</w:t>
      </w:r>
      <w:r>
        <w:rPr>
          <w:spacing w:val="12"/>
        </w:rPr>
        <w:t xml:space="preserve"> </w:t>
      </w:r>
      <w:r>
        <w:t>pripadala</w:t>
      </w:r>
      <w:r>
        <w:rPr>
          <w:spacing w:val="16"/>
        </w:rPr>
        <w:t xml:space="preserve"> </w:t>
      </w:r>
      <w:r>
        <w:t>je</w:t>
      </w:r>
      <w:r>
        <w:rPr>
          <w:spacing w:val="12"/>
        </w:rPr>
        <w:t xml:space="preserve"> </w:t>
      </w:r>
      <w:r>
        <w:t>privrednoj</w:t>
      </w:r>
      <w:r>
        <w:rPr>
          <w:spacing w:val="11"/>
        </w:rPr>
        <w:t xml:space="preserve"> </w:t>
      </w:r>
      <w:r>
        <w:t>jedinici</w:t>
      </w:r>
      <w:r>
        <w:rPr>
          <w:spacing w:val="14"/>
        </w:rPr>
        <w:t xml:space="preserve"> </w:t>
      </w:r>
      <w:r>
        <w:t>„Miroč”</w:t>
      </w:r>
      <w:r>
        <w:rPr>
          <w:spacing w:val="17"/>
        </w:rPr>
        <w:t xml:space="preserve"> </w:t>
      </w:r>
      <w:r>
        <w:t>,</w:t>
      </w:r>
      <w:r>
        <w:rPr>
          <w:spacing w:val="16"/>
        </w:rPr>
        <w:t xml:space="preserve"> </w:t>
      </w:r>
      <w:r>
        <w:t>a</w:t>
      </w:r>
      <w:r>
        <w:rPr>
          <w:spacing w:val="17"/>
        </w:rPr>
        <w:t xml:space="preserve"> </w:t>
      </w:r>
      <w:r>
        <w:t>bila</w:t>
      </w:r>
      <w:r>
        <w:rPr>
          <w:spacing w:val="16"/>
        </w:rPr>
        <w:t xml:space="preserve"> </w:t>
      </w:r>
      <w:r>
        <w:t>je</w:t>
      </w:r>
      <w:r>
        <w:rPr>
          <w:spacing w:val="12"/>
        </w:rPr>
        <w:t xml:space="preserve"> </w:t>
      </w:r>
      <w:r>
        <w:t>zastupljena</w:t>
      </w:r>
      <w:r>
        <w:rPr>
          <w:spacing w:val="16"/>
        </w:rPr>
        <w:t xml:space="preserve"> </w:t>
      </w:r>
      <w:r>
        <w:t>odeljenjima</w:t>
      </w:r>
      <w:r>
        <w:rPr>
          <w:spacing w:val="17"/>
        </w:rPr>
        <w:t xml:space="preserve"> </w:t>
      </w:r>
      <w:r>
        <w:t>od</w:t>
      </w:r>
      <w:r>
        <w:rPr>
          <w:spacing w:val="14"/>
        </w:rPr>
        <w:t xml:space="preserve"> </w:t>
      </w:r>
      <w:r>
        <w:t>35</w:t>
      </w:r>
      <w:r>
        <w:rPr>
          <w:spacing w:val="15"/>
        </w:rPr>
        <w:t xml:space="preserve"> </w:t>
      </w:r>
      <w:r>
        <w:t>do</w:t>
      </w:r>
      <w:r>
        <w:rPr>
          <w:spacing w:val="9"/>
        </w:rPr>
        <w:t xml:space="preserve"> </w:t>
      </w:r>
      <w:r>
        <w:t>46,</w:t>
      </w:r>
      <w:r>
        <w:rPr>
          <w:spacing w:val="17"/>
        </w:rPr>
        <w:t xml:space="preserve"> </w:t>
      </w:r>
      <w:r>
        <w:t>sa</w:t>
      </w:r>
      <w:r>
        <w:rPr>
          <w:spacing w:val="9"/>
        </w:rPr>
        <w:t xml:space="preserve"> </w:t>
      </w:r>
      <w:r>
        <w:t>ukupnom</w:t>
      </w:r>
      <w:r>
        <w:rPr>
          <w:spacing w:val="11"/>
        </w:rPr>
        <w:t xml:space="preserve"> </w:t>
      </w:r>
      <w:r>
        <w:t>površinom</w:t>
      </w:r>
      <w:r>
        <w:rPr>
          <w:spacing w:val="11"/>
        </w:rPr>
        <w:t xml:space="preserve"> </w:t>
      </w:r>
      <w:r>
        <w:t>od</w:t>
      </w:r>
      <w:r>
        <w:rPr>
          <w:spacing w:val="10"/>
        </w:rPr>
        <w:t xml:space="preserve"> </w:t>
      </w:r>
      <w:r>
        <w:t>931.33ha,</w:t>
      </w:r>
      <w:r>
        <w:rPr>
          <w:spacing w:val="13"/>
        </w:rPr>
        <w:t xml:space="preserve"> </w:t>
      </w:r>
      <w:r>
        <w:t>ne</w:t>
      </w:r>
      <w:r>
        <w:rPr>
          <w:spacing w:val="6"/>
        </w:rPr>
        <w:t xml:space="preserve"> </w:t>
      </w:r>
      <w:r>
        <w:t>računajući</w:t>
      </w:r>
      <w:r>
        <w:rPr>
          <w:spacing w:val="12"/>
        </w:rPr>
        <w:t xml:space="preserve"> </w:t>
      </w:r>
      <w:r>
        <w:t>deo</w:t>
      </w:r>
      <w:r>
        <w:rPr>
          <w:spacing w:val="4"/>
        </w:rPr>
        <w:t xml:space="preserve"> </w:t>
      </w:r>
      <w:r>
        <w:t>koji</w:t>
      </w:r>
      <w:r>
        <w:rPr>
          <w:spacing w:val="11"/>
        </w:rPr>
        <w:t xml:space="preserve"> </w:t>
      </w:r>
      <w:r>
        <w:t>je</w:t>
      </w:r>
      <w:r>
        <w:rPr>
          <w:spacing w:val="1"/>
        </w:rPr>
        <w:t xml:space="preserve"> </w:t>
      </w:r>
      <w:r>
        <w:t>ostao</w:t>
      </w:r>
      <w:r>
        <w:rPr>
          <w:spacing w:val="-3"/>
        </w:rPr>
        <w:t xml:space="preserve"> </w:t>
      </w:r>
      <w:r>
        <w:t>u</w:t>
      </w:r>
      <w:r>
        <w:rPr>
          <w:spacing w:val="2"/>
        </w:rPr>
        <w:t xml:space="preserve"> </w:t>
      </w:r>
      <w:r>
        <w:t>vlasništvu</w:t>
      </w:r>
      <w:r>
        <w:rPr>
          <w:spacing w:val="2"/>
        </w:rPr>
        <w:t xml:space="preserve"> </w:t>
      </w:r>
      <w:r>
        <w:t>Javnog</w:t>
      </w:r>
      <w:r>
        <w:rPr>
          <w:spacing w:val="2"/>
        </w:rPr>
        <w:t xml:space="preserve"> </w:t>
      </w:r>
      <w:r>
        <w:t>preduzeća</w:t>
      </w:r>
      <w:r>
        <w:rPr>
          <w:spacing w:val="4"/>
        </w:rPr>
        <w:t xml:space="preserve"> </w:t>
      </w:r>
      <w:r>
        <w:t>Srbijašume.</w:t>
      </w:r>
      <w:r>
        <w:rPr>
          <w:spacing w:val="2"/>
        </w:rPr>
        <w:t xml:space="preserve"> </w:t>
      </w:r>
      <w:r>
        <w:t>Prosečna</w:t>
      </w:r>
      <w:r>
        <w:rPr>
          <w:spacing w:val="5"/>
        </w:rPr>
        <w:t xml:space="preserve"> </w:t>
      </w:r>
      <w:r>
        <w:t>veličina</w:t>
      </w:r>
      <w:r>
        <w:rPr>
          <w:spacing w:val="4"/>
        </w:rPr>
        <w:t xml:space="preserve"> </w:t>
      </w:r>
      <w:r>
        <w:t>tih</w:t>
      </w:r>
      <w:r>
        <w:rPr>
          <w:spacing w:val="5"/>
        </w:rPr>
        <w:t xml:space="preserve"> </w:t>
      </w:r>
      <w:r>
        <w:t>odeljenja</w:t>
      </w:r>
      <w:r>
        <w:rPr>
          <w:spacing w:val="4"/>
        </w:rPr>
        <w:t xml:space="preserve"> </w:t>
      </w:r>
      <w:r>
        <w:t>bila</w:t>
      </w:r>
      <w:r>
        <w:rPr>
          <w:spacing w:val="4"/>
        </w:rPr>
        <w:t xml:space="preserve"> </w:t>
      </w:r>
      <w:r>
        <w:t>od</w:t>
      </w:r>
      <w:r>
        <w:rPr>
          <w:spacing w:val="2"/>
        </w:rPr>
        <w:t xml:space="preserve"> </w:t>
      </w:r>
      <w:r>
        <w:t>60ha</w:t>
      </w:r>
      <w:r>
        <w:rPr>
          <w:spacing w:val="5"/>
        </w:rPr>
        <w:t xml:space="preserve"> </w:t>
      </w:r>
      <w:r>
        <w:t>do</w:t>
      </w:r>
      <w:r>
        <w:rPr>
          <w:spacing w:val="-2"/>
        </w:rPr>
        <w:t xml:space="preserve"> </w:t>
      </w:r>
      <w:r>
        <w:t>10e0 ha.</w:t>
      </w:r>
    </w:p>
    <w:p w:rsidR="006548C9" w:rsidRDefault="006548C9" w:rsidP="006548C9">
      <w:pPr>
        <w:pStyle w:val="BodyText"/>
        <w:spacing w:before="123" w:line="249" w:lineRule="auto"/>
        <w:ind w:left="943" w:right="1023" w:hanging="720"/>
        <w:jc w:val="both"/>
      </w:pPr>
      <w:r>
        <w:t>Uređivanjem iz 1971. godine na novim osnovama je izvršena privredna podela prostora. Dotadašnja privredna jedinica „Crni Vrh - Miroč”, prostorno se vododelnicom razdvaja na dve</w:t>
      </w:r>
      <w:r>
        <w:rPr>
          <w:spacing w:val="1"/>
        </w:rPr>
        <w:t xml:space="preserve"> </w:t>
      </w:r>
      <w:r>
        <w:t>gazdinske</w:t>
      </w:r>
      <w:r>
        <w:rPr>
          <w:spacing w:val="-2"/>
        </w:rPr>
        <w:t xml:space="preserve"> </w:t>
      </w:r>
      <w:r>
        <w:t>jedinice:</w:t>
      </w:r>
      <w:r>
        <w:rPr>
          <w:spacing w:val="4"/>
        </w:rPr>
        <w:t xml:space="preserve"> </w:t>
      </w:r>
      <w:r>
        <w:t>„Crni</w:t>
      </w:r>
      <w:r>
        <w:rPr>
          <w:spacing w:val="4"/>
        </w:rPr>
        <w:t xml:space="preserve"> </w:t>
      </w:r>
      <w:r>
        <w:t>Vrh”</w:t>
      </w:r>
      <w:r>
        <w:rPr>
          <w:spacing w:val="4"/>
        </w:rPr>
        <w:t xml:space="preserve"> </w:t>
      </w:r>
      <w:r>
        <w:t>i</w:t>
      </w:r>
      <w:r>
        <w:rPr>
          <w:spacing w:val="4"/>
        </w:rPr>
        <w:t xml:space="preserve"> </w:t>
      </w:r>
      <w:r>
        <w:t>„</w:t>
      </w:r>
      <w:r>
        <w:rPr>
          <w:spacing w:val="-1"/>
        </w:rPr>
        <w:t xml:space="preserve"> </w:t>
      </w:r>
      <w:r>
        <w:t>Miroč”</w:t>
      </w:r>
      <w:r>
        <w:rPr>
          <w:spacing w:val="5"/>
        </w:rPr>
        <w:t xml:space="preserve"> </w:t>
      </w:r>
      <w:r>
        <w:t>.</w:t>
      </w:r>
    </w:p>
    <w:p w:rsidR="006548C9" w:rsidRDefault="006548C9" w:rsidP="006548C9">
      <w:pPr>
        <w:pStyle w:val="BodyText"/>
        <w:spacing w:before="121" w:line="249" w:lineRule="auto"/>
        <w:ind w:left="943" w:right="1029" w:hanging="720"/>
        <w:jc w:val="both"/>
      </w:pPr>
      <w:r>
        <w:t>Gazdinskoj jedinici “Crni Vrh” se tom podelom ubacuju odeljenja 1 do 4, locirana levo od od i ispod samog sela Miroč (sliv Golubinjske reke) i donji deo slivova reka: Gradašnice, Mosne,</w:t>
      </w:r>
      <w:r>
        <w:rPr>
          <w:spacing w:val="1"/>
        </w:rPr>
        <w:t xml:space="preserve"> </w:t>
      </w:r>
      <w:r>
        <w:t>Korešine,</w:t>
      </w:r>
      <w:r>
        <w:rPr>
          <w:spacing w:val="1"/>
        </w:rPr>
        <w:t xml:space="preserve"> </w:t>
      </w:r>
      <w:r>
        <w:t>potoka</w:t>
      </w:r>
      <w:r>
        <w:rPr>
          <w:spacing w:val="4"/>
        </w:rPr>
        <w:t xml:space="preserve"> </w:t>
      </w:r>
      <w:r>
        <w:t>Količina,</w:t>
      </w:r>
      <w:r>
        <w:rPr>
          <w:spacing w:val="4"/>
        </w:rPr>
        <w:t xml:space="preserve"> </w:t>
      </w:r>
      <w:r>
        <w:t>potoka</w:t>
      </w:r>
      <w:r>
        <w:rPr>
          <w:spacing w:val="4"/>
        </w:rPr>
        <w:t xml:space="preserve"> </w:t>
      </w:r>
      <w:r>
        <w:t>Vujenj,</w:t>
      </w:r>
      <w:r>
        <w:rPr>
          <w:spacing w:val="5"/>
        </w:rPr>
        <w:t xml:space="preserve"> </w:t>
      </w:r>
      <w:r>
        <w:t>potoka</w:t>
      </w:r>
      <w:r>
        <w:rPr>
          <w:spacing w:val="4"/>
        </w:rPr>
        <w:t xml:space="preserve"> </w:t>
      </w:r>
      <w:r>
        <w:t>Zminje.</w:t>
      </w:r>
    </w:p>
    <w:p w:rsidR="006548C9" w:rsidRDefault="006548C9" w:rsidP="006548C9">
      <w:pPr>
        <w:pStyle w:val="BodyText"/>
        <w:spacing w:before="122"/>
        <w:ind w:left="223"/>
        <w:jc w:val="both"/>
      </w:pPr>
      <w:r>
        <w:t>Tako</w:t>
      </w:r>
      <w:r>
        <w:rPr>
          <w:spacing w:val="15"/>
        </w:rPr>
        <w:t xml:space="preserve"> </w:t>
      </w:r>
      <w:r>
        <w:t>formirana</w:t>
      </w:r>
      <w:r>
        <w:rPr>
          <w:spacing w:val="18"/>
        </w:rPr>
        <w:t xml:space="preserve"> </w:t>
      </w:r>
      <w:r>
        <w:t>gazdinska</w:t>
      </w:r>
      <w:r>
        <w:rPr>
          <w:spacing w:val="16"/>
        </w:rPr>
        <w:t xml:space="preserve"> </w:t>
      </w:r>
      <w:r>
        <w:t>jedinica</w:t>
      </w:r>
      <w:r>
        <w:rPr>
          <w:spacing w:val="16"/>
        </w:rPr>
        <w:t xml:space="preserve"> </w:t>
      </w:r>
      <w:r>
        <w:t>imala</w:t>
      </w:r>
      <w:r>
        <w:rPr>
          <w:spacing w:val="17"/>
        </w:rPr>
        <w:t xml:space="preserve"> </w:t>
      </w:r>
      <w:r>
        <w:t>je</w:t>
      </w:r>
      <w:r>
        <w:rPr>
          <w:spacing w:val="13"/>
        </w:rPr>
        <w:t xml:space="preserve"> </w:t>
      </w:r>
      <w:r>
        <w:t>površinu</w:t>
      </w:r>
      <w:r>
        <w:rPr>
          <w:spacing w:val="16"/>
        </w:rPr>
        <w:t xml:space="preserve"> </w:t>
      </w:r>
      <w:r>
        <w:t>od</w:t>
      </w:r>
      <w:r>
        <w:rPr>
          <w:spacing w:val="15"/>
        </w:rPr>
        <w:t xml:space="preserve"> </w:t>
      </w:r>
      <w:r>
        <w:t>3407.70ha,</w:t>
      </w:r>
      <w:r>
        <w:rPr>
          <w:spacing w:val="20"/>
        </w:rPr>
        <w:t xml:space="preserve"> </w:t>
      </w:r>
      <w:r>
        <w:t>a</w:t>
      </w:r>
      <w:r>
        <w:rPr>
          <w:spacing w:val="18"/>
        </w:rPr>
        <w:t xml:space="preserve"> </w:t>
      </w:r>
      <w:r>
        <w:t>ona</w:t>
      </w:r>
      <w:r>
        <w:rPr>
          <w:spacing w:val="18"/>
        </w:rPr>
        <w:t xml:space="preserve"> </w:t>
      </w:r>
      <w:r>
        <w:t>je</w:t>
      </w:r>
      <w:r>
        <w:rPr>
          <w:spacing w:val="13"/>
        </w:rPr>
        <w:t xml:space="preserve"> </w:t>
      </w:r>
      <w:r>
        <w:t>pipadala</w:t>
      </w:r>
      <w:r>
        <w:rPr>
          <w:spacing w:val="17"/>
        </w:rPr>
        <w:t xml:space="preserve"> </w:t>
      </w:r>
      <w:r>
        <w:t>Dunavsko</w:t>
      </w:r>
      <w:r>
        <w:rPr>
          <w:spacing w:val="9"/>
        </w:rPr>
        <w:t xml:space="preserve"> </w:t>
      </w:r>
      <w:r>
        <w:t>Šumskom</w:t>
      </w:r>
      <w:r>
        <w:rPr>
          <w:spacing w:val="17"/>
        </w:rPr>
        <w:t xml:space="preserve"> </w:t>
      </w:r>
      <w:r>
        <w:t>području.</w:t>
      </w:r>
      <w:r>
        <w:rPr>
          <w:spacing w:val="17"/>
        </w:rPr>
        <w:t xml:space="preserve"> </w:t>
      </w:r>
      <w:r>
        <w:t>Površina</w:t>
      </w:r>
      <w:r>
        <w:rPr>
          <w:spacing w:val="18"/>
        </w:rPr>
        <w:t xml:space="preserve"> </w:t>
      </w:r>
      <w:r>
        <w:t>ranije</w:t>
      </w:r>
      <w:r>
        <w:rPr>
          <w:spacing w:val="11"/>
        </w:rPr>
        <w:t xml:space="preserve"> </w:t>
      </w:r>
      <w:r>
        <w:t>pomenutih</w:t>
      </w:r>
      <w:r>
        <w:rPr>
          <w:spacing w:val="21"/>
        </w:rPr>
        <w:t xml:space="preserve"> </w:t>
      </w:r>
      <w:r>
        <w:t>odeljenja</w:t>
      </w:r>
      <w:r>
        <w:rPr>
          <w:spacing w:val="18"/>
        </w:rPr>
        <w:t xml:space="preserve"> </w:t>
      </w:r>
      <w:r>
        <w:t>od</w:t>
      </w:r>
      <w:r>
        <w:rPr>
          <w:spacing w:val="15"/>
        </w:rPr>
        <w:t xml:space="preserve"> </w:t>
      </w:r>
      <w:r>
        <w:t>35</w:t>
      </w:r>
      <w:r>
        <w:rPr>
          <w:spacing w:val="16"/>
        </w:rPr>
        <w:t xml:space="preserve"> </w:t>
      </w:r>
      <w:r>
        <w:t>do</w:t>
      </w:r>
      <w:r>
        <w:rPr>
          <w:spacing w:val="10"/>
        </w:rPr>
        <w:t xml:space="preserve"> </w:t>
      </w:r>
      <w:r>
        <w:t>46</w:t>
      </w:r>
      <w:r>
        <w:rPr>
          <w:spacing w:val="16"/>
        </w:rPr>
        <w:t xml:space="preserve"> </w:t>
      </w:r>
      <w:r>
        <w:t>iz</w:t>
      </w:r>
      <w:r>
        <w:rPr>
          <w:spacing w:val="19"/>
        </w:rPr>
        <w:t xml:space="preserve"> </w:t>
      </w:r>
      <w:r>
        <w:t>privredne</w:t>
      </w:r>
      <w:r>
        <w:rPr>
          <w:spacing w:val="13"/>
        </w:rPr>
        <w:t xml:space="preserve"> </w:t>
      </w:r>
      <w:r>
        <w:t>jedinice</w:t>
      </w:r>
    </w:p>
    <w:p w:rsidR="006548C9" w:rsidRDefault="006548C9" w:rsidP="006548C9">
      <w:pPr>
        <w:pStyle w:val="BodyText"/>
        <w:spacing w:before="10" w:line="249" w:lineRule="auto"/>
        <w:ind w:left="943" w:right="1029"/>
        <w:jc w:val="both"/>
      </w:pPr>
      <w:r>
        <w:t>„Miroč”,</w:t>
      </w:r>
      <w:r>
        <w:rPr>
          <w:spacing w:val="50"/>
        </w:rPr>
        <w:t xml:space="preserve"> </w:t>
      </w:r>
      <w:r>
        <w:t>je novom</w:t>
      </w:r>
      <w:r>
        <w:rPr>
          <w:spacing w:val="50"/>
        </w:rPr>
        <w:t xml:space="preserve"> </w:t>
      </w:r>
      <w:r>
        <w:t>podelom</w:t>
      </w:r>
      <w:r>
        <w:rPr>
          <w:spacing w:val="50"/>
        </w:rPr>
        <w:t xml:space="preserve"> </w:t>
      </w:r>
      <w:r>
        <w:t>odeljenja bila predstavljena kroz odeljenja 12 – 27; 27 – 35; 43 -46; 48 – 50; 6 odeljenje; 55 – 63 odeljenja,</w:t>
      </w:r>
      <w:r>
        <w:rPr>
          <w:spacing w:val="50"/>
        </w:rPr>
        <w:t xml:space="preserve"> </w:t>
      </w:r>
      <w:r>
        <w:t>sa ukupnom površinom od 866.9ha.</w:t>
      </w:r>
      <w:r>
        <w:rPr>
          <w:spacing w:val="1"/>
        </w:rPr>
        <w:t xml:space="preserve"> </w:t>
      </w:r>
      <w:r>
        <w:t>Prosečna</w:t>
      </w:r>
      <w:r>
        <w:rPr>
          <w:spacing w:val="50"/>
        </w:rPr>
        <w:t xml:space="preserve"> </w:t>
      </w:r>
      <w:r>
        <w:t>veličina</w:t>
      </w:r>
      <w:r>
        <w:rPr>
          <w:spacing w:val="50"/>
        </w:rPr>
        <w:t xml:space="preserve"> </w:t>
      </w:r>
      <w:r>
        <w:t>ovih</w:t>
      </w:r>
      <w:r>
        <w:rPr>
          <w:spacing w:val="50"/>
        </w:rPr>
        <w:t xml:space="preserve"> </w:t>
      </w:r>
      <w:r>
        <w:t>odeljenja</w:t>
      </w:r>
      <w:r>
        <w:rPr>
          <w:spacing w:val="50"/>
        </w:rPr>
        <w:t xml:space="preserve"> </w:t>
      </w:r>
      <w:r>
        <w:t>bila</w:t>
      </w:r>
      <w:r>
        <w:rPr>
          <w:spacing w:val="50"/>
        </w:rPr>
        <w:t xml:space="preserve"> </w:t>
      </w:r>
      <w:r>
        <w:t>je oko 30ha. Do znatnog smanjenja površine sa oko 1015ha (površina iz planova 1960. godine) na 867ha (uređivanje iz 1971.godine),</w:t>
      </w:r>
      <w:r>
        <w:rPr>
          <w:spacing w:val="1"/>
        </w:rPr>
        <w:t xml:space="preserve"> </w:t>
      </w:r>
      <w:r>
        <w:t>verovatno</w:t>
      </w:r>
      <w:r>
        <w:rPr>
          <w:spacing w:val="-5"/>
        </w:rPr>
        <w:t xml:space="preserve"> </w:t>
      </w:r>
      <w:r>
        <w:t>je</w:t>
      </w:r>
      <w:r>
        <w:rPr>
          <w:spacing w:val="-4"/>
        </w:rPr>
        <w:t xml:space="preserve"> </w:t>
      </w:r>
      <w:r>
        <w:t>došlo</w:t>
      </w:r>
      <w:r>
        <w:rPr>
          <w:spacing w:val="-4"/>
        </w:rPr>
        <w:t xml:space="preserve"> </w:t>
      </w:r>
      <w:r>
        <w:t>usled</w:t>
      </w:r>
      <w:r>
        <w:rPr>
          <w:spacing w:val="2"/>
        </w:rPr>
        <w:t xml:space="preserve"> </w:t>
      </w:r>
      <w:r>
        <w:t>ponovnog</w:t>
      </w:r>
      <w:r>
        <w:rPr>
          <w:spacing w:val="2"/>
        </w:rPr>
        <w:t xml:space="preserve"> </w:t>
      </w:r>
      <w:r>
        <w:t>detaljnijeg</w:t>
      </w:r>
      <w:r>
        <w:rPr>
          <w:spacing w:val="3"/>
        </w:rPr>
        <w:t xml:space="preserve"> </w:t>
      </w:r>
      <w:r>
        <w:t>razgraničenja</w:t>
      </w:r>
      <w:r>
        <w:rPr>
          <w:spacing w:val="4"/>
        </w:rPr>
        <w:t xml:space="preserve"> </w:t>
      </w:r>
      <w:r>
        <w:t>poseda</w:t>
      </w:r>
      <w:r>
        <w:rPr>
          <w:spacing w:val="4"/>
        </w:rPr>
        <w:t xml:space="preserve"> </w:t>
      </w:r>
      <w:r>
        <w:t>i</w:t>
      </w:r>
      <w:r>
        <w:rPr>
          <w:spacing w:val="5"/>
        </w:rPr>
        <w:t xml:space="preserve"> </w:t>
      </w:r>
      <w:r>
        <w:t>utvrđivanja</w:t>
      </w:r>
      <w:r>
        <w:rPr>
          <w:spacing w:val="4"/>
        </w:rPr>
        <w:t xml:space="preserve"> </w:t>
      </w:r>
      <w:r>
        <w:t>spoljnih</w:t>
      </w:r>
      <w:r>
        <w:rPr>
          <w:spacing w:val="10"/>
        </w:rPr>
        <w:t xml:space="preserve"> </w:t>
      </w:r>
      <w:r>
        <w:t>granica</w:t>
      </w:r>
      <w:r>
        <w:rPr>
          <w:spacing w:val="2"/>
        </w:rPr>
        <w:t xml:space="preserve"> </w:t>
      </w:r>
      <w:r>
        <w:t>na</w:t>
      </w:r>
      <w:r>
        <w:rPr>
          <w:spacing w:val="4"/>
        </w:rPr>
        <w:t xml:space="preserve"> </w:t>
      </w:r>
      <w:r>
        <w:t>terenu.</w:t>
      </w:r>
    </w:p>
    <w:p w:rsidR="006548C9" w:rsidRDefault="006548C9" w:rsidP="006548C9">
      <w:pPr>
        <w:pStyle w:val="BodyText"/>
        <w:spacing w:before="122"/>
        <w:ind w:left="223"/>
        <w:jc w:val="both"/>
      </w:pPr>
      <w:r>
        <w:t>Godine</w:t>
      </w:r>
      <w:r>
        <w:rPr>
          <w:spacing w:val="31"/>
        </w:rPr>
        <w:t xml:space="preserve"> </w:t>
      </w:r>
      <w:r>
        <w:t>1988.</w:t>
      </w:r>
      <w:r>
        <w:rPr>
          <w:spacing w:val="38"/>
        </w:rPr>
        <w:t xml:space="preserve"> </w:t>
      </w:r>
      <w:r>
        <w:t>dolazi</w:t>
      </w:r>
      <w:r>
        <w:rPr>
          <w:spacing w:val="38"/>
        </w:rPr>
        <w:t xml:space="preserve"> </w:t>
      </w:r>
      <w:r>
        <w:t>do</w:t>
      </w:r>
      <w:r>
        <w:rPr>
          <w:spacing w:val="29"/>
        </w:rPr>
        <w:t xml:space="preserve"> </w:t>
      </w:r>
      <w:r>
        <w:t>izvajanja</w:t>
      </w:r>
      <w:r>
        <w:rPr>
          <w:spacing w:val="37"/>
        </w:rPr>
        <w:t xml:space="preserve"> </w:t>
      </w:r>
      <w:r>
        <w:t>dela</w:t>
      </w:r>
      <w:r>
        <w:rPr>
          <w:spacing w:val="38"/>
        </w:rPr>
        <w:t xml:space="preserve"> </w:t>
      </w:r>
      <w:r>
        <w:t>površine</w:t>
      </w:r>
      <w:r>
        <w:rPr>
          <w:spacing w:val="31"/>
        </w:rPr>
        <w:t xml:space="preserve"> </w:t>
      </w:r>
      <w:r>
        <w:t>Dunavskog</w:t>
      </w:r>
      <w:r>
        <w:rPr>
          <w:spacing w:val="30"/>
        </w:rPr>
        <w:t xml:space="preserve"> </w:t>
      </w:r>
      <w:r>
        <w:t>Šumskog</w:t>
      </w:r>
      <w:r>
        <w:rPr>
          <w:spacing w:val="29"/>
        </w:rPr>
        <w:t xml:space="preserve"> </w:t>
      </w:r>
      <w:r>
        <w:t>područja</w:t>
      </w:r>
      <w:r>
        <w:rPr>
          <w:spacing w:val="32"/>
        </w:rPr>
        <w:t xml:space="preserve"> </w:t>
      </w:r>
      <w:r>
        <w:t>u</w:t>
      </w:r>
      <w:r>
        <w:rPr>
          <w:spacing w:val="30"/>
        </w:rPr>
        <w:t xml:space="preserve"> </w:t>
      </w:r>
      <w:r>
        <w:t>Nacionalni</w:t>
      </w:r>
      <w:r>
        <w:rPr>
          <w:spacing w:val="31"/>
        </w:rPr>
        <w:t xml:space="preserve"> </w:t>
      </w:r>
      <w:r>
        <w:t>park</w:t>
      </w:r>
      <w:r>
        <w:rPr>
          <w:spacing w:val="30"/>
        </w:rPr>
        <w:t xml:space="preserve"> </w:t>
      </w:r>
      <w:r>
        <w:t>„Đerdap”,</w:t>
      </w:r>
      <w:r>
        <w:rPr>
          <w:spacing w:val="32"/>
        </w:rPr>
        <w:t xml:space="preserve"> </w:t>
      </w:r>
      <w:r>
        <w:t>dolazi</w:t>
      </w:r>
      <w:r>
        <w:rPr>
          <w:spacing w:val="34"/>
        </w:rPr>
        <w:t xml:space="preserve"> </w:t>
      </w:r>
      <w:r>
        <w:t>do</w:t>
      </w:r>
      <w:r>
        <w:rPr>
          <w:spacing w:val="25"/>
        </w:rPr>
        <w:t xml:space="preserve"> </w:t>
      </w:r>
      <w:r>
        <w:t>podele</w:t>
      </w:r>
      <w:r>
        <w:rPr>
          <w:spacing w:val="29"/>
        </w:rPr>
        <w:t xml:space="preserve"> </w:t>
      </w:r>
      <w:r>
        <w:t>gazdinske</w:t>
      </w:r>
      <w:r>
        <w:rPr>
          <w:spacing w:val="25"/>
        </w:rPr>
        <w:t xml:space="preserve"> </w:t>
      </w:r>
      <w:r>
        <w:t>jedinice</w:t>
      </w:r>
      <w:r>
        <w:rPr>
          <w:spacing w:val="25"/>
        </w:rPr>
        <w:t xml:space="preserve"> </w:t>
      </w:r>
      <w:r>
        <w:t>„Crni</w:t>
      </w:r>
      <w:r>
        <w:rPr>
          <w:spacing w:val="32"/>
        </w:rPr>
        <w:t xml:space="preserve"> </w:t>
      </w:r>
      <w:r>
        <w:t>Vrh”</w:t>
      </w:r>
      <w:r>
        <w:rPr>
          <w:spacing w:val="31"/>
        </w:rPr>
        <w:t xml:space="preserve"> </w:t>
      </w:r>
      <w:r>
        <w:t>na</w:t>
      </w:r>
      <w:r>
        <w:rPr>
          <w:spacing w:val="32"/>
        </w:rPr>
        <w:t xml:space="preserve"> </w:t>
      </w:r>
      <w:r>
        <w:t>dve</w:t>
      </w:r>
      <w:r>
        <w:rPr>
          <w:spacing w:val="26"/>
        </w:rPr>
        <w:t xml:space="preserve"> </w:t>
      </w:r>
      <w:r>
        <w:t>gazdinske</w:t>
      </w:r>
      <w:r>
        <w:rPr>
          <w:spacing w:val="26"/>
        </w:rPr>
        <w:t xml:space="preserve"> </w:t>
      </w:r>
      <w:r>
        <w:t>jedinice.</w:t>
      </w:r>
    </w:p>
    <w:p w:rsidR="006548C9" w:rsidRDefault="006548C9" w:rsidP="006548C9">
      <w:pPr>
        <w:pStyle w:val="BodyText"/>
        <w:spacing w:before="10"/>
        <w:ind w:left="943"/>
        <w:jc w:val="both"/>
      </w:pPr>
      <w:r>
        <w:t>Nacionalnom</w:t>
      </w:r>
      <w:r>
        <w:rPr>
          <w:spacing w:val="7"/>
        </w:rPr>
        <w:t xml:space="preserve"> </w:t>
      </w:r>
      <w:r>
        <w:t>parku</w:t>
      </w:r>
      <w:r>
        <w:rPr>
          <w:spacing w:val="5"/>
        </w:rPr>
        <w:t xml:space="preserve"> </w:t>
      </w:r>
      <w:r>
        <w:t>„Đerdap”</w:t>
      </w:r>
      <w:r>
        <w:rPr>
          <w:spacing w:val="6"/>
        </w:rPr>
        <w:t xml:space="preserve"> </w:t>
      </w:r>
      <w:r>
        <w:t>pripala</w:t>
      </w:r>
      <w:r>
        <w:rPr>
          <w:spacing w:val="6"/>
        </w:rPr>
        <w:t xml:space="preserve"> </w:t>
      </w:r>
      <w:r>
        <w:t>je</w:t>
      </w:r>
      <w:r>
        <w:rPr>
          <w:spacing w:val="-1"/>
        </w:rPr>
        <w:t xml:space="preserve"> </w:t>
      </w:r>
      <w:r>
        <w:t>površina</w:t>
      </w:r>
      <w:r>
        <w:rPr>
          <w:spacing w:val="7"/>
        </w:rPr>
        <w:t xml:space="preserve"> </w:t>
      </w:r>
      <w:r>
        <w:t>od</w:t>
      </w:r>
      <w:r>
        <w:rPr>
          <w:spacing w:val="6"/>
        </w:rPr>
        <w:t xml:space="preserve"> </w:t>
      </w:r>
      <w:r>
        <w:t>1835.03ha,</w:t>
      </w:r>
      <w:r>
        <w:rPr>
          <w:spacing w:val="7"/>
        </w:rPr>
        <w:t xml:space="preserve"> </w:t>
      </w:r>
      <w:r>
        <w:t>predstavljena</w:t>
      </w:r>
      <w:r>
        <w:rPr>
          <w:spacing w:val="7"/>
        </w:rPr>
        <w:t xml:space="preserve"> </w:t>
      </w:r>
      <w:r>
        <w:t>kroz</w:t>
      </w:r>
      <w:r>
        <w:rPr>
          <w:spacing w:val="7"/>
        </w:rPr>
        <w:t xml:space="preserve"> </w:t>
      </w:r>
      <w:r>
        <w:t>zbir</w:t>
      </w:r>
      <w:r>
        <w:rPr>
          <w:spacing w:val="10"/>
        </w:rPr>
        <w:t xml:space="preserve"> </w:t>
      </w:r>
      <w:r>
        <w:t>odeljenja</w:t>
      </w:r>
      <w:r>
        <w:rPr>
          <w:spacing w:val="7"/>
        </w:rPr>
        <w:t xml:space="preserve"> </w:t>
      </w:r>
      <w:r>
        <w:t>od</w:t>
      </w:r>
      <w:r>
        <w:rPr>
          <w:spacing w:val="3"/>
        </w:rPr>
        <w:t xml:space="preserve"> </w:t>
      </w:r>
      <w:r>
        <w:t>1</w:t>
      </w:r>
      <w:r>
        <w:rPr>
          <w:spacing w:val="9"/>
        </w:rPr>
        <w:t xml:space="preserve"> </w:t>
      </w:r>
      <w:r>
        <w:t>do</w:t>
      </w:r>
      <w:r>
        <w:rPr>
          <w:spacing w:val="-3"/>
        </w:rPr>
        <w:t xml:space="preserve"> </w:t>
      </w:r>
      <w:r>
        <w:t>64.</w:t>
      </w:r>
    </w:p>
    <w:p w:rsidR="00AC186F" w:rsidRPr="00C621BB" w:rsidRDefault="006548C9" w:rsidP="00C621BB">
      <w:pPr>
        <w:pStyle w:val="BodyText"/>
        <w:spacing w:before="130" w:line="249" w:lineRule="auto"/>
        <w:ind w:left="943" w:right="1023" w:hanging="720"/>
        <w:jc w:val="both"/>
      </w:pPr>
      <w:r>
        <w:t>Uređivanjem iz 1991. godine, i proverom katastra, ukupna površina ove gazdinske jedinice uvećana je na 1844.05ha, zbog logičnog pripajanja odeljenja 113, koje je pripadalo gazdinskoj</w:t>
      </w:r>
      <w:r>
        <w:rPr>
          <w:spacing w:val="1"/>
        </w:rPr>
        <w:t xml:space="preserve"> </w:t>
      </w:r>
      <w:r>
        <w:t>jedinici</w:t>
      </w:r>
      <w:r>
        <w:rPr>
          <w:spacing w:val="2"/>
        </w:rPr>
        <w:t xml:space="preserve"> </w:t>
      </w:r>
      <w:r>
        <w:t>„Štrbačko</w:t>
      </w:r>
      <w:r>
        <w:rPr>
          <w:spacing w:val="-3"/>
        </w:rPr>
        <w:t xml:space="preserve"> </w:t>
      </w:r>
      <w:r>
        <w:t>korito,</w:t>
      </w:r>
      <w:r>
        <w:rPr>
          <w:spacing w:val="5"/>
        </w:rPr>
        <w:t xml:space="preserve"> </w:t>
      </w:r>
      <w:r>
        <w:t>sada</w:t>
      </w:r>
      <w:r>
        <w:rPr>
          <w:spacing w:val="5"/>
        </w:rPr>
        <w:t xml:space="preserve"> </w:t>
      </w:r>
      <w:r>
        <w:t>je</w:t>
      </w:r>
      <w:r>
        <w:rPr>
          <w:spacing w:val="-2"/>
        </w:rPr>
        <w:t xml:space="preserve"> </w:t>
      </w:r>
      <w:r>
        <w:t>to</w:t>
      </w:r>
      <w:r>
        <w:rPr>
          <w:spacing w:val="-2"/>
        </w:rPr>
        <w:t xml:space="preserve"> </w:t>
      </w:r>
      <w:r>
        <w:t>4</w:t>
      </w:r>
      <w:r>
        <w:rPr>
          <w:spacing w:val="3"/>
        </w:rPr>
        <w:t xml:space="preserve"> </w:t>
      </w:r>
      <w:r>
        <w:t>odelejnje.</w:t>
      </w:r>
      <w:r>
        <w:rPr>
          <w:spacing w:val="6"/>
        </w:rPr>
        <w:t xml:space="preserve"> </w:t>
      </w:r>
      <w:r>
        <w:t>Takođe</w:t>
      </w:r>
      <w:r>
        <w:rPr>
          <w:spacing w:val="-3"/>
        </w:rPr>
        <w:t xml:space="preserve"> </w:t>
      </w:r>
      <w:r>
        <w:t>tada</w:t>
      </w:r>
      <w:r>
        <w:rPr>
          <w:spacing w:val="7"/>
        </w:rPr>
        <w:t xml:space="preserve"> </w:t>
      </w:r>
      <w:r>
        <w:t>je</w:t>
      </w:r>
      <w:r>
        <w:rPr>
          <w:spacing w:val="-2"/>
        </w:rPr>
        <w:t xml:space="preserve"> </w:t>
      </w:r>
      <w:r>
        <w:t>pripojena</w:t>
      </w:r>
      <w:r>
        <w:rPr>
          <w:spacing w:val="4"/>
        </w:rPr>
        <w:t xml:space="preserve"> </w:t>
      </w:r>
      <w:r>
        <w:t>KP</w:t>
      </w:r>
      <w:r>
        <w:rPr>
          <w:spacing w:val="-2"/>
        </w:rPr>
        <w:t xml:space="preserve"> </w:t>
      </w:r>
      <w:r>
        <w:t>broj 934 sa</w:t>
      </w:r>
      <w:r>
        <w:rPr>
          <w:spacing w:val="6"/>
        </w:rPr>
        <w:t xml:space="preserve"> </w:t>
      </w:r>
      <w:r>
        <w:t>P=2.98ha</w:t>
      </w:r>
      <w:r>
        <w:rPr>
          <w:spacing w:val="5"/>
        </w:rPr>
        <w:t xml:space="preserve"> </w:t>
      </w:r>
      <w:r>
        <w:t>,</w:t>
      </w:r>
      <w:r>
        <w:rPr>
          <w:spacing w:val="2"/>
        </w:rPr>
        <w:t xml:space="preserve"> </w:t>
      </w:r>
      <w:r>
        <w:t>48</w:t>
      </w:r>
      <w:r>
        <w:rPr>
          <w:spacing w:val="6"/>
        </w:rPr>
        <w:t xml:space="preserve"> </w:t>
      </w:r>
      <w:r>
        <w:t>odeljenju,</w:t>
      </w:r>
      <w:r>
        <w:rPr>
          <w:spacing w:val="6"/>
        </w:rPr>
        <w:t xml:space="preserve"> </w:t>
      </w:r>
      <w:r>
        <w:t>a</w:t>
      </w:r>
      <w:r>
        <w:rPr>
          <w:spacing w:val="4"/>
        </w:rPr>
        <w:t xml:space="preserve"> </w:t>
      </w:r>
      <w:r>
        <w:t>detaljno</w:t>
      </w:r>
      <w:r>
        <w:rPr>
          <w:spacing w:val="-4"/>
        </w:rPr>
        <w:t xml:space="preserve"> </w:t>
      </w:r>
      <w:r>
        <w:t>je</w:t>
      </w:r>
      <w:r>
        <w:rPr>
          <w:spacing w:val="-1"/>
        </w:rPr>
        <w:t xml:space="preserve"> </w:t>
      </w:r>
      <w:r>
        <w:t>razgraničeno</w:t>
      </w:r>
      <w:r>
        <w:rPr>
          <w:spacing w:val="-5"/>
        </w:rPr>
        <w:t xml:space="preserve"> </w:t>
      </w:r>
      <w:r>
        <w:t>i</w:t>
      </w:r>
      <w:r>
        <w:rPr>
          <w:spacing w:val="7"/>
        </w:rPr>
        <w:t xml:space="preserve"> </w:t>
      </w:r>
      <w:r>
        <w:t>64 odeljenje.</w:t>
      </w:r>
    </w:p>
    <w:p w:rsidR="00636A96" w:rsidRPr="00636A96" w:rsidRDefault="002B1EA5" w:rsidP="00636A96">
      <w:pPr>
        <w:pStyle w:val="Stil3"/>
        <w:spacing w:before="360" w:after="240"/>
        <w:rPr>
          <w:color w:val="FF0000"/>
          <w:szCs w:val="24"/>
        </w:rPr>
      </w:pPr>
      <w:bookmarkStart w:id="64" w:name="_Toc340559126"/>
      <w:r>
        <w:rPr>
          <w:szCs w:val="24"/>
        </w:rPr>
        <w:t>7</w:t>
      </w:r>
      <w:r w:rsidR="00636A96" w:rsidRPr="00636A96">
        <w:rPr>
          <w:szCs w:val="24"/>
        </w:rPr>
        <w:t>.1.1. Promena šumskog fonda po površini</w:t>
      </w:r>
      <w:bookmarkEnd w:id="64"/>
      <w:r w:rsidR="00636A96" w:rsidRPr="00636A96">
        <w:rPr>
          <w:szCs w:val="24"/>
        </w:rPr>
        <w:t xml:space="preserve"> </w:t>
      </w:r>
    </w:p>
    <w:p w:rsidR="00636A96" w:rsidRPr="00636A96" w:rsidRDefault="00636A96" w:rsidP="00636A96">
      <w:pPr>
        <w:pStyle w:val="Hang127"/>
        <w:rPr>
          <w:iCs w:val="0"/>
          <w:sz w:val="24"/>
          <w:szCs w:val="24"/>
        </w:rPr>
      </w:pPr>
      <w:r w:rsidRPr="00636A96">
        <w:rPr>
          <w:iCs w:val="0"/>
          <w:sz w:val="24"/>
          <w:szCs w:val="24"/>
        </w:rPr>
        <w:t>Promena šumskog fonda po površini data je sledećom tabelom:</w:t>
      </w:r>
    </w:p>
    <w:tbl>
      <w:tblPr>
        <w:tblW w:w="14672" w:type="dxa"/>
        <w:tblLook w:val="04A0" w:firstRow="1" w:lastRow="0" w:firstColumn="1" w:lastColumn="0" w:noHBand="0" w:noVBand="1"/>
      </w:tblPr>
      <w:tblGrid>
        <w:gridCol w:w="2440"/>
        <w:gridCol w:w="1400"/>
        <w:gridCol w:w="1826"/>
        <w:gridCol w:w="1526"/>
        <w:gridCol w:w="1851"/>
        <w:gridCol w:w="1926"/>
        <w:gridCol w:w="1701"/>
        <w:gridCol w:w="2002"/>
      </w:tblGrid>
      <w:tr w:rsidR="00636A96" w:rsidRPr="00636A96" w:rsidTr="006521F6">
        <w:trPr>
          <w:trHeight w:val="198"/>
        </w:trPr>
        <w:tc>
          <w:tcPr>
            <w:tcW w:w="2440" w:type="dxa"/>
            <w:vMerge w:val="restart"/>
            <w:tcBorders>
              <w:top w:val="single" w:sz="4" w:space="0" w:color="auto"/>
              <w:left w:val="single" w:sz="4" w:space="0" w:color="auto"/>
              <w:bottom w:val="single" w:sz="4" w:space="0" w:color="auto"/>
              <w:right w:val="single" w:sz="4" w:space="0" w:color="auto"/>
            </w:tcBorders>
            <w:shd w:val="clear" w:color="000000" w:fill="C0C0C0"/>
            <w:vAlign w:val="bottom"/>
            <w:hideMark/>
          </w:tcPr>
          <w:p w:rsidR="00636A96" w:rsidRPr="00636A96" w:rsidRDefault="00636A96" w:rsidP="00636A96">
            <w:pPr>
              <w:rPr>
                <w:rFonts w:ascii="Times New Roman" w:hAnsi="Times New Roman"/>
                <w:sz w:val="24"/>
              </w:rPr>
            </w:pPr>
            <w:r w:rsidRPr="00636A96">
              <w:rPr>
                <w:rFonts w:ascii="Times New Roman" w:hAnsi="Times New Roman"/>
                <w:sz w:val="24"/>
              </w:rPr>
              <w:t>Godina</w:t>
            </w:r>
          </w:p>
        </w:tc>
        <w:tc>
          <w:tcPr>
            <w:tcW w:w="1400" w:type="dxa"/>
            <w:tcBorders>
              <w:top w:val="single" w:sz="4" w:space="0" w:color="auto"/>
              <w:left w:val="nil"/>
              <w:bottom w:val="single" w:sz="4" w:space="0" w:color="auto"/>
              <w:right w:val="single" w:sz="4" w:space="0" w:color="auto"/>
            </w:tcBorders>
            <w:shd w:val="clear" w:color="000000" w:fill="C0C0C0"/>
            <w:vAlign w:val="bottom"/>
            <w:hideMark/>
          </w:tcPr>
          <w:p w:rsidR="00636A96" w:rsidRPr="00636A96" w:rsidRDefault="006521F6" w:rsidP="00636A96">
            <w:pPr>
              <w:jc w:val="center"/>
              <w:rPr>
                <w:rFonts w:ascii="Times New Roman" w:hAnsi="Times New Roman"/>
                <w:sz w:val="24"/>
              </w:rPr>
            </w:pPr>
            <w:r>
              <w:rPr>
                <w:rFonts w:ascii="Times New Roman" w:hAnsi="Times New Roman"/>
                <w:sz w:val="24"/>
              </w:rPr>
              <w:t>P</w:t>
            </w:r>
            <w:r w:rsidR="00636A96" w:rsidRPr="00636A96">
              <w:rPr>
                <w:rFonts w:ascii="Times New Roman" w:hAnsi="Times New Roman"/>
                <w:sz w:val="24"/>
              </w:rPr>
              <w:t>ovršina</w:t>
            </w:r>
          </w:p>
        </w:tc>
        <w:tc>
          <w:tcPr>
            <w:tcW w:w="1826" w:type="dxa"/>
            <w:tcBorders>
              <w:top w:val="single" w:sz="4" w:space="0" w:color="auto"/>
              <w:left w:val="nil"/>
              <w:bottom w:val="single" w:sz="4" w:space="0" w:color="auto"/>
              <w:right w:val="single" w:sz="4" w:space="0" w:color="auto"/>
            </w:tcBorders>
            <w:shd w:val="clear" w:color="000000" w:fill="C0C0C0"/>
            <w:vAlign w:val="bottom"/>
            <w:hideMark/>
          </w:tcPr>
          <w:p w:rsidR="00636A96" w:rsidRPr="00636A96" w:rsidRDefault="00636A96" w:rsidP="00636A96">
            <w:pPr>
              <w:jc w:val="center"/>
              <w:rPr>
                <w:rFonts w:ascii="Times New Roman" w:hAnsi="Times New Roman"/>
                <w:sz w:val="24"/>
              </w:rPr>
            </w:pPr>
            <w:r w:rsidRPr="00636A96">
              <w:rPr>
                <w:rFonts w:ascii="Times New Roman" w:hAnsi="Times New Roman"/>
                <w:sz w:val="24"/>
              </w:rPr>
              <w:t>Šuma</w:t>
            </w:r>
          </w:p>
        </w:tc>
        <w:tc>
          <w:tcPr>
            <w:tcW w:w="1526" w:type="dxa"/>
            <w:tcBorders>
              <w:top w:val="single" w:sz="4" w:space="0" w:color="auto"/>
              <w:left w:val="nil"/>
              <w:bottom w:val="single" w:sz="4" w:space="0" w:color="auto"/>
              <w:right w:val="single" w:sz="4" w:space="0" w:color="auto"/>
            </w:tcBorders>
            <w:shd w:val="clear" w:color="000000" w:fill="C0C0C0"/>
            <w:vAlign w:val="bottom"/>
            <w:hideMark/>
          </w:tcPr>
          <w:p w:rsidR="00636A96" w:rsidRPr="00636A96" w:rsidRDefault="00636A96" w:rsidP="00636A96">
            <w:pPr>
              <w:jc w:val="center"/>
              <w:rPr>
                <w:rFonts w:ascii="Times New Roman" w:hAnsi="Times New Roman"/>
                <w:sz w:val="24"/>
              </w:rPr>
            </w:pPr>
            <w:r w:rsidRPr="00636A96">
              <w:rPr>
                <w:rFonts w:ascii="Times New Roman" w:hAnsi="Times New Roman"/>
                <w:sz w:val="24"/>
              </w:rPr>
              <w:t>Šumska kultura</w:t>
            </w:r>
          </w:p>
        </w:tc>
        <w:tc>
          <w:tcPr>
            <w:tcW w:w="1851" w:type="dxa"/>
            <w:tcBorders>
              <w:top w:val="single" w:sz="4" w:space="0" w:color="auto"/>
              <w:left w:val="nil"/>
              <w:bottom w:val="single" w:sz="4" w:space="0" w:color="auto"/>
              <w:right w:val="single" w:sz="4" w:space="0" w:color="auto"/>
            </w:tcBorders>
            <w:shd w:val="clear" w:color="000000" w:fill="C0C0C0"/>
            <w:vAlign w:val="bottom"/>
            <w:hideMark/>
          </w:tcPr>
          <w:p w:rsidR="00636A96" w:rsidRPr="00636A96" w:rsidRDefault="00636A96" w:rsidP="00636A96">
            <w:pPr>
              <w:jc w:val="center"/>
              <w:rPr>
                <w:rFonts w:ascii="Times New Roman" w:hAnsi="Times New Roman"/>
                <w:sz w:val="24"/>
              </w:rPr>
            </w:pPr>
            <w:r w:rsidRPr="00636A96">
              <w:rPr>
                <w:rFonts w:ascii="Times New Roman" w:hAnsi="Times New Roman"/>
                <w:sz w:val="24"/>
              </w:rPr>
              <w:t>Šumsko zemljište</w:t>
            </w:r>
          </w:p>
        </w:tc>
        <w:tc>
          <w:tcPr>
            <w:tcW w:w="1926" w:type="dxa"/>
            <w:tcBorders>
              <w:top w:val="single" w:sz="4" w:space="0" w:color="auto"/>
              <w:left w:val="nil"/>
              <w:bottom w:val="single" w:sz="4" w:space="0" w:color="auto"/>
              <w:right w:val="single" w:sz="4" w:space="0" w:color="auto"/>
            </w:tcBorders>
            <w:shd w:val="clear" w:color="000000" w:fill="C0C0C0"/>
            <w:vAlign w:val="bottom"/>
            <w:hideMark/>
          </w:tcPr>
          <w:p w:rsidR="00636A96" w:rsidRPr="00636A96" w:rsidRDefault="00636A96" w:rsidP="00636A96">
            <w:pPr>
              <w:jc w:val="center"/>
              <w:rPr>
                <w:rFonts w:ascii="Times New Roman" w:hAnsi="Times New Roman"/>
                <w:sz w:val="24"/>
              </w:rPr>
            </w:pPr>
            <w:r w:rsidRPr="00636A96">
              <w:rPr>
                <w:rFonts w:ascii="Times New Roman" w:hAnsi="Times New Roman"/>
                <w:sz w:val="24"/>
              </w:rPr>
              <w:t>Neplodno</w:t>
            </w:r>
          </w:p>
        </w:tc>
        <w:tc>
          <w:tcPr>
            <w:tcW w:w="1701" w:type="dxa"/>
            <w:tcBorders>
              <w:top w:val="single" w:sz="4" w:space="0" w:color="auto"/>
              <w:left w:val="nil"/>
              <w:bottom w:val="single" w:sz="4" w:space="0" w:color="auto"/>
              <w:right w:val="nil"/>
            </w:tcBorders>
            <w:shd w:val="clear" w:color="000000" w:fill="C0C0C0"/>
            <w:vAlign w:val="bottom"/>
            <w:hideMark/>
          </w:tcPr>
          <w:p w:rsidR="00636A96" w:rsidRPr="00636A96" w:rsidRDefault="00636A96" w:rsidP="00636A96">
            <w:pPr>
              <w:jc w:val="center"/>
              <w:rPr>
                <w:rFonts w:ascii="Times New Roman" w:hAnsi="Times New Roman"/>
                <w:sz w:val="24"/>
              </w:rPr>
            </w:pPr>
            <w:r w:rsidRPr="00636A96">
              <w:rPr>
                <w:rFonts w:ascii="Times New Roman" w:hAnsi="Times New Roman"/>
                <w:sz w:val="24"/>
              </w:rPr>
              <w:t>Ostalo zemljište</w:t>
            </w:r>
          </w:p>
        </w:tc>
        <w:tc>
          <w:tcPr>
            <w:tcW w:w="2002" w:type="dxa"/>
            <w:tcBorders>
              <w:top w:val="single" w:sz="4" w:space="0" w:color="auto"/>
              <w:left w:val="single" w:sz="4" w:space="0" w:color="auto"/>
              <w:bottom w:val="single" w:sz="4" w:space="0" w:color="auto"/>
              <w:right w:val="single" w:sz="4" w:space="0" w:color="auto"/>
            </w:tcBorders>
            <w:shd w:val="clear" w:color="000000" w:fill="C0C0C0"/>
            <w:vAlign w:val="bottom"/>
            <w:hideMark/>
          </w:tcPr>
          <w:p w:rsidR="00636A96" w:rsidRPr="00636A96" w:rsidRDefault="00636A96" w:rsidP="00636A96">
            <w:pPr>
              <w:jc w:val="center"/>
              <w:rPr>
                <w:rFonts w:ascii="Times New Roman" w:hAnsi="Times New Roman"/>
                <w:sz w:val="24"/>
              </w:rPr>
            </w:pPr>
            <w:r w:rsidRPr="00636A96">
              <w:rPr>
                <w:rFonts w:ascii="Times New Roman" w:hAnsi="Times New Roman"/>
                <w:sz w:val="24"/>
              </w:rPr>
              <w:t>Tuđe zem.</w:t>
            </w:r>
          </w:p>
        </w:tc>
      </w:tr>
      <w:tr w:rsidR="00636A96" w:rsidRPr="00636A96" w:rsidTr="006521F6">
        <w:trPr>
          <w:trHeight w:val="198"/>
        </w:trPr>
        <w:tc>
          <w:tcPr>
            <w:tcW w:w="2440" w:type="dxa"/>
            <w:vMerge/>
            <w:tcBorders>
              <w:top w:val="single" w:sz="4" w:space="0" w:color="auto"/>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sz w:val="24"/>
              </w:rPr>
            </w:pPr>
          </w:p>
        </w:tc>
        <w:tc>
          <w:tcPr>
            <w:tcW w:w="1400" w:type="dxa"/>
            <w:tcBorders>
              <w:top w:val="nil"/>
              <w:left w:val="nil"/>
              <w:bottom w:val="single" w:sz="4" w:space="0" w:color="auto"/>
              <w:right w:val="single" w:sz="4" w:space="0" w:color="auto"/>
            </w:tcBorders>
            <w:shd w:val="clear" w:color="000000" w:fill="C0C0C0"/>
            <w:vAlign w:val="bottom"/>
            <w:hideMark/>
          </w:tcPr>
          <w:p w:rsidR="00636A96" w:rsidRPr="00636A96" w:rsidRDefault="00636A96" w:rsidP="00636A96">
            <w:pPr>
              <w:jc w:val="center"/>
              <w:rPr>
                <w:rFonts w:ascii="Times New Roman" w:hAnsi="Times New Roman"/>
                <w:sz w:val="24"/>
              </w:rPr>
            </w:pPr>
            <w:r w:rsidRPr="00636A96">
              <w:rPr>
                <w:rFonts w:ascii="Times New Roman" w:hAnsi="Times New Roman"/>
                <w:sz w:val="24"/>
              </w:rPr>
              <w:t>ha</w:t>
            </w:r>
          </w:p>
        </w:tc>
        <w:tc>
          <w:tcPr>
            <w:tcW w:w="1826" w:type="dxa"/>
            <w:tcBorders>
              <w:top w:val="nil"/>
              <w:left w:val="nil"/>
              <w:bottom w:val="single" w:sz="4" w:space="0" w:color="auto"/>
              <w:right w:val="single" w:sz="4" w:space="0" w:color="auto"/>
            </w:tcBorders>
            <w:shd w:val="clear" w:color="000000" w:fill="C0C0C0"/>
            <w:vAlign w:val="bottom"/>
            <w:hideMark/>
          </w:tcPr>
          <w:p w:rsidR="00636A96" w:rsidRPr="00636A96" w:rsidRDefault="00636A96" w:rsidP="00636A96">
            <w:pPr>
              <w:jc w:val="center"/>
              <w:rPr>
                <w:rFonts w:ascii="Times New Roman" w:hAnsi="Times New Roman"/>
                <w:sz w:val="24"/>
              </w:rPr>
            </w:pPr>
            <w:r w:rsidRPr="00636A96">
              <w:rPr>
                <w:rFonts w:ascii="Times New Roman" w:hAnsi="Times New Roman"/>
                <w:sz w:val="24"/>
              </w:rPr>
              <w:t>ha</w:t>
            </w:r>
          </w:p>
        </w:tc>
        <w:tc>
          <w:tcPr>
            <w:tcW w:w="1526" w:type="dxa"/>
            <w:tcBorders>
              <w:top w:val="nil"/>
              <w:left w:val="nil"/>
              <w:bottom w:val="single" w:sz="4" w:space="0" w:color="auto"/>
              <w:right w:val="single" w:sz="4" w:space="0" w:color="auto"/>
            </w:tcBorders>
            <w:shd w:val="clear" w:color="000000" w:fill="C0C0C0"/>
            <w:vAlign w:val="bottom"/>
            <w:hideMark/>
          </w:tcPr>
          <w:p w:rsidR="00636A96" w:rsidRPr="00636A96" w:rsidRDefault="00636A96" w:rsidP="00636A96">
            <w:pPr>
              <w:jc w:val="center"/>
              <w:rPr>
                <w:rFonts w:ascii="Times New Roman" w:hAnsi="Times New Roman"/>
                <w:sz w:val="24"/>
              </w:rPr>
            </w:pPr>
            <w:r w:rsidRPr="00636A96">
              <w:rPr>
                <w:rFonts w:ascii="Times New Roman" w:hAnsi="Times New Roman"/>
                <w:sz w:val="24"/>
              </w:rPr>
              <w:t>ha</w:t>
            </w:r>
          </w:p>
        </w:tc>
        <w:tc>
          <w:tcPr>
            <w:tcW w:w="1851" w:type="dxa"/>
            <w:tcBorders>
              <w:top w:val="nil"/>
              <w:left w:val="nil"/>
              <w:bottom w:val="single" w:sz="4" w:space="0" w:color="auto"/>
              <w:right w:val="single" w:sz="4" w:space="0" w:color="auto"/>
            </w:tcBorders>
            <w:shd w:val="clear" w:color="000000" w:fill="C0C0C0"/>
            <w:vAlign w:val="bottom"/>
            <w:hideMark/>
          </w:tcPr>
          <w:p w:rsidR="00636A96" w:rsidRPr="00636A96" w:rsidRDefault="00636A96" w:rsidP="00636A96">
            <w:pPr>
              <w:jc w:val="center"/>
              <w:rPr>
                <w:rFonts w:ascii="Times New Roman" w:hAnsi="Times New Roman"/>
                <w:sz w:val="24"/>
              </w:rPr>
            </w:pPr>
            <w:r w:rsidRPr="00636A96">
              <w:rPr>
                <w:rFonts w:ascii="Times New Roman" w:hAnsi="Times New Roman"/>
                <w:sz w:val="24"/>
              </w:rPr>
              <w:t>ha</w:t>
            </w:r>
          </w:p>
        </w:tc>
        <w:tc>
          <w:tcPr>
            <w:tcW w:w="1926" w:type="dxa"/>
            <w:tcBorders>
              <w:top w:val="nil"/>
              <w:left w:val="nil"/>
              <w:bottom w:val="single" w:sz="4" w:space="0" w:color="auto"/>
              <w:right w:val="single" w:sz="4" w:space="0" w:color="auto"/>
            </w:tcBorders>
            <w:shd w:val="clear" w:color="000000" w:fill="C0C0C0"/>
            <w:vAlign w:val="bottom"/>
            <w:hideMark/>
          </w:tcPr>
          <w:p w:rsidR="00636A96" w:rsidRPr="00636A96" w:rsidRDefault="00636A96" w:rsidP="00636A96">
            <w:pPr>
              <w:jc w:val="center"/>
              <w:rPr>
                <w:rFonts w:ascii="Times New Roman" w:hAnsi="Times New Roman"/>
                <w:sz w:val="24"/>
              </w:rPr>
            </w:pPr>
            <w:r w:rsidRPr="00636A96">
              <w:rPr>
                <w:rFonts w:ascii="Times New Roman" w:hAnsi="Times New Roman"/>
                <w:sz w:val="24"/>
              </w:rPr>
              <w:t>ha</w:t>
            </w:r>
          </w:p>
        </w:tc>
        <w:tc>
          <w:tcPr>
            <w:tcW w:w="1701" w:type="dxa"/>
            <w:tcBorders>
              <w:top w:val="nil"/>
              <w:left w:val="nil"/>
              <w:bottom w:val="single" w:sz="4" w:space="0" w:color="auto"/>
              <w:right w:val="nil"/>
            </w:tcBorders>
            <w:shd w:val="clear" w:color="000000" w:fill="C0C0C0"/>
            <w:vAlign w:val="bottom"/>
            <w:hideMark/>
          </w:tcPr>
          <w:p w:rsidR="00636A96" w:rsidRPr="00636A96" w:rsidRDefault="00636A96" w:rsidP="00636A96">
            <w:pPr>
              <w:jc w:val="center"/>
              <w:rPr>
                <w:rFonts w:ascii="Times New Roman" w:hAnsi="Times New Roman"/>
                <w:sz w:val="24"/>
              </w:rPr>
            </w:pPr>
            <w:r w:rsidRPr="00636A96">
              <w:rPr>
                <w:rFonts w:ascii="Times New Roman" w:hAnsi="Times New Roman"/>
                <w:sz w:val="24"/>
              </w:rPr>
              <w:t>ha</w:t>
            </w:r>
          </w:p>
        </w:tc>
        <w:tc>
          <w:tcPr>
            <w:tcW w:w="2002" w:type="dxa"/>
            <w:tcBorders>
              <w:top w:val="nil"/>
              <w:left w:val="single" w:sz="4" w:space="0" w:color="auto"/>
              <w:bottom w:val="single" w:sz="4" w:space="0" w:color="auto"/>
              <w:right w:val="single" w:sz="4" w:space="0" w:color="auto"/>
            </w:tcBorders>
            <w:shd w:val="clear" w:color="000000" w:fill="C0C0C0"/>
            <w:vAlign w:val="bottom"/>
            <w:hideMark/>
          </w:tcPr>
          <w:p w:rsidR="00636A96" w:rsidRPr="00636A96" w:rsidRDefault="00636A96" w:rsidP="00636A96">
            <w:pPr>
              <w:jc w:val="center"/>
              <w:rPr>
                <w:rFonts w:ascii="Times New Roman" w:hAnsi="Times New Roman"/>
                <w:sz w:val="24"/>
              </w:rPr>
            </w:pPr>
            <w:r w:rsidRPr="00636A96">
              <w:rPr>
                <w:rFonts w:ascii="Times New Roman" w:hAnsi="Times New Roman"/>
                <w:sz w:val="24"/>
              </w:rPr>
              <w:t>ha</w:t>
            </w:r>
          </w:p>
        </w:tc>
      </w:tr>
      <w:tr w:rsidR="00636A96" w:rsidRPr="00636A96" w:rsidTr="006521F6">
        <w:trPr>
          <w:trHeight w:val="198"/>
        </w:trPr>
        <w:tc>
          <w:tcPr>
            <w:tcW w:w="2440" w:type="dxa"/>
            <w:tcBorders>
              <w:top w:val="nil"/>
              <w:left w:val="single" w:sz="4" w:space="0" w:color="auto"/>
              <w:bottom w:val="single" w:sz="4" w:space="0" w:color="auto"/>
              <w:right w:val="single" w:sz="4" w:space="0" w:color="auto"/>
            </w:tcBorders>
            <w:shd w:val="clear" w:color="auto" w:fill="auto"/>
            <w:hideMark/>
          </w:tcPr>
          <w:p w:rsidR="00636A96" w:rsidRPr="00636A96" w:rsidRDefault="009643E3" w:rsidP="00636A96">
            <w:pPr>
              <w:rPr>
                <w:rFonts w:ascii="Times New Roman" w:hAnsi="Times New Roman"/>
                <w:sz w:val="24"/>
              </w:rPr>
            </w:pPr>
            <w:r>
              <w:rPr>
                <w:rFonts w:ascii="Times New Roman" w:hAnsi="Times New Roman"/>
                <w:sz w:val="24"/>
              </w:rPr>
              <w:t>2011</w:t>
            </w:r>
          </w:p>
        </w:tc>
        <w:tc>
          <w:tcPr>
            <w:tcW w:w="1400" w:type="dxa"/>
            <w:tcBorders>
              <w:top w:val="nil"/>
              <w:left w:val="nil"/>
              <w:bottom w:val="single" w:sz="4" w:space="0" w:color="auto"/>
              <w:right w:val="single" w:sz="4" w:space="0" w:color="auto"/>
            </w:tcBorders>
            <w:shd w:val="clear" w:color="auto" w:fill="auto"/>
            <w:vAlign w:val="bottom"/>
            <w:hideMark/>
          </w:tcPr>
          <w:p w:rsidR="00636A96" w:rsidRPr="00636A96" w:rsidRDefault="009643E3" w:rsidP="00636A96">
            <w:pPr>
              <w:jc w:val="right"/>
              <w:rPr>
                <w:rFonts w:ascii="Times New Roman" w:hAnsi="Times New Roman"/>
                <w:sz w:val="24"/>
              </w:rPr>
            </w:pPr>
            <w:r>
              <w:rPr>
                <w:rFonts w:ascii="Times New Roman" w:hAnsi="Times New Roman"/>
                <w:sz w:val="24"/>
              </w:rPr>
              <w:t>1861.11</w:t>
            </w:r>
          </w:p>
        </w:tc>
        <w:tc>
          <w:tcPr>
            <w:tcW w:w="1826" w:type="dxa"/>
            <w:tcBorders>
              <w:top w:val="nil"/>
              <w:left w:val="nil"/>
              <w:bottom w:val="single" w:sz="4" w:space="0" w:color="auto"/>
              <w:right w:val="single" w:sz="4" w:space="0" w:color="auto"/>
            </w:tcBorders>
            <w:shd w:val="clear" w:color="auto" w:fill="auto"/>
            <w:vAlign w:val="bottom"/>
            <w:hideMark/>
          </w:tcPr>
          <w:p w:rsidR="00636A96" w:rsidRPr="00636A96" w:rsidRDefault="009643E3" w:rsidP="00636A96">
            <w:pPr>
              <w:jc w:val="right"/>
              <w:rPr>
                <w:rFonts w:ascii="Times New Roman" w:hAnsi="Times New Roman"/>
                <w:sz w:val="24"/>
              </w:rPr>
            </w:pPr>
            <w:r>
              <w:rPr>
                <w:rFonts w:ascii="Times New Roman" w:hAnsi="Times New Roman"/>
                <w:sz w:val="24"/>
              </w:rPr>
              <w:t>1819.91</w:t>
            </w:r>
          </w:p>
        </w:tc>
        <w:tc>
          <w:tcPr>
            <w:tcW w:w="1526" w:type="dxa"/>
            <w:tcBorders>
              <w:top w:val="nil"/>
              <w:left w:val="nil"/>
              <w:bottom w:val="single" w:sz="4" w:space="0" w:color="auto"/>
              <w:right w:val="single" w:sz="4" w:space="0" w:color="auto"/>
            </w:tcBorders>
            <w:shd w:val="clear" w:color="auto" w:fill="auto"/>
            <w:vAlign w:val="bottom"/>
            <w:hideMark/>
          </w:tcPr>
          <w:p w:rsidR="00636A96" w:rsidRPr="00636A96" w:rsidRDefault="00636A96" w:rsidP="00636A96">
            <w:pPr>
              <w:jc w:val="right"/>
              <w:rPr>
                <w:rFonts w:ascii="Times New Roman" w:hAnsi="Times New Roman"/>
                <w:sz w:val="24"/>
              </w:rPr>
            </w:pPr>
            <w:r w:rsidRPr="00636A96">
              <w:rPr>
                <w:rFonts w:ascii="Times New Roman" w:hAnsi="Times New Roman"/>
                <w:sz w:val="24"/>
              </w:rPr>
              <w:t>0.00</w:t>
            </w:r>
          </w:p>
        </w:tc>
        <w:tc>
          <w:tcPr>
            <w:tcW w:w="1851" w:type="dxa"/>
            <w:tcBorders>
              <w:top w:val="nil"/>
              <w:left w:val="nil"/>
              <w:bottom w:val="single" w:sz="4" w:space="0" w:color="auto"/>
              <w:right w:val="single" w:sz="4" w:space="0" w:color="auto"/>
            </w:tcBorders>
            <w:shd w:val="clear" w:color="auto" w:fill="auto"/>
            <w:vAlign w:val="bottom"/>
            <w:hideMark/>
          </w:tcPr>
          <w:p w:rsidR="00636A96" w:rsidRPr="00636A96" w:rsidRDefault="009643E3" w:rsidP="00636A96">
            <w:pPr>
              <w:jc w:val="right"/>
              <w:rPr>
                <w:rFonts w:ascii="Times New Roman" w:hAnsi="Times New Roman"/>
                <w:sz w:val="24"/>
              </w:rPr>
            </w:pPr>
            <w:r>
              <w:rPr>
                <w:rFonts w:ascii="Times New Roman" w:hAnsi="Times New Roman"/>
                <w:sz w:val="24"/>
              </w:rPr>
              <w:t>19.54</w:t>
            </w:r>
          </w:p>
        </w:tc>
        <w:tc>
          <w:tcPr>
            <w:tcW w:w="1926" w:type="dxa"/>
            <w:tcBorders>
              <w:top w:val="nil"/>
              <w:left w:val="nil"/>
              <w:bottom w:val="single" w:sz="4" w:space="0" w:color="auto"/>
              <w:right w:val="single" w:sz="4" w:space="0" w:color="auto"/>
            </w:tcBorders>
            <w:shd w:val="clear" w:color="auto" w:fill="auto"/>
            <w:vAlign w:val="bottom"/>
            <w:hideMark/>
          </w:tcPr>
          <w:p w:rsidR="00636A96" w:rsidRPr="00636A96" w:rsidRDefault="00636A96" w:rsidP="00636A96">
            <w:pPr>
              <w:jc w:val="right"/>
              <w:rPr>
                <w:rFonts w:ascii="Times New Roman" w:hAnsi="Times New Roman"/>
                <w:sz w:val="24"/>
              </w:rPr>
            </w:pPr>
            <w:r w:rsidRPr="00636A96">
              <w:rPr>
                <w:rFonts w:ascii="Times New Roman" w:hAnsi="Times New Roman"/>
                <w:sz w:val="24"/>
              </w:rPr>
              <w:t>0.00</w:t>
            </w:r>
          </w:p>
        </w:tc>
        <w:tc>
          <w:tcPr>
            <w:tcW w:w="1701" w:type="dxa"/>
            <w:tcBorders>
              <w:top w:val="nil"/>
              <w:left w:val="nil"/>
              <w:bottom w:val="single" w:sz="4" w:space="0" w:color="auto"/>
              <w:right w:val="single" w:sz="4" w:space="0" w:color="auto"/>
            </w:tcBorders>
            <w:shd w:val="clear" w:color="auto" w:fill="auto"/>
            <w:vAlign w:val="bottom"/>
            <w:hideMark/>
          </w:tcPr>
          <w:p w:rsidR="00636A96" w:rsidRPr="00636A96" w:rsidRDefault="009643E3" w:rsidP="00636A96">
            <w:pPr>
              <w:jc w:val="right"/>
              <w:rPr>
                <w:rFonts w:ascii="Times New Roman" w:hAnsi="Times New Roman"/>
                <w:sz w:val="24"/>
              </w:rPr>
            </w:pPr>
            <w:r>
              <w:rPr>
                <w:rFonts w:ascii="Times New Roman" w:hAnsi="Times New Roman"/>
                <w:sz w:val="24"/>
              </w:rPr>
              <w:t>21.66</w:t>
            </w:r>
          </w:p>
        </w:tc>
        <w:tc>
          <w:tcPr>
            <w:tcW w:w="2002" w:type="dxa"/>
            <w:tcBorders>
              <w:top w:val="nil"/>
              <w:left w:val="nil"/>
              <w:bottom w:val="single" w:sz="4" w:space="0" w:color="auto"/>
              <w:right w:val="single" w:sz="4" w:space="0" w:color="auto"/>
            </w:tcBorders>
            <w:shd w:val="clear" w:color="auto" w:fill="auto"/>
            <w:vAlign w:val="bottom"/>
            <w:hideMark/>
          </w:tcPr>
          <w:p w:rsidR="00636A96" w:rsidRPr="00636A96" w:rsidRDefault="009643E3" w:rsidP="00636A96">
            <w:pPr>
              <w:jc w:val="right"/>
              <w:rPr>
                <w:rFonts w:ascii="Times New Roman" w:hAnsi="Times New Roman"/>
                <w:sz w:val="24"/>
              </w:rPr>
            </w:pPr>
            <w:r>
              <w:rPr>
                <w:rFonts w:ascii="Times New Roman" w:hAnsi="Times New Roman"/>
                <w:sz w:val="24"/>
              </w:rPr>
              <w:t>0.00</w:t>
            </w:r>
          </w:p>
        </w:tc>
      </w:tr>
      <w:tr w:rsidR="00636A96" w:rsidRPr="00636A96" w:rsidTr="006521F6">
        <w:trPr>
          <w:trHeight w:val="198"/>
        </w:trPr>
        <w:tc>
          <w:tcPr>
            <w:tcW w:w="2440" w:type="dxa"/>
            <w:tcBorders>
              <w:top w:val="nil"/>
              <w:left w:val="single" w:sz="4" w:space="0" w:color="auto"/>
              <w:bottom w:val="single" w:sz="4" w:space="0" w:color="auto"/>
              <w:right w:val="single" w:sz="4" w:space="0" w:color="auto"/>
            </w:tcBorders>
            <w:shd w:val="clear" w:color="auto" w:fill="auto"/>
            <w:hideMark/>
          </w:tcPr>
          <w:p w:rsidR="00636A96" w:rsidRPr="00636A96" w:rsidRDefault="009643E3" w:rsidP="00636A96">
            <w:pPr>
              <w:rPr>
                <w:rFonts w:ascii="Times New Roman" w:hAnsi="Times New Roman"/>
                <w:sz w:val="24"/>
              </w:rPr>
            </w:pPr>
            <w:r>
              <w:rPr>
                <w:rFonts w:ascii="Times New Roman" w:hAnsi="Times New Roman"/>
                <w:sz w:val="24"/>
              </w:rPr>
              <w:t>2021</w:t>
            </w:r>
          </w:p>
        </w:tc>
        <w:tc>
          <w:tcPr>
            <w:tcW w:w="1400" w:type="dxa"/>
            <w:tcBorders>
              <w:top w:val="nil"/>
              <w:left w:val="nil"/>
              <w:bottom w:val="single" w:sz="4" w:space="0" w:color="auto"/>
              <w:right w:val="single" w:sz="4" w:space="0" w:color="auto"/>
            </w:tcBorders>
            <w:shd w:val="clear" w:color="auto" w:fill="auto"/>
            <w:noWrap/>
            <w:vAlign w:val="bottom"/>
            <w:hideMark/>
          </w:tcPr>
          <w:p w:rsidR="00636A96" w:rsidRPr="00636A96" w:rsidRDefault="009643E3" w:rsidP="00636A96">
            <w:pPr>
              <w:jc w:val="right"/>
              <w:rPr>
                <w:rFonts w:ascii="Times New Roman" w:hAnsi="Times New Roman"/>
                <w:sz w:val="24"/>
              </w:rPr>
            </w:pPr>
            <w:r>
              <w:rPr>
                <w:rFonts w:ascii="Times New Roman" w:hAnsi="Times New Roman"/>
                <w:sz w:val="24"/>
              </w:rPr>
              <w:t>1868.71</w:t>
            </w:r>
          </w:p>
        </w:tc>
        <w:tc>
          <w:tcPr>
            <w:tcW w:w="1826" w:type="dxa"/>
            <w:tcBorders>
              <w:top w:val="nil"/>
              <w:left w:val="nil"/>
              <w:bottom w:val="single" w:sz="4" w:space="0" w:color="auto"/>
              <w:right w:val="single" w:sz="4" w:space="0" w:color="auto"/>
            </w:tcBorders>
            <w:shd w:val="clear" w:color="auto" w:fill="auto"/>
            <w:noWrap/>
            <w:vAlign w:val="bottom"/>
            <w:hideMark/>
          </w:tcPr>
          <w:p w:rsidR="00636A96" w:rsidRPr="00636A96" w:rsidRDefault="009643E3" w:rsidP="00636A96">
            <w:pPr>
              <w:jc w:val="right"/>
              <w:rPr>
                <w:rFonts w:ascii="Times New Roman" w:hAnsi="Times New Roman"/>
                <w:sz w:val="24"/>
              </w:rPr>
            </w:pPr>
            <w:r>
              <w:rPr>
                <w:rFonts w:ascii="Times New Roman" w:hAnsi="Times New Roman"/>
                <w:sz w:val="24"/>
              </w:rPr>
              <w:t>1826.59</w:t>
            </w:r>
          </w:p>
        </w:tc>
        <w:tc>
          <w:tcPr>
            <w:tcW w:w="1526" w:type="dxa"/>
            <w:tcBorders>
              <w:top w:val="nil"/>
              <w:left w:val="nil"/>
              <w:bottom w:val="single" w:sz="4" w:space="0" w:color="auto"/>
              <w:right w:val="single" w:sz="4" w:space="0" w:color="auto"/>
            </w:tcBorders>
            <w:shd w:val="clear" w:color="auto" w:fill="auto"/>
            <w:vAlign w:val="bottom"/>
            <w:hideMark/>
          </w:tcPr>
          <w:p w:rsidR="00636A96" w:rsidRPr="00636A96" w:rsidRDefault="009643E3" w:rsidP="00636A96">
            <w:pPr>
              <w:jc w:val="right"/>
              <w:rPr>
                <w:rFonts w:ascii="Times New Roman" w:hAnsi="Times New Roman"/>
                <w:sz w:val="24"/>
              </w:rPr>
            </w:pPr>
            <w:r>
              <w:rPr>
                <w:rFonts w:ascii="Times New Roman" w:hAnsi="Times New Roman"/>
                <w:sz w:val="24"/>
              </w:rPr>
              <w:t>3.60</w:t>
            </w:r>
          </w:p>
        </w:tc>
        <w:tc>
          <w:tcPr>
            <w:tcW w:w="1851" w:type="dxa"/>
            <w:tcBorders>
              <w:top w:val="nil"/>
              <w:left w:val="nil"/>
              <w:bottom w:val="single" w:sz="4" w:space="0" w:color="auto"/>
              <w:right w:val="single" w:sz="4" w:space="0" w:color="auto"/>
            </w:tcBorders>
            <w:shd w:val="clear" w:color="auto" w:fill="auto"/>
            <w:noWrap/>
            <w:vAlign w:val="bottom"/>
            <w:hideMark/>
          </w:tcPr>
          <w:p w:rsidR="00636A96" w:rsidRPr="00636A96" w:rsidRDefault="009643E3" w:rsidP="00636A96">
            <w:pPr>
              <w:jc w:val="right"/>
              <w:rPr>
                <w:rFonts w:ascii="Times New Roman" w:hAnsi="Times New Roman"/>
                <w:sz w:val="24"/>
              </w:rPr>
            </w:pPr>
            <w:r>
              <w:rPr>
                <w:rFonts w:ascii="Times New Roman" w:hAnsi="Times New Roman"/>
                <w:sz w:val="24"/>
              </w:rPr>
              <w:t>16.86</w:t>
            </w:r>
          </w:p>
        </w:tc>
        <w:tc>
          <w:tcPr>
            <w:tcW w:w="1926" w:type="dxa"/>
            <w:tcBorders>
              <w:top w:val="nil"/>
              <w:left w:val="nil"/>
              <w:bottom w:val="single" w:sz="4" w:space="0" w:color="auto"/>
              <w:right w:val="single" w:sz="4" w:space="0" w:color="auto"/>
            </w:tcBorders>
            <w:shd w:val="clear" w:color="auto" w:fill="auto"/>
            <w:vAlign w:val="bottom"/>
            <w:hideMark/>
          </w:tcPr>
          <w:p w:rsidR="00636A96" w:rsidRPr="00636A96" w:rsidRDefault="00636A96" w:rsidP="00636A96">
            <w:pPr>
              <w:jc w:val="right"/>
              <w:rPr>
                <w:rFonts w:ascii="Times New Roman" w:hAnsi="Times New Roman"/>
                <w:sz w:val="24"/>
              </w:rPr>
            </w:pPr>
            <w:r w:rsidRPr="00636A96">
              <w:rPr>
                <w:rFonts w:ascii="Times New Roman" w:hAnsi="Times New Roman"/>
                <w:sz w:val="24"/>
              </w:rPr>
              <w:t> 0.00</w:t>
            </w:r>
          </w:p>
        </w:tc>
        <w:tc>
          <w:tcPr>
            <w:tcW w:w="1701" w:type="dxa"/>
            <w:tcBorders>
              <w:top w:val="nil"/>
              <w:left w:val="nil"/>
              <w:bottom w:val="single" w:sz="4" w:space="0" w:color="auto"/>
              <w:right w:val="single" w:sz="4" w:space="0" w:color="auto"/>
            </w:tcBorders>
            <w:shd w:val="clear" w:color="auto" w:fill="auto"/>
            <w:noWrap/>
            <w:vAlign w:val="bottom"/>
            <w:hideMark/>
          </w:tcPr>
          <w:p w:rsidR="00636A96" w:rsidRPr="00636A96" w:rsidRDefault="009643E3" w:rsidP="00636A96">
            <w:pPr>
              <w:jc w:val="right"/>
              <w:rPr>
                <w:rFonts w:ascii="Times New Roman" w:hAnsi="Times New Roman"/>
                <w:sz w:val="24"/>
              </w:rPr>
            </w:pPr>
            <w:r>
              <w:rPr>
                <w:rFonts w:ascii="Times New Roman" w:hAnsi="Times New Roman"/>
                <w:sz w:val="24"/>
              </w:rPr>
              <w:t>21.66</w:t>
            </w:r>
          </w:p>
        </w:tc>
        <w:tc>
          <w:tcPr>
            <w:tcW w:w="2002" w:type="dxa"/>
            <w:tcBorders>
              <w:top w:val="nil"/>
              <w:left w:val="nil"/>
              <w:bottom w:val="single" w:sz="4" w:space="0" w:color="auto"/>
              <w:right w:val="single" w:sz="4" w:space="0" w:color="auto"/>
            </w:tcBorders>
            <w:shd w:val="clear" w:color="auto" w:fill="auto"/>
            <w:noWrap/>
            <w:vAlign w:val="bottom"/>
            <w:hideMark/>
          </w:tcPr>
          <w:p w:rsidR="00636A96" w:rsidRPr="00636A96" w:rsidRDefault="00636A96" w:rsidP="00636A96">
            <w:pPr>
              <w:jc w:val="right"/>
              <w:rPr>
                <w:rFonts w:ascii="Times New Roman" w:hAnsi="Times New Roman"/>
                <w:sz w:val="24"/>
              </w:rPr>
            </w:pPr>
            <w:r w:rsidRPr="00636A96">
              <w:rPr>
                <w:rFonts w:ascii="Times New Roman" w:hAnsi="Times New Roman"/>
                <w:sz w:val="24"/>
              </w:rPr>
              <w:t>0.00</w:t>
            </w:r>
          </w:p>
        </w:tc>
      </w:tr>
      <w:tr w:rsidR="00636A96" w:rsidRPr="00636A96" w:rsidTr="006521F6">
        <w:trPr>
          <w:trHeight w:val="198"/>
        </w:trPr>
        <w:tc>
          <w:tcPr>
            <w:tcW w:w="2440" w:type="dxa"/>
            <w:tcBorders>
              <w:top w:val="nil"/>
              <w:left w:val="single" w:sz="4" w:space="0" w:color="auto"/>
              <w:bottom w:val="single" w:sz="4" w:space="0" w:color="auto"/>
              <w:right w:val="single" w:sz="4" w:space="0" w:color="auto"/>
            </w:tcBorders>
            <w:shd w:val="clear" w:color="auto" w:fill="D9D9D9"/>
            <w:hideMark/>
          </w:tcPr>
          <w:p w:rsidR="00636A96" w:rsidRPr="00636A96" w:rsidRDefault="00636A96" w:rsidP="00636A96">
            <w:pPr>
              <w:rPr>
                <w:rFonts w:ascii="Times New Roman" w:hAnsi="Times New Roman"/>
                <w:b/>
                <w:bCs/>
                <w:sz w:val="24"/>
              </w:rPr>
            </w:pPr>
            <w:r w:rsidRPr="00636A96">
              <w:rPr>
                <w:rFonts w:ascii="Times New Roman" w:hAnsi="Times New Roman"/>
                <w:b/>
                <w:bCs/>
                <w:sz w:val="24"/>
              </w:rPr>
              <w:t>Razlika 2001-2011</w:t>
            </w:r>
          </w:p>
        </w:tc>
        <w:tc>
          <w:tcPr>
            <w:tcW w:w="1400" w:type="dxa"/>
            <w:tcBorders>
              <w:top w:val="nil"/>
              <w:left w:val="nil"/>
              <w:bottom w:val="single" w:sz="4" w:space="0" w:color="auto"/>
              <w:right w:val="single" w:sz="4" w:space="0" w:color="auto"/>
            </w:tcBorders>
            <w:shd w:val="clear" w:color="auto" w:fill="D9D9D9"/>
            <w:vAlign w:val="bottom"/>
            <w:hideMark/>
          </w:tcPr>
          <w:p w:rsidR="00636A96" w:rsidRPr="00636A96" w:rsidRDefault="009643E3" w:rsidP="00636A96">
            <w:pPr>
              <w:jc w:val="right"/>
              <w:rPr>
                <w:rFonts w:ascii="Times New Roman" w:hAnsi="Times New Roman"/>
                <w:b/>
                <w:bCs/>
                <w:sz w:val="24"/>
              </w:rPr>
            </w:pPr>
            <w:r>
              <w:rPr>
                <w:rFonts w:ascii="Times New Roman" w:hAnsi="Times New Roman"/>
                <w:b/>
                <w:bCs/>
                <w:sz w:val="24"/>
              </w:rPr>
              <w:t>+7.60</w:t>
            </w:r>
            <w:r w:rsidR="00636A96" w:rsidRPr="00636A96">
              <w:rPr>
                <w:rFonts w:ascii="Times New Roman" w:hAnsi="Times New Roman"/>
                <w:b/>
                <w:bCs/>
                <w:sz w:val="24"/>
              </w:rPr>
              <w:t> </w:t>
            </w:r>
          </w:p>
        </w:tc>
        <w:tc>
          <w:tcPr>
            <w:tcW w:w="1826" w:type="dxa"/>
            <w:tcBorders>
              <w:top w:val="nil"/>
              <w:left w:val="nil"/>
              <w:bottom w:val="single" w:sz="4" w:space="0" w:color="auto"/>
              <w:right w:val="single" w:sz="4" w:space="0" w:color="auto"/>
            </w:tcBorders>
            <w:shd w:val="clear" w:color="auto" w:fill="D9D9D9"/>
            <w:vAlign w:val="bottom"/>
            <w:hideMark/>
          </w:tcPr>
          <w:p w:rsidR="00636A96" w:rsidRPr="00636A96" w:rsidRDefault="009643E3" w:rsidP="00636A96">
            <w:pPr>
              <w:jc w:val="right"/>
              <w:rPr>
                <w:rFonts w:ascii="Times New Roman" w:hAnsi="Times New Roman"/>
                <w:b/>
                <w:bCs/>
                <w:sz w:val="24"/>
              </w:rPr>
            </w:pPr>
            <w:r>
              <w:rPr>
                <w:rFonts w:ascii="Times New Roman" w:hAnsi="Times New Roman"/>
                <w:b/>
                <w:bCs/>
                <w:sz w:val="24"/>
              </w:rPr>
              <w:t>+6.68</w:t>
            </w:r>
          </w:p>
        </w:tc>
        <w:tc>
          <w:tcPr>
            <w:tcW w:w="1526" w:type="dxa"/>
            <w:tcBorders>
              <w:top w:val="nil"/>
              <w:left w:val="nil"/>
              <w:bottom w:val="single" w:sz="4" w:space="0" w:color="auto"/>
              <w:right w:val="single" w:sz="4" w:space="0" w:color="auto"/>
            </w:tcBorders>
            <w:shd w:val="clear" w:color="auto" w:fill="D9D9D9"/>
            <w:vAlign w:val="bottom"/>
            <w:hideMark/>
          </w:tcPr>
          <w:p w:rsidR="00636A96" w:rsidRPr="00636A96" w:rsidRDefault="009643E3" w:rsidP="00636A96">
            <w:pPr>
              <w:jc w:val="right"/>
              <w:rPr>
                <w:rFonts w:ascii="Times New Roman" w:hAnsi="Times New Roman"/>
                <w:b/>
                <w:bCs/>
                <w:sz w:val="24"/>
              </w:rPr>
            </w:pPr>
            <w:r>
              <w:rPr>
                <w:rFonts w:ascii="Times New Roman" w:hAnsi="Times New Roman"/>
                <w:b/>
                <w:bCs/>
                <w:sz w:val="24"/>
              </w:rPr>
              <w:t>+3.6</w:t>
            </w:r>
            <w:r w:rsidR="00636A96" w:rsidRPr="00636A96">
              <w:rPr>
                <w:rFonts w:ascii="Times New Roman" w:hAnsi="Times New Roman"/>
                <w:b/>
                <w:bCs/>
                <w:sz w:val="24"/>
              </w:rPr>
              <w:t>0</w:t>
            </w:r>
          </w:p>
        </w:tc>
        <w:tc>
          <w:tcPr>
            <w:tcW w:w="1851" w:type="dxa"/>
            <w:tcBorders>
              <w:top w:val="nil"/>
              <w:left w:val="nil"/>
              <w:bottom w:val="single" w:sz="4" w:space="0" w:color="auto"/>
              <w:right w:val="single" w:sz="4" w:space="0" w:color="auto"/>
            </w:tcBorders>
            <w:shd w:val="clear" w:color="auto" w:fill="D9D9D9"/>
            <w:vAlign w:val="bottom"/>
            <w:hideMark/>
          </w:tcPr>
          <w:p w:rsidR="00636A96" w:rsidRPr="00636A96" w:rsidRDefault="009643E3" w:rsidP="00636A96">
            <w:pPr>
              <w:jc w:val="right"/>
              <w:rPr>
                <w:rFonts w:ascii="Times New Roman" w:hAnsi="Times New Roman"/>
                <w:b/>
                <w:bCs/>
                <w:sz w:val="24"/>
              </w:rPr>
            </w:pPr>
            <w:r>
              <w:rPr>
                <w:rFonts w:ascii="Times New Roman" w:hAnsi="Times New Roman"/>
                <w:b/>
                <w:bCs/>
                <w:sz w:val="24"/>
              </w:rPr>
              <w:t>-2.68</w:t>
            </w:r>
          </w:p>
        </w:tc>
        <w:tc>
          <w:tcPr>
            <w:tcW w:w="1926" w:type="dxa"/>
            <w:tcBorders>
              <w:top w:val="nil"/>
              <w:left w:val="nil"/>
              <w:bottom w:val="single" w:sz="4" w:space="0" w:color="auto"/>
              <w:right w:val="single" w:sz="4" w:space="0" w:color="auto"/>
            </w:tcBorders>
            <w:shd w:val="clear" w:color="auto" w:fill="D9D9D9"/>
            <w:vAlign w:val="bottom"/>
            <w:hideMark/>
          </w:tcPr>
          <w:p w:rsidR="00636A96" w:rsidRPr="00636A96" w:rsidRDefault="00636A96" w:rsidP="00636A96">
            <w:pPr>
              <w:jc w:val="right"/>
              <w:rPr>
                <w:rFonts w:ascii="Times New Roman" w:hAnsi="Times New Roman"/>
                <w:b/>
                <w:bCs/>
                <w:sz w:val="24"/>
              </w:rPr>
            </w:pPr>
            <w:r w:rsidRPr="00636A96">
              <w:rPr>
                <w:rFonts w:ascii="Times New Roman" w:hAnsi="Times New Roman"/>
                <w:b/>
                <w:bCs/>
                <w:sz w:val="24"/>
              </w:rPr>
              <w:t>0.00</w:t>
            </w:r>
          </w:p>
        </w:tc>
        <w:tc>
          <w:tcPr>
            <w:tcW w:w="1701" w:type="dxa"/>
            <w:tcBorders>
              <w:top w:val="nil"/>
              <w:left w:val="nil"/>
              <w:bottom w:val="single" w:sz="4" w:space="0" w:color="auto"/>
              <w:right w:val="single" w:sz="4" w:space="0" w:color="auto"/>
            </w:tcBorders>
            <w:shd w:val="clear" w:color="auto" w:fill="D9D9D9"/>
            <w:vAlign w:val="bottom"/>
            <w:hideMark/>
          </w:tcPr>
          <w:p w:rsidR="00636A96" w:rsidRPr="00636A96" w:rsidRDefault="00636A96" w:rsidP="00636A96">
            <w:pPr>
              <w:jc w:val="right"/>
              <w:rPr>
                <w:rFonts w:ascii="Times New Roman" w:hAnsi="Times New Roman"/>
                <w:b/>
                <w:bCs/>
                <w:sz w:val="24"/>
              </w:rPr>
            </w:pPr>
            <w:r w:rsidRPr="00636A96">
              <w:rPr>
                <w:rFonts w:ascii="Times New Roman" w:hAnsi="Times New Roman"/>
                <w:b/>
                <w:bCs/>
                <w:sz w:val="24"/>
              </w:rPr>
              <w:t>0.00</w:t>
            </w:r>
          </w:p>
        </w:tc>
        <w:tc>
          <w:tcPr>
            <w:tcW w:w="2002" w:type="dxa"/>
            <w:tcBorders>
              <w:top w:val="nil"/>
              <w:left w:val="nil"/>
              <w:bottom w:val="single" w:sz="4" w:space="0" w:color="auto"/>
              <w:right w:val="single" w:sz="4" w:space="0" w:color="auto"/>
            </w:tcBorders>
            <w:shd w:val="clear" w:color="auto" w:fill="D9D9D9"/>
            <w:vAlign w:val="bottom"/>
            <w:hideMark/>
          </w:tcPr>
          <w:p w:rsidR="00636A96" w:rsidRPr="00636A96" w:rsidRDefault="009643E3" w:rsidP="00636A96">
            <w:pPr>
              <w:jc w:val="right"/>
              <w:rPr>
                <w:rFonts w:ascii="Times New Roman" w:hAnsi="Times New Roman"/>
                <w:b/>
                <w:bCs/>
                <w:sz w:val="24"/>
              </w:rPr>
            </w:pPr>
            <w:r>
              <w:rPr>
                <w:rFonts w:ascii="Times New Roman" w:hAnsi="Times New Roman"/>
                <w:b/>
                <w:bCs/>
                <w:sz w:val="24"/>
              </w:rPr>
              <w:t>0.00</w:t>
            </w:r>
          </w:p>
        </w:tc>
      </w:tr>
    </w:tbl>
    <w:p w:rsidR="00636A96" w:rsidRPr="00636A96" w:rsidRDefault="00636A96" w:rsidP="00636A96">
      <w:pPr>
        <w:pStyle w:val="Hang127"/>
        <w:spacing w:before="120"/>
        <w:rPr>
          <w:iCs w:val="0"/>
          <w:sz w:val="24"/>
          <w:szCs w:val="24"/>
        </w:rPr>
      </w:pPr>
      <w:r w:rsidRPr="00636A96">
        <w:rPr>
          <w:iCs w:val="0"/>
          <w:sz w:val="24"/>
          <w:szCs w:val="24"/>
        </w:rPr>
        <w:t>Promene u površini gazdinske jedi</w:t>
      </w:r>
      <w:r w:rsidR="009643E3">
        <w:rPr>
          <w:iCs w:val="0"/>
          <w:sz w:val="24"/>
          <w:szCs w:val="24"/>
        </w:rPr>
        <w:t>nice novim uređivanjem nastale su usled ažuriranja katastarskih planova i prava vlasništva na parcelama.</w:t>
      </w:r>
    </w:p>
    <w:p w:rsidR="00636A96" w:rsidRPr="00636A96" w:rsidRDefault="002B1EA5" w:rsidP="00636A96">
      <w:pPr>
        <w:pStyle w:val="Stil3"/>
        <w:spacing w:before="360" w:after="240"/>
        <w:rPr>
          <w:szCs w:val="24"/>
        </w:rPr>
      </w:pPr>
      <w:bookmarkStart w:id="65" w:name="_Toc340559127"/>
      <w:r>
        <w:rPr>
          <w:szCs w:val="24"/>
          <w:lang w:val="hr-HR"/>
        </w:rPr>
        <w:t>7</w:t>
      </w:r>
      <w:r w:rsidR="00636A96" w:rsidRPr="00636A96">
        <w:rPr>
          <w:szCs w:val="24"/>
          <w:lang w:val="hr-HR"/>
        </w:rPr>
        <w:t xml:space="preserve">.1.2. </w:t>
      </w:r>
      <w:r w:rsidR="00636A96" w:rsidRPr="00636A96">
        <w:rPr>
          <w:szCs w:val="24"/>
        </w:rPr>
        <w:t>Promena</w:t>
      </w:r>
      <w:r w:rsidR="00636A96" w:rsidRPr="00636A96">
        <w:rPr>
          <w:szCs w:val="24"/>
          <w:lang w:val="hr-HR"/>
        </w:rPr>
        <w:t xml:space="preserve"> š</w:t>
      </w:r>
      <w:r w:rsidR="00636A96" w:rsidRPr="00636A96">
        <w:rPr>
          <w:szCs w:val="24"/>
        </w:rPr>
        <w:t>umskog</w:t>
      </w:r>
      <w:r w:rsidR="00636A96" w:rsidRPr="00636A96">
        <w:rPr>
          <w:szCs w:val="24"/>
          <w:lang w:val="hr-HR"/>
        </w:rPr>
        <w:t xml:space="preserve"> </w:t>
      </w:r>
      <w:r w:rsidR="00636A96" w:rsidRPr="00636A96">
        <w:rPr>
          <w:szCs w:val="24"/>
        </w:rPr>
        <w:t>fonda</w:t>
      </w:r>
      <w:r w:rsidR="00636A96" w:rsidRPr="00636A96">
        <w:rPr>
          <w:szCs w:val="24"/>
          <w:lang w:val="hr-HR"/>
        </w:rPr>
        <w:t xml:space="preserve"> </w:t>
      </w:r>
      <w:r w:rsidR="00636A96" w:rsidRPr="00636A96">
        <w:rPr>
          <w:szCs w:val="24"/>
        </w:rPr>
        <w:t>po</w:t>
      </w:r>
      <w:r w:rsidR="00636A96" w:rsidRPr="00636A96">
        <w:rPr>
          <w:szCs w:val="24"/>
          <w:lang w:val="hr-HR"/>
        </w:rPr>
        <w:t xml:space="preserve"> </w:t>
      </w:r>
      <w:r w:rsidR="00636A96" w:rsidRPr="00636A96">
        <w:rPr>
          <w:szCs w:val="24"/>
        </w:rPr>
        <w:t>zapremini</w:t>
      </w:r>
      <w:r w:rsidR="00636A96" w:rsidRPr="00636A96">
        <w:rPr>
          <w:szCs w:val="24"/>
          <w:lang w:val="hr-HR"/>
        </w:rPr>
        <w:t xml:space="preserve"> </w:t>
      </w:r>
      <w:r w:rsidR="00636A96" w:rsidRPr="00636A96">
        <w:rPr>
          <w:szCs w:val="24"/>
        </w:rPr>
        <w:t>i</w:t>
      </w:r>
      <w:r w:rsidR="00636A96" w:rsidRPr="00636A96">
        <w:rPr>
          <w:szCs w:val="24"/>
          <w:lang w:val="hr-HR"/>
        </w:rPr>
        <w:t xml:space="preserve"> </w:t>
      </w:r>
      <w:r w:rsidR="00636A96" w:rsidRPr="00636A96">
        <w:rPr>
          <w:szCs w:val="24"/>
        </w:rPr>
        <w:t>zapreminskom</w:t>
      </w:r>
      <w:r w:rsidR="00636A96" w:rsidRPr="00636A96">
        <w:rPr>
          <w:szCs w:val="24"/>
          <w:lang w:val="hr-HR"/>
        </w:rPr>
        <w:t xml:space="preserve"> </w:t>
      </w:r>
      <w:r w:rsidR="00636A96" w:rsidRPr="00636A96">
        <w:rPr>
          <w:szCs w:val="24"/>
        </w:rPr>
        <w:t>prirastu</w:t>
      </w:r>
      <w:bookmarkEnd w:id="65"/>
    </w:p>
    <w:p w:rsidR="00636A96" w:rsidRDefault="00636A96" w:rsidP="00636A96">
      <w:pPr>
        <w:spacing w:after="120"/>
        <w:ind w:left="720" w:hanging="720"/>
        <w:rPr>
          <w:rFonts w:ascii="Times New Roman" w:hAnsi="Times New Roman"/>
          <w:sz w:val="24"/>
          <w:lang w:val="hr-HR"/>
        </w:rPr>
      </w:pPr>
      <w:r w:rsidRPr="00636A96">
        <w:rPr>
          <w:rFonts w:ascii="Times New Roman" w:hAnsi="Times New Roman"/>
          <w:sz w:val="24"/>
        </w:rPr>
        <w:t>Uporedni</w:t>
      </w:r>
      <w:r w:rsidRPr="00636A96">
        <w:rPr>
          <w:rFonts w:ascii="Times New Roman" w:hAnsi="Times New Roman"/>
          <w:sz w:val="24"/>
          <w:lang w:val="hr-HR"/>
        </w:rPr>
        <w:t xml:space="preserve"> </w:t>
      </w:r>
      <w:r w:rsidRPr="00636A96">
        <w:rPr>
          <w:rFonts w:ascii="Times New Roman" w:hAnsi="Times New Roman"/>
          <w:sz w:val="24"/>
        </w:rPr>
        <w:t>prikaz</w:t>
      </w:r>
      <w:r w:rsidRPr="00636A96">
        <w:rPr>
          <w:rFonts w:ascii="Times New Roman" w:hAnsi="Times New Roman"/>
          <w:sz w:val="24"/>
          <w:lang w:val="hr-HR"/>
        </w:rPr>
        <w:t xml:space="preserve"> </w:t>
      </w:r>
      <w:r w:rsidRPr="00636A96">
        <w:rPr>
          <w:rFonts w:ascii="Times New Roman" w:hAnsi="Times New Roman"/>
          <w:sz w:val="24"/>
        </w:rPr>
        <w:t>o</w:t>
      </w:r>
      <w:r w:rsidRPr="00636A96">
        <w:rPr>
          <w:rFonts w:ascii="Times New Roman" w:hAnsi="Times New Roman"/>
          <w:sz w:val="24"/>
          <w:lang w:val="hr-HR"/>
        </w:rPr>
        <w:t>č</w:t>
      </w:r>
      <w:r w:rsidRPr="00636A96">
        <w:rPr>
          <w:rFonts w:ascii="Times New Roman" w:hAnsi="Times New Roman"/>
          <w:sz w:val="24"/>
        </w:rPr>
        <w:t>ekivanog</w:t>
      </w:r>
      <w:r w:rsidRPr="00636A96">
        <w:rPr>
          <w:rFonts w:ascii="Times New Roman" w:hAnsi="Times New Roman"/>
          <w:sz w:val="24"/>
          <w:lang w:val="hr-HR"/>
        </w:rPr>
        <w:t xml:space="preserve"> </w:t>
      </w:r>
      <w:r w:rsidRPr="00636A96">
        <w:rPr>
          <w:rFonts w:ascii="Times New Roman" w:hAnsi="Times New Roman"/>
          <w:sz w:val="24"/>
        </w:rPr>
        <w:t>i</w:t>
      </w:r>
      <w:r w:rsidRPr="00636A96">
        <w:rPr>
          <w:rFonts w:ascii="Times New Roman" w:hAnsi="Times New Roman"/>
          <w:sz w:val="24"/>
          <w:lang w:val="hr-HR"/>
        </w:rPr>
        <w:t xml:space="preserve"> </w:t>
      </w:r>
      <w:r w:rsidRPr="00636A96">
        <w:rPr>
          <w:rFonts w:ascii="Times New Roman" w:hAnsi="Times New Roman"/>
          <w:sz w:val="24"/>
        </w:rPr>
        <w:t>stvarnog</w:t>
      </w:r>
      <w:r w:rsidRPr="00636A96">
        <w:rPr>
          <w:rFonts w:ascii="Times New Roman" w:hAnsi="Times New Roman"/>
          <w:sz w:val="24"/>
          <w:lang w:val="hr-HR"/>
        </w:rPr>
        <w:t xml:space="preserve"> š</w:t>
      </w:r>
      <w:r w:rsidRPr="00636A96">
        <w:rPr>
          <w:rFonts w:ascii="Times New Roman" w:hAnsi="Times New Roman"/>
          <w:sz w:val="24"/>
        </w:rPr>
        <w:t>umskog</w:t>
      </w:r>
      <w:r w:rsidRPr="00636A96">
        <w:rPr>
          <w:rFonts w:ascii="Times New Roman" w:hAnsi="Times New Roman"/>
          <w:sz w:val="24"/>
          <w:lang w:val="hr-HR"/>
        </w:rPr>
        <w:t xml:space="preserve"> </w:t>
      </w:r>
      <w:r w:rsidRPr="00636A96">
        <w:rPr>
          <w:rFonts w:ascii="Times New Roman" w:hAnsi="Times New Roman"/>
          <w:sz w:val="24"/>
        </w:rPr>
        <w:t>fonda</w:t>
      </w:r>
      <w:r w:rsidRPr="00636A96">
        <w:rPr>
          <w:rFonts w:ascii="Times New Roman" w:hAnsi="Times New Roman"/>
          <w:sz w:val="24"/>
          <w:lang w:val="hr-HR"/>
        </w:rPr>
        <w:t xml:space="preserve"> </w:t>
      </w:r>
      <w:r w:rsidRPr="00636A96">
        <w:rPr>
          <w:rFonts w:ascii="Times New Roman" w:hAnsi="Times New Roman"/>
          <w:sz w:val="24"/>
        </w:rPr>
        <w:t>po</w:t>
      </w:r>
      <w:r w:rsidRPr="00636A96">
        <w:rPr>
          <w:rFonts w:ascii="Times New Roman" w:hAnsi="Times New Roman"/>
          <w:sz w:val="24"/>
          <w:lang w:val="hr-HR"/>
        </w:rPr>
        <w:t xml:space="preserve"> </w:t>
      </w:r>
      <w:r w:rsidRPr="00636A96">
        <w:rPr>
          <w:rFonts w:ascii="Times New Roman" w:hAnsi="Times New Roman"/>
          <w:sz w:val="24"/>
        </w:rPr>
        <w:t>vrsti</w:t>
      </w:r>
      <w:r w:rsidRPr="00636A96">
        <w:rPr>
          <w:rFonts w:ascii="Times New Roman" w:hAnsi="Times New Roman"/>
          <w:sz w:val="24"/>
          <w:lang w:val="hr-HR"/>
        </w:rPr>
        <w:t xml:space="preserve"> </w:t>
      </w:r>
      <w:r w:rsidRPr="00636A96">
        <w:rPr>
          <w:rFonts w:ascii="Times New Roman" w:hAnsi="Times New Roman"/>
          <w:sz w:val="24"/>
        </w:rPr>
        <w:t>drve</w:t>
      </w:r>
      <w:r w:rsidRPr="00636A96">
        <w:rPr>
          <w:rFonts w:ascii="Times New Roman" w:hAnsi="Times New Roman"/>
          <w:sz w:val="24"/>
          <w:lang w:val="hr-HR"/>
        </w:rPr>
        <w:t>ć</w:t>
      </w:r>
      <w:r w:rsidRPr="00636A96">
        <w:rPr>
          <w:rFonts w:ascii="Times New Roman" w:hAnsi="Times New Roman"/>
          <w:sz w:val="24"/>
        </w:rPr>
        <w:t>a</w:t>
      </w:r>
      <w:r w:rsidRPr="00636A96">
        <w:rPr>
          <w:rFonts w:ascii="Times New Roman" w:hAnsi="Times New Roman"/>
          <w:sz w:val="24"/>
          <w:lang w:val="hr-HR"/>
        </w:rPr>
        <w:t xml:space="preserve"> </w:t>
      </w:r>
      <w:r w:rsidRPr="00636A96">
        <w:rPr>
          <w:rFonts w:ascii="Times New Roman" w:hAnsi="Times New Roman"/>
          <w:sz w:val="24"/>
        </w:rPr>
        <w:t>za</w:t>
      </w:r>
      <w:r w:rsidRPr="00636A96">
        <w:rPr>
          <w:rFonts w:ascii="Times New Roman" w:hAnsi="Times New Roman"/>
          <w:sz w:val="24"/>
          <w:lang w:val="hr-HR"/>
        </w:rPr>
        <w:t xml:space="preserve"> </w:t>
      </w:r>
      <w:r w:rsidRPr="00636A96">
        <w:rPr>
          <w:rFonts w:ascii="Times New Roman" w:hAnsi="Times New Roman"/>
          <w:sz w:val="24"/>
        </w:rPr>
        <w:t>period</w:t>
      </w:r>
      <w:r w:rsidRPr="00636A96">
        <w:rPr>
          <w:rFonts w:ascii="Times New Roman" w:hAnsi="Times New Roman"/>
          <w:sz w:val="24"/>
          <w:lang w:val="hr-HR"/>
        </w:rPr>
        <w:t xml:space="preserve"> </w:t>
      </w:r>
      <w:r w:rsidRPr="00636A96">
        <w:rPr>
          <w:rFonts w:ascii="Times New Roman" w:hAnsi="Times New Roman"/>
          <w:sz w:val="24"/>
        </w:rPr>
        <w:t>od</w:t>
      </w:r>
      <w:r w:rsidRPr="00636A96">
        <w:rPr>
          <w:rFonts w:ascii="Times New Roman" w:hAnsi="Times New Roman"/>
          <w:sz w:val="24"/>
          <w:lang w:val="hr-HR"/>
        </w:rPr>
        <w:t xml:space="preserve"> 10 </w:t>
      </w:r>
      <w:r w:rsidRPr="00636A96">
        <w:rPr>
          <w:rFonts w:ascii="Times New Roman" w:hAnsi="Times New Roman"/>
          <w:sz w:val="24"/>
        </w:rPr>
        <w:t>godina</w:t>
      </w:r>
      <w:r w:rsidRPr="00636A96">
        <w:rPr>
          <w:rFonts w:ascii="Times New Roman" w:hAnsi="Times New Roman"/>
          <w:sz w:val="24"/>
          <w:lang w:val="hr-HR"/>
        </w:rPr>
        <w:t xml:space="preserve"> (</w:t>
      </w:r>
      <w:r w:rsidRPr="00636A96">
        <w:rPr>
          <w:rFonts w:ascii="Times New Roman" w:hAnsi="Times New Roman"/>
          <w:sz w:val="24"/>
        </w:rPr>
        <w:t>od</w:t>
      </w:r>
      <w:r w:rsidR="00A66ABC">
        <w:rPr>
          <w:rFonts w:ascii="Times New Roman" w:hAnsi="Times New Roman"/>
          <w:sz w:val="24"/>
          <w:lang w:val="hr-HR"/>
        </w:rPr>
        <w:t xml:space="preserve"> 2011 - 2021</w:t>
      </w:r>
      <w:r w:rsidRPr="00636A96">
        <w:rPr>
          <w:rFonts w:ascii="Times New Roman" w:hAnsi="Times New Roman"/>
          <w:sz w:val="24"/>
          <w:lang w:val="hr-HR"/>
        </w:rPr>
        <w:t xml:space="preserve">. </w:t>
      </w:r>
      <w:r w:rsidRPr="00636A96">
        <w:rPr>
          <w:rFonts w:ascii="Times New Roman" w:hAnsi="Times New Roman"/>
          <w:sz w:val="24"/>
        </w:rPr>
        <w:t>god</w:t>
      </w:r>
      <w:r w:rsidRPr="00636A96">
        <w:rPr>
          <w:rFonts w:ascii="Times New Roman" w:hAnsi="Times New Roman"/>
          <w:sz w:val="24"/>
          <w:lang w:val="hr-HR"/>
        </w:rPr>
        <w:t xml:space="preserve">.) </w:t>
      </w:r>
      <w:r w:rsidRPr="00636A96">
        <w:rPr>
          <w:rFonts w:ascii="Times New Roman" w:hAnsi="Times New Roman"/>
          <w:sz w:val="24"/>
        </w:rPr>
        <w:t>prikazan</w:t>
      </w:r>
      <w:r w:rsidRPr="00636A96">
        <w:rPr>
          <w:rFonts w:ascii="Times New Roman" w:hAnsi="Times New Roman"/>
          <w:sz w:val="24"/>
          <w:lang w:val="hr-HR"/>
        </w:rPr>
        <w:t xml:space="preserve"> </w:t>
      </w:r>
      <w:r w:rsidRPr="00636A96">
        <w:rPr>
          <w:rFonts w:ascii="Times New Roman" w:hAnsi="Times New Roman"/>
          <w:sz w:val="24"/>
        </w:rPr>
        <w:t>je</w:t>
      </w:r>
      <w:r w:rsidRPr="00636A96">
        <w:rPr>
          <w:rFonts w:ascii="Times New Roman" w:hAnsi="Times New Roman"/>
          <w:sz w:val="24"/>
          <w:lang w:val="hr-HR"/>
        </w:rPr>
        <w:t xml:space="preserve"> </w:t>
      </w:r>
      <w:r w:rsidRPr="00636A96">
        <w:rPr>
          <w:rFonts w:ascii="Times New Roman" w:hAnsi="Times New Roman"/>
          <w:sz w:val="24"/>
        </w:rPr>
        <w:t>slede</w:t>
      </w:r>
      <w:r w:rsidRPr="00636A96">
        <w:rPr>
          <w:rFonts w:ascii="Times New Roman" w:hAnsi="Times New Roman"/>
          <w:sz w:val="24"/>
          <w:lang w:val="hr-HR"/>
        </w:rPr>
        <w:t>ć</w:t>
      </w:r>
      <w:r w:rsidRPr="00636A96">
        <w:rPr>
          <w:rFonts w:ascii="Times New Roman" w:hAnsi="Times New Roman"/>
          <w:sz w:val="24"/>
        </w:rPr>
        <w:t>om</w:t>
      </w:r>
      <w:r w:rsidRPr="00636A96">
        <w:rPr>
          <w:rFonts w:ascii="Times New Roman" w:hAnsi="Times New Roman"/>
          <w:sz w:val="24"/>
          <w:lang w:val="hr-HR"/>
        </w:rPr>
        <w:t xml:space="preserve"> </w:t>
      </w:r>
      <w:r w:rsidRPr="00636A96">
        <w:rPr>
          <w:rFonts w:ascii="Times New Roman" w:hAnsi="Times New Roman"/>
          <w:sz w:val="24"/>
        </w:rPr>
        <w:t>tabelom</w:t>
      </w:r>
      <w:r w:rsidRPr="00636A96">
        <w:rPr>
          <w:rFonts w:ascii="Times New Roman" w:hAnsi="Times New Roman"/>
          <w:sz w:val="24"/>
          <w:lang w:val="hr-HR"/>
        </w:rPr>
        <w:t>:</w:t>
      </w:r>
    </w:p>
    <w:p w:rsidR="00A66ABC" w:rsidRDefault="00A66ABC" w:rsidP="00636A96">
      <w:pPr>
        <w:spacing w:after="120"/>
        <w:ind w:left="720" w:hanging="720"/>
        <w:rPr>
          <w:rFonts w:ascii="Times New Roman" w:hAnsi="Times New Roman"/>
          <w:sz w:val="24"/>
          <w:lang w:val="hr-HR"/>
        </w:rPr>
      </w:pPr>
    </w:p>
    <w:p w:rsidR="00A66ABC" w:rsidRDefault="00A66ABC" w:rsidP="00636A96">
      <w:pPr>
        <w:spacing w:after="120"/>
        <w:ind w:left="720" w:hanging="720"/>
        <w:rPr>
          <w:rFonts w:ascii="Times New Roman" w:hAnsi="Times New Roman"/>
          <w:sz w:val="24"/>
          <w:lang w:val="hr-HR"/>
        </w:rPr>
      </w:pPr>
    </w:p>
    <w:p w:rsidR="00A66ABC" w:rsidRDefault="00A66ABC" w:rsidP="00636A96">
      <w:pPr>
        <w:spacing w:after="120"/>
        <w:ind w:left="720" w:hanging="720"/>
        <w:rPr>
          <w:rFonts w:ascii="Times New Roman" w:hAnsi="Times New Roman"/>
          <w:sz w:val="24"/>
          <w:lang w:val="hr-HR"/>
        </w:rPr>
      </w:pPr>
    </w:p>
    <w:p w:rsidR="00A66ABC" w:rsidRDefault="00A66ABC" w:rsidP="00636A96">
      <w:pPr>
        <w:spacing w:after="120"/>
        <w:ind w:left="720" w:hanging="720"/>
        <w:rPr>
          <w:rFonts w:ascii="Times New Roman" w:hAnsi="Times New Roman"/>
          <w:sz w:val="24"/>
          <w:lang w:val="hr-HR"/>
        </w:rPr>
      </w:pPr>
    </w:p>
    <w:p w:rsidR="00A66ABC" w:rsidRDefault="00A66ABC" w:rsidP="00636A96">
      <w:pPr>
        <w:spacing w:after="120"/>
        <w:ind w:left="720" w:hanging="720"/>
        <w:rPr>
          <w:rFonts w:ascii="Times New Roman" w:hAnsi="Times New Roman"/>
          <w:sz w:val="24"/>
          <w:lang w:val="hr-HR"/>
        </w:rPr>
      </w:pPr>
    </w:p>
    <w:p w:rsidR="00A66ABC" w:rsidRDefault="00A66ABC" w:rsidP="00636A96">
      <w:pPr>
        <w:spacing w:after="120"/>
        <w:ind w:left="720" w:hanging="720"/>
        <w:rPr>
          <w:rFonts w:ascii="Times New Roman" w:hAnsi="Times New Roman"/>
          <w:sz w:val="24"/>
          <w:lang w:val="hr-HR"/>
        </w:rPr>
      </w:pPr>
    </w:p>
    <w:p w:rsidR="00A66ABC" w:rsidRDefault="00A66ABC" w:rsidP="00636A96">
      <w:pPr>
        <w:spacing w:after="120"/>
        <w:ind w:left="720" w:hanging="720"/>
        <w:rPr>
          <w:rFonts w:ascii="Times New Roman" w:hAnsi="Times New Roman"/>
          <w:sz w:val="24"/>
          <w:lang w:val="hr-HR"/>
        </w:rPr>
      </w:pPr>
    </w:p>
    <w:tbl>
      <w:tblPr>
        <w:tblW w:w="5000" w:type="pct"/>
        <w:tblLook w:val="04A0" w:firstRow="1" w:lastRow="0" w:firstColumn="1" w:lastColumn="0" w:noHBand="0" w:noVBand="1"/>
      </w:tblPr>
      <w:tblGrid>
        <w:gridCol w:w="1890"/>
        <w:gridCol w:w="4941"/>
        <w:gridCol w:w="1597"/>
        <w:gridCol w:w="1601"/>
        <w:gridCol w:w="2980"/>
        <w:gridCol w:w="2586"/>
        <w:gridCol w:w="2842"/>
        <w:gridCol w:w="2523"/>
      </w:tblGrid>
      <w:tr w:rsidR="00A66ABC" w:rsidRPr="00A66ABC" w:rsidTr="00A66ABC">
        <w:trPr>
          <w:trHeight w:val="330"/>
        </w:trPr>
        <w:tc>
          <w:tcPr>
            <w:tcW w:w="429" w:type="pct"/>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rsidR="00A66ABC" w:rsidRPr="00A66ABC" w:rsidRDefault="00A66ABC" w:rsidP="00A66ABC">
            <w:pPr>
              <w:jc w:val="center"/>
              <w:rPr>
                <w:rFonts w:ascii="Times New Roman" w:hAnsi="Times New Roman"/>
                <w:b/>
                <w:bCs/>
                <w:color w:val="000000"/>
                <w:sz w:val="24"/>
              </w:rPr>
            </w:pPr>
            <w:r w:rsidRPr="00A66ABC">
              <w:rPr>
                <w:rFonts w:ascii="Times New Roman" w:hAnsi="Times New Roman"/>
                <w:b/>
                <w:bCs/>
                <w:color w:val="000000"/>
                <w:sz w:val="24"/>
                <w:lang w:val="sr-Latn-RS"/>
              </w:rPr>
              <w:lastRenderedPageBreak/>
              <w:t>Vrsta drveća</w:t>
            </w:r>
          </w:p>
        </w:tc>
        <w:tc>
          <w:tcPr>
            <w:tcW w:w="1951" w:type="pct"/>
            <w:gridSpan w:val="3"/>
            <w:tcBorders>
              <w:top w:val="single" w:sz="8" w:space="0" w:color="auto"/>
              <w:left w:val="nil"/>
              <w:bottom w:val="single" w:sz="8" w:space="0" w:color="auto"/>
              <w:right w:val="single" w:sz="8" w:space="0" w:color="000000"/>
            </w:tcBorders>
            <w:shd w:val="clear" w:color="000000" w:fill="D9D9D9"/>
            <w:vAlign w:val="center"/>
            <w:hideMark/>
          </w:tcPr>
          <w:p w:rsidR="00A66ABC" w:rsidRPr="00A66ABC" w:rsidRDefault="00A66ABC" w:rsidP="00A66ABC">
            <w:pPr>
              <w:jc w:val="center"/>
              <w:rPr>
                <w:rFonts w:ascii="Times New Roman" w:hAnsi="Times New Roman"/>
                <w:b/>
                <w:bCs/>
                <w:color w:val="000000"/>
                <w:sz w:val="24"/>
              </w:rPr>
            </w:pPr>
            <w:r w:rsidRPr="00A66ABC">
              <w:rPr>
                <w:rFonts w:ascii="Times New Roman" w:hAnsi="Times New Roman"/>
                <w:b/>
                <w:bCs/>
                <w:color w:val="000000"/>
                <w:sz w:val="24"/>
                <w:lang w:val="sr-Latn-RS"/>
              </w:rPr>
              <w:t>2011 godina</w:t>
            </w:r>
          </w:p>
        </w:tc>
        <w:tc>
          <w:tcPr>
            <w:tcW w:w="714" w:type="pct"/>
            <w:vMerge w:val="restart"/>
            <w:tcBorders>
              <w:top w:val="single" w:sz="8" w:space="0" w:color="auto"/>
              <w:left w:val="nil"/>
              <w:bottom w:val="single" w:sz="8" w:space="0" w:color="000000"/>
              <w:right w:val="single" w:sz="8" w:space="0" w:color="auto"/>
            </w:tcBorders>
            <w:shd w:val="clear" w:color="000000" w:fill="D9D9D9"/>
            <w:vAlign w:val="center"/>
            <w:hideMark/>
          </w:tcPr>
          <w:p w:rsidR="00A66ABC" w:rsidRPr="00A66ABC" w:rsidRDefault="00A66ABC" w:rsidP="00A66ABC">
            <w:pPr>
              <w:jc w:val="center"/>
              <w:rPr>
                <w:rFonts w:ascii="Times New Roman" w:hAnsi="Times New Roman"/>
                <w:b/>
                <w:bCs/>
                <w:color w:val="000000"/>
                <w:sz w:val="24"/>
              </w:rPr>
            </w:pPr>
            <w:r w:rsidRPr="00A66ABC">
              <w:rPr>
                <w:rFonts w:ascii="Times New Roman" w:hAnsi="Times New Roman"/>
                <w:b/>
                <w:bCs/>
                <w:color w:val="000000"/>
                <w:sz w:val="24"/>
                <w:lang w:val="sr-Latn-RS"/>
              </w:rPr>
              <w:t>Ostvaren prinos</w:t>
            </w:r>
          </w:p>
        </w:tc>
        <w:tc>
          <w:tcPr>
            <w:tcW w:w="620" w:type="pct"/>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rsidR="00A66ABC" w:rsidRPr="00A66ABC" w:rsidRDefault="00A66ABC" w:rsidP="00A66ABC">
            <w:pPr>
              <w:jc w:val="center"/>
              <w:rPr>
                <w:rFonts w:ascii="Times New Roman" w:hAnsi="Times New Roman"/>
                <w:b/>
                <w:bCs/>
                <w:color w:val="000000"/>
                <w:sz w:val="24"/>
              </w:rPr>
            </w:pPr>
            <w:r w:rsidRPr="00A66ABC">
              <w:rPr>
                <w:rFonts w:ascii="Times New Roman" w:hAnsi="Times New Roman"/>
                <w:b/>
                <w:bCs/>
                <w:color w:val="000000"/>
                <w:sz w:val="24"/>
                <w:lang w:val="sr-Latn-RS"/>
              </w:rPr>
              <w:t>Očekivana zapremina</w:t>
            </w:r>
          </w:p>
        </w:tc>
        <w:tc>
          <w:tcPr>
            <w:tcW w:w="681" w:type="pct"/>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rsidR="00A66ABC" w:rsidRPr="00A66ABC" w:rsidRDefault="00A66ABC" w:rsidP="00A66ABC">
            <w:pPr>
              <w:jc w:val="center"/>
              <w:rPr>
                <w:rFonts w:ascii="Times New Roman" w:hAnsi="Times New Roman"/>
                <w:b/>
                <w:bCs/>
                <w:color w:val="000000"/>
                <w:sz w:val="24"/>
              </w:rPr>
            </w:pPr>
            <w:r w:rsidRPr="00A66ABC">
              <w:rPr>
                <w:rFonts w:ascii="Times New Roman" w:hAnsi="Times New Roman"/>
                <w:b/>
                <w:bCs/>
                <w:color w:val="000000"/>
                <w:sz w:val="24"/>
                <w:lang w:val="sr-Latn-RS"/>
              </w:rPr>
              <w:t>Ostvarena zapremina premerom 2021. god.</w:t>
            </w:r>
          </w:p>
        </w:tc>
        <w:tc>
          <w:tcPr>
            <w:tcW w:w="605" w:type="pct"/>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rsidR="00A66ABC" w:rsidRPr="00A66ABC" w:rsidRDefault="00A66ABC" w:rsidP="00A66ABC">
            <w:pPr>
              <w:jc w:val="center"/>
              <w:rPr>
                <w:rFonts w:ascii="Times New Roman" w:hAnsi="Times New Roman"/>
                <w:b/>
                <w:bCs/>
                <w:color w:val="000000"/>
                <w:sz w:val="24"/>
              </w:rPr>
            </w:pPr>
            <w:r w:rsidRPr="00A66ABC">
              <w:rPr>
                <w:rFonts w:ascii="Times New Roman" w:hAnsi="Times New Roman"/>
                <w:b/>
                <w:bCs/>
                <w:color w:val="000000"/>
                <w:sz w:val="24"/>
                <w:lang w:val="sr-Latn-RS"/>
              </w:rPr>
              <w:t>Razlika ostvarene i očekivane zapremine</w:t>
            </w:r>
          </w:p>
        </w:tc>
      </w:tr>
      <w:tr w:rsidR="00A66ABC" w:rsidRPr="00A66ABC" w:rsidTr="00A66ABC">
        <w:trPr>
          <w:trHeight w:val="1110"/>
        </w:trPr>
        <w:tc>
          <w:tcPr>
            <w:tcW w:w="429" w:type="pct"/>
            <w:vMerge/>
            <w:tcBorders>
              <w:top w:val="single" w:sz="8" w:space="0" w:color="auto"/>
              <w:left w:val="single" w:sz="8" w:space="0" w:color="auto"/>
              <w:bottom w:val="single" w:sz="8" w:space="0" w:color="000000"/>
              <w:right w:val="single" w:sz="8" w:space="0" w:color="auto"/>
            </w:tcBorders>
            <w:vAlign w:val="center"/>
            <w:hideMark/>
          </w:tcPr>
          <w:p w:rsidR="00A66ABC" w:rsidRPr="00A66ABC" w:rsidRDefault="00A66ABC" w:rsidP="00A66ABC">
            <w:pPr>
              <w:rPr>
                <w:rFonts w:ascii="Times New Roman" w:hAnsi="Times New Roman"/>
                <w:b/>
                <w:bCs/>
                <w:color w:val="000000"/>
                <w:sz w:val="24"/>
              </w:rPr>
            </w:pPr>
          </w:p>
        </w:tc>
        <w:tc>
          <w:tcPr>
            <w:tcW w:w="1182" w:type="pct"/>
            <w:tcBorders>
              <w:top w:val="nil"/>
              <w:left w:val="nil"/>
              <w:bottom w:val="single" w:sz="8" w:space="0" w:color="auto"/>
              <w:right w:val="single" w:sz="8" w:space="0" w:color="auto"/>
            </w:tcBorders>
            <w:shd w:val="clear" w:color="000000" w:fill="D9D9D9"/>
            <w:vAlign w:val="center"/>
            <w:hideMark/>
          </w:tcPr>
          <w:p w:rsidR="00A66ABC" w:rsidRPr="00A66ABC" w:rsidRDefault="00A66ABC" w:rsidP="00A66ABC">
            <w:pPr>
              <w:jc w:val="center"/>
              <w:rPr>
                <w:rFonts w:ascii="Times New Roman" w:hAnsi="Times New Roman"/>
                <w:b/>
                <w:bCs/>
                <w:color w:val="000000"/>
                <w:sz w:val="24"/>
              </w:rPr>
            </w:pPr>
            <w:r w:rsidRPr="00A66ABC">
              <w:rPr>
                <w:rFonts w:ascii="Times New Roman" w:hAnsi="Times New Roman"/>
                <w:b/>
                <w:bCs/>
                <w:color w:val="000000"/>
                <w:sz w:val="24"/>
                <w:lang w:val="sr-Latn-RS"/>
              </w:rPr>
              <w:t>∑ V</w:t>
            </w:r>
          </w:p>
        </w:tc>
        <w:tc>
          <w:tcPr>
            <w:tcW w:w="384" w:type="pct"/>
            <w:tcBorders>
              <w:top w:val="nil"/>
              <w:left w:val="nil"/>
              <w:bottom w:val="single" w:sz="8" w:space="0" w:color="auto"/>
              <w:right w:val="single" w:sz="8" w:space="0" w:color="auto"/>
            </w:tcBorders>
            <w:shd w:val="clear" w:color="000000" w:fill="D9D9D9"/>
            <w:vAlign w:val="center"/>
            <w:hideMark/>
          </w:tcPr>
          <w:p w:rsidR="00A66ABC" w:rsidRPr="00A66ABC" w:rsidRDefault="00A66ABC" w:rsidP="00A66ABC">
            <w:pPr>
              <w:jc w:val="center"/>
              <w:rPr>
                <w:rFonts w:ascii="Times New Roman" w:hAnsi="Times New Roman"/>
                <w:b/>
                <w:bCs/>
                <w:color w:val="000000"/>
                <w:sz w:val="24"/>
              </w:rPr>
            </w:pPr>
            <w:r w:rsidRPr="00A66ABC">
              <w:rPr>
                <w:rFonts w:ascii="Times New Roman" w:hAnsi="Times New Roman"/>
                <w:b/>
                <w:bCs/>
                <w:color w:val="000000"/>
                <w:sz w:val="24"/>
              </w:rPr>
              <w:t>∑ Zv</w:t>
            </w:r>
          </w:p>
        </w:tc>
        <w:tc>
          <w:tcPr>
            <w:tcW w:w="385" w:type="pct"/>
            <w:tcBorders>
              <w:top w:val="nil"/>
              <w:left w:val="nil"/>
              <w:bottom w:val="single" w:sz="8" w:space="0" w:color="auto"/>
              <w:right w:val="single" w:sz="8" w:space="0" w:color="auto"/>
            </w:tcBorders>
            <w:shd w:val="clear" w:color="000000" w:fill="D9D9D9"/>
            <w:vAlign w:val="center"/>
            <w:hideMark/>
          </w:tcPr>
          <w:p w:rsidR="00A66ABC" w:rsidRPr="00A66ABC" w:rsidRDefault="00A66ABC" w:rsidP="00A66ABC">
            <w:pPr>
              <w:jc w:val="center"/>
              <w:rPr>
                <w:rFonts w:ascii="Times New Roman" w:hAnsi="Times New Roman"/>
                <w:b/>
                <w:bCs/>
                <w:color w:val="000000"/>
                <w:sz w:val="24"/>
              </w:rPr>
            </w:pPr>
            <w:r w:rsidRPr="00A66ABC">
              <w:rPr>
                <w:rFonts w:ascii="Times New Roman" w:hAnsi="Times New Roman"/>
                <w:b/>
                <w:bCs/>
                <w:color w:val="000000"/>
                <w:sz w:val="24"/>
                <w:lang w:val="sr-Latn-RS"/>
              </w:rPr>
              <w:t>∑ Zv/god</w:t>
            </w:r>
          </w:p>
        </w:tc>
        <w:tc>
          <w:tcPr>
            <w:tcW w:w="714" w:type="pct"/>
            <w:vMerge/>
            <w:tcBorders>
              <w:top w:val="single" w:sz="8" w:space="0" w:color="auto"/>
              <w:left w:val="nil"/>
              <w:bottom w:val="single" w:sz="8" w:space="0" w:color="000000"/>
              <w:right w:val="single" w:sz="8" w:space="0" w:color="auto"/>
            </w:tcBorders>
            <w:vAlign w:val="center"/>
            <w:hideMark/>
          </w:tcPr>
          <w:p w:rsidR="00A66ABC" w:rsidRPr="00A66ABC" w:rsidRDefault="00A66ABC" w:rsidP="00A66ABC">
            <w:pPr>
              <w:rPr>
                <w:rFonts w:ascii="Times New Roman" w:hAnsi="Times New Roman"/>
                <w:b/>
                <w:bCs/>
                <w:color w:val="000000"/>
                <w:sz w:val="24"/>
              </w:rPr>
            </w:pPr>
          </w:p>
        </w:tc>
        <w:tc>
          <w:tcPr>
            <w:tcW w:w="620" w:type="pct"/>
            <w:vMerge/>
            <w:tcBorders>
              <w:top w:val="single" w:sz="8" w:space="0" w:color="auto"/>
              <w:left w:val="single" w:sz="8" w:space="0" w:color="auto"/>
              <w:bottom w:val="single" w:sz="8" w:space="0" w:color="000000"/>
              <w:right w:val="single" w:sz="8" w:space="0" w:color="auto"/>
            </w:tcBorders>
            <w:vAlign w:val="center"/>
            <w:hideMark/>
          </w:tcPr>
          <w:p w:rsidR="00A66ABC" w:rsidRPr="00A66ABC" w:rsidRDefault="00A66ABC" w:rsidP="00A66ABC">
            <w:pPr>
              <w:rPr>
                <w:rFonts w:ascii="Times New Roman" w:hAnsi="Times New Roman"/>
                <w:b/>
                <w:bCs/>
                <w:color w:val="000000"/>
                <w:sz w:val="24"/>
              </w:rPr>
            </w:pPr>
          </w:p>
        </w:tc>
        <w:tc>
          <w:tcPr>
            <w:tcW w:w="681" w:type="pct"/>
            <w:vMerge/>
            <w:tcBorders>
              <w:top w:val="single" w:sz="8" w:space="0" w:color="auto"/>
              <w:left w:val="single" w:sz="8" w:space="0" w:color="auto"/>
              <w:bottom w:val="single" w:sz="8" w:space="0" w:color="000000"/>
              <w:right w:val="single" w:sz="8" w:space="0" w:color="auto"/>
            </w:tcBorders>
            <w:vAlign w:val="center"/>
            <w:hideMark/>
          </w:tcPr>
          <w:p w:rsidR="00A66ABC" w:rsidRPr="00A66ABC" w:rsidRDefault="00A66ABC" w:rsidP="00A66ABC">
            <w:pPr>
              <w:rPr>
                <w:rFonts w:ascii="Times New Roman" w:hAnsi="Times New Roman"/>
                <w:b/>
                <w:bCs/>
                <w:color w:val="000000"/>
                <w:sz w:val="24"/>
              </w:rPr>
            </w:pPr>
          </w:p>
        </w:tc>
        <w:tc>
          <w:tcPr>
            <w:tcW w:w="605" w:type="pct"/>
            <w:vMerge/>
            <w:tcBorders>
              <w:top w:val="single" w:sz="8" w:space="0" w:color="auto"/>
              <w:left w:val="single" w:sz="8" w:space="0" w:color="auto"/>
              <w:bottom w:val="single" w:sz="8" w:space="0" w:color="000000"/>
              <w:right w:val="single" w:sz="8" w:space="0" w:color="auto"/>
            </w:tcBorders>
            <w:vAlign w:val="center"/>
            <w:hideMark/>
          </w:tcPr>
          <w:p w:rsidR="00A66ABC" w:rsidRPr="00A66ABC" w:rsidRDefault="00A66ABC" w:rsidP="00A66ABC">
            <w:pPr>
              <w:rPr>
                <w:rFonts w:ascii="Times New Roman" w:hAnsi="Times New Roman"/>
                <w:b/>
                <w:bCs/>
                <w:color w:val="000000"/>
                <w:sz w:val="24"/>
              </w:rPr>
            </w:pPr>
          </w:p>
        </w:tc>
      </w:tr>
      <w:tr w:rsidR="00A66ABC" w:rsidRPr="00A66ABC" w:rsidTr="00A66ABC">
        <w:trPr>
          <w:trHeight w:val="390"/>
        </w:trPr>
        <w:tc>
          <w:tcPr>
            <w:tcW w:w="429" w:type="pct"/>
            <w:vMerge/>
            <w:tcBorders>
              <w:top w:val="single" w:sz="8" w:space="0" w:color="auto"/>
              <w:left w:val="single" w:sz="8" w:space="0" w:color="auto"/>
              <w:bottom w:val="single" w:sz="8" w:space="0" w:color="000000"/>
              <w:right w:val="single" w:sz="8" w:space="0" w:color="auto"/>
            </w:tcBorders>
            <w:vAlign w:val="center"/>
            <w:hideMark/>
          </w:tcPr>
          <w:p w:rsidR="00A66ABC" w:rsidRPr="00A66ABC" w:rsidRDefault="00A66ABC" w:rsidP="00A66ABC">
            <w:pPr>
              <w:rPr>
                <w:rFonts w:ascii="Times New Roman" w:hAnsi="Times New Roman"/>
                <w:b/>
                <w:bCs/>
                <w:color w:val="000000"/>
                <w:sz w:val="24"/>
              </w:rPr>
            </w:pPr>
          </w:p>
        </w:tc>
        <w:tc>
          <w:tcPr>
            <w:tcW w:w="1182" w:type="pct"/>
            <w:tcBorders>
              <w:top w:val="nil"/>
              <w:left w:val="nil"/>
              <w:bottom w:val="single" w:sz="8" w:space="0" w:color="auto"/>
              <w:right w:val="single" w:sz="8" w:space="0" w:color="auto"/>
            </w:tcBorders>
            <w:shd w:val="clear" w:color="000000" w:fill="D9D9D9"/>
            <w:vAlign w:val="center"/>
            <w:hideMark/>
          </w:tcPr>
          <w:p w:rsidR="00A66ABC" w:rsidRPr="00A66ABC" w:rsidRDefault="00A66ABC" w:rsidP="00A66ABC">
            <w:pPr>
              <w:jc w:val="center"/>
              <w:rPr>
                <w:rFonts w:ascii="Times New Roman" w:hAnsi="Times New Roman"/>
                <w:b/>
                <w:bCs/>
                <w:color w:val="000000"/>
                <w:sz w:val="24"/>
              </w:rPr>
            </w:pPr>
            <w:r w:rsidRPr="00A66ABC">
              <w:rPr>
                <w:rFonts w:ascii="Times New Roman" w:hAnsi="Times New Roman"/>
                <w:b/>
                <w:bCs/>
                <w:color w:val="000000"/>
                <w:sz w:val="24"/>
                <w:lang w:val="sr-Latn-RS"/>
              </w:rPr>
              <w:t>m</w:t>
            </w:r>
            <w:r w:rsidRPr="00A66ABC">
              <w:rPr>
                <w:rFonts w:ascii="Times New Roman" w:hAnsi="Times New Roman"/>
                <w:b/>
                <w:bCs/>
                <w:color w:val="000000"/>
                <w:sz w:val="24"/>
                <w:vertAlign w:val="superscript"/>
                <w:lang w:val="sr-Latn-RS"/>
              </w:rPr>
              <w:t>3</w:t>
            </w:r>
          </w:p>
        </w:tc>
        <w:tc>
          <w:tcPr>
            <w:tcW w:w="384" w:type="pct"/>
            <w:tcBorders>
              <w:top w:val="nil"/>
              <w:left w:val="nil"/>
              <w:bottom w:val="single" w:sz="8" w:space="0" w:color="auto"/>
              <w:right w:val="single" w:sz="8" w:space="0" w:color="auto"/>
            </w:tcBorders>
            <w:shd w:val="clear" w:color="000000" w:fill="D9D9D9"/>
            <w:vAlign w:val="center"/>
            <w:hideMark/>
          </w:tcPr>
          <w:p w:rsidR="00A66ABC" w:rsidRPr="00A66ABC" w:rsidRDefault="00A66ABC" w:rsidP="00A66ABC">
            <w:pPr>
              <w:jc w:val="center"/>
              <w:rPr>
                <w:rFonts w:ascii="Times New Roman" w:hAnsi="Times New Roman"/>
                <w:b/>
                <w:bCs/>
                <w:color w:val="000000"/>
                <w:sz w:val="24"/>
              </w:rPr>
            </w:pPr>
            <w:r w:rsidRPr="00A66ABC">
              <w:rPr>
                <w:rFonts w:ascii="Times New Roman" w:hAnsi="Times New Roman"/>
                <w:b/>
                <w:bCs/>
                <w:color w:val="000000"/>
                <w:sz w:val="24"/>
              </w:rPr>
              <w:t> </w:t>
            </w:r>
          </w:p>
        </w:tc>
        <w:tc>
          <w:tcPr>
            <w:tcW w:w="385" w:type="pct"/>
            <w:tcBorders>
              <w:top w:val="nil"/>
              <w:left w:val="nil"/>
              <w:bottom w:val="single" w:sz="8" w:space="0" w:color="auto"/>
              <w:right w:val="single" w:sz="8" w:space="0" w:color="auto"/>
            </w:tcBorders>
            <w:shd w:val="clear" w:color="000000" w:fill="D9D9D9"/>
            <w:vAlign w:val="center"/>
            <w:hideMark/>
          </w:tcPr>
          <w:p w:rsidR="00A66ABC" w:rsidRPr="00A66ABC" w:rsidRDefault="00A66ABC" w:rsidP="00A66ABC">
            <w:pPr>
              <w:jc w:val="center"/>
              <w:rPr>
                <w:rFonts w:ascii="Times New Roman" w:hAnsi="Times New Roman"/>
                <w:b/>
                <w:bCs/>
                <w:color w:val="000000"/>
                <w:sz w:val="24"/>
              </w:rPr>
            </w:pPr>
            <w:r w:rsidRPr="00A66ABC">
              <w:rPr>
                <w:rFonts w:ascii="Times New Roman" w:hAnsi="Times New Roman"/>
                <w:b/>
                <w:bCs/>
                <w:color w:val="000000"/>
                <w:sz w:val="24"/>
                <w:lang w:val="sr-Latn-RS"/>
              </w:rPr>
              <w:t>m</w:t>
            </w:r>
            <w:r w:rsidRPr="00A66ABC">
              <w:rPr>
                <w:rFonts w:ascii="Times New Roman" w:hAnsi="Times New Roman"/>
                <w:b/>
                <w:bCs/>
                <w:color w:val="000000"/>
                <w:sz w:val="24"/>
                <w:vertAlign w:val="superscript"/>
                <w:lang w:val="sr-Latn-RS"/>
              </w:rPr>
              <w:t>3</w:t>
            </w:r>
          </w:p>
        </w:tc>
        <w:tc>
          <w:tcPr>
            <w:tcW w:w="714" w:type="pct"/>
            <w:tcBorders>
              <w:top w:val="nil"/>
              <w:left w:val="nil"/>
              <w:bottom w:val="single" w:sz="8" w:space="0" w:color="auto"/>
              <w:right w:val="single" w:sz="8" w:space="0" w:color="auto"/>
            </w:tcBorders>
            <w:shd w:val="clear" w:color="000000" w:fill="D9D9D9"/>
            <w:vAlign w:val="center"/>
            <w:hideMark/>
          </w:tcPr>
          <w:p w:rsidR="00A66ABC" w:rsidRPr="00A66ABC" w:rsidRDefault="00A66ABC" w:rsidP="00A66ABC">
            <w:pPr>
              <w:jc w:val="center"/>
              <w:rPr>
                <w:rFonts w:ascii="Times New Roman" w:hAnsi="Times New Roman"/>
                <w:b/>
                <w:bCs/>
                <w:color w:val="000000"/>
                <w:sz w:val="24"/>
              </w:rPr>
            </w:pPr>
            <w:r w:rsidRPr="00A66ABC">
              <w:rPr>
                <w:rFonts w:ascii="Times New Roman" w:hAnsi="Times New Roman"/>
                <w:b/>
                <w:bCs/>
                <w:color w:val="000000"/>
                <w:sz w:val="24"/>
                <w:lang w:val="sr-Latn-RS"/>
              </w:rPr>
              <w:t>m</w:t>
            </w:r>
            <w:r w:rsidRPr="00A66ABC">
              <w:rPr>
                <w:rFonts w:ascii="Times New Roman" w:hAnsi="Times New Roman"/>
                <w:b/>
                <w:bCs/>
                <w:color w:val="000000"/>
                <w:sz w:val="24"/>
                <w:vertAlign w:val="superscript"/>
                <w:lang w:val="sr-Latn-RS"/>
              </w:rPr>
              <w:t>3</w:t>
            </w:r>
          </w:p>
        </w:tc>
        <w:tc>
          <w:tcPr>
            <w:tcW w:w="620" w:type="pct"/>
            <w:tcBorders>
              <w:top w:val="nil"/>
              <w:left w:val="nil"/>
              <w:bottom w:val="single" w:sz="8" w:space="0" w:color="auto"/>
              <w:right w:val="single" w:sz="8" w:space="0" w:color="auto"/>
            </w:tcBorders>
            <w:shd w:val="clear" w:color="000000" w:fill="D9D9D9"/>
            <w:vAlign w:val="center"/>
            <w:hideMark/>
          </w:tcPr>
          <w:p w:rsidR="00A66ABC" w:rsidRPr="00A66ABC" w:rsidRDefault="00A66ABC" w:rsidP="00A66ABC">
            <w:pPr>
              <w:jc w:val="center"/>
              <w:rPr>
                <w:rFonts w:ascii="Times New Roman" w:hAnsi="Times New Roman"/>
                <w:b/>
                <w:bCs/>
                <w:color w:val="000000"/>
                <w:sz w:val="24"/>
              </w:rPr>
            </w:pPr>
            <w:r w:rsidRPr="00A66ABC">
              <w:rPr>
                <w:rFonts w:ascii="Times New Roman" w:hAnsi="Times New Roman"/>
                <w:b/>
                <w:bCs/>
                <w:color w:val="000000"/>
                <w:sz w:val="24"/>
                <w:lang w:val="sr-Latn-RS"/>
              </w:rPr>
              <w:t>m</w:t>
            </w:r>
            <w:r w:rsidRPr="00A66ABC">
              <w:rPr>
                <w:rFonts w:ascii="Times New Roman" w:hAnsi="Times New Roman"/>
                <w:b/>
                <w:bCs/>
                <w:color w:val="000000"/>
                <w:sz w:val="24"/>
                <w:vertAlign w:val="superscript"/>
                <w:lang w:val="sr-Latn-RS"/>
              </w:rPr>
              <w:t>3</w:t>
            </w:r>
          </w:p>
        </w:tc>
        <w:tc>
          <w:tcPr>
            <w:tcW w:w="681" w:type="pct"/>
            <w:tcBorders>
              <w:top w:val="nil"/>
              <w:left w:val="nil"/>
              <w:bottom w:val="single" w:sz="8" w:space="0" w:color="auto"/>
              <w:right w:val="single" w:sz="8" w:space="0" w:color="auto"/>
            </w:tcBorders>
            <w:shd w:val="clear" w:color="000000" w:fill="D9D9D9"/>
            <w:vAlign w:val="center"/>
            <w:hideMark/>
          </w:tcPr>
          <w:p w:rsidR="00A66ABC" w:rsidRPr="00A66ABC" w:rsidRDefault="00A66ABC" w:rsidP="00A66ABC">
            <w:pPr>
              <w:jc w:val="center"/>
              <w:rPr>
                <w:rFonts w:ascii="Times New Roman" w:hAnsi="Times New Roman"/>
                <w:b/>
                <w:bCs/>
                <w:color w:val="000000"/>
                <w:sz w:val="24"/>
              </w:rPr>
            </w:pPr>
            <w:r w:rsidRPr="00A66ABC">
              <w:rPr>
                <w:rFonts w:ascii="Times New Roman" w:hAnsi="Times New Roman"/>
                <w:b/>
                <w:bCs/>
                <w:color w:val="000000"/>
                <w:sz w:val="24"/>
                <w:lang w:val="sr-Latn-RS"/>
              </w:rPr>
              <w:t>m</w:t>
            </w:r>
            <w:r w:rsidRPr="00A66ABC">
              <w:rPr>
                <w:rFonts w:ascii="Times New Roman" w:hAnsi="Times New Roman"/>
                <w:b/>
                <w:bCs/>
                <w:color w:val="000000"/>
                <w:sz w:val="24"/>
                <w:vertAlign w:val="superscript"/>
                <w:lang w:val="sr-Latn-RS"/>
              </w:rPr>
              <w:t>3</w:t>
            </w:r>
          </w:p>
        </w:tc>
        <w:tc>
          <w:tcPr>
            <w:tcW w:w="605" w:type="pct"/>
            <w:tcBorders>
              <w:top w:val="nil"/>
              <w:left w:val="nil"/>
              <w:bottom w:val="single" w:sz="8" w:space="0" w:color="auto"/>
              <w:right w:val="single" w:sz="8" w:space="0" w:color="auto"/>
            </w:tcBorders>
            <w:shd w:val="clear" w:color="000000" w:fill="D9D9D9"/>
            <w:vAlign w:val="center"/>
            <w:hideMark/>
          </w:tcPr>
          <w:p w:rsidR="00A66ABC" w:rsidRPr="00A66ABC" w:rsidRDefault="00A66ABC" w:rsidP="00A66ABC">
            <w:pPr>
              <w:jc w:val="center"/>
              <w:rPr>
                <w:rFonts w:ascii="Times New Roman" w:hAnsi="Times New Roman"/>
                <w:b/>
                <w:bCs/>
                <w:color w:val="000000"/>
                <w:sz w:val="24"/>
              </w:rPr>
            </w:pPr>
            <w:r w:rsidRPr="00A66ABC">
              <w:rPr>
                <w:rFonts w:ascii="Times New Roman" w:hAnsi="Times New Roman"/>
                <w:b/>
                <w:bCs/>
                <w:color w:val="000000"/>
                <w:sz w:val="24"/>
                <w:lang w:val="sr-Latn-RS"/>
              </w:rPr>
              <w:t>m</w:t>
            </w:r>
            <w:r w:rsidRPr="00A66ABC">
              <w:rPr>
                <w:rFonts w:ascii="Times New Roman" w:hAnsi="Times New Roman"/>
                <w:b/>
                <w:bCs/>
                <w:color w:val="000000"/>
                <w:sz w:val="24"/>
                <w:vertAlign w:val="superscript"/>
                <w:lang w:val="sr-Latn-RS"/>
              </w:rPr>
              <w:t>3</w:t>
            </w:r>
          </w:p>
        </w:tc>
      </w:tr>
      <w:tr w:rsidR="00A66ABC" w:rsidRPr="00A66ABC" w:rsidTr="00A66ABC">
        <w:trPr>
          <w:trHeight w:val="330"/>
        </w:trPr>
        <w:tc>
          <w:tcPr>
            <w:tcW w:w="429" w:type="pct"/>
            <w:tcBorders>
              <w:top w:val="nil"/>
              <w:left w:val="single" w:sz="8" w:space="0" w:color="auto"/>
              <w:bottom w:val="single" w:sz="8" w:space="0" w:color="auto"/>
              <w:right w:val="single" w:sz="8" w:space="0" w:color="auto"/>
            </w:tcBorders>
            <w:shd w:val="clear" w:color="auto" w:fill="auto"/>
            <w:noWrap/>
            <w:vAlign w:val="center"/>
            <w:hideMark/>
          </w:tcPr>
          <w:p w:rsidR="00A66ABC" w:rsidRPr="00A66ABC" w:rsidRDefault="00A66ABC" w:rsidP="00A66ABC">
            <w:pPr>
              <w:rPr>
                <w:rFonts w:ascii="Times New Roman" w:hAnsi="Times New Roman"/>
                <w:color w:val="000000"/>
                <w:sz w:val="24"/>
              </w:rPr>
            </w:pPr>
            <w:r w:rsidRPr="00A66ABC">
              <w:rPr>
                <w:rFonts w:ascii="Times New Roman" w:hAnsi="Times New Roman"/>
                <w:color w:val="000000"/>
                <w:sz w:val="24"/>
                <w:lang w:val="sr-Latn-RS"/>
              </w:rPr>
              <w:t>Bukva</w:t>
            </w:r>
          </w:p>
        </w:tc>
        <w:tc>
          <w:tcPr>
            <w:tcW w:w="1182" w:type="pct"/>
            <w:tcBorders>
              <w:top w:val="nil"/>
              <w:left w:val="nil"/>
              <w:bottom w:val="single" w:sz="8" w:space="0" w:color="auto"/>
              <w:right w:val="single" w:sz="8" w:space="0" w:color="auto"/>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353967.1</w:t>
            </w:r>
          </w:p>
        </w:tc>
        <w:tc>
          <w:tcPr>
            <w:tcW w:w="384"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79263</w:t>
            </w:r>
          </w:p>
        </w:tc>
        <w:tc>
          <w:tcPr>
            <w:tcW w:w="385"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7926.3</w:t>
            </w:r>
          </w:p>
        </w:tc>
        <w:tc>
          <w:tcPr>
            <w:tcW w:w="714" w:type="pct"/>
            <w:tcBorders>
              <w:top w:val="nil"/>
              <w:left w:val="nil"/>
              <w:bottom w:val="single" w:sz="8" w:space="0" w:color="auto"/>
              <w:right w:val="single" w:sz="8" w:space="0" w:color="auto"/>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36178.95</w:t>
            </w:r>
          </w:p>
        </w:tc>
        <w:tc>
          <w:tcPr>
            <w:tcW w:w="620"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397,051.15</w:t>
            </w:r>
          </w:p>
        </w:tc>
        <w:tc>
          <w:tcPr>
            <w:tcW w:w="681" w:type="pct"/>
            <w:tcBorders>
              <w:top w:val="nil"/>
              <w:left w:val="nil"/>
              <w:bottom w:val="single" w:sz="8" w:space="0" w:color="auto"/>
              <w:right w:val="single" w:sz="8" w:space="0" w:color="auto"/>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352,164.10</w:t>
            </w:r>
          </w:p>
        </w:tc>
        <w:tc>
          <w:tcPr>
            <w:tcW w:w="605"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-44,887.05</w:t>
            </w:r>
          </w:p>
        </w:tc>
      </w:tr>
      <w:tr w:rsidR="00A66ABC" w:rsidRPr="00A66ABC" w:rsidTr="00A66ABC">
        <w:trPr>
          <w:trHeight w:val="330"/>
        </w:trPr>
        <w:tc>
          <w:tcPr>
            <w:tcW w:w="429" w:type="pct"/>
            <w:tcBorders>
              <w:top w:val="nil"/>
              <w:left w:val="single" w:sz="8" w:space="0" w:color="auto"/>
              <w:bottom w:val="single" w:sz="8" w:space="0" w:color="auto"/>
              <w:right w:val="single" w:sz="8" w:space="0" w:color="auto"/>
            </w:tcBorders>
            <w:shd w:val="clear" w:color="auto" w:fill="auto"/>
            <w:noWrap/>
            <w:vAlign w:val="center"/>
            <w:hideMark/>
          </w:tcPr>
          <w:p w:rsidR="00A66ABC" w:rsidRPr="00A66ABC" w:rsidRDefault="00A66ABC" w:rsidP="00A66ABC">
            <w:pPr>
              <w:rPr>
                <w:rFonts w:ascii="Times New Roman" w:hAnsi="Times New Roman"/>
                <w:color w:val="000000"/>
                <w:sz w:val="24"/>
              </w:rPr>
            </w:pPr>
            <w:r w:rsidRPr="00A66ABC">
              <w:rPr>
                <w:rFonts w:ascii="Times New Roman" w:hAnsi="Times New Roman"/>
                <w:color w:val="000000"/>
                <w:sz w:val="24"/>
                <w:lang w:val="sr-Latn-RS"/>
              </w:rPr>
              <w:t>Kitnjak</w:t>
            </w:r>
          </w:p>
        </w:tc>
        <w:tc>
          <w:tcPr>
            <w:tcW w:w="1182" w:type="pct"/>
            <w:tcBorders>
              <w:top w:val="nil"/>
              <w:left w:val="nil"/>
              <w:bottom w:val="single" w:sz="8" w:space="0" w:color="auto"/>
              <w:right w:val="single" w:sz="8" w:space="0" w:color="auto"/>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85779.1</w:t>
            </w:r>
          </w:p>
        </w:tc>
        <w:tc>
          <w:tcPr>
            <w:tcW w:w="384"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20487</w:t>
            </w:r>
          </w:p>
        </w:tc>
        <w:tc>
          <w:tcPr>
            <w:tcW w:w="385"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2048.7</w:t>
            </w:r>
          </w:p>
        </w:tc>
        <w:tc>
          <w:tcPr>
            <w:tcW w:w="714" w:type="pct"/>
            <w:tcBorders>
              <w:top w:val="nil"/>
              <w:left w:val="nil"/>
              <w:bottom w:val="nil"/>
              <w:right w:val="nil"/>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3027.34</w:t>
            </w:r>
          </w:p>
        </w:tc>
        <w:tc>
          <w:tcPr>
            <w:tcW w:w="620"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103,238.76</w:t>
            </w:r>
          </w:p>
        </w:tc>
        <w:tc>
          <w:tcPr>
            <w:tcW w:w="681" w:type="pct"/>
            <w:tcBorders>
              <w:top w:val="nil"/>
              <w:left w:val="nil"/>
              <w:bottom w:val="single" w:sz="8" w:space="0" w:color="auto"/>
              <w:right w:val="single" w:sz="8" w:space="0" w:color="auto"/>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87,870.90</w:t>
            </w:r>
          </w:p>
        </w:tc>
        <w:tc>
          <w:tcPr>
            <w:tcW w:w="605"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-15,367.86</w:t>
            </w:r>
          </w:p>
        </w:tc>
      </w:tr>
      <w:tr w:rsidR="00A66ABC" w:rsidRPr="00A66ABC" w:rsidTr="00A66ABC">
        <w:trPr>
          <w:trHeight w:val="330"/>
        </w:trPr>
        <w:tc>
          <w:tcPr>
            <w:tcW w:w="429" w:type="pct"/>
            <w:tcBorders>
              <w:top w:val="nil"/>
              <w:left w:val="single" w:sz="8" w:space="0" w:color="auto"/>
              <w:bottom w:val="single" w:sz="8" w:space="0" w:color="auto"/>
              <w:right w:val="single" w:sz="8" w:space="0" w:color="auto"/>
            </w:tcBorders>
            <w:shd w:val="clear" w:color="auto" w:fill="auto"/>
            <w:noWrap/>
            <w:vAlign w:val="center"/>
            <w:hideMark/>
          </w:tcPr>
          <w:p w:rsidR="00A66ABC" w:rsidRPr="00A66ABC" w:rsidRDefault="00A66ABC" w:rsidP="00A66ABC">
            <w:pPr>
              <w:rPr>
                <w:rFonts w:ascii="Times New Roman" w:hAnsi="Times New Roman"/>
                <w:color w:val="000000"/>
                <w:sz w:val="24"/>
              </w:rPr>
            </w:pPr>
            <w:r w:rsidRPr="00A66ABC">
              <w:rPr>
                <w:rFonts w:ascii="Times New Roman" w:hAnsi="Times New Roman"/>
                <w:color w:val="000000"/>
                <w:sz w:val="24"/>
                <w:lang w:val="sr-Latn-RS"/>
              </w:rPr>
              <w:t>Cer</w:t>
            </w:r>
          </w:p>
        </w:tc>
        <w:tc>
          <w:tcPr>
            <w:tcW w:w="1182" w:type="pct"/>
            <w:tcBorders>
              <w:top w:val="nil"/>
              <w:left w:val="nil"/>
              <w:bottom w:val="single" w:sz="8" w:space="0" w:color="auto"/>
              <w:right w:val="single" w:sz="8" w:space="0" w:color="auto"/>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9110.5</w:t>
            </w:r>
          </w:p>
        </w:tc>
        <w:tc>
          <w:tcPr>
            <w:tcW w:w="384"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2278</w:t>
            </w:r>
          </w:p>
        </w:tc>
        <w:tc>
          <w:tcPr>
            <w:tcW w:w="385"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227.8</w:t>
            </w:r>
          </w:p>
        </w:tc>
        <w:tc>
          <w:tcPr>
            <w:tcW w:w="714" w:type="pct"/>
            <w:tcBorders>
              <w:top w:val="single" w:sz="8" w:space="0" w:color="auto"/>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14.32</w:t>
            </w:r>
          </w:p>
        </w:tc>
        <w:tc>
          <w:tcPr>
            <w:tcW w:w="620"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11,374.18</w:t>
            </w:r>
          </w:p>
        </w:tc>
        <w:tc>
          <w:tcPr>
            <w:tcW w:w="681" w:type="pct"/>
            <w:tcBorders>
              <w:top w:val="nil"/>
              <w:left w:val="nil"/>
              <w:bottom w:val="single" w:sz="8" w:space="0" w:color="auto"/>
              <w:right w:val="single" w:sz="8" w:space="0" w:color="auto"/>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9,078.10</w:t>
            </w:r>
          </w:p>
        </w:tc>
        <w:tc>
          <w:tcPr>
            <w:tcW w:w="605"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-2,296.08</w:t>
            </w:r>
          </w:p>
        </w:tc>
      </w:tr>
      <w:tr w:rsidR="00A66ABC" w:rsidRPr="00A66ABC" w:rsidTr="00A66ABC">
        <w:trPr>
          <w:trHeight w:val="330"/>
        </w:trPr>
        <w:tc>
          <w:tcPr>
            <w:tcW w:w="429" w:type="pct"/>
            <w:tcBorders>
              <w:top w:val="nil"/>
              <w:left w:val="single" w:sz="8" w:space="0" w:color="auto"/>
              <w:bottom w:val="single" w:sz="8" w:space="0" w:color="auto"/>
              <w:right w:val="single" w:sz="8" w:space="0" w:color="auto"/>
            </w:tcBorders>
            <w:shd w:val="clear" w:color="auto" w:fill="auto"/>
            <w:noWrap/>
            <w:vAlign w:val="center"/>
            <w:hideMark/>
          </w:tcPr>
          <w:p w:rsidR="00A66ABC" w:rsidRPr="00A66ABC" w:rsidRDefault="00A66ABC" w:rsidP="00A66ABC">
            <w:pPr>
              <w:rPr>
                <w:rFonts w:ascii="Times New Roman" w:hAnsi="Times New Roman"/>
                <w:color w:val="000000"/>
                <w:sz w:val="24"/>
              </w:rPr>
            </w:pPr>
            <w:r w:rsidRPr="00A66ABC">
              <w:rPr>
                <w:rFonts w:ascii="Times New Roman" w:hAnsi="Times New Roman"/>
                <w:color w:val="000000"/>
                <w:sz w:val="24"/>
                <w:lang w:val="sr-Latn-RS"/>
              </w:rPr>
              <w:t>Grab</w:t>
            </w:r>
          </w:p>
        </w:tc>
        <w:tc>
          <w:tcPr>
            <w:tcW w:w="1182" w:type="pct"/>
            <w:tcBorders>
              <w:top w:val="nil"/>
              <w:left w:val="nil"/>
              <w:bottom w:val="single" w:sz="8" w:space="0" w:color="auto"/>
              <w:right w:val="single" w:sz="8" w:space="0" w:color="auto"/>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7385.7</w:t>
            </w:r>
          </w:p>
        </w:tc>
        <w:tc>
          <w:tcPr>
            <w:tcW w:w="384"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1834</w:t>
            </w:r>
          </w:p>
        </w:tc>
        <w:tc>
          <w:tcPr>
            <w:tcW w:w="385"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183.4</w:t>
            </w:r>
          </w:p>
        </w:tc>
        <w:tc>
          <w:tcPr>
            <w:tcW w:w="714"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1283.74</w:t>
            </w:r>
          </w:p>
        </w:tc>
        <w:tc>
          <w:tcPr>
            <w:tcW w:w="620"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7,935.96</w:t>
            </w:r>
          </w:p>
        </w:tc>
        <w:tc>
          <w:tcPr>
            <w:tcW w:w="681" w:type="pct"/>
            <w:tcBorders>
              <w:top w:val="nil"/>
              <w:left w:val="nil"/>
              <w:bottom w:val="single" w:sz="8" w:space="0" w:color="auto"/>
              <w:right w:val="single" w:sz="8" w:space="0" w:color="auto"/>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8,289.80</w:t>
            </w:r>
          </w:p>
        </w:tc>
        <w:tc>
          <w:tcPr>
            <w:tcW w:w="605"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353.84</w:t>
            </w:r>
          </w:p>
        </w:tc>
      </w:tr>
      <w:tr w:rsidR="00A66ABC" w:rsidRPr="00A66ABC" w:rsidTr="00A66ABC">
        <w:trPr>
          <w:trHeight w:val="330"/>
        </w:trPr>
        <w:tc>
          <w:tcPr>
            <w:tcW w:w="429" w:type="pct"/>
            <w:tcBorders>
              <w:top w:val="nil"/>
              <w:left w:val="single" w:sz="8" w:space="0" w:color="auto"/>
              <w:bottom w:val="single" w:sz="8" w:space="0" w:color="auto"/>
              <w:right w:val="single" w:sz="8" w:space="0" w:color="auto"/>
            </w:tcBorders>
            <w:shd w:val="clear" w:color="auto" w:fill="auto"/>
            <w:noWrap/>
            <w:vAlign w:val="center"/>
            <w:hideMark/>
          </w:tcPr>
          <w:p w:rsidR="00A66ABC" w:rsidRPr="00A66ABC" w:rsidRDefault="00A66ABC" w:rsidP="00A66ABC">
            <w:pPr>
              <w:rPr>
                <w:rFonts w:ascii="Times New Roman" w:hAnsi="Times New Roman"/>
                <w:color w:val="000000"/>
                <w:sz w:val="24"/>
              </w:rPr>
            </w:pPr>
            <w:r w:rsidRPr="00A66ABC">
              <w:rPr>
                <w:rFonts w:ascii="Times New Roman" w:hAnsi="Times New Roman"/>
                <w:color w:val="000000"/>
                <w:sz w:val="24"/>
                <w:lang w:val="sr-Latn-RS"/>
              </w:rPr>
              <w:t>Sladun</w:t>
            </w:r>
          </w:p>
        </w:tc>
        <w:tc>
          <w:tcPr>
            <w:tcW w:w="1182" w:type="pct"/>
            <w:tcBorders>
              <w:top w:val="nil"/>
              <w:left w:val="nil"/>
              <w:bottom w:val="single" w:sz="8" w:space="0" w:color="auto"/>
              <w:right w:val="single" w:sz="8" w:space="0" w:color="auto"/>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5677.6</w:t>
            </w:r>
          </w:p>
        </w:tc>
        <w:tc>
          <w:tcPr>
            <w:tcW w:w="384"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1753</w:t>
            </w:r>
          </w:p>
        </w:tc>
        <w:tc>
          <w:tcPr>
            <w:tcW w:w="385"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175.3</w:t>
            </w:r>
          </w:p>
        </w:tc>
        <w:tc>
          <w:tcPr>
            <w:tcW w:w="714"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0</w:t>
            </w:r>
          </w:p>
        </w:tc>
        <w:tc>
          <w:tcPr>
            <w:tcW w:w="620"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7,430.60</w:t>
            </w:r>
          </w:p>
        </w:tc>
        <w:tc>
          <w:tcPr>
            <w:tcW w:w="681" w:type="pct"/>
            <w:tcBorders>
              <w:top w:val="nil"/>
              <w:left w:val="nil"/>
              <w:bottom w:val="single" w:sz="8" w:space="0" w:color="auto"/>
              <w:right w:val="single" w:sz="8" w:space="0" w:color="auto"/>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5,796.40</w:t>
            </w:r>
          </w:p>
        </w:tc>
        <w:tc>
          <w:tcPr>
            <w:tcW w:w="605"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-1,634.20</w:t>
            </w:r>
          </w:p>
        </w:tc>
      </w:tr>
      <w:tr w:rsidR="00A66ABC" w:rsidRPr="00A66ABC" w:rsidTr="00A66ABC">
        <w:trPr>
          <w:trHeight w:val="330"/>
        </w:trPr>
        <w:tc>
          <w:tcPr>
            <w:tcW w:w="429" w:type="pct"/>
            <w:tcBorders>
              <w:top w:val="nil"/>
              <w:left w:val="single" w:sz="8" w:space="0" w:color="auto"/>
              <w:bottom w:val="single" w:sz="8" w:space="0" w:color="auto"/>
              <w:right w:val="single" w:sz="8" w:space="0" w:color="auto"/>
            </w:tcBorders>
            <w:shd w:val="clear" w:color="auto" w:fill="auto"/>
            <w:noWrap/>
            <w:vAlign w:val="center"/>
            <w:hideMark/>
          </w:tcPr>
          <w:p w:rsidR="00A66ABC" w:rsidRPr="00A66ABC" w:rsidRDefault="00A66ABC" w:rsidP="00A66ABC">
            <w:pPr>
              <w:rPr>
                <w:rFonts w:ascii="Times New Roman" w:hAnsi="Times New Roman"/>
                <w:color w:val="000000"/>
                <w:sz w:val="24"/>
              </w:rPr>
            </w:pPr>
            <w:r w:rsidRPr="00A66ABC">
              <w:rPr>
                <w:rFonts w:ascii="Times New Roman" w:hAnsi="Times New Roman"/>
                <w:color w:val="000000"/>
                <w:sz w:val="24"/>
                <w:lang w:val="sr-Latn-RS"/>
              </w:rPr>
              <w:t>Otl</w:t>
            </w:r>
          </w:p>
        </w:tc>
        <w:tc>
          <w:tcPr>
            <w:tcW w:w="1182" w:type="pct"/>
            <w:tcBorders>
              <w:top w:val="nil"/>
              <w:left w:val="nil"/>
              <w:bottom w:val="single" w:sz="8" w:space="0" w:color="auto"/>
              <w:right w:val="single" w:sz="8" w:space="0" w:color="auto"/>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3064.6</w:t>
            </w:r>
          </w:p>
        </w:tc>
        <w:tc>
          <w:tcPr>
            <w:tcW w:w="384"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1054</w:t>
            </w:r>
          </w:p>
        </w:tc>
        <w:tc>
          <w:tcPr>
            <w:tcW w:w="385"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105.4</w:t>
            </w:r>
          </w:p>
        </w:tc>
        <w:tc>
          <w:tcPr>
            <w:tcW w:w="714"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255.57</w:t>
            </w:r>
          </w:p>
        </w:tc>
        <w:tc>
          <w:tcPr>
            <w:tcW w:w="620"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3,863.03</w:t>
            </w:r>
          </w:p>
        </w:tc>
        <w:tc>
          <w:tcPr>
            <w:tcW w:w="681" w:type="pct"/>
            <w:tcBorders>
              <w:top w:val="nil"/>
              <w:left w:val="nil"/>
              <w:bottom w:val="single" w:sz="8" w:space="0" w:color="auto"/>
              <w:right w:val="single" w:sz="8" w:space="0" w:color="auto"/>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3,434.50</w:t>
            </w:r>
          </w:p>
        </w:tc>
        <w:tc>
          <w:tcPr>
            <w:tcW w:w="605"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-428.53</w:t>
            </w:r>
          </w:p>
        </w:tc>
      </w:tr>
      <w:tr w:rsidR="00A66ABC" w:rsidRPr="00A66ABC" w:rsidTr="00A66ABC">
        <w:trPr>
          <w:trHeight w:val="330"/>
        </w:trPr>
        <w:tc>
          <w:tcPr>
            <w:tcW w:w="429" w:type="pct"/>
            <w:tcBorders>
              <w:top w:val="nil"/>
              <w:left w:val="single" w:sz="8" w:space="0" w:color="auto"/>
              <w:bottom w:val="single" w:sz="8" w:space="0" w:color="auto"/>
              <w:right w:val="single" w:sz="8" w:space="0" w:color="auto"/>
            </w:tcBorders>
            <w:shd w:val="clear" w:color="auto" w:fill="auto"/>
            <w:noWrap/>
            <w:vAlign w:val="center"/>
            <w:hideMark/>
          </w:tcPr>
          <w:p w:rsidR="00A66ABC" w:rsidRPr="00A66ABC" w:rsidRDefault="00A66ABC" w:rsidP="00A66ABC">
            <w:pPr>
              <w:rPr>
                <w:rFonts w:ascii="Times New Roman" w:hAnsi="Times New Roman"/>
                <w:color w:val="000000"/>
                <w:sz w:val="24"/>
              </w:rPr>
            </w:pPr>
            <w:r w:rsidRPr="00A66ABC">
              <w:rPr>
                <w:rFonts w:ascii="Times New Roman" w:hAnsi="Times New Roman"/>
                <w:color w:val="000000"/>
                <w:sz w:val="24"/>
                <w:lang w:val="sr-Latn-RS"/>
              </w:rPr>
              <w:t>Javor</w:t>
            </w:r>
          </w:p>
        </w:tc>
        <w:tc>
          <w:tcPr>
            <w:tcW w:w="1182" w:type="pct"/>
            <w:tcBorders>
              <w:top w:val="nil"/>
              <w:left w:val="nil"/>
              <w:bottom w:val="single" w:sz="8" w:space="0" w:color="auto"/>
              <w:right w:val="single" w:sz="8" w:space="0" w:color="auto"/>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1014.6</w:t>
            </w:r>
          </w:p>
        </w:tc>
        <w:tc>
          <w:tcPr>
            <w:tcW w:w="384"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219</w:t>
            </w:r>
          </w:p>
        </w:tc>
        <w:tc>
          <w:tcPr>
            <w:tcW w:w="385"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21.9</w:t>
            </w:r>
          </w:p>
        </w:tc>
        <w:tc>
          <w:tcPr>
            <w:tcW w:w="714"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3.1</w:t>
            </w:r>
          </w:p>
        </w:tc>
        <w:tc>
          <w:tcPr>
            <w:tcW w:w="620"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1,230.50</w:t>
            </w:r>
          </w:p>
        </w:tc>
        <w:tc>
          <w:tcPr>
            <w:tcW w:w="681" w:type="pct"/>
            <w:tcBorders>
              <w:top w:val="nil"/>
              <w:left w:val="nil"/>
              <w:bottom w:val="single" w:sz="8" w:space="0" w:color="auto"/>
              <w:right w:val="single" w:sz="8" w:space="0" w:color="auto"/>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1,339.80</w:t>
            </w:r>
          </w:p>
        </w:tc>
        <w:tc>
          <w:tcPr>
            <w:tcW w:w="605"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109.30</w:t>
            </w:r>
          </w:p>
        </w:tc>
      </w:tr>
      <w:tr w:rsidR="00A66ABC" w:rsidRPr="00A66ABC" w:rsidTr="00A66ABC">
        <w:trPr>
          <w:trHeight w:val="330"/>
        </w:trPr>
        <w:tc>
          <w:tcPr>
            <w:tcW w:w="429" w:type="pct"/>
            <w:tcBorders>
              <w:top w:val="nil"/>
              <w:left w:val="single" w:sz="8" w:space="0" w:color="auto"/>
              <w:bottom w:val="single" w:sz="8" w:space="0" w:color="auto"/>
              <w:right w:val="single" w:sz="8" w:space="0" w:color="auto"/>
            </w:tcBorders>
            <w:shd w:val="clear" w:color="auto" w:fill="auto"/>
            <w:noWrap/>
            <w:vAlign w:val="center"/>
            <w:hideMark/>
          </w:tcPr>
          <w:p w:rsidR="00A66ABC" w:rsidRPr="00A66ABC" w:rsidRDefault="00A66ABC" w:rsidP="00A66ABC">
            <w:pPr>
              <w:rPr>
                <w:rFonts w:ascii="Times New Roman" w:hAnsi="Times New Roman"/>
                <w:color w:val="000000"/>
                <w:sz w:val="24"/>
              </w:rPr>
            </w:pPr>
            <w:r w:rsidRPr="00A66ABC">
              <w:rPr>
                <w:rFonts w:ascii="Times New Roman" w:hAnsi="Times New Roman"/>
                <w:color w:val="000000"/>
                <w:sz w:val="24"/>
                <w:lang w:val="sr-Latn-RS"/>
              </w:rPr>
              <w:t>Klen</w:t>
            </w:r>
          </w:p>
        </w:tc>
        <w:tc>
          <w:tcPr>
            <w:tcW w:w="1182" w:type="pct"/>
            <w:tcBorders>
              <w:top w:val="nil"/>
              <w:left w:val="nil"/>
              <w:bottom w:val="single" w:sz="8" w:space="0" w:color="auto"/>
              <w:right w:val="single" w:sz="8" w:space="0" w:color="auto"/>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908</w:t>
            </w:r>
          </w:p>
        </w:tc>
        <w:tc>
          <w:tcPr>
            <w:tcW w:w="384"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240</w:t>
            </w:r>
          </w:p>
        </w:tc>
        <w:tc>
          <w:tcPr>
            <w:tcW w:w="385"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24</w:t>
            </w:r>
          </w:p>
        </w:tc>
        <w:tc>
          <w:tcPr>
            <w:tcW w:w="714"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38.26</w:t>
            </w:r>
          </w:p>
        </w:tc>
        <w:tc>
          <w:tcPr>
            <w:tcW w:w="620"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1,109.74</w:t>
            </w:r>
          </w:p>
        </w:tc>
        <w:tc>
          <w:tcPr>
            <w:tcW w:w="681" w:type="pct"/>
            <w:tcBorders>
              <w:top w:val="nil"/>
              <w:left w:val="nil"/>
              <w:bottom w:val="single" w:sz="8" w:space="0" w:color="auto"/>
              <w:right w:val="single" w:sz="8" w:space="0" w:color="auto"/>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989.80</w:t>
            </w:r>
          </w:p>
        </w:tc>
        <w:tc>
          <w:tcPr>
            <w:tcW w:w="605"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-119.94</w:t>
            </w:r>
          </w:p>
        </w:tc>
      </w:tr>
      <w:tr w:rsidR="00A66ABC" w:rsidRPr="00A66ABC" w:rsidTr="00A66ABC">
        <w:trPr>
          <w:trHeight w:val="330"/>
        </w:trPr>
        <w:tc>
          <w:tcPr>
            <w:tcW w:w="429" w:type="pct"/>
            <w:tcBorders>
              <w:top w:val="nil"/>
              <w:left w:val="single" w:sz="8" w:space="0" w:color="auto"/>
              <w:bottom w:val="single" w:sz="8" w:space="0" w:color="auto"/>
              <w:right w:val="single" w:sz="8" w:space="0" w:color="auto"/>
            </w:tcBorders>
            <w:shd w:val="clear" w:color="auto" w:fill="auto"/>
            <w:noWrap/>
            <w:vAlign w:val="center"/>
            <w:hideMark/>
          </w:tcPr>
          <w:p w:rsidR="00A66ABC" w:rsidRPr="00A66ABC" w:rsidRDefault="00A66ABC" w:rsidP="00A66ABC">
            <w:pPr>
              <w:rPr>
                <w:rFonts w:ascii="Times New Roman" w:hAnsi="Times New Roman"/>
                <w:color w:val="000000"/>
                <w:sz w:val="24"/>
              </w:rPr>
            </w:pPr>
            <w:r w:rsidRPr="00A66ABC">
              <w:rPr>
                <w:rFonts w:ascii="Times New Roman" w:hAnsi="Times New Roman"/>
                <w:color w:val="000000"/>
                <w:sz w:val="24"/>
                <w:lang w:val="sr-Latn-RS"/>
              </w:rPr>
              <w:t>Mleč</w:t>
            </w:r>
          </w:p>
        </w:tc>
        <w:tc>
          <w:tcPr>
            <w:tcW w:w="1182" w:type="pct"/>
            <w:tcBorders>
              <w:top w:val="nil"/>
              <w:left w:val="nil"/>
              <w:bottom w:val="single" w:sz="8" w:space="0" w:color="auto"/>
              <w:right w:val="single" w:sz="8" w:space="0" w:color="auto"/>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830.6</w:t>
            </w:r>
          </w:p>
        </w:tc>
        <w:tc>
          <w:tcPr>
            <w:tcW w:w="384"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267</w:t>
            </w:r>
          </w:p>
        </w:tc>
        <w:tc>
          <w:tcPr>
            <w:tcW w:w="385"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26.7</w:t>
            </w:r>
          </w:p>
        </w:tc>
        <w:tc>
          <w:tcPr>
            <w:tcW w:w="714"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0</w:t>
            </w:r>
          </w:p>
        </w:tc>
        <w:tc>
          <w:tcPr>
            <w:tcW w:w="620"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1,097.60</w:t>
            </w:r>
          </w:p>
        </w:tc>
        <w:tc>
          <w:tcPr>
            <w:tcW w:w="681" w:type="pct"/>
            <w:tcBorders>
              <w:top w:val="nil"/>
              <w:left w:val="nil"/>
              <w:bottom w:val="single" w:sz="8" w:space="0" w:color="auto"/>
              <w:right w:val="single" w:sz="8" w:space="0" w:color="auto"/>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1,181.40</w:t>
            </w:r>
          </w:p>
        </w:tc>
        <w:tc>
          <w:tcPr>
            <w:tcW w:w="605"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83.80</w:t>
            </w:r>
          </w:p>
        </w:tc>
      </w:tr>
      <w:tr w:rsidR="00A66ABC" w:rsidRPr="00A66ABC" w:rsidTr="00A66ABC">
        <w:trPr>
          <w:trHeight w:val="330"/>
        </w:trPr>
        <w:tc>
          <w:tcPr>
            <w:tcW w:w="429" w:type="pct"/>
            <w:tcBorders>
              <w:top w:val="nil"/>
              <w:left w:val="single" w:sz="8" w:space="0" w:color="auto"/>
              <w:bottom w:val="single" w:sz="8" w:space="0" w:color="auto"/>
              <w:right w:val="single" w:sz="8" w:space="0" w:color="auto"/>
            </w:tcBorders>
            <w:shd w:val="clear" w:color="auto" w:fill="auto"/>
            <w:noWrap/>
            <w:vAlign w:val="center"/>
            <w:hideMark/>
          </w:tcPr>
          <w:p w:rsidR="00A66ABC" w:rsidRPr="00A66ABC" w:rsidRDefault="00A66ABC" w:rsidP="00A66ABC">
            <w:pPr>
              <w:rPr>
                <w:rFonts w:ascii="Times New Roman" w:hAnsi="Times New Roman"/>
                <w:color w:val="000000"/>
                <w:sz w:val="24"/>
              </w:rPr>
            </w:pPr>
            <w:r w:rsidRPr="00A66ABC">
              <w:rPr>
                <w:rFonts w:ascii="Times New Roman" w:hAnsi="Times New Roman"/>
                <w:color w:val="000000"/>
                <w:sz w:val="24"/>
                <w:lang w:val="sr-Latn-RS"/>
              </w:rPr>
              <w:t>Beli jasen</w:t>
            </w:r>
          </w:p>
        </w:tc>
        <w:tc>
          <w:tcPr>
            <w:tcW w:w="1182" w:type="pct"/>
            <w:tcBorders>
              <w:top w:val="nil"/>
              <w:left w:val="nil"/>
              <w:bottom w:val="single" w:sz="8" w:space="0" w:color="auto"/>
              <w:right w:val="single" w:sz="8" w:space="0" w:color="auto"/>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323.3</w:t>
            </w:r>
          </w:p>
        </w:tc>
        <w:tc>
          <w:tcPr>
            <w:tcW w:w="384"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90</w:t>
            </w:r>
          </w:p>
        </w:tc>
        <w:tc>
          <w:tcPr>
            <w:tcW w:w="385"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9</w:t>
            </w:r>
          </w:p>
        </w:tc>
        <w:tc>
          <w:tcPr>
            <w:tcW w:w="714"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25.04</w:t>
            </w:r>
          </w:p>
        </w:tc>
        <w:tc>
          <w:tcPr>
            <w:tcW w:w="620"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388.26</w:t>
            </w:r>
          </w:p>
        </w:tc>
        <w:tc>
          <w:tcPr>
            <w:tcW w:w="681"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489.60</w:t>
            </w:r>
          </w:p>
        </w:tc>
        <w:tc>
          <w:tcPr>
            <w:tcW w:w="605"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101.34</w:t>
            </w:r>
          </w:p>
        </w:tc>
      </w:tr>
      <w:tr w:rsidR="00A66ABC" w:rsidRPr="00A66ABC" w:rsidTr="00A66ABC">
        <w:trPr>
          <w:trHeight w:val="330"/>
        </w:trPr>
        <w:tc>
          <w:tcPr>
            <w:tcW w:w="429" w:type="pct"/>
            <w:tcBorders>
              <w:top w:val="nil"/>
              <w:left w:val="single" w:sz="8" w:space="0" w:color="auto"/>
              <w:bottom w:val="single" w:sz="8" w:space="0" w:color="auto"/>
              <w:right w:val="single" w:sz="8" w:space="0" w:color="auto"/>
            </w:tcBorders>
            <w:shd w:val="clear" w:color="auto" w:fill="auto"/>
            <w:noWrap/>
            <w:vAlign w:val="center"/>
            <w:hideMark/>
          </w:tcPr>
          <w:p w:rsidR="00A66ABC" w:rsidRPr="00A66ABC" w:rsidRDefault="00A66ABC" w:rsidP="00A66ABC">
            <w:pPr>
              <w:rPr>
                <w:rFonts w:ascii="Times New Roman" w:hAnsi="Times New Roman"/>
                <w:color w:val="000000"/>
                <w:sz w:val="24"/>
              </w:rPr>
            </w:pPr>
            <w:r w:rsidRPr="00A66ABC">
              <w:rPr>
                <w:rFonts w:ascii="Times New Roman" w:hAnsi="Times New Roman"/>
                <w:color w:val="000000"/>
                <w:sz w:val="24"/>
                <w:lang w:val="sr-Latn-RS"/>
              </w:rPr>
              <w:t>Trešnja</w:t>
            </w:r>
          </w:p>
        </w:tc>
        <w:tc>
          <w:tcPr>
            <w:tcW w:w="1182" w:type="pct"/>
            <w:tcBorders>
              <w:top w:val="nil"/>
              <w:left w:val="nil"/>
              <w:bottom w:val="single" w:sz="8" w:space="0" w:color="auto"/>
              <w:right w:val="single" w:sz="8" w:space="0" w:color="auto"/>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302.6</w:t>
            </w:r>
          </w:p>
        </w:tc>
        <w:tc>
          <w:tcPr>
            <w:tcW w:w="384"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89</w:t>
            </w:r>
          </w:p>
        </w:tc>
        <w:tc>
          <w:tcPr>
            <w:tcW w:w="385"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8.9</w:t>
            </w:r>
          </w:p>
        </w:tc>
        <w:tc>
          <w:tcPr>
            <w:tcW w:w="714"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10.23</w:t>
            </w:r>
          </w:p>
        </w:tc>
        <w:tc>
          <w:tcPr>
            <w:tcW w:w="620"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381.37</w:t>
            </w:r>
          </w:p>
        </w:tc>
        <w:tc>
          <w:tcPr>
            <w:tcW w:w="681"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246.80</w:t>
            </w:r>
          </w:p>
        </w:tc>
        <w:tc>
          <w:tcPr>
            <w:tcW w:w="605"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-134.57</w:t>
            </w:r>
          </w:p>
        </w:tc>
      </w:tr>
      <w:tr w:rsidR="00A66ABC" w:rsidRPr="00A66ABC" w:rsidTr="00A66ABC">
        <w:trPr>
          <w:trHeight w:val="330"/>
        </w:trPr>
        <w:tc>
          <w:tcPr>
            <w:tcW w:w="429" w:type="pct"/>
            <w:tcBorders>
              <w:top w:val="nil"/>
              <w:left w:val="single" w:sz="8" w:space="0" w:color="auto"/>
              <w:bottom w:val="single" w:sz="8" w:space="0" w:color="auto"/>
              <w:right w:val="single" w:sz="8" w:space="0" w:color="auto"/>
            </w:tcBorders>
            <w:shd w:val="clear" w:color="auto" w:fill="auto"/>
            <w:noWrap/>
            <w:vAlign w:val="center"/>
            <w:hideMark/>
          </w:tcPr>
          <w:p w:rsidR="00A66ABC" w:rsidRPr="00A66ABC" w:rsidRDefault="00A66ABC" w:rsidP="00A66ABC">
            <w:pPr>
              <w:rPr>
                <w:rFonts w:ascii="Times New Roman" w:hAnsi="Times New Roman"/>
                <w:color w:val="000000"/>
                <w:sz w:val="24"/>
              </w:rPr>
            </w:pPr>
            <w:r w:rsidRPr="00A66ABC">
              <w:rPr>
                <w:rFonts w:ascii="Times New Roman" w:hAnsi="Times New Roman"/>
                <w:color w:val="000000"/>
                <w:sz w:val="24"/>
                <w:lang w:val="sr-Latn-RS"/>
              </w:rPr>
              <w:t>Grabić</w:t>
            </w:r>
          </w:p>
        </w:tc>
        <w:tc>
          <w:tcPr>
            <w:tcW w:w="1182" w:type="pct"/>
            <w:tcBorders>
              <w:top w:val="nil"/>
              <w:left w:val="nil"/>
              <w:bottom w:val="single" w:sz="8" w:space="0" w:color="auto"/>
              <w:right w:val="single" w:sz="8" w:space="0" w:color="auto"/>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288.5</w:t>
            </w:r>
          </w:p>
        </w:tc>
        <w:tc>
          <w:tcPr>
            <w:tcW w:w="384"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117</w:t>
            </w:r>
          </w:p>
        </w:tc>
        <w:tc>
          <w:tcPr>
            <w:tcW w:w="385"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11.7</w:t>
            </w:r>
          </w:p>
        </w:tc>
        <w:tc>
          <w:tcPr>
            <w:tcW w:w="714"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0</w:t>
            </w:r>
          </w:p>
        </w:tc>
        <w:tc>
          <w:tcPr>
            <w:tcW w:w="620"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405.50</w:t>
            </w:r>
          </w:p>
        </w:tc>
        <w:tc>
          <w:tcPr>
            <w:tcW w:w="681"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232.70</w:t>
            </w:r>
          </w:p>
        </w:tc>
        <w:tc>
          <w:tcPr>
            <w:tcW w:w="605"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-172.80</w:t>
            </w:r>
          </w:p>
        </w:tc>
      </w:tr>
      <w:tr w:rsidR="00A66ABC" w:rsidRPr="00A66ABC" w:rsidTr="00A66ABC">
        <w:trPr>
          <w:trHeight w:val="330"/>
        </w:trPr>
        <w:tc>
          <w:tcPr>
            <w:tcW w:w="429" w:type="pct"/>
            <w:tcBorders>
              <w:top w:val="nil"/>
              <w:left w:val="single" w:sz="8" w:space="0" w:color="auto"/>
              <w:bottom w:val="single" w:sz="8" w:space="0" w:color="auto"/>
              <w:right w:val="single" w:sz="8" w:space="0" w:color="auto"/>
            </w:tcBorders>
            <w:shd w:val="clear" w:color="auto" w:fill="auto"/>
            <w:noWrap/>
            <w:vAlign w:val="center"/>
            <w:hideMark/>
          </w:tcPr>
          <w:p w:rsidR="00A66ABC" w:rsidRPr="00A66ABC" w:rsidRDefault="00A66ABC" w:rsidP="00A66ABC">
            <w:pPr>
              <w:rPr>
                <w:rFonts w:ascii="Times New Roman" w:hAnsi="Times New Roman"/>
                <w:color w:val="000000"/>
                <w:sz w:val="24"/>
              </w:rPr>
            </w:pPr>
            <w:r w:rsidRPr="00A66ABC">
              <w:rPr>
                <w:rFonts w:ascii="Times New Roman" w:hAnsi="Times New Roman"/>
                <w:color w:val="000000"/>
                <w:sz w:val="24"/>
                <w:lang w:val="sr-Latn-RS"/>
              </w:rPr>
              <w:t>Oml</w:t>
            </w:r>
          </w:p>
        </w:tc>
        <w:tc>
          <w:tcPr>
            <w:tcW w:w="1182" w:type="pct"/>
            <w:tcBorders>
              <w:top w:val="nil"/>
              <w:left w:val="nil"/>
              <w:bottom w:val="single" w:sz="8" w:space="0" w:color="auto"/>
              <w:right w:val="single" w:sz="8" w:space="0" w:color="auto"/>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248.5</w:t>
            </w:r>
          </w:p>
        </w:tc>
        <w:tc>
          <w:tcPr>
            <w:tcW w:w="384"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60</w:t>
            </w:r>
          </w:p>
        </w:tc>
        <w:tc>
          <w:tcPr>
            <w:tcW w:w="385"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6</w:t>
            </w:r>
          </w:p>
        </w:tc>
        <w:tc>
          <w:tcPr>
            <w:tcW w:w="714"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6.31</w:t>
            </w:r>
          </w:p>
        </w:tc>
        <w:tc>
          <w:tcPr>
            <w:tcW w:w="620"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302.19</w:t>
            </w:r>
          </w:p>
        </w:tc>
        <w:tc>
          <w:tcPr>
            <w:tcW w:w="681"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220.50</w:t>
            </w:r>
          </w:p>
        </w:tc>
        <w:tc>
          <w:tcPr>
            <w:tcW w:w="605"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-81.69</w:t>
            </w:r>
          </w:p>
        </w:tc>
      </w:tr>
      <w:tr w:rsidR="00A66ABC" w:rsidRPr="00A66ABC" w:rsidTr="00A66ABC">
        <w:trPr>
          <w:trHeight w:val="330"/>
        </w:trPr>
        <w:tc>
          <w:tcPr>
            <w:tcW w:w="429" w:type="pct"/>
            <w:tcBorders>
              <w:top w:val="nil"/>
              <w:left w:val="single" w:sz="8" w:space="0" w:color="auto"/>
              <w:bottom w:val="single" w:sz="8" w:space="0" w:color="auto"/>
              <w:right w:val="single" w:sz="8" w:space="0" w:color="auto"/>
            </w:tcBorders>
            <w:shd w:val="clear" w:color="auto" w:fill="auto"/>
            <w:noWrap/>
            <w:vAlign w:val="center"/>
            <w:hideMark/>
          </w:tcPr>
          <w:p w:rsidR="00A66ABC" w:rsidRPr="00A66ABC" w:rsidRDefault="00A66ABC" w:rsidP="00A66ABC">
            <w:pPr>
              <w:rPr>
                <w:rFonts w:ascii="Times New Roman" w:hAnsi="Times New Roman"/>
                <w:color w:val="000000"/>
                <w:sz w:val="24"/>
              </w:rPr>
            </w:pPr>
            <w:r w:rsidRPr="00A66ABC">
              <w:rPr>
                <w:rFonts w:ascii="Times New Roman" w:hAnsi="Times New Roman"/>
                <w:color w:val="000000"/>
                <w:sz w:val="24"/>
              </w:rPr>
              <w:t>Crni jasen</w:t>
            </w:r>
          </w:p>
        </w:tc>
        <w:tc>
          <w:tcPr>
            <w:tcW w:w="1182" w:type="pct"/>
            <w:tcBorders>
              <w:top w:val="nil"/>
              <w:left w:val="nil"/>
              <w:bottom w:val="single" w:sz="8" w:space="0" w:color="auto"/>
              <w:right w:val="single" w:sz="8" w:space="0" w:color="auto"/>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217.1</w:t>
            </w:r>
          </w:p>
        </w:tc>
        <w:tc>
          <w:tcPr>
            <w:tcW w:w="384"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62</w:t>
            </w:r>
          </w:p>
        </w:tc>
        <w:tc>
          <w:tcPr>
            <w:tcW w:w="385"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6.2</w:t>
            </w:r>
          </w:p>
        </w:tc>
        <w:tc>
          <w:tcPr>
            <w:tcW w:w="714"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0</w:t>
            </w:r>
          </w:p>
        </w:tc>
        <w:tc>
          <w:tcPr>
            <w:tcW w:w="620"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279.10</w:t>
            </w:r>
          </w:p>
        </w:tc>
        <w:tc>
          <w:tcPr>
            <w:tcW w:w="681"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266.10</w:t>
            </w:r>
          </w:p>
        </w:tc>
        <w:tc>
          <w:tcPr>
            <w:tcW w:w="605"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-13.00</w:t>
            </w:r>
          </w:p>
        </w:tc>
      </w:tr>
      <w:tr w:rsidR="00A66ABC" w:rsidRPr="00A66ABC" w:rsidTr="00A66ABC">
        <w:trPr>
          <w:trHeight w:val="330"/>
        </w:trPr>
        <w:tc>
          <w:tcPr>
            <w:tcW w:w="429" w:type="pct"/>
            <w:tcBorders>
              <w:top w:val="nil"/>
              <w:left w:val="single" w:sz="8" w:space="0" w:color="auto"/>
              <w:bottom w:val="single" w:sz="8" w:space="0" w:color="auto"/>
              <w:right w:val="single" w:sz="8" w:space="0" w:color="auto"/>
            </w:tcBorders>
            <w:shd w:val="clear" w:color="auto" w:fill="auto"/>
            <w:noWrap/>
            <w:vAlign w:val="center"/>
            <w:hideMark/>
          </w:tcPr>
          <w:p w:rsidR="00A66ABC" w:rsidRPr="00A66ABC" w:rsidRDefault="00A66ABC" w:rsidP="00A66ABC">
            <w:pPr>
              <w:rPr>
                <w:rFonts w:ascii="Times New Roman" w:hAnsi="Times New Roman"/>
                <w:color w:val="000000"/>
                <w:sz w:val="24"/>
              </w:rPr>
            </w:pPr>
            <w:r w:rsidRPr="00A66ABC">
              <w:rPr>
                <w:rFonts w:ascii="Times New Roman" w:hAnsi="Times New Roman"/>
                <w:color w:val="000000"/>
                <w:sz w:val="24"/>
                <w:lang w:val="sr-Latn-RS"/>
              </w:rPr>
              <w:t>Breza</w:t>
            </w:r>
          </w:p>
        </w:tc>
        <w:tc>
          <w:tcPr>
            <w:tcW w:w="1182" w:type="pct"/>
            <w:tcBorders>
              <w:top w:val="nil"/>
              <w:left w:val="nil"/>
              <w:bottom w:val="single" w:sz="8" w:space="0" w:color="auto"/>
              <w:right w:val="single" w:sz="8" w:space="0" w:color="auto"/>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142</w:t>
            </w:r>
          </w:p>
        </w:tc>
        <w:tc>
          <w:tcPr>
            <w:tcW w:w="384"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47</w:t>
            </w:r>
          </w:p>
        </w:tc>
        <w:tc>
          <w:tcPr>
            <w:tcW w:w="385"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4.7</w:t>
            </w:r>
          </w:p>
        </w:tc>
        <w:tc>
          <w:tcPr>
            <w:tcW w:w="714"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0</w:t>
            </w:r>
          </w:p>
        </w:tc>
        <w:tc>
          <w:tcPr>
            <w:tcW w:w="620"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189.00</w:t>
            </w:r>
          </w:p>
        </w:tc>
        <w:tc>
          <w:tcPr>
            <w:tcW w:w="681"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142.00</w:t>
            </w:r>
          </w:p>
        </w:tc>
        <w:tc>
          <w:tcPr>
            <w:tcW w:w="605"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-47.00</w:t>
            </w:r>
          </w:p>
        </w:tc>
      </w:tr>
      <w:tr w:rsidR="00A66ABC" w:rsidRPr="00A66ABC" w:rsidTr="00A66ABC">
        <w:trPr>
          <w:trHeight w:val="330"/>
        </w:trPr>
        <w:tc>
          <w:tcPr>
            <w:tcW w:w="429" w:type="pct"/>
            <w:tcBorders>
              <w:top w:val="nil"/>
              <w:left w:val="single" w:sz="8" w:space="0" w:color="auto"/>
              <w:bottom w:val="single" w:sz="8" w:space="0" w:color="auto"/>
              <w:right w:val="single" w:sz="8" w:space="0" w:color="auto"/>
            </w:tcBorders>
            <w:shd w:val="clear" w:color="auto" w:fill="auto"/>
            <w:noWrap/>
            <w:vAlign w:val="center"/>
            <w:hideMark/>
          </w:tcPr>
          <w:p w:rsidR="00A66ABC" w:rsidRPr="00A66ABC" w:rsidRDefault="00A66ABC" w:rsidP="00A66ABC">
            <w:pPr>
              <w:rPr>
                <w:rFonts w:ascii="Times New Roman" w:hAnsi="Times New Roman"/>
                <w:color w:val="000000"/>
                <w:sz w:val="24"/>
              </w:rPr>
            </w:pPr>
            <w:r w:rsidRPr="00A66ABC">
              <w:rPr>
                <w:rFonts w:ascii="Times New Roman" w:hAnsi="Times New Roman"/>
                <w:color w:val="000000"/>
                <w:sz w:val="24"/>
                <w:lang w:val="sr-Latn-RS"/>
              </w:rPr>
              <w:t>Jasika</w:t>
            </w:r>
          </w:p>
        </w:tc>
        <w:tc>
          <w:tcPr>
            <w:tcW w:w="1182" w:type="pct"/>
            <w:tcBorders>
              <w:top w:val="nil"/>
              <w:left w:val="nil"/>
              <w:bottom w:val="single" w:sz="8" w:space="0" w:color="auto"/>
              <w:right w:val="single" w:sz="8" w:space="0" w:color="auto"/>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133.5</w:t>
            </w:r>
          </w:p>
        </w:tc>
        <w:tc>
          <w:tcPr>
            <w:tcW w:w="384"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41</w:t>
            </w:r>
          </w:p>
        </w:tc>
        <w:tc>
          <w:tcPr>
            <w:tcW w:w="385"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4.1</w:t>
            </w:r>
          </w:p>
        </w:tc>
        <w:tc>
          <w:tcPr>
            <w:tcW w:w="714"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0</w:t>
            </w:r>
          </w:p>
        </w:tc>
        <w:tc>
          <w:tcPr>
            <w:tcW w:w="620"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174.50</w:t>
            </w:r>
          </w:p>
        </w:tc>
        <w:tc>
          <w:tcPr>
            <w:tcW w:w="681"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77.30</w:t>
            </w:r>
          </w:p>
        </w:tc>
        <w:tc>
          <w:tcPr>
            <w:tcW w:w="605"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-97.20</w:t>
            </w:r>
          </w:p>
        </w:tc>
      </w:tr>
      <w:tr w:rsidR="00A66ABC" w:rsidRPr="00A66ABC" w:rsidTr="00A66ABC">
        <w:trPr>
          <w:trHeight w:val="330"/>
        </w:trPr>
        <w:tc>
          <w:tcPr>
            <w:tcW w:w="429" w:type="pct"/>
            <w:tcBorders>
              <w:top w:val="nil"/>
              <w:left w:val="single" w:sz="8" w:space="0" w:color="auto"/>
              <w:bottom w:val="single" w:sz="8" w:space="0" w:color="auto"/>
              <w:right w:val="single" w:sz="8" w:space="0" w:color="auto"/>
            </w:tcBorders>
            <w:shd w:val="clear" w:color="auto" w:fill="auto"/>
            <w:noWrap/>
            <w:vAlign w:val="center"/>
            <w:hideMark/>
          </w:tcPr>
          <w:p w:rsidR="00A66ABC" w:rsidRPr="00A66ABC" w:rsidRDefault="00A66ABC" w:rsidP="00A66ABC">
            <w:pPr>
              <w:rPr>
                <w:rFonts w:ascii="Times New Roman" w:hAnsi="Times New Roman"/>
                <w:color w:val="000000"/>
                <w:sz w:val="24"/>
              </w:rPr>
            </w:pPr>
            <w:r w:rsidRPr="00A66ABC">
              <w:rPr>
                <w:rFonts w:ascii="Times New Roman" w:hAnsi="Times New Roman"/>
                <w:color w:val="000000"/>
                <w:sz w:val="24"/>
                <w:lang w:val="sr-Latn-RS"/>
              </w:rPr>
              <w:t>Bagrem</w:t>
            </w:r>
          </w:p>
        </w:tc>
        <w:tc>
          <w:tcPr>
            <w:tcW w:w="1182" w:type="pct"/>
            <w:tcBorders>
              <w:top w:val="nil"/>
              <w:left w:val="nil"/>
              <w:bottom w:val="single" w:sz="8" w:space="0" w:color="auto"/>
              <w:right w:val="single" w:sz="8" w:space="0" w:color="auto"/>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110.2</w:t>
            </w:r>
          </w:p>
        </w:tc>
        <w:tc>
          <w:tcPr>
            <w:tcW w:w="384"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33</w:t>
            </w:r>
          </w:p>
        </w:tc>
        <w:tc>
          <w:tcPr>
            <w:tcW w:w="385"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3.3</w:t>
            </w:r>
          </w:p>
        </w:tc>
        <w:tc>
          <w:tcPr>
            <w:tcW w:w="714"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0</w:t>
            </w:r>
          </w:p>
        </w:tc>
        <w:tc>
          <w:tcPr>
            <w:tcW w:w="620"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143.20</w:t>
            </w:r>
          </w:p>
        </w:tc>
        <w:tc>
          <w:tcPr>
            <w:tcW w:w="681"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140.80</w:t>
            </w:r>
          </w:p>
        </w:tc>
        <w:tc>
          <w:tcPr>
            <w:tcW w:w="605"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-2.40</w:t>
            </w:r>
          </w:p>
        </w:tc>
      </w:tr>
      <w:tr w:rsidR="00A66ABC" w:rsidRPr="00A66ABC" w:rsidTr="00A66ABC">
        <w:trPr>
          <w:trHeight w:val="330"/>
        </w:trPr>
        <w:tc>
          <w:tcPr>
            <w:tcW w:w="429" w:type="pct"/>
            <w:tcBorders>
              <w:top w:val="nil"/>
              <w:left w:val="single" w:sz="8" w:space="0" w:color="auto"/>
              <w:bottom w:val="single" w:sz="8" w:space="0" w:color="auto"/>
              <w:right w:val="single" w:sz="8" w:space="0" w:color="auto"/>
            </w:tcBorders>
            <w:shd w:val="clear" w:color="auto" w:fill="auto"/>
            <w:noWrap/>
            <w:vAlign w:val="center"/>
            <w:hideMark/>
          </w:tcPr>
          <w:p w:rsidR="00A66ABC" w:rsidRPr="00A66ABC" w:rsidRDefault="00A66ABC" w:rsidP="00A66ABC">
            <w:pPr>
              <w:rPr>
                <w:rFonts w:ascii="Times New Roman" w:hAnsi="Times New Roman"/>
                <w:color w:val="000000"/>
                <w:sz w:val="24"/>
              </w:rPr>
            </w:pPr>
            <w:r w:rsidRPr="00A66ABC">
              <w:rPr>
                <w:rFonts w:ascii="Times New Roman" w:hAnsi="Times New Roman"/>
                <w:color w:val="000000"/>
                <w:sz w:val="24"/>
                <w:lang w:val="sr-Latn-RS"/>
              </w:rPr>
              <w:t>Kr.lipa</w:t>
            </w:r>
          </w:p>
        </w:tc>
        <w:tc>
          <w:tcPr>
            <w:tcW w:w="1182" w:type="pct"/>
            <w:tcBorders>
              <w:top w:val="nil"/>
              <w:left w:val="nil"/>
              <w:bottom w:val="single" w:sz="8" w:space="0" w:color="auto"/>
              <w:right w:val="single" w:sz="8" w:space="0" w:color="auto"/>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91.7</w:t>
            </w:r>
          </w:p>
        </w:tc>
        <w:tc>
          <w:tcPr>
            <w:tcW w:w="384"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25</w:t>
            </w:r>
          </w:p>
        </w:tc>
        <w:tc>
          <w:tcPr>
            <w:tcW w:w="385"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2.5</w:t>
            </w:r>
          </w:p>
        </w:tc>
        <w:tc>
          <w:tcPr>
            <w:tcW w:w="714"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6.05</w:t>
            </w:r>
          </w:p>
        </w:tc>
        <w:tc>
          <w:tcPr>
            <w:tcW w:w="620"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110.65</w:t>
            </w:r>
          </w:p>
        </w:tc>
        <w:tc>
          <w:tcPr>
            <w:tcW w:w="681"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64.00</w:t>
            </w:r>
          </w:p>
        </w:tc>
        <w:tc>
          <w:tcPr>
            <w:tcW w:w="605"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-46.65</w:t>
            </w:r>
          </w:p>
        </w:tc>
      </w:tr>
      <w:tr w:rsidR="00A66ABC" w:rsidRPr="00A66ABC" w:rsidTr="00A66ABC">
        <w:trPr>
          <w:trHeight w:val="330"/>
        </w:trPr>
        <w:tc>
          <w:tcPr>
            <w:tcW w:w="429" w:type="pct"/>
            <w:tcBorders>
              <w:top w:val="nil"/>
              <w:left w:val="single" w:sz="8" w:space="0" w:color="auto"/>
              <w:bottom w:val="single" w:sz="8" w:space="0" w:color="auto"/>
              <w:right w:val="single" w:sz="8" w:space="0" w:color="auto"/>
            </w:tcBorders>
            <w:shd w:val="clear" w:color="auto" w:fill="auto"/>
            <w:noWrap/>
            <w:vAlign w:val="center"/>
            <w:hideMark/>
          </w:tcPr>
          <w:p w:rsidR="00A66ABC" w:rsidRPr="00A66ABC" w:rsidRDefault="00A66ABC" w:rsidP="00A66ABC">
            <w:pPr>
              <w:rPr>
                <w:rFonts w:ascii="Times New Roman" w:hAnsi="Times New Roman"/>
                <w:color w:val="000000"/>
                <w:sz w:val="24"/>
              </w:rPr>
            </w:pPr>
            <w:r w:rsidRPr="00A66ABC">
              <w:rPr>
                <w:rFonts w:ascii="Times New Roman" w:hAnsi="Times New Roman"/>
                <w:color w:val="000000"/>
                <w:sz w:val="24"/>
                <w:lang w:val="sr-Latn-RS"/>
              </w:rPr>
              <w:t>Pl.brest</w:t>
            </w:r>
          </w:p>
        </w:tc>
        <w:tc>
          <w:tcPr>
            <w:tcW w:w="1182" w:type="pct"/>
            <w:tcBorders>
              <w:top w:val="nil"/>
              <w:left w:val="nil"/>
              <w:bottom w:val="single" w:sz="8" w:space="0" w:color="auto"/>
              <w:right w:val="single" w:sz="8" w:space="0" w:color="auto"/>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24.7</w:t>
            </w:r>
          </w:p>
        </w:tc>
        <w:tc>
          <w:tcPr>
            <w:tcW w:w="384"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9</w:t>
            </w:r>
          </w:p>
        </w:tc>
        <w:tc>
          <w:tcPr>
            <w:tcW w:w="385"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0.9</w:t>
            </w:r>
          </w:p>
        </w:tc>
        <w:tc>
          <w:tcPr>
            <w:tcW w:w="714"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 </w:t>
            </w:r>
          </w:p>
        </w:tc>
        <w:tc>
          <w:tcPr>
            <w:tcW w:w="620"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33.70</w:t>
            </w:r>
          </w:p>
        </w:tc>
        <w:tc>
          <w:tcPr>
            <w:tcW w:w="681"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38.70</w:t>
            </w:r>
          </w:p>
        </w:tc>
        <w:tc>
          <w:tcPr>
            <w:tcW w:w="605"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5.00</w:t>
            </w:r>
          </w:p>
        </w:tc>
      </w:tr>
      <w:tr w:rsidR="00A66ABC" w:rsidRPr="00A66ABC" w:rsidTr="00A66ABC">
        <w:trPr>
          <w:trHeight w:val="330"/>
        </w:trPr>
        <w:tc>
          <w:tcPr>
            <w:tcW w:w="429" w:type="pct"/>
            <w:tcBorders>
              <w:top w:val="nil"/>
              <w:left w:val="single" w:sz="8" w:space="0" w:color="auto"/>
              <w:bottom w:val="single" w:sz="8" w:space="0" w:color="auto"/>
              <w:right w:val="single" w:sz="8" w:space="0" w:color="auto"/>
            </w:tcBorders>
            <w:shd w:val="clear" w:color="auto" w:fill="auto"/>
            <w:noWrap/>
            <w:vAlign w:val="center"/>
            <w:hideMark/>
          </w:tcPr>
          <w:p w:rsidR="00A66ABC" w:rsidRPr="00A66ABC" w:rsidRDefault="00A66ABC" w:rsidP="00A66ABC">
            <w:pPr>
              <w:rPr>
                <w:rFonts w:ascii="Times New Roman" w:hAnsi="Times New Roman"/>
                <w:color w:val="000000"/>
                <w:sz w:val="24"/>
              </w:rPr>
            </w:pPr>
            <w:r w:rsidRPr="00A66ABC">
              <w:rPr>
                <w:rFonts w:ascii="Times New Roman" w:hAnsi="Times New Roman"/>
                <w:color w:val="000000"/>
                <w:sz w:val="24"/>
                <w:lang w:val="sr-Latn-RS"/>
              </w:rPr>
              <w:t>Brekinja</w:t>
            </w:r>
          </w:p>
        </w:tc>
        <w:tc>
          <w:tcPr>
            <w:tcW w:w="1182" w:type="pct"/>
            <w:tcBorders>
              <w:top w:val="nil"/>
              <w:left w:val="nil"/>
              <w:bottom w:val="single" w:sz="8" w:space="0" w:color="auto"/>
              <w:right w:val="single" w:sz="8" w:space="0" w:color="auto"/>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9.3</w:t>
            </w:r>
          </w:p>
        </w:tc>
        <w:tc>
          <w:tcPr>
            <w:tcW w:w="384"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3</w:t>
            </w:r>
          </w:p>
        </w:tc>
        <w:tc>
          <w:tcPr>
            <w:tcW w:w="385"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0.3</w:t>
            </w:r>
          </w:p>
        </w:tc>
        <w:tc>
          <w:tcPr>
            <w:tcW w:w="714"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 </w:t>
            </w:r>
          </w:p>
        </w:tc>
        <w:tc>
          <w:tcPr>
            <w:tcW w:w="620"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12.30</w:t>
            </w:r>
          </w:p>
        </w:tc>
        <w:tc>
          <w:tcPr>
            <w:tcW w:w="681"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0.00</w:t>
            </w:r>
          </w:p>
        </w:tc>
        <w:tc>
          <w:tcPr>
            <w:tcW w:w="605"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-12.30</w:t>
            </w:r>
          </w:p>
        </w:tc>
      </w:tr>
      <w:tr w:rsidR="00A66ABC" w:rsidRPr="00A66ABC" w:rsidTr="00A66ABC">
        <w:trPr>
          <w:trHeight w:val="330"/>
        </w:trPr>
        <w:tc>
          <w:tcPr>
            <w:tcW w:w="429" w:type="pct"/>
            <w:tcBorders>
              <w:top w:val="nil"/>
              <w:left w:val="single" w:sz="8" w:space="0" w:color="auto"/>
              <w:bottom w:val="single" w:sz="8" w:space="0" w:color="auto"/>
              <w:right w:val="single" w:sz="8" w:space="0" w:color="auto"/>
            </w:tcBorders>
            <w:shd w:val="clear" w:color="auto" w:fill="auto"/>
            <w:noWrap/>
            <w:vAlign w:val="center"/>
            <w:hideMark/>
          </w:tcPr>
          <w:p w:rsidR="00A66ABC" w:rsidRPr="00A66ABC" w:rsidRDefault="00A66ABC" w:rsidP="00A66ABC">
            <w:pPr>
              <w:rPr>
                <w:rFonts w:ascii="Times New Roman" w:hAnsi="Times New Roman"/>
                <w:color w:val="000000"/>
                <w:sz w:val="24"/>
              </w:rPr>
            </w:pPr>
            <w:r w:rsidRPr="00A66ABC">
              <w:rPr>
                <w:rFonts w:ascii="Times New Roman" w:hAnsi="Times New Roman"/>
                <w:color w:val="000000"/>
                <w:sz w:val="24"/>
                <w:lang w:val="sr-Latn-RS"/>
              </w:rPr>
              <w:t>Sr.lipa</w:t>
            </w:r>
          </w:p>
        </w:tc>
        <w:tc>
          <w:tcPr>
            <w:tcW w:w="1182" w:type="pct"/>
            <w:tcBorders>
              <w:top w:val="nil"/>
              <w:left w:val="nil"/>
              <w:bottom w:val="single" w:sz="8" w:space="0" w:color="auto"/>
              <w:right w:val="single" w:sz="8" w:space="0" w:color="auto"/>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4.1</w:t>
            </w:r>
          </w:p>
        </w:tc>
        <w:tc>
          <w:tcPr>
            <w:tcW w:w="384"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2</w:t>
            </w:r>
          </w:p>
        </w:tc>
        <w:tc>
          <w:tcPr>
            <w:tcW w:w="385"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0.2</w:t>
            </w:r>
          </w:p>
        </w:tc>
        <w:tc>
          <w:tcPr>
            <w:tcW w:w="714"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4.56</w:t>
            </w:r>
          </w:p>
        </w:tc>
        <w:tc>
          <w:tcPr>
            <w:tcW w:w="620"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1.54</w:t>
            </w:r>
          </w:p>
        </w:tc>
        <w:tc>
          <w:tcPr>
            <w:tcW w:w="681"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3.30</w:t>
            </w:r>
          </w:p>
        </w:tc>
        <w:tc>
          <w:tcPr>
            <w:tcW w:w="605"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1.76</w:t>
            </w:r>
          </w:p>
        </w:tc>
      </w:tr>
      <w:tr w:rsidR="00A66ABC" w:rsidRPr="00A66ABC" w:rsidTr="00A66ABC">
        <w:trPr>
          <w:trHeight w:val="330"/>
        </w:trPr>
        <w:tc>
          <w:tcPr>
            <w:tcW w:w="429" w:type="pct"/>
            <w:tcBorders>
              <w:top w:val="nil"/>
              <w:left w:val="single" w:sz="8" w:space="0" w:color="auto"/>
              <w:bottom w:val="single" w:sz="8" w:space="0" w:color="auto"/>
              <w:right w:val="single" w:sz="8" w:space="0" w:color="auto"/>
            </w:tcBorders>
            <w:shd w:val="clear" w:color="auto" w:fill="auto"/>
            <w:noWrap/>
            <w:vAlign w:val="center"/>
            <w:hideMark/>
          </w:tcPr>
          <w:p w:rsidR="00A66ABC" w:rsidRPr="00A66ABC" w:rsidRDefault="00A66ABC" w:rsidP="00A66ABC">
            <w:pPr>
              <w:rPr>
                <w:rFonts w:ascii="Times New Roman" w:hAnsi="Times New Roman"/>
                <w:b/>
                <w:bCs/>
                <w:color w:val="000000"/>
                <w:sz w:val="24"/>
              </w:rPr>
            </w:pPr>
            <w:r w:rsidRPr="00A66ABC">
              <w:rPr>
                <w:rFonts w:ascii="Times New Roman" w:hAnsi="Times New Roman"/>
                <w:b/>
                <w:bCs/>
                <w:color w:val="000000"/>
                <w:sz w:val="24"/>
                <w:lang w:val="sr-Latn-RS"/>
              </w:rPr>
              <w:t>Ukupno lišćari</w:t>
            </w:r>
          </w:p>
        </w:tc>
        <w:tc>
          <w:tcPr>
            <w:tcW w:w="1182" w:type="pct"/>
            <w:tcBorders>
              <w:top w:val="nil"/>
              <w:left w:val="nil"/>
              <w:bottom w:val="single" w:sz="8" w:space="0" w:color="auto"/>
              <w:right w:val="single" w:sz="8" w:space="0" w:color="auto"/>
            </w:tcBorders>
            <w:shd w:val="clear" w:color="auto" w:fill="auto"/>
            <w:noWrap/>
            <w:vAlign w:val="center"/>
            <w:hideMark/>
          </w:tcPr>
          <w:p w:rsidR="00A66ABC" w:rsidRPr="00A66ABC" w:rsidRDefault="00A66ABC" w:rsidP="00A66ABC">
            <w:pPr>
              <w:jc w:val="right"/>
              <w:rPr>
                <w:rFonts w:ascii="Times New Roman" w:hAnsi="Times New Roman"/>
                <w:b/>
                <w:bCs/>
                <w:color w:val="000000"/>
                <w:sz w:val="24"/>
              </w:rPr>
            </w:pPr>
            <w:r w:rsidRPr="00A66ABC">
              <w:rPr>
                <w:rFonts w:ascii="Times New Roman" w:hAnsi="Times New Roman"/>
                <w:b/>
                <w:bCs/>
                <w:color w:val="000000"/>
                <w:sz w:val="24"/>
                <w:lang w:val="sr-Latn-RS"/>
              </w:rPr>
              <w:t>469,633.40</w:t>
            </w:r>
          </w:p>
        </w:tc>
        <w:tc>
          <w:tcPr>
            <w:tcW w:w="384"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b/>
                <w:i/>
                <w:iCs/>
                <w:color w:val="000000"/>
                <w:sz w:val="24"/>
              </w:rPr>
            </w:pPr>
            <w:r w:rsidRPr="00A66ABC">
              <w:rPr>
                <w:rFonts w:ascii="Times New Roman" w:hAnsi="Times New Roman"/>
                <w:b/>
                <w:i/>
                <w:iCs/>
                <w:color w:val="000000"/>
                <w:sz w:val="24"/>
              </w:rPr>
              <w:t>107974</w:t>
            </w:r>
          </w:p>
        </w:tc>
        <w:tc>
          <w:tcPr>
            <w:tcW w:w="385"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b/>
                <w:i/>
                <w:iCs/>
                <w:color w:val="000000"/>
                <w:sz w:val="24"/>
              </w:rPr>
            </w:pPr>
            <w:r w:rsidRPr="00A66ABC">
              <w:rPr>
                <w:rFonts w:ascii="Times New Roman" w:hAnsi="Times New Roman"/>
                <w:b/>
                <w:i/>
                <w:iCs/>
                <w:color w:val="000000"/>
                <w:sz w:val="24"/>
              </w:rPr>
              <w:t>10797</w:t>
            </w:r>
          </w:p>
        </w:tc>
        <w:tc>
          <w:tcPr>
            <w:tcW w:w="714"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b/>
                <w:bCs/>
                <w:color w:val="000000"/>
                <w:sz w:val="24"/>
              </w:rPr>
            </w:pPr>
            <w:r w:rsidRPr="00A66ABC">
              <w:rPr>
                <w:rFonts w:ascii="Times New Roman" w:hAnsi="Times New Roman"/>
                <w:b/>
                <w:bCs/>
                <w:color w:val="000000"/>
                <w:sz w:val="24"/>
              </w:rPr>
              <w:t>40853.47</w:t>
            </w:r>
          </w:p>
        </w:tc>
        <w:tc>
          <w:tcPr>
            <w:tcW w:w="620"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b/>
                <w:bCs/>
                <w:color w:val="000000"/>
                <w:sz w:val="24"/>
              </w:rPr>
            </w:pPr>
            <w:r w:rsidRPr="00A66ABC">
              <w:rPr>
                <w:rFonts w:ascii="Times New Roman" w:hAnsi="Times New Roman"/>
                <w:b/>
                <w:bCs/>
                <w:color w:val="000000"/>
                <w:sz w:val="24"/>
              </w:rPr>
              <w:t>536,753.93</w:t>
            </w:r>
          </w:p>
        </w:tc>
        <w:tc>
          <w:tcPr>
            <w:tcW w:w="681" w:type="pct"/>
            <w:tcBorders>
              <w:top w:val="nil"/>
              <w:left w:val="nil"/>
              <w:bottom w:val="single" w:sz="8" w:space="0" w:color="auto"/>
              <w:right w:val="single" w:sz="8" w:space="0" w:color="auto"/>
            </w:tcBorders>
            <w:shd w:val="clear" w:color="auto" w:fill="auto"/>
            <w:noWrap/>
            <w:vAlign w:val="center"/>
            <w:hideMark/>
          </w:tcPr>
          <w:p w:rsidR="00A66ABC" w:rsidRPr="00A66ABC" w:rsidRDefault="00A66ABC" w:rsidP="00A66ABC">
            <w:pPr>
              <w:jc w:val="right"/>
              <w:rPr>
                <w:rFonts w:ascii="Times New Roman" w:hAnsi="Times New Roman"/>
                <w:b/>
                <w:bCs/>
                <w:color w:val="000000"/>
                <w:sz w:val="24"/>
              </w:rPr>
            </w:pPr>
            <w:r w:rsidRPr="00A66ABC">
              <w:rPr>
                <w:rFonts w:ascii="Times New Roman" w:hAnsi="Times New Roman"/>
                <w:b/>
                <w:bCs/>
                <w:color w:val="000000"/>
                <w:sz w:val="24"/>
              </w:rPr>
              <w:t>472,066.60</w:t>
            </w:r>
          </w:p>
        </w:tc>
        <w:tc>
          <w:tcPr>
            <w:tcW w:w="605"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b/>
                <w:bCs/>
                <w:color w:val="000000"/>
                <w:sz w:val="24"/>
              </w:rPr>
            </w:pPr>
            <w:r w:rsidRPr="00A66ABC">
              <w:rPr>
                <w:rFonts w:ascii="Times New Roman" w:hAnsi="Times New Roman"/>
                <w:b/>
                <w:bCs/>
                <w:color w:val="000000"/>
                <w:sz w:val="24"/>
                <w:lang w:val="sr-Latn-RS"/>
              </w:rPr>
              <w:t>-64,687.33</w:t>
            </w:r>
          </w:p>
        </w:tc>
      </w:tr>
      <w:tr w:rsidR="00A66ABC" w:rsidRPr="00A66ABC" w:rsidTr="00A66ABC">
        <w:trPr>
          <w:trHeight w:val="330"/>
        </w:trPr>
        <w:tc>
          <w:tcPr>
            <w:tcW w:w="429" w:type="pct"/>
            <w:tcBorders>
              <w:top w:val="nil"/>
              <w:left w:val="single" w:sz="8" w:space="0" w:color="auto"/>
              <w:bottom w:val="single" w:sz="8" w:space="0" w:color="auto"/>
              <w:right w:val="single" w:sz="8" w:space="0" w:color="auto"/>
            </w:tcBorders>
            <w:shd w:val="clear" w:color="auto" w:fill="auto"/>
            <w:noWrap/>
            <w:vAlign w:val="center"/>
            <w:hideMark/>
          </w:tcPr>
          <w:p w:rsidR="00A66ABC" w:rsidRPr="00A66ABC" w:rsidRDefault="00A66ABC" w:rsidP="00A66ABC">
            <w:pPr>
              <w:rPr>
                <w:rFonts w:ascii="Times New Roman" w:hAnsi="Times New Roman"/>
                <w:color w:val="000000"/>
                <w:sz w:val="24"/>
              </w:rPr>
            </w:pPr>
            <w:r w:rsidRPr="00A66ABC">
              <w:rPr>
                <w:rFonts w:ascii="Times New Roman" w:hAnsi="Times New Roman"/>
                <w:color w:val="000000"/>
                <w:sz w:val="24"/>
                <w:lang w:val="sr-Latn-RS"/>
              </w:rPr>
              <w:t>Crni bor</w:t>
            </w:r>
          </w:p>
        </w:tc>
        <w:tc>
          <w:tcPr>
            <w:tcW w:w="1182" w:type="pct"/>
            <w:tcBorders>
              <w:top w:val="nil"/>
              <w:left w:val="nil"/>
              <w:bottom w:val="single" w:sz="8" w:space="0" w:color="auto"/>
              <w:right w:val="single" w:sz="8" w:space="0" w:color="auto"/>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645.1</w:t>
            </w:r>
          </w:p>
        </w:tc>
        <w:tc>
          <w:tcPr>
            <w:tcW w:w="384"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239</w:t>
            </w:r>
          </w:p>
        </w:tc>
        <w:tc>
          <w:tcPr>
            <w:tcW w:w="385"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23.9</w:t>
            </w:r>
          </w:p>
        </w:tc>
        <w:tc>
          <w:tcPr>
            <w:tcW w:w="714" w:type="pct"/>
            <w:tcBorders>
              <w:top w:val="nil"/>
              <w:left w:val="nil"/>
              <w:bottom w:val="single" w:sz="8" w:space="0" w:color="auto"/>
              <w:right w:val="single" w:sz="8" w:space="0" w:color="auto"/>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11.4</w:t>
            </w:r>
          </w:p>
        </w:tc>
        <w:tc>
          <w:tcPr>
            <w:tcW w:w="620"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872.70</w:t>
            </w:r>
          </w:p>
        </w:tc>
        <w:tc>
          <w:tcPr>
            <w:tcW w:w="681" w:type="pct"/>
            <w:tcBorders>
              <w:top w:val="nil"/>
              <w:left w:val="nil"/>
              <w:bottom w:val="single" w:sz="8" w:space="0" w:color="auto"/>
              <w:right w:val="single" w:sz="8" w:space="0" w:color="auto"/>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646.30</w:t>
            </w:r>
          </w:p>
        </w:tc>
        <w:tc>
          <w:tcPr>
            <w:tcW w:w="605"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-226.40</w:t>
            </w:r>
          </w:p>
        </w:tc>
      </w:tr>
      <w:tr w:rsidR="00A66ABC" w:rsidRPr="00A66ABC" w:rsidTr="00A66ABC">
        <w:trPr>
          <w:trHeight w:val="330"/>
        </w:trPr>
        <w:tc>
          <w:tcPr>
            <w:tcW w:w="429" w:type="pct"/>
            <w:tcBorders>
              <w:top w:val="nil"/>
              <w:left w:val="single" w:sz="8" w:space="0" w:color="auto"/>
              <w:bottom w:val="single" w:sz="8" w:space="0" w:color="auto"/>
              <w:right w:val="single" w:sz="8" w:space="0" w:color="auto"/>
            </w:tcBorders>
            <w:shd w:val="clear" w:color="auto" w:fill="auto"/>
            <w:noWrap/>
            <w:vAlign w:val="center"/>
            <w:hideMark/>
          </w:tcPr>
          <w:p w:rsidR="00A66ABC" w:rsidRPr="00A66ABC" w:rsidRDefault="00A66ABC" w:rsidP="00A66ABC">
            <w:pPr>
              <w:rPr>
                <w:rFonts w:ascii="Times New Roman" w:hAnsi="Times New Roman"/>
                <w:color w:val="000000"/>
                <w:sz w:val="24"/>
              </w:rPr>
            </w:pPr>
            <w:r w:rsidRPr="00A66ABC">
              <w:rPr>
                <w:rFonts w:ascii="Times New Roman" w:hAnsi="Times New Roman"/>
                <w:color w:val="000000"/>
                <w:sz w:val="24"/>
                <w:lang w:val="sr-Latn-RS"/>
              </w:rPr>
              <w:t>Smrča</w:t>
            </w:r>
          </w:p>
        </w:tc>
        <w:tc>
          <w:tcPr>
            <w:tcW w:w="1182" w:type="pct"/>
            <w:tcBorders>
              <w:top w:val="nil"/>
              <w:left w:val="nil"/>
              <w:bottom w:val="single" w:sz="8" w:space="0" w:color="auto"/>
              <w:right w:val="single" w:sz="8" w:space="0" w:color="auto"/>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303.8</w:t>
            </w:r>
          </w:p>
        </w:tc>
        <w:tc>
          <w:tcPr>
            <w:tcW w:w="384"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77</w:t>
            </w:r>
          </w:p>
        </w:tc>
        <w:tc>
          <w:tcPr>
            <w:tcW w:w="385"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rPr>
              <w:t>7.7</w:t>
            </w:r>
          </w:p>
        </w:tc>
        <w:tc>
          <w:tcPr>
            <w:tcW w:w="714" w:type="pct"/>
            <w:tcBorders>
              <w:top w:val="nil"/>
              <w:left w:val="nil"/>
              <w:bottom w:val="single" w:sz="8" w:space="0" w:color="auto"/>
              <w:right w:val="single" w:sz="8" w:space="0" w:color="auto"/>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120.22</w:t>
            </w:r>
          </w:p>
        </w:tc>
        <w:tc>
          <w:tcPr>
            <w:tcW w:w="620"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260.58</w:t>
            </w:r>
          </w:p>
        </w:tc>
        <w:tc>
          <w:tcPr>
            <w:tcW w:w="681" w:type="pct"/>
            <w:tcBorders>
              <w:top w:val="nil"/>
              <w:left w:val="nil"/>
              <w:bottom w:val="single" w:sz="8" w:space="0" w:color="auto"/>
              <w:right w:val="single" w:sz="8" w:space="0" w:color="auto"/>
            </w:tcBorders>
            <w:shd w:val="clear" w:color="auto" w:fill="auto"/>
            <w:noWrap/>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100.1</w:t>
            </w:r>
          </w:p>
        </w:tc>
        <w:tc>
          <w:tcPr>
            <w:tcW w:w="605"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color w:val="000000"/>
                <w:sz w:val="24"/>
              </w:rPr>
            </w:pPr>
            <w:r w:rsidRPr="00A66ABC">
              <w:rPr>
                <w:rFonts w:ascii="Times New Roman" w:hAnsi="Times New Roman"/>
                <w:color w:val="000000"/>
                <w:sz w:val="24"/>
                <w:lang w:val="sr-Latn-RS"/>
              </w:rPr>
              <w:t>-160.48</w:t>
            </w:r>
          </w:p>
        </w:tc>
      </w:tr>
      <w:tr w:rsidR="00A66ABC" w:rsidRPr="00A66ABC" w:rsidTr="00A66ABC">
        <w:trPr>
          <w:trHeight w:val="330"/>
        </w:trPr>
        <w:tc>
          <w:tcPr>
            <w:tcW w:w="429" w:type="pct"/>
            <w:tcBorders>
              <w:top w:val="nil"/>
              <w:left w:val="single" w:sz="8" w:space="0" w:color="auto"/>
              <w:bottom w:val="single" w:sz="8" w:space="0" w:color="auto"/>
              <w:right w:val="single" w:sz="8" w:space="0" w:color="auto"/>
            </w:tcBorders>
            <w:shd w:val="clear" w:color="auto" w:fill="auto"/>
            <w:noWrap/>
            <w:vAlign w:val="center"/>
            <w:hideMark/>
          </w:tcPr>
          <w:p w:rsidR="00A66ABC" w:rsidRPr="00A66ABC" w:rsidRDefault="00A66ABC" w:rsidP="00A66ABC">
            <w:pPr>
              <w:rPr>
                <w:rFonts w:ascii="Times New Roman" w:hAnsi="Times New Roman"/>
                <w:b/>
                <w:bCs/>
                <w:color w:val="000000"/>
                <w:sz w:val="24"/>
              </w:rPr>
            </w:pPr>
            <w:r w:rsidRPr="00A66ABC">
              <w:rPr>
                <w:rFonts w:ascii="Times New Roman" w:hAnsi="Times New Roman"/>
                <w:b/>
                <w:bCs/>
                <w:color w:val="000000"/>
                <w:sz w:val="24"/>
                <w:lang w:val="sr-Latn-RS"/>
              </w:rPr>
              <w:t>Ukupno četinari</w:t>
            </w:r>
          </w:p>
        </w:tc>
        <w:tc>
          <w:tcPr>
            <w:tcW w:w="1182" w:type="pct"/>
            <w:tcBorders>
              <w:top w:val="nil"/>
              <w:left w:val="nil"/>
              <w:bottom w:val="single" w:sz="8" w:space="0" w:color="auto"/>
              <w:right w:val="single" w:sz="8" w:space="0" w:color="auto"/>
            </w:tcBorders>
            <w:shd w:val="clear" w:color="auto" w:fill="auto"/>
            <w:noWrap/>
            <w:vAlign w:val="center"/>
            <w:hideMark/>
          </w:tcPr>
          <w:p w:rsidR="00A66ABC" w:rsidRPr="00A66ABC" w:rsidRDefault="00A66ABC" w:rsidP="00A66ABC">
            <w:pPr>
              <w:jc w:val="right"/>
              <w:rPr>
                <w:rFonts w:ascii="Times New Roman" w:hAnsi="Times New Roman"/>
                <w:b/>
                <w:bCs/>
                <w:color w:val="000000"/>
                <w:sz w:val="24"/>
              </w:rPr>
            </w:pPr>
            <w:r w:rsidRPr="00A66ABC">
              <w:rPr>
                <w:rFonts w:ascii="Times New Roman" w:hAnsi="Times New Roman"/>
                <w:b/>
                <w:bCs/>
                <w:color w:val="000000"/>
                <w:sz w:val="24"/>
                <w:lang w:val="sr-Latn-RS"/>
              </w:rPr>
              <w:t>948.8</w:t>
            </w:r>
          </w:p>
        </w:tc>
        <w:tc>
          <w:tcPr>
            <w:tcW w:w="384"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i/>
                <w:iCs/>
                <w:color w:val="000000"/>
                <w:sz w:val="24"/>
              </w:rPr>
            </w:pPr>
            <w:r w:rsidRPr="00A66ABC">
              <w:rPr>
                <w:rFonts w:ascii="Times New Roman" w:hAnsi="Times New Roman"/>
                <w:i/>
                <w:iCs/>
                <w:color w:val="000000"/>
                <w:sz w:val="24"/>
              </w:rPr>
              <w:t>316</w:t>
            </w:r>
          </w:p>
        </w:tc>
        <w:tc>
          <w:tcPr>
            <w:tcW w:w="385" w:type="pct"/>
            <w:tcBorders>
              <w:top w:val="nil"/>
              <w:left w:val="nil"/>
              <w:bottom w:val="single" w:sz="8" w:space="0" w:color="000000"/>
              <w:right w:val="single" w:sz="8" w:space="0" w:color="000000"/>
            </w:tcBorders>
            <w:shd w:val="clear" w:color="auto" w:fill="auto"/>
            <w:noWrap/>
            <w:vAlign w:val="center"/>
            <w:hideMark/>
          </w:tcPr>
          <w:p w:rsidR="00A66ABC" w:rsidRPr="00A66ABC" w:rsidRDefault="00A66ABC" w:rsidP="00A66ABC">
            <w:pPr>
              <w:jc w:val="right"/>
              <w:rPr>
                <w:rFonts w:ascii="Times New Roman" w:hAnsi="Times New Roman"/>
                <w:i/>
                <w:iCs/>
                <w:color w:val="000000"/>
                <w:sz w:val="24"/>
              </w:rPr>
            </w:pPr>
            <w:r w:rsidRPr="00A66ABC">
              <w:rPr>
                <w:rFonts w:ascii="Times New Roman" w:hAnsi="Times New Roman"/>
                <w:i/>
                <w:iCs/>
                <w:color w:val="000000"/>
                <w:sz w:val="24"/>
              </w:rPr>
              <w:t>31.6</w:t>
            </w:r>
          </w:p>
        </w:tc>
        <w:tc>
          <w:tcPr>
            <w:tcW w:w="714" w:type="pct"/>
            <w:tcBorders>
              <w:top w:val="nil"/>
              <w:left w:val="nil"/>
              <w:bottom w:val="single" w:sz="8" w:space="0" w:color="auto"/>
              <w:right w:val="single" w:sz="8" w:space="0" w:color="auto"/>
            </w:tcBorders>
            <w:shd w:val="clear" w:color="auto" w:fill="auto"/>
            <w:noWrap/>
            <w:vAlign w:val="center"/>
            <w:hideMark/>
          </w:tcPr>
          <w:p w:rsidR="00A66ABC" w:rsidRPr="00A66ABC" w:rsidRDefault="00A66ABC" w:rsidP="00A66ABC">
            <w:pPr>
              <w:jc w:val="right"/>
              <w:rPr>
                <w:rFonts w:ascii="Times New Roman" w:hAnsi="Times New Roman"/>
                <w:b/>
                <w:bCs/>
                <w:color w:val="000000"/>
                <w:sz w:val="24"/>
              </w:rPr>
            </w:pPr>
            <w:r w:rsidRPr="00A66ABC">
              <w:rPr>
                <w:rFonts w:ascii="Times New Roman" w:hAnsi="Times New Roman"/>
                <w:b/>
                <w:bCs/>
                <w:color w:val="000000"/>
                <w:sz w:val="24"/>
                <w:lang w:val="sr-Latn-RS"/>
              </w:rPr>
              <w:t>131.62</w:t>
            </w:r>
          </w:p>
        </w:tc>
        <w:tc>
          <w:tcPr>
            <w:tcW w:w="620"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b/>
                <w:bCs/>
                <w:color w:val="000000"/>
                <w:sz w:val="24"/>
              </w:rPr>
            </w:pPr>
            <w:r w:rsidRPr="00A66ABC">
              <w:rPr>
                <w:rFonts w:ascii="Times New Roman" w:hAnsi="Times New Roman"/>
                <w:b/>
                <w:bCs/>
                <w:color w:val="000000"/>
                <w:sz w:val="24"/>
              </w:rPr>
              <w:t>1,133.18</w:t>
            </w:r>
          </w:p>
        </w:tc>
        <w:tc>
          <w:tcPr>
            <w:tcW w:w="681" w:type="pct"/>
            <w:tcBorders>
              <w:top w:val="nil"/>
              <w:left w:val="nil"/>
              <w:bottom w:val="single" w:sz="8" w:space="0" w:color="auto"/>
              <w:right w:val="single" w:sz="8" w:space="0" w:color="auto"/>
            </w:tcBorders>
            <w:shd w:val="clear" w:color="auto" w:fill="auto"/>
            <w:noWrap/>
            <w:vAlign w:val="center"/>
            <w:hideMark/>
          </w:tcPr>
          <w:p w:rsidR="00A66ABC" w:rsidRPr="00A66ABC" w:rsidRDefault="00A66ABC" w:rsidP="00A66ABC">
            <w:pPr>
              <w:jc w:val="right"/>
              <w:rPr>
                <w:rFonts w:ascii="Times New Roman" w:hAnsi="Times New Roman"/>
                <w:b/>
                <w:bCs/>
                <w:color w:val="000000"/>
                <w:sz w:val="24"/>
              </w:rPr>
            </w:pPr>
            <w:r w:rsidRPr="00A66ABC">
              <w:rPr>
                <w:rFonts w:ascii="Times New Roman" w:hAnsi="Times New Roman"/>
                <w:b/>
                <w:bCs/>
                <w:color w:val="000000"/>
                <w:sz w:val="24"/>
              </w:rPr>
              <w:t>746.40</w:t>
            </w:r>
          </w:p>
        </w:tc>
        <w:tc>
          <w:tcPr>
            <w:tcW w:w="605" w:type="pct"/>
            <w:tcBorders>
              <w:top w:val="nil"/>
              <w:left w:val="nil"/>
              <w:bottom w:val="single" w:sz="8" w:space="0" w:color="auto"/>
              <w:right w:val="single" w:sz="8" w:space="0" w:color="auto"/>
            </w:tcBorders>
            <w:shd w:val="clear" w:color="auto" w:fill="auto"/>
            <w:vAlign w:val="center"/>
            <w:hideMark/>
          </w:tcPr>
          <w:p w:rsidR="00A66ABC" w:rsidRPr="00A66ABC" w:rsidRDefault="00A66ABC" w:rsidP="00A66ABC">
            <w:pPr>
              <w:jc w:val="right"/>
              <w:rPr>
                <w:rFonts w:ascii="Times New Roman" w:hAnsi="Times New Roman"/>
                <w:b/>
                <w:bCs/>
                <w:color w:val="000000"/>
                <w:sz w:val="24"/>
              </w:rPr>
            </w:pPr>
            <w:r w:rsidRPr="00A66ABC">
              <w:rPr>
                <w:rFonts w:ascii="Times New Roman" w:hAnsi="Times New Roman"/>
                <w:b/>
                <w:bCs/>
                <w:color w:val="000000"/>
                <w:sz w:val="24"/>
                <w:lang w:val="sr-Latn-RS"/>
              </w:rPr>
              <w:t>-386.78</w:t>
            </w:r>
          </w:p>
        </w:tc>
      </w:tr>
      <w:tr w:rsidR="00A66ABC" w:rsidRPr="00A66ABC" w:rsidTr="00A66ABC">
        <w:trPr>
          <w:trHeight w:val="330"/>
        </w:trPr>
        <w:tc>
          <w:tcPr>
            <w:tcW w:w="429" w:type="pct"/>
            <w:tcBorders>
              <w:top w:val="nil"/>
              <w:left w:val="single" w:sz="8" w:space="0" w:color="auto"/>
              <w:bottom w:val="single" w:sz="8" w:space="0" w:color="auto"/>
              <w:right w:val="single" w:sz="8" w:space="0" w:color="auto"/>
            </w:tcBorders>
            <w:shd w:val="clear" w:color="000000" w:fill="D6DCE4"/>
            <w:noWrap/>
            <w:vAlign w:val="center"/>
            <w:hideMark/>
          </w:tcPr>
          <w:p w:rsidR="00A66ABC" w:rsidRPr="00A66ABC" w:rsidRDefault="00A66ABC" w:rsidP="00A66ABC">
            <w:pPr>
              <w:rPr>
                <w:rFonts w:ascii="Times New Roman" w:hAnsi="Times New Roman"/>
                <w:b/>
                <w:bCs/>
                <w:color w:val="000000"/>
                <w:sz w:val="24"/>
              </w:rPr>
            </w:pPr>
            <w:r w:rsidRPr="00A66ABC">
              <w:rPr>
                <w:rFonts w:ascii="Times New Roman" w:hAnsi="Times New Roman"/>
                <w:b/>
                <w:bCs/>
                <w:color w:val="000000"/>
                <w:sz w:val="24"/>
                <w:lang w:val="sr-Latn-RS"/>
              </w:rPr>
              <w:t>Ukupno GJ</w:t>
            </w:r>
          </w:p>
        </w:tc>
        <w:tc>
          <w:tcPr>
            <w:tcW w:w="1182" w:type="pct"/>
            <w:tcBorders>
              <w:top w:val="nil"/>
              <w:left w:val="nil"/>
              <w:bottom w:val="single" w:sz="8" w:space="0" w:color="auto"/>
              <w:right w:val="single" w:sz="8" w:space="0" w:color="auto"/>
            </w:tcBorders>
            <w:shd w:val="clear" w:color="000000" w:fill="D6DCE4"/>
            <w:noWrap/>
            <w:vAlign w:val="center"/>
            <w:hideMark/>
          </w:tcPr>
          <w:p w:rsidR="00A66ABC" w:rsidRPr="00A66ABC" w:rsidRDefault="00A66ABC" w:rsidP="00A66ABC">
            <w:pPr>
              <w:jc w:val="right"/>
              <w:rPr>
                <w:rFonts w:ascii="Times New Roman" w:hAnsi="Times New Roman"/>
                <w:b/>
                <w:bCs/>
                <w:color w:val="000000"/>
                <w:sz w:val="24"/>
              </w:rPr>
            </w:pPr>
            <w:r w:rsidRPr="00A66ABC">
              <w:rPr>
                <w:rFonts w:ascii="Times New Roman" w:hAnsi="Times New Roman"/>
                <w:b/>
                <w:bCs/>
                <w:color w:val="000000"/>
                <w:sz w:val="24"/>
                <w:lang w:val="sr-Latn-RS"/>
              </w:rPr>
              <w:t>470,582.20</w:t>
            </w:r>
          </w:p>
        </w:tc>
        <w:tc>
          <w:tcPr>
            <w:tcW w:w="384" w:type="pct"/>
            <w:tcBorders>
              <w:top w:val="nil"/>
              <w:left w:val="nil"/>
              <w:bottom w:val="single" w:sz="8" w:space="0" w:color="000000"/>
              <w:right w:val="single" w:sz="8" w:space="0" w:color="000000"/>
            </w:tcBorders>
            <w:shd w:val="clear" w:color="000000" w:fill="D6DCE4"/>
            <w:noWrap/>
            <w:vAlign w:val="center"/>
            <w:hideMark/>
          </w:tcPr>
          <w:p w:rsidR="00A66ABC" w:rsidRPr="00A66ABC" w:rsidRDefault="00A66ABC" w:rsidP="00A66ABC">
            <w:pPr>
              <w:jc w:val="right"/>
              <w:rPr>
                <w:rFonts w:ascii="Times New Roman" w:hAnsi="Times New Roman"/>
                <w:b/>
                <w:bCs/>
                <w:color w:val="000000"/>
                <w:sz w:val="24"/>
              </w:rPr>
            </w:pPr>
            <w:r w:rsidRPr="00A66ABC">
              <w:rPr>
                <w:rFonts w:ascii="Times New Roman" w:hAnsi="Times New Roman"/>
                <w:b/>
                <w:bCs/>
                <w:color w:val="000000"/>
                <w:sz w:val="24"/>
              </w:rPr>
              <w:t>108290</w:t>
            </w:r>
          </w:p>
        </w:tc>
        <w:tc>
          <w:tcPr>
            <w:tcW w:w="385" w:type="pct"/>
            <w:tcBorders>
              <w:top w:val="nil"/>
              <w:left w:val="nil"/>
              <w:bottom w:val="single" w:sz="8" w:space="0" w:color="000000"/>
              <w:right w:val="single" w:sz="8" w:space="0" w:color="000000"/>
            </w:tcBorders>
            <w:shd w:val="clear" w:color="000000" w:fill="D6DCE4"/>
            <w:noWrap/>
            <w:vAlign w:val="center"/>
            <w:hideMark/>
          </w:tcPr>
          <w:p w:rsidR="00A66ABC" w:rsidRPr="00A66ABC" w:rsidRDefault="00A66ABC" w:rsidP="00A66ABC">
            <w:pPr>
              <w:jc w:val="right"/>
              <w:rPr>
                <w:rFonts w:ascii="Times New Roman" w:hAnsi="Times New Roman"/>
                <w:b/>
                <w:bCs/>
                <w:color w:val="000000"/>
                <w:sz w:val="24"/>
              </w:rPr>
            </w:pPr>
            <w:r w:rsidRPr="00A66ABC">
              <w:rPr>
                <w:rFonts w:ascii="Times New Roman" w:hAnsi="Times New Roman"/>
                <w:b/>
                <w:bCs/>
                <w:color w:val="000000"/>
                <w:sz w:val="24"/>
              </w:rPr>
              <w:t>10829</w:t>
            </w:r>
          </w:p>
        </w:tc>
        <w:tc>
          <w:tcPr>
            <w:tcW w:w="714" w:type="pct"/>
            <w:tcBorders>
              <w:top w:val="nil"/>
              <w:left w:val="nil"/>
              <w:bottom w:val="single" w:sz="8" w:space="0" w:color="auto"/>
              <w:right w:val="single" w:sz="8" w:space="0" w:color="auto"/>
            </w:tcBorders>
            <w:shd w:val="clear" w:color="000000" w:fill="D6DCE4"/>
            <w:noWrap/>
            <w:vAlign w:val="center"/>
            <w:hideMark/>
          </w:tcPr>
          <w:p w:rsidR="00A66ABC" w:rsidRPr="00A66ABC" w:rsidRDefault="00A66ABC" w:rsidP="00A66ABC">
            <w:pPr>
              <w:jc w:val="right"/>
              <w:rPr>
                <w:rFonts w:ascii="Times New Roman" w:hAnsi="Times New Roman"/>
                <w:b/>
                <w:bCs/>
                <w:color w:val="000000"/>
                <w:sz w:val="24"/>
              </w:rPr>
            </w:pPr>
            <w:r w:rsidRPr="00A66ABC">
              <w:rPr>
                <w:rFonts w:ascii="Times New Roman" w:hAnsi="Times New Roman"/>
                <w:b/>
                <w:bCs/>
                <w:color w:val="000000"/>
                <w:sz w:val="24"/>
              </w:rPr>
              <w:t>40,985.09</w:t>
            </w:r>
          </w:p>
        </w:tc>
        <w:tc>
          <w:tcPr>
            <w:tcW w:w="620" w:type="pct"/>
            <w:tcBorders>
              <w:top w:val="nil"/>
              <w:left w:val="nil"/>
              <w:bottom w:val="single" w:sz="8" w:space="0" w:color="auto"/>
              <w:right w:val="single" w:sz="8" w:space="0" w:color="auto"/>
            </w:tcBorders>
            <w:shd w:val="clear" w:color="000000" w:fill="D6DCE4"/>
            <w:vAlign w:val="center"/>
            <w:hideMark/>
          </w:tcPr>
          <w:p w:rsidR="00A66ABC" w:rsidRPr="00A66ABC" w:rsidRDefault="00A66ABC" w:rsidP="00A66ABC">
            <w:pPr>
              <w:jc w:val="right"/>
              <w:rPr>
                <w:rFonts w:ascii="Times New Roman" w:hAnsi="Times New Roman"/>
                <w:b/>
                <w:bCs/>
                <w:color w:val="000000"/>
                <w:sz w:val="24"/>
              </w:rPr>
            </w:pPr>
            <w:r w:rsidRPr="00A66ABC">
              <w:rPr>
                <w:rFonts w:ascii="Times New Roman" w:hAnsi="Times New Roman"/>
                <w:b/>
                <w:bCs/>
                <w:color w:val="000000"/>
                <w:sz w:val="24"/>
                <w:lang w:val="sr-Latn-RS"/>
              </w:rPr>
              <w:t>537,887.11</w:t>
            </w:r>
          </w:p>
        </w:tc>
        <w:tc>
          <w:tcPr>
            <w:tcW w:w="681" w:type="pct"/>
            <w:tcBorders>
              <w:top w:val="nil"/>
              <w:left w:val="nil"/>
              <w:bottom w:val="single" w:sz="8" w:space="0" w:color="auto"/>
              <w:right w:val="single" w:sz="8" w:space="0" w:color="auto"/>
            </w:tcBorders>
            <w:shd w:val="clear" w:color="000000" w:fill="D6DCE4"/>
            <w:noWrap/>
            <w:vAlign w:val="center"/>
            <w:hideMark/>
          </w:tcPr>
          <w:p w:rsidR="00A66ABC" w:rsidRPr="00A66ABC" w:rsidRDefault="00A66ABC" w:rsidP="00A66ABC">
            <w:pPr>
              <w:jc w:val="right"/>
              <w:rPr>
                <w:rFonts w:ascii="Times New Roman" w:hAnsi="Times New Roman"/>
                <w:b/>
                <w:bCs/>
                <w:color w:val="000000"/>
                <w:sz w:val="24"/>
              </w:rPr>
            </w:pPr>
            <w:r w:rsidRPr="00A66ABC">
              <w:rPr>
                <w:rFonts w:ascii="Times New Roman" w:hAnsi="Times New Roman"/>
                <w:b/>
                <w:bCs/>
                <w:color w:val="000000"/>
                <w:sz w:val="24"/>
                <w:lang w:val="sr-Latn-RS"/>
              </w:rPr>
              <w:t>472,813.00</w:t>
            </w:r>
          </w:p>
        </w:tc>
        <w:tc>
          <w:tcPr>
            <w:tcW w:w="605" w:type="pct"/>
            <w:tcBorders>
              <w:top w:val="nil"/>
              <w:left w:val="nil"/>
              <w:bottom w:val="single" w:sz="8" w:space="0" w:color="auto"/>
              <w:right w:val="single" w:sz="8" w:space="0" w:color="auto"/>
            </w:tcBorders>
            <w:shd w:val="clear" w:color="000000" w:fill="D6DCE4"/>
            <w:vAlign w:val="center"/>
            <w:hideMark/>
          </w:tcPr>
          <w:p w:rsidR="00A66ABC" w:rsidRPr="00A66ABC" w:rsidRDefault="00A66ABC" w:rsidP="00A66ABC">
            <w:pPr>
              <w:jc w:val="right"/>
              <w:rPr>
                <w:rFonts w:ascii="Times New Roman" w:hAnsi="Times New Roman"/>
                <w:b/>
                <w:bCs/>
                <w:color w:val="000000"/>
                <w:sz w:val="24"/>
              </w:rPr>
            </w:pPr>
            <w:r w:rsidRPr="00A66ABC">
              <w:rPr>
                <w:rFonts w:ascii="Times New Roman" w:hAnsi="Times New Roman"/>
                <w:b/>
                <w:bCs/>
                <w:color w:val="000000"/>
                <w:sz w:val="24"/>
                <w:lang w:val="sr-Latn-RS"/>
              </w:rPr>
              <w:t>-65,074.11</w:t>
            </w:r>
          </w:p>
        </w:tc>
      </w:tr>
    </w:tbl>
    <w:p w:rsidR="00636A96" w:rsidRPr="00636A96" w:rsidRDefault="003317DE" w:rsidP="00A66ABC">
      <w:pPr>
        <w:pStyle w:val="Hang127"/>
        <w:ind w:left="0" w:firstLine="0"/>
        <w:rPr>
          <w:sz w:val="24"/>
          <w:szCs w:val="24"/>
        </w:rPr>
      </w:pPr>
      <w:r>
        <w:rPr>
          <w:iCs w:val="0"/>
          <w:sz w:val="24"/>
          <w:szCs w:val="24"/>
          <w:lang w:eastAsia="en-US"/>
        </w:rPr>
        <w:t xml:space="preserve">  </w:t>
      </w:r>
    </w:p>
    <w:p w:rsidR="00636A96" w:rsidRPr="00636A96" w:rsidRDefault="00636A96" w:rsidP="00636A96">
      <w:pPr>
        <w:pStyle w:val="Hang127"/>
        <w:rPr>
          <w:sz w:val="24"/>
          <w:szCs w:val="24"/>
        </w:rPr>
      </w:pPr>
      <w:r w:rsidRPr="00636A96">
        <w:rPr>
          <w:sz w:val="24"/>
          <w:szCs w:val="24"/>
        </w:rPr>
        <w:t>Napred navedena tabela formirana je na osnovu podataka stanja šuma iz prethodne osnove i evidencije izvršenih seča u prethodnoj osnovi.</w:t>
      </w:r>
    </w:p>
    <w:p w:rsidR="003317DE" w:rsidRDefault="00636A96" w:rsidP="00636A96">
      <w:pPr>
        <w:pStyle w:val="Hang127"/>
        <w:rPr>
          <w:sz w:val="24"/>
          <w:szCs w:val="24"/>
        </w:rPr>
      </w:pPr>
      <w:r w:rsidRPr="00636A96">
        <w:rPr>
          <w:sz w:val="24"/>
          <w:szCs w:val="24"/>
        </w:rPr>
        <w:t>Anali</w:t>
      </w:r>
      <w:r w:rsidR="003317DE">
        <w:rPr>
          <w:sz w:val="24"/>
          <w:szCs w:val="24"/>
        </w:rPr>
        <w:t>zirajući dobijenu zapreminu 2021</w:t>
      </w:r>
      <w:r w:rsidRPr="00636A96">
        <w:rPr>
          <w:sz w:val="24"/>
          <w:szCs w:val="24"/>
        </w:rPr>
        <w:t>. i očekivanu zaprem</w:t>
      </w:r>
      <w:r w:rsidR="003317DE">
        <w:rPr>
          <w:sz w:val="24"/>
          <w:szCs w:val="24"/>
        </w:rPr>
        <w:t xml:space="preserve">inu uočljiv je manjak od 65074.11 </w:t>
      </w:r>
      <w:r w:rsidRPr="00636A96">
        <w:rPr>
          <w:sz w:val="24"/>
          <w:szCs w:val="24"/>
        </w:rPr>
        <w:t>m3</w:t>
      </w:r>
      <w:r w:rsidR="003317DE">
        <w:rPr>
          <w:sz w:val="24"/>
          <w:szCs w:val="24"/>
        </w:rPr>
        <w:t xml:space="preserve">.  </w:t>
      </w:r>
    </w:p>
    <w:p w:rsidR="003317DE" w:rsidRDefault="003317DE" w:rsidP="000809DF">
      <w:pPr>
        <w:pStyle w:val="Hang127"/>
        <w:numPr>
          <w:ilvl w:val="0"/>
          <w:numId w:val="49"/>
        </w:numPr>
        <w:rPr>
          <w:sz w:val="24"/>
          <w:szCs w:val="24"/>
        </w:rPr>
      </w:pPr>
      <w:r>
        <w:rPr>
          <w:sz w:val="24"/>
          <w:szCs w:val="24"/>
        </w:rPr>
        <w:t>2014 godine GJ Crni Vrh</w:t>
      </w:r>
      <w:r w:rsidR="00636A96" w:rsidRPr="00636A96">
        <w:rPr>
          <w:sz w:val="24"/>
          <w:szCs w:val="24"/>
        </w:rPr>
        <w:t xml:space="preserve"> je bila zahvaćena jakim olujnim vetrom</w:t>
      </w:r>
      <w:r>
        <w:rPr>
          <w:sz w:val="24"/>
          <w:szCs w:val="24"/>
        </w:rPr>
        <w:t xml:space="preserve"> te je u narednim godinama vršena sanacija istih.</w:t>
      </w:r>
      <w:r w:rsidR="00636A96" w:rsidRPr="00636A96">
        <w:rPr>
          <w:sz w:val="24"/>
          <w:szCs w:val="24"/>
        </w:rPr>
        <w:t xml:space="preserve"> Uništena drvna masa je uticala automatski i na umanjenje prirasta koji je bio predviđen za 10 godišnj</w:t>
      </w:r>
      <w:r>
        <w:rPr>
          <w:sz w:val="24"/>
          <w:szCs w:val="24"/>
        </w:rPr>
        <w:t>i plan,</w:t>
      </w:r>
    </w:p>
    <w:p w:rsidR="003317DE" w:rsidRDefault="003317DE" w:rsidP="000809DF">
      <w:pPr>
        <w:pStyle w:val="Hang127"/>
        <w:numPr>
          <w:ilvl w:val="0"/>
          <w:numId w:val="49"/>
        </w:numPr>
        <w:rPr>
          <w:sz w:val="24"/>
          <w:szCs w:val="24"/>
        </w:rPr>
      </w:pPr>
      <w:r>
        <w:rPr>
          <w:sz w:val="24"/>
          <w:szCs w:val="24"/>
        </w:rPr>
        <w:lastRenderedPageBreak/>
        <w:t>Zatim razlika je nastala i u različitom pristupu procene odnosno obračuna drvne mase unutar devastiranih sastojina ( površine oko 100 ha ),</w:t>
      </w:r>
    </w:p>
    <w:p w:rsidR="00636A96" w:rsidRDefault="00636A96" w:rsidP="000809DF">
      <w:pPr>
        <w:pStyle w:val="Hang127"/>
        <w:numPr>
          <w:ilvl w:val="0"/>
          <w:numId w:val="49"/>
        </w:numPr>
        <w:rPr>
          <w:sz w:val="24"/>
          <w:szCs w:val="24"/>
        </w:rPr>
      </w:pPr>
      <w:r w:rsidRPr="003317DE">
        <w:rPr>
          <w:sz w:val="24"/>
          <w:szCs w:val="24"/>
        </w:rPr>
        <w:t xml:space="preserve">Zatim, nemogućnosti da se sprovede </w:t>
      </w:r>
      <w:r w:rsidRPr="003317DE">
        <w:rPr>
          <w:b/>
          <w:sz w:val="24"/>
          <w:szCs w:val="24"/>
        </w:rPr>
        <w:t>koncept vezanog uzorka</w:t>
      </w:r>
      <w:r w:rsidRPr="003317DE">
        <w:rPr>
          <w:sz w:val="24"/>
          <w:szCs w:val="24"/>
        </w:rPr>
        <w:t xml:space="preserve"> = </w:t>
      </w:r>
      <w:r w:rsidRPr="003317DE">
        <w:rPr>
          <w:b/>
          <w:sz w:val="24"/>
          <w:szCs w:val="24"/>
        </w:rPr>
        <w:t>premanentna inventura</w:t>
      </w:r>
      <w:r w:rsidRPr="003317DE">
        <w:rPr>
          <w:sz w:val="24"/>
          <w:szCs w:val="24"/>
        </w:rPr>
        <w:t xml:space="preserve"> (polaganje primernih površina sa istim prostornim rasporedom (istim brojem, veličinom), istim intezitetom premer</w:t>
      </w:r>
      <w:r w:rsidR="003317DE">
        <w:rPr>
          <w:sz w:val="24"/>
          <w:szCs w:val="24"/>
        </w:rPr>
        <w:t>a  kao u predhodnom uređivanju),</w:t>
      </w:r>
    </w:p>
    <w:p w:rsidR="003317DE" w:rsidRPr="003317DE" w:rsidRDefault="003317DE" w:rsidP="000809DF">
      <w:pPr>
        <w:pStyle w:val="Hang127"/>
        <w:numPr>
          <w:ilvl w:val="0"/>
          <w:numId w:val="49"/>
        </w:numPr>
        <w:rPr>
          <w:sz w:val="24"/>
          <w:szCs w:val="24"/>
        </w:rPr>
      </w:pPr>
      <w:r>
        <w:rPr>
          <w:sz w:val="24"/>
          <w:szCs w:val="24"/>
        </w:rPr>
        <w:t>Zapreminski prirast</w:t>
      </w:r>
      <w:r w:rsidR="00482944">
        <w:rPr>
          <w:sz w:val="24"/>
          <w:szCs w:val="24"/>
        </w:rPr>
        <w:t xml:space="preserve"> dobijen u 2021</w:t>
      </w:r>
      <w:r>
        <w:rPr>
          <w:sz w:val="24"/>
          <w:szCs w:val="24"/>
        </w:rPr>
        <w:t xml:space="preserve"> </w:t>
      </w:r>
      <w:r w:rsidR="00482944">
        <w:rPr>
          <w:sz w:val="24"/>
          <w:szCs w:val="24"/>
        </w:rPr>
        <w:t xml:space="preserve"> ( 9654.9 m3 ) </w:t>
      </w:r>
      <w:r>
        <w:rPr>
          <w:sz w:val="24"/>
          <w:szCs w:val="24"/>
        </w:rPr>
        <w:t>godini je manji u odnosu na 2011</w:t>
      </w:r>
      <w:r w:rsidR="00482944">
        <w:rPr>
          <w:sz w:val="24"/>
          <w:szCs w:val="24"/>
        </w:rPr>
        <w:t xml:space="preserve"> ( 10829 m3 )</w:t>
      </w:r>
      <w:r>
        <w:rPr>
          <w:sz w:val="24"/>
          <w:szCs w:val="24"/>
        </w:rPr>
        <w:t xml:space="preserve"> godinu</w:t>
      </w:r>
      <w:r w:rsidR="00482944">
        <w:rPr>
          <w:sz w:val="24"/>
          <w:szCs w:val="24"/>
        </w:rPr>
        <w:t>.</w:t>
      </w:r>
    </w:p>
    <w:p w:rsidR="00636A96" w:rsidRPr="00636A96" w:rsidRDefault="002B1EA5" w:rsidP="00636A96">
      <w:pPr>
        <w:pStyle w:val="Stil2"/>
        <w:rPr>
          <w:rFonts w:ascii="Times New Roman" w:hAnsi="Times New Roman"/>
          <w:i w:val="0"/>
          <w:sz w:val="24"/>
          <w:szCs w:val="24"/>
          <w:lang w:val="sr-Latn-CS"/>
        </w:rPr>
      </w:pPr>
      <w:bookmarkStart w:id="66" w:name="_Toc340559128"/>
      <w:r>
        <w:rPr>
          <w:rFonts w:ascii="Times New Roman" w:hAnsi="Times New Roman"/>
          <w:i w:val="0"/>
          <w:sz w:val="24"/>
          <w:szCs w:val="24"/>
          <w:lang w:val="sr-Latn-CS"/>
        </w:rPr>
        <w:t>7</w:t>
      </w:r>
      <w:r w:rsidR="00636A96" w:rsidRPr="00636A96">
        <w:rPr>
          <w:rFonts w:ascii="Times New Roman" w:hAnsi="Times New Roman"/>
          <w:i w:val="0"/>
          <w:sz w:val="24"/>
          <w:szCs w:val="24"/>
          <w:lang w:val="sr-Latn-CS"/>
        </w:rPr>
        <w:t>.2. Odnos planiranih i ostvarenih radova u dosadašnjem periodu</w:t>
      </w:r>
      <w:bookmarkEnd w:id="66"/>
    </w:p>
    <w:p w:rsidR="00636A96" w:rsidRPr="00636A96" w:rsidRDefault="002B1EA5" w:rsidP="00636A96">
      <w:pPr>
        <w:pStyle w:val="Stil3"/>
        <w:rPr>
          <w:szCs w:val="24"/>
        </w:rPr>
      </w:pPr>
      <w:bookmarkStart w:id="67" w:name="_Toc340559129"/>
      <w:r>
        <w:rPr>
          <w:szCs w:val="24"/>
        </w:rPr>
        <w:t>7</w:t>
      </w:r>
      <w:r w:rsidR="00636A96" w:rsidRPr="00636A96">
        <w:rPr>
          <w:szCs w:val="24"/>
        </w:rPr>
        <w:t>.2.1. Dosadašnji radovi na obnovi i gajenju šuma</w:t>
      </w:r>
      <w:bookmarkEnd w:id="67"/>
    </w:p>
    <w:p w:rsidR="00636A96" w:rsidRPr="00636A96" w:rsidRDefault="00636A96" w:rsidP="00636A96">
      <w:pPr>
        <w:pStyle w:val="Hang127"/>
        <w:rPr>
          <w:iCs w:val="0"/>
          <w:sz w:val="24"/>
          <w:szCs w:val="24"/>
        </w:rPr>
      </w:pPr>
      <w:r w:rsidRPr="00636A96">
        <w:rPr>
          <w:iCs w:val="0"/>
          <w:sz w:val="24"/>
          <w:szCs w:val="24"/>
        </w:rPr>
        <w:t>Dosadašnji radovi na obnovi i g</w:t>
      </w:r>
      <w:r w:rsidR="00482944">
        <w:rPr>
          <w:iCs w:val="0"/>
          <w:sz w:val="24"/>
          <w:szCs w:val="24"/>
        </w:rPr>
        <w:t>ajenju šuma za period 2011- 2021</w:t>
      </w:r>
      <w:r w:rsidRPr="00636A96">
        <w:rPr>
          <w:iCs w:val="0"/>
          <w:sz w:val="24"/>
          <w:szCs w:val="24"/>
        </w:rPr>
        <w:t>. godine prikazani su sledećom tabelom:</w:t>
      </w:r>
    </w:p>
    <w:tbl>
      <w:tblPr>
        <w:tblW w:w="14199" w:type="dxa"/>
        <w:tblInd w:w="93" w:type="dxa"/>
        <w:tblLook w:val="04A0" w:firstRow="1" w:lastRow="0" w:firstColumn="1" w:lastColumn="0" w:noHBand="0" w:noVBand="1"/>
      </w:tblPr>
      <w:tblGrid>
        <w:gridCol w:w="7567"/>
        <w:gridCol w:w="2592"/>
        <w:gridCol w:w="2200"/>
        <w:gridCol w:w="1840"/>
      </w:tblGrid>
      <w:tr w:rsidR="00636A96" w:rsidRPr="00636A96" w:rsidTr="002B1EA5">
        <w:trPr>
          <w:trHeight w:val="217"/>
        </w:trPr>
        <w:tc>
          <w:tcPr>
            <w:tcW w:w="7567" w:type="dxa"/>
            <w:vMerge w:val="restart"/>
            <w:tcBorders>
              <w:top w:val="single" w:sz="4" w:space="0" w:color="auto"/>
              <w:left w:val="single" w:sz="4" w:space="0" w:color="auto"/>
              <w:bottom w:val="single" w:sz="4" w:space="0" w:color="auto"/>
              <w:right w:val="single" w:sz="4" w:space="0" w:color="auto"/>
            </w:tcBorders>
            <w:shd w:val="clear" w:color="000000" w:fill="C0C0C0"/>
            <w:vAlign w:val="center"/>
            <w:hideMark/>
          </w:tcPr>
          <w:p w:rsidR="00636A96" w:rsidRPr="00636A96" w:rsidRDefault="00636A96" w:rsidP="002B1EA5">
            <w:pPr>
              <w:jc w:val="center"/>
              <w:rPr>
                <w:rFonts w:ascii="Times New Roman" w:hAnsi="Times New Roman"/>
                <w:sz w:val="24"/>
              </w:rPr>
            </w:pPr>
            <w:r w:rsidRPr="00636A96">
              <w:rPr>
                <w:rFonts w:ascii="Times New Roman" w:hAnsi="Times New Roman"/>
                <w:sz w:val="24"/>
              </w:rPr>
              <w:t>Vrsta rada</w:t>
            </w:r>
          </w:p>
        </w:tc>
        <w:tc>
          <w:tcPr>
            <w:tcW w:w="2592" w:type="dxa"/>
            <w:tcBorders>
              <w:top w:val="single" w:sz="4" w:space="0" w:color="auto"/>
              <w:left w:val="nil"/>
              <w:bottom w:val="single" w:sz="4" w:space="0" w:color="auto"/>
              <w:right w:val="single" w:sz="4" w:space="0" w:color="auto"/>
            </w:tcBorders>
            <w:shd w:val="clear" w:color="000000" w:fill="C0C0C0"/>
            <w:vAlign w:val="center"/>
            <w:hideMark/>
          </w:tcPr>
          <w:p w:rsidR="00636A96" w:rsidRPr="00636A96" w:rsidRDefault="00636A96" w:rsidP="002B1EA5">
            <w:pPr>
              <w:jc w:val="center"/>
              <w:rPr>
                <w:rFonts w:ascii="Times New Roman" w:hAnsi="Times New Roman"/>
                <w:sz w:val="24"/>
              </w:rPr>
            </w:pPr>
            <w:r w:rsidRPr="00636A96">
              <w:rPr>
                <w:rFonts w:ascii="Times New Roman" w:hAnsi="Times New Roman"/>
                <w:sz w:val="24"/>
              </w:rPr>
              <w:t>Plan</w:t>
            </w:r>
          </w:p>
        </w:tc>
        <w:tc>
          <w:tcPr>
            <w:tcW w:w="4040" w:type="dxa"/>
            <w:gridSpan w:val="2"/>
            <w:tcBorders>
              <w:top w:val="single" w:sz="4" w:space="0" w:color="auto"/>
              <w:left w:val="nil"/>
              <w:bottom w:val="single" w:sz="4" w:space="0" w:color="auto"/>
              <w:right w:val="single" w:sz="4" w:space="0" w:color="auto"/>
            </w:tcBorders>
            <w:shd w:val="clear" w:color="000000" w:fill="C0C0C0"/>
            <w:vAlign w:val="center"/>
            <w:hideMark/>
          </w:tcPr>
          <w:p w:rsidR="00636A96" w:rsidRPr="00636A96" w:rsidRDefault="00636A96" w:rsidP="002B1EA5">
            <w:pPr>
              <w:jc w:val="center"/>
              <w:rPr>
                <w:rFonts w:ascii="Times New Roman" w:hAnsi="Times New Roman"/>
                <w:sz w:val="24"/>
              </w:rPr>
            </w:pPr>
            <w:r w:rsidRPr="00636A96">
              <w:rPr>
                <w:rFonts w:ascii="Times New Roman" w:hAnsi="Times New Roman"/>
                <w:sz w:val="24"/>
              </w:rPr>
              <w:t>Izvršenje</w:t>
            </w:r>
          </w:p>
        </w:tc>
      </w:tr>
      <w:tr w:rsidR="00636A96" w:rsidRPr="00636A96" w:rsidTr="002B1EA5">
        <w:trPr>
          <w:trHeight w:val="217"/>
        </w:trPr>
        <w:tc>
          <w:tcPr>
            <w:tcW w:w="7567" w:type="dxa"/>
            <w:vMerge/>
            <w:tcBorders>
              <w:top w:val="single" w:sz="4" w:space="0" w:color="auto"/>
              <w:left w:val="single" w:sz="4" w:space="0" w:color="auto"/>
              <w:bottom w:val="single" w:sz="4" w:space="0" w:color="auto"/>
              <w:right w:val="single" w:sz="4" w:space="0" w:color="auto"/>
            </w:tcBorders>
            <w:vAlign w:val="center"/>
            <w:hideMark/>
          </w:tcPr>
          <w:p w:rsidR="00636A96" w:rsidRPr="00636A96" w:rsidRDefault="00636A96" w:rsidP="002B1EA5">
            <w:pPr>
              <w:jc w:val="center"/>
              <w:rPr>
                <w:rFonts w:ascii="Times New Roman" w:hAnsi="Times New Roman"/>
                <w:sz w:val="24"/>
              </w:rPr>
            </w:pPr>
          </w:p>
        </w:tc>
        <w:tc>
          <w:tcPr>
            <w:tcW w:w="2592" w:type="dxa"/>
            <w:tcBorders>
              <w:top w:val="nil"/>
              <w:left w:val="nil"/>
              <w:bottom w:val="single" w:sz="4" w:space="0" w:color="auto"/>
              <w:right w:val="single" w:sz="4" w:space="0" w:color="auto"/>
            </w:tcBorders>
            <w:shd w:val="clear" w:color="000000" w:fill="C0C0C0"/>
            <w:vAlign w:val="center"/>
            <w:hideMark/>
          </w:tcPr>
          <w:p w:rsidR="00636A96" w:rsidRPr="00636A96" w:rsidRDefault="00636A96" w:rsidP="002B1EA5">
            <w:pPr>
              <w:jc w:val="center"/>
              <w:rPr>
                <w:rFonts w:ascii="Times New Roman" w:hAnsi="Times New Roman"/>
                <w:sz w:val="24"/>
              </w:rPr>
            </w:pPr>
            <w:r w:rsidRPr="00636A96">
              <w:rPr>
                <w:rFonts w:ascii="Times New Roman" w:hAnsi="Times New Roman"/>
                <w:sz w:val="24"/>
              </w:rPr>
              <w:t>ha</w:t>
            </w:r>
          </w:p>
        </w:tc>
        <w:tc>
          <w:tcPr>
            <w:tcW w:w="2200" w:type="dxa"/>
            <w:tcBorders>
              <w:top w:val="nil"/>
              <w:left w:val="nil"/>
              <w:bottom w:val="single" w:sz="4" w:space="0" w:color="auto"/>
              <w:right w:val="single" w:sz="4" w:space="0" w:color="auto"/>
            </w:tcBorders>
            <w:shd w:val="clear" w:color="000000" w:fill="C0C0C0"/>
            <w:vAlign w:val="center"/>
            <w:hideMark/>
          </w:tcPr>
          <w:p w:rsidR="00636A96" w:rsidRPr="00636A96" w:rsidRDefault="00636A96" w:rsidP="002B1EA5">
            <w:pPr>
              <w:jc w:val="center"/>
              <w:rPr>
                <w:rFonts w:ascii="Times New Roman" w:hAnsi="Times New Roman"/>
                <w:sz w:val="24"/>
              </w:rPr>
            </w:pPr>
            <w:r w:rsidRPr="00636A96">
              <w:rPr>
                <w:rFonts w:ascii="Times New Roman" w:hAnsi="Times New Roman"/>
                <w:sz w:val="24"/>
              </w:rPr>
              <w:t>ha</w:t>
            </w:r>
          </w:p>
        </w:tc>
        <w:tc>
          <w:tcPr>
            <w:tcW w:w="1840" w:type="dxa"/>
            <w:tcBorders>
              <w:top w:val="nil"/>
              <w:left w:val="nil"/>
              <w:bottom w:val="single" w:sz="4" w:space="0" w:color="auto"/>
              <w:right w:val="single" w:sz="4" w:space="0" w:color="auto"/>
            </w:tcBorders>
            <w:shd w:val="clear" w:color="000000" w:fill="C0C0C0"/>
            <w:vAlign w:val="center"/>
            <w:hideMark/>
          </w:tcPr>
          <w:p w:rsidR="00636A96" w:rsidRPr="00636A96" w:rsidRDefault="00636A96" w:rsidP="002B1EA5">
            <w:pPr>
              <w:jc w:val="center"/>
              <w:rPr>
                <w:rFonts w:ascii="Times New Roman" w:hAnsi="Times New Roman"/>
                <w:sz w:val="24"/>
              </w:rPr>
            </w:pPr>
            <w:r w:rsidRPr="00636A96">
              <w:rPr>
                <w:rFonts w:ascii="Times New Roman" w:hAnsi="Times New Roman"/>
                <w:sz w:val="24"/>
              </w:rPr>
              <w:t>%</w:t>
            </w:r>
          </w:p>
        </w:tc>
      </w:tr>
      <w:tr w:rsidR="00636A96" w:rsidRPr="00636A96" w:rsidTr="002B1EA5">
        <w:trPr>
          <w:trHeight w:val="221"/>
        </w:trPr>
        <w:tc>
          <w:tcPr>
            <w:tcW w:w="7567" w:type="dxa"/>
            <w:tcBorders>
              <w:top w:val="nil"/>
              <w:left w:val="single" w:sz="4" w:space="0" w:color="auto"/>
              <w:bottom w:val="single" w:sz="4" w:space="0" w:color="auto"/>
              <w:right w:val="single" w:sz="4" w:space="0" w:color="auto"/>
            </w:tcBorders>
            <w:shd w:val="clear" w:color="auto" w:fill="auto"/>
            <w:noWrap/>
            <w:vAlign w:val="bottom"/>
            <w:hideMark/>
          </w:tcPr>
          <w:p w:rsidR="00636A96" w:rsidRPr="00636A96" w:rsidRDefault="00636A96" w:rsidP="00636A96">
            <w:pPr>
              <w:rPr>
                <w:rFonts w:ascii="Times New Roman" w:hAnsi="Times New Roman"/>
                <w:sz w:val="24"/>
              </w:rPr>
            </w:pPr>
            <w:r w:rsidRPr="00636A96">
              <w:rPr>
                <w:rFonts w:ascii="Times New Roman" w:hAnsi="Times New Roman"/>
                <w:sz w:val="24"/>
              </w:rPr>
              <w:t xml:space="preserve">Priodno obnavljanje sastojina </w:t>
            </w:r>
          </w:p>
        </w:tc>
        <w:tc>
          <w:tcPr>
            <w:tcW w:w="2592" w:type="dxa"/>
            <w:tcBorders>
              <w:top w:val="nil"/>
              <w:left w:val="nil"/>
              <w:bottom w:val="single" w:sz="4" w:space="0" w:color="auto"/>
              <w:right w:val="single" w:sz="4" w:space="0" w:color="auto"/>
            </w:tcBorders>
            <w:shd w:val="clear" w:color="auto" w:fill="auto"/>
            <w:noWrap/>
            <w:vAlign w:val="bottom"/>
            <w:hideMark/>
          </w:tcPr>
          <w:p w:rsidR="00636A96" w:rsidRPr="00636A96" w:rsidRDefault="00900ABA" w:rsidP="00636A96">
            <w:pPr>
              <w:jc w:val="right"/>
              <w:rPr>
                <w:rFonts w:ascii="Times New Roman" w:hAnsi="Times New Roman"/>
                <w:sz w:val="24"/>
              </w:rPr>
            </w:pPr>
            <w:r>
              <w:rPr>
                <w:rFonts w:ascii="Times New Roman" w:hAnsi="Times New Roman"/>
                <w:sz w:val="24"/>
              </w:rPr>
              <w:t>196.68</w:t>
            </w:r>
          </w:p>
        </w:tc>
        <w:tc>
          <w:tcPr>
            <w:tcW w:w="2200" w:type="dxa"/>
            <w:tcBorders>
              <w:top w:val="nil"/>
              <w:left w:val="nil"/>
              <w:bottom w:val="single" w:sz="4" w:space="0" w:color="auto"/>
              <w:right w:val="single" w:sz="4" w:space="0" w:color="auto"/>
            </w:tcBorders>
            <w:shd w:val="clear" w:color="auto" w:fill="auto"/>
            <w:vAlign w:val="bottom"/>
          </w:tcPr>
          <w:p w:rsidR="00636A96" w:rsidRPr="00636A96" w:rsidRDefault="00EB0736" w:rsidP="00636A96">
            <w:pPr>
              <w:jc w:val="right"/>
              <w:rPr>
                <w:rFonts w:ascii="Times New Roman" w:hAnsi="Times New Roman"/>
                <w:sz w:val="24"/>
              </w:rPr>
            </w:pPr>
            <w:r>
              <w:rPr>
                <w:rFonts w:ascii="Times New Roman" w:hAnsi="Times New Roman"/>
                <w:sz w:val="24"/>
              </w:rPr>
              <w:t>196.68</w:t>
            </w:r>
          </w:p>
        </w:tc>
        <w:tc>
          <w:tcPr>
            <w:tcW w:w="1840" w:type="dxa"/>
            <w:tcBorders>
              <w:top w:val="nil"/>
              <w:left w:val="nil"/>
              <w:bottom w:val="single" w:sz="4" w:space="0" w:color="auto"/>
              <w:right w:val="single" w:sz="4" w:space="0" w:color="auto"/>
            </w:tcBorders>
            <w:shd w:val="clear" w:color="auto" w:fill="auto"/>
            <w:hideMark/>
          </w:tcPr>
          <w:p w:rsidR="00636A96" w:rsidRPr="00636A96" w:rsidRDefault="00EB0736" w:rsidP="00636A96">
            <w:pPr>
              <w:jc w:val="right"/>
              <w:rPr>
                <w:rFonts w:ascii="Times New Roman" w:hAnsi="Times New Roman"/>
                <w:sz w:val="24"/>
              </w:rPr>
            </w:pPr>
            <w:r>
              <w:rPr>
                <w:rFonts w:ascii="Times New Roman" w:hAnsi="Times New Roman"/>
                <w:sz w:val="24"/>
              </w:rPr>
              <w:t>100.0</w:t>
            </w:r>
          </w:p>
        </w:tc>
      </w:tr>
      <w:tr w:rsidR="00636A96" w:rsidRPr="00636A96" w:rsidTr="002B1EA5">
        <w:trPr>
          <w:trHeight w:val="221"/>
        </w:trPr>
        <w:tc>
          <w:tcPr>
            <w:tcW w:w="7567" w:type="dxa"/>
            <w:tcBorders>
              <w:top w:val="nil"/>
              <w:left w:val="single" w:sz="4" w:space="0" w:color="auto"/>
              <w:bottom w:val="single" w:sz="4" w:space="0" w:color="auto"/>
              <w:right w:val="single" w:sz="4" w:space="0" w:color="auto"/>
            </w:tcBorders>
            <w:shd w:val="clear" w:color="auto" w:fill="auto"/>
            <w:noWrap/>
            <w:vAlign w:val="bottom"/>
            <w:hideMark/>
          </w:tcPr>
          <w:p w:rsidR="00636A96" w:rsidRPr="00636A96" w:rsidRDefault="00EB0736" w:rsidP="00636A96">
            <w:pPr>
              <w:rPr>
                <w:rFonts w:ascii="Times New Roman" w:hAnsi="Times New Roman"/>
                <w:sz w:val="24"/>
              </w:rPr>
            </w:pPr>
            <w:r>
              <w:rPr>
                <w:rFonts w:ascii="Times New Roman" w:hAnsi="Times New Roman"/>
                <w:sz w:val="24"/>
              </w:rPr>
              <w:t xml:space="preserve">  </w:t>
            </w:r>
            <w:r w:rsidR="00636A96" w:rsidRPr="00636A96">
              <w:rPr>
                <w:rFonts w:ascii="Times New Roman" w:hAnsi="Times New Roman"/>
                <w:sz w:val="24"/>
              </w:rPr>
              <w:t>Popunjavanje prir</w:t>
            </w:r>
            <w:r w:rsidR="00900ABA">
              <w:rPr>
                <w:rFonts w:ascii="Times New Roman" w:hAnsi="Times New Roman"/>
                <w:sz w:val="24"/>
              </w:rPr>
              <w:t xml:space="preserve">odno obnovljenih površina </w:t>
            </w:r>
          </w:p>
        </w:tc>
        <w:tc>
          <w:tcPr>
            <w:tcW w:w="2592" w:type="dxa"/>
            <w:tcBorders>
              <w:top w:val="nil"/>
              <w:left w:val="nil"/>
              <w:bottom w:val="single" w:sz="4" w:space="0" w:color="auto"/>
              <w:right w:val="single" w:sz="4" w:space="0" w:color="auto"/>
            </w:tcBorders>
            <w:shd w:val="clear" w:color="auto" w:fill="auto"/>
            <w:noWrap/>
            <w:vAlign w:val="bottom"/>
            <w:hideMark/>
          </w:tcPr>
          <w:p w:rsidR="00636A96" w:rsidRPr="00636A96" w:rsidRDefault="00900ABA" w:rsidP="00636A96">
            <w:pPr>
              <w:jc w:val="right"/>
              <w:rPr>
                <w:rFonts w:ascii="Times New Roman" w:hAnsi="Times New Roman"/>
                <w:sz w:val="24"/>
              </w:rPr>
            </w:pPr>
            <w:r>
              <w:rPr>
                <w:rFonts w:ascii="Times New Roman" w:hAnsi="Times New Roman"/>
                <w:sz w:val="24"/>
              </w:rPr>
              <w:t>61.39</w:t>
            </w:r>
          </w:p>
        </w:tc>
        <w:tc>
          <w:tcPr>
            <w:tcW w:w="2200" w:type="dxa"/>
            <w:tcBorders>
              <w:top w:val="nil"/>
              <w:left w:val="nil"/>
              <w:bottom w:val="single" w:sz="4" w:space="0" w:color="auto"/>
              <w:right w:val="single" w:sz="4" w:space="0" w:color="auto"/>
            </w:tcBorders>
            <w:shd w:val="clear" w:color="auto" w:fill="auto"/>
          </w:tcPr>
          <w:p w:rsidR="00636A96" w:rsidRPr="00636A96" w:rsidRDefault="00636A96" w:rsidP="00636A96">
            <w:pPr>
              <w:jc w:val="right"/>
              <w:rPr>
                <w:rFonts w:ascii="Times New Roman" w:hAnsi="Times New Roman"/>
                <w:sz w:val="24"/>
              </w:rPr>
            </w:pPr>
            <w:r w:rsidRPr="00636A96">
              <w:rPr>
                <w:rFonts w:ascii="Times New Roman" w:hAnsi="Times New Roman"/>
                <w:sz w:val="24"/>
              </w:rPr>
              <w:t>0</w:t>
            </w:r>
          </w:p>
        </w:tc>
        <w:tc>
          <w:tcPr>
            <w:tcW w:w="1840" w:type="dxa"/>
            <w:tcBorders>
              <w:top w:val="nil"/>
              <w:left w:val="nil"/>
              <w:bottom w:val="single" w:sz="4" w:space="0" w:color="auto"/>
              <w:right w:val="single" w:sz="4" w:space="0" w:color="auto"/>
            </w:tcBorders>
            <w:shd w:val="clear" w:color="auto" w:fill="auto"/>
            <w:hideMark/>
          </w:tcPr>
          <w:p w:rsidR="00636A96" w:rsidRPr="00636A96" w:rsidRDefault="00636A96" w:rsidP="00636A96">
            <w:pPr>
              <w:jc w:val="right"/>
              <w:rPr>
                <w:rFonts w:ascii="Times New Roman" w:hAnsi="Times New Roman"/>
                <w:sz w:val="24"/>
              </w:rPr>
            </w:pPr>
            <w:r w:rsidRPr="00636A96">
              <w:rPr>
                <w:rFonts w:ascii="Times New Roman" w:hAnsi="Times New Roman"/>
                <w:sz w:val="24"/>
              </w:rPr>
              <w:t>0</w:t>
            </w:r>
          </w:p>
        </w:tc>
      </w:tr>
      <w:tr w:rsidR="00636A96" w:rsidRPr="00636A96" w:rsidTr="002B1EA5">
        <w:trPr>
          <w:trHeight w:val="221"/>
        </w:trPr>
        <w:tc>
          <w:tcPr>
            <w:tcW w:w="7567" w:type="dxa"/>
            <w:tcBorders>
              <w:top w:val="nil"/>
              <w:left w:val="single" w:sz="4" w:space="0" w:color="auto"/>
              <w:bottom w:val="single" w:sz="4" w:space="0" w:color="auto"/>
              <w:right w:val="single" w:sz="4" w:space="0" w:color="auto"/>
            </w:tcBorders>
            <w:shd w:val="clear" w:color="auto" w:fill="auto"/>
            <w:noWrap/>
            <w:vAlign w:val="bottom"/>
            <w:hideMark/>
          </w:tcPr>
          <w:p w:rsidR="00636A96" w:rsidRPr="00636A96" w:rsidRDefault="00636A96" w:rsidP="00636A96">
            <w:pPr>
              <w:rPr>
                <w:rFonts w:ascii="Times New Roman" w:hAnsi="Times New Roman"/>
                <w:sz w:val="24"/>
              </w:rPr>
            </w:pPr>
            <w:r w:rsidRPr="00636A96">
              <w:rPr>
                <w:rFonts w:ascii="Times New Roman" w:hAnsi="Times New Roman"/>
                <w:sz w:val="24"/>
              </w:rPr>
              <w:t>Osvetljavanje podmladka ručno</w:t>
            </w:r>
          </w:p>
        </w:tc>
        <w:tc>
          <w:tcPr>
            <w:tcW w:w="2592" w:type="dxa"/>
            <w:tcBorders>
              <w:top w:val="nil"/>
              <w:left w:val="nil"/>
              <w:bottom w:val="single" w:sz="4" w:space="0" w:color="auto"/>
              <w:right w:val="single" w:sz="4" w:space="0" w:color="auto"/>
            </w:tcBorders>
            <w:shd w:val="clear" w:color="auto" w:fill="auto"/>
            <w:noWrap/>
            <w:vAlign w:val="bottom"/>
            <w:hideMark/>
          </w:tcPr>
          <w:p w:rsidR="00636A96" w:rsidRPr="00636A96" w:rsidRDefault="00900ABA" w:rsidP="00636A96">
            <w:pPr>
              <w:jc w:val="right"/>
              <w:rPr>
                <w:rFonts w:ascii="Times New Roman" w:hAnsi="Times New Roman"/>
                <w:sz w:val="24"/>
              </w:rPr>
            </w:pPr>
            <w:r>
              <w:rPr>
                <w:rFonts w:ascii="Times New Roman" w:hAnsi="Times New Roman"/>
                <w:sz w:val="24"/>
              </w:rPr>
              <w:t>302.7</w:t>
            </w:r>
          </w:p>
        </w:tc>
        <w:tc>
          <w:tcPr>
            <w:tcW w:w="2200" w:type="dxa"/>
            <w:tcBorders>
              <w:top w:val="nil"/>
              <w:left w:val="nil"/>
              <w:bottom w:val="single" w:sz="4" w:space="0" w:color="auto"/>
              <w:right w:val="single" w:sz="4" w:space="0" w:color="auto"/>
            </w:tcBorders>
            <w:shd w:val="clear" w:color="auto" w:fill="auto"/>
          </w:tcPr>
          <w:p w:rsidR="00636A96" w:rsidRPr="00636A96" w:rsidRDefault="00636A96" w:rsidP="00636A96">
            <w:pPr>
              <w:jc w:val="right"/>
              <w:rPr>
                <w:rFonts w:ascii="Times New Roman" w:hAnsi="Times New Roman"/>
                <w:sz w:val="24"/>
              </w:rPr>
            </w:pPr>
            <w:r w:rsidRPr="00636A96">
              <w:rPr>
                <w:rFonts w:ascii="Times New Roman" w:hAnsi="Times New Roman"/>
                <w:sz w:val="24"/>
              </w:rPr>
              <w:t>0</w:t>
            </w:r>
          </w:p>
        </w:tc>
        <w:tc>
          <w:tcPr>
            <w:tcW w:w="1840" w:type="dxa"/>
            <w:tcBorders>
              <w:top w:val="nil"/>
              <w:left w:val="nil"/>
              <w:bottom w:val="single" w:sz="4" w:space="0" w:color="auto"/>
              <w:right w:val="single" w:sz="4" w:space="0" w:color="auto"/>
            </w:tcBorders>
            <w:shd w:val="clear" w:color="auto" w:fill="auto"/>
            <w:hideMark/>
          </w:tcPr>
          <w:p w:rsidR="00636A96" w:rsidRPr="00636A96" w:rsidRDefault="00636A96" w:rsidP="00636A96">
            <w:pPr>
              <w:jc w:val="right"/>
              <w:rPr>
                <w:rFonts w:ascii="Times New Roman" w:hAnsi="Times New Roman"/>
                <w:sz w:val="24"/>
              </w:rPr>
            </w:pPr>
            <w:r w:rsidRPr="00636A96">
              <w:rPr>
                <w:rFonts w:ascii="Times New Roman" w:hAnsi="Times New Roman"/>
                <w:sz w:val="24"/>
              </w:rPr>
              <w:t>0</w:t>
            </w:r>
          </w:p>
        </w:tc>
      </w:tr>
      <w:tr w:rsidR="00636A96" w:rsidRPr="00636A96" w:rsidTr="002B1EA5">
        <w:trPr>
          <w:trHeight w:val="221"/>
        </w:trPr>
        <w:tc>
          <w:tcPr>
            <w:tcW w:w="7567" w:type="dxa"/>
            <w:tcBorders>
              <w:top w:val="nil"/>
              <w:left w:val="single" w:sz="4" w:space="0" w:color="auto"/>
              <w:bottom w:val="single" w:sz="4" w:space="0" w:color="auto"/>
              <w:right w:val="single" w:sz="4" w:space="0" w:color="auto"/>
            </w:tcBorders>
            <w:shd w:val="clear" w:color="auto" w:fill="auto"/>
            <w:noWrap/>
            <w:vAlign w:val="bottom"/>
            <w:hideMark/>
          </w:tcPr>
          <w:p w:rsidR="00636A96" w:rsidRPr="00636A96" w:rsidRDefault="00636A96" w:rsidP="00636A96">
            <w:pPr>
              <w:rPr>
                <w:rFonts w:ascii="Times New Roman" w:hAnsi="Times New Roman"/>
                <w:sz w:val="24"/>
              </w:rPr>
            </w:pPr>
            <w:r w:rsidRPr="00636A96">
              <w:rPr>
                <w:rFonts w:ascii="Times New Roman" w:hAnsi="Times New Roman"/>
                <w:sz w:val="24"/>
              </w:rPr>
              <w:t>Čišćenje u mladim sastojinama</w:t>
            </w:r>
          </w:p>
        </w:tc>
        <w:tc>
          <w:tcPr>
            <w:tcW w:w="2592" w:type="dxa"/>
            <w:tcBorders>
              <w:top w:val="nil"/>
              <w:left w:val="nil"/>
              <w:bottom w:val="single" w:sz="4" w:space="0" w:color="auto"/>
              <w:right w:val="single" w:sz="4" w:space="0" w:color="auto"/>
            </w:tcBorders>
            <w:shd w:val="clear" w:color="auto" w:fill="auto"/>
            <w:noWrap/>
            <w:vAlign w:val="bottom"/>
            <w:hideMark/>
          </w:tcPr>
          <w:p w:rsidR="00636A96" w:rsidRPr="00636A96" w:rsidRDefault="00900ABA" w:rsidP="00636A96">
            <w:pPr>
              <w:jc w:val="right"/>
              <w:rPr>
                <w:rFonts w:ascii="Times New Roman" w:hAnsi="Times New Roman"/>
                <w:sz w:val="24"/>
              </w:rPr>
            </w:pPr>
            <w:r>
              <w:rPr>
                <w:rFonts w:ascii="Times New Roman" w:hAnsi="Times New Roman"/>
                <w:sz w:val="24"/>
              </w:rPr>
              <w:t>6.7</w:t>
            </w:r>
          </w:p>
        </w:tc>
        <w:tc>
          <w:tcPr>
            <w:tcW w:w="2200" w:type="dxa"/>
            <w:tcBorders>
              <w:top w:val="nil"/>
              <w:left w:val="nil"/>
              <w:bottom w:val="single" w:sz="4" w:space="0" w:color="auto"/>
              <w:right w:val="single" w:sz="4" w:space="0" w:color="auto"/>
            </w:tcBorders>
            <w:shd w:val="clear" w:color="auto" w:fill="auto"/>
          </w:tcPr>
          <w:p w:rsidR="00636A96" w:rsidRPr="00636A96" w:rsidRDefault="00636A96" w:rsidP="00636A96">
            <w:pPr>
              <w:jc w:val="right"/>
              <w:rPr>
                <w:rFonts w:ascii="Times New Roman" w:hAnsi="Times New Roman"/>
                <w:sz w:val="24"/>
              </w:rPr>
            </w:pPr>
            <w:r w:rsidRPr="00636A96">
              <w:rPr>
                <w:rFonts w:ascii="Times New Roman" w:hAnsi="Times New Roman"/>
                <w:sz w:val="24"/>
              </w:rPr>
              <w:t>0</w:t>
            </w:r>
          </w:p>
        </w:tc>
        <w:tc>
          <w:tcPr>
            <w:tcW w:w="1840" w:type="dxa"/>
            <w:tcBorders>
              <w:top w:val="nil"/>
              <w:left w:val="nil"/>
              <w:bottom w:val="single" w:sz="4" w:space="0" w:color="auto"/>
              <w:right w:val="single" w:sz="4" w:space="0" w:color="auto"/>
            </w:tcBorders>
            <w:shd w:val="clear" w:color="auto" w:fill="auto"/>
            <w:hideMark/>
          </w:tcPr>
          <w:p w:rsidR="00636A96" w:rsidRPr="00636A96" w:rsidRDefault="00636A96" w:rsidP="00636A96">
            <w:pPr>
              <w:jc w:val="right"/>
              <w:rPr>
                <w:rFonts w:ascii="Times New Roman" w:hAnsi="Times New Roman"/>
                <w:sz w:val="24"/>
              </w:rPr>
            </w:pPr>
            <w:r w:rsidRPr="00636A96">
              <w:rPr>
                <w:rFonts w:ascii="Times New Roman" w:hAnsi="Times New Roman"/>
                <w:sz w:val="24"/>
              </w:rPr>
              <w:t> </w:t>
            </w:r>
          </w:p>
        </w:tc>
      </w:tr>
      <w:tr w:rsidR="00636A96" w:rsidRPr="00636A96" w:rsidTr="002B1EA5">
        <w:trPr>
          <w:trHeight w:val="221"/>
        </w:trPr>
        <w:tc>
          <w:tcPr>
            <w:tcW w:w="7567" w:type="dxa"/>
            <w:tcBorders>
              <w:top w:val="nil"/>
              <w:left w:val="single" w:sz="4" w:space="0" w:color="auto"/>
              <w:bottom w:val="single" w:sz="4" w:space="0" w:color="auto"/>
              <w:right w:val="single" w:sz="4" w:space="0" w:color="auto"/>
            </w:tcBorders>
            <w:shd w:val="clear" w:color="auto" w:fill="auto"/>
            <w:noWrap/>
            <w:vAlign w:val="bottom"/>
            <w:hideMark/>
          </w:tcPr>
          <w:p w:rsidR="00636A96" w:rsidRPr="00636A96" w:rsidRDefault="00636A96" w:rsidP="00636A96">
            <w:pPr>
              <w:rPr>
                <w:rFonts w:ascii="Times New Roman" w:hAnsi="Times New Roman"/>
                <w:sz w:val="24"/>
              </w:rPr>
            </w:pPr>
            <w:r w:rsidRPr="00636A96">
              <w:rPr>
                <w:rFonts w:ascii="Times New Roman" w:hAnsi="Times New Roman"/>
                <w:sz w:val="24"/>
              </w:rPr>
              <w:t>Prorede</w:t>
            </w:r>
          </w:p>
        </w:tc>
        <w:tc>
          <w:tcPr>
            <w:tcW w:w="2592" w:type="dxa"/>
            <w:tcBorders>
              <w:top w:val="nil"/>
              <w:left w:val="nil"/>
              <w:bottom w:val="single" w:sz="4" w:space="0" w:color="auto"/>
              <w:right w:val="single" w:sz="4" w:space="0" w:color="auto"/>
            </w:tcBorders>
            <w:shd w:val="clear" w:color="auto" w:fill="auto"/>
            <w:noWrap/>
            <w:vAlign w:val="bottom"/>
            <w:hideMark/>
          </w:tcPr>
          <w:p w:rsidR="00636A96" w:rsidRPr="00636A96" w:rsidRDefault="00900ABA" w:rsidP="00636A96">
            <w:pPr>
              <w:jc w:val="right"/>
              <w:rPr>
                <w:rFonts w:ascii="Times New Roman" w:hAnsi="Times New Roman"/>
                <w:sz w:val="24"/>
              </w:rPr>
            </w:pPr>
            <w:r>
              <w:rPr>
                <w:rFonts w:ascii="Times New Roman" w:hAnsi="Times New Roman"/>
                <w:sz w:val="24"/>
              </w:rPr>
              <w:t>1119.2</w:t>
            </w:r>
          </w:p>
        </w:tc>
        <w:tc>
          <w:tcPr>
            <w:tcW w:w="2200" w:type="dxa"/>
            <w:tcBorders>
              <w:top w:val="nil"/>
              <w:left w:val="nil"/>
              <w:bottom w:val="single" w:sz="4" w:space="0" w:color="auto"/>
              <w:right w:val="single" w:sz="4" w:space="0" w:color="auto"/>
            </w:tcBorders>
            <w:shd w:val="clear" w:color="auto" w:fill="auto"/>
          </w:tcPr>
          <w:p w:rsidR="00636A96" w:rsidRPr="00636A96" w:rsidRDefault="00EB0736" w:rsidP="00636A96">
            <w:pPr>
              <w:jc w:val="right"/>
              <w:rPr>
                <w:rFonts w:ascii="Times New Roman" w:hAnsi="Times New Roman"/>
                <w:sz w:val="24"/>
              </w:rPr>
            </w:pPr>
            <w:r>
              <w:rPr>
                <w:rFonts w:ascii="Times New Roman" w:hAnsi="Times New Roman"/>
                <w:sz w:val="24"/>
              </w:rPr>
              <w:t>725.34</w:t>
            </w:r>
          </w:p>
        </w:tc>
        <w:tc>
          <w:tcPr>
            <w:tcW w:w="1840" w:type="dxa"/>
            <w:tcBorders>
              <w:top w:val="nil"/>
              <w:left w:val="nil"/>
              <w:bottom w:val="single" w:sz="4" w:space="0" w:color="auto"/>
              <w:right w:val="single" w:sz="4" w:space="0" w:color="auto"/>
            </w:tcBorders>
            <w:shd w:val="clear" w:color="auto" w:fill="auto"/>
            <w:hideMark/>
          </w:tcPr>
          <w:p w:rsidR="00636A96" w:rsidRPr="00636A96" w:rsidRDefault="00EB0736" w:rsidP="00636A96">
            <w:pPr>
              <w:jc w:val="right"/>
              <w:rPr>
                <w:rFonts w:ascii="Times New Roman" w:hAnsi="Times New Roman"/>
                <w:sz w:val="24"/>
              </w:rPr>
            </w:pPr>
            <w:r>
              <w:rPr>
                <w:rFonts w:ascii="Times New Roman" w:hAnsi="Times New Roman"/>
                <w:sz w:val="24"/>
              </w:rPr>
              <w:t>64.8</w:t>
            </w:r>
          </w:p>
        </w:tc>
      </w:tr>
      <w:tr w:rsidR="00636A96" w:rsidRPr="00636A96" w:rsidTr="002B1EA5">
        <w:trPr>
          <w:trHeight w:val="221"/>
        </w:trPr>
        <w:tc>
          <w:tcPr>
            <w:tcW w:w="7567" w:type="dxa"/>
            <w:tcBorders>
              <w:top w:val="nil"/>
              <w:left w:val="single" w:sz="4" w:space="0" w:color="auto"/>
              <w:bottom w:val="single" w:sz="4" w:space="0" w:color="auto"/>
              <w:right w:val="single" w:sz="4" w:space="0" w:color="auto"/>
            </w:tcBorders>
            <w:shd w:val="clear" w:color="000000" w:fill="FFFFFF"/>
            <w:hideMark/>
          </w:tcPr>
          <w:p w:rsidR="00636A96" w:rsidRPr="00636A96" w:rsidRDefault="00636A96" w:rsidP="00636A96">
            <w:pPr>
              <w:rPr>
                <w:rFonts w:ascii="Times New Roman" w:hAnsi="Times New Roman"/>
                <w:b/>
                <w:bCs/>
                <w:sz w:val="24"/>
              </w:rPr>
            </w:pPr>
            <w:r w:rsidRPr="00636A96">
              <w:rPr>
                <w:rFonts w:ascii="Times New Roman" w:hAnsi="Times New Roman"/>
                <w:b/>
                <w:bCs/>
                <w:sz w:val="24"/>
              </w:rPr>
              <w:t>Ukupno G.J.</w:t>
            </w:r>
          </w:p>
        </w:tc>
        <w:tc>
          <w:tcPr>
            <w:tcW w:w="2592" w:type="dxa"/>
            <w:tcBorders>
              <w:top w:val="nil"/>
              <w:left w:val="nil"/>
              <w:bottom w:val="single" w:sz="4" w:space="0" w:color="auto"/>
              <w:right w:val="single" w:sz="4" w:space="0" w:color="auto"/>
            </w:tcBorders>
            <w:shd w:val="clear" w:color="000000" w:fill="FFFFFF"/>
            <w:hideMark/>
          </w:tcPr>
          <w:p w:rsidR="00636A96" w:rsidRPr="00636A96" w:rsidRDefault="00EB0736" w:rsidP="00636A96">
            <w:pPr>
              <w:jc w:val="right"/>
              <w:rPr>
                <w:rFonts w:ascii="Times New Roman" w:hAnsi="Times New Roman"/>
                <w:b/>
                <w:bCs/>
                <w:sz w:val="24"/>
              </w:rPr>
            </w:pPr>
            <w:r>
              <w:rPr>
                <w:rFonts w:ascii="Times New Roman" w:hAnsi="Times New Roman"/>
                <w:b/>
                <w:bCs/>
                <w:sz w:val="24"/>
              </w:rPr>
              <w:t>1686.67</w:t>
            </w:r>
          </w:p>
        </w:tc>
        <w:tc>
          <w:tcPr>
            <w:tcW w:w="2200" w:type="dxa"/>
            <w:tcBorders>
              <w:top w:val="nil"/>
              <w:left w:val="nil"/>
              <w:bottom w:val="single" w:sz="4" w:space="0" w:color="auto"/>
              <w:right w:val="single" w:sz="4" w:space="0" w:color="auto"/>
            </w:tcBorders>
            <w:shd w:val="clear" w:color="000000" w:fill="FFFFFF"/>
          </w:tcPr>
          <w:p w:rsidR="00636A96" w:rsidRPr="00636A96" w:rsidRDefault="00EB0736" w:rsidP="00636A96">
            <w:pPr>
              <w:jc w:val="right"/>
              <w:rPr>
                <w:rFonts w:ascii="Times New Roman" w:hAnsi="Times New Roman"/>
                <w:b/>
                <w:bCs/>
                <w:sz w:val="24"/>
              </w:rPr>
            </w:pPr>
            <w:r>
              <w:rPr>
                <w:rFonts w:ascii="Times New Roman" w:hAnsi="Times New Roman"/>
                <w:b/>
                <w:bCs/>
                <w:sz w:val="24"/>
              </w:rPr>
              <w:t>922.02</w:t>
            </w:r>
          </w:p>
        </w:tc>
        <w:tc>
          <w:tcPr>
            <w:tcW w:w="1840" w:type="dxa"/>
            <w:tcBorders>
              <w:top w:val="nil"/>
              <w:left w:val="nil"/>
              <w:bottom w:val="single" w:sz="4" w:space="0" w:color="auto"/>
              <w:right w:val="single" w:sz="4" w:space="0" w:color="auto"/>
            </w:tcBorders>
            <w:shd w:val="clear" w:color="auto" w:fill="auto"/>
            <w:hideMark/>
          </w:tcPr>
          <w:p w:rsidR="00636A96" w:rsidRPr="00636A96" w:rsidRDefault="00EB0736" w:rsidP="00636A96">
            <w:pPr>
              <w:jc w:val="right"/>
              <w:rPr>
                <w:rFonts w:ascii="Times New Roman" w:hAnsi="Times New Roman"/>
                <w:b/>
                <w:bCs/>
                <w:sz w:val="24"/>
              </w:rPr>
            </w:pPr>
            <w:r>
              <w:rPr>
                <w:rFonts w:ascii="Times New Roman" w:hAnsi="Times New Roman"/>
                <w:b/>
                <w:bCs/>
                <w:sz w:val="24"/>
              </w:rPr>
              <w:t>54.7</w:t>
            </w:r>
          </w:p>
        </w:tc>
      </w:tr>
    </w:tbl>
    <w:p w:rsidR="00636A96" w:rsidRPr="00636A96" w:rsidRDefault="00636A96" w:rsidP="00636A96">
      <w:pPr>
        <w:pStyle w:val="Hang127"/>
        <w:rPr>
          <w:iCs w:val="0"/>
          <w:sz w:val="24"/>
          <w:szCs w:val="24"/>
        </w:rPr>
      </w:pPr>
    </w:p>
    <w:p w:rsidR="00636A96" w:rsidRPr="00636A96" w:rsidRDefault="00636A96" w:rsidP="00636A96">
      <w:pPr>
        <w:pStyle w:val="Hang127"/>
        <w:spacing w:before="120"/>
        <w:rPr>
          <w:sz w:val="24"/>
          <w:szCs w:val="24"/>
        </w:rPr>
      </w:pPr>
      <w:r w:rsidRPr="00636A96">
        <w:rPr>
          <w:sz w:val="24"/>
          <w:szCs w:val="24"/>
          <w:lang w:val="pl-PL"/>
        </w:rPr>
        <w:t>Osnovni problem, u oceni ostvarenja ovog plana, leži u nedovoljnom izvršenju planova.</w:t>
      </w:r>
    </w:p>
    <w:p w:rsidR="00636A96" w:rsidRPr="00636A96" w:rsidRDefault="00636A96" w:rsidP="00636A96">
      <w:pPr>
        <w:pStyle w:val="Hang127"/>
        <w:rPr>
          <w:sz w:val="24"/>
          <w:szCs w:val="24"/>
          <w:lang w:val="pl-PL"/>
        </w:rPr>
      </w:pPr>
      <w:r w:rsidRPr="00636A96">
        <w:rPr>
          <w:sz w:val="24"/>
          <w:szCs w:val="24"/>
          <w:lang w:val="pl-PL"/>
        </w:rPr>
        <w:t>Posmatrajući tabelu, vidimo da je odnos planiranih i izvršenih radova na obovi i gajenju izvršen s</w:t>
      </w:r>
      <w:r w:rsidR="00EB0736">
        <w:rPr>
          <w:sz w:val="24"/>
          <w:szCs w:val="24"/>
          <w:lang w:val="pl-PL"/>
        </w:rPr>
        <w:t>a 54.7</w:t>
      </w:r>
      <w:r w:rsidRPr="00636A96">
        <w:rPr>
          <w:sz w:val="24"/>
          <w:szCs w:val="24"/>
          <w:lang w:val="pl-PL"/>
        </w:rPr>
        <w:t xml:space="preserve"> %. </w:t>
      </w:r>
    </w:p>
    <w:p w:rsidR="00636A96" w:rsidRPr="00636A96" w:rsidRDefault="00636A96" w:rsidP="00636A96">
      <w:pPr>
        <w:pStyle w:val="Hang127"/>
        <w:rPr>
          <w:sz w:val="24"/>
          <w:szCs w:val="24"/>
          <w:lang w:val="pl-PL"/>
        </w:rPr>
      </w:pPr>
      <w:r w:rsidRPr="00636A96">
        <w:rPr>
          <w:sz w:val="24"/>
          <w:szCs w:val="24"/>
          <w:lang w:val="pl-PL"/>
        </w:rPr>
        <w:t>Pojedini radovi na obnovi i gajenju šuma su planirani</w:t>
      </w:r>
      <w:r w:rsidR="00EB0736">
        <w:rPr>
          <w:sz w:val="24"/>
          <w:szCs w:val="24"/>
          <w:lang w:val="pl-PL"/>
        </w:rPr>
        <w:t>,</w:t>
      </w:r>
      <w:r w:rsidRPr="00636A96">
        <w:rPr>
          <w:sz w:val="24"/>
          <w:szCs w:val="24"/>
          <w:lang w:val="pl-PL"/>
        </w:rPr>
        <w:t xml:space="preserve"> ali su izvršavani sa jako malim procentom. Radovi su izostali velikim delom usled značajnih radova na realizaciji slučajnog prinosa nastalog usled vetroloma i vetroizvala, te usled značajnog </w:t>
      </w:r>
      <w:r w:rsidR="00EB0736">
        <w:rPr>
          <w:sz w:val="24"/>
          <w:szCs w:val="24"/>
          <w:lang w:val="pl-PL"/>
        </w:rPr>
        <w:t>prirodnog podmlađivanja usled godina uroda semena</w:t>
      </w:r>
      <w:r w:rsidRPr="00636A96">
        <w:rPr>
          <w:sz w:val="24"/>
          <w:szCs w:val="24"/>
          <w:lang w:val="pl-PL"/>
        </w:rPr>
        <w:t>.</w:t>
      </w:r>
    </w:p>
    <w:p w:rsidR="00636A96" w:rsidRPr="00636A96" w:rsidRDefault="00636A96" w:rsidP="00636A96">
      <w:pPr>
        <w:pStyle w:val="Hang127"/>
        <w:rPr>
          <w:sz w:val="24"/>
          <w:szCs w:val="24"/>
          <w:lang w:val="pl-PL"/>
        </w:rPr>
      </w:pPr>
      <w:r w:rsidRPr="00636A96">
        <w:rPr>
          <w:sz w:val="24"/>
          <w:szCs w:val="24"/>
          <w:lang w:val="pl-PL"/>
        </w:rPr>
        <w:t>Razlog zbog koga p</w:t>
      </w:r>
      <w:r w:rsidR="00EB0736">
        <w:rPr>
          <w:sz w:val="24"/>
          <w:szCs w:val="24"/>
          <w:lang w:val="pl-PL"/>
        </w:rPr>
        <w:t xml:space="preserve">roredne seče </w:t>
      </w:r>
      <w:r w:rsidRPr="00636A96">
        <w:rPr>
          <w:sz w:val="24"/>
          <w:szCs w:val="24"/>
          <w:lang w:val="pl-PL"/>
        </w:rPr>
        <w:t>nisu u potpunosti izvršene leži prvenstveno u činjenici, da nisu postojali finansijski i tehnički uslovi za dodatno otvaranje vlakama, a s obzirom na teške terene u kojima se veliki deo sastojina nalazi.</w:t>
      </w:r>
    </w:p>
    <w:p w:rsidR="00636A96" w:rsidRPr="00636A96" w:rsidRDefault="00636A96" w:rsidP="00636A96">
      <w:pPr>
        <w:pStyle w:val="Hang127"/>
        <w:rPr>
          <w:sz w:val="24"/>
          <w:szCs w:val="24"/>
          <w:lang w:val="pl-PL"/>
        </w:rPr>
      </w:pPr>
      <w:r w:rsidRPr="00636A96">
        <w:rPr>
          <w:sz w:val="24"/>
          <w:szCs w:val="24"/>
          <w:lang w:val="pl-PL"/>
        </w:rPr>
        <w:t>Evidencija radova na obnovi i gajenju vođena je za period 10 godina.</w:t>
      </w:r>
    </w:p>
    <w:p w:rsidR="00636A96" w:rsidRPr="00636A96" w:rsidRDefault="002B1EA5" w:rsidP="00636A96">
      <w:pPr>
        <w:pStyle w:val="Stil3"/>
        <w:rPr>
          <w:szCs w:val="24"/>
          <w:lang w:val="pl-PL"/>
        </w:rPr>
      </w:pPr>
      <w:bookmarkStart w:id="68" w:name="_Toc340559130"/>
      <w:r>
        <w:rPr>
          <w:szCs w:val="24"/>
          <w:lang w:val="pl-PL"/>
        </w:rPr>
        <w:t>7</w:t>
      </w:r>
      <w:r w:rsidR="00636A96" w:rsidRPr="00636A96">
        <w:rPr>
          <w:szCs w:val="24"/>
          <w:lang w:val="pl-PL"/>
        </w:rPr>
        <w:t>.2.2. Dosadašnji radovi na korišćenju šuma</w:t>
      </w:r>
      <w:bookmarkEnd w:id="68"/>
    </w:p>
    <w:p w:rsidR="00636A96" w:rsidRPr="00636A96" w:rsidRDefault="00636A96" w:rsidP="00636A96">
      <w:pPr>
        <w:pStyle w:val="Hang127"/>
        <w:rPr>
          <w:iCs w:val="0"/>
          <w:sz w:val="24"/>
          <w:szCs w:val="24"/>
        </w:rPr>
      </w:pPr>
      <w:r w:rsidRPr="00636A96">
        <w:rPr>
          <w:iCs w:val="0"/>
          <w:sz w:val="24"/>
          <w:szCs w:val="24"/>
          <w:lang w:val="pl-PL"/>
        </w:rPr>
        <w:t>Tabelarno je prikazan odnos planiranog i ostvarenog prinosa po vrstama drveća i ukupnoj površini</w:t>
      </w:r>
      <w:r w:rsidRPr="00636A96">
        <w:rPr>
          <w:iCs w:val="0"/>
          <w:sz w:val="24"/>
          <w:szCs w:val="24"/>
        </w:rPr>
        <w:t>:</w:t>
      </w:r>
    </w:p>
    <w:p w:rsidR="00636A96" w:rsidRPr="00160FC4" w:rsidRDefault="00636A96" w:rsidP="00636A96">
      <w:pPr>
        <w:pStyle w:val="Hang127"/>
        <w:rPr>
          <w:b/>
          <w:iCs w:val="0"/>
          <w:sz w:val="24"/>
          <w:szCs w:val="24"/>
        </w:rPr>
      </w:pPr>
      <w:r w:rsidRPr="00160FC4">
        <w:rPr>
          <w:b/>
          <w:iCs w:val="0"/>
          <w:sz w:val="24"/>
          <w:szCs w:val="24"/>
        </w:rPr>
        <w:t>Glavni prinos:</w:t>
      </w:r>
    </w:p>
    <w:tbl>
      <w:tblPr>
        <w:tblW w:w="5000" w:type="pct"/>
        <w:tblLook w:val="04A0" w:firstRow="1" w:lastRow="0" w:firstColumn="1" w:lastColumn="0" w:noHBand="0" w:noVBand="1"/>
      </w:tblPr>
      <w:tblGrid>
        <w:gridCol w:w="2563"/>
        <w:gridCol w:w="3888"/>
        <w:gridCol w:w="2156"/>
        <w:gridCol w:w="4852"/>
        <w:gridCol w:w="1061"/>
        <w:gridCol w:w="2810"/>
        <w:gridCol w:w="1652"/>
        <w:gridCol w:w="1988"/>
      </w:tblGrid>
      <w:tr w:rsidR="00636A96" w:rsidRPr="00636A96" w:rsidTr="00116B33">
        <w:trPr>
          <w:trHeight w:val="255"/>
          <w:tblHeader/>
        </w:trPr>
        <w:tc>
          <w:tcPr>
            <w:tcW w:w="61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36A96" w:rsidRPr="00636A96" w:rsidRDefault="00636A96" w:rsidP="00636A96">
            <w:pPr>
              <w:jc w:val="center"/>
              <w:rPr>
                <w:rFonts w:ascii="Times New Roman" w:hAnsi="Times New Roman"/>
                <w:b/>
                <w:bCs/>
                <w:color w:val="000000"/>
                <w:sz w:val="24"/>
              </w:rPr>
            </w:pPr>
            <w:r w:rsidRPr="00636A96">
              <w:rPr>
                <w:rFonts w:ascii="Times New Roman" w:eastAsia="Arial Unicode MS" w:hAnsi="Times New Roman"/>
                <w:b/>
                <w:bCs/>
                <w:color w:val="000000"/>
                <w:sz w:val="24"/>
                <w:lang w:val="sr-Latn-RS"/>
              </w:rPr>
              <w:t>Vrsta drveta</w:t>
            </w:r>
          </w:p>
        </w:tc>
        <w:tc>
          <w:tcPr>
            <w:tcW w:w="1441" w:type="pct"/>
            <w:gridSpan w:val="2"/>
            <w:tcBorders>
              <w:top w:val="single" w:sz="4" w:space="0" w:color="auto"/>
              <w:left w:val="nil"/>
              <w:bottom w:val="single" w:sz="4" w:space="0" w:color="auto"/>
              <w:right w:val="single" w:sz="4" w:space="0" w:color="auto"/>
            </w:tcBorders>
            <w:shd w:val="clear" w:color="auto" w:fill="auto"/>
            <w:vAlign w:val="center"/>
            <w:hideMark/>
          </w:tcPr>
          <w:p w:rsidR="00636A96" w:rsidRPr="00636A96" w:rsidRDefault="00636A96" w:rsidP="00636A96">
            <w:pPr>
              <w:jc w:val="center"/>
              <w:rPr>
                <w:rFonts w:ascii="Times New Roman" w:hAnsi="Times New Roman"/>
                <w:b/>
                <w:bCs/>
                <w:color w:val="000000"/>
                <w:sz w:val="24"/>
              </w:rPr>
            </w:pPr>
            <w:r w:rsidRPr="00636A96">
              <w:rPr>
                <w:rFonts w:ascii="Times New Roman" w:eastAsia="Arial Unicode MS" w:hAnsi="Times New Roman"/>
                <w:b/>
                <w:bCs/>
                <w:color w:val="000000"/>
                <w:sz w:val="24"/>
                <w:lang w:val="sr-Latn-RS"/>
              </w:rPr>
              <w:t>Planiran prinos</w:t>
            </w:r>
          </w:p>
        </w:tc>
        <w:tc>
          <w:tcPr>
            <w:tcW w:w="2473" w:type="pct"/>
            <w:gridSpan w:val="4"/>
            <w:tcBorders>
              <w:top w:val="single" w:sz="4" w:space="0" w:color="auto"/>
              <w:left w:val="nil"/>
              <w:bottom w:val="single" w:sz="4" w:space="0" w:color="auto"/>
              <w:right w:val="single" w:sz="4" w:space="0" w:color="auto"/>
            </w:tcBorders>
            <w:shd w:val="clear" w:color="auto" w:fill="auto"/>
            <w:vAlign w:val="center"/>
            <w:hideMark/>
          </w:tcPr>
          <w:p w:rsidR="00636A96" w:rsidRPr="00636A96" w:rsidRDefault="00636A96" w:rsidP="00636A96">
            <w:pPr>
              <w:jc w:val="center"/>
              <w:rPr>
                <w:rFonts w:ascii="Times New Roman" w:hAnsi="Times New Roman"/>
                <w:b/>
                <w:bCs/>
                <w:color w:val="000000"/>
                <w:sz w:val="24"/>
              </w:rPr>
            </w:pPr>
            <w:r w:rsidRPr="00636A96">
              <w:rPr>
                <w:rFonts w:ascii="Times New Roman" w:eastAsia="Arial Unicode MS" w:hAnsi="Times New Roman"/>
                <w:b/>
                <w:bCs/>
                <w:color w:val="000000"/>
                <w:sz w:val="24"/>
                <w:lang w:val="sr-Latn-RS"/>
              </w:rPr>
              <w:t>Realizovan prinos</w:t>
            </w:r>
          </w:p>
        </w:tc>
        <w:tc>
          <w:tcPr>
            <w:tcW w:w="474" w:type="pct"/>
            <w:tcBorders>
              <w:top w:val="single" w:sz="4" w:space="0" w:color="auto"/>
              <w:left w:val="nil"/>
              <w:bottom w:val="single" w:sz="4" w:space="0" w:color="auto"/>
              <w:right w:val="single" w:sz="4" w:space="0" w:color="auto"/>
            </w:tcBorders>
            <w:shd w:val="clear" w:color="auto" w:fill="auto"/>
            <w:vAlign w:val="center"/>
            <w:hideMark/>
          </w:tcPr>
          <w:p w:rsidR="00636A96" w:rsidRPr="00636A96" w:rsidRDefault="00636A96" w:rsidP="00636A96">
            <w:pPr>
              <w:jc w:val="center"/>
              <w:rPr>
                <w:rFonts w:ascii="Times New Roman" w:hAnsi="Times New Roman"/>
                <w:b/>
                <w:bCs/>
                <w:color w:val="000000"/>
                <w:sz w:val="24"/>
              </w:rPr>
            </w:pPr>
            <w:r w:rsidRPr="00636A96">
              <w:rPr>
                <w:rFonts w:ascii="Times New Roman" w:eastAsia="Arial Unicode MS" w:hAnsi="Times New Roman"/>
                <w:b/>
                <w:bCs/>
                <w:color w:val="000000"/>
                <w:sz w:val="24"/>
                <w:lang w:val="sr-Latn-RS"/>
              </w:rPr>
              <w:t>primedba</w:t>
            </w:r>
          </w:p>
        </w:tc>
      </w:tr>
      <w:tr w:rsidR="00636A96" w:rsidRPr="00636A96" w:rsidTr="00116B33">
        <w:trPr>
          <w:trHeight w:val="255"/>
          <w:tblHeader/>
        </w:trPr>
        <w:tc>
          <w:tcPr>
            <w:tcW w:w="611" w:type="pct"/>
            <w:vMerge/>
            <w:tcBorders>
              <w:top w:val="single" w:sz="4" w:space="0" w:color="auto"/>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b/>
                <w:bCs/>
                <w:color w:val="000000"/>
                <w:sz w:val="24"/>
              </w:rPr>
            </w:pPr>
          </w:p>
        </w:tc>
        <w:tc>
          <w:tcPr>
            <w:tcW w:w="927" w:type="pct"/>
            <w:tcBorders>
              <w:top w:val="nil"/>
              <w:left w:val="nil"/>
              <w:bottom w:val="single" w:sz="4" w:space="0" w:color="auto"/>
              <w:right w:val="single" w:sz="4" w:space="0" w:color="auto"/>
            </w:tcBorders>
            <w:shd w:val="clear" w:color="auto" w:fill="auto"/>
            <w:vAlign w:val="center"/>
            <w:hideMark/>
          </w:tcPr>
          <w:p w:rsidR="00636A96" w:rsidRPr="00636A96" w:rsidRDefault="00636A96" w:rsidP="00636A96">
            <w:pPr>
              <w:jc w:val="center"/>
              <w:rPr>
                <w:rFonts w:ascii="Times New Roman" w:hAnsi="Times New Roman"/>
                <w:b/>
                <w:bCs/>
                <w:color w:val="000000"/>
                <w:sz w:val="24"/>
              </w:rPr>
            </w:pPr>
            <w:r w:rsidRPr="00636A96">
              <w:rPr>
                <w:rFonts w:ascii="Times New Roman" w:eastAsia="Arial Unicode MS" w:hAnsi="Times New Roman"/>
                <w:b/>
                <w:bCs/>
                <w:color w:val="000000"/>
                <w:sz w:val="24"/>
                <w:lang w:val="sr-Latn-RS"/>
              </w:rPr>
              <w:t>Po površini</w:t>
            </w:r>
          </w:p>
        </w:tc>
        <w:tc>
          <w:tcPr>
            <w:tcW w:w="514" w:type="pct"/>
            <w:tcBorders>
              <w:top w:val="nil"/>
              <w:left w:val="nil"/>
              <w:bottom w:val="single" w:sz="4" w:space="0" w:color="auto"/>
              <w:right w:val="single" w:sz="4" w:space="0" w:color="auto"/>
            </w:tcBorders>
            <w:shd w:val="clear" w:color="auto" w:fill="auto"/>
            <w:vAlign w:val="center"/>
            <w:hideMark/>
          </w:tcPr>
          <w:p w:rsidR="00636A96" w:rsidRPr="00636A96" w:rsidRDefault="00636A96" w:rsidP="00636A96">
            <w:pPr>
              <w:jc w:val="center"/>
              <w:rPr>
                <w:rFonts w:ascii="Times New Roman" w:hAnsi="Times New Roman"/>
                <w:b/>
                <w:bCs/>
                <w:color w:val="000000"/>
                <w:sz w:val="24"/>
              </w:rPr>
            </w:pPr>
            <w:r w:rsidRPr="00636A96">
              <w:rPr>
                <w:rFonts w:ascii="Times New Roman" w:eastAsia="Arial Unicode MS" w:hAnsi="Times New Roman"/>
                <w:b/>
                <w:bCs/>
                <w:color w:val="000000"/>
                <w:sz w:val="24"/>
                <w:lang w:val="sr-Latn-RS"/>
              </w:rPr>
              <w:t>Po zapremini</w:t>
            </w:r>
          </w:p>
        </w:tc>
        <w:tc>
          <w:tcPr>
            <w:tcW w:w="1410" w:type="pct"/>
            <w:gridSpan w:val="2"/>
            <w:tcBorders>
              <w:top w:val="single" w:sz="4" w:space="0" w:color="auto"/>
              <w:left w:val="nil"/>
              <w:bottom w:val="single" w:sz="4" w:space="0" w:color="auto"/>
              <w:right w:val="single" w:sz="4" w:space="0" w:color="auto"/>
            </w:tcBorders>
            <w:shd w:val="clear" w:color="auto" w:fill="auto"/>
            <w:vAlign w:val="center"/>
            <w:hideMark/>
          </w:tcPr>
          <w:p w:rsidR="00636A96" w:rsidRPr="00636A96" w:rsidRDefault="00636A96" w:rsidP="00636A96">
            <w:pPr>
              <w:jc w:val="center"/>
              <w:rPr>
                <w:rFonts w:ascii="Times New Roman" w:hAnsi="Times New Roman"/>
                <w:b/>
                <w:bCs/>
                <w:color w:val="000000"/>
                <w:sz w:val="24"/>
              </w:rPr>
            </w:pPr>
            <w:r w:rsidRPr="00636A96">
              <w:rPr>
                <w:rFonts w:ascii="Times New Roman" w:eastAsia="Arial Unicode MS" w:hAnsi="Times New Roman"/>
                <w:b/>
                <w:bCs/>
                <w:color w:val="000000"/>
                <w:sz w:val="24"/>
                <w:lang w:val="sr-Latn-RS"/>
              </w:rPr>
              <w:t>Po površini</w:t>
            </w:r>
          </w:p>
        </w:tc>
        <w:tc>
          <w:tcPr>
            <w:tcW w:w="1064" w:type="pct"/>
            <w:gridSpan w:val="2"/>
            <w:tcBorders>
              <w:top w:val="single" w:sz="4" w:space="0" w:color="auto"/>
              <w:left w:val="nil"/>
              <w:bottom w:val="single" w:sz="4" w:space="0" w:color="auto"/>
              <w:right w:val="single" w:sz="4" w:space="0" w:color="auto"/>
            </w:tcBorders>
            <w:shd w:val="clear" w:color="auto" w:fill="auto"/>
            <w:vAlign w:val="center"/>
            <w:hideMark/>
          </w:tcPr>
          <w:p w:rsidR="00636A96" w:rsidRPr="00636A96" w:rsidRDefault="00636A96" w:rsidP="00636A96">
            <w:pPr>
              <w:jc w:val="center"/>
              <w:rPr>
                <w:rFonts w:ascii="Times New Roman" w:hAnsi="Times New Roman"/>
                <w:b/>
                <w:bCs/>
                <w:color w:val="000000"/>
                <w:sz w:val="24"/>
              </w:rPr>
            </w:pPr>
            <w:r w:rsidRPr="00636A96">
              <w:rPr>
                <w:rFonts w:ascii="Times New Roman" w:eastAsia="Arial Unicode MS" w:hAnsi="Times New Roman"/>
                <w:b/>
                <w:bCs/>
                <w:color w:val="000000"/>
                <w:sz w:val="24"/>
                <w:lang w:val="sr-Latn-RS"/>
              </w:rPr>
              <w:t>Po zapremini</w:t>
            </w:r>
          </w:p>
        </w:tc>
        <w:tc>
          <w:tcPr>
            <w:tcW w:w="474" w:type="pct"/>
            <w:tcBorders>
              <w:top w:val="nil"/>
              <w:left w:val="nil"/>
              <w:bottom w:val="single" w:sz="4" w:space="0" w:color="auto"/>
              <w:right w:val="single" w:sz="4" w:space="0" w:color="auto"/>
            </w:tcBorders>
            <w:shd w:val="clear" w:color="auto" w:fill="auto"/>
            <w:vAlign w:val="center"/>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rPr>
              <w:t> </w:t>
            </w:r>
          </w:p>
        </w:tc>
      </w:tr>
      <w:tr w:rsidR="00636A96" w:rsidRPr="00636A96" w:rsidTr="00116B33">
        <w:trPr>
          <w:trHeight w:val="255"/>
          <w:tblHeader/>
        </w:trPr>
        <w:tc>
          <w:tcPr>
            <w:tcW w:w="611" w:type="pct"/>
            <w:vMerge/>
            <w:tcBorders>
              <w:top w:val="single" w:sz="4" w:space="0" w:color="auto"/>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b/>
                <w:bCs/>
                <w:color w:val="000000"/>
                <w:sz w:val="24"/>
              </w:rPr>
            </w:pPr>
          </w:p>
        </w:tc>
        <w:tc>
          <w:tcPr>
            <w:tcW w:w="927" w:type="pct"/>
            <w:tcBorders>
              <w:top w:val="nil"/>
              <w:left w:val="nil"/>
              <w:bottom w:val="single" w:sz="4" w:space="0" w:color="auto"/>
              <w:right w:val="single" w:sz="4" w:space="0" w:color="auto"/>
            </w:tcBorders>
            <w:shd w:val="clear" w:color="auto" w:fill="auto"/>
            <w:vAlign w:val="center"/>
            <w:hideMark/>
          </w:tcPr>
          <w:p w:rsidR="00636A96" w:rsidRPr="00636A96" w:rsidRDefault="00636A96" w:rsidP="00636A96">
            <w:pPr>
              <w:jc w:val="center"/>
              <w:rPr>
                <w:rFonts w:ascii="Times New Roman" w:hAnsi="Times New Roman"/>
                <w:b/>
                <w:bCs/>
                <w:color w:val="000000"/>
                <w:sz w:val="24"/>
              </w:rPr>
            </w:pPr>
            <w:r w:rsidRPr="00636A96">
              <w:rPr>
                <w:rFonts w:ascii="Times New Roman" w:eastAsia="Arial Unicode MS" w:hAnsi="Times New Roman"/>
                <w:b/>
                <w:bCs/>
                <w:color w:val="000000"/>
                <w:sz w:val="24"/>
                <w:lang w:val="sr-Latn-RS"/>
              </w:rPr>
              <w:t>ha</w:t>
            </w:r>
          </w:p>
        </w:tc>
        <w:tc>
          <w:tcPr>
            <w:tcW w:w="514" w:type="pct"/>
            <w:tcBorders>
              <w:top w:val="nil"/>
              <w:left w:val="nil"/>
              <w:bottom w:val="single" w:sz="4" w:space="0" w:color="auto"/>
              <w:right w:val="single" w:sz="4" w:space="0" w:color="auto"/>
            </w:tcBorders>
            <w:shd w:val="clear" w:color="auto" w:fill="auto"/>
            <w:vAlign w:val="center"/>
            <w:hideMark/>
          </w:tcPr>
          <w:p w:rsidR="00636A96" w:rsidRPr="00636A96" w:rsidRDefault="00636A96" w:rsidP="00636A96">
            <w:pPr>
              <w:jc w:val="center"/>
              <w:rPr>
                <w:rFonts w:ascii="Times New Roman" w:hAnsi="Times New Roman"/>
                <w:b/>
                <w:bCs/>
                <w:color w:val="000000"/>
                <w:sz w:val="24"/>
              </w:rPr>
            </w:pPr>
            <w:r w:rsidRPr="00636A96">
              <w:rPr>
                <w:rFonts w:ascii="Times New Roman" w:eastAsia="Arial Unicode MS" w:hAnsi="Times New Roman"/>
                <w:b/>
                <w:bCs/>
                <w:color w:val="000000"/>
                <w:sz w:val="24"/>
                <w:lang w:val="sr-Latn-RS"/>
              </w:rPr>
              <w:t>m3</w:t>
            </w:r>
          </w:p>
        </w:tc>
        <w:tc>
          <w:tcPr>
            <w:tcW w:w="1157" w:type="pct"/>
            <w:tcBorders>
              <w:top w:val="nil"/>
              <w:left w:val="nil"/>
              <w:bottom w:val="single" w:sz="4" w:space="0" w:color="auto"/>
              <w:right w:val="single" w:sz="4" w:space="0" w:color="auto"/>
            </w:tcBorders>
            <w:shd w:val="clear" w:color="auto" w:fill="auto"/>
            <w:vAlign w:val="center"/>
            <w:hideMark/>
          </w:tcPr>
          <w:p w:rsidR="00636A96" w:rsidRPr="00636A96" w:rsidRDefault="00636A96" w:rsidP="00636A96">
            <w:pPr>
              <w:jc w:val="center"/>
              <w:rPr>
                <w:rFonts w:ascii="Times New Roman" w:hAnsi="Times New Roman"/>
                <w:b/>
                <w:bCs/>
                <w:color w:val="000000"/>
                <w:sz w:val="24"/>
              </w:rPr>
            </w:pPr>
            <w:r w:rsidRPr="00636A96">
              <w:rPr>
                <w:rFonts w:ascii="Times New Roman" w:eastAsia="Arial Unicode MS" w:hAnsi="Times New Roman"/>
                <w:b/>
                <w:bCs/>
                <w:color w:val="000000"/>
                <w:sz w:val="24"/>
                <w:lang w:val="sr-Latn-RS"/>
              </w:rPr>
              <w:t>ha</w:t>
            </w:r>
          </w:p>
        </w:tc>
        <w:tc>
          <w:tcPr>
            <w:tcW w:w="253" w:type="pct"/>
            <w:tcBorders>
              <w:top w:val="nil"/>
              <w:left w:val="nil"/>
              <w:bottom w:val="single" w:sz="4" w:space="0" w:color="auto"/>
              <w:right w:val="single" w:sz="4" w:space="0" w:color="auto"/>
            </w:tcBorders>
            <w:shd w:val="clear" w:color="auto" w:fill="auto"/>
            <w:vAlign w:val="center"/>
            <w:hideMark/>
          </w:tcPr>
          <w:p w:rsidR="00636A96" w:rsidRPr="00636A96" w:rsidRDefault="00636A96" w:rsidP="00636A96">
            <w:pPr>
              <w:jc w:val="center"/>
              <w:rPr>
                <w:rFonts w:ascii="Times New Roman" w:hAnsi="Times New Roman"/>
                <w:b/>
                <w:bCs/>
                <w:color w:val="000000"/>
                <w:sz w:val="24"/>
              </w:rPr>
            </w:pPr>
            <w:r w:rsidRPr="00636A96">
              <w:rPr>
                <w:rFonts w:ascii="Times New Roman" w:eastAsia="Arial Unicode MS" w:hAnsi="Times New Roman"/>
                <w:b/>
                <w:bCs/>
                <w:color w:val="000000"/>
                <w:sz w:val="24"/>
                <w:lang w:val="sr-Latn-RS"/>
              </w:rPr>
              <w:t>%</w:t>
            </w:r>
          </w:p>
        </w:tc>
        <w:tc>
          <w:tcPr>
            <w:tcW w:w="670" w:type="pct"/>
            <w:tcBorders>
              <w:top w:val="nil"/>
              <w:left w:val="nil"/>
              <w:bottom w:val="single" w:sz="4" w:space="0" w:color="auto"/>
              <w:right w:val="single" w:sz="4" w:space="0" w:color="auto"/>
            </w:tcBorders>
            <w:shd w:val="clear" w:color="auto" w:fill="auto"/>
            <w:vAlign w:val="center"/>
            <w:hideMark/>
          </w:tcPr>
          <w:p w:rsidR="00636A96" w:rsidRPr="00636A96" w:rsidRDefault="00636A96" w:rsidP="00636A96">
            <w:pPr>
              <w:jc w:val="center"/>
              <w:rPr>
                <w:rFonts w:ascii="Times New Roman" w:hAnsi="Times New Roman"/>
                <w:b/>
                <w:bCs/>
                <w:color w:val="000000"/>
                <w:sz w:val="24"/>
              </w:rPr>
            </w:pPr>
            <w:r w:rsidRPr="00636A96">
              <w:rPr>
                <w:rFonts w:ascii="Times New Roman" w:eastAsia="Arial Unicode MS" w:hAnsi="Times New Roman"/>
                <w:b/>
                <w:bCs/>
                <w:color w:val="000000"/>
                <w:sz w:val="24"/>
                <w:lang w:val="sr-Latn-RS"/>
              </w:rPr>
              <w:t>m3</w:t>
            </w:r>
          </w:p>
        </w:tc>
        <w:tc>
          <w:tcPr>
            <w:tcW w:w="393" w:type="pct"/>
            <w:tcBorders>
              <w:top w:val="nil"/>
              <w:left w:val="nil"/>
              <w:bottom w:val="single" w:sz="4" w:space="0" w:color="auto"/>
              <w:right w:val="single" w:sz="4" w:space="0" w:color="auto"/>
            </w:tcBorders>
            <w:shd w:val="clear" w:color="auto" w:fill="auto"/>
            <w:vAlign w:val="center"/>
            <w:hideMark/>
          </w:tcPr>
          <w:p w:rsidR="00636A96" w:rsidRPr="00636A96" w:rsidRDefault="00636A96" w:rsidP="00636A96">
            <w:pPr>
              <w:jc w:val="center"/>
              <w:rPr>
                <w:rFonts w:ascii="Times New Roman" w:hAnsi="Times New Roman"/>
                <w:b/>
                <w:bCs/>
                <w:color w:val="000000"/>
                <w:sz w:val="24"/>
              </w:rPr>
            </w:pPr>
            <w:r w:rsidRPr="00636A96">
              <w:rPr>
                <w:rFonts w:ascii="Times New Roman" w:eastAsia="Arial Unicode MS" w:hAnsi="Times New Roman"/>
                <w:b/>
                <w:bCs/>
                <w:color w:val="000000"/>
                <w:sz w:val="24"/>
                <w:lang w:val="sr-Latn-RS"/>
              </w:rPr>
              <w:t>%</w:t>
            </w:r>
          </w:p>
        </w:tc>
        <w:tc>
          <w:tcPr>
            <w:tcW w:w="474" w:type="pct"/>
            <w:tcBorders>
              <w:top w:val="nil"/>
              <w:left w:val="nil"/>
              <w:bottom w:val="single" w:sz="4" w:space="0" w:color="auto"/>
              <w:right w:val="single" w:sz="4" w:space="0" w:color="auto"/>
            </w:tcBorders>
            <w:shd w:val="clear" w:color="auto" w:fill="auto"/>
            <w:vAlign w:val="center"/>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rPr>
              <w:t> </w:t>
            </w:r>
          </w:p>
        </w:tc>
      </w:tr>
      <w:tr w:rsidR="00636A96" w:rsidRPr="00636A96" w:rsidTr="00116B33">
        <w:trPr>
          <w:trHeight w:val="255"/>
        </w:trPr>
        <w:tc>
          <w:tcPr>
            <w:tcW w:w="611" w:type="pct"/>
            <w:tcBorders>
              <w:top w:val="nil"/>
              <w:left w:val="single" w:sz="4" w:space="0" w:color="auto"/>
              <w:bottom w:val="single" w:sz="4" w:space="0" w:color="auto"/>
              <w:right w:val="single" w:sz="4" w:space="0" w:color="auto"/>
            </w:tcBorders>
            <w:shd w:val="clear" w:color="auto" w:fill="auto"/>
            <w:vAlign w:val="center"/>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lang w:val="sr-Latn-RS"/>
              </w:rPr>
              <w:t>Bukva</w:t>
            </w:r>
          </w:p>
        </w:tc>
        <w:tc>
          <w:tcPr>
            <w:tcW w:w="927" w:type="pct"/>
            <w:vMerge w:val="restart"/>
            <w:tcBorders>
              <w:top w:val="nil"/>
              <w:left w:val="single" w:sz="4" w:space="0" w:color="auto"/>
              <w:bottom w:val="single" w:sz="4" w:space="0" w:color="auto"/>
              <w:right w:val="single" w:sz="4" w:space="0" w:color="auto"/>
            </w:tcBorders>
            <w:shd w:val="clear" w:color="auto" w:fill="auto"/>
            <w:vAlign w:val="center"/>
            <w:hideMark/>
          </w:tcPr>
          <w:p w:rsidR="00636A96" w:rsidRPr="00636A96" w:rsidRDefault="00116B33" w:rsidP="00636A96">
            <w:pPr>
              <w:jc w:val="center"/>
              <w:rPr>
                <w:rFonts w:ascii="Times New Roman" w:hAnsi="Times New Roman"/>
                <w:color w:val="000000"/>
                <w:sz w:val="24"/>
              </w:rPr>
            </w:pPr>
            <w:r>
              <w:rPr>
                <w:rFonts w:ascii="Times New Roman" w:eastAsia="Arial Unicode MS" w:hAnsi="Times New Roman"/>
                <w:color w:val="000000"/>
                <w:sz w:val="24"/>
                <w:lang w:val="sr-Latn-RS"/>
              </w:rPr>
              <w:t>196.68</w:t>
            </w:r>
          </w:p>
        </w:tc>
        <w:tc>
          <w:tcPr>
            <w:tcW w:w="514" w:type="pct"/>
            <w:tcBorders>
              <w:top w:val="nil"/>
              <w:left w:val="nil"/>
              <w:bottom w:val="single" w:sz="4" w:space="0" w:color="auto"/>
              <w:right w:val="single" w:sz="4" w:space="0" w:color="auto"/>
            </w:tcBorders>
            <w:shd w:val="clear" w:color="auto" w:fill="auto"/>
            <w:vAlign w:val="center"/>
            <w:hideMark/>
          </w:tcPr>
          <w:p w:rsidR="00636A96" w:rsidRPr="00636A96" w:rsidRDefault="00EB0736" w:rsidP="00636A96">
            <w:pPr>
              <w:jc w:val="right"/>
              <w:rPr>
                <w:rFonts w:ascii="Times New Roman" w:hAnsi="Times New Roman"/>
                <w:color w:val="000000"/>
                <w:sz w:val="24"/>
              </w:rPr>
            </w:pPr>
            <w:r>
              <w:rPr>
                <w:rFonts w:ascii="Times New Roman" w:hAnsi="Times New Roman"/>
                <w:color w:val="000000"/>
                <w:sz w:val="24"/>
                <w:lang w:val="sr-Latn-RS"/>
              </w:rPr>
              <w:t>13944.6</w:t>
            </w:r>
          </w:p>
        </w:tc>
        <w:tc>
          <w:tcPr>
            <w:tcW w:w="1157" w:type="pct"/>
            <w:vMerge w:val="restart"/>
            <w:tcBorders>
              <w:top w:val="nil"/>
              <w:left w:val="single" w:sz="4" w:space="0" w:color="auto"/>
              <w:bottom w:val="single" w:sz="4" w:space="0" w:color="auto"/>
              <w:right w:val="single" w:sz="4" w:space="0" w:color="auto"/>
            </w:tcBorders>
            <w:shd w:val="clear" w:color="auto" w:fill="auto"/>
            <w:vAlign w:val="center"/>
            <w:hideMark/>
          </w:tcPr>
          <w:p w:rsidR="00636A96" w:rsidRPr="00116B33" w:rsidRDefault="00116B33" w:rsidP="00636A96">
            <w:pPr>
              <w:jc w:val="right"/>
              <w:rPr>
                <w:rFonts w:ascii="Times New Roman" w:hAnsi="Times New Roman"/>
                <w:color w:val="000000"/>
                <w:sz w:val="24"/>
              </w:rPr>
            </w:pPr>
            <w:r>
              <w:rPr>
                <w:rFonts w:ascii="Times New Roman" w:eastAsia="Arial Unicode MS" w:hAnsi="Times New Roman"/>
                <w:color w:val="000000"/>
                <w:sz w:val="24"/>
              </w:rPr>
              <w:t>196.68</w:t>
            </w:r>
          </w:p>
        </w:tc>
        <w:tc>
          <w:tcPr>
            <w:tcW w:w="253" w:type="pct"/>
            <w:vMerge w:val="restart"/>
            <w:tcBorders>
              <w:top w:val="nil"/>
              <w:left w:val="single" w:sz="4" w:space="0" w:color="auto"/>
              <w:bottom w:val="single" w:sz="4" w:space="0" w:color="auto"/>
              <w:right w:val="single" w:sz="4" w:space="0" w:color="auto"/>
            </w:tcBorders>
            <w:shd w:val="clear" w:color="auto" w:fill="auto"/>
            <w:vAlign w:val="center"/>
            <w:hideMark/>
          </w:tcPr>
          <w:p w:rsidR="00636A96" w:rsidRPr="00636A96" w:rsidRDefault="00116B33" w:rsidP="00636A96">
            <w:pPr>
              <w:jc w:val="right"/>
              <w:rPr>
                <w:rFonts w:ascii="Times New Roman" w:hAnsi="Times New Roman"/>
                <w:color w:val="000000"/>
                <w:sz w:val="24"/>
              </w:rPr>
            </w:pPr>
            <w:r>
              <w:rPr>
                <w:rFonts w:ascii="Times New Roman" w:eastAsia="Arial Unicode MS" w:hAnsi="Times New Roman"/>
                <w:color w:val="000000"/>
                <w:sz w:val="24"/>
                <w:lang w:val="sr-Cyrl-RS"/>
              </w:rPr>
              <w:t>100.0</w:t>
            </w:r>
          </w:p>
        </w:tc>
        <w:tc>
          <w:tcPr>
            <w:tcW w:w="670" w:type="pct"/>
            <w:tcBorders>
              <w:top w:val="nil"/>
              <w:left w:val="nil"/>
              <w:bottom w:val="single" w:sz="4" w:space="0" w:color="auto"/>
              <w:right w:val="single" w:sz="4" w:space="0" w:color="auto"/>
            </w:tcBorders>
            <w:shd w:val="clear" w:color="auto" w:fill="auto"/>
            <w:vAlign w:val="center"/>
            <w:hideMark/>
          </w:tcPr>
          <w:p w:rsidR="00636A96" w:rsidRPr="00116B33" w:rsidRDefault="00116B33" w:rsidP="00636A96">
            <w:pPr>
              <w:jc w:val="right"/>
              <w:rPr>
                <w:rFonts w:ascii="Times New Roman" w:hAnsi="Times New Roman"/>
                <w:color w:val="000000"/>
                <w:sz w:val="24"/>
              </w:rPr>
            </w:pPr>
            <w:r>
              <w:rPr>
                <w:rFonts w:ascii="Times New Roman" w:eastAsia="Arial Unicode MS" w:hAnsi="Times New Roman"/>
                <w:color w:val="000000"/>
                <w:sz w:val="24"/>
              </w:rPr>
              <w:t>13877.9</w:t>
            </w:r>
          </w:p>
        </w:tc>
        <w:tc>
          <w:tcPr>
            <w:tcW w:w="393" w:type="pct"/>
            <w:tcBorders>
              <w:top w:val="nil"/>
              <w:left w:val="nil"/>
              <w:bottom w:val="single" w:sz="4" w:space="0" w:color="auto"/>
              <w:right w:val="single" w:sz="4" w:space="0" w:color="auto"/>
            </w:tcBorders>
            <w:shd w:val="clear" w:color="auto" w:fill="auto"/>
            <w:vAlign w:val="center"/>
            <w:hideMark/>
          </w:tcPr>
          <w:p w:rsidR="00636A96" w:rsidRPr="00116B33" w:rsidRDefault="00116B33" w:rsidP="00636A96">
            <w:pPr>
              <w:jc w:val="right"/>
              <w:rPr>
                <w:rFonts w:ascii="Times New Roman" w:hAnsi="Times New Roman"/>
                <w:color w:val="000000"/>
                <w:sz w:val="24"/>
              </w:rPr>
            </w:pPr>
            <w:r>
              <w:rPr>
                <w:rFonts w:ascii="Times New Roman" w:eastAsia="Arial Unicode MS" w:hAnsi="Times New Roman"/>
                <w:color w:val="000000"/>
                <w:sz w:val="24"/>
                <w:lang w:val="sr-Cyrl-RS"/>
              </w:rPr>
              <w:t>99.5</w:t>
            </w:r>
          </w:p>
        </w:tc>
        <w:tc>
          <w:tcPr>
            <w:tcW w:w="474" w:type="pct"/>
            <w:vMerge w:val="restart"/>
            <w:tcBorders>
              <w:top w:val="nil"/>
              <w:left w:val="single" w:sz="4" w:space="0" w:color="auto"/>
              <w:bottom w:val="single" w:sz="4" w:space="0" w:color="auto"/>
              <w:right w:val="single" w:sz="4" w:space="0" w:color="auto"/>
            </w:tcBorders>
            <w:shd w:val="clear" w:color="auto" w:fill="auto"/>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eastAsia="Arial Unicode MS" w:hAnsi="Times New Roman"/>
                <w:color w:val="000000"/>
                <w:sz w:val="24"/>
                <w:lang w:val="sr-Latn-RS"/>
              </w:rPr>
              <w:t> </w:t>
            </w:r>
          </w:p>
        </w:tc>
      </w:tr>
      <w:tr w:rsidR="00636A96" w:rsidRPr="00636A96" w:rsidTr="00116B33">
        <w:trPr>
          <w:trHeight w:val="255"/>
        </w:trPr>
        <w:tc>
          <w:tcPr>
            <w:tcW w:w="611" w:type="pct"/>
            <w:tcBorders>
              <w:top w:val="nil"/>
              <w:left w:val="single" w:sz="4" w:space="0" w:color="auto"/>
              <w:bottom w:val="single" w:sz="4" w:space="0" w:color="auto"/>
              <w:right w:val="single" w:sz="4" w:space="0" w:color="auto"/>
            </w:tcBorders>
            <w:shd w:val="clear" w:color="auto" w:fill="auto"/>
            <w:vAlign w:val="center"/>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lang w:val="sr-Latn-RS"/>
              </w:rPr>
              <w:t>Kitnjak</w:t>
            </w:r>
          </w:p>
        </w:tc>
        <w:tc>
          <w:tcPr>
            <w:tcW w:w="927"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514" w:type="pct"/>
            <w:tcBorders>
              <w:top w:val="nil"/>
              <w:left w:val="nil"/>
              <w:bottom w:val="single" w:sz="4" w:space="0" w:color="auto"/>
              <w:right w:val="single" w:sz="4" w:space="0" w:color="auto"/>
            </w:tcBorders>
            <w:shd w:val="clear" w:color="auto" w:fill="auto"/>
            <w:vAlign w:val="center"/>
            <w:hideMark/>
          </w:tcPr>
          <w:p w:rsidR="00636A96" w:rsidRPr="00636A96" w:rsidRDefault="00EB0736" w:rsidP="00636A96">
            <w:pPr>
              <w:jc w:val="right"/>
              <w:rPr>
                <w:rFonts w:ascii="Times New Roman" w:hAnsi="Times New Roman"/>
                <w:color w:val="000000"/>
                <w:sz w:val="24"/>
              </w:rPr>
            </w:pPr>
            <w:r>
              <w:rPr>
                <w:rFonts w:ascii="Times New Roman" w:hAnsi="Times New Roman"/>
                <w:color w:val="000000"/>
                <w:sz w:val="24"/>
                <w:lang w:val="sr-Latn-RS"/>
              </w:rPr>
              <w:t>1751.0</w:t>
            </w:r>
          </w:p>
        </w:tc>
        <w:tc>
          <w:tcPr>
            <w:tcW w:w="1157"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253"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670" w:type="pct"/>
            <w:tcBorders>
              <w:top w:val="nil"/>
              <w:left w:val="nil"/>
              <w:bottom w:val="single" w:sz="4" w:space="0" w:color="auto"/>
              <w:right w:val="single" w:sz="4" w:space="0" w:color="auto"/>
            </w:tcBorders>
            <w:shd w:val="clear" w:color="auto" w:fill="auto"/>
            <w:vAlign w:val="center"/>
            <w:hideMark/>
          </w:tcPr>
          <w:p w:rsidR="00636A96" w:rsidRPr="00116B33" w:rsidRDefault="00116B33" w:rsidP="00636A96">
            <w:pPr>
              <w:jc w:val="right"/>
              <w:rPr>
                <w:rFonts w:ascii="Times New Roman" w:hAnsi="Times New Roman"/>
                <w:color w:val="000000"/>
                <w:sz w:val="24"/>
              </w:rPr>
            </w:pPr>
            <w:r>
              <w:rPr>
                <w:rFonts w:ascii="Times New Roman" w:eastAsia="Arial Unicode MS" w:hAnsi="Times New Roman"/>
                <w:color w:val="000000"/>
                <w:sz w:val="24"/>
                <w:lang w:val="sr-Cyrl-RS"/>
              </w:rPr>
              <w:t>11</w:t>
            </w:r>
            <w:r>
              <w:rPr>
                <w:rFonts w:ascii="Times New Roman" w:eastAsia="Arial Unicode MS" w:hAnsi="Times New Roman"/>
                <w:color w:val="000000"/>
                <w:sz w:val="24"/>
              </w:rPr>
              <w:t>1</w:t>
            </w:r>
            <w:r>
              <w:rPr>
                <w:rFonts w:ascii="Times New Roman" w:eastAsia="Arial Unicode MS" w:hAnsi="Times New Roman"/>
                <w:color w:val="000000"/>
                <w:sz w:val="24"/>
                <w:lang w:val="sr-Cyrl-RS"/>
              </w:rPr>
              <w:t>3</w:t>
            </w:r>
            <w:r>
              <w:rPr>
                <w:rFonts w:ascii="Times New Roman" w:eastAsia="Arial Unicode MS" w:hAnsi="Times New Roman"/>
                <w:color w:val="000000"/>
                <w:sz w:val="24"/>
              </w:rPr>
              <w:t>.7</w:t>
            </w:r>
          </w:p>
        </w:tc>
        <w:tc>
          <w:tcPr>
            <w:tcW w:w="393" w:type="pct"/>
            <w:tcBorders>
              <w:top w:val="nil"/>
              <w:left w:val="nil"/>
              <w:bottom w:val="single" w:sz="4" w:space="0" w:color="auto"/>
              <w:right w:val="single" w:sz="4" w:space="0" w:color="auto"/>
            </w:tcBorders>
            <w:shd w:val="clear" w:color="auto" w:fill="auto"/>
            <w:vAlign w:val="center"/>
            <w:hideMark/>
          </w:tcPr>
          <w:p w:rsidR="00636A96" w:rsidRPr="00636A96" w:rsidRDefault="00116B33" w:rsidP="00636A96">
            <w:pPr>
              <w:jc w:val="right"/>
              <w:rPr>
                <w:rFonts w:ascii="Times New Roman" w:hAnsi="Times New Roman"/>
                <w:color w:val="000000"/>
                <w:sz w:val="24"/>
              </w:rPr>
            </w:pPr>
            <w:r>
              <w:rPr>
                <w:rFonts w:ascii="Times New Roman" w:eastAsia="Arial Unicode MS" w:hAnsi="Times New Roman"/>
                <w:color w:val="000000"/>
                <w:sz w:val="24"/>
                <w:lang w:val="sr-Cyrl-RS"/>
              </w:rPr>
              <w:t>63.6</w:t>
            </w:r>
          </w:p>
        </w:tc>
        <w:tc>
          <w:tcPr>
            <w:tcW w:w="474"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r>
      <w:tr w:rsidR="00636A96" w:rsidRPr="00636A96" w:rsidTr="00116B33">
        <w:trPr>
          <w:trHeight w:val="255"/>
        </w:trPr>
        <w:tc>
          <w:tcPr>
            <w:tcW w:w="611" w:type="pct"/>
            <w:tcBorders>
              <w:top w:val="nil"/>
              <w:left w:val="single" w:sz="4" w:space="0" w:color="auto"/>
              <w:bottom w:val="single" w:sz="4" w:space="0" w:color="auto"/>
              <w:right w:val="single" w:sz="4" w:space="0" w:color="auto"/>
            </w:tcBorders>
            <w:shd w:val="clear" w:color="auto" w:fill="auto"/>
            <w:vAlign w:val="center"/>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lang w:val="sr-Latn-RS"/>
              </w:rPr>
              <w:t>Grab</w:t>
            </w:r>
          </w:p>
        </w:tc>
        <w:tc>
          <w:tcPr>
            <w:tcW w:w="927"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514" w:type="pct"/>
            <w:tcBorders>
              <w:top w:val="nil"/>
              <w:left w:val="nil"/>
              <w:bottom w:val="single" w:sz="4" w:space="0" w:color="auto"/>
              <w:right w:val="single" w:sz="4" w:space="0" w:color="auto"/>
            </w:tcBorders>
            <w:shd w:val="clear" w:color="auto" w:fill="auto"/>
            <w:vAlign w:val="center"/>
            <w:hideMark/>
          </w:tcPr>
          <w:p w:rsidR="00636A96" w:rsidRPr="00636A96" w:rsidRDefault="00AF32AA" w:rsidP="00636A96">
            <w:pPr>
              <w:jc w:val="right"/>
              <w:rPr>
                <w:rFonts w:ascii="Times New Roman" w:hAnsi="Times New Roman"/>
                <w:color w:val="000000"/>
                <w:sz w:val="24"/>
              </w:rPr>
            </w:pPr>
            <w:r>
              <w:rPr>
                <w:rFonts w:ascii="Times New Roman" w:hAnsi="Times New Roman"/>
                <w:color w:val="000000"/>
                <w:sz w:val="24"/>
                <w:lang w:val="sr-Latn-RS"/>
              </w:rPr>
              <w:t>230.5</w:t>
            </w:r>
          </w:p>
        </w:tc>
        <w:tc>
          <w:tcPr>
            <w:tcW w:w="1157"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253"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670" w:type="pct"/>
            <w:tcBorders>
              <w:top w:val="nil"/>
              <w:left w:val="nil"/>
              <w:bottom w:val="single" w:sz="4" w:space="0" w:color="auto"/>
              <w:right w:val="single" w:sz="4" w:space="0" w:color="auto"/>
            </w:tcBorders>
            <w:shd w:val="clear" w:color="auto" w:fill="auto"/>
            <w:vAlign w:val="center"/>
            <w:hideMark/>
          </w:tcPr>
          <w:p w:rsidR="00636A96" w:rsidRPr="00636A96" w:rsidRDefault="00116B33" w:rsidP="00636A96">
            <w:pPr>
              <w:jc w:val="right"/>
              <w:rPr>
                <w:rFonts w:ascii="Times New Roman" w:hAnsi="Times New Roman"/>
                <w:color w:val="000000"/>
                <w:sz w:val="24"/>
              </w:rPr>
            </w:pPr>
            <w:r>
              <w:rPr>
                <w:rFonts w:ascii="Times New Roman" w:eastAsia="Arial Unicode MS" w:hAnsi="Times New Roman"/>
                <w:color w:val="000000"/>
                <w:sz w:val="24"/>
                <w:lang w:val="sr-Cyrl-RS"/>
              </w:rPr>
              <w:t>620.8</w:t>
            </w:r>
          </w:p>
        </w:tc>
        <w:tc>
          <w:tcPr>
            <w:tcW w:w="393" w:type="pct"/>
            <w:tcBorders>
              <w:top w:val="nil"/>
              <w:left w:val="nil"/>
              <w:bottom w:val="single" w:sz="4" w:space="0" w:color="auto"/>
              <w:right w:val="single" w:sz="4" w:space="0" w:color="auto"/>
            </w:tcBorders>
            <w:shd w:val="clear" w:color="auto" w:fill="auto"/>
            <w:vAlign w:val="center"/>
            <w:hideMark/>
          </w:tcPr>
          <w:p w:rsidR="00636A96" w:rsidRPr="00636A96" w:rsidRDefault="00116B33" w:rsidP="00636A96">
            <w:pPr>
              <w:jc w:val="right"/>
              <w:rPr>
                <w:rFonts w:ascii="Times New Roman" w:hAnsi="Times New Roman"/>
                <w:color w:val="000000"/>
                <w:sz w:val="24"/>
              </w:rPr>
            </w:pPr>
            <w:r>
              <w:rPr>
                <w:rFonts w:ascii="Times New Roman" w:eastAsia="Arial Unicode MS" w:hAnsi="Times New Roman"/>
                <w:color w:val="000000"/>
                <w:sz w:val="24"/>
                <w:lang w:val="sr-Cyrl-RS"/>
              </w:rPr>
              <w:t>269.0</w:t>
            </w:r>
          </w:p>
        </w:tc>
        <w:tc>
          <w:tcPr>
            <w:tcW w:w="474"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r>
      <w:tr w:rsidR="00636A96" w:rsidRPr="00636A96" w:rsidTr="00116B33">
        <w:trPr>
          <w:trHeight w:val="255"/>
        </w:trPr>
        <w:tc>
          <w:tcPr>
            <w:tcW w:w="611" w:type="pct"/>
            <w:tcBorders>
              <w:top w:val="nil"/>
              <w:left w:val="single" w:sz="4" w:space="0" w:color="auto"/>
              <w:bottom w:val="single" w:sz="4" w:space="0" w:color="auto"/>
              <w:right w:val="single" w:sz="4" w:space="0" w:color="auto"/>
            </w:tcBorders>
            <w:shd w:val="clear" w:color="auto" w:fill="auto"/>
            <w:vAlign w:val="center"/>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lang w:val="sr-Latn-RS"/>
              </w:rPr>
              <w:t>Otl</w:t>
            </w:r>
          </w:p>
        </w:tc>
        <w:tc>
          <w:tcPr>
            <w:tcW w:w="927"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514" w:type="pct"/>
            <w:tcBorders>
              <w:top w:val="nil"/>
              <w:left w:val="nil"/>
              <w:bottom w:val="single" w:sz="4" w:space="0" w:color="auto"/>
              <w:right w:val="single" w:sz="4" w:space="0" w:color="auto"/>
            </w:tcBorders>
            <w:shd w:val="clear" w:color="auto" w:fill="auto"/>
            <w:vAlign w:val="center"/>
            <w:hideMark/>
          </w:tcPr>
          <w:p w:rsidR="00636A96" w:rsidRPr="00636A96" w:rsidRDefault="00AF32AA" w:rsidP="00636A96">
            <w:pPr>
              <w:jc w:val="right"/>
              <w:rPr>
                <w:rFonts w:ascii="Times New Roman" w:hAnsi="Times New Roman"/>
                <w:color w:val="000000"/>
                <w:sz w:val="24"/>
              </w:rPr>
            </w:pPr>
            <w:r>
              <w:rPr>
                <w:rFonts w:ascii="Times New Roman" w:hAnsi="Times New Roman"/>
                <w:color w:val="000000"/>
                <w:sz w:val="24"/>
              </w:rPr>
              <w:t>122.7</w:t>
            </w:r>
          </w:p>
        </w:tc>
        <w:tc>
          <w:tcPr>
            <w:tcW w:w="1157"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253"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670" w:type="pct"/>
            <w:tcBorders>
              <w:top w:val="nil"/>
              <w:left w:val="nil"/>
              <w:bottom w:val="single" w:sz="4" w:space="0" w:color="auto"/>
              <w:right w:val="single" w:sz="4" w:space="0" w:color="auto"/>
            </w:tcBorders>
            <w:shd w:val="clear" w:color="auto" w:fill="auto"/>
            <w:vAlign w:val="center"/>
            <w:hideMark/>
          </w:tcPr>
          <w:p w:rsidR="00636A96" w:rsidRPr="00636A96" w:rsidRDefault="00116B33" w:rsidP="00636A96">
            <w:pPr>
              <w:jc w:val="right"/>
              <w:rPr>
                <w:rFonts w:ascii="Times New Roman" w:hAnsi="Times New Roman"/>
                <w:color w:val="000000"/>
                <w:sz w:val="24"/>
              </w:rPr>
            </w:pPr>
            <w:r>
              <w:rPr>
                <w:rFonts w:ascii="Times New Roman" w:eastAsia="Arial Unicode MS" w:hAnsi="Times New Roman"/>
                <w:color w:val="000000"/>
                <w:sz w:val="24"/>
                <w:lang w:val="sr-Cyrl-RS"/>
              </w:rPr>
              <w:t>129.9</w:t>
            </w:r>
          </w:p>
        </w:tc>
        <w:tc>
          <w:tcPr>
            <w:tcW w:w="393" w:type="pct"/>
            <w:tcBorders>
              <w:top w:val="nil"/>
              <w:left w:val="nil"/>
              <w:bottom w:val="single" w:sz="4" w:space="0" w:color="auto"/>
              <w:right w:val="single" w:sz="4" w:space="0" w:color="auto"/>
            </w:tcBorders>
            <w:shd w:val="clear" w:color="auto" w:fill="auto"/>
            <w:vAlign w:val="center"/>
            <w:hideMark/>
          </w:tcPr>
          <w:p w:rsidR="00636A96" w:rsidRPr="00636A96" w:rsidRDefault="00116B33" w:rsidP="00636A96">
            <w:pPr>
              <w:jc w:val="right"/>
              <w:rPr>
                <w:rFonts w:ascii="Times New Roman" w:hAnsi="Times New Roman"/>
                <w:color w:val="000000"/>
                <w:sz w:val="24"/>
              </w:rPr>
            </w:pPr>
            <w:r>
              <w:rPr>
                <w:rFonts w:ascii="Times New Roman" w:eastAsia="Arial Unicode MS" w:hAnsi="Times New Roman"/>
                <w:color w:val="000000"/>
                <w:sz w:val="24"/>
                <w:lang w:val="sr-Cyrl-RS"/>
              </w:rPr>
              <w:t>105.9</w:t>
            </w:r>
          </w:p>
        </w:tc>
        <w:tc>
          <w:tcPr>
            <w:tcW w:w="474"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r>
      <w:tr w:rsidR="00636A96" w:rsidRPr="00636A96" w:rsidTr="00116B33">
        <w:trPr>
          <w:trHeight w:val="255"/>
        </w:trPr>
        <w:tc>
          <w:tcPr>
            <w:tcW w:w="611" w:type="pct"/>
            <w:tcBorders>
              <w:top w:val="nil"/>
              <w:left w:val="single" w:sz="4" w:space="0" w:color="auto"/>
              <w:bottom w:val="single" w:sz="4" w:space="0" w:color="auto"/>
              <w:right w:val="single" w:sz="4" w:space="0" w:color="auto"/>
            </w:tcBorders>
            <w:shd w:val="clear" w:color="auto" w:fill="auto"/>
            <w:vAlign w:val="center"/>
            <w:hideMark/>
          </w:tcPr>
          <w:p w:rsidR="00636A96" w:rsidRPr="00636A96" w:rsidRDefault="00AF32AA" w:rsidP="00636A96">
            <w:pPr>
              <w:rPr>
                <w:rFonts w:ascii="Times New Roman" w:hAnsi="Times New Roman"/>
                <w:color w:val="000000"/>
                <w:sz w:val="24"/>
              </w:rPr>
            </w:pPr>
            <w:r>
              <w:rPr>
                <w:rFonts w:ascii="Times New Roman" w:hAnsi="Times New Roman"/>
                <w:color w:val="000000"/>
                <w:sz w:val="24"/>
                <w:lang w:val="sr-Latn-RS"/>
              </w:rPr>
              <w:t>Sladun</w:t>
            </w:r>
          </w:p>
        </w:tc>
        <w:tc>
          <w:tcPr>
            <w:tcW w:w="927"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514" w:type="pct"/>
            <w:tcBorders>
              <w:top w:val="nil"/>
              <w:left w:val="nil"/>
              <w:bottom w:val="single" w:sz="4" w:space="0" w:color="auto"/>
              <w:right w:val="single" w:sz="4" w:space="0" w:color="auto"/>
            </w:tcBorders>
            <w:shd w:val="clear" w:color="auto" w:fill="auto"/>
            <w:vAlign w:val="center"/>
            <w:hideMark/>
          </w:tcPr>
          <w:p w:rsidR="00636A96" w:rsidRPr="00636A96" w:rsidRDefault="00AF32AA" w:rsidP="00AF32AA">
            <w:pPr>
              <w:jc w:val="center"/>
              <w:rPr>
                <w:rFonts w:ascii="Times New Roman" w:hAnsi="Times New Roman"/>
                <w:color w:val="000000"/>
                <w:sz w:val="24"/>
              </w:rPr>
            </w:pPr>
            <w:r>
              <w:rPr>
                <w:rFonts w:ascii="Times New Roman" w:hAnsi="Times New Roman"/>
                <w:color w:val="000000"/>
                <w:sz w:val="24"/>
              </w:rPr>
              <w:t xml:space="preserve">          </w:t>
            </w:r>
            <w:r w:rsidR="005464A2">
              <w:rPr>
                <w:rFonts w:ascii="Times New Roman" w:hAnsi="Times New Roman"/>
                <w:color w:val="000000"/>
                <w:sz w:val="24"/>
              </w:rPr>
              <w:t xml:space="preserve">             </w:t>
            </w:r>
            <w:r>
              <w:rPr>
                <w:rFonts w:ascii="Times New Roman" w:hAnsi="Times New Roman"/>
                <w:color w:val="000000"/>
                <w:sz w:val="24"/>
              </w:rPr>
              <w:t>148.8</w:t>
            </w:r>
          </w:p>
        </w:tc>
        <w:tc>
          <w:tcPr>
            <w:tcW w:w="1157"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253"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670" w:type="pct"/>
            <w:tcBorders>
              <w:top w:val="nil"/>
              <w:left w:val="nil"/>
              <w:bottom w:val="single" w:sz="4" w:space="0" w:color="auto"/>
              <w:right w:val="single" w:sz="4" w:space="0" w:color="auto"/>
            </w:tcBorders>
            <w:shd w:val="clear" w:color="auto" w:fill="auto"/>
            <w:vAlign w:val="center"/>
            <w:hideMark/>
          </w:tcPr>
          <w:p w:rsidR="00636A96" w:rsidRPr="00636A96" w:rsidRDefault="00116B33" w:rsidP="00636A96">
            <w:pPr>
              <w:jc w:val="right"/>
              <w:rPr>
                <w:rFonts w:ascii="Times New Roman" w:hAnsi="Times New Roman"/>
                <w:color w:val="000000"/>
                <w:sz w:val="24"/>
              </w:rPr>
            </w:pPr>
            <w:r>
              <w:rPr>
                <w:rFonts w:ascii="Times New Roman" w:eastAsia="Arial Unicode MS" w:hAnsi="Times New Roman"/>
                <w:color w:val="000000"/>
                <w:sz w:val="24"/>
                <w:lang w:val="sr-Cyrl-RS"/>
              </w:rPr>
              <w:t>0</w:t>
            </w:r>
          </w:p>
        </w:tc>
        <w:tc>
          <w:tcPr>
            <w:tcW w:w="393" w:type="pct"/>
            <w:tcBorders>
              <w:top w:val="nil"/>
              <w:left w:val="nil"/>
              <w:bottom w:val="single" w:sz="4" w:space="0" w:color="auto"/>
              <w:right w:val="single" w:sz="4" w:space="0" w:color="auto"/>
            </w:tcBorders>
            <w:shd w:val="clear" w:color="auto" w:fill="auto"/>
            <w:vAlign w:val="center"/>
            <w:hideMark/>
          </w:tcPr>
          <w:p w:rsidR="00636A96" w:rsidRPr="00116B33" w:rsidRDefault="00116B33" w:rsidP="00636A96">
            <w:pPr>
              <w:jc w:val="right"/>
              <w:rPr>
                <w:rFonts w:ascii="Times New Roman" w:hAnsi="Times New Roman"/>
                <w:color w:val="000000"/>
                <w:sz w:val="24"/>
              </w:rPr>
            </w:pPr>
            <w:r>
              <w:rPr>
                <w:rFonts w:ascii="Times New Roman" w:eastAsia="Arial Unicode MS" w:hAnsi="Times New Roman"/>
                <w:color w:val="000000"/>
                <w:sz w:val="24"/>
              </w:rPr>
              <w:t>0</w:t>
            </w:r>
          </w:p>
        </w:tc>
        <w:tc>
          <w:tcPr>
            <w:tcW w:w="474"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r>
      <w:tr w:rsidR="00636A96" w:rsidRPr="00636A96" w:rsidTr="00116B33">
        <w:trPr>
          <w:trHeight w:val="255"/>
        </w:trPr>
        <w:tc>
          <w:tcPr>
            <w:tcW w:w="611" w:type="pct"/>
            <w:tcBorders>
              <w:top w:val="nil"/>
              <w:left w:val="single" w:sz="4" w:space="0" w:color="auto"/>
              <w:bottom w:val="single" w:sz="4" w:space="0" w:color="auto"/>
              <w:right w:val="single" w:sz="4" w:space="0" w:color="auto"/>
            </w:tcBorders>
            <w:shd w:val="clear" w:color="auto" w:fill="auto"/>
            <w:vAlign w:val="center"/>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lang w:val="sr-Latn-RS"/>
              </w:rPr>
              <w:lastRenderedPageBreak/>
              <w:t>Cer</w:t>
            </w:r>
          </w:p>
        </w:tc>
        <w:tc>
          <w:tcPr>
            <w:tcW w:w="927"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514" w:type="pct"/>
            <w:tcBorders>
              <w:top w:val="nil"/>
              <w:left w:val="nil"/>
              <w:bottom w:val="single" w:sz="4" w:space="0" w:color="auto"/>
              <w:right w:val="single" w:sz="4" w:space="0" w:color="auto"/>
            </w:tcBorders>
            <w:shd w:val="clear" w:color="auto" w:fill="auto"/>
            <w:vAlign w:val="center"/>
            <w:hideMark/>
          </w:tcPr>
          <w:p w:rsidR="00636A96" w:rsidRPr="00636A96" w:rsidRDefault="00AF32AA" w:rsidP="00636A96">
            <w:pPr>
              <w:jc w:val="right"/>
              <w:rPr>
                <w:rFonts w:ascii="Times New Roman" w:hAnsi="Times New Roman"/>
                <w:color w:val="000000"/>
                <w:sz w:val="24"/>
              </w:rPr>
            </w:pPr>
            <w:r>
              <w:rPr>
                <w:rFonts w:ascii="Times New Roman" w:hAnsi="Times New Roman"/>
                <w:color w:val="000000"/>
                <w:sz w:val="24"/>
              </w:rPr>
              <w:t>155.6</w:t>
            </w:r>
          </w:p>
        </w:tc>
        <w:tc>
          <w:tcPr>
            <w:tcW w:w="1157"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253"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670" w:type="pct"/>
            <w:tcBorders>
              <w:top w:val="nil"/>
              <w:left w:val="nil"/>
              <w:bottom w:val="single" w:sz="4" w:space="0" w:color="auto"/>
              <w:right w:val="single" w:sz="4" w:space="0" w:color="auto"/>
            </w:tcBorders>
            <w:shd w:val="clear" w:color="auto" w:fill="auto"/>
            <w:vAlign w:val="center"/>
            <w:hideMark/>
          </w:tcPr>
          <w:p w:rsidR="00636A96" w:rsidRPr="00636A96" w:rsidRDefault="00116B33" w:rsidP="00636A96">
            <w:pPr>
              <w:jc w:val="right"/>
              <w:rPr>
                <w:rFonts w:ascii="Times New Roman" w:hAnsi="Times New Roman"/>
                <w:color w:val="000000"/>
                <w:sz w:val="24"/>
              </w:rPr>
            </w:pPr>
            <w:r>
              <w:rPr>
                <w:rFonts w:ascii="Times New Roman" w:eastAsia="Arial Unicode MS" w:hAnsi="Times New Roman"/>
                <w:color w:val="000000"/>
                <w:sz w:val="24"/>
                <w:lang w:val="sr-Cyrl-RS"/>
              </w:rPr>
              <w:t>6.9</w:t>
            </w:r>
          </w:p>
        </w:tc>
        <w:tc>
          <w:tcPr>
            <w:tcW w:w="393" w:type="pct"/>
            <w:tcBorders>
              <w:top w:val="nil"/>
              <w:left w:val="nil"/>
              <w:bottom w:val="single" w:sz="4" w:space="0" w:color="auto"/>
              <w:right w:val="single" w:sz="4" w:space="0" w:color="auto"/>
            </w:tcBorders>
            <w:shd w:val="clear" w:color="auto" w:fill="auto"/>
            <w:vAlign w:val="center"/>
            <w:hideMark/>
          </w:tcPr>
          <w:p w:rsidR="00636A96" w:rsidRPr="00636A96" w:rsidRDefault="00116B33" w:rsidP="00636A96">
            <w:pPr>
              <w:jc w:val="right"/>
              <w:rPr>
                <w:rFonts w:ascii="Times New Roman" w:hAnsi="Times New Roman"/>
                <w:color w:val="000000"/>
                <w:sz w:val="24"/>
              </w:rPr>
            </w:pPr>
            <w:r>
              <w:rPr>
                <w:rFonts w:ascii="Times New Roman" w:eastAsia="Arial Unicode MS" w:hAnsi="Times New Roman"/>
                <w:color w:val="000000"/>
                <w:sz w:val="24"/>
                <w:lang w:val="sr-Cyrl-RS"/>
              </w:rPr>
              <w:t>3.9</w:t>
            </w:r>
          </w:p>
        </w:tc>
        <w:tc>
          <w:tcPr>
            <w:tcW w:w="474"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r>
      <w:tr w:rsidR="00636A96" w:rsidRPr="00636A96" w:rsidTr="00116B33">
        <w:trPr>
          <w:trHeight w:val="255"/>
        </w:trPr>
        <w:tc>
          <w:tcPr>
            <w:tcW w:w="611" w:type="pct"/>
            <w:tcBorders>
              <w:top w:val="nil"/>
              <w:left w:val="single" w:sz="4" w:space="0" w:color="auto"/>
              <w:bottom w:val="single" w:sz="4" w:space="0" w:color="auto"/>
              <w:right w:val="single" w:sz="4" w:space="0" w:color="auto"/>
            </w:tcBorders>
            <w:shd w:val="clear" w:color="auto" w:fill="auto"/>
            <w:vAlign w:val="center"/>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lang w:val="sr-Latn-RS"/>
              </w:rPr>
              <w:t>Krlipa</w:t>
            </w:r>
          </w:p>
        </w:tc>
        <w:tc>
          <w:tcPr>
            <w:tcW w:w="927"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514" w:type="pct"/>
            <w:tcBorders>
              <w:top w:val="nil"/>
              <w:left w:val="nil"/>
              <w:bottom w:val="single" w:sz="4" w:space="0" w:color="auto"/>
              <w:right w:val="single" w:sz="4" w:space="0" w:color="auto"/>
            </w:tcBorders>
            <w:shd w:val="clear" w:color="auto" w:fill="auto"/>
            <w:vAlign w:val="center"/>
            <w:hideMark/>
          </w:tcPr>
          <w:p w:rsidR="00636A96" w:rsidRPr="00636A96" w:rsidRDefault="00AF32AA" w:rsidP="00636A96">
            <w:pPr>
              <w:jc w:val="right"/>
              <w:rPr>
                <w:rFonts w:ascii="Times New Roman" w:hAnsi="Times New Roman"/>
                <w:color w:val="000000"/>
                <w:sz w:val="24"/>
              </w:rPr>
            </w:pPr>
            <w:r>
              <w:rPr>
                <w:rFonts w:ascii="Times New Roman" w:hAnsi="Times New Roman"/>
                <w:color w:val="000000"/>
                <w:sz w:val="24"/>
              </w:rPr>
              <w:t>14.0</w:t>
            </w:r>
          </w:p>
        </w:tc>
        <w:tc>
          <w:tcPr>
            <w:tcW w:w="1157"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253"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670" w:type="pct"/>
            <w:tcBorders>
              <w:top w:val="nil"/>
              <w:left w:val="nil"/>
              <w:bottom w:val="single" w:sz="4" w:space="0" w:color="auto"/>
              <w:right w:val="single" w:sz="4" w:space="0" w:color="auto"/>
            </w:tcBorders>
            <w:shd w:val="clear" w:color="auto" w:fill="auto"/>
            <w:vAlign w:val="center"/>
            <w:hideMark/>
          </w:tcPr>
          <w:p w:rsidR="00636A96" w:rsidRPr="00636A96" w:rsidRDefault="00116B33" w:rsidP="00636A96">
            <w:pPr>
              <w:jc w:val="right"/>
              <w:rPr>
                <w:rFonts w:ascii="Times New Roman" w:hAnsi="Times New Roman"/>
                <w:color w:val="000000"/>
                <w:sz w:val="24"/>
              </w:rPr>
            </w:pPr>
            <w:r>
              <w:rPr>
                <w:rFonts w:ascii="Times New Roman" w:eastAsia="Arial Unicode MS" w:hAnsi="Times New Roman"/>
                <w:color w:val="000000"/>
                <w:sz w:val="24"/>
                <w:lang w:val="sr-Cyrl-RS"/>
              </w:rPr>
              <w:t>10.6</w:t>
            </w:r>
          </w:p>
        </w:tc>
        <w:tc>
          <w:tcPr>
            <w:tcW w:w="393" w:type="pct"/>
            <w:tcBorders>
              <w:top w:val="nil"/>
              <w:left w:val="nil"/>
              <w:bottom w:val="single" w:sz="4" w:space="0" w:color="auto"/>
              <w:right w:val="single" w:sz="4" w:space="0" w:color="auto"/>
            </w:tcBorders>
            <w:shd w:val="clear" w:color="auto" w:fill="auto"/>
            <w:vAlign w:val="center"/>
            <w:hideMark/>
          </w:tcPr>
          <w:p w:rsidR="00636A96" w:rsidRPr="00636A96" w:rsidRDefault="00116B33" w:rsidP="00636A96">
            <w:pPr>
              <w:jc w:val="right"/>
              <w:rPr>
                <w:rFonts w:ascii="Times New Roman" w:hAnsi="Times New Roman"/>
                <w:color w:val="000000"/>
                <w:sz w:val="24"/>
              </w:rPr>
            </w:pPr>
            <w:r>
              <w:rPr>
                <w:rFonts w:ascii="Times New Roman" w:eastAsia="Arial Unicode MS" w:hAnsi="Times New Roman"/>
                <w:color w:val="000000"/>
                <w:sz w:val="24"/>
                <w:lang w:val="sr-Cyrl-RS"/>
              </w:rPr>
              <w:t>75.7</w:t>
            </w:r>
          </w:p>
        </w:tc>
        <w:tc>
          <w:tcPr>
            <w:tcW w:w="474"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r>
      <w:tr w:rsidR="00636A96" w:rsidRPr="00636A96" w:rsidTr="00116B33">
        <w:trPr>
          <w:trHeight w:val="255"/>
        </w:trPr>
        <w:tc>
          <w:tcPr>
            <w:tcW w:w="611" w:type="pct"/>
            <w:tcBorders>
              <w:top w:val="nil"/>
              <w:left w:val="single" w:sz="4" w:space="0" w:color="auto"/>
              <w:bottom w:val="single" w:sz="4" w:space="0" w:color="auto"/>
              <w:right w:val="single" w:sz="4" w:space="0" w:color="auto"/>
            </w:tcBorders>
            <w:shd w:val="clear" w:color="auto" w:fill="auto"/>
            <w:vAlign w:val="center"/>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lang w:val="sr-Latn-RS"/>
              </w:rPr>
              <w:t>OML</w:t>
            </w:r>
          </w:p>
        </w:tc>
        <w:tc>
          <w:tcPr>
            <w:tcW w:w="927"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514" w:type="pct"/>
            <w:tcBorders>
              <w:top w:val="nil"/>
              <w:left w:val="nil"/>
              <w:bottom w:val="single" w:sz="4" w:space="0" w:color="auto"/>
              <w:right w:val="single" w:sz="4" w:space="0" w:color="auto"/>
            </w:tcBorders>
            <w:shd w:val="clear" w:color="auto" w:fill="auto"/>
            <w:vAlign w:val="center"/>
            <w:hideMark/>
          </w:tcPr>
          <w:p w:rsidR="00636A96" w:rsidRPr="00636A96" w:rsidRDefault="00AF32AA" w:rsidP="00636A96">
            <w:pPr>
              <w:jc w:val="right"/>
              <w:rPr>
                <w:rFonts w:ascii="Times New Roman" w:hAnsi="Times New Roman"/>
                <w:color w:val="000000"/>
                <w:sz w:val="24"/>
              </w:rPr>
            </w:pPr>
            <w:r>
              <w:rPr>
                <w:rFonts w:ascii="Times New Roman" w:hAnsi="Times New Roman"/>
                <w:color w:val="000000"/>
                <w:sz w:val="24"/>
              </w:rPr>
              <w:t>10.2</w:t>
            </w:r>
          </w:p>
        </w:tc>
        <w:tc>
          <w:tcPr>
            <w:tcW w:w="1157"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253"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670" w:type="pct"/>
            <w:tcBorders>
              <w:top w:val="nil"/>
              <w:left w:val="nil"/>
              <w:bottom w:val="single" w:sz="4" w:space="0" w:color="auto"/>
              <w:right w:val="single" w:sz="4" w:space="0" w:color="auto"/>
            </w:tcBorders>
            <w:shd w:val="clear" w:color="auto" w:fill="auto"/>
            <w:vAlign w:val="center"/>
            <w:hideMark/>
          </w:tcPr>
          <w:p w:rsidR="00636A96" w:rsidRPr="00636A96" w:rsidRDefault="00116B33" w:rsidP="00636A96">
            <w:pPr>
              <w:jc w:val="right"/>
              <w:rPr>
                <w:rFonts w:ascii="Times New Roman" w:hAnsi="Times New Roman"/>
                <w:color w:val="000000"/>
                <w:sz w:val="24"/>
              </w:rPr>
            </w:pPr>
            <w:r>
              <w:rPr>
                <w:rFonts w:ascii="Times New Roman" w:eastAsia="Arial Unicode MS" w:hAnsi="Times New Roman"/>
                <w:color w:val="000000"/>
                <w:sz w:val="24"/>
                <w:lang w:val="sr-Cyrl-RS"/>
              </w:rPr>
              <w:t>0</w:t>
            </w:r>
          </w:p>
        </w:tc>
        <w:tc>
          <w:tcPr>
            <w:tcW w:w="393" w:type="pct"/>
            <w:tcBorders>
              <w:top w:val="nil"/>
              <w:left w:val="nil"/>
              <w:bottom w:val="single" w:sz="4" w:space="0" w:color="auto"/>
              <w:right w:val="single" w:sz="4" w:space="0" w:color="auto"/>
            </w:tcBorders>
            <w:shd w:val="clear" w:color="auto" w:fill="auto"/>
            <w:vAlign w:val="center"/>
            <w:hideMark/>
          </w:tcPr>
          <w:p w:rsidR="00636A96" w:rsidRPr="00116B33" w:rsidRDefault="00116B33" w:rsidP="00636A96">
            <w:pPr>
              <w:jc w:val="right"/>
              <w:rPr>
                <w:rFonts w:ascii="Times New Roman" w:hAnsi="Times New Roman"/>
                <w:color w:val="000000"/>
                <w:sz w:val="24"/>
              </w:rPr>
            </w:pPr>
            <w:r>
              <w:rPr>
                <w:rFonts w:ascii="Times New Roman" w:eastAsia="Arial Unicode MS" w:hAnsi="Times New Roman"/>
                <w:color w:val="000000"/>
                <w:sz w:val="24"/>
              </w:rPr>
              <w:t>0</w:t>
            </w:r>
          </w:p>
        </w:tc>
        <w:tc>
          <w:tcPr>
            <w:tcW w:w="474"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r>
      <w:tr w:rsidR="00636A96" w:rsidRPr="00636A96" w:rsidTr="00116B33">
        <w:trPr>
          <w:trHeight w:val="255"/>
        </w:trPr>
        <w:tc>
          <w:tcPr>
            <w:tcW w:w="611" w:type="pct"/>
            <w:tcBorders>
              <w:top w:val="nil"/>
              <w:left w:val="single" w:sz="4" w:space="0" w:color="auto"/>
              <w:bottom w:val="single" w:sz="4" w:space="0" w:color="auto"/>
              <w:right w:val="single" w:sz="4" w:space="0" w:color="auto"/>
            </w:tcBorders>
            <w:shd w:val="clear" w:color="auto" w:fill="auto"/>
            <w:vAlign w:val="center"/>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lang w:val="sr-Latn-RS"/>
              </w:rPr>
              <w:t>Javor</w:t>
            </w:r>
          </w:p>
        </w:tc>
        <w:tc>
          <w:tcPr>
            <w:tcW w:w="927"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514" w:type="pct"/>
            <w:tcBorders>
              <w:top w:val="nil"/>
              <w:left w:val="nil"/>
              <w:bottom w:val="single" w:sz="4" w:space="0" w:color="auto"/>
              <w:right w:val="single" w:sz="4" w:space="0" w:color="auto"/>
            </w:tcBorders>
            <w:shd w:val="clear" w:color="auto" w:fill="auto"/>
            <w:vAlign w:val="center"/>
            <w:hideMark/>
          </w:tcPr>
          <w:p w:rsidR="00636A96" w:rsidRPr="00636A96" w:rsidRDefault="00AF32AA" w:rsidP="00636A96">
            <w:pPr>
              <w:jc w:val="right"/>
              <w:rPr>
                <w:rFonts w:ascii="Times New Roman" w:hAnsi="Times New Roman"/>
                <w:color w:val="000000"/>
                <w:sz w:val="24"/>
              </w:rPr>
            </w:pPr>
            <w:r>
              <w:rPr>
                <w:rFonts w:ascii="Times New Roman" w:hAnsi="Times New Roman"/>
                <w:color w:val="000000"/>
                <w:sz w:val="24"/>
              </w:rPr>
              <w:t>62.7</w:t>
            </w:r>
          </w:p>
        </w:tc>
        <w:tc>
          <w:tcPr>
            <w:tcW w:w="1157"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253"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670" w:type="pct"/>
            <w:tcBorders>
              <w:top w:val="nil"/>
              <w:left w:val="nil"/>
              <w:bottom w:val="single" w:sz="4" w:space="0" w:color="auto"/>
              <w:right w:val="single" w:sz="4" w:space="0" w:color="auto"/>
            </w:tcBorders>
            <w:shd w:val="clear" w:color="auto" w:fill="auto"/>
            <w:vAlign w:val="center"/>
            <w:hideMark/>
          </w:tcPr>
          <w:p w:rsidR="00636A96" w:rsidRPr="00116B33" w:rsidRDefault="00116B33" w:rsidP="00636A96">
            <w:pPr>
              <w:jc w:val="right"/>
              <w:rPr>
                <w:rFonts w:ascii="Times New Roman" w:hAnsi="Times New Roman"/>
                <w:color w:val="000000"/>
                <w:sz w:val="24"/>
              </w:rPr>
            </w:pPr>
            <w:r>
              <w:rPr>
                <w:rFonts w:ascii="Times New Roman" w:eastAsia="Arial Unicode MS" w:hAnsi="Times New Roman"/>
                <w:color w:val="000000"/>
                <w:sz w:val="24"/>
              </w:rPr>
              <w:t>0</w:t>
            </w:r>
          </w:p>
        </w:tc>
        <w:tc>
          <w:tcPr>
            <w:tcW w:w="393" w:type="pct"/>
            <w:tcBorders>
              <w:top w:val="nil"/>
              <w:left w:val="nil"/>
              <w:bottom w:val="single" w:sz="4" w:space="0" w:color="auto"/>
              <w:right w:val="single" w:sz="4" w:space="0" w:color="auto"/>
            </w:tcBorders>
            <w:shd w:val="clear" w:color="auto" w:fill="auto"/>
            <w:vAlign w:val="center"/>
            <w:hideMark/>
          </w:tcPr>
          <w:p w:rsidR="00636A96" w:rsidRPr="00116B33" w:rsidRDefault="00116B33" w:rsidP="00636A96">
            <w:pPr>
              <w:jc w:val="right"/>
              <w:rPr>
                <w:rFonts w:ascii="Times New Roman" w:hAnsi="Times New Roman"/>
                <w:color w:val="000000"/>
                <w:sz w:val="24"/>
              </w:rPr>
            </w:pPr>
            <w:r>
              <w:rPr>
                <w:rFonts w:ascii="Times New Roman" w:eastAsia="Arial Unicode MS" w:hAnsi="Times New Roman"/>
                <w:color w:val="000000"/>
                <w:sz w:val="24"/>
              </w:rPr>
              <w:t>0</w:t>
            </w:r>
          </w:p>
        </w:tc>
        <w:tc>
          <w:tcPr>
            <w:tcW w:w="474"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r>
      <w:tr w:rsidR="00636A96" w:rsidRPr="00636A96" w:rsidTr="00116B33">
        <w:trPr>
          <w:trHeight w:val="255"/>
        </w:trPr>
        <w:tc>
          <w:tcPr>
            <w:tcW w:w="611" w:type="pct"/>
            <w:tcBorders>
              <w:top w:val="nil"/>
              <w:left w:val="single" w:sz="4" w:space="0" w:color="auto"/>
              <w:bottom w:val="single" w:sz="4" w:space="0" w:color="auto"/>
              <w:right w:val="single" w:sz="4" w:space="0" w:color="auto"/>
            </w:tcBorders>
            <w:shd w:val="clear" w:color="auto" w:fill="auto"/>
            <w:vAlign w:val="center"/>
            <w:hideMark/>
          </w:tcPr>
          <w:p w:rsidR="00636A96" w:rsidRPr="00636A96" w:rsidRDefault="00AF32AA" w:rsidP="00636A96">
            <w:pPr>
              <w:rPr>
                <w:rFonts w:ascii="Times New Roman" w:hAnsi="Times New Roman"/>
                <w:color w:val="000000"/>
                <w:sz w:val="24"/>
              </w:rPr>
            </w:pPr>
            <w:r>
              <w:rPr>
                <w:rFonts w:ascii="Times New Roman" w:hAnsi="Times New Roman"/>
                <w:color w:val="000000"/>
                <w:sz w:val="24"/>
                <w:lang w:val="sr-Latn-RS"/>
              </w:rPr>
              <w:t>Beli</w:t>
            </w:r>
            <w:r w:rsidR="00636A96" w:rsidRPr="00636A96">
              <w:rPr>
                <w:rFonts w:ascii="Times New Roman" w:hAnsi="Times New Roman"/>
                <w:color w:val="000000"/>
                <w:sz w:val="24"/>
                <w:lang w:val="sr-Latn-RS"/>
              </w:rPr>
              <w:t xml:space="preserve"> jasen</w:t>
            </w:r>
          </w:p>
        </w:tc>
        <w:tc>
          <w:tcPr>
            <w:tcW w:w="927"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514" w:type="pct"/>
            <w:tcBorders>
              <w:top w:val="nil"/>
              <w:left w:val="nil"/>
              <w:bottom w:val="single" w:sz="4" w:space="0" w:color="auto"/>
              <w:right w:val="single" w:sz="4" w:space="0" w:color="auto"/>
            </w:tcBorders>
            <w:shd w:val="clear" w:color="auto" w:fill="auto"/>
            <w:vAlign w:val="center"/>
            <w:hideMark/>
          </w:tcPr>
          <w:p w:rsidR="00636A96" w:rsidRPr="00636A96" w:rsidRDefault="00AF32AA" w:rsidP="00AF32AA">
            <w:pPr>
              <w:jc w:val="center"/>
              <w:rPr>
                <w:rFonts w:ascii="Times New Roman" w:hAnsi="Times New Roman"/>
                <w:color w:val="000000"/>
                <w:sz w:val="24"/>
              </w:rPr>
            </w:pPr>
            <w:r>
              <w:rPr>
                <w:rFonts w:ascii="Times New Roman" w:hAnsi="Times New Roman"/>
                <w:color w:val="000000"/>
                <w:sz w:val="24"/>
              </w:rPr>
              <w:t xml:space="preserve">               </w:t>
            </w:r>
            <w:r w:rsidR="00EA7496">
              <w:rPr>
                <w:rFonts w:ascii="Times New Roman" w:hAnsi="Times New Roman"/>
                <w:color w:val="000000"/>
                <w:sz w:val="24"/>
              </w:rPr>
              <w:t xml:space="preserve">          </w:t>
            </w:r>
            <w:r>
              <w:rPr>
                <w:rFonts w:ascii="Times New Roman" w:hAnsi="Times New Roman"/>
                <w:color w:val="000000"/>
                <w:sz w:val="24"/>
              </w:rPr>
              <w:t>21.4</w:t>
            </w:r>
          </w:p>
        </w:tc>
        <w:tc>
          <w:tcPr>
            <w:tcW w:w="1157"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253"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670" w:type="pct"/>
            <w:tcBorders>
              <w:top w:val="nil"/>
              <w:left w:val="nil"/>
              <w:bottom w:val="single" w:sz="4" w:space="0" w:color="auto"/>
              <w:right w:val="single" w:sz="4" w:space="0" w:color="auto"/>
            </w:tcBorders>
            <w:shd w:val="clear" w:color="auto" w:fill="auto"/>
            <w:vAlign w:val="center"/>
            <w:hideMark/>
          </w:tcPr>
          <w:p w:rsidR="00636A96" w:rsidRPr="00636A96" w:rsidRDefault="00636A96" w:rsidP="00636A96">
            <w:pPr>
              <w:jc w:val="right"/>
              <w:rPr>
                <w:rFonts w:ascii="Times New Roman" w:hAnsi="Times New Roman"/>
                <w:color w:val="000000"/>
                <w:sz w:val="24"/>
              </w:rPr>
            </w:pPr>
            <w:r w:rsidRPr="00636A96">
              <w:rPr>
                <w:rFonts w:ascii="Times New Roman" w:eastAsia="Arial Unicode MS" w:hAnsi="Times New Roman"/>
                <w:color w:val="000000"/>
                <w:sz w:val="24"/>
                <w:lang w:val="sr-Cyrl-RS"/>
              </w:rPr>
              <w:t>0</w:t>
            </w:r>
          </w:p>
        </w:tc>
        <w:tc>
          <w:tcPr>
            <w:tcW w:w="393" w:type="pct"/>
            <w:tcBorders>
              <w:top w:val="nil"/>
              <w:left w:val="nil"/>
              <w:bottom w:val="single" w:sz="4" w:space="0" w:color="auto"/>
              <w:right w:val="single" w:sz="4" w:space="0" w:color="auto"/>
            </w:tcBorders>
            <w:shd w:val="clear" w:color="auto" w:fill="auto"/>
            <w:vAlign w:val="center"/>
            <w:hideMark/>
          </w:tcPr>
          <w:p w:rsidR="00636A96" w:rsidRPr="00116B33" w:rsidRDefault="00116B33" w:rsidP="00636A96">
            <w:pPr>
              <w:jc w:val="right"/>
              <w:rPr>
                <w:rFonts w:ascii="Times New Roman" w:hAnsi="Times New Roman"/>
                <w:color w:val="000000"/>
                <w:sz w:val="24"/>
              </w:rPr>
            </w:pPr>
            <w:r>
              <w:rPr>
                <w:rFonts w:ascii="Times New Roman" w:eastAsia="Arial Unicode MS" w:hAnsi="Times New Roman"/>
                <w:color w:val="000000"/>
                <w:sz w:val="24"/>
              </w:rPr>
              <w:t>0</w:t>
            </w:r>
          </w:p>
        </w:tc>
        <w:tc>
          <w:tcPr>
            <w:tcW w:w="474"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r>
      <w:tr w:rsidR="00636A96" w:rsidRPr="00636A96" w:rsidTr="00116B33">
        <w:trPr>
          <w:trHeight w:val="255"/>
        </w:trPr>
        <w:tc>
          <w:tcPr>
            <w:tcW w:w="611" w:type="pct"/>
            <w:tcBorders>
              <w:top w:val="nil"/>
              <w:left w:val="single" w:sz="4" w:space="0" w:color="auto"/>
              <w:bottom w:val="single" w:sz="4" w:space="0" w:color="auto"/>
              <w:right w:val="single" w:sz="4" w:space="0" w:color="auto"/>
            </w:tcBorders>
            <w:shd w:val="clear" w:color="auto" w:fill="auto"/>
            <w:vAlign w:val="center"/>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rPr>
              <w:t>Klen</w:t>
            </w:r>
          </w:p>
        </w:tc>
        <w:tc>
          <w:tcPr>
            <w:tcW w:w="927"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514" w:type="pct"/>
            <w:tcBorders>
              <w:top w:val="nil"/>
              <w:left w:val="nil"/>
              <w:bottom w:val="single" w:sz="4" w:space="0" w:color="auto"/>
              <w:right w:val="single" w:sz="4" w:space="0" w:color="auto"/>
            </w:tcBorders>
            <w:shd w:val="clear" w:color="auto" w:fill="auto"/>
            <w:vAlign w:val="center"/>
            <w:hideMark/>
          </w:tcPr>
          <w:p w:rsidR="00636A96" w:rsidRPr="00636A96" w:rsidRDefault="00AF32AA" w:rsidP="00636A96">
            <w:pPr>
              <w:jc w:val="right"/>
              <w:rPr>
                <w:rFonts w:ascii="Times New Roman" w:hAnsi="Times New Roman"/>
                <w:color w:val="000000"/>
                <w:sz w:val="24"/>
              </w:rPr>
            </w:pPr>
            <w:r>
              <w:rPr>
                <w:rFonts w:ascii="Times New Roman" w:hAnsi="Times New Roman"/>
                <w:color w:val="000000"/>
                <w:sz w:val="24"/>
              </w:rPr>
              <w:t>52.6</w:t>
            </w:r>
          </w:p>
        </w:tc>
        <w:tc>
          <w:tcPr>
            <w:tcW w:w="1157"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253"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670" w:type="pct"/>
            <w:tcBorders>
              <w:top w:val="nil"/>
              <w:left w:val="nil"/>
              <w:bottom w:val="single" w:sz="4" w:space="0" w:color="auto"/>
              <w:right w:val="single" w:sz="4" w:space="0" w:color="auto"/>
            </w:tcBorders>
            <w:shd w:val="clear" w:color="auto" w:fill="auto"/>
            <w:vAlign w:val="center"/>
            <w:hideMark/>
          </w:tcPr>
          <w:p w:rsidR="00636A96" w:rsidRPr="00636A96" w:rsidRDefault="00116B33" w:rsidP="00636A96">
            <w:pPr>
              <w:jc w:val="right"/>
              <w:rPr>
                <w:rFonts w:ascii="Times New Roman" w:hAnsi="Times New Roman"/>
                <w:color w:val="000000"/>
                <w:sz w:val="24"/>
              </w:rPr>
            </w:pPr>
            <w:r>
              <w:rPr>
                <w:rFonts w:ascii="Times New Roman" w:hAnsi="Times New Roman"/>
                <w:color w:val="000000"/>
                <w:sz w:val="24"/>
              </w:rPr>
              <w:t>3.4</w:t>
            </w:r>
          </w:p>
        </w:tc>
        <w:tc>
          <w:tcPr>
            <w:tcW w:w="393" w:type="pct"/>
            <w:tcBorders>
              <w:top w:val="nil"/>
              <w:left w:val="nil"/>
              <w:bottom w:val="single" w:sz="4" w:space="0" w:color="auto"/>
              <w:right w:val="single" w:sz="4" w:space="0" w:color="auto"/>
            </w:tcBorders>
            <w:shd w:val="clear" w:color="auto" w:fill="auto"/>
            <w:vAlign w:val="center"/>
            <w:hideMark/>
          </w:tcPr>
          <w:p w:rsidR="00636A96" w:rsidRPr="00636A96" w:rsidRDefault="00EA7496" w:rsidP="00636A96">
            <w:pPr>
              <w:jc w:val="right"/>
              <w:rPr>
                <w:rFonts w:ascii="Times New Roman" w:hAnsi="Times New Roman"/>
                <w:color w:val="000000"/>
                <w:sz w:val="24"/>
              </w:rPr>
            </w:pPr>
            <w:r>
              <w:rPr>
                <w:rFonts w:ascii="Times New Roman" w:hAnsi="Times New Roman"/>
                <w:color w:val="000000"/>
                <w:sz w:val="24"/>
              </w:rPr>
              <w:t>0</w:t>
            </w:r>
          </w:p>
        </w:tc>
        <w:tc>
          <w:tcPr>
            <w:tcW w:w="474"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r>
      <w:tr w:rsidR="00636A96" w:rsidRPr="00636A96" w:rsidTr="00116B33">
        <w:trPr>
          <w:trHeight w:val="255"/>
        </w:trPr>
        <w:tc>
          <w:tcPr>
            <w:tcW w:w="611" w:type="pct"/>
            <w:tcBorders>
              <w:top w:val="nil"/>
              <w:left w:val="single" w:sz="4" w:space="0" w:color="auto"/>
              <w:bottom w:val="single" w:sz="4" w:space="0" w:color="auto"/>
              <w:right w:val="single" w:sz="4" w:space="0" w:color="auto"/>
            </w:tcBorders>
            <w:shd w:val="clear" w:color="auto" w:fill="auto"/>
            <w:vAlign w:val="center"/>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rPr>
              <w:t>Grabić</w:t>
            </w:r>
          </w:p>
        </w:tc>
        <w:tc>
          <w:tcPr>
            <w:tcW w:w="927"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514" w:type="pct"/>
            <w:tcBorders>
              <w:top w:val="nil"/>
              <w:left w:val="nil"/>
              <w:bottom w:val="single" w:sz="4" w:space="0" w:color="auto"/>
              <w:right w:val="single" w:sz="4" w:space="0" w:color="auto"/>
            </w:tcBorders>
            <w:shd w:val="clear" w:color="auto" w:fill="auto"/>
            <w:vAlign w:val="center"/>
            <w:hideMark/>
          </w:tcPr>
          <w:p w:rsidR="00636A96" w:rsidRPr="00636A96" w:rsidRDefault="00AF32AA" w:rsidP="00636A96">
            <w:pPr>
              <w:jc w:val="right"/>
              <w:rPr>
                <w:rFonts w:ascii="Times New Roman" w:hAnsi="Times New Roman"/>
                <w:color w:val="000000"/>
                <w:sz w:val="24"/>
              </w:rPr>
            </w:pPr>
            <w:r>
              <w:rPr>
                <w:rFonts w:ascii="Times New Roman" w:hAnsi="Times New Roman"/>
                <w:color w:val="000000"/>
                <w:sz w:val="24"/>
              </w:rPr>
              <w:t>1.4</w:t>
            </w:r>
          </w:p>
        </w:tc>
        <w:tc>
          <w:tcPr>
            <w:tcW w:w="1157"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253"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670" w:type="pct"/>
            <w:tcBorders>
              <w:top w:val="nil"/>
              <w:left w:val="nil"/>
              <w:bottom w:val="single" w:sz="4" w:space="0" w:color="auto"/>
              <w:right w:val="single" w:sz="4" w:space="0" w:color="auto"/>
            </w:tcBorders>
            <w:shd w:val="clear" w:color="auto" w:fill="auto"/>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 </w:t>
            </w:r>
            <w:r w:rsidR="00116B33">
              <w:rPr>
                <w:rFonts w:ascii="Times New Roman" w:hAnsi="Times New Roman"/>
                <w:color w:val="000000"/>
                <w:sz w:val="24"/>
              </w:rPr>
              <w:t>0</w:t>
            </w:r>
          </w:p>
        </w:tc>
        <w:tc>
          <w:tcPr>
            <w:tcW w:w="393" w:type="pct"/>
            <w:tcBorders>
              <w:top w:val="nil"/>
              <w:left w:val="nil"/>
              <w:bottom w:val="single" w:sz="4" w:space="0" w:color="auto"/>
              <w:right w:val="single" w:sz="4" w:space="0" w:color="auto"/>
            </w:tcBorders>
            <w:shd w:val="clear" w:color="auto" w:fill="auto"/>
            <w:vAlign w:val="center"/>
            <w:hideMark/>
          </w:tcPr>
          <w:p w:rsidR="00636A96" w:rsidRPr="00636A96" w:rsidRDefault="00EA7496" w:rsidP="00636A96">
            <w:pPr>
              <w:jc w:val="right"/>
              <w:rPr>
                <w:rFonts w:ascii="Times New Roman" w:hAnsi="Times New Roman"/>
                <w:color w:val="000000"/>
                <w:sz w:val="24"/>
              </w:rPr>
            </w:pPr>
            <w:r>
              <w:rPr>
                <w:rFonts w:ascii="Times New Roman" w:hAnsi="Times New Roman"/>
                <w:color w:val="000000"/>
                <w:sz w:val="24"/>
              </w:rPr>
              <w:t>0</w:t>
            </w:r>
          </w:p>
        </w:tc>
        <w:tc>
          <w:tcPr>
            <w:tcW w:w="474"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r>
      <w:tr w:rsidR="00636A96" w:rsidRPr="00636A96" w:rsidTr="00116B33">
        <w:trPr>
          <w:trHeight w:val="255"/>
        </w:trPr>
        <w:tc>
          <w:tcPr>
            <w:tcW w:w="611" w:type="pct"/>
            <w:tcBorders>
              <w:top w:val="nil"/>
              <w:left w:val="single" w:sz="4" w:space="0" w:color="auto"/>
              <w:bottom w:val="single" w:sz="4" w:space="0" w:color="auto"/>
              <w:right w:val="single" w:sz="4" w:space="0" w:color="auto"/>
            </w:tcBorders>
            <w:shd w:val="clear" w:color="auto" w:fill="auto"/>
            <w:vAlign w:val="center"/>
            <w:hideMark/>
          </w:tcPr>
          <w:p w:rsidR="00636A96" w:rsidRPr="00636A96" w:rsidRDefault="00636A96" w:rsidP="00636A96">
            <w:pPr>
              <w:jc w:val="center"/>
              <w:rPr>
                <w:rFonts w:ascii="Times New Roman" w:hAnsi="Times New Roman"/>
                <w:b/>
                <w:bCs/>
                <w:color w:val="000000"/>
                <w:sz w:val="24"/>
              </w:rPr>
            </w:pPr>
            <w:r w:rsidRPr="00636A96">
              <w:rPr>
                <w:rFonts w:ascii="Times New Roman" w:eastAsia="Arial Unicode MS" w:hAnsi="Times New Roman"/>
                <w:b/>
                <w:bCs/>
                <w:color w:val="000000"/>
                <w:sz w:val="24"/>
                <w:lang w:val="sr-Latn-RS"/>
              </w:rPr>
              <w:t>Ukupno</w:t>
            </w:r>
          </w:p>
        </w:tc>
        <w:tc>
          <w:tcPr>
            <w:tcW w:w="927" w:type="pct"/>
            <w:tcBorders>
              <w:top w:val="nil"/>
              <w:left w:val="nil"/>
              <w:bottom w:val="single" w:sz="4" w:space="0" w:color="auto"/>
              <w:right w:val="single" w:sz="4" w:space="0" w:color="auto"/>
            </w:tcBorders>
            <w:shd w:val="clear" w:color="auto" w:fill="auto"/>
            <w:vAlign w:val="center"/>
            <w:hideMark/>
          </w:tcPr>
          <w:p w:rsidR="00636A96" w:rsidRPr="00636A96" w:rsidRDefault="00AF32AA" w:rsidP="00636A96">
            <w:pPr>
              <w:jc w:val="right"/>
              <w:rPr>
                <w:rFonts w:ascii="Times New Roman" w:hAnsi="Times New Roman"/>
                <w:b/>
                <w:bCs/>
                <w:color w:val="000000"/>
                <w:sz w:val="24"/>
              </w:rPr>
            </w:pPr>
            <w:r>
              <w:rPr>
                <w:rFonts w:ascii="Times New Roman" w:hAnsi="Times New Roman"/>
                <w:b/>
                <w:bCs/>
                <w:color w:val="000000"/>
                <w:sz w:val="24"/>
              </w:rPr>
              <w:t>196.68</w:t>
            </w:r>
          </w:p>
        </w:tc>
        <w:tc>
          <w:tcPr>
            <w:tcW w:w="514" w:type="pct"/>
            <w:tcBorders>
              <w:top w:val="nil"/>
              <w:left w:val="nil"/>
              <w:bottom w:val="single" w:sz="4" w:space="0" w:color="auto"/>
              <w:right w:val="single" w:sz="4" w:space="0" w:color="auto"/>
            </w:tcBorders>
            <w:shd w:val="clear" w:color="auto" w:fill="auto"/>
            <w:vAlign w:val="center"/>
            <w:hideMark/>
          </w:tcPr>
          <w:p w:rsidR="00636A96" w:rsidRPr="00636A96" w:rsidRDefault="00AF32AA" w:rsidP="00636A96">
            <w:pPr>
              <w:jc w:val="right"/>
              <w:rPr>
                <w:rFonts w:ascii="Times New Roman" w:hAnsi="Times New Roman"/>
                <w:b/>
                <w:bCs/>
                <w:color w:val="000000"/>
                <w:sz w:val="24"/>
              </w:rPr>
            </w:pPr>
            <w:r>
              <w:rPr>
                <w:rFonts w:ascii="Times New Roman" w:hAnsi="Times New Roman"/>
                <w:b/>
                <w:bCs/>
                <w:color w:val="000000"/>
                <w:sz w:val="24"/>
              </w:rPr>
              <w:t>16441.4</w:t>
            </w:r>
          </w:p>
        </w:tc>
        <w:tc>
          <w:tcPr>
            <w:tcW w:w="1157" w:type="pct"/>
            <w:tcBorders>
              <w:top w:val="nil"/>
              <w:left w:val="nil"/>
              <w:bottom w:val="single" w:sz="4" w:space="0" w:color="auto"/>
              <w:right w:val="single" w:sz="4" w:space="0" w:color="auto"/>
            </w:tcBorders>
            <w:shd w:val="clear" w:color="auto" w:fill="auto"/>
            <w:vAlign w:val="center"/>
            <w:hideMark/>
          </w:tcPr>
          <w:p w:rsidR="00636A96" w:rsidRPr="00636A96" w:rsidRDefault="00116B33" w:rsidP="00636A96">
            <w:pPr>
              <w:jc w:val="right"/>
              <w:rPr>
                <w:rFonts w:ascii="Times New Roman" w:hAnsi="Times New Roman"/>
                <w:b/>
                <w:bCs/>
                <w:color w:val="000000"/>
                <w:sz w:val="24"/>
              </w:rPr>
            </w:pPr>
            <w:r>
              <w:rPr>
                <w:rFonts w:ascii="Times New Roman" w:hAnsi="Times New Roman"/>
                <w:b/>
                <w:bCs/>
                <w:color w:val="000000"/>
                <w:sz w:val="24"/>
              </w:rPr>
              <w:t>196.68</w:t>
            </w:r>
          </w:p>
        </w:tc>
        <w:tc>
          <w:tcPr>
            <w:tcW w:w="253" w:type="pct"/>
            <w:tcBorders>
              <w:top w:val="nil"/>
              <w:left w:val="nil"/>
              <w:bottom w:val="single" w:sz="4" w:space="0" w:color="auto"/>
              <w:right w:val="single" w:sz="4" w:space="0" w:color="auto"/>
            </w:tcBorders>
            <w:shd w:val="clear" w:color="auto" w:fill="auto"/>
            <w:vAlign w:val="center"/>
            <w:hideMark/>
          </w:tcPr>
          <w:p w:rsidR="00636A96" w:rsidRPr="00636A96" w:rsidRDefault="00116B33" w:rsidP="00636A96">
            <w:pPr>
              <w:jc w:val="right"/>
              <w:rPr>
                <w:rFonts w:ascii="Times New Roman" w:hAnsi="Times New Roman"/>
                <w:b/>
                <w:bCs/>
                <w:color w:val="000000"/>
                <w:sz w:val="24"/>
              </w:rPr>
            </w:pPr>
            <w:r>
              <w:rPr>
                <w:rFonts w:ascii="Times New Roman" w:hAnsi="Times New Roman"/>
                <w:b/>
                <w:bCs/>
                <w:color w:val="000000"/>
                <w:sz w:val="24"/>
              </w:rPr>
              <w:t>100.0</w:t>
            </w:r>
          </w:p>
        </w:tc>
        <w:tc>
          <w:tcPr>
            <w:tcW w:w="670" w:type="pct"/>
            <w:tcBorders>
              <w:top w:val="nil"/>
              <w:left w:val="nil"/>
              <w:bottom w:val="single" w:sz="4" w:space="0" w:color="auto"/>
              <w:right w:val="single" w:sz="4" w:space="0" w:color="auto"/>
            </w:tcBorders>
            <w:shd w:val="clear" w:color="auto" w:fill="auto"/>
            <w:vAlign w:val="center"/>
            <w:hideMark/>
          </w:tcPr>
          <w:p w:rsidR="00636A96" w:rsidRPr="00636A96" w:rsidRDefault="00116B33" w:rsidP="00636A96">
            <w:pPr>
              <w:jc w:val="right"/>
              <w:rPr>
                <w:rFonts w:ascii="Times New Roman" w:hAnsi="Times New Roman"/>
                <w:b/>
                <w:bCs/>
                <w:color w:val="000000"/>
                <w:sz w:val="24"/>
              </w:rPr>
            </w:pPr>
            <w:r>
              <w:rPr>
                <w:rFonts w:ascii="Times New Roman" w:hAnsi="Times New Roman"/>
                <w:b/>
                <w:bCs/>
                <w:color w:val="000000"/>
                <w:sz w:val="24"/>
              </w:rPr>
              <w:t>15763.2</w:t>
            </w:r>
          </w:p>
        </w:tc>
        <w:tc>
          <w:tcPr>
            <w:tcW w:w="393" w:type="pct"/>
            <w:tcBorders>
              <w:top w:val="nil"/>
              <w:left w:val="nil"/>
              <w:bottom w:val="single" w:sz="4" w:space="0" w:color="auto"/>
              <w:right w:val="single" w:sz="4" w:space="0" w:color="auto"/>
            </w:tcBorders>
            <w:shd w:val="clear" w:color="auto" w:fill="auto"/>
            <w:vAlign w:val="center"/>
            <w:hideMark/>
          </w:tcPr>
          <w:p w:rsidR="00636A96" w:rsidRPr="00636A96" w:rsidRDefault="00EA7496" w:rsidP="00636A96">
            <w:pPr>
              <w:jc w:val="right"/>
              <w:rPr>
                <w:rFonts w:ascii="Times New Roman" w:hAnsi="Times New Roman"/>
                <w:b/>
                <w:bCs/>
                <w:color w:val="000000"/>
                <w:sz w:val="24"/>
              </w:rPr>
            </w:pPr>
            <w:r>
              <w:rPr>
                <w:rFonts w:ascii="Times New Roman" w:hAnsi="Times New Roman"/>
                <w:b/>
                <w:bCs/>
                <w:color w:val="000000"/>
                <w:sz w:val="24"/>
              </w:rPr>
              <w:t>95.9</w:t>
            </w:r>
          </w:p>
        </w:tc>
        <w:tc>
          <w:tcPr>
            <w:tcW w:w="474"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r>
    </w:tbl>
    <w:p w:rsidR="00636A96" w:rsidRPr="00636A96" w:rsidRDefault="00636A96" w:rsidP="00636A96">
      <w:pPr>
        <w:pStyle w:val="Hang127"/>
        <w:rPr>
          <w:iCs w:val="0"/>
          <w:sz w:val="24"/>
          <w:szCs w:val="24"/>
        </w:rPr>
      </w:pPr>
    </w:p>
    <w:p w:rsidR="00636A96" w:rsidRPr="00636A96" w:rsidRDefault="00FA355E" w:rsidP="00160FC4">
      <w:pPr>
        <w:pStyle w:val="Hang127"/>
        <w:rPr>
          <w:iCs w:val="0"/>
          <w:sz w:val="24"/>
          <w:szCs w:val="24"/>
        </w:rPr>
      </w:pPr>
      <w:r>
        <w:rPr>
          <w:iCs w:val="0"/>
          <w:sz w:val="24"/>
          <w:szCs w:val="24"/>
        </w:rPr>
        <w:t>Glavni prinos realizovan 100.0</w:t>
      </w:r>
      <w:r w:rsidR="00636A96" w:rsidRPr="00636A96">
        <w:rPr>
          <w:iCs w:val="0"/>
          <w:sz w:val="24"/>
          <w:szCs w:val="24"/>
        </w:rPr>
        <w:t xml:space="preserve"> % po po</w:t>
      </w:r>
      <w:r>
        <w:rPr>
          <w:iCs w:val="0"/>
          <w:sz w:val="24"/>
          <w:szCs w:val="24"/>
        </w:rPr>
        <w:t>vršini i 95.9</w:t>
      </w:r>
      <w:r w:rsidR="00160FC4">
        <w:rPr>
          <w:iCs w:val="0"/>
          <w:sz w:val="24"/>
          <w:szCs w:val="24"/>
        </w:rPr>
        <w:t xml:space="preserve"> %  po zapremini. </w:t>
      </w:r>
    </w:p>
    <w:p w:rsidR="00636A96" w:rsidRPr="00160FC4" w:rsidRDefault="00636A96" w:rsidP="00636A96">
      <w:pPr>
        <w:pStyle w:val="Hang127"/>
        <w:rPr>
          <w:b/>
          <w:iCs w:val="0"/>
          <w:sz w:val="24"/>
          <w:szCs w:val="24"/>
        </w:rPr>
      </w:pPr>
      <w:r w:rsidRPr="00160FC4">
        <w:rPr>
          <w:b/>
          <w:iCs w:val="0"/>
          <w:sz w:val="24"/>
          <w:szCs w:val="24"/>
        </w:rPr>
        <w:t>Prethodni prinos:</w:t>
      </w:r>
    </w:p>
    <w:tbl>
      <w:tblPr>
        <w:tblW w:w="5000" w:type="pct"/>
        <w:tblLook w:val="04A0" w:firstRow="1" w:lastRow="0" w:firstColumn="1" w:lastColumn="0" w:noHBand="0" w:noVBand="1"/>
      </w:tblPr>
      <w:tblGrid>
        <w:gridCol w:w="3519"/>
        <w:gridCol w:w="3066"/>
        <w:gridCol w:w="3460"/>
        <w:gridCol w:w="29"/>
        <w:gridCol w:w="2030"/>
        <w:gridCol w:w="1585"/>
        <w:gridCol w:w="1942"/>
        <w:gridCol w:w="1820"/>
        <w:gridCol w:w="3519"/>
      </w:tblGrid>
      <w:tr w:rsidR="00636A96" w:rsidRPr="00636A96" w:rsidTr="00AC186F">
        <w:trPr>
          <w:trHeight w:val="510"/>
          <w:tblHeader/>
        </w:trPr>
        <w:tc>
          <w:tcPr>
            <w:tcW w:w="83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36A96" w:rsidRPr="00636A96" w:rsidRDefault="00636A96" w:rsidP="00636A96">
            <w:pPr>
              <w:jc w:val="center"/>
              <w:rPr>
                <w:rFonts w:ascii="Times New Roman" w:hAnsi="Times New Roman"/>
                <w:b/>
                <w:bCs/>
                <w:color w:val="000000"/>
                <w:sz w:val="24"/>
              </w:rPr>
            </w:pPr>
            <w:r w:rsidRPr="00636A96">
              <w:rPr>
                <w:rFonts w:ascii="Times New Roman" w:eastAsia="Arial Unicode MS" w:hAnsi="Times New Roman"/>
                <w:b/>
                <w:bCs/>
                <w:color w:val="000000"/>
                <w:sz w:val="24"/>
                <w:lang w:val="sr-Latn-RS"/>
              </w:rPr>
              <w:t>Vrsta drveta</w:t>
            </w:r>
          </w:p>
        </w:tc>
        <w:tc>
          <w:tcPr>
            <w:tcW w:w="1563" w:type="pct"/>
            <w:gridSpan w:val="3"/>
            <w:tcBorders>
              <w:top w:val="single" w:sz="4" w:space="0" w:color="auto"/>
              <w:left w:val="nil"/>
              <w:bottom w:val="single" w:sz="4" w:space="0" w:color="auto"/>
              <w:right w:val="single" w:sz="4" w:space="0" w:color="auto"/>
            </w:tcBorders>
            <w:shd w:val="clear" w:color="auto" w:fill="auto"/>
            <w:vAlign w:val="center"/>
            <w:hideMark/>
          </w:tcPr>
          <w:p w:rsidR="00636A96" w:rsidRPr="00636A96" w:rsidRDefault="00636A96" w:rsidP="00636A96">
            <w:pPr>
              <w:jc w:val="center"/>
              <w:rPr>
                <w:rFonts w:ascii="Times New Roman" w:hAnsi="Times New Roman"/>
                <w:b/>
                <w:bCs/>
                <w:color w:val="000000"/>
                <w:sz w:val="24"/>
              </w:rPr>
            </w:pPr>
            <w:r w:rsidRPr="00636A96">
              <w:rPr>
                <w:rFonts w:ascii="Times New Roman" w:eastAsia="Arial Unicode MS" w:hAnsi="Times New Roman"/>
                <w:b/>
                <w:bCs/>
                <w:color w:val="000000"/>
                <w:sz w:val="24"/>
                <w:lang w:val="sr-Latn-RS"/>
              </w:rPr>
              <w:t>Planiran prinos</w:t>
            </w:r>
          </w:p>
        </w:tc>
        <w:tc>
          <w:tcPr>
            <w:tcW w:w="1758" w:type="pct"/>
            <w:gridSpan w:val="4"/>
            <w:tcBorders>
              <w:top w:val="single" w:sz="4" w:space="0" w:color="auto"/>
              <w:left w:val="nil"/>
              <w:bottom w:val="single" w:sz="4" w:space="0" w:color="auto"/>
              <w:right w:val="single" w:sz="4" w:space="0" w:color="auto"/>
            </w:tcBorders>
            <w:shd w:val="clear" w:color="auto" w:fill="auto"/>
            <w:vAlign w:val="center"/>
            <w:hideMark/>
          </w:tcPr>
          <w:p w:rsidR="00636A96" w:rsidRPr="00636A96" w:rsidRDefault="00636A96" w:rsidP="00636A96">
            <w:pPr>
              <w:jc w:val="center"/>
              <w:rPr>
                <w:rFonts w:ascii="Times New Roman" w:hAnsi="Times New Roman"/>
                <w:b/>
                <w:bCs/>
                <w:color w:val="000000"/>
                <w:sz w:val="24"/>
              </w:rPr>
            </w:pPr>
            <w:r w:rsidRPr="00636A96">
              <w:rPr>
                <w:rFonts w:ascii="Times New Roman" w:eastAsia="Arial Unicode MS" w:hAnsi="Times New Roman"/>
                <w:b/>
                <w:bCs/>
                <w:color w:val="000000"/>
                <w:sz w:val="24"/>
                <w:lang w:val="sr-Latn-RS"/>
              </w:rPr>
              <w:t>Realizovan prinos</w:t>
            </w:r>
          </w:p>
        </w:tc>
        <w:tc>
          <w:tcPr>
            <w:tcW w:w="839" w:type="pct"/>
            <w:tcBorders>
              <w:top w:val="single" w:sz="4" w:space="0" w:color="auto"/>
              <w:left w:val="nil"/>
              <w:bottom w:val="single" w:sz="4" w:space="0" w:color="auto"/>
              <w:right w:val="single" w:sz="4" w:space="0" w:color="auto"/>
            </w:tcBorders>
            <w:shd w:val="clear" w:color="auto" w:fill="auto"/>
            <w:vAlign w:val="center"/>
            <w:hideMark/>
          </w:tcPr>
          <w:p w:rsidR="00636A96" w:rsidRPr="00636A96" w:rsidRDefault="00636A96" w:rsidP="00636A96">
            <w:pPr>
              <w:jc w:val="center"/>
              <w:rPr>
                <w:rFonts w:ascii="Times New Roman" w:hAnsi="Times New Roman"/>
                <w:b/>
                <w:bCs/>
                <w:color w:val="000000"/>
                <w:sz w:val="24"/>
              </w:rPr>
            </w:pPr>
            <w:r w:rsidRPr="00636A96">
              <w:rPr>
                <w:rFonts w:ascii="Times New Roman" w:eastAsia="Arial Unicode MS" w:hAnsi="Times New Roman"/>
                <w:b/>
                <w:bCs/>
                <w:color w:val="000000"/>
                <w:sz w:val="24"/>
                <w:lang w:val="sr-Latn-RS"/>
              </w:rPr>
              <w:t>primedba</w:t>
            </w:r>
          </w:p>
        </w:tc>
      </w:tr>
      <w:tr w:rsidR="00636A96" w:rsidRPr="00636A96" w:rsidTr="00AC186F">
        <w:trPr>
          <w:trHeight w:val="765"/>
          <w:tblHeader/>
        </w:trPr>
        <w:tc>
          <w:tcPr>
            <w:tcW w:w="839" w:type="pct"/>
            <w:vMerge/>
            <w:tcBorders>
              <w:top w:val="single" w:sz="4" w:space="0" w:color="auto"/>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b/>
                <w:bCs/>
                <w:color w:val="000000"/>
                <w:sz w:val="24"/>
              </w:rPr>
            </w:pPr>
          </w:p>
        </w:tc>
        <w:tc>
          <w:tcPr>
            <w:tcW w:w="731" w:type="pct"/>
            <w:tcBorders>
              <w:top w:val="nil"/>
              <w:left w:val="nil"/>
              <w:bottom w:val="single" w:sz="4" w:space="0" w:color="auto"/>
              <w:right w:val="single" w:sz="4" w:space="0" w:color="auto"/>
            </w:tcBorders>
            <w:shd w:val="clear" w:color="auto" w:fill="auto"/>
            <w:vAlign w:val="center"/>
            <w:hideMark/>
          </w:tcPr>
          <w:p w:rsidR="00636A96" w:rsidRPr="00636A96" w:rsidRDefault="00636A96" w:rsidP="00636A96">
            <w:pPr>
              <w:jc w:val="center"/>
              <w:rPr>
                <w:rFonts w:ascii="Times New Roman" w:hAnsi="Times New Roman"/>
                <w:b/>
                <w:bCs/>
                <w:color w:val="000000"/>
                <w:sz w:val="24"/>
              </w:rPr>
            </w:pPr>
            <w:r w:rsidRPr="00636A96">
              <w:rPr>
                <w:rFonts w:ascii="Times New Roman" w:eastAsia="Arial Unicode MS" w:hAnsi="Times New Roman"/>
                <w:b/>
                <w:bCs/>
                <w:color w:val="000000"/>
                <w:sz w:val="24"/>
                <w:lang w:val="sr-Latn-RS"/>
              </w:rPr>
              <w:t>Po površini</w:t>
            </w:r>
          </w:p>
        </w:tc>
        <w:tc>
          <w:tcPr>
            <w:tcW w:w="825" w:type="pct"/>
            <w:tcBorders>
              <w:top w:val="nil"/>
              <w:left w:val="nil"/>
              <w:bottom w:val="single" w:sz="4" w:space="0" w:color="auto"/>
              <w:right w:val="single" w:sz="4" w:space="0" w:color="auto"/>
            </w:tcBorders>
            <w:shd w:val="clear" w:color="auto" w:fill="auto"/>
            <w:vAlign w:val="center"/>
            <w:hideMark/>
          </w:tcPr>
          <w:p w:rsidR="00636A96" w:rsidRPr="00636A96" w:rsidRDefault="00636A96" w:rsidP="00636A96">
            <w:pPr>
              <w:jc w:val="center"/>
              <w:rPr>
                <w:rFonts w:ascii="Times New Roman" w:hAnsi="Times New Roman"/>
                <w:b/>
                <w:bCs/>
                <w:color w:val="000000"/>
                <w:sz w:val="24"/>
              </w:rPr>
            </w:pPr>
            <w:r w:rsidRPr="00636A96">
              <w:rPr>
                <w:rFonts w:ascii="Times New Roman" w:eastAsia="Arial Unicode MS" w:hAnsi="Times New Roman"/>
                <w:b/>
                <w:bCs/>
                <w:color w:val="000000"/>
                <w:sz w:val="24"/>
                <w:lang w:val="sr-Latn-RS"/>
              </w:rPr>
              <w:t>Po zapremini</w:t>
            </w:r>
          </w:p>
        </w:tc>
        <w:tc>
          <w:tcPr>
            <w:tcW w:w="869" w:type="pct"/>
            <w:gridSpan w:val="3"/>
            <w:tcBorders>
              <w:top w:val="single" w:sz="4" w:space="0" w:color="auto"/>
              <w:left w:val="nil"/>
              <w:bottom w:val="single" w:sz="4" w:space="0" w:color="auto"/>
              <w:right w:val="single" w:sz="4" w:space="0" w:color="auto"/>
            </w:tcBorders>
            <w:shd w:val="clear" w:color="auto" w:fill="auto"/>
            <w:vAlign w:val="center"/>
            <w:hideMark/>
          </w:tcPr>
          <w:p w:rsidR="00636A96" w:rsidRPr="00636A96" w:rsidRDefault="00636A96" w:rsidP="00636A96">
            <w:pPr>
              <w:jc w:val="center"/>
              <w:rPr>
                <w:rFonts w:ascii="Times New Roman" w:hAnsi="Times New Roman"/>
                <w:b/>
                <w:bCs/>
                <w:color w:val="000000"/>
                <w:sz w:val="24"/>
              </w:rPr>
            </w:pPr>
            <w:r w:rsidRPr="00636A96">
              <w:rPr>
                <w:rFonts w:ascii="Times New Roman" w:eastAsia="Arial Unicode MS" w:hAnsi="Times New Roman"/>
                <w:b/>
                <w:bCs/>
                <w:color w:val="000000"/>
                <w:sz w:val="24"/>
                <w:lang w:val="sr-Latn-RS"/>
              </w:rPr>
              <w:t>Po površini</w:t>
            </w:r>
          </w:p>
        </w:tc>
        <w:tc>
          <w:tcPr>
            <w:tcW w:w="897" w:type="pct"/>
            <w:gridSpan w:val="2"/>
            <w:tcBorders>
              <w:top w:val="single" w:sz="4" w:space="0" w:color="auto"/>
              <w:left w:val="nil"/>
              <w:bottom w:val="single" w:sz="4" w:space="0" w:color="auto"/>
              <w:right w:val="single" w:sz="4" w:space="0" w:color="auto"/>
            </w:tcBorders>
            <w:shd w:val="clear" w:color="auto" w:fill="auto"/>
            <w:vAlign w:val="center"/>
            <w:hideMark/>
          </w:tcPr>
          <w:p w:rsidR="00636A96" w:rsidRPr="00636A96" w:rsidRDefault="00636A96" w:rsidP="00636A96">
            <w:pPr>
              <w:jc w:val="center"/>
              <w:rPr>
                <w:rFonts w:ascii="Times New Roman" w:hAnsi="Times New Roman"/>
                <w:b/>
                <w:bCs/>
                <w:color w:val="000000"/>
                <w:sz w:val="24"/>
              </w:rPr>
            </w:pPr>
            <w:r w:rsidRPr="00636A96">
              <w:rPr>
                <w:rFonts w:ascii="Times New Roman" w:eastAsia="Arial Unicode MS" w:hAnsi="Times New Roman"/>
                <w:b/>
                <w:bCs/>
                <w:color w:val="000000"/>
                <w:sz w:val="24"/>
                <w:lang w:val="sr-Latn-RS"/>
              </w:rPr>
              <w:t>Po zapremini</w:t>
            </w:r>
          </w:p>
        </w:tc>
        <w:tc>
          <w:tcPr>
            <w:tcW w:w="839" w:type="pct"/>
            <w:tcBorders>
              <w:top w:val="nil"/>
              <w:left w:val="nil"/>
              <w:bottom w:val="single" w:sz="4" w:space="0" w:color="auto"/>
              <w:right w:val="single" w:sz="4" w:space="0" w:color="auto"/>
            </w:tcBorders>
            <w:shd w:val="clear" w:color="auto" w:fill="auto"/>
            <w:vAlign w:val="center"/>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rPr>
              <w:t> </w:t>
            </w:r>
          </w:p>
        </w:tc>
      </w:tr>
      <w:tr w:rsidR="00636A96" w:rsidRPr="00636A96" w:rsidTr="00AC186F">
        <w:trPr>
          <w:trHeight w:val="255"/>
          <w:tblHeader/>
        </w:trPr>
        <w:tc>
          <w:tcPr>
            <w:tcW w:w="839" w:type="pct"/>
            <w:vMerge/>
            <w:tcBorders>
              <w:top w:val="single" w:sz="4" w:space="0" w:color="auto"/>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b/>
                <w:bCs/>
                <w:color w:val="000000"/>
                <w:sz w:val="24"/>
              </w:rPr>
            </w:pPr>
          </w:p>
        </w:tc>
        <w:tc>
          <w:tcPr>
            <w:tcW w:w="731" w:type="pct"/>
            <w:tcBorders>
              <w:top w:val="nil"/>
              <w:left w:val="nil"/>
              <w:bottom w:val="single" w:sz="4" w:space="0" w:color="auto"/>
              <w:right w:val="single" w:sz="4" w:space="0" w:color="auto"/>
            </w:tcBorders>
            <w:shd w:val="clear" w:color="auto" w:fill="auto"/>
            <w:vAlign w:val="center"/>
            <w:hideMark/>
          </w:tcPr>
          <w:p w:rsidR="00636A96" w:rsidRPr="00636A96" w:rsidRDefault="00636A96" w:rsidP="00636A96">
            <w:pPr>
              <w:jc w:val="center"/>
              <w:rPr>
                <w:rFonts w:ascii="Times New Roman" w:hAnsi="Times New Roman"/>
                <w:b/>
                <w:bCs/>
                <w:color w:val="000000"/>
                <w:sz w:val="24"/>
              </w:rPr>
            </w:pPr>
            <w:r w:rsidRPr="00636A96">
              <w:rPr>
                <w:rFonts w:ascii="Times New Roman" w:eastAsia="Arial Unicode MS" w:hAnsi="Times New Roman"/>
                <w:b/>
                <w:bCs/>
                <w:color w:val="000000"/>
                <w:sz w:val="24"/>
                <w:lang w:val="sr-Latn-RS"/>
              </w:rPr>
              <w:t>ha</w:t>
            </w:r>
          </w:p>
        </w:tc>
        <w:tc>
          <w:tcPr>
            <w:tcW w:w="825" w:type="pct"/>
            <w:tcBorders>
              <w:top w:val="nil"/>
              <w:left w:val="nil"/>
              <w:bottom w:val="single" w:sz="4" w:space="0" w:color="auto"/>
              <w:right w:val="single" w:sz="4" w:space="0" w:color="auto"/>
            </w:tcBorders>
            <w:shd w:val="clear" w:color="auto" w:fill="auto"/>
            <w:vAlign w:val="center"/>
            <w:hideMark/>
          </w:tcPr>
          <w:p w:rsidR="00636A96" w:rsidRPr="00636A96" w:rsidRDefault="00636A96" w:rsidP="00636A96">
            <w:pPr>
              <w:jc w:val="center"/>
              <w:rPr>
                <w:rFonts w:ascii="Times New Roman" w:hAnsi="Times New Roman"/>
                <w:b/>
                <w:bCs/>
                <w:color w:val="000000"/>
                <w:sz w:val="24"/>
              </w:rPr>
            </w:pPr>
            <w:r w:rsidRPr="00636A96">
              <w:rPr>
                <w:rFonts w:ascii="Times New Roman" w:eastAsia="Arial Unicode MS" w:hAnsi="Times New Roman"/>
                <w:b/>
                <w:bCs/>
                <w:color w:val="000000"/>
                <w:sz w:val="24"/>
                <w:lang w:val="sr-Latn-RS"/>
              </w:rPr>
              <w:t>m3</w:t>
            </w:r>
          </w:p>
        </w:tc>
        <w:tc>
          <w:tcPr>
            <w:tcW w:w="491" w:type="pct"/>
            <w:gridSpan w:val="2"/>
            <w:tcBorders>
              <w:top w:val="nil"/>
              <w:left w:val="nil"/>
              <w:bottom w:val="single" w:sz="4" w:space="0" w:color="auto"/>
              <w:right w:val="single" w:sz="4" w:space="0" w:color="auto"/>
            </w:tcBorders>
            <w:shd w:val="clear" w:color="auto" w:fill="auto"/>
            <w:vAlign w:val="center"/>
            <w:hideMark/>
          </w:tcPr>
          <w:p w:rsidR="00636A96" w:rsidRPr="00636A96" w:rsidRDefault="00636A96" w:rsidP="00636A96">
            <w:pPr>
              <w:jc w:val="center"/>
              <w:rPr>
                <w:rFonts w:ascii="Times New Roman" w:hAnsi="Times New Roman"/>
                <w:b/>
                <w:bCs/>
                <w:color w:val="000000"/>
                <w:sz w:val="24"/>
              </w:rPr>
            </w:pPr>
            <w:r w:rsidRPr="00636A96">
              <w:rPr>
                <w:rFonts w:ascii="Times New Roman" w:eastAsia="Arial Unicode MS" w:hAnsi="Times New Roman"/>
                <w:b/>
                <w:bCs/>
                <w:color w:val="000000"/>
                <w:sz w:val="24"/>
                <w:lang w:val="sr-Latn-RS"/>
              </w:rPr>
              <w:t>ha</w:t>
            </w:r>
          </w:p>
        </w:tc>
        <w:tc>
          <w:tcPr>
            <w:tcW w:w="378" w:type="pct"/>
            <w:tcBorders>
              <w:top w:val="nil"/>
              <w:left w:val="nil"/>
              <w:bottom w:val="single" w:sz="4" w:space="0" w:color="auto"/>
              <w:right w:val="single" w:sz="4" w:space="0" w:color="auto"/>
            </w:tcBorders>
            <w:shd w:val="clear" w:color="auto" w:fill="auto"/>
            <w:vAlign w:val="center"/>
            <w:hideMark/>
          </w:tcPr>
          <w:p w:rsidR="00636A96" w:rsidRPr="00636A96" w:rsidRDefault="00636A96" w:rsidP="00636A96">
            <w:pPr>
              <w:jc w:val="center"/>
              <w:rPr>
                <w:rFonts w:ascii="Times New Roman" w:hAnsi="Times New Roman"/>
                <w:b/>
                <w:bCs/>
                <w:color w:val="000000"/>
                <w:sz w:val="24"/>
              </w:rPr>
            </w:pPr>
            <w:r w:rsidRPr="00636A96">
              <w:rPr>
                <w:rFonts w:ascii="Times New Roman" w:eastAsia="Arial Unicode MS" w:hAnsi="Times New Roman"/>
                <w:b/>
                <w:bCs/>
                <w:color w:val="000000"/>
                <w:sz w:val="24"/>
                <w:lang w:val="sr-Latn-RS"/>
              </w:rPr>
              <w:t>%</w:t>
            </w:r>
          </w:p>
        </w:tc>
        <w:tc>
          <w:tcPr>
            <w:tcW w:w="463" w:type="pct"/>
            <w:tcBorders>
              <w:top w:val="nil"/>
              <w:left w:val="nil"/>
              <w:bottom w:val="single" w:sz="4" w:space="0" w:color="auto"/>
              <w:right w:val="single" w:sz="4" w:space="0" w:color="auto"/>
            </w:tcBorders>
            <w:shd w:val="clear" w:color="auto" w:fill="auto"/>
            <w:vAlign w:val="center"/>
            <w:hideMark/>
          </w:tcPr>
          <w:p w:rsidR="00636A96" w:rsidRPr="00636A96" w:rsidRDefault="00636A96" w:rsidP="00636A96">
            <w:pPr>
              <w:jc w:val="center"/>
              <w:rPr>
                <w:rFonts w:ascii="Times New Roman" w:hAnsi="Times New Roman"/>
                <w:b/>
                <w:bCs/>
                <w:color w:val="000000"/>
                <w:sz w:val="24"/>
              </w:rPr>
            </w:pPr>
            <w:r w:rsidRPr="00636A96">
              <w:rPr>
                <w:rFonts w:ascii="Times New Roman" w:eastAsia="Arial Unicode MS" w:hAnsi="Times New Roman"/>
                <w:b/>
                <w:bCs/>
                <w:color w:val="000000"/>
                <w:sz w:val="24"/>
                <w:lang w:val="sr-Latn-RS"/>
              </w:rPr>
              <w:t>m3</w:t>
            </w:r>
          </w:p>
        </w:tc>
        <w:tc>
          <w:tcPr>
            <w:tcW w:w="434" w:type="pct"/>
            <w:tcBorders>
              <w:top w:val="nil"/>
              <w:left w:val="nil"/>
              <w:bottom w:val="single" w:sz="4" w:space="0" w:color="auto"/>
              <w:right w:val="single" w:sz="4" w:space="0" w:color="auto"/>
            </w:tcBorders>
            <w:shd w:val="clear" w:color="auto" w:fill="auto"/>
            <w:vAlign w:val="center"/>
            <w:hideMark/>
          </w:tcPr>
          <w:p w:rsidR="00636A96" w:rsidRPr="00636A96" w:rsidRDefault="00636A96" w:rsidP="00636A96">
            <w:pPr>
              <w:jc w:val="center"/>
              <w:rPr>
                <w:rFonts w:ascii="Times New Roman" w:hAnsi="Times New Roman"/>
                <w:b/>
                <w:bCs/>
                <w:color w:val="000000"/>
                <w:sz w:val="24"/>
              </w:rPr>
            </w:pPr>
            <w:r w:rsidRPr="00636A96">
              <w:rPr>
                <w:rFonts w:ascii="Times New Roman" w:eastAsia="Arial Unicode MS" w:hAnsi="Times New Roman"/>
                <w:b/>
                <w:bCs/>
                <w:color w:val="000000"/>
                <w:sz w:val="24"/>
                <w:lang w:val="sr-Latn-RS"/>
              </w:rPr>
              <w:t>%</w:t>
            </w:r>
          </w:p>
        </w:tc>
        <w:tc>
          <w:tcPr>
            <w:tcW w:w="839" w:type="pct"/>
            <w:tcBorders>
              <w:top w:val="nil"/>
              <w:left w:val="nil"/>
              <w:bottom w:val="single" w:sz="4" w:space="0" w:color="auto"/>
              <w:right w:val="single" w:sz="4" w:space="0" w:color="auto"/>
            </w:tcBorders>
            <w:shd w:val="clear" w:color="auto" w:fill="auto"/>
            <w:vAlign w:val="center"/>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rPr>
              <w:t> </w:t>
            </w:r>
          </w:p>
        </w:tc>
      </w:tr>
      <w:tr w:rsidR="00636A96" w:rsidRPr="00636A96" w:rsidTr="00636A96">
        <w:trPr>
          <w:trHeight w:val="255"/>
        </w:trPr>
        <w:tc>
          <w:tcPr>
            <w:tcW w:w="839" w:type="pct"/>
            <w:tcBorders>
              <w:top w:val="nil"/>
              <w:left w:val="single" w:sz="4" w:space="0" w:color="auto"/>
              <w:bottom w:val="single" w:sz="4" w:space="0" w:color="auto"/>
              <w:right w:val="single" w:sz="4" w:space="0" w:color="auto"/>
            </w:tcBorders>
            <w:shd w:val="clear" w:color="auto" w:fill="auto"/>
            <w:vAlign w:val="center"/>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lang w:val="sr-Latn-RS"/>
              </w:rPr>
              <w:t>Bukva</w:t>
            </w:r>
          </w:p>
        </w:tc>
        <w:tc>
          <w:tcPr>
            <w:tcW w:w="731" w:type="pct"/>
            <w:vMerge w:val="restart"/>
            <w:tcBorders>
              <w:top w:val="nil"/>
              <w:left w:val="single" w:sz="4" w:space="0" w:color="auto"/>
              <w:bottom w:val="single" w:sz="4" w:space="0" w:color="auto"/>
              <w:right w:val="single" w:sz="4" w:space="0" w:color="auto"/>
            </w:tcBorders>
            <w:shd w:val="clear" w:color="auto" w:fill="auto"/>
            <w:vAlign w:val="center"/>
            <w:hideMark/>
          </w:tcPr>
          <w:p w:rsidR="00636A96" w:rsidRPr="00636A96" w:rsidRDefault="002467DF" w:rsidP="00636A96">
            <w:pPr>
              <w:jc w:val="center"/>
              <w:rPr>
                <w:rFonts w:ascii="Times New Roman" w:hAnsi="Times New Roman"/>
                <w:color w:val="000000"/>
                <w:sz w:val="24"/>
              </w:rPr>
            </w:pPr>
            <w:r>
              <w:rPr>
                <w:rFonts w:ascii="Times New Roman" w:eastAsia="Arial Unicode MS" w:hAnsi="Times New Roman"/>
                <w:color w:val="000000"/>
                <w:sz w:val="24"/>
                <w:lang w:val="sr-Latn-RS"/>
              </w:rPr>
              <w:t>1119.2</w:t>
            </w:r>
          </w:p>
        </w:tc>
        <w:tc>
          <w:tcPr>
            <w:tcW w:w="825" w:type="pct"/>
            <w:tcBorders>
              <w:top w:val="nil"/>
              <w:left w:val="nil"/>
              <w:bottom w:val="single" w:sz="4" w:space="0" w:color="auto"/>
              <w:right w:val="single" w:sz="4" w:space="0" w:color="auto"/>
            </w:tcBorders>
            <w:shd w:val="clear" w:color="auto" w:fill="auto"/>
            <w:vAlign w:val="center"/>
            <w:hideMark/>
          </w:tcPr>
          <w:p w:rsidR="00636A96" w:rsidRPr="00636A96" w:rsidRDefault="00C83A35" w:rsidP="00636A96">
            <w:pPr>
              <w:jc w:val="right"/>
              <w:rPr>
                <w:rFonts w:ascii="Times New Roman" w:hAnsi="Times New Roman"/>
                <w:color w:val="000000"/>
                <w:sz w:val="24"/>
              </w:rPr>
            </w:pPr>
            <w:r>
              <w:rPr>
                <w:rFonts w:ascii="Times New Roman" w:hAnsi="Times New Roman"/>
                <w:color w:val="000000"/>
                <w:sz w:val="24"/>
                <w:lang w:val="sr-Latn-RS"/>
              </w:rPr>
              <w:t>23455.8</w:t>
            </w:r>
          </w:p>
        </w:tc>
        <w:tc>
          <w:tcPr>
            <w:tcW w:w="491" w:type="pct"/>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636A96" w:rsidRPr="00636A96" w:rsidRDefault="00811C5E" w:rsidP="00636A96">
            <w:pPr>
              <w:jc w:val="right"/>
              <w:rPr>
                <w:rFonts w:ascii="Times New Roman" w:hAnsi="Times New Roman"/>
                <w:color w:val="000000"/>
                <w:sz w:val="24"/>
              </w:rPr>
            </w:pPr>
            <w:r>
              <w:rPr>
                <w:rFonts w:ascii="Times New Roman" w:eastAsia="Arial Unicode MS" w:hAnsi="Times New Roman"/>
                <w:color w:val="000000"/>
                <w:sz w:val="24"/>
              </w:rPr>
              <w:t>725.34</w:t>
            </w:r>
          </w:p>
        </w:tc>
        <w:tc>
          <w:tcPr>
            <w:tcW w:w="378" w:type="pct"/>
            <w:vMerge w:val="restart"/>
            <w:tcBorders>
              <w:top w:val="nil"/>
              <w:left w:val="single" w:sz="4" w:space="0" w:color="auto"/>
              <w:bottom w:val="single" w:sz="4" w:space="0" w:color="auto"/>
              <w:right w:val="single" w:sz="4" w:space="0" w:color="auto"/>
            </w:tcBorders>
            <w:shd w:val="clear" w:color="auto" w:fill="auto"/>
            <w:vAlign w:val="center"/>
            <w:hideMark/>
          </w:tcPr>
          <w:p w:rsidR="00636A96" w:rsidRPr="00636A96" w:rsidRDefault="00811C5E" w:rsidP="00636A96">
            <w:pPr>
              <w:jc w:val="right"/>
              <w:rPr>
                <w:rFonts w:ascii="Times New Roman" w:hAnsi="Times New Roman"/>
                <w:color w:val="000000"/>
                <w:sz w:val="24"/>
              </w:rPr>
            </w:pPr>
            <w:r>
              <w:rPr>
                <w:rFonts w:ascii="Times New Roman" w:eastAsia="Arial Unicode MS" w:hAnsi="Times New Roman"/>
                <w:color w:val="000000"/>
                <w:sz w:val="24"/>
                <w:lang w:val="sr-Cyrl-RS"/>
              </w:rPr>
              <w:t>64</w:t>
            </w:r>
            <w:r w:rsidR="00C015A7">
              <w:rPr>
                <w:rFonts w:ascii="Times New Roman" w:eastAsia="Arial Unicode MS" w:hAnsi="Times New Roman"/>
                <w:color w:val="000000"/>
                <w:sz w:val="24"/>
                <w:lang w:val="sr-Cyrl-RS"/>
              </w:rPr>
              <w:t>.8</w:t>
            </w:r>
          </w:p>
        </w:tc>
        <w:tc>
          <w:tcPr>
            <w:tcW w:w="463" w:type="pct"/>
            <w:tcBorders>
              <w:top w:val="nil"/>
              <w:left w:val="nil"/>
              <w:bottom w:val="single" w:sz="4" w:space="0" w:color="auto"/>
              <w:right w:val="single" w:sz="4" w:space="0" w:color="auto"/>
            </w:tcBorders>
            <w:shd w:val="clear" w:color="auto" w:fill="auto"/>
            <w:vAlign w:val="center"/>
            <w:hideMark/>
          </w:tcPr>
          <w:p w:rsidR="00636A96" w:rsidRPr="002467DF" w:rsidRDefault="002467DF" w:rsidP="00636A96">
            <w:pPr>
              <w:jc w:val="right"/>
              <w:rPr>
                <w:rFonts w:ascii="Times New Roman" w:hAnsi="Times New Roman"/>
                <w:color w:val="000000"/>
                <w:sz w:val="24"/>
              </w:rPr>
            </w:pPr>
            <w:r>
              <w:rPr>
                <w:rFonts w:ascii="Times New Roman" w:eastAsia="Arial Unicode MS" w:hAnsi="Times New Roman"/>
                <w:color w:val="000000"/>
                <w:sz w:val="24"/>
              </w:rPr>
              <w:t>20722.8</w:t>
            </w:r>
          </w:p>
        </w:tc>
        <w:tc>
          <w:tcPr>
            <w:tcW w:w="434" w:type="pct"/>
            <w:tcBorders>
              <w:top w:val="nil"/>
              <w:left w:val="nil"/>
              <w:bottom w:val="single" w:sz="4" w:space="0" w:color="auto"/>
              <w:right w:val="single" w:sz="4" w:space="0" w:color="auto"/>
            </w:tcBorders>
            <w:shd w:val="clear" w:color="auto" w:fill="auto"/>
            <w:vAlign w:val="center"/>
            <w:hideMark/>
          </w:tcPr>
          <w:p w:rsidR="00636A96" w:rsidRPr="00636A96" w:rsidRDefault="009D0F01" w:rsidP="00636A96">
            <w:pPr>
              <w:jc w:val="right"/>
              <w:rPr>
                <w:rFonts w:ascii="Times New Roman" w:hAnsi="Times New Roman"/>
                <w:color w:val="000000"/>
                <w:sz w:val="24"/>
              </w:rPr>
            </w:pPr>
            <w:r>
              <w:rPr>
                <w:rFonts w:ascii="Times New Roman" w:eastAsia="Arial Unicode MS" w:hAnsi="Times New Roman"/>
                <w:color w:val="000000"/>
                <w:sz w:val="24"/>
                <w:lang w:val="sr-Cyrl-RS"/>
              </w:rPr>
              <w:t>88.3</w:t>
            </w:r>
          </w:p>
        </w:tc>
        <w:tc>
          <w:tcPr>
            <w:tcW w:w="839" w:type="pct"/>
            <w:vMerge w:val="restart"/>
            <w:tcBorders>
              <w:top w:val="nil"/>
              <w:left w:val="single" w:sz="4" w:space="0" w:color="auto"/>
              <w:bottom w:val="single" w:sz="4" w:space="0" w:color="auto"/>
              <w:right w:val="single" w:sz="4" w:space="0" w:color="auto"/>
            </w:tcBorders>
            <w:shd w:val="clear" w:color="auto" w:fill="auto"/>
            <w:vAlign w:val="center"/>
            <w:hideMark/>
          </w:tcPr>
          <w:p w:rsidR="00636A96" w:rsidRPr="00636A96" w:rsidRDefault="00636A96" w:rsidP="00636A96">
            <w:pPr>
              <w:jc w:val="center"/>
              <w:rPr>
                <w:rFonts w:ascii="Times New Roman" w:hAnsi="Times New Roman"/>
                <w:color w:val="000000"/>
                <w:sz w:val="24"/>
              </w:rPr>
            </w:pPr>
            <w:r w:rsidRPr="00636A96">
              <w:rPr>
                <w:rFonts w:ascii="Times New Roman" w:eastAsia="Arial Unicode MS" w:hAnsi="Times New Roman"/>
                <w:color w:val="000000"/>
                <w:sz w:val="24"/>
                <w:lang w:val="sr-Latn-RS"/>
              </w:rPr>
              <w:t> </w:t>
            </w:r>
          </w:p>
        </w:tc>
      </w:tr>
      <w:tr w:rsidR="00636A96" w:rsidRPr="00636A96" w:rsidTr="002467DF">
        <w:trPr>
          <w:trHeight w:val="255"/>
        </w:trPr>
        <w:tc>
          <w:tcPr>
            <w:tcW w:w="839" w:type="pct"/>
            <w:tcBorders>
              <w:top w:val="nil"/>
              <w:left w:val="single" w:sz="4" w:space="0" w:color="auto"/>
              <w:bottom w:val="single" w:sz="4" w:space="0" w:color="auto"/>
              <w:right w:val="single" w:sz="4" w:space="0" w:color="auto"/>
            </w:tcBorders>
            <w:shd w:val="clear" w:color="auto" w:fill="auto"/>
            <w:vAlign w:val="center"/>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lang w:val="sr-Latn-RS"/>
              </w:rPr>
              <w:t>Kitnjak</w:t>
            </w:r>
          </w:p>
        </w:tc>
        <w:tc>
          <w:tcPr>
            <w:tcW w:w="731"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825" w:type="pct"/>
            <w:tcBorders>
              <w:top w:val="nil"/>
              <w:left w:val="nil"/>
              <w:bottom w:val="single" w:sz="4" w:space="0" w:color="auto"/>
              <w:right w:val="single" w:sz="4" w:space="0" w:color="auto"/>
            </w:tcBorders>
            <w:shd w:val="clear" w:color="auto" w:fill="auto"/>
            <w:vAlign w:val="center"/>
            <w:hideMark/>
          </w:tcPr>
          <w:p w:rsidR="00636A96" w:rsidRPr="00636A96" w:rsidRDefault="00C83A35" w:rsidP="00636A96">
            <w:pPr>
              <w:jc w:val="right"/>
              <w:rPr>
                <w:rFonts w:ascii="Times New Roman" w:hAnsi="Times New Roman"/>
                <w:color w:val="000000"/>
                <w:sz w:val="24"/>
              </w:rPr>
            </w:pPr>
            <w:r>
              <w:rPr>
                <w:rFonts w:ascii="Times New Roman" w:hAnsi="Times New Roman"/>
                <w:color w:val="000000"/>
                <w:sz w:val="24"/>
                <w:lang w:val="sr-Latn-RS"/>
              </w:rPr>
              <w:t>5164.3</w:t>
            </w:r>
          </w:p>
        </w:tc>
        <w:tc>
          <w:tcPr>
            <w:tcW w:w="491" w:type="pct"/>
            <w:gridSpan w:val="2"/>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378"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463" w:type="pct"/>
            <w:tcBorders>
              <w:top w:val="nil"/>
              <w:left w:val="nil"/>
              <w:bottom w:val="single" w:sz="4" w:space="0" w:color="auto"/>
              <w:right w:val="single" w:sz="4" w:space="0" w:color="auto"/>
            </w:tcBorders>
            <w:shd w:val="clear" w:color="auto" w:fill="auto"/>
            <w:vAlign w:val="center"/>
          </w:tcPr>
          <w:p w:rsidR="00636A96" w:rsidRPr="00636A96" w:rsidRDefault="002467DF" w:rsidP="00636A96">
            <w:pPr>
              <w:jc w:val="right"/>
              <w:rPr>
                <w:rFonts w:ascii="Times New Roman" w:hAnsi="Times New Roman"/>
                <w:color w:val="000000"/>
                <w:sz w:val="24"/>
              </w:rPr>
            </w:pPr>
            <w:r>
              <w:rPr>
                <w:rFonts w:ascii="Times New Roman" w:hAnsi="Times New Roman"/>
                <w:color w:val="000000"/>
                <w:sz w:val="24"/>
              </w:rPr>
              <w:t>1873.5</w:t>
            </w:r>
          </w:p>
        </w:tc>
        <w:tc>
          <w:tcPr>
            <w:tcW w:w="434" w:type="pct"/>
            <w:tcBorders>
              <w:top w:val="nil"/>
              <w:left w:val="nil"/>
              <w:bottom w:val="single" w:sz="4" w:space="0" w:color="auto"/>
              <w:right w:val="single" w:sz="4" w:space="0" w:color="auto"/>
            </w:tcBorders>
            <w:shd w:val="clear" w:color="auto" w:fill="auto"/>
            <w:vAlign w:val="center"/>
            <w:hideMark/>
          </w:tcPr>
          <w:p w:rsidR="00636A96" w:rsidRPr="00636A96" w:rsidRDefault="009D0F01" w:rsidP="00636A96">
            <w:pPr>
              <w:jc w:val="right"/>
              <w:rPr>
                <w:rFonts w:ascii="Times New Roman" w:hAnsi="Times New Roman"/>
                <w:color w:val="000000"/>
                <w:sz w:val="24"/>
              </w:rPr>
            </w:pPr>
            <w:r>
              <w:rPr>
                <w:rFonts w:ascii="Times New Roman" w:eastAsia="Arial Unicode MS" w:hAnsi="Times New Roman"/>
                <w:color w:val="000000"/>
                <w:sz w:val="24"/>
                <w:lang w:val="sr-Cyrl-RS"/>
              </w:rPr>
              <w:t>36.3</w:t>
            </w:r>
          </w:p>
        </w:tc>
        <w:tc>
          <w:tcPr>
            <w:tcW w:w="839"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r>
      <w:tr w:rsidR="00636A96" w:rsidRPr="00636A96" w:rsidTr="002467DF">
        <w:trPr>
          <w:trHeight w:val="255"/>
        </w:trPr>
        <w:tc>
          <w:tcPr>
            <w:tcW w:w="839" w:type="pct"/>
            <w:tcBorders>
              <w:top w:val="nil"/>
              <w:left w:val="single" w:sz="4" w:space="0" w:color="auto"/>
              <w:bottom w:val="single" w:sz="4" w:space="0" w:color="auto"/>
              <w:right w:val="single" w:sz="4" w:space="0" w:color="auto"/>
            </w:tcBorders>
            <w:shd w:val="clear" w:color="auto" w:fill="auto"/>
            <w:vAlign w:val="center"/>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lang w:val="sr-Latn-RS"/>
              </w:rPr>
              <w:t>Grab</w:t>
            </w:r>
          </w:p>
        </w:tc>
        <w:tc>
          <w:tcPr>
            <w:tcW w:w="731"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825" w:type="pct"/>
            <w:tcBorders>
              <w:top w:val="nil"/>
              <w:left w:val="nil"/>
              <w:bottom w:val="single" w:sz="4" w:space="0" w:color="auto"/>
              <w:right w:val="single" w:sz="4" w:space="0" w:color="auto"/>
            </w:tcBorders>
            <w:shd w:val="clear" w:color="auto" w:fill="auto"/>
            <w:vAlign w:val="center"/>
            <w:hideMark/>
          </w:tcPr>
          <w:p w:rsidR="00636A96" w:rsidRPr="00636A96" w:rsidRDefault="00C83A35" w:rsidP="00636A96">
            <w:pPr>
              <w:jc w:val="right"/>
              <w:rPr>
                <w:rFonts w:ascii="Times New Roman" w:hAnsi="Times New Roman"/>
                <w:color w:val="000000"/>
                <w:sz w:val="24"/>
              </w:rPr>
            </w:pPr>
            <w:r>
              <w:rPr>
                <w:rFonts w:ascii="Times New Roman" w:hAnsi="Times New Roman"/>
                <w:color w:val="000000"/>
                <w:sz w:val="24"/>
                <w:lang w:val="sr-Latn-RS"/>
              </w:rPr>
              <w:t>1110.3</w:t>
            </w:r>
          </w:p>
        </w:tc>
        <w:tc>
          <w:tcPr>
            <w:tcW w:w="491" w:type="pct"/>
            <w:gridSpan w:val="2"/>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378"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463" w:type="pct"/>
            <w:tcBorders>
              <w:top w:val="nil"/>
              <w:left w:val="nil"/>
              <w:bottom w:val="single" w:sz="4" w:space="0" w:color="auto"/>
              <w:right w:val="single" w:sz="4" w:space="0" w:color="auto"/>
            </w:tcBorders>
            <w:shd w:val="clear" w:color="auto" w:fill="auto"/>
            <w:vAlign w:val="center"/>
          </w:tcPr>
          <w:p w:rsidR="00636A96" w:rsidRPr="00636A96" w:rsidRDefault="002467DF" w:rsidP="00636A96">
            <w:pPr>
              <w:jc w:val="right"/>
              <w:rPr>
                <w:rFonts w:ascii="Times New Roman" w:hAnsi="Times New Roman"/>
                <w:color w:val="000000"/>
                <w:sz w:val="24"/>
              </w:rPr>
            </w:pPr>
            <w:r>
              <w:rPr>
                <w:rFonts w:ascii="Times New Roman" w:hAnsi="Times New Roman"/>
                <w:color w:val="000000"/>
                <w:sz w:val="24"/>
              </w:rPr>
              <w:t>651.5</w:t>
            </w:r>
          </w:p>
        </w:tc>
        <w:tc>
          <w:tcPr>
            <w:tcW w:w="434" w:type="pct"/>
            <w:tcBorders>
              <w:top w:val="nil"/>
              <w:left w:val="nil"/>
              <w:bottom w:val="single" w:sz="4" w:space="0" w:color="auto"/>
              <w:right w:val="single" w:sz="4" w:space="0" w:color="auto"/>
            </w:tcBorders>
            <w:shd w:val="clear" w:color="auto" w:fill="auto"/>
            <w:vAlign w:val="center"/>
            <w:hideMark/>
          </w:tcPr>
          <w:p w:rsidR="00636A96" w:rsidRPr="00C015A7" w:rsidRDefault="00C015A7" w:rsidP="00636A96">
            <w:pPr>
              <w:jc w:val="right"/>
              <w:rPr>
                <w:rFonts w:ascii="Times New Roman" w:hAnsi="Times New Roman"/>
                <w:color w:val="000000"/>
                <w:sz w:val="24"/>
              </w:rPr>
            </w:pPr>
            <w:r>
              <w:rPr>
                <w:rFonts w:ascii="Times New Roman" w:eastAsia="Arial Unicode MS" w:hAnsi="Times New Roman"/>
                <w:color w:val="000000"/>
                <w:sz w:val="24"/>
              </w:rPr>
              <w:t xml:space="preserve">58.7 </w:t>
            </w:r>
          </w:p>
        </w:tc>
        <w:tc>
          <w:tcPr>
            <w:tcW w:w="839"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r>
      <w:tr w:rsidR="00636A96" w:rsidRPr="00636A96" w:rsidTr="002467DF">
        <w:trPr>
          <w:trHeight w:val="255"/>
        </w:trPr>
        <w:tc>
          <w:tcPr>
            <w:tcW w:w="839" w:type="pct"/>
            <w:tcBorders>
              <w:top w:val="nil"/>
              <w:left w:val="single" w:sz="4" w:space="0" w:color="auto"/>
              <w:bottom w:val="single" w:sz="4" w:space="0" w:color="auto"/>
              <w:right w:val="single" w:sz="4" w:space="0" w:color="auto"/>
            </w:tcBorders>
            <w:shd w:val="clear" w:color="auto" w:fill="auto"/>
            <w:vAlign w:val="center"/>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lang w:val="sr-Latn-RS"/>
              </w:rPr>
              <w:t>Otl</w:t>
            </w:r>
          </w:p>
        </w:tc>
        <w:tc>
          <w:tcPr>
            <w:tcW w:w="731"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825" w:type="pct"/>
            <w:tcBorders>
              <w:top w:val="nil"/>
              <w:left w:val="nil"/>
              <w:bottom w:val="single" w:sz="4" w:space="0" w:color="auto"/>
              <w:right w:val="single" w:sz="4" w:space="0" w:color="auto"/>
            </w:tcBorders>
            <w:shd w:val="clear" w:color="auto" w:fill="auto"/>
            <w:vAlign w:val="center"/>
            <w:hideMark/>
          </w:tcPr>
          <w:p w:rsidR="00636A96" w:rsidRPr="00636A96" w:rsidRDefault="00C83A35" w:rsidP="00636A96">
            <w:pPr>
              <w:jc w:val="right"/>
              <w:rPr>
                <w:rFonts w:ascii="Times New Roman" w:hAnsi="Times New Roman"/>
                <w:color w:val="000000"/>
                <w:sz w:val="24"/>
              </w:rPr>
            </w:pPr>
            <w:r>
              <w:rPr>
                <w:rFonts w:ascii="Times New Roman" w:hAnsi="Times New Roman"/>
                <w:color w:val="000000"/>
                <w:sz w:val="24"/>
              </w:rPr>
              <w:t>100.9</w:t>
            </w:r>
          </w:p>
        </w:tc>
        <w:tc>
          <w:tcPr>
            <w:tcW w:w="491" w:type="pct"/>
            <w:gridSpan w:val="2"/>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378"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463" w:type="pct"/>
            <w:tcBorders>
              <w:top w:val="nil"/>
              <w:left w:val="nil"/>
              <w:bottom w:val="single" w:sz="4" w:space="0" w:color="auto"/>
              <w:right w:val="single" w:sz="4" w:space="0" w:color="auto"/>
            </w:tcBorders>
            <w:shd w:val="clear" w:color="auto" w:fill="auto"/>
            <w:vAlign w:val="center"/>
          </w:tcPr>
          <w:p w:rsidR="00636A96" w:rsidRPr="00636A96" w:rsidRDefault="00C015A7" w:rsidP="00636A96">
            <w:pPr>
              <w:jc w:val="right"/>
              <w:rPr>
                <w:rFonts w:ascii="Times New Roman" w:hAnsi="Times New Roman"/>
                <w:color w:val="000000"/>
                <w:sz w:val="24"/>
              </w:rPr>
            </w:pPr>
            <w:r>
              <w:rPr>
                <w:rFonts w:ascii="Times New Roman" w:hAnsi="Times New Roman"/>
                <w:color w:val="000000"/>
                <w:sz w:val="24"/>
              </w:rPr>
              <w:t>105.5</w:t>
            </w:r>
          </w:p>
        </w:tc>
        <w:tc>
          <w:tcPr>
            <w:tcW w:w="434" w:type="pct"/>
            <w:tcBorders>
              <w:top w:val="nil"/>
              <w:left w:val="nil"/>
              <w:bottom w:val="single" w:sz="4" w:space="0" w:color="auto"/>
              <w:right w:val="single" w:sz="4" w:space="0" w:color="auto"/>
            </w:tcBorders>
            <w:shd w:val="clear" w:color="auto" w:fill="auto"/>
            <w:vAlign w:val="center"/>
            <w:hideMark/>
          </w:tcPr>
          <w:p w:rsidR="00636A96" w:rsidRPr="00636A96" w:rsidRDefault="00C015A7" w:rsidP="00636A96">
            <w:pPr>
              <w:jc w:val="right"/>
              <w:rPr>
                <w:rFonts w:ascii="Times New Roman" w:hAnsi="Times New Roman"/>
                <w:color w:val="000000"/>
                <w:sz w:val="24"/>
              </w:rPr>
            </w:pPr>
            <w:r>
              <w:rPr>
                <w:rFonts w:ascii="Times New Roman" w:eastAsia="Arial Unicode MS" w:hAnsi="Times New Roman"/>
                <w:color w:val="000000"/>
                <w:sz w:val="24"/>
                <w:lang w:val="sr-Cyrl-RS"/>
              </w:rPr>
              <w:t>104.6</w:t>
            </w:r>
          </w:p>
        </w:tc>
        <w:tc>
          <w:tcPr>
            <w:tcW w:w="839"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r>
      <w:tr w:rsidR="00636A96" w:rsidRPr="00636A96" w:rsidTr="002467DF">
        <w:trPr>
          <w:trHeight w:val="255"/>
        </w:trPr>
        <w:tc>
          <w:tcPr>
            <w:tcW w:w="839" w:type="pct"/>
            <w:tcBorders>
              <w:top w:val="nil"/>
              <w:left w:val="single" w:sz="4" w:space="0" w:color="auto"/>
              <w:bottom w:val="single" w:sz="4" w:space="0" w:color="auto"/>
              <w:right w:val="single" w:sz="4" w:space="0" w:color="auto"/>
            </w:tcBorders>
            <w:shd w:val="clear" w:color="auto" w:fill="auto"/>
            <w:vAlign w:val="center"/>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lang w:val="sr-Latn-RS"/>
              </w:rPr>
              <w:t>Beli jasen</w:t>
            </w:r>
          </w:p>
        </w:tc>
        <w:tc>
          <w:tcPr>
            <w:tcW w:w="731"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825" w:type="pct"/>
            <w:tcBorders>
              <w:top w:val="nil"/>
              <w:left w:val="nil"/>
              <w:bottom w:val="single" w:sz="4" w:space="0" w:color="auto"/>
              <w:right w:val="single" w:sz="4" w:space="0" w:color="auto"/>
            </w:tcBorders>
            <w:shd w:val="clear" w:color="auto" w:fill="auto"/>
            <w:vAlign w:val="center"/>
            <w:hideMark/>
          </w:tcPr>
          <w:p w:rsidR="00636A96" w:rsidRPr="00636A96" w:rsidRDefault="00C83A35" w:rsidP="00636A96">
            <w:pPr>
              <w:jc w:val="right"/>
              <w:rPr>
                <w:rFonts w:ascii="Times New Roman" w:hAnsi="Times New Roman"/>
                <w:color w:val="000000"/>
                <w:sz w:val="24"/>
              </w:rPr>
            </w:pPr>
            <w:r>
              <w:rPr>
                <w:rFonts w:ascii="Times New Roman" w:hAnsi="Times New Roman"/>
                <w:color w:val="000000"/>
                <w:sz w:val="24"/>
              </w:rPr>
              <w:t>14.3</w:t>
            </w:r>
          </w:p>
        </w:tc>
        <w:tc>
          <w:tcPr>
            <w:tcW w:w="491" w:type="pct"/>
            <w:gridSpan w:val="2"/>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378"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463" w:type="pct"/>
            <w:tcBorders>
              <w:top w:val="nil"/>
              <w:left w:val="nil"/>
              <w:bottom w:val="single" w:sz="4" w:space="0" w:color="auto"/>
              <w:right w:val="single" w:sz="4" w:space="0" w:color="auto"/>
            </w:tcBorders>
            <w:shd w:val="clear" w:color="auto" w:fill="auto"/>
            <w:vAlign w:val="center"/>
          </w:tcPr>
          <w:p w:rsidR="00636A96" w:rsidRPr="00636A96" w:rsidRDefault="002467DF" w:rsidP="00636A96">
            <w:pPr>
              <w:jc w:val="right"/>
              <w:rPr>
                <w:rFonts w:ascii="Times New Roman" w:hAnsi="Times New Roman"/>
                <w:color w:val="000000"/>
                <w:sz w:val="24"/>
              </w:rPr>
            </w:pPr>
            <w:r>
              <w:rPr>
                <w:rFonts w:ascii="Times New Roman" w:hAnsi="Times New Roman"/>
                <w:color w:val="000000"/>
                <w:sz w:val="24"/>
              </w:rPr>
              <w:t>13.5</w:t>
            </w:r>
          </w:p>
        </w:tc>
        <w:tc>
          <w:tcPr>
            <w:tcW w:w="434" w:type="pct"/>
            <w:tcBorders>
              <w:top w:val="nil"/>
              <w:left w:val="nil"/>
              <w:bottom w:val="single" w:sz="4" w:space="0" w:color="auto"/>
              <w:right w:val="single" w:sz="4" w:space="0" w:color="auto"/>
            </w:tcBorders>
            <w:shd w:val="clear" w:color="auto" w:fill="auto"/>
            <w:vAlign w:val="center"/>
            <w:hideMark/>
          </w:tcPr>
          <w:p w:rsidR="00636A96" w:rsidRPr="00636A96" w:rsidRDefault="00C015A7" w:rsidP="00636A96">
            <w:pPr>
              <w:jc w:val="right"/>
              <w:rPr>
                <w:rFonts w:ascii="Times New Roman" w:hAnsi="Times New Roman"/>
                <w:color w:val="000000"/>
                <w:sz w:val="24"/>
              </w:rPr>
            </w:pPr>
            <w:r>
              <w:rPr>
                <w:rFonts w:ascii="Times New Roman" w:eastAsia="Arial Unicode MS" w:hAnsi="Times New Roman"/>
                <w:color w:val="000000"/>
                <w:sz w:val="24"/>
                <w:lang w:val="sr-Cyrl-RS"/>
              </w:rPr>
              <w:t>94.4</w:t>
            </w:r>
          </w:p>
        </w:tc>
        <w:tc>
          <w:tcPr>
            <w:tcW w:w="839"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r>
      <w:tr w:rsidR="00636A96" w:rsidRPr="00636A96" w:rsidTr="002467DF">
        <w:trPr>
          <w:trHeight w:val="255"/>
        </w:trPr>
        <w:tc>
          <w:tcPr>
            <w:tcW w:w="839" w:type="pct"/>
            <w:tcBorders>
              <w:top w:val="nil"/>
              <w:left w:val="single" w:sz="4" w:space="0" w:color="auto"/>
              <w:bottom w:val="single" w:sz="4" w:space="0" w:color="auto"/>
              <w:right w:val="single" w:sz="4" w:space="0" w:color="auto"/>
            </w:tcBorders>
            <w:shd w:val="clear" w:color="auto" w:fill="auto"/>
            <w:vAlign w:val="center"/>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lang w:val="sr-Latn-RS"/>
              </w:rPr>
              <w:t>Cer</w:t>
            </w:r>
          </w:p>
        </w:tc>
        <w:tc>
          <w:tcPr>
            <w:tcW w:w="731"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825" w:type="pct"/>
            <w:tcBorders>
              <w:top w:val="nil"/>
              <w:left w:val="nil"/>
              <w:bottom w:val="single" w:sz="4" w:space="0" w:color="auto"/>
              <w:right w:val="single" w:sz="4" w:space="0" w:color="auto"/>
            </w:tcBorders>
            <w:shd w:val="clear" w:color="auto" w:fill="auto"/>
            <w:vAlign w:val="center"/>
            <w:hideMark/>
          </w:tcPr>
          <w:p w:rsidR="00636A96" w:rsidRPr="00636A96" w:rsidRDefault="00C83A35" w:rsidP="00636A96">
            <w:pPr>
              <w:jc w:val="right"/>
              <w:rPr>
                <w:rFonts w:ascii="Times New Roman" w:hAnsi="Times New Roman"/>
                <w:color w:val="000000"/>
                <w:sz w:val="24"/>
              </w:rPr>
            </w:pPr>
            <w:r>
              <w:rPr>
                <w:rFonts w:ascii="Times New Roman" w:hAnsi="Times New Roman"/>
                <w:color w:val="000000"/>
                <w:sz w:val="24"/>
              </w:rPr>
              <w:t>634.1</w:t>
            </w:r>
          </w:p>
        </w:tc>
        <w:tc>
          <w:tcPr>
            <w:tcW w:w="491" w:type="pct"/>
            <w:gridSpan w:val="2"/>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378"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463" w:type="pct"/>
            <w:tcBorders>
              <w:top w:val="nil"/>
              <w:left w:val="nil"/>
              <w:bottom w:val="single" w:sz="4" w:space="0" w:color="auto"/>
              <w:right w:val="single" w:sz="4" w:space="0" w:color="auto"/>
            </w:tcBorders>
            <w:shd w:val="clear" w:color="auto" w:fill="auto"/>
            <w:vAlign w:val="center"/>
          </w:tcPr>
          <w:p w:rsidR="00636A96" w:rsidRPr="00636A96" w:rsidRDefault="002467DF" w:rsidP="00636A96">
            <w:pPr>
              <w:jc w:val="right"/>
              <w:rPr>
                <w:rFonts w:ascii="Times New Roman" w:hAnsi="Times New Roman"/>
                <w:color w:val="000000"/>
                <w:sz w:val="24"/>
              </w:rPr>
            </w:pPr>
            <w:r>
              <w:rPr>
                <w:rFonts w:ascii="Times New Roman" w:hAnsi="Times New Roman"/>
                <w:color w:val="000000"/>
                <w:sz w:val="24"/>
              </w:rPr>
              <w:t>7.41</w:t>
            </w:r>
          </w:p>
        </w:tc>
        <w:tc>
          <w:tcPr>
            <w:tcW w:w="434" w:type="pct"/>
            <w:tcBorders>
              <w:top w:val="nil"/>
              <w:left w:val="nil"/>
              <w:bottom w:val="single" w:sz="4" w:space="0" w:color="auto"/>
              <w:right w:val="single" w:sz="4" w:space="0" w:color="auto"/>
            </w:tcBorders>
            <w:shd w:val="clear" w:color="auto" w:fill="auto"/>
            <w:vAlign w:val="center"/>
            <w:hideMark/>
          </w:tcPr>
          <w:p w:rsidR="00636A96" w:rsidRPr="00636A96" w:rsidRDefault="00C015A7" w:rsidP="00636A96">
            <w:pPr>
              <w:jc w:val="right"/>
              <w:rPr>
                <w:rFonts w:ascii="Times New Roman" w:hAnsi="Times New Roman"/>
                <w:color w:val="000000"/>
                <w:sz w:val="24"/>
              </w:rPr>
            </w:pPr>
            <w:r>
              <w:rPr>
                <w:rFonts w:ascii="Times New Roman" w:eastAsia="Arial Unicode MS" w:hAnsi="Times New Roman"/>
                <w:color w:val="000000"/>
                <w:sz w:val="24"/>
                <w:lang w:val="sr-Cyrl-RS"/>
              </w:rPr>
              <w:t>1.2</w:t>
            </w:r>
          </w:p>
        </w:tc>
        <w:tc>
          <w:tcPr>
            <w:tcW w:w="839"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r>
      <w:tr w:rsidR="00636A96" w:rsidRPr="00636A96" w:rsidTr="002467DF">
        <w:trPr>
          <w:trHeight w:val="255"/>
        </w:trPr>
        <w:tc>
          <w:tcPr>
            <w:tcW w:w="839" w:type="pct"/>
            <w:tcBorders>
              <w:top w:val="nil"/>
              <w:left w:val="single" w:sz="4" w:space="0" w:color="auto"/>
              <w:bottom w:val="single" w:sz="4" w:space="0" w:color="auto"/>
              <w:right w:val="single" w:sz="4" w:space="0" w:color="auto"/>
            </w:tcBorders>
            <w:shd w:val="clear" w:color="auto" w:fill="auto"/>
            <w:vAlign w:val="center"/>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lang w:val="sr-Latn-RS"/>
              </w:rPr>
              <w:t>Krlipa</w:t>
            </w:r>
          </w:p>
        </w:tc>
        <w:tc>
          <w:tcPr>
            <w:tcW w:w="731"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825" w:type="pct"/>
            <w:tcBorders>
              <w:top w:val="nil"/>
              <w:left w:val="nil"/>
              <w:bottom w:val="single" w:sz="4" w:space="0" w:color="auto"/>
              <w:right w:val="single" w:sz="4" w:space="0" w:color="auto"/>
            </w:tcBorders>
            <w:shd w:val="clear" w:color="auto" w:fill="auto"/>
            <w:vAlign w:val="center"/>
            <w:hideMark/>
          </w:tcPr>
          <w:p w:rsidR="00636A96" w:rsidRPr="00636A96" w:rsidRDefault="00C83A35" w:rsidP="00636A96">
            <w:pPr>
              <w:jc w:val="right"/>
              <w:rPr>
                <w:rFonts w:ascii="Times New Roman" w:hAnsi="Times New Roman"/>
                <w:color w:val="000000"/>
                <w:sz w:val="24"/>
              </w:rPr>
            </w:pPr>
            <w:r>
              <w:rPr>
                <w:rFonts w:ascii="Times New Roman" w:hAnsi="Times New Roman"/>
                <w:color w:val="000000"/>
                <w:sz w:val="24"/>
              </w:rPr>
              <w:t>6.0</w:t>
            </w:r>
          </w:p>
        </w:tc>
        <w:tc>
          <w:tcPr>
            <w:tcW w:w="491" w:type="pct"/>
            <w:gridSpan w:val="2"/>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378"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463" w:type="pct"/>
            <w:tcBorders>
              <w:top w:val="nil"/>
              <w:left w:val="nil"/>
              <w:bottom w:val="single" w:sz="4" w:space="0" w:color="auto"/>
              <w:right w:val="single" w:sz="4" w:space="0" w:color="auto"/>
            </w:tcBorders>
            <w:shd w:val="clear" w:color="auto" w:fill="auto"/>
            <w:vAlign w:val="center"/>
          </w:tcPr>
          <w:p w:rsidR="00636A96" w:rsidRPr="00636A96" w:rsidRDefault="002467DF" w:rsidP="00636A96">
            <w:pPr>
              <w:jc w:val="right"/>
              <w:rPr>
                <w:rFonts w:ascii="Times New Roman" w:hAnsi="Times New Roman"/>
                <w:color w:val="000000"/>
                <w:sz w:val="24"/>
              </w:rPr>
            </w:pPr>
            <w:r>
              <w:rPr>
                <w:rFonts w:ascii="Times New Roman" w:hAnsi="Times New Roman"/>
                <w:color w:val="000000"/>
                <w:sz w:val="24"/>
              </w:rPr>
              <w:t>0</w:t>
            </w:r>
          </w:p>
        </w:tc>
        <w:tc>
          <w:tcPr>
            <w:tcW w:w="434" w:type="pct"/>
            <w:tcBorders>
              <w:top w:val="nil"/>
              <w:left w:val="nil"/>
              <w:bottom w:val="single" w:sz="4" w:space="0" w:color="auto"/>
              <w:right w:val="single" w:sz="4" w:space="0" w:color="auto"/>
            </w:tcBorders>
            <w:shd w:val="clear" w:color="auto" w:fill="auto"/>
            <w:vAlign w:val="center"/>
            <w:hideMark/>
          </w:tcPr>
          <w:p w:rsidR="00636A96" w:rsidRPr="00636A96" w:rsidRDefault="00C015A7" w:rsidP="00636A96">
            <w:pPr>
              <w:jc w:val="right"/>
              <w:rPr>
                <w:rFonts w:ascii="Times New Roman" w:hAnsi="Times New Roman"/>
                <w:color w:val="000000"/>
                <w:sz w:val="24"/>
              </w:rPr>
            </w:pPr>
            <w:r>
              <w:rPr>
                <w:rFonts w:ascii="Times New Roman" w:eastAsia="Arial Unicode MS" w:hAnsi="Times New Roman"/>
                <w:color w:val="000000"/>
                <w:sz w:val="24"/>
                <w:lang w:val="sr-Cyrl-RS"/>
              </w:rPr>
              <w:t>0</w:t>
            </w:r>
          </w:p>
        </w:tc>
        <w:tc>
          <w:tcPr>
            <w:tcW w:w="839"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r>
      <w:tr w:rsidR="00636A96" w:rsidRPr="00636A96" w:rsidTr="002467DF">
        <w:trPr>
          <w:trHeight w:val="255"/>
        </w:trPr>
        <w:tc>
          <w:tcPr>
            <w:tcW w:w="839" w:type="pct"/>
            <w:tcBorders>
              <w:top w:val="nil"/>
              <w:left w:val="single" w:sz="4" w:space="0" w:color="auto"/>
              <w:bottom w:val="single" w:sz="4" w:space="0" w:color="auto"/>
              <w:right w:val="single" w:sz="4" w:space="0" w:color="auto"/>
            </w:tcBorders>
            <w:shd w:val="clear" w:color="auto" w:fill="auto"/>
            <w:vAlign w:val="center"/>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lang w:val="sr-Latn-RS"/>
              </w:rPr>
              <w:t>OML</w:t>
            </w:r>
          </w:p>
        </w:tc>
        <w:tc>
          <w:tcPr>
            <w:tcW w:w="731"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825" w:type="pct"/>
            <w:tcBorders>
              <w:top w:val="nil"/>
              <w:left w:val="nil"/>
              <w:bottom w:val="single" w:sz="4" w:space="0" w:color="auto"/>
              <w:right w:val="single" w:sz="4" w:space="0" w:color="auto"/>
            </w:tcBorders>
            <w:shd w:val="clear" w:color="auto" w:fill="auto"/>
            <w:vAlign w:val="center"/>
          </w:tcPr>
          <w:p w:rsidR="00636A96" w:rsidRPr="00636A96" w:rsidRDefault="00C83A35" w:rsidP="00636A96">
            <w:pPr>
              <w:jc w:val="right"/>
              <w:rPr>
                <w:rFonts w:ascii="Times New Roman" w:hAnsi="Times New Roman"/>
                <w:color w:val="000000"/>
                <w:sz w:val="24"/>
              </w:rPr>
            </w:pPr>
            <w:r>
              <w:rPr>
                <w:rFonts w:ascii="Times New Roman" w:hAnsi="Times New Roman"/>
                <w:color w:val="000000"/>
                <w:sz w:val="24"/>
              </w:rPr>
              <w:t>137.9</w:t>
            </w:r>
          </w:p>
        </w:tc>
        <w:tc>
          <w:tcPr>
            <w:tcW w:w="491" w:type="pct"/>
            <w:gridSpan w:val="2"/>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378"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463" w:type="pct"/>
            <w:tcBorders>
              <w:top w:val="nil"/>
              <w:left w:val="nil"/>
              <w:bottom w:val="single" w:sz="4" w:space="0" w:color="auto"/>
              <w:right w:val="single" w:sz="4" w:space="0" w:color="auto"/>
            </w:tcBorders>
            <w:shd w:val="clear" w:color="auto" w:fill="auto"/>
            <w:vAlign w:val="center"/>
          </w:tcPr>
          <w:p w:rsidR="00636A96" w:rsidRPr="00636A96" w:rsidRDefault="002467DF" w:rsidP="00636A96">
            <w:pPr>
              <w:jc w:val="right"/>
              <w:rPr>
                <w:rFonts w:ascii="Times New Roman" w:hAnsi="Times New Roman"/>
                <w:color w:val="000000"/>
                <w:sz w:val="24"/>
              </w:rPr>
            </w:pPr>
            <w:r>
              <w:rPr>
                <w:rFonts w:ascii="Times New Roman" w:hAnsi="Times New Roman"/>
                <w:color w:val="000000"/>
                <w:sz w:val="24"/>
              </w:rPr>
              <w:t>3.9</w:t>
            </w:r>
          </w:p>
        </w:tc>
        <w:tc>
          <w:tcPr>
            <w:tcW w:w="434" w:type="pct"/>
            <w:tcBorders>
              <w:top w:val="nil"/>
              <w:left w:val="nil"/>
              <w:bottom w:val="single" w:sz="4" w:space="0" w:color="auto"/>
              <w:right w:val="single" w:sz="4" w:space="0" w:color="auto"/>
            </w:tcBorders>
            <w:shd w:val="clear" w:color="auto" w:fill="auto"/>
            <w:vAlign w:val="center"/>
            <w:hideMark/>
          </w:tcPr>
          <w:p w:rsidR="00636A96" w:rsidRPr="00636A96" w:rsidRDefault="00C015A7" w:rsidP="00636A96">
            <w:pPr>
              <w:jc w:val="right"/>
              <w:rPr>
                <w:rFonts w:ascii="Times New Roman" w:hAnsi="Times New Roman"/>
                <w:color w:val="000000"/>
                <w:sz w:val="24"/>
              </w:rPr>
            </w:pPr>
            <w:r>
              <w:rPr>
                <w:rFonts w:ascii="Times New Roman" w:eastAsia="Arial Unicode MS" w:hAnsi="Times New Roman"/>
                <w:color w:val="000000"/>
                <w:sz w:val="24"/>
                <w:lang w:val="sr-Cyrl-RS"/>
              </w:rPr>
              <w:t>2.8</w:t>
            </w:r>
          </w:p>
        </w:tc>
        <w:tc>
          <w:tcPr>
            <w:tcW w:w="839"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r>
      <w:tr w:rsidR="00636A96" w:rsidRPr="00636A96" w:rsidTr="002467DF">
        <w:trPr>
          <w:trHeight w:val="255"/>
        </w:trPr>
        <w:tc>
          <w:tcPr>
            <w:tcW w:w="839" w:type="pct"/>
            <w:tcBorders>
              <w:top w:val="nil"/>
              <w:left w:val="single" w:sz="4" w:space="0" w:color="auto"/>
              <w:bottom w:val="single" w:sz="4" w:space="0" w:color="auto"/>
              <w:right w:val="single" w:sz="4" w:space="0" w:color="auto"/>
            </w:tcBorders>
            <w:shd w:val="clear" w:color="auto" w:fill="auto"/>
            <w:vAlign w:val="center"/>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lang w:val="sr-Latn-RS"/>
              </w:rPr>
              <w:t>Javor</w:t>
            </w:r>
          </w:p>
        </w:tc>
        <w:tc>
          <w:tcPr>
            <w:tcW w:w="731"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825" w:type="pct"/>
            <w:tcBorders>
              <w:top w:val="nil"/>
              <w:left w:val="nil"/>
              <w:bottom w:val="single" w:sz="4" w:space="0" w:color="auto"/>
              <w:right w:val="single" w:sz="4" w:space="0" w:color="auto"/>
            </w:tcBorders>
            <w:shd w:val="clear" w:color="auto" w:fill="auto"/>
            <w:vAlign w:val="center"/>
          </w:tcPr>
          <w:p w:rsidR="00636A96" w:rsidRPr="00636A96" w:rsidRDefault="00C83A35" w:rsidP="00636A96">
            <w:pPr>
              <w:jc w:val="right"/>
              <w:rPr>
                <w:rFonts w:ascii="Times New Roman" w:hAnsi="Times New Roman"/>
                <w:color w:val="000000"/>
                <w:sz w:val="24"/>
              </w:rPr>
            </w:pPr>
            <w:r>
              <w:rPr>
                <w:rFonts w:ascii="Times New Roman" w:hAnsi="Times New Roman"/>
                <w:color w:val="000000"/>
                <w:sz w:val="24"/>
              </w:rPr>
              <w:t>34.2</w:t>
            </w:r>
          </w:p>
        </w:tc>
        <w:tc>
          <w:tcPr>
            <w:tcW w:w="491" w:type="pct"/>
            <w:gridSpan w:val="2"/>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378"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463" w:type="pct"/>
            <w:tcBorders>
              <w:top w:val="nil"/>
              <w:left w:val="nil"/>
              <w:bottom w:val="single" w:sz="4" w:space="0" w:color="auto"/>
              <w:right w:val="single" w:sz="4" w:space="0" w:color="auto"/>
            </w:tcBorders>
            <w:shd w:val="clear" w:color="auto" w:fill="auto"/>
            <w:vAlign w:val="center"/>
          </w:tcPr>
          <w:p w:rsidR="00636A96" w:rsidRPr="00636A96" w:rsidRDefault="002467DF" w:rsidP="00636A96">
            <w:pPr>
              <w:jc w:val="right"/>
              <w:rPr>
                <w:rFonts w:ascii="Times New Roman" w:hAnsi="Times New Roman"/>
                <w:color w:val="000000"/>
                <w:sz w:val="24"/>
              </w:rPr>
            </w:pPr>
            <w:r>
              <w:rPr>
                <w:rFonts w:ascii="Times New Roman" w:hAnsi="Times New Roman"/>
                <w:color w:val="000000"/>
                <w:sz w:val="24"/>
              </w:rPr>
              <w:t>3.1</w:t>
            </w:r>
          </w:p>
        </w:tc>
        <w:tc>
          <w:tcPr>
            <w:tcW w:w="434" w:type="pct"/>
            <w:tcBorders>
              <w:top w:val="nil"/>
              <w:left w:val="nil"/>
              <w:bottom w:val="single" w:sz="4" w:space="0" w:color="auto"/>
              <w:right w:val="single" w:sz="4" w:space="0" w:color="auto"/>
            </w:tcBorders>
            <w:shd w:val="clear" w:color="auto" w:fill="auto"/>
            <w:vAlign w:val="center"/>
            <w:hideMark/>
          </w:tcPr>
          <w:p w:rsidR="00636A96" w:rsidRPr="00636A96" w:rsidRDefault="00C015A7" w:rsidP="00636A96">
            <w:pPr>
              <w:jc w:val="right"/>
              <w:rPr>
                <w:rFonts w:ascii="Times New Roman" w:hAnsi="Times New Roman"/>
                <w:color w:val="000000"/>
                <w:sz w:val="24"/>
              </w:rPr>
            </w:pPr>
            <w:r>
              <w:rPr>
                <w:rFonts w:ascii="Times New Roman" w:eastAsia="Arial Unicode MS" w:hAnsi="Times New Roman"/>
                <w:color w:val="000000"/>
                <w:sz w:val="24"/>
                <w:lang w:val="sr-Cyrl-RS"/>
              </w:rPr>
              <w:t>9.1</w:t>
            </w:r>
          </w:p>
        </w:tc>
        <w:tc>
          <w:tcPr>
            <w:tcW w:w="839"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r>
      <w:tr w:rsidR="00636A96" w:rsidRPr="00636A96" w:rsidTr="002467DF">
        <w:trPr>
          <w:trHeight w:val="255"/>
        </w:trPr>
        <w:tc>
          <w:tcPr>
            <w:tcW w:w="839" w:type="pct"/>
            <w:tcBorders>
              <w:top w:val="nil"/>
              <w:left w:val="single" w:sz="4" w:space="0" w:color="auto"/>
              <w:bottom w:val="single" w:sz="4" w:space="0" w:color="auto"/>
              <w:right w:val="single" w:sz="4" w:space="0" w:color="auto"/>
            </w:tcBorders>
            <w:shd w:val="clear" w:color="auto" w:fill="auto"/>
            <w:vAlign w:val="center"/>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lang w:val="sr-Latn-RS"/>
              </w:rPr>
              <w:t>Crni jasen</w:t>
            </w:r>
          </w:p>
        </w:tc>
        <w:tc>
          <w:tcPr>
            <w:tcW w:w="731"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825" w:type="pct"/>
            <w:tcBorders>
              <w:top w:val="nil"/>
              <w:left w:val="nil"/>
              <w:bottom w:val="single" w:sz="4" w:space="0" w:color="auto"/>
              <w:right w:val="single" w:sz="4" w:space="0" w:color="auto"/>
            </w:tcBorders>
            <w:shd w:val="clear" w:color="auto" w:fill="auto"/>
            <w:vAlign w:val="center"/>
          </w:tcPr>
          <w:p w:rsidR="00636A96" w:rsidRPr="00636A96" w:rsidRDefault="00C015A7" w:rsidP="00636A96">
            <w:pPr>
              <w:jc w:val="right"/>
              <w:rPr>
                <w:rFonts w:ascii="Times New Roman" w:hAnsi="Times New Roman"/>
                <w:color w:val="000000"/>
                <w:sz w:val="24"/>
              </w:rPr>
            </w:pPr>
            <w:r>
              <w:rPr>
                <w:rFonts w:ascii="Times New Roman" w:hAnsi="Times New Roman"/>
                <w:color w:val="000000"/>
                <w:sz w:val="24"/>
              </w:rPr>
              <w:t>0</w:t>
            </w:r>
          </w:p>
        </w:tc>
        <w:tc>
          <w:tcPr>
            <w:tcW w:w="491" w:type="pct"/>
            <w:gridSpan w:val="2"/>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378"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463" w:type="pct"/>
            <w:tcBorders>
              <w:top w:val="nil"/>
              <w:left w:val="nil"/>
              <w:bottom w:val="single" w:sz="4" w:space="0" w:color="auto"/>
              <w:right w:val="single" w:sz="4" w:space="0" w:color="auto"/>
            </w:tcBorders>
            <w:shd w:val="clear" w:color="auto" w:fill="auto"/>
            <w:vAlign w:val="center"/>
          </w:tcPr>
          <w:p w:rsidR="00636A96" w:rsidRPr="00636A96" w:rsidRDefault="002467DF" w:rsidP="00636A96">
            <w:pPr>
              <w:jc w:val="right"/>
              <w:rPr>
                <w:rFonts w:ascii="Times New Roman" w:hAnsi="Times New Roman"/>
                <w:color w:val="000000"/>
                <w:sz w:val="24"/>
              </w:rPr>
            </w:pPr>
            <w:r>
              <w:rPr>
                <w:rFonts w:ascii="Times New Roman" w:hAnsi="Times New Roman"/>
                <w:color w:val="000000"/>
                <w:sz w:val="24"/>
              </w:rPr>
              <w:t>0</w:t>
            </w:r>
          </w:p>
        </w:tc>
        <w:tc>
          <w:tcPr>
            <w:tcW w:w="434" w:type="pct"/>
            <w:tcBorders>
              <w:top w:val="nil"/>
              <w:left w:val="nil"/>
              <w:bottom w:val="single" w:sz="4" w:space="0" w:color="auto"/>
              <w:right w:val="single" w:sz="4" w:space="0" w:color="auto"/>
            </w:tcBorders>
            <w:shd w:val="clear" w:color="auto" w:fill="auto"/>
            <w:vAlign w:val="center"/>
            <w:hideMark/>
          </w:tcPr>
          <w:p w:rsidR="00636A96" w:rsidRPr="00636A96" w:rsidRDefault="00636A96" w:rsidP="00636A96">
            <w:pPr>
              <w:jc w:val="right"/>
              <w:rPr>
                <w:rFonts w:ascii="Times New Roman" w:hAnsi="Times New Roman"/>
                <w:color w:val="000000"/>
                <w:sz w:val="24"/>
              </w:rPr>
            </w:pPr>
            <w:r w:rsidRPr="00636A96">
              <w:rPr>
                <w:rFonts w:ascii="Times New Roman" w:eastAsia="Arial Unicode MS" w:hAnsi="Times New Roman"/>
                <w:color w:val="000000"/>
                <w:sz w:val="24"/>
                <w:lang w:val="sr-Cyrl-RS"/>
              </w:rPr>
              <w:t>0.0</w:t>
            </w:r>
          </w:p>
        </w:tc>
        <w:tc>
          <w:tcPr>
            <w:tcW w:w="839"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r>
      <w:tr w:rsidR="00636A96" w:rsidRPr="00636A96" w:rsidTr="002467DF">
        <w:trPr>
          <w:trHeight w:val="255"/>
        </w:trPr>
        <w:tc>
          <w:tcPr>
            <w:tcW w:w="839" w:type="pct"/>
            <w:tcBorders>
              <w:top w:val="nil"/>
              <w:left w:val="single" w:sz="4" w:space="0" w:color="auto"/>
              <w:bottom w:val="single" w:sz="4" w:space="0" w:color="auto"/>
              <w:right w:val="single" w:sz="4" w:space="0" w:color="auto"/>
            </w:tcBorders>
            <w:shd w:val="clear" w:color="auto" w:fill="auto"/>
            <w:vAlign w:val="center"/>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rPr>
              <w:t>Sr Lipa</w:t>
            </w:r>
          </w:p>
        </w:tc>
        <w:tc>
          <w:tcPr>
            <w:tcW w:w="731"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825" w:type="pct"/>
            <w:tcBorders>
              <w:top w:val="nil"/>
              <w:left w:val="nil"/>
              <w:bottom w:val="single" w:sz="4" w:space="0" w:color="auto"/>
              <w:right w:val="single" w:sz="4" w:space="0" w:color="auto"/>
            </w:tcBorders>
            <w:shd w:val="clear" w:color="auto" w:fill="auto"/>
            <w:vAlign w:val="center"/>
          </w:tcPr>
          <w:p w:rsidR="00636A96" w:rsidRPr="00636A96" w:rsidRDefault="00C015A7" w:rsidP="00636A96">
            <w:pPr>
              <w:jc w:val="right"/>
              <w:rPr>
                <w:rFonts w:ascii="Times New Roman" w:hAnsi="Times New Roman"/>
                <w:color w:val="000000"/>
                <w:sz w:val="24"/>
              </w:rPr>
            </w:pPr>
            <w:r>
              <w:rPr>
                <w:rFonts w:ascii="Times New Roman" w:hAnsi="Times New Roman"/>
                <w:color w:val="000000"/>
                <w:sz w:val="24"/>
              </w:rPr>
              <w:t>0</w:t>
            </w:r>
          </w:p>
        </w:tc>
        <w:tc>
          <w:tcPr>
            <w:tcW w:w="491" w:type="pct"/>
            <w:gridSpan w:val="2"/>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378"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463" w:type="pct"/>
            <w:tcBorders>
              <w:top w:val="nil"/>
              <w:left w:val="nil"/>
              <w:bottom w:val="single" w:sz="4" w:space="0" w:color="auto"/>
              <w:right w:val="single" w:sz="4" w:space="0" w:color="auto"/>
            </w:tcBorders>
            <w:shd w:val="clear" w:color="auto" w:fill="auto"/>
            <w:vAlign w:val="center"/>
          </w:tcPr>
          <w:p w:rsidR="00636A96" w:rsidRPr="00636A96" w:rsidRDefault="002467DF" w:rsidP="00636A96">
            <w:pPr>
              <w:jc w:val="right"/>
              <w:rPr>
                <w:rFonts w:ascii="Times New Roman" w:hAnsi="Times New Roman"/>
                <w:color w:val="000000"/>
                <w:sz w:val="24"/>
              </w:rPr>
            </w:pPr>
            <w:r>
              <w:rPr>
                <w:rFonts w:ascii="Times New Roman" w:hAnsi="Times New Roman"/>
                <w:color w:val="000000"/>
                <w:sz w:val="24"/>
              </w:rPr>
              <w:t>0</w:t>
            </w:r>
          </w:p>
        </w:tc>
        <w:tc>
          <w:tcPr>
            <w:tcW w:w="434" w:type="pct"/>
            <w:tcBorders>
              <w:top w:val="nil"/>
              <w:left w:val="nil"/>
              <w:bottom w:val="single" w:sz="4" w:space="0" w:color="auto"/>
              <w:right w:val="single" w:sz="4" w:space="0" w:color="auto"/>
            </w:tcBorders>
            <w:shd w:val="clear" w:color="auto" w:fill="auto"/>
            <w:vAlign w:val="center"/>
            <w:hideMark/>
          </w:tcPr>
          <w:p w:rsidR="00636A96" w:rsidRPr="00636A96" w:rsidRDefault="00636A96" w:rsidP="00636A96">
            <w:pPr>
              <w:jc w:val="right"/>
              <w:rPr>
                <w:rFonts w:ascii="Times New Roman" w:hAnsi="Times New Roman"/>
                <w:color w:val="000000"/>
                <w:sz w:val="24"/>
              </w:rPr>
            </w:pPr>
            <w:r w:rsidRPr="00636A96">
              <w:rPr>
                <w:rFonts w:ascii="Times New Roman" w:eastAsia="Arial Unicode MS" w:hAnsi="Times New Roman"/>
                <w:color w:val="000000"/>
                <w:sz w:val="24"/>
                <w:lang w:val="sr-Cyrl-RS"/>
              </w:rPr>
              <w:t>0.0</w:t>
            </w:r>
          </w:p>
        </w:tc>
        <w:tc>
          <w:tcPr>
            <w:tcW w:w="839"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r>
      <w:tr w:rsidR="00636A96" w:rsidRPr="00636A96" w:rsidTr="002467DF">
        <w:trPr>
          <w:trHeight w:val="255"/>
        </w:trPr>
        <w:tc>
          <w:tcPr>
            <w:tcW w:w="839" w:type="pct"/>
            <w:tcBorders>
              <w:top w:val="nil"/>
              <w:left w:val="single" w:sz="4" w:space="0" w:color="auto"/>
              <w:bottom w:val="single" w:sz="4" w:space="0" w:color="auto"/>
              <w:right w:val="single" w:sz="4" w:space="0" w:color="auto"/>
            </w:tcBorders>
            <w:shd w:val="clear" w:color="auto" w:fill="auto"/>
            <w:vAlign w:val="center"/>
            <w:hideMark/>
          </w:tcPr>
          <w:p w:rsidR="00636A96" w:rsidRPr="00636A96" w:rsidRDefault="00C83A35" w:rsidP="00636A96">
            <w:pPr>
              <w:rPr>
                <w:rFonts w:ascii="Times New Roman" w:hAnsi="Times New Roman"/>
                <w:color w:val="000000"/>
                <w:sz w:val="24"/>
              </w:rPr>
            </w:pPr>
            <w:r>
              <w:rPr>
                <w:rFonts w:ascii="Times New Roman" w:hAnsi="Times New Roman"/>
                <w:color w:val="000000"/>
                <w:sz w:val="24"/>
              </w:rPr>
              <w:t>Trešnja</w:t>
            </w:r>
          </w:p>
        </w:tc>
        <w:tc>
          <w:tcPr>
            <w:tcW w:w="731"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825" w:type="pct"/>
            <w:tcBorders>
              <w:top w:val="nil"/>
              <w:left w:val="nil"/>
              <w:bottom w:val="single" w:sz="4" w:space="0" w:color="auto"/>
              <w:right w:val="single" w:sz="4" w:space="0" w:color="auto"/>
            </w:tcBorders>
            <w:shd w:val="clear" w:color="auto" w:fill="auto"/>
            <w:vAlign w:val="center"/>
          </w:tcPr>
          <w:p w:rsidR="00636A96" w:rsidRPr="00636A96" w:rsidRDefault="00C83A35" w:rsidP="00636A96">
            <w:pPr>
              <w:jc w:val="right"/>
              <w:rPr>
                <w:rFonts w:ascii="Times New Roman" w:hAnsi="Times New Roman"/>
                <w:color w:val="000000"/>
                <w:sz w:val="24"/>
              </w:rPr>
            </w:pPr>
            <w:r>
              <w:rPr>
                <w:rFonts w:ascii="Times New Roman" w:hAnsi="Times New Roman"/>
                <w:color w:val="000000"/>
                <w:sz w:val="24"/>
              </w:rPr>
              <w:t>5.2</w:t>
            </w:r>
          </w:p>
        </w:tc>
        <w:tc>
          <w:tcPr>
            <w:tcW w:w="491" w:type="pct"/>
            <w:gridSpan w:val="2"/>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378"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463" w:type="pct"/>
            <w:tcBorders>
              <w:top w:val="nil"/>
              <w:left w:val="nil"/>
              <w:bottom w:val="single" w:sz="4" w:space="0" w:color="auto"/>
              <w:right w:val="single" w:sz="4" w:space="0" w:color="auto"/>
            </w:tcBorders>
            <w:shd w:val="clear" w:color="auto" w:fill="auto"/>
            <w:vAlign w:val="center"/>
          </w:tcPr>
          <w:p w:rsidR="00636A96" w:rsidRPr="00636A96" w:rsidRDefault="002467DF" w:rsidP="00636A96">
            <w:pPr>
              <w:jc w:val="right"/>
              <w:rPr>
                <w:rFonts w:ascii="Times New Roman" w:hAnsi="Times New Roman"/>
                <w:color w:val="000000"/>
                <w:sz w:val="24"/>
              </w:rPr>
            </w:pPr>
            <w:r>
              <w:rPr>
                <w:rFonts w:ascii="Times New Roman" w:hAnsi="Times New Roman"/>
                <w:color w:val="000000"/>
                <w:sz w:val="24"/>
              </w:rPr>
              <w:t>2.5</w:t>
            </w:r>
          </w:p>
        </w:tc>
        <w:tc>
          <w:tcPr>
            <w:tcW w:w="434" w:type="pct"/>
            <w:tcBorders>
              <w:top w:val="nil"/>
              <w:left w:val="nil"/>
              <w:bottom w:val="single" w:sz="4" w:space="0" w:color="auto"/>
              <w:right w:val="single" w:sz="4" w:space="0" w:color="auto"/>
            </w:tcBorders>
            <w:shd w:val="clear" w:color="auto" w:fill="auto"/>
            <w:vAlign w:val="center"/>
            <w:hideMark/>
          </w:tcPr>
          <w:p w:rsidR="00636A96" w:rsidRPr="00636A96" w:rsidRDefault="00C015A7" w:rsidP="00636A96">
            <w:pPr>
              <w:jc w:val="right"/>
              <w:rPr>
                <w:rFonts w:ascii="Times New Roman" w:hAnsi="Times New Roman"/>
                <w:color w:val="000000"/>
                <w:sz w:val="24"/>
              </w:rPr>
            </w:pPr>
            <w:r>
              <w:rPr>
                <w:rFonts w:ascii="Times New Roman" w:eastAsia="Arial Unicode MS" w:hAnsi="Times New Roman"/>
                <w:color w:val="000000"/>
                <w:sz w:val="24"/>
                <w:lang w:val="sr-Cyrl-RS"/>
              </w:rPr>
              <w:t>48.1</w:t>
            </w:r>
          </w:p>
        </w:tc>
        <w:tc>
          <w:tcPr>
            <w:tcW w:w="839"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r>
      <w:tr w:rsidR="00636A96" w:rsidRPr="00636A96" w:rsidTr="002467DF">
        <w:trPr>
          <w:trHeight w:val="255"/>
        </w:trPr>
        <w:tc>
          <w:tcPr>
            <w:tcW w:w="839" w:type="pct"/>
            <w:tcBorders>
              <w:top w:val="nil"/>
              <w:left w:val="single" w:sz="4" w:space="0" w:color="auto"/>
              <w:bottom w:val="single" w:sz="4" w:space="0" w:color="auto"/>
              <w:right w:val="single" w:sz="4" w:space="0" w:color="auto"/>
            </w:tcBorders>
            <w:shd w:val="clear" w:color="auto" w:fill="auto"/>
            <w:vAlign w:val="center"/>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rPr>
              <w:t>Klen</w:t>
            </w:r>
          </w:p>
        </w:tc>
        <w:tc>
          <w:tcPr>
            <w:tcW w:w="731"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825" w:type="pct"/>
            <w:tcBorders>
              <w:top w:val="nil"/>
              <w:left w:val="nil"/>
              <w:bottom w:val="single" w:sz="4" w:space="0" w:color="auto"/>
              <w:right w:val="single" w:sz="4" w:space="0" w:color="auto"/>
            </w:tcBorders>
            <w:shd w:val="clear" w:color="auto" w:fill="auto"/>
            <w:vAlign w:val="center"/>
          </w:tcPr>
          <w:p w:rsidR="00636A96" w:rsidRPr="00636A96" w:rsidRDefault="00C83A35" w:rsidP="00636A96">
            <w:pPr>
              <w:jc w:val="right"/>
              <w:rPr>
                <w:rFonts w:ascii="Times New Roman" w:hAnsi="Times New Roman"/>
                <w:color w:val="000000"/>
                <w:sz w:val="24"/>
              </w:rPr>
            </w:pPr>
            <w:r>
              <w:rPr>
                <w:rFonts w:ascii="Times New Roman" w:hAnsi="Times New Roman"/>
                <w:color w:val="000000"/>
                <w:sz w:val="24"/>
              </w:rPr>
              <w:t>101.7</w:t>
            </w:r>
          </w:p>
        </w:tc>
        <w:tc>
          <w:tcPr>
            <w:tcW w:w="491" w:type="pct"/>
            <w:gridSpan w:val="2"/>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378"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463" w:type="pct"/>
            <w:tcBorders>
              <w:top w:val="nil"/>
              <w:left w:val="nil"/>
              <w:bottom w:val="single" w:sz="4" w:space="0" w:color="auto"/>
              <w:right w:val="single" w:sz="4" w:space="0" w:color="auto"/>
            </w:tcBorders>
            <w:shd w:val="clear" w:color="auto" w:fill="auto"/>
            <w:vAlign w:val="center"/>
          </w:tcPr>
          <w:p w:rsidR="00636A96" w:rsidRPr="00636A96" w:rsidRDefault="002467DF" w:rsidP="00636A96">
            <w:pPr>
              <w:jc w:val="right"/>
              <w:rPr>
                <w:rFonts w:ascii="Times New Roman" w:hAnsi="Times New Roman"/>
                <w:color w:val="000000"/>
                <w:sz w:val="24"/>
              </w:rPr>
            </w:pPr>
            <w:r>
              <w:rPr>
                <w:rFonts w:ascii="Times New Roman" w:hAnsi="Times New Roman"/>
                <w:color w:val="000000"/>
                <w:sz w:val="24"/>
              </w:rPr>
              <w:t>34.9</w:t>
            </w:r>
          </w:p>
        </w:tc>
        <w:tc>
          <w:tcPr>
            <w:tcW w:w="434" w:type="pct"/>
            <w:tcBorders>
              <w:top w:val="nil"/>
              <w:left w:val="nil"/>
              <w:bottom w:val="single" w:sz="4" w:space="0" w:color="auto"/>
              <w:right w:val="single" w:sz="4" w:space="0" w:color="auto"/>
            </w:tcBorders>
            <w:shd w:val="clear" w:color="auto" w:fill="auto"/>
            <w:vAlign w:val="center"/>
            <w:hideMark/>
          </w:tcPr>
          <w:p w:rsidR="00636A96" w:rsidRPr="00636A96" w:rsidRDefault="00C015A7" w:rsidP="00636A96">
            <w:pPr>
              <w:jc w:val="right"/>
              <w:rPr>
                <w:rFonts w:ascii="Times New Roman" w:hAnsi="Times New Roman"/>
                <w:color w:val="000000"/>
                <w:sz w:val="24"/>
              </w:rPr>
            </w:pPr>
            <w:r>
              <w:rPr>
                <w:rFonts w:ascii="Times New Roman" w:hAnsi="Times New Roman"/>
                <w:color w:val="000000"/>
                <w:sz w:val="24"/>
              </w:rPr>
              <w:t>34.3</w:t>
            </w:r>
          </w:p>
        </w:tc>
        <w:tc>
          <w:tcPr>
            <w:tcW w:w="839"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r>
      <w:tr w:rsidR="00636A96" w:rsidRPr="00636A96" w:rsidTr="002467DF">
        <w:trPr>
          <w:trHeight w:val="255"/>
        </w:trPr>
        <w:tc>
          <w:tcPr>
            <w:tcW w:w="839" w:type="pct"/>
            <w:tcBorders>
              <w:top w:val="nil"/>
              <w:left w:val="single" w:sz="4" w:space="0" w:color="auto"/>
              <w:bottom w:val="single" w:sz="4" w:space="0" w:color="auto"/>
              <w:right w:val="single" w:sz="4" w:space="0" w:color="auto"/>
            </w:tcBorders>
            <w:shd w:val="clear" w:color="auto" w:fill="auto"/>
            <w:vAlign w:val="center"/>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rPr>
              <w:t>Sladun</w:t>
            </w:r>
          </w:p>
        </w:tc>
        <w:tc>
          <w:tcPr>
            <w:tcW w:w="731"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825" w:type="pct"/>
            <w:tcBorders>
              <w:top w:val="nil"/>
              <w:left w:val="nil"/>
              <w:bottom w:val="single" w:sz="4" w:space="0" w:color="auto"/>
              <w:right w:val="single" w:sz="4" w:space="0" w:color="auto"/>
            </w:tcBorders>
            <w:shd w:val="clear" w:color="auto" w:fill="auto"/>
            <w:vAlign w:val="center"/>
            <w:hideMark/>
          </w:tcPr>
          <w:p w:rsidR="00636A96" w:rsidRPr="00636A96" w:rsidRDefault="00C83A35" w:rsidP="00636A96">
            <w:pPr>
              <w:jc w:val="right"/>
              <w:rPr>
                <w:rFonts w:ascii="Times New Roman" w:hAnsi="Times New Roman"/>
                <w:color w:val="000000"/>
                <w:sz w:val="24"/>
              </w:rPr>
            </w:pPr>
            <w:r>
              <w:rPr>
                <w:rFonts w:ascii="Times New Roman" w:hAnsi="Times New Roman"/>
                <w:color w:val="000000"/>
                <w:sz w:val="24"/>
              </w:rPr>
              <w:t>429.5</w:t>
            </w:r>
          </w:p>
        </w:tc>
        <w:tc>
          <w:tcPr>
            <w:tcW w:w="491" w:type="pct"/>
            <w:gridSpan w:val="2"/>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378"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463" w:type="pct"/>
            <w:tcBorders>
              <w:top w:val="nil"/>
              <w:left w:val="nil"/>
              <w:bottom w:val="single" w:sz="4" w:space="0" w:color="auto"/>
              <w:right w:val="single" w:sz="4" w:space="0" w:color="auto"/>
            </w:tcBorders>
            <w:shd w:val="clear" w:color="auto" w:fill="auto"/>
            <w:vAlign w:val="center"/>
          </w:tcPr>
          <w:p w:rsidR="00636A96" w:rsidRPr="00636A96" w:rsidRDefault="002467DF" w:rsidP="00636A96">
            <w:pPr>
              <w:jc w:val="right"/>
              <w:rPr>
                <w:rFonts w:ascii="Times New Roman" w:hAnsi="Times New Roman"/>
                <w:color w:val="000000"/>
                <w:sz w:val="24"/>
              </w:rPr>
            </w:pPr>
            <w:r>
              <w:rPr>
                <w:rFonts w:ascii="Times New Roman" w:hAnsi="Times New Roman"/>
                <w:color w:val="000000"/>
                <w:sz w:val="24"/>
              </w:rPr>
              <w:t>0</w:t>
            </w:r>
          </w:p>
        </w:tc>
        <w:tc>
          <w:tcPr>
            <w:tcW w:w="434" w:type="pct"/>
            <w:tcBorders>
              <w:top w:val="nil"/>
              <w:left w:val="nil"/>
              <w:bottom w:val="single" w:sz="4" w:space="0" w:color="auto"/>
              <w:right w:val="single" w:sz="4" w:space="0" w:color="auto"/>
            </w:tcBorders>
            <w:shd w:val="clear" w:color="auto" w:fill="auto"/>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0.0</w:t>
            </w:r>
          </w:p>
        </w:tc>
        <w:tc>
          <w:tcPr>
            <w:tcW w:w="839"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r>
      <w:tr w:rsidR="00636A96" w:rsidRPr="00636A96" w:rsidTr="002467DF">
        <w:trPr>
          <w:trHeight w:val="255"/>
        </w:trPr>
        <w:tc>
          <w:tcPr>
            <w:tcW w:w="839" w:type="pct"/>
            <w:tcBorders>
              <w:top w:val="nil"/>
              <w:left w:val="single" w:sz="4" w:space="0" w:color="auto"/>
              <w:bottom w:val="single" w:sz="4" w:space="0" w:color="auto"/>
              <w:right w:val="single" w:sz="4" w:space="0" w:color="auto"/>
            </w:tcBorders>
            <w:shd w:val="clear" w:color="auto" w:fill="auto"/>
            <w:vAlign w:val="center"/>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rPr>
              <w:t>Jasika</w:t>
            </w:r>
          </w:p>
        </w:tc>
        <w:tc>
          <w:tcPr>
            <w:tcW w:w="731"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825" w:type="pct"/>
            <w:tcBorders>
              <w:top w:val="nil"/>
              <w:left w:val="nil"/>
              <w:bottom w:val="single" w:sz="4" w:space="0" w:color="auto"/>
              <w:right w:val="single" w:sz="4" w:space="0" w:color="auto"/>
            </w:tcBorders>
            <w:shd w:val="clear" w:color="auto" w:fill="auto"/>
            <w:vAlign w:val="center"/>
            <w:hideMark/>
          </w:tcPr>
          <w:p w:rsidR="00636A96" w:rsidRPr="00636A96" w:rsidRDefault="00C015A7" w:rsidP="00636A96">
            <w:pPr>
              <w:jc w:val="right"/>
              <w:rPr>
                <w:rFonts w:ascii="Times New Roman" w:hAnsi="Times New Roman"/>
                <w:color w:val="000000"/>
                <w:sz w:val="24"/>
              </w:rPr>
            </w:pPr>
            <w:r>
              <w:rPr>
                <w:rFonts w:ascii="Times New Roman" w:hAnsi="Times New Roman"/>
                <w:color w:val="000000"/>
                <w:sz w:val="24"/>
              </w:rPr>
              <w:t>0</w:t>
            </w:r>
          </w:p>
        </w:tc>
        <w:tc>
          <w:tcPr>
            <w:tcW w:w="491" w:type="pct"/>
            <w:gridSpan w:val="2"/>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378"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463" w:type="pct"/>
            <w:tcBorders>
              <w:top w:val="nil"/>
              <w:left w:val="nil"/>
              <w:bottom w:val="single" w:sz="4" w:space="0" w:color="auto"/>
              <w:right w:val="single" w:sz="4" w:space="0" w:color="auto"/>
            </w:tcBorders>
            <w:shd w:val="clear" w:color="auto" w:fill="auto"/>
            <w:vAlign w:val="center"/>
          </w:tcPr>
          <w:p w:rsidR="00636A96" w:rsidRPr="00636A96" w:rsidRDefault="002467DF" w:rsidP="00636A96">
            <w:pPr>
              <w:jc w:val="right"/>
              <w:rPr>
                <w:rFonts w:ascii="Times New Roman" w:hAnsi="Times New Roman"/>
                <w:color w:val="000000"/>
                <w:sz w:val="24"/>
              </w:rPr>
            </w:pPr>
            <w:r>
              <w:rPr>
                <w:rFonts w:ascii="Times New Roman" w:hAnsi="Times New Roman"/>
                <w:color w:val="000000"/>
                <w:sz w:val="24"/>
              </w:rPr>
              <w:t>0</w:t>
            </w:r>
          </w:p>
        </w:tc>
        <w:tc>
          <w:tcPr>
            <w:tcW w:w="434" w:type="pct"/>
            <w:tcBorders>
              <w:top w:val="nil"/>
              <w:left w:val="nil"/>
              <w:bottom w:val="single" w:sz="4" w:space="0" w:color="auto"/>
              <w:right w:val="single" w:sz="4" w:space="0" w:color="auto"/>
            </w:tcBorders>
            <w:shd w:val="clear" w:color="auto" w:fill="auto"/>
            <w:vAlign w:val="center"/>
            <w:hideMark/>
          </w:tcPr>
          <w:p w:rsidR="00636A96" w:rsidRPr="00636A96" w:rsidRDefault="00C015A7" w:rsidP="00636A96">
            <w:pPr>
              <w:jc w:val="right"/>
              <w:rPr>
                <w:rFonts w:ascii="Times New Roman" w:hAnsi="Times New Roman"/>
                <w:color w:val="000000"/>
                <w:sz w:val="24"/>
              </w:rPr>
            </w:pPr>
            <w:r>
              <w:rPr>
                <w:rFonts w:ascii="Times New Roman" w:hAnsi="Times New Roman"/>
                <w:color w:val="000000"/>
                <w:sz w:val="24"/>
              </w:rPr>
              <w:t>0.0</w:t>
            </w:r>
          </w:p>
        </w:tc>
        <w:tc>
          <w:tcPr>
            <w:tcW w:w="839"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r>
      <w:tr w:rsidR="00636A96" w:rsidRPr="00636A96" w:rsidTr="002467DF">
        <w:trPr>
          <w:trHeight w:val="255"/>
        </w:trPr>
        <w:tc>
          <w:tcPr>
            <w:tcW w:w="839" w:type="pct"/>
            <w:tcBorders>
              <w:top w:val="nil"/>
              <w:left w:val="single" w:sz="4" w:space="0" w:color="auto"/>
              <w:bottom w:val="single" w:sz="4" w:space="0" w:color="auto"/>
              <w:right w:val="single" w:sz="4" w:space="0" w:color="auto"/>
            </w:tcBorders>
            <w:shd w:val="clear" w:color="auto" w:fill="auto"/>
            <w:vAlign w:val="center"/>
            <w:hideMark/>
          </w:tcPr>
          <w:p w:rsidR="00636A96" w:rsidRPr="00636A96" w:rsidRDefault="00636A96" w:rsidP="00636A96">
            <w:pPr>
              <w:rPr>
                <w:rFonts w:ascii="Times New Roman" w:hAnsi="Times New Roman"/>
                <w:color w:val="000000"/>
                <w:sz w:val="24"/>
              </w:rPr>
            </w:pPr>
            <w:r w:rsidRPr="00636A96">
              <w:rPr>
                <w:rFonts w:ascii="Times New Roman" w:hAnsi="Times New Roman"/>
                <w:color w:val="000000"/>
                <w:sz w:val="24"/>
              </w:rPr>
              <w:t>Grabić</w:t>
            </w:r>
          </w:p>
        </w:tc>
        <w:tc>
          <w:tcPr>
            <w:tcW w:w="731"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825" w:type="pct"/>
            <w:tcBorders>
              <w:top w:val="nil"/>
              <w:left w:val="nil"/>
              <w:bottom w:val="single" w:sz="4" w:space="0" w:color="auto"/>
              <w:right w:val="single" w:sz="4" w:space="0" w:color="auto"/>
            </w:tcBorders>
            <w:shd w:val="clear" w:color="auto" w:fill="auto"/>
            <w:vAlign w:val="center"/>
            <w:hideMark/>
          </w:tcPr>
          <w:p w:rsidR="00636A96" w:rsidRPr="00636A96" w:rsidRDefault="00C83A35" w:rsidP="00636A96">
            <w:pPr>
              <w:jc w:val="right"/>
              <w:rPr>
                <w:rFonts w:ascii="Times New Roman" w:hAnsi="Times New Roman"/>
                <w:color w:val="000000"/>
                <w:sz w:val="24"/>
              </w:rPr>
            </w:pPr>
            <w:r>
              <w:rPr>
                <w:rFonts w:ascii="Times New Roman" w:hAnsi="Times New Roman"/>
                <w:color w:val="000000"/>
                <w:sz w:val="24"/>
              </w:rPr>
              <w:t>86.3</w:t>
            </w:r>
          </w:p>
        </w:tc>
        <w:tc>
          <w:tcPr>
            <w:tcW w:w="491" w:type="pct"/>
            <w:gridSpan w:val="2"/>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378"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463" w:type="pct"/>
            <w:tcBorders>
              <w:top w:val="nil"/>
              <w:left w:val="nil"/>
              <w:bottom w:val="single" w:sz="4" w:space="0" w:color="auto"/>
              <w:right w:val="single" w:sz="4" w:space="0" w:color="auto"/>
            </w:tcBorders>
            <w:shd w:val="clear" w:color="auto" w:fill="auto"/>
            <w:vAlign w:val="center"/>
          </w:tcPr>
          <w:p w:rsidR="00636A96" w:rsidRPr="00636A96" w:rsidRDefault="002467DF" w:rsidP="00636A96">
            <w:pPr>
              <w:jc w:val="right"/>
              <w:rPr>
                <w:rFonts w:ascii="Times New Roman" w:hAnsi="Times New Roman"/>
                <w:color w:val="000000"/>
                <w:sz w:val="24"/>
              </w:rPr>
            </w:pPr>
            <w:r>
              <w:rPr>
                <w:rFonts w:ascii="Times New Roman" w:hAnsi="Times New Roman"/>
                <w:color w:val="000000"/>
                <w:sz w:val="24"/>
              </w:rPr>
              <w:t>0</w:t>
            </w:r>
          </w:p>
        </w:tc>
        <w:tc>
          <w:tcPr>
            <w:tcW w:w="434" w:type="pct"/>
            <w:tcBorders>
              <w:top w:val="nil"/>
              <w:left w:val="nil"/>
              <w:bottom w:val="single" w:sz="4" w:space="0" w:color="auto"/>
              <w:right w:val="single" w:sz="4" w:space="0" w:color="auto"/>
            </w:tcBorders>
            <w:shd w:val="clear" w:color="auto" w:fill="auto"/>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0.0</w:t>
            </w:r>
          </w:p>
        </w:tc>
        <w:tc>
          <w:tcPr>
            <w:tcW w:w="839"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r>
      <w:tr w:rsidR="00636A96" w:rsidRPr="00636A96" w:rsidTr="002467DF">
        <w:trPr>
          <w:trHeight w:val="255"/>
        </w:trPr>
        <w:tc>
          <w:tcPr>
            <w:tcW w:w="839" w:type="pct"/>
            <w:tcBorders>
              <w:top w:val="nil"/>
              <w:left w:val="single" w:sz="4" w:space="0" w:color="auto"/>
              <w:bottom w:val="single" w:sz="4" w:space="0" w:color="auto"/>
              <w:right w:val="single" w:sz="4" w:space="0" w:color="auto"/>
            </w:tcBorders>
            <w:shd w:val="clear" w:color="auto" w:fill="auto"/>
            <w:vAlign w:val="center"/>
            <w:hideMark/>
          </w:tcPr>
          <w:p w:rsidR="00636A96" w:rsidRPr="00636A96" w:rsidRDefault="00C83A35" w:rsidP="00636A96">
            <w:pPr>
              <w:rPr>
                <w:rFonts w:ascii="Times New Roman" w:hAnsi="Times New Roman"/>
                <w:color w:val="000000"/>
                <w:sz w:val="24"/>
              </w:rPr>
            </w:pPr>
            <w:r>
              <w:rPr>
                <w:rFonts w:ascii="Times New Roman" w:hAnsi="Times New Roman"/>
                <w:color w:val="000000"/>
                <w:sz w:val="24"/>
              </w:rPr>
              <w:t>Crni bor</w:t>
            </w:r>
          </w:p>
        </w:tc>
        <w:tc>
          <w:tcPr>
            <w:tcW w:w="731"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825" w:type="pct"/>
            <w:tcBorders>
              <w:top w:val="nil"/>
              <w:left w:val="nil"/>
              <w:bottom w:val="single" w:sz="4" w:space="0" w:color="auto"/>
              <w:right w:val="single" w:sz="4" w:space="0" w:color="auto"/>
            </w:tcBorders>
            <w:shd w:val="clear" w:color="auto" w:fill="auto"/>
            <w:vAlign w:val="center"/>
            <w:hideMark/>
          </w:tcPr>
          <w:p w:rsidR="00636A96" w:rsidRPr="00636A96" w:rsidRDefault="00C83A35" w:rsidP="00636A96">
            <w:pPr>
              <w:jc w:val="right"/>
              <w:rPr>
                <w:rFonts w:ascii="Times New Roman" w:hAnsi="Times New Roman"/>
                <w:color w:val="000000"/>
                <w:sz w:val="24"/>
              </w:rPr>
            </w:pPr>
            <w:r>
              <w:rPr>
                <w:rFonts w:ascii="Times New Roman" w:hAnsi="Times New Roman"/>
                <w:color w:val="000000"/>
                <w:sz w:val="24"/>
              </w:rPr>
              <w:t>20.8</w:t>
            </w:r>
          </w:p>
        </w:tc>
        <w:tc>
          <w:tcPr>
            <w:tcW w:w="491" w:type="pct"/>
            <w:gridSpan w:val="2"/>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378"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463" w:type="pct"/>
            <w:tcBorders>
              <w:top w:val="nil"/>
              <w:left w:val="nil"/>
              <w:bottom w:val="single" w:sz="4" w:space="0" w:color="auto"/>
              <w:right w:val="single" w:sz="4" w:space="0" w:color="auto"/>
            </w:tcBorders>
            <w:shd w:val="clear" w:color="auto" w:fill="auto"/>
            <w:vAlign w:val="center"/>
          </w:tcPr>
          <w:p w:rsidR="00636A96" w:rsidRPr="00636A96" w:rsidRDefault="009D0F01" w:rsidP="00636A96">
            <w:pPr>
              <w:jc w:val="right"/>
              <w:rPr>
                <w:rFonts w:ascii="Times New Roman" w:hAnsi="Times New Roman"/>
                <w:color w:val="000000"/>
                <w:sz w:val="24"/>
              </w:rPr>
            </w:pPr>
            <w:r>
              <w:rPr>
                <w:rFonts w:ascii="Times New Roman" w:hAnsi="Times New Roman"/>
                <w:color w:val="000000"/>
                <w:sz w:val="24"/>
              </w:rPr>
              <w:t>11.4</w:t>
            </w:r>
          </w:p>
        </w:tc>
        <w:tc>
          <w:tcPr>
            <w:tcW w:w="434" w:type="pct"/>
            <w:tcBorders>
              <w:top w:val="nil"/>
              <w:left w:val="nil"/>
              <w:bottom w:val="single" w:sz="4" w:space="0" w:color="auto"/>
              <w:right w:val="single" w:sz="4" w:space="0" w:color="auto"/>
            </w:tcBorders>
            <w:shd w:val="clear" w:color="auto" w:fill="auto"/>
            <w:vAlign w:val="center"/>
            <w:hideMark/>
          </w:tcPr>
          <w:p w:rsidR="00636A96" w:rsidRPr="00636A96" w:rsidRDefault="00C015A7" w:rsidP="00636A96">
            <w:pPr>
              <w:jc w:val="right"/>
              <w:rPr>
                <w:rFonts w:ascii="Times New Roman" w:hAnsi="Times New Roman"/>
                <w:color w:val="000000"/>
                <w:sz w:val="24"/>
              </w:rPr>
            </w:pPr>
            <w:r>
              <w:rPr>
                <w:rFonts w:ascii="Times New Roman" w:hAnsi="Times New Roman"/>
                <w:color w:val="000000"/>
                <w:sz w:val="24"/>
              </w:rPr>
              <w:t>54.8</w:t>
            </w:r>
          </w:p>
        </w:tc>
        <w:tc>
          <w:tcPr>
            <w:tcW w:w="839"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r>
      <w:tr w:rsidR="00636A96" w:rsidRPr="00636A96" w:rsidTr="00636A96">
        <w:trPr>
          <w:trHeight w:val="255"/>
        </w:trPr>
        <w:tc>
          <w:tcPr>
            <w:tcW w:w="839" w:type="pct"/>
            <w:tcBorders>
              <w:top w:val="nil"/>
              <w:left w:val="single" w:sz="4" w:space="0" w:color="auto"/>
              <w:bottom w:val="single" w:sz="4" w:space="0" w:color="auto"/>
              <w:right w:val="single" w:sz="4" w:space="0" w:color="auto"/>
            </w:tcBorders>
            <w:shd w:val="clear" w:color="auto" w:fill="auto"/>
            <w:vAlign w:val="center"/>
            <w:hideMark/>
          </w:tcPr>
          <w:p w:rsidR="00636A96" w:rsidRPr="00636A96" w:rsidRDefault="00C83A35" w:rsidP="00636A96">
            <w:pPr>
              <w:rPr>
                <w:rFonts w:ascii="Times New Roman" w:hAnsi="Times New Roman"/>
                <w:color w:val="000000"/>
                <w:sz w:val="24"/>
              </w:rPr>
            </w:pPr>
            <w:r>
              <w:rPr>
                <w:rFonts w:ascii="Times New Roman" w:hAnsi="Times New Roman"/>
                <w:color w:val="000000"/>
                <w:sz w:val="24"/>
              </w:rPr>
              <w:t>Breza</w:t>
            </w:r>
          </w:p>
        </w:tc>
        <w:tc>
          <w:tcPr>
            <w:tcW w:w="731"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825" w:type="pct"/>
            <w:tcBorders>
              <w:top w:val="nil"/>
              <w:left w:val="nil"/>
              <w:bottom w:val="single" w:sz="4" w:space="0" w:color="auto"/>
              <w:right w:val="single" w:sz="4" w:space="0" w:color="auto"/>
            </w:tcBorders>
            <w:shd w:val="clear" w:color="auto" w:fill="auto"/>
            <w:vAlign w:val="center"/>
            <w:hideMark/>
          </w:tcPr>
          <w:p w:rsidR="00636A96" w:rsidRPr="00636A96" w:rsidRDefault="00C83A35" w:rsidP="00636A96">
            <w:pPr>
              <w:jc w:val="right"/>
              <w:rPr>
                <w:rFonts w:ascii="Times New Roman" w:hAnsi="Times New Roman"/>
                <w:color w:val="000000"/>
                <w:sz w:val="24"/>
              </w:rPr>
            </w:pPr>
            <w:r>
              <w:rPr>
                <w:rFonts w:ascii="Times New Roman" w:hAnsi="Times New Roman"/>
                <w:color w:val="000000"/>
                <w:sz w:val="24"/>
              </w:rPr>
              <w:t>73.3</w:t>
            </w:r>
          </w:p>
        </w:tc>
        <w:tc>
          <w:tcPr>
            <w:tcW w:w="491" w:type="pct"/>
            <w:gridSpan w:val="2"/>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378"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c>
          <w:tcPr>
            <w:tcW w:w="463" w:type="pct"/>
            <w:tcBorders>
              <w:top w:val="nil"/>
              <w:left w:val="nil"/>
              <w:bottom w:val="single" w:sz="4" w:space="0" w:color="auto"/>
              <w:right w:val="single" w:sz="4" w:space="0" w:color="auto"/>
            </w:tcBorders>
            <w:shd w:val="clear" w:color="auto" w:fill="auto"/>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 </w:t>
            </w:r>
            <w:r w:rsidR="009D0F01">
              <w:rPr>
                <w:rFonts w:ascii="Times New Roman" w:hAnsi="Times New Roman"/>
                <w:color w:val="000000"/>
                <w:sz w:val="24"/>
              </w:rPr>
              <w:t>0</w:t>
            </w:r>
          </w:p>
        </w:tc>
        <w:tc>
          <w:tcPr>
            <w:tcW w:w="434" w:type="pct"/>
            <w:tcBorders>
              <w:top w:val="nil"/>
              <w:left w:val="nil"/>
              <w:bottom w:val="single" w:sz="4" w:space="0" w:color="auto"/>
              <w:right w:val="single" w:sz="4" w:space="0" w:color="auto"/>
            </w:tcBorders>
            <w:shd w:val="clear" w:color="auto" w:fill="auto"/>
            <w:vAlign w:val="center"/>
            <w:hideMark/>
          </w:tcPr>
          <w:p w:rsidR="00636A96" w:rsidRPr="00636A96" w:rsidRDefault="00636A96" w:rsidP="00636A96">
            <w:pPr>
              <w:jc w:val="right"/>
              <w:rPr>
                <w:rFonts w:ascii="Times New Roman" w:hAnsi="Times New Roman"/>
                <w:color w:val="000000"/>
                <w:sz w:val="24"/>
              </w:rPr>
            </w:pPr>
            <w:r w:rsidRPr="00636A96">
              <w:rPr>
                <w:rFonts w:ascii="Times New Roman" w:hAnsi="Times New Roman"/>
                <w:color w:val="000000"/>
                <w:sz w:val="24"/>
              </w:rPr>
              <w:t>0.0</w:t>
            </w:r>
          </w:p>
        </w:tc>
        <w:tc>
          <w:tcPr>
            <w:tcW w:w="839"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r>
      <w:tr w:rsidR="00636A96" w:rsidRPr="00636A96" w:rsidTr="00636A96">
        <w:trPr>
          <w:trHeight w:val="255"/>
        </w:trPr>
        <w:tc>
          <w:tcPr>
            <w:tcW w:w="839" w:type="pct"/>
            <w:tcBorders>
              <w:top w:val="nil"/>
              <w:left w:val="single" w:sz="4" w:space="0" w:color="auto"/>
              <w:bottom w:val="single" w:sz="4" w:space="0" w:color="auto"/>
              <w:right w:val="single" w:sz="4" w:space="0" w:color="auto"/>
            </w:tcBorders>
            <w:shd w:val="clear" w:color="auto" w:fill="auto"/>
            <w:vAlign w:val="center"/>
            <w:hideMark/>
          </w:tcPr>
          <w:p w:rsidR="00636A96" w:rsidRPr="00636A96" w:rsidRDefault="00636A96" w:rsidP="00636A96">
            <w:pPr>
              <w:jc w:val="center"/>
              <w:rPr>
                <w:rFonts w:ascii="Times New Roman" w:hAnsi="Times New Roman"/>
                <w:b/>
                <w:bCs/>
                <w:color w:val="000000"/>
                <w:sz w:val="24"/>
              </w:rPr>
            </w:pPr>
            <w:r w:rsidRPr="00636A96">
              <w:rPr>
                <w:rFonts w:ascii="Times New Roman" w:eastAsia="Arial Unicode MS" w:hAnsi="Times New Roman"/>
                <w:b/>
                <w:bCs/>
                <w:color w:val="000000"/>
                <w:sz w:val="24"/>
                <w:lang w:val="sr-Latn-RS"/>
              </w:rPr>
              <w:t>Ukupno</w:t>
            </w:r>
          </w:p>
        </w:tc>
        <w:tc>
          <w:tcPr>
            <w:tcW w:w="731" w:type="pct"/>
            <w:tcBorders>
              <w:top w:val="nil"/>
              <w:left w:val="nil"/>
              <w:bottom w:val="single" w:sz="4" w:space="0" w:color="auto"/>
              <w:right w:val="single" w:sz="4" w:space="0" w:color="auto"/>
            </w:tcBorders>
            <w:shd w:val="clear" w:color="auto" w:fill="auto"/>
            <w:vAlign w:val="center"/>
            <w:hideMark/>
          </w:tcPr>
          <w:p w:rsidR="00636A96" w:rsidRPr="00636A96" w:rsidRDefault="00795134" w:rsidP="00636A96">
            <w:pPr>
              <w:jc w:val="right"/>
              <w:rPr>
                <w:rFonts w:ascii="Times New Roman" w:hAnsi="Times New Roman"/>
                <w:b/>
                <w:bCs/>
                <w:color w:val="000000"/>
                <w:sz w:val="24"/>
              </w:rPr>
            </w:pPr>
            <w:r>
              <w:rPr>
                <w:rFonts w:ascii="Times New Roman" w:hAnsi="Times New Roman"/>
                <w:b/>
                <w:bCs/>
                <w:color w:val="000000"/>
                <w:sz w:val="24"/>
              </w:rPr>
              <w:t>1119.2</w:t>
            </w:r>
          </w:p>
        </w:tc>
        <w:tc>
          <w:tcPr>
            <w:tcW w:w="825" w:type="pct"/>
            <w:tcBorders>
              <w:top w:val="nil"/>
              <w:left w:val="nil"/>
              <w:bottom w:val="single" w:sz="4" w:space="0" w:color="auto"/>
              <w:right w:val="single" w:sz="4" w:space="0" w:color="auto"/>
            </w:tcBorders>
            <w:shd w:val="clear" w:color="auto" w:fill="auto"/>
            <w:vAlign w:val="center"/>
            <w:hideMark/>
          </w:tcPr>
          <w:p w:rsidR="00636A96" w:rsidRPr="00636A96" w:rsidRDefault="002467DF" w:rsidP="00636A96">
            <w:pPr>
              <w:jc w:val="right"/>
              <w:rPr>
                <w:rFonts w:ascii="Times New Roman" w:hAnsi="Times New Roman"/>
                <w:b/>
                <w:bCs/>
                <w:color w:val="000000"/>
                <w:sz w:val="24"/>
              </w:rPr>
            </w:pPr>
            <w:r>
              <w:rPr>
                <w:rFonts w:ascii="Times New Roman" w:hAnsi="Times New Roman"/>
                <w:b/>
                <w:bCs/>
                <w:color w:val="000000"/>
                <w:sz w:val="24"/>
              </w:rPr>
              <w:t>31,374.6</w:t>
            </w:r>
          </w:p>
        </w:tc>
        <w:tc>
          <w:tcPr>
            <w:tcW w:w="491" w:type="pct"/>
            <w:gridSpan w:val="2"/>
            <w:tcBorders>
              <w:top w:val="nil"/>
              <w:left w:val="nil"/>
              <w:bottom w:val="single" w:sz="4" w:space="0" w:color="auto"/>
              <w:right w:val="single" w:sz="4" w:space="0" w:color="auto"/>
            </w:tcBorders>
            <w:shd w:val="clear" w:color="auto" w:fill="auto"/>
            <w:vAlign w:val="center"/>
            <w:hideMark/>
          </w:tcPr>
          <w:p w:rsidR="00636A96" w:rsidRPr="00636A96" w:rsidRDefault="00C015A7" w:rsidP="00636A96">
            <w:pPr>
              <w:jc w:val="right"/>
              <w:rPr>
                <w:rFonts w:ascii="Times New Roman" w:hAnsi="Times New Roman"/>
                <w:b/>
                <w:bCs/>
                <w:color w:val="000000"/>
                <w:sz w:val="24"/>
              </w:rPr>
            </w:pPr>
            <w:r>
              <w:rPr>
                <w:rFonts w:ascii="Times New Roman" w:hAnsi="Times New Roman"/>
                <w:b/>
                <w:bCs/>
                <w:color w:val="000000"/>
                <w:sz w:val="24"/>
              </w:rPr>
              <w:t>7</w:t>
            </w:r>
            <w:r w:rsidR="00811C5E">
              <w:rPr>
                <w:rFonts w:ascii="Times New Roman" w:hAnsi="Times New Roman"/>
                <w:b/>
                <w:bCs/>
                <w:color w:val="000000"/>
                <w:sz w:val="24"/>
              </w:rPr>
              <w:t>25.34</w:t>
            </w:r>
          </w:p>
        </w:tc>
        <w:tc>
          <w:tcPr>
            <w:tcW w:w="378" w:type="pct"/>
            <w:tcBorders>
              <w:top w:val="nil"/>
              <w:left w:val="nil"/>
              <w:bottom w:val="single" w:sz="4" w:space="0" w:color="auto"/>
              <w:right w:val="single" w:sz="4" w:space="0" w:color="auto"/>
            </w:tcBorders>
            <w:shd w:val="clear" w:color="auto" w:fill="auto"/>
            <w:vAlign w:val="center"/>
            <w:hideMark/>
          </w:tcPr>
          <w:p w:rsidR="00636A96" w:rsidRPr="00636A96" w:rsidRDefault="00811C5E" w:rsidP="00636A96">
            <w:pPr>
              <w:jc w:val="right"/>
              <w:rPr>
                <w:rFonts w:ascii="Times New Roman" w:hAnsi="Times New Roman"/>
                <w:b/>
                <w:bCs/>
                <w:color w:val="000000"/>
                <w:sz w:val="24"/>
              </w:rPr>
            </w:pPr>
            <w:r>
              <w:rPr>
                <w:rFonts w:ascii="Times New Roman" w:hAnsi="Times New Roman"/>
                <w:b/>
                <w:bCs/>
                <w:color w:val="000000"/>
                <w:sz w:val="24"/>
              </w:rPr>
              <w:t>64</w:t>
            </w:r>
            <w:r w:rsidR="00C015A7">
              <w:rPr>
                <w:rFonts w:ascii="Times New Roman" w:hAnsi="Times New Roman"/>
                <w:b/>
                <w:bCs/>
                <w:color w:val="000000"/>
                <w:sz w:val="24"/>
              </w:rPr>
              <w:t>.8</w:t>
            </w:r>
          </w:p>
        </w:tc>
        <w:tc>
          <w:tcPr>
            <w:tcW w:w="463" w:type="pct"/>
            <w:tcBorders>
              <w:top w:val="nil"/>
              <w:left w:val="nil"/>
              <w:bottom w:val="single" w:sz="4" w:space="0" w:color="auto"/>
              <w:right w:val="single" w:sz="4" w:space="0" w:color="auto"/>
            </w:tcBorders>
            <w:shd w:val="clear" w:color="auto" w:fill="auto"/>
            <w:vAlign w:val="center"/>
            <w:hideMark/>
          </w:tcPr>
          <w:p w:rsidR="00636A96" w:rsidRPr="00636A96" w:rsidRDefault="009D0F01" w:rsidP="00636A96">
            <w:pPr>
              <w:jc w:val="right"/>
              <w:rPr>
                <w:rFonts w:ascii="Times New Roman" w:hAnsi="Times New Roman"/>
                <w:b/>
                <w:bCs/>
                <w:color w:val="000000"/>
                <w:sz w:val="24"/>
              </w:rPr>
            </w:pPr>
            <w:r>
              <w:rPr>
                <w:rFonts w:ascii="Times New Roman" w:hAnsi="Times New Roman"/>
                <w:b/>
                <w:bCs/>
                <w:color w:val="000000"/>
                <w:sz w:val="24"/>
              </w:rPr>
              <w:t>23,430.0</w:t>
            </w:r>
          </w:p>
        </w:tc>
        <w:tc>
          <w:tcPr>
            <w:tcW w:w="434" w:type="pct"/>
            <w:tcBorders>
              <w:top w:val="nil"/>
              <w:left w:val="nil"/>
              <w:bottom w:val="single" w:sz="4" w:space="0" w:color="auto"/>
              <w:right w:val="single" w:sz="4" w:space="0" w:color="auto"/>
            </w:tcBorders>
            <w:shd w:val="clear" w:color="auto" w:fill="auto"/>
            <w:vAlign w:val="center"/>
            <w:hideMark/>
          </w:tcPr>
          <w:p w:rsidR="00636A96" w:rsidRPr="00636A96" w:rsidRDefault="00C015A7" w:rsidP="00636A96">
            <w:pPr>
              <w:jc w:val="right"/>
              <w:rPr>
                <w:rFonts w:ascii="Times New Roman" w:hAnsi="Times New Roman"/>
                <w:b/>
                <w:bCs/>
                <w:color w:val="000000"/>
                <w:sz w:val="24"/>
              </w:rPr>
            </w:pPr>
            <w:r>
              <w:rPr>
                <w:rFonts w:ascii="Times New Roman" w:hAnsi="Times New Roman"/>
                <w:b/>
                <w:bCs/>
                <w:color w:val="000000"/>
                <w:sz w:val="24"/>
              </w:rPr>
              <w:t>74.7</w:t>
            </w:r>
          </w:p>
        </w:tc>
        <w:tc>
          <w:tcPr>
            <w:tcW w:w="839" w:type="pct"/>
            <w:vMerge/>
            <w:tcBorders>
              <w:top w:val="nil"/>
              <w:left w:val="single" w:sz="4" w:space="0" w:color="auto"/>
              <w:bottom w:val="single" w:sz="4" w:space="0" w:color="auto"/>
              <w:right w:val="single" w:sz="4" w:space="0" w:color="auto"/>
            </w:tcBorders>
            <w:vAlign w:val="center"/>
            <w:hideMark/>
          </w:tcPr>
          <w:p w:rsidR="00636A96" w:rsidRPr="00636A96" w:rsidRDefault="00636A96" w:rsidP="00636A96">
            <w:pPr>
              <w:rPr>
                <w:rFonts w:ascii="Times New Roman" w:hAnsi="Times New Roman"/>
                <w:color w:val="000000"/>
                <w:sz w:val="24"/>
              </w:rPr>
            </w:pPr>
          </w:p>
        </w:tc>
      </w:tr>
    </w:tbl>
    <w:p w:rsidR="00636A96" w:rsidRPr="00636A96" w:rsidRDefault="00636A96" w:rsidP="00636A96">
      <w:pPr>
        <w:pStyle w:val="Hang127"/>
        <w:rPr>
          <w:iCs w:val="0"/>
          <w:sz w:val="24"/>
          <w:szCs w:val="24"/>
        </w:rPr>
      </w:pPr>
    </w:p>
    <w:p w:rsidR="00160FC4" w:rsidRPr="00AC186F" w:rsidRDefault="00636A96" w:rsidP="00AC186F">
      <w:pPr>
        <w:pStyle w:val="Hang127"/>
        <w:rPr>
          <w:iCs w:val="0"/>
          <w:sz w:val="24"/>
          <w:szCs w:val="24"/>
        </w:rPr>
      </w:pPr>
      <w:r w:rsidRPr="00636A96">
        <w:rPr>
          <w:iCs w:val="0"/>
          <w:sz w:val="24"/>
          <w:szCs w:val="24"/>
        </w:rPr>
        <w:t>Prethodni prinos realizovan</w:t>
      </w:r>
      <w:r w:rsidR="00811C5E">
        <w:rPr>
          <w:iCs w:val="0"/>
          <w:sz w:val="24"/>
          <w:szCs w:val="24"/>
        </w:rPr>
        <w:t xml:space="preserve"> 64</w:t>
      </w:r>
      <w:r w:rsidR="009566BF">
        <w:rPr>
          <w:iCs w:val="0"/>
          <w:sz w:val="24"/>
          <w:szCs w:val="24"/>
        </w:rPr>
        <w:t>.8</w:t>
      </w:r>
      <w:r w:rsidRPr="00636A96">
        <w:rPr>
          <w:iCs w:val="0"/>
          <w:sz w:val="24"/>
          <w:szCs w:val="24"/>
        </w:rPr>
        <w:t xml:space="preserve"> % po</w:t>
      </w:r>
      <w:r w:rsidR="009566BF">
        <w:rPr>
          <w:iCs w:val="0"/>
          <w:sz w:val="24"/>
          <w:szCs w:val="24"/>
        </w:rPr>
        <w:t xml:space="preserve"> površini i 74.7</w:t>
      </w:r>
      <w:r w:rsidR="00AC186F">
        <w:rPr>
          <w:iCs w:val="0"/>
          <w:sz w:val="24"/>
          <w:szCs w:val="24"/>
        </w:rPr>
        <w:t>% po zapremini.</w:t>
      </w:r>
    </w:p>
    <w:p w:rsidR="00CD7034" w:rsidRDefault="00CD7034" w:rsidP="00636A96">
      <w:pPr>
        <w:pStyle w:val="Hang127"/>
        <w:rPr>
          <w:b/>
          <w:iCs w:val="0"/>
          <w:sz w:val="24"/>
          <w:szCs w:val="24"/>
        </w:rPr>
      </w:pPr>
    </w:p>
    <w:p w:rsidR="00CD7034" w:rsidRDefault="00CD7034" w:rsidP="00636A96">
      <w:pPr>
        <w:pStyle w:val="Hang127"/>
        <w:rPr>
          <w:b/>
          <w:iCs w:val="0"/>
          <w:sz w:val="24"/>
          <w:szCs w:val="24"/>
        </w:rPr>
      </w:pPr>
    </w:p>
    <w:p w:rsidR="00636A96" w:rsidRPr="00160FC4" w:rsidRDefault="00636A96" w:rsidP="00636A96">
      <w:pPr>
        <w:pStyle w:val="Hang127"/>
        <w:rPr>
          <w:b/>
          <w:iCs w:val="0"/>
          <w:sz w:val="24"/>
          <w:szCs w:val="24"/>
        </w:rPr>
      </w:pPr>
      <w:r w:rsidRPr="00160FC4">
        <w:rPr>
          <w:b/>
          <w:iCs w:val="0"/>
          <w:sz w:val="24"/>
          <w:szCs w:val="24"/>
        </w:rPr>
        <w:lastRenderedPageBreak/>
        <w:t>Slučajni prinos:</w:t>
      </w:r>
    </w:p>
    <w:tbl>
      <w:tblPr>
        <w:tblW w:w="6767" w:type="dxa"/>
        <w:tblInd w:w="108" w:type="dxa"/>
        <w:tblLook w:val="04A0" w:firstRow="1" w:lastRow="0" w:firstColumn="1" w:lastColumn="0" w:noHBand="0" w:noVBand="1"/>
      </w:tblPr>
      <w:tblGrid>
        <w:gridCol w:w="2027"/>
        <w:gridCol w:w="2956"/>
        <w:gridCol w:w="1784"/>
      </w:tblGrid>
      <w:tr w:rsidR="00CD7034" w:rsidRPr="009566BF" w:rsidTr="00795134">
        <w:trPr>
          <w:trHeight w:val="233"/>
        </w:trPr>
        <w:tc>
          <w:tcPr>
            <w:tcW w:w="202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D7034" w:rsidRPr="009566BF" w:rsidRDefault="00CD7034" w:rsidP="00636A96">
            <w:pPr>
              <w:jc w:val="center"/>
              <w:rPr>
                <w:rFonts w:ascii="Times New Roman" w:hAnsi="Times New Roman"/>
                <w:b/>
                <w:bCs/>
                <w:color w:val="000000"/>
                <w:sz w:val="24"/>
                <w:lang w:val="hr-HR"/>
              </w:rPr>
            </w:pPr>
            <w:r w:rsidRPr="00636A96">
              <w:rPr>
                <w:rFonts w:ascii="Times New Roman" w:eastAsia="Arial Unicode MS" w:hAnsi="Times New Roman"/>
                <w:b/>
                <w:bCs/>
                <w:color w:val="000000"/>
                <w:sz w:val="24"/>
                <w:lang w:val="sr-Latn-RS"/>
              </w:rPr>
              <w:t>Vrsta drveta</w:t>
            </w:r>
          </w:p>
        </w:tc>
        <w:tc>
          <w:tcPr>
            <w:tcW w:w="474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D7034" w:rsidRPr="009566BF" w:rsidRDefault="00CD7034" w:rsidP="00636A96">
            <w:pPr>
              <w:jc w:val="center"/>
              <w:rPr>
                <w:rFonts w:ascii="Times New Roman" w:hAnsi="Times New Roman"/>
                <w:b/>
                <w:bCs/>
                <w:color w:val="000000"/>
                <w:sz w:val="24"/>
                <w:lang w:val="hr-HR"/>
              </w:rPr>
            </w:pPr>
            <w:r>
              <w:rPr>
                <w:rFonts w:ascii="Times New Roman" w:eastAsia="Arial Unicode MS" w:hAnsi="Times New Roman"/>
                <w:b/>
                <w:bCs/>
                <w:color w:val="000000"/>
                <w:sz w:val="24"/>
                <w:lang w:val="sr-Latn-RS"/>
              </w:rPr>
              <w:t>S</w:t>
            </w:r>
            <w:r w:rsidRPr="00636A96">
              <w:rPr>
                <w:rFonts w:ascii="Times New Roman" w:eastAsia="Arial Unicode MS" w:hAnsi="Times New Roman"/>
                <w:b/>
                <w:bCs/>
                <w:color w:val="000000"/>
                <w:sz w:val="24"/>
                <w:lang w:val="sr-Latn-RS"/>
              </w:rPr>
              <w:t>lučajni prinos</w:t>
            </w:r>
          </w:p>
        </w:tc>
      </w:tr>
      <w:tr w:rsidR="00CD7034" w:rsidRPr="009566BF" w:rsidTr="00795134">
        <w:trPr>
          <w:trHeight w:val="233"/>
        </w:trPr>
        <w:tc>
          <w:tcPr>
            <w:tcW w:w="2027" w:type="dxa"/>
            <w:vMerge/>
            <w:tcBorders>
              <w:top w:val="single" w:sz="4" w:space="0" w:color="auto"/>
              <w:left w:val="single" w:sz="4" w:space="0" w:color="auto"/>
              <w:bottom w:val="single" w:sz="4" w:space="0" w:color="000000"/>
              <w:right w:val="single" w:sz="4" w:space="0" w:color="auto"/>
            </w:tcBorders>
            <w:vAlign w:val="center"/>
            <w:hideMark/>
          </w:tcPr>
          <w:p w:rsidR="00CD7034" w:rsidRPr="009566BF" w:rsidRDefault="00CD7034" w:rsidP="00636A96">
            <w:pPr>
              <w:rPr>
                <w:rFonts w:ascii="Times New Roman" w:hAnsi="Times New Roman"/>
                <w:b/>
                <w:bCs/>
                <w:color w:val="000000"/>
                <w:sz w:val="24"/>
                <w:lang w:val="hr-HR"/>
              </w:rPr>
            </w:pPr>
          </w:p>
        </w:tc>
        <w:tc>
          <w:tcPr>
            <w:tcW w:w="2956" w:type="dxa"/>
            <w:tcBorders>
              <w:top w:val="nil"/>
              <w:left w:val="single" w:sz="4" w:space="0" w:color="auto"/>
              <w:bottom w:val="single" w:sz="4" w:space="0" w:color="auto"/>
              <w:right w:val="single" w:sz="4" w:space="0" w:color="auto"/>
            </w:tcBorders>
            <w:shd w:val="clear" w:color="auto" w:fill="auto"/>
            <w:vAlign w:val="center"/>
            <w:hideMark/>
          </w:tcPr>
          <w:p w:rsidR="00CD7034" w:rsidRPr="009566BF" w:rsidRDefault="00CD7034" w:rsidP="00636A96">
            <w:pPr>
              <w:jc w:val="center"/>
              <w:rPr>
                <w:rFonts w:ascii="Times New Roman" w:hAnsi="Times New Roman"/>
                <w:b/>
                <w:bCs/>
                <w:color w:val="000000"/>
                <w:sz w:val="24"/>
                <w:lang w:val="hr-HR"/>
              </w:rPr>
            </w:pPr>
            <w:r w:rsidRPr="009566BF">
              <w:rPr>
                <w:rFonts w:ascii="Times New Roman" w:hAnsi="Times New Roman"/>
                <w:b/>
                <w:bCs/>
                <w:color w:val="000000"/>
                <w:sz w:val="24"/>
                <w:lang w:val="hr-HR"/>
              </w:rPr>
              <w:t> </w:t>
            </w:r>
          </w:p>
        </w:tc>
        <w:tc>
          <w:tcPr>
            <w:tcW w:w="1783" w:type="dxa"/>
            <w:tcBorders>
              <w:top w:val="nil"/>
              <w:left w:val="nil"/>
              <w:bottom w:val="single" w:sz="4" w:space="0" w:color="auto"/>
              <w:right w:val="single" w:sz="4" w:space="0" w:color="auto"/>
            </w:tcBorders>
            <w:shd w:val="clear" w:color="auto" w:fill="auto"/>
            <w:vAlign w:val="center"/>
            <w:hideMark/>
          </w:tcPr>
          <w:p w:rsidR="00CD7034" w:rsidRPr="009566BF" w:rsidRDefault="00CD7034" w:rsidP="00636A96">
            <w:pPr>
              <w:jc w:val="center"/>
              <w:rPr>
                <w:rFonts w:ascii="Times New Roman" w:hAnsi="Times New Roman"/>
                <w:b/>
                <w:bCs/>
                <w:color w:val="000000"/>
                <w:sz w:val="24"/>
                <w:lang w:val="hr-HR"/>
              </w:rPr>
            </w:pPr>
            <w:r w:rsidRPr="009566BF">
              <w:rPr>
                <w:rFonts w:ascii="Times New Roman" w:hAnsi="Times New Roman"/>
                <w:b/>
                <w:bCs/>
                <w:color w:val="000000"/>
                <w:sz w:val="24"/>
                <w:lang w:val="hr-HR"/>
              </w:rPr>
              <w:t> </w:t>
            </w:r>
          </w:p>
        </w:tc>
      </w:tr>
      <w:tr w:rsidR="00CD7034" w:rsidRPr="00636A96" w:rsidTr="00795134">
        <w:trPr>
          <w:trHeight w:val="233"/>
        </w:trPr>
        <w:tc>
          <w:tcPr>
            <w:tcW w:w="2027" w:type="dxa"/>
            <w:vMerge/>
            <w:tcBorders>
              <w:top w:val="single" w:sz="4" w:space="0" w:color="auto"/>
              <w:left w:val="single" w:sz="4" w:space="0" w:color="auto"/>
              <w:bottom w:val="single" w:sz="4" w:space="0" w:color="000000"/>
              <w:right w:val="single" w:sz="4" w:space="0" w:color="auto"/>
            </w:tcBorders>
            <w:vAlign w:val="center"/>
            <w:hideMark/>
          </w:tcPr>
          <w:p w:rsidR="00CD7034" w:rsidRPr="009566BF" w:rsidRDefault="00CD7034" w:rsidP="00636A96">
            <w:pPr>
              <w:rPr>
                <w:rFonts w:ascii="Times New Roman" w:hAnsi="Times New Roman"/>
                <w:b/>
                <w:bCs/>
                <w:color w:val="000000"/>
                <w:sz w:val="24"/>
                <w:lang w:val="hr-HR"/>
              </w:rPr>
            </w:pPr>
          </w:p>
        </w:tc>
        <w:tc>
          <w:tcPr>
            <w:tcW w:w="2956" w:type="dxa"/>
            <w:tcBorders>
              <w:top w:val="nil"/>
              <w:left w:val="single" w:sz="4" w:space="0" w:color="auto"/>
              <w:bottom w:val="single" w:sz="4" w:space="0" w:color="auto"/>
              <w:right w:val="single" w:sz="4" w:space="0" w:color="auto"/>
            </w:tcBorders>
            <w:shd w:val="clear" w:color="auto" w:fill="auto"/>
            <w:vAlign w:val="center"/>
            <w:hideMark/>
          </w:tcPr>
          <w:p w:rsidR="00CD7034" w:rsidRPr="009566BF" w:rsidRDefault="00CD7034" w:rsidP="00636A96">
            <w:pPr>
              <w:jc w:val="center"/>
              <w:rPr>
                <w:rFonts w:ascii="Times New Roman" w:hAnsi="Times New Roman"/>
                <w:b/>
                <w:bCs/>
                <w:color w:val="000000"/>
                <w:sz w:val="24"/>
                <w:lang w:val="hr-HR"/>
              </w:rPr>
            </w:pPr>
            <w:r w:rsidRPr="00636A96">
              <w:rPr>
                <w:rFonts w:ascii="Times New Roman" w:eastAsia="Arial Unicode MS" w:hAnsi="Times New Roman"/>
                <w:b/>
                <w:bCs/>
                <w:color w:val="000000"/>
                <w:sz w:val="24"/>
                <w:lang w:val="sr-Latn-RS"/>
              </w:rPr>
              <w:t>Po površini</w:t>
            </w:r>
          </w:p>
        </w:tc>
        <w:tc>
          <w:tcPr>
            <w:tcW w:w="1783" w:type="dxa"/>
            <w:tcBorders>
              <w:top w:val="nil"/>
              <w:left w:val="nil"/>
              <w:bottom w:val="single" w:sz="4" w:space="0" w:color="auto"/>
              <w:right w:val="single" w:sz="4" w:space="0" w:color="auto"/>
            </w:tcBorders>
            <w:shd w:val="clear" w:color="auto" w:fill="auto"/>
            <w:vAlign w:val="center"/>
            <w:hideMark/>
          </w:tcPr>
          <w:p w:rsidR="00CD7034" w:rsidRPr="009566BF" w:rsidRDefault="00CD7034" w:rsidP="00636A96">
            <w:pPr>
              <w:jc w:val="center"/>
              <w:rPr>
                <w:rFonts w:ascii="Times New Roman" w:hAnsi="Times New Roman"/>
                <w:b/>
                <w:bCs/>
                <w:color w:val="000000"/>
                <w:sz w:val="24"/>
                <w:lang w:val="hr-HR"/>
              </w:rPr>
            </w:pPr>
            <w:r w:rsidRPr="00636A96">
              <w:rPr>
                <w:rFonts w:ascii="Times New Roman" w:eastAsia="Arial Unicode MS" w:hAnsi="Times New Roman"/>
                <w:b/>
                <w:bCs/>
                <w:color w:val="000000"/>
                <w:sz w:val="24"/>
                <w:lang w:val="sr-Latn-RS"/>
              </w:rPr>
              <w:t>Po zapremini</w:t>
            </w:r>
          </w:p>
        </w:tc>
      </w:tr>
      <w:tr w:rsidR="00CD7034" w:rsidRPr="00636A96" w:rsidTr="00795134">
        <w:trPr>
          <w:trHeight w:val="233"/>
        </w:trPr>
        <w:tc>
          <w:tcPr>
            <w:tcW w:w="2027" w:type="dxa"/>
            <w:vMerge/>
            <w:tcBorders>
              <w:top w:val="single" w:sz="4" w:space="0" w:color="auto"/>
              <w:left w:val="single" w:sz="4" w:space="0" w:color="auto"/>
              <w:bottom w:val="single" w:sz="4" w:space="0" w:color="000000"/>
              <w:right w:val="single" w:sz="4" w:space="0" w:color="auto"/>
            </w:tcBorders>
            <w:vAlign w:val="center"/>
            <w:hideMark/>
          </w:tcPr>
          <w:p w:rsidR="00CD7034" w:rsidRPr="00636A96" w:rsidRDefault="00CD7034" w:rsidP="00636A96">
            <w:pPr>
              <w:rPr>
                <w:rFonts w:ascii="Times New Roman" w:hAnsi="Times New Roman"/>
                <w:b/>
                <w:bCs/>
                <w:color w:val="000000"/>
                <w:sz w:val="24"/>
              </w:rPr>
            </w:pPr>
          </w:p>
        </w:tc>
        <w:tc>
          <w:tcPr>
            <w:tcW w:w="2956" w:type="dxa"/>
            <w:tcBorders>
              <w:top w:val="nil"/>
              <w:left w:val="single" w:sz="4" w:space="0" w:color="auto"/>
              <w:bottom w:val="single" w:sz="4" w:space="0" w:color="auto"/>
              <w:right w:val="single" w:sz="4" w:space="0" w:color="auto"/>
            </w:tcBorders>
            <w:shd w:val="clear" w:color="auto" w:fill="auto"/>
            <w:vAlign w:val="center"/>
            <w:hideMark/>
          </w:tcPr>
          <w:p w:rsidR="00CD7034" w:rsidRPr="00636A96" w:rsidRDefault="00CD7034" w:rsidP="00636A96">
            <w:pPr>
              <w:jc w:val="center"/>
              <w:rPr>
                <w:rFonts w:ascii="Times New Roman" w:hAnsi="Times New Roman"/>
                <w:b/>
                <w:bCs/>
                <w:color w:val="000000"/>
                <w:sz w:val="24"/>
              </w:rPr>
            </w:pPr>
            <w:r w:rsidRPr="00636A96">
              <w:rPr>
                <w:rFonts w:ascii="Times New Roman" w:eastAsia="Arial Unicode MS" w:hAnsi="Times New Roman"/>
                <w:b/>
                <w:bCs/>
                <w:color w:val="000000"/>
                <w:sz w:val="24"/>
                <w:lang w:val="sr-Latn-RS"/>
              </w:rPr>
              <w:t>ha</w:t>
            </w:r>
          </w:p>
        </w:tc>
        <w:tc>
          <w:tcPr>
            <w:tcW w:w="1783" w:type="dxa"/>
            <w:tcBorders>
              <w:top w:val="nil"/>
              <w:left w:val="nil"/>
              <w:bottom w:val="single" w:sz="4" w:space="0" w:color="auto"/>
              <w:right w:val="single" w:sz="4" w:space="0" w:color="auto"/>
            </w:tcBorders>
            <w:shd w:val="clear" w:color="auto" w:fill="auto"/>
            <w:vAlign w:val="center"/>
            <w:hideMark/>
          </w:tcPr>
          <w:p w:rsidR="00CD7034" w:rsidRPr="00636A96" w:rsidRDefault="00CD7034" w:rsidP="00636A96">
            <w:pPr>
              <w:jc w:val="center"/>
              <w:rPr>
                <w:rFonts w:ascii="Times New Roman" w:hAnsi="Times New Roman"/>
                <w:b/>
                <w:bCs/>
                <w:color w:val="000000"/>
                <w:sz w:val="24"/>
              </w:rPr>
            </w:pPr>
            <w:r w:rsidRPr="00636A96">
              <w:rPr>
                <w:rFonts w:ascii="Times New Roman" w:eastAsia="Arial Unicode MS" w:hAnsi="Times New Roman"/>
                <w:b/>
                <w:bCs/>
                <w:color w:val="000000"/>
                <w:sz w:val="24"/>
                <w:lang w:val="sr-Latn-RS"/>
              </w:rPr>
              <w:t>m3</w:t>
            </w:r>
          </w:p>
        </w:tc>
      </w:tr>
      <w:tr w:rsidR="00CD7034" w:rsidRPr="00636A96" w:rsidTr="00795134">
        <w:trPr>
          <w:trHeight w:val="233"/>
        </w:trPr>
        <w:tc>
          <w:tcPr>
            <w:tcW w:w="20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D7034" w:rsidRPr="00636A96" w:rsidRDefault="00CD7034" w:rsidP="00636A96">
            <w:pPr>
              <w:rPr>
                <w:rFonts w:ascii="Times New Roman" w:hAnsi="Times New Roman"/>
                <w:color w:val="000000"/>
                <w:sz w:val="24"/>
              </w:rPr>
            </w:pPr>
            <w:r w:rsidRPr="00636A96">
              <w:rPr>
                <w:rFonts w:ascii="Times New Roman" w:hAnsi="Times New Roman"/>
                <w:color w:val="000000"/>
                <w:sz w:val="24"/>
                <w:lang w:val="sr-Latn-RS"/>
              </w:rPr>
              <w:t>Bukva</w:t>
            </w:r>
          </w:p>
        </w:tc>
        <w:tc>
          <w:tcPr>
            <w:tcW w:w="2956" w:type="dxa"/>
            <w:vMerge w:val="restart"/>
            <w:tcBorders>
              <w:top w:val="nil"/>
              <w:left w:val="single" w:sz="4" w:space="0" w:color="auto"/>
              <w:bottom w:val="single" w:sz="4" w:space="0" w:color="auto"/>
              <w:right w:val="single" w:sz="4" w:space="0" w:color="auto"/>
            </w:tcBorders>
            <w:shd w:val="clear" w:color="auto" w:fill="auto"/>
            <w:vAlign w:val="center"/>
            <w:hideMark/>
          </w:tcPr>
          <w:p w:rsidR="00CD7034" w:rsidRPr="00636A96" w:rsidRDefault="00CD7034" w:rsidP="00636A96">
            <w:pPr>
              <w:jc w:val="center"/>
              <w:rPr>
                <w:rFonts w:ascii="Times New Roman" w:hAnsi="Times New Roman"/>
                <w:color w:val="000000"/>
                <w:sz w:val="24"/>
              </w:rPr>
            </w:pPr>
            <w:r>
              <w:rPr>
                <w:rFonts w:ascii="Times New Roman" w:eastAsia="Arial Unicode MS" w:hAnsi="Times New Roman"/>
                <w:color w:val="000000"/>
                <w:sz w:val="24"/>
                <w:lang w:val="sr-Latn-RS"/>
              </w:rPr>
              <w:t>69.12</w:t>
            </w:r>
          </w:p>
        </w:tc>
        <w:tc>
          <w:tcPr>
            <w:tcW w:w="1783" w:type="dxa"/>
            <w:tcBorders>
              <w:top w:val="nil"/>
              <w:left w:val="nil"/>
              <w:bottom w:val="single" w:sz="4" w:space="0" w:color="auto"/>
              <w:right w:val="single" w:sz="4" w:space="0" w:color="auto"/>
            </w:tcBorders>
            <w:shd w:val="clear" w:color="auto" w:fill="auto"/>
            <w:vAlign w:val="center"/>
            <w:hideMark/>
          </w:tcPr>
          <w:p w:rsidR="00CD7034" w:rsidRPr="00636A96" w:rsidRDefault="00CD7034" w:rsidP="00636A96">
            <w:pPr>
              <w:jc w:val="right"/>
              <w:rPr>
                <w:rFonts w:ascii="Times New Roman" w:hAnsi="Times New Roman"/>
                <w:color w:val="000000"/>
                <w:sz w:val="24"/>
              </w:rPr>
            </w:pPr>
            <w:r>
              <w:rPr>
                <w:rFonts w:ascii="Times New Roman" w:hAnsi="Times New Roman"/>
                <w:color w:val="000000"/>
                <w:sz w:val="24"/>
                <w:lang w:val="sr-Latn-RS"/>
              </w:rPr>
              <w:t>1578.3</w:t>
            </w:r>
          </w:p>
        </w:tc>
      </w:tr>
      <w:tr w:rsidR="00CD7034" w:rsidRPr="00636A96" w:rsidTr="00795134">
        <w:trPr>
          <w:trHeight w:val="233"/>
        </w:trPr>
        <w:tc>
          <w:tcPr>
            <w:tcW w:w="2027" w:type="dxa"/>
            <w:tcBorders>
              <w:top w:val="nil"/>
              <w:left w:val="single" w:sz="4" w:space="0" w:color="auto"/>
              <w:bottom w:val="single" w:sz="4" w:space="0" w:color="auto"/>
              <w:right w:val="single" w:sz="4" w:space="0" w:color="auto"/>
            </w:tcBorders>
            <w:shd w:val="clear" w:color="auto" w:fill="auto"/>
            <w:vAlign w:val="center"/>
            <w:hideMark/>
          </w:tcPr>
          <w:p w:rsidR="00CD7034" w:rsidRPr="00636A96" w:rsidRDefault="00CD7034" w:rsidP="00636A96">
            <w:pPr>
              <w:rPr>
                <w:rFonts w:ascii="Times New Roman" w:hAnsi="Times New Roman"/>
                <w:color w:val="000000"/>
                <w:sz w:val="24"/>
              </w:rPr>
            </w:pPr>
            <w:r w:rsidRPr="00636A96">
              <w:rPr>
                <w:rFonts w:ascii="Times New Roman" w:hAnsi="Times New Roman"/>
                <w:color w:val="000000"/>
                <w:sz w:val="24"/>
                <w:lang w:val="sr-Latn-RS"/>
              </w:rPr>
              <w:t>Kitnjak</w:t>
            </w:r>
          </w:p>
        </w:tc>
        <w:tc>
          <w:tcPr>
            <w:tcW w:w="2956" w:type="dxa"/>
            <w:vMerge/>
            <w:tcBorders>
              <w:top w:val="nil"/>
              <w:left w:val="single" w:sz="4" w:space="0" w:color="auto"/>
              <w:bottom w:val="single" w:sz="4" w:space="0" w:color="auto"/>
              <w:right w:val="single" w:sz="4" w:space="0" w:color="auto"/>
            </w:tcBorders>
            <w:vAlign w:val="center"/>
            <w:hideMark/>
          </w:tcPr>
          <w:p w:rsidR="00CD7034" w:rsidRPr="00636A96" w:rsidRDefault="00CD7034" w:rsidP="00636A96">
            <w:pPr>
              <w:rPr>
                <w:rFonts w:ascii="Times New Roman" w:hAnsi="Times New Roman"/>
                <w:color w:val="000000"/>
                <w:sz w:val="24"/>
              </w:rPr>
            </w:pPr>
          </w:p>
        </w:tc>
        <w:tc>
          <w:tcPr>
            <w:tcW w:w="1783" w:type="dxa"/>
            <w:tcBorders>
              <w:top w:val="nil"/>
              <w:left w:val="nil"/>
              <w:bottom w:val="single" w:sz="4" w:space="0" w:color="auto"/>
              <w:right w:val="single" w:sz="4" w:space="0" w:color="auto"/>
            </w:tcBorders>
            <w:shd w:val="clear" w:color="auto" w:fill="auto"/>
            <w:vAlign w:val="center"/>
          </w:tcPr>
          <w:p w:rsidR="00CD7034" w:rsidRPr="00636A96" w:rsidRDefault="00CD7034" w:rsidP="00636A96">
            <w:pPr>
              <w:jc w:val="right"/>
              <w:rPr>
                <w:rFonts w:ascii="Times New Roman" w:hAnsi="Times New Roman"/>
                <w:color w:val="000000"/>
                <w:sz w:val="24"/>
              </w:rPr>
            </w:pPr>
            <w:r>
              <w:rPr>
                <w:rFonts w:ascii="Times New Roman" w:hAnsi="Times New Roman"/>
                <w:color w:val="000000"/>
                <w:sz w:val="24"/>
              </w:rPr>
              <w:t>40.2</w:t>
            </w:r>
          </w:p>
        </w:tc>
      </w:tr>
      <w:tr w:rsidR="00CD7034" w:rsidRPr="00636A96" w:rsidTr="00795134">
        <w:trPr>
          <w:trHeight w:val="233"/>
        </w:trPr>
        <w:tc>
          <w:tcPr>
            <w:tcW w:w="2027" w:type="dxa"/>
            <w:tcBorders>
              <w:top w:val="nil"/>
              <w:left w:val="single" w:sz="4" w:space="0" w:color="auto"/>
              <w:bottom w:val="single" w:sz="4" w:space="0" w:color="auto"/>
              <w:right w:val="single" w:sz="4" w:space="0" w:color="auto"/>
            </w:tcBorders>
            <w:shd w:val="clear" w:color="auto" w:fill="auto"/>
            <w:vAlign w:val="center"/>
            <w:hideMark/>
          </w:tcPr>
          <w:p w:rsidR="00CD7034" w:rsidRPr="00636A96" w:rsidRDefault="00CD7034" w:rsidP="00636A96">
            <w:pPr>
              <w:rPr>
                <w:rFonts w:ascii="Times New Roman" w:hAnsi="Times New Roman"/>
                <w:color w:val="000000"/>
                <w:sz w:val="24"/>
              </w:rPr>
            </w:pPr>
            <w:r w:rsidRPr="00636A96">
              <w:rPr>
                <w:rFonts w:ascii="Times New Roman" w:hAnsi="Times New Roman"/>
                <w:color w:val="000000"/>
                <w:sz w:val="24"/>
                <w:lang w:val="sr-Latn-RS"/>
              </w:rPr>
              <w:t>Grab</w:t>
            </w:r>
          </w:p>
        </w:tc>
        <w:tc>
          <w:tcPr>
            <w:tcW w:w="2956" w:type="dxa"/>
            <w:vMerge/>
            <w:tcBorders>
              <w:top w:val="nil"/>
              <w:left w:val="single" w:sz="4" w:space="0" w:color="auto"/>
              <w:bottom w:val="single" w:sz="4" w:space="0" w:color="auto"/>
              <w:right w:val="single" w:sz="4" w:space="0" w:color="auto"/>
            </w:tcBorders>
            <w:vAlign w:val="center"/>
            <w:hideMark/>
          </w:tcPr>
          <w:p w:rsidR="00CD7034" w:rsidRPr="00636A96" w:rsidRDefault="00CD7034" w:rsidP="00636A96">
            <w:pPr>
              <w:rPr>
                <w:rFonts w:ascii="Times New Roman" w:hAnsi="Times New Roman"/>
                <w:color w:val="000000"/>
                <w:sz w:val="24"/>
              </w:rPr>
            </w:pPr>
          </w:p>
        </w:tc>
        <w:tc>
          <w:tcPr>
            <w:tcW w:w="1783" w:type="dxa"/>
            <w:tcBorders>
              <w:top w:val="nil"/>
              <w:left w:val="nil"/>
              <w:bottom w:val="single" w:sz="4" w:space="0" w:color="auto"/>
              <w:right w:val="single" w:sz="4" w:space="0" w:color="auto"/>
            </w:tcBorders>
            <w:shd w:val="clear" w:color="auto" w:fill="auto"/>
            <w:vAlign w:val="center"/>
          </w:tcPr>
          <w:p w:rsidR="00CD7034" w:rsidRPr="00636A96" w:rsidRDefault="00CD7034" w:rsidP="00636A96">
            <w:pPr>
              <w:jc w:val="right"/>
              <w:rPr>
                <w:rFonts w:ascii="Times New Roman" w:hAnsi="Times New Roman"/>
                <w:color w:val="000000"/>
                <w:sz w:val="24"/>
              </w:rPr>
            </w:pPr>
            <w:r>
              <w:rPr>
                <w:rFonts w:ascii="Times New Roman" w:hAnsi="Times New Roman"/>
                <w:color w:val="000000"/>
                <w:sz w:val="24"/>
              </w:rPr>
              <w:t>11.5</w:t>
            </w:r>
          </w:p>
        </w:tc>
      </w:tr>
      <w:tr w:rsidR="00CD7034" w:rsidRPr="00636A96" w:rsidTr="00795134">
        <w:trPr>
          <w:trHeight w:val="233"/>
        </w:trPr>
        <w:tc>
          <w:tcPr>
            <w:tcW w:w="2027" w:type="dxa"/>
            <w:tcBorders>
              <w:top w:val="nil"/>
              <w:left w:val="single" w:sz="4" w:space="0" w:color="auto"/>
              <w:bottom w:val="single" w:sz="4" w:space="0" w:color="auto"/>
              <w:right w:val="single" w:sz="4" w:space="0" w:color="auto"/>
            </w:tcBorders>
            <w:shd w:val="clear" w:color="auto" w:fill="auto"/>
            <w:vAlign w:val="center"/>
            <w:hideMark/>
          </w:tcPr>
          <w:p w:rsidR="00CD7034" w:rsidRPr="00636A96" w:rsidRDefault="00CD7034" w:rsidP="00636A96">
            <w:pPr>
              <w:rPr>
                <w:rFonts w:ascii="Times New Roman" w:hAnsi="Times New Roman"/>
                <w:color w:val="000000"/>
                <w:sz w:val="24"/>
              </w:rPr>
            </w:pPr>
            <w:r w:rsidRPr="00636A96">
              <w:rPr>
                <w:rFonts w:ascii="Times New Roman" w:hAnsi="Times New Roman"/>
                <w:color w:val="000000"/>
                <w:sz w:val="24"/>
                <w:lang w:val="sr-Latn-RS"/>
              </w:rPr>
              <w:t>Otl</w:t>
            </w:r>
          </w:p>
        </w:tc>
        <w:tc>
          <w:tcPr>
            <w:tcW w:w="2956" w:type="dxa"/>
            <w:vMerge/>
            <w:tcBorders>
              <w:top w:val="nil"/>
              <w:left w:val="single" w:sz="4" w:space="0" w:color="auto"/>
              <w:bottom w:val="single" w:sz="4" w:space="0" w:color="auto"/>
              <w:right w:val="single" w:sz="4" w:space="0" w:color="auto"/>
            </w:tcBorders>
            <w:vAlign w:val="center"/>
            <w:hideMark/>
          </w:tcPr>
          <w:p w:rsidR="00CD7034" w:rsidRPr="00636A96" w:rsidRDefault="00CD7034" w:rsidP="00636A96">
            <w:pPr>
              <w:rPr>
                <w:rFonts w:ascii="Times New Roman" w:hAnsi="Times New Roman"/>
                <w:color w:val="000000"/>
                <w:sz w:val="24"/>
              </w:rPr>
            </w:pPr>
          </w:p>
        </w:tc>
        <w:tc>
          <w:tcPr>
            <w:tcW w:w="1783" w:type="dxa"/>
            <w:tcBorders>
              <w:top w:val="nil"/>
              <w:left w:val="nil"/>
              <w:bottom w:val="single" w:sz="4" w:space="0" w:color="auto"/>
              <w:right w:val="single" w:sz="4" w:space="0" w:color="auto"/>
            </w:tcBorders>
            <w:shd w:val="clear" w:color="auto" w:fill="auto"/>
            <w:vAlign w:val="center"/>
          </w:tcPr>
          <w:p w:rsidR="00CD7034" w:rsidRPr="00636A96" w:rsidRDefault="00CD7034" w:rsidP="00636A96">
            <w:pPr>
              <w:jc w:val="right"/>
              <w:rPr>
                <w:rFonts w:ascii="Times New Roman" w:hAnsi="Times New Roman"/>
                <w:color w:val="000000"/>
                <w:sz w:val="24"/>
              </w:rPr>
            </w:pPr>
            <w:r>
              <w:rPr>
                <w:rFonts w:ascii="Times New Roman" w:hAnsi="Times New Roman"/>
                <w:color w:val="000000"/>
                <w:sz w:val="24"/>
              </w:rPr>
              <w:t>20.1</w:t>
            </w:r>
          </w:p>
        </w:tc>
      </w:tr>
      <w:tr w:rsidR="00CD7034" w:rsidRPr="00636A96" w:rsidTr="00795134">
        <w:trPr>
          <w:trHeight w:val="233"/>
        </w:trPr>
        <w:tc>
          <w:tcPr>
            <w:tcW w:w="2027" w:type="dxa"/>
            <w:tcBorders>
              <w:top w:val="nil"/>
              <w:left w:val="single" w:sz="4" w:space="0" w:color="auto"/>
              <w:bottom w:val="single" w:sz="4" w:space="0" w:color="auto"/>
              <w:right w:val="single" w:sz="4" w:space="0" w:color="auto"/>
            </w:tcBorders>
            <w:shd w:val="clear" w:color="auto" w:fill="auto"/>
            <w:vAlign w:val="center"/>
            <w:hideMark/>
          </w:tcPr>
          <w:p w:rsidR="00CD7034" w:rsidRPr="00636A96" w:rsidRDefault="00CD7034" w:rsidP="00636A96">
            <w:pPr>
              <w:rPr>
                <w:rFonts w:ascii="Times New Roman" w:hAnsi="Times New Roman"/>
                <w:color w:val="000000"/>
                <w:sz w:val="24"/>
              </w:rPr>
            </w:pPr>
            <w:r>
              <w:rPr>
                <w:rFonts w:ascii="Times New Roman" w:hAnsi="Times New Roman"/>
                <w:color w:val="000000"/>
                <w:sz w:val="24"/>
                <w:lang w:val="sr-Latn-RS"/>
              </w:rPr>
              <w:t>Trešnja</w:t>
            </w:r>
          </w:p>
        </w:tc>
        <w:tc>
          <w:tcPr>
            <w:tcW w:w="2956" w:type="dxa"/>
            <w:vMerge/>
            <w:tcBorders>
              <w:top w:val="nil"/>
              <w:left w:val="single" w:sz="4" w:space="0" w:color="auto"/>
              <w:bottom w:val="single" w:sz="4" w:space="0" w:color="auto"/>
              <w:right w:val="single" w:sz="4" w:space="0" w:color="auto"/>
            </w:tcBorders>
            <w:vAlign w:val="center"/>
            <w:hideMark/>
          </w:tcPr>
          <w:p w:rsidR="00CD7034" w:rsidRPr="00636A96" w:rsidRDefault="00CD7034" w:rsidP="00636A96">
            <w:pPr>
              <w:rPr>
                <w:rFonts w:ascii="Times New Roman" w:hAnsi="Times New Roman"/>
                <w:color w:val="000000"/>
                <w:sz w:val="24"/>
              </w:rPr>
            </w:pPr>
          </w:p>
        </w:tc>
        <w:tc>
          <w:tcPr>
            <w:tcW w:w="1783" w:type="dxa"/>
            <w:tcBorders>
              <w:top w:val="nil"/>
              <w:left w:val="nil"/>
              <w:bottom w:val="single" w:sz="4" w:space="0" w:color="auto"/>
              <w:right w:val="single" w:sz="4" w:space="0" w:color="auto"/>
            </w:tcBorders>
            <w:shd w:val="clear" w:color="auto" w:fill="auto"/>
            <w:vAlign w:val="center"/>
          </w:tcPr>
          <w:p w:rsidR="00CD7034" w:rsidRPr="00636A96" w:rsidRDefault="00CD7034" w:rsidP="00636A96">
            <w:pPr>
              <w:jc w:val="right"/>
              <w:rPr>
                <w:rFonts w:ascii="Times New Roman" w:hAnsi="Times New Roman"/>
                <w:color w:val="000000"/>
                <w:sz w:val="24"/>
              </w:rPr>
            </w:pPr>
            <w:r>
              <w:rPr>
                <w:rFonts w:ascii="Times New Roman" w:hAnsi="Times New Roman"/>
                <w:color w:val="000000"/>
                <w:sz w:val="24"/>
              </w:rPr>
              <w:t>7.7</w:t>
            </w:r>
          </w:p>
        </w:tc>
      </w:tr>
      <w:tr w:rsidR="00CD7034" w:rsidRPr="00636A96" w:rsidTr="00795134">
        <w:trPr>
          <w:trHeight w:val="233"/>
        </w:trPr>
        <w:tc>
          <w:tcPr>
            <w:tcW w:w="2027" w:type="dxa"/>
            <w:tcBorders>
              <w:top w:val="nil"/>
              <w:left w:val="single" w:sz="4" w:space="0" w:color="auto"/>
              <w:bottom w:val="single" w:sz="4" w:space="0" w:color="auto"/>
              <w:right w:val="single" w:sz="4" w:space="0" w:color="auto"/>
            </w:tcBorders>
            <w:shd w:val="clear" w:color="auto" w:fill="auto"/>
            <w:vAlign w:val="center"/>
            <w:hideMark/>
          </w:tcPr>
          <w:p w:rsidR="00CD7034" w:rsidRPr="00636A96" w:rsidRDefault="00CD7034" w:rsidP="00636A96">
            <w:pPr>
              <w:rPr>
                <w:rFonts w:ascii="Times New Roman" w:hAnsi="Times New Roman"/>
                <w:color w:val="000000"/>
                <w:sz w:val="24"/>
              </w:rPr>
            </w:pPr>
            <w:r>
              <w:rPr>
                <w:rFonts w:ascii="Times New Roman" w:hAnsi="Times New Roman"/>
                <w:color w:val="000000"/>
                <w:sz w:val="24"/>
                <w:lang w:val="sr-Latn-RS"/>
              </w:rPr>
              <w:t>Oml</w:t>
            </w:r>
          </w:p>
        </w:tc>
        <w:tc>
          <w:tcPr>
            <w:tcW w:w="2956" w:type="dxa"/>
            <w:vMerge/>
            <w:tcBorders>
              <w:top w:val="nil"/>
              <w:left w:val="single" w:sz="4" w:space="0" w:color="auto"/>
              <w:bottom w:val="single" w:sz="4" w:space="0" w:color="auto"/>
              <w:right w:val="single" w:sz="4" w:space="0" w:color="auto"/>
            </w:tcBorders>
            <w:vAlign w:val="center"/>
            <w:hideMark/>
          </w:tcPr>
          <w:p w:rsidR="00CD7034" w:rsidRPr="00636A96" w:rsidRDefault="00CD7034" w:rsidP="00636A96">
            <w:pPr>
              <w:rPr>
                <w:rFonts w:ascii="Times New Roman" w:hAnsi="Times New Roman"/>
                <w:color w:val="000000"/>
                <w:sz w:val="24"/>
              </w:rPr>
            </w:pPr>
          </w:p>
        </w:tc>
        <w:tc>
          <w:tcPr>
            <w:tcW w:w="1783" w:type="dxa"/>
            <w:tcBorders>
              <w:top w:val="nil"/>
              <w:left w:val="nil"/>
              <w:bottom w:val="single" w:sz="4" w:space="0" w:color="auto"/>
              <w:right w:val="single" w:sz="4" w:space="0" w:color="auto"/>
            </w:tcBorders>
            <w:shd w:val="clear" w:color="auto" w:fill="auto"/>
            <w:vAlign w:val="center"/>
          </w:tcPr>
          <w:p w:rsidR="00CD7034" w:rsidRPr="00636A96" w:rsidRDefault="00CD7034" w:rsidP="00636A96">
            <w:pPr>
              <w:jc w:val="right"/>
              <w:rPr>
                <w:rFonts w:ascii="Times New Roman" w:hAnsi="Times New Roman"/>
                <w:color w:val="000000"/>
                <w:sz w:val="24"/>
              </w:rPr>
            </w:pPr>
            <w:r>
              <w:rPr>
                <w:rFonts w:ascii="Times New Roman" w:hAnsi="Times New Roman"/>
                <w:color w:val="000000"/>
                <w:sz w:val="24"/>
              </w:rPr>
              <w:t>2.4</w:t>
            </w:r>
          </w:p>
        </w:tc>
      </w:tr>
      <w:tr w:rsidR="00CD7034" w:rsidRPr="00636A96" w:rsidTr="00795134">
        <w:trPr>
          <w:trHeight w:val="233"/>
        </w:trPr>
        <w:tc>
          <w:tcPr>
            <w:tcW w:w="2027" w:type="dxa"/>
            <w:tcBorders>
              <w:top w:val="nil"/>
              <w:left w:val="single" w:sz="4" w:space="0" w:color="auto"/>
              <w:bottom w:val="single" w:sz="4" w:space="0" w:color="auto"/>
              <w:right w:val="single" w:sz="4" w:space="0" w:color="auto"/>
            </w:tcBorders>
            <w:shd w:val="clear" w:color="auto" w:fill="auto"/>
            <w:vAlign w:val="center"/>
            <w:hideMark/>
          </w:tcPr>
          <w:p w:rsidR="00CD7034" w:rsidRPr="00636A96" w:rsidRDefault="00CD7034" w:rsidP="00636A96">
            <w:pPr>
              <w:rPr>
                <w:rFonts w:ascii="Times New Roman" w:hAnsi="Times New Roman"/>
                <w:color w:val="000000"/>
                <w:sz w:val="24"/>
              </w:rPr>
            </w:pPr>
            <w:r>
              <w:rPr>
                <w:rFonts w:ascii="Times New Roman" w:hAnsi="Times New Roman"/>
                <w:color w:val="000000"/>
                <w:sz w:val="24"/>
                <w:lang w:val="sr-Latn-RS"/>
              </w:rPr>
              <w:t>Beli jasen</w:t>
            </w:r>
          </w:p>
        </w:tc>
        <w:tc>
          <w:tcPr>
            <w:tcW w:w="2956" w:type="dxa"/>
            <w:vMerge/>
            <w:tcBorders>
              <w:top w:val="nil"/>
              <w:left w:val="single" w:sz="4" w:space="0" w:color="auto"/>
              <w:bottom w:val="single" w:sz="4" w:space="0" w:color="auto"/>
              <w:right w:val="single" w:sz="4" w:space="0" w:color="auto"/>
            </w:tcBorders>
            <w:vAlign w:val="center"/>
            <w:hideMark/>
          </w:tcPr>
          <w:p w:rsidR="00CD7034" w:rsidRPr="00636A96" w:rsidRDefault="00CD7034" w:rsidP="00636A96">
            <w:pPr>
              <w:rPr>
                <w:rFonts w:ascii="Times New Roman" w:hAnsi="Times New Roman"/>
                <w:color w:val="000000"/>
                <w:sz w:val="24"/>
              </w:rPr>
            </w:pPr>
          </w:p>
        </w:tc>
        <w:tc>
          <w:tcPr>
            <w:tcW w:w="1783" w:type="dxa"/>
            <w:tcBorders>
              <w:top w:val="nil"/>
              <w:left w:val="nil"/>
              <w:bottom w:val="single" w:sz="4" w:space="0" w:color="auto"/>
              <w:right w:val="single" w:sz="4" w:space="0" w:color="auto"/>
            </w:tcBorders>
            <w:shd w:val="clear" w:color="auto" w:fill="auto"/>
            <w:vAlign w:val="center"/>
          </w:tcPr>
          <w:p w:rsidR="00CD7034" w:rsidRPr="00636A96" w:rsidRDefault="00CD7034" w:rsidP="00636A96">
            <w:pPr>
              <w:jc w:val="right"/>
              <w:rPr>
                <w:rFonts w:ascii="Times New Roman" w:hAnsi="Times New Roman"/>
                <w:color w:val="000000"/>
                <w:sz w:val="24"/>
              </w:rPr>
            </w:pPr>
            <w:r>
              <w:rPr>
                <w:rFonts w:ascii="Times New Roman" w:hAnsi="Times New Roman"/>
                <w:color w:val="000000"/>
                <w:sz w:val="24"/>
              </w:rPr>
              <w:t>11.5</w:t>
            </w:r>
          </w:p>
        </w:tc>
      </w:tr>
      <w:tr w:rsidR="00CD7034" w:rsidRPr="00636A96" w:rsidTr="00795134">
        <w:trPr>
          <w:trHeight w:val="233"/>
        </w:trPr>
        <w:tc>
          <w:tcPr>
            <w:tcW w:w="2027" w:type="dxa"/>
            <w:tcBorders>
              <w:top w:val="nil"/>
              <w:left w:val="single" w:sz="4" w:space="0" w:color="auto"/>
              <w:bottom w:val="single" w:sz="4" w:space="0" w:color="auto"/>
              <w:right w:val="single" w:sz="4" w:space="0" w:color="auto"/>
            </w:tcBorders>
            <w:shd w:val="clear" w:color="auto" w:fill="auto"/>
            <w:vAlign w:val="center"/>
            <w:hideMark/>
          </w:tcPr>
          <w:p w:rsidR="00CD7034" w:rsidRPr="00636A96" w:rsidRDefault="00CD7034" w:rsidP="00636A96">
            <w:pPr>
              <w:rPr>
                <w:rFonts w:ascii="Times New Roman" w:hAnsi="Times New Roman"/>
                <w:color w:val="000000"/>
                <w:sz w:val="24"/>
              </w:rPr>
            </w:pPr>
            <w:r>
              <w:rPr>
                <w:rFonts w:ascii="Times New Roman" w:hAnsi="Times New Roman"/>
                <w:color w:val="000000"/>
                <w:sz w:val="24"/>
                <w:lang w:val="sr-Latn-RS"/>
              </w:rPr>
              <w:t>Smrča</w:t>
            </w:r>
          </w:p>
        </w:tc>
        <w:tc>
          <w:tcPr>
            <w:tcW w:w="2956" w:type="dxa"/>
            <w:vMerge/>
            <w:tcBorders>
              <w:top w:val="nil"/>
              <w:left w:val="single" w:sz="4" w:space="0" w:color="auto"/>
              <w:bottom w:val="single" w:sz="4" w:space="0" w:color="auto"/>
              <w:right w:val="single" w:sz="4" w:space="0" w:color="auto"/>
            </w:tcBorders>
            <w:vAlign w:val="center"/>
            <w:hideMark/>
          </w:tcPr>
          <w:p w:rsidR="00CD7034" w:rsidRPr="00636A96" w:rsidRDefault="00CD7034" w:rsidP="00636A96">
            <w:pPr>
              <w:rPr>
                <w:rFonts w:ascii="Times New Roman" w:hAnsi="Times New Roman"/>
                <w:color w:val="000000"/>
                <w:sz w:val="24"/>
              </w:rPr>
            </w:pPr>
          </w:p>
        </w:tc>
        <w:tc>
          <w:tcPr>
            <w:tcW w:w="1783" w:type="dxa"/>
            <w:tcBorders>
              <w:top w:val="nil"/>
              <w:left w:val="nil"/>
              <w:bottom w:val="single" w:sz="4" w:space="0" w:color="auto"/>
              <w:right w:val="single" w:sz="4" w:space="0" w:color="auto"/>
            </w:tcBorders>
            <w:shd w:val="clear" w:color="auto" w:fill="auto"/>
            <w:vAlign w:val="center"/>
          </w:tcPr>
          <w:p w:rsidR="00CD7034" w:rsidRPr="00636A96" w:rsidRDefault="00CD7034" w:rsidP="00636A96">
            <w:pPr>
              <w:jc w:val="right"/>
              <w:rPr>
                <w:rFonts w:ascii="Times New Roman" w:hAnsi="Times New Roman"/>
                <w:color w:val="000000"/>
                <w:sz w:val="24"/>
              </w:rPr>
            </w:pPr>
            <w:r>
              <w:rPr>
                <w:rFonts w:ascii="Times New Roman" w:hAnsi="Times New Roman"/>
                <w:color w:val="000000"/>
                <w:sz w:val="24"/>
              </w:rPr>
              <w:t>120.2</w:t>
            </w:r>
          </w:p>
        </w:tc>
      </w:tr>
      <w:tr w:rsidR="00CD7034" w:rsidRPr="00636A96" w:rsidTr="00795134">
        <w:trPr>
          <w:trHeight w:val="233"/>
        </w:trPr>
        <w:tc>
          <w:tcPr>
            <w:tcW w:w="2027" w:type="dxa"/>
            <w:tcBorders>
              <w:top w:val="nil"/>
              <w:left w:val="single" w:sz="4" w:space="0" w:color="auto"/>
              <w:bottom w:val="single" w:sz="4" w:space="0" w:color="auto"/>
              <w:right w:val="single" w:sz="4" w:space="0" w:color="auto"/>
            </w:tcBorders>
            <w:shd w:val="clear" w:color="auto" w:fill="auto"/>
            <w:vAlign w:val="center"/>
            <w:hideMark/>
          </w:tcPr>
          <w:p w:rsidR="00CD7034" w:rsidRPr="00636A96" w:rsidRDefault="00CD7034" w:rsidP="00636A96">
            <w:pPr>
              <w:jc w:val="center"/>
              <w:rPr>
                <w:rFonts w:ascii="Times New Roman" w:hAnsi="Times New Roman"/>
                <w:b/>
                <w:bCs/>
                <w:color w:val="000000"/>
                <w:sz w:val="24"/>
              </w:rPr>
            </w:pPr>
            <w:r w:rsidRPr="00636A96">
              <w:rPr>
                <w:rFonts w:ascii="Times New Roman" w:eastAsia="Arial Unicode MS" w:hAnsi="Times New Roman"/>
                <w:b/>
                <w:bCs/>
                <w:color w:val="000000"/>
                <w:sz w:val="24"/>
                <w:lang w:val="sr-Latn-RS"/>
              </w:rPr>
              <w:t>Ukupno</w:t>
            </w:r>
          </w:p>
        </w:tc>
        <w:tc>
          <w:tcPr>
            <w:tcW w:w="2956" w:type="dxa"/>
            <w:tcBorders>
              <w:top w:val="nil"/>
              <w:left w:val="nil"/>
              <w:bottom w:val="single" w:sz="4" w:space="0" w:color="auto"/>
              <w:right w:val="single" w:sz="4" w:space="0" w:color="auto"/>
            </w:tcBorders>
            <w:shd w:val="clear" w:color="auto" w:fill="auto"/>
            <w:vAlign w:val="center"/>
            <w:hideMark/>
          </w:tcPr>
          <w:p w:rsidR="00CD7034" w:rsidRPr="00636A96" w:rsidRDefault="00CD7034" w:rsidP="00636A96">
            <w:pPr>
              <w:jc w:val="right"/>
              <w:rPr>
                <w:rFonts w:ascii="Times New Roman" w:hAnsi="Times New Roman"/>
                <w:b/>
                <w:bCs/>
                <w:color w:val="000000"/>
                <w:sz w:val="24"/>
              </w:rPr>
            </w:pPr>
            <w:r>
              <w:rPr>
                <w:rFonts w:ascii="Times New Roman" w:hAnsi="Times New Roman"/>
                <w:b/>
                <w:bCs/>
                <w:color w:val="000000"/>
                <w:sz w:val="24"/>
              </w:rPr>
              <w:t>69.12</w:t>
            </w:r>
          </w:p>
        </w:tc>
        <w:tc>
          <w:tcPr>
            <w:tcW w:w="1783" w:type="dxa"/>
            <w:tcBorders>
              <w:top w:val="nil"/>
              <w:left w:val="nil"/>
              <w:bottom w:val="single" w:sz="4" w:space="0" w:color="auto"/>
              <w:right w:val="single" w:sz="4" w:space="0" w:color="auto"/>
            </w:tcBorders>
            <w:shd w:val="clear" w:color="auto" w:fill="auto"/>
            <w:vAlign w:val="center"/>
            <w:hideMark/>
          </w:tcPr>
          <w:p w:rsidR="00CD7034" w:rsidRPr="00636A96" w:rsidRDefault="00CD7034" w:rsidP="00636A96">
            <w:pPr>
              <w:jc w:val="right"/>
              <w:rPr>
                <w:rFonts w:ascii="Times New Roman" w:hAnsi="Times New Roman"/>
                <w:b/>
                <w:bCs/>
                <w:color w:val="000000"/>
                <w:sz w:val="24"/>
              </w:rPr>
            </w:pPr>
            <w:r>
              <w:rPr>
                <w:rFonts w:ascii="Times New Roman" w:hAnsi="Times New Roman"/>
                <w:b/>
                <w:bCs/>
                <w:color w:val="000000"/>
                <w:sz w:val="24"/>
              </w:rPr>
              <w:t>1791.9</w:t>
            </w:r>
          </w:p>
        </w:tc>
      </w:tr>
    </w:tbl>
    <w:p w:rsidR="00AC186F" w:rsidRDefault="00AC186F" w:rsidP="00CD7034">
      <w:pPr>
        <w:pStyle w:val="Hang127"/>
        <w:ind w:left="0" w:firstLine="0"/>
        <w:rPr>
          <w:iCs w:val="0"/>
          <w:sz w:val="24"/>
          <w:szCs w:val="24"/>
        </w:rPr>
      </w:pPr>
    </w:p>
    <w:p w:rsidR="006521F6" w:rsidRDefault="001A0108" w:rsidP="00636A96">
      <w:pPr>
        <w:pStyle w:val="Hang127"/>
        <w:rPr>
          <w:b/>
          <w:iCs w:val="0"/>
          <w:sz w:val="24"/>
          <w:szCs w:val="24"/>
        </w:rPr>
      </w:pPr>
      <w:r w:rsidRPr="00160FC4">
        <w:rPr>
          <w:b/>
          <w:iCs w:val="0"/>
          <w:sz w:val="24"/>
          <w:szCs w:val="24"/>
        </w:rPr>
        <w:t>Ukupan prinos redovni</w:t>
      </w:r>
      <w:r w:rsidR="001A7F9A" w:rsidRPr="00160FC4">
        <w:rPr>
          <w:b/>
          <w:iCs w:val="0"/>
          <w:sz w:val="24"/>
          <w:szCs w:val="24"/>
        </w:rPr>
        <w:t>:</w:t>
      </w:r>
    </w:p>
    <w:tbl>
      <w:tblPr>
        <w:tblW w:w="7216" w:type="dxa"/>
        <w:tblInd w:w="-5" w:type="dxa"/>
        <w:tblLook w:val="04A0" w:firstRow="1" w:lastRow="0" w:firstColumn="1" w:lastColumn="0" w:noHBand="0" w:noVBand="1"/>
      </w:tblPr>
      <w:tblGrid>
        <w:gridCol w:w="2481"/>
        <w:gridCol w:w="1584"/>
        <w:gridCol w:w="1798"/>
        <w:gridCol w:w="1353"/>
      </w:tblGrid>
      <w:tr w:rsidR="00CC1AF8" w:rsidRPr="00CC1AF8" w:rsidTr="00CC1AF8">
        <w:trPr>
          <w:trHeight w:val="258"/>
        </w:trPr>
        <w:tc>
          <w:tcPr>
            <w:tcW w:w="2481"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CC1AF8" w:rsidRPr="00CC1AF8" w:rsidRDefault="00CC1AF8" w:rsidP="00CC1AF8">
            <w:pPr>
              <w:rPr>
                <w:rFonts w:ascii="Times New Roman" w:hAnsi="Times New Roman"/>
                <w:color w:val="000000"/>
                <w:sz w:val="24"/>
              </w:rPr>
            </w:pPr>
            <w:r w:rsidRPr="00CC1AF8">
              <w:rPr>
                <w:rFonts w:ascii="Times New Roman" w:hAnsi="Times New Roman"/>
                <w:color w:val="000000"/>
                <w:sz w:val="24"/>
              </w:rPr>
              <w:t>Vrsta drveća</w:t>
            </w:r>
          </w:p>
        </w:tc>
        <w:tc>
          <w:tcPr>
            <w:tcW w:w="1584" w:type="dxa"/>
            <w:tcBorders>
              <w:top w:val="single" w:sz="4" w:space="0" w:color="000000"/>
              <w:left w:val="nil"/>
              <w:bottom w:val="single" w:sz="4" w:space="0" w:color="000000"/>
              <w:right w:val="single" w:sz="4" w:space="0" w:color="000000"/>
            </w:tcBorders>
            <w:shd w:val="clear" w:color="auto" w:fill="auto"/>
            <w:noWrap/>
            <w:vAlign w:val="bottom"/>
            <w:hideMark/>
          </w:tcPr>
          <w:p w:rsidR="00CC1AF8" w:rsidRPr="00CC1AF8" w:rsidRDefault="00CC1AF8" w:rsidP="00CC1AF8">
            <w:pPr>
              <w:rPr>
                <w:rFonts w:ascii="Times New Roman" w:hAnsi="Times New Roman"/>
                <w:color w:val="000000"/>
                <w:sz w:val="24"/>
              </w:rPr>
            </w:pPr>
            <w:r w:rsidRPr="00CC1AF8">
              <w:rPr>
                <w:rFonts w:ascii="Times New Roman" w:hAnsi="Times New Roman"/>
                <w:color w:val="000000"/>
                <w:sz w:val="24"/>
              </w:rPr>
              <w:t>Planirano m3</w:t>
            </w:r>
          </w:p>
        </w:tc>
        <w:tc>
          <w:tcPr>
            <w:tcW w:w="1798" w:type="dxa"/>
            <w:tcBorders>
              <w:top w:val="single" w:sz="4" w:space="0" w:color="000000"/>
              <w:left w:val="nil"/>
              <w:bottom w:val="single" w:sz="4" w:space="0" w:color="000000"/>
              <w:right w:val="single" w:sz="4" w:space="0" w:color="000000"/>
            </w:tcBorders>
            <w:shd w:val="clear" w:color="auto" w:fill="auto"/>
            <w:noWrap/>
            <w:vAlign w:val="bottom"/>
            <w:hideMark/>
          </w:tcPr>
          <w:p w:rsidR="00CC1AF8" w:rsidRPr="00CC1AF8" w:rsidRDefault="00CC1AF8" w:rsidP="00CC1AF8">
            <w:pPr>
              <w:rPr>
                <w:rFonts w:ascii="Times New Roman" w:hAnsi="Times New Roman"/>
                <w:color w:val="000000"/>
                <w:sz w:val="24"/>
              </w:rPr>
            </w:pPr>
            <w:r w:rsidRPr="00CC1AF8">
              <w:rPr>
                <w:rFonts w:ascii="Times New Roman" w:hAnsi="Times New Roman"/>
                <w:color w:val="000000"/>
                <w:sz w:val="24"/>
              </w:rPr>
              <w:t>Realizvano m3</w:t>
            </w:r>
          </w:p>
        </w:tc>
        <w:tc>
          <w:tcPr>
            <w:tcW w:w="1353" w:type="dxa"/>
            <w:tcBorders>
              <w:top w:val="single" w:sz="4" w:space="0" w:color="000000"/>
              <w:left w:val="nil"/>
              <w:bottom w:val="single" w:sz="4" w:space="0" w:color="000000"/>
              <w:right w:val="single" w:sz="4" w:space="0" w:color="000000"/>
            </w:tcBorders>
            <w:shd w:val="clear" w:color="auto" w:fill="auto"/>
            <w:noWrap/>
            <w:vAlign w:val="bottom"/>
            <w:hideMark/>
          </w:tcPr>
          <w:p w:rsidR="00CC1AF8" w:rsidRPr="00CC1AF8" w:rsidRDefault="00CC1AF8" w:rsidP="00CC1AF8">
            <w:pPr>
              <w:rPr>
                <w:rFonts w:ascii="Times New Roman" w:hAnsi="Times New Roman"/>
                <w:color w:val="000000"/>
                <w:sz w:val="24"/>
              </w:rPr>
            </w:pPr>
            <w:r w:rsidRPr="00CC1AF8">
              <w:rPr>
                <w:rFonts w:ascii="Times New Roman" w:hAnsi="Times New Roman"/>
                <w:color w:val="000000"/>
                <w:sz w:val="24"/>
              </w:rPr>
              <w:t>%</w:t>
            </w:r>
          </w:p>
        </w:tc>
      </w:tr>
      <w:tr w:rsidR="00CC1AF8" w:rsidRPr="00CC1AF8" w:rsidTr="00CC1AF8">
        <w:trPr>
          <w:trHeight w:val="258"/>
        </w:trPr>
        <w:tc>
          <w:tcPr>
            <w:tcW w:w="2481" w:type="dxa"/>
            <w:tcBorders>
              <w:top w:val="nil"/>
              <w:left w:val="single" w:sz="4" w:space="0" w:color="000000"/>
              <w:bottom w:val="single" w:sz="4" w:space="0" w:color="000000"/>
              <w:right w:val="single" w:sz="4" w:space="0" w:color="000000"/>
            </w:tcBorders>
            <w:shd w:val="clear" w:color="auto" w:fill="auto"/>
            <w:vAlign w:val="center"/>
            <w:hideMark/>
          </w:tcPr>
          <w:p w:rsidR="00CC1AF8" w:rsidRPr="00CC1AF8" w:rsidRDefault="00CC1AF8" w:rsidP="00CC1AF8">
            <w:pPr>
              <w:ind w:firstLineChars="100" w:firstLine="240"/>
              <w:jc w:val="both"/>
              <w:rPr>
                <w:rFonts w:ascii="Times New Roman" w:hAnsi="Times New Roman"/>
                <w:color w:val="000000"/>
                <w:sz w:val="24"/>
              </w:rPr>
            </w:pPr>
            <w:r w:rsidRPr="00CC1AF8">
              <w:rPr>
                <w:rFonts w:ascii="Times New Roman" w:hAnsi="Times New Roman"/>
                <w:color w:val="000000"/>
                <w:sz w:val="24"/>
              </w:rPr>
              <w:t>Bukva</w:t>
            </w:r>
          </w:p>
        </w:tc>
        <w:tc>
          <w:tcPr>
            <w:tcW w:w="1584" w:type="dxa"/>
            <w:tcBorders>
              <w:top w:val="nil"/>
              <w:left w:val="nil"/>
              <w:bottom w:val="single" w:sz="4" w:space="0" w:color="000000"/>
              <w:right w:val="single" w:sz="4" w:space="0" w:color="000000"/>
            </w:tcBorders>
            <w:shd w:val="clear" w:color="auto" w:fill="auto"/>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37400.4</w:t>
            </w:r>
          </w:p>
        </w:tc>
        <w:tc>
          <w:tcPr>
            <w:tcW w:w="1798"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34600.7</w:t>
            </w:r>
          </w:p>
        </w:tc>
        <w:tc>
          <w:tcPr>
            <w:tcW w:w="1353"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92.5</w:t>
            </w:r>
          </w:p>
        </w:tc>
      </w:tr>
      <w:tr w:rsidR="00CC1AF8" w:rsidRPr="00CC1AF8" w:rsidTr="00CC1AF8">
        <w:trPr>
          <w:trHeight w:val="258"/>
        </w:trPr>
        <w:tc>
          <w:tcPr>
            <w:tcW w:w="2481" w:type="dxa"/>
            <w:tcBorders>
              <w:top w:val="nil"/>
              <w:left w:val="single" w:sz="4" w:space="0" w:color="000000"/>
              <w:bottom w:val="single" w:sz="4" w:space="0" w:color="000000"/>
              <w:right w:val="single" w:sz="4" w:space="0" w:color="000000"/>
            </w:tcBorders>
            <w:shd w:val="clear" w:color="auto" w:fill="auto"/>
            <w:vAlign w:val="center"/>
            <w:hideMark/>
          </w:tcPr>
          <w:p w:rsidR="00CC1AF8" w:rsidRPr="00CC1AF8" w:rsidRDefault="00CC1AF8" w:rsidP="00CC1AF8">
            <w:pPr>
              <w:ind w:firstLineChars="100" w:firstLine="240"/>
              <w:jc w:val="both"/>
              <w:rPr>
                <w:rFonts w:ascii="Times New Roman" w:hAnsi="Times New Roman"/>
                <w:color w:val="000000"/>
                <w:sz w:val="24"/>
              </w:rPr>
            </w:pPr>
            <w:r w:rsidRPr="00CC1AF8">
              <w:rPr>
                <w:rFonts w:ascii="Times New Roman" w:hAnsi="Times New Roman"/>
                <w:color w:val="000000"/>
                <w:sz w:val="24"/>
              </w:rPr>
              <w:t>Kitnjak</w:t>
            </w:r>
          </w:p>
        </w:tc>
        <w:tc>
          <w:tcPr>
            <w:tcW w:w="1584" w:type="dxa"/>
            <w:tcBorders>
              <w:top w:val="nil"/>
              <w:left w:val="nil"/>
              <w:bottom w:val="single" w:sz="4" w:space="0" w:color="000000"/>
              <w:right w:val="single" w:sz="4" w:space="0" w:color="000000"/>
            </w:tcBorders>
            <w:shd w:val="clear" w:color="auto" w:fill="auto"/>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6915.3</w:t>
            </w:r>
          </w:p>
        </w:tc>
        <w:tc>
          <w:tcPr>
            <w:tcW w:w="1798"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2987.2</w:t>
            </w:r>
          </w:p>
        </w:tc>
        <w:tc>
          <w:tcPr>
            <w:tcW w:w="1353"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43.2</w:t>
            </w:r>
          </w:p>
        </w:tc>
      </w:tr>
      <w:tr w:rsidR="00CC1AF8" w:rsidRPr="00CC1AF8" w:rsidTr="00CC1AF8">
        <w:trPr>
          <w:trHeight w:val="258"/>
        </w:trPr>
        <w:tc>
          <w:tcPr>
            <w:tcW w:w="2481" w:type="dxa"/>
            <w:tcBorders>
              <w:top w:val="nil"/>
              <w:left w:val="single" w:sz="4" w:space="0" w:color="000000"/>
              <w:bottom w:val="single" w:sz="4" w:space="0" w:color="000000"/>
              <w:right w:val="single" w:sz="4" w:space="0" w:color="000000"/>
            </w:tcBorders>
            <w:shd w:val="clear" w:color="auto" w:fill="auto"/>
            <w:vAlign w:val="center"/>
            <w:hideMark/>
          </w:tcPr>
          <w:p w:rsidR="00CC1AF8" w:rsidRPr="00CC1AF8" w:rsidRDefault="00CC1AF8" w:rsidP="00CC1AF8">
            <w:pPr>
              <w:ind w:firstLineChars="100" w:firstLine="240"/>
              <w:jc w:val="both"/>
              <w:rPr>
                <w:rFonts w:ascii="Times New Roman" w:hAnsi="Times New Roman"/>
                <w:color w:val="000000"/>
                <w:sz w:val="24"/>
              </w:rPr>
            </w:pPr>
            <w:r w:rsidRPr="00CC1AF8">
              <w:rPr>
                <w:rFonts w:ascii="Times New Roman" w:hAnsi="Times New Roman"/>
                <w:color w:val="000000"/>
                <w:sz w:val="24"/>
              </w:rPr>
              <w:t>Cer</w:t>
            </w:r>
          </w:p>
        </w:tc>
        <w:tc>
          <w:tcPr>
            <w:tcW w:w="1584" w:type="dxa"/>
            <w:tcBorders>
              <w:top w:val="nil"/>
              <w:left w:val="nil"/>
              <w:bottom w:val="single" w:sz="4" w:space="0" w:color="000000"/>
              <w:right w:val="single" w:sz="4" w:space="0" w:color="000000"/>
            </w:tcBorders>
            <w:shd w:val="clear" w:color="auto" w:fill="auto"/>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864.6</w:t>
            </w:r>
          </w:p>
        </w:tc>
        <w:tc>
          <w:tcPr>
            <w:tcW w:w="1798"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14.3</w:t>
            </w:r>
          </w:p>
        </w:tc>
        <w:tc>
          <w:tcPr>
            <w:tcW w:w="1353"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1.7</w:t>
            </w:r>
          </w:p>
        </w:tc>
      </w:tr>
      <w:tr w:rsidR="00CC1AF8" w:rsidRPr="00CC1AF8" w:rsidTr="00CC1AF8">
        <w:trPr>
          <w:trHeight w:val="258"/>
        </w:trPr>
        <w:tc>
          <w:tcPr>
            <w:tcW w:w="2481" w:type="dxa"/>
            <w:tcBorders>
              <w:top w:val="nil"/>
              <w:left w:val="single" w:sz="4" w:space="0" w:color="000000"/>
              <w:bottom w:val="single" w:sz="4" w:space="0" w:color="000000"/>
              <w:right w:val="single" w:sz="4" w:space="0" w:color="000000"/>
            </w:tcBorders>
            <w:shd w:val="clear" w:color="auto" w:fill="auto"/>
            <w:vAlign w:val="center"/>
            <w:hideMark/>
          </w:tcPr>
          <w:p w:rsidR="00CC1AF8" w:rsidRPr="00CC1AF8" w:rsidRDefault="00CC1AF8" w:rsidP="00CC1AF8">
            <w:pPr>
              <w:ind w:firstLineChars="100" w:firstLine="240"/>
              <w:jc w:val="both"/>
              <w:rPr>
                <w:rFonts w:ascii="Times New Roman" w:hAnsi="Times New Roman"/>
                <w:color w:val="000000"/>
                <w:sz w:val="24"/>
              </w:rPr>
            </w:pPr>
            <w:r w:rsidRPr="00CC1AF8">
              <w:rPr>
                <w:rFonts w:ascii="Times New Roman" w:hAnsi="Times New Roman"/>
                <w:color w:val="000000"/>
                <w:sz w:val="24"/>
              </w:rPr>
              <w:t>Grab</w:t>
            </w:r>
          </w:p>
        </w:tc>
        <w:tc>
          <w:tcPr>
            <w:tcW w:w="1584" w:type="dxa"/>
            <w:tcBorders>
              <w:top w:val="nil"/>
              <w:left w:val="nil"/>
              <w:bottom w:val="single" w:sz="4" w:space="0" w:color="000000"/>
              <w:right w:val="single" w:sz="4" w:space="0" w:color="000000"/>
            </w:tcBorders>
            <w:shd w:val="clear" w:color="auto" w:fill="auto"/>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1340.5</w:t>
            </w:r>
          </w:p>
        </w:tc>
        <w:tc>
          <w:tcPr>
            <w:tcW w:w="1798"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1272.3</w:t>
            </w:r>
          </w:p>
        </w:tc>
        <w:tc>
          <w:tcPr>
            <w:tcW w:w="1353"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94.9</w:t>
            </w:r>
          </w:p>
        </w:tc>
      </w:tr>
      <w:tr w:rsidR="00CC1AF8" w:rsidRPr="00CC1AF8" w:rsidTr="00CC1AF8">
        <w:trPr>
          <w:trHeight w:val="258"/>
        </w:trPr>
        <w:tc>
          <w:tcPr>
            <w:tcW w:w="2481" w:type="dxa"/>
            <w:tcBorders>
              <w:top w:val="nil"/>
              <w:left w:val="single" w:sz="4" w:space="0" w:color="000000"/>
              <w:bottom w:val="single" w:sz="4" w:space="0" w:color="000000"/>
              <w:right w:val="single" w:sz="4" w:space="0" w:color="000000"/>
            </w:tcBorders>
            <w:shd w:val="clear" w:color="auto" w:fill="auto"/>
            <w:vAlign w:val="center"/>
            <w:hideMark/>
          </w:tcPr>
          <w:p w:rsidR="00CC1AF8" w:rsidRPr="00CC1AF8" w:rsidRDefault="00CC1AF8" w:rsidP="00CC1AF8">
            <w:pPr>
              <w:jc w:val="both"/>
              <w:rPr>
                <w:rFonts w:ascii="Times New Roman" w:hAnsi="Times New Roman"/>
                <w:color w:val="000000"/>
                <w:sz w:val="24"/>
              </w:rPr>
            </w:pPr>
            <w:r w:rsidRPr="00CC1AF8">
              <w:rPr>
                <w:rFonts w:ascii="Times New Roman" w:hAnsi="Times New Roman"/>
                <w:color w:val="000000"/>
                <w:sz w:val="24"/>
              </w:rPr>
              <w:t>Sladun</w:t>
            </w:r>
          </w:p>
        </w:tc>
        <w:tc>
          <w:tcPr>
            <w:tcW w:w="1584" w:type="dxa"/>
            <w:tcBorders>
              <w:top w:val="nil"/>
              <w:left w:val="nil"/>
              <w:bottom w:val="single" w:sz="4" w:space="0" w:color="000000"/>
              <w:right w:val="single" w:sz="4" w:space="0" w:color="000000"/>
            </w:tcBorders>
            <w:shd w:val="clear" w:color="auto" w:fill="auto"/>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429.5</w:t>
            </w:r>
          </w:p>
        </w:tc>
        <w:tc>
          <w:tcPr>
            <w:tcW w:w="1798"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0</w:t>
            </w:r>
          </w:p>
        </w:tc>
        <w:tc>
          <w:tcPr>
            <w:tcW w:w="1353"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0.0</w:t>
            </w:r>
          </w:p>
        </w:tc>
      </w:tr>
      <w:tr w:rsidR="00CC1AF8" w:rsidRPr="00CC1AF8" w:rsidTr="00CC1AF8">
        <w:trPr>
          <w:trHeight w:val="258"/>
        </w:trPr>
        <w:tc>
          <w:tcPr>
            <w:tcW w:w="2481" w:type="dxa"/>
            <w:tcBorders>
              <w:top w:val="nil"/>
              <w:left w:val="single" w:sz="4" w:space="0" w:color="000000"/>
              <w:bottom w:val="single" w:sz="4" w:space="0" w:color="000000"/>
              <w:right w:val="single" w:sz="4" w:space="0" w:color="000000"/>
            </w:tcBorders>
            <w:shd w:val="clear" w:color="auto" w:fill="auto"/>
            <w:vAlign w:val="center"/>
            <w:hideMark/>
          </w:tcPr>
          <w:p w:rsidR="00CC1AF8" w:rsidRPr="00CC1AF8" w:rsidRDefault="00CC1AF8" w:rsidP="00CC1AF8">
            <w:pPr>
              <w:ind w:firstLineChars="100" w:firstLine="240"/>
              <w:jc w:val="both"/>
              <w:rPr>
                <w:rFonts w:ascii="Times New Roman" w:hAnsi="Times New Roman"/>
                <w:color w:val="000000"/>
                <w:sz w:val="24"/>
              </w:rPr>
            </w:pPr>
            <w:r w:rsidRPr="00CC1AF8">
              <w:rPr>
                <w:rFonts w:ascii="Times New Roman" w:hAnsi="Times New Roman"/>
                <w:color w:val="000000"/>
                <w:sz w:val="24"/>
              </w:rPr>
              <w:t>Otl</w:t>
            </w:r>
          </w:p>
        </w:tc>
        <w:tc>
          <w:tcPr>
            <w:tcW w:w="1584" w:type="dxa"/>
            <w:tcBorders>
              <w:top w:val="nil"/>
              <w:left w:val="nil"/>
              <w:bottom w:val="single" w:sz="4" w:space="0" w:color="000000"/>
              <w:right w:val="single" w:sz="4" w:space="0" w:color="000000"/>
            </w:tcBorders>
            <w:shd w:val="clear" w:color="auto" w:fill="auto"/>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223.6</w:t>
            </w:r>
          </w:p>
        </w:tc>
        <w:tc>
          <w:tcPr>
            <w:tcW w:w="1798"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235.4</w:t>
            </w:r>
          </w:p>
        </w:tc>
        <w:tc>
          <w:tcPr>
            <w:tcW w:w="1353"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105.3</w:t>
            </w:r>
          </w:p>
        </w:tc>
      </w:tr>
      <w:tr w:rsidR="00CC1AF8" w:rsidRPr="00CC1AF8" w:rsidTr="00CC1AF8">
        <w:trPr>
          <w:trHeight w:val="258"/>
        </w:trPr>
        <w:tc>
          <w:tcPr>
            <w:tcW w:w="2481" w:type="dxa"/>
            <w:tcBorders>
              <w:top w:val="nil"/>
              <w:left w:val="single" w:sz="4" w:space="0" w:color="000000"/>
              <w:bottom w:val="single" w:sz="4" w:space="0" w:color="000000"/>
              <w:right w:val="single" w:sz="4" w:space="0" w:color="000000"/>
            </w:tcBorders>
            <w:shd w:val="clear" w:color="auto" w:fill="auto"/>
            <w:vAlign w:val="center"/>
            <w:hideMark/>
          </w:tcPr>
          <w:p w:rsidR="00CC1AF8" w:rsidRPr="00CC1AF8" w:rsidRDefault="00CC1AF8" w:rsidP="00CC1AF8">
            <w:pPr>
              <w:ind w:firstLineChars="100" w:firstLine="240"/>
              <w:jc w:val="both"/>
              <w:rPr>
                <w:rFonts w:ascii="Times New Roman" w:hAnsi="Times New Roman"/>
                <w:color w:val="000000"/>
                <w:sz w:val="24"/>
              </w:rPr>
            </w:pPr>
            <w:r w:rsidRPr="00CC1AF8">
              <w:rPr>
                <w:rFonts w:ascii="Times New Roman" w:hAnsi="Times New Roman"/>
                <w:color w:val="000000"/>
                <w:sz w:val="24"/>
              </w:rPr>
              <w:t>Javor</w:t>
            </w:r>
          </w:p>
        </w:tc>
        <w:tc>
          <w:tcPr>
            <w:tcW w:w="1584" w:type="dxa"/>
            <w:tcBorders>
              <w:top w:val="nil"/>
              <w:left w:val="nil"/>
              <w:bottom w:val="single" w:sz="4" w:space="0" w:color="000000"/>
              <w:right w:val="single" w:sz="4" w:space="0" w:color="000000"/>
            </w:tcBorders>
            <w:shd w:val="clear" w:color="auto" w:fill="auto"/>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86.8</w:t>
            </w:r>
          </w:p>
        </w:tc>
        <w:tc>
          <w:tcPr>
            <w:tcW w:w="1798"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3.1</w:t>
            </w:r>
          </w:p>
        </w:tc>
        <w:tc>
          <w:tcPr>
            <w:tcW w:w="1353"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3.6</w:t>
            </w:r>
          </w:p>
        </w:tc>
      </w:tr>
      <w:tr w:rsidR="00CC1AF8" w:rsidRPr="00CC1AF8" w:rsidTr="00CC1AF8">
        <w:trPr>
          <w:trHeight w:val="258"/>
        </w:trPr>
        <w:tc>
          <w:tcPr>
            <w:tcW w:w="2481" w:type="dxa"/>
            <w:tcBorders>
              <w:top w:val="nil"/>
              <w:left w:val="single" w:sz="4" w:space="0" w:color="000000"/>
              <w:bottom w:val="single" w:sz="4" w:space="0" w:color="000000"/>
              <w:right w:val="single" w:sz="4" w:space="0" w:color="000000"/>
            </w:tcBorders>
            <w:shd w:val="clear" w:color="auto" w:fill="auto"/>
            <w:vAlign w:val="center"/>
            <w:hideMark/>
          </w:tcPr>
          <w:p w:rsidR="00CC1AF8" w:rsidRPr="00CC1AF8" w:rsidRDefault="00CC1AF8" w:rsidP="00CC1AF8">
            <w:pPr>
              <w:ind w:firstLineChars="100" w:firstLine="240"/>
              <w:jc w:val="both"/>
              <w:rPr>
                <w:rFonts w:ascii="Times New Roman" w:hAnsi="Times New Roman"/>
                <w:color w:val="000000"/>
                <w:sz w:val="24"/>
              </w:rPr>
            </w:pPr>
            <w:r w:rsidRPr="00CC1AF8">
              <w:rPr>
                <w:rFonts w:ascii="Times New Roman" w:hAnsi="Times New Roman"/>
                <w:color w:val="000000"/>
                <w:sz w:val="24"/>
              </w:rPr>
              <w:t>Klen</w:t>
            </w:r>
          </w:p>
        </w:tc>
        <w:tc>
          <w:tcPr>
            <w:tcW w:w="1584" w:type="dxa"/>
            <w:tcBorders>
              <w:top w:val="nil"/>
              <w:left w:val="nil"/>
              <w:bottom w:val="single" w:sz="4" w:space="0" w:color="000000"/>
              <w:right w:val="single" w:sz="4" w:space="0" w:color="000000"/>
            </w:tcBorders>
            <w:shd w:val="clear" w:color="auto" w:fill="auto"/>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101.7</w:t>
            </w:r>
          </w:p>
        </w:tc>
        <w:tc>
          <w:tcPr>
            <w:tcW w:w="1798"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38.3</w:t>
            </w:r>
          </w:p>
        </w:tc>
        <w:tc>
          <w:tcPr>
            <w:tcW w:w="1353"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37.7</w:t>
            </w:r>
          </w:p>
        </w:tc>
      </w:tr>
      <w:tr w:rsidR="00CC1AF8" w:rsidRPr="00CC1AF8" w:rsidTr="00CC1AF8">
        <w:trPr>
          <w:trHeight w:val="258"/>
        </w:trPr>
        <w:tc>
          <w:tcPr>
            <w:tcW w:w="2481" w:type="dxa"/>
            <w:tcBorders>
              <w:top w:val="nil"/>
              <w:left w:val="single" w:sz="4" w:space="0" w:color="000000"/>
              <w:bottom w:val="single" w:sz="4" w:space="0" w:color="000000"/>
              <w:right w:val="single" w:sz="4" w:space="0" w:color="000000"/>
            </w:tcBorders>
            <w:shd w:val="clear" w:color="auto" w:fill="auto"/>
            <w:vAlign w:val="center"/>
            <w:hideMark/>
          </w:tcPr>
          <w:p w:rsidR="00CC1AF8" w:rsidRPr="00CC1AF8" w:rsidRDefault="00CC1AF8" w:rsidP="00CC1AF8">
            <w:pPr>
              <w:ind w:firstLineChars="100" w:firstLine="240"/>
              <w:jc w:val="both"/>
              <w:rPr>
                <w:rFonts w:ascii="Times New Roman" w:hAnsi="Times New Roman"/>
                <w:color w:val="000000"/>
                <w:sz w:val="24"/>
              </w:rPr>
            </w:pPr>
            <w:r w:rsidRPr="00CC1AF8">
              <w:rPr>
                <w:rFonts w:ascii="Times New Roman" w:hAnsi="Times New Roman"/>
                <w:color w:val="000000"/>
                <w:sz w:val="24"/>
              </w:rPr>
              <w:t>Mleč</w:t>
            </w:r>
          </w:p>
        </w:tc>
        <w:tc>
          <w:tcPr>
            <w:tcW w:w="1584" w:type="dxa"/>
            <w:tcBorders>
              <w:top w:val="nil"/>
              <w:left w:val="nil"/>
              <w:bottom w:val="single" w:sz="4" w:space="0" w:color="000000"/>
              <w:right w:val="single" w:sz="4" w:space="0" w:color="000000"/>
            </w:tcBorders>
            <w:shd w:val="clear" w:color="auto" w:fill="auto"/>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62.7</w:t>
            </w:r>
          </w:p>
        </w:tc>
        <w:tc>
          <w:tcPr>
            <w:tcW w:w="1798"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 </w:t>
            </w:r>
          </w:p>
        </w:tc>
        <w:tc>
          <w:tcPr>
            <w:tcW w:w="1353"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0.0</w:t>
            </w:r>
          </w:p>
        </w:tc>
      </w:tr>
      <w:tr w:rsidR="00CC1AF8" w:rsidRPr="00CC1AF8" w:rsidTr="00CC1AF8">
        <w:trPr>
          <w:trHeight w:val="273"/>
        </w:trPr>
        <w:tc>
          <w:tcPr>
            <w:tcW w:w="2481" w:type="dxa"/>
            <w:tcBorders>
              <w:top w:val="nil"/>
              <w:left w:val="single" w:sz="4" w:space="0" w:color="000000"/>
              <w:bottom w:val="single" w:sz="4" w:space="0" w:color="000000"/>
              <w:right w:val="single" w:sz="4" w:space="0" w:color="000000"/>
            </w:tcBorders>
            <w:shd w:val="clear" w:color="auto" w:fill="auto"/>
            <w:vAlign w:val="center"/>
            <w:hideMark/>
          </w:tcPr>
          <w:p w:rsidR="00CC1AF8" w:rsidRPr="00CC1AF8" w:rsidRDefault="00CC1AF8" w:rsidP="00CC1AF8">
            <w:pPr>
              <w:jc w:val="both"/>
              <w:rPr>
                <w:rFonts w:ascii="Times New Roman" w:hAnsi="Times New Roman"/>
                <w:color w:val="000000"/>
                <w:sz w:val="24"/>
              </w:rPr>
            </w:pPr>
            <w:r w:rsidRPr="00CC1AF8">
              <w:rPr>
                <w:rFonts w:ascii="Times New Roman" w:hAnsi="Times New Roman"/>
                <w:color w:val="000000"/>
                <w:sz w:val="24"/>
              </w:rPr>
              <w:t>Beli jasen</w:t>
            </w:r>
          </w:p>
        </w:tc>
        <w:tc>
          <w:tcPr>
            <w:tcW w:w="1584" w:type="dxa"/>
            <w:tcBorders>
              <w:top w:val="nil"/>
              <w:left w:val="nil"/>
              <w:bottom w:val="single" w:sz="4" w:space="0" w:color="000000"/>
              <w:right w:val="single" w:sz="4" w:space="0" w:color="000000"/>
            </w:tcBorders>
            <w:shd w:val="clear" w:color="auto" w:fill="auto"/>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14.3</w:t>
            </w:r>
          </w:p>
        </w:tc>
        <w:tc>
          <w:tcPr>
            <w:tcW w:w="1798"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13.5</w:t>
            </w:r>
          </w:p>
        </w:tc>
        <w:tc>
          <w:tcPr>
            <w:tcW w:w="1353"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94.4</w:t>
            </w:r>
          </w:p>
        </w:tc>
      </w:tr>
      <w:tr w:rsidR="00CC1AF8" w:rsidRPr="00CC1AF8" w:rsidTr="00CC1AF8">
        <w:trPr>
          <w:trHeight w:val="258"/>
        </w:trPr>
        <w:tc>
          <w:tcPr>
            <w:tcW w:w="2481" w:type="dxa"/>
            <w:tcBorders>
              <w:top w:val="nil"/>
              <w:left w:val="single" w:sz="4" w:space="0" w:color="000000"/>
              <w:bottom w:val="single" w:sz="4" w:space="0" w:color="000000"/>
              <w:right w:val="single" w:sz="4" w:space="0" w:color="000000"/>
            </w:tcBorders>
            <w:shd w:val="clear" w:color="auto" w:fill="auto"/>
            <w:vAlign w:val="center"/>
            <w:hideMark/>
          </w:tcPr>
          <w:p w:rsidR="00CC1AF8" w:rsidRPr="00CC1AF8" w:rsidRDefault="00CC1AF8" w:rsidP="00CC1AF8">
            <w:pPr>
              <w:jc w:val="both"/>
              <w:rPr>
                <w:rFonts w:ascii="Times New Roman" w:hAnsi="Times New Roman"/>
                <w:color w:val="000000"/>
                <w:sz w:val="24"/>
              </w:rPr>
            </w:pPr>
            <w:r w:rsidRPr="00CC1AF8">
              <w:rPr>
                <w:rFonts w:ascii="Times New Roman" w:hAnsi="Times New Roman"/>
                <w:color w:val="000000"/>
                <w:sz w:val="24"/>
              </w:rPr>
              <w:t>Trešnja</w:t>
            </w:r>
          </w:p>
        </w:tc>
        <w:tc>
          <w:tcPr>
            <w:tcW w:w="1584" w:type="dxa"/>
            <w:tcBorders>
              <w:top w:val="nil"/>
              <w:left w:val="nil"/>
              <w:bottom w:val="single" w:sz="4" w:space="0" w:color="000000"/>
              <w:right w:val="single" w:sz="4" w:space="0" w:color="000000"/>
            </w:tcBorders>
            <w:shd w:val="clear" w:color="auto" w:fill="auto"/>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15.4</w:t>
            </w:r>
          </w:p>
        </w:tc>
        <w:tc>
          <w:tcPr>
            <w:tcW w:w="1798"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2.5</w:t>
            </w:r>
          </w:p>
        </w:tc>
        <w:tc>
          <w:tcPr>
            <w:tcW w:w="1353"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16.2</w:t>
            </w:r>
          </w:p>
        </w:tc>
      </w:tr>
      <w:tr w:rsidR="00CC1AF8" w:rsidRPr="00CC1AF8" w:rsidTr="00CC1AF8">
        <w:trPr>
          <w:trHeight w:val="258"/>
        </w:trPr>
        <w:tc>
          <w:tcPr>
            <w:tcW w:w="2481" w:type="dxa"/>
            <w:tcBorders>
              <w:top w:val="nil"/>
              <w:left w:val="single" w:sz="4" w:space="0" w:color="000000"/>
              <w:bottom w:val="single" w:sz="4" w:space="0" w:color="000000"/>
              <w:right w:val="single" w:sz="4" w:space="0" w:color="000000"/>
            </w:tcBorders>
            <w:shd w:val="clear" w:color="auto" w:fill="auto"/>
            <w:vAlign w:val="center"/>
            <w:hideMark/>
          </w:tcPr>
          <w:p w:rsidR="00CC1AF8" w:rsidRPr="00CC1AF8" w:rsidRDefault="00CC1AF8" w:rsidP="00CC1AF8">
            <w:pPr>
              <w:jc w:val="both"/>
              <w:rPr>
                <w:rFonts w:ascii="Times New Roman" w:hAnsi="Times New Roman"/>
                <w:color w:val="000000"/>
                <w:sz w:val="24"/>
              </w:rPr>
            </w:pPr>
            <w:r w:rsidRPr="00CC1AF8">
              <w:rPr>
                <w:rFonts w:ascii="Times New Roman" w:hAnsi="Times New Roman"/>
                <w:color w:val="000000"/>
                <w:sz w:val="24"/>
              </w:rPr>
              <w:t>Grabić</w:t>
            </w:r>
          </w:p>
        </w:tc>
        <w:tc>
          <w:tcPr>
            <w:tcW w:w="1584" w:type="dxa"/>
            <w:tcBorders>
              <w:top w:val="nil"/>
              <w:left w:val="nil"/>
              <w:bottom w:val="single" w:sz="4" w:space="0" w:color="000000"/>
              <w:right w:val="single" w:sz="4" w:space="0" w:color="000000"/>
            </w:tcBorders>
            <w:shd w:val="clear" w:color="auto" w:fill="auto"/>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87.7</w:t>
            </w:r>
          </w:p>
        </w:tc>
        <w:tc>
          <w:tcPr>
            <w:tcW w:w="1798"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 </w:t>
            </w:r>
          </w:p>
        </w:tc>
        <w:tc>
          <w:tcPr>
            <w:tcW w:w="1353"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0.0</w:t>
            </w:r>
          </w:p>
        </w:tc>
      </w:tr>
      <w:tr w:rsidR="00CC1AF8" w:rsidRPr="00CC1AF8" w:rsidTr="00CC1AF8">
        <w:trPr>
          <w:trHeight w:val="258"/>
        </w:trPr>
        <w:tc>
          <w:tcPr>
            <w:tcW w:w="2481" w:type="dxa"/>
            <w:tcBorders>
              <w:top w:val="nil"/>
              <w:left w:val="single" w:sz="4" w:space="0" w:color="000000"/>
              <w:bottom w:val="single" w:sz="4" w:space="0" w:color="000000"/>
              <w:right w:val="single" w:sz="4" w:space="0" w:color="000000"/>
            </w:tcBorders>
            <w:shd w:val="clear" w:color="auto" w:fill="auto"/>
            <w:vAlign w:val="center"/>
            <w:hideMark/>
          </w:tcPr>
          <w:p w:rsidR="00CC1AF8" w:rsidRPr="00CC1AF8" w:rsidRDefault="00CC1AF8" w:rsidP="00CC1AF8">
            <w:pPr>
              <w:ind w:firstLineChars="100" w:firstLine="240"/>
              <w:jc w:val="both"/>
              <w:rPr>
                <w:rFonts w:ascii="Times New Roman" w:hAnsi="Times New Roman"/>
                <w:color w:val="000000"/>
                <w:sz w:val="24"/>
              </w:rPr>
            </w:pPr>
            <w:r w:rsidRPr="00CC1AF8">
              <w:rPr>
                <w:rFonts w:ascii="Times New Roman" w:hAnsi="Times New Roman"/>
                <w:color w:val="000000"/>
                <w:sz w:val="24"/>
              </w:rPr>
              <w:t>Oml</w:t>
            </w:r>
          </w:p>
        </w:tc>
        <w:tc>
          <w:tcPr>
            <w:tcW w:w="1584" w:type="dxa"/>
            <w:tcBorders>
              <w:top w:val="nil"/>
              <w:left w:val="nil"/>
              <w:bottom w:val="single" w:sz="4" w:space="0" w:color="000000"/>
              <w:right w:val="single" w:sz="4" w:space="0" w:color="000000"/>
            </w:tcBorders>
            <w:shd w:val="clear" w:color="auto" w:fill="auto"/>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159.3</w:t>
            </w:r>
          </w:p>
        </w:tc>
        <w:tc>
          <w:tcPr>
            <w:tcW w:w="1798"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3.9</w:t>
            </w:r>
          </w:p>
        </w:tc>
        <w:tc>
          <w:tcPr>
            <w:tcW w:w="1353"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2.4</w:t>
            </w:r>
          </w:p>
        </w:tc>
      </w:tr>
      <w:tr w:rsidR="00CC1AF8" w:rsidRPr="00CC1AF8" w:rsidTr="00CC1AF8">
        <w:trPr>
          <w:trHeight w:val="258"/>
        </w:trPr>
        <w:tc>
          <w:tcPr>
            <w:tcW w:w="2481" w:type="dxa"/>
            <w:tcBorders>
              <w:top w:val="nil"/>
              <w:left w:val="single" w:sz="4" w:space="0" w:color="000000"/>
              <w:bottom w:val="single" w:sz="4" w:space="0" w:color="000000"/>
              <w:right w:val="single" w:sz="4" w:space="0" w:color="000000"/>
            </w:tcBorders>
            <w:shd w:val="clear" w:color="auto" w:fill="auto"/>
            <w:vAlign w:val="center"/>
            <w:hideMark/>
          </w:tcPr>
          <w:p w:rsidR="00CC1AF8" w:rsidRPr="00CC1AF8" w:rsidRDefault="00CC1AF8" w:rsidP="00CC1AF8">
            <w:pPr>
              <w:jc w:val="both"/>
              <w:rPr>
                <w:rFonts w:ascii="Times New Roman" w:hAnsi="Times New Roman"/>
                <w:color w:val="000000"/>
                <w:sz w:val="24"/>
              </w:rPr>
            </w:pPr>
            <w:r w:rsidRPr="00CC1AF8">
              <w:rPr>
                <w:rFonts w:ascii="Times New Roman" w:hAnsi="Times New Roman"/>
                <w:color w:val="000000"/>
                <w:sz w:val="24"/>
              </w:rPr>
              <w:t>Crni jasen</w:t>
            </w:r>
          </w:p>
        </w:tc>
        <w:tc>
          <w:tcPr>
            <w:tcW w:w="1584" w:type="dxa"/>
            <w:tcBorders>
              <w:top w:val="nil"/>
              <w:left w:val="nil"/>
              <w:bottom w:val="single" w:sz="4" w:space="0" w:color="000000"/>
              <w:right w:val="single" w:sz="4" w:space="0" w:color="000000"/>
            </w:tcBorders>
            <w:shd w:val="clear" w:color="auto" w:fill="auto"/>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 </w:t>
            </w:r>
          </w:p>
        </w:tc>
        <w:tc>
          <w:tcPr>
            <w:tcW w:w="1798"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 </w:t>
            </w:r>
          </w:p>
        </w:tc>
        <w:tc>
          <w:tcPr>
            <w:tcW w:w="1353"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0.0</w:t>
            </w:r>
          </w:p>
        </w:tc>
      </w:tr>
      <w:tr w:rsidR="00CC1AF8" w:rsidRPr="00CC1AF8" w:rsidTr="00CC1AF8">
        <w:trPr>
          <w:trHeight w:val="258"/>
        </w:trPr>
        <w:tc>
          <w:tcPr>
            <w:tcW w:w="2481" w:type="dxa"/>
            <w:tcBorders>
              <w:top w:val="nil"/>
              <w:left w:val="single" w:sz="4" w:space="0" w:color="000000"/>
              <w:bottom w:val="single" w:sz="4" w:space="0" w:color="000000"/>
              <w:right w:val="single" w:sz="4" w:space="0" w:color="000000"/>
            </w:tcBorders>
            <w:shd w:val="clear" w:color="auto" w:fill="auto"/>
            <w:vAlign w:val="center"/>
            <w:hideMark/>
          </w:tcPr>
          <w:p w:rsidR="00CC1AF8" w:rsidRPr="00CC1AF8" w:rsidRDefault="00CC1AF8" w:rsidP="00CC1AF8">
            <w:pPr>
              <w:ind w:firstLineChars="100" w:firstLine="240"/>
              <w:jc w:val="both"/>
              <w:rPr>
                <w:rFonts w:ascii="Times New Roman" w:hAnsi="Times New Roman"/>
                <w:color w:val="000000"/>
                <w:sz w:val="24"/>
              </w:rPr>
            </w:pPr>
            <w:r w:rsidRPr="00CC1AF8">
              <w:rPr>
                <w:rFonts w:ascii="Times New Roman" w:hAnsi="Times New Roman"/>
                <w:color w:val="000000"/>
                <w:sz w:val="24"/>
              </w:rPr>
              <w:t>Breza</w:t>
            </w:r>
          </w:p>
        </w:tc>
        <w:tc>
          <w:tcPr>
            <w:tcW w:w="1584" w:type="dxa"/>
            <w:tcBorders>
              <w:top w:val="nil"/>
              <w:left w:val="nil"/>
              <w:bottom w:val="single" w:sz="4" w:space="0" w:color="000000"/>
              <w:right w:val="single" w:sz="4" w:space="0" w:color="000000"/>
            </w:tcBorders>
            <w:shd w:val="clear" w:color="auto" w:fill="auto"/>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73.4</w:t>
            </w:r>
          </w:p>
        </w:tc>
        <w:tc>
          <w:tcPr>
            <w:tcW w:w="1798"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 </w:t>
            </w:r>
          </w:p>
        </w:tc>
        <w:tc>
          <w:tcPr>
            <w:tcW w:w="1353"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0.0</w:t>
            </w:r>
          </w:p>
        </w:tc>
      </w:tr>
      <w:tr w:rsidR="00CC1AF8" w:rsidRPr="00CC1AF8" w:rsidTr="00CC1AF8">
        <w:trPr>
          <w:trHeight w:val="258"/>
        </w:trPr>
        <w:tc>
          <w:tcPr>
            <w:tcW w:w="2481" w:type="dxa"/>
            <w:tcBorders>
              <w:top w:val="nil"/>
              <w:left w:val="single" w:sz="4" w:space="0" w:color="000000"/>
              <w:bottom w:val="single" w:sz="4" w:space="0" w:color="000000"/>
              <w:right w:val="single" w:sz="4" w:space="0" w:color="000000"/>
            </w:tcBorders>
            <w:shd w:val="clear" w:color="auto" w:fill="auto"/>
            <w:vAlign w:val="center"/>
            <w:hideMark/>
          </w:tcPr>
          <w:p w:rsidR="00CC1AF8" w:rsidRPr="00CC1AF8" w:rsidRDefault="00CC1AF8" w:rsidP="00CC1AF8">
            <w:pPr>
              <w:ind w:firstLineChars="100" w:firstLine="240"/>
              <w:jc w:val="both"/>
              <w:rPr>
                <w:rFonts w:ascii="Times New Roman" w:hAnsi="Times New Roman"/>
                <w:color w:val="000000"/>
                <w:sz w:val="24"/>
              </w:rPr>
            </w:pPr>
            <w:r w:rsidRPr="00CC1AF8">
              <w:rPr>
                <w:rFonts w:ascii="Times New Roman" w:hAnsi="Times New Roman"/>
                <w:color w:val="000000"/>
                <w:sz w:val="24"/>
              </w:rPr>
              <w:t>Jasika</w:t>
            </w:r>
          </w:p>
        </w:tc>
        <w:tc>
          <w:tcPr>
            <w:tcW w:w="1584" w:type="dxa"/>
            <w:tcBorders>
              <w:top w:val="nil"/>
              <w:left w:val="nil"/>
              <w:bottom w:val="single" w:sz="4" w:space="0" w:color="000000"/>
              <w:right w:val="single" w:sz="4" w:space="0" w:color="000000"/>
            </w:tcBorders>
            <w:shd w:val="clear" w:color="auto" w:fill="auto"/>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14</w:t>
            </w:r>
          </w:p>
        </w:tc>
        <w:tc>
          <w:tcPr>
            <w:tcW w:w="1798"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 </w:t>
            </w:r>
          </w:p>
        </w:tc>
        <w:tc>
          <w:tcPr>
            <w:tcW w:w="1353"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0.0</w:t>
            </w:r>
          </w:p>
        </w:tc>
      </w:tr>
      <w:tr w:rsidR="00CC1AF8" w:rsidRPr="00CC1AF8" w:rsidTr="00CC1AF8">
        <w:trPr>
          <w:trHeight w:val="258"/>
        </w:trPr>
        <w:tc>
          <w:tcPr>
            <w:tcW w:w="2481" w:type="dxa"/>
            <w:tcBorders>
              <w:top w:val="nil"/>
              <w:left w:val="single" w:sz="4" w:space="0" w:color="000000"/>
              <w:bottom w:val="single" w:sz="4" w:space="0" w:color="000000"/>
              <w:right w:val="single" w:sz="4" w:space="0" w:color="000000"/>
            </w:tcBorders>
            <w:shd w:val="clear" w:color="auto" w:fill="auto"/>
            <w:vAlign w:val="center"/>
            <w:hideMark/>
          </w:tcPr>
          <w:p w:rsidR="00CC1AF8" w:rsidRPr="00CC1AF8" w:rsidRDefault="00CC1AF8" w:rsidP="00CC1AF8">
            <w:pPr>
              <w:ind w:firstLineChars="100" w:firstLine="240"/>
              <w:jc w:val="both"/>
              <w:rPr>
                <w:rFonts w:ascii="Times New Roman" w:hAnsi="Times New Roman"/>
                <w:color w:val="000000"/>
                <w:sz w:val="24"/>
              </w:rPr>
            </w:pPr>
            <w:r w:rsidRPr="00CC1AF8">
              <w:rPr>
                <w:rFonts w:ascii="Times New Roman" w:hAnsi="Times New Roman"/>
                <w:color w:val="000000"/>
                <w:sz w:val="24"/>
              </w:rPr>
              <w:t>Bagrem</w:t>
            </w:r>
          </w:p>
        </w:tc>
        <w:tc>
          <w:tcPr>
            <w:tcW w:w="1584" w:type="dxa"/>
            <w:tcBorders>
              <w:top w:val="nil"/>
              <w:left w:val="nil"/>
              <w:bottom w:val="single" w:sz="4" w:space="0" w:color="000000"/>
              <w:right w:val="single" w:sz="4" w:space="0" w:color="000000"/>
            </w:tcBorders>
            <w:shd w:val="clear" w:color="auto" w:fill="auto"/>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 </w:t>
            </w:r>
          </w:p>
        </w:tc>
        <w:tc>
          <w:tcPr>
            <w:tcW w:w="1798"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 </w:t>
            </w:r>
          </w:p>
        </w:tc>
        <w:tc>
          <w:tcPr>
            <w:tcW w:w="1353"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0.0</w:t>
            </w:r>
          </w:p>
        </w:tc>
      </w:tr>
      <w:tr w:rsidR="00CC1AF8" w:rsidRPr="00CC1AF8" w:rsidTr="00CC1AF8">
        <w:trPr>
          <w:trHeight w:val="258"/>
        </w:trPr>
        <w:tc>
          <w:tcPr>
            <w:tcW w:w="2481" w:type="dxa"/>
            <w:tcBorders>
              <w:top w:val="nil"/>
              <w:left w:val="single" w:sz="4" w:space="0" w:color="000000"/>
              <w:bottom w:val="single" w:sz="4" w:space="0" w:color="000000"/>
              <w:right w:val="single" w:sz="4" w:space="0" w:color="000000"/>
            </w:tcBorders>
            <w:shd w:val="clear" w:color="auto" w:fill="auto"/>
            <w:vAlign w:val="center"/>
            <w:hideMark/>
          </w:tcPr>
          <w:p w:rsidR="00CC1AF8" w:rsidRPr="00CC1AF8" w:rsidRDefault="00CC1AF8" w:rsidP="00CC1AF8">
            <w:pPr>
              <w:ind w:firstLineChars="100" w:firstLine="240"/>
              <w:jc w:val="both"/>
              <w:rPr>
                <w:rFonts w:ascii="Times New Roman" w:hAnsi="Times New Roman"/>
                <w:color w:val="000000"/>
                <w:sz w:val="24"/>
              </w:rPr>
            </w:pPr>
            <w:r w:rsidRPr="00CC1AF8">
              <w:rPr>
                <w:rFonts w:ascii="Times New Roman" w:hAnsi="Times New Roman"/>
                <w:color w:val="000000"/>
                <w:sz w:val="24"/>
              </w:rPr>
              <w:t>Kr.Lipa</w:t>
            </w:r>
          </w:p>
        </w:tc>
        <w:tc>
          <w:tcPr>
            <w:tcW w:w="1584" w:type="dxa"/>
            <w:tcBorders>
              <w:top w:val="nil"/>
              <w:left w:val="nil"/>
              <w:bottom w:val="single" w:sz="4" w:space="0" w:color="000000"/>
              <w:right w:val="single" w:sz="4" w:space="0" w:color="000000"/>
            </w:tcBorders>
            <w:shd w:val="clear" w:color="auto" w:fill="auto"/>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6</w:t>
            </w:r>
          </w:p>
        </w:tc>
        <w:tc>
          <w:tcPr>
            <w:tcW w:w="1798"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10.6</w:t>
            </w:r>
          </w:p>
        </w:tc>
        <w:tc>
          <w:tcPr>
            <w:tcW w:w="1353"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176.7</w:t>
            </w:r>
          </w:p>
        </w:tc>
      </w:tr>
      <w:tr w:rsidR="00CC1AF8" w:rsidRPr="00CC1AF8" w:rsidTr="00CC1AF8">
        <w:trPr>
          <w:trHeight w:val="258"/>
        </w:trPr>
        <w:tc>
          <w:tcPr>
            <w:tcW w:w="2481" w:type="dxa"/>
            <w:tcBorders>
              <w:top w:val="nil"/>
              <w:left w:val="single" w:sz="4" w:space="0" w:color="000000"/>
              <w:bottom w:val="single" w:sz="4" w:space="0" w:color="000000"/>
              <w:right w:val="single" w:sz="4" w:space="0" w:color="000000"/>
            </w:tcBorders>
            <w:shd w:val="clear" w:color="auto" w:fill="auto"/>
            <w:vAlign w:val="center"/>
            <w:hideMark/>
          </w:tcPr>
          <w:p w:rsidR="00CC1AF8" w:rsidRPr="00CC1AF8" w:rsidRDefault="00CC1AF8" w:rsidP="00CC1AF8">
            <w:pPr>
              <w:jc w:val="both"/>
              <w:rPr>
                <w:rFonts w:ascii="Times New Roman" w:hAnsi="Times New Roman"/>
                <w:color w:val="000000"/>
                <w:sz w:val="24"/>
              </w:rPr>
            </w:pPr>
            <w:r w:rsidRPr="00CC1AF8">
              <w:rPr>
                <w:rFonts w:ascii="Times New Roman" w:hAnsi="Times New Roman"/>
                <w:color w:val="000000"/>
                <w:sz w:val="24"/>
              </w:rPr>
              <w:t>PlBrest</w:t>
            </w:r>
          </w:p>
        </w:tc>
        <w:tc>
          <w:tcPr>
            <w:tcW w:w="1584" w:type="dxa"/>
            <w:tcBorders>
              <w:top w:val="nil"/>
              <w:left w:val="nil"/>
              <w:bottom w:val="single" w:sz="4" w:space="0" w:color="000000"/>
              <w:right w:val="single" w:sz="4" w:space="0" w:color="000000"/>
            </w:tcBorders>
            <w:shd w:val="clear" w:color="auto" w:fill="auto"/>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 </w:t>
            </w:r>
          </w:p>
        </w:tc>
        <w:tc>
          <w:tcPr>
            <w:tcW w:w="1798"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 </w:t>
            </w:r>
          </w:p>
        </w:tc>
        <w:tc>
          <w:tcPr>
            <w:tcW w:w="1353"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0.0</w:t>
            </w:r>
          </w:p>
        </w:tc>
      </w:tr>
      <w:tr w:rsidR="00CC1AF8" w:rsidRPr="00CC1AF8" w:rsidTr="00CC1AF8">
        <w:trPr>
          <w:trHeight w:val="258"/>
        </w:trPr>
        <w:tc>
          <w:tcPr>
            <w:tcW w:w="2481" w:type="dxa"/>
            <w:tcBorders>
              <w:top w:val="nil"/>
              <w:left w:val="single" w:sz="4" w:space="0" w:color="000000"/>
              <w:bottom w:val="single" w:sz="4" w:space="0" w:color="000000"/>
              <w:right w:val="single" w:sz="4" w:space="0" w:color="000000"/>
            </w:tcBorders>
            <w:shd w:val="clear" w:color="auto" w:fill="auto"/>
            <w:vAlign w:val="center"/>
            <w:hideMark/>
          </w:tcPr>
          <w:p w:rsidR="00CC1AF8" w:rsidRPr="00CC1AF8" w:rsidRDefault="00CC1AF8" w:rsidP="00CC1AF8">
            <w:pPr>
              <w:jc w:val="both"/>
              <w:rPr>
                <w:rFonts w:ascii="Times New Roman" w:hAnsi="Times New Roman"/>
                <w:color w:val="000000"/>
                <w:sz w:val="24"/>
              </w:rPr>
            </w:pPr>
            <w:r w:rsidRPr="00CC1AF8">
              <w:rPr>
                <w:rFonts w:ascii="Times New Roman" w:hAnsi="Times New Roman"/>
                <w:color w:val="000000"/>
                <w:sz w:val="24"/>
              </w:rPr>
              <w:t>Brekinja</w:t>
            </w:r>
          </w:p>
        </w:tc>
        <w:tc>
          <w:tcPr>
            <w:tcW w:w="1584" w:type="dxa"/>
            <w:tcBorders>
              <w:top w:val="nil"/>
              <w:left w:val="nil"/>
              <w:bottom w:val="single" w:sz="4" w:space="0" w:color="000000"/>
              <w:right w:val="single" w:sz="4" w:space="0" w:color="000000"/>
            </w:tcBorders>
            <w:shd w:val="clear" w:color="auto" w:fill="auto"/>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 </w:t>
            </w:r>
          </w:p>
        </w:tc>
        <w:tc>
          <w:tcPr>
            <w:tcW w:w="1798"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 </w:t>
            </w:r>
          </w:p>
        </w:tc>
        <w:tc>
          <w:tcPr>
            <w:tcW w:w="1353"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0.0</w:t>
            </w:r>
          </w:p>
        </w:tc>
      </w:tr>
      <w:tr w:rsidR="00CC1AF8" w:rsidRPr="00CC1AF8" w:rsidTr="00CC1AF8">
        <w:trPr>
          <w:trHeight w:val="258"/>
        </w:trPr>
        <w:tc>
          <w:tcPr>
            <w:tcW w:w="2481" w:type="dxa"/>
            <w:tcBorders>
              <w:top w:val="nil"/>
              <w:left w:val="single" w:sz="4" w:space="0" w:color="000000"/>
              <w:bottom w:val="single" w:sz="4" w:space="0" w:color="000000"/>
              <w:right w:val="single" w:sz="4" w:space="0" w:color="000000"/>
            </w:tcBorders>
            <w:shd w:val="clear" w:color="auto" w:fill="auto"/>
            <w:vAlign w:val="center"/>
            <w:hideMark/>
          </w:tcPr>
          <w:p w:rsidR="00CC1AF8" w:rsidRPr="00CC1AF8" w:rsidRDefault="00CC1AF8" w:rsidP="00CC1AF8">
            <w:pPr>
              <w:ind w:firstLineChars="100" w:firstLine="240"/>
              <w:jc w:val="both"/>
              <w:rPr>
                <w:rFonts w:ascii="Times New Roman" w:hAnsi="Times New Roman"/>
                <w:color w:val="000000"/>
                <w:sz w:val="24"/>
              </w:rPr>
            </w:pPr>
            <w:r w:rsidRPr="00CC1AF8">
              <w:rPr>
                <w:rFonts w:ascii="Times New Roman" w:hAnsi="Times New Roman"/>
                <w:color w:val="000000"/>
                <w:sz w:val="24"/>
              </w:rPr>
              <w:t>SrLipa</w:t>
            </w:r>
          </w:p>
        </w:tc>
        <w:tc>
          <w:tcPr>
            <w:tcW w:w="1584" w:type="dxa"/>
            <w:tcBorders>
              <w:top w:val="nil"/>
              <w:left w:val="nil"/>
              <w:bottom w:val="single" w:sz="4" w:space="0" w:color="000000"/>
              <w:right w:val="single" w:sz="4" w:space="0" w:color="000000"/>
            </w:tcBorders>
            <w:shd w:val="clear" w:color="auto" w:fill="auto"/>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 </w:t>
            </w:r>
          </w:p>
        </w:tc>
        <w:tc>
          <w:tcPr>
            <w:tcW w:w="1798"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 </w:t>
            </w:r>
          </w:p>
        </w:tc>
        <w:tc>
          <w:tcPr>
            <w:tcW w:w="1353"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0.0</w:t>
            </w:r>
          </w:p>
        </w:tc>
      </w:tr>
      <w:tr w:rsidR="00CC1AF8" w:rsidRPr="00CC1AF8" w:rsidTr="00CC1AF8">
        <w:trPr>
          <w:trHeight w:val="288"/>
        </w:trPr>
        <w:tc>
          <w:tcPr>
            <w:tcW w:w="2481" w:type="dxa"/>
            <w:tcBorders>
              <w:top w:val="nil"/>
              <w:left w:val="single" w:sz="4" w:space="0" w:color="000000"/>
              <w:bottom w:val="single" w:sz="4" w:space="0" w:color="000000"/>
              <w:right w:val="single" w:sz="4" w:space="0" w:color="000000"/>
            </w:tcBorders>
            <w:shd w:val="clear" w:color="auto" w:fill="auto"/>
            <w:vAlign w:val="center"/>
            <w:hideMark/>
          </w:tcPr>
          <w:p w:rsidR="00CC1AF8" w:rsidRPr="00CC1AF8" w:rsidRDefault="00CC1AF8" w:rsidP="00CC1AF8">
            <w:pPr>
              <w:jc w:val="both"/>
              <w:rPr>
                <w:rFonts w:ascii="Times New Roman" w:hAnsi="Times New Roman"/>
                <w:color w:val="000000"/>
                <w:sz w:val="24"/>
              </w:rPr>
            </w:pPr>
            <w:r w:rsidRPr="00CC1AF8">
              <w:rPr>
                <w:rFonts w:ascii="Times New Roman" w:hAnsi="Times New Roman"/>
                <w:color w:val="000000"/>
                <w:sz w:val="24"/>
              </w:rPr>
              <w:t>Ukupno lišćari</w:t>
            </w:r>
          </w:p>
        </w:tc>
        <w:tc>
          <w:tcPr>
            <w:tcW w:w="1584" w:type="dxa"/>
            <w:tcBorders>
              <w:top w:val="nil"/>
              <w:left w:val="nil"/>
              <w:bottom w:val="single" w:sz="4" w:space="0" w:color="000000"/>
              <w:right w:val="single" w:sz="4" w:space="0" w:color="000000"/>
            </w:tcBorders>
            <w:shd w:val="clear" w:color="auto" w:fill="auto"/>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47795.2</w:t>
            </w:r>
          </w:p>
        </w:tc>
        <w:tc>
          <w:tcPr>
            <w:tcW w:w="1798"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39181.8</w:t>
            </w:r>
          </w:p>
        </w:tc>
        <w:tc>
          <w:tcPr>
            <w:tcW w:w="1353"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82.0</w:t>
            </w:r>
          </w:p>
        </w:tc>
      </w:tr>
      <w:tr w:rsidR="00CC1AF8" w:rsidRPr="00CC1AF8" w:rsidTr="00CC1AF8">
        <w:trPr>
          <w:trHeight w:val="258"/>
        </w:trPr>
        <w:tc>
          <w:tcPr>
            <w:tcW w:w="2481" w:type="dxa"/>
            <w:tcBorders>
              <w:top w:val="nil"/>
              <w:left w:val="single" w:sz="4" w:space="0" w:color="000000"/>
              <w:bottom w:val="single" w:sz="4" w:space="0" w:color="000000"/>
              <w:right w:val="single" w:sz="4" w:space="0" w:color="000000"/>
            </w:tcBorders>
            <w:shd w:val="clear" w:color="auto" w:fill="auto"/>
            <w:vAlign w:val="center"/>
            <w:hideMark/>
          </w:tcPr>
          <w:p w:rsidR="00CC1AF8" w:rsidRPr="00CC1AF8" w:rsidRDefault="00CC1AF8" w:rsidP="00CC1AF8">
            <w:pPr>
              <w:jc w:val="both"/>
              <w:rPr>
                <w:rFonts w:ascii="Times New Roman" w:hAnsi="Times New Roman"/>
                <w:color w:val="000000"/>
                <w:sz w:val="24"/>
              </w:rPr>
            </w:pPr>
            <w:r w:rsidRPr="00CC1AF8">
              <w:rPr>
                <w:rFonts w:ascii="Times New Roman" w:hAnsi="Times New Roman"/>
                <w:color w:val="000000"/>
                <w:sz w:val="24"/>
              </w:rPr>
              <w:t>Crni bor</w:t>
            </w:r>
          </w:p>
        </w:tc>
        <w:tc>
          <w:tcPr>
            <w:tcW w:w="1584" w:type="dxa"/>
            <w:tcBorders>
              <w:top w:val="nil"/>
              <w:left w:val="nil"/>
              <w:bottom w:val="single" w:sz="4" w:space="0" w:color="000000"/>
              <w:right w:val="single" w:sz="4" w:space="0" w:color="000000"/>
            </w:tcBorders>
            <w:shd w:val="clear" w:color="auto" w:fill="auto"/>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20.8</w:t>
            </w:r>
          </w:p>
        </w:tc>
        <w:tc>
          <w:tcPr>
            <w:tcW w:w="1798"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11.4</w:t>
            </w:r>
          </w:p>
        </w:tc>
        <w:tc>
          <w:tcPr>
            <w:tcW w:w="1353"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54.8</w:t>
            </w:r>
          </w:p>
        </w:tc>
      </w:tr>
      <w:tr w:rsidR="00CC1AF8" w:rsidRPr="00CC1AF8" w:rsidTr="00CC1AF8">
        <w:trPr>
          <w:trHeight w:val="258"/>
        </w:trPr>
        <w:tc>
          <w:tcPr>
            <w:tcW w:w="2481" w:type="dxa"/>
            <w:tcBorders>
              <w:top w:val="nil"/>
              <w:left w:val="single" w:sz="4" w:space="0" w:color="000000"/>
              <w:bottom w:val="single" w:sz="4" w:space="0" w:color="000000"/>
              <w:right w:val="single" w:sz="4" w:space="0" w:color="000000"/>
            </w:tcBorders>
            <w:shd w:val="clear" w:color="auto" w:fill="auto"/>
            <w:vAlign w:val="center"/>
            <w:hideMark/>
          </w:tcPr>
          <w:p w:rsidR="00CC1AF8" w:rsidRPr="00CC1AF8" w:rsidRDefault="00CC1AF8" w:rsidP="00CC1AF8">
            <w:pPr>
              <w:ind w:firstLineChars="100" w:firstLine="240"/>
              <w:jc w:val="both"/>
              <w:rPr>
                <w:rFonts w:ascii="Times New Roman" w:hAnsi="Times New Roman"/>
                <w:color w:val="000000"/>
                <w:sz w:val="24"/>
              </w:rPr>
            </w:pPr>
            <w:r w:rsidRPr="00CC1AF8">
              <w:rPr>
                <w:rFonts w:ascii="Times New Roman" w:hAnsi="Times New Roman"/>
                <w:color w:val="000000"/>
                <w:sz w:val="24"/>
              </w:rPr>
              <w:t>Smrča</w:t>
            </w:r>
          </w:p>
        </w:tc>
        <w:tc>
          <w:tcPr>
            <w:tcW w:w="1584" w:type="dxa"/>
            <w:tcBorders>
              <w:top w:val="nil"/>
              <w:left w:val="nil"/>
              <w:bottom w:val="single" w:sz="4" w:space="0" w:color="000000"/>
              <w:right w:val="single" w:sz="4" w:space="0" w:color="000000"/>
            </w:tcBorders>
            <w:shd w:val="clear" w:color="auto" w:fill="auto"/>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 </w:t>
            </w:r>
          </w:p>
        </w:tc>
        <w:tc>
          <w:tcPr>
            <w:tcW w:w="1798"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 </w:t>
            </w:r>
          </w:p>
        </w:tc>
        <w:tc>
          <w:tcPr>
            <w:tcW w:w="1353"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0.0</w:t>
            </w:r>
          </w:p>
        </w:tc>
      </w:tr>
      <w:tr w:rsidR="00CC1AF8" w:rsidRPr="00CC1AF8" w:rsidTr="00CC1AF8">
        <w:trPr>
          <w:trHeight w:val="303"/>
        </w:trPr>
        <w:tc>
          <w:tcPr>
            <w:tcW w:w="2481" w:type="dxa"/>
            <w:tcBorders>
              <w:top w:val="nil"/>
              <w:left w:val="single" w:sz="4" w:space="0" w:color="000000"/>
              <w:bottom w:val="single" w:sz="4" w:space="0" w:color="000000"/>
              <w:right w:val="single" w:sz="4" w:space="0" w:color="000000"/>
            </w:tcBorders>
            <w:shd w:val="clear" w:color="auto" w:fill="auto"/>
            <w:vAlign w:val="center"/>
            <w:hideMark/>
          </w:tcPr>
          <w:p w:rsidR="00CC1AF8" w:rsidRPr="00CC1AF8" w:rsidRDefault="00CC1AF8" w:rsidP="00CC1AF8">
            <w:pPr>
              <w:jc w:val="both"/>
              <w:rPr>
                <w:rFonts w:ascii="Times New Roman" w:hAnsi="Times New Roman"/>
                <w:color w:val="000000"/>
                <w:sz w:val="24"/>
              </w:rPr>
            </w:pPr>
            <w:r w:rsidRPr="00CC1AF8">
              <w:rPr>
                <w:rFonts w:ascii="Times New Roman" w:hAnsi="Times New Roman"/>
                <w:color w:val="000000"/>
                <w:sz w:val="24"/>
              </w:rPr>
              <w:t>Ukupno četinari</w:t>
            </w:r>
          </w:p>
        </w:tc>
        <w:tc>
          <w:tcPr>
            <w:tcW w:w="1584" w:type="dxa"/>
            <w:tcBorders>
              <w:top w:val="nil"/>
              <w:left w:val="nil"/>
              <w:bottom w:val="single" w:sz="4" w:space="0" w:color="000000"/>
              <w:right w:val="single" w:sz="4" w:space="0" w:color="000000"/>
            </w:tcBorders>
            <w:shd w:val="clear" w:color="auto" w:fill="auto"/>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20.8</w:t>
            </w:r>
          </w:p>
        </w:tc>
        <w:tc>
          <w:tcPr>
            <w:tcW w:w="1798"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11.4</w:t>
            </w:r>
          </w:p>
        </w:tc>
        <w:tc>
          <w:tcPr>
            <w:tcW w:w="1353"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54.8</w:t>
            </w:r>
          </w:p>
        </w:tc>
      </w:tr>
      <w:tr w:rsidR="00CC1AF8" w:rsidRPr="00CC1AF8" w:rsidTr="00CC1AF8">
        <w:trPr>
          <w:trHeight w:val="273"/>
        </w:trPr>
        <w:tc>
          <w:tcPr>
            <w:tcW w:w="2481" w:type="dxa"/>
            <w:tcBorders>
              <w:top w:val="nil"/>
              <w:left w:val="single" w:sz="4" w:space="0" w:color="000000"/>
              <w:bottom w:val="single" w:sz="4" w:space="0" w:color="000000"/>
              <w:right w:val="single" w:sz="4" w:space="0" w:color="000000"/>
            </w:tcBorders>
            <w:shd w:val="clear" w:color="auto" w:fill="auto"/>
            <w:vAlign w:val="center"/>
            <w:hideMark/>
          </w:tcPr>
          <w:p w:rsidR="00CC1AF8" w:rsidRPr="00CC1AF8" w:rsidRDefault="00CC1AF8" w:rsidP="00CC1AF8">
            <w:pPr>
              <w:jc w:val="both"/>
              <w:rPr>
                <w:rFonts w:ascii="Times New Roman" w:hAnsi="Times New Roman"/>
                <w:color w:val="000000"/>
                <w:sz w:val="24"/>
              </w:rPr>
            </w:pPr>
            <w:r w:rsidRPr="00CC1AF8">
              <w:rPr>
                <w:rFonts w:ascii="Times New Roman" w:hAnsi="Times New Roman"/>
                <w:color w:val="000000"/>
                <w:sz w:val="24"/>
              </w:rPr>
              <w:t>Ukupno GJ</w:t>
            </w:r>
          </w:p>
        </w:tc>
        <w:tc>
          <w:tcPr>
            <w:tcW w:w="1584" w:type="dxa"/>
            <w:tcBorders>
              <w:top w:val="nil"/>
              <w:left w:val="nil"/>
              <w:bottom w:val="single" w:sz="4" w:space="0" w:color="000000"/>
              <w:right w:val="single" w:sz="4" w:space="0" w:color="000000"/>
            </w:tcBorders>
            <w:shd w:val="clear" w:color="auto" w:fill="auto"/>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47816</w:t>
            </w:r>
          </w:p>
        </w:tc>
        <w:tc>
          <w:tcPr>
            <w:tcW w:w="1798"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39193.2</w:t>
            </w:r>
          </w:p>
        </w:tc>
        <w:tc>
          <w:tcPr>
            <w:tcW w:w="1353" w:type="dxa"/>
            <w:tcBorders>
              <w:top w:val="nil"/>
              <w:left w:val="nil"/>
              <w:bottom w:val="single" w:sz="4" w:space="0" w:color="000000"/>
              <w:right w:val="single" w:sz="4" w:space="0" w:color="000000"/>
            </w:tcBorders>
            <w:shd w:val="clear" w:color="auto" w:fill="auto"/>
            <w:noWrap/>
            <w:vAlign w:val="bottom"/>
            <w:hideMark/>
          </w:tcPr>
          <w:p w:rsidR="00CC1AF8" w:rsidRPr="00CC1AF8" w:rsidRDefault="00CC1AF8" w:rsidP="00CC1AF8">
            <w:pPr>
              <w:jc w:val="center"/>
              <w:rPr>
                <w:rFonts w:ascii="Times New Roman" w:hAnsi="Times New Roman"/>
                <w:color w:val="000000"/>
                <w:sz w:val="24"/>
              </w:rPr>
            </w:pPr>
            <w:r w:rsidRPr="00CC1AF8">
              <w:rPr>
                <w:rFonts w:ascii="Times New Roman" w:hAnsi="Times New Roman"/>
                <w:color w:val="000000"/>
                <w:sz w:val="24"/>
              </w:rPr>
              <w:t>82.0</w:t>
            </w:r>
          </w:p>
        </w:tc>
      </w:tr>
    </w:tbl>
    <w:p w:rsidR="00CC1AF8" w:rsidRDefault="00CC1AF8" w:rsidP="00636A96">
      <w:pPr>
        <w:pStyle w:val="Hang127"/>
        <w:rPr>
          <w:b/>
          <w:iCs w:val="0"/>
          <w:sz w:val="24"/>
          <w:szCs w:val="24"/>
        </w:rPr>
      </w:pPr>
    </w:p>
    <w:p w:rsidR="001A7F9A" w:rsidRDefault="00795134" w:rsidP="00795134">
      <w:pPr>
        <w:pStyle w:val="Hang127"/>
        <w:rPr>
          <w:iCs w:val="0"/>
          <w:sz w:val="24"/>
          <w:szCs w:val="24"/>
        </w:rPr>
      </w:pPr>
      <w:r w:rsidRPr="00795134">
        <w:rPr>
          <w:iCs w:val="0"/>
          <w:sz w:val="24"/>
          <w:szCs w:val="24"/>
        </w:rPr>
        <w:lastRenderedPageBreak/>
        <w:t>Ukupan planirani prinos realizovan je po zapremini sa 82 % i po površini sa 70.1 %</w:t>
      </w:r>
    </w:p>
    <w:p w:rsidR="00636A96" w:rsidRPr="00636A96" w:rsidRDefault="00160FC4" w:rsidP="00636A96">
      <w:pPr>
        <w:pStyle w:val="Stil3"/>
        <w:rPr>
          <w:szCs w:val="24"/>
        </w:rPr>
      </w:pPr>
      <w:bookmarkStart w:id="69" w:name="_Toc222111789"/>
      <w:bookmarkStart w:id="70" w:name="_Toc340559131"/>
      <w:r>
        <w:rPr>
          <w:szCs w:val="24"/>
        </w:rPr>
        <w:t>7</w:t>
      </w:r>
      <w:r w:rsidR="00636A96" w:rsidRPr="00636A96">
        <w:rPr>
          <w:szCs w:val="24"/>
        </w:rPr>
        <w:t>.2.3. Dosadašnji radovi na zaštiti šuma</w:t>
      </w:r>
      <w:bookmarkEnd w:id="69"/>
      <w:bookmarkEnd w:id="70"/>
    </w:p>
    <w:p w:rsidR="00636A96" w:rsidRPr="00636A96" w:rsidRDefault="00636A96" w:rsidP="00636A96">
      <w:pPr>
        <w:pStyle w:val="Hang127"/>
        <w:rPr>
          <w:iCs w:val="0"/>
          <w:sz w:val="24"/>
          <w:szCs w:val="24"/>
        </w:rPr>
      </w:pPr>
      <w:r w:rsidRPr="00636A96">
        <w:rPr>
          <w:iCs w:val="0"/>
          <w:sz w:val="24"/>
          <w:szCs w:val="24"/>
        </w:rPr>
        <w:t>Zakonom o šumama propisano je da su korisnici šuma dužni da preduzmu mere radi zaštite šuma od požara i drugih elementarnih nepogoda, biljnih bolesti, štetočina i drugih šteta.</w:t>
      </w:r>
    </w:p>
    <w:p w:rsidR="00636A96" w:rsidRPr="00636A96" w:rsidRDefault="00636A96" w:rsidP="00636A96">
      <w:pPr>
        <w:pStyle w:val="Hang127"/>
        <w:rPr>
          <w:iCs w:val="0"/>
          <w:sz w:val="24"/>
          <w:szCs w:val="24"/>
        </w:rPr>
      </w:pPr>
      <w:r w:rsidRPr="00636A96">
        <w:rPr>
          <w:iCs w:val="0"/>
          <w:sz w:val="24"/>
          <w:szCs w:val="24"/>
        </w:rPr>
        <w:t>Zaštita šuma vršena je u okviru redovnih mera gazdovanja, poštujući stav da dobro negovane šume postižu potrebnu stabilnost, vitalnost, kao i fiziološku otpornost na štetne uticaje.</w:t>
      </w:r>
    </w:p>
    <w:p w:rsidR="00636A96" w:rsidRPr="00636A96" w:rsidRDefault="00636A96" w:rsidP="00636A96">
      <w:pPr>
        <w:pStyle w:val="Hang127"/>
        <w:rPr>
          <w:iCs w:val="0"/>
          <w:sz w:val="24"/>
          <w:szCs w:val="24"/>
        </w:rPr>
      </w:pPr>
      <w:r w:rsidRPr="00636A96">
        <w:rPr>
          <w:iCs w:val="0"/>
          <w:sz w:val="24"/>
          <w:szCs w:val="24"/>
        </w:rPr>
        <w:t>Poslove opažanja i obaveštavanja vrši tehničko osoblje i to prvenstveno reonski lugari, naročito u toku proleća i leta u mesecima kada su šumski požari najčešći i kada postoji mogućnost pojave kalamiteta pojedinih štetnih insekata.</w:t>
      </w:r>
    </w:p>
    <w:p w:rsidR="00636A96" w:rsidRPr="00636A96" w:rsidRDefault="00636A96" w:rsidP="00636A96">
      <w:pPr>
        <w:pStyle w:val="Hang127"/>
        <w:rPr>
          <w:iCs w:val="0"/>
          <w:sz w:val="24"/>
          <w:szCs w:val="24"/>
        </w:rPr>
      </w:pPr>
      <w:r w:rsidRPr="00636A96">
        <w:rPr>
          <w:iCs w:val="0"/>
          <w:sz w:val="24"/>
          <w:szCs w:val="24"/>
        </w:rPr>
        <w:t>Entomoloških i fitopatoloških oboljenja nije bilo u većem obimu u sastojinama ove gazdinske jedinice.</w:t>
      </w:r>
    </w:p>
    <w:p w:rsidR="00636A96" w:rsidRDefault="00636A96" w:rsidP="00636A96">
      <w:pPr>
        <w:pStyle w:val="Hang127"/>
        <w:rPr>
          <w:iCs w:val="0"/>
          <w:sz w:val="24"/>
          <w:szCs w:val="24"/>
        </w:rPr>
      </w:pPr>
      <w:r w:rsidRPr="00636A96">
        <w:rPr>
          <w:iCs w:val="0"/>
          <w:sz w:val="24"/>
          <w:szCs w:val="24"/>
        </w:rPr>
        <w:t>Obeleženi su, požarišta, požari i njihove štete, ali ni njih nije bilo u većem obimu.</w:t>
      </w:r>
    </w:p>
    <w:p w:rsidR="002F64E9" w:rsidRPr="00636A96" w:rsidRDefault="002F64E9" w:rsidP="00636A96">
      <w:pPr>
        <w:pStyle w:val="Hang127"/>
        <w:rPr>
          <w:iCs w:val="0"/>
          <w:sz w:val="24"/>
          <w:szCs w:val="24"/>
        </w:rPr>
      </w:pPr>
      <w:r>
        <w:rPr>
          <w:iCs w:val="0"/>
          <w:sz w:val="24"/>
          <w:szCs w:val="24"/>
        </w:rPr>
        <w:t>Izvršena je sanacija vetroloma i vetroizvala.</w:t>
      </w:r>
    </w:p>
    <w:p w:rsidR="00160FC4" w:rsidRDefault="00636A96" w:rsidP="00636A96">
      <w:pPr>
        <w:pStyle w:val="Hang127"/>
        <w:rPr>
          <w:sz w:val="24"/>
          <w:szCs w:val="24"/>
        </w:rPr>
      </w:pPr>
      <w:r w:rsidRPr="00636A96">
        <w:rPr>
          <w:iCs w:val="0"/>
          <w:sz w:val="24"/>
          <w:szCs w:val="24"/>
        </w:rPr>
        <w:t>Što se mrazeva (ra</w:t>
      </w:r>
      <w:r w:rsidRPr="00636A96">
        <w:rPr>
          <w:sz w:val="24"/>
          <w:szCs w:val="24"/>
        </w:rPr>
        <w:t>nih i kasnih) tiče nisu z</w:t>
      </w:r>
      <w:r w:rsidR="003C27E3">
        <w:rPr>
          <w:sz w:val="24"/>
          <w:szCs w:val="24"/>
        </w:rPr>
        <w:t>abeležena veća oštećenja, ali su zabeležena velika oštećenja od vetroloma i vetroizvala zbog kog su se radile izmene i dopune osnove .</w:t>
      </w:r>
      <w:r w:rsidRPr="00636A96">
        <w:rPr>
          <w:sz w:val="24"/>
          <w:szCs w:val="24"/>
        </w:rPr>
        <w:t xml:space="preserve"> </w:t>
      </w:r>
    </w:p>
    <w:p w:rsidR="00636A96" w:rsidRPr="00636A96" w:rsidRDefault="00636A96" w:rsidP="00636A96">
      <w:pPr>
        <w:pStyle w:val="Hang127"/>
        <w:rPr>
          <w:b/>
          <w:sz w:val="24"/>
          <w:szCs w:val="24"/>
        </w:rPr>
      </w:pPr>
      <w:r w:rsidRPr="00636A96">
        <w:rPr>
          <w:b/>
          <w:sz w:val="24"/>
          <w:szCs w:val="24"/>
        </w:rPr>
        <w:t>Bespravne seče</w:t>
      </w:r>
    </w:p>
    <w:p w:rsidR="00636A96" w:rsidRPr="00636A96" w:rsidRDefault="00636A96" w:rsidP="00636A96">
      <w:pPr>
        <w:pStyle w:val="Hang127"/>
        <w:rPr>
          <w:sz w:val="24"/>
          <w:szCs w:val="24"/>
        </w:rPr>
      </w:pPr>
      <w:r w:rsidRPr="00636A96">
        <w:rPr>
          <w:sz w:val="24"/>
          <w:szCs w:val="24"/>
        </w:rPr>
        <w:t>Imajući u vidu napore reonskih lugara da istoimenu jedinicu zaštite od bespravnih seča kao i broj podnetih prijava, konstatujemo da je bespravnih seča u ovoj gazdinskoj jedinici bilo u proteklom uređajnom periodu, ali ne u nekom većem obimu. Nije evidentirana masa bespravnih seča. Pojedinačna stabla su uglavnom bespravno sečena na rubovima šuma, gde se ova gazdinska jedinica graniči sa selima.</w:t>
      </w:r>
    </w:p>
    <w:p w:rsidR="00636A96" w:rsidRPr="00636A96" w:rsidRDefault="00636A96" w:rsidP="00636A96">
      <w:pPr>
        <w:pStyle w:val="Hang127"/>
        <w:rPr>
          <w:sz w:val="24"/>
          <w:szCs w:val="24"/>
          <w:lang w:val="pl-PL"/>
        </w:rPr>
      </w:pPr>
      <w:r w:rsidRPr="00636A96">
        <w:rPr>
          <w:sz w:val="24"/>
          <w:szCs w:val="24"/>
          <w:lang w:val="pl-PL"/>
        </w:rPr>
        <w:t xml:space="preserve">I na ovom mestu kostatujemo problem redovne i ažurno vođene evidencije koja je osnov za kompletno sagledavanje dosadašnjeg gazdovanja. </w:t>
      </w:r>
    </w:p>
    <w:p w:rsidR="00636A96" w:rsidRPr="00636A96" w:rsidRDefault="00160FC4" w:rsidP="00636A96">
      <w:pPr>
        <w:pStyle w:val="Stil3"/>
        <w:rPr>
          <w:szCs w:val="24"/>
          <w:lang w:val="pl-PL"/>
        </w:rPr>
      </w:pPr>
      <w:bookmarkStart w:id="71" w:name="_Toc340559132"/>
      <w:r>
        <w:rPr>
          <w:szCs w:val="24"/>
          <w:lang w:val="pl-PL"/>
        </w:rPr>
        <w:t>7</w:t>
      </w:r>
      <w:r w:rsidR="00636A96" w:rsidRPr="00636A96">
        <w:rPr>
          <w:szCs w:val="24"/>
          <w:lang w:val="pl-PL"/>
        </w:rPr>
        <w:t>.2.4. Ostali radovi</w:t>
      </w:r>
      <w:bookmarkEnd w:id="71"/>
    </w:p>
    <w:p w:rsidR="00636A96" w:rsidRPr="00636A96" w:rsidRDefault="00636A96" w:rsidP="00636A96">
      <w:pPr>
        <w:pStyle w:val="Hang127"/>
        <w:rPr>
          <w:iCs w:val="0"/>
          <w:sz w:val="24"/>
          <w:szCs w:val="24"/>
          <w:lang w:val="pl-PL"/>
        </w:rPr>
      </w:pPr>
      <w:r w:rsidRPr="00636A96">
        <w:rPr>
          <w:iCs w:val="0"/>
          <w:sz w:val="24"/>
          <w:szCs w:val="24"/>
          <w:lang w:val="pl-PL"/>
        </w:rPr>
        <w:t>Što se tiče korišćenja ostalih šumskih proizvoda (šumski plodovi, lekovito bilje, pečurke) u prethodnom periodu nisu registrovani.</w:t>
      </w:r>
    </w:p>
    <w:p w:rsidR="00636A96" w:rsidRPr="00636A96" w:rsidRDefault="00636A96" w:rsidP="00636A96">
      <w:pPr>
        <w:pStyle w:val="Hang127"/>
        <w:rPr>
          <w:iCs w:val="0"/>
          <w:sz w:val="24"/>
          <w:szCs w:val="24"/>
          <w:lang w:val="pl-PL"/>
        </w:rPr>
      </w:pPr>
      <w:r w:rsidRPr="00636A96">
        <w:rPr>
          <w:iCs w:val="0"/>
          <w:sz w:val="24"/>
          <w:szCs w:val="24"/>
          <w:lang w:val="pl-PL"/>
        </w:rPr>
        <w:t>U p</w:t>
      </w:r>
      <w:r w:rsidR="00795134">
        <w:rPr>
          <w:iCs w:val="0"/>
          <w:sz w:val="24"/>
          <w:szCs w:val="24"/>
          <w:lang w:val="pl-PL"/>
        </w:rPr>
        <w:t>rethodnom periodu u GJ”Crni Vrh</w:t>
      </w:r>
      <w:r w:rsidRPr="00636A96">
        <w:rPr>
          <w:iCs w:val="0"/>
          <w:sz w:val="24"/>
          <w:szCs w:val="24"/>
          <w:lang w:val="pl-PL"/>
        </w:rPr>
        <w:t xml:space="preserve">” za ostale radove (izgradnja puteva, radovi na lovnom gazdovanju, prikupljanju semena i sl.) nema evidentiranih podataka. </w:t>
      </w:r>
    </w:p>
    <w:p w:rsidR="00636A96" w:rsidRPr="00636A96" w:rsidRDefault="00160FC4" w:rsidP="00636A96">
      <w:pPr>
        <w:pStyle w:val="Stil2"/>
        <w:rPr>
          <w:rFonts w:ascii="Times New Roman" w:hAnsi="Times New Roman"/>
          <w:i w:val="0"/>
          <w:sz w:val="24"/>
          <w:szCs w:val="24"/>
        </w:rPr>
      </w:pPr>
      <w:bookmarkStart w:id="72" w:name="_Toc340559133"/>
      <w:r>
        <w:rPr>
          <w:rFonts w:ascii="Times New Roman" w:hAnsi="Times New Roman"/>
          <w:i w:val="0"/>
          <w:sz w:val="24"/>
          <w:szCs w:val="24"/>
        </w:rPr>
        <w:t>7</w:t>
      </w:r>
      <w:r w:rsidR="00636A96" w:rsidRPr="00636A96">
        <w:rPr>
          <w:rFonts w:ascii="Times New Roman" w:hAnsi="Times New Roman"/>
          <w:i w:val="0"/>
          <w:sz w:val="24"/>
          <w:szCs w:val="24"/>
        </w:rPr>
        <w:t>.3. Opšti osvrt na dosadašnje gazdovanje šumama</w:t>
      </w:r>
      <w:bookmarkEnd w:id="72"/>
    </w:p>
    <w:p w:rsidR="00636A96" w:rsidRPr="00636A96" w:rsidRDefault="00636A96" w:rsidP="00636A96">
      <w:pPr>
        <w:pStyle w:val="Hang127"/>
        <w:rPr>
          <w:sz w:val="24"/>
          <w:szCs w:val="24"/>
        </w:rPr>
      </w:pPr>
      <w:r w:rsidRPr="00636A96">
        <w:rPr>
          <w:sz w:val="24"/>
          <w:szCs w:val="24"/>
        </w:rPr>
        <w:t>Dosadašnjim gazdovanjem se analizira planirano i ostvareno gazdovanje u proteklom periodu.</w:t>
      </w:r>
    </w:p>
    <w:p w:rsidR="00636A96" w:rsidRPr="00636A96" w:rsidRDefault="00636A96" w:rsidP="00636A96">
      <w:pPr>
        <w:pStyle w:val="Hang127"/>
        <w:rPr>
          <w:sz w:val="24"/>
          <w:szCs w:val="24"/>
        </w:rPr>
      </w:pPr>
      <w:r w:rsidRPr="00636A96">
        <w:rPr>
          <w:sz w:val="24"/>
          <w:szCs w:val="24"/>
        </w:rPr>
        <w:t>Ukupna površina inventurom iz 20</w:t>
      </w:r>
      <w:r w:rsidR="00E652D4">
        <w:rPr>
          <w:sz w:val="24"/>
          <w:szCs w:val="24"/>
        </w:rPr>
        <w:t>11 godine se  promenila za +7.60</w:t>
      </w:r>
      <w:r w:rsidRPr="00636A96">
        <w:rPr>
          <w:sz w:val="24"/>
          <w:szCs w:val="24"/>
        </w:rPr>
        <w:t xml:space="preserve"> ha.</w:t>
      </w:r>
    </w:p>
    <w:p w:rsidR="00636A96" w:rsidRPr="00636A96" w:rsidRDefault="00636A96" w:rsidP="00636A96">
      <w:pPr>
        <w:pStyle w:val="Hang127"/>
        <w:rPr>
          <w:sz w:val="24"/>
          <w:szCs w:val="24"/>
        </w:rPr>
      </w:pPr>
      <w:r w:rsidRPr="00636A96">
        <w:rPr>
          <w:sz w:val="24"/>
          <w:szCs w:val="24"/>
        </w:rPr>
        <w:t>Šumski fond po zapremini pokazuje razliku (očekivana zapremina u poređenju sa premeren</w:t>
      </w:r>
      <w:r w:rsidR="00E652D4">
        <w:rPr>
          <w:sz w:val="24"/>
          <w:szCs w:val="24"/>
        </w:rPr>
        <w:t xml:space="preserve">om zapreminom se razlikuje) </w:t>
      </w:r>
      <w:r w:rsidRPr="00636A96">
        <w:rPr>
          <w:sz w:val="24"/>
          <w:szCs w:val="24"/>
        </w:rPr>
        <w:t>.</w:t>
      </w:r>
    </w:p>
    <w:p w:rsidR="00636A96" w:rsidRPr="00636A96" w:rsidRDefault="00636A96" w:rsidP="00636A96">
      <w:pPr>
        <w:pStyle w:val="Hang127"/>
        <w:rPr>
          <w:sz w:val="24"/>
          <w:szCs w:val="24"/>
        </w:rPr>
      </w:pPr>
      <w:r w:rsidRPr="00636A96">
        <w:rPr>
          <w:sz w:val="24"/>
          <w:szCs w:val="24"/>
        </w:rPr>
        <w:t>Planirani radovi na obno</w:t>
      </w:r>
      <w:r w:rsidR="00E652D4">
        <w:rPr>
          <w:sz w:val="24"/>
          <w:szCs w:val="24"/>
        </w:rPr>
        <w:t>vi i gajenju su izvršeni sa 54.7</w:t>
      </w:r>
      <w:r w:rsidRPr="00636A96">
        <w:rPr>
          <w:sz w:val="24"/>
          <w:szCs w:val="24"/>
        </w:rPr>
        <w:t>% .</w:t>
      </w:r>
    </w:p>
    <w:p w:rsidR="00636A96" w:rsidRPr="00636A96" w:rsidRDefault="00636A96" w:rsidP="00636A96">
      <w:pPr>
        <w:pStyle w:val="Hang127"/>
        <w:spacing w:before="120"/>
        <w:rPr>
          <w:sz w:val="24"/>
          <w:szCs w:val="24"/>
        </w:rPr>
      </w:pPr>
      <w:r w:rsidRPr="00636A96">
        <w:rPr>
          <w:sz w:val="24"/>
          <w:szCs w:val="24"/>
        </w:rPr>
        <w:t xml:space="preserve">Planirani radovi na korišćenju šuma od ukupno planiranog prinosa iz redovnog gazdovanja ostvareni sa </w:t>
      </w:r>
      <w:r w:rsidR="00E652D4">
        <w:rPr>
          <w:bCs/>
          <w:color w:val="000000"/>
          <w:sz w:val="24"/>
          <w:szCs w:val="24"/>
        </w:rPr>
        <w:t>100</w:t>
      </w:r>
      <w:r w:rsidRPr="00636A96">
        <w:rPr>
          <w:bCs/>
          <w:color w:val="000000"/>
          <w:sz w:val="24"/>
          <w:szCs w:val="24"/>
        </w:rPr>
        <w:t xml:space="preserve"> </w:t>
      </w:r>
      <w:r w:rsidR="00E652D4">
        <w:rPr>
          <w:sz w:val="24"/>
          <w:szCs w:val="24"/>
        </w:rPr>
        <w:t>% iz glavnog prinosa i 64.8</w:t>
      </w:r>
      <w:r w:rsidRPr="00636A96">
        <w:rPr>
          <w:sz w:val="24"/>
          <w:szCs w:val="24"/>
        </w:rPr>
        <w:t xml:space="preserve">% iz prethodnog prinosa. </w:t>
      </w:r>
    </w:p>
    <w:p w:rsidR="00636A96" w:rsidRPr="00636A96" w:rsidRDefault="00636A96" w:rsidP="00636A96">
      <w:pPr>
        <w:pStyle w:val="Hang127"/>
        <w:spacing w:before="120"/>
        <w:rPr>
          <w:sz w:val="24"/>
          <w:szCs w:val="24"/>
        </w:rPr>
      </w:pPr>
      <w:r w:rsidRPr="00636A96">
        <w:rPr>
          <w:sz w:val="24"/>
          <w:szCs w:val="24"/>
        </w:rPr>
        <w:t>Iz slučajnog prinosa utv</w:t>
      </w:r>
      <w:r w:rsidR="00E652D4">
        <w:rPr>
          <w:sz w:val="24"/>
          <w:szCs w:val="24"/>
        </w:rPr>
        <w:t>rđena je drvna masa od 1792</w:t>
      </w:r>
      <w:r w:rsidRPr="00636A96">
        <w:rPr>
          <w:sz w:val="24"/>
          <w:szCs w:val="24"/>
        </w:rPr>
        <w:t xml:space="preserve"> m3.</w:t>
      </w:r>
    </w:p>
    <w:p w:rsidR="00636A96" w:rsidRPr="00636A96" w:rsidRDefault="00636A96" w:rsidP="00636A96">
      <w:pPr>
        <w:pStyle w:val="Hang127"/>
        <w:rPr>
          <w:sz w:val="24"/>
          <w:szCs w:val="24"/>
        </w:rPr>
      </w:pPr>
      <w:r w:rsidRPr="00636A96">
        <w:rPr>
          <w:sz w:val="24"/>
          <w:szCs w:val="24"/>
        </w:rPr>
        <w:t>Korišćenje ostalih šumskih resursa u prethodnom uređajnom periodu bila je neznatno, međutim imajući u vidu potencijal istih u budućnosti se od njih mogu ostvariti veći ekonomski efekti.</w:t>
      </w:r>
    </w:p>
    <w:p w:rsidR="00636A96" w:rsidRPr="005B7AF9" w:rsidRDefault="00636A96" w:rsidP="005B7AF9">
      <w:pPr>
        <w:pStyle w:val="Hang127"/>
        <w:rPr>
          <w:sz w:val="24"/>
          <w:szCs w:val="24"/>
        </w:rPr>
      </w:pPr>
      <w:r w:rsidRPr="00636A96">
        <w:rPr>
          <w:sz w:val="24"/>
          <w:szCs w:val="24"/>
        </w:rPr>
        <w:t>Rezultat ovakvog gazdovanja u dosadašnjem periodu je delimično uzgojna zapuštenost dela kompleksa ove gazdinske jedinice, koju karakteriše pojedinačno prisustvo prestarelih stabala, prirodna selekcija i odumiranje u pojedinim fazama razvoja sastojina i prisustvo</w:t>
      </w:r>
      <w:r w:rsidR="005B7AF9">
        <w:rPr>
          <w:sz w:val="24"/>
          <w:szCs w:val="24"/>
        </w:rPr>
        <w:t xml:space="preserve"> razređenih sastojina. </w:t>
      </w:r>
      <w:r w:rsidRPr="00636A96">
        <w:rPr>
          <w:sz w:val="24"/>
          <w:szCs w:val="24"/>
        </w:rPr>
        <w:t>U prirodnim sastojinama vršene su prorede, međutim planirane m</w:t>
      </w:r>
      <w:r w:rsidR="005B7AF9">
        <w:rPr>
          <w:sz w:val="24"/>
          <w:szCs w:val="24"/>
        </w:rPr>
        <w:t>ere nege nisu svuda sprovedene.</w:t>
      </w:r>
      <w:r w:rsidRPr="00636A96">
        <w:rPr>
          <w:sz w:val="24"/>
          <w:szCs w:val="24"/>
          <w:lang w:val="sv-SE"/>
        </w:rPr>
        <w:t xml:space="preserve">Analiza dosadašnjeg gazdovanja šumama u prethodnom periodu urađena je na osnovu podataka (evidencije gazdovanja) iz Nacionalnog parka  “Đerdap”, koji su obrađeni i kao takvi ugrađeni u OGŠ </w:t>
      </w:r>
      <w:r w:rsidR="00024576">
        <w:rPr>
          <w:sz w:val="24"/>
          <w:szCs w:val="24"/>
          <w:lang w:val="sv-SE"/>
        </w:rPr>
        <w:t>za gazdinsku jedinicu “Crni Vrh</w:t>
      </w:r>
      <w:r w:rsidRPr="00636A96">
        <w:rPr>
          <w:sz w:val="24"/>
          <w:szCs w:val="24"/>
          <w:lang w:val="sv-SE"/>
        </w:rPr>
        <w:t>”.</w:t>
      </w:r>
    </w:p>
    <w:p w:rsidR="00636A96" w:rsidRPr="00636A96" w:rsidRDefault="00636A96" w:rsidP="00160FC4">
      <w:pPr>
        <w:pStyle w:val="Hang127"/>
        <w:ind w:left="0" w:firstLine="0"/>
        <w:rPr>
          <w:sz w:val="24"/>
          <w:szCs w:val="24"/>
          <w:lang w:val="sv-SE"/>
        </w:rPr>
      </w:pPr>
    </w:p>
    <w:p w:rsidR="00636A96" w:rsidRPr="00636A96" w:rsidRDefault="00160FC4" w:rsidP="00636A96">
      <w:pPr>
        <w:pStyle w:val="Stil1"/>
        <w:rPr>
          <w:rFonts w:ascii="Times New Roman" w:hAnsi="Times New Roman"/>
          <w:sz w:val="24"/>
          <w:szCs w:val="24"/>
          <w:lang w:val="pl-PL"/>
        </w:rPr>
      </w:pPr>
      <w:bookmarkStart w:id="73" w:name="_Toc340559134"/>
      <w:r>
        <w:rPr>
          <w:rFonts w:ascii="Times New Roman" w:hAnsi="Times New Roman"/>
          <w:sz w:val="24"/>
          <w:szCs w:val="24"/>
          <w:lang w:val="pl-PL"/>
        </w:rPr>
        <w:lastRenderedPageBreak/>
        <w:t>8</w:t>
      </w:r>
      <w:r w:rsidR="00636A96" w:rsidRPr="00636A96">
        <w:rPr>
          <w:rFonts w:ascii="Times New Roman" w:hAnsi="Times New Roman"/>
          <w:sz w:val="24"/>
          <w:szCs w:val="24"/>
          <w:lang w:val="pl-PL"/>
        </w:rPr>
        <w:t>.0. PLANIRANJE UNAPREÐENJA STANJA I OPTIMALNOG KORIŠĆENJA ŠUMA</w:t>
      </w:r>
      <w:bookmarkEnd w:id="73"/>
    </w:p>
    <w:p w:rsidR="00636A96" w:rsidRPr="00636A96" w:rsidRDefault="00160FC4" w:rsidP="00636A96">
      <w:pPr>
        <w:pStyle w:val="Stil2"/>
        <w:rPr>
          <w:rFonts w:ascii="Times New Roman" w:hAnsi="Times New Roman"/>
          <w:i w:val="0"/>
          <w:sz w:val="24"/>
          <w:szCs w:val="24"/>
        </w:rPr>
      </w:pPr>
      <w:bookmarkStart w:id="74" w:name="_Toc340559135"/>
      <w:r>
        <w:rPr>
          <w:rFonts w:ascii="Times New Roman" w:hAnsi="Times New Roman"/>
          <w:i w:val="0"/>
          <w:sz w:val="24"/>
          <w:szCs w:val="24"/>
        </w:rPr>
        <w:t>8</w:t>
      </w:r>
      <w:r w:rsidR="00636A96" w:rsidRPr="00636A96">
        <w:rPr>
          <w:rFonts w:ascii="Times New Roman" w:hAnsi="Times New Roman"/>
          <w:i w:val="0"/>
          <w:sz w:val="24"/>
          <w:szCs w:val="24"/>
        </w:rPr>
        <w:t>.1. Ciljevi gazdovanja šumama</w:t>
      </w:r>
      <w:bookmarkEnd w:id="74"/>
    </w:p>
    <w:p w:rsidR="00636A96" w:rsidRPr="00636A96" w:rsidRDefault="00636A96" w:rsidP="00636A96">
      <w:pPr>
        <w:pStyle w:val="Hang127"/>
        <w:rPr>
          <w:iCs w:val="0"/>
          <w:sz w:val="24"/>
          <w:szCs w:val="24"/>
        </w:rPr>
      </w:pPr>
      <w:r w:rsidRPr="00636A96">
        <w:rPr>
          <w:iCs w:val="0"/>
          <w:sz w:val="24"/>
          <w:szCs w:val="24"/>
        </w:rPr>
        <w:t xml:space="preserve">Savremeno urađen plan treba da bude realan, precizan i lako razumljiv. </w:t>
      </w:r>
    </w:p>
    <w:p w:rsidR="00636A96" w:rsidRPr="00636A96" w:rsidRDefault="00636A96" w:rsidP="00636A96">
      <w:pPr>
        <w:pStyle w:val="Hang127"/>
        <w:rPr>
          <w:iCs w:val="0"/>
          <w:sz w:val="24"/>
          <w:szCs w:val="24"/>
        </w:rPr>
      </w:pPr>
      <w:r w:rsidRPr="00636A96">
        <w:rPr>
          <w:iCs w:val="0"/>
          <w:sz w:val="24"/>
          <w:szCs w:val="24"/>
        </w:rPr>
        <w:t>On treba da uspostavi sistem održivog uprаvljаnjа šumаmа u sklаdu sа potencijаlom. Skup analiza utiče na odabir ciljeva koji treba da se primene na šumu. Uravnoteživanje bogatstva i potencijala prirodne životne sredine uz ograničenja, i socioekonomskih potreba, vodi ka definisanju ciljeva.</w:t>
      </w:r>
    </w:p>
    <w:p w:rsidR="00636A96" w:rsidRPr="00636A96" w:rsidRDefault="00636A96" w:rsidP="00636A96">
      <w:pPr>
        <w:pStyle w:val="Hang127"/>
        <w:rPr>
          <w:iCs w:val="0"/>
          <w:sz w:val="24"/>
          <w:szCs w:val="24"/>
        </w:rPr>
      </w:pPr>
      <w:r w:rsidRPr="00636A96">
        <w:rPr>
          <w:iCs w:val="0"/>
          <w:sz w:val="24"/>
          <w:szCs w:val="24"/>
        </w:rPr>
        <w:t xml:space="preserve">Obzirom na značaj šumskih ekosistema, kao osnovnih elemenata na kojima je i formiran Nacionalni park „Đerdap“, i da su osnov iz koga proističu svi ostali funkcionalni sadržaji,  proističe da maksimalno treba posvetiti pažnju detaljnom i kvalitetnom planiranju gazdovanja kako bi se obezbedilo očuvanje, zaštita i unapređenje stanja šumskih ekosistema i svih funkcija šuma.  </w:t>
      </w:r>
    </w:p>
    <w:p w:rsidR="00636A96" w:rsidRPr="00636A96" w:rsidRDefault="00160FC4" w:rsidP="00636A96">
      <w:pPr>
        <w:pStyle w:val="Stil3"/>
        <w:rPr>
          <w:szCs w:val="24"/>
        </w:rPr>
      </w:pPr>
      <w:bookmarkStart w:id="75" w:name="_Toc340559136"/>
      <w:r>
        <w:rPr>
          <w:szCs w:val="24"/>
        </w:rPr>
        <w:t>8</w:t>
      </w:r>
      <w:r w:rsidR="00024576">
        <w:rPr>
          <w:szCs w:val="24"/>
        </w:rPr>
        <w:t>.1.1. Namena površina</w:t>
      </w:r>
      <w:r w:rsidR="00636A96" w:rsidRPr="00636A96">
        <w:rPr>
          <w:szCs w:val="24"/>
        </w:rPr>
        <w:t xml:space="preserve"> NACIONALNOG PARKA "ĐERDAP"</w:t>
      </w:r>
      <w:bookmarkEnd w:id="75"/>
    </w:p>
    <w:p w:rsidR="00636A96" w:rsidRPr="00636A96" w:rsidRDefault="00636A96" w:rsidP="00636A96">
      <w:pPr>
        <w:pStyle w:val="Hang127"/>
        <w:rPr>
          <w:sz w:val="24"/>
          <w:szCs w:val="24"/>
        </w:rPr>
      </w:pPr>
      <w:r w:rsidRPr="00636A96">
        <w:rPr>
          <w:sz w:val="24"/>
          <w:szCs w:val="24"/>
        </w:rPr>
        <w:t xml:space="preserve">Polazeći od osnovnih kriterijuma i karakteristika osnovnih zona zaštite  </w:t>
      </w:r>
      <w:r w:rsidR="00024576">
        <w:rPr>
          <w:sz w:val="24"/>
          <w:szCs w:val="24"/>
        </w:rPr>
        <w:t xml:space="preserve">(I, II i III </w:t>
      </w:r>
      <w:r w:rsidRPr="00636A96">
        <w:rPr>
          <w:sz w:val="24"/>
          <w:szCs w:val="24"/>
        </w:rPr>
        <w:t xml:space="preserve">) kao i kriterijuma (elemenata)  vrednovanja  pojedinih funkcija   šuma na ekološkoj osnovi,   sastojinama ove gazdinske  jedinice   utvrđena  je osnovna namena, a time i bliže pojedinačno definisan cilj gazdovanja šumama. </w:t>
      </w:r>
    </w:p>
    <w:p w:rsidR="00636A96" w:rsidRPr="00636A96" w:rsidRDefault="00636A96" w:rsidP="00D618AE">
      <w:pPr>
        <w:pStyle w:val="Hang127"/>
        <w:rPr>
          <w:sz w:val="24"/>
          <w:szCs w:val="24"/>
        </w:rPr>
      </w:pPr>
      <w:r w:rsidRPr="00636A96">
        <w:rPr>
          <w:sz w:val="24"/>
          <w:szCs w:val="24"/>
        </w:rPr>
        <w:t xml:space="preserve">Po  navedenim  karakteristikama i kriterijumima  </w:t>
      </w:r>
      <w:r w:rsidR="00024576" w:rsidRPr="00D618AE">
        <w:rPr>
          <w:b/>
          <w:sz w:val="24"/>
          <w:szCs w:val="24"/>
        </w:rPr>
        <w:t>lokaliteta Grdašnica</w:t>
      </w:r>
      <w:r w:rsidR="00024576">
        <w:rPr>
          <w:sz w:val="24"/>
          <w:szCs w:val="24"/>
        </w:rPr>
        <w:t xml:space="preserve"> je izdvojen u </w:t>
      </w:r>
      <w:r w:rsidR="00024576" w:rsidRPr="00D618AE">
        <w:rPr>
          <w:b/>
          <w:sz w:val="24"/>
          <w:szCs w:val="24"/>
        </w:rPr>
        <w:t>I zonu zaštite</w:t>
      </w:r>
      <w:r w:rsidR="00024576">
        <w:rPr>
          <w:sz w:val="24"/>
          <w:szCs w:val="24"/>
        </w:rPr>
        <w:t xml:space="preserve"> i obuhvata odjeljenja </w:t>
      </w:r>
      <w:r w:rsidR="00024576" w:rsidRPr="00F916AC">
        <w:rPr>
          <w:b/>
          <w:color w:val="000000"/>
          <w:sz w:val="24"/>
          <w:szCs w:val="24"/>
        </w:rPr>
        <w:t>7,8,9,10,11,17,18,19,20,21,22 i 23.</w:t>
      </w:r>
      <w:r w:rsidR="00024576">
        <w:rPr>
          <w:b/>
          <w:color w:val="000000"/>
          <w:sz w:val="24"/>
          <w:szCs w:val="24"/>
        </w:rPr>
        <w:t xml:space="preserve">  Sva ostala odeljenja nalaze se u III zoni zaštite</w:t>
      </w:r>
    </w:p>
    <w:p w:rsidR="00636A96" w:rsidRPr="00636A96" w:rsidRDefault="00636A96" w:rsidP="00636A96">
      <w:pPr>
        <w:pStyle w:val="Hang127"/>
        <w:rPr>
          <w:iCs w:val="0"/>
          <w:sz w:val="24"/>
          <w:szCs w:val="24"/>
        </w:rPr>
      </w:pPr>
      <w:r w:rsidRPr="00636A96">
        <w:rPr>
          <w:iCs w:val="0"/>
          <w:sz w:val="24"/>
          <w:szCs w:val="24"/>
        </w:rPr>
        <w:t>Neposredni interes u gazdovanju šumama jeste obezbeđenje međuzavisnih dejstava uzgojnih i ekonomskih komponenti i to tako da se uzgojnim merama utiče na povećanje proizvodnje drvne mase, poboljšanje kvaliteta i strukture sortimenata, a investicijama u tehničko opremanje obezbedi poboljšanje uslova privređivanja i akumulacije sredstava.</w:t>
      </w:r>
    </w:p>
    <w:p w:rsidR="00636A96" w:rsidRPr="00160FC4" w:rsidRDefault="00636A96" w:rsidP="00160FC4">
      <w:pPr>
        <w:pStyle w:val="Hang127"/>
        <w:rPr>
          <w:iCs w:val="0"/>
          <w:sz w:val="24"/>
          <w:szCs w:val="24"/>
        </w:rPr>
      </w:pPr>
      <w:r w:rsidRPr="00636A96">
        <w:rPr>
          <w:iCs w:val="0"/>
          <w:sz w:val="24"/>
          <w:szCs w:val="24"/>
        </w:rPr>
        <w:t>Sprovođenjem takvog gazdovanja obezbediće se jačanje proizvodne snage zemljišta i najpovoljnije delovanje šume na stanište, kao i poboljšanje zaštitno-regulato</w:t>
      </w:r>
      <w:bookmarkStart w:id="76" w:name="_Toc450630901"/>
      <w:r w:rsidR="00160FC4">
        <w:rPr>
          <w:iCs w:val="0"/>
          <w:sz w:val="24"/>
          <w:szCs w:val="24"/>
        </w:rPr>
        <w:t>rnih i kulturnih funkcija šuma.</w:t>
      </w:r>
    </w:p>
    <w:p w:rsidR="00636A96" w:rsidRPr="00636A96" w:rsidRDefault="00160FC4" w:rsidP="00636A96">
      <w:pPr>
        <w:pStyle w:val="Stil3"/>
        <w:rPr>
          <w:szCs w:val="24"/>
        </w:rPr>
      </w:pPr>
      <w:bookmarkStart w:id="77" w:name="_Toc340559137"/>
      <w:r>
        <w:rPr>
          <w:szCs w:val="24"/>
        </w:rPr>
        <w:t>8</w:t>
      </w:r>
      <w:r w:rsidR="00636A96" w:rsidRPr="00636A96">
        <w:rPr>
          <w:szCs w:val="24"/>
        </w:rPr>
        <w:t>.1.2. Ciljevi gazdovanja</w:t>
      </w:r>
      <w:bookmarkEnd w:id="76"/>
      <w:r w:rsidR="00636A96" w:rsidRPr="00636A96">
        <w:rPr>
          <w:szCs w:val="24"/>
        </w:rPr>
        <w:t xml:space="preserve"> šumama</w:t>
      </w:r>
      <w:bookmarkEnd w:id="77"/>
    </w:p>
    <w:p w:rsidR="00636A96" w:rsidRPr="00AC186F" w:rsidRDefault="00160FC4" w:rsidP="00AC186F">
      <w:pPr>
        <w:pStyle w:val="Hang127"/>
        <w:rPr>
          <w:b/>
          <w:sz w:val="24"/>
          <w:szCs w:val="24"/>
        </w:rPr>
      </w:pPr>
      <w:r>
        <w:rPr>
          <w:b/>
          <w:sz w:val="24"/>
          <w:szCs w:val="24"/>
        </w:rPr>
        <w:t>8</w:t>
      </w:r>
      <w:r w:rsidR="00636A96" w:rsidRPr="00636A96">
        <w:rPr>
          <w:b/>
          <w:sz w:val="24"/>
          <w:szCs w:val="24"/>
        </w:rPr>
        <w:t>.1.</w:t>
      </w:r>
      <w:r w:rsidR="00AC186F">
        <w:rPr>
          <w:b/>
          <w:sz w:val="24"/>
          <w:szCs w:val="24"/>
        </w:rPr>
        <w:t xml:space="preserve">2.1. Opšti ciljevi gazdovanja  </w:t>
      </w:r>
    </w:p>
    <w:p w:rsidR="00636A96" w:rsidRPr="00636A96" w:rsidRDefault="00636A96" w:rsidP="00636A96">
      <w:pPr>
        <w:pStyle w:val="Hang127"/>
        <w:rPr>
          <w:sz w:val="24"/>
          <w:szCs w:val="24"/>
        </w:rPr>
      </w:pPr>
      <w:r w:rsidRPr="00636A96">
        <w:rPr>
          <w:sz w:val="24"/>
          <w:szCs w:val="24"/>
        </w:rPr>
        <w:t xml:space="preserve">Opšti ciljevi gazdovanja šumama za ovu gazdinsku jedinicu zasnivaju se na relevantnim zakonskim aktima. Definisani su </w:t>
      </w:r>
      <w:r w:rsidRPr="00636A96">
        <w:rPr>
          <w:b/>
          <w:sz w:val="24"/>
          <w:szCs w:val="24"/>
        </w:rPr>
        <w:t>osnovni elementi ciljeva</w:t>
      </w:r>
      <w:r w:rsidRPr="00636A96">
        <w:rPr>
          <w:sz w:val="24"/>
          <w:szCs w:val="24"/>
        </w:rPr>
        <w:t xml:space="preserve">:  </w:t>
      </w:r>
    </w:p>
    <w:p w:rsidR="00636A96" w:rsidRPr="00636A96" w:rsidRDefault="00636A96" w:rsidP="00636A96">
      <w:pPr>
        <w:pStyle w:val="Hang127"/>
        <w:rPr>
          <w:sz w:val="24"/>
          <w:szCs w:val="24"/>
        </w:rPr>
      </w:pPr>
      <w:r w:rsidRPr="00636A96">
        <w:rPr>
          <w:sz w:val="24"/>
          <w:szCs w:val="24"/>
        </w:rPr>
        <w:t>- zaštita,  očuvanje  i  unapređenje</w:t>
      </w:r>
    </w:p>
    <w:p w:rsidR="00636A96" w:rsidRPr="00636A96" w:rsidRDefault="00636A96" w:rsidP="00636A96">
      <w:pPr>
        <w:pStyle w:val="Hang127"/>
        <w:rPr>
          <w:sz w:val="24"/>
          <w:szCs w:val="24"/>
        </w:rPr>
      </w:pPr>
      <w:r w:rsidRPr="00636A96">
        <w:rPr>
          <w:sz w:val="24"/>
          <w:szCs w:val="24"/>
        </w:rPr>
        <w:t>- zaštita i stabilnost šumskih ekosistema.</w:t>
      </w:r>
    </w:p>
    <w:p w:rsidR="00636A96" w:rsidRPr="00636A96" w:rsidRDefault="00636A96" w:rsidP="00636A96">
      <w:pPr>
        <w:pStyle w:val="Hang127"/>
        <w:rPr>
          <w:sz w:val="24"/>
          <w:szCs w:val="24"/>
        </w:rPr>
      </w:pPr>
      <w:r w:rsidRPr="00636A96">
        <w:rPr>
          <w:sz w:val="24"/>
          <w:szCs w:val="24"/>
        </w:rPr>
        <w:t xml:space="preserve">U osnovi ovih ciljeva je zahtev za brzim promenama shvatanja o zadacima i ciljevima šumarstva u budućnosti uopšte, radi stvaranja uslova za ispunjenje globalnih funkcija šuma kao značajnijeg elementa biosfere. </w:t>
      </w:r>
    </w:p>
    <w:p w:rsidR="00636A96" w:rsidRPr="00636A96" w:rsidRDefault="00636A96" w:rsidP="00636A96">
      <w:pPr>
        <w:pStyle w:val="Hang127"/>
        <w:rPr>
          <w:sz w:val="24"/>
          <w:szCs w:val="24"/>
        </w:rPr>
      </w:pPr>
      <w:r w:rsidRPr="00636A96">
        <w:rPr>
          <w:sz w:val="24"/>
          <w:szCs w:val="24"/>
        </w:rPr>
        <w:t xml:space="preserve">Međunarodna konferencija  “šumski ekosistemi Nacionalnih parkova”, održana na Tari 1996.  godine definisala je deklaracije i rezolucije savremenih tumačenja značaja šumskih ekosistema, uzimajući u obzir i sledeće: “...da su šumski ekosistemi suštinska komponenta prirodnih sistema, kao i da njihove ekološke funkcije u velikoj meri doprinose očuvanju velikog dela biološke i predeone raznovrsnosti planete, od ogromnog značaja za budući opstanak i razvoj”.   </w:t>
      </w:r>
    </w:p>
    <w:p w:rsidR="00636A96" w:rsidRPr="00636A96" w:rsidRDefault="00636A96" w:rsidP="00636A96">
      <w:pPr>
        <w:pStyle w:val="Hang127"/>
        <w:rPr>
          <w:sz w:val="24"/>
          <w:szCs w:val="24"/>
        </w:rPr>
      </w:pPr>
      <w:r w:rsidRPr="00636A96">
        <w:rPr>
          <w:sz w:val="24"/>
          <w:szCs w:val="24"/>
        </w:rPr>
        <w:t xml:space="preserve">Opšti ciljevi gazdovanja šumama propisani su Pravilnikom o sadržini osnova i programa gazdovanja šumama, godišnjeg izvođačkog plana i privremenog godišnjeg plana gazdovanja privatnim šumama  koji se razrađuju Razvojnim planom za sve šume kojima gazduje JP "Nacionalni park Đerdap" , i oni su:   </w:t>
      </w:r>
    </w:p>
    <w:p w:rsidR="00636A96" w:rsidRPr="00636A96" w:rsidRDefault="00636A96" w:rsidP="000809DF">
      <w:pPr>
        <w:pStyle w:val="Hang127"/>
        <w:numPr>
          <w:ilvl w:val="0"/>
          <w:numId w:val="56"/>
        </w:numPr>
        <w:rPr>
          <w:sz w:val="24"/>
          <w:szCs w:val="24"/>
        </w:rPr>
      </w:pPr>
      <w:r w:rsidRPr="00636A96">
        <w:rPr>
          <w:sz w:val="24"/>
          <w:szCs w:val="24"/>
        </w:rPr>
        <w:t>zaštita i očuvanje strogog prirodnog rezervata,</w:t>
      </w:r>
    </w:p>
    <w:p w:rsidR="00636A96" w:rsidRPr="00636A96" w:rsidRDefault="00636A96" w:rsidP="000809DF">
      <w:pPr>
        <w:pStyle w:val="Hang127"/>
        <w:numPr>
          <w:ilvl w:val="0"/>
          <w:numId w:val="56"/>
        </w:numPr>
        <w:rPr>
          <w:sz w:val="24"/>
          <w:szCs w:val="24"/>
        </w:rPr>
      </w:pPr>
      <w:r w:rsidRPr="00636A96">
        <w:rPr>
          <w:sz w:val="24"/>
          <w:szCs w:val="24"/>
        </w:rPr>
        <w:t>zaštita i očuvanje zaštićenih retkih vrsta flore i faune,</w:t>
      </w:r>
    </w:p>
    <w:p w:rsidR="00636A96" w:rsidRPr="00636A96" w:rsidRDefault="00636A96" w:rsidP="000809DF">
      <w:pPr>
        <w:pStyle w:val="Hang127"/>
        <w:numPr>
          <w:ilvl w:val="0"/>
          <w:numId w:val="56"/>
        </w:numPr>
        <w:rPr>
          <w:sz w:val="24"/>
          <w:szCs w:val="24"/>
        </w:rPr>
      </w:pPr>
      <w:r w:rsidRPr="00636A96">
        <w:rPr>
          <w:sz w:val="24"/>
          <w:szCs w:val="24"/>
        </w:rPr>
        <w:t>zaštita i očuvanje naučno istraživačkih površina,</w:t>
      </w:r>
    </w:p>
    <w:p w:rsidR="00636A96" w:rsidRPr="00636A96" w:rsidRDefault="00636A96" w:rsidP="000809DF">
      <w:pPr>
        <w:pStyle w:val="Hang127"/>
        <w:numPr>
          <w:ilvl w:val="0"/>
          <w:numId w:val="56"/>
        </w:numPr>
        <w:rPr>
          <w:sz w:val="24"/>
          <w:szCs w:val="24"/>
        </w:rPr>
      </w:pPr>
      <w:r w:rsidRPr="00636A96">
        <w:rPr>
          <w:sz w:val="24"/>
          <w:szCs w:val="24"/>
        </w:rPr>
        <w:t>obezbeđivanje neophodne obraslosti,</w:t>
      </w:r>
    </w:p>
    <w:p w:rsidR="00636A96" w:rsidRPr="00636A96" w:rsidRDefault="00636A96" w:rsidP="000809DF">
      <w:pPr>
        <w:pStyle w:val="Hang127"/>
        <w:numPr>
          <w:ilvl w:val="0"/>
          <w:numId w:val="56"/>
        </w:numPr>
        <w:rPr>
          <w:sz w:val="24"/>
          <w:szCs w:val="24"/>
        </w:rPr>
      </w:pPr>
      <w:r w:rsidRPr="00636A96">
        <w:rPr>
          <w:sz w:val="24"/>
          <w:szCs w:val="24"/>
        </w:rPr>
        <w:t xml:space="preserve">sanacija opšteg stanja degradiranih šumskih ekosistema, </w:t>
      </w:r>
    </w:p>
    <w:p w:rsidR="00636A96" w:rsidRPr="00636A96" w:rsidRDefault="00636A96" w:rsidP="000809DF">
      <w:pPr>
        <w:pStyle w:val="Hang127"/>
        <w:numPr>
          <w:ilvl w:val="0"/>
          <w:numId w:val="56"/>
        </w:numPr>
        <w:rPr>
          <w:sz w:val="24"/>
          <w:szCs w:val="24"/>
        </w:rPr>
      </w:pPr>
      <w:r w:rsidRPr="00636A96">
        <w:rPr>
          <w:sz w:val="24"/>
          <w:szCs w:val="24"/>
        </w:rPr>
        <w:lastRenderedPageBreak/>
        <w:t>protiveroziona zaštita zemljišta,</w:t>
      </w:r>
    </w:p>
    <w:p w:rsidR="00636A96" w:rsidRPr="00636A96" w:rsidRDefault="00636A96" w:rsidP="000809DF">
      <w:pPr>
        <w:pStyle w:val="Hang127"/>
        <w:numPr>
          <w:ilvl w:val="0"/>
          <w:numId w:val="56"/>
        </w:numPr>
        <w:rPr>
          <w:sz w:val="24"/>
          <w:szCs w:val="24"/>
        </w:rPr>
      </w:pPr>
      <w:r w:rsidRPr="00636A96">
        <w:rPr>
          <w:sz w:val="24"/>
          <w:szCs w:val="24"/>
        </w:rPr>
        <w:t>očuvanje i povećanje vrednosti šuma,</w:t>
      </w:r>
    </w:p>
    <w:p w:rsidR="00636A96" w:rsidRPr="00636A96" w:rsidRDefault="00636A96" w:rsidP="000809DF">
      <w:pPr>
        <w:pStyle w:val="Hang127"/>
        <w:numPr>
          <w:ilvl w:val="0"/>
          <w:numId w:val="56"/>
        </w:numPr>
        <w:rPr>
          <w:sz w:val="24"/>
          <w:szCs w:val="24"/>
        </w:rPr>
      </w:pPr>
      <w:r w:rsidRPr="00636A96">
        <w:rPr>
          <w:sz w:val="24"/>
          <w:szCs w:val="24"/>
        </w:rPr>
        <w:t>trajnost i trajno povećanje prinosa i proizvodnje,</w:t>
      </w:r>
    </w:p>
    <w:p w:rsidR="00636A96" w:rsidRPr="00636A96" w:rsidRDefault="00636A96" w:rsidP="000809DF">
      <w:pPr>
        <w:pStyle w:val="Hang127"/>
        <w:numPr>
          <w:ilvl w:val="0"/>
          <w:numId w:val="56"/>
        </w:numPr>
        <w:rPr>
          <w:sz w:val="24"/>
          <w:szCs w:val="24"/>
        </w:rPr>
      </w:pPr>
      <w:r w:rsidRPr="00636A96">
        <w:rPr>
          <w:sz w:val="24"/>
          <w:szCs w:val="24"/>
        </w:rPr>
        <w:t>maksimalna proizvodnja drvne mase, u cilju polifunkcionalne optimalizacije stanja ( bez ugrožavanja ostalih ciljeva),</w:t>
      </w:r>
    </w:p>
    <w:p w:rsidR="00636A96" w:rsidRPr="00636A96" w:rsidRDefault="00636A96" w:rsidP="000809DF">
      <w:pPr>
        <w:pStyle w:val="Hang127"/>
        <w:numPr>
          <w:ilvl w:val="0"/>
          <w:numId w:val="56"/>
        </w:numPr>
        <w:rPr>
          <w:sz w:val="24"/>
          <w:szCs w:val="24"/>
        </w:rPr>
      </w:pPr>
      <w:r w:rsidRPr="00636A96">
        <w:rPr>
          <w:sz w:val="24"/>
          <w:szCs w:val="24"/>
        </w:rPr>
        <w:t>racionalnost, ekonomičnost i rentabilnost,</w:t>
      </w:r>
    </w:p>
    <w:p w:rsidR="00636A96" w:rsidRPr="00636A96" w:rsidRDefault="00636A96" w:rsidP="000809DF">
      <w:pPr>
        <w:pStyle w:val="Hang127"/>
        <w:numPr>
          <w:ilvl w:val="0"/>
          <w:numId w:val="56"/>
        </w:numPr>
        <w:rPr>
          <w:sz w:val="24"/>
          <w:szCs w:val="24"/>
        </w:rPr>
      </w:pPr>
      <w:r w:rsidRPr="00636A96">
        <w:rPr>
          <w:sz w:val="24"/>
          <w:szCs w:val="24"/>
        </w:rPr>
        <w:t>razvijanje i jačanje opštekorisnih funkcija šuma.</w:t>
      </w:r>
    </w:p>
    <w:p w:rsidR="00636A96" w:rsidRPr="00636A96" w:rsidRDefault="00636A96" w:rsidP="00636A96">
      <w:pPr>
        <w:pStyle w:val="Hang127"/>
        <w:rPr>
          <w:sz w:val="24"/>
          <w:szCs w:val="24"/>
        </w:rPr>
      </w:pPr>
      <w:r w:rsidRPr="00636A96">
        <w:rPr>
          <w:sz w:val="24"/>
          <w:szCs w:val="24"/>
        </w:rPr>
        <w:t xml:space="preserve">  Opšti ciljevi gazdovanja (kao međusobno jednako važni) moraju se prilagođavati održavanju i unapređenju svih funkcija šuma, očuvanju izvornosti prirodnih potencijala i stabilnosti ekosistema, jačanju hidroloških, antierozivnih, klima-zaštitnih, zdravstvenih, lovnih i drugih funkcija šuma uz obezbeđenje maksimalno moguće proizvodnje drveta najboljeg kvaliteta. </w:t>
      </w:r>
    </w:p>
    <w:p w:rsidR="00636A96" w:rsidRPr="00636A96" w:rsidRDefault="00636A96" w:rsidP="00636A96">
      <w:pPr>
        <w:pStyle w:val="Hang127"/>
        <w:rPr>
          <w:sz w:val="24"/>
          <w:szCs w:val="24"/>
        </w:rPr>
      </w:pPr>
      <w:r w:rsidRPr="00636A96">
        <w:rPr>
          <w:sz w:val="24"/>
          <w:szCs w:val="24"/>
        </w:rPr>
        <w:t xml:space="preserve">Ovi ciljevi su dugoročni. </w:t>
      </w:r>
    </w:p>
    <w:p w:rsidR="00636A96" w:rsidRPr="00636A96" w:rsidRDefault="00636A96" w:rsidP="00636A96">
      <w:pPr>
        <w:pStyle w:val="Hang127"/>
        <w:rPr>
          <w:sz w:val="24"/>
          <w:szCs w:val="24"/>
        </w:rPr>
      </w:pPr>
      <w:r w:rsidRPr="00636A96">
        <w:rPr>
          <w:sz w:val="24"/>
          <w:szCs w:val="24"/>
        </w:rPr>
        <w:t xml:space="preserve">Zadatak gazdovanja šumama je dakle, da se ostvari direktna korelacija globalnih  -  biosfernih (opštekorisnih) i proizvodnih funkcija šuma. </w:t>
      </w:r>
    </w:p>
    <w:p w:rsidR="00636A96" w:rsidRPr="00636A96" w:rsidRDefault="00636A96" w:rsidP="00636A96">
      <w:pPr>
        <w:pStyle w:val="Hang127"/>
        <w:rPr>
          <w:b/>
          <w:sz w:val="24"/>
          <w:szCs w:val="24"/>
        </w:rPr>
      </w:pPr>
      <w:r w:rsidRPr="00636A96">
        <w:rPr>
          <w:b/>
          <w:sz w:val="24"/>
          <w:szCs w:val="24"/>
        </w:rPr>
        <w:t>Ovakav pristup gazdovanju šumama u skladu je sa  članom 3.  Zakona o šumama, kao i sa savremenim intencijama dinamičnog shvatanja teorije održivog upravljanja prirodnim resursima.</w:t>
      </w:r>
    </w:p>
    <w:p w:rsidR="00636A96" w:rsidRPr="00636A96" w:rsidRDefault="00636A96" w:rsidP="00636A96">
      <w:pPr>
        <w:pStyle w:val="Hang127"/>
        <w:rPr>
          <w:b/>
          <w:sz w:val="24"/>
          <w:szCs w:val="24"/>
        </w:rPr>
      </w:pPr>
      <w:r w:rsidRPr="00636A96">
        <w:rPr>
          <w:sz w:val="24"/>
          <w:szCs w:val="24"/>
        </w:rPr>
        <w:t>Ovim Zakonom obezbeđuju se uslovi za održivo gazdovanje šumama i šumskim zemljištem kao dobrom od opšteg interesa, na način i u obimu kojim se trajno održava i unapređuje njihova proizvodna sposobnost, biološka raznovrsnost, sposobnost obnavljanja i vitalnosti unapređuje njihov potencijal za ublažavanje klimatskih promena, kao i njihova ekonomska, ekološka i socijalna funkcija, a da se pri tom ne učini šteta okoln</w:t>
      </w:r>
      <w:r w:rsidR="00EB6438">
        <w:rPr>
          <w:sz w:val="24"/>
          <w:szCs w:val="24"/>
        </w:rPr>
        <w:t xml:space="preserve">im ekosistemima </w:t>
      </w:r>
      <w:r w:rsidRPr="00636A96">
        <w:rPr>
          <w:b/>
          <w:sz w:val="24"/>
          <w:szCs w:val="24"/>
        </w:rPr>
        <w:t>.</w:t>
      </w:r>
    </w:p>
    <w:p w:rsidR="00636A96" w:rsidRPr="00636A96" w:rsidRDefault="00636A96" w:rsidP="00636A96">
      <w:pPr>
        <w:pStyle w:val="Hang127"/>
        <w:rPr>
          <w:sz w:val="24"/>
          <w:szCs w:val="24"/>
        </w:rPr>
      </w:pPr>
      <w:r w:rsidRPr="00636A96">
        <w:rPr>
          <w:sz w:val="24"/>
          <w:szCs w:val="24"/>
        </w:rPr>
        <w:t xml:space="preserve"> Iz svega napred izloženog može se zaključiti da se svi osnovni zadaci šumskog gazdovanja mogu uspešno ostvarivati pod uslovom da se pri planiranju i sprovođenju gazdovanja ima u vidu sledeće: </w:t>
      </w:r>
    </w:p>
    <w:p w:rsidR="00636A96" w:rsidRPr="00636A96" w:rsidRDefault="00636A96" w:rsidP="000809DF">
      <w:pPr>
        <w:pStyle w:val="Hang127"/>
        <w:numPr>
          <w:ilvl w:val="0"/>
          <w:numId w:val="57"/>
        </w:numPr>
        <w:rPr>
          <w:sz w:val="24"/>
          <w:szCs w:val="24"/>
        </w:rPr>
      </w:pPr>
      <w:r w:rsidRPr="00636A96">
        <w:rPr>
          <w:sz w:val="24"/>
          <w:szCs w:val="24"/>
        </w:rPr>
        <w:t xml:space="preserve">sve planirane mere gazdovanja treba oprezno sprovoditi, ne narušavajući koheziju predela, dajući prednost svemu onome što doprinosi poboljšanju stanja šumskih ekosistema  i povećanju njihove stabilnosti i prinosne snage; </w:t>
      </w:r>
    </w:p>
    <w:p w:rsidR="00636A96" w:rsidRPr="00636A96" w:rsidRDefault="00636A96" w:rsidP="000809DF">
      <w:pPr>
        <w:pStyle w:val="Hang127"/>
        <w:numPr>
          <w:ilvl w:val="0"/>
          <w:numId w:val="58"/>
        </w:numPr>
        <w:rPr>
          <w:sz w:val="24"/>
          <w:szCs w:val="24"/>
        </w:rPr>
      </w:pPr>
      <w:r w:rsidRPr="00636A96">
        <w:rPr>
          <w:sz w:val="24"/>
          <w:szCs w:val="24"/>
        </w:rPr>
        <w:t xml:space="preserve">u svakoj sastojini treba težiti optimalizaciji stanja u pogledu strukture, smeše i obraslosti, kako bi se obezbedila optimalnost svih funkcija šuma, a time i globalne namene nacionalnog parka; </w:t>
      </w:r>
    </w:p>
    <w:p w:rsidR="00636A96" w:rsidRPr="00636A96" w:rsidRDefault="00636A96" w:rsidP="000809DF">
      <w:pPr>
        <w:pStyle w:val="Hang127"/>
        <w:numPr>
          <w:ilvl w:val="0"/>
          <w:numId w:val="59"/>
        </w:numPr>
        <w:rPr>
          <w:sz w:val="24"/>
          <w:szCs w:val="24"/>
        </w:rPr>
      </w:pPr>
      <w:r w:rsidRPr="00636A96">
        <w:rPr>
          <w:sz w:val="24"/>
          <w:szCs w:val="24"/>
        </w:rPr>
        <w:t xml:space="preserve">proizvodnost staništa treba održati i uvećati, uz stalno davanje prednosti zaštitnoj ulozi ovih šuma posebno na plitkom karstnom zemljištu, na kome samo postojeći povoljni mikroklimatski uslovi omogućuju opstanak, obnavljanje i visoku produktivnost ovih mešovitih sastojina;  </w:t>
      </w:r>
    </w:p>
    <w:p w:rsidR="00636A96" w:rsidRPr="00636A96" w:rsidRDefault="00636A96" w:rsidP="000809DF">
      <w:pPr>
        <w:pStyle w:val="Hang127"/>
        <w:numPr>
          <w:ilvl w:val="0"/>
          <w:numId w:val="60"/>
        </w:numPr>
        <w:rPr>
          <w:sz w:val="24"/>
          <w:szCs w:val="24"/>
        </w:rPr>
      </w:pPr>
      <w:r w:rsidRPr="00636A96">
        <w:rPr>
          <w:sz w:val="24"/>
          <w:szCs w:val="24"/>
        </w:rPr>
        <w:t xml:space="preserve">korišćenje šuma mora se sprovoditi tako da bude u zavisnosti od potreba trajnog održavanja optimalnog stanja šumskog kompleksa; </w:t>
      </w:r>
    </w:p>
    <w:p w:rsidR="00636A96" w:rsidRPr="00636A96" w:rsidRDefault="00636A96" w:rsidP="000809DF">
      <w:pPr>
        <w:pStyle w:val="Hang127"/>
        <w:numPr>
          <w:ilvl w:val="0"/>
          <w:numId w:val="58"/>
        </w:numPr>
        <w:rPr>
          <w:sz w:val="24"/>
          <w:szCs w:val="24"/>
        </w:rPr>
      </w:pPr>
      <w:r w:rsidRPr="00636A96">
        <w:rPr>
          <w:sz w:val="24"/>
          <w:szCs w:val="24"/>
        </w:rPr>
        <w:t xml:space="preserve">drvo (šumski sortimenti) nastaju kao uzgredan proizvod prilikom sprovođenja mera zaštite, očuvanja i  unapređenja stanja i funkcija šuma; </w:t>
      </w:r>
    </w:p>
    <w:p w:rsidR="00636A96" w:rsidRPr="00AC186F" w:rsidRDefault="00636A96" w:rsidP="000809DF">
      <w:pPr>
        <w:pStyle w:val="Hang127"/>
        <w:numPr>
          <w:ilvl w:val="0"/>
          <w:numId w:val="61"/>
        </w:numPr>
        <w:rPr>
          <w:sz w:val="24"/>
          <w:szCs w:val="24"/>
        </w:rPr>
      </w:pPr>
      <w:r w:rsidRPr="00636A96">
        <w:rPr>
          <w:sz w:val="24"/>
          <w:szCs w:val="24"/>
        </w:rPr>
        <w:t>šum</w:t>
      </w:r>
      <w:r w:rsidR="00074904">
        <w:rPr>
          <w:sz w:val="24"/>
          <w:szCs w:val="24"/>
        </w:rPr>
        <w:t>e i čitav prostor GJ  “Crni Vrh</w:t>
      </w:r>
      <w:r w:rsidRPr="00636A96">
        <w:rPr>
          <w:sz w:val="24"/>
          <w:szCs w:val="24"/>
        </w:rPr>
        <w:t>”  su istovremeno i predmet interesa više delatnosti (zaštita prirode, šumarstvo, turizam itd.) te se ovom Osnovom mora voditi računa o usklađivanju potreba i mogućnosti svih Osnova ga</w:t>
      </w:r>
      <w:r w:rsidR="00074904">
        <w:rPr>
          <w:sz w:val="24"/>
          <w:szCs w:val="24"/>
        </w:rPr>
        <w:t>zdovanja šumama za GJ “Crni Vrh</w:t>
      </w:r>
      <w:r w:rsidRPr="00636A96">
        <w:rPr>
          <w:sz w:val="24"/>
          <w:szCs w:val="24"/>
        </w:rPr>
        <w:t xml:space="preserve">” </w:t>
      </w:r>
    </w:p>
    <w:p w:rsidR="00636A96" w:rsidRPr="00AC186F" w:rsidRDefault="00636A96" w:rsidP="00AC186F">
      <w:pPr>
        <w:pStyle w:val="Hang127"/>
        <w:rPr>
          <w:b/>
          <w:sz w:val="24"/>
          <w:szCs w:val="24"/>
        </w:rPr>
      </w:pPr>
      <w:r w:rsidRPr="00636A96">
        <w:rPr>
          <w:sz w:val="24"/>
          <w:szCs w:val="24"/>
        </w:rPr>
        <w:t xml:space="preserve"> </w:t>
      </w:r>
      <w:r w:rsidR="00160FC4">
        <w:rPr>
          <w:b/>
          <w:sz w:val="24"/>
          <w:szCs w:val="24"/>
        </w:rPr>
        <w:t>8</w:t>
      </w:r>
      <w:r w:rsidRPr="00636A96">
        <w:rPr>
          <w:b/>
          <w:sz w:val="24"/>
          <w:szCs w:val="24"/>
        </w:rPr>
        <w:t>.1.2.</w:t>
      </w:r>
      <w:r w:rsidR="00AC186F">
        <w:rPr>
          <w:b/>
          <w:sz w:val="24"/>
          <w:szCs w:val="24"/>
        </w:rPr>
        <w:t xml:space="preserve">2. Posebni ciljevi gazdovanja  </w:t>
      </w:r>
    </w:p>
    <w:p w:rsidR="00636A96" w:rsidRPr="00636A96" w:rsidRDefault="00636A96" w:rsidP="00636A96">
      <w:pPr>
        <w:pStyle w:val="Hang127"/>
        <w:rPr>
          <w:sz w:val="24"/>
          <w:szCs w:val="24"/>
        </w:rPr>
      </w:pPr>
      <w:r w:rsidRPr="00636A96">
        <w:rPr>
          <w:sz w:val="24"/>
          <w:szCs w:val="24"/>
        </w:rPr>
        <w:t xml:space="preserve">Posebni ciljevi gazdovanja šumama određuju se prema Pravilniku i detaljno se razrađuju za nivo gazdinskih jedinica, za svaku gazdinsku klasu. Direktno su uslovljeni opštim ciljevima,  predodređenom namenom, režimom zaštite, stanjem šumskih ekosistema i drugim faktorima.   </w:t>
      </w:r>
    </w:p>
    <w:p w:rsidR="00636A96" w:rsidRPr="00C64CCA" w:rsidRDefault="00636A96" w:rsidP="00636A96">
      <w:pPr>
        <w:pStyle w:val="Hang127"/>
        <w:rPr>
          <w:b/>
          <w:sz w:val="24"/>
          <w:szCs w:val="24"/>
          <w:lang w:val="sr-Cyrl-RS"/>
        </w:rPr>
      </w:pPr>
      <w:r w:rsidRPr="00636A96">
        <w:rPr>
          <w:sz w:val="24"/>
          <w:szCs w:val="24"/>
        </w:rPr>
        <w:t>Polazeći od navedenih opštih ciljeva, a shodno kriterijumima za ocenu ekoloških vrednosti  i osobina prostora, i utvrđenog zatečenog stanja i utvrđene namene definisani su pos</w:t>
      </w:r>
      <w:r w:rsidR="00074904">
        <w:rPr>
          <w:sz w:val="24"/>
          <w:szCs w:val="24"/>
        </w:rPr>
        <w:t>ebni ciljevi za GJ "Crni Vrh</w:t>
      </w:r>
      <w:r w:rsidR="00C64CCA">
        <w:rPr>
          <w:sz w:val="24"/>
          <w:szCs w:val="24"/>
        </w:rPr>
        <w:t xml:space="preserve">" </w:t>
      </w:r>
      <w:r w:rsidR="007B6D5B">
        <w:rPr>
          <w:sz w:val="24"/>
          <w:szCs w:val="24"/>
          <w:lang w:val="sr-Cyrl-RS"/>
        </w:rPr>
        <w:t>za svaku</w:t>
      </w:r>
      <w:r w:rsidR="00C64CCA">
        <w:rPr>
          <w:sz w:val="24"/>
          <w:szCs w:val="24"/>
          <w:lang w:val="sr-Cyrl-RS"/>
        </w:rPr>
        <w:t xml:space="preserve"> </w:t>
      </w:r>
      <w:r w:rsidR="001D7439">
        <w:rPr>
          <w:sz w:val="24"/>
          <w:szCs w:val="24"/>
          <w:lang w:val="sr-Cyrl-RS"/>
        </w:rPr>
        <w:t>namensku</w:t>
      </w:r>
      <w:r w:rsidR="00C64CCA" w:rsidRPr="00C64CCA">
        <w:rPr>
          <w:sz w:val="24"/>
          <w:szCs w:val="24"/>
          <w:lang w:val="sr-Cyrl-RS"/>
        </w:rPr>
        <w:t xml:space="preserve"> </w:t>
      </w:r>
      <w:r w:rsidR="001D7439">
        <w:rPr>
          <w:sz w:val="24"/>
          <w:szCs w:val="24"/>
          <w:lang w:val="sr-Cyrl-RS"/>
        </w:rPr>
        <w:t>celinu</w:t>
      </w:r>
      <w:r w:rsidR="00C64CCA" w:rsidRPr="00C64CCA">
        <w:rPr>
          <w:sz w:val="24"/>
          <w:szCs w:val="24"/>
          <w:lang w:val="sr-Cyrl-RS"/>
        </w:rPr>
        <w:t>:</w:t>
      </w:r>
    </w:p>
    <w:p w:rsidR="00A9648C" w:rsidRPr="007B6D5B" w:rsidRDefault="00160FC4" w:rsidP="000809DF">
      <w:pPr>
        <w:pStyle w:val="Hang127"/>
        <w:numPr>
          <w:ilvl w:val="0"/>
          <w:numId w:val="62"/>
        </w:numPr>
        <w:rPr>
          <w:b/>
          <w:sz w:val="24"/>
          <w:szCs w:val="24"/>
          <w:lang w:val="sr-Cyrl-RS"/>
        </w:rPr>
      </w:pPr>
      <w:r>
        <w:rPr>
          <w:b/>
          <w:sz w:val="24"/>
          <w:szCs w:val="24"/>
          <w:lang w:val="sr-Cyrl-RS"/>
        </w:rPr>
        <w:t>Namenska</w:t>
      </w:r>
      <w:r w:rsidR="00C64CCA" w:rsidRPr="00C64CCA">
        <w:rPr>
          <w:b/>
          <w:sz w:val="24"/>
          <w:szCs w:val="24"/>
          <w:lang w:val="sr-Cyrl-RS"/>
        </w:rPr>
        <w:t xml:space="preserve"> </w:t>
      </w:r>
      <w:r>
        <w:rPr>
          <w:b/>
          <w:sz w:val="24"/>
          <w:szCs w:val="24"/>
          <w:lang w:val="sr-Cyrl-RS"/>
        </w:rPr>
        <w:t>celina</w:t>
      </w:r>
      <w:r w:rsidR="00C64CCA" w:rsidRPr="00C64CCA">
        <w:rPr>
          <w:b/>
          <w:sz w:val="24"/>
          <w:szCs w:val="24"/>
          <w:lang w:val="sr-Cyrl-RS"/>
        </w:rPr>
        <w:t xml:space="preserve">  </w:t>
      </w:r>
      <w:r w:rsidR="00EB6438">
        <w:rPr>
          <w:b/>
          <w:sz w:val="24"/>
          <w:szCs w:val="24"/>
          <w:lang w:val="en-US"/>
        </w:rPr>
        <w:t>(</w:t>
      </w:r>
      <w:r w:rsidR="00EB6438">
        <w:rPr>
          <w:b/>
          <w:sz w:val="24"/>
          <w:szCs w:val="24"/>
        </w:rPr>
        <w:t>«58») -</w:t>
      </w:r>
      <w:r w:rsidR="00C64CCA" w:rsidRPr="00C64CCA">
        <w:rPr>
          <w:b/>
          <w:sz w:val="24"/>
          <w:szCs w:val="24"/>
          <w:lang w:val="sr-Latn-RS"/>
        </w:rPr>
        <w:t xml:space="preserve">I </w:t>
      </w:r>
      <w:r w:rsidR="00EB6438">
        <w:rPr>
          <w:b/>
          <w:sz w:val="24"/>
          <w:szCs w:val="24"/>
          <w:lang w:val="sr-Cyrl-RS"/>
        </w:rPr>
        <w:t>stepen zaštite.</w:t>
      </w:r>
    </w:p>
    <w:p w:rsidR="00C64CCA" w:rsidRPr="00C64CCA" w:rsidRDefault="00C64CCA" w:rsidP="000809DF">
      <w:pPr>
        <w:pStyle w:val="Hang127"/>
        <w:numPr>
          <w:ilvl w:val="0"/>
          <w:numId w:val="96"/>
        </w:numPr>
        <w:rPr>
          <w:sz w:val="24"/>
          <w:szCs w:val="24"/>
        </w:rPr>
      </w:pPr>
      <w:r>
        <w:rPr>
          <w:sz w:val="24"/>
          <w:szCs w:val="24"/>
          <w:lang w:val="sr-Cyrl-RS"/>
        </w:rPr>
        <w:t>Т</w:t>
      </w:r>
      <w:r>
        <w:rPr>
          <w:sz w:val="24"/>
          <w:szCs w:val="24"/>
          <w:lang w:val="sr-Latn-RS"/>
        </w:rPr>
        <w:t>rajan zaštita I STEPENA</w:t>
      </w:r>
      <w:r w:rsidR="0065607E">
        <w:rPr>
          <w:sz w:val="24"/>
          <w:szCs w:val="24"/>
          <w:lang w:val="sr-Latn-RS"/>
        </w:rPr>
        <w:t xml:space="preserve"> ZAŠTITE </w:t>
      </w:r>
      <w:r>
        <w:rPr>
          <w:sz w:val="24"/>
          <w:szCs w:val="24"/>
          <w:lang w:val="sr-Latn-RS"/>
        </w:rPr>
        <w:t xml:space="preserve"> područja Nacionalnog parka Đerdap,</w:t>
      </w:r>
    </w:p>
    <w:p w:rsidR="00C64CCA" w:rsidRPr="00C64CCA" w:rsidRDefault="00C64CCA" w:rsidP="000809DF">
      <w:pPr>
        <w:pStyle w:val="Hang127"/>
        <w:numPr>
          <w:ilvl w:val="0"/>
          <w:numId w:val="96"/>
        </w:numPr>
        <w:rPr>
          <w:sz w:val="24"/>
          <w:szCs w:val="24"/>
        </w:rPr>
      </w:pPr>
      <w:r>
        <w:rPr>
          <w:sz w:val="24"/>
          <w:szCs w:val="24"/>
          <w:lang w:val="sr-Latn-RS"/>
        </w:rPr>
        <w:t>Monitoring ugroženosti od biljnih bolesti i štetočina šuma prvog stepena zaštite</w:t>
      </w:r>
    </w:p>
    <w:p w:rsidR="00C64CCA" w:rsidRPr="00C64CCA" w:rsidRDefault="00074904" w:rsidP="000809DF">
      <w:pPr>
        <w:pStyle w:val="Hang127"/>
        <w:numPr>
          <w:ilvl w:val="0"/>
          <w:numId w:val="96"/>
        </w:numPr>
        <w:rPr>
          <w:sz w:val="24"/>
          <w:szCs w:val="24"/>
        </w:rPr>
      </w:pPr>
      <w:r>
        <w:rPr>
          <w:sz w:val="24"/>
          <w:szCs w:val="24"/>
          <w:lang w:val="sr-Latn-RS"/>
        </w:rPr>
        <w:t>zaštita šumao od p</w:t>
      </w:r>
      <w:r w:rsidR="00C64CCA">
        <w:rPr>
          <w:sz w:val="24"/>
          <w:szCs w:val="24"/>
          <w:lang w:val="sr-Latn-RS"/>
        </w:rPr>
        <w:t>ožara,</w:t>
      </w:r>
    </w:p>
    <w:p w:rsidR="00C64CCA" w:rsidRPr="0065607E" w:rsidRDefault="00C64CCA" w:rsidP="000809DF">
      <w:pPr>
        <w:pStyle w:val="Hang127"/>
        <w:numPr>
          <w:ilvl w:val="0"/>
          <w:numId w:val="96"/>
        </w:numPr>
        <w:rPr>
          <w:sz w:val="24"/>
          <w:szCs w:val="24"/>
        </w:rPr>
      </w:pPr>
      <w:r>
        <w:rPr>
          <w:sz w:val="24"/>
          <w:szCs w:val="24"/>
          <w:lang w:val="sr-Latn-RS"/>
        </w:rPr>
        <w:t>zaštita šuma od ugroženosti od čoveka,</w:t>
      </w:r>
    </w:p>
    <w:p w:rsidR="00C64CCA" w:rsidRPr="007B6D5B" w:rsidRDefault="0065607E" w:rsidP="000809DF">
      <w:pPr>
        <w:pStyle w:val="Hang127"/>
        <w:numPr>
          <w:ilvl w:val="0"/>
          <w:numId w:val="96"/>
        </w:numPr>
        <w:rPr>
          <w:sz w:val="24"/>
          <w:szCs w:val="24"/>
        </w:rPr>
      </w:pPr>
      <w:r>
        <w:rPr>
          <w:sz w:val="24"/>
          <w:szCs w:val="24"/>
          <w:lang w:val="sr-Latn-RS"/>
        </w:rPr>
        <w:t>posebni ciljevi ove namenske celine isključivo su u funkciji zaštite šuma prvog stepena zaštite područja Nacionalnog parka Đerdap,</w:t>
      </w:r>
    </w:p>
    <w:p w:rsidR="0065607E" w:rsidRDefault="0065607E" w:rsidP="000809DF">
      <w:pPr>
        <w:pStyle w:val="Hang127"/>
        <w:numPr>
          <w:ilvl w:val="0"/>
          <w:numId w:val="62"/>
        </w:numPr>
        <w:rPr>
          <w:b/>
          <w:sz w:val="24"/>
          <w:szCs w:val="24"/>
          <w:lang w:val="sr-Latn-RS"/>
        </w:rPr>
      </w:pPr>
      <w:r w:rsidRPr="00C64CCA">
        <w:rPr>
          <w:b/>
          <w:sz w:val="24"/>
          <w:szCs w:val="24"/>
        </w:rPr>
        <w:lastRenderedPageBreak/>
        <w:t xml:space="preserve">Namenska </w:t>
      </w:r>
      <w:r w:rsidRPr="00A9648C">
        <w:rPr>
          <w:b/>
          <w:sz w:val="24"/>
          <w:szCs w:val="24"/>
        </w:rPr>
        <w:t xml:space="preserve">celina </w:t>
      </w:r>
      <w:r w:rsidRPr="00A9648C">
        <w:rPr>
          <w:b/>
          <w:sz w:val="24"/>
          <w:szCs w:val="24"/>
          <w:lang w:val="sr-Cyrl-RS"/>
        </w:rPr>
        <w:t xml:space="preserve"> </w:t>
      </w:r>
      <w:r w:rsidR="00EB6438">
        <w:rPr>
          <w:b/>
          <w:sz w:val="24"/>
          <w:szCs w:val="24"/>
          <w:lang w:val="en-US"/>
        </w:rPr>
        <w:t>(</w:t>
      </w:r>
      <w:r w:rsidR="00EB6438">
        <w:rPr>
          <w:b/>
          <w:sz w:val="24"/>
          <w:szCs w:val="24"/>
        </w:rPr>
        <w:t xml:space="preserve">«60») - </w:t>
      </w:r>
      <w:r w:rsidRPr="00C64CCA">
        <w:rPr>
          <w:b/>
          <w:sz w:val="24"/>
          <w:szCs w:val="24"/>
          <w:lang w:val="sr-Latn-RS"/>
        </w:rPr>
        <w:t>I</w:t>
      </w:r>
      <w:r>
        <w:rPr>
          <w:b/>
          <w:sz w:val="24"/>
          <w:szCs w:val="24"/>
          <w:lang w:val="sr-Latn-RS"/>
        </w:rPr>
        <w:t>I</w:t>
      </w:r>
      <w:r w:rsidR="00EB6438">
        <w:rPr>
          <w:b/>
          <w:sz w:val="24"/>
          <w:szCs w:val="24"/>
          <w:lang w:val="sr-Latn-RS"/>
        </w:rPr>
        <w:t xml:space="preserve">I STEPEN zaštite </w:t>
      </w:r>
    </w:p>
    <w:p w:rsidR="008337E2" w:rsidRPr="00186296" w:rsidRDefault="008337E2" w:rsidP="00186296">
      <w:pPr>
        <w:pStyle w:val="Hang127"/>
        <w:ind w:firstLine="0"/>
        <w:rPr>
          <w:sz w:val="24"/>
          <w:szCs w:val="24"/>
          <w:lang w:val="sr-Latn-RS"/>
        </w:rPr>
      </w:pPr>
      <w:r w:rsidRPr="008337E2">
        <w:rPr>
          <w:sz w:val="24"/>
          <w:szCs w:val="24"/>
          <w:lang w:val="sr-Latn-RS"/>
        </w:rPr>
        <w:t>U ovoj namensko</w:t>
      </w:r>
      <w:r w:rsidR="00074904">
        <w:rPr>
          <w:sz w:val="24"/>
          <w:szCs w:val="24"/>
          <w:lang w:val="sr-Latn-RS"/>
        </w:rPr>
        <w:t>j celin vrši se redovno gazdovanj</w:t>
      </w:r>
      <w:r w:rsidRPr="008337E2">
        <w:rPr>
          <w:sz w:val="24"/>
          <w:szCs w:val="24"/>
          <w:lang w:val="sr-Latn-RS"/>
        </w:rPr>
        <w:t>e prilagođeno zaštiti područja nacionalnog parka.</w:t>
      </w:r>
    </w:p>
    <w:p w:rsidR="008337E2" w:rsidRDefault="008337E2" w:rsidP="000809DF">
      <w:pPr>
        <w:pStyle w:val="Hang127"/>
        <w:numPr>
          <w:ilvl w:val="0"/>
          <w:numId w:val="63"/>
        </w:numPr>
        <w:rPr>
          <w:sz w:val="24"/>
          <w:szCs w:val="24"/>
        </w:rPr>
      </w:pPr>
      <w:r w:rsidRPr="00A9648C">
        <w:rPr>
          <w:sz w:val="24"/>
          <w:szCs w:val="24"/>
        </w:rPr>
        <w:t>Zaštita biodiverziteta</w:t>
      </w:r>
      <w:r>
        <w:rPr>
          <w:sz w:val="24"/>
          <w:szCs w:val="24"/>
        </w:rPr>
        <w:t xml:space="preserve"> </w:t>
      </w:r>
      <w:r w:rsidRPr="00A9648C">
        <w:rPr>
          <w:sz w:val="24"/>
          <w:szCs w:val="24"/>
        </w:rPr>
        <w:t xml:space="preserve"> (ceo prostor gazdinske  jedinice odnosno, namenske celine </w:t>
      </w:r>
      <w:r w:rsidR="00732C3A" w:rsidRPr="00A9648C">
        <w:rPr>
          <w:b/>
          <w:sz w:val="24"/>
          <w:szCs w:val="24"/>
        </w:rPr>
        <w:t>«60»</w:t>
      </w:r>
      <w:r w:rsidRPr="00A9648C">
        <w:rPr>
          <w:sz w:val="24"/>
          <w:szCs w:val="24"/>
        </w:rPr>
        <w:t xml:space="preserve">, ); </w:t>
      </w:r>
    </w:p>
    <w:p w:rsidR="008337E2" w:rsidRDefault="008337E2" w:rsidP="000809DF">
      <w:pPr>
        <w:pStyle w:val="Hang127"/>
        <w:numPr>
          <w:ilvl w:val="0"/>
          <w:numId w:val="63"/>
        </w:numPr>
        <w:ind w:left="720"/>
        <w:rPr>
          <w:sz w:val="24"/>
          <w:szCs w:val="24"/>
        </w:rPr>
      </w:pPr>
      <w:r w:rsidRPr="00A9648C">
        <w:rPr>
          <w:sz w:val="24"/>
          <w:szCs w:val="24"/>
        </w:rPr>
        <w:t>povećanje zapremine i zapreminskog priratsta ove na</w:t>
      </w:r>
      <w:r>
        <w:rPr>
          <w:sz w:val="24"/>
          <w:szCs w:val="24"/>
        </w:rPr>
        <w:t>menske celine,</w:t>
      </w:r>
    </w:p>
    <w:p w:rsidR="008337E2" w:rsidRPr="008337E2" w:rsidRDefault="008337E2" w:rsidP="000809DF">
      <w:pPr>
        <w:pStyle w:val="Hang127"/>
        <w:numPr>
          <w:ilvl w:val="0"/>
          <w:numId w:val="63"/>
        </w:numPr>
        <w:rPr>
          <w:sz w:val="24"/>
          <w:szCs w:val="24"/>
        </w:rPr>
      </w:pPr>
      <w:r w:rsidRPr="00A9648C">
        <w:rPr>
          <w:sz w:val="24"/>
          <w:szCs w:val="24"/>
        </w:rPr>
        <w:t>povećanje opštekorisnih funkcija šuma ove namenske celine,</w:t>
      </w:r>
    </w:p>
    <w:p w:rsidR="008337E2" w:rsidRPr="008337E2" w:rsidRDefault="008337E2" w:rsidP="000809DF">
      <w:pPr>
        <w:pStyle w:val="Hang127"/>
        <w:numPr>
          <w:ilvl w:val="0"/>
          <w:numId w:val="63"/>
        </w:numPr>
        <w:rPr>
          <w:sz w:val="24"/>
          <w:szCs w:val="24"/>
        </w:rPr>
      </w:pPr>
      <w:r w:rsidRPr="00A9648C">
        <w:rPr>
          <w:sz w:val="24"/>
          <w:szCs w:val="24"/>
        </w:rPr>
        <w:t>proizvodnja kvalitetnog tehničkog dtrveta gde će se povećati ekonomska</w:t>
      </w:r>
      <w:r>
        <w:rPr>
          <w:sz w:val="24"/>
          <w:szCs w:val="24"/>
        </w:rPr>
        <w:t xml:space="preserve"> </w:t>
      </w:r>
      <w:r w:rsidRPr="00A9648C">
        <w:rPr>
          <w:sz w:val="24"/>
          <w:szCs w:val="24"/>
        </w:rPr>
        <w:t>vrednost šuma ove namenske celine,</w:t>
      </w:r>
    </w:p>
    <w:p w:rsidR="008337E2" w:rsidRPr="008337E2" w:rsidRDefault="008337E2" w:rsidP="000809DF">
      <w:pPr>
        <w:pStyle w:val="Hang127"/>
        <w:numPr>
          <w:ilvl w:val="0"/>
          <w:numId w:val="63"/>
        </w:numPr>
        <w:rPr>
          <w:sz w:val="24"/>
          <w:szCs w:val="24"/>
        </w:rPr>
      </w:pPr>
      <w:r w:rsidRPr="00A9648C">
        <w:rPr>
          <w:sz w:val="24"/>
          <w:szCs w:val="24"/>
        </w:rPr>
        <w:t>zaštita zemljišta od erozije,</w:t>
      </w:r>
    </w:p>
    <w:p w:rsidR="008337E2" w:rsidRPr="00A9648C" w:rsidRDefault="008337E2" w:rsidP="000809DF">
      <w:pPr>
        <w:pStyle w:val="Hang127"/>
        <w:numPr>
          <w:ilvl w:val="0"/>
          <w:numId w:val="63"/>
        </w:numPr>
        <w:rPr>
          <w:sz w:val="24"/>
          <w:szCs w:val="24"/>
        </w:rPr>
      </w:pPr>
      <w:r w:rsidRPr="00A9648C">
        <w:rPr>
          <w:sz w:val="24"/>
          <w:szCs w:val="24"/>
          <w:lang w:val="en-US"/>
        </w:rPr>
        <w:t>Postepeno dovođenje sastojina u optimalno (normalno) stanje u skladu sa definisanom funkcijom (</w:t>
      </w:r>
      <w:r w:rsidR="00732C3A">
        <w:rPr>
          <w:sz w:val="24"/>
          <w:szCs w:val="24"/>
        </w:rPr>
        <w:t>namenska celina</w:t>
      </w:r>
      <w:r w:rsidR="00732C3A" w:rsidRPr="00A9648C">
        <w:rPr>
          <w:b/>
          <w:sz w:val="24"/>
          <w:szCs w:val="24"/>
        </w:rPr>
        <w:t>«60»;</w:t>
      </w:r>
      <w:r w:rsidR="00732C3A">
        <w:rPr>
          <w:sz w:val="24"/>
          <w:szCs w:val="24"/>
        </w:rPr>
        <w:t xml:space="preserve">  </w:t>
      </w:r>
      <w:r w:rsidRPr="00A9648C">
        <w:rPr>
          <w:sz w:val="24"/>
          <w:szCs w:val="24"/>
        </w:rPr>
        <w:t>,);</w:t>
      </w:r>
    </w:p>
    <w:p w:rsidR="008337E2" w:rsidRPr="00A9648C" w:rsidRDefault="008337E2" w:rsidP="000809DF">
      <w:pPr>
        <w:pStyle w:val="Hang127"/>
        <w:numPr>
          <w:ilvl w:val="0"/>
          <w:numId w:val="63"/>
        </w:numPr>
        <w:rPr>
          <w:sz w:val="24"/>
          <w:szCs w:val="24"/>
        </w:rPr>
      </w:pPr>
      <w:r w:rsidRPr="00A9648C">
        <w:rPr>
          <w:sz w:val="24"/>
          <w:szCs w:val="24"/>
        </w:rPr>
        <w:t>povećanje opštekorisnih funkcija šuma ove namenske celine,</w:t>
      </w:r>
    </w:p>
    <w:p w:rsidR="008337E2" w:rsidRDefault="008337E2" w:rsidP="000809DF">
      <w:pPr>
        <w:pStyle w:val="Hang127"/>
        <w:numPr>
          <w:ilvl w:val="0"/>
          <w:numId w:val="63"/>
        </w:numPr>
        <w:rPr>
          <w:sz w:val="24"/>
          <w:szCs w:val="24"/>
        </w:rPr>
      </w:pPr>
      <w:r w:rsidRPr="00A9648C">
        <w:rPr>
          <w:sz w:val="24"/>
          <w:szCs w:val="24"/>
        </w:rPr>
        <w:t>Popravak stanja po poreklu gde će se merama nege deo izdanačkih šuma prevesti u šume visokog uzgojnog oblika</w:t>
      </w:r>
      <w:r w:rsidR="00732C3A">
        <w:rPr>
          <w:sz w:val="24"/>
          <w:szCs w:val="24"/>
        </w:rPr>
        <w:t xml:space="preserve"> (namenska celina </w:t>
      </w:r>
      <w:r w:rsidR="00732C3A" w:rsidRPr="00A9648C">
        <w:rPr>
          <w:b/>
          <w:sz w:val="24"/>
          <w:szCs w:val="24"/>
        </w:rPr>
        <w:t>«60»;</w:t>
      </w:r>
      <w:r w:rsidR="00732C3A">
        <w:rPr>
          <w:sz w:val="24"/>
          <w:szCs w:val="24"/>
        </w:rPr>
        <w:t xml:space="preserve">  </w:t>
      </w:r>
      <w:r w:rsidRPr="00A9648C">
        <w:rPr>
          <w:sz w:val="24"/>
          <w:szCs w:val="24"/>
        </w:rPr>
        <w:t>);</w:t>
      </w:r>
    </w:p>
    <w:p w:rsidR="008337E2" w:rsidRPr="00A9648C" w:rsidRDefault="008337E2" w:rsidP="000809DF">
      <w:pPr>
        <w:pStyle w:val="Hang127"/>
        <w:numPr>
          <w:ilvl w:val="0"/>
          <w:numId w:val="63"/>
        </w:numPr>
        <w:rPr>
          <w:sz w:val="24"/>
          <w:szCs w:val="24"/>
        </w:rPr>
      </w:pPr>
      <w:r>
        <w:rPr>
          <w:sz w:val="24"/>
          <w:szCs w:val="24"/>
        </w:rPr>
        <w:t>popravak starosne i debljinske strukture šuma ove namenske celine,</w:t>
      </w:r>
    </w:p>
    <w:p w:rsidR="008337E2" w:rsidRPr="00A9648C" w:rsidRDefault="008337E2" w:rsidP="000809DF">
      <w:pPr>
        <w:pStyle w:val="Hang127"/>
        <w:numPr>
          <w:ilvl w:val="0"/>
          <w:numId w:val="63"/>
        </w:numPr>
        <w:rPr>
          <w:sz w:val="24"/>
          <w:szCs w:val="24"/>
        </w:rPr>
      </w:pPr>
      <w:r w:rsidRPr="00A9648C">
        <w:rPr>
          <w:sz w:val="24"/>
          <w:szCs w:val="24"/>
          <w:lang w:val="en-US"/>
        </w:rPr>
        <w:t>Smanjiti površinu devastiranih sastojina (</w:t>
      </w:r>
      <w:r w:rsidR="00732C3A">
        <w:rPr>
          <w:sz w:val="24"/>
          <w:szCs w:val="24"/>
        </w:rPr>
        <w:t xml:space="preserve">namenska celine </w:t>
      </w:r>
      <w:r w:rsidR="00732C3A" w:rsidRPr="00A9648C">
        <w:rPr>
          <w:b/>
          <w:sz w:val="24"/>
          <w:szCs w:val="24"/>
        </w:rPr>
        <w:t>«60»;</w:t>
      </w:r>
      <w:r w:rsidR="00732C3A">
        <w:rPr>
          <w:sz w:val="24"/>
          <w:szCs w:val="24"/>
        </w:rPr>
        <w:t xml:space="preserve"> </w:t>
      </w:r>
      <w:r w:rsidRPr="00A9648C">
        <w:rPr>
          <w:sz w:val="24"/>
          <w:szCs w:val="24"/>
        </w:rPr>
        <w:t>);</w:t>
      </w:r>
    </w:p>
    <w:p w:rsidR="008337E2" w:rsidRPr="00A9648C" w:rsidRDefault="008337E2" w:rsidP="000809DF">
      <w:pPr>
        <w:pStyle w:val="Hang127"/>
        <w:numPr>
          <w:ilvl w:val="0"/>
          <w:numId w:val="63"/>
        </w:numPr>
        <w:rPr>
          <w:sz w:val="24"/>
          <w:szCs w:val="24"/>
        </w:rPr>
      </w:pPr>
      <w:r w:rsidRPr="00A9648C">
        <w:rPr>
          <w:sz w:val="24"/>
          <w:szCs w:val="24"/>
        </w:rPr>
        <w:t>zaštita zemljišta od erozije,</w:t>
      </w:r>
    </w:p>
    <w:p w:rsidR="008337E2" w:rsidRPr="00A9648C" w:rsidRDefault="008337E2" w:rsidP="000809DF">
      <w:pPr>
        <w:pStyle w:val="Hang127"/>
        <w:numPr>
          <w:ilvl w:val="0"/>
          <w:numId w:val="63"/>
        </w:numPr>
        <w:rPr>
          <w:sz w:val="24"/>
          <w:szCs w:val="24"/>
        </w:rPr>
      </w:pPr>
      <w:r w:rsidRPr="00A9648C">
        <w:rPr>
          <w:sz w:val="24"/>
          <w:szCs w:val="24"/>
        </w:rPr>
        <w:t>zaštita šuma od požara</w:t>
      </w:r>
    </w:p>
    <w:p w:rsidR="008337E2" w:rsidRPr="00A9648C" w:rsidRDefault="008337E2" w:rsidP="000809DF">
      <w:pPr>
        <w:pStyle w:val="Hang127"/>
        <w:numPr>
          <w:ilvl w:val="0"/>
          <w:numId w:val="63"/>
        </w:numPr>
        <w:rPr>
          <w:sz w:val="24"/>
          <w:szCs w:val="24"/>
        </w:rPr>
      </w:pPr>
      <w:r w:rsidRPr="00A9648C">
        <w:rPr>
          <w:sz w:val="24"/>
          <w:szCs w:val="24"/>
        </w:rPr>
        <w:t xml:space="preserve">zađzita šuma od bespravnog korišćenja, </w:t>
      </w:r>
    </w:p>
    <w:p w:rsidR="008337E2" w:rsidRPr="00A9648C" w:rsidRDefault="008337E2" w:rsidP="000809DF">
      <w:pPr>
        <w:pStyle w:val="Hang127"/>
        <w:numPr>
          <w:ilvl w:val="0"/>
          <w:numId w:val="63"/>
        </w:numPr>
        <w:rPr>
          <w:sz w:val="24"/>
          <w:szCs w:val="24"/>
        </w:rPr>
      </w:pPr>
      <w:r w:rsidRPr="00A9648C">
        <w:rPr>
          <w:sz w:val="24"/>
          <w:szCs w:val="24"/>
        </w:rPr>
        <w:t xml:space="preserve">zaštita šuma od prekomernih šteta nastalih od divljači i domaće stoke </w:t>
      </w:r>
    </w:p>
    <w:p w:rsidR="008337E2" w:rsidRPr="00A9648C" w:rsidRDefault="008337E2" w:rsidP="000809DF">
      <w:pPr>
        <w:pStyle w:val="Hang127"/>
        <w:numPr>
          <w:ilvl w:val="0"/>
          <w:numId w:val="63"/>
        </w:numPr>
        <w:rPr>
          <w:sz w:val="24"/>
          <w:szCs w:val="24"/>
        </w:rPr>
      </w:pPr>
      <w:r w:rsidRPr="00A9648C">
        <w:rPr>
          <w:sz w:val="24"/>
          <w:szCs w:val="24"/>
          <w:lang w:val="en-US"/>
        </w:rPr>
        <w:t>Korišćenje ostalih proizvoda šuma i šumskih staništa (</w:t>
      </w:r>
      <w:r w:rsidR="00732C3A">
        <w:rPr>
          <w:sz w:val="24"/>
          <w:szCs w:val="24"/>
        </w:rPr>
        <w:t xml:space="preserve">namenska celina </w:t>
      </w:r>
      <w:r w:rsidR="00732C3A" w:rsidRPr="00A9648C">
        <w:rPr>
          <w:b/>
          <w:sz w:val="24"/>
          <w:szCs w:val="24"/>
        </w:rPr>
        <w:t>«60»;</w:t>
      </w:r>
      <w:r w:rsidRPr="00A9648C">
        <w:rPr>
          <w:sz w:val="24"/>
          <w:szCs w:val="24"/>
        </w:rPr>
        <w:t>,);</w:t>
      </w:r>
    </w:p>
    <w:p w:rsidR="008337E2" w:rsidRPr="00A9648C" w:rsidRDefault="008337E2" w:rsidP="000809DF">
      <w:pPr>
        <w:pStyle w:val="Hang127"/>
        <w:numPr>
          <w:ilvl w:val="0"/>
          <w:numId w:val="63"/>
        </w:numPr>
        <w:rPr>
          <w:sz w:val="24"/>
          <w:szCs w:val="24"/>
          <w:lang w:val="en-US"/>
        </w:rPr>
      </w:pPr>
      <w:r w:rsidRPr="00A9648C">
        <w:rPr>
          <w:sz w:val="24"/>
          <w:szCs w:val="24"/>
          <w:lang w:val="en-US"/>
        </w:rPr>
        <w:t>Rekonstrukcija postojećih komunikacija</w:t>
      </w:r>
      <w:r w:rsidRPr="00A9648C">
        <w:rPr>
          <w:sz w:val="24"/>
          <w:szCs w:val="24"/>
        </w:rPr>
        <w:t>;</w:t>
      </w:r>
    </w:p>
    <w:p w:rsidR="00636A96" w:rsidRPr="007B6D5B" w:rsidRDefault="008337E2" w:rsidP="000809DF">
      <w:pPr>
        <w:pStyle w:val="Hang127"/>
        <w:numPr>
          <w:ilvl w:val="0"/>
          <w:numId w:val="63"/>
        </w:numPr>
        <w:rPr>
          <w:sz w:val="24"/>
          <w:szCs w:val="24"/>
          <w:lang w:val="en-US"/>
        </w:rPr>
      </w:pPr>
      <w:r w:rsidRPr="00A9648C">
        <w:rPr>
          <w:sz w:val="24"/>
          <w:szCs w:val="24"/>
          <w:lang w:val="en-US"/>
        </w:rPr>
        <w:t>Održavanje postojećih komunikacija;</w:t>
      </w:r>
    </w:p>
    <w:p w:rsidR="00636A96" w:rsidRPr="00636A96" w:rsidRDefault="007B6D5B" w:rsidP="00EB6438">
      <w:pPr>
        <w:pStyle w:val="Stil2"/>
        <w:rPr>
          <w:rFonts w:ascii="Times New Roman" w:hAnsi="Times New Roman"/>
          <w:i w:val="0"/>
          <w:sz w:val="24"/>
          <w:szCs w:val="24"/>
        </w:rPr>
      </w:pPr>
      <w:bookmarkStart w:id="78" w:name="_Toc340559138"/>
      <w:r>
        <w:rPr>
          <w:rFonts w:ascii="Times New Roman" w:hAnsi="Times New Roman"/>
          <w:i w:val="0"/>
          <w:sz w:val="24"/>
          <w:szCs w:val="24"/>
        </w:rPr>
        <w:t>8</w:t>
      </w:r>
      <w:r w:rsidR="00636A96" w:rsidRPr="00A9648C">
        <w:rPr>
          <w:rFonts w:ascii="Times New Roman" w:hAnsi="Times New Roman"/>
          <w:i w:val="0"/>
          <w:sz w:val="24"/>
          <w:szCs w:val="24"/>
        </w:rPr>
        <w:t>.2. Mere za postizanje ciljeva gazdovanja</w:t>
      </w:r>
      <w:bookmarkEnd w:id="78"/>
    </w:p>
    <w:p w:rsidR="00636A96" w:rsidRPr="00636A96" w:rsidRDefault="00636A96" w:rsidP="00636A96">
      <w:pPr>
        <w:pStyle w:val="Hang127"/>
        <w:rPr>
          <w:iCs w:val="0"/>
          <w:sz w:val="24"/>
          <w:szCs w:val="24"/>
        </w:rPr>
      </w:pPr>
      <w:r w:rsidRPr="00636A96">
        <w:rPr>
          <w:iCs w:val="0"/>
          <w:sz w:val="24"/>
          <w:szCs w:val="24"/>
        </w:rPr>
        <w:t>Prema stanju šuma i ekonomskim mogućnostima gazdinstva, a uzimajući u obzir stabilnost i procenu mogućnosti celokupnog ekosistema, sve mere se dele na:</w:t>
      </w:r>
    </w:p>
    <w:p w:rsidR="00636A96" w:rsidRPr="00636A96" w:rsidRDefault="00636A96" w:rsidP="00432F07">
      <w:pPr>
        <w:pStyle w:val="Hang127"/>
        <w:numPr>
          <w:ilvl w:val="0"/>
          <w:numId w:val="12"/>
        </w:numPr>
        <w:spacing w:after="0"/>
        <w:rPr>
          <w:iCs w:val="0"/>
          <w:sz w:val="24"/>
          <w:szCs w:val="24"/>
        </w:rPr>
      </w:pPr>
      <w:r w:rsidRPr="00636A96">
        <w:rPr>
          <w:iCs w:val="0"/>
          <w:sz w:val="24"/>
          <w:szCs w:val="24"/>
        </w:rPr>
        <w:t>Uzgojne i</w:t>
      </w:r>
    </w:p>
    <w:p w:rsidR="00636A96" w:rsidRPr="00636A96" w:rsidRDefault="00636A96" w:rsidP="00432F07">
      <w:pPr>
        <w:pStyle w:val="Hang127"/>
        <w:numPr>
          <w:ilvl w:val="0"/>
          <w:numId w:val="12"/>
        </w:numPr>
        <w:rPr>
          <w:sz w:val="24"/>
          <w:szCs w:val="24"/>
        </w:rPr>
      </w:pPr>
      <w:r w:rsidRPr="00636A96">
        <w:rPr>
          <w:iCs w:val="0"/>
          <w:sz w:val="24"/>
          <w:szCs w:val="24"/>
        </w:rPr>
        <w:t>Uređajne.</w:t>
      </w:r>
    </w:p>
    <w:p w:rsidR="00636A96" w:rsidRPr="00636A96" w:rsidRDefault="006844DD" w:rsidP="00636A96">
      <w:pPr>
        <w:pStyle w:val="Stil3"/>
        <w:rPr>
          <w:szCs w:val="24"/>
        </w:rPr>
      </w:pPr>
      <w:bookmarkStart w:id="79" w:name="_Toc340559139"/>
      <w:r>
        <w:rPr>
          <w:szCs w:val="24"/>
        </w:rPr>
        <w:t>8</w:t>
      </w:r>
      <w:r w:rsidR="00636A96" w:rsidRPr="00636A96">
        <w:rPr>
          <w:szCs w:val="24"/>
        </w:rPr>
        <w:t>.2.1. Uzgojne mere</w:t>
      </w:r>
      <w:bookmarkEnd w:id="79"/>
      <w:r w:rsidR="00636A96" w:rsidRPr="00636A96">
        <w:rPr>
          <w:szCs w:val="24"/>
        </w:rPr>
        <w:t xml:space="preserve"> </w:t>
      </w:r>
    </w:p>
    <w:p w:rsidR="00636A96" w:rsidRPr="00636A96" w:rsidRDefault="00636A96" w:rsidP="00636A96">
      <w:pPr>
        <w:pStyle w:val="Hang127"/>
        <w:rPr>
          <w:iCs w:val="0"/>
          <w:sz w:val="24"/>
          <w:szCs w:val="24"/>
        </w:rPr>
      </w:pPr>
      <w:r w:rsidRPr="00636A96">
        <w:rPr>
          <w:iCs w:val="0"/>
          <w:sz w:val="24"/>
          <w:szCs w:val="24"/>
        </w:rPr>
        <w:t>Uzgojne mere su definisane načinom obnavljanja i negovanja sastojina. U odnosu na dosadašnje gazdovanje šumama i sastojinske prilike u gazdinskoj jedinici, a prema biološkim osobinama određenih vrsta, usvojeni su sledeći sistemi gazdovanja koji su definisani odabranim načinom seče i obnavljanja stare sastojine:</w:t>
      </w:r>
    </w:p>
    <w:p w:rsidR="00636A96" w:rsidRPr="00636A96" w:rsidRDefault="006844DD" w:rsidP="00636A96">
      <w:pPr>
        <w:pStyle w:val="Stil4"/>
        <w:rPr>
          <w:i w:val="0"/>
          <w:sz w:val="24"/>
          <w:szCs w:val="24"/>
          <w:lang w:val="hr-HR"/>
        </w:rPr>
      </w:pPr>
      <w:bookmarkStart w:id="80" w:name="_Toc340559140"/>
      <w:r>
        <w:rPr>
          <w:i w:val="0"/>
          <w:sz w:val="24"/>
          <w:szCs w:val="24"/>
          <w:lang w:val="hr-HR"/>
        </w:rPr>
        <w:t>8</w:t>
      </w:r>
      <w:r w:rsidR="00636A96" w:rsidRPr="00636A96">
        <w:rPr>
          <w:i w:val="0"/>
          <w:sz w:val="24"/>
          <w:szCs w:val="24"/>
          <w:lang w:val="hr-HR"/>
        </w:rPr>
        <w:t xml:space="preserve">.2.1.1. </w:t>
      </w:r>
      <w:r w:rsidR="00636A96" w:rsidRPr="00636A96">
        <w:rPr>
          <w:i w:val="0"/>
          <w:sz w:val="24"/>
          <w:szCs w:val="24"/>
        </w:rPr>
        <w:t>Izbor načina obnove (sistema gazdovanja)</w:t>
      </w:r>
      <w:bookmarkEnd w:id="80"/>
    </w:p>
    <w:p w:rsidR="00732C3A" w:rsidRPr="00732C3A" w:rsidRDefault="00732C3A" w:rsidP="00AC186F">
      <w:pPr>
        <w:pStyle w:val="Hang127"/>
        <w:ind w:left="0" w:firstLine="0"/>
        <w:rPr>
          <w:iCs w:val="0"/>
          <w:sz w:val="24"/>
          <w:szCs w:val="24"/>
        </w:rPr>
      </w:pPr>
      <w:r w:rsidRPr="00732C3A">
        <w:rPr>
          <w:iCs w:val="0"/>
          <w:sz w:val="24"/>
          <w:szCs w:val="24"/>
        </w:rPr>
        <w:t>Sistem gazdovanja u namenskim  celinama i ga</w:t>
      </w:r>
      <w:r w:rsidR="00EB6438">
        <w:rPr>
          <w:iCs w:val="0"/>
          <w:sz w:val="24"/>
          <w:szCs w:val="24"/>
        </w:rPr>
        <w:t>zdinskim klasama u tim namenskim</w:t>
      </w:r>
      <w:r w:rsidRPr="00732C3A">
        <w:rPr>
          <w:iCs w:val="0"/>
          <w:sz w:val="24"/>
          <w:szCs w:val="24"/>
        </w:rPr>
        <w:t xml:space="preserve"> celinaama  </w:t>
      </w:r>
      <w:r w:rsidR="00074904">
        <w:rPr>
          <w:sz w:val="24"/>
          <w:szCs w:val="24"/>
        </w:rPr>
        <w:t>«60»</w:t>
      </w:r>
      <w:r w:rsidRPr="00732C3A">
        <w:rPr>
          <w:sz w:val="24"/>
          <w:szCs w:val="24"/>
        </w:rPr>
        <w:t xml:space="preserve"> je : sastojinsko gazdovanje,</w:t>
      </w:r>
    </w:p>
    <w:p w:rsidR="00636A96" w:rsidRPr="00636A96" w:rsidRDefault="00636A96" w:rsidP="00AC186F">
      <w:pPr>
        <w:pStyle w:val="Hang127"/>
        <w:rPr>
          <w:iCs w:val="0"/>
          <w:sz w:val="24"/>
          <w:szCs w:val="24"/>
        </w:rPr>
      </w:pPr>
      <w:r w:rsidRPr="00732C3A">
        <w:rPr>
          <w:iCs w:val="0"/>
          <w:sz w:val="24"/>
          <w:szCs w:val="24"/>
        </w:rPr>
        <w:t>Sastojinsko (oplodna seča kratkog perioda za obnavljanje - do 20 godina), primenjivaće se u visokim i izdanačkim očuvanim sastojinama, kao i u veštački podignutim sastojin</w:t>
      </w:r>
      <w:r w:rsidR="00732C3A" w:rsidRPr="00732C3A">
        <w:rPr>
          <w:iCs w:val="0"/>
          <w:sz w:val="24"/>
          <w:szCs w:val="24"/>
        </w:rPr>
        <w:t xml:space="preserve">ama, </w:t>
      </w:r>
      <w:r w:rsidR="00AC186F">
        <w:rPr>
          <w:iCs w:val="0"/>
          <w:sz w:val="24"/>
          <w:szCs w:val="24"/>
        </w:rPr>
        <w:t xml:space="preserve"> </w:t>
      </w:r>
    </w:p>
    <w:p w:rsidR="00636A96" w:rsidRDefault="006844DD" w:rsidP="00636A96">
      <w:pPr>
        <w:pStyle w:val="Hang127"/>
        <w:ind w:firstLine="0"/>
        <w:rPr>
          <w:b/>
          <w:iCs w:val="0"/>
          <w:sz w:val="24"/>
          <w:szCs w:val="24"/>
        </w:rPr>
      </w:pPr>
      <w:r>
        <w:rPr>
          <w:b/>
          <w:iCs w:val="0"/>
          <w:sz w:val="24"/>
          <w:szCs w:val="24"/>
        </w:rPr>
        <w:lastRenderedPageBreak/>
        <w:t>8.2.1.2. Izbor načina obn</w:t>
      </w:r>
      <w:r w:rsidR="00732C3A">
        <w:rPr>
          <w:b/>
          <w:iCs w:val="0"/>
          <w:sz w:val="24"/>
          <w:szCs w:val="24"/>
        </w:rPr>
        <w:t>avljanja primenjivat će se:</w:t>
      </w:r>
    </w:p>
    <w:p w:rsidR="00732C3A" w:rsidRPr="00732C3A" w:rsidRDefault="00732C3A" w:rsidP="006844DD">
      <w:pPr>
        <w:pStyle w:val="Hang127"/>
        <w:rPr>
          <w:sz w:val="24"/>
          <w:szCs w:val="24"/>
        </w:rPr>
      </w:pPr>
      <w:r w:rsidRPr="00C62CB8">
        <w:rPr>
          <w:b/>
          <w:iCs w:val="0"/>
          <w:sz w:val="24"/>
          <w:szCs w:val="24"/>
        </w:rPr>
        <w:t>Oplodna seča kratkog podmladnog razdoblja</w:t>
      </w:r>
      <w:r w:rsidRPr="00732C3A">
        <w:rPr>
          <w:iCs w:val="0"/>
          <w:sz w:val="24"/>
          <w:szCs w:val="24"/>
        </w:rPr>
        <w:t xml:space="preserve"> /podmladno razdoblje 20 godina/ : visoke</w:t>
      </w:r>
      <w:r>
        <w:rPr>
          <w:iCs w:val="0"/>
          <w:sz w:val="24"/>
          <w:szCs w:val="24"/>
        </w:rPr>
        <w:t xml:space="preserve"> jednodovne šume, izdanačke šume dobrog kvaliteta na dobrom staništu /konverzija/,</w:t>
      </w:r>
    </w:p>
    <w:p w:rsidR="00732C3A" w:rsidRDefault="00732C3A" w:rsidP="00636A96">
      <w:pPr>
        <w:pStyle w:val="Hang127"/>
        <w:ind w:left="0" w:firstLine="0"/>
        <w:rPr>
          <w:iCs w:val="0"/>
          <w:sz w:val="24"/>
          <w:szCs w:val="24"/>
        </w:rPr>
      </w:pPr>
      <w:r w:rsidRPr="00C62CB8">
        <w:rPr>
          <w:b/>
          <w:iCs w:val="0"/>
          <w:sz w:val="24"/>
          <w:szCs w:val="24"/>
        </w:rPr>
        <w:t>G</w:t>
      </w:r>
      <w:r w:rsidR="00636A96" w:rsidRPr="00C62CB8">
        <w:rPr>
          <w:b/>
          <w:iCs w:val="0"/>
          <w:sz w:val="24"/>
          <w:szCs w:val="24"/>
        </w:rPr>
        <w:t>rupimično oplodna se</w:t>
      </w:r>
      <w:r w:rsidRPr="00C62CB8">
        <w:rPr>
          <w:b/>
          <w:iCs w:val="0"/>
          <w:sz w:val="24"/>
          <w:szCs w:val="24"/>
        </w:rPr>
        <w:t>ča dugog perioda za o</w:t>
      </w:r>
      <w:r w:rsidR="00C62CB8" w:rsidRPr="00C62CB8">
        <w:rPr>
          <w:b/>
          <w:iCs w:val="0"/>
          <w:sz w:val="24"/>
          <w:szCs w:val="24"/>
        </w:rPr>
        <w:t>bnavljanje</w:t>
      </w:r>
      <w:r w:rsidR="00C62CB8">
        <w:rPr>
          <w:iCs w:val="0"/>
          <w:sz w:val="24"/>
          <w:szCs w:val="24"/>
        </w:rPr>
        <w:t xml:space="preserve"> /posebno podmladno r</w:t>
      </w:r>
      <w:r>
        <w:rPr>
          <w:iCs w:val="0"/>
          <w:sz w:val="24"/>
          <w:szCs w:val="24"/>
        </w:rPr>
        <w:t>azdoblje 20 g</w:t>
      </w:r>
      <w:r w:rsidR="00186296">
        <w:rPr>
          <w:iCs w:val="0"/>
          <w:sz w:val="24"/>
          <w:szCs w:val="24"/>
        </w:rPr>
        <w:t>o</w:t>
      </w:r>
      <w:r>
        <w:rPr>
          <w:iCs w:val="0"/>
          <w:sz w:val="24"/>
          <w:szCs w:val="24"/>
        </w:rPr>
        <w:t xml:space="preserve">dina za uzgojnu grupu </w:t>
      </w:r>
      <w:r w:rsidR="00EB6438">
        <w:rPr>
          <w:iCs w:val="0"/>
          <w:sz w:val="24"/>
          <w:szCs w:val="24"/>
        </w:rPr>
        <w:t>i opšte po</w:t>
      </w:r>
      <w:r w:rsidR="00C62CB8">
        <w:rPr>
          <w:iCs w:val="0"/>
          <w:sz w:val="24"/>
          <w:szCs w:val="24"/>
        </w:rPr>
        <w:t>dmladno razdoblje 40/</w:t>
      </w:r>
      <w:r>
        <w:rPr>
          <w:iCs w:val="0"/>
          <w:sz w:val="24"/>
          <w:szCs w:val="24"/>
        </w:rPr>
        <w:t>50 godina za sastojinu/</w:t>
      </w:r>
      <w:r w:rsidR="00636A96" w:rsidRPr="00732C3A">
        <w:rPr>
          <w:iCs w:val="0"/>
          <w:sz w:val="24"/>
          <w:szCs w:val="24"/>
        </w:rPr>
        <w:t>, primenjivaće se u visokim raznodobnim  očuvanim sastojinama bukve</w:t>
      </w:r>
      <w:r w:rsidRPr="00732C3A">
        <w:rPr>
          <w:iCs w:val="0"/>
          <w:sz w:val="24"/>
          <w:szCs w:val="24"/>
        </w:rPr>
        <w:t>,</w:t>
      </w:r>
      <w:r w:rsidR="00636A96" w:rsidRPr="00732C3A">
        <w:rPr>
          <w:iCs w:val="0"/>
          <w:sz w:val="24"/>
          <w:szCs w:val="24"/>
        </w:rPr>
        <w:t xml:space="preserve">. </w:t>
      </w:r>
    </w:p>
    <w:p w:rsidR="00AC186F" w:rsidRDefault="00732C3A" w:rsidP="00AC186F">
      <w:pPr>
        <w:pStyle w:val="Hang127"/>
        <w:ind w:left="0" w:firstLine="0"/>
        <w:rPr>
          <w:iCs w:val="0"/>
          <w:sz w:val="24"/>
          <w:szCs w:val="24"/>
        </w:rPr>
      </w:pPr>
      <w:r w:rsidRPr="00C62CB8">
        <w:rPr>
          <w:b/>
          <w:iCs w:val="0"/>
          <w:sz w:val="24"/>
          <w:szCs w:val="24"/>
        </w:rPr>
        <w:t>Čista seča</w:t>
      </w:r>
      <w:r>
        <w:rPr>
          <w:iCs w:val="0"/>
          <w:sz w:val="24"/>
          <w:szCs w:val="24"/>
        </w:rPr>
        <w:t xml:space="preserve"> primenjivat će se kod obnavljanja bagrema i kod rekonstrukcije degradiranih sastojina</w:t>
      </w:r>
      <w:r w:rsidR="00EB6438">
        <w:rPr>
          <w:iCs w:val="0"/>
          <w:sz w:val="24"/>
          <w:szCs w:val="24"/>
        </w:rPr>
        <w:t>.</w:t>
      </w:r>
      <w:r>
        <w:rPr>
          <w:iCs w:val="0"/>
          <w:sz w:val="24"/>
          <w:szCs w:val="24"/>
        </w:rPr>
        <w:t xml:space="preserve"> </w:t>
      </w:r>
      <w:bookmarkStart w:id="81" w:name="_Toc340559141"/>
      <w:r w:rsidR="00AC186F">
        <w:rPr>
          <w:iCs w:val="0"/>
          <w:sz w:val="24"/>
          <w:szCs w:val="24"/>
        </w:rPr>
        <w:tab/>
        <w:t xml:space="preserve"> </w:t>
      </w:r>
    </w:p>
    <w:p w:rsidR="00636A96" w:rsidRPr="00AC186F" w:rsidRDefault="006844DD" w:rsidP="00AC186F">
      <w:pPr>
        <w:pStyle w:val="Hang127"/>
        <w:ind w:left="0" w:firstLine="708"/>
        <w:rPr>
          <w:b/>
          <w:iCs w:val="0"/>
          <w:sz w:val="24"/>
          <w:szCs w:val="24"/>
        </w:rPr>
      </w:pPr>
      <w:r w:rsidRPr="00AC186F">
        <w:rPr>
          <w:b/>
          <w:sz w:val="24"/>
          <w:szCs w:val="24"/>
        </w:rPr>
        <w:t>8</w:t>
      </w:r>
      <w:r w:rsidR="00636A96" w:rsidRPr="00AC186F">
        <w:rPr>
          <w:b/>
          <w:sz w:val="24"/>
          <w:szCs w:val="24"/>
        </w:rPr>
        <w:t>.2.1.2. Izbor uzgojnog i strukturnog oblika</w:t>
      </w:r>
      <w:bookmarkEnd w:id="81"/>
    </w:p>
    <w:p w:rsidR="00636A96" w:rsidRPr="00636A96" w:rsidRDefault="00636A96" w:rsidP="00636A96">
      <w:pPr>
        <w:pStyle w:val="Hang127"/>
        <w:rPr>
          <w:iCs w:val="0"/>
          <w:sz w:val="24"/>
          <w:szCs w:val="24"/>
        </w:rPr>
      </w:pPr>
      <w:r w:rsidRPr="00636A96">
        <w:rPr>
          <w:iCs w:val="0"/>
          <w:sz w:val="24"/>
          <w:szCs w:val="24"/>
        </w:rPr>
        <w:t>Za sve sastojine ove gazdinske jedinice određen je visoki uzgojni oblik (osim za izdanačke sastoine bagrema koje imaju stalni niski uzgojni oblik) koji se zbog svojih bioloških osobina i stabilnosti, kao i zbog mogućnosti dugoročnog planiranja gazdovanja, smatra za najkorisniji sastojinski oblik.</w:t>
      </w:r>
    </w:p>
    <w:p w:rsidR="00636A96" w:rsidRPr="00636A96" w:rsidRDefault="00636A96" w:rsidP="00636A96">
      <w:pPr>
        <w:pStyle w:val="Hang127"/>
        <w:rPr>
          <w:iCs w:val="0"/>
          <w:sz w:val="24"/>
          <w:szCs w:val="24"/>
        </w:rPr>
      </w:pPr>
      <w:r w:rsidRPr="00636A96">
        <w:rPr>
          <w:iCs w:val="0"/>
          <w:sz w:val="24"/>
          <w:szCs w:val="24"/>
        </w:rPr>
        <w:t xml:space="preserve">S obzirom na opredeljenja u okviru izbora tipa gajenja i potrebu forsiranja autohtonih vrsta, koje najčešće čine  </w:t>
      </w:r>
      <w:r w:rsidR="00074904">
        <w:rPr>
          <w:iCs w:val="0"/>
          <w:sz w:val="24"/>
          <w:szCs w:val="24"/>
        </w:rPr>
        <w:t xml:space="preserve">bukva, </w:t>
      </w:r>
      <w:r w:rsidRPr="00636A96">
        <w:rPr>
          <w:iCs w:val="0"/>
          <w:sz w:val="24"/>
          <w:szCs w:val="24"/>
        </w:rPr>
        <w:t xml:space="preserve">kitnjak,  javor, beli jasen, mleč, mečja leska, preporučuje se: </w:t>
      </w:r>
    </w:p>
    <w:p w:rsidR="00636A96" w:rsidRPr="00636A96" w:rsidRDefault="00636A96" w:rsidP="000809DF">
      <w:pPr>
        <w:pStyle w:val="Hang127"/>
        <w:numPr>
          <w:ilvl w:val="0"/>
          <w:numId w:val="64"/>
        </w:numPr>
        <w:spacing w:after="0"/>
        <w:rPr>
          <w:iCs w:val="0"/>
          <w:sz w:val="24"/>
          <w:szCs w:val="24"/>
        </w:rPr>
      </w:pPr>
      <w:r w:rsidRPr="00636A96">
        <w:rPr>
          <w:b/>
          <w:iCs w:val="0"/>
          <w:sz w:val="24"/>
          <w:szCs w:val="24"/>
        </w:rPr>
        <w:t>za sastojine   bukve (visoke i izdanačke):  struktura jednodobnih šuma</w:t>
      </w:r>
      <w:r w:rsidR="00C62CB8">
        <w:rPr>
          <w:iCs w:val="0"/>
          <w:sz w:val="24"/>
          <w:szCs w:val="24"/>
        </w:rPr>
        <w:t xml:space="preserve"> </w:t>
      </w:r>
    </w:p>
    <w:p w:rsidR="00C62CB8" w:rsidRDefault="00636A96" w:rsidP="000809DF">
      <w:pPr>
        <w:pStyle w:val="Hang127"/>
        <w:numPr>
          <w:ilvl w:val="0"/>
          <w:numId w:val="64"/>
        </w:numPr>
        <w:rPr>
          <w:iCs w:val="0"/>
          <w:sz w:val="24"/>
          <w:szCs w:val="24"/>
        </w:rPr>
      </w:pPr>
      <w:r w:rsidRPr="00636A96">
        <w:rPr>
          <w:b/>
          <w:iCs w:val="0"/>
          <w:sz w:val="24"/>
          <w:szCs w:val="24"/>
        </w:rPr>
        <w:t>za bukvu (visoke šume), kao strukturno raznodobne sastojine -grupimično raznodobne</w:t>
      </w:r>
      <w:r w:rsidRPr="00636A96">
        <w:rPr>
          <w:iCs w:val="0"/>
          <w:sz w:val="24"/>
          <w:szCs w:val="24"/>
        </w:rPr>
        <w:t xml:space="preserve">  </w:t>
      </w:r>
    </w:p>
    <w:p w:rsidR="00C62CB8" w:rsidRDefault="00636A96" w:rsidP="000809DF">
      <w:pPr>
        <w:pStyle w:val="Hang127"/>
        <w:numPr>
          <w:ilvl w:val="0"/>
          <w:numId w:val="64"/>
        </w:numPr>
        <w:rPr>
          <w:iCs w:val="0"/>
          <w:sz w:val="24"/>
          <w:szCs w:val="24"/>
        </w:rPr>
      </w:pPr>
      <w:r w:rsidRPr="00C62CB8">
        <w:rPr>
          <w:b/>
          <w:iCs w:val="0"/>
          <w:sz w:val="24"/>
          <w:szCs w:val="24"/>
        </w:rPr>
        <w:t>za sastojine kitnjaka (visoke i izdanačke): struktura jednodobnih šuma</w:t>
      </w:r>
      <w:r w:rsidRPr="00C62CB8">
        <w:rPr>
          <w:iCs w:val="0"/>
          <w:sz w:val="24"/>
          <w:szCs w:val="24"/>
        </w:rPr>
        <w:t xml:space="preserve"> (</w:t>
      </w:r>
      <w:r w:rsidRPr="00C62CB8">
        <w:rPr>
          <w:b/>
          <w:iCs w:val="0"/>
          <w:sz w:val="24"/>
          <w:szCs w:val="24"/>
        </w:rPr>
        <w:t xml:space="preserve">za sastojine ostalih lišćara (graba, sladuna, cer, grabić, lipa - visoke i izdanačke):  </w:t>
      </w:r>
    </w:p>
    <w:p w:rsidR="00AC186F" w:rsidRDefault="00636A96" w:rsidP="000809DF">
      <w:pPr>
        <w:pStyle w:val="Hang127"/>
        <w:numPr>
          <w:ilvl w:val="0"/>
          <w:numId w:val="64"/>
        </w:numPr>
        <w:rPr>
          <w:iCs w:val="0"/>
          <w:sz w:val="24"/>
          <w:szCs w:val="24"/>
        </w:rPr>
      </w:pPr>
      <w:r w:rsidRPr="00C62CB8">
        <w:rPr>
          <w:b/>
          <w:iCs w:val="0"/>
          <w:sz w:val="24"/>
          <w:szCs w:val="24"/>
        </w:rPr>
        <w:t>struktura jednodobnih šuma za veštački podignute sastojine četinara:  struktura jednodobnih šuma</w:t>
      </w:r>
      <w:r w:rsidRPr="00C62CB8">
        <w:rPr>
          <w:iCs w:val="0"/>
          <w:sz w:val="24"/>
          <w:szCs w:val="24"/>
        </w:rPr>
        <w:t xml:space="preserve">  (</w:t>
      </w:r>
      <w:r w:rsidRPr="00C62CB8">
        <w:rPr>
          <w:b/>
          <w:iCs w:val="0"/>
          <w:sz w:val="24"/>
          <w:szCs w:val="24"/>
        </w:rPr>
        <w:t>za izdanačke i veštački podignute sastojine bagrema: struktura jednodobnih šuma</w:t>
      </w:r>
      <w:r w:rsidR="00EB6438">
        <w:rPr>
          <w:b/>
          <w:iCs w:val="0"/>
          <w:sz w:val="24"/>
          <w:szCs w:val="24"/>
        </w:rPr>
        <w:t>)</w:t>
      </w:r>
      <w:r w:rsidR="00C62CB8" w:rsidRPr="00C62CB8">
        <w:rPr>
          <w:iCs w:val="0"/>
          <w:sz w:val="24"/>
          <w:szCs w:val="24"/>
        </w:rPr>
        <w:t xml:space="preserve">  </w:t>
      </w:r>
      <w:r w:rsidRPr="00C62CB8">
        <w:rPr>
          <w:iCs w:val="0"/>
          <w:sz w:val="24"/>
          <w:szCs w:val="24"/>
        </w:rPr>
        <w:t>.</w:t>
      </w:r>
      <w:bookmarkStart w:id="82" w:name="_Toc340559142"/>
    </w:p>
    <w:p w:rsidR="00636A96" w:rsidRPr="00AC186F" w:rsidRDefault="006844DD" w:rsidP="00AC186F">
      <w:pPr>
        <w:pStyle w:val="Hang127"/>
        <w:ind w:firstLine="0"/>
        <w:rPr>
          <w:b/>
          <w:iCs w:val="0"/>
          <w:sz w:val="24"/>
          <w:szCs w:val="24"/>
        </w:rPr>
      </w:pPr>
      <w:r w:rsidRPr="00AC186F">
        <w:rPr>
          <w:b/>
          <w:sz w:val="24"/>
          <w:szCs w:val="24"/>
        </w:rPr>
        <w:t>8</w:t>
      </w:r>
      <w:r w:rsidR="00636A96" w:rsidRPr="00AC186F">
        <w:rPr>
          <w:b/>
          <w:sz w:val="24"/>
          <w:szCs w:val="24"/>
        </w:rPr>
        <w:t>.2.1.3. Izbor vrsta drveća</w:t>
      </w:r>
      <w:bookmarkEnd w:id="82"/>
    </w:p>
    <w:p w:rsidR="00636A96" w:rsidRPr="00636A96" w:rsidRDefault="00636A96" w:rsidP="00636A96">
      <w:pPr>
        <w:pStyle w:val="Hang127"/>
        <w:rPr>
          <w:iCs w:val="0"/>
          <w:sz w:val="24"/>
          <w:szCs w:val="24"/>
        </w:rPr>
      </w:pPr>
      <w:r w:rsidRPr="00636A96">
        <w:rPr>
          <w:iCs w:val="0"/>
          <w:sz w:val="24"/>
          <w:szCs w:val="24"/>
        </w:rPr>
        <w:t>Glavne autohtone vrste drveća bukva, cer, kitnjak i druge, zadržavaju se i dalje kao osnovni nosioci proizvodnje.</w:t>
      </w:r>
    </w:p>
    <w:p w:rsidR="00636A96" w:rsidRPr="00636A96" w:rsidRDefault="00636A96" w:rsidP="00636A96">
      <w:pPr>
        <w:pStyle w:val="Hang127"/>
        <w:rPr>
          <w:iCs w:val="0"/>
          <w:sz w:val="24"/>
          <w:szCs w:val="24"/>
        </w:rPr>
      </w:pPr>
      <w:r w:rsidRPr="00636A96">
        <w:rPr>
          <w:iCs w:val="0"/>
          <w:sz w:val="24"/>
          <w:szCs w:val="24"/>
        </w:rPr>
        <w:t>Prilikom izbora vrsta drveća rukovodimo se biološkim osobinama vrste, ekološko-proizvodnim osobinama staništa, a takođe i funkcijama koje šume imaju na konkretnom prostoru, kao i ekonomskim ciljevima za postizanje najveće proizvodnje najboljeg kvaliteta.</w:t>
      </w:r>
    </w:p>
    <w:p w:rsidR="00636A96" w:rsidRPr="00636A96" w:rsidRDefault="00636A96" w:rsidP="00636A96">
      <w:pPr>
        <w:pStyle w:val="Hang127"/>
        <w:rPr>
          <w:iCs w:val="0"/>
          <w:sz w:val="24"/>
          <w:szCs w:val="24"/>
        </w:rPr>
      </w:pPr>
      <w:r w:rsidRPr="00636A96">
        <w:rPr>
          <w:iCs w:val="0"/>
          <w:sz w:val="24"/>
          <w:szCs w:val="24"/>
        </w:rPr>
        <w:t>Rukovoditi se principom autohtonosti, znači forsirati vrste prisutne od prirode, ali ne po svaku cenu. Treba uzeti u obzir i stanje staništa, te eventualne promene zemljišta (vlažnost, dubina, hemijski sastav itd.) koje su mogle nastati u međuvremenu.</w:t>
      </w:r>
    </w:p>
    <w:p w:rsidR="00636A96" w:rsidRPr="00636A96" w:rsidRDefault="00636A96" w:rsidP="00636A96">
      <w:pPr>
        <w:pStyle w:val="Hang127"/>
        <w:rPr>
          <w:iCs w:val="0"/>
          <w:sz w:val="24"/>
          <w:szCs w:val="24"/>
        </w:rPr>
      </w:pPr>
      <w:r w:rsidRPr="00636A96">
        <w:rPr>
          <w:iCs w:val="0"/>
          <w:sz w:val="24"/>
          <w:szCs w:val="24"/>
        </w:rPr>
        <w:t>U ovoj gazdinskoj jedinici izbor  vrste  drveća  je u izvesnoj meri  ograničen</w:t>
      </w:r>
      <w:r w:rsidR="00074904">
        <w:rPr>
          <w:iCs w:val="0"/>
          <w:sz w:val="24"/>
          <w:szCs w:val="24"/>
        </w:rPr>
        <w:t xml:space="preserve">  Zakonom o nacionalnim parkovima</w:t>
      </w:r>
      <w:r w:rsidRPr="00636A96">
        <w:rPr>
          <w:iCs w:val="0"/>
          <w:sz w:val="24"/>
          <w:szCs w:val="24"/>
        </w:rPr>
        <w:t xml:space="preserve">, pa je jedna od opštih mera zaštite - zabrana  unošenja  vrsta drveća, stranih oroklimatskim uslovima ovog područja, a naročito egzota.  </w:t>
      </w:r>
    </w:p>
    <w:p w:rsidR="00636A96" w:rsidRPr="00636A96" w:rsidRDefault="00636A96" w:rsidP="00636A96">
      <w:pPr>
        <w:pStyle w:val="Hang127"/>
        <w:rPr>
          <w:iCs w:val="0"/>
          <w:sz w:val="24"/>
          <w:szCs w:val="24"/>
        </w:rPr>
      </w:pPr>
      <w:r w:rsidRPr="00636A96">
        <w:rPr>
          <w:iCs w:val="0"/>
          <w:sz w:val="24"/>
          <w:szCs w:val="24"/>
        </w:rPr>
        <w:t xml:space="preserve">Izbor vrsta drveća u ovoj gazdinskoj jedinici, ili sastojinama u njoj, oslanja  se na  tipološku pripadnost pojedinih lokaliteta  ili  Kartu  potencijalne vegetacije ( Mišić V., 1992). </w:t>
      </w:r>
    </w:p>
    <w:p w:rsidR="00636A96" w:rsidRPr="00636A96" w:rsidRDefault="00636A96" w:rsidP="00636A96">
      <w:pPr>
        <w:pStyle w:val="Hang127"/>
        <w:rPr>
          <w:iCs w:val="0"/>
          <w:sz w:val="24"/>
          <w:szCs w:val="24"/>
        </w:rPr>
      </w:pPr>
      <w:r w:rsidRPr="00636A96">
        <w:rPr>
          <w:iCs w:val="0"/>
          <w:sz w:val="24"/>
          <w:szCs w:val="24"/>
        </w:rPr>
        <w:t xml:space="preserve">Osnovne vrste drveća, pri tome, su: bukva, kitnjak, cer, grab,  sladun, crni jasen, grabić, orah i druge autohtone vrste lišćara, koje se i sada nalaze u čistim ili mešovitim sastojinama u ovom šumskom kompleksu. U prilog ovakvom opredeljenju je i komparativna analiza sadašnjeg stanja realne i potencijalne vegetacije na području Nacionalnog parka "Đerdap"  (V.  Mišić, 1992.). "Čitav  kompleks povoljnih faktora,  koji smo ranije analizirali,  ukazuje na tačnost tvrdnje da su potencijal ovog područja,  kao i većeg dela  Đerdapa,  mešovite šume,  da  sve vrste drveća mogu da imaju veći prinos organske mase i tehnički  bolje drvo  i  da se obnova šuma može brže i bolje razvijati kad bi se uklonile posledice dugog i kontinuiranog neracionalnog iskorišćavanja šuma na području Đerdapa". </w:t>
      </w:r>
    </w:p>
    <w:p w:rsidR="00AC186F" w:rsidRDefault="00636A96" w:rsidP="00BF6B74">
      <w:pPr>
        <w:pStyle w:val="Hang127"/>
        <w:rPr>
          <w:iCs w:val="0"/>
          <w:sz w:val="24"/>
          <w:szCs w:val="24"/>
        </w:rPr>
      </w:pPr>
      <w:r w:rsidRPr="00636A96">
        <w:rPr>
          <w:iCs w:val="0"/>
          <w:sz w:val="24"/>
          <w:szCs w:val="24"/>
        </w:rPr>
        <w:t>Postoje svi prelazi od polidominantnih preko oligodominantnih do monodominantnih šuma, što ukazuje da poreklo i istorijski proces osiromašivanja pređašnjih šuma, ali isto tako i na proces degradacije šumskih ekosistema u celini.</w:t>
      </w:r>
      <w:r w:rsidR="00BF6B74">
        <w:rPr>
          <w:iCs w:val="0"/>
          <w:sz w:val="24"/>
          <w:szCs w:val="24"/>
        </w:rPr>
        <w:t xml:space="preserve"> </w:t>
      </w:r>
      <w:r w:rsidRPr="00636A96">
        <w:rPr>
          <w:iCs w:val="0"/>
          <w:sz w:val="24"/>
          <w:szCs w:val="24"/>
        </w:rPr>
        <w:t>Ovaj proces sada, kada su poboljšani mikroklimatski uslovi vlagom sa Dunava i kada je snažnija zaštita ekosistema, treba da se odvija u obrnutom smeru, tj. Od monodominantnih ka oligodominantnim, sa više vrsta drveća i od ovih ka polidominantnim sa velikim brojem edifikatora u sastojini. Čovek je doveo do osiromašenja mešovitih šuma, on je dužan da ih ponovo obogati, što treba da bude cilj šumarstva,</w:t>
      </w:r>
      <w:bookmarkStart w:id="83" w:name="_Toc340559143"/>
      <w:r w:rsidR="00AC186F">
        <w:rPr>
          <w:iCs w:val="0"/>
          <w:sz w:val="24"/>
          <w:szCs w:val="24"/>
        </w:rPr>
        <w:t xml:space="preserve"> a posebno u nacionalnom parku.</w:t>
      </w:r>
    </w:p>
    <w:p w:rsidR="00636A96" w:rsidRPr="00AC186F" w:rsidRDefault="006844DD" w:rsidP="00AC186F">
      <w:pPr>
        <w:pStyle w:val="Hang127"/>
        <w:ind w:hanging="12"/>
        <w:rPr>
          <w:b/>
          <w:iCs w:val="0"/>
          <w:sz w:val="24"/>
          <w:szCs w:val="24"/>
        </w:rPr>
      </w:pPr>
      <w:r w:rsidRPr="00AC186F">
        <w:rPr>
          <w:b/>
          <w:sz w:val="24"/>
          <w:szCs w:val="24"/>
        </w:rPr>
        <w:t>8</w:t>
      </w:r>
      <w:r w:rsidR="00636A96" w:rsidRPr="00AC186F">
        <w:rPr>
          <w:b/>
          <w:sz w:val="24"/>
          <w:szCs w:val="24"/>
        </w:rPr>
        <w:t>.2.1.4. Izbor načina nege</w:t>
      </w:r>
      <w:bookmarkEnd w:id="83"/>
    </w:p>
    <w:p w:rsidR="00636A96" w:rsidRPr="00636A96" w:rsidRDefault="00636A96" w:rsidP="00636A96">
      <w:pPr>
        <w:pStyle w:val="Hang127"/>
        <w:rPr>
          <w:sz w:val="24"/>
          <w:szCs w:val="24"/>
        </w:rPr>
      </w:pPr>
      <w:r w:rsidRPr="00636A96">
        <w:rPr>
          <w:sz w:val="24"/>
          <w:szCs w:val="24"/>
        </w:rPr>
        <w:t>Stanje sastojina i postavljeni ciljevi gazdovanja određuju izbor načina nege. Za sastojine ove gazdinske jedinice utvrđuju se sledeći načini nege, koji su bliže određeni u tabelarnom delu osnove, kroz plan gajenja i plan prorednih seča:</w:t>
      </w:r>
    </w:p>
    <w:p w:rsidR="00636A96" w:rsidRPr="003C7548" w:rsidRDefault="00636A96" w:rsidP="00943F72">
      <w:pPr>
        <w:numPr>
          <w:ilvl w:val="0"/>
          <w:numId w:val="7"/>
        </w:numPr>
        <w:tabs>
          <w:tab w:val="clear" w:pos="360"/>
          <w:tab w:val="num" w:pos="1080"/>
        </w:tabs>
        <w:ind w:left="1080"/>
        <w:jc w:val="both"/>
        <w:rPr>
          <w:rFonts w:ascii="Times New Roman" w:hAnsi="Times New Roman"/>
          <w:sz w:val="24"/>
          <w:lang w:val="hr-HR"/>
        </w:rPr>
      </w:pPr>
      <w:r w:rsidRPr="003C7548">
        <w:rPr>
          <w:rFonts w:ascii="Times New Roman" w:hAnsi="Times New Roman"/>
          <w:sz w:val="24"/>
          <w:lang w:val="hr-HR"/>
        </w:rPr>
        <w:t>Osvet</w:t>
      </w:r>
      <w:r w:rsidR="00C62CB8" w:rsidRPr="003C7548">
        <w:rPr>
          <w:rFonts w:ascii="Times New Roman" w:hAnsi="Times New Roman"/>
          <w:sz w:val="24"/>
          <w:lang w:val="hr-HR"/>
        </w:rPr>
        <w:t xml:space="preserve">ljavanje podmlatka ručno </w:t>
      </w:r>
      <w:r w:rsidR="00C62CB8">
        <w:rPr>
          <w:rFonts w:ascii="Times New Roman" w:hAnsi="Times New Roman"/>
          <w:sz w:val="24"/>
          <w:lang w:val="pl-PL"/>
        </w:rPr>
        <w:t>(u fazi   podmlatka</w:t>
      </w:r>
      <w:r w:rsidR="00C62CB8" w:rsidRPr="00636A96">
        <w:rPr>
          <w:rFonts w:ascii="Times New Roman" w:hAnsi="Times New Roman"/>
          <w:sz w:val="24"/>
          <w:lang w:val="pl-PL"/>
        </w:rPr>
        <w:t>);</w:t>
      </w:r>
      <w:r w:rsidR="00C62CB8" w:rsidRPr="003C7548">
        <w:rPr>
          <w:rFonts w:ascii="Times New Roman" w:hAnsi="Times New Roman"/>
          <w:sz w:val="24"/>
          <w:lang w:val="hr-HR"/>
        </w:rPr>
        <w:t xml:space="preserve">; </w:t>
      </w:r>
    </w:p>
    <w:p w:rsidR="00636A96" w:rsidRPr="00636A96" w:rsidRDefault="00636A96" w:rsidP="00943F72">
      <w:pPr>
        <w:numPr>
          <w:ilvl w:val="0"/>
          <w:numId w:val="7"/>
        </w:numPr>
        <w:tabs>
          <w:tab w:val="clear" w:pos="360"/>
          <w:tab w:val="num" w:pos="1080"/>
        </w:tabs>
        <w:ind w:left="1080"/>
        <w:jc w:val="both"/>
        <w:rPr>
          <w:rFonts w:ascii="Times New Roman" w:hAnsi="Times New Roman"/>
          <w:sz w:val="24"/>
        </w:rPr>
      </w:pPr>
      <w:r w:rsidRPr="00636A96">
        <w:rPr>
          <w:rFonts w:ascii="Times New Roman" w:hAnsi="Times New Roman"/>
          <w:sz w:val="24"/>
        </w:rPr>
        <w:t>Popunjavanje prirodno obnov</w:t>
      </w:r>
      <w:r w:rsidR="00C62CB8">
        <w:rPr>
          <w:rFonts w:ascii="Times New Roman" w:hAnsi="Times New Roman"/>
          <w:sz w:val="24"/>
        </w:rPr>
        <w:t xml:space="preserve">ljenih sastojina sadnjom; </w:t>
      </w:r>
      <w:r w:rsidRPr="00636A96">
        <w:rPr>
          <w:rFonts w:ascii="Times New Roman" w:hAnsi="Times New Roman"/>
          <w:sz w:val="24"/>
        </w:rPr>
        <w:t xml:space="preserve">  </w:t>
      </w:r>
    </w:p>
    <w:p w:rsidR="00636A96" w:rsidRPr="00636A96" w:rsidRDefault="00636A96" w:rsidP="00943F72">
      <w:pPr>
        <w:numPr>
          <w:ilvl w:val="0"/>
          <w:numId w:val="7"/>
        </w:numPr>
        <w:tabs>
          <w:tab w:val="clear" w:pos="360"/>
          <w:tab w:val="num" w:pos="1080"/>
        </w:tabs>
        <w:ind w:left="1080"/>
        <w:jc w:val="both"/>
        <w:rPr>
          <w:rFonts w:ascii="Times New Roman" w:hAnsi="Times New Roman"/>
          <w:sz w:val="24"/>
          <w:lang w:val="pl-PL"/>
        </w:rPr>
      </w:pPr>
      <w:r w:rsidRPr="00636A96">
        <w:rPr>
          <w:rFonts w:ascii="Times New Roman" w:hAnsi="Times New Roman"/>
          <w:sz w:val="24"/>
          <w:lang w:val="pl-PL"/>
        </w:rPr>
        <w:t>Čišćenje u mladim prirodnim sast</w:t>
      </w:r>
      <w:r w:rsidR="00C62CB8">
        <w:rPr>
          <w:rFonts w:ascii="Times New Roman" w:hAnsi="Times New Roman"/>
          <w:sz w:val="24"/>
          <w:lang w:val="pl-PL"/>
        </w:rPr>
        <w:t xml:space="preserve">ojinama (u fazi   </w:t>
      </w:r>
      <w:r w:rsidRPr="00636A96">
        <w:rPr>
          <w:rFonts w:ascii="Times New Roman" w:hAnsi="Times New Roman"/>
          <w:sz w:val="24"/>
          <w:lang w:val="pl-PL"/>
        </w:rPr>
        <w:t>ranog mladika</w:t>
      </w:r>
      <w:r w:rsidR="00C62CB8">
        <w:rPr>
          <w:rFonts w:ascii="Times New Roman" w:hAnsi="Times New Roman"/>
          <w:sz w:val="24"/>
          <w:lang w:val="pl-PL"/>
        </w:rPr>
        <w:t xml:space="preserve"> i kasnog mladika</w:t>
      </w:r>
      <w:r w:rsidRPr="00636A96">
        <w:rPr>
          <w:rFonts w:ascii="Times New Roman" w:hAnsi="Times New Roman"/>
          <w:sz w:val="24"/>
          <w:lang w:val="pl-PL"/>
        </w:rPr>
        <w:t>);</w:t>
      </w:r>
    </w:p>
    <w:p w:rsidR="00AC186F" w:rsidRDefault="00074904" w:rsidP="00AC186F">
      <w:pPr>
        <w:pStyle w:val="Hang127"/>
        <w:ind w:firstLine="0"/>
        <w:rPr>
          <w:sz w:val="24"/>
          <w:szCs w:val="24"/>
          <w:lang w:val="pl-PL"/>
        </w:rPr>
      </w:pPr>
      <w:r>
        <w:rPr>
          <w:sz w:val="24"/>
          <w:szCs w:val="24"/>
          <w:lang w:val="pl-PL"/>
        </w:rPr>
        <w:t>4</w:t>
      </w:r>
      <w:r w:rsidR="00636A96" w:rsidRPr="00636A96">
        <w:rPr>
          <w:sz w:val="24"/>
          <w:szCs w:val="24"/>
          <w:lang w:val="pl-PL"/>
        </w:rPr>
        <w:t>.    Selektivne prorede u odraslim sastojinama (od faze kasnog mladika</w:t>
      </w:r>
      <w:r w:rsidR="00C62CB8">
        <w:rPr>
          <w:sz w:val="24"/>
          <w:szCs w:val="24"/>
          <w:lang w:val="pl-PL"/>
        </w:rPr>
        <w:t xml:space="preserve">, srednjedobnim i dozrevajućim sastojinama) </w:t>
      </w:r>
      <w:bookmarkStart w:id="84" w:name="_Toc340559144"/>
    </w:p>
    <w:p w:rsidR="00636A96" w:rsidRPr="00AC186F" w:rsidRDefault="006844DD" w:rsidP="00AC186F">
      <w:pPr>
        <w:pStyle w:val="Hang127"/>
        <w:ind w:firstLine="0"/>
        <w:rPr>
          <w:b/>
          <w:sz w:val="24"/>
          <w:szCs w:val="24"/>
          <w:lang w:val="pl-PL"/>
        </w:rPr>
      </w:pPr>
      <w:r w:rsidRPr="00AC186F">
        <w:rPr>
          <w:b/>
          <w:sz w:val="24"/>
          <w:szCs w:val="24"/>
        </w:rPr>
        <w:lastRenderedPageBreak/>
        <w:t>8</w:t>
      </w:r>
      <w:r w:rsidR="00636A96" w:rsidRPr="00AC186F">
        <w:rPr>
          <w:b/>
          <w:sz w:val="24"/>
          <w:szCs w:val="24"/>
        </w:rPr>
        <w:t>.2.1.5. Izbor načina seče i korišćenja</w:t>
      </w:r>
      <w:bookmarkEnd w:id="84"/>
    </w:p>
    <w:p w:rsidR="00636A96" w:rsidRDefault="00636A96" w:rsidP="00636A96">
      <w:pPr>
        <w:pStyle w:val="Hang127"/>
        <w:rPr>
          <w:sz w:val="24"/>
          <w:szCs w:val="24"/>
        </w:rPr>
      </w:pPr>
      <w:r w:rsidRPr="00636A96">
        <w:rPr>
          <w:sz w:val="24"/>
          <w:szCs w:val="24"/>
        </w:rPr>
        <w:t>Od izabranih načina obnavljanja zavisi i struktura budućih sastojina i celokupni gazdinski postupak, elementi za sva planska razmatranja i postupak  za određivanje prinosa i obezbeđenje trajnosti prinosa, odnosno funkcionalne trajnosti. Način obnavljanja,  pre svega,  zavisi od bioloških osobina vrsta drveća koje grade sastojine (osobina sastojina), osobina staništa i ekonomskih prilika. Za šu</w:t>
      </w:r>
      <w:r w:rsidR="00074904">
        <w:rPr>
          <w:sz w:val="24"/>
          <w:szCs w:val="24"/>
        </w:rPr>
        <w:t>me gazdinske jedinice „Crni Vrh</w:t>
      </w:r>
      <w:r w:rsidRPr="00636A96">
        <w:rPr>
          <w:sz w:val="24"/>
          <w:szCs w:val="24"/>
        </w:rPr>
        <w:t xml:space="preserve">“ u ovom uređajnom periodu određuje se sledeći način seča obnavljanja i korišćenja: </w:t>
      </w:r>
    </w:p>
    <w:p w:rsidR="00C62CB8" w:rsidRPr="00732C3A" w:rsidRDefault="00C62CB8" w:rsidP="00C62CB8">
      <w:pPr>
        <w:pStyle w:val="Hang127"/>
        <w:ind w:firstLine="0"/>
        <w:rPr>
          <w:sz w:val="24"/>
          <w:szCs w:val="24"/>
        </w:rPr>
      </w:pPr>
      <w:r w:rsidRPr="00C62CB8">
        <w:rPr>
          <w:b/>
          <w:iCs w:val="0"/>
          <w:sz w:val="24"/>
          <w:szCs w:val="24"/>
        </w:rPr>
        <w:t>Oplodna seča kratkog podmladnog razdoblja</w:t>
      </w:r>
      <w:r w:rsidRPr="00732C3A">
        <w:rPr>
          <w:iCs w:val="0"/>
          <w:sz w:val="24"/>
          <w:szCs w:val="24"/>
        </w:rPr>
        <w:t xml:space="preserve"> /podmladno razdoblje 20 godina/ : visoke</w:t>
      </w:r>
      <w:r>
        <w:rPr>
          <w:iCs w:val="0"/>
          <w:sz w:val="24"/>
          <w:szCs w:val="24"/>
        </w:rPr>
        <w:t xml:space="preserve"> jednodovne šume, izdanačke šume dobrog kvaliteta na dobrom staništu /konverzija/,</w:t>
      </w:r>
    </w:p>
    <w:p w:rsidR="00C62CB8" w:rsidRDefault="00C62CB8" w:rsidP="00C62CB8">
      <w:pPr>
        <w:pStyle w:val="Hang127"/>
        <w:ind w:left="0" w:firstLine="0"/>
        <w:rPr>
          <w:iCs w:val="0"/>
          <w:sz w:val="24"/>
          <w:szCs w:val="24"/>
        </w:rPr>
      </w:pPr>
      <w:r w:rsidRPr="00C62CB8">
        <w:rPr>
          <w:b/>
          <w:iCs w:val="0"/>
          <w:sz w:val="24"/>
          <w:szCs w:val="24"/>
        </w:rPr>
        <w:t xml:space="preserve">            Grupimično oplodna seča dugog perioda za obnavljanje</w:t>
      </w:r>
      <w:r>
        <w:rPr>
          <w:iCs w:val="0"/>
          <w:sz w:val="24"/>
          <w:szCs w:val="24"/>
        </w:rPr>
        <w:t xml:space="preserve"> /posebno podmladno razdoblje 20 g</w:t>
      </w:r>
      <w:r w:rsidR="00BF6B74">
        <w:rPr>
          <w:iCs w:val="0"/>
          <w:sz w:val="24"/>
          <w:szCs w:val="24"/>
        </w:rPr>
        <w:t>o</w:t>
      </w:r>
      <w:r>
        <w:rPr>
          <w:iCs w:val="0"/>
          <w:sz w:val="24"/>
          <w:szCs w:val="24"/>
        </w:rPr>
        <w:t>d</w:t>
      </w:r>
      <w:r w:rsidR="00BF6B74">
        <w:rPr>
          <w:iCs w:val="0"/>
          <w:sz w:val="24"/>
          <w:szCs w:val="24"/>
        </w:rPr>
        <w:t>ina za uzgojnu grupu i opšte po</w:t>
      </w:r>
      <w:r>
        <w:rPr>
          <w:iCs w:val="0"/>
          <w:sz w:val="24"/>
          <w:szCs w:val="24"/>
        </w:rPr>
        <w:t>dmladno razdoblje 40/50 godina za sastojinu/</w:t>
      </w:r>
      <w:r w:rsidRPr="00732C3A">
        <w:rPr>
          <w:iCs w:val="0"/>
          <w:sz w:val="24"/>
          <w:szCs w:val="24"/>
        </w:rPr>
        <w:t xml:space="preserve">, primenjivaće se u visokim raznodobnim  očuvanim sastojinama bukve,. </w:t>
      </w:r>
    </w:p>
    <w:p w:rsidR="00C62CB8" w:rsidRDefault="00C62CB8" w:rsidP="00C62CB8">
      <w:pPr>
        <w:pStyle w:val="Hang127"/>
        <w:ind w:left="0" w:firstLine="0"/>
        <w:rPr>
          <w:iCs w:val="0"/>
          <w:sz w:val="24"/>
          <w:szCs w:val="24"/>
        </w:rPr>
      </w:pPr>
      <w:r>
        <w:rPr>
          <w:iCs w:val="0"/>
          <w:sz w:val="24"/>
          <w:szCs w:val="24"/>
        </w:rPr>
        <w:t xml:space="preserve">             </w:t>
      </w:r>
      <w:r w:rsidRPr="00C62CB8">
        <w:rPr>
          <w:b/>
          <w:iCs w:val="0"/>
          <w:sz w:val="24"/>
          <w:szCs w:val="24"/>
        </w:rPr>
        <w:t>Čista seča</w:t>
      </w:r>
      <w:r>
        <w:rPr>
          <w:iCs w:val="0"/>
          <w:sz w:val="24"/>
          <w:szCs w:val="24"/>
        </w:rPr>
        <w:t xml:space="preserve"> primenjivat će se kod obnavljanja bagrema i kod rekonstrukcije degradiranih sastojina </w:t>
      </w:r>
    </w:p>
    <w:p w:rsidR="00C62CB8" w:rsidRDefault="00C62CB8" w:rsidP="00C62CB8">
      <w:pPr>
        <w:pStyle w:val="Hang127"/>
        <w:ind w:left="0" w:firstLine="0"/>
        <w:rPr>
          <w:iCs w:val="0"/>
          <w:sz w:val="24"/>
          <w:szCs w:val="24"/>
        </w:rPr>
      </w:pPr>
      <w:r w:rsidRPr="0054366B">
        <w:rPr>
          <w:b/>
          <w:iCs w:val="0"/>
          <w:sz w:val="24"/>
          <w:szCs w:val="24"/>
        </w:rPr>
        <w:t xml:space="preserve">        </w:t>
      </w:r>
      <w:r w:rsidR="00AC186F">
        <w:rPr>
          <w:b/>
          <w:iCs w:val="0"/>
          <w:sz w:val="24"/>
          <w:szCs w:val="24"/>
        </w:rPr>
        <w:t xml:space="preserve">    </w:t>
      </w:r>
      <w:r w:rsidRPr="0054366B">
        <w:rPr>
          <w:b/>
          <w:iCs w:val="0"/>
          <w:sz w:val="24"/>
          <w:szCs w:val="24"/>
        </w:rPr>
        <w:t xml:space="preserve"> Proredna seča</w:t>
      </w:r>
      <w:r>
        <w:rPr>
          <w:iCs w:val="0"/>
          <w:sz w:val="24"/>
          <w:szCs w:val="24"/>
        </w:rPr>
        <w:t xml:space="preserve"> visoka selektivna proreda  sprovodit će se u visokim  sred</w:t>
      </w:r>
      <w:r w:rsidR="00074904">
        <w:rPr>
          <w:iCs w:val="0"/>
          <w:sz w:val="24"/>
          <w:szCs w:val="24"/>
        </w:rPr>
        <w:t>nj</w:t>
      </w:r>
      <w:r>
        <w:rPr>
          <w:iCs w:val="0"/>
          <w:sz w:val="24"/>
          <w:szCs w:val="24"/>
        </w:rPr>
        <w:t xml:space="preserve">edobnim i dozrevajućim jednodobnim sastojinama i srednjedobnim i dozrevajućim  uzgojnim grupama u raznodobnim sastojinama, i kvalitetnim izdanačkim šumama  </w:t>
      </w:r>
    </w:p>
    <w:p w:rsidR="00C62CB8" w:rsidRPr="006844DD" w:rsidRDefault="0054366B" w:rsidP="006844DD">
      <w:pPr>
        <w:pStyle w:val="Hang127"/>
        <w:ind w:left="0" w:firstLine="0"/>
        <w:rPr>
          <w:iCs w:val="0"/>
          <w:sz w:val="24"/>
          <w:szCs w:val="24"/>
        </w:rPr>
      </w:pPr>
      <w:r w:rsidRPr="0054366B">
        <w:rPr>
          <w:b/>
          <w:iCs w:val="0"/>
          <w:sz w:val="24"/>
          <w:szCs w:val="24"/>
        </w:rPr>
        <w:t xml:space="preserve">           </w:t>
      </w:r>
      <w:r w:rsidR="00AC186F">
        <w:rPr>
          <w:b/>
          <w:iCs w:val="0"/>
          <w:sz w:val="24"/>
          <w:szCs w:val="24"/>
        </w:rPr>
        <w:t xml:space="preserve">  </w:t>
      </w:r>
      <w:r w:rsidR="00C62CB8" w:rsidRPr="0054366B">
        <w:rPr>
          <w:b/>
          <w:iCs w:val="0"/>
          <w:sz w:val="24"/>
          <w:szCs w:val="24"/>
        </w:rPr>
        <w:t>Sanitarna seč</w:t>
      </w:r>
      <w:r w:rsidR="00C62CB8">
        <w:rPr>
          <w:iCs w:val="0"/>
          <w:sz w:val="24"/>
          <w:szCs w:val="24"/>
        </w:rPr>
        <w:t>a primenjivat će se u svim sastojinama lošijeg zdravstvenog stanja gde su sastojine ugrožene od elementarnih nepogora /sušenje, vetrolom i vetroizvale itd/</w:t>
      </w:r>
      <w:r w:rsidR="006844DD">
        <w:rPr>
          <w:iCs w:val="0"/>
          <w:sz w:val="24"/>
          <w:szCs w:val="24"/>
        </w:rPr>
        <w:tab/>
        <w:t xml:space="preserve"> </w:t>
      </w:r>
    </w:p>
    <w:p w:rsidR="00BF6B74" w:rsidRDefault="00636A96" w:rsidP="00BF6B74">
      <w:pPr>
        <w:pStyle w:val="Hang127"/>
        <w:rPr>
          <w:b/>
          <w:sz w:val="24"/>
          <w:szCs w:val="24"/>
        </w:rPr>
      </w:pPr>
      <w:bookmarkStart w:id="85" w:name="_Toc340559145"/>
      <w:r w:rsidRPr="00AC186F">
        <w:rPr>
          <w:b/>
          <w:sz w:val="24"/>
          <w:szCs w:val="24"/>
        </w:rPr>
        <w:t>Razmer smese</w:t>
      </w:r>
      <w:bookmarkStart w:id="86" w:name="_Toc340559146"/>
      <w:bookmarkEnd w:id="85"/>
      <w:r w:rsidR="00BF6B74">
        <w:rPr>
          <w:b/>
          <w:sz w:val="24"/>
          <w:szCs w:val="24"/>
        </w:rPr>
        <w:t xml:space="preserve"> </w:t>
      </w:r>
    </w:p>
    <w:p w:rsidR="00636A96" w:rsidRPr="00BF6B74" w:rsidRDefault="00636A96" w:rsidP="00BF6B74">
      <w:pPr>
        <w:pStyle w:val="Hang127"/>
        <w:rPr>
          <w:sz w:val="24"/>
          <w:szCs w:val="24"/>
        </w:rPr>
      </w:pPr>
      <w:r w:rsidRPr="00BF6B74">
        <w:rPr>
          <w:sz w:val="24"/>
          <w:szCs w:val="24"/>
        </w:rPr>
        <w:t>U</w:t>
      </w:r>
      <w:r w:rsidR="00074904">
        <w:rPr>
          <w:sz w:val="24"/>
          <w:szCs w:val="24"/>
        </w:rPr>
        <w:t xml:space="preserve"> gazdinskoj jedinici  „Crni Vrh</w:t>
      </w:r>
      <w:r w:rsidRPr="00BF6B74">
        <w:rPr>
          <w:sz w:val="24"/>
          <w:szCs w:val="24"/>
        </w:rPr>
        <w:t>” dominiraju  monodominantne bukove šume i kitnjakove i cerove šume. U odnosu na mešovitost bukovih šuma neophodno je forsiranje drugih vrsta drveća  (plemenitih  lišćara). Na ovom mestu nije neophodno opredeljivati razmer smese. U kitnjakovim sastojinama koje su u odnosu na tipološku pripadnost nužno mešovite sa prisustvom crnog  jasena na suvljim staništima i lipe i graba na vlažnijim staništima optimalan razmer smese je 70:30 u korist kitnjaka.</w:t>
      </w:r>
      <w:bookmarkEnd w:id="86"/>
      <w:r w:rsidRPr="00BF6B74">
        <w:rPr>
          <w:sz w:val="24"/>
          <w:szCs w:val="24"/>
        </w:rPr>
        <w:t xml:space="preserve"> </w:t>
      </w:r>
    </w:p>
    <w:p w:rsidR="00636A96" w:rsidRPr="00636A96" w:rsidRDefault="006844DD" w:rsidP="00636A96">
      <w:pPr>
        <w:pStyle w:val="Stil4"/>
        <w:rPr>
          <w:i w:val="0"/>
          <w:color w:val="FF0000"/>
          <w:sz w:val="24"/>
          <w:szCs w:val="24"/>
        </w:rPr>
      </w:pPr>
      <w:bookmarkStart w:id="87" w:name="_Toc340559147"/>
      <w:r>
        <w:rPr>
          <w:i w:val="0"/>
          <w:sz w:val="24"/>
          <w:szCs w:val="24"/>
        </w:rPr>
        <w:t>8</w:t>
      </w:r>
      <w:r w:rsidR="00636A96" w:rsidRPr="00636A96">
        <w:rPr>
          <w:i w:val="0"/>
          <w:sz w:val="24"/>
          <w:szCs w:val="24"/>
        </w:rPr>
        <w:t>.2.2. Uređajne mere</w:t>
      </w:r>
      <w:bookmarkEnd w:id="87"/>
      <w:r w:rsidR="00636A96" w:rsidRPr="00636A96">
        <w:rPr>
          <w:i w:val="0"/>
          <w:sz w:val="24"/>
          <w:szCs w:val="24"/>
        </w:rPr>
        <w:t xml:space="preserve"> </w:t>
      </w:r>
    </w:p>
    <w:p w:rsidR="00636A96" w:rsidRPr="00636A96" w:rsidRDefault="00636A96" w:rsidP="00636A96">
      <w:pPr>
        <w:pStyle w:val="Hang127"/>
        <w:rPr>
          <w:iCs w:val="0"/>
          <w:sz w:val="24"/>
          <w:szCs w:val="24"/>
        </w:rPr>
      </w:pPr>
      <w:r w:rsidRPr="00636A96">
        <w:rPr>
          <w:iCs w:val="0"/>
          <w:sz w:val="24"/>
          <w:szCs w:val="24"/>
        </w:rPr>
        <w:t>Pod uređajnim merama podrazumevaju se uređajne jedinice za koje se određuje prinos, mere kojima se prinos iskazuje i ostali pokazatelji kojima se pobliže utvrđuje stanje sastojina.</w:t>
      </w:r>
    </w:p>
    <w:p w:rsidR="00BF6B74" w:rsidRDefault="00636A96" w:rsidP="00BF6B74">
      <w:pPr>
        <w:pStyle w:val="Hang127"/>
        <w:rPr>
          <w:iCs w:val="0"/>
          <w:sz w:val="24"/>
          <w:szCs w:val="24"/>
        </w:rPr>
      </w:pPr>
      <w:r w:rsidRPr="00636A96">
        <w:rPr>
          <w:iCs w:val="0"/>
          <w:sz w:val="24"/>
          <w:szCs w:val="24"/>
        </w:rPr>
        <w:t xml:space="preserve">Osnovna jedinica trajnosti prinosa je gazdinska klasa na nivou šumskog područja, mera prinosa je zapremina, a regulator trajnosti </w:t>
      </w:r>
      <w:bookmarkStart w:id="88" w:name="_Toc340559148"/>
      <w:r w:rsidR="00BF6B74">
        <w:rPr>
          <w:iCs w:val="0"/>
          <w:sz w:val="24"/>
          <w:szCs w:val="24"/>
        </w:rPr>
        <w:t>prinosa je zapreminski prirast.</w:t>
      </w:r>
    </w:p>
    <w:p w:rsidR="00636A96" w:rsidRPr="00BF6B74" w:rsidRDefault="006844DD" w:rsidP="00BF6B74">
      <w:pPr>
        <w:pStyle w:val="Hang127"/>
        <w:ind w:hanging="12"/>
        <w:rPr>
          <w:b/>
          <w:iCs w:val="0"/>
          <w:sz w:val="24"/>
          <w:szCs w:val="24"/>
        </w:rPr>
      </w:pPr>
      <w:r w:rsidRPr="00BF6B74">
        <w:rPr>
          <w:b/>
          <w:sz w:val="24"/>
          <w:szCs w:val="24"/>
        </w:rPr>
        <w:t>8</w:t>
      </w:r>
      <w:r w:rsidR="00636A96" w:rsidRPr="00BF6B74">
        <w:rPr>
          <w:b/>
          <w:sz w:val="24"/>
          <w:szCs w:val="24"/>
        </w:rPr>
        <w:t>.2.2.1. Izbor orijentacione ophodnje i dužine trajanja podmladnog razdoblja</w:t>
      </w:r>
      <w:bookmarkEnd w:id="88"/>
    </w:p>
    <w:p w:rsidR="0054366B" w:rsidRPr="00BF6B74" w:rsidRDefault="00636A96" w:rsidP="00BF6B74">
      <w:pPr>
        <w:rPr>
          <w:rFonts w:ascii="Times New Roman" w:hAnsi="Times New Roman"/>
          <w:sz w:val="24"/>
        </w:rPr>
      </w:pPr>
      <w:r w:rsidRPr="00BF6B74">
        <w:rPr>
          <w:rFonts w:ascii="Times New Roman" w:hAnsi="Times New Roman"/>
          <w:sz w:val="24"/>
        </w:rPr>
        <w:t>Za</w:t>
      </w:r>
      <w:r w:rsidR="0054366B" w:rsidRPr="00BF6B74">
        <w:rPr>
          <w:rFonts w:ascii="Times New Roman" w:hAnsi="Times New Roman"/>
          <w:sz w:val="24"/>
        </w:rPr>
        <w:t xml:space="preserve"> visoke sastojine  bukve </w:t>
      </w:r>
      <w:r w:rsidRPr="00BF6B74">
        <w:rPr>
          <w:rFonts w:ascii="Times New Roman" w:hAnsi="Times New Roman"/>
          <w:sz w:val="24"/>
        </w:rPr>
        <w:t xml:space="preserve"> određuje se ophodnja od 120 godina i dužina podmladnog razdoblja u trajanju od 20 god.</w:t>
      </w:r>
    </w:p>
    <w:p w:rsidR="0054366B" w:rsidRPr="00BF6B74" w:rsidRDefault="0054366B" w:rsidP="00BF6B74">
      <w:pPr>
        <w:rPr>
          <w:rFonts w:ascii="Times New Roman" w:hAnsi="Times New Roman"/>
          <w:sz w:val="24"/>
        </w:rPr>
      </w:pPr>
      <w:r w:rsidRPr="00BF6B74">
        <w:rPr>
          <w:rFonts w:ascii="Times New Roman" w:hAnsi="Times New Roman"/>
          <w:sz w:val="24"/>
        </w:rPr>
        <w:t>Za visoke sastojine  kitnjka   određuje se ophodnja od 140 godina i dužina podmladnog razdoblja u trajanju od 20 god.</w:t>
      </w:r>
    </w:p>
    <w:p w:rsidR="0054366B" w:rsidRPr="00BF6B74" w:rsidRDefault="00636A96" w:rsidP="00BF6B74">
      <w:pPr>
        <w:rPr>
          <w:rFonts w:ascii="Times New Roman" w:hAnsi="Times New Roman"/>
          <w:sz w:val="24"/>
        </w:rPr>
      </w:pPr>
      <w:r w:rsidRPr="00BF6B74">
        <w:rPr>
          <w:rFonts w:ascii="Times New Roman" w:hAnsi="Times New Roman"/>
          <w:sz w:val="24"/>
        </w:rPr>
        <w:t xml:space="preserve"> Za izdanačke sastojine </w:t>
      </w:r>
      <w:r w:rsidR="0054366B" w:rsidRPr="00BF6B74">
        <w:rPr>
          <w:rFonts w:ascii="Times New Roman" w:hAnsi="Times New Roman"/>
          <w:sz w:val="24"/>
        </w:rPr>
        <w:t xml:space="preserve"> kvalitetne sastojine na dobrom staništu produžuje se ophodnja na 100 godina, </w:t>
      </w:r>
      <w:r w:rsidRPr="00BF6B74">
        <w:rPr>
          <w:rFonts w:ascii="Times New Roman" w:hAnsi="Times New Roman"/>
          <w:sz w:val="24"/>
        </w:rPr>
        <w:t xml:space="preserve">širine dobnog razreda od 10 godina, </w:t>
      </w:r>
    </w:p>
    <w:p w:rsidR="0054366B" w:rsidRPr="00BF6B74" w:rsidRDefault="0054366B" w:rsidP="00BF6B74">
      <w:pPr>
        <w:rPr>
          <w:rFonts w:ascii="Times New Roman" w:hAnsi="Times New Roman"/>
          <w:sz w:val="24"/>
        </w:rPr>
      </w:pPr>
      <w:r w:rsidRPr="00BF6B74">
        <w:rPr>
          <w:rFonts w:ascii="Times New Roman" w:hAnsi="Times New Roman"/>
          <w:sz w:val="24"/>
        </w:rPr>
        <w:t>Za izdanačke sastojine lo</w:t>
      </w:r>
      <w:r w:rsidR="00074904">
        <w:rPr>
          <w:rFonts w:ascii="Times New Roman" w:hAnsi="Times New Roman"/>
          <w:sz w:val="24"/>
        </w:rPr>
        <w:t>šijeg kvaliteta na dobrom staniš</w:t>
      </w:r>
      <w:r w:rsidRPr="00BF6B74">
        <w:rPr>
          <w:rFonts w:ascii="Times New Roman" w:hAnsi="Times New Roman"/>
          <w:sz w:val="24"/>
        </w:rPr>
        <w:t>tu određuje  se ophodnja od 80 godina, širine dobnog razreda od 10 godina,</w:t>
      </w:r>
    </w:p>
    <w:p w:rsidR="00636A96" w:rsidRPr="00BF6B74" w:rsidRDefault="00636A96" w:rsidP="00BF6B74">
      <w:pPr>
        <w:rPr>
          <w:rFonts w:ascii="Times New Roman" w:hAnsi="Times New Roman"/>
          <w:sz w:val="24"/>
        </w:rPr>
      </w:pPr>
      <w:r w:rsidRPr="00BF6B74">
        <w:rPr>
          <w:rFonts w:ascii="Times New Roman" w:hAnsi="Times New Roman"/>
          <w:sz w:val="24"/>
        </w:rPr>
        <w:t>Za izdanačke sastojine širine dobnog ra</w:t>
      </w:r>
      <w:r w:rsidR="00074904">
        <w:rPr>
          <w:rFonts w:ascii="Times New Roman" w:hAnsi="Times New Roman"/>
          <w:sz w:val="24"/>
        </w:rPr>
        <w:t>zreda od 5 godina, ophodnja je 4</w:t>
      </w:r>
      <w:r w:rsidRPr="00BF6B74">
        <w:rPr>
          <w:rFonts w:ascii="Times New Roman" w:hAnsi="Times New Roman"/>
          <w:sz w:val="24"/>
        </w:rPr>
        <w:t>0 godina.</w:t>
      </w:r>
    </w:p>
    <w:p w:rsidR="00636A96" w:rsidRPr="00BF6B74" w:rsidRDefault="00636A96" w:rsidP="00BF6B74">
      <w:pPr>
        <w:rPr>
          <w:rFonts w:ascii="Times New Roman" w:hAnsi="Times New Roman"/>
          <w:sz w:val="24"/>
        </w:rPr>
      </w:pPr>
      <w:r w:rsidRPr="00BF6B74">
        <w:rPr>
          <w:rFonts w:ascii="Times New Roman" w:hAnsi="Times New Roman"/>
          <w:sz w:val="24"/>
        </w:rPr>
        <w:t>Za veštačke sastojine širine dobnog razreda od 10 godina, ophodnja iznosi 80 godina, a podmladno razdoblje najviše 20 godina.</w:t>
      </w:r>
    </w:p>
    <w:p w:rsidR="00636A96" w:rsidRPr="00BF6B74" w:rsidRDefault="00636A96" w:rsidP="00BF6B74">
      <w:pPr>
        <w:rPr>
          <w:rFonts w:ascii="Times New Roman" w:hAnsi="Times New Roman"/>
          <w:sz w:val="24"/>
        </w:rPr>
      </w:pPr>
      <w:r w:rsidRPr="00BF6B74">
        <w:rPr>
          <w:rFonts w:ascii="Times New Roman" w:hAnsi="Times New Roman"/>
          <w:sz w:val="24"/>
        </w:rPr>
        <w:t>Za veštačke sastojine širine dobnog razreda od 5 god. ophodnj</w:t>
      </w:r>
      <w:r w:rsidR="00074904">
        <w:rPr>
          <w:rFonts w:ascii="Times New Roman" w:hAnsi="Times New Roman"/>
          <w:sz w:val="24"/>
        </w:rPr>
        <w:t>a je 4</w:t>
      </w:r>
      <w:r w:rsidRPr="00BF6B74">
        <w:rPr>
          <w:rFonts w:ascii="Times New Roman" w:hAnsi="Times New Roman"/>
          <w:sz w:val="24"/>
        </w:rPr>
        <w:t>0 godina.</w:t>
      </w:r>
    </w:p>
    <w:p w:rsidR="00636A96" w:rsidRPr="00636A96" w:rsidRDefault="006844DD" w:rsidP="00636A96">
      <w:pPr>
        <w:pStyle w:val="Stil4"/>
        <w:rPr>
          <w:i w:val="0"/>
          <w:iCs/>
          <w:sz w:val="24"/>
          <w:szCs w:val="24"/>
        </w:rPr>
      </w:pPr>
      <w:bookmarkStart w:id="89" w:name="_Toc340559149"/>
      <w:r>
        <w:rPr>
          <w:i w:val="0"/>
          <w:sz w:val="24"/>
          <w:szCs w:val="24"/>
        </w:rPr>
        <w:t>8</w:t>
      </w:r>
      <w:r w:rsidR="00636A96" w:rsidRPr="00636A96">
        <w:rPr>
          <w:i w:val="0"/>
          <w:sz w:val="24"/>
          <w:szCs w:val="24"/>
        </w:rPr>
        <w:t>.2.2.2 Određivanje uravnotežene zapremine i prečnika sečive zrelosti kod raznodobnih šuma</w:t>
      </w:r>
      <w:bookmarkEnd w:id="89"/>
    </w:p>
    <w:p w:rsidR="00636A96" w:rsidRPr="00636A96" w:rsidRDefault="00636A96" w:rsidP="00636A96">
      <w:pPr>
        <w:pStyle w:val="Hang127"/>
        <w:rPr>
          <w:iCs w:val="0"/>
          <w:sz w:val="24"/>
          <w:szCs w:val="24"/>
        </w:rPr>
      </w:pPr>
      <w:r w:rsidRPr="00636A96">
        <w:rPr>
          <w:iCs w:val="0"/>
          <w:sz w:val="24"/>
          <w:szCs w:val="24"/>
        </w:rPr>
        <w:t>Polazeći od stanja šuma u Nacionalnom parku Đerdap i iskustava istraživanja (Milin Ž., 1965) orijentaciona uravnotežena zapremina za raznodobne šume bukve  je 350 m3</w:t>
      </w:r>
    </w:p>
    <w:p w:rsidR="005F2524" w:rsidRDefault="00636A96" w:rsidP="005F2524">
      <w:pPr>
        <w:pStyle w:val="Hang127"/>
        <w:rPr>
          <w:iCs w:val="0"/>
          <w:sz w:val="24"/>
          <w:szCs w:val="24"/>
        </w:rPr>
      </w:pPr>
      <w:r w:rsidRPr="00636A96">
        <w:rPr>
          <w:iCs w:val="0"/>
          <w:sz w:val="24"/>
          <w:szCs w:val="24"/>
        </w:rPr>
        <w:t>/ha, a orijentacioni prečnik sečive zrelosti s obzirom na režim korišćenja  je 50 cm. Za raznodobne šume bukve opšte po</w:t>
      </w:r>
      <w:bookmarkStart w:id="90" w:name="_Toc340559150"/>
      <w:r w:rsidR="005F2524">
        <w:rPr>
          <w:iCs w:val="0"/>
          <w:sz w:val="24"/>
          <w:szCs w:val="24"/>
        </w:rPr>
        <w:t>dmladno razdoblje je 50 godina.</w:t>
      </w:r>
    </w:p>
    <w:p w:rsidR="00636A96" w:rsidRPr="005F2524" w:rsidRDefault="006844DD" w:rsidP="005F2524">
      <w:pPr>
        <w:pStyle w:val="Hang127"/>
        <w:ind w:hanging="12"/>
        <w:rPr>
          <w:b/>
          <w:iCs w:val="0"/>
          <w:sz w:val="24"/>
          <w:szCs w:val="24"/>
        </w:rPr>
      </w:pPr>
      <w:r w:rsidRPr="005F2524">
        <w:rPr>
          <w:b/>
          <w:sz w:val="24"/>
          <w:szCs w:val="24"/>
        </w:rPr>
        <w:t>8</w:t>
      </w:r>
      <w:r w:rsidR="00636A96" w:rsidRPr="005F2524">
        <w:rPr>
          <w:b/>
          <w:sz w:val="24"/>
          <w:szCs w:val="24"/>
        </w:rPr>
        <w:t>.2.2.3. Izbor rekonstrukcionog razdoblja</w:t>
      </w:r>
      <w:bookmarkEnd w:id="90"/>
    </w:p>
    <w:p w:rsidR="00636A96" w:rsidRPr="00636A96" w:rsidRDefault="00636A96" w:rsidP="00636A96">
      <w:pPr>
        <w:pStyle w:val="Hang127"/>
        <w:rPr>
          <w:iCs w:val="0"/>
          <w:sz w:val="24"/>
          <w:szCs w:val="24"/>
        </w:rPr>
      </w:pPr>
      <w:r w:rsidRPr="00636A96">
        <w:rPr>
          <w:iCs w:val="0"/>
          <w:sz w:val="24"/>
          <w:szCs w:val="24"/>
        </w:rPr>
        <w:t>Devastiranim sastojinama i šikarama u kojima je potrebno izvršiti rekonstrukciju, treba odrediti vremenski period za koji će se rekonstrukcija izvršiti (rekonstrukciono razdoblje).</w:t>
      </w:r>
    </w:p>
    <w:p w:rsidR="00636A96" w:rsidRDefault="00636A96" w:rsidP="005F2524">
      <w:pPr>
        <w:pStyle w:val="Hang127"/>
        <w:rPr>
          <w:iCs w:val="0"/>
          <w:sz w:val="24"/>
          <w:szCs w:val="24"/>
        </w:rPr>
      </w:pPr>
      <w:r w:rsidRPr="00636A96">
        <w:rPr>
          <w:iCs w:val="0"/>
          <w:sz w:val="24"/>
          <w:szCs w:val="24"/>
        </w:rPr>
        <w:t xml:space="preserve">Devastirane sastojine prevodiće se u visoki uzgojni oblik direktnom rekonstrukcijom  vodeći računa o zatečenom stanju staništa i sastojina, nameni ovog kompleksa kao i realnim materijalnim i drugim mogućnostima organizacije koja  upravlja ovim šumama, određuje se rekonstrukciono razdoblje u trajanju </w:t>
      </w:r>
      <w:r w:rsidRPr="00636A96">
        <w:rPr>
          <w:b/>
          <w:iCs w:val="0"/>
          <w:sz w:val="24"/>
          <w:szCs w:val="24"/>
        </w:rPr>
        <w:t>od 40 godina</w:t>
      </w:r>
      <w:r w:rsidR="005F2524">
        <w:rPr>
          <w:iCs w:val="0"/>
          <w:sz w:val="24"/>
          <w:szCs w:val="24"/>
        </w:rPr>
        <w:t xml:space="preserve">.  </w:t>
      </w:r>
    </w:p>
    <w:p w:rsidR="005B7AF9" w:rsidRPr="00636A96" w:rsidRDefault="005B7AF9" w:rsidP="005F2524">
      <w:pPr>
        <w:pStyle w:val="Hang127"/>
        <w:rPr>
          <w:iCs w:val="0"/>
          <w:sz w:val="24"/>
          <w:szCs w:val="24"/>
        </w:rPr>
      </w:pPr>
    </w:p>
    <w:p w:rsidR="00636A96" w:rsidRPr="00636A96" w:rsidRDefault="006844DD" w:rsidP="006844DD">
      <w:pPr>
        <w:pStyle w:val="Hang127"/>
        <w:ind w:firstLine="0"/>
        <w:rPr>
          <w:sz w:val="24"/>
          <w:szCs w:val="24"/>
        </w:rPr>
      </w:pPr>
      <w:r>
        <w:rPr>
          <w:b/>
          <w:sz w:val="24"/>
          <w:szCs w:val="24"/>
        </w:rPr>
        <w:lastRenderedPageBreak/>
        <w:t xml:space="preserve">8.2.2.4. </w:t>
      </w:r>
      <w:r w:rsidR="00636A96" w:rsidRPr="00636A96">
        <w:rPr>
          <w:b/>
          <w:sz w:val="24"/>
          <w:szCs w:val="24"/>
        </w:rPr>
        <w:t xml:space="preserve">Izbor konverzionog razdoblja    </w:t>
      </w:r>
    </w:p>
    <w:p w:rsidR="00636A96" w:rsidRPr="00636A96" w:rsidRDefault="00636A96" w:rsidP="00636A96">
      <w:pPr>
        <w:pStyle w:val="Hang127"/>
        <w:rPr>
          <w:iCs w:val="0"/>
          <w:sz w:val="24"/>
          <w:szCs w:val="24"/>
        </w:rPr>
      </w:pPr>
      <w:r w:rsidRPr="00636A96">
        <w:rPr>
          <w:iCs w:val="0"/>
          <w:sz w:val="24"/>
          <w:szCs w:val="24"/>
        </w:rPr>
        <w:t>Očuvane izdanačke sastojine koje su po svim parametrima (obrast, kvalitet, prirast, zdravstveno stanje, stanje staništa, itd.) u mogućnosti da dočekaju zrelost plodonošenja, kao i zrelost za seču, konverzijom (indirektna konverzija) će se prevoditi u visoki uzgojni oblik, te je za određene sastojine i vrste drveća potrebno odrediti vremenski period za koji će se te sastojine prevesti u visoki uzgojni oblik (konverziono razdoblje).</w:t>
      </w:r>
    </w:p>
    <w:p w:rsidR="00636A96" w:rsidRPr="006844DD" w:rsidRDefault="009D7A9A" w:rsidP="00636A96">
      <w:pPr>
        <w:rPr>
          <w:rFonts w:ascii="Times New Roman" w:hAnsi="Times New Roman"/>
          <w:snapToGrid w:val="0"/>
          <w:color w:val="000000"/>
          <w:sz w:val="24"/>
          <w:lang w:val="hr-HR"/>
        </w:rPr>
      </w:pPr>
      <w:r w:rsidRPr="009D7A9A">
        <w:rPr>
          <w:rFonts w:ascii="Times New Roman" w:hAnsi="Times New Roman"/>
          <w:snapToGrid w:val="0"/>
          <w:sz w:val="24"/>
          <w:lang w:val="hr-HR"/>
        </w:rPr>
        <w:t>S obzirom na funkcije nacionalnog parka, i savremena opredel</w:t>
      </w:r>
      <w:r>
        <w:rPr>
          <w:rFonts w:ascii="Times New Roman" w:hAnsi="Times New Roman"/>
          <w:snapToGrid w:val="0"/>
          <w:sz w:val="24"/>
          <w:lang w:val="ru-RU"/>
        </w:rPr>
        <w:t>ј</w:t>
      </w:r>
      <w:r w:rsidRPr="009D7A9A">
        <w:rPr>
          <w:rFonts w:ascii="Times New Roman" w:hAnsi="Times New Roman"/>
          <w:snapToGrid w:val="0"/>
          <w:sz w:val="24"/>
          <w:lang w:val="hr-HR"/>
        </w:rPr>
        <w:t>enja da korišćenje vezano za površinu ne sme da prelazi normalnu površinu dobnog razreda, orjentaciono konverziono razdobl</w:t>
      </w:r>
      <w:r>
        <w:rPr>
          <w:rFonts w:ascii="Times New Roman" w:hAnsi="Times New Roman"/>
          <w:snapToGrid w:val="0"/>
          <w:sz w:val="24"/>
          <w:lang w:val="ru-RU"/>
        </w:rPr>
        <w:t>ј</w:t>
      </w:r>
      <w:r w:rsidRPr="009D7A9A">
        <w:rPr>
          <w:rFonts w:ascii="Times New Roman" w:hAnsi="Times New Roman"/>
          <w:snapToGrid w:val="0"/>
          <w:sz w:val="24"/>
          <w:lang w:val="hr-HR"/>
        </w:rPr>
        <w:t xml:space="preserve">e može biti 80 godina (za izdanačke šume bukve i izdanačke šume kitnjaka, cera i sladuna) </w:t>
      </w:r>
    </w:p>
    <w:p w:rsidR="00636A96" w:rsidRPr="00636A96" w:rsidRDefault="006844DD" w:rsidP="005F2524">
      <w:pPr>
        <w:ind w:firstLine="708"/>
        <w:rPr>
          <w:rFonts w:ascii="Times New Roman" w:hAnsi="Times New Roman"/>
          <w:b/>
          <w:sz w:val="24"/>
        </w:rPr>
      </w:pPr>
      <w:r>
        <w:rPr>
          <w:rFonts w:ascii="Times New Roman" w:hAnsi="Times New Roman"/>
          <w:b/>
          <w:sz w:val="24"/>
        </w:rPr>
        <w:t>8</w:t>
      </w:r>
      <w:r w:rsidR="00636A96" w:rsidRPr="00636A96">
        <w:rPr>
          <w:rFonts w:ascii="Times New Roman" w:hAnsi="Times New Roman"/>
          <w:b/>
          <w:sz w:val="24"/>
        </w:rPr>
        <w:t>.2.2.5. Izbor optimalnog odnosa obraslih i neobraslih površina</w:t>
      </w:r>
    </w:p>
    <w:p w:rsidR="00636A96" w:rsidRPr="00636A96" w:rsidRDefault="00636A96" w:rsidP="00636A96">
      <w:pPr>
        <w:rPr>
          <w:rFonts w:ascii="Times New Roman" w:hAnsi="Times New Roman"/>
          <w:sz w:val="24"/>
        </w:rPr>
      </w:pPr>
      <w:r w:rsidRPr="00636A96">
        <w:rPr>
          <w:rFonts w:ascii="Times New Roman" w:hAnsi="Times New Roman"/>
          <w:sz w:val="24"/>
        </w:rPr>
        <w:tab/>
        <w:t xml:space="preserve">Osnovni funkcionalni zahtev, vezan za optimalno stanje u protiverozionoj i vodozaštitnoj funkciji, je potpun obrast ukupne produktivne površine gazdinske jedinice. Pri tome se mora voditi računa o zatečenom stanju, kvalitetu sastojina obraslih površina u smislu gustine, starosti i zdravstvenog stanja. </w:t>
      </w:r>
    </w:p>
    <w:p w:rsidR="00636A96" w:rsidRPr="00636A96" w:rsidRDefault="00636A96" w:rsidP="00636A96">
      <w:pPr>
        <w:rPr>
          <w:rFonts w:ascii="Times New Roman" w:hAnsi="Times New Roman"/>
          <w:sz w:val="24"/>
        </w:rPr>
      </w:pPr>
      <w:r w:rsidRPr="00636A96">
        <w:rPr>
          <w:rFonts w:ascii="Times New Roman" w:hAnsi="Times New Roman"/>
          <w:sz w:val="24"/>
        </w:rPr>
        <w:t>U ovoj gazdinskoj jedinici odnos</w:t>
      </w:r>
      <w:r w:rsidR="00074904">
        <w:rPr>
          <w:rFonts w:ascii="Times New Roman" w:hAnsi="Times New Roman"/>
          <w:sz w:val="24"/>
        </w:rPr>
        <w:t xml:space="preserve"> obrasle i neobrasle površine 98 : 2</w:t>
      </w:r>
      <w:r w:rsidRPr="00636A96">
        <w:rPr>
          <w:rFonts w:ascii="Times New Roman" w:hAnsi="Times New Roman"/>
          <w:sz w:val="24"/>
        </w:rPr>
        <w:t xml:space="preserve">%. </w:t>
      </w:r>
    </w:p>
    <w:p w:rsidR="00636A96" w:rsidRPr="00636A96" w:rsidRDefault="00636A96" w:rsidP="00636A96">
      <w:pPr>
        <w:rPr>
          <w:rFonts w:ascii="Times New Roman" w:hAnsi="Times New Roman"/>
          <w:sz w:val="24"/>
        </w:rPr>
      </w:pPr>
      <w:r w:rsidRPr="00636A96">
        <w:rPr>
          <w:rFonts w:ascii="Times New Roman" w:hAnsi="Times New Roman"/>
          <w:sz w:val="24"/>
        </w:rPr>
        <w:t xml:space="preserve">U ovom uređajnom periodu zbog minimalne površine koje zauzimaju neobralse površine će se zadržati neobraslim. </w:t>
      </w:r>
    </w:p>
    <w:p w:rsidR="00636A96" w:rsidRPr="00636A96" w:rsidRDefault="006844DD" w:rsidP="005F2524">
      <w:pPr>
        <w:ind w:firstLine="708"/>
        <w:rPr>
          <w:rFonts w:ascii="Times New Roman" w:hAnsi="Times New Roman"/>
          <w:b/>
          <w:sz w:val="24"/>
        </w:rPr>
      </w:pPr>
      <w:r>
        <w:rPr>
          <w:rFonts w:ascii="Times New Roman" w:hAnsi="Times New Roman"/>
          <w:b/>
          <w:sz w:val="24"/>
        </w:rPr>
        <w:t>8</w:t>
      </w:r>
      <w:r w:rsidR="00636A96" w:rsidRPr="00636A96">
        <w:rPr>
          <w:rFonts w:ascii="Times New Roman" w:hAnsi="Times New Roman"/>
          <w:b/>
          <w:sz w:val="24"/>
        </w:rPr>
        <w:t>.2.2.6. Posebne mere u cilju očuvanja, zaštite i unapređivanja područja Nacionalno</w:t>
      </w:r>
      <w:r w:rsidR="00074904">
        <w:rPr>
          <w:rFonts w:ascii="Times New Roman" w:hAnsi="Times New Roman"/>
          <w:b/>
          <w:sz w:val="24"/>
        </w:rPr>
        <w:t>g parka „Đerdap“ i GJ „Crni Vrh</w:t>
      </w:r>
      <w:r w:rsidR="00636A96" w:rsidRPr="00636A96">
        <w:rPr>
          <w:rFonts w:ascii="Times New Roman" w:hAnsi="Times New Roman"/>
          <w:b/>
          <w:sz w:val="24"/>
        </w:rPr>
        <w:t xml:space="preserve">“ kao sastavnog dela Parka </w:t>
      </w:r>
    </w:p>
    <w:p w:rsidR="00636A96" w:rsidRPr="00636A96" w:rsidRDefault="00636A96" w:rsidP="00636A96">
      <w:pPr>
        <w:rPr>
          <w:rFonts w:ascii="Times New Roman" w:hAnsi="Times New Roman"/>
          <w:sz w:val="24"/>
        </w:rPr>
      </w:pPr>
      <w:r w:rsidRPr="00636A96">
        <w:rPr>
          <w:rFonts w:ascii="Times New Roman" w:hAnsi="Times New Roman"/>
          <w:sz w:val="24"/>
        </w:rPr>
        <w:t xml:space="preserve"> </w:t>
      </w:r>
    </w:p>
    <w:p w:rsidR="00636A96" w:rsidRPr="00636A96" w:rsidRDefault="00636A96" w:rsidP="00636A96">
      <w:pPr>
        <w:rPr>
          <w:rFonts w:ascii="Times New Roman" w:hAnsi="Times New Roman"/>
          <w:sz w:val="24"/>
        </w:rPr>
      </w:pPr>
      <w:r w:rsidRPr="00636A96">
        <w:rPr>
          <w:rFonts w:ascii="Times New Roman" w:hAnsi="Times New Roman"/>
          <w:b/>
          <w:sz w:val="24"/>
        </w:rPr>
        <w:t>O p š t e   m e r e</w:t>
      </w:r>
      <w:r w:rsidRPr="00636A96">
        <w:rPr>
          <w:rFonts w:ascii="Times New Roman" w:hAnsi="Times New Roman"/>
          <w:sz w:val="24"/>
        </w:rPr>
        <w:t xml:space="preserve"> i uslovi korišćenja parka utvrđeni su Prostornim planom. </w:t>
      </w:r>
    </w:p>
    <w:p w:rsidR="00636A96" w:rsidRPr="00636A96" w:rsidRDefault="00636A96" w:rsidP="00636A96">
      <w:pPr>
        <w:rPr>
          <w:rFonts w:ascii="Times New Roman" w:hAnsi="Times New Roman"/>
          <w:sz w:val="24"/>
        </w:rPr>
      </w:pPr>
      <w:r w:rsidRPr="00636A96">
        <w:rPr>
          <w:rFonts w:ascii="Times New Roman" w:hAnsi="Times New Roman"/>
          <w:sz w:val="24"/>
        </w:rPr>
        <w:t xml:space="preserve"> </w:t>
      </w:r>
    </w:p>
    <w:p w:rsidR="00636A96" w:rsidRPr="00636A96" w:rsidRDefault="00636A96" w:rsidP="00636A96">
      <w:pPr>
        <w:rPr>
          <w:rFonts w:ascii="Times New Roman" w:hAnsi="Times New Roman"/>
          <w:sz w:val="24"/>
        </w:rPr>
      </w:pPr>
      <w:r w:rsidRPr="00636A96">
        <w:rPr>
          <w:rFonts w:ascii="Times New Roman" w:hAnsi="Times New Roman"/>
          <w:sz w:val="24"/>
        </w:rPr>
        <w:t>U Odnosu na šume Nacionalnog parka ne može se vršiti:</w:t>
      </w:r>
      <w:r w:rsidR="006844DD">
        <w:rPr>
          <w:rFonts w:ascii="Times New Roman" w:hAnsi="Times New Roman"/>
          <w:sz w:val="24"/>
        </w:rPr>
        <w:t xml:space="preserve"> </w:t>
      </w:r>
      <w:r w:rsidRPr="00636A96">
        <w:rPr>
          <w:rFonts w:ascii="Times New Roman" w:hAnsi="Times New Roman"/>
          <w:sz w:val="24"/>
        </w:rPr>
        <w:t xml:space="preserve">        </w:t>
      </w:r>
    </w:p>
    <w:p w:rsidR="00636A96" w:rsidRPr="00636A96" w:rsidRDefault="00636A96" w:rsidP="00636A96">
      <w:pPr>
        <w:rPr>
          <w:rFonts w:ascii="Times New Roman" w:hAnsi="Times New Roman"/>
          <w:sz w:val="24"/>
        </w:rPr>
      </w:pPr>
      <w:r w:rsidRPr="00636A96">
        <w:rPr>
          <w:rFonts w:ascii="Times New Roman" w:hAnsi="Times New Roman"/>
          <w:sz w:val="24"/>
        </w:rPr>
        <w:t xml:space="preserve">- uništavanje biljnih  i životinjskih vrsta  zaštićenih </w:t>
      </w:r>
      <w:r w:rsidR="00074904">
        <w:rPr>
          <w:rFonts w:ascii="Times New Roman" w:hAnsi="Times New Roman"/>
          <w:sz w:val="24"/>
        </w:rPr>
        <w:t xml:space="preserve"> zakonom ,</w:t>
      </w:r>
      <w:r w:rsidRPr="00636A96">
        <w:rPr>
          <w:rFonts w:ascii="Times New Roman" w:hAnsi="Times New Roman"/>
          <w:sz w:val="24"/>
        </w:rPr>
        <w:t xml:space="preserve"> </w:t>
      </w:r>
    </w:p>
    <w:p w:rsidR="00636A96" w:rsidRPr="00636A96" w:rsidRDefault="00636A96" w:rsidP="00636A96">
      <w:pPr>
        <w:rPr>
          <w:rFonts w:ascii="Times New Roman" w:hAnsi="Times New Roman"/>
          <w:sz w:val="24"/>
        </w:rPr>
      </w:pPr>
      <w:r w:rsidRPr="00636A96">
        <w:rPr>
          <w:rFonts w:ascii="Times New Roman" w:hAnsi="Times New Roman"/>
          <w:sz w:val="24"/>
        </w:rPr>
        <w:t xml:space="preserve">- unošenje  vrsta  drveća stranih prirodnim  oro-klimatskim  uslovima područja,  a naročito ne egzota, čista seča šuma, kao i drugi vidovi korišćenja, koji  dovode  u pitanje stabilnost šumske zajednice i staništa parka  i  njihovu zaštitnu ulogu, </w:t>
      </w:r>
    </w:p>
    <w:p w:rsidR="00636A96" w:rsidRPr="00636A96" w:rsidRDefault="00636A96" w:rsidP="00636A96">
      <w:pPr>
        <w:rPr>
          <w:rFonts w:ascii="Times New Roman" w:hAnsi="Times New Roman"/>
          <w:sz w:val="24"/>
        </w:rPr>
      </w:pPr>
      <w:r w:rsidRPr="00636A96">
        <w:rPr>
          <w:rFonts w:ascii="Times New Roman" w:hAnsi="Times New Roman"/>
          <w:sz w:val="24"/>
        </w:rPr>
        <w:t xml:space="preserve">- unošenje stranih vrsta faune koje slobodno žive. </w:t>
      </w:r>
    </w:p>
    <w:p w:rsidR="00636A96" w:rsidRPr="00636A96" w:rsidRDefault="00636A96" w:rsidP="00636A96">
      <w:pPr>
        <w:rPr>
          <w:rFonts w:ascii="Times New Roman" w:hAnsi="Times New Roman"/>
          <w:sz w:val="24"/>
        </w:rPr>
      </w:pPr>
      <w:r w:rsidRPr="00636A96">
        <w:rPr>
          <w:rFonts w:ascii="Times New Roman" w:hAnsi="Times New Roman"/>
          <w:sz w:val="24"/>
        </w:rPr>
        <w:t xml:space="preserve"> </w:t>
      </w:r>
    </w:p>
    <w:p w:rsidR="00636A96" w:rsidRPr="00636A96" w:rsidRDefault="00636A96" w:rsidP="00636A96">
      <w:pPr>
        <w:rPr>
          <w:rFonts w:ascii="Times New Roman" w:hAnsi="Times New Roman"/>
          <w:sz w:val="24"/>
        </w:rPr>
      </w:pPr>
      <w:r w:rsidRPr="00636A96">
        <w:rPr>
          <w:rFonts w:ascii="Times New Roman" w:hAnsi="Times New Roman"/>
          <w:sz w:val="24"/>
        </w:rPr>
        <w:t>Na području Nacionalnog parka treba obezbediti:</w:t>
      </w:r>
    </w:p>
    <w:p w:rsidR="00636A96" w:rsidRPr="00636A96" w:rsidRDefault="00636A96" w:rsidP="00636A96">
      <w:pPr>
        <w:rPr>
          <w:rFonts w:ascii="Times New Roman" w:hAnsi="Times New Roman"/>
          <w:sz w:val="24"/>
        </w:rPr>
      </w:pPr>
    </w:p>
    <w:p w:rsidR="00636A96" w:rsidRPr="00636A96" w:rsidRDefault="00636A96" w:rsidP="00636A96">
      <w:pPr>
        <w:rPr>
          <w:rFonts w:ascii="Times New Roman" w:hAnsi="Times New Roman"/>
          <w:sz w:val="24"/>
        </w:rPr>
      </w:pPr>
      <w:r w:rsidRPr="00636A96">
        <w:rPr>
          <w:rFonts w:ascii="Times New Roman" w:hAnsi="Times New Roman"/>
          <w:sz w:val="24"/>
        </w:rPr>
        <w:t xml:space="preserve">- upotrebu autohtonih vrsta drveća za pošumljavanje,  </w:t>
      </w:r>
    </w:p>
    <w:p w:rsidR="00636A96" w:rsidRPr="00636A96" w:rsidRDefault="00636A96" w:rsidP="00636A96">
      <w:pPr>
        <w:rPr>
          <w:rFonts w:ascii="Times New Roman" w:hAnsi="Times New Roman"/>
          <w:sz w:val="24"/>
        </w:rPr>
      </w:pPr>
      <w:r w:rsidRPr="00636A96">
        <w:rPr>
          <w:rFonts w:ascii="Times New Roman" w:hAnsi="Times New Roman"/>
          <w:sz w:val="24"/>
        </w:rPr>
        <w:t xml:space="preserve">- očuvanje  manjih  livadskih  i pašnjačkih  površina  unutar  šumskih kompleksa, </w:t>
      </w:r>
    </w:p>
    <w:p w:rsidR="00636A96" w:rsidRPr="00636A96" w:rsidRDefault="00636A96" w:rsidP="00636A96">
      <w:pPr>
        <w:rPr>
          <w:rFonts w:ascii="Times New Roman" w:hAnsi="Times New Roman"/>
          <w:sz w:val="24"/>
        </w:rPr>
      </w:pPr>
      <w:r w:rsidRPr="00636A96">
        <w:rPr>
          <w:rFonts w:ascii="Times New Roman" w:hAnsi="Times New Roman"/>
          <w:sz w:val="24"/>
        </w:rPr>
        <w:t xml:space="preserve">- klasu voda vodotoka,  zaštitu od bujica po pravilu kroz  biološke mere zaštite i obnavljanja autohtone vegetacije, </w:t>
      </w:r>
    </w:p>
    <w:p w:rsidR="00636A96" w:rsidRPr="00636A96" w:rsidRDefault="00636A96" w:rsidP="00636A96">
      <w:pPr>
        <w:rPr>
          <w:rFonts w:ascii="Times New Roman" w:hAnsi="Times New Roman"/>
          <w:sz w:val="24"/>
        </w:rPr>
      </w:pPr>
      <w:r w:rsidRPr="00636A96">
        <w:rPr>
          <w:rFonts w:ascii="Times New Roman" w:hAnsi="Times New Roman"/>
          <w:sz w:val="24"/>
        </w:rPr>
        <w:t xml:space="preserve">- saniranje svih oštećenja nastalih tokom izgradnje,  odnosno vraćanje terena u prvobitni položaj,  </w:t>
      </w:r>
    </w:p>
    <w:p w:rsidR="00636A96" w:rsidRPr="00636A96" w:rsidRDefault="00636A96" w:rsidP="00636A96">
      <w:pPr>
        <w:rPr>
          <w:rFonts w:ascii="Times New Roman" w:hAnsi="Times New Roman"/>
          <w:sz w:val="24"/>
        </w:rPr>
      </w:pPr>
      <w:r w:rsidRPr="00636A96">
        <w:rPr>
          <w:rFonts w:ascii="Times New Roman" w:hAnsi="Times New Roman"/>
          <w:sz w:val="24"/>
        </w:rPr>
        <w:t xml:space="preserve">- unošenje drvenastih,  žbunastih prizemnih biljaka,  za koje je utvrđeno da su, antropogeno uslovljeno, potisnute i isčezle, </w:t>
      </w:r>
    </w:p>
    <w:p w:rsidR="00636A96" w:rsidRPr="00636A96" w:rsidRDefault="00636A96" w:rsidP="00636A96">
      <w:pPr>
        <w:rPr>
          <w:rFonts w:ascii="Times New Roman" w:hAnsi="Times New Roman"/>
          <w:sz w:val="24"/>
        </w:rPr>
      </w:pPr>
      <w:r w:rsidRPr="00636A96">
        <w:rPr>
          <w:rFonts w:ascii="Times New Roman" w:hAnsi="Times New Roman"/>
          <w:sz w:val="24"/>
        </w:rPr>
        <w:t xml:space="preserve">- privođenje   neobraslih  površina,   podložnih   eroziji, šumskim kulturama. </w:t>
      </w:r>
    </w:p>
    <w:p w:rsidR="00636A96" w:rsidRPr="00636A96" w:rsidRDefault="00636A96" w:rsidP="00636A96">
      <w:pPr>
        <w:rPr>
          <w:rFonts w:ascii="Times New Roman" w:hAnsi="Times New Roman"/>
          <w:sz w:val="24"/>
        </w:rPr>
      </w:pPr>
      <w:r w:rsidRPr="00636A96">
        <w:rPr>
          <w:rFonts w:ascii="Times New Roman" w:hAnsi="Times New Roman"/>
          <w:sz w:val="24"/>
        </w:rPr>
        <w:t xml:space="preserve"> </w:t>
      </w:r>
    </w:p>
    <w:p w:rsidR="00636A96" w:rsidRPr="00636A96" w:rsidRDefault="00636A96" w:rsidP="00636A96">
      <w:pPr>
        <w:rPr>
          <w:rFonts w:ascii="Times New Roman" w:hAnsi="Times New Roman"/>
          <w:sz w:val="24"/>
        </w:rPr>
      </w:pPr>
      <w:r w:rsidRPr="00636A96">
        <w:rPr>
          <w:rFonts w:ascii="Times New Roman" w:hAnsi="Times New Roman"/>
          <w:b/>
          <w:sz w:val="24"/>
        </w:rPr>
        <w:t xml:space="preserve"> P o s e b n e  m e r e </w:t>
      </w:r>
      <w:r w:rsidRPr="00636A96">
        <w:rPr>
          <w:rFonts w:ascii="Times New Roman" w:hAnsi="Times New Roman"/>
          <w:sz w:val="24"/>
        </w:rPr>
        <w:t xml:space="preserve">zaštite  objekata prirode obuhvataju:  </w:t>
      </w:r>
    </w:p>
    <w:p w:rsidR="00636A96" w:rsidRPr="00636A96" w:rsidRDefault="00636A96" w:rsidP="00636A96">
      <w:pPr>
        <w:rPr>
          <w:rFonts w:ascii="Times New Roman" w:hAnsi="Times New Roman"/>
          <w:sz w:val="24"/>
        </w:rPr>
      </w:pPr>
      <w:r w:rsidRPr="00636A96">
        <w:rPr>
          <w:rFonts w:ascii="Times New Roman" w:hAnsi="Times New Roman"/>
          <w:sz w:val="24"/>
        </w:rPr>
        <w:t xml:space="preserve"> </w:t>
      </w:r>
    </w:p>
    <w:p w:rsidR="00636A96" w:rsidRPr="00636A96" w:rsidRDefault="00636A96" w:rsidP="00636A96">
      <w:pPr>
        <w:rPr>
          <w:rFonts w:ascii="Times New Roman" w:hAnsi="Times New Roman"/>
          <w:sz w:val="24"/>
        </w:rPr>
      </w:pPr>
      <w:r w:rsidRPr="00636A96">
        <w:rPr>
          <w:rFonts w:ascii="Times New Roman" w:hAnsi="Times New Roman"/>
          <w:sz w:val="24"/>
        </w:rPr>
        <w:t xml:space="preserve">1. U prirodnim rezervatima ne mogu se vršiti sledeće radnje: </w:t>
      </w:r>
    </w:p>
    <w:p w:rsidR="00636A96" w:rsidRPr="00636A96" w:rsidRDefault="00636A96" w:rsidP="00636A96">
      <w:pPr>
        <w:rPr>
          <w:rFonts w:ascii="Times New Roman" w:hAnsi="Times New Roman"/>
          <w:sz w:val="24"/>
        </w:rPr>
      </w:pPr>
      <w:r w:rsidRPr="00636A96">
        <w:rPr>
          <w:rFonts w:ascii="Times New Roman" w:hAnsi="Times New Roman"/>
          <w:sz w:val="24"/>
        </w:rPr>
        <w:t xml:space="preserve"> - ekspolatacija i drugi oblici korišćenja prirodnih resursa  </w:t>
      </w:r>
    </w:p>
    <w:p w:rsidR="00636A96" w:rsidRPr="00636A96" w:rsidRDefault="00636A96" w:rsidP="00636A96">
      <w:pPr>
        <w:rPr>
          <w:rFonts w:ascii="Times New Roman" w:hAnsi="Times New Roman"/>
          <w:sz w:val="24"/>
        </w:rPr>
      </w:pPr>
      <w:r w:rsidRPr="00636A96">
        <w:rPr>
          <w:rFonts w:ascii="Times New Roman" w:hAnsi="Times New Roman"/>
          <w:sz w:val="24"/>
        </w:rPr>
        <w:t xml:space="preserve">- izvođenje građevinskih i drugih radova, </w:t>
      </w:r>
    </w:p>
    <w:p w:rsidR="00636A96" w:rsidRPr="00636A96" w:rsidRDefault="00636A96" w:rsidP="00636A96">
      <w:pPr>
        <w:rPr>
          <w:rFonts w:ascii="Times New Roman" w:hAnsi="Times New Roman"/>
          <w:sz w:val="24"/>
        </w:rPr>
      </w:pPr>
      <w:r w:rsidRPr="00636A96">
        <w:rPr>
          <w:rFonts w:ascii="Times New Roman" w:hAnsi="Times New Roman"/>
          <w:sz w:val="24"/>
        </w:rPr>
        <w:t xml:space="preserve">- uništavanje i oštećivanje biljnog pokrivača, </w:t>
      </w:r>
    </w:p>
    <w:p w:rsidR="00636A96" w:rsidRPr="00636A96" w:rsidRDefault="00636A96" w:rsidP="00636A96">
      <w:pPr>
        <w:rPr>
          <w:rFonts w:ascii="Times New Roman" w:hAnsi="Times New Roman"/>
          <w:sz w:val="24"/>
        </w:rPr>
      </w:pPr>
      <w:r w:rsidRPr="00636A96">
        <w:rPr>
          <w:rFonts w:ascii="Times New Roman" w:hAnsi="Times New Roman"/>
          <w:sz w:val="24"/>
        </w:rPr>
        <w:t xml:space="preserve">- nekontrolisana poseta i obilazak, </w:t>
      </w:r>
    </w:p>
    <w:p w:rsidR="00636A96" w:rsidRPr="00636A96" w:rsidRDefault="00636A96" w:rsidP="00636A96">
      <w:pPr>
        <w:rPr>
          <w:rFonts w:ascii="Times New Roman" w:hAnsi="Times New Roman"/>
          <w:sz w:val="24"/>
        </w:rPr>
      </w:pPr>
      <w:r w:rsidRPr="00636A96">
        <w:rPr>
          <w:rFonts w:ascii="Times New Roman" w:hAnsi="Times New Roman"/>
          <w:sz w:val="24"/>
        </w:rPr>
        <w:t xml:space="preserve">- hvatanje, ubijanje i rasterivanje životinja. </w:t>
      </w:r>
    </w:p>
    <w:p w:rsidR="00636A96" w:rsidRDefault="00636A96" w:rsidP="00636A96">
      <w:pPr>
        <w:rPr>
          <w:rFonts w:ascii="Times New Roman" w:hAnsi="Times New Roman"/>
          <w:sz w:val="24"/>
        </w:rPr>
      </w:pPr>
      <w:r w:rsidRPr="00636A96">
        <w:rPr>
          <w:rFonts w:ascii="Times New Roman" w:hAnsi="Times New Roman"/>
          <w:sz w:val="24"/>
        </w:rPr>
        <w:t xml:space="preserve"> </w:t>
      </w:r>
    </w:p>
    <w:p w:rsidR="005F2524" w:rsidRPr="00636A96" w:rsidRDefault="005F2524" w:rsidP="00636A96">
      <w:pPr>
        <w:rPr>
          <w:rFonts w:ascii="Times New Roman" w:hAnsi="Times New Roman"/>
          <w:sz w:val="24"/>
        </w:rPr>
      </w:pPr>
    </w:p>
    <w:p w:rsidR="00636A96" w:rsidRPr="00636A96" w:rsidRDefault="00636A96" w:rsidP="00636A96">
      <w:pPr>
        <w:rPr>
          <w:rFonts w:ascii="Times New Roman" w:hAnsi="Times New Roman"/>
          <w:sz w:val="24"/>
        </w:rPr>
      </w:pPr>
      <w:r w:rsidRPr="00636A96">
        <w:rPr>
          <w:rFonts w:ascii="Times New Roman" w:hAnsi="Times New Roman"/>
          <w:sz w:val="24"/>
        </w:rPr>
        <w:t xml:space="preserve">2. Na prirodnim spomenicima i u njihovoj neposrednoj okolini ne  može se vršiti: </w:t>
      </w:r>
    </w:p>
    <w:p w:rsidR="00636A96" w:rsidRPr="00636A96" w:rsidRDefault="00636A96" w:rsidP="00636A96">
      <w:pPr>
        <w:rPr>
          <w:rFonts w:ascii="Times New Roman" w:hAnsi="Times New Roman"/>
          <w:sz w:val="24"/>
        </w:rPr>
      </w:pPr>
      <w:r w:rsidRPr="00636A96">
        <w:rPr>
          <w:rFonts w:ascii="Times New Roman" w:hAnsi="Times New Roman"/>
          <w:sz w:val="24"/>
        </w:rPr>
        <w:t xml:space="preserve">- podizanje trajnih ili privremenih građevinskih objekata, izvođenje zemljanih radova i narušavanje morfologije  terena i pedološkog pokrivača; </w:t>
      </w:r>
    </w:p>
    <w:p w:rsidR="00636A96" w:rsidRPr="00636A96" w:rsidRDefault="00636A96" w:rsidP="00636A96">
      <w:pPr>
        <w:rPr>
          <w:rFonts w:ascii="Times New Roman" w:hAnsi="Times New Roman"/>
          <w:sz w:val="24"/>
        </w:rPr>
      </w:pPr>
      <w:r w:rsidRPr="00636A96">
        <w:rPr>
          <w:rFonts w:ascii="Times New Roman" w:hAnsi="Times New Roman"/>
          <w:sz w:val="24"/>
        </w:rPr>
        <w:t xml:space="preserve">- seča  i lomljenje drveća i žbunja,  kao i kidanje,  čupanje i  drugi oblici degradacije; </w:t>
      </w:r>
    </w:p>
    <w:p w:rsidR="00636A96" w:rsidRPr="00636A96" w:rsidRDefault="00636A96" w:rsidP="00636A96">
      <w:pPr>
        <w:rPr>
          <w:rFonts w:ascii="Times New Roman" w:hAnsi="Times New Roman"/>
          <w:sz w:val="24"/>
        </w:rPr>
      </w:pPr>
      <w:r w:rsidRPr="00636A96">
        <w:rPr>
          <w:rFonts w:ascii="Times New Roman" w:hAnsi="Times New Roman"/>
          <w:sz w:val="24"/>
        </w:rPr>
        <w:t xml:space="preserve">- intervencije  i radovi kod izvora i vrela koji mogu izazvati promenu režima i smanjenje izdašnosti voda. </w:t>
      </w:r>
    </w:p>
    <w:p w:rsidR="00636A96" w:rsidRPr="00636A96" w:rsidRDefault="00636A96" w:rsidP="00636A96">
      <w:pPr>
        <w:rPr>
          <w:rFonts w:ascii="Times New Roman" w:hAnsi="Times New Roman"/>
          <w:sz w:val="24"/>
        </w:rPr>
      </w:pPr>
      <w:r w:rsidRPr="00636A96">
        <w:rPr>
          <w:rFonts w:ascii="Times New Roman" w:hAnsi="Times New Roman"/>
          <w:sz w:val="24"/>
        </w:rPr>
        <w:t xml:space="preserve"> </w:t>
      </w:r>
    </w:p>
    <w:p w:rsidR="00636A96" w:rsidRPr="00636A96" w:rsidRDefault="00636A96" w:rsidP="00636A96">
      <w:pPr>
        <w:rPr>
          <w:rFonts w:ascii="Times New Roman" w:hAnsi="Times New Roman"/>
          <w:sz w:val="24"/>
        </w:rPr>
      </w:pPr>
      <w:r w:rsidRPr="00636A96">
        <w:rPr>
          <w:rFonts w:ascii="Times New Roman" w:hAnsi="Times New Roman"/>
          <w:sz w:val="24"/>
        </w:rPr>
        <w:t xml:space="preserve">3. Za zaštitu prirodnih retkosti, preduzimaju se sledeće mere: </w:t>
      </w:r>
    </w:p>
    <w:p w:rsidR="00636A96" w:rsidRPr="00636A96" w:rsidRDefault="00636A96" w:rsidP="00636A96">
      <w:pPr>
        <w:rPr>
          <w:rFonts w:ascii="Times New Roman" w:hAnsi="Times New Roman"/>
          <w:sz w:val="24"/>
        </w:rPr>
      </w:pPr>
      <w:r w:rsidRPr="00636A96">
        <w:rPr>
          <w:rFonts w:ascii="Times New Roman" w:hAnsi="Times New Roman"/>
          <w:sz w:val="24"/>
        </w:rPr>
        <w:t xml:space="preserve">- zaštićene drvenaste vrste ne smeju se seći, lomiti i uništavati, </w:t>
      </w:r>
    </w:p>
    <w:p w:rsidR="00636A96" w:rsidRPr="00636A96" w:rsidRDefault="00636A96" w:rsidP="00636A96">
      <w:pPr>
        <w:rPr>
          <w:rFonts w:ascii="Times New Roman" w:hAnsi="Times New Roman"/>
          <w:sz w:val="24"/>
        </w:rPr>
      </w:pPr>
      <w:r w:rsidRPr="00636A96">
        <w:rPr>
          <w:rFonts w:ascii="Times New Roman" w:hAnsi="Times New Roman"/>
          <w:sz w:val="24"/>
        </w:rPr>
        <w:lastRenderedPageBreak/>
        <w:t xml:space="preserve">- zaštićene vrste faune se ne smeju  loviti i hvatati. </w:t>
      </w:r>
    </w:p>
    <w:p w:rsidR="00636A96" w:rsidRPr="00636A96" w:rsidRDefault="00636A96" w:rsidP="00636A96">
      <w:pPr>
        <w:rPr>
          <w:rFonts w:ascii="Times New Roman" w:hAnsi="Times New Roman"/>
          <w:sz w:val="24"/>
        </w:rPr>
      </w:pPr>
      <w:r w:rsidRPr="00636A96">
        <w:rPr>
          <w:rFonts w:ascii="Times New Roman" w:hAnsi="Times New Roman"/>
          <w:sz w:val="24"/>
        </w:rPr>
        <w:t xml:space="preserve"> </w:t>
      </w:r>
    </w:p>
    <w:p w:rsidR="00636A96" w:rsidRPr="00636A96" w:rsidRDefault="00636A96" w:rsidP="00636A96">
      <w:pPr>
        <w:rPr>
          <w:rFonts w:ascii="Times New Roman" w:hAnsi="Times New Roman"/>
          <w:sz w:val="24"/>
        </w:rPr>
      </w:pPr>
      <w:r w:rsidRPr="00636A96">
        <w:rPr>
          <w:rFonts w:ascii="Times New Roman" w:hAnsi="Times New Roman"/>
          <w:sz w:val="24"/>
        </w:rPr>
        <w:t xml:space="preserve">4. Mere  i  uslovi  za obavljanje šumarske  delatnosti,  saglasno  merama zaštite Nacionalnog parka obuhvataju: </w:t>
      </w:r>
    </w:p>
    <w:p w:rsidR="00636A96" w:rsidRPr="00636A96" w:rsidRDefault="00636A96" w:rsidP="00636A96">
      <w:pPr>
        <w:rPr>
          <w:rFonts w:ascii="Times New Roman" w:hAnsi="Times New Roman"/>
          <w:sz w:val="24"/>
        </w:rPr>
      </w:pPr>
      <w:r w:rsidRPr="00636A96">
        <w:rPr>
          <w:rFonts w:ascii="Times New Roman" w:hAnsi="Times New Roman"/>
          <w:sz w:val="24"/>
        </w:rPr>
        <w:t xml:space="preserve">- prelazak na planiranje gazdovanje šumama na tipološkoj osnovi, </w:t>
      </w:r>
    </w:p>
    <w:p w:rsidR="00636A96" w:rsidRPr="00636A96" w:rsidRDefault="00636A96" w:rsidP="00636A96">
      <w:pPr>
        <w:rPr>
          <w:rFonts w:ascii="Times New Roman" w:hAnsi="Times New Roman"/>
          <w:sz w:val="24"/>
        </w:rPr>
      </w:pPr>
      <w:r w:rsidRPr="00636A96">
        <w:rPr>
          <w:rFonts w:ascii="Times New Roman" w:hAnsi="Times New Roman"/>
          <w:sz w:val="24"/>
        </w:rPr>
        <w:t xml:space="preserve">- registraciju retkih vrsta, </w:t>
      </w:r>
    </w:p>
    <w:p w:rsidR="00636A96" w:rsidRPr="00636A96" w:rsidRDefault="00636A96" w:rsidP="00636A96">
      <w:pPr>
        <w:rPr>
          <w:rFonts w:ascii="Times New Roman" w:hAnsi="Times New Roman"/>
          <w:sz w:val="24"/>
        </w:rPr>
      </w:pPr>
      <w:r w:rsidRPr="00636A96">
        <w:rPr>
          <w:rFonts w:ascii="Times New Roman" w:hAnsi="Times New Roman"/>
          <w:sz w:val="24"/>
        </w:rPr>
        <w:t xml:space="preserve">- prelazak  na  prirodne sastojine u svim kulturama koje  su  veštački formirane, suprotno prirodnoj potencijalnoj vegetaciji Đerdapske klisure, </w:t>
      </w:r>
    </w:p>
    <w:p w:rsidR="00636A96" w:rsidRPr="00636A96" w:rsidRDefault="00636A96" w:rsidP="00636A96">
      <w:pPr>
        <w:rPr>
          <w:rFonts w:ascii="Times New Roman" w:hAnsi="Times New Roman"/>
          <w:sz w:val="24"/>
        </w:rPr>
      </w:pPr>
      <w:r w:rsidRPr="00636A96">
        <w:rPr>
          <w:rFonts w:ascii="Times New Roman" w:hAnsi="Times New Roman"/>
          <w:sz w:val="24"/>
        </w:rPr>
        <w:t xml:space="preserve">- sprovođenje  sanitarne,  proredne  seče  oštećenih,  prestarelih  i obolelih stabala, </w:t>
      </w:r>
    </w:p>
    <w:p w:rsidR="00636A96" w:rsidRPr="00636A96" w:rsidRDefault="00636A96" w:rsidP="00636A96">
      <w:pPr>
        <w:rPr>
          <w:rFonts w:ascii="Times New Roman" w:hAnsi="Times New Roman"/>
          <w:sz w:val="24"/>
        </w:rPr>
      </w:pPr>
      <w:r w:rsidRPr="00636A96">
        <w:rPr>
          <w:rFonts w:ascii="Times New Roman" w:hAnsi="Times New Roman"/>
          <w:sz w:val="24"/>
        </w:rPr>
        <w:t xml:space="preserve">- usaglašavanje    gazdovanja   šumama   sa   ciljevima   zaštite, unapređivanja i uređivanja Nacionalnog parka, </w:t>
      </w:r>
    </w:p>
    <w:p w:rsidR="00636A96" w:rsidRPr="00636A96" w:rsidRDefault="00636A96" w:rsidP="00636A96">
      <w:pPr>
        <w:rPr>
          <w:rFonts w:ascii="Times New Roman" w:hAnsi="Times New Roman"/>
          <w:sz w:val="24"/>
        </w:rPr>
      </w:pPr>
      <w:r w:rsidRPr="00636A96">
        <w:rPr>
          <w:rFonts w:ascii="Times New Roman" w:hAnsi="Times New Roman"/>
          <w:sz w:val="24"/>
        </w:rPr>
        <w:t xml:space="preserve">- formiranje  oglednih  polja radi  kompletnog  obuhvata  raznolikosti stanišnih i sastojinskih svojstva šuma, </w:t>
      </w:r>
    </w:p>
    <w:p w:rsidR="00636A96" w:rsidRPr="00636A96" w:rsidRDefault="00636A96" w:rsidP="00636A96">
      <w:pPr>
        <w:rPr>
          <w:rFonts w:ascii="Times New Roman" w:hAnsi="Times New Roman"/>
          <w:sz w:val="24"/>
        </w:rPr>
      </w:pPr>
      <w:r w:rsidRPr="00636A96">
        <w:rPr>
          <w:rFonts w:ascii="Times New Roman" w:hAnsi="Times New Roman"/>
          <w:sz w:val="24"/>
        </w:rPr>
        <w:t xml:space="preserve">- kvalitetni   selekcionisani  semenski  materijal  autohtonih   vrsta lišćara za radove u Nacionalnom parku, </w:t>
      </w:r>
    </w:p>
    <w:p w:rsidR="00636A96" w:rsidRPr="00636A96" w:rsidRDefault="00636A96" w:rsidP="00636A96">
      <w:pPr>
        <w:rPr>
          <w:rFonts w:ascii="Times New Roman" w:hAnsi="Times New Roman"/>
          <w:sz w:val="24"/>
        </w:rPr>
      </w:pPr>
      <w:r w:rsidRPr="00636A96">
        <w:rPr>
          <w:rFonts w:ascii="Times New Roman" w:hAnsi="Times New Roman"/>
          <w:sz w:val="24"/>
        </w:rPr>
        <w:t xml:space="preserve">- korišćenje  sporednih  šumskih proizvoda uz uslov očuvanja  ekološke ravnoteže, optimalne brojnosti vrsta, </w:t>
      </w:r>
    </w:p>
    <w:p w:rsidR="00636A96" w:rsidRPr="00636A96" w:rsidRDefault="00636A96" w:rsidP="00636A96">
      <w:pPr>
        <w:rPr>
          <w:rFonts w:ascii="Times New Roman" w:hAnsi="Times New Roman"/>
          <w:sz w:val="24"/>
        </w:rPr>
      </w:pPr>
      <w:r w:rsidRPr="00636A96">
        <w:rPr>
          <w:rFonts w:ascii="Times New Roman" w:hAnsi="Times New Roman"/>
          <w:sz w:val="24"/>
        </w:rPr>
        <w:t xml:space="preserve">- šumske puteve sa savremenim kolovozom, </w:t>
      </w:r>
    </w:p>
    <w:p w:rsidR="00636A96" w:rsidRPr="00636A96" w:rsidRDefault="00636A96" w:rsidP="00636A96">
      <w:pPr>
        <w:rPr>
          <w:rFonts w:ascii="Times New Roman" w:hAnsi="Times New Roman"/>
          <w:sz w:val="24"/>
        </w:rPr>
      </w:pPr>
      <w:r w:rsidRPr="00636A96">
        <w:rPr>
          <w:rFonts w:ascii="Times New Roman" w:hAnsi="Times New Roman"/>
          <w:sz w:val="24"/>
        </w:rPr>
        <w:t xml:space="preserve">- formiranje lovnih rezervata za uzgoj karakteristične autohtone faune </w:t>
      </w:r>
    </w:p>
    <w:p w:rsidR="00636A96" w:rsidRPr="00636A96" w:rsidRDefault="00636A96" w:rsidP="00636A96">
      <w:pPr>
        <w:rPr>
          <w:rFonts w:ascii="Times New Roman" w:hAnsi="Times New Roman"/>
          <w:sz w:val="24"/>
        </w:rPr>
      </w:pPr>
      <w:r w:rsidRPr="00636A96">
        <w:rPr>
          <w:rFonts w:ascii="Times New Roman" w:hAnsi="Times New Roman"/>
          <w:sz w:val="24"/>
        </w:rPr>
        <w:t xml:space="preserve"> </w:t>
      </w:r>
    </w:p>
    <w:p w:rsidR="00636A96" w:rsidRPr="00636A96" w:rsidRDefault="00636A96" w:rsidP="00636A96">
      <w:pPr>
        <w:rPr>
          <w:rFonts w:ascii="Times New Roman" w:hAnsi="Times New Roman"/>
          <w:sz w:val="24"/>
        </w:rPr>
      </w:pPr>
      <w:r w:rsidRPr="00636A96">
        <w:rPr>
          <w:rFonts w:ascii="Times New Roman" w:hAnsi="Times New Roman"/>
          <w:sz w:val="24"/>
        </w:rPr>
        <w:t>5. Za zaštitu od šumskih požara mere će se utvrditi u planu protivpoža</w:t>
      </w:r>
      <w:r w:rsidR="005F2524">
        <w:rPr>
          <w:rFonts w:ascii="Times New Roman" w:hAnsi="Times New Roman"/>
          <w:sz w:val="24"/>
        </w:rPr>
        <w:t xml:space="preserve">rne zaštite Nacionalnog parka. </w:t>
      </w:r>
    </w:p>
    <w:p w:rsidR="00636A96" w:rsidRPr="00636A96" w:rsidRDefault="006844DD" w:rsidP="00636A96">
      <w:pPr>
        <w:pStyle w:val="Stil2"/>
        <w:rPr>
          <w:rFonts w:ascii="Times New Roman" w:hAnsi="Times New Roman"/>
          <w:i w:val="0"/>
          <w:sz w:val="24"/>
          <w:szCs w:val="24"/>
          <w:lang w:val="sr-Latn-CS"/>
        </w:rPr>
      </w:pPr>
      <w:bookmarkStart w:id="91" w:name="_Toc340559151"/>
      <w:r>
        <w:rPr>
          <w:rFonts w:ascii="Times New Roman" w:hAnsi="Times New Roman"/>
          <w:i w:val="0"/>
          <w:sz w:val="24"/>
          <w:szCs w:val="24"/>
          <w:lang w:val="sr-Latn-CS"/>
        </w:rPr>
        <w:t>8</w:t>
      </w:r>
      <w:r w:rsidR="00636A96" w:rsidRPr="00636A96">
        <w:rPr>
          <w:rFonts w:ascii="Times New Roman" w:hAnsi="Times New Roman"/>
          <w:i w:val="0"/>
          <w:sz w:val="24"/>
          <w:szCs w:val="24"/>
          <w:lang w:val="sr-Latn-CS"/>
        </w:rPr>
        <w:t>.3. Planovi gazdovanja</w:t>
      </w:r>
      <w:bookmarkEnd w:id="91"/>
    </w:p>
    <w:p w:rsidR="00636A96" w:rsidRPr="00636A96" w:rsidRDefault="00636A96" w:rsidP="00636A96">
      <w:pPr>
        <w:pStyle w:val="Hang127"/>
        <w:rPr>
          <w:iCs w:val="0"/>
          <w:sz w:val="24"/>
          <w:szCs w:val="24"/>
        </w:rPr>
      </w:pPr>
      <w:r w:rsidRPr="00636A96">
        <w:rPr>
          <w:iCs w:val="0"/>
          <w:sz w:val="24"/>
          <w:szCs w:val="24"/>
        </w:rPr>
        <w:t>Prema stanju šuma, a na osnovu ciljeva gazdovanja, te mera za postizanje tih ciljeva, izrađuju se planovi gazdovanja.</w:t>
      </w:r>
    </w:p>
    <w:p w:rsidR="00636A96" w:rsidRPr="00636A96" w:rsidRDefault="00636A96" w:rsidP="00636A96">
      <w:pPr>
        <w:pStyle w:val="Hang127"/>
        <w:rPr>
          <w:iCs w:val="0"/>
          <w:sz w:val="24"/>
          <w:szCs w:val="24"/>
        </w:rPr>
      </w:pPr>
      <w:r w:rsidRPr="00636A96">
        <w:rPr>
          <w:iCs w:val="0"/>
          <w:sz w:val="24"/>
          <w:szCs w:val="24"/>
        </w:rPr>
        <w:t>Na osnovu utvrđenog stanja šuma i ocene dosadašnjeg gazdovanja, kao i potrebama i mogućnostima za njihovo obezbeđivanje, izrađuju se planovi gazdovanja šumama koji imaju za zadatak da omoguće podmirenje odgovarajućih društvenih potreba i unapređivanje stanja šuma.</w:t>
      </w:r>
    </w:p>
    <w:p w:rsidR="00636A96" w:rsidRPr="00636A96" w:rsidRDefault="006844DD" w:rsidP="00636A96">
      <w:pPr>
        <w:pStyle w:val="Stil3"/>
        <w:rPr>
          <w:szCs w:val="24"/>
        </w:rPr>
      </w:pPr>
      <w:bookmarkStart w:id="92" w:name="_Toc450630910"/>
      <w:bookmarkStart w:id="93" w:name="_Toc340559152"/>
      <w:r>
        <w:rPr>
          <w:szCs w:val="24"/>
        </w:rPr>
        <w:t>8</w:t>
      </w:r>
      <w:r w:rsidR="00636A96" w:rsidRPr="00636A96">
        <w:rPr>
          <w:szCs w:val="24"/>
        </w:rPr>
        <w:t>.3.1. Plan gajenja šuma</w:t>
      </w:r>
      <w:bookmarkEnd w:id="92"/>
      <w:bookmarkEnd w:id="93"/>
    </w:p>
    <w:p w:rsidR="00636A96" w:rsidRPr="00636A96" w:rsidRDefault="00636A96" w:rsidP="00636A96">
      <w:pPr>
        <w:pStyle w:val="Hang127"/>
        <w:rPr>
          <w:iCs w:val="0"/>
          <w:sz w:val="24"/>
          <w:szCs w:val="24"/>
        </w:rPr>
      </w:pPr>
      <w:r w:rsidRPr="00636A96">
        <w:rPr>
          <w:iCs w:val="0"/>
          <w:sz w:val="24"/>
          <w:szCs w:val="24"/>
        </w:rPr>
        <w:t>Plan gajenja šuma određuje vrstu i obim radova na obnovi, uzgoju, rekonstrukciji, podizanju novih šuma i proizvodnji šumskog semena i sadnog materijala.</w:t>
      </w:r>
    </w:p>
    <w:p w:rsidR="00636A96" w:rsidRPr="00636A96" w:rsidRDefault="00636A96" w:rsidP="00636A96">
      <w:pPr>
        <w:pStyle w:val="Hang127"/>
        <w:rPr>
          <w:iCs w:val="0"/>
          <w:sz w:val="24"/>
          <w:szCs w:val="24"/>
        </w:rPr>
      </w:pPr>
      <w:r w:rsidRPr="00636A96">
        <w:rPr>
          <w:iCs w:val="0"/>
          <w:sz w:val="24"/>
          <w:szCs w:val="24"/>
        </w:rPr>
        <w:t>Osnovne koncepcije plana gajenja šuma temelje se na sledećim odrednicama:</w:t>
      </w:r>
    </w:p>
    <w:p w:rsidR="00636A96" w:rsidRPr="00636A96" w:rsidRDefault="00636A96" w:rsidP="00432F07">
      <w:pPr>
        <w:numPr>
          <w:ilvl w:val="0"/>
          <w:numId w:val="8"/>
        </w:numPr>
        <w:tabs>
          <w:tab w:val="clear" w:pos="360"/>
          <w:tab w:val="num" w:pos="1080"/>
        </w:tabs>
        <w:ind w:left="1080"/>
        <w:jc w:val="both"/>
        <w:rPr>
          <w:rFonts w:ascii="Times New Roman" w:hAnsi="Times New Roman"/>
          <w:sz w:val="24"/>
        </w:rPr>
      </w:pPr>
      <w:r w:rsidRPr="00636A96">
        <w:rPr>
          <w:rFonts w:ascii="Times New Roman" w:hAnsi="Times New Roman"/>
          <w:sz w:val="24"/>
        </w:rPr>
        <w:t>stanju šuma i potrebnim uzgojnim merama hitnog karaktera,</w:t>
      </w:r>
    </w:p>
    <w:p w:rsidR="00636A96" w:rsidRPr="00636A96" w:rsidRDefault="00636A96" w:rsidP="00432F07">
      <w:pPr>
        <w:numPr>
          <w:ilvl w:val="0"/>
          <w:numId w:val="8"/>
        </w:numPr>
        <w:tabs>
          <w:tab w:val="clear" w:pos="360"/>
          <w:tab w:val="num" w:pos="1080"/>
        </w:tabs>
        <w:ind w:left="1080"/>
        <w:jc w:val="both"/>
        <w:rPr>
          <w:rFonts w:ascii="Times New Roman" w:hAnsi="Times New Roman"/>
          <w:sz w:val="24"/>
        </w:rPr>
      </w:pPr>
      <w:r w:rsidRPr="00636A96">
        <w:rPr>
          <w:rFonts w:ascii="Times New Roman" w:hAnsi="Times New Roman"/>
          <w:sz w:val="24"/>
        </w:rPr>
        <w:t>postavljenim ciljevima gazdovanja,</w:t>
      </w:r>
    </w:p>
    <w:p w:rsidR="00636A96" w:rsidRPr="00636A96" w:rsidRDefault="00636A96" w:rsidP="00432F07">
      <w:pPr>
        <w:numPr>
          <w:ilvl w:val="0"/>
          <w:numId w:val="8"/>
        </w:numPr>
        <w:tabs>
          <w:tab w:val="clear" w:pos="360"/>
          <w:tab w:val="num" w:pos="1080"/>
        </w:tabs>
        <w:spacing w:after="120"/>
        <w:ind w:left="1077" w:hanging="357"/>
        <w:jc w:val="both"/>
        <w:rPr>
          <w:rFonts w:ascii="Times New Roman" w:hAnsi="Times New Roman"/>
          <w:sz w:val="24"/>
        </w:rPr>
      </w:pPr>
      <w:r w:rsidRPr="00636A96">
        <w:rPr>
          <w:rFonts w:ascii="Times New Roman" w:hAnsi="Times New Roman"/>
          <w:sz w:val="24"/>
        </w:rPr>
        <w:t>realnim mogućnostima Nacionalnog parka “Đerdap”</w:t>
      </w:r>
    </w:p>
    <w:p w:rsidR="00636A96" w:rsidRPr="006844DD" w:rsidRDefault="00636A96" w:rsidP="00432F07">
      <w:pPr>
        <w:numPr>
          <w:ilvl w:val="0"/>
          <w:numId w:val="8"/>
        </w:numPr>
        <w:tabs>
          <w:tab w:val="clear" w:pos="360"/>
          <w:tab w:val="num" w:pos="1080"/>
        </w:tabs>
        <w:ind w:left="1080"/>
        <w:jc w:val="both"/>
        <w:rPr>
          <w:rFonts w:ascii="Times New Roman" w:hAnsi="Times New Roman"/>
          <w:sz w:val="24"/>
        </w:rPr>
      </w:pPr>
      <w:r w:rsidRPr="00636A96">
        <w:rPr>
          <w:rFonts w:ascii="Times New Roman" w:hAnsi="Times New Roman"/>
          <w:sz w:val="24"/>
        </w:rPr>
        <w:t>postojećim proizvodnim potencijalima šumskog staništa,</w:t>
      </w:r>
    </w:p>
    <w:p w:rsidR="00636A96" w:rsidRPr="00636A96" w:rsidRDefault="00636A96" w:rsidP="00636A96">
      <w:pPr>
        <w:pStyle w:val="Hang127"/>
        <w:rPr>
          <w:iCs w:val="0"/>
          <w:sz w:val="24"/>
          <w:szCs w:val="24"/>
        </w:rPr>
      </w:pPr>
      <w:r w:rsidRPr="00636A96">
        <w:rPr>
          <w:iCs w:val="0"/>
          <w:sz w:val="24"/>
          <w:szCs w:val="24"/>
        </w:rPr>
        <w:t>Planom gajenja šuma treba omogućiti:</w:t>
      </w:r>
    </w:p>
    <w:p w:rsidR="00636A96" w:rsidRPr="00636A96" w:rsidRDefault="00636A96" w:rsidP="00432F07">
      <w:pPr>
        <w:numPr>
          <w:ilvl w:val="0"/>
          <w:numId w:val="9"/>
        </w:numPr>
        <w:tabs>
          <w:tab w:val="clear" w:pos="360"/>
          <w:tab w:val="num" w:pos="1080"/>
        </w:tabs>
        <w:ind w:left="1080"/>
        <w:jc w:val="both"/>
        <w:rPr>
          <w:rFonts w:ascii="Times New Roman" w:hAnsi="Times New Roman"/>
          <w:sz w:val="24"/>
        </w:rPr>
      </w:pPr>
      <w:r w:rsidRPr="00636A96">
        <w:rPr>
          <w:rFonts w:ascii="Times New Roman" w:hAnsi="Times New Roman"/>
          <w:sz w:val="24"/>
        </w:rPr>
        <w:t>pravilan razvoj mladih sastojina,</w:t>
      </w:r>
    </w:p>
    <w:p w:rsidR="00636A96" w:rsidRPr="00636A96" w:rsidRDefault="00636A96" w:rsidP="00432F07">
      <w:pPr>
        <w:numPr>
          <w:ilvl w:val="0"/>
          <w:numId w:val="9"/>
        </w:numPr>
        <w:tabs>
          <w:tab w:val="clear" w:pos="360"/>
          <w:tab w:val="num" w:pos="1080"/>
        </w:tabs>
        <w:ind w:left="1080"/>
        <w:jc w:val="both"/>
        <w:rPr>
          <w:rFonts w:ascii="Times New Roman" w:hAnsi="Times New Roman"/>
          <w:sz w:val="24"/>
        </w:rPr>
      </w:pPr>
      <w:r w:rsidRPr="00636A96">
        <w:rPr>
          <w:rFonts w:ascii="Times New Roman" w:hAnsi="Times New Roman"/>
          <w:sz w:val="24"/>
        </w:rPr>
        <w:t>nastaviti proces obnavljanja u visokim zrelim i razređenim sastojinama,</w:t>
      </w:r>
    </w:p>
    <w:p w:rsidR="00636A96" w:rsidRPr="00636A96" w:rsidRDefault="00636A96" w:rsidP="00432F07">
      <w:pPr>
        <w:numPr>
          <w:ilvl w:val="0"/>
          <w:numId w:val="9"/>
        </w:numPr>
        <w:tabs>
          <w:tab w:val="clear" w:pos="360"/>
          <w:tab w:val="num" w:pos="1080"/>
        </w:tabs>
        <w:ind w:left="1080"/>
        <w:jc w:val="both"/>
        <w:rPr>
          <w:rFonts w:ascii="Times New Roman" w:hAnsi="Times New Roman"/>
          <w:sz w:val="24"/>
        </w:rPr>
      </w:pPr>
      <w:r w:rsidRPr="00636A96">
        <w:rPr>
          <w:rFonts w:ascii="Times New Roman" w:hAnsi="Times New Roman"/>
          <w:sz w:val="24"/>
        </w:rPr>
        <w:t>negu šume u svim fazama razvoja,</w:t>
      </w:r>
    </w:p>
    <w:p w:rsidR="00636A96" w:rsidRPr="00636A96" w:rsidRDefault="00636A96" w:rsidP="00432F07">
      <w:pPr>
        <w:numPr>
          <w:ilvl w:val="0"/>
          <w:numId w:val="9"/>
        </w:numPr>
        <w:tabs>
          <w:tab w:val="clear" w:pos="360"/>
          <w:tab w:val="num" w:pos="1080"/>
        </w:tabs>
        <w:ind w:left="1080"/>
        <w:jc w:val="both"/>
        <w:rPr>
          <w:rFonts w:ascii="Times New Roman" w:hAnsi="Times New Roman"/>
          <w:sz w:val="24"/>
        </w:rPr>
      </w:pPr>
      <w:r w:rsidRPr="00636A96">
        <w:rPr>
          <w:rFonts w:ascii="Times New Roman" w:hAnsi="Times New Roman"/>
          <w:sz w:val="24"/>
        </w:rPr>
        <w:t xml:space="preserve">rekonstrukciju devastiranih  šuma, </w:t>
      </w:r>
    </w:p>
    <w:p w:rsidR="00636A96" w:rsidRPr="00636A96" w:rsidRDefault="00636A96" w:rsidP="00432F07">
      <w:pPr>
        <w:numPr>
          <w:ilvl w:val="0"/>
          <w:numId w:val="9"/>
        </w:numPr>
        <w:tabs>
          <w:tab w:val="clear" w:pos="360"/>
          <w:tab w:val="num" w:pos="1080"/>
        </w:tabs>
        <w:ind w:left="1080"/>
        <w:jc w:val="both"/>
        <w:rPr>
          <w:rFonts w:ascii="Times New Roman" w:hAnsi="Times New Roman"/>
          <w:sz w:val="24"/>
        </w:rPr>
      </w:pPr>
      <w:r w:rsidRPr="00636A96">
        <w:rPr>
          <w:rFonts w:ascii="Times New Roman" w:hAnsi="Times New Roman"/>
          <w:sz w:val="24"/>
        </w:rPr>
        <w:t>prevođenje izdanačkih šuma u visoke.</w:t>
      </w:r>
    </w:p>
    <w:p w:rsidR="00636A96" w:rsidRPr="00636A96" w:rsidRDefault="006844DD" w:rsidP="00636A96">
      <w:pPr>
        <w:pStyle w:val="Stil4"/>
        <w:spacing w:before="360" w:after="240"/>
        <w:rPr>
          <w:i w:val="0"/>
          <w:sz w:val="24"/>
          <w:szCs w:val="24"/>
        </w:rPr>
      </w:pPr>
      <w:bookmarkStart w:id="94" w:name="_Toc340559153"/>
      <w:r>
        <w:rPr>
          <w:i w:val="0"/>
          <w:sz w:val="24"/>
          <w:szCs w:val="24"/>
        </w:rPr>
        <w:t>8</w:t>
      </w:r>
      <w:r w:rsidR="00636A96" w:rsidRPr="00636A96">
        <w:rPr>
          <w:i w:val="0"/>
          <w:sz w:val="24"/>
          <w:szCs w:val="24"/>
        </w:rPr>
        <w:t>.3.1.1. Plan obnove i podizanja novih šuma</w:t>
      </w:r>
      <w:bookmarkEnd w:id="94"/>
    </w:p>
    <w:p w:rsidR="00636A96" w:rsidRPr="00636A96" w:rsidRDefault="00636A96" w:rsidP="00636A96">
      <w:pPr>
        <w:pStyle w:val="Hang127"/>
        <w:rPr>
          <w:sz w:val="24"/>
          <w:szCs w:val="24"/>
        </w:rPr>
      </w:pPr>
      <w:bookmarkStart w:id="95" w:name="_Toc362672641"/>
      <w:bookmarkStart w:id="96" w:name="_Toc517570209"/>
      <w:bookmarkStart w:id="97" w:name="_Toc7571609"/>
      <w:bookmarkStart w:id="98" w:name="_Toc178389637"/>
      <w:r w:rsidRPr="00636A96">
        <w:rPr>
          <w:sz w:val="24"/>
          <w:szCs w:val="24"/>
        </w:rPr>
        <w:t>Ovim planom obuhvaćene su sve zrele bukove sastojine, razređene sastojine i deo zrelih kitnjakovih sastoina u kojima je već započet proces prirodne obnove autohtonih vr</w:t>
      </w:r>
      <w:r w:rsidR="00AC6D71">
        <w:rPr>
          <w:sz w:val="24"/>
          <w:szCs w:val="24"/>
        </w:rPr>
        <w:t>s</w:t>
      </w:r>
      <w:r w:rsidRPr="00636A96">
        <w:rPr>
          <w:sz w:val="24"/>
          <w:szCs w:val="24"/>
        </w:rPr>
        <w:t>ta drveća.</w:t>
      </w:r>
    </w:p>
    <w:p w:rsidR="00636A96" w:rsidRPr="00636A96" w:rsidRDefault="00636A96" w:rsidP="005F2524">
      <w:pPr>
        <w:pStyle w:val="Hang127"/>
        <w:rPr>
          <w:sz w:val="24"/>
          <w:szCs w:val="24"/>
        </w:rPr>
      </w:pPr>
      <w:r w:rsidRPr="00636A96">
        <w:rPr>
          <w:sz w:val="24"/>
          <w:szCs w:val="24"/>
        </w:rPr>
        <w:lastRenderedPageBreak/>
        <w:t xml:space="preserve">Imajući u vidu stanje stanišnih prilika, kvalitet potencijalnog semena plan je predvideo popunjavanje površina u procesu obnavljanja, u smislu kompletiranja. Za popunjavanje su birane autohtone vrste koje su pogodne u bioekološkom smislu za </w:t>
      </w:r>
      <w:r w:rsidR="005F2524">
        <w:rPr>
          <w:sz w:val="24"/>
          <w:szCs w:val="24"/>
        </w:rPr>
        <w:t xml:space="preserve">prostor ove gazdinske jedinice. </w:t>
      </w:r>
      <w:r w:rsidRPr="00636A96">
        <w:rPr>
          <w:sz w:val="24"/>
          <w:szCs w:val="24"/>
        </w:rPr>
        <w:t>Uloga popunjavanja pored brojnih dobrih strana, će osigurati dva vrlo važna cilja:</w:t>
      </w:r>
    </w:p>
    <w:p w:rsidR="00636A96" w:rsidRPr="00636A96" w:rsidRDefault="00636A96" w:rsidP="000809DF">
      <w:pPr>
        <w:pStyle w:val="Hang127"/>
        <w:numPr>
          <w:ilvl w:val="0"/>
          <w:numId w:val="65"/>
        </w:numPr>
        <w:rPr>
          <w:sz w:val="24"/>
          <w:szCs w:val="24"/>
        </w:rPr>
      </w:pPr>
      <w:r w:rsidRPr="00636A96">
        <w:rPr>
          <w:sz w:val="24"/>
          <w:szCs w:val="24"/>
        </w:rPr>
        <w:t>potpuno obnavljanje površina na kojima je započet proces obnavljanja,</w:t>
      </w:r>
    </w:p>
    <w:p w:rsidR="00636A96" w:rsidRPr="00636A96" w:rsidRDefault="00636A96" w:rsidP="000809DF">
      <w:pPr>
        <w:pStyle w:val="Hang127"/>
        <w:numPr>
          <w:ilvl w:val="0"/>
          <w:numId w:val="65"/>
        </w:numPr>
        <w:rPr>
          <w:sz w:val="24"/>
          <w:szCs w:val="24"/>
        </w:rPr>
      </w:pPr>
      <w:r w:rsidRPr="00636A96">
        <w:rPr>
          <w:sz w:val="24"/>
          <w:szCs w:val="24"/>
        </w:rPr>
        <w:t>povećanje bioraznovrsnosti, posebno onih vrsta drveća koje po TBFRA-izveštaj o stanju šuma i načinu korišćenja UN-ECE-FAO: Forest resourses of Europe, cis, Nort Am</w:t>
      </w:r>
      <w:r w:rsidR="00AC6D71">
        <w:rPr>
          <w:sz w:val="24"/>
          <w:szCs w:val="24"/>
        </w:rPr>
        <w:t>erica, Australia, Japan and New</w:t>
      </w:r>
      <w:r w:rsidRPr="00636A96">
        <w:rPr>
          <w:sz w:val="24"/>
          <w:szCs w:val="24"/>
        </w:rPr>
        <w:t xml:space="preserve"> Zeland spadaju u kategorije: retke ugrožene vrste, tercijarni relikt, pod rizikom. </w:t>
      </w:r>
    </w:p>
    <w:p w:rsidR="00636A96" w:rsidRDefault="00636A96" w:rsidP="005F2524">
      <w:pPr>
        <w:pStyle w:val="Hang127"/>
        <w:rPr>
          <w:sz w:val="24"/>
          <w:szCs w:val="24"/>
        </w:rPr>
      </w:pPr>
      <w:r w:rsidRPr="00636A96">
        <w:rPr>
          <w:sz w:val="24"/>
          <w:szCs w:val="24"/>
        </w:rPr>
        <w:t xml:space="preserve">Plan  podizanja novih šuma </w:t>
      </w:r>
      <w:r w:rsidR="00AC6D71">
        <w:rPr>
          <w:sz w:val="24"/>
          <w:szCs w:val="24"/>
        </w:rPr>
        <w:t>za gazdinsku jedinicu “Crni Vrh</w:t>
      </w:r>
      <w:r w:rsidRPr="00636A96">
        <w:rPr>
          <w:sz w:val="24"/>
          <w:szCs w:val="24"/>
        </w:rPr>
        <w:t>” po gazdinskim klasama, vrstama rada (prikaz vrste rada dat je u šiframa ,tumačenje svih šifra dato je u tabelarnom delu osnove), vrstama reprodukcije i ukupno prikazano je u sledećoj tabeli:</w:t>
      </w:r>
      <w:bookmarkEnd w:id="95"/>
      <w:bookmarkEnd w:id="96"/>
      <w:bookmarkEnd w:id="97"/>
      <w:bookmarkEnd w:id="98"/>
    </w:p>
    <w:tbl>
      <w:tblPr>
        <w:tblW w:w="13162" w:type="dxa"/>
        <w:tblInd w:w="-23" w:type="dxa"/>
        <w:tblLook w:val="04A0" w:firstRow="1" w:lastRow="0" w:firstColumn="1" w:lastColumn="0" w:noHBand="0" w:noVBand="1"/>
      </w:tblPr>
      <w:tblGrid>
        <w:gridCol w:w="7346"/>
        <w:gridCol w:w="2647"/>
        <w:gridCol w:w="3169"/>
      </w:tblGrid>
      <w:tr w:rsidR="008C32BB" w:rsidRPr="008C32BB" w:rsidTr="008C32BB">
        <w:trPr>
          <w:trHeight w:val="297"/>
        </w:trPr>
        <w:tc>
          <w:tcPr>
            <w:tcW w:w="7346" w:type="dxa"/>
            <w:tcBorders>
              <w:top w:val="double" w:sz="6" w:space="0" w:color="auto"/>
              <w:left w:val="double" w:sz="6" w:space="0" w:color="auto"/>
              <w:bottom w:val="double" w:sz="6" w:space="0" w:color="auto"/>
              <w:right w:val="single" w:sz="4" w:space="0" w:color="auto"/>
            </w:tcBorders>
            <w:shd w:val="clear" w:color="auto" w:fill="auto"/>
            <w:noWrap/>
            <w:vAlign w:val="bottom"/>
            <w:hideMark/>
          </w:tcPr>
          <w:p w:rsidR="008C32BB" w:rsidRPr="008C32BB" w:rsidRDefault="008C32BB" w:rsidP="008C32BB">
            <w:pPr>
              <w:rPr>
                <w:rFonts w:ascii="Times New Roman" w:hAnsi="Times New Roman"/>
                <w:b/>
                <w:bCs/>
                <w:color w:val="000000"/>
                <w:sz w:val="24"/>
              </w:rPr>
            </w:pPr>
            <w:r w:rsidRPr="008C32BB">
              <w:rPr>
                <w:rFonts w:ascii="Times New Roman" w:hAnsi="Times New Roman"/>
                <w:b/>
                <w:bCs/>
                <w:color w:val="000000"/>
                <w:sz w:val="24"/>
              </w:rPr>
              <w:t>Vrsta rada na gajenju šuma</w:t>
            </w:r>
          </w:p>
        </w:tc>
        <w:tc>
          <w:tcPr>
            <w:tcW w:w="2647" w:type="dxa"/>
            <w:tcBorders>
              <w:top w:val="double" w:sz="6" w:space="0" w:color="auto"/>
              <w:left w:val="nil"/>
              <w:bottom w:val="double" w:sz="6" w:space="0" w:color="auto"/>
              <w:right w:val="single" w:sz="4" w:space="0" w:color="auto"/>
            </w:tcBorders>
            <w:shd w:val="clear" w:color="auto" w:fill="auto"/>
            <w:noWrap/>
            <w:vAlign w:val="bottom"/>
            <w:hideMark/>
          </w:tcPr>
          <w:p w:rsidR="008C32BB" w:rsidRPr="008C32BB" w:rsidRDefault="008C32BB" w:rsidP="008C32BB">
            <w:pPr>
              <w:rPr>
                <w:rFonts w:ascii="Times New Roman" w:hAnsi="Times New Roman"/>
                <w:b/>
                <w:bCs/>
                <w:color w:val="000000"/>
                <w:sz w:val="24"/>
              </w:rPr>
            </w:pPr>
            <w:r w:rsidRPr="008C32BB">
              <w:rPr>
                <w:rFonts w:ascii="Times New Roman" w:hAnsi="Times New Roman"/>
                <w:b/>
                <w:bCs/>
                <w:color w:val="000000"/>
                <w:sz w:val="24"/>
              </w:rPr>
              <w:t>Gazdinska klasa</w:t>
            </w:r>
          </w:p>
        </w:tc>
        <w:tc>
          <w:tcPr>
            <w:tcW w:w="3169" w:type="dxa"/>
            <w:tcBorders>
              <w:top w:val="double" w:sz="6" w:space="0" w:color="auto"/>
              <w:left w:val="nil"/>
              <w:bottom w:val="double" w:sz="6" w:space="0" w:color="auto"/>
              <w:right w:val="double" w:sz="6" w:space="0" w:color="auto"/>
            </w:tcBorders>
            <w:shd w:val="clear" w:color="auto" w:fill="auto"/>
            <w:noWrap/>
            <w:vAlign w:val="bottom"/>
            <w:hideMark/>
          </w:tcPr>
          <w:p w:rsidR="008C32BB" w:rsidRPr="008C32BB" w:rsidRDefault="008C32BB" w:rsidP="008C32BB">
            <w:pPr>
              <w:rPr>
                <w:rFonts w:ascii="Times New Roman" w:hAnsi="Times New Roman"/>
                <w:b/>
                <w:bCs/>
                <w:color w:val="000000"/>
                <w:sz w:val="24"/>
              </w:rPr>
            </w:pPr>
            <w:r w:rsidRPr="008C32BB">
              <w:rPr>
                <w:rFonts w:ascii="Times New Roman" w:hAnsi="Times New Roman"/>
                <w:b/>
                <w:bCs/>
                <w:color w:val="000000"/>
                <w:sz w:val="24"/>
              </w:rPr>
              <w:t>Radna površina (ha)</w:t>
            </w:r>
          </w:p>
        </w:tc>
      </w:tr>
      <w:tr w:rsidR="008C32BB" w:rsidRPr="008C32BB" w:rsidTr="008C32BB">
        <w:trPr>
          <w:trHeight w:val="279"/>
        </w:trPr>
        <w:tc>
          <w:tcPr>
            <w:tcW w:w="7346" w:type="dxa"/>
            <w:tcBorders>
              <w:top w:val="nil"/>
              <w:left w:val="double" w:sz="6" w:space="0" w:color="auto"/>
              <w:bottom w:val="single" w:sz="4" w:space="0" w:color="auto"/>
              <w:right w:val="single" w:sz="4" w:space="0" w:color="auto"/>
            </w:tcBorders>
            <w:shd w:val="clear" w:color="auto" w:fill="auto"/>
            <w:noWrap/>
            <w:vAlign w:val="bottom"/>
            <w:hideMark/>
          </w:tcPr>
          <w:p w:rsidR="008C32BB" w:rsidRPr="008C32BB" w:rsidRDefault="008C32BB" w:rsidP="008C32BB">
            <w:pPr>
              <w:rPr>
                <w:rFonts w:ascii="Times New Roman" w:hAnsi="Times New Roman"/>
                <w:color w:val="000000"/>
                <w:sz w:val="24"/>
              </w:rPr>
            </w:pPr>
            <w:r w:rsidRPr="008C32BB">
              <w:rPr>
                <w:rFonts w:ascii="Times New Roman" w:hAnsi="Times New Roman"/>
                <w:color w:val="000000"/>
                <w:sz w:val="24"/>
              </w:rPr>
              <w:t>obnavljanje prirodnim putem oplodnim sečama</w:t>
            </w:r>
          </w:p>
        </w:tc>
        <w:tc>
          <w:tcPr>
            <w:tcW w:w="2647" w:type="dxa"/>
            <w:tcBorders>
              <w:top w:val="nil"/>
              <w:left w:val="nil"/>
              <w:bottom w:val="single" w:sz="4" w:space="0" w:color="auto"/>
              <w:right w:val="single" w:sz="4" w:space="0" w:color="auto"/>
            </w:tcBorders>
            <w:shd w:val="clear" w:color="auto" w:fill="auto"/>
            <w:noWrap/>
            <w:vAlign w:val="bottom"/>
            <w:hideMark/>
          </w:tcPr>
          <w:p w:rsidR="008C32BB" w:rsidRPr="008C32BB" w:rsidRDefault="008C32BB" w:rsidP="008C32BB">
            <w:pPr>
              <w:rPr>
                <w:rFonts w:ascii="Times New Roman" w:hAnsi="Times New Roman"/>
                <w:color w:val="000000"/>
                <w:sz w:val="24"/>
              </w:rPr>
            </w:pPr>
            <w:r w:rsidRPr="008C32BB">
              <w:rPr>
                <w:rFonts w:ascii="Times New Roman" w:hAnsi="Times New Roman"/>
                <w:color w:val="000000"/>
                <w:sz w:val="24"/>
              </w:rPr>
              <w:t>T60 175 631</w:t>
            </w:r>
          </w:p>
        </w:tc>
        <w:tc>
          <w:tcPr>
            <w:tcW w:w="3169" w:type="dxa"/>
            <w:tcBorders>
              <w:top w:val="nil"/>
              <w:left w:val="nil"/>
              <w:bottom w:val="single" w:sz="4" w:space="0" w:color="auto"/>
              <w:right w:val="double" w:sz="6" w:space="0" w:color="auto"/>
            </w:tcBorders>
            <w:shd w:val="clear" w:color="auto" w:fill="auto"/>
            <w:noWrap/>
            <w:vAlign w:val="bottom"/>
            <w:hideMark/>
          </w:tcPr>
          <w:p w:rsidR="008C32BB" w:rsidRPr="008C32BB" w:rsidRDefault="008C32BB" w:rsidP="008C32BB">
            <w:pPr>
              <w:jc w:val="right"/>
              <w:rPr>
                <w:rFonts w:ascii="Times New Roman" w:hAnsi="Times New Roman"/>
                <w:color w:val="000000"/>
                <w:sz w:val="24"/>
              </w:rPr>
            </w:pPr>
            <w:r w:rsidRPr="008C32BB">
              <w:rPr>
                <w:rFonts w:ascii="Times New Roman" w:hAnsi="Times New Roman"/>
                <w:color w:val="000000"/>
                <w:sz w:val="24"/>
              </w:rPr>
              <w:t>0.59</w:t>
            </w:r>
          </w:p>
        </w:tc>
      </w:tr>
      <w:tr w:rsidR="008C32BB" w:rsidRPr="008C32BB" w:rsidTr="008C32BB">
        <w:trPr>
          <w:trHeight w:val="262"/>
        </w:trPr>
        <w:tc>
          <w:tcPr>
            <w:tcW w:w="7346" w:type="dxa"/>
            <w:tcBorders>
              <w:top w:val="nil"/>
              <w:left w:val="double" w:sz="6" w:space="0" w:color="auto"/>
              <w:bottom w:val="single" w:sz="4" w:space="0" w:color="auto"/>
              <w:right w:val="single" w:sz="4" w:space="0" w:color="auto"/>
            </w:tcBorders>
            <w:shd w:val="clear" w:color="auto" w:fill="auto"/>
            <w:noWrap/>
            <w:vAlign w:val="bottom"/>
            <w:hideMark/>
          </w:tcPr>
          <w:p w:rsidR="008C32BB" w:rsidRPr="008C32BB" w:rsidRDefault="008C32BB" w:rsidP="008C32BB">
            <w:pPr>
              <w:rPr>
                <w:rFonts w:ascii="Times New Roman" w:hAnsi="Times New Roman"/>
                <w:color w:val="000000"/>
                <w:sz w:val="24"/>
              </w:rPr>
            </w:pPr>
            <w:r w:rsidRPr="008C32BB">
              <w:rPr>
                <w:rFonts w:ascii="Times New Roman" w:hAnsi="Times New Roman"/>
                <w:color w:val="000000"/>
                <w:sz w:val="24"/>
              </w:rPr>
              <w:t>obnavljanje prirodnim putem oplodnim sečama</w:t>
            </w:r>
          </w:p>
        </w:tc>
        <w:tc>
          <w:tcPr>
            <w:tcW w:w="2647" w:type="dxa"/>
            <w:tcBorders>
              <w:top w:val="nil"/>
              <w:left w:val="nil"/>
              <w:bottom w:val="single" w:sz="4" w:space="0" w:color="auto"/>
              <w:right w:val="single" w:sz="4" w:space="0" w:color="auto"/>
            </w:tcBorders>
            <w:shd w:val="clear" w:color="auto" w:fill="auto"/>
            <w:noWrap/>
            <w:vAlign w:val="bottom"/>
            <w:hideMark/>
          </w:tcPr>
          <w:p w:rsidR="008C32BB" w:rsidRPr="008C32BB" w:rsidRDefault="008C32BB" w:rsidP="008C32BB">
            <w:pPr>
              <w:rPr>
                <w:rFonts w:ascii="Times New Roman" w:hAnsi="Times New Roman"/>
                <w:color w:val="000000"/>
                <w:sz w:val="24"/>
              </w:rPr>
            </w:pPr>
            <w:r w:rsidRPr="008C32BB">
              <w:rPr>
                <w:rFonts w:ascii="Times New Roman" w:hAnsi="Times New Roman"/>
                <w:color w:val="000000"/>
                <w:sz w:val="24"/>
              </w:rPr>
              <w:t>T60 301 483</w:t>
            </w:r>
          </w:p>
        </w:tc>
        <w:tc>
          <w:tcPr>
            <w:tcW w:w="3169" w:type="dxa"/>
            <w:tcBorders>
              <w:top w:val="nil"/>
              <w:left w:val="nil"/>
              <w:bottom w:val="single" w:sz="4" w:space="0" w:color="auto"/>
              <w:right w:val="double" w:sz="6" w:space="0" w:color="auto"/>
            </w:tcBorders>
            <w:shd w:val="clear" w:color="auto" w:fill="auto"/>
            <w:noWrap/>
            <w:vAlign w:val="bottom"/>
            <w:hideMark/>
          </w:tcPr>
          <w:p w:rsidR="008C32BB" w:rsidRPr="008C32BB" w:rsidRDefault="008C32BB" w:rsidP="008C32BB">
            <w:pPr>
              <w:jc w:val="right"/>
              <w:rPr>
                <w:rFonts w:ascii="Times New Roman" w:hAnsi="Times New Roman"/>
                <w:color w:val="000000"/>
                <w:sz w:val="24"/>
              </w:rPr>
            </w:pPr>
            <w:r w:rsidRPr="008C32BB">
              <w:rPr>
                <w:rFonts w:ascii="Times New Roman" w:hAnsi="Times New Roman"/>
                <w:color w:val="000000"/>
                <w:sz w:val="24"/>
              </w:rPr>
              <w:t>19.78</w:t>
            </w:r>
          </w:p>
        </w:tc>
      </w:tr>
      <w:tr w:rsidR="008C32BB" w:rsidRPr="008C32BB" w:rsidTr="008C32BB">
        <w:trPr>
          <w:trHeight w:val="262"/>
        </w:trPr>
        <w:tc>
          <w:tcPr>
            <w:tcW w:w="7346" w:type="dxa"/>
            <w:tcBorders>
              <w:top w:val="nil"/>
              <w:left w:val="double" w:sz="6" w:space="0" w:color="auto"/>
              <w:bottom w:val="single" w:sz="4" w:space="0" w:color="auto"/>
              <w:right w:val="single" w:sz="4" w:space="0" w:color="auto"/>
            </w:tcBorders>
            <w:shd w:val="clear" w:color="auto" w:fill="auto"/>
            <w:noWrap/>
            <w:vAlign w:val="bottom"/>
            <w:hideMark/>
          </w:tcPr>
          <w:p w:rsidR="008C32BB" w:rsidRPr="008C32BB" w:rsidRDefault="008C32BB" w:rsidP="008C32BB">
            <w:pPr>
              <w:rPr>
                <w:rFonts w:ascii="Times New Roman" w:hAnsi="Times New Roman"/>
                <w:color w:val="000000"/>
                <w:sz w:val="24"/>
              </w:rPr>
            </w:pPr>
            <w:r w:rsidRPr="008C32BB">
              <w:rPr>
                <w:rFonts w:ascii="Times New Roman" w:hAnsi="Times New Roman"/>
                <w:color w:val="000000"/>
                <w:sz w:val="24"/>
              </w:rPr>
              <w:t>obnavljanje prirodnim putem oplodnim sečama</w:t>
            </w:r>
          </w:p>
        </w:tc>
        <w:tc>
          <w:tcPr>
            <w:tcW w:w="2647" w:type="dxa"/>
            <w:tcBorders>
              <w:top w:val="nil"/>
              <w:left w:val="nil"/>
              <w:bottom w:val="single" w:sz="4" w:space="0" w:color="auto"/>
              <w:right w:val="single" w:sz="4" w:space="0" w:color="auto"/>
            </w:tcBorders>
            <w:shd w:val="clear" w:color="auto" w:fill="auto"/>
            <w:noWrap/>
            <w:vAlign w:val="bottom"/>
            <w:hideMark/>
          </w:tcPr>
          <w:p w:rsidR="008C32BB" w:rsidRPr="008C32BB" w:rsidRDefault="008C32BB" w:rsidP="008C32BB">
            <w:pPr>
              <w:rPr>
                <w:rFonts w:ascii="Times New Roman" w:hAnsi="Times New Roman"/>
                <w:color w:val="000000"/>
                <w:sz w:val="24"/>
              </w:rPr>
            </w:pPr>
            <w:r w:rsidRPr="008C32BB">
              <w:rPr>
                <w:rFonts w:ascii="Times New Roman" w:hAnsi="Times New Roman"/>
                <w:color w:val="000000"/>
                <w:sz w:val="24"/>
              </w:rPr>
              <w:t>T60 302 462</w:t>
            </w:r>
          </w:p>
        </w:tc>
        <w:tc>
          <w:tcPr>
            <w:tcW w:w="3169" w:type="dxa"/>
            <w:tcBorders>
              <w:top w:val="nil"/>
              <w:left w:val="nil"/>
              <w:bottom w:val="single" w:sz="4" w:space="0" w:color="auto"/>
              <w:right w:val="double" w:sz="6" w:space="0" w:color="auto"/>
            </w:tcBorders>
            <w:shd w:val="clear" w:color="auto" w:fill="auto"/>
            <w:noWrap/>
            <w:vAlign w:val="bottom"/>
            <w:hideMark/>
          </w:tcPr>
          <w:p w:rsidR="008C32BB" w:rsidRPr="008C32BB" w:rsidRDefault="008C32BB" w:rsidP="008C32BB">
            <w:pPr>
              <w:jc w:val="right"/>
              <w:rPr>
                <w:rFonts w:ascii="Times New Roman" w:hAnsi="Times New Roman"/>
                <w:color w:val="000000"/>
                <w:sz w:val="24"/>
              </w:rPr>
            </w:pPr>
            <w:r w:rsidRPr="008C32BB">
              <w:rPr>
                <w:rFonts w:ascii="Times New Roman" w:hAnsi="Times New Roman"/>
                <w:color w:val="000000"/>
                <w:sz w:val="24"/>
              </w:rPr>
              <w:t>0.38</w:t>
            </w:r>
          </w:p>
        </w:tc>
      </w:tr>
      <w:tr w:rsidR="008C32BB" w:rsidRPr="008C32BB" w:rsidTr="008C32BB">
        <w:trPr>
          <w:trHeight w:val="262"/>
        </w:trPr>
        <w:tc>
          <w:tcPr>
            <w:tcW w:w="7346" w:type="dxa"/>
            <w:tcBorders>
              <w:top w:val="nil"/>
              <w:left w:val="double" w:sz="6" w:space="0" w:color="auto"/>
              <w:bottom w:val="single" w:sz="4" w:space="0" w:color="auto"/>
              <w:right w:val="single" w:sz="4" w:space="0" w:color="auto"/>
            </w:tcBorders>
            <w:shd w:val="clear" w:color="auto" w:fill="auto"/>
            <w:noWrap/>
            <w:vAlign w:val="bottom"/>
            <w:hideMark/>
          </w:tcPr>
          <w:p w:rsidR="008C32BB" w:rsidRPr="008C32BB" w:rsidRDefault="008C32BB" w:rsidP="008C32BB">
            <w:pPr>
              <w:rPr>
                <w:rFonts w:ascii="Times New Roman" w:hAnsi="Times New Roman"/>
                <w:color w:val="000000"/>
                <w:sz w:val="24"/>
              </w:rPr>
            </w:pPr>
            <w:r w:rsidRPr="008C32BB">
              <w:rPr>
                <w:rFonts w:ascii="Times New Roman" w:hAnsi="Times New Roman"/>
                <w:color w:val="000000"/>
                <w:sz w:val="24"/>
              </w:rPr>
              <w:t>obnavljanje prirodnim putem oplodnim sečama</w:t>
            </w:r>
          </w:p>
        </w:tc>
        <w:tc>
          <w:tcPr>
            <w:tcW w:w="2647" w:type="dxa"/>
            <w:tcBorders>
              <w:top w:val="nil"/>
              <w:left w:val="nil"/>
              <w:bottom w:val="single" w:sz="4" w:space="0" w:color="auto"/>
              <w:right w:val="single" w:sz="4" w:space="0" w:color="auto"/>
            </w:tcBorders>
            <w:shd w:val="clear" w:color="auto" w:fill="auto"/>
            <w:noWrap/>
            <w:vAlign w:val="bottom"/>
            <w:hideMark/>
          </w:tcPr>
          <w:p w:rsidR="008C32BB" w:rsidRPr="008C32BB" w:rsidRDefault="008C32BB" w:rsidP="008C32BB">
            <w:pPr>
              <w:rPr>
                <w:rFonts w:ascii="Times New Roman" w:hAnsi="Times New Roman"/>
                <w:color w:val="000000"/>
                <w:sz w:val="24"/>
              </w:rPr>
            </w:pPr>
            <w:r w:rsidRPr="008C32BB">
              <w:rPr>
                <w:rFonts w:ascii="Times New Roman" w:hAnsi="Times New Roman"/>
                <w:color w:val="000000"/>
                <w:sz w:val="24"/>
              </w:rPr>
              <w:t>T60 303 483</w:t>
            </w:r>
          </w:p>
        </w:tc>
        <w:tc>
          <w:tcPr>
            <w:tcW w:w="3169" w:type="dxa"/>
            <w:tcBorders>
              <w:top w:val="nil"/>
              <w:left w:val="nil"/>
              <w:bottom w:val="single" w:sz="4" w:space="0" w:color="auto"/>
              <w:right w:val="double" w:sz="6" w:space="0" w:color="auto"/>
            </w:tcBorders>
            <w:shd w:val="clear" w:color="auto" w:fill="auto"/>
            <w:noWrap/>
            <w:vAlign w:val="bottom"/>
            <w:hideMark/>
          </w:tcPr>
          <w:p w:rsidR="008C32BB" w:rsidRPr="008C32BB" w:rsidRDefault="008C32BB" w:rsidP="008C32BB">
            <w:pPr>
              <w:jc w:val="right"/>
              <w:rPr>
                <w:rFonts w:ascii="Times New Roman" w:hAnsi="Times New Roman"/>
                <w:color w:val="000000"/>
                <w:sz w:val="24"/>
              </w:rPr>
            </w:pPr>
            <w:r w:rsidRPr="008C32BB">
              <w:rPr>
                <w:rFonts w:ascii="Times New Roman" w:hAnsi="Times New Roman"/>
                <w:color w:val="000000"/>
                <w:sz w:val="24"/>
              </w:rPr>
              <w:t>8.47</w:t>
            </w:r>
          </w:p>
        </w:tc>
      </w:tr>
      <w:tr w:rsidR="008C32BB" w:rsidRPr="008C32BB" w:rsidTr="008C32BB">
        <w:trPr>
          <w:trHeight w:val="262"/>
        </w:trPr>
        <w:tc>
          <w:tcPr>
            <w:tcW w:w="7346" w:type="dxa"/>
            <w:tcBorders>
              <w:top w:val="nil"/>
              <w:left w:val="double" w:sz="6" w:space="0" w:color="auto"/>
              <w:bottom w:val="single" w:sz="4" w:space="0" w:color="auto"/>
              <w:right w:val="single" w:sz="4" w:space="0" w:color="auto"/>
            </w:tcBorders>
            <w:shd w:val="clear" w:color="auto" w:fill="auto"/>
            <w:noWrap/>
            <w:vAlign w:val="bottom"/>
            <w:hideMark/>
          </w:tcPr>
          <w:p w:rsidR="008C32BB" w:rsidRPr="008C32BB" w:rsidRDefault="008C32BB" w:rsidP="008C32BB">
            <w:pPr>
              <w:rPr>
                <w:rFonts w:ascii="Times New Roman" w:hAnsi="Times New Roman"/>
                <w:color w:val="000000"/>
                <w:sz w:val="24"/>
              </w:rPr>
            </w:pPr>
            <w:r w:rsidRPr="008C32BB">
              <w:rPr>
                <w:rFonts w:ascii="Times New Roman" w:hAnsi="Times New Roman"/>
                <w:color w:val="000000"/>
                <w:sz w:val="24"/>
              </w:rPr>
              <w:t>obnavljanje prirodnim putem oplodnim sečama</w:t>
            </w:r>
          </w:p>
        </w:tc>
        <w:tc>
          <w:tcPr>
            <w:tcW w:w="2647" w:type="dxa"/>
            <w:tcBorders>
              <w:top w:val="nil"/>
              <w:left w:val="nil"/>
              <w:bottom w:val="single" w:sz="4" w:space="0" w:color="auto"/>
              <w:right w:val="single" w:sz="4" w:space="0" w:color="auto"/>
            </w:tcBorders>
            <w:shd w:val="clear" w:color="auto" w:fill="auto"/>
            <w:noWrap/>
            <w:vAlign w:val="bottom"/>
            <w:hideMark/>
          </w:tcPr>
          <w:p w:rsidR="008C32BB" w:rsidRPr="008C32BB" w:rsidRDefault="008C32BB" w:rsidP="008C32BB">
            <w:pPr>
              <w:rPr>
                <w:rFonts w:ascii="Times New Roman" w:hAnsi="Times New Roman"/>
                <w:color w:val="000000"/>
                <w:sz w:val="24"/>
              </w:rPr>
            </w:pPr>
            <w:r w:rsidRPr="008C32BB">
              <w:rPr>
                <w:rFonts w:ascii="Times New Roman" w:hAnsi="Times New Roman"/>
                <w:color w:val="000000"/>
                <w:sz w:val="24"/>
              </w:rPr>
              <w:t>T60 304 483</w:t>
            </w:r>
          </w:p>
        </w:tc>
        <w:tc>
          <w:tcPr>
            <w:tcW w:w="3169" w:type="dxa"/>
            <w:tcBorders>
              <w:top w:val="nil"/>
              <w:left w:val="nil"/>
              <w:bottom w:val="single" w:sz="4" w:space="0" w:color="auto"/>
              <w:right w:val="double" w:sz="6" w:space="0" w:color="auto"/>
            </w:tcBorders>
            <w:shd w:val="clear" w:color="auto" w:fill="auto"/>
            <w:noWrap/>
            <w:vAlign w:val="bottom"/>
            <w:hideMark/>
          </w:tcPr>
          <w:p w:rsidR="008C32BB" w:rsidRPr="008C32BB" w:rsidRDefault="008C32BB" w:rsidP="008C32BB">
            <w:pPr>
              <w:jc w:val="right"/>
              <w:rPr>
                <w:rFonts w:ascii="Times New Roman" w:hAnsi="Times New Roman"/>
                <w:color w:val="000000"/>
                <w:sz w:val="24"/>
              </w:rPr>
            </w:pPr>
            <w:r w:rsidRPr="008C32BB">
              <w:rPr>
                <w:rFonts w:ascii="Times New Roman" w:hAnsi="Times New Roman"/>
                <w:color w:val="000000"/>
                <w:sz w:val="24"/>
              </w:rPr>
              <w:t>21.12</w:t>
            </w:r>
          </w:p>
        </w:tc>
      </w:tr>
      <w:tr w:rsidR="008C32BB" w:rsidRPr="008C32BB" w:rsidTr="008C32BB">
        <w:trPr>
          <w:trHeight w:val="262"/>
        </w:trPr>
        <w:tc>
          <w:tcPr>
            <w:tcW w:w="7346" w:type="dxa"/>
            <w:tcBorders>
              <w:top w:val="nil"/>
              <w:left w:val="double" w:sz="6" w:space="0" w:color="auto"/>
              <w:bottom w:val="single" w:sz="4" w:space="0" w:color="auto"/>
              <w:right w:val="single" w:sz="4" w:space="0" w:color="auto"/>
            </w:tcBorders>
            <w:shd w:val="clear" w:color="auto" w:fill="auto"/>
            <w:noWrap/>
            <w:vAlign w:val="bottom"/>
            <w:hideMark/>
          </w:tcPr>
          <w:p w:rsidR="008C32BB" w:rsidRPr="008C32BB" w:rsidRDefault="008C32BB" w:rsidP="008C32BB">
            <w:pPr>
              <w:rPr>
                <w:rFonts w:ascii="Times New Roman" w:hAnsi="Times New Roman"/>
                <w:color w:val="000000"/>
                <w:sz w:val="24"/>
              </w:rPr>
            </w:pPr>
            <w:r w:rsidRPr="008C32BB">
              <w:rPr>
                <w:rFonts w:ascii="Times New Roman" w:hAnsi="Times New Roman"/>
                <w:color w:val="000000"/>
                <w:sz w:val="24"/>
              </w:rPr>
              <w:t>obnavljanje prirodnim putem oplodnim sečama</w:t>
            </w:r>
          </w:p>
        </w:tc>
        <w:tc>
          <w:tcPr>
            <w:tcW w:w="2647" w:type="dxa"/>
            <w:tcBorders>
              <w:top w:val="nil"/>
              <w:left w:val="nil"/>
              <w:bottom w:val="single" w:sz="4" w:space="0" w:color="auto"/>
              <w:right w:val="single" w:sz="4" w:space="0" w:color="auto"/>
            </w:tcBorders>
            <w:shd w:val="clear" w:color="auto" w:fill="auto"/>
            <w:noWrap/>
            <w:vAlign w:val="bottom"/>
            <w:hideMark/>
          </w:tcPr>
          <w:p w:rsidR="008C32BB" w:rsidRPr="008C32BB" w:rsidRDefault="008C32BB" w:rsidP="008C32BB">
            <w:pPr>
              <w:rPr>
                <w:rFonts w:ascii="Times New Roman" w:hAnsi="Times New Roman"/>
                <w:color w:val="000000"/>
                <w:sz w:val="24"/>
              </w:rPr>
            </w:pPr>
            <w:r w:rsidRPr="008C32BB">
              <w:rPr>
                <w:rFonts w:ascii="Times New Roman" w:hAnsi="Times New Roman"/>
                <w:color w:val="000000"/>
                <w:sz w:val="24"/>
              </w:rPr>
              <w:t>T60 307 462</w:t>
            </w:r>
          </w:p>
        </w:tc>
        <w:tc>
          <w:tcPr>
            <w:tcW w:w="3169" w:type="dxa"/>
            <w:tcBorders>
              <w:top w:val="nil"/>
              <w:left w:val="nil"/>
              <w:bottom w:val="single" w:sz="4" w:space="0" w:color="auto"/>
              <w:right w:val="double" w:sz="6" w:space="0" w:color="auto"/>
            </w:tcBorders>
            <w:shd w:val="clear" w:color="auto" w:fill="auto"/>
            <w:noWrap/>
            <w:vAlign w:val="bottom"/>
            <w:hideMark/>
          </w:tcPr>
          <w:p w:rsidR="008C32BB" w:rsidRPr="008C32BB" w:rsidRDefault="008C32BB" w:rsidP="008C32BB">
            <w:pPr>
              <w:jc w:val="right"/>
              <w:rPr>
                <w:rFonts w:ascii="Times New Roman" w:hAnsi="Times New Roman"/>
                <w:color w:val="000000"/>
                <w:sz w:val="24"/>
              </w:rPr>
            </w:pPr>
            <w:r w:rsidRPr="008C32BB">
              <w:rPr>
                <w:rFonts w:ascii="Times New Roman" w:hAnsi="Times New Roman"/>
                <w:color w:val="000000"/>
                <w:sz w:val="24"/>
              </w:rPr>
              <w:t>0.14</w:t>
            </w:r>
          </w:p>
        </w:tc>
      </w:tr>
      <w:tr w:rsidR="008C32BB" w:rsidRPr="008C32BB" w:rsidTr="008C32BB">
        <w:trPr>
          <w:trHeight w:val="262"/>
        </w:trPr>
        <w:tc>
          <w:tcPr>
            <w:tcW w:w="7346" w:type="dxa"/>
            <w:tcBorders>
              <w:top w:val="nil"/>
              <w:left w:val="double" w:sz="6" w:space="0" w:color="auto"/>
              <w:bottom w:val="single" w:sz="4" w:space="0" w:color="auto"/>
              <w:right w:val="single" w:sz="4" w:space="0" w:color="auto"/>
            </w:tcBorders>
            <w:shd w:val="clear" w:color="auto" w:fill="auto"/>
            <w:noWrap/>
            <w:vAlign w:val="bottom"/>
            <w:hideMark/>
          </w:tcPr>
          <w:p w:rsidR="008C32BB" w:rsidRPr="008C32BB" w:rsidRDefault="008C32BB" w:rsidP="008C32BB">
            <w:pPr>
              <w:rPr>
                <w:rFonts w:ascii="Times New Roman" w:hAnsi="Times New Roman"/>
                <w:color w:val="000000"/>
                <w:sz w:val="24"/>
              </w:rPr>
            </w:pPr>
            <w:r w:rsidRPr="008C32BB">
              <w:rPr>
                <w:rFonts w:ascii="Times New Roman" w:hAnsi="Times New Roman"/>
                <w:color w:val="000000"/>
                <w:sz w:val="24"/>
              </w:rPr>
              <w:t>obnavljanje prirodnim putem oplodnim sečama</w:t>
            </w:r>
          </w:p>
        </w:tc>
        <w:tc>
          <w:tcPr>
            <w:tcW w:w="2647" w:type="dxa"/>
            <w:tcBorders>
              <w:top w:val="nil"/>
              <w:left w:val="nil"/>
              <w:bottom w:val="single" w:sz="4" w:space="0" w:color="auto"/>
              <w:right w:val="single" w:sz="4" w:space="0" w:color="auto"/>
            </w:tcBorders>
            <w:shd w:val="clear" w:color="auto" w:fill="auto"/>
            <w:noWrap/>
            <w:vAlign w:val="bottom"/>
            <w:hideMark/>
          </w:tcPr>
          <w:p w:rsidR="008C32BB" w:rsidRPr="008C32BB" w:rsidRDefault="008C32BB" w:rsidP="008C32BB">
            <w:pPr>
              <w:rPr>
                <w:rFonts w:ascii="Times New Roman" w:hAnsi="Times New Roman"/>
                <w:color w:val="000000"/>
                <w:sz w:val="24"/>
              </w:rPr>
            </w:pPr>
            <w:r w:rsidRPr="008C32BB">
              <w:rPr>
                <w:rFonts w:ascii="Times New Roman" w:hAnsi="Times New Roman"/>
                <w:color w:val="000000"/>
                <w:sz w:val="24"/>
              </w:rPr>
              <w:t>T60 351 631</w:t>
            </w:r>
          </w:p>
        </w:tc>
        <w:tc>
          <w:tcPr>
            <w:tcW w:w="3169" w:type="dxa"/>
            <w:tcBorders>
              <w:top w:val="nil"/>
              <w:left w:val="nil"/>
              <w:bottom w:val="single" w:sz="4" w:space="0" w:color="auto"/>
              <w:right w:val="double" w:sz="6" w:space="0" w:color="auto"/>
            </w:tcBorders>
            <w:shd w:val="clear" w:color="auto" w:fill="auto"/>
            <w:noWrap/>
            <w:vAlign w:val="bottom"/>
            <w:hideMark/>
          </w:tcPr>
          <w:p w:rsidR="008C32BB" w:rsidRPr="008C32BB" w:rsidRDefault="008C32BB" w:rsidP="008C32BB">
            <w:pPr>
              <w:jc w:val="right"/>
              <w:rPr>
                <w:rFonts w:ascii="Times New Roman" w:hAnsi="Times New Roman"/>
                <w:color w:val="000000"/>
                <w:sz w:val="24"/>
              </w:rPr>
            </w:pPr>
            <w:r w:rsidRPr="008C32BB">
              <w:rPr>
                <w:rFonts w:ascii="Times New Roman" w:hAnsi="Times New Roman"/>
                <w:color w:val="000000"/>
                <w:sz w:val="24"/>
              </w:rPr>
              <w:t>159.33</w:t>
            </w:r>
          </w:p>
        </w:tc>
      </w:tr>
      <w:tr w:rsidR="008C32BB" w:rsidRPr="008C32BB" w:rsidTr="008C32BB">
        <w:trPr>
          <w:trHeight w:val="262"/>
        </w:trPr>
        <w:tc>
          <w:tcPr>
            <w:tcW w:w="7346" w:type="dxa"/>
            <w:tcBorders>
              <w:top w:val="nil"/>
              <w:left w:val="double" w:sz="6" w:space="0" w:color="auto"/>
              <w:bottom w:val="single" w:sz="4" w:space="0" w:color="auto"/>
              <w:right w:val="single" w:sz="4" w:space="0" w:color="auto"/>
            </w:tcBorders>
            <w:shd w:val="clear" w:color="auto" w:fill="auto"/>
            <w:noWrap/>
            <w:vAlign w:val="bottom"/>
            <w:hideMark/>
          </w:tcPr>
          <w:p w:rsidR="008C32BB" w:rsidRPr="008C32BB" w:rsidRDefault="008C32BB" w:rsidP="008C32BB">
            <w:pPr>
              <w:rPr>
                <w:rFonts w:ascii="Times New Roman" w:hAnsi="Times New Roman"/>
                <w:color w:val="000000"/>
                <w:sz w:val="24"/>
              </w:rPr>
            </w:pPr>
            <w:r w:rsidRPr="008C32BB">
              <w:rPr>
                <w:rFonts w:ascii="Times New Roman" w:hAnsi="Times New Roman"/>
                <w:color w:val="000000"/>
                <w:sz w:val="24"/>
              </w:rPr>
              <w:t>obnavljanje prirodnim putem oplodnim sečama</w:t>
            </w:r>
          </w:p>
        </w:tc>
        <w:tc>
          <w:tcPr>
            <w:tcW w:w="2647" w:type="dxa"/>
            <w:tcBorders>
              <w:top w:val="nil"/>
              <w:left w:val="nil"/>
              <w:bottom w:val="single" w:sz="4" w:space="0" w:color="auto"/>
              <w:right w:val="single" w:sz="4" w:space="0" w:color="auto"/>
            </w:tcBorders>
            <w:shd w:val="clear" w:color="auto" w:fill="auto"/>
            <w:noWrap/>
            <w:vAlign w:val="bottom"/>
            <w:hideMark/>
          </w:tcPr>
          <w:p w:rsidR="008C32BB" w:rsidRPr="008C32BB" w:rsidRDefault="008C32BB" w:rsidP="008C32BB">
            <w:pPr>
              <w:rPr>
                <w:rFonts w:ascii="Times New Roman" w:hAnsi="Times New Roman"/>
                <w:color w:val="000000"/>
                <w:sz w:val="24"/>
              </w:rPr>
            </w:pPr>
            <w:r w:rsidRPr="008C32BB">
              <w:rPr>
                <w:rFonts w:ascii="Times New Roman" w:hAnsi="Times New Roman"/>
                <w:color w:val="000000"/>
                <w:sz w:val="24"/>
              </w:rPr>
              <w:t>T60 353 602</w:t>
            </w:r>
          </w:p>
        </w:tc>
        <w:tc>
          <w:tcPr>
            <w:tcW w:w="3169" w:type="dxa"/>
            <w:tcBorders>
              <w:top w:val="nil"/>
              <w:left w:val="nil"/>
              <w:bottom w:val="single" w:sz="4" w:space="0" w:color="auto"/>
              <w:right w:val="double" w:sz="6" w:space="0" w:color="auto"/>
            </w:tcBorders>
            <w:shd w:val="clear" w:color="auto" w:fill="auto"/>
            <w:noWrap/>
            <w:vAlign w:val="bottom"/>
            <w:hideMark/>
          </w:tcPr>
          <w:p w:rsidR="008C32BB" w:rsidRPr="008C32BB" w:rsidRDefault="008C32BB" w:rsidP="008C32BB">
            <w:pPr>
              <w:jc w:val="right"/>
              <w:rPr>
                <w:rFonts w:ascii="Times New Roman" w:hAnsi="Times New Roman"/>
                <w:color w:val="000000"/>
                <w:sz w:val="24"/>
              </w:rPr>
            </w:pPr>
            <w:r w:rsidRPr="008C32BB">
              <w:rPr>
                <w:rFonts w:ascii="Times New Roman" w:hAnsi="Times New Roman"/>
                <w:color w:val="000000"/>
                <w:sz w:val="24"/>
              </w:rPr>
              <w:t>10.87</w:t>
            </w:r>
          </w:p>
        </w:tc>
      </w:tr>
      <w:tr w:rsidR="008C32BB" w:rsidRPr="008C32BB" w:rsidTr="008C32BB">
        <w:trPr>
          <w:trHeight w:val="262"/>
        </w:trPr>
        <w:tc>
          <w:tcPr>
            <w:tcW w:w="7346" w:type="dxa"/>
            <w:tcBorders>
              <w:top w:val="nil"/>
              <w:left w:val="double" w:sz="6" w:space="0" w:color="auto"/>
              <w:bottom w:val="single" w:sz="4" w:space="0" w:color="auto"/>
              <w:right w:val="single" w:sz="4" w:space="0" w:color="auto"/>
            </w:tcBorders>
            <w:shd w:val="clear" w:color="auto" w:fill="auto"/>
            <w:noWrap/>
            <w:vAlign w:val="bottom"/>
            <w:hideMark/>
          </w:tcPr>
          <w:p w:rsidR="008C32BB" w:rsidRPr="008C32BB" w:rsidRDefault="008C32BB" w:rsidP="008C32BB">
            <w:pPr>
              <w:rPr>
                <w:rFonts w:ascii="Times New Roman" w:hAnsi="Times New Roman"/>
                <w:color w:val="000000"/>
                <w:sz w:val="24"/>
              </w:rPr>
            </w:pPr>
            <w:r w:rsidRPr="008C32BB">
              <w:rPr>
                <w:rFonts w:ascii="Times New Roman" w:hAnsi="Times New Roman"/>
                <w:color w:val="000000"/>
                <w:sz w:val="24"/>
              </w:rPr>
              <w:t>obnavljanje prirodnim putem oplodnim sečama</w:t>
            </w:r>
          </w:p>
        </w:tc>
        <w:tc>
          <w:tcPr>
            <w:tcW w:w="2647" w:type="dxa"/>
            <w:tcBorders>
              <w:top w:val="nil"/>
              <w:left w:val="nil"/>
              <w:bottom w:val="single" w:sz="4" w:space="0" w:color="auto"/>
              <w:right w:val="single" w:sz="4" w:space="0" w:color="auto"/>
            </w:tcBorders>
            <w:shd w:val="clear" w:color="auto" w:fill="auto"/>
            <w:noWrap/>
            <w:vAlign w:val="bottom"/>
            <w:hideMark/>
          </w:tcPr>
          <w:p w:rsidR="008C32BB" w:rsidRPr="008C32BB" w:rsidRDefault="008C32BB" w:rsidP="008C32BB">
            <w:pPr>
              <w:rPr>
                <w:rFonts w:ascii="Times New Roman" w:hAnsi="Times New Roman"/>
                <w:color w:val="000000"/>
                <w:sz w:val="24"/>
              </w:rPr>
            </w:pPr>
            <w:r w:rsidRPr="008C32BB">
              <w:rPr>
                <w:rFonts w:ascii="Times New Roman" w:hAnsi="Times New Roman"/>
                <w:color w:val="000000"/>
                <w:sz w:val="24"/>
              </w:rPr>
              <w:t>T60 360 631</w:t>
            </w:r>
          </w:p>
        </w:tc>
        <w:tc>
          <w:tcPr>
            <w:tcW w:w="3169" w:type="dxa"/>
            <w:tcBorders>
              <w:top w:val="nil"/>
              <w:left w:val="nil"/>
              <w:bottom w:val="single" w:sz="4" w:space="0" w:color="auto"/>
              <w:right w:val="double" w:sz="6" w:space="0" w:color="auto"/>
            </w:tcBorders>
            <w:shd w:val="clear" w:color="auto" w:fill="auto"/>
            <w:noWrap/>
            <w:vAlign w:val="bottom"/>
            <w:hideMark/>
          </w:tcPr>
          <w:p w:rsidR="008C32BB" w:rsidRPr="008C32BB" w:rsidRDefault="008C32BB" w:rsidP="008C32BB">
            <w:pPr>
              <w:jc w:val="right"/>
              <w:rPr>
                <w:rFonts w:ascii="Times New Roman" w:hAnsi="Times New Roman"/>
                <w:color w:val="000000"/>
                <w:sz w:val="24"/>
              </w:rPr>
            </w:pPr>
            <w:r w:rsidRPr="008C32BB">
              <w:rPr>
                <w:rFonts w:ascii="Times New Roman" w:hAnsi="Times New Roman"/>
                <w:color w:val="000000"/>
                <w:sz w:val="24"/>
              </w:rPr>
              <w:t>7.32</w:t>
            </w:r>
          </w:p>
        </w:tc>
      </w:tr>
      <w:tr w:rsidR="008C32BB" w:rsidRPr="008C32BB" w:rsidTr="008C32BB">
        <w:trPr>
          <w:trHeight w:val="262"/>
        </w:trPr>
        <w:tc>
          <w:tcPr>
            <w:tcW w:w="7346" w:type="dxa"/>
            <w:tcBorders>
              <w:top w:val="nil"/>
              <w:left w:val="double" w:sz="6" w:space="0" w:color="auto"/>
              <w:bottom w:val="single" w:sz="4" w:space="0" w:color="auto"/>
              <w:right w:val="single" w:sz="4" w:space="0" w:color="auto"/>
            </w:tcBorders>
            <w:shd w:val="clear" w:color="auto" w:fill="auto"/>
            <w:noWrap/>
            <w:vAlign w:val="bottom"/>
            <w:hideMark/>
          </w:tcPr>
          <w:p w:rsidR="008C32BB" w:rsidRPr="008C32BB" w:rsidRDefault="008C32BB" w:rsidP="008C32BB">
            <w:pPr>
              <w:rPr>
                <w:rFonts w:ascii="Times New Roman" w:hAnsi="Times New Roman"/>
                <w:color w:val="000000"/>
                <w:sz w:val="24"/>
              </w:rPr>
            </w:pPr>
            <w:r w:rsidRPr="008C32BB">
              <w:rPr>
                <w:rFonts w:ascii="Times New Roman" w:hAnsi="Times New Roman"/>
                <w:color w:val="000000"/>
                <w:sz w:val="24"/>
              </w:rPr>
              <w:t>obnavljanje prirodnim putem oplodnim sečama</w:t>
            </w:r>
          </w:p>
        </w:tc>
        <w:tc>
          <w:tcPr>
            <w:tcW w:w="2647" w:type="dxa"/>
            <w:tcBorders>
              <w:top w:val="nil"/>
              <w:left w:val="nil"/>
              <w:bottom w:val="single" w:sz="4" w:space="0" w:color="auto"/>
              <w:right w:val="single" w:sz="4" w:space="0" w:color="auto"/>
            </w:tcBorders>
            <w:shd w:val="clear" w:color="auto" w:fill="auto"/>
            <w:noWrap/>
            <w:vAlign w:val="bottom"/>
            <w:hideMark/>
          </w:tcPr>
          <w:p w:rsidR="008C32BB" w:rsidRPr="008C32BB" w:rsidRDefault="008C32BB" w:rsidP="008C32BB">
            <w:pPr>
              <w:rPr>
                <w:rFonts w:ascii="Times New Roman" w:hAnsi="Times New Roman"/>
                <w:color w:val="000000"/>
                <w:sz w:val="24"/>
              </w:rPr>
            </w:pPr>
            <w:r w:rsidRPr="008C32BB">
              <w:rPr>
                <w:rFonts w:ascii="Times New Roman" w:hAnsi="Times New Roman"/>
                <w:color w:val="000000"/>
                <w:sz w:val="24"/>
              </w:rPr>
              <w:t>T60 361 638</w:t>
            </w:r>
          </w:p>
        </w:tc>
        <w:tc>
          <w:tcPr>
            <w:tcW w:w="3169" w:type="dxa"/>
            <w:tcBorders>
              <w:top w:val="nil"/>
              <w:left w:val="nil"/>
              <w:bottom w:val="single" w:sz="4" w:space="0" w:color="auto"/>
              <w:right w:val="double" w:sz="6" w:space="0" w:color="auto"/>
            </w:tcBorders>
            <w:shd w:val="clear" w:color="auto" w:fill="auto"/>
            <w:noWrap/>
            <w:vAlign w:val="bottom"/>
            <w:hideMark/>
          </w:tcPr>
          <w:p w:rsidR="008C32BB" w:rsidRPr="008C32BB" w:rsidRDefault="008C32BB" w:rsidP="008C32BB">
            <w:pPr>
              <w:jc w:val="right"/>
              <w:rPr>
                <w:rFonts w:ascii="Times New Roman" w:hAnsi="Times New Roman"/>
                <w:color w:val="000000"/>
                <w:sz w:val="24"/>
              </w:rPr>
            </w:pPr>
            <w:r w:rsidRPr="008C32BB">
              <w:rPr>
                <w:rFonts w:ascii="Times New Roman" w:hAnsi="Times New Roman"/>
                <w:color w:val="000000"/>
                <w:sz w:val="24"/>
              </w:rPr>
              <w:t>3.66</w:t>
            </w:r>
          </w:p>
        </w:tc>
      </w:tr>
      <w:tr w:rsidR="008C32BB" w:rsidRPr="008C32BB" w:rsidTr="008C32BB">
        <w:trPr>
          <w:trHeight w:val="262"/>
        </w:trPr>
        <w:tc>
          <w:tcPr>
            <w:tcW w:w="7346" w:type="dxa"/>
            <w:tcBorders>
              <w:top w:val="nil"/>
              <w:left w:val="double" w:sz="6" w:space="0" w:color="auto"/>
              <w:bottom w:val="single" w:sz="4" w:space="0" w:color="auto"/>
              <w:right w:val="single" w:sz="4" w:space="0" w:color="auto"/>
            </w:tcBorders>
            <w:shd w:val="clear" w:color="auto" w:fill="auto"/>
            <w:noWrap/>
            <w:vAlign w:val="bottom"/>
            <w:hideMark/>
          </w:tcPr>
          <w:p w:rsidR="008C32BB" w:rsidRPr="008C32BB" w:rsidRDefault="008C32BB" w:rsidP="008C32BB">
            <w:pPr>
              <w:rPr>
                <w:rFonts w:ascii="Times New Roman" w:hAnsi="Times New Roman"/>
                <w:b/>
                <w:bCs/>
                <w:color w:val="000000"/>
                <w:sz w:val="24"/>
              </w:rPr>
            </w:pPr>
            <w:r w:rsidRPr="008C32BB">
              <w:rPr>
                <w:rFonts w:ascii="Times New Roman" w:hAnsi="Times New Roman"/>
                <w:b/>
                <w:bCs/>
                <w:color w:val="000000"/>
                <w:sz w:val="24"/>
              </w:rPr>
              <w:t>Ukupno</w:t>
            </w:r>
          </w:p>
        </w:tc>
        <w:tc>
          <w:tcPr>
            <w:tcW w:w="2647" w:type="dxa"/>
            <w:tcBorders>
              <w:top w:val="nil"/>
              <w:left w:val="nil"/>
              <w:bottom w:val="single" w:sz="4" w:space="0" w:color="auto"/>
              <w:right w:val="single" w:sz="4" w:space="0" w:color="auto"/>
            </w:tcBorders>
            <w:shd w:val="clear" w:color="auto" w:fill="auto"/>
            <w:noWrap/>
            <w:vAlign w:val="bottom"/>
            <w:hideMark/>
          </w:tcPr>
          <w:p w:rsidR="008C32BB" w:rsidRPr="008C32BB" w:rsidRDefault="008C32BB" w:rsidP="008C32BB">
            <w:pPr>
              <w:rPr>
                <w:rFonts w:ascii="Times New Roman" w:hAnsi="Times New Roman"/>
                <w:b/>
                <w:bCs/>
                <w:color w:val="000000"/>
                <w:sz w:val="24"/>
              </w:rPr>
            </w:pPr>
            <w:r w:rsidRPr="008C32BB">
              <w:rPr>
                <w:rFonts w:ascii="Times New Roman" w:hAnsi="Times New Roman"/>
                <w:b/>
                <w:bCs/>
                <w:color w:val="000000"/>
                <w:sz w:val="24"/>
              </w:rPr>
              <w:t> </w:t>
            </w:r>
          </w:p>
        </w:tc>
        <w:tc>
          <w:tcPr>
            <w:tcW w:w="3169" w:type="dxa"/>
            <w:tcBorders>
              <w:top w:val="nil"/>
              <w:left w:val="nil"/>
              <w:bottom w:val="single" w:sz="4" w:space="0" w:color="auto"/>
              <w:right w:val="double" w:sz="6" w:space="0" w:color="auto"/>
            </w:tcBorders>
            <w:shd w:val="clear" w:color="auto" w:fill="auto"/>
            <w:noWrap/>
            <w:vAlign w:val="bottom"/>
            <w:hideMark/>
          </w:tcPr>
          <w:p w:rsidR="008C32BB" w:rsidRPr="008C32BB" w:rsidRDefault="004D4555" w:rsidP="008C32BB">
            <w:pPr>
              <w:jc w:val="right"/>
              <w:rPr>
                <w:rFonts w:ascii="Times New Roman" w:hAnsi="Times New Roman"/>
                <w:b/>
                <w:bCs/>
                <w:color w:val="000000"/>
                <w:sz w:val="24"/>
              </w:rPr>
            </w:pPr>
            <w:r>
              <w:rPr>
                <w:rFonts w:ascii="Times New Roman" w:hAnsi="Times New Roman"/>
                <w:b/>
                <w:bCs/>
                <w:color w:val="000000"/>
                <w:sz w:val="24"/>
              </w:rPr>
              <w:t>250.45</w:t>
            </w:r>
          </w:p>
        </w:tc>
      </w:tr>
      <w:tr w:rsidR="008C32BB" w:rsidRPr="008C32BB" w:rsidTr="008C32BB">
        <w:trPr>
          <w:trHeight w:val="262"/>
        </w:trPr>
        <w:tc>
          <w:tcPr>
            <w:tcW w:w="7346" w:type="dxa"/>
            <w:tcBorders>
              <w:top w:val="nil"/>
              <w:left w:val="double" w:sz="6" w:space="0" w:color="auto"/>
              <w:bottom w:val="single" w:sz="4" w:space="0" w:color="auto"/>
              <w:right w:val="single" w:sz="4" w:space="0" w:color="auto"/>
            </w:tcBorders>
            <w:shd w:val="clear" w:color="auto" w:fill="auto"/>
            <w:noWrap/>
            <w:vAlign w:val="bottom"/>
            <w:hideMark/>
          </w:tcPr>
          <w:p w:rsidR="008C32BB" w:rsidRPr="008C32BB" w:rsidRDefault="008C32BB" w:rsidP="008C32BB">
            <w:pPr>
              <w:rPr>
                <w:rFonts w:ascii="Times New Roman" w:hAnsi="Times New Roman"/>
                <w:color w:val="000000"/>
                <w:sz w:val="24"/>
              </w:rPr>
            </w:pPr>
            <w:r w:rsidRPr="008C32BB">
              <w:rPr>
                <w:rFonts w:ascii="Times New Roman" w:hAnsi="Times New Roman"/>
                <w:color w:val="000000"/>
                <w:sz w:val="24"/>
              </w:rPr>
              <w:t>Obnavljanje grupimično oplodnim sečama</w:t>
            </w:r>
          </w:p>
        </w:tc>
        <w:tc>
          <w:tcPr>
            <w:tcW w:w="2647" w:type="dxa"/>
            <w:tcBorders>
              <w:top w:val="nil"/>
              <w:left w:val="nil"/>
              <w:bottom w:val="single" w:sz="4" w:space="0" w:color="auto"/>
              <w:right w:val="single" w:sz="4" w:space="0" w:color="auto"/>
            </w:tcBorders>
            <w:shd w:val="clear" w:color="auto" w:fill="auto"/>
            <w:noWrap/>
            <w:vAlign w:val="bottom"/>
            <w:hideMark/>
          </w:tcPr>
          <w:p w:rsidR="008C32BB" w:rsidRPr="008C32BB" w:rsidRDefault="008C32BB" w:rsidP="008C32BB">
            <w:pPr>
              <w:rPr>
                <w:rFonts w:ascii="Times New Roman" w:hAnsi="Times New Roman"/>
                <w:color w:val="000000"/>
                <w:sz w:val="24"/>
              </w:rPr>
            </w:pPr>
            <w:r w:rsidRPr="008C32BB">
              <w:rPr>
                <w:rFonts w:ascii="Times New Roman" w:hAnsi="Times New Roman"/>
                <w:color w:val="000000"/>
                <w:sz w:val="24"/>
              </w:rPr>
              <w:t>T60 352 631</w:t>
            </w:r>
          </w:p>
        </w:tc>
        <w:tc>
          <w:tcPr>
            <w:tcW w:w="3169" w:type="dxa"/>
            <w:tcBorders>
              <w:top w:val="nil"/>
              <w:left w:val="nil"/>
              <w:bottom w:val="single" w:sz="4" w:space="0" w:color="auto"/>
              <w:right w:val="double" w:sz="6" w:space="0" w:color="auto"/>
            </w:tcBorders>
            <w:shd w:val="clear" w:color="auto" w:fill="auto"/>
            <w:noWrap/>
            <w:vAlign w:val="bottom"/>
            <w:hideMark/>
          </w:tcPr>
          <w:p w:rsidR="008C32BB" w:rsidRPr="008C32BB" w:rsidRDefault="00691252" w:rsidP="008C32BB">
            <w:pPr>
              <w:jc w:val="right"/>
              <w:rPr>
                <w:rFonts w:ascii="Times New Roman" w:hAnsi="Times New Roman"/>
                <w:color w:val="000000"/>
                <w:sz w:val="24"/>
              </w:rPr>
            </w:pPr>
            <w:r>
              <w:rPr>
                <w:rFonts w:ascii="Times New Roman" w:hAnsi="Times New Roman"/>
                <w:color w:val="000000"/>
                <w:sz w:val="24"/>
              </w:rPr>
              <w:t>54.39</w:t>
            </w:r>
          </w:p>
        </w:tc>
      </w:tr>
      <w:tr w:rsidR="008C32BB" w:rsidRPr="008C32BB" w:rsidTr="008C32BB">
        <w:trPr>
          <w:trHeight w:val="262"/>
        </w:trPr>
        <w:tc>
          <w:tcPr>
            <w:tcW w:w="7346" w:type="dxa"/>
            <w:tcBorders>
              <w:top w:val="nil"/>
              <w:left w:val="double" w:sz="6" w:space="0" w:color="auto"/>
              <w:bottom w:val="single" w:sz="4" w:space="0" w:color="auto"/>
              <w:right w:val="single" w:sz="4" w:space="0" w:color="auto"/>
            </w:tcBorders>
            <w:shd w:val="clear" w:color="auto" w:fill="auto"/>
            <w:noWrap/>
            <w:vAlign w:val="bottom"/>
            <w:hideMark/>
          </w:tcPr>
          <w:p w:rsidR="008C32BB" w:rsidRPr="008C32BB" w:rsidRDefault="008C32BB" w:rsidP="008C32BB">
            <w:pPr>
              <w:rPr>
                <w:rFonts w:ascii="Times New Roman" w:hAnsi="Times New Roman"/>
                <w:b/>
                <w:bCs/>
                <w:color w:val="000000"/>
                <w:sz w:val="24"/>
              </w:rPr>
            </w:pPr>
            <w:r w:rsidRPr="008C32BB">
              <w:rPr>
                <w:rFonts w:ascii="Times New Roman" w:hAnsi="Times New Roman"/>
                <w:b/>
                <w:bCs/>
                <w:color w:val="000000"/>
                <w:sz w:val="24"/>
              </w:rPr>
              <w:t>Ukupno</w:t>
            </w:r>
          </w:p>
        </w:tc>
        <w:tc>
          <w:tcPr>
            <w:tcW w:w="2647" w:type="dxa"/>
            <w:tcBorders>
              <w:top w:val="nil"/>
              <w:left w:val="nil"/>
              <w:bottom w:val="single" w:sz="4" w:space="0" w:color="auto"/>
              <w:right w:val="single" w:sz="4" w:space="0" w:color="auto"/>
            </w:tcBorders>
            <w:shd w:val="clear" w:color="auto" w:fill="auto"/>
            <w:noWrap/>
            <w:vAlign w:val="bottom"/>
            <w:hideMark/>
          </w:tcPr>
          <w:p w:rsidR="008C32BB" w:rsidRPr="008C32BB" w:rsidRDefault="008C32BB" w:rsidP="008C32BB">
            <w:pPr>
              <w:rPr>
                <w:rFonts w:ascii="Times New Roman" w:hAnsi="Times New Roman"/>
                <w:b/>
                <w:bCs/>
                <w:color w:val="000000"/>
                <w:sz w:val="24"/>
              </w:rPr>
            </w:pPr>
            <w:r w:rsidRPr="008C32BB">
              <w:rPr>
                <w:rFonts w:ascii="Times New Roman" w:hAnsi="Times New Roman"/>
                <w:b/>
                <w:bCs/>
                <w:color w:val="000000"/>
                <w:sz w:val="24"/>
              </w:rPr>
              <w:t> </w:t>
            </w:r>
          </w:p>
        </w:tc>
        <w:tc>
          <w:tcPr>
            <w:tcW w:w="3169" w:type="dxa"/>
            <w:tcBorders>
              <w:top w:val="nil"/>
              <w:left w:val="nil"/>
              <w:bottom w:val="single" w:sz="4" w:space="0" w:color="auto"/>
              <w:right w:val="double" w:sz="6" w:space="0" w:color="auto"/>
            </w:tcBorders>
            <w:shd w:val="clear" w:color="auto" w:fill="auto"/>
            <w:noWrap/>
            <w:vAlign w:val="bottom"/>
            <w:hideMark/>
          </w:tcPr>
          <w:p w:rsidR="008C32BB" w:rsidRPr="008C32BB" w:rsidRDefault="00121D87" w:rsidP="008C32BB">
            <w:pPr>
              <w:jc w:val="right"/>
              <w:rPr>
                <w:rFonts w:ascii="Times New Roman" w:hAnsi="Times New Roman"/>
                <w:b/>
                <w:bCs/>
                <w:color w:val="000000"/>
                <w:sz w:val="24"/>
              </w:rPr>
            </w:pPr>
            <w:r>
              <w:rPr>
                <w:rFonts w:ascii="Times New Roman" w:hAnsi="Times New Roman"/>
                <w:b/>
                <w:bCs/>
                <w:color w:val="000000"/>
                <w:sz w:val="24"/>
              </w:rPr>
              <w:t>54.39</w:t>
            </w:r>
          </w:p>
        </w:tc>
      </w:tr>
      <w:tr w:rsidR="008C32BB" w:rsidRPr="008C32BB" w:rsidTr="008C32BB">
        <w:trPr>
          <w:trHeight w:val="262"/>
        </w:trPr>
        <w:tc>
          <w:tcPr>
            <w:tcW w:w="7346" w:type="dxa"/>
            <w:tcBorders>
              <w:top w:val="nil"/>
              <w:left w:val="double" w:sz="6" w:space="0" w:color="auto"/>
              <w:bottom w:val="single" w:sz="4" w:space="0" w:color="auto"/>
              <w:right w:val="single" w:sz="4" w:space="0" w:color="auto"/>
            </w:tcBorders>
            <w:shd w:val="clear" w:color="auto" w:fill="auto"/>
            <w:noWrap/>
            <w:vAlign w:val="bottom"/>
            <w:hideMark/>
          </w:tcPr>
          <w:p w:rsidR="008C32BB" w:rsidRPr="008C32BB" w:rsidRDefault="008C32BB" w:rsidP="008C32BB">
            <w:pPr>
              <w:rPr>
                <w:rFonts w:ascii="Times New Roman" w:hAnsi="Times New Roman"/>
                <w:color w:val="000000"/>
                <w:sz w:val="24"/>
              </w:rPr>
            </w:pPr>
            <w:r w:rsidRPr="008C32BB">
              <w:rPr>
                <w:rFonts w:ascii="Times New Roman" w:hAnsi="Times New Roman"/>
                <w:color w:val="000000"/>
                <w:sz w:val="24"/>
              </w:rPr>
              <w:t>popunjavanje prirodno obnovljenih površina setvom</w:t>
            </w:r>
          </w:p>
        </w:tc>
        <w:tc>
          <w:tcPr>
            <w:tcW w:w="2647" w:type="dxa"/>
            <w:tcBorders>
              <w:top w:val="nil"/>
              <w:left w:val="nil"/>
              <w:bottom w:val="single" w:sz="4" w:space="0" w:color="auto"/>
              <w:right w:val="single" w:sz="4" w:space="0" w:color="auto"/>
            </w:tcBorders>
            <w:shd w:val="clear" w:color="auto" w:fill="auto"/>
            <w:noWrap/>
            <w:vAlign w:val="bottom"/>
            <w:hideMark/>
          </w:tcPr>
          <w:p w:rsidR="008C32BB" w:rsidRPr="008C32BB" w:rsidRDefault="008C32BB" w:rsidP="008C32BB">
            <w:pPr>
              <w:rPr>
                <w:rFonts w:ascii="Times New Roman" w:hAnsi="Times New Roman"/>
                <w:color w:val="000000"/>
                <w:sz w:val="24"/>
              </w:rPr>
            </w:pPr>
            <w:r w:rsidRPr="008C32BB">
              <w:rPr>
                <w:rFonts w:ascii="Times New Roman" w:hAnsi="Times New Roman"/>
                <w:color w:val="000000"/>
                <w:sz w:val="24"/>
              </w:rPr>
              <w:t>T60 301 483</w:t>
            </w:r>
          </w:p>
        </w:tc>
        <w:tc>
          <w:tcPr>
            <w:tcW w:w="3169" w:type="dxa"/>
            <w:tcBorders>
              <w:top w:val="nil"/>
              <w:left w:val="nil"/>
              <w:bottom w:val="single" w:sz="4" w:space="0" w:color="auto"/>
              <w:right w:val="double" w:sz="6" w:space="0" w:color="auto"/>
            </w:tcBorders>
            <w:shd w:val="clear" w:color="auto" w:fill="auto"/>
            <w:noWrap/>
            <w:vAlign w:val="bottom"/>
            <w:hideMark/>
          </w:tcPr>
          <w:p w:rsidR="008C32BB" w:rsidRPr="008C32BB" w:rsidRDefault="008C32BB" w:rsidP="008C32BB">
            <w:pPr>
              <w:jc w:val="right"/>
              <w:rPr>
                <w:rFonts w:ascii="Times New Roman" w:hAnsi="Times New Roman"/>
                <w:color w:val="000000"/>
                <w:sz w:val="24"/>
              </w:rPr>
            </w:pPr>
            <w:r w:rsidRPr="008C32BB">
              <w:rPr>
                <w:rFonts w:ascii="Times New Roman" w:hAnsi="Times New Roman"/>
                <w:color w:val="000000"/>
                <w:sz w:val="24"/>
              </w:rPr>
              <w:t>0.78</w:t>
            </w:r>
          </w:p>
        </w:tc>
      </w:tr>
      <w:tr w:rsidR="008C32BB" w:rsidRPr="008C32BB" w:rsidTr="008C32BB">
        <w:trPr>
          <w:trHeight w:val="262"/>
        </w:trPr>
        <w:tc>
          <w:tcPr>
            <w:tcW w:w="7346" w:type="dxa"/>
            <w:tcBorders>
              <w:top w:val="nil"/>
              <w:left w:val="double" w:sz="6" w:space="0" w:color="auto"/>
              <w:bottom w:val="single" w:sz="4" w:space="0" w:color="auto"/>
              <w:right w:val="single" w:sz="4" w:space="0" w:color="auto"/>
            </w:tcBorders>
            <w:shd w:val="clear" w:color="auto" w:fill="auto"/>
            <w:noWrap/>
            <w:vAlign w:val="bottom"/>
            <w:hideMark/>
          </w:tcPr>
          <w:p w:rsidR="008C32BB" w:rsidRPr="008C32BB" w:rsidRDefault="008C32BB" w:rsidP="008C32BB">
            <w:pPr>
              <w:rPr>
                <w:rFonts w:ascii="Times New Roman" w:hAnsi="Times New Roman"/>
                <w:color w:val="000000"/>
                <w:sz w:val="24"/>
              </w:rPr>
            </w:pPr>
            <w:r w:rsidRPr="008C32BB">
              <w:rPr>
                <w:rFonts w:ascii="Times New Roman" w:hAnsi="Times New Roman"/>
                <w:color w:val="000000"/>
                <w:sz w:val="24"/>
              </w:rPr>
              <w:t>popunjavanje prirodno obnovljenih površina setvom</w:t>
            </w:r>
          </w:p>
        </w:tc>
        <w:tc>
          <w:tcPr>
            <w:tcW w:w="2647" w:type="dxa"/>
            <w:tcBorders>
              <w:top w:val="nil"/>
              <w:left w:val="nil"/>
              <w:bottom w:val="single" w:sz="4" w:space="0" w:color="auto"/>
              <w:right w:val="single" w:sz="4" w:space="0" w:color="auto"/>
            </w:tcBorders>
            <w:shd w:val="clear" w:color="auto" w:fill="auto"/>
            <w:noWrap/>
            <w:vAlign w:val="bottom"/>
            <w:hideMark/>
          </w:tcPr>
          <w:p w:rsidR="008C32BB" w:rsidRPr="008C32BB" w:rsidRDefault="008C32BB" w:rsidP="008C32BB">
            <w:pPr>
              <w:rPr>
                <w:rFonts w:ascii="Times New Roman" w:hAnsi="Times New Roman"/>
                <w:color w:val="000000"/>
                <w:sz w:val="24"/>
              </w:rPr>
            </w:pPr>
            <w:r w:rsidRPr="008C32BB">
              <w:rPr>
                <w:rFonts w:ascii="Times New Roman" w:hAnsi="Times New Roman"/>
                <w:color w:val="000000"/>
                <w:sz w:val="24"/>
              </w:rPr>
              <w:t>T60 304 483</w:t>
            </w:r>
          </w:p>
        </w:tc>
        <w:tc>
          <w:tcPr>
            <w:tcW w:w="3169" w:type="dxa"/>
            <w:tcBorders>
              <w:top w:val="nil"/>
              <w:left w:val="nil"/>
              <w:bottom w:val="single" w:sz="4" w:space="0" w:color="auto"/>
              <w:right w:val="double" w:sz="6" w:space="0" w:color="auto"/>
            </w:tcBorders>
            <w:shd w:val="clear" w:color="auto" w:fill="auto"/>
            <w:noWrap/>
            <w:vAlign w:val="bottom"/>
            <w:hideMark/>
          </w:tcPr>
          <w:p w:rsidR="008C32BB" w:rsidRPr="008C32BB" w:rsidRDefault="008C32BB" w:rsidP="008C32BB">
            <w:pPr>
              <w:jc w:val="right"/>
              <w:rPr>
                <w:rFonts w:ascii="Times New Roman" w:hAnsi="Times New Roman"/>
                <w:color w:val="000000"/>
                <w:sz w:val="24"/>
              </w:rPr>
            </w:pPr>
            <w:r w:rsidRPr="008C32BB">
              <w:rPr>
                <w:rFonts w:ascii="Times New Roman" w:hAnsi="Times New Roman"/>
                <w:color w:val="000000"/>
                <w:sz w:val="24"/>
              </w:rPr>
              <w:t>3.10</w:t>
            </w:r>
          </w:p>
        </w:tc>
      </w:tr>
      <w:tr w:rsidR="008C32BB" w:rsidRPr="008C32BB" w:rsidTr="008C32BB">
        <w:trPr>
          <w:trHeight w:val="262"/>
        </w:trPr>
        <w:tc>
          <w:tcPr>
            <w:tcW w:w="7346" w:type="dxa"/>
            <w:tcBorders>
              <w:top w:val="nil"/>
              <w:left w:val="double" w:sz="6" w:space="0" w:color="auto"/>
              <w:bottom w:val="single" w:sz="4" w:space="0" w:color="auto"/>
              <w:right w:val="single" w:sz="4" w:space="0" w:color="auto"/>
            </w:tcBorders>
            <w:shd w:val="clear" w:color="auto" w:fill="auto"/>
            <w:noWrap/>
            <w:vAlign w:val="bottom"/>
            <w:hideMark/>
          </w:tcPr>
          <w:p w:rsidR="008C32BB" w:rsidRPr="008C32BB" w:rsidRDefault="008C32BB" w:rsidP="008C32BB">
            <w:pPr>
              <w:rPr>
                <w:rFonts w:ascii="Times New Roman" w:hAnsi="Times New Roman"/>
                <w:color w:val="000000"/>
                <w:sz w:val="24"/>
              </w:rPr>
            </w:pPr>
            <w:r w:rsidRPr="008C32BB">
              <w:rPr>
                <w:rFonts w:ascii="Times New Roman" w:hAnsi="Times New Roman"/>
                <w:color w:val="000000"/>
                <w:sz w:val="24"/>
              </w:rPr>
              <w:t>popunjavanje prirodno obnovljenih površina sadnjom</w:t>
            </w:r>
          </w:p>
        </w:tc>
        <w:tc>
          <w:tcPr>
            <w:tcW w:w="2647" w:type="dxa"/>
            <w:tcBorders>
              <w:top w:val="nil"/>
              <w:left w:val="nil"/>
              <w:bottom w:val="single" w:sz="4" w:space="0" w:color="auto"/>
              <w:right w:val="single" w:sz="4" w:space="0" w:color="auto"/>
            </w:tcBorders>
            <w:shd w:val="clear" w:color="auto" w:fill="auto"/>
            <w:noWrap/>
            <w:vAlign w:val="bottom"/>
            <w:hideMark/>
          </w:tcPr>
          <w:p w:rsidR="008C32BB" w:rsidRPr="008C32BB" w:rsidRDefault="008C32BB" w:rsidP="008C32BB">
            <w:pPr>
              <w:rPr>
                <w:rFonts w:ascii="Times New Roman" w:hAnsi="Times New Roman"/>
                <w:color w:val="000000"/>
                <w:sz w:val="24"/>
              </w:rPr>
            </w:pPr>
            <w:r w:rsidRPr="008C32BB">
              <w:rPr>
                <w:rFonts w:ascii="Times New Roman" w:hAnsi="Times New Roman"/>
                <w:color w:val="000000"/>
                <w:sz w:val="24"/>
              </w:rPr>
              <w:t>T60 301 483</w:t>
            </w:r>
          </w:p>
        </w:tc>
        <w:tc>
          <w:tcPr>
            <w:tcW w:w="3169" w:type="dxa"/>
            <w:tcBorders>
              <w:top w:val="nil"/>
              <w:left w:val="nil"/>
              <w:bottom w:val="single" w:sz="4" w:space="0" w:color="auto"/>
              <w:right w:val="double" w:sz="6" w:space="0" w:color="auto"/>
            </w:tcBorders>
            <w:shd w:val="clear" w:color="auto" w:fill="auto"/>
            <w:noWrap/>
            <w:vAlign w:val="bottom"/>
            <w:hideMark/>
          </w:tcPr>
          <w:p w:rsidR="008C32BB" w:rsidRPr="008C32BB" w:rsidRDefault="008C32BB" w:rsidP="008C32BB">
            <w:pPr>
              <w:jc w:val="right"/>
              <w:rPr>
                <w:rFonts w:ascii="Times New Roman" w:hAnsi="Times New Roman"/>
                <w:color w:val="000000"/>
                <w:sz w:val="24"/>
              </w:rPr>
            </w:pPr>
            <w:r w:rsidRPr="008C32BB">
              <w:rPr>
                <w:rFonts w:ascii="Times New Roman" w:hAnsi="Times New Roman"/>
                <w:color w:val="000000"/>
                <w:sz w:val="24"/>
              </w:rPr>
              <w:t>1.17</w:t>
            </w:r>
          </w:p>
        </w:tc>
      </w:tr>
      <w:tr w:rsidR="008C32BB" w:rsidRPr="008C32BB" w:rsidTr="008C32BB">
        <w:trPr>
          <w:trHeight w:val="262"/>
        </w:trPr>
        <w:tc>
          <w:tcPr>
            <w:tcW w:w="7346" w:type="dxa"/>
            <w:tcBorders>
              <w:top w:val="nil"/>
              <w:left w:val="double" w:sz="6" w:space="0" w:color="auto"/>
              <w:bottom w:val="single" w:sz="4" w:space="0" w:color="auto"/>
              <w:right w:val="single" w:sz="4" w:space="0" w:color="auto"/>
            </w:tcBorders>
            <w:shd w:val="clear" w:color="auto" w:fill="auto"/>
            <w:noWrap/>
            <w:vAlign w:val="bottom"/>
            <w:hideMark/>
          </w:tcPr>
          <w:p w:rsidR="008C32BB" w:rsidRPr="008C32BB" w:rsidRDefault="008C32BB" w:rsidP="008C32BB">
            <w:pPr>
              <w:rPr>
                <w:rFonts w:ascii="Times New Roman" w:hAnsi="Times New Roman"/>
                <w:color w:val="000000"/>
                <w:sz w:val="24"/>
              </w:rPr>
            </w:pPr>
            <w:r w:rsidRPr="008C32BB">
              <w:rPr>
                <w:rFonts w:ascii="Times New Roman" w:hAnsi="Times New Roman"/>
                <w:color w:val="000000"/>
                <w:sz w:val="24"/>
              </w:rPr>
              <w:t>popunjavanje prirodno obnovljenih površina sadnjom</w:t>
            </w:r>
          </w:p>
        </w:tc>
        <w:tc>
          <w:tcPr>
            <w:tcW w:w="2647" w:type="dxa"/>
            <w:tcBorders>
              <w:top w:val="nil"/>
              <w:left w:val="nil"/>
              <w:bottom w:val="single" w:sz="4" w:space="0" w:color="auto"/>
              <w:right w:val="single" w:sz="4" w:space="0" w:color="auto"/>
            </w:tcBorders>
            <w:shd w:val="clear" w:color="auto" w:fill="auto"/>
            <w:noWrap/>
            <w:vAlign w:val="bottom"/>
            <w:hideMark/>
          </w:tcPr>
          <w:p w:rsidR="008C32BB" w:rsidRPr="008C32BB" w:rsidRDefault="008C32BB" w:rsidP="008C32BB">
            <w:pPr>
              <w:rPr>
                <w:rFonts w:ascii="Times New Roman" w:hAnsi="Times New Roman"/>
                <w:color w:val="000000"/>
                <w:sz w:val="24"/>
              </w:rPr>
            </w:pPr>
            <w:r w:rsidRPr="008C32BB">
              <w:rPr>
                <w:rFonts w:ascii="Times New Roman" w:hAnsi="Times New Roman"/>
                <w:color w:val="000000"/>
                <w:sz w:val="24"/>
              </w:rPr>
              <w:t>T60 303 483</w:t>
            </w:r>
          </w:p>
        </w:tc>
        <w:tc>
          <w:tcPr>
            <w:tcW w:w="3169" w:type="dxa"/>
            <w:tcBorders>
              <w:top w:val="nil"/>
              <w:left w:val="nil"/>
              <w:bottom w:val="single" w:sz="4" w:space="0" w:color="auto"/>
              <w:right w:val="double" w:sz="6" w:space="0" w:color="auto"/>
            </w:tcBorders>
            <w:shd w:val="clear" w:color="auto" w:fill="auto"/>
            <w:noWrap/>
            <w:vAlign w:val="bottom"/>
            <w:hideMark/>
          </w:tcPr>
          <w:p w:rsidR="008C32BB" w:rsidRPr="008C32BB" w:rsidRDefault="008C32BB" w:rsidP="008C32BB">
            <w:pPr>
              <w:jc w:val="right"/>
              <w:rPr>
                <w:rFonts w:ascii="Times New Roman" w:hAnsi="Times New Roman"/>
                <w:color w:val="000000"/>
                <w:sz w:val="24"/>
              </w:rPr>
            </w:pPr>
            <w:r w:rsidRPr="008C32BB">
              <w:rPr>
                <w:rFonts w:ascii="Times New Roman" w:hAnsi="Times New Roman"/>
                <w:color w:val="000000"/>
                <w:sz w:val="24"/>
              </w:rPr>
              <w:t>0.08</w:t>
            </w:r>
          </w:p>
        </w:tc>
      </w:tr>
      <w:tr w:rsidR="008C32BB" w:rsidRPr="008C32BB" w:rsidTr="008C32BB">
        <w:trPr>
          <w:trHeight w:val="262"/>
        </w:trPr>
        <w:tc>
          <w:tcPr>
            <w:tcW w:w="7346" w:type="dxa"/>
            <w:tcBorders>
              <w:top w:val="nil"/>
              <w:left w:val="double" w:sz="6" w:space="0" w:color="auto"/>
              <w:bottom w:val="single" w:sz="4" w:space="0" w:color="auto"/>
              <w:right w:val="single" w:sz="4" w:space="0" w:color="auto"/>
            </w:tcBorders>
            <w:shd w:val="clear" w:color="auto" w:fill="auto"/>
            <w:noWrap/>
            <w:vAlign w:val="bottom"/>
            <w:hideMark/>
          </w:tcPr>
          <w:p w:rsidR="008C32BB" w:rsidRPr="008C32BB" w:rsidRDefault="008C32BB" w:rsidP="008C32BB">
            <w:pPr>
              <w:rPr>
                <w:rFonts w:ascii="Times New Roman" w:hAnsi="Times New Roman"/>
                <w:color w:val="000000"/>
                <w:sz w:val="24"/>
              </w:rPr>
            </w:pPr>
            <w:r w:rsidRPr="008C32BB">
              <w:rPr>
                <w:rFonts w:ascii="Times New Roman" w:hAnsi="Times New Roman"/>
                <w:color w:val="000000"/>
                <w:sz w:val="24"/>
              </w:rPr>
              <w:t>popunjavanje prirodno obnovljenih površina sadnjom</w:t>
            </w:r>
          </w:p>
        </w:tc>
        <w:tc>
          <w:tcPr>
            <w:tcW w:w="2647" w:type="dxa"/>
            <w:tcBorders>
              <w:top w:val="nil"/>
              <w:left w:val="nil"/>
              <w:bottom w:val="single" w:sz="4" w:space="0" w:color="auto"/>
              <w:right w:val="single" w:sz="4" w:space="0" w:color="auto"/>
            </w:tcBorders>
            <w:shd w:val="clear" w:color="auto" w:fill="auto"/>
            <w:noWrap/>
            <w:vAlign w:val="bottom"/>
            <w:hideMark/>
          </w:tcPr>
          <w:p w:rsidR="008C32BB" w:rsidRPr="008C32BB" w:rsidRDefault="008C32BB" w:rsidP="008C32BB">
            <w:pPr>
              <w:rPr>
                <w:rFonts w:ascii="Times New Roman" w:hAnsi="Times New Roman"/>
                <w:color w:val="000000"/>
                <w:sz w:val="24"/>
              </w:rPr>
            </w:pPr>
            <w:r w:rsidRPr="008C32BB">
              <w:rPr>
                <w:rFonts w:ascii="Times New Roman" w:hAnsi="Times New Roman"/>
                <w:color w:val="000000"/>
                <w:sz w:val="24"/>
              </w:rPr>
              <w:t>T60 304 483</w:t>
            </w:r>
          </w:p>
        </w:tc>
        <w:tc>
          <w:tcPr>
            <w:tcW w:w="3169" w:type="dxa"/>
            <w:tcBorders>
              <w:top w:val="nil"/>
              <w:left w:val="nil"/>
              <w:bottom w:val="single" w:sz="4" w:space="0" w:color="auto"/>
              <w:right w:val="double" w:sz="6" w:space="0" w:color="auto"/>
            </w:tcBorders>
            <w:shd w:val="clear" w:color="auto" w:fill="auto"/>
            <w:noWrap/>
            <w:vAlign w:val="bottom"/>
            <w:hideMark/>
          </w:tcPr>
          <w:p w:rsidR="008C32BB" w:rsidRPr="008C32BB" w:rsidRDefault="008C32BB" w:rsidP="008C32BB">
            <w:pPr>
              <w:jc w:val="right"/>
              <w:rPr>
                <w:rFonts w:ascii="Times New Roman" w:hAnsi="Times New Roman"/>
                <w:color w:val="000000"/>
                <w:sz w:val="24"/>
              </w:rPr>
            </w:pPr>
            <w:r w:rsidRPr="008C32BB">
              <w:rPr>
                <w:rFonts w:ascii="Times New Roman" w:hAnsi="Times New Roman"/>
                <w:color w:val="000000"/>
                <w:sz w:val="24"/>
              </w:rPr>
              <w:t>1.32</w:t>
            </w:r>
          </w:p>
        </w:tc>
      </w:tr>
      <w:tr w:rsidR="008C32BB" w:rsidRPr="008C32BB" w:rsidTr="008C32BB">
        <w:trPr>
          <w:trHeight w:val="262"/>
        </w:trPr>
        <w:tc>
          <w:tcPr>
            <w:tcW w:w="7346" w:type="dxa"/>
            <w:tcBorders>
              <w:top w:val="nil"/>
              <w:left w:val="double" w:sz="6" w:space="0" w:color="auto"/>
              <w:bottom w:val="single" w:sz="4" w:space="0" w:color="auto"/>
              <w:right w:val="single" w:sz="4" w:space="0" w:color="auto"/>
            </w:tcBorders>
            <w:shd w:val="clear" w:color="auto" w:fill="auto"/>
            <w:noWrap/>
            <w:vAlign w:val="bottom"/>
            <w:hideMark/>
          </w:tcPr>
          <w:p w:rsidR="008C32BB" w:rsidRPr="008C32BB" w:rsidRDefault="008C32BB" w:rsidP="008C32BB">
            <w:pPr>
              <w:rPr>
                <w:rFonts w:ascii="Times New Roman" w:hAnsi="Times New Roman"/>
                <w:color w:val="000000"/>
                <w:sz w:val="24"/>
              </w:rPr>
            </w:pPr>
            <w:r w:rsidRPr="008C32BB">
              <w:rPr>
                <w:rFonts w:ascii="Times New Roman" w:hAnsi="Times New Roman"/>
                <w:color w:val="000000"/>
                <w:sz w:val="24"/>
              </w:rPr>
              <w:t>popunjavanje prirodno obnovljenih površina sadnjom</w:t>
            </w:r>
          </w:p>
        </w:tc>
        <w:tc>
          <w:tcPr>
            <w:tcW w:w="2647" w:type="dxa"/>
            <w:tcBorders>
              <w:top w:val="nil"/>
              <w:left w:val="nil"/>
              <w:bottom w:val="single" w:sz="4" w:space="0" w:color="auto"/>
              <w:right w:val="single" w:sz="4" w:space="0" w:color="auto"/>
            </w:tcBorders>
            <w:shd w:val="clear" w:color="auto" w:fill="auto"/>
            <w:noWrap/>
            <w:vAlign w:val="bottom"/>
            <w:hideMark/>
          </w:tcPr>
          <w:p w:rsidR="008C32BB" w:rsidRPr="008C32BB" w:rsidRDefault="008C32BB" w:rsidP="008C32BB">
            <w:pPr>
              <w:rPr>
                <w:rFonts w:ascii="Times New Roman" w:hAnsi="Times New Roman"/>
                <w:color w:val="000000"/>
                <w:sz w:val="24"/>
              </w:rPr>
            </w:pPr>
            <w:r w:rsidRPr="008C32BB">
              <w:rPr>
                <w:rFonts w:ascii="Times New Roman" w:hAnsi="Times New Roman"/>
                <w:color w:val="000000"/>
                <w:sz w:val="24"/>
              </w:rPr>
              <w:t>T60 351 631</w:t>
            </w:r>
          </w:p>
        </w:tc>
        <w:tc>
          <w:tcPr>
            <w:tcW w:w="3169" w:type="dxa"/>
            <w:tcBorders>
              <w:top w:val="nil"/>
              <w:left w:val="nil"/>
              <w:bottom w:val="single" w:sz="4" w:space="0" w:color="auto"/>
              <w:right w:val="double" w:sz="6" w:space="0" w:color="auto"/>
            </w:tcBorders>
            <w:shd w:val="clear" w:color="auto" w:fill="auto"/>
            <w:noWrap/>
            <w:vAlign w:val="bottom"/>
            <w:hideMark/>
          </w:tcPr>
          <w:p w:rsidR="008C32BB" w:rsidRPr="008C32BB" w:rsidRDefault="008C32BB" w:rsidP="008C32BB">
            <w:pPr>
              <w:jc w:val="right"/>
              <w:rPr>
                <w:rFonts w:ascii="Times New Roman" w:hAnsi="Times New Roman"/>
                <w:color w:val="000000"/>
                <w:sz w:val="24"/>
              </w:rPr>
            </w:pPr>
            <w:r w:rsidRPr="008C32BB">
              <w:rPr>
                <w:rFonts w:ascii="Times New Roman" w:hAnsi="Times New Roman"/>
                <w:color w:val="000000"/>
                <w:sz w:val="24"/>
              </w:rPr>
              <w:t>41.56</w:t>
            </w:r>
          </w:p>
        </w:tc>
      </w:tr>
      <w:tr w:rsidR="008C32BB" w:rsidRPr="008C32BB" w:rsidTr="008C32BB">
        <w:trPr>
          <w:trHeight w:val="262"/>
        </w:trPr>
        <w:tc>
          <w:tcPr>
            <w:tcW w:w="7346" w:type="dxa"/>
            <w:tcBorders>
              <w:top w:val="nil"/>
              <w:left w:val="double" w:sz="6" w:space="0" w:color="auto"/>
              <w:bottom w:val="single" w:sz="4" w:space="0" w:color="auto"/>
              <w:right w:val="single" w:sz="4" w:space="0" w:color="auto"/>
            </w:tcBorders>
            <w:shd w:val="clear" w:color="auto" w:fill="auto"/>
            <w:noWrap/>
            <w:vAlign w:val="bottom"/>
            <w:hideMark/>
          </w:tcPr>
          <w:p w:rsidR="008C32BB" w:rsidRPr="008C32BB" w:rsidRDefault="008C32BB" w:rsidP="008C32BB">
            <w:pPr>
              <w:rPr>
                <w:rFonts w:ascii="Times New Roman" w:hAnsi="Times New Roman"/>
                <w:color w:val="000000"/>
                <w:sz w:val="24"/>
              </w:rPr>
            </w:pPr>
            <w:r w:rsidRPr="008C32BB">
              <w:rPr>
                <w:rFonts w:ascii="Times New Roman" w:hAnsi="Times New Roman"/>
                <w:color w:val="000000"/>
                <w:sz w:val="24"/>
              </w:rPr>
              <w:t>popunjavanje prirodno obnovljenih površina sadnjom</w:t>
            </w:r>
          </w:p>
        </w:tc>
        <w:tc>
          <w:tcPr>
            <w:tcW w:w="2647" w:type="dxa"/>
            <w:tcBorders>
              <w:top w:val="nil"/>
              <w:left w:val="nil"/>
              <w:bottom w:val="single" w:sz="4" w:space="0" w:color="auto"/>
              <w:right w:val="single" w:sz="4" w:space="0" w:color="auto"/>
            </w:tcBorders>
            <w:shd w:val="clear" w:color="auto" w:fill="auto"/>
            <w:noWrap/>
            <w:vAlign w:val="bottom"/>
            <w:hideMark/>
          </w:tcPr>
          <w:p w:rsidR="008C32BB" w:rsidRPr="008C32BB" w:rsidRDefault="008C32BB" w:rsidP="008C32BB">
            <w:pPr>
              <w:rPr>
                <w:rFonts w:ascii="Times New Roman" w:hAnsi="Times New Roman"/>
                <w:color w:val="000000"/>
                <w:sz w:val="24"/>
              </w:rPr>
            </w:pPr>
            <w:r w:rsidRPr="008C32BB">
              <w:rPr>
                <w:rFonts w:ascii="Times New Roman" w:hAnsi="Times New Roman"/>
                <w:color w:val="000000"/>
                <w:sz w:val="24"/>
              </w:rPr>
              <w:t>T60 353 602</w:t>
            </w:r>
          </w:p>
        </w:tc>
        <w:tc>
          <w:tcPr>
            <w:tcW w:w="3169" w:type="dxa"/>
            <w:tcBorders>
              <w:top w:val="nil"/>
              <w:left w:val="nil"/>
              <w:bottom w:val="single" w:sz="4" w:space="0" w:color="auto"/>
              <w:right w:val="double" w:sz="6" w:space="0" w:color="auto"/>
            </w:tcBorders>
            <w:shd w:val="clear" w:color="auto" w:fill="auto"/>
            <w:noWrap/>
            <w:vAlign w:val="bottom"/>
            <w:hideMark/>
          </w:tcPr>
          <w:p w:rsidR="008C32BB" w:rsidRPr="008C32BB" w:rsidRDefault="008C32BB" w:rsidP="008C32BB">
            <w:pPr>
              <w:jc w:val="right"/>
              <w:rPr>
                <w:rFonts w:ascii="Times New Roman" w:hAnsi="Times New Roman"/>
                <w:color w:val="000000"/>
                <w:sz w:val="24"/>
              </w:rPr>
            </w:pPr>
            <w:r w:rsidRPr="008C32BB">
              <w:rPr>
                <w:rFonts w:ascii="Times New Roman" w:hAnsi="Times New Roman"/>
                <w:color w:val="000000"/>
                <w:sz w:val="24"/>
              </w:rPr>
              <w:t>1.38</w:t>
            </w:r>
          </w:p>
        </w:tc>
      </w:tr>
      <w:tr w:rsidR="008C32BB" w:rsidRPr="008C32BB" w:rsidTr="008C32BB">
        <w:trPr>
          <w:trHeight w:val="262"/>
        </w:trPr>
        <w:tc>
          <w:tcPr>
            <w:tcW w:w="7346" w:type="dxa"/>
            <w:tcBorders>
              <w:top w:val="nil"/>
              <w:left w:val="double" w:sz="6" w:space="0" w:color="auto"/>
              <w:bottom w:val="single" w:sz="4" w:space="0" w:color="auto"/>
              <w:right w:val="single" w:sz="4" w:space="0" w:color="auto"/>
            </w:tcBorders>
            <w:shd w:val="clear" w:color="auto" w:fill="auto"/>
            <w:noWrap/>
            <w:vAlign w:val="bottom"/>
            <w:hideMark/>
          </w:tcPr>
          <w:p w:rsidR="008C32BB" w:rsidRPr="008C32BB" w:rsidRDefault="008C32BB" w:rsidP="008C32BB">
            <w:pPr>
              <w:rPr>
                <w:rFonts w:ascii="Times New Roman" w:hAnsi="Times New Roman"/>
                <w:b/>
                <w:bCs/>
                <w:color w:val="000000"/>
                <w:sz w:val="24"/>
              </w:rPr>
            </w:pPr>
            <w:r w:rsidRPr="008C32BB">
              <w:rPr>
                <w:rFonts w:ascii="Times New Roman" w:hAnsi="Times New Roman"/>
                <w:b/>
                <w:bCs/>
                <w:color w:val="000000"/>
                <w:sz w:val="24"/>
              </w:rPr>
              <w:t>Ukupno</w:t>
            </w:r>
          </w:p>
        </w:tc>
        <w:tc>
          <w:tcPr>
            <w:tcW w:w="2647" w:type="dxa"/>
            <w:tcBorders>
              <w:top w:val="nil"/>
              <w:left w:val="nil"/>
              <w:bottom w:val="single" w:sz="4" w:space="0" w:color="auto"/>
              <w:right w:val="single" w:sz="4" w:space="0" w:color="auto"/>
            </w:tcBorders>
            <w:shd w:val="clear" w:color="auto" w:fill="auto"/>
            <w:noWrap/>
            <w:vAlign w:val="bottom"/>
            <w:hideMark/>
          </w:tcPr>
          <w:p w:rsidR="008C32BB" w:rsidRPr="008C32BB" w:rsidRDefault="008C32BB" w:rsidP="008C32BB">
            <w:pPr>
              <w:rPr>
                <w:rFonts w:ascii="Times New Roman" w:hAnsi="Times New Roman"/>
                <w:b/>
                <w:bCs/>
                <w:color w:val="000000"/>
                <w:sz w:val="24"/>
              </w:rPr>
            </w:pPr>
            <w:r w:rsidRPr="008C32BB">
              <w:rPr>
                <w:rFonts w:ascii="Times New Roman" w:hAnsi="Times New Roman"/>
                <w:b/>
                <w:bCs/>
                <w:color w:val="000000"/>
                <w:sz w:val="24"/>
              </w:rPr>
              <w:t> </w:t>
            </w:r>
          </w:p>
        </w:tc>
        <w:tc>
          <w:tcPr>
            <w:tcW w:w="3169" w:type="dxa"/>
            <w:tcBorders>
              <w:top w:val="nil"/>
              <w:left w:val="nil"/>
              <w:bottom w:val="single" w:sz="4" w:space="0" w:color="auto"/>
              <w:right w:val="double" w:sz="6" w:space="0" w:color="auto"/>
            </w:tcBorders>
            <w:shd w:val="clear" w:color="auto" w:fill="auto"/>
            <w:noWrap/>
            <w:vAlign w:val="bottom"/>
            <w:hideMark/>
          </w:tcPr>
          <w:p w:rsidR="008C32BB" w:rsidRPr="008C32BB" w:rsidRDefault="00543678" w:rsidP="008C32BB">
            <w:pPr>
              <w:jc w:val="right"/>
              <w:rPr>
                <w:rFonts w:ascii="Times New Roman" w:hAnsi="Times New Roman"/>
                <w:b/>
                <w:bCs/>
                <w:color w:val="000000"/>
                <w:sz w:val="24"/>
              </w:rPr>
            </w:pPr>
            <w:r>
              <w:rPr>
                <w:rFonts w:ascii="Times New Roman" w:hAnsi="Times New Roman"/>
                <w:b/>
                <w:bCs/>
                <w:color w:val="000000"/>
                <w:sz w:val="24"/>
              </w:rPr>
              <w:t>47.68</w:t>
            </w:r>
          </w:p>
        </w:tc>
      </w:tr>
    </w:tbl>
    <w:p w:rsidR="00636A96" w:rsidRPr="00636A96" w:rsidRDefault="00636A96" w:rsidP="006844DD">
      <w:pPr>
        <w:pStyle w:val="Hang127"/>
        <w:ind w:left="0" w:firstLine="0"/>
        <w:rPr>
          <w:sz w:val="24"/>
          <w:szCs w:val="24"/>
        </w:rPr>
      </w:pPr>
    </w:p>
    <w:p w:rsidR="00636A96" w:rsidRPr="00636A96" w:rsidRDefault="00636A96" w:rsidP="00636A96">
      <w:pPr>
        <w:pStyle w:val="Hang127"/>
        <w:spacing w:before="120"/>
        <w:rPr>
          <w:sz w:val="24"/>
          <w:szCs w:val="24"/>
          <w:lang w:val="pl-PL"/>
        </w:rPr>
      </w:pPr>
      <w:r w:rsidRPr="00636A96">
        <w:rPr>
          <w:sz w:val="24"/>
          <w:szCs w:val="24"/>
          <w:lang w:val="pl-PL"/>
        </w:rPr>
        <w:t>Planirani radovi na podizanju šuma  su:</w:t>
      </w:r>
    </w:p>
    <w:p w:rsidR="00636A96" w:rsidRDefault="00636A96" w:rsidP="00432F07">
      <w:pPr>
        <w:pStyle w:val="Hang127"/>
        <w:numPr>
          <w:ilvl w:val="1"/>
          <w:numId w:val="17"/>
        </w:numPr>
        <w:spacing w:after="0"/>
        <w:ind w:left="1434" w:hanging="357"/>
        <w:rPr>
          <w:sz w:val="24"/>
          <w:szCs w:val="24"/>
        </w:rPr>
      </w:pPr>
      <w:r w:rsidRPr="00636A96">
        <w:rPr>
          <w:sz w:val="24"/>
          <w:szCs w:val="24"/>
        </w:rPr>
        <w:t>311 - Obnavljanje prirodnim putem oplodnim seča</w:t>
      </w:r>
      <w:r w:rsidR="004D4555">
        <w:rPr>
          <w:sz w:val="24"/>
          <w:szCs w:val="24"/>
        </w:rPr>
        <w:t>ma, na radnoj površini od 250.45</w:t>
      </w:r>
      <w:r w:rsidRPr="00636A96">
        <w:rPr>
          <w:sz w:val="24"/>
          <w:szCs w:val="24"/>
        </w:rPr>
        <w:t xml:space="preserve"> ha,</w:t>
      </w:r>
    </w:p>
    <w:p w:rsidR="008C32BB" w:rsidRPr="00636A96" w:rsidRDefault="008C32BB" w:rsidP="00432F07">
      <w:pPr>
        <w:pStyle w:val="Hang127"/>
        <w:numPr>
          <w:ilvl w:val="1"/>
          <w:numId w:val="17"/>
        </w:numPr>
        <w:spacing w:after="0"/>
        <w:ind w:left="1434" w:hanging="357"/>
        <w:rPr>
          <w:sz w:val="24"/>
          <w:szCs w:val="24"/>
        </w:rPr>
      </w:pPr>
      <w:r>
        <w:rPr>
          <w:sz w:val="24"/>
          <w:szCs w:val="24"/>
        </w:rPr>
        <w:t xml:space="preserve">329 – Obnavljanje grupimično oplodnim </w:t>
      </w:r>
      <w:r w:rsidR="00691252">
        <w:rPr>
          <w:sz w:val="24"/>
          <w:szCs w:val="24"/>
        </w:rPr>
        <w:t>sečama, na radnoj površini 54.39</w:t>
      </w:r>
      <w:r>
        <w:rPr>
          <w:sz w:val="24"/>
          <w:szCs w:val="24"/>
        </w:rPr>
        <w:t xml:space="preserve"> a</w:t>
      </w:r>
    </w:p>
    <w:p w:rsidR="00636A96" w:rsidRDefault="00636A96" w:rsidP="00432F07">
      <w:pPr>
        <w:pStyle w:val="Hang127"/>
        <w:numPr>
          <w:ilvl w:val="1"/>
          <w:numId w:val="17"/>
        </w:numPr>
        <w:spacing w:after="0"/>
        <w:ind w:left="1434" w:hanging="357"/>
        <w:rPr>
          <w:sz w:val="24"/>
          <w:szCs w:val="24"/>
        </w:rPr>
      </w:pPr>
      <w:r w:rsidRPr="00636A96">
        <w:rPr>
          <w:sz w:val="24"/>
          <w:szCs w:val="24"/>
        </w:rPr>
        <w:t>411 - Popunjavanje prirodno obnovljenih površina se</w:t>
      </w:r>
      <w:r w:rsidR="004C33AD">
        <w:rPr>
          <w:sz w:val="24"/>
          <w:szCs w:val="24"/>
        </w:rPr>
        <w:t>t</w:t>
      </w:r>
      <w:r w:rsidR="008C32BB">
        <w:rPr>
          <w:sz w:val="24"/>
          <w:szCs w:val="24"/>
        </w:rPr>
        <w:t>vom, na radnoj površini od 3.88</w:t>
      </w:r>
      <w:r w:rsidRPr="00636A96">
        <w:rPr>
          <w:sz w:val="24"/>
          <w:szCs w:val="24"/>
        </w:rPr>
        <w:t xml:space="preserve"> ha,</w:t>
      </w:r>
    </w:p>
    <w:p w:rsidR="008C32BB" w:rsidRPr="00636A96" w:rsidRDefault="008C32BB" w:rsidP="00432F07">
      <w:pPr>
        <w:pStyle w:val="Hang127"/>
        <w:numPr>
          <w:ilvl w:val="1"/>
          <w:numId w:val="17"/>
        </w:numPr>
        <w:spacing w:after="0"/>
        <w:ind w:left="1434" w:hanging="357"/>
        <w:rPr>
          <w:sz w:val="24"/>
          <w:szCs w:val="24"/>
        </w:rPr>
      </w:pPr>
      <w:r>
        <w:rPr>
          <w:sz w:val="24"/>
          <w:szCs w:val="24"/>
        </w:rPr>
        <w:t>412 – Popunjavanje prirodno obnovljenih površina sadn</w:t>
      </w:r>
      <w:r w:rsidR="00543678">
        <w:rPr>
          <w:sz w:val="24"/>
          <w:szCs w:val="24"/>
        </w:rPr>
        <w:t>jom, na radnoj površini od 43.80</w:t>
      </w:r>
      <w:r>
        <w:rPr>
          <w:sz w:val="24"/>
          <w:szCs w:val="24"/>
        </w:rPr>
        <w:t xml:space="preserve"> ha</w:t>
      </w:r>
    </w:p>
    <w:p w:rsidR="00636A96" w:rsidRPr="00636A96" w:rsidRDefault="00636A96" w:rsidP="00636A96">
      <w:pPr>
        <w:pStyle w:val="Hang127"/>
        <w:rPr>
          <w:iCs w:val="0"/>
          <w:sz w:val="24"/>
          <w:szCs w:val="24"/>
          <w:lang w:val="pl-PL"/>
        </w:rPr>
      </w:pPr>
      <w:r w:rsidRPr="00636A96">
        <w:rPr>
          <w:b/>
          <w:iCs w:val="0"/>
          <w:sz w:val="24"/>
          <w:szCs w:val="24"/>
        </w:rPr>
        <w:t>Ukupan plan podizanja šuma u ovoj gazdinskoj jedinici za n</w:t>
      </w:r>
      <w:r w:rsidR="00543678">
        <w:rPr>
          <w:b/>
          <w:iCs w:val="0"/>
          <w:sz w:val="24"/>
          <w:szCs w:val="24"/>
        </w:rPr>
        <w:t>aredni uređajni period je 352.52</w:t>
      </w:r>
      <w:r w:rsidRPr="00636A96">
        <w:rPr>
          <w:b/>
          <w:iCs w:val="0"/>
          <w:sz w:val="24"/>
          <w:szCs w:val="24"/>
        </w:rPr>
        <w:t xml:space="preserve"> ha radne površine</w:t>
      </w:r>
      <w:r w:rsidRPr="00636A96">
        <w:rPr>
          <w:iCs w:val="0"/>
          <w:sz w:val="24"/>
          <w:szCs w:val="24"/>
        </w:rPr>
        <w:t xml:space="preserve">. </w:t>
      </w:r>
    </w:p>
    <w:p w:rsidR="00636A96" w:rsidRPr="00636A96" w:rsidRDefault="006844DD" w:rsidP="00636A96">
      <w:pPr>
        <w:pStyle w:val="Stil4"/>
        <w:rPr>
          <w:i w:val="0"/>
          <w:color w:val="FF0000"/>
          <w:sz w:val="24"/>
          <w:szCs w:val="24"/>
          <w:lang w:val="pl-PL"/>
        </w:rPr>
      </w:pPr>
      <w:bookmarkStart w:id="99" w:name="_Toc340559154"/>
      <w:r>
        <w:rPr>
          <w:i w:val="0"/>
          <w:sz w:val="24"/>
          <w:szCs w:val="24"/>
          <w:lang w:val="pl-PL"/>
        </w:rPr>
        <w:t>8</w:t>
      </w:r>
      <w:r w:rsidR="00636A96" w:rsidRPr="00636A96">
        <w:rPr>
          <w:i w:val="0"/>
          <w:sz w:val="24"/>
          <w:szCs w:val="24"/>
          <w:lang w:val="pl-PL"/>
        </w:rPr>
        <w:t>.3.1.2. Plan reproduktivne proizvodnje</w:t>
      </w:r>
      <w:bookmarkEnd w:id="99"/>
      <w:r w:rsidR="00636A96" w:rsidRPr="00636A96">
        <w:rPr>
          <w:i w:val="0"/>
          <w:sz w:val="24"/>
          <w:szCs w:val="24"/>
          <w:lang w:val="pl-PL"/>
        </w:rPr>
        <w:t xml:space="preserve"> </w:t>
      </w:r>
    </w:p>
    <w:p w:rsidR="00636A96" w:rsidRDefault="004C33AD" w:rsidP="00636A96">
      <w:pPr>
        <w:pStyle w:val="Hang127"/>
        <w:rPr>
          <w:sz w:val="24"/>
          <w:szCs w:val="24"/>
        </w:rPr>
      </w:pPr>
      <w:r>
        <w:rPr>
          <w:sz w:val="24"/>
          <w:szCs w:val="24"/>
        </w:rPr>
        <w:t>Plan reproduktivne proizvodnje sastoji se iz sadnog i semenskog materijala.</w:t>
      </w:r>
    </w:p>
    <w:p w:rsidR="005B7AF9" w:rsidRPr="00636A96" w:rsidRDefault="005B7AF9" w:rsidP="00636A96">
      <w:pPr>
        <w:pStyle w:val="Hang127"/>
        <w:rPr>
          <w:sz w:val="24"/>
          <w:szCs w:val="24"/>
        </w:rPr>
      </w:pPr>
    </w:p>
    <w:p w:rsidR="00636A96" w:rsidRDefault="006844DD" w:rsidP="00636A96">
      <w:pPr>
        <w:pStyle w:val="Hang127"/>
        <w:rPr>
          <w:b/>
          <w:sz w:val="24"/>
          <w:szCs w:val="24"/>
        </w:rPr>
      </w:pPr>
      <w:r>
        <w:rPr>
          <w:b/>
          <w:sz w:val="24"/>
          <w:szCs w:val="24"/>
          <w:lang w:val="pl-PL"/>
        </w:rPr>
        <w:lastRenderedPageBreak/>
        <w:t>8</w:t>
      </w:r>
      <w:r w:rsidR="00636A96" w:rsidRPr="00636A96">
        <w:rPr>
          <w:b/>
          <w:sz w:val="24"/>
          <w:szCs w:val="24"/>
          <w:lang w:val="pl-PL"/>
        </w:rPr>
        <w:t xml:space="preserve">.3.1.2.1 </w:t>
      </w:r>
      <w:r w:rsidR="00636A96" w:rsidRPr="00636A96">
        <w:rPr>
          <w:b/>
          <w:sz w:val="24"/>
          <w:szCs w:val="24"/>
        </w:rPr>
        <w:t>Plan rasadničke proizvodnje</w:t>
      </w:r>
    </w:p>
    <w:p w:rsidR="004C33AD" w:rsidRDefault="004C33AD" w:rsidP="00636A96">
      <w:pPr>
        <w:pStyle w:val="Hang127"/>
        <w:rPr>
          <w:sz w:val="24"/>
          <w:szCs w:val="24"/>
        </w:rPr>
      </w:pPr>
      <w:r w:rsidRPr="004C33AD">
        <w:rPr>
          <w:sz w:val="24"/>
          <w:szCs w:val="24"/>
        </w:rPr>
        <w:t>Osnovo</w:t>
      </w:r>
      <w:r w:rsidR="008C32BB">
        <w:rPr>
          <w:sz w:val="24"/>
          <w:szCs w:val="24"/>
        </w:rPr>
        <w:t xml:space="preserve">m je planirano </w:t>
      </w:r>
      <w:r w:rsidRPr="004C33AD">
        <w:rPr>
          <w:sz w:val="24"/>
          <w:szCs w:val="24"/>
        </w:rPr>
        <w:t xml:space="preserve"> popunjavanje sadnim materijalom.</w:t>
      </w:r>
    </w:p>
    <w:tbl>
      <w:tblPr>
        <w:tblW w:w="7462" w:type="dxa"/>
        <w:tblInd w:w="98" w:type="dxa"/>
        <w:tblLook w:val="04A0" w:firstRow="1" w:lastRow="0" w:firstColumn="1" w:lastColumn="0" w:noHBand="0" w:noVBand="1"/>
      </w:tblPr>
      <w:tblGrid>
        <w:gridCol w:w="3104"/>
        <w:gridCol w:w="4341"/>
        <w:gridCol w:w="17"/>
      </w:tblGrid>
      <w:tr w:rsidR="008C32BB" w:rsidRPr="00636A96" w:rsidTr="008C32BB">
        <w:trPr>
          <w:trHeight w:val="251"/>
        </w:trPr>
        <w:tc>
          <w:tcPr>
            <w:tcW w:w="3104" w:type="dxa"/>
            <w:tcBorders>
              <w:top w:val="single" w:sz="8" w:space="0" w:color="auto"/>
              <w:left w:val="single" w:sz="4" w:space="0" w:color="auto"/>
              <w:bottom w:val="single" w:sz="8" w:space="0" w:color="auto"/>
              <w:right w:val="single" w:sz="8" w:space="0" w:color="auto"/>
            </w:tcBorders>
            <w:shd w:val="clear" w:color="000000" w:fill="D9D9D9"/>
            <w:vAlign w:val="bottom"/>
            <w:hideMark/>
          </w:tcPr>
          <w:p w:rsidR="008C32BB" w:rsidRPr="00636A96" w:rsidRDefault="008C32BB" w:rsidP="008C32BB">
            <w:pPr>
              <w:jc w:val="center"/>
              <w:rPr>
                <w:rFonts w:ascii="Times New Roman" w:hAnsi="Times New Roman"/>
                <w:b/>
                <w:bCs/>
                <w:color w:val="000000"/>
                <w:sz w:val="24"/>
              </w:rPr>
            </w:pPr>
            <w:r w:rsidRPr="00636A96">
              <w:rPr>
                <w:rFonts w:ascii="Times New Roman" w:hAnsi="Times New Roman"/>
                <w:b/>
                <w:bCs/>
                <w:color w:val="000000"/>
                <w:sz w:val="24"/>
              </w:rPr>
              <w:t>Vrsta</w:t>
            </w:r>
          </w:p>
        </w:tc>
        <w:tc>
          <w:tcPr>
            <w:tcW w:w="4358" w:type="dxa"/>
            <w:gridSpan w:val="2"/>
            <w:tcBorders>
              <w:top w:val="single" w:sz="8" w:space="0" w:color="auto"/>
              <w:left w:val="nil"/>
              <w:bottom w:val="single" w:sz="8" w:space="0" w:color="auto"/>
              <w:right w:val="single" w:sz="8" w:space="0" w:color="000000"/>
            </w:tcBorders>
            <w:shd w:val="clear" w:color="000000" w:fill="D9D9D9"/>
            <w:vAlign w:val="bottom"/>
            <w:hideMark/>
          </w:tcPr>
          <w:p w:rsidR="008C32BB" w:rsidRPr="00636A96" w:rsidRDefault="008C32BB" w:rsidP="008C32BB">
            <w:pPr>
              <w:jc w:val="center"/>
              <w:rPr>
                <w:rFonts w:ascii="Times New Roman" w:hAnsi="Times New Roman"/>
                <w:b/>
                <w:bCs/>
                <w:color w:val="000000"/>
                <w:sz w:val="24"/>
              </w:rPr>
            </w:pPr>
          </w:p>
        </w:tc>
      </w:tr>
      <w:tr w:rsidR="008C32BB" w:rsidRPr="00636A96" w:rsidTr="008C32BB">
        <w:trPr>
          <w:trHeight w:val="251"/>
        </w:trPr>
        <w:tc>
          <w:tcPr>
            <w:tcW w:w="3104" w:type="dxa"/>
            <w:tcBorders>
              <w:top w:val="nil"/>
              <w:left w:val="single" w:sz="4" w:space="0" w:color="auto"/>
              <w:bottom w:val="single" w:sz="8" w:space="0" w:color="auto"/>
              <w:right w:val="single" w:sz="8" w:space="0" w:color="auto"/>
            </w:tcBorders>
            <w:shd w:val="clear" w:color="000000" w:fill="D9D9D9"/>
            <w:vAlign w:val="bottom"/>
            <w:hideMark/>
          </w:tcPr>
          <w:p w:rsidR="008C32BB" w:rsidRPr="00636A96" w:rsidRDefault="008C32BB" w:rsidP="008C32BB">
            <w:pPr>
              <w:jc w:val="center"/>
              <w:rPr>
                <w:rFonts w:ascii="Times New Roman" w:hAnsi="Times New Roman"/>
                <w:b/>
                <w:bCs/>
                <w:color w:val="000000"/>
                <w:sz w:val="24"/>
              </w:rPr>
            </w:pPr>
            <w:r w:rsidRPr="00636A96">
              <w:rPr>
                <w:rFonts w:ascii="Times New Roman" w:hAnsi="Times New Roman"/>
                <w:b/>
                <w:bCs/>
                <w:color w:val="000000"/>
                <w:sz w:val="24"/>
              </w:rPr>
              <w:t>drveća</w:t>
            </w:r>
          </w:p>
        </w:tc>
        <w:tc>
          <w:tcPr>
            <w:tcW w:w="4358" w:type="dxa"/>
            <w:gridSpan w:val="2"/>
            <w:tcBorders>
              <w:top w:val="single" w:sz="8" w:space="0" w:color="auto"/>
              <w:left w:val="nil"/>
              <w:bottom w:val="single" w:sz="8" w:space="0" w:color="auto"/>
              <w:right w:val="single" w:sz="8" w:space="0" w:color="000000"/>
            </w:tcBorders>
            <w:shd w:val="clear" w:color="000000" w:fill="D9D9D9"/>
            <w:vAlign w:val="bottom"/>
            <w:hideMark/>
          </w:tcPr>
          <w:p w:rsidR="008C32BB" w:rsidRPr="00636A96" w:rsidRDefault="008C32BB" w:rsidP="008C32BB">
            <w:pPr>
              <w:jc w:val="center"/>
              <w:rPr>
                <w:rFonts w:ascii="Times New Roman" w:hAnsi="Times New Roman"/>
                <w:b/>
                <w:bCs/>
                <w:color w:val="000000"/>
                <w:sz w:val="24"/>
              </w:rPr>
            </w:pPr>
            <w:r>
              <w:rPr>
                <w:rFonts w:ascii="Times New Roman" w:hAnsi="Times New Roman"/>
                <w:b/>
                <w:bCs/>
                <w:color w:val="000000"/>
                <w:sz w:val="24"/>
              </w:rPr>
              <w:t>412</w:t>
            </w:r>
          </w:p>
        </w:tc>
      </w:tr>
      <w:tr w:rsidR="008C32BB" w:rsidRPr="00636A96" w:rsidTr="008C32BB">
        <w:trPr>
          <w:trHeight w:val="251"/>
        </w:trPr>
        <w:tc>
          <w:tcPr>
            <w:tcW w:w="3104" w:type="dxa"/>
            <w:tcBorders>
              <w:top w:val="nil"/>
              <w:left w:val="single" w:sz="4" w:space="0" w:color="auto"/>
              <w:bottom w:val="single" w:sz="8" w:space="0" w:color="auto"/>
              <w:right w:val="single" w:sz="8" w:space="0" w:color="auto"/>
            </w:tcBorders>
            <w:shd w:val="clear" w:color="000000" w:fill="D9D9D9"/>
            <w:vAlign w:val="bottom"/>
            <w:hideMark/>
          </w:tcPr>
          <w:p w:rsidR="008C32BB" w:rsidRPr="00636A96" w:rsidRDefault="008C32BB" w:rsidP="008C32BB">
            <w:pPr>
              <w:jc w:val="center"/>
              <w:rPr>
                <w:rFonts w:ascii="Times New Roman" w:hAnsi="Times New Roman"/>
                <w:b/>
                <w:bCs/>
                <w:color w:val="000000"/>
                <w:sz w:val="24"/>
              </w:rPr>
            </w:pPr>
            <w:r w:rsidRPr="00636A96">
              <w:rPr>
                <w:rFonts w:ascii="Times New Roman" w:hAnsi="Times New Roman"/>
                <w:b/>
                <w:bCs/>
                <w:color w:val="000000"/>
                <w:sz w:val="24"/>
              </w:rPr>
              <w:t>seme</w:t>
            </w:r>
          </w:p>
        </w:tc>
        <w:tc>
          <w:tcPr>
            <w:tcW w:w="4358" w:type="dxa"/>
            <w:gridSpan w:val="2"/>
            <w:tcBorders>
              <w:top w:val="nil"/>
              <w:left w:val="nil"/>
              <w:bottom w:val="single" w:sz="8" w:space="0" w:color="auto"/>
              <w:right w:val="single" w:sz="8" w:space="0" w:color="auto"/>
            </w:tcBorders>
            <w:shd w:val="clear" w:color="000000" w:fill="D9D9D9"/>
            <w:vAlign w:val="bottom"/>
            <w:hideMark/>
          </w:tcPr>
          <w:p w:rsidR="008C32BB" w:rsidRPr="00636A96" w:rsidRDefault="008C32BB" w:rsidP="008C32BB">
            <w:pPr>
              <w:jc w:val="center"/>
              <w:rPr>
                <w:rFonts w:ascii="Times New Roman" w:hAnsi="Times New Roman"/>
                <w:b/>
                <w:bCs/>
                <w:color w:val="000000"/>
                <w:sz w:val="24"/>
              </w:rPr>
            </w:pPr>
            <w:r>
              <w:rPr>
                <w:rFonts w:ascii="Times New Roman" w:hAnsi="Times New Roman"/>
                <w:b/>
                <w:bCs/>
                <w:color w:val="000000"/>
                <w:sz w:val="24"/>
              </w:rPr>
              <w:t>komada</w:t>
            </w:r>
          </w:p>
        </w:tc>
      </w:tr>
      <w:tr w:rsidR="008C32BB" w:rsidRPr="00636A96" w:rsidTr="008C32BB">
        <w:trPr>
          <w:trHeight w:val="251"/>
        </w:trPr>
        <w:tc>
          <w:tcPr>
            <w:tcW w:w="3104" w:type="dxa"/>
            <w:tcBorders>
              <w:top w:val="nil"/>
              <w:left w:val="single" w:sz="4" w:space="0" w:color="auto"/>
              <w:bottom w:val="single" w:sz="8" w:space="0" w:color="auto"/>
              <w:right w:val="single" w:sz="8" w:space="0" w:color="auto"/>
            </w:tcBorders>
            <w:shd w:val="clear" w:color="auto" w:fill="auto"/>
            <w:vAlign w:val="bottom"/>
            <w:hideMark/>
          </w:tcPr>
          <w:p w:rsidR="008C32BB" w:rsidRPr="00636A96" w:rsidRDefault="008C32BB" w:rsidP="008C32BB">
            <w:pPr>
              <w:rPr>
                <w:rFonts w:ascii="Times New Roman" w:hAnsi="Times New Roman"/>
                <w:color w:val="000000"/>
                <w:sz w:val="24"/>
              </w:rPr>
            </w:pPr>
            <w:r w:rsidRPr="00636A96">
              <w:rPr>
                <w:rFonts w:ascii="Times New Roman" w:hAnsi="Times New Roman"/>
                <w:color w:val="000000"/>
                <w:sz w:val="24"/>
              </w:rPr>
              <w:t>Bukva</w:t>
            </w:r>
          </w:p>
        </w:tc>
        <w:tc>
          <w:tcPr>
            <w:tcW w:w="4358" w:type="dxa"/>
            <w:gridSpan w:val="2"/>
            <w:tcBorders>
              <w:top w:val="nil"/>
              <w:left w:val="nil"/>
              <w:bottom w:val="single" w:sz="8" w:space="0" w:color="auto"/>
              <w:right w:val="single" w:sz="8" w:space="0" w:color="auto"/>
            </w:tcBorders>
            <w:shd w:val="clear" w:color="000000" w:fill="FFFFFF"/>
            <w:vAlign w:val="bottom"/>
            <w:hideMark/>
          </w:tcPr>
          <w:p w:rsidR="008C32BB" w:rsidRPr="00636A96" w:rsidRDefault="00120192" w:rsidP="008C32BB">
            <w:pPr>
              <w:jc w:val="right"/>
              <w:rPr>
                <w:rFonts w:ascii="Times New Roman" w:hAnsi="Times New Roman"/>
                <w:color w:val="000000"/>
                <w:sz w:val="24"/>
              </w:rPr>
            </w:pPr>
            <w:r>
              <w:rPr>
                <w:rFonts w:ascii="Times New Roman" w:hAnsi="Times New Roman"/>
                <w:color w:val="000000"/>
                <w:sz w:val="24"/>
              </w:rPr>
              <w:t>21570</w:t>
            </w:r>
          </w:p>
        </w:tc>
      </w:tr>
      <w:tr w:rsidR="008C32BB" w:rsidRPr="00636A96" w:rsidTr="008C32BB">
        <w:trPr>
          <w:trHeight w:val="251"/>
        </w:trPr>
        <w:tc>
          <w:tcPr>
            <w:tcW w:w="3104" w:type="dxa"/>
            <w:tcBorders>
              <w:top w:val="nil"/>
              <w:left w:val="single" w:sz="4" w:space="0" w:color="auto"/>
              <w:bottom w:val="single" w:sz="8" w:space="0" w:color="auto"/>
              <w:right w:val="single" w:sz="8" w:space="0" w:color="auto"/>
            </w:tcBorders>
            <w:shd w:val="clear" w:color="auto" w:fill="auto"/>
            <w:vAlign w:val="bottom"/>
          </w:tcPr>
          <w:p w:rsidR="008C32BB" w:rsidRPr="00636A96" w:rsidRDefault="008C32BB" w:rsidP="008C32BB">
            <w:pPr>
              <w:rPr>
                <w:rFonts w:ascii="Times New Roman" w:hAnsi="Times New Roman"/>
                <w:color w:val="000000"/>
                <w:sz w:val="24"/>
              </w:rPr>
            </w:pPr>
            <w:r>
              <w:rPr>
                <w:rFonts w:ascii="Times New Roman" w:hAnsi="Times New Roman"/>
                <w:color w:val="000000"/>
                <w:sz w:val="24"/>
              </w:rPr>
              <w:t>Kitnjak</w:t>
            </w:r>
          </w:p>
        </w:tc>
        <w:tc>
          <w:tcPr>
            <w:tcW w:w="4358" w:type="dxa"/>
            <w:gridSpan w:val="2"/>
            <w:tcBorders>
              <w:top w:val="nil"/>
              <w:left w:val="nil"/>
              <w:bottom w:val="single" w:sz="8" w:space="0" w:color="auto"/>
              <w:right w:val="single" w:sz="8" w:space="0" w:color="auto"/>
            </w:tcBorders>
            <w:shd w:val="clear" w:color="000000" w:fill="FFFFFF"/>
            <w:vAlign w:val="bottom"/>
          </w:tcPr>
          <w:p w:rsidR="008C32BB" w:rsidRDefault="008C32BB" w:rsidP="008C32BB">
            <w:pPr>
              <w:jc w:val="right"/>
              <w:rPr>
                <w:rFonts w:ascii="Times New Roman" w:hAnsi="Times New Roman"/>
                <w:color w:val="000000"/>
                <w:sz w:val="24"/>
              </w:rPr>
            </w:pPr>
            <w:r>
              <w:rPr>
                <w:rFonts w:ascii="Times New Roman" w:hAnsi="Times New Roman"/>
                <w:color w:val="000000"/>
                <w:sz w:val="24"/>
              </w:rPr>
              <w:t>1580</w:t>
            </w:r>
          </w:p>
        </w:tc>
      </w:tr>
      <w:tr w:rsidR="008C32BB" w:rsidRPr="00636A96" w:rsidTr="008C32BB">
        <w:trPr>
          <w:trHeight w:val="251"/>
        </w:trPr>
        <w:tc>
          <w:tcPr>
            <w:tcW w:w="3104" w:type="dxa"/>
            <w:tcBorders>
              <w:top w:val="nil"/>
              <w:left w:val="single" w:sz="4" w:space="0" w:color="auto"/>
              <w:bottom w:val="single" w:sz="8" w:space="0" w:color="auto"/>
              <w:right w:val="single" w:sz="8" w:space="0" w:color="auto"/>
            </w:tcBorders>
            <w:shd w:val="clear" w:color="auto" w:fill="auto"/>
            <w:vAlign w:val="bottom"/>
          </w:tcPr>
          <w:p w:rsidR="008C32BB" w:rsidRPr="00636A96" w:rsidRDefault="008C32BB" w:rsidP="008C32BB">
            <w:pPr>
              <w:rPr>
                <w:rFonts w:ascii="Times New Roman" w:hAnsi="Times New Roman"/>
                <w:color w:val="000000"/>
                <w:sz w:val="24"/>
              </w:rPr>
            </w:pPr>
            <w:r>
              <w:rPr>
                <w:rFonts w:ascii="Times New Roman" w:hAnsi="Times New Roman"/>
                <w:color w:val="000000"/>
                <w:sz w:val="24"/>
              </w:rPr>
              <w:t>Beli jasen</w:t>
            </w:r>
          </w:p>
        </w:tc>
        <w:tc>
          <w:tcPr>
            <w:tcW w:w="4358" w:type="dxa"/>
            <w:gridSpan w:val="2"/>
            <w:tcBorders>
              <w:top w:val="nil"/>
              <w:left w:val="nil"/>
              <w:bottom w:val="single" w:sz="8" w:space="0" w:color="auto"/>
              <w:right w:val="single" w:sz="8" w:space="0" w:color="auto"/>
            </w:tcBorders>
            <w:shd w:val="clear" w:color="000000" w:fill="FFFFFF"/>
            <w:vAlign w:val="bottom"/>
          </w:tcPr>
          <w:p w:rsidR="008C32BB" w:rsidRDefault="008C32BB" w:rsidP="008C32BB">
            <w:pPr>
              <w:jc w:val="right"/>
              <w:rPr>
                <w:rFonts w:ascii="Times New Roman" w:hAnsi="Times New Roman"/>
                <w:color w:val="000000"/>
                <w:sz w:val="24"/>
              </w:rPr>
            </w:pPr>
            <w:r>
              <w:rPr>
                <w:rFonts w:ascii="Times New Roman" w:hAnsi="Times New Roman"/>
                <w:color w:val="000000"/>
                <w:sz w:val="24"/>
              </w:rPr>
              <w:t>285</w:t>
            </w:r>
          </w:p>
        </w:tc>
      </w:tr>
      <w:tr w:rsidR="008C32BB" w:rsidRPr="00636A96" w:rsidTr="008C32BB">
        <w:trPr>
          <w:trHeight w:val="251"/>
        </w:trPr>
        <w:tc>
          <w:tcPr>
            <w:tcW w:w="3104" w:type="dxa"/>
            <w:tcBorders>
              <w:top w:val="nil"/>
              <w:left w:val="single" w:sz="4" w:space="0" w:color="auto"/>
              <w:bottom w:val="single" w:sz="8" w:space="0" w:color="auto"/>
              <w:right w:val="single" w:sz="8" w:space="0" w:color="auto"/>
            </w:tcBorders>
            <w:shd w:val="clear" w:color="auto" w:fill="auto"/>
            <w:vAlign w:val="bottom"/>
          </w:tcPr>
          <w:p w:rsidR="008C32BB" w:rsidRPr="00636A96" w:rsidRDefault="008C32BB" w:rsidP="008C32BB">
            <w:pPr>
              <w:rPr>
                <w:rFonts w:ascii="Times New Roman" w:hAnsi="Times New Roman"/>
                <w:color w:val="000000"/>
                <w:sz w:val="24"/>
              </w:rPr>
            </w:pPr>
            <w:r>
              <w:rPr>
                <w:rFonts w:ascii="Times New Roman" w:hAnsi="Times New Roman"/>
                <w:color w:val="000000"/>
                <w:sz w:val="24"/>
              </w:rPr>
              <w:t>Javor</w:t>
            </w:r>
          </w:p>
        </w:tc>
        <w:tc>
          <w:tcPr>
            <w:tcW w:w="4358" w:type="dxa"/>
            <w:gridSpan w:val="2"/>
            <w:tcBorders>
              <w:top w:val="nil"/>
              <w:left w:val="nil"/>
              <w:bottom w:val="single" w:sz="8" w:space="0" w:color="auto"/>
              <w:right w:val="single" w:sz="8" w:space="0" w:color="auto"/>
            </w:tcBorders>
            <w:shd w:val="clear" w:color="000000" w:fill="FFFFFF"/>
            <w:vAlign w:val="bottom"/>
          </w:tcPr>
          <w:p w:rsidR="008C32BB" w:rsidRDefault="008C32BB" w:rsidP="008C32BB">
            <w:pPr>
              <w:jc w:val="right"/>
              <w:rPr>
                <w:rFonts w:ascii="Times New Roman" w:hAnsi="Times New Roman"/>
                <w:color w:val="000000"/>
                <w:sz w:val="24"/>
              </w:rPr>
            </w:pPr>
            <w:r>
              <w:rPr>
                <w:rFonts w:ascii="Times New Roman" w:hAnsi="Times New Roman"/>
                <w:color w:val="000000"/>
                <w:sz w:val="24"/>
              </w:rPr>
              <w:t>285</w:t>
            </w:r>
          </w:p>
        </w:tc>
      </w:tr>
      <w:tr w:rsidR="008C32BB" w:rsidRPr="00636A96" w:rsidTr="008C32BB">
        <w:trPr>
          <w:trHeight w:val="251"/>
        </w:trPr>
        <w:tc>
          <w:tcPr>
            <w:tcW w:w="3104" w:type="dxa"/>
            <w:tcBorders>
              <w:top w:val="nil"/>
              <w:left w:val="single" w:sz="4" w:space="0" w:color="auto"/>
              <w:bottom w:val="single" w:sz="8" w:space="0" w:color="auto"/>
              <w:right w:val="single" w:sz="8" w:space="0" w:color="auto"/>
            </w:tcBorders>
            <w:shd w:val="clear" w:color="auto" w:fill="auto"/>
            <w:vAlign w:val="bottom"/>
          </w:tcPr>
          <w:p w:rsidR="008C32BB" w:rsidRPr="00636A96" w:rsidRDefault="008C32BB" w:rsidP="008C32BB">
            <w:pPr>
              <w:rPr>
                <w:rFonts w:ascii="Times New Roman" w:hAnsi="Times New Roman"/>
                <w:color w:val="000000"/>
                <w:sz w:val="24"/>
              </w:rPr>
            </w:pPr>
            <w:r>
              <w:rPr>
                <w:rFonts w:ascii="Times New Roman" w:hAnsi="Times New Roman"/>
                <w:color w:val="000000"/>
                <w:sz w:val="24"/>
              </w:rPr>
              <w:t>Jarebika</w:t>
            </w:r>
          </w:p>
        </w:tc>
        <w:tc>
          <w:tcPr>
            <w:tcW w:w="4358" w:type="dxa"/>
            <w:gridSpan w:val="2"/>
            <w:tcBorders>
              <w:top w:val="nil"/>
              <w:left w:val="nil"/>
              <w:bottom w:val="single" w:sz="8" w:space="0" w:color="auto"/>
              <w:right w:val="single" w:sz="8" w:space="0" w:color="auto"/>
            </w:tcBorders>
            <w:shd w:val="clear" w:color="000000" w:fill="FFFFFF"/>
            <w:vAlign w:val="bottom"/>
          </w:tcPr>
          <w:p w:rsidR="008C32BB" w:rsidRDefault="008C32BB" w:rsidP="008C32BB">
            <w:pPr>
              <w:jc w:val="right"/>
              <w:rPr>
                <w:rFonts w:ascii="Times New Roman" w:hAnsi="Times New Roman"/>
                <w:color w:val="000000"/>
                <w:sz w:val="24"/>
              </w:rPr>
            </w:pPr>
            <w:r>
              <w:rPr>
                <w:rFonts w:ascii="Times New Roman" w:hAnsi="Times New Roman"/>
                <w:color w:val="000000"/>
                <w:sz w:val="24"/>
              </w:rPr>
              <w:t>1677</w:t>
            </w:r>
          </w:p>
        </w:tc>
      </w:tr>
      <w:tr w:rsidR="008C32BB" w:rsidRPr="00636A96" w:rsidTr="008C32BB">
        <w:trPr>
          <w:trHeight w:val="251"/>
        </w:trPr>
        <w:tc>
          <w:tcPr>
            <w:tcW w:w="3104" w:type="dxa"/>
            <w:tcBorders>
              <w:top w:val="nil"/>
              <w:left w:val="single" w:sz="4" w:space="0" w:color="auto"/>
              <w:bottom w:val="single" w:sz="8" w:space="0" w:color="auto"/>
              <w:right w:val="single" w:sz="8" w:space="0" w:color="auto"/>
            </w:tcBorders>
            <w:shd w:val="clear" w:color="auto" w:fill="auto"/>
            <w:vAlign w:val="bottom"/>
            <w:hideMark/>
          </w:tcPr>
          <w:p w:rsidR="008C32BB" w:rsidRPr="00636A96" w:rsidRDefault="008C32BB" w:rsidP="008C32BB">
            <w:pPr>
              <w:rPr>
                <w:rFonts w:ascii="Times New Roman" w:hAnsi="Times New Roman"/>
                <w:color w:val="000000"/>
                <w:sz w:val="24"/>
              </w:rPr>
            </w:pPr>
            <w:r>
              <w:rPr>
                <w:rFonts w:ascii="Times New Roman" w:hAnsi="Times New Roman"/>
                <w:color w:val="000000"/>
                <w:sz w:val="24"/>
              </w:rPr>
              <w:t>Trešnja</w:t>
            </w:r>
          </w:p>
        </w:tc>
        <w:tc>
          <w:tcPr>
            <w:tcW w:w="4358" w:type="dxa"/>
            <w:gridSpan w:val="2"/>
            <w:tcBorders>
              <w:top w:val="nil"/>
              <w:left w:val="nil"/>
              <w:bottom w:val="single" w:sz="8" w:space="0" w:color="auto"/>
              <w:right w:val="single" w:sz="8" w:space="0" w:color="auto"/>
            </w:tcBorders>
            <w:shd w:val="clear" w:color="000000" w:fill="FFFFFF"/>
            <w:vAlign w:val="bottom"/>
            <w:hideMark/>
          </w:tcPr>
          <w:p w:rsidR="008C32BB" w:rsidRPr="00636A96" w:rsidRDefault="008C32BB" w:rsidP="008C32BB">
            <w:pPr>
              <w:jc w:val="right"/>
              <w:rPr>
                <w:rFonts w:ascii="Times New Roman" w:hAnsi="Times New Roman"/>
                <w:color w:val="000000"/>
                <w:sz w:val="24"/>
              </w:rPr>
            </w:pPr>
            <w:r>
              <w:rPr>
                <w:rFonts w:ascii="Times New Roman" w:hAnsi="Times New Roman"/>
                <w:color w:val="000000"/>
                <w:sz w:val="24"/>
              </w:rPr>
              <w:t>1677</w:t>
            </w:r>
          </w:p>
        </w:tc>
      </w:tr>
      <w:tr w:rsidR="008C32BB" w:rsidRPr="00636A96" w:rsidTr="008C32BB">
        <w:trPr>
          <w:gridAfter w:val="1"/>
          <w:wAfter w:w="17" w:type="dxa"/>
          <w:trHeight w:val="251"/>
        </w:trPr>
        <w:tc>
          <w:tcPr>
            <w:tcW w:w="3104" w:type="dxa"/>
            <w:tcBorders>
              <w:top w:val="nil"/>
              <w:left w:val="single" w:sz="4" w:space="0" w:color="auto"/>
              <w:bottom w:val="single" w:sz="8" w:space="0" w:color="auto"/>
              <w:right w:val="single" w:sz="8" w:space="0" w:color="auto"/>
            </w:tcBorders>
            <w:shd w:val="clear" w:color="000000" w:fill="D9D9D9"/>
            <w:vAlign w:val="bottom"/>
            <w:hideMark/>
          </w:tcPr>
          <w:p w:rsidR="008C32BB" w:rsidRPr="00636A96" w:rsidRDefault="008C32BB" w:rsidP="008C32BB">
            <w:pPr>
              <w:jc w:val="center"/>
              <w:rPr>
                <w:rFonts w:ascii="Times New Roman" w:hAnsi="Times New Roman"/>
                <w:b/>
                <w:bCs/>
                <w:color w:val="000000"/>
                <w:sz w:val="24"/>
              </w:rPr>
            </w:pPr>
            <w:r>
              <w:rPr>
                <w:rFonts w:ascii="Times New Roman" w:hAnsi="Times New Roman"/>
                <w:b/>
                <w:bCs/>
                <w:color w:val="000000"/>
                <w:sz w:val="24"/>
              </w:rPr>
              <w:t>Ukupno</w:t>
            </w:r>
          </w:p>
        </w:tc>
        <w:tc>
          <w:tcPr>
            <w:tcW w:w="4341" w:type="dxa"/>
            <w:tcBorders>
              <w:top w:val="nil"/>
              <w:left w:val="nil"/>
              <w:bottom w:val="single" w:sz="8" w:space="0" w:color="auto"/>
              <w:right w:val="single" w:sz="8" w:space="0" w:color="auto"/>
            </w:tcBorders>
            <w:shd w:val="clear" w:color="000000" w:fill="D9D9D9"/>
            <w:vAlign w:val="bottom"/>
            <w:hideMark/>
          </w:tcPr>
          <w:p w:rsidR="008C32BB" w:rsidRPr="00636A96" w:rsidRDefault="00120192" w:rsidP="008C32BB">
            <w:pPr>
              <w:jc w:val="right"/>
              <w:rPr>
                <w:rFonts w:ascii="Times New Roman" w:hAnsi="Times New Roman"/>
                <w:b/>
                <w:bCs/>
                <w:color w:val="000000"/>
                <w:sz w:val="24"/>
              </w:rPr>
            </w:pPr>
            <w:r>
              <w:rPr>
                <w:rFonts w:ascii="Times New Roman" w:hAnsi="Times New Roman"/>
                <w:b/>
                <w:bCs/>
                <w:color w:val="000000"/>
                <w:sz w:val="24"/>
              </w:rPr>
              <w:t>26504</w:t>
            </w:r>
          </w:p>
        </w:tc>
      </w:tr>
    </w:tbl>
    <w:p w:rsidR="008C32BB" w:rsidRPr="004C33AD" w:rsidRDefault="00C76B34" w:rsidP="00636A96">
      <w:pPr>
        <w:pStyle w:val="Hang127"/>
        <w:rPr>
          <w:sz w:val="24"/>
          <w:szCs w:val="24"/>
        </w:rPr>
      </w:pPr>
      <w:r>
        <w:rPr>
          <w:sz w:val="24"/>
          <w:szCs w:val="24"/>
        </w:rPr>
        <w:t xml:space="preserve">Ukoliko se ne budu mogle naći planom definisane vrste, mogu se koristiti i druge autohtone vrste voćkarica i lišćara u skladu sa bioekološkim karakteristikama </w:t>
      </w:r>
      <w:r w:rsidR="00F03CCC">
        <w:rPr>
          <w:sz w:val="24"/>
          <w:szCs w:val="24"/>
        </w:rPr>
        <w:t>odseka i vrsta.</w:t>
      </w:r>
    </w:p>
    <w:p w:rsidR="00636A96" w:rsidRPr="00636A96" w:rsidRDefault="006844DD" w:rsidP="004C33AD">
      <w:pPr>
        <w:pStyle w:val="Hang127"/>
        <w:ind w:left="0" w:firstLine="0"/>
        <w:rPr>
          <w:b/>
          <w:iCs w:val="0"/>
          <w:sz w:val="24"/>
          <w:szCs w:val="24"/>
        </w:rPr>
      </w:pPr>
      <w:r>
        <w:rPr>
          <w:b/>
          <w:sz w:val="24"/>
          <w:szCs w:val="24"/>
        </w:rPr>
        <w:t>8</w:t>
      </w:r>
      <w:r w:rsidR="00636A96" w:rsidRPr="00636A96">
        <w:rPr>
          <w:b/>
          <w:sz w:val="24"/>
          <w:szCs w:val="24"/>
        </w:rPr>
        <w:t>.3.1.2.2.Plan semenskog materijala</w:t>
      </w:r>
    </w:p>
    <w:p w:rsidR="00636A96" w:rsidRPr="00636A96" w:rsidRDefault="00636A96" w:rsidP="00636A96">
      <w:pPr>
        <w:pStyle w:val="Hang127"/>
        <w:rPr>
          <w:iCs w:val="0"/>
          <w:sz w:val="24"/>
          <w:szCs w:val="24"/>
        </w:rPr>
      </w:pPr>
      <w:r w:rsidRPr="00636A96">
        <w:rPr>
          <w:iCs w:val="0"/>
          <w:sz w:val="24"/>
          <w:szCs w:val="24"/>
        </w:rPr>
        <w:t xml:space="preserve">U ovoj gazdinskoj jedinici nema registrovanih semenskih objekata. </w:t>
      </w:r>
    </w:p>
    <w:p w:rsidR="00636A96" w:rsidRPr="00636A96" w:rsidRDefault="00636A96" w:rsidP="00636A96">
      <w:pPr>
        <w:pStyle w:val="Hang127"/>
        <w:rPr>
          <w:iCs w:val="0"/>
          <w:sz w:val="24"/>
          <w:szCs w:val="24"/>
        </w:rPr>
      </w:pPr>
      <w:r w:rsidRPr="00636A96">
        <w:rPr>
          <w:iCs w:val="0"/>
          <w:sz w:val="24"/>
          <w:szCs w:val="24"/>
        </w:rPr>
        <w:t xml:space="preserve">Plan osnivanja semenski objekata potrebno je sačiniti u NP kao celini. </w:t>
      </w:r>
      <w:r w:rsidR="004C33AD">
        <w:rPr>
          <w:iCs w:val="0"/>
          <w:sz w:val="24"/>
          <w:szCs w:val="24"/>
        </w:rPr>
        <w:t>Sastojina koja je u prethodnom uređajnom periodu kadidovana za semenski objekat devastirana je vetrolomima i vetroizvalama.</w:t>
      </w:r>
    </w:p>
    <w:p w:rsidR="00636A96" w:rsidRPr="00636A96" w:rsidRDefault="00636A96" w:rsidP="00636A96">
      <w:pPr>
        <w:pStyle w:val="Hang127"/>
        <w:rPr>
          <w:iCs w:val="0"/>
          <w:sz w:val="24"/>
          <w:szCs w:val="24"/>
        </w:rPr>
      </w:pPr>
      <w:r w:rsidRPr="00636A96">
        <w:rPr>
          <w:iCs w:val="0"/>
          <w:sz w:val="24"/>
          <w:szCs w:val="24"/>
        </w:rPr>
        <w:t>Plan semenske proizvodnje za potrebe podsejavanja nakon oplodnih seča, dat je po, gazdinskim klasama, vrstama drveća, vrstama rada i vrstama reprodukcije u sledećoj tabeli:</w:t>
      </w:r>
    </w:p>
    <w:p w:rsidR="00636A96" w:rsidRPr="00636A96" w:rsidRDefault="00636A96" w:rsidP="00636A96">
      <w:pPr>
        <w:pStyle w:val="Hang127"/>
        <w:rPr>
          <w:iCs w:val="0"/>
          <w:sz w:val="24"/>
          <w:szCs w:val="24"/>
        </w:rPr>
      </w:pPr>
    </w:p>
    <w:tbl>
      <w:tblPr>
        <w:tblW w:w="7462" w:type="dxa"/>
        <w:tblInd w:w="98" w:type="dxa"/>
        <w:tblLook w:val="04A0" w:firstRow="1" w:lastRow="0" w:firstColumn="1" w:lastColumn="0" w:noHBand="0" w:noVBand="1"/>
      </w:tblPr>
      <w:tblGrid>
        <w:gridCol w:w="3104"/>
        <w:gridCol w:w="4341"/>
        <w:gridCol w:w="17"/>
      </w:tblGrid>
      <w:tr w:rsidR="004C33AD" w:rsidRPr="00636A96" w:rsidTr="006844DD">
        <w:trPr>
          <w:trHeight w:val="251"/>
        </w:trPr>
        <w:tc>
          <w:tcPr>
            <w:tcW w:w="3104" w:type="dxa"/>
            <w:tcBorders>
              <w:top w:val="single" w:sz="8" w:space="0" w:color="auto"/>
              <w:left w:val="single" w:sz="4" w:space="0" w:color="auto"/>
              <w:bottom w:val="single" w:sz="8" w:space="0" w:color="auto"/>
              <w:right w:val="single" w:sz="8" w:space="0" w:color="auto"/>
            </w:tcBorders>
            <w:shd w:val="clear" w:color="000000" w:fill="D9D9D9"/>
            <w:vAlign w:val="bottom"/>
            <w:hideMark/>
          </w:tcPr>
          <w:p w:rsidR="004C33AD" w:rsidRPr="00636A96" w:rsidRDefault="004C33AD" w:rsidP="00636A96">
            <w:pPr>
              <w:jc w:val="center"/>
              <w:rPr>
                <w:rFonts w:ascii="Times New Roman" w:hAnsi="Times New Roman"/>
                <w:b/>
                <w:bCs/>
                <w:color w:val="000000"/>
                <w:sz w:val="24"/>
              </w:rPr>
            </w:pPr>
            <w:r w:rsidRPr="00636A96">
              <w:rPr>
                <w:rFonts w:ascii="Times New Roman" w:hAnsi="Times New Roman"/>
                <w:b/>
                <w:bCs/>
                <w:color w:val="000000"/>
                <w:sz w:val="24"/>
              </w:rPr>
              <w:t>Vrsta</w:t>
            </w:r>
          </w:p>
        </w:tc>
        <w:tc>
          <w:tcPr>
            <w:tcW w:w="4358" w:type="dxa"/>
            <w:gridSpan w:val="2"/>
            <w:tcBorders>
              <w:top w:val="single" w:sz="8" w:space="0" w:color="auto"/>
              <w:left w:val="nil"/>
              <w:bottom w:val="single" w:sz="8" w:space="0" w:color="auto"/>
              <w:right w:val="single" w:sz="8" w:space="0" w:color="000000"/>
            </w:tcBorders>
            <w:shd w:val="clear" w:color="000000" w:fill="D9D9D9"/>
            <w:vAlign w:val="bottom"/>
            <w:hideMark/>
          </w:tcPr>
          <w:p w:rsidR="004C33AD" w:rsidRPr="00636A96" w:rsidRDefault="004C33AD" w:rsidP="00636A96">
            <w:pPr>
              <w:jc w:val="center"/>
              <w:rPr>
                <w:rFonts w:ascii="Times New Roman" w:hAnsi="Times New Roman"/>
                <w:b/>
                <w:bCs/>
                <w:color w:val="000000"/>
                <w:sz w:val="24"/>
              </w:rPr>
            </w:pPr>
            <w:r w:rsidRPr="00636A96">
              <w:rPr>
                <w:rFonts w:ascii="Times New Roman" w:hAnsi="Times New Roman"/>
                <w:b/>
                <w:bCs/>
                <w:color w:val="000000"/>
                <w:sz w:val="24"/>
              </w:rPr>
              <w:t>Prosta reprodukcija</w:t>
            </w:r>
          </w:p>
        </w:tc>
      </w:tr>
      <w:tr w:rsidR="004C33AD" w:rsidRPr="00636A96" w:rsidTr="006844DD">
        <w:trPr>
          <w:trHeight w:val="251"/>
        </w:trPr>
        <w:tc>
          <w:tcPr>
            <w:tcW w:w="3104" w:type="dxa"/>
            <w:tcBorders>
              <w:top w:val="nil"/>
              <w:left w:val="single" w:sz="4" w:space="0" w:color="auto"/>
              <w:bottom w:val="single" w:sz="8" w:space="0" w:color="auto"/>
              <w:right w:val="single" w:sz="8" w:space="0" w:color="auto"/>
            </w:tcBorders>
            <w:shd w:val="clear" w:color="000000" w:fill="D9D9D9"/>
            <w:vAlign w:val="bottom"/>
            <w:hideMark/>
          </w:tcPr>
          <w:p w:rsidR="004C33AD" w:rsidRPr="00636A96" w:rsidRDefault="004C33AD" w:rsidP="00636A96">
            <w:pPr>
              <w:jc w:val="center"/>
              <w:rPr>
                <w:rFonts w:ascii="Times New Roman" w:hAnsi="Times New Roman"/>
                <w:b/>
                <w:bCs/>
                <w:color w:val="000000"/>
                <w:sz w:val="24"/>
              </w:rPr>
            </w:pPr>
            <w:r w:rsidRPr="00636A96">
              <w:rPr>
                <w:rFonts w:ascii="Times New Roman" w:hAnsi="Times New Roman"/>
                <w:b/>
                <w:bCs/>
                <w:color w:val="000000"/>
                <w:sz w:val="24"/>
              </w:rPr>
              <w:t>drveća</w:t>
            </w:r>
          </w:p>
        </w:tc>
        <w:tc>
          <w:tcPr>
            <w:tcW w:w="4358" w:type="dxa"/>
            <w:gridSpan w:val="2"/>
            <w:tcBorders>
              <w:top w:val="single" w:sz="8" w:space="0" w:color="auto"/>
              <w:left w:val="nil"/>
              <w:bottom w:val="single" w:sz="8" w:space="0" w:color="auto"/>
              <w:right w:val="single" w:sz="8" w:space="0" w:color="000000"/>
            </w:tcBorders>
            <w:shd w:val="clear" w:color="000000" w:fill="D9D9D9"/>
            <w:vAlign w:val="bottom"/>
            <w:hideMark/>
          </w:tcPr>
          <w:p w:rsidR="004C33AD" w:rsidRPr="00636A96" w:rsidRDefault="004C33AD" w:rsidP="00636A96">
            <w:pPr>
              <w:jc w:val="center"/>
              <w:rPr>
                <w:rFonts w:ascii="Times New Roman" w:hAnsi="Times New Roman"/>
                <w:b/>
                <w:bCs/>
                <w:color w:val="000000"/>
                <w:sz w:val="24"/>
              </w:rPr>
            </w:pPr>
            <w:r w:rsidRPr="00636A96">
              <w:rPr>
                <w:rFonts w:ascii="Times New Roman" w:hAnsi="Times New Roman"/>
                <w:b/>
                <w:bCs/>
                <w:color w:val="000000"/>
                <w:sz w:val="24"/>
              </w:rPr>
              <w:t>411</w:t>
            </w:r>
          </w:p>
        </w:tc>
      </w:tr>
      <w:tr w:rsidR="004C33AD" w:rsidRPr="00636A96" w:rsidTr="006844DD">
        <w:trPr>
          <w:trHeight w:val="251"/>
        </w:trPr>
        <w:tc>
          <w:tcPr>
            <w:tcW w:w="3104" w:type="dxa"/>
            <w:tcBorders>
              <w:top w:val="nil"/>
              <w:left w:val="single" w:sz="4" w:space="0" w:color="auto"/>
              <w:bottom w:val="single" w:sz="8" w:space="0" w:color="auto"/>
              <w:right w:val="single" w:sz="8" w:space="0" w:color="auto"/>
            </w:tcBorders>
            <w:shd w:val="clear" w:color="000000" w:fill="D9D9D9"/>
            <w:vAlign w:val="bottom"/>
            <w:hideMark/>
          </w:tcPr>
          <w:p w:rsidR="004C33AD" w:rsidRPr="00636A96" w:rsidRDefault="004C33AD" w:rsidP="00636A96">
            <w:pPr>
              <w:jc w:val="center"/>
              <w:rPr>
                <w:rFonts w:ascii="Times New Roman" w:hAnsi="Times New Roman"/>
                <w:b/>
                <w:bCs/>
                <w:color w:val="000000"/>
                <w:sz w:val="24"/>
              </w:rPr>
            </w:pPr>
            <w:r w:rsidRPr="00636A96">
              <w:rPr>
                <w:rFonts w:ascii="Times New Roman" w:hAnsi="Times New Roman"/>
                <w:b/>
                <w:bCs/>
                <w:color w:val="000000"/>
                <w:sz w:val="24"/>
              </w:rPr>
              <w:t>seme</w:t>
            </w:r>
          </w:p>
        </w:tc>
        <w:tc>
          <w:tcPr>
            <w:tcW w:w="4358" w:type="dxa"/>
            <w:gridSpan w:val="2"/>
            <w:tcBorders>
              <w:top w:val="nil"/>
              <w:left w:val="nil"/>
              <w:bottom w:val="single" w:sz="8" w:space="0" w:color="auto"/>
              <w:right w:val="single" w:sz="8" w:space="0" w:color="auto"/>
            </w:tcBorders>
            <w:shd w:val="clear" w:color="000000" w:fill="D9D9D9"/>
            <w:vAlign w:val="bottom"/>
            <w:hideMark/>
          </w:tcPr>
          <w:p w:rsidR="004C33AD" w:rsidRPr="00636A96" w:rsidRDefault="004C33AD" w:rsidP="00636A96">
            <w:pPr>
              <w:jc w:val="center"/>
              <w:rPr>
                <w:rFonts w:ascii="Times New Roman" w:hAnsi="Times New Roman"/>
                <w:b/>
                <w:bCs/>
                <w:color w:val="000000"/>
                <w:sz w:val="24"/>
              </w:rPr>
            </w:pPr>
            <w:r w:rsidRPr="00636A96">
              <w:rPr>
                <w:rFonts w:ascii="Times New Roman" w:hAnsi="Times New Roman"/>
                <w:b/>
                <w:bCs/>
                <w:color w:val="000000"/>
                <w:sz w:val="24"/>
              </w:rPr>
              <w:t>kg</w:t>
            </w:r>
          </w:p>
        </w:tc>
      </w:tr>
      <w:tr w:rsidR="004C33AD" w:rsidRPr="00636A96" w:rsidTr="006844DD">
        <w:trPr>
          <w:trHeight w:val="251"/>
        </w:trPr>
        <w:tc>
          <w:tcPr>
            <w:tcW w:w="3104" w:type="dxa"/>
            <w:tcBorders>
              <w:top w:val="nil"/>
              <w:left w:val="single" w:sz="4" w:space="0" w:color="auto"/>
              <w:bottom w:val="single" w:sz="8" w:space="0" w:color="auto"/>
              <w:right w:val="single" w:sz="8" w:space="0" w:color="auto"/>
            </w:tcBorders>
            <w:shd w:val="clear" w:color="auto" w:fill="auto"/>
            <w:vAlign w:val="bottom"/>
            <w:hideMark/>
          </w:tcPr>
          <w:p w:rsidR="004C33AD" w:rsidRPr="00636A96" w:rsidRDefault="004C33AD" w:rsidP="00636A96">
            <w:pPr>
              <w:rPr>
                <w:rFonts w:ascii="Times New Roman" w:hAnsi="Times New Roman"/>
                <w:color w:val="000000"/>
                <w:sz w:val="24"/>
              </w:rPr>
            </w:pPr>
            <w:r w:rsidRPr="00636A96">
              <w:rPr>
                <w:rFonts w:ascii="Times New Roman" w:hAnsi="Times New Roman"/>
                <w:color w:val="000000"/>
                <w:sz w:val="24"/>
              </w:rPr>
              <w:t>Bukva</w:t>
            </w:r>
          </w:p>
        </w:tc>
        <w:tc>
          <w:tcPr>
            <w:tcW w:w="4358" w:type="dxa"/>
            <w:gridSpan w:val="2"/>
            <w:tcBorders>
              <w:top w:val="nil"/>
              <w:left w:val="nil"/>
              <w:bottom w:val="single" w:sz="8" w:space="0" w:color="auto"/>
              <w:right w:val="single" w:sz="8" w:space="0" w:color="auto"/>
            </w:tcBorders>
            <w:shd w:val="clear" w:color="000000" w:fill="FFFFFF"/>
            <w:vAlign w:val="bottom"/>
            <w:hideMark/>
          </w:tcPr>
          <w:p w:rsidR="004C33AD" w:rsidRPr="00636A96" w:rsidRDefault="00076742" w:rsidP="00636A96">
            <w:pPr>
              <w:jc w:val="right"/>
              <w:rPr>
                <w:rFonts w:ascii="Times New Roman" w:hAnsi="Times New Roman"/>
                <w:color w:val="000000"/>
                <w:sz w:val="24"/>
              </w:rPr>
            </w:pPr>
            <w:r>
              <w:rPr>
                <w:rFonts w:ascii="Times New Roman" w:hAnsi="Times New Roman"/>
                <w:color w:val="000000"/>
                <w:sz w:val="24"/>
              </w:rPr>
              <w:t>102</w:t>
            </w:r>
          </w:p>
        </w:tc>
      </w:tr>
      <w:tr w:rsidR="004C33AD" w:rsidRPr="00636A96" w:rsidTr="006844DD">
        <w:trPr>
          <w:trHeight w:val="251"/>
        </w:trPr>
        <w:tc>
          <w:tcPr>
            <w:tcW w:w="3104" w:type="dxa"/>
            <w:tcBorders>
              <w:top w:val="nil"/>
              <w:left w:val="single" w:sz="4" w:space="0" w:color="auto"/>
              <w:bottom w:val="single" w:sz="8" w:space="0" w:color="auto"/>
              <w:right w:val="single" w:sz="8" w:space="0" w:color="auto"/>
            </w:tcBorders>
            <w:shd w:val="clear" w:color="auto" w:fill="auto"/>
            <w:vAlign w:val="bottom"/>
            <w:hideMark/>
          </w:tcPr>
          <w:p w:rsidR="004C33AD" w:rsidRPr="00636A96" w:rsidRDefault="004C33AD" w:rsidP="00636A96">
            <w:pPr>
              <w:rPr>
                <w:rFonts w:ascii="Times New Roman" w:hAnsi="Times New Roman"/>
                <w:color w:val="000000"/>
                <w:sz w:val="24"/>
              </w:rPr>
            </w:pPr>
            <w:r w:rsidRPr="00636A96">
              <w:rPr>
                <w:rFonts w:ascii="Times New Roman" w:hAnsi="Times New Roman"/>
                <w:color w:val="000000"/>
                <w:sz w:val="24"/>
              </w:rPr>
              <w:t>Kitnjak</w:t>
            </w:r>
          </w:p>
        </w:tc>
        <w:tc>
          <w:tcPr>
            <w:tcW w:w="4358" w:type="dxa"/>
            <w:gridSpan w:val="2"/>
            <w:tcBorders>
              <w:top w:val="nil"/>
              <w:left w:val="nil"/>
              <w:bottom w:val="single" w:sz="8" w:space="0" w:color="auto"/>
              <w:right w:val="single" w:sz="8" w:space="0" w:color="auto"/>
            </w:tcBorders>
            <w:shd w:val="clear" w:color="000000" w:fill="FFFFFF"/>
            <w:vAlign w:val="bottom"/>
            <w:hideMark/>
          </w:tcPr>
          <w:p w:rsidR="004C33AD" w:rsidRPr="00636A96" w:rsidRDefault="00076742" w:rsidP="00636A96">
            <w:pPr>
              <w:jc w:val="right"/>
              <w:rPr>
                <w:rFonts w:ascii="Times New Roman" w:hAnsi="Times New Roman"/>
                <w:color w:val="000000"/>
                <w:sz w:val="24"/>
              </w:rPr>
            </w:pPr>
            <w:r>
              <w:rPr>
                <w:rFonts w:ascii="Times New Roman" w:hAnsi="Times New Roman"/>
                <w:color w:val="000000"/>
                <w:sz w:val="24"/>
              </w:rPr>
              <w:t>970</w:t>
            </w:r>
          </w:p>
        </w:tc>
      </w:tr>
      <w:tr w:rsidR="004C33AD" w:rsidRPr="00636A96" w:rsidTr="006844DD">
        <w:trPr>
          <w:gridAfter w:val="1"/>
          <w:wAfter w:w="17" w:type="dxa"/>
          <w:trHeight w:val="251"/>
        </w:trPr>
        <w:tc>
          <w:tcPr>
            <w:tcW w:w="3104" w:type="dxa"/>
            <w:tcBorders>
              <w:top w:val="nil"/>
              <w:left w:val="single" w:sz="4" w:space="0" w:color="auto"/>
              <w:bottom w:val="single" w:sz="8" w:space="0" w:color="auto"/>
              <w:right w:val="single" w:sz="8" w:space="0" w:color="auto"/>
            </w:tcBorders>
            <w:shd w:val="clear" w:color="000000" w:fill="D9D9D9"/>
            <w:vAlign w:val="bottom"/>
            <w:hideMark/>
          </w:tcPr>
          <w:p w:rsidR="004C33AD" w:rsidRPr="00636A96" w:rsidRDefault="003B1569" w:rsidP="003B1569">
            <w:pPr>
              <w:jc w:val="center"/>
              <w:rPr>
                <w:rFonts w:ascii="Times New Roman" w:hAnsi="Times New Roman"/>
                <w:b/>
                <w:bCs/>
                <w:color w:val="000000"/>
                <w:sz w:val="24"/>
              </w:rPr>
            </w:pPr>
            <w:r>
              <w:rPr>
                <w:rFonts w:ascii="Times New Roman" w:hAnsi="Times New Roman"/>
                <w:b/>
                <w:bCs/>
                <w:color w:val="000000"/>
                <w:sz w:val="24"/>
              </w:rPr>
              <w:t>Ukupno</w:t>
            </w:r>
          </w:p>
        </w:tc>
        <w:tc>
          <w:tcPr>
            <w:tcW w:w="4341" w:type="dxa"/>
            <w:tcBorders>
              <w:top w:val="nil"/>
              <w:left w:val="nil"/>
              <w:bottom w:val="single" w:sz="8" w:space="0" w:color="auto"/>
              <w:right w:val="single" w:sz="8" w:space="0" w:color="auto"/>
            </w:tcBorders>
            <w:shd w:val="clear" w:color="000000" w:fill="D9D9D9"/>
            <w:vAlign w:val="bottom"/>
            <w:hideMark/>
          </w:tcPr>
          <w:p w:rsidR="004C33AD" w:rsidRPr="00636A96" w:rsidRDefault="00076742" w:rsidP="00636A96">
            <w:pPr>
              <w:jc w:val="right"/>
              <w:rPr>
                <w:rFonts w:ascii="Times New Roman" w:hAnsi="Times New Roman"/>
                <w:b/>
                <w:bCs/>
                <w:color w:val="000000"/>
                <w:sz w:val="24"/>
              </w:rPr>
            </w:pPr>
            <w:r>
              <w:rPr>
                <w:rFonts w:ascii="Times New Roman" w:hAnsi="Times New Roman"/>
                <w:b/>
                <w:bCs/>
                <w:color w:val="000000"/>
                <w:sz w:val="24"/>
              </w:rPr>
              <w:t>1072</w:t>
            </w:r>
          </w:p>
        </w:tc>
      </w:tr>
    </w:tbl>
    <w:p w:rsidR="00636A96" w:rsidRPr="00636A96" w:rsidRDefault="00636A96" w:rsidP="00636A96">
      <w:pPr>
        <w:pStyle w:val="Hang127"/>
        <w:rPr>
          <w:sz w:val="24"/>
          <w:szCs w:val="24"/>
        </w:rPr>
      </w:pPr>
    </w:p>
    <w:p w:rsidR="00636A96" w:rsidRPr="00B95F62" w:rsidRDefault="00636A96" w:rsidP="005F2524">
      <w:pPr>
        <w:rPr>
          <w:rFonts w:ascii="Times New Roman" w:hAnsi="Times New Roman"/>
          <w:sz w:val="24"/>
          <w:lang w:val="hr-HR"/>
        </w:rPr>
      </w:pPr>
      <w:r w:rsidRPr="00B95F62">
        <w:rPr>
          <w:rFonts w:ascii="Times New Roman" w:hAnsi="Times New Roman"/>
          <w:sz w:val="24"/>
          <w:lang w:val="hr-HR"/>
        </w:rPr>
        <w:t>Potrebna količina semena u narednom uređajnom periodu za obnovu i podizanje š</w:t>
      </w:r>
      <w:r w:rsidR="00076742">
        <w:rPr>
          <w:rFonts w:ascii="Times New Roman" w:hAnsi="Times New Roman"/>
          <w:sz w:val="24"/>
          <w:lang w:val="hr-HR"/>
        </w:rPr>
        <w:t>uma i je 1072</w:t>
      </w:r>
      <w:r w:rsidRPr="00B95F62">
        <w:rPr>
          <w:rFonts w:ascii="Times New Roman" w:hAnsi="Times New Roman"/>
          <w:sz w:val="24"/>
          <w:lang w:val="hr-HR"/>
        </w:rPr>
        <w:t xml:space="preserve"> kg da, koje će bi</w:t>
      </w:r>
      <w:r w:rsidR="00076742">
        <w:rPr>
          <w:rFonts w:ascii="Times New Roman" w:hAnsi="Times New Roman"/>
          <w:sz w:val="24"/>
          <w:lang w:val="hr-HR"/>
        </w:rPr>
        <w:t>ti zasejano na površini od 3.88</w:t>
      </w:r>
      <w:r w:rsidRPr="00B95F62">
        <w:rPr>
          <w:rFonts w:ascii="Times New Roman" w:hAnsi="Times New Roman"/>
          <w:sz w:val="24"/>
          <w:lang w:val="hr-HR"/>
        </w:rPr>
        <w:t xml:space="preserve"> ha. </w:t>
      </w:r>
    </w:p>
    <w:p w:rsidR="00636A96" w:rsidRPr="00B95F62" w:rsidRDefault="00636A96" w:rsidP="005F2524">
      <w:pPr>
        <w:rPr>
          <w:rFonts w:ascii="Times New Roman" w:hAnsi="Times New Roman"/>
          <w:sz w:val="24"/>
          <w:lang w:val="hr-HR"/>
        </w:rPr>
      </w:pPr>
      <w:r w:rsidRPr="00B95F62">
        <w:rPr>
          <w:rFonts w:ascii="Times New Roman" w:hAnsi="Times New Roman"/>
          <w:sz w:val="24"/>
          <w:lang w:val="hr-HR"/>
        </w:rPr>
        <w:t>Dalje ako posmatramo prethodnu tabelu po vrstama rada, vidimo da je kompletan semenski materijal namenjen za popunjavanje prirodno obnovljenih setvom.</w:t>
      </w:r>
    </w:p>
    <w:p w:rsidR="00636A96" w:rsidRPr="00B95F62" w:rsidRDefault="00636A96" w:rsidP="005F2524">
      <w:pPr>
        <w:rPr>
          <w:rFonts w:ascii="Times New Roman" w:hAnsi="Times New Roman"/>
          <w:sz w:val="24"/>
          <w:lang w:val="hr-HR"/>
        </w:rPr>
      </w:pPr>
      <w:r w:rsidRPr="00B95F62">
        <w:rPr>
          <w:rFonts w:ascii="Times New Roman" w:hAnsi="Times New Roman"/>
          <w:sz w:val="24"/>
          <w:lang w:val="hr-HR"/>
        </w:rPr>
        <w:t xml:space="preserve">Prilikom izbora vrste drveća opredelili </w:t>
      </w:r>
      <w:r w:rsidR="00076742">
        <w:rPr>
          <w:rFonts w:ascii="Times New Roman" w:hAnsi="Times New Roman"/>
          <w:sz w:val="24"/>
          <w:lang w:val="hr-HR"/>
        </w:rPr>
        <w:t>smo se uglavnom za autohtone vr</w:t>
      </w:r>
      <w:r w:rsidRPr="00B95F62">
        <w:rPr>
          <w:rFonts w:ascii="Times New Roman" w:hAnsi="Times New Roman"/>
          <w:sz w:val="24"/>
          <w:lang w:val="hr-HR"/>
        </w:rPr>
        <w:t xml:space="preserve">ste čije predispozicije odgovaraju stanišnoim i klimatskim uslovima. </w:t>
      </w:r>
    </w:p>
    <w:p w:rsidR="00636A96" w:rsidRPr="00636A96" w:rsidRDefault="00BA1250" w:rsidP="00636A96">
      <w:pPr>
        <w:pStyle w:val="Stil4"/>
        <w:spacing w:before="360" w:after="240"/>
        <w:rPr>
          <w:i w:val="0"/>
          <w:sz w:val="24"/>
          <w:szCs w:val="24"/>
        </w:rPr>
      </w:pPr>
      <w:bookmarkStart w:id="100" w:name="_Toc414842376"/>
      <w:bookmarkStart w:id="101" w:name="_Toc454260051"/>
      <w:bookmarkStart w:id="102" w:name="_Toc31421381"/>
      <w:bookmarkStart w:id="103" w:name="_Toc95697724"/>
      <w:bookmarkStart w:id="104" w:name="_Toc95697864"/>
      <w:bookmarkStart w:id="105" w:name="_Toc95787774"/>
      <w:bookmarkStart w:id="106" w:name="_Toc340559155"/>
      <w:r>
        <w:rPr>
          <w:i w:val="0"/>
          <w:sz w:val="24"/>
          <w:szCs w:val="24"/>
        </w:rPr>
        <w:t>8</w:t>
      </w:r>
      <w:r w:rsidR="00636A96" w:rsidRPr="00636A96">
        <w:rPr>
          <w:i w:val="0"/>
          <w:sz w:val="24"/>
          <w:szCs w:val="24"/>
        </w:rPr>
        <w:t>.3.1.3. Plan nege šuma</w:t>
      </w:r>
      <w:bookmarkEnd w:id="100"/>
      <w:bookmarkEnd w:id="101"/>
      <w:bookmarkEnd w:id="102"/>
      <w:bookmarkEnd w:id="103"/>
      <w:bookmarkEnd w:id="104"/>
      <w:bookmarkEnd w:id="105"/>
      <w:bookmarkEnd w:id="106"/>
      <w:r w:rsidR="00636A96" w:rsidRPr="00636A96">
        <w:rPr>
          <w:i w:val="0"/>
          <w:sz w:val="24"/>
          <w:szCs w:val="24"/>
        </w:rPr>
        <w:t xml:space="preserve">   </w:t>
      </w:r>
    </w:p>
    <w:p w:rsidR="00636A96" w:rsidRDefault="00636A96" w:rsidP="00636A96">
      <w:pPr>
        <w:pStyle w:val="Hang127"/>
        <w:rPr>
          <w:sz w:val="24"/>
          <w:szCs w:val="24"/>
        </w:rPr>
      </w:pPr>
      <w:r w:rsidRPr="00636A96">
        <w:rPr>
          <w:sz w:val="24"/>
          <w:szCs w:val="24"/>
        </w:rPr>
        <w:t>Planirani radovi na nezi šuma u prostoj i proširenoj reprodukciji  za gazdinsku jedinicu  po namenskim celinama, gazdinskim klasama, vrstama radova, vrstama reprodukcije prikazano je sledećom tabelom:</w:t>
      </w:r>
    </w:p>
    <w:tbl>
      <w:tblPr>
        <w:tblW w:w="13580" w:type="dxa"/>
        <w:tblInd w:w="-23" w:type="dxa"/>
        <w:tblLook w:val="04A0" w:firstRow="1" w:lastRow="0" w:firstColumn="1" w:lastColumn="0" w:noHBand="0" w:noVBand="1"/>
      </w:tblPr>
      <w:tblGrid>
        <w:gridCol w:w="7579"/>
        <w:gridCol w:w="2731"/>
        <w:gridCol w:w="3270"/>
      </w:tblGrid>
      <w:tr w:rsidR="00DB3512" w:rsidRPr="00DB3512" w:rsidTr="00DB3512">
        <w:trPr>
          <w:trHeight w:val="227"/>
          <w:tblHeader/>
        </w:trPr>
        <w:tc>
          <w:tcPr>
            <w:tcW w:w="7579" w:type="dxa"/>
            <w:tcBorders>
              <w:top w:val="double" w:sz="6" w:space="0" w:color="auto"/>
              <w:left w:val="double" w:sz="6" w:space="0" w:color="auto"/>
              <w:bottom w:val="double" w:sz="6"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b/>
                <w:bCs/>
                <w:color w:val="000000"/>
                <w:sz w:val="24"/>
              </w:rPr>
            </w:pPr>
            <w:r w:rsidRPr="00DB3512">
              <w:rPr>
                <w:rFonts w:ascii="Times New Roman" w:hAnsi="Times New Roman"/>
                <w:b/>
                <w:bCs/>
                <w:color w:val="000000"/>
                <w:sz w:val="24"/>
              </w:rPr>
              <w:t>Vrsta rada na gajenju šuma</w:t>
            </w:r>
          </w:p>
        </w:tc>
        <w:tc>
          <w:tcPr>
            <w:tcW w:w="2731" w:type="dxa"/>
            <w:tcBorders>
              <w:top w:val="double" w:sz="6" w:space="0" w:color="auto"/>
              <w:left w:val="nil"/>
              <w:bottom w:val="double" w:sz="6"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b/>
                <w:bCs/>
                <w:color w:val="000000"/>
                <w:sz w:val="24"/>
              </w:rPr>
            </w:pPr>
            <w:r w:rsidRPr="00DB3512">
              <w:rPr>
                <w:rFonts w:ascii="Times New Roman" w:hAnsi="Times New Roman"/>
                <w:b/>
                <w:bCs/>
                <w:color w:val="000000"/>
                <w:sz w:val="24"/>
              </w:rPr>
              <w:t>Gazdinska klasa</w:t>
            </w:r>
          </w:p>
        </w:tc>
        <w:tc>
          <w:tcPr>
            <w:tcW w:w="3270" w:type="dxa"/>
            <w:tcBorders>
              <w:top w:val="double" w:sz="6" w:space="0" w:color="auto"/>
              <w:left w:val="nil"/>
              <w:bottom w:val="double" w:sz="6" w:space="0" w:color="auto"/>
              <w:right w:val="double" w:sz="6" w:space="0" w:color="auto"/>
            </w:tcBorders>
            <w:shd w:val="clear" w:color="auto" w:fill="auto"/>
            <w:noWrap/>
            <w:vAlign w:val="bottom"/>
            <w:hideMark/>
          </w:tcPr>
          <w:p w:rsidR="00DB3512" w:rsidRPr="00DB3512" w:rsidRDefault="00DB3512" w:rsidP="00DB3512">
            <w:pPr>
              <w:rPr>
                <w:rFonts w:ascii="Times New Roman" w:hAnsi="Times New Roman"/>
                <w:b/>
                <w:bCs/>
                <w:color w:val="000000"/>
                <w:sz w:val="24"/>
              </w:rPr>
            </w:pPr>
            <w:r w:rsidRPr="00DB3512">
              <w:rPr>
                <w:rFonts w:ascii="Times New Roman" w:hAnsi="Times New Roman"/>
                <w:b/>
                <w:bCs/>
                <w:color w:val="000000"/>
                <w:sz w:val="24"/>
              </w:rPr>
              <w:t>Radna površina (ha)</w:t>
            </w:r>
          </w:p>
        </w:tc>
      </w:tr>
      <w:tr w:rsidR="00DB3512" w:rsidRPr="00DB3512" w:rsidTr="00DB3512">
        <w:trPr>
          <w:trHeight w:val="213"/>
        </w:trPr>
        <w:tc>
          <w:tcPr>
            <w:tcW w:w="7579" w:type="dxa"/>
            <w:tcBorders>
              <w:top w:val="single" w:sz="4" w:space="0" w:color="auto"/>
              <w:left w:val="double" w:sz="6" w:space="0" w:color="auto"/>
              <w:bottom w:val="single" w:sz="4"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color w:val="000000"/>
                <w:sz w:val="24"/>
              </w:rPr>
            </w:pPr>
            <w:r w:rsidRPr="00DB3512">
              <w:rPr>
                <w:rFonts w:ascii="Times New Roman" w:hAnsi="Times New Roman"/>
                <w:color w:val="000000"/>
                <w:sz w:val="24"/>
              </w:rPr>
              <w:t>osvetljavanje podmladka ručno</w:t>
            </w:r>
          </w:p>
        </w:tc>
        <w:tc>
          <w:tcPr>
            <w:tcW w:w="2731" w:type="dxa"/>
            <w:tcBorders>
              <w:top w:val="single" w:sz="4" w:space="0" w:color="auto"/>
              <w:left w:val="nil"/>
              <w:bottom w:val="single" w:sz="4"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color w:val="000000"/>
                <w:sz w:val="24"/>
              </w:rPr>
            </w:pPr>
            <w:r w:rsidRPr="00DB3512">
              <w:rPr>
                <w:rFonts w:ascii="Times New Roman" w:hAnsi="Times New Roman"/>
                <w:color w:val="000000"/>
                <w:sz w:val="24"/>
              </w:rPr>
              <w:t>T60 301 483</w:t>
            </w:r>
          </w:p>
        </w:tc>
        <w:tc>
          <w:tcPr>
            <w:tcW w:w="3270" w:type="dxa"/>
            <w:tcBorders>
              <w:top w:val="single" w:sz="4" w:space="0" w:color="auto"/>
              <w:left w:val="nil"/>
              <w:bottom w:val="single" w:sz="4" w:space="0" w:color="auto"/>
              <w:right w:val="double" w:sz="6" w:space="0" w:color="auto"/>
            </w:tcBorders>
            <w:shd w:val="clear" w:color="auto" w:fill="auto"/>
            <w:noWrap/>
            <w:vAlign w:val="bottom"/>
            <w:hideMark/>
          </w:tcPr>
          <w:p w:rsidR="00DB3512" w:rsidRPr="00DB3512" w:rsidRDefault="00DB3512" w:rsidP="00DB3512">
            <w:pPr>
              <w:jc w:val="right"/>
              <w:rPr>
                <w:rFonts w:ascii="Times New Roman" w:hAnsi="Times New Roman"/>
                <w:color w:val="000000"/>
                <w:sz w:val="24"/>
              </w:rPr>
            </w:pPr>
            <w:r w:rsidRPr="00DB3512">
              <w:rPr>
                <w:rFonts w:ascii="Times New Roman" w:hAnsi="Times New Roman"/>
                <w:color w:val="000000"/>
                <w:sz w:val="24"/>
              </w:rPr>
              <w:t>19.70</w:t>
            </w:r>
          </w:p>
        </w:tc>
      </w:tr>
      <w:tr w:rsidR="00DB3512" w:rsidRPr="00DB3512" w:rsidTr="00DB3512">
        <w:trPr>
          <w:trHeight w:val="200"/>
        </w:trPr>
        <w:tc>
          <w:tcPr>
            <w:tcW w:w="7579" w:type="dxa"/>
            <w:tcBorders>
              <w:top w:val="nil"/>
              <w:left w:val="double" w:sz="6" w:space="0" w:color="auto"/>
              <w:bottom w:val="single" w:sz="4"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color w:val="000000"/>
                <w:sz w:val="24"/>
              </w:rPr>
            </w:pPr>
            <w:r w:rsidRPr="00DB3512">
              <w:rPr>
                <w:rFonts w:ascii="Times New Roman" w:hAnsi="Times New Roman"/>
                <w:color w:val="000000"/>
                <w:sz w:val="24"/>
              </w:rPr>
              <w:t>osvetljavanje podmladka ručno</w:t>
            </w:r>
          </w:p>
        </w:tc>
        <w:tc>
          <w:tcPr>
            <w:tcW w:w="2731" w:type="dxa"/>
            <w:tcBorders>
              <w:top w:val="nil"/>
              <w:left w:val="nil"/>
              <w:bottom w:val="single" w:sz="4"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color w:val="000000"/>
                <w:sz w:val="24"/>
              </w:rPr>
            </w:pPr>
            <w:r w:rsidRPr="00DB3512">
              <w:rPr>
                <w:rFonts w:ascii="Times New Roman" w:hAnsi="Times New Roman"/>
                <w:color w:val="000000"/>
                <w:sz w:val="24"/>
              </w:rPr>
              <w:t>T60 303 483</w:t>
            </w:r>
          </w:p>
        </w:tc>
        <w:tc>
          <w:tcPr>
            <w:tcW w:w="3270" w:type="dxa"/>
            <w:tcBorders>
              <w:top w:val="nil"/>
              <w:left w:val="nil"/>
              <w:bottom w:val="single" w:sz="4" w:space="0" w:color="auto"/>
              <w:right w:val="double" w:sz="6" w:space="0" w:color="auto"/>
            </w:tcBorders>
            <w:shd w:val="clear" w:color="auto" w:fill="auto"/>
            <w:noWrap/>
            <w:vAlign w:val="bottom"/>
            <w:hideMark/>
          </w:tcPr>
          <w:p w:rsidR="00DB3512" w:rsidRPr="00DB3512" w:rsidRDefault="00DB3512" w:rsidP="00DB3512">
            <w:pPr>
              <w:jc w:val="right"/>
              <w:rPr>
                <w:rFonts w:ascii="Times New Roman" w:hAnsi="Times New Roman"/>
                <w:color w:val="000000"/>
                <w:sz w:val="24"/>
              </w:rPr>
            </w:pPr>
            <w:r w:rsidRPr="00DB3512">
              <w:rPr>
                <w:rFonts w:ascii="Times New Roman" w:hAnsi="Times New Roman"/>
                <w:color w:val="000000"/>
                <w:sz w:val="24"/>
              </w:rPr>
              <w:t>0.78</w:t>
            </w:r>
          </w:p>
        </w:tc>
      </w:tr>
      <w:tr w:rsidR="00DB3512" w:rsidRPr="00DB3512" w:rsidTr="00DB3512">
        <w:trPr>
          <w:trHeight w:val="200"/>
        </w:trPr>
        <w:tc>
          <w:tcPr>
            <w:tcW w:w="7579" w:type="dxa"/>
            <w:tcBorders>
              <w:top w:val="nil"/>
              <w:left w:val="double" w:sz="6" w:space="0" w:color="auto"/>
              <w:bottom w:val="single" w:sz="4"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color w:val="000000"/>
                <w:sz w:val="24"/>
              </w:rPr>
            </w:pPr>
            <w:r w:rsidRPr="00DB3512">
              <w:rPr>
                <w:rFonts w:ascii="Times New Roman" w:hAnsi="Times New Roman"/>
                <w:color w:val="000000"/>
                <w:sz w:val="24"/>
              </w:rPr>
              <w:t>osvetljavanje podmladka ručno</w:t>
            </w:r>
          </w:p>
        </w:tc>
        <w:tc>
          <w:tcPr>
            <w:tcW w:w="2731" w:type="dxa"/>
            <w:tcBorders>
              <w:top w:val="nil"/>
              <w:left w:val="nil"/>
              <w:bottom w:val="single" w:sz="4"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color w:val="000000"/>
                <w:sz w:val="24"/>
              </w:rPr>
            </w:pPr>
            <w:r w:rsidRPr="00DB3512">
              <w:rPr>
                <w:rFonts w:ascii="Times New Roman" w:hAnsi="Times New Roman"/>
                <w:color w:val="000000"/>
                <w:sz w:val="24"/>
              </w:rPr>
              <w:t>T60 304 483</w:t>
            </w:r>
          </w:p>
        </w:tc>
        <w:tc>
          <w:tcPr>
            <w:tcW w:w="3270" w:type="dxa"/>
            <w:tcBorders>
              <w:top w:val="nil"/>
              <w:left w:val="nil"/>
              <w:bottom w:val="single" w:sz="4" w:space="0" w:color="auto"/>
              <w:right w:val="double" w:sz="6" w:space="0" w:color="auto"/>
            </w:tcBorders>
            <w:shd w:val="clear" w:color="auto" w:fill="auto"/>
            <w:noWrap/>
            <w:vAlign w:val="bottom"/>
            <w:hideMark/>
          </w:tcPr>
          <w:p w:rsidR="00DB3512" w:rsidRPr="00DB3512" w:rsidRDefault="00DB3512" w:rsidP="00DB3512">
            <w:pPr>
              <w:jc w:val="right"/>
              <w:rPr>
                <w:rFonts w:ascii="Times New Roman" w:hAnsi="Times New Roman"/>
                <w:color w:val="000000"/>
                <w:sz w:val="24"/>
              </w:rPr>
            </w:pPr>
            <w:r w:rsidRPr="00DB3512">
              <w:rPr>
                <w:rFonts w:ascii="Times New Roman" w:hAnsi="Times New Roman"/>
                <w:color w:val="000000"/>
                <w:sz w:val="24"/>
              </w:rPr>
              <w:t>40.40</w:t>
            </w:r>
          </w:p>
        </w:tc>
      </w:tr>
      <w:tr w:rsidR="00DB3512" w:rsidRPr="00DB3512" w:rsidTr="00DB3512">
        <w:trPr>
          <w:trHeight w:val="200"/>
        </w:trPr>
        <w:tc>
          <w:tcPr>
            <w:tcW w:w="7579" w:type="dxa"/>
            <w:tcBorders>
              <w:top w:val="nil"/>
              <w:left w:val="double" w:sz="6" w:space="0" w:color="auto"/>
              <w:bottom w:val="single" w:sz="4"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color w:val="000000"/>
                <w:sz w:val="24"/>
              </w:rPr>
            </w:pPr>
            <w:r w:rsidRPr="00DB3512">
              <w:rPr>
                <w:rFonts w:ascii="Times New Roman" w:hAnsi="Times New Roman"/>
                <w:color w:val="000000"/>
                <w:sz w:val="24"/>
              </w:rPr>
              <w:t>osvetljavanje podmladka ručno</w:t>
            </w:r>
          </w:p>
        </w:tc>
        <w:tc>
          <w:tcPr>
            <w:tcW w:w="2731" w:type="dxa"/>
            <w:tcBorders>
              <w:top w:val="nil"/>
              <w:left w:val="nil"/>
              <w:bottom w:val="single" w:sz="4"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color w:val="000000"/>
                <w:sz w:val="24"/>
              </w:rPr>
            </w:pPr>
            <w:r w:rsidRPr="00DB3512">
              <w:rPr>
                <w:rFonts w:ascii="Times New Roman" w:hAnsi="Times New Roman"/>
                <w:color w:val="000000"/>
                <w:sz w:val="24"/>
              </w:rPr>
              <w:t>T60 351 631</w:t>
            </w:r>
          </w:p>
        </w:tc>
        <w:tc>
          <w:tcPr>
            <w:tcW w:w="3270" w:type="dxa"/>
            <w:tcBorders>
              <w:top w:val="nil"/>
              <w:left w:val="nil"/>
              <w:bottom w:val="single" w:sz="4" w:space="0" w:color="auto"/>
              <w:right w:val="double" w:sz="6" w:space="0" w:color="auto"/>
            </w:tcBorders>
            <w:shd w:val="clear" w:color="auto" w:fill="auto"/>
            <w:noWrap/>
            <w:vAlign w:val="bottom"/>
            <w:hideMark/>
          </w:tcPr>
          <w:p w:rsidR="00DB3512" w:rsidRPr="00DB3512" w:rsidRDefault="00543678" w:rsidP="00DB3512">
            <w:pPr>
              <w:jc w:val="right"/>
              <w:rPr>
                <w:rFonts w:ascii="Times New Roman" w:hAnsi="Times New Roman"/>
                <w:color w:val="000000"/>
                <w:sz w:val="24"/>
              </w:rPr>
            </w:pPr>
            <w:r>
              <w:rPr>
                <w:rFonts w:ascii="Times New Roman" w:hAnsi="Times New Roman"/>
                <w:color w:val="000000"/>
                <w:sz w:val="24"/>
              </w:rPr>
              <w:t>241.42</w:t>
            </w:r>
          </w:p>
        </w:tc>
      </w:tr>
      <w:tr w:rsidR="00DB3512" w:rsidRPr="00DB3512" w:rsidTr="00DB3512">
        <w:trPr>
          <w:gridAfter w:val="1"/>
          <w:wAfter w:w="3270" w:type="dxa"/>
          <w:trHeight w:val="200"/>
        </w:trPr>
        <w:tc>
          <w:tcPr>
            <w:tcW w:w="7579" w:type="dxa"/>
            <w:tcBorders>
              <w:top w:val="nil"/>
              <w:left w:val="double" w:sz="6" w:space="0" w:color="auto"/>
              <w:bottom w:val="single" w:sz="4"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color w:val="000000"/>
                <w:sz w:val="24"/>
              </w:rPr>
            </w:pPr>
            <w:r w:rsidRPr="00DB3512">
              <w:rPr>
                <w:rFonts w:ascii="Times New Roman" w:hAnsi="Times New Roman"/>
                <w:color w:val="000000"/>
                <w:sz w:val="24"/>
              </w:rPr>
              <w:t>osvetljavanje podmladka ručno</w:t>
            </w:r>
          </w:p>
        </w:tc>
        <w:tc>
          <w:tcPr>
            <w:tcW w:w="2731" w:type="dxa"/>
            <w:tcBorders>
              <w:top w:val="nil"/>
              <w:left w:val="nil"/>
              <w:bottom w:val="single" w:sz="4"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color w:val="000000"/>
                <w:sz w:val="24"/>
              </w:rPr>
            </w:pPr>
            <w:r w:rsidRPr="00DB3512">
              <w:rPr>
                <w:rFonts w:ascii="Times New Roman" w:hAnsi="Times New Roman"/>
                <w:color w:val="000000"/>
                <w:sz w:val="24"/>
              </w:rPr>
              <w:t>T60 353 602</w:t>
            </w:r>
          </w:p>
        </w:tc>
      </w:tr>
      <w:tr w:rsidR="00DB3512" w:rsidRPr="00DB3512" w:rsidTr="00DB3512">
        <w:trPr>
          <w:trHeight w:val="200"/>
        </w:trPr>
        <w:tc>
          <w:tcPr>
            <w:tcW w:w="7579" w:type="dxa"/>
            <w:tcBorders>
              <w:top w:val="nil"/>
              <w:left w:val="double" w:sz="6" w:space="0" w:color="auto"/>
              <w:bottom w:val="single" w:sz="4"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b/>
                <w:bCs/>
                <w:color w:val="000000"/>
                <w:sz w:val="24"/>
              </w:rPr>
            </w:pPr>
            <w:r w:rsidRPr="00DB3512">
              <w:rPr>
                <w:rFonts w:ascii="Times New Roman" w:hAnsi="Times New Roman"/>
                <w:b/>
                <w:bCs/>
                <w:color w:val="000000"/>
                <w:sz w:val="24"/>
              </w:rPr>
              <w:t>Ukupno</w:t>
            </w:r>
          </w:p>
        </w:tc>
        <w:tc>
          <w:tcPr>
            <w:tcW w:w="2731" w:type="dxa"/>
            <w:tcBorders>
              <w:top w:val="nil"/>
              <w:left w:val="nil"/>
              <w:bottom w:val="single" w:sz="4"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b/>
                <w:bCs/>
                <w:color w:val="000000"/>
                <w:sz w:val="24"/>
              </w:rPr>
            </w:pPr>
            <w:r w:rsidRPr="00DB3512">
              <w:rPr>
                <w:rFonts w:ascii="Times New Roman" w:hAnsi="Times New Roman"/>
                <w:b/>
                <w:bCs/>
                <w:color w:val="000000"/>
                <w:sz w:val="24"/>
              </w:rPr>
              <w:t> </w:t>
            </w:r>
          </w:p>
        </w:tc>
        <w:tc>
          <w:tcPr>
            <w:tcW w:w="3270" w:type="dxa"/>
            <w:tcBorders>
              <w:top w:val="nil"/>
              <w:left w:val="nil"/>
              <w:bottom w:val="single" w:sz="4" w:space="0" w:color="auto"/>
              <w:right w:val="double" w:sz="6" w:space="0" w:color="auto"/>
            </w:tcBorders>
            <w:shd w:val="clear" w:color="auto" w:fill="auto"/>
            <w:noWrap/>
            <w:vAlign w:val="bottom"/>
            <w:hideMark/>
          </w:tcPr>
          <w:p w:rsidR="00DB3512" w:rsidRPr="00DB3512" w:rsidRDefault="00543678" w:rsidP="00DB3512">
            <w:pPr>
              <w:jc w:val="right"/>
              <w:rPr>
                <w:rFonts w:ascii="Times New Roman" w:hAnsi="Times New Roman"/>
                <w:b/>
                <w:bCs/>
                <w:color w:val="000000"/>
                <w:sz w:val="24"/>
              </w:rPr>
            </w:pPr>
            <w:r>
              <w:rPr>
                <w:rFonts w:ascii="Times New Roman" w:hAnsi="Times New Roman"/>
                <w:b/>
                <w:bCs/>
                <w:color w:val="000000"/>
                <w:sz w:val="24"/>
              </w:rPr>
              <w:t>307.80</w:t>
            </w:r>
          </w:p>
        </w:tc>
      </w:tr>
      <w:tr w:rsidR="00DB3512" w:rsidRPr="00DB3512" w:rsidTr="00DB3512">
        <w:trPr>
          <w:trHeight w:val="200"/>
        </w:trPr>
        <w:tc>
          <w:tcPr>
            <w:tcW w:w="7579" w:type="dxa"/>
            <w:tcBorders>
              <w:top w:val="nil"/>
              <w:left w:val="double" w:sz="6" w:space="0" w:color="auto"/>
              <w:bottom w:val="single" w:sz="4"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color w:val="000000"/>
                <w:sz w:val="24"/>
              </w:rPr>
            </w:pPr>
            <w:r w:rsidRPr="00DB3512">
              <w:rPr>
                <w:rFonts w:ascii="Times New Roman" w:hAnsi="Times New Roman"/>
                <w:color w:val="000000"/>
                <w:sz w:val="24"/>
              </w:rPr>
              <w:t>okopavanje i prašenje u kulturama</w:t>
            </w:r>
          </w:p>
        </w:tc>
        <w:tc>
          <w:tcPr>
            <w:tcW w:w="2731" w:type="dxa"/>
            <w:tcBorders>
              <w:top w:val="nil"/>
              <w:left w:val="nil"/>
              <w:bottom w:val="single" w:sz="4"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color w:val="000000"/>
                <w:sz w:val="24"/>
              </w:rPr>
            </w:pPr>
            <w:r w:rsidRPr="00DB3512">
              <w:rPr>
                <w:rFonts w:ascii="Times New Roman" w:hAnsi="Times New Roman"/>
                <w:color w:val="000000"/>
                <w:sz w:val="24"/>
              </w:rPr>
              <w:t>T60 469 631</w:t>
            </w:r>
          </w:p>
        </w:tc>
        <w:tc>
          <w:tcPr>
            <w:tcW w:w="3270" w:type="dxa"/>
            <w:tcBorders>
              <w:top w:val="nil"/>
              <w:left w:val="nil"/>
              <w:bottom w:val="single" w:sz="4" w:space="0" w:color="auto"/>
              <w:right w:val="double" w:sz="6" w:space="0" w:color="auto"/>
            </w:tcBorders>
            <w:shd w:val="clear" w:color="auto" w:fill="auto"/>
            <w:noWrap/>
            <w:vAlign w:val="bottom"/>
            <w:hideMark/>
          </w:tcPr>
          <w:p w:rsidR="00DB3512" w:rsidRPr="00DB3512" w:rsidRDefault="00DB3512" w:rsidP="00DB3512">
            <w:pPr>
              <w:jc w:val="right"/>
              <w:rPr>
                <w:rFonts w:ascii="Times New Roman" w:hAnsi="Times New Roman"/>
                <w:color w:val="000000"/>
                <w:sz w:val="24"/>
              </w:rPr>
            </w:pPr>
            <w:r w:rsidRPr="00DB3512">
              <w:rPr>
                <w:rFonts w:ascii="Times New Roman" w:hAnsi="Times New Roman"/>
                <w:color w:val="000000"/>
                <w:sz w:val="24"/>
              </w:rPr>
              <w:t>1.85</w:t>
            </w:r>
          </w:p>
        </w:tc>
      </w:tr>
      <w:tr w:rsidR="00DB3512" w:rsidRPr="00DB3512" w:rsidTr="00DB3512">
        <w:trPr>
          <w:trHeight w:val="200"/>
        </w:trPr>
        <w:tc>
          <w:tcPr>
            <w:tcW w:w="7579" w:type="dxa"/>
            <w:tcBorders>
              <w:top w:val="nil"/>
              <w:left w:val="double" w:sz="6" w:space="0" w:color="auto"/>
              <w:bottom w:val="single" w:sz="4"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b/>
                <w:bCs/>
                <w:color w:val="000000"/>
                <w:sz w:val="24"/>
              </w:rPr>
            </w:pPr>
            <w:r w:rsidRPr="00DB3512">
              <w:rPr>
                <w:rFonts w:ascii="Times New Roman" w:hAnsi="Times New Roman"/>
                <w:b/>
                <w:bCs/>
                <w:color w:val="000000"/>
                <w:sz w:val="24"/>
              </w:rPr>
              <w:lastRenderedPageBreak/>
              <w:t>Ukupno</w:t>
            </w:r>
          </w:p>
        </w:tc>
        <w:tc>
          <w:tcPr>
            <w:tcW w:w="2731" w:type="dxa"/>
            <w:tcBorders>
              <w:top w:val="nil"/>
              <w:left w:val="nil"/>
              <w:bottom w:val="single" w:sz="4"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b/>
                <w:bCs/>
                <w:color w:val="000000"/>
                <w:sz w:val="24"/>
              </w:rPr>
            </w:pPr>
            <w:r w:rsidRPr="00DB3512">
              <w:rPr>
                <w:rFonts w:ascii="Times New Roman" w:hAnsi="Times New Roman"/>
                <w:b/>
                <w:bCs/>
                <w:color w:val="000000"/>
                <w:sz w:val="24"/>
              </w:rPr>
              <w:t> </w:t>
            </w:r>
          </w:p>
        </w:tc>
        <w:tc>
          <w:tcPr>
            <w:tcW w:w="3270" w:type="dxa"/>
            <w:tcBorders>
              <w:top w:val="nil"/>
              <w:left w:val="nil"/>
              <w:bottom w:val="single" w:sz="4" w:space="0" w:color="auto"/>
              <w:right w:val="double" w:sz="6" w:space="0" w:color="auto"/>
            </w:tcBorders>
            <w:shd w:val="clear" w:color="auto" w:fill="auto"/>
            <w:noWrap/>
            <w:vAlign w:val="bottom"/>
            <w:hideMark/>
          </w:tcPr>
          <w:p w:rsidR="00DB3512" w:rsidRPr="00DB3512" w:rsidRDefault="00DB3512" w:rsidP="00DB3512">
            <w:pPr>
              <w:jc w:val="right"/>
              <w:rPr>
                <w:rFonts w:ascii="Times New Roman" w:hAnsi="Times New Roman"/>
                <w:b/>
                <w:bCs/>
                <w:color w:val="000000"/>
                <w:sz w:val="24"/>
              </w:rPr>
            </w:pPr>
            <w:r w:rsidRPr="00DB3512">
              <w:rPr>
                <w:rFonts w:ascii="Times New Roman" w:hAnsi="Times New Roman"/>
                <w:b/>
                <w:bCs/>
                <w:color w:val="000000"/>
                <w:sz w:val="24"/>
              </w:rPr>
              <w:t>1.85</w:t>
            </w:r>
          </w:p>
        </w:tc>
      </w:tr>
      <w:tr w:rsidR="00DB3512" w:rsidRPr="00DB3512" w:rsidTr="00DB3512">
        <w:trPr>
          <w:trHeight w:val="200"/>
        </w:trPr>
        <w:tc>
          <w:tcPr>
            <w:tcW w:w="7579" w:type="dxa"/>
            <w:tcBorders>
              <w:top w:val="nil"/>
              <w:left w:val="double" w:sz="6" w:space="0" w:color="auto"/>
              <w:bottom w:val="single" w:sz="4"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color w:val="000000"/>
                <w:sz w:val="24"/>
              </w:rPr>
            </w:pPr>
            <w:r w:rsidRPr="00DB3512">
              <w:rPr>
                <w:rFonts w:ascii="Times New Roman" w:hAnsi="Times New Roman"/>
                <w:color w:val="000000"/>
                <w:sz w:val="24"/>
              </w:rPr>
              <w:t>čišćenje u mladim prirodnim sastojinama</w:t>
            </w:r>
          </w:p>
        </w:tc>
        <w:tc>
          <w:tcPr>
            <w:tcW w:w="2731" w:type="dxa"/>
            <w:tcBorders>
              <w:top w:val="nil"/>
              <w:left w:val="nil"/>
              <w:bottom w:val="single" w:sz="4"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color w:val="000000"/>
                <w:sz w:val="24"/>
              </w:rPr>
            </w:pPr>
            <w:r w:rsidRPr="00DB3512">
              <w:rPr>
                <w:rFonts w:ascii="Times New Roman" w:hAnsi="Times New Roman"/>
                <w:color w:val="000000"/>
                <w:sz w:val="24"/>
              </w:rPr>
              <w:t>T60 351 631</w:t>
            </w:r>
          </w:p>
        </w:tc>
        <w:tc>
          <w:tcPr>
            <w:tcW w:w="3270" w:type="dxa"/>
            <w:tcBorders>
              <w:top w:val="nil"/>
              <w:left w:val="nil"/>
              <w:bottom w:val="single" w:sz="4" w:space="0" w:color="auto"/>
              <w:right w:val="double" w:sz="6" w:space="0" w:color="auto"/>
            </w:tcBorders>
            <w:shd w:val="clear" w:color="auto" w:fill="auto"/>
            <w:noWrap/>
            <w:vAlign w:val="bottom"/>
            <w:hideMark/>
          </w:tcPr>
          <w:p w:rsidR="00DB3512" w:rsidRPr="00DB3512" w:rsidRDefault="00DB3512" w:rsidP="00DB3512">
            <w:pPr>
              <w:jc w:val="right"/>
              <w:rPr>
                <w:rFonts w:ascii="Times New Roman" w:hAnsi="Times New Roman"/>
                <w:color w:val="000000"/>
                <w:sz w:val="24"/>
              </w:rPr>
            </w:pPr>
            <w:r w:rsidRPr="00DB3512">
              <w:rPr>
                <w:rFonts w:ascii="Times New Roman" w:hAnsi="Times New Roman"/>
                <w:color w:val="000000"/>
                <w:sz w:val="24"/>
              </w:rPr>
              <w:t>5.04</w:t>
            </w:r>
          </w:p>
        </w:tc>
      </w:tr>
      <w:tr w:rsidR="00DB3512" w:rsidRPr="00DB3512" w:rsidTr="00DB3512">
        <w:trPr>
          <w:trHeight w:val="200"/>
        </w:trPr>
        <w:tc>
          <w:tcPr>
            <w:tcW w:w="7579" w:type="dxa"/>
            <w:tcBorders>
              <w:top w:val="nil"/>
              <w:left w:val="double" w:sz="6" w:space="0" w:color="auto"/>
              <w:bottom w:val="single" w:sz="4"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color w:val="000000"/>
                <w:sz w:val="24"/>
              </w:rPr>
            </w:pPr>
            <w:r w:rsidRPr="00DB3512">
              <w:rPr>
                <w:rFonts w:ascii="Times New Roman" w:hAnsi="Times New Roman"/>
                <w:color w:val="000000"/>
                <w:sz w:val="24"/>
              </w:rPr>
              <w:t>čišćenje u mladim prirodnim sastojinama</w:t>
            </w:r>
          </w:p>
        </w:tc>
        <w:tc>
          <w:tcPr>
            <w:tcW w:w="2731" w:type="dxa"/>
            <w:tcBorders>
              <w:top w:val="nil"/>
              <w:left w:val="nil"/>
              <w:bottom w:val="single" w:sz="4"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color w:val="000000"/>
                <w:sz w:val="24"/>
              </w:rPr>
            </w:pPr>
            <w:r w:rsidRPr="00DB3512">
              <w:rPr>
                <w:rFonts w:ascii="Times New Roman" w:hAnsi="Times New Roman"/>
                <w:color w:val="000000"/>
                <w:sz w:val="24"/>
              </w:rPr>
              <w:t>T60 361 638</w:t>
            </w:r>
          </w:p>
        </w:tc>
        <w:tc>
          <w:tcPr>
            <w:tcW w:w="3270" w:type="dxa"/>
            <w:tcBorders>
              <w:top w:val="nil"/>
              <w:left w:val="nil"/>
              <w:bottom w:val="single" w:sz="4" w:space="0" w:color="auto"/>
              <w:right w:val="double" w:sz="6" w:space="0" w:color="auto"/>
            </w:tcBorders>
            <w:shd w:val="clear" w:color="auto" w:fill="auto"/>
            <w:noWrap/>
            <w:vAlign w:val="bottom"/>
            <w:hideMark/>
          </w:tcPr>
          <w:p w:rsidR="00DB3512" w:rsidRPr="00DB3512" w:rsidRDefault="00DB3512" w:rsidP="00DB3512">
            <w:pPr>
              <w:jc w:val="right"/>
              <w:rPr>
                <w:rFonts w:ascii="Times New Roman" w:hAnsi="Times New Roman"/>
                <w:color w:val="000000"/>
                <w:sz w:val="24"/>
              </w:rPr>
            </w:pPr>
            <w:r w:rsidRPr="00DB3512">
              <w:rPr>
                <w:rFonts w:ascii="Times New Roman" w:hAnsi="Times New Roman"/>
                <w:color w:val="000000"/>
                <w:sz w:val="24"/>
              </w:rPr>
              <w:t>0.60</w:t>
            </w:r>
          </w:p>
        </w:tc>
      </w:tr>
      <w:tr w:rsidR="00DB3512" w:rsidRPr="00DB3512" w:rsidTr="00DB3512">
        <w:trPr>
          <w:trHeight w:val="200"/>
        </w:trPr>
        <w:tc>
          <w:tcPr>
            <w:tcW w:w="7579" w:type="dxa"/>
            <w:tcBorders>
              <w:top w:val="nil"/>
              <w:left w:val="double" w:sz="6" w:space="0" w:color="auto"/>
              <w:bottom w:val="single" w:sz="4"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b/>
                <w:bCs/>
                <w:color w:val="000000"/>
                <w:sz w:val="24"/>
              </w:rPr>
            </w:pPr>
            <w:r w:rsidRPr="00DB3512">
              <w:rPr>
                <w:rFonts w:ascii="Times New Roman" w:hAnsi="Times New Roman"/>
                <w:b/>
                <w:bCs/>
                <w:color w:val="000000"/>
                <w:sz w:val="24"/>
              </w:rPr>
              <w:t>Ukupno</w:t>
            </w:r>
          </w:p>
        </w:tc>
        <w:tc>
          <w:tcPr>
            <w:tcW w:w="2731" w:type="dxa"/>
            <w:tcBorders>
              <w:top w:val="nil"/>
              <w:left w:val="nil"/>
              <w:bottom w:val="single" w:sz="4"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b/>
                <w:bCs/>
                <w:color w:val="000000"/>
                <w:sz w:val="24"/>
              </w:rPr>
            </w:pPr>
            <w:r w:rsidRPr="00DB3512">
              <w:rPr>
                <w:rFonts w:ascii="Times New Roman" w:hAnsi="Times New Roman"/>
                <w:b/>
                <w:bCs/>
                <w:color w:val="000000"/>
                <w:sz w:val="24"/>
              </w:rPr>
              <w:t> </w:t>
            </w:r>
          </w:p>
        </w:tc>
        <w:tc>
          <w:tcPr>
            <w:tcW w:w="3270" w:type="dxa"/>
            <w:tcBorders>
              <w:top w:val="nil"/>
              <w:left w:val="nil"/>
              <w:bottom w:val="single" w:sz="4" w:space="0" w:color="auto"/>
              <w:right w:val="double" w:sz="6" w:space="0" w:color="auto"/>
            </w:tcBorders>
            <w:shd w:val="clear" w:color="auto" w:fill="auto"/>
            <w:noWrap/>
            <w:vAlign w:val="bottom"/>
            <w:hideMark/>
          </w:tcPr>
          <w:p w:rsidR="00DB3512" w:rsidRPr="00DB3512" w:rsidRDefault="00DB3512" w:rsidP="00DB3512">
            <w:pPr>
              <w:jc w:val="right"/>
              <w:rPr>
                <w:rFonts w:ascii="Times New Roman" w:hAnsi="Times New Roman"/>
                <w:b/>
                <w:bCs/>
                <w:color w:val="000000"/>
                <w:sz w:val="24"/>
              </w:rPr>
            </w:pPr>
            <w:r w:rsidRPr="00DB3512">
              <w:rPr>
                <w:rFonts w:ascii="Times New Roman" w:hAnsi="Times New Roman"/>
                <w:b/>
                <w:bCs/>
                <w:color w:val="000000"/>
                <w:sz w:val="24"/>
              </w:rPr>
              <w:t>5.64</w:t>
            </w:r>
          </w:p>
        </w:tc>
      </w:tr>
      <w:tr w:rsidR="00DB3512" w:rsidRPr="00DB3512" w:rsidTr="00DB3512">
        <w:trPr>
          <w:trHeight w:val="200"/>
        </w:trPr>
        <w:tc>
          <w:tcPr>
            <w:tcW w:w="7579" w:type="dxa"/>
            <w:tcBorders>
              <w:top w:val="nil"/>
              <w:left w:val="double" w:sz="6" w:space="0" w:color="auto"/>
              <w:bottom w:val="single" w:sz="4"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color w:val="000000"/>
                <w:sz w:val="24"/>
              </w:rPr>
            </w:pPr>
            <w:r w:rsidRPr="00DB3512">
              <w:rPr>
                <w:rFonts w:ascii="Times New Roman" w:hAnsi="Times New Roman"/>
                <w:color w:val="000000"/>
                <w:sz w:val="24"/>
              </w:rPr>
              <w:t>prorede u veštački podignutim šumama</w:t>
            </w:r>
          </w:p>
        </w:tc>
        <w:tc>
          <w:tcPr>
            <w:tcW w:w="2731" w:type="dxa"/>
            <w:tcBorders>
              <w:top w:val="nil"/>
              <w:left w:val="nil"/>
              <w:bottom w:val="single" w:sz="4"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color w:val="000000"/>
                <w:sz w:val="24"/>
              </w:rPr>
            </w:pPr>
            <w:r w:rsidRPr="00DB3512">
              <w:rPr>
                <w:rFonts w:ascii="Times New Roman" w:hAnsi="Times New Roman"/>
                <w:color w:val="000000"/>
                <w:sz w:val="24"/>
              </w:rPr>
              <w:t>T60 469 631</w:t>
            </w:r>
          </w:p>
        </w:tc>
        <w:tc>
          <w:tcPr>
            <w:tcW w:w="3270" w:type="dxa"/>
            <w:tcBorders>
              <w:top w:val="nil"/>
              <w:left w:val="nil"/>
              <w:bottom w:val="single" w:sz="4" w:space="0" w:color="auto"/>
              <w:right w:val="double" w:sz="6" w:space="0" w:color="auto"/>
            </w:tcBorders>
            <w:shd w:val="clear" w:color="auto" w:fill="auto"/>
            <w:noWrap/>
            <w:vAlign w:val="bottom"/>
            <w:hideMark/>
          </w:tcPr>
          <w:p w:rsidR="00DB3512" w:rsidRPr="00DB3512" w:rsidRDefault="00DB3512" w:rsidP="00DB3512">
            <w:pPr>
              <w:jc w:val="right"/>
              <w:rPr>
                <w:rFonts w:ascii="Times New Roman" w:hAnsi="Times New Roman"/>
                <w:color w:val="000000"/>
                <w:sz w:val="24"/>
              </w:rPr>
            </w:pPr>
            <w:r w:rsidRPr="00DB3512">
              <w:rPr>
                <w:rFonts w:ascii="Times New Roman" w:hAnsi="Times New Roman"/>
                <w:color w:val="000000"/>
                <w:sz w:val="24"/>
              </w:rPr>
              <w:t>0.62</w:t>
            </w:r>
          </w:p>
        </w:tc>
      </w:tr>
      <w:tr w:rsidR="00DB3512" w:rsidRPr="00DB3512" w:rsidTr="00DB3512">
        <w:trPr>
          <w:trHeight w:val="200"/>
        </w:trPr>
        <w:tc>
          <w:tcPr>
            <w:tcW w:w="7579" w:type="dxa"/>
            <w:tcBorders>
              <w:top w:val="nil"/>
              <w:left w:val="double" w:sz="6" w:space="0" w:color="auto"/>
              <w:bottom w:val="single" w:sz="4"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color w:val="000000"/>
                <w:sz w:val="24"/>
              </w:rPr>
            </w:pPr>
            <w:r w:rsidRPr="00DB3512">
              <w:rPr>
                <w:rFonts w:ascii="Times New Roman" w:hAnsi="Times New Roman"/>
                <w:color w:val="000000"/>
                <w:sz w:val="24"/>
              </w:rPr>
              <w:t>prorede u veštački podignutim šumama</w:t>
            </w:r>
          </w:p>
        </w:tc>
        <w:tc>
          <w:tcPr>
            <w:tcW w:w="2731" w:type="dxa"/>
            <w:tcBorders>
              <w:top w:val="nil"/>
              <w:left w:val="nil"/>
              <w:bottom w:val="single" w:sz="4"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color w:val="000000"/>
                <w:sz w:val="24"/>
              </w:rPr>
            </w:pPr>
            <w:r w:rsidRPr="00DB3512">
              <w:rPr>
                <w:rFonts w:ascii="Times New Roman" w:hAnsi="Times New Roman"/>
                <w:color w:val="000000"/>
                <w:sz w:val="24"/>
              </w:rPr>
              <w:t>T60 475 483</w:t>
            </w:r>
          </w:p>
        </w:tc>
        <w:tc>
          <w:tcPr>
            <w:tcW w:w="3270" w:type="dxa"/>
            <w:tcBorders>
              <w:top w:val="nil"/>
              <w:left w:val="nil"/>
              <w:bottom w:val="single" w:sz="4" w:space="0" w:color="auto"/>
              <w:right w:val="double" w:sz="6" w:space="0" w:color="auto"/>
            </w:tcBorders>
            <w:shd w:val="clear" w:color="auto" w:fill="auto"/>
            <w:noWrap/>
            <w:vAlign w:val="bottom"/>
            <w:hideMark/>
          </w:tcPr>
          <w:p w:rsidR="00DB3512" w:rsidRPr="00DB3512" w:rsidRDefault="00DB3512" w:rsidP="00DB3512">
            <w:pPr>
              <w:jc w:val="right"/>
              <w:rPr>
                <w:rFonts w:ascii="Times New Roman" w:hAnsi="Times New Roman"/>
                <w:color w:val="000000"/>
                <w:sz w:val="24"/>
              </w:rPr>
            </w:pPr>
            <w:r w:rsidRPr="00DB3512">
              <w:rPr>
                <w:rFonts w:ascii="Times New Roman" w:hAnsi="Times New Roman"/>
                <w:color w:val="000000"/>
                <w:sz w:val="24"/>
              </w:rPr>
              <w:t>1.54</w:t>
            </w:r>
          </w:p>
        </w:tc>
      </w:tr>
      <w:tr w:rsidR="00DB3512" w:rsidRPr="00DB3512" w:rsidTr="00DB3512">
        <w:trPr>
          <w:trHeight w:val="200"/>
        </w:trPr>
        <w:tc>
          <w:tcPr>
            <w:tcW w:w="7579" w:type="dxa"/>
            <w:tcBorders>
              <w:top w:val="nil"/>
              <w:left w:val="double" w:sz="6" w:space="0" w:color="auto"/>
              <w:bottom w:val="single" w:sz="4"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color w:val="000000"/>
                <w:sz w:val="24"/>
              </w:rPr>
            </w:pPr>
            <w:r w:rsidRPr="00DB3512">
              <w:rPr>
                <w:rFonts w:ascii="Times New Roman" w:hAnsi="Times New Roman"/>
                <w:color w:val="000000"/>
                <w:sz w:val="24"/>
              </w:rPr>
              <w:t>prorede u izdanačkim šumama</w:t>
            </w:r>
          </w:p>
        </w:tc>
        <w:tc>
          <w:tcPr>
            <w:tcW w:w="2731" w:type="dxa"/>
            <w:tcBorders>
              <w:top w:val="nil"/>
              <w:left w:val="nil"/>
              <w:bottom w:val="single" w:sz="4"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color w:val="000000"/>
                <w:sz w:val="24"/>
              </w:rPr>
            </w:pPr>
            <w:r w:rsidRPr="00DB3512">
              <w:rPr>
                <w:rFonts w:ascii="Times New Roman" w:hAnsi="Times New Roman"/>
                <w:color w:val="000000"/>
                <w:sz w:val="24"/>
              </w:rPr>
              <w:t>T60 306 462</w:t>
            </w:r>
          </w:p>
        </w:tc>
        <w:tc>
          <w:tcPr>
            <w:tcW w:w="3270" w:type="dxa"/>
            <w:tcBorders>
              <w:top w:val="nil"/>
              <w:left w:val="nil"/>
              <w:bottom w:val="single" w:sz="4" w:space="0" w:color="auto"/>
              <w:right w:val="double" w:sz="6" w:space="0" w:color="auto"/>
            </w:tcBorders>
            <w:shd w:val="clear" w:color="auto" w:fill="auto"/>
            <w:noWrap/>
            <w:vAlign w:val="bottom"/>
            <w:hideMark/>
          </w:tcPr>
          <w:p w:rsidR="00DB3512" w:rsidRPr="00DB3512" w:rsidRDefault="00DB3512" w:rsidP="00DB3512">
            <w:pPr>
              <w:jc w:val="right"/>
              <w:rPr>
                <w:rFonts w:ascii="Times New Roman" w:hAnsi="Times New Roman"/>
                <w:color w:val="000000"/>
                <w:sz w:val="24"/>
              </w:rPr>
            </w:pPr>
            <w:r w:rsidRPr="00DB3512">
              <w:rPr>
                <w:rFonts w:ascii="Times New Roman" w:hAnsi="Times New Roman"/>
                <w:color w:val="000000"/>
                <w:sz w:val="24"/>
              </w:rPr>
              <w:t>10.05</w:t>
            </w:r>
          </w:p>
        </w:tc>
      </w:tr>
      <w:tr w:rsidR="00DB3512" w:rsidRPr="00DB3512" w:rsidTr="00DB3512">
        <w:trPr>
          <w:trHeight w:val="200"/>
        </w:trPr>
        <w:tc>
          <w:tcPr>
            <w:tcW w:w="7579" w:type="dxa"/>
            <w:tcBorders>
              <w:top w:val="nil"/>
              <w:left w:val="double" w:sz="6" w:space="0" w:color="auto"/>
              <w:bottom w:val="single" w:sz="4"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color w:val="000000"/>
                <w:sz w:val="24"/>
              </w:rPr>
            </w:pPr>
            <w:r w:rsidRPr="00DB3512">
              <w:rPr>
                <w:rFonts w:ascii="Times New Roman" w:hAnsi="Times New Roman"/>
                <w:color w:val="000000"/>
                <w:sz w:val="24"/>
              </w:rPr>
              <w:t>prorede u izdanačkim šumama</w:t>
            </w:r>
          </w:p>
        </w:tc>
        <w:tc>
          <w:tcPr>
            <w:tcW w:w="2731" w:type="dxa"/>
            <w:tcBorders>
              <w:top w:val="nil"/>
              <w:left w:val="nil"/>
              <w:bottom w:val="single" w:sz="4"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color w:val="000000"/>
                <w:sz w:val="24"/>
              </w:rPr>
            </w:pPr>
            <w:r w:rsidRPr="00DB3512">
              <w:rPr>
                <w:rFonts w:ascii="Times New Roman" w:hAnsi="Times New Roman"/>
                <w:color w:val="000000"/>
                <w:sz w:val="24"/>
              </w:rPr>
              <w:t>T60 307 462</w:t>
            </w:r>
          </w:p>
        </w:tc>
        <w:tc>
          <w:tcPr>
            <w:tcW w:w="3270" w:type="dxa"/>
            <w:tcBorders>
              <w:top w:val="nil"/>
              <w:left w:val="nil"/>
              <w:bottom w:val="single" w:sz="4" w:space="0" w:color="auto"/>
              <w:right w:val="double" w:sz="6" w:space="0" w:color="auto"/>
            </w:tcBorders>
            <w:shd w:val="clear" w:color="auto" w:fill="auto"/>
            <w:noWrap/>
            <w:vAlign w:val="bottom"/>
            <w:hideMark/>
          </w:tcPr>
          <w:p w:rsidR="00DB3512" w:rsidRPr="00DB3512" w:rsidRDefault="00DB3512" w:rsidP="00DB3512">
            <w:pPr>
              <w:jc w:val="right"/>
              <w:rPr>
                <w:rFonts w:ascii="Times New Roman" w:hAnsi="Times New Roman"/>
                <w:color w:val="000000"/>
                <w:sz w:val="24"/>
              </w:rPr>
            </w:pPr>
            <w:r w:rsidRPr="00DB3512">
              <w:rPr>
                <w:rFonts w:ascii="Times New Roman" w:hAnsi="Times New Roman"/>
                <w:color w:val="000000"/>
                <w:sz w:val="24"/>
              </w:rPr>
              <w:t>1.35</w:t>
            </w:r>
          </w:p>
        </w:tc>
      </w:tr>
      <w:tr w:rsidR="00F830C0" w:rsidRPr="00DB3512" w:rsidTr="00DB3512">
        <w:trPr>
          <w:trHeight w:val="200"/>
        </w:trPr>
        <w:tc>
          <w:tcPr>
            <w:tcW w:w="7579" w:type="dxa"/>
            <w:tcBorders>
              <w:top w:val="nil"/>
              <w:left w:val="double" w:sz="6" w:space="0" w:color="auto"/>
              <w:bottom w:val="single" w:sz="4" w:space="0" w:color="auto"/>
              <w:right w:val="single" w:sz="4" w:space="0" w:color="auto"/>
            </w:tcBorders>
            <w:shd w:val="clear" w:color="auto" w:fill="auto"/>
            <w:noWrap/>
            <w:vAlign w:val="bottom"/>
          </w:tcPr>
          <w:p w:rsidR="00F830C0" w:rsidRPr="00DB3512" w:rsidRDefault="00F830C0" w:rsidP="00DB3512">
            <w:pPr>
              <w:rPr>
                <w:rFonts w:ascii="Times New Roman" w:hAnsi="Times New Roman"/>
                <w:color w:val="000000"/>
                <w:sz w:val="24"/>
              </w:rPr>
            </w:pPr>
            <w:r>
              <w:rPr>
                <w:rFonts w:ascii="Times New Roman" w:hAnsi="Times New Roman"/>
                <w:color w:val="000000"/>
                <w:sz w:val="24"/>
              </w:rPr>
              <w:t>Prorede u izdanačkim šumama</w:t>
            </w:r>
          </w:p>
        </w:tc>
        <w:tc>
          <w:tcPr>
            <w:tcW w:w="2731" w:type="dxa"/>
            <w:tcBorders>
              <w:top w:val="nil"/>
              <w:left w:val="nil"/>
              <w:bottom w:val="single" w:sz="4" w:space="0" w:color="auto"/>
              <w:right w:val="single" w:sz="4" w:space="0" w:color="auto"/>
            </w:tcBorders>
            <w:shd w:val="clear" w:color="auto" w:fill="auto"/>
            <w:noWrap/>
            <w:vAlign w:val="bottom"/>
          </w:tcPr>
          <w:p w:rsidR="00F830C0" w:rsidRPr="00DB3512" w:rsidRDefault="00F830C0" w:rsidP="00DB3512">
            <w:pPr>
              <w:rPr>
                <w:rFonts w:ascii="Times New Roman" w:hAnsi="Times New Roman"/>
                <w:color w:val="000000"/>
                <w:sz w:val="24"/>
              </w:rPr>
            </w:pPr>
            <w:r>
              <w:rPr>
                <w:rFonts w:ascii="Times New Roman" w:hAnsi="Times New Roman"/>
                <w:color w:val="000000"/>
                <w:sz w:val="24"/>
              </w:rPr>
              <w:t>T60 308 483</w:t>
            </w:r>
          </w:p>
        </w:tc>
        <w:tc>
          <w:tcPr>
            <w:tcW w:w="3270" w:type="dxa"/>
            <w:tcBorders>
              <w:top w:val="nil"/>
              <w:left w:val="nil"/>
              <w:bottom w:val="single" w:sz="4" w:space="0" w:color="auto"/>
              <w:right w:val="double" w:sz="6" w:space="0" w:color="auto"/>
            </w:tcBorders>
            <w:shd w:val="clear" w:color="auto" w:fill="auto"/>
            <w:noWrap/>
            <w:vAlign w:val="bottom"/>
          </w:tcPr>
          <w:p w:rsidR="00F830C0" w:rsidRPr="00DB3512" w:rsidRDefault="00F830C0" w:rsidP="00DB3512">
            <w:pPr>
              <w:jc w:val="right"/>
              <w:rPr>
                <w:rFonts w:ascii="Times New Roman" w:hAnsi="Times New Roman"/>
                <w:color w:val="000000"/>
                <w:sz w:val="24"/>
              </w:rPr>
            </w:pPr>
            <w:r>
              <w:rPr>
                <w:rFonts w:ascii="Times New Roman" w:hAnsi="Times New Roman"/>
                <w:color w:val="000000"/>
                <w:sz w:val="24"/>
              </w:rPr>
              <w:t>1.66</w:t>
            </w:r>
          </w:p>
        </w:tc>
      </w:tr>
      <w:tr w:rsidR="00DB3512" w:rsidRPr="00DB3512" w:rsidTr="00DB3512">
        <w:trPr>
          <w:trHeight w:val="200"/>
        </w:trPr>
        <w:tc>
          <w:tcPr>
            <w:tcW w:w="7579" w:type="dxa"/>
            <w:tcBorders>
              <w:top w:val="nil"/>
              <w:left w:val="double" w:sz="6" w:space="0" w:color="auto"/>
              <w:bottom w:val="single" w:sz="4"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color w:val="000000"/>
                <w:sz w:val="24"/>
              </w:rPr>
            </w:pPr>
            <w:r w:rsidRPr="00DB3512">
              <w:rPr>
                <w:rFonts w:ascii="Times New Roman" w:hAnsi="Times New Roman"/>
                <w:color w:val="000000"/>
                <w:sz w:val="24"/>
              </w:rPr>
              <w:t>prorede u izdanačkim šumama</w:t>
            </w:r>
          </w:p>
        </w:tc>
        <w:tc>
          <w:tcPr>
            <w:tcW w:w="2731" w:type="dxa"/>
            <w:tcBorders>
              <w:top w:val="nil"/>
              <w:left w:val="nil"/>
              <w:bottom w:val="single" w:sz="4"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color w:val="000000"/>
                <w:sz w:val="24"/>
              </w:rPr>
            </w:pPr>
            <w:r w:rsidRPr="00DB3512">
              <w:rPr>
                <w:rFonts w:ascii="Times New Roman" w:hAnsi="Times New Roman"/>
                <w:color w:val="000000"/>
                <w:sz w:val="24"/>
              </w:rPr>
              <w:t>T60 360 631</w:t>
            </w:r>
          </w:p>
        </w:tc>
        <w:tc>
          <w:tcPr>
            <w:tcW w:w="3270" w:type="dxa"/>
            <w:tcBorders>
              <w:top w:val="nil"/>
              <w:left w:val="nil"/>
              <w:bottom w:val="single" w:sz="4" w:space="0" w:color="auto"/>
              <w:right w:val="double" w:sz="6" w:space="0" w:color="auto"/>
            </w:tcBorders>
            <w:shd w:val="clear" w:color="auto" w:fill="auto"/>
            <w:noWrap/>
            <w:vAlign w:val="bottom"/>
            <w:hideMark/>
          </w:tcPr>
          <w:p w:rsidR="00DB3512" w:rsidRPr="00DB3512" w:rsidRDefault="00F830C0" w:rsidP="00DB3512">
            <w:pPr>
              <w:jc w:val="right"/>
              <w:rPr>
                <w:rFonts w:ascii="Times New Roman" w:hAnsi="Times New Roman"/>
                <w:color w:val="000000"/>
                <w:sz w:val="24"/>
              </w:rPr>
            </w:pPr>
            <w:r>
              <w:rPr>
                <w:rFonts w:ascii="Times New Roman" w:hAnsi="Times New Roman"/>
                <w:color w:val="000000"/>
                <w:sz w:val="24"/>
              </w:rPr>
              <w:t>42.44</w:t>
            </w:r>
          </w:p>
        </w:tc>
      </w:tr>
      <w:tr w:rsidR="00DB3512" w:rsidRPr="00DB3512" w:rsidTr="00DB3512">
        <w:trPr>
          <w:trHeight w:val="200"/>
        </w:trPr>
        <w:tc>
          <w:tcPr>
            <w:tcW w:w="7579" w:type="dxa"/>
            <w:tcBorders>
              <w:top w:val="nil"/>
              <w:left w:val="double" w:sz="6" w:space="0" w:color="auto"/>
              <w:bottom w:val="single" w:sz="4"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color w:val="000000"/>
                <w:sz w:val="24"/>
              </w:rPr>
            </w:pPr>
            <w:r w:rsidRPr="00DB3512">
              <w:rPr>
                <w:rFonts w:ascii="Times New Roman" w:hAnsi="Times New Roman"/>
                <w:color w:val="000000"/>
                <w:sz w:val="24"/>
              </w:rPr>
              <w:t>prorede u izdanačkim šumama</w:t>
            </w:r>
          </w:p>
        </w:tc>
        <w:tc>
          <w:tcPr>
            <w:tcW w:w="2731" w:type="dxa"/>
            <w:tcBorders>
              <w:top w:val="nil"/>
              <w:left w:val="nil"/>
              <w:bottom w:val="single" w:sz="4"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color w:val="000000"/>
                <w:sz w:val="24"/>
              </w:rPr>
            </w:pPr>
            <w:r w:rsidRPr="00DB3512">
              <w:rPr>
                <w:rFonts w:ascii="Times New Roman" w:hAnsi="Times New Roman"/>
                <w:color w:val="000000"/>
                <w:sz w:val="24"/>
              </w:rPr>
              <w:t>T60 361 638</w:t>
            </w:r>
          </w:p>
        </w:tc>
        <w:tc>
          <w:tcPr>
            <w:tcW w:w="3270" w:type="dxa"/>
            <w:tcBorders>
              <w:top w:val="nil"/>
              <w:left w:val="nil"/>
              <w:bottom w:val="single" w:sz="4" w:space="0" w:color="auto"/>
              <w:right w:val="double" w:sz="6" w:space="0" w:color="auto"/>
            </w:tcBorders>
            <w:shd w:val="clear" w:color="auto" w:fill="auto"/>
            <w:noWrap/>
            <w:vAlign w:val="bottom"/>
            <w:hideMark/>
          </w:tcPr>
          <w:p w:rsidR="00DB3512" w:rsidRPr="00DB3512" w:rsidRDefault="00DB3512" w:rsidP="00DB3512">
            <w:pPr>
              <w:jc w:val="right"/>
              <w:rPr>
                <w:rFonts w:ascii="Times New Roman" w:hAnsi="Times New Roman"/>
                <w:color w:val="000000"/>
                <w:sz w:val="24"/>
              </w:rPr>
            </w:pPr>
            <w:r w:rsidRPr="00DB3512">
              <w:rPr>
                <w:rFonts w:ascii="Times New Roman" w:hAnsi="Times New Roman"/>
                <w:color w:val="000000"/>
                <w:sz w:val="24"/>
              </w:rPr>
              <w:t>15.28</w:t>
            </w:r>
          </w:p>
        </w:tc>
      </w:tr>
      <w:tr w:rsidR="00DB3512" w:rsidRPr="00DB3512" w:rsidTr="00DB3512">
        <w:trPr>
          <w:trHeight w:val="200"/>
        </w:trPr>
        <w:tc>
          <w:tcPr>
            <w:tcW w:w="7579" w:type="dxa"/>
            <w:tcBorders>
              <w:top w:val="nil"/>
              <w:left w:val="double" w:sz="6" w:space="0" w:color="auto"/>
              <w:bottom w:val="single" w:sz="4"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color w:val="000000"/>
                <w:sz w:val="24"/>
              </w:rPr>
            </w:pPr>
            <w:r w:rsidRPr="00DB3512">
              <w:rPr>
                <w:rFonts w:ascii="Times New Roman" w:hAnsi="Times New Roman"/>
                <w:color w:val="000000"/>
                <w:sz w:val="24"/>
              </w:rPr>
              <w:t>prorede u visokim šumama</w:t>
            </w:r>
          </w:p>
        </w:tc>
        <w:tc>
          <w:tcPr>
            <w:tcW w:w="2731" w:type="dxa"/>
            <w:tcBorders>
              <w:top w:val="nil"/>
              <w:left w:val="nil"/>
              <w:bottom w:val="single" w:sz="4"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color w:val="000000"/>
                <w:sz w:val="24"/>
              </w:rPr>
            </w:pPr>
            <w:r w:rsidRPr="00DB3512">
              <w:rPr>
                <w:rFonts w:ascii="Times New Roman" w:hAnsi="Times New Roman"/>
                <w:color w:val="000000"/>
                <w:sz w:val="24"/>
              </w:rPr>
              <w:t>T60 301 483</w:t>
            </w:r>
          </w:p>
        </w:tc>
        <w:tc>
          <w:tcPr>
            <w:tcW w:w="3270" w:type="dxa"/>
            <w:tcBorders>
              <w:top w:val="nil"/>
              <w:left w:val="nil"/>
              <w:bottom w:val="single" w:sz="4" w:space="0" w:color="auto"/>
              <w:right w:val="double" w:sz="6" w:space="0" w:color="auto"/>
            </w:tcBorders>
            <w:shd w:val="clear" w:color="auto" w:fill="auto"/>
            <w:noWrap/>
            <w:vAlign w:val="bottom"/>
            <w:hideMark/>
          </w:tcPr>
          <w:p w:rsidR="00DB3512" w:rsidRPr="00DB3512" w:rsidRDefault="00F830C0" w:rsidP="00DB3512">
            <w:pPr>
              <w:jc w:val="right"/>
              <w:rPr>
                <w:rFonts w:ascii="Times New Roman" w:hAnsi="Times New Roman"/>
                <w:color w:val="000000"/>
                <w:sz w:val="24"/>
              </w:rPr>
            </w:pPr>
            <w:r>
              <w:rPr>
                <w:rFonts w:ascii="Times New Roman" w:hAnsi="Times New Roman"/>
                <w:color w:val="000000"/>
                <w:sz w:val="24"/>
              </w:rPr>
              <w:t>71.65</w:t>
            </w:r>
          </w:p>
        </w:tc>
      </w:tr>
      <w:tr w:rsidR="00DB3512" w:rsidRPr="00DB3512" w:rsidTr="00DB3512">
        <w:trPr>
          <w:trHeight w:val="200"/>
        </w:trPr>
        <w:tc>
          <w:tcPr>
            <w:tcW w:w="7579" w:type="dxa"/>
            <w:tcBorders>
              <w:top w:val="nil"/>
              <w:left w:val="double" w:sz="6" w:space="0" w:color="auto"/>
              <w:bottom w:val="single" w:sz="4"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color w:val="000000"/>
                <w:sz w:val="24"/>
              </w:rPr>
            </w:pPr>
            <w:r w:rsidRPr="00DB3512">
              <w:rPr>
                <w:rFonts w:ascii="Times New Roman" w:hAnsi="Times New Roman"/>
                <w:color w:val="000000"/>
                <w:sz w:val="24"/>
              </w:rPr>
              <w:t>prorede u visokim šumama</w:t>
            </w:r>
          </w:p>
        </w:tc>
        <w:tc>
          <w:tcPr>
            <w:tcW w:w="2731" w:type="dxa"/>
            <w:tcBorders>
              <w:top w:val="nil"/>
              <w:left w:val="nil"/>
              <w:bottom w:val="single" w:sz="4"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color w:val="000000"/>
                <w:sz w:val="24"/>
              </w:rPr>
            </w:pPr>
            <w:r w:rsidRPr="00DB3512">
              <w:rPr>
                <w:rFonts w:ascii="Times New Roman" w:hAnsi="Times New Roman"/>
                <w:color w:val="000000"/>
                <w:sz w:val="24"/>
              </w:rPr>
              <w:t>T60 302 462</w:t>
            </w:r>
          </w:p>
        </w:tc>
        <w:tc>
          <w:tcPr>
            <w:tcW w:w="3270" w:type="dxa"/>
            <w:tcBorders>
              <w:top w:val="nil"/>
              <w:left w:val="nil"/>
              <w:bottom w:val="single" w:sz="4" w:space="0" w:color="auto"/>
              <w:right w:val="double" w:sz="6" w:space="0" w:color="auto"/>
            </w:tcBorders>
            <w:shd w:val="clear" w:color="auto" w:fill="auto"/>
            <w:noWrap/>
            <w:vAlign w:val="bottom"/>
            <w:hideMark/>
          </w:tcPr>
          <w:p w:rsidR="00DB3512" w:rsidRPr="00DB3512" w:rsidRDefault="00F830C0" w:rsidP="00DB3512">
            <w:pPr>
              <w:jc w:val="right"/>
              <w:rPr>
                <w:rFonts w:ascii="Times New Roman" w:hAnsi="Times New Roman"/>
                <w:color w:val="000000"/>
                <w:sz w:val="24"/>
              </w:rPr>
            </w:pPr>
            <w:r>
              <w:rPr>
                <w:rFonts w:ascii="Times New Roman" w:hAnsi="Times New Roman"/>
                <w:color w:val="000000"/>
                <w:sz w:val="24"/>
              </w:rPr>
              <w:t>11.06</w:t>
            </w:r>
          </w:p>
        </w:tc>
      </w:tr>
      <w:tr w:rsidR="00DB3512" w:rsidRPr="00DB3512" w:rsidTr="00DB3512">
        <w:trPr>
          <w:trHeight w:val="200"/>
        </w:trPr>
        <w:tc>
          <w:tcPr>
            <w:tcW w:w="7579" w:type="dxa"/>
            <w:tcBorders>
              <w:top w:val="nil"/>
              <w:left w:val="double" w:sz="6" w:space="0" w:color="auto"/>
              <w:bottom w:val="single" w:sz="4"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color w:val="000000"/>
                <w:sz w:val="24"/>
              </w:rPr>
            </w:pPr>
            <w:r w:rsidRPr="00DB3512">
              <w:rPr>
                <w:rFonts w:ascii="Times New Roman" w:hAnsi="Times New Roman"/>
                <w:color w:val="000000"/>
                <w:sz w:val="24"/>
              </w:rPr>
              <w:t>prorede u visokim šumama</w:t>
            </w:r>
          </w:p>
        </w:tc>
        <w:tc>
          <w:tcPr>
            <w:tcW w:w="2731" w:type="dxa"/>
            <w:tcBorders>
              <w:top w:val="nil"/>
              <w:left w:val="nil"/>
              <w:bottom w:val="single" w:sz="4"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color w:val="000000"/>
                <w:sz w:val="24"/>
              </w:rPr>
            </w:pPr>
            <w:r w:rsidRPr="00DB3512">
              <w:rPr>
                <w:rFonts w:ascii="Times New Roman" w:hAnsi="Times New Roman"/>
                <w:color w:val="000000"/>
                <w:sz w:val="24"/>
              </w:rPr>
              <w:t>T60 304 483</w:t>
            </w:r>
          </w:p>
        </w:tc>
        <w:tc>
          <w:tcPr>
            <w:tcW w:w="3270" w:type="dxa"/>
            <w:tcBorders>
              <w:top w:val="nil"/>
              <w:left w:val="nil"/>
              <w:bottom w:val="single" w:sz="4" w:space="0" w:color="auto"/>
              <w:right w:val="double" w:sz="6" w:space="0" w:color="auto"/>
            </w:tcBorders>
            <w:shd w:val="clear" w:color="auto" w:fill="auto"/>
            <w:noWrap/>
            <w:vAlign w:val="bottom"/>
            <w:hideMark/>
          </w:tcPr>
          <w:p w:rsidR="00DB3512" w:rsidRPr="00DB3512" w:rsidRDefault="00DB3512" w:rsidP="00DB3512">
            <w:pPr>
              <w:jc w:val="right"/>
              <w:rPr>
                <w:rFonts w:ascii="Times New Roman" w:hAnsi="Times New Roman"/>
                <w:color w:val="000000"/>
                <w:sz w:val="24"/>
              </w:rPr>
            </w:pPr>
            <w:r w:rsidRPr="00DB3512">
              <w:rPr>
                <w:rFonts w:ascii="Times New Roman" w:hAnsi="Times New Roman"/>
                <w:color w:val="000000"/>
                <w:sz w:val="24"/>
              </w:rPr>
              <w:t>57.77</w:t>
            </w:r>
          </w:p>
        </w:tc>
      </w:tr>
      <w:tr w:rsidR="00DB3512" w:rsidRPr="00DB3512" w:rsidTr="00DB3512">
        <w:trPr>
          <w:trHeight w:val="200"/>
        </w:trPr>
        <w:tc>
          <w:tcPr>
            <w:tcW w:w="7579" w:type="dxa"/>
            <w:tcBorders>
              <w:top w:val="nil"/>
              <w:left w:val="double" w:sz="6" w:space="0" w:color="auto"/>
              <w:bottom w:val="single" w:sz="4"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color w:val="000000"/>
                <w:sz w:val="24"/>
              </w:rPr>
            </w:pPr>
            <w:r w:rsidRPr="00DB3512">
              <w:rPr>
                <w:rFonts w:ascii="Times New Roman" w:hAnsi="Times New Roman"/>
                <w:color w:val="000000"/>
                <w:sz w:val="24"/>
              </w:rPr>
              <w:t>prorede u visokim šumama</w:t>
            </w:r>
          </w:p>
        </w:tc>
        <w:tc>
          <w:tcPr>
            <w:tcW w:w="2731" w:type="dxa"/>
            <w:tcBorders>
              <w:top w:val="nil"/>
              <w:left w:val="nil"/>
              <w:bottom w:val="single" w:sz="4"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color w:val="000000"/>
                <w:sz w:val="24"/>
              </w:rPr>
            </w:pPr>
            <w:r w:rsidRPr="00DB3512">
              <w:rPr>
                <w:rFonts w:ascii="Times New Roman" w:hAnsi="Times New Roman"/>
                <w:color w:val="000000"/>
                <w:sz w:val="24"/>
              </w:rPr>
              <w:t>T60 351 631</w:t>
            </w:r>
          </w:p>
        </w:tc>
        <w:tc>
          <w:tcPr>
            <w:tcW w:w="3270" w:type="dxa"/>
            <w:tcBorders>
              <w:top w:val="nil"/>
              <w:left w:val="nil"/>
              <w:bottom w:val="single" w:sz="4" w:space="0" w:color="auto"/>
              <w:right w:val="double" w:sz="6" w:space="0" w:color="auto"/>
            </w:tcBorders>
            <w:shd w:val="clear" w:color="auto" w:fill="auto"/>
            <w:noWrap/>
            <w:vAlign w:val="bottom"/>
            <w:hideMark/>
          </w:tcPr>
          <w:p w:rsidR="00DB3512" w:rsidRPr="00DB3512" w:rsidRDefault="00F830C0" w:rsidP="00DB3512">
            <w:pPr>
              <w:jc w:val="right"/>
              <w:rPr>
                <w:rFonts w:ascii="Times New Roman" w:hAnsi="Times New Roman"/>
                <w:color w:val="000000"/>
                <w:sz w:val="24"/>
              </w:rPr>
            </w:pPr>
            <w:r>
              <w:rPr>
                <w:rFonts w:ascii="Times New Roman" w:hAnsi="Times New Roman"/>
                <w:color w:val="000000"/>
                <w:sz w:val="24"/>
              </w:rPr>
              <w:t>466.42</w:t>
            </w:r>
          </w:p>
        </w:tc>
      </w:tr>
      <w:tr w:rsidR="00DB3512" w:rsidRPr="00DB3512" w:rsidTr="00DB3512">
        <w:trPr>
          <w:trHeight w:val="200"/>
        </w:trPr>
        <w:tc>
          <w:tcPr>
            <w:tcW w:w="7579" w:type="dxa"/>
            <w:tcBorders>
              <w:top w:val="nil"/>
              <w:left w:val="double" w:sz="6" w:space="0" w:color="auto"/>
              <w:bottom w:val="single" w:sz="4"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color w:val="000000"/>
                <w:sz w:val="24"/>
              </w:rPr>
            </w:pPr>
            <w:r w:rsidRPr="00DB3512">
              <w:rPr>
                <w:rFonts w:ascii="Times New Roman" w:hAnsi="Times New Roman"/>
                <w:color w:val="000000"/>
                <w:sz w:val="24"/>
              </w:rPr>
              <w:t>prorede u visokim šumama</w:t>
            </w:r>
          </w:p>
        </w:tc>
        <w:tc>
          <w:tcPr>
            <w:tcW w:w="2731" w:type="dxa"/>
            <w:tcBorders>
              <w:top w:val="nil"/>
              <w:left w:val="nil"/>
              <w:bottom w:val="single" w:sz="4"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color w:val="000000"/>
                <w:sz w:val="24"/>
              </w:rPr>
            </w:pPr>
            <w:r w:rsidRPr="00DB3512">
              <w:rPr>
                <w:rFonts w:ascii="Times New Roman" w:hAnsi="Times New Roman"/>
                <w:color w:val="000000"/>
                <w:sz w:val="24"/>
              </w:rPr>
              <w:t>T60 353 602</w:t>
            </w:r>
          </w:p>
        </w:tc>
        <w:tc>
          <w:tcPr>
            <w:tcW w:w="3270" w:type="dxa"/>
            <w:tcBorders>
              <w:top w:val="nil"/>
              <w:left w:val="nil"/>
              <w:bottom w:val="single" w:sz="4" w:space="0" w:color="auto"/>
              <w:right w:val="double" w:sz="6" w:space="0" w:color="auto"/>
            </w:tcBorders>
            <w:shd w:val="clear" w:color="auto" w:fill="auto"/>
            <w:noWrap/>
            <w:vAlign w:val="bottom"/>
            <w:hideMark/>
          </w:tcPr>
          <w:p w:rsidR="00DB3512" w:rsidRPr="00DB3512" w:rsidRDefault="00F830C0" w:rsidP="00DB3512">
            <w:pPr>
              <w:jc w:val="right"/>
              <w:rPr>
                <w:rFonts w:ascii="Times New Roman" w:hAnsi="Times New Roman"/>
                <w:color w:val="000000"/>
                <w:sz w:val="24"/>
              </w:rPr>
            </w:pPr>
            <w:r>
              <w:rPr>
                <w:rFonts w:ascii="Times New Roman" w:hAnsi="Times New Roman"/>
                <w:color w:val="000000"/>
                <w:sz w:val="24"/>
              </w:rPr>
              <w:t>28.39</w:t>
            </w:r>
          </w:p>
        </w:tc>
      </w:tr>
      <w:tr w:rsidR="00DB3512" w:rsidRPr="00DB3512" w:rsidTr="00DB3512">
        <w:trPr>
          <w:trHeight w:val="200"/>
        </w:trPr>
        <w:tc>
          <w:tcPr>
            <w:tcW w:w="7579" w:type="dxa"/>
            <w:tcBorders>
              <w:top w:val="nil"/>
              <w:left w:val="double" w:sz="6" w:space="0" w:color="auto"/>
              <w:bottom w:val="single" w:sz="4"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b/>
                <w:bCs/>
                <w:color w:val="000000"/>
                <w:sz w:val="24"/>
              </w:rPr>
            </w:pPr>
            <w:r w:rsidRPr="00DB3512">
              <w:rPr>
                <w:rFonts w:ascii="Times New Roman" w:hAnsi="Times New Roman"/>
                <w:b/>
                <w:bCs/>
                <w:color w:val="000000"/>
                <w:sz w:val="24"/>
              </w:rPr>
              <w:t>Ukupno</w:t>
            </w:r>
          </w:p>
        </w:tc>
        <w:tc>
          <w:tcPr>
            <w:tcW w:w="2731" w:type="dxa"/>
            <w:tcBorders>
              <w:top w:val="nil"/>
              <w:left w:val="nil"/>
              <w:bottom w:val="single" w:sz="4"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b/>
                <w:bCs/>
                <w:color w:val="000000"/>
                <w:sz w:val="24"/>
              </w:rPr>
            </w:pPr>
            <w:r w:rsidRPr="00DB3512">
              <w:rPr>
                <w:rFonts w:ascii="Times New Roman" w:hAnsi="Times New Roman"/>
                <w:b/>
                <w:bCs/>
                <w:color w:val="000000"/>
                <w:sz w:val="24"/>
              </w:rPr>
              <w:t> </w:t>
            </w:r>
          </w:p>
        </w:tc>
        <w:tc>
          <w:tcPr>
            <w:tcW w:w="3270" w:type="dxa"/>
            <w:tcBorders>
              <w:top w:val="nil"/>
              <w:left w:val="nil"/>
              <w:bottom w:val="single" w:sz="4" w:space="0" w:color="auto"/>
              <w:right w:val="double" w:sz="6" w:space="0" w:color="auto"/>
            </w:tcBorders>
            <w:shd w:val="clear" w:color="auto" w:fill="auto"/>
            <w:noWrap/>
            <w:vAlign w:val="bottom"/>
            <w:hideMark/>
          </w:tcPr>
          <w:p w:rsidR="00DB3512" w:rsidRPr="00DB3512" w:rsidRDefault="00F830C0" w:rsidP="00DB3512">
            <w:pPr>
              <w:jc w:val="right"/>
              <w:rPr>
                <w:rFonts w:ascii="Times New Roman" w:hAnsi="Times New Roman"/>
                <w:b/>
                <w:bCs/>
                <w:color w:val="000000"/>
                <w:sz w:val="24"/>
              </w:rPr>
            </w:pPr>
            <w:r>
              <w:rPr>
                <w:rFonts w:ascii="Times New Roman" w:hAnsi="Times New Roman"/>
                <w:b/>
                <w:bCs/>
                <w:color w:val="000000"/>
                <w:sz w:val="24"/>
              </w:rPr>
              <w:t>708.23</w:t>
            </w:r>
          </w:p>
        </w:tc>
      </w:tr>
      <w:tr w:rsidR="00DB3512" w:rsidRPr="00DB3512" w:rsidTr="00DB3512">
        <w:trPr>
          <w:trHeight w:val="213"/>
        </w:trPr>
        <w:tc>
          <w:tcPr>
            <w:tcW w:w="7579" w:type="dxa"/>
            <w:tcBorders>
              <w:top w:val="nil"/>
              <w:left w:val="double" w:sz="6" w:space="0" w:color="auto"/>
              <w:bottom w:val="double" w:sz="6"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color w:val="000000"/>
                <w:sz w:val="24"/>
              </w:rPr>
            </w:pPr>
            <w:r w:rsidRPr="00DB3512">
              <w:rPr>
                <w:rFonts w:ascii="Times New Roman" w:hAnsi="Times New Roman"/>
                <w:color w:val="000000"/>
                <w:sz w:val="24"/>
              </w:rPr>
              <w:t> </w:t>
            </w:r>
          </w:p>
        </w:tc>
        <w:tc>
          <w:tcPr>
            <w:tcW w:w="2731" w:type="dxa"/>
            <w:tcBorders>
              <w:top w:val="nil"/>
              <w:left w:val="nil"/>
              <w:bottom w:val="double" w:sz="6" w:space="0" w:color="auto"/>
              <w:right w:val="single" w:sz="4" w:space="0" w:color="auto"/>
            </w:tcBorders>
            <w:shd w:val="clear" w:color="auto" w:fill="auto"/>
            <w:noWrap/>
            <w:vAlign w:val="bottom"/>
            <w:hideMark/>
          </w:tcPr>
          <w:p w:rsidR="00DB3512" w:rsidRPr="00DB3512" w:rsidRDefault="00DB3512" w:rsidP="00DB3512">
            <w:pPr>
              <w:rPr>
                <w:rFonts w:ascii="Times New Roman" w:hAnsi="Times New Roman"/>
                <w:color w:val="000000"/>
                <w:sz w:val="24"/>
              </w:rPr>
            </w:pPr>
            <w:r w:rsidRPr="00DB3512">
              <w:rPr>
                <w:rFonts w:ascii="Times New Roman" w:hAnsi="Times New Roman"/>
                <w:color w:val="000000"/>
                <w:sz w:val="24"/>
              </w:rPr>
              <w:t> </w:t>
            </w:r>
          </w:p>
        </w:tc>
        <w:tc>
          <w:tcPr>
            <w:tcW w:w="3270" w:type="dxa"/>
            <w:tcBorders>
              <w:top w:val="nil"/>
              <w:left w:val="nil"/>
              <w:bottom w:val="double" w:sz="6" w:space="0" w:color="auto"/>
              <w:right w:val="double" w:sz="6" w:space="0" w:color="auto"/>
            </w:tcBorders>
            <w:shd w:val="clear" w:color="auto" w:fill="auto"/>
            <w:noWrap/>
            <w:vAlign w:val="bottom"/>
            <w:hideMark/>
          </w:tcPr>
          <w:p w:rsidR="00DB3512" w:rsidRPr="00DB3512" w:rsidRDefault="00DB3512" w:rsidP="00DB3512">
            <w:pPr>
              <w:rPr>
                <w:rFonts w:ascii="Times New Roman" w:hAnsi="Times New Roman"/>
                <w:color w:val="000000"/>
                <w:sz w:val="24"/>
              </w:rPr>
            </w:pPr>
            <w:r w:rsidRPr="00DB3512">
              <w:rPr>
                <w:rFonts w:ascii="Times New Roman" w:hAnsi="Times New Roman"/>
                <w:color w:val="000000"/>
                <w:sz w:val="24"/>
              </w:rPr>
              <w:t> </w:t>
            </w:r>
          </w:p>
        </w:tc>
      </w:tr>
    </w:tbl>
    <w:p w:rsidR="00636A96" w:rsidRPr="00636A96" w:rsidRDefault="00636A96" w:rsidP="00916729">
      <w:pPr>
        <w:pStyle w:val="Hang127"/>
        <w:ind w:left="0" w:firstLine="0"/>
        <w:rPr>
          <w:sz w:val="24"/>
          <w:szCs w:val="24"/>
        </w:rPr>
      </w:pPr>
    </w:p>
    <w:p w:rsidR="00636A96" w:rsidRPr="00636A96" w:rsidRDefault="00636A96" w:rsidP="00636A96">
      <w:pPr>
        <w:pStyle w:val="Hang127"/>
        <w:spacing w:before="120"/>
        <w:rPr>
          <w:sz w:val="24"/>
          <w:szCs w:val="24"/>
        </w:rPr>
      </w:pPr>
      <w:r w:rsidRPr="00636A96">
        <w:rPr>
          <w:sz w:val="24"/>
          <w:szCs w:val="24"/>
        </w:rPr>
        <w:t>Planom nege šuma planirani su sledeći radovi:</w:t>
      </w:r>
    </w:p>
    <w:p w:rsidR="00636A96" w:rsidRPr="00636A96" w:rsidRDefault="00636A96" w:rsidP="00432F07">
      <w:pPr>
        <w:pStyle w:val="Hang127"/>
        <w:numPr>
          <w:ilvl w:val="0"/>
          <w:numId w:val="18"/>
        </w:numPr>
        <w:spacing w:after="0"/>
        <w:ind w:left="1434" w:hanging="357"/>
        <w:rPr>
          <w:sz w:val="24"/>
          <w:szCs w:val="24"/>
        </w:rPr>
      </w:pPr>
      <w:r w:rsidRPr="00636A96">
        <w:rPr>
          <w:sz w:val="24"/>
          <w:szCs w:val="24"/>
        </w:rPr>
        <w:t>511 - Osvetljavanje podmladka ručno p</w:t>
      </w:r>
      <w:r w:rsidR="00DB3512">
        <w:rPr>
          <w:sz w:val="24"/>
          <w:szCs w:val="24"/>
        </w:rPr>
        <w:t>lanirano</w:t>
      </w:r>
      <w:r w:rsidR="00543678">
        <w:rPr>
          <w:sz w:val="24"/>
          <w:szCs w:val="24"/>
        </w:rPr>
        <w:t xml:space="preserve"> je  na radnoj površini od 307.8</w:t>
      </w:r>
      <w:r w:rsidR="00DB3512">
        <w:rPr>
          <w:sz w:val="24"/>
          <w:szCs w:val="24"/>
        </w:rPr>
        <w:t>0</w:t>
      </w:r>
      <w:r w:rsidRPr="00636A96">
        <w:rPr>
          <w:sz w:val="24"/>
          <w:szCs w:val="24"/>
        </w:rPr>
        <w:t xml:space="preserve"> ha;</w:t>
      </w:r>
    </w:p>
    <w:p w:rsidR="0054366B" w:rsidRDefault="00636A96" w:rsidP="00432F07">
      <w:pPr>
        <w:pStyle w:val="Hang127"/>
        <w:numPr>
          <w:ilvl w:val="0"/>
          <w:numId w:val="18"/>
        </w:numPr>
        <w:spacing w:after="0"/>
        <w:ind w:left="1434" w:hanging="357"/>
        <w:rPr>
          <w:sz w:val="24"/>
          <w:szCs w:val="24"/>
        </w:rPr>
      </w:pPr>
      <w:r w:rsidRPr="00636A96">
        <w:rPr>
          <w:sz w:val="24"/>
          <w:szCs w:val="24"/>
        </w:rPr>
        <w:t>526 - Čišćenje u mladim prirodn</w:t>
      </w:r>
      <w:r w:rsidR="00916729">
        <w:rPr>
          <w:sz w:val="24"/>
          <w:szCs w:val="24"/>
        </w:rPr>
        <w:t>im sastojinama p</w:t>
      </w:r>
      <w:r w:rsidR="00DB3512">
        <w:rPr>
          <w:sz w:val="24"/>
          <w:szCs w:val="24"/>
        </w:rPr>
        <w:t>lanirano je na površini od 5.64</w:t>
      </w:r>
      <w:r w:rsidRPr="00636A96">
        <w:rPr>
          <w:sz w:val="24"/>
          <w:szCs w:val="24"/>
        </w:rPr>
        <w:t xml:space="preserve"> ha</w:t>
      </w:r>
      <w:r w:rsidR="0054366B" w:rsidRPr="0054366B">
        <w:rPr>
          <w:sz w:val="24"/>
          <w:szCs w:val="24"/>
        </w:rPr>
        <w:t xml:space="preserve"> </w:t>
      </w:r>
    </w:p>
    <w:p w:rsidR="0054366B" w:rsidRPr="00636A96" w:rsidRDefault="0054366B" w:rsidP="00432F07">
      <w:pPr>
        <w:pStyle w:val="Hang127"/>
        <w:numPr>
          <w:ilvl w:val="0"/>
          <w:numId w:val="18"/>
        </w:numPr>
        <w:spacing w:after="0"/>
        <w:ind w:left="1434" w:hanging="357"/>
        <w:rPr>
          <w:sz w:val="24"/>
          <w:szCs w:val="24"/>
        </w:rPr>
      </w:pPr>
      <w:r w:rsidRPr="00636A96">
        <w:rPr>
          <w:sz w:val="24"/>
          <w:szCs w:val="24"/>
        </w:rPr>
        <w:t xml:space="preserve">Prorede kao mere nege planirane su na radnoj površini od </w:t>
      </w:r>
      <w:r w:rsidR="00F830C0">
        <w:rPr>
          <w:bCs/>
          <w:sz w:val="24"/>
          <w:szCs w:val="24"/>
        </w:rPr>
        <w:t>708.23</w:t>
      </w:r>
      <w:r w:rsidRPr="00636A96">
        <w:rPr>
          <w:bCs/>
          <w:sz w:val="24"/>
          <w:szCs w:val="24"/>
        </w:rPr>
        <w:t xml:space="preserve"> </w:t>
      </w:r>
      <w:r w:rsidRPr="00636A96">
        <w:rPr>
          <w:sz w:val="24"/>
          <w:szCs w:val="24"/>
        </w:rPr>
        <w:t>ha;</w:t>
      </w:r>
    </w:p>
    <w:p w:rsidR="00636A96" w:rsidRPr="00636A96" w:rsidRDefault="00116A7D" w:rsidP="0054366B">
      <w:pPr>
        <w:pStyle w:val="Hang127"/>
        <w:spacing w:after="0"/>
        <w:rPr>
          <w:sz w:val="24"/>
          <w:szCs w:val="24"/>
        </w:rPr>
      </w:pPr>
      <w:r>
        <w:rPr>
          <w:sz w:val="24"/>
          <w:szCs w:val="24"/>
        </w:rPr>
        <w:t>Mere osvetljavanju su planirane da se vrše u 2 - 4 navrata zavisno od stanja unutar odseka, te je stoga i sama površina osvetljavanja podmlatka veća u odnosu na planiranu površinu oplodno – završno, završnog seka.</w:t>
      </w:r>
    </w:p>
    <w:p w:rsidR="00636A96" w:rsidRPr="00636A96" w:rsidRDefault="00636A96" w:rsidP="00636A96">
      <w:pPr>
        <w:pStyle w:val="Hang127"/>
        <w:spacing w:after="0"/>
        <w:ind w:firstLine="0"/>
        <w:rPr>
          <w:sz w:val="24"/>
          <w:szCs w:val="24"/>
        </w:rPr>
      </w:pPr>
    </w:p>
    <w:p w:rsidR="00636A96" w:rsidRPr="00636A96" w:rsidRDefault="00636A96" w:rsidP="00636A96">
      <w:pPr>
        <w:pStyle w:val="Hang127"/>
        <w:rPr>
          <w:sz w:val="24"/>
          <w:szCs w:val="24"/>
        </w:rPr>
      </w:pPr>
      <w:r w:rsidRPr="00636A96">
        <w:rPr>
          <w:b/>
          <w:sz w:val="24"/>
          <w:szCs w:val="24"/>
        </w:rPr>
        <w:t>Ukupan plan nege šuma predviđen je u ovoj gazdinskoj jedini</w:t>
      </w:r>
      <w:r w:rsidR="00543678">
        <w:rPr>
          <w:b/>
          <w:sz w:val="24"/>
          <w:szCs w:val="24"/>
        </w:rPr>
        <w:t>ci je na radnoj površini 10</w:t>
      </w:r>
      <w:bookmarkStart w:id="107" w:name="_GoBack"/>
      <w:bookmarkEnd w:id="107"/>
      <w:r w:rsidR="00543678">
        <w:rPr>
          <w:b/>
          <w:sz w:val="24"/>
          <w:szCs w:val="24"/>
        </w:rPr>
        <w:t>23.52</w:t>
      </w:r>
      <w:r w:rsidRPr="00636A96">
        <w:rPr>
          <w:b/>
          <w:sz w:val="24"/>
          <w:szCs w:val="24"/>
        </w:rPr>
        <w:t xml:space="preserve"> ha.</w:t>
      </w:r>
    </w:p>
    <w:p w:rsidR="00636A96" w:rsidRPr="00636A96" w:rsidRDefault="00BA1250" w:rsidP="00636A96">
      <w:pPr>
        <w:pStyle w:val="Stil3"/>
        <w:rPr>
          <w:szCs w:val="24"/>
        </w:rPr>
      </w:pPr>
      <w:bookmarkStart w:id="108" w:name="_Toc340559156"/>
      <w:r>
        <w:rPr>
          <w:szCs w:val="24"/>
        </w:rPr>
        <w:t>8</w:t>
      </w:r>
      <w:r w:rsidR="00636A96" w:rsidRPr="00636A96">
        <w:rPr>
          <w:szCs w:val="24"/>
        </w:rPr>
        <w:t>.3.2. Plan zaštite šuma</w:t>
      </w:r>
      <w:bookmarkEnd w:id="108"/>
    </w:p>
    <w:p w:rsidR="00636A96" w:rsidRPr="00636A96" w:rsidRDefault="00636A96" w:rsidP="00636A96">
      <w:pPr>
        <w:pStyle w:val="Hang127"/>
        <w:rPr>
          <w:sz w:val="24"/>
          <w:szCs w:val="24"/>
        </w:rPr>
      </w:pPr>
      <w:r w:rsidRPr="00636A96">
        <w:rPr>
          <w:sz w:val="24"/>
          <w:szCs w:val="24"/>
        </w:rPr>
        <w:t>Zakonom o šumama propisano je da su korisnici šuma dužni da preduzimaju mere radi zaštite šuma od: pro</w:t>
      </w:r>
      <w:r w:rsidR="00116A7D">
        <w:rPr>
          <w:sz w:val="24"/>
          <w:szCs w:val="24"/>
        </w:rPr>
        <w:t xml:space="preserve">  </w:t>
      </w:r>
      <w:r w:rsidRPr="00636A96">
        <w:rPr>
          <w:sz w:val="24"/>
          <w:szCs w:val="24"/>
        </w:rPr>
        <w:t>tivpravnog prisvajanja, korišćenja, uništavanja i drugih nezakonitih radnji (odlaganja otpadnih i drugih štetnih materija, zagađivanje šuma, uništavanje graničnih znakova i oznaka i drugo), da prati zdravstveno stanje šuma, da prati uticaj biotičkih i abiotičkih činilaca na zdravstveno stanje šuma i da blagovremeno preduzima mere zaštite šuma i šumskog zemljišta, požara i drugih elementarnih nepogoda, biljnih bolesti, štetočina i drugih šteta.</w:t>
      </w:r>
    </w:p>
    <w:p w:rsidR="00636A96" w:rsidRPr="00636A96" w:rsidRDefault="00636A96" w:rsidP="00636A96">
      <w:pPr>
        <w:pStyle w:val="Hang127"/>
        <w:rPr>
          <w:sz w:val="24"/>
          <w:szCs w:val="24"/>
        </w:rPr>
      </w:pPr>
      <w:r w:rsidRPr="00636A96">
        <w:rPr>
          <w:sz w:val="24"/>
          <w:szCs w:val="24"/>
        </w:rPr>
        <w:t>Ovim planom utvrđuje se obim mera i radova na preventivnoj i represivnoj zaštiti šuma od čoveka, stoke i divljači, biljnih bolesti, štetnih insekata i drugih štetočina, elementarnih nepogoda, požara, održavanju i obnavljanju šumskih oznaka, itd.</w:t>
      </w:r>
    </w:p>
    <w:p w:rsidR="00636A96" w:rsidRPr="00636A96" w:rsidRDefault="00636A96" w:rsidP="00636A96">
      <w:pPr>
        <w:pStyle w:val="Hang127"/>
        <w:rPr>
          <w:sz w:val="24"/>
          <w:szCs w:val="24"/>
        </w:rPr>
      </w:pPr>
      <w:r w:rsidRPr="00636A96">
        <w:rPr>
          <w:sz w:val="24"/>
          <w:szCs w:val="24"/>
        </w:rPr>
        <w:t>U cilju preventivne zaštite šuma planiraju se sledeće mere:</w:t>
      </w:r>
    </w:p>
    <w:p w:rsidR="00636A96" w:rsidRPr="00636A96" w:rsidRDefault="00636A96" w:rsidP="00432F07">
      <w:pPr>
        <w:numPr>
          <w:ilvl w:val="0"/>
          <w:numId w:val="40"/>
        </w:numPr>
        <w:jc w:val="both"/>
        <w:rPr>
          <w:rFonts w:ascii="Times New Roman" w:hAnsi="Times New Roman"/>
          <w:sz w:val="24"/>
        </w:rPr>
      </w:pPr>
      <w:r w:rsidRPr="00636A96">
        <w:rPr>
          <w:rFonts w:ascii="Times New Roman" w:hAnsi="Times New Roman"/>
          <w:sz w:val="24"/>
        </w:rPr>
        <w:t>čuvanje šuma od bespravnog korišćenja i zauzimanja;</w:t>
      </w:r>
    </w:p>
    <w:p w:rsidR="00636A96" w:rsidRPr="00636A96" w:rsidRDefault="00636A96" w:rsidP="00432F07">
      <w:pPr>
        <w:numPr>
          <w:ilvl w:val="0"/>
          <w:numId w:val="40"/>
        </w:numPr>
        <w:jc w:val="both"/>
        <w:rPr>
          <w:rFonts w:ascii="Times New Roman" w:hAnsi="Times New Roman"/>
          <w:sz w:val="24"/>
        </w:rPr>
      </w:pPr>
      <w:r w:rsidRPr="00636A96">
        <w:rPr>
          <w:rFonts w:ascii="Times New Roman" w:hAnsi="Times New Roman"/>
          <w:sz w:val="24"/>
        </w:rPr>
        <w:t>zabrana pašarenja na površinama gde je proces obnavljanja u toku i u šumskim kulturama (prema planu gajenja šuma), sve dok one ne prerastu kritičnu visinu kada im stoka ne može oštećivati vrhove;</w:t>
      </w:r>
    </w:p>
    <w:p w:rsidR="00636A96" w:rsidRPr="00636A96" w:rsidRDefault="00636A96" w:rsidP="00432F07">
      <w:pPr>
        <w:numPr>
          <w:ilvl w:val="0"/>
          <w:numId w:val="40"/>
        </w:numPr>
        <w:jc w:val="both"/>
        <w:rPr>
          <w:rFonts w:ascii="Times New Roman" w:hAnsi="Times New Roman"/>
          <w:sz w:val="24"/>
        </w:rPr>
      </w:pPr>
      <w:r w:rsidRPr="00636A96">
        <w:rPr>
          <w:rFonts w:ascii="Times New Roman" w:hAnsi="Times New Roman"/>
          <w:sz w:val="24"/>
        </w:rPr>
        <w:t>pratiti eventualne pojave sušenja šuma i kalamiteta insekata, i u slučaju pojave istih blagovremeno angažovati specijalističku službu koja će postaviti tačnu dijagnozu i propisati adekvatne mere suzbijanja;</w:t>
      </w:r>
    </w:p>
    <w:p w:rsidR="00636A96" w:rsidRPr="00636A96" w:rsidRDefault="00636A96" w:rsidP="00432F07">
      <w:pPr>
        <w:numPr>
          <w:ilvl w:val="0"/>
          <w:numId w:val="40"/>
        </w:numPr>
        <w:jc w:val="both"/>
        <w:rPr>
          <w:rFonts w:ascii="Times New Roman" w:hAnsi="Times New Roman"/>
          <w:sz w:val="24"/>
        </w:rPr>
      </w:pPr>
      <w:r w:rsidRPr="00636A96">
        <w:rPr>
          <w:rFonts w:ascii="Times New Roman" w:hAnsi="Times New Roman"/>
          <w:sz w:val="24"/>
        </w:rPr>
        <w:t>uspostavljanje šumskog reda;</w:t>
      </w:r>
    </w:p>
    <w:p w:rsidR="00636A96" w:rsidRPr="00636A96" w:rsidRDefault="00636A96" w:rsidP="00432F07">
      <w:pPr>
        <w:pStyle w:val="Hang127"/>
        <w:numPr>
          <w:ilvl w:val="0"/>
          <w:numId w:val="40"/>
        </w:numPr>
        <w:spacing w:after="0"/>
        <w:rPr>
          <w:sz w:val="24"/>
          <w:szCs w:val="24"/>
        </w:rPr>
      </w:pPr>
      <w:r w:rsidRPr="00636A96">
        <w:rPr>
          <w:sz w:val="24"/>
          <w:szCs w:val="24"/>
        </w:rPr>
        <w:t>štititi i zaštiti šumu od požara, posebno u proleće i leto, u tom smislu postavljati znake obaveštenja i zabrane loženja vatre, organizovanje dežurstva i pojačani nadzor lugarskih reona u kritičnom periodu u cilju blagovremenog otklanjanja požara i blagovremenih intervencija i dr.;</w:t>
      </w:r>
      <w:r w:rsidR="0095438F">
        <w:rPr>
          <w:sz w:val="24"/>
          <w:szCs w:val="24"/>
        </w:rPr>
        <w:t xml:space="preserve"> </w:t>
      </w:r>
    </w:p>
    <w:p w:rsidR="00636A96" w:rsidRPr="00636A96" w:rsidRDefault="00636A96" w:rsidP="00432F07">
      <w:pPr>
        <w:pStyle w:val="Hang127"/>
        <w:numPr>
          <w:ilvl w:val="0"/>
          <w:numId w:val="40"/>
        </w:numPr>
        <w:ind w:left="1077" w:hanging="357"/>
        <w:rPr>
          <w:sz w:val="24"/>
          <w:szCs w:val="24"/>
        </w:rPr>
      </w:pPr>
      <w:r w:rsidRPr="00636A96">
        <w:rPr>
          <w:sz w:val="24"/>
          <w:szCs w:val="24"/>
        </w:rPr>
        <w:lastRenderedPageBreak/>
        <w:t>toku uređajnog perioda održavati i obnavljati spoljne granice, kao i oznake unutrašnje podele gazdinske jedinice.</w:t>
      </w:r>
    </w:p>
    <w:p w:rsidR="00636A96" w:rsidRPr="00636A96" w:rsidRDefault="00636A96" w:rsidP="00636A96">
      <w:pPr>
        <w:pStyle w:val="Hang127"/>
        <w:rPr>
          <w:iCs w:val="0"/>
          <w:sz w:val="24"/>
          <w:szCs w:val="24"/>
        </w:rPr>
      </w:pPr>
      <w:r w:rsidRPr="00636A96">
        <w:rPr>
          <w:iCs w:val="0"/>
          <w:sz w:val="24"/>
          <w:szCs w:val="24"/>
        </w:rPr>
        <w:t>U konkretnim uslovima ove gazdinske jedinice, treba utvrditi potrebne radove na preventivnoj i represivnoj zaštiti, počevši od čoveka, stoke, elementarnih nepogoda, entomoloških i fitopatoloških uzročnika, a naročito od požara. U Nacionalnom parku “Đerdap” organizovana je posebna služba zaštite, a to je radna i moralna “obaveza” svakog zaposlenog u gazdinstvu, da svaku eventualnu promenu normalnog stanja zabeleži i prijavi na merodavnom mestu. To praktično znači da je svaki zaposleni radnik u službi zaštite šuma.</w:t>
      </w:r>
    </w:p>
    <w:p w:rsidR="00636A96" w:rsidRPr="00636A96" w:rsidRDefault="00636A96" w:rsidP="00636A96">
      <w:pPr>
        <w:pStyle w:val="Hang127"/>
        <w:rPr>
          <w:iCs w:val="0"/>
          <w:sz w:val="24"/>
          <w:szCs w:val="24"/>
        </w:rPr>
      </w:pPr>
      <w:r w:rsidRPr="00636A96">
        <w:rPr>
          <w:iCs w:val="0"/>
          <w:sz w:val="24"/>
          <w:szCs w:val="24"/>
        </w:rPr>
        <w:t xml:space="preserve">Zaštita šuma Nacionalnog parka "Đerdap" trajan je i osnovni zadatak u okviru obavljanja redovne delatnosti unapređivanja stanja, nege i zaštite i uređenja parka. Time su utvrđeni radovi i obaveze na zaštiti i u ovoj gazdinskoj jedinici. Svi  negativni  činioci  koji  deluju  na  ovaj kompleks moraju se pratiti, kontrolisati, i u slučaju  jačeg  negativnog  dejstva, odmah stručnim delovanjem eliminisati. Rezultat kompletnog delovanja ovih negativnih činilaca na šumske  ekosisteme u ovoj gazdinskoj jedinici je sušenje šuma slabijeg intenziteta. Svi oblici zaštite, zbog ugroženosti kompleksa, predstavljaju plansku i jedinstvenu celinu, uz uvažavanje specifičnosti planiranih mera u pojedinim delovima kompleksa na koji se odnose:  </w:t>
      </w:r>
    </w:p>
    <w:p w:rsidR="00636A96" w:rsidRPr="00636A96" w:rsidRDefault="00636A96" w:rsidP="00636A96">
      <w:pPr>
        <w:pStyle w:val="Hang127"/>
        <w:rPr>
          <w:iCs w:val="0"/>
          <w:sz w:val="24"/>
          <w:szCs w:val="24"/>
        </w:rPr>
      </w:pPr>
      <w:r w:rsidRPr="00636A96">
        <w:rPr>
          <w:iCs w:val="0"/>
          <w:sz w:val="24"/>
          <w:szCs w:val="24"/>
        </w:rPr>
        <w:t xml:space="preserve">  Mere zaštite izvodiće se u sledećem obimu, vrstama i količinama:  </w:t>
      </w:r>
    </w:p>
    <w:p w:rsidR="00636A96" w:rsidRPr="00636A96" w:rsidRDefault="00636A96" w:rsidP="00636A96">
      <w:pPr>
        <w:pStyle w:val="Hang127"/>
        <w:rPr>
          <w:iCs w:val="0"/>
          <w:sz w:val="24"/>
          <w:szCs w:val="24"/>
        </w:rPr>
      </w:pPr>
      <w:r w:rsidRPr="00636A96">
        <w:rPr>
          <w:iCs w:val="0"/>
          <w:sz w:val="24"/>
          <w:szCs w:val="24"/>
        </w:rPr>
        <w:t xml:space="preserve">  1. Snimanje, praćenje pojave sušenja po stepenu intenzitetu i pravc</w:t>
      </w:r>
      <w:r w:rsidR="008F43DF">
        <w:rPr>
          <w:iCs w:val="0"/>
          <w:sz w:val="24"/>
          <w:szCs w:val="24"/>
        </w:rPr>
        <w:t>u širenje na površini od 1868.71</w:t>
      </w:r>
      <w:r w:rsidRPr="00636A96">
        <w:rPr>
          <w:iCs w:val="0"/>
          <w:sz w:val="24"/>
          <w:szCs w:val="24"/>
        </w:rPr>
        <w:t xml:space="preserve"> ha; </w:t>
      </w:r>
    </w:p>
    <w:p w:rsidR="00636A96" w:rsidRPr="00636A96" w:rsidRDefault="00636A96" w:rsidP="00636A96">
      <w:pPr>
        <w:pStyle w:val="Hang127"/>
        <w:rPr>
          <w:iCs w:val="0"/>
          <w:sz w:val="24"/>
          <w:szCs w:val="24"/>
        </w:rPr>
      </w:pPr>
      <w:r w:rsidRPr="00636A96">
        <w:rPr>
          <w:iCs w:val="0"/>
          <w:sz w:val="24"/>
          <w:szCs w:val="24"/>
        </w:rPr>
        <w:t xml:space="preserve">  2. Protivpožarna zaštita, merama propagande, na povr</w:t>
      </w:r>
      <w:r w:rsidR="008F43DF">
        <w:rPr>
          <w:iCs w:val="0"/>
          <w:sz w:val="24"/>
          <w:szCs w:val="24"/>
        </w:rPr>
        <w:t>šini 1868.71</w:t>
      </w:r>
      <w:r w:rsidRPr="00636A96">
        <w:rPr>
          <w:iCs w:val="0"/>
          <w:sz w:val="24"/>
          <w:szCs w:val="24"/>
        </w:rPr>
        <w:t xml:space="preserve"> ha; </w:t>
      </w:r>
    </w:p>
    <w:p w:rsidR="00636A96" w:rsidRPr="00636A96" w:rsidRDefault="00636A96" w:rsidP="00636A96">
      <w:pPr>
        <w:pStyle w:val="Hang127"/>
        <w:rPr>
          <w:iCs w:val="0"/>
          <w:sz w:val="24"/>
          <w:szCs w:val="24"/>
        </w:rPr>
      </w:pPr>
      <w:r w:rsidRPr="00636A96">
        <w:rPr>
          <w:iCs w:val="0"/>
          <w:sz w:val="24"/>
          <w:szCs w:val="24"/>
        </w:rPr>
        <w:t xml:space="preserve">  3. Monitoring štetočina entomološkog i fitopatološkog porekla, da bi se utvrdila prognoza napada i pravovremeno planirale i organizovale odgovarajuće mere zaštite u uslovima </w:t>
      </w:r>
      <w:r w:rsidR="008F43DF">
        <w:rPr>
          <w:iCs w:val="0"/>
          <w:sz w:val="24"/>
          <w:szCs w:val="24"/>
        </w:rPr>
        <w:t>gradacije na površini od 1868.71</w:t>
      </w:r>
      <w:r w:rsidRPr="00636A96">
        <w:rPr>
          <w:iCs w:val="0"/>
          <w:sz w:val="24"/>
          <w:szCs w:val="24"/>
        </w:rPr>
        <w:t xml:space="preserve"> ha;    </w:t>
      </w:r>
    </w:p>
    <w:p w:rsidR="00636A96" w:rsidRPr="00636A96" w:rsidRDefault="00636A96" w:rsidP="00636A96">
      <w:pPr>
        <w:pStyle w:val="Hang127"/>
        <w:rPr>
          <w:iCs w:val="0"/>
          <w:sz w:val="24"/>
          <w:szCs w:val="24"/>
        </w:rPr>
      </w:pPr>
      <w:r w:rsidRPr="00636A96">
        <w:rPr>
          <w:iCs w:val="0"/>
          <w:sz w:val="24"/>
          <w:szCs w:val="24"/>
        </w:rPr>
        <w:t xml:space="preserve">Da bi se zdravstveno stanje u sastojinama </w:t>
      </w:r>
      <w:r w:rsidRPr="00636A96">
        <w:rPr>
          <w:b/>
          <w:iCs w:val="0"/>
          <w:sz w:val="24"/>
          <w:szCs w:val="24"/>
        </w:rPr>
        <w:t>bukve</w:t>
      </w:r>
      <w:r w:rsidRPr="00636A96">
        <w:rPr>
          <w:iCs w:val="0"/>
          <w:sz w:val="24"/>
          <w:szCs w:val="24"/>
        </w:rPr>
        <w:t xml:space="preserve"> na ovom području poboljšalo neophodno je preduzeti sledeće mere:  </w:t>
      </w:r>
    </w:p>
    <w:p w:rsidR="00636A96" w:rsidRPr="00636A96" w:rsidRDefault="00636A96" w:rsidP="00636A96">
      <w:pPr>
        <w:pStyle w:val="Hang127"/>
        <w:rPr>
          <w:iCs w:val="0"/>
          <w:sz w:val="24"/>
          <w:szCs w:val="24"/>
        </w:rPr>
      </w:pPr>
      <w:r w:rsidRPr="00636A96">
        <w:rPr>
          <w:iCs w:val="0"/>
          <w:sz w:val="24"/>
          <w:szCs w:val="24"/>
        </w:rPr>
        <w:t xml:space="preserve">  u visokim i izdanačkim šumama bukve  sva  stabla  sa  rak  ranama ili  karpoforama (plodonosna  tela  truležnica) treba ukloniti; </w:t>
      </w:r>
    </w:p>
    <w:p w:rsidR="00636A96" w:rsidRPr="00636A96" w:rsidRDefault="00636A96" w:rsidP="00636A96">
      <w:pPr>
        <w:pStyle w:val="Hang127"/>
        <w:rPr>
          <w:iCs w:val="0"/>
          <w:sz w:val="24"/>
          <w:szCs w:val="24"/>
        </w:rPr>
      </w:pPr>
      <w:r w:rsidRPr="00636A96">
        <w:rPr>
          <w:iCs w:val="0"/>
          <w:sz w:val="24"/>
          <w:szCs w:val="24"/>
        </w:rPr>
        <w:t xml:space="preserve">  ukloniti stabla sa površinskim ozledama sa upalom kore ili sa mehaničkim ozledama, da bi se sprečilo naseljavanje epiksilnim gljivama (truležnicama); </w:t>
      </w:r>
    </w:p>
    <w:p w:rsidR="00636A96" w:rsidRPr="00636A96" w:rsidRDefault="00636A96" w:rsidP="00636A96">
      <w:pPr>
        <w:pStyle w:val="Hang127"/>
        <w:rPr>
          <w:iCs w:val="0"/>
          <w:sz w:val="24"/>
          <w:szCs w:val="24"/>
        </w:rPr>
      </w:pPr>
      <w:r w:rsidRPr="00636A96">
        <w:rPr>
          <w:iCs w:val="0"/>
          <w:sz w:val="24"/>
          <w:szCs w:val="24"/>
        </w:rPr>
        <w:t xml:space="preserve">  u prirodnim sastojinama eliminisati stabla zahvaćena bolestima kore bukve,  zatim stabla sa upalom kore, sa karpoforama ili velikim ozledama pogotovo, u osnovi stabla; </w:t>
      </w:r>
    </w:p>
    <w:p w:rsidR="00636A96" w:rsidRPr="00636A96" w:rsidRDefault="00636A96" w:rsidP="005F2524">
      <w:pPr>
        <w:pStyle w:val="Hang127"/>
        <w:rPr>
          <w:iCs w:val="0"/>
          <w:sz w:val="24"/>
          <w:szCs w:val="24"/>
        </w:rPr>
      </w:pPr>
      <w:r w:rsidRPr="00636A96">
        <w:rPr>
          <w:iCs w:val="0"/>
          <w:sz w:val="24"/>
          <w:szCs w:val="24"/>
        </w:rPr>
        <w:t>  pri doznaci prvo birati stabla sa  belom vunastom naslagom na  kori (prvi simptomi bolesti kore bukve kada se javlja samo štitasta vaš, a  još nije došlo do infekcije od Nectria coccinea). U ovoj fazi razvoja bolesti, stabla  još nisu izgubila na kvalitativnoj vrednosti, a ukoliko bi ostala u šumi ubrzo bi  (obično posle 2-3  godine) bila  zaražena  sa Nectria coccinea (koja prouzrokuje nekrozu kore i sušenje) i truležnicama i tehnički potpuno izgubljena. Treba napomenuti da se bolest kore bukve najčešće javlja na starim</w:t>
      </w:r>
      <w:r w:rsidR="005F2524">
        <w:rPr>
          <w:iCs w:val="0"/>
          <w:sz w:val="24"/>
          <w:szCs w:val="24"/>
        </w:rPr>
        <w:t xml:space="preserve"> stablima, već zrelim za seču. </w:t>
      </w:r>
    </w:p>
    <w:p w:rsidR="00BA1250" w:rsidRPr="00636A96" w:rsidRDefault="00636A96" w:rsidP="005F2524">
      <w:pPr>
        <w:pStyle w:val="Hang127"/>
        <w:rPr>
          <w:iCs w:val="0"/>
          <w:sz w:val="24"/>
          <w:szCs w:val="24"/>
        </w:rPr>
      </w:pPr>
      <w:r w:rsidRPr="00636A96">
        <w:rPr>
          <w:iCs w:val="0"/>
          <w:sz w:val="24"/>
          <w:szCs w:val="24"/>
        </w:rPr>
        <w:t xml:space="preserve">  Tokom </w:t>
      </w:r>
      <w:r w:rsidRPr="00636A96">
        <w:rPr>
          <w:b/>
          <w:iCs w:val="0"/>
          <w:sz w:val="24"/>
          <w:szCs w:val="24"/>
        </w:rPr>
        <w:t>zaštite kitnjakovih šuma</w:t>
      </w:r>
      <w:r w:rsidRPr="00636A96">
        <w:rPr>
          <w:iCs w:val="0"/>
          <w:sz w:val="24"/>
          <w:szCs w:val="24"/>
        </w:rPr>
        <w:t xml:space="preserve"> posebna pažnja trebala bi se posvetiti podmlatku i srednjedobnim sastojinama. Podmladak kitnjaka trebalo bi štititi od napada pepelnice Microsphaera alphitoides Griffon &amp; Maubl. Ukoliko  se primeti intenzivan napad pepelnice, počev od druge godine, ponik treba štititi sistemičnim fungicidima, koji su dozvoljeni za upotrebu u šumama (Anvil, Bayleton NJP25, Rubigan (EC). Napomena: ovi fungicidi ispunjavaju uslove FSC sertifikacije). Sa tretmanom treba početi odmah po otvaranju listova i ponoviti ga 2-3 puta tokom vegetacije, prema potrebi. U sastojinama u kojima je prisutno sušenje stabala, najčešće usled prisustva traheomikoza izazvanim  Ophiostoma  vrstama (npr. Ophiostoma piceae, O. roboris, O. merolinensis i dr.), neophodno je sprovoditi sanitarne seče i uklanjati stabla koja se nalaze u odmaklim fazama propadanja. Iz sastojina bi bilo poželjno uklanjati stabla koja su suhovrha, ali i stabla koja imaju veći broj suvih grana u krošnji. Istovremeno, sva stabla koja imaju hlorotičan izgled i kod kojih je defolijacija veća od 50% krošnje dobro bi bilo ukloniti, pre nego dođe do napada tercijarnih insekata i uništavanja tehnički vrednih de</w:t>
      </w:r>
      <w:r w:rsidR="005F2524">
        <w:rPr>
          <w:iCs w:val="0"/>
          <w:sz w:val="24"/>
          <w:szCs w:val="24"/>
        </w:rPr>
        <w:t xml:space="preserve">lova debla. </w:t>
      </w:r>
    </w:p>
    <w:p w:rsidR="00636A96" w:rsidRPr="00BA1250" w:rsidRDefault="00636A96" w:rsidP="00BA1250">
      <w:pPr>
        <w:pStyle w:val="Hang127"/>
        <w:rPr>
          <w:b/>
          <w:iCs w:val="0"/>
          <w:sz w:val="24"/>
          <w:szCs w:val="24"/>
        </w:rPr>
      </w:pPr>
      <w:r w:rsidRPr="00636A96">
        <w:rPr>
          <w:iCs w:val="0"/>
          <w:sz w:val="24"/>
          <w:szCs w:val="24"/>
        </w:rPr>
        <w:t xml:space="preserve">  </w:t>
      </w:r>
      <w:r w:rsidRPr="00636A96">
        <w:rPr>
          <w:b/>
          <w:iCs w:val="0"/>
          <w:sz w:val="24"/>
          <w:szCs w:val="24"/>
        </w:rPr>
        <w:t>Mere za unapređenje zaštite šuma sastojale bi se u sledećem:</w:t>
      </w:r>
      <w:r w:rsidR="00BA1250">
        <w:rPr>
          <w:b/>
          <w:iCs w:val="0"/>
          <w:sz w:val="24"/>
          <w:szCs w:val="24"/>
        </w:rPr>
        <w:t xml:space="preserve"> </w:t>
      </w:r>
    </w:p>
    <w:p w:rsidR="00636A96" w:rsidRPr="00636A96" w:rsidRDefault="00636A96" w:rsidP="00636A96">
      <w:pPr>
        <w:pStyle w:val="Hang127"/>
        <w:rPr>
          <w:iCs w:val="0"/>
          <w:sz w:val="24"/>
          <w:szCs w:val="24"/>
        </w:rPr>
      </w:pPr>
      <w:r w:rsidRPr="00636A96">
        <w:rPr>
          <w:iCs w:val="0"/>
          <w:sz w:val="24"/>
          <w:szCs w:val="24"/>
        </w:rPr>
        <w:t xml:space="preserve">  prognoza pojave štetnih insekata (u tu svrhu potrebno je da se vodi evidencija o pojavama štetnih šumskih insekata u šumskim sastojinama - ova hronologija je važna za predviđanja eventualnih gradacija u budućnosti); </w:t>
      </w:r>
    </w:p>
    <w:p w:rsidR="00636A96" w:rsidRPr="00636A96" w:rsidRDefault="00636A96" w:rsidP="00636A96">
      <w:pPr>
        <w:pStyle w:val="Hang127"/>
        <w:rPr>
          <w:iCs w:val="0"/>
          <w:sz w:val="24"/>
          <w:szCs w:val="24"/>
        </w:rPr>
      </w:pPr>
      <w:r w:rsidRPr="00636A96">
        <w:rPr>
          <w:iCs w:val="0"/>
          <w:sz w:val="24"/>
          <w:szCs w:val="24"/>
        </w:rPr>
        <w:t xml:space="preserve">  razvijanje i unapređivanje izveštajne i dijagnozno-prognozne službe; </w:t>
      </w:r>
    </w:p>
    <w:p w:rsidR="00636A96" w:rsidRPr="00636A96" w:rsidRDefault="00636A96" w:rsidP="00636A96">
      <w:pPr>
        <w:pStyle w:val="Hang127"/>
        <w:rPr>
          <w:iCs w:val="0"/>
          <w:sz w:val="24"/>
          <w:szCs w:val="24"/>
        </w:rPr>
      </w:pPr>
      <w:r w:rsidRPr="00636A96">
        <w:rPr>
          <w:iCs w:val="0"/>
          <w:sz w:val="24"/>
          <w:szCs w:val="24"/>
        </w:rPr>
        <w:t xml:space="preserve">  stručno osposobljavanje lugara i tehničara za prepoznavanje ekonomski štetnih insekata; </w:t>
      </w:r>
    </w:p>
    <w:p w:rsidR="00636A96" w:rsidRPr="00636A96" w:rsidRDefault="00636A96" w:rsidP="00636A96">
      <w:pPr>
        <w:pStyle w:val="Hang127"/>
        <w:rPr>
          <w:iCs w:val="0"/>
          <w:sz w:val="24"/>
          <w:szCs w:val="24"/>
        </w:rPr>
      </w:pPr>
      <w:r w:rsidRPr="00636A96">
        <w:rPr>
          <w:iCs w:val="0"/>
          <w:sz w:val="24"/>
          <w:szCs w:val="24"/>
        </w:rPr>
        <w:t xml:space="preserve">  brza  realizacija  (izvoz  iz  šume)  izrađenih  sortimenata,  posebno dobijenih iz sanitarnih seča; </w:t>
      </w:r>
    </w:p>
    <w:p w:rsidR="00636A96" w:rsidRPr="00636A96" w:rsidRDefault="00636A96" w:rsidP="00636A96">
      <w:pPr>
        <w:pStyle w:val="Hang127"/>
        <w:rPr>
          <w:iCs w:val="0"/>
          <w:sz w:val="24"/>
          <w:szCs w:val="24"/>
        </w:rPr>
      </w:pPr>
      <w:r w:rsidRPr="00636A96">
        <w:rPr>
          <w:iCs w:val="0"/>
          <w:sz w:val="24"/>
          <w:szCs w:val="24"/>
        </w:rPr>
        <w:t xml:space="preserve">  umereno  i  oprezno  intervenisanje sa ciljem da se  sačuva  biološka  i ekološka stabilnost sastojina; </w:t>
      </w:r>
    </w:p>
    <w:p w:rsidR="00636A96" w:rsidRPr="00636A96" w:rsidRDefault="00636A96" w:rsidP="00636A96">
      <w:pPr>
        <w:pStyle w:val="Hang127"/>
        <w:rPr>
          <w:iCs w:val="0"/>
          <w:sz w:val="24"/>
          <w:szCs w:val="24"/>
        </w:rPr>
      </w:pPr>
      <w:r w:rsidRPr="00636A96">
        <w:rPr>
          <w:iCs w:val="0"/>
          <w:sz w:val="24"/>
          <w:szCs w:val="24"/>
        </w:rPr>
        <w:t xml:space="preserve">  uzgojno forsiranje mešovitih sastojina; </w:t>
      </w:r>
    </w:p>
    <w:p w:rsidR="00636A96" w:rsidRPr="00636A96" w:rsidRDefault="00636A96" w:rsidP="00636A96">
      <w:pPr>
        <w:pStyle w:val="Hang127"/>
        <w:rPr>
          <w:iCs w:val="0"/>
          <w:sz w:val="24"/>
          <w:szCs w:val="24"/>
        </w:rPr>
      </w:pPr>
      <w:r w:rsidRPr="00636A96">
        <w:rPr>
          <w:iCs w:val="0"/>
          <w:sz w:val="24"/>
          <w:szCs w:val="24"/>
        </w:rPr>
        <w:t>  uspostava  šumskog reda u sastojinama u kojima se izvode radovi u skladu sa odredbama Pravilnika o šumsko</w:t>
      </w:r>
      <w:r w:rsidR="00D32171">
        <w:rPr>
          <w:iCs w:val="0"/>
          <w:sz w:val="24"/>
          <w:szCs w:val="24"/>
        </w:rPr>
        <w:t>m redu *</w:t>
      </w:r>
      <w:r w:rsidRPr="00636A96">
        <w:rPr>
          <w:iCs w:val="0"/>
          <w:sz w:val="24"/>
          <w:szCs w:val="24"/>
        </w:rPr>
        <w:t xml:space="preserve">; </w:t>
      </w:r>
    </w:p>
    <w:p w:rsidR="00636A96" w:rsidRPr="00636A96" w:rsidRDefault="00636A96" w:rsidP="00636A96">
      <w:pPr>
        <w:pStyle w:val="Hang127"/>
        <w:rPr>
          <w:iCs w:val="0"/>
          <w:sz w:val="24"/>
          <w:szCs w:val="24"/>
        </w:rPr>
      </w:pPr>
      <w:r w:rsidRPr="00636A96">
        <w:rPr>
          <w:iCs w:val="0"/>
          <w:sz w:val="24"/>
          <w:szCs w:val="24"/>
        </w:rPr>
        <w:t xml:space="preserve">  proučavanje genetski otpornih jedinki na pojavu sušenja šuma; </w:t>
      </w:r>
    </w:p>
    <w:p w:rsidR="00636A96" w:rsidRPr="00636A96" w:rsidRDefault="00636A96" w:rsidP="00636A96">
      <w:pPr>
        <w:pStyle w:val="Hang127"/>
        <w:rPr>
          <w:iCs w:val="0"/>
          <w:sz w:val="24"/>
          <w:szCs w:val="24"/>
        </w:rPr>
      </w:pPr>
      <w:r w:rsidRPr="00636A96">
        <w:rPr>
          <w:iCs w:val="0"/>
          <w:sz w:val="24"/>
          <w:szCs w:val="24"/>
        </w:rPr>
        <w:t xml:space="preserve">  propagandnim merama (oznakama obaveštenja, upozorenja i zabrane),  upućivati  na  zabranu  loženja  vatre,  sem  na  unapred utvrđenim mestima.  </w:t>
      </w:r>
    </w:p>
    <w:p w:rsidR="00636A96" w:rsidRPr="00636A96" w:rsidRDefault="00636A96" w:rsidP="00636A96">
      <w:pPr>
        <w:pStyle w:val="Hang127"/>
        <w:rPr>
          <w:iCs w:val="0"/>
          <w:sz w:val="24"/>
          <w:szCs w:val="24"/>
        </w:rPr>
      </w:pPr>
      <w:r w:rsidRPr="00636A96">
        <w:rPr>
          <w:iCs w:val="0"/>
          <w:sz w:val="24"/>
          <w:szCs w:val="24"/>
        </w:rPr>
        <w:t xml:space="preserve"> U cilju sprečavanja pojave  požara  treba  na  pogodnim mestima  postaviti  table  upozorenja  -  zabrana  loženja  vatre. Svakako, potrebna je i  oprema  za  gašenje  požara  koja  bi  bila  stalno  na  raspolaganju  (npr.    sekire,  gvozdene  grabulje,  ašove  i  krampove, mlatilice, motorne pumpe za vodu, leđne prskalice od 10 litara i plastične rezervoare).</w:t>
      </w:r>
    </w:p>
    <w:p w:rsidR="00636A96" w:rsidRPr="00BA1250" w:rsidRDefault="00636A96" w:rsidP="00636A96">
      <w:pPr>
        <w:pStyle w:val="Heading3"/>
        <w:numPr>
          <w:ilvl w:val="2"/>
          <w:numId w:val="0"/>
        </w:numPr>
        <w:tabs>
          <w:tab w:val="num" w:pos="2836"/>
        </w:tabs>
        <w:spacing w:before="160" w:after="160"/>
        <w:ind w:left="1106" w:hanging="567"/>
        <w:rPr>
          <w:lang w:val="sr-Latn-CS"/>
        </w:rPr>
      </w:pPr>
      <w:bookmarkStart w:id="109" w:name="_Toc299018735"/>
      <w:bookmarkStart w:id="110" w:name="_Toc299386962"/>
      <w:r w:rsidRPr="00BA1250">
        <w:rPr>
          <w:lang w:val="sr-Latn-CS"/>
        </w:rPr>
        <w:lastRenderedPageBreak/>
        <w:t>Plan zaštite šuma od čoveka</w:t>
      </w:r>
      <w:bookmarkEnd w:id="109"/>
      <w:bookmarkEnd w:id="110"/>
    </w:p>
    <w:p w:rsidR="00636A96" w:rsidRPr="00636A96" w:rsidRDefault="00636A96" w:rsidP="00636A96">
      <w:pPr>
        <w:rPr>
          <w:rFonts w:ascii="Times New Roman" w:hAnsi="Times New Roman"/>
          <w:sz w:val="24"/>
          <w:lang w:val="hr-HR"/>
        </w:rPr>
      </w:pPr>
      <w:r w:rsidRPr="00636A96">
        <w:rPr>
          <w:rFonts w:ascii="Times New Roman" w:hAnsi="Times New Roman"/>
          <w:sz w:val="24"/>
          <w:lang w:val="hr-HR"/>
        </w:rPr>
        <w:tab/>
        <w:t>Plan zaštite šuma od štetnog delovanja čoveka veoma je bitan segment zaštite gazdinske jedinice. Čovek svojim nesavesnim i neodgovornim odnosom prema šumi i šumskim staništima nanosi značajne štete raznih oblika /bespravne seče, razni oblici urbanizacije i dr./, čije saniranje ponekad traje kroz više uređajnih razdoblja, a nekada su i tešk</w:t>
      </w:r>
      <w:r w:rsidR="00BE19CA">
        <w:rPr>
          <w:rFonts w:ascii="Times New Roman" w:hAnsi="Times New Roman"/>
          <w:sz w:val="24"/>
          <w:lang w:val="hr-HR"/>
        </w:rPr>
        <w:t>o nadoknadive.</w:t>
      </w:r>
    </w:p>
    <w:p w:rsidR="00636A96" w:rsidRPr="00864C20" w:rsidRDefault="00636A96" w:rsidP="00BE19CA">
      <w:pPr>
        <w:rPr>
          <w:rFonts w:ascii="Times New Roman" w:hAnsi="Times New Roman"/>
          <w:sz w:val="24"/>
          <w:lang w:val="hr-HR"/>
        </w:rPr>
      </w:pPr>
      <w:r w:rsidRPr="00864C20">
        <w:rPr>
          <w:rFonts w:ascii="Times New Roman" w:hAnsi="Times New Roman"/>
          <w:sz w:val="24"/>
          <w:lang w:val="hr-HR"/>
        </w:rPr>
        <w:t>Plan zaštite šuma i šumskih staništa gazdinske jedinice od štetnog dejstv</w:t>
      </w:r>
      <w:r w:rsidR="00BE19CA">
        <w:rPr>
          <w:rFonts w:ascii="Times New Roman" w:hAnsi="Times New Roman"/>
          <w:sz w:val="24"/>
          <w:lang w:val="hr-HR"/>
        </w:rPr>
        <w:t>a čoveka sastoji se u sledećem:</w:t>
      </w:r>
    </w:p>
    <w:p w:rsidR="00636A96" w:rsidRPr="00864C20" w:rsidRDefault="00636A96" w:rsidP="000809DF">
      <w:pPr>
        <w:numPr>
          <w:ilvl w:val="0"/>
          <w:numId w:val="66"/>
        </w:numPr>
        <w:jc w:val="both"/>
        <w:rPr>
          <w:rFonts w:ascii="Times New Roman" w:hAnsi="Times New Roman"/>
          <w:sz w:val="24"/>
          <w:lang w:val="hr-HR"/>
        </w:rPr>
      </w:pPr>
      <w:r w:rsidRPr="00864C20">
        <w:rPr>
          <w:rFonts w:ascii="Times New Roman" w:hAnsi="Times New Roman"/>
          <w:sz w:val="24"/>
          <w:lang w:val="hr-HR"/>
        </w:rPr>
        <w:t>Postavljanje čuvarske službe i službe zaštite na viši nivo, po pitanju organizacije, međusobne koordinacije i rukovođenja.</w:t>
      </w:r>
    </w:p>
    <w:p w:rsidR="00636A96" w:rsidRPr="00636A96" w:rsidRDefault="00636A96" w:rsidP="000809DF">
      <w:pPr>
        <w:numPr>
          <w:ilvl w:val="0"/>
          <w:numId w:val="66"/>
        </w:numPr>
        <w:jc w:val="both"/>
        <w:rPr>
          <w:rFonts w:ascii="Times New Roman" w:hAnsi="Times New Roman"/>
          <w:sz w:val="24"/>
        </w:rPr>
      </w:pPr>
      <w:r w:rsidRPr="00636A96">
        <w:rPr>
          <w:rFonts w:ascii="Times New Roman" w:hAnsi="Times New Roman"/>
          <w:sz w:val="24"/>
        </w:rPr>
        <w:t>Opremanje čuvarske službe potrebnim materijalno tehničkim sredstvima /uniforme, oznake, prevozna sredstva, mobilna telefonija i dr./.</w:t>
      </w:r>
    </w:p>
    <w:p w:rsidR="00636A96" w:rsidRPr="00636A96" w:rsidRDefault="00636A96" w:rsidP="000809DF">
      <w:pPr>
        <w:numPr>
          <w:ilvl w:val="0"/>
          <w:numId w:val="66"/>
        </w:numPr>
        <w:jc w:val="both"/>
        <w:rPr>
          <w:rFonts w:ascii="Times New Roman" w:hAnsi="Times New Roman"/>
          <w:sz w:val="24"/>
        </w:rPr>
      </w:pPr>
      <w:r w:rsidRPr="00636A96">
        <w:rPr>
          <w:rFonts w:ascii="Times New Roman" w:hAnsi="Times New Roman"/>
          <w:sz w:val="24"/>
        </w:rPr>
        <w:t>Uključivanje u jedinstveno delovanje i koordinaciju rada na užim i širim prostorima gazdinske jedinice čuvara šuma, lovočuvara, nadzornika i dr.</w:t>
      </w:r>
    </w:p>
    <w:p w:rsidR="00636A96" w:rsidRPr="00636A96" w:rsidRDefault="00636A96" w:rsidP="000809DF">
      <w:pPr>
        <w:numPr>
          <w:ilvl w:val="0"/>
          <w:numId w:val="66"/>
        </w:numPr>
        <w:jc w:val="both"/>
        <w:rPr>
          <w:rFonts w:ascii="Times New Roman" w:hAnsi="Times New Roman"/>
          <w:sz w:val="24"/>
        </w:rPr>
      </w:pPr>
      <w:r w:rsidRPr="00636A96">
        <w:rPr>
          <w:rFonts w:ascii="Times New Roman" w:hAnsi="Times New Roman"/>
          <w:sz w:val="24"/>
        </w:rPr>
        <w:t>Saradnja sa pripadnicima SUP-a, sudskim organima, okolnim stanovništvom u registrovanju i hvatanju prekršioca, utuživanja i izvođenja drugih radnji na zaštiti.</w:t>
      </w:r>
    </w:p>
    <w:p w:rsidR="00636A96" w:rsidRPr="00636A96" w:rsidRDefault="00636A96" w:rsidP="000809DF">
      <w:pPr>
        <w:numPr>
          <w:ilvl w:val="0"/>
          <w:numId w:val="66"/>
        </w:numPr>
        <w:jc w:val="both"/>
        <w:rPr>
          <w:rFonts w:ascii="Times New Roman" w:hAnsi="Times New Roman"/>
          <w:sz w:val="24"/>
        </w:rPr>
      </w:pPr>
      <w:r w:rsidRPr="00636A96">
        <w:rPr>
          <w:rFonts w:ascii="Times New Roman" w:hAnsi="Times New Roman"/>
          <w:sz w:val="24"/>
        </w:rPr>
        <w:t>Sprečiti i preduzimati Zakonom ovlašćene mere protiv svih samovoljnih postupaka i urbanizacija, uzurpacija po raznim osnovama i dr.</w:t>
      </w:r>
    </w:p>
    <w:p w:rsidR="00636A96" w:rsidRPr="00BA1250" w:rsidRDefault="00636A96" w:rsidP="00636A96">
      <w:pPr>
        <w:pStyle w:val="Heading3"/>
        <w:numPr>
          <w:ilvl w:val="2"/>
          <w:numId w:val="0"/>
        </w:numPr>
        <w:tabs>
          <w:tab w:val="num" w:pos="2836"/>
        </w:tabs>
        <w:spacing w:before="160" w:after="160"/>
        <w:ind w:left="1106" w:hanging="567"/>
        <w:rPr>
          <w:lang w:val="sr-Latn-CS"/>
        </w:rPr>
      </w:pPr>
      <w:bookmarkStart w:id="111" w:name="_Toc299018734"/>
      <w:bookmarkStart w:id="112" w:name="_Toc299386961"/>
      <w:r w:rsidRPr="00BA1250">
        <w:rPr>
          <w:lang w:val="sr-Latn-CS"/>
        </w:rPr>
        <w:t>Plan zaštite šuma od divljači</w:t>
      </w:r>
      <w:bookmarkEnd w:id="111"/>
      <w:bookmarkEnd w:id="112"/>
    </w:p>
    <w:p w:rsidR="00636A96" w:rsidRPr="00636A96" w:rsidRDefault="00636A96" w:rsidP="00636A96">
      <w:pPr>
        <w:rPr>
          <w:rFonts w:ascii="Times New Roman" w:hAnsi="Times New Roman"/>
          <w:sz w:val="24"/>
        </w:rPr>
      </w:pPr>
      <w:r w:rsidRPr="00636A96">
        <w:rPr>
          <w:rFonts w:ascii="Times New Roman" w:hAnsi="Times New Roman"/>
          <w:sz w:val="24"/>
        </w:rPr>
        <w:tab/>
        <w:t>Štete od divljači prisutne su u gazdinskoj jedinici, i potencijalna su opasnost pogotovo za procese obnove sastojina i relativno mlađe sastojine. Štete se sastoje od guljenja kore, gaženja sadnica, izvaljivanja sadnica i dr.</w:t>
      </w:r>
    </w:p>
    <w:p w:rsidR="00636A96" w:rsidRPr="000369EA" w:rsidRDefault="00636A96" w:rsidP="000369EA">
      <w:pPr>
        <w:pStyle w:val="BodyText"/>
        <w:jc w:val="left"/>
        <w:rPr>
          <w:lang w:val="sr-Latn-CS"/>
        </w:rPr>
      </w:pPr>
      <w:r w:rsidRPr="000369EA">
        <w:rPr>
          <w:lang w:val="sr-Latn-CS"/>
        </w:rPr>
        <w:t>Zaštita šuma od divljači mora se kompleksno sprovoditi na širim prostorima u saradnji sa Lovačkim udruženjima i drugim korisnicima i subjektima na ovim prostorima.</w:t>
      </w:r>
    </w:p>
    <w:p w:rsidR="00636A96" w:rsidRPr="00636A96" w:rsidRDefault="00636A96" w:rsidP="00636A96">
      <w:pPr>
        <w:pStyle w:val="BodyText"/>
        <w:rPr>
          <w:b/>
          <w:lang w:val="sr-Latn-CS"/>
        </w:rPr>
      </w:pPr>
    </w:p>
    <w:p w:rsidR="00636A96" w:rsidRPr="00636A96" w:rsidRDefault="00636A96" w:rsidP="00636A96">
      <w:pPr>
        <w:rPr>
          <w:rFonts w:ascii="Times New Roman" w:hAnsi="Times New Roman"/>
          <w:sz w:val="24"/>
          <w:lang w:val="sr-Latn-CS"/>
        </w:rPr>
      </w:pPr>
      <w:r w:rsidRPr="00636A96">
        <w:rPr>
          <w:rFonts w:ascii="Times New Roman" w:hAnsi="Times New Roman"/>
          <w:sz w:val="24"/>
          <w:lang w:val="sr-Latn-CS"/>
        </w:rPr>
        <w:tab/>
      </w:r>
      <w:r w:rsidRPr="00636A96">
        <w:rPr>
          <w:rFonts w:ascii="Times New Roman" w:hAnsi="Times New Roman"/>
          <w:sz w:val="24"/>
        </w:rPr>
        <w:t>Plan</w:t>
      </w:r>
      <w:r w:rsidRPr="00636A96">
        <w:rPr>
          <w:rFonts w:ascii="Times New Roman" w:hAnsi="Times New Roman"/>
          <w:sz w:val="24"/>
          <w:lang w:val="sr-Latn-CS"/>
        </w:rPr>
        <w:t xml:space="preserve"> </w:t>
      </w:r>
      <w:r w:rsidRPr="00636A96">
        <w:rPr>
          <w:rFonts w:ascii="Times New Roman" w:hAnsi="Times New Roman"/>
          <w:sz w:val="24"/>
        </w:rPr>
        <w:t>za</w:t>
      </w:r>
      <w:r w:rsidRPr="00636A96">
        <w:rPr>
          <w:rFonts w:ascii="Times New Roman" w:hAnsi="Times New Roman"/>
          <w:sz w:val="24"/>
          <w:lang w:val="sr-Latn-CS"/>
        </w:rPr>
        <w:t>š</w:t>
      </w:r>
      <w:r w:rsidRPr="00636A96">
        <w:rPr>
          <w:rFonts w:ascii="Times New Roman" w:hAnsi="Times New Roman"/>
          <w:sz w:val="24"/>
        </w:rPr>
        <w:t>tite</w:t>
      </w:r>
      <w:r w:rsidRPr="00636A96">
        <w:rPr>
          <w:rFonts w:ascii="Times New Roman" w:hAnsi="Times New Roman"/>
          <w:sz w:val="24"/>
          <w:lang w:val="sr-Latn-CS"/>
        </w:rPr>
        <w:t xml:space="preserve"> š</w:t>
      </w:r>
      <w:r w:rsidRPr="00636A96">
        <w:rPr>
          <w:rFonts w:ascii="Times New Roman" w:hAnsi="Times New Roman"/>
          <w:sz w:val="24"/>
        </w:rPr>
        <w:t>uma</w:t>
      </w:r>
      <w:r w:rsidRPr="00636A96">
        <w:rPr>
          <w:rFonts w:ascii="Times New Roman" w:hAnsi="Times New Roman"/>
          <w:sz w:val="24"/>
          <w:lang w:val="sr-Latn-CS"/>
        </w:rPr>
        <w:t xml:space="preserve"> </w:t>
      </w:r>
      <w:r w:rsidRPr="00636A96">
        <w:rPr>
          <w:rFonts w:ascii="Times New Roman" w:hAnsi="Times New Roman"/>
          <w:sz w:val="24"/>
        </w:rPr>
        <w:t>od</w:t>
      </w:r>
      <w:r w:rsidRPr="00636A96">
        <w:rPr>
          <w:rFonts w:ascii="Times New Roman" w:hAnsi="Times New Roman"/>
          <w:sz w:val="24"/>
          <w:lang w:val="sr-Latn-CS"/>
        </w:rPr>
        <w:t xml:space="preserve"> š</w:t>
      </w:r>
      <w:r w:rsidRPr="00636A96">
        <w:rPr>
          <w:rFonts w:ascii="Times New Roman" w:hAnsi="Times New Roman"/>
          <w:sz w:val="24"/>
        </w:rPr>
        <w:t>tetnog</w:t>
      </w:r>
      <w:r w:rsidRPr="00636A96">
        <w:rPr>
          <w:rFonts w:ascii="Times New Roman" w:hAnsi="Times New Roman"/>
          <w:sz w:val="24"/>
          <w:lang w:val="sr-Latn-CS"/>
        </w:rPr>
        <w:t xml:space="preserve"> </w:t>
      </w:r>
      <w:r w:rsidRPr="00636A96">
        <w:rPr>
          <w:rFonts w:ascii="Times New Roman" w:hAnsi="Times New Roman"/>
          <w:sz w:val="24"/>
        </w:rPr>
        <w:t>dejstva</w:t>
      </w:r>
      <w:r w:rsidRPr="00636A96">
        <w:rPr>
          <w:rFonts w:ascii="Times New Roman" w:hAnsi="Times New Roman"/>
          <w:sz w:val="24"/>
          <w:lang w:val="sr-Latn-CS"/>
        </w:rPr>
        <w:t xml:space="preserve"> </w:t>
      </w:r>
      <w:r w:rsidRPr="00636A96">
        <w:rPr>
          <w:rFonts w:ascii="Times New Roman" w:hAnsi="Times New Roman"/>
          <w:sz w:val="24"/>
        </w:rPr>
        <w:t>divlja</w:t>
      </w:r>
      <w:r w:rsidRPr="00636A96">
        <w:rPr>
          <w:rFonts w:ascii="Times New Roman" w:hAnsi="Times New Roman"/>
          <w:sz w:val="24"/>
          <w:lang w:val="sr-Latn-CS"/>
        </w:rPr>
        <w:t>č</w:t>
      </w:r>
      <w:r w:rsidRPr="00636A96">
        <w:rPr>
          <w:rFonts w:ascii="Times New Roman" w:hAnsi="Times New Roman"/>
          <w:sz w:val="24"/>
        </w:rPr>
        <w:t>i</w:t>
      </w:r>
      <w:r w:rsidRPr="00636A96">
        <w:rPr>
          <w:rFonts w:ascii="Times New Roman" w:hAnsi="Times New Roman"/>
          <w:sz w:val="24"/>
          <w:lang w:val="sr-Latn-CS"/>
        </w:rPr>
        <w:t xml:space="preserve"> </w:t>
      </w:r>
      <w:r w:rsidRPr="00636A96">
        <w:rPr>
          <w:rFonts w:ascii="Times New Roman" w:hAnsi="Times New Roman"/>
          <w:sz w:val="24"/>
        </w:rPr>
        <w:t>sastoji</w:t>
      </w:r>
      <w:r w:rsidRPr="00636A96">
        <w:rPr>
          <w:rFonts w:ascii="Times New Roman" w:hAnsi="Times New Roman"/>
          <w:sz w:val="24"/>
          <w:lang w:val="sr-Latn-CS"/>
        </w:rPr>
        <w:t xml:space="preserve"> </w:t>
      </w:r>
      <w:r w:rsidRPr="00636A96">
        <w:rPr>
          <w:rFonts w:ascii="Times New Roman" w:hAnsi="Times New Roman"/>
          <w:sz w:val="24"/>
        </w:rPr>
        <w:t>se</w:t>
      </w:r>
      <w:r w:rsidRPr="00636A96">
        <w:rPr>
          <w:rFonts w:ascii="Times New Roman" w:hAnsi="Times New Roman"/>
          <w:sz w:val="24"/>
          <w:lang w:val="sr-Latn-CS"/>
        </w:rPr>
        <w:t xml:space="preserve"> </w:t>
      </w:r>
      <w:r w:rsidRPr="00636A96">
        <w:rPr>
          <w:rFonts w:ascii="Times New Roman" w:hAnsi="Times New Roman"/>
          <w:sz w:val="24"/>
        </w:rPr>
        <w:t>u</w:t>
      </w:r>
      <w:r w:rsidRPr="00636A96">
        <w:rPr>
          <w:rFonts w:ascii="Times New Roman" w:hAnsi="Times New Roman"/>
          <w:sz w:val="24"/>
          <w:lang w:val="sr-Latn-CS"/>
        </w:rPr>
        <w:t xml:space="preserve"> </w:t>
      </w:r>
      <w:r w:rsidRPr="00636A96">
        <w:rPr>
          <w:rFonts w:ascii="Times New Roman" w:hAnsi="Times New Roman"/>
          <w:sz w:val="24"/>
        </w:rPr>
        <w:t>slede</w:t>
      </w:r>
      <w:r w:rsidRPr="00636A96">
        <w:rPr>
          <w:rFonts w:ascii="Times New Roman" w:hAnsi="Times New Roman"/>
          <w:sz w:val="24"/>
          <w:lang w:val="sr-Latn-CS"/>
        </w:rPr>
        <w:t>ć</w:t>
      </w:r>
      <w:r w:rsidRPr="00636A96">
        <w:rPr>
          <w:rFonts w:ascii="Times New Roman" w:hAnsi="Times New Roman"/>
          <w:sz w:val="24"/>
        </w:rPr>
        <w:t>em</w:t>
      </w:r>
      <w:r w:rsidRPr="00636A96">
        <w:rPr>
          <w:rFonts w:ascii="Times New Roman" w:hAnsi="Times New Roman"/>
          <w:sz w:val="24"/>
          <w:lang w:val="sr-Latn-CS"/>
        </w:rPr>
        <w:t>:</w:t>
      </w:r>
    </w:p>
    <w:p w:rsidR="00636A96" w:rsidRPr="00636A96" w:rsidRDefault="00636A96" w:rsidP="00636A96">
      <w:pPr>
        <w:rPr>
          <w:rFonts w:ascii="Times New Roman" w:hAnsi="Times New Roman"/>
          <w:sz w:val="24"/>
          <w:lang w:val="sr-Latn-CS"/>
        </w:rPr>
      </w:pPr>
    </w:p>
    <w:p w:rsidR="00636A96" w:rsidRPr="00636A96" w:rsidRDefault="00636A96" w:rsidP="000809DF">
      <w:pPr>
        <w:numPr>
          <w:ilvl w:val="0"/>
          <w:numId w:val="67"/>
        </w:numPr>
        <w:jc w:val="both"/>
        <w:rPr>
          <w:rFonts w:ascii="Times New Roman" w:hAnsi="Times New Roman"/>
          <w:sz w:val="24"/>
          <w:lang w:val="sr-Latn-CS"/>
        </w:rPr>
      </w:pPr>
      <w:r w:rsidRPr="00636A96">
        <w:rPr>
          <w:rFonts w:ascii="Times New Roman" w:hAnsi="Times New Roman"/>
          <w:sz w:val="24"/>
        </w:rPr>
        <w:t>Svo</w:t>
      </w:r>
      <w:r w:rsidRPr="00636A96">
        <w:rPr>
          <w:rFonts w:ascii="Times New Roman" w:hAnsi="Times New Roman"/>
          <w:sz w:val="24"/>
          <w:lang w:val="sr-Latn-CS"/>
        </w:rPr>
        <w:t>đ</w:t>
      </w:r>
      <w:r w:rsidRPr="00636A96">
        <w:rPr>
          <w:rFonts w:ascii="Times New Roman" w:hAnsi="Times New Roman"/>
          <w:sz w:val="24"/>
        </w:rPr>
        <w:t>enje</w:t>
      </w:r>
      <w:r w:rsidRPr="00636A96">
        <w:rPr>
          <w:rFonts w:ascii="Times New Roman" w:hAnsi="Times New Roman"/>
          <w:sz w:val="24"/>
          <w:lang w:val="sr-Latn-CS"/>
        </w:rPr>
        <w:t xml:space="preserve"> </w:t>
      </w:r>
      <w:r w:rsidRPr="00636A96">
        <w:rPr>
          <w:rFonts w:ascii="Times New Roman" w:hAnsi="Times New Roman"/>
          <w:sz w:val="24"/>
        </w:rPr>
        <w:t>brojnog</w:t>
      </w:r>
      <w:r w:rsidRPr="00636A96">
        <w:rPr>
          <w:rFonts w:ascii="Times New Roman" w:hAnsi="Times New Roman"/>
          <w:sz w:val="24"/>
          <w:lang w:val="sr-Latn-CS"/>
        </w:rPr>
        <w:t xml:space="preserve"> </w:t>
      </w:r>
      <w:r w:rsidRPr="00636A96">
        <w:rPr>
          <w:rFonts w:ascii="Times New Roman" w:hAnsi="Times New Roman"/>
          <w:sz w:val="24"/>
        </w:rPr>
        <w:t>stanja</w:t>
      </w:r>
      <w:r w:rsidRPr="00636A96">
        <w:rPr>
          <w:rFonts w:ascii="Times New Roman" w:hAnsi="Times New Roman"/>
          <w:sz w:val="24"/>
          <w:lang w:val="sr-Latn-CS"/>
        </w:rPr>
        <w:t xml:space="preserve"> </w:t>
      </w:r>
      <w:r w:rsidRPr="00636A96">
        <w:rPr>
          <w:rFonts w:ascii="Times New Roman" w:hAnsi="Times New Roman"/>
          <w:sz w:val="24"/>
        </w:rPr>
        <w:t>gazdinskih</w:t>
      </w:r>
      <w:r w:rsidRPr="00636A96">
        <w:rPr>
          <w:rFonts w:ascii="Times New Roman" w:hAnsi="Times New Roman"/>
          <w:sz w:val="24"/>
          <w:lang w:val="sr-Latn-CS"/>
        </w:rPr>
        <w:t xml:space="preserve"> </w:t>
      </w:r>
      <w:r w:rsidRPr="00636A96">
        <w:rPr>
          <w:rFonts w:ascii="Times New Roman" w:hAnsi="Times New Roman"/>
          <w:sz w:val="24"/>
        </w:rPr>
        <w:t>vrsta</w:t>
      </w:r>
      <w:r w:rsidRPr="00636A96">
        <w:rPr>
          <w:rFonts w:ascii="Times New Roman" w:hAnsi="Times New Roman"/>
          <w:sz w:val="24"/>
          <w:lang w:val="sr-Latn-CS"/>
        </w:rPr>
        <w:t xml:space="preserve"> </w:t>
      </w:r>
      <w:r w:rsidRPr="00636A96">
        <w:rPr>
          <w:rFonts w:ascii="Times New Roman" w:hAnsi="Times New Roman"/>
          <w:sz w:val="24"/>
        </w:rPr>
        <w:t>divlja</w:t>
      </w:r>
      <w:r w:rsidRPr="00636A96">
        <w:rPr>
          <w:rFonts w:ascii="Times New Roman" w:hAnsi="Times New Roman"/>
          <w:sz w:val="24"/>
          <w:lang w:val="sr-Latn-CS"/>
        </w:rPr>
        <w:t>č</w:t>
      </w:r>
      <w:r w:rsidRPr="00636A96">
        <w:rPr>
          <w:rFonts w:ascii="Times New Roman" w:hAnsi="Times New Roman"/>
          <w:sz w:val="24"/>
        </w:rPr>
        <w:t>i</w:t>
      </w:r>
      <w:r w:rsidRPr="00636A96">
        <w:rPr>
          <w:rFonts w:ascii="Times New Roman" w:hAnsi="Times New Roman"/>
          <w:sz w:val="24"/>
          <w:lang w:val="sr-Latn-CS"/>
        </w:rPr>
        <w:t xml:space="preserve"> </w:t>
      </w:r>
      <w:r w:rsidRPr="00636A96">
        <w:rPr>
          <w:rFonts w:ascii="Times New Roman" w:hAnsi="Times New Roman"/>
          <w:sz w:val="24"/>
        </w:rPr>
        <w:t>u</w:t>
      </w:r>
      <w:r w:rsidRPr="00636A96">
        <w:rPr>
          <w:rFonts w:ascii="Times New Roman" w:hAnsi="Times New Roman"/>
          <w:sz w:val="24"/>
          <w:lang w:val="sr-Latn-CS"/>
        </w:rPr>
        <w:t xml:space="preserve"> </w:t>
      </w:r>
      <w:r w:rsidRPr="00636A96">
        <w:rPr>
          <w:rFonts w:ascii="Times New Roman" w:hAnsi="Times New Roman"/>
          <w:sz w:val="24"/>
        </w:rPr>
        <w:t>lovi</w:t>
      </w:r>
      <w:r w:rsidRPr="00636A96">
        <w:rPr>
          <w:rFonts w:ascii="Times New Roman" w:hAnsi="Times New Roman"/>
          <w:sz w:val="24"/>
          <w:lang w:val="sr-Latn-CS"/>
        </w:rPr>
        <w:t>š</w:t>
      </w:r>
      <w:r w:rsidRPr="00636A96">
        <w:rPr>
          <w:rFonts w:ascii="Times New Roman" w:hAnsi="Times New Roman"/>
          <w:sz w:val="24"/>
        </w:rPr>
        <w:t>tima</w:t>
      </w:r>
      <w:r w:rsidRPr="00636A96">
        <w:rPr>
          <w:rFonts w:ascii="Times New Roman" w:hAnsi="Times New Roman"/>
          <w:sz w:val="24"/>
          <w:lang w:val="sr-Latn-CS"/>
        </w:rPr>
        <w:t xml:space="preserve"> </w:t>
      </w:r>
      <w:r w:rsidRPr="00636A96">
        <w:rPr>
          <w:rFonts w:ascii="Times New Roman" w:hAnsi="Times New Roman"/>
          <w:sz w:val="24"/>
        </w:rPr>
        <w:t>na</w:t>
      </w:r>
      <w:r w:rsidRPr="00636A96">
        <w:rPr>
          <w:rFonts w:ascii="Times New Roman" w:hAnsi="Times New Roman"/>
          <w:sz w:val="24"/>
          <w:lang w:val="sr-Latn-CS"/>
        </w:rPr>
        <w:t xml:space="preserve"> </w:t>
      </w:r>
      <w:r w:rsidRPr="00636A96">
        <w:rPr>
          <w:rFonts w:ascii="Times New Roman" w:hAnsi="Times New Roman"/>
          <w:sz w:val="24"/>
        </w:rPr>
        <w:t>optimalan</w:t>
      </w:r>
      <w:r w:rsidRPr="00636A96">
        <w:rPr>
          <w:rFonts w:ascii="Times New Roman" w:hAnsi="Times New Roman"/>
          <w:sz w:val="24"/>
          <w:lang w:val="sr-Latn-CS"/>
        </w:rPr>
        <w:t xml:space="preserve"> </w:t>
      </w:r>
      <w:r w:rsidRPr="00636A96">
        <w:rPr>
          <w:rFonts w:ascii="Times New Roman" w:hAnsi="Times New Roman"/>
          <w:sz w:val="24"/>
        </w:rPr>
        <w:t>broj</w:t>
      </w:r>
      <w:r w:rsidRPr="00636A96">
        <w:rPr>
          <w:rFonts w:ascii="Times New Roman" w:hAnsi="Times New Roman"/>
          <w:sz w:val="24"/>
          <w:lang w:val="sr-Latn-CS"/>
        </w:rPr>
        <w:t xml:space="preserve">, </w:t>
      </w:r>
      <w:r w:rsidRPr="00636A96">
        <w:rPr>
          <w:rFonts w:ascii="Times New Roman" w:hAnsi="Times New Roman"/>
          <w:sz w:val="24"/>
        </w:rPr>
        <w:t>u</w:t>
      </w:r>
      <w:r w:rsidRPr="00636A96">
        <w:rPr>
          <w:rFonts w:ascii="Times New Roman" w:hAnsi="Times New Roman"/>
          <w:sz w:val="24"/>
          <w:lang w:val="sr-Latn-CS"/>
        </w:rPr>
        <w:t xml:space="preserve"> </w:t>
      </w:r>
      <w:r w:rsidRPr="00636A96">
        <w:rPr>
          <w:rFonts w:ascii="Times New Roman" w:hAnsi="Times New Roman"/>
          <w:sz w:val="24"/>
        </w:rPr>
        <w:t>skladu</w:t>
      </w:r>
      <w:r w:rsidRPr="00636A96">
        <w:rPr>
          <w:rFonts w:ascii="Times New Roman" w:hAnsi="Times New Roman"/>
          <w:sz w:val="24"/>
          <w:lang w:val="sr-Latn-CS"/>
        </w:rPr>
        <w:t xml:space="preserve"> </w:t>
      </w:r>
      <w:r w:rsidRPr="00636A96">
        <w:rPr>
          <w:rFonts w:ascii="Times New Roman" w:hAnsi="Times New Roman"/>
          <w:sz w:val="24"/>
        </w:rPr>
        <w:t>sa</w:t>
      </w:r>
      <w:r w:rsidRPr="00636A96">
        <w:rPr>
          <w:rFonts w:ascii="Times New Roman" w:hAnsi="Times New Roman"/>
          <w:sz w:val="24"/>
          <w:lang w:val="sr-Latn-CS"/>
        </w:rPr>
        <w:t xml:space="preserve"> </w:t>
      </w:r>
      <w:r w:rsidRPr="00636A96">
        <w:rPr>
          <w:rFonts w:ascii="Times New Roman" w:hAnsi="Times New Roman"/>
          <w:sz w:val="24"/>
        </w:rPr>
        <w:t>bonitetnim</w:t>
      </w:r>
      <w:r w:rsidRPr="00636A96">
        <w:rPr>
          <w:rFonts w:ascii="Times New Roman" w:hAnsi="Times New Roman"/>
          <w:sz w:val="24"/>
          <w:lang w:val="sr-Latn-CS"/>
        </w:rPr>
        <w:t xml:space="preserve"> </w:t>
      </w:r>
      <w:r w:rsidRPr="00636A96">
        <w:rPr>
          <w:rFonts w:ascii="Times New Roman" w:hAnsi="Times New Roman"/>
          <w:sz w:val="24"/>
        </w:rPr>
        <w:t>mogu</w:t>
      </w:r>
      <w:r w:rsidRPr="00636A96">
        <w:rPr>
          <w:rFonts w:ascii="Times New Roman" w:hAnsi="Times New Roman"/>
          <w:sz w:val="24"/>
          <w:lang w:val="sr-Latn-CS"/>
        </w:rPr>
        <w:t>ć</w:t>
      </w:r>
      <w:r w:rsidRPr="00636A96">
        <w:rPr>
          <w:rFonts w:ascii="Times New Roman" w:hAnsi="Times New Roman"/>
          <w:sz w:val="24"/>
        </w:rPr>
        <w:t>nostima</w:t>
      </w:r>
      <w:r w:rsidRPr="00636A96">
        <w:rPr>
          <w:rFonts w:ascii="Times New Roman" w:hAnsi="Times New Roman"/>
          <w:sz w:val="24"/>
          <w:lang w:val="sr-Latn-CS"/>
        </w:rPr>
        <w:t xml:space="preserve"> </w:t>
      </w:r>
      <w:r w:rsidRPr="00636A96">
        <w:rPr>
          <w:rFonts w:ascii="Times New Roman" w:hAnsi="Times New Roman"/>
          <w:sz w:val="24"/>
        </w:rPr>
        <w:t>stani</w:t>
      </w:r>
      <w:r w:rsidRPr="00636A96">
        <w:rPr>
          <w:rFonts w:ascii="Times New Roman" w:hAnsi="Times New Roman"/>
          <w:sz w:val="24"/>
          <w:lang w:val="sr-Latn-CS"/>
        </w:rPr>
        <w:t>š</w:t>
      </w:r>
      <w:r w:rsidRPr="00636A96">
        <w:rPr>
          <w:rFonts w:ascii="Times New Roman" w:hAnsi="Times New Roman"/>
          <w:sz w:val="24"/>
        </w:rPr>
        <w:t>ta</w:t>
      </w:r>
      <w:r w:rsidRPr="00636A96">
        <w:rPr>
          <w:rFonts w:ascii="Times New Roman" w:hAnsi="Times New Roman"/>
          <w:sz w:val="24"/>
          <w:lang w:val="sr-Latn-CS"/>
        </w:rPr>
        <w:t>.</w:t>
      </w:r>
    </w:p>
    <w:p w:rsidR="00636A96" w:rsidRPr="00636A96" w:rsidRDefault="00636A96" w:rsidP="000809DF">
      <w:pPr>
        <w:numPr>
          <w:ilvl w:val="0"/>
          <w:numId w:val="67"/>
        </w:numPr>
        <w:jc w:val="both"/>
        <w:rPr>
          <w:rFonts w:ascii="Times New Roman" w:hAnsi="Times New Roman"/>
          <w:sz w:val="24"/>
        </w:rPr>
      </w:pPr>
      <w:r w:rsidRPr="00636A96">
        <w:rPr>
          <w:rFonts w:ascii="Times New Roman" w:hAnsi="Times New Roman"/>
          <w:sz w:val="24"/>
        </w:rPr>
        <w:t>Obezbeđivanje raznovrsnog i potrebnog prehrambenog potencijala za divljač.</w:t>
      </w:r>
    </w:p>
    <w:p w:rsidR="00636A96" w:rsidRPr="00636A96" w:rsidRDefault="00636A96" w:rsidP="000809DF">
      <w:pPr>
        <w:numPr>
          <w:ilvl w:val="0"/>
          <w:numId w:val="67"/>
        </w:numPr>
        <w:jc w:val="both"/>
        <w:rPr>
          <w:rFonts w:ascii="Times New Roman" w:hAnsi="Times New Roman"/>
          <w:sz w:val="24"/>
        </w:rPr>
      </w:pPr>
      <w:r w:rsidRPr="00636A96">
        <w:rPr>
          <w:rFonts w:ascii="Times New Roman" w:hAnsi="Times New Roman"/>
          <w:sz w:val="24"/>
        </w:rPr>
        <w:t>Usklađivanje i međusobna koordinacija prostorno planskih dokumenata /Lovne osnove, Osnove gazdovanja šumama, Programa zaštite i razvoja i dr./ iz oblasti lovstva, po principu nadležnosti, i preuzimanja svojih obaveza iz svojih nadležnosti.</w:t>
      </w:r>
    </w:p>
    <w:p w:rsidR="00636A96" w:rsidRPr="00636A96" w:rsidRDefault="00636A96" w:rsidP="000809DF">
      <w:pPr>
        <w:numPr>
          <w:ilvl w:val="0"/>
          <w:numId w:val="67"/>
        </w:numPr>
        <w:jc w:val="both"/>
        <w:rPr>
          <w:rFonts w:ascii="Times New Roman" w:hAnsi="Times New Roman"/>
          <w:sz w:val="24"/>
        </w:rPr>
      </w:pPr>
      <w:r w:rsidRPr="00636A96">
        <w:rPr>
          <w:rFonts w:ascii="Times New Roman" w:hAnsi="Times New Roman"/>
          <w:sz w:val="24"/>
        </w:rPr>
        <w:t>Postavljanje individualnih a po potrebi kolektivnih ograda na posebno ugroženim mestima kod obnove sastojina i relativno mlađih sastojina. Koristiti i druga poznata sredstva zaštite kao što su odbojno premazna i dr.</w:t>
      </w:r>
    </w:p>
    <w:p w:rsidR="00636A96" w:rsidRPr="00636A96" w:rsidRDefault="00636A96" w:rsidP="00636A96">
      <w:pPr>
        <w:ind w:left="1080"/>
        <w:rPr>
          <w:rFonts w:ascii="Times New Roman" w:hAnsi="Times New Roman"/>
          <w:sz w:val="24"/>
        </w:rPr>
      </w:pPr>
    </w:p>
    <w:p w:rsidR="00636A96" w:rsidRPr="00BA1250" w:rsidRDefault="00636A96" w:rsidP="00636A96">
      <w:pPr>
        <w:pStyle w:val="Heading3"/>
        <w:rPr>
          <w:lang w:val="sr-Latn-CS"/>
        </w:rPr>
      </w:pPr>
      <w:bookmarkStart w:id="113" w:name="_Toc299018733"/>
      <w:bookmarkStart w:id="114" w:name="_Toc299386960"/>
      <w:r w:rsidRPr="00636A96">
        <w:rPr>
          <w:lang w:val="sr-Latn-CS"/>
        </w:rPr>
        <w:tab/>
      </w:r>
      <w:r w:rsidRPr="00BA1250">
        <w:rPr>
          <w:lang w:val="sr-Latn-CS"/>
        </w:rPr>
        <w:t>Plan zaštite šuma od stoke</w:t>
      </w:r>
      <w:bookmarkEnd w:id="113"/>
      <w:bookmarkEnd w:id="114"/>
    </w:p>
    <w:p w:rsidR="00636A96" w:rsidRPr="00864C20" w:rsidRDefault="00636A96" w:rsidP="00636A96">
      <w:pPr>
        <w:rPr>
          <w:rFonts w:ascii="Times New Roman" w:hAnsi="Times New Roman"/>
          <w:sz w:val="24"/>
          <w:lang w:val="sr-Latn-CS"/>
        </w:rPr>
      </w:pPr>
    </w:p>
    <w:p w:rsidR="00636A96" w:rsidRPr="00636A96" w:rsidRDefault="00636A96" w:rsidP="00636A96">
      <w:pPr>
        <w:pStyle w:val="Hang127"/>
        <w:rPr>
          <w:sz w:val="24"/>
          <w:szCs w:val="24"/>
        </w:rPr>
      </w:pPr>
      <w:r w:rsidRPr="00636A96">
        <w:rPr>
          <w:sz w:val="24"/>
          <w:szCs w:val="24"/>
        </w:rPr>
        <w:tab/>
        <w:t xml:space="preserve"> Plan zaštite šuma od stoke sastoji se u zabrani držanja i kretanja stoke u granicama zaštićenih prirodnih dobara /Specijalnog rezervata prirode. Moguće je pod određenim uslovima saglasno odredbama Zakona o šumama van granica zaštićenih prirodnih dobara u šumskim sastojinama, gde po uzrasnom stanju stoka ne može pričiniti štete. Ako stoka pričini štete na šumskim sastojinama i staništima bez odgovarajuće kontrole i uslova korisnika, utvrditi visinu štete i preduzeti mere zasnovane na zakonskim odredbama /utuživanje i dr./.</w:t>
      </w:r>
    </w:p>
    <w:p w:rsidR="00636A96" w:rsidRPr="00C14A2E" w:rsidRDefault="00C14A2E" w:rsidP="00C14A2E">
      <w:pPr>
        <w:pStyle w:val="Hang127"/>
        <w:ind w:hanging="11"/>
        <w:rPr>
          <w:b/>
          <w:sz w:val="24"/>
          <w:szCs w:val="24"/>
        </w:rPr>
      </w:pPr>
      <w:r>
        <w:rPr>
          <w:b/>
          <w:sz w:val="24"/>
          <w:szCs w:val="24"/>
        </w:rPr>
        <w:t>Plan zaštite šuma od požara</w:t>
      </w:r>
    </w:p>
    <w:p w:rsidR="00636A96" w:rsidRPr="00636A96" w:rsidRDefault="00636A96" w:rsidP="00BA1250">
      <w:pPr>
        <w:pStyle w:val="Hang127"/>
        <w:rPr>
          <w:sz w:val="24"/>
          <w:szCs w:val="24"/>
        </w:rPr>
      </w:pPr>
      <w:r w:rsidRPr="00636A96">
        <w:rPr>
          <w:sz w:val="24"/>
          <w:szCs w:val="24"/>
        </w:rPr>
        <w:t xml:space="preserve"> Opasnost od požara u ovoj gazdinskoj jedinici je  mala, najveći deo ove gazdinske jedinice pripada V s</w:t>
      </w:r>
      <w:r w:rsidR="00D65615">
        <w:rPr>
          <w:sz w:val="24"/>
          <w:szCs w:val="24"/>
        </w:rPr>
        <w:t>tepenu ugroženosti od požara (70.1%), dok 23.9</w:t>
      </w:r>
      <w:r w:rsidR="00D32171">
        <w:rPr>
          <w:sz w:val="24"/>
          <w:szCs w:val="24"/>
        </w:rPr>
        <w:t xml:space="preserve"> % pripada IV stepenu </w:t>
      </w:r>
      <w:r w:rsidRPr="00636A96">
        <w:rPr>
          <w:sz w:val="24"/>
          <w:szCs w:val="24"/>
        </w:rPr>
        <w:t xml:space="preserve">  Ali i pored toga zaštiti šuma od požara se pridaјe veliki značaј јer požari predstavljaјu izuzetno ozbiljnu opasnost za šume i šumske eko-sisteme. Specifičnost ove gazdinske jedinice je to sto je u velikom stepenu okružena državnim posedom, sto smanjuje opasnost ljudsko</w:t>
      </w:r>
      <w:r w:rsidR="00BA1250">
        <w:rPr>
          <w:sz w:val="24"/>
          <w:szCs w:val="24"/>
        </w:rPr>
        <w:t>g faktora pri izbijanju požara.</w:t>
      </w:r>
    </w:p>
    <w:p w:rsidR="00636A96" w:rsidRPr="00636A96" w:rsidRDefault="00636A96" w:rsidP="00636A96">
      <w:pPr>
        <w:spacing w:before="100" w:beforeAutospacing="1" w:after="100" w:afterAutospacing="1"/>
        <w:rPr>
          <w:rFonts w:ascii="Times New Roman" w:hAnsi="Times New Roman"/>
          <w:sz w:val="24"/>
        </w:rPr>
      </w:pPr>
      <w:r w:rsidRPr="00636A96">
        <w:rPr>
          <w:rFonts w:ascii="Times New Roman" w:hAnsi="Times New Roman"/>
          <w:sz w:val="24"/>
        </w:rPr>
        <w:t>Planom zaštite su predviđene sledeće preventivne protivpožarne mere:</w:t>
      </w:r>
    </w:p>
    <w:p w:rsidR="00636A96" w:rsidRPr="00636A96" w:rsidRDefault="00636A96" w:rsidP="000809DF">
      <w:pPr>
        <w:numPr>
          <w:ilvl w:val="0"/>
          <w:numId w:val="95"/>
        </w:numPr>
        <w:spacing w:before="100" w:beforeAutospacing="1" w:after="100" w:afterAutospacing="1"/>
        <w:rPr>
          <w:rFonts w:ascii="Times New Roman" w:hAnsi="Times New Roman"/>
          <w:sz w:val="24"/>
        </w:rPr>
      </w:pPr>
      <w:r w:rsidRPr="00636A96">
        <w:rPr>
          <w:rFonts w:ascii="Times New Roman" w:hAnsi="Times New Roman"/>
          <w:sz w:val="24"/>
        </w:rPr>
        <w:t>Praćenje klimatskih uslova i stanja gorivog materiјala u cilju procene tekuće opasnosti od poјave požara.</w:t>
      </w:r>
    </w:p>
    <w:p w:rsidR="00636A96" w:rsidRPr="00636A96" w:rsidRDefault="00636A96" w:rsidP="000809DF">
      <w:pPr>
        <w:numPr>
          <w:ilvl w:val="0"/>
          <w:numId w:val="95"/>
        </w:numPr>
        <w:spacing w:before="100" w:beforeAutospacing="1" w:after="100" w:afterAutospacing="1"/>
        <w:rPr>
          <w:rFonts w:ascii="Times New Roman" w:hAnsi="Times New Roman"/>
          <w:sz w:val="24"/>
        </w:rPr>
      </w:pPr>
      <w:r w:rsidRPr="00636A96">
        <w:rPr>
          <w:rFonts w:ascii="Times New Roman" w:hAnsi="Times New Roman"/>
          <w:sz w:val="24"/>
        </w:rPr>
        <w:t>Organizovano osmatranje i obaveštavanje o poјavi šumskih požara tokom požarnih sezona.</w:t>
      </w:r>
    </w:p>
    <w:p w:rsidR="00636A96" w:rsidRPr="00636A96" w:rsidRDefault="00636A96" w:rsidP="000809DF">
      <w:pPr>
        <w:numPr>
          <w:ilvl w:val="0"/>
          <w:numId w:val="95"/>
        </w:numPr>
        <w:spacing w:before="100" w:beforeAutospacing="1" w:after="100" w:afterAutospacing="1"/>
        <w:rPr>
          <w:rFonts w:ascii="Times New Roman" w:hAnsi="Times New Roman"/>
          <w:sz w:val="24"/>
        </w:rPr>
      </w:pPr>
      <w:r w:rsidRPr="00636A96">
        <w:rPr>
          <w:rFonts w:ascii="Times New Roman" w:hAnsi="Times New Roman"/>
          <w:sz w:val="24"/>
        </w:rPr>
        <w:t>Aktivna dežurstva u periodima povećane opasnosti od poјave požara.</w:t>
      </w:r>
    </w:p>
    <w:p w:rsidR="00636A96" w:rsidRPr="00636A96" w:rsidRDefault="00636A96" w:rsidP="000809DF">
      <w:pPr>
        <w:numPr>
          <w:ilvl w:val="0"/>
          <w:numId w:val="95"/>
        </w:numPr>
        <w:spacing w:before="100" w:beforeAutospacing="1" w:after="100" w:afterAutospacing="1"/>
        <w:rPr>
          <w:rFonts w:ascii="Times New Roman" w:hAnsi="Times New Roman"/>
          <w:sz w:val="24"/>
        </w:rPr>
      </w:pPr>
      <w:r w:rsidRPr="00636A96">
        <w:rPr>
          <w:rFonts w:ascii="Times New Roman" w:hAnsi="Times New Roman"/>
          <w:sz w:val="24"/>
        </w:rPr>
        <w:t>Sprovođenje odgovaraјućih šumsko-uzgoјnih mera u cilju smanjivanja rizika od poјave i širenja požara.</w:t>
      </w:r>
    </w:p>
    <w:p w:rsidR="00636A96" w:rsidRPr="00636A96" w:rsidRDefault="00636A96" w:rsidP="000809DF">
      <w:pPr>
        <w:numPr>
          <w:ilvl w:val="0"/>
          <w:numId w:val="95"/>
        </w:numPr>
        <w:spacing w:before="100" w:beforeAutospacing="1" w:after="100" w:afterAutospacing="1"/>
        <w:rPr>
          <w:rFonts w:ascii="Times New Roman" w:hAnsi="Times New Roman"/>
          <w:sz w:val="24"/>
        </w:rPr>
      </w:pPr>
      <w:r w:rsidRPr="00636A96">
        <w:rPr>
          <w:rFonts w:ascii="Times New Roman" w:hAnsi="Times New Roman"/>
          <w:sz w:val="24"/>
        </w:rPr>
        <w:t>Uređivanje izletišta i kontrola upotrebe i loženja vatre.</w:t>
      </w:r>
    </w:p>
    <w:p w:rsidR="00636A96" w:rsidRPr="00636A96" w:rsidRDefault="00636A96" w:rsidP="000809DF">
      <w:pPr>
        <w:numPr>
          <w:ilvl w:val="0"/>
          <w:numId w:val="95"/>
        </w:numPr>
        <w:spacing w:before="100" w:beforeAutospacing="1" w:after="100" w:afterAutospacing="1"/>
        <w:rPr>
          <w:rFonts w:ascii="Times New Roman" w:hAnsi="Times New Roman"/>
          <w:sz w:val="24"/>
        </w:rPr>
      </w:pPr>
      <w:r w:rsidRPr="00636A96">
        <w:rPr>
          <w:rFonts w:ascii="Times New Roman" w:hAnsi="Times New Roman"/>
          <w:sz w:val="24"/>
        </w:rPr>
        <w:t>Obrazovanje lokalnog stanovništva i školske dece o potrebi zaštite šuma od požara.</w:t>
      </w:r>
    </w:p>
    <w:p w:rsidR="00636A96" w:rsidRPr="00636A96" w:rsidRDefault="00636A96" w:rsidP="000809DF">
      <w:pPr>
        <w:numPr>
          <w:ilvl w:val="0"/>
          <w:numId w:val="95"/>
        </w:numPr>
        <w:spacing w:before="100" w:beforeAutospacing="1" w:after="100" w:afterAutospacing="1"/>
        <w:rPr>
          <w:rFonts w:ascii="Times New Roman" w:hAnsi="Times New Roman"/>
          <w:sz w:val="24"/>
        </w:rPr>
      </w:pPr>
      <w:r w:rsidRPr="00636A96">
        <w:rPr>
          <w:rFonts w:ascii="Times New Roman" w:hAnsi="Times New Roman"/>
          <w:sz w:val="24"/>
        </w:rPr>
        <w:t>Neophodno je ostvariti odgovarajuću saradnju sa vatrogasnim službama na nivou nacionalnog parka.</w:t>
      </w:r>
    </w:p>
    <w:p w:rsidR="00636A96" w:rsidRPr="00636A96" w:rsidRDefault="00BA1250" w:rsidP="00636A96">
      <w:pPr>
        <w:pStyle w:val="Stil3"/>
        <w:rPr>
          <w:szCs w:val="24"/>
        </w:rPr>
      </w:pPr>
      <w:bookmarkStart w:id="115" w:name="_Toc340559157"/>
      <w:bookmarkStart w:id="116" w:name="_Toc414842379"/>
      <w:bookmarkStart w:id="117" w:name="_Toc454260054"/>
      <w:bookmarkStart w:id="118" w:name="_Toc31421384"/>
      <w:bookmarkStart w:id="119" w:name="_Toc95697728"/>
      <w:bookmarkStart w:id="120" w:name="_Toc95697868"/>
      <w:bookmarkStart w:id="121" w:name="_Toc95787778"/>
      <w:r>
        <w:rPr>
          <w:szCs w:val="24"/>
        </w:rPr>
        <w:lastRenderedPageBreak/>
        <w:t>8</w:t>
      </w:r>
      <w:r w:rsidR="0054366B">
        <w:rPr>
          <w:szCs w:val="24"/>
        </w:rPr>
        <w:t xml:space="preserve">.3.3. Plan korišćenja </w:t>
      </w:r>
      <w:r w:rsidR="00636A96" w:rsidRPr="00636A96">
        <w:rPr>
          <w:szCs w:val="24"/>
        </w:rPr>
        <w:t xml:space="preserve"> šuma</w:t>
      </w:r>
      <w:bookmarkEnd w:id="115"/>
      <w:r w:rsidR="00636A96" w:rsidRPr="00636A96">
        <w:rPr>
          <w:szCs w:val="24"/>
        </w:rPr>
        <w:t xml:space="preserve"> </w:t>
      </w:r>
      <w:bookmarkEnd w:id="116"/>
      <w:bookmarkEnd w:id="117"/>
      <w:bookmarkEnd w:id="118"/>
      <w:bookmarkEnd w:id="119"/>
      <w:bookmarkEnd w:id="120"/>
      <w:bookmarkEnd w:id="121"/>
    </w:p>
    <w:p w:rsidR="00636A96" w:rsidRPr="00BA1250" w:rsidRDefault="00BA1250" w:rsidP="00BA1250">
      <w:pPr>
        <w:pStyle w:val="Hang127"/>
        <w:rPr>
          <w:b/>
          <w:sz w:val="24"/>
          <w:szCs w:val="24"/>
        </w:rPr>
      </w:pPr>
      <w:r>
        <w:rPr>
          <w:b/>
          <w:sz w:val="24"/>
          <w:szCs w:val="24"/>
        </w:rPr>
        <w:t>Uvod</w:t>
      </w:r>
    </w:p>
    <w:p w:rsidR="00636A96" w:rsidRPr="00636A96" w:rsidRDefault="00636A96" w:rsidP="00636A96">
      <w:pPr>
        <w:pStyle w:val="Hang127"/>
        <w:rPr>
          <w:iCs w:val="0"/>
          <w:sz w:val="24"/>
          <w:szCs w:val="24"/>
        </w:rPr>
      </w:pPr>
      <w:r w:rsidRPr="00636A96">
        <w:rPr>
          <w:iCs w:val="0"/>
          <w:sz w:val="24"/>
          <w:szCs w:val="24"/>
        </w:rPr>
        <w:t>Prema stanju šuma i staništa, te ciljevima gazdovanja, sastojine ove gazdinske jedinice svrstane su u šume za redovno gazdovanje kojima je osnovna namena proizvodnja tehničkog drveta; sastojine za rekonstrukciju, koje nisu u mogućnosti da maksimalno iskoriste postojeće stanište, kao i sastojine za zaštitu zemljišta, koje se nalaze na veoma strmim i nepovoljnim staništima, zatim sastojine za prelazno gazdovanje u kojima se u ovom uređajnom periodu neće preduzimati nikakve aktivnosti u gazdovanju; zatim sastojine bez gazdinskih tretmana, u kojima se uopšte ne sprovodi gazdovanje, bilo zbog zakonskih ograničenja, ili prirodno - bioloških uslova.</w:t>
      </w:r>
    </w:p>
    <w:p w:rsidR="00636A96" w:rsidRPr="00636A96" w:rsidRDefault="00636A96" w:rsidP="00636A96">
      <w:pPr>
        <w:pStyle w:val="Hang127"/>
        <w:rPr>
          <w:iCs w:val="0"/>
          <w:sz w:val="24"/>
          <w:szCs w:val="24"/>
        </w:rPr>
      </w:pPr>
      <w:r w:rsidRPr="00636A96">
        <w:rPr>
          <w:iCs w:val="0"/>
          <w:sz w:val="24"/>
          <w:szCs w:val="24"/>
        </w:rPr>
        <w:t>Planom seče šuma obuhvaćeno je korišćenje proizvodnog potencijala staništa, u okviru nekoliko osnovnih proizvoda u šumskim ekosistemima: proizvodnje drveta, korišćenja ostalih proizvoda iz šume, lovne proizvodnje u okviru uzgoja lovne faune, sakupljanja šumskih plodova, semena, lekovitog bilja.</w:t>
      </w:r>
    </w:p>
    <w:p w:rsidR="00636A96" w:rsidRPr="00636A96" w:rsidRDefault="00636A96" w:rsidP="00636A96">
      <w:pPr>
        <w:pStyle w:val="Hang127"/>
        <w:rPr>
          <w:iCs w:val="0"/>
          <w:sz w:val="24"/>
          <w:szCs w:val="24"/>
        </w:rPr>
      </w:pPr>
      <w:r w:rsidRPr="00636A96">
        <w:rPr>
          <w:iCs w:val="0"/>
          <w:sz w:val="24"/>
          <w:szCs w:val="24"/>
        </w:rPr>
        <w:t xml:space="preserve">Plan korišćenja drveta kao osnovnog šumskog proizvoda (pri klasičnom shvatanju), odnosno prinos u drvetu, utvrđen je po metodu umerenog sastojinskog gazdovanja, modifikovanog i prilagođenog stvarnim sastojinskim prilikama. </w:t>
      </w:r>
    </w:p>
    <w:p w:rsidR="00636A96" w:rsidRPr="00636A96" w:rsidRDefault="00636A96" w:rsidP="00636A96">
      <w:pPr>
        <w:pStyle w:val="Hang127"/>
        <w:rPr>
          <w:sz w:val="24"/>
          <w:szCs w:val="24"/>
        </w:rPr>
      </w:pPr>
      <w:r w:rsidRPr="00636A96">
        <w:rPr>
          <w:sz w:val="24"/>
          <w:szCs w:val="24"/>
        </w:rPr>
        <w:t>Prema IUCN - kategorizaciji vrste su kritično ugrožene ako postoji izuzetno visok rizik njihovog nestajanja u divljini u skoroj budućnosti. U tom smislu a poštujući važeća zakonska ograničenja u narednom uređajnom periodu u planu korišćenja nisu predviđene vrste: Planinski brest, Mleč, Crni grab</w:t>
      </w:r>
      <w:r w:rsidR="00C14A2E">
        <w:rPr>
          <w:sz w:val="24"/>
          <w:szCs w:val="24"/>
        </w:rPr>
        <w:t>,</w:t>
      </w:r>
      <w:r w:rsidRPr="00636A96">
        <w:rPr>
          <w:sz w:val="24"/>
          <w:szCs w:val="24"/>
        </w:rPr>
        <w:t xml:space="preserve"> Brekinja. </w:t>
      </w:r>
    </w:p>
    <w:p w:rsidR="00636A96" w:rsidRPr="00636A96" w:rsidRDefault="00636A96" w:rsidP="00636A96">
      <w:pPr>
        <w:pStyle w:val="Hang127"/>
        <w:rPr>
          <w:sz w:val="24"/>
          <w:szCs w:val="24"/>
        </w:rPr>
      </w:pPr>
      <w:r w:rsidRPr="00636A96">
        <w:rPr>
          <w:sz w:val="24"/>
          <w:szCs w:val="24"/>
        </w:rPr>
        <w:t xml:space="preserve">Pri izradi ovog plana posebno se vodilo računa o sledećim momentima:           </w:t>
      </w:r>
    </w:p>
    <w:p w:rsidR="00636A96" w:rsidRPr="00636A96" w:rsidRDefault="00636A96" w:rsidP="00636A96">
      <w:pPr>
        <w:pStyle w:val="Hang127"/>
        <w:rPr>
          <w:sz w:val="24"/>
          <w:szCs w:val="24"/>
        </w:rPr>
      </w:pPr>
      <w:r w:rsidRPr="00636A96">
        <w:rPr>
          <w:sz w:val="24"/>
          <w:szCs w:val="24"/>
        </w:rPr>
        <w:t xml:space="preserve">  1. Globalnoj i osnovnoj nameni kompleksa i pojedinih sastojina kao elementu koji opredeljuje i diktira režim korišćenja.   </w:t>
      </w:r>
    </w:p>
    <w:p w:rsidR="00636A96" w:rsidRPr="00636A96" w:rsidRDefault="00636A96" w:rsidP="00636A96">
      <w:pPr>
        <w:pStyle w:val="Hang127"/>
        <w:rPr>
          <w:sz w:val="24"/>
          <w:szCs w:val="24"/>
        </w:rPr>
      </w:pPr>
      <w:r w:rsidRPr="00636A96">
        <w:rPr>
          <w:sz w:val="24"/>
          <w:szCs w:val="24"/>
        </w:rPr>
        <w:t xml:space="preserve">  2 .Stanju sastojina u vreme uređivanja s aspekta očuvanosti,  zrelosti za seču u jednodobnim šumama (razmer dobnih razreda), obnovljenosti i stanja podmlatka. </w:t>
      </w:r>
    </w:p>
    <w:p w:rsidR="00636A96" w:rsidRPr="00636A96" w:rsidRDefault="00636A96" w:rsidP="00636A96">
      <w:pPr>
        <w:pStyle w:val="Hang127"/>
        <w:rPr>
          <w:sz w:val="24"/>
          <w:szCs w:val="24"/>
        </w:rPr>
      </w:pPr>
      <w:r w:rsidRPr="00636A96">
        <w:rPr>
          <w:sz w:val="24"/>
          <w:szCs w:val="24"/>
        </w:rPr>
        <w:t xml:space="preserve">  3. Zdravstvenom stanju sastojina.  </w:t>
      </w:r>
    </w:p>
    <w:p w:rsidR="00636A96" w:rsidRPr="00636A96" w:rsidRDefault="00636A96" w:rsidP="00636A96">
      <w:pPr>
        <w:pStyle w:val="Hang127"/>
        <w:rPr>
          <w:sz w:val="24"/>
          <w:szCs w:val="24"/>
        </w:rPr>
      </w:pPr>
      <w:r w:rsidRPr="00636A96">
        <w:rPr>
          <w:sz w:val="24"/>
          <w:szCs w:val="24"/>
        </w:rPr>
        <w:t xml:space="preserve">  Polazeći od analize prethodnih karakteristika šuma, ove gazdinske jedinice u celini, utvrđen je obim korišćenja u funkciji dalje popravke zatečenog stanja sastojina u celini, a s ciljem što potpunijeg obezbeđivanja prioritetnih funkcija šumskog kompleksa. </w:t>
      </w:r>
    </w:p>
    <w:p w:rsidR="00BA1250" w:rsidRPr="00636A96" w:rsidRDefault="00636A96" w:rsidP="00C14A2E">
      <w:pPr>
        <w:pStyle w:val="Hang127"/>
        <w:rPr>
          <w:sz w:val="24"/>
          <w:szCs w:val="24"/>
        </w:rPr>
      </w:pPr>
      <w:r w:rsidRPr="00636A96">
        <w:rPr>
          <w:sz w:val="24"/>
          <w:szCs w:val="24"/>
        </w:rPr>
        <w:t xml:space="preserve">  U delu kompleksa strogih prirodnih rezervata korišćenje je u prethodnom smislu je zabranjeno.</w:t>
      </w:r>
    </w:p>
    <w:p w:rsidR="00636A96" w:rsidRPr="00636A96" w:rsidRDefault="00BA1250" w:rsidP="00636A96">
      <w:pPr>
        <w:pStyle w:val="Stil3"/>
        <w:rPr>
          <w:szCs w:val="24"/>
          <w:lang w:val="pl-PL"/>
        </w:rPr>
      </w:pPr>
      <w:bookmarkStart w:id="122" w:name="_Toc340559158"/>
      <w:r>
        <w:rPr>
          <w:szCs w:val="24"/>
          <w:lang w:val="pl-PL"/>
        </w:rPr>
        <w:t>8</w:t>
      </w:r>
      <w:r w:rsidR="00636A96" w:rsidRPr="00636A96">
        <w:rPr>
          <w:szCs w:val="24"/>
          <w:lang w:val="pl-PL"/>
        </w:rPr>
        <w:t>.3.4. Plan seča šuma i kalkulacija prinosa</w:t>
      </w:r>
      <w:bookmarkEnd w:id="122"/>
    </w:p>
    <w:p w:rsidR="00636A96" w:rsidRPr="00636A96" w:rsidRDefault="00636A96" w:rsidP="00636A96">
      <w:pPr>
        <w:pStyle w:val="Hang127"/>
        <w:rPr>
          <w:sz w:val="24"/>
          <w:szCs w:val="24"/>
        </w:rPr>
      </w:pPr>
      <w:r w:rsidRPr="00636A96">
        <w:rPr>
          <w:sz w:val="24"/>
          <w:szCs w:val="24"/>
        </w:rPr>
        <w:t>Plan seča šuma obuhvata plan seča obnavljanja šuma - glavni prinos i plan prorednih seča - prethodni  prinos.</w:t>
      </w:r>
    </w:p>
    <w:p w:rsidR="00636A96" w:rsidRPr="00636A96" w:rsidRDefault="00636A96" w:rsidP="00636A96">
      <w:pPr>
        <w:pStyle w:val="Hang127"/>
        <w:rPr>
          <w:b/>
          <w:sz w:val="24"/>
          <w:szCs w:val="24"/>
        </w:rPr>
      </w:pPr>
      <w:r w:rsidRPr="00636A96">
        <w:rPr>
          <w:b/>
          <w:sz w:val="24"/>
          <w:szCs w:val="24"/>
          <w:u w:val="single"/>
        </w:rPr>
        <w:t>Glavni prinos</w:t>
      </w:r>
      <w:r w:rsidRPr="00636A96">
        <w:rPr>
          <w:b/>
          <w:sz w:val="24"/>
          <w:szCs w:val="24"/>
        </w:rPr>
        <w:t xml:space="preserve">     </w:t>
      </w:r>
    </w:p>
    <w:p w:rsidR="00636A96" w:rsidRPr="00636A96" w:rsidRDefault="00636A96" w:rsidP="00636A96">
      <w:pPr>
        <w:pStyle w:val="Hang127"/>
        <w:rPr>
          <w:b/>
          <w:sz w:val="24"/>
          <w:szCs w:val="24"/>
        </w:rPr>
      </w:pPr>
    </w:p>
    <w:p w:rsidR="00636A96" w:rsidRPr="00636A96" w:rsidRDefault="00636A96" w:rsidP="00636A96">
      <w:pPr>
        <w:pStyle w:val="Hang127"/>
        <w:rPr>
          <w:b/>
          <w:iCs w:val="0"/>
          <w:sz w:val="24"/>
          <w:szCs w:val="24"/>
        </w:rPr>
      </w:pPr>
      <w:r w:rsidRPr="00636A96">
        <w:rPr>
          <w:b/>
          <w:iCs w:val="0"/>
          <w:sz w:val="24"/>
          <w:szCs w:val="24"/>
        </w:rPr>
        <w:t>a) Jednodobne šume</w:t>
      </w:r>
    </w:p>
    <w:p w:rsidR="000369EA" w:rsidRDefault="00636A96" w:rsidP="00636A96">
      <w:pPr>
        <w:pStyle w:val="Hang127"/>
        <w:rPr>
          <w:iCs w:val="0"/>
          <w:sz w:val="24"/>
          <w:szCs w:val="24"/>
          <w:u w:val="single"/>
        </w:rPr>
      </w:pPr>
      <w:r w:rsidRPr="00636A96">
        <w:rPr>
          <w:iCs w:val="0"/>
          <w:sz w:val="24"/>
          <w:szCs w:val="24"/>
          <w:u w:val="single"/>
        </w:rPr>
        <w:t>Visoke šume - oplodne seče kratkog perioda podmlađivanja</w:t>
      </w:r>
    </w:p>
    <w:p w:rsidR="00FC0F31" w:rsidRDefault="000369EA" w:rsidP="00636A96">
      <w:pPr>
        <w:pStyle w:val="Hang127"/>
        <w:rPr>
          <w:sz w:val="24"/>
          <w:szCs w:val="24"/>
          <w:u w:val="single"/>
          <w:lang w:val="sr-Cyrl-RS"/>
        </w:rPr>
      </w:pPr>
      <w:r>
        <w:rPr>
          <w:iCs w:val="0"/>
          <w:sz w:val="24"/>
          <w:szCs w:val="24"/>
          <w:u w:val="single"/>
        </w:rPr>
        <w:t>Privremeni plan seča je određen i formiran direktno na terenu shodno sastojinskim prilikama i stanju</w:t>
      </w:r>
      <w:r w:rsidR="00530015">
        <w:rPr>
          <w:iCs w:val="0"/>
          <w:sz w:val="24"/>
          <w:szCs w:val="24"/>
          <w:u w:val="single"/>
        </w:rPr>
        <w:t xml:space="preserve"> sastojina</w:t>
      </w:r>
      <w:r>
        <w:rPr>
          <w:iCs w:val="0"/>
          <w:sz w:val="24"/>
          <w:szCs w:val="24"/>
          <w:u w:val="single"/>
        </w:rPr>
        <w:t xml:space="preserve"> , te hitnosti i prioritetu  sastojina koje trebaju biti obuhvaćene</w:t>
      </w:r>
      <w:r w:rsidR="00530015">
        <w:rPr>
          <w:iCs w:val="0"/>
          <w:sz w:val="24"/>
          <w:szCs w:val="24"/>
          <w:u w:val="single"/>
        </w:rPr>
        <w:t xml:space="preserve"> planom seča</w:t>
      </w:r>
      <w:r>
        <w:rPr>
          <w:iCs w:val="0"/>
          <w:sz w:val="24"/>
          <w:szCs w:val="24"/>
          <w:u w:val="single"/>
        </w:rPr>
        <w:t xml:space="preserve"> </w:t>
      </w:r>
      <w:r>
        <w:rPr>
          <w:sz w:val="24"/>
          <w:szCs w:val="24"/>
          <w:u w:val="single"/>
        </w:rPr>
        <w:t>. Iz tako urađenog privremenog plana seča proizašao je navedeni plan.</w:t>
      </w:r>
    </w:p>
    <w:p w:rsidR="00636A96" w:rsidRPr="00636A96" w:rsidRDefault="00636A96" w:rsidP="00636A96">
      <w:pPr>
        <w:pStyle w:val="Hang127"/>
        <w:rPr>
          <w:sz w:val="24"/>
          <w:szCs w:val="24"/>
        </w:rPr>
      </w:pPr>
      <w:r w:rsidRPr="00636A96">
        <w:rPr>
          <w:sz w:val="24"/>
          <w:szCs w:val="24"/>
        </w:rPr>
        <w:t>Glavni prinos za visoke jednodobne šume kalkuliše se po metodu sastojinskog gazdovanja. Ovaj metod je nastao kao reakcija na metod dobnih razreda koji je bio krut i uzimao je u obzir samo normalan razmer dobnih razreda, tj. starost bez obzira na stanje sastojina. Metod umerenog sastojinskog gazdovanja radi se u dve faze:</w:t>
      </w:r>
    </w:p>
    <w:p w:rsidR="00636A96" w:rsidRPr="00636A96" w:rsidRDefault="00636A96" w:rsidP="00636A96">
      <w:pPr>
        <w:pStyle w:val="Hang127"/>
        <w:rPr>
          <w:sz w:val="24"/>
          <w:szCs w:val="24"/>
        </w:rPr>
      </w:pPr>
      <w:r w:rsidRPr="00636A96">
        <w:rPr>
          <w:sz w:val="24"/>
          <w:szCs w:val="24"/>
        </w:rPr>
        <w:t>U prvoj fazi, još prilikom prikupljanja terenskih podataka, sastojine se prema zrelosti za seču grupišu u tri grupe:</w:t>
      </w:r>
    </w:p>
    <w:p w:rsidR="00636A96" w:rsidRPr="00636A96" w:rsidRDefault="00636A96" w:rsidP="00636A96">
      <w:pPr>
        <w:pStyle w:val="Hang127"/>
        <w:rPr>
          <w:sz w:val="24"/>
          <w:szCs w:val="24"/>
        </w:rPr>
      </w:pPr>
      <w:r w:rsidRPr="00636A96">
        <w:rPr>
          <w:sz w:val="24"/>
          <w:szCs w:val="24"/>
        </w:rPr>
        <w:t>1. Odlučno zrele za seču</w:t>
      </w:r>
    </w:p>
    <w:p w:rsidR="00636A96" w:rsidRPr="00636A96" w:rsidRDefault="00636A96" w:rsidP="00432F07">
      <w:pPr>
        <w:numPr>
          <w:ilvl w:val="0"/>
          <w:numId w:val="19"/>
        </w:numPr>
        <w:jc w:val="both"/>
        <w:rPr>
          <w:rFonts w:ascii="Times New Roman" w:hAnsi="Times New Roman"/>
          <w:noProof/>
          <w:sz w:val="24"/>
        </w:rPr>
      </w:pPr>
      <w:r w:rsidRPr="00636A96">
        <w:rPr>
          <w:rFonts w:ascii="Times New Roman" w:hAnsi="Times New Roman"/>
          <w:noProof/>
          <w:sz w:val="24"/>
        </w:rPr>
        <w:t>Prezrele i prestarele sastojine iz čijeg stanja proizilazi potreba što skorijeg iskorišćenja.</w:t>
      </w:r>
    </w:p>
    <w:p w:rsidR="00636A96" w:rsidRDefault="00636A96" w:rsidP="00432F07">
      <w:pPr>
        <w:numPr>
          <w:ilvl w:val="0"/>
          <w:numId w:val="19"/>
        </w:numPr>
        <w:spacing w:after="120"/>
        <w:jc w:val="both"/>
        <w:rPr>
          <w:rFonts w:ascii="Times New Roman" w:hAnsi="Times New Roman"/>
          <w:noProof/>
          <w:sz w:val="24"/>
        </w:rPr>
      </w:pPr>
      <w:r w:rsidRPr="00636A96">
        <w:rPr>
          <w:rFonts w:ascii="Times New Roman" w:hAnsi="Times New Roman"/>
          <w:noProof/>
          <w:sz w:val="24"/>
        </w:rPr>
        <w:t>Sastojine u kojima je u proteklom uređajnom periodu započeto podmlađivanje koje treba nastaviti</w:t>
      </w:r>
    </w:p>
    <w:p w:rsidR="005B7AF9" w:rsidRPr="00636A96" w:rsidRDefault="005B7AF9" w:rsidP="005B7AF9">
      <w:pPr>
        <w:spacing w:after="120"/>
        <w:ind w:left="1094"/>
        <w:jc w:val="both"/>
        <w:rPr>
          <w:rFonts w:ascii="Times New Roman" w:hAnsi="Times New Roman"/>
          <w:noProof/>
          <w:sz w:val="24"/>
        </w:rPr>
      </w:pPr>
    </w:p>
    <w:p w:rsidR="00636A96" w:rsidRPr="00636A96" w:rsidRDefault="00636A96" w:rsidP="00636A96">
      <w:pPr>
        <w:pStyle w:val="Hang127"/>
        <w:rPr>
          <w:sz w:val="24"/>
          <w:szCs w:val="24"/>
        </w:rPr>
      </w:pPr>
      <w:r w:rsidRPr="00636A96">
        <w:rPr>
          <w:sz w:val="24"/>
          <w:szCs w:val="24"/>
        </w:rPr>
        <w:lastRenderedPageBreak/>
        <w:t>2. Zrele za seču</w:t>
      </w:r>
    </w:p>
    <w:p w:rsidR="00636A96" w:rsidRPr="00636A96" w:rsidRDefault="00636A96" w:rsidP="00432F07">
      <w:pPr>
        <w:numPr>
          <w:ilvl w:val="0"/>
          <w:numId w:val="20"/>
        </w:numPr>
        <w:jc w:val="both"/>
        <w:rPr>
          <w:rFonts w:ascii="Times New Roman" w:hAnsi="Times New Roman"/>
          <w:noProof/>
          <w:sz w:val="24"/>
          <w:lang w:val="hr-HR"/>
        </w:rPr>
      </w:pPr>
      <w:r w:rsidRPr="00636A96">
        <w:rPr>
          <w:rFonts w:ascii="Times New Roman" w:hAnsi="Times New Roman"/>
          <w:noProof/>
          <w:sz w:val="24"/>
          <w:lang w:val="hr-HR"/>
        </w:rPr>
        <w:t>Sastojine koje su dostigle zrelost za seču prema odabranoj ophodnji (dobrog zdravstvenog stanja i dobro obrasle)</w:t>
      </w:r>
    </w:p>
    <w:p w:rsidR="00636A96" w:rsidRPr="00636A96" w:rsidRDefault="00636A96" w:rsidP="00432F07">
      <w:pPr>
        <w:numPr>
          <w:ilvl w:val="0"/>
          <w:numId w:val="20"/>
        </w:numPr>
        <w:jc w:val="both"/>
        <w:rPr>
          <w:rFonts w:ascii="Times New Roman" w:hAnsi="Times New Roman"/>
          <w:noProof/>
          <w:sz w:val="24"/>
        </w:rPr>
      </w:pPr>
      <w:r w:rsidRPr="00636A96">
        <w:rPr>
          <w:rFonts w:ascii="Times New Roman" w:hAnsi="Times New Roman"/>
          <w:noProof/>
          <w:sz w:val="24"/>
        </w:rPr>
        <w:t>Sastojine koje ne odgovaraju staništu, pa ih treba zameniti</w:t>
      </w:r>
    </w:p>
    <w:p w:rsidR="00636A96" w:rsidRPr="00636A96" w:rsidRDefault="00636A96" w:rsidP="00432F07">
      <w:pPr>
        <w:numPr>
          <w:ilvl w:val="0"/>
          <w:numId w:val="20"/>
        </w:numPr>
        <w:spacing w:after="120"/>
        <w:jc w:val="both"/>
        <w:rPr>
          <w:rFonts w:ascii="Times New Roman" w:hAnsi="Times New Roman"/>
          <w:noProof/>
          <w:sz w:val="24"/>
        </w:rPr>
      </w:pPr>
      <w:r w:rsidRPr="00636A96">
        <w:rPr>
          <w:rFonts w:ascii="Times New Roman" w:hAnsi="Times New Roman"/>
          <w:noProof/>
          <w:sz w:val="24"/>
        </w:rPr>
        <w:t>Sastojine lošeg uzrasta, slabog obrasta i nedovoljnog prirasta, bez obzira na starost i vrstu drveća</w:t>
      </w:r>
    </w:p>
    <w:p w:rsidR="00636A96" w:rsidRPr="00636A96" w:rsidRDefault="00636A96" w:rsidP="00636A96">
      <w:pPr>
        <w:pStyle w:val="Hang127"/>
        <w:rPr>
          <w:sz w:val="24"/>
          <w:szCs w:val="24"/>
        </w:rPr>
      </w:pPr>
      <w:r w:rsidRPr="00636A96">
        <w:rPr>
          <w:sz w:val="24"/>
          <w:szCs w:val="24"/>
        </w:rPr>
        <w:t>3. Sastojine na granici sečive zrelosti</w:t>
      </w:r>
    </w:p>
    <w:p w:rsidR="00636A96" w:rsidRPr="00636A96" w:rsidRDefault="00636A96" w:rsidP="00432F07">
      <w:pPr>
        <w:numPr>
          <w:ilvl w:val="0"/>
          <w:numId w:val="21"/>
        </w:numPr>
        <w:jc w:val="both"/>
        <w:rPr>
          <w:rFonts w:ascii="Times New Roman" w:hAnsi="Times New Roman"/>
          <w:noProof/>
          <w:sz w:val="24"/>
          <w:lang w:val="hr-HR"/>
        </w:rPr>
      </w:pPr>
      <w:r w:rsidRPr="00636A96">
        <w:rPr>
          <w:rFonts w:ascii="Times New Roman" w:hAnsi="Times New Roman"/>
          <w:noProof/>
          <w:sz w:val="24"/>
          <w:lang w:val="hr-HR"/>
        </w:rPr>
        <w:t>Sastojine koje u toku sledećeg uređajnog perioda mogu postići zrelost za seču (sastojine predposlednjeg dobnog razreda)</w:t>
      </w:r>
    </w:p>
    <w:p w:rsidR="00636A96" w:rsidRPr="00636A96" w:rsidRDefault="00636A96" w:rsidP="00432F07">
      <w:pPr>
        <w:numPr>
          <w:ilvl w:val="0"/>
          <w:numId w:val="21"/>
        </w:numPr>
        <w:spacing w:after="120"/>
        <w:jc w:val="both"/>
        <w:rPr>
          <w:rFonts w:ascii="Times New Roman" w:hAnsi="Times New Roman"/>
          <w:noProof/>
          <w:sz w:val="24"/>
          <w:lang w:val="hr-HR"/>
        </w:rPr>
      </w:pPr>
      <w:r w:rsidRPr="00636A96">
        <w:rPr>
          <w:rFonts w:ascii="Times New Roman" w:hAnsi="Times New Roman"/>
          <w:noProof/>
          <w:sz w:val="24"/>
          <w:lang w:val="hr-HR"/>
        </w:rPr>
        <w:t>Sastojine koje se iz nekog razloga ostavljaju za obnavljanje u sledećem uređajnom razdoblju</w:t>
      </w:r>
    </w:p>
    <w:p w:rsidR="008C3EDA" w:rsidRDefault="00636A96" w:rsidP="00636A96">
      <w:pPr>
        <w:pStyle w:val="Hang127"/>
        <w:rPr>
          <w:sz w:val="24"/>
          <w:szCs w:val="24"/>
        </w:rPr>
      </w:pPr>
      <w:r w:rsidRPr="00636A96">
        <w:rPr>
          <w:sz w:val="24"/>
          <w:szCs w:val="24"/>
        </w:rPr>
        <w:t>Na osnovu ovako grupisanih sastojina radi se privremeni plan seča po površini. U drugoj fazi kalkulacije prinosa privremeni plan seča upoređuje se sa normalnim razmerom dobnih razreda, tj. sa idealnom površinom obnavljanja u ovom uređajnom periodu. Na osnovu ova dva pokazatelja vrši se kalkulisanje uzgojnih potreba (obnavljanja) i postizanje normalnog razmera dobnih razreda, tj. obezbeđivanje umerenije ili strožije trajnosti prinosa, sa što manje privrednih žrtava, uz istovremeno obezbeđenje ostalih funkcija šuma. Regulator trajnosti prinosa kod umerenog sastojinskog gazdovanja je površina, tj. idealna (normalna) površina dobnog razreda. Kao što se vidi metod umerenog sastojinskog gazdovanja daje veliku slobodu pri kalkulaciji prinosa, odnosno bolje prilagođavanje stanju sastojina i uzgojnim potrebama, tj. sastojine koje i nisu dostigle zrelost za seču (ali su slabog kvaliteta i obrasta) mogu se predvideti za seču obnavljanja ali zato sastojine koje su dostigle zrelost za seču (ali su dobrog zdravstvenog stanja i obrasta) mogu i dalje ostati da prirašćuju (produžava im se ophodnja), ako to ne ugrožava trajnost prinosa.</w:t>
      </w:r>
    </w:p>
    <w:p w:rsidR="00691252" w:rsidRDefault="00636A96" w:rsidP="008C3EDA">
      <w:pPr>
        <w:pStyle w:val="Hang127"/>
        <w:rPr>
          <w:sz w:val="24"/>
          <w:szCs w:val="24"/>
        </w:rPr>
      </w:pPr>
      <w:r w:rsidRPr="00636A96">
        <w:rPr>
          <w:sz w:val="24"/>
          <w:szCs w:val="24"/>
        </w:rPr>
        <w:t xml:space="preserve"> </w:t>
      </w:r>
    </w:p>
    <w:tbl>
      <w:tblPr>
        <w:tblW w:w="5000" w:type="pct"/>
        <w:tblLook w:val="04A0" w:firstRow="1" w:lastRow="0" w:firstColumn="1" w:lastColumn="0" w:noHBand="0" w:noVBand="1"/>
      </w:tblPr>
      <w:tblGrid>
        <w:gridCol w:w="1443"/>
        <w:gridCol w:w="3147"/>
        <w:gridCol w:w="1056"/>
        <w:gridCol w:w="756"/>
        <w:gridCol w:w="1056"/>
        <w:gridCol w:w="3037"/>
        <w:gridCol w:w="1056"/>
        <w:gridCol w:w="756"/>
        <w:gridCol w:w="1056"/>
        <w:gridCol w:w="3037"/>
        <w:gridCol w:w="1056"/>
        <w:gridCol w:w="936"/>
        <w:gridCol w:w="1056"/>
        <w:gridCol w:w="756"/>
        <w:gridCol w:w="756"/>
      </w:tblGrid>
      <w:tr w:rsidR="00691252" w:rsidRPr="00691252" w:rsidTr="00691252">
        <w:trPr>
          <w:trHeight w:val="255"/>
          <w:tblHeader/>
        </w:trPr>
        <w:tc>
          <w:tcPr>
            <w:tcW w:w="272" w:type="pct"/>
            <w:vMerge w:val="restart"/>
            <w:tcBorders>
              <w:top w:val="single" w:sz="8" w:space="0" w:color="auto"/>
              <w:left w:val="single" w:sz="8" w:space="0" w:color="auto"/>
              <w:bottom w:val="single" w:sz="4" w:space="0" w:color="auto"/>
              <w:right w:val="single" w:sz="4" w:space="0" w:color="auto"/>
            </w:tcBorders>
            <w:shd w:val="clear" w:color="D9E1F2" w:fill="BFBFBF"/>
            <w:vAlign w:val="center"/>
            <w:hideMark/>
          </w:tcPr>
          <w:p w:rsidR="00691252" w:rsidRPr="00691252" w:rsidRDefault="00691252" w:rsidP="00691252">
            <w:pPr>
              <w:jc w:val="center"/>
              <w:rPr>
                <w:rFonts w:ascii="Times New Roman" w:hAnsi="Times New Roman"/>
                <w:b/>
                <w:bCs/>
                <w:color w:val="000000"/>
                <w:sz w:val="24"/>
              </w:rPr>
            </w:pPr>
            <w:r w:rsidRPr="00691252">
              <w:rPr>
                <w:rFonts w:ascii="Times New Roman" w:hAnsi="Times New Roman"/>
                <w:b/>
                <w:bCs/>
                <w:color w:val="000000"/>
                <w:sz w:val="24"/>
              </w:rPr>
              <w:t>Gazdinska kalasa</w:t>
            </w:r>
          </w:p>
        </w:tc>
        <w:tc>
          <w:tcPr>
            <w:tcW w:w="1439" w:type="pct"/>
            <w:gridSpan w:val="4"/>
            <w:tcBorders>
              <w:top w:val="single" w:sz="8" w:space="0" w:color="auto"/>
              <w:left w:val="nil"/>
              <w:bottom w:val="single" w:sz="4" w:space="0" w:color="auto"/>
              <w:right w:val="single" w:sz="4" w:space="0" w:color="auto"/>
            </w:tcBorders>
            <w:shd w:val="clear" w:color="D9E1F2" w:fill="BFBFBF"/>
            <w:vAlign w:val="center"/>
            <w:hideMark/>
          </w:tcPr>
          <w:p w:rsidR="00691252" w:rsidRPr="00691252" w:rsidRDefault="00691252" w:rsidP="00691252">
            <w:pPr>
              <w:jc w:val="center"/>
              <w:rPr>
                <w:rFonts w:ascii="Times New Roman" w:hAnsi="Times New Roman"/>
                <w:b/>
                <w:bCs/>
                <w:color w:val="000000"/>
                <w:sz w:val="24"/>
              </w:rPr>
            </w:pPr>
            <w:r w:rsidRPr="00691252">
              <w:rPr>
                <w:rFonts w:ascii="Times New Roman" w:hAnsi="Times New Roman"/>
                <w:b/>
                <w:bCs/>
                <w:color w:val="000000"/>
                <w:sz w:val="24"/>
              </w:rPr>
              <w:t>I polurazdoblje</w:t>
            </w:r>
          </w:p>
        </w:tc>
        <w:tc>
          <w:tcPr>
            <w:tcW w:w="1439" w:type="pct"/>
            <w:gridSpan w:val="4"/>
            <w:tcBorders>
              <w:top w:val="single" w:sz="8" w:space="0" w:color="auto"/>
              <w:left w:val="nil"/>
              <w:bottom w:val="single" w:sz="4" w:space="0" w:color="auto"/>
              <w:right w:val="single" w:sz="4" w:space="0" w:color="auto"/>
            </w:tcBorders>
            <w:shd w:val="clear" w:color="D9E1F2" w:fill="BFBFBF"/>
            <w:vAlign w:val="center"/>
            <w:hideMark/>
          </w:tcPr>
          <w:p w:rsidR="00691252" w:rsidRPr="00691252" w:rsidRDefault="00691252" w:rsidP="00691252">
            <w:pPr>
              <w:jc w:val="center"/>
              <w:rPr>
                <w:rFonts w:ascii="Times New Roman" w:hAnsi="Times New Roman"/>
                <w:b/>
                <w:bCs/>
                <w:color w:val="000000"/>
                <w:sz w:val="24"/>
              </w:rPr>
            </w:pPr>
            <w:r w:rsidRPr="00691252">
              <w:rPr>
                <w:rFonts w:ascii="Times New Roman" w:hAnsi="Times New Roman"/>
                <w:b/>
                <w:bCs/>
                <w:color w:val="000000"/>
                <w:sz w:val="24"/>
              </w:rPr>
              <w:t>II polurazdoblje</w:t>
            </w:r>
          </w:p>
        </w:tc>
        <w:tc>
          <w:tcPr>
            <w:tcW w:w="1439" w:type="pct"/>
            <w:gridSpan w:val="4"/>
            <w:tcBorders>
              <w:top w:val="single" w:sz="8" w:space="0" w:color="auto"/>
              <w:left w:val="nil"/>
              <w:bottom w:val="single" w:sz="4" w:space="0" w:color="auto"/>
              <w:right w:val="single" w:sz="4" w:space="0" w:color="auto"/>
            </w:tcBorders>
            <w:shd w:val="clear" w:color="D9E1F2" w:fill="BFBFBF"/>
            <w:vAlign w:val="center"/>
            <w:hideMark/>
          </w:tcPr>
          <w:p w:rsidR="00691252" w:rsidRPr="00691252" w:rsidRDefault="00691252" w:rsidP="00691252">
            <w:pPr>
              <w:jc w:val="center"/>
              <w:rPr>
                <w:rFonts w:ascii="Times New Roman" w:hAnsi="Times New Roman"/>
                <w:b/>
                <w:bCs/>
                <w:color w:val="000000"/>
                <w:sz w:val="24"/>
              </w:rPr>
            </w:pPr>
            <w:r w:rsidRPr="00691252">
              <w:rPr>
                <w:rFonts w:ascii="Times New Roman" w:hAnsi="Times New Roman"/>
                <w:b/>
                <w:bCs/>
                <w:color w:val="000000"/>
                <w:sz w:val="24"/>
              </w:rPr>
              <w:t>Ukupno</w:t>
            </w:r>
          </w:p>
        </w:tc>
        <w:tc>
          <w:tcPr>
            <w:tcW w:w="206" w:type="pct"/>
            <w:vMerge w:val="restart"/>
            <w:tcBorders>
              <w:top w:val="single" w:sz="8" w:space="0" w:color="auto"/>
              <w:left w:val="single" w:sz="4" w:space="0" w:color="auto"/>
              <w:bottom w:val="single" w:sz="4" w:space="0" w:color="auto"/>
              <w:right w:val="single" w:sz="4" w:space="0" w:color="auto"/>
            </w:tcBorders>
            <w:shd w:val="clear" w:color="D9E1F2" w:fill="BFBFBF"/>
            <w:vAlign w:val="center"/>
            <w:hideMark/>
          </w:tcPr>
          <w:p w:rsidR="00691252" w:rsidRPr="00691252" w:rsidRDefault="00691252" w:rsidP="00691252">
            <w:pPr>
              <w:jc w:val="center"/>
              <w:rPr>
                <w:rFonts w:ascii="Times New Roman" w:hAnsi="Times New Roman"/>
                <w:b/>
                <w:bCs/>
                <w:color w:val="000000"/>
                <w:sz w:val="24"/>
              </w:rPr>
            </w:pPr>
            <w:r w:rsidRPr="00691252">
              <w:rPr>
                <w:rFonts w:ascii="Times New Roman" w:hAnsi="Times New Roman"/>
                <w:b/>
                <w:bCs/>
                <w:color w:val="000000"/>
                <w:sz w:val="24"/>
              </w:rPr>
              <w:t>V %</w:t>
            </w:r>
          </w:p>
        </w:tc>
        <w:tc>
          <w:tcPr>
            <w:tcW w:w="206" w:type="pct"/>
            <w:vMerge w:val="restart"/>
            <w:tcBorders>
              <w:top w:val="single" w:sz="8" w:space="0" w:color="auto"/>
              <w:left w:val="single" w:sz="4" w:space="0" w:color="auto"/>
              <w:bottom w:val="single" w:sz="4" w:space="0" w:color="auto"/>
              <w:right w:val="single" w:sz="8" w:space="0" w:color="auto"/>
            </w:tcBorders>
            <w:shd w:val="clear" w:color="D9E1F2" w:fill="BFBFBF"/>
            <w:vAlign w:val="center"/>
            <w:hideMark/>
          </w:tcPr>
          <w:p w:rsidR="00691252" w:rsidRPr="00691252" w:rsidRDefault="00691252" w:rsidP="00691252">
            <w:pPr>
              <w:jc w:val="center"/>
              <w:rPr>
                <w:rFonts w:ascii="Times New Roman" w:hAnsi="Times New Roman"/>
                <w:b/>
                <w:bCs/>
                <w:color w:val="000000"/>
                <w:sz w:val="24"/>
              </w:rPr>
            </w:pPr>
            <w:r w:rsidRPr="00691252">
              <w:rPr>
                <w:rFonts w:ascii="Times New Roman" w:hAnsi="Times New Roman"/>
                <w:b/>
                <w:bCs/>
                <w:color w:val="000000"/>
                <w:sz w:val="24"/>
              </w:rPr>
              <w:t>Iv %</w:t>
            </w:r>
          </w:p>
        </w:tc>
      </w:tr>
      <w:tr w:rsidR="00691252" w:rsidRPr="00691252" w:rsidTr="00691252">
        <w:trPr>
          <w:trHeight w:val="270"/>
          <w:tblHeader/>
        </w:trPr>
        <w:tc>
          <w:tcPr>
            <w:tcW w:w="272" w:type="pct"/>
            <w:vMerge/>
            <w:tcBorders>
              <w:top w:val="single" w:sz="8" w:space="0" w:color="auto"/>
              <w:left w:val="single" w:sz="8" w:space="0" w:color="auto"/>
              <w:bottom w:val="single" w:sz="4" w:space="0" w:color="auto"/>
              <w:right w:val="single" w:sz="4" w:space="0" w:color="auto"/>
            </w:tcBorders>
            <w:vAlign w:val="center"/>
            <w:hideMark/>
          </w:tcPr>
          <w:p w:rsidR="00691252" w:rsidRPr="00691252" w:rsidRDefault="00691252" w:rsidP="00691252">
            <w:pPr>
              <w:rPr>
                <w:rFonts w:ascii="Times New Roman" w:hAnsi="Times New Roman"/>
                <w:b/>
                <w:bCs/>
                <w:color w:val="000000"/>
                <w:sz w:val="24"/>
              </w:rPr>
            </w:pPr>
          </w:p>
        </w:tc>
        <w:tc>
          <w:tcPr>
            <w:tcW w:w="822" w:type="pct"/>
            <w:tcBorders>
              <w:top w:val="nil"/>
              <w:left w:val="nil"/>
              <w:bottom w:val="nil"/>
              <w:right w:val="single" w:sz="4" w:space="0" w:color="auto"/>
            </w:tcBorders>
            <w:shd w:val="clear" w:color="D9E1F2" w:fill="BFBFBF"/>
            <w:vAlign w:val="center"/>
            <w:hideMark/>
          </w:tcPr>
          <w:p w:rsidR="00691252" w:rsidRPr="00691252" w:rsidRDefault="00691252" w:rsidP="00691252">
            <w:pPr>
              <w:jc w:val="center"/>
              <w:rPr>
                <w:rFonts w:ascii="Times New Roman" w:hAnsi="Times New Roman"/>
                <w:b/>
                <w:bCs/>
                <w:color w:val="000000"/>
                <w:sz w:val="24"/>
              </w:rPr>
            </w:pPr>
            <w:r w:rsidRPr="00691252">
              <w:rPr>
                <w:rFonts w:ascii="Times New Roman" w:hAnsi="Times New Roman"/>
                <w:b/>
                <w:bCs/>
                <w:color w:val="000000"/>
                <w:sz w:val="24"/>
              </w:rPr>
              <w:t>P</w:t>
            </w:r>
          </w:p>
        </w:tc>
        <w:tc>
          <w:tcPr>
            <w:tcW w:w="206" w:type="pct"/>
            <w:tcBorders>
              <w:top w:val="nil"/>
              <w:left w:val="nil"/>
              <w:bottom w:val="nil"/>
              <w:right w:val="single" w:sz="4" w:space="0" w:color="auto"/>
            </w:tcBorders>
            <w:shd w:val="clear" w:color="D9E1F2" w:fill="BFBFBF"/>
            <w:vAlign w:val="center"/>
            <w:hideMark/>
          </w:tcPr>
          <w:p w:rsidR="00691252" w:rsidRPr="00691252" w:rsidRDefault="00691252" w:rsidP="00691252">
            <w:pPr>
              <w:jc w:val="center"/>
              <w:rPr>
                <w:rFonts w:ascii="Times New Roman" w:hAnsi="Times New Roman"/>
                <w:b/>
                <w:bCs/>
                <w:color w:val="000000"/>
                <w:sz w:val="24"/>
              </w:rPr>
            </w:pPr>
            <w:r w:rsidRPr="00691252">
              <w:rPr>
                <w:rFonts w:ascii="Times New Roman" w:hAnsi="Times New Roman"/>
                <w:b/>
                <w:bCs/>
                <w:color w:val="000000"/>
                <w:sz w:val="24"/>
              </w:rPr>
              <w:t>V</w:t>
            </w:r>
          </w:p>
        </w:tc>
        <w:tc>
          <w:tcPr>
            <w:tcW w:w="206" w:type="pct"/>
            <w:tcBorders>
              <w:top w:val="nil"/>
              <w:left w:val="nil"/>
              <w:bottom w:val="nil"/>
              <w:right w:val="single" w:sz="4" w:space="0" w:color="auto"/>
            </w:tcBorders>
            <w:shd w:val="clear" w:color="D9E1F2" w:fill="BFBFBF"/>
            <w:vAlign w:val="center"/>
            <w:hideMark/>
          </w:tcPr>
          <w:p w:rsidR="00691252" w:rsidRPr="00691252" w:rsidRDefault="00691252" w:rsidP="00691252">
            <w:pPr>
              <w:jc w:val="center"/>
              <w:rPr>
                <w:rFonts w:ascii="Times New Roman" w:hAnsi="Times New Roman"/>
                <w:b/>
                <w:bCs/>
                <w:color w:val="000000"/>
                <w:sz w:val="24"/>
              </w:rPr>
            </w:pPr>
            <w:r w:rsidRPr="00691252">
              <w:rPr>
                <w:rFonts w:ascii="Times New Roman" w:hAnsi="Times New Roman"/>
                <w:b/>
                <w:bCs/>
                <w:color w:val="000000"/>
                <w:sz w:val="24"/>
              </w:rPr>
              <w:t>Zv</w:t>
            </w:r>
          </w:p>
        </w:tc>
        <w:tc>
          <w:tcPr>
            <w:tcW w:w="206" w:type="pct"/>
            <w:tcBorders>
              <w:top w:val="nil"/>
              <w:left w:val="nil"/>
              <w:bottom w:val="nil"/>
              <w:right w:val="single" w:sz="4" w:space="0" w:color="auto"/>
            </w:tcBorders>
            <w:shd w:val="clear" w:color="D9E1F2" w:fill="BFBFBF"/>
            <w:vAlign w:val="center"/>
            <w:hideMark/>
          </w:tcPr>
          <w:p w:rsidR="00691252" w:rsidRPr="00691252" w:rsidRDefault="00691252" w:rsidP="00691252">
            <w:pPr>
              <w:jc w:val="center"/>
              <w:rPr>
                <w:rFonts w:ascii="Times New Roman" w:hAnsi="Times New Roman"/>
                <w:b/>
                <w:bCs/>
                <w:color w:val="000000"/>
                <w:sz w:val="24"/>
              </w:rPr>
            </w:pPr>
            <w:r w:rsidRPr="00691252">
              <w:rPr>
                <w:rFonts w:ascii="Times New Roman" w:hAnsi="Times New Roman"/>
                <w:b/>
                <w:bCs/>
                <w:color w:val="000000"/>
                <w:sz w:val="24"/>
              </w:rPr>
              <w:t>Prinos</w:t>
            </w:r>
          </w:p>
        </w:tc>
        <w:tc>
          <w:tcPr>
            <w:tcW w:w="822" w:type="pct"/>
            <w:tcBorders>
              <w:top w:val="nil"/>
              <w:left w:val="nil"/>
              <w:bottom w:val="nil"/>
              <w:right w:val="single" w:sz="4" w:space="0" w:color="auto"/>
            </w:tcBorders>
            <w:shd w:val="clear" w:color="D9E1F2" w:fill="BFBFBF"/>
            <w:vAlign w:val="center"/>
            <w:hideMark/>
          </w:tcPr>
          <w:p w:rsidR="00691252" w:rsidRPr="00691252" w:rsidRDefault="00691252" w:rsidP="00691252">
            <w:pPr>
              <w:jc w:val="center"/>
              <w:rPr>
                <w:rFonts w:ascii="Times New Roman" w:hAnsi="Times New Roman"/>
                <w:b/>
                <w:bCs/>
                <w:color w:val="000000"/>
                <w:sz w:val="24"/>
              </w:rPr>
            </w:pPr>
            <w:r w:rsidRPr="00691252">
              <w:rPr>
                <w:rFonts w:ascii="Times New Roman" w:hAnsi="Times New Roman"/>
                <w:b/>
                <w:bCs/>
                <w:color w:val="000000"/>
                <w:sz w:val="24"/>
              </w:rPr>
              <w:t>P</w:t>
            </w:r>
          </w:p>
        </w:tc>
        <w:tc>
          <w:tcPr>
            <w:tcW w:w="206" w:type="pct"/>
            <w:tcBorders>
              <w:top w:val="nil"/>
              <w:left w:val="nil"/>
              <w:bottom w:val="nil"/>
              <w:right w:val="single" w:sz="4" w:space="0" w:color="auto"/>
            </w:tcBorders>
            <w:shd w:val="clear" w:color="D9E1F2" w:fill="BFBFBF"/>
            <w:vAlign w:val="center"/>
            <w:hideMark/>
          </w:tcPr>
          <w:p w:rsidR="00691252" w:rsidRPr="00691252" w:rsidRDefault="00691252" w:rsidP="00691252">
            <w:pPr>
              <w:jc w:val="center"/>
              <w:rPr>
                <w:rFonts w:ascii="Times New Roman" w:hAnsi="Times New Roman"/>
                <w:b/>
                <w:bCs/>
                <w:color w:val="000000"/>
                <w:sz w:val="24"/>
              </w:rPr>
            </w:pPr>
            <w:r w:rsidRPr="00691252">
              <w:rPr>
                <w:rFonts w:ascii="Times New Roman" w:hAnsi="Times New Roman"/>
                <w:b/>
                <w:bCs/>
                <w:color w:val="000000"/>
                <w:sz w:val="24"/>
              </w:rPr>
              <w:t>V</w:t>
            </w:r>
          </w:p>
        </w:tc>
        <w:tc>
          <w:tcPr>
            <w:tcW w:w="206" w:type="pct"/>
            <w:tcBorders>
              <w:top w:val="nil"/>
              <w:left w:val="nil"/>
              <w:bottom w:val="nil"/>
              <w:right w:val="single" w:sz="4" w:space="0" w:color="auto"/>
            </w:tcBorders>
            <w:shd w:val="clear" w:color="D9E1F2" w:fill="BFBFBF"/>
            <w:vAlign w:val="center"/>
            <w:hideMark/>
          </w:tcPr>
          <w:p w:rsidR="00691252" w:rsidRPr="00691252" w:rsidRDefault="00691252" w:rsidP="00691252">
            <w:pPr>
              <w:jc w:val="center"/>
              <w:rPr>
                <w:rFonts w:ascii="Times New Roman" w:hAnsi="Times New Roman"/>
                <w:b/>
                <w:bCs/>
                <w:color w:val="000000"/>
                <w:sz w:val="24"/>
              </w:rPr>
            </w:pPr>
            <w:r w:rsidRPr="00691252">
              <w:rPr>
                <w:rFonts w:ascii="Times New Roman" w:hAnsi="Times New Roman"/>
                <w:b/>
                <w:bCs/>
                <w:color w:val="000000"/>
                <w:sz w:val="24"/>
              </w:rPr>
              <w:t>Zv</w:t>
            </w:r>
          </w:p>
        </w:tc>
        <w:tc>
          <w:tcPr>
            <w:tcW w:w="206" w:type="pct"/>
            <w:tcBorders>
              <w:top w:val="nil"/>
              <w:left w:val="nil"/>
              <w:bottom w:val="nil"/>
              <w:right w:val="single" w:sz="4" w:space="0" w:color="auto"/>
            </w:tcBorders>
            <w:shd w:val="clear" w:color="D9E1F2" w:fill="BFBFBF"/>
            <w:vAlign w:val="center"/>
            <w:hideMark/>
          </w:tcPr>
          <w:p w:rsidR="00691252" w:rsidRPr="00691252" w:rsidRDefault="00691252" w:rsidP="00691252">
            <w:pPr>
              <w:jc w:val="center"/>
              <w:rPr>
                <w:rFonts w:ascii="Times New Roman" w:hAnsi="Times New Roman"/>
                <w:b/>
                <w:bCs/>
                <w:color w:val="000000"/>
                <w:sz w:val="24"/>
              </w:rPr>
            </w:pPr>
            <w:r w:rsidRPr="00691252">
              <w:rPr>
                <w:rFonts w:ascii="Times New Roman" w:hAnsi="Times New Roman"/>
                <w:b/>
                <w:bCs/>
                <w:color w:val="000000"/>
                <w:sz w:val="24"/>
              </w:rPr>
              <w:t>Prinos</w:t>
            </w:r>
          </w:p>
        </w:tc>
        <w:tc>
          <w:tcPr>
            <w:tcW w:w="822" w:type="pct"/>
            <w:tcBorders>
              <w:top w:val="nil"/>
              <w:left w:val="nil"/>
              <w:bottom w:val="nil"/>
              <w:right w:val="single" w:sz="4" w:space="0" w:color="auto"/>
            </w:tcBorders>
            <w:shd w:val="clear" w:color="D9E1F2" w:fill="BFBFBF"/>
            <w:vAlign w:val="center"/>
            <w:hideMark/>
          </w:tcPr>
          <w:p w:rsidR="00691252" w:rsidRPr="00691252" w:rsidRDefault="00691252" w:rsidP="00691252">
            <w:pPr>
              <w:jc w:val="center"/>
              <w:rPr>
                <w:rFonts w:ascii="Times New Roman" w:hAnsi="Times New Roman"/>
                <w:b/>
                <w:bCs/>
                <w:color w:val="000000"/>
                <w:sz w:val="24"/>
              </w:rPr>
            </w:pPr>
            <w:r w:rsidRPr="00691252">
              <w:rPr>
                <w:rFonts w:ascii="Times New Roman" w:hAnsi="Times New Roman"/>
                <w:b/>
                <w:bCs/>
                <w:color w:val="000000"/>
                <w:sz w:val="24"/>
              </w:rPr>
              <w:t>P</w:t>
            </w:r>
          </w:p>
        </w:tc>
        <w:tc>
          <w:tcPr>
            <w:tcW w:w="206" w:type="pct"/>
            <w:tcBorders>
              <w:top w:val="nil"/>
              <w:left w:val="nil"/>
              <w:bottom w:val="nil"/>
              <w:right w:val="single" w:sz="4" w:space="0" w:color="auto"/>
            </w:tcBorders>
            <w:shd w:val="clear" w:color="D9E1F2" w:fill="BFBFBF"/>
            <w:vAlign w:val="center"/>
            <w:hideMark/>
          </w:tcPr>
          <w:p w:rsidR="00691252" w:rsidRPr="00691252" w:rsidRDefault="00691252" w:rsidP="00691252">
            <w:pPr>
              <w:jc w:val="center"/>
              <w:rPr>
                <w:rFonts w:ascii="Times New Roman" w:hAnsi="Times New Roman"/>
                <w:b/>
                <w:bCs/>
                <w:color w:val="000000"/>
                <w:sz w:val="24"/>
              </w:rPr>
            </w:pPr>
            <w:r w:rsidRPr="00691252">
              <w:rPr>
                <w:rFonts w:ascii="Times New Roman" w:hAnsi="Times New Roman"/>
                <w:b/>
                <w:bCs/>
                <w:color w:val="000000"/>
                <w:sz w:val="24"/>
              </w:rPr>
              <w:t>V</w:t>
            </w:r>
          </w:p>
        </w:tc>
        <w:tc>
          <w:tcPr>
            <w:tcW w:w="206" w:type="pct"/>
            <w:tcBorders>
              <w:top w:val="nil"/>
              <w:left w:val="nil"/>
              <w:bottom w:val="nil"/>
              <w:right w:val="single" w:sz="4" w:space="0" w:color="auto"/>
            </w:tcBorders>
            <w:shd w:val="clear" w:color="D9E1F2" w:fill="BFBFBF"/>
            <w:vAlign w:val="center"/>
            <w:hideMark/>
          </w:tcPr>
          <w:p w:rsidR="00691252" w:rsidRPr="00691252" w:rsidRDefault="00691252" w:rsidP="00691252">
            <w:pPr>
              <w:jc w:val="center"/>
              <w:rPr>
                <w:rFonts w:ascii="Times New Roman" w:hAnsi="Times New Roman"/>
                <w:b/>
                <w:bCs/>
                <w:color w:val="000000"/>
                <w:sz w:val="24"/>
              </w:rPr>
            </w:pPr>
            <w:r w:rsidRPr="00691252">
              <w:rPr>
                <w:rFonts w:ascii="Times New Roman" w:hAnsi="Times New Roman"/>
                <w:b/>
                <w:bCs/>
                <w:color w:val="000000"/>
                <w:sz w:val="24"/>
              </w:rPr>
              <w:t>Zv</w:t>
            </w:r>
          </w:p>
        </w:tc>
        <w:tc>
          <w:tcPr>
            <w:tcW w:w="206" w:type="pct"/>
            <w:tcBorders>
              <w:top w:val="nil"/>
              <w:left w:val="nil"/>
              <w:bottom w:val="nil"/>
              <w:right w:val="single" w:sz="4" w:space="0" w:color="auto"/>
            </w:tcBorders>
            <w:shd w:val="clear" w:color="D9E1F2" w:fill="BFBFBF"/>
            <w:vAlign w:val="center"/>
            <w:hideMark/>
          </w:tcPr>
          <w:p w:rsidR="00691252" w:rsidRPr="00691252" w:rsidRDefault="00691252" w:rsidP="00691252">
            <w:pPr>
              <w:jc w:val="center"/>
              <w:rPr>
                <w:rFonts w:ascii="Times New Roman" w:hAnsi="Times New Roman"/>
                <w:b/>
                <w:bCs/>
                <w:color w:val="000000"/>
                <w:sz w:val="24"/>
              </w:rPr>
            </w:pPr>
            <w:r w:rsidRPr="00691252">
              <w:rPr>
                <w:rFonts w:ascii="Times New Roman" w:hAnsi="Times New Roman"/>
                <w:b/>
                <w:bCs/>
                <w:color w:val="000000"/>
                <w:sz w:val="24"/>
              </w:rPr>
              <w:t>Prinos</w:t>
            </w:r>
          </w:p>
        </w:tc>
        <w:tc>
          <w:tcPr>
            <w:tcW w:w="206" w:type="pct"/>
            <w:vMerge/>
            <w:tcBorders>
              <w:top w:val="single" w:sz="8" w:space="0" w:color="auto"/>
              <w:left w:val="single" w:sz="4" w:space="0" w:color="auto"/>
              <w:bottom w:val="single" w:sz="4" w:space="0" w:color="auto"/>
              <w:right w:val="single" w:sz="4" w:space="0" w:color="auto"/>
            </w:tcBorders>
            <w:vAlign w:val="center"/>
            <w:hideMark/>
          </w:tcPr>
          <w:p w:rsidR="00691252" w:rsidRPr="00691252" w:rsidRDefault="00691252" w:rsidP="00691252">
            <w:pPr>
              <w:rPr>
                <w:rFonts w:ascii="Times New Roman" w:hAnsi="Times New Roman"/>
                <w:b/>
                <w:bCs/>
                <w:color w:val="000000"/>
                <w:sz w:val="24"/>
              </w:rPr>
            </w:pPr>
          </w:p>
        </w:tc>
        <w:tc>
          <w:tcPr>
            <w:tcW w:w="206" w:type="pct"/>
            <w:vMerge/>
            <w:tcBorders>
              <w:top w:val="single" w:sz="8" w:space="0" w:color="auto"/>
              <w:left w:val="single" w:sz="4" w:space="0" w:color="auto"/>
              <w:bottom w:val="single" w:sz="4" w:space="0" w:color="auto"/>
              <w:right w:val="single" w:sz="8" w:space="0" w:color="auto"/>
            </w:tcBorders>
            <w:vAlign w:val="center"/>
            <w:hideMark/>
          </w:tcPr>
          <w:p w:rsidR="00691252" w:rsidRPr="00691252" w:rsidRDefault="00691252" w:rsidP="00691252">
            <w:pPr>
              <w:rPr>
                <w:rFonts w:ascii="Times New Roman" w:hAnsi="Times New Roman"/>
                <w:b/>
                <w:bCs/>
                <w:color w:val="000000"/>
                <w:sz w:val="24"/>
              </w:rPr>
            </w:pPr>
          </w:p>
        </w:tc>
      </w:tr>
      <w:tr w:rsidR="00691252" w:rsidRPr="00691252" w:rsidTr="00691252">
        <w:trPr>
          <w:trHeight w:val="255"/>
        </w:trPr>
        <w:tc>
          <w:tcPr>
            <w:tcW w:w="5000" w:type="pct"/>
            <w:gridSpan w:val="15"/>
            <w:tcBorders>
              <w:top w:val="single" w:sz="8" w:space="0" w:color="auto"/>
              <w:left w:val="single" w:sz="8" w:space="0" w:color="auto"/>
              <w:bottom w:val="single" w:sz="4" w:space="0" w:color="auto"/>
              <w:right w:val="single" w:sz="8" w:space="0" w:color="000000"/>
            </w:tcBorders>
            <w:shd w:val="clear" w:color="000000" w:fill="F2F2F2"/>
            <w:noWrap/>
            <w:vAlign w:val="center"/>
            <w:hideMark/>
          </w:tcPr>
          <w:p w:rsidR="00691252" w:rsidRPr="00691252" w:rsidRDefault="00691252" w:rsidP="00691252">
            <w:pPr>
              <w:jc w:val="center"/>
              <w:rPr>
                <w:rFonts w:ascii="Times New Roman" w:hAnsi="Times New Roman"/>
                <w:b/>
                <w:bCs/>
                <w:color w:val="000000"/>
                <w:sz w:val="24"/>
              </w:rPr>
            </w:pPr>
            <w:r w:rsidRPr="00691252">
              <w:rPr>
                <w:rFonts w:ascii="Times New Roman" w:hAnsi="Times New Roman"/>
                <w:b/>
                <w:bCs/>
                <w:color w:val="000000"/>
                <w:sz w:val="24"/>
              </w:rPr>
              <w:t>Oplodna seča (oplodni i završni sek) kratkog perioda za obnavljanje</w:t>
            </w:r>
          </w:p>
        </w:tc>
      </w:tr>
      <w:tr w:rsidR="00691252" w:rsidRPr="00691252" w:rsidTr="00691252">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T60 301 483</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2.58</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491.7</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10.9</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458.9</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2.58</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491.7</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10.9</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458.9</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93.3</w:t>
            </w:r>
          </w:p>
        </w:tc>
        <w:tc>
          <w:tcPr>
            <w:tcW w:w="206" w:type="pct"/>
            <w:tcBorders>
              <w:top w:val="nil"/>
              <w:left w:val="nil"/>
              <w:bottom w:val="single" w:sz="4" w:space="0" w:color="auto"/>
              <w:right w:val="single" w:sz="8"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420.0</w:t>
            </w:r>
          </w:p>
        </w:tc>
      </w:tr>
      <w:tr w:rsidR="00691252" w:rsidRPr="00691252" w:rsidTr="00691252">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T60 304 483</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2.82</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530.4</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11.6</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512.7</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2.82</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530.4</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11.6</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512.7</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96.7</w:t>
            </w:r>
          </w:p>
        </w:tc>
        <w:tc>
          <w:tcPr>
            <w:tcW w:w="206" w:type="pct"/>
            <w:tcBorders>
              <w:top w:val="nil"/>
              <w:left w:val="nil"/>
              <w:bottom w:val="single" w:sz="4" w:space="0" w:color="auto"/>
              <w:right w:val="single" w:sz="8"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442.0</w:t>
            </w:r>
          </w:p>
        </w:tc>
      </w:tr>
      <w:tr w:rsidR="00691252" w:rsidRPr="00691252" w:rsidTr="00691252">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T60 351 631</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23.24</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3,937.5</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78.3</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1,699.8</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9.69</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2,687.8</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47.2</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1,412.0</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32.93</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6,625.3</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125.6</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3,111.9</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47.0</w:t>
            </w:r>
          </w:p>
        </w:tc>
        <w:tc>
          <w:tcPr>
            <w:tcW w:w="206" w:type="pct"/>
            <w:tcBorders>
              <w:top w:val="nil"/>
              <w:left w:val="nil"/>
              <w:bottom w:val="single" w:sz="4" w:space="0" w:color="auto"/>
              <w:right w:val="single" w:sz="8"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247.8</w:t>
            </w:r>
          </w:p>
        </w:tc>
      </w:tr>
      <w:tr w:rsidR="00691252" w:rsidRPr="00691252" w:rsidTr="00691252">
        <w:trPr>
          <w:trHeight w:val="270"/>
        </w:trPr>
        <w:tc>
          <w:tcPr>
            <w:tcW w:w="272" w:type="pct"/>
            <w:tcBorders>
              <w:top w:val="nil"/>
              <w:left w:val="single" w:sz="8" w:space="0" w:color="auto"/>
              <w:bottom w:val="single" w:sz="8" w:space="0" w:color="auto"/>
              <w:right w:val="single" w:sz="4" w:space="0" w:color="auto"/>
            </w:tcBorders>
            <w:shd w:val="clear" w:color="000000" w:fill="F2F2F2"/>
            <w:noWrap/>
            <w:vAlign w:val="center"/>
            <w:hideMark/>
          </w:tcPr>
          <w:p w:rsidR="00691252" w:rsidRPr="00691252" w:rsidRDefault="00691252" w:rsidP="00691252">
            <w:pPr>
              <w:rPr>
                <w:rFonts w:ascii="Times New Roman" w:hAnsi="Times New Roman"/>
                <w:b/>
                <w:bCs/>
                <w:color w:val="000000"/>
                <w:sz w:val="24"/>
              </w:rPr>
            </w:pPr>
            <w:r w:rsidRPr="00691252">
              <w:rPr>
                <w:rFonts w:ascii="Times New Roman" w:hAnsi="Times New Roman"/>
                <w:b/>
                <w:bCs/>
                <w:color w:val="000000"/>
                <w:sz w:val="24"/>
              </w:rPr>
              <w:t>Ukupno</w:t>
            </w:r>
          </w:p>
        </w:tc>
        <w:tc>
          <w:tcPr>
            <w:tcW w:w="822"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23.24</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3,937.5</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78.3</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1,699.8</w:t>
            </w:r>
          </w:p>
        </w:tc>
        <w:tc>
          <w:tcPr>
            <w:tcW w:w="822"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15.09</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3,710.0</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69.7</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2,383.6</w:t>
            </w:r>
          </w:p>
        </w:tc>
        <w:tc>
          <w:tcPr>
            <w:tcW w:w="822"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38.33</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7,647.4</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148.1</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4,083.5</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53.4</w:t>
            </w:r>
          </w:p>
        </w:tc>
        <w:tc>
          <w:tcPr>
            <w:tcW w:w="206" w:type="pct"/>
            <w:tcBorders>
              <w:top w:val="nil"/>
              <w:left w:val="nil"/>
              <w:bottom w:val="single" w:sz="8" w:space="0" w:color="auto"/>
              <w:right w:val="single" w:sz="8"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275.7</w:t>
            </w:r>
          </w:p>
        </w:tc>
      </w:tr>
      <w:tr w:rsidR="00691252" w:rsidRPr="00691252" w:rsidTr="00691252">
        <w:trPr>
          <w:trHeight w:val="255"/>
        </w:trPr>
        <w:tc>
          <w:tcPr>
            <w:tcW w:w="5000" w:type="pct"/>
            <w:gridSpan w:val="15"/>
            <w:tcBorders>
              <w:top w:val="single" w:sz="8" w:space="0" w:color="auto"/>
              <w:left w:val="single" w:sz="8" w:space="0" w:color="auto"/>
              <w:bottom w:val="single" w:sz="4" w:space="0" w:color="auto"/>
              <w:right w:val="single" w:sz="8" w:space="0" w:color="000000"/>
            </w:tcBorders>
            <w:shd w:val="clear" w:color="000000" w:fill="F2F2F2"/>
            <w:noWrap/>
            <w:vAlign w:val="center"/>
            <w:hideMark/>
          </w:tcPr>
          <w:p w:rsidR="00691252" w:rsidRPr="00691252" w:rsidRDefault="00691252" w:rsidP="00691252">
            <w:pPr>
              <w:jc w:val="center"/>
              <w:rPr>
                <w:rFonts w:ascii="Times New Roman" w:hAnsi="Times New Roman"/>
                <w:b/>
                <w:bCs/>
                <w:color w:val="000000"/>
                <w:sz w:val="24"/>
              </w:rPr>
            </w:pPr>
            <w:r w:rsidRPr="00691252">
              <w:rPr>
                <w:rFonts w:ascii="Times New Roman" w:hAnsi="Times New Roman"/>
                <w:b/>
                <w:bCs/>
                <w:color w:val="000000"/>
                <w:sz w:val="24"/>
              </w:rPr>
              <w:t>Oplodna seča (oplodni sek) kratkog perioda za obnavljanje</w:t>
            </w:r>
          </w:p>
        </w:tc>
      </w:tr>
      <w:tr w:rsidR="00691252" w:rsidRPr="00691252" w:rsidTr="00691252">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T60 304 483</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0.33</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95.3</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2.3</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45.7</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0.33</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95.3</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2.3</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45.7</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47.9</w:t>
            </w:r>
          </w:p>
        </w:tc>
        <w:tc>
          <w:tcPr>
            <w:tcW w:w="206" w:type="pct"/>
            <w:tcBorders>
              <w:top w:val="nil"/>
              <w:left w:val="nil"/>
              <w:bottom w:val="single" w:sz="4" w:space="0" w:color="auto"/>
              <w:right w:val="single" w:sz="8"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198.6</w:t>
            </w:r>
          </w:p>
        </w:tc>
      </w:tr>
      <w:tr w:rsidR="00691252" w:rsidRPr="00691252" w:rsidTr="00691252">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T60 351 631</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2.16</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651.6</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11.4</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286.1</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2.16</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651.6</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11.4</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286.1</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43.9</w:t>
            </w:r>
          </w:p>
        </w:tc>
        <w:tc>
          <w:tcPr>
            <w:tcW w:w="206" w:type="pct"/>
            <w:tcBorders>
              <w:top w:val="nil"/>
              <w:left w:val="nil"/>
              <w:bottom w:val="single" w:sz="4" w:space="0" w:color="auto"/>
              <w:right w:val="single" w:sz="8"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250.5</w:t>
            </w:r>
          </w:p>
        </w:tc>
      </w:tr>
      <w:tr w:rsidR="00691252" w:rsidRPr="00691252" w:rsidTr="00691252">
        <w:trPr>
          <w:trHeight w:val="270"/>
        </w:trPr>
        <w:tc>
          <w:tcPr>
            <w:tcW w:w="272" w:type="pct"/>
            <w:tcBorders>
              <w:top w:val="nil"/>
              <w:left w:val="single" w:sz="8" w:space="0" w:color="auto"/>
              <w:bottom w:val="single" w:sz="8" w:space="0" w:color="auto"/>
              <w:right w:val="single" w:sz="4" w:space="0" w:color="auto"/>
            </w:tcBorders>
            <w:shd w:val="clear" w:color="000000" w:fill="F2F2F2"/>
            <w:noWrap/>
            <w:vAlign w:val="center"/>
            <w:hideMark/>
          </w:tcPr>
          <w:p w:rsidR="00691252" w:rsidRPr="00691252" w:rsidRDefault="00691252" w:rsidP="00691252">
            <w:pPr>
              <w:rPr>
                <w:rFonts w:ascii="Times New Roman" w:hAnsi="Times New Roman"/>
                <w:b/>
                <w:bCs/>
                <w:color w:val="000000"/>
                <w:sz w:val="24"/>
              </w:rPr>
            </w:pPr>
            <w:r w:rsidRPr="00691252">
              <w:rPr>
                <w:rFonts w:ascii="Times New Roman" w:hAnsi="Times New Roman"/>
                <w:b/>
                <w:bCs/>
                <w:color w:val="000000"/>
                <w:sz w:val="24"/>
              </w:rPr>
              <w:t>Ukupno</w:t>
            </w:r>
          </w:p>
        </w:tc>
        <w:tc>
          <w:tcPr>
            <w:tcW w:w="822"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rPr>
                <w:rFonts w:ascii="Times New Roman" w:hAnsi="Times New Roman"/>
                <w:b/>
                <w:bCs/>
                <w:color w:val="000000"/>
                <w:sz w:val="24"/>
              </w:rPr>
            </w:pPr>
            <w:r w:rsidRPr="00691252">
              <w:rPr>
                <w:rFonts w:ascii="Times New Roman" w:hAnsi="Times New Roman"/>
                <w:b/>
                <w:bCs/>
                <w:color w:val="000000"/>
                <w:sz w:val="24"/>
              </w:rPr>
              <w:t> </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rPr>
                <w:rFonts w:ascii="Times New Roman" w:hAnsi="Times New Roman"/>
                <w:b/>
                <w:bCs/>
                <w:color w:val="000000"/>
                <w:sz w:val="24"/>
              </w:rPr>
            </w:pPr>
            <w:r w:rsidRPr="00691252">
              <w:rPr>
                <w:rFonts w:ascii="Times New Roman" w:hAnsi="Times New Roman"/>
                <w:b/>
                <w:bCs/>
                <w:color w:val="000000"/>
                <w:sz w:val="24"/>
              </w:rPr>
              <w:t> </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rPr>
                <w:rFonts w:ascii="Times New Roman" w:hAnsi="Times New Roman"/>
                <w:b/>
                <w:bCs/>
                <w:color w:val="000000"/>
                <w:sz w:val="24"/>
              </w:rPr>
            </w:pPr>
            <w:r w:rsidRPr="00691252">
              <w:rPr>
                <w:rFonts w:ascii="Times New Roman" w:hAnsi="Times New Roman"/>
                <w:b/>
                <w:bCs/>
                <w:color w:val="000000"/>
                <w:sz w:val="24"/>
              </w:rPr>
              <w:t> </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rPr>
                <w:rFonts w:ascii="Times New Roman" w:hAnsi="Times New Roman"/>
                <w:b/>
                <w:bCs/>
                <w:color w:val="000000"/>
                <w:sz w:val="24"/>
              </w:rPr>
            </w:pPr>
            <w:r w:rsidRPr="00691252">
              <w:rPr>
                <w:rFonts w:ascii="Times New Roman" w:hAnsi="Times New Roman"/>
                <w:b/>
                <w:bCs/>
                <w:color w:val="000000"/>
                <w:sz w:val="24"/>
              </w:rPr>
              <w:t> </w:t>
            </w:r>
          </w:p>
        </w:tc>
        <w:tc>
          <w:tcPr>
            <w:tcW w:w="822"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2.49</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746.9</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13.7</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331.8</w:t>
            </w:r>
          </w:p>
        </w:tc>
        <w:tc>
          <w:tcPr>
            <w:tcW w:w="822"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2.49</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746.9</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13.7</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331.8</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44.4</w:t>
            </w:r>
          </w:p>
        </w:tc>
        <w:tc>
          <w:tcPr>
            <w:tcW w:w="206" w:type="pct"/>
            <w:tcBorders>
              <w:top w:val="nil"/>
              <w:left w:val="nil"/>
              <w:bottom w:val="single" w:sz="8" w:space="0" w:color="auto"/>
              <w:right w:val="single" w:sz="8"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241.8</w:t>
            </w:r>
          </w:p>
        </w:tc>
      </w:tr>
      <w:tr w:rsidR="00691252" w:rsidRPr="00691252" w:rsidTr="00691252">
        <w:trPr>
          <w:trHeight w:val="255"/>
        </w:trPr>
        <w:tc>
          <w:tcPr>
            <w:tcW w:w="5000" w:type="pct"/>
            <w:gridSpan w:val="15"/>
            <w:tcBorders>
              <w:top w:val="single" w:sz="8" w:space="0" w:color="auto"/>
              <w:left w:val="single" w:sz="8" w:space="0" w:color="auto"/>
              <w:bottom w:val="single" w:sz="4" w:space="0" w:color="auto"/>
              <w:right w:val="single" w:sz="8" w:space="0" w:color="000000"/>
            </w:tcBorders>
            <w:shd w:val="clear" w:color="000000" w:fill="F2F2F2"/>
            <w:noWrap/>
            <w:vAlign w:val="center"/>
            <w:hideMark/>
          </w:tcPr>
          <w:p w:rsidR="00691252" w:rsidRPr="00691252" w:rsidRDefault="00691252" w:rsidP="00691252">
            <w:pPr>
              <w:jc w:val="center"/>
              <w:rPr>
                <w:rFonts w:ascii="Times New Roman" w:hAnsi="Times New Roman"/>
                <w:b/>
                <w:bCs/>
                <w:color w:val="000000"/>
                <w:sz w:val="24"/>
              </w:rPr>
            </w:pPr>
            <w:r w:rsidRPr="00691252">
              <w:rPr>
                <w:rFonts w:ascii="Times New Roman" w:hAnsi="Times New Roman"/>
                <w:b/>
                <w:bCs/>
                <w:color w:val="000000"/>
                <w:sz w:val="24"/>
              </w:rPr>
              <w:t>Oplodna seča (pripremni i oplodni sek) kratkog perioda za obnavljanje</w:t>
            </w:r>
          </w:p>
        </w:tc>
      </w:tr>
      <w:tr w:rsidR="00691252" w:rsidRPr="00691252" w:rsidTr="00691252">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T60 301 483</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5.39</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1,181.0</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23.1</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437.1</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4.57</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1,058.5</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20.4</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383.6</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9.96</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2,239.5</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43.5</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820.7</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36.6</w:t>
            </w:r>
          </w:p>
        </w:tc>
        <w:tc>
          <w:tcPr>
            <w:tcW w:w="206" w:type="pct"/>
            <w:tcBorders>
              <w:top w:val="nil"/>
              <w:left w:val="nil"/>
              <w:bottom w:val="single" w:sz="4" w:space="0" w:color="auto"/>
              <w:right w:val="single" w:sz="8"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188.6</w:t>
            </w:r>
          </w:p>
        </w:tc>
      </w:tr>
      <w:tr w:rsidR="00691252" w:rsidRPr="00691252" w:rsidTr="00691252">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T60 351 631</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9.80</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3,143.5</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55.4</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1,139.1</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17.23</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5,219.2</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92.7</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2,070.0</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27.03</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8,362.7</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148.1</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3,209.1</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38.4</w:t>
            </w:r>
          </w:p>
        </w:tc>
        <w:tc>
          <w:tcPr>
            <w:tcW w:w="206" w:type="pct"/>
            <w:tcBorders>
              <w:top w:val="nil"/>
              <w:left w:val="nil"/>
              <w:bottom w:val="single" w:sz="4" w:space="0" w:color="auto"/>
              <w:right w:val="single" w:sz="8"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216.6</w:t>
            </w:r>
          </w:p>
        </w:tc>
      </w:tr>
      <w:tr w:rsidR="00691252" w:rsidRPr="00691252" w:rsidTr="00691252">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T60 353 602</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6.26</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1,929.2</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34.5</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692.6</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6.26</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1,929.2</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34.5</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692.6</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35.9</w:t>
            </w:r>
          </w:p>
        </w:tc>
        <w:tc>
          <w:tcPr>
            <w:tcW w:w="206" w:type="pct"/>
            <w:tcBorders>
              <w:top w:val="nil"/>
              <w:left w:val="nil"/>
              <w:bottom w:val="single" w:sz="4" w:space="0" w:color="auto"/>
              <w:right w:val="single" w:sz="8"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200.7</w:t>
            </w:r>
          </w:p>
        </w:tc>
      </w:tr>
      <w:tr w:rsidR="00691252" w:rsidRPr="00691252" w:rsidTr="00691252">
        <w:trPr>
          <w:trHeight w:val="270"/>
        </w:trPr>
        <w:tc>
          <w:tcPr>
            <w:tcW w:w="272" w:type="pct"/>
            <w:tcBorders>
              <w:top w:val="nil"/>
              <w:left w:val="single" w:sz="8" w:space="0" w:color="auto"/>
              <w:bottom w:val="single" w:sz="8" w:space="0" w:color="auto"/>
              <w:right w:val="single" w:sz="4" w:space="0" w:color="auto"/>
            </w:tcBorders>
            <w:shd w:val="clear" w:color="000000" w:fill="F2F2F2"/>
            <w:noWrap/>
            <w:vAlign w:val="center"/>
            <w:hideMark/>
          </w:tcPr>
          <w:p w:rsidR="00691252" w:rsidRPr="00691252" w:rsidRDefault="00691252" w:rsidP="00691252">
            <w:pPr>
              <w:rPr>
                <w:rFonts w:ascii="Times New Roman" w:hAnsi="Times New Roman"/>
                <w:b/>
                <w:bCs/>
                <w:color w:val="000000"/>
                <w:sz w:val="24"/>
              </w:rPr>
            </w:pPr>
            <w:r w:rsidRPr="00691252">
              <w:rPr>
                <w:rFonts w:ascii="Times New Roman" w:hAnsi="Times New Roman"/>
                <w:b/>
                <w:bCs/>
                <w:color w:val="000000"/>
                <w:sz w:val="24"/>
              </w:rPr>
              <w:t>Ukupno</w:t>
            </w:r>
          </w:p>
        </w:tc>
        <w:tc>
          <w:tcPr>
            <w:tcW w:w="822"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21.45</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6,253.8</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113.0</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2,268.8</w:t>
            </w:r>
          </w:p>
        </w:tc>
        <w:tc>
          <w:tcPr>
            <w:tcW w:w="822"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21.80</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6,277.7</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113.1</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2,453.6</w:t>
            </w:r>
          </w:p>
        </w:tc>
        <w:tc>
          <w:tcPr>
            <w:tcW w:w="822"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43.25</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12,531.5</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226.1</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4,722.4</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37.7</w:t>
            </w:r>
          </w:p>
        </w:tc>
        <w:tc>
          <w:tcPr>
            <w:tcW w:w="206" w:type="pct"/>
            <w:tcBorders>
              <w:top w:val="nil"/>
              <w:left w:val="nil"/>
              <w:bottom w:val="single" w:sz="8" w:space="0" w:color="auto"/>
              <w:right w:val="single" w:sz="8"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208.8</w:t>
            </w:r>
          </w:p>
        </w:tc>
      </w:tr>
      <w:tr w:rsidR="00691252" w:rsidRPr="00691252" w:rsidTr="00691252">
        <w:trPr>
          <w:trHeight w:val="255"/>
        </w:trPr>
        <w:tc>
          <w:tcPr>
            <w:tcW w:w="5000" w:type="pct"/>
            <w:gridSpan w:val="15"/>
            <w:tcBorders>
              <w:top w:val="single" w:sz="8" w:space="0" w:color="auto"/>
              <w:left w:val="single" w:sz="8" w:space="0" w:color="auto"/>
              <w:bottom w:val="single" w:sz="4" w:space="0" w:color="auto"/>
              <w:right w:val="single" w:sz="8" w:space="0" w:color="000000"/>
            </w:tcBorders>
            <w:shd w:val="clear" w:color="000000" w:fill="F2F2F2"/>
            <w:noWrap/>
            <w:vAlign w:val="center"/>
            <w:hideMark/>
          </w:tcPr>
          <w:p w:rsidR="00691252" w:rsidRPr="00691252" w:rsidRDefault="00691252" w:rsidP="00691252">
            <w:pPr>
              <w:jc w:val="center"/>
              <w:rPr>
                <w:rFonts w:ascii="Times New Roman" w:hAnsi="Times New Roman"/>
                <w:b/>
                <w:bCs/>
                <w:color w:val="000000"/>
                <w:sz w:val="24"/>
              </w:rPr>
            </w:pPr>
            <w:r w:rsidRPr="00691252">
              <w:rPr>
                <w:rFonts w:ascii="Times New Roman" w:hAnsi="Times New Roman"/>
                <w:b/>
                <w:bCs/>
                <w:color w:val="000000"/>
                <w:sz w:val="24"/>
              </w:rPr>
              <w:t>Oplodna seča (pripremni sek) kratkog perioda za obnavljanje</w:t>
            </w:r>
          </w:p>
        </w:tc>
      </w:tr>
      <w:tr w:rsidR="00691252" w:rsidRPr="00691252" w:rsidTr="00691252">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T60 175 631</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0.59</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113.5</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1.9</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33.5</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0.59</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113.5</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1.9</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33.5</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29.6</w:t>
            </w:r>
          </w:p>
        </w:tc>
        <w:tc>
          <w:tcPr>
            <w:tcW w:w="206" w:type="pct"/>
            <w:tcBorders>
              <w:top w:val="nil"/>
              <w:left w:val="nil"/>
              <w:bottom w:val="single" w:sz="4" w:space="0" w:color="auto"/>
              <w:right w:val="single" w:sz="8"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176.2</w:t>
            </w:r>
          </w:p>
        </w:tc>
      </w:tr>
      <w:tr w:rsidR="00691252" w:rsidRPr="00691252" w:rsidTr="00691252">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T60 301 483</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3.92</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867.7</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19.0</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231.9</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3.92</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867.7</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19.0</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231.9</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26.7</w:t>
            </w:r>
          </w:p>
        </w:tc>
        <w:tc>
          <w:tcPr>
            <w:tcW w:w="206" w:type="pct"/>
            <w:tcBorders>
              <w:top w:val="nil"/>
              <w:left w:val="nil"/>
              <w:bottom w:val="single" w:sz="4" w:space="0" w:color="auto"/>
              <w:right w:val="single" w:sz="8"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122.3</w:t>
            </w:r>
          </w:p>
        </w:tc>
      </w:tr>
      <w:tr w:rsidR="00691252" w:rsidRPr="00691252" w:rsidTr="00691252">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T60 302 462</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0.38</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116.4</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2.1</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42.0</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0.38</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116.4</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2.1</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42.0</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36.1</w:t>
            </w:r>
          </w:p>
        </w:tc>
        <w:tc>
          <w:tcPr>
            <w:tcW w:w="206" w:type="pct"/>
            <w:tcBorders>
              <w:top w:val="nil"/>
              <w:left w:val="nil"/>
              <w:bottom w:val="single" w:sz="4" w:space="0" w:color="auto"/>
              <w:right w:val="single" w:sz="8"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200.7</w:t>
            </w:r>
          </w:p>
        </w:tc>
      </w:tr>
      <w:tr w:rsidR="00691252" w:rsidRPr="00691252" w:rsidTr="00691252">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T60 303 483</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8.21</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1,883.1</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41.5</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546.3</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8.21</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1,883.1</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41.5</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546.3</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29.0</w:t>
            </w:r>
          </w:p>
        </w:tc>
        <w:tc>
          <w:tcPr>
            <w:tcW w:w="206" w:type="pct"/>
            <w:tcBorders>
              <w:top w:val="nil"/>
              <w:left w:val="nil"/>
              <w:bottom w:val="single" w:sz="4" w:space="0" w:color="auto"/>
              <w:right w:val="single" w:sz="8"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131.6</w:t>
            </w:r>
          </w:p>
        </w:tc>
      </w:tr>
      <w:tr w:rsidR="00691252" w:rsidRPr="00691252" w:rsidTr="00691252">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T60 304 483</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4.49</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1,168.8</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25.0</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310.3</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1.59</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332.7</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6.9</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98.6</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6.08</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1,501.5</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31.9</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408.9</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27.2</w:t>
            </w:r>
          </w:p>
        </w:tc>
        <w:tc>
          <w:tcPr>
            <w:tcW w:w="206" w:type="pct"/>
            <w:tcBorders>
              <w:top w:val="nil"/>
              <w:left w:val="nil"/>
              <w:bottom w:val="single" w:sz="4" w:space="0" w:color="auto"/>
              <w:right w:val="single" w:sz="8"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128.3</w:t>
            </w:r>
          </w:p>
        </w:tc>
      </w:tr>
      <w:tr w:rsidR="00691252" w:rsidRPr="00691252" w:rsidTr="00691252">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T60 307 462</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0.14</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40.8</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0.9</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14.4</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0.14</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40.8</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0.9</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14.4</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35.3</w:t>
            </w:r>
          </w:p>
        </w:tc>
        <w:tc>
          <w:tcPr>
            <w:tcW w:w="206" w:type="pct"/>
            <w:tcBorders>
              <w:top w:val="nil"/>
              <w:left w:val="nil"/>
              <w:bottom w:val="single" w:sz="4" w:space="0" w:color="auto"/>
              <w:right w:val="single" w:sz="8"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159.3</w:t>
            </w:r>
          </w:p>
        </w:tc>
      </w:tr>
      <w:tr w:rsidR="00691252" w:rsidRPr="00691252" w:rsidTr="00691252">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T60 351 631</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12.31</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3,138.6</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62.6</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825.6</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12.99</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4,202.2</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79.0</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1,408.7</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25.30</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7,340.8</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141.7</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2,234.2</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30.4</w:t>
            </w:r>
          </w:p>
        </w:tc>
        <w:tc>
          <w:tcPr>
            <w:tcW w:w="206" w:type="pct"/>
            <w:tcBorders>
              <w:top w:val="nil"/>
              <w:left w:val="nil"/>
              <w:bottom w:val="single" w:sz="4" w:space="0" w:color="auto"/>
              <w:right w:val="single" w:sz="8"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157.7</w:t>
            </w:r>
          </w:p>
        </w:tc>
      </w:tr>
      <w:tr w:rsidR="00691252" w:rsidRPr="00691252" w:rsidTr="00691252">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T60 353 602</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17.65</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5,867.9</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119.4</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1,534.5</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17.65</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5,867.9</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119.4</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1,534.5</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26.2</w:t>
            </w:r>
          </w:p>
        </w:tc>
        <w:tc>
          <w:tcPr>
            <w:tcW w:w="206" w:type="pct"/>
            <w:tcBorders>
              <w:top w:val="nil"/>
              <w:left w:val="nil"/>
              <w:bottom w:val="single" w:sz="4" w:space="0" w:color="auto"/>
              <w:right w:val="single" w:sz="8"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128.6</w:t>
            </w:r>
          </w:p>
        </w:tc>
      </w:tr>
      <w:tr w:rsidR="00691252" w:rsidRPr="00691252" w:rsidTr="00691252">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T60 360 631</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2.36</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731.2</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11.7</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193.8</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4.96</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998.4</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23.9</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245.5</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7.32</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1,729.6</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35.7</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439.3</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25.4</w:t>
            </w:r>
          </w:p>
        </w:tc>
        <w:tc>
          <w:tcPr>
            <w:tcW w:w="206" w:type="pct"/>
            <w:tcBorders>
              <w:top w:val="nil"/>
              <w:left w:val="nil"/>
              <w:bottom w:val="single" w:sz="4" w:space="0" w:color="auto"/>
              <w:right w:val="single" w:sz="8"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123.1</w:t>
            </w:r>
          </w:p>
        </w:tc>
      </w:tr>
      <w:tr w:rsidR="00691252" w:rsidRPr="00691252" w:rsidTr="00691252">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T60 361 638</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3.66</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638.1</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15.1</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162.7</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3.66</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638.1</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15.1</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162.7</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25.5</w:t>
            </w:r>
          </w:p>
        </w:tc>
        <w:tc>
          <w:tcPr>
            <w:tcW w:w="206" w:type="pct"/>
            <w:tcBorders>
              <w:top w:val="nil"/>
              <w:left w:val="nil"/>
              <w:bottom w:val="single" w:sz="4" w:space="0" w:color="auto"/>
              <w:right w:val="single" w:sz="8"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107.7</w:t>
            </w:r>
          </w:p>
        </w:tc>
      </w:tr>
      <w:tr w:rsidR="00691252" w:rsidRPr="00691252" w:rsidTr="00691252">
        <w:trPr>
          <w:trHeight w:val="270"/>
        </w:trPr>
        <w:tc>
          <w:tcPr>
            <w:tcW w:w="272" w:type="pct"/>
            <w:tcBorders>
              <w:top w:val="nil"/>
              <w:left w:val="single" w:sz="8" w:space="0" w:color="auto"/>
              <w:bottom w:val="single" w:sz="8" w:space="0" w:color="auto"/>
              <w:right w:val="single" w:sz="4" w:space="0" w:color="auto"/>
            </w:tcBorders>
            <w:shd w:val="clear" w:color="000000" w:fill="F2F2F2"/>
            <w:noWrap/>
            <w:vAlign w:val="center"/>
            <w:hideMark/>
          </w:tcPr>
          <w:p w:rsidR="00691252" w:rsidRPr="00691252" w:rsidRDefault="00691252" w:rsidP="00691252">
            <w:pPr>
              <w:rPr>
                <w:rFonts w:ascii="Times New Roman" w:hAnsi="Times New Roman"/>
                <w:b/>
                <w:bCs/>
                <w:color w:val="000000"/>
                <w:sz w:val="24"/>
              </w:rPr>
            </w:pPr>
            <w:r w:rsidRPr="00691252">
              <w:rPr>
                <w:rFonts w:ascii="Times New Roman" w:hAnsi="Times New Roman"/>
                <w:b/>
                <w:bCs/>
                <w:color w:val="000000"/>
                <w:sz w:val="24"/>
              </w:rPr>
              <w:t>Ukupno</w:t>
            </w:r>
          </w:p>
        </w:tc>
        <w:tc>
          <w:tcPr>
            <w:tcW w:w="822"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53.19</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14,408.9</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296.2</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3,838.7</w:t>
            </w:r>
          </w:p>
        </w:tc>
        <w:tc>
          <w:tcPr>
            <w:tcW w:w="822"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20.06</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5,690.5</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112.9</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1,809.1</w:t>
            </w:r>
          </w:p>
        </w:tc>
        <w:tc>
          <w:tcPr>
            <w:tcW w:w="822"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73.25</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20,099.4</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409.0</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5,647.8</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28.1</w:t>
            </w:r>
          </w:p>
        </w:tc>
        <w:tc>
          <w:tcPr>
            <w:tcW w:w="206" w:type="pct"/>
            <w:tcBorders>
              <w:top w:val="nil"/>
              <w:left w:val="nil"/>
              <w:bottom w:val="single" w:sz="8" w:space="0" w:color="auto"/>
              <w:right w:val="single" w:sz="8"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138.1</w:t>
            </w:r>
          </w:p>
        </w:tc>
      </w:tr>
      <w:tr w:rsidR="00691252" w:rsidRPr="00691252" w:rsidTr="00691252">
        <w:trPr>
          <w:trHeight w:val="255"/>
        </w:trPr>
        <w:tc>
          <w:tcPr>
            <w:tcW w:w="5000" w:type="pct"/>
            <w:gridSpan w:val="15"/>
            <w:tcBorders>
              <w:top w:val="single" w:sz="8" w:space="0" w:color="auto"/>
              <w:left w:val="single" w:sz="8" w:space="0" w:color="auto"/>
              <w:bottom w:val="single" w:sz="4" w:space="0" w:color="auto"/>
              <w:right w:val="single" w:sz="8" w:space="0" w:color="000000"/>
            </w:tcBorders>
            <w:shd w:val="clear" w:color="000000" w:fill="F2F2F2"/>
            <w:noWrap/>
            <w:vAlign w:val="center"/>
            <w:hideMark/>
          </w:tcPr>
          <w:p w:rsidR="00691252" w:rsidRPr="00691252" w:rsidRDefault="00691252" w:rsidP="00691252">
            <w:pPr>
              <w:jc w:val="center"/>
              <w:rPr>
                <w:rFonts w:ascii="Times New Roman" w:hAnsi="Times New Roman"/>
                <w:b/>
                <w:bCs/>
                <w:color w:val="000000"/>
                <w:sz w:val="24"/>
              </w:rPr>
            </w:pPr>
            <w:r w:rsidRPr="00691252">
              <w:rPr>
                <w:rFonts w:ascii="Times New Roman" w:hAnsi="Times New Roman"/>
                <w:b/>
                <w:bCs/>
                <w:color w:val="000000"/>
                <w:sz w:val="24"/>
              </w:rPr>
              <w:t>Oplodna seča (završni sek) kratkog perioda za obnavljanje</w:t>
            </w:r>
          </w:p>
        </w:tc>
      </w:tr>
      <w:tr w:rsidR="00691252" w:rsidRPr="00691252" w:rsidTr="00691252">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lastRenderedPageBreak/>
              <w:t>T60 301 483</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4.46</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486.2</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11.4</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514.7</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4.46</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486.2</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11.4</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514.7</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105.9</w:t>
            </w:r>
          </w:p>
        </w:tc>
        <w:tc>
          <w:tcPr>
            <w:tcW w:w="206" w:type="pct"/>
            <w:tcBorders>
              <w:top w:val="nil"/>
              <w:left w:val="nil"/>
              <w:bottom w:val="single" w:sz="4" w:space="0" w:color="auto"/>
              <w:right w:val="single" w:sz="8"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451.0</w:t>
            </w:r>
          </w:p>
        </w:tc>
      </w:tr>
      <w:tr w:rsidR="00691252" w:rsidRPr="00691252" w:rsidTr="00691252">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T60 303 483</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0.26</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65.1</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1.1</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73.0</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0.26</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65.1</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1.1</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73.0</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112.2</w:t>
            </w:r>
          </w:p>
        </w:tc>
        <w:tc>
          <w:tcPr>
            <w:tcW w:w="206" w:type="pct"/>
            <w:tcBorders>
              <w:top w:val="nil"/>
              <w:left w:val="nil"/>
              <w:bottom w:val="single" w:sz="4" w:space="0" w:color="auto"/>
              <w:right w:val="single" w:sz="8"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691.0</w:t>
            </w:r>
          </w:p>
        </w:tc>
      </w:tr>
      <w:tr w:rsidR="00691252" w:rsidRPr="00691252" w:rsidTr="00691252">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T60 304 483</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10.85</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1,174.0</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27.3</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1,179.1</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1.04</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233.5</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4.6</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254.7</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11.89</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1,407.5</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31.8</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1,433.8</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101.9</w:t>
            </w:r>
          </w:p>
        </w:tc>
        <w:tc>
          <w:tcPr>
            <w:tcW w:w="206" w:type="pct"/>
            <w:tcBorders>
              <w:top w:val="nil"/>
              <w:left w:val="nil"/>
              <w:bottom w:val="single" w:sz="4" w:space="0" w:color="auto"/>
              <w:right w:val="single" w:sz="8"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450.2</w:t>
            </w:r>
          </w:p>
        </w:tc>
      </w:tr>
      <w:tr w:rsidR="00691252" w:rsidRPr="00691252" w:rsidTr="00691252">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T60 351 631</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25.28</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2,269.7</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46.4</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2,385.8</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46.63</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7,554.8</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147.6</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8,754.0</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71.91</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9,824.5</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194.1</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11,139.9</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113.4</w:t>
            </w:r>
          </w:p>
        </w:tc>
        <w:tc>
          <w:tcPr>
            <w:tcW w:w="206" w:type="pct"/>
            <w:tcBorders>
              <w:top w:val="nil"/>
              <w:left w:val="nil"/>
              <w:bottom w:val="single" w:sz="4" w:space="0" w:color="auto"/>
              <w:right w:val="single" w:sz="8"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574.0</w:t>
            </w:r>
          </w:p>
        </w:tc>
      </w:tr>
      <w:tr w:rsidR="00691252" w:rsidRPr="00691252" w:rsidTr="00691252">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T60 353 602</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4.61</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677.9</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13.2</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777.0</w:t>
            </w:r>
          </w:p>
        </w:tc>
        <w:tc>
          <w:tcPr>
            <w:tcW w:w="822"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4.61</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677.9</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13.2</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777.0</w:t>
            </w:r>
          </w:p>
        </w:tc>
        <w:tc>
          <w:tcPr>
            <w:tcW w:w="206" w:type="pct"/>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114.6</w:t>
            </w:r>
          </w:p>
        </w:tc>
        <w:tc>
          <w:tcPr>
            <w:tcW w:w="206" w:type="pct"/>
            <w:tcBorders>
              <w:top w:val="nil"/>
              <w:left w:val="nil"/>
              <w:bottom w:val="single" w:sz="4" w:space="0" w:color="auto"/>
              <w:right w:val="single" w:sz="8"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588.0</w:t>
            </w:r>
          </w:p>
        </w:tc>
      </w:tr>
      <w:tr w:rsidR="00691252" w:rsidRPr="00691252" w:rsidTr="00691252">
        <w:trPr>
          <w:trHeight w:val="270"/>
        </w:trPr>
        <w:tc>
          <w:tcPr>
            <w:tcW w:w="272" w:type="pct"/>
            <w:tcBorders>
              <w:top w:val="nil"/>
              <w:left w:val="single" w:sz="8" w:space="0" w:color="auto"/>
              <w:bottom w:val="single" w:sz="8" w:space="0" w:color="auto"/>
              <w:right w:val="single" w:sz="4" w:space="0" w:color="auto"/>
            </w:tcBorders>
            <w:shd w:val="clear" w:color="000000" w:fill="F2F2F2"/>
            <w:noWrap/>
            <w:vAlign w:val="center"/>
            <w:hideMark/>
          </w:tcPr>
          <w:p w:rsidR="00691252" w:rsidRPr="00691252" w:rsidRDefault="00691252" w:rsidP="00691252">
            <w:pPr>
              <w:rPr>
                <w:rFonts w:ascii="Times New Roman" w:hAnsi="Times New Roman"/>
                <w:b/>
                <w:bCs/>
                <w:color w:val="000000"/>
                <w:sz w:val="24"/>
              </w:rPr>
            </w:pPr>
            <w:r w:rsidRPr="00691252">
              <w:rPr>
                <w:rFonts w:ascii="Times New Roman" w:hAnsi="Times New Roman"/>
                <w:b/>
                <w:bCs/>
                <w:color w:val="000000"/>
                <w:sz w:val="24"/>
              </w:rPr>
              <w:t>Ukupno</w:t>
            </w:r>
          </w:p>
        </w:tc>
        <w:tc>
          <w:tcPr>
            <w:tcW w:w="822"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40.59</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3,930.0</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85.1</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4,079.6</w:t>
            </w:r>
          </w:p>
        </w:tc>
        <w:tc>
          <w:tcPr>
            <w:tcW w:w="822"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52.54</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8,531.3</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166.5</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9,858.8</w:t>
            </w:r>
          </w:p>
        </w:tc>
        <w:tc>
          <w:tcPr>
            <w:tcW w:w="822"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93.13</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12,461.2</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251.6</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13,938.4</w:t>
            </w:r>
          </w:p>
        </w:tc>
        <w:tc>
          <w:tcPr>
            <w:tcW w:w="206" w:type="pct"/>
            <w:tcBorders>
              <w:top w:val="nil"/>
              <w:left w:val="nil"/>
              <w:bottom w:val="single" w:sz="8" w:space="0" w:color="auto"/>
              <w:right w:val="single" w:sz="4"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111.9</w:t>
            </w:r>
          </w:p>
        </w:tc>
        <w:tc>
          <w:tcPr>
            <w:tcW w:w="206" w:type="pct"/>
            <w:tcBorders>
              <w:top w:val="nil"/>
              <w:left w:val="nil"/>
              <w:bottom w:val="single" w:sz="8" w:space="0" w:color="auto"/>
              <w:right w:val="single" w:sz="8" w:space="0" w:color="auto"/>
            </w:tcBorders>
            <w:shd w:val="clear" w:color="000000"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554.0</w:t>
            </w:r>
          </w:p>
        </w:tc>
      </w:tr>
      <w:tr w:rsidR="00691252" w:rsidRPr="00691252" w:rsidTr="00691252">
        <w:trPr>
          <w:trHeight w:val="270"/>
        </w:trPr>
        <w:tc>
          <w:tcPr>
            <w:tcW w:w="272" w:type="pct"/>
            <w:tcBorders>
              <w:top w:val="nil"/>
              <w:left w:val="single" w:sz="8" w:space="0" w:color="auto"/>
              <w:bottom w:val="single" w:sz="8" w:space="0" w:color="auto"/>
              <w:right w:val="single" w:sz="4" w:space="0" w:color="auto"/>
            </w:tcBorders>
            <w:shd w:val="clear" w:color="D9E1F2" w:fill="D9D9D9"/>
            <w:noWrap/>
            <w:vAlign w:val="center"/>
            <w:hideMark/>
          </w:tcPr>
          <w:p w:rsidR="00691252" w:rsidRPr="00691252" w:rsidRDefault="00691252" w:rsidP="00691252">
            <w:pPr>
              <w:rPr>
                <w:rFonts w:ascii="Times New Roman" w:hAnsi="Times New Roman"/>
                <w:b/>
                <w:bCs/>
                <w:color w:val="000000"/>
                <w:sz w:val="24"/>
              </w:rPr>
            </w:pPr>
            <w:r w:rsidRPr="00691252">
              <w:rPr>
                <w:rFonts w:ascii="Times New Roman" w:hAnsi="Times New Roman"/>
                <w:b/>
                <w:bCs/>
                <w:color w:val="000000"/>
                <w:sz w:val="24"/>
              </w:rPr>
              <w:t>UKUPNO</w:t>
            </w:r>
          </w:p>
        </w:tc>
        <w:tc>
          <w:tcPr>
            <w:tcW w:w="822" w:type="pct"/>
            <w:tcBorders>
              <w:top w:val="nil"/>
              <w:left w:val="nil"/>
              <w:bottom w:val="single" w:sz="8" w:space="0" w:color="auto"/>
              <w:right w:val="single" w:sz="4" w:space="0" w:color="auto"/>
            </w:tcBorders>
            <w:shd w:val="clear" w:color="D9E1F2" w:fill="D9D9D9"/>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138.47</w:t>
            </w:r>
          </w:p>
        </w:tc>
        <w:tc>
          <w:tcPr>
            <w:tcW w:w="206" w:type="pct"/>
            <w:tcBorders>
              <w:top w:val="nil"/>
              <w:left w:val="nil"/>
              <w:bottom w:val="single" w:sz="8" w:space="0" w:color="auto"/>
              <w:right w:val="single" w:sz="4" w:space="0" w:color="auto"/>
            </w:tcBorders>
            <w:shd w:val="clear" w:color="D9E1F2" w:fill="D9D9D9"/>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28,530.1</w:t>
            </w:r>
          </w:p>
        </w:tc>
        <w:tc>
          <w:tcPr>
            <w:tcW w:w="206" w:type="pct"/>
            <w:tcBorders>
              <w:top w:val="nil"/>
              <w:left w:val="nil"/>
              <w:bottom w:val="single" w:sz="8" w:space="0" w:color="auto"/>
              <w:right w:val="single" w:sz="4" w:space="0" w:color="auto"/>
            </w:tcBorders>
            <w:shd w:val="clear" w:color="D9E1F2" w:fill="D9D9D9"/>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572.6</w:t>
            </w:r>
          </w:p>
        </w:tc>
        <w:tc>
          <w:tcPr>
            <w:tcW w:w="206" w:type="pct"/>
            <w:tcBorders>
              <w:top w:val="nil"/>
              <w:left w:val="nil"/>
              <w:bottom w:val="single" w:sz="8" w:space="0" w:color="auto"/>
              <w:right w:val="single" w:sz="4" w:space="0" w:color="auto"/>
            </w:tcBorders>
            <w:shd w:val="clear" w:color="D9E1F2" w:fill="D9D9D9"/>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11,886.9</w:t>
            </w:r>
          </w:p>
        </w:tc>
        <w:tc>
          <w:tcPr>
            <w:tcW w:w="822" w:type="pct"/>
            <w:tcBorders>
              <w:top w:val="nil"/>
              <w:left w:val="nil"/>
              <w:bottom w:val="single" w:sz="8" w:space="0" w:color="auto"/>
              <w:right w:val="single" w:sz="4" w:space="0" w:color="auto"/>
            </w:tcBorders>
            <w:shd w:val="clear" w:color="D9E1F2" w:fill="D9D9D9"/>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111.98</w:t>
            </w:r>
          </w:p>
        </w:tc>
        <w:tc>
          <w:tcPr>
            <w:tcW w:w="206" w:type="pct"/>
            <w:tcBorders>
              <w:top w:val="nil"/>
              <w:left w:val="nil"/>
              <w:bottom w:val="single" w:sz="8" w:space="0" w:color="auto"/>
              <w:right w:val="single" w:sz="4" w:space="0" w:color="auto"/>
            </w:tcBorders>
            <w:shd w:val="clear" w:color="D9E1F2" w:fill="D9D9D9"/>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24,956.4</w:t>
            </w:r>
          </w:p>
        </w:tc>
        <w:tc>
          <w:tcPr>
            <w:tcW w:w="206" w:type="pct"/>
            <w:tcBorders>
              <w:top w:val="nil"/>
              <w:left w:val="nil"/>
              <w:bottom w:val="single" w:sz="8" w:space="0" w:color="auto"/>
              <w:right w:val="single" w:sz="4" w:space="0" w:color="auto"/>
            </w:tcBorders>
            <w:shd w:val="clear" w:color="D9E1F2" w:fill="D9D9D9"/>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475.9</w:t>
            </w:r>
          </w:p>
        </w:tc>
        <w:tc>
          <w:tcPr>
            <w:tcW w:w="206" w:type="pct"/>
            <w:tcBorders>
              <w:top w:val="nil"/>
              <w:left w:val="nil"/>
              <w:bottom w:val="single" w:sz="8" w:space="0" w:color="auto"/>
              <w:right w:val="single" w:sz="4" w:space="0" w:color="auto"/>
            </w:tcBorders>
            <w:shd w:val="clear" w:color="D9E1F2" w:fill="D9D9D9"/>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16,836.9</w:t>
            </w:r>
          </w:p>
        </w:tc>
        <w:tc>
          <w:tcPr>
            <w:tcW w:w="822" w:type="pct"/>
            <w:tcBorders>
              <w:top w:val="nil"/>
              <w:left w:val="nil"/>
              <w:bottom w:val="single" w:sz="8" w:space="0" w:color="auto"/>
              <w:right w:val="single" w:sz="4" w:space="0" w:color="auto"/>
            </w:tcBorders>
            <w:shd w:val="clear" w:color="D9E1F2" w:fill="D9D9D9"/>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250.45</w:t>
            </w:r>
          </w:p>
        </w:tc>
        <w:tc>
          <w:tcPr>
            <w:tcW w:w="206" w:type="pct"/>
            <w:tcBorders>
              <w:top w:val="nil"/>
              <w:left w:val="nil"/>
              <w:bottom w:val="single" w:sz="8" w:space="0" w:color="auto"/>
              <w:right w:val="single" w:sz="4" w:space="0" w:color="auto"/>
            </w:tcBorders>
            <w:shd w:val="clear" w:color="D9E1F2" w:fill="D9D9D9"/>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53,486.5</w:t>
            </w:r>
          </w:p>
        </w:tc>
        <w:tc>
          <w:tcPr>
            <w:tcW w:w="206" w:type="pct"/>
            <w:tcBorders>
              <w:top w:val="nil"/>
              <w:left w:val="nil"/>
              <w:bottom w:val="single" w:sz="8" w:space="0" w:color="auto"/>
              <w:right w:val="single" w:sz="4" w:space="0" w:color="auto"/>
            </w:tcBorders>
            <w:shd w:val="clear" w:color="D9E1F2" w:fill="D9D9D9"/>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1,048.6</w:t>
            </w:r>
          </w:p>
        </w:tc>
        <w:tc>
          <w:tcPr>
            <w:tcW w:w="206" w:type="pct"/>
            <w:tcBorders>
              <w:top w:val="nil"/>
              <w:left w:val="nil"/>
              <w:bottom w:val="single" w:sz="8" w:space="0" w:color="auto"/>
              <w:right w:val="single" w:sz="4" w:space="0" w:color="auto"/>
            </w:tcBorders>
            <w:shd w:val="clear" w:color="D9E1F2" w:fill="D9D9D9"/>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28,723.8</w:t>
            </w:r>
          </w:p>
        </w:tc>
        <w:tc>
          <w:tcPr>
            <w:tcW w:w="206" w:type="pct"/>
            <w:tcBorders>
              <w:top w:val="nil"/>
              <w:left w:val="nil"/>
              <w:bottom w:val="single" w:sz="8" w:space="0" w:color="auto"/>
              <w:right w:val="single" w:sz="4" w:space="0" w:color="auto"/>
            </w:tcBorders>
            <w:shd w:val="clear" w:color="000000" w:fill="D9D9D9"/>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53.7</w:t>
            </w:r>
          </w:p>
        </w:tc>
        <w:tc>
          <w:tcPr>
            <w:tcW w:w="206" w:type="pct"/>
            <w:tcBorders>
              <w:top w:val="nil"/>
              <w:left w:val="nil"/>
              <w:bottom w:val="single" w:sz="8" w:space="0" w:color="auto"/>
              <w:right w:val="single" w:sz="8" w:space="0" w:color="auto"/>
            </w:tcBorders>
            <w:shd w:val="clear" w:color="000000" w:fill="D9D9D9"/>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273.9</w:t>
            </w:r>
          </w:p>
        </w:tc>
      </w:tr>
    </w:tbl>
    <w:p w:rsidR="00691252" w:rsidRDefault="00691252" w:rsidP="008C3EDA">
      <w:pPr>
        <w:pStyle w:val="Hang127"/>
        <w:rPr>
          <w:sz w:val="24"/>
          <w:szCs w:val="24"/>
        </w:rPr>
      </w:pPr>
    </w:p>
    <w:tbl>
      <w:tblPr>
        <w:tblW w:w="5000" w:type="pct"/>
        <w:tblLook w:val="04A0" w:firstRow="1" w:lastRow="0" w:firstColumn="1" w:lastColumn="0" w:noHBand="0" w:noVBand="1"/>
      </w:tblPr>
      <w:tblGrid>
        <w:gridCol w:w="1923"/>
        <w:gridCol w:w="3033"/>
        <w:gridCol w:w="1056"/>
        <w:gridCol w:w="756"/>
        <w:gridCol w:w="1056"/>
        <w:gridCol w:w="2853"/>
        <w:gridCol w:w="1056"/>
        <w:gridCol w:w="756"/>
        <w:gridCol w:w="1056"/>
        <w:gridCol w:w="2855"/>
        <w:gridCol w:w="1056"/>
        <w:gridCol w:w="936"/>
        <w:gridCol w:w="1056"/>
        <w:gridCol w:w="756"/>
        <w:gridCol w:w="756"/>
      </w:tblGrid>
      <w:tr w:rsidR="00B97BC0" w:rsidRPr="00B97BC0" w:rsidTr="00B97BC0">
        <w:trPr>
          <w:trHeight w:val="255"/>
          <w:tblHeader/>
        </w:trPr>
        <w:tc>
          <w:tcPr>
            <w:tcW w:w="272" w:type="pct"/>
            <w:vMerge w:val="restart"/>
            <w:tcBorders>
              <w:top w:val="single" w:sz="8" w:space="0" w:color="auto"/>
              <w:left w:val="single" w:sz="8" w:space="0" w:color="auto"/>
              <w:bottom w:val="single" w:sz="4" w:space="0" w:color="auto"/>
              <w:right w:val="single" w:sz="4" w:space="0" w:color="auto"/>
            </w:tcBorders>
            <w:shd w:val="clear" w:color="D9E1F2" w:fill="BFBFBF"/>
            <w:vAlign w:val="center"/>
            <w:hideMark/>
          </w:tcPr>
          <w:p w:rsidR="00B97BC0" w:rsidRPr="00B97BC0" w:rsidRDefault="00B97BC0" w:rsidP="00B97BC0">
            <w:pPr>
              <w:jc w:val="center"/>
              <w:rPr>
                <w:rFonts w:ascii="Times New Roman" w:hAnsi="Times New Roman"/>
                <w:b/>
                <w:bCs/>
                <w:color w:val="000000"/>
                <w:sz w:val="24"/>
              </w:rPr>
            </w:pPr>
            <w:r w:rsidRPr="00B97BC0">
              <w:rPr>
                <w:rFonts w:ascii="Times New Roman" w:hAnsi="Times New Roman"/>
                <w:b/>
                <w:bCs/>
                <w:color w:val="000000"/>
                <w:sz w:val="24"/>
              </w:rPr>
              <w:t>Vrsta drveta</w:t>
            </w:r>
          </w:p>
        </w:tc>
        <w:tc>
          <w:tcPr>
            <w:tcW w:w="1439" w:type="pct"/>
            <w:gridSpan w:val="4"/>
            <w:tcBorders>
              <w:top w:val="single" w:sz="8" w:space="0" w:color="auto"/>
              <w:left w:val="nil"/>
              <w:bottom w:val="single" w:sz="4" w:space="0" w:color="auto"/>
              <w:right w:val="single" w:sz="4" w:space="0" w:color="auto"/>
            </w:tcBorders>
            <w:shd w:val="clear" w:color="D9E1F2" w:fill="BFBFBF"/>
            <w:vAlign w:val="center"/>
            <w:hideMark/>
          </w:tcPr>
          <w:p w:rsidR="00B97BC0" w:rsidRPr="00B97BC0" w:rsidRDefault="00B97BC0" w:rsidP="00B97BC0">
            <w:pPr>
              <w:jc w:val="center"/>
              <w:rPr>
                <w:rFonts w:ascii="Times New Roman" w:hAnsi="Times New Roman"/>
                <w:b/>
                <w:bCs/>
                <w:color w:val="000000"/>
                <w:sz w:val="24"/>
              </w:rPr>
            </w:pPr>
            <w:r w:rsidRPr="00B97BC0">
              <w:rPr>
                <w:rFonts w:ascii="Times New Roman" w:hAnsi="Times New Roman"/>
                <w:b/>
                <w:bCs/>
                <w:color w:val="000000"/>
                <w:sz w:val="24"/>
              </w:rPr>
              <w:t>I polurazdoblje</w:t>
            </w:r>
          </w:p>
        </w:tc>
        <w:tc>
          <w:tcPr>
            <w:tcW w:w="1439" w:type="pct"/>
            <w:gridSpan w:val="4"/>
            <w:tcBorders>
              <w:top w:val="single" w:sz="8" w:space="0" w:color="auto"/>
              <w:left w:val="nil"/>
              <w:bottom w:val="single" w:sz="4" w:space="0" w:color="auto"/>
              <w:right w:val="single" w:sz="4" w:space="0" w:color="auto"/>
            </w:tcBorders>
            <w:shd w:val="clear" w:color="D9E1F2" w:fill="BFBFBF"/>
            <w:vAlign w:val="center"/>
            <w:hideMark/>
          </w:tcPr>
          <w:p w:rsidR="00B97BC0" w:rsidRPr="00B97BC0" w:rsidRDefault="00B97BC0" w:rsidP="00B97BC0">
            <w:pPr>
              <w:jc w:val="center"/>
              <w:rPr>
                <w:rFonts w:ascii="Times New Roman" w:hAnsi="Times New Roman"/>
                <w:b/>
                <w:bCs/>
                <w:color w:val="000000"/>
                <w:sz w:val="24"/>
              </w:rPr>
            </w:pPr>
            <w:r w:rsidRPr="00B97BC0">
              <w:rPr>
                <w:rFonts w:ascii="Times New Roman" w:hAnsi="Times New Roman"/>
                <w:b/>
                <w:bCs/>
                <w:color w:val="000000"/>
                <w:sz w:val="24"/>
              </w:rPr>
              <w:t>II polurazdoblje</w:t>
            </w:r>
          </w:p>
        </w:tc>
        <w:tc>
          <w:tcPr>
            <w:tcW w:w="1439" w:type="pct"/>
            <w:gridSpan w:val="4"/>
            <w:tcBorders>
              <w:top w:val="single" w:sz="8" w:space="0" w:color="auto"/>
              <w:left w:val="nil"/>
              <w:bottom w:val="single" w:sz="4" w:space="0" w:color="auto"/>
              <w:right w:val="single" w:sz="4" w:space="0" w:color="auto"/>
            </w:tcBorders>
            <w:shd w:val="clear" w:color="D9E1F2" w:fill="BFBFBF"/>
            <w:vAlign w:val="center"/>
            <w:hideMark/>
          </w:tcPr>
          <w:p w:rsidR="00B97BC0" w:rsidRPr="00B97BC0" w:rsidRDefault="00B97BC0" w:rsidP="00B97BC0">
            <w:pPr>
              <w:jc w:val="center"/>
              <w:rPr>
                <w:rFonts w:ascii="Times New Roman" w:hAnsi="Times New Roman"/>
                <w:b/>
                <w:bCs/>
                <w:color w:val="000000"/>
                <w:sz w:val="24"/>
              </w:rPr>
            </w:pPr>
            <w:r w:rsidRPr="00B97BC0">
              <w:rPr>
                <w:rFonts w:ascii="Times New Roman" w:hAnsi="Times New Roman"/>
                <w:b/>
                <w:bCs/>
                <w:color w:val="000000"/>
                <w:sz w:val="24"/>
              </w:rPr>
              <w:t>Ukupno</w:t>
            </w:r>
          </w:p>
        </w:tc>
        <w:tc>
          <w:tcPr>
            <w:tcW w:w="206" w:type="pct"/>
            <w:vMerge w:val="restart"/>
            <w:tcBorders>
              <w:top w:val="single" w:sz="8" w:space="0" w:color="auto"/>
              <w:left w:val="single" w:sz="4" w:space="0" w:color="auto"/>
              <w:bottom w:val="single" w:sz="4" w:space="0" w:color="auto"/>
              <w:right w:val="single" w:sz="4" w:space="0" w:color="auto"/>
            </w:tcBorders>
            <w:shd w:val="clear" w:color="D9E1F2" w:fill="BFBFBF"/>
            <w:vAlign w:val="center"/>
            <w:hideMark/>
          </w:tcPr>
          <w:p w:rsidR="00B97BC0" w:rsidRPr="00B97BC0" w:rsidRDefault="00B97BC0" w:rsidP="00B97BC0">
            <w:pPr>
              <w:jc w:val="center"/>
              <w:rPr>
                <w:rFonts w:ascii="Times New Roman" w:hAnsi="Times New Roman"/>
                <w:b/>
                <w:bCs/>
                <w:color w:val="000000"/>
                <w:sz w:val="24"/>
              </w:rPr>
            </w:pPr>
            <w:r w:rsidRPr="00B97BC0">
              <w:rPr>
                <w:rFonts w:ascii="Times New Roman" w:hAnsi="Times New Roman"/>
                <w:b/>
                <w:bCs/>
                <w:color w:val="000000"/>
                <w:sz w:val="24"/>
              </w:rPr>
              <w:t>V %</w:t>
            </w:r>
          </w:p>
        </w:tc>
        <w:tc>
          <w:tcPr>
            <w:tcW w:w="206" w:type="pct"/>
            <w:vMerge w:val="restart"/>
            <w:tcBorders>
              <w:top w:val="single" w:sz="8" w:space="0" w:color="auto"/>
              <w:left w:val="single" w:sz="4" w:space="0" w:color="auto"/>
              <w:bottom w:val="single" w:sz="4" w:space="0" w:color="auto"/>
              <w:right w:val="single" w:sz="8" w:space="0" w:color="auto"/>
            </w:tcBorders>
            <w:shd w:val="clear" w:color="D9E1F2" w:fill="BFBFBF"/>
            <w:vAlign w:val="center"/>
            <w:hideMark/>
          </w:tcPr>
          <w:p w:rsidR="00B97BC0" w:rsidRPr="00B97BC0" w:rsidRDefault="00B97BC0" w:rsidP="00B97BC0">
            <w:pPr>
              <w:jc w:val="center"/>
              <w:rPr>
                <w:rFonts w:ascii="Times New Roman" w:hAnsi="Times New Roman"/>
                <w:b/>
                <w:bCs/>
                <w:color w:val="000000"/>
                <w:sz w:val="24"/>
              </w:rPr>
            </w:pPr>
            <w:r w:rsidRPr="00B97BC0">
              <w:rPr>
                <w:rFonts w:ascii="Times New Roman" w:hAnsi="Times New Roman"/>
                <w:b/>
                <w:bCs/>
                <w:color w:val="000000"/>
                <w:sz w:val="24"/>
              </w:rPr>
              <w:t>Iv %</w:t>
            </w:r>
          </w:p>
        </w:tc>
      </w:tr>
      <w:tr w:rsidR="00B97BC0" w:rsidRPr="00B97BC0" w:rsidTr="00B97BC0">
        <w:trPr>
          <w:trHeight w:val="270"/>
          <w:tblHeader/>
        </w:trPr>
        <w:tc>
          <w:tcPr>
            <w:tcW w:w="272" w:type="pct"/>
            <w:vMerge/>
            <w:tcBorders>
              <w:top w:val="single" w:sz="8" w:space="0" w:color="auto"/>
              <w:left w:val="single" w:sz="8" w:space="0" w:color="auto"/>
              <w:bottom w:val="single" w:sz="4" w:space="0" w:color="auto"/>
              <w:right w:val="single" w:sz="4" w:space="0" w:color="auto"/>
            </w:tcBorders>
            <w:vAlign w:val="center"/>
            <w:hideMark/>
          </w:tcPr>
          <w:p w:rsidR="00B97BC0" w:rsidRPr="00B97BC0" w:rsidRDefault="00B97BC0" w:rsidP="00B97BC0">
            <w:pPr>
              <w:rPr>
                <w:rFonts w:ascii="Times New Roman" w:hAnsi="Times New Roman"/>
                <w:b/>
                <w:bCs/>
                <w:color w:val="000000"/>
                <w:sz w:val="24"/>
              </w:rPr>
            </w:pPr>
          </w:p>
        </w:tc>
        <w:tc>
          <w:tcPr>
            <w:tcW w:w="822" w:type="pct"/>
            <w:tcBorders>
              <w:top w:val="nil"/>
              <w:left w:val="nil"/>
              <w:bottom w:val="nil"/>
              <w:right w:val="single" w:sz="4" w:space="0" w:color="auto"/>
            </w:tcBorders>
            <w:shd w:val="clear" w:color="D9E1F2" w:fill="BFBFBF"/>
            <w:vAlign w:val="center"/>
            <w:hideMark/>
          </w:tcPr>
          <w:p w:rsidR="00B97BC0" w:rsidRPr="00B97BC0" w:rsidRDefault="00B97BC0" w:rsidP="00B97BC0">
            <w:pPr>
              <w:jc w:val="center"/>
              <w:rPr>
                <w:rFonts w:ascii="Times New Roman" w:hAnsi="Times New Roman"/>
                <w:b/>
                <w:bCs/>
                <w:color w:val="000000"/>
                <w:sz w:val="24"/>
              </w:rPr>
            </w:pPr>
            <w:r w:rsidRPr="00B97BC0">
              <w:rPr>
                <w:rFonts w:ascii="Times New Roman" w:hAnsi="Times New Roman"/>
                <w:b/>
                <w:bCs/>
                <w:color w:val="000000"/>
                <w:sz w:val="24"/>
              </w:rPr>
              <w:t>P</w:t>
            </w:r>
          </w:p>
        </w:tc>
        <w:tc>
          <w:tcPr>
            <w:tcW w:w="206" w:type="pct"/>
            <w:tcBorders>
              <w:top w:val="nil"/>
              <w:left w:val="nil"/>
              <w:bottom w:val="nil"/>
              <w:right w:val="single" w:sz="4" w:space="0" w:color="auto"/>
            </w:tcBorders>
            <w:shd w:val="clear" w:color="D9E1F2" w:fill="BFBFBF"/>
            <w:vAlign w:val="center"/>
            <w:hideMark/>
          </w:tcPr>
          <w:p w:rsidR="00B97BC0" w:rsidRPr="00B97BC0" w:rsidRDefault="00B97BC0" w:rsidP="00B97BC0">
            <w:pPr>
              <w:jc w:val="center"/>
              <w:rPr>
                <w:rFonts w:ascii="Times New Roman" w:hAnsi="Times New Roman"/>
                <w:b/>
                <w:bCs/>
                <w:color w:val="000000"/>
                <w:sz w:val="24"/>
              </w:rPr>
            </w:pPr>
            <w:r w:rsidRPr="00B97BC0">
              <w:rPr>
                <w:rFonts w:ascii="Times New Roman" w:hAnsi="Times New Roman"/>
                <w:b/>
                <w:bCs/>
                <w:color w:val="000000"/>
                <w:sz w:val="24"/>
              </w:rPr>
              <w:t>V</w:t>
            </w:r>
          </w:p>
        </w:tc>
        <w:tc>
          <w:tcPr>
            <w:tcW w:w="206" w:type="pct"/>
            <w:tcBorders>
              <w:top w:val="nil"/>
              <w:left w:val="nil"/>
              <w:bottom w:val="nil"/>
              <w:right w:val="single" w:sz="4" w:space="0" w:color="auto"/>
            </w:tcBorders>
            <w:shd w:val="clear" w:color="D9E1F2" w:fill="BFBFBF"/>
            <w:vAlign w:val="center"/>
            <w:hideMark/>
          </w:tcPr>
          <w:p w:rsidR="00B97BC0" w:rsidRPr="00B97BC0" w:rsidRDefault="00B97BC0" w:rsidP="00B97BC0">
            <w:pPr>
              <w:jc w:val="center"/>
              <w:rPr>
                <w:rFonts w:ascii="Times New Roman" w:hAnsi="Times New Roman"/>
                <w:b/>
                <w:bCs/>
                <w:color w:val="000000"/>
                <w:sz w:val="24"/>
              </w:rPr>
            </w:pPr>
            <w:r w:rsidRPr="00B97BC0">
              <w:rPr>
                <w:rFonts w:ascii="Times New Roman" w:hAnsi="Times New Roman"/>
                <w:b/>
                <w:bCs/>
                <w:color w:val="000000"/>
                <w:sz w:val="24"/>
              </w:rPr>
              <w:t>Zv</w:t>
            </w:r>
          </w:p>
        </w:tc>
        <w:tc>
          <w:tcPr>
            <w:tcW w:w="206" w:type="pct"/>
            <w:tcBorders>
              <w:top w:val="nil"/>
              <w:left w:val="nil"/>
              <w:bottom w:val="nil"/>
              <w:right w:val="single" w:sz="4" w:space="0" w:color="auto"/>
            </w:tcBorders>
            <w:shd w:val="clear" w:color="D9E1F2" w:fill="BFBFBF"/>
            <w:vAlign w:val="center"/>
            <w:hideMark/>
          </w:tcPr>
          <w:p w:rsidR="00B97BC0" w:rsidRPr="00B97BC0" w:rsidRDefault="00B97BC0" w:rsidP="00B97BC0">
            <w:pPr>
              <w:jc w:val="center"/>
              <w:rPr>
                <w:rFonts w:ascii="Times New Roman" w:hAnsi="Times New Roman"/>
                <w:b/>
                <w:bCs/>
                <w:color w:val="000000"/>
                <w:sz w:val="24"/>
              </w:rPr>
            </w:pPr>
            <w:r w:rsidRPr="00B97BC0">
              <w:rPr>
                <w:rFonts w:ascii="Times New Roman" w:hAnsi="Times New Roman"/>
                <w:b/>
                <w:bCs/>
                <w:color w:val="000000"/>
                <w:sz w:val="24"/>
              </w:rPr>
              <w:t>Prinos</w:t>
            </w:r>
          </w:p>
        </w:tc>
        <w:tc>
          <w:tcPr>
            <w:tcW w:w="822" w:type="pct"/>
            <w:tcBorders>
              <w:top w:val="nil"/>
              <w:left w:val="nil"/>
              <w:bottom w:val="nil"/>
              <w:right w:val="single" w:sz="4" w:space="0" w:color="auto"/>
            </w:tcBorders>
            <w:shd w:val="clear" w:color="D9E1F2" w:fill="BFBFBF"/>
            <w:vAlign w:val="center"/>
            <w:hideMark/>
          </w:tcPr>
          <w:p w:rsidR="00B97BC0" w:rsidRPr="00B97BC0" w:rsidRDefault="00B97BC0" w:rsidP="00B97BC0">
            <w:pPr>
              <w:jc w:val="center"/>
              <w:rPr>
                <w:rFonts w:ascii="Times New Roman" w:hAnsi="Times New Roman"/>
                <w:b/>
                <w:bCs/>
                <w:color w:val="000000"/>
                <w:sz w:val="24"/>
              </w:rPr>
            </w:pPr>
            <w:r w:rsidRPr="00B97BC0">
              <w:rPr>
                <w:rFonts w:ascii="Times New Roman" w:hAnsi="Times New Roman"/>
                <w:b/>
                <w:bCs/>
                <w:color w:val="000000"/>
                <w:sz w:val="24"/>
              </w:rPr>
              <w:t>P</w:t>
            </w:r>
          </w:p>
        </w:tc>
        <w:tc>
          <w:tcPr>
            <w:tcW w:w="206" w:type="pct"/>
            <w:tcBorders>
              <w:top w:val="nil"/>
              <w:left w:val="nil"/>
              <w:bottom w:val="nil"/>
              <w:right w:val="single" w:sz="4" w:space="0" w:color="auto"/>
            </w:tcBorders>
            <w:shd w:val="clear" w:color="D9E1F2" w:fill="BFBFBF"/>
            <w:vAlign w:val="center"/>
            <w:hideMark/>
          </w:tcPr>
          <w:p w:rsidR="00B97BC0" w:rsidRPr="00B97BC0" w:rsidRDefault="00B97BC0" w:rsidP="00B97BC0">
            <w:pPr>
              <w:jc w:val="center"/>
              <w:rPr>
                <w:rFonts w:ascii="Times New Roman" w:hAnsi="Times New Roman"/>
                <w:b/>
                <w:bCs/>
                <w:color w:val="000000"/>
                <w:sz w:val="24"/>
              </w:rPr>
            </w:pPr>
            <w:r w:rsidRPr="00B97BC0">
              <w:rPr>
                <w:rFonts w:ascii="Times New Roman" w:hAnsi="Times New Roman"/>
                <w:b/>
                <w:bCs/>
                <w:color w:val="000000"/>
                <w:sz w:val="24"/>
              </w:rPr>
              <w:t>V</w:t>
            </w:r>
          </w:p>
        </w:tc>
        <w:tc>
          <w:tcPr>
            <w:tcW w:w="206" w:type="pct"/>
            <w:tcBorders>
              <w:top w:val="nil"/>
              <w:left w:val="nil"/>
              <w:bottom w:val="nil"/>
              <w:right w:val="single" w:sz="4" w:space="0" w:color="auto"/>
            </w:tcBorders>
            <w:shd w:val="clear" w:color="D9E1F2" w:fill="BFBFBF"/>
            <w:vAlign w:val="center"/>
            <w:hideMark/>
          </w:tcPr>
          <w:p w:rsidR="00B97BC0" w:rsidRPr="00B97BC0" w:rsidRDefault="00B97BC0" w:rsidP="00B97BC0">
            <w:pPr>
              <w:jc w:val="center"/>
              <w:rPr>
                <w:rFonts w:ascii="Times New Roman" w:hAnsi="Times New Roman"/>
                <w:b/>
                <w:bCs/>
                <w:color w:val="000000"/>
                <w:sz w:val="24"/>
              </w:rPr>
            </w:pPr>
            <w:r w:rsidRPr="00B97BC0">
              <w:rPr>
                <w:rFonts w:ascii="Times New Roman" w:hAnsi="Times New Roman"/>
                <w:b/>
                <w:bCs/>
                <w:color w:val="000000"/>
                <w:sz w:val="24"/>
              </w:rPr>
              <w:t>Zv</w:t>
            </w:r>
          </w:p>
        </w:tc>
        <w:tc>
          <w:tcPr>
            <w:tcW w:w="206" w:type="pct"/>
            <w:tcBorders>
              <w:top w:val="nil"/>
              <w:left w:val="nil"/>
              <w:bottom w:val="nil"/>
              <w:right w:val="single" w:sz="4" w:space="0" w:color="auto"/>
            </w:tcBorders>
            <w:shd w:val="clear" w:color="D9E1F2" w:fill="BFBFBF"/>
            <w:vAlign w:val="center"/>
            <w:hideMark/>
          </w:tcPr>
          <w:p w:rsidR="00B97BC0" w:rsidRPr="00B97BC0" w:rsidRDefault="00B97BC0" w:rsidP="00B97BC0">
            <w:pPr>
              <w:jc w:val="center"/>
              <w:rPr>
                <w:rFonts w:ascii="Times New Roman" w:hAnsi="Times New Roman"/>
                <w:b/>
                <w:bCs/>
                <w:color w:val="000000"/>
                <w:sz w:val="24"/>
              </w:rPr>
            </w:pPr>
            <w:r w:rsidRPr="00B97BC0">
              <w:rPr>
                <w:rFonts w:ascii="Times New Roman" w:hAnsi="Times New Roman"/>
                <w:b/>
                <w:bCs/>
                <w:color w:val="000000"/>
                <w:sz w:val="24"/>
              </w:rPr>
              <w:t>Prinos</w:t>
            </w:r>
          </w:p>
        </w:tc>
        <w:tc>
          <w:tcPr>
            <w:tcW w:w="822" w:type="pct"/>
            <w:tcBorders>
              <w:top w:val="nil"/>
              <w:left w:val="nil"/>
              <w:bottom w:val="nil"/>
              <w:right w:val="single" w:sz="4" w:space="0" w:color="auto"/>
            </w:tcBorders>
            <w:shd w:val="clear" w:color="D9E1F2" w:fill="BFBFBF"/>
            <w:vAlign w:val="center"/>
            <w:hideMark/>
          </w:tcPr>
          <w:p w:rsidR="00B97BC0" w:rsidRPr="00B97BC0" w:rsidRDefault="00B97BC0" w:rsidP="00B97BC0">
            <w:pPr>
              <w:jc w:val="center"/>
              <w:rPr>
                <w:rFonts w:ascii="Times New Roman" w:hAnsi="Times New Roman"/>
                <w:b/>
                <w:bCs/>
                <w:color w:val="000000"/>
                <w:sz w:val="24"/>
              </w:rPr>
            </w:pPr>
            <w:r w:rsidRPr="00B97BC0">
              <w:rPr>
                <w:rFonts w:ascii="Times New Roman" w:hAnsi="Times New Roman"/>
                <w:b/>
                <w:bCs/>
                <w:color w:val="000000"/>
                <w:sz w:val="24"/>
              </w:rPr>
              <w:t>P</w:t>
            </w:r>
          </w:p>
        </w:tc>
        <w:tc>
          <w:tcPr>
            <w:tcW w:w="206" w:type="pct"/>
            <w:tcBorders>
              <w:top w:val="nil"/>
              <w:left w:val="nil"/>
              <w:bottom w:val="nil"/>
              <w:right w:val="single" w:sz="4" w:space="0" w:color="auto"/>
            </w:tcBorders>
            <w:shd w:val="clear" w:color="D9E1F2" w:fill="BFBFBF"/>
            <w:vAlign w:val="center"/>
            <w:hideMark/>
          </w:tcPr>
          <w:p w:rsidR="00B97BC0" w:rsidRPr="00B97BC0" w:rsidRDefault="00B97BC0" w:rsidP="00B97BC0">
            <w:pPr>
              <w:jc w:val="center"/>
              <w:rPr>
                <w:rFonts w:ascii="Times New Roman" w:hAnsi="Times New Roman"/>
                <w:b/>
                <w:bCs/>
                <w:color w:val="000000"/>
                <w:sz w:val="24"/>
              </w:rPr>
            </w:pPr>
            <w:r w:rsidRPr="00B97BC0">
              <w:rPr>
                <w:rFonts w:ascii="Times New Roman" w:hAnsi="Times New Roman"/>
                <w:b/>
                <w:bCs/>
                <w:color w:val="000000"/>
                <w:sz w:val="24"/>
              </w:rPr>
              <w:t>V</w:t>
            </w:r>
          </w:p>
        </w:tc>
        <w:tc>
          <w:tcPr>
            <w:tcW w:w="206" w:type="pct"/>
            <w:tcBorders>
              <w:top w:val="nil"/>
              <w:left w:val="nil"/>
              <w:bottom w:val="nil"/>
              <w:right w:val="single" w:sz="4" w:space="0" w:color="auto"/>
            </w:tcBorders>
            <w:shd w:val="clear" w:color="D9E1F2" w:fill="BFBFBF"/>
            <w:vAlign w:val="center"/>
            <w:hideMark/>
          </w:tcPr>
          <w:p w:rsidR="00B97BC0" w:rsidRPr="00B97BC0" w:rsidRDefault="00B97BC0" w:rsidP="00B97BC0">
            <w:pPr>
              <w:jc w:val="center"/>
              <w:rPr>
                <w:rFonts w:ascii="Times New Roman" w:hAnsi="Times New Roman"/>
                <w:b/>
                <w:bCs/>
                <w:color w:val="000000"/>
                <w:sz w:val="24"/>
              </w:rPr>
            </w:pPr>
            <w:r w:rsidRPr="00B97BC0">
              <w:rPr>
                <w:rFonts w:ascii="Times New Roman" w:hAnsi="Times New Roman"/>
                <w:b/>
                <w:bCs/>
                <w:color w:val="000000"/>
                <w:sz w:val="24"/>
              </w:rPr>
              <w:t>Zv</w:t>
            </w:r>
          </w:p>
        </w:tc>
        <w:tc>
          <w:tcPr>
            <w:tcW w:w="206" w:type="pct"/>
            <w:tcBorders>
              <w:top w:val="nil"/>
              <w:left w:val="nil"/>
              <w:bottom w:val="nil"/>
              <w:right w:val="single" w:sz="4" w:space="0" w:color="auto"/>
            </w:tcBorders>
            <w:shd w:val="clear" w:color="D9E1F2" w:fill="BFBFBF"/>
            <w:vAlign w:val="center"/>
            <w:hideMark/>
          </w:tcPr>
          <w:p w:rsidR="00B97BC0" w:rsidRPr="00B97BC0" w:rsidRDefault="00B97BC0" w:rsidP="00B97BC0">
            <w:pPr>
              <w:jc w:val="center"/>
              <w:rPr>
                <w:rFonts w:ascii="Times New Roman" w:hAnsi="Times New Roman"/>
                <w:b/>
                <w:bCs/>
                <w:color w:val="000000"/>
                <w:sz w:val="24"/>
              </w:rPr>
            </w:pPr>
            <w:r w:rsidRPr="00B97BC0">
              <w:rPr>
                <w:rFonts w:ascii="Times New Roman" w:hAnsi="Times New Roman"/>
                <w:b/>
                <w:bCs/>
                <w:color w:val="000000"/>
                <w:sz w:val="24"/>
              </w:rPr>
              <w:t>Prinos</w:t>
            </w:r>
          </w:p>
        </w:tc>
        <w:tc>
          <w:tcPr>
            <w:tcW w:w="206" w:type="pct"/>
            <w:vMerge/>
            <w:tcBorders>
              <w:top w:val="single" w:sz="8" w:space="0" w:color="auto"/>
              <w:left w:val="single" w:sz="4" w:space="0" w:color="auto"/>
              <w:bottom w:val="single" w:sz="4" w:space="0" w:color="auto"/>
              <w:right w:val="single" w:sz="4" w:space="0" w:color="auto"/>
            </w:tcBorders>
            <w:vAlign w:val="center"/>
            <w:hideMark/>
          </w:tcPr>
          <w:p w:rsidR="00B97BC0" w:rsidRPr="00B97BC0" w:rsidRDefault="00B97BC0" w:rsidP="00B97BC0">
            <w:pPr>
              <w:rPr>
                <w:rFonts w:ascii="Times New Roman" w:hAnsi="Times New Roman"/>
                <w:b/>
                <w:bCs/>
                <w:color w:val="000000"/>
                <w:sz w:val="24"/>
              </w:rPr>
            </w:pPr>
          </w:p>
        </w:tc>
        <w:tc>
          <w:tcPr>
            <w:tcW w:w="206" w:type="pct"/>
            <w:vMerge/>
            <w:tcBorders>
              <w:top w:val="single" w:sz="8" w:space="0" w:color="auto"/>
              <w:left w:val="single" w:sz="4" w:space="0" w:color="auto"/>
              <w:bottom w:val="single" w:sz="4" w:space="0" w:color="auto"/>
              <w:right w:val="single" w:sz="8" w:space="0" w:color="auto"/>
            </w:tcBorders>
            <w:vAlign w:val="center"/>
            <w:hideMark/>
          </w:tcPr>
          <w:p w:rsidR="00B97BC0" w:rsidRPr="00B97BC0" w:rsidRDefault="00B97BC0" w:rsidP="00B97BC0">
            <w:pPr>
              <w:rPr>
                <w:rFonts w:ascii="Times New Roman" w:hAnsi="Times New Roman"/>
                <w:b/>
                <w:bCs/>
                <w:color w:val="000000"/>
                <w:sz w:val="24"/>
              </w:rPr>
            </w:pPr>
          </w:p>
        </w:tc>
      </w:tr>
      <w:tr w:rsidR="00B97BC0" w:rsidRPr="00B97BC0" w:rsidTr="00B97BC0">
        <w:trPr>
          <w:trHeight w:val="255"/>
        </w:trPr>
        <w:tc>
          <w:tcPr>
            <w:tcW w:w="5000" w:type="pct"/>
            <w:gridSpan w:val="15"/>
            <w:tcBorders>
              <w:top w:val="single" w:sz="8" w:space="0" w:color="auto"/>
              <w:left w:val="single" w:sz="8" w:space="0" w:color="auto"/>
              <w:bottom w:val="single" w:sz="4" w:space="0" w:color="auto"/>
              <w:right w:val="single" w:sz="8" w:space="0" w:color="000000"/>
            </w:tcBorders>
            <w:shd w:val="clear" w:color="000000" w:fill="F2F2F2"/>
            <w:noWrap/>
            <w:vAlign w:val="center"/>
            <w:hideMark/>
          </w:tcPr>
          <w:p w:rsidR="00B97BC0" w:rsidRPr="00B97BC0" w:rsidRDefault="00B97BC0" w:rsidP="00B97BC0">
            <w:pPr>
              <w:jc w:val="center"/>
              <w:rPr>
                <w:rFonts w:ascii="Times New Roman" w:hAnsi="Times New Roman"/>
                <w:b/>
                <w:bCs/>
                <w:color w:val="000000"/>
                <w:sz w:val="24"/>
              </w:rPr>
            </w:pPr>
            <w:r w:rsidRPr="00B97BC0">
              <w:rPr>
                <w:rFonts w:ascii="Times New Roman" w:hAnsi="Times New Roman"/>
                <w:b/>
                <w:bCs/>
                <w:color w:val="000000"/>
                <w:sz w:val="24"/>
              </w:rPr>
              <w:t>Oplodna seča (oplodni i završni sek) kratkog perioda za obnavljanje</w:t>
            </w:r>
          </w:p>
        </w:tc>
      </w:tr>
      <w:tr w:rsidR="00B97BC0" w:rsidRPr="00B97BC0" w:rsidTr="00B97BC0">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bukva</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3,547.9</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71.5</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1,490.6</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2,501.4</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43.2</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1,339.2</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6,049.3</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114.7</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2,829.8</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46.8</w:t>
            </w:r>
          </w:p>
        </w:tc>
        <w:tc>
          <w:tcPr>
            <w:tcW w:w="206"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246.7</w:t>
            </w:r>
          </w:p>
        </w:tc>
      </w:tr>
      <w:tr w:rsidR="00B97BC0" w:rsidRPr="00B97BC0" w:rsidTr="00B97BC0">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cer</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6.4</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0.2</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6.6</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6.4</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0.2</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6.6</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104.2</w:t>
            </w:r>
          </w:p>
        </w:tc>
        <w:tc>
          <w:tcPr>
            <w:tcW w:w="206"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416.8</w:t>
            </w:r>
          </w:p>
        </w:tc>
      </w:tr>
      <w:tr w:rsidR="00B97BC0" w:rsidRPr="00B97BC0" w:rsidTr="00B97BC0">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crni bor</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184.1</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4.6</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131.3</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184.1</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4.6</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131.3</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71.3</w:t>
            </w:r>
          </w:p>
        </w:tc>
        <w:tc>
          <w:tcPr>
            <w:tcW w:w="206"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283.5</w:t>
            </w:r>
          </w:p>
        </w:tc>
      </w:tr>
      <w:tr w:rsidR="00B97BC0" w:rsidRPr="00B97BC0" w:rsidTr="00B97BC0">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grab</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144.7</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2.4</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90.4</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26.5</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0.5</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26.3</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171.2</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2.9</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116.7</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68.2</w:t>
            </w:r>
          </w:p>
        </w:tc>
        <w:tc>
          <w:tcPr>
            <w:tcW w:w="206"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402.2</w:t>
            </w:r>
          </w:p>
        </w:tc>
      </w:tr>
      <w:tr w:rsidR="00B97BC0" w:rsidRPr="00B97BC0" w:rsidTr="00B97BC0">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javor</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143.9</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3.1</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83.6</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143.9</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3.1</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83.6</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58.1</w:t>
            </w:r>
          </w:p>
        </w:tc>
        <w:tc>
          <w:tcPr>
            <w:tcW w:w="206"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270.2</w:t>
            </w:r>
          </w:p>
        </w:tc>
      </w:tr>
      <w:tr w:rsidR="00B97BC0" w:rsidRPr="00B97BC0" w:rsidTr="00B97BC0">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kitnjak</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97.5</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1.4</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40.4</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806.2</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16.8</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756.8</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903.6</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18.2</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797.2</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88.2</w:t>
            </w:r>
          </w:p>
        </w:tc>
        <w:tc>
          <w:tcPr>
            <w:tcW w:w="206"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437.1</w:t>
            </w:r>
          </w:p>
        </w:tc>
      </w:tr>
      <w:tr w:rsidR="00B97BC0" w:rsidRPr="00B97BC0" w:rsidTr="00B97BC0">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klen</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5.4</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0.2</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3.5</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1.9</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0.1</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2.3</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7.3</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0.2</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5.8</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78.8</w:t>
            </w:r>
          </w:p>
        </w:tc>
        <w:tc>
          <w:tcPr>
            <w:tcW w:w="206"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282.5</w:t>
            </w:r>
          </w:p>
        </w:tc>
      </w:tr>
      <w:tr w:rsidR="00B97BC0" w:rsidRPr="00B97BC0" w:rsidTr="00B97BC0">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mlec</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68.2</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2.1</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29.3</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18.7</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0.6</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18.9</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86.9</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2.7</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48.2</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55.4</w:t>
            </w:r>
          </w:p>
        </w:tc>
        <w:tc>
          <w:tcPr>
            <w:tcW w:w="206"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178.4</w:t>
            </w:r>
          </w:p>
        </w:tc>
      </w:tr>
      <w:tr w:rsidR="00B97BC0" w:rsidRPr="00B97BC0" w:rsidTr="00B97BC0">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ostali tvrdi lišćari</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73.8</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0.9</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45.6</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20.9</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0.6</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18.7</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94.7</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1.5</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64.4</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68.0</w:t>
            </w:r>
          </w:p>
        </w:tc>
        <w:tc>
          <w:tcPr>
            <w:tcW w:w="206"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435.1</w:t>
            </w:r>
          </w:p>
        </w:tc>
      </w:tr>
      <w:tr w:rsidR="00B97BC0" w:rsidRPr="00B97BC0" w:rsidTr="00B97BC0">
        <w:trPr>
          <w:trHeight w:val="270"/>
        </w:trPr>
        <w:tc>
          <w:tcPr>
            <w:tcW w:w="272" w:type="pct"/>
            <w:tcBorders>
              <w:top w:val="nil"/>
              <w:left w:val="single" w:sz="8" w:space="0" w:color="auto"/>
              <w:bottom w:val="single" w:sz="8" w:space="0" w:color="auto"/>
              <w:right w:val="single" w:sz="4" w:space="0" w:color="auto"/>
            </w:tcBorders>
            <w:shd w:val="clear" w:color="000000" w:fill="F2F2F2"/>
            <w:noWrap/>
            <w:vAlign w:val="center"/>
            <w:hideMark/>
          </w:tcPr>
          <w:p w:rsidR="00B97BC0" w:rsidRPr="00B97BC0" w:rsidRDefault="00B97BC0" w:rsidP="00B97BC0">
            <w:pPr>
              <w:rPr>
                <w:rFonts w:ascii="Times New Roman" w:hAnsi="Times New Roman"/>
                <w:b/>
                <w:bCs/>
                <w:color w:val="000000"/>
                <w:sz w:val="24"/>
              </w:rPr>
            </w:pPr>
            <w:r w:rsidRPr="00B97BC0">
              <w:rPr>
                <w:rFonts w:ascii="Times New Roman" w:hAnsi="Times New Roman"/>
                <w:b/>
                <w:bCs/>
                <w:color w:val="000000"/>
                <w:sz w:val="24"/>
              </w:rPr>
              <w:t>Ukupno</w:t>
            </w:r>
          </w:p>
        </w:tc>
        <w:tc>
          <w:tcPr>
            <w:tcW w:w="822"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rPr>
                <w:rFonts w:ascii="Times New Roman" w:hAnsi="Times New Roman"/>
                <w:b/>
                <w:bCs/>
                <w:color w:val="000000"/>
                <w:sz w:val="24"/>
              </w:rPr>
            </w:pPr>
            <w:r w:rsidRPr="00B97BC0">
              <w:rPr>
                <w:rFonts w:ascii="Times New Roman" w:hAnsi="Times New Roman"/>
                <w:b/>
                <w:bCs/>
                <w:color w:val="000000"/>
                <w:sz w:val="24"/>
              </w:rPr>
              <w:t> </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3,937.5</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78.3</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1,699.8</w:t>
            </w:r>
          </w:p>
        </w:tc>
        <w:tc>
          <w:tcPr>
            <w:tcW w:w="822"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rPr>
                <w:rFonts w:ascii="Times New Roman" w:hAnsi="Times New Roman"/>
                <w:b/>
                <w:bCs/>
                <w:color w:val="000000"/>
                <w:sz w:val="24"/>
              </w:rPr>
            </w:pPr>
            <w:r w:rsidRPr="00B97BC0">
              <w:rPr>
                <w:rFonts w:ascii="Times New Roman" w:hAnsi="Times New Roman"/>
                <w:b/>
                <w:bCs/>
                <w:color w:val="000000"/>
                <w:sz w:val="24"/>
              </w:rPr>
              <w:t> </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3,710.0</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69.7</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2,383.6</w:t>
            </w:r>
          </w:p>
        </w:tc>
        <w:tc>
          <w:tcPr>
            <w:tcW w:w="822"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rPr>
                <w:rFonts w:ascii="Times New Roman" w:hAnsi="Times New Roman"/>
                <w:b/>
                <w:bCs/>
                <w:color w:val="000000"/>
                <w:sz w:val="24"/>
              </w:rPr>
            </w:pPr>
            <w:r w:rsidRPr="00B97BC0">
              <w:rPr>
                <w:rFonts w:ascii="Times New Roman" w:hAnsi="Times New Roman"/>
                <w:b/>
                <w:bCs/>
                <w:color w:val="000000"/>
                <w:sz w:val="24"/>
              </w:rPr>
              <w:t> </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7,647.4</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148.1</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4,083.5</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53.4</w:t>
            </w:r>
          </w:p>
        </w:tc>
        <w:tc>
          <w:tcPr>
            <w:tcW w:w="206" w:type="pct"/>
            <w:tcBorders>
              <w:top w:val="nil"/>
              <w:left w:val="nil"/>
              <w:bottom w:val="single" w:sz="8" w:space="0" w:color="auto"/>
              <w:right w:val="single" w:sz="8"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275.7</w:t>
            </w:r>
          </w:p>
        </w:tc>
      </w:tr>
      <w:tr w:rsidR="00B97BC0" w:rsidRPr="00B97BC0" w:rsidTr="00B97BC0">
        <w:trPr>
          <w:trHeight w:val="255"/>
        </w:trPr>
        <w:tc>
          <w:tcPr>
            <w:tcW w:w="5000" w:type="pct"/>
            <w:gridSpan w:val="15"/>
            <w:tcBorders>
              <w:top w:val="single" w:sz="8" w:space="0" w:color="auto"/>
              <w:left w:val="single" w:sz="8" w:space="0" w:color="auto"/>
              <w:bottom w:val="single" w:sz="4" w:space="0" w:color="auto"/>
              <w:right w:val="single" w:sz="8" w:space="0" w:color="000000"/>
            </w:tcBorders>
            <w:shd w:val="clear" w:color="000000" w:fill="F2F2F2"/>
            <w:noWrap/>
            <w:vAlign w:val="center"/>
            <w:hideMark/>
          </w:tcPr>
          <w:p w:rsidR="00B97BC0" w:rsidRPr="00B97BC0" w:rsidRDefault="00B97BC0" w:rsidP="00B97BC0">
            <w:pPr>
              <w:jc w:val="center"/>
              <w:rPr>
                <w:rFonts w:ascii="Times New Roman" w:hAnsi="Times New Roman"/>
                <w:b/>
                <w:bCs/>
                <w:color w:val="000000"/>
                <w:sz w:val="24"/>
              </w:rPr>
            </w:pPr>
            <w:r w:rsidRPr="00B97BC0">
              <w:rPr>
                <w:rFonts w:ascii="Times New Roman" w:hAnsi="Times New Roman"/>
                <w:b/>
                <w:bCs/>
                <w:color w:val="000000"/>
                <w:sz w:val="24"/>
              </w:rPr>
              <w:t>Oplodna seča (oplodni sek) kratkog perioda za obnavljanje</w:t>
            </w:r>
          </w:p>
        </w:tc>
      </w:tr>
      <w:tr w:rsidR="00B97BC0" w:rsidRPr="00B97BC0" w:rsidTr="00B97BC0">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bukva</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667.1</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11.7</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293.2</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667.1</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11.7</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293.2</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43.9</w:t>
            </w:r>
          </w:p>
        </w:tc>
        <w:tc>
          <w:tcPr>
            <w:tcW w:w="206"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250.1</w:t>
            </w:r>
          </w:p>
        </w:tc>
      </w:tr>
      <w:tr w:rsidR="00B97BC0" w:rsidRPr="00B97BC0" w:rsidTr="00B97BC0">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grab</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5.9</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0.1</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3.3</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5.9</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0.1</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3.3</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55.7</w:t>
            </w:r>
          </w:p>
        </w:tc>
        <w:tc>
          <w:tcPr>
            <w:tcW w:w="206"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366.1</w:t>
            </w:r>
          </w:p>
        </w:tc>
      </w:tr>
      <w:tr w:rsidR="00B97BC0" w:rsidRPr="00B97BC0" w:rsidTr="00B97BC0">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kitnjak</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73.8</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1.9</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35.2</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73.8</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1.9</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35.2</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47.7</w:t>
            </w:r>
          </w:p>
        </w:tc>
        <w:tc>
          <w:tcPr>
            <w:tcW w:w="206"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185.3</w:t>
            </w:r>
          </w:p>
        </w:tc>
      </w:tr>
      <w:tr w:rsidR="00B97BC0" w:rsidRPr="00B97BC0" w:rsidTr="00B97BC0">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planinski brest</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0.2</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0.0</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0.1</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0.2</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0.0</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0.1</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65.3</w:t>
            </w:r>
          </w:p>
        </w:tc>
        <w:tc>
          <w:tcPr>
            <w:tcW w:w="206"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159.7</w:t>
            </w:r>
          </w:p>
        </w:tc>
      </w:tr>
      <w:tr w:rsidR="00B97BC0" w:rsidRPr="00B97BC0" w:rsidTr="00B97BC0">
        <w:trPr>
          <w:trHeight w:val="270"/>
        </w:trPr>
        <w:tc>
          <w:tcPr>
            <w:tcW w:w="272" w:type="pct"/>
            <w:tcBorders>
              <w:top w:val="nil"/>
              <w:left w:val="single" w:sz="8" w:space="0" w:color="auto"/>
              <w:bottom w:val="single" w:sz="8" w:space="0" w:color="auto"/>
              <w:right w:val="single" w:sz="4" w:space="0" w:color="auto"/>
            </w:tcBorders>
            <w:shd w:val="clear" w:color="000000" w:fill="F2F2F2"/>
            <w:noWrap/>
            <w:vAlign w:val="center"/>
            <w:hideMark/>
          </w:tcPr>
          <w:p w:rsidR="00B97BC0" w:rsidRPr="00B97BC0" w:rsidRDefault="00B97BC0" w:rsidP="00B97BC0">
            <w:pPr>
              <w:rPr>
                <w:rFonts w:ascii="Times New Roman" w:hAnsi="Times New Roman"/>
                <w:b/>
                <w:bCs/>
                <w:color w:val="000000"/>
                <w:sz w:val="24"/>
              </w:rPr>
            </w:pPr>
            <w:r w:rsidRPr="00B97BC0">
              <w:rPr>
                <w:rFonts w:ascii="Times New Roman" w:hAnsi="Times New Roman"/>
                <w:b/>
                <w:bCs/>
                <w:color w:val="000000"/>
                <w:sz w:val="24"/>
              </w:rPr>
              <w:t>Ukupno</w:t>
            </w:r>
          </w:p>
        </w:tc>
        <w:tc>
          <w:tcPr>
            <w:tcW w:w="822"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rPr>
                <w:rFonts w:ascii="Times New Roman" w:hAnsi="Times New Roman"/>
                <w:b/>
                <w:bCs/>
                <w:color w:val="000000"/>
                <w:sz w:val="24"/>
              </w:rPr>
            </w:pPr>
            <w:r w:rsidRPr="00B97BC0">
              <w:rPr>
                <w:rFonts w:ascii="Times New Roman" w:hAnsi="Times New Roman"/>
                <w:b/>
                <w:bCs/>
                <w:color w:val="000000"/>
                <w:sz w:val="24"/>
              </w:rPr>
              <w:t> </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rPr>
                <w:rFonts w:ascii="Times New Roman" w:hAnsi="Times New Roman"/>
                <w:b/>
                <w:bCs/>
                <w:color w:val="000000"/>
                <w:sz w:val="24"/>
              </w:rPr>
            </w:pPr>
            <w:r w:rsidRPr="00B97BC0">
              <w:rPr>
                <w:rFonts w:ascii="Times New Roman" w:hAnsi="Times New Roman"/>
                <w:b/>
                <w:bCs/>
                <w:color w:val="000000"/>
                <w:sz w:val="24"/>
              </w:rPr>
              <w:t> </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rPr>
                <w:rFonts w:ascii="Times New Roman" w:hAnsi="Times New Roman"/>
                <w:b/>
                <w:bCs/>
                <w:color w:val="000000"/>
                <w:sz w:val="24"/>
              </w:rPr>
            </w:pPr>
            <w:r w:rsidRPr="00B97BC0">
              <w:rPr>
                <w:rFonts w:ascii="Times New Roman" w:hAnsi="Times New Roman"/>
                <w:b/>
                <w:bCs/>
                <w:color w:val="000000"/>
                <w:sz w:val="24"/>
              </w:rPr>
              <w:t> </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rPr>
                <w:rFonts w:ascii="Times New Roman" w:hAnsi="Times New Roman"/>
                <w:b/>
                <w:bCs/>
                <w:color w:val="000000"/>
                <w:sz w:val="24"/>
              </w:rPr>
            </w:pPr>
            <w:r w:rsidRPr="00B97BC0">
              <w:rPr>
                <w:rFonts w:ascii="Times New Roman" w:hAnsi="Times New Roman"/>
                <w:b/>
                <w:bCs/>
                <w:color w:val="000000"/>
                <w:sz w:val="24"/>
              </w:rPr>
              <w:t> </w:t>
            </w:r>
          </w:p>
        </w:tc>
        <w:tc>
          <w:tcPr>
            <w:tcW w:w="822"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rPr>
                <w:rFonts w:ascii="Times New Roman" w:hAnsi="Times New Roman"/>
                <w:b/>
                <w:bCs/>
                <w:color w:val="000000"/>
                <w:sz w:val="24"/>
              </w:rPr>
            </w:pPr>
            <w:r w:rsidRPr="00B97BC0">
              <w:rPr>
                <w:rFonts w:ascii="Times New Roman" w:hAnsi="Times New Roman"/>
                <w:b/>
                <w:bCs/>
                <w:color w:val="000000"/>
                <w:sz w:val="24"/>
              </w:rPr>
              <w:t> </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746.9</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13.7</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331.8</w:t>
            </w:r>
          </w:p>
        </w:tc>
        <w:tc>
          <w:tcPr>
            <w:tcW w:w="822"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rPr>
                <w:rFonts w:ascii="Times New Roman" w:hAnsi="Times New Roman"/>
                <w:b/>
                <w:bCs/>
                <w:color w:val="000000"/>
                <w:sz w:val="24"/>
              </w:rPr>
            </w:pPr>
            <w:r w:rsidRPr="00B97BC0">
              <w:rPr>
                <w:rFonts w:ascii="Times New Roman" w:hAnsi="Times New Roman"/>
                <w:b/>
                <w:bCs/>
                <w:color w:val="000000"/>
                <w:sz w:val="24"/>
              </w:rPr>
              <w:t> </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746.9</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13.7</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331.8</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44.4</w:t>
            </w:r>
          </w:p>
        </w:tc>
        <w:tc>
          <w:tcPr>
            <w:tcW w:w="206" w:type="pct"/>
            <w:tcBorders>
              <w:top w:val="nil"/>
              <w:left w:val="nil"/>
              <w:bottom w:val="single" w:sz="8" w:space="0" w:color="auto"/>
              <w:right w:val="single" w:sz="8"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241.8</w:t>
            </w:r>
          </w:p>
        </w:tc>
      </w:tr>
      <w:tr w:rsidR="00B97BC0" w:rsidRPr="00B97BC0" w:rsidTr="00B97BC0">
        <w:trPr>
          <w:trHeight w:val="255"/>
        </w:trPr>
        <w:tc>
          <w:tcPr>
            <w:tcW w:w="5000" w:type="pct"/>
            <w:gridSpan w:val="15"/>
            <w:tcBorders>
              <w:top w:val="single" w:sz="8" w:space="0" w:color="auto"/>
              <w:left w:val="single" w:sz="8" w:space="0" w:color="auto"/>
              <w:bottom w:val="single" w:sz="4" w:space="0" w:color="auto"/>
              <w:right w:val="single" w:sz="8" w:space="0" w:color="000000"/>
            </w:tcBorders>
            <w:shd w:val="clear" w:color="000000" w:fill="F2F2F2"/>
            <w:noWrap/>
            <w:vAlign w:val="center"/>
            <w:hideMark/>
          </w:tcPr>
          <w:p w:rsidR="00B97BC0" w:rsidRPr="00B97BC0" w:rsidRDefault="00B97BC0" w:rsidP="00B97BC0">
            <w:pPr>
              <w:jc w:val="center"/>
              <w:rPr>
                <w:rFonts w:ascii="Times New Roman" w:hAnsi="Times New Roman"/>
                <w:b/>
                <w:bCs/>
                <w:color w:val="000000"/>
                <w:sz w:val="24"/>
              </w:rPr>
            </w:pPr>
            <w:r w:rsidRPr="00B97BC0">
              <w:rPr>
                <w:rFonts w:ascii="Times New Roman" w:hAnsi="Times New Roman"/>
                <w:b/>
                <w:bCs/>
                <w:color w:val="000000"/>
                <w:sz w:val="24"/>
              </w:rPr>
              <w:t>Oplodna seča (pripremni i oplodni sek) kratkog perioda za obnavljanje</w:t>
            </w:r>
          </w:p>
        </w:tc>
      </w:tr>
      <w:tr w:rsidR="00B97BC0" w:rsidRPr="00B97BC0" w:rsidTr="00B97BC0">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bukva</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4,543.7</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79.7</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1,660.0</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5,162.4</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91.0</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2,045.7</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9,706.2</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170.8</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3,705.7</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38.2</w:t>
            </w:r>
          </w:p>
        </w:tc>
        <w:tc>
          <w:tcPr>
            <w:tcW w:w="206"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217.0</w:t>
            </w:r>
          </w:p>
        </w:tc>
      </w:tr>
      <w:tr w:rsidR="00B97BC0" w:rsidRPr="00B97BC0" w:rsidTr="00B97BC0">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crni jasen</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0.7</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0.0</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0.4</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0.7</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0.0</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0.4</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55.3</w:t>
            </w:r>
          </w:p>
        </w:tc>
        <w:tc>
          <w:tcPr>
            <w:tcW w:w="206"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391.7</w:t>
            </w:r>
          </w:p>
        </w:tc>
      </w:tr>
      <w:tr w:rsidR="00B97BC0" w:rsidRPr="00B97BC0" w:rsidTr="00B97BC0">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grab</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103.9</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2.2</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45.9</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65.8</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1.4</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33.0</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169.7</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3.5</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79.0</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46.5</w:t>
            </w:r>
          </w:p>
        </w:tc>
        <w:tc>
          <w:tcPr>
            <w:tcW w:w="206"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224.1</w:t>
            </w:r>
          </w:p>
        </w:tc>
      </w:tr>
      <w:tr w:rsidR="00B97BC0" w:rsidRPr="00B97BC0" w:rsidTr="00B97BC0">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kitnjak</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1,546.0</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29.3</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537.9</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1,025.7</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19.9</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361.4</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2,571.7</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49.3</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899.3</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35.0</w:t>
            </w:r>
          </w:p>
        </w:tc>
        <w:tc>
          <w:tcPr>
            <w:tcW w:w="206"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182.5</w:t>
            </w:r>
          </w:p>
        </w:tc>
      </w:tr>
      <w:tr w:rsidR="00B97BC0" w:rsidRPr="00B97BC0" w:rsidTr="00B97BC0">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klen</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40.5</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1.2</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17.5</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40.5</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1.2</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17.5</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43.2</w:t>
            </w:r>
          </w:p>
        </w:tc>
        <w:tc>
          <w:tcPr>
            <w:tcW w:w="206"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141.1</w:t>
            </w:r>
          </w:p>
        </w:tc>
      </w:tr>
      <w:tr w:rsidR="00B97BC0" w:rsidRPr="00B97BC0" w:rsidTr="00B97BC0">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mlec</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8.6</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0.3</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2.5</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8.6</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0.3</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2.5</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28.8</w:t>
            </w:r>
          </w:p>
        </w:tc>
        <w:tc>
          <w:tcPr>
            <w:tcW w:w="206"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89.4</w:t>
            </w:r>
          </w:p>
        </w:tc>
      </w:tr>
      <w:tr w:rsidR="00B97BC0" w:rsidRPr="00B97BC0" w:rsidTr="00B97BC0">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ostali meki lišćari</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9.5</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0.2</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4.4</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9.5</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0.2</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4.4</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46.4</w:t>
            </w:r>
          </w:p>
        </w:tc>
        <w:tc>
          <w:tcPr>
            <w:tcW w:w="206"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177.8</w:t>
            </w:r>
          </w:p>
        </w:tc>
      </w:tr>
      <w:tr w:rsidR="00B97BC0" w:rsidRPr="00B97BC0" w:rsidTr="00B97BC0">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ostali tvrdi lišćari</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23.1</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0.8</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13.1</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23.1</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0.8</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13.1</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56.6</w:t>
            </w:r>
          </w:p>
        </w:tc>
        <w:tc>
          <w:tcPr>
            <w:tcW w:w="206"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165.2</w:t>
            </w:r>
          </w:p>
        </w:tc>
      </w:tr>
      <w:tr w:rsidR="00B97BC0" w:rsidRPr="00B97BC0" w:rsidTr="00B97BC0">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trešnja</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1.6</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0.0</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0.6</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1.6</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0.0</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0.6</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36.9</w:t>
            </w:r>
          </w:p>
        </w:tc>
        <w:tc>
          <w:tcPr>
            <w:tcW w:w="206"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168.3</w:t>
            </w:r>
          </w:p>
        </w:tc>
      </w:tr>
      <w:tr w:rsidR="00B97BC0" w:rsidRPr="00B97BC0" w:rsidTr="00B97BC0">
        <w:trPr>
          <w:trHeight w:val="270"/>
        </w:trPr>
        <w:tc>
          <w:tcPr>
            <w:tcW w:w="272" w:type="pct"/>
            <w:tcBorders>
              <w:top w:val="nil"/>
              <w:left w:val="single" w:sz="8" w:space="0" w:color="auto"/>
              <w:bottom w:val="single" w:sz="8" w:space="0" w:color="auto"/>
              <w:right w:val="single" w:sz="4" w:space="0" w:color="auto"/>
            </w:tcBorders>
            <w:shd w:val="clear" w:color="000000" w:fill="F2F2F2"/>
            <w:noWrap/>
            <w:vAlign w:val="center"/>
            <w:hideMark/>
          </w:tcPr>
          <w:p w:rsidR="00B97BC0" w:rsidRPr="00B97BC0" w:rsidRDefault="00B97BC0" w:rsidP="00B97BC0">
            <w:pPr>
              <w:rPr>
                <w:rFonts w:ascii="Times New Roman" w:hAnsi="Times New Roman"/>
                <w:b/>
                <w:bCs/>
                <w:color w:val="000000"/>
                <w:sz w:val="24"/>
              </w:rPr>
            </w:pPr>
            <w:r w:rsidRPr="00B97BC0">
              <w:rPr>
                <w:rFonts w:ascii="Times New Roman" w:hAnsi="Times New Roman"/>
                <w:b/>
                <w:bCs/>
                <w:color w:val="000000"/>
                <w:sz w:val="24"/>
              </w:rPr>
              <w:t>Ukupno</w:t>
            </w:r>
          </w:p>
        </w:tc>
        <w:tc>
          <w:tcPr>
            <w:tcW w:w="822"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rPr>
                <w:rFonts w:ascii="Times New Roman" w:hAnsi="Times New Roman"/>
                <w:b/>
                <w:bCs/>
                <w:color w:val="000000"/>
                <w:sz w:val="24"/>
              </w:rPr>
            </w:pPr>
            <w:r w:rsidRPr="00B97BC0">
              <w:rPr>
                <w:rFonts w:ascii="Times New Roman" w:hAnsi="Times New Roman"/>
                <w:b/>
                <w:bCs/>
                <w:color w:val="000000"/>
                <w:sz w:val="24"/>
              </w:rPr>
              <w:t> </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6,253.8</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113.0</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2,268.8</w:t>
            </w:r>
          </w:p>
        </w:tc>
        <w:tc>
          <w:tcPr>
            <w:tcW w:w="822"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rPr>
                <w:rFonts w:ascii="Times New Roman" w:hAnsi="Times New Roman"/>
                <w:b/>
                <w:bCs/>
                <w:color w:val="000000"/>
                <w:sz w:val="24"/>
              </w:rPr>
            </w:pPr>
            <w:r w:rsidRPr="00B97BC0">
              <w:rPr>
                <w:rFonts w:ascii="Times New Roman" w:hAnsi="Times New Roman"/>
                <w:b/>
                <w:bCs/>
                <w:color w:val="000000"/>
                <w:sz w:val="24"/>
              </w:rPr>
              <w:t> </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6,277.7</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113.1</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2,453.6</w:t>
            </w:r>
          </w:p>
        </w:tc>
        <w:tc>
          <w:tcPr>
            <w:tcW w:w="822"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rPr>
                <w:rFonts w:ascii="Times New Roman" w:hAnsi="Times New Roman"/>
                <w:b/>
                <w:bCs/>
                <w:color w:val="000000"/>
                <w:sz w:val="24"/>
              </w:rPr>
            </w:pPr>
            <w:r w:rsidRPr="00B97BC0">
              <w:rPr>
                <w:rFonts w:ascii="Times New Roman" w:hAnsi="Times New Roman"/>
                <w:b/>
                <w:bCs/>
                <w:color w:val="000000"/>
                <w:sz w:val="24"/>
              </w:rPr>
              <w:t> </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12,531.5</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226.1</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4,722.4</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37.7</w:t>
            </w:r>
          </w:p>
        </w:tc>
        <w:tc>
          <w:tcPr>
            <w:tcW w:w="206" w:type="pct"/>
            <w:tcBorders>
              <w:top w:val="nil"/>
              <w:left w:val="nil"/>
              <w:bottom w:val="single" w:sz="8" w:space="0" w:color="auto"/>
              <w:right w:val="single" w:sz="8"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208.8</w:t>
            </w:r>
          </w:p>
        </w:tc>
      </w:tr>
      <w:tr w:rsidR="00B97BC0" w:rsidRPr="00B97BC0" w:rsidTr="00B97BC0">
        <w:trPr>
          <w:trHeight w:val="255"/>
        </w:trPr>
        <w:tc>
          <w:tcPr>
            <w:tcW w:w="5000" w:type="pct"/>
            <w:gridSpan w:val="15"/>
            <w:tcBorders>
              <w:top w:val="single" w:sz="8" w:space="0" w:color="auto"/>
              <w:left w:val="single" w:sz="8" w:space="0" w:color="auto"/>
              <w:bottom w:val="single" w:sz="4" w:space="0" w:color="auto"/>
              <w:right w:val="single" w:sz="8" w:space="0" w:color="000000"/>
            </w:tcBorders>
            <w:shd w:val="clear" w:color="000000" w:fill="F2F2F2"/>
            <w:noWrap/>
            <w:vAlign w:val="center"/>
            <w:hideMark/>
          </w:tcPr>
          <w:p w:rsidR="00B97BC0" w:rsidRPr="00B97BC0" w:rsidRDefault="00B97BC0" w:rsidP="00B97BC0">
            <w:pPr>
              <w:jc w:val="center"/>
              <w:rPr>
                <w:rFonts w:ascii="Times New Roman" w:hAnsi="Times New Roman"/>
                <w:b/>
                <w:bCs/>
                <w:color w:val="000000"/>
                <w:sz w:val="24"/>
              </w:rPr>
            </w:pPr>
            <w:r w:rsidRPr="00B97BC0">
              <w:rPr>
                <w:rFonts w:ascii="Times New Roman" w:hAnsi="Times New Roman"/>
                <w:b/>
                <w:bCs/>
                <w:color w:val="000000"/>
                <w:sz w:val="24"/>
              </w:rPr>
              <w:t>Oplodna seča (pripremni sek) kratkog perioda za obnavljanje</w:t>
            </w:r>
          </w:p>
        </w:tc>
      </w:tr>
      <w:tr w:rsidR="00B97BC0" w:rsidRPr="00B97BC0" w:rsidTr="00B97BC0">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beli jasen</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0.9</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0.0</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0.3</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0.9</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0.0</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0.3</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37.7</w:t>
            </w:r>
          </w:p>
        </w:tc>
        <w:tc>
          <w:tcPr>
            <w:tcW w:w="206"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122.5</w:t>
            </w:r>
          </w:p>
        </w:tc>
      </w:tr>
      <w:tr w:rsidR="00B97BC0" w:rsidRPr="00B97BC0" w:rsidTr="00B97BC0">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bukva</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7,183.5</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141.2</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1,844.4</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4,941.0</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97.3</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1,571.4</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12,124.5</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238.5</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3,415.8</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28.2</w:t>
            </w:r>
          </w:p>
        </w:tc>
        <w:tc>
          <w:tcPr>
            <w:tcW w:w="206"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143.2</w:t>
            </w:r>
          </w:p>
        </w:tc>
      </w:tr>
      <w:tr w:rsidR="00B97BC0" w:rsidRPr="00B97BC0" w:rsidTr="00B97BC0">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cer</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43.7</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0.8</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13.7</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43.7</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0.8</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13.7</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31.3</w:t>
            </w:r>
          </w:p>
        </w:tc>
        <w:tc>
          <w:tcPr>
            <w:tcW w:w="206"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178.8</w:t>
            </w:r>
          </w:p>
        </w:tc>
      </w:tr>
      <w:tr w:rsidR="00B97BC0" w:rsidRPr="00B97BC0" w:rsidTr="00B97BC0">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lastRenderedPageBreak/>
              <w:t>grab</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1,375.6</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21.9</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446.2</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156.9</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2.4</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61.2</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1,532.4</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24.4</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507.4</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33.1</w:t>
            </w:r>
          </w:p>
        </w:tc>
        <w:tc>
          <w:tcPr>
            <w:tcW w:w="206"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208.1</w:t>
            </w:r>
          </w:p>
        </w:tc>
      </w:tr>
      <w:tr w:rsidR="00B97BC0" w:rsidRPr="00B97BC0" w:rsidTr="00B97BC0">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grabić</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115.7</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1.4</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40.5</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115.7</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1.4</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40.5</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35.0</w:t>
            </w:r>
          </w:p>
        </w:tc>
        <w:tc>
          <w:tcPr>
            <w:tcW w:w="206"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279.5</w:t>
            </w:r>
          </w:p>
        </w:tc>
      </w:tr>
      <w:tr w:rsidR="00B97BC0" w:rsidRPr="00B97BC0" w:rsidTr="00B97BC0">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javor</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53.0</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1.5</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16.0</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53.0</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1.5</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16.0</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30.2</w:t>
            </w:r>
          </w:p>
        </w:tc>
        <w:tc>
          <w:tcPr>
            <w:tcW w:w="206"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109.0</w:t>
            </w:r>
          </w:p>
        </w:tc>
      </w:tr>
      <w:tr w:rsidR="00B97BC0" w:rsidRPr="00B97BC0" w:rsidTr="00B97BC0">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kitnjak</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5,198.5</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117.2</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1,337.7</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389.8</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7.6</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108.7</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5,588.3</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124.8</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1,446.4</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25.9</w:t>
            </w:r>
          </w:p>
        </w:tc>
        <w:tc>
          <w:tcPr>
            <w:tcW w:w="206"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115.9</w:t>
            </w:r>
          </w:p>
        </w:tc>
      </w:tr>
      <w:tr w:rsidR="00B97BC0" w:rsidRPr="00B97BC0" w:rsidTr="00B97BC0">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klen</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56.4</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1.6</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18.6</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27.1</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0.7</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10.8</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83.5</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2.2</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29.3</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35.1</w:t>
            </w:r>
          </w:p>
        </w:tc>
        <w:tc>
          <w:tcPr>
            <w:tcW w:w="206"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130.8</w:t>
            </w:r>
          </w:p>
        </w:tc>
      </w:tr>
      <w:tr w:rsidR="00B97BC0" w:rsidRPr="00B97BC0" w:rsidTr="00B97BC0">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mlec</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37.0</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0.9</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10.5</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67.9</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1.9</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20.5</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104.9</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2.8</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31.0</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29.6</w:t>
            </w:r>
          </w:p>
        </w:tc>
        <w:tc>
          <w:tcPr>
            <w:tcW w:w="206"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111.4</w:t>
            </w:r>
          </w:p>
        </w:tc>
      </w:tr>
      <w:tr w:rsidR="00B97BC0" w:rsidRPr="00B97BC0" w:rsidTr="00B97BC0">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ostali meki lišćari</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14.2</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0.3</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5.0</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14.2</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0.3</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5.0</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35.0</w:t>
            </w:r>
          </w:p>
        </w:tc>
        <w:tc>
          <w:tcPr>
            <w:tcW w:w="206"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157.9</w:t>
            </w:r>
          </w:p>
        </w:tc>
      </w:tr>
      <w:tr w:rsidR="00B97BC0" w:rsidRPr="00B97BC0" w:rsidTr="00B97BC0">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ostali tvrdi lišćari</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382.0</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10.8</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121.3</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54.9</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1.5</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20.6</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436.8</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12.3</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141.9</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32.5</w:t>
            </w:r>
          </w:p>
        </w:tc>
        <w:tc>
          <w:tcPr>
            <w:tcW w:w="206"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115.8</w:t>
            </w:r>
          </w:p>
        </w:tc>
      </w:tr>
      <w:tr w:rsidR="00B97BC0" w:rsidRPr="00B97BC0" w:rsidTr="00B97BC0">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trešnja</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1.4</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0.0</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0.4</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1.4</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0.0</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0.4</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31.4</w:t>
            </w:r>
          </w:p>
        </w:tc>
        <w:tc>
          <w:tcPr>
            <w:tcW w:w="206"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162.7</w:t>
            </w:r>
          </w:p>
        </w:tc>
      </w:tr>
      <w:tr w:rsidR="00B97BC0" w:rsidRPr="00B97BC0" w:rsidTr="00B97BC0">
        <w:trPr>
          <w:trHeight w:val="270"/>
        </w:trPr>
        <w:tc>
          <w:tcPr>
            <w:tcW w:w="272" w:type="pct"/>
            <w:tcBorders>
              <w:top w:val="nil"/>
              <w:left w:val="single" w:sz="8" w:space="0" w:color="auto"/>
              <w:bottom w:val="single" w:sz="8" w:space="0" w:color="auto"/>
              <w:right w:val="single" w:sz="4" w:space="0" w:color="auto"/>
            </w:tcBorders>
            <w:shd w:val="clear" w:color="000000" w:fill="F2F2F2"/>
            <w:noWrap/>
            <w:vAlign w:val="center"/>
            <w:hideMark/>
          </w:tcPr>
          <w:p w:rsidR="00B97BC0" w:rsidRPr="00B97BC0" w:rsidRDefault="00B97BC0" w:rsidP="00B97BC0">
            <w:pPr>
              <w:rPr>
                <w:rFonts w:ascii="Times New Roman" w:hAnsi="Times New Roman"/>
                <w:b/>
                <w:bCs/>
                <w:color w:val="000000"/>
                <w:sz w:val="24"/>
              </w:rPr>
            </w:pPr>
            <w:r w:rsidRPr="00B97BC0">
              <w:rPr>
                <w:rFonts w:ascii="Times New Roman" w:hAnsi="Times New Roman"/>
                <w:b/>
                <w:bCs/>
                <w:color w:val="000000"/>
                <w:sz w:val="24"/>
              </w:rPr>
              <w:t>Ukupno</w:t>
            </w:r>
          </w:p>
        </w:tc>
        <w:tc>
          <w:tcPr>
            <w:tcW w:w="822"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rPr>
                <w:rFonts w:ascii="Times New Roman" w:hAnsi="Times New Roman"/>
                <w:b/>
                <w:bCs/>
                <w:color w:val="000000"/>
                <w:sz w:val="24"/>
              </w:rPr>
            </w:pPr>
            <w:r w:rsidRPr="00B97BC0">
              <w:rPr>
                <w:rFonts w:ascii="Times New Roman" w:hAnsi="Times New Roman"/>
                <w:b/>
                <w:bCs/>
                <w:color w:val="000000"/>
                <w:sz w:val="24"/>
              </w:rPr>
              <w:t> </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14,408.9</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296.2</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3,838.7</w:t>
            </w:r>
          </w:p>
        </w:tc>
        <w:tc>
          <w:tcPr>
            <w:tcW w:w="822"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rPr>
                <w:rFonts w:ascii="Times New Roman" w:hAnsi="Times New Roman"/>
                <w:b/>
                <w:bCs/>
                <w:color w:val="000000"/>
                <w:sz w:val="24"/>
              </w:rPr>
            </w:pPr>
            <w:r w:rsidRPr="00B97BC0">
              <w:rPr>
                <w:rFonts w:ascii="Times New Roman" w:hAnsi="Times New Roman"/>
                <w:b/>
                <w:bCs/>
                <w:color w:val="000000"/>
                <w:sz w:val="24"/>
              </w:rPr>
              <w:t> </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5,690.5</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112.9</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1,809.1</w:t>
            </w:r>
          </w:p>
        </w:tc>
        <w:tc>
          <w:tcPr>
            <w:tcW w:w="822"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rPr>
                <w:rFonts w:ascii="Times New Roman" w:hAnsi="Times New Roman"/>
                <w:b/>
                <w:bCs/>
                <w:color w:val="000000"/>
                <w:sz w:val="24"/>
              </w:rPr>
            </w:pPr>
            <w:r w:rsidRPr="00B97BC0">
              <w:rPr>
                <w:rFonts w:ascii="Times New Roman" w:hAnsi="Times New Roman"/>
                <w:b/>
                <w:bCs/>
                <w:color w:val="000000"/>
                <w:sz w:val="24"/>
              </w:rPr>
              <w:t> </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20,099.4</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409.0</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5,647.8</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28.1</w:t>
            </w:r>
          </w:p>
        </w:tc>
        <w:tc>
          <w:tcPr>
            <w:tcW w:w="206" w:type="pct"/>
            <w:tcBorders>
              <w:top w:val="nil"/>
              <w:left w:val="nil"/>
              <w:bottom w:val="single" w:sz="8" w:space="0" w:color="auto"/>
              <w:right w:val="single" w:sz="8"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138.1</w:t>
            </w:r>
          </w:p>
        </w:tc>
      </w:tr>
      <w:tr w:rsidR="00B97BC0" w:rsidRPr="00B97BC0" w:rsidTr="00B97BC0">
        <w:trPr>
          <w:trHeight w:val="255"/>
        </w:trPr>
        <w:tc>
          <w:tcPr>
            <w:tcW w:w="5000" w:type="pct"/>
            <w:gridSpan w:val="15"/>
            <w:tcBorders>
              <w:top w:val="single" w:sz="8" w:space="0" w:color="auto"/>
              <w:left w:val="single" w:sz="8" w:space="0" w:color="auto"/>
              <w:bottom w:val="single" w:sz="4" w:space="0" w:color="auto"/>
              <w:right w:val="single" w:sz="8" w:space="0" w:color="000000"/>
            </w:tcBorders>
            <w:shd w:val="clear" w:color="000000" w:fill="F2F2F2"/>
            <w:noWrap/>
            <w:vAlign w:val="center"/>
            <w:hideMark/>
          </w:tcPr>
          <w:p w:rsidR="00B97BC0" w:rsidRPr="00B97BC0" w:rsidRDefault="00B97BC0" w:rsidP="00B97BC0">
            <w:pPr>
              <w:jc w:val="center"/>
              <w:rPr>
                <w:rFonts w:ascii="Times New Roman" w:hAnsi="Times New Roman"/>
                <w:b/>
                <w:bCs/>
                <w:color w:val="000000"/>
                <w:sz w:val="24"/>
              </w:rPr>
            </w:pPr>
            <w:r w:rsidRPr="00B97BC0">
              <w:rPr>
                <w:rFonts w:ascii="Times New Roman" w:hAnsi="Times New Roman"/>
                <w:b/>
                <w:bCs/>
                <w:color w:val="000000"/>
                <w:sz w:val="24"/>
              </w:rPr>
              <w:t>Oplodna seča (završni sek) kratkog perioda za obnavljanje</w:t>
            </w:r>
          </w:p>
        </w:tc>
      </w:tr>
      <w:tr w:rsidR="00B97BC0" w:rsidRPr="00B97BC0" w:rsidTr="00B97BC0">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bukva</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2,607.9</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54.7</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2,724.2</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7,295.1</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141.4</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8,435.3</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9,903.0</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196.1</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11,159.5</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112.7</w:t>
            </w:r>
          </w:p>
        </w:tc>
        <w:tc>
          <w:tcPr>
            <w:tcW w:w="206"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569.1</w:t>
            </w:r>
          </w:p>
        </w:tc>
      </w:tr>
      <w:tr w:rsidR="00B97BC0" w:rsidRPr="00B97BC0" w:rsidTr="00B97BC0">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cer</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20.4</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0.3</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21.2</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20.4</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0.3</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21.2</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103.9</w:t>
            </w:r>
          </w:p>
        </w:tc>
        <w:tc>
          <w:tcPr>
            <w:tcW w:w="206"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660.8</w:t>
            </w:r>
          </w:p>
        </w:tc>
      </w:tr>
      <w:tr w:rsidR="00B97BC0" w:rsidRPr="00B97BC0" w:rsidTr="00B97BC0">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grab</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52.6</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1.1</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54.2</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185.8</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3.1</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214.5</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238.4</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4.2</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268.8</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112.7</w:t>
            </w:r>
          </w:p>
        </w:tc>
        <w:tc>
          <w:tcPr>
            <w:tcW w:w="206"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643.9</w:t>
            </w:r>
          </w:p>
        </w:tc>
      </w:tr>
      <w:tr w:rsidR="00B97BC0" w:rsidRPr="00B97BC0" w:rsidTr="00B97BC0">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grabić</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0.9</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0.0</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1.0</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0.9</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0.0</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1.0</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110.8</w:t>
            </w:r>
          </w:p>
        </w:tc>
        <w:tc>
          <w:tcPr>
            <w:tcW w:w="206"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766.6</w:t>
            </w:r>
          </w:p>
        </w:tc>
      </w:tr>
      <w:tr w:rsidR="00B97BC0" w:rsidRPr="00B97BC0" w:rsidTr="00B97BC0">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javor</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3.4</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0.1</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3.6</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3.4</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0.1</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3.6</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106.5</w:t>
            </w:r>
          </w:p>
        </w:tc>
        <w:tc>
          <w:tcPr>
            <w:tcW w:w="206"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407.4</w:t>
            </w:r>
          </w:p>
        </w:tc>
      </w:tr>
      <w:tr w:rsidR="00B97BC0" w:rsidRPr="00B97BC0" w:rsidTr="00B97BC0">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kitnjak</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1,218.9</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28.1</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1,247.9</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772.3</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14.9</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873.9</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1,991.2</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43.0</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2,121.7</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106.6</w:t>
            </w:r>
          </w:p>
        </w:tc>
        <w:tc>
          <w:tcPr>
            <w:tcW w:w="206"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493.0</w:t>
            </w:r>
          </w:p>
        </w:tc>
      </w:tr>
      <w:tr w:rsidR="00B97BC0" w:rsidRPr="00B97BC0" w:rsidTr="00B97BC0">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klen</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56.3</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1.5</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67.9</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56.3</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1.5</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67.9</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120.7</w:t>
            </w:r>
          </w:p>
        </w:tc>
        <w:tc>
          <w:tcPr>
            <w:tcW w:w="206"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466.4</w:t>
            </w:r>
          </w:p>
        </w:tc>
      </w:tr>
      <w:tr w:rsidR="00B97BC0" w:rsidRPr="00B97BC0" w:rsidTr="00B97BC0">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krupnolisna lipa</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12.3</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0.3</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14.3</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12.3</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0.3</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14.3</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116.4</w:t>
            </w:r>
          </w:p>
        </w:tc>
        <w:tc>
          <w:tcPr>
            <w:tcW w:w="206"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533.1</w:t>
            </w:r>
          </w:p>
        </w:tc>
      </w:tr>
      <w:tr w:rsidR="00B97BC0" w:rsidRPr="00B97BC0" w:rsidTr="00B97BC0">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mlec</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46.1</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1.2</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53.8</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46.1</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1.2</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53.8</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116.9</w:t>
            </w:r>
          </w:p>
        </w:tc>
        <w:tc>
          <w:tcPr>
            <w:tcW w:w="206"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449.5</w:t>
            </w:r>
          </w:p>
        </w:tc>
      </w:tr>
      <w:tr w:rsidR="00B97BC0" w:rsidRPr="00B97BC0" w:rsidTr="00B97BC0">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ostali meki lišćari</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0.0</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0.0</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2.7</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0.0</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0.0</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2.7</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0.0</w:t>
            </w:r>
          </w:p>
        </w:tc>
        <w:tc>
          <w:tcPr>
            <w:tcW w:w="206"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0.0</w:t>
            </w:r>
          </w:p>
        </w:tc>
      </w:tr>
      <w:tr w:rsidR="00B97BC0" w:rsidRPr="00B97BC0" w:rsidTr="00B97BC0">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ostali tvrdi lišćari</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25.1</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0.7</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26.7</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161.0</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4.2</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193.5</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186.1</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4.9</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220.2</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118.3</w:t>
            </w:r>
          </w:p>
        </w:tc>
        <w:tc>
          <w:tcPr>
            <w:tcW w:w="206"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449.8</w:t>
            </w:r>
          </w:p>
        </w:tc>
      </w:tr>
      <w:tr w:rsidR="00B97BC0" w:rsidRPr="00B97BC0" w:rsidTr="00B97BC0">
        <w:trPr>
          <w:trHeight w:val="255"/>
        </w:trPr>
        <w:tc>
          <w:tcPr>
            <w:tcW w:w="2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trešnja</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1.7</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0.0</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1.8</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1.6</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0.0</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1.9</w:t>
            </w:r>
          </w:p>
        </w:tc>
        <w:tc>
          <w:tcPr>
            <w:tcW w:w="82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3.3</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0.1</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3.7</w:t>
            </w:r>
          </w:p>
        </w:tc>
        <w:tc>
          <w:tcPr>
            <w:tcW w:w="206"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111.0</w:t>
            </w:r>
          </w:p>
        </w:tc>
        <w:tc>
          <w:tcPr>
            <w:tcW w:w="206"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485.7</w:t>
            </w:r>
          </w:p>
        </w:tc>
      </w:tr>
      <w:tr w:rsidR="00B97BC0" w:rsidRPr="00B97BC0" w:rsidTr="00B97BC0">
        <w:trPr>
          <w:trHeight w:val="270"/>
        </w:trPr>
        <w:tc>
          <w:tcPr>
            <w:tcW w:w="272" w:type="pct"/>
            <w:tcBorders>
              <w:top w:val="nil"/>
              <w:left w:val="single" w:sz="8" w:space="0" w:color="auto"/>
              <w:bottom w:val="single" w:sz="8" w:space="0" w:color="auto"/>
              <w:right w:val="single" w:sz="4" w:space="0" w:color="auto"/>
            </w:tcBorders>
            <w:shd w:val="clear" w:color="000000" w:fill="F2F2F2"/>
            <w:noWrap/>
            <w:vAlign w:val="center"/>
            <w:hideMark/>
          </w:tcPr>
          <w:p w:rsidR="00B97BC0" w:rsidRPr="00B97BC0" w:rsidRDefault="00B97BC0" w:rsidP="00B97BC0">
            <w:pPr>
              <w:rPr>
                <w:rFonts w:ascii="Times New Roman" w:hAnsi="Times New Roman"/>
                <w:b/>
                <w:bCs/>
                <w:color w:val="000000"/>
                <w:sz w:val="24"/>
              </w:rPr>
            </w:pPr>
            <w:r w:rsidRPr="00B97BC0">
              <w:rPr>
                <w:rFonts w:ascii="Times New Roman" w:hAnsi="Times New Roman"/>
                <w:b/>
                <w:bCs/>
                <w:color w:val="000000"/>
                <w:sz w:val="24"/>
              </w:rPr>
              <w:t>Ukupno</w:t>
            </w:r>
          </w:p>
        </w:tc>
        <w:tc>
          <w:tcPr>
            <w:tcW w:w="822"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rPr>
                <w:rFonts w:ascii="Times New Roman" w:hAnsi="Times New Roman"/>
                <w:b/>
                <w:bCs/>
                <w:color w:val="000000"/>
                <w:sz w:val="24"/>
              </w:rPr>
            </w:pPr>
            <w:r w:rsidRPr="00B97BC0">
              <w:rPr>
                <w:rFonts w:ascii="Times New Roman" w:hAnsi="Times New Roman"/>
                <w:b/>
                <w:bCs/>
                <w:color w:val="000000"/>
                <w:sz w:val="24"/>
              </w:rPr>
              <w:t> </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3,930.0</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85.1</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4,079.6</w:t>
            </w:r>
          </w:p>
        </w:tc>
        <w:tc>
          <w:tcPr>
            <w:tcW w:w="822"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rPr>
                <w:rFonts w:ascii="Times New Roman" w:hAnsi="Times New Roman"/>
                <w:b/>
                <w:bCs/>
                <w:color w:val="000000"/>
                <w:sz w:val="24"/>
              </w:rPr>
            </w:pPr>
            <w:r w:rsidRPr="00B97BC0">
              <w:rPr>
                <w:rFonts w:ascii="Times New Roman" w:hAnsi="Times New Roman"/>
                <w:b/>
                <w:bCs/>
                <w:color w:val="000000"/>
                <w:sz w:val="24"/>
              </w:rPr>
              <w:t> </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8,531.3</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166.5</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9,858.8</w:t>
            </w:r>
          </w:p>
        </w:tc>
        <w:tc>
          <w:tcPr>
            <w:tcW w:w="822"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rPr>
                <w:rFonts w:ascii="Times New Roman" w:hAnsi="Times New Roman"/>
                <w:b/>
                <w:bCs/>
                <w:color w:val="000000"/>
                <w:sz w:val="24"/>
              </w:rPr>
            </w:pPr>
            <w:r w:rsidRPr="00B97BC0">
              <w:rPr>
                <w:rFonts w:ascii="Times New Roman" w:hAnsi="Times New Roman"/>
                <w:b/>
                <w:bCs/>
                <w:color w:val="000000"/>
                <w:sz w:val="24"/>
              </w:rPr>
              <w:t> </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12,461.2</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251.6</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13,938.4</w:t>
            </w:r>
          </w:p>
        </w:tc>
        <w:tc>
          <w:tcPr>
            <w:tcW w:w="206"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111.9</w:t>
            </w:r>
          </w:p>
        </w:tc>
        <w:tc>
          <w:tcPr>
            <w:tcW w:w="206" w:type="pct"/>
            <w:tcBorders>
              <w:top w:val="nil"/>
              <w:left w:val="nil"/>
              <w:bottom w:val="single" w:sz="8" w:space="0" w:color="auto"/>
              <w:right w:val="single" w:sz="8"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554.0</w:t>
            </w:r>
          </w:p>
        </w:tc>
      </w:tr>
      <w:tr w:rsidR="00B97BC0" w:rsidRPr="00B97BC0" w:rsidTr="00B97BC0">
        <w:trPr>
          <w:trHeight w:val="270"/>
        </w:trPr>
        <w:tc>
          <w:tcPr>
            <w:tcW w:w="272" w:type="pct"/>
            <w:tcBorders>
              <w:top w:val="nil"/>
              <w:left w:val="single" w:sz="8" w:space="0" w:color="auto"/>
              <w:bottom w:val="single" w:sz="8" w:space="0" w:color="auto"/>
              <w:right w:val="single" w:sz="4" w:space="0" w:color="auto"/>
            </w:tcBorders>
            <w:shd w:val="clear" w:color="D9E1F2" w:fill="D9D9D9"/>
            <w:noWrap/>
            <w:vAlign w:val="center"/>
            <w:hideMark/>
          </w:tcPr>
          <w:p w:rsidR="00B97BC0" w:rsidRPr="00B97BC0" w:rsidRDefault="00B97BC0" w:rsidP="00B97BC0">
            <w:pPr>
              <w:rPr>
                <w:rFonts w:ascii="Times New Roman" w:hAnsi="Times New Roman"/>
                <w:b/>
                <w:bCs/>
                <w:color w:val="000000"/>
                <w:sz w:val="24"/>
              </w:rPr>
            </w:pPr>
            <w:r w:rsidRPr="00B97BC0">
              <w:rPr>
                <w:rFonts w:ascii="Times New Roman" w:hAnsi="Times New Roman"/>
                <w:b/>
                <w:bCs/>
                <w:color w:val="000000"/>
                <w:sz w:val="24"/>
              </w:rPr>
              <w:t>UKUPNO</w:t>
            </w:r>
          </w:p>
        </w:tc>
        <w:tc>
          <w:tcPr>
            <w:tcW w:w="822" w:type="pct"/>
            <w:tcBorders>
              <w:top w:val="nil"/>
              <w:left w:val="nil"/>
              <w:bottom w:val="single" w:sz="8" w:space="0" w:color="auto"/>
              <w:right w:val="single" w:sz="4" w:space="0" w:color="auto"/>
            </w:tcBorders>
            <w:shd w:val="clear" w:color="D9E1F2" w:fill="D9D9D9"/>
            <w:noWrap/>
            <w:vAlign w:val="center"/>
            <w:hideMark/>
          </w:tcPr>
          <w:p w:rsidR="00B97BC0" w:rsidRPr="00B97BC0" w:rsidRDefault="00B97BC0" w:rsidP="00B97BC0">
            <w:pPr>
              <w:rPr>
                <w:rFonts w:ascii="Times New Roman" w:hAnsi="Times New Roman"/>
                <w:b/>
                <w:bCs/>
                <w:color w:val="000000"/>
                <w:sz w:val="24"/>
              </w:rPr>
            </w:pPr>
            <w:r w:rsidRPr="00B97BC0">
              <w:rPr>
                <w:rFonts w:ascii="Times New Roman" w:hAnsi="Times New Roman"/>
                <w:b/>
                <w:bCs/>
                <w:color w:val="000000"/>
                <w:sz w:val="24"/>
              </w:rPr>
              <w:t> </w:t>
            </w:r>
          </w:p>
        </w:tc>
        <w:tc>
          <w:tcPr>
            <w:tcW w:w="206" w:type="pct"/>
            <w:tcBorders>
              <w:top w:val="nil"/>
              <w:left w:val="nil"/>
              <w:bottom w:val="single" w:sz="8" w:space="0" w:color="auto"/>
              <w:right w:val="single" w:sz="4" w:space="0" w:color="auto"/>
            </w:tcBorders>
            <w:shd w:val="clear" w:color="D9E1F2" w:fill="D9D9D9"/>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28,530.1</w:t>
            </w:r>
          </w:p>
        </w:tc>
        <w:tc>
          <w:tcPr>
            <w:tcW w:w="206" w:type="pct"/>
            <w:tcBorders>
              <w:top w:val="nil"/>
              <w:left w:val="nil"/>
              <w:bottom w:val="single" w:sz="8" w:space="0" w:color="auto"/>
              <w:right w:val="single" w:sz="4" w:space="0" w:color="auto"/>
            </w:tcBorders>
            <w:shd w:val="clear" w:color="D9E1F2" w:fill="D9D9D9"/>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572.6</w:t>
            </w:r>
          </w:p>
        </w:tc>
        <w:tc>
          <w:tcPr>
            <w:tcW w:w="206" w:type="pct"/>
            <w:tcBorders>
              <w:top w:val="nil"/>
              <w:left w:val="nil"/>
              <w:bottom w:val="single" w:sz="8" w:space="0" w:color="auto"/>
              <w:right w:val="single" w:sz="4" w:space="0" w:color="auto"/>
            </w:tcBorders>
            <w:shd w:val="clear" w:color="D9E1F2" w:fill="D9D9D9"/>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11,886.9</w:t>
            </w:r>
          </w:p>
        </w:tc>
        <w:tc>
          <w:tcPr>
            <w:tcW w:w="822" w:type="pct"/>
            <w:tcBorders>
              <w:top w:val="nil"/>
              <w:left w:val="nil"/>
              <w:bottom w:val="single" w:sz="8" w:space="0" w:color="auto"/>
              <w:right w:val="single" w:sz="4" w:space="0" w:color="auto"/>
            </w:tcBorders>
            <w:shd w:val="clear" w:color="D9E1F2" w:fill="D9D9D9"/>
            <w:noWrap/>
            <w:vAlign w:val="center"/>
            <w:hideMark/>
          </w:tcPr>
          <w:p w:rsidR="00B97BC0" w:rsidRPr="00B97BC0" w:rsidRDefault="00B97BC0" w:rsidP="00B97BC0">
            <w:pPr>
              <w:rPr>
                <w:rFonts w:ascii="Times New Roman" w:hAnsi="Times New Roman"/>
                <w:b/>
                <w:bCs/>
                <w:color w:val="000000"/>
                <w:sz w:val="24"/>
              </w:rPr>
            </w:pPr>
            <w:r w:rsidRPr="00B97BC0">
              <w:rPr>
                <w:rFonts w:ascii="Times New Roman" w:hAnsi="Times New Roman"/>
                <w:b/>
                <w:bCs/>
                <w:color w:val="000000"/>
                <w:sz w:val="24"/>
              </w:rPr>
              <w:t> </w:t>
            </w:r>
          </w:p>
        </w:tc>
        <w:tc>
          <w:tcPr>
            <w:tcW w:w="206" w:type="pct"/>
            <w:tcBorders>
              <w:top w:val="nil"/>
              <w:left w:val="nil"/>
              <w:bottom w:val="single" w:sz="8" w:space="0" w:color="auto"/>
              <w:right w:val="single" w:sz="4" w:space="0" w:color="auto"/>
            </w:tcBorders>
            <w:shd w:val="clear" w:color="D9E1F2" w:fill="D9D9D9"/>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24,956.4</w:t>
            </w:r>
          </w:p>
        </w:tc>
        <w:tc>
          <w:tcPr>
            <w:tcW w:w="206" w:type="pct"/>
            <w:tcBorders>
              <w:top w:val="nil"/>
              <w:left w:val="nil"/>
              <w:bottom w:val="single" w:sz="8" w:space="0" w:color="auto"/>
              <w:right w:val="single" w:sz="4" w:space="0" w:color="auto"/>
            </w:tcBorders>
            <w:shd w:val="clear" w:color="D9E1F2" w:fill="D9D9D9"/>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475.9</w:t>
            </w:r>
          </w:p>
        </w:tc>
        <w:tc>
          <w:tcPr>
            <w:tcW w:w="206" w:type="pct"/>
            <w:tcBorders>
              <w:top w:val="nil"/>
              <w:left w:val="nil"/>
              <w:bottom w:val="single" w:sz="8" w:space="0" w:color="auto"/>
              <w:right w:val="single" w:sz="4" w:space="0" w:color="auto"/>
            </w:tcBorders>
            <w:shd w:val="clear" w:color="D9E1F2" w:fill="D9D9D9"/>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16,836.9</w:t>
            </w:r>
          </w:p>
        </w:tc>
        <w:tc>
          <w:tcPr>
            <w:tcW w:w="822" w:type="pct"/>
            <w:tcBorders>
              <w:top w:val="nil"/>
              <w:left w:val="nil"/>
              <w:bottom w:val="single" w:sz="8" w:space="0" w:color="auto"/>
              <w:right w:val="single" w:sz="4" w:space="0" w:color="auto"/>
            </w:tcBorders>
            <w:shd w:val="clear" w:color="D9E1F2" w:fill="D9D9D9"/>
            <w:noWrap/>
            <w:vAlign w:val="center"/>
            <w:hideMark/>
          </w:tcPr>
          <w:p w:rsidR="00B97BC0" w:rsidRPr="00B97BC0" w:rsidRDefault="00B97BC0" w:rsidP="00B97BC0">
            <w:pPr>
              <w:rPr>
                <w:rFonts w:ascii="Times New Roman" w:hAnsi="Times New Roman"/>
                <w:b/>
                <w:bCs/>
                <w:color w:val="000000"/>
                <w:sz w:val="24"/>
              </w:rPr>
            </w:pPr>
            <w:r w:rsidRPr="00B97BC0">
              <w:rPr>
                <w:rFonts w:ascii="Times New Roman" w:hAnsi="Times New Roman"/>
                <w:b/>
                <w:bCs/>
                <w:color w:val="000000"/>
                <w:sz w:val="24"/>
              </w:rPr>
              <w:t> </w:t>
            </w:r>
          </w:p>
        </w:tc>
        <w:tc>
          <w:tcPr>
            <w:tcW w:w="206" w:type="pct"/>
            <w:tcBorders>
              <w:top w:val="nil"/>
              <w:left w:val="nil"/>
              <w:bottom w:val="single" w:sz="8" w:space="0" w:color="auto"/>
              <w:right w:val="single" w:sz="4" w:space="0" w:color="auto"/>
            </w:tcBorders>
            <w:shd w:val="clear" w:color="D9E1F2" w:fill="D9D9D9"/>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53,486.5</w:t>
            </w:r>
          </w:p>
        </w:tc>
        <w:tc>
          <w:tcPr>
            <w:tcW w:w="206" w:type="pct"/>
            <w:tcBorders>
              <w:top w:val="nil"/>
              <w:left w:val="nil"/>
              <w:bottom w:val="single" w:sz="8" w:space="0" w:color="auto"/>
              <w:right w:val="single" w:sz="4" w:space="0" w:color="auto"/>
            </w:tcBorders>
            <w:shd w:val="clear" w:color="D9E1F2" w:fill="D9D9D9"/>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1,048.6</w:t>
            </w:r>
          </w:p>
        </w:tc>
        <w:tc>
          <w:tcPr>
            <w:tcW w:w="206" w:type="pct"/>
            <w:tcBorders>
              <w:top w:val="nil"/>
              <w:left w:val="nil"/>
              <w:bottom w:val="single" w:sz="8" w:space="0" w:color="auto"/>
              <w:right w:val="single" w:sz="4" w:space="0" w:color="auto"/>
            </w:tcBorders>
            <w:shd w:val="clear" w:color="D9E1F2" w:fill="D9D9D9"/>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28,723.8</w:t>
            </w:r>
          </w:p>
        </w:tc>
        <w:tc>
          <w:tcPr>
            <w:tcW w:w="206" w:type="pct"/>
            <w:tcBorders>
              <w:top w:val="nil"/>
              <w:left w:val="nil"/>
              <w:bottom w:val="single" w:sz="8" w:space="0" w:color="auto"/>
              <w:right w:val="single" w:sz="4" w:space="0" w:color="auto"/>
            </w:tcBorders>
            <w:shd w:val="clear" w:color="000000" w:fill="D9D9D9"/>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53.7</w:t>
            </w:r>
          </w:p>
        </w:tc>
        <w:tc>
          <w:tcPr>
            <w:tcW w:w="206" w:type="pct"/>
            <w:tcBorders>
              <w:top w:val="nil"/>
              <w:left w:val="nil"/>
              <w:bottom w:val="single" w:sz="8" w:space="0" w:color="auto"/>
              <w:right w:val="single" w:sz="8" w:space="0" w:color="auto"/>
            </w:tcBorders>
            <w:shd w:val="clear" w:color="000000" w:fill="D9D9D9"/>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273.9</w:t>
            </w:r>
          </w:p>
        </w:tc>
      </w:tr>
    </w:tbl>
    <w:p w:rsidR="00B97BC0" w:rsidRPr="00636A96" w:rsidRDefault="00B97BC0" w:rsidP="005B7AF9">
      <w:pPr>
        <w:pStyle w:val="Hang127"/>
        <w:ind w:left="0" w:firstLine="0"/>
        <w:rPr>
          <w:sz w:val="24"/>
          <w:szCs w:val="24"/>
        </w:rPr>
      </w:pPr>
    </w:p>
    <w:p w:rsidR="00636A96" w:rsidRPr="00636A96" w:rsidRDefault="00636A96" w:rsidP="00432F07">
      <w:pPr>
        <w:pStyle w:val="Hang127"/>
        <w:numPr>
          <w:ilvl w:val="0"/>
          <w:numId w:val="17"/>
        </w:numPr>
        <w:rPr>
          <w:b/>
          <w:iCs w:val="0"/>
          <w:sz w:val="24"/>
          <w:szCs w:val="24"/>
          <w:u w:val="single"/>
          <w:lang w:val="pl-PL"/>
        </w:rPr>
      </w:pPr>
      <w:r w:rsidRPr="00636A96">
        <w:rPr>
          <w:b/>
          <w:iCs w:val="0"/>
          <w:sz w:val="24"/>
          <w:szCs w:val="24"/>
          <w:u w:val="single"/>
          <w:lang w:val="pl-PL"/>
        </w:rPr>
        <w:t xml:space="preserve">Raznodobne šume </w:t>
      </w:r>
    </w:p>
    <w:p w:rsidR="00636A96" w:rsidRPr="00636A96" w:rsidRDefault="00636A96" w:rsidP="00636A96">
      <w:pPr>
        <w:pStyle w:val="Hang127"/>
        <w:rPr>
          <w:sz w:val="24"/>
          <w:szCs w:val="24"/>
        </w:rPr>
      </w:pPr>
      <w:r w:rsidRPr="00636A96">
        <w:rPr>
          <w:sz w:val="24"/>
          <w:szCs w:val="24"/>
        </w:rPr>
        <w:t>U raznodobnim šumama prinos je utvrđen na osnovu sastojinskog stanja i poštujući princip umerenosti zahvata po zapremini i zapreminskom prirastu, odabirajući grupimično oplodne seče (dugog podmladnog razdoblja) kao sistem obnove, a time i gazdovanja. Pri tome površina podmlađenih jezgara ni u jednom slučaju ne sme prelaziti 20 % od ukupne površine sastojina. Grupimično oplodna seča planirana</w:t>
      </w:r>
      <w:r w:rsidR="00D146EB">
        <w:rPr>
          <w:sz w:val="24"/>
          <w:szCs w:val="24"/>
        </w:rPr>
        <w:t xml:space="preserve"> </w:t>
      </w:r>
      <w:r w:rsidR="00691252">
        <w:rPr>
          <w:sz w:val="24"/>
          <w:szCs w:val="24"/>
        </w:rPr>
        <w:t>je na ukupnoj površini od 54.39</w:t>
      </w:r>
      <w:r w:rsidR="00D146EB">
        <w:rPr>
          <w:sz w:val="24"/>
          <w:szCs w:val="24"/>
        </w:rPr>
        <w:t xml:space="preserve"> ha</w:t>
      </w:r>
      <w:r w:rsidR="00691252">
        <w:rPr>
          <w:sz w:val="24"/>
          <w:szCs w:val="24"/>
        </w:rPr>
        <w:t xml:space="preserve"> sa ukupnim prinosom od 3807.7</w:t>
      </w:r>
      <w:r w:rsidRPr="00636A96">
        <w:rPr>
          <w:sz w:val="24"/>
          <w:szCs w:val="24"/>
        </w:rPr>
        <w:t xml:space="preserve"> m3.</w:t>
      </w:r>
    </w:p>
    <w:p w:rsidR="00636A96" w:rsidRPr="00636A96" w:rsidRDefault="00636A96" w:rsidP="00636A96">
      <w:pPr>
        <w:pStyle w:val="Hang127"/>
        <w:rPr>
          <w:sz w:val="24"/>
          <w:szCs w:val="24"/>
        </w:rPr>
      </w:pPr>
      <w:r w:rsidRPr="00636A96">
        <w:rPr>
          <w:sz w:val="24"/>
          <w:szCs w:val="24"/>
        </w:rPr>
        <w:t>Odabrana je orijentaciona ophodnja 120 godina, opšte podmladno razdoblje od 50 godina, a prečnik sečive zrelosti za bukvu 50 cm.</w:t>
      </w:r>
    </w:p>
    <w:p w:rsidR="00636A96" w:rsidRDefault="00636A96" w:rsidP="00636A96">
      <w:pPr>
        <w:pStyle w:val="Hang127"/>
        <w:rPr>
          <w:sz w:val="24"/>
          <w:szCs w:val="24"/>
        </w:rPr>
      </w:pPr>
      <w:r w:rsidRPr="00636A96">
        <w:rPr>
          <w:sz w:val="24"/>
          <w:szCs w:val="24"/>
        </w:rPr>
        <w:t>Uvažavajući sve principe obnove koje donosi ova vrsta seče (videti smernice) a imajući u vidu napred izneto sa sigurnošću možemo reći da će ove sastojine redovnim vidom obnove ući u  normalan tok prirodne obnove što uzrokuje nastojanje biološki stabilnih sastojina i ekonomski takav vid obnove je najrentabilniji.</w:t>
      </w:r>
    </w:p>
    <w:tbl>
      <w:tblPr>
        <w:tblW w:w="12159" w:type="dxa"/>
        <w:tblInd w:w="-10" w:type="dxa"/>
        <w:tblLook w:val="04A0" w:firstRow="1" w:lastRow="0" w:firstColumn="1" w:lastColumn="0" w:noHBand="0" w:noVBand="1"/>
      </w:tblPr>
      <w:tblGrid>
        <w:gridCol w:w="3262"/>
        <w:gridCol w:w="1482"/>
        <w:gridCol w:w="1482"/>
        <w:gridCol w:w="1482"/>
        <w:gridCol w:w="1484"/>
        <w:gridCol w:w="1482"/>
        <w:gridCol w:w="1485"/>
      </w:tblGrid>
      <w:tr w:rsidR="00691252" w:rsidRPr="00691252" w:rsidTr="00691252">
        <w:trPr>
          <w:trHeight w:val="321"/>
        </w:trPr>
        <w:tc>
          <w:tcPr>
            <w:tcW w:w="3262" w:type="dxa"/>
            <w:vMerge w:val="restart"/>
            <w:tcBorders>
              <w:top w:val="single" w:sz="8" w:space="0" w:color="auto"/>
              <w:left w:val="single" w:sz="8" w:space="0" w:color="auto"/>
              <w:bottom w:val="single" w:sz="4" w:space="0" w:color="000000"/>
              <w:right w:val="single" w:sz="4" w:space="0" w:color="auto"/>
            </w:tcBorders>
            <w:shd w:val="clear" w:color="D9E1F2" w:fill="BFBFBF"/>
            <w:noWrap/>
            <w:vAlign w:val="center"/>
            <w:hideMark/>
          </w:tcPr>
          <w:p w:rsidR="00691252" w:rsidRPr="00691252" w:rsidRDefault="00691252" w:rsidP="00691252">
            <w:pPr>
              <w:jc w:val="center"/>
              <w:rPr>
                <w:rFonts w:ascii="Times New Roman" w:hAnsi="Times New Roman"/>
                <w:b/>
                <w:bCs/>
                <w:color w:val="000000"/>
                <w:sz w:val="24"/>
              </w:rPr>
            </w:pPr>
            <w:r w:rsidRPr="00691252">
              <w:rPr>
                <w:rFonts w:ascii="Times New Roman" w:hAnsi="Times New Roman"/>
                <w:b/>
                <w:bCs/>
                <w:color w:val="000000"/>
                <w:sz w:val="24"/>
              </w:rPr>
              <w:t>Gazdinska kalasa</w:t>
            </w:r>
          </w:p>
        </w:tc>
        <w:tc>
          <w:tcPr>
            <w:tcW w:w="1482" w:type="dxa"/>
            <w:tcBorders>
              <w:top w:val="single" w:sz="8" w:space="0" w:color="auto"/>
              <w:left w:val="nil"/>
              <w:bottom w:val="single" w:sz="4" w:space="0" w:color="auto"/>
              <w:right w:val="single" w:sz="4" w:space="0" w:color="auto"/>
            </w:tcBorders>
            <w:shd w:val="clear" w:color="D9E1F2" w:fill="BFBFBF"/>
            <w:noWrap/>
            <w:vAlign w:val="center"/>
            <w:hideMark/>
          </w:tcPr>
          <w:p w:rsidR="00691252" w:rsidRPr="00691252" w:rsidRDefault="00691252" w:rsidP="00691252">
            <w:pPr>
              <w:jc w:val="center"/>
              <w:rPr>
                <w:rFonts w:ascii="Times New Roman" w:hAnsi="Times New Roman"/>
                <w:b/>
                <w:bCs/>
                <w:color w:val="000000"/>
                <w:sz w:val="24"/>
              </w:rPr>
            </w:pPr>
            <w:r w:rsidRPr="00691252">
              <w:rPr>
                <w:rFonts w:ascii="Times New Roman" w:hAnsi="Times New Roman"/>
                <w:b/>
                <w:bCs/>
                <w:color w:val="000000"/>
                <w:sz w:val="24"/>
              </w:rPr>
              <w:t>P</w:t>
            </w:r>
          </w:p>
        </w:tc>
        <w:tc>
          <w:tcPr>
            <w:tcW w:w="1482" w:type="dxa"/>
            <w:tcBorders>
              <w:top w:val="single" w:sz="8" w:space="0" w:color="auto"/>
              <w:left w:val="nil"/>
              <w:bottom w:val="single" w:sz="4" w:space="0" w:color="auto"/>
              <w:right w:val="single" w:sz="4" w:space="0" w:color="auto"/>
            </w:tcBorders>
            <w:shd w:val="clear" w:color="D9E1F2" w:fill="BFBFBF"/>
            <w:noWrap/>
            <w:vAlign w:val="center"/>
            <w:hideMark/>
          </w:tcPr>
          <w:p w:rsidR="00691252" w:rsidRPr="00691252" w:rsidRDefault="00691252" w:rsidP="00691252">
            <w:pPr>
              <w:jc w:val="center"/>
              <w:rPr>
                <w:rFonts w:ascii="Times New Roman" w:hAnsi="Times New Roman"/>
                <w:b/>
                <w:bCs/>
                <w:color w:val="000000"/>
                <w:sz w:val="24"/>
              </w:rPr>
            </w:pPr>
            <w:r w:rsidRPr="00691252">
              <w:rPr>
                <w:rFonts w:ascii="Times New Roman" w:hAnsi="Times New Roman"/>
                <w:b/>
                <w:bCs/>
                <w:color w:val="000000"/>
                <w:sz w:val="24"/>
              </w:rPr>
              <w:t>V</w:t>
            </w:r>
          </w:p>
        </w:tc>
        <w:tc>
          <w:tcPr>
            <w:tcW w:w="1482" w:type="dxa"/>
            <w:tcBorders>
              <w:top w:val="single" w:sz="8" w:space="0" w:color="auto"/>
              <w:left w:val="nil"/>
              <w:bottom w:val="single" w:sz="4" w:space="0" w:color="auto"/>
              <w:right w:val="single" w:sz="4" w:space="0" w:color="auto"/>
            </w:tcBorders>
            <w:shd w:val="clear" w:color="D9E1F2" w:fill="BFBFBF"/>
            <w:noWrap/>
            <w:vAlign w:val="center"/>
            <w:hideMark/>
          </w:tcPr>
          <w:p w:rsidR="00691252" w:rsidRPr="00691252" w:rsidRDefault="00691252" w:rsidP="00691252">
            <w:pPr>
              <w:jc w:val="center"/>
              <w:rPr>
                <w:rFonts w:ascii="Times New Roman" w:hAnsi="Times New Roman"/>
                <w:b/>
                <w:bCs/>
                <w:color w:val="000000"/>
                <w:sz w:val="24"/>
              </w:rPr>
            </w:pPr>
            <w:r w:rsidRPr="00691252">
              <w:rPr>
                <w:rFonts w:ascii="Times New Roman" w:hAnsi="Times New Roman"/>
                <w:b/>
                <w:bCs/>
                <w:color w:val="000000"/>
                <w:sz w:val="24"/>
              </w:rPr>
              <w:t>Zv</w:t>
            </w:r>
          </w:p>
        </w:tc>
        <w:tc>
          <w:tcPr>
            <w:tcW w:w="1482" w:type="dxa"/>
            <w:tcBorders>
              <w:top w:val="single" w:sz="8" w:space="0" w:color="auto"/>
              <w:left w:val="nil"/>
              <w:bottom w:val="single" w:sz="4" w:space="0" w:color="auto"/>
              <w:right w:val="single" w:sz="4" w:space="0" w:color="auto"/>
            </w:tcBorders>
            <w:shd w:val="clear" w:color="D9E1F2" w:fill="BFBFBF"/>
            <w:noWrap/>
            <w:vAlign w:val="center"/>
            <w:hideMark/>
          </w:tcPr>
          <w:p w:rsidR="00691252" w:rsidRPr="00691252" w:rsidRDefault="00691252" w:rsidP="00691252">
            <w:pPr>
              <w:jc w:val="center"/>
              <w:rPr>
                <w:rFonts w:ascii="Times New Roman" w:hAnsi="Times New Roman"/>
                <w:b/>
                <w:bCs/>
                <w:color w:val="000000"/>
                <w:sz w:val="24"/>
              </w:rPr>
            </w:pPr>
            <w:r w:rsidRPr="00691252">
              <w:rPr>
                <w:rFonts w:ascii="Times New Roman" w:hAnsi="Times New Roman"/>
                <w:b/>
                <w:bCs/>
                <w:color w:val="000000"/>
                <w:sz w:val="24"/>
              </w:rPr>
              <w:t>Prinos</w:t>
            </w:r>
          </w:p>
        </w:tc>
        <w:tc>
          <w:tcPr>
            <w:tcW w:w="1482" w:type="dxa"/>
            <w:vMerge w:val="restart"/>
            <w:tcBorders>
              <w:top w:val="single" w:sz="8" w:space="0" w:color="auto"/>
              <w:left w:val="single" w:sz="4" w:space="0" w:color="auto"/>
              <w:bottom w:val="single" w:sz="4" w:space="0" w:color="000000"/>
              <w:right w:val="single" w:sz="4" w:space="0" w:color="auto"/>
            </w:tcBorders>
            <w:shd w:val="clear" w:color="D9E1F2" w:fill="BFBFBF"/>
            <w:noWrap/>
            <w:vAlign w:val="center"/>
            <w:hideMark/>
          </w:tcPr>
          <w:p w:rsidR="00691252" w:rsidRPr="00691252" w:rsidRDefault="00691252" w:rsidP="00691252">
            <w:pPr>
              <w:jc w:val="center"/>
              <w:rPr>
                <w:rFonts w:ascii="Times New Roman" w:hAnsi="Times New Roman"/>
                <w:b/>
                <w:bCs/>
                <w:color w:val="000000"/>
                <w:sz w:val="24"/>
              </w:rPr>
            </w:pPr>
            <w:r w:rsidRPr="00691252">
              <w:rPr>
                <w:rFonts w:ascii="Times New Roman" w:hAnsi="Times New Roman"/>
                <w:b/>
                <w:bCs/>
                <w:color w:val="000000"/>
                <w:sz w:val="24"/>
              </w:rPr>
              <w:t>V %</w:t>
            </w:r>
          </w:p>
        </w:tc>
        <w:tc>
          <w:tcPr>
            <w:tcW w:w="1482" w:type="dxa"/>
            <w:vMerge w:val="restart"/>
            <w:tcBorders>
              <w:top w:val="single" w:sz="8" w:space="0" w:color="auto"/>
              <w:left w:val="single" w:sz="4" w:space="0" w:color="auto"/>
              <w:bottom w:val="single" w:sz="4" w:space="0" w:color="000000"/>
              <w:right w:val="single" w:sz="8" w:space="0" w:color="auto"/>
            </w:tcBorders>
            <w:shd w:val="clear" w:color="D9E1F2" w:fill="BFBFBF"/>
            <w:noWrap/>
            <w:vAlign w:val="center"/>
            <w:hideMark/>
          </w:tcPr>
          <w:p w:rsidR="00691252" w:rsidRPr="00691252" w:rsidRDefault="00691252" w:rsidP="00691252">
            <w:pPr>
              <w:jc w:val="center"/>
              <w:rPr>
                <w:rFonts w:ascii="Times New Roman" w:hAnsi="Times New Roman"/>
                <w:b/>
                <w:bCs/>
                <w:color w:val="000000"/>
                <w:sz w:val="24"/>
              </w:rPr>
            </w:pPr>
            <w:r w:rsidRPr="00691252">
              <w:rPr>
                <w:rFonts w:ascii="Times New Roman" w:hAnsi="Times New Roman"/>
                <w:b/>
                <w:bCs/>
                <w:color w:val="000000"/>
                <w:sz w:val="24"/>
              </w:rPr>
              <w:t>Iv %</w:t>
            </w:r>
          </w:p>
        </w:tc>
      </w:tr>
      <w:tr w:rsidR="00691252" w:rsidRPr="00691252" w:rsidTr="00691252">
        <w:trPr>
          <w:trHeight w:val="321"/>
        </w:trPr>
        <w:tc>
          <w:tcPr>
            <w:tcW w:w="3262" w:type="dxa"/>
            <w:vMerge/>
            <w:tcBorders>
              <w:top w:val="single" w:sz="8" w:space="0" w:color="auto"/>
              <w:left w:val="single" w:sz="8" w:space="0" w:color="auto"/>
              <w:bottom w:val="single" w:sz="4" w:space="0" w:color="000000"/>
              <w:right w:val="single" w:sz="4" w:space="0" w:color="auto"/>
            </w:tcBorders>
            <w:vAlign w:val="center"/>
            <w:hideMark/>
          </w:tcPr>
          <w:p w:rsidR="00691252" w:rsidRPr="00691252" w:rsidRDefault="00691252" w:rsidP="00691252">
            <w:pPr>
              <w:rPr>
                <w:rFonts w:ascii="Times New Roman" w:hAnsi="Times New Roman"/>
                <w:b/>
                <w:bCs/>
                <w:color w:val="000000"/>
                <w:sz w:val="24"/>
              </w:rPr>
            </w:pPr>
          </w:p>
        </w:tc>
        <w:tc>
          <w:tcPr>
            <w:tcW w:w="1482" w:type="dxa"/>
            <w:tcBorders>
              <w:top w:val="nil"/>
              <w:left w:val="nil"/>
              <w:bottom w:val="single" w:sz="4" w:space="0" w:color="auto"/>
              <w:right w:val="single" w:sz="4" w:space="0" w:color="auto"/>
            </w:tcBorders>
            <w:shd w:val="clear" w:color="D9E1F2" w:fill="BFBFBF"/>
            <w:noWrap/>
            <w:vAlign w:val="center"/>
            <w:hideMark/>
          </w:tcPr>
          <w:p w:rsidR="00691252" w:rsidRPr="00691252" w:rsidRDefault="00691252" w:rsidP="00691252">
            <w:pPr>
              <w:jc w:val="center"/>
              <w:rPr>
                <w:rFonts w:ascii="Times New Roman" w:hAnsi="Times New Roman"/>
                <w:b/>
                <w:bCs/>
                <w:color w:val="000000"/>
                <w:sz w:val="24"/>
              </w:rPr>
            </w:pPr>
            <w:r w:rsidRPr="00691252">
              <w:rPr>
                <w:rFonts w:ascii="Times New Roman" w:hAnsi="Times New Roman"/>
                <w:b/>
                <w:bCs/>
                <w:color w:val="000000"/>
                <w:sz w:val="24"/>
              </w:rPr>
              <w:t>ha</w:t>
            </w:r>
          </w:p>
        </w:tc>
        <w:tc>
          <w:tcPr>
            <w:tcW w:w="4448" w:type="dxa"/>
            <w:gridSpan w:val="3"/>
            <w:tcBorders>
              <w:top w:val="single" w:sz="4" w:space="0" w:color="auto"/>
              <w:left w:val="nil"/>
              <w:bottom w:val="single" w:sz="4" w:space="0" w:color="auto"/>
              <w:right w:val="single" w:sz="4" w:space="0" w:color="000000"/>
            </w:tcBorders>
            <w:shd w:val="clear" w:color="D9E1F2" w:fill="BFBFBF"/>
            <w:noWrap/>
            <w:vAlign w:val="center"/>
            <w:hideMark/>
          </w:tcPr>
          <w:p w:rsidR="00691252" w:rsidRPr="00691252" w:rsidRDefault="00691252" w:rsidP="00691252">
            <w:pPr>
              <w:jc w:val="center"/>
              <w:rPr>
                <w:rFonts w:ascii="Times New Roman" w:hAnsi="Times New Roman"/>
                <w:b/>
                <w:bCs/>
                <w:color w:val="000000"/>
                <w:sz w:val="24"/>
              </w:rPr>
            </w:pPr>
            <w:r w:rsidRPr="00691252">
              <w:rPr>
                <w:rFonts w:ascii="Times New Roman" w:hAnsi="Times New Roman"/>
                <w:b/>
                <w:bCs/>
                <w:color w:val="000000"/>
                <w:sz w:val="24"/>
              </w:rPr>
              <w:t>m3</w:t>
            </w:r>
          </w:p>
        </w:tc>
        <w:tc>
          <w:tcPr>
            <w:tcW w:w="1482" w:type="dxa"/>
            <w:vMerge/>
            <w:tcBorders>
              <w:top w:val="single" w:sz="8" w:space="0" w:color="auto"/>
              <w:left w:val="single" w:sz="4" w:space="0" w:color="auto"/>
              <w:bottom w:val="single" w:sz="4" w:space="0" w:color="000000"/>
              <w:right w:val="single" w:sz="4" w:space="0" w:color="auto"/>
            </w:tcBorders>
            <w:vAlign w:val="center"/>
            <w:hideMark/>
          </w:tcPr>
          <w:p w:rsidR="00691252" w:rsidRPr="00691252" w:rsidRDefault="00691252" w:rsidP="00691252">
            <w:pPr>
              <w:rPr>
                <w:rFonts w:ascii="Times New Roman" w:hAnsi="Times New Roman"/>
                <w:b/>
                <w:bCs/>
                <w:color w:val="000000"/>
                <w:sz w:val="24"/>
              </w:rPr>
            </w:pPr>
          </w:p>
        </w:tc>
        <w:tc>
          <w:tcPr>
            <w:tcW w:w="1482" w:type="dxa"/>
            <w:vMerge/>
            <w:tcBorders>
              <w:top w:val="single" w:sz="8" w:space="0" w:color="auto"/>
              <w:left w:val="single" w:sz="4" w:space="0" w:color="auto"/>
              <w:bottom w:val="single" w:sz="4" w:space="0" w:color="000000"/>
              <w:right w:val="single" w:sz="8" w:space="0" w:color="auto"/>
            </w:tcBorders>
            <w:vAlign w:val="center"/>
            <w:hideMark/>
          </w:tcPr>
          <w:p w:rsidR="00691252" w:rsidRPr="00691252" w:rsidRDefault="00691252" w:rsidP="00691252">
            <w:pPr>
              <w:rPr>
                <w:rFonts w:ascii="Times New Roman" w:hAnsi="Times New Roman"/>
                <w:b/>
                <w:bCs/>
                <w:color w:val="000000"/>
                <w:sz w:val="24"/>
              </w:rPr>
            </w:pPr>
          </w:p>
        </w:tc>
      </w:tr>
      <w:tr w:rsidR="00691252" w:rsidRPr="00691252" w:rsidTr="00691252">
        <w:trPr>
          <w:trHeight w:val="321"/>
        </w:trPr>
        <w:tc>
          <w:tcPr>
            <w:tcW w:w="12159" w:type="dxa"/>
            <w:gridSpan w:val="7"/>
            <w:tcBorders>
              <w:top w:val="nil"/>
              <w:left w:val="single" w:sz="8" w:space="0" w:color="auto"/>
              <w:bottom w:val="nil"/>
              <w:right w:val="single" w:sz="8" w:space="0" w:color="000000"/>
            </w:tcBorders>
            <w:shd w:val="clear" w:color="000000" w:fill="F2F2F2"/>
            <w:noWrap/>
            <w:vAlign w:val="center"/>
            <w:hideMark/>
          </w:tcPr>
          <w:p w:rsidR="00691252" w:rsidRPr="00691252" w:rsidRDefault="00691252" w:rsidP="00691252">
            <w:pPr>
              <w:jc w:val="center"/>
              <w:rPr>
                <w:rFonts w:ascii="Times New Roman" w:hAnsi="Times New Roman"/>
                <w:b/>
                <w:bCs/>
                <w:color w:val="000000"/>
                <w:sz w:val="24"/>
              </w:rPr>
            </w:pPr>
            <w:r w:rsidRPr="00691252">
              <w:rPr>
                <w:rFonts w:ascii="Times New Roman" w:hAnsi="Times New Roman"/>
                <w:b/>
                <w:bCs/>
                <w:color w:val="000000"/>
                <w:sz w:val="24"/>
              </w:rPr>
              <w:t>Grupimična oplodna seča</w:t>
            </w:r>
          </w:p>
        </w:tc>
      </w:tr>
      <w:tr w:rsidR="00691252" w:rsidRPr="00691252" w:rsidTr="00691252">
        <w:trPr>
          <w:trHeight w:val="321"/>
        </w:trPr>
        <w:tc>
          <w:tcPr>
            <w:tcW w:w="3262"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T60 352 631</w:t>
            </w:r>
          </w:p>
        </w:tc>
        <w:tc>
          <w:tcPr>
            <w:tcW w:w="1482" w:type="dxa"/>
            <w:tcBorders>
              <w:top w:val="single" w:sz="4" w:space="0" w:color="auto"/>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54.39</w:t>
            </w:r>
          </w:p>
        </w:tc>
        <w:tc>
          <w:tcPr>
            <w:tcW w:w="1482" w:type="dxa"/>
            <w:tcBorders>
              <w:top w:val="single" w:sz="4" w:space="0" w:color="auto"/>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20,706.0</w:t>
            </w:r>
          </w:p>
        </w:tc>
        <w:tc>
          <w:tcPr>
            <w:tcW w:w="1482" w:type="dxa"/>
            <w:tcBorders>
              <w:top w:val="single" w:sz="4" w:space="0" w:color="auto"/>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350.0</w:t>
            </w:r>
          </w:p>
        </w:tc>
        <w:tc>
          <w:tcPr>
            <w:tcW w:w="1482" w:type="dxa"/>
            <w:tcBorders>
              <w:top w:val="single" w:sz="4" w:space="0" w:color="auto"/>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3,807.7</w:t>
            </w:r>
          </w:p>
        </w:tc>
        <w:tc>
          <w:tcPr>
            <w:tcW w:w="1482" w:type="dxa"/>
            <w:tcBorders>
              <w:top w:val="single" w:sz="4" w:space="0" w:color="auto"/>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18.4</w:t>
            </w:r>
          </w:p>
        </w:tc>
        <w:tc>
          <w:tcPr>
            <w:tcW w:w="1482" w:type="dxa"/>
            <w:tcBorders>
              <w:top w:val="single" w:sz="4" w:space="0" w:color="auto"/>
              <w:left w:val="nil"/>
              <w:bottom w:val="single" w:sz="4" w:space="0" w:color="auto"/>
              <w:right w:val="single" w:sz="8"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108.8</w:t>
            </w:r>
          </w:p>
        </w:tc>
      </w:tr>
      <w:tr w:rsidR="00691252" w:rsidRPr="00691252" w:rsidTr="00691252">
        <w:trPr>
          <w:trHeight w:val="321"/>
        </w:trPr>
        <w:tc>
          <w:tcPr>
            <w:tcW w:w="3262" w:type="dxa"/>
            <w:tcBorders>
              <w:top w:val="nil"/>
              <w:left w:val="single" w:sz="8" w:space="0" w:color="auto"/>
              <w:bottom w:val="single" w:sz="8" w:space="0" w:color="auto"/>
              <w:right w:val="single" w:sz="4" w:space="0" w:color="auto"/>
            </w:tcBorders>
            <w:shd w:val="clear" w:color="D9E1F2" w:fill="F2F2F2"/>
            <w:noWrap/>
            <w:vAlign w:val="center"/>
            <w:hideMark/>
          </w:tcPr>
          <w:p w:rsidR="00691252" w:rsidRPr="00691252" w:rsidRDefault="00691252" w:rsidP="00691252">
            <w:pPr>
              <w:rPr>
                <w:rFonts w:ascii="Times New Roman" w:hAnsi="Times New Roman"/>
                <w:b/>
                <w:bCs/>
                <w:color w:val="000000"/>
                <w:sz w:val="24"/>
              </w:rPr>
            </w:pPr>
            <w:r w:rsidRPr="00691252">
              <w:rPr>
                <w:rFonts w:ascii="Times New Roman" w:hAnsi="Times New Roman"/>
                <w:b/>
                <w:bCs/>
                <w:color w:val="000000"/>
                <w:sz w:val="24"/>
              </w:rPr>
              <w:t>Ukupno</w:t>
            </w:r>
          </w:p>
        </w:tc>
        <w:tc>
          <w:tcPr>
            <w:tcW w:w="1482" w:type="dxa"/>
            <w:tcBorders>
              <w:top w:val="nil"/>
              <w:left w:val="nil"/>
              <w:bottom w:val="single" w:sz="8" w:space="0" w:color="auto"/>
              <w:right w:val="single" w:sz="4" w:space="0" w:color="auto"/>
            </w:tcBorders>
            <w:shd w:val="clear" w:color="D9E1F2"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54.39</w:t>
            </w:r>
          </w:p>
        </w:tc>
        <w:tc>
          <w:tcPr>
            <w:tcW w:w="1482" w:type="dxa"/>
            <w:tcBorders>
              <w:top w:val="nil"/>
              <w:left w:val="nil"/>
              <w:bottom w:val="single" w:sz="8" w:space="0" w:color="auto"/>
              <w:right w:val="single" w:sz="4" w:space="0" w:color="auto"/>
            </w:tcBorders>
            <w:shd w:val="clear" w:color="D9E1F2"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20,706.0</w:t>
            </w:r>
          </w:p>
        </w:tc>
        <w:tc>
          <w:tcPr>
            <w:tcW w:w="1482" w:type="dxa"/>
            <w:tcBorders>
              <w:top w:val="nil"/>
              <w:left w:val="nil"/>
              <w:bottom w:val="single" w:sz="8" w:space="0" w:color="auto"/>
              <w:right w:val="single" w:sz="4" w:space="0" w:color="auto"/>
            </w:tcBorders>
            <w:shd w:val="clear" w:color="D9E1F2"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350.0</w:t>
            </w:r>
          </w:p>
        </w:tc>
        <w:tc>
          <w:tcPr>
            <w:tcW w:w="1482" w:type="dxa"/>
            <w:tcBorders>
              <w:top w:val="nil"/>
              <w:left w:val="nil"/>
              <w:bottom w:val="single" w:sz="8" w:space="0" w:color="auto"/>
              <w:right w:val="single" w:sz="4" w:space="0" w:color="auto"/>
            </w:tcBorders>
            <w:shd w:val="clear" w:color="D9E1F2"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3,807.7</w:t>
            </w:r>
          </w:p>
        </w:tc>
        <w:tc>
          <w:tcPr>
            <w:tcW w:w="1482" w:type="dxa"/>
            <w:tcBorders>
              <w:top w:val="nil"/>
              <w:left w:val="nil"/>
              <w:bottom w:val="single" w:sz="8" w:space="0" w:color="auto"/>
              <w:right w:val="single" w:sz="4" w:space="0" w:color="auto"/>
            </w:tcBorders>
            <w:shd w:val="clear" w:color="D9E1F2"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18.4</w:t>
            </w:r>
          </w:p>
        </w:tc>
        <w:tc>
          <w:tcPr>
            <w:tcW w:w="1482" w:type="dxa"/>
            <w:tcBorders>
              <w:top w:val="nil"/>
              <w:left w:val="nil"/>
              <w:bottom w:val="single" w:sz="8" w:space="0" w:color="auto"/>
              <w:right w:val="single" w:sz="8" w:space="0" w:color="auto"/>
            </w:tcBorders>
            <w:shd w:val="clear" w:color="D9E1F2"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108.8</w:t>
            </w:r>
          </w:p>
        </w:tc>
      </w:tr>
      <w:tr w:rsidR="00691252" w:rsidRPr="00691252" w:rsidTr="00691252">
        <w:trPr>
          <w:trHeight w:val="321"/>
        </w:trPr>
        <w:tc>
          <w:tcPr>
            <w:tcW w:w="3262" w:type="dxa"/>
            <w:tcBorders>
              <w:top w:val="nil"/>
              <w:left w:val="nil"/>
              <w:bottom w:val="nil"/>
              <w:right w:val="nil"/>
            </w:tcBorders>
            <w:shd w:val="clear" w:color="auto" w:fill="auto"/>
            <w:noWrap/>
            <w:vAlign w:val="bottom"/>
            <w:hideMark/>
          </w:tcPr>
          <w:p w:rsidR="00691252" w:rsidRPr="00691252" w:rsidRDefault="00691252" w:rsidP="00691252">
            <w:pPr>
              <w:jc w:val="right"/>
              <w:rPr>
                <w:rFonts w:ascii="Times New Roman" w:hAnsi="Times New Roman"/>
                <w:b/>
                <w:bCs/>
                <w:color w:val="000000"/>
                <w:sz w:val="24"/>
              </w:rPr>
            </w:pPr>
          </w:p>
        </w:tc>
        <w:tc>
          <w:tcPr>
            <w:tcW w:w="1482" w:type="dxa"/>
            <w:tcBorders>
              <w:top w:val="nil"/>
              <w:left w:val="nil"/>
              <w:bottom w:val="nil"/>
              <w:right w:val="nil"/>
            </w:tcBorders>
            <w:shd w:val="clear" w:color="auto" w:fill="auto"/>
            <w:noWrap/>
            <w:vAlign w:val="bottom"/>
            <w:hideMark/>
          </w:tcPr>
          <w:p w:rsidR="00691252" w:rsidRPr="00691252" w:rsidRDefault="00691252" w:rsidP="00691252">
            <w:pPr>
              <w:rPr>
                <w:rFonts w:ascii="Times New Roman" w:hAnsi="Times New Roman"/>
                <w:sz w:val="24"/>
              </w:rPr>
            </w:pPr>
          </w:p>
        </w:tc>
        <w:tc>
          <w:tcPr>
            <w:tcW w:w="1482" w:type="dxa"/>
            <w:tcBorders>
              <w:top w:val="nil"/>
              <w:left w:val="nil"/>
              <w:bottom w:val="nil"/>
              <w:right w:val="nil"/>
            </w:tcBorders>
            <w:shd w:val="clear" w:color="auto" w:fill="auto"/>
            <w:noWrap/>
            <w:vAlign w:val="bottom"/>
            <w:hideMark/>
          </w:tcPr>
          <w:p w:rsidR="00691252" w:rsidRPr="00691252" w:rsidRDefault="00691252" w:rsidP="00691252">
            <w:pPr>
              <w:rPr>
                <w:rFonts w:ascii="Times New Roman" w:hAnsi="Times New Roman"/>
                <w:sz w:val="24"/>
              </w:rPr>
            </w:pPr>
          </w:p>
        </w:tc>
        <w:tc>
          <w:tcPr>
            <w:tcW w:w="1482" w:type="dxa"/>
            <w:tcBorders>
              <w:top w:val="nil"/>
              <w:left w:val="nil"/>
              <w:bottom w:val="nil"/>
              <w:right w:val="nil"/>
            </w:tcBorders>
            <w:shd w:val="clear" w:color="auto" w:fill="auto"/>
            <w:noWrap/>
            <w:vAlign w:val="bottom"/>
            <w:hideMark/>
          </w:tcPr>
          <w:p w:rsidR="00691252" w:rsidRPr="00691252" w:rsidRDefault="00691252" w:rsidP="00691252">
            <w:pPr>
              <w:rPr>
                <w:rFonts w:ascii="Times New Roman" w:hAnsi="Times New Roman"/>
                <w:sz w:val="24"/>
              </w:rPr>
            </w:pPr>
          </w:p>
        </w:tc>
        <w:tc>
          <w:tcPr>
            <w:tcW w:w="1482" w:type="dxa"/>
            <w:tcBorders>
              <w:top w:val="nil"/>
              <w:left w:val="nil"/>
              <w:bottom w:val="nil"/>
              <w:right w:val="nil"/>
            </w:tcBorders>
            <w:shd w:val="clear" w:color="auto" w:fill="auto"/>
            <w:noWrap/>
            <w:vAlign w:val="bottom"/>
            <w:hideMark/>
          </w:tcPr>
          <w:p w:rsidR="00691252" w:rsidRDefault="00691252" w:rsidP="00691252">
            <w:pPr>
              <w:rPr>
                <w:rFonts w:ascii="Times New Roman" w:hAnsi="Times New Roman"/>
                <w:sz w:val="24"/>
              </w:rPr>
            </w:pPr>
          </w:p>
          <w:p w:rsidR="005B7AF9" w:rsidRPr="00691252" w:rsidRDefault="005B7AF9" w:rsidP="00691252">
            <w:pPr>
              <w:rPr>
                <w:rFonts w:ascii="Times New Roman" w:hAnsi="Times New Roman"/>
                <w:sz w:val="24"/>
              </w:rPr>
            </w:pPr>
          </w:p>
        </w:tc>
        <w:tc>
          <w:tcPr>
            <w:tcW w:w="1482" w:type="dxa"/>
            <w:tcBorders>
              <w:top w:val="nil"/>
              <w:left w:val="nil"/>
              <w:bottom w:val="nil"/>
              <w:right w:val="nil"/>
            </w:tcBorders>
            <w:shd w:val="clear" w:color="auto" w:fill="auto"/>
            <w:noWrap/>
            <w:vAlign w:val="bottom"/>
            <w:hideMark/>
          </w:tcPr>
          <w:p w:rsidR="00691252" w:rsidRPr="00691252" w:rsidRDefault="00691252" w:rsidP="00691252">
            <w:pPr>
              <w:rPr>
                <w:rFonts w:ascii="Times New Roman" w:hAnsi="Times New Roman"/>
                <w:sz w:val="24"/>
              </w:rPr>
            </w:pPr>
          </w:p>
        </w:tc>
        <w:tc>
          <w:tcPr>
            <w:tcW w:w="1482" w:type="dxa"/>
            <w:tcBorders>
              <w:top w:val="nil"/>
              <w:left w:val="nil"/>
              <w:bottom w:val="nil"/>
              <w:right w:val="nil"/>
            </w:tcBorders>
            <w:shd w:val="clear" w:color="auto" w:fill="auto"/>
            <w:noWrap/>
            <w:vAlign w:val="bottom"/>
            <w:hideMark/>
          </w:tcPr>
          <w:p w:rsidR="00691252" w:rsidRPr="00691252" w:rsidRDefault="00691252" w:rsidP="00691252">
            <w:pPr>
              <w:rPr>
                <w:rFonts w:ascii="Times New Roman" w:hAnsi="Times New Roman"/>
                <w:sz w:val="24"/>
              </w:rPr>
            </w:pPr>
          </w:p>
        </w:tc>
      </w:tr>
      <w:tr w:rsidR="00691252" w:rsidRPr="00691252" w:rsidTr="00691252">
        <w:trPr>
          <w:trHeight w:val="321"/>
        </w:trPr>
        <w:tc>
          <w:tcPr>
            <w:tcW w:w="3262" w:type="dxa"/>
            <w:vMerge w:val="restart"/>
            <w:tcBorders>
              <w:top w:val="single" w:sz="8" w:space="0" w:color="auto"/>
              <w:left w:val="single" w:sz="8" w:space="0" w:color="auto"/>
              <w:bottom w:val="single" w:sz="4" w:space="0" w:color="000000"/>
              <w:right w:val="single" w:sz="4" w:space="0" w:color="auto"/>
            </w:tcBorders>
            <w:shd w:val="clear" w:color="D9E1F2" w:fill="BFBFBF"/>
            <w:noWrap/>
            <w:vAlign w:val="center"/>
            <w:hideMark/>
          </w:tcPr>
          <w:p w:rsidR="00691252" w:rsidRPr="00691252" w:rsidRDefault="00691252" w:rsidP="00691252">
            <w:pPr>
              <w:jc w:val="center"/>
              <w:rPr>
                <w:rFonts w:ascii="Times New Roman" w:hAnsi="Times New Roman"/>
                <w:b/>
                <w:bCs/>
                <w:color w:val="000000"/>
                <w:sz w:val="24"/>
              </w:rPr>
            </w:pPr>
            <w:r w:rsidRPr="00691252">
              <w:rPr>
                <w:rFonts w:ascii="Times New Roman" w:hAnsi="Times New Roman"/>
                <w:b/>
                <w:bCs/>
                <w:color w:val="000000"/>
                <w:sz w:val="24"/>
              </w:rPr>
              <w:lastRenderedPageBreak/>
              <w:t>Gazdinska kalasa</w:t>
            </w:r>
          </w:p>
        </w:tc>
        <w:tc>
          <w:tcPr>
            <w:tcW w:w="1482" w:type="dxa"/>
            <w:tcBorders>
              <w:top w:val="single" w:sz="8" w:space="0" w:color="auto"/>
              <w:left w:val="nil"/>
              <w:bottom w:val="single" w:sz="4" w:space="0" w:color="auto"/>
              <w:right w:val="single" w:sz="4" w:space="0" w:color="auto"/>
            </w:tcBorders>
            <w:shd w:val="clear" w:color="D9E1F2" w:fill="BFBFBF"/>
            <w:noWrap/>
            <w:vAlign w:val="center"/>
            <w:hideMark/>
          </w:tcPr>
          <w:p w:rsidR="00691252" w:rsidRPr="00691252" w:rsidRDefault="00691252" w:rsidP="00691252">
            <w:pPr>
              <w:jc w:val="center"/>
              <w:rPr>
                <w:rFonts w:ascii="Times New Roman" w:hAnsi="Times New Roman"/>
                <w:b/>
                <w:bCs/>
                <w:color w:val="000000"/>
                <w:sz w:val="24"/>
              </w:rPr>
            </w:pPr>
            <w:r w:rsidRPr="00691252">
              <w:rPr>
                <w:rFonts w:ascii="Times New Roman" w:hAnsi="Times New Roman"/>
                <w:b/>
                <w:bCs/>
                <w:color w:val="000000"/>
                <w:sz w:val="24"/>
              </w:rPr>
              <w:t>P</w:t>
            </w:r>
          </w:p>
        </w:tc>
        <w:tc>
          <w:tcPr>
            <w:tcW w:w="1482" w:type="dxa"/>
            <w:tcBorders>
              <w:top w:val="single" w:sz="8" w:space="0" w:color="auto"/>
              <w:left w:val="nil"/>
              <w:bottom w:val="single" w:sz="4" w:space="0" w:color="auto"/>
              <w:right w:val="single" w:sz="4" w:space="0" w:color="auto"/>
            </w:tcBorders>
            <w:shd w:val="clear" w:color="D9E1F2" w:fill="BFBFBF"/>
            <w:noWrap/>
            <w:vAlign w:val="center"/>
            <w:hideMark/>
          </w:tcPr>
          <w:p w:rsidR="00691252" w:rsidRPr="00691252" w:rsidRDefault="00691252" w:rsidP="00691252">
            <w:pPr>
              <w:jc w:val="center"/>
              <w:rPr>
                <w:rFonts w:ascii="Times New Roman" w:hAnsi="Times New Roman"/>
                <w:b/>
                <w:bCs/>
                <w:color w:val="000000"/>
                <w:sz w:val="24"/>
              </w:rPr>
            </w:pPr>
            <w:r w:rsidRPr="00691252">
              <w:rPr>
                <w:rFonts w:ascii="Times New Roman" w:hAnsi="Times New Roman"/>
                <w:b/>
                <w:bCs/>
                <w:color w:val="000000"/>
                <w:sz w:val="24"/>
              </w:rPr>
              <w:t>V</w:t>
            </w:r>
          </w:p>
        </w:tc>
        <w:tc>
          <w:tcPr>
            <w:tcW w:w="1482" w:type="dxa"/>
            <w:tcBorders>
              <w:top w:val="single" w:sz="8" w:space="0" w:color="auto"/>
              <w:left w:val="nil"/>
              <w:bottom w:val="single" w:sz="4" w:space="0" w:color="auto"/>
              <w:right w:val="single" w:sz="4" w:space="0" w:color="auto"/>
            </w:tcBorders>
            <w:shd w:val="clear" w:color="D9E1F2" w:fill="BFBFBF"/>
            <w:noWrap/>
            <w:vAlign w:val="center"/>
            <w:hideMark/>
          </w:tcPr>
          <w:p w:rsidR="00691252" w:rsidRPr="00691252" w:rsidRDefault="00691252" w:rsidP="00691252">
            <w:pPr>
              <w:jc w:val="center"/>
              <w:rPr>
                <w:rFonts w:ascii="Times New Roman" w:hAnsi="Times New Roman"/>
                <w:b/>
                <w:bCs/>
                <w:color w:val="000000"/>
                <w:sz w:val="24"/>
              </w:rPr>
            </w:pPr>
            <w:r w:rsidRPr="00691252">
              <w:rPr>
                <w:rFonts w:ascii="Times New Roman" w:hAnsi="Times New Roman"/>
                <w:b/>
                <w:bCs/>
                <w:color w:val="000000"/>
                <w:sz w:val="24"/>
              </w:rPr>
              <w:t>Zv</w:t>
            </w:r>
          </w:p>
        </w:tc>
        <w:tc>
          <w:tcPr>
            <w:tcW w:w="1482" w:type="dxa"/>
            <w:tcBorders>
              <w:top w:val="single" w:sz="8" w:space="0" w:color="auto"/>
              <w:left w:val="nil"/>
              <w:bottom w:val="single" w:sz="4" w:space="0" w:color="auto"/>
              <w:right w:val="single" w:sz="4" w:space="0" w:color="auto"/>
            </w:tcBorders>
            <w:shd w:val="clear" w:color="D9E1F2" w:fill="BFBFBF"/>
            <w:noWrap/>
            <w:vAlign w:val="center"/>
            <w:hideMark/>
          </w:tcPr>
          <w:p w:rsidR="00691252" w:rsidRPr="00691252" w:rsidRDefault="00691252" w:rsidP="00691252">
            <w:pPr>
              <w:jc w:val="center"/>
              <w:rPr>
                <w:rFonts w:ascii="Times New Roman" w:hAnsi="Times New Roman"/>
                <w:b/>
                <w:bCs/>
                <w:color w:val="000000"/>
                <w:sz w:val="24"/>
              </w:rPr>
            </w:pPr>
            <w:r w:rsidRPr="00691252">
              <w:rPr>
                <w:rFonts w:ascii="Times New Roman" w:hAnsi="Times New Roman"/>
                <w:b/>
                <w:bCs/>
                <w:color w:val="000000"/>
                <w:sz w:val="24"/>
              </w:rPr>
              <w:t>Prinos</w:t>
            </w:r>
          </w:p>
        </w:tc>
        <w:tc>
          <w:tcPr>
            <w:tcW w:w="1482" w:type="dxa"/>
            <w:vMerge w:val="restart"/>
            <w:tcBorders>
              <w:top w:val="single" w:sz="8" w:space="0" w:color="auto"/>
              <w:left w:val="single" w:sz="4" w:space="0" w:color="auto"/>
              <w:bottom w:val="single" w:sz="4" w:space="0" w:color="000000"/>
              <w:right w:val="single" w:sz="4" w:space="0" w:color="auto"/>
            </w:tcBorders>
            <w:shd w:val="clear" w:color="D9E1F2" w:fill="BFBFBF"/>
            <w:noWrap/>
            <w:vAlign w:val="center"/>
            <w:hideMark/>
          </w:tcPr>
          <w:p w:rsidR="00691252" w:rsidRPr="00691252" w:rsidRDefault="00691252" w:rsidP="00691252">
            <w:pPr>
              <w:jc w:val="center"/>
              <w:rPr>
                <w:rFonts w:ascii="Times New Roman" w:hAnsi="Times New Roman"/>
                <w:b/>
                <w:bCs/>
                <w:color w:val="000000"/>
                <w:sz w:val="24"/>
              </w:rPr>
            </w:pPr>
            <w:r w:rsidRPr="00691252">
              <w:rPr>
                <w:rFonts w:ascii="Times New Roman" w:hAnsi="Times New Roman"/>
                <w:b/>
                <w:bCs/>
                <w:color w:val="000000"/>
                <w:sz w:val="24"/>
              </w:rPr>
              <w:t>V %</w:t>
            </w:r>
          </w:p>
        </w:tc>
        <w:tc>
          <w:tcPr>
            <w:tcW w:w="1482" w:type="dxa"/>
            <w:vMerge w:val="restart"/>
            <w:tcBorders>
              <w:top w:val="single" w:sz="8" w:space="0" w:color="auto"/>
              <w:left w:val="single" w:sz="4" w:space="0" w:color="auto"/>
              <w:bottom w:val="single" w:sz="4" w:space="0" w:color="000000"/>
              <w:right w:val="single" w:sz="8" w:space="0" w:color="auto"/>
            </w:tcBorders>
            <w:shd w:val="clear" w:color="D9E1F2" w:fill="BFBFBF"/>
            <w:noWrap/>
            <w:vAlign w:val="center"/>
            <w:hideMark/>
          </w:tcPr>
          <w:p w:rsidR="00691252" w:rsidRPr="00691252" w:rsidRDefault="00691252" w:rsidP="00691252">
            <w:pPr>
              <w:jc w:val="center"/>
              <w:rPr>
                <w:rFonts w:ascii="Times New Roman" w:hAnsi="Times New Roman"/>
                <w:b/>
                <w:bCs/>
                <w:color w:val="000000"/>
                <w:sz w:val="24"/>
              </w:rPr>
            </w:pPr>
            <w:r w:rsidRPr="00691252">
              <w:rPr>
                <w:rFonts w:ascii="Times New Roman" w:hAnsi="Times New Roman"/>
                <w:b/>
                <w:bCs/>
                <w:color w:val="000000"/>
                <w:sz w:val="24"/>
              </w:rPr>
              <w:t>Iv %</w:t>
            </w:r>
          </w:p>
        </w:tc>
      </w:tr>
      <w:tr w:rsidR="00691252" w:rsidRPr="00691252" w:rsidTr="00691252">
        <w:trPr>
          <w:trHeight w:val="321"/>
        </w:trPr>
        <w:tc>
          <w:tcPr>
            <w:tcW w:w="3262" w:type="dxa"/>
            <w:vMerge/>
            <w:tcBorders>
              <w:top w:val="single" w:sz="8" w:space="0" w:color="auto"/>
              <w:left w:val="single" w:sz="8" w:space="0" w:color="auto"/>
              <w:bottom w:val="single" w:sz="4" w:space="0" w:color="000000"/>
              <w:right w:val="single" w:sz="4" w:space="0" w:color="auto"/>
            </w:tcBorders>
            <w:vAlign w:val="center"/>
            <w:hideMark/>
          </w:tcPr>
          <w:p w:rsidR="00691252" w:rsidRPr="00691252" w:rsidRDefault="00691252" w:rsidP="00691252">
            <w:pPr>
              <w:rPr>
                <w:rFonts w:ascii="Times New Roman" w:hAnsi="Times New Roman"/>
                <w:b/>
                <w:bCs/>
                <w:color w:val="000000"/>
                <w:sz w:val="24"/>
              </w:rPr>
            </w:pPr>
          </w:p>
        </w:tc>
        <w:tc>
          <w:tcPr>
            <w:tcW w:w="1482" w:type="dxa"/>
            <w:tcBorders>
              <w:top w:val="nil"/>
              <w:left w:val="nil"/>
              <w:bottom w:val="single" w:sz="4" w:space="0" w:color="auto"/>
              <w:right w:val="single" w:sz="4" w:space="0" w:color="auto"/>
            </w:tcBorders>
            <w:shd w:val="clear" w:color="D9E1F2" w:fill="BFBFBF"/>
            <w:noWrap/>
            <w:vAlign w:val="center"/>
            <w:hideMark/>
          </w:tcPr>
          <w:p w:rsidR="00691252" w:rsidRPr="00691252" w:rsidRDefault="00691252" w:rsidP="00691252">
            <w:pPr>
              <w:jc w:val="center"/>
              <w:rPr>
                <w:rFonts w:ascii="Times New Roman" w:hAnsi="Times New Roman"/>
                <w:b/>
                <w:bCs/>
                <w:color w:val="000000"/>
                <w:sz w:val="24"/>
              </w:rPr>
            </w:pPr>
            <w:r w:rsidRPr="00691252">
              <w:rPr>
                <w:rFonts w:ascii="Times New Roman" w:hAnsi="Times New Roman"/>
                <w:b/>
                <w:bCs/>
                <w:color w:val="000000"/>
                <w:sz w:val="24"/>
              </w:rPr>
              <w:t>ha</w:t>
            </w:r>
          </w:p>
        </w:tc>
        <w:tc>
          <w:tcPr>
            <w:tcW w:w="4448" w:type="dxa"/>
            <w:gridSpan w:val="3"/>
            <w:tcBorders>
              <w:top w:val="single" w:sz="4" w:space="0" w:color="auto"/>
              <w:left w:val="nil"/>
              <w:bottom w:val="single" w:sz="4" w:space="0" w:color="auto"/>
              <w:right w:val="single" w:sz="4" w:space="0" w:color="000000"/>
            </w:tcBorders>
            <w:shd w:val="clear" w:color="D9E1F2" w:fill="BFBFBF"/>
            <w:noWrap/>
            <w:vAlign w:val="center"/>
            <w:hideMark/>
          </w:tcPr>
          <w:p w:rsidR="00691252" w:rsidRPr="00691252" w:rsidRDefault="00691252" w:rsidP="00691252">
            <w:pPr>
              <w:jc w:val="center"/>
              <w:rPr>
                <w:rFonts w:ascii="Times New Roman" w:hAnsi="Times New Roman"/>
                <w:b/>
                <w:bCs/>
                <w:color w:val="000000"/>
                <w:sz w:val="24"/>
              </w:rPr>
            </w:pPr>
            <w:r w:rsidRPr="00691252">
              <w:rPr>
                <w:rFonts w:ascii="Times New Roman" w:hAnsi="Times New Roman"/>
                <w:b/>
                <w:bCs/>
                <w:color w:val="000000"/>
                <w:sz w:val="24"/>
              </w:rPr>
              <w:t>m3</w:t>
            </w:r>
          </w:p>
        </w:tc>
        <w:tc>
          <w:tcPr>
            <w:tcW w:w="1482" w:type="dxa"/>
            <w:vMerge/>
            <w:tcBorders>
              <w:top w:val="single" w:sz="8" w:space="0" w:color="auto"/>
              <w:left w:val="single" w:sz="4" w:space="0" w:color="auto"/>
              <w:bottom w:val="single" w:sz="4" w:space="0" w:color="000000"/>
              <w:right w:val="single" w:sz="4" w:space="0" w:color="auto"/>
            </w:tcBorders>
            <w:vAlign w:val="center"/>
            <w:hideMark/>
          </w:tcPr>
          <w:p w:rsidR="00691252" w:rsidRPr="00691252" w:rsidRDefault="00691252" w:rsidP="00691252">
            <w:pPr>
              <w:rPr>
                <w:rFonts w:ascii="Times New Roman" w:hAnsi="Times New Roman"/>
                <w:b/>
                <w:bCs/>
                <w:color w:val="000000"/>
                <w:sz w:val="24"/>
              </w:rPr>
            </w:pPr>
          </w:p>
        </w:tc>
        <w:tc>
          <w:tcPr>
            <w:tcW w:w="1482" w:type="dxa"/>
            <w:vMerge/>
            <w:tcBorders>
              <w:top w:val="single" w:sz="8" w:space="0" w:color="auto"/>
              <w:left w:val="single" w:sz="4" w:space="0" w:color="auto"/>
              <w:bottom w:val="single" w:sz="4" w:space="0" w:color="000000"/>
              <w:right w:val="single" w:sz="8" w:space="0" w:color="auto"/>
            </w:tcBorders>
            <w:vAlign w:val="center"/>
            <w:hideMark/>
          </w:tcPr>
          <w:p w:rsidR="00691252" w:rsidRPr="00691252" w:rsidRDefault="00691252" w:rsidP="00691252">
            <w:pPr>
              <w:rPr>
                <w:rFonts w:ascii="Times New Roman" w:hAnsi="Times New Roman"/>
                <w:b/>
                <w:bCs/>
                <w:color w:val="000000"/>
                <w:sz w:val="24"/>
              </w:rPr>
            </w:pPr>
          </w:p>
        </w:tc>
      </w:tr>
      <w:tr w:rsidR="00691252" w:rsidRPr="00691252" w:rsidTr="00691252">
        <w:trPr>
          <w:trHeight w:val="321"/>
        </w:trPr>
        <w:tc>
          <w:tcPr>
            <w:tcW w:w="12159" w:type="dxa"/>
            <w:gridSpan w:val="7"/>
            <w:tcBorders>
              <w:top w:val="nil"/>
              <w:left w:val="single" w:sz="8" w:space="0" w:color="auto"/>
              <w:bottom w:val="nil"/>
              <w:right w:val="single" w:sz="8" w:space="0" w:color="000000"/>
            </w:tcBorders>
            <w:shd w:val="clear" w:color="000000" w:fill="F2F2F2"/>
            <w:noWrap/>
            <w:vAlign w:val="center"/>
            <w:hideMark/>
          </w:tcPr>
          <w:p w:rsidR="00691252" w:rsidRPr="00691252" w:rsidRDefault="00691252" w:rsidP="00691252">
            <w:pPr>
              <w:jc w:val="center"/>
              <w:rPr>
                <w:rFonts w:ascii="Times New Roman" w:hAnsi="Times New Roman"/>
                <w:b/>
                <w:bCs/>
                <w:color w:val="000000"/>
                <w:sz w:val="24"/>
              </w:rPr>
            </w:pPr>
            <w:r w:rsidRPr="00691252">
              <w:rPr>
                <w:rFonts w:ascii="Times New Roman" w:hAnsi="Times New Roman"/>
                <w:b/>
                <w:bCs/>
                <w:color w:val="000000"/>
                <w:sz w:val="24"/>
              </w:rPr>
              <w:t>Grupimična oplodna seča</w:t>
            </w:r>
          </w:p>
        </w:tc>
      </w:tr>
      <w:tr w:rsidR="00691252" w:rsidRPr="00691252" w:rsidTr="00691252">
        <w:trPr>
          <w:trHeight w:val="321"/>
        </w:trPr>
        <w:tc>
          <w:tcPr>
            <w:tcW w:w="3262"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bukva</w:t>
            </w:r>
          </w:p>
        </w:tc>
        <w:tc>
          <w:tcPr>
            <w:tcW w:w="1482" w:type="dxa"/>
            <w:tcBorders>
              <w:top w:val="single" w:sz="4" w:space="0" w:color="auto"/>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1482" w:type="dxa"/>
            <w:tcBorders>
              <w:top w:val="single" w:sz="4" w:space="0" w:color="auto"/>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20,129.6</w:t>
            </w:r>
          </w:p>
        </w:tc>
        <w:tc>
          <w:tcPr>
            <w:tcW w:w="1482" w:type="dxa"/>
            <w:tcBorders>
              <w:top w:val="single" w:sz="4" w:space="0" w:color="auto"/>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337.9</w:t>
            </w:r>
          </w:p>
        </w:tc>
        <w:tc>
          <w:tcPr>
            <w:tcW w:w="1482" w:type="dxa"/>
            <w:tcBorders>
              <w:top w:val="single" w:sz="4" w:space="0" w:color="auto"/>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3,695.8</w:t>
            </w:r>
          </w:p>
        </w:tc>
        <w:tc>
          <w:tcPr>
            <w:tcW w:w="1482" w:type="dxa"/>
            <w:tcBorders>
              <w:top w:val="single" w:sz="4" w:space="0" w:color="auto"/>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18.4</w:t>
            </w:r>
          </w:p>
        </w:tc>
        <w:tc>
          <w:tcPr>
            <w:tcW w:w="1482" w:type="dxa"/>
            <w:tcBorders>
              <w:top w:val="single" w:sz="4" w:space="0" w:color="auto"/>
              <w:left w:val="nil"/>
              <w:bottom w:val="single" w:sz="4" w:space="0" w:color="auto"/>
              <w:right w:val="single" w:sz="8"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109.4</w:t>
            </w:r>
          </w:p>
        </w:tc>
      </w:tr>
      <w:tr w:rsidR="00691252" w:rsidRPr="00691252" w:rsidTr="00691252">
        <w:trPr>
          <w:trHeight w:val="321"/>
        </w:trPr>
        <w:tc>
          <w:tcPr>
            <w:tcW w:w="3262" w:type="dxa"/>
            <w:tcBorders>
              <w:top w:val="nil"/>
              <w:left w:val="single" w:sz="8" w:space="0" w:color="auto"/>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crni jasen</w:t>
            </w:r>
          </w:p>
        </w:tc>
        <w:tc>
          <w:tcPr>
            <w:tcW w:w="1482" w:type="dxa"/>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1482" w:type="dxa"/>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0.9</w:t>
            </w:r>
          </w:p>
        </w:tc>
        <w:tc>
          <w:tcPr>
            <w:tcW w:w="1482" w:type="dxa"/>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0.0</w:t>
            </w:r>
          </w:p>
        </w:tc>
        <w:tc>
          <w:tcPr>
            <w:tcW w:w="1482" w:type="dxa"/>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0.2</w:t>
            </w:r>
          </w:p>
        </w:tc>
        <w:tc>
          <w:tcPr>
            <w:tcW w:w="1482" w:type="dxa"/>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22.0</w:t>
            </w:r>
          </w:p>
        </w:tc>
        <w:tc>
          <w:tcPr>
            <w:tcW w:w="1482" w:type="dxa"/>
            <w:tcBorders>
              <w:top w:val="nil"/>
              <w:left w:val="nil"/>
              <w:bottom w:val="single" w:sz="4" w:space="0" w:color="auto"/>
              <w:right w:val="single" w:sz="8"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149.8</w:t>
            </w:r>
          </w:p>
        </w:tc>
      </w:tr>
      <w:tr w:rsidR="00691252" w:rsidRPr="00691252" w:rsidTr="00691252">
        <w:trPr>
          <w:trHeight w:val="321"/>
        </w:trPr>
        <w:tc>
          <w:tcPr>
            <w:tcW w:w="3262" w:type="dxa"/>
            <w:tcBorders>
              <w:top w:val="nil"/>
              <w:left w:val="single" w:sz="8" w:space="0" w:color="auto"/>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grab</w:t>
            </w:r>
          </w:p>
        </w:tc>
        <w:tc>
          <w:tcPr>
            <w:tcW w:w="1482" w:type="dxa"/>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1482" w:type="dxa"/>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161.4</w:t>
            </w:r>
          </w:p>
        </w:tc>
        <w:tc>
          <w:tcPr>
            <w:tcW w:w="1482" w:type="dxa"/>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2.9</w:t>
            </w:r>
          </w:p>
        </w:tc>
        <w:tc>
          <w:tcPr>
            <w:tcW w:w="1482" w:type="dxa"/>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35.0</w:t>
            </w:r>
          </w:p>
        </w:tc>
        <w:tc>
          <w:tcPr>
            <w:tcW w:w="1482" w:type="dxa"/>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21.7</w:t>
            </w:r>
          </w:p>
        </w:tc>
        <w:tc>
          <w:tcPr>
            <w:tcW w:w="1482" w:type="dxa"/>
            <w:tcBorders>
              <w:top w:val="nil"/>
              <w:left w:val="nil"/>
              <w:bottom w:val="single" w:sz="4" w:space="0" w:color="auto"/>
              <w:right w:val="single" w:sz="8"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122.3</w:t>
            </w:r>
          </w:p>
        </w:tc>
      </w:tr>
      <w:tr w:rsidR="00691252" w:rsidRPr="00691252" w:rsidTr="00691252">
        <w:trPr>
          <w:trHeight w:val="321"/>
        </w:trPr>
        <w:tc>
          <w:tcPr>
            <w:tcW w:w="3262" w:type="dxa"/>
            <w:tcBorders>
              <w:top w:val="nil"/>
              <w:left w:val="single" w:sz="8" w:space="0" w:color="auto"/>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javor</w:t>
            </w:r>
          </w:p>
        </w:tc>
        <w:tc>
          <w:tcPr>
            <w:tcW w:w="1482" w:type="dxa"/>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1482" w:type="dxa"/>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22.6</w:t>
            </w:r>
          </w:p>
        </w:tc>
        <w:tc>
          <w:tcPr>
            <w:tcW w:w="1482" w:type="dxa"/>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0.7</w:t>
            </w:r>
          </w:p>
        </w:tc>
        <w:tc>
          <w:tcPr>
            <w:tcW w:w="1482" w:type="dxa"/>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4.5</w:t>
            </w:r>
          </w:p>
        </w:tc>
        <w:tc>
          <w:tcPr>
            <w:tcW w:w="1482" w:type="dxa"/>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19.9</w:t>
            </w:r>
          </w:p>
        </w:tc>
        <w:tc>
          <w:tcPr>
            <w:tcW w:w="1482" w:type="dxa"/>
            <w:tcBorders>
              <w:top w:val="nil"/>
              <w:left w:val="nil"/>
              <w:bottom w:val="single" w:sz="4" w:space="0" w:color="auto"/>
              <w:right w:val="single" w:sz="8"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68.0</w:t>
            </w:r>
          </w:p>
        </w:tc>
      </w:tr>
      <w:tr w:rsidR="00691252" w:rsidRPr="00691252" w:rsidTr="00691252">
        <w:trPr>
          <w:trHeight w:val="321"/>
        </w:trPr>
        <w:tc>
          <w:tcPr>
            <w:tcW w:w="3262" w:type="dxa"/>
            <w:tcBorders>
              <w:top w:val="nil"/>
              <w:left w:val="single" w:sz="8" w:space="0" w:color="auto"/>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kitnjak</w:t>
            </w:r>
          </w:p>
        </w:tc>
        <w:tc>
          <w:tcPr>
            <w:tcW w:w="1482" w:type="dxa"/>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1482" w:type="dxa"/>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322.8</w:t>
            </w:r>
          </w:p>
        </w:tc>
        <w:tc>
          <w:tcPr>
            <w:tcW w:w="1482" w:type="dxa"/>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7.1</w:t>
            </w:r>
          </w:p>
        </w:tc>
        <w:tc>
          <w:tcPr>
            <w:tcW w:w="1482" w:type="dxa"/>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58.6</w:t>
            </w:r>
          </w:p>
        </w:tc>
        <w:tc>
          <w:tcPr>
            <w:tcW w:w="1482" w:type="dxa"/>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18.1</w:t>
            </w:r>
          </w:p>
        </w:tc>
        <w:tc>
          <w:tcPr>
            <w:tcW w:w="1482" w:type="dxa"/>
            <w:tcBorders>
              <w:top w:val="nil"/>
              <w:left w:val="nil"/>
              <w:bottom w:val="single" w:sz="4" w:space="0" w:color="auto"/>
              <w:right w:val="single" w:sz="8"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82.0</w:t>
            </w:r>
          </w:p>
        </w:tc>
      </w:tr>
      <w:tr w:rsidR="00691252" w:rsidRPr="00691252" w:rsidTr="00691252">
        <w:trPr>
          <w:trHeight w:val="321"/>
        </w:trPr>
        <w:tc>
          <w:tcPr>
            <w:tcW w:w="3262" w:type="dxa"/>
            <w:tcBorders>
              <w:top w:val="nil"/>
              <w:left w:val="single" w:sz="8" w:space="0" w:color="auto"/>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klen</w:t>
            </w:r>
          </w:p>
        </w:tc>
        <w:tc>
          <w:tcPr>
            <w:tcW w:w="1482" w:type="dxa"/>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1482" w:type="dxa"/>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23.9</w:t>
            </w:r>
          </w:p>
        </w:tc>
        <w:tc>
          <w:tcPr>
            <w:tcW w:w="1482" w:type="dxa"/>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0.5</w:t>
            </w:r>
          </w:p>
        </w:tc>
        <w:tc>
          <w:tcPr>
            <w:tcW w:w="1482" w:type="dxa"/>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5.4</w:t>
            </w:r>
          </w:p>
        </w:tc>
        <w:tc>
          <w:tcPr>
            <w:tcW w:w="1482" w:type="dxa"/>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22.6</w:t>
            </w:r>
          </w:p>
        </w:tc>
        <w:tc>
          <w:tcPr>
            <w:tcW w:w="1482" w:type="dxa"/>
            <w:tcBorders>
              <w:top w:val="nil"/>
              <w:left w:val="nil"/>
              <w:bottom w:val="single" w:sz="4" w:space="0" w:color="auto"/>
              <w:right w:val="single" w:sz="8"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111.7</w:t>
            </w:r>
          </w:p>
        </w:tc>
      </w:tr>
      <w:tr w:rsidR="00691252" w:rsidRPr="00691252" w:rsidTr="00691252">
        <w:trPr>
          <w:trHeight w:val="321"/>
        </w:trPr>
        <w:tc>
          <w:tcPr>
            <w:tcW w:w="3262" w:type="dxa"/>
            <w:tcBorders>
              <w:top w:val="nil"/>
              <w:left w:val="single" w:sz="8" w:space="0" w:color="auto"/>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mlec</w:t>
            </w:r>
          </w:p>
        </w:tc>
        <w:tc>
          <w:tcPr>
            <w:tcW w:w="1482" w:type="dxa"/>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1482" w:type="dxa"/>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23.5</w:t>
            </w:r>
          </w:p>
        </w:tc>
        <w:tc>
          <w:tcPr>
            <w:tcW w:w="1482" w:type="dxa"/>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0.7</w:t>
            </w:r>
          </w:p>
        </w:tc>
        <w:tc>
          <w:tcPr>
            <w:tcW w:w="1482" w:type="dxa"/>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4.3</w:t>
            </w:r>
          </w:p>
        </w:tc>
        <w:tc>
          <w:tcPr>
            <w:tcW w:w="1482" w:type="dxa"/>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18.3</w:t>
            </w:r>
          </w:p>
        </w:tc>
        <w:tc>
          <w:tcPr>
            <w:tcW w:w="1482" w:type="dxa"/>
            <w:tcBorders>
              <w:top w:val="nil"/>
              <w:left w:val="nil"/>
              <w:bottom w:val="single" w:sz="4" w:space="0" w:color="auto"/>
              <w:right w:val="single" w:sz="8"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61.7</w:t>
            </w:r>
          </w:p>
        </w:tc>
      </w:tr>
      <w:tr w:rsidR="00691252" w:rsidRPr="00691252" w:rsidTr="00691252">
        <w:trPr>
          <w:trHeight w:val="321"/>
        </w:trPr>
        <w:tc>
          <w:tcPr>
            <w:tcW w:w="3262" w:type="dxa"/>
            <w:tcBorders>
              <w:top w:val="nil"/>
              <w:left w:val="single" w:sz="8" w:space="0" w:color="auto"/>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trešnja</w:t>
            </w:r>
          </w:p>
        </w:tc>
        <w:tc>
          <w:tcPr>
            <w:tcW w:w="1482" w:type="dxa"/>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rPr>
                <w:rFonts w:ascii="Times New Roman" w:hAnsi="Times New Roman"/>
                <w:color w:val="000000"/>
                <w:sz w:val="24"/>
              </w:rPr>
            </w:pPr>
            <w:r w:rsidRPr="00691252">
              <w:rPr>
                <w:rFonts w:ascii="Times New Roman" w:hAnsi="Times New Roman"/>
                <w:color w:val="000000"/>
                <w:sz w:val="24"/>
              </w:rPr>
              <w:t> </w:t>
            </w:r>
          </w:p>
        </w:tc>
        <w:tc>
          <w:tcPr>
            <w:tcW w:w="1482" w:type="dxa"/>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21.4</w:t>
            </w:r>
          </w:p>
        </w:tc>
        <w:tc>
          <w:tcPr>
            <w:tcW w:w="1482" w:type="dxa"/>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0.3</w:t>
            </w:r>
          </w:p>
        </w:tc>
        <w:tc>
          <w:tcPr>
            <w:tcW w:w="1482" w:type="dxa"/>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3.9</w:t>
            </w:r>
          </w:p>
        </w:tc>
        <w:tc>
          <w:tcPr>
            <w:tcW w:w="1482" w:type="dxa"/>
            <w:tcBorders>
              <w:top w:val="nil"/>
              <w:left w:val="nil"/>
              <w:bottom w:val="single" w:sz="4" w:space="0" w:color="auto"/>
              <w:right w:val="single" w:sz="4"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18.3</w:t>
            </w:r>
          </w:p>
        </w:tc>
        <w:tc>
          <w:tcPr>
            <w:tcW w:w="1482" w:type="dxa"/>
            <w:tcBorders>
              <w:top w:val="nil"/>
              <w:left w:val="nil"/>
              <w:bottom w:val="single" w:sz="4" w:space="0" w:color="auto"/>
              <w:right w:val="single" w:sz="8" w:space="0" w:color="auto"/>
            </w:tcBorders>
            <w:shd w:val="clear" w:color="auto" w:fill="auto"/>
            <w:noWrap/>
            <w:vAlign w:val="center"/>
            <w:hideMark/>
          </w:tcPr>
          <w:p w:rsidR="00691252" w:rsidRPr="00691252" w:rsidRDefault="00691252" w:rsidP="00691252">
            <w:pPr>
              <w:jc w:val="right"/>
              <w:rPr>
                <w:rFonts w:ascii="Times New Roman" w:hAnsi="Times New Roman"/>
                <w:color w:val="000000"/>
                <w:sz w:val="24"/>
              </w:rPr>
            </w:pPr>
            <w:r w:rsidRPr="00691252">
              <w:rPr>
                <w:rFonts w:ascii="Times New Roman" w:hAnsi="Times New Roman"/>
                <w:color w:val="000000"/>
                <w:sz w:val="24"/>
              </w:rPr>
              <w:t>128.9</w:t>
            </w:r>
          </w:p>
        </w:tc>
      </w:tr>
      <w:tr w:rsidR="00691252" w:rsidRPr="00691252" w:rsidTr="00691252">
        <w:trPr>
          <w:trHeight w:val="321"/>
        </w:trPr>
        <w:tc>
          <w:tcPr>
            <w:tcW w:w="3262" w:type="dxa"/>
            <w:tcBorders>
              <w:top w:val="nil"/>
              <w:left w:val="single" w:sz="8" w:space="0" w:color="auto"/>
              <w:bottom w:val="single" w:sz="8" w:space="0" w:color="auto"/>
              <w:right w:val="single" w:sz="4" w:space="0" w:color="auto"/>
            </w:tcBorders>
            <w:shd w:val="clear" w:color="D9E1F2" w:fill="F2F2F2"/>
            <w:noWrap/>
            <w:vAlign w:val="center"/>
            <w:hideMark/>
          </w:tcPr>
          <w:p w:rsidR="00691252" w:rsidRPr="00691252" w:rsidRDefault="00691252" w:rsidP="00691252">
            <w:pPr>
              <w:rPr>
                <w:rFonts w:ascii="Times New Roman" w:hAnsi="Times New Roman"/>
                <w:b/>
                <w:bCs/>
                <w:color w:val="000000"/>
                <w:sz w:val="24"/>
              </w:rPr>
            </w:pPr>
            <w:r w:rsidRPr="00691252">
              <w:rPr>
                <w:rFonts w:ascii="Times New Roman" w:hAnsi="Times New Roman"/>
                <w:b/>
                <w:bCs/>
                <w:color w:val="000000"/>
                <w:sz w:val="24"/>
              </w:rPr>
              <w:t>Ukupno</w:t>
            </w:r>
          </w:p>
        </w:tc>
        <w:tc>
          <w:tcPr>
            <w:tcW w:w="1482" w:type="dxa"/>
            <w:tcBorders>
              <w:top w:val="nil"/>
              <w:left w:val="nil"/>
              <w:bottom w:val="single" w:sz="8" w:space="0" w:color="auto"/>
              <w:right w:val="single" w:sz="4" w:space="0" w:color="auto"/>
            </w:tcBorders>
            <w:shd w:val="clear" w:color="D9E1F2" w:fill="F2F2F2"/>
            <w:noWrap/>
            <w:vAlign w:val="center"/>
            <w:hideMark/>
          </w:tcPr>
          <w:p w:rsidR="00691252" w:rsidRPr="00691252" w:rsidRDefault="00691252" w:rsidP="00691252">
            <w:pPr>
              <w:rPr>
                <w:rFonts w:ascii="Times New Roman" w:hAnsi="Times New Roman"/>
                <w:b/>
                <w:bCs/>
                <w:color w:val="000000"/>
                <w:sz w:val="24"/>
              </w:rPr>
            </w:pPr>
            <w:r w:rsidRPr="00691252">
              <w:rPr>
                <w:rFonts w:ascii="Times New Roman" w:hAnsi="Times New Roman"/>
                <w:b/>
                <w:bCs/>
                <w:color w:val="000000"/>
                <w:sz w:val="24"/>
              </w:rPr>
              <w:t> </w:t>
            </w:r>
          </w:p>
        </w:tc>
        <w:tc>
          <w:tcPr>
            <w:tcW w:w="1482" w:type="dxa"/>
            <w:tcBorders>
              <w:top w:val="nil"/>
              <w:left w:val="nil"/>
              <w:bottom w:val="single" w:sz="8" w:space="0" w:color="auto"/>
              <w:right w:val="single" w:sz="4" w:space="0" w:color="auto"/>
            </w:tcBorders>
            <w:shd w:val="clear" w:color="D9E1F2"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20,706.0</w:t>
            </w:r>
          </w:p>
        </w:tc>
        <w:tc>
          <w:tcPr>
            <w:tcW w:w="1482" w:type="dxa"/>
            <w:tcBorders>
              <w:top w:val="nil"/>
              <w:left w:val="nil"/>
              <w:bottom w:val="single" w:sz="8" w:space="0" w:color="auto"/>
              <w:right w:val="single" w:sz="4" w:space="0" w:color="auto"/>
            </w:tcBorders>
            <w:shd w:val="clear" w:color="D9E1F2"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350.0</w:t>
            </w:r>
          </w:p>
        </w:tc>
        <w:tc>
          <w:tcPr>
            <w:tcW w:w="1482" w:type="dxa"/>
            <w:tcBorders>
              <w:top w:val="nil"/>
              <w:left w:val="nil"/>
              <w:bottom w:val="single" w:sz="8" w:space="0" w:color="auto"/>
              <w:right w:val="single" w:sz="4" w:space="0" w:color="auto"/>
            </w:tcBorders>
            <w:shd w:val="clear" w:color="D9E1F2"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3,807.7</w:t>
            </w:r>
          </w:p>
        </w:tc>
        <w:tc>
          <w:tcPr>
            <w:tcW w:w="1482" w:type="dxa"/>
            <w:tcBorders>
              <w:top w:val="nil"/>
              <w:left w:val="nil"/>
              <w:bottom w:val="single" w:sz="8" w:space="0" w:color="auto"/>
              <w:right w:val="single" w:sz="4" w:space="0" w:color="auto"/>
            </w:tcBorders>
            <w:shd w:val="clear" w:color="D9E1F2"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18.4</w:t>
            </w:r>
          </w:p>
        </w:tc>
        <w:tc>
          <w:tcPr>
            <w:tcW w:w="1482" w:type="dxa"/>
            <w:tcBorders>
              <w:top w:val="nil"/>
              <w:left w:val="nil"/>
              <w:bottom w:val="single" w:sz="8" w:space="0" w:color="auto"/>
              <w:right w:val="single" w:sz="8" w:space="0" w:color="auto"/>
            </w:tcBorders>
            <w:shd w:val="clear" w:color="D9E1F2" w:fill="F2F2F2"/>
            <w:noWrap/>
            <w:vAlign w:val="center"/>
            <w:hideMark/>
          </w:tcPr>
          <w:p w:rsidR="00691252" w:rsidRPr="00691252" w:rsidRDefault="00691252" w:rsidP="00691252">
            <w:pPr>
              <w:jc w:val="right"/>
              <w:rPr>
                <w:rFonts w:ascii="Times New Roman" w:hAnsi="Times New Roman"/>
                <w:b/>
                <w:bCs/>
                <w:color w:val="000000"/>
                <w:sz w:val="24"/>
              </w:rPr>
            </w:pPr>
            <w:r w:rsidRPr="00691252">
              <w:rPr>
                <w:rFonts w:ascii="Times New Roman" w:hAnsi="Times New Roman"/>
                <w:b/>
                <w:bCs/>
                <w:color w:val="000000"/>
                <w:sz w:val="24"/>
              </w:rPr>
              <w:t>108.8</w:t>
            </w:r>
          </w:p>
        </w:tc>
      </w:tr>
    </w:tbl>
    <w:p w:rsidR="00D146EB" w:rsidRDefault="00D146EB" w:rsidP="00B97BC0">
      <w:pPr>
        <w:pStyle w:val="Hang127"/>
        <w:ind w:left="0" w:firstLine="0"/>
        <w:rPr>
          <w:sz w:val="24"/>
          <w:szCs w:val="24"/>
        </w:rPr>
      </w:pPr>
    </w:p>
    <w:p w:rsidR="00636A96" w:rsidRDefault="00636A96" w:rsidP="00636A96">
      <w:pPr>
        <w:pStyle w:val="Hang127"/>
        <w:rPr>
          <w:sz w:val="24"/>
          <w:szCs w:val="24"/>
          <w:lang w:val="pl-PL"/>
        </w:rPr>
      </w:pPr>
      <w:r w:rsidRPr="00636A96">
        <w:rPr>
          <w:sz w:val="24"/>
          <w:szCs w:val="24"/>
          <w:lang w:val="pl-PL"/>
        </w:rPr>
        <w:t>Realizacija glavnog prinosa u odnosu na sastojinu (odsek) je obavezna po površini, a po zapremini može da odstupi + -10%.</w:t>
      </w:r>
    </w:p>
    <w:p w:rsidR="00C14A2E" w:rsidRDefault="00C14A2E" w:rsidP="00636A96">
      <w:pPr>
        <w:pStyle w:val="Hang127"/>
        <w:rPr>
          <w:sz w:val="24"/>
          <w:szCs w:val="24"/>
          <w:lang w:val="pl-PL"/>
        </w:rPr>
      </w:pPr>
    </w:p>
    <w:p w:rsidR="00E6412E" w:rsidRPr="005E6673" w:rsidRDefault="00E6412E" w:rsidP="00432F07">
      <w:pPr>
        <w:pStyle w:val="Hang127"/>
        <w:numPr>
          <w:ilvl w:val="0"/>
          <w:numId w:val="17"/>
        </w:numPr>
        <w:rPr>
          <w:b/>
          <w:sz w:val="24"/>
          <w:szCs w:val="24"/>
          <w:lang w:val="pl-PL"/>
        </w:rPr>
      </w:pPr>
      <w:r w:rsidRPr="005E6673">
        <w:rPr>
          <w:b/>
          <w:sz w:val="24"/>
          <w:szCs w:val="24"/>
          <w:lang w:val="pl-PL"/>
        </w:rPr>
        <w:t>Ukupno glavni prinos :</w:t>
      </w:r>
    </w:p>
    <w:tbl>
      <w:tblPr>
        <w:tblW w:w="5000" w:type="pct"/>
        <w:tblLook w:val="04A0" w:firstRow="1" w:lastRow="0" w:firstColumn="1" w:lastColumn="0" w:noHBand="0" w:noVBand="1"/>
      </w:tblPr>
      <w:tblGrid>
        <w:gridCol w:w="1443"/>
        <w:gridCol w:w="2363"/>
        <w:gridCol w:w="1176"/>
        <w:gridCol w:w="876"/>
        <w:gridCol w:w="1056"/>
        <w:gridCol w:w="2799"/>
        <w:gridCol w:w="1176"/>
        <w:gridCol w:w="1056"/>
        <w:gridCol w:w="1176"/>
        <w:gridCol w:w="2799"/>
        <w:gridCol w:w="1176"/>
        <w:gridCol w:w="1056"/>
        <w:gridCol w:w="1176"/>
        <w:gridCol w:w="756"/>
        <w:gridCol w:w="876"/>
      </w:tblGrid>
      <w:tr w:rsidR="00B97BC0" w:rsidRPr="00B97BC0" w:rsidTr="00B97BC0">
        <w:trPr>
          <w:trHeight w:val="375"/>
        </w:trPr>
        <w:tc>
          <w:tcPr>
            <w:tcW w:w="353" w:type="pct"/>
            <w:vMerge w:val="restart"/>
            <w:tcBorders>
              <w:top w:val="single" w:sz="8" w:space="0" w:color="auto"/>
              <w:left w:val="single" w:sz="8" w:space="0" w:color="auto"/>
              <w:bottom w:val="single" w:sz="4" w:space="0" w:color="auto"/>
              <w:right w:val="nil"/>
            </w:tcBorders>
            <w:shd w:val="clear" w:color="D9E1F2" w:fill="BFBFBF"/>
            <w:vAlign w:val="center"/>
            <w:hideMark/>
          </w:tcPr>
          <w:p w:rsidR="00B97BC0" w:rsidRPr="00B97BC0" w:rsidRDefault="00B97BC0" w:rsidP="00B97BC0">
            <w:pPr>
              <w:jc w:val="center"/>
              <w:rPr>
                <w:rFonts w:ascii="Times New Roman" w:hAnsi="Times New Roman"/>
                <w:b/>
                <w:bCs/>
                <w:color w:val="000000"/>
                <w:sz w:val="24"/>
              </w:rPr>
            </w:pPr>
            <w:r w:rsidRPr="00B97BC0">
              <w:rPr>
                <w:rFonts w:ascii="Times New Roman" w:hAnsi="Times New Roman"/>
                <w:b/>
                <w:bCs/>
                <w:color w:val="000000"/>
                <w:sz w:val="24"/>
              </w:rPr>
              <w:t>Gazdinska kalasa</w:t>
            </w:r>
          </w:p>
        </w:tc>
        <w:tc>
          <w:tcPr>
            <w:tcW w:w="1388" w:type="pct"/>
            <w:gridSpan w:val="4"/>
            <w:tcBorders>
              <w:top w:val="single" w:sz="8" w:space="0" w:color="auto"/>
              <w:left w:val="single" w:sz="8" w:space="0" w:color="auto"/>
              <w:bottom w:val="single" w:sz="4" w:space="0" w:color="auto"/>
              <w:right w:val="single" w:sz="8" w:space="0" w:color="000000"/>
            </w:tcBorders>
            <w:shd w:val="clear" w:color="D9E1F2" w:fill="BFBFBF"/>
            <w:vAlign w:val="center"/>
            <w:hideMark/>
          </w:tcPr>
          <w:p w:rsidR="00B97BC0" w:rsidRPr="00B97BC0" w:rsidRDefault="00B97BC0" w:rsidP="00B97BC0">
            <w:pPr>
              <w:jc w:val="center"/>
              <w:rPr>
                <w:rFonts w:ascii="Times New Roman" w:hAnsi="Times New Roman"/>
                <w:b/>
                <w:bCs/>
                <w:color w:val="000000"/>
                <w:sz w:val="24"/>
              </w:rPr>
            </w:pPr>
            <w:r w:rsidRPr="00B97BC0">
              <w:rPr>
                <w:rFonts w:ascii="Times New Roman" w:hAnsi="Times New Roman"/>
                <w:b/>
                <w:bCs/>
                <w:color w:val="000000"/>
                <w:sz w:val="24"/>
              </w:rPr>
              <w:t>Oplodna seča u raznodobnim šumama</w:t>
            </w:r>
          </w:p>
        </w:tc>
        <w:tc>
          <w:tcPr>
            <w:tcW w:w="1440" w:type="pct"/>
            <w:gridSpan w:val="4"/>
            <w:tcBorders>
              <w:top w:val="single" w:sz="8" w:space="0" w:color="auto"/>
              <w:left w:val="nil"/>
              <w:bottom w:val="single" w:sz="4" w:space="0" w:color="auto"/>
              <w:right w:val="single" w:sz="8" w:space="0" w:color="000000"/>
            </w:tcBorders>
            <w:shd w:val="clear" w:color="D9E1F2" w:fill="BFBFBF"/>
            <w:vAlign w:val="center"/>
            <w:hideMark/>
          </w:tcPr>
          <w:p w:rsidR="00B97BC0" w:rsidRPr="00B97BC0" w:rsidRDefault="00B97BC0" w:rsidP="00B97BC0">
            <w:pPr>
              <w:jc w:val="center"/>
              <w:rPr>
                <w:rFonts w:ascii="Times New Roman" w:hAnsi="Times New Roman"/>
                <w:b/>
                <w:bCs/>
                <w:color w:val="000000"/>
                <w:sz w:val="24"/>
              </w:rPr>
            </w:pPr>
            <w:r w:rsidRPr="00B97BC0">
              <w:rPr>
                <w:rFonts w:ascii="Times New Roman" w:hAnsi="Times New Roman"/>
                <w:b/>
                <w:bCs/>
                <w:color w:val="000000"/>
                <w:sz w:val="24"/>
              </w:rPr>
              <w:t>Oplodna seča u jednodobnim šumama</w:t>
            </w:r>
          </w:p>
        </w:tc>
        <w:tc>
          <w:tcPr>
            <w:tcW w:w="1440" w:type="pct"/>
            <w:gridSpan w:val="4"/>
            <w:tcBorders>
              <w:top w:val="single" w:sz="8" w:space="0" w:color="auto"/>
              <w:left w:val="nil"/>
              <w:bottom w:val="single" w:sz="4" w:space="0" w:color="auto"/>
              <w:right w:val="single" w:sz="8" w:space="0" w:color="000000"/>
            </w:tcBorders>
            <w:shd w:val="clear" w:color="D9E1F2" w:fill="BFBFBF"/>
            <w:vAlign w:val="center"/>
            <w:hideMark/>
          </w:tcPr>
          <w:p w:rsidR="00B97BC0" w:rsidRPr="00B97BC0" w:rsidRDefault="00B97BC0" w:rsidP="00B97BC0">
            <w:pPr>
              <w:jc w:val="center"/>
              <w:rPr>
                <w:rFonts w:ascii="Times New Roman" w:hAnsi="Times New Roman"/>
                <w:b/>
                <w:bCs/>
                <w:color w:val="000000"/>
                <w:sz w:val="24"/>
              </w:rPr>
            </w:pPr>
            <w:r w:rsidRPr="00B97BC0">
              <w:rPr>
                <w:rFonts w:ascii="Times New Roman" w:hAnsi="Times New Roman"/>
                <w:b/>
                <w:bCs/>
                <w:color w:val="000000"/>
                <w:sz w:val="24"/>
              </w:rPr>
              <w:t>Ukupno glavni prinos</w:t>
            </w:r>
          </w:p>
        </w:tc>
        <w:tc>
          <w:tcPr>
            <w:tcW w:w="190" w:type="pct"/>
            <w:vMerge w:val="restart"/>
            <w:tcBorders>
              <w:top w:val="single" w:sz="8" w:space="0" w:color="auto"/>
              <w:left w:val="nil"/>
              <w:bottom w:val="single" w:sz="4" w:space="0" w:color="auto"/>
              <w:right w:val="single" w:sz="4" w:space="0" w:color="auto"/>
            </w:tcBorders>
            <w:shd w:val="clear" w:color="D9E1F2" w:fill="BFBFBF"/>
            <w:vAlign w:val="center"/>
            <w:hideMark/>
          </w:tcPr>
          <w:p w:rsidR="00B97BC0" w:rsidRPr="00B97BC0" w:rsidRDefault="00B97BC0" w:rsidP="00B97BC0">
            <w:pPr>
              <w:jc w:val="center"/>
              <w:rPr>
                <w:rFonts w:ascii="Times New Roman" w:hAnsi="Times New Roman"/>
                <w:b/>
                <w:bCs/>
                <w:color w:val="000000"/>
                <w:sz w:val="24"/>
              </w:rPr>
            </w:pPr>
            <w:r w:rsidRPr="00B97BC0">
              <w:rPr>
                <w:rFonts w:ascii="Times New Roman" w:hAnsi="Times New Roman"/>
                <w:b/>
                <w:bCs/>
                <w:color w:val="000000"/>
                <w:sz w:val="24"/>
              </w:rPr>
              <w:t>V %</w:t>
            </w:r>
          </w:p>
        </w:tc>
        <w:tc>
          <w:tcPr>
            <w:tcW w:w="190" w:type="pct"/>
            <w:vMerge w:val="restart"/>
            <w:tcBorders>
              <w:top w:val="single" w:sz="8" w:space="0" w:color="auto"/>
              <w:left w:val="single" w:sz="4" w:space="0" w:color="auto"/>
              <w:bottom w:val="single" w:sz="4" w:space="0" w:color="auto"/>
              <w:right w:val="single" w:sz="8" w:space="0" w:color="auto"/>
            </w:tcBorders>
            <w:shd w:val="clear" w:color="D9E1F2" w:fill="BFBFBF"/>
            <w:vAlign w:val="center"/>
            <w:hideMark/>
          </w:tcPr>
          <w:p w:rsidR="00B97BC0" w:rsidRPr="00B97BC0" w:rsidRDefault="00B97BC0" w:rsidP="00B97BC0">
            <w:pPr>
              <w:jc w:val="center"/>
              <w:rPr>
                <w:rFonts w:ascii="Times New Roman" w:hAnsi="Times New Roman"/>
                <w:b/>
                <w:bCs/>
                <w:color w:val="000000"/>
                <w:sz w:val="24"/>
              </w:rPr>
            </w:pPr>
            <w:r w:rsidRPr="00B97BC0">
              <w:rPr>
                <w:rFonts w:ascii="Times New Roman" w:hAnsi="Times New Roman"/>
                <w:b/>
                <w:bCs/>
                <w:color w:val="000000"/>
                <w:sz w:val="24"/>
              </w:rPr>
              <w:t>Iv %</w:t>
            </w:r>
          </w:p>
        </w:tc>
      </w:tr>
      <w:tr w:rsidR="00B97BC0" w:rsidRPr="00B97BC0" w:rsidTr="00B97BC0">
        <w:trPr>
          <w:trHeight w:val="375"/>
        </w:trPr>
        <w:tc>
          <w:tcPr>
            <w:tcW w:w="353" w:type="pct"/>
            <w:vMerge/>
            <w:tcBorders>
              <w:top w:val="single" w:sz="8" w:space="0" w:color="auto"/>
              <w:left w:val="single" w:sz="8" w:space="0" w:color="auto"/>
              <w:bottom w:val="single" w:sz="4" w:space="0" w:color="auto"/>
              <w:right w:val="nil"/>
            </w:tcBorders>
            <w:vAlign w:val="center"/>
            <w:hideMark/>
          </w:tcPr>
          <w:p w:rsidR="00B97BC0" w:rsidRPr="00B97BC0" w:rsidRDefault="00B97BC0" w:rsidP="00B97BC0">
            <w:pPr>
              <w:rPr>
                <w:rFonts w:ascii="Times New Roman" w:hAnsi="Times New Roman"/>
                <w:b/>
                <w:bCs/>
                <w:color w:val="000000"/>
                <w:sz w:val="24"/>
              </w:rPr>
            </w:pPr>
          </w:p>
        </w:tc>
        <w:tc>
          <w:tcPr>
            <w:tcW w:w="772" w:type="pct"/>
            <w:tcBorders>
              <w:top w:val="nil"/>
              <w:left w:val="single" w:sz="8" w:space="0" w:color="auto"/>
              <w:bottom w:val="single" w:sz="4" w:space="0" w:color="auto"/>
              <w:right w:val="single" w:sz="4" w:space="0" w:color="auto"/>
            </w:tcBorders>
            <w:shd w:val="clear" w:color="D9E1F2" w:fill="BFBFBF"/>
            <w:vAlign w:val="center"/>
            <w:hideMark/>
          </w:tcPr>
          <w:p w:rsidR="00B97BC0" w:rsidRPr="00B97BC0" w:rsidRDefault="00B97BC0" w:rsidP="00B97BC0">
            <w:pPr>
              <w:jc w:val="center"/>
              <w:rPr>
                <w:rFonts w:ascii="Times New Roman" w:hAnsi="Times New Roman"/>
                <w:b/>
                <w:bCs/>
                <w:color w:val="000000"/>
                <w:sz w:val="24"/>
              </w:rPr>
            </w:pPr>
            <w:r w:rsidRPr="00B97BC0">
              <w:rPr>
                <w:rFonts w:ascii="Times New Roman" w:hAnsi="Times New Roman"/>
                <w:b/>
                <w:bCs/>
                <w:color w:val="000000"/>
                <w:sz w:val="24"/>
              </w:rPr>
              <w:t>P</w:t>
            </w:r>
          </w:p>
        </w:tc>
        <w:tc>
          <w:tcPr>
            <w:tcW w:w="224" w:type="pct"/>
            <w:tcBorders>
              <w:top w:val="nil"/>
              <w:left w:val="nil"/>
              <w:bottom w:val="single" w:sz="4" w:space="0" w:color="auto"/>
              <w:right w:val="single" w:sz="4" w:space="0" w:color="auto"/>
            </w:tcBorders>
            <w:shd w:val="clear" w:color="D9E1F2" w:fill="BFBFBF"/>
            <w:vAlign w:val="center"/>
            <w:hideMark/>
          </w:tcPr>
          <w:p w:rsidR="00B97BC0" w:rsidRPr="00B97BC0" w:rsidRDefault="00B97BC0" w:rsidP="00B97BC0">
            <w:pPr>
              <w:jc w:val="center"/>
              <w:rPr>
                <w:rFonts w:ascii="Times New Roman" w:hAnsi="Times New Roman"/>
                <w:b/>
                <w:bCs/>
                <w:color w:val="000000"/>
                <w:sz w:val="24"/>
              </w:rPr>
            </w:pPr>
            <w:r w:rsidRPr="00B97BC0">
              <w:rPr>
                <w:rFonts w:ascii="Times New Roman" w:hAnsi="Times New Roman"/>
                <w:b/>
                <w:bCs/>
                <w:color w:val="000000"/>
                <w:sz w:val="24"/>
              </w:rPr>
              <w:t>V</w:t>
            </w:r>
          </w:p>
        </w:tc>
        <w:tc>
          <w:tcPr>
            <w:tcW w:w="190" w:type="pct"/>
            <w:tcBorders>
              <w:top w:val="nil"/>
              <w:left w:val="nil"/>
              <w:bottom w:val="single" w:sz="4" w:space="0" w:color="auto"/>
              <w:right w:val="single" w:sz="4" w:space="0" w:color="auto"/>
            </w:tcBorders>
            <w:shd w:val="clear" w:color="D9E1F2" w:fill="BFBFBF"/>
            <w:vAlign w:val="center"/>
            <w:hideMark/>
          </w:tcPr>
          <w:p w:rsidR="00B97BC0" w:rsidRPr="00B97BC0" w:rsidRDefault="00B97BC0" w:rsidP="00B97BC0">
            <w:pPr>
              <w:jc w:val="center"/>
              <w:rPr>
                <w:rFonts w:ascii="Times New Roman" w:hAnsi="Times New Roman"/>
                <w:b/>
                <w:bCs/>
                <w:color w:val="000000"/>
                <w:sz w:val="24"/>
              </w:rPr>
            </w:pPr>
            <w:r w:rsidRPr="00B97BC0">
              <w:rPr>
                <w:rFonts w:ascii="Times New Roman" w:hAnsi="Times New Roman"/>
                <w:b/>
                <w:bCs/>
                <w:color w:val="000000"/>
                <w:sz w:val="24"/>
              </w:rPr>
              <w:t>Zv</w:t>
            </w:r>
          </w:p>
        </w:tc>
        <w:tc>
          <w:tcPr>
            <w:tcW w:w="202" w:type="pct"/>
            <w:tcBorders>
              <w:top w:val="nil"/>
              <w:left w:val="nil"/>
              <w:bottom w:val="single" w:sz="4" w:space="0" w:color="auto"/>
              <w:right w:val="single" w:sz="8" w:space="0" w:color="auto"/>
            </w:tcBorders>
            <w:shd w:val="clear" w:color="D9E1F2" w:fill="BFBFBF"/>
            <w:vAlign w:val="center"/>
            <w:hideMark/>
          </w:tcPr>
          <w:p w:rsidR="00B97BC0" w:rsidRPr="00B97BC0" w:rsidRDefault="00B97BC0" w:rsidP="00B97BC0">
            <w:pPr>
              <w:jc w:val="center"/>
              <w:rPr>
                <w:rFonts w:ascii="Times New Roman" w:hAnsi="Times New Roman"/>
                <w:b/>
                <w:bCs/>
                <w:color w:val="000000"/>
                <w:sz w:val="24"/>
              </w:rPr>
            </w:pPr>
            <w:r w:rsidRPr="00B97BC0">
              <w:rPr>
                <w:rFonts w:ascii="Times New Roman" w:hAnsi="Times New Roman"/>
                <w:b/>
                <w:bCs/>
                <w:color w:val="000000"/>
                <w:sz w:val="24"/>
              </w:rPr>
              <w:t>Prinos</w:t>
            </w:r>
          </w:p>
        </w:tc>
        <w:tc>
          <w:tcPr>
            <w:tcW w:w="790" w:type="pct"/>
            <w:tcBorders>
              <w:top w:val="nil"/>
              <w:left w:val="nil"/>
              <w:bottom w:val="single" w:sz="4" w:space="0" w:color="auto"/>
              <w:right w:val="single" w:sz="4" w:space="0" w:color="auto"/>
            </w:tcBorders>
            <w:shd w:val="clear" w:color="D9E1F2" w:fill="BFBFBF"/>
            <w:vAlign w:val="center"/>
            <w:hideMark/>
          </w:tcPr>
          <w:p w:rsidR="00B97BC0" w:rsidRPr="00B97BC0" w:rsidRDefault="00B97BC0" w:rsidP="00B97BC0">
            <w:pPr>
              <w:jc w:val="center"/>
              <w:rPr>
                <w:rFonts w:ascii="Times New Roman" w:hAnsi="Times New Roman"/>
                <w:b/>
                <w:bCs/>
                <w:color w:val="000000"/>
                <w:sz w:val="24"/>
              </w:rPr>
            </w:pPr>
            <w:r w:rsidRPr="00B97BC0">
              <w:rPr>
                <w:rFonts w:ascii="Times New Roman" w:hAnsi="Times New Roman"/>
                <w:b/>
                <w:bCs/>
                <w:color w:val="000000"/>
                <w:sz w:val="24"/>
              </w:rPr>
              <w:t>P</w:t>
            </w:r>
          </w:p>
        </w:tc>
        <w:tc>
          <w:tcPr>
            <w:tcW w:w="224" w:type="pct"/>
            <w:tcBorders>
              <w:top w:val="nil"/>
              <w:left w:val="nil"/>
              <w:bottom w:val="single" w:sz="4" w:space="0" w:color="auto"/>
              <w:right w:val="single" w:sz="4" w:space="0" w:color="auto"/>
            </w:tcBorders>
            <w:shd w:val="clear" w:color="D9E1F2" w:fill="BFBFBF"/>
            <w:vAlign w:val="center"/>
            <w:hideMark/>
          </w:tcPr>
          <w:p w:rsidR="00B97BC0" w:rsidRPr="00B97BC0" w:rsidRDefault="00B97BC0" w:rsidP="00B97BC0">
            <w:pPr>
              <w:jc w:val="center"/>
              <w:rPr>
                <w:rFonts w:ascii="Times New Roman" w:hAnsi="Times New Roman"/>
                <w:b/>
                <w:bCs/>
                <w:color w:val="000000"/>
                <w:sz w:val="24"/>
              </w:rPr>
            </w:pPr>
            <w:r w:rsidRPr="00B97BC0">
              <w:rPr>
                <w:rFonts w:ascii="Times New Roman" w:hAnsi="Times New Roman"/>
                <w:b/>
                <w:bCs/>
                <w:color w:val="000000"/>
                <w:sz w:val="24"/>
              </w:rPr>
              <w:t>V</w:t>
            </w:r>
          </w:p>
        </w:tc>
        <w:tc>
          <w:tcPr>
            <w:tcW w:w="202" w:type="pct"/>
            <w:tcBorders>
              <w:top w:val="nil"/>
              <w:left w:val="nil"/>
              <w:bottom w:val="single" w:sz="4" w:space="0" w:color="auto"/>
              <w:right w:val="single" w:sz="4" w:space="0" w:color="auto"/>
            </w:tcBorders>
            <w:shd w:val="clear" w:color="D9E1F2" w:fill="BFBFBF"/>
            <w:vAlign w:val="center"/>
            <w:hideMark/>
          </w:tcPr>
          <w:p w:rsidR="00B97BC0" w:rsidRPr="00B97BC0" w:rsidRDefault="00B97BC0" w:rsidP="00B97BC0">
            <w:pPr>
              <w:jc w:val="center"/>
              <w:rPr>
                <w:rFonts w:ascii="Times New Roman" w:hAnsi="Times New Roman"/>
                <w:b/>
                <w:bCs/>
                <w:color w:val="000000"/>
                <w:sz w:val="24"/>
              </w:rPr>
            </w:pPr>
            <w:r w:rsidRPr="00B97BC0">
              <w:rPr>
                <w:rFonts w:ascii="Times New Roman" w:hAnsi="Times New Roman"/>
                <w:b/>
                <w:bCs/>
                <w:color w:val="000000"/>
                <w:sz w:val="24"/>
              </w:rPr>
              <w:t>Zv</w:t>
            </w:r>
          </w:p>
        </w:tc>
        <w:tc>
          <w:tcPr>
            <w:tcW w:w="224" w:type="pct"/>
            <w:tcBorders>
              <w:top w:val="nil"/>
              <w:left w:val="nil"/>
              <w:bottom w:val="single" w:sz="4" w:space="0" w:color="auto"/>
              <w:right w:val="single" w:sz="8" w:space="0" w:color="auto"/>
            </w:tcBorders>
            <w:shd w:val="clear" w:color="D9E1F2" w:fill="BFBFBF"/>
            <w:vAlign w:val="center"/>
            <w:hideMark/>
          </w:tcPr>
          <w:p w:rsidR="00B97BC0" w:rsidRPr="00B97BC0" w:rsidRDefault="00B97BC0" w:rsidP="00B97BC0">
            <w:pPr>
              <w:jc w:val="center"/>
              <w:rPr>
                <w:rFonts w:ascii="Times New Roman" w:hAnsi="Times New Roman"/>
                <w:b/>
                <w:bCs/>
                <w:color w:val="000000"/>
                <w:sz w:val="24"/>
              </w:rPr>
            </w:pPr>
            <w:r w:rsidRPr="00B97BC0">
              <w:rPr>
                <w:rFonts w:ascii="Times New Roman" w:hAnsi="Times New Roman"/>
                <w:b/>
                <w:bCs/>
                <w:color w:val="000000"/>
                <w:sz w:val="24"/>
              </w:rPr>
              <w:t>Prinos</w:t>
            </w:r>
          </w:p>
        </w:tc>
        <w:tc>
          <w:tcPr>
            <w:tcW w:w="790" w:type="pct"/>
            <w:tcBorders>
              <w:top w:val="nil"/>
              <w:left w:val="nil"/>
              <w:bottom w:val="single" w:sz="4" w:space="0" w:color="auto"/>
              <w:right w:val="single" w:sz="4" w:space="0" w:color="auto"/>
            </w:tcBorders>
            <w:shd w:val="clear" w:color="D9E1F2" w:fill="BFBFBF"/>
            <w:vAlign w:val="center"/>
            <w:hideMark/>
          </w:tcPr>
          <w:p w:rsidR="00B97BC0" w:rsidRPr="00B97BC0" w:rsidRDefault="00B97BC0" w:rsidP="00B97BC0">
            <w:pPr>
              <w:jc w:val="center"/>
              <w:rPr>
                <w:rFonts w:ascii="Times New Roman" w:hAnsi="Times New Roman"/>
                <w:b/>
                <w:bCs/>
                <w:color w:val="000000"/>
                <w:sz w:val="24"/>
              </w:rPr>
            </w:pPr>
            <w:r w:rsidRPr="00B97BC0">
              <w:rPr>
                <w:rFonts w:ascii="Times New Roman" w:hAnsi="Times New Roman"/>
                <w:b/>
                <w:bCs/>
                <w:color w:val="000000"/>
                <w:sz w:val="24"/>
              </w:rPr>
              <w:t>P</w:t>
            </w:r>
          </w:p>
        </w:tc>
        <w:tc>
          <w:tcPr>
            <w:tcW w:w="224" w:type="pct"/>
            <w:tcBorders>
              <w:top w:val="nil"/>
              <w:left w:val="nil"/>
              <w:bottom w:val="single" w:sz="4" w:space="0" w:color="auto"/>
              <w:right w:val="single" w:sz="4" w:space="0" w:color="auto"/>
            </w:tcBorders>
            <w:shd w:val="clear" w:color="D9E1F2" w:fill="BFBFBF"/>
            <w:vAlign w:val="center"/>
            <w:hideMark/>
          </w:tcPr>
          <w:p w:rsidR="00B97BC0" w:rsidRPr="00B97BC0" w:rsidRDefault="00B97BC0" w:rsidP="00B97BC0">
            <w:pPr>
              <w:jc w:val="center"/>
              <w:rPr>
                <w:rFonts w:ascii="Times New Roman" w:hAnsi="Times New Roman"/>
                <w:b/>
                <w:bCs/>
                <w:color w:val="000000"/>
                <w:sz w:val="24"/>
              </w:rPr>
            </w:pPr>
            <w:r w:rsidRPr="00B97BC0">
              <w:rPr>
                <w:rFonts w:ascii="Times New Roman" w:hAnsi="Times New Roman"/>
                <w:b/>
                <w:bCs/>
                <w:color w:val="000000"/>
                <w:sz w:val="24"/>
              </w:rPr>
              <w:t>V</w:t>
            </w:r>
          </w:p>
        </w:tc>
        <w:tc>
          <w:tcPr>
            <w:tcW w:w="202" w:type="pct"/>
            <w:tcBorders>
              <w:top w:val="nil"/>
              <w:left w:val="nil"/>
              <w:bottom w:val="single" w:sz="4" w:space="0" w:color="auto"/>
              <w:right w:val="single" w:sz="4" w:space="0" w:color="auto"/>
            </w:tcBorders>
            <w:shd w:val="clear" w:color="D9E1F2" w:fill="BFBFBF"/>
            <w:vAlign w:val="center"/>
            <w:hideMark/>
          </w:tcPr>
          <w:p w:rsidR="00B97BC0" w:rsidRPr="00B97BC0" w:rsidRDefault="00B97BC0" w:rsidP="00B97BC0">
            <w:pPr>
              <w:jc w:val="center"/>
              <w:rPr>
                <w:rFonts w:ascii="Times New Roman" w:hAnsi="Times New Roman"/>
                <w:b/>
                <w:bCs/>
                <w:color w:val="000000"/>
                <w:sz w:val="24"/>
              </w:rPr>
            </w:pPr>
            <w:r w:rsidRPr="00B97BC0">
              <w:rPr>
                <w:rFonts w:ascii="Times New Roman" w:hAnsi="Times New Roman"/>
                <w:b/>
                <w:bCs/>
                <w:color w:val="000000"/>
                <w:sz w:val="24"/>
              </w:rPr>
              <w:t>Zv</w:t>
            </w:r>
          </w:p>
        </w:tc>
        <w:tc>
          <w:tcPr>
            <w:tcW w:w="224" w:type="pct"/>
            <w:tcBorders>
              <w:top w:val="nil"/>
              <w:left w:val="nil"/>
              <w:bottom w:val="single" w:sz="4" w:space="0" w:color="auto"/>
              <w:right w:val="single" w:sz="8" w:space="0" w:color="auto"/>
            </w:tcBorders>
            <w:shd w:val="clear" w:color="D9E1F2" w:fill="BFBFBF"/>
            <w:vAlign w:val="center"/>
            <w:hideMark/>
          </w:tcPr>
          <w:p w:rsidR="00B97BC0" w:rsidRPr="00B97BC0" w:rsidRDefault="00B97BC0" w:rsidP="00B97BC0">
            <w:pPr>
              <w:jc w:val="center"/>
              <w:rPr>
                <w:rFonts w:ascii="Times New Roman" w:hAnsi="Times New Roman"/>
                <w:b/>
                <w:bCs/>
                <w:color w:val="000000"/>
                <w:sz w:val="24"/>
              </w:rPr>
            </w:pPr>
            <w:r w:rsidRPr="00B97BC0">
              <w:rPr>
                <w:rFonts w:ascii="Times New Roman" w:hAnsi="Times New Roman"/>
                <w:b/>
                <w:bCs/>
                <w:color w:val="000000"/>
                <w:sz w:val="24"/>
              </w:rPr>
              <w:t>Prinos</w:t>
            </w:r>
          </w:p>
        </w:tc>
        <w:tc>
          <w:tcPr>
            <w:tcW w:w="190" w:type="pct"/>
            <w:vMerge/>
            <w:tcBorders>
              <w:top w:val="single" w:sz="8" w:space="0" w:color="auto"/>
              <w:left w:val="nil"/>
              <w:bottom w:val="single" w:sz="4" w:space="0" w:color="auto"/>
              <w:right w:val="single" w:sz="4" w:space="0" w:color="auto"/>
            </w:tcBorders>
            <w:vAlign w:val="center"/>
            <w:hideMark/>
          </w:tcPr>
          <w:p w:rsidR="00B97BC0" w:rsidRPr="00B97BC0" w:rsidRDefault="00B97BC0" w:rsidP="00B97BC0">
            <w:pPr>
              <w:rPr>
                <w:rFonts w:ascii="Times New Roman" w:hAnsi="Times New Roman"/>
                <w:b/>
                <w:bCs/>
                <w:color w:val="000000"/>
                <w:sz w:val="24"/>
              </w:rPr>
            </w:pPr>
          </w:p>
        </w:tc>
        <w:tc>
          <w:tcPr>
            <w:tcW w:w="190" w:type="pct"/>
            <w:vMerge/>
            <w:tcBorders>
              <w:top w:val="single" w:sz="8" w:space="0" w:color="auto"/>
              <w:left w:val="single" w:sz="4" w:space="0" w:color="auto"/>
              <w:bottom w:val="single" w:sz="4" w:space="0" w:color="auto"/>
              <w:right w:val="single" w:sz="8" w:space="0" w:color="auto"/>
            </w:tcBorders>
            <w:vAlign w:val="center"/>
            <w:hideMark/>
          </w:tcPr>
          <w:p w:rsidR="00B97BC0" w:rsidRPr="00B97BC0" w:rsidRDefault="00B97BC0" w:rsidP="00B97BC0">
            <w:pPr>
              <w:rPr>
                <w:rFonts w:ascii="Times New Roman" w:hAnsi="Times New Roman"/>
                <w:b/>
                <w:bCs/>
                <w:color w:val="000000"/>
                <w:sz w:val="24"/>
              </w:rPr>
            </w:pPr>
          </w:p>
        </w:tc>
      </w:tr>
      <w:tr w:rsidR="00B97BC0" w:rsidRPr="00B97BC0" w:rsidTr="00B97BC0">
        <w:trPr>
          <w:trHeight w:val="375"/>
        </w:trPr>
        <w:tc>
          <w:tcPr>
            <w:tcW w:w="353" w:type="pct"/>
            <w:tcBorders>
              <w:top w:val="nil"/>
              <w:left w:val="single" w:sz="8" w:space="0" w:color="auto"/>
              <w:bottom w:val="single" w:sz="4" w:space="0" w:color="auto"/>
              <w:right w:val="nil"/>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T60 175 631</w:t>
            </w:r>
          </w:p>
        </w:tc>
        <w:tc>
          <w:tcPr>
            <w:tcW w:w="7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24"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190"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2"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790"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0.59</w:t>
            </w:r>
          </w:p>
        </w:tc>
        <w:tc>
          <w:tcPr>
            <w:tcW w:w="224"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113.45</w:t>
            </w:r>
          </w:p>
        </w:tc>
        <w:tc>
          <w:tcPr>
            <w:tcW w:w="20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1.90</w:t>
            </w:r>
          </w:p>
        </w:tc>
        <w:tc>
          <w:tcPr>
            <w:tcW w:w="224"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33.55</w:t>
            </w:r>
          </w:p>
        </w:tc>
        <w:tc>
          <w:tcPr>
            <w:tcW w:w="790"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0.59</w:t>
            </w:r>
          </w:p>
        </w:tc>
        <w:tc>
          <w:tcPr>
            <w:tcW w:w="224"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113.45</w:t>
            </w:r>
          </w:p>
        </w:tc>
        <w:tc>
          <w:tcPr>
            <w:tcW w:w="20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1.90</w:t>
            </w:r>
          </w:p>
        </w:tc>
        <w:tc>
          <w:tcPr>
            <w:tcW w:w="224"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33.55</w:t>
            </w:r>
          </w:p>
        </w:tc>
        <w:tc>
          <w:tcPr>
            <w:tcW w:w="190"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29.57</w:t>
            </w:r>
          </w:p>
        </w:tc>
        <w:tc>
          <w:tcPr>
            <w:tcW w:w="190"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176.19</w:t>
            </w:r>
          </w:p>
        </w:tc>
      </w:tr>
      <w:tr w:rsidR="00B97BC0" w:rsidRPr="00B97BC0" w:rsidTr="00B97BC0">
        <w:trPr>
          <w:trHeight w:val="375"/>
        </w:trPr>
        <w:tc>
          <w:tcPr>
            <w:tcW w:w="353" w:type="pct"/>
            <w:tcBorders>
              <w:top w:val="nil"/>
              <w:left w:val="single" w:sz="8" w:space="0" w:color="auto"/>
              <w:bottom w:val="single" w:sz="4" w:space="0" w:color="auto"/>
              <w:right w:val="nil"/>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T60 301 483</w:t>
            </w:r>
          </w:p>
        </w:tc>
        <w:tc>
          <w:tcPr>
            <w:tcW w:w="7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24"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190"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2"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790"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20.92</w:t>
            </w:r>
          </w:p>
        </w:tc>
        <w:tc>
          <w:tcPr>
            <w:tcW w:w="224"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4,085.21</w:t>
            </w:r>
          </w:p>
        </w:tc>
        <w:tc>
          <w:tcPr>
            <w:tcW w:w="20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84.80</w:t>
            </w:r>
          </w:p>
        </w:tc>
        <w:tc>
          <w:tcPr>
            <w:tcW w:w="224"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2,026.26</w:t>
            </w:r>
          </w:p>
        </w:tc>
        <w:tc>
          <w:tcPr>
            <w:tcW w:w="790"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20.92</w:t>
            </w:r>
          </w:p>
        </w:tc>
        <w:tc>
          <w:tcPr>
            <w:tcW w:w="224"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4,085.21</w:t>
            </w:r>
          </w:p>
        </w:tc>
        <w:tc>
          <w:tcPr>
            <w:tcW w:w="20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84.80</w:t>
            </w:r>
          </w:p>
        </w:tc>
        <w:tc>
          <w:tcPr>
            <w:tcW w:w="224"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2,026.26</w:t>
            </w:r>
          </w:p>
        </w:tc>
        <w:tc>
          <w:tcPr>
            <w:tcW w:w="190"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49.60</w:t>
            </w:r>
          </w:p>
        </w:tc>
        <w:tc>
          <w:tcPr>
            <w:tcW w:w="190"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238.93</w:t>
            </w:r>
          </w:p>
        </w:tc>
      </w:tr>
      <w:tr w:rsidR="00B97BC0" w:rsidRPr="00B97BC0" w:rsidTr="00B97BC0">
        <w:trPr>
          <w:trHeight w:val="375"/>
        </w:trPr>
        <w:tc>
          <w:tcPr>
            <w:tcW w:w="353" w:type="pct"/>
            <w:tcBorders>
              <w:top w:val="nil"/>
              <w:left w:val="single" w:sz="8" w:space="0" w:color="auto"/>
              <w:bottom w:val="single" w:sz="4" w:space="0" w:color="auto"/>
              <w:right w:val="nil"/>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T60 302 462</w:t>
            </w:r>
          </w:p>
        </w:tc>
        <w:tc>
          <w:tcPr>
            <w:tcW w:w="7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24"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190"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2"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790"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0.38</w:t>
            </w:r>
          </w:p>
        </w:tc>
        <w:tc>
          <w:tcPr>
            <w:tcW w:w="224"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116.44</w:t>
            </w:r>
          </w:p>
        </w:tc>
        <w:tc>
          <w:tcPr>
            <w:tcW w:w="20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2.09</w:t>
            </w:r>
          </w:p>
        </w:tc>
        <w:tc>
          <w:tcPr>
            <w:tcW w:w="224"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42.02</w:t>
            </w:r>
          </w:p>
        </w:tc>
        <w:tc>
          <w:tcPr>
            <w:tcW w:w="790"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0.38</w:t>
            </w:r>
          </w:p>
        </w:tc>
        <w:tc>
          <w:tcPr>
            <w:tcW w:w="224"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116.44</w:t>
            </w:r>
          </w:p>
        </w:tc>
        <w:tc>
          <w:tcPr>
            <w:tcW w:w="20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2.09</w:t>
            </w:r>
          </w:p>
        </w:tc>
        <w:tc>
          <w:tcPr>
            <w:tcW w:w="224"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42.02</w:t>
            </w:r>
          </w:p>
        </w:tc>
        <w:tc>
          <w:tcPr>
            <w:tcW w:w="190"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36.09</w:t>
            </w:r>
          </w:p>
        </w:tc>
        <w:tc>
          <w:tcPr>
            <w:tcW w:w="190"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200.68</w:t>
            </w:r>
          </w:p>
        </w:tc>
      </w:tr>
      <w:tr w:rsidR="00B97BC0" w:rsidRPr="00B97BC0" w:rsidTr="00B97BC0">
        <w:trPr>
          <w:trHeight w:val="375"/>
        </w:trPr>
        <w:tc>
          <w:tcPr>
            <w:tcW w:w="353" w:type="pct"/>
            <w:tcBorders>
              <w:top w:val="nil"/>
              <w:left w:val="single" w:sz="8" w:space="0" w:color="auto"/>
              <w:bottom w:val="single" w:sz="4" w:space="0" w:color="auto"/>
              <w:right w:val="nil"/>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T60 303 483</w:t>
            </w:r>
          </w:p>
        </w:tc>
        <w:tc>
          <w:tcPr>
            <w:tcW w:w="7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24"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190"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2"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790"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8.47</w:t>
            </w:r>
          </w:p>
        </w:tc>
        <w:tc>
          <w:tcPr>
            <w:tcW w:w="224"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1,948.16</w:t>
            </w:r>
          </w:p>
        </w:tc>
        <w:tc>
          <w:tcPr>
            <w:tcW w:w="20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42.56</w:t>
            </w:r>
          </w:p>
        </w:tc>
        <w:tc>
          <w:tcPr>
            <w:tcW w:w="224"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619.34</w:t>
            </w:r>
          </w:p>
        </w:tc>
        <w:tc>
          <w:tcPr>
            <w:tcW w:w="790"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8.47</w:t>
            </w:r>
          </w:p>
        </w:tc>
        <w:tc>
          <w:tcPr>
            <w:tcW w:w="224"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1,948.16</w:t>
            </w:r>
          </w:p>
        </w:tc>
        <w:tc>
          <w:tcPr>
            <w:tcW w:w="20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42.56</w:t>
            </w:r>
          </w:p>
        </w:tc>
        <w:tc>
          <w:tcPr>
            <w:tcW w:w="224"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619.34</w:t>
            </w:r>
          </w:p>
        </w:tc>
        <w:tc>
          <w:tcPr>
            <w:tcW w:w="190"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31.79</w:t>
            </w:r>
          </w:p>
        </w:tc>
        <w:tc>
          <w:tcPr>
            <w:tcW w:w="190"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145.54</w:t>
            </w:r>
          </w:p>
        </w:tc>
      </w:tr>
      <w:tr w:rsidR="00B97BC0" w:rsidRPr="00B97BC0" w:rsidTr="00B97BC0">
        <w:trPr>
          <w:trHeight w:val="375"/>
        </w:trPr>
        <w:tc>
          <w:tcPr>
            <w:tcW w:w="353" w:type="pct"/>
            <w:tcBorders>
              <w:top w:val="nil"/>
              <w:left w:val="single" w:sz="8" w:space="0" w:color="auto"/>
              <w:bottom w:val="single" w:sz="4" w:space="0" w:color="auto"/>
              <w:right w:val="nil"/>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T60 304 483</w:t>
            </w:r>
          </w:p>
        </w:tc>
        <w:tc>
          <w:tcPr>
            <w:tcW w:w="7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24"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190"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2"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790"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21.12</w:t>
            </w:r>
          </w:p>
        </w:tc>
        <w:tc>
          <w:tcPr>
            <w:tcW w:w="224"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3,534.71</w:t>
            </w:r>
          </w:p>
        </w:tc>
        <w:tc>
          <w:tcPr>
            <w:tcW w:w="20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77.61</w:t>
            </w:r>
          </w:p>
        </w:tc>
        <w:tc>
          <w:tcPr>
            <w:tcW w:w="224"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2,400.99</w:t>
            </w:r>
          </w:p>
        </w:tc>
        <w:tc>
          <w:tcPr>
            <w:tcW w:w="790"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21.12</w:t>
            </w:r>
          </w:p>
        </w:tc>
        <w:tc>
          <w:tcPr>
            <w:tcW w:w="224"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3,534.71</w:t>
            </w:r>
          </w:p>
        </w:tc>
        <w:tc>
          <w:tcPr>
            <w:tcW w:w="20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77.61</w:t>
            </w:r>
          </w:p>
        </w:tc>
        <w:tc>
          <w:tcPr>
            <w:tcW w:w="224"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2,400.99</w:t>
            </w:r>
          </w:p>
        </w:tc>
        <w:tc>
          <w:tcPr>
            <w:tcW w:w="190"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67.93</w:t>
            </w:r>
          </w:p>
        </w:tc>
        <w:tc>
          <w:tcPr>
            <w:tcW w:w="190"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309.38</w:t>
            </w:r>
          </w:p>
        </w:tc>
      </w:tr>
      <w:tr w:rsidR="00B97BC0" w:rsidRPr="00B97BC0" w:rsidTr="00B97BC0">
        <w:trPr>
          <w:trHeight w:val="375"/>
        </w:trPr>
        <w:tc>
          <w:tcPr>
            <w:tcW w:w="353" w:type="pct"/>
            <w:tcBorders>
              <w:top w:val="nil"/>
              <w:left w:val="single" w:sz="8" w:space="0" w:color="auto"/>
              <w:bottom w:val="single" w:sz="4" w:space="0" w:color="auto"/>
              <w:right w:val="nil"/>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T60 307 462</w:t>
            </w:r>
          </w:p>
        </w:tc>
        <w:tc>
          <w:tcPr>
            <w:tcW w:w="7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24"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190"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2"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790"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0.14</w:t>
            </w:r>
          </w:p>
        </w:tc>
        <w:tc>
          <w:tcPr>
            <w:tcW w:w="224"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40.80</w:t>
            </w:r>
          </w:p>
        </w:tc>
        <w:tc>
          <w:tcPr>
            <w:tcW w:w="20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0.90</w:t>
            </w:r>
          </w:p>
        </w:tc>
        <w:tc>
          <w:tcPr>
            <w:tcW w:w="224"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14.40</w:t>
            </w:r>
          </w:p>
        </w:tc>
        <w:tc>
          <w:tcPr>
            <w:tcW w:w="790"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0.14</w:t>
            </w:r>
          </w:p>
        </w:tc>
        <w:tc>
          <w:tcPr>
            <w:tcW w:w="224"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40.80</w:t>
            </w:r>
          </w:p>
        </w:tc>
        <w:tc>
          <w:tcPr>
            <w:tcW w:w="20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0.90</w:t>
            </w:r>
          </w:p>
        </w:tc>
        <w:tc>
          <w:tcPr>
            <w:tcW w:w="224"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14.40</w:t>
            </w:r>
          </w:p>
        </w:tc>
        <w:tc>
          <w:tcPr>
            <w:tcW w:w="190"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35.29</w:t>
            </w:r>
          </w:p>
        </w:tc>
        <w:tc>
          <w:tcPr>
            <w:tcW w:w="190"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159.27</w:t>
            </w:r>
          </w:p>
        </w:tc>
      </w:tr>
      <w:tr w:rsidR="00B97BC0" w:rsidRPr="00B97BC0" w:rsidTr="00B97BC0">
        <w:trPr>
          <w:trHeight w:val="375"/>
        </w:trPr>
        <w:tc>
          <w:tcPr>
            <w:tcW w:w="353" w:type="pct"/>
            <w:tcBorders>
              <w:top w:val="nil"/>
              <w:left w:val="single" w:sz="8" w:space="0" w:color="auto"/>
              <w:bottom w:val="single" w:sz="4" w:space="0" w:color="auto"/>
              <w:right w:val="nil"/>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T60 351 631</w:t>
            </w:r>
          </w:p>
        </w:tc>
        <w:tc>
          <w:tcPr>
            <w:tcW w:w="7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24"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190"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2"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790"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159.33</w:t>
            </w:r>
          </w:p>
        </w:tc>
        <w:tc>
          <w:tcPr>
            <w:tcW w:w="224"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32,804.94</w:t>
            </w:r>
          </w:p>
        </w:tc>
        <w:tc>
          <w:tcPr>
            <w:tcW w:w="20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620.87</w:t>
            </w:r>
          </w:p>
        </w:tc>
        <w:tc>
          <w:tcPr>
            <w:tcW w:w="224"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19,981.12</w:t>
            </w:r>
          </w:p>
        </w:tc>
        <w:tc>
          <w:tcPr>
            <w:tcW w:w="790"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159.33</w:t>
            </w:r>
          </w:p>
        </w:tc>
        <w:tc>
          <w:tcPr>
            <w:tcW w:w="224"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32,804.94</w:t>
            </w:r>
          </w:p>
        </w:tc>
        <w:tc>
          <w:tcPr>
            <w:tcW w:w="20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620.87</w:t>
            </w:r>
          </w:p>
        </w:tc>
        <w:tc>
          <w:tcPr>
            <w:tcW w:w="224"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19,981.12</w:t>
            </w:r>
          </w:p>
        </w:tc>
        <w:tc>
          <w:tcPr>
            <w:tcW w:w="190"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60.91</w:t>
            </w:r>
          </w:p>
        </w:tc>
        <w:tc>
          <w:tcPr>
            <w:tcW w:w="190"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321.83</w:t>
            </w:r>
          </w:p>
        </w:tc>
      </w:tr>
      <w:tr w:rsidR="00B97BC0" w:rsidRPr="00B97BC0" w:rsidTr="00B97BC0">
        <w:trPr>
          <w:trHeight w:val="375"/>
        </w:trPr>
        <w:tc>
          <w:tcPr>
            <w:tcW w:w="353" w:type="pct"/>
            <w:tcBorders>
              <w:top w:val="nil"/>
              <w:left w:val="single" w:sz="8" w:space="0" w:color="auto"/>
              <w:bottom w:val="single" w:sz="4" w:space="0" w:color="auto"/>
              <w:right w:val="nil"/>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T60 352 631</w:t>
            </w:r>
          </w:p>
        </w:tc>
        <w:tc>
          <w:tcPr>
            <w:tcW w:w="7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54.39</w:t>
            </w:r>
          </w:p>
        </w:tc>
        <w:tc>
          <w:tcPr>
            <w:tcW w:w="224"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20,706.02</w:t>
            </w:r>
          </w:p>
        </w:tc>
        <w:tc>
          <w:tcPr>
            <w:tcW w:w="190"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350.02</w:t>
            </w:r>
          </w:p>
        </w:tc>
        <w:tc>
          <w:tcPr>
            <w:tcW w:w="202"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3,807.69</w:t>
            </w:r>
          </w:p>
        </w:tc>
        <w:tc>
          <w:tcPr>
            <w:tcW w:w="790"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24"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24"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790"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54.39</w:t>
            </w:r>
          </w:p>
        </w:tc>
        <w:tc>
          <w:tcPr>
            <w:tcW w:w="224"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20,706.02</w:t>
            </w:r>
          </w:p>
        </w:tc>
        <w:tc>
          <w:tcPr>
            <w:tcW w:w="20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350.02</w:t>
            </w:r>
          </w:p>
        </w:tc>
        <w:tc>
          <w:tcPr>
            <w:tcW w:w="224"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3,807.69</w:t>
            </w:r>
          </w:p>
        </w:tc>
        <w:tc>
          <w:tcPr>
            <w:tcW w:w="190"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18.39</w:t>
            </w:r>
          </w:p>
        </w:tc>
        <w:tc>
          <w:tcPr>
            <w:tcW w:w="190"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108.78</w:t>
            </w:r>
          </w:p>
        </w:tc>
      </w:tr>
      <w:tr w:rsidR="00B97BC0" w:rsidRPr="00B97BC0" w:rsidTr="00B97BC0">
        <w:trPr>
          <w:trHeight w:val="375"/>
        </w:trPr>
        <w:tc>
          <w:tcPr>
            <w:tcW w:w="353" w:type="pct"/>
            <w:tcBorders>
              <w:top w:val="nil"/>
              <w:left w:val="single" w:sz="8" w:space="0" w:color="auto"/>
              <w:bottom w:val="single" w:sz="4" w:space="0" w:color="auto"/>
              <w:right w:val="nil"/>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T60 353 602</w:t>
            </w:r>
          </w:p>
        </w:tc>
        <w:tc>
          <w:tcPr>
            <w:tcW w:w="7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24"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190"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2"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790"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28.52</w:t>
            </w:r>
          </w:p>
        </w:tc>
        <w:tc>
          <w:tcPr>
            <w:tcW w:w="224"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8,475.04</w:t>
            </w:r>
          </w:p>
        </w:tc>
        <w:tc>
          <w:tcPr>
            <w:tcW w:w="20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167.08</w:t>
            </w:r>
          </w:p>
        </w:tc>
        <w:tc>
          <w:tcPr>
            <w:tcW w:w="224"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3,004.13</w:t>
            </w:r>
          </w:p>
        </w:tc>
        <w:tc>
          <w:tcPr>
            <w:tcW w:w="790"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28.52</w:t>
            </w:r>
          </w:p>
        </w:tc>
        <w:tc>
          <w:tcPr>
            <w:tcW w:w="224"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8,475.04</w:t>
            </w:r>
          </w:p>
        </w:tc>
        <w:tc>
          <w:tcPr>
            <w:tcW w:w="20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167.08</w:t>
            </w:r>
          </w:p>
        </w:tc>
        <w:tc>
          <w:tcPr>
            <w:tcW w:w="224"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3,004.13</w:t>
            </w:r>
          </w:p>
        </w:tc>
        <w:tc>
          <w:tcPr>
            <w:tcW w:w="190"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35.45</w:t>
            </w:r>
          </w:p>
        </w:tc>
        <w:tc>
          <w:tcPr>
            <w:tcW w:w="190"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179.81</w:t>
            </w:r>
          </w:p>
        </w:tc>
      </w:tr>
      <w:tr w:rsidR="00B97BC0" w:rsidRPr="00B97BC0" w:rsidTr="00B97BC0">
        <w:trPr>
          <w:trHeight w:val="375"/>
        </w:trPr>
        <w:tc>
          <w:tcPr>
            <w:tcW w:w="353" w:type="pct"/>
            <w:tcBorders>
              <w:top w:val="nil"/>
              <w:left w:val="single" w:sz="8" w:space="0" w:color="auto"/>
              <w:bottom w:val="single" w:sz="4" w:space="0" w:color="auto"/>
              <w:right w:val="nil"/>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T60 360 631</w:t>
            </w:r>
          </w:p>
        </w:tc>
        <w:tc>
          <w:tcPr>
            <w:tcW w:w="7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24"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190"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2"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790"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7.32</w:t>
            </w:r>
          </w:p>
        </w:tc>
        <w:tc>
          <w:tcPr>
            <w:tcW w:w="224"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1,729.60</w:t>
            </w:r>
          </w:p>
        </w:tc>
        <w:tc>
          <w:tcPr>
            <w:tcW w:w="20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35.68</w:t>
            </w:r>
          </w:p>
        </w:tc>
        <w:tc>
          <w:tcPr>
            <w:tcW w:w="224"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439.30</w:t>
            </w:r>
          </w:p>
        </w:tc>
        <w:tc>
          <w:tcPr>
            <w:tcW w:w="790"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7.32</w:t>
            </w:r>
          </w:p>
        </w:tc>
        <w:tc>
          <w:tcPr>
            <w:tcW w:w="224"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1,729.60</w:t>
            </w:r>
          </w:p>
        </w:tc>
        <w:tc>
          <w:tcPr>
            <w:tcW w:w="20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35.68</w:t>
            </w:r>
          </w:p>
        </w:tc>
        <w:tc>
          <w:tcPr>
            <w:tcW w:w="224"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439.30</w:t>
            </w:r>
          </w:p>
        </w:tc>
        <w:tc>
          <w:tcPr>
            <w:tcW w:w="190"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25.40</w:t>
            </w:r>
          </w:p>
        </w:tc>
        <w:tc>
          <w:tcPr>
            <w:tcW w:w="190"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123.14</w:t>
            </w:r>
          </w:p>
        </w:tc>
      </w:tr>
      <w:tr w:rsidR="00B97BC0" w:rsidRPr="00B97BC0" w:rsidTr="00B97BC0">
        <w:trPr>
          <w:trHeight w:val="375"/>
        </w:trPr>
        <w:tc>
          <w:tcPr>
            <w:tcW w:w="353" w:type="pct"/>
            <w:tcBorders>
              <w:top w:val="nil"/>
              <w:left w:val="single" w:sz="8" w:space="0" w:color="auto"/>
              <w:bottom w:val="single" w:sz="4" w:space="0" w:color="auto"/>
              <w:right w:val="nil"/>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T60 361 638</w:t>
            </w:r>
          </w:p>
        </w:tc>
        <w:tc>
          <w:tcPr>
            <w:tcW w:w="772" w:type="pct"/>
            <w:tcBorders>
              <w:top w:val="nil"/>
              <w:left w:val="single" w:sz="8" w:space="0" w:color="auto"/>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24"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190"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202"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rPr>
                <w:rFonts w:ascii="Times New Roman" w:hAnsi="Times New Roman"/>
                <w:color w:val="000000"/>
                <w:sz w:val="24"/>
              </w:rPr>
            </w:pPr>
            <w:r w:rsidRPr="00B97BC0">
              <w:rPr>
                <w:rFonts w:ascii="Times New Roman" w:hAnsi="Times New Roman"/>
                <w:color w:val="000000"/>
                <w:sz w:val="24"/>
              </w:rPr>
              <w:t> </w:t>
            </w:r>
          </w:p>
        </w:tc>
        <w:tc>
          <w:tcPr>
            <w:tcW w:w="790"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3.66</w:t>
            </w:r>
          </w:p>
        </w:tc>
        <w:tc>
          <w:tcPr>
            <w:tcW w:w="224"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638.15</w:t>
            </w:r>
          </w:p>
        </w:tc>
        <w:tc>
          <w:tcPr>
            <w:tcW w:w="20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15.11</w:t>
            </w:r>
          </w:p>
        </w:tc>
        <w:tc>
          <w:tcPr>
            <w:tcW w:w="224"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162.71</w:t>
            </w:r>
          </w:p>
        </w:tc>
        <w:tc>
          <w:tcPr>
            <w:tcW w:w="790"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3.66</w:t>
            </w:r>
          </w:p>
        </w:tc>
        <w:tc>
          <w:tcPr>
            <w:tcW w:w="224"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638.15</w:t>
            </w:r>
          </w:p>
        </w:tc>
        <w:tc>
          <w:tcPr>
            <w:tcW w:w="202"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15.11</w:t>
            </w:r>
          </w:p>
        </w:tc>
        <w:tc>
          <w:tcPr>
            <w:tcW w:w="224"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162.71</w:t>
            </w:r>
          </w:p>
        </w:tc>
        <w:tc>
          <w:tcPr>
            <w:tcW w:w="190" w:type="pct"/>
            <w:tcBorders>
              <w:top w:val="nil"/>
              <w:left w:val="nil"/>
              <w:bottom w:val="single" w:sz="4" w:space="0" w:color="auto"/>
              <w:right w:val="single" w:sz="4"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25.50</w:t>
            </w:r>
          </w:p>
        </w:tc>
        <w:tc>
          <w:tcPr>
            <w:tcW w:w="190" w:type="pct"/>
            <w:tcBorders>
              <w:top w:val="nil"/>
              <w:left w:val="nil"/>
              <w:bottom w:val="single" w:sz="4" w:space="0" w:color="auto"/>
              <w:right w:val="single" w:sz="8" w:space="0" w:color="auto"/>
            </w:tcBorders>
            <w:shd w:val="clear" w:color="auto" w:fill="auto"/>
            <w:noWrap/>
            <w:vAlign w:val="center"/>
            <w:hideMark/>
          </w:tcPr>
          <w:p w:rsidR="00B97BC0" w:rsidRPr="00B97BC0" w:rsidRDefault="00B97BC0" w:rsidP="00B97BC0">
            <w:pPr>
              <w:jc w:val="right"/>
              <w:rPr>
                <w:rFonts w:ascii="Times New Roman" w:hAnsi="Times New Roman"/>
                <w:color w:val="000000"/>
                <w:sz w:val="24"/>
              </w:rPr>
            </w:pPr>
            <w:r w:rsidRPr="00B97BC0">
              <w:rPr>
                <w:rFonts w:ascii="Times New Roman" w:hAnsi="Times New Roman"/>
                <w:color w:val="000000"/>
                <w:sz w:val="24"/>
              </w:rPr>
              <w:t>107.72</w:t>
            </w:r>
          </w:p>
        </w:tc>
      </w:tr>
      <w:tr w:rsidR="00B97BC0" w:rsidRPr="00B97BC0" w:rsidTr="00B97BC0">
        <w:trPr>
          <w:trHeight w:val="375"/>
        </w:trPr>
        <w:tc>
          <w:tcPr>
            <w:tcW w:w="353" w:type="pct"/>
            <w:tcBorders>
              <w:top w:val="nil"/>
              <w:left w:val="single" w:sz="8" w:space="0" w:color="auto"/>
              <w:bottom w:val="single" w:sz="8" w:space="0" w:color="auto"/>
              <w:right w:val="nil"/>
            </w:tcBorders>
            <w:shd w:val="clear" w:color="D9E1F2" w:fill="F2F2F2"/>
            <w:noWrap/>
            <w:vAlign w:val="center"/>
            <w:hideMark/>
          </w:tcPr>
          <w:p w:rsidR="00B97BC0" w:rsidRPr="00B97BC0" w:rsidRDefault="00B97BC0" w:rsidP="00B97BC0">
            <w:pPr>
              <w:rPr>
                <w:rFonts w:ascii="Times New Roman" w:hAnsi="Times New Roman"/>
                <w:b/>
                <w:bCs/>
                <w:color w:val="000000"/>
                <w:sz w:val="24"/>
              </w:rPr>
            </w:pPr>
            <w:r w:rsidRPr="00B97BC0">
              <w:rPr>
                <w:rFonts w:ascii="Times New Roman" w:hAnsi="Times New Roman"/>
                <w:b/>
                <w:bCs/>
                <w:color w:val="000000"/>
                <w:sz w:val="24"/>
              </w:rPr>
              <w:t>UKUPNO</w:t>
            </w:r>
          </w:p>
        </w:tc>
        <w:tc>
          <w:tcPr>
            <w:tcW w:w="772" w:type="pct"/>
            <w:tcBorders>
              <w:top w:val="nil"/>
              <w:left w:val="single" w:sz="8" w:space="0" w:color="auto"/>
              <w:bottom w:val="single" w:sz="8" w:space="0" w:color="auto"/>
              <w:right w:val="single" w:sz="4" w:space="0" w:color="auto"/>
            </w:tcBorders>
            <w:shd w:val="clear" w:color="D9E1F2"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54.39</w:t>
            </w:r>
          </w:p>
        </w:tc>
        <w:tc>
          <w:tcPr>
            <w:tcW w:w="224" w:type="pct"/>
            <w:tcBorders>
              <w:top w:val="nil"/>
              <w:left w:val="nil"/>
              <w:bottom w:val="single" w:sz="8" w:space="0" w:color="auto"/>
              <w:right w:val="single" w:sz="4" w:space="0" w:color="auto"/>
            </w:tcBorders>
            <w:shd w:val="clear" w:color="D9E1F2"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20,706.02</w:t>
            </w:r>
          </w:p>
        </w:tc>
        <w:tc>
          <w:tcPr>
            <w:tcW w:w="190" w:type="pct"/>
            <w:tcBorders>
              <w:top w:val="nil"/>
              <w:left w:val="nil"/>
              <w:bottom w:val="single" w:sz="8" w:space="0" w:color="auto"/>
              <w:right w:val="single" w:sz="4" w:space="0" w:color="auto"/>
            </w:tcBorders>
            <w:shd w:val="clear" w:color="D9E1F2"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350.02</w:t>
            </w:r>
          </w:p>
        </w:tc>
        <w:tc>
          <w:tcPr>
            <w:tcW w:w="202" w:type="pct"/>
            <w:tcBorders>
              <w:top w:val="nil"/>
              <w:left w:val="nil"/>
              <w:bottom w:val="single" w:sz="8" w:space="0" w:color="auto"/>
              <w:right w:val="single" w:sz="8" w:space="0" w:color="auto"/>
            </w:tcBorders>
            <w:shd w:val="clear" w:color="D9E1F2"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3,807.69</w:t>
            </w:r>
          </w:p>
        </w:tc>
        <w:tc>
          <w:tcPr>
            <w:tcW w:w="790" w:type="pct"/>
            <w:tcBorders>
              <w:top w:val="nil"/>
              <w:left w:val="nil"/>
              <w:bottom w:val="single" w:sz="8" w:space="0" w:color="auto"/>
              <w:right w:val="single" w:sz="4" w:space="0" w:color="auto"/>
            </w:tcBorders>
            <w:shd w:val="clear" w:color="D9E1F2"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250.45</w:t>
            </w:r>
          </w:p>
        </w:tc>
        <w:tc>
          <w:tcPr>
            <w:tcW w:w="224" w:type="pct"/>
            <w:tcBorders>
              <w:top w:val="nil"/>
              <w:left w:val="nil"/>
              <w:bottom w:val="single" w:sz="8" w:space="0" w:color="auto"/>
              <w:right w:val="single" w:sz="4" w:space="0" w:color="auto"/>
            </w:tcBorders>
            <w:shd w:val="clear" w:color="D9E1F2"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53,486.50</w:t>
            </w:r>
          </w:p>
        </w:tc>
        <w:tc>
          <w:tcPr>
            <w:tcW w:w="202" w:type="pct"/>
            <w:tcBorders>
              <w:top w:val="nil"/>
              <w:left w:val="nil"/>
              <w:bottom w:val="single" w:sz="8" w:space="0" w:color="auto"/>
              <w:right w:val="single" w:sz="4" w:space="0" w:color="auto"/>
            </w:tcBorders>
            <w:shd w:val="clear" w:color="D9E1F2"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1,048.59</w:t>
            </w:r>
          </w:p>
        </w:tc>
        <w:tc>
          <w:tcPr>
            <w:tcW w:w="224" w:type="pct"/>
            <w:tcBorders>
              <w:top w:val="nil"/>
              <w:left w:val="nil"/>
              <w:bottom w:val="single" w:sz="8" w:space="0" w:color="auto"/>
              <w:right w:val="single" w:sz="8" w:space="0" w:color="auto"/>
            </w:tcBorders>
            <w:shd w:val="clear" w:color="D9E1F2"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28,723.83</w:t>
            </w:r>
          </w:p>
        </w:tc>
        <w:tc>
          <w:tcPr>
            <w:tcW w:w="790" w:type="pct"/>
            <w:tcBorders>
              <w:top w:val="nil"/>
              <w:left w:val="nil"/>
              <w:bottom w:val="single" w:sz="8" w:space="0" w:color="auto"/>
              <w:right w:val="single" w:sz="4" w:space="0" w:color="auto"/>
            </w:tcBorders>
            <w:shd w:val="clear" w:color="D9E1F2"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304.84</w:t>
            </w:r>
          </w:p>
        </w:tc>
        <w:tc>
          <w:tcPr>
            <w:tcW w:w="224" w:type="pct"/>
            <w:tcBorders>
              <w:top w:val="nil"/>
              <w:left w:val="nil"/>
              <w:bottom w:val="single" w:sz="8" w:space="0" w:color="auto"/>
              <w:right w:val="single" w:sz="4" w:space="0" w:color="auto"/>
            </w:tcBorders>
            <w:shd w:val="clear" w:color="D9E1F2"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74,192.52</w:t>
            </w:r>
          </w:p>
        </w:tc>
        <w:tc>
          <w:tcPr>
            <w:tcW w:w="202" w:type="pct"/>
            <w:tcBorders>
              <w:top w:val="nil"/>
              <w:left w:val="nil"/>
              <w:bottom w:val="single" w:sz="8" w:space="0" w:color="auto"/>
              <w:right w:val="single" w:sz="4" w:space="0" w:color="auto"/>
            </w:tcBorders>
            <w:shd w:val="clear" w:color="D9E1F2"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1,398.62</w:t>
            </w:r>
          </w:p>
        </w:tc>
        <w:tc>
          <w:tcPr>
            <w:tcW w:w="224" w:type="pct"/>
            <w:tcBorders>
              <w:top w:val="nil"/>
              <w:left w:val="nil"/>
              <w:bottom w:val="single" w:sz="8" w:space="0" w:color="auto"/>
              <w:right w:val="single" w:sz="8" w:space="0" w:color="auto"/>
            </w:tcBorders>
            <w:shd w:val="clear" w:color="D9E1F2"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32,531.51</w:t>
            </w:r>
          </w:p>
        </w:tc>
        <w:tc>
          <w:tcPr>
            <w:tcW w:w="190" w:type="pct"/>
            <w:tcBorders>
              <w:top w:val="nil"/>
              <w:left w:val="nil"/>
              <w:bottom w:val="single" w:sz="8" w:space="0" w:color="auto"/>
              <w:right w:val="single" w:sz="4"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43.85</w:t>
            </w:r>
          </w:p>
        </w:tc>
        <w:tc>
          <w:tcPr>
            <w:tcW w:w="190" w:type="pct"/>
            <w:tcBorders>
              <w:top w:val="nil"/>
              <w:left w:val="nil"/>
              <w:bottom w:val="single" w:sz="8" w:space="0" w:color="auto"/>
              <w:right w:val="single" w:sz="8" w:space="0" w:color="auto"/>
            </w:tcBorders>
            <w:shd w:val="clear" w:color="000000" w:fill="F2F2F2"/>
            <w:noWrap/>
            <w:vAlign w:val="center"/>
            <w:hideMark/>
          </w:tcPr>
          <w:p w:rsidR="00B97BC0" w:rsidRPr="00B97BC0" w:rsidRDefault="00B97BC0" w:rsidP="00B97BC0">
            <w:pPr>
              <w:jc w:val="right"/>
              <w:rPr>
                <w:rFonts w:ascii="Times New Roman" w:hAnsi="Times New Roman"/>
                <w:b/>
                <w:bCs/>
                <w:color w:val="000000"/>
                <w:sz w:val="24"/>
              </w:rPr>
            </w:pPr>
            <w:r w:rsidRPr="00B97BC0">
              <w:rPr>
                <w:rFonts w:ascii="Times New Roman" w:hAnsi="Times New Roman"/>
                <w:b/>
                <w:bCs/>
                <w:color w:val="000000"/>
                <w:sz w:val="24"/>
              </w:rPr>
              <w:t>232.60</w:t>
            </w:r>
          </w:p>
        </w:tc>
      </w:tr>
    </w:tbl>
    <w:p w:rsidR="00E6412E" w:rsidRDefault="00E6412E" w:rsidP="00636A96">
      <w:pPr>
        <w:pStyle w:val="Hang127"/>
        <w:rPr>
          <w:sz w:val="24"/>
          <w:szCs w:val="24"/>
          <w:lang w:val="pl-PL"/>
        </w:rPr>
      </w:pPr>
    </w:p>
    <w:p w:rsidR="00B41ECB" w:rsidRPr="00BB03B8" w:rsidRDefault="00B41ECB" w:rsidP="00B41ECB">
      <w:pPr>
        <w:widowControl w:val="0"/>
        <w:jc w:val="both"/>
        <w:rPr>
          <w:rFonts w:ascii="Times New Roman" w:hAnsi="Times New Roman"/>
          <w:snapToGrid w:val="0"/>
          <w:sz w:val="24"/>
          <w:lang w:val="sr-Cyrl-RS"/>
        </w:rPr>
      </w:pPr>
      <w:r w:rsidRPr="00BB03B8">
        <w:rPr>
          <w:rFonts w:ascii="Times New Roman" w:hAnsi="Times New Roman"/>
          <w:snapToGrid w:val="0"/>
          <w:sz w:val="24"/>
          <w:lang w:val="pl-PL"/>
        </w:rPr>
        <w:t>Ukupno je planiran gla</w:t>
      </w:r>
      <w:r w:rsidR="00B97BC0">
        <w:rPr>
          <w:rFonts w:ascii="Times New Roman" w:hAnsi="Times New Roman"/>
          <w:snapToGrid w:val="0"/>
          <w:sz w:val="24"/>
          <w:lang w:val="pl-PL"/>
        </w:rPr>
        <w:t>vni prinos na površini od 304.84 ha sa zapreminom od 74192.52</w:t>
      </w:r>
      <w:r w:rsidR="00BB03B8" w:rsidRPr="00BB03B8">
        <w:rPr>
          <w:rFonts w:ascii="Times New Roman" w:hAnsi="Times New Roman"/>
          <w:snapToGrid w:val="0"/>
          <w:sz w:val="24"/>
          <w:lang w:val="pl-PL"/>
        </w:rPr>
        <w:t xml:space="preserve"> m3, gde je</w:t>
      </w:r>
      <w:r w:rsidRPr="00BB03B8">
        <w:rPr>
          <w:rFonts w:ascii="Times New Roman" w:hAnsi="Times New Roman"/>
          <w:snapToGrid w:val="0"/>
          <w:sz w:val="24"/>
          <w:lang w:val="pl-PL"/>
        </w:rPr>
        <w:t xml:space="preserve"> oplodna seča kratkog podmladnog razdobl</w:t>
      </w:r>
      <w:r w:rsidRPr="00BB03B8">
        <w:rPr>
          <w:rFonts w:ascii="Times New Roman" w:hAnsi="Times New Roman"/>
          <w:snapToGrid w:val="0"/>
          <w:sz w:val="24"/>
          <w:lang w:val="ru-RU"/>
        </w:rPr>
        <w:t>ј</w:t>
      </w:r>
      <w:r w:rsidRPr="00BB03B8">
        <w:rPr>
          <w:rFonts w:ascii="Times New Roman" w:hAnsi="Times New Roman"/>
          <w:snapToGrid w:val="0"/>
          <w:sz w:val="24"/>
          <w:lang w:val="pl-PL"/>
        </w:rPr>
        <w:t xml:space="preserve">a na površini od </w:t>
      </w:r>
      <w:r w:rsidR="00B97BC0">
        <w:rPr>
          <w:rFonts w:ascii="Times New Roman" w:hAnsi="Times New Roman"/>
          <w:snapToGrid w:val="0"/>
          <w:sz w:val="24"/>
          <w:lang w:val="sr-Cyrl-RS"/>
        </w:rPr>
        <w:t>250.</w:t>
      </w:r>
      <w:r w:rsidR="00B97BC0" w:rsidRPr="00B97BC0">
        <w:rPr>
          <w:rFonts w:ascii="Times New Roman" w:hAnsi="Times New Roman"/>
          <w:snapToGrid w:val="0"/>
          <w:sz w:val="24"/>
          <w:lang w:val="pl-PL"/>
        </w:rPr>
        <w:t>45</w:t>
      </w:r>
      <w:r w:rsidRPr="00BB03B8">
        <w:rPr>
          <w:rFonts w:ascii="Times New Roman" w:hAnsi="Times New Roman"/>
          <w:snapToGrid w:val="0"/>
          <w:sz w:val="24"/>
          <w:lang w:val="sr-Cyrl-RS"/>
        </w:rPr>
        <w:t xml:space="preserve"> ha sa zapremin</w:t>
      </w:r>
      <w:r w:rsidR="00B97BC0">
        <w:rPr>
          <w:rFonts w:ascii="Times New Roman" w:hAnsi="Times New Roman"/>
          <w:snapToGrid w:val="0"/>
          <w:sz w:val="24"/>
          <w:lang w:val="sr-Cyrl-RS"/>
        </w:rPr>
        <w:t>om-etatom od 28723.</w:t>
      </w:r>
      <w:r w:rsidR="00B97BC0" w:rsidRPr="00B97BC0">
        <w:rPr>
          <w:rFonts w:ascii="Times New Roman" w:hAnsi="Times New Roman"/>
          <w:snapToGrid w:val="0"/>
          <w:sz w:val="24"/>
          <w:lang w:val="pl-PL"/>
        </w:rPr>
        <w:t>83</w:t>
      </w:r>
      <w:r w:rsidRPr="00BB03B8">
        <w:rPr>
          <w:rFonts w:ascii="Times New Roman" w:hAnsi="Times New Roman"/>
          <w:snapToGrid w:val="0"/>
          <w:sz w:val="24"/>
          <w:lang w:val="sr-Cyrl-RS"/>
        </w:rPr>
        <w:t xml:space="preserve"> m3</w:t>
      </w:r>
      <w:r w:rsidRPr="00BB03B8">
        <w:rPr>
          <w:rFonts w:ascii="Times New Roman" w:hAnsi="Times New Roman"/>
          <w:snapToGrid w:val="0"/>
          <w:sz w:val="24"/>
          <w:lang w:val="pl-PL"/>
        </w:rPr>
        <w:t xml:space="preserve">  i grupimično oplodna seča u raznodo</w:t>
      </w:r>
      <w:r w:rsidR="00BB03B8" w:rsidRPr="00BB03B8">
        <w:rPr>
          <w:rFonts w:ascii="Times New Roman" w:hAnsi="Times New Roman"/>
          <w:snapToGrid w:val="0"/>
          <w:sz w:val="24"/>
          <w:lang w:val="pl-PL"/>
        </w:rPr>
        <w:t>b</w:t>
      </w:r>
      <w:r w:rsidR="00B97BC0">
        <w:rPr>
          <w:rFonts w:ascii="Times New Roman" w:hAnsi="Times New Roman"/>
          <w:snapToGrid w:val="0"/>
          <w:sz w:val="24"/>
          <w:lang w:val="pl-PL"/>
        </w:rPr>
        <w:t>nim šumama na površini od 54.39 ha sa etatom od 1807.7</w:t>
      </w:r>
      <w:r w:rsidRPr="00BB03B8">
        <w:rPr>
          <w:rFonts w:ascii="Times New Roman" w:hAnsi="Times New Roman"/>
          <w:snapToGrid w:val="0"/>
          <w:sz w:val="24"/>
          <w:lang w:val="pl-PL"/>
        </w:rPr>
        <w:t xml:space="preserve"> m3. Intenzitet zah</w:t>
      </w:r>
      <w:r w:rsidR="00B97BC0">
        <w:rPr>
          <w:rFonts w:ascii="Times New Roman" w:hAnsi="Times New Roman"/>
          <w:snapToGrid w:val="0"/>
          <w:sz w:val="24"/>
          <w:lang w:val="pl-PL"/>
        </w:rPr>
        <w:t>vata kod glavnog prinosa</w:t>
      </w:r>
      <w:r w:rsidR="00561526">
        <w:rPr>
          <w:rFonts w:ascii="Times New Roman" w:hAnsi="Times New Roman"/>
          <w:snapToGrid w:val="0"/>
          <w:sz w:val="24"/>
          <w:lang w:val="pl-PL"/>
        </w:rPr>
        <w:t xml:space="preserve"> u odnosu na zapreminu predmetnih odseka ne zapreminu čitave gazdinske jedinice</w:t>
      </w:r>
      <w:r w:rsidR="00B97BC0">
        <w:rPr>
          <w:rFonts w:ascii="Times New Roman" w:hAnsi="Times New Roman"/>
          <w:snapToGrid w:val="0"/>
          <w:sz w:val="24"/>
          <w:lang w:val="pl-PL"/>
        </w:rPr>
        <w:t xml:space="preserve"> je 43.8</w:t>
      </w:r>
      <w:r w:rsidRPr="00BB03B8">
        <w:rPr>
          <w:rFonts w:ascii="Times New Roman" w:hAnsi="Times New Roman"/>
          <w:snapToGrid w:val="0"/>
          <w:sz w:val="24"/>
          <w:lang w:val="pl-PL"/>
        </w:rPr>
        <w:t xml:space="preserve">% od </w:t>
      </w:r>
      <w:r w:rsidRPr="00BB03B8">
        <w:rPr>
          <w:rFonts w:ascii="Times New Roman" w:hAnsi="Times New Roman"/>
          <w:snapToGrid w:val="0"/>
          <w:sz w:val="24"/>
          <w:lang w:val="sr-Latn-RS"/>
        </w:rPr>
        <w:t xml:space="preserve">V </w:t>
      </w:r>
      <w:r w:rsidR="00B97BC0">
        <w:rPr>
          <w:rFonts w:ascii="Times New Roman" w:hAnsi="Times New Roman"/>
          <w:snapToGrid w:val="0"/>
          <w:sz w:val="24"/>
          <w:lang w:val="sr-Cyrl-RS"/>
        </w:rPr>
        <w:t>i 232.</w:t>
      </w:r>
      <w:r w:rsidR="00B97BC0" w:rsidRPr="00561526">
        <w:rPr>
          <w:rFonts w:ascii="Times New Roman" w:hAnsi="Times New Roman"/>
          <w:snapToGrid w:val="0"/>
          <w:sz w:val="24"/>
          <w:lang w:val="pl-PL"/>
        </w:rPr>
        <w:t>6</w:t>
      </w:r>
      <w:r w:rsidRPr="00BB03B8">
        <w:rPr>
          <w:rFonts w:ascii="Times New Roman" w:hAnsi="Times New Roman"/>
          <w:snapToGrid w:val="0"/>
          <w:sz w:val="24"/>
          <w:lang w:val="sr-Latn-RS"/>
        </w:rPr>
        <w:t xml:space="preserve">% </w:t>
      </w:r>
      <w:r w:rsidRPr="00BB03B8">
        <w:rPr>
          <w:rFonts w:ascii="Times New Roman" w:hAnsi="Times New Roman"/>
          <w:snapToGrid w:val="0"/>
          <w:sz w:val="24"/>
          <w:lang w:val="sr-Cyrl-RS"/>
        </w:rPr>
        <w:t xml:space="preserve"> od</w:t>
      </w:r>
      <w:r w:rsidRPr="00BB03B8">
        <w:rPr>
          <w:rFonts w:ascii="Times New Roman" w:hAnsi="Times New Roman"/>
          <w:snapToGrid w:val="0"/>
          <w:sz w:val="24"/>
          <w:lang w:val="sr-Latn-RS"/>
        </w:rPr>
        <w:t xml:space="preserve"> Iv</w:t>
      </w:r>
      <w:r w:rsidRPr="00BB03B8">
        <w:rPr>
          <w:rFonts w:ascii="Times New Roman" w:hAnsi="Times New Roman"/>
          <w:snapToGrid w:val="0"/>
          <w:sz w:val="24"/>
          <w:lang w:val="sr-Cyrl-RS"/>
        </w:rPr>
        <w:t>.</w:t>
      </w:r>
    </w:p>
    <w:p w:rsidR="00B41ECB" w:rsidRDefault="00B41ECB" w:rsidP="00636A96">
      <w:pPr>
        <w:pStyle w:val="Hang127"/>
        <w:rPr>
          <w:sz w:val="24"/>
          <w:szCs w:val="24"/>
          <w:lang w:val="sr-Cyrl-RS"/>
        </w:rPr>
      </w:pPr>
    </w:p>
    <w:p w:rsidR="005B7AF9" w:rsidRPr="00B41ECB" w:rsidRDefault="005B7AF9" w:rsidP="00636A96">
      <w:pPr>
        <w:pStyle w:val="Hang127"/>
        <w:rPr>
          <w:sz w:val="24"/>
          <w:szCs w:val="24"/>
          <w:lang w:val="sr-Cyrl-RS"/>
        </w:rPr>
      </w:pPr>
    </w:p>
    <w:p w:rsidR="00636A96" w:rsidRPr="007B1C38" w:rsidRDefault="005E6673" w:rsidP="00636A96">
      <w:pPr>
        <w:pStyle w:val="Hang127"/>
        <w:rPr>
          <w:b/>
          <w:sz w:val="24"/>
          <w:szCs w:val="24"/>
        </w:rPr>
      </w:pPr>
      <w:r w:rsidRPr="007B1C38">
        <w:rPr>
          <w:b/>
          <w:sz w:val="24"/>
          <w:szCs w:val="24"/>
        </w:rPr>
        <w:lastRenderedPageBreak/>
        <w:t>d</w:t>
      </w:r>
      <w:r w:rsidR="00636A96" w:rsidRPr="007B1C38">
        <w:rPr>
          <w:b/>
          <w:sz w:val="24"/>
          <w:szCs w:val="24"/>
        </w:rPr>
        <w:t>)</w:t>
      </w:r>
      <w:r w:rsidR="00636A96" w:rsidRPr="007B1C38">
        <w:rPr>
          <w:b/>
          <w:sz w:val="24"/>
          <w:szCs w:val="24"/>
          <w:u w:val="single"/>
          <w:lang w:val="pl-PL"/>
        </w:rPr>
        <w:t>Prethodni prinos</w:t>
      </w:r>
      <w:r w:rsidRPr="007B1C38">
        <w:rPr>
          <w:b/>
          <w:sz w:val="24"/>
          <w:szCs w:val="24"/>
          <w:u w:val="single"/>
          <w:lang w:val="pl-PL"/>
        </w:rPr>
        <w:t xml:space="preserve"> ukupan</w:t>
      </w:r>
      <w:r w:rsidR="00636A96" w:rsidRPr="007B1C38">
        <w:rPr>
          <w:b/>
          <w:sz w:val="24"/>
          <w:szCs w:val="24"/>
          <w:lang w:val="pl-PL"/>
        </w:rPr>
        <w:t xml:space="preserve"> - proredne seče</w:t>
      </w:r>
    </w:p>
    <w:p w:rsidR="00636A96" w:rsidRPr="00636A96" w:rsidRDefault="00636A96" w:rsidP="00636A96">
      <w:pPr>
        <w:pStyle w:val="Hang127"/>
        <w:rPr>
          <w:sz w:val="24"/>
          <w:szCs w:val="24"/>
        </w:rPr>
      </w:pPr>
      <w:r w:rsidRPr="00636A96">
        <w:rPr>
          <w:sz w:val="24"/>
          <w:szCs w:val="24"/>
        </w:rPr>
        <w:t>Prethodni prinos je u funkciji potreba daljeg negovanja sastojina u razvoju, a obračunat je, u okviru ukupne analize mogućnosti korišćenja, polazeći od definisane osnovne namene pojedinih sastojina, njihovog zatečenog stanja, karakterisanim stepenom očuvanosti, strukturnim osobinama, zdravstvenim stanjem i starošću i posebno analizirajući dosadašnji uzgojni tretman ovih šuma i njegov uticaj na zatečeno stanje.</w:t>
      </w:r>
    </w:p>
    <w:p w:rsidR="00636A96" w:rsidRPr="00636A96" w:rsidRDefault="00636A96" w:rsidP="00636A96">
      <w:pPr>
        <w:pStyle w:val="Hang127"/>
        <w:rPr>
          <w:sz w:val="24"/>
          <w:szCs w:val="24"/>
        </w:rPr>
      </w:pPr>
      <w:r w:rsidRPr="00636A96">
        <w:rPr>
          <w:sz w:val="24"/>
          <w:szCs w:val="24"/>
        </w:rPr>
        <w:t>Plan prorednih seča je detaljno prikazan u odgovarajućoj tabeli po odsecima i gazdinskim klasama.</w:t>
      </w:r>
    </w:p>
    <w:p w:rsidR="00C14A2E" w:rsidRPr="00561526" w:rsidRDefault="00636A96" w:rsidP="00561526">
      <w:pPr>
        <w:pStyle w:val="Hang127"/>
        <w:rPr>
          <w:sz w:val="24"/>
          <w:szCs w:val="24"/>
        </w:rPr>
      </w:pPr>
      <w:r w:rsidRPr="006301B6">
        <w:rPr>
          <w:sz w:val="24"/>
          <w:szCs w:val="24"/>
        </w:rPr>
        <w:t>Planirani proredni prinos u svim gazdinskim klasama je obavezan po površini, a po z</w:t>
      </w:r>
      <w:r w:rsidR="00561526">
        <w:rPr>
          <w:sz w:val="24"/>
          <w:szCs w:val="24"/>
        </w:rPr>
        <w:t>apremini može da varira + - 10%.</w:t>
      </w:r>
    </w:p>
    <w:p w:rsidR="00A1198D" w:rsidRPr="00BA1250" w:rsidRDefault="00A1198D" w:rsidP="00636A96">
      <w:pPr>
        <w:pStyle w:val="Hang127"/>
        <w:rPr>
          <w:b/>
          <w:sz w:val="24"/>
          <w:szCs w:val="24"/>
        </w:rPr>
      </w:pPr>
      <w:r w:rsidRPr="00BA1250">
        <w:rPr>
          <w:b/>
          <w:sz w:val="24"/>
          <w:szCs w:val="24"/>
        </w:rPr>
        <w:t>Ukupan prethodni prinos:</w:t>
      </w:r>
      <w:r w:rsidR="0095438F">
        <w:rPr>
          <w:b/>
          <w:sz w:val="24"/>
          <w:szCs w:val="24"/>
        </w:rPr>
        <w:t xml:space="preserve"> </w:t>
      </w:r>
    </w:p>
    <w:tbl>
      <w:tblPr>
        <w:tblW w:w="5000" w:type="pct"/>
        <w:tblLook w:val="04A0" w:firstRow="1" w:lastRow="0" w:firstColumn="1" w:lastColumn="0" w:noHBand="0" w:noVBand="1"/>
      </w:tblPr>
      <w:tblGrid>
        <w:gridCol w:w="2525"/>
        <w:gridCol w:w="1689"/>
        <w:gridCol w:w="3383"/>
        <w:gridCol w:w="1073"/>
        <w:gridCol w:w="3383"/>
        <w:gridCol w:w="1073"/>
        <w:gridCol w:w="3383"/>
        <w:gridCol w:w="1073"/>
        <w:gridCol w:w="1689"/>
        <w:gridCol w:w="1689"/>
      </w:tblGrid>
      <w:tr w:rsidR="00561526" w:rsidRPr="00561526" w:rsidTr="00561526">
        <w:trPr>
          <w:trHeight w:val="300"/>
        </w:trPr>
        <w:tc>
          <w:tcPr>
            <w:tcW w:w="602" w:type="pct"/>
            <w:vMerge w:val="restart"/>
            <w:tcBorders>
              <w:top w:val="single" w:sz="8" w:space="0" w:color="auto"/>
              <w:left w:val="single" w:sz="8" w:space="0" w:color="auto"/>
              <w:bottom w:val="single" w:sz="4" w:space="0" w:color="auto"/>
              <w:right w:val="single" w:sz="4" w:space="0" w:color="auto"/>
            </w:tcBorders>
            <w:shd w:val="clear" w:color="D9E1F2" w:fill="BFBFBF"/>
            <w:noWrap/>
            <w:vAlign w:val="center"/>
            <w:hideMark/>
          </w:tcPr>
          <w:p w:rsidR="00561526" w:rsidRPr="00561526" w:rsidRDefault="00561526" w:rsidP="00561526">
            <w:pPr>
              <w:jc w:val="center"/>
              <w:rPr>
                <w:rFonts w:ascii="Times New Roman" w:hAnsi="Times New Roman"/>
                <w:b/>
                <w:bCs/>
                <w:color w:val="000000"/>
                <w:sz w:val="24"/>
              </w:rPr>
            </w:pPr>
            <w:r w:rsidRPr="00561526">
              <w:rPr>
                <w:rFonts w:ascii="Times New Roman" w:hAnsi="Times New Roman"/>
                <w:b/>
                <w:bCs/>
                <w:color w:val="000000"/>
                <w:sz w:val="24"/>
              </w:rPr>
              <w:t>Gazdinska kalasa</w:t>
            </w:r>
          </w:p>
        </w:tc>
        <w:tc>
          <w:tcPr>
            <w:tcW w:w="403" w:type="pct"/>
            <w:tcBorders>
              <w:top w:val="single" w:sz="8" w:space="0" w:color="auto"/>
              <w:left w:val="nil"/>
              <w:bottom w:val="single" w:sz="4" w:space="0" w:color="auto"/>
              <w:right w:val="single" w:sz="4" w:space="0" w:color="auto"/>
            </w:tcBorders>
            <w:shd w:val="clear" w:color="D9E1F2" w:fill="BFBFBF"/>
            <w:noWrap/>
            <w:vAlign w:val="center"/>
            <w:hideMark/>
          </w:tcPr>
          <w:p w:rsidR="00561526" w:rsidRPr="00561526" w:rsidRDefault="00561526" w:rsidP="00561526">
            <w:pPr>
              <w:jc w:val="center"/>
              <w:rPr>
                <w:rFonts w:ascii="Times New Roman" w:hAnsi="Times New Roman"/>
                <w:b/>
                <w:bCs/>
                <w:color w:val="000000"/>
                <w:sz w:val="24"/>
              </w:rPr>
            </w:pPr>
            <w:r w:rsidRPr="00561526">
              <w:rPr>
                <w:rFonts w:ascii="Times New Roman" w:hAnsi="Times New Roman"/>
                <w:b/>
                <w:bCs/>
                <w:color w:val="000000"/>
                <w:sz w:val="24"/>
              </w:rPr>
              <w:t>P</w:t>
            </w:r>
          </w:p>
        </w:tc>
        <w:tc>
          <w:tcPr>
            <w:tcW w:w="1063" w:type="pct"/>
            <w:gridSpan w:val="2"/>
            <w:tcBorders>
              <w:top w:val="single" w:sz="8" w:space="0" w:color="auto"/>
              <w:left w:val="nil"/>
              <w:bottom w:val="single" w:sz="4" w:space="0" w:color="auto"/>
              <w:right w:val="single" w:sz="4" w:space="0" w:color="auto"/>
            </w:tcBorders>
            <w:shd w:val="clear" w:color="D9E1F2" w:fill="BFBFBF"/>
            <w:noWrap/>
            <w:vAlign w:val="center"/>
            <w:hideMark/>
          </w:tcPr>
          <w:p w:rsidR="00561526" w:rsidRPr="00561526" w:rsidRDefault="00561526" w:rsidP="00561526">
            <w:pPr>
              <w:jc w:val="center"/>
              <w:rPr>
                <w:rFonts w:ascii="Times New Roman" w:hAnsi="Times New Roman"/>
                <w:b/>
                <w:bCs/>
                <w:color w:val="000000"/>
                <w:sz w:val="24"/>
              </w:rPr>
            </w:pPr>
            <w:r w:rsidRPr="00561526">
              <w:rPr>
                <w:rFonts w:ascii="Times New Roman" w:hAnsi="Times New Roman"/>
                <w:b/>
                <w:bCs/>
                <w:color w:val="000000"/>
                <w:sz w:val="24"/>
              </w:rPr>
              <w:t>V</w:t>
            </w:r>
          </w:p>
        </w:tc>
        <w:tc>
          <w:tcPr>
            <w:tcW w:w="1063" w:type="pct"/>
            <w:gridSpan w:val="2"/>
            <w:tcBorders>
              <w:top w:val="single" w:sz="8" w:space="0" w:color="auto"/>
              <w:left w:val="nil"/>
              <w:bottom w:val="single" w:sz="4" w:space="0" w:color="auto"/>
              <w:right w:val="single" w:sz="4" w:space="0" w:color="auto"/>
            </w:tcBorders>
            <w:shd w:val="clear" w:color="D9E1F2" w:fill="BFBFBF"/>
            <w:noWrap/>
            <w:vAlign w:val="center"/>
            <w:hideMark/>
          </w:tcPr>
          <w:p w:rsidR="00561526" w:rsidRPr="00561526" w:rsidRDefault="00561526" w:rsidP="00561526">
            <w:pPr>
              <w:jc w:val="center"/>
              <w:rPr>
                <w:rFonts w:ascii="Times New Roman" w:hAnsi="Times New Roman"/>
                <w:b/>
                <w:bCs/>
                <w:color w:val="000000"/>
                <w:sz w:val="24"/>
              </w:rPr>
            </w:pPr>
            <w:r w:rsidRPr="00561526">
              <w:rPr>
                <w:rFonts w:ascii="Times New Roman" w:hAnsi="Times New Roman"/>
                <w:b/>
                <w:bCs/>
                <w:color w:val="000000"/>
                <w:sz w:val="24"/>
              </w:rPr>
              <w:t>Zv</w:t>
            </w:r>
          </w:p>
        </w:tc>
        <w:tc>
          <w:tcPr>
            <w:tcW w:w="1063" w:type="pct"/>
            <w:gridSpan w:val="2"/>
            <w:tcBorders>
              <w:top w:val="single" w:sz="8" w:space="0" w:color="auto"/>
              <w:left w:val="nil"/>
              <w:bottom w:val="single" w:sz="4" w:space="0" w:color="auto"/>
              <w:right w:val="single" w:sz="4" w:space="0" w:color="auto"/>
            </w:tcBorders>
            <w:shd w:val="clear" w:color="D9E1F2" w:fill="BFBFBF"/>
            <w:noWrap/>
            <w:vAlign w:val="center"/>
            <w:hideMark/>
          </w:tcPr>
          <w:p w:rsidR="00561526" w:rsidRPr="00561526" w:rsidRDefault="00561526" w:rsidP="00561526">
            <w:pPr>
              <w:jc w:val="center"/>
              <w:rPr>
                <w:rFonts w:ascii="Times New Roman" w:hAnsi="Times New Roman"/>
                <w:b/>
                <w:bCs/>
                <w:color w:val="000000"/>
                <w:sz w:val="24"/>
              </w:rPr>
            </w:pPr>
            <w:r w:rsidRPr="00561526">
              <w:rPr>
                <w:rFonts w:ascii="Times New Roman" w:hAnsi="Times New Roman"/>
                <w:b/>
                <w:bCs/>
                <w:color w:val="000000"/>
                <w:sz w:val="24"/>
              </w:rPr>
              <w:t>Prinos</w:t>
            </w:r>
          </w:p>
        </w:tc>
        <w:tc>
          <w:tcPr>
            <w:tcW w:w="403" w:type="pct"/>
            <w:vMerge w:val="restart"/>
            <w:tcBorders>
              <w:top w:val="single" w:sz="8" w:space="0" w:color="auto"/>
              <w:left w:val="single" w:sz="4" w:space="0" w:color="auto"/>
              <w:bottom w:val="single" w:sz="4" w:space="0" w:color="auto"/>
              <w:right w:val="single" w:sz="4" w:space="0" w:color="auto"/>
            </w:tcBorders>
            <w:shd w:val="clear" w:color="D9E1F2" w:fill="BFBFBF"/>
            <w:noWrap/>
            <w:vAlign w:val="center"/>
            <w:hideMark/>
          </w:tcPr>
          <w:p w:rsidR="00561526" w:rsidRPr="00561526" w:rsidRDefault="00561526" w:rsidP="00561526">
            <w:pPr>
              <w:jc w:val="center"/>
              <w:rPr>
                <w:rFonts w:ascii="Times New Roman" w:hAnsi="Times New Roman"/>
                <w:b/>
                <w:bCs/>
                <w:color w:val="000000"/>
                <w:sz w:val="24"/>
              </w:rPr>
            </w:pPr>
            <w:r w:rsidRPr="00561526">
              <w:rPr>
                <w:rFonts w:ascii="Times New Roman" w:hAnsi="Times New Roman"/>
                <w:b/>
                <w:bCs/>
                <w:color w:val="000000"/>
                <w:sz w:val="24"/>
              </w:rPr>
              <w:t>V %</w:t>
            </w:r>
          </w:p>
        </w:tc>
        <w:tc>
          <w:tcPr>
            <w:tcW w:w="403" w:type="pct"/>
            <w:vMerge w:val="restart"/>
            <w:tcBorders>
              <w:top w:val="single" w:sz="8" w:space="0" w:color="auto"/>
              <w:left w:val="single" w:sz="4" w:space="0" w:color="auto"/>
              <w:bottom w:val="single" w:sz="4" w:space="0" w:color="auto"/>
              <w:right w:val="single" w:sz="8" w:space="0" w:color="auto"/>
            </w:tcBorders>
            <w:shd w:val="clear" w:color="D9E1F2" w:fill="BFBFBF"/>
            <w:noWrap/>
            <w:vAlign w:val="center"/>
            <w:hideMark/>
          </w:tcPr>
          <w:p w:rsidR="00561526" w:rsidRPr="00561526" w:rsidRDefault="00561526" w:rsidP="00561526">
            <w:pPr>
              <w:jc w:val="center"/>
              <w:rPr>
                <w:rFonts w:ascii="Times New Roman" w:hAnsi="Times New Roman"/>
                <w:b/>
                <w:bCs/>
                <w:color w:val="000000"/>
                <w:sz w:val="24"/>
              </w:rPr>
            </w:pPr>
            <w:r w:rsidRPr="00561526">
              <w:rPr>
                <w:rFonts w:ascii="Times New Roman" w:hAnsi="Times New Roman"/>
                <w:b/>
                <w:bCs/>
                <w:color w:val="000000"/>
                <w:sz w:val="24"/>
              </w:rPr>
              <w:t>Iv %</w:t>
            </w:r>
          </w:p>
        </w:tc>
      </w:tr>
      <w:tr w:rsidR="00561526" w:rsidRPr="00561526" w:rsidTr="00561526">
        <w:trPr>
          <w:trHeight w:val="300"/>
        </w:trPr>
        <w:tc>
          <w:tcPr>
            <w:tcW w:w="602" w:type="pct"/>
            <w:vMerge/>
            <w:tcBorders>
              <w:top w:val="single" w:sz="8" w:space="0" w:color="auto"/>
              <w:left w:val="single" w:sz="8" w:space="0" w:color="auto"/>
              <w:bottom w:val="single" w:sz="4" w:space="0" w:color="auto"/>
              <w:right w:val="single" w:sz="4" w:space="0" w:color="auto"/>
            </w:tcBorders>
            <w:vAlign w:val="center"/>
            <w:hideMark/>
          </w:tcPr>
          <w:p w:rsidR="00561526" w:rsidRPr="00561526" w:rsidRDefault="00561526" w:rsidP="00561526">
            <w:pPr>
              <w:rPr>
                <w:rFonts w:ascii="Times New Roman" w:hAnsi="Times New Roman"/>
                <w:b/>
                <w:bCs/>
                <w:color w:val="000000"/>
                <w:sz w:val="24"/>
              </w:rPr>
            </w:pPr>
          </w:p>
        </w:tc>
        <w:tc>
          <w:tcPr>
            <w:tcW w:w="403" w:type="pct"/>
            <w:tcBorders>
              <w:top w:val="nil"/>
              <w:left w:val="nil"/>
              <w:bottom w:val="single" w:sz="4" w:space="0" w:color="auto"/>
              <w:right w:val="single" w:sz="4" w:space="0" w:color="auto"/>
            </w:tcBorders>
            <w:shd w:val="clear" w:color="D9E1F2" w:fill="BFBFBF"/>
            <w:noWrap/>
            <w:vAlign w:val="center"/>
            <w:hideMark/>
          </w:tcPr>
          <w:p w:rsidR="00561526" w:rsidRPr="00561526" w:rsidRDefault="00561526" w:rsidP="00561526">
            <w:pPr>
              <w:jc w:val="center"/>
              <w:rPr>
                <w:rFonts w:ascii="Times New Roman" w:hAnsi="Times New Roman"/>
                <w:b/>
                <w:bCs/>
                <w:color w:val="000000"/>
                <w:sz w:val="24"/>
              </w:rPr>
            </w:pPr>
            <w:r w:rsidRPr="00561526">
              <w:rPr>
                <w:rFonts w:ascii="Times New Roman" w:hAnsi="Times New Roman"/>
                <w:b/>
                <w:bCs/>
                <w:color w:val="000000"/>
                <w:sz w:val="24"/>
              </w:rPr>
              <w:t>ha</w:t>
            </w:r>
          </w:p>
        </w:tc>
        <w:tc>
          <w:tcPr>
            <w:tcW w:w="807" w:type="pct"/>
            <w:tcBorders>
              <w:top w:val="nil"/>
              <w:left w:val="nil"/>
              <w:bottom w:val="single" w:sz="4" w:space="0" w:color="auto"/>
              <w:right w:val="single" w:sz="4" w:space="0" w:color="auto"/>
            </w:tcBorders>
            <w:shd w:val="clear" w:color="D9E1F2" w:fill="BFBFBF"/>
            <w:noWrap/>
            <w:vAlign w:val="center"/>
            <w:hideMark/>
          </w:tcPr>
          <w:p w:rsidR="00561526" w:rsidRPr="00561526" w:rsidRDefault="00561526" w:rsidP="00561526">
            <w:pPr>
              <w:jc w:val="center"/>
              <w:rPr>
                <w:rFonts w:ascii="Times New Roman" w:hAnsi="Times New Roman"/>
                <w:b/>
                <w:bCs/>
                <w:color w:val="000000"/>
                <w:sz w:val="24"/>
              </w:rPr>
            </w:pPr>
            <w:r w:rsidRPr="00561526">
              <w:rPr>
                <w:rFonts w:ascii="Times New Roman" w:hAnsi="Times New Roman"/>
                <w:b/>
                <w:bCs/>
                <w:color w:val="000000"/>
                <w:sz w:val="24"/>
              </w:rPr>
              <w:t>m3</w:t>
            </w:r>
          </w:p>
        </w:tc>
        <w:tc>
          <w:tcPr>
            <w:tcW w:w="256" w:type="pct"/>
            <w:tcBorders>
              <w:top w:val="nil"/>
              <w:left w:val="nil"/>
              <w:bottom w:val="single" w:sz="4" w:space="0" w:color="auto"/>
              <w:right w:val="single" w:sz="4" w:space="0" w:color="auto"/>
            </w:tcBorders>
            <w:shd w:val="clear" w:color="D9E1F2" w:fill="BFBFBF"/>
            <w:noWrap/>
            <w:vAlign w:val="center"/>
            <w:hideMark/>
          </w:tcPr>
          <w:p w:rsidR="00561526" w:rsidRPr="00561526" w:rsidRDefault="00561526" w:rsidP="00561526">
            <w:pPr>
              <w:jc w:val="center"/>
              <w:rPr>
                <w:rFonts w:ascii="Times New Roman" w:hAnsi="Times New Roman"/>
                <w:b/>
                <w:bCs/>
                <w:color w:val="000000"/>
                <w:sz w:val="24"/>
              </w:rPr>
            </w:pPr>
            <w:r w:rsidRPr="00561526">
              <w:rPr>
                <w:rFonts w:ascii="Times New Roman" w:hAnsi="Times New Roman"/>
                <w:b/>
                <w:bCs/>
                <w:color w:val="000000"/>
                <w:sz w:val="24"/>
              </w:rPr>
              <w:t>m3/ha</w:t>
            </w:r>
          </w:p>
        </w:tc>
        <w:tc>
          <w:tcPr>
            <w:tcW w:w="807" w:type="pct"/>
            <w:tcBorders>
              <w:top w:val="nil"/>
              <w:left w:val="nil"/>
              <w:bottom w:val="single" w:sz="4" w:space="0" w:color="auto"/>
              <w:right w:val="single" w:sz="4" w:space="0" w:color="auto"/>
            </w:tcBorders>
            <w:shd w:val="clear" w:color="D9E1F2" w:fill="BFBFBF"/>
            <w:noWrap/>
            <w:vAlign w:val="center"/>
            <w:hideMark/>
          </w:tcPr>
          <w:p w:rsidR="00561526" w:rsidRPr="00561526" w:rsidRDefault="00561526" w:rsidP="00561526">
            <w:pPr>
              <w:jc w:val="center"/>
              <w:rPr>
                <w:rFonts w:ascii="Times New Roman" w:hAnsi="Times New Roman"/>
                <w:b/>
                <w:bCs/>
                <w:color w:val="000000"/>
                <w:sz w:val="24"/>
              </w:rPr>
            </w:pPr>
            <w:r w:rsidRPr="00561526">
              <w:rPr>
                <w:rFonts w:ascii="Times New Roman" w:hAnsi="Times New Roman"/>
                <w:b/>
                <w:bCs/>
                <w:color w:val="000000"/>
                <w:sz w:val="24"/>
              </w:rPr>
              <w:t>m3</w:t>
            </w:r>
          </w:p>
        </w:tc>
        <w:tc>
          <w:tcPr>
            <w:tcW w:w="256" w:type="pct"/>
            <w:tcBorders>
              <w:top w:val="nil"/>
              <w:left w:val="nil"/>
              <w:bottom w:val="single" w:sz="4" w:space="0" w:color="auto"/>
              <w:right w:val="single" w:sz="4" w:space="0" w:color="auto"/>
            </w:tcBorders>
            <w:shd w:val="clear" w:color="D9E1F2" w:fill="BFBFBF"/>
            <w:noWrap/>
            <w:vAlign w:val="center"/>
            <w:hideMark/>
          </w:tcPr>
          <w:p w:rsidR="00561526" w:rsidRPr="00561526" w:rsidRDefault="00561526" w:rsidP="00561526">
            <w:pPr>
              <w:jc w:val="center"/>
              <w:rPr>
                <w:rFonts w:ascii="Times New Roman" w:hAnsi="Times New Roman"/>
                <w:b/>
                <w:bCs/>
                <w:color w:val="000000"/>
                <w:sz w:val="24"/>
              </w:rPr>
            </w:pPr>
            <w:r w:rsidRPr="00561526">
              <w:rPr>
                <w:rFonts w:ascii="Times New Roman" w:hAnsi="Times New Roman"/>
                <w:b/>
                <w:bCs/>
                <w:color w:val="000000"/>
                <w:sz w:val="24"/>
              </w:rPr>
              <w:t>m3/ha</w:t>
            </w:r>
          </w:p>
        </w:tc>
        <w:tc>
          <w:tcPr>
            <w:tcW w:w="807" w:type="pct"/>
            <w:tcBorders>
              <w:top w:val="nil"/>
              <w:left w:val="nil"/>
              <w:bottom w:val="single" w:sz="4" w:space="0" w:color="auto"/>
              <w:right w:val="single" w:sz="4" w:space="0" w:color="auto"/>
            </w:tcBorders>
            <w:shd w:val="clear" w:color="D9E1F2" w:fill="BFBFBF"/>
            <w:noWrap/>
            <w:vAlign w:val="center"/>
            <w:hideMark/>
          </w:tcPr>
          <w:p w:rsidR="00561526" w:rsidRPr="00561526" w:rsidRDefault="00561526" w:rsidP="00561526">
            <w:pPr>
              <w:jc w:val="center"/>
              <w:rPr>
                <w:rFonts w:ascii="Times New Roman" w:hAnsi="Times New Roman"/>
                <w:b/>
                <w:bCs/>
                <w:color w:val="000000"/>
                <w:sz w:val="24"/>
              </w:rPr>
            </w:pPr>
            <w:r w:rsidRPr="00561526">
              <w:rPr>
                <w:rFonts w:ascii="Times New Roman" w:hAnsi="Times New Roman"/>
                <w:b/>
                <w:bCs/>
                <w:color w:val="000000"/>
                <w:sz w:val="24"/>
              </w:rPr>
              <w:t>m3</w:t>
            </w:r>
          </w:p>
        </w:tc>
        <w:tc>
          <w:tcPr>
            <w:tcW w:w="256" w:type="pct"/>
            <w:tcBorders>
              <w:top w:val="nil"/>
              <w:left w:val="nil"/>
              <w:bottom w:val="single" w:sz="4" w:space="0" w:color="auto"/>
              <w:right w:val="single" w:sz="4" w:space="0" w:color="auto"/>
            </w:tcBorders>
            <w:shd w:val="clear" w:color="D9E1F2" w:fill="BFBFBF"/>
            <w:noWrap/>
            <w:vAlign w:val="center"/>
            <w:hideMark/>
          </w:tcPr>
          <w:p w:rsidR="00561526" w:rsidRPr="00561526" w:rsidRDefault="00561526" w:rsidP="00561526">
            <w:pPr>
              <w:jc w:val="center"/>
              <w:rPr>
                <w:rFonts w:ascii="Times New Roman" w:hAnsi="Times New Roman"/>
                <w:b/>
                <w:bCs/>
                <w:color w:val="000000"/>
                <w:sz w:val="24"/>
              </w:rPr>
            </w:pPr>
            <w:r w:rsidRPr="00561526">
              <w:rPr>
                <w:rFonts w:ascii="Times New Roman" w:hAnsi="Times New Roman"/>
                <w:b/>
                <w:bCs/>
                <w:color w:val="000000"/>
                <w:sz w:val="24"/>
              </w:rPr>
              <w:t>m3/ha</w:t>
            </w:r>
          </w:p>
        </w:tc>
        <w:tc>
          <w:tcPr>
            <w:tcW w:w="403" w:type="pct"/>
            <w:vMerge/>
            <w:tcBorders>
              <w:top w:val="single" w:sz="8" w:space="0" w:color="auto"/>
              <w:left w:val="single" w:sz="4" w:space="0" w:color="auto"/>
              <w:bottom w:val="single" w:sz="4" w:space="0" w:color="auto"/>
              <w:right w:val="single" w:sz="4" w:space="0" w:color="auto"/>
            </w:tcBorders>
            <w:vAlign w:val="center"/>
            <w:hideMark/>
          </w:tcPr>
          <w:p w:rsidR="00561526" w:rsidRPr="00561526" w:rsidRDefault="00561526" w:rsidP="00561526">
            <w:pPr>
              <w:rPr>
                <w:rFonts w:ascii="Times New Roman" w:hAnsi="Times New Roman"/>
                <w:b/>
                <w:bCs/>
                <w:color w:val="000000"/>
                <w:sz w:val="24"/>
              </w:rPr>
            </w:pPr>
          </w:p>
        </w:tc>
        <w:tc>
          <w:tcPr>
            <w:tcW w:w="403" w:type="pct"/>
            <w:vMerge/>
            <w:tcBorders>
              <w:top w:val="single" w:sz="8" w:space="0" w:color="auto"/>
              <w:left w:val="single" w:sz="4" w:space="0" w:color="auto"/>
              <w:bottom w:val="single" w:sz="4" w:space="0" w:color="auto"/>
              <w:right w:val="single" w:sz="8" w:space="0" w:color="auto"/>
            </w:tcBorders>
            <w:vAlign w:val="center"/>
            <w:hideMark/>
          </w:tcPr>
          <w:p w:rsidR="00561526" w:rsidRPr="00561526" w:rsidRDefault="00561526" w:rsidP="00561526">
            <w:pPr>
              <w:rPr>
                <w:rFonts w:ascii="Times New Roman" w:hAnsi="Times New Roman"/>
                <w:b/>
                <w:bCs/>
                <w:color w:val="000000"/>
                <w:sz w:val="24"/>
              </w:rPr>
            </w:pPr>
          </w:p>
        </w:tc>
      </w:tr>
      <w:tr w:rsidR="00561526" w:rsidRPr="00561526" w:rsidTr="00561526">
        <w:trPr>
          <w:trHeight w:val="300"/>
        </w:trPr>
        <w:tc>
          <w:tcPr>
            <w:tcW w:w="5000" w:type="pct"/>
            <w:gridSpan w:val="10"/>
            <w:tcBorders>
              <w:top w:val="single" w:sz="4" w:space="0" w:color="auto"/>
              <w:left w:val="single" w:sz="8" w:space="0" w:color="auto"/>
              <w:bottom w:val="single" w:sz="4" w:space="0" w:color="auto"/>
              <w:right w:val="single" w:sz="8" w:space="0" w:color="000000"/>
            </w:tcBorders>
            <w:shd w:val="clear" w:color="000000" w:fill="F2F2F2"/>
            <w:noWrap/>
            <w:vAlign w:val="center"/>
            <w:hideMark/>
          </w:tcPr>
          <w:p w:rsidR="00561526" w:rsidRPr="00561526" w:rsidRDefault="00561526" w:rsidP="00561526">
            <w:pPr>
              <w:jc w:val="center"/>
              <w:rPr>
                <w:rFonts w:ascii="Times New Roman" w:hAnsi="Times New Roman"/>
                <w:b/>
                <w:bCs/>
                <w:color w:val="000000"/>
                <w:sz w:val="24"/>
              </w:rPr>
            </w:pPr>
            <w:r w:rsidRPr="00561526">
              <w:rPr>
                <w:rFonts w:ascii="Times New Roman" w:hAnsi="Times New Roman"/>
                <w:b/>
                <w:bCs/>
                <w:color w:val="000000"/>
                <w:sz w:val="24"/>
              </w:rPr>
              <w:t>Selektivna proreda</w:t>
            </w:r>
          </w:p>
        </w:tc>
      </w:tr>
      <w:tr w:rsidR="00561526" w:rsidRPr="00561526" w:rsidTr="00561526">
        <w:trPr>
          <w:trHeight w:val="300"/>
        </w:trPr>
        <w:tc>
          <w:tcPr>
            <w:tcW w:w="602" w:type="pct"/>
            <w:tcBorders>
              <w:top w:val="nil"/>
              <w:left w:val="single" w:sz="8" w:space="0" w:color="auto"/>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T60 301 483</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71.65</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15,172.4</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211.8</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358.0</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5.0</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1,715.7</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23.9</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11.3</w:t>
            </w:r>
          </w:p>
        </w:tc>
        <w:tc>
          <w:tcPr>
            <w:tcW w:w="403" w:type="pct"/>
            <w:tcBorders>
              <w:top w:val="nil"/>
              <w:left w:val="nil"/>
              <w:bottom w:val="single" w:sz="4" w:space="0" w:color="auto"/>
              <w:right w:val="single" w:sz="8"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47.9</w:t>
            </w:r>
          </w:p>
        </w:tc>
      </w:tr>
      <w:tr w:rsidR="00561526" w:rsidRPr="00561526" w:rsidTr="00561526">
        <w:trPr>
          <w:trHeight w:val="300"/>
        </w:trPr>
        <w:tc>
          <w:tcPr>
            <w:tcW w:w="602" w:type="pct"/>
            <w:tcBorders>
              <w:top w:val="nil"/>
              <w:left w:val="single" w:sz="8" w:space="0" w:color="auto"/>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T60 302 462</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11.06</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2,288.3</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206.9</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51.7</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4.7</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262.1</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23.7</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11.5</w:t>
            </w:r>
          </w:p>
        </w:tc>
        <w:tc>
          <w:tcPr>
            <w:tcW w:w="403" w:type="pct"/>
            <w:tcBorders>
              <w:top w:val="nil"/>
              <w:left w:val="nil"/>
              <w:bottom w:val="single" w:sz="4" w:space="0" w:color="auto"/>
              <w:right w:val="single" w:sz="8"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50.7</w:t>
            </w:r>
          </w:p>
        </w:tc>
      </w:tr>
      <w:tr w:rsidR="00561526" w:rsidRPr="00561526" w:rsidTr="00561526">
        <w:trPr>
          <w:trHeight w:val="300"/>
        </w:trPr>
        <w:tc>
          <w:tcPr>
            <w:tcW w:w="602" w:type="pct"/>
            <w:tcBorders>
              <w:top w:val="nil"/>
              <w:left w:val="single" w:sz="8" w:space="0" w:color="auto"/>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T60 304 483</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57.77</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11,793.4</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204.1</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258.3</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4.5</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1,265.2</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21.9</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10.7</w:t>
            </w:r>
          </w:p>
        </w:tc>
        <w:tc>
          <w:tcPr>
            <w:tcW w:w="403" w:type="pct"/>
            <w:tcBorders>
              <w:top w:val="nil"/>
              <w:left w:val="nil"/>
              <w:bottom w:val="single" w:sz="4" w:space="0" w:color="auto"/>
              <w:right w:val="single" w:sz="8"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49.0</w:t>
            </w:r>
          </w:p>
        </w:tc>
      </w:tr>
      <w:tr w:rsidR="00561526" w:rsidRPr="00561526" w:rsidTr="00561526">
        <w:trPr>
          <w:trHeight w:val="300"/>
        </w:trPr>
        <w:tc>
          <w:tcPr>
            <w:tcW w:w="602" w:type="pct"/>
            <w:tcBorders>
              <w:top w:val="nil"/>
              <w:left w:val="single" w:sz="8" w:space="0" w:color="auto"/>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T60 306 462</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10.05</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2,300.7</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228.9</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63.1</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6.3</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252.7</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25.1</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11.0</w:t>
            </w:r>
          </w:p>
        </w:tc>
        <w:tc>
          <w:tcPr>
            <w:tcW w:w="403" w:type="pct"/>
            <w:tcBorders>
              <w:top w:val="nil"/>
              <w:left w:val="nil"/>
              <w:bottom w:val="single" w:sz="4" w:space="0" w:color="auto"/>
              <w:right w:val="single" w:sz="8"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40.1</w:t>
            </w:r>
          </w:p>
        </w:tc>
      </w:tr>
      <w:tr w:rsidR="00561526" w:rsidRPr="00561526" w:rsidTr="00561526">
        <w:trPr>
          <w:trHeight w:val="300"/>
        </w:trPr>
        <w:tc>
          <w:tcPr>
            <w:tcW w:w="602" w:type="pct"/>
            <w:tcBorders>
              <w:top w:val="nil"/>
              <w:left w:val="single" w:sz="8" w:space="0" w:color="auto"/>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T60 307 462</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1.35</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209.7</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155.3</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6.7</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5.0</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21.4</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15.8</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10.2</w:t>
            </w:r>
          </w:p>
        </w:tc>
        <w:tc>
          <w:tcPr>
            <w:tcW w:w="403" w:type="pct"/>
            <w:tcBorders>
              <w:top w:val="nil"/>
              <w:left w:val="nil"/>
              <w:bottom w:val="single" w:sz="4" w:space="0" w:color="auto"/>
              <w:right w:val="single" w:sz="8"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32.0</w:t>
            </w:r>
          </w:p>
        </w:tc>
      </w:tr>
      <w:tr w:rsidR="00561526" w:rsidRPr="00561526" w:rsidTr="00561526">
        <w:trPr>
          <w:trHeight w:val="300"/>
        </w:trPr>
        <w:tc>
          <w:tcPr>
            <w:tcW w:w="602" w:type="pct"/>
            <w:tcBorders>
              <w:top w:val="nil"/>
              <w:left w:val="single" w:sz="8" w:space="0" w:color="auto"/>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T60 308 483</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1.66</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32.6</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19.6</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0.9</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0.5</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41.5</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25.0</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127.3</w:t>
            </w:r>
          </w:p>
        </w:tc>
        <w:tc>
          <w:tcPr>
            <w:tcW w:w="403" w:type="pct"/>
            <w:tcBorders>
              <w:top w:val="nil"/>
              <w:left w:val="nil"/>
              <w:bottom w:val="single" w:sz="4" w:space="0" w:color="auto"/>
              <w:right w:val="single" w:sz="8"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469.4</w:t>
            </w:r>
          </w:p>
        </w:tc>
      </w:tr>
      <w:tr w:rsidR="00561526" w:rsidRPr="00561526" w:rsidTr="00561526">
        <w:trPr>
          <w:trHeight w:val="300"/>
        </w:trPr>
        <w:tc>
          <w:tcPr>
            <w:tcW w:w="602" w:type="pct"/>
            <w:tcBorders>
              <w:top w:val="nil"/>
              <w:left w:val="single" w:sz="8" w:space="0" w:color="auto"/>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T60 351 631</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466.42</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146,672.6</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314.5</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2,880.1</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6.2</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18,522.1</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39.7</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12.6</w:t>
            </w:r>
          </w:p>
        </w:tc>
        <w:tc>
          <w:tcPr>
            <w:tcW w:w="403" w:type="pct"/>
            <w:tcBorders>
              <w:top w:val="nil"/>
              <w:left w:val="nil"/>
              <w:bottom w:val="single" w:sz="4" w:space="0" w:color="auto"/>
              <w:right w:val="single" w:sz="8"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64.3</w:t>
            </w:r>
          </w:p>
        </w:tc>
      </w:tr>
      <w:tr w:rsidR="00561526" w:rsidRPr="00561526" w:rsidTr="00561526">
        <w:trPr>
          <w:trHeight w:val="300"/>
        </w:trPr>
        <w:tc>
          <w:tcPr>
            <w:tcW w:w="602" w:type="pct"/>
            <w:tcBorders>
              <w:top w:val="nil"/>
              <w:left w:val="single" w:sz="8" w:space="0" w:color="auto"/>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T60 353 602</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28.39</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8,054.0</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283.7</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166.4</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5.9</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980.3</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34.5</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12.2</w:t>
            </w:r>
          </w:p>
        </w:tc>
        <w:tc>
          <w:tcPr>
            <w:tcW w:w="403" w:type="pct"/>
            <w:tcBorders>
              <w:top w:val="nil"/>
              <w:left w:val="nil"/>
              <w:bottom w:val="single" w:sz="4" w:space="0" w:color="auto"/>
              <w:right w:val="single" w:sz="8"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58.9</w:t>
            </w:r>
          </w:p>
        </w:tc>
      </w:tr>
      <w:tr w:rsidR="00561526" w:rsidRPr="00561526" w:rsidTr="00561526">
        <w:trPr>
          <w:trHeight w:val="300"/>
        </w:trPr>
        <w:tc>
          <w:tcPr>
            <w:tcW w:w="602" w:type="pct"/>
            <w:tcBorders>
              <w:top w:val="nil"/>
              <w:left w:val="single" w:sz="8" w:space="0" w:color="auto"/>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T60 360 631</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42.44</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9,800.7</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230.9</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217.8</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5.1</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1,151.3</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27.1</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11.7</w:t>
            </w:r>
          </w:p>
        </w:tc>
        <w:tc>
          <w:tcPr>
            <w:tcW w:w="403" w:type="pct"/>
            <w:tcBorders>
              <w:top w:val="nil"/>
              <w:left w:val="nil"/>
              <w:bottom w:val="single" w:sz="4" w:space="0" w:color="auto"/>
              <w:right w:val="single" w:sz="8"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52.9</w:t>
            </w:r>
          </w:p>
        </w:tc>
      </w:tr>
      <w:tr w:rsidR="00561526" w:rsidRPr="00561526" w:rsidTr="00561526">
        <w:trPr>
          <w:trHeight w:val="300"/>
        </w:trPr>
        <w:tc>
          <w:tcPr>
            <w:tcW w:w="602" w:type="pct"/>
            <w:tcBorders>
              <w:top w:val="nil"/>
              <w:left w:val="single" w:sz="8" w:space="0" w:color="auto"/>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T60 361 638</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15.28</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3,026.6</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198.1</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82.3</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5.4</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314.0</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20.5</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10.4</w:t>
            </w:r>
          </w:p>
        </w:tc>
        <w:tc>
          <w:tcPr>
            <w:tcW w:w="403" w:type="pct"/>
            <w:tcBorders>
              <w:top w:val="nil"/>
              <w:left w:val="nil"/>
              <w:bottom w:val="single" w:sz="4" w:space="0" w:color="auto"/>
              <w:right w:val="single" w:sz="8"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38.1</w:t>
            </w:r>
          </w:p>
        </w:tc>
      </w:tr>
      <w:tr w:rsidR="00561526" w:rsidRPr="00561526" w:rsidTr="00561526">
        <w:trPr>
          <w:trHeight w:val="300"/>
        </w:trPr>
        <w:tc>
          <w:tcPr>
            <w:tcW w:w="602" w:type="pct"/>
            <w:tcBorders>
              <w:top w:val="nil"/>
              <w:left w:val="single" w:sz="8" w:space="0" w:color="auto"/>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T60 469 631</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0.62</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123.2</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198.8</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4.0</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6.4</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13.6</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21.9</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11.0</w:t>
            </w:r>
          </w:p>
        </w:tc>
        <w:tc>
          <w:tcPr>
            <w:tcW w:w="403" w:type="pct"/>
            <w:tcBorders>
              <w:top w:val="nil"/>
              <w:left w:val="nil"/>
              <w:bottom w:val="single" w:sz="4" w:space="0" w:color="auto"/>
              <w:right w:val="single" w:sz="8"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34.1</w:t>
            </w:r>
          </w:p>
        </w:tc>
      </w:tr>
      <w:tr w:rsidR="00561526" w:rsidRPr="00561526" w:rsidTr="00561526">
        <w:trPr>
          <w:trHeight w:val="300"/>
        </w:trPr>
        <w:tc>
          <w:tcPr>
            <w:tcW w:w="602" w:type="pct"/>
            <w:tcBorders>
              <w:top w:val="nil"/>
              <w:left w:val="single" w:sz="8" w:space="0" w:color="auto"/>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T60 475 483</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1.54</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322.4</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209.4</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8.6</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5.6</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32.2</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20.9</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10.0</w:t>
            </w:r>
          </w:p>
        </w:tc>
        <w:tc>
          <w:tcPr>
            <w:tcW w:w="403" w:type="pct"/>
            <w:tcBorders>
              <w:top w:val="nil"/>
              <w:left w:val="nil"/>
              <w:bottom w:val="single" w:sz="4" w:space="0" w:color="auto"/>
              <w:right w:val="single" w:sz="8"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37.6</w:t>
            </w:r>
          </w:p>
        </w:tc>
      </w:tr>
      <w:tr w:rsidR="00561526" w:rsidRPr="00561526" w:rsidTr="00561526">
        <w:trPr>
          <w:trHeight w:val="300"/>
        </w:trPr>
        <w:tc>
          <w:tcPr>
            <w:tcW w:w="602" w:type="pct"/>
            <w:tcBorders>
              <w:top w:val="nil"/>
              <w:left w:val="single" w:sz="8" w:space="0" w:color="auto"/>
              <w:bottom w:val="single" w:sz="8" w:space="0" w:color="auto"/>
              <w:right w:val="single" w:sz="4" w:space="0" w:color="auto"/>
            </w:tcBorders>
            <w:shd w:val="clear" w:color="D9E1F2" w:fill="F2F2F2"/>
            <w:noWrap/>
            <w:vAlign w:val="center"/>
            <w:hideMark/>
          </w:tcPr>
          <w:p w:rsidR="00561526" w:rsidRPr="00561526" w:rsidRDefault="00561526" w:rsidP="00561526">
            <w:pPr>
              <w:rPr>
                <w:rFonts w:ascii="Times New Roman" w:hAnsi="Times New Roman"/>
                <w:b/>
                <w:bCs/>
                <w:color w:val="000000"/>
                <w:sz w:val="24"/>
              </w:rPr>
            </w:pPr>
            <w:r w:rsidRPr="00561526">
              <w:rPr>
                <w:rFonts w:ascii="Times New Roman" w:hAnsi="Times New Roman"/>
                <w:b/>
                <w:bCs/>
                <w:color w:val="000000"/>
                <w:sz w:val="24"/>
              </w:rPr>
              <w:t>UKUPNO</w:t>
            </w:r>
          </w:p>
        </w:tc>
        <w:tc>
          <w:tcPr>
            <w:tcW w:w="403" w:type="pct"/>
            <w:tcBorders>
              <w:top w:val="nil"/>
              <w:left w:val="nil"/>
              <w:bottom w:val="single" w:sz="8" w:space="0" w:color="auto"/>
              <w:right w:val="single" w:sz="4" w:space="0" w:color="auto"/>
            </w:tcBorders>
            <w:shd w:val="clear" w:color="D9E1F2" w:fill="F2F2F2"/>
            <w:noWrap/>
            <w:vAlign w:val="center"/>
            <w:hideMark/>
          </w:tcPr>
          <w:p w:rsidR="00561526" w:rsidRPr="00561526" w:rsidRDefault="00561526" w:rsidP="00561526">
            <w:pPr>
              <w:jc w:val="right"/>
              <w:rPr>
                <w:rFonts w:ascii="Times New Roman" w:hAnsi="Times New Roman"/>
                <w:b/>
                <w:bCs/>
                <w:color w:val="000000"/>
                <w:sz w:val="24"/>
              </w:rPr>
            </w:pPr>
            <w:r w:rsidRPr="00561526">
              <w:rPr>
                <w:rFonts w:ascii="Times New Roman" w:hAnsi="Times New Roman"/>
                <w:b/>
                <w:bCs/>
                <w:color w:val="000000"/>
                <w:sz w:val="24"/>
              </w:rPr>
              <w:t>708.23</w:t>
            </w:r>
          </w:p>
        </w:tc>
        <w:tc>
          <w:tcPr>
            <w:tcW w:w="807" w:type="pct"/>
            <w:tcBorders>
              <w:top w:val="nil"/>
              <w:left w:val="nil"/>
              <w:bottom w:val="single" w:sz="8" w:space="0" w:color="auto"/>
              <w:right w:val="single" w:sz="4" w:space="0" w:color="auto"/>
            </w:tcBorders>
            <w:shd w:val="clear" w:color="D9E1F2" w:fill="F2F2F2"/>
            <w:noWrap/>
            <w:vAlign w:val="center"/>
            <w:hideMark/>
          </w:tcPr>
          <w:p w:rsidR="00561526" w:rsidRPr="00561526" w:rsidRDefault="00561526" w:rsidP="00561526">
            <w:pPr>
              <w:jc w:val="right"/>
              <w:rPr>
                <w:rFonts w:ascii="Times New Roman" w:hAnsi="Times New Roman"/>
                <w:b/>
                <w:bCs/>
                <w:color w:val="000000"/>
                <w:sz w:val="24"/>
              </w:rPr>
            </w:pPr>
            <w:r w:rsidRPr="00561526">
              <w:rPr>
                <w:rFonts w:ascii="Times New Roman" w:hAnsi="Times New Roman"/>
                <w:b/>
                <w:bCs/>
                <w:color w:val="000000"/>
                <w:sz w:val="24"/>
              </w:rPr>
              <w:t>199,796.6</w:t>
            </w:r>
          </w:p>
        </w:tc>
        <w:tc>
          <w:tcPr>
            <w:tcW w:w="256" w:type="pct"/>
            <w:tcBorders>
              <w:top w:val="nil"/>
              <w:left w:val="nil"/>
              <w:bottom w:val="single" w:sz="8" w:space="0" w:color="auto"/>
              <w:right w:val="single" w:sz="4" w:space="0" w:color="auto"/>
            </w:tcBorders>
            <w:shd w:val="clear" w:color="000000" w:fill="F2F2F2"/>
            <w:noWrap/>
            <w:vAlign w:val="center"/>
            <w:hideMark/>
          </w:tcPr>
          <w:p w:rsidR="00561526" w:rsidRPr="00561526" w:rsidRDefault="00561526" w:rsidP="00561526">
            <w:pPr>
              <w:jc w:val="right"/>
              <w:rPr>
                <w:rFonts w:ascii="Times New Roman" w:hAnsi="Times New Roman"/>
                <w:b/>
                <w:bCs/>
                <w:color w:val="000000"/>
                <w:sz w:val="24"/>
              </w:rPr>
            </w:pPr>
            <w:r w:rsidRPr="00561526">
              <w:rPr>
                <w:rFonts w:ascii="Times New Roman" w:hAnsi="Times New Roman"/>
                <w:b/>
                <w:bCs/>
                <w:color w:val="000000"/>
                <w:sz w:val="24"/>
              </w:rPr>
              <w:t>282.1</w:t>
            </w:r>
          </w:p>
        </w:tc>
        <w:tc>
          <w:tcPr>
            <w:tcW w:w="807" w:type="pct"/>
            <w:tcBorders>
              <w:top w:val="nil"/>
              <w:left w:val="nil"/>
              <w:bottom w:val="single" w:sz="8" w:space="0" w:color="auto"/>
              <w:right w:val="single" w:sz="4" w:space="0" w:color="auto"/>
            </w:tcBorders>
            <w:shd w:val="clear" w:color="D9E1F2" w:fill="F2F2F2"/>
            <w:noWrap/>
            <w:vAlign w:val="center"/>
            <w:hideMark/>
          </w:tcPr>
          <w:p w:rsidR="00561526" w:rsidRPr="00561526" w:rsidRDefault="00561526" w:rsidP="00561526">
            <w:pPr>
              <w:jc w:val="right"/>
              <w:rPr>
                <w:rFonts w:ascii="Times New Roman" w:hAnsi="Times New Roman"/>
                <w:b/>
                <w:bCs/>
                <w:color w:val="000000"/>
                <w:sz w:val="24"/>
              </w:rPr>
            </w:pPr>
            <w:r w:rsidRPr="00561526">
              <w:rPr>
                <w:rFonts w:ascii="Times New Roman" w:hAnsi="Times New Roman"/>
                <w:b/>
                <w:bCs/>
                <w:color w:val="000000"/>
                <w:sz w:val="24"/>
              </w:rPr>
              <w:t>4,097.9</w:t>
            </w:r>
          </w:p>
        </w:tc>
        <w:tc>
          <w:tcPr>
            <w:tcW w:w="256" w:type="pct"/>
            <w:tcBorders>
              <w:top w:val="nil"/>
              <w:left w:val="nil"/>
              <w:bottom w:val="single" w:sz="8" w:space="0" w:color="auto"/>
              <w:right w:val="single" w:sz="4" w:space="0" w:color="auto"/>
            </w:tcBorders>
            <w:shd w:val="clear" w:color="000000" w:fill="F2F2F2"/>
            <w:noWrap/>
            <w:vAlign w:val="center"/>
            <w:hideMark/>
          </w:tcPr>
          <w:p w:rsidR="00561526" w:rsidRPr="00561526" w:rsidRDefault="00561526" w:rsidP="00561526">
            <w:pPr>
              <w:jc w:val="right"/>
              <w:rPr>
                <w:rFonts w:ascii="Times New Roman" w:hAnsi="Times New Roman"/>
                <w:b/>
                <w:bCs/>
                <w:color w:val="000000"/>
                <w:sz w:val="24"/>
              </w:rPr>
            </w:pPr>
            <w:r w:rsidRPr="00561526">
              <w:rPr>
                <w:rFonts w:ascii="Times New Roman" w:hAnsi="Times New Roman"/>
                <w:b/>
                <w:bCs/>
                <w:color w:val="000000"/>
                <w:sz w:val="24"/>
              </w:rPr>
              <w:t>5.8</w:t>
            </w:r>
          </w:p>
        </w:tc>
        <w:tc>
          <w:tcPr>
            <w:tcW w:w="807" w:type="pct"/>
            <w:tcBorders>
              <w:top w:val="nil"/>
              <w:left w:val="nil"/>
              <w:bottom w:val="single" w:sz="8" w:space="0" w:color="auto"/>
              <w:right w:val="single" w:sz="4" w:space="0" w:color="auto"/>
            </w:tcBorders>
            <w:shd w:val="clear" w:color="D9E1F2" w:fill="F2F2F2"/>
            <w:noWrap/>
            <w:vAlign w:val="center"/>
            <w:hideMark/>
          </w:tcPr>
          <w:p w:rsidR="00561526" w:rsidRPr="00561526" w:rsidRDefault="00561526" w:rsidP="00561526">
            <w:pPr>
              <w:jc w:val="right"/>
              <w:rPr>
                <w:rFonts w:ascii="Times New Roman" w:hAnsi="Times New Roman"/>
                <w:b/>
                <w:bCs/>
                <w:color w:val="000000"/>
                <w:sz w:val="24"/>
              </w:rPr>
            </w:pPr>
            <w:r w:rsidRPr="00561526">
              <w:rPr>
                <w:rFonts w:ascii="Times New Roman" w:hAnsi="Times New Roman"/>
                <w:b/>
                <w:bCs/>
                <w:color w:val="000000"/>
                <w:sz w:val="24"/>
              </w:rPr>
              <w:t>24,572.2</w:t>
            </w:r>
          </w:p>
        </w:tc>
        <w:tc>
          <w:tcPr>
            <w:tcW w:w="256" w:type="pct"/>
            <w:tcBorders>
              <w:top w:val="nil"/>
              <w:left w:val="nil"/>
              <w:bottom w:val="single" w:sz="8" w:space="0" w:color="auto"/>
              <w:right w:val="single" w:sz="4" w:space="0" w:color="auto"/>
            </w:tcBorders>
            <w:shd w:val="clear" w:color="000000" w:fill="F2F2F2"/>
            <w:noWrap/>
            <w:vAlign w:val="center"/>
            <w:hideMark/>
          </w:tcPr>
          <w:p w:rsidR="00561526" w:rsidRPr="00561526" w:rsidRDefault="00561526" w:rsidP="00561526">
            <w:pPr>
              <w:jc w:val="right"/>
              <w:rPr>
                <w:rFonts w:ascii="Times New Roman" w:hAnsi="Times New Roman"/>
                <w:b/>
                <w:bCs/>
                <w:color w:val="000000"/>
                <w:sz w:val="24"/>
              </w:rPr>
            </w:pPr>
            <w:r w:rsidRPr="00561526">
              <w:rPr>
                <w:rFonts w:ascii="Times New Roman" w:hAnsi="Times New Roman"/>
                <w:b/>
                <w:bCs/>
                <w:color w:val="000000"/>
                <w:sz w:val="24"/>
              </w:rPr>
              <w:t>34.7</w:t>
            </w:r>
          </w:p>
        </w:tc>
        <w:tc>
          <w:tcPr>
            <w:tcW w:w="403" w:type="pct"/>
            <w:tcBorders>
              <w:top w:val="nil"/>
              <w:left w:val="nil"/>
              <w:bottom w:val="single" w:sz="8" w:space="0" w:color="auto"/>
              <w:right w:val="single" w:sz="4" w:space="0" w:color="auto"/>
            </w:tcBorders>
            <w:shd w:val="clear" w:color="000000" w:fill="F2F2F2"/>
            <w:noWrap/>
            <w:vAlign w:val="center"/>
            <w:hideMark/>
          </w:tcPr>
          <w:p w:rsidR="00561526" w:rsidRPr="00561526" w:rsidRDefault="00561526" w:rsidP="00561526">
            <w:pPr>
              <w:jc w:val="right"/>
              <w:rPr>
                <w:rFonts w:ascii="Times New Roman" w:hAnsi="Times New Roman"/>
                <w:b/>
                <w:bCs/>
                <w:color w:val="000000"/>
                <w:sz w:val="24"/>
              </w:rPr>
            </w:pPr>
            <w:r w:rsidRPr="00561526">
              <w:rPr>
                <w:rFonts w:ascii="Times New Roman" w:hAnsi="Times New Roman"/>
                <w:b/>
                <w:bCs/>
                <w:color w:val="000000"/>
                <w:sz w:val="24"/>
              </w:rPr>
              <w:t>12.3</w:t>
            </w:r>
          </w:p>
        </w:tc>
        <w:tc>
          <w:tcPr>
            <w:tcW w:w="403" w:type="pct"/>
            <w:tcBorders>
              <w:top w:val="nil"/>
              <w:left w:val="nil"/>
              <w:bottom w:val="single" w:sz="8" w:space="0" w:color="auto"/>
              <w:right w:val="single" w:sz="8" w:space="0" w:color="auto"/>
            </w:tcBorders>
            <w:shd w:val="clear" w:color="000000" w:fill="F2F2F2"/>
            <w:noWrap/>
            <w:vAlign w:val="center"/>
            <w:hideMark/>
          </w:tcPr>
          <w:p w:rsidR="00561526" w:rsidRPr="00561526" w:rsidRDefault="00561526" w:rsidP="00561526">
            <w:pPr>
              <w:jc w:val="right"/>
              <w:rPr>
                <w:rFonts w:ascii="Times New Roman" w:hAnsi="Times New Roman"/>
                <w:b/>
                <w:bCs/>
                <w:color w:val="000000"/>
                <w:sz w:val="24"/>
              </w:rPr>
            </w:pPr>
            <w:r w:rsidRPr="00561526">
              <w:rPr>
                <w:rFonts w:ascii="Times New Roman" w:hAnsi="Times New Roman"/>
                <w:b/>
                <w:bCs/>
                <w:color w:val="000000"/>
                <w:sz w:val="24"/>
              </w:rPr>
              <w:t>60.0</w:t>
            </w:r>
          </w:p>
        </w:tc>
      </w:tr>
    </w:tbl>
    <w:p w:rsidR="006301B6" w:rsidRDefault="006301B6" w:rsidP="00636A96">
      <w:pPr>
        <w:pStyle w:val="Hang127"/>
        <w:rPr>
          <w:sz w:val="24"/>
          <w:szCs w:val="24"/>
        </w:rPr>
      </w:pPr>
    </w:p>
    <w:tbl>
      <w:tblPr>
        <w:tblW w:w="5000" w:type="pct"/>
        <w:tblLook w:val="04A0" w:firstRow="1" w:lastRow="0" w:firstColumn="1" w:lastColumn="0" w:noHBand="0" w:noVBand="1"/>
      </w:tblPr>
      <w:tblGrid>
        <w:gridCol w:w="2525"/>
        <w:gridCol w:w="1689"/>
        <w:gridCol w:w="3383"/>
        <w:gridCol w:w="1073"/>
        <w:gridCol w:w="3383"/>
        <w:gridCol w:w="1073"/>
        <w:gridCol w:w="3383"/>
        <w:gridCol w:w="1073"/>
        <w:gridCol w:w="1689"/>
        <w:gridCol w:w="1689"/>
      </w:tblGrid>
      <w:tr w:rsidR="00561526" w:rsidRPr="00561526" w:rsidTr="00EB26ED">
        <w:trPr>
          <w:trHeight w:val="300"/>
          <w:tblHeader/>
        </w:trPr>
        <w:tc>
          <w:tcPr>
            <w:tcW w:w="602" w:type="pct"/>
            <w:vMerge w:val="restart"/>
            <w:tcBorders>
              <w:top w:val="single" w:sz="8" w:space="0" w:color="auto"/>
              <w:left w:val="single" w:sz="8" w:space="0" w:color="auto"/>
              <w:bottom w:val="single" w:sz="4" w:space="0" w:color="auto"/>
              <w:right w:val="single" w:sz="4" w:space="0" w:color="auto"/>
            </w:tcBorders>
            <w:shd w:val="clear" w:color="D9E1F2" w:fill="BFBFBF"/>
            <w:noWrap/>
            <w:vAlign w:val="center"/>
            <w:hideMark/>
          </w:tcPr>
          <w:p w:rsidR="00561526" w:rsidRPr="00561526" w:rsidRDefault="00561526" w:rsidP="00561526">
            <w:pPr>
              <w:jc w:val="center"/>
              <w:rPr>
                <w:rFonts w:ascii="Times New Roman" w:hAnsi="Times New Roman"/>
                <w:b/>
                <w:bCs/>
                <w:color w:val="000000"/>
                <w:sz w:val="24"/>
              </w:rPr>
            </w:pPr>
            <w:r w:rsidRPr="00561526">
              <w:rPr>
                <w:rFonts w:ascii="Times New Roman" w:hAnsi="Times New Roman"/>
                <w:b/>
                <w:bCs/>
                <w:color w:val="000000"/>
                <w:sz w:val="24"/>
              </w:rPr>
              <w:t>Vrsta drveta</w:t>
            </w:r>
          </w:p>
        </w:tc>
        <w:tc>
          <w:tcPr>
            <w:tcW w:w="403" w:type="pct"/>
            <w:tcBorders>
              <w:top w:val="single" w:sz="8" w:space="0" w:color="auto"/>
              <w:left w:val="nil"/>
              <w:bottom w:val="single" w:sz="4" w:space="0" w:color="auto"/>
              <w:right w:val="single" w:sz="4" w:space="0" w:color="auto"/>
            </w:tcBorders>
            <w:shd w:val="clear" w:color="D9E1F2" w:fill="BFBFBF"/>
            <w:noWrap/>
            <w:vAlign w:val="center"/>
            <w:hideMark/>
          </w:tcPr>
          <w:p w:rsidR="00561526" w:rsidRPr="00561526" w:rsidRDefault="00561526" w:rsidP="00561526">
            <w:pPr>
              <w:jc w:val="center"/>
              <w:rPr>
                <w:rFonts w:ascii="Times New Roman" w:hAnsi="Times New Roman"/>
                <w:b/>
                <w:bCs/>
                <w:color w:val="000000"/>
                <w:sz w:val="24"/>
              </w:rPr>
            </w:pPr>
            <w:r w:rsidRPr="00561526">
              <w:rPr>
                <w:rFonts w:ascii="Times New Roman" w:hAnsi="Times New Roman"/>
                <w:b/>
                <w:bCs/>
                <w:color w:val="000000"/>
                <w:sz w:val="24"/>
              </w:rPr>
              <w:t>P</w:t>
            </w:r>
          </w:p>
        </w:tc>
        <w:tc>
          <w:tcPr>
            <w:tcW w:w="1063" w:type="pct"/>
            <w:gridSpan w:val="2"/>
            <w:tcBorders>
              <w:top w:val="single" w:sz="8" w:space="0" w:color="auto"/>
              <w:left w:val="nil"/>
              <w:bottom w:val="single" w:sz="4" w:space="0" w:color="auto"/>
              <w:right w:val="single" w:sz="4" w:space="0" w:color="auto"/>
            </w:tcBorders>
            <w:shd w:val="clear" w:color="D9E1F2" w:fill="BFBFBF"/>
            <w:noWrap/>
            <w:vAlign w:val="center"/>
            <w:hideMark/>
          </w:tcPr>
          <w:p w:rsidR="00561526" w:rsidRPr="00561526" w:rsidRDefault="00561526" w:rsidP="00561526">
            <w:pPr>
              <w:jc w:val="center"/>
              <w:rPr>
                <w:rFonts w:ascii="Times New Roman" w:hAnsi="Times New Roman"/>
                <w:b/>
                <w:bCs/>
                <w:color w:val="000000"/>
                <w:sz w:val="24"/>
              </w:rPr>
            </w:pPr>
            <w:r w:rsidRPr="00561526">
              <w:rPr>
                <w:rFonts w:ascii="Times New Roman" w:hAnsi="Times New Roman"/>
                <w:b/>
                <w:bCs/>
                <w:color w:val="000000"/>
                <w:sz w:val="24"/>
              </w:rPr>
              <w:t>V</w:t>
            </w:r>
          </w:p>
        </w:tc>
        <w:tc>
          <w:tcPr>
            <w:tcW w:w="1063" w:type="pct"/>
            <w:gridSpan w:val="2"/>
            <w:tcBorders>
              <w:top w:val="single" w:sz="8" w:space="0" w:color="auto"/>
              <w:left w:val="nil"/>
              <w:bottom w:val="single" w:sz="4" w:space="0" w:color="auto"/>
              <w:right w:val="single" w:sz="4" w:space="0" w:color="auto"/>
            </w:tcBorders>
            <w:shd w:val="clear" w:color="D9E1F2" w:fill="BFBFBF"/>
            <w:noWrap/>
            <w:vAlign w:val="center"/>
            <w:hideMark/>
          </w:tcPr>
          <w:p w:rsidR="00561526" w:rsidRPr="00561526" w:rsidRDefault="00561526" w:rsidP="00561526">
            <w:pPr>
              <w:jc w:val="center"/>
              <w:rPr>
                <w:rFonts w:ascii="Times New Roman" w:hAnsi="Times New Roman"/>
                <w:b/>
                <w:bCs/>
                <w:color w:val="000000"/>
                <w:sz w:val="24"/>
              </w:rPr>
            </w:pPr>
            <w:r w:rsidRPr="00561526">
              <w:rPr>
                <w:rFonts w:ascii="Times New Roman" w:hAnsi="Times New Roman"/>
                <w:b/>
                <w:bCs/>
                <w:color w:val="000000"/>
                <w:sz w:val="24"/>
              </w:rPr>
              <w:t>Zv</w:t>
            </w:r>
          </w:p>
        </w:tc>
        <w:tc>
          <w:tcPr>
            <w:tcW w:w="1063" w:type="pct"/>
            <w:gridSpan w:val="2"/>
            <w:tcBorders>
              <w:top w:val="single" w:sz="8" w:space="0" w:color="auto"/>
              <w:left w:val="nil"/>
              <w:bottom w:val="single" w:sz="4" w:space="0" w:color="auto"/>
              <w:right w:val="single" w:sz="4" w:space="0" w:color="auto"/>
            </w:tcBorders>
            <w:shd w:val="clear" w:color="D9E1F2" w:fill="BFBFBF"/>
            <w:noWrap/>
            <w:vAlign w:val="center"/>
            <w:hideMark/>
          </w:tcPr>
          <w:p w:rsidR="00561526" w:rsidRPr="00561526" w:rsidRDefault="00561526" w:rsidP="00561526">
            <w:pPr>
              <w:jc w:val="center"/>
              <w:rPr>
                <w:rFonts w:ascii="Times New Roman" w:hAnsi="Times New Roman"/>
                <w:b/>
                <w:bCs/>
                <w:color w:val="000000"/>
                <w:sz w:val="24"/>
              </w:rPr>
            </w:pPr>
            <w:r w:rsidRPr="00561526">
              <w:rPr>
                <w:rFonts w:ascii="Times New Roman" w:hAnsi="Times New Roman"/>
                <w:b/>
                <w:bCs/>
                <w:color w:val="000000"/>
                <w:sz w:val="24"/>
              </w:rPr>
              <w:t>Prinos</w:t>
            </w:r>
          </w:p>
        </w:tc>
        <w:tc>
          <w:tcPr>
            <w:tcW w:w="403" w:type="pct"/>
            <w:vMerge w:val="restart"/>
            <w:tcBorders>
              <w:top w:val="single" w:sz="8" w:space="0" w:color="auto"/>
              <w:left w:val="single" w:sz="4" w:space="0" w:color="auto"/>
              <w:bottom w:val="single" w:sz="4" w:space="0" w:color="auto"/>
              <w:right w:val="single" w:sz="4" w:space="0" w:color="auto"/>
            </w:tcBorders>
            <w:shd w:val="clear" w:color="D9E1F2" w:fill="BFBFBF"/>
            <w:noWrap/>
            <w:vAlign w:val="center"/>
            <w:hideMark/>
          </w:tcPr>
          <w:p w:rsidR="00561526" w:rsidRPr="00561526" w:rsidRDefault="00561526" w:rsidP="00561526">
            <w:pPr>
              <w:jc w:val="center"/>
              <w:rPr>
                <w:rFonts w:ascii="Times New Roman" w:hAnsi="Times New Roman"/>
                <w:b/>
                <w:bCs/>
                <w:color w:val="000000"/>
                <w:sz w:val="24"/>
              </w:rPr>
            </w:pPr>
            <w:r w:rsidRPr="00561526">
              <w:rPr>
                <w:rFonts w:ascii="Times New Roman" w:hAnsi="Times New Roman"/>
                <w:b/>
                <w:bCs/>
                <w:color w:val="000000"/>
                <w:sz w:val="24"/>
              </w:rPr>
              <w:t>V %</w:t>
            </w:r>
          </w:p>
        </w:tc>
        <w:tc>
          <w:tcPr>
            <w:tcW w:w="403" w:type="pct"/>
            <w:vMerge w:val="restart"/>
            <w:tcBorders>
              <w:top w:val="single" w:sz="8" w:space="0" w:color="auto"/>
              <w:left w:val="single" w:sz="4" w:space="0" w:color="auto"/>
              <w:bottom w:val="single" w:sz="4" w:space="0" w:color="auto"/>
              <w:right w:val="single" w:sz="8" w:space="0" w:color="auto"/>
            </w:tcBorders>
            <w:shd w:val="clear" w:color="D9E1F2" w:fill="BFBFBF"/>
            <w:noWrap/>
            <w:vAlign w:val="center"/>
            <w:hideMark/>
          </w:tcPr>
          <w:p w:rsidR="00561526" w:rsidRPr="00561526" w:rsidRDefault="00561526" w:rsidP="00561526">
            <w:pPr>
              <w:jc w:val="center"/>
              <w:rPr>
                <w:rFonts w:ascii="Times New Roman" w:hAnsi="Times New Roman"/>
                <w:b/>
                <w:bCs/>
                <w:color w:val="000000"/>
                <w:sz w:val="24"/>
              </w:rPr>
            </w:pPr>
            <w:r w:rsidRPr="00561526">
              <w:rPr>
                <w:rFonts w:ascii="Times New Roman" w:hAnsi="Times New Roman"/>
                <w:b/>
                <w:bCs/>
                <w:color w:val="000000"/>
                <w:sz w:val="24"/>
              </w:rPr>
              <w:t>Iv %</w:t>
            </w:r>
          </w:p>
        </w:tc>
      </w:tr>
      <w:tr w:rsidR="00561526" w:rsidRPr="00561526" w:rsidTr="00EB26ED">
        <w:trPr>
          <w:trHeight w:val="300"/>
          <w:tblHeader/>
        </w:trPr>
        <w:tc>
          <w:tcPr>
            <w:tcW w:w="602" w:type="pct"/>
            <w:vMerge/>
            <w:tcBorders>
              <w:top w:val="single" w:sz="8" w:space="0" w:color="auto"/>
              <w:left w:val="single" w:sz="8" w:space="0" w:color="auto"/>
              <w:bottom w:val="single" w:sz="4" w:space="0" w:color="auto"/>
              <w:right w:val="single" w:sz="4" w:space="0" w:color="auto"/>
            </w:tcBorders>
            <w:vAlign w:val="center"/>
            <w:hideMark/>
          </w:tcPr>
          <w:p w:rsidR="00561526" w:rsidRPr="00561526" w:rsidRDefault="00561526" w:rsidP="00561526">
            <w:pPr>
              <w:rPr>
                <w:rFonts w:ascii="Times New Roman" w:hAnsi="Times New Roman"/>
                <w:b/>
                <w:bCs/>
                <w:color w:val="000000"/>
                <w:sz w:val="24"/>
              </w:rPr>
            </w:pPr>
          </w:p>
        </w:tc>
        <w:tc>
          <w:tcPr>
            <w:tcW w:w="403" w:type="pct"/>
            <w:tcBorders>
              <w:top w:val="nil"/>
              <w:left w:val="nil"/>
              <w:bottom w:val="single" w:sz="4" w:space="0" w:color="auto"/>
              <w:right w:val="single" w:sz="4" w:space="0" w:color="auto"/>
            </w:tcBorders>
            <w:shd w:val="clear" w:color="D9E1F2" w:fill="BFBFBF"/>
            <w:noWrap/>
            <w:vAlign w:val="center"/>
            <w:hideMark/>
          </w:tcPr>
          <w:p w:rsidR="00561526" w:rsidRPr="00561526" w:rsidRDefault="00561526" w:rsidP="00561526">
            <w:pPr>
              <w:jc w:val="center"/>
              <w:rPr>
                <w:rFonts w:ascii="Times New Roman" w:hAnsi="Times New Roman"/>
                <w:b/>
                <w:bCs/>
                <w:color w:val="000000"/>
                <w:sz w:val="24"/>
              </w:rPr>
            </w:pPr>
            <w:r w:rsidRPr="00561526">
              <w:rPr>
                <w:rFonts w:ascii="Times New Roman" w:hAnsi="Times New Roman"/>
                <w:b/>
                <w:bCs/>
                <w:color w:val="000000"/>
                <w:sz w:val="24"/>
              </w:rPr>
              <w:t>ha</w:t>
            </w:r>
          </w:p>
        </w:tc>
        <w:tc>
          <w:tcPr>
            <w:tcW w:w="807" w:type="pct"/>
            <w:tcBorders>
              <w:top w:val="nil"/>
              <w:left w:val="nil"/>
              <w:bottom w:val="single" w:sz="4" w:space="0" w:color="auto"/>
              <w:right w:val="single" w:sz="4" w:space="0" w:color="auto"/>
            </w:tcBorders>
            <w:shd w:val="clear" w:color="D9E1F2" w:fill="BFBFBF"/>
            <w:noWrap/>
            <w:vAlign w:val="center"/>
            <w:hideMark/>
          </w:tcPr>
          <w:p w:rsidR="00561526" w:rsidRPr="00561526" w:rsidRDefault="00561526" w:rsidP="00561526">
            <w:pPr>
              <w:jc w:val="center"/>
              <w:rPr>
                <w:rFonts w:ascii="Times New Roman" w:hAnsi="Times New Roman"/>
                <w:b/>
                <w:bCs/>
                <w:color w:val="000000"/>
                <w:sz w:val="24"/>
              </w:rPr>
            </w:pPr>
            <w:r w:rsidRPr="00561526">
              <w:rPr>
                <w:rFonts w:ascii="Times New Roman" w:hAnsi="Times New Roman"/>
                <w:b/>
                <w:bCs/>
                <w:color w:val="000000"/>
                <w:sz w:val="24"/>
              </w:rPr>
              <w:t>m3</w:t>
            </w:r>
          </w:p>
        </w:tc>
        <w:tc>
          <w:tcPr>
            <w:tcW w:w="256" w:type="pct"/>
            <w:tcBorders>
              <w:top w:val="nil"/>
              <w:left w:val="nil"/>
              <w:bottom w:val="single" w:sz="4" w:space="0" w:color="auto"/>
              <w:right w:val="single" w:sz="4" w:space="0" w:color="auto"/>
            </w:tcBorders>
            <w:shd w:val="clear" w:color="D9E1F2" w:fill="BFBFBF"/>
            <w:noWrap/>
            <w:vAlign w:val="center"/>
            <w:hideMark/>
          </w:tcPr>
          <w:p w:rsidR="00561526" w:rsidRPr="00561526" w:rsidRDefault="00561526" w:rsidP="00561526">
            <w:pPr>
              <w:jc w:val="center"/>
              <w:rPr>
                <w:rFonts w:ascii="Times New Roman" w:hAnsi="Times New Roman"/>
                <w:b/>
                <w:bCs/>
                <w:color w:val="000000"/>
                <w:sz w:val="24"/>
              </w:rPr>
            </w:pPr>
            <w:r w:rsidRPr="00561526">
              <w:rPr>
                <w:rFonts w:ascii="Times New Roman" w:hAnsi="Times New Roman"/>
                <w:b/>
                <w:bCs/>
                <w:color w:val="000000"/>
                <w:sz w:val="24"/>
              </w:rPr>
              <w:t>m3/ha</w:t>
            </w:r>
          </w:p>
        </w:tc>
        <w:tc>
          <w:tcPr>
            <w:tcW w:w="807" w:type="pct"/>
            <w:tcBorders>
              <w:top w:val="nil"/>
              <w:left w:val="nil"/>
              <w:bottom w:val="single" w:sz="4" w:space="0" w:color="auto"/>
              <w:right w:val="single" w:sz="4" w:space="0" w:color="auto"/>
            </w:tcBorders>
            <w:shd w:val="clear" w:color="D9E1F2" w:fill="BFBFBF"/>
            <w:noWrap/>
            <w:vAlign w:val="center"/>
            <w:hideMark/>
          </w:tcPr>
          <w:p w:rsidR="00561526" w:rsidRPr="00561526" w:rsidRDefault="00561526" w:rsidP="00561526">
            <w:pPr>
              <w:jc w:val="center"/>
              <w:rPr>
                <w:rFonts w:ascii="Times New Roman" w:hAnsi="Times New Roman"/>
                <w:b/>
                <w:bCs/>
                <w:color w:val="000000"/>
                <w:sz w:val="24"/>
              </w:rPr>
            </w:pPr>
            <w:r w:rsidRPr="00561526">
              <w:rPr>
                <w:rFonts w:ascii="Times New Roman" w:hAnsi="Times New Roman"/>
                <w:b/>
                <w:bCs/>
                <w:color w:val="000000"/>
                <w:sz w:val="24"/>
              </w:rPr>
              <w:t>m3</w:t>
            </w:r>
          </w:p>
        </w:tc>
        <w:tc>
          <w:tcPr>
            <w:tcW w:w="256" w:type="pct"/>
            <w:tcBorders>
              <w:top w:val="nil"/>
              <w:left w:val="nil"/>
              <w:bottom w:val="single" w:sz="4" w:space="0" w:color="auto"/>
              <w:right w:val="single" w:sz="4" w:space="0" w:color="auto"/>
            </w:tcBorders>
            <w:shd w:val="clear" w:color="D9E1F2" w:fill="BFBFBF"/>
            <w:noWrap/>
            <w:vAlign w:val="center"/>
            <w:hideMark/>
          </w:tcPr>
          <w:p w:rsidR="00561526" w:rsidRPr="00561526" w:rsidRDefault="00561526" w:rsidP="00561526">
            <w:pPr>
              <w:jc w:val="center"/>
              <w:rPr>
                <w:rFonts w:ascii="Times New Roman" w:hAnsi="Times New Roman"/>
                <w:b/>
                <w:bCs/>
                <w:color w:val="000000"/>
                <w:sz w:val="24"/>
              </w:rPr>
            </w:pPr>
            <w:r w:rsidRPr="00561526">
              <w:rPr>
                <w:rFonts w:ascii="Times New Roman" w:hAnsi="Times New Roman"/>
                <w:b/>
                <w:bCs/>
                <w:color w:val="000000"/>
                <w:sz w:val="24"/>
              </w:rPr>
              <w:t>m3/ha</w:t>
            </w:r>
          </w:p>
        </w:tc>
        <w:tc>
          <w:tcPr>
            <w:tcW w:w="807" w:type="pct"/>
            <w:tcBorders>
              <w:top w:val="nil"/>
              <w:left w:val="nil"/>
              <w:bottom w:val="single" w:sz="4" w:space="0" w:color="auto"/>
              <w:right w:val="single" w:sz="4" w:space="0" w:color="auto"/>
            </w:tcBorders>
            <w:shd w:val="clear" w:color="D9E1F2" w:fill="BFBFBF"/>
            <w:noWrap/>
            <w:vAlign w:val="center"/>
            <w:hideMark/>
          </w:tcPr>
          <w:p w:rsidR="00561526" w:rsidRPr="00561526" w:rsidRDefault="00561526" w:rsidP="00561526">
            <w:pPr>
              <w:jc w:val="center"/>
              <w:rPr>
                <w:rFonts w:ascii="Times New Roman" w:hAnsi="Times New Roman"/>
                <w:b/>
                <w:bCs/>
                <w:color w:val="000000"/>
                <w:sz w:val="24"/>
              </w:rPr>
            </w:pPr>
            <w:r w:rsidRPr="00561526">
              <w:rPr>
                <w:rFonts w:ascii="Times New Roman" w:hAnsi="Times New Roman"/>
                <w:b/>
                <w:bCs/>
                <w:color w:val="000000"/>
                <w:sz w:val="24"/>
              </w:rPr>
              <w:t>m3</w:t>
            </w:r>
          </w:p>
        </w:tc>
        <w:tc>
          <w:tcPr>
            <w:tcW w:w="256" w:type="pct"/>
            <w:tcBorders>
              <w:top w:val="nil"/>
              <w:left w:val="nil"/>
              <w:bottom w:val="single" w:sz="4" w:space="0" w:color="auto"/>
              <w:right w:val="single" w:sz="4" w:space="0" w:color="auto"/>
            </w:tcBorders>
            <w:shd w:val="clear" w:color="D9E1F2" w:fill="BFBFBF"/>
            <w:noWrap/>
            <w:vAlign w:val="center"/>
            <w:hideMark/>
          </w:tcPr>
          <w:p w:rsidR="00561526" w:rsidRPr="00561526" w:rsidRDefault="00561526" w:rsidP="00561526">
            <w:pPr>
              <w:jc w:val="center"/>
              <w:rPr>
                <w:rFonts w:ascii="Times New Roman" w:hAnsi="Times New Roman"/>
                <w:b/>
                <w:bCs/>
                <w:color w:val="000000"/>
                <w:sz w:val="24"/>
              </w:rPr>
            </w:pPr>
            <w:r w:rsidRPr="00561526">
              <w:rPr>
                <w:rFonts w:ascii="Times New Roman" w:hAnsi="Times New Roman"/>
                <w:b/>
                <w:bCs/>
                <w:color w:val="000000"/>
                <w:sz w:val="24"/>
              </w:rPr>
              <w:t>m3/ha</w:t>
            </w:r>
          </w:p>
        </w:tc>
        <w:tc>
          <w:tcPr>
            <w:tcW w:w="403" w:type="pct"/>
            <w:vMerge/>
            <w:tcBorders>
              <w:top w:val="single" w:sz="8" w:space="0" w:color="auto"/>
              <w:left w:val="single" w:sz="4" w:space="0" w:color="auto"/>
              <w:bottom w:val="single" w:sz="4" w:space="0" w:color="auto"/>
              <w:right w:val="single" w:sz="4" w:space="0" w:color="auto"/>
            </w:tcBorders>
            <w:vAlign w:val="center"/>
            <w:hideMark/>
          </w:tcPr>
          <w:p w:rsidR="00561526" w:rsidRPr="00561526" w:rsidRDefault="00561526" w:rsidP="00561526">
            <w:pPr>
              <w:rPr>
                <w:rFonts w:ascii="Times New Roman" w:hAnsi="Times New Roman"/>
                <w:b/>
                <w:bCs/>
                <w:color w:val="000000"/>
                <w:sz w:val="24"/>
              </w:rPr>
            </w:pPr>
          </w:p>
        </w:tc>
        <w:tc>
          <w:tcPr>
            <w:tcW w:w="403" w:type="pct"/>
            <w:vMerge/>
            <w:tcBorders>
              <w:top w:val="single" w:sz="8" w:space="0" w:color="auto"/>
              <w:left w:val="single" w:sz="4" w:space="0" w:color="auto"/>
              <w:bottom w:val="single" w:sz="4" w:space="0" w:color="auto"/>
              <w:right w:val="single" w:sz="8" w:space="0" w:color="auto"/>
            </w:tcBorders>
            <w:vAlign w:val="center"/>
            <w:hideMark/>
          </w:tcPr>
          <w:p w:rsidR="00561526" w:rsidRPr="00561526" w:rsidRDefault="00561526" w:rsidP="00561526">
            <w:pPr>
              <w:rPr>
                <w:rFonts w:ascii="Times New Roman" w:hAnsi="Times New Roman"/>
                <w:b/>
                <w:bCs/>
                <w:color w:val="000000"/>
                <w:sz w:val="24"/>
              </w:rPr>
            </w:pPr>
          </w:p>
        </w:tc>
      </w:tr>
      <w:tr w:rsidR="00561526" w:rsidRPr="00561526" w:rsidTr="00561526">
        <w:trPr>
          <w:trHeight w:val="300"/>
        </w:trPr>
        <w:tc>
          <w:tcPr>
            <w:tcW w:w="5000" w:type="pct"/>
            <w:gridSpan w:val="10"/>
            <w:tcBorders>
              <w:top w:val="single" w:sz="4" w:space="0" w:color="auto"/>
              <w:left w:val="single" w:sz="8" w:space="0" w:color="auto"/>
              <w:bottom w:val="single" w:sz="4" w:space="0" w:color="auto"/>
              <w:right w:val="single" w:sz="8" w:space="0" w:color="000000"/>
            </w:tcBorders>
            <w:shd w:val="clear" w:color="000000" w:fill="F2F2F2"/>
            <w:noWrap/>
            <w:vAlign w:val="center"/>
            <w:hideMark/>
          </w:tcPr>
          <w:p w:rsidR="00561526" w:rsidRPr="00561526" w:rsidRDefault="00561526" w:rsidP="00561526">
            <w:pPr>
              <w:jc w:val="center"/>
              <w:rPr>
                <w:rFonts w:ascii="Times New Roman" w:hAnsi="Times New Roman"/>
                <w:b/>
                <w:bCs/>
                <w:color w:val="000000"/>
                <w:sz w:val="24"/>
              </w:rPr>
            </w:pPr>
            <w:r w:rsidRPr="00561526">
              <w:rPr>
                <w:rFonts w:ascii="Times New Roman" w:hAnsi="Times New Roman"/>
                <w:b/>
                <w:bCs/>
                <w:color w:val="000000"/>
                <w:sz w:val="24"/>
              </w:rPr>
              <w:t>Selektivna proreda</w:t>
            </w:r>
          </w:p>
        </w:tc>
      </w:tr>
      <w:tr w:rsidR="00561526" w:rsidRPr="00561526" w:rsidTr="00561526">
        <w:trPr>
          <w:trHeight w:val="300"/>
        </w:trPr>
        <w:tc>
          <w:tcPr>
            <w:tcW w:w="602" w:type="pct"/>
            <w:tcBorders>
              <w:top w:val="nil"/>
              <w:left w:val="single" w:sz="8" w:space="0" w:color="auto"/>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beli jasen</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123.8</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4.0</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13.6</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11.0</w:t>
            </w:r>
          </w:p>
        </w:tc>
        <w:tc>
          <w:tcPr>
            <w:tcW w:w="403" w:type="pct"/>
            <w:tcBorders>
              <w:top w:val="nil"/>
              <w:left w:val="nil"/>
              <w:bottom w:val="single" w:sz="4" w:space="0" w:color="auto"/>
              <w:right w:val="single" w:sz="8"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33.7</w:t>
            </w:r>
          </w:p>
        </w:tc>
      </w:tr>
      <w:tr w:rsidR="00561526" w:rsidRPr="00561526" w:rsidTr="00561526">
        <w:trPr>
          <w:trHeight w:val="300"/>
        </w:trPr>
        <w:tc>
          <w:tcPr>
            <w:tcW w:w="602" w:type="pct"/>
            <w:tcBorders>
              <w:top w:val="nil"/>
              <w:left w:val="single" w:sz="8" w:space="0" w:color="auto"/>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bukva</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159,354.7</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3,157.2</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20,048.0</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12.6</w:t>
            </w:r>
          </w:p>
        </w:tc>
        <w:tc>
          <w:tcPr>
            <w:tcW w:w="403" w:type="pct"/>
            <w:tcBorders>
              <w:top w:val="nil"/>
              <w:left w:val="nil"/>
              <w:bottom w:val="single" w:sz="4" w:space="0" w:color="auto"/>
              <w:right w:val="single" w:sz="8"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63.5</w:t>
            </w:r>
          </w:p>
        </w:tc>
      </w:tr>
      <w:tr w:rsidR="00561526" w:rsidRPr="00561526" w:rsidTr="00561526">
        <w:trPr>
          <w:trHeight w:val="300"/>
        </w:trPr>
        <w:tc>
          <w:tcPr>
            <w:tcW w:w="602" w:type="pct"/>
            <w:tcBorders>
              <w:top w:val="nil"/>
              <w:left w:val="single" w:sz="8" w:space="0" w:color="auto"/>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cer</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1,021.4</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21.7</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107.9</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10.6</w:t>
            </w:r>
          </w:p>
        </w:tc>
        <w:tc>
          <w:tcPr>
            <w:tcW w:w="403" w:type="pct"/>
            <w:tcBorders>
              <w:top w:val="nil"/>
              <w:left w:val="nil"/>
              <w:bottom w:val="single" w:sz="4" w:space="0" w:color="auto"/>
              <w:right w:val="single" w:sz="8"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49.8</w:t>
            </w:r>
          </w:p>
        </w:tc>
      </w:tr>
      <w:tr w:rsidR="00561526" w:rsidRPr="00561526" w:rsidTr="00561526">
        <w:trPr>
          <w:trHeight w:val="300"/>
        </w:trPr>
        <w:tc>
          <w:tcPr>
            <w:tcW w:w="602" w:type="pct"/>
            <w:tcBorders>
              <w:top w:val="nil"/>
              <w:left w:val="single" w:sz="8" w:space="0" w:color="auto"/>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crni bor</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227.3</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6.4</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22.7</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10.0</w:t>
            </w:r>
          </w:p>
        </w:tc>
        <w:tc>
          <w:tcPr>
            <w:tcW w:w="403" w:type="pct"/>
            <w:tcBorders>
              <w:top w:val="nil"/>
              <w:left w:val="nil"/>
              <w:bottom w:val="single" w:sz="4" w:space="0" w:color="auto"/>
              <w:right w:val="single" w:sz="8"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35.4</w:t>
            </w:r>
          </w:p>
        </w:tc>
      </w:tr>
      <w:tr w:rsidR="00561526" w:rsidRPr="00561526" w:rsidTr="00561526">
        <w:trPr>
          <w:trHeight w:val="300"/>
        </w:trPr>
        <w:tc>
          <w:tcPr>
            <w:tcW w:w="602" w:type="pct"/>
            <w:tcBorders>
              <w:top w:val="nil"/>
              <w:left w:val="single" w:sz="8" w:space="0" w:color="auto"/>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crni jasen</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72.2</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0.9</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9.4</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13.1</w:t>
            </w:r>
          </w:p>
        </w:tc>
        <w:tc>
          <w:tcPr>
            <w:tcW w:w="403" w:type="pct"/>
            <w:tcBorders>
              <w:top w:val="nil"/>
              <w:left w:val="nil"/>
              <w:bottom w:val="single" w:sz="4" w:space="0" w:color="auto"/>
              <w:right w:val="single" w:sz="8"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110.7</w:t>
            </w:r>
          </w:p>
        </w:tc>
      </w:tr>
      <w:tr w:rsidR="00561526" w:rsidRPr="00561526" w:rsidTr="00561526">
        <w:trPr>
          <w:trHeight w:val="300"/>
        </w:trPr>
        <w:tc>
          <w:tcPr>
            <w:tcW w:w="602" w:type="pct"/>
            <w:tcBorders>
              <w:top w:val="nil"/>
              <w:left w:val="single" w:sz="8" w:space="0" w:color="auto"/>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grab</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3,408.4</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62.5</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425.2</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12.5</w:t>
            </w:r>
          </w:p>
        </w:tc>
        <w:tc>
          <w:tcPr>
            <w:tcW w:w="403" w:type="pct"/>
            <w:tcBorders>
              <w:top w:val="nil"/>
              <w:left w:val="nil"/>
              <w:bottom w:val="single" w:sz="4" w:space="0" w:color="auto"/>
              <w:right w:val="single" w:sz="8"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68.1</w:t>
            </w:r>
          </w:p>
        </w:tc>
      </w:tr>
      <w:tr w:rsidR="00561526" w:rsidRPr="00561526" w:rsidTr="00561526">
        <w:trPr>
          <w:trHeight w:val="300"/>
        </w:trPr>
        <w:tc>
          <w:tcPr>
            <w:tcW w:w="602" w:type="pct"/>
            <w:tcBorders>
              <w:top w:val="nil"/>
              <w:left w:val="single" w:sz="8" w:space="0" w:color="auto"/>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grabić</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8.7</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0.1</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0.9</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10.0</w:t>
            </w:r>
          </w:p>
        </w:tc>
        <w:tc>
          <w:tcPr>
            <w:tcW w:w="403" w:type="pct"/>
            <w:tcBorders>
              <w:top w:val="nil"/>
              <w:left w:val="nil"/>
              <w:bottom w:val="single" w:sz="4" w:space="0" w:color="auto"/>
              <w:right w:val="single" w:sz="8"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73.0</w:t>
            </w:r>
          </w:p>
        </w:tc>
      </w:tr>
      <w:tr w:rsidR="00561526" w:rsidRPr="00561526" w:rsidTr="00561526">
        <w:trPr>
          <w:trHeight w:val="300"/>
        </w:trPr>
        <w:tc>
          <w:tcPr>
            <w:tcW w:w="602" w:type="pct"/>
            <w:tcBorders>
              <w:top w:val="nil"/>
              <w:left w:val="single" w:sz="8" w:space="0" w:color="auto"/>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javor</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425.6</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10.2</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42.8</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10.1</w:t>
            </w:r>
          </w:p>
        </w:tc>
        <w:tc>
          <w:tcPr>
            <w:tcW w:w="403" w:type="pct"/>
            <w:tcBorders>
              <w:top w:val="nil"/>
              <w:left w:val="nil"/>
              <w:bottom w:val="single" w:sz="4" w:space="0" w:color="auto"/>
              <w:right w:val="single" w:sz="8"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42.1</w:t>
            </w:r>
          </w:p>
        </w:tc>
      </w:tr>
      <w:tr w:rsidR="00561526" w:rsidRPr="00561526" w:rsidTr="00561526">
        <w:trPr>
          <w:trHeight w:val="300"/>
        </w:trPr>
        <w:tc>
          <w:tcPr>
            <w:tcW w:w="602" w:type="pct"/>
            <w:tcBorders>
              <w:top w:val="nil"/>
              <w:left w:val="single" w:sz="8" w:space="0" w:color="auto"/>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kitnjak</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33,230.1</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778.1</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3,688.0</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11.1</w:t>
            </w:r>
          </w:p>
        </w:tc>
        <w:tc>
          <w:tcPr>
            <w:tcW w:w="403" w:type="pct"/>
            <w:tcBorders>
              <w:top w:val="nil"/>
              <w:left w:val="nil"/>
              <w:bottom w:val="single" w:sz="4" w:space="0" w:color="auto"/>
              <w:right w:val="single" w:sz="8"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47.4</w:t>
            </w:r>
          </w:p>
        </w:tc>
      </w:tr>
      <w:tr w:rsidR="00561526" w:rsidRPr="00561526" w:rsidTr="00561526">
        <w:trPr>
          <w:trHeight w:val="300"/>
        </w:trPr>
        <w:tc>
          <w:tcPr>
            <w:tcW w:w="602" w:type="pct"/>
            <w:tcBorders>
              <w:top w:val="nil"/>
              <w:left w:val="single" w:sz="8" w:space="0" w:color="auto"/>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klen</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388.9</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10.7</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43.7</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11.2</w:t>
            </w:r>
          </w:p>
        </w:tc>
        <w:tc>
          <w:tcPr>
            <w:tcW w:w="403" w:type="pct"/>
            <w:tcBorders>
              <w:top w:val="nil"/>
              <w:left w:val="nil"/>
              <w:bottom w:val="single" w:sz="4" w:space="0" w:color="auto"/>
              <w:right w:val="single" w:sz="8"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40.8</w:t>
            </w:r>
          </w:p>
        </w:tc>
      </w:tr>
      <w:tr w:rsidR="00561526" w:rsidRPr="00561526" w:rsidTr="00561526">
        <w:trPr>
          <w:trHeight w:val="300"/>
        </w:trPr>
        <w:tc>
          <w:tcPr>
            <w:tcW w:w="602" w:type="pct"/>
            <w:tcBorders>
              <w:top w:val="nil"/>
              <w:left w:val="single" w:sz="8" w:space="0" w:color="auto"/>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krupnolisna lipa</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30.2</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1.0</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3.0</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10.0</w:t>
            </w:r>
          </w:p>
        </w:tc>
        <w:tc>
          <w:tcPr>
            <w:tcW w:w="403" w:type="pct"/>
            <w:tcBorders>
              <w:top w:val="nil"/>
              <w:left w:val="nil"/>
              <w:bottom w:val="single" w:sz="4" w:space="0" w:color="auto"/>
              <w:right w:val="single" w:sz="8"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30.1</w:t>
            </w:r>
          </w:p>
        </w:tc>
      </w:tr>
      <w:tr w:rsidR="00561526" w:rsidRPr="00561526" w:rsidTr="00561526">
        <w:trPr>
          <w:trHeight w:val="300"/>
        </w:trPr>
        <w:tc>
          <w:tcPr>
            <w:tcW w:w="602" w:type="pct"/>
            <w:tcBorders>
              <w:top w:val="nil"/>
              <w:left w:val="single" w:sz="8" w:space="0" w:color="auto"/>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mlec</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464.3</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15.1</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45.8</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9.9</w:t>
            </w:r>
          </w:p>
        </w:tc>
        <w:tc>
          <w:tcPr>
            <w:tcW w:w="403" w:type="pct"/>
            <w:tcBorders>
              <w:top w:val="nil"/>
              <w:left w:val="nil"/>
              <w:bottom w:val="single" w:sz="4" w:space="0" w:color="auto"/>
              <w:right w:val="single" w:sz="8"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30.3</w:t>
            </w:r>
          </w:p>
        </w:tc>
      </w:tr>
      <w:tr w:rsidR="00561526" w:rsidRPr="00561526" w:rsidTr="00561526">
        <w:trPr>
          <w:trHeight w:val="300"/>
        </w:trPr>
        <w:tc>
          <w:tcPr>
            <w:tcW w:w="602" w:type="pct"/>
            <w:tcBorders>
              <w:top w:val="nil"/>
              <w:left w:val="single" w:sz="8" w:space="0" w:color="auto"/>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ostali meki lišćari</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154.8</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3.1</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21.2</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13.7</w:t>
            </w:r>
          </w:p>
        </w:tc>
        <w:tc>
          <w:tcPr>
            <w:tcW w:w="403" w:type="pct"/>
            <w:tcBorders>
              <w:top w:val="nil"/>
              <w:left w:val="nil"/>
              <w:bottom w:val="single" w:sz="4" w:space="0" w:color="auto"/>
              <w:right w:val="single" w:sz="8"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69.2</w:t>
            </w:r>
          </w:p>
        </w:tc>
      </w:tr>
      <w:tr w:rsidR="00561526" w:rsidRPr="00561526" w:rsidTr="00561526">
        <w:trPr>
          <w:trHeight w:val="300"/>
        </w:trPr>
        <w:tc>
          <w:tcPr>
            <w:tcW w:w="602" w:type="pct"/>
            <w:tcBorders>
              <w:top w:val="nil"/>
              <w:left w:val="single" w:sz="8" w:space="0" w:color="auto"/>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ostali tvrdi lišćari</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697.5</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22.9</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80.4</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11.5</w:t>
            </w:r>
          </w:p>
        </w:tc>
        <w:tc>
          <w:tcPr>
            <w:tcW w:w="403" w:type="pct"/>
            <w:tcBorders>
              <w:top w:val="nil"/>
              <w:left w:val="nil"/>
              <w:bottom w:val="single" w:sz="4" w:space="0" w:color="auto"/>
              <w:right w:val="single" w:sz="8"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35.1</w:t>
            </w:r>
          </w:p>
        </w:tc>
      </w:tr>
      <w:tr w:rsidR="00561526" w:rsidRPr="00561526" w:rsidTr="00561526">
        <w:trPr>
          <w:trHeight w:val="300"/>
        </w:trPr>
        <w:tc>
          <w:tcPr>
            <w:tcW w:w="602" w:type="pct"/>
            <w:tcBorders>
              <w:top w:val="nil"/>
              <w:left w:val="single" w:sz="8" w:space="0" w:color="auto"/>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lastRenderedPageBreak/>
              <w:t>planinski brest</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1.3</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0.1</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0.1</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10.0</w:t>
            </w:r>
          </w:p>
        </w:tc>
        <w:tc>
          <w:tcPr>
            <w:tcW w:w="403" w:type="pct"/>
            <w:tcBorders>
              <w:top w:val="nil"/>
              <w:left w:val="nil"/>
              <w:bottom w:val="single" w:sz="4" w:space="0" w:color="auto"/>
              <w:right w:val="single" w:sz="8"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23.4</w:t>
            </w:r>
          </w:p>
        </w:tc>
      </w:tr>
      <w:tr w:rsidR="00561526" w:rsidRPr="00561526" w:rsidTr="00561526">
        <w:trPr>
          <w:trHeight w:val="300"/>
        </w:trPr>
        <w:tc>
          <w:tcPr>
            <w:tcW w:w="602" w:type="pct"/>
            <w:tcBorders>
              <w:top w:val="nil"/>
              <w:left w:val="single" w:sz="8" w:space="0" w:color="auto"/>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smrča</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14.6</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0.4</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1.5</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10.0</w:t>
            </w:r>
          </w:p>
        </w:tc>
        <w:tc>
          <w:tcPr>
            <w:tcW w:w="403" w:type="pct"/>
            <w:tcBorders>
              <w:top w:val="nil"/>
              <w:left w:val="nil"/>
              <w:bottom w:val="single" w:sz="4" w:space="0" w:color="auto"/>
              <w:right w:val="single" w:sz="8"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38.4</w:t>
            </w:r>
          </w:p>
        </w:tc>
      </w:tr>
      <w:tr w:rsidR="00561526" w:rsidRPr="00561526" w:rsidTr="00561526">
        <w:trPr>
          <w:trHeight w:val="300"/>
        </w:trPr>
        <w:tc>
          <w:tcPr>
            <w:tcW w:w="602" w:type="pct"/>
            <w:tcBorders>
              <w:top w:val="nil"/>
              <w:left w:val="single" w:sz="8" w:space="0" w:color="auto"/>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srebrna lipa</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3.3</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0.1</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0.5</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14.0</w:t>
            </w:r>
          </w:p>
        </w:tc>
        <w:tc>
          <w:tcPr>
            <w:tcW w:w="403" w:type="pct"/>
            <w:tcBorders>
              <w:top w:val="nil"/>
              <w:left w:val="nil"/>
              <w:bottom w:val="single" w:sz="4" w:space="0" w:color="auto"/>
              <w:right w:val="single" w:sz="8"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35.2</w:t>
            </w:r>
          </w:p>
        </w:tc>
      </w:tr>
      <w:tr w:rsidR="00561526" w:rsidRPr="00561526" w:rsidTr="00561526">
        <w:trPr>
          <w:trHeight w:val="300"/>
        </w:trPr>
        <w:tc>
          <w:tcPr>
            <w:tcW w:w="602" w:type="pct"/>
            <w:tcBorders>
              <w:top w:val="nil"/>
              <w:left w:val="single" w:sz="8" w:space="0" w:color="auto"/>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trešnja</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169.7</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3.4</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807"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17.4</w:t>
            </w:r>
          </w:p>
        </w:tc>
        <w:tc>
          <w:tcPr>
            <w:tcW w:w="256"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rPr>
                <w:rFonts w:ascii="Times New Roman" w:hAnsi="Times New Roman"/>
                <w:color w:val="000000"/>
                <w:sz w:val="24"/>
              </w:rPr>
            </w:pPr>
            <w:r w:rsidRPr="00561526">
              <w:rPr>
                <w:rFonts w:ascii="Times New Roman" w:hAnsi="Times New Roman"/>
                <w:color w:val="000000"/>
                <w:sz w:val="24"/>
              </w:rPr>
              <w:t> </w:t>
            </w:r>
          </w:p>
        </w:tc>
        <w:tc>
          <w:tcPr>
            <w:tcW w:w="403" w:type="pct"/>
            <w:tcBorders>
              <w:top w:val="nil"/>
              <w:left w:val="nil"/>
              <w:bottom w:val="single" w:sz="4" w:space="0" w:color="auto"/>
              <w:right w:val="single" w:sz="4"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10.3</w:t>
            </w:r>
          </w:p>
        </w:tc>
        <w:tc>
          <w:tcPr>
            <w:tcW w:w="403" w:type="pct"/>
            <w:tcBorders>
              <w:top w:val="nil"/>
              <w:left w:val="nil"/>
              <w:bottom w:val="single" w:sz="4" w:space="0" w:color="auto"/>
              <w:right w:val="single" w:sz="8" w:space="0" w:color="auto"/>
            </w:tcBorders>
            <w:shd w:val="clear" w:color="auto" w:fill="auto"/>
            <w:noWrap/>
            <w:vAlign w:val="center"/>
            <w:hideMark/>
          </w:tcPr>
          <w:p w:rsidR="00561526" w:rsidRPr="00561526" w:rsidRDefault="00561526" w:rsidP="00561526">
            <w:pPr>
              <w:jc w:val="right"/>
              <w:rPr>
                <w:rFonts w:ascii="Times New Roman" w:hAnsi="Times New Roman"/>
                <w:color w:val="000000"/>
                <w:sz w:val="24"/>
              </w:rPr>
            </w:pPr>
            <w:r w:rsidRPr="00561526">
              <w:rPr>
                <w:rFonts w:ascii="Times New Roman" w:hAnsi="Times New Roman"/>
                <w:color w:val="000000"/>
                <w:sz w:val="24"/>
              </w:rPr>
              <w:t>51.3</w:t>
            </w:r>
          </w:p>
        </w:tc>
      </w:tr>
      <w:tr w:rsidR="00561526" w:rsidRPr="00561526" w:rsidTr="00561526">
        <w:trPr>
          <w:trHeight w:val="300"/>
        </w:trPr>
        <w:tc>
          <w:tcPr>
            <w:tcW w:w="602" w:type="pct"/>
            <w:tcBorders>
              <w:top w:val="nil"/>
              <w:left w:val="single" w:sz="8" w:space="0" w:color="auto"/>
              <w:bottom w:val="single" w:sz="8" w:space="0" w:color="auto"/>
              <w:right w:val="single" w:sz="4" w:space="0" w:color="auto"/>
            </w:tcBorders>
            <w:shd w:val="clear" w:color="D9E1F2" w:fill="F2F2F2"/>
            <w:noWrap/>
            <w:vAlign w:val="center"/>
            <w:hideMark/>
          </w:tcPr>
          <w:p w:rsidR="00561526" w:rsidRPr="00561526" w:rsidRDefault="00561526" w:rsidP="00561526">
            <w:pPr>
              <w:rPr>
                <w:rFonts w:ascii="Times New Roman" w:hAnsi="Times New Roman"/>
                <w:b/>
                <w:bCs/>
                <w:color w:val="000000"/>
                <w:sz w:val="24"/>
              </w:rPr>
            </w:pPr>
            <w:r w:rsidRPr="00561526">
              <w:rPr>
                <w:rFonts w:ascii="Times New Roman" w:hAnsi="Times New Roman"/>
                <w:b/>
                <w:bCs/>
                <w:color w:val="000000"/>
                <w:sz w:val="24"/>
              </w:rPr>
              <w:t>UKUPNO</w:t>
            </w:r>
          </w:p>
        </w:tc>
        <w:tc>
          <w:tcPr>
            <w:tcW w:w="403" w:type="pct"/>
            <w:tcBorders>
              <w:top w:val="nil"/>
              <w:left w:val="nil"/>
              <w:bottom w:val="single" w:sz="8" w:space="0" w:color="auto"/>
              <w:right w:val="single" w:sz="4" w:space="0" w:color="auto"/>
            </w:tcBorders>
            <w:shd w:val="clear" w:color="D9E1F2" w:fill="F2F2F2"/>
            <w:noWrap/>
            <w:vAlign w:val="center"/>
            <w:hideMark/>
          </w:tcPr>
          <w:p w:rsidR="00561526" w:rsidRPr="00561526" w:rsidRDefault="00561526" w:rsidP="00561526">
            <w:pPr>
              <w:rPr>
                <w:rFonts w:ascii="Times New Roman" w:hAnsi="Times New Roman"/>
                <w:b/>
                <w:bCs/>
                <w:color w:val="000000"/>
                <w:sz w:val="24"/>
              </w:rPr>
            </w:pPr>
            <w:r w:rsidRPr="00561526">
              <w:rPr>
                <w:rFonts w:ascii="Times New Roman" w:hAnsi="Times New Roman"/>
                <w:b/>
                <w:bCs/>
                <w:color w:val="000000"/>
                <w:sz w:val="24"/>
              </w:rPr>
              <w:t> </w:t>
            </w:r>
          </w:p>
        </w:tc>
        <w:tc>
          <w:tcPr>
            <w:tcW w:w="807" w:type="pct"/>
            <w:tcBorders>
              <w:top w:val="nil"/>
              <w:left w:val="nil"/>
              <w:bottom w:val="single" w:sz="8" w:space="0" w:color="auto"/>
              <w:right w:val="single" w:sz="4" w:space="0" w:color="auto"/>
            </w:tcBorders>
            <w:shd w:val="clear" w:color="D9E1F2" w:fill="F2F2F2"/>
            <w:noWrap/>
            <w:vAlign w:val="center"/>
            <w:hideMark/>
          </w:tcPr>
          <w:p w:rsidR="00561526" w:rsidRPr="00561526" w:rsidRDefault="00561526" w:rsidP="00561526">
            <w:pPr>
              <w:jc w:val="right"/>
              <w:rPr>
                <w:rFonts w:ascii="Times New Roman" w:hAnsi="Times New Roman"/>
                <w:b/>
                <w:bCs/>
                <w:color w:val="000000"/>
                <w:sz w:val="24"/>
              </w:rPr>
            </w:pPr>
            <w:r w:rsidRPr="00561526">
              <w:rPr>
                <w:rFonts w:ascii="Times New Roman" w:hAnsi="Times New Roman"/>
                <w:b/>
                <w:bCs/>
                <w:color w:val="000000"/>
                <w:sz w:val="24"/>
              </w:rPr>
              <w:t>199,796.6</w:t>
            </w:r>
          </w:p>
        </w:tc>
        <w:tc>
          <w:tcPr>
            <w:tcW w:w="256" w:type="pct"/>
            <w:tcBorders>
              <w:top w:val="nil"/>
              <w:left w:val="nil"/>
              <w:bottom w:val="single" w:sz="8" w:space="0" w:color="auto"/>
              <w:right w:val="single" w:sz="4" w:space="0" w:color="auto"/>
            </w:tcBorders>
            <w:shd w:val="clear" w:color="000000" w:fill="F2F2F2"/>
            <w:noWrap/>
            <w:vAlign w:val="center"/>
            <w:hideMark/>
          </w:tcPr>
          <w:p w:rsidR="00561526" w:rsidRPr="00561526" w:rsidRDefault="00561526" w:rsidP="00561526">
            <w:pPr>
              <w:rPr>
                <w:rFonts w:ascii="Times New Roman" w:hAnsi="Times New Roman"/>
                <w:b/>
                <w:bCs/>
                <w:color w:val="000000"/>
                <w:sz w:val="24"/>
              </w:rPr>
            </w:pPr>
            <w:r w:rsidRPr="00561526">
              <w:rPr>
                <w:rFonts w:ascii="Times New Roman" w:hAnsi="Times New Roman"/>
                <w:b/>
                <w:bCs/>
                <w:color w:val="000000"/>
                <w:sz w:val="24"/>
              </w:rPr>
              <w:t> </w:t>
            </w:r>
          </w:p>
        </w:tc>
        <w:tc>
          <w:tcPr>
            <w:tcW w:w="807" w:type="pct"/>
            <w:tcBorders>
              <w:top w:val="nil"/>
              <w:left w:val="nil"/>
              <w:bottom w:val="single" w:sz="8" w:space="0" w:color="auto"/>
              <w:right w:val="single" w:sz="4" w:space="0" w:color="auto"/>
            </w:tcBorders>
            <w:shd w:val="clear" w:color="D9E1F2" w:fill="F2F2F2"/>
            <w:noWrap/>
            <w:vAlign w:val="center"/>
            <w:hideMark/>
          </w:tcPr>
          <w:p w:rsidR="00561526" w:rsidRPr="00561526" w:rsidRDefault="00561526" w:rsidP="00561526">
            <w:pPr>
              <w:jc w:val="right"/>
              <w:rPr>
                <w:rFonts w:ascii="Times New Roman" w:hAnsi="Times New Roman"/>
                <w:b/>
                <w:bCs/>
                <w:color w:val="000000"/>
                <w:sz w:val="24"/>
              </w:rPr>
            </w:pPr>
            <w:r w:rsidRPr="00561526">
              <w:rPr>
                <w:rFonts w:ascii="Times New Roman" w:hAnsi="Times New Roman"/>
                <w:b/>
                <w:bCs/>
                <w:color w:val="000000"/>
                <w:sz w:val="24"/>
              </w:rPr>
              <w:t>4,097.9</w:t>
            </w:r>
          </w:p>
        </w:tc>
        <w:tc>
          <w:tcPr>
            <w:tcW w:w="256" w:type="pct"/>
            <w:tcBorders>
              <w:top w:val="nil"/>
              <w:left w:val="nil"/>
              <w:bottom w:val="single" w:sz="8" w:space="0" w:color="auto"/>
              <w:right w:val="single" w:sz="4" w:space="0" w:color="auto"/>
            </w:tcBorders>
            <w:shd w:val="clear" w:color="000000" w:fill="F2F2F2"/>
            <w:noWrap/>
            <w:vAlign w:val="center"/>
            <w:hideMark/>
          </w:tcPr>
          <w:p w:rsidR="00561526" w:rsidRPr="00561526" w:rsidRDefault="00561526" w:rsidP="00561526">
            <w:pPr>
              <w:rPr>
                <w:rFonts w:ascii="Times New Roman" w:hAnsi="Times New Roman"/>
                <w:b/>
                <w:bCs/>
                <w:color w:val="000000"/>
                <w:sz w:val="24"/>
              </w:rPr>
            </w:pPr>
            <w:r w:rsidRPr="00561526">
              <w:rPr>
                <w:rFonts w:ascii="Times New Roman" w:hAnsi="Times New Roman"/>
                <w:b/>
                <w:bCs/>
                <w:color w:val="000000"/>
                <w:sz w:val="24"/>
              </w:rPr>
              <w:t> </w:t>
            </w:r>
          </w:p>
        </w:tc>
        <w:tc>
          <w:tcPr>
            <w:tcW w:w="807" w:type="pct"/>
            <w:tcBorders>
              <w:top w:val="nil"/>
              <w:left w:val="nil"/>
              <w:bottom w:val="single" w:sz="8" w:space="0" w:color="auto"/>
              <w:right w:val="single" w:sz="4" w:space="0" w:color="auto"/>
            </w:tcBorders>
            <w:shd w:val="clear" w:color="D9E1F2" w:fill="F2F2F2"/>
            <w:noWrap/>
            <w:vAlign w:val="center"/>
            <w:hideMark/>
          </w:tcPr>
          <w:p w:rsidR="00561526" w:rsidRPr="00561526" w:rsidRDefault="00561526" w:rsidP="00561526">
            <w:pPr>
              <w:jc w:val="right"/>
              <w:rPr>
                <w:rFonts w:ascii="Times New Roman" w:hAnsi="Times New Roman"/>
                <w:b/>
                <w:bCs/>
                <w:color w:val="000000"/>
                <w:sz w:val="24"/>
              </w:rPr>
            </w:pPr>
            <w:r w:rsidRPr="00561526">
              <w:rPr>
                <w:rFonts w:ascii="Times New Roman" w:hAnsi="Times New Roman"/>
                <w:b/>
                <w:bCs/>
                <w:color w:val="000000"/>
                <w:sz w:val="24"/>
              </w:rPr>
              <w:t>24,572.2</w:t>
            </w:r>
          </w:p>
        </w:tc>
        <w:tc>
          <w:tcPr>
            <w:tcW w:w="256" w:type="pct"/>
            <w:tcBorders>
              <w:top w:val="nil"/>
              <w:left w:val="nil"/>
              <w:bottom w:val="single" w:sz="8" w:space="0" w:color="auto"/>
              <w:right w:val="single" w:sz="4" w:space="0" w:color="auto"/>
            </w:tcBorders>
            <w:shd w:val="clear" w:color="000000" w:fill="F2F2F2"/>
            <w:noWrap/>
            <w:vAlign w:val="center"/>
            <w:hideMark/>
          </w:tcPr>
          <w:p w:rsidR="00561526" w:rsidRPr="00561526" w:rsidRDefault="00561526" w:rsidP="00561526">
            <w:pPr>
              <w:rPr>
                <w:rFonts w:ascii="Times New Roman" w:hAnsi="Times New Roman"/>
                <w:b/>
                <w:bCs/>
                <w:color w:val="000000"/>
                <w:sz w:val="24"/>
              </w:rPr>
            </w:pPr>
            <w:r w:rsidRPr="00561526">
              <w:rPr>
                <w:rFonts w:ascii="Times New Roman" w:hAnsi="Times New Roman"/>
                <w:b/>
                <w:bCs/>
                <w:color w:val="000000"/>
                <w:sz w:val="24"/>
              </w:rPr>
              <w:t> </w:t>
            </w:r>
          </w:p>
        </w:tc>
        <w:tc>
          <w:tcPr>
            <w:tcW w:w="403" w:type="pct"/>
            <w:tcBorders>
              <w:top w:val="nil"/>
              <w:left w:val="nil"/>
              <w:bottom w:val="single" w:sz="8" w:space="0" w:color="auto"/>
              <w:right w:val="single" w:sz="4" w:space="0" w:color="auto"/>
            </w:tcBorders>
            <w:shd w:val="clear" w:color="000000" w:fill="F2F2F2"/>
            <w:noWrap/>
            <w:vAlign w:val="center"/>
            <w:hideMark/>
          </w:tcPr>
          <w:p w:rsidR="00561526" w:rsidRPr="00561526" w:rsidRDefault="00561526" w:rsidP="00561526">
            <w:pPr>
              <w:jc w:val="right"/>
              <w:rPr>
                <w:rFonts w:ascii="Times New Roman" w:hAnsi="Times New Roman"/>
                <w:b/>
                <w:bCs/>
                <w:color w:val="000000"/>
                <w:sz w:val="24"/>
              </w:rPr>
            </w:pPr>
            <w:r w:rsidRPr="00561526">
              <w:rPr>
                <w:rFonts w:ascii="Times New Roman" w:hAnsi="Times New Roman"/>
                <w:b/>
                <w:bCs/>
                <w:color w:val="000000"/>
                <w:sz w:val="24"/>
              </w:rPr>
              <w:t>12.3</w:t>
            </w:r>
          </w:p>
        </w:tc>
        <w:tc>
          <w:tcPr>
            <w:tcW w:w="403" w:type="pct"/>
            <w:tcBorders>
              <w:top w:val="nil"/>
              <w:left w:val="nil"/>
              <w:bottom w:val="single" w:sz="8" w:space="0" w:color="auto"/>
              <w:right w:val="single" w:sz="8" w:space="0" w:color="auto"/>
            </w:tcBorders>
            <w:shd w:val="clear" w:color="000000" w:fill="F2F2F2"/>
            <w:noWrap/>
            <w:vAlign w:val="center"/>
            <w:hideMark/>
          </w:tcPr>
          <w:p w:rsidR="00561526" w:rsidRPr="00561526" w:rsidRDefault="00561526" w:rsidP="00561526">
            <w:pPr>
              <w:jc w:val="right"/>
              <w:rPr>
                <w:rFonts w:ascii="Times New Roman" w:hAnsi="Times New Roman"/>
                <w:b/>
                <w:bCs/>
                <w:color w:val="000000"/>
                <w:sz w:val="24"/>
              </w:rPr>
            </w:pPr>
            <w:r w:rsidRPr="00561526">
              <w:rPr>
                <w:rFonts w:ascii="Times New Roman" w:hAnsi="Times New Roman"/>
                <w:b/>
                <w:bCs/>
                <w:color w:val="000000"/>
                <w:sz w:val="24"/>
              </w:rPr>
              <w:t>60.0</w:t>
            </w:r>
          </w:p>
        </w:tc>
      </w:tr>
    </w:tbl>
    <w:p w:rsidR="006301B6" w:rsidRPr="00636A96" w:rsidRDefault="006301B6" w:rsidP="00561526">
      <w:pPr>
        <w:pStyle w:val="Hang127"/>
        <w:ind w:left="0" w:firstLine="0"/>
        <w:rPr>
          <w:sz w:val="24"/>
          <w:szCs w:val="24"/>
        </w:rPr>
      </w:pPr>
    </w:p>
    <w:p w:rsidR="00636A96" w:rsidRPr="00636A96" w:rsidRDefault="00636A96" w:rsidP="00636A96">
      <w:pPr>
        <w:pStyle w:val="Hang127"/>
        <w:rPr>
          <w:sz w:val="24"/>
          <w:szCs w:val="24"/>
        </w:rPr>
      </w:pPr>
      <w:r w:rsidRPr="00636A96">
        <w:rPr>
          <w:sz w:val="24"/>
          <w:szCs w:val="24"/>
        </w:rPr>
        <w:t>Analizirajući tabelarni deo osnove "Plan prorednih seča" vidimo</w:t>
      </w:r>
      <w:r w:rsidR="00FB7054">
        <w:rPr>
          <w:sz w:val="24"/>
          <w:szCs w:val="24"/>
        </w:rPr>
        <w:t xml:space="preserve"> da je planiran</w:t>
      </w:r>
      <w:r w:rsidR="00E75E55">
        <w:rPr>
          <w:sz w:val="24"/>
          <w:szCs w:val="24"/>
        </w:rPr>
        <w:t xml:space="preserve"> na površini od 708.23</w:t>
      </w:r>
      <w:r w:rsidRPr="00636A96">
        <w:rPr>
          <w:sz w:val="24"/>
          <w:szCs w:val="24"/>
        </w:rPr>
        <w:t xml:space="preserve"> ha sa etatom</w:t>
      </w:r>
      <w:r w:rsidR="006301B6">
        <w:rPr>
          <w:sz w:val="24"/>
          <w:szCs w:val="24"/>
        </w:rPr>
        <w:t xml:space="preserve"> od </w:t>
      </w:r>
      <w:r w:rsidR="00E75E55">
        <w:rPr>
          <w:sz w:val="24"/>
          <w:szCs w:val="24"/>
        </w:rPr>
        <w:t>24572.2</w:t>
      </w:r>
      <w:r w:rsidRPr="00636A96">
        <w:rPr>
          <w:sz w:val="24"/>
          <w:szCs w:val="24"/>
        </w:rPr>
        <w:t xml:space="preserve"> m3. </w:t>
      </w:r>
    </w:p>
    <w:p w:rsidR="00C14A2E" w:rsidRDefault="00636A96" w:rsidP="00EB26ED">
      <w:pPr>
        <w:pStyle w:val="Hang127"/>
        <w:rPr>
          <w:sz w:val="24"/>
          <w:szCs w:val="24"/>
        </w:rPr>
      </w:pPr>
      <w:r w:rsidRPr="00006481">
        <w:rPr>
          <w:sz w:val="24"/>
          <w:szCs w:val="24"/>
        </w:rPr>
        <w:t xml:space="preserve">Ukupan prethodni prinos planiran je intenzitetom </w:t>
      </w:r>
      <w:r w:rsidR="00E75E55">
        <w:rPr>
          <w:sz w:val="24"/>
          <w:szCs w:val="24"/>
        </w:rPr>
        <w:t>od 12.3</w:t>
      </w:r>
      <w:r w:rsidRPr="00006481">
        <w:rPr>
          <w:sz w:val="24"/>
          <w:szCs w:val="24"/>
        </w:rPr>
        <w:t xml:space="preserve"> % po zapremini</w:t>
      </w:r>
      <w:r w:rsidR="00E75E55">
        <w:rPr>
          <w:sz w:val="24"/>
          <w:szCs w:val="24"/>
        </w:rPr>
        <w:t xml:space="preserve"> i 60 </w:t>
      </w:r>
      <w:r w:rsidR="00FB7054">
        <w:rPr>
          <w:sz w:val="24"/>
          <w:szCs w:val="24"/>
        </w:rPr>
        <w:t>% u odnosu na zapreminski prirast</w:t>
      </w:r>
      <w:r w:rsidRPr="00006481">
        <w:rPr>
          <w:sz w:val="24"/>
          <w:szCs w:val="24"/>
        </w:rPr>
        <w:t xml:space="preserve"> što osigurava trajnost prinosa, stabilizuje stanje postojećih sastojina, a samim tim i kvalitativno poboljšava date sastojine</w:t>
      </w:r>
    </w:p>
    <w:p w:rsidR="00EB26ED" w:rsidRDefault="00EB26ED" w:rsidP="00EB26ED">
      <w:pPr>
        <w:pStyle w:val="Hang127"/>
        <w:rPr>
          <w:sz w:val="24"/>
          <w:szCs w:val="24"/>
        </w:rPr>
      </w:pPr>
    </w:p>
    <w:p w:rsidR="006301B6" w:rsidRPr="007B1C38" w:rsidRDefault="00EB26ED" w:rsidP="006301B6">
      <w:pPr>
        <w:pStyle w:val="Hang127"/>
        <w:rPr>
          <w:b/>
          <w:sz w:val="24"/>
          <w:szCs w:val="24"/>
        </w:rPr>
      </w:pPr>
      <w:r>
        <w:rPr>
          <w:b/>
          <w:sz w:val="24"/>
          <w:szCs w:val="24"/>
        </w:rPr>
        <w:t>e</w:t>
      </w:r>
      <w:r w:rsidR="006301B6" w:rsidRPr="007B1C38">
        <w:rPr>
          <w:b/>
          <w:sz w:val="24"/>
          <w:szCs w:val="24"/>
        </w:rPr>
        <w:t>) Ukupan prinos</w:t>
      </w:r>
    </w:p>
    <w:tbl>
      <w:tblPr>
        <w:tblW w:w="5000" w:type="pct"/>
        <w:tblLook w:val="04A0" w:firstRow="1" w:lastRow="0" w:firstColumn="1" w:lastColumn="0" w:noHBand="0" w:noVBand="1"/>
      </w:tblPr>
      <w:tblGrid>
        <w:gridCol w:w="1341"/>
        <w:gridCol w:w="846"/>
        <w:gridCol w:w="1236"/>
        <w:gridCol w:w="1014"/>
        <w:gridCol w:w="1131"/>
        <w:gridCol w:w="737"/>
        <w:gridCol w:w="1127"/>
        <w:gridCol w:w="846"/>
        <w:gridCol w:w="1014"/>
        <w:gridCol w:w="846"/>
        <w:gridCol w:w="1127"/>
        <w:gridCol w:w="1014"/>
        <w:gridCol w:w="1127"/>
        <w:gridCol w:w="1014"/>
        <w:gridCol w:w="1237"/>
        <w:gridCol w:w="1576"/>
        <w:gridCol w:w="1245"/>
        <w:gridCol w:w="1241"/>
        <w:gridCol w:w="1241"/>
      </w:tblGrid>
      <w:tr w:rsidR="00EB26ED" w:rsidRPr="00EB26ED" w:rsidTr="00EB26ED">
        <w:trPr>
          <w:trHeight w:val="285"/>
        </w:trPr>
        <w:tc>
          <w:tcPr>
            <w:tcW w:w="299" w:type="pct"/>
            <w:vMerge w:val="restart"/>
            <w:tcBorders>
              <w:top w:val="single" w:sz="8" w:space="0" w:color="auto"/>
              <w:left w:val="single" w:sz="8" w:space="0" w:color="auto"/>
              <w:bottom w:val="single" w:sz="4" w:space="0" w:color="auto"/>
              <w:right w:val="nil"/>
            </w:tcBorders>
            <w:shd w:val="clear" w:color="D9E1F2" w:fill="BFBFBF"/>
            <w:vAlign w:val="center"/>
            <w:hideMark/>
          </w:tcPr>
          <w:p w:rsidR="00EB26ED" w:rsidRPr="00EB26ED" w:rsidRDefault="00EB26ED" w:rsidP="00EB26ED">
            <w:pPr>
              <w:jc w:val="center"/>
              <w:rPr>
                <w:rFonts w:ascii="Times New Roman" w:hAnsi="Times New Roman"/>
                <w:b/>
                <w:bCs/>
                <w:color w:val="000000"/>
                <w:sz w:val="22"/>
                <w:szCs w:val="22"/>
              </w:rPr>
            </w:pPr>
            <w:r w:rsidRPr="00EB26ED">
              <w:rPr>
                <w:rFonts w:ascii="Times New Roman" w:hAnsi="Times New Roman"/>
                <w:b/>
                <w:bCs/>
                <w:color w:val="000000"/>
                <w:sz w:val="22"/>
                <w:szCs w:val="22"/>
              </w:rPr>
              <w:t>Gazdinska kalasa</w:t>
            </w:r>
          </w:p>
        </w:tc>
        <w:tc>
          <w:tcPr>
            <w:tcW w:w="1013" w:type="pct"/>
            <w:gridSpan w:val="4"/>
            <w:tcBorders>
              <w:top w:val="single" w:sz="8" w:space="0" w:color="auto"/>
              <w:left w:val="single" w:sz="8" w:space="0" w:color="auto"/>
              <w:bottom w:val="single" w:sz="4" w:space="0" w:color="auto"/>
              <w:right w:val="single" w:sz="8" w:space="0" w:color="000000"/>
            </w:tcBorders>
            <w:shd w:val="clear" w:color="D9E1F2" w:fill="BFBFBF"/>
            <w:vAlign w:val="center"/>
            <w:hideMark/>
          </w:tcPr>
          <w:p w:rsidR="00EB26ED" w:rsidRPr="00EB26ED" w:rsidRDefault="00EB26ED" w:rsidP="00EB26ED">
            <w:pPr>
              <w:jc w:val="center"/>
              <w:rPr>
                <w:rFonts w:ascii="Times New Roman" w:hAnsi="Times New Roman"/>
                <w:b/>
                <w:bCs/>
                <w:color w:val="000000"/>
                <w:sz w:val="22"/>
                <w:szCs w:val="22"/>
              </w:rPr>
            </w:pPr>
            <w:r w:rsidRPr="00EB26ED">
              <w:rPr>
                <w:rFonts w:ascii="Times New Roman" w:hAnsi="Times New Roman"/>
                <w:b/>
                <w:bCs/>
                <w:color w:val="000000"/>
                <w:sz w:val="22"/>
                <w:szCs w:val="22"/>
              </w:rPr>
              <w:t>Proredne seče</w:t>
            </w:r>
          </w:p>
        </w:tc>
        <w:tc>
          <w:tcPr>
            <w:tcW w:w="893" w:type="pct"/>
            <w:gridSpan w:val="4"/>
            <w:tcBorders>
              <w:top w:val="single" w:sz="8" w:space="0" w:color="auto"/>
              <w:left w:val="nil"/>
              <w:bottom w:val="single" w:sz="4" w:space="0" w:color="auto"/>
              <w:right w:val="single" w:sz="8" w:space="0" w:color="000000"/>
            </w:tcBorders>
            <w:shd w:val="clear" w:color="D9E1F2" w:fill="BFBFBF"/>
            <w:vAlign w:val="center"/>
            <w:hideMark/>
          </w:tcPr>
          <w:p w:rsidR="00EB26ED" w:rsidRPr="00EB26ED" w:rsidRDefault="00EB26ED" w:rsidP="00EB26ED">
            <w:pPr>
              <w:jc w:val="center"/>
              <w:rPr>
                <w:rFonts w:ascii="Times New Roman" w:hAnsi="Times New Roman"/>
                <w:b/>
                <w:bCs/>
                <w:color w:val="000000"/>
                <w:sz w:val="22"/>
                <w:szCs w:val="22"/>
              </w:rPr>
            </w:pPr>
            <w:r w:rsidRPr="00EB26ED">
              <w:rPr>
                <w:rFonts w:ascii="Times New Roman" w:hAnsi="Times New Roman"/>
                <w:b/>
                <w:bCs/>
                <w:color w:val="000000"/>
                <w:sz w:val="22"/>
                <w:szCs w:val="22"/>
              </w:rPr>
              <w:t>Oplodna seča u raznodobnim šumama</w:t>
            </w:r>
          </w:p>
        </w:tc>
        <w:tc>
          <w:tcPr>
            <w:tcW w:w="986" w:type="pct"/>
            <w:gridSpan w:val="4"/>
            <w:tcBorders>
              <w:top w:val="single" w:sz="8" w:space="0" w:color="auto"/>
              <w:left w:val="nil"/>
              <w:bottom w:val="single" w:sz="4" w:space="0" w:color="auto"/>
              <w:right w:val="single" w:sz="8" w:space="0" w:color="000000"/>
            </w:tcBorders>
            <w:shd w:val="clear" w:color="D9E1F2" w:fill="BFBFBF"/>
            <w:vAlign w:val="center"/>
            <w:hideMark/>
          </w:tcPr>
          <w:p w:rsidR="00EB26ED" w:rsidRPr="00EB26ED" w:rsidRDefault="00EB26ED" w:rsidP="00EB26ED">
            <w:pPr>
              <w:jc w:val="center"/>
              <w:rPr>
                <w:rFonts w:ascii="Times New Roman" w:hAnsi="Times New Roman"/>
                <w:b/>
                <w:bCs/>
                <w:color w:val="000000"/>
                <w:sz w:val="22"/>
                <w:szCs w:val="22"/>
              </w:rPr>
            </w:pPr>
            <w:r w:rsidRPr="00EB26ED">
              <w:rPr>
                <w:rFonts w:ascii="Times New Roman" w:hAnsi="Times New Roman"/>
                <w:b/>
                <w:bCs/>
                <w:color w:val="000000"/>
                <w:sz w:val="22"/>
                <w:szCs w:val="22"/>
              </w:rPr>
              <w:t>Oplodna seča u jednodobnim šumama</w:t>
            </w:r>
          </w:p>
        </w:tc>
        <w:tc>
          <w:tcPr>
            <w:tcW w:w="1214" w:type="pct"/>
            <w:gridSpan w:val="4"/>
            <w:tcBorders>
              <w:top w:val="single" w:sz="8" w:space="0" w:color="auto"/>
              <w:left w:val="nil"/>
              <w:bottom w:val="single" w:sz="4" w:space="0" w:color="auto"/>
              <w:right w:val="single" w:sz="8" w:space="0" w:color="000000"/>
            </w:tcBorders>
            <w:shd w:val="clear" w:color="D9E1F2" w:fill="BFBFBF"/>
            <w:vAlign w:val="center"/>
            <w:hideMark/>
          </w:tcPr>
          <w:p w:rsidR="00EB26ED" w:rsidRPr="00EB26ED" w:rsidRDefault="00EB26ED" w:rsidP="00EB26ED">
            <w:pPr>
              <w:jc w:val="center"/>
              <w:rPr>
                <w:rFonts w:ascii="Times New Roman" w:hAnsi="Times New Roman"/>
                <w:b/>
                <w:bCs/>
                <w:color w:val="000000"/>
                <w:sz w:val="22"/>
                <w:szCs w:val="22"/>
              </w:rPr>
            </w:pPr>
            <w:r>
              <w:rPr>
                <w:rFonts w:ascii="Times New Roman" w:hAnsi="Times New Roman"/>
                <w:b/>
                <w:bCs/>
                <w:color w:val="000000"/>
                <w:sz w:val="22"/>
                <w:szCs w:val="22"/>
              </w:rPr>
              <w:t xml:space="preserve">Ukupno </w:t>
            </w:r>
            <w:r w:rsidRPr="00EB26ED">
              <w:rPr>
                <w:rFonts w:ascii="Times New Roman" w:hAnsi="Times New Roman"/>
                <w:b/>
                <w:bCs/>
                <w:color w:val="000000"/>
                <w:sz w:val="22"/>
                <w:szCs w:val="22"/>
              </w:rPr>
              <w:t xml:space="preserve"> prinos</w:t>
            </w:r>
          </w:p>
        </w:tc>
        <w:tc>
          <w:tcPr>
            <w:tcW w:w="297" w:type="pct"/>
            <w:vMerge w:val="restart"/>
            <w:tcBorders>
              <w:top w:val="single" w:sz="8" w:space="0" w:color="auto"/>
              <w:left w:val="nil"/>
              <w:bottom w:val="single" w:sz="4" w:space="0" w:color="auto"/>
              <w:right w:val="single" w:sz="4" w:space="0" w:color="auto"/>
            </w:tcBorders>
            <w:shd w:val="clear" w:color="D9E1F2" w:fill="BFBFBF"/>
            <w:vAlign w:val="center"/>
            <w:hideMark/>
          </w:tcPr>
          <w:p w:rsidR="00EB26ED" w:rsidRPr="00EB26ED" w:rsidRDefault="00EB26ED" w:rsidP="00EB26ED">
            <w:pPr>
              <w:jc w:val="center"/>
              <w:rPr>
                <w:rFonts w:ascii="Times New Roman" w:hAnsi="Times New Roman"/>
                <w:b/>
                <w:bCs/>
                <w:color w:val="000000"/>
                <w:sz w:val="22"/>
                <w:szCs w:val="22"/>
              </w:rPr>
            </w:pPr>
            <w:r w:rsidRPr="00EB26ED">
              <w:rPr>
                <w:rFonts w:ascii="Times New Roman" w:hAnsi="Times New Roman"/>
                <w:b/>
                <w:bCs/>
                <w:color w:val="000000"/>
                <w:sz w:val="22"/>
                <w:szCs w:val="22"/>
              </w:rPr>
              <w:t>V %</w:t>
            </w:r>
          </w:p>
        </w:tc>
        <w:tc>
          <w:tcPr>
            <w:tcW w:w="297" w:type="pct"/>
            <w:vMerge w:val="restart"/>
            <w:tcBorders>
              <w:top w:val="single" w:sz="8" w:space="0" w:color="auto"/>
              <w:left w:val="single" w:sz="4" w:space="0" w:color="auto"/>
              <w:bottom w:val="single" w:sz="4" w:space="0" w:color="auto"/>
              <w:right w:val="single" w:sz="8" w:space="0" w:color="auto"/>
            </w:tcBorders>
            <w:shd w:val="clear" w:color="D9E1F2" w:fill="BFBFBF"/>
            <w:vAlign w:val="center"/>
            <w:hideMark/>
          </w:tcPr>
          <w:p w:rsidR="00EB26ED" w:rsidRPr="00EB26ED" w:rsidRDefault="00EB26ED" w:rsidP="00EB26ED">
            <w:pPr>
              <w:jc w:val="center"/>
              <w:rPr>
                <w:rFonts w:ascii="Times New Roman" w:hAnsi="Times New Roman"/>
                <w:b/>
                <w:bCs/>
                <w:color w:val="000000"/>
                <w:sz w:val="22"/>
                <w:szCs w:val="22"/>
              </w:rPr>
            </w:pPr>
            <w:r w:rsidRPr="00EB26ED">
              <w:rPr>
                <w:rFonts w:ascii="Times New Roman" w:hAnsi="Times New Roman"/>
                <w:b/>
                <w:bCs/>
                <w:color w:val="000000"/>
                <w:sz w:val="22"/>
                <w:szCs w:val="22"/>
              </w:rPr>
              <w:t>Iv %</w:t>
            </w:r>
          </w:p>
        </w:tc>
      </w:tr>
      <w:tr w:rsidR="00EB26ED" w:rsidRPr="00EB26ED" w:rsidTr="00EB26ED">
        <w:trPr>
          <w:trHeight w:val="285"/>
        </w:trPr>
        <w:tc>
          <w:tcPr>
            <w:tcW w:w="299" w:type="pct"/>
            <w:vMerge/>
            <w:tcBorders>
              <w:top w:val="single" w:sz="8" w:space="0" w:color="auto"/>
              <w:left w:val="single" w:sz="8" w:space="0" w:color="auto"/>
              <w:bottom w:val="single" w:sz="4" w:space="0" w:color="auto"/>
              <w:right w:val="nil"/>
            </w:tcBorders>
            <w:vAlign w:val="center"/>
            <w:hideMark/>
          </w:tcPr>
          <w:p w:rsidR="00EB26ED" w:rsidRPr="00EB26ED" w:rsidRDefault="00EB26ED" w:rsidP="00EB26ED">
            <w:pPr>
              <w:rPr>
                <w:rFonts w:ascii="Times New Roman" w:hAnsi="Times New Roman"/>
                <w:b/>
                <w:bCs/>
                <w:color w:val="000000"/>
                <w:sz w:val="22"/>
                <w:szCs w:val="22"/>
              </w:rPr>
            </w:pPr>
          </w:p>
        </w:tc>
        <w:tc>
          <w:tcPr>
            <w:tcW w:w="203" w:type="pct"/>
            <w:tcBorders>
              <w:top w:val="nil"/>
              <w:left w:val="single" w:sz="8" w:space="0" w:color="auto"/>
              <w:bottom w:val="single" w:sz="4" w:space="0" w:color="auto"/>
              <w:right w:val="single" w:sz="4" w:space="0" w:color="auto"/>
            </w:tcBorders>
            <w:shd w:val="clear" w:color="D9E1F2" w:fill="BFBFBF"/>
            <w:vAlign w:val="center"/>
            <w:hideMark/>
          </w:tcPr>
          <w:p w:rsidR="00EB26ED" w:rsidRPr="00EB26ED" w:rsidRDefault="00EB26ED" w:rsidP="00EB26ED">
            <w:pPr>
              <w:jc w:val="center"/>
              <w:rPr>
                <w:rFonts w:ascii="Times New Roman" w:hAnsi="Times New Roman"/>
                <w:b/>
                <w:bCs/>
                <w:color w:val="000000"/>
                <w:sz w:val="22"/>
                <w:szCs w:val="22"/>
              </w:rPr>
            </w:pPr>
            <w:r w:rsidRPr="00EB26ED">
              <w:rPr>
                <w:rFonts w:ascii="Times New Roman" w:hAnsi="Times New Roman"/>
                <w:b/>
                <w:bCs/>
                <w:color w:val="000000"/>
                <w:sz w:val="22"/>
                <w:szCs w:val="22"/>
              </w:rPr>
              <w:t>P</w:t>
            </w:r>
          </w:p>
        </w:tc>
        <w:tc>
          <w:tcPr>
            <w:tcW w:w="296" w:type="pct"/>
            <w:tcBorders>
              <w:top w:val="nil"/>
              <w:left w:val="nil"/>
              <w:bottom w:val="single" w:sz="4" w:space="0" w:color="auto"/>
              <w:right w:val="single" w:sz="4" w:space="0" w:color="auto"/>
            </w:tcBorders>
            <w:shd w:val="clear" w:color="D9E1F2" w:fill="BFBFBF"/>
            <w:vAlign w:val="center"/>
            <w:hideMark/>
          </w:tcPr>
          <w:p w:rsidR="00EB26ED" w:rsidRPr="00EB26ED" w:rsidRDefault="00EB26ED" w:rsidP="00EB26ED">
            <w:pPr>
              <w:jc w:val="center"/>
              <w:rPr>
                <w:rFonts w:ascii="Times New Roman" w:hAnsi="Times New Roman"/>
                <w:b/>
                <w:bCs/>
                <w:color w:val="000000"/>
                <w:sz w:val="22"/>
                <w:szCs w:val="22"/>
              </w:rPr>
            </w:pPr>
            <w:r w:rsidRPr="00EB26ED">
              <w:rPr>
                <w:rFonts w:ascii="Times New Roman" w:hAnsi="Times New Roman"/>
                <w:b/>
                <w:bCs/>
                <w:color w:val="000000"/>
                <w:sz w:val="22"/>
                <w:szCs w:val="22"/>
              </w:rPr>
              <w:t>V</w:t>
            </w:r>
          </w:p>
        </w:tc>
        <w:tc>
          <w:tcPr>
            <w:tcW w:w="243" w:type="pct"/>
            <w:tcBorders>
              <w:top w:val="nil"/>
              <w:left w:val="nil"/>
              <w:bottom w:val="single" w:sz="4" w:space="0" w:color="auto"/>
              <w:right w:val="single" w:sz="4" w:space="0" w:color="auto"/>
            </w:tcBorders>
            <w:shd w:val="clear" w:color="D9E1F2" w:fill="BFBFBF"/>
            <w:vAlign w:val="center"/>
            <w:hideMark/>
          </w:tcPr>
          <w:p w:rsidR="00EB26ED" w:rsidRPr="00EB26ED" w:rsidRDefault="00EB26ED" w:rsidP="00EB26ED">
            <w:pPr>
              <w:jc w:val="center"/>
              <w:rPr>
                <w:rFonts w:ascii="Times New Roman" w:hAnsi="Times New Roman"/>
                <w:b/>
                <w:bCs/>
                <w:color w:val="000000"/>
                <w:sz w:val="22"/>
                <w:szCs w:val="22"/>
              </w:rPr>
            </w:pPr>
            <w:r w:rsidRPr="00EB26ED">
              <w:rPr>
                <w:rFonts w:ascii="Times New Roman" w:hAnsi="Times New Roman"/>
                <w:b/>
                <w:bCs/>
                <w:color w:val="000000"/>
                <w:sz w:val="22"/>
                <w:szCs w:val="22"/>
              </w:rPr>
              <w:t>Zv</w:t>
            </w:r>
          </w:p>
        </w:tc>
        <w:tc>
          <w:tcPr>
            <w:tcW w:w="270" w:type="pct"/>
            <w:tcBorders>
              <w:top w:val="nil"/>
              <w:left w:val="nil"/>
              <w:bottom w:val="single" w:sz="4" w:space="0" w:color="auto"/>
              <w:right w:val="single" w:sz="8" w:space="0" w:color="auto"/>
            </w:tcBorders>
            <w:shd w:val="clear" w:color="D9E1F2" w:fill="BFBFBF"/>
            <w:vAlign w:val="center"/>
            <w:hideMark/>
          </w:tcPr>
          <w:p w:rsidR="00EB26ED" w:rsidRPr="00EB26ED" w:rsidRDefault="00EB26ED" w:rsidP="00EB26ED">
            <w:pPr>
              <w:jc w:val="center"/>
              <w:rPr>
                <w:rFonts w:ascii="Times New Roman" w:hAnsi="Times New Roman"/>
                <w:b/>
                <w:bCs/>
                <w:color w:val="000000"/>
                <w:sz w:val="22"/>
                <w:szCs w:val="22"/>
              </w:rPr>
            </w:pPr>
            <w:r w:rsidRPr="00EB26ED">
              <w:rPr>
                <w:rFonts w:ascii="Times New Roman" w:hAnsi="Times New Roman"/>
                <w:b/>
                <w:bCs/>
                <w:color w:val="000000"/>
                <w:sz w:val="22"/>
                <w:szCs w:val="22"/>
              </w:rPr>
              <w:t>Prinos</w:t>
            </w:r>
          </w:p>
        </w:tc>
        <w:tc>
          <w:tcPr>
            <w:tcW w:w="177" w:type="pct"/>
            <w:tcBorders>
              <w:top w:val="nil"/>
              <w:left w:val="nil"/>
              <w:bottom w:val="single" w:sz="4" w:space="0" w:color="auto"/>
              <w:right w:val="single" w:sz="4" w:space="0" w:color="auto"/>
            </w:tcBorders>
            <w:shd w:val="clear" w:color="D9E1F2" w:fill="BFBFBF"/>
            <w:vAlign w:val="center"/>
            <w:hideMark/>
          </w:tcPr>
          <w:p w:rsidR="00EB26ED" w:rsidRPr="00EB26ED" w:rsidRDefault="00EB26ED" w:rsidP="00EB26ED">
            <w:pPr>
              <w:jc w:val="center"/>
              <w:rPr>
                <w:rFonts w:ascii="Times New Roman" w:hAnsi="Times New Roman"/>
                <w:b/>
                <w:bCs/>
                <w:color w:val="000000"/>
                <w:sz w:val="22"/>
                <w:szCs w:val="22"/>
              </w:rPr>
            </w:pPr>
            <w:r w:rsidRPr="00EB26ED">
              <w:rPr>
                <w:rFonts w:ascii="Times New Roman" w:hAnsi="Times New Roman"/>
                <w:b/>
                <w:bCs/>
                <w:color w:val="000000"/>
                <w:sz w:val="22"/>
                <w:szCs w:val="22"/>
              </w:rPr>
              <w:t>P</w:t>
            </w:r>
          </w:p>
        </w:tc>
        <w:tc>
          <w:tcPr>
            <w:tcW w:w="270" w:type="pct"/>
            <w:tcBorders>
              <w:top w:val="nil"/>
              <w:left w:val="nil"/>
              <w:bottom w:val="single" w:sz="4" w:space="0" w:color="auto"/>
              <w:right w:val="single" w:sz="4" w:space="0" w:color="auto"/>
            </w:tcBorders>
            <w:shd w:val="clear" w:color="D9E1F2" w:fill="BFBFBF"/>
            <w:vAlign w:val="center"/>
            <w:hideMark/>
          </w:tcPr>
          <w:p w:rsidR="00EB26ED" w:rsidRPr="00EB26ED" w:rsidRDefault="00EB26ED" w:rsidP="00EB26ED">
            <w:pPr>
              <w:jc w:val="center"/>
              <w:rPr>
                <w:rFonts w:ascii="Times New Roman" w:hAnsi="Times New Roman"/>
                <w:b/>
                <w:bCs/>
                <w:color w:val="000000"/>
                <w:sz w:val="22"/>
                <w:szCs w:val="22"/>
              </w:rPr>
            </w:pPr>
            <w:r w:rsidRPr="00EB26ED">
              <w:rPr>
                <w:rFonts w:ascii="Times New Roman" w:hAnsi="Times New Roman"/>
                <w:b/>
                <w:bCs/>
                <w:color w:val="000000"/>
                <w:sz w:val="22"/>
                <w:szCs w:val="22"/>
              </w:rPr>
              <w:t>V</w:t>
            </w:r>
          </w:p>
        </w:tc>
        <w:tc>
          <w:tcPr>
            <w:tcW w:w="203" w:type="pct"/>
            <w:tcBorders>
              <w:top w:val="nil"/>
              <w:left w:val="nil"/>
              <w:bottom w:val="single" w:sz="4" w:space="0" w:color="auto"/>
              <w:right w:val="single" w:sz="4" w:space="0" w:color="auto"/>
            </w:tcBorders>
            <w:shd w:val="clear" w:color="D9E1F2" w:fill="BFBFBF"/>
            <w:vAlign w:val="center"/>
            <w:hideMark/>
          </w:tcPr>
          <w:p w:rsidR="00EB26ED" w:rsidRPr="00EB26ED" w:rsidRDefault="00EB26ED" w:rsidP="00EB26ED">
            <w:pPr>
              <w:jc w:val="center"/>
              <w:rPr>
                <w:rFonts w:ascii="Times New Roman" w:hAnsi="Times New Roman"/>
                <w:b/>
                <w:bCs/>
                <w:color w:val="000000"/>
                <w:sz w:val="22"/>
                <w:szCs w:val="22"/>
              </w:rPr>
            </w:pPr>
            <w:r w:rsidRPr="00EB26ED">
              <w:rPr>
                <w:rFonts w:ascii="Times New Roman" w:hAnsi="Times New Roman"/>
                <w:b/>
                <w:bCs/>
                <w:color w:val="000000"/>
                <w:sz w:val="22"/>
                <w:szCs w:val="22"/>
              </w:rPr>
              <w:t>Zv</w:t>
            </w:r>
          </w:p>
        </w:tc>
        <w:tc>
          <w:tcPr>
            <w:tcW w:w="243" w:type="pct"/>
            <w:tcBorders>
              <w:top w:val="nil"/>
              <w:left w:val="nil"/>
              <w:bottom w:val="single" w:sz="4" w:space="0" w:color="auto"/>
              <w:right w:val="single" w:sz="8" w:space="0" w:color="auto"/>
            </w:tcBorders>
            <w:shd w:val="clear" w:color="D9E1F2" w:fill="BFBFBF"/>
            <w:vAlign w:val="center"/>
            <w:hideMark/>
          </w:tcPr>
          <w:p w:rsidR="00EB26ED" w:rsidRPr="00EB26ED" w:rsidRDefault="00EB26ED" w:rsidP="00EB26ED">
            <w:pPr>
              <w:jc w:val="center"/>
              <w:rPr>
                <w:rFonts w:ascii="Times New Roman" w:hAnsi="Times New Roman"/>
                <w:b/>
                <w:bCs/>
                <w:color w:val="000000"/>
                <w:sz w:val="22"/>
                <w:szCs w:val="22"/>
              </w:rPr>
            </w:pPr>
            <w:r w:rsidRPr="00EB26ED">
              <w:rPr>
                <w:rFonts w:ascii="Times New Roman" w:hAnsi="Times New Roman"/>
                <w:b/>
                <w:bCs/>
                <w:color w:val="000000"/>
                <w:sz w:val="22"/>
                <w:szCs w:val="22"/>
              </w:rPr>
              <w:t>Prinos</w:t>
            </w:r>
          </w:p>
        </w:tc>
        <w:tc>
          <w:tcPr>
            <w:tcW w:w="203" w:type="pct"/>
            <w:tcBorders>
              <w:top w:val="nil"/>
              <w:left w:val="nil"/>
              <w:bottom w:val="single" w:sz="4" w:space="0" w:color="auto"/>
              <w:right w:val="single" w:sz="4" w:space="0" w:color="auto"/>
            </w:tcBorders>
            <w:shd w:val="clear" w:color="D9E1F2" w:fill="BFBFBF"/>
            <w:vAlign w:val="center"/>
            <w:hideMark/>
          </w:tcPr>
          <w:p w:rsidR="00EB26ED" w:rsidRPr="00EB26ED" w:rsidRDefault="00EB26ED" w:rsidP="00EB26ED">
            <w:pPr>
              <w:jc w:val="center"/>
              <w:rPr>
                <w:rFonts w:ascii="Times New Roman" w:hAnsi="Times New Roman"/>
                <w:b/>
                <w:bCs/>
                <w:color w:val="000000"/>
                <w:sz w:val="22"/>
                <w:szCs w:val="22"/>
              </w:rPr>
            </w:pPr>
            <w:r w:rsidRPr="00EB26ED">
              <w:rPr>
                <w:rFonts w:ascii="Times New Roman" w:hAnsi="Times New Roman"/>
                <w:b/>
                <w:bCs/>
                <w:color w:val="000000"/>
                <w:sz w:val="22"/>
                <w:szCs w:val="22"/>
              </w:rPr>
              <w:t>P</w:t>
            </w:r>
          </w:p>
        </w:tc>
        <w:tc>
          <w:tcPr>
            <w:tcW w:w="270" w:type="pct"/>
            <w:tcBorders>
              <w:top w:val="nil"/>
              <w:left w:val="nil"/>
              <w:bottom w:val="single" w:sz="4" w:space="0" w:color="auto"/>
              <w:right w:val="single" w:sz="4" w:space="0" w:color="auto"/>
            </w:tcBorders>
            <w:shd w:val="clear" w:color="D9E1F2" w:fill="BFBFBF"/>
            <w:vAlign w:val="center"/>
            <w:hideMark/>
          </w:tcPr>
          <w:p w:rsidR="00EB26ED" w:rsidRPr="00EB26ED" w:rsidRDefault="00EB26ED" w:rsidP="00EB26ED">
            <w:pPr>
              <w:jc w:val="center"/>
              <w:rPr>
                <w:rFonts w:ascii="Times New Roman" w:hAnsi="Times New Roman"/>
                <w:b/>
                <w:bCs/>
                <w:color w:val="000000"/>
                <w:sz w:val="22"/>
                <w:szCs w:val="22"/>
              </w:rPr>
            </w:pPr>
            <w:r w:rsidRPr="00EB26ED">
              <w:rPr>
                <w:rFonts w:ascii="Times New Roman" w:hAnsi="Times New Roman"/>
                <w:b/>
                <w:bCs/>
                <w:color w:val="000000"/>
                <w:sz w:val="22"/>
                <w:szCs w:val="22"/>
              </w:rPr>
              <w:t>V</w:t>
            </w:r>
          </w:p>
        </w:tc>
        <w:tc>
          <w:tcPr>
            <w:tcW w:w="243" w:type="pct"/>
            <w:tcBorders>
              <w:top w:val="nil"/>
              <w:left w:val="nil"/>
              <w:bottom w:val="single" w:sz="4" w:space="0" w:color="auto"/>
              <w:right w:val="single" w:sz="4" w:space="0" w:color="auto"/>
            </w:tcBorders>
            <w:shd w:val="clear" w:color="D9E1F2" w:fill="BFBFBF"/>
            <w:vAlign w:val="center"/>
            <w:hideMark/>
          </w:tcPr>
          <w:p w:rsidR="00EB26ED" w:rsidRPr="00EB26ED" w:rsidRDefault="00EB26ED" w:rsidP="00EB26ED">
            <w:pPr>
              <w:jc w:val="center"/>
              <w:rPr>
                <w:rFonts w:ascii="Times New Roman" w:hAnsi="Times New Roman"/>
                <w:b/>
                <w:bCs/>
                <w:color w:val="000000"/>
                <w:sz w:val="22"/>
                <w:szCs w:val="22"/>
              </w:rPr>
            </w:pPr>
            <w:r w:rsidRPr="00EB26ED">
              <w:rPr>
                <w:rFonts w:ascii="Times New Roman" w:hAnsi="Times New Roman"/>
                <w:b/>
                <w:bCs/>
                <w:color w:val="000000"/>
                <w:sz w:val="22"/>
                <w:szCs w:val="22"/>
              </w:rPr>
              <w:t>Zv</w:t>
            </w:r>
          </w:p>
        </w:tc>
        <w:tc>
          <w:tcPr>
            <w:tcW w:w="270" w:type="pct"/>
            <w:tcBorders>
              <w:top w:val="nil"/>
              <w:left w:val="nil"/>
              <w:bottom w:val="single" w:sz="4" w:space="0" w:color="auto"/>
              <w:right w:val="single" w:sz="8" w:space="0" w:color="auto"/>
            </w:tcBorders>
            <w:shd w:val="clear" w:color="D9E1F2" w:fill="BFBFBF"/>
            <w:vAlign w:val="center"/>
            <w:hideMark/>
          </w:tcPr>
          <w:p w:rsidR="00EB26ED" w:rsidRPr="00EB26ED" w:rsidRDefault="00EB26ED" w:rsidP="00EB26ED">
            <w:pPr>
              <w:jc w:val="center"/>
              <w:rPr>
                <w:rFonts w:ascii="Times New Roman" w:hAnsi="Times New Roman"/>
                <w:b/>
                <w:bCs/>
                <w:color w:val="000000"/>
                <w:sz w:val="22"/>
                <w:szCs w:val="22"/>
              </w:rPr>
            </w:pPr>
            <w:r w:rsidRPr="00EB26ED">
              <w:rPr>
                <w:rFonts w:ascii="Times New Roman" w:hAnsi="Times New Roman"/>
                <w:b/>
                <w:bCs/>
                <w:color w:val="000000"/>
                <w:sz w:val="22"/>
                <w:szCs w:val="22"/>
              </w:rPr>
              <w:t>Prinos</w:t>
            </w:r>
          </w:p>
        </w:tc>
        <w:tc>
          <w:tcPr>
            <w:tcW w:w="243" w:type="pct"/>
            <w:tcBorders>
              <w:top w:val="nil"/>
              <w:left w:val="nil"/>
              <w:bottom w:val="single" w:sz="4" w:space="0" w:color="auto"/>
              <w:right w:val="single" w:sz="4" w:space="0" w:color="auto"/>
            </w:tcBorders>
            <w:shd w:val="clear" w:color="D9E1F2" w:fill="BFBFBF"/>
            <w:vAlign w:val="center"/>
            <w:hideMark/>
          </w:tcPr>
          <w:p w:rsidR="00EB26ED" w:rsidRPr="00EB26ED" w:rsidRDefault="00EB26ED" w:rsidP="00EB26ED">
            <w:pPr>
              <w:jc w:val="center"/>
              <w:rPr>
                <w:rFonts w:ascii="Times New Roman" w:hAnsi="Times New Roman"/>
                <w:b/>
                <w:bCs/>
                <w:color w:val="000000"/>
                <w:sz w:val="22"/>
                <w:szCs w:val="22"/>
              </w:rPr>
            </w:pPr>
            <w:r w:rsidRPr="00EB26ED">
              <w:rPr>
                <w:rFonts w:ascii="Times New Roman" w:hAnsi="Times New Roman"/>
                <w:b/>
                <w:bCs/>
                <w:color w:val="000000"/>
                <w:sz w:val="22"/>
                <w:szCs w:val="22"/>
              </w:rPr>
              <w:t>P</w:t>
            </w:r>
          </w:p>
        </w:tc>
        <w:tc>
          <w:tcPr>
            <w:tcW w:w="296" w:type="pct"/>
            <w:tcBorders>
              <w:top w:val="nil"/>
              <w:left w:val="nil"/>
              <w:bottom w:val="single" w:sz="4" w:space="0" w:color="auto"/>
              <w:right w:val="single" w:sz="4" w:space="0" w:color="auto"/>
            </w:tcBorders>
            <w:shd w:val="clear" w:color="D9E1F2" w:fill="BFBFBF"/>
            <w:vAlign w:val="center"/>
            <w:hideMark/>
          </w:tcPr>
          <w:p w:rsidR="00EB26ED" w:rsidRPr="00EB26ED" w:rsidRDefault="00EB26ED" w:rsidP="00EB26ED">
            <w:pPr>
              <w:jc w:val="center"/>
              <w:rPr>
                <w:rFonts w:ascii="Times New Roman" w:hAnsi="Times New Roman"/>
                <w:b/>
                <w:bCs/>
                <w:color w:val="000000"/>
                <w:sz w:val="22"/>
                <w:szCs w:val="22"/>
              </w:rPr>
            </w:pPr>
            <w:r w:rsidRPr="00EB26ED">
              <w:rPr>
                <w:rFonts w:ascii="Times New Roman" w:hAnsi="Times New Roman"/>
                <w:b/>
                <w:bCs/>
                <w:color w:val="000000"/>
                <w:sz w:val="22"/>
                <w:szCs w:val="22"/>
              </w:rPr>
              <w:t>V</w:t>
            </w:r>
          </w:p>
        </w:tc>
        <w:tc>
          <w:tcPr>
            <w:tcW w:w="377" w:type="pct"/>
            <w:tcBorders>
              <w:top w:val="nil"/>
              <w:left w:val="nil"/>
              <w:bottom w:val="single" w:sz="4" w:space="0" w:color="auto"/>
              <w:right w:val="single" w:sz="4" w:space="0" w:color="auto"/>
            </w:tcBorders>
            <w:shd w:val="clear" w:color="D9E1F2" w:fill="BFBFBF"/>
            <w:vAlign w:val="center"/>
            <w:hideMark/>
          </w:tcPr>
          <w:p w:rsidR="00EB26ED" w:rsidRPr="00EB26ED" w:rsidRDefault="00EB26ED" w:rsidP="00EB26ED">
            <w:pPr>
              <w:jc w:val="center"/>
              <w:rPr>
                <w:rFonts w:ascii="Times New Roman" w:hAnsi="Times New Roman"/>
                <w:b/>
                <w:bCs/>
                <w:color w:val="000000"/>
                <w:sz w:val="22"/>
                <w:szCs w:val="22"/>
              </w:rPr>
            </w:pPr>
            <w:r w:rsidRPr="00EB26ED">
              <w:rPr>
                <w:rFonts w:ascii="Times New Roman" w:hAnsi="Times New Roman"/>
                <w:b/>
                <w:bCs/>
                <w:color w:val="000000"/>
                <w:sz w:val="22"/>
                <w:szCs w:val="22"/>
              </w:rPr>
              <w:t>Zv</w:t>
            </w:r>
          </w:p>
        </w:tc>
        <w:tc>
          <w:tcPr>
            <w:tcW w:w="297" w:type="pct"/>
            <w:tcBorders>
              <w:top w:val="nil"/>
              <w:left w:val="nil"/>
              <w:bottom w:val="single" w:sz="4" w:space="0" w:color="auto"/>
              <w:right w:val="single" w:sz="8" w:space="0" w:color="auto"/>
            </w:tcBorders>
            <w:shd w:val="clear" w:color="D9E1F2" w:fill="BFBFBF"/>
            <w:vAlign w:val="center"/>
            <w:hideMark/>
          </w:tcPr>
          <w:p w:rsidR="00EB26ED" w:rsidRPr="00EB26ED" w:rsidRDefault="00EB26ED" w:rsidP="00EB26ED">
            <w:pPr>
              <w:jc w:val="center"/>
              <w:rPr>
                <w:rFonts w:ascii="Times New Roman" w:hAnsi="Times New Roman"/>
                <w:b/>
                <w:bCs/>
                <w:color w:val="000000"/>
                <w:sz w:val="22"/>
                <w:szCs w:val="22"/>
              </w:rPr>
            </w:pPr>
            <w:r w:rsidRPr="00EB26ED">
              <w:rPr>
                <w:rFonts w:ascii="Times New Roman" w:hAnsi="Times New Roman"/>
                <w:b/>
                <w:bCs/>
                <w:color w:val="000000"/>
                <w:sz w:val="22"/>
                <w:szCs w:val="22"/>
              </w:rPr>
              <w:t>Prinos</w:t>
            </w:r>
          </w:p>
        </w:tc>
        <w:tc>
          <w:tcPr>
            <w:tcW w:w="297" w:type="pct"/>
            <w:vMerge/>
            <w:tcBorders>
              <w:top w:val="single" w:sz="8" w:space="0" w:color="auto"/>
              <w:left w:val="nil"/>
              <w:bottom w:val="single" w:sz="4" w:space="0" w:color="auto"/>
              <w:right w:val="single" w:sz="4" w:space="0" w:color="auto"/>
            </w:tcBorders>
            <w:vAlign w:val="center"/>
            <w:hideMark/>
          </w:tcPr>
          <w:p w:rsidR="00EB26ED" w:rsidRPr="00EB26ED" w:rsidRDefault="00EB26ED" w:rsidP="00EB26ED">
            <w:pPr>
              <w:rPr>
                <w:rFonts w:ascii="Times New Roman" w:hAnsi="Times New Roman"/>
                <w:b/>
                <w:bCs/>
                <w:color w:val="000000"/>
                <w:sz w:val="22"/>
                <w:szCs w:val="22"/>
              </w:rPr>
            </w:pPr>
          </w:p>
        </w:tc>
        <w:tc>
          <w:tcPr>
            <w:tcW w:w="297" w:type="pct"/>
            <w:vMerge/>
            <w:tcBorders>
              <w:top w:val="single" w:sz="8" w:space="0" w:color="auto"/>
              <w:left w:val="single" w:sz="4" w:space="0" w:color="auto"/>
              <w:bottom w:val="single" w:sz="4" w:space="0" w:color="auto"/>
              <w:right w:val="single" w:sz="8" w:space="0" w:color="auto"/>
            </w:tcBorders>
            <w:vAlign w:val="center"/>
            <w:hideMark/>
          </w:tcPr>
          <w:p w:rsidR="00EB26ED" w:rsidRPr="00EB26ED" w:rsidRDefault="00EB26ED" w:rsidP="00EB26ED">
            <w:pPr>
              <w:rPr>
                <w:rFonts w:ascii="Times New Roman" w:hAnsi="Times New Roman"/>
                <w:b/>
                <w:bCs/>
                <w:color w:val="000000"/>
                <w:sz w:val="22"/>
                <w:szCs w:val="22"/>
              </w:rPr>
            </w:pPr>
          </w:p>
        </w:tc>
      </w:tr>
      <w:tr w:rsidR="00EB26ED" w:rsidRPr="00EB26ED" w:rsidTr="00EB26ED">
        <w:trPr>
          <w:trHeight w:val="285"/>
        </w:trPr>
        <w:tc>
          <w:tcPr>
            <w:tcW w:w="299" w:type="pct"/>
            <w:tcBorders>
              <w:top w:val="nil"/>
              <w:left w:val="single" w:sz="8" w:space="0" w:color="auto"/>
              <w:bottom w:val="single" w:sz="4" w:space="0" w:color="auto"/>
              <w:right w:val="nil"/>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T60 175 631</w:t>
            </w:r>
          </w:p>
        </w:tc>
        <w:tc>
          <w:tcPr>
            <w:tcW w:w="203" w:type="pct"/>
            <w:tcBorders>
              <w:top w:val="nil"/>
              <w:left w:val="single" w:sz="8" w:space="0" w:color="auto"/>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96"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4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70"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177"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70"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0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43"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0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0.59</w:t>
            </w:r>
          </w:p>
        </w:tc>
        <w:tc>
          <w:tcPr>
            <w:tcW w:w="270"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113.45</w:t>
            </w:r>
          </w:p>
        </w:tc>
        <w:tc>
          <w:tcPr>
            <w:tcW w:w="24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1.90</w:t>
            </w:r>
          </w:p>
        </w:tc>
        <w:tc>
          <w:tcPr>
            <w:tcW w:w="270"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33.55</w:t>
            </w:r>
          </w:p>
        </w:tc>
        <w:tc>
          <w:tcPr>
            <w:tcW w:w="24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0.59</w:t>
            </w:r>
          </w:p>
        </w:tc>
        <w:tc>
          <w:tcPr>
            <w:tcW w:w="296"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113.45</w:t>
            </w:r>
          </w:p>
        </w:tc>
        <w:tc>
          <w:tcPr>
            <w:tcW w:w="377"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1.90</w:t>
            </w:r>
          </w:p>
        </w:tc>
        <w:tc>
          <w:tcPr>
            <w:tcW w:w="297"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33.55</w:t>
            </w:r>
          </w:p>
        </w:tc>
        <w:tc>
          <w:tcPr>
            <w:tcW w:w="297"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29.57</w:t>
            </w:r>
          </w:p>
        </w:tc>
        <w:tc>
          <w:tcPr>
            <w:tcW w:w="297"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176.19</w:t>
            </w:r>
          </w:p>
        </w:tc>
      </w:tr>
      <w:tr w:rsidR="00EB26ED" w:rsidRPr="00EB26ED" w:rsidTr="00EB26ED">
        <w:trPr>
          <w:trHeight w:val="285"/>
        </w:trPr>
        <w:tc>
          <w:tcPr>
            <w:tcW w:w="299" w:type="pct"/>
            <w:tcBorders>
              <w:top w:val="nil"/>
              <w:left w:val="single" w:sz="8" w:space="0" w:color="auto"/>
              <w:bottom w:val="single" w:sz="4" w:space="0" w:color="auto"/>
              <w:right w:val="nil"/>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T60 301 483</w:t>
            </w:r>
          </w:p>
        </w:tc>
        <w:tc>
          <w:tcPr>
            <w:tcW w:w="203" w:type="pct"/>
            <w:tcBorders>
              <w:top w:val="nil"/>
              <w:left w:val="single" w:sz="8" w:space="0" w:color="auto"/>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71.65</w:t>
            </w:r>
          </w:p>
        </w:tc>
        <w:tc>
          <w:tcPr>
            <w:tcW w:w="296"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15,172.40</w:t>
            </w:r>
          </w:p>
        </w:tc>
        <w:tc>
          <w:tcPr>
            <w:tcW w:w="24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358.03</w:t>
            </w:r>
          </w:p>
        </w:tc>
        <w:tc>
          <w:tcPr>
            <w:tcW w:w="270"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1,715.70</w:t>
            </w:r>
          </w:p>
        </w:tc>
        <w:tc>
          <w:tcPr>
            <w:tcW w:w="177"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70"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0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43"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0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20.92</w:t>
            </w:r>
          </w:p>
        </w:tc>
        <w:tc>
          <w:tcPr>
            <w:tcW w:w="270"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4,085.21</w:t>
            </w:r>
          </w:p>
        </w:tc>
        <w:tc>
          <w:tcPr>
            <w:tcW w:w="24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84.80</w:t>
            </w:r>
          </w:p>
        </w:tc>
        <w:tc>
          <w:tcPr>
            <w:tcW w:w="270"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2,026.26</w:t>
            </w:r>
          </w:p>
        </w:tc>
        <w:tc>
          <w:tcPr>
            <w:tcW w:w="24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92.57</w:t>
            </w:r>
          </w:p>
        </w:tc>
        <w:tc>
          <w:tcPr>
            <w:tcW w:w="296"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19,257.61</w:t>
            </w:r>
          </w:p>
        </w:tc>
        <w:tc>
          <w:tcPr>
            <w:tcW w:w="377"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442.83</w:t>
            </w:r>
          </w:p>
        </w:tc>
        <w:tc>
          <w:tcPr>
            <w:tcW w:w="297"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3,741.97</w:t>
            </w:r>
          </w:p>
        </w:tc>
        <w:tc>
          <w:tcPr>
            <w:tcW w:w="297"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19.43</w:t>
            </w:r>
          </w:p>
        </w:tc>
        <w:tc>
          <w:tcPr>
            <w:tcW w:w="297"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84.50</w:t>
            </w:r>
          </w:p>
        </w:tc>
      </w:tr>
      <w:tr w:rsidR="00EB26ED" w:rsidRPr="00EB26ED" w:rsidTr="00EB26ED">
        <w:trPr>
          <w:trHeight w:val="285"/>
        </w:trPr>
        <w:tc>
          <w:tcPr>
            <w:tcW w:w="299" w:type="pct"/>
            <w:tcBorders>
              <w:top w:val="nil"/>
              <w:left w:val="single" w:sz="8" w:space="0" w:color="auto"/>
              <w:bottom w:val="single" w:sz="4" w:space="0" w:color="auto"/>
              <w:right w:val="nil"/>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T60 302 462</w:t>
            </w:r>
          </w:p>
        </w:tc>
        <w:tc>
          <w:tcPr>
            <w:tcW w:w="203" w:type="pct"/>
            <w:tcBorders>
              <w:top w:val="nil"/>
              <w:left w:val="single" w:sz="8" w:space="0" w:color="auto"/>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11.06</w:t>
            </w:r>
          </w:p>
        </w:tc>
        <w:tc>
          <w:tcPr>
            <w:tcW w:w="296"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2,288.26</w:t>
            </w:r>
          </w:p>
        </w:tc>
        <w:tc>
          <w:tcPr>
            <w:tcW w:w="24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51.69</w:t>
            </w:r>
          </w:p>
        </w:tc>
        <w:tc>
          <w:tcPr>
            <w:tcW w:w="270"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262.13</w:t>
            </w:r>
          </w:p>
        </w:tc>
        <w:tc>
          <w:tcPr>
            <w:tcW w:w="177"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70"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0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43"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0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0.38</w:t>
            </w:r>
          </w:p>
        </w:tc>
        <w:tc>
          <w:tcPr>
            <w:tcW w:w="270"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116.44</w:t>
            </w:r>
          </w:p>
        </w:tc>
        <w:tc>
          <w:tcPr>
            <w:tcW w:w="24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2.09</w:t>
            </w:r>
          </w:p>
        </w:tc>
        <w:tc>
          <w:tcPr>
            <w:tcW w:w="270"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42.02</w:t>
            </w:r>
          </w:p>
        </w:tc>
        <w:tc>
          <w:tcPr>
            <w:tcW w:w="24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11.44</w:t>
            </w:r>
          </w:p>
        </w:tc>
        <w:tc>
          <w:tcPr>
            <w:tcW w:w="296"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2,404.70</w:t>
            </w:r>
          </w:p>
        </w:tc>
        <w:tc>
          <w:tcPr>
            <w:tcW w:w="377"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53.79</w:t>
            </w:r>
          </w:p>
        </w:tc>
        <w:tc>
          <w:tcPr>
            <w:tcW w:w="297"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304.15</w:t>
            </w:r>
          </w:p>
        </w:tc>
        <w:tc>
          <w:tcPr>
            <w:tcW w:w="297"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12.65</w:t>
            </w:r>
          </w:p>
        </w:tc>
        <w:tc>
          <w:tcPr>
            <w:tcW w:w="297"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56.55</w:t>
            </w:r>
          </w:p>
        </w:tc>
      </w:tr>
      <w:tr w:rsidR="00EB26ED" w:rsidRPr="00EB26ED" w:rsidTr="00EB26ED">
        <w:trPr>
          <w:trHeight w:val="285"/>
        </w:trPr>
        <w:tc>
          <w:tcPr>
            <w:tcW w:w="299" w:type="pct"/>
            <w:tcBorders>
              <w:top w:val="nil"/>
              <w:left w:val="single" w:sz="8" w:space="0" w:color="auto"/>
              <w:bottom w:val="single" w:sz="4" w:space="0" w:color="auto"/>
              <w:right w:val="nil"/>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T60 303 483</w:t>
            </w:r>
          </w:p>
        </w:tc>
        <w:tc>
          <w:tcPr>
            <w:tcW w:w="203" w:type="pct"/>
            <w:tcBorders>
              <w:top w:val="nil"/>
              <w:left w:val="single" w:sz="8" w:space="0" w:color="auto"/>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96"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4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70"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177"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70"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0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43"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0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8.47</w:t>
            </w:r>
          </w:p>
        </w:tc>
        <w:tc>
          <w:tcPr>
            <w:tcW w:w="270"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1,948.16</w:t>
            </w:r>
          </w:p>
        </w:tc>
        <w:tc>
          <w:tcPr>
            <w:tcW w:w="24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42.56</w:t>
            </w:r>
          </w:p>
        </w:tc>
        <w:tc>
          <w:tcPr>
            <w:tcW w:w="270"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619.34</w:t>
            </w:r>
          </w:p>
        </w:tc>
        <w:tc>
          <w:tcPr>
            <w:tcW w:w="24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8.47</w:t>
            </w:r>
          </w:p>
        </w:tc>
        <w:tc>
          <w:tcPr>
            <w:tcW w:w="296"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1,948.16</w:t>
            </w:r>
          </w:p>
        </w:tc>
        <w:tc>
          <w:tcPr>
            <w:tcW w:w="377"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42.56</w:t>
            </w:r>
          </w:p>
        </w:tc>
        <w:tc>
          <w:tcPr>
            <w:tcW w:w="297"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619.34</w:t>
            </w:r>
          </w:p>
        </w:tc>
        <w:tc>
          <w:tcPr>
            <w:tcW w:w="297"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31.79</w:t>
            </w:r>
          </w:p>
        </w:tc>
        <w:tc>
          <w:tcPr>
            <w:tcW w:w="297"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145.54</w:t>
            </w:r>
          </w:p>
        </w:tc>
      </w:tr>
      <w:tr w:rsidR="00EB26ED" w:rsidRPr="00EB26ED" w:rsidTr="00EB26ED">
        <w:trPr>
          <w:trHeight w:val="285"/>
        </w:trPr>
        <w:tc>
          <w:tcPr>
            <w:tcW w:w="299" w:type="pct"/>
            <w:tcBorders>
              <w:top w:val="nil"/>
              <w:left w:val="single" w:sz="8" w:space="0" w:color="auto"/>
              <w:bottom w:val="single" w:sz="4" w:space="0" w:color="auto"/>
              <w:right w:val="nil"/>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T60 304 483</w:t>
            </w:r>
          </w:p>
        </w:tc>
        <w:tc>
          <w:tcPr>
            <w:tcW w:w="203" w:type="pct"/>
            <w:tcBorders>
              <w:top w:val="nil"/>
              <w:left w:val="single" w:sz="8" w:space="0" w:color="auto"/>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57.77</w:t>
            </w:r>
          </w:p>
        </w:tc>
        <w:tc>
          <w:tcPr>
            <w:tcW w:w="296"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11,793.37</w:t>
            </w:r>
          </w:p>
        </w:tc>
        <w:tc>
          <w:tcPr>
            <w:tcW w:w="24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258.35</w:t>
            </w:r>
          </w:p>
        </w:tc>
        <w:tc>
          <w:tcPr>
            <w:tcW w:w="270"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1,265.24</w:t>
            </w:r>
          </w:p>
        </w:tc>
        <w:tc>
          <w:tcPr>
            <w:tcW w:w="177"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70"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0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43"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0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21.12</w:t>
            </w:r>
          </w:p>
        </w:tc>
        <w:tc>
          <w:tcPr>
            <w:tcW w:w="270"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3,534.71</w:t>
            </w:r>
          </w:p>
        </w:tc>
        <w:tc>
          <w:tcPr>
            <w:tcW w:w="24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77.61</w:t>
            </w:r>
          </w:p>
        </w:tc>
        <w:tc>
          <w:tcPr>
            <w:tcW w:w="270"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2,400.99</w:t>
            </w:r>
          </w:p>
        </w:tc>
        <w:tc>
          <w:tcPr>
            <w:tcW w:w="24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78.89</w:t>
            </w:r>
          </w:p>
        </w:tc>
        <w:tc>
          <w:tcPr>
            <w:tcW w:w="296"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15,328.08</w:t>
            </w:r>
          </w:p>
        </w:tc>
        <w:tc>
          <w:tcPr>
            <w:tcW w:w="377"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335.96</w:t>
            </w:r>
          </w:p>
        </w:tc>
        <w:tc>
          <w:tcPr>
            <w:tcW w:w="297"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3,666.23</w:t>
            </w:r>
          </w:p>
        </w:tc>
        <w:tc>
          <w:tcPr>
            <w:tcW w:w="297"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23.92</w:t>
            </w:r>
          </w:p>
        </w:tc>
        <w:tc>
          <w:tcPr>
            <w:tcW w:w="297"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109.13</w:t>
            </w:r>
          </w:p>
        </w:tc>
      </w:tr>
      <w:tr w:rsidR="00EB26ED" w:rsidRPr="00EB26ED" w:rsidTr="00EB26ED">
        <w:trPr>
          <w:trHeight w:val="285"/>
        </w:trPr>
        <w:tc>
          <w:tcPr>
            <w:tcW w:w="299" w:type="pct"/>
            <w:tcBorders>
              <w:top w:val="nil"/>
              <w:left w:val="single" w:sz="8" w:space="0" w:color="auto"/>
              <w:bottom w:val="single" w:sz="4" w:space="0" w:color="auto"/>
              <w:right w:val="nil"/>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T60 306 462</w:t>
            </w:r>
          </w:p>
        </w:tc>
        <w:tc>
          <w:tcPr>
            <w:tcW w:w="203" w:type="pct"/>
            <w:tcBorders>
              <w:top w:val="nil"/>
              <w:left w:val="single" w:sz="8" w:space="0" w:color="auto"/>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10.05</w:t>
            </w:r>
          </w:p>
        </w:tc>
        <w:tc>
          <w:tcPr>
            <w:tcW w:w="296"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2,300.72</w:t>
            </w:r>
          </w:p>
        </w:tc>
        <w:tc>
          <w:tcPr>
            <w:tcW w:w="24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63.08</w:t>
            </w:r>
          </w:p>
        </w:tc>
        <w:tc>
          <w:tcPr>
            <w:tcW w:w="270"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252.70</w:t>
            </w:r>
          </w:p>
        </w:tc>
        <w:tc>
          <w:tcPr>
            <w:tcW w:w="177"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70"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0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43"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0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70"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4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70"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4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10.05</w:t>
            </w:r>
          </w:p>
        </w:tc>
        <w:tc>
          <w:tcPr>
            <w:tcW w:w="296"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2,300.72</w:t>
            </w:r>
          </w:p>
        </w:tc>
        <w:tc>
          <w:tcPr>
            <w:tcW w:w="377"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63.08</w:t>
            </w:r>
          </w:p>
        </w:tc>
        <w:tc>
          <w:tcPr>
            <w:tcW w:w="297"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252.70</w:t>
            </w:r>
          </w:p>
        </w:tc>
        <w:tc>
          <w:tcPr>
            <w:tcW w:w="297"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10.98</w:t>
            </w:r>
          </w:p>
        </w:tc>
        <w:tc>
          <w:tcPr>
            <w:tcW w:w="297"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40.06</w:t>
            </w:r>
          </w:p>
        </w:tc>
      </w:tr>
      <w:tr w:rsidR="00EB26ED" w:rsidRPr="00EB26ED" w:rsidTr="00EB26ED">
        <w:trPr>
          <w:trHeight w:val="285"/>
        </w:trPr>
        <w:tc>
          <w:tcPr>
            <w:tcW w:w="299" w:type="pct"/>
            <w:tcBorders>
              <w:top w:val="nil"/>
              <w:left w:val="single" w:sz="8" w:space="0" w:color="auto"/>
              <w:bottom w:val="single" w:sz="4" w:space="0" w:color="auto"/>
              <w:right w:val="nil"/>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T60 307 462</w:t>
            </w:r>
          </w:p>
        </w:tc>
        <w:tc>
          <w:tcPr>
            <w:tcW w:w="203" w:type="pct"/>
            <w:tcBorders>
              <w:top w:val="nil"/>
              <w:left w:val="single" w:sz="8" w:space="0" w:color="auto"/>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1.35</w:t>
            </w:r>
          </w:p>
        </w:tc>
        <w:tc>
          <w:tcPr>
            <w:tcW w:w="296"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209.66</w:t>
            </w:r>
          </w:p>
        </w:tc>
        <w:tc>
          <w:tcPr>
            <w:tcW w:w="24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6.69</w:t>
            </w:r>
          </w:p>
        </w:tc>
        <w:tc>
          <w:tcPr>
            <w:tcW w:w="270"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21.38</w:t>
            </w:r>
          </w:p>
        </w:tc>
        <w:tc>
          <w:tcPr>
            <w:tcW w:w="177"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70"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0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43"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0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0.14</w:t>
            </w:r>
          </w:p>
        </w:tc>
        <w:tc>
          <w:tcPr>
            <w:tcW w:w="270"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40.80</w:t>
            </w:r>
          </w:p>
        </w:tc>
        <w:tc>
          <w:tcPr>
            <w:tcW w:w="24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0.90</w:t>
            </w:r>
          </w:p>
        </w:tc>
        <w:tc>
          <w:tcPr>
            <w:tcW w:w="270"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14.40</w:t>
            </w:r>
          </w:p>
        </w:tc>
        <w:tc>
          <w:tcPr>
            <w:tcW w:w="24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1.49</w:t>
            </w:r>
          </w:p>
        </w:tc>
        <w:tc>
          <w:tcPr>
            <w:tcW w:w="296"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250.46</w:t>
            </w:r>
          </w:p>
        </w:tc>
        <w:tc>
          <w:tcPr>
            <w:tcW w:w="377"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7.60</w:t>
            </w:r>
          </w:p>
        </w:tc>
        <w:tc>
          <w:tcPr>
            <w:tcW w:w="297"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35.78</w:t>
            </w:r>
          </w:p>
        </w:tc>
        <w:tc>
          <w:tcPr>
            <w:tcW w:w="297"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14.29</w:t>
            </w:r>
          </w:p>
        </w:tc>
        <w:tc>
          <w:tcPr>
            <w:tcW w:w="297"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47.11</w:t>
            </w:r>
          </w:p>
        </w:tc>
      </w:tr>
      <w:tr w:rsidR="00EB26ED" w:rsidRPr="00EB26ED" w:rsidTr="00EB26ED">
        <w:trPr>
          <w:trHeight w:val="285"/>
        </w:trPr>
        <w:tc>
          <w:tcPr>
            <w:tcW w:w="299" w:type="pct"/>
            <w:tcBorders>
              <w:top w:val="nil"/>
              <w:left w:val="single" w:sz="8" w:space="0" w:color="auto"/>
              <w:bottom w:val="single" w:sz="4" w:space="0" w:color="auto"/>
              <w:right w:val="nil"/>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T60 308 483</w:t>
            </w:r>
          </w:p>
        </w:tc>
        <w:tc>
          <w:tcPr>
            <w:tcW w:w="203" w:type="pct"/>
            <w:tcBorders>
              <w:top w:val="nil"/>
              <w:left w:val="single" w:sz="8" w:space="0" w:color="auto"/>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1.66</w:t>
            </w:r>
          </w:p>
        </w:tc>
        <w:tc>
          <w:tcPr>
            <w:tcW w:w="296"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32.59</w:t>
            </w:r>
          </w:p>
        </w:tc>
        <w:tc>
          <w:tcPr>
            <w:tcW w:w="24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0.88</w:t>
            </w:r>
          </w:p>
        </w:tc>
        <w:tc>
          <w:tcPr>
            <w:tcW w:w="270"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41.50</w:t>
            </w:r>
          </w:p>
        </w:tc>
        <w:tc>
          <w:tcPr>
            <w:tcW w:w="177"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70"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0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43"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0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70"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4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70"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4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1.66</w:t>
            </w:r>
          </w:p>
        </w:tc>
        <w:tc>
          <w:tcPr>
            <w:tcW w:w="296"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32.59</w:t>
            </w:r>
          </w:p>
        </w:tc>
        <w:tc>
          <w:tcPr>
            <w:tcW w:w="377"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0.88</w:t>
            </w:r>
          </w:p>
        </w:tc>
        <w:tc>
          <w:tcPr>
            <w:tcW w:w="297"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41.50</w:t>
            </w:r>
          </w:p>
        </w:tc>
        <w:tc>
          <w:tcPr>
            <w:tcW w:w="297"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127.32</w:t>
            </w:r>
          </w:p>
        </w:tc>
        <w:tc>
          <w:tcPr>
            <w:tcW w:w="297"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469.41</w:t>
            </w:r>
          </w:p>
        </w:tc>
      </w:tr>
      <w:tr w:rsidR="00EB26ED" w:rsidRPr="00EB26ED" w:rsidTr="00EB26ED">
        <w:trPr>
          <w:trHeight w:val="285"/>
        </w:trPr>
        <w:tc>
          <w:tcPr>
            <w:tcW w:w="299" w:type="pct"/>
            <w:tcBorders>
              <w:top w:val="nil"/>
              <w:left w:val="single" w:sz="8" w:space="0" w:color="auto"/>
              <w:bottom w:val="single" w:sz="4" w:space="0" w:color="auto"/>
              <w:right w:val="nil"/>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T60 351 631</w:t>
            </w:r>
          </w:p>
        </w:tc>
        <w:tc>
          <w:tcPr>
            <w:tcW w:w="203" w:type="pct"/>
            <w:tcBorders>
              <w:top w:val="nil"/>
              <w:left w:val="single" w:sz="8" w:space="0" w:color="auto"/>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466.42</w:t>
            </w:r>
          </w:p>
        </w:tc>
        <w:tc>
          <w:tcPr>
            <w:tcW w:w="296"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146,672.61</w:t>
            </w:r>
          </w:p>
        </w:tc>
        <w:tc>
          <w:tcPr>
            <w:tcW w:w="24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2,880.07</w:t>
            </w:r>
          </w:p>
        </w:tc>
        <w:tc>
          <w:tcPr>
            <w:tcW w:w="270"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18,522.11</w:t>
            </w:r>
          </w:p>
        </w:tc>
        <w:tc>
          <w:tcPr>
            <w:tcW w:w="177"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70"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0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43"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0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159.33</w:t>
            </w:r>
          </w:p>
        </w:tc>
        <w:tc>
          <w:tcPr>
            <w:tcW w:w="270"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32,804.94</w:t>
            </w:r>
          </w:p>
        </w:tc>
        <w:tc>
          <w:tcPr>
            <w:tcW w:w="24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620.87</w:t>
            </w:r>
          </w:p>
        </w:tc>
        <w:tc>
          <w:tcPr>
            <w:tcW w:w="270"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19,981.12</w:t>
            </w:r>
          </w:p>
        </w:tc>
        <w:tc>
          <w:tcPr>
            <w:tcW w:w="24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625.75</w:t>
            </w:r>
          </w:p>
        </w:tc>
        <w:tc>
          <w:tcPr>
            <w:tcW w:w="296"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179,477.55</w:t>
            </w:r>
          </w:p>
        </w:tc>
        <w:tc>
          <w:tcPr>
            <w:tcW w:w="377"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3,500.94</w:t>
            </w:r>
          </w:p>
        </w:tc>
        <w:tc>
          <w:tcPr>
            <w:tcW w:w="297"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38,503.23</w:t>
            </w:r>
          </w:p>
        </w:tc>
        <w:tc>
          <w:tcPr>
            <w:tcW w:w="297"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21.45</w:t>
            </w:r>
          </w:p>
        </w:tc>
        <w:tc>
          <w:tcPr>
            <w:tcW w:w="297"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109.98</w:t>
            </w:r>
          </w:p>
        </w:tc>
      </w:tr>
      <w:tr w:rsidR="00EB26ED" w:rsidRPr="00EB26ED" w:rsidTr="00EB26ED">
        <w:trPr>
          <w:trHeight w:val="285"/>
        </w:trPr>
        <w:tc>
          <w:tcPr>
            <w:tcW w:w="299" w:type="pct"/>
            <w:tcBorders>
              <w:top w:val="nil"/>
              <w:left w:val="single" w:sz="8" w:space="0" w:color="auto"/>
              <w:bottom w:val="single" w:sz="4" w:space="0" w:color="auto"/>
              <w:right w:val="nil"/>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T60 352 631</w:t>
            </w:r>
          </w:p>
        </w:tc>
        <w:tc>
          <w:tcPr>
            <w:tcW w:w="203" w:type="pct"/>
            <w:tcBorders>
              <w:top w:val="nil"/>
              <w:left w:val="single" w:sz="8" w:space="0" w:color="auto"/>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96"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4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70"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177"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54.39</w:t>
            </w:r>
          </w:p>
        </w:tc>
        <w:tc>
          <w:tcPr>
            <w:tcW w:w="270"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20,706.02</w:t>
            </w:r>
          </w:p>
        </w:tc>
        <w:tc>
          <w:tcPr>
            <w:tcW w:w="20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350.02</w:t>
            </w:r>
          </w:p>
        </w:tc>
        <w:tc>
          <w:tcPr>
            <w:tcW w:w="243"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3,807.69</w:t>
            </w:r>
          </w:p>
        </w:tc>
        <w:tc>
          <w:tcPr>
            <w:tcW w:w="20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70"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4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70"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4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54.39</w:t>
            </w:r>
          </w:p>
        </w:tc>
        <w:tc>
          <w:tcPr>
            <w:tcW w:w="296"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20,706.02</w:t>
            </w:r>
          </w:p>
        </w:tc>
        <w:tc>
          <w:tcPr>
            <w:tcW w:w="377"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350.02</w:t>
            </w:r>
          </w:p>
        </w:tc>
        <w:tc>
          <w:tcPr>
            <w:tcW w:w="297"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3,807.69</w:t>
            </w:r>
          </w:p>
        </w:tc>
        <w:tc>
          <w:tcPr>
            <w:tcW w:w="297"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18.39</w:t>
            </w:r>
          </w:p>
        </w:tc>
        <w:tc>
          <w:tcPr>
            <w:tcW w:w="297"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108.78</w:t>
            </w:r>
          </w:p>
        </w:tc>
      </w:tr>
      <w:tr w:rsidR="00EB26ED" w:rsidRPr="00EB26ED" w:rsidTr="00EB26ED">
        <w:trPr>
          <w:trHeight w:val="285"/>
        </w:trPr>
        <w:tc>
          <w:tcPr>
            <w:tcW w:w="299" w:type="pct"/>
            <w:tcBorders>
              <w:top w:val="nil"/>
              <w:left w:val="single" w:sz="8" w:space="0" w:color="auto"/>
              <w:bottom w:val="single" w:sz="4" w:space="0" w:color="auto"/>
              <w:right w:val="nil"/>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T60 353 602</w:t>
            </w:r>
          </w:p>
        </w:tc>
        <w:tc>
          <w:tcPr>
            <w:tcW w:w="203" w:type="pct"/>
            <w:tcBorders>
              <w:top w:val="nil"/>
              <w:left w:val="single" w:sz="8" w:space="0" w:color="auto"/>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28.39</w:t>
            </w:r>
          </w:p>
        </w:tc>
        <w:tc>
          <w:tcPr>
            <w:tcW w:w="296"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8,054.05</w:t>
            </w:r>
          </w:p>
        </w:tc>
        <w:tc>
          <w:tcPr>
            <w:tcW w:w="24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166.42</w:t>
            </w:r>
          </w:p>
        </w:tc>
        <w:tc>
          <w:tcPr>
            <w:tcW w:w="270"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980.34</w:t>
            </w:r>
          </w:p>
        </w:tc>
        <w:tc>
          <w:tcPr>
            <w:tcW w:w="177"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70"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0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43"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0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28.52</w:t>
            </w:r>
          </w:p>
        </w:tc>
        <w:tc>
          <w:tcPr>
            <w:tcW w:w="270"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8,475.04</w:t>
            </w:r>
          </w:p>
        </w:tc>
        <w:tc>
          <w:tcPr>
            <w:tcW w:w="24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167.08</w:t>
            </w:r>
          </w:p>
        </w:tc>
        <w:tc>
          <w:tcPr>
            <w:tcW w:w="270"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3,004.13</w:t>
            </w:r>
          </w:p>
        </w:tc>
        <w:tc>
          <w:tcPr>
            <w:tcW w:w="24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56.91</w:t>
            </w:r>
          </w:p>
        </w:tc>
        <w:tc>
          <w:tcPr>
            <w:tcW w:w="296"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16,529.09</w:t>
            </w:r>
          </w:p>
        </w:tc>
        <w:tc>
          <w:tcPr>
            <w:tcW w:w="377"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333.50</w:t>
            </w:r>
          </w:p>
        </w:tc>
        <w:tc>
          <w:tcPr>
            <w:tcW w:w="297"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3,984.47</w:t>
            </w:r>
          </w:p>
        </w:tc>
        <w:tc>
          <w:tcPr>
            <w:tcW w:w="297"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24.11</w:t>
            </w:r>
          </w:p>
        </w:tc>
        <w:tc>
          <w:tcPr>
            <w:tcW w:w="297"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119.48</w:t>
            </w:r>
          </w:p>
        </w:tc>
      </w:tr>
      <w:tr w:rsidR="00EB26ED" w:rsidRPr="00EB26ED" w:rsidTr="00EB26ED">
        <w:trPr>
          <w:trHeight w:val="285"/>
        </w:trPr>
        <w:tc>
          <w:tcPr>
            <w:tcW w:w="299" w:type="pct"/>
            <w:tcBorders>
              <w:top w:val="nil"/>
              <w:left w:val="single" w:sz="8" w:space="0" w:color="auto"/>
              <w:bottom w:val="single" w:sz="4" w:space="0" w:color="auto"/>
              <w:right w:val="nil"/>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T60 360 631</w:t>
            </w:r>
          </w:p>
        </w:tc>
        <w:tc>
          <w:tcPr>
            <w:tcW w:w="203" w:type="pct"/>
            <w:tcBorders>
              <w:top w:val="nil"/>
              <w:left w:val="single" w:sz="8" w:space="0" w:color="auto"/>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42.44</w:t>
            </w:r>
          </w:p>
        </w:tc>
        <w:tc>
          <w:tcPr>
            <w:tcW w:w="296"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9,800.71</w:t>
            </w:r>
          </w:p>
        </w:tc>
        <w:tc>
          <w:tcPr>
            <w:tcW w:w="24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217.79</w:t>
            </w:r>
          </w:p>
        </w:tc>
        <w:tc>
          <w:tcPr>
            <w:tcW w:w="270"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1,151.30</w:t>
            </w:r>
          </w:p>
        </w:tc>
        <w:tc>
          <w:tcPr>
            <w:tcW w:w="177"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70"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0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43"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0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7.32</w:t>
            </w:r>
          </w:p>
        </w:tc>
        <w:tc>
          <w:tcPr>
            <w:tcW w:w="270"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1,729.60</w:t>
            </w:r>
          </w:p>
        </w:tc>
        <w:tc>
          <w:tcPr>
            <w:tcW w:w="24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35.68</w:t>
            </w:r>
          </w:p>
        </w:tc>
        <w:tc>
          <w:tcPr>
            <w:tcW w:w="270"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439.30</w:t>
            </w:r>
          </w:p>
        </w:tc>
        <w:tc>
          <w:tcPr>
            <w:tcW w:w="24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49.76</w:t>
            </w:r>
          </w:p>
        </w:tc>
        <w:tc>
          <w:tcPr>
            <w:tcW w:w="296"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11,530.31</w:t>
            </w:r>
          </w:p>
        </w:tc>
        <w:tc>
          <w:tcPr>
            <w:tcW w:w="377"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253.47</w:t>
            </w:r>
          </w:p>
        </w:tc>
        <w:tc>
          <w:tcPr>
            <w:tcW w:w="297"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1,590.60</w:t>
            </w:r>
          </w:p>
        </w:tc>
        <w:tc>
          <w:tcPr>
            <w:tcW w:w="297"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13.79</w:t>
            </w:r>
          </w:p>
        </w:tc>
        <w:tc>
          <w:tcPr>
            <w:tcW w:w="297"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62.75</w:t>
            </w:r>
          </w:p>
        </w:tc>
      </w:tr>
      <w:tr w:rsidR="00EB26ED" w:rsidRPr="00EB26ED" w:rsidTr="00EB26ED">
        <w:trPr>
          <w:trHeight w:val="285"/>
        </w:trPr>
        <w:tc>
          <w:tcPr>
            <w:tcW w:w="299" w:type="pct"/>
            <w:tcBorders>
              <w:top w:val="nil"/>
              <w:left w:val="single" w:sz="8" w:space="0" w:color="auto"/>
              <w:bottom w:val="single" w:sz="4" w:space="0" w:color="auto"/>
              <w:right w:val="nil"/>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T60 361 638</w:t>
            </w:r>
          </w:p>
        </w:tc>
        <w:tc>
          <w:tcPr>
            <w:tcW w:w="203" w:type="pct"/>
            <w:tcBorders>
              <w:top w:val="nil"/>
              <w:left w:val="single" w:sz="8" w:space="0" w:color="auto"/>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15.28</w:t>
            </w:r>
          </w:p>
        </w:tc>
        <w:tc>
          <w:tcPr>
            <w:tcW w:w="296"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3,026.55</w:t>
            </w:r>
          </w:p>
        </w:tc>
        <w:tc>
          <w:tcPr>
            <w:tcW w:w="24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82.31</w:t>
            </w:r>
          </w:p>
        </w:tc>
        <w:tc>
          <w:tcPr>
            <w:tcW w:w="270"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313.99</w:t>
            </w:r>
          </w:p>
        </w:tc>
        <w:tc>
          <w:tcPr>
            <w:tcW w:w="177"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70"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0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43"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0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3.66</w:t>
            </w:r>
          </w:p>
        </w:tc>
        <w:tc>
          <w:tcPr>
            <w:tcW w:w="270"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638.15</w:t>
            </w:r>
          </w:p>
        </w:tc>
        <w:tc>
          <w:tcPr>
            <w:tcW w:w="24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15.11</w:t>
            </w:r>
          </w:p>
        </w:tc>
        <w:tc>
          <w:tcPr>
            <w:tcW w:w="270"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162.71</w:t>
            </w:r>
          </w:p>
        </w:tc>
        <w:tc>
          <w:tcPr>
            <w:tcW w:w="24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18.94</w:t>
            </w:r>
          </w:p>
        </w:tc>
        <w:tc>
          <w:tcPr>
            <w:tcW w:w="296"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3,664.70</w:t>
            </w:r>
          </w:p>
        </w:tc>
        <w:tc>
          <w:tcPr>
            <w:tcW w:w="377"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97.42</w:t>
            </w:r>
          </w:p>
        </w:tc>
        <w:tc>
          <w:tcPr>
            <w:tcW w:w="297"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476.70</w:t>
            </w:r>
          </w:p>
        </w:tc>
        <w:tc>
          <w:tcPr>
            <w:tcW w:w="297"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13.01</w:t>
            </w:r>
          </w:p>
        </w:tc>
        <w:tc>
          <w:tcPr>
            <w:tcW w:w="297"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48.93</w:t>
            </w:r>
          </w:p>
        </w:tc>
      </w:tr>
      <w:tr w:rsidR="00EB26ED" w:rsidRPr="00EB26ED" w:rsidTr="00EB26ED">
        <w:trPr>
          <w:trHeight w:val="285"/>
        </w:trPr>
        <w:tc>
          <w:tcPr>
            <w:tcW w:w="299" w:type="pct"/>
            <w:tcBorders>
              <w:top w:val="nil"/>
              <w:left w:val="single" w:sz="8" w:space="0" w:color="auto"/>
              <w:bottom w:val="single" w:sz="4" w:space="0" w:color="auto"/>
              <w:right w:val="nil"/>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T60 469 631</w:t>
            </w:r>
          </w:p>
        </w:tc>
        <w:tc>
          <w:tcPr>
            <w:tcW w:w="203" w:type="pct"/>
            <w:tcBorders>
              <w:top w:val="nil"/>
              <w:left w:val="single" w:sz="8" w:space="0" w:color="auto"/>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0.62</w:t>
            </w:r>
          </w:p>
        </w:tc>
        <w:tc>
          <w:tcPr>
            <w:tcW w:w="296"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123.25</w:t>
            </w:r>
          </w:p>
        </w:tc>
        <w:tc>
          <w:tcPr>
            <w:tcW w:w="24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3.99</w:t>
            </w:r>
          </w:p>
        </w:tc>
        <w:tc>
          <w:tcPr>
            <w:tcW w:w="270"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13.60</w:t>
            </w:r>
          </w:p>
        </w:tc>
        <w:tc>
          <w:tcPr>
            <w:tcW w:w="177"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70"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0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43"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0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70"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4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70"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4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0.62</w:t>
            </w:r>
          </w:p>
        </w:tc>
        <w:tc>
          <w:tcPr>
            <w:tcW w:w="296"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123.25</w:t>
            </w:r>
          </w:p>
        </w:tc>
        <w:tc>
          <w:tcPr>
            <w:tcW w:w="377"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3.99</w:t>
            </w:r>
          </w:p>
        </w:tc>
        <w:tc>
          <w:tcPr>
            <w:tcW w:w="297"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13.60</w:t>
            </w:r>
          </w:p>
        </w:tc>
        <w:tc>
          <w:tcPr>
            <w:tcW w:w="297"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11.03</w:t>
            </w:r>
          </w:p>
        </w:tc>
        <w:tc>
          <w:tcPr>
            <w:tcW w:w="297"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34.10</w:t>
            </w:r>
          </w:p>
        </w:tc>
      </w:tr>
      <w:tr w:rsidR="00EB26ED" w:rsidRPr="00EB26ED" w:rsidTr="00EB26ED">
        <w:trPr>
          <w:trHeight w:val="285"/>
        </w:trPr>
        <w:tc>
          <w:tcPr>
            <w:tcW w:w="299" w:type="pct"/>
            <w:tcBorders>
              <w:top w:val="nil"/>
              <w:left w:val="single" w:sz="8" w:space="0" w:color="auto"/>
              <w:bottom w:val="single" w:sz="4" w:space="0" w:color="auto"/>
              <w:right w:val="nil"/>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T60 475 483</w:t>
            </w:r>
          </w:p>
        </w:tc>
        <w:tc>
          <w:tcPr>
            <w:tcW w:w="203" w:type="pct"/>
            <w:tcBorders>
              <w:top w:val="nil"/>
              <w:left w:val="single" w:sz="8" w:space="0" w:color="auto"/>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1.54</w:t>
            </w:r>
          </w:p>
        </w:tc>
        <w:tc>
          <w:tcPr>
            <w:tcW w:w="296"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322.43</w:t>
            </w:r>
          </w:p>
        </w:tc>
        <w:tc>
          <w:tcPr>
            <w:tcW w:w="24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8.57</w:t>
            </w:r>
          </w:p>
        </w:tc>
        <w:tc>
          <w:tcPr>
            <w:tcW w:w="270"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32.24</w:t>
            </w:r>
          </w:p>
        </w:tc>
        <w:tc>
          <w:tcPr>
            <w:tcW w:w="177"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70"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0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43"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0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70"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4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70"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rPr>
                <w:rFonts w:ascii="Times New Roman" w:hAnsi="Times New Roman"/>
                <w:color w:val="000000"/>
                <w:sz w:val="22"/>
                <w:szCs w:val="22"/>
              </w:rPr>
            </w:pPr>
            <w:r w:rsidRPr="00EB26ED">
              <w:rPr>
                <w:rFonts w:ascii="Times New Roman" w:hAnsi="Times New Roman"/>
                <w:color w:val="000000"/>
                <w:sz w:val="22"/>
                <w:szCs w:val="22"/>
              </w:rPr>
              <w:t> </w:t>
            </w:r>
          </w:p>
        </w:tc>
        <w:tc>
          <w:tcPr>
            <w:tcW w:w="243"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1.54</w:t>
            </w:r>
          </w:p>
        </w:tc>
        <w:tc>
          <w:tcPr>
            <w:tcW w:w="296"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322.43</w:t>
            </w:r>
          </w:p>
        </w:tc>
        <w:tc>
          <w:tcPr>
            <w:tcW w:w="377"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8.57</w:t>
            </w:r>
          </w:p>
        </w:tc>
        <w:tc>
          <w:tcPr>
            <w:tcW w:w="297"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32.24</w:t>
            </w:r>
          </w:p>
        </w:tc>
        <w:tc>
          <w:tcPr>
            <w:tcW w:w="297" w:type="pct"/>
            <w:tcBorders>
              <w:top w:val="nil"/>
              <w:left w:val="nil"/>
              <w:bottom w:val="single" w:sz="4" w:space="0" w:color="auto"/>
              <w:right w:val="single" w:sz="4"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10.00</w:t>
            </w:r>
          </w:p>
        </w:tc>
        <w:tc>
          <w:tcPr>
            <w:tcW w:w="297" w:type="pct"/>
            <w:tcBorders>
              <w:top w:val="nil"/>
              <w:left w:val="nil"/>
              <w:bottom w:val="single" w:sz="4" w:space="0" w:color="auto"/>
              <w:right w:val="single" w:sz="8" w:space="0" w:color="auto"/>
            </w:tcBorders>
            <w:shd w:val="clear" w:color="auto" w:fill="auto"/>
            <w:noWrap/>
            <w:vAlign w:val="center"/>
            <w:hideMark/>
          </w:tcPr>
          <w:p w:rsidR="00EB26ED" w:rsidRPr="00EB26ED" w:rsidRDefault="00EB26ED" w:rsidP="00EB26ED">
            <w:pPr>
              <w:jc w:val="right"/>
              <w:rPr>
                <w:rFonts w:ascii="Times New Roman" w:hAnsi="Times New Roman"/>
                <w:color w:val="000000"/>
                <w:sz w:val="22"/>
                <w:szCs w:val="22"/>
              </w:rPr>
            </w:pPr>
            <w:r w:rsidRPr="00EB26ED">
              <w:rPr>
                <w:rFonts w:ascii="Times New Roman" w:hAnsi="Times New Roman"/>
                <w:color w:val="000000"/>
                <w:sz w:val="22"/>
                <w:szCs w:val="22"/>
              </w:rPr>
              <w:t>37.62</w:t>
            </w:r>
          </w:p>
        </w:tc>
      </w:tr>
      <w:tr w:rsidR="00EB26ED" w:rsidRPr="00EB26ED" w:rsidTr="00EB26ED">
        <w:trPr>
          <w:trHeight w:val="285"/>
        </w:trPr>
        <w:tc>
          <w:tcPr>
            <w:tcW w:w="299" w:type="pct"/>
            <w:tcBorders>
              <w:top w:val="nil"/>
              <w:left w:val="single" w:sz="8" w:space="0" w:color="auto"/>
              <w:bottom w:val="single" w:sz="8" w:space="0" w:color="auto"/>
              <w:right w:val="nil"/>
            </w:tcBorders>
            <w:shd w:val="clear" w:color="D9E1F2" w:fill="F2F2F2"/>
            <w:noWrap/>
            <w:vAlign w:val="center"/>
            <w:hideMark/>
          </w:tcPr>
          <w:p w:rsidR="00EB26ED" w:rsidRPr="00EB26ED" w:rsidRDefault="00EB26ED" w:rsidP="00EB26ED">
            <w:pPr>
              <w:rPr>
                <w:rFonts w:ascii="Times New Roman" w:hAnsi="Times New Roman"/>
                <w:b/>
                <w:bCs/>
                <w:color w:val="000000"/>
                <w:sz w:val="22"/>
                <w:szCs w:val="22"/>
              </w:rPr>
            </w:pPr>
            <w:r w:rsidRPr="00EB26ED">
              <w:rPr>
                <w:rFonts w:ascii="Times New Roman" w:hAnsi="Times New Roman"/>
                <w:b/>
                <w:bCs/>
                <w:color w:val="000000"/>
                <w:sz w:val="22"/>
                <w:szCs w:val="22"/>
              </w:rPr>
              <w:t>UKUPNO</w:t>
            </w:r>
          </w:p>
        </w:tc>
        <w:tc>
          <w:tcPr>
            <w:tcW w:w="203" w:type="pct"/>
            <w:tcBorders>
              <w:top w:val="nil"/>
              <w:left w:val="single" w:sz="8" w:space="0" w:color="auto"/>
              <w:bottom w:val="single" w:sz="8" w:space="0" w:color="auto"/>
              <w:right w:val="single" w:sz="4" w:space="0" w:color="auto"/>
            </w:tcBorders>
            <w:shd w:val="clear" w:color="D9E1F2" w:fill="F2F2F2"/>
            <w:noWrap/>
            <w:vAlign w:val="center"/>
            <w:hideMark/>
          </w:tcPr>
          <w:p w:rsidR="00EB26ED" w:rsidRPr="00EB26ED" w:rsidRDefault="00EB26ED" w:rsidP="00EB26ED">
            <w:pPr>
              <w:jc w:val="right"/>
              <w:rPr>
                <w:rFonts w:ascii="Times New Roman" w:hAnsi="Times New Roman"/>
                <w:b/>
                <w:bCs/>
                <w:color w:val="000000"/>
                <w:sz w:val="22"/>
                <w:szCs w:val="22"/>
              </w:rPr>
            </w:pPr>
            <w:r w:rsidRPr="00EB26ED">
              <w:rPr>
                <w:rFonts w:ascii="Times New Roman" w:hAnsi="Times New Roman"/>
                <w:b/>
                <w:bCs/>
                <w:color w:val="000000"/>
                <w:sz w:val="22"/>
                <w:szCs w:val="22"/>
              </w:rPr>
              <w:t>708.23</w:t>
            </w:r>
          </w:p>
        </w:tc>
        <w:tc>
          <w:tcPr>
            <w:tcW w:w="296" w:type="pct"/>
            <w:tcBorders>
              <w:top w:val="nil"/>
              <w:left w:val="nil"/>
              <w:bottom w:val="single" w:sz="8" w:space="0" w:color="auto"/>
              <w:right w:val="single" w:sz="4" w:space="0" w:color="auto"/>
            </w:tcBorders>
            <w:shd w:val="clear" w:color="D9E1F2" w:fill="F2F2F2"/>
            <w:noWrap/>
            <w:vAlign w:val="center"/>
            <w:hideMark/>
          </w:tcPr>
          <w:p w:rsidR="00EB26ED" w:rsidRPr="00EB26ED" w:rsidRDefault="00EB26ED" w:rsidP="00EB26ED">
            <w:pPr>
              <w:jc w:val="right"/>
              <w:rPr>
                <w:rFonts w:ascii="Times New Roman" w:hAnsi="Times New Roman"/>
                <w:b/>
                <w:bCs/>
                <w:color w:val="000000"/>
                <w:sz w:val="22"/>
                <w:szCs w:val="22"/>
              </w:rPr>
            </w:pPr>
            <w:r w:rsidRPr="00EB26ED">
              <w:rPr>
                <w:rFonts w:ascii="Times New Roman" w:hAnsi="Times New Roman"/>
                <w:b/>
                <w:bCs/>
                <w:color w:val="000000"/>
                <w:sz w:val="22"/>
                <w:szCs w:val="22"/>
              </w:rPr>
              <w:t>199,796.62</w:t>
            </w:r>
          </w:p>
        </w:tc>
        <w:tc>
          <w:tcPr>
            <w:tcW w:w="243" w:type="pct"/>
            <w:tcBorders>
              <w:top w:val="nil"/>
              <w:left w:val="nil"/>
              <w:bottom w:val="single" w:sz="8" w:space="0" w:color="auto"/>
              <w:right w:val="single" w:sz="4" w:space="0" w:color="auto"/>
            </w:tcBorders>
            <w:shd w:val="clear" w:color="D9E1F2" w:fill="F2F2F2"/>
            <w:noWrap/>
            <w:vAlign w:val="center"/>
            <w:hideMark/>
          </w:tcPr>
          <w:p w:rsidR="00EB26ED" w:rsidRPr="00EB26ED" w:rsidRDefault="00EB26ED" w:rsidP="00EB26ED">
            <w:pPr>
              <w:jc w:val="right"/>
              <w:rPr>
                <w:rFonts w:ascii="Times New Roman" w:hAnsi="Times New Roman"/>
                <w:b/>
                <w:bCs/>
                <w:color w:val="000000"/>
                <w:sz w:val="22"/>
                <w:szCs w:val="22"/>
              </w:rPr>
            </w:pPr>
            <w:r w:rsidRPr="00EB26ED">
              <w:rPr>
                <w:rFonts w:ascii="Times New Roman" w:hAnsi="Times New Roman"/>
                <w:b/>
                <w:bCs/>
                <w:color w:val="000000"/>
                <w:sz w:val="22"/>
                <w:szCs w:val="22"/>
              </w:rPr>
              <w:t>4,097.87</w:t>
            </w:r>
          </w:p>
        </w:tc>
        <w:tc>
          <w:tcPr>
            <w:tcW w:w="270" w:type="pct"/>
            <w:tcBorders>
              <w:top w:val="nil"/>
              <w:left w:val="nil"/>
              <w:bottom w:val="single" w:sz="8" w:space="0" w:color="auto"/>
              <w:right w:val="single" w:sz="8" w:space="0" w:color="auto"/>
            </w:tcBorders>
            <w:shd w:val="clear" w:color="D9E1F2" w:fill="F2F2F2"/>
            <w:noWrap/>
            <w:vAlign w:val="center"/>
            <w:hideMark/>
          </w:tcPr>
          <w:p w:rsidR="00EB26ED" w:rsidRPr="00EB26ED" w:rsidRDefault="00EB26ED" w:rsidP="00EB26ED">
            <w:pPr>
              <w:jc w:val="right"/>
              <w:rPr>
                <w:rFonts w:ascii="Times New Roman" w:hAnsi="Times New Roman"/>
                <w:b/>
                <w:bCs/>
                <w:color w:val="000000"/>
                <w:sz w:val="22"/>
                <w:szCs w:val="22"/>
              </w:rPr>
            </w:pPr>
            <w:r w:rsidRPr="00EB26ED">
              <w:rPr>
                <w:rFonts w:ascii="Times New Roman" w:hAnsi="Times New Roman"/>
                <w:b/>
                <w:bCs/>
                <w:color w:val="000000"/>
                <w:sz w:val="22"/>
                <w:szCs w:val="22"/>
              </w:rPr>
              <w:t>24,572.24</w:t>
            </w:r>
          </w:p>
        </w:tc>
        <w:tc>
          <w:tcPr>
            <w:tcW w:w="177" w:type="pct"/>
            <w:tcBorders>
              <w:top w:val="nil"/>
              <w:left w:val="nil"/>
              <w:bottom w:val="single" w:sz="8" w:space="0" w:color="auto"/>
              <w:right w:val="single" w:sz="4" w:space="0" w:color="auto"/>
            </w:tcBorders>
            <w:shd w:val="clear" w:color="D9E1F2" w:fill="F2F2F2"/>
            <w:noWrap/>
            <w:vAlign w:val="center"/>
            <w:hideMark/>
          </w:tcPr>
          <w:p w:rsidR="00EB26ED" w:rsidRPr="00EB26ED" w:rsidRDefault="00EB26ED" w:rsidP="00EB26ED">
            <w:pPr>
              <w:jc w:val="right"/>
              <w:rPr>
                <w:rFonts w:ascii="Times New Roman" w:hAnsi="Times New Roman"/>
                <w:b/>
                <w:bCs/>
                <w:color w:val="000000"/>
                <w:sz w:val="22"/>
                <w:szCs w:val="22"/>
              </w:rPr>
            </w:pPr>
            <w:r w:rsidRPr="00EB26ED">
              <w:rPr>
                <w:rFonts w:ascii="Times New Roman" w:hAnsi="Times New Roman"/>
                <w:b/>
                <w:bCs/>
                <w:color w:val="000000"/>
                <w:sz w:val="22"/>
                <w:szCs w:val="22"/>
              </w:rPr>
              <w:t>54.39</w:t>
            </w:r>
          </w:p>
        </w:tc>
        <w:tc>
          <w:tcPr>
            <w:tcW w:w="270" w:type="pct"/>
            <w:tcBorders>
              <w:top w:val="nil"/>
              <w:left w:val="nil"/>
              <w:bottom w:val="single" w:sz="8" w:space="0" w:color="auto"/>
              <w:right w:val="single" w:sz="4" w:space="0" w:color="auto"/>
            </w:tcBorders>
            <w:shd w:val="clear" w:color="D9E1F2" w:fill="F2F2F2"/>
            <w:noWrap/>
            <w:vAlign w:val="center"/>
            <w:hideMark/>
          </w:tcPr>
          <w:p w:rsidR="00EB26ED" w:rsidRPr="00EB26ED" w:rsidRDefault="00EB26ED" w:rsidP="00EB26ED">
            <w:pPr>
              <w:jc w:val="right"/>
              <w:rPr>
                <w:rFonts w:ascii="Times New Roman" w:hAnsi="Times New Roman"/>
                <w:b/>
                <w:bCs/>
                <w:color w:val="000000"/>
                <w:sz w:val="22"/>
                <w:szCs w:val="22"/>
              </w:rPr>
            </w:pPr>
            <w:r w:rsidRPr="00EB26ED">
              <w:rPr>
                <w:rFonts w:ascii="Times New Roman" w:hAnsi="Times New Roman"/>
                <w:b/>
                <w:bCs/>
                <w:color w:val="000000"/>
                <w:sz w:val="22"/>
                <w:szCs w:val="22"/>
              </w:rPr>
              <w:t>20,706.02</w:t>
            </w:r>
          </w:p>
        </w:tc>
        <w:tc>
          <w:tcPr>
            <w:tcW w:w="203" w:type="pct"/>
            <w:tcBorders>
              <w:top w:val="nil"/>
              <w:left w:val="nil"/>
              <w:bottom w:val="single" w:sz="8" w:space="0" w:color="auto"/>
              <w:right w:val="single" w:sz="4" w:space="0" w:color="auto"/>
            </w:tcBorders>
            <w:shd w:val="clear" w:color="D9E1F2" w:fill="F2F2F2"/>
            <w:noWrap/>
            <w:vAlign w:val="center"/>
            <w:hideMark/>
          </w:tcPr>
          <w:p w:rsidR="00EB26ED" w:rsidRPr="00EB26ED" w:rsidRDefault="00EB26ED" w:rsidP="00EB26ED">
            <w:pPr>
              <w:jc w:val="right"/>
              <w:rPr>
                <w:rFonts w:ascii="Times New Roman" w:hAnsi="Times New Roman"/>
                <w:b/>
                <w:bCs/>
                <w:color w:val="000000"/>
                <w:sz w:val="22"/>
                <w:szCs w:val="22"/>
              </w:rPr>
            </w:pPr>
            <w:r w:rsidRPr="00EB26ED">
              <w:rPr>
                <w:rFonts w:ascii="Times New Roman" w:hAnsi="Times New Roman"/>
                <w:b/>
                <w:bCs/>
                <w:color w:val="000000"/>
                <w:sz w:val="22"/>
                <w:szCs w:val="22"/>
              </w:rPr>
              <w:t>350.02</w:t>
            </w:r>
          </w:p>
        </w:tc>
        <w:tc>
          <w:tcPr>
            <w:tcW w:w="243" w:type="pct"/>
            <w:tcBorders>
              <w:top w:val="nil"/>
              <w:left w:val="nil"/>
              <w:bottom w:val="single" w:sz="8" w:space="0" w:color="auto"/>
              <w:right w:val="single" w:sz="8" w:space="0" w:color="auto"/>
            </w:tcBorders>
            <w:shd w:val="clear" w:color="D9E1F2" w:fill="F2F2F2"/>
            <w:noWrap/>
            <w:vAlign w:val="center"/>
            <w:hideMark/>
          </w:tcPr>
          <w:p w:rsidR="00EB26ED" w:rsidRPr="00EB26ED" w:rsidRDefault="00EB26ED" w:rsidP="00EB26ED">
            <w:pPr>
              <w:jc w:val="right"/>
              <w:rPr>
                <w:rFonts w:ascii="Times New Roman" w:hAnsi="Times New Roman"/>
                <w:b/>
                <w:bCs/>
                <w:color w:val="000000"/>
                <w:sz w:val="22"/>
                <w:szCs w:val="22"/>
              </w:rPr>
            </w:pPr>
            <w:r w:rsidRPr="00EB26ED">
              <w:rPr>
                <w:rFonts w:ascii="Times New Roman" w:hAnsi="Times New Roman"/>
                <w:b/>
                <w:bCs/>
                <w:color w:val="000000"/>
                <w:sz w:val="22"/>
                <w:szCs w:val="22"/>
              </w:rPr>
              <w:t>3,807.69</w:t>
            </w:r>
          </w:p>
        </w:tc>
        <w:tc>
          <w:tcPr>
            <w:tcW w:w="203" w:type="pct"/>
            <w:tcBorders>
              <w:top w:val="nil"/>
              <w:left w:val="nil"/>
              <w:bottom w:val="single" w:sz="8" w:space="0" w:color="auto"/>
              <w:right w:val="single" w:sz="4" w:space="0" w:color="auto"/>
            </w:tcBorders>
            <w:shd w:val="clear" w:color="D9E1F2" w:fill="F2F2F2"/>
            <w:noWrap/>
            <w:vAlign w:val="center"/>
            <w:hideMark/>
          </w:tcPr>
          <w:p w:rsidR="00EB26ED" w:rsidRPr="00EB26ED" w:rsidRDefault="00EB26ED" w:rsidP="00EB26ED">
            <w:pPr>
              <w:jc w:val="right"/>
              <w:rPr>
                <w:rFonts w:ascii="Times New Roman" w:hAnsi="Times New Roman"/>
                <w:b/>
                <w:bCs/>
                <w:color w:val="000000"/>
                <w:sz w:val="22"/>
                <w:szCs w:val="22"/>
              </w:rPr>
            </w:pPr>
            <w:r w:rsidRPr="00EB26ED">
              <w:rPr>
                <w:rFonts w:ascii="Times New Roman" w:hAnsi="Times New Roman"/>
                <w:b/>
                <w:bCs/>
                <w:color w:val="000000"/>
                <w:sz w:val="22"/>
                <w:szCs w:val="22"/>
              </w:rPr>
              <w:t>250.45</w:t>
            </w:r>
          </w:p>
        </w:tc>
        <w:tc>
          <w:tcPr>
            <w:tcW w:w="270" w:type="pct"/>
            <w:tcBorders>
              <w:top w:val="nil"/>
              <w:left w:val="nil"/>
              <w:bottom w:val="single" w:sz="8" w:space="0" w:color="auto"/>
              <w:right w:val="single" w:sz="4" w:space="0" w:color="auto"/>
            </w:tcBorders>
            <w:shd w:val="clear" w:color="D9E1F2" w:fill="F2F2F2"/>
            <w:noWrap/>
            <w:vAlign w:val="center"/>
            <w:hideMark/>
          </w:tcPr>
          <w:p w:rsidR="00EB26ED" w:rsidRPr="00EB26ED" w:rsidRDefault="00EB26ED" w:rsidP="00EB26ED">
            <w:pPr>
              <w:jc w:val="right"/>
              <w:rPr>
                <w:rFonts w:ascii="Times New Roman" w:hAnsi="Times New Roman"/>
                <w:b/>
                <w:bCs/>
                <w:color w:val="000000"/>
                <w:sz w:val="22"/>
                <w:szCs w:val="22"/>
              </w:rPr>
            </w:pPr>
            <w:r w:rsidRPr="00EB26ED">
              <w:rPr>
                <w:rFonts w:ascii="Times New Roman" w:hAnsi="Times New Roman"/>
                <w:b/>
                <w:bCs/>
                <w:color w:val="000000"/>
                <w:sz w:val="22"/>
                <w:szCs w:val="22"/>
              </w:rPr>
              <w:t>53,486.50</w:t>
            </w:r>
          </w:p>
        </w:tc>
        <w:tc>
          <w:tcPr>
            <w:tcW w:w="243" w:type="pct"/>
            <w:tcBorders>
              <w:top w:val="nil"/>
              <w:left w:val="nil"/>
              <w:bottom w:val="single" w:sz="8" w:space="0" w:color="auto"/>
              <w:right w:val="single" w:sz="4" w:space="0" w:color="auto"/>
            </w:tcBorders>
            <w:shd w:val="clear" w:color="D9E1F2" w:fill="F2F2F2"/>
            <w:noWrap/>
            <w:vAlign w:val="center"/>
            <w:hideMark/>
          </w:tcPr>
          <w:p w:rsidR="00EB26ED" w:rsidRPr="00EB26ED" w:rsidRDefault="00EB26ED" w:rsidP="00EB26ED">
            <w:pPr>
              <w:jc w:val="right"/>
              <w:rPr>
                <w:rFonts w:ascii="Times New Roman" w:hAnsi="Times New Roman"/>
                <w:b/>
                <w:bCs/>
                <w:color w:val="000000"/>
                <w:sz w:val="22"/>
                <w:szCs w:val="22"/>
              </w:rPr>
            </w:pPr>
            <w:r w:rsidRPr="00EB26ED">
              <w:rPr>
                <w:rFonts w:ascii="Times New Roman" w:hAnsi="Times New Roman"/>
                <w:b/>
                <w:bCs/>
                <w:color w:val="000000"/>
                <w:sz w:val="22"/>
                <w:szCs w:val="22"/>
              </w:rPr>
              <w:t>1,048.59</w:t>
            </w:r>
          </w:p>
        </w:tc>
        <w:tc>
          <w:tcPr>
            <w:tcW w:w="270" w:type="pct"/>
            <w:tcBorders>
              <w:top w:val="nil"/>
              <w:left w:val="nil"/>
              <w:bottom w:val="single" w:sz="8" w:space="0" w:color="auto"/>
              <w:right w:val="single" w:sz="8" w:space="0" w:color="auto"/>
            </w:tcBorders>
            <w:shd w:val="clear" w:color="D9E1F2" w:fill="F2F2F2"/>
            <w:noWrap/>
            <w:vAlign w:val="center"/>
            <w:hideMark/>
          </w:tcPr>
          <w:p w:rsidR="00EB26ED" w:rsidRPr="00EB26ED" w:rsidRDefault="00EB26ED" w:rsidP="00EB26ED">
            <w:pPr>
              <w:jc w:val="right"/>
              <w:rPr>
                <w:rFonts w:ascii="Times New Roman" w:hAnsi="Times New Roman"/>
                <w:b/>
                <w:bCs/>
                <w:color w:val="000000"/>
                <w:sz w:val="22"/>
                <w:szCs w:val="22"/>
              </w:rPr>
            </w:pPr>
            <w:r w:rsidRPr="00EB26ED">
              <w:rPr>
                <w:rFonts w:ascii="Times New Roman" w:hAnsi="Times New Roman"/>
                <w:b/>
                <w:bCs/>
                <w:color w:val="000000"/>
                <w:sz w:val="22"/>
                <w:szCs w:val="22"/>
              </w:rPr>
              <w:t>28,723.83</w:t>
            </w:r>
          </w:p>
        </w:tc>
        <w:tc>
          <w:tcPr>
            <w:tcW w:w="243" w:type="pct"/>
            <w:tcBorders>
              <w:top w:val="nil"/>
              <w:left w:val="nil"/>
              <w:bottom w:val="single" w:sz="8" w:space="0" w:color="auto"/>
              <w:right w:val="single" w:sz="4" w:space="0" w:color="auto"/>
            </w:tcBorders>
            <w:shd w:val="clear" w:color="D9E1F2" w:fill="F2F2F2"/>
            <w:noWrap/>
            <w:vAlign w:val="center"/>
            <w:hideMark/>
          </w:tcPr>
          <w:p w:rsidR="00EB26ED" w:rsidRPr="00EB26ED" w:rsidRDefault="00EB26ED" w:rsidP="00EB26ED">
            <w:pPr>
              <w:jc w:val="right"/>
              <w:rPr>
                <w:rFonts w:ascii="Times New Roman" w:hAnsi="Times New Roman"/>
                <w:b/>
                <w:bCs/>
                <w:color w:val="000000"/>
                <w:sz w:val="22"/>
                <w:szCs w:val="22"/>
              </w:rPr>
            </w:pPr>
            <w:r w:rsidRPr="00EB26ED">
              <w:rPr>
                <w:rFonts w:ascii="Times New Roman" w:hAnsi="Times New Roman"/>
                <w:b/>
                <w:bCs/>
                <w:color w:val="000000"/>
                <w:sz w:val="22"/>
                <w:szCs w:val="22"/>
              </w:rPr>
              <w:t>1,013.07</w:t>
            </w:r>
          </w:p>
        </w:tc>
        <w:tc>
          <w:tcPr>
            <w:tcW w:w="296" w:type="pct"/>
            <w:tcBorders>
              <w:top w:val="nil"/>
              <w:left w:val="nil"/>
              <w:bottom w:val="single" w:sz="8" w:space="0" w:color="auto"/>
              <w:right w:val="single" w:sz="4" w:space="0" w:color="auto"/>
            </w:tcBorders>
            <w:shd w:val="clear" w:color="D9E1F2" w:fill="F2F2F2"/>
            <w:noWrap/>
            <w:vAlign w:val="center"/>
            <w:hideMark/>
          </w:tcPr>
          <w:p w:rsidR="00EB26ED" w:rsidRPr="00EB26ED" w:rsidRDefault="00EB26ED" w:rsidP="00EB26ED">
            <w:pPr>
              <w:jc w:val="right"/>
              <w:rPr>
                <w:rFonts w:ascii="Times New Roman" w:hAnsi="Times New Roman"/>
                <w:b/>
                <w:bCs/>
                <w:color w:val="000000"/>
                <w:sz w:val="22"/>
                <w:szCs w:val="22"/>
              </w:rPr>
            </w:pPr>
            <w:r w:rsidRPr="00EB26ED">
              <w:rPr>
                <w:rFonts w:ascii="Times New Roman" w:hAnsi="Times New Roman"/>
                <w:b/>
                <w:bCs/>
                <w:color w:val="000000"/>
                <w:sz w:val="22"/>
                <w:szCs w:val="22"/>
              </w:rPr>
              <w:t>273,989.14</w:t>
            </w:r>
          </w:p>
        </w:tc>
        <w:tc>
          <w:tcPr>
            <w:tcW w:w="377" w:type="pct"/>
            <w:tcBorders>
              <w:top w:val="nil"/>
              <w:left w:val="nil"/>
              <w:bottom w:val="single" w:sz="8" w:space="0" w:color="auto"/>
              <w:right w:val="single" w:sz="4" w:space="0" w:color="auto"/>
            </w:tcBorders>
            <w:shd w:val="clear" w:color="D9E1F2" w:fill="F2F2F2"/>
            <w:noWrap/>
            <w:vAlign w:val="center"/>
            <w:hideMark/>
          </w:tcPr>
          <w:p w:rsidR="00EB26ED" w:rsidRPr="00EB26ED" w:rsidRDefault="00EB26ED" w:rsidP="00EB26ED">
            <w:pPr>
              <w:jc w:val="right"/>
              <w:rPr>
                <w:rFonts w:ascii="Times New Roman" w:hAnsi="Times New Roman"/>
                <w:b/>
                <w:bCs/>
                <w:color w:val="000000"/>
                <w:sz w:val="22"/>
                <w:szCs w:val="22"/>
              </w:rPr>
            </w:pPr>
            <w:r w:rsidRPr="00EB26ED">
              <w:rPr>
                <w:rFonts w:ascii="Times New Roman" w:hAnsi="Times New Roman"/>
                <w:b/>
                <w:bCs/>
                <w:color w:val="000000"/>
                <w:sz w:val="22"/>
                <w:szCs w:val="22"/>
              </w:rPr>
              <w:t>5,496.49</w:t>
            </w:r>
          </w:p>
        </w:tc>
        <w:tc>
          <w:tcPr>
            <w:tcW w:w="297" w:type="pct"/>
            <w:tcBorders>
              <w:top w:val="nil"/>
              <w:left w:val="nil"/>
              <w:bottom w:val="single" w:sz="8" w:space="0" w:color="auto"/>
              <w:right w:val="single" w:sz="8" w:space="0" w:color="auto"/>
            </w:tcBorders>
            <w:shd w:val="clear" w:color="D9E1F2" w:fill="F2F2F2"/>
            <w:noWrap/>
            <w:vAlign w:val="center"/>
            <w:hideMark/>
          </w:tcPr>
          <w:p w:rsidR="00EB26ED" w:rsidRPr="00EB26ED" w:rsidRDefault="00EB26ED" w:rsidP="00EB26ED">
            <w:pPr>
              <w:jc w:val="right"/>
              <w:rPr>
                <w:rFonts w:ascii="Times New Roman" w:hAnsi="Times New Roman"/>
                <w:b/>
                <w:bCs/>
                <w:color w:val="000000"/>
                <w:sz w:val="22"/>
                <w:szCs w:val="22"/>
              </w:rPr>
            </w:pPr>
            <w:r w:rsidRPr="00EB26ED">
              <w:rPr>
                <w:rFonts w:ascii="Times New Roman" w:hAnsi="Times New Roman"/>
                <w:b/>
                <w:bCs/>
                <w:color w:val="000000"/>
                <w:sz w:val="22"/>
                <w:szCs w:val="22"/>
              </w:rPr>
              <w:t>57,103.75</w:t>
            </w:r>
          </w:p>
        </w:tc>
        <w:tc>
          <w:tcPr>
            <w:tcW w:w="297" w:type="pct"/>
            <w:tcBorders>
              <w:top w:val="nil"/>
              <w:left w:val="nil"/>
              <w:bottom w:val="single" w:sz="8" w:space="0" w:color="auto"/>
              <w:right w:val="single" w:sz="4" w:space="0" w:color="auto"/>
            </w:tcBorders>
            <w:shd w:val="clear" w:color="000000" w:fill="F2F2F2"/>
            <w:noWrap/>
            <w:vAlign w:val="center"/>
            <w:hideMark/>
          </w:tcPr>
          <w:p w:rsidR="00EB26ED" w:rsidRPr="00EB26ED" w:rsidRDefault="00EB26ED" w:rsidP="00EB26ED">
            <w:pPr>
              <w:jc w:val="right"/>
              <w:rPr>
                <w:rFonts w:ascii="Times New Roman" w:hAnsi="Times New Roman"/>
                <w:b/>
                <w:bCs/>
                <w:color w:val="000000"/>
                <w:sz w:val="22"/>
                <w:szCs w:val="22"/>
              </w:rPr>
            </w:pPr>
            <w:r w:rsidRPr="00EB26ED">
              <w:rPr>
                <w:rFonts w:ascii="Times New Roman" w:hAnsi="Times New Roman"/>
                <w:b/>
                <w:bCs/>
                <w:color w:val="000000"/>
                <w:sz w:val="22"/>
                <w:szCs w:val="22"/>
              </w:rPr>
              <w:t>20.84</w:t>
            </w:r>
          </w:p>
        </w:tc>
        <w:tc>
          <w:tcPr>
            <w:tcW w:w="297" w:type="pct"/>
            <w:tcBorders>
              <w:top w:val="nil"/>
              <w:left w:val="nil"/>
              <w:bottom w:val="single" w:sz="8" w:space="0" w:color="auto"/>
              <w:right w:val="single" w:sz="8" w:space="0" w:color="auto"/>
            </w:tcBorders>
            <w:shd w:val="clear" w:color="000000" w:fill="F2F2F2"/>
            <w:noWrap/>
            <w:vAlign w:val="center"/>
            <w:hideMark/>
          </w:tcPr>
          <w:p w:rsidR="00EB26ED" w:rsidRPr="00EB26ED" w:rsidRDefault="00EB26ED" w:rsidP="00EB26ED">
            <w:pPr>
              <w:jc w:val="right"/>
              <w:rPr>
                <w:rFonts w:ascii="Times New Roman" w:hAnsi="Times New Roman"/>
                <w:b/>
                <w:bCs/>
                <w:color w:val="000000"/>
                <w:sz w:val="22"/>
                <w:szCs w:val="22"/>
              </w:rPr>
            </w:pPr>
            <w:r w:rsidRPr="00EB26ED">
              <w:rPr>
                <w:rFonts w:ascii="Times New Roman" w:hAnsi="Times New Roman"/>
                <w:b/>
                <w:bCs/>
                <w:color w:val="000000"/>
                <w:sz w:val="22"/>
                <w:szCs w:val="22"/>
              </w:rPr>
              <w:t>103.89</w:t>
            </w:r>
          </w:p>
        </w:tc>
      </w:tr>
    </w:tbl>
    <w:p w:rsidR="006301B6" w:rsidRDefault="006301B6" w:rsidP="00D53737">
      <w:pPr>
        <w:pStyle w:val="Hang127"/>
        <w:ind w:left="0" w:firstLine="0"/>
        <w:rPr>
          <w:sz w:val="24"/>
          <w:szCs w:val="24"/>
        </w:rPr>
      </w:pPr>
    </w:p>
    <w:tbl>
      <w:tblPr>
        <w:tblW w:w="5000" w:type="pct"/>
        <w:tblLook w:val="04A0" w:firstRow="1" w:lastRow="0" w:firstColumn="1" w:lastColumn="0" w:noHBand="0" w:noVBand="1"/>
      </w:tblPr>
      <w:tblGrid>
        <w:gridCol w:w="1781"/>
        <w:gridCol w:w="395"/>
        <w:gridCol w:w="1347"/>
        <w:gridCol w:w="1103"/>
        <w:gridCol w:w="1225"/>
        <w:gridCol w:w="395"/>
        <w:gridCol w:w="1225"/>
        <w:gridCol w:w="919"/>
        <w:gridCol w:w="1103"/>
        <w:gridCol w:w="395"/>
        <w:gridCol w:w="1225"/>
        <w:gridCol w:w="1103"/>
        <w:gridCol w:w="1225"/>
        <w:gridCol w:w="395"/>
        <w:gridCol w:w="1347"/>
        <w:gridCol w:w="1720"/>
        <w:gridCol w:w="1355"/>
        <w:gridCol w:w="1351"/>
        <w:gridCol w:w="1351"/>
      </w:tblGrid>
      <w:tr w:rsidR="002C4A44" w:rsidRPr="002C4A44" w:rsidTr="005B7AF9">
        <w:trPr>
          <w:trHeight w:val="285"/>
          <w:tblHeader/>
        </w:trPr>
        <w:tc>
          <w:tcPr>
            <w:tcW w:w="339" w:type="pct"/>
            <w:vMerge w:val="restart"/>
            <w:tcBorders>
              <w:top w:val="single" w:sz="8" w:space="0" w:color="auto"/>
              <w:left w:val="single" w:sz="8" w:space="0" w:color="auto"/>
              <w:bottom w:val="single" w:sz="4" w:space="0" w:color="auto"/>
              <w:right w:val="nil"/>
            </w:tcBorders>
            <w:shd w:val="clear" w:color="D9E1F2" w:fill="BFBFBF"/>
            <w:vAlign w:val="center"/>
            <w:hideMark/>
          </w:tcPr>
          <w:p w:rsidR="002C4A44" w:rsidRPr="002C4A44" w:rsidRDefault="002C4A44" w:rsidP="002C4A44">
            <w:pPr>
              <w:jc w:val="center"/>
              <w:rPr>
                <w:rFonts w:ascii="Times New Roman" w:hAnsi="Times New Roman"/>
                <w:b/>
                <w:bCs/>
                <w:color w:val="000000"/>
                <w:sz w:val="22"/>
                <w:szCs w:val="22"/>
              </w:rPr>
            </w:pPr>
            <w:r w:rsidRPr="002C4A44">
              <w:rPr>
                <w:rFonts w:ascii="Times New Roman" w:hAnsi="Times New Roman"/>
                <w:b/>
                <w:bCs/>
                <w:color w:val="000000"/>
                <w:sz w:val="22"/>
                <w:szCs w:val="22"/>
              </w:rPr>
              <w:t>Vrsta drveta</w:t>
            </w:r>
          </w:p>
        </w:tc>
        <w:tc>
          <w:tcPr>
            <w:tcW w:w="990" w:type="pct"/>
            <w:gridSpan w:val="4"/>
            <w:tcBorders>
              <w:top w:val="single" w:sz="8" w:space="0" w:color="auto"/>
              <w:left w:val="single" w:sz="8" w:space="0" w:color="auto"/>
              <w:bottom w:val="single" w:sz="4" w:space="0" w:color="auto"/>
              <w:right w:val="single" w:sz="8" w:space="0" w:color="000000"/>
            </w:tcBorders>
            <w:shd w:val="clear" w:color="D9E1F2" w:fill="BFBFBF"/>
            <w:vAlign w:val="center"/>
            <w:hideMark/>
          </w:tcPr>
          <w:p w:rsidR="002C4A44" w:rsidRPr="002C4A44" w:rsidRDefault="002C4A44" w:rsidP="002C4A44">
            <w:pPr>
              <w:jc w:val="center"/>
              <w:rPr>
                <w:rFonts w:ascii="Times New Roman" w:hAnsi="Times New Roman"/>
                <w:b/>
                <w:bCs/>
                <w:color w:val="000000"/>
                <w:sz w:val="22"/>
                <w:szCs w:val="22"/>
              </w:rPr>
            </w:pPr>
            <w:r w:rsidRPr="002C4A44">
              <w:rPr>
                <w:rFonts w:ascii="Times New Roman" w:hAnsi="Times New Roman"/>
                <w:b/>
                <w:bCs/>
                <w:color w:val="000000"/>
                <w:sz w:val="22"/>
                <w:szCs w:val="22"/>
              </w:rPr>
              <w:t>Proredne seče</w:t>
            </w:r>
          </w:p>
        </w:tc>
        <w:tc>
          <w:tcPr>
            <w:tcW w:w="888" w:type="pct"/>
            <w:gridSpan w:val="4"/>
            <w:tcBorders>
              <w:top w:val="single" w:sz="8" w:space="0" w:color="auto"/>
              <w:left w:val="nil"/>
              <w:bottom w:val="single" w:sz="4" w:space="0" w:color="auto"/>
              <w:right w:val="single" w:sz="8" w:space="0" w:color="000000"/>
            </w:tcBorders>
            <w:shd w:val="clear" w:color="D9E1F2" w:fill="BFBFBF"/>
            <w:vAlign w:val="center"/>
            <w:hideMark/>
          </w:tcPr>
          <w:p w:rsidR="002C4A44" w:rsidRPr="002C4A44" w:rsidRDefault="002C4A44" w:rsidP="002C4A44">
            <w:pPr>
              <w:jc w:val="center"/>
              <w:rPr>
                <w:rFonts w:ascii="Times New Roman" w:hAnsi="Times New Roman"/>
                <w:b/>
                <w:bCs/>
                <w:color w:val="000000"/>
                <w:sz w:val="22"/>
                <w:szCs w:val="22"/>
              </w:rPr>
            </w:pPr>
            <w:r w:rsidRPr="002C4A44">
              <w:rPr>
                <w:rFonts w:ascii="Times New Roman" w:hAnsi="Times New Roman"/>
                <w:b/>
                <w:bCs/>
                <w:color w:val="000000"/>
                <w:sz w:val="22"/>
                <w:szCs w:val="22"/>
              </w:rPr>
              <w:t>Oplodna seča u raznodobnim šumama</w:t>
            </w:r>
          </w:p>
        </w:tc>
        <w:tc>
          <w:tcPr>
            <w:tcW w:w="961" w:type="pct"/>
            <w:gridSpan w:val="4"/>
            <w:tcBorders>
              <w:top w:val="single" w:sz="8" w:space="0" w:color="auto"/>
              <w:left w:val="nil"/>
              <w:bottom w:val="single" w:sz="4" w:space="0" w:color="auto"/>
              <w:right w:val="single" w:sz="8" w:space="0" w:color="000000"/>
            </w:tcBorders>
            <w:shd w:val="clear" w:color="D9E1F2" w:fill="BFBFBF"/>
            <w:vAlign w:val="center"/>
            <w:hideMark/>
          </w:tcPr>
          <w:p w:rsidR="002C4A44" w:rsidRPr="002C4A44" w:rsidRDefault="002C4A44" w:rsidP="002C4A44">
            <w:pPr>
              <w:jc w:val="center"/>
              <w:rPr>
                <w:rFonts w:ascii="Times New Roman" w:hAnsi="Times New Roman"/>
                <w:b/>
                <w:bCs/>
                <w:color w:val="000000"/>
                <w:sz w:val="22"/>
                <w:szCs w:val="22"/>
              </w:rPr>
            </w:pPr>
            <w:r w:rsidRPr="002C4A44">
              <w:rPr>
                <w:rFonts w:ascii="Times New Roman" w:hAnsi="Times New Roman"/>
                <w:b/>
                <w:bCs/>
                <w:color w:val="000000"/>
                <w:sz w:val="22"/>
                <w:szCs w:val="22"/>
              </w:rPr>
              <w:t>Oplodna seča u jednodobnim šumama</w:t>
            </w:r>
          </w:p>
        </w:tc>
        <w:tc>
          <w:tcPr>
            <w:tcW w:w="1168" w:type="pct"/>
            <w:gridSpan w:val="4"/>
            <w:tcBorders>
              <w:top w:val="single" w:sz="8" w:space="0" w:color="auto"/>
              <w:left w:val="nil"/>
              <w:bottom w:val="single" w:sz="4" w:space="0" w:color="auto"/>
              <w:right w:val="single" w:sz="8" w:space="0" w:color="000000"/>
            </w:tcBorders>
            <w:shd w:val="clear" w:color="D9E1F2" w:fill="BFBFBF"/>
            <w:vAlign w:val="center"/>
            <w:hideMark/>
          </w:tcPr>
          <w:p w:rsidR="002C4A44" w:rsidRPr="002C4A44" w:rsidRDefault="002C4A44" w:rsidP="002C4A44">
            <w:pPr>
              <w:jc w:val="center"/>
              <w:rPr>
                <w:rFonts w:ascii="Times New Roman" w:hAnsi="Times New Roman"/>
                <w:b/>
                <w:bCs/>
                <w:color w:val="000000"/>
                <w:sz w:val="22"/>
                <w:szCs w:val="22"/>
              </w:rPr>
            </w:pPr>
            <w:r w:rsidRPr="002C4A44">
              <w:rPr>
                <w:rFonts w:ascii="Times New Roman" w:hAnsi="Times New Roman"/>
                <w:b/>
                <w:bCs/>
                <w:color w:val="000000"/>
                <w:sz w:val="22"/>
                <w:szCs w:val="22"/>
              </w:rPr>
              <w:t>Ukupno glavni prinos</w:t>
            </w:r>
          </w:p>
        </w:tc>
        <w:tc>
          <w:tcPr>
            <w:tcW w:w="327" w:type="pct"/>
            <w:vMerge w:val="restart"/>
            <w:tcBorders>
              <w:top w:val="single" w:sz="8" w:space="0" w:color="auto"/>
              <w:left w:val="nil"/>
              <w:bottom w:val="single" w:sz="4" w:space="0" w:color="auto"/>
              <w:right w:val="single" w:sz="4" w:space="0" w:color="auto"/>
            </w:tcBorders>
            <w:shd w:val="clear" w:color="D9E1F2" w:fill="BFBFBF"/>
            <w:vAlign w:val="center"/>
            <w:hideMark/>
          </w:tcPr>
          <w:p w:rsidR="002C4A44" w:rsidRPr="002C4A44" w:rsidRDefault="002C4A44" w:rsidP="002C4A44">
            <w:pPr>
              <w:jc w:val="center"/>
              <w:rPr>
                <w:rFonts w:ascii="Times New Roman" w:hAnsi="Times New Roman"/>
                <w:b/>
                <w:bCs/>
                <w:color w:val="000000"/>
                <w:sz w:val="22"/>
                <w:szCs w:val="22"/>
              </w:rPr>
            </w:pPr>
            <w:r w:rsidRPr="002C4A44">
              <w:rPr>
                <w:rFonts w:ascii="Times New Roman" w:hAnsi="Times New Roman"/>
                <w:b/>
                <w:bCs/>
                <w:color w:val="000000"/>
                <w:sz w:val="22"/>
                <w:szCs w:val="22"/>
              </w:rPr>
              <w:t>V %</w:t>
            </w:r>
          </w:p>
        </w:tc>
        <w:tc>
          <w:tcPr>
            <w:tcW w:w="327" w:type="pct"/>
            <w:vMerge w:val="restart"/>
            <w:tcBorders>
              <w:top w:val="single" w:sz="8" w:space="0" w:color="auto"/>
              <w:left w:val="single" w:sz="4" w:space="0" w:color="auto"/>
              <w:bottom w:val="single" w:sz="4" w:space="0" w:color="auto"/>
              <w:right w:val="single" w:sz="8" w:space="0" w:color="auto"/>
            </w:tcBorders>
            <w:shd w:val="clear" w:color="D9E1F2" w:fill="BFBFBF"/>
            <w:vAlign w:val="center"/>
            <w:hideMark/>
          </w:tcPr>
          <w:p w:rsidR="002C4A44" w:rsidRPr="002C4A44" w:rsidRDefault="002C4A44" w:rsidP="002C4A44">
            <w:pPr>
              <w:jc w:val="center"/>
              <w:rPr>
                <w:rFonts w:ascii="Times New Roman" w:hAnsi="Times New Roman"/>
                <w:b/>
                <w:bCs/>
                <w:color w:val="000000"/>
                <w:sz w:val="22"/>
                <w:szCs w:val="22"/>
              </w:rPr>
            </w:pPr>
            <w:r w:rsidRPr="002C4A44">
              <w:rPr>
                <w:rFonts w:ascii="Times New Roman" w:hAnsi="Times New Roman"/>
                <w:b/>
                <w:bCs/>
                <w:color w:val="000000"/>
                <w:sz w:val="22"/>
                <w:szCs w:val="22"/>
              </w:rPr>
              <w:t>Iv %</w:t>
            </w:r>
          </w:p>
        </w:tc>
      </w:tr>
      <w:tr w:rsidR="002C4A44" w:rsidRPr="002C4A44" w:rsidTr="005B7AF9">
        <w:trPr>
          <w:trHeight w:val="285"/>
          <w:tblHeader/>
        </w:trPr>
        <w:tc>
          <w:tcPr>
            <w:tcW w:w="339" w:type="pct"/>
            <w:vMerge/>
            <w:tcBorders>
              <w:top w:val="single" w:sz="8" w:space="0" w:color="auto"/>
              <w:left w:val="single" w:sz="8" w:space="0" w:color="auto"/>
              <w:bottom w:val="single" w:sz="4" w:space="0" w:color="auto"/>
              <w:right w:val="nil"/>
            </w:tcBorders>
            <w:vAlign w:val="center"/>
            <w:hideMark/>
          </w:tcPr>
          <w:p w:rsidR="002C4A44" w:rsidRPr="002C4A44" w:rsidRDefault="002C4A44" w:rsidP="002C4A44">
            <w:pPr>
              <w:rPr>
                <w:rFonts w:ascii="Times New Roman" w:hAnsi="Times New Roman"/>
                <w:b/>
                <w:bCs/>
                <w:color w:val="000000"/>
                <w:sz w:val="22"/>
                <w:szCs w:val="22"/>
              </w:rPr>
            </w:pPr>
          </w:p>
        </w:tc>
        <w:tc>
          <w:tcPr>
            <w:tcW w:w="99" w:type="pct"/>
            <w:tcBorders>
              <w:top w:val="nil"/>
              <w:left w:val="single" w:sz="8" w:space="0" w:color="auto"/>
              <w:bottom w:val="single" w:sz="4" w:space="0" w:color="auto"/>
              <w:right w:val="single" w:sz="4" w:space="0" w:color="auto"/>
            </w:tcBorders>
            <w:shd w:val="clear" w:color="D9E1F2" w:fill="BFBFBF"/>
            <w:vAlign w:val="center"/>
            <w:hideMark/>
          </w:tcPr>
          <w:p w:rsidR="002C4A44" w:rsidRPr="002C4A44" w:rsidRDefault="002C4A44" w:rsidP="002C4A44">
            <w:pPr>
              <w:jc w:val="center"/>
              <w:rPr>
                <w:rFonts w:ascii="Times New Roman" w:hAnsi="Times New Roman"/>
                <w:b/>
                <w:bCs/>
                <w:color w:val="000000"/>
                <w:sz w:val="22"/>
                <w:szCs w:val="22"/>
              </w:rPr>
            </w:pPr>
            <w:r w:rsidRPr="002C4A44">
              <w:rPr>
                <w:rFonts w:ascii="Times New Roman" w:hAnsi="Times New Roman"/>
                <w:b/>
                <w:bCs/>
                <w:color w:val="000000"/>
                <w:sz w:val="22"/>
                <w:szCs w:val="22"/>
              </w:rPr>
              <w:t>P</w:t>
            </w:r>
          </w:p>
        </w:tc>
        <w:tc>
          <w:tcPr>
            <w:tcW w:w="326" w:type="pct"/>
            <w:tcBorders>
              <w:top w:val="nil"/>
              <w:left w:val="nil"/>
              <w:bottom w:val="single" w:sz="4" w:space="0" w:color="auto"/>
              <w:right w:val="single" w:sz="4" w:space="0" w:color="auto"/>
            </w:tcBorders>
            <w:shd w:val="clear" w:color="D9E1F2" w:fill="BFBFBF"/>
            <w:vAlign w:val="center"/>
            <w:hideMark/>
          </w:tcPr>
          <w:p w:rsidR="002C4A44" w:rsidRPr="002C4A44" w:rsidRDefault="002C4A44" w:rsidP="002C4A44">
            <w:pPr>
              <w:jc w:val="center"/>
              <w:rPr>
                <w:rFonts w:ascii="Times New Roman" w:hAnsi="Times New Roman"/>
                <w:b/>
                <w:bCs/>
                <w:color w:val="000000"/>
                <w:sz w:val="22"/>
                <w:szCs w:val="22"/>
              </w:rPr>
            </w:pPr>
            <w:r w:rsidRPr="002C4A44">
              <w:rPr>
                <w:rFonts w:ascii="Times New Roman" w:hAnsi="Times New Roman"/>
                <w:b/>
                <w:bCs/>
                <w:color w:val="000000"/>
                <w:sz w:val="22"/>
                <w:szCs w:val="22"/>
              </w:rPr>
              <w:t>V</w:t>
            </w:r>
          </w:p>
        </w:tc>
        <w:tc>
          <w:tcPr>
            <w:tcW w:w="268" w:type="pct"/>
            <w:tcBorders>
              <w:top w:val="nil"/>
              <w:left w:val="nil"/>
              <w:bottom w:val="single" w:sz="4" w:space="0" w:color="auto"/>
              <w:right w:val="single" w:sz="4" w:space="0" w:color="auto"/>
            </w:tcBorders>
            <w:shd w:val="clear" w:color="D9E1F2" w:fill="BFBFBF"/>
            <w:vAlign w:val="center"/>
            <w:hideMark/>
          </w:tcPr>
          <w:p w:rsidR="002C4A44" w:rsidRPr="002C4A44" w:rsidRDefault="002C4A44" w:rsidP="002C4A44">
            <w:pPr>
              <w:jc w:val="center"/>
              <w:rPr>
                <w:rFonts w:ascii="Times New Roman" w:hAnsi="Times New Roman"/>
                <w:b/>
                <w:bCs/>
                <w:color w:val="000000"/>
                <w:sz w:val="22"/>
                <w:szCs w:val="22"/>
              </w:rPr>
            </w:pPr>
            <w:r w:rsidRPr="002C4A44">
              <w:rPr>
                <w:rFonts w:ascii="Times New Roman" w:hAnsi="Times New Roman"/>
                <w:b/>
                <w:bCs/>
                <w:color w:val="000000"/>
                <w:sz w:val="22"/>
                <w:szCs w:val="22"/>
              </w:rPr>
              <w:t>Zv</w:t>
            </w:r>
          </w:p>
        </w:tc>
        <w:tc>
          <w:tcPr>
            <w:tcW w:w="297" w:type="pct"/>
            <w:tcBorders>
              <w:top w:val="nil"/>
              <w:left w:val="nil"/>
              <w:bottom w:val="single" w:sz="4" w:space="0" w:color="auto"/>
              <w:right w:val="single" w:sz="8" w:space="0" w:color="auto"/>
            </w:tcBorders>
            <w:shd w:val="clear" w:color="D9E1F2" w:fill="BFBFBF"/>
            <w:vAlign w:val="center"/>
            <w:hideMark/>
          </w:tcPr>
          <w:p w:rsidR="002C4A44" w:rsidRPr="002C4A44" w:rsidRDefault="002C4A44" w:rsidP="002C4A44">
            <w:pPr>
              <w:jc w:val="center"/>
              <w:rPr>
                <w:rFonts w:ascii="Times New Roman" w:hAnsi="Times New Roman"/>
                <w:b/>
                <w:bCs/>
                <w:color w:val="000000"/>
                <w:sz w:val="22"/>
                <w:szCs w:val="22"/>
              </w:rPr>
            </w:pPr>
            <w:r w:rsidRPr="002C4A44">
              <w:rPr>
                <w:rFonts w:ascii="Times New Roman" w:hAnsi="Times New Roman"/>
                <w:b/>
                <w:bCs/>
                <w:color w:val="000000"/>
                <w:sz w:val="22"/>
                <w:szCs w:val="22"/>
              </w:rPr>
              <w:t>Prinos</w:t>
            </w:r>
          </w:p>
        </w:tc>
        <w:tc>
          <w:tcPr>
            <w:tcW w:w="99" w:type="pct"/>
            <w:tcBorders>
              <w:top w:val="nil"/>
              <w:left w:val="nil"/>
              <w:bottom w:val="single" w:sz="4" w:space="0" w:color="auto"/>
              <w:right w:val="single" w:sz="4" w:space="0" w:color="auto"/>
            </w:tcBorders>
            <w:shd w:val="clear" w:color="D9E1F2" w:fill="BFBFBF"/>
            <w:vAlign w:val="center"/>
            <w:hideMark/>
          </w:tcPr>
          <w:p w:rsidR="002C4A44" w:rsidRPr="002C4A44" w:rsidRDefault="002C4A44" w:rsidP="002C4A44">
            <w:pPr>
              <w:jc w:val="center"/>
              <w:rPr>
                <w:rFonts w:ascii="Times New Roman" w:hAnsi="Times New Roman"/>
                <w:b/>
                <w:bCs/>
                <w:color w:val="000000"/>
                <w:sz w:val="22"/>
                <w:szCs w:val="22"/>
              </w:rPr>
            </w:pPr>
            <w:r w:rsidRPr="002C4A44">
              <w:rPr>
                <w:rFonts w:ascii="Times New Roman" w:hAnsi="Times New Roman"/>
                <w:b/>
                <w:bCs/>
                <w:color w:val="000000"/>
                <w:sz w:val="22"/>
                <w:szCs w:val="22"/>
              </w:rPr>
              <w:t>P</w:t>
            </w:r>
          </w:p>
        </w:tc>
        <w:tc>
          <w:tcPr>
            <w:tcW w:w="297" w:type="pct"/>
            <w:tcBorders>
              <w:top w:val="nil"/>
              <w:left w:val="nil"/>
              <w:bottom w:val="single" w:sz="4" w:space="0" w:color="auto"/>
              <w:right w:val="single" w:sz="4" w:space="0" w:color="auto"/>
            </w:tcBorders>
            <w:shd w:val="clear" w:color="D9E1F2" w:fill="BFBFBF"/>
            <w:vAlign w:val="center"/>
            <w:hideMark/>
          </w:tcPr>
          <w:p w:rsidR="002C4A44" w:rsidRPr="002C4A44" w:rsidRDefault="002C4A44" w:rsidP="002C4A44">
            <w:pPr>
              <w:jc w:val="center"/>
              <w:rPr>
                <w:rFonts w:ascii="Times New Roman" w:hAnsi="Times New Roman"/>
                <w:b/>
                <w:bCs/>
                <w:color w:val="000000"/>
                <w:sz w:val="22"/>
                <w:szCs w:val="22"/>
              </w:rPr>
            </w:pPr>
            <w:r w:rsidRPr="002C4A44">
              <w:rPr>
                <w:rFonts w:ascii="Times New Roman" w:hAnsi="Times New Roman"/>
                <w:b/>
                <w:bCs/>
                <w:color w:val="000000"/>
                <w:sz w:val="22"/>
                <w:szCs w:val="22"/>
              </w:rPr>
              <w:t>V</w:t>
            </w:r>
          </w:p>
        </w:tc>
        <w:tc>
          <w:tcPr>
            <w:tcW w:w="224" w:type="pct"/>
            <w:tcBorders>
              <w:top w:val="nil"/>
              <w:left w:val="nil"/>
              <w:bottom w:val="single" w:sz="4" w:space="0" w:color="auto"/>
              <w:right w:val="single" w:sz="4" w:space="0" w:color="auto"/>
            </w:tcBorders>
            <w:shd w:val="clear" w:color="D9E1F2" w:fill="BFBFBF"/>
            <w:vAlign w:val="center"/>
            <w:hideMark/>
          </w:tcPr>
          <w:p w:rsidR="002C4A44" w:rsidRPr="002C4A44" w:rsidRDefault="002C4A44" w:rsidP="002C4A44">
            <w:pPr>
              <w:jc w:val="center"/>
              <w:rPr>
                <w:rFonts w:ascii="Times New Roman" w:hAnsi="Times New Roman"/>
                <w:b/>
                <w:bCs/>
                <w:color w:val="000000"/>
                <w:sz w:val="22"/>
                <w:szCs w:val="22"/>
              </w:rPr>
            </w:pPr>
            <w:r w:rsidRPr="002C4A44">
              <w:rPr>
                <w:rFonts w:ascii="Times New Roman" w:hAnsi="Times New Roman"/>
                <w:b/>
                <w:bCs/>
                <w:color w:val="000000"/>
                <w:sz w:val="22"/>
                <w:szCs w:val="22"/>
              </w:rPr>
              <w:t>Zv</w:t>
            </w:r>
          </w:p>
        </w:tc>
        <w:tc>
          <w:tcPr>
            <w:tcW w:w="268" w:type="pct"/>
            <w:tcBorders>
              <w:top w:val="nil"/>
              <w:left w:val="nil"/>
              <w:bottom w:val="single" w:sz="4" w:space="0" w:color="auto"/>
              <w:right w:val="single" w:sz="8" w:space="0" w:color="auto"/>
            </w:tcBorders>
            <w:shd w:val="clear" w:color="D9E1F2" w:fill="BFBFBF"/>
            <w:vAlign w:val="center"/>
            <w:hideMark/>
          </w:tcPr>
          <w:p w:rsidR="002C4A44" w:rsidRPr="002C4A44" w:rsidRDefault="002C4A44" w:rsidP="002C4A44">
            <w:pPr>
              <w:jc w:val="center"/>
              <w:rPr>
                <w:rFonts w:ascii="Times New Roman" w:hAnsi="Times New Roman"/>
                <w:b/>
                <w:bCs/>
                <w:color w:val="000000"/>
                <w:sz w:val="22"/>
                <w:szCs w:val="22"/>
              </w:rPr>
            </w:pPr>
            <w:r w:rsidRPr="002C4A44">
              <w:rPr>
                <w:rFonts w:ascii="Times New Roman" w:hAnsi="Times New Roman"/>
                <w:b/>
                <w:bCs/>
                <w:color w:val="000000"/>
                <w:sz w:val="22"/>
                <w:szCs w:val="22"/>
              </w:rPr>
              <w:t>Prinos</w:t>
            </w:r>
          </w:p>
        </w:tc>
        <w:tc>
          <w:tcPr>
            <w:tcW w:w="99" w:type="pct"/>
            <w:tcBorders>
              <w:top w:val="nil"/>
              <w:left w:val="nil"/>
              <w:bottom w:val="single" w:sz="4" w:space="0" w:color="auto"/>
              <w:right w:val="single" w:sz="4" w:space="0" w:color="auto"/>
            </w:tcBorders>
            <w:shd w:val="clear" w:color="D9E1F2" w:fill="BFBFBF"/>
            <w:vAlign w:val="center"/>
            <w:hideMark/>
          </w:tcPr>
          <w:p w:rsidR="002C4A44" w:rsidRPr="002C4A44" w:rsidRDefault="002C4A44" w:rsidP="002C4A44">
            <w:pPr>
              <w:jc w:val="center"/>
              <w:rPr>
                <w:rFonts w:ascii="Times New Roman" w:hAnsi="Times New Roman"/>
                <w:b/>
                <w:bCs/>
                <w:color w:val="000000"/>
                <w:sz w:val="22"/>
                <w:szCs w:val="22"/>
              </w:rPr>
            </w:pPr>
            <w:r w:rsidRPr="002C4A44">
              <w:rPr>
                <w:rFonts w:ascii="Times New Roman" w:hAnsi="Times New Roman"/>
                <w:b/>
                <w:bCs/>
                <w:color w:val="000000"/>
                <w:sz w:val="22"/>
                <w:szCs w:val="22"/>
              </w:rPr>
              <w:t>P</w:t>
            </w:r>
          </w:p>
        </w:tc>
        <w:tc>
          <w:tcPr>
            <w:tcW w:w="297" w:type="pct"/>
            <w:tcBorders>
              <w:top w:val="nil"/>
              <w:left w:val="nil"/>
              <w:bottom w:val="single" w:sz="4" w:space="0" w:color="auto"/>
              <w:right w:val="single" w:sz="4" w:space="0" w:color="auto"/>
            </w:tcBorders>
            <w:shd w:val="clear" w:color="D9E1F2" w:fill="BFBFBF"/>
            <w:vAlign w:val="center"/>
            <w:hideMark/>
          </w:tcPr>
          <w:p w:rsidR="002C4A44" w:rsidRPr="002C4A44" w:rsidRDefault="002C4A44" w:rsidP="002C4A44">
            <w:pPr>
              <w:jc w:val="center"/>
              <w:rPr>
                <w:rFonts w:ascii="Times New Roman" w:hAnsi="Times New Roman"/>
                <w:b/>
                <w:bCs/>
                <w:color w:val="000000"/>
                <w:sz w:val="22"/>
                <w:szCs w:val="22"/>
              </w:rPr>
            </w:pPr>
            <w:r w:rsidRPr="002C4A44">
              <w:rPr>
                <w:rFonts w:ascii="Times New Roman" w:hAnsi="Times New Roman"/>
                <w:b/>
                <w:bCs/>
                <w:color w:val="000000"/>
                <w:sz w:val="22"/>
                <w:szCs w:val="22"/>
              </w:rPr>
              <w:t>V</w:t>
            </w:r>
          </w:p>
        </w:tc>
        <w:tc>
          <w:tcPr>
            <w:tcW w:w="268" w:type="pct"/>
            <w:tcBorders>
              <w:top w:val="nil"/>
              <w:left w:val="nil"/>
              <w:bottom w:val="single" w:sz="4" w:space="0" w:color="auto"/>
              <w:right w:val="single" w:sz="4" w:space="0" w:color="auto"/>
            </w:tcBorders>
            <w:shd w:val="clear" w:color="D9E1F2" w:fill="BFBFBF"/>
            <w:vAlign w:val="center"/>
            <w:hideMark/>
          </w:tcPr>
          <w:p w:rsidR="002C4A44" w:rsidRPr="002C4A44" w:rsidRDefault="002C4A44" w:rsidP="002C4A44">
            <w:pPr>
              <w:jc w:val="center"/>
              <w:rPr>
                <w:rFonts w:ascii="Times New Roman" w:hAnsi="Times New Roman"/>
                <w:b/>
                <w:bCs/>
                <w:color w:val="000000"/>
                <w:sz w:val="22"/>
                <w:szCs w:val="22"/>
              </w:rPr>
            </w:pPr>
            <w:r w:rsidRPr="002C4A44">
              <w:rPr>
                <w:rFonts w:ascii="Times New Roman" w:hAnsi="Times New Roman"/>
                <w:b/>
                <w:bCs/>
                <w:color w:val="000000"/>
                <w:sz w:val="22"/>
                <w:szCs w:val="22"/>
              </w:rPr>
              <w:t>Zv</w:t>
            </w:r>
          </w:p>
        </w:tc>
        <w:tc>
          <w:tcPr>
            <w:tcW w:w="297" w:type="pct"/>
            <w:tcBorders>
              <w:top w:val="nil"/>
              <w:left w:val="nil"/>
              <w:bottom w:val="single" w:sz="4" w:space="0" w:color="auto"/>
              <w:right w:val="single" w:sz="8" w:space="0" w:color="auto"/>
            </w:tcBorders>
            <w:shd w:val="clear" w:color="D9E1F2" w:fill="BFBFBF"/>
            <w:vAlign w:val="center"/>
            <w:hideMark/>
          </w:tcPr>
          <w:p w:rsidR="002C4A44" w:rsidRPr="002C4A44" w:rsidRDefault="002C4A44" w:rsidP="002C4A44">
            <w:pPr>
              <w:jc w:val="center"/>
              <w:rPr>
                <w:rFonts w:ascii="Times New Roman" w:hAnsi="Times New Roman"/>
                <w:b/>
                <w:bCs/>
                <w:color w:val="000000"/>
                <w:sz w:val="22"/>
                <w:szCs w:val="22"/>
              </w:rPr>
            </w:pPr>
            <w:r w:rsidRPr="002C4A44">
              <w:rPr>
                <w:rFonts w:ascii="Times New Roman" w:hAnsi="Times New Roman"/>
                <w:b/>
                <w:bCs/>
                <w:color w:val="000000"/>
                <w:sz w:val="22"/>
                <w:szCs w:val="22"/>
              </w:rPr>
              <w:t>Prinos</w:t>
            </w:r>
          </w:p>
        </w:tc>
        <w:tc>
          <w:tcPr>
            <w:tcW w:w="99" w:type="pct"/>
            <w:tcBorders>
              <w:top w:val="nil"/>
              <w:left w:val="nil"/>
              <w:bottom w:val="single" w:sz="4" w:space="0" w:color="auto"/>
              <w:right w:val="single" w:sz="4" w:space="0" w:color="auto"/>
            </w:tcBorders>
            <w:shd w:val="clear" w:color="D9E1F2" w:fill="BFBFBF"/>
            <w:vAlign w:val="center"/>
            <w:hideMark/>
          </w:tcPr>
          <w:p w:rsidR="002C4A44" w:rsidRPr="002C4A44" w:rsidRDefault="002C4A44" w:rsidP="002C4A44">
            <w:pPr>
              <w:jc w:val="center"/>
              <w:rPr>
                <w:rFonts w:ascii="Times New Roman" w:hAnsi="Times New Roman"/>
                <w:b/>
                <w:bCs/>
                <w:color w:val="000000"/>
                <w:sz w:val="22"/>
                <w:szCs w:val="22"/>
              </w:rPr>
            </w:pPr>
            <w:r w:rsidRPr="002C4A44">
              <w:rPr>
                <w:rFonts w:ascii="Times New Roman" w:hAnsi="Times New Roman"/>
                <w:b/>
                <w:bCs/>
                <w:color w:val="000000"/>
                <w:sz w:val="22"/>
                <w:szCs w:val="22"/>
              </w:rPr>
              <w:t>P</w:t>
            </w:r>
          </w:p>
        </w:tc>
        <w:tc>
          <w:tcPr>
            <w:tcW w:w="326" w:type="pct"/>
            <w:tcBorders>
              <w:top w:val="nil"/>
              <w:left w:val="nil"/>
              <w:bottom w:val="single" w:sz="4" w:space="0" w:color="auto"/>
              <w:right w:val="single" w:sz="4" w:space="0" w:color="auto"/>
            </w:tcBorders>
            <w:shd w:val="clear" w:color="D9E1F2" w:fill="BFBFBF"/>
            <w:vAlign w:val="center"/>
            <w:hideMark/>
          </w:tcPr>
          <w:p w:rsidR="002C4A44" w:rsidRPr="002C4A44" w:rsidRDefault="002C4A44" w:rsidP="002C4A44">
            <w:pPr>
              <w:jc w:val="center"/>
              <w:rPr>
                <w:rFonts w:ascii="Times New Roman" w:hAnsi="Times New Roman"/>
                <w:b/>
                <w:bCs/>
                <w:color w:val="000000"/>
                <w:sz w:val="22"/>
                <w:szCs w:val="22"/>
              </w:rPr>
            </w:pPr>
            <w:r w:rsidRPr="002C4A44">
              <w:rPr>
                <w:rFonts w:ascii="Times New Roman" w:hAnsi="Times New Roman"/>
                <w:b/>
                <w:bCs/>
                <w:color w:val="000000"/>
                <w:sz w:val="22"/>
                <w:szCs w:val="22"/>
              </w:rPr>
              <w:t>V</w:t>
            </w:r>
          </w:p>
        </w:tc>
        <w:tc>
          <w:tcPr>
            <w:tcW w:w="415" w:type="pct"/>
            <w:tcBorders>
              <w:top w:val="nil"/>
              <w:left w:val="nil"/>
              <w:bottom w:val="single" w:sz="4" w:space="0" w:color="auto"/>
              <w:right w:val="single" w:sz="4" w:space="0" w:color="auto"/>
            </w:tcBorders>
            <w:shd w:val="clear" w:color="D9E1F2" w:fill="BFBFBF"/>
            <w:vAlign w:val="center"/>
            <w:hideMark/>
          </w:tcPr>
          <w:p w:rsidR="002C4A44" w:rsidRPr="002C4A44" w:rsidRDefault="002C4A44" w:rsidP="002C4A44">
            <w:pPr>
              <w:jc w:val="center"/>
              <w:rPr>
                <w:rFonts w:ascii="Times New Roman" w:hAnsi="Times New Roman"/>
                <w:b/>
                <w:bCs/>
                <w:color w:val="000000"/>
                <w:sz w:val="22"/>
                <w:szCs w:val="22"/>
              </w:rPr>
            </w:pPr>
            <w:r w:rsidRPr="002C4A44">
              <w:rPr>
                <w:rFonts w:ascii="Times New Roman" w:hAnsi="Times New Roman"/>
                <w:b/>
                <w:bCs/>
                <w:color w:val="000000"/>
                <w:sz w:val="22"/>
                <w:szCs w:val="22"/>
              </w:rPr>
              <w:t>Zv</w:t>
            </w:r>
          </w:p>
        </w:tc>
        <w:tc>
          <w:tcPr>
            <w:tcW w:w="327" w:type="pct"/>
            <w:tcBorders>
              <w:top w:val="nil"/>
              <w:left w:val="nil"/>
              <w:bottom w:val="single" w:sz="4" w:space="0" w:color="auto"/>
              <w:right w:val="single" w:sz="8" w:space="0" w:color="auto"/>
            </w:tcBorders>
            <w:shd w:val="clear" w:color="D9E1F2" w:fill="BFBFBF"/>
            <w:vAlign w:val="center"/>
            <w:hideMark/>
          </w:tcPr>
          <w:p w:rsidR="002C4A44" w:rsidRPr="002C4A44" w:rsidRDefault="002C4A44" w:rsidP="002C4A44">
            <w:pPr>
              <w:jc w:val="center"/>
              <w:rPr>
                <w:rFonts w:ascii="Times New Roman" w:hAnsi="Times New Roman"/>
                <w:b/>
                <w:bCs/>
                <w:color w:val="000000"/>
                <w:sz w:val="22"/>
                <w:szCs w:val="22"/>
              </w:rPr>
            </w:pPr>
            <w:r w:rsidRPr="002C4A44">
              <w:rPr>
                <w:rFonts w:ascii="Times New Roman" w:hAnsi="Times New Roman"/>
                <w:b/>
                <w:bCs/>
                <w:color w:val="000000"/>
                <w:sz w:val="22"/>
                <w:szCs w:val="22"/>
              </w:rPr>
              <w:t>Prinos</w:t>
            </w:r>
          </w:p>
        </w:tc>
        <w:tc>
          <w:tcPr>
            <w:tcW w:w="327" w:type="pct"/>
            <w:vMerge/>
            <w:tcBorders>
              <w:top w:val="single" w:sz="8" w:space="0" w:color="auto"/>
              <w:left w:val="nil"/>
              <w:bottom w:val="single" w:sz="4" w:space="0" w:color="auto"/>
              <w:right w:val="single" w:sz="4" w:space="0" w:color="auto"/>
            </w:tcBorders>
            <w:vAlign w:val="center"/>
            <w:hideMark/>
          </w:tcPr>
          <w:p w:rsidR="002C4A44" w:rsidRPr="002C4A44" w:rsidRDefault="002C4A44" w:rsidP="002C4A44">
            <w:pPr>
              <w:rPr>
                <w:rFonts w:ascii="Times New Roman" w:hAnsi="Times New Roman"/>
                <w:b/>
                <w:bCs/>
                <w:color w:val="000000"/>
                <w:sz w:val="22"/>
                <w:szCs w:val="22"/>
              </w:rPr>
            </w:pPr>
          </w:p>
        </w:tc>
        <w:tc>
          <w:tcPr>
            <w:tcW w:w="327" w:type="pct"/>
            <w:vMerge/>
            <w:tcBorders>
              <w:top w:val="single" w:sz="8" w:space="0" w:color="auto"/>
              <w:left w:val="single" w:sz="4" w:space="0" w:color="auto"/>
              <w:bottom w:val="single" w:sz="4" w:space="0" w:color="auto"/>
              <w:right w:val="single" w:sz="8" w:space="0" w:color="auto"/>
            </w:tcBorders>
            <w:vAlign w:val="center"/>
            <w:hideMark/>
          </w:tcPr>
          <w:p w:rsidR="002C4A44" w:rsidRPr="002C4A44" w:rsidRDefault="002C4A44" w:rsidP="002C4A44">
            <w:pPr>
              <w:rPr>
                <w:rFonts w:ascii="Times New Roman" w:hAnsi="Times New Roman"/>
                <w:b/>
                <w:bCs/>
                <w:color w:val="000000"/>
                <w:sz w:val="22"/>
                <w:szCs w:val="22"/>
              </w:rPr>
            </w:pPr>
          </w:p>
        </w:tc>
      </w:tr>
      <w:tr w:rsidR="002C4A44" w:rsidRPr="002C4A44" w:rsidTr="002C4A44">
        <w:trPr>
          <w:trHeight w:val="285"/>
        </w:trPr>
        <w:tc>
          <w:tcPr>
            <w:tcW w:w="339" w:type="pct"/>
            <w:tcBorders>
              <w:top w:val="nil"/>
              <w:left w:val="single" w:sz="8" w:space="0" w:color="auto"/>
              <w:bottom w:val="single" w:sz="4" w:space="0" w:color="auto"/>
              <w:right w:val="nil"/>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beli jasen</w:t>
            </w:r>
          </w:p>
        </w:tc>
        <w:tc>
          <w:tcPr>
            <w:tcW w:w="99" w:type="pct"/>
            <w:tcBorders>
              <w:top w:val="nil"/>
              <w:left w:val="single" w:sz="8" w:space="0" w:color="auto"/>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326"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123.78</w:t>
            </w:r>
          </w:p>
        </w:tc>
        <w:tc>
          <w:tcPr>
            <w:tcW w:w="268"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4.03</w:t>
            </w:r>
          </w:p>
        </w:tc>
        <w:tc>
          <w:tcPr>
            <w:tcW w:w="29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13.57</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9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24"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68"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9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0.87</w:t>
            </w:r>
          </w:p>
        </w:tc>
        <w:tc>
          <w:tcPr>
            <w:tcW w:w="268"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0.03</w:t>
            </w:r>
          </w:p>
        </w:tc>
        <w:tc>
          <w:tcPr>
            <w:tcW w:w="29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0.33</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326"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124.64</w:t>
            </w:r>
          </w:p>
        </w:tc>
        <w:tc>
          <w:tcPr>
            <w:tcW w:w="415"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4.06</w:t>
            </w:r>
          </w:p>
        </w:tc>
        <w:tc>
          <w:tcPr>
            <w:tcW w:w="32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13.90</w:t>
            </w:r>
          </w:p>
        </w:tc>
        <w:tc>
          <w:tcPr>
            <w:tcW w:w="32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11.15</w:t>
            </w:r>
          </w:p>
        </w:tc>
        <w:tc>
          <w:tcPr>
            <w:tcW w:w="32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34.27</w:t>
            </w:r>
          </w:p>
        </w:tc>
      </w:tr>
      <w:tr w:rsidR="002C4A44" w:rsidRPr="002C4A44" w:rsidTr="002C4A44">
        <w:trPr>
          <w:trHeight w:val="285"/>
        </w:trPr>
        <w:tc>
          <w:tcPr>
            <w:tcW w:w="339" w:type="pct"/>
            <w:tcBorders>
              <w:top w:val="nil"/>
              <w:left w:val="single" w:sz="8" w:space="0" w:color="auto"/>
              <w:bottom w:val="single" w:sz="4" w:space="0" w:color="auto"/>
              <w:right w:val="nil"/>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bukva</w:t>
            </w:r>
          </w:p>
        </w:tc>
        <w:tc>
          <w:tcPr>
            <w:tcW w:w="99" w:type="pct"/>
            <w:tcBorders>
              <w:top w:val="nil"/>
              <w:left w:val="single" w:sz="8" w:space="0" w:color="auto"/>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326"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159,354.69</w:t>
            </w:r>
          </w:p>
        </w:tc>
        <w:tc>
          <w:tcPr>
            <w:tcW w:w="268"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3,157.19</w:t>
            </w:r>
          </w:p>
        </w:tc>
        <w:tc>
          <w:tcPr>
            <w:tcW w:w="29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20,048.01</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9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20,129.63</w:t>
            </w:r>
          </w:p>
        </w:tc>
        <w:tc>
          <w:tcPr>
            <w:tcW w:w="224"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337.86</w:t>
            </w:r>
          </w:p>
        </w:tc>
        <w:tc>
          <w:tcPr>
            <w:tcW w:w="268"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3,695.82</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9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38,450.06</w:t>
            </w:r>
          </w:p>
        </w:tc>
        <w:tc>
          <w:tcPr>
            <w:tcW w:w="268"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731.75</w:t>
            </w:r>
          </w:p>
        </w:tc>
        <w:tc>
          <w:tcPr>
            <w:tcW w:w="29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21,403.97</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326"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217,934.37</w:t>
            </w:r>
          </w:p>
        </w:tc>
        <w:tc>
          <w:tcPr>
            <w:tcW w:w="415"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4,226.80</w:t>
            </w:r>
          </w:p>
        </w:tc>
        <w:tc>
          <w:tcPr>
            <w:tcW w:w="32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45,147.80</w:t>
            </w:r>
          </w:p>
        </w:tc>
        <w:tc>
          <w:tcPr>
            <w:tcW w:w="32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20.72</w:t>
            </w:r>
          </w:p>
        </w:tc>
        <w:tc>
          <w:tcPr>
            <w:tcW w:w="32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106.81</w:t>
            </w:r>
          </w:p>
        </w:tc>
      </w:tr>
      <w:tr w:rsidR="002C4A44" w:rsidRPr="002C4A44" w:rsidTr="002C4A44">
        <w:trPr>
          <w:trHeight w:val="285"/>
        </w:trPr>
        <w:tc>
          <w:tcPr>
            <w:tcW w:w="339" w:type="pct"/>
            <w:tcBorders>
              <w:top w:val="nil"/>
              <w:left w:val="single" w:sz="8" w:space="0" w:color="auto"/>
              <w:bottom w:val="single" w:sz="4" w:space="0" w:color="auto"/>
              <w:right w:val="nil"/>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cer</w:t>
            </w:r>
          </w:p>
        </w:tc>
        <w:tc>
          <w:tcPr>
            <w:tcW w:w="99" w:type="pct"/>
            <w:tcBorders>
              <w:top w:val="nil"/>
              <w:left w:val="single" w:sz="8" w:space="0" w:color="auto"/>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326"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1,021.39</w:t>
            </w:r>
          </w:p>
        </w:tc>
        <w:tc>
          <w:tcPr>
            <w:tcW w:w="268"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21.67</w:t>
            </w:r>
          </w:p>
        </w:tc>
        <w:tc>
          <w:tcPr>
            <w:tcW w:w="29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107.90</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9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24"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68"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9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70.47</w:t>
            </w:r>
          </w:p>
        </w:tc>
        <w:tc>
          <w:tcPr>
            <w:tcW w:w="268"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1.25</w:t>
            </w:r>
          </w:p>
        </w:tc>
        <w:tc>
          <w:tcPr>
            <w:tcW w:w="29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41.55</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326"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1,091.86</w:t>
            </w:r>
          </w:p>
        </w:tc>
        <w:tc>
          <w:tcPr>
            <w:tcW w:w="415"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22.91</w:t>
            </w:r>
          </w:p>
        </w:tc>
        <w:tc>
          <w:tcPr>
            <w:tcW w:w="32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149.45</w:t>
            </w:r>
          </w:p>
        </w:tc>
        <w:tc>
          <w:tcPr>
            <w:tcW w:w="32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13.69</w:t>
            </w:r>
          </w:p>
        </w:tc>
        <w:tc>
          <w:tcPr>
            <w:tcW w:w="32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65.22</w:t>
            </w:r>
          </w:p>
        </w:tc>
      </w:tr>
      <w:tr w:rsidR="002C4A44" w:rsidRPr="002C4A44" w:rsidTr="002C4A44">
        <w:trPr>
          <w:trHeight w:val="285"/>
        </w:trPr>
        <w:tc>
          <w:tcPr>
            <w:tcW w:w="339" w:type="pct"/>
            <w:tcBorders>
              <w:top w:val="nil"/>
              <w:left w:val="single" w:sz="8" w:space="0" w:color="auto"/>
              <w:bottom w:val="single" w:sz="4" w:space="0" w:color="auto"/>
              <w:right w:val="nil"/>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crni bor</w:t>
            </w:r>
          </w:p>
        </w:tc>
        <w:tc>
          <w:tcPr>
            <w:tcW w:w="99" w:type="pct"/>
            <w:tcBorders>
              <w:top w:val="nil"/>
              <w:left w:val="single" w:sz="8" w:space="0" w:color="auto"/>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326"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227.25</w:t>
            </w:r>
          </w:p>
        </w:tc>
        <w:tc>
          <w:tcPr>
            <w:tcW w:w="268"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6.41</w:t>
            </w:r>
          </w:p>
        </w:tc>
        <w:tc>
          <w:tcPr>
            <w:tcW w:w="29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22.73</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9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24"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68"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9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184.11</w:t>
            </w:r>
          </w:p>
        </w:tc>
        <w:tc>
          <w:tcPr>
            <w:tcW w:w="268"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4.63</w:t>
            </w:r>
          </w:p>
        </w:tc>
        <w:tc>
          <w:tcPr>
            <w:tcW w:w="29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131.31</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326"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411.36</w:t>
            </w:r>
          </w:p>
        </w:tc>
        <w:tc>
          <w:tcPr>
            <w:tcW w:w="415"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11.04</w:t>
            </w:r>
          </w:p>
        </w:tc>
        <w:tc>
          <w:tcPr>
            <w:tcW w:w="32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154.04</w:t>
            </w:r>
          </w:p>
        </w:tc>
        <w:tc>
          <w:tcPr>
            <w:tcW w:w="32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37.45</w:t>
            </w:r>
          </w:p>
        </w:tc>
        <w:tc>
          <w:tcPr>
            <w:tcW w:w="32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139.48</w:t>
            </w:r>
          </w:p>
        </w:tc>
      </w:tr>
      <w:tr w:rsidR="002C4A44" w:rsidRPr="002C4A44" w:rsidTr="002C4A44">
        <w:trPr>
          <w:trHeight w:val="285"/>
        </w:trPr>
        <w:tc>
          <w:tcPr>
            <w:tcW w:w="339" w:type="pct"/>
            <w:tcBorders>
              <w:top w:val="nil"/>
              <w:left w:val="single" w:sz="8" w:space="0" w:color="auto"/>
              <w:bottom w:val="single" w:sz="4" w:space="0" w:color="auto"/>
              <w:right w:val="nil"/>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crni jasen</w:t>
            </w:r>
          </w:p>
        </w:tc>
        <w:tc>
          <w:tcPr>
            <w:tcW w:w="99" w:type="pct"/>
            <w:tcBorders>
              <w:top w:val="nil"/>
              <w:left w:val="single" w:sz="8" w:space="0" w:color="auto"/>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326"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72.16</w:t>
            </w:r>
          </w:p>
        </w:tc>
        <w:tc>
          <w:tcPr>
            <w:tcW w:w="268"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0.85</w:t>
            </w:r>
          </w:p>
        </w:tc>
        <w:tc>
          <w:tcPr>
            <w:tcW w:w="29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9.44</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9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0.86</w:t>
            </w:r>
          </w:p>
        </w:tc>
        <w:tc>
          <w:tcPr>
            <w:tcW w:w="224"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0.01</w:t>
            </w:r>
          </w:p>
        </w:tc>
        <w:tc>
          <w:tcPr>
            <w:tcW w:w="268"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0.19</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9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0.66</w:t>
            </w:r>
          </w:p>
        </w:tc>
        <w:tc>
          <w:tcPr>
            <w:tcW w:w="268"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0.01</w:t>
            </w:r>
          </w:p>
        </w:tc>
        <w:tc>
          <w:tcPr>
            <w:tcW w:w="29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0.36</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326"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73.68</w:t>
            </w:r>
          </w:p>
        </w:tc>
        <w:tc>
          <w:tcPr>
            <w:tcW w:w="415"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0.87</w:t>
            </w:r>
          </w:p>
        </w:tc>
        <w:tc>
          <w:tcPr>
            <w:tcW w:w="32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9.99</w:t>
            </w:r>
          </w:p>
        </w:tc>
        <w:tc>
          <w:tcPr>
            <w:tcW w:w="32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13.56</w:t>
            </w:r>
          </w:p>
        </w:tc>
        <w:tc>
          <w:tcPr>
            <w:tcW w:w="32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114.21</w:t>
            </w:r>
          </w:p>
        </w:tc>
      </w:tr>
      <w:tr w:rsidR="002C4A44" w:rsidRPr="002C4A44" w:rsidTr="002C4A44">
        <w:trPr>
          <w:trHeight w:val="285"/>
        </w:trPr>
        <w:tc>
          <w:tcPr>
            <w:tcW w:w="339" w:type="pct"/>
            <w:tcBorders>
              <w:top w:val="nil"/>
              <w:left w:val="single" w:sz="8" w:space="0" w:color="auto"/>
              <w:bottom w:val="single" w:sz="4" w:space="0" w:color="auto"/>
              <w:right w:val="nil"/>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grab</w:t>
            </w:r>
          </w:p>
        </w:tc>
        <w:tc>
          <w:tcPr>
            <w:tcW w:w="99" w:type="pct"/>
            <w:tcBorders>
              <w:top w:val="nil"/>
              <w:left w:val="single" w:sz="8" w:space="0" w:color="auto"/>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326"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3,408.39</w:t>
            </w:r>
          </w:p>
        </w:tc>
        <w:tc>
          <w:tcPr>
            <w:tcW w:w="268"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62.47</w:t>
            </w:r>
          </w:p>
        </w:tc>
        <w:tc>
          <w:tcPr>
            <w:tcW w:w="29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425.20</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9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161.35</w:t>
            </w:r>
          </w:p>
        </w:tc>
        <w:tc>
          <w:tcPr>
            <w:tcW w:w="224"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2.86</w:t>
            </w:r>
          </w:p>
        </w:tc>
        <w:tc>
          <w:tcPr>
            <w:tcW w:w="268"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35.00</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9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2,117.55</w:t>
            </w:r>
          </w:p>
        </w:tc>
        <w:tc>
          <w:tcPr>
            <w:tcW w:w="268"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35.07</w:t>
            </w:r>
          </w:p>
        </w:tc>
        <w:tc>
          <w:tcPr>
            <w:tcW w:w="29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975.12</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326"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5,687.29</w:t>
            </w:r>
          </w:p>
        </w:tc>
        <w:tc>
          <w:tcPr>
            <w:tcW w:w="415"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100.40</w:t>
            </w:r>
          </w:p>
        </w:tc>
        <w:tc>
          <w:tcPr>
            <w:tcW w:w="32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1,435.31</w:t>
            </w:r>
          </w:p>
        </w:tc>
        <w:tc>
          <w:tcPr>
            <w:tcW w:w="32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25.24</w:t>
            </w:r>
          </w:p>
        </w:tc>
        <w:tc>
          <w:tcPr>
            <w:tcW w:w="32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142.96</w:t>
            </w:r>
          </w:p>
        </w:tc>
      </w:tr>
      <w:tr w:rsidR="002C4A44" w:rsidRPr="002C4A44" w:rsidTr="002C4A44">
        <w:trPr>
          <w:trHeight w:val="285"/>
        </w:trPr>
        <w:tc>
          <w:tcPr>
            <w:tcW w:w="339" w:type="pct"/>
            <w:tcBorders>
              <w:top w:val="nil"/>
              <w:left w:val="single" w:sz="8" w:space="0" w:color="auto"/>
              <w:bottom w:val="single" w:sz="4" w:space="0" w:color="auto"/>
              <w:right w:val="nil"/>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lastRenderedPageBreak/>
              <w:t>grabić</w:t>
            </w:r>
          </w:p>
        </w:tc>
        <w:tc>
          <w:tcPr>
            <w:tcW w:w="99" w:type="pct"/>
            <w:tcBorders>
              <w:top w:val="nil"/>
              <w:left w:val="single" w:sz="8" w:space="0" w:color="auto"/>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326"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8.71</w:t>
            </w:r>
          </w:p>
        </w:tc>
        <w:tc>
          <w:tcPr>
            <w:tcW w:w="268"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0.12</w:t>
            </w:r>
          </w:p>
        </w:tc>
        <w:tc>
          <w:tcPr>
            <w:tcW w:w="29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0.87</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9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24"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68"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9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116.60</w:t>
            </w:r>
          </w:p>
        </w:tc>
        <w:tc>
          <w:tcPr>
            <w:tcW w:w="268"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1.46</w:t>
            </w:r>
          </w:p>
        </w:tc>
        <w:tc>
          <w:tcPr>
            <w:tcW w:w="29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41.48</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326"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125.31</w:t>
            </w:r>
          </w:p>
        </w:tc>
        <w:tc>
          <w:tcPr>
            <w:tcW w:w="415"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1.58</w:t>
            </w:r>
          </w:p>
        </w:tc>
        <w:tc>
          <w:tcPr>
            <w:tcW w:w="32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42.35</w:t>
            </w:r>
          </w:p>
        </w:tc>
        <w:tc>
          <w:tcPr>
            <w:tcW w:w="32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33.80</w:t>
            </w:r>
          </w:p>
        </w:tc>
        <w:tc>
          <w:tcPr>
            <w:tcW w:w="32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267.89</w:t>
            </w:r>
          </w:p>
        </w:tc>
      </w:tr>
      <w:tr w:rsidR="002C4A44" w:rsidRPr="002C4A44" w:rsidTr="002C4A44">
        <w:trPr>
          <w:trHeight w:val="285"/>
        </w:trPr>
        <w:tc>
          <w:tcPr>
            <w:tcW w:w="339" w:type="pct"/>
            <w:tcBorders>
              <w:top w:val="nil"/>
              <w:left w:val="single" w:sz="8" w:space="0" w:color="auto"/>
              <w:bottom w:val="single" w:sz="4" w:space="0" w:color="auto"/>
              <w:right w:val="nil"/>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javor</w:t>
            </w:r>
          </w:p>
        </w:tc>
        <w:tc>
          <w:tcPr>
            <w:tcW w:w="99" w:type="pct"/>
            <w:tcBorders>
              <w:top w:val="nil"/>
              <w:left w:val="single" w:sz="8" w:space="0" w:color="auto"/>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326"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425.57</w:t>
            </w:r>
          </w:p>
        </w:tc>
        <w:tc>
          <w:tcPr>
            <w:tcW w:w="268"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10.18</w:t>
            </w:r>
          </w:p>
        </w:tc>
        <w:tc>
          <w:tcPr>
            <w:tcW w:w="29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42.84</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9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22.58</w:t>
            </w:r>
          </w:p>
        </w:tc>
        <w:tc>
          <w:tcPr>
            <w:tcW w:w="224"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0.66</w:t>
            </w:r>
          </w:p>
        </w:tc>
        <w:tc>
          <w:tcPr>
            <w:tcW w:w="268"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4.48</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9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200.35</w:t>
            </w:r>
          </w:p>
        </w:tc>
        <w:tc>
          <w:tcPr>
            <w:tcW w:w="268"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4.65</w:t>
            </w:r>
          </w:p>
        </w:tc>
        <w:tc>
          <w:tcPr>
            <w:tcW w:w="29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103.18</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326"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648.50</w:t>
            </w:r>
          </w:p>
        </w:tc>
        <w:tc>
          <w:tcPr>
            <w:tcW w:w="415"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15.49</w:t>
            </w:r>
          </w:p>
        </w:tc>
        <w:tc>
          <w:tcPr>
            <w:tcW w:w="32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150.50</w:t>
            </w:r>
          </w:p>
        </w:tc>
        <w:tc>
          <w:tcPr>
            <w:tcW w:w="32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23.21</w:t>
            </w:r>
          </w:p>
        </w:tc>
        <w:tc>
          <w:tcPr>
            <w:tcW w:w="32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97.18</w:t>
            </w:r>
          </w:p>
        </w:tc>
      </w:tr>
      <w:tr w:rsidR="002C4A44" w:rsidRPr="002C4A44" w:rsidTr="002C4A44">
        <w:trPr>
          <w:trHeight w:val="285"/>
        </w:trPr>
        <w:tc>
          <w:tcPr>
            <w:tcW w:w="339" w:type="pct"/>
            <w:tcBorders>
              <w:top w:val="nil"/>
              <w:left w:val="single" w:sz="8" w:space="0" w:color="auto"/>
              <w:bottom w:val="single" w:sz="4" w:space="0" w:color="auto"/>
              <w:right w:val="nil"/>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kitnjak</w:t>
            </w:r>
          </w:p>
        </w:tc>
        <w:tc>
          <w:tcPr>
            <w:tcW w:w="99" w:type="pct"/>
            <w:tcBorders>
              <w:top w:val="nil"/>
              <w:left w:val="single" w:sz="8" w:space="0" w:color="auto"/>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326"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33,230.11</w:t>
            </w:r>
          </w:p>
        </w:tc>
        <w:tc>
          <w:tcPr>
            <w:tcW w:w="268"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778.15</w:t>
            </w:r>
          </w:p>
        </w:tc>
        <w:tc>
          <w:tcPr>
            <w:tcW w:w="29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3,688.03</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9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322.82</w:t>
            </w:r>
          </w:p>
        </w:tc>
        <w:tc>
          <w:tcPr>
            <w:tcW w:w="224"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7.15</w:t>
            </w:r>
          </w:p>
        </w:tc>
        <w:tc>
          <w:tcPr>
            <w:tcW w:w="268"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58.58</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9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11,128.58</w:t>
            </w:r>
          </w:p>
        </w:tc>
        <w:tc>
          <w:tcPr>
            <w:tcW w:w="268"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237.25</w:t>
            </w:r>
          </w:p>
        </w:tc>
        <w:tc>
          <w:tcPr>
            <w:tcW w:w="29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5,299.86</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326"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44,681.51</w:t>
            </w:r>
          </w:p>
        </w:tc>
        <w:tc>
          <w:tcPr>
            <w:tcW w:w="415"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1,022.54</w:t>
            </w:r>
          </w:p>
        </w:tc>
        <w:tc>
          <w:tcPr>
            <w:tcW w:w="32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9,046.46</w:t>
            </w:r>
          </w:p>
        </w:tc>
        <w:tc>
          <w:tcPr>
            <w:tcW w:w="32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20.25</w:t>
            </w:r>
          </w:p>
        </w:tc>
        <w:tc>
          <w:tcPr>
            <w:tcW w:w="32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88.47</w:t>
            </w:r>
          </w:p>
        </w:tc>
      </w:tr>
      <w:tr w:rsidR="002C4A44" w:rsidRPr="002C4A44" w:rsidTr="002C4A44">
        <w:trPr>
          <w:trHeight w:val="285"/>
        </w:trPr>
        <w:tc>
          <w:tcPr>
            <w:tcW w:w="339" w:type="pct"/>
            <w:tcBorders>
              <w:top w:val="nil"/>
              <w:left w:val="single" w:sz="8" w:space="0" w:color="auto"/>
              <w:bottom w:val="single" w:sz="4" w:space="0" w:color="auto"/>
              <w:right w:val="nil"/>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klen</w:t>
            </w:r>
          </w:p>
        </w:tc>
        <w:tc>
          <w:tcPr>
            <w:tcW w:w="99" w:type="pct"/>
            <w:tcBorders>
              <w:top w:val="nil"/>
              <w:left w:val="single" w:sz="8" w:space="0" w:color="auto"/>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326"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388.87</w:t>
            </w:r>
          </w:p>
        </w:tc>
        <w:tc>
          <w:tcPr>
            <w:tcW w:w="268"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10.73</w:t>
            </w:r>
          </w:p>
        </w:tc>
        <w:tc>
          <w:tcPr>
            <w:tcW w:w="29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43.75</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9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23.88</w:t>
            </w:r>
          </w:p>
        </w:tc>
        <w:tc>
          <w:tcPr>
            <w:tcW w:w="224"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0.48</w:t>
            </w:r>
          </w:p>
        </w:tc>
        <w:tc>
          <w:tcPr>
            <w:tcW w:w="268"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5.40</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9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187.60</w:t>
            </w:r>
          </w:p>
        </w:tc>
        <w:tc>
          <w:tcPr>
            <w:tcW w:w="268"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5.14</w:t>
            </w:r>
          </w:p>
        </w:tc>
        <w:tc>
          <w:tcPr>
            <w:tcW w:w="29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120.52</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326"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600.35</w:t>
            </w:r>
          </w:p>
        </w:tc>
        <w:tc>
          <w:tcPr>
            <w:tcW w:w="415"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16.35</w:t>
            </w:r>
          </w:p>
        </w:tc>
        <w:tc>
          <w:tcPr>
            <w:tcW w:w="32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169.66</w:t>
            </w:r>
          </w:p>
        </w:tc>
        <w:tc>
          <w:tcPr>
            <w:tcW w:w="32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28.26</w:t>
            </w:r>
          </w:p>
        </w:tc>
        <w:tc>
          <w:tcPr>
            <w:tcW w:w="32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103.76</w:t>
            </w:r>
          </w:p>
        </w:tc>
      </w:tr>
      <w:tr w:rsidR="002C4A44" w:rsidRPr="002C4A44" w:rsidTr="002C4A44">
        <w:trPr>
          <w:trHeight w:val="285"/>
        </w:trPr>
        <w:tc>
          <w:tcPr>
            <w:tcW w:w="339" w:type="pct"/>
            <w:tcBorders>
              <w:top w:val="nil"/>
              <w:left w:val="single" w:sz="8" w:space="0" w:color="auto"/>
              <w:bottom w:val="single" w:sz="4" w:space="0" w:color="auto"/>
              <w:right w:val="nil"/>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krupnolisna lipa</w:t>
            </w:r>
          </w:p>
        </w:tc>
        <w:tc>
          <w:tcPr>
            <w:tcW w:w="99" w:type="pct"/>
            <w:tcBorders>
              <w:top w:val="nil"/>
              <w:left w:val="single" w:sz="8" w:space="0" w:color="auto"/>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326"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30.18</w:t>
            </w:r>
          </w:p>
        </w:tc>
        <w:tc>
          <w:tcPr>
            <w:tcW w:w="268"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1.00</w:t>
            </w:r>
          </w:p>
        </w:tc>
        <w:tc>
          <w:tcPr>
            <w:tcW w:w="29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3.02</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9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24"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68"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9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12.25</w:t>
            </w:r>
          </w:p>
        </w:tc>
        <w:tc>
          <w:tcPr>
            <w:tcW w:w="268"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0.27</w:t>
            </w:r>
          </w:p>
        </w:tc>
        <w:tc>
          <w:tcPr>
            <w:tcW w:w="29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14.26</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326"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42.43</w:t>
            </w:r>
          </w:p>
        </w:tc>
        <w:tc>
          <w:tcPr>
            <w:tcW w:w="415"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1.27</w:t>
            </w:r>
          </w:p>
        </w:tc>
        <w:tc>
          <w:tcPr>
            <w:tcW w:w="32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17.27</w:t>
            </w:r>
          </w:p>
        </w:tc>
        <w:tc>
          <w:tcPr>
            <w:tcW w:w="32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40.71</w:t>
            </w:r>
          </w:p>
        </w:tc>
        <w:tc>
          <w:tcPr>
            <w:tcW w:w="32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135.86</w:t>
            </w:r>
          </w:p>
        </w:tc>
      </w:tr>
      <w:tr w:rsidR="002C4A44" w:rsidRPr="002C4A44" w:rsidTr="002C4A44">
        <w:trPr>
          <w:trHeight w:val="285"/>
        </w:trPr>
        <w:tc>
          <w:tcPr>
            <w:tcW w:w="339" w:type="pct"/>
            <w:tcBorders>
              <w:top w:val="nil"/>
              <w:left w:val="single" w:sz="8" w:space="0" w:color="auto"/>
              <w:bottom w:val="single" w:sz="4" w:space="0" w:color="auto"/>
              <w:right w:val="nil"/>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mlec</w:t>
            </w:r>
          </w:p>
        </w:tc>
        <w:tc>
          <w:tcPr>
            <w:tcW w:w="99" w:type="pct"/>
            <w:tcBorders>
              <w:top w:val="nil"/>
              <w:left w:val="single" w:sz="8" w:space="0" w:color="auto"/>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326"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464.30</w:t>
            </w:r>
          </w:p>
        </w:tc>
        <w:tc>
          <w:tcPr>
            <w:tcW w:w="268"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15.12</w:t>
            </w:r>
          </w:p>
        </w:tc>
        <w:tc>
          <w:tcPr>
            <w:tcW w:w="29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45.83</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9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23.55</w:t>
            </w:r>
          </w:p>
        </w:tc>
        <w:tc>
          <w:tcPr>
            <w:tcW w:w="224"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0.70</w:t>
            </w:r>
          </w:p>
        </w:tc>
        <w:tc>
          <w:tcPr>
            <w:tcW w:w="268"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4.30</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9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246.48</w:t>
            </w:r>
          </w:p>
        </w:tc>
        <w:tc>
          <w:tcPr>
            <w:tcW w:w="268"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6.96</w:t>
            </w:r>
          </w:p>
        </w:tc>
        <w:tc>
          <w:tcPr>
            <w:tcW w:w="29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135.53</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326"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734.33</w:t>
            </w:r>
          </w:p>
        </w:tc>
        <w:tc>
          <w:tcPr>
            <w:tcW w:w="415"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22.77</w:t>
            </w:r>
          </w:p>
        </w:tc>
        <w:tc>
          <w:tcPr>
            <w:tcW w:w="32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185.65</w:t>
            </w:r>
          </w:p>
        </w:tc>
        <w:tc>
          <w:tcPr>
            <w:tcW w:w="32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25.28</w:t>
            </w:r>
          </w:p>
        </w:tc>
        <w:tc>
          <w:tcPr>
            <w:tcW w:w="32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81.52</w:t>
            </w:r>
          </w:p>
        </w:tc>
      </w:tr>
      <w:tr w:rsidR="002C4A44" w:rsidRPr="002C4A44" w:rsidTr="002C4A44">
        <w:trPr>
          <w:trHeight w:val="285"/>
        </w:trPr>
        <w:tc>
          <w:tcPr>
            <w:tcW w:w="339" w:type="pct"/>
            <w:tcBorders>
              <w:top w:val="nil"/>
              <w:left w:val="single" w:sz="8" w:space="0" w:color="auto"/>
              <w:bottom w:val="single" w:sz="4" w:space="0" w:color="auto"/>
              <w:right w:val="nil"/>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ostali meki lišćari</w:t>
            </w:r>
          </w:p>
        </w:tc>
        <w:tc>
          <w:tcPr>
            <w:tcW w:w="99" w:type="pct"/>
            <w:tcBorders>
              <w:top w:val="nil"/>
              <w:left w:val="single" w:sz="8" w:space="0" w:color="auto"/>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326"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154.82</w:t>
            </w:r>
          </w:p>
        </w:tc>
        <w:tc>
          <w:tcPr>
            <w:tcW w:w="268"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3.06</w:t>
            </w:r>
          </w:p>
        </w:tc>
        <w:tc>
          <w:tcPr>
            <w:tcW w:w="29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21.16</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9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24"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68"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9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23.73</w:t>
            </w:r>
          </w:p>
        </w:tc>
        <w:tc>
          <w:tcPr>
            <w:tcW w:w="268"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0.56</w:t>
            </w:r>
          </w:p>
        </w:tc>
        <w:tc>
          <w:tcPr>
            <w:tcW w:w="29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12.12</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326"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178.55</w:t>
            </w:r>
          </w:p>
        </w:tc>
        <w:tc>
          <w:tcPr>
            <w:tcW w:w="415"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3.62</w:t>
            </w:r>
          </w:p>
        </w:tc>
        <w:tc>
          <w:tcPr>
            <w:tcW w:w="32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33.28</w:t>
            </w:r>
          </w:p>
        </w:tc>
        <w:tc>
          <w:tcPr>
            <w:tcW w:w="32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18.64</w:t>
            </w:r>
          </w:p>
        </w:tc>
        <w:tc>
          <w:tcPr>
            <w:tcW w:w="32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91.85</w:t>
            </w:r>
          </w:p>
        </w:tc>
      </w:tr>
      <w:tr w:rsidR="002C4A44" w:rsidRPr="002C4A44" w:rsidTr="002C4A44">
        <w:trPr>
          <w:trHeight w:val="285"/>
        </w:trPr>
        <w:tc>
          <w:tcPr>
            <w:tcW w:w="339" w:type="pct"/>
            <w:tcBorders>
              <w:top w:val="nil"/>
              <w:left w:val="single" w:sz="8" w:space="0" w:color="auto"/>
              <w:bottom w:val="single" w:sz="4" w:space="0" w:color="auto"/>
              <w:right w:val="nil"/>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ostali tvrdi lišćari</w:t>
            </w:r>
          </w:p>
        </w:tc>
        <w:tc>
          <w:tcPr>
            <w:tcW w:w="99" w:type="pct"/>
            <w:tcBorders>
              <w:top w:val="nil"/>
              <w:left w:val="single" w:sz="8" w:space="0" w:color="auto"/>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326"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697.50</w:t>
            </w:r>
          </w:p>
        </w:tc>
        <w:tc>
          <w:tcPr>
            <w:tcW w:w="268"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22.94</w:t>
            </w:r>
          </w:p>
        </w:tc>
        <w:tc>
          <w:tcPr>
            <w:tcW w:w="29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80.42</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9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24"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68"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9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740.72</w:t>
            </w:r>
          </w:p>
        </w:tc>
        <w:tc>
          <w:tcPr>
            <w:tcW w:w="268"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19.42</w:t>
            </w:r>
          </w:p>
        </w:tc>
        <w:tc>
          <w:tcPr>
            <w:tcW w:w="29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439.45</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326"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1,438.22</w:t>
            </w:r>
          </w:p>
        </w:tc>
        <w:tc>
          <w:tcPr>
            <w:tcW w:w="415"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42.36</w:t>
            </w:r>
          </w:p>
        </w:tc>
        <w:tc>
          <w:tcPr>
            <w:tcW w:w="32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519.87</w:t>
            </w:r>
          </w:p>
        </w:tc>
        <w:tc>
          <w:tcPr>
            <w:tcW w:w="32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36.15</w:t>
            </w:r>
          </w:p>
        </w:tc>
        <w:tc>
          <w:tcPr>
            <w:tcW w:w="32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122.73</w:t>
            </w:r>
          </w:p>
        </w:tc>
      </w:tr>
      <w:tr w:rsidR="002C4A44" w:rsidRPr="002C4A44" w:rsidTr="002C4A44">
        <w:trPr>
          <w:trHeight w:val="285"/>
        </w:trPr>
        <w:tc>
          <w:tcPr>
            <w:tcW w:w="339" w:type="pct"/>
            <w:tcBorders>
              <w:top w:val="nil"/>
              <w:left w:val="single" w:sz="8" w:space="0" w:color="auto"/>
              <w:bottom w:val="single" w:sz="4" w:space="0" w:color="auto"/>
              <w:right w:val="nil"/>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planinski brest</w:t>
            </w:r>
          </w:p>
        </w:tc>
        <w:tc>
          <w:tcPr>
            <w:tcW w:w="99" w:type="pct"/>
            <w:tcBorders>
              <w:top w:val="nil"/>
              <w:left w:val="single" w:sz="8" w:space="0" w:color="auto"/>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326"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1.34</w:t>
            </w:r>
          </w:p>
        </w:tc>
        <w:tc>
          <w:tcPr>
            <w:tcW w:w="268"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0.06</w:t>
            </w:r>
          </w:p>
        </w:tc>
        <w:tc>
          <w:tcPr>
            <w:tcW w:w="29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0.13</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9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24"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68"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9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0.20</w:t>
            </w:r>
          </w:p>
        </w:tc>
        <w:tc>
          <w:tcPr>
            <w:tcW w:w="268"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0.01</w:t>
            </w:r>
          </w:p>
        </w:tc>
        <w:tc>
          <w:tcPr>
            <w:tcW w:w="29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0.13</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326"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1.53</w:t>
            </w:r>
          </w:p>
        </w:tc>
        <w:tc>
          <w:tcPr>
            <w:tcW w:w="415"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0.07</w:t>
            </w:r>
          </w:p>
        </w:tc>
        <w:tc>
          <w:tcPr>
            <w:tcW w:w="32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0.26</w:t>
            </w:r>
          </w:p>
        </w:tc>
        <w:tc>
          <w:tcPr>
            <w:tcW w:w="32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17.07</w:t>
            </w:r>
          </w:p>
        </w:tc>
        <w:tc>
          <w:tcPr>
            <w:tcW w:w="32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40.21</w:t>
            </w:r>
          </w:p>
        </w:tc>
      </w:tr>
      <w:tr w:rsidR="002C4A44" w:rsidRPr="002C4A44" w:rsidTr="002C4A44">
        <w:trPr>
          <w:trHeight w:val="285"/>
        </w:trPr>
        <w:tc>
          <w:tcPr>
            <w:tcW w:w="339" w:type="pct"/>
            <w:tcBorders>
              <w:top w:val="nil"/>
              <w:left w:val="single" w:sz="8" w:space="0" w:color="auto"/>
              <w:bottom w:val="single" w:sz="4" w:space="0" w:color="auto"/>
              <w:right w:val="nil"/>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smrča</w:t>
            </w:r>
          </w:p>
        </w:tc>
        <w:tc>
          <w:tcPr>
            <w:tcW w:w="99" w:type="pct"/>
            <w:tcBorders>
              <w:top w:val="nil"/>
              <w:left w:val="single" w:sz="8" w:space="0" w:color="auto"/>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326"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14.58</w:t>
            </w:r>
          </w:p>
        </w:tc>
        <w:tc>
          <w:tcPr>
            <w:tcW w:w="268"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0.38</w:t>
            </w:r>
          </w:p>
        </w:tc>
        <w:tc>
          <w:tcPr>
            <w:tcW w:w="29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1.46</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9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24"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68"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9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68"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9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326"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14.58</w:t>
            </w:r>
          </w:p>
        </w:tc>
        <w:tc>
          <w:tcPr>
            <w:tcW w:w="415"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0.38</w:t>
            </w:r>
          </w:p>
        </w:tc>
        <w:tc>
          <w:tcPr>
            <w:tcW w:w="32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1.46</w:t>
            </w:r>
          </w:p>
        </w:tc>
        <w:tc>
          <w:tcPr>
            <w:tcW w:w="32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10.00</w:t>
            </w:r>
          </w:p>
        </w:tc>
        <w:tc>
          <w:tcPr>
            <w:tcW w:w="32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38.37</w:t>
            </w:r>
          </w:p>
        </w:tc>
      </w:tr>
      <w:tr w:rsidR="002C4A44" w:rsidRPr="002C4A44" w:rsidTr="002C4A44">
        <w:trPr>
          <w:trHeight w:val="285"/>
        </w:trPr>
        <w:tc>
          <w:tcPr>
            <w:tcW w:w="339" w:type="pct"/>
            <w:tcBorders>
              <w:top w:val="nil"/>
              <w:left w:val="single" w:sz="8" w:space="0" w:color="auto"/>
              <w:bottom w:val="single" w:sz="4" w:space="0" w:color="auto"/>
              <w:right w:val="nil"/>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srebrna lipa</w:t>
            </w:r>
          </w:p>
        </w:tc>
        <w:tc>
          <w:tcPr>
            <w:tcW w:w="99" w:type="pct"/>
            <w:tcBorders>
              <w:top w:val="nil"/>
              <w:left w:val="single" w:sz="8" w:space="0" w:color="auto"/>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326"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3.31</w:t>
            </w:r>
          </w:p>
        </w:tc>
        <w:tc>
          <w:tcPr>
            <w:tcW w:w="268"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0.13</w:t>
            </w:r>
          </w:p>
        </w:tc>
        <w:tc>
          <w:tcPr>
            <w:tcW w:w="29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0.46</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9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24"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68"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9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68"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9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326"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3.31</w:t>
            </w:r>
          </w:p>
        </w:tc>
        <w:tc>
          <w:tcPr>
            <w:tcW w:w="415"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0.13</w:t>
            </w:r>
          </w:p>
        </w:tc>
        <w:tc>
          <w:tcPr>
            <w:tcW w:w="32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0.46</w:t>
            </w:r>
          </w:p>
        </w:tc>
        <w:tc>
          <w:tcPr>
            <w:tcW w:w="32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14.00</w:t>
            </w:r>
          </w:p>
        </w:tc>
        <w:tc>
          <w:tcPr>
            <w:tcW w:w="32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35.19</w:t>
            </w:r>
          </w:p>
        </w:tc>
      </w:tr>
      <w:tr w:rsidR="002C4A44" w:rsidRPr="002C4A44" w:rsidTr="002C4A44">
        <w:trPr>
          <w:trHeight w:val="285"/>
        </w:trPr>
        <w:tc>
          <w:tcPr>
            <w:tcW w:w="339" w:type="pct"/>
            <w:tcBorders>
              <w:top w:val="nil"/>
              <w:left w:val="single" w:sz="8" w:space="0" w:color="auto"/>
              <w:bottom w:val="single" w:sz="4" w:space="0" w:color="auto"/>
              <w:right w:val="nil"/>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trešnja</w:t>
            </w:r>
          </w:p>
        </w:tc>
        <w:tc>
          <w:tcPr>
            <w:tcW w:w="99" w:type="pct"/>
            <w:tcBorders>
              <w:top w:val="nil"/>
              <w:left w:val="single" w:sz="8" w:space="0" w:color="auto"/>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326"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169.68</w:t>
            </w:r>
          </w:p>
        </w:tc>
        <w:tc>
          <w:tcPr>
            <w:tcW w:w="268"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3.40</w:t>
            </w:r>
          </w:p>
        </w:tc>
        <w:tc>
          <w:tcPr>
            <w:tcW w:w="29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17.43</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9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21.35</w:t>
            </w:r>
          </w:p>
        </w:tc>
        <w:tc>
          <w:tcPr>
            <w:tcW w:w="224"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0.30</w:t>
            </w:r>
          </w:p>
        </w:tc>
        <w:tc>
          <w:tcPr>
            <w:tcW w:w="268"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3.92</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29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6.26</w:t>
            </w:r>
          </w:p>
        </w:tc>
        <w:tc>
          <w:tcPr>
            <w:tcW w:w="268"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0.14</w:t>
            </w:r>
          </w:p>
        </w:tc>
        <w:tc>
          <w:tcPr>
            <w:tcW w:w="29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4.68</w:t>
            </w:r>
          </w:p>
        </w:tc>
        <w:tc>
          <w:tcPr>
            <w:tcW w:w="99"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rPr>
                <w:rFonts w:ascii="Times New Roman" w:hAnsi="Times New Roman"/>
                <w:color w:val="000000"/>
                <w:sz w:val="22"/>
                <w:szCs w:val="22"/>
              </w:rPr>
            </w:pPr>
            <w:r w:rsidRPr="002C4A44">
              <w:rPr>
                <w:rFonts w:ascii="Times New Roman" w:hAnsi="Times New Roman"/>
                <w:color w:val="000000"/>
                <w:sz w:val="22"/>
                <w:szCs w:val="22"/>
              </w:rPr>
              <w:t> </w:t>
            </w:r>
          </w:p>
        </w:tc>
        <w:tc>
          <w:tcPr>
            <w:tcW w:w="326"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197.30</w:t>
            </w:r>
          </w:p>
        </w:tc>
        <w:tc>
          <w:tcPr>
            <w:tcW w:w="415"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3.84</w:t>
            </w:r>
          </w:p>
        </w:tc>
        <w:tc>
          <w:tcPr>
            <w:tcW w:w="32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26.03</w:t>
            </w:r>
          </w:p>
        </w:tc>
        <w:tc>
          <w:tcPr>
            <w:tcW w:w="327" w:type="pct"/>
            <w:tcBorders>
              <w:top w:val="nil"/>
              <w:left w:val="nil"/>
              <w:bottom w:val="single" w:sz="4" w:space="0" w:color="auto"/>
              <w:right w:val="single" w:sz="4"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13.19</w:t>
            </w:r>
          </w:p>
        </w:tc>
        <w:tc>
          <w:tcPr>
            <w:tcW w:w="327" w:type="pct"/>
            <w:tcBorders>
              <w:top w:val="nil"/>
              <w:left w:val="nil"/>
              <w:bottom w:val="single" w:sz="4" w:space="0" w:color="auto"/>
              <w:right w:val="single" w:sz="8" w:space="0" w:color="auto"/>
            </w:tcBorders>
            <w:shd w:val="clear" w:color="auto" w:fill="auto"/>
            <w:noWrap/>
            <w:vAlign w:val="center"/>
            <w:hideMark/>
          </w:tcPr>
          <w:p w:rsidR="002C4A44" w:rsidRPr="002C4A44" w:rsidRDefault="002C4A44" w:rsidP="002C4A44">
            <w:pPr>
              <w:jc w:val="right"/>
              <w:rPr>
                <w:rFonts w:ascii="Times New Roman" w:hAnsi="Times New Roman"/>
                <w:color w:val="000000"/>
                <w:sz w:val="22"/>
                <w:szCs w:val="22"/>
              </w:rPr>
            </w:pPr>
            <w:r w:rsidRPr="002C4A44">
              <w:rPr>
                <w:rFonts w:ascii="Times New Roman" w:hAnsi="Times New Roman"/>
                <w:color w:val="000000"/>
                <w:sz w:val="22"/>
                <w:szCs w:val="22"/>
              </w:rPr>
              <w:t>67.80</w:t>
            </w:r>
          </w:p>
        </w:tc>
      </w:tr>
      <w:tr w:rsidR="002C4A44" w:rsidRPr="002C4A44" w:rsidTr="002C4A44">
        <w:trPr>
          <w:trHeight w:val="285"/>
        </w:trPr>
        <w:tc>
          <w:tcPr>
            <w:tcW w:w="339" w:type="pct"/>
            <w:tcBorders>
              <w:top w:val="nil"/>
              <w:left w:val="single" w:sz="8" w:space="0" w:color="auto"/>
              <w:bottom w:val="single" w:sz="8" w:space="0" w:color="auto"/>
              <w:right w:val="nil"/>
            </w:tcBorders>
            <w:shd w:val="clear" w:color="D9E1F2" w:fill="F2F2F2"/>
            <w:noWrap/>
            <w:vAlign w:val="center"/>
            <w:hideMark/>
          </w:tcPr>
          <w:p w:rsidR="002C4A44" w:rsidRPr="002C4A44" w:rsidRDefault="002C4A44" w:rsidP="002C4A44">
            <w:pPr>
              <w:rPr>
                <w:rFonts w:ascii="Times New Roman" w:hAnsi="Times New Roman"/>
                <w:b/>
                <w:bCs/>
                <w:color w:val="000000"/>
                <w:sz w:val="22"/>
                <w:szCs w:val="22"/>
              </w:rPr>
            </w:pPr>
            <w:r w:rsidRPr="002C4A44">
              <w:rPr>
                <w:rFonts w:ascii="Times New Roman" w:hAnsi="Times New Roman"/>
                <w:b/>
                <w:bCs/>
                <w:color w:val="000000"/>
                <w:sz w:val="22"/>
                <w:szCs w:val="22"/>
              </w:rPr>
              <w:t>UKUPNO</w:t>
            </w:r>
          </w:p>
        </w:tc>
        <w:tc>
          <w:tcPr>
            <w:tcW w:w="99" w:type="pct"/>
            <w:tcBorders>
              <w:top w:val="nil"/>
              <w:left w:val="single" w:sz="8" w:space="0" w:color="auto"/>
              <w:bottom w:val="single" w:sz="8" w:space="0" w:color="auto"/>
              <w:right w:val="single" w:sz="4" w:space="0" w:color="auto"/>
            </w:tcBorders>
            <w:shd w:val="clear" w:color="D9E1F2" w:fill="F2F2F2"/>
            <w:noWrap/>
            <w:vAlign w:val="center"/>
            <w:hideMark/>
          </w:tcPr>
          <w:p w:rsidR="002C4A44" w:rsidRPr="002C4A44" w:rsidRDefault="002C4A44" w:rsidP="002C4A44">
            <w:pPr>
              <w:rPr>
                <w:rFonts w:ascii="Times New Roman" w:hAnsi="Times New Roman"/>
                <w:b/>
                <w:bCs/>
                <w:color w:val="000000"/>
                <w:sz w:val="22"/>
                <w:szCs w:val="22"/>
              </w:rPr>
            </w:pPr>
            <w:r w:rsidRPr="002C4A44">
              <w:rPr>
                <w:rFonts w:ascii="Times New Roman" w:hAnsi="Times New Roman"/>
                <w:b/>
                <w:bCs/>
                <w:color w:val="000000"/>
                <w:sz w:val="22"/>
                <w:szCs w:val="22"/>
              </w:rPr>
              <w:t> </w:t>
            </w:r>
          </w:p>
        </w:tc>
        <w:tc>
          <w:tcPr>
            <w:tcW w:w="326" w:type="pct"/>
            <w:tcBorders>
              <w:top w:val="nil"/>
              <w:left w:val="nil"/>
              <w:bottom w:val="single" w:sz="8" w:space="0" w:color="auto"/>
              <w:right w:val="single" w:sz="4" w:space="0" w:color="auto"/>
            </w:tcBorders>
            <w:shd w:val="clear" w:color="D9E1F2" w:fill="F2F2F2"/>
            <w:noWrap/>
            <w:vAlign w:val="center"/>
            <w:hideMark/>
          </w:tcPr>
          <w:p w:rsidR="002C4A44" w:rsidRPr="002C4A44" w:rsidRDefault="002C4A44" w:rsidP="002C4A44">
            <w:pPr>
              <w:jc w:val="right"/>
              <w:rPr>
                <w:rFonts w:ascii="Times New Roman" w:hAnsi="Times New Roman"/>
                <w:b/>
                <w:bCs/>
                <w:color w:val="000000"/>
                <w:sz w:val="22"/>
                <w:szCs w:val="22"/>
              </w:rPr>
            </w:pPr>
            <w:r w:rsidRPr="002C4A44">
              <w:rPr>
                <w:rFonts w:ascii="Times New Roman" w:hAnsi="Times New Roman"/>
                <w:b/>
                <w:bCs/>
                <w:color w:val="000000"/>
                <w:sz w:val="22"/>
                <w:szCs w:val="22"/>
              </w:rPr>
              <w:t>199,796.62</w:t>
            </w:r>
          </w:p>
        </w:tc>
        <w:tc>
          <w:tcPr>
            <w:tcW w:w="268" w:type="pct"/>
            <w:tcBorders>
              <w:top w:val="nil"/>
              <w:left w:val="nil"/>
              <w:bottom w:val="single" w:sz="8" w:space="0" w:color="auto"/>
              <w:right w:val="single" w:sz="4" w:space="0" w:color="auto"/>
            </w:tcBorders>
            <w:shd w:val="clear" w:color="D9E1F2" w:fill="F2F2F2"/>
            <w:noWrap/>
            <w:vAlign w:val="center"/>
            <w:hideMark/>
          </w:tcPr>
          <w:p w:rsidR="002C4A44" w:rsidRPr="002C4A44" w:rsidRDefault="002C4A44" w:rsidP="002C4A44">
            <w:pPr>
              <w:jc w:val="right"/>
              <w:rPr>
                <w:rFonts w:ascii="Times New Roman" w:hAnsi="Times New Roman"/>
                <w:b/>
                <w:bCs/>
                <w:color w:val="000000"/>
                <w:sz w:val="22"/>
                <w:szCs w:val="22"/>
              </w:rPr>
            </w:pPr>
            <w:r w:rsidRPr="002C4A44">
              <w:rPr>
                <w:rFonts w:ascii="Times New Roman" w:hAnsi="Times New Roman"/>
                <w:b/>
                <w:bCs/>
                <w:color w:val="000000"/>
                <w:sz w:val="22"/>
                <w:szCs w:val="22"/>
              </w:rPr>
              <w:t>4,097.87</w:t>
            </w:r>
          </w:p>
        </w:tc>
        <w:tc>
          <w:tcPr>
            <w:tcW w:w="297" w:type="pct"/>
            <w:tcBorders>
              <w:top w:val="nil"/>
              <w:left w:val="nil"/>
              <w:bottom w:val="single" w:sz="8" w:space="0" w:color="auto"/>
              <w:right w:val="single" w:sz="8" w:space="0" w:color="auto"/>
            </w:tcBorders>
            <w:shd w:val="clear" w:color="D9E1F2" w:fill="F2F2F2"/>
            <w:noWrap/>
            <w:vAlign w:val="center"/>
            <w:hideMark/>
          </w:tcPr>
          <w:p w:rsidR="002C4A44" w:rsidRPr="002C4A44" w:rsidRDefault="002C4A44" w:rsidP="002C4A44">
            <w:pPr>
              <w:jc w:val="right"/>
              <w:rPr>
                <w:rFonts w:ascii="Times New Roman" w:hAnsi="Times New Roman"/>
                <w:b/>
                <w:bCs/>
                <w:color w:val="000000"/>
                <w:sz w:val="22"/>
                <w:szCs w:val="22"/>
              </w:rPr>
            </w:pPr>
            <w:r w:rsidRPr="002C4A44">
              <w:rPr>
                <w:rFonts w:ascii="Times New Roman" w:hAnsi="Times New Roman"/>
                <w:b/>
                <w:bCs/>
                <w:color w:val="000000"/>
                <w:sz w:val="22"/>
                <w:szCs w:val="22"/>
              </w:rPr>
              <w:t>24,572.24</w:t>
            </w:r>
          </w:p>
        </w:tc>
        <w:tc>
          <w:tcPr>
            <w:tcW w:w="99" w:type="pct"/>
            <w:tcBorders>
              <w:top w:val="nil"/>
              <w:left w:val="nil"/>
              <w:bottom w:val="single" w:sz="8" w:space="0" w:color="auto"/>
              <w:right w:val="single" w:sz="4" w:space="0" w:color="auto"/>
            </w:tcBorders>
            <w:shd w:val="clear" w:color="D9E1F2" w:fill="F2F2F2"/>
            <w:noWrap/>
            <w:vAlign w:val="center"/>
            <w:hideMark/>
          </w:tcPr>
          <w:p w:rsidR="002C4A44" w:rsidRPr="002C4A44" w:rsidRDefault="002C4A44" w:rsidP="002C4A44">
            <w:pPr>
              <w:rPr>
                <w:rFonts w:ascii="Times New Roman" w:hAnsi="Times New Roman"/>
                <w:b/>
                <w:bCs/>
                <w:color w:val="000000"/>
                <w:sz w:val="22"/>
                <w:szCs w:val="22"/>
              </w:rPr>
            </w:pPr>
            <w:r w:rsidRPr="002C4A44">
              <w:rPr>
                <w:rFonts w:ascii="Times New Roman" w:hAnsi="Times New Roman"/>
                <w:b/>
                <w:bCs/>
                <w:color w:val="000000"/>
                <w:sz w:val="22"/>
                <w:szCs w:val="22"/>
              </w:rPr>
              <w:t> </w:t>
            </w:r>
          </w:p>
        </w:tc>
        <w:tc>
          <w:tcPr>
            <w:tcW w:w="297" w:type="pct"/>
            <w:tcBorders>
              <w:top w:val="nil"/>
              <w:left w:val="nil"/>
              <w:bottom w:val="single" w:sz="8" w:space="0" w:color="auto"/>
              <w:right w:val="single" w:sz="4" w:space="0" w:color="auto"/>
            </w:tcBorders>
            <w:shd w:val="clear" w:color="D9E1F2" w:fill="F2F2F2"/>
            <w:noWrap/>
            <w:vAlign w:val="center"/>
            <w:hideMark/>
          </w:tcPr>
          <w:p w:rsidR="002C4A44" w:rsidRPr="002C4A44" w:rsidRDefault="002C4A44" w:rsidP="002C4A44">
            <w:pPr>
              <w:jc w:val="right"/>
              <w:rPr>
                <w:rFonts w:ascii="Times New Roman" w:hAnsi="Times New Roman"/>
                <w:b/>
                <w:bCs/>
                <w:color w:val="000000"/>
                <w:sz w:val="22"/>
                <w:szCs w:val="22"/>
              </w:rPr>
            </w:pPr>
            <w:r w:rsidRPr="002C4A44">
              <w:rPr>
                <w:rFonts w:ascii="Times New Roman" w:hAnsi="Times New Roman"/>
                <w:b/>
                <w:bCs/>
                <w:color w:val="000000"/>
                <w:sz w:val="22"/>
                <w:szCs w:val="22"/>
              </w:rPr>
              <w:t>20,706.02</w:t>
            </w:r>
          </w:p>
        </w:tc>
        <w:tc>
          <w:tcPr>
            <w:tcW w:w="224" w:type="pct"/>
            <w:tcBorders>
              <w:top w:val="nil"/>
              <w:left w:val="nil"/>
              <w:bottom w:val="single" w:sz="8" w:space="0" w:color="auto"/>
              <w:right w:val="single" w:sz="4" w:space="0" w:color="auto"/>
            </w:tcBorders>
            <w:shd w:val="clear" w:color="D9E1F2" w:fill="F2F2F2"/>
            <w:noWrap/>
            <w:vAlign w:val="center"/>
            <w:hideMark/>
          </w:tcPr>
          <w:p w:rsidR="002C4A44" w:rsidRPr="002C4A44" w:rsidRDefault="002C4A44" w:rsidP="002C4A44">
            <w:pPr>
              <w:jc w:val="right"/>
              <w:rPr>
                <w:rFonts w:ascii="Times New Roman" w:hAnsi="Times New Roman"/>
                <w:b/>
                <w:bCs/>
                <w:color w:val="000000"/>
                <w:sz w:val="22"/>
                <w:szCs w:val="22"/>
              </w:rPr>
            </w:pPr>
            <w:r w:rsidRPr="002C4A44">
              <w:rPr>
                <w:rFonts w:ascii="Times New Roman" w:hAnsi="Times New Roman"/>
                <w:b/>
                <w:bCs/>
                <w:color w:val="000000"/>
                <w:sz w:val="22"/>
                <w:szCs w:val="22"/>
              </w:rPr>
              <w:t>350.02</w:t>
            </w:r>
          </w:p>
        </w:tc>
        <w:tc>
          <w:tcPr>
            <w:tcW w:w="268" w:type="pct"/>
            <w:tcBorders>
              <w:top w:val="nil"/>
              <w:left w:val="nil"/>
              <w:bottom w:val="single" w:sz="8" w:space="0" w:color="auto"/>
              <w:right w:val="single" w:sz="8" w:space="0" w:color="auto"/>
            </w:tcBorders>
            <w:shd w:val="clear" w:color="D9E1F2" w:fill="F2F2F2"/>
            <w:noWrap/>
            <w:vAlign w:val="center"/>
            <w:hideMark/>
          </w:tcPr>
          <w:p w:rsidR="002C4A44" w:rsidRPr="002C4A44" w:rsidRDefault="002C4A44" w:rsidP="002C4A44">
            <w:pPr>
              <w:jc w:val="right"/>
              <w:rPr>
                <w:rFonts w:ascii="Times New Roman" w:hAnsi="Times New Roman"/>
                <w:b/>
                <w:bCs/>
                <w:color w:val="000000"/>
                <w:sz w:val="22"/>
                <w:szCs w:val="22"/>
              </w:rPr>
            </w:pPr>
            <w:r w:rsidRPr="002C4A44">
              <w:rPr>
                <w:rFonts w:ascii="Times New Roman" w:hAnsi="Times New Roman"/>
                <w:b/>
                <w:bCs/>
                <w:color w:val="000000"/>
                <w:sz w:val="22"/>
                <w:szCs w:val="22"/>
              </w:rPr>
              <w:t>3,807.69</w:t>
            </w:r>
          </w:p>
        </w:tc>
        <w:tc>
          <w:tcPr>
            <w:tcW w:w="99" w:type="pct"/>
            <w:tcBorders>
              <w:top w:val="nil"/>
              <w:left w:val="nil"/>
              <w:bottom w:val="single" w:sz="8" w:space="0" w:color="auto"/>
              <w:right w:val="single" w:sz="4" w:space="0" w:color="auto"/>
            </w:tcBorders>
            <w:shd w:val="clear" w:color="D9E1F2" w:fill="F2F2F2"/>
            <w:noWrap/>
            <w:vAlign w:val="center"/>
            <w:hideMark/>
          </w:tcPr>
          <w:p w:rsidR="002C4A44" w:rsidRPr="002C4A44" w:rsidRDefault="002C4A44" w:rsidP="002C4A44">
            <w:pPr>
              <w:rPr>
                <w:rFonts w:ascii="Times New Roman" w:hAnsi="Times New Roman"/>
                <w:b/>
                <w:bCs/>
                <w:color w:val="000000"/>
                <w:sz w:val="22"/>
                <w:szCs w:val="22"/>
              </w:rPr>
            </w:pPr>
            <w:r w:rsidRPr="002C4A44">
              <w:rPr>
                <w:rFonts w:ascii="Times New Roman" w:hAnsi="Times New Roman"/>
                <w:b/>
                <w:bCs/>
                <w:color w:val="000000"/>
                <w:sz w:val="22"/>
                <w:szCs w:val="22"/>
              </w:rPr>
              <w:t> </w:t>
            </w:r>
          </w:p>
        </w:tc>
        <w:tc>
          <w:tcPr>
            <w:tcW w:w="297" w:type="pct"/>
            <w:tcBorders>
              <w:top w:val="nil"/>
              <w:left w:val="nil"/>
              <w:bottom w:val="single" w:sz="8" w:space="0" w:color="auto"/>
              <w:right w:val="single" w:sz="4" w:space="0" w:color="auto"/>
            </w:tcBorders>
            <w:shd w:val="clear" w:color="D9E1F2" w:fill="F2F2F2"/>
            <w:noWrap/>
            <w:vAlign w:val="center"/>
            <w:hideMark/>
          </w:tcPr>
          <w:p w:rsidR="002C4A44" w:rsidRPr="002C4A44" w:rsidRDefault="002C4A44" w:rsidP="002C4A44">
            <w:pPr>
              <w:jc w:val="right"/>
              <w:rPr>
                <w:rFonts w:ascii="Times New Roman" w:hAnsi="Times New Roman"/>
                <w:b/>
                <w:bCs/>
                <w:color w:val="000000"/>
                <w:sz w:val="22"/>
                <w:szCs w:val="22"/>
              </w:rPr>
            </w:pPr>
            <w:r w:rsidRPr="002C4A44">
              <w:rPr>
                <w:rFonts w:ascii="Times New Roman" w:hAnsi="Times New Roman"/>
                <w:b/>
                <w:bCs/>
                <w:color w:val="000000"/>
                <w:sz w:val="22"/>
                <w:szCs w:val="22"/>
              </w:rPr>
              <w:t>53,486.50</w:t>
            </w:r>
          </w:p>
        </w:tc>
        <w:tc>
          <w:tcPr>
            <w:tcW w:w="268" w:type="pct"/>
            <w:tcBorders>
              <w:top w:val="nil"/>
              <w:left w:val="nil"/>
              <w:bottom w:val="single" w:sz="8" w:space="0" w:color="auto"/>
              <w:right w:val="single" w:sz="4" w:space="0" w:color="auto"/>
            </w:tcBorders>
            <w:shd w:val="clear" w:color="D9E1F2" w:fill="F2F2F2"/>
            <w:noWrap/>
            <w:vAlign w:val="center"/>
            <w:hideMark/>
          </w:tcPr>
          <w:p w:rsidR="002C4A44" w:rsidRPr="002C4A44" w:rsidRDefault="002C4A44" w:rsidP="002C4A44">
            <w:pPr>
              <w:jc w:val="right"/>
              <w:rPr>
                <w:rFonts w:ascii="Times New Roman" w:hAnsi="Times New Roman"/>
                <w:b/>
                <w:bCs/>
                <w:color w:val="000000"/>
                <w:sz w:val="22"/>
                <w:szCs w:val="22"/>
              </w:rPr>
            </w:pPr>
            <w:r w:rsidRPr="002C4A44">
              <w:rPr>
                <w:rFonts w:ascii="Times New Roman" w:hAnsi="Times New Roman"/>
                <w:b/>
                <w:bCs/>
                <w:color w:val="000000"/>
                <w:sz w:val="22"/>
                <w:szCs w:val="22"/>
              </w:rPr>
              <w:t>1,048.59</w:t>
            </w:r>
          </w:p>
        </w:tc>
        <w:tc>
          <w:tcPr>
            <w:tcW w:w="297" w:type="pct"/>
            <w:tcBorders>
              <w:top w:val="nil"/>
              <w:left w:val="nil"/>
              <w:bottom w:val="single" w:sz="8" w:space="0" w:color="auto"/>
              <w:right w:val="single" w:sz="8" w:space="0" w:color="auto"/>
            </w:tcBorders>
            <w:shd w:val="clear" w:color="D9E1F2" w:fill="F2F2F2"/>
            <w:noWrap/>
            <w:vAlign w:val="center"/>
            <w:hideMark/>
          </w:tcPr>
          <w:p w:rsidR="002C4A44" w:rsidRPr="002C4A44" w:rsidRDefault="002C4A44" w:rsidP="002C4A44">
            <w:pPr>
              <w:jc w:val="right"/>
              <w:rPr>
                <w:rFonts w:ascii="Times New Roman" w:hAnsi="Times New Roman"/>
                <w:b/>
                <w:bCs/>
                <w:color w:val="000000"/>
                <w:sz w:val="22"/>
                <w:szCs w:val="22"/>
              </w:rPr>
            </w:pPr>
            <w:r w:rsidRPr="002C4A44">
              <w:rPr>
                <w:rFonts w:ascii="Times New Roman" w:hAnsi="Times New Roman"/>
                <w:b/>
                <w:bCs/>
                <w:color w:val="000000"/>
                <w:sz w:val="22"/>
                <w:szCs w:val="22"/>
              </w:rPr>
              <w:t>28,723.83</w:t>
            </w:r>
          </w:p>
        </w:tc>
        <w:tc>
          <w:tcPr>
            <w:tcW w:w="99" w:type="pct"/>
            <w:tcBorders>
              <w:top w:val="nil"/>
              <w:left w:val="nil"/>
              <w:bottom w:val="single" w:sz="8" w:space="0" w:color="auto"/>
              <w:right w:val="single" w:sz="4" w:space="0" w:color="auto"/>
            </w:tcBorders>
            <w:shd w:val="clear" w:color="D9E1F2" w:fill="F2F2F2"/>
            <w:noWrap/>
            <w:vAlign w:val="center"/>
            <w:hideMark/>
          </w:tcPr>
          <w:p w:rsidR="002C4A44" w:rsidRPr="002C4A44" w:rsidRDefault="002C4A44" w:rsidP="002C4A44">
            <w:pPr>
              <w:rPr>
                <w:rFonts w:ascii="Times New Roman" w:hAnsi="Times New Roman"/>
                <w:b/>
                <w:bCs/>
                <w:color w:val="000000"/>
                <w:sz w:val="22"/>
                <w:szCs w:val="22"/>
              </w:rPr>
            </w:pPr>
            <w:r w:rsidRPr="002C4A44">
              <w:rPr>
                <w:rFonts w:ascii="Times New Roman" w:hAnsi="Times New Roman"/>
                <w:b/>
                <w:bCs/>
                <w:color w:val="000000"/>
                <w:sz w:val="22"/>
                <w:szCs w:val="22"/>
              </w:rPr>
              <w:t> </w:t>
            </w:r>
          </w:p>
        </w:tc>
        <w:tc>
          <w:tcPr>
            <w:tcW w:w="326" w:type="pct"/>
            <w:tcBorders>
              <w:top w:val="nil"/>
              <w:left w:val="nil"/>
              <w:bottom w:val="single" w:sz="8" w:space="0" w:color="auto"/>
              <w:right w:val="single" w:sz="4" w:space="0" w:color="auto"/>
            </w:tcBorders>
            <w:shd w:val="clear" w:color="D9E1F2" w:fill="F2F2F2"/>
            <w:noWrap/>
            <w:vAlign w:val="center"/>
            <w:hideMark/>
          </w:tcPr>
          <w:p w:rsidR="002C4A44" w:rsidRPr="002C4A44" w:rsidRDefault="002C4A44" w:rsidP="002C4A44">
            <w:pPr>
              <w:jc w:val="right"/>
              <w:rPr>
                <w:rFonts w:ascii="Times New Roman" w:hAnsi="Times New Roman"/>
                <w:b/>
                <w:bCs/>
                <w:color w:val="000000"/>
                <w:sz w:val="22"/>
                <w:szCs w:val="22"/>
              </w:rPr>
            </w:pPr>
            <w:r w:rsidRPr="002C4A44">
              <w:rPr>
                <w:rFonts w:ascii="Times New Roman" w:hAnsi="Times New Roman"/>
                <w:b/>
                <w:bCs/>
                <w:color w:val="000000"/>
                <w:sz w:val="22"/>
                <w:szCs w:val="22"/>
              </w:rPr>
              <w:t>273,989.14</w:t>
            </w:r>
          </w:p>
        </w:tc>
        <w:tc>
          <w:tcPr>
            <w:tcW w:w="415" w:type="pct"/>
            <w:tcBorders>
              <w:top w:val="nil"/>
              <w:left w:val="nil"/>
              <w:bottom w:val="single" w:sz="8" w:space="0" w:color="auto"/>
              <w:right w:val="single" w:sz="4" w:space="0" w:color="auto"/>
            </w:tcBorders>
            <w:shd w:val="clear" w:color="D9E1F2" w:fill="F2F2F2"/>
            <w:noWrap/>
            <w:vAlign w:val="center"/>
            <w:hideMark/>
          </w:tcPr>
          <w:p w:rsidR="002C4A44" w:rsidRPr="002C4A44" w:rsidRDefault="002C4A44" w:rsidP="002C4A44">
            <w:pPr>
              <w:jc w:val="right"/>
              <w:rPr>
                <w:rFonts w:ascii="Times New Roman" w:hAnsi="Times New Roman"/>
                <w:b/>
                <w:bCs/>
                <w:color w:val="000000"/>
                <w:sz w:val="22"/>
                <w:szCs w:val="22"/>
              </w:rPr>
            </w:pPr>
            <w:r w:rsidRPr="002C4A44">
              <w:rPr>
                <w:rFonts w:ascii="Times New Roman" w:hAnsi="Times New Roman"/>
                <w:b/>
                <w:bCs/>
                <w:color w:val="000000"/>
                <w:sz w:val="22"/>
                <w:szCs w:val="22"/>
              </w:rPr>
              <w:t>5,496.49</w:t>
            </w:r>
          </w:p>
        </w:tc>
        <w:tc>
          <w:tcPr>
            <w:tcW w:w="327" w:type="pct"/>
            <w:tcBorders>
              <w:top w:val="nil"/>
              <w:left w:val="nil"/>
              <w:bottom w:val="single" w:sz="8" w:space="0" w:color="auto"/>
              <w:right w:val="single" w:sz="8" w:space="0" w:color="auto"/>
            </w:tcBorders>
            <w:shd w:val="clear" w:color="D9E1F2" w:fill="F2F2F2"/>
            <w:noWrap/>
            <w:vAlign w:val="center"/>
            <w:hideMark/>
          </w:tcPr>
          <w:p w:rsidR="002C4A44" w:rsidRPr="002C4A44" w:rsidRDefault="002C4A44" w:rsidP="002C4A44">
            <w:pPr>
              <w:jc w:val="right"/>
              <w:rPr>
                <w:rFonts w:ascii="Times New Roman" w:hAnsi="Times New Roman"/>
                <w:b/>
                <w:bCs/>
                <w:color w:val="000000"/>
                <w:sz w:val="22"/>
                <w:szCs w:val="22"/>
              </w:rPr>
            </w:pPr>
            <w:r w:rsidRPr="002C4A44">
              <w:rPr>
                <w:rFonts w:ascii="Times New Roman" w:hAnsi="Times New Roman"/>
                <w:b/>
                <w:bCs/>
                <w:color w:val="000000"/>
                <w:sz w:val="22"/>
                <w:szCs w:val="22"/>
              </w:rPr>
              <w:t>57,103.75</w:t>
            </w:r>
          </w:p>
        </w:tc>
        <w:tc>
          <w:tcPr>
            <w:tcW w:w="327" w:type="pct"/>
            <w:tcBorders>
              <w:top w:val="nil"/>
              <w:left w:val="nil"/>
              <w:bottom w:val="single" w:sz="8" w:space="0" w:color="auto"/>
              <w:right w:val="single" w:sz="4" w:space="0" w:color="auto"/>
            </w:tcBorders>
            <w:shd w:val="clear" w:color="000000" w:fill="F2F2F2"/>
            <w:noWrap/>
            <w:vAlign w:val="center"/>
            <w:hideMark/>
          </w:tcPr>
          <w:p w:rsidR="002C4A44" w:rsidRPr="002C4A44" w:rsidRDefault="002C4A44" w:rsidP="002C4A44">
            <w:pPr>
              <w:jc w:val="right"/>
              <w:rPr>
                <w:rFonts w:ascii="Times New Roman" w:hAnsi="Times New Roman"/>
                <w:b/>
                <w:bCs/>
                <w:color w:val="000000"/>
                <w:sz w:val="22"/>
                <w:szCs w:val="22"/>
              </w:rPr>
            </w:pPr>
            <w:r w:rsidRPr="002C4A44">
              <w:rPr>
                <w:rFonts w:ascii="Times New Roman" w:hAnsi="Times New Roman"/>
                <w:b/>
                <w:bCs/>
                <w:color w:val="000000"/>
                <w:sz w:val="22"/>
                <w:szCs w:val="22"/>
              </w:rPr>
              <w:t>20.84</w:t>
            </w:r>
          </w:p>
        </w:tc>
        <w:tc>
          <w:tcPr>
            <w:tcW w:w="327" w:type="pct"/>
            <w:tcBorders>
              <w:top w:val="nil"/>
              <w:left w:val="nil"/>
              <w:bottom w:val="single" w:sz="8" w:space="0" w:color="auto"/>
              <w:right w:val="single" w:sz="8" w:space="0" w:color="auto"/>
            </w:tcBorders>
            <w:shd w:val="clear" w:color="000000" w:fill="F2F2F2"/>
            <w:noWrap/>
            <w:vAlign w:val="center"/>
            <w:hideMark/>
          </w:tcPr>
          <w:p w:rsidR="002C4A44" w:rsidRPr="002C4A44" w:rsidRDefault="002C4A44" w:rsidP="002C4A44">
            <w:pPr>
              <w:jc w:val="right"/>
              <w:rPr>
                <w:rFonts w:ascii="Times New Roman" w:hAnsi="Times New Roman"/>
                <w:b/>
                <w:bCs/>
                <w:color w:val="000000"/>
                <w:sz w:val="22"/>
                <w:szCs w:val="22"/>
              </w:rPr>
            </w:pPr>
            <w:r w:rsidRPr="002C4A44">
              <w:rPr>
                <w:rFonts w:ascii="Times New Roman" w:hAnsi="Times New Roman"/>
                <w:b/>
                <w:bCs/>
                <w:color w:val="000000"/>
                <w:sz w:val="22"/>
                <w:szCs w:val="22"/>
              </w:rPr>
              <w:t>103.89</w:t>
            </w:r>
          </w:p>
        </w:tc>
      </w:tr>
    </w:tbl>
    <w:p w:rsidR="002C4A44" w:rsidRDefault="002C4A44" w:rsidP="00D53737">
      <w:pPr>
        <w:pStyle w:val="Hang127"/>
        <w:ind w:left="0" w:firstLine="0"/>
        <w:rPr>
          <w:sz w:val="24"/>
          <w:szCs w:val="24"/>
        </w:rPr>
      </w:pPr>
    </w:p>
    <w:p w:rsidR="002A2C4F" w:rsidRDefault="002A2C4F" w:rsidP="002A2C4F">
      <w:pPr>
        <w:widowControl w:val="0"/>
        <w:jc w:val="both"/>
        <w:rPr>
          <w:rFonts w:ascii="Times New Roman" w:hAnsi="Times New Roman"/>
          <w:snapToGrid w:val="0"/>
          <w:sz w:val="24"/>
          <w:lang w:val="sr-Cyrl-RS"/>
        </w:rPr>
      </w:pPr>
      <w:r>
        <w:rPr>
          <w:rFonts w:ascii="Times New Roman" w:hAnsi="Times New Roman"/>
          <w:snapToGrid w:val="0"/>
          <w:sz w:val="24"/>
          <w:lang w:val="sr-Cyrl-RS"/>
        </w:rPr>
        <w:t>Ukupan</w:t>
      </w:r>
      <w:r w:rsidRPr="002A2C4F">
        <w:rPr>
          <w:rFonts w:ascii="Times New Roman" w:hAnsi="Times New Roman"/>
          <w:snapToGrid w:val="0"/>
          <w:sz w:val="24"/>
          <w:lang w:val="sr-Cyrl-RS"/>
        </w:rPr>
        <w:t xml:space="preserve"> </w:t>
      </w:r>
      <w:r>
        <w:rPr>
          <w:rFonts w:ascii="Times New Roman" w:hAnsi="Times New Roman"/>
          <w:snapToGrid w:val="0"/>
          <w:sz w:val="24"/>
          <w:lang w:val="sr-Cyrl-RS"/>
        </w:rPr>
        <w:t>prinos</w:t>
      </w:r>
      <w:r w:rsidRPr="002A2C4F">
        <w:rPr>
          <w:rFonts w:ascii="Times New Roman" w:hAnsi="Times New Roman"/>
          <w:snapToGrid w:val="0"/>
          <w:sz w:val="24"/>
          <w:lang w:val="sr-Cyrl-RS"/>
        </w:rPr>
        <w:t xml:space="preserve"> </w:t>
      </w:r>
      <w:r>
        <w:rPr>
          <w:rFonts w:ascii="Times New Roman" w:hAnsi="Times New Roman"/>
          <w:snapToGrid w:val="0"/>
          <w:sz w:val="24"/>
          <w:lang w:val="sr-Cyrl-RS"/>
        </w:rPr>
        <w:t>u</w:t>
      </w:r>
      <w:r w:rsidRPr="002A2C4F">
        <w:rPr>
          <w:rFonts w:ascii="Times New Roman" w:hAnsi="Times New Roman"/>
          <w:snapToGrid w:val="0"/>
          <w:sz w:val="24"/>
          <w:lang w:val="sr-Cyrl-RS"/>
        </w:rPr>
        <w:t xml:space="preserve"> </w:t>
      </w:r>
      <w:r>
        <w:rPr>
          <w:rFonts w:ascii="Times New Roman" w:hAnsi="Times New Roman"/>
          <w:snapToGrid w:val="0"/>
          <w:sz w:val="24"/>
          <w:lang w:val="sr-Cyrl-RS"/>
        </w:rPr>
        <w:t>ovom</w:t>
      </w:r>
      <w:r w:rsidRPr="002A2C4F">
        <w:rPr>
          <w:rFonts w:ascii="Times New Roman" w:hAnsi="Times New Roman"/>
          <w:snapToGrid w:val="0"/>
          <w:sz w:val="24"/>
          <w:lang w:val="sr-Cyrl-RS"/>
        </w:rPr>
        <w:t xml:space="preserve"> </w:t>
      </w:r>
      <w:r>
        <w:rPr>
          <w:rFonts w:ascii="Times New Roman" w:hAnsi="Times New Roman"/>
          <w:snapToGrid w:val="0"/>
          <w:sz w:val="24"/>
          <w:lang w:val="sr-Cyrl-RS"/>
        </w:rPr>
        <w:t>uređajnom</w:t>
      </w:r>
      <w:r w:rsidRPr="002A2C4F">
        <w:rPr>
          <w:rFonts w:ascii="Times New Roman" w:hAnsi="Times New Roman"/>
          <w:snapToGrid w:val="0"/>
          <w:sz w:val="24"/>
          <w:lang w:val="sr-Cyrl-RS"/>
        </w:rPr>
        <w:t xml:space="preserve"> </w:t>
      </w:r>
      <w:r>
        <w:rPr>
          <w:rFonts w:ascii="Times New Roman" w:hAnsi="Times New Roman"/>
          <w:snapToGrid w:val="0"/>
          <w:sz w:val="24"/>
          <w:lang w:val="sr-Cyrl-RS"/>
        </w:rPr>
        <w:t>razdoblјu</w:t>
      </w:r>
      <w:r w:rsidRPr="002A2C4F">
        <w:rPr>
          <w:rFonts w:ascii="Times New Roman" w:hAnsi="Times New Roman"/>
          <w:snapToGrid w:val="0"/>
          <w:sz w:val="24"/>
          <w:lang w:val="sr-Cyrl-RS"/>
        </w:rPr>
        <w:t xml:space="preserve"> </w:t>
      </w:r>
      <w:r>
        <w:rPr>
          <w:rFonts w:ascii="Times New Roman" w:hAnsi="Times New Roman"/>
          <w:snapToGrid w:val="0"/>
          <w:sz w:val="24"/>
          <w:lang w:val="sr-Cyrl-RS"/>
        </w:rPr>
        <w:t xml:space="preserve">je </w:t>
      </w:r>
      <w:r w:rsidR="00EB26ED">
        <w:rPr>
          <w:rFonts w:ascii="Times New Roman" w:hAnsi="Times New Roman"/>
          <w:snapToGrid w:val="0"/>
          <w:sz w:val="24"/>
          <w:lang w:val="hr-HR"/>
        </w:rPr>
        <w:t>57103.75</w:t>
      </w:r>
      <w:r w:rsidRPr="002A2C4F">
        <w:rPr>
          <w:rFonts w:ascii="Times New Roman" w:hAnsi="Times New Roman"/>
          <w:snapToGrid w:val="0"/>
          <w:sz w:val="24"/>
          <w:lang w:val="sr-Cyrl-RS"/>
        </w:rPr>
        <w:t xml:space="preserve"> </w:t>
      </w:r>
      <w:r>
        <w:rPr>
          <w:rFonts w:ascii="Times New Roman" w:hAnsi="Times New Roman"/>
          <w:snapToGrid w:val="0"/>
          <w:sz w:val="24"/>
          <w:lang w:val="sr-Cyrl-RS"/>
        </w:rPr>
        <w:t>m</w:t>
      </w:r>
      <w:r w:rsidRPr="002A2C4F">
        <w:rPr>
          <w:rFonts w:ascii="Times New Roman" w:hAnsi="Times New Roman"/>
          <w:snapToGrid w:val="0"/>
          <w:sz w:val="24"/>
          <w:lang w:val="sr-Cyrl-RS"/>
        </w:rPr>
        <w:t xml:space="preserve">3 </w:t>
      </w:r>
      <w:r>
        <w:rPr>
          <w:rFonts w:ascii="Times New Roman" w:hAnsi="Times New Roman"/>
          <w:snapToGrid w:val="0"/>
          <w:sz w:val="24"/>
          <w:lang w:val="sr-Cyrl-RS"/>
        </w:rPr>
        <w:t>na</w:t>
      </w:r>
      <w:r w:rsidRPr="002A2C4F">
        <w:rPr>
          <w:rFonts w:ascii="Times New Roman" w:hAnsi="Times New Roman"/>
          <w:snapToGrid w:val="0"/>
          <w:sz w:val="24"/>
          <w:lang w:val="sr-Cyrl-RS"/>
        </w:rPr>
        <w:t xml:space="preserve"> </w:t>
      </w:r>
      <w:r>
        <w:rPr>
          <w:rFonts w:ascii="Times New Roman" w:hAnsi="Times New Roman"/>
          <w:snapToGrid w:val="0"/>
          <w:sz w:val="24"/>
          <w:lang w:val="sr-Cyrl-RS"/>
        </w:rPr>
        <w:t>površini</w:t>
      </w:r>
      <w:r w:rsidRPr="002A2C4F">
        <w:rPr>
          <w:rFonts w:ascii="Times New Roman" w:hAnsi="Times New Roman"/>
          <w:snapToGrid w:val="0"/>
          <w:sz w:val="24"/>
          <w:lang w:val="sr-Cyrl-RS"/>
        </w:rPr>
        <w:t xml:space="preserve"> </w:t>
      </w:r>
      <w:r>
        <w:rPr>
          <w:rFonts w:ascii="Times New Roman" w:hAnsi="Times New Roman"/>
          <w:snapToGrid w:val="0"/>
          <w:sz w:val="24"/>
          <w:lang w:val="sr-Cyrl-RS"/>
        </w:rPr>
        <w:t>od</w:t>
      </w:r>
      <w:r w:rsidR="00EB26ED">
        <w:rPr>
          <w:rFonts w:ascii="Times New Roman" w:hAnsi="Times New Roman"/>
          <w:snapToGrid w:val="0"/>
          <w:sz w:val="24"/>
          <w:lang w:val="sr-Cyrl-RS"/>
        </w:rPr>
        <w:t xml:space="preserve"> 1013.</w:t>
      </w:r>
      <w:r w:rsidR="00EB26ED" w:rsidRPr="00EB26ED">
        <w:rPr>
          <w:rFonts w:ascii="Times New Roman" w:hAnsi="Times New Roman"/>
          <w:snapToGrid w:val="0"/>
          <w:sz w:val="24"/>
          <w:lang w:val="hr-HR"/>
        </w:rPr>
        <w:t>07</w:t>
      </w:r>
      <w:r w:rsidRPr="002A2C4F">
        <w:rPr>
          <w:rFonts w:ascii="Times New Roman" w:hAnsi="Times New Roman"/>
          <w:snapToGrid w:val="0"/>
          <w:sz w:val="24"/>
          <w:lang w:val="sr-Cyrl-RS"/>
        </w:rPr>
        <w:t xml:space="preserve"> </w:t>
      </w:r>
      <w:r>
        <w:rPr>
          <w:rFonts w:ascii="Times New Roman" w:hAnsi="Times New Roman"/>
          <w:snapToGrid w:val="0"/>
          <w:sz w:val="24"/>
          <w:lang w:val="sr-Cyrl-RS"/>
        </w:rPr>
        <w:t>ha</w:t>
      </w:r>
      <w:r w:rsidR="00EB26ED">
        <w:rPr>
          <w:rFonts w:ascii="Times New Roman" w:hAnsi="Times New Roman"/>
          <w:snapToGrid w:val="0"/>
          <w:sz w:val="24"/>
          <w:lang w:val="sr-Cyrl-RS"/>
        </w:rPr>
        <w:t>.</w:t>
      </w:r>
      <w:r w:rsidRPr="002A2C4F">
        <w:rPr>
          <w:rFonts w:ascii="Times New Roman" w:hAnsi="Times New Roman"/>
          <w:snapToGrid w:val="0"/>
          <w:sz w:val="24"/>
          <w:lang w:val="sr-Cyrl-RS"/>
        </w:rPr>
        <w:t xml:space="preserve"> </w:t>
      </w:r>
      <w:r>
        <w:rPr>
          <w:rFonts w:ascii="Times New Roman" w:hAnsi="Times New Roman"/>
          <w:bCs/>
          <w:color w:val="000000"/>
          <w:sz w:val="24"/>
          <w:lang w:val="sr-Cyrl-RS"/>
        </w:rPr>
        <w:t>Intenzitet</w:t>
      </w:r>
      <w:r w:rsidRPr="002A2C4F">
        <w:rPr>
          <w:rFonts w:ascii="Times New Roman" w:hAnsi="Times New Roman"/>
          <w:bCs/>
          <w:color w:val="000000"/>
          <w:sz w:val="24"/>
          <w:lang w:val="sr-Cyrl-RS"/>
        </w:rPr>
        <w:t xml:space="preserve"> </w:t>
      </w:r>
      <w:r>
        <w:rPr>
          <w:rFonts w:ascii="Times New Roman" w:hAnsi="Times New Roman"/>
          <w:bCs/>
          <w:color w:val="000000"/>
          <w:sz w:val="24"/>
          <w:lang w:val="sr-Cyrl-RS"/>
        </w:rPr>
        <w:t>zahvata</w:t>
      </w:r>
      <w:r w:rsidRPr="002A2C4F">
        <w:rPr>
          <w:rFonts w:ascii="Times New Roman" w:hAnsi="Times New Roman"/>
          <w:bCs/>
          <w:color w:val="000000"/>
          <w:sz w:val="24"/>
          <w:lang w:val="sr-Cyrl-RS"/>
        </w:rPr>
        <w:t xml:space="preserve"> </w:t>
      </w:r>
      <w:r>
        <w:rPr>
          <w:rFonts w:ascii="Times New Roman" w:hAnsi="Times New Roman"/>
          <w:bCs/>
          <w:color w:val="000000"/>
          <w:sz w:val="24"/>
          <w:lang w:val="sr-Cyrl-RS"/>
        </w:rPr>
        <w:t>u</w:t>
      </w:r>
      <w:r w:rsidRPr="002A2C4F">
        <w:rPr>
          <w:rFonts w:ascii="Times New Roman" w:hAnsi="Times New Roman"/>
          <w:bCs/>
          <w:color w:val="000000"/>
          <w:sz w:val="24"/>
          <w:lang w:val="sr-Cyrl-RS"/>
        </w:rPr>
        <w:t xml:space="preserve"> </w:t>
      </w:r>
      <w:r>
        <w:rPr>
          <w:rFonts w:ascii="Times New Roman" w:hAnsi="Times New Roman"/>
          <w:bCs/>
          <w:color w:val="000000"/>
          <w:sz w:val="24"/>
          <w:lang w:val="sr-Cyrl-RS"/>
        </w:rPr>
        <w:t>odnosu</w:t>
      </w:r>
      <w:r w:rsidRPr="002A2C4F">
        <w:rPr>
          <w:rFonts w:ascii="Times New Roman" w:hAnsi="Times New Roman"/>
          <w:bCs/>
          <w:color w:val="000000"/>
          <w:sz w:val="24"/>
          <w:lang w:val="sr-Cyrl-RS"/>
        </w:rPr>
        <w:t xml:space="preserve"> </w:t>
      </w:r>
      <w:r>
        <w:rPr>
          <w:rFonts w:ascii="Times New Roman" w:hAnsi="Times New Roman"/>
          <w:bCs/>
          <w:color w:val="000000"/>
          <w:sz w:val="24"/>
          <w:lang w:val="sr-Cyrl-RS"/>
        </w:rPr>
        <w:t>na</w:t>
      </w:r>
      <w:r w:rsidRPr="002A2C4F">
        <w:rPr>
          <w:rFonts w:ascii="Times New Roman" w:hAnsi="Times New Roman"/>
          <w:bCs/>
          <w:color w:val="000000"/>
          <w:sz w:val="24"/>
          <w:lang w:val="sr-Cyrl-RS"/>
        </w:rPr>
        <w:t xml:space="preserve"> </w:t>
      </w:r>
      <w:r>
        <w:rPr>
          <w:rFonts w:ascii="Times New Roman" w:hAnsi="Times New Roman"/>
          <w:bCs/>
          <w:color w:val="000000"/>
          <w:sz w:val="24"/>
          <w:lang w:val="sr-Cyrl-RS"/>
        </w:rPr>
        <w:t>zapreminu</w:t>
      </w:r>
      <w:r w:rsidRPr="002A2C4F">
        <w:rPr>
          <w:rFonts w:ascii="Times New Roman" w:hAnsi="Times New Roman"/>
          <w:bCs/>
          <w:color w:val="000000"/>
          <w:sz w:val="24"/>
          <w:lang w:val="sr-Cyrl-RS"/>
        </w:rPr>
        <w:t xml:space="preserve"> </w:t>
      </w:r>
      <w:r>
        <w:rPr>
          <w:rFonts w:ascii="Times New Roman" w:hAnsi="Times New Roman"/>
          <w:bCs/>
          <w:color w:val="000000"/>
          <w:sz w:val="24"/>
          <w:lang w:val="sr-Cyrl-RS"/>
        </w:rPr>
        <w:t>je</w:t>
      </w:r>
      <w:r w:rsidR="00EB26ED">
        <w:rPr>
          <w:rFonts w:ascii="Times New Roman" w:hAnsi="Times New Roman"/>
          <w:bCs/>
          <w:color w:val="000000"/>
          <w:sz w:val="24"/>
          <w:lang w:val="sr-Cyrl-RS"/>
        </w:rPr>
        <w:t xml:space="preserve"> 20.</w:t>
      </w:r>
      <w:r w:rsidR="00EB26ED" w:rsidRPr="00EB26ED">
        <w:rPr>
          <w:rFonts w:ascii="Times New Roman" w:hAnsi="Times New Roman"/>
          <w:bCs/>
          <w:color w:val="000000"/>
          <w:sz w:val="24"/>
          <w:lang w:val="sr-Cyrl-RS"/>
        </w:rPr>
        <w:t xml:space="preserve">84 </w:t>
      </w:r>
      <w:r w:rsidRPr="002A2C4F">
        <w:rPr>
          <w:rFonts w:ascii="Times New Roman" w:hAnsi="Times New Roman"/>
          <w:bCs/>
          <w:color w:val="000000"/>
          <w:sz w:val="24"/>
          <w:lang w:val="sr-Cyrl-RS"/>
        </w:rPr>
        <w:t>%</w:t>
      </w:r>
      <w:r w:rsidR="006A62D0" w:rsidRPr="006A62D0">
        <w:rPr>
          <w:rFonts w:ascii="Times New Roman" w:hAnsi="Times New Roman"/>
          <w:bCs/>
          <w:color w:val="000000"/>
          <w:sz w:val="24"/>
          <w:lang w:val="sr-Cyrl-RS"/>
        </w:rPr>
        <w:t xml:space="preserve"> </w:t>
      </w:r>
      <w:r w:rsidRPr="002A2C4F">
        <w:rPr>
          <w:rFonts w:ascii="Times New Roman" w:hAnsi="Times New Roman"/>
          <w:bCs/>
          <w:color w:val="000000"/>
          <w:sz w:val="24"/>
          <w:lang w:val="sr-Cyrl-RS"/>
        </w:rPr>
        <w:t xml:space="preserve">, </w:t>
      </w:r>
      <w:r>
        <w:rPr>
          <w:rFonts w:ascii="Times New Roman" w:hAnsi="Times New Roman"/>
          <w:bCs/>
          <w:color w:val="000000"/>
          <w:sz w:val="24"/>
          <w:lang w:val="sr-Cyrl-RS"/>
        </w:rPr>
        <w:t>a</w:t>
      </w:r>
      <w:r w:rsidRPr="002A2C4F">
        <w:rPr>
          <w:rFonts w:ascii="Times New Roman" w:hAnsi="Times New Roman"/>
          <w:bCs/>
          <w:color w:val="000000"/>
          <w:sz w:val="24"/>
          <w:lang w:val="sr-Cyrl-RS"/>
        </w:rPr>
        <w:t xml:space="preserve"> </w:t>
      </w:r>
      <w:r>
        <w:rPr>
          <w:rFonts w:ascii="Times New Roman" w:hAnsi="Times New Roman"/>
          <w:bCs/>
          <w:color w:val="000000"/>
          <w:sz w:val="24"/>
          <w:lang w:val="sr-Cyrl-RS"/>
        </w:rPr>
        <w:t>u</w:t>
      </w:r>
      <w:r w:rsidRPr="002A2C4F">
        <w:rPr>
          <w:rFonts w:ascii="Times New Roman" w:hAnsi="Times New Roman"/>
          <w:bCs/>
          <w:color w:val="000000"/>
          <w:sz w:val="24"/>
          <w:lang w:val="sr-Cyrl-RS"/>
        </w:rPr>
        <w:t xml:space="preserve"> </w:t>
      </w:r>
      <w:r>
        <w:rPr>
          <w:rFonts w:ascii="Times New Roman" w:hAnsi="Times New Roman"/>
          <w:bCs/>
          <w:color w:val="000000"/>
          <w:sz w:val="24"/>
          <w:lang w:val="sr-Cyrl-RS"/>
        </w:rPr>
        <w:t>odnosu</w:t>
      </w:r>
      <w:r w:rsidRPr="002A2C4F">
        <w:rPr>
          <w:rFonts w:ascii="Times New Roman" w:hAnsi="Times New Roman"/>
          <w:bCs/>
          <w:color w:val="000000"/>
          <w:sz w:val="24"/>
          <w:lang w:val="sr-Cyrl-RS"/>
        </w:rPr>
        <w:t xml:space="preserve"> </w:t>
      </w:r>
      <w:r>
        <w:rPr>
          <w:rFonts w:ascii="Times New Roman" w:hAnsi="Times New Roman"/>
          <w:bCs/>
          <w:color w:val="000000"/>
          <w:sz w:val="24"/>
          <w:lang w:val="sr-Cyrl-RS"/>
        </w:rPr>
        <w:t>prirast</w:t>
      </w:r>
      <w:r w:rsidRPr="002A2C4F">
        <w:rPr>
          <w:rFonts w:ascii="Times New Roman" w:hAnsi="Times New Roman"/>
          <w:bCs/>
          <w:color w:val="000000"/>
          <w:sz w:val="24"/>
          <w:lang w:val="sr-Cyrl-RS"/>
        </w:rPr>
        <w:t xml:space="preserve"> </w:t>
      </w:r>
      <w:r>
        <w:rPr>
          <w:rFonts w:ascii="Times New Roman" w:hAnsi="Times New Roman"/>
          <w:bCs/>
          <w:color w:val="000000"/>
          <w:sz w:val="24"/>
          <w:lang w:val="sr-Cyrl-RS"/>
        </w:rPr>
        <w:t>je</w:t>
      </w:r>
      <w:r w:rsidR="00EB26ED">
        <w:rPr>
          <w:rFonts w:ascii="Times New Roman" w:hAnsi="Times New Roman"/>
          <w:bCs/>
          <w:color w:val="000000"/>
          <w:sz w:val="24"/>
          <w:lang w:val="sr-Cyrl-RS"/>
        </w:rPr>
        <w:t xml:space="preserve"> 103.</w:t>
      </w:r>
      <w:r w:rsidR="00EB26ED" w:rsidRPr="00EB26ED">
        <w:rPr>
          <w:rFonts w:ascii="Times New Roman" w:hAnsi="Times New Roman"/>
          <w:bCs/>
          <w:color w:val="000000"/>
          <w:sz w:val="24"/>
          <w:lang w:val="sr-Cyrl-RS"/>
        </w:rPr>
        <w:t>89</w:t>
      </w:r>
      <w:r w:rsidR="006A62D0" w:rsidRPr="006A62D0">
        <w:rPr>
          <w:rFonts w:ascii="Times New Roman" w:hAnsi="Times New Roman"/>
          <w:bCs/>
          <w:color w:val="000000"/>
          <w:sz w:val="24"/>
          <w:lang w:val="sr-Cyrl-RS"/>
        </w:rPr>
        <w:t xml:space="preserve"> </w:t>
      </w:r>
      <w:r w:rsidRPr="002A2C4F">
        <w:rPr>
          <w:rFonts w:ascii="Times New Roman" w:hAnsi="Times New Roman"/>
          <w:bCs/>
          <w:color w:val="000000"/>
          <w:sz w:val="24"/>
          <w:lang w:val="sr-Cyrl-RS"/>
        </w:rPr>
        <w:t xml:space="preserve">% </w:t>
      </w:r>
      <w:r w:rsidR="006A62D0">
        <w:rPr>
          <w:rFonts w:ascii="Times New Roman" w:hAnsi="Times New Roman"/>
          <w:bCs/>
          <w:color w:val="000000"/>
          <w:sz w:val="24"/>
        </w:rPr>
        <w:t>na</w:t>
      </w:r>
      <w:r w:rsidR="006A62D0" w:rsidRPr="006A62D0">
        <w:rPr>
          <w:rFonts w:ascii="Times New Roman" w:hAnsi="Times New Roman"/>
          <w:bCs/>
          <w:color w:val="000000"/>
          <w:sz w:val="24"/>
          <w:lang w:val="sr-Cyrl-RS"/>
        </w:rPr>
        <w:t xml:space="preserve"> </w:t>
      </w:r>
      <w:r w:rsidR="006A62D0">
        <w:rPr>
          <w:rFonts w:ascii="Times New Roman" w:hAnsi="Times New Roman"/>
          <w:bCs/>
          <w:color w:val="000000"/>
          <w:sz w:val="24"/>
        </w:rPr>
        <w:t>nivou</w:t>
      </w:r>
      <w:r w:rsidR="006A62D0" w:rsidRPr="006A62D0">
        <w:rPr>
          <w:rFonts w:ascii="Times New Roman" w:hAnsi="Times New Roman"/>
          <w:bCs/>
          <w:color w:val="000000"/>
          <w:sz w:val="24"/>
          <w:lang w:val="sr-Cyrl-RS"/>
        </w:rPr>
        <w:t xml:space="preserve"> </w:t>
      </w:r>
      <w:r w:rsidR="006A62D0">
        <w:rPr>
          <w:rFonts w:ascii="Times New Roman" w:hAnsi="Times New Roman"/>
          <w:bCs/>
          <w:color w:val="000000"/>
          <w:sz w:val="24"/>
        </w:rPr>
        <w:t>ukupne</w:t>
      </w:r>
      <w:r w:rsidR="006A62D0" w:rsidRPr="006A62D0">
        <w:rPr>
          <w:rFonts w:ascii="Times New Roman" w:hAnsi="Times New Roman"/>
          <w:bCs/>
          <w:color w:val="000000"/>
          <w:sz w:val="24"/>
          <w:lang w:val="sr-Cyrl-RS"/>
        </w:rPr>
        <w:t xml:space="preserve"> </w:t>
      </w:r>
      <w:r w:rsidR="006A62D0">
        <w:rPr>
          <w:rFonts w:ascii="Times New Roman" w:hAnsi="Times New Roman"/>
          <w:bCs/>
          <w:color w:val="000000"/>
          <w:sz w:val="24"/>
        </w:rPr>
        <w:t>povr</w:t>
      </w:r>
      <w:r w:rsidR="006A62D0" w:rsidRPr="006A62D0">
        <w:rPr>
          <w:rFonts w:ascii="Times New Roman" w:hAnsi="Times New Roman"/>
          <w:bCs/>
          <w:color w:val="000000"/>
          <w:sz w:val="24"/>
          <w:lang w:val="sr-Cyrl-RS"/>
        </w:rPr>
        <w:t>š</w:t>
      </w:r>
      <w:r w:rsidR="006A62D0">
        <w:rPr>
          <w:rFonts w:ascii="Times New Roman" w:hAnsi="Times New Roman"/>
          <w:bCs/>
          <w:color w:val="000000"/>
          <w:sz w:val="24"/>
        </w:rPr>
        <w:t>ine</w:t>
      </w:r>
      <w:r w:rsidR="006A62D0" w:rsidRPr="006A62D0">
        <w:rPr>
          <w:rFonts w:ascii="Times New Roman" w:hAnsi="Times New Roman"/>
          <w:bCs/>
          <w:color w:val="000000"/>
          <w:sz w:val="24"/>
          <w:lang w:val="sr-Cyrl-RS"/>
        </w:rPr>
        <w:t xml:space="preserve"> </w:t>
      </w:r>
      <w:r w:rsidR="006A62D0">
        <w:rPr>
          <w:rFonts w:ascii="Times New Roman" w:hAnsi="Times New Roman"/>
          <w:bCs/>
          <w:color w:val="000000"/>
          <w:sz w:val="24"/>
        </w:rPr>
        <w:t>gazdinskih</w:t>
      </w:r>
      <w:r w:rsidR="006A62D0" w:rsidRPr="006A62D0">
        <w:rPr>
          <w:rFonts w:ascii="Times New Roman" w:hAnsi="Times New Roman"/>
          <w:bCs/>
          <w:color w:val="000000"/>
          <w:sz w:val="24"/>
          <w:lang w:val="sr-Cyrl-RS"/>
        </w:rPr>
        <w:t xml:space="preserve"> </w:t>
      </w:r>
      <w:r w:rsidR="006A62D0">
        <w:rPr>
          <w:rFonts w:ascii="Times New Roman" w:hAnsi="Times New Roman"/>
          <w:bCs/>
          <w:color w:val="000000"/>
          <w:sz w:val="24"/>
        </w:rPr>
        <w:t>klasa</w:t>
      </w:r>
      <w:r w:rsidR="006A62D0" w:rsidRPr="006A62D0">
        <w:rPr>
          <w:rFonts w:ascii="Times New Roman" w:hAnsi="Times New Roman"/>
          <w:bCs/>
          <w:color w:val="000000"/>
          <w:sz w:val="24"/>
          <w:lang w:val="sr-Cyrl-RS"/>
        </w:rPr>
        <w:t xml:space="preserve"> </w:t>
      </w:r>
      <w:r w:rsidR="00EB26ED">
        <w:rPr>
          <w:rFonts w:ascii="Times New Roman" w:hAnsi="Times New Roman"/>
          <w:bCs/>
          <w:color w:val="000000"/>
          <w:sz w:val="24"/>
        </w:rPr>
        <w:t>predmetnih</w:t>
      </w:r>
      <w:r w:rsidR="00EB26ED" w:rsidRPr="00EB26ED">
        <w:rPr>
          <w:rFonts w:ascii="Times New Roman" w:hAnsi="Times New Roman"/>
          <w:bCs/>
          <w:color w:val="000000"/>
          <w:sz w:val="24"/>
          <w:lang w:val="sr-Cyrl-RS"/>
        </w:rPr>
        <w:t xml:space="preserve"> </w:t>
      </w:r>
      <w:r w:rsidR="00EB26ED">
        <w:rPr>
          <w:rFonts w:ascii="Times New Roman" w:hAnsi="Times New Roman"/>
          <w:bCs/>
          <w:color w:val="000000"/>
          <w:sz w:val="24"/>
        </w:rPr>
        <w:t>odsjeka</w:t>
      </w:r>
      <w:r w:rsidR="00EB26ED" w:rsidRPr="00EB26ED">
        <w:rPr>
          <w:rFonts w:ascii="Times New Roman" w:hAnsi="Times New Roman"/>
          <w:bCs/>
          <w:color w:val="000000"/>
          <w:sz w:val="24"/>
          <w:lang w:val="sr-Cyrl-RS"/>
        </w:rPr>
        <w:t xml:space="preserve"> </w:t>
      </w:r>
      <w:r w:rsidR="006A62D0">
        <w:rPr>
          <w:rFonts w:ascii="Times New Roman" w:hAnsi="Times New Roman"/>
          <w:bCs/>
          <w:color w:val="000000"/>
          <w:sz w:val="24"/>
        </w:rPr>
        <w:t>na</w:t>
      </w:r>
      <w:r w:rsidR="006A62D0" w:rsidRPr="006A62D0">
        <w:rPr>
          <w:rFonts w:ascii="Times New Roman" w:hAnsi="Times New Roman"/>
          <w:bCs/>
          <w:color w:val="000000"/>
          <w:sz w:val="24"/>
          <w:lang w:val="sr-Cyrl-RS"/>
        </w:rPr>
        <w:t xml:space="preserve"> </w:t>
      </w:r>
      <w:r w:rsidR="00EB26ED">
        <w:rPr>
          <w:rFonts w:ascii="Times New Roman" w:hAnsi="Times New Roman"/>
          <w:bCs/>
          <w:color w:val="000000"/>
          <w:sz w:val="24"/>
        </w:rPr>
        <w:t>kojima</w:t>
      </w:r>
      <w:r w:rsidR="006A62D0" w:rsidRPr="006A62D0">
        <w:rPr>
          <w:rFonts w:ascii="Times New Roman" w:hAnsi="Times New Roman"/>
          <w:bCs/>
          <w:color w:val="000000"/>
          <w:sz w:val="24"/>
          <w:lang w:val="sr-Cyrl-RS"/>
        </w:rPr>
        <w:t xml:space="preserve"> </w:t>
      </w:r>
      <w:r w:rsidR="006A62D0">
        <w:rPr>
          <w:rFonts w:ascii="Times New Roman" w:hAnsi="Times New Roman"/>
          <w:bCs/>
          <w:color w:val="000000"/>
          <w:sz w:val="24"/>
        </w:rPr>
        <w:t>je</w:t>
      </w:r>
      <w:r w:rsidR="006A62D0" w:rsidRPr="006A62D0">
        <w:rPr>
          <w:rFonts w:ascii="Times New Roman" w:hAnsi="Times New Roman"/>
          <w:bCs/>
          <w:color w:val="000000"/>
          <w:sz w:val="24"/>
          <w:lang w:val="sr-Cyrl-RS"/>
        </w:rPr>
        <w:t xml:space="preserve"> </w:t>
      </w:r>
      <w:r w:rsidR="006A62D0">
        <w:rPr>
          <w:rFonts w:ascii="Times New Roman" w:hAnsi="Times New Roman"/>
          <w:bCs/>
          <w:color w:val="000000"/>
          <w:sz w:val="24"/>
        </w:rPr>
        <w:t>planiran</w:t>
      </w:r>
      <w:r w:rsidR="006A62D0" w:rsidRPr="006A62D0">
        <w:rPr>
          <w:rFonts w:ascii="Times New Roman" w:hAnsi="Times New Roman"/>
          <w:bCs/>
          <w:color w:val="000000"/>
          <w:sz w:val="24"/>
          <w:lang w:val="sr-Cyrl-RS"/>
        </w:rPr>
        <w:t xml:space="preserve"> </w:t>
      </w:r>
      <w:r w:rsidR="006A62D0">
        <w:rPr>
          <w:rFonts w:ascii="Times New Roman" w:hAnsi="Times New Roman"/>
          <w:bCs/>
          <w:color w:val="000000"/>
          <w:sz w:val="24"/>
        </w:rPr>
        <w:t>prinos</w:t>
      </w:r>
      <w:r w:rsidR="006A62D0" w:rsidRPr="006A62D0">
        <w:rPr>
          <w:rFonts w:ascii="Times New Roman" w:hAnsi="Times New Roman"/>
          <w:bCs/>
          <w:color w:val="000000"/>
          <w:sz w:val="24"/>
          <w:lang w:val="sr-Cyrl-RS"/>
        </w:rPr>
        <w:t>.</w:t>
      </w:r>
      <w:r w:rsidR="006A62D0">
        <w:rPr>
          <w:rFonts w:ascii="Times New Roman" w:hAnsi="Times New Roman"/>
          <w:snapToGrid w:val="0"/>
          <w:sz w:val="24"/>
          <w:lang w:val="sr-Cyrl-RS"/>
        </w:rPr>
        <w:t xml:space="preserve"> </w:t>
      </w:r>
    </w:p>
    <w:p w:rsidR="00EB26ED" w:rsidRPr="0096166D" w:rsidRDefault="0096166D" w:rsidP="002A2C4F">
      <w:pPr>
        <w:widowControl w:val="0"/>
        <w:jc w:val="both"/>
        <w:rPr>
          <w:rFonts w:ascii="Times New Roman" w:hAnsi="Times New Roman"/>
          <w:sz w:val="24"/>
        </w:rPr>
      </w:pPr>
      <w:r>
        <w:rPr>
          <w:rFonts w:ascii="Times New Roman" w:hAnsi="Times New Roman"/>
          <w:sz w:val="24"/>
        </w:rPr>
        <w:t>Zapremina gazdinske jedinice iznosi 472812.9 m3 , a prirast desetogodišnji 96549 m3</w:t>
      </w:r>
    </w:p>
    <w:p w:rsidR="006A62D0" w:rsidRPr="00EB26ED" w:rsidRDefault="006A62D0" w:rsidP="002A2C4F">
      <w:pPr>
        <w:widowControl w:val="0"/>
        <w:jc w:val="both"/>
        <w:rPr>
          <w:rFonts w:ascii="Times New Roman" w:hAnsi="Times New Roman"/>
          <w:b/>
          <w:snapToGrid w:val="0"/>
          <w:sz w:val="24"/>
          <w:lang w:val="sr-Cyrl-RS"/>
        </w:rPr>
      </w:pPr>
      <w:r w:rsidRPr="00EB26ED">
        <w:rPr>
          <w:rFonts w:ascii="Times New Roman" w:hAnsi="Times New Roman"/>
          <w:b/>
          <w:sz w:val="24"/>
        </w:rPr>
        <w:t>Intenzitet</w:t>
      </w:r>
      <w:r w:rsidRPr="00EB26ED">
        <w:rPr>
          <w:rFonts w:ascii="Times New Roman" w:hAnsi="Times New Roman"/>
          <w:b/>
          <w:sz w:val="24"/>
          <w:lang w:val="sr-Cyrl-RS"/>
        </w:rPr>
        <w:t xml:space="preserve"> </w:t>
      </w:r>
      <w:r w:rsidRPr="00EB26ED">
        <w:rPr>
          <w:rFonts w:ascii="Times New Roman" w:hAnsi="Times New Roman"/>
          <w:b/>
          <w:sz w:val="24"/>
        </w:rPr>
        <w:t>se</w:t>
      </w:r>
      <w:r w:rsidRPr="00EB26ED">
        <w:rPr>
          <w:rFonts w:ascii="Times New Roman" w:hAnsi="Times New Roman"/>
          <w:b/>
          <w:sz w:val="24"/>
          <w:lang w:val="sr-Cyrl-RS"/>
        </w:rPr>
        <w:t>č</w:t>
      </w:r>
      <w:r w:rsidRPr="00EB26ED">
        <w:rPr>
          <w:rFonts w:ascii="Times New Roman" w:hAnsi="Times New Roman"/>
          <w:b/>
          <w:sz w:val="24"/>
        </w:rPr>
        <w:t>e</w:t>
      </w:r>
      <w:r w:rsidRPr="00EB26ED">
        <w:rPr>
          <w:rFonts w:ascii="Times New Roman" w:hAnsi="Times New Roman"/>
          <w:b/>
          <w:sz w:val="24"/>
          <w:lang w:val="sr-Cyrl-RS"/>
        </w:rPr>
        <w:t xml:space="preserve"> </w:t>
      </w:r>
      <w:r w:rsidRPr="00EB26ED">
        <w:rPr>
          <w:rFonts w:ascii="Times New Roman" w:hAnsi="Times New Roman"/>
          <w:b/>
          <w:sz w:val="24"/>
        </w:rPr>
        <w:t>na</w:t>
      </w:r>
      <w:r w:rsidRPr="00EB26ED">
        <w:rPr>
          <w:rFonts w:ascii="Times New Roman" w:hAnsi="Times New Roman"/>
          <w:b/>
          <w:sz w:val="24"/>
          <w:lang w:val="sr-Cyrl-RS"/>
        </w:rPr>
        <w:t xml:space="preserve"> </w:t>
      </w:r>
      <w:r w:rsidRPr="00EB26ED">
        <w:rPr>
          <w:rFonts w:ascii="Times New Roman" w:hAnsi="Times New Roman"/>
          <w:b/>
          <w:sz w:val="24"/>
        </w:rPr>
        <w:t>nivou</w:t>
      </w:r>
      <w:r w:rsidRPr="00EB26ED">
        <w:rPr>
          <w:rFonts w:ascii="Times New Roman" w:hAnsi="Times New Roman"/>
          <w:b/>
          <w:sz w:val="24"/>
          <w:lang w:val="sr-Cyrl-RS"/>
        </w:rPr>
        <w:t xml:space="preserve"> </w:t>
      </w:r>
      <w:r w:rsidRPr="00EB26ED">
        <w:rPr>
          <w:rFonts w:ascii="Times New Roman" w:hAnsi="Times New Roman"/>
          <w:b/>
          <w:sz w:val="24"/>
        </w:rPr>
        <w:t>gazdinske</w:t>
      </w:r>
      <w:r w:rsidRPr="00EB26ED">
        <w:rPr>
          <w:rFonts w:ascii="Times New Roman" w:hAnsi="Times New Roman"/>
          <w:b/>
          <w:sz w:val="24"/>
          <w:lang w:val="sr-Cyrl-RS"/>
        </w:rPr>
        <w:t xml:space="preserve"> </w:t>
      </w:r>
      <w:r w:rsidRPr="00EB26ED">
        <w:rPr>
          <w:rFonts w:ascii="Times New Roman" w:hAnsi="Times New Roman"/>
          <w:b/>
          <w:sz w:val="24"/>
        </w:rPr>
        <w:t>jedinice</w:t>
      </w:r>
      <w:r w:rsidRPr="00EB26ED">
        <w:rPr>
          <w:rFonts w:ascii="Times New Roman" w:hAnsi="Times New Roman"/>
          <w:b/>
          <w:sz w:val="24"/>
          <w:lang w:val="sr-Cyrl-RS"/>
        </w:rPr>
        <w:t xml:space="preserve"> </w:t>
      </w:r>
      <w:r w:rsidRPr="00EB26ED">
        <w:rPr>
          <w:rFonts w:ascii="Times New Roman" w:hAnsi="Times New Roman"/>
          <w:b/>
          <w:sz w:val="24"/>
        </w:rPr>
        <w:t>iznosi</w:t>
      </w:r>
      <w:r w:rsidR="0096166D">
        <w:rPr>
          <w:rFonts w:ascii="Times New Roman" w:hAnsi="Times New Roman"/>
          <w:b/>
          <w:sz w:val="24"/>
          <w:lang w:val="sr-Cyrl-RS"/>
        </w:rPr>
        <w:t xml:space="preserve"> 12.</w:t>
      </w:r>
      <w:r w:rsidR="0096166D">
        <w:rPr>
          <w:rFonts w:ascii="Times New Roman" w:hAnsi="Times New Roman"/>
          <w:b/>
          <w:sz w:val="24"/>
        </w:rPr>
        <w:t>1</w:t>
      </w:r>
      <w:r w:rsidRPr="00EB26ED">
        <w:rPr>
          <w:rFonts w:ascii="Times New Roman" w:hAnsi="Times New Roman"/>
          <w:b/>
          <w:sz w:val="24"/>
          <w:lang w:val="sr-Cyrl-RS"/>
        </w:rPr>
        <w:t xml:space="preserve"> % </w:t>
      </w:r>
      <w:r w:rsidRPr="00EB26ED">
        <w:rPr>
          <w:rFonts w:ascii="Times New Roman" w:hAnsi="Times New Roman"/>
          <w:b/>
          <w:sz w:val="24"/>
        </w:rPr>
        <w:t>u</w:t>
      </w:r>
      <w:r w:rsidRPr="00EB26ED">
        <w:rPr>
          <w:rFonts w:ascii="Times New Roman" w:hAnsi="Times New Roman"/>
          <w:b/>
          <w:sz w:val="24"/>
          <w:lang w:val="sr-Cyrl-RS"/>
        </w:rPr>
        <w:t xml:space="preserve"> </w:t>
      </w:r>
      <w:r w:rsidRPr="00EB26ED">
        <w:rPr>
          <w:rFonts w:ascii="Times New Roman" w:hAnsi="Times New Roman"/>
          <w:b/>
          <w:sz w:val="24"/>
        </w:rPr>
        <w:t>odnosu</w:t>
      </w:r>
      <w:r w:rsidRPr="00EB26ED">
        <w:rPr>
          <w:rFonts w:ascii="Times New Roman" w:hAnsi="Times New Roman"/>
          <w:b/>
          <w:sz w:val="24"/>
          <w:lang w:val="sr-Cyrl-RS"/>
        </w:rPr>
        <w:t xml:space="preserve"> </w:t>
      </w:r>
      <w:r w:rsidRPr="00EB26ED">
        <w:rPr>
          <w:rFonts w:ascii="Times New Roman" w:hAnsi="Times New Roman"/>
          <w:b/>
          <w:sz w:val="24"/>
        </w:rPr>
        <w:t>na</w:t>
      </w:r>
      <w:r w:rsidRPr="00EB26ED">
        <w:rPr>
          <w:rFonts w:ascii="Times New Roman" w:hAnsi="Times New Roman"/>
          <w:b/>
          <w:sz w:val="24"/>
          <w:lang w:val="sr-Cyrl-RS"/>
        </w:rPr>
        <w:t xml:space="preserve"> </w:t>
      </w:r>
      <w:r w:rsidRPr="00EB26ED">
        <w:rPr>
          <w:rFonts w:ascii="Times New Roman" w:hAnsi="Times New Roman"/>
          <w:b/>
          <w:sz w:val="24"/>
        </w:rPr>
        <w:t>zapreminu</w:t>
      </w:r>
      <w:r w:rsidRPr="00EB26ED">
        <w:rPr>
          <w:rFonts w:ascii="Times New Roman" w:hAnsi="Times New Roman"/>
          <w:b/>
          <w:sz w:val="24"/>
          <w:lang w:val="sr-Cyrl-RS"/>
        </w:rPr>
        <w:t xml:space="preserve"> </w:t>
      </w:r>
      <w:r w:rsidRPr="00EB26ED">
        <w:rPr>
          <w:rFonts w:ascii="Times New Roman" w:hAnsi="Times New Roman"/>
          <w:b/>
          <w:sz w:val="24"/>
        </w:rPr>
        <w:t>i</w:t>
      </w:r>
      <w:r w:rsidR="0096166D">
        <w:rPr>
          <w:rFonts w:ascii="Times New Roman" w:hAnsi="Times New Roman"/>
          <w:b/>
          <w:sz w:val="24"/>
          <w:lang w:val="sr-Cyrl-RS"/>
        </w:rPr>
        <w:t xml:space="preserve"> 59 </w:t>
      </w:r>
      <w:r w:rsidRPr="00EB26ED">
        <w:rPr>
          <w:rFonts w:ascii="Times New Roman" w:hAnsi="Times New Roman"/>
          <w:b/>
          <w:sz w:val="24"/>
          <w:lang w:val="sr-Cyrl-RS"/>
        </w:rPr>
        <w:t xml:space="preserve">% </w:t>
      </w:r>
      <w:r w:rsidRPr="00EB26ED">
        <w:rPr>
          <w:rFonts w:ascii="Times New Roman" w:hAnsi="Times New Roman"/>
          <w:b/>
          <w:sz w:val="24"/>
        </w:rPr>
        <w:t>u</w:t>
      </w:r>
      <w:r w:rsidRPr="00EB26ED">
        <w:rPr>
          <w:rFonts w:ascii="Times New Roman" w:hAnsi="Times New Roman"/>
          <w:b/>
          <w:sz w:val="24"/>
          <w:lang w:val="sr-Cyrl-RS"/>
        </w:rPr>
        <w:t xml:space="preserve"> </w:t>
      </w:r>
      <w:r w:rsidRPr="00EB26ED">
        <w:rPr>
          <w:rFonts w:ascii="Times New Roman" w:hAnsi="Times New Roman"/>
          <w:b/>
          <w:sz w:val="24"/>
        </w:rPr>
        <w:t>odnosu</w:t>
      </w:r>
      <w:r w:rsidRPr="00EB26ED">
        <w:rPr>
          <w:rFonts w:ascii="Times New Roman" w:hAnsi="Times New Roman"/>
          <w:b/>
          <w:sz w:val="24"/>
          <w:lang w:val="sr-Cyrl-RS"/>
        </w:rPr>
        <w:t xml:space="preserve"> </w:t>
      </w:r>
      <w:r w:rsidRPr="00EB26ED">
        <w:rPr>
          <w:rFonts w:ascii="Times New Roman" w:hAnsi="Times New Roman"/>
          <w:b/>
          <w:sz w:val="24"/>
        </w:rPr>
        <w:t>na</w:t>
      </w:r>
      <w:r w:rsidRPr="00EB26ED">
        <w:rPr>
          <w:rFonts w:ascii="Times New Roman" w:hAnsi="Times New Roman"/>
          <w:b/>
          <w:sz w:val="24"/>
          <w:lang w:val="sr-Cyrl-RS"/>
        </w:rPr>
        <w:t xml:space="preserve"> </w:t>
      </w:r>
      <w:r w:rsidRPr="00EB26ED">
        <w:rPr>
          <w:rFonts w:ascii="Times New Roman" w:hAnsi="Times New Roman"/>
          <w:b/>
          <w:sz w:val="24"/>
        </w:rPr>
        <w:t>desetogodi</w:t>
      </w:r>
      <w:r w:rsidRPr="00EB26ED">
        <w:rPr>
          <w:rFonts w:ascii="Times New Roman" w:hAnsi="Times New Roman"/>
          <w:b/>
          <w:sz w:val="24"/>
          <w:lang w:val="sr-Cyrl-RS"/>
        </w:rPr>
        <w:t>š</w:t>
      </w:r>
      <w:r w:rsidRPr="00EB26ED">
        <w:rPr>
          <w:rFonts w:ascii="Times New Roman" w:hAnsi="Times New Roman"/>
          <w:b/>
          <w:sz w:val="24"/>
        </w:rPr>
        <w:t>nji</w:t>
      </w:r>
      <w:r w:rsidRPr="00EB26ED">
        <w:rPr>
          <w:rFonts w:ascii="Times New Roman" w:hAnsi="Times New Roman"/>
          <w:b/>
          <w:sz w:val="24"/>
          <w:lang w:val="sr-Cyrl-RS"/>
        </w:rPr>
        <w:t xml:space="preserve"> </w:t>
      </w:r>
      <w:r w:rsidRPr="00EB26ED">
        <w:rPr>
          <w:rFonts w:ascii="Times New Roman" w:hAnsi="Times New Roman"/>
          <w:b/>
          <w:sz w:val="24"/>
        </w:rPr>
        <w:t>zapreminski</w:t>
      </w:r>
      <w:r w:rsidRPr="00EB26ED">
        <w:rPr>
          <w:rFonts w:ascii="Times New Roman" w:hAnsi="Times New Roman"/>
          <w:b/>
          <w:sz w:val="24"/>
          <w:lang w:val="sr-Cyrl-RS"/>
        </w:rPr>
        <w:t xml:space="preserve"> </w:t>
      </w:r>
      <w:r w:rsidRPr="00EB26ED">
        <w:rPr>
          <w:rFonts w:ascii="Times New Roman" w:hAnsi="Times New Roman"/>
          <w:b/>
          <w:sz w:val="24"/>
        </w:rPr>
        <w:t>prirast</w:t>
      </w:r>
      <w:r w:rsidRPr="00EB26ED">
        <w:rPr>
          <w:rFonts w:ascii="Times New Roman" w:hAnsi="Times New Roman"/>
          <w:b/>
          <w:sz w:val="24"/>
          <w:lang w:val="sr-Cyrl-RS"/>
        </w:rPr>
        <w:t xml:space="preserve">, </w:t>
      </w:r>
      <w:r w:rsidRPr="00EB26ED">
        <w:rPr>
          <w:rFonts w:ascii="Times New Roman" w:hAnsi="Times New Roman"/>
          <w:b/>
          <w:sz w:val="24"/>
        </w:rPr>
        <w:t>koji</w:t>
      </w:r>
      <w:r w:rsidRPr="00EB26ED">
        <w:rPr>
          <w:rFonts w:ascii="Times New Roman" w:hAnsi="Times New Roman"/>
          <w:b/>
          <w:sz w:val="24"/>
          <w:lang w:val="sr-Cyrl-RS"/>
        </w:rPr>
        <w:t xml:space="preserve"> </w:t>
      </w:r>
      <w:r w:rsidRPr="00EB26ED">
        <w:rPr>
          <w:rFonts w:ascii="Times New Roman" w:hAnsi="Times New Roman"/>
          <w:b/>
          <w:sz w:val="24"/>
        </w:rPr>
        <w:t>omogu</w:t>
      </w:r>
      <w:r w:rsidRPr="00EB26ED">
        <w:rPr>
          <w:rFonts w:ascii="Times New Roman" w:hAnsi="Times New Roman"/>
          <w:b/>
          <w:sz w:val="24"/>
          <w:lang w:val="sr-Cyrl-RS"/>
        </w:rPr>
        <w:t>ć</w:t>
      </w:r>
      <w:r w:rsidRPr="00EB26ED">
        <w:rPr>
          <w:rFonts w:ascii="Times New Roman" w:hAnsi="Times New Roman"/>
          <w:b/>
          <w:sz w:val="24"/>
        </w:rPr>
        <w:t>uje</w:t>
      </w:r>
      <w:r w:rsidRPr="00EB26ED">
        <w:rPr>
          <w:rFonts w:ascii="Times New Roman" w:hAnsi="Times New Roman"/>
          <w:b/>
          <w:sz w:val="24"/>
          <w:lang w:val="sr-Cyrl-RS"/>
        </w:rPr>
        <w:t xml:space="preserve"> </w:t>
      </w:r>
      <w:r w:rsidRPr="00EB26ED">
        <w:rPr>
          <w:rFonts w:ascii="Times New Roman" w:hAnsi="Times New Roman"/>
          <w:b/>
          <w:sz w:val="24"/>
        </w:rPr>
        <w:t>trajnost</w:t>
      </w:r>
      <w:r w:rsidRPr="00EB26ED">
        <w:rPr>
          <w:rFonts w:ascii="Times New Roman" w:hAnsi="Times New Roman"/>
          <w:b/>
          <w:sz w:val="24"/>
          <w:lang w:val="sr-Cyrl-RS"/>
        </w:rPr>
        <w:t xml:space="preserve"> </w:t>
      </w:r>
      <w:r w:rsidRPr="00EB26ED">
        <w:rPr>
          <w:rFonts w:ascii="Times New Roman" w:hAnsi="Times New Roman"/>
          <w:b/>
          <w:sz w:val="24"/>
        </w:rPr>
        <w:t>prinosa</w:t>
      </w:r>
      <w:r w:rsidRPr="00EB26ED">
        <w:rPr>
          <w:rFonts w:ascii="Times New Roman" w:hAnsi="Times New Roman"/>
          <w:b/>
          <w:sz w:val="24"/>
          <w:lang w:val="sr-Cyrl-RS"/>
        </w:rPr>
        <w:t xml:space="preserve"> </w:t>
      </w:r>
      <w:r w:rsidRPr="00EB26ED">
        <w:rPr>
          <w:rFonts w:ascii="Times New Roman" w:hAnsi="Times New Roman"/>
          <w:b/>
          <w:sz w:val="24"/>
        </w:rPr>
        <w:t>na</w:t>
      </w:r>
      <w:r w:rsidRPr="00EB26ED">
        <w:rPr>
          <w:rFonts w:ascii="Times New Roman" w:hAnsi="Times New Roman"/>
          <w:b/>
          <w:sz w:val="24"/>
          <w:lang w:val="sr-Cyrl-RS"/>
        </w:rPr>
        <w:t xml:space="preserve"> </w:t>
      </w:r>
      <w:r w:rsidRPr="00EB26ED">
        <w:rPr>
          <w:rFonts w:ascii="Times New Roman" w:hAnsi="Times New Roman"/>
          <w:b/>
          <w:sz w:val="24"/>
        </w:rPr>
        <w:t>nivou</w:t>
      </w:r>
      <w:r w:rsidRPr="00EB26ED">
        <w:rPr>
          <w:rFonts w:ascii="Times New Roman" w:hAnsi="Times New Roman"/>
          <w:b/>
          <w:sz w:val="24"/>
          <w:lang w:val="sr-Cyrl-RS"/>
        </w:rPr>
        <w:t xml:space="preserve"> </w:t>
      </w:r>
      <w:r w:rsidRPr="00EB26ED">
        <w:rPr>
          <w:rFonts w:ascii="Times New Roman" w:hAnsi="Times New Roman"/>
          <w:b/>
          <w:sz w:val="24"/>
        </w:rPr>
        <w:t>ove</w:t>
      </w:r>
      <w:r w:rsidRPr="00EB26ED">
        <w:rPr>
          <w:rFonts w:ascii="Times New Roman" w:hAnsi="Times New Roman"/>
          <w:b/>
          <w:sz w:val="24"/>
          <w:lang w:val="sr-Cyrl-RS"/>
        </w:rPr>
        <w:t xml:space="preserve"> </w:t>
      </w:r>
      <w:r w:rsidRPr="00EB26ED">
        <w:rPr>
          <w:rFonts w:ascii="Times New Roman" w:hAnsi="Times New Roman"/>
          <w:b/>
          <w:sz w:val="24"/>
        </w:rPr>
        <w:t>gazdinske</w:t>
      </w:r>
      <w:r w:rsidRPr="00EB26ED">
        <w:rPr>
          <w:rFonts w:ascii="Times New Roman" w:hAnsi="Times New Roman"/>
          <w:b/>
          <w:sz w:val="24"/>
          <w:lang w:val="sr-Cyrl-RS"/>
        </w:rPr>
        <w:t xml:space="preserve"> </w:t>
      </w:r>
      <w:r w:rsidRPr="00EB26ED">
        <w:rPr>
          <w:rFonts w:ascii="Times New Roman" w:hAnsi="Times New Roman"/>
          <w:b/>
          <w:sz w:val="24"/>
        </w:rPr>
        <w:t>jedinice</w:t>
      </w:r>
      <w:r w:rsidRPr="00EB26ED">
        <w:rPr>
          <w:rFonts w:ascii="Times New Roman" w:hAnsi="Times New Roman"/>
          <w:b/>
          <w:sz w:val="24"/>
          <w:lang w:val="sr-Cyrl-RS"/>
        </w:rPr>
        <w:t>.</w:t>
      </w:r>
    </w:p>
    <w:p w:rsidR="00EB26ED" w:rsidRDefault="00EB26ED" w:rsidP="00636A96">
      <w:pPr>
        <w:pStyle w:val="Hang127"/>
        <w:rPr>
          <w:b/>
          <w:sz w:val="24"/>
          <w:szCs w:val="24"/>
          <w:u w:val="single"/>
        </w:rPr>
      </w:pPr>
    </w:p>
    <w:p w:rsidR="00636A96" w:rsidRPr="00636A96" w:rsidRDefault="00636A96" w:rsidP="00636A96">
      <w:pPr>
        <w:pStyle w:val="Hang127"/>
        <w:rPr>
          <w:b/>
          <w:sz w:val="24"/>
          <w:szCs w:val="24"/>
          <w:u w:val="single"/>
        </w:rPr>
      </w:pPr>
      <w:r w:rsidRPr="00636A96">
        <w:rPr>
          <w:b/>
          <w:sz w:val="24"/>
          <w:szCs w:val="24"/>
          <w:u w:val="single"/>
        </w:rPr>
        <w:t>Opšti osvrt na plan korišćenja šuma</w:t>
      </w:r>
    </w:p>
    <w:p w:rsidR="00636A96" w:rsidRPr="00636A96" w:rsidRDefault="00636A96" w:rsidP="00F26EF0">
      <w:pPr>
        <w:pStyle w:val="Hang127"/>
        <w:rPr>
          <w:sz w:val="24"/>
          <w:szCs w:val="24"/>
        </w:rPr>
      </w:pPr>
      <w:r w:rsidRPr="00636A96">
        <w:rPr>
          <w:sz w:val="24"/>
          <w:szCs w:val="24"/>
        </w:rPr>
        <w:t xml:space="preserve">Analizirajući prethodne tabele konstatujemo </w:t>
      </w:r>
      <w:r w:rsidR="00D53737">
        <w:rPr>
          <w:sz w:val="24"/>
          <w:szCs w:val="24"/>
        </w:rPr>
        <w:t>da</w:t>
      </w:r>
      <w:r w:rsidR="00F26EF0">
        <w:rPr>
          <w:sz w:val="24"/>
          <w:szCs w:val="24"/>
        </w:rPr>
        <w:t xml:space="preserve"> je planiran prinos od 57103.75</w:t>
      </w:r>
      <w:r w:rsidRPr="00636A96">
        <w:rPr>
          <w:sz w:val="24"/>
          <w:szCs w:val="24"/>
        </w:rPr>
        <w:t xml:space="preserve"> m3 </w:t>
      </w:r>
      <w:r w:rsidR="00F26EF0">
        <w:rPr>
          <w:sz w:val="24"/>
          <w:szCs w:val="24"/>
        </w:rPr>
        <w:t>za gazdinsku jedinicu “Crni Vrh</w:t>
      </w:r>
      <w:r w:rsidRPr="00636A96">
        <w:rPr>
          <w:sz w:val="24"/>
          <w:szCs w:val="24"/>
        </w:rPr>
        <w:t xml:space="preserve">”“ odmeren i usklađen sa ekološko - proizvodnim i drugim funkcijama šuma. </w:t>
      </w:r>
    </w:p>
    <w:p w:rsidR="00636A96" w:rsidRPr="00636A96" w:rsidRDefault="00636A96" w:rsidP="00636A96">
      <w:pPr>
        <w:pStyle w:val="Hang127"/>
        <w:rPr>
          <w:sz w:val="24"/>
          <w:szCs w:val="24"/>
        </w:rPr>
      </w:pPr>
      <w:r w:rsidRPr="00636A96">
        <w:rPr>
          <w:sz w:val="24"/>
          <w:szCs w:val="24"/>
        </w:rPr>
        <w:t>Intenzitet seče na nivo</w:t>
      </w:r>
      <w:r w:rsidR="00F26EF0">
        <w:rPr>
          <w:sz w:val="24"/>
          <w:szCs w:val="24"/>
        </w:rPr>
        <w:t>u gazdinske jedinice iznosi 12.1 % u odnosu na zapreminu i 6</w:t>
      </w:r>
      <w:r w:rsidR="00D53737">
        <w:rPr>
          <w:sz w:val="24"/>
          <w:szCs w:val="24"/>
        </w:rPr>
        <w:t>0</w:t>
      </w:r>
      <w:r w:rsidRPr="00636A96">
        <w:rPr>
          <w:sz w:val="24"/>
          <w:szCs w:val="24"/>
        </w:rPr>
        <w:t>% u odnosu na desetogodišnji zapreminski prirast, koji omogućuje trajnost prinosa na nivou ove gazdinske jedinice.</w:t>
      </w:r>
    </w:p>
    <w:p w:rsidR="00636A96" w:rsidRPr="00636A96" w:rsidRDefault="00636A96" w:rsidP="00D53737">
      <w:pPr>
        <w:pStyle w:val="Hang127"/>
        <w:rPr>
          <w:sz w:val="24"/>
          <w:szCs w:val="24"/>
        </w:rPr>
      </w:pPr>
      <w:r w:rsidRPr="00636A96">
        <w:rPr>
          <w:sz w:val="24"/>
          <w:szCs w:val="24"/>
        </w:rPr>
        <w:t xml:space="preserve">Gledano po vrstama drveća konstatujemo da bukva u ukupnom prinosu na nivou gazdinske jedinice učestvuje sa više </w:t>
      </w:r>
      <w:r w:rsidR="00D53737">
        <w:rPr>
          <w:sz w:val="24"/>
          <w:szCs w:val="24"/>
        </w:rPr>
        <w:t>od dve trećine ukupnog prinosa.</w:t>
      </w:r>
      <w:r w:rsidRPr="00636A96">
        <w:rPr>
          <w:sz w:val="24"/>
          <w:szCs w:val="24"/>
        </w:rPr>
        <w:t xml:space="preserve">.  </w:t>
      </w:r>
    </w:p>
    <w:p w:rsidR="00636A96" w:rsidRPr="00636A96" w:rsidRDefault="00636A96" w:rsidP="00636A96">
      <w:pPr>
        <w:pStyle w:val="Hang127"/>
        <w:rPr>
          <w:sz w:val="24"/>
          <w:szCs w:val="24"/>
        </w:rPr>
      </w:pPr>
      <w:r w:rsidRPr="00636A96">
        <w:rPr>
          <w:sz w:val="24"/>
          <w:szCs w:val="24"/>
        </w:rPr>
        <w:t>Napred predstavljen plan je  usmeren na pomirenje zahteva definisanih kroz ciljeve gazdovanja šumama sa zatečenim stanjem šuma, odnosno u prvoj fazi usmeren na popravku zatečenog stanja šuma u cilju postepenog približavanja funkcionalnom optimumu.</w:t>
      </w:r>
    </w:p>
    <w:p w:rsidR="00636A96" w:rsidRPr="00636A96" w:rsidRDefault="00BA1250" w:rsidP="00636A96">
      <w:pPr>
        <w:pStyle w:val="Stil3"/>
        <w:rPr>
          <w:color w:val="FF0000"/>
          <w:szCs w:val="24"/>
        </w:rPr>
      </w:pPr>
      <w:bookmarkStart w:id="123" w:name="_Toc340559160"/>
      <w:r>
        <w:rPr>
          <w:szCs w:val="24"/>
        </w:rPr>
        <w:t>8</w:t>
      </w:r>
      <w:r w:rsidR="00D53737">
        <w:rPr>
          <w:szCs w:val="24"/>
        </w:rPr>
        <w:t>.3.5</w:t>
      </w:r>
      <w:r w:rsidR="00636A96" w:rsidRPr="00636A96">
        <w:rPr>
          <w:szCs w:val="24"/>
        </w:rPr>
        <w:t>. Plan korišćenja ostalih šumskih proizvoda</w:t>
      </w:r>
      <w:bookmarkEnd w:id="123"/>
      <w:r w:rsidR="00636A96" w:rsidRPr="00636A96">
        <w:rPr>
          <w:szCs w:val="24"/>
        </w:rPr>
        <w:t xml:space="preserve"> </w:t>
      </w:r>
    </w:p>
    <w:p w:rsidR="00636A96" w:rsidRPr="00636A96" w:rsidRDefault="00636A96" w:rsidP="00636A96">
      <w:pPr>
        <w:pStyle w:val="Hang127"/>
        <w:rPr>
          <w:sz w:val="24"/>
          <w:szCs w:val="24"/>
        </w:rPr>
      </w:pPr>
      <w:r w:rsidRPr="00636A96">
        <w:rPr>
          <w:b/>
          <w:sz w:val="24"/>
          <w:szCs w:val="24"/>
        </w:rPr>
        <w:t>Ostale šumske proizvode čine</w:t>
      </w:r>
      <w:r w:rsidRPr="00636A96">
        <w:rPr>
          <w:sz w:val="24"/>
          <w:szCs w:val="24"/>
        </w:rPr>
        <w:t>:</w:t>
      </w:r>
    </w:p>
    <w:p w:rsidR="00636A96" w:rsidRPr="00636A96" w:rsidRDefault="00636A96" w:rsidP="00432F07">
      <w:pPr>
        <w:numPr>
          <w:ilvl w:val="0"/>
          <w:numId w:val="10"/>
        </w:numPr>
        <w:tabs>
          <w:tab w:val="clear" w:pos="360"/>
          <w:tab w:val="num" w:pos="1080"/>
        </w:tabs>
        <w:ind w:left="1080"/>
        <w:jc w:val="both"/>
        <w:rPr>
          <w:rFonts w:ascii="Times New Roman" w:hAnsi="Times New Roman"/>
          <w:sz w:val="24"/>
        </w:rPr>
      </w:pPr>
      <w:r w:rsidRPr="00636A96">
        <w:rPr>
          <w:rFonts w:ascii="Times New Roman" w:hAnsi="Times New Roman"/>
          <w:sz w:val="24"/>
        </w:rPr>
        <w:t>Sporedni proizvodi šuma : seme, plodovi, pupoljci, šišarice, šušanj itd.</w:t>
      </w:r>
    </w:p>
    <w:p w:rsidR="00636A96" w:rsidRPr="00636A96" w:rsidRDefault="00636A96" w:rsidP="00432F07">
      <w:pPr>
        <w:numPr>
          <w:ilvl w:val="0"/>
          <w:numId w:val="10"/>
        </w:numPr>
        <w:tabs>
          <w:tab w:val="clear" w:pos="360"/>
          <w:tab w:val="num" w:pos="1080"/>
        </w:tabs>
        <w:ind w:left="1080"/>
        <w:jc w:val="both"/>
        <w:rPr>
          <w:rFonts w:ascii="Times New Roman" w:hAnsi="Times New Roman"/>
          <w:sz w:val="24"/>
        </w:rPr>
      </w:pPr>
      <w:r w:rsidRPr="00636A96">
        <w:rPr>
          <w:rFonts w:ascii="Times New Roman" w:hAnsi="Times New Roman"/>
          <w:sz w:val="24"/>
        </w:rPr>
        <w:t>Proizvodi šumskog zemljišta: plodovi, lekovito bilje.</w:t>
      </w:r>
    </w:p>
    <w:p w:rsidR="00636A96" w:rsidRPr="00636A96" w:rsidRDefault="00636A96" w:rsidP="00432F07">
      <w:pPr>
        <w:numPr>
          <w:ilvl w:val="0"/>
          <w:numId w:val="10"/>
        </w:numPr>
        <w:tabs>
          <w:tab w:val="clear" w:pos="360"/>
          <w:tab w:val="num" w:pos="1080"/>
        </w:tabs>
        <w:ind w:left="1080"/>
        <w:jc w:val="both"/>
        <w:rPr>
          <w:rFonts w:ascii="Times New Roman" w:hAnsi="Times New Roman"/>
          <w:sz w:val="24"/>
        </w:rPr>
      </w:pPr>
      <w:r w:rsidRPr="00636A96">
        <w:rPr>
          <w:rFonts w:ascii="Times New Roman" w:hAnsi="Times New Roman"/>
          <w:sz w:val="24"/>
        </w:rPr>
        <w:t>Proizvodi od neposrednog korišćenja zemljišta: zemlja, treset, humus, kamen itd.</w:t>
      </w:r>
    </w:p>
    <w:p w:rsidR="00636A96" w:rsidRPr="00636A96" w:rsidRDefault="00636A96" w:rsidP="00432F07">
      <w:pPr>
        <w:numPr>
          <w:ilvl w:val="0"/>
          <w:numId w:val="10"/>
        </w:numPr>
        <w:tabs>
          <w:tab w:val="clear" w:pos="360"/>
          <w:tab w:val="num" w:pos="1080"/>
        </w:tabs>
        <w:spacing w:after="120"/>
        <w:ind w:left="1077" w:hanging="357"/>
        <w:jc w:val="both"/>
        <w:rPr>
          <w:rFonts w:ascii="Times New Roman" w:hAnsi="Times New Roman"/>
          <w:sz w:val="24"/>
        </w:rPr>
      </w:pPr>
      <w:r w:rsidRPr="00636A96">
        <w:rPr>
          <w:rFonts w:ascii="Times New Roman" w:hAnsi="Times New Roman"/>
          <w:sz w:val="24"/>
        </w:rPr>
        <w:t>Poljoprivredna proizvodnja (popaša, seno i sl.)</w:t>
      </w:r>
    </w:p>
    <w:p w:rsidR="00636A96" w:rsidRPr="00636A96" w:rsidRDefault="00636A96" w:rsidP="00636A96">
      <w:pPr>
        <w:pStyle w:val="Hang127"/>
        <w:rPr>
          <w:iCs w:val="0"/>
          <w:sz w:val="24"/>
          <w:szCs w:val="24"/>
        </w:rPr>
      </w:pPr>
      <w:r w:rsidRPr="00636A96">
        <w:rPr>
          <w:iCs w:val="0"/>
          <w:sz w:val="24"/>
          <w:szCs w:val="24"/>
        </w:rPr>
        <w:t>U ovoj gazdinskoj jedinici moguće je iskorišćavati sve šumske proizvode, osim poljoprivredne proizvodnje u smislu ratarstva.</w:t>
      </w:r>
    </w:p>
    <w:p w:rsidR="00636A96" w:rsidRPr="00636A96" w:rsidRDefault="00636A96" w:rsidP="00636A96">
      <w:pPr>
        <w:pStyle w:val="Hang127"/>
        <w:rPr>
          <w:iCs w:val="0"/>
          <w:sz w:val="24"/>
          <w:szCs w:val="24"/>
        </w:rPr>
      </w:pPr>
      <w:r w:rsidRPr="00636A96">
        <w:rPr>
          <w:iCs w:val="0"/>
          <w:sz w:val="24"/>
          <w:szCs w:val="24"/>
        </w:rPr>
        <w:t>Do sada nije bilo organizovanog otkupa ostalih šumskih proizvoda od strane Nacionalnog Parka “Đerdap”, pošto nema evidencije otkupa, tako da nije bilo moguće tačno planirati eventualni otkup u narednom periodu, pošto nema materijalnih pokazatelja.</w:t>
      </w:r>
    </w:p>
    <w:p w:rsidR="00636A96" w:rsidRPr="00636A96" w:rsidRDefault="00636A96" w:rsidP="00C14A2E">
      <w:pPr>
        <w:pStyle w:val="Hang127"/>
        <w:rPr>
          <w:iCs w:val="0"/>
          <w:sz w:val="24"/>
          <w:szCs w:val="24"/>
        </w:rPr>
      </w:pPr>
      <w:r w:rsidRPr="00636A96">
        <w:rPr>
          <w:iCs w:val="0"/>
          <w:sz w:val="24"/>
          <w:szCs w:val="24"/>
        </w:rPr>
        <w:lastRenderedPageBreak/>
        <w:t xml:space="preserve">Korišćenje sporednih šumskih proizvoda, uprava Nacionalnog Parka “Đerdap” će vršiti na čitavoj površini gazdinske jedinice, u skladu sa ZOŠ, uz obavezu da u OGŠ na mestu “Ostale evidencije”, tačno naznači mesto, datum, način, količinu i vrstu otkupljenog, sakupljenog, ili na neki drugi način iskorišćenog šumskog proizvoda uz </w:t>
      </w:r>
      <w:r w:rsidR="00C14A2E">
        <w:rPr>
          <w:iCs w:val="0"/>
          <w:sz w:val="24"/>
          <w:szCs w:val="24"/>
        </w:rPr>
        <w:t>pečat i potpis odgovornog lica.</w:t>
      </w:r>
    </w:p>
    <w:p w:rsidR="00636A96" w:rsidRPr="00636A96" w:rsidRDefault="00636A96" w:rsidP="00636A96">
      <w:pPr>
        <w:pStyle w:val="Hang127"/>
        <w:rPr>
          <w:iCs w:val="0"/>
          <w:sz w:val="24"/>
          <w:szCs w:val="24"/>
        </w:rPr>
      </w:pPr>
      <w:r w:rsidRPr="00636A96">
        <w:rPr>
          <w:iCs w:val="0"/>
          <w:sz w:val="24"/>
          <w:szCs w:val="24"/>
        </w:rPr>
        <w:t>Mogućnost otkupa i organizovanog sakupljanja ostalih (sporednih) šumskih proizvoda postoje, i to naročito:</w:t>
      </w:r>
    </w:p>
    <w:p w:rsidR="00636A96" w:rsidRPr="00636A96" w:rsidRDefault="00636A96" w:rsidP="00432F07">
      <w:pPr>
        <w:pStyle w:val="FootnoteText"/>
        <w:numPr>
          <w:ilvl w:val="0"/>
          <w:numId w:val="11"/>
        </w:numPr>
        <w:tabs>
          <w:tab w:val="clear" w:pos="360"/>
          <w:tab w:val="num" w:pos="1080"/>
        </w:tabs>
        <w:ind w:left="1080"/>
        <w:jc w:val="both"/>
        <w:rPr>
          <w:sz w:val="24"/>
          <w:szCs w:val="24"/>
          <w:lang w:val="sr-Latn-CS"/>
        </w:rPr>
      </w:pPr>
      <w:r w:rsidRPr="00636A96">
        <w:rPr>
          <w:sz w:val="24"/>
          <w:szCs w:val="24"/>
          <w:lang w:val="sr-Latn-CS"/>
        </w:rPr>
        <w:t>Fragaria vesca</w:t>
      </w:r>
      <w:r w:rsidRPr="00636A96">
        <w:rPr>
          <w:sz w:val="24"/>
          <w:szCs w:val="24"/>
          <w:lang w:val="sr-Latn-CS"/>
        </w:rPr>
        <w:tab/>
      </w:r>
      <w:r w:rsidRPr="00636A96">
        <w:rPr>
          <w:sz w:val="24"/>
          <w:szCs w:val="24"/>
          <w:lang w:val="sr-Latn-CS"/>
        </w:rPr>
        <w:tab/>
      </w:r>
      <w:r w:rsidR="005B7AF9">
        <w:rPr>
          <w:sz w:val="24"/>
          <w:szCs w:val="24"/>
          <w:lang w:val="sr-Latn-CS"/>
        </w:rPr>
        <w:t xml:space="preserve">           </w:t>
      </w:r>
      <w:r w:rsidRPr="00636A96">
        <w:rPr>
          <w:sz w:val="24"/>
          <w:szCs w:val="24"/>
          <w:lang w:val="sr-Latn-CS"/>
        </w:rPr>
        <w:t>šumska jagoda</w:t>
      </w:r>
    </w:p>
    <w:p w:rsidR="00636A96" w:rsidRPr="00636A96" w:rsidRDefault="00636A96" w:rsidP="00432F07">
      <w:pPr>
        <w:numPr>
          <w:ilvl w:val="0"/>
          <w:numId w:val="11"/>
        </w:numPr>
        <w:tabs>
          <w:tab w:val="clear" w:pos="360"/>
          <w:tab w:val="num" w:pos="1080"/>
        </w:tabs>
        <w:ind w:left="1080"/>
        <w:jc w:val="both"/>
        <w:rPr>
          <w:rFonts w:ascii="Times New Roman" w:hAnsi="Times New Roman"/>
          <w:sz w:val="24"/>
        </w:rPr>
      </w:pPr>
      <w:r w:rsidRPr="00636A96">
        <w:rPr>
          <w:rFonts w:ascii="Times New Roman" w:hAnsi="Times New Roman"/>
          <w:sz w:val="24"/>
        </w:rPr>
        <w:t>Mentha sp.</w:t>
      </w:r>
      <w:r w:rsidRPr="00636A96">
        <w:rPr>
          <w:rFonts w:ascii="Times New Roman" w:hAnsi="Times New Roman"/>
          <w:sz w:val="24"/>
        </w:rPr>
        <w:tab/>
      </w:r>
      <w:r w:rsidRPr="00636A96">
        <w:rPr>
          <w:rFonts w:ascii="Times New Roman" w:hAnsi="Times New Roman"/>
          <w:sz w:val="24"/>
        </w:rPr>
        <w:tab/>
      </w:r>
      <w:r w:rsidRPr="00636A96">
        <w:rPr>
          <w:rFonts w:ascii="Times New Roman" w:hAnsi="Times New Roman"/>
          <w:sz w:val="24"/>
        </w:rPr>
        <w:tab/>
        <w:t>nana</w:t>
      </w:r>
    </w:p>
    <w:p w:rsidR="00636A96" w:rsidRPr="00636A96" w:rsidRDefault="00636A96" w:rsidP="00432F07">
      <w:pPr>
        <w:numPr>
          <w:ilvl w:val="0"/>
          <w:numId w:val="11"/>
        </w:numPr>
        <w:tabs>
          <w:tab w:val="clear" w:pos="360"/>
          <w:tab w:val="num" w:pos="1080"/>
        </w:tabs>
        <w:ind w:left="1080"/>
        <w:jc w:val="both"/>
        <w:rPr>
          <w:rFonts w:ascii="Times New Roman" w:hAnsi="Times New Roman"/>
          <w:sz w:val="24"/>
        </w:rPr>
      </w:pPr>
      <w:r w:rsidRPr="00636A96">
        <w:rPr>
          <w:rFonts w:ascii="Times New Roman" w:hAnsi="Times New Roman"/>
          <w:sz w:val="24"/>
        </w:rPr>
        <w:t>Boletus edulis</w:t>
      </w:r>
      <w:r w:rsidRPr="00636A96">
        <w:rPr>
          <w:rFonts w:ascii="Times New Roman" w:hAnsi="Times New Roman"/>
          <w:sz w:val="24"/>
        </w:rPr>
        <w:tab/>
      </w:r>
      <w:r w:rsidRPr="00636A96">
        <w:rPr>
          <w:rFonts w:ascii="Times New Roman" w:hAnsi="Times New Roman"/>
          <w:sz w:val="24"/>
        </w:rPr>
        <w:tab/>
      </w:r>
      <w:r w:rsidR="005B7AF9">
        <w:rPr>
          <w:rFonts w:ascii="Times New Roman" w:hAnsi="Times New Roman"/>
          <w:sz w:val="24"/>
        </w:rPr>
        <w:t xml:space="preserve">           </w:t>
      </w:r>
      <w:r w:rsidRPr="00636A96">
        <w:rPr>
          <w:rFonts w:ascii="Times New Roman" w:hAnsi="Times New Roman"/>
          <w:sz w:val="24"/>
        </w:rPr>
        <w:t>vrganj</w:t>
      </w:r>
    </w:p>
    <w:p w:rsidR="00636A96" w:rsidRPr="00636A96" w:rsidRDefault="00636A96" w:rsidP="00432F07">
      <w:pPr>
        <w:numPr>
          <w:ilvl w:val="0"/>
          <w:numId w:val="11"/>
        </w:numPr>
        <w:tabs>
          <w:tab w:val="clear" w:pos="360"/>
          <w:tab w:val="num" w:pos="1080"/>
        </w:tabs>
        <w:ind w:left="1080"/>
        <w:jc w:val="both"/>
        <w:rPr>
          <w:rFonts w:ascii="Times New Roman" w:hAnsi="Times New Roman"/>
          <w:sz w:val="24"/>
        </w:rPr>
      </w:pPr>
      <w:r w:rsidRPr="00636A96">
        <w:rPr>
          <w:rFonts w:ascii="Times New Roman" w:hAnsi="Times New Roman"/>
          <w:sz w:val="24"/>
        </w:rPr>
        <w:t>Cantharelus cibarius</w:t>
      </w:r>
      <w:r w:rsidRPr="00636A96">
        <w:rPr>
          <w:rFonts w:ascii="Times New Roman" w:hAnsi="Times New Roman"/>
          <w:sz w:val="24"/>
        </w:rPr>
        <w:tab/>
      </w:r>
      <w:r w:rsidRPr="00636A96">
        <w:rPr>
          <w:rFonts w:ascii="Times New Roman" w:hAnsi="Times New Roman"/>
          <w:sz w:val="24"/>
        </w:rPr>
        <w:tab/>
        <w:t>lisičarka</w:t>
      </w:r>
    </w:p>
    <w:p w:rsidR="00636A96" w:rsidRPr="00636A96" w:rsidRDefault="00636A96" w:rsidP="00432F07">
      <w:pPr>
        <w:numPr>
          <w:ilvl w:val="0"/>
          <w:numId w:val="11"/>
        </w:numPr>
        <w:tabs>
          <w:tab w:val="clear" w:pos="360"/>
          <w:tab w:val="num" w:pos="1080"/>
        </w:tabs>
        <w:ind w:left="1080"/>
        <w:jc w:val="both"/>
        <w:rPr>
          <w:rFonts w:ascii="Times New Roman" w:hAnsi="Times New Roman"/>
          <w:sz w:val="24"/>
          <w:lang w:val="pl-PL"/>
        </w:rPr>
      </w:pPr>
      <w:r w:rsidRPr="00636A96">
        <w:rPr>
          <w:rFonts w:ascii="Times New Roman" w:hAnsi="Times New Roman"/>
          <w:sz w:val="24"/>
          <w:lang w:val="pl-PL"/>
        </w:rPr>
        <w:t>Macrolepiota procera</w:t>
      </w:r>
      <w:r w:rsidRPr="00636A96">
        <w:rPr>
          <w:rFonts w:ascii="Times New Roman" w:hAnsi="Times New Roman"/>
          <w:sz w:val="24"/>
          <w:lang w:val="pl-PL"/>
        </w:rPr>
        <w:tab/>
      </w:r>
      <w:r w:rsidRPr="00636A96">
        <w:rPr>
          <w:rFonts w:ascii="Times New Roman" w:hAnsi="Times New Roman"/>
          <w:sz w:val="24"/>
          <w:lang w:val="pl-PL"/>
        </w:rPr>
        <w:tab/>
        <w:t>sunčanica</w:t>
      </w:r>
    </w:p>
    <w:p w:rsidR="00636A96" w:rsidRPr="00636A96" w:rsidRDefault="00636A96" w:rsidP="00432F07">
      <w:pPr>
        <w:numPr>
          <w:ilvl w:val="0"/>
          <w:numId w:val="11"/>
        </w:numPr>
        <w:tabs>
          <w:tab w:val="clear" w:pos="360"/>
          <w:tab w:val="num" w:pos="1080"/>
        </w:tabs>
        <w:ind w:left="1080"/>
        <w:jc w:val="both"/>
        <w:rPr>
          <w:rFonts w:ascii="Times New Roman" w:hAnsi="Times New Roman"/>
          <w:sz w:val="24"/>
          <w:lang w:val="pl-PL"/>
        </w:rPr>
      </w:pPr>
      <w:r w:rsidRPr="00636A96">
        <w:rPr>
          <w:rFonts w:ascii="Times New Roman" w:hAnsi="Times New Roman"/>
          <w:sz w:val="24"/>
          <w:lang w:val="pl-PL"/>
        </w:rPr>
        <w:t>Pleurotus ostreatus</w:t>
      </w:r>
      <w:r w:rsidRPr="00636A96">
        <w:rPr>
          <w:rFonts w:ascii="Times New Roman" w:hAnsi="Times New Roman"/>
          <w:sz w:val="24"/>
          <w:lang w:val="pl-PL"/>
        </w:rPr>
        <w:tab/>
      </w:r>
      <w:r w:rsidRPr="00636A96">
        <w:rPr>
          <w:rFonts w:ascii="Times New Roman" w:hAnsi="Times New Roman"/>
          <w:sz w:val="24"/>
          <w:lang w:val="pl-PL"/>
        </w:rPr>
        <w:tab/>
        <w:t>bukovača</w:t>
      </w:r>
    </w:p>
    <w:p w:rsidR="00636A96" w:rsidRPr="00636A96" w:rsidRDefault="00636A96" w:rsidP="00432F07">
      <w:pPr>
        <w:numPr>
          <w:ilvl w:val="0"/>
          <w:numId w:val="11"/>
        </w:numPr>
        <w:tabs>
          <w:tab w:val="clear" w:pos="360"/>
          <w:tab w:val="num" w:pos="1080"/>
        </w:tabs>
        <w:ind w:left="1080"/>
        <w:jc w:val="both"/>
        <w:rPr>
          <w:rFonts w:ascii="Times New Roman" w:hAnsi="Times New Roman"/>
          <w:sz w:val="24"/>
        </w:rPr>
      </w:pPr>
      <w:r w:rsidRPr="00636A96">
        <w:rPr>
          <w:rFonts w:ascii="Times New Roman" w:hAnsi="Times New Roman"/>
          <w:sz w:val="24"/>
          <w:lang w:val="pl-PL"/>
        </w:rPr>
        <w:t>Achillea mylefolium</w:t>
      </w:r>
      <w:r w:rsidRPr="00636A96">
        <w:rPr>
          <w:rFonts w:ascii="Times New Roman" w:hAnsi="Times New Roman"/>
          <w:sz w:val="24"/>
          <w:lang w:val="pl-PL"/>
        </w:rPr>
        <w:tab/>
      </w:r>
      <w:r w:rsidRPr="00636A96">
        <w:rPr>
          <w:rFonts w:ascii="Times New Roman" w:hAnsi="Times New Roman"/>
          <w:sz w:val="24"/>
          <w:lang w:val="pl-PL"/>
        </w:rPr>
        <w:tab/>
        <w:t>hajdučka trav</w:t>
      </w:r>
      <w:r w:rsidRPr="00636A96">
        <w:rPr>
          <w:rFonts w:ascii="Times New Roman" w:hAnsi="Times New Roman"/>
          <w:sz w:val="24"/>
        </w:rPr>
        <w:t>a</w:t>
      </w:r>
    </w:p>
    <w:p w:rsidR="00636A96" w:rsidRPr="00636A96" w:rsidRDefault="00636A96" w:rsidP="00432F07">
      <w:pPr>
        <w:numPr>
          <w:ilvl w:val="0"/>
          <w:numId w:val="11"/>
        </w:numPr>
        <w:tabs>
          <w:tab w:val="clear" w:pos="360"/>
          <w:tab w:val="num" w:pos="1080"/>
        </w:tabs>
        <w:ind w:left="1080"/>
        <w:jc w:val="both"/>
        <w:rPr>
          <w:rFonts w:ascii="Times New Roman" w:hAnsi="Times New Roman"/>
          <w:sz w:val="24"/>
        </w:rPr>
      </w:pPr>
      <w:r w:rsidRPr="00636A96">
        <w:rPr>
          <w:rFonts w:ascii="Times New Roman" w:hAnsi="Times New Roman"/>
          <w:sz w:val="24"/>
        </w:rPr>
        <w:t>Hypericum perforatum</w:t>
      </w:r>
      <w:r w:rsidRPr="00636A96">
        <w:rPr>
          <w:rFonts w:ascii="Times New Roman" w:hAnsi="Times New Roman"/>
          <w:sz w:val="24"/>
        </w:rPr>
        <w:tab/>
      </w:r>
      <w:r w:rsidR="005B7AF9">
        <w:rPr>
          <w:rFonts w:ascii="Times New Roman" w:hAnsi="Times New Roman"/>
          <w:sz w:val="24"/>
        </w:rPr>
        <w:t xml:space="preserve">            </w:t>
      </w:r>
      <w:r w:rsidRPr="00636A96">
        <w:rPr>
          <w:rFonts w:ascii="Times New Roman" w:hAnsi="Times New Roman"/>
          <w:sz w:val="24"/>
        </w:rPr>
        <w:t>kantarion</w:t>
      </w:r>
    </w:p>
    <w:p w:rsidR="00636A96" w:rsidRPr="00636A96" w:rsidRDefault="00636A96" w:rsidP="00432F07">
      <w:pPr>
        <w:numPr>
          <w:ilvl w:val="0"/>
          <w:numId w:val="11"/>
        </w:numPr>
        <w:tabs>
          <w:tab w:val="clear" w:pos="360"/>
          <w:tab w:val="num" w:pos="1080"/>
        </w:tabs>
        <w:spacing w:after="120"/>
        <w:ind w:left="1077" w:hanging="357"/>
        <w:jc w:val="both"/>
        <w:rPr>
          <w:rFonts w:ascii="Times New Roman" w:hAnsi="Times New Roman"/>
          <w:sz w:val="24"/>
        </w:rPr>
      </w:pPr>
      <w:r w:rsidRPr="00636A96">
        <w:rPr>
          <w:rFonts w:ascii="Times New Roman" w:hAnsi="Times New Roman"/>
          <w:sz w:val="24"/>
        </w:rPr>
        <w:t>Rubus hirtus</w:t>
      </w:r>
      <w:r w:rsidRPr="00636A96">
        <w:rPr>
          <w:rFonts w:ascii="Times New Roman" w:hAnsi="Times New Roman"/>
          <w:sz w:val="24"/>
        </w:rPr>
        <w:tab/>
      </w:r>
      <w:r w:rsidRPr="00636A96">
        <w:rPr>
          <w:rFonts w:ascii="Times New Roman" w:hAnsi="Times New Roman"/>
          <w:sz w:val="24"/>
        </w:rPr>
        <w:tab/>
      </w:r>
      <w:r w:rsidRPr="00636A96">
        <w:rPr>
          <w:rFonts w:ascii="Times New Roman" w:hAnsi="Times New Roman"/>
          <w:sz w:val="24"/>
        </w:rPr>
        <w:tab/>
        <w:t>kupina</w:t>
      </w:r>
    </w:p>
    <w:p w:rsidR="00636A96" w:rsidRPr="00636A96" w:rsidRDefault="00636A96" w:rsidP="00636A96">
      <w:pPr>
        <w:pStyle w:val="Hang127"/>
        <w:rPr>
          <w:iCs w:val="0"/>
          <w:sz w:val="24"/>
          <w:szCs w:val="24"/>
          <w:lang w:val="pl-PL"/>
        </w:rPr>
      </w:pPr>
      <w:r w:rsidRPr="00636A96">
        <w:rPr>
          <w:iCs w:val="0"/>
          <w:sz w:val="24"/>
          <w:szCs w:val="24"/>
          <w:lang w:val="pl-PL"/>
        </w:rPr>
        <w:t>Nadležna ustanova za način i uslove prikupljanja i kvote (količine) je Zavod za zaštitu prirode.</w:t>
      </w:r>
    </w:p>
    <w:p w:rsidR="00636A96" w:rsidRPr="00636A96" w:rsidRDefault="00636A96" w:rsidP="00636A96">
      <w:pPr>
        <w:pStyle w:val="Hang127"/>
        <w:rPr>
          <w:iCs w:val="0"/>
          <w:sz w:val="24"/>
          <w:szCs w:val="24"/>
        </w:rPr>
      </w:pPr>
      <w:r w:rsidRPr="00636A96">
        <w:rPr>
          <w:iCs w:val="0"/>
          <w:sz w:val="24"/>
          <w:szCs w:val="24"/>
        </w:rPr>
        <w:t xml:space="preserve">Kako nema pouzdanih podataka o brojnosti pojedinih vrsta i potencijalu staništa, nije moguće planirati. Postoji potreba organizovanja kontrolisanog korišćenja ostalih šumskih  proizvoda. Nadležne službe  JP "Nacionalni park Đerdap”  dužne su  obezbediti uputstva  o načinu prikupljanja, vrstama, dozvoljenim količinama šumskih plodova, lekovitog bilja i pečuraka, kao i zakonskim normativima koji regulišu ovu oblast. </w:t>
      </w:r>
    </w:p>
    <w:p w:rsidR="00636A96" w:rsidRPr="00636A96" w:rsidRDefault="00636A96" w:rsidP="00636A96">
      <w:pPr>
        <w:pStyle w:val="Hang127"/>
        <w:rPr>
          <w:iCs w:val="0"/>
          <w:sz w:val="24"/>
          <w:szCs w:val="24"/>
        </w:rPr>
      </w:pPr>
      <w:r w:rsidRPr="00636A96">
        <w:rPr>
          <w:iCs w:val="0"/>
          <w:sz w:val="24"/>
          <w:szCs w:val="24"/>
        </w:rPr>
        <w:t xml:space="preserve">Kako sakupljanje ne bi ugrozilo ekološki potencijal i biofond datog staništa. Najčešće se sakupljaju: jagode, borovnice, kupine, maline, lešnici, drenjine, divlja ruža, trešnje, kruške,jabuke, zova, kupina, šipurak, kleka, koren čička, koprive, list breze i sl. </w:t>
      </w:r>
    </w:p>
    <w:p w:rsidR="00636A96" w:rsidRPr="00636A96" w:rsidRDefault="00636A96" w:rsidP="00636A96">
      <w:pPr>
        <w:pStyle w:val="Hang127"/>
        <w:rPr>
          <w:iCs w:val="0"/>
          <w:sz w:val="24"/>
          <w:szCs w:val="24"/>
        </w:rPr>
      </w:pPr>
      <w:r w:rsidRPr="00636A96">
        <w:rPr>
          <w:iCs w:val="0"/>
          <w:sz w:val="24"/>
          <w:szCs w:val="24"/>
        </w:rPr>
        <w:t xml:space="preserve">Stanovništvo sakuplja i jestive pečurke, najčešće: lisičarke, vrganje, rujnice, sunčanice, bukovače i dr.,koje obilno rađaju skoro svake godine.  </w:t>
      </w:r>
    </w:p>
    <w:p w:rsidR="00636A96" w:rsidRPr="00636A96" w:rsidRDefault="00636A96" w:rsidP="00636A96">
      <w:pPr>
        <w:pStyle w:val="Hang127"/>
        <w:rPr>
          <w:iCs w:val="0"/>
          <w:sz w:val="24"/>
          <w:szCs w:val="24"/>
        </w:rPr>
      </w:pPr>
      <w:r w:rsidRPr="00636A96">
        <w:rPr>
          <w:iCs w:val="0"/>
          <w:sz w:val="24"/>
          <w:szCs w:val="24"/>
        </w:rPr>
        <w:t>Sakupljanje lekovitog bilja do sada nije vršeno organizovano iako i ovde postoje  veoma  dobre mogućnosti. Pošto su savremena stremljenja našeg društva vraćanje prirodnoj ishrani i zdravlju, treba iskoristiti blagodeti lekovitog bilj</w:t>
      </w:r>
      <w:r w:rsidR="002C4A44">
        <w:rPr>
          <w:iCs w:val="0"/>
          <w:sz w:val="24"/>
          <w:szCs w:val="24"/>
        </w:rPr>
        <w:t>a koje se javlja u GJ "Crni Vrh</w:t>
      </w:r>
      <w:r w:rsidRPr="00636A96">
        <w:rPr>
          <w:iCs w:val="0"/>
          <w:sz w:val="24"/>
          <w:szCs w:val="24"/>
        </w:rPr>
        <w:t>",kao i na čitavom području Nacionalnog parka . Naročito cenjena biljka izuzetnih lekovitih svojstava, kojom obiluje ova GJ, jeste medveđi luk (Allium ursinum), kao i mnoge druge vrste.</w:t>
      </w:r>
    </w:p>
    <w:p w:rsidR="00636A96" w:rsidRPr="00636A96" w:rsidRDefault="00636A96" w:rsidP="00636A96">
      <w:pPr>
        <w:pStyle w:val="Hang127"/>
        <w:rPr>
          <w:iCs w:val="0"/>
          <w:sz w:val="24"/>
          <w:szCs w:val="24"/>
        </w:rPr>
      </w:pPr>
      <w:r w:rsidRPr="00636A96">
        <w:rPr>
          <w:iCs w:val="0"/>
          <w:sz w:val="24"/>
          <w:szCs w:val="24"/>
        </w:rPr>
        <w:t xml:space="preserve">Korišćenje i promet šumskih plodova, lekovitog bilja i pečuraka vršiti u skladu sa Uredbom o stavljanju pod kontrolu korišćenja i prometa divlje flore i faune </w:t>
      </w:r>
      <w:r w:rsidR="002C4A44">
        <w:rPr>
          <w:iCs w:val="0"/>
          <w:sz w:val="24"/>
          <w:szCs w:val="24"/>
        </w:rPr>
        <w:t>.</w:t>
      </w:r>
    </w:p>
    <w:p w:rsidR="00636A96" w:rsidRPr="00636A96" w:rsidRDefault="003B6491" w:rsidP="003B6491">
      <w:pPr>
        <w:pStyle w:val="Stil3"/>
        <w:rPr>
          <w:szCs w:val="24"/>
          <w:lang w:val="pl-PL"/>
        </w:rPr>
      </w:pPr>
      <w:bookmarkStart w:id="124" w:name="_Toc340559161"/>
      <w:r>
        <w:rPr>
          <w:szCs w:val="24"/>
          <w:lang w:val="pl-PL"/>
        </w:rPr>
        <w:t>8</w:t>
      </w:r>
      <w:r w:rsidR="00D53737">
        <w:rPr>
          <w:szCs w:val="24"/>
          <w:lang w:val="pl-PL"/>
        </w:rPr>
        <w:t>.3.6</w:t>
      </w:r>
      <w:r w:rsidR="00636A96" w:rsidRPr="00636A96">
        <w:rPr>
          <w:szCs w:val="24"/>
          <w:lang w:val="pl-PL"/>
        </w:rPr>
        <w:t>. Plan izgradnje šumskih saobraćajnica</w:t>
      </w:r>
      <w:bookmarkEnd w:id="124"/>
      <w:r>
        <w:rPr>
          <w:szCs w:val="24"/>
          <w:lang w:val="pl-PL"/>
        </w:rPr>
        <w:t xml:space="preserve"> </w:t>
      </w:r>
    </w:p>
    <w:p w:rsidR="00636A96" w:rsidRPr="00636A96" w:rsidRDefault="00636A96" w:rsidP="00636A96">
      <w:pPr>
        <w:pStyle w:val="Hang127"/>
        <w:rPr>
          <w:sz w:val="24"/>
          <w:szCs w:val="24"/>
        </w:rPr>
      </w:pPr>
      <w:r w:rsidRPr="00636A96">
        <w:rPr>
          <w:sz w:val="24"/>
          <w:szCs w:val="24"/>
        </w:rPr>
        <w:t>Imajući u vidu stanje u vezi sa otvorenoš</w:t>
      </w:r>
      <w:r w:rsidR="002C4A44">
        <w:rPr>
          <w:sz w:val="24"/>
          <w:szCs w:val="24"/>
        </w:rPr>
        <w:t>ću gazdinske jedinice „Crni Vrh</w:t>
      </w:r>
      <w:r w:rsidRPr="00636A96">
        <w:rPr>
          <w:sz w:val="24"/>
          <w:szCs w:val="24"/>
        </w:rPr>
        <w:t xml:space="preserve">” i saobraćajnim uslovima u njoj, etat odnosno dobit u okviru gazdinske jedinice, i stvarne ekonomske parametre i mogućnosti preduzeća, za naredni uređajni period planiraju se sledeći radovi: </w:t>
      </w:r>
    </w:p>
    <w:p w:rsidR="0027377E" w:rsidRDefault="00636A96" w:rsidP="00D53737">
      <w:pPr>
        <w:pStyle w:val="Hang127"/>
        <w:rPr>
          <w:sz w:val="24"/>
          <w:szCs w:val="24"/>
          <w:lang w:val="pl-PL"/>
        </w:rPr>
      </w:pPr>
      <w:r w:rsidRPr="00636A96">
        <w:rPr>
          <w:sz w:val="24"/>
          <w:szCs w:val="24"/>
          <w:lang w:val="pl-PL"/>
        </w:rPr>
        <w:t xml:space="preserve"> </w:t>
      </w:r>
    </w:p>
    <w:tbl>
      <w:tblPr>
        <w:tblW w:w="0" w:type="auto"/>
        <w:tblInd w:w="1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3"/>
        <w:gridCol w:w="1189"/>
        <w:gridCol w:w="1195"/>
        <w:gridCol w:w="1235"/>
        <w:gridCol w:w="1331"/>
        <w:gridCol w:w="1259"/>
        <w:gridCol w:w="4981"/>
        <w:gridCol w:w="3878"/>
      </w:tblGrid>
      <w:tr w:rsidR="0027377E" w:rsidRPr="00636A96" w:rsidTr="0027377E">
        <w:trPr>
          <w:trHeight w:val="328"/>
          <w:tblHeader/>
        </w:trPr>
        <w:tc>
          <w:tcPr>
            <w:tcW w:w="4623" w:type="dxa"/>
            <w:vMerge w:val="restart"/>
            <w:shd w:val="clear" w:color="auto" w:fill="D9D9D9"/>
            <w:vAlign w:val="center"/>
          </w:tcPr>
          <w:p w:rsidR="0027377E" w:rsidRPr="00636A96" w:rsidRDefault="0027377E" w:rsidP="0027377E">
            <w:pPr>
              <w:pStyle w:val="Hang127"/>
              <w:ind w:left="0" w:firstLine="0"/>
              <w:jc w:val="center"/>
              <w:rPr>
                <w:b/>
                <w:color w:val="000000"/>
                <w:sz w:val="24"/>
                <w:szCs w:val="24"/>
                <w:lang w:val="pl-PL"/>
              </w:rPr>
            </w:pPr>
            <w:r w:rsidRPr="00636A96">
              <w:rPr>
                <w:b/>
                <w:color w:val="000000"/>
                <w:sz w:val="24"/>
                <w:szCs w:val="24"/>
              </w:rPr>
              <w:t>Naziv puta</w:t>
            </w:r>
          </w:p>
        </w:tc>
        <w:tc>
          <w:tcPr>
            <w:tcW w:w="4950" w:type="dxa"/>
            <w:gridSpan w:val="4"/>
            <w:shd w:val="clear" w:color="auto" w:fill="D9D9D9"/>
            <w:vAlign w:val="center"/>
          </w:tcPr>
          <w:p w:rsidR="0027377E" w:rsidRPr="00636A96" w:rsidRDefault="0027377E" w:rsidP="0027377E">
            <w:pPr>
              <w:pStyle w:val="Hang127"/>
              <w:ind w:left="0" w:firstLine="0"/>
              <w:jc w:val="center"/>
              <w:rPr>
                <w:b/>
                <w:color w:val="000000"/>
                <w:sz w:val="24"/>
                <w:szCs w:val="24"/>
                <w:lang w:val="pl-PL"/>
              </w:rPr>
            </w:pPr>
            <w:r w:rsidRPr="00636A96">
              <w:rPr>
                <w:b/>
                <w:color w:val="000000"/>
                <w:sz w:val="24"/>
                <w:szCs w:val="24"/>
                <w:lang w:val="pl-PL"/>
              </w:rPr>
              <w:t>Kategorija puta i ukupna dužina (km)</w:t>
            </w:r>
          </w:p>
        </w:tc>
        <w:tc>
          <w:tcPr>
            <w:tcW w:w="1259" w:type="dxa"/>
            <w:shd w:val="clear" w:color="auto" w:fill="D9D9D9"/>
            <w:vAlign w:val="center"/>
          </w:tcPr>
          <w:p w:rsidR="0027377E" w:rsidRPr="00636A96" w:rsidRDefault="0027377E" w:rsidP="0027377E">
            <w:pPr>
              <w:pStyle w:val="Hang127"/>
              <w:ind w:left="0" w:firstLine="0"/>
              <w:jc w:val="center"/>
              <w:rPr>
                <w:b/>
                <w:color w:val="000000"/>
                <w:sz w:val="24"/>
                <w:szCs w:val="24"/>
                <w:lang w:val="pl-PL"/>
              </w:rPr>
            </w:pPr>
            <w:r w:rsidRPr="00636A96">
              <w:rPr>
                <w:b/>
                <w:color w:val="000000"/>
                <w:sz w:val="24"/>
                <w:szCs w:val="24"/>
                <w:lang w:val="pl-PL"/>
              </w:rPr>
              <w:t>Svega</w:t>
            </w:r>
          </w:p>
        </w:tc>
        <w:tc>
          <w:tcPr>
            <w:tcW w:w="4981" w:type="dxa"/>
            <w:vMerge w:val="restart"/>
            <w:shd w:val="clear" w:color="auto" w:fill="D9D9D9"/>
            <w:vAlign w:val="center"/>
          </w:tcPr>
          <w:p w:rsidR="0027377E" w:rsidRPr="00636A96" w:rsidRDefault="0027377E" w:rsidP="0027377E">
            <w:pPr>
              <w:pStyle w:val="Hang127"/>
              <w:ind w:left="0" w:firstLine="0"/>
              <w:jc w:val="center"/>
              <w:rPr>
                <w:b/>
                <w:color w:val="000000"/>
                <w:sz w:val="24"/>
                <w:szCs w:val="24"/>
                <w:lang w:val="pl-PL"/>
              </w:rPr>
            </w:pPr>
            <w:r w:rsidRPr="00636A96">
              <w:rPr>
                <w:b/>
                <w:color w:val="000000"/>
                <w:sz w:val="24"/>
                <w:szCs w:val="24"/>
              </w:rPr>
              <w:t>Otvara odeljenja</w:t>
            </w:r>
          </w:p>
        </w:tc>
        <w:tc>
          <w:tcPr>
            <w:tcW w:w="3878" w:type="dxa"/>
            <w:vMerge w:val="restart"/>
            <w:shd w:val="clear" w:color="auto" w:fill="D9D9D9"/>
          </w:tcPr>
          <w:p w:rsidR="0027377E" w:rsidRPr="00636A96" w:rsidRDefault="0027377E" w:rsidP="0027377E">
            <w:pPr>
              <w:pStyle w:val="Hang127"/>
              <w:ind w:left="0" w:firstLine="0"/>
              <w:jc w:val="center"/>
              <w:rPr>
                <w:b/>
                <w:color w:val="000000"/>
                <w:sz w:val="24"/>
                <w:szCs w:val="24"/>
              </w:rPr>
            </w:pPr>
            <w:r>
              <w:rPr>
                <w:b/>
                <w:color w:val="000000"/>
                <w:sz w:val="24"/>
                <w:szCs w:val="24"/>
              </w:rPr>
              <w:t>Vrsta rada</w:t>
            </w:r>
          </w:p>
        </w:tc>
      </w:tr>
      <w:tr w:rsidR="0027377E" w:rsidRPr="00636A96" w:rsidTr="0027377E">
        <w:trPr>
          <w:trHeight w:val="259"/>
          <w:tblHeader/>
        </w:trPr>
        <w:tc>
          <w:tcPr>
            <w:tcW w:w="4623" w:type="dxa"/>
            <w:vMerge/>
            <w:vAlign w:val="center"/>
          </w:tcPr>
          <w:p w:rsidR="0027377E" w:rsidRPr="00636A96" w:rsidRDefault="0027377E" w:rsidP="0027377E">
            <w:pPr>
              <w:pStyle w:val="Hang127"/>
              <w:ind w:left="0" w:firstLine="0"/>
              <w:jc w:val="left"/>
              <w:rPr>
                <w:color w:val="000000"/>
                <w:sz w:val="24"/>
                <w:szCs w:val="24"/>
                <w:lang w:val="pl-PL"/>
              </w:rPr>
            </w:pPr>
          </w:p>
        </w:tc>
        <w:tc>
          <w:tcPr>
            <w:tcW w:w="1189" w:type="dxa"/>
            <w:shd w:val="clear" w:color="auto" w:fill="D9D9D9"/>
            <w:vAlign w:val="center"/>
          </w:tcPr>
          <w:p w:rsidR="0027377E" w:rsidRPr="00636A96" w:rsidRDefault="0027377E" w:rsidP="0027377E">
            <w:pPr>
              <w:jc w:val="center"/>
              <w:rPr>
                <w:rFonts w:ascii="Times New Roman" w:hAnsi="Times New Roman"/>
                <w:b/>
                <w:color w:val="000000"/>
                <w:sz w:val="24"/>
              </w:rPr>
            </w:pPr>
            <w:r w:rsidRPr="00636A96">
              <w:rPr>
                <w:rFonts w:ascii="Times New Roman" w:hAnsi="Times New Roman"/>
                <w:b/>
                <w:color w:val="000000"/>
                <w:sz w:val="24"/>
              </w:rPr>
              <w:t>I</w:t>
            </w:r>
          </w:p>
        </w:tc>
        <w:tc>
          <w:tcPr>
            <w:tcW w:w="1195" w:type="dxa"/>
            <w:shd w:val="clear" w:color="auto" w:fill="D9D9D9"/>
            <w:vAlign w:val="center"/>
          </w:tcPr>
          <w:p w:rsidR="0027377E" w:rsidRPr="00636A96" w:rsidRDefault="0027377E" w:rsidP="0027377E">
            <w:pPr>
              <w:jc w:val="center"/>
              <w:rPr>
                <w:rFonts w:ascii="Times New Roman" w:hAnsi="Times New Roman"/>
                <w:b/>
                <w:color w:val="000000"/>
                <w:sz w:val="24"/>
              </w:rPr>
            </w:pPr>
            <w:r w:rsidRPr="00636A96">
              <w:rPr>
                <w:rFonts w:ascii="Times New Roman" w:hAnsi="Times New Roman"/>
                <w:b/>
                <w:color w:val="000000"/>
                <w:sz w:val="24"/>
              </w:rPr>
              <w:t>II</w:t>
            </w:r>
          </w:p>
        </w:tc>
        <w:tc>
          <w:tcPr>
            <w:tcW w:w="1235" w:type="dxa"/>
            <w:shd w:val="clear" w:color="auto" w:fill="D9D9D9"/>
            <w:vAlign w:val="center"/>
          </w:tcPr>
          <w:p w:rsidR="0027377E" w:rsidRPr="00636A96" w:rsidRDefault="0027377E" w:rsidP="0027377E">
            <w:pPr>
              <w:jc w:val="center"/>
              <w:rPr>
                <w:rFonts w:ascii="Times New Roman" w:hAnsi="Times New Roman"/>
                <w:b/>
                <w:color w:val="000000"/>
                <w:sz w:val="24"/>
              </w:rPr>
            </w:pPr>
            <w:r w:rsidRPr="00636A96">
              <w:rPr>
                <w:rFonts w:ascii="Times New Roman" w:hAnsi="Times New Roman"/>
                <w:b/>
                <w:color w:val="000000"/>
                <w:sz w:val="24"/>
              </w:rPr>
              <w:t>III</w:t>
            </w:r>
          </w:p>
        </w:tc>
        <w:tc>
          <w:tcPr>
            <w:tcW w:w="1331" w:type="dxa"/>
            <w:shd w:val="clear" w:color="auto" w:fill="D9D9D9"/>
            <w:vAlign w:val="center"/>
          </w:tcPr>
          <w:p w:rsidR="0027377E" w:rsidRPr="00636A96" w:rsidRDefault="0027377E" w:rsidP="0027377E">
            <w:pPr>
              <w:jc w:val="center"/>
              <w:rPr>
                <w:rFonts w:ascii="Times New Roman" w:hAnsi="Times New Roman"/>
                <w:b/>
                <w:color w:val="000000"/>
                <w:sz w:val="24"/>
              </w:rPr>
            </w:pPr>
            <w:r w:rsidRPr="00636A96">
              <w:rPr>
                <w:rFonts w:ascii="Times New Roman" w:hAnsi="Times New Roman"/>
                <w:b/>
                <w:color w:val="000000"/>
                <w:sz w:val="24"/>
              </w:rPr>
              <w:t>IV</w:t>
            </w:r>
          </w:p>
        </w:tc>
        <w:tc>
          <w:tcPr>
            <w:tcW w:w="1259" w:type="dxa"/>
            <w:shd w:val="clear" w:color="auto" w:fill="D9D9D9"/>
            <w:vAlign w:val="center"/>
          </w:tcPr>
          <w:p w:rsidR="0027377E" w:rsidRPr="00636A96" w:rsidRDefault="0027377E" w:rsidP="0027377E">
            <w:pPr>
              <w:jc w:val="center"/>
              <w:rPr>
                <w:rFonts w:ascii="Times New Roman" w:hAnsi="Times New Roman"/>
                <w:b/>
                <w:color w:val="000000"/>
                <w:sz w:val="24"/>
              </w:rPr>
            </w:pPr>
            <w:r w:rsidRPr="00636A96">
              <w:rPr>
                <w:rFonts w:ascii="Times New Roman" w:hAnsi="Times New Roman"/>
                <w:b/>
                <w:color w:val="000000"/>
                <w:sz w:val="24"/>
              </w:rPr>
              <w:t>km</w:t>
            </w:r>
          </w:p>
        </w:tc>
        <w:tc>
          <w:tcPr>
            <w:tcW w:w="4981" w:type="dxa"/>
            <w:vMerge/>
            <w:vAlign w:val="center"/>
          </w:tcPr>
          <w:p w:rsidR="0027377E" w:rsidRPr="00636A96" w:rsidRDefault="0027377E" w:rsidP="0027377E">
            <w:pPr>
              <w:pStyle w:val="Hang127"/>
              <w:ind w:left="0" w:firstLine="0"/>
              <w:jc w:val="left"/>
              <w:rPr>
                <w:color w:val="000000"/>
                <w:sz w:val="24"/>
                <w:szCs w:val="24"/>
                <w:lang w:val="pl-PL"/>
              </w:rPr>
            </w:pPr>
          </w:p>
        </w:tc>
        <w:tc>
          <w:tcPr>
            <w:tcW w:w="3878" w:type="dxa"/>
            <w:vMerge/>
          </w:tcPr>
          <w:p w:rsidR="0027377E" w:rsidRPr="00636A96" w:rsidRDefault="0027377E" w:rsidP="0027377E">
            <w:pPr>
              <w:pStyle w:val="Hang127"/>
              <w:ind w:left="0" w:firstLine="0"/>
              <w:jc w:val="left"/>
              <w:rPr>
                <w:color w:val="000000"/>
                <w:sz w:val="24"/>
                <w:szCs w:val="24"/>
                <w:lang w:val="pl-PL"/>
              </w:rPr>
            </w:pPr>
          </w:p>
        </w:tc>
      </w:tr>
      <w:tr w:rsidR="0027377E" w:rsidRPr="00636A96" w:rsidTr="0027377E">
        <w:trPr>
          <w:trHeight w:val="572"/>
        </w:trPr>
        <w:tc>
          <w:tcPr>
            <w:tcW w:w="4623" w:type="dxa"/>
            <w:vAlign w:val="center"/>
          </w:tcPr>
          <w:p w:rsidR="0027377E" w:rsidRPr="00636A96" w:rsidRDefault="0027377E" w:rsidP="0027377E">
            <w:pPr>
              <w:pStyle w:val="Hang127"/>
              <w:ind w:left="0" w:firstLine="0"/>
              <w:jc w:val="left"/>
              <w:rPr>
                <w:color w:val="000000"/>
                <w:sz w:val="24"/>
                <w:szCs w:val="24"/>
                <w:lang w:val="pl-PL"/>
              </w:rPr>
            </w:pPr>
            <w:r>
              <w:rPr>
                <w:color w:val="000000"/>
                <w:sz w:val="24"/>
                <w:szCs w:val="24"/>
              </w:rPr>
              <w:t xml:space="preserve">Magistrala – Mosna </w:t>
            </w:r>
          </w:p>
        </w:tc>
        <w:tc>
          <w:tcPr>
            <w:tcW w:w="1189" w:type="dxa"/>
            <w:vAlign w:val="center"/>
          </w:tcPr>
          <w:p w:rsidR="0027377E" w:rsidRPr="00636A96" w:rsidRDefault="0027377E" w:rsidP="0027377E">
            <w:pPr>
              <w:pStyle w:val="Hang127"/>
              <w:ind w:left="0" w:firstLine="0"/>
              <w:jc w:val="left"/>
              <w:rPr>
                <w:color w:val="000000"/>
                <w:sz w:val="24"/>
                <w:szCs w:val="24"/>
                <w:lang w:val="pl-PL"/>
              </w:rPr>
            </w:pPr>
            <w:r>
              <w:rPr>
                <w:color w:val="000000"/>
                <w:sz w:val="24"/>
                <w:szCs w:val="24"/>
                <w:lang w:val="pl-PL"/>
              </w:rPr>
              <w:t>10.5</w:t>
            </w:r>
          </w:p>
        </w:tc>
        <w:tc>
          <w:tcPr>
            <w:tcW w:w="1195" w:type="dxa"/>
            <w:vAlign w:val="center"/>
          </w:tcPr>
          <w:p w:rsidR="0027377E" w:rsidRPr="00636A96" w:rsidRDefault="0027377E" w:rsidP="0027377E">
            <w:pPr>
              <w:pStyle w:val="Hang127"/>
              <w:ind w:left="0" w:firstLine="0"/>
              <w:jc w:val="left"/>
              <w:rPr>
                <w:color w:val="000000"/>
                <w:sz w:val="24"/>
                <w:szCs w:val="24"/>
                <w:lang w:val="pl-PL"/>
              </w:rPr>
            </w:pPr>
          </w:p>
        </w:tc>
        <w:tc>
          <w:tcPr>
            <w:tcW w:w="1235" w:type="dxa"/>
            <w:vAlign w:val="center"/>
          </w:tcPr>
          <w:p w:rsidR="0027377E" w:rsidRPr="00636A96" w:rsidRDefault="0027377E" w:rsidP="0027377E">
            <w:pPr>
              <w:rPr>
                <w:rFonts w:ascii="Times New Roman" w:hAnsi="Times New Roman"/>
                <w:color w:val="000000"/>
                <w:sz w:val="24"/>
              </w:rPr>
            </w:pPr>
          </w:p>
        </w:tc>
        <w:tc>
          <w:tcPr>
            <w:tcW w:w="1331" w:type="dxa"/>
            <w:vAlign w:val="center"/>
          </w:tcPr>
          <w:p w:rsidR="0027377E" w:rsidRPr="00636A96" w:rsidRDefault="0027377E" w:rsidP="0027377E">
            <w:pPr>
              <w:pStyle w:val="Hang127"/>
              <w:ind w:left="0" w:firstLine="0"/>
              <w:jc w:val="left"/>
              <w:rPr>
                <w:color w:val="000000"/>
                <w:sz w:val="24"/>
                <w:szCs w:val="24"/>
                <w:lang w:val="pl-PL"/>
              </w:rPr>
            </w:pPr>
          </w:p>
        </w:tc>
        <w:tc>
          <w:tcPr>
            <w:tcW w:w="1259" w:type="dxa"/>
            <w:vAlign w:val="center"/>
          </w:tcPr>
          <w:p w:rsidR="0027377E" w:rsidRPr="00636A96" w:rsidRDefault="0027377E" w:rsidP="0027377E">
            <w:pPr>
              <w:rPr>
                <w:rFonts w:ascii="Times New Roman" w:hAnsi="Times New Roman"/>
                <w:color w:val="000000"/>
                <w:sz w:val="24"/>
              </w:rPr>
            </w:pPr>
            <w:r>
              <w:rPr>
                <w:rFonts w:ascii="Times New Roman" w:hAnsi="Times New Roman"/>
                <w:color w:val="000000"/>
                <w:sz w:val="24"/>
              </w:rPr>
              <w:t>10.5</w:t>
            </w:r>
          </w:p>
        </w:tc>
        <w:tc>
          <w:tcPr>
            <w:tcW w:w="4981" w:type="dxa"/>
            <w:vAlign w:val="center"/>
          </w:tcPr>
          <w:p w:rsidR="0027377E" w:rsidRPr="00636A96" w:rsidRDefault="0027377E" w:rsidP="0027377E">
            <w:pPr>
              <w:pStyle w:val="Hang127"/>
              <w:ind w:left="0" w:firstLine="0"/>
              <w:jc w:val="left"/>
              <w:rPr>
                <w:color w:val="000000"/>
                <w:sz w:val="24"/>
                <w:szCs w:val="24"/>
                <w:lang w:val="pl-PL"/>
              </w:rPr>
            </w:pPr>
            <w:r>
              <w:rPr>
                <w:color w:val="000000"/>
                <w:sz w:val="24"/>
                <w:szCs w:val="24"/>
              </w:rPr>
              <w:t>64,53,52,40,39,38,24,23</w:t>
            </w:r>
          </w:p>
        </w:tc>
        <w:tc>
          <w:tcPr>
            <w:tcW w:w="3878" w:type="dxa"/>
          </w:tcPr>
          <w:p w:rsidR="0027377E" w:rsidRDefault="0027377E" w:rsidP="0027377E">
            <w:pPr>
              <w:pStyle w:val="Hang127"/>
              <w:ind w:left="0" w:firstLine="0"/>
              <w:jc w:val="left"/>
              <w:rPr>
                <w:color w:val="000000"/>
                <w:sz w:val="24"/>
                <w:szCs w:val="24"/>
              </w:rPr>
            </w:pPr>
          </w:p>
        </w:tc>
      </w:tr>
      <w:tr w:rsidR="0027377E" w:rsidRPr="00636A96" w:rsidTr="0027377E">
        <w:trPr>
          <w:trHeight w:val="328"/>
        </w:trPr>
        <w:tc>
          <w:tcPr>
            <w:tcW w:w="4623" w:type="dxa"/>
            <w:vAlign w:val="center"/>
          </w:tcPr>
          <w:p w:rsidR="0027377E" w:rsidRPr="00636A96" w:rsidRDefault="0027377E" w:rsidP="0027377E">
            <w:pPr>
              <w:rPr>
                <w:rFonts w:ascii="Times New Roman" w:hAnsi="Times New Roman"/>
                <w:color w:val="000000"/>
                <w:sz w:val="24"/>
              </w:rPr>
            </w:pPr>
            <w:r>
              <w:rPr>
                <w:rFonts w:ascii="Times New Roman" w:hAnsi="Times New Roman"/>
                <w:color w:val="000000"/>
                <w:sz w:val="24"/>
              </w:rPr>
              <w:t>Magistrala - Miroč</w:t>
            </w:r>
          </w:p>
        </w:tc>
        <w:tc>
          <w:tcPr>
            <w:tcW w:w="1189" w:type="dxa"/>
            <w:vAlign w:val="center"/>
          </w:tcPr>
          <w:p w:rsidR="0027377E" w:rsidRPr="00636A96" w:rsidRDefault="0027377E" w:rsidP="0027377E">
            <w:pPr>
              <w:pStyle w:val="Hang127"/>
              <w:ind w:left="0" w:firstLine="0"/>
              <w:jc w:val="left"/>
              <w:rPr>
                <w:color w:val="000000"/>
                <w:sz w:val="24"/>
                <w:szCs w:val="24"/>
                <w:lang w:val="pl-PL"/>
              </w:rPr>
            </w:pPr>
            <w:r>
              <w:rPr>
                <w:color w:val="000000"/>
                <w:sz w:val="24"/>
                <w:szCs w:val="24"/>
                <w:lang w:val="pl-PL"/>
              </w:rPr>
              <w:t>11.7</w:t>
            </w:r>
          </w:p>
        </w:tc>
        <w:tc>
          <w:tcPr>
            <w:tcW w:w="1195" w:type="dxa"/>
            <w:vAlign w:val="center"/>
          </w:tcPr>
          <w:p w:rsidR="0027377E" w:rsidRPr="00636A96" w:rsidRDefault="0027377E" w:rsidP="0027377E">
            <w:pPr>
              <w:pStyle w:val="Hang127"/>
              <w:ind w:left="0" w:firstLine="0"/>
              <w:jc w:val="left"/>
              <w:rPr>
                <w:color w:val="000000"/>
                <w:sz w:val="24"/>
                <w:szCs w:val="24"/>
                <w:lang w:val="pl-PL"/>
              </w:rPr>
            </w:pPr>
          </w:p>
        </w:tc>
        <w:tc>
          <w:tcPr>
            <w:tcW w:w="1235" w:type="dxa"/>
            <w:vAlign w:val="center"/>
          </w:tcPr>
          <w:p w:rsidR="0027377E" w:rsidRPr="00636A96" w:rsidRDefault="0027377E" w:rsidP="0027377E">
            <w:pPr>
              <w:rPr>
                <w:rFonts w:ascii="Times New Roman" w:hAnsi="Times New Roman"/>
                <w:color w:val="000000"/>
                <w:sz w:val="24"/>
              </w:rPr>
            </w:pPr>
          </w:p>
        </w:tc>
        <w:tc>
          <w:tcPr>
            <w:tcW w:w="1331" w:type="dxa"/>
            <w:vAlign w:val="center"/>
          </w:tcPr>
          <w:p w:rsidR="0027377E" w:rsidRPr="00636A96" w:rsidRDefault="0027377E" w:rsidP="0027377E">
            <w:pPr>
              <w:pStyle w:val="Hang127"/>
              <w:ind w:left="0" w:firstLine="0"/>
              <w:jc w:val="left"/>
              <w:rPr>
                <w:color w:val="000000"/>
                <w:sz w:val="24"/>
                <w:szCs w:val="24"/>
                <w:lang w:val="pl-PL"/>
              </w:rPr>
            </w:pPr>
          </w:p>
        </w:tc>
        <w:tc>
          <w:tcPr>
            <w:tcW w:w="1259" w:type="dxa"/>
            <w:vAlign w:val="center"/>
          </w:tcPr>
          <w:p w:rsidR="0027377E" w:rsidRPr="00636A96" w:rsidRDefault="0027377E" w:rsidP="0027377E">
            <w:pPr>
              <w:rPr>
                <w:rFonts w:ascii="Times New Roman" w:hAnsi="Times New Roman"/>
                <w:color w:val="000000"/>
                <w:sz w:val="24"/>
              </w:rPr>
            </w:pPr>
            <w:r>
              <w:rPr>
                <w:rFonts w:ascii="Times New Roman" w:hAnsi="Times New Roman"/>
                <w:color w:val="000000"/>
                <w:sz w:val="24"/>
              </w:rPr>
              <w:t>11.7</w:t>
            </w:r>
          </w:p>
        </w:tc>
        <w:tc>
          <w:tcPr>
            <w:tcW w:w="4981" w:type="dxa"/>
            <w:vAlign w:val="center"/>
          </w:tcPr>
          <w:p w:rsidR="0027377E" w:rsidRPr="00636A96" w:rsidRDefault="0027377E" w:rsidP="0027377E">
            <w:pPr>
              <w:pStyle w:val="Hang127"/>
              <w:ind w:left="0" w:firstLine="0"/>
              <w:jc w:val="left"/>
              <w:rPr>
                <w:color w:val="000000"/>
                <w:sz w:val="24"/>
                <w:szCs w:val="24"/>
                <w:lang w:val="pl-PL"/>
              </w:rPr>
            </w:pPr>
            <w:r>
              <w:rPr>
                <w:color w:val="000000"/>
                <w:sz w:val="24"/>
                <w:szCs w:val="24"/>
                <w:lang w:val="pl-PL"/>
              </w:rPr>
              <w:t>24,23,22,21,20,19,18,17,16,15,13,12,4,3,2,1</w:t>
            </w:r>
          </w:p>
        </w:tc>
        <w:tc>
          <w:tcPr>
            <w:tcW w:w="3878" w:type="dxa"/>
          </w:tcPr>
          <w:p w:rsidR="0027377E" w:rsidRDefault="0027377E" w:rsidP="0027377E">
            <w:pPr>
              <w:pStyle w:val="Hang127"/>
              <w:ind w:left="0" w:firstLine="0"/>
              <w:jc w:val="left"/>
              <w:rPr>
                <w:color w:val="000000"/>
                <w:sz w:val="24"/>
                <w:szCs w:val="24"/>
                <w:lang w:val="pl-PL"/>
              </w:rPr>
            </w:pPr>
          </w:p>
        </w:tc>
      </w:tr>
      <w:tr w:rsidR="0027377E" w:rsidRPr="00636A96" w:rsidTr="0027377E">
        <w:trPr>
          <w:trHeight w:val="328"/>
        </w:trPr>
        <w:tc>
          <w:tcPr>
            <w:tcW w:w="4623" w:type="dxa"/>
            <w:vAlign w:val="center"/>
          </w:tcPr>
          <w:p w:rsidR="0027377E" w:rsidRPr="00636A96" w:rsidRDefault="0027377E" w:rsidP="0027377E">
            <w:pPr>
              <w:pStyle w:val="Hang127"/>
              <w:ind w:left="0" w:firstLine="0"/>
              <w:jc w:val="left"/>
              <w:rPr>
                <w:color w:val="000000"/>
                <w:sz w:val="24"/>
                <w:szCs w:val="24"/>
                <w:lang w:val="pl-PL"/>
              </w:rPr>
            </w:pPr>
            <w:r>
              <w:rPr>
                <w:color w:val="000000"/>
                <w:sz w:val="24"/>
                <w:szCs w:val="24"/>
                <w:lang w:val="pl-PL"/>
              </w:rPr>
              <w:t>Put 44 – 58 odjeljenje</w:t>
            </w:r>
          </w:p>
        </w:tc>
        <w:tc>
          <w:tcPr>
            <w:tcW w:w="1189" w:type="dxa"/>
            <w:vAlign w:val="center"/>
          </w:tcPr>
          <w:p w:rsidR="0027377E" w:rsidRPr="00636A96" w:rsidRDefault="0027377E" w:rsidP="0027377E">
            <w:pPr>
              <w:pStyle w:val="Hang127"/>
              <w:ind w:left="0" w:firstLine="0"/>
              <w:jc w:val="left"/>
              <w:rPr>
                <w:color w:val="000000"/>
                <w:sz w:val="24"/>
                <w:szCs w:val="24"/>
                <w:lang w:val="pl-PL"/>
              </w:rPr>
            </w:pPr>
          </w:p>
        </w:tc>
        <w:tc>
          <w:tcPr>
            <w:tcW w:w="1195" w:type="dxa"/>
            <w:vAlign w:val="center"/>
          </w:tcPr>
          <w:p w:rsidR="0027377E" w:rsidRPr="00636A96" w:rsidRDefault="0027377E" w:rsidP="0027377E">
            <w:pPr>
              <w:pStyle w:val="Hang127"/>
              <w:ind w:left="0" w:firstLine="0"/>
              <w:jc w:val="left"/>
              <w:rPr>
                <w:color w:val="000000"/>
                <w:sz w:val="24"/>
                <w:szCs w:val="24"/>
                <w:lang w:val="pl-PL"/>
              </w:rPr>
            </w:pPr>
          </w:p>
        </w:tc>
        <w:tc>
          <w:tcPr>
            <w:tcW w:w="1235" w:type="dxa"/>
            <w:vAlign w:val="center"/>
          </w:tcPr>
          <w:p w:rsidR="0027377E" w:rsidRPr="00636A96" w:rsidRDefault="0027377E" w:rsidP="0027377E">
            <w:pPr>
              <w:pStyle w:val="Hang127"/>
              <w:ind w:left="0" w:firstLine="0"/>
              <w:jc w:val="left"/>
              <w:rPr>
                <w:color w:val="000000"/>
                <w:sz w:val="24"/>
                <w:szCs w:val="24"/>
                <w:lang w:val="pl-PL"/>
              </w:rPr>
            </w:pPr>
            <w:r>
              <w:rPr>
                <w:color w:val="000000"/>
                <w:sz w:val="24"/>
                <w:szCs w:val="24"/>
                <w:lang w:val="pl-PL"/>
              </w:rPr>
              <w:t>6.5</w:t>
            </w:r>
          </w:p>
        </w:tc>
        <w:tc>
          <w:tcPr>
            <w:tcW w:w="1331" w:type="dxa"/>
            <w:vAlign w:val="center"/>
          </w:tcPr>
          <w:p w:rsidR="0027377E" w:rsidRPr="00636A96" w:rsidRDefault="0027377E" w:rsidP="0027377E">
            <w:pPr>
              <w:pStyle w:val="Hang127"/>
              <w:ind w:left="0" w:firstLine="0"/>
              <w:jc w:val="left"/>
              <w:rPr>
                <w:color w:val="000000"/>
                <w:sz w:val="24"/>
                <w:szCs w:val="24"/>
                <w:lang w:val="pl-PL"/>
              </w:rPr>
            </w:pPr>
          </w:p>
        </w:tc>
        <w:tc>
          <w:tcPr>
            <w:tcW w:w="1259" w:type="dxa"/>
            <w:vAlign w:val="center"/>
          </w:tcPr>
          <w:p w:rsidR="0027377E" w:rsidRPr="00636A96" w:rsidRDefault="0027377E" w:rsidP="0027377E">
            <w:pPr>
              <w:pStyle w:val="Hang127"/>
              <w:ind w:left="0" w:firstLine="0"/>
              <w:jc w:val="left"/>
              <w:rPr>
                <w:color w:val="000000"/>
                <w:sz w:val="24"/>
                <w:szCs w:val="24"/>
                <w:lang w:val="pl-PL"/>
              </w:rPr>
            </w:pPr>
            <w:r>
              <w:rPr>
                <w:color w:val="000000"/>
                <w:sz w:val="24"/>
                <w:szCs w:val="24"/>
                <w:lang w:val="pl-PL"/>
              </w:rPr>
              <w:t>6.5</w:t>
            </w:r>
          </w:p>
        </w:tc>
        <w:tc>
          <w:tcPr>
            <w:tcW w:w="4981" w:type="dxa"/>
            <w:vAlign w:val="center"/>
          </w:tcPr>
          <w:p w:rsidR="0027377E" w:rsidRPr="00636A96" w:rsidRDefault="0027377E" w:rsidP="0027377E">
            <w:pPr>
              <w:pStyle w:val="Hang127"/>
              <w:ind w:left="0" w:firstLine="0"/>
              <w:jc w:val="left"/>
              <w:rPr>
                <w:color w:val="000000"/>
                <w:sz w:val="24"/>
                <w:szCs w:val="24"/>
                <w:lang w:val="pl-PL"/>
              </w:rPr>
            </w:pPr>
            <w:r>
              <w:rPr>
                <w:color w:val="000000"/>
                <w:sz w:val="24"/>
                <w:szCs w:val="24"/>
                <w:lang w:val="pl-PL"/>
              </w:rPr>
              <w:t>44,45,55,56,57,58</w:t>
            </w:r>
          </w:p>
        </w:tc>
        <w:tc>
          <w:tcPr>
            <w:tcW w:w="3878" w:type="dxa"/>
          </w:tcPr>
          <w:p w:rsidR="0027377E" w:rsidRDefault="0027377E" w:rsidP="0027377E">
            <w:pPr>
              <w:pStyle w:val="Hang127"/>
              <w:ind w:left="0" w:firstLine="0"/>
              <w:jc w:val="left"/>
              <w:rPr>
                <w:color w:val="000000"/>
                <w:sz w:val="24"/>
                <w:szCs w:val="24"/>
                <w:lang w:val="pl-PL"/>
              </w:rPr>
            </w:pPr>
            <w:r>
              <w:rPr>
                <w:color w:val="000000"/>
                <w:sz w:val="24"/>
                <w:szCs w:val="24"/>
                <w:lang w:val="pl-PL"/>
              </w:rPr>
              <w:t>Održavanje/rekonstrukcija</w:t>
            </w:r>
          </w:p>
        </w:tc>
      </w:tr>
      <w:tr w:rsidR="0027377E" w:rsidRPr="00636A96" w:rsidTr="0027377E">
        <w:trPr>
          <w:trHeight w:val="572"/>
        </w:trPr>
        <w:tc>
          <w:tcPr>
            <w:tcW w:w="4623" w:type="dxa"/>
            <w:vAlign w:val="center"/>
          </w:tcPr>
          <w:p w:rsidR="0027377E" w:rsidRPr="00636A96" w:rsidRDefault="0027377E" w:rsidP="0027377E">
            <w:pPr>
              <w:pStyle w:val="Hang127"/>
              <w:ind w:left="0" w:firstLine="0"/>
              <w:jc w:val="left"/>
              <w:rPr>
                <w:color w:val="000000"/>
                <w:sz w:val="24"/>
                <w:szCs w:val="24"/>
                <w:lang w:val="pl-PL"/>
              </w:rPr>
            </w:pPr>
            <w:r>
              <w:rPr>
                <w:color w:val="000000"/>
                <w:sz w:val="24"/>
                <w:szCs w:val="24"/>
                <w:lang w:val="pl-PL"/>
              </w:rPr>
              <w:t>Put 27 – 29 odjeljenje</w:t>
            </w:r>
          </w:p>
        </w:tc>
        <w:tc>
          <w:tcPr>
            <w:tcW w:w="1189" w:type="dxa"/>
            <w:vAlign w:val="center"/>
          </w:tcPr>
          <w:p w:rsidR="0027377E" w:rsidRPr="00636A96" w:rsidRDefault="0027377E" w:rsidP="0027377E">
            <w:pPr>
              <w:pStyle w:val="Hang127"/>
              <w:ind w:left="0" w:firstLine="0"/>
              <w:jc w:val="left"/>
              <w:rPr>
                <w:color w:val="000000"/>
                <w:sz w:val="24"/>
                <w:szCs w:val="24"/>
                <w:lang w:val="pl-PL"/>
              </w:rPr>
            </w:pPr>
          </w:p>
        </w:tc>
        <w:tc>
          <w:tcPr>
            <w:tcW w:w="1195" w:type="dxa"/>
            <w:vAlign w:val="center"/>
          </w:tcPr>
          <w:p w:rsidR="0027377E" w:rsidRPr="00636A96" w:rsidRDefault="0027377E" w:rsidP="0027377E">
            <w:pPr>
              <w:pStyle w:val="Hang127"/>
              <w:ind w:left="0" w:firstLine="0"/>
              <w:jc w:val="left"/>
              <w:rPr>
                <w:color w:val="000000"/>
                <w:sz w:val="24"/>
                <w:szCs w:val="24"/>
                <w:lang w:val="pl-PL"/>
              </w:rPr>
            </w:pPr>
          </w:p>
        </w:tc>
        <w:tc>
          <w:tcPr>
            <w:tcW w:w="1235" w:type="dxa"/>
            <w:vAlign w:val="center"/>
          </w:tcPr>
          <w:p w:rsidR="0027377E" w:rsidRPr="00636A96" w:rsidRDefault="0027377E" w:rsidP="0027377E">
            <w:pPr>
              <w:pStyle w:val="Hang127"/>
              <w:ind w:left="0" w:firstLine="0"/>
              <w:jc w:val="left"/>
              <w:rPr>
                <w:color w:val="000000"/>
                <w:sz w:val="24"/>
                <w:szCs w:val="24"/>
                <w:lang w:val="pl-PL"/>
              </w:rPr>
            </w:pPr>
            <w:r>
              <w:rPr>
                <w:color w:val="000000"/>
                <w:sz w:val="24"/>
                <w:szCs w:val="24"/>
                <w:lang w:val="pl-PL"/>
              </w:rPr>
              <w:t>1.7</w:t>
            </w:r>
          </w:p>
        </w:tc>
        <w:tc>
          <w:tcPr>
            <w:tcW w:w="1331" w:type="dxa"/>
            <w:vAlign w:val="center"/>
          </w:tcPr>
          <w:p w:rsidR="0027377E" w:rsidRPr="00636A96" w:rsidRDefault="0027377E" w:rsidP="0027377E">
            <w:pPr>
              <w:pStyle w:val="Hang127"/>
              <w:ind w:left="0" w:firstLine="0"/>
              <w:jc w:val="left"/>
              <w:rPr>
                <w:color w:val="000000"/>
                <w:sz w:val="24"/>
                <w:szCs w:val="24"/>
                <w:lang w:val="pl-PL"/>
              </w:rPr>
            </w:pPr>
          </w:p>
        </w:tc>
        <w:tc>
          <w:tcPr>
            <w:tcW w:w="1259" w:type="dxa"/>
            <w:vAlign w:val="center"/>
          </w:tcPr>
          <w:p w:rsidR="0027377E" w:rsidRPr="00636A96" w:rsidRDefault="0027377E" w:rsidP="0027377E">
            <w:pPr>
              <w:pStyle w:val="Hang127"/>
              <w:ind w:left="0" w:firstLine="0"/>
              <w:jc w:val="left"/>
              <w:rPr>
                <w:color w:val="000000"/>
                <w:sz w:val="24"/>
                <w:szCs w:val="24"/>
                <w:lang w:val="pl-PL"/>
              </w:rPr>
            </w:pPr>
            <w:r>
              <w:rPr>
                <w:color w:val="000000"/>
                <w:sz w:val="24"/>
                <w:szCs w:val="24"/>
                <w:lang w:val="pl-PL"/>
              </w:rPr>
              <w:t>1.7</w:t>
            </w:r>
          </w:p>
        </w:tc>
        <w:tc>
          <w:tcPr>
            <w:tcW w:w="4981" w:type="dxa"/>
            <w:vAlign w:val="center"/>
          </w:tcPr>
          <w:p w:rsidR="0027377E" w:rsidRPr="00636A96" w:rsidRDefault="0027377E" w:rsidP="0027377E">
            <w:pPr>
              <w:pStyle w:val="Hang127"/>
              <w:ind w:left="0" w:firstLine="0"/>
              <w:jc w:val="left"/>
              <w:rPr>
                <w:color w:val="000000"/>
                <w:sz w:val="24"/>
                <w:szCs w:val="24"/>
                <w:lang w:val="pl-PL"/>
              </w:rPr>
            </w:pPr>
            <w:r>
              <w:rPr>
                <w:color w:val="000000"/>
                <w:sz w:val="24"/>
                <w:szCs w:val="24"/>
                <w:lang w:val="pl-PL"/>
              </w:rPr>
              <w:t>29,28,27</w:t>
            </w:r>
          </w:p>
        </w:tc>
        <w:tc>
          <w:tcPr>
            <w:tcW w:w="3878" w:type="dxa"/>
          </w:tcPr>
          <w:p w:rsidR="0027377E" w:rsidRDefault="0027377E" w:rsidP="0027377E">
            <w:pPr>
              <w:pStyle w:val="Hang127"/>
              <w:ind w:left="0" w:firstLine="0"/>
              <w:jc w:val="left"/>
              <w:rPr>
                <w:color w:val="000000"/>
                <w:sz w:val="24"/>
                <w:szCs w:val="24"/>
                <w:lang w:val="pl-PL"/>
              </w:rPr>
            </w:pPr>
            <w:r>
              <w:rPr>
                <w:color w:val="000000"/>
                <w:sz w:val="24"/>
                <w:szCs w:val="24"/>
                <w:lang w:val="pl-PL"/>
              </w:rPr>
              <w:t>Održavanje/rekonstrukcija</w:t>
            </w:r>
          </w:p>
        </w:tc>
      </w:tr>
      <w:tr w:rsidR="0027377E" w:rsidRPr="00636A96" w:rsidTr="0027377E">
        <w:trPr>
          <w:trHeight w:val="346"/>
        </w:trPr>
        <w:tc>
          <w:tcPr>
            <w:tcW w:w="4623" w:type="dxa"/>
            <w:vAlign w:val="center"/>
          </w:tcPr>
          <w:p w:rsidR="0027377E" w:rsidRPr="00636A96" w:rsidRDefault="0027377E" w:rsidP="0027377E">
            <w:pPr>
              <w:pStyle w:val="Hang127"/>
              <w:ind w:left="0" w:firstLine="0"/>
              <w:jc w:val="left"/>
              <w:rPr>
                <w:color w:val="000000"/>
                <w:sz w:val="24"/>
                <w:szCs w:val="24"/>
                <w:lang w:val="pl-PL"/>
              </w:rPr>
            </w:pPr>
            <w:r>
              <w:rPr>
                <w:color w:val="000000"/>
                <w:sz w:val="24"/>
                <w:szCs w:val="24"/>
                <w:lang w:val="pl-PL"/>
              </w:rPr>
              <w:t>Put 31 – 36 odjeljenje</w:t>
            </w:r>
          </w:p>
        </w:tc>
        <w:tc>
          <w:tcPr>
            <w:tcW w:w="1189" w:type="dxa"/>
            <w:vAlign w:val="center"/>
          </w:tcPr>
          <w:p w:rsidR="0027377E" w:rsidRPr="00636A96" w:rsidRDefault="0027377E" w:rsidP="0027377E">
            <w:pPr>
              <w:pStyle w:val="Hang127"/>
              <w:ind w:left="0" w:firstLine="0"/>
              <w:jc w:val="left"/>
              <w:rPr>
                <w:color w:val="000000"/>
                <w:sz w:val="24"/>
                <w:szCs w:val="24"/>
                <w:lang w:val="pl-PL"/>
              </w:rPr>
            </w:pPr>
          </w:p>
        </w:tc>
        <w:tc>
          <w:tcPr>
            <w:tcW w:w="1195" w:type="dxa"/>
            <w:vAlign w:val="center"/>
          </w:tcPr>
          <w:p w:rsidR="0027377E" w:rsidRPr="00636A96" w:rsidRDefault="0027377E" w:rsidP="0027377E">
            <w:pPr>
              <w:pStyle w:val="Hang127"/>
              <w:ind w:left="0" w:firstLine="0"/>
              <w:jc w:val="left"/>
              <w:rPr>
                <w:color w:val="000000"/>
                <w:sz w:val="24"/>
                <w:szCs w:val="24"/>
                <w:lang w:val="pl-PL"/>
              </w:rPr>
            </w:pPr>
          </w:p>
        </w:tc>
        <w:tc>
          <w:tcPr>
            <w:tcW w:w="1235" w:type="dxa"/>
            <w:vAlign w:val="center"/>
          </w:tcPr>
          <w:p w:rsidR="0027377E" w:rsidRPr="00636A96" w:rsidRDefault="0027377E" w:rsidP="0027377E">
            <w:pPr>
              <w:pStyle w:val="Hang127"/>
              <w:ind w:left="0" w:firstLine="0"/>
              <w:jc w:val="left"/>
              <w:rPr>
                <w:color w:val="000000"/>
                <w:sz w:val="24"/>
                <w:szCs w:val="24"/>
                <w:lang w:val="pl-PL"/>
              </w:rPr>
            </w:pPr>
            <w:r>
              <w:rPr>
                <w:color w:val="000000"/>
                <w:sz w:val="24"/>
                <w:szCs w:val="24"/>
                <w:lang w:val="pl-PL"/>
              </w:rPr>
              <w:t>1.7</w:t>
            </w:r>
          </w:p>
        </w:tc>
        <w:tc>
          <w:tcPr>
            <w:tcW w:w="1331" w:type="dxa"/>
            <w:vAlign w:val="center"/>
          </w:tcPr>
          <w:p w:rsidR="0027377E" w:rsidRPr="00636A96" w:rsidRDefault="0027377E" w:rsidP="0027377E">
            <w:pPr>
              <w:pStyle w:val="Hang127"/>
              <w:ind w:left="0" w:firstLine="0"/>
              <w:jc w:val="left"/>
              <w:rPr>
                <w:color w:val="000000"/>
                <w:sz w:val="24"/>
                <w:szCs w:val="24"/>
                <w:lang w:val="pl-PL"/>
              </w:rPr>
            </w:pPr>
          </w:p>
        </w:tc>
        <w:tc>
          <w:tcPr>
            <w:tcW w:w="1259" w:type="dxa"/>
            <w:vAlign w:val="center"/>
          </w:tcPr>
          <w:p w:rsidR="0027377E" w:rsidRPr="00636A96" w:rsidRDefault="0027377E" w:rsidP="0027377E">
            <w:pPr>
              <w:pStyle w:val="Hang127"/>
              <w:ind w:left="0" w:firstLine="0"/>
              <w:jc w:val="left"/>
              <w:rPr>
                <w:color w:val="000000"/>
                <w:sz w:val="24"/>
                <w:szCs w:val="24"/>
                <w:lang w:val="pl-PL"/>
              </w:rPr>
            </w:pPr>
            <w:r>
              <w:rPr>
                <w:color w:val="000000"/>
                <w:sz w:val="24"/>
                <w:szCs w:val="24"/>
                <w:lang w:val="pl-PL"/>
              </w:rPr>
              <w:t>1.7</w:t>
            </w:r>
          </w:p>
        </w:tc>
        <w:tc>
          <w:tcPr>
            <w:tcW w:w="4981" w:type="dxa"/>
            <w:vAlign w:val="center"/>
          </w:tcPr>
          <w:p w:rsidR="0027377E" w:rsidRPr="00636A96" w:rsidRDefault="0027377E" w:rsidP="0027377E">
            <w:pPr>
              <w:pStyle w:val="Hang127"/>
              <w:ind w:left="0" w:firstLine="0"/>
              <w:jc w:val="left"/>
              <w:rPr>
                <w:color w:val="000000"/>
                <w:sz w:val="24"/>
                <w:szCs w:val="24"/>
                <w:lang w:val="pl-PL"/>
              </w:rPr>
            </w:pPr>
            <w:r>
              <w:rPr>
                <w:color w:val="000000"/>
                <w:sz w:val="24"/>
                <w:szCs w:val="24"/>
                <w:lang w:val="pl-PL"/>
              </w:rPr>
              <w:t>36,35,34,33,32,31</w:t>
            </w:r>
          </w:p>
        </w:tc>
        <w:tc>
          <w:tcPr>
            <w:tcW w:w="3878" w:type="dxa"/>
          </w:tcPr>
          <w:p w:rsidR="0027377E" w:rsidRDefault="0027377E" w:rsidP="0027377E">
            <w:pPr>
              <w:pStyle w:val="Hang127"/>
              <w:ind w:left="0" w:firstLine="0"/>
              <w:jc w:val="left"/>
              <w:rPr>
                <w:color w:val="000000"/>
                <w:sz w:val="24"/>
                <w:szCs w:val="24"/>
                <w:lang w:val="pl-PL"/>
              </w:rPr>
            </w:pPr>
            <w:r>
              <w:rPr>
                <w:color w:val="000000"/>
                <w:sz w:val="24"/>
                <w:szCs w:val="24"/>
                <w:lang w:val="pl-PL"/>
              </w:rPr>
              <w:t>Održavanje/rekonstrukcija</w:t>
            </w:r>
          </w:p>
        </w:tc>
      </w:tr>
      <w:tr w:rsidR="0027377E" w:rsidRPr="00636A96" w:rsidTr="0027377E">
        <w:trPr>
          <w:trHeight w:val="328"/>
        </w:trPr>
        <w:tc>
          <w:tcPr>
            <w:tcW w:w="4623" w:type="dxa"/>
            <w:vAlign w:val="center"/>
          </w:tcPr>
          <w:p w:rsidR="0027377E" w:rsidRPr="00636A96" w:rsidRDefault="0027377E" w:rsidP="0027377E">
            <w:pPr>
              <w:pStyle w:val="Hang127"/>
              <w:ind w:left="0" w:firstLine="0"/>
              <w:jc w:val="left"/>
              <w:rPr>
                <w:color w:val="000000"/>
                <w:sz w:val="24"/>
                <w:szCs w:val="24"/>
                <w:lang w:val="pl-PL"/>
              </w:rPr>
            </w:pPr>
            <w:r>
              <w:rPr>
                <w:color w:val="000000"/>
                <w:sz w:val="24"/>
                <w:szCs w:val="24"/>
                <w:lang w:val="pl-PL"/>
              </w:rPr>
              <w:t>Put 36 - 39 odjeljenje</w:t>
            </w:r>
          </w:p>
        </w:tc>
        <w:tc>
          <w:tcPr>
            <w:tcW w:w="1189" w:type="dxa"/>
            <w:vAlign w:val="center"/>
          </w:tcPr>
          <w:p w:rsidR="0027377E" w:rsidRPr="00636A96" w:rsidRDefault="0027377E" w:rsidP="0027377E">
            <w:pPr>
              <w:pStyle w:val="Hang127"/>
              <w:ind w:left="0" w:firstLine="0"/>
              <w:jc w:val="left"/>
              <w:rPr>
                <w:color w:val="000000"/>
                <w:sz w:val="24"/>
                <w:szCs w:val="24"/>
                <w:lang w:val="pl-PL"/>
              </w:rPr>
            </w:pPr>
          </w:p>
        </w:tc>
        <w:tc>
          <w:tcPr>
            <w:tcW w:w="1195" w:type="dxa"/>
            <w:vAlign w:val="center"/>
          </w:tcPr>
          <w:p w:rsidR="0027377E" w:rsidRPr="00636A96" w:rsidRDefault="0027377E" w:rsidP="0027377E">
            <w:pPr>
              <w:pStyle w:val="Hang127"/>
              <w:ind w:left="0" w:firstLine="0"/>
              <w:jc w:val="left"/>
              <w:rPr>
                <w:color w:val="000000"/>
                <w:sz w:val="24"/>
                <w:szCs w:val="24"/>
                <w:lang w:val="pl-PL"/>
              </w:rPr>
            </w:pPr>
          </w:p>
        </w:tc>
        <w:tc>
          <w:tcPr>
            <w:tcW w:w="1235" w:type="dxa"/>
            <w:vAlign w:val="center"/>
          </w:tcPr>
          <w:p w:rsidR="0027377E" w:rsidRPr="00636A96" w:rsidRDefault="0027377E" w:rsidP="0027377E">
            <w:pPr>
              <w:pStyle w:val="Hang127"/>
              <w:ind w:left="0" w:firstLine="0"/>
              <w:jc w:val="left"/>
              <w:rPr>
                <w:color w:val="000000"/>
                <w:sz w:val="24"/>
                <w:szCs w:val="24"/>
                <w:lang w:val="pl-PL"/>
              </w:rPr>
            </w:pPr>
          </w:p>
        </w:tc>
        <w:tc>
          <w:tcPr>
            <w:tcW w:w="1331" w:type="dxa"/>
            <w:vAlign w:val="center"/>
          </w:tcPr>
          <w:p w:rsidR="0027377E" w:rsidRPr="00636A96" w:rsidRDefault="0027377E" w:rsidP="0027377E">
            <w:pPr>
              <w:pStyle w:val="Hang127"/>
              <w:ind w:left="0" w:firstLine="0"/>
              <w:jc w:val="left"/>
              <w:rPr>
                <w:color w:val="000000"/>
                <w:sz w:val="24"/>
                <w:szCs w:val="24"/>
                <w:lang w:val="pl-PL"/>
              </w:rPr>
            </w:pPr>
            <w:r w:rsidRPr="00636A96">
              <w:rPr>
                <w:color w:val="000000"/>
                <w:sz w:val="24"/>
                <w:szCs w:val="24"/>
                <w:lang w:val="pl-PL"/>
              </w:rPr>
              <w:t>2.5</w:t>
            </w:r>
          </w:p>
        </w:tc>
        <w:tc>
          <w:tcPr>
            <w:tcW w:w="1259" w:type="dxa"/>
            <w:vAlign w:val="center"/>
          </w:tcPr>
          <w:p w:rsidR="0027377E" w:rsidRPr="00636A96" w:rsidRDefault="0027377E" w:rsidP="0027377E">
            <w:pPr>
              <w:pStyle w:val="Hang127"/>
              <w:ind w:left="0" w:firstLine="0"/>
              <w:jc w:val="left"/>
              <w:rPr>
                <w:color w:val="000000"/>
                <w:sz w:val="24"/>
                <w:szCs w:val="24"/>
                <w:lang w:val="pl-PL"/>
              </w:rPr>
            </w:pPr>
            <w:r w:rsidRPr="00636A96">
              <w:rPr>
                <w:color w:val="000000"/>
                <w:sz w:val="24"/>
                <w:szCs w:val="24"/>
                <w:lang w:val="pl-PL"/>
              </w:rPr>
              <w:t>2.5</w:t>
            </w:r>
          </w:p>
        </w:tc>
        <w:tc>
          <w:tcPr>
            <w:tcW w:w="4981" w:type="dxa"/>
            <w:vAlign w:val="center"/>
          </w:tcPr>
          <w:p w:rsidR="0027377E" w:rsidRPr="00636A96" w:rsidRDefault="0027377E" w:rsidP="0027377E">
            <w:pPr>
              <w:pStyle w:val="Hang127"/>
              <w:ind w:left="0" w:firstLine="0"/>
              <w:jc w:val="left"/>
              <w:rPr>
                <w:color w:val="000000"/>
                <w:sz w:val="24"/>
                <w:szCs w:val="24"/>
                <w:lang w:val="pl-PL"/>
              </w:rPr>
            </w:pPr>
            <w:r>
              <w:rPr>
                <w:color w:val="000000"/>
                <w:sz w:val="24"/>
                <w:szCs w:val="24"/>
                <w:lang w:val="pl-PL"/>
              </w:rPr>
              <w:t>Od 39 - 36</w:t>
            </w:r>
            <w:r w:rsidRPr="00636A96">
              <w:rPr>
                <w:color w:val="000000"/>
                <w:sz w:val="24"/>
                <w:szCs w:val="24"/>
                <w:lang w:val="pl-PL"/>
              </w:rPr>
              <w:t>.</w:t>
            </w:r>
          </w:p>
        </w:tc>
        <w:tc>
          <w:tcPr>
            <w:tcW w:w="3878" w:type="dxa"/>
          </w:tcPr>
          <w:p w:rsidR="0027377E" w:rsidRDefault="0027377E" w:rsidP="0027377E">
            <w:pPr>
              <w:pStyle w:val="Hang127"/>
              <w:ind w:left="0" w:firstLine="0"/>
              <w:jc w:val="left"/>
              <w:rPr>
                <w:color w:val="000000"/>
                <w:sz w:val="24"/>
                <w:szCs w:val="24"/>
                <w:lang w:val="pl-PL"/>
              </w:rPr>
            </w:pPr>
            <w:r>
              <w:rPr>
                <w:color w:val="000000"/>
                <w:sz w:val="24"/>
                <w:szCs w:val="24"/>
                <w:lang w:val="pl-PL"/>
              </w:rPr>
              <w:t>Održavanje/rekonstrukcija</w:t>
            </w:r>
          </w:p>
        </w:tc>
      </w:tr>
      <w:tr w:rsidR="0027377E" w:rsidRPr="007722D8" w:rsidTr="0027377E">
        <w:trPr>
          <w:trHeight w:val="328"/>
        </w:trPr>
        <w:tc>
          <w:tcPr>
            <w:tcW w:w="4623" w:type="dxa"/>
            <w:shd w:val="clear" w:color="auto" w:fill="auto"/>
            <w:vAlign w:val="center"/>
          </w:tcPr>
          <w:p w:rsidR="0027377E" w:rsidRPr="007722D8" w:rsidRDefault="0027377E" w:rsidP="0027377E">
            <w:pPr>
              <w:pStyle w:val="Hang127"/>
              <w:ind w:left="0" w:firstLine="0"/>
              <w:jc w:val="left"/>
              <w:rPr>
                <w:color w:val="000000"/>
                <w:sz w:val="24"/>
                <w:szCs w:val="24"/>
                <w:lang w:val="pl-PL"/>
              </w:rPr>
            </w:pPr>
            <w:r>
              <w:rPr>
                <w:color w:val="000000"/>
                <w:sz w:val="24"/>
                <w:szCs w:val="24"/>
                <w:lang w:val="pl-PL"/>
              </w:rPr>
              <w:lastRenderedPageBreak/>
              <w:t>Put 45-51 odjeljenje</w:t>
            </w:r>
          </w:p>
        </w:tc>
        <w:tc>
          <w:tcPr>
            <w:tcW w:w="1189" w:type="dxa"/>
            <w:shd w:val="clear" w:color="auto" w:fill="auto"/>
            <w:vAlign w:val="center"/>
          </w:tcPr>
          <w:p w:rsidR="0027377E" w:rsidRPr="007722D8" w:rsidRDefault="0027377E" w:rsidP="0027377E">
            <w:pPr>
              <w:pStyle w:val="Hang127"/>
              <w:ind w:left="0" w:firstLine="0"/>
              <w:jc w:val="left"/>
              <w:rPr>
                <w:color w:val="000000"/>
                <w:sz w:val="24"/>
                <w:szCs w:val="24"/>
                <w:lang w:val="pl-PL"/>
              </w:rPr>
            </w:pPr>
          </w:p>
        </w:tc>
        <w:tc>
          <w:tcPr>
            <w:tcW w:w="1195" w:type="dxa"/>
            <w:shd w:val="clear" w:color="auto" w:fill="auto"/>
            <w:vAlign w:val="center"/>
          </w:tcPr>
          <w:p w:rsidR="0027377E" w:rsidRPr="007722D8" w:rsidRDefault="0027377E" w:rsidP="0027377E">
            <w:pPr>
              <w:pStyle w:val="Hang127"/>
              <w:ind w:left="0" w:firstLine="0"/>
              <w:jc w:val="left"/>
              <w:rPr>
                <w:color w:val="000000"/>
                <w:sz w:val="24"/>
                <w:szCs w:val="24"/>
                <w:lang w:val="pl-PL"/>
              </w:rPr>
            </w:pPr>
          </w:p>
        </w:tc>
        <w:tc>
          <w:tcPr>
            <w:tcW w:w="1235" w:type="dxa"/>
            <w:shd w:val="clear" w:color="auto" w:fill="auto"/>
            <w:vAlign w:val="center"/>
          </w:tcPr>
          <w:p w:rsidR="0027377E" w:rsidRPr="007722D8" w:rsidRDefault="0027377E" w:rsidP="0027377E">
            <w:pPr>
              <w:pStyle w:val="Hang127"/>
              <w:ind w:left="0" w:firstLine="0"/>
              <w:jc w:val="left"/>
              <w:rPr>
                <w:color w:val="000000"/>
                <w:sz w:val="24"/>
                <w:szCs w:val="24"/>
                <w:lang w:val="pl-PL"/>
              </w:rPr>
            </w:pPr>
          </w:p>
        </w:tc>
        <w:tc>
          <w:tcPr>
            <w:tcW w:w="1331" w:type="dxa"/>
            <w:shd w:val="clear" w:color="auto" w:fill="auto"/>
            <w:vAlign w:val="center"/>
          </w:tcPr>
          <w:p w:rsidR="0027377E" w:rsidRPr="007722D8" w:rsidRDefault="0027377E" w:rsidP="0027377E">
            <w:pPr>
              <w:pStyle w:val="Hang127"/>
              <w:ind w:left="0" w:firstLine="0"/>
              <w:jc w:val="left"/>
              <w:rPr>
                <w:color w:val="000000"/>
                <w:sz w:val="24"/>
                <w:szCs w:val="24"/>
                <w:lang w:val="pl-PL"/>
              </w:rPr>
            </w:pPr>
            <w:r>
              <w:rPr>
                <w:color w:val="000000"/>
                <w:sz w:val="24"/>
                <w:szCs w:val="24"/>
                <w:lang w:val="pl-PL"/>
              </w:rPr>
              <w:t>2.7</w:t>
            </w:r>
          </w:p>
        </w:tc>
        <w:tc>
          <w:tcPr>
            <w:tcW w:w="1259" w:type="dxa"/>
            <w:shd w:val="clear" w:color="auto" w:fill="auto"/>
            <w:vAlign w:val="center"/>
          </w:tcPr>
          <w:p w:rsidR="0027377E" w:rsidRPr="007722D8" w:rsidRDefault="0027377E" w:rsidP="0027377E">
            <w:pPr>
              <w:pStyle w:val="Hang127"/>
              <w:ind w:left="0" w:firstLine="0"/>
              <w:jc w:val="left"/>
              <w:rPr>
                <w:color w:val="000000"/>
                <w:sz w:val="24"/>
                <w:szCs w:val="24"/>
                <w:lang w:val="pl-PL"/>
              </w:rPr>
            </w:pPr>
            <w:r>
              <w:rPr>
                <w:color w:val="000000"/>
                <w:sz w:val="24"/>
                <w:szCs w:val="24"/>
                <w:lang w:val="pl-PL"/>
              </w:rPr>
              <w:t>2.7</w:t>
            </w:r>
          </w:p>
        </w:tc>
        <w:tc>
          <w:tcPr>
            <w:tcW w:w="4981" w:type="dxa"/>
            <w:shd w:val="clear" w:color="auto" w:fill="auto"/>
            <w:vAlign w:val="center"/>
          </w:tcPr>
          <w:p w:rsidR="0027377E" w:rsidRPr="007722D8" w:rsidRDefault="0027377E" w:rsidP="0027377E">
            <w:pPr>
              <w:pStyle w:val="Hang127"/>
              <w:ind w:left="0" w:firstLine="0"/>
              <w:jc w:val="left"/>
              <w:rPr>
                <w:color w:val="000000"/>
                <w:sz w:val="24"/>
                <w:szCs w:val="24"/>
                <w:lang w:val="pl-PL"/>
              </w:rPr>
            </w:pPr>
            <w:r>
              <w:rPr>
                <w:color w:val="000000"/>
                <w:sz w:val="24"/>
                <w:szCs w:val="24"/>
                <w:lang w:val="pl-PL"/>
              </w:rPr>
              <w:t>45,46,47,48,50,51</w:t>
            </w:r>
          </w:p>
        </w:tc>
        <w:tc>
          <w:tcPr>
            <w:tcW w:w="3878" w:type="dxa"/>
          </w:tcPr>
          <w:p w:rsidR="0027377E" w:rsidRDefault="0027377E" w:rsidP="0027377E">
            <w:pPr>
              <w:pStyle w:val="Hang127"/>
              <w:ind w:left="0" w:firstLine="0"/>
              <w:jc w:val="left"/>
              <w:rPr>
                <w:color w:val="000000"/>
                <w:sz w:val="24"/>
                <w:szCs w:val="24"/>
                <w:lang w:val="pl-PL"/>
              </w:rPr>
            </w:pPr>
            <w:r>
              <w:rPr>
                <w:color w:val="000000"/>
                <w:sz w:val="24"/>
                <w:szCs w:val="24"/>
                <w:lang w:val="pl-PL"/>
              </w:rPr>
              <w:t>Održavanje</w:t>
            </w:r>
            <w:r w:rsidR="00CB56E5">
              <w:rPr>
                <w:color w:val="000000"/>
                <w:sz w:val="24"/>
                <w:szCs w:val="24"/>
                <w:lang w:val="pl-PL"/>
              </w:rPr>
              <w:t>/rekonstrukcija</w:t>
            </w:r>
          </w:p>
        </w:tc>
      </w:tr>
      <w:tr w:rsidR="0027377E" w:rsidRPr="003F275F" w:rsidTr="0027377E">
        <w:trPr>
          <w:trHeight w:val="346"/>
        </w:trPr>
        <w:tc>
          <w:tcPr>
            <w:tcW w:w="4623" w:type="dxa"/>
            <w:shd w:val="clear" w:color="auto" w:fill="auto"/>
            <w:vAlign w:val="center"/>
          </w:tcPr>
          <w:p w:rsidR="0027377E" w:rsidRPr="003F275F" w:rsidRDefault="0027377E" w:rsidP="0027377E">
            <w:pPr>
              <w:pStyle w:val="Hang127"/>
              <w:ind w:left="0" w:firstLine="0"/>
              <w:jc w:val="left"/>
              <w:rPr>
                <w:color w:val="000000"/>
                <w:sz w:val="24"/>
                <w:szCs w:val="24"/>
                <w:lang w:val="pl-PL"/>
              </w:rPr>
            </w:pPr>
            <w:r>
              <w:rPr>
                <w:color w:val="000000"/>
                <w:sz w:val="24"/>
                <w:szCs w:val="24"/>
                <w:lang w:val="pl-PL"/>
              </w:rPr>
              <w:t xml:space="preserve">Put 58 – 64 odjeljenje </w:t>
            </w:r>
          </w:p>
        </w:tc>
        <w:tc>
          <w:tcPr>
            <w:tcW w:w="1189" w:type="dxa"/>
            <w:shd w:val="clear" w:color="auto" w:fill="auto"/>
            <w:vAlign w:val="center"/>
          </w:tcPr>
          <w:p w:rsidR="0027377E" w:rsidRPr="003F275F" w:rsidRDefault="0027377E" w:rsidP="0027377E">
            <w:pPr>
              <w:pStyle w:val="Hang127"/>
              <w:ind w:left="0" w:firstLine="0"/>
              <w:jc w:val="left"/>
              <w:rPr>
                <w:color w:val="000000"/>
                <w:sz w:val="24"/>
                <w:szCs w:val="24"/>
                <w:lang w:val="pl-PL"/>
              </w:rPr>
            </w:pPr>
          </w:p>
        </w:tc>
        <w:tc>
          <w:tcPr>
            <w:tcW w:w="1195" w:type="dxa"/>
            <w:shd w:val="clear" w:color="auto" w:fill="auto"/>
            <w:vAlign w:val="center"/>
          </w:tcPr>
          <w:p w:rsidR="0027377E" w:rsidRPr="003F275F" w:rsidRDefault="0027377E" w:rsidP="0027377E">
            <w:pPr>
              <w:pStyle w:val="Hang127"/>
              <w:ind w:left="0" w:firstLine="0"/>
              <w:jc w:val="left"/>
              <w:rPr>
                <w:color w:val="000000"/>
                <w:sz w:val="24"/>
                <w:szCs w:val="24"/>
                <w:lang w:val="pl-PL"/>
              </w:rPr>
            </w:pPr>
          </w:p>
        </w:tc>
        <w:tc>
          <w:tcPr>
            <w:tcW w:w="1235" w:type="dxa"/>
            <w:shd w:val="clear" w:color="auto" w:fill="auto"/>
            <w:vAlign w:val="center"/>
          </w:tcPr>
          <w:p w:rsidR="0027377E" w:rsidRPr="003F275F" w:rsidRDefault="0027377E" w:rsidP="0027377E">
            <w:pPr>
              <w:pStyle w:val="Hang127"/>
              <w:ind w:left="0" w:firstLine="0"/>
              <w:jc w:val="left"/>
              <w:rPr>
                <w:color w:val="000000"/>
                <w:sz w:val="24"/>
                <w:szCs w:val="24"/>
                <w:lang w:val="pl-PL"/>
              </w:rPr>
            </w:pPr>
          </w:p>
        </w:tc>
        <w:tc>
          <w:tcPr>
            <w:tcW w:w="1331" w:type="dxa"/>
            <w:shd w:val="clear" w:color="auto" w:fill="auto"/>
            <w:vAlign w:val="center"/>
          </w:tcPr>
          <w:p w:rsidR="0027377E" w:rsidRPr="003F275F" w:rsidRDefault="0027377E" w:rsidP="0027377E">
            <w:pPr>
              <w:pStyle w:val="Hang127"/>
              <w:ind w:left="0" w:firstLine="0"/>
              <w:jc w:val="left"/>
              <w:rPr>
                <w:color w:val="000000"/>
                <w:sz w:val="24"/>
                <w:szCs w:val="24"/>
                <w:lang w:val="pl-PL"/>
              </w:rPr>
            </w:pPr>
            <w:r>
              <w:rPr>
                <w:color w:val="000000"/>
                <w:sz w:val="24"/>
                <w:szCs w:val="24"/>
                <w:lang w:val="pl-PL"/>
              </w:rPr>
              <w:t>3.7</w:t>
            </w:r>
          </w:p>
        </w:tc>
        <w:tc>
          <w:tcPr>
            <w:tcW w:w="1259" w:type="dxa"/>
            <w:shd w:val="clear" w:color="auto" w:fill="auto"/>
            <w:vAlign w:val="center"/>
          </w:tcPr>
          <w:p w:rsidR="0027377E" w:rsidRPr="003F275F" w:rsidRDefault="0027377E" w:rsidP="0027377E">
            <w:pPr>
              <w:pStyle w:val="Hang127"/>
              <w:ind w:left="0" w:firstLine="0"/>
              <w:jc w:val="left"/>
              <w:rPr>
                <w:color w:val="000000"/>
                <w:sz w:val="24"/>
                <w:szCs w:val="24"/>
                <w:lang w:val="pl-PL"/>
              </w:rPr>
            </w:pPr>
            <w:r>
              <w:rPr>
                <w:color w:val="000000"/>
                <w:sz w:val="24"/>
                <w:szCs w:val="24"/>
                <w:lang w:val="pl-PL"/>
              </w:rPr>
              <w:t>3.7</w:t>
            </w:r>
          </w:p>
        </w:tc>
        <w:tc>
          <w:tcPr>
            <w:tcW w:w="4981" w:type="dxa"/>
            <w:shd w:val="clear" w:color="auto" w:fill="auto"/>
            <w:vAlign w:val="center"/>
          </w:tcPr>
          <w:p w:rsidR="0027377E" w:rsidRPr="003F275F" w:rsidRDefault="0027377E" w:rsidP="0027377E">
            <w:pPr>
              <w:pStyle w:val="Hang127"/>
              <w:ind w:left="0" w:firstLine="0"/>
              <w:jc w:val="left"/>
              <w:rPr>
                <w:color w:val="000000"/>
                <w:sz w:val="24"/>
                <w:szCs w:val="24"/>
                <w:lang w:val="pl-PL"/>
              </w:rPr>
            </w:pPr>
            <w:r>
              <w:rPr>
                <w:color w:val="000000"/>
                <w:sz w:val="24"/>
                <w:szCs w:val="24"/>
                <w:lang w:val="pl-PL"/>
              </w:rPr>
              <w:t>58,59,61,62,63,64</w:t>
            </w:r>
          </w:p>
        </w:tc>
        <w:tc>
          <w:tcPr>
            <w:tcW w:w="3878" w:type="dxa"/>
          </w:tcPr>
          <w:p w:rsidR="0027377E" w:rsidRDefault="0027377E" w:rsidP="0027377E">
            <w:pPr>
              <w:pStyle w:val="Hang127"/>
              <w:ind w:left="0" w:firstLine="0"/>
              <w:jc w:val="left"/>
              <w:rPr>
                <w:color w:val="000000"/>
                <w:sz w:val="24"/>
                <w:szCs w:val="24"/>
                <w:lang w:val="pl-PL"/>
              </w:rPr>
            </w:pPr>
            <w:r>
              <w:rPr>
                <w:color w:val="000000"/>
                <w:sz w:val="24"/>
                <w:szCs w:val="24"/>
                <w:lang w:val="pl-PL"/>
              </w:rPr>
              <w:t>Održavanje</w:t>
            </w:r>
            <w:r w:rsidR="00CB56E5">
              <w:rPr>
                <w:color w:val="000000"/>
                <w:sz w:val="24"/>
                <w:szCs w:val="24"/>
                <w:lang w:val="pl-PL"/>
              </w:rPr>
              <w:t>/rekonstrukcija</w:t>
            </w:r>
          </w:p>
        </w:tc>
      </w:tr>
      <w:tr w:rsidR="0027377E" w:rsidRPr="003F275F" w:rsidTr="0027377E">
        <w:trPr>
          <w:trHeight w:val="346"/>
        </w:trPr>
        <w:tc>
          <w:tcPr>
            <w:tcW w:w="4623" w:type="dxa"/>
            <w:shd w:val="clear" w:color="auto" w:fill="auto"/>
            <w:vAlign w:val="center"/>
          </w:tcPr>
          <w:p w:rsidR="0027377E" w:rsidRDefault="0027377E" w:rsidP="0027377E">
            <w:pPr>
              <w:pStyle w:val="Hang127"/>
              <w:ind w:left="0" w:firstLine="0"/>
              <w:jc w:val="left"/>
              <w:rPr>
                <w:color w:val="000000"/>
                <w:sz w:val="24"/>
                <w:szCs w:val="24"/>
                <w:lang w:val="pl-PL"/>
              </w:rPr>
            </w:pPr>
            <w:r>
              <w:rPr>
                <w:color w:val="000000"/>
                <w:sz w:val="24"/>
                <w:szCs w:val="24"/>
                <w:lang w:val="pl-PL"/>
              </w:rPr>
              <w:t>Put 1-4 odjeljenje</w:t>
            </w:r>
          </w:p>
        </w:tc>
        <w:tc>
          <w:tcPr>
            <w:tcW w:w="1189" w:type="dxa"/>
            <w:shd w:val="clear" w:color="auto" w:fill="auto"/>
            <w:vAlign w:val="center"/>
          </w:tcPr>
          <w:p w:rsidR="0027377E" w:rsidRPr="003F275F" w:rsidRDefault="0027377E" w:rsidP="0027377E">
            <w:pPr>
              <w:pStyle w:val="Hang127"/>
              <w:ind w:left="0" w:firstLine="0"/>
              <w:jc w:val="left"/>
              <w:rPr>
                <w:color w:val="000000"/>
                <w:sz w:val="24"/>
                <w:szCs w:val="24"/>
                <w:lang w:val="pl-PL"/>
              </w:rPr>
            </w:pPr>
          </w:p>
        </w:tc>
        <w:tc>
          <w:tcPr>
            <w:tcW w:w="1195" w:type="dxa"/>
            <w:shd w:val="clear" w:color="auto" w:fill="auto"/>
            <w:vAlign w:val="center"/>
          </w:tcPr>
          <w:p w:rsidR="0027377E" w:rsidRPr="003F275F" w:rsidRDefault="0027377E" w:rsidP="0027377E">
            <w:pPr>
              <w:pStyle w:val="Hang127"/>
              <w:ind w:left="0" w:firstLine="0"/>
              <w:jc w:val="left"/>
              <w:rPr>
                <w:color w:val="000000"/>
                <w:sz w:val="24"/>
                <w:szCs w:val="24"/>
                <w:lang w:val="pl-PL"/>
              </w:rPr>
            </w:pPr>
          </w:p>
        </w:tc>
        <w:tc>
          <w:tcPr>
            <w:tcW w:w="1235" w:type="dxa"/>
            <w:shd w:val="clear" w:color="auto" w:fill="auto"/>
            <w:vAlign w:val="center"/>
          </w:tcPr>
          <w:p w:rsidR="0027377E" w:rsidRPr="003F275F" w:rsidRDefault="0027377E" w:rsidP="0027377E">
            <w:pPr>
              <w:pStyle w:val="Hang127"/>
              <w:ind w:left="0" w:firstLine="0"/>
              <w:jc w:val="left"/>
              <w:rPr>
                <w:color w:val="000000"/>
                <w:sz w:val="24"/>
                <w:szCs w:val="24"/>
                <w:lang w:val="pl-PL"/>
              </w:rPr>
            </w:pPr>
          </w:p>
        </w:tc>
        <w:tc>
          <w:tcPr>
            <w:tcW w:w="1331" w:type="dxa"/>
            <w:shd w:val="clear" w:color="auto" w:fill="auto"/>
            <w:vAlign w:val="center"/>
          </w:tcPr>
          <w:p w:rsidR="0027377E" w:rsidRDefault="0027377E" w:rsidP="0027377E">
            <w:pPr>
              <w:pStyle w:val="Hang127"/>
              <w:ind w:left="0" w:firstLine="0"/>
              <w:jc w:val="left"/>
              <w:rPr>
                <w:color w:val="000000"/>
                <w:sz w:val="24"/>
                <w:szCs w:val="24"/>
                <w:lang w:val="pl-PL"/>
              </w:rPr>
            </w:pPr>
            <w:r>
              <w:rPr>
                <w:color w:val="000000"/>
                <w:sz w:val="24"/>
                <w:szCs w:val="24"/>
                <w:lang w:val="pl-PL"/>
              </w:rPr>
              <w:t>3.6</w:t>
            </w:r>
          </w:p>
        </w:tc>
        <w:tc>
          <w:tcPr>
            <w:tcW w:w="1259" w:type="dxa"/>
            <w:shd w:val="clear" w:color="auto" w:fill="auto"/>
            <w:vAlign w:val="center"/>
          </w:tcPr>
          <w:p w:rsidR="0027377E" w:rsidRPr="003F275F" w:rsidRDefault="0027377E" w:rsidP="0027377E">
            <w:pPr>
              <w:pStyle w:val="Hang127"/>
              <w:ind w:left="0" w:firstLine="0"/>
              <w:jc w:val="left"/>
              <w:rPr>
                <w:color w:val="000000"/>
                <w:sz w:val="24"/>
                <w:szCs w:val="24"/>
                <w:lang w:val="pl-PL"/>
              </w:rPr>
            </w:pPr>
            <w:r>
              <w:rPr>
                <w:color w:val="000000"/>
                <w:sz w:val="24"/>
                <w:szCs w:val="24"/>
                <w:lang w:val="pl-PL"/>
              </w:rPr>
              <w:t>3.6</w:t>
            </w:r>
          </w:p>
        </w:tc>
        <w:tc>
          <w:tcPr>
            <w:tcW w:w="4981" w:type="dxa"/>
            <w:shd w:val="clear" w:color="auto" w:fill="auto"/>
            <w:vAlign w:val="center"/>
          </w:tcPr>
          <w:p w:rsidR="0027377E" w:rsidRDefault="0027377E" w:rsidP="0027377E">
            <w:pPr>
              <w:pStyle w:val="Hang127"/>
              <w:ind w:left="0" w:firstLine="0"/>
              <w:jc w:val="left"/>
              <w:rPr>
                <w:color w:val="000000"/>
                <w:sz w:val="24"/>
                <w:szCs w:val="24"/>
                <w:lang w:val="pl-PL"/>
              </w:rPr>
            </w:pPr>
            <w:r>
              <w:rPr>
                <w:color w:val="000000"/>
                <w:sz w:val="24"/>
                <w:szCs w:val="24"/>
                <w:lang w:val="pl-PL"/>
              </w:rPr>
              <w:t>4-1</w:t>
            </w:r>
          </w:p>
        </w:tc>
        <w:tc>
          <w:tcPr>
            <w:tcW w:w="3878" w:type="dxa"/>
          </w:tcPr>
          <w:p w:rsidR="0027377E" w:rsidRDefault="0027377E" w:rsidP="0027377E">
            <w:pPr>
              <w:pStyle w:val="Hang127"/>
              <w:ind w:left="0" w:firstLine="0"/>
              <w:jc w:val="left"/>
              <w:rPr>
                <w:color w:val="000000"/>
                <w:sz w:val="24"/>
                <w:szCs w:val="24"/>
                <w:lang w:val="pl-PL"/>
              </w:rPr>
            </w:pPr>
            <w:r>
              <w:rPr>
                <w:color w:val="000000"/>
                <w:sz w:val="24"/>
                <w:szCs w:val="24"/>
                <w:lang w:val="pl-PL"/>
              </w:rPr>
              <w:t>Održavanje</w:t>
            </w:r>
            <w:r w:rsidR="00CB56E5">
              <w:rPr>
                <w:color w:val="000000"/>
                <w:sz w:val="24"/>
                <w:szCs w:val="24"/>
                <w:lang w:val="pl-PL"/>
              </w:rPr>
              <w:t>/rekonstrukcija</w:t>
            </w:r>
          </w:p>
        </w:tc>
      </w:tr>
      <w:tr w:rsidR="0027377E" w:rsidRPr="003F275F" w:rsidTr="0027377E">
        <w:trPr>
          <w:trHeight w:val="346"/>
        </w:trPr>
        <w:tc>
          <w:tcPr>
            <w:tcW w:w="4623" w:type="dxa"/>
            <w:shd w:val="clear" w:color="auto" w:fill="auto"/>
            <w:vAlign w:val="center"/>
          </w:tcPr>
          <w:p w:rsidR="0027377E" w:rsidRDefault="0027377E" w:rsidP="0027377E">
            <w:pPr>
              <w:pStyle w:val="Hang127"/>
              <w:ind w:left="0" w:firstLine="0"/>
              <w:jc w:val="left"/>
              <w:rPr>
                <w:color w:val="000000"/>
                <w:sz w:val="24"/>
                <w:szCs w:val="24"/>
                <w:lang w:val="pl-PL"/>
              </w:rPr>
            </w:pPr>
            <w:r>
              <w:rPr>
                <w:color w:val="000000"/>
                <w:sz w:val="24"/>
                <w:szCs w:val="24"/>
                <w:lang w:val="pl-PL"/>
              </w:rPr>
              <w:t>Put 34-36</w:t>
            </w:r>
          </w:p>
        </w:tc>
        <w:tc>
          <w:tcPr>
            <w:tcW w:w="1189" w:type="dxa"/>
            <w:shd w:val="clear" w:color="auto" w:fill="auto"/>
            <w:vAlign w:val="center"/>
          </w:tcPr>
          <w:p w:rsidR="0027377E" w:rsidRPr="003F275F" w:rsidRDefault="0027377E" w:rsidP="0027377E">
            <w:pPr>
              <w:pStyle w:val="Hang127"/>
              <w:ind w:left="0" w:firstLine="0"/>
              <w:jc w:val="left"/>
              <w:rPr>
                <w:color w:val="000000"/>
                <w:sz w:val="24"/>
                <w:szCs w:val="24"/>
                <w:lang w:val="pl-PL"/>
              </w:rPr>
            </w:pPr>
          </w:p>
        </w:tc>
        <w:tc>
          <w:tcPr>
            <w:tcW w:w="1195" w:type="dxa"/>
            <w:shd w:val="clear" w:color="auto" w:fill="auto"/>
            <w:vAlign w:val="center"/>
          </w:tcPr>
          <w:p w:rsidR="0027377E" w:rsidRPr="003F275F" w:rsidRDefault="0027377E" w:rsidP="0027377E">
            <w:pPr>
              <w:pStyle w:val="Hang127"/>
              <w:ind w:left="0" w:firstLine="0"/>
              <w:jc w:val="left"/>
              <w:rPr>
                <w:color w:val="000000"/>
                <w:sz w:val="24"/>
                <w:szCs w:val="24"/>
                <w:lang w:val="pl-PL"/>
              </w:rPr>
            </w:pPr>
          </w:p>
        </w:tc>
        <w:tc>
          <w:tcPr>
            <w:tcW w:w="1235" w:type="dxa"/>
            <w:shd w:val="clear" w:color="auto" w:fill="auto"/>
            <w:vAlign w:val="center"/>
          </w:tcPr>
          <w:p w:rsidR="0027377E" w:rsidRPr="003F275F" w:rsidRDefault="0027377E" w:rsidP="0027377E">
            <w:pPr>
              <w:pStyle w:val="Hang127"/>
              <w:ind w:left="0" w:firstLine="0"/>
              <w:jc w:val="left"/>
              <w:rPr>
                <w:color w:val="000000"/>
                <w:sz w:val="24"/>
                <w:szCs w:val="24"/>
                <w:lang w:val="pl-PL"/>
              </w:rPr>
            </w:pPr>
          </w:p>
        </w:tc>
        <w:tc>
          <w:tcPr>
            <w:tcW w:w="1331" w:type="dxa"/>
            <w:shd w:val="clear" w:color="auto" w:fill="auto"/>
            <w:vAlign w:val="center"/>
          </w:tcPr>
          <w:p w:rsidR="0027377E" w:rsidRDefault="0027377E" w:rsidP="0027377E">
            <w:pPr>
              <w:pStyle w:val="Hang127"/>
              <w:ind w:left="0" w:firstLine="0"/>
              <w:jc w:val="left"/>
              <w:rPr>
                <w:color w:val="000000"/>
                <w:sz w:val="24"/>
                <w:szCs w:val="24"/>
                <w:lang w:val="pl-PL"/>
              </w:rPr>
            </w:pPr>
            <w:r>
              <w:rPr>
                <w:color w:val="000000"/>
                <w:sz w:val="24"/>
                <w:szCs w:val="24"/>
                <w:lang w:val="pl-PL"/>
              </w:rPr>
              <w:t>1.0</w:t>
            </w:r>
          </w:p>
        </w:tc>
        <w:tc>
          <w:tcPr>
            <w:tcW w:w="1259" w:type="dxa"/>
            <w:shd w:val="clear" w:color="auto" w:fill="auto"/>
            <w:vAlign w:val="center"/>
          </w:tcPr>
          <w:p w:rsidR="0027377E" w:rsidRPr="003F275F" w:rsidRDefault="0027377E" w:rsidP="0027377E">
            <w:pPr>
              <w:pStyle w:val="Hang127"/>
              <w:ind w:left="0" w:firstLine="0"/>
              <w:jc w:val="left"/>
              <w:rPr>
                <w:color w:val="000000"/>
                <w:sz w:val="24"/>
                <w:szCs w:val="24"/>
                <w:lang w:val="pl-PL"/>
              </w:rPr>
            </w:pPr>
            <w:r>
              <w:rPr>
                <w:color w:val="000000"/>
                <w:sz w:val="24"/>
                <w:szCs w:val="24"/>
                <w:lang w:val="pl-PL"/>
              </w:rPr>
              <w:t>1.0</w:t>
            </w:r>
          </w:p>
        </w:tc>
        <w:tc>
          <w:tcPr>
            <w:tcW w:w="4981" w:type="dxa"/>
            <w:shd w:val="clear" w:color="auto" w:fill="auto"/>
            <w:vAlign w:val="center"/>
          </w:tcPr>
          <w:p w:rsidR="0027377E" w:rsidRDefault="0027377E" w:rsidP="0027377E">
            <w:pPr>
              <w:pStyle w:val="Hang127"/>
              <w:ind w:left="0" w:firstLine="0"/>
              <w:jc w:val="left"/>
              <w:rPr>
                <w:color w:val="000000"/>
                <w:sz w:val="24"/>
                <w:szCs w:val="24"/>
                <w:lang w:val="pl-PL"/>
              </w:rPr>
            </w:pPr>
            <w:r>
              <w:rPr>
                <w:color w:val="000000"/>
                <w:sz w:val="24"/>
                <w:szCs w:val="24"/>
                <w:lang w:val="pl-PL"/>
              </w:rPr>
              <w:t>34,35,36</w:t>
            </w:r>
          </w:p>
        </w:tc>
        <w:tc>
          <w:tcPr>
            <w:tcW w:w="3878" w:type="dxa"/>
          </w:tcPr>
          <w:p w:rsidR="0027377E" w:rsidRDefault="0027377E" w:rsidP="0027377E">
            <w:pPr>
              <w:pStyle w:val="Hang127"/>
              <w:ind w:left="0" w:firstLine="0"/>
              <w:jc w:val="left"/>
              <w:rPr>
                <w:color w:val="000000"/>
                <w:sz w:val="24"/>
                <w:szCs w:val="24"/>
                <w:lang w:val="pl-PL"/>
              </w:rPr>
            </w:pPr>
            <w:r>
              <w:rPr>
                <w:color w:val="000000"/>
                <w:sz w:val="24"/>
                <w:szCs w:val="24"/>
                <w:lang w:val="pl-PL"/>
              </w:rPr>
              <w:t>Održavanje</w:t>
            </w:r>
            <w:r w:rsidR="00CB56E5">
              <w:rPr>
                <w:color w:val="000000"/>
                <w:sz w:val="24"/>
                <w:szCs w:val="24"/>
                <w:lang w:val="pl-PL"/>
              </w:rPr>
              <w:t>/rekonstrukcija</w:t>
            </w:r>
          </w:p>
        </w:tc>
      </w:tr>
      <w:tr w:rsidR="0027377E" w:rsidRPr="00636A96" w:rsidTr="0027377E">
        <w:trPr>
          <w:trHeight w:val="312"/>
        </w:trPr>
        <w:tc>
          <w:tcPr>
            <w:tcW w:w="4623" w:type="dxa"/>
            <w:shd w:val="clear" w:color="auto" w:fill="D9D9D9"/>
            <w:vAlign w:val="center"/>
          </w:tcPr>
          <w:p w:rsidR="0027377E" w:rsidRPr="00636A96" w:rsidRDefault="0027377E" w:rsidP="0027377E">
            <w:pPr>
              <w:pStyle w:val="Hang127"/>
              <w:ind w:left="0" w:firstLine="0"/>
              <w:jc w:val="left"/>
              <w:rPr>
                <w:b/>
                <w:color w:val="000000"/>
                <w:sz w:val="24"/>
                <w:szCs w:val="24"/>
                <w:lang w:val="pl-PL"/>
              </w:rPr>
            </w:pPr>
            <w:r w:rsidRPr="00636A96">
              <w:rPr>
                <w:b/>
                <w:color w:val="000000"/>
                <w:sz w:val="24"/>
                <w:szCs w:val="24"/>
                <w:lang w:val="pl-PL"/>
              </w:rPr>
              <w:t>Ukupno</w:t>
            </w:r>
          </w:p>
        </w:tc>
        <w:tc>
          <w:tcPr>
            <w:tcW w:w="1189" w:type="dxa"/>
            <w:shd w:val="clear" w:color="auto" w:fill="D9D9D9"/>
            <w:vAlign w:val="center"/>
          </w:tcPr>
          <w:p w:rsidR="0027377E" w:rsidRPr="00636A96" w:rsidRDefault="0027377E" w:rsidP="0027377E">
            <w:pPr>
              <w:pStyle w:val="Hang127"/>
              <w:ind w:left="0" w:firstLine="0"/>
              <w:jc w:val="left"/>
              <w:rPr>
                <w:b/>
                <w:color w:val="000000"/>
                <w:sz w:val="24"/>
                <w:szCs w:val="24"/>
                <w:lang w:val="pl-PL"/>
              </w:rPr>
            </w:pPr>
            <w:r>
              <w:rPr>
                <w:b/>
                <w:color w:val="000000"/>
                <w:sz w:val="24"/>
                <w:szCs w:val="24"/>
                <w:lang w:val="pl-PL"/>
              </w:rPr>
              <w:t>22.2</w:t>
            </w:r>
          </w:p>
        </w:tc>
        <w:tc>
          <w:tcPr>
            <w:tcW w:w="1195" w:type="dxa"/>
            <w:shd w:val="clear" w:color="auto" w:fill="D9D9D9"/>
            <w:vAlign w:val="center"/>
          </w:tcPr>
          <w:p w:rsidR="0027377E" w:rsidRPr="00636A96" w:rsidRDefault="0027377E" w:rsidP="0027377E">
            <w:pPr>
              <w:pStyle w:val="Hang127"/>
              <w:ind w:left="0" w:firstLine="0"/>
              <w:jc w:val="left"/>
              <w:rPr>
                <w:b/>
                <w:color w:val="000000"/>
                <w:sz w:val="24"/>
                <w:szCs w:val="24"/>
                <w:lang w:val="pl-PL"/>
              </w:rPr>
            </w:pPr>
          </w:p>
        </w:tc>
        <w:tc>
          <w:tcPr>
            <w:tcW w:w="1235" w:type="dxa"/>
            <w:shd w:val="clear" w:color="auto" w:fill="D9D9D9"/>
            <w:vAlign w:val="center"/>
          </w:tcPr>
          <w:p w:rsidR="0027377E" w:rsidRPr="00636A96" w:rsidRDefault="0027377E" w:rsidP="0027377E">
            <w:pPr>
              <w:pStyle w:val="Hang127"/>
              <w:ind w:left="0" w:firstLine="0"/>
              <w:jc w:val="left"/>
              <w:rPr>
                <w:b/>
                <w:color w:val="000000"/>
                <w:sz w:val="24"/>
                <w:szCs w:val="24"/>
                <w:lang w:val="pl-PL"/>
              </w:rPr>
            </w:pPr>
            <w:r>
              <w:rPr>
                <w:b/>
                <w:color w:val="000000"/>
                <w:sz w:val="24"/>
                <w:szCs w:val="24"/>
                <w:lang w:val="pl-PL"/>
              </w:rPr>
              <w:t>9.9</w:t>
            </w:r>
          </w:p>
        </w:tc>
        <w:tc>
          <w:tcPr>
            <w:tcW w:w="1331" w:type="dxa"/>
            <w:shd w:val="clear" w:color="auto" w:fill="D9D9D9"/>
            <w:vAlign w:val="center"/>
          </w:tcPr>
          <w:p w:rsidR="0027377E" w:rsidRPr="00636A96" w:rsidRDefault="0027377E" w:rsidP="0027377E">
            <w:pPr>
              <w:pStyle w:val="Hang127"/>
              <w:ind w:left="0" w:firstLine="0"/>
              <w:jc w:val="left"/>
              <w:rPr>
                <w:b/>
                <w:color w:val="000000"/>
                <w:sz w:val="24"/>
                <w:szCs w:val="24"/>
                <w:lang w:val="pl-PL"/>
              </w:rPr>
            </w:pPr>
            <w:r>
              <w:rPr>
                <w:b/>
                <w:color w:val="000000"/>
                <w:sz w:val="24"/>
                <w:szCs w:val="24"/>
                <w:lang w:val="pl-PL"/>
              </w:rPr>
              <w:t>1</w:t>
            </w:r>
            <w:r w:rsidRPr="00636A96">
              <w:rPr>
                <w:b/>
                <w:color w:val="000000"/>
                <w:sz w:val="24"/>
                <w:szCs w:val="24"/>
                <w:lang w:val="pl-PL"/>
              </w:rPr>
              <w:t>3.5</w:t>
            </w:r>
          </w:p>
        </w:tc>
        <w:tc>
          <w:tcPr>
            <w:tcW w:w="1259" w:type="dxa"/>
            <w:shd w:val="clear" w:color="auto" w:fill="D9D9D9"/>
            <w:vAlign w:val="center"/>
          </w:tcPr>
          <w:p w:rsidR="0027377E" w:rsidRPr="00636A96" w:rsidRDefault="0027377E" w:rsidP="0027377E">
            <w:pPr>
              <w:pStyle w:val="Hang127"/>
              <w:ind w:left="0" w:firstLine="0"/>
              <w:jc w:val="left"/>
              <w:rPr>
                <w:b/>
                <w:color w:val="000000"/>
                <w:sz w:val="24"/>
                <w:szCs w:val="24"/>
                <w:lang w:val="pl-PL"/>
              </w:rPr>
            </w:pPr>
            <w:r>
              <w:rPr>
                <w:b/>
                <w:color w:val="000000"/>
                <w:sz w:val="24"/>
                <w:szCs w:val="24"/>
                <w:lang w:val="pl-PL"/>
              </w:rPr>
              <w:t>45.6</w:t>
            </w:r>
          </w:p>
        </w:tc>
        <w:tc>
          <w:tcPr>
            <w:tcW w:w="4981" w:type="dxa"/>
            <w:shd w:val="clear" w:color="auto" w:fill="D9D9D9"/>
            <w:vAlign w:val="center"/>
          </w:tcPr>
          <w:p w:rsidR="0027377E" w:rsidRPr="00636A96" w:rsidRDefault="0027377E" w:rsidP="0027377E">
            <w:pPr>
              <w:pStyle w:val="Hang127"/>
              <w:ind w:left="0" w:firstLine="0"/>
              <w:jc w:val="left"/>
              <w:rPr>
                <w:b/>
                <w:color w:val="000000"/>
                <w:sz w:val="24"/>
                <w:szCs w:val="24"/>
                <w:lang w:val="pl-PL"/>
              </w:rPr>
            </w:pPr>
          </w:p>
        </w:tc>
        <w:tc>
          <w:tcPr>
            <w:tcW w:w="3878" w:type="dxa"/>
            <w:shd w:val="clear" w:color="auto" w:fill="D9D9D9"/>
          </w:tcPr>
          <w:p w:rsidR="0027377E" w:rsidRPr="00636A96" w:rsidRDefault="0027377E" w:rsidP="0027377E">
            <w:pPr>
              <w:pStyle w:val="Hang127"/>
              <w:ind w:left="0" w:firstLine="0"/>
              <w:jc w:val="left"/>
              <w:rPr>
                <w:b/>
                <w:color w:val="000000"/>
                <w:sz w:val="24"/>
                <w:szCs w:val="24"/>
                <w:lang w:val="pl-PL"/>
              </w:rPr>
            </w:pPr>
          </w:p>
        </w:tc>
      </w:tr>
    </w:tbl>
    <w:p w:rsidR="00D53737" w:rsidRPr="00636A96" w:rsidRDefault="00D53737" w:rsidP="0027377E">
      <w:pPr>
        <w:pStyle w:val="Hang127"/>
        <w:ind w:left="0" w:firstLine="0"/>
        <w:rPr>
          <w:sz w:val="24"/>
          <w:szCs w:val="24"/>
        </w:rPr>
      </w:pPr>
    </w:p>
    <w:p w:rsidR="00D53737" w:rsidRPr="00636A96" w:rsidRDefault="00D53737" w:rsidP="00D53737">
      <w:pPr>
        <w:pStyle w:val="Hang127"/>
        <w:rPr>
          <w:sz w:val="24"/>
          <w:szCs w:val="24"/>
        </w:rPr>
      </w:pPr>
      <w:r w:rsidRPr="00636A96">
        <w:rPr>
          <w:sz w:val="24"/>
          <w:szCs w:val="24"/>
        </w:rPr>
        <w:t>U prethodnoj tabeli kategorije puteva su razvrstani kao: I-javni asfaltni put, II- javni meki put, III- tvrdi šumski put, IV- meki šumski put.</w:t>
      </w:r>
    </w:p>
    <w:p w:rsidR="00636A96" w:rsidRPr="00D53737" w:rsidRDefault="00E42A98" w:rsidP="00636A96">
      <w:pPr>
        <w:pStyle w:val="Hang127"/>
        <w:rPr>
          <w:sz w:val="24"/>
          <w:szCs w:val="24"/>
        </w:rPr>
      </w:pPr>
      <w:r>
        <w:rPr>
          <w:sz w:val="24"/>
          <w:szCs w:val="24"/>
        </w:rPr>
        <w:t>U prethodnoj tabeli dati su nazivi puteva prema odeljenjima koja otvaraju. JPNP Đerdap prilikom izrade doku</w:t>
      </w:r>
      <w:r w:rsidR="00011D50">
        <w:rPr>
          <w:sz w:val="24"/>
          <w:szCs w:val="24"/>
        </w:rPr>
        <w:t>mentacije može dati odgovarajući</w:t>
      </w:r>
      <w:r>
        <w:rPr>
          <w:sz w:val="24"/>
          <w:szCs w:val="24"/>
        </w:rPr>
        <w:t xml:space="preserve"> naziv putnom pravcu s tim da se nasloni na odeljenja koja otvara</w:t>
      </w:r>
      <w:r w:rsidR="00011D50">
        <w:rPr>
          <w:sz w:val="24"/>
          <w:szCs w:val="24"/>
        </w:rPr>
        <w:t xml:space="preserve"> , aprema planu ovog planskog dokumenta</w:t>
      </w:r>
      <w:r>
        <w:rPr>
          <w:sz w:val="24"/>
          <w:szCs w:val="24"/>
        </w:rPr>
        <w:t xml:space="preserve">. Izgradanja novih puteva će se finansirati sredstvima Nadležnog ministarstva i Uprave za šume po konkursu .Ukoliko sredstva ne budu obezbeđena, upravljač može svojim sredstvima ukoliko je u mogućnosti izvršiti plan šumskih saobraćajnica , ali nije u obavezi ovim planskim dokumentom.   </w:t>
      </w:r>
    </w:p>
    <w:p w:rsidR="00636A96" w:rsidRPr="00636A96" w:rsidRDefault="00636A96" w:rsidP="00636A96">
      <w:pPr>
        <w:pStyle w:val="Hang127"/>
        <w:rPr>
          <w:sz w:val="24"/>
          <w:szCs w:val="24"/>
        </w:rPr>
      </w:pPr>
      <w:r w:rsidRPr="00636A96">
        <w:rPr>
          <w:sz w:val="24"/>
          <w:szCs w:val="24"/>
        </w:rPr>
        <w:t>S obzirom na sve veće i raznovrsnije potrebe i zahteve društva prema šumi kao i planirane dugoročne razvojne ciljeve Nacionalnog parka đerdap u raznim oblastima, u budućnosti se može očekivati da će se u određenim delovima izvršiti “prekvalifikacija” šumskih kamionskih puteva u puteve javnog saobraćaja jer većina postojećih, a i planiranih tvrdih šumskih kamionskih puteva je sa takvim tehničkim elementima konstrukcije koji pružaju te mogućnosti.</w:t>
      </w:r>
      <w:r w:rsidR="003E0EF6">
        <w:rPr>
          <w:sz w:val="24"/>
          <w:szCs w:val="24"/>
        </w:rPr>
        <w:t xml:space="preserve"> </w:t>
      </w:r>
      <w:r w:rsidR="00385FD7">
        <w:rPr>
          <w:sz w:val="24"/>
          <w:szCs w:val="24"/>
        </w:rPr>
        <w:t xml:space="preserve"> S obzirom da je jedan deo GJ neotvoren i teško pristupačan , planirano je otv</w:t>
      </w:r>
      <w:r w:rsidR="00B305B8">
        <w:rPr>
          <w:sz w:val="24"/>
          <w:szCs w:val="24"/>
        </w:rPr>
        <w:t>a</w:t>
      </w:r>
      <w:r w:rsidR="00385FD7">
        <w:rPr>
          <w:sz w:val="24"/>
          <w:szCs w:val="24"/>
        </w:rPr>
        <w:t>ranje tvrdim šumskim putevima. Problematika nedovoljne otvorenosti uvidela se i prilikom sanacije vetroloma i vetroizvala.</w:t>
      </w:r>
    </w:p>
    <w:p w:rsidR="00636A96" w:rsidRPr="00636A96" w:rsidRDefault="003B6491" w:rsidP="00636A96">
      <w:pPr>
        <w:pStyle w:val="Stil3"/>
        <w:rPr>
          <w:szCs w:val="24"/>
        </w:rPr>
      </w:pPr>
      <w:bookmarkStart w:id="125" w:name="_Toc340559162"/>
      <w:r>
        <w:rPr>
          <w:szCs w:val="24"/>
        </w:rPr>
        <w:t>8</w:t>
      </w:r>
      <w:r w:rsidR="00D53737">
        <w:rPr>
          <w:szCs w:val="24"/>
        </w:rPr>
        <w:t>.3.7</w:t>
      </w:r>
      <w:r w:rsidR="00636A96" w:rsidRPr="00636A96">
        <w:rPr>
          <w:szCs w:val="24"/>
        </w:rPr>
        <w:t>. Plan uređivanja šuma</w:t>
      </w:r>
      <w:bookmarkEnd w:id="125"/>
    </w:p>
    <w:p w:rsidR="00636A96" w:rsidRPr="00636A96" w:rsidRDefault="00636A96" w:rsidP="00636A96">
      <w:pPr>
        <w:pStyle w:val="BodyText"/>
        <w:ind w:firstLine="720"/>
        <w:jc w:val="both"/>
        <w:rPr>
          <w:lang w:val="sr-Latn-CS"/>
        </w:rPr>
      </w:pPr>
      <w:r w:rsidRPr="00636A96">
        <w:rPr>
          <w:lang w:val="sr-Latn-CS"/>
        </w:rPr>
        <w:t>Uređivanje šuma gazdinske jedinice</w:t>
      </w:r>
      <w:r w:rsidR="00CB56E5">
        <w:rPr>
          <w:lang w:val="sr-Latn-CS"/>
        </w:rPr>
        <w:t xml:space="preserve"> za novo uređajno razdoblje 2022 - 2031</w:t>
      </w:r>
      <w:r w:rsidRPr="00636A96">
        <w:rPr>
          <w:lang w:val="sr-Latn-CS"/>
        </w:rPr>
        <w:t>. god. planira se u 2030. god. /početak uređivanja - pripremni radovi, terenski i dr./. Potpuno okončanje uređivanja sa dobijanjem odgovarajuće saglasnosti p</w:t>
      </w:r>
      <w:r w:rsidR="00CB56E5">
        <w:rPr>
          <w:lang w:val="sr-Latn-CS"/>
        </w:rPr>
        <w:t>lanira se za drugu polovinu 2021</w:t>
      </w:r>
      <w:r w:rsidRPr="00636A96">
        <w:rPr>
          <w:lang w:val="sr-Latn-CS"/>
        </w:rPr>
        <w:t>. god.</w:t>
      </w:r>
    </w:p>
    <w:p w:rsidR="00636A96" w:rsidRPr="003B6491" w:rsidRDefault="00636A96" w:rsidP="003B6491">
      <w:pPr>
        <w:pStyle w:val="BodyText"/>
        <w:jc w:val="both"/>
        <w:rPr>
          <w:lang w:val="sr-Latn-CS"/>
        </w:rPr>
      </w:pPr>
      <w:r w:rsidRPr="00636A96">
        <w:rPr>
          <w:lang w:val="sr-Latn-CS"/>
        </w:rPr>
        <w:tab/>
        <w:t>Poštovanje planirane dinamike izrade osnove doprinosi sprovođenju daljeg kontinuiteta, planskom i organizovanom planiranju gazdovanja, usmerenom i dozvoljenom korišćenju potencijala gazdinske jedinice u skladu sa odredbama zasnovanim na zakonima /Zakon o šumama, Zakon o zaštiti životne sredine i dr./ i pratećim podzakonskim akt</w:t>
      </w:r>
      <w:r w:rsidR="003B6491">
        <w:rPr>
          <w:lang w:val="sr-Latn-CS"/>
        </w:rPr>
        <w:t>ima /pravilnici, uredbe i dr./.</w:t>
      </w:r>
    </w:p>
    <w:p w:rsidR="00636A96" w:rsidRPr="00636A96" w:rsidRDefault="00636A96" w:rsidP="00636A96">
      <w:pPr>
        <w:pStyle w:val="Hang127"/>
        <w:rPr>
          <w:iCs w:val="0"/>
          <w:sz w:val="24"/>
          <w:szCs w:val="24"/>
        </w:rPr>
      </w:pPr>
      <w:r w:rsidRPr="00636A96">
        <w:rPr>
          <w:iCs w:val="0"/>
          <w:sz w:val="24"/>
          <w:szCs w:val="24"/>
        </w:rPr>
        <w:t>Posebna osnova gazdovanja šumama za gazdin</w:t>
      </w:r>
      <w:r w:rsidR="00CB56E5">
        <w:rPr>
          <w:iCs w:val="0"/>
          <w:sz w:val="24"/>
          <w:szCs w:val="24"/>
        </w:rPr>
        <w:t>sku jedinicu “Crni Vrh</w:t>
      </w:r>
      <w:r w:rsidRPr="00636A96">
        <w:rPr>
          <w:iCs w:val="0"/>
          <w:sz w:val="24"/>
          <w:szCs w:val="24"/>
        </w:rPr>
        <w:t>” ima rok važenja od 01.</w:t>
      </w:r>
      <w:r w:rsidR="00CB56E5">
        <w:rPr>
          <w:iCs w:val="0"/>
          <w:sz w:val="24"/>
          <w:szCs w:val="24"/>
        </w:rPr>
        <w:t>01.2022. - 31.12.2031</w:t>
      </w:r>
      <w:r w:rsidRPr="00636A96">
        <w:rPr>
          <w:iCs w:val="0"/>
          <w:sz w:val="24"/>
          <w:szCs w:val="24"/>
        </w:rPr>
        <w:t>. godine.</w:t>
      </w:r>
    </w:p>
    <w:p w:rsidR="00636A96" w:rsidRPr="00636A96" w:rsidRDefault="003B6491" w:rsidP="00636A96">
      <w:pPr>
        <w:pStyle w:val="Stil3"/>
        <w:rPr>
          <w:szCs w:val="24"/>
        </w:rPr>
      </w:pPr>
      <w:bookmarkStart w:id="126" w:name="_Toc340559163"/>
      <w:r>
        <w:rPr>
          <w:szCs w:val="24"/>
        </w:rPr>
        <w:t>8</w:t>
      </w:r>
      <w:r w:rsidR="00D53737">
        <w:rPr>
          <w:szCs w:val="24"/>
        </w:rPr>
        <w:t>.3.8</w:t>
      </w:r>
      <w:r w:rsidR="00636A96" w:rsidRPr="00636A96">
        <w:rPr>
          <w:szCs w:val="24"/>
        </w:rPr>
        <w:t>. Plan uzgoja divljači</w:t>
      </w:r>
      <w:bookmarkEnd w:id="126"/>
      <w:r w:rsidR="00636A96" w:rsidRPr="00636A96">
        <w:rPr>
          <w:szCs w:val="24"/>
        </w:rPr>
        <w:t xml:space="preserve"> </w:t>
      </w:r>
    </w:p>
    <w:p w:rsidR="00636A96" w:rsidRPr="00636A96" w:rsidRDefault="00636A96" w:rsidP="00636A96">
      <w:pPr>
        <w:pStyle w:val="Hang127"/>
        <w:rPr>
          <w:iCs w:val="0"/>
          <w:sz w:val="24"/>
          <w:szCs w:val="24"/>
        </w:rPr>
      </w:pPr>
      <w:r w:rsidRPr="00636A96">
        <w:rPr>
          <w:iCs w:val="0"/>
          <w:sz w:val="24"/>
          <w:szCs w:val="24"/>
        </w:rPr>
        <w:t xml:space="preserve">Glavne gajene vrste divljači </w:t>
      </w:r>
      <w:r w:rsidR="00CB56E5">
        <w:rPr>
          <w:iCs w:val="0"/>
          <w:sz w:val="24"/>
          <w:szCs w:val="24"/>
        </w:rPr>
        <w:t>za gazdinsku jedinicu “Crni Vrh</w:t>
      </w:r>
      <w:r w:rsidRPr="00636A96">
        <w:rPr>
          <w:iCs w:val="0"/>
          <w:sz w:val="24"/>
          <w:szCs w:val="24"/>
        </w:rPr>
        <w:t>” su:</w:t>
      </w:r>
    </w:p>
    <w:p w:rsidR="00636A96" w:rsidRPr="00636A96" w:rsidRDefault="00636A96" w:rsidP="00432F07">
      <w:pPr>
        <w:numPr>
          <w:ilvl w:val="0"/>
          <w:numId w:val="15"/>
        </w:numPr>
        <w:jc w:val="both"/>
        <w:rPr>
          <w:rFonts w:ascii="Times New Roman" w:hAnsi="Times New Roman"/>
          <w:sz w:val="24"/>
        </w:rPr>
      </w:pPr>
      <w:r w:rsidRPr="00636A96">
        <w:rPr>
          <w:rFonts w:ascii="Times New Roman" w:hAnsi="Times New Roman"/>
          <w:sz w:val="24"/>
        </w:rPr>
        <w:t>jelen obični</w:t>
      </w:r>
    </w:p>
    <w:p w:rsidR="00636A96" w:rsidRPr="00636A96" w:rsidRDefault="00636A96" w:rsidP="00432F07">
      <w:pPr>
        <w:numPr>
          <w:ilvl w:val="0"/>
          <w:numId w:val="15"/>
        </w:numPr>
        <w:jc w:val="both"/>
        <w:rPr>
          <w:rFonts w:ascii="Times New Roman" w:hAnsi="Times New Roman"/>
          <w:sz w:val="24"/>
        </w:rPr>
      </w:pPr>
      <w:r w:rsidRPr="00636A96">
        <w:rPr>
          <w:rFonts w:ascii="Times New Roman" w:hAnsi="Times New Roman"/>
          <w:sz w:val="24"/>
        </w:rPr>
        <w:t>srna</w:t>
      </w:r>
    </w:p>
    <w:p w:rsidR="00636A96" w:rsidRPr="00636A96" w:rsidRDefault="00636A96" w:rsidP="00432F07">
      <w:pPr>
        <w:numPr>
          <w:ilvl w:val="0"/>
          <w:numId w:val="15"/>
        </w:numPr>
        <w:ind w:left="1077" w:hanging="357"/>
        <w:jc w:val="both"/>
        <w:rPr>
          <w:rFonts w:ascii="Times New Roman" w:hAnsi="Times New Roman"/>
          <w:sz w:val="24"/>
        </w:rPr>
      </w:pPr>
      <w:r w:rsidRPr="00636A96">
        <w:rPr>
          <w:rFonts w:ascii="Times New Roman" w:hAnsi="Times New Roman"/>
          <w:sz w:val="24"/>
        </w:rPr>
        <w:t>divlja svinja</w:t>
      </w:r>
    </w:p>
    <w:p w:rsidR="00636A96" w:rsidRPr="00636A96" w:rsidRDefault="00636A96" w:rsidP="00432F07">
      <w:pPr>
        <w:numPr>
          <w:ilvl w:val="0"/>
          <w:numId w:val="15"/>
        </w:numPr>
        <w:spacing w:after="120"/>
        <w:ind w:left="1077" w:hanging="357"/>
        <w:jc w:val="both"/>
        <w:rPr>
          <w:rFonts w:ascii="Times New Roman" w:hAnsi="Times New Roman"/>
          <w:sz w:val="24"/>
        </w:rPr>
      </w:pPr>
      <w:r w:rsidRPr="00636A96">
        <w:rPr>
          <w:rFonts w:ascii="Times New Roman" w:hAnsi="Times New Roman"/>
          <w:sz w:val="24"/>
        </w:rPr>
        <w:t>zec</w:t>
      </w:r>
    </w:p>
    <w:p w:rsidR="00636A96" w:rsidRPr="00636A96" w:rsidRDefault="00636A96" w:rsidP="00636A96">
      <w:pPr>
        <w:pStyle w:val="Hang127"/>
        <w:rPr>
          <w:iCs w:val="0"/>
          <w:sz w:val="24"/>
          <w:szCs w:val="24"/>
        </w:rPr>
      </w:pPr>
      <w:r w:rsidRPr="00636A96">
        <w:rPr>
          <w:iCs w:val="0"/>
          <w:sz w:val="24"/>
          <w:szCs w:val="24"/>
        </w:rPr>
        <w:t xml:space="preserve">U  okviru  nаvedenog  poglаvljа prikаzаno je i stаnje  divljаči  po  vаžećoj Lovnoj osnovi. Nа ovom mestu može se konstаtovаti dа je kаpаcitet stаništа vezаn zа bonitet ove gаzdinske jedinice: </w:t>
      </w:r>
    </w:p>
    <w:p w:rsidR="00636A96" w:rsidRPr="00636A96" w:rsidRDefault="00636A96" w:rsidP="00636A96">
      <w:pPr>
        <w:pStyle w:val="Hang127"/>
        <w:rPr>
          <w:iCs w:val="0"/>
          <w:sz w:val="24"/>
          <w:szCs w:val="24"/>
        </w:rPr>
      </w:pPr>
      <w:r w:rsidRPr="00636A96">
        <w:rPr>
          <w:iCs w:val="0"/>
          <w:sz w:val="24"/>
          <w:szCs w:val="24"/>
        </w:rPr>
        <w:t xml:space="preserve">   II  bonitet zа jelenа 2 grlа/100 hа u odnosu polovа 1:1, </w:t>
      </w:r>
    </w:p>
    <w:p w:rsidR="00636A96" w:rsidRPr="00636A96" w:rsidRDefault="00636A96" w:rsidP="00636A96">
      <w:pPr>
        <w:pStyle w:val="Hang127"/>
        <w:rPr>
          <w:iCs w:val="0"/>
          <w:sz w:val="24"/>
          <w:szCs w:val="24"/>
        </w:rPr>
      </w:pPr>
      <w:r w:rsidRPr="00636A96">
        <w:rPr>
          <w:iCs w:val="0"/>
          <w:sz w:val="24"/>
          <w:szCs w:val="24"/>
        </w:rPr>
        <w:t xml:space="preserve">  I  bonitet zа srnu 5 grlа/100 hа u odnosu polovа 1:1, </w:t>
      </w:r>
    </w:p>
    <w:p w:rsidR="00636A96" w:rsidRPr="00636A96" w:rsidRDefault="00636A96" w:rsidP="003B6491">
      <w:pPr>
        <w:pStyle w:val="Hang127"/>
        <w:rPr>
          <w:iCs w:val="0"/>
          <w:sz w:val="24"/>
          <w:szCs w:val="24"/>
        </w:rPr>
      </w:pPr>
      <w:r w:rsidRPr="00636A96">
        <w:rPr>
          <w:iCs w:val="0"/>
          <w:sz w:val="24"/>
          <w:szCs w:val="24"/>
        </w:rPr>
        <w:t xml:space="preserve">  I  bonitet zа divlju svinju 1 grlo/100 hа u odnosu polovа 1:1.</w:t>
      </w:r>
      <w:r w:rsidR="003B6491">
        <w:rPr>
          <w:iCs w:val="0"/>
          <w:sz w:val="24"/>
          <w:szCs w:val="24"/>
        </w:rPr>
        <w:t xml:space="preserve"> </w:t>
      </w:r>
    </w:p>
    <w:p w:rsidR="00636A96" w:rsidRPr="00636A96" w:rsidRDefault="00636A96" w:rsidP="00636A96">
      <w:pPr>
        <w:pStyle w:val="Hang127"/>
        <w:rPr>
          <w:iCs w:val="0"/>
          <w:sz w:val="24"/>
          <w:szCs w:val="24"/>
        </w:rPr>
      </w:pPr>
      <w:r w:rsidRPr="00636A96">
        <w:rPr>
          <w:iCs w:val="0"/>
          <w:sz w:val="24"/>
          <w:szCs w:val="24"/>
        </w:rPr>
        <w:t xml:space="preserve">   Uz  odgovorаjuće obezbeđenje merа i čuvаnje divljаč u  ovom šumskom kompleksu imаju optimаlne uslove zа rаzvoj.   </w:t>
      </w:r>
    </w:p>
    <w:p w:rsidR="00C31529" w:rsidRPr="00636A96" w:rsidRDefault="00636A96" w:rsidP="00162935">
      <w:pPr>
        <w:pStyle w:val="Hang127"/>
        <w:rPr>
          <w:iCs w:val="0"/>
          <w:sz w:val="24"/>
          <w:szCs w:val="24"/>
        </w:rPr>
      </w:pPr>
      <w:r w:rsidRPr="00636A96">
        <w:rPr>
          <w:iCs w:val="0"/>
          <w:sz w:val="24"/>
          <w:szCs w:val="24"/>
        </w:rPr>
        <w:lastRenderedPageBreak/>
        <w:t xml:space="preserve">  U toku nаrednog uređаjnog rаzdobljа</w:t>
      </w:r>
      <w:r w:rsidR="00162935">
        <w:rPr>
          <w:iCs w:val="0"/>
          <w:sz w:val="24"/>
          <w:szCs w:val="24"/>
        </w:rPr>
        <w:t xml:space="preserve"> planovi se planiraju i sprovode na osnovu važeće lovne osnove</w:t>
      </w:r>
      <w:r w:rsidRPr="00636A96">
        <w:rPr>
          <w:iCs w:val="0"/>
          <w:sz w:val="24"/>
          <w:szCs w:val="24"/>
        </w:rPr>
        <w:t xml:space="preserve"> </w:t>
      </w:r>
    </w:p>
    <w:p w:rsidR="00636A96" w:rsidRPr="00636A96" w:rsidRDefault="003B6491" w:rsidP="00764EE1">
      <w:pPr>
        <w:pStyle w:val="Heading2"/>
        <w:jc w:val="both"/>
        <w:rPr>
          <w:sz w:val="24"/>
          <w:lang w:val="sl-SI"/>
        </w:rPr>
      </w:pPr>
      <w:bookmarkStart w:id="127" w:name="_Toc162760032"/>
      <w:bookmarkStart w:id="128" w:name="_Toc192913390"/>
      <w:bookmarkStart w:id="129" w:name="_Toc228849083"/>
      <w:bookmarkStart w:id="130" w:name="_Toc255216296"/>
      <w:bookmarkStart w:id="131" w:name="_Toc258924929"/>
      <w:r>
        <w:rPr>
          <w:sz w:val="24"/>
          <w:lang w:val="sl-SI"/>
        </w:rPr>
        <w:t>8</w:t>
      </w:r>
      <w:r w:rsidR="00D53737">
        <w:rPr>
          <w:sz w:val="24"/>
          <w:lang w:val="sl-SI"/>
        </w:rPr>
        <w:t>.3.9</w:t>
      </w:r>
      <w:r w:rsidR="00636A96" w:rsidRPr="00636A96">
        <w:rPr>
          <w:sz w:val="24"/>
          <w:lang w:val="sl-SI"/>
        </w:rPr>
        <w:t xml:space="preserve">. </w:t>
      </w:r>
      <w:bookmarkStart w:id="132" w:name="_Toc299018745"/>
      <w:bookmarkStart w:id="133" w:name="_Toc299386972"/>
      <w:bookmarkEnd w:id="127"/>
      <w:bookmarkEnd w:id="128"/>
      <w:bookmarkEnd w:id="129"/>
      <w:bookmarkEnd w:id="130"/>
      <w:bookmarkEnd w:id="131"/>
      <w:r w:rsidR="00636A96" w:rsidRPr="00636A96">
        <w:rPr>
          <w:sz w:val="24"/>
          <w:lang w:val="sl-SI"/>
        </w:rPr>
        <w:t>Plan korišćenja drugih šumskih potencijala</w:t>
      </w:r>
      <w:bookmarkEnd w:id="132"/>
      <w:bookmarkEnd w:id="133"/>
    </w:p>
    <w:p w:rsidR="00636A96" w:rsidRPr="00636A96" w:rsidRDefault="00636A96" w:rsidP="00636A96">
      <w:pPr>
        <w:rPr>
          <w:rFonts w:ascii="Times New Roman" w:hAnsi="Times New Roman"/>
          <w:sz w:val="24"/>
          <w:lang w:val="sl-SI"/>
        </w:rPr>
      </w:pPr>
    </w:p>
    <w:p w:rsidR="00636A96" w:rsidRPr="00636A96" w:rsidRDefault="00636A96" w:rsidP="00636A96">
      <w:pPr>
        <w:pStyle w:val="BodyText"/>
        <w:ind w:firstLine="720"/>
        <w:jc w:val="both"/>
        <w:rPr>
          <w:lang w:val="sr-Latn-CS"/>
        </w:rPr>
      </w:pPr>
      <w:r w:rsidRPr="00636A96">
        <w:rPr>
          <w:lang w:val="sr-Latn-CS"/>
        </w:rPr>
        <w:t xml:space="preserve">Korišćenje drugih šumskih potencijala /pašarenje, senokos, pčelarstvo, lekovito bilje i dr./ neće imati neki veći značaj i efekte. </w:t>
      </w:r>
    </w:p>
    <w:p w:rsidR="00636A96" w:rsidRPr="00636A96" w:rsidRDefault="00636A96" w:rsidP="00636A96">
      <w:pPr>
        <w:rPr>
          <w:rFonts w:ascii="Times New Roman" w:hAnsi="Times New Roman"/>
          <w:sz w:val="24"/>
          <w:lang w:val="sl-SI"/>
        </w:rPr>
      </w:pPr>
      <w:r w:rsidRPr="00636A96">
        <w:rPr>
          <w:rFonts w:ascii="Times New Roman" w:hAnsi="Times New Roman"/>
          <w:sz w:val="24"/>
          <w:lang w:val="sl-SI"/>
        </w:rPr>
        <w:tab/>
        <w:t xml:space="preserve">Moguća su određena korišćenja vezano za okolno stanovništvo kao što je sakupljenja drvnog otpada u fazi pripreme za pošumljavanja, senokosi u funkciji održavanja vodoprivrednih objekata, i dr. Navedena eventualna i druga moguća korišćenja više su u funkciji održavanja i određenih pripremnih i drugih radova, koja nemaju neke značajnije finansijske efekte. </w:t>
      </w:r>
    </w:p>
    <w:p w:rsidR="00636A96" w:rsidRPr="00636A96" w:rsidRDefault="00636A96" w:rsidP="00636A96">
      <w:pPr>
        <w:pStyle w:val="Hang127"/>
        <w:rPr>
          <w:b/>
          <w:sz w:val="24"/>
          <w:szCs w:val="24"/>
        </w:rPr>
      </w:pPr>
    </w:p>
    <w:p w:rsidR="00636A96" w:rsidRPr="00636A96" w:rsidRDefault="003B6491" w:rsidP="00764EE1">
      <w:pPr>
        <w:pStyle w:val="Heading2"/>
        <w:jc w:val="left"/>
        <w:rPr>
          <w:color w:val="FF0000"/>
          <w:sz w:val="24"/>
          <w:lang w:val="sr-Latn-CS"/>
        </w:rPr>
      </w:pPr>
      <w:r>
        <w:rPr>
          <w:sz w:val="24"/>
          <w:lang w:val="sr-Latn-CS"/>
        </w:rPr>
        <w:t>8</w:t>
      </w:r>
      <w:r w:rsidR="00D53737">
        <w:rPr>
          <w:sz w:val="24"/>
          <w:lang w:val="sr-Latn-CS"/>
        </w:rPr>
        <w:t>.3.10</w:t>
      </w:r>
      <w:r w:rsidR="00636A96" w:rsidRPr="00636A96">
        <w:rPr>
          <w:sz w:val="24"/>
          <w:lang w:val="sr-Latn-CS"/>
        </w:rPr>
        <w:t xml:space="preserve">. </w:t>
      </w:r>
      <w:bookmarkStart w:id="134" w:name="_Toc299018746"/>
      <w:bookmarkStart w:id="135" w:name="_Toc299386973"/>
      <w:r w:rsidR="00636A96" w:rsidRPr="00636A96">
        <w:rPr>
          <w:sz w:val="24"/>
          <w:lang w:val="sr-Latn-CS"/>
        </w:rPr>
        <w:t>Plan održavanja i razvoja zaštićenih prirodnih dobara</w:t>
      </w:r>
      <w:bookmarkEnd w:id="134"/>
      <w:bookmarkEnd w:id="135"/>
      <w:r w:rsidR="00636A96" w:rsidRPr="00636A96">
        <w:rPr>
          <w:sz w:val="24"/>
          <w:lang w:val="sr-Latn-CS"/>
        </w:rPr>
        <w:t xml:space="preserve"> i (objekata) </w:t>
      </w:r>
    </w:p>
    <w:p w:rsidR="00636A96" w:rsidRPr="00636A96" w:rsidRDefault="00636A96" w:rsidP="00636A96">
      <w:pPr>
        <w:rPr>
          <w:rFonts w:ascii="Times New Roman" w:hAnsi="Times New Roman"/>
          <w:sz w:val="24"/>
        </w:rPr>
      </w:pPr>
    </w:p>
    <w:p w:rsidR="00280F0A" w:rsidRPr="00280F0A" w:rsidRDefault="00636A96" w:rsidP="00280F0A">
      <w:pPr>
        <w:pStyle w:val="BodyText"/>
        <w:ind w:left="1792"/>
        <w:jc w:val="left"/>
      </w:pPr>
      <w:r w:rsidRPr="00280F0A">
        <w:tab/>
      </w:r>
      <w:r w:rsidR="00280F0A" w:rsidRPr="00280F0A">
        <w:t>U</w:t>
      </w:r>
      <w:r w:rsidR="00280F0A" w:rsidRPr="00280F0A">
        <w:rPr>
          <w:spacing w:val="-2"/>
        </w:rPr>
        <w:t xml:space="preserve"> </w:t>
      </w:r>
      <w:r w:rsidR="00280F0A" w:rsidRPr="00280F0A">
        <w:t>okviru</w:t>
      </w:r>
      <w:r w:rsidR="00280F0A" w:rsidRPr="00280F0A">
        <w:rPr>
          <w:spacing w:val="5"/>
        </w:rPr>
        <w:t xml:space="preserve"> </w:t>
      </w:r>
      <w:r w:rsidR="00280F0A" w:rsidRPr="00280F0A">
        <w:t>gazdinske</w:t>
      </w:r>
      <w:r w:rsidR="00280F0A" w:rsidRPr="00280F0A">
        <w:rPr>
          <w:spacing w:val="3"/>
        </w:rPr>
        <w:t xml:space="preserve"> </w:t>
      </w:r>
      <w:r w:rsidR="00280F0A" w:rsidRPr="00280F0A">
        <w:t>jedinice »Crni</w:t>
      </w:r>
      <w:r w:rsidR="00280F0A" w:rsidRPr="00280F0A">
        <w:rPr>
          <w:spacing w:val="9"/>
        </w:rPr>
        <w:t xml:space="preserve"> </w:t>
      </w:r>
      <w:r w:rsidR="00280F0A" w:rsidRPr="00280F0A">
        <w:t>Vrh«</w:t>
      </w:r>
      <w:r w:rsidR="00280F0A" w:rsidRPr="00280F0A">
        <w:rPr>
          <w:spacing w:val="8"/>
        </w:rPr>
        <w:t xml:space="preserve"> </w:t>
      </w:r>
      <w:r w:rsidR="00280F0A" w:rsidRPr="00280F0A">
        <w:t>u</w:t>
      </w:r>
      <w:r w:rsidR="00280F0A" w:rsidRPr="00280F0A">
        <w:rPr>
          <w:spacing w:val="5"/>
        </w:rPr>
        <w:t xml:space="preserve"> </w:t>
      </w:r>
      <w:r w:rsidR="00280F0A" w:rsidRPr="00280F0A">
        <w:t>I</w:t>
      </w:r>
      <w:r w:rsidR="00280F0A" w:rsidRPr="00280F0A">
        <w:rPr>
          <w:spacing w:val="7"/>
        </w:rPr>
        <w:t xml:space="preserve"> </w:t>
      </w:r>
      <w:r w:rsidR="00280F0A" w:rsidRPr="00280F0A">
        <w:t>stepenu</w:t>
      </w:r>
      <w:r w:rsidR="00280F0A" w:rsidRPr="00280F0A">
        <w:rPr>
          <w:spacing w:val="7"/>
        </w:rPr>
        <w:t xml:space="preserve"> </w:t>
      </w:r>
      <w:r w:rsidR="00280F0A" w:rsidRPr="00280F0A">
        <w:t>zaštite</w:t>
      </w:r>
      <w:r w:rsidR="00280F0A" w:rsidRPr="00280F0A">
        <w:rPr>
          <w:spacing w:val="2"/>
        </w:rPr>
        <w:t xml:space="preserve"> </w:t>
      </w:r>
      <w:r w:rsidR="00280F0A" w:rsidRPr="00280F0A">
        <w:t>nalaze</w:t>
      </w:r>
      <w:r w:rsidR="00280F0A" w:rsidRPr="00280F0A">
        <w:rPr>
          <w:spacing w:val="2"/>
        </w:rPr>
        <w:t xml:space="preserve"> </w:t>
      </w:r>
      <w:r w:rsidR="00280F0A" w:rsidRPr="00280F0A">
        <w:t>se</w:t>
      </w:r>
      <w:r w:rsidR="00280F0A" w:rsidRPr="00280F0A">
        <w:rPr>
          <w:spacing w:val="5"/>
        </w:rPr>
        <w:t xml:space="preserve"> </w:t>
      </w:r>
      <w:r w:rsidR="00280F0A" w:rsidRPr="00280F0A">
        <w:t>strogi</w:t>
      </w:r>
      <w:r w:rsidR="00280F0A" w:rsidRPr="00280F0A">
        <w:rPr>
          <w:spacing w:val="10"/>
        </w:rPr>
        <w:t xml:space="preserve"> </w:t>
      </w:r>
      <w:r w:rsidR="00280F0A" w:rsidRPr="00280F0A">
        <w:t>prirodni</w:t>
      </w:r>
      <w:r w:rsidR="00280F0A" w:rsidRPr="00280F0A">
        <w:rPr>
          <w:spacing w:val="9"/>
        </w:rPr>
        <w:t xml:space="preserve"> </w:t>
      </w:r>
      <w:r w:rsidR="00280F0A" w:rsidRPr="00280F0A">
        <w:t>rezervati,</w:t>
      </w:r>
      <w:r w:rsidR="00280F0A" w:rsidRPr="00280F0A">
        <w:rPr>
          <w:spacing w:val="10"/>
        </w:rPr>
        <w:t xml:space="preserve"> </w:t>
      </w:r>
      <w:r w:rsidR="00280F0A" w:rsidRPr="00280F0A">
        <w:t>vidikovci</w:t>
      </w:r>
      <w:r w:rsidR="00280F0A" w:rsidRPr="00280F0A">
        <w:rPr>
          <w:spacing w:val="9"/>
        </w:rPr>
        <w:t xml:space="preserve"> </w:t>
      </w:r>
      <w:r w:rsidR="00280F0A" w:rsidRPr="00280F0A">
        <w:t>i</w:t>
      </w:r>
      <w:r w:rsidR="00280F0A" w:rsidRPr="00280F0A">
        <w:rPr>
          <w:spacing w:val="10"/>
        </w:rPr>
        <w:t xml:space="preserve"> </w:t>
      </w:r>
      <w:r w:rsidR="00280F0A" w:rsidRPr="00280F0A">
        <w:t>retke</w:t>
      </w:r>
      <w:r w:rsidR="00280F0A" w:rsidRPr="00280F0A">
        <w:rPr>
          <w:spacing w:val="5"/>
        </w:rPr>
        <w:t xml:space="preserve"> </w:t>
      </w:r>
      <w:r w:rsidR="00280F0A" w:rsidRPr="00280F0A">
        <w:t>zaštićene</w:t>
      </w:r>
      <w:r w:rsidR="00280F0A" w:rsidRPr="00280F0A">
        <w:rPr>
          <w:spacing w:val="4"/>
        </w:rPr>
        <w:t xml:space="preserve"> </w:t>
      </w:r>
      <w:r w:rsidR="00280F0A" w:rsidRPr="00280F0A">
        <w:t>vrste</w:t>
      </w:r>
      <w:r w:rsidR="00280F0A" w:rsidRPr="00280F0A">
        <w:rPr>
          <w:spacing w:val="4"/>
        </w:rPr>
        <w:t xml:space="preserve"> </w:t>
      </w:r>
      <w:r w:rsidR="00280F0A" w:rsidRPr="00280F0A">
        <w:t>flore</w:t>
      </w:r>
      <w:r w:rsidR="00280F0A" w:rsidRPr="00280F0A">
        <w:rPr>
          <w:spacing w:val="2"/>
        </w:rPr>
        <w:t xml:space="preserve"> </w:t>
      </w:r>
      <w:r w:rsidR="00280F0A" w:rsidRPr="00280F0A">
        <w:t>i</w:t>
      </w:r>
      <w:r w:rsidR="00280F0A" w:rsidRPr="00280F0A">
        <w:rPr>
          <w:spacing w:val="12"/>
        </w:rPr>
        <w:t xml:space="preserve"> </w:t>
      </w:r>
      <w:r w:rsidR="00280F0A" w:rsidRPr="00280F0A">
        <w:t>faune,</w:t>
      </w:r>
      <w:r w:rsidR="00280F0A" w:rsidRPr="00280F0A">
        <w:rPr>
          <w:spacing w:val="7"/>
        </w:rPr>
        <w:t xml:space="preserve"> </w:t>
      </w:r>
      <w:r w:rsidR="00280F0A" w:rsidRPr="00280F0A">
        <w:t>kao i</w:t>
      </w:r>
      <w:r w:rsidR="00280F0A" w:rsidRPr="00280F0A">
        <w:rPr>
          <w:spacing w:val="11"/>
        </w:rPr>
        <w:t xml:space="preserve"> </w:t>
      </w:r>
      <w:r w:rsidR="00280F0A" w:rsidRPr="00280F0A">
        <w:t>naučno istraživačka</w:t>
      </w:r>
      <w:r w:rsidR="00280F0A" w:rsidRPr="00280F0A">
        <w:rPr>
          <w:spacing w:val="8"/>
        </w:rPr>
        <w:t xml:space="preserve"> </w:t>
      </w:r>
      <w:r w:rsidR="00280F0A" w:rsidRPr="00280F0A">
        <w:t>površina.</w:t>
      </w:r>
    </w:p>
    <w:p w:rsidR="00280F0A" w:rsidRPr="00280F0A" w:rsidRDefault="00280F0A" w:rsidP="00280F0A">
      <w:pPr>
        <w:pStyle w:val="BodyText"/>
        <w:spacing w:before="8"/>
        <w:jc w:val="left"/>
      </w:pPr>
    </w:p>
    <w:p w:rsidR="00280F0A" w:rsidRPr="00280F0A" w:rsidRDefault="00280F0A" w:rsidP="00280F0A">
      <w:pPr>
        <w:pStyle w:val="BodyText"/>
        <w:spacing w:line="249" w:lineRule="auto"/>
        <w:ind w:left="1072" w:right="178" w:firstLine="720"/>
        <w:jc w:val="left"/>
      </w:pPr>
      <w:r w:rsidRPr="00280F0A">
        <w:t>Osnovna obeležja i karakteristike navedenih zaštićenih prirodnih dobara obrađena po tematici i materiji u ovo osnovi u dosadašnjim pripadajućim poglavljima /0.0.Uvod, Dosadašnji</w:t>
      </w:r>
      <w:r w:rsidRPr="00280F0A">
        <w:rPr>
          <w:spacing w:val="1"/>
        </w:rPr>
        <w:t xml:space="preserve"> </w:t>
      </w:r>
      <w:r w:rsidRPr="00280F0A">
        <w:t>zahtevi</w:t>
      </w:r>
      <w:r w:rsidRPr="00280F0A">
        <w:rPr>
          <w:spacing w:val="18"/>
        </w:rPr>
        <w:t xml:space="preserve"> </w:t>
      </w:r>
      <w:r w:rsidRPr="00280F0A">
        <w:t>....,</w:t>
      </w:r>
      <w:r w:rsidRPr="00280F0A">
        <w:rPr>
          <w:spacing w:val="20"/>
        </w:rPr>
        <w:t xml:space="preserve"> </w:t>
      </w:r>
      <w:r w:rsidRPr="00280F0A">
        <w:t>Opšte</w:t>
      </w:r>
      <w:r w:rsidRPr="00280F0A">
        <w:rPr>
          <w:spacing w:val="15"/>
        </w:rPr>
        <w:t xml:space="preserve"> </w:t>
      </w:r>
      <w:r w:rsidRPr="00280F0A">
        <w:t>karakteristike</w:t>
      </w:r>
      <w:r w:rsidRPr="00280F0A">
        <w:rPr>
          <w:spacing w:val="14"/>
        </w:rPr>
        <w:t xml:space="preserve"> </w:t>
      </w:r>
      <w:r w:rsidRPr="00280F0A">
        <w:t>šumskih</w:t>
      </w:r>
      <w:r w:rsidRPr="00280F0A">
        <w:rPr>
          <w:spacing w:val="23"/>
        </w:rPr>
        <w:t xml:space="preserve"> </w:t>
      </w:r>
      <w:r w:rsidRPr="00280F0A">
        <w:t>ekosistema,.Osnovne</w:t>
      </w:r>
      <w:r w:rsidRPr="00280F0A">
        <w:rPr>
          <w:spacing w:val="14"/>
        </w:rPr>
        <w:t xml:space="preserve"> </w:t>
      </w:r>
      <w:r w:rsidRPr="00280F0A">
        <w:t>postavke</w:t>
      </w:r>
      <w:r w:rsidRPr="00280F0A">
        <w:rPr>
          <w:spacing w:val="14"/>
        </w:rPr>
        <w:t xml:space="preserve"> </w:t>
      </w:r>
      <w:r w:rsidRPr="00280F0A">
        <w:t>pri</w:t>
      </w:r>
      <w:r w:rsidRPr="00280F0A">
        <w:rPr>
          <w:spacing w:val="19"/>
        </w:rPr>
        <w:t xml:space="preserve"> </w:t>
      </w:r>
      <w:r w:rsidRPr="00280F0A">
        <w:t>...,</w:t>
      </w:r>
      <w:r w:rsidRPr="00280F0A">
        <w:rPr>
          <w:spacing w:val="20"/>
        </w:rPr>
        <w:t xml:space="preserve"> </w:t>
      </w:r>
      <w:r w:rsidRPr="00280F0A">
        <w:t>Funkcije</w:t>
      </w:r>
      <w:r w:rsidRPr="00280F0A">
        <w:rPr>
          <w:spacing w:val="12"/>
        </w:rPr>
        <w:t xml:space="preserve"> </w:t>
      </w:r>
      <w:r w:rsidRPr="00280F0A">
        <w:t>šuma</w:t>
      </w:r>
      <w:r w:rsidRPr="00280F0A">
        <w:rPr>
          <w:spacing w:val="19"/>
        </w:rPr>
        <w:t xml:space="preserve"> </w:t>
      </w:r>
      <w:r w:rsidRPr="00280F0A">
        <w:t>i</w:t>
      </w:r>
      <w:r w:rsidRPr="00280F0A">
        <w:rPr>
          <w:spacing w:val="19"/>
        </w:rPr>
        <w:t xml:space="preserve"> </w:t>
      </w:r>
      <w:r w:rsidRPr="00280F0A">
        <w:t>namena</w:t>
      </w:r>
      <w:r w:rsidRPr="00280F0A">
        <w:rPr>
          <w:spacing w:val="19"/>
        </w:rPr>
        <w:t xml:space="preserve"> </w:t>
      </w:r>
      <w:r w:rsidRPr="00280F0A">
        <w:t>površina,</w:t>
      </w:r>
      <w:r w:rsidRPr="00280F0A">
        <w:rPr>
          <w:spacing w:val="22"/>
        </w:rPr>
        <w:t xml:space="preserve"> </w:t>
      </w:r>
      <w:r w:rsidRPr="00280F0A">
        <w:t>Gazdinske</w:t>
      </w:r>
      <w:r w:rsidRPr="00280F0A">
        <w:rPr>
          <w:spacing w:val="12"/>
        </w:rPr>
        <w:t xml:space="preserve"> </w:t>
      </w:r>
      <w:r w:rsidRPr="00280F0A">
        <w:t>klase</w:t>
      </w:r>
      <w:r w:rsidRPr="00280F0A">
        <w:rPr>
          <w:spacing w:val="12"/>
        </w:rPr>
        <w:t xml:space="preserve"> </w:t>
      </w:r>
      <w:r w:rsidRPr="00280F0A">
        <w:t>i</w:t>
      </w:r>
      <w:r w:rsidRPr="00280F0A">
        <w:rPr>
          <w:spacing w:val="19"/>
        </w:rPr>
        <w:t xml:space="preserve"> </w:t>
      </w:r>
      <w:r w:rsidRPr="00280F0A">
        <w:t>njihovo</w:t>
      </w:r>
      <w:r w:rsidRPr="00280F0A">
        <w:rPr>
          <w:spacing w:val="12"/>
        </w:rPr>
        <w:t xml:space="preserve"> </w:t>
      </w:r>
      <w:r w:rsidRPr="00280F0A">
        <w:t>formiranje,</w:t>
      </w:r>
      <w:r w:rsidRPr="00280F0A">
        <w:rPr>
          <w:spacing w:val="15"/>
        </w:rPr>
        <w:t xml:space="preserve"> </w:t>
      </w:r>
      <w:r w:rsidRPr="00280F0A">
        <w:t>5.0.</w:t>
      </w:r>
      <w:r w:rsidRPr="00280F0A">
        <w:rPr>
          <w:spacing w:val="18"/>
        </w:rPr>
        <w:t xml:space="preserve"> </w:t>
      </w:r>
      <w:r w:rsidRPr="00280F0A">
        <w:t>Stanje</w:t>
      </w:r>
      <w:r w:rsidRPr="00280F0A">
        <w:rPr>
          <w:spacing w:val="8"/>
        </w:rPr>
        <w:t xml:space="preserve"> </w:t>
      </w:r>
      <w:r w:rsidRPr="00280F0A">
        <w:t>šuma</w:t>
      </w:r>
      <w:r w:rsidRPr="00280F0A">
        <w:rPr>
          <w:spacing w:val="15"/>
        </w:rPr>
        <w:t xml:space="preserve"> </w:t>
      </w:r>
      <w:r w:rsidRPr="00280F0A">
        <w:t>i</w:t>
      </w:r>
      <w:r w:rsidRPr="00280F0A">
        <w:rPr>
          <w:spacing w:val="14"/>
        </w:rPr>
        <w:t xml:space="preserve"> </w:t>
      </w:r>
      <w:r w:rsidRPr="00280F0A">
        <w:t>šumskih</w:t>
      </w:r>
      <w:r w:rsidRPr="00280F0A">
        <w:rPr>
          <w:spacing w:val="17"/>
        </w:rPr>
        <w:t xml:space="preserve"> </w:t>
      </w:r>
      <w:r w:rsidRPr="00280F0A">
        <w:t>staništa</w:t>
      </w:r>
      <w:r w:rsidRPr="00280F0A">
        <w:rPr>
          <w:spacing w:val="1"/>
        </w:rPr>
        <w:t xml:space="preserve"> </w:t>
      </w:r>
      <w:r w:rsidRPr="00280F0A">
        <w:t>po</w:t>
      </w:r>
      <w:r w:rsidRPr="00280F0A">
        <w:rPr>
          <w:spacing w:val="-5"/>
        </w:rPr>
        <w:t xml:space="preserve"> </w:t>
      </w:r>
      <w:r w:rsidRPr="00280F0A">
        <w:t>svim</w:t>
      </w:r>
      <w:r w:rsidRPr="00280F0A">
        <w:rPr>
          <w:spacing w:val="5"/>
        </w:rPr>
        <w:t xml:space="preserve"> </w:t>
      </w:r>
      <w:r w:rsidRPr="00280F0A">
        <w:t>osnovama,</w:t>
      </w:r>
      <w:r w:rsidRPr="00280F0A">
        <w:rPr>
          <w:spacing w:val="4"/>
        </w:rPr>
        <w:t xml:space="preserve"> </w:t>
      </w:r>
      <w:r w:rsidRPr="00280F0A">
        <w:t>sa</w:t>
      </w:r>
      <w:r w:rsidRPr="00280F0A">
        <w:rPr>
          <w:spacing w:val="2"/>
        </w:rPr>
        <w:t xml:space="preserve"> </w:t>
      </w:r>
      <w:r w:rsidRPr="00280F0A">
        <w:t>ocenom</w:t>
      </w:r>
      <w:r w:rsidRPr="00280F0A">
        <w:rPr>
          <w:spacing w:val="4"/>
        </w:rPr>
        <w:t xml:space="preserve"> </w:t>
      </w:r>
      <w:r w:rsidRPr="00280F0A">
        <w:t>stanja,</w:t>
      </w:r>
      <w:r w:rsidRPr="00280F0A">
        <w:rPr>
          <w:spacing w:val="6"/>
        </w:rPr>
        <w:t xml:space="preserve"> </w:t>
      </w:r>
      <w:r w:rsidRPr="00280F0A">
        <w:t>7.0.</w:t>
      </w:r>
      <w:r w:rsidRPr="00280F0A">
        <w:rPr>
          <w:spacing w:val="2"/>
        </w:rPr>
        <w:t xml:space="preserve"> </w:t>
      </w:r>
      <w:r w:rsidRPr="00280F0A">
        <w:t>Utvrđivanje</w:t>
      </w:r>
      <w:r w:rsidRPr="00280F0A">
        <w:rPr>
          <w:spacing w:val="-3"/>
        </w:rPr>
        <w:t xml:space="preserve"> </w:t>
      </w:r>
      <w:r w:rsidRPr="00280F0A">
        <w:t>ciljeva</w:t>
      </w:r>
      <w:r w:rsidRPr="00280F0A">
        <w:rPr>
          <w:spacing w:val="4"/>
        </w:rPr>
        <w:t xml:space="preserve"> </w:t>
      </w:r>
      <w:r w:rsidRPr="00280F0A">
        <w:t>gazdovanja</w:t>
      </w:r>
      <w:r w:rsidRPr="00280F0A">
        <w:rPr>
          <w:spacing w:val="4"/>
        </w:rPr>
        <w:t xml:space="preserve"> </w:t>
      </w:r>
      <w:r w:rsidRPr="00280F0A">
        <w:t>i</w:t>
      </w:r>
      <w:r w:rsidRPr="00280F0A">
        <w:rPr>
          <w:spacing w:val="14"/>
        </w:rPr>
        <w:t xml:space="preserve"> </w:t>
      </w:r>
      <w:r w:rsidRPr="00280F0A">
        <w:t>,</w:t>
      </w:r>
      <w:r w:rsidRPr="00280F0A">
        <w:rPr>
          <w:spacing w:val="5"/>
        </w:rPr>
        <w:t xml:space="preserve"> </w:t>
      </w:r>
      <w:r w:rsidRPr="00280F0A">
        <w:t>i</w:t>
      </w:r>
      <w:r w:rsidRPr="00280F0A">
        <w:rPr>
          <w:spacing w:val="6"/>
        </w:rPr>
        <w:t xml:space="preserve"> </w:t>
      </w:r>
      <w:r w:rsidRPr="00280F0A">
        <w:t>7.0.</w:t>
      </w:r>
      <w:r w:rsidRPr="00280F0A">
        <w:rPr>
          <w:spacing w:val="7"/>
        </w:rPr>
        <w:t xml:space="preserve"> </w:t>
      </w:r>
      <w:r w:rsidRPr="00280F0A">
        <w:t>Planovi</w:t>
      </w:r>
      <w:r w:rsidRPr="00280F0A">
        <w:rPr>
          <w:spacing w:val="4"/>
        </w:rPr>
        <w:t xml:space="preserve"> </w:t>
      </w:r>
      <w:r w:rsidRPr="00280F0A">
        <w:t>gazdovanja/.</w:t>
      </w:r>
    </w:p>
    <w:p w:rsidR="00280F0A" w:rsidRPr="00280F0A" w:rsidRDefault="00280F0A" w:rsidP="00280F0A">
      <w:pPr>
        <w:pStyle w:val="BodyText"/>
        <w:spacing w:before="2"/>
        <w:ind w:left="1792"/>
        <w:jc w:val="left"/>
      </w:pPr>
      <w:r w:rsidRPr="00280F0A">
        <w:t>Takođe</w:t>
      </w:r>
      <w:r w:rsidRPr="00280F0A">
        <w:rPr>
          <w:spacing w:val="26"/>
        </w:rPr>
        <w:t xml:space="preserve"> </w:t>
      </w:r>
      <w:r w:rsidRPr="00280F0A">
        <w:t>su</w:t>
      </w:r>
      <w:r w:rsidRPr="00280F0A">
        <w:rPr>
          <w:spacing w:val="28"/>
        </w:rPr>
        <w:t xml:space="preserve"> </w:t>
      </w:r>
      <w:r w:rsidRPr="00280F0A">
        <w:t>međusobno</w:t>
      </w:r>
      <w:r w:rsidRPr="00280F0A">
        <w:rPr>
          <w:spacing w:val="26"/>
        </w:rPr>
        <w:t xml:space="preserve"> </w:t>
      </w:r>
      <w:r w:rsidRPr="00280F0A">
        <w:t>usaglašene</w:t>
      </w:r>
      <w:r w:rsidRPr="00280F0A">
        <w:rPr>
          <w:spacing w:val="26"/>
        </w:rPr>
        <w:t xml:space="preserve"> </w:t>
      </w:r>
      <w:r w:rsidRPr="00280F0A">
        <w:t>odredbe</w:t>
      </w:r>
      <w:r w:rsidRPr="00280F0A">
        <w:rPr>
          <w:spacing w:val="26"/>
        </w:rPr>
        <w:t xml:space="preserve"> </w:t>
      </w:r>
      <w:r w:rsidRPr="00280F0A">
        <w:t>i</w:t>
      </w:r>
      <w:r w:rsidRPr="00280F0A">
        <w:rPr>
          <w:spacing w:val="32"/>
        </w:rPr>
        <w:t xml:space="preserve"> </w:t>
      </w:r>
      <w:r w:rsidRPr="00280F0A">
        <w:t>zahtevi</w:t>
      </w:r>
      <w:r w:rsidRPr="00280F0A">
        <w:rPr>
          <w:spacing w:val="31"/>
        </w:rPr>
        <w:t xml:space="preserve"> </w:t>
      </w:r>
      <w:r w:rsidRPr="00280F0A">
        <w:t>vezani</w:t>
      </w:r>
      <w:r w:rsidRPr="00280F0A">
        <w:rPr>
          <w:spacing w:val="32"/>
        </w:rPr>
        <w:t xml:space="preserve"> </w:t>
      </w:r>
      <w:r w:rsidRPr="00280F0A">
        <w:t>za</w:t>
      </w:r>
      <w:r w:rsidRPr="00280F0A">
        <w:rPr>
          <w:spacing w:val="33"/>
        </w:rPr>
        <w:t xml:space="preserve"> </w:t>
      </w:r>
      <w:r w:rsidRPr="00280F0A">
        <w:t>odredbe</w:t>
      </w:r>
      <w:r w:rsidRPr="00280F0A">
        <w:rPr>
          <w:spacing w:val="27"/>
        </w:rPr>
        <w:t xml:space="preserve"> </w:t>
      </w:r>
      <w:r w:rsidRPr="00280F0A">
        <w:t>zasnovane</w:t>
      </w:r>
      <w:r w:rsidRPr="00280F0A">
        <w:rPr>
          <w:spacing w:val="26"/>
        </w:rPr>
        <w:t xml:space="preserve"> </w:t>
      </w:r>
      <w:r w:rsidRPr="00280F0A">
        <w:t>na</w:t>
      </w:r>
      <w:r w:rsidRPr="00280F0A">
        <w:rPr>
          <w:spacing w:val="32"/>
        </w:rPr>
        <w:t xml:space="preserve"> </w:t>
      </w:r>
      <w:r w:rsidRPr="00280F0A">
        <w:t>zakonima</w:t>
      </w:r>
      <w:r w:rsidRPr="00280F0A">
        <w:rPr>
          <w:spacing w:val="31"/>
        </w:rPr>
        <w:t xml:space="preserve"> </w:t>
      </w:r>
      <w:r w:rsidRPr="00280F0A">
        <w:t>/Zakon</w:t>
      </w:r>
      <w:r w:rsidRPr="00280F0A">
        <w:rPr>
          <w:spacing w:val="35"/>
        </w:rPr>
        <w:t xml:space="preserve"> </w:t>
      </w:r>
      <w:r w:rsidRPr="00280F0A">
        <w:t>o</w:t>
      </w:r>
      <w:r w:rsidRPr="00280F0A">
        <w:rPr>
          <w:spacing w:val="25"/>
        </w:rPr>
        <w:t xml:space="preserve"> </w:t>
      </w:r>
      <w:r w:rsidRPr="00280F0A">
        <w:t>šumama,</w:t>
      </w:r>
      <w:r w:rsidRPr="00280F0A">
        <w:rPr>
          <w:spacing w:val="30"/>
        </w:rPr>
        <w:t xml:space="preserve"> </w:t>
      </w:r>
      <w:r w:rsidRPr="00280F0A">
        <w:t>Zakon</w:t>
      </w:r>
      <w:r w:rsidRPr="00280F0A">
        <w:rPr>
          <w:spacing w:val="29"/>
        </w:rPr>
        <w:t xml:space="preserve"> </w:t>
      </w:r>
      <w:r w:rsidRPr="00280F0A">
        <w:t>o</w:t>
      </w:r>
      <w:r w:rsidRPr="00280F0A">
        <w:rPr>
          <w:spacing w:val="20"/>
        </w:rPr>
        <w:t xml:space="preserve"> </w:t>
      </w:r>
      <w:r w:rsidRPr="00280F0A">
        <w:t>zaštiti</w:t>
      </w:r>
      <w:r w:rsidRPr="00280F0A">
        <w:rPr>
          <w:spacing w:val="26"/>
        </w:rPr>
        <w:t xml:space="preserve"> </w:t>
      </w:r>
      <w:r w:rsidRPr="00280F0A">
        <w:t>životne</w:t>
      </w:r>
      <w:r w:rsidRPr="00280F0A">
        <w:rPr>
          <w:spacing w:val="21"/>
        </w:rPr>
        <w:t xml:space="preserve"> </w:t>
      </w:r>
      <w:r w:rsidRPr="00280F0A">
        <w:t>sredine</w:t>
      </w:r>
      <w:r w:rsidRPr="00280F0A">
        <w:rPr>
          <w:spacing w:val="22"/>
        </w:rPr>
        <w:t xml:space="preserve"> </w:t>
      </w:r>
      <w:r w:rsidRPr="00280F0A">
        <w:t>i</w:t>
      </w:r>
      <w:r w:rsidRPr="00280F0A">
        <w:rPr>
          <w:spacing w:val="26"/>
        </w:rPr>
        <w:t xml:space="preserve"> </w:t>
      </w:r>
      <w:r w:rsidRPr="00280F0A">
        <w:t>dr./</w:t>
      </w:r>
      <w:r w:rsidRPr="00280F0A">
        <w:rPr>
          <w:spacing w:val="28"/>
        </w:rPr>
        <w:t xml:space="preserve"> </w:t>
      </w:r>
      <w:r w:rsidRPr="00280F0A">
        <w:t>i</w:t>
      </w:r>
      <w:r w:rsidRPr="00280F0A">
        <w:rPr>
          <w:spacing w:val="27"/>
        </w:rPr>
        <w:t xml:space="preserve"> </w:t>
      </w:r>
      <w:r w:rsidRPr="00280F0A">
        <w:t>podzakonskim</w:t>
      </w:r>
      <w:r w:rsidRPr="00280F0A">
        <w:rPr>
          <w:spacing w:val="26"/>
        </w:rPr>
        <w:t xml:space="preserve"> </w:t>
      </w:r>
      <w:r w:rsidRPr="00280F0A">
        <w:t>aktima</w:t>
      </w:r>
    </w:p>
    <w:p w:rsidR="00280F0A" w:rsidRPr="00280F0A" w:rsidRDefault="00280F0A" w:rsidP="00280F0A">
      <w:pPr>
        <w:pStyle w:val="BodyText"/>
        <w:spacing w:before="10" w:line="249" w:lineRule="auto"/>
        <w:ind w:left="1072" w:right="174"/>
        <w:jc w:val="left"/>
      </w:pPr>
      <w:r w:rsidRPr="00280F0A">
        <w:t>/pravilnici, uredbe, odluke i dr./, prostorno planska dokumenta /osnova gazdovanja šumama, Lovna osnova, Program zaštite i razvoja, idr./, i</w:t>
      </w:r>
      <w:r w:rsidRPr="00280F0A">
        <w:rPr>
          <w:spacing w:val="1"/>
        </w:rPr>
        <w:t xml:space="preserve"> </w:t>
      </w:r>
      <w:r w:rsidRPr="00280F0A">
        <w:t>Prethodnih uslova za izradu Posebne osnove</w:t>
      </w:r>
      <w:r w:rsidRPr="00280F0A">
        <w:rPr>
          <w:spacing w:val="1"/>
        </w:rPr>
        <w:t xml:space="preserve"> </w:t>
      </w:r>
      <w:r w:rsidRPr="00280F0A">
        <w:t>Zavoda za zaštitu prirode Srbije,</w:t>
      </w:r>
      <w:r w:rsidRPr="00280F0A">
        <w:rPr>
          <w:spacing w:val="1"/>
        </w:rPr>
        <w:t xml:space="preserve"> </w:t>
      </w:r>
      <w:r w:rsidRPr="00280F0A">
        <w:t>po principu preuzimanja obaveze, nadležnosti, i detaljne razrade svako iz svog dela interesovanja i potrebne obradivosti. Radi ukupne jasnoće uređajnog</w:t>
      </w:r>
      <w:r w:rsidRPr="00280F0A">
        <w:rPr>
          <w:spacing w:val="1"/>
        </w:rPr>
        <w:t xml:space="preserve"> </w:t>
      </w:r>
      <w:r w:rsidRPr="00280F0A">
        <w:t>zapisnika</w:t>
      </w:r>
      <w:r w:rsidRPr="00280F0A">
        <w:rPr>
          <w:spacing w:val="1"/>
        </w:rPr>
        <w:t xml:space="preserve"> </w:t>
      </w:r>
      <w:r w:rsidRPr="00280F0A">
        <w:t>i</w:t>
      </w:r>
      <w:r w:rsidRPr="00280F0A">
        <w:rPr>
          <w:spacing w:val="1"/>
        </w:rPr>
        <w:t xml:space="preserve"> </w:t>
      </w:r>
      <w:r w:rsidRPr="00280F0A">
        <w:t>nepotrebnih</w:t>
      </w:r>
      <w:r w:rsidRPr="00280F0A">
        <w:rPr>
          <w:spacing w:val="1"/>
        </w:rPr>
        <w:t xml:space="preserve"> </w:t>
      </w:r>
      <w:r w:rsidRPr="00280F0A">
        <w:t>ponavljanja</w:t>
      </w:r>
      <w:r w:rsidRPr="00280F0A">
        <w:rPr>
          <w:spacing w:val="1"/>
        </w:rPr>
        <w:t xml:space="preserve"> </w:t>
      </w:r>
      <w:r w:rsidRPr="00280F0A">
        <w:t>neće se dalje dati</w:t>
      </w:r>
      <w:r w:rsidRPr="00280F0A">
        <w:rPr>
          <w:spacing w:val="1"/>
        </w:rPr>
        <w:t xml:space="preserve"> </w:t>
      </w:r>
      <w:r w:rsidRPr="00280F0A">
        <w:t>osnovna</w:t>
      </w:r>
      <w:r w:rsidRPr="00280F0A">
        <w:rPr>
          <w:spacing w:val="1"/>
        </w:rPr>
        <w:t xml:space="preserve"> </w:t>
      </w:r>
      <w:r w:rsidRPr="00280F0A">
        <w:t>obeležja,</w:t>
      </w:r>
      <w:r w:rsidRPr="00280F0A">
        <w:rPr>
          <w:spacing w:val="1"/>
        </w:rPr>
        <w:t xml:space="preserve"> </w:t>
      </w:r>
      <w:r w:rsidRPr="00280F0A">
        <w:t>stanje po svim</w:t>
      </w:r>
      <w:r w:rsidRPr="00280F0A">
        <w:rPr>
          <w:spacing w:val="1"/>
        </w:rPr>
        <w:t xml:space="preserve"> </w:t>
      </w:r>
      <w:r w:rsidRPr="00280F0A">
        <w:t>osnovama,</w:t>
      </w:r>
      <w:r w:rsidRPr="00280F0A">
        <w:rPr>
          <w:spacing w:val="50"/>
        </w:rPr>
        <w:t xml:space="preserve"> </w:t>
      </w:r>
      <w:r w:rsidRPr="00280F0A">
        <w:t>i</w:t>
      </w:r>
      <w:r w:rsidRPr="00280F0A">
        <w:rPr>
          <w:spacing w:val="50"/>
        </w:rPr>
        <w:t xml:space="preserve"> </w:t>
      </w:r>
      <w:r w:rsidRPr="00280F0A">
        <w:t>drugi</w:t>
      </w:r>
      <w:r w:rsidRPr="00280F0A">
        <w:rPr>
          <w:spacing w:val="50"/>
        </w:rPr>
        <w:t xml:space="preserve"> </w:t>
      </w:r>
      <w:r w:rsidRPr="00280F0A">
        <w:t>pokazatelji koji</w:t>
      </w:r>
      <w:r w:rsidRPr="00280F0A">
        <w:rPr>
          <w:spacing w:val="50"/>
        </w:rPr>
        <w:t xml:space="preserve"> </w:t>
      </w:r>
      <w:r w:rsidRPr="00280F0A">
        <w:t>su detaljno obrađeni u navedenim poglavljima, već će se dati</w:t>
      </w:r>
      <w:r w:rsidRPr="00280F0A">
        <w:rPr>
          <w:spacing w:val="1"/>
        </w:rPr>
        <w:t xml:space="preserve"> </w:t>
      </w:r>
      <w:r w:rsidRPr="00280F0A">
        <w:t>sledeće</w:t>
      </w:r>
      <w:r w:rsidRPr="00280F0A">
        <w:rPr>
          <w:spacing w:val="-1"/>
        </w:rPr>
        <w:t xml:space="preserve"> </w:t>
      </w:r>
      <w:r w:rsidRPr="00280F0A">
        <w:t>osnovne</w:t>
      </w:r>
      <w:r w:rsidRPr="00280F0A">
        <w:rPr>
          <w:spacing w:val="-1"/>
        </w:rPr>
        <w:t xml:space="preserve"> </w:t>
      </w:r>
      <w:r w:rsidRPr="00280F0A">
        <w:t>postavke,</w:t>
      </w:r>
      <w:r w:rsidRPr="00280F0A">
        <w:rPr>
          <w:spacing w:val="5"/>
        </w:rPr>
        <w:t xml:space="preserve"> </w:t>
      </w:r>
      <w:r w:rsidRPr="00280F0A">
        <w:t>planske</w:t>
      </w:r>
      <w:r w:rsidRPr="00280F0A">
        <w:rPr>
          <w:spacing w:val="-2"/>
        </w:rPr>
        <w:t xml:space="preserve"> </w:t>
      </w:r>
      <w:r w:rsidRPr="00280F0A">
        <w:t>odrednice</w:t>
      </w:r>
      <w:r w:rsidRPr="00280F0A">
        <w:rPr>
          <w:spacing w:val="-4"/>
        </w:rPr>
        <w:t xml:space="preserve"> </w:t>
      </w:r>
      <w:r w:rsidRPr="00280F0A">
        <w:t>i</w:t>
      </w:r>
      <w:r w:rsidRPr="00280F0A">
        <w:rPr>
          <w:spacing w:val="4"/>
        </w:rPr>
        <w:t xml:space="preserve"> </w:t>
      </w:r>
      <w:r w:rsidRPr="00280F0A">
        <w:t>drugi</w:t>
      </w:r>
      <w:r w:rsidRPr="00280F0A">
        <w:rPr>
          <w:spacing w:val="4"/>
        </w:rPr>
        <w:t xml:space="preserve"> </w:t>
      </w:r>
      <w:r w:rsidRPr="00280F0A">
        <w:t>elementi</w:t>
      </w:r>
      <w:r w:rsidRPr="00280F0A">
        <w:rPr>
          <w:spacing w:val="5"/>
        </w:rPr>
        <w:t xml:space="preserve"> </w:t>
      </w:r>
      <w:r w:rsidRPr="00280F0A">
        <w:t>vezano</w:t>
      </w:r>
      <w:r w:rsidRPr="00280F0A">
        <w:rPr>
          <w:spacing w:val="-1"/>
        </w:rPr>
        <w:t xml:space="preserve"> </w:t>
      </w:r>
      <w:r w:rsidRPr="00280F0A">
        <w:t>za</w:t>
      </w:r>
      <w:r w:rsidRPr="00280F0A">
        <w:rPr>
          <w:spacing w:val="6"/>
        </w:rPr>
        <w:t xml:space="preserve"> </w:t>
      </w:r>
      <w:r w:rsidRPr="00280F0A">
        <w:t>zaštićena</w:t>
      </w:r>
      <w:r w:rsidRPr="00280F0A">
        <w:rPr>
          <w:spacing w:val="4"/>
        </w:rPr>
        <w:t xml:space="preserve"> </w:t>
      </w:r>
      <w:r w:rsidRPr="00280F0A">
        <w:t>prirodna</w:t>
      </w:r>
      <w:r w:rsidRPr="00280F0A">
        <w:rPr>
          <w:spacing w:val="4"/>
        </w:rPr>
        <w:t xml:space="preserve"> </w:t>
      </w:r>
      <w:r w:rsidRPr="00280F0A">
        <w:t>dobra:</w:t>
      </w:r>
    </w:p>
    <w:p w:rsidR="00280F0A" w:rsidRPr="00280F0A" w:rsidRDefault="00280F0A" w:rsidP="00280F0A">
      <w:pPr>
        <w:pStyle w:val="BodyText"/>
        <w:spacing w:before="1"/>
        <w:jc w:val="left"/>
      </w:pPr>
    </w:p>
    <w:p w:rsidR="00280F0A" w:rsidRPr="00280F0A" w:rsidRDefault="00280F0A" w:rsidP="000809DF">
      <w:pPr>
        <w:pStyle w:val="ListParagraph"/>
        <w:widowControl w:val="0"/>
        <w:numPr>
          <w:ilvl w:val="0"/>
          <w:numId w:val="165"/>
        </w:numPr>
        <w:tabs>
          <w:tab w:val="left" w:pos="2153"/>
        </w:tabs>
        <w:autoSpaceDE w:val="0"/>
        <w:autoSpaceDN w:val="0"/>
        <w:spacing w:before="1" w:line="249" w:lineRule="auto"/>
        <w:ind w:right="172"/>
        <w:contextualSpacing w:val="0"/>
        <w:rPr>
          <w:rFonts w:ascii="Times New Roman" w:hAnsi="Times New Roman"/>
          <w:sz w:val="24"/>
        </w:rPr>
      </w:pPr>
      <w:r w:rsidRPr="00280F0A">
        <w:rPr>
          <w:rFonts w:ascii="Times New Roman" w:hAnsi="Times New Roman"/>
          <w:sz w:val="24"/>
        </w:rPr>
        <w:t>Posebne prirodne vrednosti prostorno su jasno definisane preko opisa staništa i sastojina /odeljenje – odsek/, svrstavanja u odgovarajuće pripadajuće funkcionalno namenske</w:t>
      </w:r>
      <w:r w:rsidRPr="00280F0A">
        <w:rPr>
          <w:rFonts w:ascii="Times New Roman" w:hAnsi="Times New Roman"/>
          <w:spacing w:val="1"/>
          <w:sz w:val="24"/>
        </w:rPr>
        <w:t xml:space="preserve"> </w:t>
      </w:r>
      <w:r w:rsidRPr="00280F0A">
        <w:rPr>
          <w:rFonts w:ascii="Times New Roman" w:hAnsi="Times New Roman"/>
          <w:sz w:val="24"/>
        </w:rPr>
        <w:t>celine,</w:t>
      </w:r>
      <w:r w:rsidRPr="00280F0A">
        <w:rPr>
          <w:rFonts w:ascii="Times New Roman" w:hAnsi="Times New Roman"/>
          <w:spacing w:val="2"/>
          <w:sz w:val="24"/>
        </w:rPr>
        <w:t xml:space="preserve"> </w:t>
      </w:r>
      <w:r w:rsidRPr="00280F0A">
        <w:rPr>
          <w:rFonts w:ascii="Times New Roman" w:hAnsi="Times New Roman"/>
          <w:sz w:val="24"/>
        </w:rPr>
        <w:t>sa</w:t>
      </w:r>
      <w:r w:rsidRPr="00280F0A">
        <w:rPr>
          <w:rFonts w:ascii="Times New Roman" w:hAnsi="Times New Roman"/>
          <w:spacing w:val="5"/>
          <w:sz w:val="24"/>
        </w:rPr>
        <w:t xml:space="preserve"> </w:t>
      </w:r>
      <w:r w:rsidRPr="00280F0A">
        <w:rPr>
          <w:rFonts w:ascii="Times New Roman" w:hAnsi="Times New Roman"/>
          <w:sz w:val="24"/>
        </w:rPr>
        <w:t>jasnim</w:t>
      </w:r>
      <w:r w:rsidRPr="00280F0A">
        <w:rPr>
          <w:rFonts w:ascii="Times New Roman" w:hAnsi="Times New Roman"/>
          <w:spacing w:val="5"/>
          <w:sz w:val="24"/>
        </w:rPr>
        <w:t xml:space="preserve"> </w:t>
      </w:r>
      <w:r w:rsidRPr="00280F0A">
        <w:rPr>
          <w:rFonts w:ascii="Times New Roman" w:hAnsi="Times New Roman"/>
          <w:sz w:val="24"/>
        </w:rPr>
        <w:t>usmerenjem</w:t>
      </w:r>
      <w:r w:rsidRPr="00280F0A">
        <w:rPr>
          <w:rFonts w:ascii="Times New Roman" w:hAnsi="Times New Roman"/>
          <w:spacing w:val="4"/>
          <w:sz w:val="24"/>
        </w:rPr>
        <w:t xml:space="preserve"> </w:t>
      </w:r>
      <w:r w:rsidRPr="00280F0A">
        <w:rPr>
          <w:rFonts w:ascii="Times New Roman" w:hAnsi="Times New Roman"/>
          <w:sz w:val="24"/>
        </w:rPr>
        <w:t>preko</w:t>
      </w:r>
      <w:r w:rsidRPr="00280F0A">
        <w:rPr>
          <w:rFonts w:ascii="Times New Roman" w:hAnsi="Times New Roman"/>
          <w:spacing w:val="-5"/>
          <w:sz w:val="24"/>
        </w:rPr>
        <w:t xml:space="preserve"> </w:t>
      </w:r>
      <w:r w:rsidRPr="00280F0A">
        <w:rPr>
          <w:rFonts w:ascii="Times New Roman" w:hAnsi="Times New Roman"/>
          <w:sz w:val="24"/>
        </w:rPr>
        <w:t>gazdinskih</w:t>
      </w:r>
      <w:r w:rsidRPr="00280F0A">
        <w:rPr>
          <w:rFonts w:ascii="Times New Roman" w:hAnsi="Times New Roman"/>
          <w:spacing w:val="7"/>
          <w:sz w:val="24"/>
        </w:rPr>
        <w:t xml:space="preserve"> </w:t>
      </w:r>
      <w:r w:rsidRPr="00280F0A">
        <w:rPr>
          <w:rFonts w:ascii="Times New Roman" w:hAnsi="Times New Roman"/>
          <w:sz w:val="24"/>
        </w:rPr>
        <w:t>klasa</w:t>
      </w:r>
      <w:r w:rsidRPr="00280F0A">
        <w:rPr>
          <w:rFonts w:ascii="Times New Roman" w:hAnsi="Times New Roman"/>
          <w:spacing w:val="3"/>
          <w:sz w:val="24"/>
        </w:rPr>
        <w:t xml:space="preserve"> </w:t>
      </w:r>
      <w:r w:rsidRPr="00280F0A">
        <w:rPr>
          <w:rFonts w:ascii="Times New Roman" w:hAnsi="Times New Roman"/>
          <w:sz w:val="24"/>
        </w:rPr>
        <w:t>i</w:t>
      </w:r>
      <w:r w:rsidRPr="00280F0A">
        <w:rPr>
          <w:rFonts w:ascii="Times New Roman" w:hAnsi="Times New Roman"/>
          <w:spacing w:val="4"/>
          <w:sz w:val="24"/>
        </w:rPr>
        <w:t xml:space="preserve"> </w:t>
      </w:r>
      <w:r w:rsidRPr="00280F0A">
        <w:rPr>
          <w:rFonts w:ascii="Times New Roman" w:hAnsi="Times New Roman"/>
          <w:sz w:val="24"/>
        </w:rPr>
        <w:t>ciljeva</w:t>
      </w:r>
      <w:r w:rsidRPr="00280F0A">
        <w:rPr>
          <w:rFonts w:ascii="Times New Roman" w:hAnsi="Times New Roman"/>
          <w:spacing w:val="4"/>
          <w:sz w:val="24"/>
        </w:rPr>
        <w:t xml:space="preserve"> </w:t>
      </w:r>
      <w:r w:rsidRPr="00280F0A">
        <w:rPr>
          <w:rFonts w:ascii="Times New Roman" w:hAnsi="Times New Roman"/>
          <w:sz w:val="24"/>
        </w:rPr>
        <w:t>gazdovanja.</w:t>
      </w:r>
    </w:p>
    <w:p w:rsidR="00280F0A" w:rsidRPr="00280F0A" w:rsidRDefault="00280F0A" w:rsidP="000809DF">
      <w:pPr>
        <w:pStyle w:val="ListParagraph"/>
        <w:widowControl w:val="0"/>
        <w:numPr>
          <w:ilvl w:val="0"/>
          <w:numId w:val="165"/>
        </w:numPr>
        <w:tabs>
          <w:tab w:val="left" w:pos="2153"/>
        </w:tabs>
        <w:autoSpaceDE w:val="0"/>
        <w:autoSpaceDN w:val="0"/>
        <w:spacing w:before="1" w:line="249" w:lineRule="auto"/>
        <w:ind w:right="170"/>
        <w:contextualSpacing w:val="0"/>
        <w:rPr>
          <w:rFonts w:ascii="Times New Roman" w:hAnsi="Times New Roman"/>
          <w:sz w:val="24"/>
        </w:rPr>
      </w:pPr>
      <w:r w:rsidRPr="00280F0A">
        <w:rPr>
          <w:rFonts w:ascii="Times New Roman" w:hAnsi="Times New Roman"/>
          <w:sz w:val="24"/>
        </w:rPr>
        <w:t>Zaštita posebnih prirodnih vrednosti, biološke raznovrsnosti, očuvanja i unapređenja uopšte podignuta je na daleko veći i potreban nivo /usmereno, dozvoljeno i plansko</w:t>
      </w:r>
      <w:r w:rsidRPr="00280F0A">
        <w:rPr>
          <w:rFonts w:ascii="Times New Roman" w:hAnsi="Times New Roman"/>
          <w:spacing w:val="1"/>
          <w:sz w:val="24"/>
        </w:rPr>
        <w:t xml:space="preserve"> </w:t>
      </w:r>
      <w:r w:rsidRPr="00280F0A">
        <w:rPr>
          <w:rFonts w:ascii="Times New Roman" w:hAnsi="Times New Roman"/>
          <w:sz w:val="24"/>
        </w:rPr>
        <w:t>korišćenje,</w:t>
      </w:r>
      <w:r w:rsidRPr="00280F0A">
        <w:rPr>
          <w:rFonts w:ascii="Times New Roman" w:hAnsi="Times New Roman"/>
          <w:spacing w:val="1"/>
          <w:sz w:val="24"/>
        </w:rPr>
        <w:t xml:space="preserve"> </w:t>
      </w:r>
      <w:r w:rsidRPr="00280F0A">
        <w:rPr>
          <w:rFonts w:ascii="Times New Roman" w:hAnsi="Times New Roman"/>
          <w:sz w:val="24"/>
        </w:rPr>
        <w:t>zaštita</w:t>
      </w:r>
      <w:r w:rsidRPr="00280F0A">
        <w:rPr>
          <w:rFonts w:ascii="Times New Roman" w:hAnsi="Times New Roman"/>
          <w:spacing w:val="1"/>
          <w:sz w:val="24"/>
        </w:rPr>
        <w:t xml:space="preserve"> </w:t>
      </w:r>
      <w:r w:rsidRPr="00280F0A">
        <w:rPr>
          <w:rFonts w:ascii="Times New Roman" w:hAnsi="Times New Roman"/>
          <w:sz w:val="24"/>
        </w:rPr>
        <w:t>od</w:t>
      </w:r>
      <w:r w:rsidRPr="00280F0A">
        <w:rPr>
          <w:rFonts w:ascii="Times New Roman" w:hAnsi="Times New Roman"/>
          <w:spacing w:val="1"/>
          <w:sz w:val="24"/>
        </w:rPr>
        <w:t xml:space="preserve"> </w:t>
      </w:r>
      <w:r w:rsidRPr="00280F0A">
        <w:rPr>
          <w:rFonts w:ascii="Times New Roman" w:hAnsi="Times New Roman"/>
          <w:sz w:val="24"/>
        </w:rPr>
        <w:t>štetnog</w:t>
      </w:r>
      <w:r w:rsidRPr="00280F0A">
        <w:rPr>
          <w:rFonts w:ascii="Times New Roman" w:hAnsi="Times New Roman"/>
          <w:spacing w:val="1"/>
          <w:sz w:val="24"/>
        </w:rPr>
        <w:t xml:space="preserve"> </w:t>
      </w:r>
      <w:r w:rsidRPr="00280F0A">
        <w:rPr>
          <w:rFonts w:ascii="Times New Roman" w:hAnsi="Times New Roman"/>
          <w:sz w:val="24"/>
        </w:rPr>
        <w:t>delovanja</w:t>
      </w:r>
      <w:r w:rsidRPr="00280F0A">
        <w:rPr>
          <w:rFonts w:ascii="Times New Roman" w:hAnsi="Times New Roman"/>
          <w:spacing w:val="1"/>
          <w:sz w:val="24"/>
        </w:rPr>
        <w:t xml:space="preserve"> </w:t>
      </w:r>
      <w:r w:rsidRPr="00280F0A">
        <w:rPr>
          <w:rFonts w:ascii="Times New Roman" w:hAnsi="Times New Roman"/>
          <w:sz w:val="24"/>
        </w:rPr>
        <w:t>abiotičkih</w:t>
      </w:r>
      <w:r w:rsidRPr="00280F0A">
        <w:rPr>
          <w:rFonts w:ascii="Times New Roman" w:hAnsi="Times New Roman"/>
          <w:spacing w:val="1"/>
          <w:sz w:val="24"/>
        </w:rPr>
        <w:t xml:space="preserve"> </w:t>
      </w:r>
      <w:r w:rsidRPr="00280F0A">
        <w:rPr>
          <w:rFonts w:ascii="Times New Roman" w:hAnsi="Times New Roman"/>
          <w:sz w:val="24"/>
        </w:rPr>
        <w:t>i</w:t>
      </w:r>
      <w:r w:rsidRPr="00280F0A">
        <w:rPr>
          <w:rFonts w:ascii="Times New Roman" w:hAnsi="Times New Roman"/>
          <w:spacing w:val="1"/>
          <w:sz w:val="24"/>
        </w:rPr>
        <w:t xml:space="preserve"> </w:t>
      </w:r>
      <w:r w:rsidRPr="00280F0A">
        <w:rPr>
          <w:rFonts w:ascii="Times New Roman" w:hAnsi="Times New Roman"/>
          <w:sz w:val="24"/>
        </w:rPr>
        <w:t>biotičkih</w:t>
      </w:r>
      <w:r w:rsidRPr="00280F0A">
        <w:rPr>
          <w:rFonts w:ascii="Times New Roman" w:hAnsi="Times New Roman"/>
          <w:spacing w:val="1"/>
          <w:sz w:val="24"/>
        </w:rPr>
        <w:t xml:space="preserve"> </w:t>
      </w:r>
      <w:r w:rsidRPr="00280F0A">
        <w:rPr>
          <w:rFonts w:ascii="Times New Roman" w:hAnsi="Times New Roman"/>
          <w:sz w:val="24"/>
        </w:rPr>
        <w:t>činioca,</w:t>
      </w:r>
      <w:r w:rsidRPr="00280F0A">
        <w:rPr>
          <w:rFonts w:ascii="Times New Roman" w:hAnsi="Times New Roman"/>
          <w:spacing w:val="1"/>
          <w:sz w:val="24"/>
        </w:rPr>
        <w:t xml:space="preserve"> </w:t>
      </w:r>
      <w:r w:rsidRPr="00280F0A">
        <w:rPr>
          <w:rFonts w:ascii="Times New Roman" w:hAnsi="Times New Roman"/>
          <w:sz w:val="24"/>
        </w:rPr>
        <w:t>reorganizacija</w:t>
      </w:r>
      <w:r w:rsidRPr="00280F0A">
        <w:rPr>
          <w:rFonts w:ascii="Times New Roman" w:hAnsi="Times New Roman"/>
          <w:spacing w:val="1"/>
          <w:sz w:val="24"/>
        </w:rPr>
        <w:t xml:space="preserve"> </w:t>
      </w:r>
      <w:r w:rsidRPr="00280F0A">
        <w:rPr>
          <w:rFonts w:ascii="Times New Roman" w:hAnsi="Times New Roman"/>
          <w:sz w:val="24"/>
        </w:rPr>
        <w:t>čuvarske</w:t>
      </w:r>
      <w:r w:rsidRPr="00280F0A">
        <w:rPr>
          <w:rFonts w:ascii="Times New Roman" w:hAnsi="Times New Roman"/>
          <w:spacing w:val="1"/>
          <w:sz w:val="24"/>
        </w:rPr>
        <w:t xml:space="preserve"> </w:t>
      </w:r>
      <w:r w:rsidRPr="00280F0A">
        <w:rPr>
          <w:rFonts w:ascii="Times New Roman" w:hAnsi="Times New Roman"/>
          <w:sz w:val="24"/>
        </w:rPr>
        <w:t>službe,</w:t>
      </w:r>
      <w:r w:rsidRPr="00280F0A">
        <w:rPr>
          <w:rFonts w:ascii="Times New Roman" w:hAnsi="Times New Roman"/>
          <w:spacing w:val="1"/>
          <w:sz w:val="24"/>
        </w:rPr>
        <w:t xml:space="preserve"> </w:t>
      </w:r>
      <w:r w:rsidRPr="00280F0A">
        <w:rPr>
          <w:rFonts w:ascii="Times New Roman" w:hAnsi="Times New Roman"/>
          <w:sz w:val="24"/>
        </w:rPr>
        <w:t>odgovarajuća</w:t>
      </w:r>
      <w:r w:rsidRPr="00280F0A">
        <w:rPr>
          <w:rFonts w:ascii="Times New Roman" w:hAnsi="Times New Roman"/>
          <w:spacing w:val="50"/>
          <w:sz w:val="24"/>
        </w:rPr>
        <w:t xml:space="preserve"> </w:t>
      </w:r>
      <w:r w:rsidRPr="00280F0A">
        <w:rPr>
          <w:rFonts w:ascii="Times New Roman" w:hAnsi="Times New Roman"/>
          <w:sz w:val="24"/>
        </w:rPr>
        <w:t>materijalno</w:t>
      </w:r>
      <w:r w:rsidRPr="00280F0A">
        <w:rPr>
          <w:rFonts w:ascii="Times New Roman" w:hAnsi="Times New Roman"/>
          <w:spacing w:val="50"/>
          <w:sz w:val="24"/>
        </w:rPr>
        <w:t xml:space="preserve"> </w:t>
      </w:r>
      <w:r w:rsidRPr="00280F0A">
        <w:rPr>
          <w:rFonts w:ascii="Times New Roman" w:hAnsi="Times New Roman"/>
          <w:sz w:val="24"/>
        </w:rPr>
        <w:t>tehnička</w:t>
      </w:r>
      <w:r w:rsidRPr="00280F0A">
        <w:rPr>
          <w:rFonts w:ascii="Times New Roman" w:hAnsi="Times New Roman"/>
          <w:spacing w:val="50"/>
          <w:sz w:val="24"/>
        </w:rPr>
        <w:t xml:space="preserve"> </w:t>
      </w:r>
      <w:r w:rsidRPr="00280F0A">
        <w:rPr>
          <w:rFonts w:ascii="Times New Roman" w:hAnsi="Times New Roman"/>
          <w:sz w:val="24"/>
        </w:rPr>
        <w:t>opremljenost,</w:t>
      </w:r>
      <w:r w:rsidRPr="00280F0A">
        <w:rPr>
          <w:rFonts w:ascii="Times New Roman" w:hAnsi="Times New Roman"/>
          <w:spacing w:val="50"/>
          <w:sz w:val="24"/>
        </w:rPr>
        <w:t xml:space="preserve"> </w:t>
      </w:r>
      <w:r w:rsidRPr="00280F0A">
        <w:rPr>
          <w:rFonts w:ascii="Times New Roman" w:hAnsi="Times New Roman"/>
          <w:sz w:val="24"/>
        </w:rPr>
        <w:t>međusobna</w:t>
      </w:r>
      <w:r w:rsidRPr="00280F0A">
        <w:rPr>
          <w:rFonts w:ascii="Times New Roman" w:hAnsi="Times New Roman"/>
          <w:spacing w:val="1"/>
          <w:sz w:val="24"/>
        </w:rPr>
        <w:t xml:space="preserve"> </w:t>
      </w:r>
      <w:r w:rsidRPr="00280F0A">
        <w:rPr>
          <w:rFonts w:ascii="Times New Roman" w:hAnsi="Times New Roman"/>
          <w:sz w:val="24"/>
        </w:rPr>
        <w:t>koordiniranost i</w:t>
      </w:r>
      <w:r w:rsidRPr="00280F0A">
        <w:rPr>
          <w:rFonts w:ascii="Times New Roman" w:hAnsi="Times New Roman"/>
          <w:spacing w:val="6"/>
          <w:sz w:val="24"/>
        </w:rPr>
        <w:t xml:space="preserve"> </w:t>
      </w:r>
      <w:r w:rsidRPr="00280F0A">
        <w:rPr>
          <w:rFonts w:ascii="Times New Roman" w:hAnsi="Times New Roman"/>
          <w:sz w:val="24"/>
        </w:rPr>
        <w:t>obaveštenost svih</w:t>
      </w:r>
      <w:r w:rsidRPr="00280F0A">
        <w:rPr>
          <w:rFonts w:ascii="Times New Roman" w:hAnsi="Times New Roman"/>
          <w:spacing w:val="9"/>
          <w:sz w:val="24"/>
        </w:rPr>
        <w:t xml:space="preserve"> </w:t>
      </w:r>
      <w:r w:rsidRPr="00280F0A">
        <w:rPr>
          <w:rFonts w:ascii="Times New Roman" w:hAnsi="Times New Roman"/>
          <w:sz w:val="24"/>
        </w:rPr>
        <w:t>subjekata</w:t>
      </w:r>
      <w:r w:rsidRPr="00280F0A">
        <w:rPr>
          <w:rFonts w:ascii="Times New Roman" w:hAnsi="Times New Roman"/>
          <w:spacing w:val="4"/>
          <w:sz w:val="24"/>
        </w:rPr>
        <w:t xml:space="preserve"> </w:t>
      </w:r>
      <w:r w:rsidRPr="00280F0A">
        <w:rPr>
          <w:rFonts w:ascii="Times New Roman" w:hAnsi="Times New Roman"/>
          <w:sz w:val="24"/>
        </w:rPr>
        <w:t>koji</w:t>
      </w:r>
      <w:r w:rsidRPr="00280F0A">
        <w:rPr>
          <w:rFonts w:ascii="Times New Roman" w:hAnsi="Times New Roman"/>
          <w:spacing w:val="4"/>
          <w:sz w:val="24"/>
        </w:rPr>
        <w:t xml:space="preserve"> </w:t>
      </w:r>
      <w:r w:rsidRPr="00280F0A">
        <w:rPr>
          <w:rFonts w:ascii="Times New Roman" w:hAnsi="Times New Roman"/>
          <w:sz w:val="24"/>
        </w:rPr>
        <w:t>rade na</w:t>
      </w:r>
      <w:r w:rsidRPr="00280F0A">
        <w:rPr>
          <w:rFonts w:ascii="Times New Roman" w:hAnsi="Times New Roman"/>
          <w:spacing w:val="4"/>
          <w:sz w:val="24"/>
        </w:rPr>
        <w:t xml:space="preserve"> </w:t>
      </w:r>
      <w:r w:rsidRPr="00280F0A">
        <w:rPr>
          <w:rFonts w:ascii="Times New Roman" w:hAnsi="Times New Roman"/>
          <w:sz w:val="24"/>
        </w:rPr>
        <w:t>zaštiti,</w:t>
      </w:r>
      <w:r w:rsidRPr="00280F0A">
        <w:rPr>
          <w:rFonts w:ascii="Times New Roman" w:hAnsi="Times New Roman"/>
          <w:spacing w:val="7"/>
          <w:sz w:val="24"/>
        </w:rPr>
        <w:t xml:space="preserve"> </w:t>
      </w:r>
      <w:r w:rsidRPr="00280F0A">
        <w:rPr>
          <w:rFonts w:ascii="Times New Roman" w:hAnsi="Times New Roman"/>
          <w:sz w:val="24"/>
        </w:rPr>
        <w:t>i</w:t>
      </w:r>
      <w:r w:rsidRPr="00280F0A">
        <w:rPr>
          <w:rFonts w:ascii="Times New Roman" w:hAnsi="Times New Roman"/>
          <w:spacing w:val="4"/>
          <w:sz w:val="24"/>
        </w:rPr>
        <w:t xml:space="preserve"> </w:t>
      </w:r>
      <w:r w:rsidRPr="00280F0A">
        <w:rPr>
          <w:rFonts w:ascii="Times New Roman" w:hAnsi="Times New Roman"/>
          <w:sz w:val="24"/>
        </w:rPr>
        <w:t>dr./.</w:t>
      </w:r>
    </w:p>
    <w:p w:rsidR="00280F0A" w:rsidRPr="00280F0A" w:rsidRDefault="00280F0A" w:rsidP="000809DF">
      <w:pPr>
        <w:pStyle w:val="ListParagraph"/>
        <w:widowControl w:val="0"/>
        <w:numPr>
          <w:ilvl w:val="0"/>
          <w:numId w:val="165"/>
        </w:numPr>
        <w:tabs>
          <w:tab w:val="left" w:pos="2153"/>
        </w:tabs>
        <w:autoSpaceDE w:val="0"/>
        <w:autoSpaceDN w:val="0"/>
        <w:spacing w:before="2" w:line="249" w:lineRule="auto"/>
        <w:ind w:right="173"/>
        <w:contextualSpacing w:val="0"/>
        <w:rPr>
          <w:rFonts w:ascii="Times New Roman" w:hAnsi="Times New Roman"/>
          <w:sz w:val="24"/>
        </w:rPr>
      </w:pPr>
      <w:r w:rsidRPr="00280F0A">
        <w:rPr>
          <w:rFonts w:ascii="Times New Roman" w:hAnsi="Times New Roman"/>
          <w:sz w:val="24"/>
        </w:rPr>
        <w:t>Sve odredbe zasnovane na zakonima, pratećim podzakonskim aktima, prostorno planskim dokumentima vezanim za zaštićena prirodna dobra, drugi uži i širi prostor gazdinske</w:t>
      </w:r>
      <w:r w:rsidRPr="00280F0A">
        <w:rPr>
          <w:rFonts w:ascii="Times New Roman" w:hAnsi="Times New Roman"/>
          <w:spacing w:val="1"/>
          <w:sz w:val="24"/>
        </w:rPr>
        <w:t xml:space="preserve"> </w:t>
      </w:r>
      <w:r w:rsidRPr="00280F0A">
        <w:rPr>
          <w:rFonts w:ascii="Times New Roman" w:hAnsi="Times New Roman"/>
          <w:sz w:val="24"/>
        </w:rPr>
        <w:t>jedinice</w:t>
      </w:r>
      <w:r w:rsidRPr="00280F0A">
        <w:rPr>
          <w:rFonts w:ascii="Times New Roman" w:hAnsi="Times New Roman"/>
          <w:spacing w:val="-2"/>
          <w:sz w:val="24"/>
        </w:rPr>
        <w:t xml:space="preserve"> </w:t>
      </w:r>
      <w:r w:rsidRPr="00280F0A">
        <w:rPr>
          <w:rFonts w:ascii="Times New Roman" w:hAnsi="Times New Roman"/>
          <w:sz w:val="24"/>
        </w:rPr>
        <w:t>međusobno</w:t>
      </w:r>
      <w:r w:rsidRPr="00280F0A">
        <w:rPr>
          <w:rFonts w:ascii="Times New Roman" w:hAnsi="Times New Roman"/>
          <w:spacing w:val="-2"/>
          <w:sz w:val="24"/>
        </w:rPr>
        <w:t xml:space="preserve"> </w:t>
      </w:r>
      <w:r w:rsidRPr="00280F0A">
        <w:rPr>
          <w:rFonts w:ascii="Times New Roman" w:hAnsi="Times New Roman"/>
          <w:sz w:val="24"/>
        </w:rPr>
        <w:t>su</w:t>
      </w:r>
      <w:r w:rsidRPr="00280F0A">
        <w:rPr>
          <w:rFonts w:ascii="Times New Roman" w:hAnsi="Times New Roman"/>
          <w:spacing w:val="1"/>
          <w:sz w:val="24"/>
        </w:rPr>
        <w:t xml:space="preserve"> </w:t>
      </w:r>
      <w:r w:rsidRPr="00280F0A">
        <w:rPr>
          <w:rFonts w:ascii="Times New Roman" w:hAnsi="Times New Roman"/>
          <w:sz w:val="24"/>
        </w:rPr>
        <w:t>usaglešene,</w:t>
      </w:r>
      <w:r w:rsidRPr="00280F0A">
        <w:rPr>
          <w:rFonts w:ascii="Times New Roman" w:hAnsi="Times New Roman"/>
          <w:spacing w:val="2"/>
          <w:sz w:val="24"/>
        </w:rPr>
        <w:t xml:space="preserve"> </w:t>
      </w:r>
      <w:r w:rsidRPr="00280F0A">
        <w:rPr>
          <w:rFonts w:ascii="Times New Roman" w:hAnsi="Times New Roman"/>
          <w:sz w:val="24"/>
        </w:rPr>
        <w:t>i</w:t>
      </w:r>
      <w:r w:rsidRPr="00280F0A">
        <w:rPr>
          <w:rFonts w:ascii="Times New Roman" w:hAnsi="Times New Roman"/>
          <w:spacing w:val="5"/>
          <w:sz w:val="24"/>
        </w:rPr>
        <w:t xml:space="preserve"> </w:t>
      </w:r>
      <w:r w:rsidRPr="00280F0A">
        <w:rPr>
          <w:rFonts w:ascii="Times New Roman" w:hAnsi="Times New Roman"/>
          <w:sz w:val="24"/>
        </w:rPr>
        <w:t>obrađene</w:t>
      </w:r>
      <w:r w:rsidRPr="00280F0A">
        <w:rPr>
          <w:rFonts w:ascii="Times New Roman" w:hAnsi="Times New Roman"/>
          <w:spacing w:val="-3"/>
          <w:sz w:val="24"/>
        </w:rPr>
        <w:t xml:space="preserve"> </w:t>
      </w:r>
      <w:r w:rsidRPr="00280F0A">
        <w:rPr>
          <w:rFonts w:ascii="Times New Roman" w:hAnsi="Times New Roman"/>
          <w:sz w:val="24"/>
        </w:rPr>
        <w:t>po</w:t>
      </w:r>
      <w:r w:rsidRPr="00280F0A">
        <w:rPr>
          <w:rFonts w:ascii="Times New Roman" w:hAnsi="Times New Roman"/>
          <w:spacing w:val="1"/>
          <w:sz w:val="24"/>
        </w:rPr>
        <w:t xml:space="preserve"> </w:t>
      </w:r>
      <w:r w:rsidRPr="00280F0A">
        <w:rPr>
          <w:rFonts w:ascii="Times New Roman" w:hAnsi="Times New Roman"/>
          <w:sz w:val="24"/>
        </w:rPr>
        <w:t>principu</w:t>
      </w:r>
      <w:r w:rsidRPr="00280F0A">
        <w:rPr>
          <w:rFonts w:ascii="Times New Roman" w:hAnsi="Times New Roman"/>
          <w:spacing w:val="4"/>
          <w:sz w:val="24"/>
        </w:rPr>
        <w:t xml:space="preserve"> </w:t>
      </w:r>
      <w:r w:rsidRPr="00280F0A">
        <w:rPr>
          <w:rFonts w:ascii="Times New Roman" w:hAnsi="Times New Roman"/>
          <w:sz w:val="24"/>
        </w:rPr>
        <w:t>obaveznosti,</w:t>
      </w:r>
      <w:r w:rsidRPr="00280F0A">
        <w:rPr>
          <w:rFonts w:ascii="Times New Roman" w:hAnsi="Times New Roman"/>
          <w:spacing w:val="7"/>
          <w:sz w:val="24"/>
        </w:rPr>
        <w:t xml:space="preserve"> </w:t>
      </w:r>
      <w:r w:rsidRPr="00280F0A">
        <w:rPr>
          <w:rFonts w:ascii="Times New Roman" w:hAnsi="Times New Roman"/>
          <w:sz w:val="24"/>
        </w:rPr>
        <w:t>prioriteta,</w:t>
      </w:r>
      <w:r w:rsidRPr="00280F0A">
        <w:rPr>
          <w:rFonts w:ascii="Times New Roman" w:hAnsi="Times New Roman"/>
          <w:spacing w:val="2"/>
          <w:sz w:val="24"/>
        </w:rPr>
        <w:t xml:space="preserve"> </w:t>
      </w:r>
      <w:r w:rsidRPr="00280F0A">
        <w:rPr>
          <w:rFonts w:ascii="Times New Roman" w:hAnsi="Times New Roman"/>
          <w:sz w:val="24"/>
        </w:rPr>
        <w:t>i</w:t>
      </w:r>
      <w:r w:rsidRPr="00280F0A">
        <w:rPr>
          <w:rFonts w:ascii="Times New Roman" w:hAnsi="Times New Roman"/>
          <w:spacing w:val="7"/>
          <w:sz w:val="24"/>
        </w:rPr>
        <w:t xml:space="preserve"> </w:t>
      </w:r>
      <w:r w:rsidRPr="00280F0A">
        <w:rPr>
          <w:rFonts w:ascii="Times New Roman" w:hAnsi="Times New Roman"/>
          <w:sz w:val="24"/>
        </w:rPr>
        <w:t>dozvoljenih</w:t>
      </w:r>
      <w:r w:rsidRPr="00280F0A">
        <w:rPr>
          <w:rFonts w:ascii="Times New Roman" w:hAnsi="Times New Roman"/>
          <w:spacing w:val="9"/>
          <w:sz w:val="24"/>
        </w:rPr>
        <w:t xml:space="preserve"> </w:t>
      </w:r>
      <w:r w:rsidRPr="00280F0A">
        <w:rPr>
          <w:rFonts w:ascii="Times New Roman" w:hAnsi="Times New Roman"/>
          <w:sz w:val="24"/>
        </w:rPr>
        <w:t>postupaka</w:t>
      </w:r>
      <w:r w:rsidRPr="00280F0A">
        <w:rPr>
          <w:rFonts w:ascii="Times New Roman" w:hAnsi="Times New Roman"/>
          <w:spacing w:val="4"/>
          <w:sz w:val="24"/>
        </w:rPr>
        <w:t xml:space="preserve"> </w:t>
      </w:r>
      <w:r w:rsidRPr="00280F0A">
        <w:rPr>
          <w:rFonts w:ascii="Times New Roman" w:hAnsi="Times New Roman"/>
          <w:sz w:val="24"/>
        </w:rPr>
        <w:t>i</w:t>
      </w:r>
      <w:r w:rsidRPr="00280F0A">
        <w:rPr>
          <w:rFonts w:ascii="Times New Roman" w:hAnsi="Times New Roman"/>
          <w:spacing w:val="4"/>
          <w:sz w:val="24"/>
        </w:rPr>
        <w:t xml:space="preserve"> </w:t>
      </w:r>
      <w:r w:rsidRPr="00280F0A">
        <w:rPr>
          <w:rFonts w:ascii="Times New Roman" w:hAnsi="Times New Roman"/>
          <w:sz w:val="24"/>
        </w:rPr>
        <w:t>mera</w:t>
      </w:r>
      <w:r w:rsidRPr="00280F0A">
        <w:rPr>
          <w:rFonts w:ascii="Times New Roman" w:hAnsi="Times New Roman"/>
          <w:spacing w:val="5"/>
          <w:sz w:val="24"/>
        </w:rPr>
        <w:t xml:space="preserve"> </w:t>
      </w:r>
      <w:r w:rsidRPr="00280F0A">
        <w:rPr>
          <w:rFonts w:ascii="Times New Roman" w:hAnsi="Times New Roman"/>
          <w:sz w:val="24"/>
        </w:rPr>
        <w:t>na</w:t>
      </w:r>
      <w:r w:rsidRPr="00280F0A">
        <w:rPr>
          <w:rFonts w:ascii="Times New Roman" w:hAnsi="Times New Roman"/>
          <w:spacing w:val="4"/>
          <w:sz w:val="24"/>
        </w:rPr>
        <w:t xml:space="preserve"> </w:t>
      </w:r>
      <w:r w:rsidRPr="00280F0A">
        <w:rPr>
          <w:rFonts w:ascii="Times New Roman" w:hAnsi="Times New Roman"/>
          <w:sz w:val="24"/>
        </w:rPr>
        <w:t>rešavanju</w:t>
      </w:r>
      <w:r w:rsidRPr="00280F0A">
        <w:rPr>
          <w:rFonts w:ascii="Times New Roman" w:hAnsi="Times New Roman"/>
          <w:spacing w:val="3"/>
          <w:sz w:val="24"/>
        </w:rPr>
        <w:t xml:space="preserve"> </w:t>
      </w:r>
      <w:r w:rsidRPr="00280F0A">
        <w:rPr>
          <w:rFonts w:ascii="Times New Roman" w:hAnsi="Times New Roman"/>
          <w:sz w:val="24"/>
        </w:rPr>
        <w:t>svih</w:t>
      </w:r>
      <w:r w:rsidRPr="00280F0A">
        <w:rPr>
          <w:rFonts w:ascii="Times New Roman" w:hAnsi="Times New Roman"/>
          <w:spacing w:val="9"/>
          <w:sz w:val="24"/>
        </w:rPr>
        <w:t xml:space="preserve"> </w:t>
      </w:r>
      <w:r w:rsidRPr="00280F0A">
        <w:rPr>
          <w:rFonts w:ascii="Times New Roman" w:hAnsi="Times New Roman"/>
          <w:sz w:val="24"/>
        </w:rPr>
        <w:t>konflikata.</w:t>
      </w:r>
    </w:p>
    <w:p w:rsidR="00280F0A" w:rsidRPr="00280F0A" w:rsidRDefault="00280F0A" w:rsidP="000809DF">
      <w:pPr>
        <w:pStyle w:val="ListParagraph"/>
        <w:widowControl w:val="0"/>
        <w:numPr>
          <w:ilvl w:val="0"/>
          <w:numId w:val="165"/>
        </w:numPr>
        <w:tabs>
          <w:tab w:val="left" w:pos="2153"/>
        </w:tabs>
        <w:autoSpaceDE w:val="0"/>
        <w:autoSpaceDN w:val="0"/>
        <w:spacing w:before="2" w:line="249" w:lineRule="auto"/>
        <w:ind w:right="179"/>
        <w:contextualSpacing w:val="0"/>
        <w:rPr>
          <w:rFonts w:ascii="Times New Roman" w:hAnsi="Times New Roman"/>
          <w:sz w:val="24"/>
        </w:rPr>
      </w:pPr>
      <w:r w:rsidRPr="00280F0A">
        <w:rPr>
          <w:rFonts w:ascii="Times New Roman" w:hAnsi="Times New Roman"/>
          <w:sz w:val="24"/>
        </w:rPr>
        <w:t>Izabran sistem gazdovanja /umereno sastojinsko/ postavio je kao osnovnu gazdinsku jedinicu po svim osnovama sastojinu sa svojim stanjem, budućim ciljevima i projekcijom</w:t>
      </w:r>
      <w:r w:rsidRPr="00280F0A">
        <w:rPr>
          <w:rFonts w:ascii="Times New Roman" w:hAnsi="Times New Roman"/>
          <w:spacing w:val="1"/>
          <w:sz w:val="24"/>
        </w:rPr>
        <w:t xml:space="preserve"> </w:t>
      </w:r>
      <w:r w:rsidRPr="00280F0A">
        <w:rPr>
          <w:rFonts w:ascii="Times New Roman" w:hAnsi="Times New Roman"/>
          <w:sz w:val="24"/>
        </w:rPr>
        <w:t>optimalnog stanja</w:t>
      </w:r>
      <w:r w:rsidRPr="00280F0A">
        <w:rPr>
          <w:rFonts w:ascii="Times New Roman" w:hAnsi="Times New Roman"/>
          <w:spacing w:val="4"/>
          <w:sz w:val="24"/>
        </w:rPr>
        <w:t xml:space="preserve"> </w:t>
      </w:r>
      <w:r w:rsidRPr="00280F0A">
        <w:rPr>
          <w:rFonts w:ascii="Times New Roman" w:hAnsi="Times New Roman"/>
          <w:sz w:val="24"/>
        </w:rPr>
        <w:t>za</w:t>
      </w:r>
      <w:r w:rsidRPr="00280F0A">
        <w:rPr>
          <w:rFonts w:ascii="Times New Roman" w:hAnsi="Times New Roman"/>
          <w:spacing w:val="4"/>
          <w:sz w:val="24"/>
        </w:rPr>
        <w:t xml:space="preserve"> </w:t>
      </w:r>
      <w:r w:rsidRPr="00280F0A">
        <w:rPr>
          <w:rFonts w:ascii="Times New Roman" w:hAnsi="Times New Roman"/>
          <w:sz w:val="24"/>
        </w:rPr>
        <w:t>sve</w:t>
      </w:r>
      <w:r w:rsidRPr="00280F0A">
        <w:rPr>
          <w:rFonts w:ascii="Times New Roman" w:hAnsi="Times New Roman"/>
          <w:spacing w:val="-1"/>
          <w:sz w:val="24"/>
        </w:rPr>
        <w:t xml:space="preserve"> </w:t>
      </w:r>
      <w:r w:rsidRPr="00280F0A">
        <w:rPr>
          <w:rFonts w:ascii="Times New Roman" w:hAnsi="Times New Roman"/>
          <w:sz w:val="24"/>
        </w:rPr>
        <w:t>funkcionalno</w:t>
      </w:r>
      <w:r w:rsidRPr="00280F0A">
        <w:rPr>
          <w:rFonts w:ascii="Times New Roman" w:hAnsi="Times New Roman"/>
          <w:spacing w:val="-4"/>
          <w:sz w:val="24"/>
        </w:rPr>
        <w:t xml:space="preserve"> </w:t>
      </w:r>
      <w:r w:rsidRPr="00280F0A">
        <w:rPr>
          <w:rFonts w:ascii="Times New Roman" w:hAnsi="Times New Roman"/>
          <w:sz w:val="24"/>
        </w:rPr>
        <w:t>namenske</w:t>
      </w:r>
      <w:r w:rsidRPr="00280F0A">
        <w:rPr>
          <w:rFonts w:ascii="Times New Roman" w:hAnsi="Times New Roman"/>
          <w:spacing w:val="-2"/>
          <w:sz w:val="24"/>
        </w:rPr>
        <w:t xml:space="preserve"> </w:t>
      </w:r>
      <w:r w:rsidRPr="00280F0A">
        <w:rPr>
          <w:rFonts w:ascii="Times New Roman" w:hAnsi="Times New Roman"/>
          <w:sz w:val="24"/>
        </w:rPr>
        <w:t>celine,</w:t>
      </w:r>
      <w:r w:rsidRPr="00280F0A">
        <w:rPr>
          <w:rFonts w:ascii="Times New Roman" w:hAnsi="Times New Roman"/>
          <w:spacing w:val="6"/>
          <w:sz w:val="24"/>
        </w:rPr>
        <w:t xml:space="preserve"> </w:t>
      </w:r>
      <w:r w:rsidRPr="00280F0A">
        <w:rPr>
          <w:rFonts w:ascii="Times New Roman" w:hAnsi="Times New Roman"/>
          <w:sz w:val="24"/>
        </w:rPr>
        <w:t>a</w:t>
      </w:r>
      <w:r w:rsidRPr="00280F0A">
        <w:rPr>
          <w:rFonts w:ascii="Times New Roman" w:hAnsi="Times New Roman"/>
          <w:spacing w:val="4"/>
          <w:sz w:val="24"/>
        </w:rPr>
        <w:t xml:space="preserve"> </w:t>
      </w:r>
      <w:r w:rsidRPr="00280F0A">
        <w:rPr>
          <w:rFonts w:ascii="Times New Roman" w:hAnsi="Times New Roman"/>
          <w:sz w:val="24"/>
        </w:rPr>
        <w:t>time</w:t>
      </w:r>
      <w:r w:rsidRPr="00280F0A">
        <w:rPr>
          <w:rFonts w:ascii="Times New Roman" w:hAnsi="Times New Roman"/>
          <w:spacing w:val="1"/>
          <w:sz w:val="24"/>
        </w:rPr>
        <w:t xml:space="preserve"> </w:t>
      </w:r>
      <w:r w:rsidRPr="00280F0A">
        <w:rPr>
          <w:rFonts w:ascii="Times New Roman" w:hAnsi="Times New Roman"/>
          <w:sz w:val="24"/>
        </w:rPr>
        <w:t>i</w:t>
      </w:r>
      <w:r w:rsidRPr="00280F0A">
        <w:rPr>
          <w:rFonts w:ascii="Times New Roman" w:hAnsi="Times New Roman"/>
          <w:spacing w:val="5"/>
          <w:sz w:val="24"/>
        </w:rPr>
        <w:t xml:space="preserve"> </w:t>
      </w:r>
      <w:r w:rsidRPr="00280F0A">
        <w:rPr>
          <w:rFonts w:ascii="Times New Roman" w:hAnsi="Times New Roman"/>
          <w:sz w:val="24"/>
        </w:rPr>
        <w:t>zaštićena</w:t>
      </w:r>
      <w:r w:rsidRPr="00280F0A">
        <w:rPr>
          <w:rFonts w:ascii="Times New Roman" w:hAnsi="Times New Roman"/>
          <w:spacing w:val="5"/>
          <w:sz w:val="24"/>
        </w:rPr>
        <w:t xml:space="preserve"> </w:t>
      </w:r>
      <w:r w:rsidRPr="00280F0A">
        <w:rPr>
          <w:rFonts w:ascii="Times New Roman" w:hAnsi="Times New Roman"/>
          <w:sz w:val="24"/>
        </w:rPr>
        <w:t>prirodna</w:t>
      </w:r>
      <w:r w:rsidRPr="00280F0A">
        <w:rPr>
          <w:rFonts w:ascii="Times New Roman" w:hAnsi="Times New Roman"/>
          <w:spacing w:val="4"/>
          <w:sz w:val="24"/>
        </w:rPr>
        <w:t xml:space="preserve"> </w:t>
      </w:r>
      <w:r w:rsidRPr="00280F0A">
        <w:rPr>
          <w:rFonts w:ascii="Times New Roman" w:hAnsi="Times New Roman"/>
          <w:sz w:val="24"/>
        </w:rPr>
        <w:t>dobra.</w:t>
      </w:r>
    </w:p>
    <w:p w:rsidR="00280F0A" w:rsidRPr="00280F0A" w:rsidRDefault="00280F0A" w:rsidP="000809DF">
      <w:pPr>
        <w:pStyle w:val="ListParagraph"/>
        <w:widowControl w:val="0"/>
        <w:numPr>
          <w:ilvl w:val="0"/>
          <w:numId w:val="165"/>
        </w:numPr>
        <w:tabs>
          <w:tab w:val="left" w:pos="2153"/>
        </w:tabs>
        <w:autoSpaceDE w:val="0"/>
        <w:autoSpaceDN w:val="0"/>
        <w:spacing w:before="1" w:line="249" w:lineRule="auto"/>
        <w:ind w:right="172"/>
        <w:contextualSpacing w:val="0"/>
        <w:rPr>
          <w:rFonts w:ascii="Times New Roman" w:hAnsi="Times New Roman"/>
          <w:sz w:val="24"/>
        </w:rPr>
      </w:pPr>
      <w:r w:rsidRPr="00280F0A">
        <w:rPr>
          <w:rFonts w:ascii="Times New Roman" w:hAnsi="Times New Roman"/>
          <w:sz w:val="24"/>
        </w:rPr>
        <w:t>Stanje sastojina zaštićenih delova prirode dato je po svim osnovama sa tačnom konstatacijom degradiranih i razređenih stanja sastojina, prisutnosti neautohtonih pogotovo</w:t>
      </w:r>
      <w:r w:rsidRPr="00280F0A">
        <w:rPr>
          <w:rFonts w:ascii="Times New Roman" w:hAnsi="Times New Roman"/>
          <w:spacing w:val="1"/>
          <w:sz w:val="24"/>
        </w:rPr>
        <w:t xml:space="preserve"> </w:t>
      </w:r>
      <w:r w:rsidRPr="00280F0A">
        <w:rPr>
          <w:rFonts w:ascii="Times New Roman" w:hAnsi="Times New Roman"/>
          <w:sz w:val="24"/>
        </w:rPr>
        <w:t>invazivnih</w:t>
      </w:r>
      <w:r w:rsidRPr="00280F0A">
        <w:rPr>
          <w:rFonts w:ascii="Times New Roman" w:hAnsi="Times New Roman"/>
          <w:spacing w:val="7"/>
          <w:sz w:val="24"/>
        </w:rPr>
        <w:t xml:space="preserve"> </w:t>
      </w:r>
      <w:r w:rsidRPr="00280F0A">
        <w:rPr>
          <w:rFonts w:ascii="Times New Roman" w:hAnsi="Times New Roman"/>
          <w:sz w:val="24"/>
        </w:rPr>
        <w:t>vrsta</w:t>
      </w:r>
      <w:r w:rsidRPr="00280F0A">
        <w:rPr>
          <w:rFonts w:ascii="Times New Roman" w:hAnsi="Times New Roman"/>
          <w:spacing w:val="5"/>
          <w:sz w:val="24"/>
        </w:rPr>
        <w:t xml:space="preserve"> </w:t>
      </w:r>
      <w:r w:rsidRPr="00280F0A">
        <w:rPr>
          <w:rFonts w:ascii="Times New Roman" w:hAnsi="Times New Roman"/>
          <w:sz w:val="24"/>
        </w:rPr>
        <w:t>/američki</w:t>
      </w:r>
      <w:r w:rsidRPr="00280F0A">
        <w:rPr>
          <w:rFonts w:ascii="Times New Roman" w:hAnsi="Times New Roman"/>
          <w:spacing w:val="3"/>
          <w:sz w:val="24"/>
        </w:rPr>
        <w:t xml:space="preserve"> </w:t>
      </w:r>
      <w:r w:rsidRPr="00280F0A">
        <w:rPr>
          <w:rFonts w:ascii="Times New Roman" w:hAnsi="Times New Roman"/>
          <w:sz w:val="24"/>
        </w:rPr>
        <w:t>jasen,</w:t>
      </w:r>
      <w:r w:rsidRPr="00280F0A">
        <w:rPr>
          <w:rFonts w:ascii="Times New Roman" w:hAnsi="Times New Roman"/>
          <w:spacing w:val="4"/>
          <w:sz w:val="24"/>
        </w:rPr>
        <w:t xml:space="preserve"> </w:t>
      </w:r>
      <w:r w:rsidRPr="00280F0A">
        <w:rPr>
          <w:rFonts w:ascii="Times New Roman" w:hAnsi="Times New Roman"/>
          <w:sz w:val="24"/>
        </w:rPr>
        <w:t>i</w:t>
      </w:r>
      <w:r w:rsidRPr="00280F0A">
        <w:rPr>
          <w:rFonts w:ascii="Times New Roman" w:hAnsi="Times New Roman"/>
          <w:spacing w:val="7"/>
          <w:sz w:val="24"/>
        </w:rPr>
        <w:t xml:space="preserve"> </w:t>
      </w:r>
      <w:r w:rsidRPr="00280F0A">
        <w:rPr>
          <w:rFonts w:ascii="Times New Roman" w:hAnsi="Times New Roman"/>
          <w:sz w:val="24"/>
        </w:rPr>
        <w:t>dr./,</w:t>
      </w:r>
      <w:r w:rsidRPr="00280F0A">
        <w:rPr>
          <w:rFonts w:ascii="Times New Roman" w:hAnsi="Times New Roman"/>
          <w:spacing w:val="5"/>
          <w:sz w:val="24"/>
        </w:rPr>
        <w:t xml:space="preserve"> </w:t>
      </w:r>
      <w:r w:rsidRPr="00280F0A">
        <w:rPr>
          <w:rFonts w:ascii="Times New Roman" w:hAnsi="Times New Roman"/>
          <w:sz w:val="24"/>
        </w:rPr>
        <w:t>zastupljenosti</w:t>
      </w:r>
      <w:r w:rsidRPr="00280F0A">
        <w:rPr>
          <w:rFonts w:ascii="Times New Roman" w:hAnsi="Times New Roman"/>
          <w:spacing w:val="6"/>
          <w:sz w:val="24"/>
        </w:rPr>
        <w:t xml:space="preserve"> </w:t>
      </w:r>
      <w:r w:rsidRPr="00280F0A">
        <w:rPr>
          <w:rFonts w:ascii="Times New Roman" w:hAnsi="Times New Roman"/>
          <w:sz w:val="24"/>
        </w:rPr>
        <w:t>autohtonih</w:t>
      </w:r>
      <w:r w:rsidRPr="00280F0A">
        <w:rPr>
          <w:rFonts w:ascii="Times New Roman" w:hAnsi="Times New Roman"/>
          <w:spacing w:val="10"/>
          <w:sz w:val="24"/>
        </w:rPr>
        <w:t xml:space="preserve"> </w:t>
      </w:r>
      <w:r w:rsidRPr="00280F0A">
        <w:rPr>
          <w:rFonts w:ascii="Times New Roman" w:hAnsi="Times New Roman"/>
          <w:sz w:val="24"/>
        </w:rPr>
        <w:t>vrsta</w:t>
      </w:r>
      <w:r w:rsidRPr="00280F0A">
        <w:rPr>
          <w:rFonts w:ascii="Times New Roman" w:hAnsi="Times New Roman"/>
          <w:spacing w:val="5"/>
          <w:sz w:val="24"/>
        </w:rPr>
        <w:t xml:space="preserve"> </w:t>
      </w:r>
      <w:r w:rsidRPr="00280F0A">
        <w:rPr>
          <w:rFonts w:ascii="Times New Roman" w:hAnsi="Times New Roman"/>
          <w:sz w:val="24"/>
        </w:rPr>
        <w:t>drveća</w:t>
      </w:r>
      <w:r w:rsidRPr="00280F0A">
        <w:rPr>
          <w:rFonts w:ascii="Times New Roman" w:hAnsi="Times New Roman"/>
          <w:spacing w:val="6"/>
          <w:sz w:val="24"/>
        </w:rPr>
        <w:t xml:space="preserve"> </w:t>
      </w:r>
      <w:r w:rsidRPr="00280F0A">
        <w:rPr>
          <w:rFonts w:ascii="Times New Roman" w:hAnsi="Times New Roman"/>
          <w:sz w:val="24"/>
        </w:rPr>
        <w:t>po</w:t>
      </w:r>
      <w:r w:rsidRPr="00280F0A">
        <w:rPr>
          <w:rFonts w:ascii="Times New Roman" w:hAnsi="Times New Roman"/>
          <w:spacing w:val="-4"/>
          <w:sz w:val="24"/>
        </w:rPr>
        <w:t xml:space="preserve"> </w:t>
      </w:r>
      <w:r w:rsidRPr="00280F0A">
        <w:rPr>
          <w:rFonts w:ascii="Times New Roman" w:hAnsi="Times New Roman"/>
          <w:sz w:val="24"/>
        </w:rPr>
        <w:t>vrsti,</w:t>
      </w:r>
      <w:r w:rsidRPr="00280F0A">
        <w:rPr>
          <w:rFonts w:ascii="Times New Roman" w:hAnsi="Times New Roman"/>
          <w:spacing w:val="7"/>
          <w:sz w:val="24"/>
        </w:rPr>
        <w:t xml:space="preserve"> </w:t>
      </w:r>
      <w:r w:rsidRPr="00280F0A">
        <w:rPr>
          <w:rFonts w:ascii="Times New Roman" w:hAnsi="Times New Roman"/>
          <w:sz w:val="24"/>
        </w:rPr>
        <w:t>površini,</w:t>
      </w:r>
      <w:r w:rsidRPr="00280F0A">
        <w:rPr>
          <w:rFonts w:ascii="Times New Roman" w:hAnsi="Times New Roman"/>
          <w:spacing w:val="6"/>
          <w:sz w:val="24"/>
        </w:rPr>
        <w:t xml:space="preserve"> </w:t>
      </w:r>
      <w:r w:rsidRPr="00280F0A">
        <w:rPr>
          <w:rFonts w:ascii="Times New Roman" w:hAnsi="Times New Roman"/>
          <w:sz w:val="24"/>
        </w:rPr>
        <w:t>drvnoj zapremini</w:t>
      </w:r>
      <w:r w:rsidRPr="00280F0A">
        <w:rPr>
          <w:rFonts w:ascii="Times New Roman" w:hAnsi="Times New Roman"/>
          <w:spacing w:val="5"/>
          <w:sz w:val="24"/>
        </w:rPr>
        <w:t xml:space="preserve"> </w:t>
      </w:r>
      <w:r w:rsidRPr="00280F0A">
        <w:rPr>
          <w:rFonts w:ascii="Times New Roman" w:hAnsi="Times New Roman"/>
          <w:sz w:val="24"/>
        </w:rPr>
        <w:t>i</w:t>
      </w:r>
      <w:r w:rsidRPr="00280F0A">
        <w:rPr>
          <w:rFonts w:ascii="Times New Roman" w:hAnsi="Times New Roman"/>
          <w:spacing w:val="5"/>
          <w:sz w:val="24"/>
        </w:rPr>
        <w:t xml:space="preserve"> </w:t>
      </w:r>
      <w:r w:rsidRPr="00280F0A">
        <w:rPr>
          <w:rFonts w:ascii="Times New Roman" w:hAnsi="Times New Roman"/>
          <w:sz w:val="24"/>
        </w:rPr>
        <w:t>drugim</w:t>
      </w:r>
      <w:r w:rsidRPr="00280F0A">
        <w:rPr>
          <w:rFonts w:ascii="Times New Roman" w:hAnsi="Times New Roman"/>
          <w:spacing w:val="7"/>
          <w:sz w:val="24"/>
        </w:rPr>
        <w:t xml:space="preserve"> </w:t>
      </w:r>
      <w:r w:rsidRPr="00280F0A">
        <w:rPr>
          <w:rFonts w:ascii="Times New Roman" w:hAnsi="Times New Roman"/>
          <w:sz w:val="24"/>
        </w:rPr>
        <w:t>pokazateljima.</w:t>
      </w:r>
    </w:p>
    <w:p w:rsidR="00280F0A" w:rsidRPr="00280F0A" w:rsidRDefault="00280F0A" w:rsidP="000809DF">
      <w:pPr>
        <w:pStyle w:val="ListParagraph"/>
        <w:widowControl w:val="0"/>
        <w:numPr>
          <w:ilvl w:val="0"/>
          <w:numId w:val="165"/>
        </w:numPr>
        <w:tabs>
          <w:tab w:val="left" w:pos="2153"/>
        </w:tabs>
        <w:autoSpaceDE w:val="0"/>
        <w:autoSpaceDN w:val="0"/>
        <w:spacing w:before="2"/>
        <w:contextualSpacing w:val="0"/>
        <w:rPr>
          <w:rFonts w:ascii="Times New Roman" w:hAnsi="Times New Roman"/>
          <w:sz w:val="24"/>
        </w:rPr>
      </w:pPr>
      <w:r w:rsidRPr="00280F0A">
        <w:rPr>
          <w:rFonts w:ascii="Times New Roman" w:hAnsi="Times New Roman"/>
          <w:sz w:val="24"/>
        </w:rPr>
        <w:t>Ciljevima</w:t>
      </w:r>
      <w:r w:rsidRPr="00280F0A">
        <w:rPr>
          <w:rFonts w:ascii="Times New Roman" w:hAnsi="Times New Roman"/>
          <w:spacing w:val="6"/>
          <w:sz w:val="24"/>
        </w:rPr>
        <w:t xml:space="preserve"> </w:t>
      </w:r>
      <w:r w:rsidRPr="00280F0A">
        <w:rPr>
          <w:rFonts w:ascii="Times New Roman" w:hAnsi="Times New Roman"/>
          <w:sz w:val="24"/>
        </w:rPr>
        <w:t>gazdovanja</w:t>
      </w:r>
      <w:r w:rsidRPr="00280F0A">
        <w:rPr>
          <w:rFonts w:ascii="Times New Roman" w:hAnsi="Times New Roman"/>
          <w:spacing w:val="7"/>
          <w:sz w:val="24"/>
        </w:rPr>
        <w:t xml:space="preserve"> </w:t>
      </w:r>
      <w:r w:rsidRPr="00280F0A">
        <w:rPr>
          <w:rFonts w:ascii="Times New Roman" w:hAnsi="Times New Roman"/>
          <w:sz w:val="24"/>
        </w:rPr>
        <w:t>i</w:t>
      </w:r>
      <w:r w:rsidRPr="00280F0A">
        <w:rPr>
          <w:rFonts w:ascii="Times New Roman" w:hAnsi="Times New Roman"/>
          <w:spacing w:val="6"/>
          <w:sz w:val="24"/>
        </w:rPr>
        <w:t xml:space="preserve"> </w:t>
      </w:r>
      <w:r w:rsidRPr="00280F0A">
        <w:rPr>
          <w:rFonts w:ascii="Times New Roman" w:hAnsi="Times New Roman"/>
          <w:sz w:val="24"/>
        </w:rPr>
        <w:t>merama</w:t>
      </w:r>
      <w:r w:rsidRPr="00280F0A">
        <w:rPr>
          <w:rFonts w:ascii="Times New Roman" w:hAnsi="Times New Roman"/>
          <w:spacing w:val="7"/>
          <w:sz w:val="24"/>
        </w:rPr>
        <w:t xml:space="preserve"> </w:t>
      </w:r>
      <w:r w:rsidRPr="00280F0A">
        <w:rPr>
          <w:rFonts w:ascii="Times New Roman" w:hAnsi="Times New Roman"/>
          <w:sz w:val="24"/>
        </w:rPr>
        <w:t>za</w:t>
      </w:r>
      <w:r w:rsidRPr="00280F0A">
        <w:rPr>
          <w:rFonts w:ascii="Times New Roman" w:hAnsi="Times New Roman"/>
          <w:spacing w:val="9"/>
          <w:sz w:val="24"/>
        </w:rPr>
        <w:t xml:space="preserve"> </w:t>
      </w:r>
      <w:r w:rsidRPr="00280F0A">
        <w:rPr>
          <w:rFonts w:ascii="Times New Roman" w:hAnsi="Times New Roman"/>
          <w:sz w:val="24"/>
        </w:rPr>
        <w:t>ostvarivanje</w:t>
      </w:r>
      <w:r w:rsidRPr="00280F0A">
        <w:rPr>
          <w:rFonts w:ascii="Times New Roman" w:hAnsi="Times New Roman"/>
          <w:spacing w:val="-1"/>
          <w:sz w:val="24"/>
        </w:rPr>
        <w:t xml:space="preserve"> </w:t>
      </w:r>
      <w:r w:rsidRPr="00280F0A">
        <w:rPr>
          <w:rFonts w:ascii="Times New Roman" w:hAnsi="Times New Roman"/>
          <w:sz w:val="24"/>
        </w:rPr>
        <w:t>ciljeva</w:t>
      </w:r>
      <w:r w:rsidRPr="00280F0A">
        <w:rPr>
          <w:rFonts w:ascii="Times New Roman" w:hAnsi="Times New Roman"/>
          <w:spacing w:val="6"/>
          <w:sz w:val="24"/>
        </w:rPr>
        <w:t xml:space="preserve"> </w:t>
      </w:r>
      <w:r w:rsidRPr="00280F0A">
        <w:rPr>
          <w:rFonts w:ascii="Times New Roman" w:hAnsi="Times New Roman"/>
          <w:sz w:val="24"/>
        </w:rPr>
        <w:t>gazdovanja</w:t>
      </w:r>
      <w:r w:rsidRPr="00280F0A">
        <w:rPr>
          <w:rFonts w:ascii="Times New Roman" w:hAnsi="Times New Roman"/>
          <w:spacing w:val="7"/>
          <w:sz w:val="24"/>
        </w:rPr>
        <w:t xml:space="preserve"> </w:t>
      </w:r>
      <w:r w:rsidRPr="00280F0A">
        <w:rPr>
          <w:rFonts w:ascii="Times New Roman" w:hAnsi="Times New Roman"/>
          <w:sz w:val="24"/>
        </w:rPr>
        <w:t>vezano za</w:t>
      </w:r>
      <w:r w:rsidRPr="00280F0A">
        <w:rPr>
          <w:rFonts w:ascii="Times New Roman" w:hAnsi="Times New Roman"/>
          <w:spacing w:val="9"/>
          <w:sz w:val="24"/>
        </w:rPr>
        <w:t xml:space="preserve"> </w:t>
      </w:r>
      <w:r w:rsidRPr="00280F0A">
        <w:rPr>
          <w:rFonts w:ascii="Times New Roman" w:hAnsi="Times New Roman"/>
          <w:sz w:val="24"/>
        </w:rPr>
        <w:t>zaštićena</w:t>
      </w:r>
      <w:r w:rsidRPr="00280F0A">
        <w:rPr>
          <w:rFonts w:ascii="Times New Roman" w:hAnsi="Times New Roman"/>
          <w:spacing w:val="7"/>
          <w:sz w:val="24"/>
        </w:rPr>
        <w:t xml:space="preserve"> </w:t>
      </w:r>
      <w:r w:rsidRPr="00280F0A">
        <w:rPr>
          <w:rFonts w:ascii="Times New Roman" w:hAnsi="Times New Roman"/>
          <w:sz w:val="24"/>
        </w:rPr>
        <w:t>prirodna</w:t>
      </w:r>
      <w:r w:rsidRPr="00280F0A">
        <w:rPr>
          <w:rFonts w:ascii="Times New Roman" w:hAnsi="Times New Roman"/>
          <w:spacing w:val="6"/>
          <w:sz w:val="24"/>
        </w:rPr>
        <w:t xml:space="preserve"> </w:t>
      </w:r>
      <w:r w:rsidRPr="00280F0A">
        <w:rPr>
          <w:rFonts w:ascii="Times New Roman" w:hAnsi="Times New Roman"/>
          <w:sz w:val="24"/>
        </w:rPr>
        <w:t>dobra</w:t>
      </w:r>
      <w:r w:rsidRPr="00280F0A">
        <w:rPr>
          <w:rFonts w:ascii="Times New Roman" w:hAnsi="Times New Roman"/>
          <w:spacing w:val="7"/>
          <w:sz w:val="24"/>
        </w:rPr>
        <w:t xml:space="preserve"> </w:t>
      </w:r>
      <w:r w:rsidRPr="00280F0A">
        <w:rPr>
          <w:rFonts w:ascii="Times New Roman" w:hAnsi="Times New Roman"/>
          <w:sz w:val="24"/>
        </w:rPr>
        <w:t>generalna</w:t>
      </w:r>
      <w:r w:rsidRPr="00280F0A">
        <w:rPr>
          <w:rFonts w:ascii="Times New Roman" w:hAnsi="Times New Roman"/>
          <w:spacing w:val="6"/>
          <w:sz w:val="24"/>
        </w:rPr>
        <w:t xml:space="preserve"> </w:t>
      </w:r>
      <w:r w:rsidRPr="00280F0A">
        <w:rPr>
          <w:rFonts w:ascii="Times New Roman" w:hAnsi="Times New Roman"/>
          <w:sz w:val="24"/>
        </w:rPr>
        <w:t>i</w:t>
      </w:r>
      <w:r w:rsidRPr="00280F0A">
        <w:rPr>
          <w:rFonts w:ascii="Times New Roman" w:hAnsi="Times New Roman"/>
          <w:spacing w:val="7"/>
          <w:sz w:val="24"/>
        </w:rPr>
        <w:t xml:space="preserve"> </w:t>
      </w:r>
      <w:r w:rsidRPr="00280F0A">
        <w:rPr>
          <w:rFonts w:ascii="Times New Roman" w:hAnsi="Times New Roman"/>
          <w:sz w:val="24"/>
        </w:rPr>
        <w:t>detaljna</w:t>
      </w:r>
      <w:r w:rsidRPr="00280F0A">
        <w:rPr>
          <w:rFonts w:ascii="Times New Roman" w:hAnsi="Times New Roman"/>
          <w:spacing w:val="6"/>
          <w:sz w:val="24"/>
        </w:rPr>
        <w:t xml:space="preserve"> </w:t>
      </w:r>
      <w:r w:rsidRPr="00280F0A">
        <w:rPr>
          <w:rFonts w:ascii="Times New Roman" w:hAnsi="Times New Roman"/>
          <w:sz w:val="24"/>
        </w:rPr>
        <w:t>opredeljenja</w:t>
      </w:r>
      <w:r w:rsidRPr="00280F0A">
        <w:rPr>
          <w:rFonts w:ascii="Times New Roman" w:hAnsi="Times New Roman"/>
          <w:spacing w:val="7"/>
          <w:sz w:val="24"/>
        </w:rPr>
        <w:t xml:space="preserve"> </w:t>
      </w:r>
      <w:r w:rsidRPr="00280F0A">
        <w:rPr>
          <w:rFonts w:ascii="Times New Roman" w:hAnsi="Times New Roman"/>
          <w:sz w:val="24"/>
        </w:rPr>
        <w:t>su</w:t>
      </w:r>
      <w:r w:rsidRPr="00280F0A">
        <w:rPr>
          <w:rFonts w:ascii="Times New Roman" w:hAnsi="Times New Roman"/>
          <w:spacing w:val="2"/>
          <w:sz w:val="24"/>
        </w:rPr>
        <w:t xml:space="preserve"> </w:t>
      </w:r>
      <w:r w:rsidRPr="00280F0A">
        <w:rPr>
          <w:rFonts w:ascii="Times New Roman" w:hAnsi="Times New Roman"/>
          <w:sz w:val="24"/>
        </w:rPr>
        <w:t>sledeća:</w:t>
      </w:r>
    </w:p>
    <w:p w:rsidR="00280F0A" w:rsidRPr="00280F0A" w:rsidRDefault="00280F0A" w:rsidP="00280F0A">
      <w:pPr>
        <w:pStyle w:val="BodyText"/>
        <w:jc w:val="left"/>
      </w:pPr>
    </w:p>
    <w:p w:rsidR="00280F0A" w:rsidRPr="00280F0A" w:rsidRDefault="00280F0A" w:rsidP="000809DF">
      <w:pPr>
        <w:pStyle w:val="ListParagraph"/>
        <w:widowControl w:val="0"/>
        <w:numPr>
          <w:ilvl w:val="0"/>
          <w:numId w:val="164"/>
        </w:numPr>
        <w:tabs>
          <w:tab w:val="left" w:pos="2512"/>
          <w:tab w:val="left" w:pos="2513"/>
        </w:tabs>
        <w:autoSpaceDE w:val="0"/>
        <w:autoSpaceDN w:val="0"/>
        <w:spacing w:before="167"/>
        <w:contextualSpacing w:val="0"/>
        <w:rPr>
          <w:rFonts w:ascii="Times New Roman" w:hAnsi="Times New Roman"/>
          <w:sz w:val="24"/>
        </w:rPr>
      </w:pPr>
      <w:r w:rsidRPr="00280F0A">
        <w:rPr>
          <w:rFonts w:ascii="Times New Roman" w:hAnsi="Times New Roman"/>
          <w:sz w:val="24"/>
        </w:rPr>
        <w:t>Saniranje</w:t>
      </w:r>
      <w:r w:rsidRPr="00280F0A">
        <w:rPr>
          <w:rFonts w:ascii="Times New Roman" w:hAnsi="Times New Roman"/>
          <w:spacing w:val="3"/>
          <w:sz w:val="24"/>
        </w:rPr>
        <w:t xml:space="preserve"> </w:t>
      </w:r>
      <w:r w:rsidRPr="00280F0A">
        <w:rPr>
          <w:rFonts w:ascii="Times New Roman" w:hAnsi="Times New Roman"/>
          <w:sz w:val="24"/>
        </w:rPr>
        <w:t>devastiranih</w:t>
      </w:r>
      <w:r w:rsidRPr="00280F0A">
        <w:rPr>
          <w:rFonts w:ascii="Times New Roman" w:hAnsi="Times New Roman"/>
          <w:spacing w:val="17"/>
          <w:sz w:val="24"/>
        </w:rPr>
        <w:t xml:space="preserve"> </w:t>
      </w:r>
      <w:r w:rsidRPr="00280F0A">
        <w:rPr>
          <w:rFonts w:ascii="Times New Roman" w:hAnsi="Times New Roman"/>
          <w:sz w:val="24"/>
        </w:rPr>
        <w:t>stanja</w:t>
      </w:r>
      <w:r w:rsidRPr="00280F0A">
        <w:rPr>
          <w:rFonts w:ascii="Times New Roman" w:hAnsi="Times New Roman"/>
          <w:spacing w:val="11"/>
          <w:sz w:val="24"/>
        </w:rPr>
        <w:t xml:space="preserve"> </w:t>
      </w:r>
      <w:r w:rsidRPr="00280F0A">
        <w:rPr>
          <w:rFonts w:ascii="Times New Roman" w:hAnsi="Times New Roman"/>
          <w:sz w:val="24"/>
        </w:rPr>
        <w:t>i</w:t>
      </w:r>
      <w:r w:rsidRPr="00280F0A">
        <w:rPr>
          <w:rFonts w:ascii="Times New Roman" w:hAnsi="Times New Roman"/>
          <w:spacing w:val="12"/>
          <w:sz w:val="24"/>
        </w:rPr>
        <w:t xml:space="preserve"> </w:t>
      </w:r>
      <w:r w:rsidRPr="00280F0A">
        <w:rPr>
          <w:rFonts w:ascii="Times New Roman" w:hAnsi="Times New Roman"/>
          <w:sz w:val="24"/>
        </w:rPr>
        <w:t>uzgojno</w:t>
      </w:r>
      <w:r w:rsidRPr="00280F0A">
        <w:rPr>
          <w:rFonts w:ascii="Times New Roman" w:hAnsi="Times New Roman"/>
          <w:spacing w:val="1"/>
          <w:sz w:val="24"/>
        </w:rPr>
        <w:t xml:space="preserve"> </w:t>
      </w:r>
      <w:r w:rsidRPr="00280F0A">
        <w:rPr>
          <w:rFonts w:ascii="Times New Roman" w:hAnsi="Times New Roman"/>
          <w:sz w:val="24"/>
        </w:rPr>
        <w:t>pomaganje</w:t>
      </w:r>
      <w:r w:rsidRPr="00280F0A">
        <w:rPr>
          <w:rFonts w:ascii="Times New Roman" w:hAnsi="Times New Roman"/>
          <w:spacing w:val="3"/>
          <w:sz w:val="24"/>
        </w:rPr>
        <w:t xml:space="preserve"> </w:t>
      </w:r>
      <w:r w:rsidRPr="00280F0A">
        <w:rPr>
          <w:rFonts w:ascii="Times New Roman" w:hAnsi="Times New Roman"/>
          <w:sz w:val="24"/>
        </w:rPr>
        <w:t>autohtonim</w:t>
      </w:r>
      <w:r w:rsidRPr="00280F0A">
        <w:rPr>
          <w:rFonts w:ascii="Times New Roman" w:hAnsi="Times New Roman"/>
          <w:spacing w:val="10"/>
          <w:sz w:val="24"/>
        </w:rPr>
        <w:t xml:space="preserve"> </w:t>
      </w:r>
      <w:r w:rsidRPr="00280F0A">
        <w:rPr>
          <w:rFonts w:ascii="Times New Roman" w:hAnsi="Times New Roman"/>
          <w:sz w:val="24"/>
        </w:rPr>
        <w:t>vrstama</w:t>
      </w:r>
      <w:r w:rsidRPr="00280F0A">
        <w:rPr>
          <w:rFonts w:ascii="Times New Roman" w:hAnsi="Times New Roman"/>
          <w:spacing w:val="12"/>
          <w:sz w:val="24"/>
        </w:rPr>
        <w:t xml:space="preserve"> </w:t>
      </w:r>
      <w:r w:rsidRPr="00280F0A">
        <w:rPr>
          <w:rFonts w:ascii="Times New Roman" w:hAnsi="Times New Roman"/>
          <w:sz w:val="24"/>
        </w:rPr>
        <w:t>drveća.</w:t>
      </w:r>
    </w:p>
    <w:p w:rsidR="00280F0A" w:rsidRPr="00280F0A" w:rsidRDefault="00280F0A" w:rsidP="000809DF">
      <w:pPr>
        <w:pStyle w:val="ListParagraph"/>
        <w:widowControl w:val="0"/>
        <w:numPr>
          <w:ilvl w:val="0"/>
          <w:numId w:val="164"/>
        </w:numPr>
        <w:tabs>
          <w:tab w:val="left" w:pos="2512"/>
          <w:tab w:val="left" w:pos="2513"/>
        </w:tabs>
        <w:autoSpaceDE w:val="0"/>
        <w:autoSpaceDN w:val="0"/>
        <w:spacing w:before="9" w:line="249" w:lineRule="auto"/>
        <w:ind w:right="179"/>
        <w:contextualSpacing w:val="0"/>
        <w:rPr>
          <w:rFonts w:ascii="Times New Roman" w:hAnsi="Times New Roman"/>
          <w:sz w:val="24"/>
        </w:rPr>
      </w:pPr>
      <w:r w:rsidRPr="00280F0A">
        <w:rPr>
          <w:rFonts w:ascii="Times New Roman" w:hAnsi="Times New Roman"/>
          <w:sz w:val="24"/>
        </w:rPr>
        <w:t>Smanjenje</w:t>
      </w:r>
      <w:r w:rsidRPr="00280F0A">
        <w:rPr>
          <w:rFonts w:ascii="Times New Roman" w:hAnsi="Times New Roman"/>
          <w:spacing w:val="20"/>
          <w:sz w:val="24"/>
        </w:rPr>
        <w:t xml:space="preserve"> </w:t>
      </w:r>
      <w:r w:rsidRPr="00280F0A">
        <w:rPr>
          <w:rFonts w:ascii="Times New Roman" w:hAnsi="Times New Roman"/>
          <w:sz w:val="24"/>
        </w:rPr>
        <w:t>učešća</w:t>
      </w:r>
      <w:r w:rsidRPr="00280F0A">
        <w:rPr>
          <w:rFonts w:ascii="Times New Roman" w:hAnsi="Times New Roman"/>
          <w:spacing w:val="26"/>
          <w:sz w:val="24"/>
        </w:rPr>
        <w:t xml:space="preserve"> </w:t>
      </w:r>
      <w:r w:rsidRPr="00280F0A">
        <w:rPr>
          <w:rFonts w:ascii="Times New Roman" w:hAnsi="Times New Roman"/>
          <w:sz w:val="24"/>
        </w:rPr>
        <w:t>neautohtonih</w:t>
      </w:r>
      <w:r w:rsidRPr="00280F0A">
        <w:rPr>
          <w:rFonts w:ascii="Times New Roman" w:hAnsi="Times New Roman"/>
          <w:spacing w:val="32"/>
          <w:sz w:val="24"/>
        </w:rPr>
        <w:t xml:space="preserve"> </w:t>
      </w:r>
      <w:r w:rsidRPr="00280F0A">
        <w:rPr>
          <w:rFonts w:ascii="Times New Roman" w:hAnsi="Times New Roman"/>
          <w:sz w:val="24"/>
        </w:rPr>
        <w:t>vrsta</w:t>
      </w:r>
      <w:r w:rsidRPr="00280F0A">
        <w:rPr>
          <w:rFonts w:ascii="Times New Roman" w:hAnsi="Times New Roman"/>
          <w:spacing w:val="26"/>
          <w:sz w:val="24"/>
        </w:rPr>
        <w:t xml:space="preserve"> </w:t>
      </w:r>
      <w:r w:rsidRPr="00280F0A">
        <w:rPr>
          <w:rFonts w:ascii="Times New Roman" w:hAnsi="Times New Roman"/>
          <w:sz w:val="24"/>
        </w:rPr>
        <w:t>drveća</w:t>
      </w:r>
      <w:r w:rsidRPr="00280F0A">
        <w:rPr>
          <w:rFonts w:ascii="Times New Roman" w:hAnsi="Times New Roman"/>
          <w:spacing w:val="26"/>
          <w:sz w:val="24"/>
        </w:rPr>
        <w:t xml:space="preserve"> </w:t>
      </w:r>
      <w:r w:rsidRPr="00280F0A">
        <w:rPr>
          <w:rFonts w:ascii="Times New Roman" w:hAnsi="Times New Roman"/>
          <w:sz w:val="24"/>
        </w:rPr>
        <w:t>kao</w:t>
      </w:r>
      <w:r w:rsidRPr="00280F0A">
        <w:rPr>
          <w:rFonts w:ascii="Times New Roman" w:hAnsi="Times New Roman"/>
          <w:spacing w:val="16"/>
          <w:sz w:val="24"/>
        </w:rPr>
        <w:t xml:space="preserve"> </w:t>
      </w:r>
      <w:r w:rsidRPr="00280F0A">
        <w:rPr>
          <w:rFonts w:ascii="Times New Roman" w:hAnsi="Times New Roman"/>
          <w:sz w:val="24"/>
        </w:rPr>
        <w:t>što</w:t>
      </w:r>
      <w:r w:rsidRPr="00280F0A">
        <w:rPr>
          <w:rFonts w:ascii="Times New Roman" w:hAnsi="Times New Roman"/>
          <w:spacing w:val="15"/>
          <w:sz w:val="24"/>
        </w:rPr>
        <w:t xml:space="preserve"> </w:t>
      </w:r>
      <w:r w:rsidRPr="00280F0A">
        <w:rPr>
          <w:rFonts w:ascii="Times New Roman" w:hAnsi="Times New Roman"/>
          <w:sz w:val="24"/>
        </w:rPr>
        <w:t>je,</w:t>
      </w:r>
      <w:r w:rsidRPr="00280F0A">
        <w:rPr>
          <w:rFonts w:ascii="Times New Roman" w:hAnsi="Times New Roman"/>
          <w:spacing w:val="22"/>
          <w:sz w:val="24"/>
        </w:rPr>
        <w:t xml:space="preserve"> </w:t>
      </w:r>
      <w:r w:rsidRPr="00280F0A">
        <w:rPr>
          <w:rFonts w:ascii="Times New Roman" w:hAnsi="Times New Roman"/>
          <w:sz w:val="24"/>
        </w:rPr>
        <w:t>bagrema,</w:t>
      </w:r>
      <w:r w:rsidRPr="00280F0A">
        <w:rPr>
          <w:rFonts w:ascii="Times New Roman" w:hAnsi="Times New Roman"/>
          <w:spacing w:val="22"/>
          <w:sz w:val="24"/>
        </w:rPr>
        <w:t xml:space="preserve"> </w:t>
      </w:r>
      <w:r w:rsidRPr="00280F0A">
        <w:rPr>
          <w:rFonts w:ascii="Times New Roman" w:hAnsi="Times New Roman"/>
          <w:sz w:val="24"/>
        </w:rPr>
        <w:t>smrča</w:t>
      </w:r>
      <w:r w:rsidRPr="00280F0A">
        <w:rPr>
          <w:rFonts w:ascii="Times New Roman" w:hAnsi="Times New Roman"/>
          <w:spacing w:val="21"/>
          <w:sz w:val="24"/>
        </w:rPr>
        <w:t xml:space="preserve"> </w:t>
      </w:r>
      <w:r w:rsidRPr="00280F0A">
        <w:rPr>
          <w:rFonts w:ascii="Times New Roman" w:hAnsi="Times New Roman"/>
          <w:sz w:val="24"/>
        </w:rPr>
        <w:t>raznim</w:t>
      </w:r>
      <w:r w:rsidRPr="00280F0A">
        <w:rPr>
          <w:rFonts w:ascii="Times New Roman" w:hAnsi="Times New Roman"/>
          <w:spacing w:val="22"/>
          <w:sz w:val="24"/>
        </w:rPr>
        <w:t xml:space="preserve"> </w:t>
      </w:r>
      <w:r w:rsidRPr="00280F0A">
        <w:rPr>
          <w:rFonts w:ascii="Times New Roman" w:hAnsi="Times New Roman"/>
          <w:sz w:val="24"/>
        </w:rPr>
        <w:t>merama</w:t>
      </w:r>
      <w:r w:rsidRPr="00280F0A">
        <w:rPr>
          <w:rFonts w:ascii="Times New Roman" w:hAnsi="Times New Roman"/>
          <w:spacing w:val="21"/>
          <w:sz w:val="24"/>
        </w:rPr>
        <w:t xml:space="preserve"> </w:t>
      </w:r>
      <w:r w:rsidRPr="00280F0A">
        <w:rPr>
          <w:rFonts w:ascii="Times New Roman" w:hAnsi="Times New Roman"/>
          <w:sz w:val="24"/>
        </w:rPr>
        <w:t>/obnova</w:t>
      </w:r>
      <w:r w:rsidRPr="00280F0A">
        <w:rPr>
          <w:rFonts w:ascii="Times New Roman" w:hAnsi="Times New Roman"/>
          <w:spacing w:val="21"/>
          <w:sz w:val="24"/>
        </w:rPr>
        <w:t xml:space="preserve"> </w:t>
      </w:r>
      <w:r w:rsidRPr="00280F0A">
        <w:rPr>
          <w:rFonts w:ascii="Times New Roman" w:hAnsi="Times New Roman"/>
          <w:sz w:val="24"/>
        </w:rPr>
        <w:t>sa</w:t>
      </w:r>
      <w:r w:rsidRPr="00280F0A">
        <w:rPr>
          <w:rFonts w:ascii="Times New Roman" w:hAnsi="Times New Roman"/>
          <w:spacing w:val="20"/>
          <w:sz w:val="24"/>
        </w:rPr>
        <w:t xml:space="preserve"> </w:t>
      </w:r>
      <w:r w:rsidRPr="00280F0A">
        <w:rPr>
          <w:rFonts w:ascii="Times New Roman" w:hAnsi="Times New Roman"/>
          <w:sz w:val="24"/>
        </w:rPr>
        <w:t>autohtonim</w:t>
      </w:r>
      <w:r w:rsidRPr="00280F0A">
        <w:rPr>
          <w:rFonts w:ascii="Times New Roman" w:hAnsi="Times New Roman"/>
          <w:spacing w:val="23"/>
          <w:sz w:val="24"/>
        </w:rPr>
        <w:t xml:space="preserve"> </w:t>
      </w:r>
      <w:r w:rsidRPr="00280F0A">
        <w:rPr>
          <w:rFonts w:ascii="Times New Roman" w:hAnsi="Times New Roman"/>
          <w:sz w:val="24"/>
        </w:rPr>
        <w:t>vrstama</w:t>
      </w:r>
      <w:r w:rsidRPr="00280F0A">
        <w:rPr>
          <w:rFonts w:ascii="Times New Roman" w:hAnsi="Times New Roman"/>
          <w:spacing w:val="21"/>
          <w:sz w:val="24"/>
        </w:rPr>
        <w:t xml:space="preserve"> </w:t>
      </w:r>
      <w:r w:rsidRPr="00280F0A">
        <w:rPr>
          <w:rFonts w:ascii="Times New Roman" w:hAnsi="Times New Roman"/>
          <w:sz w:val="24"/>
        </w:rPr>
        <w:t>drveća,</w:t>
      </w:r>
      <w:r w:rsidRPr="00280F0A">
        <w:rPr>
          <w:rFonts w:ascii="Times New Roman" w:hAnsi="Times New Roman"/>
          <w:spacing w:val="24"/>
          <w:sz w:val="24"/>
        </w:rPr>
        <w:t xml:space="preserve"> </w:t>
      </w:r>
      <w:r w:rsidRPr="00280F0A">
        <w:rPr>
          <w:rFonts w:ascii="Times New Roman" w:hAnsi="Times New Roman"/>
          <w:sz w:val="24"/>
        </w:rPr>
        <w:t>uzgojnim</w:t>
      </w:r>
      <w:r w:rsidRPr="00280F0A">
        <w:rPr>
          <w:rFonts w:ascii="Times New Roman" w:hAnsi="Times New Roman"/>
          <w:spacing w:val="22"/>
          <w:sz w:val="24"/>
        </w:rPr>
        <w:t xml:space="preserve"> </w:t>
      </w:r>
      <w:r w:rsidRPr="00280F0A">
        <w:rPr>
          <w:rFonts w:ascii="Times New Roman" w:hAnsi="Times New Roman"/>
          <w:sz w:val="24"/>
        </w:rPr>
        <w:t>sečama</w:t>
      </w:r>
      <w:r w:rsidRPr="00280F0A">
        <w:rPr>
          <w:rFonts w:ascii="Times New Roman" w:hAnsi="Times New Roman"/>
          <w:spacing w:val="21"/>
          <w:sz w:val="24"/>
        </w:rPr>
        <w:t xml:space="preserve"> </w:t>
      </w:r>
      <w:r w:rsidRPr="00280F0A">
        <w:rPr>
          <w:rFonts w:ascii="Times New Roman" w:hAnsi="Times New Roman"/>
          <w:sz w:val="24"/>
        </w:rPr>
        <w:t>–</w:t>
      </w:r>
      <w:r w:rsidRPr="00280F0A">
        <w:rPr>
          <w:rFonts w:ascii="Times New Roman" w:hAnsi="Times New Roman"/>
          <w:spacing w:val="20"/>
          <w:sz w:val="24"/>
        </w:rPr>
        <w:t xml:space="preserve"> </w:t>
      </w:r>
      <w:r w:rsidRPr="00280F0A">
        <w:rPr>
          <w:rFonts w:ascii="Times New Roman" w:hAnsi="Times New Roman"/>
          <w:sz w:val="24"/>
        </w:rPr>
        <w:t>proredama</w:t>
      </w:r>
      <w:r w:rsidRPr="00280F0A">
        <w:rPr>
          <w:rFonts w:ascii="Times New Roman" w:hAnsi="Times New Roman"/>
          <w:spacing w:val="21"/>
          <w:sz w:val="24"/>
        </w:rPr>
        <w:t xml:space="preserve"> </w:t>
      </w:r>
      <w:r w:rsidRPr="00280F0A">
        <w:rPr>
          <w:rFonts w:ascii="Times New Roman" w:hAnsi="Times New Roman"/>
          <w:sz w:val="24"/>
        </w:rPr>
        <w:t>uklanjati</w:t>
      </w:r>
      <w:r w:rsidRPr="00280F0A">
        <w:rPr>
          <w:rFonts w:ascii="Times New Roman" w:hAnsi="Times New Roman"/>
          <w:spacing w:val="1"/>
          <w:sz w:val="24"/>
        </w:rPr>
        <w:t xml:space="preserve"> </w:t>
      </w:r>
      <w:r w:rsidRPr="00280F0A">
        <w:rPr>
          <w:rFonts w:ascii="Times New Roman" w:hAnsi="Times New Roman"/>
          <w:sz w:val="24"/>
        </w:rPr>
        <w:t>neautohtone</w:t>
      </w:r>
      <w:r w:rsidRPr="00280F0A">
        <w:rPr>
          <w:rFonts w:ascii="Times New Roman" w:hAnsi="Times New Roman"/>
          <w:spacing w:val="-1"/>
          <w:sz w:val="24"/>
        </w:rPr>
        <w:t xml:space="preserve"> </w:t>
      </w:r>
      <w:r w:rsidRPr="00280F0A">
        <w:rPr>
          <w:rFonts w:ascii="Times New Roman" w:hAnsi="Times New Roman"/>
          <w:sz w:val="24"/>
        </w:rPr>
        <w:t>vrste</w:t>
      </w:r>
      <w:r w:rsidRPr="00280F0A">
        <w:rPr>
          <w:rFonts w:ascii="Times New Roman" w:hAnsi="Times New Roman"/>
          <w:spacing w:val="-1"/>
          <w:sz w:val="24"/>
        </w:rPr>
        <w:t xml:space="preserve"> </w:t>
      </w:r>
      <w:r w:rsidRPr="00280F0A">
        <w:rPr>
          <w:rFonts w:ascii="Times New Roman" w:hAnsi="Times New Roman"/>
          <w:sz w:val="24"/>
        </w:rPr>
        <w:t>i</w:t>
      </w:r>
      <w:r w:rsidRPr="00280F0A">
        <w:rPr>
          <w:rFonts w:ascii="Times New Roman" w:hAnsi="Times New Roman"/>
          <w:spacing w:val="4"/>
          <w:sz w:val="24"/>
        </w:rPr>
        <w:t xml:space="preserve"> </w:t>
      </w:r>
      <w:r w:rsidRPr="00280F0A">
        <w:rPr>
          <w:rFonts w:ascii="Times New Roman" w:hAnsi="Times New Roman"/>
          <w:sz w:val="24"/>
        </w:rPr>
        <w:t>dr./.</w:t>
      </w:r>
    </w:p>
    <w:p w:rsidR="00280F0A" w:rsidRPr="00280F0A" w:rsidRDefault="00280F0A" w:rsidP="000809DF">
      <w:pPr>
        <w:pStyle w:val="ListParagraph"/>
        <w:widowControl w:val="0"/>
        <w:numPr>
          <w:ilvl w:val="0"/>
          <w:numId w:val="164"/>
        </w:numPr>
        <w:tabs>
          <w:tab w:val="left" w:pos="2512"/>
          <w:tab w:val="left" w:pos="2513"/>
        </w:tabs>
        <w:autoSpaceDE w:val="0"/>
        <w:autoSpaceDN w:val="0"/>
        <w:spacing w:before="2"/>
        <w:contextualSpacing w:val="0"/>
        <w:rPr>
          <w:rFonts w:ascii="Times New Roman" w:hAnsi="Times New Roman"/>
          <w:sz w:val="24"/>
        </w:rPr>
      </w:pPr>
      <w:r w:rsidRPr="00280F0A">
        <w:rPr>
          <w:rFonts w:ascii="Times New Roman" w:hAnsi="Times New Roman"/>
          <w:sz w:val="24"/>
        </w:rPr>
        <w:t>Tipični</w:t>
      </w:r>
      <w:r w:rsidRPr="00280F0A">
        <w:rPr>
          <w:rFonts w:ascii="Times New Roman" w:hAnsi="Times New Roman"/>
          <w:spacing w:val="9"/>
          <w:sz w:val="24"/>
        </w:rPr>
        <w:t xml:space="preserve"> </w:t>
      </w:r>
      <w:r w:rsidRPr="00280F0A">
        <w:rPr>
          <w:rFonts w:ascii="Times New Roman" w:hAnsi="Times New Roman"/>
          <w:sz w:val="24"/>
        </w:rPr>
        <w:t>predstavnici</w:t>
      </w:r>
      <w:r w:rsidRPr="00280F0A">
        <w:rPr>
          <w:rFonts w:ascii="Times New Roman" w:hAnsi="Times New Roman"/>
          <w:spacing w:val="7"/>
          <w:sz w:val="24"/>
        </w:rPr>
        <w:t xml:space="preserve"> </w:t>
      </w:r>
      <w:r w:rsidRPr="00280F0A">
        <w:rPr>
          <w:rFonts w:ascii="Times New Roman" w:hAnsi="Times New Roman"/>
          <w:sz w:val="24"/>
        </w:rPr>
        <w:t>ambijentalnih</w:t>
      </w:r>
      <w:r w:rsidRPr="00280F0A">
        <w:rPr>
          <w:rFonts w:ascii="Times New Roman" w:hAnsi="Times New Roman"/>
          <w:spacing w:val="15"/>
          <w:sz w:val="24"/>
        </w:rPr>
        <w:t xml:space="preserve"> </w:t>
      </w:r>
      <w:r w:rsidRPr="00280F0A">
        <w:rPr>
          <w:rFonts w:ascii="Times New Roman" w:hAnsi="Times New Roman"/>
          <w:sz w:val="24"/>
        </w:rPr>
        <w:t>vrednosti</w:t>
      </w:r>
      <w:r w:rsidRPr="00280F0A">
        <w:rPr>
          <w:rFonts w:ascii="Times New Roman" w:hAnsi="Times New Roman"/>
          <w:spacing w:val="9"/>
          <w:sz w:val="24"/>
        </w:rPr>
        <w:t xml:space="preserve"> </w:t>
      </w:r>
      <w:r w:rsidRPr="00280F0A">
        <w:rPr>
          <w:rFonts w:ascii="Times New Roman" w:hAnsi="Times New Roman"/>
          <w:sz w:val="24"/>
        </w:rPr>
        <w:t>/potoci,</w:t>
      </w:r>
      <w:r w:rsidRPr="00280F0A">
        <w:rPr>
          <w:rFonts w:ascii="Times New Roman" w:hAnsi="Times New Roman"/>
          <w:spacing w:val="10"/>
          <w:sz w:val="24"/>
        </w:rPr>
        <w:t xml:space="preserve"> </w:t>
      </w:r>
      <w:r w:rsidRPr="00280F0A">
        <w:rPr>
          <w:rFonts w:ascii="Times New Roman" w:hAnsi="Times New Roman"/>
          <w:sz w:val="24"/>
        </w:rPr>
        <w:t>kamenjari,</w:t>
      </w:r>
      <w:r w:rsidRPr="00280F0A">
        <w:rPr>
          <w:rFonts w:ascii="Times New Roman" w:hAnsi="Times New Roman"/>
          <w:spacing w:val="11"/>
          <w:sz w:val="24"/>
        </w:rPr>
        <w:t xml:space="preserve"> </w:t>
      </w:r>
      <w:r w:rsidRPr="00280F0A">
        <w:rPr>
          <w:rFonts w:ascii="Times New Roman" w:hAnsi="Times New Roman"/>
          <w:sz w:val="24"/>
        </w:rPr>
        <w:t>vidikovci,</w:t>
      </w:r>
      <w:r w:rsidRPr="00280F0A">
        <w:rPr>
          <w:rFonts w:ascii="Times New Roman" w:hAnsi="Times New Roman"/>
          <w:spacing w:val="12"/>
          <w:sz w:val="24"/>
        </w:rPr>
        <w:t xml:space="preserve"> </w:t>
      </w:r>
      <w:r w:rsidRPr="00280F0A">
        <w:rPr>
          <w:rFonts w:ascii="Times New Roman" w:hAnsi="Times New Roman"/>
          <w:sz w:val="24"/>
        </w:rPr>
        <w:t>pašnjaci,</w:t>
      </w:r>
      <w:r w:rsidRPr="00280F0A">
        <w:rPr>
          <w:rFonts w:ascii="Times New Roman" w:hAnsi="Times New Roman"/>
          <w:spacing w:val="7"/>
          <w:sz w:val="24"/>
        </w:rPr>
        <w:t xml:space="preserve"> </w:t>
      </w:r>
      <w:r w:rsidRPr="00280F0A">
        <w:rPr>
          <w:rFonts w:ascii="Times New Roman" w:hAnsi="Times New Roman"/>
          <w:sz w:val="24"/>
        </w:rPr>
        <w:t>jaruge./</w:t>
      </w:r>
      <w:r w:rsidRPr="00280F0A">
        <w:rPr>
          <w:rFonts w:ascii="Times New Roman" w:hAnsi="Times New Roman"/>
          <w:spacing w:val="10"/>
          <w:sz w:val="24"/>
        </w:rPr>
        <w:t xml:space="preserve"> </w:t>
      </w:r>
      <w:r w:rsidRPr="00280F0A">
        <w:rPr>
          <w:rFonts w:ascii="Times New Roman" w:hAnsi="Times New Roman"/>
          <w:sz w:val="24"/>
        </w:rPr>
        <w:t>nadalje</w:t>
      </w:r>
      <w:r w:rsidRPr="00280F0A">
        <w:rPr>
          <w:rFonts w:ascii="Times New Roman" w:hAnsi="Times New Roman"/>
          <w:spacing w:val="2"/>
          <w:sz w:val="24"/>
        </w:rPr>
        <w:t xml:space="preserve"> </w:t>
      </w:r>
      <w:r w:rsidRPr="00280F0A">
        <w:rPr>
          <w:rFonts w:ascii="Times New Roman" w:hAnsi="Times New Roman"/>
          <w:sz w:val="24"/>
        </w:rPr>
        <w:t>će</w:t>
      </w:r>
      <w:r w:rsidRPr="00280F0A">
        <w:rPr>
          <w:rFonts w:ascii="Times New Roman" w:hAnsi="Times New Roman"/>
          <w:spacing w:val="2"/>
          <w:sz w:val="24"/>
        </w:rPr>
        <w:t xml:space="preserve"> </w:t>
      </w:r>
      <w:r w:rsidRPr="00280F0A">
        <w:rPr>
          <w:rFonts w:ascii="Times New Roman" w:hAnsi="Times New Roman"/>
          <w:sz w:val="24"/>
        </w:rPr>
        <w:t>se</w:t>
      </w:r>
      <w:r w:rsidRPr="00280F0A">
        <w:rPr>
          <w:rFonts w:ascii="Times New Roman" w:hAnsi="Times New Roman"/>
          <w:spacing w:val="5"/>
          <w:sz w:val="24"/>
        </w:rPr>
        <w:t xml:space="preserve"> </w:t>
      </w:r>
      <w:r w:rsidRPr="00280F0A">
        <w:rPr>
          <w:rFonts w:ascii="Times New Roman" w:hAnsi="Times New Roman"/>
          <w:sz w:val="24"/>
        </w:rPr>
        <w:t>zadržati</w:t>
      </w:r>
      <w:r w:rsidRPr="00280F0A">
        <w:rPr>
          <w:rFonts w:ascii="Times New Roman" w:hAnsi="Times New Roman"/>
          <w:spacing w:val="8"/>
          <w:sz w:val="24"/>
        </w:rPr>
        <w:t xml:space="preserve"> </w:t>
      </w:r>
      <w:r w:rsidRPr="00280F0A">
        <w:rPr>
          <w:rFonts w:ascii="Times New Roman" w:hAnsi="Times New Roman"/>
          <w:sz w:val="24"/>
        </w:rPr>
        <w:t>kao takvi.</w:t>
      </w:r>
    </w:p>
    <w:p w:rsidR="00280F0A" w:rsidRPr="00280F0A" w:rsidRDefault="00280F0A" w:rsidP="000809DF">
      <w:pPr>
        <w:pStyle w:val="ListParagraph"/>
        <w:widowControl w:val="0"/>
        <w:numPr>
          <w:ilvl w:val="0"/>
          <w:numId w:val="164"/>
        </w:numPr>
        <w:tabs>
          <w:tab w:val="left" w:pos="2512"/>
          <w:tab w:val="left" w:pos="2513"/>
        </w:tabs>
        <w:autoSpaceDE w:val="0"/>
        <w:autoSpaceDN w:val="0"/>
        <w:spacing w:before="10"/>
        <w:contextualSpacing w:val="0"/>
        <w:rPr>
          <w:rFonts w:ascii="Times New Roman" w:hAnsi="Times New Roman"/>
          <w:sz w:val="24"/>
        </w:rPr>
      </w:pPr>
      <w:r w:rsidRPr="00280F0A">
        <w:rPr>
          <w:rFonts w:ascii="Times New Roman" w:hAnsi="Times New Roman"/>
          <w:sz w:val="24"/>
        </w:rPr>
        <w:t>Reintegracija</w:t>
      </w:r>
      <w:r w:rsidRPr="00280F0A">
        <w:rPr>
          <w:rFonts w:ascii="Times New Roman" w:hAnsi="Times New Roman"/>
          <w:spacing w:val="9"/>
          <w:sz w:val="24"/>
        </w:rPr>
        <w:t xml:space="preserve"> </w:t>
      </w:r>
      <w:r w:rsidRPr="00280F0A">
        <w:rPr>
          <w:rFonts w:ascii="Times New Roman" w:hAnsi="Times New Roman"/>
          <w:sz w:val="24"/>
        </w:rPr>
        <w:t>narušenih</w:t>
      </w:r>
      <w:r w:rsidRPr="00280F0A">
        <w:rPr>
          <w:rFonts w:ascii="Times New Roman" w:hAnsi="Times New Roman"/>
          <w:spacing w:val="15"/>
          <w:sz w:val="24"/>
        </w:rPr>
        <w:t xml:space="preserve"> </w:t>
      </w:r>
      <w:r w:rsidRPr="00280F0A">
        <w:rPr>
          <w:rFonts w:ascii="Times New Roman" w:hAnsi="Times New Roman"/>
          <w:sz w:val="24"/>
        </w:rPr>
        <w:t>stanja</w:t>
      </w:r>
      <w:r w:rsidRPr="00280F0A">
        <w:rPr>
          <w:rFonts w:ascii="Times New Roman" w:hAnsi="Times New Roman"/>
          <w:spacing w:val="10"/>
          <w:sz w:val="24"/>
        </w:rPr>
        <w:t xml:space="preserve"> </w:t>
      </w:r>
      <w:r w:rsidRPr="00280F0A">
        <w:rPr>
          <w:rFonts w:ascii="Times New Roman" w:hAnsi="Times New Roman"/>
          <w:sz w:val="24"/>
        </w:rPr>
        <w:t>zaštićenih</w:t>
      </w:r>
      <w:r w:rsidRPr="00280F0A">
        <w:rPr>
          <w:rFonts w:ascii="Times New Roman" w:hAnsi="Times New Roman"/>
          <w:spacing w:val="15"/>
          <w:sz w:val="24"/>
        </w:rPr>
        <w:t xml:space="preserve"> </w:t>
      </w:r>
      <w:r w:rsidRPr="00280F0A">
        <w:rPr>
          <w:rFonts w:ascii="Times New Roman" w:hAnsi="Times New Roman"/>
          <w:sz w:val="24"/>
        </w:rPr>
        <w:t>prirodnih</w:t>
      </w:r>
      <w:r w:rsidRPr="00280F0A">
        <w:rPr>
          <w:rFonts w:ascii="Times New Roman" w:hAnsi="Times New Roman"/>
          <w:spacing w:val="15"/>
          <w:sz w:val="24"/>
        </w:rPr>
        <w:t xml:space="preserve"> </w:t>
      </w:r>
      <w:r w:rsidRPr="00280F0A">
        <w:rPr>
          <w:rFonts w:ascii="Times New Roman" w:hAnsi="Times New Roman"/>
          <w:sz w:val="24"/>
        </w:rPr>
        <w:t>dobara</w:t>
      </w:r>
      <w:r w:rsidRPr="00280F0A">
        <w:rPr>
          <w:rFonts w:ascii="Times New Roman" w:hAnsi="Times New Roman"/>
          <w:spacing w:val="9"/>
          <w:sz w:val="24"/>
        </w:rPr>
        <w:t xml:space="preserve"> </w:t>
      </w:r>
      <w:r w:rsidRPr="00280F0A">
        <w:rPr>
          <w:rFonts w:ascii="Times New Roman" w:hAnsi="Times New Roman"/>
          <w:sz w:val="24"/>
        </w:rPr>
        <w:t>u</w:t>
      </w:r>
      <w:r w:rsidRPr="00280F0A">
        <w:rPr>
          <w:rFonts w:ascii="Times New Roman" w:hAnsi="Times New Roman"/>
          <w:spacing w:val="6"/>
          <w:sz w:val="24"/>
        </w:rPr>
        <w:t xml:space="preserve"> </w:t>
      </w:r>
      <w:r w:rsidRPr="00280F0A">
        <w:rPr>
          <w:rFonts w:ascii="Times New Roman" w:hAnsi="Times New Roman"/>
          <w:sz w:val="24"/>
        </w:rPr>
        <w:t>ambijentalnu</w:t>
      </w:r>
      <w:r w:rsidRPr="00280F0A">
        <w:rPr>
          <w:rFonts w:ascii="Times New Roman" w:hAnsi="Times New Roman"/>
          <w:spacing w:val="7"/>
          <w:sz w:val="24"/>
        </w:rPr>
        <w:t xml:space="preserve"> </w:t>
      </w:r>
      <w:r w:rsidRPr="00280F0A">
        <w:rPr>
          <w:rFonts w:ascii="Times New Roman" w:hAnsi="Times New Roman"/>
          <w:sz w:val="24"/>
        </w:rPr>
        <w:t>vrednost</w:t>
      </w:r>
      <w:r w:rsidRPr="00280F0A">
        <w:rPr>
          <w:rFonts w:ascii="Times New Roman" w:hAnsi="Times New Roman"/>
          <w:spacing w:val="5"/>
          <w:sz w:val="24"/>
        </w:rPr>
        <w:t xml:space="preserve"> </w:t>
      </w:r>
      <w:r w:rsidRPr="00280F0A">
        <w:rPr>
          <w:rFonts w:ascii="Times New Roman" w:hAnsi="Times New Roman"/>
          <w:sz w:val="24"/>
        </w:rPr>
        <w:t>i</w:t>
      </w:r>
      <w:r w:rsidRPr="00280F0A">
        <w:rPr>
          <w:rFonts w:ascii="Times New Roman" w:hAnsi="Times New Roman"/>
          <w:spacing w:val="12"/>
          <w:sz w:val="24"/>
        </w:rPr>
        <w:t xml:space="preserve"> </w:t>
      </w:r>
      <w:r w:rsidRPr="00280F0A">
        <w:rPr>
          <w:rFonts w:ascii="Times New Roman" w:hAnsi="Times New Roman"/>
          <w:sz w:val="24"/>
        </w:rPr>
        <w:t>celinu</w:t>
      </w:r>
      <w:r w:rsidRPr="00280F0A">
        <w:rPr>
          <w:rFonts w:ascii="Times New Roman" w:hAnsi="Times New Roman"/>
          <w:spacing w:val="7"/>
          <w:sz w:val="24"/>
        </w:rPr>
        <w:t xml:space="preserve"> </w:t>
      </w:r>
      <w:r w:rsidRPr="00280F0A">
        <w:rPr>
          <w:rFonts w:ascii="Times New Roman" w:hAnsi="Times New Roman"/>
          <w:sz w:val="24"/>
        </w:rPr>
        <w:t>autohtonosti</w:t>
      </w:r>
      <w:r w:rsidRPr="00280F0A">
        <w:rPr>
          <w:rFonts w:ascii="Times New Roman" w:hAnsi="Times New Roman"/>
          <w:spacing w:val="10"/>
          <w:sz w:val="24"/>
        </w:rPr>
        <w:t xml:space="preserve"> </w:t>
      </w:r>
      <w:r w:rsidRPr="00280F0A">
        <w:rPr>
          <w:rFonts w:ascii="Times New Roman" w:hAnsi="Times New Roman"/>
          <w:sz w:val="24"/>
        </w:rPr>
        <w:t>pejsaža.</w:t>
      </w:r>
    </w:p>
    <w:p w:rsidR="00280F0A" w:rsidRPr="00280F0A" w:rsidRDefault="00280F0A" w:rsidP="000809DF">
      <w:pPr>
        <w:pStyle w:val="ListParagraph"/>
        <w:widowControl w:val="0"/>
        <w:numPr>
          <w:ilvl w:val="0"/>
          <w:numId w:val="164"/>
        </w:numPr>
        <w:tabs>
          <w:tab w:val="left" w:pos="2512"/>
          <w:tab w:val="left" w:pos="2513"/>
        </w:tabs>
        <w:autoSpaceDE w:val="0"/>
        <w:autoSpaceDN w:val="0"/>
        <w:spacing w:before="10"/>
        <w:contextualSpacing w:val="0"/>
        <w:rPr>
          <w:rFonts w:ascii="Times New Roman" w:hAnsi="Times New Roman"/>
          <w:sz w:val="24"/>
        </w:rPr>
      </w:pPr>
      <w:r w:rsidRPr="00280F0A">
        <w:rPr>
          <w:rFonts w:ascii="Times New Roman" w:hAnsi="Times New Roman"/>
          <w:sz w:val="24"/>
        </w:rPr>
        <w:t>Mere</w:t>
      </w:r>
      <w:r w:rsidRPr="00280F0A">
        <w:rPr>
          <w:rFonts w:ascii="Times New Roman" w:hAnsi="Times New Roman"/>
          <w:spacing w:val="1"/>
          <w:sz w:val="24"/>
        </w:rPr>
        <w:t xml:space="preserve"> </w:t>
      </w:r>
      <w:r w:rsidRPr="00280F0A">
        <w:rPr>
          <w:rFonts w:ascii="Times New Roman" w:hAnsi="Times New Roman"/>
          <w:sz w:val="24"/>
        </w:rPr>
        <w:t>zaštite</w:t>
      </w:r>
      <w:r w:rsidRPr="00280F0A">
        <w:rPr>
          <w:rFonts w:ascii="Times New Roman" w:hAnsi="Times New Roman"/>
          <w:spacing w:val="-1"/>
          <w:sz w:val="24"/>
        </w:rPr>
        <w:t xml:space="preserve"> </w:t>
      </w:r>
      <w:r w:rsidRPr="00280F0A">
        <w:rPr>
          <w:rFonts w:ascii="Times New Roman" w:hAnsi="Times New Roman"/>
          <w:sz w:val="24"/>
        </w:rPr>
        <w:t>i</w:t>
      </w:r>
      <w:r w:rsidRPr="00280F0A">
        <w:rPr>
          <w:rFonts w:ascii="Times New Roman" w:hAnsi="Times New Roman"/>
          <w:spacing w:val="8"/>
          <w:sz w:val="24"/>
        </w:rPr>
        <w:t xml:space="preserve"> </w:t>
      </w:r>
      <w:r w:rsidRPr="00280F0A">
        <w:rPr>
          <w:rFonts w:ascii="Times New Roman" w:hAnsi="Times New Roman"/>
          <w:sz w:val="24"/>
        </w:rPr>
        <w:t>nege</w:t>
      </w:r>
      <w:r w:rsidRPr="00280F0A">
        <w:rPr>
          <w:rFonts w:ascii="Times New Roman" w:hAnsi="Times New Roman"/>
          <w:spacing w:val="-1"/>
          <w:sz w:val="24"/>
        </w:rPr>
        <w:t xml:space="preserve"> </w:t>
      </w:r>
      <w:r w:rsidRPr="00280F0A">
        <w:rPr>
          <w:rFonts w:ascii="Times New Roman" w:hAnsi="Times New Roman"/>
          <w:sz w:val="24"/>
        </w:rPr>
        <w:t>izvoditi</w:t>
      </w:r>
      <w:r w:rsidRPr="00280F0A">
        <w:rPr>
          <w:rFonts w:ascii="Times New Roman" w:hAnsi="Times New Roman"/>
          <w:spacing w:val="6"/>
          <w:sz w:val="24"/>
        </w:rPr>
        <w:t xml:space="preserve"> </w:t>
      </w:r>
      <w:r w:rsidRPr="00280F0A">
        <w:rPr>
          <w:rFonts w:ascii="Times New Roman" w:hAnsi="Times New Roman"/>
          <w:sz w:val="24"/>
        </w:rPr>
        <w:t>u</w:t>
      </w:r>
      <w:r w:rsidRPr="00280F0A">
        <w:rPr>
          <w:rFonts w:ascii="Times New Roman" w:hAnsi="Times New Roman"/>
          <w:spacing w:val="4"/>
          <w:sz w:val="24"/>
        </w:rPr>
        <w:t xml:space="preserve"> </w:t>
      </w:r>
      <w:r w:rsidRPr="00280F0A">
        <w:rPr>
          <w:rFonts w:ascii="Times New Roman" w:hAnsi="Times New Roman"/>
          <w:sz w:val="24"/>
        </w:rPr>
        <w:t>celosti</w:t>
      </w:r>
      <w:r w:rsidRPr="00280F0A">
        <w:rPr>
          <w:rFonts w:ascii="Times New Roman" w:hAnsi="Times New Roman"/>
          <w:spacing w:val="7"/>
          <w:sz w:val="24"/>
        </w:rPr>
        <w:t xml:space="preserve"> </w:t>
      </w:r>
      <w:r w:rsidRPr="00280F0A">
        <w:rPr>
          <w:rFonts w:ascii="Times New Roman" w:hAnsi="Times New Roman"/>
          <w:sz w:val="24"/>
        </w:rPr>
        <w:t>po</w:t>
      </w:r>
      <w:r w:rsidRPr="00280F0A">
        <w:rPr>
          <w:rFonts w:ascii="Times New Roman" w:hAnsi="Times New Roman"/>
          <w:spacing w:val="-3"/>
          <w:sz w:val="24"/>
        </w:rPr>
        <w:t xml:space="preserve"> </w:t>
      </w:r>
      <w:r w:rsidRPr="00280F0A">
        <w:rPr>
          <w:rFonts w:ascii="Times New Roman" w:hAnsi="Times New Roman"/>
          <w:sz w:val="24"/>
        </w:rPr>
        <w:t>datoj</w:t>
      </w:r>
      <w:r w:rsidRPr="00280F0A">
        <w:rPr>
          <w:rFonts w:ascii="Times New Roman" w:hAnsi="Times New Roman"/>
          <w:spacing w:val="1"/>
          <w:sz w:val="24"/>
        </w:rPr>
        <w:t xml:space="preserve"> </w:t>
      </w:r>
      <w:r w:rsidRPr="00280F0A">
        <w:rPr>
          <w:rFonts w:ascii="Times New Roman" w:hAnsi="Times New Roman"/>
          <w:sz w:val="24"/>
        </w:rPr>
        <w:t>tehnologiji</w:t>
      </w:r>
      <w:r w:rsidRPr="00280F0A">
        <w:rPr>
          <w:rFonts w:ascii="Times New Roman" w:hAnsi="Times New Roman"/>
          <w:spacing w:val="2"/>
          <w:sz w:val="24"/>
        </w:rPr>
        <w:t xml:space="preserve"> </w:t>
      </w:r>
      <w:r w:rsidRPr="00280F0A">
        <w:rPr>
          <w:rFonts w:ascii="Times New Roman" w:hAnsi="Times New Roman"/>
          <w:sz w:val="24"/>
        </w:rPr>
        <w:t>i</w:t>
      </w:r>
      <w:r w:rsidRPr="00280F0A">
        <w:rPr>
          <w:rFonts w:ascii="Times New Roman" w:hAnsi="Times New Roman"/>
          <w:spacing w:val="8"/>
          <w:sz w:val="24"/>
        </w:rPr>
        <w:t xml:space="preserve"> </w:t>
      </w:r>
      <w:r w:rsidRPr="00280F0A">
        <w:rPr>
          <w:rFonts w:ascii="Times New Roman" w:hAnsi="Times New Roman"/>
          <w:sz w:val="24"/>
        </w:rPr>
        <w:t>smernicama</w:t>
      </w:r>
      <w:r w:rsidRPr="00280F0A">
        <w:rPr>
          <w:rFonts w:ascii="Times New Roman" w:hAnsi="Times New Roman"/>
          <w:spacing w:val="5"/>
          <w:sz w:val="24"/>
        </w:rPr>
        <w:t xml:space="preserve"> </w:t>
      </w:r>
      <w:r w:rsidRPr="00280F0A">
        <w:rPr>
          <w:rFonts w:ascii="Times New Roman" w:hAnsi="Times New Roman"/>
          <w:sz w:val="24"/>
        </w:rPr>
        <w:t>za</w:t>
      </w:r>
      <w:r w:rsidRPr="00280F0A">
        <w:rPr>
          <w:rFonts w:ascii="Times New Roman" w:hAnsi="Times New Roman"/>
          <w:spacing w:val="7"/>
          <w:sz w:val="24"/>
        </w:rPr>
        <w:t xml:space="preserve"> </w:t>
      </w:r>
      <w:r w:rsidRPr="00280F0A">
        <w:rPr>
          <w:rFonts w:ascii="Times New Roman" w:hAnsi="Times New Roman"/>
          <w:sz w:val="24"/>
        </w:rPr>
        <w:t>izvođenje</w:t>
      </w:r>
      <w:r w:rsidRPr="00280F0A">
        <w:rPr>
          <w:rFonts w:ascii="Times New Roman" w:hAnsi="Times New Roman"/>
          <w:spacing w:val="1"/>
          <w:sz w:val="24"/>
        </w:rPr>
        <w:t xml:space="preserve"> </w:t>
      </w:r>
      <w:r w:rsidRPr="00280F0A">
        <w:rPr>
          <w:rFonts w:ascii="Times New Roman" w:hAnsi="Times New Roman"/>
          <w:sz w:val="24"/>
        </w:rPr>
        <w:t>radova.</w:t>
      </w:r>
    </w:p>
    <w:p w:rsidR="00636A96" w:rsidRDefault="00636A96" w:rsidP="00280F0A">
      <w:pPr>
        <w:rPr>
          <w:b/>
          <w:sz w:val="24"/>
        </w:rPr>
      </w:pPr>
    </w:p>
    <w:p w:rsidR="00280F0A" w:rsidRDefault="00280F0A" w:rsidP="00280F0A">
      <w:pPr>
        <w:pStyle w:val="BodyText"/>
        <w:spacing w:line="249" w:lineRule="auto"/>
        <w:ind w:left="223" w:right="1028" w:firstLine="719"/>
        <w:jc w:val="both"/>
      </w:pPr>
      <w:r>
        <w:t>Navedene osnovne postavke, opredeljenja i planovi rada vezano za</w:t>
      </w:r>
      <w:r>
        <w:rPr>
          <w:spacing w:val="1"/>
        </w:rPr>
        <w:t xml:space="preserve"> </w:t>
      </w:r>
      <w:r>
        <w:t>zaštićena prirodna dobra doprineće pre svega stabilizaciji ukupnog stanja, ukazivanja na negativna kretanja i</w:t>
      </w:r>
      <w:r>
        <w:rPr>
          <w:spacing w:val="1"/>
        </w:rPr>
        <w:t xml:space="preserve"> </w:t>
      </w:r>
      <w:r>
        <w:t>tendencije,</w:t>
      </w:r>
      <w:r>
        <w:rPr>
          <w:spacing w:val="35"/>
        </w:rPr>
        <w:t xml:space="preserve"> </w:t>
      </w:r>
      <w:r>
        <w:t>i</w:t>
      </w:r>
      <w:r>
        <w:rPr>
          <w:spacing w:val="35"/>
        </w:rPr>
        <w:t xml:space="preserve"> </w:t>
      </w:r>
      <w:r>
        <w:t>unapređenja</w:t>
      </w:r>
      <w:r>
        <w:rPr>
          <w:spacing w:val="35"/>
        </w:rPr>
        <w:t xml:space="preserve"> </w:t>
      </w:r>
      <w:r>
        <w:t>u</w:t>
      </w:r>
      <w:r>
        <w:rPr>
          <w:spacing w:val="33"/>
        </w:rPr>
        <w:t xml:space="preserve"> </w:t>
      </w:r>
      <w:r>
        <w:t>mogućem</w:t>
      </w:r>
      <w:r>
        <w:rPr>
          <w:spacing w:val="35"/>
        </w:rPr>
        <w:t xml:space="preserve"> </w:t>
      </w:r>
      <w:r>
        <w:t>i</w:t>
      </w:r>
      <w:r>
        <w:rPr>
          <w:spacing w:val="35"/>
        </w:rPr>
        <w:t xml:space="preserve"> </w:t>
      </w:r>
      <w:r>
        <w:t>planiranom</w:t>
      </w:r>
      <w:r>
        <w:rPr>
          <w:spacing w:val="35"/>
        </w:rPr>
        <w:t xml:space="preserve"> </w:t>
      </w:r>
      <w:r>
        <w:t>stepenu.</w:t>
      </w:r>
      <w:r>
        <w:rPr>
          <w:spacing w:val="36"/>
        </w:rPr>
        <w:t xml:space="preserve"> </w:t>
      </w:r>
      <w:r>
        <w:t>Svi</w:t>
      </w:r>
      <w:r>
        <w:rPr>
          <w:spacing w:val="35"/>
        </w:rPr>
        <w:t xml:space="preserve"> </w:t>
      </w:r>
      <w:r>
        <w:t>potrebni</w:t>
      </w:r>
      <w:r>
        <w:rPr>
          <w:spacing w:val="34"/>
        </w:rPr>
        <w:t xml:space="preserve"> </w:t>
      </w:r>
      <w:r>
        <w:t>detalji</w:t>
      </w:r>
      <w:r>
        <w:rPr>
          <w:spacing w:val="33"/>
        </w:rPr>
        <w:t xml:space="preserve"> </w:t>
      </w:r>
      <w:r>
        <w:t>vezano</w:t>
      </w:r>
      <w:r>
        <w:rPr>
          <w:spacing w:val="28"/>
        </w:rPr>
        <w:t xml:space="preserve"> </w:t>
      </w:r>
      <w:r>
        <w:t>za</w:t>
      </w:r>
      <w:r>
        <w:rPr>
          <w:spacing w:val="37"/>
        </w:rPr>
        <w:t xml:space="preserve"> </w:t>
      </w:r>
      <w:r>
        <w:t>planove</w:t>
      </w:r>
      <w:r>
        <w:rPr>
          <w:spacing w:val="30"/>
        </w:rPr>
        <w:t xml:space="preserve"> </w:t>
      </w:r>
      <w:r>
        <w:t>rada</w:t>
      </w:r>
      <w:r>
        <w:rPr>
          <w:spacing w:val="37"/>
        </w:rPr>
        <w:t xml:space="preserve"> </w:t>
      </w:r>
      <w:r>
        <w:t>po</w:t>
      </w:r>
      <w:r>
        <w:rPr>
          <w:spacing w:val="27"/>
        </w:rPr>
        <w:t xml:space="preserve"> </w:t>
      </w:r>
      <w:r>
        <w:t>odeljenjima</w:t>
      </w:r>
      <w:r>
        <w:rPr>
          <w:spacing w:val="35"/>
        </w:rPr>
        <w:t xml:space="preserve"> </w:t>
      </w:r>
      <w:r>
        <w:t>i</w:t>
      </w:r>
      <w:r>
        <w:rPr>
          <w:spacing w:val="35"/>
        </w:rPr>
        <w:t xml:space="preserve"> </w:t>
      </w:r>
      <w:r>
        <w:t>odsecima,</w:t>
      </w:r>
      <w:r>
        <w:rPr>
          <w:spacing w:val="37"/>
        </w:rPr>
        <w:t xml:space="preserve"> </w:t>
      </w:r>
      <w:r>
        <w:t>dati</w:t>
      </w:r>
      <w:r>
        <w:rPr>
          <w:spacing w:val="35"/>
        </w:rPr>
        <w:t xml:space="preserve"> </w:t>
      </w:r>
      <w:r>
        <w:t>su</w:t>
      </w:r>
      <w:r>
        <w:rPr>
          <w:spacing w:val="31"/>
        </w:rPr>
        <w:t xml:space="preserve"> </w:t>
      </w:r>
      <w:r>
        <w:t>u</w:t>
      </w:r>
      <w:r>
        <w:rPr>
          <w:spacing w:val="33"/>
        </w:rPr>
        <w:t xml:space="preserve"> </w:t>
      </w:r>
      <w:r>
        <w:t>tabelarnim</w:t>
      </w:r>
      <w:r>
        <w:rPr>
          <w:spacing w:val="36"/>
        </w:rPr>
        <w:t xml:space="preserve"> </w:t>
      </w:r>
      <w:r>
        <w:t>delovima</w:t>
      </w:r>
      <w:r>
        <w:rPr>
          <w:spacing w:val="35"/>
        </w:rPr>
        <w:t xml:space="preserve"> </w:t>
      </w:r>
      <w:r>
        <w:t>Osnove</w:t>
      </w:r>
      <w:r>
        <w:rPr>
          <w:spacing w:val="24"/>
        </w:rPr>
        <w:t xml:space="preserve"> </w:t>
      </w:r>
      <w:r>
        <w:t>gazdovanja</w:t>
      </w:r>
      <w:r>
        <w:rPr>
          <w:spacing w:val="1"/>
        </w:rPr>
        <w:t xml:space="preserve"> </w:t>
      </w:r>
      <w:r>
        <w:t>šumama.</w:t>
      </w:r>
    </w:p>
    <w:p w:rsidR="00280F0A" w:rsidRDefault="00280F0A" w:rsidP="00280F0A">
      <w:pPr>
        <w:pStyle w:val="BodyText"/>
        <w:spacing w:before="2" w:line="249" w:lineRule="auto"/>
        <w:ind w:left="223" w:right="1028" w:firstLine="719"/>
        <w:jc w:val="both"/>
      </w:pPr>
      <w:r>
        <w:lastRenderedPageBreak/>
        <w:t>Bitno je istaći da je ova</w:t>
      </w:r>
      <w:r>
        <w:rPr>
          <w:spacing w:val="1"/>
        </w:rPr>
        <w:t xml:space="preserve"> </w:t>
      </w:r>
      <w:r>
        <w:t>osnova veoma ambiciozno pristupila u sagledavanju stanja zaštićenih prirodnih dobara po svim osnovama, registrovanju prisutnih problema i negativnih</w:t>
      </w:r>
      <w:r>
        <w:rPr>
          <w:spacing w:val="1"/>
        </w:rPr>
        <w:t xml:space="preserve"> </w:t>
      </w:r>
      <w:r>
        <w:t>tendencija, sa osnovnim jasno definisanim pravcima delovanja preko ciljeva i planova gazdovanja. Postavljeni ciljevi gazdovanja, mera za ostvarivanje istih, planova gazdovanja su u osnovi</w:t>
      </w:r>
      <w:r>
        <w:rPr>
          <w:spacing w:val="1"/>
        </w:rPr>
        <w:t xml:space="preserve"> </w:t>
      </w:r>
      <w:r>
        <w:t>kratkoročnog</w:t>
      </w:r>
      <w:r>
        <w:rPr>
          <w:spacing w:val="2"/>
        </w:rPr>
        <w:t xml:space="preserve"> </w:t>
      </w:r>
      <w:r>
        <w:t>i</w:t>
      </w:r>
      <w:r>
        <w:rPr>
          <w:spacing w:val="4"/>
        </w:rPr>
        <w:t xml:space="preserve"> </w:t>
      </w:r>
      <w:r>
        <w:t>dugoročnog karaktera,</w:t>
      </w:r>
      <w:r>
        <w:rPr>
          <w:spacing w:val="4"/>
        </w:rPr>
        <w:t xml:space="preserve"> </w:t>
      </w:r>
      <w:r>
        <w:t>sa</w:t>
      </w:r>
      <w:r>
        <w:rPr>
          <w:spacing w:val="2"/>
        </w:rPr>
        <w:t xml:space="preserve"> </w:t>
      </w:r>
      <w:r>
        <w:t>zahtevom</w:t>
      </w:r>
      <w:r>
        <w:rPr>
          <w:spacing w:val="5"/>
        </w:rPr>
        <w:t xml:space="preserve"> </w:t>
      </w:r>
      <w:r>
        <w:t>neodložnog i</w:t>
      </w:r>
      <w:r>
        <w:rPr>
          <w:spacing w:val="6"/>
        </w:rPr>
        <w:t xml:space="preserve"> </w:t>
      </w:r>
      <w:r>
        <w:t>stalnog delovanja.</w:t>
      </w:r>
    </w:p>
    <w:p w:rsidR="00C14A2E" w:rsidRPr="00280F0A" w:rsidRDefault="00C14A2E" w:rsidP="00636A96">
      <w:pPr>
        <w:pStyle w:val="Hang127"/>
        <w:rPr>
          <w:b/>
          <w:sz w:val="24"/>
          <w:szCs w:val="24"/>
          <w:lang w:val="en-US"/>
        </w:rPr>
      </w:pPr>
    </w:p>
    <w:p w:rsidR="00636A96" w:rsidRPr="00636A96" w:rsidRDefault="003B6491" w:rsidP="003B6491">
      <w:pPr>
        <w:pStyle w:val="Hang127"/>
        <w:rPr>
          <w:b/>
          <w:sz w:val="24"/>
          <w:szCs w:val="24"/>
        </w:rPr>
      </w:pPr>
      <w:r>
        <w:rPr>
          <w:b/>
          <w:sz w:val="24"/>
          <w:szCs w:val="24"/>
        </w:rPr>
        <w:t>8</w:t>
      </w:r>
      <w:r w:rsidR="00D53737">
        <w:rPr>
          <w:b/>
          <w:sz w:val="24"/>
          <w:szCs w:val="24"/>
        </w:rPr>
        <w:t>.3.11</w:t>
      </w:r>
      <w:r w:rsidR="00636A96" w:rsidRPr="00636A96">
        <w:rPr>
          <w:b/>
          <w:sz w:val="24"/>
          <w:szCs w:val="24"/>
        </w:rPr>
        <w:t>. Plan uređenja i prezentac</w:t>
      </w:r>
      <w:r>
        <w:rPr>
          <w:b/>
          <w:sz w:val="24"/>
          <w:szCs w:val="24"/>
        </w:rPr>
        <w:t>ije posebnih prirodnih retkosti</w:t>
      </w:r>
    </w:p>
    <w:p w:rsidR="00636A96" w:rsidRPr="00636A96" w:rsidRDefault="00636A96" w:rsidP="00636A96">
      <w:pPr>
        <w:pStyle w:val="Hang127"/>
        <w:rPr>
          <w:sz w:val="24"/>
          <w:szCs w:val="24"/>
        </w:rPr>
      </w:pPr>
      <w:r w:rsidRPr="00636A96">
        <w:rPr>
          <w:sz w:val="24"/>
          <w:szCs w:val="24"/>
        </w:rPr>
        <w:t>Svi  poslovi  i  zаdаci nа očuvаnju i zаštiti del</w:t>
      </w:r>
      <w:r w:rsidR="00280F0A">
        <w:rPr>
          <w:sz w:val="24"/>
          <w:szCs w:val="24"/>
        </w:rPr>
        <w:t xml:space="preserve">ovа  prirode  utvrđeni  su </w:t>
      </w:r>
      <w:r w:rsidRPr="00636A96">
        <w:rPr>
          <w:sz w:val="24"/>
          <w:szCs w:val="24"/>
        </w:rPr>
        <w:t xml:space="preserve"> zа Nаcionаlni pаrk, u okviru konkretnog stepenа zаštite.</w:t>
      </w:r>
    </w:p>
    <w:p w:rsidR="00636A96" w:rsidRPr="00636A96" w:rsidRDefault="00636A96" w:rsidP="00636A96">
      <w:pPr>
        <w:pStyle w:val="Hang127"/>
        <w:rPr>
          <w:sz w:val="24"/>
          <w:szCs w:val="24"/>
        </w:rPr>
      </w:pPr>
      <w:r w:rsidRPr="00636A96">
        <w:rPr>
          <w:sz w:val="24"/>
          <w:szCs w:val="24"/>
        </w:rPr>
        <w:t xml:space="preserve">S obzirom nа osnovnu nаmenu, ovim plаnom je utvrđen nаčin zаštite prirodnog prostorа ove gаzdinske jedinice i objekаtа u njoj obuhvаtа: </w:t>
      </w:r>
    </w:p>
    <w:p w:rsidR="00636A96" w:rsidRPr="00636A96" w:rsidRDefault="00636A96" w:rsidP="000809DF">
      <w:pPr>
        <w:pStyle w:val="Hang127"/>
        <w:numPr>
          <w:ilvl w:val="0"/>
          <w:numId w:val="68"/>
        </w:numPr>
        <w:rPr>
          <w:sz w:val="24"/>
          <w:szCs w:val="24"/>
        </w:rPr>
      </w:pPr>
      <w:r w:rsidRPr="00636A96">
        <w:rPr>
          <w:sz w:val="24"/>
          <w:szCs w:val="24"/>
        </w:rPr>
        <w:t>Uređenje strogog prirodnog rezervata za kontrolisani pristup izgradnjom adekvatne pristupne staze granicom odeljenja 50/55;</w:t>
      </w:r>
    </w:p>
    <w:p w:rsidR="00636A96" w:rsidRPr="00636A96" w:rsidRDefault="00636A96" w:rsidP="000809DF">
      <w:pPr>
        <w:pStyle w:val="Hang127"/>
        <w:numPr>
          <w:ilvl w:val="0"/>
          <w:numId w:val="68"/>
        </w:numPr>
        <w:rPr>
          <w:sz w:val="24"/>
          <w:szCs w:val="24"/>
        </w:rPr>
      </w:pPr>
      <w:r w:rsidRPr="00636A96">
        <w:rPr>
          <w:sz w:val="24"/>
          <w:szCs w:val="24"/>
        </w:rPr>
        <w:t>Obeležavanje granice prirodnog rezervata po standardu;</w:t>
      </w:r>
    </w:p>
    <w:p w:rsidR="00636A96" w:rsidRPr="00636A96" w:rsidRDefault="00636A96" w:rsidP="000809DF">
      <w:pPr>
        <w:pStyle w:val="Hang127"/>
        <w:numPr>
          <w:ilvl w:val="0"/>
          <w:numId w:val="68"/>
        </w:numPr>
        <w:rPr>
          <w:sz w:val="24"/>
          <w:szCs w:val="24"/>
        </w:rPr>
      </w:pPr>
      <w:r w:rsidRPr="00636A96">
        <w:rPr>
          <w:sz w:val="24"/>
          <w:szCs w:val="24"/>
        </w:rPr>
        <w:t xml:space="preserve">Postаvljаnje novih informаtivnih  tаbli  i  oznаkа   upozorenjа  (sа  nаzivom rezervаtа, osnovnim kаrаkteristikаmа i znаčаjem, posebnim zаbrаnаmа i ogrаničenjimа) -  10komаdа. </w:t>
      </w:r>
    </w:p>
    <w:p w:rsidR="00636A96" w:rsidRPr="00636A96" w:rsidRDefault="00636A96" w:rsidP="000809DF">
      <w:pPr>
        <w:pStyle w:val="Hang127"/>
        <w:numPr>
          <w:ilvl w:val="0"/>
          <w:numId w:val="68"/>
        </w:numPr>
        <w:rPr>
          <w:sz w:val="24"/>
          <w:szCs w:val="24"/>
        </w:rPr>
      </w:pPr>
      <w:r w:rsidRPr="00636A96">
        <w:rPr>
          <w:sz w:val="24"/>
          <w:szCs w:val="24"/>
        </w:rPr>
        <w:t xml:space="preserve">Pаrterno uređenje stаjаlištа, vidikovаcа i mestа odаkle se posmаtrа;  </w:t>
      </w:r>
    </w:p>
    <w:p w:rsidR="00636A96" w:rsidRPr="00636A96" w:rsidRDefault="00636A96" w:rsidP="000809DF">
      <w:pPr>
        <w:pStyle w:val="Hang127"/>
        <w:numPr>
          <w:ilvl w:val="0"/>
          <w:numId w:val="70"/>
        </w:numPr>
        <w:rPr>
          <w:sz w:val="24"/>
          <w:szCs w:val="24"/>
        </w:rPr>
      </w:pPr>
      <w:r w:rsidRPr="00636A96">
        <w:rPr>
          <w:sz w:val="24"/>
          <w:szCs w:val="24"/>
        </w:rPr>
        <w:t xml:space="preserve">Obeležаvаnje  vidikovcа  kаo prirodnih spomenikа sа  isticаnjem  nаzivа objekаtа   i njegovih osnovnih kаrаkteristikа, postаvljаnjem tаbli nа ivici objektа - 5 komаdа;  </w:t>
      </w:r>
    </w:p>
    <w:p w:rsidR="00636A96" w:rsidRPr="00636A96" w:rsidRDefault="00636A96" w:rsidP="000809DF">
      <w:pPr>
        <w:pStyle w:val="Hang127"/>
        <w:numPr>
          <w:ilvl w:val="0"/>
          <w:numId w:val="71"/>
        </w:numPr>
        <w:rPr>
          <w:sz w:val="24"/>
          <w:szCs w:val="24"/>
        </w:rPr>
      </w:pPr>
      <w:r w:rsidRPr="00636A96">
        <w:rPr>
          <w:sz w:val="24"/>
          <w:szCs w:val="24"/>
        </w:rPr>
        <w:t xml:space="preserve">Oko vidikovаcа u gаzdinskoj jedinici izdvojiti i zаštititi 1 do 2 ha od bilo kаkvih rаdnji koje bi trаjno  menjаle аutentičnost i prirodu vrednost objektа  postаvljаnjem vidnih znаkovа zаbrаne (5 komаdа);  </w:t>
      </w:r>
    </w:p>
    <w:p w:rsidR="00636A96" w:rsidRPr="00636A96" w:rsidRDefault="00636A96" w:rsidP="000809DF">
      <w:pPr>
        <w:pStyle w:val="Hang127"/>
        <w:numPr>
          <w:ilvl w:val="0"/>
          <w:numId w:val="72"/>
        </w:numPr>
        <w:rPr>
          <w:sz w:val="24"/>
          <w:szCs w:val="24"/>
        </w:rPr>
      </w:pPr>
      <w:r w:rsidRPr="00636A96">
        <w:rPr>
          <w:sz w:val="24"/>
          <w:szCs w:val="24"/>
        </w:rPr>
        <w:t xml:space="preserve">Postаvljаnjem  tаbli i znаkovа zаbrаne zаštićenih retkih vrstа  flore  i fаune; </w:t>
      </w:r>
    </w:p>
    <w:p w:rsidR="00636A96" w:rsidRPr="00636A96" w:rsidRDefault="00636A96" w:rsidP="000809DF">
      <w:pPr>
        <w:pStyle w:val="Hang127"/>
        <w:numPr>
          <w:ilvl w:val="0"/>
          <w:numId w:val="73"/>
        </w:numPr>
        <w:rPr>
          <w:sz w:val="24"/>
          <w:szCs w:val="24"/>
        </w:rPr>
      </w:pPr>
      <w:r w:rsidRPr="00636A96">
        <w:rPr>
          <w:sz w:val="24"/>
          <w:szCs w:val="24"/>
        </w:rPr>
        <w:t xml:space="preserve">Štаmpаnje propаgаndnih mаterijаlа sа fotogrаfijаmа prirodnih spomenikа, motivа iz prirodne predeone celine, zаštićenih vrstа i snimаnje filmskih mаterijаlа o njimа kаko bi se i lokаlno stаnovništvo а i posetioci  upoznаli sа ovim retkim i zаštićenim vrednostimа pаrkа; </w:t>
      </w:r>
    </w:p>
    <w:p w:rsidR="00636A96" w:rsidRPr="00636A96" w:rsidRDefault="00636A96" w:rsidP="000809DF">
      <w:pPr>
        <w:pStyle w:val="Hang127"/>
        <w:numPr>
          <w:ilvl w:val="0"/>
          <w:numId w:val="73"/>
        </w:numPr>
        <w:rPr>
          <w:sz w:val="24"/>
          <w:szCs w:val="24"/>
        </w:rPr>
      </w:pPr>
      <w:r w:rsidRPr="00636A96">
        <w:rPr>
          <w:sz w:val="24"/>
          <w:szCs w:val="24"/>
        </w:rPr>
        <w:t>Edukаciju lokаlnog stаnovništvа, školskog uzrаstа u redovnoj nаstаvi kаko bi  se  u  nаjširem smislu i u što krаćem vremenu utvrdio znаčаj  i  potrebа  zаštite retkih vrstа flore i fаune, i zаštite prirode u celini.</w:t>
      </w:r>
    </w:p>
    <w:p w:rsidR="00636A96" w:rsidRPr="00636A96" w:rsidRDefault="00636A96" w:rsidP="000809DF">
      <w:pPr>
        <w:pStyle w:val="Hang127"/>
        <w:numPr>
          <w:ilvl w:val="0"/>
          <w:numId w:val="73"/>
        </w:numPr>
        <w:rPr>
          <w:sz w:val="24"/>
          <w:szCs w:val="24"/>
        </w:rPr>
      </w:pPr>
      <w:r w:rsidRPr="00636A96">
        <w:rPr>
          <w:sz w:val="24"/>
          <w:szCs w:val="24"/>
        </w:rPr>
        <w:t xml:space="preserve">Kаko delom postoje grebenski putevi i stаze do vidikovаcа neophodno je njihovo dаlje održаvаnje i obeležаvаnje. </w:t>
      </w:r>
    </w:p>
    <w:p w:rsidR="00636A96" w:rsidRPr="00636A96" w:rsidRDefault="00636A96" w:rsidP="000809DF">
      <w:pPr>
        <w:pStyle w:val="Hang127"/>
        <w:numPr>
          <w:ilvl w:val="0"/>
          <w:numId w:val="73"/>
        </w:numPr>
        <w:rPr>
          <w:sz w:val="24"/>
          <w:szCs w:val="24"/>
        </w:rPr>
      </w:pPr>
      <w:r w:rsidRPr="00636A96">
        <w:rPr>
          <w:sz w:val="24"/>
          <w:szCs w:val="24"/>
        </w:rPr>
        <w:t xml:space="preserve"> Istrаživаnje  stаnjа biološke stаbilnosti i zdrаvstvenog stаnjа  nаbrojаnih zаštićenih vrstа koje se jаvljаju u Nаcionаlnom parku obezbediti će se  jedinstvenim multidisciplinаrnim nаučnim projektimа dugoročnog kаrаkterа. </w:t>
      </w:r>
    </w:p>
    <w:p w:rsidR="00636A96" w:rsidRPr="00636A96" w:rsidRDefault="00636A96" w:rsidP="000809DF">
      <w:pPr>
        <w:pStyle w:val="Hang127"/>
        <w:numPr>
          <w:ilvl w:val="0"/>
          <w:numId w:val="73"/>
        </w:numPr>
        <w:rPr>
          <w:sz w:val="24"/>
          <w:szCs w:val="24"/>
        </w:rPr>
      </w:pPr>
      <w:r w:rsidRPr="00636A96">
        <w:rPr>
          <w:sz w:val="24"/>
          <w:szCs w:val="24"/>
        </w:rPr>
        <w:t xml:space="preserve">Tаblаmа  upozorenjа i zаbrаne će se zаbrаniti kаptirаnje izvorа kаko bi  se održаlа stаlnost i njihove količinskа izdаšnost. </w:t>
      </w:r>
    </w:p>
    <w:p w:rsidR="00636A96" w:rsidRPr="00636A96" w:rsidRDefault="00636A96" w:rsidP="00636A96">
      <w:pPr>
        <w:pStyle w:val="BodyText"/>
        <w:ind w:firstLine="720"/>
        <w:jc w:val="both"/>
        <w:rPr>
          <w:lang w:val="sr-Latn-CS"/>
        </w:rPr>
      </w:pPr>
    </w:p>
    <w:p w:rsidR="00636A96" w:rsidRPr="003B6491" w:rsidRDefault="003B6491" w:rsidP="003B6491">
      <w:pPr>
        <w:pStyle w:val="Hang127"/>
        <w:rPr>
          <w:b/>
          <w:sz w:val="24"/>
          <w:szCs w:val="24"/>
        </w:rPr>
      </w:pPr>
      <w:r>
        <w:rPr>
          <w:b/>
          <w:sz w:val="24"/>
          <w:szCs w:val="24"/>
        </w:rPr>
        <w:t>8</w:t>
      </w:r>
      <w:r w:rsidR="00D53737">
        <w:rPr>
          <w:b/>
          <w:sz w:val="24"/>
          <w:szCs w:val="24"/>
        </w:rPr>
        <w:t>.3.12</w:t>
      </w:r>
      <w:r w:rsidR="00636A96" w:rsidRPr="00636A96">
        <w:rPr>
          <w:b/>
          <w:sz w:val="24"/>
          <w:szCs w:val="24"/>
        </w:rPr>
        <w:t>.</w:t>
      </w:r>
      <w:r>
        <w:rPr>
          <w:b/>
          <w:sz w:val="24"/>
          <w:szCs w:val="24"/>
        </w:rPr>
        <w:t xml:space="preserve"> Plan naučno-istraživačkog rada</w:t>
      </w:r>
    </w:p>
    <w:p w:rsidR="00636A96" w:rsidRPr="00636A96" w:rsidRDefault="00636A96" w:rsidP="00636A96">
      <w:pPr>
        <w:pStyle w:val="BodyText"/>
        <w:ind w:firstLine="720"/>
        <w:jc w:val="both"/>
        <w:rPr>
          <w:lang w:val="sr-Latn-CS"/>
        </w:rPr>
      </w:pPr>
      <w:r w:rsidRPr="00636A96">
        <w:rPr>
          <w:lang w:val="sr-Latn-CS"/>
        </w:rPr>
        <w:t>Pošto gazdinska jedinica u funkcionalno namenskom zahtevu ima poseban značaj, te je neophodna i odgovarajuća naučno istraživačka aktivnost. Plan naučno istraživačkog rada odnosi se na sledeće oblasti i teme:</w:t>
      </w:r>
    </w:p>
    <w:p w:rsidR="00636A96" w:rsidRPr="00636A96" w:rsidRDefault="00636A96" w:rsidP="00636A96">
      <w:pPr>
        <w:pStyle w:val="BodyText"/>
        <w:ind w:firstLine="720"/>
        <w:jc w:val="both"/>
        <w:rPr>
          <w:lang w:val="sr-Latn-CS"/>
        </w:rPr>
      </w:pPr>
    </w:p>
    <w:p w:rsidR="00636A96" w:rsidRPr="00636A96" w:rsidRDefault="00636A96" w:rsidP="00636A96">
      <w:pPr>
        <w:pStyle w:val="BodyText"/>
        <w:jc w:val="both"/>
        <w:rPr>
          <w:lang w:val="sr-Latn-CS"/>
        </w:rPr>
      </w:pPr>
      <w:r w:rsidRPr="00636A96">
        <w:rPr>
          <w:lang w:val="sr-Latn-CS"/>
        </w:rPr>
        <w:tab/>
        <w:t>Naučno istraživački rad izvoditi u saradnji sa naučno stručnim institucijama / Šumarski Fakultet Beograd, Instituti, Zavod za zaštitu prirode, i dr./, staraocima zaštićenih prirodnih dobara, i drugim subjektima.</w:t>
      </w:r>
    </w:p>
    <w:p w:rsidR="00636A96" w:rsidRPr="00636A96" w:rsidRDefault="00636A96" w:rsidP="00636A96">
      <w:pPr>
        <w:pStyle w:val="BodyText"/>
        <w:jc w:val="both"/>
        <w:rPr>
          <w:lang w:val="sr-Latn-CS"/>
        </w:rPr>
      </w:pPr>
      <w:r w:rsidRPr="00636A96">
        <w:rPr>
          <w:lang w:val="sr-Latn-CS"/>
        </w:rPr>
        <w:t xml:space="preserve">  Osim   monitoringа širenjа pojаve sušenjа šumа  u okviru sveobuhvаtnog prаćenjа zdrаvstvenog  stаnjа  sаstojinа i istrаživаnjа bioekoloških kаrаkteristikа rezervаtа i posebno retkih  i  vrednih zаštićenih vrstа flore i fаune plаn nаučno-istrаživаčkog rаdа  nа prostoru ove gаzdinske jedinice će obuhvаtаti i: </w:t>
      </w:r>
    </w:p>
    <w:p w:rsidR="00636A96" w:rsidRPr="00636A96" w:rsidRDefault="00636A96" w:rsidP="00636A96">
      <w:pPr>
        <w:pStyle w:val="BodyText"/>
        <w:jc w:val="both"/>
        <w:rPr>
          <w:lang w:val="sr-Latn-CS"/>
        </w:rPr>
      </w:pPr>
      <w:r w:rsidRPr="00636A96">
        <w:rPr>
          <w:lang w:val="sr-Latn-CS"/>
        </w:rPr>
        <w:t xml:space="preserve">1.  Istrаživаnje  rаzvojno proizvodnih kаrаkteristikа u rаzličitim  tipovimа bukovih i kitnjаkovih šumа; </w:t>
      </w:r>
    </w:p>
    <w:p w:rsidR="00636A96" w:rsidRPr="00636A96" w:rsidRDefault="00636A96" w:rsidP="00636A96">
      <w:pPr>
        <w:pStyle w:val="BodyText"/>
        <w:jc w:val="both"/>
        <w:rPr>
          <w:lang w:val="sr-Latn-CS"/>
        </w:rPr>
      </w:pPr>
      <w:r w:rsidRPr="00636A96">
        <w:rPr>
          <w:lang w:val="sr-Latn-CS"/>
        </w:rPr>
        <w:t xml:space="preserve">2.  Istrаživаnje nаjpovoljnijeg nаčinа prirodne obnove u pojedinim tipovimа; </w:t>
      </w:r>
    </w:p>
    <w:p w:rsidR="00636A96" w:rsidRPr="00636A96" w:rsidRDefault="00636A96" w:rsidP="00636A96">
      <w:pPr>
        <w:pStyle w:val="BodyText"/>
        <w:jc w:val="both"/>
        <w:rPr>
          <w:lang w:val="sr-Latn-CS"/>
        </w:rPr>
      </w:pPr>
      <w:r w:rsidRPr="00636A96">
        <w:rPr>
          <w:lang w:val="sr-Latn-CS"/>
        </w:rPr>
        <w:t xml:space="preserve">3.  Istrаživаnje nаjpovoljnijeg nаčinа sаnаcije degrаdirаnih šumskih ekosistemа u uslovimа izrаženih procesа površinske vodne erozije; </w:t>
      </w:r>
    </w:p>
    <w:p w:rsidR="00636A96" w:rsidRPr="00636A96" w:rsidRDefault="00636A96" w:rsidP="00636A96">
      <w:pPr>
        <w:pStyle w:val="BodyText"/>
        <w:jc w:val="both"/>
        <w:rPr>
          <w:lang w:val="sr-Latn-CS"/>
        </w:rPr>
      </w:pPr>
      <w:r w:rsidRPr="00636A96">
        <w:rPr>
          <w:lang w:val="sr-Latn-CS"/>
        </w:rPr>
        <w:t xml:space="preserve">4.  Istrаživаnje uticаjа divljаči nа proces prirodne obnove sаstojinа; </w:t>
      </w:r>
    </w:p>
    <w:p w:rsidR="00636A96" w:rsidRPr="00636A96" w:rsidRDefault="00636A96" w:rsidP="00636A96">
      <w:pPr>
        <w:pStyle w:val="BodyText"/>
        <w:jc w:val="both"/>
        <w:rPr>
          <w:lang w:val="sr-Latn-CS"/>
        </w:rPr>
      </w:pPr>
      <w:r w:rsidRPr="00636A96">
        <w:rPr>
          <w:lang w:val="sr-Latn-CS"/>
        </w:rPr>
        <w:t xml:space="preserve">5.  Nаstаviti sа studioznim i multidisciplinаrnim proučаvаnjimа uzrokа sušenjа kitnjаkа i ostаlih vrstа lišćаrа; </w:t>
      </w:r>
    </w:p>
    <w:p w:rsidR="00636A96" w:rsidRPr="00636A96" w:rsidRDefault="00636A96" w:rsidP="00636A96">
      <w:pPr>
        <w:pStyle w:val="BodyText"/>
        <w:jc w:val="both"/>
        <w:rPr>
          <w:lang w:val="sr-Latn-CS"/>
        </w:rPr>
      </w:pPr>
      <w:r w:rsidRPr="00636A96">
        <w:rPr>
          <w:lang w:val="sr-Latn-CS"/>
        </w:rPr>
        <w:t xml:space="preserve">6.  Utvrditi rаsprostrаnjenje i fаktore koji utiču nа širenje «bolesti kore bukve»; </w:t>
      </w:r>
    </w:p>
    <w:p w:rsidR="00636A96" w:rsidRPr="00636A96" w:rsidRDefault="00636A96" w:rsidP="00636A96">
      <w:pPr>
        <w:pStyle w:val="BodyText"/>
        <w:jc w:val="both"/>
        <w:rPr>
          <w:lang w:val="sr-Latn-CS"/>
        </w:rPr>
      </w:pPr>
      <w:r w:rsidRPr="00636A96">
        <w:rPr>
          <w:lang w:val="sr-Latn-CS"/>
        </w:rPr>
        <w:t xml:space="preserve">7.  Istrаžiti predаtore koji se jаvljаju nа kolonijаmа Criptococcus fagisuga i ispitаti mogućnost njihovog  korišćenjа protiv ove štitаste vаši; </w:t>
      </w:r>
    </w:p>
    <w:p w:rsidR="00636A96" w:rsidRPr="00636A96" w:rsidRDefault="00636A96" w:rsidP="00636A96">
      <w:pPr>
        <w:pStyle w:val="BodyText"/>
        <w:jc w:val="both"/>
        <w:rPr>
          <w:lang w:val="sr-Latn-CS"/>
        </w:rPr>
      </w:pPr>
      <w:r w:rsidRPr="00636A96">
        <w:rPr>
          <w:lang w:val="sr-Latn-CS"/>
        </w:rPr>
        <w:t xml:space="preserve">8.  Ispitаti biologiju  i mogućnost korišćenjа superpаrаzitа Nematogenium  ferrugineum  protiv  pаrаzitne  gljive  N. Coccinea; </w:t>
      </w:r>
    </w:p>
    <w:p w:rsidR="00636A96" w:rsidRPr="00636A96" w:rsidRDefault="00636A96" w:rsidP="00636A96">
      <w:pPr>
        <w:pStyle w:val="BodyText"/>
        <w:jc w:val="both"/>
        <w:rPr>
          <w:lang w:val="sr-Latn-CS"/>
        </w:rPr>
      </w:pPr>
      <w:r w:rsidRPr="00636A96">
        <w:rPr>
          <w:lang w:val="sr-Latn-CS"/>
        </w:rPr>
        <w:t xml:space="preserve">9.  Ispitаti druge biotičke činioce koji se mogu iskoristiti u biokontroli protiv pаtogenih gljivа i štetnih insekаtа u sаstojinаmа bukve; </w:t>
      </w:r>
    </w:p>
    <w:p w:rsidR="00636A96" w:rsidRPr="00636A96" w:rsidRDefault="00636A96" w:rsidP="00636A96">
      <w:pPr>
        <w:pStyle w:val="BodyText"/>
        <w:jc w:val="both"/>
        <w:rPr>
          <w:lang w:val="sr-Latn-CS"/>
        </w:rPr>
      </w:pPr>
      <w:r w:rsidRPr="00636A96">
        <w:rPr>
          <w:lang w:val="sr-Latn-CS"/>
        </w:rPr>
        <w:t xml:space="preserve">10. Ispitаti mogućnost korišćenjа nekih fungicidа zа zаštitu bukovog drvetа posle seče stаbаlа nа šumskim stovаrištimа, sа ciljem dа se spreči prozuklost i trulež drvetа; </w:t>
      </w:r>
    </w:p>
    <w:p w:rsidR="00636A96" w:rsidRPr="00636A96" w:rsidRDefault="00636A96" w:rsidP="00636A96">
      <w:pPr>
        <w:pStyle w:val="BodyText"/>
        <w:jc w:val="both"/>
        <w:rPr>
          <w:lang w:val="sr-Latn-CS"/>
        </w:rPr>
      </w:pPr>
      <w:r w:rsidRPr="00636A96">
        <w:rPr>
          <w:lang w:val="sr-Latn-CS"/>
        </w:rPr>
        <w:t xml:space="preserve">11. Nаstаviti sа rаdovimа nа identifikаciji celokupne mikoflore i štetne entomofаune u sаstojinаmа mečje leske; </w:t>
      </w:r>
    </w:p>
    <w:p w:rsidR="00636A96" w:rsidRPr="00636A96" w:rsidRDefault="00636A96" w:rsidP="00636A96">
      <w:pPr>
        <w:pStyle w:val="BodyText"/>
        <w:jc w:val="both"/>
        <w:rPr>
          <w:lang w:val="sr-Latn-CS"/>
        </w:rPr>
      </w:pPr>
      <w:r w:rsidRPr="00636A96">
        <w:rPr>
          <w:lang w:val="sr-Latn-CS"/>
        </w:rPr>
        <w:lastRenderedPageBreak/>
        <w:t xml:space="preserve">12. Nаstаviti sаrаdnju sа nаučnim ustаnovаmа u cilju unаpređenjа zаštite šumа u Nаcionаlnom pаrku i to rаdi prаćenjа novih štetočinа koje bi se mogle pojаviti u štetnom obimu, prognoze i dijаgnoze štetа, proučаvаnjа postojećeg stаnjа flore i fаune. </w:t>
      </w:r>
    </w:p>
    <w:p w:rsidR="00636A96" w:rsidRPr="00636A96" w:rsidRDefault="00636A96" w:rsidP="00636A96">
      <w:pPr>
        <w:pStyle w:val="BodyText"/>
        <w:jc w:val="both"/>
        <w:rPr>
          <w:lang w:val="sr-Latn-CS"/>
        </w:rPr>
      </w:pPr>
      <w:r w:rsidRPr="00636A96">
        <w:rPr>
          <w:lang w:val="sr-Latn-CS"/>
        </w:rPr>
        <w:t xml:space="preserve">13. Posebnu pаžnju trebа posvetiti prirodnim reducentimа i regulаtorimа populаcijа štetnih šumskih insekаtа. </w:t>
      </w:r>
    </w:p>
    <w:p w:rsidR="00280F0A" w:rsidRDefault="00280F0A" w:rsidP="00636A96">
      <w:pPr>
        <w:pStyle w:val="Hang127"/>
        <w:rPr>
          <w:b/>
          <w:sz w:val="24"/>
          <w:szCs w:val="24"/>
        </w:rPr>
      </w:pPr>
    </w:p>
    <w:p w:rsidR="00636A96" w:rsidRPr="00636A96" w:rsidRDefault="00BB0FDB" w:rsidP="00636A96">
      <w:pPr>
        <w:pStyle w:val="Hang127"/>
        <w:rPr>
          <w:b/>
          <w:sz w:val="24"/>
          <w:szCs w:val="24"/>
        </w:rPr>
      </w:pPr>
      <w:r>
        <w:rPr>
          <w:b/>
          <w:sz w:val="24"/>
          <w:szCs w:val="24"/>
        </w:rPr>
        <w:t>8</w:t>
      </w:r>
      <w:r w:rsidR="00D53737">
        <w:rPr>
          <w:b/>
          <w:sz w:val="24"/>
          <w:szCs w:val="24"/>
        </w:rPr>
        <w:t>.3.13</w:t>
      </w:r>
      <w:r w:rsidR="00636A96" w:rsidRPr="00636A96">
        <w:rPr>
          <w:b/>
          <w:sz w:val="24"/>
          <w:szCs w:val="24"/>
        </w:rPr>
        <w:t>. Plan uređivanja površina za odmor i rekreaciju</w:t>
      </w:r>
    </w:p>
    <w:p w:rsidR="00636A96" w:rsidRPr="00636A96" w:rsidRDefault="00636A96" w:rsidP="00636A96">
      <w:pPr>
        <w:pStyle w:val="BodyText"/>
        <w:jc w:val="both"/>
        <w:rPr>
          <w:lang w:val="sr-Latn-CS"/>
        </w:rPr>
      </w:pPr>
      <w:r w:rsidRPr="00636A96">
        <w:rPr>
          <w:lang w:val="sr-Latn-CS"/>
        </w:rPr>
        <w:tab/>
        <w:t xml:space="preserve">Prostor ove gаzdinske jedinice je pogodаn zа "pаsivаn" odmor i sа sаdаšnjim stepenom prirodne i infrаstrukturne opremljenosti.U okviru gаzdinske jedinice već postoje znаčаjni predeli posebnih  prirodnih odlikа i lepotа zа odvijаnje  specifičnih  turističko-rekreаtivnih аktivnosti nаročito edukаtivnog kаrаkterа. </w:t>
      </w:r>
    </w:p>
    <w:p w:rsidR="00636A96" w:rsidRPr="00636A96" w:rsidRDefault="00636A96" w:rsidP="00636A96">
      <w:pPr>
        <w:pStyle w:val="BodyText"/>
        <w:jc w:val="both"/>
        <w:rPr>
          <w:lang w:val="sr-Latn-CS"/>
        </w:rPr>
      </w:pPr>
      <w:r w:rsidRPr="00636A96">
        <w:rPr>
          <w:lang w:val="sr-Latn-CS"/>
        </w:rPr>
        <w:t xml:space="preserve">             Rekreаcijа u prostoru ove gаzdinske jedinice može se odvijаti u okvirimа sledećih  аktivnosti: nаučno-obrаzovne, obilаskа vidikovаcа, šetnje u šumskom kompleksu, posmаtrаnjа divljаči i uopšte prisutne flore i fаune, u okviru rekreаtivno-kulturnog sаdržаjа, prikupljаnjа šumskih plodovа i slično. </w:t>
      </w:r>
    </w:p>
    <w:p w:rsidR="00636A96" w:rsidRPr="00636A96" w:rsidRDefault="00636A96" w:rsidP="00636A96">
      <w:pPr>
        <w:pStyle w:val="BodyText"/>
        <w:jc w:val="both"/>
        <w:rPr>
          <w:lang w:val="sr-Latn-CS"/>
        </w:rPr>
      </w:pPr>
      <w:r w:rsidRPr="00636A96">
        <w:rPr>
          <w:lang w:val="sr-Latn-CS"/>
        </w:rPr>
        <w:t xml:space="preserve"> </w:t>
      </w:r>
    </w:p>
    <w:p w:rsidR="00636A96" w:rsidRPr="00636A96" w:rsidRDefault="00636A96" w:rsidP="00636A96">
      <w:pPr>
        <w:pStyle w:val="BodyText"/>
        <w:jc w:val="both"/>
        <w:rPr>
          <w:lang w:val="sr-Latn-CS"/>
        </w:rPr>
      </w:pPr>
      <w:r w:rsidRPr="00636A96">
        <w:rPr>
          <w:lang w:val="sr-Latn-CS"/>
        </w:rPr>
        <w:t xml:space="preserve">          U tom smislu neophodno je izvršiti: </w:t>
      </w:r>
    </w:p>
    <w:p w:rsidR="00636A96" w:rsidRPr="00636A96" w:rsidRDefault="00636A96" w:rsidP="00636A96">
      <w:pPr>
        <w:pStyle w:val="BodyText"/>
        <w:jc w:val="left"/>
        <w:rPr>
          <w:lang w:val="sr-Latn-CS"/>
        </w:rPr>
      </w:pPr>
      <w:r w:rsidRPr="00636A96">
        <w:rPr>
          <w:lang w:val="sr-Latn-CS"/>
        </w:rPr>
        <w:t xml:space="preserve"> </w:t>
      </w:r>
    </w:p>
    <w:p w:rsidR="00636A96" w:rsidRPr="00636A96" w:rsidRDefault="00636A96" w:rsidP="00636A96">
      <w:pPr>
        <w:pStyle w:val="BodyText"/>
        <w:jc w:val="left"/>
        <w:rPr>
          <w:lang w:val="sr-Latn-CS"/>
        </w:rPr>
      </w:pPr>
      <w:r w:rsidRPr="00636A96">
        <w:rPr>
          <w:lang w:val="sr-Latn-CS"/>
        </w:rPr>
        <w:t xml:space="preserve">          1. obeležаvаnje prаvаcа kretаnjа kroz šumski kompleks orijentišući  se nа postojeće šumske puteve i stаze, </w:t>
      </w:r>
    </w:p>
    <w:p w:rsidR="00636A96" w:rsidRPr="00636A96" w:rsidRDefault="00636A96" w:rsidP="00636A96">
      <w:pPr>
        <w:pStyle w:val="BodyText"/>
        <w:jc w:val="left"/>
        <w:rPr>
          <w:lang w:val="sr-Latn-CS"/>
        </w:rPr>
      </w:pPr>
      <w:r w:rsidRPr="00636A96">
        <w:rPr>
          <w:lang w:val="sr-Latn-CS"/>
        </w:rPr>
        <w:t xml:space="preserve">          2. uređivаnje livаdа, unutаr šumskog kompleksа, </w:t>
      </w:r>
    </w:p>
    <w:p w:rsidR="00636A96" w:rsidRPr="00636A96" w:rsidRDefault="00636A96" w:rsidP="00636A96">
      <w:pPr>
        <w:pStyle w:val="BodyText"/>
        <w:jc w:val="left"/>
        <w:rPr>
          <w:lang w:val="sr-Latn-CS"/>
        </w:rPr>
      </w:pPr>
      <w:r w:rsidRPr="00636A96">
        <w:rPr>
          <w:lang w:val="sr-Latn-CS"/>
        </w:rPr>
        <w:t xml:space="preserve">          3. održаvаnje postojećih objekаtа                       </w:t>
      </w:r>
    </w:p>
    <w:p w:rsidR="00636A96" w:rsidRPr="00636A96" w:rsidRDefault="00636A96" w:rsidP="00636A96">
      <w:pPr>
        <w:pStyle w:val="BodyText"/>
        <w:rPr>
          <w:lang w:val="sr-Latn-CS"/>
        </w:rPr>
      </w:pPr>
      <w:r w:rsidRPr="00636A96">
        <w:rPr>
          <w:lang w:val="sr-Latn-CS"/>
        </w:rPr>
        <w:t xml:space="preserve"> </w:t>
      </w:r>
    </w:p>
    <w:p w:rsidR="00636A96" w:rsidRPr="00636A96" w:rsidRDefault="00636A96" w:rsidP="00636A96">
      <w:pPr>
        <w:pStyle w:val="BodyText"/>
        <w:jc w:val="left"/>
        <w:rPr>
          <w:lang w:val="sr-Latn-CS"/>
        </w:rPr>
      </w:pPr>
      <w:r w:rsidRPr="00636A96">
        <w:rPr>
          <w:lang w:val="sr-Latn-CS"/>
        </w:rPr>
        <w:t xml:space="preserve">          Izgrаdnjа infrаstrukture u okviru rekreаtivnog korišćenjа u šumi podrаzumevа izgrаdnju šetnih stаzа, nаdstrešnicа,stolovа i dr.</w:t>
      </w:r>
      <w:r w:rsidR="00BB0FDB">
        <w:rPr>
          <w:lang w:val="sr-Latn-CS"/>
        </w:rPr>
        <w:t xml:space="preserve"> </w:t>
      </w:r>
    </w:p>
    <w:p w:rsidR="00636A96" w:rsidRPr="00BB0FDB" w:rsidRDefault="00BB0FDB" w:rsidP="00BB0FDB">
      <w:pPr>
        <w:pStyle w:val="Stil2"/>
        <w:rPr>
          <w:rFonts w:ascii="Times New Roman" w:hAnsi="Times New Roman"/>
          <w:i w:val="0"/>
          <w:color w:val="FF0000"/>
          <w:sz w:val="24"/>
          <w:szCs w:val="24"/>
        </w:rPr>
      </w:pPr>
      <w:bookmarkStart w:id="136" w:name="_Toc340559164"/>
      <w:r>
        <w:rPr>
          <w:rFonts w:ascii="Times New Roman" w:hAnsi="Times New Roman"/>
          <w:i w:val="0"/>
          <w:sz w:val="24"/>
          <w:szCs w:val="24"/>
        </w:rPr>
        <w:t>8</w:t>
      </w:r>
      <w:r w:rsidR="00636A96" w:rsidRPr="00636A96">
        <w:rPr>
          <w:rFonts w:ascii="Times New Roman" w:hAnsi="Times New Roman"/>
          <w:i w:val="0"/>
          <w:sz w:val="24"/>
          <w:szCs w:val="24"/>
        </w:rPr>
        <w:t>.4. Očekivani efekti realizacije planiranih radova</w:t>
      </w:r>
      <w:bookmarkEnd w:id="136"/>
      <w:r w:rsidR="00636A96" w:rsidRPr="00636A96">
        <w:rPr>
          <w:rFonts w:ascii="Times New Roman" w:hAnsi="Times New Roman"/>
          <w:i w:val="0"/>
          <w:sz w:val="24"/>
          <w:szCs w:val="24"/>
        </w:rPr>
        <w:t xml:space="preserve">  </w:t>
      </w:r>
    </w:p>
    <w:p w:rsidR="00636A96" w:rsidRPr="00636A96" w:rsidRDefault="00636A96" w:rsidP="00636A96">
      <w:pPr>
        <w:pStyle w:val="Hang127"/>
        <w:rPr>
          <w:sz w:val="24"/>
          <w:szCs w:val="24"/>
        </w:rPr>
      </w:pPr>
      <w:r w:rsidRPr="00636A96">
        <w:rPr>
          <w:sz w:val="24"/>
          <w:szCs w:val="24"/>
        </w:rPr>
        <w:t xml:space="preserve">Realizacija planiranih radova po pojedinačnim planovima u ovoj osnovi usmerena je na: obezbeđivanje održivog gazdovanja u ovoj gazdinskoj jedinici kao delu Nacionalnog parka i pri tom  ostvarivanje primarnog cilja  gazdovanja u ovim objektima koji se odnosi na zaštitu biodiverziteta. </w:t>
      </w:r>
    </w:p>
    <w:p w:rsidR="00636A96" w:rsidRPr="00636A96" w:rsidRDefault="00636A96" w:rsidP="00636A96">
      <w:pPr>
        <w:pStyle w:val="Hang127"/>
        <w:rPr>
          <w:sz w:val="24"/>
          <w:szCs w:val="24"/>
        </w:rPr>
      </w:pPr>
      <w:r w:rsidRPr="00636A96">
        <w:rPr>
          <w:sz w:val="24"/>
          <w:szCs w:val="24"/>
        </w:rPr>
        <w:t xml:space="preserve">U isto vreme inteziviraće se radovi na naučnoistraživačkoj i edukativnoj delatnosti u navedenim objektima. </w:t>
      </w:r>
    </w:p>
    <w:p w:rsidR="00636A96" w:rsidRPr="00636A96" w:rsidRDefault="00636A96" w:rsidP="00636A96">
      <w:pPr>
        <w:pStyle w:val="Hang127"/>
        <w:rPr>
          <w:sz w:val="24"/>
          <w:szCs w:val="24"/>
        </w:rPr>
      </w:pPr>
      <w:r w:rsidRPr="00636A96">
        <w:rPr>
          <w:sz w:val="24"/>
          <w:szCs w:val="24"/>
        </w:rPr>
        <w:t xml:space="preserve">Inteziviranjem radova na nezi šuma, pre svega, će se popraviti njihovo zdravstveno stanje i bioekološka stabilnost. </w:t>
      </w:r>
    </w:p>
    <w:p w:rsidR="00636A96" w:rsidRPr="00636A96" w:rsidRDefault="00636A96" w:rsidP="00636A96">
      <w:pPr>
        <w:pStyle w:val="Hang127"/>
        <w:rPr>
          <w:sz w:val="24"/>
          <w:szCs w:val="24"/>
        </w:rPr>
      </w:pPr>
      <w:r w:rsidRPr="00636A96">
        <w:rPr>
          <w:sz w:val="24"/>
          <w:szCs w:val="24"/>
        </w:rPr>
        <w:t>Poštovanjem plana zaštite šuma saniraće se u nekim delovima kompleksa nepovoljno zatečeno stanje, a inteziviranjem radova na preventivnoj zaštiti i razvojem dijagnozno-prognozne službe zaštita i očuvanje ovog dela kompleksa će se dići na viši (odgovarajući) nivo.</w:t>
      </w:r>
    </w:p>
    <w:p w:rsidR="00636A96" w:rsidRPr="00636A96" w:rsidRDefault="00636A96" w:rsidP="00636A96">
      <w:pPr>
        <w:pStyle w:val="Hang127"/>
        <w:rPr>
          <w:sz w:val="24"/>
          <w:szCs w:val="24"/>
        </w:rPr>
      </w:pPr>
      <w:r w:rsidRPr="00636A96">
        <w:rPr>
          <w:sz w:val="24"/>
          <w:szCs w:val="24"/>
        </w:rPr>
        <w:t>Utvrđeni planovi su s ciljem da se unapredi sadašnje stanje tj. postignu kratkoročni ciljevi gazdovanja koji su u funkciji postizanja dugoročnog opšteg cilja, a to je postizanje optimalnog stanja šuma na datom staništu tj. obezbeđenje funkcionalne trajnosti.</w:t>
      </w:r>
    </w:p>
    <w:p w:rsidR="00636A96" w:rsidRPr="00636A96" w:rsidRDefault="00636A96" w:rsidP="00636A96">
      <w:pPr>
        <w:pStyle w:val="Hang127"/>
        <w:rPr>
          <w:sz w:val="24"/>
          <w:szCs w:val="24"/>
        </w:rPr>
      </w:pPr>
      <w:r w:rsidRPr="00636A96">
        <w:rPr>
          <w:sz w:val="24"/>
          <w:szCs w:val="24"/>
        </w:rPr>
        <w:t>Na bazi sadašnjeg stanja šuma i šumskog zemljišta, a pod predpostavkom da se planirani radovi realizuju na kraju uređajnog perioda očekujemo sledeće stanje šuma:</w:t>
      </w:r>
    </w:p>
    <w:p w:rsidR="00636A96" w:rsidRPr="00636A96" w:rsidRDefault="00636A96" w:rsidP="000809DF">
      <w:pPr>
        <w:numPr>
          <w:ilvl w:val="0"/>
          <w:numId w:val="74"/>
        </w:numPr>
        <w:shd w:val="clear" w:color="auto" w:fill="FFFFFF"/>
        <w:rPr>
          <w:rFonts w:ascii="Times New Roman" w:hAnsi="Times New Roman"/>
          <w:color w:val="1A1617"/>
          <w:sz w:val="24"/>
        </w:rPr>
      </w:pPr>
      <w:r w:rsidRPr="00636A96">
        <w:rPr>
          <w:rFonts w:ascii="Times New Roman" w:hAnsi="Times New Roman"/>
          <w:color w:val="1A1617"/>
          <w:sz w:val="24"/>
          <w:lang w:val="hr-HR"/>
        </w:rPr>
        <w:t xml:space="preserve">Predloženi plan radova po pojedinačnim planovima u ovoj osnovi usmeren je na: obezbeđivanje održivog gazdovanja u ovoj gazdinskoj jedinici kao delu Nacionalnog parka i pri tom ostvarivanje primarnog cilja gazdovanja u ovim objektima koji se odnosi na zaštitu biodiverziteta. </w:t>
      </w:r>
      <w:r w:rsidRPr="00636A96">
        <w:rPr>
          <w:rFonts w:ascii="Times New Roman" w:hAnsi="Times New Roman"/>
          <w:color w:val="1A1617"/>
          <w:sz w:val="24"/>
        </w:rPr>
        <w:t>U isto vreme inteziviraće se radovi na naučnoistraživačkoj i edukativnoj delatnosti u navedenim objektima. </w:t>
      </w:r>
    </w:p>
    <w:p w:rsidR="00636A96" w:rsidRPr="00636A96" w:rsidRDefault="00636A96" w:rsidP="000809DF">
      <w:pPr>
        <w:numPr>
          <w:ilvl w:val="0"/>
          <w:numId w:val="74"/>
        </w:numPr>
        <w:shd w:val="clear" w:color="auto" w:fill="FFFFFF"/>
        <w:rPr>
          <w:rFonts w:ascii="Times New Roman" w:hAnsi="Times New Roman"/>
          <w:color w:val="1A1617"/>
          <w:sz w:val="24"/>
        </w:rPr>
      </w:pPr>
      <w:r w:rsidRPr="00636A96">
        <w:rPr>
          <w:rFonts w:ascii="Times New Roman" w:hAnsi="Times New Roman"/>
          <w:color w:val="1A1617"/>
          <w:sz w:val="24"/>
        </w:rPr>
        <w:t>Nega šuma kroz predloženi plan, pre svega, će se popraviti zdravstveno stanje sastojina i bioekološku stabilnost istih.</w:t>
      </w:r>
    </w:p>
    <w:p w:rsidR="00636A96" w:rsidRPr="00636A96" w:rsidRDefault="00636A96" w:rsidP="000809DF">
      <w:pPr>
        <w:numPr>
          <w:ilvl w:val="0"/>
          <w:numId w:val="74"/>
        </w:numPr>
        <w:shd w:val="clear" w:color="auto" w:fill="FFFFFF"/>
        <w:rPr>
          <w:rFonts w:ascii="Times New Roman" w:hAnsi="Times New Roman"/>
          <w:color w:val="1A1617"/>
          <w:sz w:val="24"/>
        </w:rPr>
      </w:pPr>
      <w:r w:rsidRPr="00636A96">
        <w:rPr>
          <w:rFonts w:ascii="Times New Roman" w:hAnsi="Times New Roman"/>
          <w:color w:val="1A1617"/>
          <w:sz w:val="24"/>
        </w:rPr>
        <w:t>Sprovođenjem plana zaštite šuma saniraće se u nekim delovima kompleksa nepovoljno zatečeno stanje, a inteziviranjem radova na preventivnoj zaštiti i razvojem dijagnozno-prognozne službe zaštita i očuvanje ovog dela kompleksa će se dići na viši</w:t>
      </w:r>
      <w:r w:rsidRPr="00636A96">
        <w:rPr>
          <w:rFonts w:ascii="Times New Roman" w:hAnsi="Times New Roman"/>
          <w:sz w:val="24"/>
        </w:rPr>
        <w:t xml:space="preserve"> </w:t>
      </w:r>
      <w:r w:rsidRPr="00636A96">
        <w:rPr>
          <w:rFonts w:ascii="Times New Roman" w:hAnsi="Times New Roman"/>
          <w:color w:val="1A1617"/>
          <w:sz w:val="24"/>
        </w:rPr>
        <w:t xml:space="preserve">(odgovarajući) nivo. </w:t>
      </w:r>
    </w:p>
    <w:p w:rsidR="00636A96" w:rsidRPr="00636A96" w:rsidRDefault="00636A96" w:rsidP="000809DF">
      <w:pPr>
        <w:numPr>
          <w:ilvl w:val="0"/>
          <w:numId w:val="74"/>
        </w:numPr>
        <w:jc w:val="both"/>
        <w:rPr>
          <w:rFonts w:ascii="Times New Roman" w:hAnsi="Times New Roman"/>
          <w:sz w:val="24"/>
        </w:rPr>
      </w:pPr>
      <w:r w:rsidRPr="00636A96">
        <w:rPr>
          <w:rFonts w:ascii="Times New Roman" w:hAnsi="Times New Roman"/>
          <w:sz w:val="24"/>
        </w:rPr>
        <w:t>Celovita zaštita šuma i šumskih staništa svih funkcionalno namenskih celina u fizičkom smislu podići će se na daleko veći nivo. Veći i organizovaniji stepen zaštite obezbediće se preko reorganizacije čuvarske službe, uspostavljanje bolje saradnje sa ostalim subjektima zaštite na užim i širim prostorima gazdinske jedinice /nadzorna služba, lovočuvarska služba, pripadnici MUP - a, i dr./, kao i boljom materijalno tehničkom opremljenošću.</w:t>
      </w:r>
    </w:p>
    <w:p w:rsidR="00636A96" w:rsidRPr="00636A96" w:rsidRDefault="00636A96" w:rsidP="000809DF">
      <w:pPr>
        <w:numPr>
          <w:ilvl w:val="0"/>
          <w:numId w:val="74"/>
        </w:numPr>
        <w:jc w:val="both"/>
        <w:rPr>
          <w:rFonts w:ascii="Times New Roman" w:hAnsi="Times New Roman"/>
          <w:sz w:val="24"/>
        </w:rPr>
      </w:pPr>
      <w:r w:rsidRPr="00636A96">
        <w:rPr>
          <w:rFonts w:ascii="Times New Roman" w:hAnsi="Times New Roman"/>
          <w:sz w:val="24"/>
        </w:rPr>
        <w:t xml:space="preserve">Permanentna zaštita šuma od štetnog dejstva abiotičkih i biotičkih činioca detaljno je planirana preventivnim i represivnim merama po svim stavkama. Posebno su značajne odredbe i obaveze vezane za praćenje stanja, dijagnozno prognozne aktivnosti, međusobna saradnja i koordinacija sa svim subjektima i nadležnim institucijama iz oblasti zaštite šuma i prirodnih dobara. </w:t>
      </w:r>
    </w:p>
    <w:p w:rsidR="00636A96" w:rsidRPr="00636A96" w:rsidRDefault="00636A96" w:rsidP="000809DF">
      <w:pPr>
        <w:numPr>
          <w:ilvl w:val="0"/>
          <w:numId w:val="74"/>
        </w:numPr>
        <w:jc w:val="both"/>
        <w:rPr>
          <w:rFonts w:ascii="Times New Roman" w:hAnsi="Times New Roman"/>
          <w:sz w:val="24"/>
        </w:rPr>
      </w:pPr>
      <w:r w:rsidRPr="00636A96">
        <w:rPr>
          <w:rFonts w:ascii="Times New Roman" w:hAnsi="Times New Roman"/>
          <w:sz w:val="24"/>
        </w:rPr>
        <w:t>Zaštita od štetnog delovanja čoveka po više osnova (razni oblici urbanizacije, bespravna seča, izazivanje požara, i dr.) biće daleko organizovanija i efikasnija u pravcu sprovođenja zakonitog rada, hvatanja i registrovanja prekršioca, podnošenja odgovarajućih tužbi i dr.</w:t>
      </w:r>
    </w:p>
    <w:p w:rsidR="00636A96" w:rsidRPr="00636A96" w:rsidRDefault="00636A96" w:rsidP="000809DF">
      <w:pPr>
        <w:numPr>
          <w:ilvl w:val="0"/>
          <w:numId w:val="74"/>
        </w:numPr>
        <w:jc w:val="both"/>
        <w:rPr>
          <w:rFonts w:ascii="Times New Roman" w:hAnsi="Times New Roman"/>
          <w:color w:val="FF0000"/>
          <w:sz w:val="24"/>
        </w:rPr>
      </w:pPr>
      <w:r w:rsidRPr="00636A96">
        <w:rPr>
          <w:rFonts w:ascii="Times New Roman" w:hAnsi="Times New Roman"/>
          <w:sz w:val="24"/>
        </w:rPr>
        <w:lastRenderedPageBreak/>
        <w:t>Konstantna zaštita šuma od štetnog delovanja divljači takođe će biti na potrebnom nivou i daleko efikasnija pogotovo kod mlađih sastojina individualnim, a po potrebi i kolektivnim ograđivanjem, korišćenjem premaznih odbojnih sredstava i drugim merama.</w:t>
      </w:r>
    </w:p>
    <w:p w:rsidR="00636A96" w:rsidRPr="00636A96" w:rsidRDefault="00636A96" w:rsidP="000809DF">
      <w:pPr>
        <w:pStyle w:val="Hang127"/>
        <w:numPr>
          <w:ilvl w:val="0"/>
          <w:numId w:val="74"/>
        </w:numPr>
        <w:spacing w:after="0"/>
        <w:rPr>
          <w:sz w:val="24"/>
          <w:szCs w:val="24"/>
        </w:rPr>
      </w:pPr>
      <w:r w:rsidRPr="00636A96">
        <w:rPr>
          <w:sz w:val="24"/>
          <w:szCs w:val="24"/>
        </w:rPr>
        <w:t>Prezrela i zrela stanja sastojina</w:t>
      </w:r>
      <w:r w:rsidR="007B1C38">
        <w:rPr>
          <w:sz w:val="24"/>
          <w:szCs w:val="24"/>
        </w:rPr>
        <w:t>, razređene i devastirane</w:t>
      </w:r>
      <w:r w:rsidRPr="00636A96">
        <w:rPr>
          <w:sz w:val="24"/>
          <w:szCs w:val="24"/>
        </w:rPr>
        <w:t xml:space="preserve"> biće sanirana glavnim prinosom -  Obnavljanje </w:t>
      </w:r>
      <w:r w:rsidR="007B1C38">
        <w:rPr>
          <w:sz w:val="24"/>
          <w:szCs w:val="24"/>
        </w:rPr>
        <w:t>prirodnim putem oplodnim sečama,</w:t>
      </w:r>
      <w:r w:rsidRPr="00636A96">
        <w:rPr>
          <w:sz w:val="24"/>
          <w:szCs w:val="24"/>
        </w:rPr>
        <w:t xml:space="preserve"> </w:t>
      </w:r>
    </w:p>
    <w:p w:rsidR="00636A96" w:rsidRPr="00636A96" w:rsidRDefault="00636A96" w:rsidP="000809DF">
      <w:pPr>
        <w:numPr>
          <w:ilvl w:val="0"/>
          <w:numId w:val="74"/>
        </w:numPr>
        <w:jc w:val="both"/>
        <w:rPr>
          <w:rFonts w:ascii="Times New Roman" w:hAnsi="Times New Roman"/>
          <w:sz w:val="24"/>
        </w:rPr>
      </w:pPr>
      <w:r w:rsidRPr="00636A96">
        <w:rPr>
          <w:rFonts w:ascii="Times New Roman" w:hAnsi="Times New Roman"/>
          <w:sz w:val="24"/>
        </w:rPr>
        <w:t>Uzgojnim sečama (pro</w:t>
      </w:r>
      <w:r w:rsidR="007B1C38">
        <w:rPr>
          <w:rFonts w:ascii="Times New Roman" w:hAnsi="Times New Roman"/>
          <w:sz w:val="24"/>
        </w:rPr>
        <w:t xml:space="preserve">redama) </w:t>
      </w:r>
      <w:r w:rsidRPr="00636A96">
        <w:rPr>
          <w:rFonts w:ascii="Times New Roman" w:hAnsi="Times New Roman"/>
          <w:sz w:val="24"/>
        </w:rPr>
        <w:t xml:space="preserve"> unaprediće se ukupno stanje sastojina primenom pozitivne i negativne selekcije.</w:t>
      </w:r>
    </w:p>
    <w:p w:rsidR="00636A96" w:rsidRPr="00636A96" w:rsidRDefault="00636A96" w:rsidP="000809DF">
      <w:pPr>
        <w:numPr>
          <w:ilvl w:val="0"/>
          <w:numId w:val="74"/>
        </w:numPr>
        <w:jc w:val="both"/>
        <w:rPr>
          <w:rFonts w:ascii="Times New Roman" w:hAnsi="Times New Roman"/>
          <w:sz w:val="24"/>
        </w:rPr>
      </w:pPr>
      <w:r w:rsidRPr="00636A96">
        <w:rPr>
          <w:rFonts w:ascii="Times New Roman" w:hAnsi="Times New Roman"/>
          <w:sz w:val="24"/>
        </w:rPr>
        <w:t>Popunjavanjem (podsejavanjem bukvicom i žirom) prirodnih sastojina, kao pomoćna mera prirodn</w:t>
      </w:r>
      <w:r w:rsidR="007B1C38">
        <w:rPr>
          <w:rFonts w:ascii="Times New Roman" w:hAnsi="Times New Roman"/>
          <w:sz w:val="24"/>
        </w:rPr>
        <w:t>oj obnovi</w:t>
      </w:r>
      <w:r w:rsidRPr="00636A96">
        <w:rPr>
          <w:rFonts w:ascii="Times New Roman" w:hAnsi="Times New Roman"/>
          <w:sz w:val="24"/>
        </w:rPr>
        <w:t xml:space="preserve"> (prema potrebi) postiže se odgovarajuća obraslost i unutrašnja strukturna stabilnost mladih sastojina.</w:t>
      </w:r>
    </w:p>
    <w:p w:rsidR="00636A96" w:rsidRPr="00636A96" w:rsidRDefault="00636A96" w:rsidP="000809DF">
      <w:pPr>
        <w:numPr>
          <w:ilvl w:val="0"/>
          <w:numId w:val="74"/>
        </w:numPr>
        <w:jc w:val="both"/>
        <w:rPr>
          <w:rFonts w:ascii="Times New Roman" w:hAnsi="Times New Roman"/>
          <w:sz w:val="24"/>
        </w:rPr>
      </w:pPr>
      <w:r w:rsidRPr="00636A96">
        <w:rPr>
          <w:rFonts w:ascii="Times New Roman" w:hAnsi="Times New Roman"/>
          <w:sz w:val="24"/>
        </w:rPr>
        <w:t>Kod funkcinalno namenskih celina zaštićenih delova  forsiraće se autohtone sastojine, kod obnavljanja, popunjavanja, i izvođenja mera nege. Karakteristični oblici biljnog zajedništva i izgleda (potoci, bare, i dr.) nadalje se zadržavaju u zastupljenim količinama, kao reprezenti autohtonosti i karakterističnog pejsaža.</w:t>
      </w:r>
    </w:p>
    <w:p w:rsidR="00636A96" w:rsidRPr="00636A96" w:rsidRDefault="00636A96" w:rsidP="000809DF">
      <w:pPr>
        <w:numPr>
          <w:ilvl w:val="0"/>
          <w:numId w:val="74"/>
        </w:numPr>
        <w:shd w:val="clear" w:color="auto" w:fill="FFFFFF"/>
        <w:rPr>
          <w:rFonts w:ascii="Times New Roman" w:hAnsi="Times New Roman"/>
          <w:color w:val="1A1617"/>
          <w:sz w:val="24"/>
        </w:rPr>
      </w:pPr>
      <w:r w:rsidRPr="00636A96">
        <w:rPr>
          <w:rFonts w:ascii="Times New Roman" w:hAnsi="Times New Roman"/>
          <w:color w:val="1A1617"/>
          <w:sz w:val="24"/>
        </w:rPr>
        <w:t>Osvetljav</w:t>
      </w:r>
      <w:r w:rsidR="00DE295A">
        <w:rPr>
          <w:rFonts w:ascii="Times New Roman" w:hAnsi="Times New Roman"/>
          <w:color w:val="1A1617"/>
          <w:sz w:val="24"/>
        </w:rPr>
        <w:t>anjem podmladka ručno</w:t>
      </w:r>
      <w:r w:rsidRPr="00636A96">
        <w:rPr>
          <w:rFonts w:ascii="Times New Roman" w:hAnsi="Times New Roman"/>
          <w:color w:val="1A1617"/>
          <w:sz w:val="24"/>
        </w:rPr>
        <w:t xml:space="preserve"> na kraju uređajnog perioda ćemo imati isto toliku površinu  pravilno obnovljenih prirodnih sastojina. </w:t>
      </w:r>
    </w:p>
    <w:p w:rsidR="00636A96" w:rsidRPr="00636A96" w:rsidRDefault="00636A96" w:rsidP="000809DF">
      <w:pPr>
        <w:numPr>
          <w:ilvl w:val="0"/>
          <w:numId w:val="74"/>
        </w:numPr>
        <w:jc w:val="both"/>
        <w:rPr>
          <w:rFonts w:ascii="Times New Roman" w:hAnsi="Times New Roman"/>
          <w:sz w:val="24"/>
        </w:rPr>
      </w:pPr>
      <w:r w:rsidRPr="00636A96">
        <w:rPr>
          <w:rFonts w:ascii="Times New Roman" w:hAnsi="Times New Roman"/>
          <w:color w:val="1A1617"/>
          <w:sz w:val="24"/>
        </w:rPr>
        <w:t xml:space="preserve">Čišćenjem u mladim prirodnim sastojinama  </w:t>
      </w:r>
      <w:r w:rsidRPr="00636A96">
        <w:rPr>
          <w:rFonts w:ascii="Times New Roman" w:hAnsi="Times New Roman"/>
          <w:sz w:val="24"/>
        </w:rPr>
        <w:t>stvorićemo uslove za dobijanje, pravilno odnegovanih i zdravih i stabilnih autohtonih sastojina.</w:t>
      </w:r>
    </w:p>
    <w:p w:rsidR="00636A96" w:rsidRPr="00636A96" w:rsidRDefault="00636A96" w:rsidP="000809DF">
      <w:pPr>
        <w:numPr>
          <w:ilvl w:val="0"/>
          <w:numId w:val="74"/>
        </w:numPr>
        <w:jc w:val="both"/>
        <w:rPr>
          <w:rFonts w:ascii="Times New Roman" w:hAnsi="Times New Roman"/>
          <w:sz w:val="24"/>
        </w:rPr>
      </w:pPr>
      <w:r w:rsidRPr="00636A96">
        <w:rPr>
          <w:rFonts w:ascii="Times New Roman" w:hAnsi="Times New Roman"/>
          <w:sz w:val="24"/>
        </w:rPr>
        <w:t>Sprovodeći planirane mere nege na ukupnim radnim površinama koje se moraju izvesti u planiranim količinama, po datoj tehnologiji i smernicama, za izvođenje radova značajno će doprineti boljem stanju sastojina, otpornosti na brojne negativne uticaje, i unapređenju ukupnog stanja u mogućem, i planiranom stepenu.</w:t>
      </w:r>
    </w:p>
    <w:p w:rsidR="00636A96" w:rsidRPr="00636A96" w:rsidRDefault="00636A96" w:rsidP="000809DF">
      <w:pPr>
        <w:numPr>
          <w:ilvl w:val="0"/>
          <w:numId w:val="74"/>
        </w:numPr>
        <w:shd w:val="clear" w:color="auto" w:fill="FFFFFF"/>
        <w:rPr>
          <w:rFonts w:ascii="Times New Roman" w:hAnsi="Times New Roman"/>
          <w:color w:val="1A1617"/>
          <w:sz w:val="24"/>
        </w:rPr>
      </w:pPr>
      <w:r w:rsidRPr="00636A96">
        <w:rPr>
          <w:rFonts w:ascii="Times New Roman" w:hAnsi="Times New Roman"/>
          <w:color w:val="1A1617"/>
          <w:sz w:val="24"/>
        </w:rPr>
        <w:t>Sprovođenjem plana infrastrukturnog opremanja po predloženom planu ceo kompleks gazdinske  jedinice će se i sa tog aspekta približavati funkcionalnom optimumu, odnosno pojedini delovi kompleksa postaće dostupniji a samim tim će se poboljšati uslovi za lakše izvršenje zadatih planova.</w:t>
      </w:r>
    </w:p>
    <w:p w:rsidR="00636A96" w:rsidRDefault="00636A96" w:rsidP="000809DF">
      <w:pPr>
        <w:numPr>
          <w:ilvl w:val="0"/>
          <w:numId w:val="74"/>
        </w:numPr>
        <w:jc w:val="both"/>
        <w:rPr>
          <w:rFonts w:ascii="Times New Roman" w:hAnsi="Times New Roman"/>
          <w:sz w:val="24"/>
        </w:rPr>
      </w:pPr>
      <w:r w:rsidRPr="00636A96">
        <w:rPr>
          <w:rFonts w:ascii="Times New Roman" w:hAnsi="Times New Roman"/>
          <w:sz w:val="24"/>
        </w:rPr>
        <w:t>Pavno rešavanje nerešenih imovinsko pravnih pitanja unaprediće se stanje katastarsko gruntovnog operata ukupnog poseda.</w:t>
      </w:r>
    </w:p>
    <w:p w:rsidR="00DE295A" w:rsidRPr="00DE295A" w:rsidRDefault="00DE295A" w:rsidP="00DE295A">
      <w:pPr>
        <w:ind w:left="1440"/>
        <w:jc w:val="both"/>
        <w:rPr>
          <w:rFonts w:ascii="Times New Roman" w:hAnsi="Times New Roman"/>
          <w:sz w:val="24"/>
        </w:rPr>
      </w:pPr>
    </w:p>
    <w:p w:rsidR="00636A96" w:rsidRPr="00636A96" w:rsidRDefault="00636A96" w:rsidP="00636A96">
      <w:pPr>
        <w:rPr>
          <w:rFonts w:ascii="Times New Roman" w:hAnsi="Times New Roman"/>
          <w:sz w:val="24"/>
        </w:rPr>
      </w:pPr>
      <w:r w:rsidRPr="00636A96">
        <w:rPr>
          <w:rFonts w:ascii="Times New Roman" w:hAnsi="Times New Roman"/>
          <w:sz w:val="24"/>
        </w:rPr>
        <w:tab/>
        <w:t>Većina navedenih, očekivanih efekata gazdovanja u ovoj gazdinskoj jedinici u narednom uređajnom razdoblju će se ostvariti, dok su neki efekti takvog karaktera da će se produžiti i u sledeća uređajna razdoblja.</w:t>
      </w:r>
    </w:p>
    <w:p w:rsidR="00636A96" w:rsidRPr="00636A96" w:rsidRDefault="00636A96" w:rsidP="00636A96">
      <w:pPr>
        <w:rPr>
          <w:rFonts w:ascii="Times New Roman" w:hAnsi="Times New Roman"/>
          <w:sz w:val="24"/>
        </w:rPr>
      </w:pPr>
      <w:r w:rsidRPr="00636A96">
        <w:rPr>
          <w:rFonts w:ascii="Times New Roman" w:hAnsi="Times New Roman"/>
          <w:sz w:val="24"/>
        </w:rPr>
        <w:tab/>
        <w:t>Na kraju uređajnog razdoblja može se doći do željenih rezultata gazdovanja samo ako se sprovedu sve odredbe Osnove gazdovanja šumama za gazdinsku jedinicu „Leva Reka“ na način i postupak kako je to dato tehnologijom radova, i smernicama za izvođenje istih predviđeno.</w:t>
      </w:r>
    </w:p>
    <w:p w:rsidR="00636A96" w:rsidRPr="00636A96" w:rsidRDefault="00636A96" w:rsidP="00636A96">
      <w:pPr>
        <w:rPr>
          <w:rFonts w:ascii="Times New Roman" w:hAnsi="Times New Roman"/>
          <w:sz w:val="24"/>
        </w:rPr>
      </w:pPr>
      <w:r w:rsidRPr="00636A96">
        <w:rPr>
          <w:rFonts w:ascii="Times New Roman" w:hAnsi="Times New Roman"/>
          <w:sz w:val="24"/>
        </w:rPr>
        <w:tab/>
        <w:t>Predloženi planovi kao i očekivani rezultati u gazdovanju šumama u ovom uređajnom razdoblju dosta su intezivni i sveobuhvatni, sa značajnim doprinosom u sprečavanju daljih negativnih kretanja i tendencija, i ukupnog unapređenja, u mogućem i planiranom stepenu.</w:t>
      </w:r>
    </w:p>
    <w:p w:rsidR="00636A96" w:rsidRPr="00636A96" w:rsidRDefault="00636A96" w:rsidP="00636A96">
      <w:pPr>
        <w:rPr>
          <w:rFonts w:ascii="Times New Roman" w:hAnsi="Times New Roman"/>
          <w:sz w:val="24"/>
        </w:rPr>
      </w:pPr>
      <w:r w:rsidRPr="00636A96">
        <w:rPr>
          <w:rFonts w:ascii="Times New Roman" w:hAnsi="Times New Roman"/>
          <w:sz w:val="24"/>
        </w:rPr>
        <w:tab/>
        <w:t xml:space="preserve"> Pozitivni rezultati se pre svega očekuju kod uspostavljanja planiranih optimalnih stanja, u kratkoročnom i dugoročnom periodu, saglasno definisanim funkcionalno namenskim zahtevima.</w:t>
      </w:r>
    </w:p>
    <w:p w:rsidR="00636A96" w:rsidRPr="00636A96" w:rsidRDefault="00636A96" w:rsidP="00BB0FDB">
      <w:pPr>
        <w:rPr>
          <w:rFonts w:ascii="Times New Roman" w:hAnsi="Times New Roman"/>
          <w:sz w:val="24"/>
        </w:rPr>
      </w:pPr>
    </w:p>
    <w:p w:rsidR="00636A96" w:rsidRPr="00636A96" w:rsidRDefault="00BB0FDB" w:rsidP="00432F07">
      <w:pPr>
        <w:pStyle w:val="Stil1"/>
        <w:shd w:val="clear" w:color="auto" w:fill="000000"/>
        <w:rPr>
          <w:rFonts w:ascii="Times New Roman" w:hAnsi="Times New Roman"/>
          <w:sz w:val="24"/>
          <w:szCs w:val="24"/>
          <w:lang w:val="pl-PL"/>
        </w:rPr>
      </w:pPr>
      <w:bookmarkStart w:id="137" w:name="_Toc433520100"/>
      <w:bookmarkStart w:id="138" w:name="_Toc340559165"/>
      <w:r>
        <w:rPr>
          <w:rFonts w:ascii="Times New Roman" w:hAnsi="Times New Roman"/>
          <w:sz w:val="24"/>
          <w:szCs w:val="24"/>
          <w:lang w:val="pl-PL"/>
        </w:rPr>
        <w:t>9</w:t>
      </w:r>
      <w:r w:rsidR="007E2E5F">
        <w:rPr>
          <w:rFonts w:ascii="Times New Roman" w:hAnsi="Times New Roman"/>
          <w:sz w:val="24"/>
          <w:szCs w:val="24"/>
          <w:lang w:val="pl-PL"/>
        </w:rPr>
        <w:t>.0. SMERNICE ZA SPROVOĐENJE MERA</w:t>
      </w:r>
      <w:r w:rsidR="00636A96" w:rsidRPr="00636A96">
        <w:rPr>
          <w:rFonts w:ascii="Times New Roman" w:hAnsi="Times New Roman"/>
          <w:sz w:val="24"/>
          <w:szCs w:val="24"/>
          <w:lang w:val="pl-PL"/>
        </w:rPr>
        <w:t xml:space="preserve"> GAZDOVANJA ŠUMAMA</w:t>
      </w:r>
      <w:bookmarkEnd w:id="137"/>
      <w:bookmarkEnd w:id="138"/>
    </w:p>
    <w:p w:rsidR="001133BE" w:rsidRPr="001133BE" w:rsidRDefault="001133BE" w:rsidP="001133BE">
      <w:pPr>
        <w:widowControl w:val="0"/>
        <w:jc w:val="both"/>
        <w:rPr>
          <w:rFonts w:ascii="Times New Roman" w:hAnsi="Times New Roman"/>
          <w:snapToGrid w:val="0"/>
          <w:sz w:val="24"/>
          <w:lang w:val="pl-PL"/>
        </w:rPr>
      </w:pPr>
      <w:r w:rsidRPr="001133BE">
        <w:rPr>
          <w:rFonts w:ascii="Times New Roman" w:hAnsi="Times New Roman"/>
          <w:snapToGrid w:val="0"/>
          <w:sz w:val="24"/>
          <w:lang w:val="pl-PL"/>
        </w:rPr>
        <w:t>Smernice za izvršenje planiranih radova detal</w:t>
      </w:r>
      <w:r>
        <w:rPr>
          <w:rFonts w:ascii="Times New Roman" w:hAnsi="Times New Roman"/>
          <w:snapToGrid w:val="0"/>
          <w:sz w:val="24"/>
          <w:lang w:val="ru-RU"/>
        </w:rPr>
        <w:t>ј</w:t>
      </w:r>
      <w:r w:rsidRPr="001133BE">
        <w:rPr>
          <w:rFonts w:ascii="Times New Roman" w:hAnsi="Times New Roman"/>
          <w:snapToGrid w:val="0"/>
          <w:sz w:val="24"/>
          <w:lang w:val="pl-PL"/>
        </w:rPr>
        <w:t>no su</w:t>
      </w:r>
      <w:r>
        <w:rPr>
          <w:rFonts w:ascii="Times New Roman" w:hAnsi="Times New Roman"/>
          <w:snapToGrid w:val="0"/>
          <w:sz w:val="24"/>
          <w:lang w:val="sr-Latn-RS"/>
        </w:rPr>
        <w:t xml:space="preserve"> </w:t>
      </w:r>
      <w:r>
        <w:rPr>
          <w:rFonts w:ascii="Times New Roman" w:hAnsi="Times New Roman"/>
          <w:snapToGrid w:val="0"/>
          <w:sz w:val="24"/>
          <w:lang w:val="sr-Cyrl-RS"/>
        </w:rPr>
        <w:t>date za sve vrste radova-planova</w:t>
      </w:r>
      <w:r w:rsidRPr="001133BE">
        <w:rPr>
          <w:rFonts w:ascii="Times New Roman" w:hAnsi="Times New Roman"/>
          <w:snapToGrid w:val="0"/>
          <w:sz w:val="24"/>
          <w:lang w:val="pl-PL"/>
        </w:rPr>
        <w:t xml:space="preserve"> i one su obavezujuće kod sprovođenja planova, a detal</w:t>
      </w:r>
      <w:r>
        <w:rPr>
          <w:rFonts w:ascii="Times New Roman" w:hAnsi="Times New Roman"/>
          <w:snapToGrid w:val="0"/>
          <w:sz w:val="24"/>
          <w:lang w:val="ru-RU"/>
        </w:rPr>
        <w:t>ј</w:t>
      </w:r>
      <w:r w:rsidRPr="001133BE">
        <w:rPr>
          <w:rFonts w:ascii="Times New Roman" w:hAnsi="Times New Roman"/>
          <w:snapToGrid w:val="0"/>
          <w:sz w:val="24"/>
          <w:lang w:val="pl-PL"/>
        </w:rPr>
        <w:t>no se razrađuju za svako odel</w:t>
      </w:r>
      <w:r>
        <w:rPr>
          <w:rFonts w:ascii="Times New Roman" w:hAnsi="Times New Roman"/>
          <w:snapToGrid w:val="0"/>
          <w:sz w:val="24"/>
          <w:lang w:val="ru-RU"/>
        </w:rPr>
        <w:t>ј</w:t>
      </w:r>
      <w:r w:rsidRPr="001133BE">
        <w:rPr>
          <w:rFonts w:ascii="Times New Roman" w:hAnsi="Times New Roman"/>
          <w:snapToGrid w:val="0"/>
          <w:sz w:val="24"/>
          <w:lang w:val="pl-PL"/>
        </w:rPr>
        <w:t>enje-odsek posebno.</w:t>
      </w:r>
    </w:p>
    <w:p w:rsidR="001133BE" w:rsidRDefault="001133BE" w:rsidP="001133BE">
      <w:pPr>
        <w:widowControl w:val="0"/>
        <w:jc w:val="both"/>
        <w:rPr>
          <w:rFonts w:ascii="Times New Roman" w:hAnsi="Times New Roman"/>
          <w:b/>
          <w:snapToGrid w:val="0"/>
          <w:sz w:val="24"/>
          <w:lang w:val="sr-Cyrl-RS"/>
        </w:rPr>
      </w:pPr>
    </w:p>
    <w:p w:rsidR="001133BE" w:rsidRDefault="007E2E5F" w:rsidP="001133BE">
      <w:pPr>
        <w:widowControl w:val="0"/>
        <w:jc w:val="both"/>
        <w:rPr>
          <w:rFonts w:ascii="Times New Roman" w:hAnsi="Times New Roman"/>
          <w:b/>
          <w:snapToGrid w:val="0"/>
          <w:sz w:val="24"/>
          <w:lang w:val="sr-Cyrl-RS"/>
        </w:rPr>
      </w:pPr>
      <w:r w:rsidRPr="007E2E5F">
        <w:rPr>
          <w:rFonts w:ascii="Times New Roman" w:hAnsi="Times New Roman"/>
          <w:b/>
          <w:snapToGrid w:val="0"/>
          <w:sz w:val="24"/>
          <w:lang w:val="sr-Cyrl-RS"/>
        </w:rPr>
        <w:t xml:space="preserve">9.1. </w:t>
      </w:r>
      <w:r w:rsidR="001133BE">
        <w:rPr>
          <w:rFonts w:ascii="Times New Roman" w:hAnsi="Times New Roman"/>
          <w:b/>
          <w:snapToGrid w:val="0"/>
          <w:sz w:val="24"/>
          <w:lang w:val="sr-Cyrl-RS"/>
        </w:rPr>
        <w:t>Popunjavanje-podsejavanje nedovolјno obnovlјenih prirodni sastojina kitnjaka i bukve</w:t>
      </w:r>
    </w:p>
    <w:p w:rsidR="001133BE" w:rsidRDefault="001133BE" w:rsidP="001133BE">
      <w:pPr>
        <w:widowControl w:val="0"/>
        <w:jc w:val="both"/>
        <w:rPr>
          <w:rFonts w:ascii="Times New Roman" w:hAnsi="Times New Roman"/>
          <w:b/>
          <w:snapToGrid w:val="0"/>
          <w:sz w:val="24"/>
          <w:lang w:val="sr-Cyrl-RS"/>
        </w:rPr>
      </w:pPr>
    </w:p>
    <w:p w:rsidR="001133BE" w:rsidRPr="0080552F" w:rsidRDefault="001133BE" w:rsidP="001133BE">
      <w:pPr>
        <w:widowControl w:val="0"/>
        <w:jc w:val="both"/>
        <w:rPr>
          <w:rFonts w:ascii="Times New Roman" w:hAnsi="Times New Roman"/>
          <w:b/>
          <w:snapToGrid w:val="0"/>
          <w:sz w:val="24"/>
          <w:lang w:val="sr-Cyrl-RS"/>
        </w:rPr>
      </w:pPr>
      <w:r>
        <w:rPr>
          <w:rFonts w:ascii="Times New Roman" w:hAnsi="Times New Roman"/>
          <w:b/>
          <w:snapToGrid w:val="0"/>
          <w:sz w:val="24"/>
          <w:lang w:val="sr-Cyrl-RS"/>
        </w:rPr>
        <w:t>A. Sastojine kitnjaka</w:t>
      </w:r>
      <w:r w:rsidR="007A3068" w:rsidRPr="0080552F">
        <w:rPr>
          <w:rFonts w:ascii="Times New Roman" w:hAnsi="Times New Roman"/>
          <w:b/>
          <w:snapToGrid w:val="0"/>
          <w:sz w:val="24"/>
          <w:lang w:val="sr-Cyrl-RS"/>
        </w:rPr>
        <w:t xml:space="preserve"> </w:t>
      </w:r>
      <w:r w:rsidR="007A3068">
        <w:rPr>
          <w:rFonts w:ascii="Times New Roman" w:hAnsi="Times New Roman"/>
          <w:b/>
          <w:snapToGrid w:val="0"/>
          <w:sz w:val="24"/>
        </w:rPr>
        <w:t>i</w:t>
      </w:r>
      <w:r w:rsidR="007A3068" w:rsidRPr="0080552F">
        <w:rPr>
          <w:rFonts w:ascii="Times New Roman" w:hAnsi="Times New Roman"/>
          <w:b/>
          <w:snapToGrid w:val="0"/>
          <w:sz w:val="24"/>
          <w:lang w:val="sr-Cyrl-RS"/>
        </w:rPr>
        <w:t xml:space="preserve"> </w:t>
      </w:r>
      <w:r w:rsidR="007A3068">
        <w:rPr>
          <w:rFonts w:ascii="Times New Roman" w:hAnsi="Times New Roman"/>
          <w:b/>
          <w:snapToGrid w:val="0"/>
          <w:sz w:val="24"/>
        </w:rPr>
        <w:t>bukve</w:t>
      </w:r>
    </w:p>
    <w:p w:rsidR="001133BE" w:rsidRDefault="001133BE" w:rsidP="001133BE">
      <w:pPr>
        <w:widowControl w:val="0"/>
        <w:jc w:val="both"/>
        <w:rPr>
          <w:rFonts w:ascii="Times New Roman" w:hAnsi="Times New Roman"/>
          <w:snapToGrid w:val="0"/>
          <w:sz w:val="24"/>
          <w:lang w:val="sr-Cyrl-RS"/>
        </w:rPr>
      </w:pPr>
      <w:r>
        <w:rPr>
          <w:rFonts w:ascii="Times New Roman" w:hAnsi="Times New Roman"/>
          <w:snapToGrid w:val="0"/>
          <w:sz w:val="24"/>
          <w:lang w:val="sr-Cyrl-RS"/>
        </w:rPr>
        <w:tab/>
        <w:t>U zrelim i razređenim jednodobnim sastojinama kitnjaka gde je planirano prirodno obnavlјanje, u slučaju da se čitava površina prirodno ne obnovi ili ne dođe do obilnog uroda semena-žira, neophodno je, nakon pripreme staništa, izvršiti ručno podsejavnje žira pod motiku. Za podsejavanje koristiti seme poznatog porekla, a pre setve utvrditi kvalitet semena.</w:t>
      </w:r>
    </w:p>
    <w:p w:rsidR="001133BE" w:rsidRDefault="001133BE" w:rsidP="001133BE">
      <w:pPr>
        <w:widowControl w:val="0"/>
        <w:jc w:val="both"/>
        <w:rPr>
          <w:rFonts w:ascii="Times New Roman" w:hAnsi="Times New Roman"/>
          <w:snapToGrid w:val="0"/>
          <w:sz w:val="24"/>
          <w:lang w:val="sr-Cyrl-RS"/>
        </w:rPr>
      </w:pPr>
    </w:p>
    <w:p w:rsidR="001133BE" w:rsidRDefault="001133BE" w:rsidP="001133BE">
      <w:pPr>
        <w:widowControl w:val="0"/>
        <w:jc w:val="both"/>
        <w:rPr>
          <w:rFonts w:ascii="Times New Roman" w:hAnsi="Times New Roman"/>
          <w:b/>
          <w:snapToGrid w:val="0"/>
          <w:sz w:val="24"/>
          <w:lang w:val="sr-Cyrl-RS"/>
        </w:rPr>
      </w:pPr>
      <w:r>
        <w:rPr>
          <w:rFonts w:ascii="Times New Roman" w:hAnsi="Times New Roman"/>
          <w:b/>
          <w:snapToGrid w:val="0"/>
          <w:sz w:val="24"/>
          <w:lang w:val="sr-Cyrl-RS"/>
        </w:rPr>
        <w:t>B. Raznodobne sastojine bukve</w:t>
      </w:r>
    </w:p>
    <w:p w:rsidR="001133BE" w:rsidRDefault="001133BE" w:rsidP="001133BE">
      <w:pPr>
        <w:widowControl w:val="0"/>
        <w:jc w:val="both"/>
        <w:rPr>
          <w:rFonts w:ascii="Times New Roman" w:hAnsi="Times New Roman"/>
          <w:snapToGrid w:val="0"/>
          <w:sz w:val="24"/>
          <w:lang w:val="sr-Cyrl-RS"/>
        </w:rPr>
      </w:pPr>
      <w:r>
        <w:rPr>
          <w:rFonts w:ascii="Times New Roman" w:hAnsi="Times New Roman"/>
          <w:snapToGrid w:val="0"/>
          <w:sz w:val="24"/>
          <w:lang w:val="sr-Cyrl-RS"/>
        </w:rPr>
        <w:tab/>
        <w:t>U</w:t>
      </w:r>
      <w:r w:rsidR="00186296" w:rsidRPr="00186296">
        <w:rPr>
          <w:rFonts w:ascii="Times New Roman" w:hAnsi="Times New Roman"/>
          <w:snapToGrid w:val="0"/>
          <w:sz w:val="24"/>
          <w:lang w:val="sr-Cyrl-RS"/>
        </w:rPr>
        <w:t xml:space="preserve"> </w:t>
      </w:r>
      <w:r>
        <w:rPr>
          <w:rFonts w:ascii="Times New Roman" w:hAnsi="Times New Roman"/>
          <w:snapToGrid w:val="0"/>
          <w:sz w:val="24"/>
          <w:lang w:val="sr-Cyrl-RS"/>
        </w:rPr>
        <w:t>raznodobnim sastojinama bukve gde je planirana seča obnavlјanja, na mestim gde se javlјaju progale koje se ne mogu prirodnim putem obnoviti, neophodno je izvođačkim projektom utvrditi koja je to površina, izvršiti pripremu staništa-uklanjanjem podrasta, žbunja i korova i izvršiti  popunjavanje sadnicama bukve, plemenitih lišćara i d. voćkarica, u manjim grupama (gušće) sa većim brojem sadnica po hektaru.</w:t>
      </w:r>
    </w:p>
    <w:p w:rsidR="001133BE" w:rsidRPr="007E2E5F" w:rsidRDefault="001133BE" w:rsidP="001133BE">
      <w:pPr>
        <w:widowControl w:val="0"/>
        <w:jc w:val="both"/>
        <w:rPr>
          <w:rFonts w:ascii="Times New Roman" w:hAnsi="Times New Roman"/>
          <w:b/>
          <w:snapToGrid w:val="0"/>
          <w:sz w:val="24"/>
          <w:lang w:val="sr-Cyrl-RS"/>
        </w:rPr>
      </w:pPr>
    </w:p>
    <w:p w:rsidR="001133BE" w:rsidRPr="007E2E5F" w:rsidRDefault="007E2E5F" w:rsidP="001133BE">
      <w:pPr>
        <w:widowControl w:val="0"/>
        <w:jc w:val="both"/>
        <w:rPr>
          <w:rFonts w:ascii="Times New Roman" w:hAnsi="Times New Roman"/>
          <w:b/>
          <w:snapToGrid w:val="0"/>
          <w:sz w:val="24"/>
          <w:lang w:val="sr-Cyrl-RS"/>
        </w:rPr>
      </w:pPr>
      <w:r>
        <w:rPr>
          <w:rFonts w:ascii="Times New Roman" w:hAnsi="Times New Roman"/>
          <w:b/>
          <w:snapToGrid w:val="0"/>
          <w:sz w:val="24"/>
          <w:lang w:val="sr-Cyrl-RS"/>
        </w:rPr>
        <w:t>9.2</w:t>
      </w:r>
      <w:r w:rsidR="001133BE" w:rsidRPr="007E2E5F">
        <w:rPr>
          <w:rFonts w:ascii="Times New Roman" w:hAnsi="Times New Roman"/>
          <w:b/>
          <w:snapToGrid w:val="0"/>
          <w:sz w:val="24"/>
          <w:lang w:val="sr-Cyrl-RS"/>
        </w:rPr>
        <w:t xml:space="preserve">. </w:t>
      </w:r>
      <w:r w:rsidR="001133BE">
        <w:rPr>
          <w:rFonts w:ascii="Times New Roman" w:hAnsi="Times New Roman"/>
          <w:b/>
          <w:snapToGrid w:val="0"/>
          <w:sz w:val="24"/>
          <w:lang w:val="ru-RU"/>
        </w:rPr>
        <w:t>Osvetl</w:t>
      </w:r>
      <w:r w:rsidR="001133BE" w:rsidRPr="007E2E5F">
        <w:rPr>
          <w:rFonts w:ascii="Times New Roman" w:hAnsi="Times New Roman"/>
          <w:b/>
          <w:snapToGrid w:val="0"/>
          <w:sz w:val="24"/>
          <w:lang w:val="sr-Cyrl-RS"/>
        </w:rPr>
        <w:t>ј</w:t>
      </w:r>
      <w:r w:rsidR="001133BE">
        <w:rPr>
          <w:rFonts w:ascii="Times New Roman" w:hAnsi="Times New Roman"/>
          <w:b/>
          <w:snapToGrid w:val="0"/>
          <w:sz w:val="24"/>
          <w:lang w:val="ru-RU"/>
        </w:rPr>
        <w:t>avanje</w:t>
      </w:r>
      <w:r w:rsidR="001133BE" w:rsidRPr="007E2E5F">
        <w:rPr>
          <w:rFonts w:ascii="Times New Roman" w:hAnsi="Times New Roman"/>
          <w:b/>
          <w:snapToGrid w:val="0"/>
          <w:sz w:val="24"/>
          <w:lang w:val="sr-Cyrl-RS"/>
        </w:rPr>
        <w:t xml:space="preserve"> </w:t>
      </w:r>
      <w:r w:rsidR="001133BE">
        <w:rPr>
          <w:rFonts w:ascii="Times New Roman" w:hAnsi="Times New Roman"/>
          <w:b/>
          <w:snapToGrid w:val="0"/>
          <w:sz w:val="24"/>
          <w:lang w:val="ru-RU"/>
        </w:rPr>
        <w:t>podmlatka</w:t>
      </w:r>
      <w:r w:rsidR="001133BE" w:rsidRPr="007E2E5F">
        <w:rPr>
          <w:rFonts w:ascii="Times New Roman" w:hAnsi="Times New Roman"/>
          <w:b/>
          <w:snapToGrid w:val="0"/>
          <w:sz w:val="24"/>
          <w:lang w:val="sr-Cyrl-RS"/>
        </w:rPr>
        <w:t xml:space="preserve"> </w:t>
      </w:r>
      <w:r w:rsidR="001133BE">
        <w:rPr>
          <w:rFonts w:ascii="Times New Roman" w:hAnsi="Times New Roman"/>
          <w:b/>
          <w:snapToGrid w:val="0"/>
          <w:sz w:val="24"/>
          <w:lang w:val="ru-RU"/>
        </w:rPr>
        <w:t>ru</w:t>
      </w:r>
      <w:r w:rsidR="001133BE" w:rsidRPr="007E2E5F">
        <w:rPr>
          <w:rFonts w:ascii="Times New Roman" w:hAnsi="Times New Roman"/>
          <w:b/>
          <w:snapToGrid w:val="0"/>
          <w:sz w:val="24"/>
          <w:lang w:val="sr-Cyrl-RS"/>
        </w:rPr>
        <w:t>č</w:t>
      </w:r>
      <w:r w:rsidR="001133BE">
        <w:rPr>
          <w:rFonts w:ascii="Times New Roman" w:hAnsi="Times New Roman"/>
          <w:b/>
          <w:snapToGrid w:val="0"/>
          <w:sz w:val="24"/>
          <w:lang w:val="ru-RU"/>
        </w:rPr>
        <w:t>no</w:t>
      </w:r>
    </w:p>
    <w:p w:rsidR="001133BE" w:rsidRPr="007E2E5F" w:rsidRDefault="001133BE" w:rsidP="001133BE">
      <w:pPr>
        <w:widowControl w:val="0"/>
        <w:jc w:val="both"/>
        <w:rPr>
          <w:rFonts w:ascii="Times New Roman" w:hAnsi="Times New Roman"/>
          <w:b/>
          <w:snapToGrid w:val="0"/>
          <w:sz w:val="24"/>
          <w:lang w:val="sr-Cyrl-RS"/>
        </w:rPr>
      </w:pPr>
      <w:r w:rsidRPr="007E2E5F">
        <w:rPr>
          <w:rFonts w:ascii="Times New Roman" w:hAnsi="Times New Roman"/>
          <w:b/>
          <w:snapToGrid w:val="0"/>
          <w:color w:val="FF0000"/>
          <w:sz w:val="24"/>
          <w:lang w:val="sr-Cyrl-RS"/>
        </w:rPr>
        <w:tab/>
      </w:r>
      <w:r>
        <w:rPr>
          <w:rFonts w:ascii="Times New Roman" w:hAnsi="Times New Roman"/>
          <w:b/>
          <w:snapToGrid w:val="0"/>
          <w:sz w:val="24"/>
          <w:lang w:val="ru-RU"/>
        </w:rPr>
        <w:t>Osvetl</w:t>
      </w:r>
      <w:r w:rsidRPr="007E2E5F">
        <w:rPr>
          <w:rFonts w:ascii="Times New Roman" w:hAnsi="Times New Roman"/>
          <w:b/>
          <w:snapToGrid w:val="0"/>
          <w:sz w:val="24"/>
          <w:lang w:val="sr-Cyrl-RS"/>
        </w:rPr>
        <w:t>ј</w:t>
      </w:r>
      <w:r>
        <w:rPr>
          <w:rFonts w:ascii="Times New Roman" w:hAnsi="Times New Roman"/>
          <w:b/>
          <w:snapToGrid w:val="0"/>
          <w:sz w:val="24"/>
          <w:lang w:val="ru-RU"/>
        </w:rPr>
        <w:t>avanje</w:t>
      </w:r>
      <w:r w:rsidRPr="007E2E5F">
        <w:rPr>
          <w:rFonts w:ascii="Times New Roman" w:hAnsi="Times New Roman"/>
          <w:b/>
          <w:snapToGrid w:val="0"/>
          <w:sz w:val="24"/>
          <w:lang w:val="sr-Cyrl-RS"/>
        </w:rPr>
        <w:t xml:space="preserve"> </w:t>
      </w:r>
      <w:r>
        <w:rPr>
          <w:rFonts w:ascii="Times New Roman" w:hAnsi="Times New Roman"/>
          <w:b/>
          <w:snapToGrid w:val="0"/>
          <w:sz w:val="24"/>
          <w:lang w:val="ru-RU"/>
        </w:rPr>
        <w:t>podmlatka</w:t>
      </w:r>
      <w:r w:rsidRPr="007E2E5F">
        <w:rPr>
          <w:rFonts w:ascii="Times New Roman" w:hAnsi="Times New Roman"/>
          <w:b/>
          <w:snapToGrid w:val="0"/>
          <w:sz w:val="24"/>
          <w:lang w:val="sr-Cyrl-RS"/>
        </w:rPr>
        <w:t xml:space="preserve"> </w:t>
      </w:r>
      <w:r>
        <w:rPr>
          <w:rFonts w:ascii="Times New Roman" w:hAnsi="Times New Roman"/>
          <w:b/>
          <w:snapToGrid w:val="0"/>
          <w:sz w:val="24"/>
          <w:lang w:val="ru-RU"/>
        </w:rPr>
        <w:t>ru</w:t>
      </w:r>
      <w:r w:rsidRPr="007E2E5F">
        <w:rPr>
          <w:rFonts w:ascii="Times New Roman" w:hAnsi="Times New Roman"/>
          <w:b/>
          <w:snapToGrid w:val="0"/>
          <w:sz w:val="24"/>
          <w:lang w:val="sr-Cyrl-RS"/>
        </w:rPr>
        <w:t>č</w:t>
      </w:r>
      <w:r>
        <w:rPr>
          <w:rFonts w:ascii="Times New Roman" w:hAnsi="Times New Roman"/>
          <w:b/>
          <w:snapToGrid w:val="0"/>
          <w:sz w:val="24"/>
          <w:lang w:val="ru-RU"/>
        </w:rPr>
        <w:t>no</w:t>
      </w:r>
      <w:r w:rsidRPr="007E2E5F">
        <w:rPr>
          <w:rFonts w:ascii="Times New Roman" w:hAnsi="Times New Roman"/>
          <w:b/>
          <w:snapToGrid w:val="0"/>
          <w:sz w:val="24"/>
          <w:lang w:val="sr-Cyrl-RS"/>
        </w:rPr>
        <w:t xml:space="preserve"> </w:t>
      </w:r>
      <w:r>
        <w:rPr>
          <w:rFonts w:ascii="Times New Roman" w:hAnsi="Times New Roman"/>
          <w:b/>
          <w:snapToGrid w:val="0"/>
          <w:sz w:val="24"/>
          <w:lang w:val="ru-RU"/>
        </w:rPr>
        <w:t>u</w:t>
      </w:r>
      <w:r w:rsidRPr="007E2E5F">
        <w:rPr>
          <w:rFonts w:ascii="Times New Roman" w:hAnsi="Times New Roman"/>
          <w:b/>
          <w:snapToGrid w:val="0"/>
          <w:sz w:val="24"/>
          <w:lang w:val="sr-Cyrl-RS"/>
        </w:rPr>
        <w:t xml:space="preserve"> </w:t>
      </w:r>
      <w:r>
        <w:rPr>
          <w:rFonts w:ascii="Times New Roman" w:hAnsi="Times New Roman"/>
          <w:b/>
          <w:snapToGrid w:val="0"/>
          <w:sz w:val="24"/>
          <w:lang w:val="ru-RU"/>
        </w:rPr>
        <w:t>sastojinama</w:t>
      </w:r>
      <w:r w:rsidRPr="007E2E5F">
        <w:rPr>
          <w:rFonts w:ascii="Times New Roman" w:hAnsi="Times New Roman"/>
          <w:b/>
          <w:snapToGrid w:val="0"/>
          <w:sz w:val="24"/>
          <w:lang w:val="sr-Cyrl-RS"/>
        </w:rPr>
        <w:t xml:space="preserve"> </w:t>
      </w:r>
      <w:r>
        <w:rPr>
          <w:rFonts w:ascii="Times New Roman" w:hAnsi="Times New Roman"/>
          <w:b/>
          <w:snapToGrid w:val="0"/>
          <w:sz w:val="24"/>
          <w:lang w:val="ru-RU"/>
        </w:rPr>
        <w:t>kitnjaka</w:t>
      </w:r>
      <w:r w:rsidRPr="007E2E5F">
        <w:rPr>
          <w:rFonts w:ascii="Times New Roman" w:hAnsi="Times New Roman"/>
          <w:b/>
          <w:snapToGrid w:val="0"/>
          <w:sz w:val="24"/>
          <w:lang w:val="sr-Cyrl-RS"/>
        </w:rPr>
        <w:t xml:space="preserve"> </w:t>
      </w:r>
      <w:r>
        <w:rPr>
          <w:rFonts w:ascii="Times New Roman" w:hAnsi="Times New Roman"/>
          <w:b/>
          <w:snapToGrid w:val="0"/>
          <w:sz w:val="24"/>
          <w:lang w:val="ru-RU"/>
        </w:rPr>
        <w:t>i</w:t>
      </w:r>
      <w:r w:rsidRPr="007E2E5F">
        <w:rPr>
          <w:rFonts w:ascii="Times New Roman" w:hAnsi="Times New Roman"/>
          <w:b/>
          <w:snapToGrid w:val="0"/>
          <w:sz w:val="24"/>
          <w:lang w:val="sr-Cyrl-RS"/>
        </w:rPr>
        <w:t xml:space="preserve"> </w:t>
      </w:r>
      <w:r>
        <w:rPr>
          <w:rFonts w:ascii="Times New Roman" w:hAnsi="Times New Roman"/>
          <w:b/>
          <w:snapToGrid w:val="0"/>
          <w:sz w:val="24"/>
          <w:lang w:val="ru-RU"/>
        </w:rPr>
        <w:t>bukve</w:t>
      </w:r>
    </w:p>
    <w:p w:rsidR="001133BE" w:rsidRDefault="001133BE" w:rsidP="001133BE">
      <w:pPr>
        <w:widowControl w:val="0"/>
        <w:jc w:val="both"/>
        <w:rPr>
          <w:rFonts w:ascii="Times New Roman" w:hAnsi="Times New Roman"/>
          <w:snapToGrid w:val="0"/>
          <w:sz w:val="24"/>
          <w:lang w:val="sr-Cyrl-RS"/>
        </w:rPr>
      </w:pPr>
      <w:r w:rsidRPr="007E2E5F">
        <w:rPr>
          <w:rFonts w:ascii="Times New Roman" w:hAnsi="Times New Roman"/>
          <w:snapToGrid w:val="0"/>
          <w:sz w:val="24"/>
          <w:lang w:val="sr-Cyrl-RS"/>
        </w:rPr>
        <w:t xml:space="preserve">         </w:t>
      </w:r>
      <w:r>
        <w:rPr>
          <w:rFonts w:ascii="Times New Roman" w:hAnsi="Times New Roman"/>
          <w:snapToGrid w:val="0"/>
          <w:sz w:val="24"/>
          <w:lang w:val="ru-RU"/>
        </w:rPr>
        <w:t>Planom</w:t>
      </w:r>
      <w:r w:rsidRPr="007E2E5F">
        <w:rPr>
          <w:rFonts w:ascii="Times New Roman" w:hAnsi="Times New Roman"/>
          <w:snapToGrid w:val="0"/>
          <w:sz w:val="24"/>
          <w:lang w:val="sr-Cyrl-RS"/>
        </w:rPr>
        <w:t xml:space="preserve"> </w:t>
      </w:r>
      <w:r>
        <w:rPr>
          <w:rFonts w:ascii="Times New Roman" w:hAnsi="Times New Roman"/>
          <w:snapToGrid w:val="0"/>
          <w:sz w:val="24"/>
          <w:lang w:val="ru-RU"/>
        </w:rPr>
        <w:t>osvetl</w:t>
      </w:r>
      <w:r w:rsidRPr="007E2E5F">
        <w:rPr>
          <w:rFonts w:ascii="Times New Roman" w:hAnsi="Times New Roman"/>
          <w:snapToGrid w:val="0"/>
          <w:sz w:val="24"/>
          <w:lang w:val="sr-Cyrl-RS"/>
        </w:rPr>
        <w:t>ј</w:t>
      </w:r>
      <w:r>
        <w:rPr>
          <w:rFonts w:ascii="Times New Roman" w:hAnsi="Times New Roman"/>
          <w:snapToGrid w:val="0"/>
          <w:sz w:val="24"/>
          <w:lang w:val="ru-RU"/>
        </w:rPr>
        <w:t>avanja</w:t>
      </w:r>
      <w:r w:rsidRPr="007E2E5F">
        <w:rPr>
          <w:rFonts w:ascii="Times New Roman" w:hAnsi="Times New Roman"/>
          <w:snapToGrid w:val="0"/>
          <w:sz w:val="24"/>
          <w:lang w:val="sr-Cyrl-RS"/>
        </w:rPr>
        <w:t xml:space="preserve"> </w:t>
      </w:r>
      <w:r>
        <w:rPr>
          <w:rFonts w:ascii="Times New Roman" w:hAnsi="Times New Roman"/>
          <w:snapToGrid w:val="0"/>
          <w:sz w:val="24"/>
          <w:lang w:val="ru-RU"/>
        </w:rPr>
        <w:t>obuhva</w:t>
      </w:r>
      <w:r w:rsidRPr="007E2E5F">
        <w:rPr>
          <w:rFonts w:ascii="Times New Roman" w:hAnsi="Times New Roman"/>
          <w:snapToGrid w:val="0"/>
          <w:sz w:val="24"/>
          <w:lang w:val="sr-Cyrl-RS"/>
        </w:rPr>
        <w:t>ć</w:t>
      </w:r>
      <w:r>
        <w:rPr>
          <w:rFonts w:ascii="Times New Roman" w:hAnsi="Times New Roman"/>
          <w:snapToGrid w:val="0"/>
          <w:sz w:val="24"/>
          <w:lang w:val="ru-RU"/>
        </w:rPr>
        <w:t>ene</w:t>
      </w:r>
      <w:r w:rsidRPr="007E2E5F">
        <w:rPr>
          <w:rFonts w:ascii="Times New Roman" w:hAnsi="Times New Roman"/>
          <w:snapToGrid w:val="0"/>
          <w:sz w:val="24"/>
          <w:lang w:val="sr-Cyrl-RS"/>
        </w:rPr>
        <w:t xml:space="preserve"> </w:t>
      </w:r>
      <w:r>
        <w:rPr>
          <w:rFonts w:ascii="Times New Roman" w:hAnsi="Times New Roman"/>
          <w:snapToGrid w:val="0"/>
          <w:sz w:val="24"/>
          <w:lang w:val="ru-RU"/>
        </w:rPr>
        <w:t>su</w:t>
      </w:r>
      <w:r w:rsidRPr="007E2E5F">
        <w:rPr>
          <w:rFonts w:ascii="Times New Roman" w:hAnsi="Times New Roman"/>
          <w:snapToGrid w:val="0"/>
          <w:sz w:val="24"/>
          <w:lang w:val="sr-Cyrl-RS"/>
        </w:rPr>
        <w:t xml:space="preserve">,  </w:t>
      </w:r>
      <w:r>
        <w:rPr>
          <w:rFonts w:ascii="Times New Roman" w:hAnsi="Times New Roman"/>
          <w:snapToGrid w:val="0"/>
          <w:sz w:val="24"/>
          <w:lang w:val="ru-RU"/>
        </w:rPr>
        <w:t>prirodnim</w:t>
      </w:r>
      <w:r w:rsidRPr="007E2E5F">
        <w:rPr>
          <w:rFonts w:ascii="Times New Roman" w:hAnsi="Times New Roman"/>
          <w:snapToGrid w:val="0"/>
          <w:sz w:val="24"/>
          <w:lang w:val="sr-Cyrl-RS"/>
        </w:rPr>
        <w:t xml:space="preserve"> </w:t>
      </w:r>
      <w:r>
        <w:rPr>
          <w:rFonts w:ascii="Times New Roman" w:hAnsi="Times New Roman"/>
          <w:snapToGrid w:val="0"/>
          <w:sz w:val="24"/>
          <w:lang w:val="ru-RU"/>
        </w:rPr>
        <w:t>putem</w:t>
      </w:r>
      <w:r w:rsidRPr="007E2E5F">
        <w:rPr>
          <w:rFonts w:ascii="Times New Roman" w:hAnsi="Times New Roman"/>
          <w:snapToGrid w:val="0"/>
          <w:sz w:val="24"/>
          <w:lang w:val="sr-Cyrl-RS"/>
        </w:rPr>
        <w:t xml:space="preserve">,  </w:t>
      </w:r>
      <w:r>
        <w:rPr>
          <w:rFonts w:ascii="Times New Roman" w:hAnsi="Times New Roman"/>
          <w:snapToGrid w:val="0"/>
          <w:sz w:val="24"/>
          <w:lang w:val="ru-RU"/>
        </w:rPr>
        <w:t>obnovl</w:t>
      </w:r>
      <w:r w:rsidRPr="007E2E5F">
        <w:rPr>
          <w:rFonts w:ascii="Times New Roman" w:hAnsi="Times New Roman"/>
          <w:snapToGrid w:val="0"/>
          <w:sz w:val="24"/>
          <w:lang w:val="sr-Cyrl-RS"/>
        </w:rPr>
        <w:t>ј</w:t>
      </w:r>
      <w:r>
        <w:rPr>
          <w:rFonts w:ascii="Times New Roman" w:hAnsi="Times New Roman"/>
          <w:snapToGrid w:val="0"/>
          <w:sz w:val="24"/>
          <w:lang w:val="ru-RU"/>
        </w:rPr>
        <w:t>ene</w:t>
      </w:r>
      <w:r w:rsidRPr="007E2E5F">
        <w:rPr>
          <w:rFonts w:ascii="Times New Roman" w:hAnsi="Times New Roman"/>
          <w:snapToGrid w:val="0"/>
          <w:sz w:val="24"/>
          <w:lang w:val="sr-Cyrl-RS"/>
        </w:rPr>
        <w:t xml:space="preserve">  </w:t>
      </w:r>
      <w:r>
        <w:rPr>
          <w:rFonts w:ascii="Times New Roman" w:hAnsi="Times New Roman"/>
          <w:snapToGrid w:val="0"/>
          <w:sz w:val="24"/>
          <w:lang w:val="ru-RU"/>
        </w:rPr>
        <w:t>sastojine</w:t>
      </w:r>
      <w:r w:rsidRPr="007E2E5F">
        <w:rPr>
          <w:rFonts w:ascii="Times New Roman" w:hAnsi="Times New Roman"/>
          <w:snapToGrid w:val="0"/>
          <w:sz w:val="24"/>
          <w:lang w:val="sr-Cyrl-RS"/>
        </w:rPr>
        <w:t xml:space="preserve"> </w:t>
      </w:r>
      <w:r>
        <w:rPr>
          <w:rFonts w:ascii="Times New Roman" w:hAnsi="Times New Roman"/>
          <w:snapToGrid w:val="0"/>
          <w:sz w:val="24"/>
          <w:lang w:val="ru-RU"/>
        </w:rPr>
        <w:t>kitnjaka</w:t>
      </w:r>
      <w:r w:rsidRPr="007E2E5F">
        <w:rPr>
          <w:rFonts w:ascii="Times New Roman" w:hAnsi="Times New Roman"/>
          <w:snapToGrid w:val="0"/>
          <w:sz w:val="24"/>
          <w:lang w:val="sr-Cyrl-RS"/>
        </w:rPr>
        <w:t xml:space="preserve">  </w:t>
      </w:r>
      <w:r>
        <w:rPr>
          <w:rFonts w:ascii="Times New Roman" w:hAnsi="Times New Roman"/>
          <w:snapToGrid w:val="0"/>
          <w:sz w:val="24"/>
          <w:lang w:val="ru-RU"/>
        </w:rPr>
        <w:t>i</w:t>
      </w:r>
      <w:r w:rsidRPr="007E2E5F">
        <w:rPr>
          <w:rFonts w:ascii="Times New Roman" w:hAnsi="Times New Roman"/>
          <w:snapToGrid w:val="0"/>
          <w:sz w:val="24"/>
          <w:lang w:val="sr-Cyrl-RS"/>
        </w:rPr>
        <w:t xml:space="preserve">  </w:t>
      </w:r>
      <w:r>
        <w:rPr>
          <w:rFonts w:ascii="Times New Roman" w:hAnsi="Times New Roman"/>
          <w:snapToGrid w:val="0"/>
          <w:sz w:val="24"/>
          <w:lang w:val="ru-RU"/>
        </w:rPr>
        <w:t>drugih</w:t>
      </w:r>
      <w:r w:rsidRPr="007E2E5F">
        <w:rPr>
          <w:rFonts w:ascii="Times New Roman" w:hAnsi="Times New Roman"/>
          <w:snapToGrid w:val="0"/>
          <w:sz w:val="24"/>
          <w:lang w:val="sr-Cyrl-RS"/>
        </w:rPr>
        <w:t xml:space="preserve"> </w:t>
      </w:r>
      <w:r>
        <w:rPr>
          <w:rFonts w:ascii="Times New Roman" w:hAnsi="Times New Roman"/>
          <w:snapToGrid w:val="0"/>
          <w:sz w:val="24"/>
          <w:lang w:val="ru-RU"/>
        </w:rPr>
        <w:t>vrsta</w:t>
      </w:r>
      <w:r w:rsidRPr="007E2E5F">
        <w:rPr>
          <w:rFonts w:ascii="Times New Roman" w:hAnsi="Times New Roman"/>
          <w:snapToGrid w:val="0"/>
          <w:sz w:val="24"/>
          <w:lang w:val="sr-Cyrl-RS"/>
        </w:rPr>
        <w:t xml:space="preserve">,  </w:t>
      </w:r>
      <w:r>
        <w:rPr>
          <w:rFonts w:ascii="Times New Roman" w:hAnsi="Times New Roman"/>
          <w:snapToGrid w:val="0"/>
          <w:sz w:val="24"/>
          <w:lang w:val="ru-RU"/>
        </w:rPr>
        <w:t>sa</w:t>
      </w:r>
      <w:r w:rsidRPr="007E2E5F">
        <w:rPr>
          <w:rFonts w:ascii="Times New Roman" w:hAnsi="Times New Roman"/>
          <w:snapToGrid w:val="0"/>
          <w:sz w:val="24"/>
          <w:lang w:val="sr-Cyrl-RS"/>
        </w:rPr>
        <w:t xml:space="preserve"> </w:t>
      </w:r>
      <w:r>
        <w:rPr>
          <w:rFonts w:ascii="Times New Roman" w:hAnsi="Times New Roman"/>
          <w:snapToGrid w:val="0"/>
          <w:sz w:val="24"/>
          <w:lang w:val="ru-RU"/>
        </w:rPr>
        <w:t>cil</w:t>
      </w:r>
      <w:r w:rsidRPr="007E2E5F">
        <w:rPr>
          <w:rFonts w:ascii="Times New Roman" w:hAnsi="Times New Roman"/>
          <w:snapToGrid w:val="0"/>
          <w:sz w:val="24"/>
          <w:lang w:val="sr-Cyrl-RS"/>
        </w:rPr>
        <w:t>ј</w:t>
      </w:r>
      <w:r>
        <w:rPr>
          <w:rFonts w:ascii="Times New Roman" w:hAnsi="Times New Roman"/>
          <w:snapToGrid w:val="0"/>
          <w:sz w:val="24"/>
          <w:lang w:val="ru-RU"/>
        </w:rPr>
        <w:t>em</w:t>
      </w:r>
      <w:r w:rsidRPr="007E2E5F">
        <w:rPr>
          <w:rFonts w:ascii="Times New Roman" w:hAnsi="Times New Roman"/>
          <w:snapToGrid w:val="0"/>
          <w:sz w:val="24"/>
          <w:lang w:val="sr-Cyrl-RS"/>
        </w:rPr>
        <w:t xml:space="preserve"> </w:t>
      </w:r>
      <w:r>
        <w:rPr>
          <w:rFonts w:ascii="Times New Roman" w:hAnsi="Times New Roman"/>
          <w:snapToGrid w:val="0"/>
          <w:sz w:val="24"/>
          <w:lang w:val="ru-RU"/>
        </w:rPr>
        <w:t>da</w:t>
      </w:r>
      <w:r w:rsidRPr="007E2E5F">
        <w:rPr>
          <w:rFonts w:ascii="Times New Roman" w:hAnsi="Times New Roman"/>
          <w:snapToGrid w:val="0"/>
          <w:sz w:val="24"/>
          <w:lang w:val="sr-Cyrl-RS"/>
        </w:rPr>
        <w:t xml:space="preserve"> </w:t>
      </w:r>
      <w:r>
        <w:rPr>
          <w:rFonts w:ascii="Times New Roman" w:hAnsi="Times New Roman"/>
          <w:snapToGrid w:val="0"/>
          <w:sz w:val="24"/>
          <w:lang w:val="ru-RU"/>
        </w:rPr>
        <w:t>se</w:t>
      </w:r>
      <w:r w:rsidRPr="007E2E5F">
        <w:rPr>
          <w:rFonts w:ascii="Times New Roman" w:hAnsi="Times New Roman"/>
          <w:snapToGrid w:val="0"/>
          <w:sz w:val="24"/>
          <w:lang w:val="sr-Cyrl-RS"/>
        </w:rPr>
        <w:t xml:space="preserve"> </w:t>
      </w:r>
      <w:r>
        <w:rPr>
          <w:rFonts w:ascii="Times New Roman" w:hAnsi="Times New Roman"/>
          <w:snapToGrid w:val="0"/>
          <w:sz w:val="24"/>
          <w:lang w:val="ru-RU"/>
        </w:rPr>
        <w:t>podmladak</w:t>
      </w:r>
      <w:r w:rsidRPr="007E2E5F">
        <w:rPr>
          <w:rFonts w:ascii="Times New Roman" w:hAnsi="Times New Roman"/>
          <w:snapToGrid w:val="0"/>
          <w:sz w:val="24"/>
          <w:lang w:val="sr-Cyrl-RS"/>
        </w:rPr>
        <w:t xml:space="preserve"> </w:t>
      </w:r>
      <w:r>
        <w:rPr>
          <w:rFonts w:ascii="Times New Roman" w:hAnsi="Times New Roman"/>
          <w:snapToGrid w:val="0"/>
          <w:sz w:val="24"/>
          <w:lang w:val="ru-RU"/>
        </w:rPr>
        <w:t>glavne</w:t>
      </w:r>
      <w:r w:rsidRPr="007E2E5F">
        <w:rPr>
          <w:rFonts w:ascii="Times New Roman" w:hAnsi="Times New Roman"/>
          <w:snapToGrid w:val="0"/>
          <w:sz w:val="24"/>
          <w:lang w:val="sr-Cyrl-RS"/>
        </w:rPr>
        <w:t xml:space="preserve"> </w:t>
      </w:r>
      <w:r>
        <w:rPr>
          <w:rFonts w:ascii="Times New Roman" w:hAnsi="Times New Roman"/>
          <w:snapToGrid w:val="0"/>
          <w:sz w:val="24"/>
          <w:lang w:val="ru-RU"/>
        </w:rPr>
        <w:t>vrste</w:t>
      </w:r>
      <w:r w:rsidRPr="007E2E5F">
        <w:rPr>
          <w:rFonts w:ascii="Times New Roman" w:hAnsi="Times New Roman"/>
          <w:snapToGrid w:val="0"/>
          <w:sz w:val="24"/>
          <w:lang w:val="sr-Cyrl-RS"/>
        </w:rPr>
        <w:t xml:space="preserve"> </w:t>
      </w:r>
      <w:r>
        <w:rPr>
          <w:rFonts w:ascii="Times New Roman" w:hAnsi="Times New Roman"/>
          <w:snapToGrid w:val="0"/>
          <w:sz w:val="24"/>
          <w:lang w:val="ru-RU"/>
        </w:rPr>
        <w:t>drve</w:t>
      </w:r>
      <w:r w:rsidRPr="007E2E5F">
        <w:rPr>
          <w:rFonts w:ascii="Times New Roman" w:hAnsi="Times New Roman"/>
          <w:snapToGrid w:val="0"/>
          <w:sz w:val="24"/>
          <w:lang w:val="sr-Cyrl-RS"/>
        </w:rPr>
        <w:t>ć</w:t>
      </w:r>
      <w:r>
        <w:rPr>
          <w:rFonts w:ascii="Times New Roman" w:hAnsi="Times New Roman"/>
          <w:snapToGrid w:val="0"/>
          <w:sz w:val="24"/>
          <w:lang w:val="ru-RU"/>
        </w:rPr>
        <w:t>a</w:t>
      </w:r>
      <w:r w:rsidRPr="007E2E5F">
        <w:rPr>
          <w:rFonts w:ascii="Times New Roman" w:hAnsi="Times New Roman"/>
          <w:snapToGrid w:val="0"/>
          <w:sz w:val="24"/>
          <w:lang w:val="sr-Cyrl-RS"/>
        </w:rPr>
        <w:t xml:space="preserve">  </w:t>
      </w:r>
      <w:r>
        <w:rPr>
          <w:rFonts w:ascii="Times New Roman" w:hAnsi="Times New Roman"/>
          <w:snapToGrid w:val="0"/>
          <w:sz w:val="24"/>
          <w:lang w:val="ru-RU"/>
        </w:rPr>
        <w:t>za</w:t>
      </w:r>
      <w:r w:rsidRPr="007E2E5F">
        <w:rPr>
          <w:rFonts w:ascii="Times New Roman" w:hAnsi="Times New Roman"/>
          <w:snapToGrid w:val="0"/>
          <w:sz w:val="24"/>
          <w:lang w:val="sr-Cyrl-RS"/>
        </w:rPr>
        <w:t>š</w:t>
      </w:r>
      <w:r>
        <w:rPr>
          <w:rFonts w:ascii="Times New Roman" w:hAnsi="Times New Roman"/>
          <w:snapToGrid w:val="0"/>
          <w:sz w:val="24"/>
          <w:lang w:val="ru-RU"/>
        </w:rPr>
        <w:t>titi</w:t>
      </w:r>
      <w:r w:rsidRPr="007E2E5F">
        <w:rPr>
          <w:rFonts w:ascii="Times New Roman" w:hAnsi="Times New Roman"/>
          <w:snapToGrid w:val="0"/>
          <w:sz w:val="24"/>
          <w:lang w:val="sr-Cyrl-RS"/>
        </w:rPr>
        <w:t xml:space="preserve">  </w:t>
      </w:r>
      <w:r>
        <w:rPr>
          <w:rFonts w:ascii="Times New Roman" w:hAnsi="Times New Roman"/>
          <w:snapToGrid w:val="0"/>
          <w:sz w:val="24"/>
          <w:lang w:val="ru-RU"/>
        </w:rPr>
        <w:t>od</w:t>
      </w:r>
      <w:r w:rsidRPr="007E2E5F">
        <w:rPr>
          <w:rFonts w:ascii="Times New Roman" w:hAnsi="Times New Roman"/>
          <w:snapToGrid w:val="0"/>
          <w:sz w:val="24"/>
          <w:lang w:val="sr-Cyrl-RS"/>
        </w:rPr>
        <w:t xml:space="preserve"> </w:t>
      </w:r>
      <w:r>
        <w:rPr>
          <w:rFonts w:ascii="Times New Roman" w:hAnsi="Times New Roman"/>
          <w:snapToGrid w:val="0"/>
          <w:sz w:val="24"/>
          <w:lang w:val="ru-RU"/>
        </w:rPr>
        <w:t>negativnih</w:t>
      </w:r>
      <w:r w:rsidRPr="007E2E5F">
        <w:rPr>
          <w:rFonts w:ascii="Times New Roman" w:hAnsi="Times New Roman"/>
          <w:snapToGrid w:val="0"/>
          <w:sz w:val="24"/>
          <w:lang w:val="sr-Cyrl-RS"/>
        </w:rPr>
        <w:t xml:space="preserve">, </w:t>
      </w:r>
      <w:r>
        <w:rPr>
          <w:rFonts w:ascii="Times New Roman" w:hAnsi="Times New Roman"/>
          <w:snapToGrid w:val="0"/>
          <w:sz w:val="24"/>
          <w:lang w:val="ru-RU"/>
        </w:rPr>
        <w:t>konkurentskih</w:t>
      </w:r>
      <w:r w:rsidRPr="007E2E5F">
        <w:rPr>
          <w:rFonts w:ascii="Times New Roman" w:hAnsi="Times New Roman"/>
          <w:snapToGrid w:val="0"/>
          <w:sz w:val="24"/>
          <w:lang w:val="sr-Cyrl-RS"/>
        </w:rPr>
        <w:t xml:space="preserve"> </w:t>
      </w:r>
      <w:r>
        <w:rPr>
          <w:rFonts w:ascii="Times New Roman" w:hAnsi="Times New Roman"/>
          <w:snapToGrid w:val="0"/>
          <w:sz w:val="24"/>
          <w:lang w:val="ru-RU"/>
        </w:rPr>
        <w:t>uticaja</w:t>
      </w:r>
      <w:r w:rsidRPr="007E2E5F">
        <w:rPr>
          <w:rFonts w:ascii="Times New Roman" w:hAnsi="Times New Roman"/>
          <w:snapToGrid w:val="0"/>
          <w:sz w:val="24"/>
          <w:lang w:val="sr-Cyrl-RS"/>
        </w:rPr>
        <w:t xml:space="preserve">, </w:t>
      </w:r>
      <w:r>
        <w:rPr>
          <w:rFonts w:ascii="Times New Roman" w:hAnsi="Times New Roman"/>
          <w:snapToGrid w:val="0"/>
          <w:sz w:val="24"/>
          <w:lang w:val="ru-RU"/>
        </w:rPr>
        <w:t>korovskih</w:t>
      </w:r>
      <w:r w:rsidRPr="007E2E5F">
        <w:rPr>
          <w:rFonts w:ascii="Times New Roman" w:hAnsi="Times New Roman"/>
          <w:snapToGrid w:val="0"/>
          <w:sz w:val="24"/>
          <w:lang w:val="sr-Cyrl-RS"/>
        </w:rPr>
        <w:t xml:space="preserve"> </w:t>
      </w:r>
      <w:r>
        <w:rPr>
          <w:rFonts w:ascii="Times New Roman" w:hAnsi="Times New Roman"/>
          <w:snapToGrid w:val="0"/>
          <w:sz w:val="24"/>
          <w:lang w:val="ru-RU"/>
        </w:rPr>
        <w:t>bil</w:t>
      </w:r>
      <w:r w:rsidRPr="007E2E5F">
        <w:rPr>
          <w:rFonts w:ascii="Times New Roman" w:hAnsi="Times New Roman"/>
          <w:snapToGrid w:val="0"/>
          <w:sz w:val="24"/>
          <w:lang w:val="sr-Cyrl-RS"/>
        </w:rPr>
        <w:t>ј</w:t>
      </w:r>
      <w:r>
        <w:rPr>
          <w:rFonts w:ascii="Times New Roman" w:hAnsi="Times New Roman"/>
          <w:snapToGrid w:val="0"/>
          <w:sz w:val="24"/>
          <w:lang w:val="ru-RU"/>
        </w:rPr>
        <w:t>aka</w:t>
      </w:r>
      <w:r w:rsidRPr="007E2E5F">
        <w:rPr>
          <w:rFonts w:ascii="Times New Roman" w:hAnsi="Times New Roman"/>
          <w:snapToGrid w:val="0"/>
          <w:sz w:val="24"/>
          <w:lang w:val="sr-Cyrl-RS"/>
        </w:rPr>
        <w:t xml:space="preserve"> </w:t>
      </w:r>
      <w:r>
        <w:rPr>
          <w:rFonts w:ascii="Times New Roman" w:hAnsi="Times New Roman"/>
          <w:snapToGrid w:val="0"/>
          <w:sz w:val="24"/>
          <w:lang w:val="ru-RU"/>
        </w:rPr>
        <w:t>i</w:t>
      </w:r>
      <w:r w:rsidRPr="007E2E5F">
        <w:rPr>
          <w:rFonts w:ascii="Times New Roman" w:hAnsi="Times New Roman"/>
          <w:snapToGrid w:val="0"/>
          <w:sz w:val="24"/>
          <w:lang w:val="sr-Cyrl-RS"/>
        </w:rPr>
        <w:t xml:space="preserve"> ž</w:t>
      </w:r>
      <w:r>
        <w:rPr>
          <w:rFonts w:ascii="Times New Roman" w:hAnsi="Times New Roman"/>
          <w:snapToGrid w:val="0"/>
          <w:sz w:val="24"/>
          <w:lang w:val="ru-RU"/>
        </w:rPr>
        <w:t>bunja</w:t>
      </w:r>
      <w:r w:rsidRPr="007E2E5F">
        <w:rPr>
          <w:rFonts w:ascii="Times New Roman" w:hAnsi="Times New Roman"/>
          <w:snapToGrid w:val="0"/>
          <w:sz w:val="24"/>
          <w:lang w:val="sr-Cyrl-RS"/>
        </w:rPr>
        <w:t>.</w:t>
      </w:r>
      <w:r>
        <w:rPr>
          <w:rFonts w:ascii="Times New Roman" w:hAnsi="Times New Roman"/>
          <w:snapToGrid w:val="0"/>
          <w:sz w:val="24"/>
          <w:lang w:val="sr-Cyrl-RS"/>
        </w:rPr>
        <w:t xml:space="preserve"> Meru nege osvetlјavanja u mladim sastojinama, u prvih 10 godina, ponoviti, najmanje, dva puta.</w:t>
      </w:r>
    </w:p>
    <w:p w:rsidR="001133BE" w:rsidRPr="007E2E5F" w:rsidRDefault="001133BE" w:rsidP="001133BE">
      <w:pPr>
        <w:widowControl w:val="0"/>
        <w:jc w:val="both"/>
        <w:rPr>
          <w:rFonts w:ascii="Times New Roman" w:hAnsi="Times New Roman"/>
          <w:snapToGrid w:val="0"/>
          <w:sz w:val="24"/>
          <w:lang w:val="sr-Cyrl-RS"/>
        </w:rPr>
      </w:pPr>
      <w:r w:rsidRPr="007E2E5F">
        <w:rPr>
          <w:rFonts w:ascii="Times New Roman" w:hAnsi="Times New Roman"/>
          <w:snapToGrid w:val="0"/>
          <w:sz w:val="24"/>
          <w:lang w:val="sr-Cyrl-RS"/>
        </w:rPr>
        <w:t xml:space="preserve">          </w:t>
      </w:r>
      <w:r>
        <w:rPr>
          <w:rFonts w:ascii="Times New Roman" w:hAnsi="Times New Roman"/>
          <w:snapToGrid w:val="0"/>
          <w:sz w:val="24"/>
          <w:lang w:val="ru-RU"/>
        </w:rPr>
        <w:t>Nakon</w:t>
      </w:r>
      <w:r w:rsidRPr="007E2E5F">
        <w:rPr>
          <w:rFonts w:ascii="Times New Roman" w:hAnsi="Times New Roman"/>
          <w:snapToGrid w:val="0"/>
          <w:sz w:val="24"/>
          <w:lang w:val="sr-Cyrl-RS"/>
        </w:rPr>
        <w:t xml:space="preserve"> </w:t>
      </w:r>
      <w:r>
        <w:rPr>
          <w:rFonts w:ascii="Times New Roman" w:hAnsi="Times New Roman"/>
          <w:snapToGrid w:val="0"/>
          <w:sz w:val="24"/>
          <w:lang w:val="ru-RU"/>
        </w:rPr>
        <w:t>izvr</w:t>
      </w:r>
      <w:r w:rsidRPr="007E2E5F">
        <w:rPr>
          <w:rFonts w:ascii="Times New Roman" w:hAnsi="Times New Roman"/>
          <w:snapToGrid w:val="0"/>
          <w:sz w:val="24"/>
          <w:lang w:val="sr-Cyrl-RS"/>
        </w:rPr>
        <w:t>š</w:t>
      </w:r>
      <w:r>
        <w:rPr>
          <w:rFonts w:ascii="Times New Roman" w:hAnsi="Times New Roman"/>
          <w:snapToGrid w:val="0"/>
          <w:sz w:val="24"/>
          <w:lang w:val="ru-RU"/>
        </w:rPr>
        <w:t>enog</w:t>
      </w:r>
      <w:r w:rsidRPr="007E2E5F">
        <w:rPr>
          <w:rFonts w:ascii="Times New Roman" w:hAnsi="Times New Roman"/>
          <w:snapToGrid w:val="0"/>
          <w:sz w:val="24"/>
          <w:lang w:val="sr-Cyrl-RS"/>
        </w:rPr>
        <w:t xml:space="preserve"> </w:t>
      </w:r>
      <w:r>
        <w:rPr>
          <w:rFonts w:ascii="Times New Roman" w:hAnsi="Times New Roman"/>
          <w:snapToGrid w:val="0"/>
          <w:sz w:val="24"/>
          <w:lang w:val="ru-RU"/>
        </w:rPr>
        <w:t>zavr</w:t>
      </w:r>
      <w:r w:rsidRPr="007E2E5F">
        <w:rPr>
          <w:rFonts w:ascii="Times New Roman" w:hAnsi="Times New Roman"/>
          <w:snapToGrid w:val="0"/>
          <w:sz w:val="24"/>
          <w:lang w:val="sr-Cyrl-RS"/>
        </w:rPr>
        <w:t>š</w:t>
      </w:r>
      <w:r>
        <w:rPr>
          <w:rFonts w:ascii="Times New Roman" w:hAnsi="Times New Roman"/>
          <w:snapToGrid w:val="0"/>
          <w:sz w:val="24"/>
          <w:lang w:val="ru-RU"/>
        </w:rPr>
        <w:t>nog</w:t>
      </w:r>
      <w:r w:rsidRPr="007E2E5F">
        <w:rPr>
          <w:rFonts w:ascii="Times New Roman" w:hAnsi="Times New Roman"/>
          <w:snapToGrid w:val="0"/>
          <w:sz w:val="24"/>
          <w:lang w:val="sr-Cyrl-RS"/>
        </w:rPr>
        <w:t xml:space="preserve"> </w:t>
      </w:r>
      <w:r>
        <w:rPr>
          <w:rFonts w:ascii="Times New Roman" w:hAnsi="Times New Roman"/>
          <w:snapToGrid w:val="0"/>
          <w:sz w:val="24"/>
          <w:lang w:val="ru-RU"/>
        </w:rPr>
        <w:t>seka</w:t>
      </w:r>
      <w:r w:rsidRPr="007E2E5F">
        <w:rPr>
          <w:rFonts w:ascii="Times New Roman" w:hAnsi="Times New Roman"/>
          <w:snapToGrid w:val="0"/>
          <w:sz w:val="24"/>
          <w:lang w:val="sr-Cyrl-RS"/>
        </w:rPr>
        <w:t xml:space="preserve"> </w:t>
      </w:r>
      <w:r>
        <w:rPr>
          <w:rFonts w:ascii="Times New Roman" w:hAnsi="Times New Roman"/>
          <w:snapToGrid w:val="0"/>
          <w:sz w:val="24"/>
          <w:lang w:val="ru-RU"/>
        </w:rPr>
        <w:t>oplodne</w:t>
      </w:r>
      <w:r w:rsidRPr="007E2E5F">
        <w:rPr>
          <w:rFonts w:ascii="Times New Roman" w:hAnsi="Times New Roman"/>
          <w:snapToGrid w:val="0"/>
          <w:sz w:val="24"/>
          <w:lang w:val="sr-Cyrl-RS"/>
        </w:rPr>
        <w:t xml:space="preserve"> </w:t>
      </w:r>
      <w:r>
        <w:rPr>
          <w:rFonts w:ascii="Times New Roman" w:hAnsi="Times New Roman"/>
          <w:snapToGrid w:val="0"/>
          <w:sz w:val="24"/>
          <w:lang w:val="ru-RU"/>
        </w:rPr>
        <w:t>se</w:t>
      </w:r>
      <w:r w:rsidRPr="007E2E5F">
        <w:rPr>
          <w:rFonts w:ascii="Times New Roman" w:hAnsi="Times New Roman"/>
          <w:snapToGrid w:val="0"/>
          <w:sz w:val="24"/>
          <w:lang w:val="sr-Cyrl-RS"/>
        </w:rPr>
        <w:t>č</w:t>
      </w:r>
      <w:r>
        <w:rPr>
          <w:rFonts w:ascii="Times New Roman" w:hAnsi="Times New Roman"/>
          <w:snapToGrid w:val="0"/>
          <w:sz w:val="24"/>
          <w:lang w:val="ru-RU"/>
        </w:rPr>
        <w:t>e</w:t>
      </w:r>
      <w:r w:rsidRPr="007E2E5F">
        <w:rPr>
          <w:rFonts w:ascii="Times New Roman" w:hAnsi="Times New Roman"/>
          <w:snapToGrid w:val="0"/>
          <w:sz w:val="24"/>
          <w:lang w:val="sr-Cyrl-RS"/>
        </w:rPr>
        <w:t xml:space="preserve"> </w:t>
      </w:r>
      <w:r>
        <w:rPr>
          <w:rFonts w:ascii="Times New Roman" w:hAnsi="Times New Roman"/>
          <w:snapToGrid w:val="0"/>
          <w:sz w:val="24"/>
          <w:lang w:val="ru-RU"/>
        </w:rPr>
        <w:t>neophodno</w:t>
      </w:r>
      <w:r w:rsidRPr="007E2E5F">
        <w:rPr>
          <w:rFonts w:ascii="Times New Roman" w:hAnsi="Times New Roman"/>
          <w:snapToGrid w:val="0"/>
          <w:sz w:val="24"/>
          <w:lang w:val="sr-Cyrl-RS"/>
        </w:rPr>
        <w:t xml:space="preserve"> </w:t>
      </w:r>
      <w:r>
        <w:rPr>
          <w:rFonts w:ascii="Times New Roman" w:hAnsi="Times New Roman"/>
          <w:snapToGrid w:val="0"/>
          <w:sz w:val="24"/>
          <w:lang w:val="ru-RU"/>
        </w:rPr>
        <w:t>je</w:t>
      </w:r>
      <w:r w:rsidRPr="007E2E5F">
        <w:rPr>
          <w:rFonts w:ascii="Times New Roman" w:hAnsi="Times New Roman"/>
          <w:snapToGrid w:val="0"/>
          <w:sz w:val="24"/>
          <w:lang w:val="sr-Cyrl-RS"/>
        </w:rPr>
        <w:t xml:space="preserve"> </w:t>
      </w:r>
      <w:r>
        <w:rPr>
          <w:rFonts w:ascii="Times New Roman" w:hAnsi="Times New Roman"/>
          <w:snapToGrid w:val="0"/>
          <w:sz w:val="24"/>
          <w:lang w:val="ru-RU"/>
        </w:rPr>
        <w:t>u</w:t>
      </w:r>
      <w:r w:rsidRPr="007E2E5F">
        <w:rPr>
          <w:rFonts w:ascii="Times New Roman" w:hAnsi="Times New Roman"/>
          <w:snapToGrid w:val="0"/>
          <w:sz w:val="24"/>
          <w:lang w:val="sr-Cyrl-RS"/>
        </w:rPr>
        <w:t xml:space="preserve"> </w:t>
      </w:r>
      <w:r>
        <w:rPr>
          <w:rFonts w:ascii="Times New Roman" w:hAnsi="Times New Roman"/>
          <w:snapToGrid w:val="0"/>
          <w:sz w:val="24"/>
          <w:lang w:val="ru-RU"/>
        </w:rPr>
        <w:t>naredne</w:t>
      </w:r>
      <w:r w:rsidRPr="007E2E5F">
        <w:rPr>
          <w:rFonts w:ascii="Times New Roman" w:hAnsi="Times New Roman"/>
          <w:snapToGrid w:val="0"/>
          <w:sz w:val="24"/>
          <w:lang w:val="sr-Cyrl-RS"/>
        </w:rPr>
        <w:t xml:space="preserve"> 1-2. </w:t>
      </w:r>
      <w:r>
        <w:rPr>
          <w:rFonts w:ascii="Times New Roman" w:hAnsi="Times New Roman"/>
          <w:snapToGrid w:val="0"/>
          <w:sz w:val="24"/>
          <w:lang w:val="ru-RU"/>
        </w:rPr>
        <w:t>godine</w:t>
      </w:r>
      <w:r>
        <w:rPr>
          <w:rFonts w:ascii="Times New Roman" w:hAnsi="Times New Roman"/>
          <w:snapToGrid w:val="0"/>
          <w:sz w:val="24"/>
          <w:lang w:val="sr-Latn-CS"/>
        </w:rPr>
        <w:t xml:space="preserve"> izvršiti osvet</w:t>
      </w:r>
      <w:r>
        <w:rPr>
          <w:rFonts w:ascii="Times New Roman" w:hAnsi="Times New Roman"/>
          <w:snapToGrid w:val="0"/>
          <w:sz w:val="24"/>
          <w:lang w:val="sr-Cyrl-CS"/>
        </w:rPr>
        <w:t>lј</w:t>
      </w:r>
      <w:r>
        <w:rPr>
          <w:rFonts w:ascii="Times New Roman" w:hAnsi="Times New Roman"/>
          <w:snapToGrid w:val="0"/>
          <w:sz w:val="24"/>
          <w:lang w:val="sr-Latn-CS"/>
        </w:rPr>
        <w:t>ava</w:t>
      </w:r>
      <w:r>
        <w:rPr>
          <w:rFonts w:ascii="Times New Roman" w:hAnsi="Times New Roman"/>
          <w:snapToGrid w:val="0"/>
          <w:sz w:val="24"/>
          <w:lang w:val="sr-Cyrl-CS"/>
        </w:rPr>
        <w:t>nj</w:t>
      </w:r>
      <w:r>
        <w:rPr>
          <w:rFonts w:ascii="Times New Roman" w:hAnsi="Times New Roman"/>
          <w:snapToGrid w:val="0"/>
          <w:sz w:val="24"/>
          <w:lang w:val="sr-Latn-CS"/>
        </w:rPr>
        <w:t>e podmlatka</w:t>
      </w:r>
      <w:r>
        <w:rPr>
          <w:rFonts w:ascii="Times New Roman" w:hAnsi="Times New Roman"/>
          <w:snapToGrid w:val="0"/>
          <w:sz w:val="24"/>
          <w:lang w:val="sr-Cyrl-CS"/>
        </w:rPr>
        <w:t xml:space="preserve"> ručno</w:t>
      </w:r>
      <w:r>
        <w:rPr>
          <w:rFonts w:ascii="Times New Roman" w:hAnsi="Times New Roman"/>
          <w:snapToGrid w:val="0"/>
          <w:sz w:val="24"/>
          <w:lang w:val="sr-Latn-CS"/>
        </w:rPr>
        <w:t>.</w:t>
      </w:r>
      <w:r w:rsidRPr="007E2E5F">
        <w:rPr>
          <w:rFonts w:ascii="Times New Roman" w:hAnsi="Times New Roman"/>
          <w:snapToGrid w:val="0"/>
          <w:sz w:val="24"/>
          <w:lang w:val="sr-Cyrl-RS"/>
        </w:rPr>
        <w:t xml:space="preserve"> </w:t>
      </w:r>
      <w:r>
        <w:rPr>
          <w:rFonts w:ascii="Times New Roman" w:hAnsi="Times New Roman"/>
          <w:snapToGrid w:val="0"/>
          <w:sz w:val="24"/>
          <w:lang w:val="ru-RU"/>
        </w:rPr>
        <w:t>U</w:t>
      </w:r>
      <w:r w:rsidRPr="007E2E5F">
        <w:rPr>
          <w:rFonts w:ascii="Times New Roman" w:hAnsi="Times New Roman"/>
          <w:snapToGrid w:val="0"/>
          <w:sz w:val="24"/>
          <w:lang w:val="sr-Cyrl-RS"/>
        </w:rPr>
        <w:t xml:space="preserve">  </w:t>
      </w:r>
      <w:r>
        <w:rPr>
          <w:rFonts w:ascii="Times New Roman" w:hAnsi="Times New Roman"/>
          <w:snapToGrid w:val="0"/>
          <w:sz w:val="24"/>
          <w:lang w:val="ru-RU"/>
        </w:rPr>
        <w:t>prvoj</w:t>
      </w:r>
      <w:r w:rsidRPr="007E2E5F">
        <w:rPr>
          <w:rFonts w:ascii="Times New Roman" w:hAnsi="Times New Roman"/>
          <w:snapToGrid w:val="0"/>
          <w:sz w:val="24"/>
          <w:lang w:val="sr-Cyrl-RS"/>
        </w:rPr>
        <w:t xml:space="preserve">  </w:t>
      </w:r>
      <w:r>
        <w:rPr>
          <w:rFonts w:ascii="Times New Roman" w:hAnsi="Times New Roman"/>
          <w:snapToGrid w:val="0"/>
          <w:sz w:val="24"/>
          <w:lang w:val="ru-RU"/>
        </w:rPr>
        <w:t>fazi</w:t>
      </w:r>
      <w:r w:rsidRPr="007E2E5F">
        <w:rPr>
          <w:rFonts w:ascii="Times New Roman" w:hAnsi="Times New Roman"/>
          <w:snapToGrid w:val="0"/>
          <w:sz w:val="24"/>
          <w:lang w:val="sr-Cyrl-RS"/>
        </w:rPr>
        <w:t xml:space="preserve"> ć</w:t>
      </w:r>
      <w:r>
        <w:rPr>
          <w:rFonts w:ascii="Times New Roman" w:hAnsi="Times New Roman"/>
          <w:snapToGrid w:val="0"/>
          <w:sz w:val="24"/>
          <w:lang w:val="ru-RU"/>
        </w:rPr>
        <w:t>e</w:t>
      </w:r>
      <w:r w:rsidRPr="007E2E5F">
        <w:rPr>
          <w:rFonts w:ascii="Times New Roman" w:hAnsi="Times New Roman"/>
          <w:snapToGrid w:val="0"/>
          <w:sz w:val="24"/>
          <w:lang w:val="sr-Cyrl-RS"/>
        </w:rPr>
        <w:t xml:space="preserve"> </w:t>
      </w:r>
      <w:r>
        <w:rPr>
          <w:rFonts w:ascii="Times New Roman" w:hAnsi="Times New Roman"/>
          <w:snapToGrid w:val="0"/>
          <w:sz w:val="24"/>
          <w:lang w:val="ru-RU"/>
        </w:rPr>
        <w:t>se</w:t>
      </w:r>
      <w:r w:rsidRPr="007E2E5F">
        <w:rPr>
          <w:rFonts w:ascii="Times New Roman" w:hAnsi="Times New Roman"/>
          <w:snapToGrid w:val="0"/>
          <w:sz w:val="24"/>
          <w:lang w:val="sr-Cyrl-RS"/>
        </w:rPr>
        <w:t xml:space="preserve">,  </w:t>
      </w:r>
      <w:r>
        <w:rPr>
          <w:rFonts w:ascii="Times New Roman" w:hAnsi="Times New Roman"/>
          <w:snapToGrid w:val="0"/>
          <w:sz w:val="24"/>
          <w:lang w:val="ru-RU"/>
        </w:rPr>
        <w:t>mehani</w:t>
      </w:r>
      <w:r w:rsidRPr="007E2E5F">
        <w:rPr>
          <w:rFonts w:ascii="Times New Roman" w:hAnsi="Times New Roman"/>
          <w:snapToGrid w:val="0"/>
          <w:sz w:val="24"/>
          <w:lang w:val="sr-Cyrl-RS"/>
        </w:rPr>
        <w:t>č</w:t>
      </w:r>
      <w:r>
        <w:rPr>
          <w:rFonts w:ascii="Times New Roman" w:hAnsi="Times New Roman"/>
          <w:snapToGrid w:val="0"/>
          <w:sz w:val="24"/>
          <w:lang w:val="ru-RU"/>
        </w:rPr>
        <w:t>ki</w:t>
      </w:r>
      <w:r w:rsidRPr="007E2E5F">
        <w:rPr>
          <w:rFonts w:ascii="Times New Roman" w:hAnsi="Times New Roman"/>
          <w:snapToGrid w:val="0"/>
          <w:sz w:val="24"/>
          <w:lang w:val="sr-Cyrl-RS"/>
        </w:rPr>
        <w:t xml:space="preserve">,  </w:t>
      </w:r>
      <w:r>
        <w:rPr>
          <w:rFonts w:ascii="Times New Roman" w:hAnsi="Times New Roman"/>
          <w:snapToGrid w:val="0"/>
          <w:sz w:val="24"/>
          <w:lang w:val="ru-RU"/>
        </w:rPr>
        <w:t>uklanjati</w:t>
      </w:r>
      <w:r w:rsidRPr="007E2E5F">
        <w:rPr>
          <w:rFonts w:ascii="Times New Roman" w:hAnsi="Times New Roman"/>
          <w:snapToGrid w:val="0"/>
          <w:sz w:val="24"/>
          <w:lang w:val="sr-Cyrl-RS"/>
        </w:rPr>
        <w:t xml:space="preserve"> </w:t>
      </w:r>
      <w:r>
        <w:rPr>
          <w:rFonts w:ascii="Times New Roman" w:hAnsi="Times New Roman"/>
          <w:snapToGrid w:val="0"/>
          <w:sz w:val="24"/>
          <w:lang w:val="ru-RU"/>
        </w:rPr>
        <w:t>sve</w:t>
      </w:r>
      <w:r w:rsidRPr="007E2E5F">
        <w:rPr>
          <w:rFonts w:ascii="Times New Roman" w:hAnsi="Times New Roman"/>
          <w:snapToGrid w:val="0"/>
          <w:sz w:val="24"/>
          <w:lang w:val="sr-Cyrl-RS"/>
        </w:rPr>
        <w:t xml:space="preserve">  </w:t>
      </w:r>
      <w:r>
        <w:rPr>
          <w:rFonts w:ascii="Times New Roman" w:hAnsi="Times New Roman"/>
          <w:snapToGrid w:val="0"/>
          <w:sz w:val="24"/>
          <w:lang w:val="ru-RU"/>
        </w:rPr>
        <w:t>korovske</w:t>
      </w:r>
      <w:r w:rsidRPr="007E2E5F">
        <w:rPr>
          <w:rFonts w:ascii="Times New Roman" w:hAnsi="Times New Roman"/>
          <w:snapToGrid w:val="0"/>
          <w:sz w:val="24"/>
          <w:lang w:val="sr-Cyrl-RS"/>
        </w:rPr>
        <w:t xml:space="preserve">  </w:t>
      </w:r>
      <w:r>
        <w:rPr>
          <w:rFonts w:ascii="Times New Roman" w:hAnsi="Times New Roman"/>
          <w:snapToGrid w:val="0"/>
          <w:sz w:val="24"/>
          <w:lang w:val="ru-RU"/>
        </w:rPr>
        <w:t>vrste</w:t>
      </w:r>
      <w:r w:rsidRPr="007E2E5F">
        <w:rPr>
          <w:rFonts w:ascii="Times New Roman" w:hAnsi="Times New Roman"/>
          <w:snapToGrid w:val="0"/>
          <w:sz w:val="24"/>
          <w:lang w:val="sr-Cyrl-RS"/>
        </w:rPr>
        <w:t xml:space="preserve">  (</w:t>
      </w:r>
      <w:r>
        <w:rPr>
          <w:rFonts w:ascii="Times New Roman" w:hAnsi="Times New Roman"/>
          <w:snapToGrid w:val="0"/>
          <w:sz w:val="24"/>
          <w:lang w:val="ru-RU"/>
        </w:rPr>
        <w:t>naj</w:t>
      </w:r>
      <w:r w:rsidRPr="007E2E5F">
        <w:rPr>
          <w:rFonts w:ascii="Times New Roman" w:hAnsi="Times New Roman"/>
          <w:snapToGrid w:val="0"/>
          <w:sz w:val="24"/>
          <w:lang w:val="sr-Cyrl-RS"/>
        </w:rPr>
        <w:t>č</w:t>
      </w:r>
      <w:r>
        <w:rPr>
          <w:rFonts w:ascii="Times New Roman" w:hAnsi="Times New Roman"/>
          <w:snapToGrid w:val="0"/>
          <w:sz w:val="24"/>
          <w:lang w:val="ru-RU"/>
        </w:rPr>
        <w:t>e</w:t>
      </w:r>
      <w:r w:rsidRPr="007E2E5F">
        <w:rPr>
          <w:rFonts w:ascii="Times New Roman" w:hAnsi="Times New Roman"/>
          <w:snapToGrid w:val="0"/>
          <w:sz w:val="24"/>
          <w:lang w:val="sr-Cyrl-RS"/>
        </w:rPr>
        <w:t>šć</w:t>
      </w:r>
      <w:r>
        <w:rPr>
          <w:rFonts w:ascii="Times New Roman" w:hAnsi="Times New Roman"/>
          <w:snapToGrid w:val="0"/>
          <w:sz w:val="24"/>
          <w:lang w:val="ru-RU"/>
        </w:rPr>
        <w:t>e</w:t>
      </w:r>
      <w:r w:rsidRPr="007E2E5F">
        <w:rPr>
          <w:rFonts w:ascii="Times New Roman" w:hAnsi="Times New Roman"/>
          <w:snapToGrid w:val="0"/>
          <w:sz w:val="24"/>
          <w:lang w:val="sr-Cyrl-RS"/>
        </w:rPr>
        <w:t xml:space="preserve"> </w:t>
      </w:r>
      <w:r>
        <w:rPr>
          <w:rFonts w:ascii="Times New Roman" w:hAnsi="Times New Roman"/>
          <w:snapToGrid w:val="0"/>
          <w:sz w:val="24"/>
          <w:lang w:val="ru-RU"/>
        </w:rPr>
        <w:t>biolo</w:t>
      </w:r>
      <w:r w:rsidRPr="007E2E5F">
        <w:rPr>
          <w:rFonts w:ascii="Times New Roman" w:hAnsi="Times New Roman"/>
          <w:snapToGrid w:val="0"/>
          <w:sz w:val="24"/>
          <w:lang w:val="sr-Cyrl-RS"/>
        </w:rPr>
        <w:t>š</w:t>
      </w:r>
      <w:r>
        <w:rPr>
          <w:rFonts w:ascii="Times New Roman" w:hAnsi="Times New Roman"/>
          <w:snapToGrid w:val="0"/>
          <w:sz w:val="24"/>
          <w:lang w:val="ru-RU"/>
        </w:rPr>
        <w:t>ki</w:t>
      </w:r>
      <w:r w:rsidRPr="007E2E5F">
        <w:rPr>
          <w:rFonts w:ascii="Times New Roman" w:hAnsi="Times New Roman"/>
          <w:snapToGrid w:val="0"/>
          <w:sz w:val="24"/>
          <w:lang w:val="sr-Cyrl-RS"/>
        </w:rPr>
        <w:t xml:space="preserve">  </w:t>
      </w:r>
      <w:r>
        <w:rPr>
          <w:rFonts w:ascii="Times New Roman" w:hAnsi="Times New Roman"/>
          <w:snapToGrid w:val="0"/>
          <w:sz w:val="24"/>
          <w:lang w:val="ru-RU"/>
        </w:rPr>
        <w:t>ja</w:t>
      </w:r>
      <w:r w:rsidRPr="007E2E5F">
        <w:rPr>
          <w:rFonts w:ascii="Times New Roman" w:hAnsi="Times New Roman"/>
          <w:snapToGrid w:val="0"/>
          <w:sz w:val="24"/>
          <w:lang w:val="sr-Cyrl-RS"/>
        </w:rPr>
        <w:t>č</w:t>
      </w:r>
      <w:r>
        <w:rPr>
          <w:rFonts w:ascii="Times New Roman" w:hAnsi="Times New Roman"/>
          <w:snapToGrid w:val="0"/>
          <w:sz w:val="24"/>
          <w:lang w:val="ru-RU"/>
        </w:rPr>
        <w:t>e</w:t>
      </w:r>
      <w:r w:rsidRPr="007E2E5F">
        <w:rPr>
          <w:rFonts w:ascii="Times New Roman" w:hAnsi="Times New Roman"/>
          <w:snapToGrid w:val="0"/>
          <w:sz w:val="24"/>
          <w:lang w:val="sr-Cyrl-RS"/>
        </w:rPr>
        <w:t xml:space="preserve"> </w:t>
      </w:r>
      <w:r>
        <w:rPr>
          <w:rFonts w:ascii="Times New Roman" w:hAnsi="Times New Roman"/>
          <w:snapToGrid w:val="0"/>
          <w:sz w:val="24"/>
          <w:lang w:val="ru-RU"/>
        </w:rPr>
        <w:t>i</w:t>
      </w:r>
      <w:r w:rsidRPr="007E2E5F">
        <w:rPr>
          <w:rFonts w:ascii="Times New Roman" w:hAnsi="Times New Roman"/>
          <w:snapToGrid w:val="0"/>
          <w:sz w:val="24"/>
          <w:lang w:val="sr-Cyrl-RS"/>
        </w:rPr>
        <w:t xml:space="preserve"> </w:t>
      </w:r>
      <w:r>
        <w:rPr>
          <w:rFonts w:ascii="Times New Roman" w:hAnsi="Times New Roman"/>
          <w:snapToGrid w:val="0"/>
          <w:sz w:val="24"/>
          <w:lang w:val="ru-RU"/>
        </w:rPr>
        <w:t>otpornije</w:t>
      </w:r>
      <w:r w:rsidRPr="007E2E5F">
        <w:rPr>
          <w:rFonts w:ascii="Times New Roman" w:hAnsi="Times New Roman"/>
          <w:snapToGrid w:val="0"/>
          <w:sz w:val="24"/>
          <w:lang w:val="sr-Cyrl-RS"/>
        </w:rPr>
        <w:t xml:space="preserve">),  </w:t>
      </w:r>
      <w:r>
        <w:rPr>
          <w:rFonts w:ascii="Times New Roman" w:hAnsi="Times New Roman"/>
          <w:snapToGrid w:val="0"/>
          <w:sz w:val="24"/>
          <w:lang w:val="ru-RU"/>
        </w:rPr>
        <w:t>koje</w:t>
      </w:r>
      <w:r w:rsidRPr="007E2E5F">
        <w:rPr>
          <w:rFonts w:ascii="Times New Roman" w:hAnsi="Times New Roman"/>
          <w:snapToGrid w:val="0"/>
          <w:sz w:val="24"/>
          <w:lang w:val="sr-Cyrl-RS"/>
        </w:rPr>
        <w:t xml:space="preserve"> </w:t>
      </w:r>
      <w:r>
        <w:rPr>
          <w:rFonts w:ascii="Times New Roman" w:hAnsi="Times New Roman"/>
          <w:snapToGrid w:val="0"/>
          <w:sz w:val="24"/>
          <w:lang w:val="ru-RU"/>
        </w:rPr>
        <w:t>su</w:t>
      </w:r>
      <w:r w:rsidRPr="007E2E5F">
        <w:rPr>
          <w:rFonts w:ascii="Times New Roman" w:hAnsi="Times New Roman"/>
          <w:snapToGrid w:val="0"/>
          <w:sz w:val="24"/>
          <w:lang w:val="sr-Cyrl-RS"/>
        </w:rPr>
        <w:t xml:space="preserve"> </w:t>
      </w:r>
      <w:r>
        <w:rPr>
          <w:rFonts w:ascii="Times New Roman" w:hAnsi="Times New Roman"/>
          <w:snapToGrid w:val="0"/>
          <w:sz w:val="24"/>
          <w:lang w:val="ru-RU"/>
        </w:rPr>
        <w:t>u</w:t>
      </w:r>
      <w:r w:rsidRPr="007E2E5F">
        <w:rPr>
          <w:rFonts w:ascii="Times New Roman" w:hAnsi="Times New Roman"/>
          <w:snapToGrid w:val="0"/>
          <w:sz w:val="24"/>
          <w:lang w:val="sr-Cyrl-RS"/>
        </w:rPr>
        <w:t xml:space="preserve"> </w:t>
      </w:r>
      <w:r>
        <w:rPr>
          <w:rFonts w:ascii="Times New Roman" w:hAnsi="Times New Roman"/>
          <w:snapToGrid w:val="0"/>
          <w:sz w:val="24"/>
          <w:lang w:val="ru-RU"/>
        </w:rPr>
        <w:t>konkurenciji</w:t>
      </w:r>
      <w:r w:rsidRPr="007E2E5F">
        <w:rPr>
          <w:rFonts w:ascii="Times New Roman" w:hAnsi="Times New Roman"/>
          <w:snapToGrid w:val="0"/>
          <w:sz w:val="24"/>
          <w:lang w:val="sr-Cyrl-RS"/>
        </w:rPr>
        <w:t xml:space="preserve"> </w:t>
      </w:r>
      <w:r>
        <w:rPr>
          <w:rFonts w:ascii="Times New Roman" w:hAnsi="Times New Roman"/>
          <w:snapToGrid w:val="0"/>
          <w:sz w:val="24"/>
          <w:lang w:val="ru-RU"/>
        </w:rPr>
        <w:t>sa</w:t>
      </w:r>
      <w:r w:rsidRPr="007E2E5F">
        <w:rPr>
          <w:rFonts w:ascii="Times New Roman" w:hAnsi="Times New Roman"/>
          <w:snapToGrid w:val="0"/>
          <w:sz w:val="24"/>
          <w:lang w:val="sr-Cyrl-RS"/>
        </w:rPr>
        <w:t xml:space="preserve"> </w:t>
      </w:r>
      <w:r>
        <w:rPr>
          <w:rFonts w:ascii="Times New Roman" w:hAnsi="Times New Roman"/>
          <w:snapToGrid w:val="0"/>
          <w:sz w:val="24"/>
          <w:lang w:val="ru-RU"/>
        </w:rPr>
        <w:t>odabranim</w:t>
      </w:r>
      <w:r w:rsidRPr="007E2E5F">
        <w:rPr>
          <w:rFonts w:ascii="Times New Roman" w:hAnsi="Times New Roman"/>
          <w:snapToGrid w:val="0"/>
          <w:sz w:val="24"/>
          <w:lang w:val="sr-Cyrl-RS"/>
        </w:rPr>
        <w:t xml:space="preserve"> </w:t>
      </w:r>
      <w:r>
        <w:rPr>
          <w:rFonts w:ascii="Times New Roman" w:hAnsi="Times New Roman"/>
          <w:snapToGrid w:val="0"/>
          <w:sz w:val="24"/>
          <w:lang w:val="ru-RU"/>
        </w:rPr>
        <w:t>vrstama</w:t>
      </w:r>
      <w:r w:rsidRPr="007E2E5F">
        <w:rPr>
          <w:rFonts w:ascii="Times New Roman" w:hAnsi="Times New Roman"/>
          <w:snapToGrid w:val="0"/>
          <w:sz w:val="24"/>
          <w:lang w:val="sr-Cyrl-RS"/>
        </w:rPr>
        <w:t xml:space="preserve"> </w:t>
      </w:r>
      <w:r>
        <w:rPr>
          <w:rFonts w:ascii="Times New Roman" w:hAnsi="Times New Roman"/>
          <w:snapToGrid w:val="0"/>
          <w:sz w:val="24"/>
          <w:lang w:val="ru-RU"/>
        </w:rPr>
        <w:t>drve</w:t>
      </w:r>
      <w:r w:rsidRPr="007E2E5F">
        <w:rPr>
          <w:rFonts w:ascii="Times New Roman" w:hAnsi="Times New Roman"/>
          <w:snapToGrid w:val="0"/>
          <w:sz w:val="24"/>
          <w:lang w:val="sr-Cyrl-RS"/>
        </w:rPr>
        <w:t>ć</w:t>
      </w:r>
      <w:r>
        <w:rPr>
          <w:rFonts w:ascii="Times New Roman" w:hAnsi="Times New Roman"/>
          <w:snapToGrid w:val="0"/>
          <w:sz w:val="24"/>
          <w:lang w:val="ru-RU"/>
        </w:rPr>
        <w:t>a</w:t>
      </w:r>
      <w:r w:rsidRPr="007E2E5F">
        <w:rPr>
          <w:rFonts w:ascii="Times New Roman" w:hAnsi="Times New Roman"/>
          <w:snapToGrid w:val="0"/>
          <w:sz w:val="24"/>
          <w:lang w:val="sr-Cyrl-RS"/>
        </w:rPr>
        <w:t xml:space="preserve">.  </w:t>
      </w:r>
      <w:r>
        <w:rPr>
          <w:rFonts w:ascii="Times New Roman" w:hAnsi="Times New Roman"/>
          <w:snapToGrid w:val="0"/>
          <w:sz w:val="24"/>
          <w:lang w:val="ru-RU"/>
        </w:rPr>
        <w:t>Pritom</w:t>
      </w:r>
      <w:r w:rsidRPr="007E2E5F">
        <w:rPr>
          <w:rFonts w:ascii="Times New Roman" w:hAnsi="Times New Roman"/>
          <w:snapToGrid w:val="0"/>
          <w:sz w:val="24"/>
          <w:lang w:val="sr-Cyrl-RS"/>
        </w:rPr>
        <w:t xml:space="preserve"> ć</w:t>
      </w:r>
      <w:r>
        <w:rPr>
          <w:rFonts w:ascii="Times New Roman" w:hAnsi="Times New Roman"/>
          <w:snapToGrid w:val="0"/>
          <w:sz w:val="24"/>
          <w:lang w:val="ru-RU"/>
        </w:rPr>
        <w:t>e</w:t>
      </w:r>
      <w:r w:rsidRPr="007E2E5F">
        <w:rPr>
          <w:rFonts w:ascii="Times New Roman" w:hAnsi="Times New Roman"/>
          <w:snapToGrid w:val="0"/>
          <w:sz w:val="24"/>
          <w:lang w:val="sr-Cyrl-RS"/>
        </w:rPr>
        <w:t xml:space="preserve"> </w:t>
      </w:r>
      <w:r>
        <w:rPr>
          <w:rFonts w:ascii="Times New Roman" w:hAnsi="Times New Roman"/>
          <w:snapToGrid w:val="0"/>
          <w:sz w:val="24"/>
          <w:lang w:val="ru-RU"/>
        </w:rPr>
        <w:t>se</w:t>
      </w:r>
      <w:r w:rsidRPr="007E2E5F">
        <w:rPr>
          <w:rFonts w:ascii="Times New Roman" w:hAnsi="Times New Roman"/>
          <w:snapToGrid w:val="0"/>
          <w:sz w:val="24"/>
          <w:lang w:val="sr-Cyrl-RS"/>
        </w:rPr>
        <w:t xml:space="preserve"> </w:t>
      </w:r>
      <w:r>
        <w:rPr>
          <w:rFonts w:ascii="Times New Roman" w:hAnsi="Times New Roman"/>
          <w:snapToGrid w:val="0"/>
          <w:sz w:val="24"/>
          <w:lang w:val="ru-RU"/>
        </w:rPr>
        <w:t>iz</w:t>
      </w:r>
      <w:r w:rsidRPr="007E2E5F">
        <w:rPr>
          <w:rFonts w:ascii="Times New Roman" w:hAnsi="Times New Roman"/>
          <w:snapToGrid w:val="0"/>
          <w:sz w:val="24"/>
          <w:lang w:val="sr-Cyrl-RS"/>
        </w:rPr>
        <w:t xml:space="preserve"> </w:t>
      </w:r>
      <w:r>
        <w:rPr>
          <w:rFonts w:ascii="Times New Roman" w:hAnsi="Times New Roman"/>
          <w:snapToGrid w:val="0"/>
          <w:sz w:val="24"/>
          <w:lang w:val="ru-RU"/>
        </w:rPr>
        <w:t>sastojine</w:t>
      </w:r>
      <w:r w:rsidRPr="007E2E5F">
        <w:rPr>
          <w:rFonts w:ascii="Times New Roman" w:hAnsi="Times New Roman"/>
          <w:snapToGrid w:val="0"/>
          <w:sz w:val="24"/>
          <w:lang w:val="sr-Cyrl-RS"/>
        </w:rPr>
        <w:t xml:space="preserve"> </w:t>
      </w:r>
      <w:r>
        <w:rPr>
          <w:rFonts w:ascii="Times New Roman" w:hAnsi="Times New Roman"/>
          <w:snapToGrid w:val="0"/>
          <w:sz w:val="24"/>
          <w:lang w:val="ru-RU"/>
        </w:rPr>
        <w:t>uklanjati</w:t>
      </w:r>
      <w:r w:rsidRPr="007E2E5F">
        <w:rPr>
          <w:rFonts w:ascii="Times New Roman" w:hAnsi="Times New Roman"/>
          <w:snapToGrid w:val="0"/>
          <w:sz w:val="24"/>
          <w:lang w:val="sr-Cyrl-RS"/>
        </w:rPr>
        <w:t xml:space="preserve">  </w:t>
      </w:r>
      <w:r>
        <w:rPr>
          <w:rFonts w:ascii="Times New Roman" w:hAnsi="Times New Roman"/>
          <w:snapToGrid w:val="0"/>
          <w:sz w:val="24"/>
          <w:lang w:val="ru-RU"/>
        </w:rPr>
        <w:t>sva</w:t>
      </w:r>
      <w:r w:rsidRPr="007E2E5F">
        <w:rPr>
          <w:rFonts w:ascii="Times New Roman" w:hAnsi="Times New Roman"/>
          <w:snapToGrid w:val="0"/>
          <w:sz w:val="24"/>
          <w:lang w:val="sr-Cyrl-RS"/>
        </w:rPr>
        <w:t xml:space="preserve"> </w:t>
      </w:r>
      <w:r>
        <w:rPr>
          <w:rFonts w:ascii="Times New Roman" w:hAnsi="Times New Roman"/>
          <w:snapToGrid w:val="0"/>
          <w:sz w:val="24"/>
          <w:lang w:val="ru-RU"/>
        </w:rPr>
        <w:t>o</w:t>
      </w:r>
      <w:r w:rsidRPr="007E2E5F">
        <w:rPr>
          <w:rFonts w:ascii="Times New Roman" w:hAnsi="Times New Roman"/>
          <w:snapToGrid w:val="0"/>
          <w:sz w:val="24"/>
          <w:lang w:val="sr-Cyrl-RS"/>
        </w:rPr>
        <w:t>š</w:t>
      </w:r>
      <w:r>
        <w:rPr>
          <w:rFonts w:ascii="Times New Roman" w:hAnsi="Times New Roman"/>
          <w:snapToGrid w:val="0"/>
          <w:sz w:val="24"/>
          <w:lang w:val="ru-RU"/>
        </w:rPr>
        <w:t>te</w:t>
      </w:r>
      <w:r w:rsidRPr="007E2E5F">
        <w:rPr>
          <w:rFonts w:ascii="Times New Roman" w:hAnsi="Times New Roman"/>
          <w:snapToGrid w:val="0"/>
          <w:sz w:val="24"/>
          <w:lang w:val="sr-Cyrl-RS"/>
        </w:rPr>
        <w:t>ć</w:t>
      </w:r>
      <w:r>
        <w:rPr>
          <w:rFonts w:ascii="Times New Roman" w:hAnsi="Times New Roman"/>
          <w:snapToGrid w:val="0"/>
          <w:sz w:val="24"/>
          <w:lang w:val="ru-RU"/>
        </w:rPr>
        <w:t>ena</w:t>
      </w:r>
      <w:r w:rsidRPr="007E2E5F">
        <w:rPr>
          <w:rFonts w:ascii="Times New Roman" w:hAnsi="Times New Roman"/>
          <w:snapToGrid w:val="0"/>
          <w:sz w:val="24"/>
          <w:lang w:val="sr-Cyrl-RS"/>
        </w:rPr>
        <w:t xml:space="preserve"> </w:t>
      </w:r>
      <w:r>
        <w:rPr>
          <w:rFonts w:ascii="Times New Roman" w:hAnsi="Times New Roman"/>
          <w:snapToGrid w:val="0"/>
          <w:sz w:val="24"/>
          <w:lang w:val="ru-RU"/>
        </w:rPr>
        <w:t>stabalca</w:t>
      </w:r>
      <w:r w:rsidRPr="007E2E5F">
        <w:rPr>
          <w:rFonts w:ascii="Times New Roman" w:hAnsi="Times New Roman"/>
          <w:snapToGrid w:val="0"/>
          <w:sz w:val="24"/>
          <w:lang w:val="sr-Cyrl-RS"/>
        </w:rPr>
        <w:t xml:space="preserve"> </w:t>
      </w:r>
      <w:r>
        <w:rPr>
          <w:rFonts w:ascii="Times New Roman" w:hAnsi="Times New Roman"/>
          <w:snapToGrid w:val="0"/>
          <w:sz w:val="24"/>
          <w:lang w:val="ru-RU"/>
        </w:rPr>
        <w:t>prilikom</w:t>
      </w:r>
      <w:r w:rsidRPr="007E2E5F">
        <w:rPr>
          <w:rFonts w:ascii="Times New Roman" w:hAnsi="Times New Roman"/>
          <w:snapToGrid w:val="0"/>
          <w:sz w:val="24"/>
          <w:lang w:val="sr-Cyrl-RS"/>
        </w:rPr>
        <w:t xml:space="preserve"> </w:t>
      </w:r>
      <w:r>
        <w:rPr>
          <w:rFonts w:ascii="Times New Roman" w:hAnsi="Times New Roman"/>
          <w:snapToGrid w:val="0"/>
          <w:sz w:val="24"/>
          <w:lang w:val="ru-RU"/>
        </w:rPr>
        <w:t>se</w:t>
      </w:r>
      <w:r w:rsidRPr="007E2E5F">
        <w:rPr>
          <w:rFonts w:ascii="Times New Roman" w:hAnsi="Times New Roman"/>
          <w:snapToGrid w:val="0"/>
          <w:sz w:val="24"/>
          <w:lang w:val="sr-Cyrl-RS"/>
        </w:rPr>
        <w:t>č</w:t>
      </w:r>
      <w:r>
        <w:rPr>
          <w:rFonts w:ascii="Times New Roman" w:hAnsi="Times New Roman"/>
          <w:snapToGrid w:val="0"/>
          <w:sz w:val="24"/>
          <w:lang w:val="ru-RU"/>
        </w:rPr>
        <w:t>e</w:t>
      </w:r>
      <w:r w:rsidRPr="007E2E5F">
        <w:rPr>
          <w:rFonts w:ascii="Times New Roman" w:hAnsi="Times New Roman"/>
          <w:snapToGrid w:val="0"/>
          <w:sz w:val="24"/>
          <w:lang w:val="sr-Cyrl-RS"/>
        </w:rPr>
        <w:t xml:space="preserve"> </w:t>
      </w:r>
      <w:r>
        <w:rPr>
          <w:rFonts w:ascii="Times New Roman" w:hAnsi="Times New Roman"/>
          <w:snapToGrid w:val="0"/>
          <w:sz w:val="24"/>
          <w:lang w:val="ru-RU"/>
        </w:rPr>
        <w:t>i</w:t>
      </w:r>
      <w:r w:rsidRPr="007E2E5F">
        <w:rPr>
          <w:rFonts w:ascii="Times New Roman" w:hAnsi="Times New Roman"/>
          <w:snapToGrid w:val="0"/>
          <w:sz w:val="24"/>
          <w:lang w:val="sr-Cyrl-RS"/>
        </w:rPr>
        <w:t xml:space="preserve"> </w:t>
      </w:r>
      <w:r>
        <w:rPr>
          <w:rFonts w:ascii="Times New Roman" w:hAnsi="Times New Roman"/>
          <w:snapToGrid w:val="0"/>
          <w:sz w:val="24"/>
          <w:lang w:val="ru-RU"/>
        </w:rPr>
        <w:t>izvla</w:t>
      </w:r>
      <w:r w:rsidRPr="007E2E5F">
        <w:rPr>
          <w:rFonts w:ascii="Times New Roman" w:hAnsi="Times New Roman"/>
          <w:snapToGrid w:val="0"/>
          <w:sz w:val="24"/>
          <w:lang w:val="sr-Cyrl-RS"/>
        </w:rPr>
        <w:t>č</w:t>
      </w:r>
      <w:r>
        <w:rPr>
          <w:rFonts w:ascii="Times New Roman" w:hAnsi="Times New Roman"/>
          <w:snapToGrid w:val="0"/>
          <w:sz w:val="24"/>
          <w:lang w:val="ru-RU"/>
        </w:rPr>
        <w:t>enja</w:t>
      </w:r>
      <w:r w:rsidRPr="007E2E5F">
        <w:rPr>
          <w:rFonts w:ascii="Times New Roman" w:hAnsi="Times New Roman"/>
          <w:snapToGrid w:val="0"/>
          <w:sz w:val="24"/>
          <w:lang w:val="sr-Cyrl-RS"/>
        </w:rPr>
        <w:t xml:space="preserve"> </w:t>
      </w:r>
      <w:r>
        <w:rPr>
          <w:rFonts w:ascii="Times New Roman" w:hAnsi="Times New Roman"/>
          <w:snapToGrid w:val="0"/>
          <w:sz w:val="24"/>
          <w:lang w:val="ru-RU"/>
        </w:rPr>
        <w:t>trupaca</w:t>
      </w:r>
      <w:r w:rsidRPr="007E2E5F">
        <w:rPr>
          <w:rFonts w:ascii="Times New Roman" w:hAnsi="Times New Roman"/>
          <w:snapToGrid w:val="0"/>
          <w:sz w:val="24"/>
          <w:lang w:val="sr-Cyrl-RS"/>
        </w:rPr>
        <w:t xml:space="preserve">,  </w:t>
      </w:r>
      <w:r>
        <w:rPr>
          <w:rFonts w:ascii="Times New Roman" w:hAnsi="Times New Roman"/>
          <w:snapToGrid w:val="0"/>
          <w:sz w:val="24"/>
          <w:lang w:val="ru-RU"/>
        </w:rPr>
        <w:t>deo</w:t>
      </w:r>
      <w:r w:rsidRPr="007E2E5F">
        <w:rPr>
          <w:rFonts w:ascii="Times New Roman" w:hAnsi="Times New Roman"/>
          <w:snapToGrid w:val="0"/>
          <w:sz w:val="24"/>
          <w:lang w:val="sr-Cyrl-RS"/>
        </w:rPr>
        <w:t xml:space="preserve"> </w:t>
      </w:r>
      <w:r>
        <w:rPr>
          <w:rFonts w:ascii="Times New Roman" w:hAnsi="Times New Roman"/>
          <w:snapToGrid w:val="0"/>
          <w:sz w:val="24"/>
          <w:lang w:val="ru-RU"/>
        </w:rPr>
        <w:t>predrasta</w:t>
      </w:r>
      <w:r w:rsidRPr="007E2E5F">
        <w:rPr>
          <w:rFonts w:ascii="Times New Roman" w:hAnsi="Times New Roman"/>
          <w:snapToGrid w:val="0"/>
          <w:sz w:val="24"/>
          <w:lang w:val="sr-Cyrl-RS"/>
        </w:rPr>
        <w:t xml:space="preserve"> </w:t>
      </w:r>
      <w:r>
        <w:rPr>
          <w:rFonts w:ascii="Times New Roman" w:hAnsi="Times New Roman"/>
          <w:snapToGrid w:val="0"/>
          <w:sz w:val="24"/>
          <w:lang w:val="ru-RU"/>
        </w:rPr>
        <w:t>i</w:t>
      </w:r>
      <w:r w:rsidRPr="007E2E5F">
        <w:rPr>
          <w:rFonts w:ascii="Times New Roman" w:hAnsi="Times New Roman"/>
          <w:snapToGrid w:val="0"/>
          <w:sz w:val="24"/>
          <w:lang w:val="sr-Cyrl-RS"/>
        </w:rPr>
        <w:t xml:space="preserve"> </w:t>
      </w:r>
      <w:r>
        <w:rPr>
          <w:rFonts w:ascii="Times New Roman" w:hAnsi="Times New Roman"/>
          <w:snapToGrid w:val="0"/>
          <w:sz w:val="24"/>
          <w:lang w:val="ru-RU"/>
        </w:rPr>
        <w:t>fenotipski</w:t>
      </w:r>
      <w:r w:rsidRPr="007E2E5F">
        <w:rPr>
          <w:rFonts w:ascii="Times New Roman" w:hAnsi="Times New Roman"/>
          <w:snapToGrid w:val="0"/>
          <w:sz w:val="24"/>
          <w:lang w:val="sr-Cyrl-RS"/>
        </w:rPr>
        <w:t xml:space="preserve"> </w:t>
      </w:r>
      <w:r>
        <w:rPr>
          <w:rFonts w:ascii="Times New Roman" w:hAnsi="Times New Roman"/>
          <w:snapToGrid w:val="0"/>
          <w:sz w:val="24"/>
          <w:lang w:val="ru-RU"/>
        </w:rPr>
        <w:t>lo</w:t>
      </w:r>
      <w:r w:rsidRPr="007E2E5F">
        <w:rPr>
          <w:rFonts w:ascii="Times New Roman" w:hAnsi="Times New Roman"/>
          <w:snapToGrid w:val="0"/>
          <w:sz w:val="24"/>
          <w:lang w:val="sr-Cyrl-RS"/>
        </w:rPr>
        <w:t>š</w:t>
      </w:r>
      <w:r>
        <w:rPr>
          <w:rFonts w:ascii="Times New Roman" w:hAnsi="Times New Roman"/>
          <w:snapToGrid w:val="0"/>
          <w:sz w:val="24"/>
          <w:lang w:val="ru-RU"/>
        </w:rPr>
        <w:t>e</w:t>
      </w:r>
      <w:r w:rsidRPr="007E2E5F">
        <w:rPr>
          <w:rFonts w:ascii="Times New Roman" w:hAnsi="Times New Roman"/>
          <w:snapToGrid w:val="0"/>
          <w:sz w:val="24"/>
          <w:lang w:val="sr-Cyrl-RS"/>
        </w:rPr>
        <w:t xml:space="preserve"> </w:t>
      </w:r>
      <w:r>
        <w:rPr>
          <w:rFonts w:ascii="Times New Roman" w:hAnsi="Times New Roman"/>
          <w:snapToGrid w:val="0"/>
          <w:sz w:val="24"/>
          <w:lang w:val="ru-RU"/>
        </w:rPr>
        <w:t>jedinke</w:t>
      </w:r>
      <w:r w:rsidRPr="007E2E5F">
        <w:rPr>
          <w:rFonts w:ascii="Times New Roman" w:hAnsi="Times New Roman"/>
          <w:snapToGrid w:val="0"/>
          <w:sz w:val="24"/>
          <w:lang w:val="sr-Cyrl-RS"/>
        </w:rPr>
        <w:t xml:space="preserve">, </w:t>
      </w:r>
      <w:r>
        <w:rPr>
          <w:rFonts w:ascii="Times New Roman" w:hAnsi="Times New Roman"/>
          <w:snapToGrid w:val="0"/>
          <w:sz w:val="24"/>
          <w:lang w:val="ru-RU"/>
        </w:rPr>
        <w:t>kao</w:t>
      </w:r>
      <w:r w:rsidRPr="007E2E5F">
        <w:rPr>
          <w:rFonts w:ascii="Times New Roman" w:hAnsi="Times New Roman"/>
          <w:snapToGrid w:val="0"/>
          <w:sz w:val="24"/>
          <w:lang w:val="sr-Cyrl-RS"/>
        </w:rPr>
        <w:t xml:space="preserve"> </w:t>
      </w:r>
      <w:r>
        <w:rPr>
          <w:rFonts w:ascii="Times New Roman" w:hAnsi="Times New Roman"/>
          <w:snapToGrid w:val="0"/>
          <w:sz w:val="24"/>
          <w:lang w:val="ru-RU"/>
        </w:rPr>
        <w:t>i</w:t>
      </w:r>
      <w:r w:rsidRPr="007E2E5F">
        <w:rPr>
          <w:rFonts w:ascii="Times New Roman" w:hAnsi="Times New Roman"/>
          <w:snapToGrid w:val="0"/>
          <w:sz w:val="24"/>
          <w:lang w:val="sr-Cyrl-RS"/>
        </w:rPr>
        <w:t xml:space="preserve"> </w:t>
      </w:r>
      <w:r>
        <w:rPr>
          <w:rFonts w:ascii="Times New Roman" w:hAnsi="Times New Roman"/>
          <w:snapToGrid w:val="0"/>
          <w:sz w:val="24"/>
          <w:lang w:val="ru-RU"/>
        </w:rPr>
        <w:t>izdanci</w:t>
      </w:r>
      <w:r w:rsidRPr="007E2E5F">
        <w:rPr>
          <w:rFonts w:ascii="Times New Roman" w:hAnsi="Times New Roman"/>
          <w:snapToGrid w:val="0"/>
          <w:sz w:val="24"/>
          <w:lang w:val="sr-Cyrl-RS"/>
        </w:rPr>
        <w:t xml:space="preserve"> </w:t>
      </w:r>
      <w:r>
        <w:rPr>
          <w:rFonts w:ascii="Times New Roman" w:hAnsi="Times New Roman"/>
          <w:snapToGrid w:val="0"/>
          <w:sz w:val="24"/>
          <w:lang w:val="ru-RU"/>
        </w:rPr>
        <w:t>iz</w:t>
      </w:r>
      <w:r w:rsidRPr="007E2E5F">
        <w:rPr>
          <w:rFonts w:ascii="Times New Roman" w:hAnsi="Times New Roman"/>
          <w:snapToGrid w:val="0"/>
          <w:sz w:val="24"/>
          <w:lang w:val="sr-Cyrl-RS"/>
        </w:rPr>
        <w:t xml:space="preserve"> </w:t>
      </w:r>
      <w:r>
        <w:rPr>
          <w:rFonts w:ascii="Times New Roman" w:hAnsi="Times New Roman"/>
          <w:snapToGrid w:val="0"/>
          <w:sz w:val="24"/>
          <w:lang w:val="ru-RU"/>
        </w:rPr>
        <w:t>panja</w:t>
      </w:r>
      <w:r w:rsidRPr="007E2E5F">
        <w:rPr>
          <w:rFonts w:ascii="Times New Roman" w:hAnsi="Times New Roman"/>
          <w:snapToGrid w:val="0"/>
          <w:sz w:val="24"/>
          <w:lang w:val="sr-Cyrl-RS"/>
        </w:rPr>
        <w:t xml:space="preserve">. </w:t>
      </w:r>
      <w:r>
        <w:rPr>
          <w:rFonts w:ascii="Times New Roman" w:hAnsi="Times New Roman"/>
          <w:snapToGrid w:val="0"/>
          <w:sz w:val="24"/>
          <w:lang w:val="ru-RU"/>
        </w:rPr>
        <w:t>U</w:t>
      </w:r>
      <w:r w:rsidRPr="007E2E5F">
        <w:rPr>
          <w:rFonts w:ascii="Times New Roman" w:hAnsi="Times New Roman"/>
          <w:snapToGrid w:val="0"/>
          <w:sz w:val="24"/>
          <w:lang w:val="sr-Cyrl-RS"/>
        </w:rPr>
        <w:t xml:space="preserve"> </w:t>
      </w:r>
      <w:r>
        <w:rPr>
          <w:rFonts w:ascii="Times New Roman" w:hAnsi="Times New Roman"/>
          <w:snapToGrid w:val="0"/>
          <w:sz w:val="24"/>
          <w:lang w:val="ru-RU"/>
        </w:rPr>
        <w:t>slu</w:t>
      </w:r>
      <w:r w:rsidRPr="007E2E5F">
        <w:rPr>
          <w:rFonts w:ascii="Times New Roman" w:hAnsi="Times New Roman"/>
          <w:snapToGrid w:val="0"/>
          <w:sz w:val="24"/>
          <w:lang w:val="sr-Cyrl-RS"/>
        </w:rPr>
        <w:t>č</w:t>
      </w:r>
      <w:r>
        <w:rPr>
          <w:rFonts w:ascii="Times New Roman" w:hAnsi="Times New Roman"/>
          <w:snapToGrid w:val="0"/>
          <w:sz w:val="24"/>
          <w:lang w:val="ru-RU"/>
        </w:rPr>
        <w:t>aju</w:t>
      </w:r>
      <w:r w:rsidRPr="007E2E5F">
        <w:rPr>
          <w:rFonts w:ascii="Times New Roman" w:hAnsi="Times New Roman"/>
          <w:snapToGrid w:val="0"/>
          <w:sz w:val="24"/>
          <w:lang w:val="sr-Cyrl-RS"/>
        </w:rPr>
        <w:t xml:space="preserve"> </w:t>
      </w:r>
      <w:r>
        <w:rPr>
          <w:rFonts w:ascii="Times New Roman" w:hAnsi="Times New Roman"/>
          <w:snapToGrid w:val="0"/>
          <w:sz w:val="24"/>
          <w:lang w:val="ru-RU"/>
        </w:rPr>
        <w:t>da</w:t>
      </w:r>
      <w:r w:rsidRPr="007E2E5F">
        <w:rPr>
          <w:rFonts w:ascii="Times New Roman" w:hAnsi="Times New Roman"/>
          <w:snapToGrid w:val="0"/>
          <w:sz w:val="24"/>
          <w:lang w:val="sr-Cyrl-RS"/>
        </w:rPr>
        <w:t xml:space="preserve"> </w:t>
      </w:r>
      <w:r>
        <w:rPr>
          <w:rFonts w:ascii="Times New Roman" w:hAnsi="Times New Roman"/>
          <w:snapToGrid w:val="0"/>
          <w:sz w:val="24"/>
          <w:lang w:val="ru-RU"/>
        </w:rPr>
        <w:t>se</w:t>
      </w:r>
      <w:r w:rsidRPr="007E2E5F">
        <w:rPr>
          <w:rFonts w:ascii="Times New Roman" w:hAnsi="Times New Roman"/>
          <w:snapToGrid w:val="0"/>
          <w:sz w:val="24"/>
          <w:lang w:val="sr-Cyrl-RS"/>
        </w:rPr>
        <w:t xml:space="preserve"> </w:t>
      </w:r>
      <w:r>
        <w:rPr>
          <w:rFonts w:ascii="Times New Roman" w:hAnsi="Times New Roman"/>
          <w:snapToGrid w:val="0"/>
          <w:sz w:val="24"/>
          <w:lang w:val="ru-RU"/>
        </w:rPr>
        <w:t>jave</w:t>
      </w:r>
      <w:r w:rsidRPr="007E2E5F">
        <w:rPr>
          <w:rFonts w:ascii="Times New Roman" w:hAnsi="Times New Roman"/>
          <w:snapToGrid w:val="0"/>
          <w:sz w:val="24"/>
          <w:lang w:val="sr-Cyrl-RS"/>
        </w:rPr>
        <w:t xml:space="preserve"> </w:t>
      </w:r>
      <w:r>
        <w:rPr>
          <w:rFonts w:ascii="Times New Roman" w:hAnsi="Times New Roman"/>
          <w:snapToGrid w:val="0"/>
          <w:sz w:val="24"/>
          <w:lang w:val="ru-RU"/>
        </w:rPr>
        <w:t>povr</w:t>
      </w:r>
      <w:r w:rsidRPr="007E2E5F">
        <w:rPr>
          <w:rFonts w:ascii="Times New Roman" w:hAnsi="Times New Roman"/>
          <w:snapToGrid w:val="0"/>
          <w:sz w:val="24"/>
          <w:lang w:val="sr-Cyrl-RS"/>
        </w:rPr>
        <w:t>š</w:t>
      </w:r>
      <w:r>
        <w:rPr>
          <w:rFonts w:ascii="Times New Roman" w:hAnsi="Times New Roman"/>
          <w:snapToGrid w:val="0"/>
          <w:sz w:val="24"/>
          <w:lang w:val="ru-RU"/>
        </w:rPr>
        <w:t>ine</w:t>
      </w:r>
      <w:r w:rsidRPr="007E2E5F">
        <w:rPr>
          <w:rFonts w:ascii="Times New Roman" w:hAnsi="Times New Roman"/>
          <w:snapToGrid w:val="0"/>
          <w:sz w:val="24"/>
          <w:lang w:val="sr-Cyrl-RS"/>
        </w:rPr>
        <w:t xml:space="preserve"> </w:t>
      </w:r>
      <w:r>
        <w:rPr>
          <w:rFonts w:ascii="Times New Roman" w:hAnsi="Times New Roman"/>
          <w:snapToGrid w:val="0"/>
          <w:sz w:val="24"/>
          <w:lang w:val="ru-RU"/>
        </w:rPr>
        <w:t>u</w:t>
      </w:r>
      <w:r w:rsidRPr="007E2E5F">
        <w:rPr>
          <w:rFonts w:ascii="Times New Roman" w:hAnsi="Times New Roman"/>
          <w:snapToGrid w:val="0"/>
          <w:sz w:val="24"/>
          <w:lang w:val="sr-Cyrl-RS"/>
        </w:rPr>
        <w:t xml:space="preserve"> </w:t>
      </w:r>
      <w:r>
        <w:rPr>
          <w:rFonts w:ascii="Times New Roman" w:hAnsi="Times New Roman"/>
          <w:snapToGrid w:val="0"/>
          <w:sz w:val="24"/>
          <w:lang w:val="ru-RU"/>
        </w:rPr>
        <w:t>obliku</w:t>
      </w:r>
      <w:r w:rsidRPr="007E2E5F">
        <w:rPr>
          <w:rFonts w:ascii="Times New Roman" w:hAnsi="Times New Roman"/>
          <w:snapToGrid w:val="0"/>
          <w:sz w:val="24"/>
          <w:lang w:val="sr-Cyrl-RS"/>
        </w:rPr>
        <w:t xml:space="preserve"> </w:t>
      </w:r>
      <w:r>
        <w:rPr>
          <w:rFonts w:ascii="Times New Roman" w:hAnsi="Times New Roman"/>
          <w:snapToGrid w:val="0"/>
          <w:sz w:val="24"/>
          <w:lang w:val="ru-RU"/>
        </w:rPr>
        <w:t>vlaka</w:t>
      </w:r>
      <w:r w:rsidRPr="007E2E5F">
        <w:rPr>
          <w:rFonts w:ascii="Times New Roman" w:hAnsi="Times New Roman"/>
          <w:snapToGrid w:val="0"/>
          <w:sz w:val="24"/>
          <w:lang w:val="sr-Cyrl-RS"/>
        </w:rPr>
        <w:t xml:space="preserve"> </w:t>
      </w:r>
      <w:r>
        <w:rPr>
          <w:rFonts w:ascii="Times New Roman" w:hAnsi="Times New Roman"/>
          <w:snapToGrid w:val="0"/>
          <w:sz w:val="24"/>
          <w:lang w:val="ru-RU"/>
        </w:rPr>
        <w:t>i</w:t>
      </w:r>
      <w:r w:rsidRPr="007E2E5F">
        <w:rPr>
          <w:rFonts w:ascii="Times New Roman" w:hAnsi="Times New Roman"/>
          <w:snapToGrid w:val="0"/>
          <w:sz w:val="24"/>
          <w:lang w:val="sr-Cyrl-RS"/>
        </w:rPr>
        <w:t xml:space="preserve">, </w:t>
      </w:r>
      <w:r>
        <w:rPr>
          <w:rFonts w:ascii="Times New Roman" w:hAnsi="Times New Roman"/>
          <w:snapToGrid w:val="0"/>
          <w:sz w:val="24"/>
          <w:lang w:val="ru-RU"/>
        </w:rPr>
        <w:t>sli</w:t>
      </w:r>
      <w:r w:rsidRPr="007E2E5F">
        <w:rPr>
          <w:rFonts w:ascii="Times New Roman" w:hAnsi="Times New Roman"/>
          <w:snapToGrid w:val="0"/>
          <w:sz w:val="24"/>
          <w:lang w:val="sr-Cyrl-RS"/>
        </w:rPr>
        <w:t>č</w:t>
      </w:r>
      <w:r>
        <w:rPr>
          <w:rFonts w:ascii="Times New Roman" w:hAnsi="Times New Roman"/>
          <w:snapToGrid w:val="0"/>
          <w:sz w:val="24"/>
          <w:lang w:val="ru-RU"/>
        </w:rPr>
        <w:t>no</w:t>
      </w:r>
      <w:r w:rsidRPr="007E2E5F">
        <w:rPr>
          <w:rFonts w:ascii="Times New Roman" w:hAnsi="Times New Roman"/>
          <w:snapToGrid w:val="0"/>
          <w:sz w:val="24"/>
          <w:lang w:val="sr-Cyrl-RS"/>
        </w:rPr>
        <w:t xml:space="preserve">, </w:t>
      </w:r>
      <w:r>
        <w:rPr>
          <w:rFonts w:ascii="Times New Roman" w:hAnsi="Times New Roman"/>
          <w:snapToGrid w:val="0"/>
          <w:sz w:val="24"/>
          <w:lang w:val="ru-RU"/>
        </w:rPr>
        <w:t>koje</w:t>
      </w:r>
      <w:r w:rsidRPr="007E2E5F">
        <w:rPr>
          <w:rFonts w:ascii="Times New Roman" w:hAnsi="Times New Roman"/>
          <w:snapToGrid w:val="0"/>
          <w:sz w:val="24"/>
          <w:lang w:val="sr-Cyrl-RS"/>
        </w:rPr>
        <w:t xml:space="preserve"> </w:t>
      </w:r>
      <w:r>
        <w:rPr>
          <w:rFonts w:ascii="Times New Roman" w:hAnsi="Times New Roman"/>
          <w:snapToGrid w:val="0"/>
          <w:sz w:val="24"/>
          <w:lang w:val="ru-RU"/>
        </w:rPr>
        <w:t>nisu</w:t>
      </w:r>
      <w:r w:rsidRPr="007E2E5F">
        <w:rPr>
          <w:rFonts w:ascii="Times New Roman" w:hAnsi="Times New Roman"/>
          <w:snapToGrid w:val="0"/>
          <w:sz w:val="24"/>
          <w:lang w:val="sr-Cyrl-RS"/>
        </w:rPr>
        <w:t xml:space="preserve"> </w:t>
      </w:r>
      <w:r>
        <w:rPr>
          <w:rFonts w:ascii="Times New Roman" w:hAnsi="Times New Roman"/>
          <w:snapToGrid w:val="0"/>
          <w:sz w:val="24"/>
          <w:lang w:val="ru-RU"/>
        </w:rPr>
        <w:t>obnovl</w:t>
      </w:r>
      <w:r w:rsidRPr="007E2E5F">
        <w:rPr>
          <w:rFonts w:ascii="Times New Roman" w:hAnsi="Times New Roman"/>
          <w:snapToGrid w:val="0"/>
          <w:sz w:val="24"/>
          <w:lang w:val="sr-Cyrl-RS"/>
        </w:rPr>
        <w:t>ј</w:t>
      </w:r>
      <w:r>
        <w:rPr>
          <w:rFonts w:ascii="Times New Roman" w:hAnsi="Times New Roman"/>
          <w:snapToGrid w:val="0"/>
          <w:sz w:val="24"/>
          <w:lang w:val="ru-RU"/>
        </w:rPr>
        <w:t>ene</w:t>
      </w:r>
      <w:r w:rsidRPr="007E2E5F">
        <w:rPr>
          <w:rFonts w:ascii="Times New Roman" w:hAnsi="Times New Roman"/>
          <w:snapToGrid w:val="0"/>
          <w:sz w:val="24"/>
          <w:lang w:val="sr-Cyrl-RS"/>
        </w:rPr>
        <w:t xml:space="preserve"> </w:t>
      </w:r>
      <w:r>
        <w:rPr>
          <w:rFonts w:ascii="Times New Roman" w:hAnsi="Times New Roman"/>
          <w:snapToGrid w:val="0"/>
          <w:sz w:val="24"/>
          <w:lang w:val="ru-RU"/>
        </w:rPr>
        <w:t>potrebno</w:t>
      </w:r>
      <w:r w:rsidRPr="007E2E5F">
        <w:rPr>
          <w:rFonts w:ascii="Times New Roman" w:hAnsi="Times New Roman"/>
          <w:snapToGrid w:val="0"/>
          <w:sz w:val="24"/>
          <w:lang w:val="sr-Cyrl-RS"/>
        </w:rPr>
        <w:t xml:space="preserve"> </w:t>
      </w:r>
      <w:r>
        <w:rPr>
          <w:rFonts w:ascii="Times New Roman" w:hAnsi="Times New Roman"/>
          <w:snapToGrid w:val="0"/>
          <w:sz w:val="24"/>
          <w:lang w:val="ru-RU"/>
        </w:rPr>
        <w:t>je</w:t>
      </w:r>
      <w:r w:rsidRPr="007E2E5F">
        <w:rPr>
          <w:rFonts w:ascii="Times New Roman" w:hAnsi="Times New Roman"/>
          <w:snapToGrid w:val="0"/>
          <w:sz w:val="24"/>
          <w:lang w:val="sr-Cyrl-RS"/>
        </w:rPr>
        <w:t xml:space="preserve"> </w:t>
      </w:r>
      <w:r>
        <w:rPr>
          <w:rFonts w:ascii="Times New Roman" w:hAnsi="Times New Roman"/>
          <w:snapToGrid w:val="0"/>
          <w:sz w:val="24"/>
          <w:lang w:val="ru-RU"/>
        </w:rPr>
        <w:t>na</w:t>
      </w:r>
      <w:r w:rsidRPr="007E2E5F">
        <w:rPr>
          <w:rFonts w:ascii="Times New Roman" w:hAnsi="Times New Roman"/>
          <w:snapToGrid w:val="0"/>
          <w:sz w:val="24"/>
          <w:lang w:val="sr-Cyrl-RS"/>
        </w:rPr>
        <w:t xml:space="preserve"> </w:t>
      </w:r>
      <w:r>
        <w:rPr>
          <w:rFonts w:ascii="Times New Roman" w:hAnsi="Times New Roman"/>
          <w:snapToGrid w:val="0"/>
          <w:sz w:val="24"/>
          <w:lang w:val="ru-RU"/>
        </w:rPr>
        <w:t>takvim</w:t>
      </w:r>
      <w:r w:rsidRPr="007E2E5F">
        <w:rPr>
          <w:rFonts w:ascii="Times New Roman" w:hAnsi="Times New Roman"/>
          <w:snapToGrid w:val="0"/>
          <w:sz w:val="24"/>
          <w:lang w:val="sr-Cyrl-RS"/>
        </w:rPr>
        <w:t xml:space="preserve"> </w:t>
      </w:r>
      <w:r>
        <w:rPr>
          <w:rFonts w:ascii="Times New Roman" w:hAnsi="Times New Roman"/>
          <w:snapToGrid w:val="0"/>
          <w:sz w:val="24"/>
          <w:lang w:val="ru-RU"/>
        </w:rPr>
        <w:t>povr</w:t>
      </w:r>
      <w:r w:rsidRPr="007E2E5F">
        <w:rPr>
          <w:rFonts w:ascii="Times New Roman" w:hAnsi="Times New Roman"/>
          <w:snapToGrid w:val="0"/>
          <w:sz w:val="24"/>
          <w:lang w:val="sr-Cyrl-RS"/>
        </w:rPr>
        <w:t>š</w:t>
      </w:r>
      <w:r>
        <w:rPr>
          <w:rFonts w:ascii="Times New Roman" w:hAnsi="Times New Roman"/>
          <w:snapToGrid w:val="0"/>
          <w:sz w:val="24"/>
          <w:lang w:val="ru-RU"/>
        </w:rPr>
        <w:t>inama</w:t>
      </w:r>
      <w:r w:rsidRPr="007E2E5F">
        <w:rPr>
          <w:rFonts w:ascii="Times New Roman" w:hAnsi="Times New Roman"/>
          <w:snapToGrid w:val="0"/>
          <w:sz w:val="24"/>
          <w:lang w:val="sr-Cyrl-RS"/>
        </w:rPr>
        <w:t xml:space="preserve"> </w:t>
      </w:r>
      <w:r>
        <w:rPr>
          <w:rFonts w:ascii="Times New Roman" w:hAnsi="Times New Roman"/>
          <w:snapToGrid w:val="0"/>
          <w:sz w:val="24"/>
          <w:lang w:val="ru-RU"/>
        </w:rPr>
        <w:t>izvr</w:t>
      </w:r>
      <w:r w:rsidRPr="007E2E5F">
        <w:rPr>
          <w:rFonts w:ascii="Times New Roman" w:hAnsi="Times New Roman"/>
          <w:snapToGrid w:val="0"/>
          <w:sz w:val="24"/>
          <w:lang w:val="sr-Cyrl-RS"/>
        </w:rPr>
        <w:t>š</w:t>
      </w:r>
      <w:r>
        <w:rPr>
          <w:rFonts w:ascii="Times New Roman" w:hAnsi="Times New Roman"/>
          <w:snapToGrid w:val="0"/>
          <w:sz w:val="24"/>
          <w:lang w:val="ru-RU"/>
        </w:rPr>
        <w:t>iti</w:t>
      </w:r>
      <w:r w:rsidRPr="007E2E5F">
        <w:rPr>
          <w:rFonts w:ascii="Times New Roman" w:hAnsi="Times New Roman"/>
          <w:snapToGrid w:val="0"/>
          <w:sz w:val="24"/>
          <w:lang w:val="sr-Cyrl-RS"/>
        </w:rPr>
        <w:t xml:space="preserve"> </w:t>
      </w:r>
      <w:r>
        <w:rPr>
          <w:rFonts w:ascii="Times New Roman" w:hAnsi="Times New Roman"/>
          <w:snapToGrid w:val="0"/>
          <w:sz w:val="24"/>
          <w:lang w:val="ru-RU"/>
        </w:rPr>
        <w:t>popunjavanje</w:t>
      </w:r>
      <w:r w:rsidRPr="007E2E5F">
        <w:rPr>
          <w:rFonts w:ascii="Times New Roman" w:hAnsi="Times New Roman"/>
          <w:snapToGrid w:val="0"/>
          <w:sz w:val="24"/>
          <w:lang w:val="sr-Cyrl-RS"/>
        </w:rPr>
        <w:t>.</w:t>
      </w:r>
      <w:r>
        <w:rPr>
          <w:rFonts w:ascii="Times New Roman" w:hAnsi="Times New Roman"/>
          <w:snapToGrid w:val="0"/>
          <w:sz w:val="24"/>
          <w:lang w:val="sr-Cyrl-RS"/>
        </w:rPr>
        <w:t xml:space="preserve"> Meru nege osvetlјavanja u mladim sastojinama u prvih 10 godina ponoviti najmanje dva puta.</w:t>
      </w:r>
    </w:p>
    <w:p w:rsidR="001133BE" w:rsidRPr="007E2E5F" w:rsidRDefault="001133BE" w:rsidP="001133BE">
      <w:pPr>
        <w:widowControl w:val="0"/>
        <w:jc w:val="both"/>
        <w:rPr>
          <w:rFonts w:ascii="Times New Roman" w:hAnsi="Times New Roman"/>
          <w:snapToGrid w:val="0"/>
          <w:sz w:val="24"/>
          <w:lang w:val="sr-Cyrl-RS"/>
        </w:rPr>
      </w:pPr>
      <w:r w:rsidRPr="007E2E5F">
        <w:rPr>
          <w:rFonts w:ascii="Times New Roman" w:hAnsi="Times New Roman"/>
          <w:snapToGrid w:val="0"/>
          <w:sz w:val="24"/>
          <w:lang w:val="sr-Cyrl-RS"/>
        </w:rPr>
        <w:t xml:space="preserve">          </w:t>
      </w:r>
      <w:r>
        <w:rPr>
          <w:rFonts w:ascii="Times New Roman" w:hAnsi="Times New Roman"/>
          <w:snapToGrid w:val="0"/>
          <w:sz w:val="24"/>
          <w:lang w:val="ru-RU"/>
        </w:rPr>
        <w:t>U</w:t>
      </w:r>
      <w:r w:rsidRPr="007E2E5F">
        <w:rPr>
          <w:rFonts w:ascii="Times New Roman" w:hAnsi="Times New Roman"/>
          <w:snapToGrid w:val="0"/>
          <w:sz w:val="24"/>
          <w:lang w:val="sr-Cyrl-RS"/>
        </w:rPr>
        <w:t xml:space="preserve">  </w:t>
      </w:r>
      <w:r>
        <w:rPr>
          <w:rFonts w:ascii="Times New Roman" w:hAnsi="Times New Roman"/>
          <w:snapToGrid w:val="0"/>
          <w:sz w:val="24"/>
          <w:lang w:val="ru-RU"/>
        </w:rPr>
        <w:t>drugoj</w:t>
      </w:r>
      <w:r w:rsidRPr="007E2E5F">
        <w:rPr>
          <w:rFonts w:ascii="Times New Roman" w:hAnsi="Times New Roman"/>
          <w:snapToGrid w:val="0"/>
          <w:sz w:val="24"/>
          <w:lang w:val="sr-Cyrl-RS"/>
        </w:rPr>
        <w:t xml:space="preserve">  </w:t>
      </w:r>
      <w:r>
        <w:rPr>
          <w:rFonts w:ascii="Times New Roman" w:hAnsi="Times New Roman"/>
          <w:snapToGrid w:val="0"/>
          <w:sz w:val="24"/>
          <w:lang w:val="ru-RU"/>
        </w:rPr>
        <w:t>fazi</w:t>
      </w:r>
      <w:r w:rsidRPr="007E2E5F">
        <w:rPr>
          <w:rFonts w:ascii="Times New Roman" w:hAnsi="Times New Roman"/>
          <w:snapToGrid w:val="0"/>
          <w:sz w:val="24"/>
          <w:lang w:val="sr-Cyrl-RS"/>
        </w:rPr>
        <w:t xml:space="preserve">, </w:t>
      </w:r>
      <w:r>
        <w:rPr>
          <w:rFonts w:ascii="Times New Roman" w:hAnsi="Times New Roman"/>
          <w:snapToGrid w:val="0"/>
          <w:sz w:val="24"/>
          <w:lang w:val="ru-RU"/>
        </w:rPr>
        <w:t>nakon</w:t>
      </w:r>
      <w:r w:rsidRPr="007E2E5F">
        <w:rPr>
          <w:rFonts w:ascii="Times New Roman" w:hAnsi="Times New Roman"/>
          <w:snapToGrid w:val="0"/>
          <w:sz w:val="24"/>
          <w:lang w:val="sr-Cyrl-RS"/>
        </w:rPr>
        <w:t xml:space="preserve"> </w:t>
      </w:r>
      <w:r>
        <w:rPr>
          <w:rFonts w:ascii="Times New Roman" w:hAnsi="Times New Roman"/>
          <w:snapToGrid w:val="0"/>
          <w:sz w:val="24"/>
          <w:lang w:val="ru-RU"/>
        </w:rPr>
        <w:t>deset</w:t>
      </w:r>
      <w:r w:rsidRPr="007E2E5F">
        <w:rPr>
          <w:rFonts w:ascii="Times New Roman" w:hAnsi="Times New Roman"/>
          <w:snapToGrid w:val="0"/>
          <w:sz w:val="24"/>
          <w:lang w:val="sr-Cyrl-RS"/>
        </w:rPr>
        <w:t xml:space="preserve"> </w:t>
      </w:r>
      <w:r>
        <w:rPr>
          <w:rFonts w:ascii="Times New Roman" w:hAnsi="Times New Roman"/>
          <w:snapToGrid w:val="0"/>
          <w:sz w:val="24"/>
          <w:lang w:val="ru-RU"/>
        </w:rPr>
        <w:t>godina</w:t>
      </w:r>
      <w:r w:rsidRPr="007E2E5F">
        <w:rPr>
          <w:rFonts w:ascii="Times New Roman" w:hAnsi="Times New Roman"/>
          <w:snapToGrid w:val="0"/>
          <w:sz w:val="24"/>
          <w:lang w:val="sr-Cyrl-RS"/>
        </w:rPr>
        <w:t xml:space="preserve">,  </w:t>
      </w:r>
      <w:r>
        <w:rPr>
          <w:rFonts w:ascii="Times New Roman" w:hAnsi="Times New Roman"/>
          <w:snapToGrid w:val="0"/>
          <w:sz w:val="24"/>
          <w:lang w:val="ru-RU"/>
        </w:rPr>
        <w:t>koja</w:t>
      </w:r>
      <w:r w:rsidRPr="007E2E5F">
        <w:rPr>
          <w:rFonts w:ascii="Times New Roman" w:hAnsi="Times New Roman"/>
          <w:snapToGrid w:val="0"/>
          <w:sz w:val="24"/>
          <w:lang w:val="sr-Cyrl-RS"/>
        </w:rPr>
        <w:t xml:space="preserve">  </w:t>
      </w:r>
      <w:r>
        <w:rPr>
          <w:rFonts w:ascii="Times New Roman" w:hAnsi="Times New Roman"/>
          <w:snapToGrid w:val="0"/>
          <w:sz w:val="24"/>
          <w:lang w:val="ru-RU"/>
        </w:rPr>
        <w:t>se</w:t>
      </w:r>
      <w:r w:rsidRPr="007E2E5F">
        <w:rPr>
          <w:rFonts w:ascii="Times New Roman" w:hAnsi="Times New Roman"/>
          <w:snapToGrid w:val="0"/>
          <w:sz w:val="24"/>
          <w:lang w:val="sr-Cyrl-RS"/>
        </w:rPr>
        <w:t xml:space="preserve">  </w:t>
      </w:r>
      <w:r>
        <w:rPr>
          <w:rFonts w:ascii="Times New Roman" w:hAnsi="Times New Roman"/>
          <w:snapToGrid w:val="0"/>
          <w:sz w:val="24"/>
          <w:lang w:val="ru-RU"/>
        </w:rPr>
        <w:t>izvodi</w:t>
      </w:r>
      <w:r w:rsidRPr="007E2E5F">
        <w:rPr>
          <w:rFonts w:ascii="Times New Roman" w:hAnsi="Times New Roman"/>
          <w:snapToGrid w:val="0"/>
          <w:sz w:val="24"/>
          <w:lang w:val="sr-Cyrl-RS"/>
        </w:rPr>
        <w:t xml:space="preserve">  </w:t>
      </w:r>
      <w:r>
        <w:rPr>
          <w:rFonts w:ascii="Times New Roman" w:hAnsi="Times New Roman"/>
          <w:snapToGrid w:val="0"/>
          <w:sz w:val="24"/>
          <w:lang w:val="ru-RU"/>
        </w:rPr>
        <w:t>u</w:t>
      </w:r>
      <w:r w:rsidRPr="007E2E5F">
        <w:rPr>
          <w:rFonts w:ascii="Times New Roman" w:hAnsi="Times New Roman"/>
          <w:snapToGrid w:val="0"/>
          <w:sz w:val="24"/>
          <w:lang w:val="sr-Cyrl-RS"/>
        </w:rPr>
        <w:t xml:space="preserve">  </w:t>
      </w:r>
      <w:r>
        <w:rPr>
          <w:rFonts w:ascii="Times New Roman" w:hAnsi="Times New Roman"/>
          <w:snapToGrid w:val="0"/>
          <w:sz w:val="24"/>
          <w:lang w:val="ru-RU"/>
        </w:rPr>
        <w:t>vreme</w:t>
      </w:r>
      <w:r w:rsidRPr="007E2E5F">
        <w:rPr>
          <w:rFonts w:ascii="Times New Roman" w:hAnsi="Times New Roman"/>
          <w:snapToGrid w:val="0"/>
          <w:sz w:val="24"/>
          <w:lang w:val="sr-Cyrl-RS"/>
        </w:rPr>
        <w:t xml:space="preserve">  </w:t>
      </w:r>
      <w:r>
        <w:rPr>
          <w:rFonts w:ascii="Times New Roman" w:hAnsi="Times New Roman"/>
          <w:snapToGrid w:val="0"/>
          <w:sz w:val="24"/>
          <w:lang w:val="ru-RU"/>
        </w:rPr>
        <w:t>kada</w:t>
      </w:r>
      <w:r w:rsidRPr="007E2E5F">
        <w:rPr>
          <w:rFonts w:ascii="Times New Roman" w:hAnsi="Times New Roman"/>
          <w:snapToGrid w:val="0"/>
          <w:sz w:val="24"/>
          <w:lang w:val="sr-Cyrl-RS"/>
        </w:rPr>
        <w:t xml:space="preserve">  </w:t>
      </w:r>
      <w:r>
        <w:rPr>
          <w:rFonts w:ascii="Times New Roman" w:hAnsi="Times New Roman"/>
          <w:snapToGrid w:val="0"/>
          <w:sz w:val="24"/>
          <w:lang w:val="ru-RU"/>
        </w:rPr>
        <w:t>je</w:t>
      </w:r>
      <w:r w:rsidRPr="007E2E5F">
        <w:rPr>
          <w:rFonts w:ascii="Times New Roman" w:hAnsi="Times New Roman"/>
          <w:snapToGrid w:val="0"/>
          <w:sz w:val="24"/>
          <w:lang w:val="sr-Cyrl-RS"/>
        </w:rPr>
        <w:t xml:space="preserve">  </w:t>
      </w:r>
      <w:r>
        <w:rPr>
          <w:rFonts w:ascii="Times New Roman" w:hAnsi="Times New Roman"/>
          <w:snapToGrid w:val="0"/>
          <w:sz w:val="24"/>
          <w:lang w:val="ru-RU"/>
        </w:rPr>
        <w:t>podmladak</w:t>
      </w:r>
      <w:r w:rsidRPr="007E2E5F">
        <w:rPr>
          <w:rFonts w:ascii="Times New Roman" w:hAnsi="Times New Roman"/>
          <w:snapToGrid w:val="0"/>
          <w:sz w:val="24"/>
          <w:lang w:val="sr-Cyrl-RS"/>
        </w:rPr>
        <w:t xml:space="preserve">  </w:t>
      </w:r>
      <w:r>
        <w:rPr>
          <w:rFonts w:ascii="Times New Roman" w:hAnsi="Times New Roman"/>
          <w:snapToGrid w:val="0"/>
          <w:sz w:val="24"/>
          <w:lang w:val="ru-RU"/>
        </w:rPr>
        <w:t>po</w:t>
      </w:r>
      <w:r w:rsidRPr="007E2E5F">
        <w:rPr>
          <w:rFonts w:ascii="Times New Roman" w:hAnsi="Times New Roman"/>
          <w:snapToGrid w:val="0"/>
          <w:sz w:val="24"/>
          <w:lang w:val="sr-Cyrl-RS"/>
        </w:rPr>
        <w:t>č</w:t>
      </w:r>
      <w:r>
        <w:rPr>
          <w:rFonts w:ascii="Times New Roman" w:hAnsi="Times New Roman"/>
          <w:snapToGrid w:val="0"/>
          <w:sz w:val="24"/>
          <w:lang w:val="ru-RU"/>
        </w:rPr>
        <w:t>eo</w:t>
      </w:r>
      <w:r w:rsidRPr="007E2E5F">
        <w:rPr>
          <w:rFonts w:ascii="Times New Roman" w:hAnsi="Times New Roman"/>
          <w:snapToGrid w:val="0"/>
          <w:sz w:val="24"/>
          <w:lang w:val="sr-Cyrl-RS"/>
        </w:rPr>
        <w:t xml:space="preserve">  </w:t>
      </w:r>
      <w:r>
        <w:rPr>
          <w:rFonts w:ascii="Times New Roman" w:hAnsi="Times New Roman"/>
          <w:snapToGrid w:val="0"/>
          <w:sz w:val="24"/>
          <w:lang w:val="ru-RU"/>
        </w:rPr>
        <w:t>sa</w:t>
      </w:r>
      <w:r w:rsidRPr="007E2E5F">
        <w:rPr>
          <w:rFonts w:ascii="Times New Roman" w:hAnsi="Times New Roman"/>
          <w:snapToGrid w:val="0"/>
          <w:sz w:val="24"/>
          <w:lang w:val="sr-Cyrl-RS"/>
        </w:rPr>
        <w:t xml:space="preserve"> </w:t>
      </w:r>
      <w:r>
        <w:rPr>
          <w:rFonts w:ascii="Times New Roman" w:hAnsi="Times New Roman"/>
          <w:snapToGrid w:val="0"/>
          <w:sz w:val="24"/>
          <w:lang w:val="ru-RU"/>
        </w:rPr>
        <w:t>diferenciranjem</w:t>
      </w:r>
      <w:r w:rsidRPr="007E2E5F">
        <w:rPr>
          <w:rFonts w:ascii="Times New Roman" w:hAnsi="Times New Roman"/>
          <w:snapToGrid w:val="0"/>
          <w:sz w:val="24"/>
          <w:lang w:val="sr-Cyrl-RS"/>
        </w:rPr>
        <w:t xml:space="preserve">  </w:t>
      </w:r>
      <w:r>
        <w:rPr>
          <w:rFonts w:ascii="Times New Roman" w:hAnsi="Times New Roman"/>
          <w:snapToGrid w:val="0"/>
          <w:sz w:val="24"/>
          <w:lang w:val="ru-RU"/>
        </w:rPr>
        <w:t>po</w:t>
      </w:r>
      <w:r w:rsidRPr="007E2E5F">
        <w:rPr>
          <w:rFonts w:ascii="Times New Roman" w:hAnsi="Times New Roman"/>
          <w:snapToGrid w:val="0"/>
          <w:sz w:val="24"/>
          <w:lang w:val="sr-Cyrl-RS"/>
        </w:rPr>
        <w:t xml:space="preserve"> </w:t>
      </w:r>
      <w:r>
        <w:rPr>
          <w:rFonts w:ascii="Times New Roman" w:hAnsi="Times New Roman"/>
          <w:snapToGrid w:val="0"/>
          <w:sz w:val="24"/>
          <w:lang w:val="ru-RU"/>
        </w:rPr>
        <w:t>visini</w:t>
      </w:r>
      <w:r w:rsidRPr="007E2E5F">
        <w:rPr>
          <w:rFonts w:ascii="Times New Roman" w:hAnsi="Times New Roman"/>
          <w:snapToGrid w:val="0"/>
          <w:sz w:val="24"/>
          <w:lang w:val="sr-Cyrl-RS"/>
        </w:rPr>
        <w:t xml:space="preserve">,  </w:t>
      </w:r>
      <w:r>
        <w:rPr>
          <w:rFonts w:ascii="Times New Roman" w:hAnsi="Times New Roman"/>
          <w:snapToGrid w:val="0"/>
          <w:sz w:val="24"/>
          <w:lang w:val="ru-RU"/>
        </w:rPr>
        <w:t>a</w:t>
      </w:r>
      <w:r w:rsidRPr="007E2E5F">
        <w:rPr>
          <w:rFonts w:ascii="Times New Roman" w:hAnsi="Times New Roman"/>
          <w:snapToGrid w:val="0"/>
          <w:sz w:val="24"/>
          <w:lang w:val="sr-Cyrl-RS"/>
        </w:rPr>
        <w:t xml:space="preserve"> </w:t>
      </w:r>
      <w:r>
        <w:rPr>
          <w:rFonts w:ascii="Times New Roman" w:hAnsi="Times New Roman"/>
          <w:snapToGrid w:val="0"/>
          <w:sz w:val="24"/>
          <w:lang w:val="ru-RU"/>
        </w:rPr>
        <w:t>istovremeno</w:t>
      </w:r>
      <w:r w:rsidRPr="007E2E5F">
        <w:rPr>
          <w:rFonts w:ascii="Times New Roman" w:hAnsi="Times New Roman"/>
          <w:snapToGrid w:val="0"/>
          <w:sz w:val="24"/>
          <w:lang w:val="sr-Cyrl-RS"/>
        </w:rPr>
        <w:t xml:space="preserve"> </w:t>
      </w:r>
      <w:r>
        <w:rPr>
          <w:rFonts w:ascii="Times New Roman" w:hAnsi="Times New Roman"/>
          <w:snapToGrid w:val="0"/>
          <w:sz w:val="24"/>
          <w:lang w:val="ru-RU"/>
        </w:rPr>
        <w:t>se</w:t>
      </w:r>
      <w:r w:rsidRPr="007E2E5F">
        <w:rPr>
          <w:rFonts w:ascii="Times New Roman" w:hAnsi="Times New Roman"/>
          <w:snapToGrid w:val="0"/>
          <w:sz w:val="24"/>
          <w:lang w:val="sr-Cyrl-RS"/>
        </w:rPr>
        <w:t xml:space="preserve"> </w:t>
      </w:r>
      <w:r>
        <w:rPr>
          <w:rFonts w:ascii="Times New Roman" w:hAnsi="Times New Roman"/>
          <w:snapToGrid w:val="0"/>
          <w:sz w:val="24"/>
          <w:lang w:val="ru-RU"/>
        </w:rPr>
        <w:t>otrgao</w:t>
      </w:r>
      <w:r w:rsidRPr="007E2E5F">
        <w:rPr>
          <w:rFonts w:ascii="Times New Roman" w:hAnsi="Times New Roman"/>
          <w:snapToGrid w:val="0"/>
          <w:sz w:val="24"/>
          <w:lang w:val="sr-Cyrl-RS"/>
        </w:rPr>
        <w:t xml:space="preserve"> </w:t>
      </w:r>
      <w:r>
        <w:rPr>
          <w:rFonts w:ascii="Times New Roman" w:hAnsi="Times New Roman"/>
          <w:snapToGrid w:val="0"/>
          <w:sz w:val="24"/>
          <w:lang w:val="ru-RU"/>
        </w:rPr>
        <w:t>od</w:t>
      </w:r>
      <w:r w:rsidRPr="007E2E5F">
        <w:rPr>
          <w:rFonts w:ascii="Times New Roman" w:hAnsi="Times New Roman"/>
          <w:snapToGrid w:val="0"/>
          <w:sz w:val="24"/>
          <w:lang w:val="sr-Cyrl-RS"/>
        </w:rPr>
        <w:t xml:space="preserve"> </w:t>
      </w:r>
      <w:r>
        <w:rPr>
          <w:rFonts w:ascii="Times New Roman" w:hAnsi="Times New Roman"/>
          <w:snapToGrid w:val="0"/>
          <w:sz w:val="24"/>
          <w:lang w:val="ru-RU"/>
        </w:rPr>
        <w:t>negativnog</w:t>
      </w:r>
      <w:r w:rsidRPr="007E2E5F">
        <w:rPr>
          <w:rFonts w:ascii="Times New Roman" w:hAnsi="Times New Roman"/>
          <w:snapToGrid w:val="0"/>
          <w:sz w:val="24"/>
          <w:lang w:val="sr-Cyrl-RS"/>
        </w:rPr>
        <w:t xml:space="preserve">  </w:t>
      </w:r>
      <w:r>
        <w:rPr>
          <w:rFonts w:ascii="Times New Roman" w:hAnsi="Times New Roman"/>
          <w:snapToGrid w:val="0"/>
          <w:sz w:val="24"/>
          <w:lang w:val="ru-RU"/>
        </w:rPr>
        <w:t>uticaja</w:t>
      </w:r>
      <w:r w:rsidRPr="007E2E5F">
        <w:rPr>
          <w:rFonts w:ascii="Times New Roman" w:hAnsi="Times New Roman"/>
          <w:snapToGrid w:val="0"/>
          <w:sz w:val="24"/>
          <w:lang w:val="sr-Cyrl-RS"/>
        </w:rPr>
        <w:t xml:space="preserve">  </w:t>
      </w:r>
      <w:r>
        <w:rPr>
          <w:rFonts w:ascii="Times New Roman" w:hAnsi="Times New Roman"/>
          <w:snapToGrid w:val="0"/>
          <w:sz w:val="24"/>
          <w:lang w:val="ru-RU"/>
        </w:rPr>
        <w:t>korovskih</w:t>
      </w:r>
      <w:r w:rsidRPr="007E2E5F">
        <w:rPr>
          <w:rFonts w:ascii="Times New Roman" w:hAnsi="Times New Roman"/>
          <w:snapToGrid w:val="0"/>
          <w:sz w:val="24"/>
          <w:lang w:val="sr-Cyrl-RS"/>
        </w:rPr>
        <w:t xml:space="preserve"> </w:t>
      </w:r>
      <w:r>
        <w:rPr>
          <w:rFonts w:ascii="Times New Roman" w:hAnsi="Times New Roman"/>
          <w:snapToGrid w:val="0"/>
          <w:sz w:val="24"/>
          <w:lang w:val="ru-RU"/>
        </w:rPr>
        <w:t>bil</w:t>
      </w:r>
      <w:r w:rsidRPr="007E2E5F">
        <w:rPr>
          <w:rFonts w:ascii="Times New Roman" w:hAnsi="Times New Roman"/>
          <w:snapToGrid w:val="0"/>
          <w:sz w:val="24"/>
          <w:lang w:val="sr-Cyrl-RS"/>
        </w:rPr>
        <w:t>ј</w:t>
      </w:r>
      <w:r>
        <w:rPr>
          <w:rFonts w:ascii="Times New Roman" w:hAnsi="Times New Roman"/>
          <w:snapToGrid w:val="0"/>
          <w:sz w:val="24"/>
          <w:lang w:val="ru-RU"/>
        </w:rPr>
        <w:t>aka</w:t>
      </w:r>
      <w:r w:rsidRPr="007E2E5F">
        <w:rPr>
          <w:rFonts w:ascii="Times New Roman" w:hAnsi="Times New Roman"/>
          <w:snapToGrid w:val="0"/>
          <w:sz w:val="24"/>
          <w:lang w:val="sr-Cyrl-RS"/>
        </w:rPr>
        <w:t xml:space="preserve">, </w:t>
      </w:r>
      <w:r>
        <w:rPr>
          <w:rFonts w:ascii="Times New Roman" w:hAnsi="Times New Roman"/>
          <w:snapToGrid w:val="0"/>
          <w:sz w:val="24"/>
          <w:lang w:val="ru-RU"/>
        </w:rPr>
        <w:t>osvetl</w:t>
      </w:r>
      <w:r w:rsidRPr="007E2E5F">
        <w:rPr>
          <w:rFonts w:ascii="Times New Roman" w:hAnsi="Times New Roman"/>
          <w:snapToGrid w:val="0"/>
          <w:sz w:val="24"/>
          <w:lang w:val="sr-Cyrl-RS"/>
        </w:rPr>
        <w:t>ј</w:t>
      </w:r>
      <w:r>
        <w:rPr>
          <w:rFonts w:ascii="Times New Roman" w:hAnsi="Times New Roman"/>
          <w:snapToGrid w:val="0"/>
          <w:sz w:val="24"/>
          <w:lang w:val="ru-RU"/>
        </w:rPr>
        <w:t>avanje</w:t>
      </w:r>
      <w:r w:rsidRPr="007E2E5F">
        <w:rPr>
          <w:rFonts w:ascii="Times New Roman" w:hAnsi="Times New Roman"/>
          <w:snapToGrid w:val="0"/>
          <w:sz w:val="24"/>
          <w:lang w:val="sr-Cyrl-RS"/>
        </w:rPr>
        <w:t xml:space="preserve"> ć</w:t>
      </w:r>
      <w:r>
        <w:rPr>
          <w:rFonts w:ascii="Times New Roman" w:hAnsi="Times New Roman"/>
          <w:snapToGrid w:val="0"/>
          <w:sz w:val="24"/>
          <w:lang w:val="ru-RU"/>
        </w:rPr>
        <w:t>e</w:t>
      </w:r>
      <w:r w:rsidRPr="007E2E5F">
        <w:rPr>
          <w:rFonts w:ascii="Times New Roman" w:hAnsi="Times New Roman"/>
          <w:snapToGrid w:val="0"/>
          <w:sz w:val="24"/>
          <w:lang w:val="sr-Cyrl-RS"/>
        </w:rPr>
        <w:t xml:space="preserve"> </w:t>
      </w:r>
      <w:r>
        <w:rPr>
          <w:rFonts w:ascii="Times New Roman" w:hAnsi="Times New Roman"/>
          <w:snapToGrid w:val="0"/>
          <w:sz w:val="24"/>
          <w:lang w:val="ru-RU"/>
        </w:rPr>
        <w:t>se</w:t>
      </w:r>
      <w:r w:rsidRPr="007E2E5F">
        <w:rPr>
          <w:rFonts w:ascii="Times New Roman" w:hAnsi="Times New Roman"/>
          <w:snapToGrid w:val="0"/>
          <w:sz w:val="24"/>
          <w:lang w:val="sr-Cyrl-RS"/>
        </w:rPr>
        <w:t xml:space="preserve"> </w:t>
      </w:r>
      <w:r>
        <w:rPr>
          <w:rFonts w:ascii="Times New Roman" w:hAnsi="Times New Roman"/>
          <w:snapToGrid w:val="0"/>
          <w:sz w:val="24"/>
          <w:lang w:val="ru-RU"/>
        </w:rPr>
        <w:t>vr</w:t>
      </w:r>
      <w:r w:rsidRPr="007E2E5F">
        <w:rPr>
          <w:rFonts w:ascii="Times New Roman" w:hAnsi="Times New Roman"/>
          <w:snapToGrid w:val="0"/>
          <w:sz w:val="24"/>
          <w:lang w:val="sr-Cyrl-RS"/>
        </w:rPr>
        <w:t>š</w:t>
      </w:r>
      <w:r>
        <w:rPr>
          <w:rFonts w:ascii="Times New Roman" w:hAnsi="Times New Roman"/>
          <w:snapToGrid w:val="0"/>
          <w:sz w:val="24"/>
          <w:lang w:val="ru-RU"/>
        </w:rPr>
        <w:t>iti</w:t>
      </w:r>
      <w:r w:rsidRPr="007E2E5F">
        <w:rPr>
          <w:rFonts w:ascii="Times New Roman" w:hAnsi="Times New Roman"/>
          <w:snapToGrid w:val="0"/>
          <w:sz w:val="24"/>
          <w:lang w:val="sr-Cyrl-RS"/>
        </w:rPr>
        <w:t xml:space="preserve"> </w:t>
      </w:r>
      <w:r>
        <w:rPr>
          <w:rFonts w:ascii="Times New Roman" w:hAnsi="Times New Roman"/>
          <w:snapToGrid w:val="0"/>
          <w:sz w:val="24"/>
          <w:lang w:val="ru-RU"/>
        </w:rPr>
        <w:t>sa</w:t>
      </w:r>
      <w:r w:rsidRPr="007E2E5F">
        <w:rPr>
          <w:rFonts w:ascii="Times New Roman" w:hAnsi="Times New Roman"/>
          <w:snapToGrid w:val="0"/>
          <w:sz w:val="24"/>
          <w:lang w:val="sr-Cyrl-RS"/>
        </w:rPr>
        <w:t xml:space="preserve"> </w:t>
      </w:r>
      <w:r>
        <w:rPr>
          <w:rFonts w:ascii="Times New Roman" w:hAnsi="Times New Roman"/>
          <w:snapToGrid w:val="0"/>
          <w:sz w:val="24"/>
          <w:lang w:val="ru-RU"/>
        </w:rPr>
        <w:t>cil</w:t>
      </w:r>
      <w:r w:rsidRPr="007E2E5F">
        <w:rPr>
          <w:rFonts w:ascii="Times New Roman" w:hAnsi="Times New Roman"/>
          <w:snapToGrid w:val="0"/>
          <w:sz w:val="24"/>
          <w:lang w:val="sr-Cyrl-RS"/>
        </w:rPr>
        <w:t>ј</w:t>
      </w:r>
      <w:r>
        <w:rPr>
          <w:rFonts w:ascii="Times New Roman" w:hAnsi="Times New Roman"/>
          <w:snapToGrid w:val="0"/>
          <w:sz w:val="24"/>
          <w:lang w:val="ru-RU"/>
        </w:rPr>
        <w:t>em</w:t>
      </w:r>
      <w:r w:rsidRPr="007E2E5F">
        <w:rPr>
          <w:rFonts w:ascii="Times New Roman" w:hAnsi="Times New Roman"/>
          <w:snapToGrid w:val="0"/>
          <w:sz w:val="24"/>
          <w:lang w:val="sr-Cyrl-RS"/>
        </w:rPr>
        <w:t xml:space="preserve"> </w:t>
      </w:r>
      <w:r>
        <w:rPr>
          <w:rFonts w:ascii="Times New Roman" w:hAnsi="Times New Roman"/>
          <w:snapToGrid w:val="0"/>
          <w:sz w:val="24"/>
          <w:lang w:val="ru-RU"/>
        </w:rPr>
        <w:t>da</w:t>
      </w:r>
      <w:r w:rsidRPr="007E2E5F">
        <w:rPr>
          <w:rFonts w:ascii="Times New Roman" w:hAnsi="Times New Roman"/>
          <w:snapToGrid w:val="0"/>
          <w:sz w:val="24"/>
          <w:lang w:val="sr-Cyrl-RS"/>
        </w:rPr>
        <w:t xml:space="preserve"> </w:t>
      </w:r>
      <w:r>
        <w:rPr>
          <w:rFonts w:ascii="Times New Roman" w:hAnsi="Times New Roman"/>
          <w:snapToGrid w:val="0"/>
          <w:sz w:val="24"/>
          <w:lang w:val="ru-RU"/>
        </w:rPr>
        <w:t>se</w:t>
      </w:r>
      <w:r w:rsidRPr="007E2E5F">
        <w:rPr>
          <w:rFonts w:ascii="Times New Roman" w:hAnsi="Times New Roman"/>
          <w:snapToGrid w:val="0"/>
          <w:sz w:val="24"/>
          <w:lang w:val="sr-Cyrl-RS"/>
        </w:rPr>
        <w:t xml:space="preserve"> </w:t>
      </w:r>
      <w:r>
        <w:rPr>
          <w:rFonts w:ascii="Times New Roman" w:hAnsi="Times New Roman"/>
          <w:snapToGrid w:val="0"/>
          <w:sz w:val="24"/>
          <w:lang w:val="ru-RU"/>
        </w:rPr>
        <w:t>uklanjaju</w:t>
      </w:r>
      <w:r w:rsidRPr="007E2E5F">
        <w:rPr>
          <w:rFonts w:ascii="Times New Roman" w:hAnsi="Times New Roman"/>
          <w:snapToGrid w:val="0"/>
          <w:sz w:val="24"/>
          <w:lang w:val="sr-Cyrl-RS"/>
        </w:rPr>
        <w:t xml:space="preserve"> </w:t>
      </w:r>
      <w:r>
        <w:rPr>
          <w:rFonts w:ascii="Times New Roman" w:hAnsi="Times New Roman"/>
          <w:snapToGrid w:val="0"/>
          <w:sz w:val="24"/>
          <w:lang w:val="ru-RU"/>
        </w:rPr>
        <w:t>fenotipski</w:t>
      </w:r>
      <w:r w:rsidRPr="007E2E5F">
        <w:rPr>
          <w:rFonts w:ascii="Times New Roman" w:hAnsi="Times New Roman"/>
          <w:snapToGrid w:val="0"/>
          <w:sz w:val="24"/>
          <w:lang w:val="sr-Cyrl-RS"/>
        </w:rPr>
        <w:t xml:space="preserve"> </w:t>
      </w:r>
      <w:r>
        <w:rPr>
          <w:rFonts w:ascii="Times New Roman" w:hAnsi="Times New Roman"/>
          <w:snapToGrid w:val="0"/>
          <w:sz w:val="24"/>
          <w:lang w:val="ru-RU"/>
        </w:rPr>
        <w:t>lo</w:t>
      </w:r>
      <w:r w:rsidRPr="007E2E5F">
        <w:rPr>
          <w:rFonts w:ascii="Times New Roman" w:hAnsi="Times New Roman"/>
          <w:snapToGrid w:val="0"/>
          <w:sz w:val="24"/>
          <w:lang w:val="sr-Cyrl-RS"/>
        </w:rPr>
        <w:t>š</w:t>
      </w:r>
      <w:r>
        <w:rPr>
          <w:rFonts w:ascii="Times New Roman" w:hAnsi="Times New Roman"/>
          <w:snapToGrid w:val="0"/>
          <w:sz w:val="24"/>
          <w:lang w:val="ru-RU"/>
        </w:rPr>
        <w:t>e</w:t>
      </w:r>
      <w:r w:rsidRPr="007E2E5F">
        <w:rPr>
          <w:rFonts w:ascii="Times New Roman" w:hAnsi="Times New Roman"/>
          <w:snapToGrid w:val="0"/>
          <w:sz w:val="24"/>
          <w:lang w:val="sr-Cyrl-RS"/>
        </w:rPr>
        <w:t xml:space="preserve"> </w:t>
      </w:r>
      <w:r>
        <w:rPr>
          <w:rFonts w:ascii="Times New Roman" w:hAnsi="Times New Roman"/>
          <w:snapToGrid w:val="0"/>
          <w:sz w:val="24"/>
          <w:lang w:val="ru-RU"/>
        </w:rPr>
        <w:t>jedinke</w:t>
      </w:r>
      <w:r w:rsidRPr="007E2E5F">
        <w:rPr>
          <w:rFonts w:ascii="Times New Roman" w:hAnsi="Times New Roman"/>
          <w:snapToGrid w:val="0"/>
          <w:sz w:val="24"/>
          <w:lang w:val="sr-Cyrl-RS"/>
        </w:rPr>
        <w:t xml:space="preserve">, </w:t>
      </w:r>
      <w:r>
        <w:rPr>
          <w:rFonts w:ascii="Times New Roman" w:hAnsi="Times New Roman"/>
          <w:snapToGrid w:val="0"/>
          <w:sz w:val="24"/>
          <w:lang w:val="ru-RU"/>
        </w:rPr>
        <w:t>lo</w:t>
      </w:r>
      <w:r w:rsidRPr="007E2E5F">
        <w:rPr>
          <w:rFonts w:ascii="Times New Roman" w:hAnsi="Times New Roman"/>
          <w:snapToGrid w:val="0"/>
          <w:sz w:val="24"/>
          <w:lang w:val="sr-Cyrl-RS"/>
        </w:rPr>
        <w:t>š</w:t>
      </w:r>
      <w:r>
        <w:rPr>
          <w:rFonts w:ascii="Times New Roman" w:hAnsi="Times New Roman"/>
          <w:snapToGrid w:val="0"/>
          <w:sz w:val="24"/>
          <w:lang w:val="ru-RU"/>
        </w:rPr>
        <w:t>eg</w:t>
      </w:r>
      <w:r w:rsidRPr="007E2E5F">
        <w:rPr>
          <w:rFonts w:ascii="Times New Roman" w:hAnsi="Times New Roman"/>
          <w:snapToGrid w:val="0"/>
          <w:sz w:val="24"/>
          <w:lang w:val="sr-Cyrl-RS"/>
        </w:rPr>
        <w:t xml:space="preserve">  </w:t>
      </w:r>
      <w:r>
        <w:rPr>
          <w:rFonts w:ascii="Times New Roman" w:hAnsi="Times New Roman"/>
          <w:snapToGrid w:val="0"/>
          <w:sz w:val="24"/>
          <w:lang w:val="ru-RU"/>
        </w:rPr>
        <w:t>zdravstvenog</w:t>
      </w:r>
      <w:r w:rsidRPr="007E2E5F">
        <w:rPr>
          <w:rFonts w:ascii="Times New Roman" w:hAnsi="Times New Roman"/>
          <w:snapToGrid w:val="0"/>
          <w:sz w:val="24"/>
          <w:lang w:val="sr-Cyrl-RS"/>
        </w:rPr>
        <w:t xml:space="preserve"> </w:t>
      </w:r>
      <w:r>
        <w:rPr>
          <w:rFonts w:ascii="Times New Roman" w:hAnsi="Times New Roman"/>
          <w:snapToGrid w:val="0"/>
          <w:sz w:val="24"/>
          <w:lang w:val="ru-RU"/>
        </w:rPr>
        <w:t>stanja</w:t>
      </w:r>
      <w:r w:rsidRPr="007E2E5F">
        <w:rPr>
          <w:rFonts w:ascii="Times New Roman" w:hAnsi="Times New Roman"/>
          <w:snapToGrid w:val="0"/>
          <w:sz w:val="24"/>
          <w:lang w:val="sr-Cyrl-RS"/>
        </w:rPr>
        <w:t xml:space="preserve">,  </w:t>
      </w:r>
      <w:r>
        <w:rPr>
          <w:rFonts w:ascii="Times New Roman" w:hAnsi="Times New Roman"/>
          <w:snapToGrid w:val="0"/>
          <w:sz w:val="24"/>
          <w:lang w:val="ru-RU"/>
        </w:rPr>
        <w:t>kako</w:t>
      </w:r>
      <w:r w:rsidRPr="007E2E5F">
        <w:rPr>
          <w:rFonts w:ascii="Times New Roman" w:hAnsi="Times New Roman"/>
          <w:snapToGrid w:val="0"/>
          <w:sz w:val="24"/>
          <w:lang w:val="sr-Cyrl-RS"/>
        </w:rPr>
        <w:t xml:space="preserve"> </w:t>
      </w:r>
      <w:r>
        <w:rPr>
          <w:rFonts w:ascii="Times New Roman" w:hAnsi="Times New Roman"/>
          <w:snapToGrid w:val="0"/>
          <w:sz w:val="24"/>
          <w:lang w:val="ru-RU"/>
        </w:rPr>
        <w:t>bi</w:t>
      </w:r>
      <w:r w:rsidRPr="007E2E5F">
        <w:rPr>
          <w:rFonts w:ascii="Times New Roman" w:hAnsi="Times New Roman"/>
          <w:snapToGrid w:val="0"/>
          <w:sz w:val="24"/>
          <w:lang w:val="sr-Cyrl-RS"/>
        </w:rPr>
        <w:t xml:space="preserve"> </w:t>
      </w:r>
      <w:r>
        <w:rPr>
          <w:rFonts w:ascii="Times New Roman" w:hAnsi="Times New Roman"/>
          <w:snapToGrid w:val="0"/>
          <w:sz w:val="24"/>
          <w:lang w:val="ru-RU"/>
        </w:rPr>
        <w:t>se</w:t>
      </w:r>
      <w:r w:rsidRPr="007E2E5F">
        <w:rPr>
          <w:rFonts w:ascii="Times New Roman" w:hAnsi="Times New Roman"/>
          <w:snapToGrid w:val="0"/>
          <w:sz w:val="24"/>
          <w:lang w:val="sr-Cyrl-RS"/>
        </w:rPr>
        <w:t xml:space="preserve"> </w:t>
      </w:r>
      <w:r>
        <w:rPr>
          <w:rFonts w:ascii="Times New Roman" w:hAnsi="Times New Roman"/>
          <w:snapToGrid w:val="0"/>
          <w:sz w:val="24"/>
          <w:lang w:val="ru-RU"/>
        </w:rPr>
        <w:t>obezbedio</w:t>
      </w:r>
      <w:r w:rsidRPr="007E2E5F">
        <w:rPr>
          <w:rFonts w:ascii="Times New Roman" w:hAnsi="Times New Roman"/>
          <w:snapToGrid w:val="0"/>
          <w:sz w:val="24"/>
          <w:lang w:val="sr-Cyrl-RS"/>
        </w:rPr>
        <w:t xml:space="preserve"> </w:t>
      </w:r>
      <w:r>
        <w:rPr>
          <w:rFonts w:ascii="Times New Roman" w:hAnsi="Times New Roman"/>
          <w:snapToGrid w:val="0"/>
          <w:sz w:val="24"/>
          <w:lang w:val="ru-RU"/>
        </w:rPr>
        <w:t>povol</w:t>
      </w:r>
      <w:r w:rsidRPr="007E2E5F">
        <w:rPr>
          <w:rFonts w:ascii="Times New Roman" w:hAnsi="Times New Roman"/>
          <w:snapToGrid w:val="0"/>
          <w:sz w:val="24"/>
          <w:lang w:val="sr-Cyrl-RS"/>
        </w:rPr>
        <w:t>ј</w:t>
      </w:r>
      <w:r>
        <w:rPr>
          <w:rFonts w:ascii="Times New Roman" w:hAnsi="Times New Roman"/>
          <w:snapToGrid w:val="0"/>
          <w:sz w:val="24"/>
          <w:lang w:val="ru-RU"/>
        </w:rPr>
        <w:t>niji</w:t>
      </w:r>
      <w:r w:rsidRPr="007E2E5F">
        <w:rPr>
          <w:rFonts w:ascii="Times New Roman" w:hAnsi="Times New Roman"/>
          <w:snapToGrid w:val="0"/>
          <w:sz w:val="24"/>
          <w:lang w:val="sr-Cyrl-RS"/>
        </w:rPr>
        <w:t xml:space="preserve"> </w:t>
      </w:r>
      <w:r>
        <w:rPr>
          <w:rFonts w:ascii="Times New Roman" w:hAnsi="Times New Roman"/>
          <w:snapToGrid w:val="0"/>
          <w:sz w:val="24"/>
          <w:lang w:val="ru-RU"/>
        </w:rPr>
        <w:t>polo</w:t>
      </w:r>
      <w:r w:rsidRPr="007E2E5F">
        <w:rPr>
          <w:rFonts w:ascii="Times New Roman" w:hAnsi="Times New Roman"/>
          <w:snapToGrid w:val="0"/>
          <w:sz w:val="24"/>
          <w:lang w:val="sr-Cyrl-RS"/>
        </w:rPr>
        <w:t>ž</w:t>
      </w:r>
      <w:r>
        <w:rPr>
          <w:rFonts w:ascii="Times New Roman" w:hAnsi="Times New Roman"/>
          <w:snapToGrid w:val="0"/>
          <w:sz w:val="24"/>
          <w:lang w:val="ru-RU"/>
        </w:rPr>
        <w:t>aj</w:t>
      </w:r>
      <w:r w:rsidRPr="007E2E5F">
        <w:rPr>
          <w:rFonts w:ascii="Times New Roman" w:hAnsi="Times New Roman"/>
          <w:snapToGrid w:val="0"/>
          <w:sz w:val="24"/>
          <w:lang w:val="sr-Cyrl-RS"/>
        </w:rPr>
        <w:t xml:space="preserve"> </w:t>
      </w:r>
      <w:r>
        <w:rPr>
          <w:rFonts w:ascii="Times New Roman" w:hAnsi="Times New Roman"/>
          <w:snapToGrid w:val="0"/>
          <w:sz w:val="24"/>
          <w:lang w:val="ru-RU"/>
        </w:rPr>
        <w:t>i</w:t>
      </w:r>
      <w:r w:rsidRPr="007E2E5F">
        <w:rPr>
          <w:rFonts w:ascii="Times New Roman" w:hAnsi="Times New Roman"/>
          <w:snapToGrid w:val="0"/>
          <w:sz w:val="24"/>
          <w:lang w:val="sr-Cyrl-RS"/>
        </w:rPr>
        <w:t xml:space="preserve"> </w:t>
      </w:r>
      <w:r>
        <w:rPr>
          <w:rFonts w:ascii="Times New Roman" w:hAnsi="Times New Roman"/>
          <w:snapToGrid w:val="0"/>
          <w:sz w:val="24"/>
          <w:lang w:val="ru-RU"/>
        </w:rPr>
        <w:t>vi</w:t>
      </w:r>
      <w:r w:rsidRPr="007E2E5F">
        <w:rPr>
          <w:rFonts w:ascii="Times New Roman" w:hAnsi="Times New Roman"/>
          <w:snapToGrid w:val="0"/>
          <w:sz w:val="24"/>
          <w:lang w:val="sr-Cyrl-RS"/>
        </w:rPr>
        <w:t>š</w:t>
      </w:r>
      <w:r>
        <w:rPr>
          <w:rFonts w:ascii="Times New Roman" w:hAnsi="Times New Roman"/>
          <w:snapToGrid w:val="0"/>
          <w:sz w:val="24"/>
          <w:lang w:val="ru-RU"/>
        </w:rPr>
        <w:t>e</w:t>
      </w:r>
      <w:r w:rsidRPr="007E2E5F">
        <w:rPr>
          <w:rFonts w:ascii="Times New Roman" w:hAnsi="Times New Roman"/>
          <w:snapToGrid w:val="0"/>
          <w:sz w:val="24"/>
          <w:lang w:val="sr-Cyrl-RS"/>
        </w:rPr>
        <w:t xml:space="preserve"> </w:t>
      </w:r>
      <w:r>
        <w:rPr>
          <w:rFonts w:ascii="Times New Roman" w:hAnsi="Times New Roman"/>
          <w:snapToGrid w:val="0"/>
          <w:sz w:val="24"/>
          <w:lang w:val="ru-RU"/>
        </w:rPr>
        <w:t>hranl</w:t>
      </w:r>
      <w:r w:rsidRPr="007E2E5F">
        <w:rPr>
          <w:rFonts w:ascii="Times New Roman" w:hAnsi="Times New Roman"/>
          <w:snapToGrid w:val="0"/>
          <w:sz w:val="24"/>
          <w:lang w:val="sr-Cyrl-RS"/>
        </w:rPr>
        <w:t>ј</w:t>
      </w:r>
      <w:r>
        <w:rPr>
          <w:rFonts w:ascii="Times New Roman" w:hAnsi="Times New Roman"/>
          <w:snapToGrid w:val="0"/>
          <w:sz w:val="24"/>
          <w:lang w:val="ru-RU"/>
        </w:rPr>
        <w:t>ivih</w:t>
      </w:r>
      <w:r w:rsidRPr="007E2E5F">
        <w:rPr>
          <w:rFonts w:ascii="Times New Roman" w:hAnsi="Times New Roman"/>
          <w:snapToGrid w:val="0"/>
          <w:sz w:val="24"/>
          <w:lang w:val="sr-Cyrl-RS"/>
        </w:rPr>
        <w:t xml:space="preserve"> </w:t>
      </w:r>
      <w:r>
        <w:rPr>
          <w:rFonts w:ascii="Times New Roman" w:hAnsi="Times New Roman"/>
          <w:snapToGrid w:val="0"/>
          <w:sz w:val="24"/>
          <w:lang w:val="ru-RU"/>
        </w:rPr>
        <w:t>materija</w:t>
      </w:r>
      <w:r w:rsidRPr="007E2E5F">
        <w:rPr>
          <w:rFonts w:ascii="Times New Roman" w:hAnsi="Times New Roman"/>
          <w:snapToGrid w:val="0"/>
          <w:sz w:val="24"/>
          <w:lang w:val="sr-Cyrl-RS"/>
        </w:rPr>
        <w:t xml:space="preserve">, </w:t>
      </w:r>
      <w:r>
        <w:rPr>
          <w:rFonts w:ascii="Times New Roman" w:hAnsi="Times New Roman"/>
          <w:snapToGrid w:val="0"/>
          <w:sz w:val="24"/>
          <w:lang w:val="ru-RU"/>
        </w:rPr>
        <w:t>u</w:t>
      </w:r>
      <w:r w:rsidRPr="007E2E5F">
        <w:rPr>
          <w:rFonts w:ascii="Times New Roman" w:hAnsi="Times New Roman"/>
          <w:snapToGrid w:val="0"/>
          <w:sz w:val="24"/>
          <w:lang w:val="sr-Cyrl-RS"/>
        </w:rPr>
        <w:t xml:space="preserve"> </w:t>
      </w:r>
      <w:r>
        <w:rPr>
          <w:rFonts w:ascii="Times New Roman" w:hAnsi="Times New Roman"/>
          <w:snapToGrid w:val="0"/>
          <w:sz w:val="24"/>
          <w:lang w:val="ru-RU"/>
        </w:rPr>
        <w:t>prostoru</w:t>
      </w:r>
      <w:r w:rsidRPr="007E2E5F">
        <w:rPr>
          <w:rFonts w:ascii="Times New Roman" w:hAnsi="Times New Roman"/>
          <w:snapToGrid w:val="0"/>
          <w:sz w:val="24"/>
          <w:lang w:val="sr-Cyrl-RS"/>
        </w:rPr>
        <w:t xml:space="preserve"> </w:t>
      </w:r>
      <w:r>
        <w:rPr>
          <w:rFonts w:ascii="Times New Roman" w:hAnsi="Times New Roman"/>
          <w:snapToGrid w:val="0"/>
          <w:sz w:val="24"/>
          <w:lang w:val="ru-RU"/>
        </w:rPr>
        <w:t>odabranim</w:t>
      </w:r>
      <w:r w:rsidRPr="007E2E5F">
        <w:rPr>
          <w:rFonts w:ascii="Times New Roman" w:hAnsi="Times New Roman"/>
          <w:snapToGrid w:val="0"/>
          <w:sz w:val="24"/>
          <w:lang w:val="sr-Cyrl-RS"/>
        </w:rPr>
        <w:t xml:space="preserve"> </w:t>
      </w:r>
      <w:r>
        <w:rPr>
          <w:rFonts w:ascii="Times New Roman" w:hAnsi="Times New Roman"/>
          <w:snapToGrid w:val="0"/>
          <w:sz w:val="24"/>
          <w:lang w:val="ru-RU"/>
        </w:rPr>
        <w:t>jedinki</w:t>
      </w:r>
      <w:r w:rsidRPr="007E2E5F">
        <w:rPr>
          <w:rFonts w:ascii="Times New Roman" w:hAnsi="Times New Roman"/>
          <w:snapToGrid w:val="0"/>
          <w:sz w:val="24"/>
          <w:lang w:val="sr-Cyrl-RS"/>
        </w:rPr>
        <w:t>.</w:t>
      </w:r>
    </w:p>
    <w:p w:rsidR="001133BE" w:rsidRPr="007E2E5F" w:rsidRDefault="001133BE" w:rsidP="001133BE">
      <w:pPr>
        <w:widowControl w:val="0"/>
        <w:jc w:val="both"/>
        <w:rPr>
          <w:rFonts w:ascii="Times New Roman" w:hAnsi="Times New Roman"/>
          <w:snapToGrid w:val="0"/>
          <w:sz w:val="24"/>
          <w:lang w:val="sr-Cyrl-RS"/>
        </w:rPr>
      </w:pPr>
      <w:r w:rsidRPr="007E2E5F">
        <w:rPr>
          <w:rFonts w:ascii="Times New Roman" w:hAnsi="Times New Roman"/>
          <w:snapToGrid w:val="0"/>
          <w:sz w:val="24"/>
          <w:lang w:val="sr-Cyrl-RS"/>
        </w:rPr>
        <w:lastRenderedPageBreak/>
        <w:t xml:space="preserve">           </w:t>
      </w:r>
      <w:r>
        <w:rPr>
          <w:rFonts w:ascii="Times New Roman" w:hAnsi="Times New Roman"/>
          <w:snapToGrid w:val="0"/>
          <w:sz w:val="24"/>
          <w:lang w:val="ru-RU"/>
        </w:rPr>
        <w:t>Ove</w:t>
      </w:r>
      <w:r w:rsidRPr="007E2E5F">
        <w:rPr>
          <w:rFonts w:ascii="Times New Roman" w:hAnsi="Times New Roman"/>
          <w:snapToGrid w:val="0"/>
          <w:sz w:val="24"/>
          <w:lang w:val="sr-Cyrl-RS"/>
        </w:rPr>
        <w:t xml:space="preserve">  </w:t>
      </w:r>
      <w:r>
        <w:rPr>
          <w:rFonts w:ascii="Times New Roman" w:hAnsi="Times New Roman"/>
          <w:snapToGrid w:val="0"/>
          <w:sz w:val="24"/>
          <w:lang w:val="ru-RU"/>
        </w:rPr>
        <w:t>mere</w:t>
      </w:r>
      <w:r w:rsidRPr="007E2E5F">
        <w:rPr>
          <w:rFonts w:ascii="Times New Roman" w:hAnsi="Times New Roman"/>
          <w:snapToGrid w:val="0"/>
          <w:sz w:val="24"/>
          <w:lang w:val="sr-Cyrl-RS"/>
        </w:rPr>
        <w:t xml:space="preserve"> </w:t>
      </w:r>
      <w:r>
        <w:rPr>
          <w:rFonts w:ascii="Times New Roman" w:hAnsi="Times New Roman"/>
          <w:snapToGrid w:val="0"/>
          <w:sz w:val="24"/>
          <w:lang w:val="ru-RU"/>
        </w:rPr>
        <w:t>se</w:t>
      </w:r>
      <w:r w:rsidRPr="007E2E5F">
        <w:rPr>
          <w:rFonts w:ascii="Times New Roman" w:hAnsi="Times New Roman"/>
          <w:snapToGrid w:val="0"/>
          <w:sz w:val="24"/>
          <w:lang w:val="sr-Cyrl-RS"/>
        </w:rPr>
        <w:t xml:space="preserve"> </w:t>
      </w:r>
      <w:r>
        <w:rPr>
          <w:rFonts w:ascii="Times New Roman" w:hAnsi="Times New Roman"/>
          <w:snapToGrid w:val="0"/>
          <w:sz w:val="24"/>
          <w:lang w:val="ru-RU"/>
        </w:rPr>
        <w:t>izvode</w:t>
      </w:r>
      <w:r w:rsidRPr="007E2E5F">
        <w:rPr>
          <w:rFonts w:ascii="Times New Roman" w:hAnsi="Times New Roman"/>
          <w:snapToGrid w:val="0"/>
          <w:sz w:val="24"/>
          <w:lang w:val="sr-Cyrl-RS"/>
        </w:rPr>
        <w:t xml:space="preserve"> </w:t>
      </w:r>
      <w:r>
        <w:rPr>
          <w:rFonts w:ascii="Times New Roman" w:hAnsi="Times New Roman"/>
          <w:snapToGrid w:val="0"/>
          <w:sz w:val="24"/>
          <w:lang w:val="ru-RU"/>
        </w:rPr>
        <w:t>kasno</w:t>
      </w:r>
      <w:r w:rsidRPr="007E2E5F">
        <w:rPr>
          <w:rFonts w:ascii="Times New Roman" w:hAnsi="Times New Roman"/>
          <w:snapToGrid w:val="0"/>
          <w:sz w:val="24"/>
          <w:lang w:val="sr-Cyrl-RS"/>
        </w:rPr>
        <w:t xml:space="preserve"> </w:t>
      </w:r>
      <w:r>
        <w:rPr>
          <w:rFonts w:ascii="Times New Roman" w:hAnsi="Times New Roman"/>
          <w:snapToGrid w:val="0"/>
          <w:sz w:val="24"/>
          <w:lang w:val="ru-RU"/>
        </w:rPr>
        <w:t>u</w:t>
      </w:r>
      <w:r w:rsidRPr="007E2E5F">
        <w:rPr>
          <w:rFonts w:ascii="Times New Roman" w:hAnsi="Times New Roman"/>
          <w:snapToGrid w:val="0"/>
          <w:sz w:val="24"/>
          <w:lang w:val="sr-Cyrl-RS"/>
        </w:rPr>
        <w:t xml:space="preserve"> </w:t>
      </w:r>
      <w:r>
        <w:rPr>
          <w:rFonts w:ascii="Times New Roman" w:hAnsi="Times New Roman"/>
          <w:snapToGrid w:val="0"/>
          <w:sz w:val="24"/>
          <w:lang w:val="ru-RU"/>
        </w:rPr>
        <w:t>prole</w:t>
      </w:r>
      <w:r w:rsidRPr="007E2E5F">
        <w:rPr>
          <w:rFonts w:ascii="Times New Roman" w:hAnsi="Times New Roman"/>
          <w:snapToGrid w:val="0"/>
          <w:sz w:val="24"/>
          <w:lang w:val="sr-Cyrl-RS"/>
        </w:rPr>
        <w:t>ć</w:t>
      </w:r>
      <w:r>
        <w:rPr>
          <w:rFonts w:ascii="Times New Roman" w:hAnsi="Times New Roman"/>
          <w:snapToGrid w:val="0"/>
          <w:sz w:val="24"/>
          <w:lang w:val="ru-RU"/>
        </w:rPr>
        <w:t>e</w:t>
      </w:r>
      <w:r w:rsidRPr="007E2E5F">
        <w:rPr>
          <w:rFonts w:ascii="Times New Roman" w:hAnsi="Times New Roman"/>
          <w:snapToGrid w:val="0"/>
          <w:sz w:val="24"/>
          <w:lang w:val="sr-Cyrl-RS"/>
        </w:rPr>
        <w:t xml:space="preserve"> </w:t>
      </w:r>
      <w:r>
        <w:rPr>
          <w:rFonts w:ascii="Times New Roman" w:hAnsi="Times New Roman"/>
          <w:snapToGrid w:val="0"/>
          <w:sz w:val="24"/>
          <w:lang w:val="ru-RU"/>
        </w:rPr>
        <w:t>ili</w:t>
      </w:r>
      <w:r w:rsidRPr="007E2E5F">
        <w:rPr>
          <w:rFonts w:ascii="Times New Roman" w:hAnsi="Times New Roman"/>
          <w:snapToGrid w:val="0"/>
          <w:sz w:val="24"/>
          <w:lang w:val="sr-Cyrl-RS"/>
        </w:rPr>
        <w:t xml:space="preserve"> </w:t>
      </w:r>
      <w:r>
        <w:rPr>
          <w:rFonts w:ascii="Times New Roman" w:hAnsi="Times New Roman"/>
          <w:snapToGrid w:val="0"/>
          <w:sz w:val="24"/>
          <w:lang w:val="ru-RU"/>
        </w:rPr>
        <w:t>rano</w:t>
      </w:r>
      <w:r w:rsidRPr="007E2E5F">
        <w:rPr>
          <w:rFonts w:ascii="Times New Roman" w:hAnsi="Times New Roman"/>
          <w:snapToGrid w:val="0"/>
          <w:sz w:val="24"/>
          <w:lang w:val="sr-Cyrl-RS"/>
        </w:rPr>
        <w:t xml:space="preserve"> </w:t>
      </w:r>
      <w:r>
        <w:rPr>
          <w:rFonts w:ascii="Times New Roman" w:hAnsi="Times New Roman"/>
          <w:snapToGrid w:val="0"/>
          <w:sz w:val="24"/>
          <w:lang w:val="ru-RU"/>
        </w:rPr>
        <w:t>leto</w:t>
      </w:r>
      <w:r w:rsidRPr="007E2E5F">
        <w:rPr>
          <w:rFonts w:ascii="Times New Roman" w:hAnsi="Times New Roman"/>
          <w:snapToGrid w:val="0"/>
          <w:sz w:val="24"/>
          <w:lang w:val="sr-Cyrl-RS"/>
        </w:rPr>
        <w:t xml:space="preserve"> </w:t>
      </w:r>
      <w:r>
        <w:rPr>
          <w:rFonts w:ascii="Times New Roman" w:hAnsi="Times New Roman"/>
          <w:snapToGrid w:val="0"/>
          <w:sz w:val="24"/>
          <w:lang w:val="ru-RU"/>
        </w:rPr>
        <w:t>kad</w:t>
      </w:r>
      <w:r w:rsidRPr="007E2E5F">
        <w:rPr>
          <w:rFonts w:ascii="Times New Roman" w:hAnsi="Times New Roman"/>
          <w:snapToGrid w:val="0"/>
          <w:sz w:val="24"/>
          <w:lang w:val="sr-Cyrl-RS"/>
        </w:rPr>
        <w:t xml:space="preserve"> </w:t>
      </w:r>
      <w:r>
        <w:rPr>
          <w:rFonts w:ascii="Times New Roman" w:hAnsi="Times New Roman"/>
          <w:snapToGrid w:val="0"/>
          <w:sz w:val="24"/>
          <w:lang w:val="ru-RU"/>
        </w:rPr>
        <w:t>su</w:t>
      </w:r>
      <w:r w:rsidRPr="007E2E5F">
        <w:rPr>
          <w:rFonts w:ascii="Times New Roman" w:hAnsi="Times New Roman"/>
          <w:snapToGrid w:val="0"/>
          <w:sz w:val="24"/>
          <w:lang w:val="sr-Cyrl-RS"/>
        </w:rPr>
        <w:t xml:space="preserve"> </w:t>
      </w:r>
      <w:r>
        <w:rPr>
          <w:rFonts w:ascii="Times New Roman" w:hAnsi="Times New Roman"/>
          <w:snapToGrid w:val="0"/>
          <w:sz w:val="24"/>
          <w:lang w:val="ru-RU"/>
        </w:rPr>
        <w:t>mlade</w:t>
      </w:r>
      <w:r w:rsidRPr="007E2E5F">
        <w:rPr>
          <w:rFonts w:ascii="Times New Roman" w:hAnsi="Times New Roman"/>
          <w:snapToGrid w:val="0"/>
          <w:sz w:val="24"/>
          <w:lang w:val="sr-Cyrl-RS"/>
        </w:rPr>
        <w:t xml:space="preserve"> </w:t>
      </w:r>
      <w:r>
        <w:rPr>
          <w:rFonts w:ascii="Times New Roman" w:hAnsi="Times New Roman"/>
          <w:snapToGrid w:val="0"/>
          <w:sz w:val="24"/>
          <w:lang w:val="ru-RU"/>
        </w:rPr>
        <w:t>bil</w:t>
      </w:r>
      <w:r w:rsidRPr="007E2E5F">
        <w:rPr>
          <w:rFonts w:ascii="Times New Roman" w:hAnsi="Times New Roman"/>
          <w:snapToGrid w:val="0"/>
          <w:sz w:val="24"/>
          <w:lang w:val="sr-Cyrl-RS"/>
        </w:rPr>
        <w:t>ј</w:t>
      </w:r>
      <w:r>
        <w:rPr>
          <w:rFonts w:ascii="Times New Roman" w:hAnsi="Times New Roman"/>
          <w:snapToGrid w:val="0"/>
          <w:sz w:val="24"/>
          <w:lang w:val="ru-RU"/>
        </w:rPr>
        <w:t>ke</w:t>
      </w:r>
      <w:r w:rsidRPr="007E2E5F">
        <w:rPr>
          <w:rFonts w:ascii="Times New Roman" w:hAnsi="Times New Roman"/>
          <w:snapToGrid w:val="0"/>
          <w:sz w:val="24"/>
          <w:lang w:val="sr-Cyrl-RS"/>
        </w:rPr>
        <w:t xml:space="preserve"> </w:t>
      </w:r>
      <w:r>
        <w:rPr>
          <w:rFonts w:ascii="Times New Roman" w:hAnsi="Times New Roman"/>
          <w:snapToGrid w:val="0"/>
          <w:sz w:val="24"/>
          <w:lang w:val="ru-RU"/>
        </w:rPr>
        <w:t>svojim</w:t>
      </w:r>
      <w:r w:rsidRPr="007E2E5F">
        <w:rPr>
          <w:rFonts w:ascii="Times New Roman" w:hAnsi="Times New Roman"/>
          <w:snapToGrid w:val="0"/>
          <w:sz w:val="24"/>
          <w:lang w:val="sr-Cyrl-RS"/>
        </w:rPr>
        <w:t xml:space="preserve"> </w:t>
      </w:r>
      <w:r>
        <w:rPr>
          <w:rFonts w:ascii="Times New Roman" w:hAnsi="Times New Roman"/>
          <w:snapToGrid w:val="0"/>
          <w:sz w:val="24"/>
          <w:lang w:val="ru-RU"/>
        </w:rPr>
        <w:t>izgledom</w:t>
      </w:r>
      <w:r w:rsidRPr="007E2E5F">
        <w:rPr>
          <w:rFonts w:ascii="Times New Roman" w:hAnsi="Times New Roman"/>
          <w:snapToGrid w:val="0"/>
          <w:sz w:val="24"/>
          <w:lang w:val="sr-Cyrl-RS"/>
        </w:rPr>
        <w:t xml:space="preserve">, </w:t>
      </w:r>
      <w:r>
        <w:rPr>
          <w:rFonts w:ascii="Times New Roman" w:hAnsi="Times New Roman"/>
          <w:snapToGrid w:val="0"/>
          <w:sz w:val="24"/>
          <w:lang w:val="ru-RU"/>
        </w:rPr>
        <w:t>lako</w:t>
      </w:r>
      <w:r w:rsidRPr="007E2E5F">
        <w:rPr>
          <w:rFonts w:ascii="Times New Roman" w:hAnsi="Times New Roman"/>
          <w:snapToGrid w:val="0"/>
          <w:sz w:val="24"/>
          <w:lang w:val="sr-Cyrl-RS"/>
        </w:rPr>
        <w:t xml:space="preserve"> </w:t>
      </w:r>
      <w:r>
        <w:rPr>
          <w:rFonts w:ascii="Times New Roman" w:hAnsi="Times New Roman"/>
          <w:snapToGrid w:val="0"/>
          <w:sz w:val="24"/>
          <w:lang w:val="ru-RU"/>
        </w:rPr>
        <w:t>uo</w:t>
      </w:r>
      <w:r w:rsidRPr="007E2E5F">
        <w:rPr>
          <w:rFonts w:ascii="Times New Roman" w:hAnsi="Times New Roman"/>
          <w:snapToGrid w:val="0"/>
          <w:sz w:val="24"/>
          <w:lang w:val="sr-Cyrl-RS"/>
        </w:rPr>
        <w:t>č</w:t>
      </w:r>
      <w:r>
        <w:rPr>
          <w:rFonts w:ascii="Times New Roman" w:hAnsi="Times New Roman"/>
          <w:snapToGrid w:val="0"/>
          <w:sz w:val="24"/>
          <w:lang w:val="ru-RU"/>
        </w:rPr>
        <w:t>l</w:t>
      </w:r>
      <w:r w:rsidRPr="007E2E5F">
        <w:rPr>
          <w:rFonts w:ascii="Times New Roman" w:hAnsi="Times New Roman"/>
          <w:snapToGrid w:val="0"/>
          <w:sz w:val="24"/>
          <w:lang w:val="sr-Cyrl-RS"/>
        </w:rPr>
        <w:t>ј</w:t>
      </w:r>
      <w:r>
        <w:rPr>
          <w:rFonts w:ascii="Times New Roman" w:hAnsi="Times New Roman"/>
          <w:snapToGrid w:val="0"/>
          <w:sz w:val="24"/>
          <w:lang w:val="ru-RU"/>
        </w:rPr>
        <w:t>ive</w:t>
      </w:r>
      <w:r w:rsidRPr="007E2E5F">
        <w:rPr>
          <w:rFonts w:ascii="Times New Roman" w:hAnsi="Times New Roman"/>
          <w:snapToGrid w:val="0"/>
          <w:sz w:val="24"/>
          <w:lang w:val="sr-Cyrl-RS"/>
        </w:rPr>
        <w:t xml:space="preserve"> </w:t>
      </w:r>
      <w:r>
        <w:rPr>
          <w:rFonts w:ascii="Times New Roman" w:hAnsi="Times New Roman"/>
          <w:snapToGrid w:val="0"/>
          <w:sz w:val="24"/>
          <w:lang w:val="ru-RU"/>
        </w:rPr>
        <w:t>i</w:t>
      </w:r>
      <w:r w:rsidRPr="007E2E5F">
        <w:rPr>
          <w:rFonts w:ascii="Times New Roman" w:hAnsi="Times New Roman"/>
          <w:snapToGrid w:val="0"/>
          <w:sz w:val="24"/>
          <w:lang w:val="sr-Cyrl-RS"/>
        </w:rPr>
        <w:t xml:space="preserve"> </w:t>
      </w:r>
      <w:r>
        <w:rPr>
          <w:rFonts w:ascii="Times New Roman" w:hAnsi="Times New Roman"/>
          <w:snapToGrid w:val="0"/>
          <w:sz w:val="24"/>
          <w:lang w:val="ru-RU"/>
        </w:rPr>
        <w:t>prepoznatl</w:t>
      </w:r>
      <w:r w:rsidRPr="007E2E5F">
        <w:rPr>
          <w:rFonts w:ascii="Times New Roman" w:hAnsi="Times New Roman"/>
          <w:snapToGrid w:val="0"/>
          <w:sz w:val="24"/>
          <w:lang w:val="sr-Cyrl-RS"/>
        </w:rPr>
        <w:t>ј</w:t>
      </w:r>
      <w:r>
        <w:rPr>
          <w:rFonts w:ascii="Times New Roman" w:hAnsi="Times New Roman"/>
          <w:snapToGrid w:val="0"/>
          <w:sz w:val="24"/>
          <w:lang w:val="ru-RU"/>
        </w:rPr>
        <w:t>ive</w:t>
      </w:r>
      <w:r w:rsidRPr="007E2E5F">
        <w:rPr>
          <w:rFonts w:ascii="Times New Roman" w:hAnsi="Times New Roman"/>
          <w:snapToGrid w:val="0"/>
          <w:sz w:val="24"/>
          <w:lang w:val="sr-Cyrl-RS"/>
        </w:rPr>
        <w:t xml:space="preserve"> </w:t>
      </w:r>
      <w:r>
        <w:rPr>
          <w:rFonts w:ascii="Times New Roman" w:hAnsi="Times New Roman"/>
          <w:snapToGrid w:val="0"/>
          <w:sz w:val="24"/>
          <w:lang w:val="ru-RU"/>
        </w:rPr>
        <w:t>u</w:t>
      </w:r>
      <w:r w:rsidRPr="007E2E5F">
        <w:rPr>
          <w:rFonts w:ascii="Times New Roman" w:hAnsi="Times New Roman"/>
          <w:snapToGrid w:val="0"/>
          <w:sz w:val="24"/>
          <w:lang w:val="sr-Cyrl-RS"/>
        </w:rPr>
        <w:t xml:space="preserve"> </w:t>
      </w:r>
      <w:r>
        <w:rPr>
          <w:rFonts w:ascii="Times New Roman" w:hAnsi="Times New Roman"/>
          <w:snapToGrid w:val="0"/>
          <w:sz w:val="24"/>
          <w:lang w:val="ru-RU"/>
        </w:rPr>
        <w:t>odnosu</w:t>
      </w:r>
      <w:r w:rsidRPr="007E2E5F">
        <w:rPr>
          <w:rFonts w:ascii="Times New Roman" w:hAnsi="Times New Roman"/>
          <w:snapToGrid w:val="0"/>
          <w:sz w:val="24"/>
          <w:lang w:val="sr-Cyrl-RS"/>
        </w:rPr>
        <w:t xml:space="preserve"> </w:t>
      </w:r>
      <w:r>
        <w:rPr>
          <w:rFonts w:ascii="Times New Roman" w:hAnsi="Times New Roman"/>
          <w:snapToGrid w:val="0"/>
          <w:sz w:val="24"/>
          <w:lang w:val="ru-RU"/>
        </w:rPr>
        <w:t>na</w:t>
      </w:r>
      <w:r w:rsidRPr="007E2E5F">
        <w:rPr>
          <w:rFonts w:ascii="Times New Roman" w:hAnsi="Times New Roman"/>
          <w:snapToGrid w:val="0"/>
          <w:sz w:val="24"/>
          <w:lang w:val="sr-Cyrl-RS"/>
        </w:rPr>
        <w:t xml:space="preserve"> </w:t>
      </w:r>
      <w:r>
        <w:rPr>
          <w:rFonts w:ascii="Times New Roman" w:hAnsi="Times New Roman"/>
          <w:snapToGrid w:val="0"/>
          <w:sz w:val="24"/>
          <w:lang w:val="ru-RU"/>
        </w:rPr>
        <w:t>korov</w:t>
      </w:r>
      <w:r w:rsidRPr="007E2E5F">
        <w:rPr>
          <w:rFonts w:ascii="Times New Roman" w:hAnsi="Times New Roman"/>
          <w:snapToGrid w:val="0"/>
          <w:sz w:val="24"/>
          <w:lang w:val="sr-Cyrl-RS"/>
        </w:rPr>
        <w:t xml:space="preserve"> </w:t>
      </w:r>
      <w:r>
        <w:rPr>
          <w:rFonts w:ascii="Times New Roman" w:hAnsi="Times New Roman"/>
          <w:snapToGrid w:val="0"/>
          <w:sz w:val="24"/>
          <w:lang w:val="ru-RU"/>
        </w:rPr>
        <w:t>i</w:t>
      </w:r>
      <w:r w:rsidRPr="007E2E5F">
        <w:rPr>
          <w:rFonts w:ascii="Times New Roman" w:hAnsi="Times New Roman"/>
          <w:snapToGrid w:val="0"/>
          <w:sz w:val="24"/>
          <w:lang w:val="sr-Cyrl-RS"/>
        </w:rPr>
        <w:t xml:space="preserve"> </w:t>
      </w:r>
      <w:r>
        <w:rPr>
          <w:rFonts w:ascii="Times New Roman" w:hAnsi="Times New Roman"/>
          <w:snapToGrid w:val="0"/>
          <w:sz w:val="24"/>
          <w:lang w:val="ru-RU"/>
        </w:rPr>
        <w:t>ostale</w:t>
      </w:r>
      <w:r w:rsidRPr="007E2E5F">
        <w:rPr>
          <w:rFonts w:ascii="Times New Roman" w:hAnsi="Times New Roman"/>
          <w:snapToGrid w:val="0"/>
          <w:sz w:val="24"/>
          <w:lang w:val="sr-Cyrl-RS"/>
        </w:rPr>
        <w:t xml:space="preserve"> </w:t>
      </w:r>
      <w:r>
        <w:rPr>
          <w:rFonts w:ascii="Times New Roman" w:hAnsi="Times New Roman"/>
          <w:snapToGrid w:val="0"/>
          <w:sz w:val="24"/>
          <w:lang w:val="ru-RU"/>
        </w:rPr>
        <w:t>nepo</w:t>
      </w:r>
      <w:r w:rsidRPr="007E2E5F">
        <w:rPr>
          <w:rFonts w:ascii="Times New Roman" w:hAnsi="Times New Roman"/>
          <w:snapToGrid w:val="0"/>
          <w:sz w:val="24"/>
          <w:lang w:val="sr-Cyrl-RS"/>
        </w:rPr>
        <w:t>ž</w:t>
      </w:r>
      <w:r>
        <w:rPr>
          <w:rFonts w:ascii="Times New Roman" w:hAnsi="Times New Roman"/>
          <w:snapToGrid w:val="0"/>
          <w:sz w:val="24"/>
          <w:lang w:val="ru-RU"/>
        </w:rPr>
        <w:t>el</w:t>
      </w:r>
      <w:r w:rsidRPr="007E2E5F">
        <w:rPr>
          <w:rFonts w:ascii="Times New Roman" w:hAnsi="Times New Roman"/>
          <w:snapToGrid w:val="0"/>
          <w:sz w:val="24"/>
          <w:lang w:val="sr-Cyrl-RS"/>
        </w:rPr>
        <w:t>ј</w:t>
      </w:r>
      <w:r>
        <w:rPr>
          <w:rFonts w:ascii="Times New Roman" w:hAnsi="Times New Roman"/>
          <w:snapToGrid w:val="0"/>
          <w:sz w:val="24"/>
          <w:lang w:val="ru-RU"/>
        </w:rPr>
        <w:t>ne</w:t>
      </w:r>
      <w:r w:rsidRPr="007E2E5F">
        <w:rPr>
          <w:rFonts w:ascii="Times New Roman" w:hAnsi="Times New Roman"/>
          <w:snapToGrid w:val="0"/>
          <w:sz w:val="24"/>
          <w:lang w:val="sr-Cyrl-RS"/>
        </w:rPr>
        <w:t xml:space="preserve"> </w:t>
      </w:r>
      <w:r>
        <w:rPr>
          <w:rFonts w:ascii="Times New Roman" w:hAnsi="Times New Roman"/>
          <w:snapToGrid w:val="0"/>
          <w:sz w:val="24"/>
          <w:lang w:val="ru-RU"/>
        </w:rPr>
        <w:t>vrste</w:t>
      </w:r>
      <w:r w:rsidRPr="007E2E5F">
        <w:rPr>
          <w:rFonts w:ascii="Times New Roman" w:hAnsi="Times New Roman"/>
          <w:snapToGrid w:val="0"/>
          <w:sz w:val="24"/>
          <w:lang w:val="sr-Cyrl-RS"/>
        </w:rPr>
        <w:t>.</w:t>
      </w:r>
    </w:p>
    <w:p w:rsidR="001133BE" w:rsidRPr="007E2E5F" w:rsidRDefault="001133BE" w:rsidP="001133BE">
      <w:pPr>
        <w:widowControl w:val="0"/>
        <w:jc w:val="both"/>
        <w:rPr>
          <w:rFonts w:ascii="Times New Roman" w:hAnsi="Times New Roman"/>
          <w:snapToGrid w:val="0"/>
          <w:sz w:val="24"/>
          <w:lang w:val="sr-Cyrl-RS"/>
        </w:rPr>
      </w:pPr>
      <w:r w:rsidRPr="007E2E5F">
        <w:rPr>
          <w:rFonts w:ascii="Times New Roman" w:hAnsi="Times New Roman"/>
          <w:snapToGrid w:val="0"/>
          <w:sz w:val="24"/>
          <w:lang w:val="sr-Cyrl-RS"/>
        </w:rPr>
        <w:t xml:space="preserve">           </w:t>
      </w:r>
      <w:r>
        <w:rPr>
          <w:rFonts w:ascii="Times New Roman" w:hAnsi="Times New Roman"/>
          <w:snapToGrid w:val="0"/>
          <w:sz w:val="24"/>
          <w:lang w:val="ru-RU"/>
        </w:rPr>
        <w:t>Plan</w:t>
      </w:r>
      <w:r w:rsidRPr="007E2E5F">
        <w:rPr>
          <w:rFonts w:ascii="Times New Roman" w:hAnsi="Times New Roman"/>
          <w:snapToGrid w:val="0"/>
          <w:sz w:val="24"/>
          <w:lang w:val="sr-Cyrl-RS"/>
        </w:rPr>
        <w:t xml:space="preserve"> </w:t>
      </w:r>
      <w:r>
        <w:rPr>
          <w:rFonts w:ascii="Times New Roman" w:hAnsi="Times New Roman"/>
          <w:snapToGrid w:val="0"/>
          <w:sz w:val="24"/>
          <w:lang w:val="ru-RU"/>
        </w:rPr>
        <w:t>nege</w:t>
      </w:r>
      <w:r w:rsidRPr="007E2E5F">
        <w:rPr>
          <w:rFonts w:ascii="Times New Roman" w:hAnsi="Times New Roman"/>
          <w:snapToGrid w:val="0"/>
          <w:sz w:val="24"/>
          <w:lang w:val="sr-Cyrl-RS"/>
        </w:rPr>
        <w:t>-</w:t>
      </w:r>
      <w:r>
        <w:rPr>
          <w:rFonts w:ascii="Times New Roman" w:hAnsi="Times New Roman"/>
          <w:snapToGrid w:val="0"/>
          <w:sz w:val="24"/>
          <w:lang w:val="ru-RU"/>
        </w:rPr>
        <w:t>osvetl</w:t>
      </w:r>
      <w:r w:rsidRPr="007E2E5F">
        <w:rPr>
          <w:rFonts w:ascii="Times New Roman" w:hAnsi="Times New Roman"/>
          <w:snapToGrid w:val="0"/>
          <w:sz w:val="24"/>
          <w:lang w:val="sr-Cyrl-RS"/>
        </w:rPr>
        <w:t>ј</w:t>
      </w:r>
      <w:r>
        <w:rPr>
          <w:rFonts w:ascii="Times New Roman" w:hAnsi="Times New Roman"/>
          <w:snapToGrid w:val="0"/>
          <w:sz w:val="24"/>
          <w:lang w:val="ru-RU"/>
        </w:rPr>
        <w:t>avanja</w:t>
      </w:r>
      <w:r w:rsidRPr="007E2E5F">
        <w:rPr>
          <w:rFonts w:ascii="Times New Roman" w:hAnsi="Times New Roman"/>
          <w:snapToGrid w:val="0"/>
          <w:sz w:val="24"/>
          <w:lang w:val="sr-Cyrl-RS"/>
        </w:rPr>
        <w:t xml:space="preserve">  </w:t>
      </w:r>
      <w:r>
        <w:rPr>
          <w:rFonts w:ascii="Times New Roman" w:hAnsi="Times New Roman"/>
          <w:snapToGrid w:val="0"/>
          <w:sz w:val="24"/>
          <w:lang w:val="ru-RU"/>
        </w:rPr>
        <w:t>planiran</w:t>
      </w:r>
      <w:r w:rsidRPr="007E2E5F">
        <w:rPr>
          <w:rFonts w:ascii="Times New Roman" w:hAnsi="Times New Roman"/>
          <w:snapToGrid w:val="0"/>
          <w:sz w:val="24"/>
          <w:lang w:val="sr-Cyrl-RS"/>
        </w:rPr>
        <w:t xml:space="preserve"> </w:t>
      </w:r>
      <w:r>
        <w:rPr>
          <w:rFonts w:ascii="Times New Roman" w:hAnsi="Times New Roman"/>
          <w:snapToGrid w:val="0"/>
          <w:sz w:val="24"/>
          <w:lang w:val="ru-RU"/>
        </w:rPr>
        <w:t>je</w:t>
      </w:r>
      <w:r w:rsidRPr="007E2E5F">
        <w:rPr>
          <w:rFonts w:ascii="Times New Roman" w:hAnsi="Times New Roman"/>
          <w:snapToGrid w:val="0"/>
          <w:sz w:val="24"/>
          <w:lang w:val="sr-Cyrl-RS"/>
        </w:rPr>
        <w:t xml:space="preserve"> </w:t>
      </w:r>
      <w:r>
        <w:rPr>
          <w:rFonts w:ascii="Times New Roman" w:hAnsi="Times New Roman"/>
          <w:snapToGrid w:val="0"/>
          <w:sz w:val="24"/>
          <w:lang w:val="ru-RU"/>
        </w:rPr>
        <w:t>u</w:t>
      </w:r>
      <w:r w:rsidRPr="007E2E5F">
        <w:rPr>
          <w:rFonts w:ascii="Times New Roman" w:hAnsi="Times New Roman"/>
          <w:snapToGrid w:val="0"/>
          <w:sz w:val="24"/>
          <w:lang w:val="sr-Cyrl-RS"/>
        </w:rPr>
        <w:t xml:space="preserve"> </w:t>
      </w:r>
      <w:r>
        <w:rPr>
          <w:rFonts w:ascii="Times New Roman" w:hAnsi="Times New Roman"/>
          <w:snapToGrid w:val="0"/>
          <w:sz w:val="24"/>
          <w:lang w:val="ru-RU"/>
        </w:rPr>
        <w:t>jednom</w:t>
      </w:r>
      <w:r w:rsidRPr="007E2E5F">
        <w:rPr>
          <w:rFonts w:ascii="Times New Roman" w:hAnsi="Times New Roman"/>
          <w:snapToGrid w:val="0"/>
          <w:sz w:val="24"/>
          <w:lang w:val="sr-Cyrl-RS"/>
        </w:rPr>
        <w:t xml:space="preserve"> </w:t>
      </w:r>
      <w:r>
        <w:rPr>
          <w:rFonts w:ascii="Times New Roman" w:hAnsi="Times New Roman"/>
          <w:snapToGrid w:val="0"/>
          <w:sz w:val="24"/>
          <w:lang w:val="ru-RU"/>
        </w:rPr>
        <w:t>navratu</w:t>
      </w:r>
      <w:r w:rsidRPr="007E2E5F">
        <w:rPr>
          <w:rFonts w:ascii="Times New Roman" w:hAnsi="Times New Roman"/>
          <w:snapToGrid w:val="0"/>
          <w:sz w:val="24"/>
          <w:lang w:val="sr-Cyrl-RS"/>
        </w:rPr>
        <w:t xml:space="preserve">, </w:t>
      </w:r>
      <w:r>
        <w:rPr>
          <w:rFonts w:ascii="Times New Roman" w:hAnsi="Times New Roman"/>
          <w:snapToGrid w:val="0"/>
          <w:sz w:val="24"/>
          <w:lang w:val="ru-RU"/>
        </w:rPr>
        <w:t>a</w:t>
      </w:r>
      <w:r w:rsidRPr="007E2E5F">
        <w:rPr>
          <w:rFonts w:ascii="Times New Roman" w:hAnsi="Times New Roman"/>
          <w:snapToGrid w:val="0"/>
          <w:sz w:val="24"/>
          <w:lang w:val="sr-Cyrl-RS"/>
        </w:rPr>
        <w:t xml:space="preserve"> </w:t>
      </w:r>
      <w:r>
        <w:rPr>
          <w:rFonts w:ascii="Times New Roman" w:hAnsi="Times New Roman"/>
          <w:snapToGrid w:val="0"/>
          <w:sz w:val="24"/>
          <w:lang w:val="ru-RU"/>
        </w:rPr>
        <w:t>po</w:t>
      </w:r>
      <w:r w:rsidRPr="007E2E5F">
        <w:rPr>
          <w:rFonts w:ascii="Times New Roman" w:hAnsi="Times New Roman"/>
          <w:snapToGrid w:val="0"/>
          <w:sz w:val="24"/>
          <w:lang w:val="sr-Cyrl-RS"/>
        </w:rPr>
        <w:t xml:space="preserve"> </w:t>
      </w:r>
      <w:r>
        <w:rPr>
          <w:rFonts w:ascii="Times New Roman" w:hAnsi="Times New Roman"/>
          <w:snapToGrid w:val="0"/>
          <w:sz w:val="24"/>
          <w:lang w:val="ru-RU"/>
        </w:rPr>
        <w:t>potrebi</w:t>
      </w:r>
      <w:r w:rsidRPr="007E2E5F">
        <w:rPr>
          <w:rFonts w:ascii="Times New Roman" w:hAnsi="Times New Roman"/>
          <w:snapToGrid w:val="0"/>
          <w:sz w:val="24"/>
          <w:lang w:val="sr-Cyrl-RS"/>
        </w:rPr>
        <w:t xml:space="preserve"> </w:t>
      </w:r>
      <w:r>
        <w:rPr>
          <w:rFonts w:ascii="Times New Roman" w:hAnsi="Times New Roman"/>
          <w:snapToGrid w:val="0"/>
          <w:sz w:val="24"/>
          <w:lang w:val="ru-RU"/>
        </w:rPr>
        <w:t>i</w:t>
      </w:r>
      <w:r w:rsidRPr="007E2E5F">
        <w:rPr>
          <w:rFonts w:ascii="Times New Roman" w:hAnsi="Times New Roman"/>
          <w:snapToGrid w:val="0"/>
          <w:sz w:val="24"/>
          <w:lang w:val="sr-Cyrl-RS"/>
        </w:rPr>
        <w:t xml:space="preserve"> </w:t>
      </w:r>
      <w:r>
        <w:rPr>
          <w:rFonts w:ascii="Times New Roman" w:hAnsi="Times New Roman"/>
          <w:snapToGrid w:val="0"/>
          <w:sz w:val="24"/>
          <w:lang w:val="ru-RU"/>
        </w:rPr>
        <w:t>u</w:t>
      </w:r>
      <w:r w:rsidRPr="007E2E5F">
        <w:rPr>
          <w:rFonts w:ascii="Times New Roman" w:hAnsi="Times New Roman"/>
          <w:snapToGrid w:val="0"/>
          <w:sz w:val="24"/>
          <w:lang w:val="sr-Cyrl-RS"/>
        </w:rPr>
        <w:t xml:space="preserve"> </w:t>
      </w:r>
      <w:r>
        <w:rPr>
          <w:rFonts w:ascii="Times New Roman" w:hAnsi="Times New Roman"/>
          <w:snapToGrid w:val="0"/>
          <w:sz w:val="24"/>
          <w:lang w:val="ru-RU"/>
        </w:rPr>
        <w:t>zavisnosti</w:t>
      </w:r>
      <w:r w:rsidRPr="007E2E5F">
        <w:rPr>
          <w:rFonts w:ascii="Times New Roman" w:hAnsi="Times New Roman"/>
          <w:snapToGrid w:val="0"/>
          <w:sz w:val="24"/>
          <w:lang w:val="sr-Cyrl-RS"/>
        </w:rPr>
        <w:t xml:space="preserve"> </w:t>
      </w:r>
      <w:r>
        <w:rPr>
          <w:rFonts w:ascii="Times New Roman" w:hAnsi="Times New Roman"/>
          <w:snapToGrid w:val="0"/>
          <w:sz w:val="24"/>
          <w:lang w:val="ru-RU"/>
        </w:rPr>
        <w:t>od</w:t>
      </w:r>
      <w:r w:rsidRPr="007E2E5F">
        <w:rPr>
          <w:rFonts w:ascii="Times New Roman" w:hAnsi="Times New Roman"/>
          <w:snapToGrid w:val="0"/>
          <w:sz w:val="24"/>
          <w:lang w:val="sr-Cyrl-RS"/>
        </w:rPr>
        <w:t xml:space="preserve"> </w:t>
      </w:r>
      <w:r>
        <w:rPr>
          <w:rFonts w:ascii="Times New Roman" w:hAnsi="Times New Roman"/>
          <w:snapToGrid w:val="0"/>
          <w:sz w:val="24"/>
          <w:lang w:val="ru-RU"/>
        </w:rPr>
        <w:t>stanja</w:t>
      </w:r>
      <w:r w:rsidRPr="007E2E5F">
        <w:rPr>
          <w:rFonts w:ascii="Times New Roman" w:hAnsi="Times New Roman"/>
          <w:snapToGrid w:val="0"/>
          <w:sz w:val="24"/>
          <w:lang w:val="sr-Cyrl-RS"/>
        </w:rPr>
        <w:t xml:space="preserve"> </w:t>
      </w:r>
      <w:r>
        <w:rPr>
          <w:rFonts w:ascii="Times New Roman" w:hAnsi="Times New Roman"/>
          <w:snapToGrid w:val="0"/>
          <w:sz w:val="24"/>
          <w:lang w:val="ru-RU"/>
        </w:rPr>
        <w:t>u</w:t>
      </w:r>
      <w:r w:rsidRPr="007E2E5F">
        <w:rPr>
          <w:rFonts w:ascii="Times New Roman" w:hAnsi="Times New Roman"/>
          <w:snapToGrid w:val="0"/>
          <w:sz w:val="24"/>
          <w:lang w:val="sr-Cyrl-RS"/>
        </w:rPr>
        <w:t xml:space="preserve"> </w:t>
      </w:r>
      <w:r>
        <w:rPr>
          <w:rFonts w:ascii="Times New Roman" w:hAnsi="Times New Roman"/>
          <w:snapToGrid w:val="0"/>
          <w:sz w:val="24"/>
          <w:lang w:val="ru-RU"/>
        </w:rPr>
        <w:t>konkretnoj</w:t>
      </w:r>
      <w:r w:rsidRPr="007E2E5F">
        <w:rPr>
          <w:rFonts w:ascii="Times New Roman" w:hAnsi="Times New Roman"/>
          <w:snapToGrid w:val="0"/>
          <w:sz w:val="24"/>
          <w:lang w:val="sr-Cyrl-RS"/>
        </w:rPr>
        <w:t xml:space="preserve"> </w:t>
      </w:r>
      <w:r>
        <w:rPr>
          <w:rFonts w:ascii="Times New Roman" w:hAnsi="Times New Roman"/>
          <w:snapToGrid w:val="0"/>
          <w:sz w:val="24"/>
          <w:lang w:val="ru-RU"/>
        </w:rPr>
        <w:t>sastojini</w:t>
      </w:r>
      <w:r w:rsidRPr="007E2E5F">
        <w:rPr>
          <w:rFonts w:ascii="Times New Roman" w:hAnsi="Times New Roman"/>
          <w:snapToGrid w:val="0"/>
          <w:sz w:val="24"/>
          <w:lang w:val="sr-Cyrl-RS"/>
        </w:rPr>
        <w:t xml:space="preserve"> </w:t>
      </w:r>
      <w:r>
        <w:rPr>
          <w:rFonts w:ascii="Times New Roman" w:hAnsi="Times New Roman"/>
          <w:snapToGrid w:val="0"/>
          <w:sz w:val="24"/>
          <w:lang w:val="ru-RU"/>
        </w:rPr>
        <w:t>izvo</w:t>
      </w:r>
      <w:r w:rsidRPr="007E2E5F">
        <w:rPr>
          <w:rFonts w:ascii="Times New Roman" w:hAnsi="Times New Roman"/>
          <w:snapToGrid w:val="0"/>
          <w:sz w:val="24"/>
          <w:lang w:val="sr-Cyrl-RS"/>
        </w:rPr>
        <w:t>đ</w:t>
      </w:r>
      <w:r>
        <w:rPr>
          <w:rFonts w:ascii="Times New Roman" w:hAnsi="Times New Roman"/>
          <w:snapToGrid w:val="0"/>
          <w:sz w:val="24"/>
          <w:lang w:val="ru-RU"/>
        </w:rPr>
        <w:t>a</w:t>
      </w:r>
      <w:r w:rsidRPr="007E2E5F">
        <w:rPr>
          <w:rFonts w:ascii="Times New Roman" w:hAnsi="Times New Roman"/>
          <w:snapToGrid w:val="0"/>
          <w:sz w:val="24"/>
          <w:lang w:val="sr-Cyrl-RS"/>
        </w:rPr>
        <w:t>č</w:t>
      </w:r>
      <w:r>
        <w:rPr>
          <w:rFonts w:ascii="Times New Roman" w:hAnsi="Times New Roman"/>
          <w:snapToGrid w:val="0"/>
          <w:sz w:val="24"/>
          <w:lang w:val="ru-RU"/>
        </w:rPr>
        <w:t>kim</w:t>
      </w:r>
      <w:r w:rsidRPr="007E2E5F">
        <w:rPr>
          <w:rFonts w:ascii="Times New Roman" w:hAnsi="Times New Roman"/>
          <w:snapToGrid w:val="0"/>
          <w:sz w:val="24"/>
          <w:lang w:val="sr-Cyrl-RS"/>
        </w:rPr>
        <w:t xml:space="preserve"> </w:t>
      </w:r>
      <w:r>
        <w:rPr>
          <w:rFonts w:ascii="Times New Roman" w:hAnsi="Times New Roman"/>
          <w:snapToGrid w:val="0"/>
          <w:sz w:val="24"/>
          <w:lang w:val="ru-RU"/>
        </w:rPr>
        <w:t>projektom</w:t>
      </w:r>
      <w:r w:rsidRPr="007E2E5F">
        <w:rPr>
          <w:rFonts w:ascii="Times New Roman" w:hAnsi="Times New Roman"/>
          <w:snapToGrid w:val="0"/>
          <w:sz w:val="24"/>
          <w:lang w:val="sr-Cyrl-RS"/>
        </w:rPr>
        <w:t xml:space="preserve"> ć</w:t>
      </w:r>
      <w:r>
        <w:rPr>
          <w:rFonts w:ascii="Times New Roman" w:hAnsi="Times New Roman"/>
          <w:snapToGrid w:val="0"/>
          <w:sz w:val="24"/>
          <w:lang w:val="ru-RU"/>
        </w:rPr>
        <w:t>e</w:t>
      </w:r>
      <w:r w:rsidRPr="007E2E5F">
        <w:rPr>
          <w:rFonts w:ascii="Times New Roman" w:hAnsi="Times New Roman"/>
          <w:snapToGrid w:val="0"/>
          <w:sz w:val="24"/>
          <w:lang w:val="sr-Cyrl-RS"/>
        </w:rPr>
        <w:t xml:space="preserve"> </w:t>
      </w:r>
      <w:r>
        <w:rPr>
          <w:rFonts w:ascii="Times New Roman" w:hAnsi="Times New Roman"/>
          <w:snapToGrid w:val="0"/>
          <w:sz w:val="24"/>
          <w:lang w:val="ru-RU"/>
        </w:rPr>
        <w:t>se</w:t>
      </w:r>
      <w:r w:rsidRPr="007E2E5F">
        <w:rPr>
          <w:rFonts w:ascii="Times New Roman" w:hAnsi="Times New Roman"/>
          <w:snapToGrid w:val="0"/>
          <w:sz w:val="24"/>
          <w:lang w:val="sr-Cyrl-RS"/>
        </w:rPr>
        <w:t xml:space="preserve"> </w:t>
      </w:r>
      <w:r>
        <w:rPr>
          <w:rFonts w:ascii="Times New Roman" w:hAnsi="Times New Roman"/>
          <w:snapToGrid w:val="0"/>
          <w:sz w:val="24"/>
          <w:lang w:val="ru-RU"/>
        </w:rPr>
        <w:t>planirati</w:t>
      </w:r>
      <w:r w:rsidRPr="007E2E5F">
        <w:rPr>
          <w:rFonts w:ascii="Times New Roman" w:hAnsi="Times New Roman"/>
          <w:snapToGrid w:val="0"/>
          <w:sz w:val="24"/>
          <w:lang w:val="sr-Cyrl-RS"/>
        </w:rPr>
        <w:t xml:space="preserve"> </w:t>
      </w:r>
      <w:r>
        <w:rPr>
          <w:rFonts w:ascii="Times New Roman" w:hAnsi="Times New Roman"/>
          <w:snapToGrid w:val="0"/>
          <w:sz w:val="24"/>
          <w:lang w:val="ru-RU"/>
        </w:rPr>
        <w:t>broj</w:t>
      </w:r>
      <w:r w:rsidRPr="007E2E5F">
        <w:rPr>
          <w:rFonts w:ascii="Times New Roman" w:hAnsi="Times New Roman"/>
          <w:snapToGrid w:val="0"/>
          <w:sz w:val="24"/>
          <w:lang w:val="sr-Cyrl-RS"/>
        </w:rPr>
        <w:t xml:space="preserve"> </w:t>
      </w:r>
      <w:r>
        <w:rPr>
          <w:rFonts w:ascii="Times New Roman" w:hAnsi="Times New Roman"/>
          <w:snapToGrid w:val="0"/>
          <w:sz w:val="24"/>
          <w:lang w:val="ru-RU"/>
        </w:rPr>
        <w:t>navrata</w:t>
      </w:r>
      <w:r w:rsidRPr="007E2E5F">
        <w:rPr>
          <w:rFonts w:ascii="Times New Roman" w:hAnsi="Times New Roman"/>
          <w:snapToGrid w:val="0"/>
          <w:sz w:val="24"/>
          <w:lang w:val="sr-Cyrl-RS"/>
        </w:rPr>
        <w:t xml:space="preserve">  </w:t>
      </w:r>
      <w:r>
        <w:rPr>
          <w:rFonts w:ascii="Times New Roman" w:hAnsi="Times New Roman"/>
          <w:snapToGrid w:val="0"/>
          <w:sz w:val="24"/>
          <w:lang w:val="ru-RU"/>
        </w:rPr>
        <w:t>u</w:t>
      </w:r>
      <w:r w:rsidRPr="007E2E5F">
        <w:rPr>
          <w:rFonts w:ascii="Times New Roman" w:hAnsi="Times New Roman"/>
          <w:snapToGrid w:val="0"/>
          <w:sz w:val="24"/>
          <w:lang w:val="sr-Cyrl-RS"/>
        </w:rPr>
        <w:t xml:space="preserve"> </w:t>
      </w:r>
      <w:r>
        <w:rPr>
          <w:rFonts w:ascii="Times New Roman" w:hAnsi="Times New Roman"/>
          <w:snapToGrid w:val="0"/>
          <w:sz w:val="24"/>
          <w:lang w:val="ru-RU"/>
        </w:rPr>
        <w:t>ure</w:t>
      </w:r>
      <w:r w:rsidRPr="007E2E5F">
        <w:rPr>
          <w:rFonts w:ascii="Times New Roman" w:hAnsi="Times New Roman"/>
          <w:snapToGrid w:val="0"/>
          <w:sz w:val="24"/>
          <w:lang w:val="sr-Cyrl-RS"/>
        </w:rPr>
        <w:t>đ</w:t>
      </w:r>
      <w:r>
        <w:rPr>
          <w:rFonts w:ascii="Times New Roman" w:hAnsi="Times New Roman"/>
          <w:snapToGrid w:val="0"/>
          <w:sz w:val="24"/>
          <w:lang w:val="ru-RU"/>
        </w:rPr>
        <w:t>ajnom</w:t>
      </w:r>
      <w:r w:rsidRPr="007E2E5F">
        <w:rPr>
          <w:rFonts w:ascii="Times New Roman" w:hAnsi="Times New Roman"/>
          <w:snapToGrid w:val="0"/>
          <w:sz w:val="24"/>
          <w:lang w:val="sr-Cyrl-RS"/>
        </w:rPr>
        <w:t xml:space="preserve"> </w:t>
      </w:r>
      <w:r>
        <w:rPr>
          <w:rFonts w:ascii="Times New Roman" w:hAnsi="Times New Roman"/>
          <w:snapToGrid w:val="0"/>
          <w:sz w:val="24"/>
          <w:lang w:val="ru-RU"/>
        </w:rPr>
        <w:t>periodu</w:t>
      </w:r>
      <w:r w:rsidRPr="007E2E5F">
        <w:rPr>
          <w:rFonts w:ascii="Times New Roman" w:hAnsi="Times New Roman"/>
          <w:snapToGrid w:val="0"/>
          <w:sz w:val="24"/>
          <w:lang w:val="sr-Cyrl-RS"/>
        </w:rPr>
        <w:t xml:space="preserve"> .</w:t>
      </w:r>
    </w:p>
    <w:p w:rsidR="001133BE" w:rsidRPr="007E2E5F" w:rsidRDefault="001133BE" w:rsidP="001133BE">
      <w:pPr>
        <w:widowControl w:val="0"/>
        <w:jc w:val="both"/>
        <w:rPr>
          <w:rFonts w:ascii="Times New Roman" w:hAnsi="Times New Roman"/>
          <w:snapToGrid w:val="0"/>
          <w:sz w:val="24"/>
          <w:lang w:val="sr-Cyrl-RS"/>
        </w:rPr>
      </w:pPr>
    </w:p>
    <w:p w:rsidR="001133BE" w:rsidRPr="007E2E5F" w:rsidRDefault="007E2E5F" w:rsidP="001133BE">
      <w:pPr>
        <w:widowControl w:val="0"/>
        <w:jc w:val="both"/>
        <w:rPr>
          <w:rFonts w:ascii="Times New Roman" w:hAnsi="Times New Roman"/>
          <w:b/>
          <w:snapToGrid w:val="0"/>
          <w:sz w:val="24"/>
          <w:lang w:val="sr-Cyrl-RS"/>
        </w:rPr>
      </w:pPr>
      <w:r>
        <w:rPr>
          <w:rFonts w:ascii="Times New Roman" w:hAnsi="Times New Roman"/>
          <w:b/>
          <w:snapToGrid w:val="0"/>
          <w:sz w:val="24"/>
          <w:lang w:val="sr-Cyrl-RS"/>
        </w:rPr>
        <w:t>9.3</w:t>
      </w:r>
      <w:r w:rsidR="001133BE" w:rsidRPr="007E2E5F">
        <w:rPr>
          <w:rFonts w:ascii="Times New Roman" w:hAnsi="Times New Roman"/>
          <w:b/>
          <w:snapToGrid w:val="0"/>
          <w:sz w:val="24"/>
          <w:lang w:val="sr-Cyrl-RS"/>
        </w:rPr>
        <w:t>. Č</w:t>
      </w:r>
      <w:r w:rsidR="001133BE">
        <w:rPr>
          <w:rFonts w:ascii="Times New Roman" w:hAnsi="Times New Roman"/>
          <w:b/>
          <w:snapToGrid w:val="0"/>
          <w:sz w:val="24"/>
          <w:lang w:val="ru-RU"/>
        </w:rPr>
        <w:t>i</w:t>
      </w:r>
      <w:r w:rsidR="001133BE" w:rsidRPr="007E2E5F">
        <w:rPr>
          <w:rFonts w:ascii="Times New Roman" w:hAnsi="Times New Roman"/>
          <w:b/>
          <w:snapToGrid w:val="0"/>
          <w:sz w:val="24"/>
          <w:lang w:val="sr-Cyrl-RS"/>
        </w:rPr>
        <w:t>šć</w:t>
      </w:r>
      <w:r w:rsidR="001133BE">
        <w:rPr>
          <w:rFonts w:ascii="Times New Roman" w:hAnsi="Times New Roman"/>
          <w:b/>
          <w:snapToGrid w:val="0"/>
          <w:sz w:val="24"/>
          <w:lang w:val="ru-RU"/>
        </w:rPr>
        <w:t>enje</w:t>
      </w:r>
      <w:r w:rsidR="001133BE" w:rsidRPr="007E2E5F">
        <w:rPr>
          <w:rFonts w:ascii="Times New Roman" w:hAnsi="Times New Roman"/>
          <w:b/>
          <w:snapToGrid w:val="0"/>
          <w:sz w:val="24"/>
          <w:lang w:val="sr-Cyrl-RS"/>
        </w:rPr>
        <w:t xml:space="preserve"> </w:t>
      </w:r>
      <w:r w:rsidR="001133BE">
        <w:rPr>
          <w:rFonts w:ascii="Times New Roman" w:hAnsi="Times New Roman"/>
          <w:b/>
          <w:snapToGrid w:val="0"/>
          <w:sz w:val="24"/>
          <w:lang w:val="ru-RU"/>
        </w:rPr>
        <w:t>u</w:t>
      </w:r>
      <w:r w:rsidR="001133BE" w:rsidRPr="007E2E5F">
        <w:rPr>
          <w:rFonts w:ascii="Times New Roman" w:hAnsi="Times New Roman"/>
          <w:b/>
          <w:snapToGrid w:val="0"/>
          <w:sz w:val="24"/>
          <w:lang w:val="sr-Cyrl-RS"/>
        </w:rPr>
        <w:t xml:space="preserve"> </w:t>
      </w:r>
      <w:r w:rsidR="001133BE">
        <w:rPr>
          <w:rFonts w:ascii="Times New Roman" w:hAnsi="Times New Roman"/>
          <w:b/>
          <w:snapToGrid w:val="0"/>
          <w:sz w:val="24"/>
          <w:lang w:val="ru-RU"/>
        </w:rPr>
        <w:t>mladim</w:t>
      </w:r>
      <w:r w:rsidR="001133BE" w:rsidRPr="007E2E5F">
        <w:rPr>
          <w:rFonts w:ascii="Times New Roman" w:hAnsi="Times New Roman"/>
          <w:b/>
          <w:snapToGrid w:val="0"/>
          <w:sz w:val="24"/>
          <w:lang w:val="sr-Cyrl-RS"/>
        </w:rPr>
        <w:t xml:space="preserve"> </w:t>
      </w:r>
      <w:r w:rsidR="001133BE">
        <w:rPr>
          <w:rFonts w:ascii="Times New Roman" w:hAnsi="Times New Roman"/>
          <w:b/>
          <w:snapToGrid w:val="0"/>
          <w:sz w:val="24"/>
          <w:lang w:val="ru-RU"/>
        </w:rPr>
        <w:t>sastojinama</w:t>
      </w:r>
    </w:p>
    <w:p w:rsidR="001133BE" w:rsidRPr="007E2E5F" w:rsidRDefault="001133BE" w:rsidP="001133BE">
      <w:pPr>
        <w:widowControl w:val="0"/>
        <w:jc w:val="both"/>
        <w:rPr>
          <w:rFonts w:ascii="Times New Roman" w:hAnsi="Times New Roman"/>
          <w:snapToGrid w:val="0"/>
          <w:sz w:val="24"/>
          <w:lang w:val="sr-Cyrl-RS"/>
        </w:rPr>
      </w:pPr>
      <w:r>
        <w:rPr>
          <w:rFonts w:ascii="Times New Roman" w:hAnsi="Times New Roman"/>
          <w:b/>
          <w:snapToGrid w:val="0"/>
          <w:sz w:val="24"/>
          <w:lang w:val="sr-Cyrl-RS"/>
        </w:rPr>
        <w:tab/>
      </w:r>
      <w:r w:rsidRPr="007E2E5F">
        <w:rPr>
          <w:rFonts w:ascii="Times New Roman" w:hAnsi="Times New Roman"/>
          <w:snapToGrid w:val="0"/>
          <w:sz w:val="24"/>
          <w:lang w:val="sr-Cyrl-RS"/>
        </w:rPr>
        <w:t>Č</w:t>
      </w:r>
      <w:r>
        <w:rPr>
          <w:rFonts w:ascii="Times New Roman" w:hAnsi="Times New Roman"/>
          <w:snapToGrid w:val="0"/>
          <w:sz w:val="24"/>
          <w:lang w:val="ru-RU"/>
        </w:rPr>
        <w:t>i</w:t>
      </w:r>
      <w:r w:rsidRPr="007E2E5F">
        <w:rPr>
          <w:rFonts w:ascii="Times New Roman" w:hAnsi="Times New Roman"/>
          <w:snapToGrid w:val="0"/>
          <w:sz w:val="24"/>
          <w:lang w:val="sr-Cyrl-RS"/>
        </w:rPr>
        <w:t>šć</w:t>
      </w:r>
      <w:r>
        <w:rPr>
          <w:rFonts w:ascii="Times New Roman" w:hAnsi="Times New Roman"/>
          <w:snapToGrid w:val="0"/>
          <w:sz w:val="24"/>
          <w:lang w:val="ru-RU"/>
        </w:rPr>
        <w:t>enje</w:t>
      </w:r>
      <w:r w:rsidRPr="007E2E5F">
        <w:rPr>
          <w:rFonts w:ascii="Times New Roman" w:hAnsi="Times New Roman"/>
          <w:snapToGrid w:val="0"/>
          <w:sz w:val="24"/>
          <w:lang w:val="sr-Cyrl-RS"/>
        </w:rPr>
        <w:t xml:space="preserve"> </w:t>
      </w:r>
      <w:r>
        <w:rPr>
          <w:rFonts w:ascii="Times New Roman" w:hAnsi="Times New Roman"/>
          <w:snapToGrid w:val="0"/>
          <w:sz w:val="24"/>
          <w:lang w:val="ru-RU"/>
        </w:rPr>
        <w:t>u</w:t>
      </w:r>
      <w:r w:rsidRPr="007E2E5F">
        <w:rPr>
          <w:rFonts w:ascii="Times New Roman" w:hAnsi="Times New Roman"/>
          <w:snapToGrid w:val="0"/>
          <w:sz w:val="24"/>
          <w:lang w:val="sr-Cyrl-RS"/>
        </w:rPr>
        <w:t xml:space="preserve"> </w:t>
      </w:r>
      <w:r>
        <w:rPr>
          <w:rFonts w:ascii="Times New Roman" w:hAnsi="Times New Roman"/>
          <w:snapToGrid w:val="0"/>
          <w:sz w:val="24"/>
          <w:lang w:val="ru-RU"/>
        </w:rPr>
        <w:t>mladim</w:t>
      </w:r>
      <w:r w:rsidRPr="007E2E5F">
        <w:rPr>
          <w:rFonts w:ascii="Times New Roman" w:hAnsi="Times New Roman"/>
          <w:snapToGrid w:val="0"/>
          <w:sz w:val="24"/>
          <w:lang w:val="sr-Cyrl-RS"/>
        </w:rPr>
        <w:t xml:space="preserve"> </w:t>
      </w:r>
      <w:r>
        <w:rPr>
          <w:rFonts w:ascii="Times New Roman" w:hAnsi="Times New Roman"/>
          <w:snapToGrid w:val="0"/>
          <w:sz w:val="24"/>
          <w:lang w:val="ru-RU"/>
        </w:rPr>
        <w:t>sastojinama</w:t>
      </w:r>
      <w:r w:rsidRPr="007E2E5F">
        <w:rPr>
          <w:rFonts w:ascii="Times New Roman" w:hAnsi="Times New Roman"/>
          <w:snapToGrid w:val="0"/>
          <w:sz w:val="24"/>
          <w:lang w:val="sr-Cyrl-RS"/>
        </w:rPr>
        <w:t xml:space="preserve"> </w:t>
      </w:r>
      <w:r>
        <w:rPr>
          <w:rFonts w:ascii="Times New Roman" w:hAnsi="Times New Roman"/>
          <w:snapToGrid w:val="0"/>
          <w:sz w:val="24"/>
          <w:lang w:val="ru-RU"/>
        </w:rPr>
        <w:t>gde</w:t>
      </w:r>
      <w:r w:rsidRPr="007E2E5F">
        <w:rPr>
          <w:rFonts w:ascii="Times New Roman" w:hAnsi="Times New Roman"/>
          <w:snapToGrid w:val="0"/>
          <w:sz w:val="24"/>
          <w:lang w:val="sr-Cyrl-RS"/>
        </w:rPr>
        <w:t xml:space="preserve"> </w:t>
      </w:r>
      <w:r>
        <w:rPr>
          <w:rFonts w:ascii="Times New Roman" w:hAnsi="Times New Roman"/>
          <w:snapToGrid w:val="0"/>
          <w:sz w:val="24"/>
          <w:lang w:val="ru-RU"/>
        </w:rPr>
        <w:t>nije</w:t>
      </w:r>
      <w:r w:rsidRPr="007E2E5F">
        <w:rPr>
          <w:rFonts w:ascii="Times New Roman" w:hAnsi="Times New Roman"/>
          <w:snapToGrid w:val="0"/>
          <w:sz w:val="24"/>
          <w:lang w:val="sr-Cyrl-RS"/>
        </w:rPr>
        <w:t xml:space="preserve"> </w:t>
      </w:r>
      <w:r>
        <w:rPr>
          <w:rFonts w:ascii="Times New Roman" w:hAnsi="Times New Roman"/>
          <w:snapToGrid w:val="0"/>
          <w:sz w:val="24"/>
          <w:lang w:val="ru-RU"/>
        </w:rPr>
        <w:t>do</w:t>
      </w:r>
      <w:r w:rsidRPr="007E2E5F">
        <w:rPr>
          <w:rFonts w:ascii="Times New Roman" w:hAnsi="Times New Roman"/>
          <w:snapToGrid w:val="0"/>
          <w:sz w:val="24"/>
          <w:lang w:val="sr-Cyrl-RS"/>
        </w:rPr>
        <w:t>š</w:t>
      </w:r>
      <w:r>
        <w:rPr>
          <w:rFonts w:ascii="Times New Roman" w:hAnsi="Times New Roman"/>
          <w:snapToGrid w:val="0"/>
          <w:sz w:val="24"/>
          <w:lang w:val="ru-RU"/>
        </w:rPr>
        <w:t>lo</w:t>
      </w:r>
      <w:r w:rsidRPr="007E2E5F">
        <w:rPr>
          <w:rFonts w:ascii="Times New Roman" w:hAnsi="Times New Roman"/>
          <w:snapToGrid w:val="0"/>
          <w:sz w:val="24"/>
          <w:lang w:val="sr-Cyrl-RS"/>
        </w:rPr>
        <w:t xml:space="preserve"> </w:t>
      </w:r>
      <w:r>
        <w:rPr>
          <w:rFonts w:ascii="Times New Roman" w:hAnsi="Times New Roman"/>
          <w:snapToGrid w:val="0"/>
          <w:sz w:val="24"/>
          <w:lang w:val="ru-RU"/>
        </w:rPr>
        <w:t>do</w:t>
      </w:r>
      <w:r w:rsidRPr="007E2E5F">
        <w:rPr>
          <w:rFonts w:ascii="Times New Roman" w:hAnsi="Times New Roman"/>
          <w:snapToGrid w:val="0"/>
          <w:sz w:val="24"/>
          <w:lang w:val="sr-Cyrl-RS"/>
        </w:rPr>
        <w:t xml:space="preserve"> </w:t>
      </w:r>
      <w:r>
        <w:rPr>
          <w:rFonts w:ascii="Times New Roman" w:hAnsi="Times New Roman"/>
          <w:snapToGrid w:val="0"/>
          <w:sz w:val="24"/>
          <w:lang w:val="ru-RU"/>
        </w:rPr>
        <w:t>jasnog</w:t>
      </w:r>
      <w:r w:rsidRPr="007E2E5F">
        <w:rPr>
          <w:rFonts w:ascii="Times New Roman" w:hAnsi="Times New Roman"/>
          <w:snapToGrid w:val="0"/>
          <w:sz w:val="24"/>
          <w:lang w:val="sr-Cyrl-RS"/>
        </w:rPr>
        <w:t xml:space="preserve"> </w:t>
      </w:r>
      <w:r>
        <w:rPr>
          <w:rFonts w:ascii="Times New Roman" w:hAnsi="Times New Roman"/>
          <w:snapToGrid w:val="0"/>
          <w:sz w:val="24"/>
          <w:lang w:val="ru-RU"/>
        </w:rPr>
        <w:t>diferenciranja</w:t>
      </w:r>
      <w:r w:rsidRPr="007E2E5F">
        <w:rPr>
          <w:rFonts w:ascii="Times New Roman" w:hAnsi="Times New Roman"/>
          <w:snapToGrid w:val="0"/>
          <w:sz w:val="24"/>
          <w:lang w:val="sr-Cyrl-RS"/>
        </w:rPr>
        <w:t xml:space="preserve"> </w:t>
      </w:r>
      <w:r>
        <w:rPr>
          <w:rFonts w:ascii="Times New Roman" w:hAnsi="Times New Roman"/>
          <w:snapToGrid w:val="0"/>
          <w:sz w:val="24"/>
          <w:lang w:val="ru-RU"/>
        </w:rPr>
        <w:t>stabala</w:t>
      </w:r>
      <w:r w:rsidRPr="007E2E5F">
        <w:rPr>
          <w:rFonts w:ascii="Times New Roman" w:hAnsi="Times New Roman"/>
          <w:snapToGrid w:val="0"/>
          <w:sz w:val="24"/>
          <w:lang w:val="sr-Cyrl-RS"/>
        </w:rPr>
        <w:t xml:space="preserve"> </w:t>
      </w:r>
      <w:r>
        <w:rPr>
          <w:rFonts w:ascii="Times New Roman" w:hAnsi="Times New Roman"/>
          <w:snapToGrid w:val="0"/>
          <w:sz w:val="24"/>
          <w:lang w:val="ru-RU"/>
        </w:rPr>
        <w:t>po</w:t>
      </w:r>
      <w:r w:rsidRPr="007E2E5F">
        <w:rPr>
          <w:rFonts w:ascii="Times New Roman" w:hAnsi="Times New Roman"/>
          <w:snapToGrid w:val="0"/>
          <w:sz w:val="24"/>
          <w:lang w:val="sr-Cyrl-RS"/>
        </w:rPr>
        <w:t xml:space="preserve"> </w:t>
      </w:r>
      <w:r>
        <w:rPr>
          <w:rFonts w:ascii="Times New Roman" w:hAnsi="Times New Roman"/>
          <w:snapToGrid w:val="0"/>
          <w:sz w:val="24"/>
          <w:lang w:val="ru-RU"/>
        </w:rPr>
        <w:t>kvalitetu</w:t>
      </w:r>
      <w:r w:rsidRPr="007E2E5F">
        <w:rPr>
          <w:rFonts w:ascii="Times New Roman" w:hAnsi="Times New Roman"/>
          <w:snapToGrid w:val="0"/>
          <w:sz w:val="24"/>
          <w:lang w:val="sr-Cyrl-RS"/>
        </w:rPr>
        <w:t xml:space="preserve"> </w:t>
      </w:r>
      <w:r>
        <w:rPr>
          <w:rFonts w:ascii="Times New Roman" w:hAnsi="Times New Roman"/>
          <w:snapToGrid w:val="0"/>
          <w:sz w:val="24"/>
          <w:lang w:val="ru-RU"/>
        </w:rPr>
        <w:t>i</w:t>
      </w:r>
      <w:r w:rsidRPr="007E2E5F">
        <w:rPr>
          <w:rFonts w:ascii="Times New Roman" w:hAnsi="Times New Roman"/>
          <w:snapToGrid w:val="0"/>
          <w:sz w:val="24"/>
          <w:lang w:val="sr-Cyrl-RS"/>
        </w:rPr>
        <w:t xml:space="preserve"> </w:t>
      </w:r>
      <w:r>
        <w:rPr>
          <w:rFonts w:ascii="Times New Roman" w:hAnsi="Times New Roman"/>
          <w:snapToGrid w:val="0"/>
          <w:sz w:val="24"/>
          <w:lang w:val="ru-RU"/>
        </w:rPr>
        <w:t>ne</w:t>
      </w:r>
      <w:r w:rsidRPr="007E2E5F">
        <w:rPr>
          <w:rFonts w:ascii="Times New Roman" w:hAnsi="Times New Roman"/>
          <w:snapToGrid w:val="0"/>
          <w:sz w:val="24"/>
          <w:lang w:val="sr-Cyrl-RS"/>
        </w:rPr>
        <w:t xml:space="preserve"> </w:t>
      </w:r>
      <w:r>
        <w:rPr>
          <w:rFonts w:ascii="Times New Roman" w:hAnsi="Times New Roman"/>
          <w:snapToGrid w:val="0"/>
          <w:sz w:val="24"/>
          <w:lang w:val="ru-RU"/>
        </w:rPr>
        <w:t>mo</w:t>
      </w:r>
      <w:r w:rsidRPr="007E2E5F">
        <w:rPr>
          <w:rFonts w:ascii="Times New Roman" w:hAnsi="Times New Roman"/>
          <w:snapToGrid w:val="0"/>
          <w:sz w:val="24"/>
          <w:lang w:val="sr-Cyrl-RS"/>
        </w:rPr>
        <w:t>ž</w:t>
      </w:r>
      <w:r>
        <w:rPr>
          <w:rFonts w:ascii="Times New Roman" w:hAnsi="Times New Roman"/>
          <w:snapToGrid w:val="0"/>
          <w:sz w:val="24"/>
          <w:lang w:val="ru-RU"/>
        </w:rPr>
        <w:t>e</w:t>
      </w:r>
      <w:r w:rsidRPr="007E2E5F">
        <w:rPr>
          <w:rFonts w:ascii="Times New Roman" w:hAnsi="Times New Roman"/>
          <w:snapToGrid w:val="0"/>
          <w:sz w:val="24"/>
          <w:lang w:val="sr-Cyrl-RS"/>
        </w:rPr>
        <w:t xml:space="preserve"> </w:t>
      </w:r>
      <w:r>
        <w:rPr>
          <w:rFonts w:ascii="Times New Roman" w:hAnsi="Times New Roman"/>
          <w:snapToGrid w:val="0"/>
          <w:sz w:val="24"/>
          <w:lang w:val="ru-RU"/>
        </w:rPr>
        <w:t>se</w:t>
      </w:r>
      <w:r w:rsidRPr="007E2E5F">
        <w:rPr>
          <w:rFonts w:ascii="Times New Roman" w:hAnsi="Times New Roman"/>
          <w:snapToGrid w:val="0"/>
          <w:sz w:val="24"/>
          <w:lang w:val="sr-Cyrl-RS"/>
        </w:rPr>
        <w:t xml:space="preserve"> </w:t>
      </w:r>
      <w:r>
        <w:rPr>
          <w:rFonts w:ascii="Times New Roman" w:hAnsi="Times New Roman"/>
          <w:snapToGrid w:val="0"/>
          <w:sz w:val="24"/>
          <w:lang w:val="ru-RU"/>
        </w:rPr>
        <w:t>vr</w:t>
      </w:r>
      <w:r w:rsidRPr="007E2E5F">
        <w:rPr>
          <w:rFonts w:ascii="Times New Roman" w:hAnsi="Times New Roman"/>
          <w:snapToGrid w:val="0"/>
          <w:sz w:val="24"/>
          <w:lang w:val="sr-Cyrl-RS"/>
        </w:rPr>
        <w:t>š</w:t>
      </w:r>
      <w:r>
        <w:rPr>
          <w:rFonts w:ascii="Times New Roman" w:hAnsi="Times New Roman"/>
          <w:snapToGrid w:val="0"/>
          <w:sz w:val="24"/>
          <w:lang w:val="ru-RU"/>
        </w:rPr>
        <w:t>iti</w:t>
      </w:r>
      <w:r w:rsidRPr="007E2E5F">
        <w:rPr>
          <w:rFonts w:ascii="Times New Roman" w:hAnsi="Times New Roman"/>
          <w:snapToGrid w:val="0"/>
          <w:sz w:val="24"/>
          <w:lang w:val="sr-Cyrl-RS"/>
        </w:rPr>
        <w:t xml:space="preserve"> </w:t>
      </w:r>
      <w:r>
        <w:rPr>
          <w:rFonts w:ascii="Times New Roman" w:hAnsi="Times New Roman"/>
          <w:snapToGrid w:val="0"/>
          <w:sz w:val="24"/>
          <w:lang w:val="ru-RU"/>
        </w:rPr>
        <w:t>odabiranje</w:t>
      </w:r>
      <w:r w:rsidRPr="007E2E5F">
        <w:rPr>
          <w:rFonts w:ascii="Times New Roman" w:hAnsi="Times New Roman"/>
          <w:snapToGrid w:val="0"/>
          <w:sz w:val="24"/>
          <w:lang w:val="sr-Cyrl-RS"/>
        </w:rPr>
        <w:t xml:space="preserve"> </w:t>
      </w:r>
      <w:r>
        <w:rPr>
          <w:rFonts w:ascii="Times New Roman" w:hAnsi="Times New Roman"/>
          <w:snapToGrid w:val="0"/>
          <w:sz w:val="24"/>
          <w:lang w:val="ru-RU"/>
        </w:rPr>
        <w:t>kandidata</w:t>
      </w:r>
      <w:r w:rsidRPr="007E2E5F">
        <w:rPr>
          <w:rFonts w:ascii="Times New Roman" w:hAnsi="Times New Roman"/>
          <w:snapToGrid w:val="0"/>
          <w:sz w:val="24"/>
          <w:lang w:val="sr-Cyrl-RS"/>
        </w:rPr>
        <w:t xml:space="preserve"> </w:t>
      </w:r>
      <w:r>
        <w:rPr>
          <w:rFonts w:ascii="Times New Roman" w:hAnsi="Times New Roman"/>
          <w:snapToGrid w:val="0"/>
          <w:sz w:val="24"/>
          <w:lang w:val="ru-RU"/>
        </w:rPr>
        <w:t>za</w:t>
      </w:r>
      <w:r w:rsidRPr="007E2E5F">
        <w:rPr>
          <w:rFonts w:ascii="Times New Roman" w:hAnsi="Times New Roman"/>
          <w:snapToGrid w:val="0"/>
          <w:sz w:val="24"/>
          <w:lang w:val="sr-Cyrl-RS"/>
        </w:rPr>
        <w:t xml:space="preserve"> </w:t>
      </w:r>
      <w:r>
        <w:rPr>
          <w:rFonts w:ascii="Times New Roman" w:hAnsi="Times New Roman"/>
          <w:snapToGrid w:val="0"/>
          <w:sz w:val="24"/>
          <w:lang w:val="ru-RU"/>
        </w:rPr>
        <w:t>stabla</w:t>
      </w:r>
      <w:r w:rsidRPr="007E2E5F">
        <w:rPr>
          <w:rFonts w:ascii="Times New Roman" w:hAnsi="Times New Roman"/>
          <w:snapToGrid w:val="0"/>
          <w:sz w:val="24"/>
          <w:lang w:val="sr-Cyrl-RS"/>
        </w:rPr>
        <w:t xml:space="preserve"> </w:t>
      </w:r>
      <w:r>
        <w:rPr>
          <w:rFonts w:ascii="Times New Roman" w:hAnsi="Times New Roman"/>
          <w:snapToGrid w:val="0"/>
          <w:sz w:val="24"/>
          <w:lang w:val="ru-RU"/>
        </w:rPr>
        <w:t>budu</w:t>
      </w:r>
      <w:r w:rsidRPr="007E2E5F">
        <w:rPr>
          <w:rFonts w:ascii="Times New Roman" w:hAnsi="Times New Roman"/>
          <w:snapToGrid w:val="0"/>
          <w:sz w:val="24"/>
          <w:lang w:val="sr-Cyrl-RS"/>
        </w:rPr>
        <w:t>ć</w:t>
      </w:r>
      <w:r>
        <w:rPr>
          <w:rFonts w:ascii="Times New Roman" w:hAnsi="Times New Roman"/>
          <w:snapToGrid w:val="0"/>
          <w:sz w:val="24"/>
          <w:lang w:val="ru-RU"/>
        </w:rPr>
        <w:t>nosti</w:t>
      </w:r>
      <w:r w:rsidRPr="007E2E5F">
        <w:rPr>
          <w:rFonts w:ascii="Times New Roman" w:hAnsi="Times New Roman"/>
          <w:snapToGrid w:val="0"/>
          <w:sz w:val="24"/>
          <w:lang w:val="sr-Cyrl-RS"/>
        </w:rPr>
        <w:t xml:space="preserve"> (</w:t>
      </w:r>
      <w:r>
        <w:rPr>
          <w:rFonts w:ascii="Times New Roman" w:hAnsi="Times New Roman"/>
          <w:snapToGrid w:val="0"/>
          <w:sz w:val="24"/>
          <w:lang w:val="ru-RU"/>
        </w:rPr>
        <w:t>sastojine</w:t>
      </w:r>
      <w:r w:rsidRPr="007E2E5F">
        <w:rPr>
          <w:rFonts w:ascii="Times New Roman" w:hAnsi="Times New Roman"/>
          <w:snapToGrid w:val="0"/>
          <w:sz w:val="24"/>
          <w:lang w:val="sr-Cyrl-RS"/>
        </w:rPr>
        <w:t xml:space="preserve"> </w:t>
      </w:r>
      <w:r>
        <w:rPr>
          <w:rFonts w:ascii="Times New Roman" w:hAnsi="Times New Roman"/>
          <w:snapToGrid w:val="0"/>
          <w:sz w:val="24"/>
          <w:lang w:val="ru-RU"/>
        </w:rPr>
        <w:t>starosti</w:t>
      </w:r>
      <w:r w:rsidRPr="007E2E5F">
        <w:rPr>
          <w:rFonts w:ascii="Times New Roman" w:hAnsi="Times New Roman"/>
          <w:snapToGrid w:val="0"/>
          <w:sz w:val="24"/>
          <w:lang w:val="sr-Cyrl-RS"/>
        </w:rPr>
        <w:t xml:space="preserve"> 10-20 </w:t>
      </w:r>
      <w:r>
        <w:rPr>
          <w:rFonts w:ascii="Times New Roman" w:hAnsi="Times New Roman"/>
          <w:snapToGrid w:val="0"/>
          <w:sz w:val="24"/>
          <w:lang w:val="ru-RU"/>
        </w:rPr>
        <w:t>gdina</w:t>
      </w:r>
      <w:r w:rsidRPr="007E2E5F">
        <w:rPr>
          <w:rFonts w:ascii="Times New Roman" w:hAnsi="Times New Roman"/>
          <w:snapToGrid w:val="0"/>
          <w:sz w:val="24"/>
          <w:lang w:val="sr-Cyrl-RS"/>
        </w:rPr>
        <w:t>)</w:t>
      </w:r>
    </w:p>
    <w:p w:rsidR="001133BE" w:rsidRPr="007E2E5F" w:rsidRDefault="001133BE" w:rsidP="001133BE">
      <w:pPr>
        <w:widowControl w:val="0"/>
        <w:jc w:val="both"/>
        <w:rPr>
          <w:rFonts w:ascii="Times New Roman" w:hAnsi="Times New Roman"/>
          <w:snapToGrid w:val="0"/>
          <w:sz w:val="24"/>
          <w:lang w:val="sr-Cyrl-RS"/>
        </w:rPr>
      </w:pPr>
    </w:p>
    <w:p w:rsidR="001133BE" w:rsidRPr="007E2E5F" w:rsidRDefault="001133BE" w:rsidP="001133BE">
      <w:pPr>
        <w:widowControl w:val="0"/>
        <w:jc w:val="both"/>
        <w:rPr>
          <w:rFonts w:ascii="Times New Roman" w:hAnsi="Times New Roman"/>
          <w:snapToGrid w:val="0"/>
          <w:sz w:val="24"/>
        </w:rPr>
      </w:pPr>
      <w:r w:rsidRPr="007E2E5F">
        <w:rPr>
          <w:rFonts w:ascii="Times New Roman" w:hAnsi="Times New Roman"/>
          <w:snapToGrid w:val="0"/>
          <w:sz w:val="24"/>
          <w:lang w:val="sr-Cyrl-RS"/>
        </w:rPr>
        <w:tab/>
      </w:r>
      <w:r w:rsidRPr="007E2E5F">
        <w:rPr>
          <w:rFonts w:ascii="Times New Roman" w:hAnsi="Times New Roman"/>
          <w:snapToGrid w:val="0"/>
          <w:sz w:val="24"/>
        </w:rPr>
        <w:t>Čišćenje  je  mera nege koja se u sastojini primenjuje  po  principu negativne selekcije i to u doba starijeg podmlatka do doba ranog  mladika.  Osnovna uloga čišćenja,  kao šumsko-uzgojnog zahvata je da se uklone iz sastojine sva stabla predrasta  i  sva  predominantna i nadrasla stabla, potom  sva bolesna i  oštećena  stabla. Čišćenje se počinje izvoditi u vreme stvaranja prvog sklopa. Sva stabla u sastojini  će se   obuhvatiti  sa  tri  osnovne  kategorije:   stabla  budućnosti,   konkurentna  i indiferentna. Kao stabla budućnosti, pored onih osnovne vrste drveća, odabiraće se i stabla reliktnih vrsta, plemenitih lišćara i divl</w:t>
      </w:r>
      <w:r>
        <w:rPr>
          <w:rFonts w:ascii="Times New Roman" w:hAnsi="Times New Roman"/>
          <w:snapToGrid w:val="0"/>
          <w:sz w:val="24"/>
          <w:lang w:val="ru-RU"/>
        </w:rPr>
        <w:t>ј</w:t>
      </w:r>
      <w:r w:rsidRPr="007E2E5F">
        <w:rPr>
          <w:rFonts w:ascii="Times New Roman" w:hAnsi="Times New Roman"/>
          <w:snapToGrid w:val="0"/>
          <w:sz w:val="24"/>
        </w:rPr>
        <w:t>ih voćkarica.</w:t>
      </w:r>
    </w:p>
    <w:p w:rsidR="001133BE" w:rsidRPr="007E2E5F" w:rsidRDefault="001133BE" w:rsidP="001133BE">
      <w:pPr>
        <w:widowControl w:val="0"/>
        <w:jc w:val="both"/>
        <w:rPr>
          <w:rFonts w:ascii="Times New Roman" w:hAnsi="Times New Roman"/>
          <w:snapToGrid w:val="0"/>
          <w:sz w:val="24"/>
        </w:rPr>
      </w:pPr>
      <w:r w:rsidRPr="007E2E5F">
        <w:rPr>
          <w:rFonts w:ascii="Times New Roman" w:hAnsi="Times New Roman"/>
          <w:snapToGrid w:val="0"/>
          <w:sz w:val="24"/>
        </w:rPr>
        <w:tab/>
        <w:t>Iz sastojine će se uklanjati predominantne jedinke, stabala predrasta, znači, sva stabla koja ometaju razvoj najbol</w:t>
      </w:r>
      <w:r>
        <w:rPr>
          <w:rFonts w:ascii="Times New Roman" w:hAnsi="Times New Roman"/>
          <w:snapToGrid w:val="0"/>
          <w:sz w:val="24"/>
          <w:lang w:val="ru-RU"/>
        </w:rPr>
        <w:t>ј</w:t>
      </w:r>
      <w:r w:rsidRPr="007E2E5F">
        <w:rPr>
          <w:rFonts w:ascii="Times New Roman" w:hAnsi="Times New Roman"/>
          <w:snapToGrid w:val="0"/>
          <w:sz w:val="24"/>
        </w:rPr>
        <w:t>ih, osim retkih, ugroženih i reliktnih vrsta.</w:t>
      </w:r>
    </w:p>
    <w:p w:rsidR="001133BE" w:rsidRPr="007E2E5F" w:rsidRDefault="001133BE" w:rsidP="001133BE">
      <w:pPr>
        <w:widowControl w:val="0"/>
        <w:jc w:val="both"/>
        <w:rPr>
          <w:rFonts w:ascii="Times New Roman" w:hAnsi="Times New Roman"/>
          <w:snapToGrid w:val="0"/>
          <w:sz w:val="24"/>
        </w:rPr>
      </w:pPr>
    </w:p>
    <w:p w:rsidR="001133BE" w:rsidRPr="007E2E5F" w:rsidRDefault="007E2E5F" w:rsidP="001133BE">
      <w:pPr>
        <w:widowControl w:val="0"/>
        <w:jc w:val="both"/>
        <w:rPr>
          <w:rFonts w:ascii="Times New Roman" w:hAnsi="Times New Roman"/>
          <w:b/>
          <w:snapToGrid w:val="0"/>
          <w:sz w:val="24"/>
        </w:rPr>
      </w:pPr>
      <w:r>
        <w:rPr>
          <w:rFonts w:ascii="Times New Roman" w:hAnsi="Times New Roman"/>
          <w:b/>
          <w:snapToGrid w:val="0"/>
          <w:sz w:val="24"/>
        </w:rPr>
        <w:t>9.4</w:t>
      </w:r>
      <w:r w:rsidR="001133BE" w:rsidRPr="007E2E5F">
        <w:rPr>
          <w:rFonts w:ascii="Times New Roman" w:hAnsi="Times New Roman"/>
          <w:b/>
          <w:snapToGrid w:val="0"/>
          <w:sz w:val="24"/>
        </w:rPr>
        <w:t xml:space="preserve">.   Čišćenje u mladim sastojinama gde je došlo do jasnog diferenciranja stabala po kvalitetu i mogućnosti izdvajanja  kandidata za stabla budućnosti (sastojine stare 20-30 godina)  </w:t>
      </w:r>
    </w:p>
    <w:p w:rsidR="001133BE" w:rsidRPr="007E2E5F" w:rsidRDefault="001133BE" w:rsidP="001133BE">
      <w:pPr>
        <w:widowControl w:val="0"/>
        <w:jc w:val="both"/>
        <w:rPr>
          <w:rFonts w:ascii="Times New Roman" w:hAnsi="Times New Roman"/>
          <w:snapToGrid w:val="0"/>
          <w:sz w:val="24"/>
        </w:rPr>
      </w:pPr>
      <w:r w:rsidRPr="007E2E5F">
        <w:rPr>
          <w:rFonts w:ascii="Times New Roman" w:hAnsi="Times New Roman"/>
          <w:snapToGrid w:val="0"/>
          <w:sz w:val="24"/>
        </w:rPr>
        <w:t xml:space="preserve">          U sastojinama starosti 20 do 30 godina u fazi kasnog mladika gde je došlo do jasnog diferenciranja stabala po kvalitetu, pre svega, neophodno je izdvojiti i obeležiti kadidate za potencijalna s</w:t>
      </w:r>
      <w:r w:rsidR="003A72C4">
        <w:rPr>
          <w:rFonts w:ascii="Times New Roman" w:hAnsi="Times New Roman"/>
          <w:snapToGrid w:val="0"/>
          <w:sz w:val="24"/>
        </w:rPr>
        <w:t xml:space="preserve">tabla budućnosti na rastojanju </w:t>
      </w:r>
      <w:r w:rsidR="003A72C4">
        <w:rPr>
          <w:rFonts w:ascii="Times New Roman" w:hAnsi="Times New Roman"/>
          <w:snapToGrid w:val="0"/>
          <w:sz w:val="24"/>
          <w:lang w:val="sr-Cyrl-RS"/>
        </w:rPr>
        <w:t>3</w:t>
      </w:r>
      <w:r w:rsidR="003A72C4">
        <w:rPr>
          <w:rFonts w:ascii="Times New Roman" w:hAnsi="Times New Roman"/>
          <w:snapToGrid w:val="0"/>
          <w:sz w:val="24"/>
        </w:rPr>
        <w:t xml:space="preserve"> do 5 metara (800 до 1000 </w:t>
      </w:r>
      <w:r w:rsidRPr="007E2E5F">
        <w:rPr>
          <w:rFonts w:ascii="Times New Roman" w:hAnsi="Times New Roman"/>
          <w:snapToGrid w:val="0"/>
          <w:sz w:val="24"/>
        </w:rPr>
        <w:t xml:space="preserve"> komada/ha), koja će, kasnije, prilikom izvođenja prve prorede, postati stabla budućnosti. U ovoj starosti treba odabrati i obeležiti nešto veći broj kandidata ali ih postepeno svoditi do krjnjeg žel</w:t>
      </w:r>
      <w:r>
        <w:rPr>
          <w:rFonts w:ascii="Times New Roman" w:hAnsi="Times New Roman"/>
          <w:snapToGrid w:val="0"/>
          <w:sz w:val="24"/>
          <w:lang w:val="ru-RU"/>
        </w:rPr>
        <w:t>ј</w:t>
      </w:r>
      <w:r w:rsidRPr="007E2E5F">
        <w:rPr>
          <w:rFonts w:ascii="Times New Roman" w:hAnsi="Times New Roman"/>
          <w:snapToGrid w:val="0"/>
          <w:sz w:val="24"/>
        </w:rPr>
        <w:t>enog broja. Broj stabala budućnosti u starosti kad ulaze u fazu obnavl</w:t>
      </w:r>
      <w:r>
        <w:rPr>
          <w:rFonts w:ascii="Times New Roman" w:hAnsi="Times New Roman"/>
          <w:snapToGrid w:val="0"/>
          <w:sz w:val="24"/>
          <w:lang w:val="ru-RU"/>
        </w:rPr>
        <w:t>ј</w:t>
      </w:r>
      <w:r w:rsidRPr="007E2E5F">
        <w:rPr>
          <w:rFonts w:ascii="Times New Roman" w:hAnsi="Times New Roman"/>
          <w:snapToGrid w:val="0"/>
          <w:sz w:val="24"/>
        </w:rPr>
        <w:t>anja-zrelosti treba da bude oko100-120 komada/hektaru i sklopa 0,7, a na kraju kod završnog seka 80 do 100 stabala /hektaru.</w:t>
      </w:r>
    </w:p>
    <w:p w:rsidR="001133BE" w:rsidRDefault="001133BE" w:rsidP="001133BE">
      <w:pPr>
        <w:widowControl w:val="0"/>
        <w:jc w:val="both"/>
        <w:rPr>
          <w:rFonts w:ascii="Times New Roman" w:hAnsi="Times New Roman"/>
          <w:snapToGrid w:val="0"/>
          <w:color w:val="FF0000"/>
          <w:sz w:val="22"/>
          <w:szCs w:val="22"/>
          <w:lang w:val="sr-Cyrl-RS"/>
        </w:rPr>
      </w:pPr>
    </w:p>
    <w:p w:rsidR="001133BE" w:rsidRPr="00B62A1B" w:rsidRDefault="007E2E5F" w:rsidP="001133BE">
      <w:pPr>
        <w:widowControl w:val="0"/>
        <w:jc w:val="both"/>
        <w:rPr>
          <w:rFonts w:ascii="Times New Roman" w:eastAsia="Calibri" w:hAnsi="Times New Roman"/>
          <w:b/>
          <w:snapToGrid w:val="0"/>
          <w:sz w:val="24"/>
          <w:lang w:val="sr-Cyrl-RS"/>
        </w:rPr>
      </w:pPr>
      <w:r w:rsidRPr="00B62A1B">
        <w:rPr>
          <w:rFonts w:ascii="Times New Roman" w:hAnsi="Times New Roman"/>
          <w:b/>
          <w:snapToGrid w:val="0"/>
          <w:sz w:val="22"/>
          <w:szCs w:val="22"/>
          <w:lang w:val="sr-Cyrl-RS"/>
        </w:rPr>
        <w:t>9.5</w:t>
      </w:r>
      <w:r w:rsidR="001133BE" w:rsidRPr="00B62A1B">
        <w:rPr>
          <w:rFonts w:ascii="Times New Roman" w:hAnsi="Times New Roman"/>
          <w:b/>
          <w:snapToGrid w:val="0"/>
          <w:sz w:val="22"/>
          <w:szCs w:val="22"/>
          <w:lang w:val="sr-Cyrl-RS"/>
        </w:rPr>
        <w:t xml:space="preserve">. </w:t>
      </w:r>
      <w:r w:rsidR="001133BE" w:rsidRPr="00B62A1B">
        <w:rPr>
          <w:rFonts w:ascii="Times New Roman" w:hAnsi="Times New Roman"/>
          <w:b/>
          <w:snapToGrid w:val="0"/>
          <w:sz w:val="24"/>
          <w:lang w:val="ru-RU"/>
        </w:rPr>
        <w:t>Visoka</w:t>
      </w:r>
      <w:r w:rsidR="001133BE" w:rsidRPr="00B62A1B">
        <w:rPr>
          <w:rFonts w:ascii="Times New Roman" w:hAnsi="Times New Roman"/>
          <w:b/>
          <w:snapToGrid w:val="0"/>
          <w:sz w:val="24"/>
          <w:lang w:val="sr-Cyrl-RS"/>
        </w:rPr>
        <w:t xml:space="preserve"> </w:t>
      </w:r>
      <w:r w:rsidR="001133BE" w:rsidRPr="00B62A1B">
        <w:rPr>
          <w:rFonts w:ascii="Times New Roman" w:hAnsi="Times New Roman"/>
          <w:b/>
          <w:snapToGrid w:val="0"/>
          <w:sz w:val="24"/>
          <w:lang w:val="ru-RU"/>
        </w:rPr>
        <w:t>selektivna</w:t>
      </w:r>
      <w:r w:rsidR="001133BE" w:rsidRPr="00B62A1B">
        <w:rPr>
          <w:rFonts w:ascii="Times New Roman" w:hAnsi="Times New Roman"/>
          <w:b/>
          <w:snapToGrid w:val="0"/>
          <w:sz w:val="24"/>
          <w:lang w:val="sr-Cyrl-RS"/>
        </w:rPr>
        <w:t xml:space="preserve"> </w:t>
      </w:r>
      <w:r w:rsidR="001133BE" w:rsidRPr="00B62A1B">
        <w:rPr>
          <w:rFonts w:ascii="Times New Roman" w:hAnsi="Times New Roman"/>
          <w:b/>
          <w:snapToGrid w:val="0"/>
          <w:sz w:val="24"/>
          <w:lang w:val="ru-RU"/>
        </w:rPr>
        <w:t>proreda</w:t>
      </w:r>
      <w:r w:rsidR="001133BE" w:rsidRPr="00B62A1B">
        <w:rPr>
          <w:rFonts w:ascii="Times New Roman" w:hAnsi="Times New Roman"/>
          <w:b/>
          <w:snapToGrid w:val="0"/>
          <w:sz w:val="24"/>
          <w:lang w:val="sr-Cyrl-RS"/>
        </w:rPr>
        <w:t xml:space="preserve"> </w:t>
      </w:r>
      <w:r w:rsidR="001133BE" w:rsidRPr="00B62A1B">
        <w:rPr>
          <w:rFonts w:ascii="Times New Roman" w:hAnsi="Times New Roman"/>
          <w:b/>
          <w:snapToGrid w:val="0"/>
          <w:sz w:val="24"/>
          <w:lang w:val="ru-RU"/>
        </w:rPr>
        <w:t>u</w:t>
      </w:r>
      <w:r w:rsidR="001133BE" w:rsidRPr="00B62A1B">
        <w:rPr>
          <w:rFonts w:ascii="Times New Roman" w:hAnsi="Times New Roman"/>
          <w:b/>
          <w:snapToGrid w:val="0"/>
          <w:sz w:val="24"/>
          <w:lang w:val="sr-Cyrl-RS"/>
        </w:rPr>
        <w:t xml:space="preserve"> </w:t>
      </w:r>
      <w:r w:rsidR="001133BE" w:rsidRPr="00B62A1B">
        <w:rPr>
          <w:rFonts w:ascii="Times New Roman" w:hAnsi="Times New Roman"/>
          <w:b/>
          <w:snapToGrid w:val="0"/>
          <w:sz w:val="24"/>
          <w:lang w:val="ru-RU"/>
        </w:rPr>
        <w:t>visokim</w:t>
      </w:r>
      <w:r w:rsidR="001133BE" w:rsidRPr="00B62A1B">
        <w:rPr>
          <w:rFonts w:ascii="Times New Roman" w:hAnsi="Times New Roman"/>
          <w:b/>
          <w:snapToGrid w:val="0"/>
          <w:sz w:val="24"/>
          <w:lang w:val="sr-Cyrl-RS"/>
        </w:rPr>
        <w:t xml:space="preserve"> </w:t>
      </w:r>
      <w:r w:rsidR="001133BE" w:rsidRPr="00B62A1B">
        <w:rPr>
          <w:rFonts w:ascii="Times New Roman" w:hAnsi="Times New Roman"/>
          <w:b/>
          <w:snapToGrid w:val="0"/>
          <w:sz w:val="24"/>
          <w:lang w:val="ru-RU"/>
        </w:rPr>
        <w:t>sstojinama</w:t>
      </w:r>
      <w:r w:rsidR="001133BE" w:rsidRPr="00B62A1B">
        <w:rPr>
          <w:rFonts w:ascii="Times New Roman" w:hAnsi="Times New Roman"/>
          <w:b/>
          <w:snapToGrid w:val="0"/>
          <w:sz w:val="24"/>
          <w:lang w:val="sr-Cyrl-RS"/>
        </w:rPr>
        <w:t xml:space="preserve"> </w:t>
      </w:r>
      <w:r w:rsidR="001133BE" w:rsidRPr="00B62A1B">
        <w:rPr>
          <w:rFonts w:ascii="Times New Roman" w:hAnsi="Times New Roman"/>
          <w:b/>
          <w:snapToGrid w:val="0"/>
          <w:sz w:val="24"/>
          <w:lang w:val="ru-RU"/>
        </w:rPr>
        <w:t>tvrdih</w:t>
      </w:r>
      <w:r w:rsidR="001133BE" w:rsidRPr="00B62A1B">
        <w:rPr>
          <w:rFonts w:ascii="Times New Roman" w:hAnsi="Times New Roman"/>
          <w:b/>
          <w:snapToGrid w:val="0"/>
          <w:sz w:val="24"/>
          <w:lang w:val="sr-Cyrl-RS"/>
        </w:rPr>
        <w:t xml:space="preserve"> </w:t>
      </w:r>
      <w:r w:rsidR="001133BE" w:rsidRPr="00B62A1B">
        <w:rPr>
          <w:rFonts w:ascii="Times New Roman" w:hAnsi="Times New Roman"/>
          <w:b/>
          <w:snapToGrid w:val="0"/>
          <w:sz w:val="24"/>
          <w:lang w:val="ru-RU"/>
        </w:rPr>
        <w:t>li</w:t>
      </w:r>
      <w:r w:rsidR="001133BE" w:rsidRPr="00B62A1B">
        <w:rPr>
          <w:rFonts w:ascii="Times New Roman" w:hAnsi="Times New Roman"/>
          <w:b/>
          <w:snapToGrid w:val="0"/>
          <w:sz w:val="24"/>
          <w:lang w:val="sr-Cyrl-RS"/>
        </w:rPr>
        <w:t>šć</w:t>
      </w:r>
      <w:r w:rsidR="001133BE" w:rsidRPr="00B62A1B">
        <w:rPr>
          <w:rFonts w:ascii="Times New Roman" w:hAnsi="Times New Roman"/>
          <w:b/>
          <w:snapToGrid w:val="0"/>
          <w:sz w:val="24"/>
          <w:lang w:val="ru-RU"/>
        </w:rPr>
        <w:t>ara</w:t>
      </w:r>
      <w:r w:rsidR="001133BE" w:rsidRPr="00B62A1B">
        <w:rPr>
          <w:rFonts w:ascii="Times New Roman" w:hAnsi="Times New Roman"/>
          <w:b/>
          <w:snapToGrid w:val="0"/>
          <w:sz w:val="24"/>
          <w:lang w:val="sr-Cyrl-RS"/>
        </w:rPr>
        <w:t>-</w:t>
      </w:r>
      <w:r w:rsidR="001133BE" w:rsidRPr="00B62A1B">
        <w:rPr>
          <w:rFonts w:ascii="Times New Roman" w:hAnsi="Times New Roman"/>
          <w:b/>
          <w:snapToGrid w:val="0"/>
          <w:sz w:val="24"/>
          <w:lang w:val="ru-RU"/>
        </w:rPr>
        <w:t>bukve</w:t>
      </w:r>
      <w:r w:rsidR="001133BE" w:rsidRPr="00B62A1B">
        <w:rPr>
          <w:rFonts w:ascii="Times New Roman" w:hAnsi="Times New Roman"/>
          <w:b/>
          <w:snapToGrid w:val="0"/>
          <w:sz w:val="24"/>
          <w:lang w:val="sr-Cyrl-RS"/>
        </w:rPr>
        <w:t xml:space="preserve"> </w:t>
      </w:r>
      <w:r w:rsidR="001133BE" w:rsidRPr="00B62A1B">
        <w:rPr>
          <w:rFonts w:ascii="Times New Roman" w:hAnsi="Times New Roman"/>
          <w:b/>
          <w:snapToGrid w:val="0"/>
          <w:sz w:val="24"/>
          <w:lang w:val="ru-RU"/>
        </w:rPr>
        <w:t>i</w:t>
      </w:r>
      <w:r w:rsidR="001133BE" w:rsidRPr="00B62A1B">
        <w:rPr>
          <w:rFonts w:ascii="Times New Roman" w:hAnsi="Times New Roman"/>
          <w:b/>
          <w:snapToGrid w:val="0"/>
          <w:sz w:val="24"/>
          <w:lang w:val="sr-Cyrl-RS"/>
        </w:rPr>
        <w:t xml:space="preserve"> </w:t>
      </w:r>
      <w:r w:rsidR="001133BE" w:rsidRPr="00B62A1B">
        <w:rPr>
          <w:rFonts w:ascii="Times New Roman" w:hAnsi="Times New Roman"/>
          <w:b/>
          <w:snapToGrid w:val="0"/>
          <w:sz w:val="24"/>
          <w:lang w:val="ru-RU"/>
        </w:rPr>
        <w:t>kitnjaka</w:t>
      </w:r>
    </w:p>
    <w:p w:rsidR="001133BE" w:rsidRPr="00B62A1B" w:rsidRDefault="001133BE" w:rsidP="001133BE">
      <w:pPr>
        <w:widowControl w:val="0"/>
        <w:jc w:val="both"/>
        <w:rPr>
          <w:rFonts w:ascii="Times New Roman" w:hAnsi="Times New Roman"/>
          <w:snapToGrid w:val="0"/>
          <w:sz w:val="24"/>
          <w:lang w:val="sr-Cyrl-RS"/>
        </w:rPr>
      </w:pPr>
      <w:r w:rsidRPr="00B62A1B">
        <w:rPr>
          <w:rFonts w:ascii="Times New Roman" w:hAnsi="Times New Roman"/>
          <w:b/>
          <w:snapToGrid w:val="0"/>
          <w:sz w:val="24"/>
          <w:lang w:val="sr-Cyrl-RS"/>
        </w:rPr>
        <w:t xml:space="preserve">       </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Visoka</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selektivna</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proreda</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sprovodit</w:t>
      </w:r>
      <w:r w:rsidRPr="00B62A1B">
        <w:rPr>
          <w:rFonts w:ascii="Times New Roman" w:hAnsi="Times New Roman"/>
          <w:snapToGrid w:val="0"/>
          <w:sz w:val="24"/>
          <w:lang w:val="sr-Cyrl-RS"/>
        </w:rPr>
        <w:t xml:space="preserve"> ć</w:t>
      </w:r>
      <w:r w:rsidRPr="00B62A1B">
        <w:rPr>
          <w:rFonts w:ascii="Times New Roman" w:hAnsi="Times New Roman"/>
          <w:snapToGrid w:val="0"/>
          <w:sz w:val="24"/>
          <w:lang w:val="ru-RU"/>
        </w:rPr>
        <w:t>e</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se</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u</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prirodnim</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srednjedobnim</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i</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dozrevaju</w:t>
      </w:r>
      <w:r w:rsidRPr="00B62A1B">
        <w:rPr>
          <w:rFonts w:ascii="Times New Roman" w:hAnsi="Times New Roman"/>
          <w:snapToGrid w:val="0"/>
          <w:sz w:val="24"/>
          <w:lang w:val="sr-Cyrl-RS"/>
        </w:rPr>
        <w:t>ć</w:t>
      </w:r>
      <w:r w:rsidRPr="00B62A1B">
        <w:rPr>
          <w:rFonts w:ascii="Times New Roman" w:hAnsi="Times New Roman"/>
          <w:snapToGrid w:val="0"/>
          <w:sz w:val="24"/>
          <w:lang w:val="ru-RU"/>
        </w:rPr>
        <w:t>i</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jednodobnim</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sastojinam</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i</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u</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srednjedobnim</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i</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dozrevaju</w:t>
      </w:r>
      <w:r w:rsidRPr="00B62A1B">
        <w:rPr>
          <w:rFonts w:ascii="Times New Roman" w:hAnsi="Times New Roman"/>
          <w:snapToGrid w:val="0"/>
          <w:sz w:val="24"/>
          <w:lang w:val="sr-Cyrl-RS"/>
        </w:rPr>
        <w:t>ć</w:t>
      </w:r>
      <w:r w:rsidRPr="00B62A1B">
        <w:rPr>
          <w:rFonts w:ascii="Times New Roman" w:hAnsi="Times New Roman"/>
          <w:snapToGrid w:val="0"/>
          <w:sz w:val="24"/>
          <w:lang w:val="ru-RU"/>
        </w:rPr>
        <w:t>um</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uzgojnim</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grupama</w:t>
      </w:r>
      <w:r w:rsidRPr="00B62A1B">
        <w:rPr>
          <w:rFonts w:ascii="Times New Roman" w:hAnsi="Times New Roman"/>
          <w:snapToGrid w:val="0"/>
          <w:sz w:val="24"/>
          <w:lang w:val="sr-Cyrl-RS"/>
        </w:rPr>
        <w:t>-</w:t>
      </w:r>
      <w:r w:rsidRPr="00B62A1B">
        <w:rPr>
          <w:rFonts w:ascii="Times New Roman" w:hAnsi="Times New Roman"/>
          <w:snapToGrid w:val="0"/>
          <w:sz w:val="24"/>
          <w:lang w:val="ru-RU"/>
        </w:rPr>
        <w:t>razvojnim</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fazama</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u</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raznodobni</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sastojina</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u</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sastojinama</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izdana</w:t>
      </w:r>
      <w:r w:rsidRPr="00B62A1B">
        <w:rPr>
          <w:rFonts w:ascii="Times New Roman" w:hAnsi="Times New Roman"/>
          <w:snapToGrid w:val="0"/>
          <w:sz w:val="24"/>
          <w:lang w:val="sr-Cyrl-RS"/>
        </w:rPr>
        <w:t>č</w:t>
      </w:r>
      <w:r w:rsidRPr="00B62A1B">
        <w:rPr>
          <w:rFonts w:ascii="Times New Roman" w:hAnsi="Times New Roman"/>
          <w:snapToGrid w:val="0"/>
          <w:sz w:val="24"/>
          <w:lang w:val="ru-RU"/>
        </w:rPr>
        <w:t>kog</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porekla</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starosti</w:t>
      </w:r>
      <w:r w:rsidRPr="00B62A1B">
        <w:rPr>
          <w:rFonts w:ascii="Times New Roman" w:hAnsi="Times New Roman"/>
          <w:snapToGrid w:val="0"/>
          <w:sz w:val="24"/>
          <w:lang w:val="sr-Cyrl-RS"/>
        </w:rPr>
        <w:t xml:space="preserve"> 50 </w:t>
      </w:r>
      <w:r w:rsidRPr="00B62A1B">
        <w:rPr>
          <w:rFonts w:ascii="Times New Roman" w:hAnsi="Times New Roman"/>
          <w:snapToGrid w:val="0"/>
          <w:sz w:val="24"/>
          <w:lang w:val="ru-RU"/>
        </w:rPr>
        <w:t>do</w:t>
      </w:r>
      <w:r w:rsidRPr="00B62A1B">
        <w:rPr>
          <w:rFonts w:ascii="Times New Roman" w:hAnsi="Times New Roman"/>
          <w:snapToGrid w:val="0"/>
          <w:sz w:val="24"/>
          <w:lang w:val="sr-Cyrl-RS"/>
        </w:rPr>
        <w:t xml:space="preserve"> 70 </w:t>
      </w:r>
      <w:r w:rsidRPr="00B62A1B">
        <w:rPr>
          <w:rFonts w:ascii="Times New Roman" w:hAnsi="Times New Roman"/>
          <w:snapToGrid w:val="0"/>
          <w:sz w:val="24"/>
          <w:lang w:val="ru-RU"/>
        </w:rPr>
        <w:t>godina</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i</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u</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zrelim</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izdana</w:t>
      </w:r>
      <w:r w:rsidRPr="00B62A1B">
        <w:rPr>
          <w:rFonts w:ascii="Times New Roman" w:hAnsi="Times New Roman"/>
          <w:snapToGrid w:val="0"/>
          <w:sz w:val="24"/>
          <w:lang w:val="sr-Cyrl-RS"/>
        </w:rPr>
        <w:t>č</w:t>
      </w:r>
      <w:r w:rsidRPr="00B62A1B">
        <w:rPr>
          <w:rFonts w:ascii="Times New Roman" w:hAnsi="Times New Roman"/>
          <w:snapToGrid w:val="0"/>
          <w:sz w:val="24"/>
          <w:lang w:val="ru-RU"/>
        </w:rPr>
        <w:t>kim</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sastojinama</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starosti</w:t>
      </w:r>
      <w:r w:rsidRPr="00B62A1B">
        <w:rPr>
          <w:rFonts w:ascii="Times New Roman" w:hAnsi="Times New Roman"/>
          <w:snapToGrid w:val="0"/>
          <w:sz w:val="24"/>
          <w:lang w:val="sr-Cyrl-RS"/>
        </w:rPr>
        <w:t xml:space="preserve"> 80 </w:t>
      </w:r>
      <w:r w:rsidRPr="00B62A1B">
        <w:rPr>
          <w:rFonts w:ascii="Times New Roman" w:hAnsi="Times New Roman"/>
          <w:snapToGrid w:val="0"/>
          <w:sz w:val="24"/>
          <w:lang w:val="ru-RU"/>
        </w:rPr>
        <w:t>i</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vi</w:t>
      </w:r>
      <w:r w:rsidRPr="00B62A1B">
        <w:rPr>
          <w:rFonts w:ascii="Times New Roman" w:hAnsi="Times New Roman"/>
          <w:snapToGrid w:val="0"/>
          <w:sz w:val="24"/>
          <w:lang w:val="sr-Cyrl-RS"/>
        </w:rPr>
        <w:t>š</w:t>
      </w:r>
      <w:r w:rsidRPr="00B62A1B">
        <w:rPr>
          <w:rFonts w:ascii="Times New Roman" w:hAnsi="Times New Roman"/>
          <w:snapToGrid w:val="0"/>
          <w:sz w:val="24"/>
          <w:lang w:val="ru-RU"/>
        </w:rPr>
        <w:t>e</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godina</w:t>
      </w:r>
    </w:p>
    <w:p w:rsidR="001133BE" w:rsidRPr="00B62A1B" w:rsidRDefault="001133BE" w:rsidP="001133BE">
      <w:pPr>
        <w:widowControl w:val="0"/>
        <w:jc w:val="both"/>
        <w:rPr>
          <w:rFonts w:ascii="Times New Roman" w:hAnsi="Times New Roman"/>
          <w:snapToGrid w:val="0"/>
          <w:sz w:val="24"/>
          <w:lang w:val="sr-Cyrl-RS"/>
        </w:rPr>
      </w:pP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Osnovni</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cil</w:t>
      </w:r>
      <w:r w:rsidRPr="00B62A1B">
        <w:rPr>
          <w:rFonts w:ascii="Times New Roman" w:hAnsi="Times New Roman"/>
          <w:snapToGrid w:val="0"/>
          <w:sz w:val="24"/>
          <w:lang w:val="sr-Cyrl-RS"/>
        </w:rPr>
        <w:t xml:space="preserve">ј visoke selektivne </w:t>
      </w:r>
      <w:r w:rsidRPr="00B62A1B">
        <w:rPr>
          <w:rFonts w:ascii="Times New Roman" w:hAnsi="Times New Roman"/>
          <w:snapToGrid w:val="0"/>
          <w:sz w:val="24"/>
          <w:lang w:val="ru-RU"/>
        </w:rPr>
        <w:t>prorede</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jeste</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da</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se</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kroz</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odre</w:t>
      </w:r>
      <w:r w:rsidRPr="00B62A1B">
        <w:rPr>
          <w:rFonts w:ascii="Times New Roman" w:hAnsi="Times New Roman"/>
          <w:snapToGrid w:val="0"/>
          <w:sz w:val="24"/>
          <w:lang w:val="sr-Cyrl-RS"/>
        </w:rPr>
        <w:t>đ</w:t>
      </w:r>
      <w:r w:rsidRPr="00B62A1B">
        <w:rPr>
          <w:rFonts w:ascii="Times New Roman" w:hAnsi="Times New Roman"/>
          <w:snapToGrid w:val="0"/>
          <w:sz w:val="24"/>
          <w:lang w:val="ru-RU"/>
        </w:rPr>
        <w:t>eni</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broj</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zahvata</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od</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prve</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prorede</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do</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se</w:t>
      </w:r>
      <w:r w:rsidRPr="00B62A1B">
        <w:rPr>
          <w:rFonts w:ascii="Times New Roman" w:hAnsi="Times New Roman"/>
          <w:snapToGrid w:val="0"/>
          <w:sz w:val="24"/>
          <w:lang w:val="sr-Cyrl-RS"/>
        </w:rPr>
        <w:t>č</w:t>
      </w:r>
      <w:r w:rsidRPr="00B62A1B">
        <w:rPr>
          <w:rFonts w:ascii="Times New Roman" w:hAnsi="Times New Roman"/>
          <w:snapToGrid w:val="0"/>
          <w:sz w:val="24"/>
          <w:lang w:val="ru-RU"/>
        </w:rPr>
        <w:t>a</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obnavl</w:t>
      </w:r>
      <w:r w:rsidRPr="00B62A1B">
        <w:rPr>
          <w:rFonts w:ascii="Times New Roman" w:hAnsi="Times New Roman"/>
          <w:snapToGrid w:val="0"/>
          <w:sz w:val="24"/>
          <w:lang w:val="sr-Cyrl-RS"/>
        </w:rPr>
        <w:t>ј</w:t>
      </w:r>
      <w:r w:rsidRPr="00B62A1B">
        <w:rPr>
          <w:rFonts w:ascii="Times New Roman" w:hAnsi="Times New Roman"/>
          <w:snapToGrid w:val="0"/>
          <w:sz w:val="24"/>
          <w:lang w:val="ru-RU"/>
        </w:rPr>
        <w:t>anja</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skontcentri</w:t>
      </w:r>
      <w:r w:rsidRPr="00B62A1B">
        <w:rPr>
          <w:rFonts w:ascii="Times New Roman" w:hAnsi="Times New Roman"/>
          <w:snapToGrid w:val="0"/>
          <w:sz w:val="24"/>
          <w:lang w:val="sr-Cyrl-RS"/>
        </w:rPr>
        <w:t>š</w:t>
      </w:r>
      <w:r w:rsidRPr="00B62A1B">
        <w:rPr>
          <w:rFonts w:ascii="Times New Roman" w:hAnsi="Times New Roman"/>
          <w:snapToGrid w:val="0"/>
          <w:sz w:val="24"/>
          <w:lang w:val="ru-RU"/>
        </w:rPr>
        <w:t>e</w:t>
      </w:r>
      <w:r w:rsidRPr="00B62A1B">
        <w:rPr>
          <w:rFonts w:ascii="Times New Roman" w:hAnsi="Times New Roman"/>
          <w:snapToGrid w:val="0"/>
          <w:sz w:val="24"/>
          <w:lang w:val="sr-Cyrl-RS"/>
        </w:rPr>
        <w:t>-</w:t>
      </w:r>
      <w:r w:rsidRPr="00B62A1B">
        <w:rPr>
          <w:rFonts w:ascii="Times New Roman" w:hAnsi="Times New Roman"/>
          <w:snapToGrid w:val="0"/>
          <w:sz w:val="24"/>
          <w:lang w:val="ru-RU"/>
        </w:rPr>
        <w:t>nagomila</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zapremina</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na</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najbol</w:t>
      </w:r>
      <w:r w:rsidRPr="00B62A1B">
        <w:rPr>
          <w:rFonts w:ascii="Times New Roman" w:hAnsi="Times New Roman"/>
          <w:snapToGrid w:val="0"/>
          <w:sz w:val="24"/>
          <w:lang w:val="sr-Cyrl-RS"/>
        </w:rPr>
        <w:t>ј</w:t>
      </w:r>
      <w:r w:rsidRPr="00B62A1B">
        <w:rPr>
          <w:rFonts w:ascii="Times New Roman" w:hAnsi="Times New Roman"/>
          <w:snapToGrid w:val="0"/>
          <w:sz w:val="24"/>
          <w:lang w:val="ru-RU"/>
        </w:rPr>
        <w:t>im</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stablima</w:t>
      </w:r>
      <w:r w:rsidRPr="00B62A1B">
        <w:rPr>
          <w:rFonts w:ascii="Times New Roman" w:hAnsi="Times New Roman"/>
          <w:snapToGrid w:val="0"/>
          <w:sz w:val="24"/>
          <w:lang w:val="sr-Cyrl-RS"/>
        </w:rPr>
        <w:t>-</w:t>
      </w:r>
      <w:r w:rsidRPr="00B62A1B">
        <w:rPr>
          <w:rFonts w:ascii="Times New Roman" w:hAnsi="Times New Roman"/>
          <w:snapToGrid w:val="0"/>
          <w:sz w:val="24"/>
          <w:lang w:val="ru-RU"/>
        </w:rPr>
        <w:t>stabla</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budu</w:t>
      </w:r>
      <w:r w:rsidRPr="00B62A1B">
        <w:rPr>
          <w:rFonts w:ascii="Times New Roman" w:hAnsi="Times New Roman"/>
          <w:snapToGrid w:val="0"/>
          <w:sz w:val="24"/>
          <w:lang w:val="sr-Cyrl-RS"/>
        </w:rPr>
        <w:t>ć</w:t>
      </w:r>
      <w:r w:rsidRPr="00B62A1B">
        <w:rPr>
          <w:rFonts w:ascii="Times New Roman" w:hAnsi="Times New Roman"/>
          <w:snapToGrid w:val="0"/>
          <w:sz w:val="24"/>
          <w:lang w:val="ru-RU"/>
        </w:rPr>
        <w:t>nosti</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i</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da</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se</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sastojina</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pripremi</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za</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prirodno</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obnavl</w:t>
      </w:r>
      <w:r w:rsidRPr="00B62A1B">
        <w:rPr>
          <w:rFonts w:ascii="Times New Roman" w:hAnsi="Times New Roman"/>
          <w:snapToGrid w:val="0"/>
          <w:sz w:val="24"/>
          <w:lang w:val="sr-Cyrl-RS"/>
        </w:rPr>
        <w:t>ј</w:t>
      </w:r>
      <w:r w:rsidRPr="00B62A1B">
        <w:rPr>
          <w:rFonts w:ascii="Times New Roman" w:hAnsi="Times New Roman"/>
          <w:snapToGrid w:val="0"/>
          <w:sz w:val="24"/>
          <w:lang w:val="ru-RU"/>
        </w:rPr>
        <w:t>anje</w:t>
      </w:r>
      <w:r w:rsidRPr="00B62A1B">
        <w:rPr>
          <w:rFonts w:ascii="Times New Roman" w:hAnsi="Times New Roman"/>
          <w:snapToGrid w:val="0"/>
          <w:sz w:val="24"/>
          <w:lang w:val="sr-Cyrl-RS"/>
        </w:rPr>
        <w:t>. .</w:t>
      </w:r>
    </w:p>
    <w:p w:rsidR="001133BE" w:rsidRPr="00B62A1B" w:rsidRDefault="001133BE" w:rsidP="001133BE">
      <w:pPr>
        <w:widowControl w:val="0"/>
        <w:jc w:val="both"/>
        <w:rPr>
          <w:rFonts w:ascii="Times New Roman" w:hAnsi="Times New Roman"/>
          <w:snapToGrid w:val="0"/>
          <w:sz w:val="24"/>
        </w:rPr>
      </w:pPr>
      <w:r w:rsidRPr="00B62A1B">
        <w:rPr>
          <w:rFonts w:ascii="Times New Roman" w:hAnsi="Times New Roman"/>
          <w:snapToGrid w:val="0"/>
          <w:sz w:val="24"/>
          <w:lang w:val="ru-RU"/>
        </w:rPr>
        <w:t>Prorede</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se</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po</w:t>
      </w:r>
      <w:r w:rsidRPr="00B62A1B">
        <w:rPr>
          <w:rFonts w:ascii="Times New Roman" w:hAnsi="Times New Roman"/>
          <w:snapToGrid w:val="0"/>
          <w:sz w:val="24"/>
          <w:lang w:val="sr-Cyrl-RS"/>
        </w:rPr>
        <w:t>č</w:t>
      </w:r>
      <w:r w:rsidRPr="00B62A1B">
        <w:rPr>
          <w:rFonts w:ascii="Times New Roman" w:hAnsi="Times New Roman"/>
          <w:snapToGrid w:val="0"/>
          <w:sz w:val="24"/>
          <w:lang w:val="ru-RU"/>
        </w:rPr>
        <w:t>inju</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izvoditi</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u</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sastojini</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oko</w:t>
      </w:r>
      <w:r w:rsidRPr="00B62A1B">
        <w:rPr>
          <w:rFonts w:ascii="Times New Roman" w:hAnsi="Times New Roman"/>
          <w:snapToGrid w:val="0"/>
          <w:sz w:val="24"/>
          <w:lang w:val="sr-Cyrl-RS"/>
        </w:rPr>
        <w:t xml:space="preserve"> 20 </w:t>
      </w:r>
      <w:r w:rsidRPr="00B62A1B">
        <w:rPr>
          <w:rFonts w:ascii="Times New Roman" w:hAnsi="Times New Roman"/>
          <w:snapToGrid w:val="0"/>
          <w:sz w:val="24"/>
          <w:lang w:val="ru-RU"/>
        </w:rPr>
        <w:t>do</w:t>
      </w:r>
      <w:r w:rsidRPr="00B62A1B">
        <w:rPr>
          <w:rFonts w:ascii="Times New Roman" w:hAnsi="Times New Roman"/>
          <w:snapToGrid w:val="0"/>
          <w:sz w:val="24"/>
          <w:lang w:val="sr-Cyrl-RS"/>
        </w:rPr>
        <w:t xml:space="preserve"> 40. </w:t>
      </w:r>
      <w:r w:rsidRPr="00B62A1B">
        <w:rPr>
          <w:rFonts w:ascii="Times New Roman" w:hAnsi="Times New Roman"/>
          <w:snapToGrid w:val="0"/>
          <w:sz w:val="24"/>
          <w:lang w:val="ru-RU"/>
        </w:rPr>
        <w:t>godine</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starosti</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u</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zavisnosti</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od</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kvaliteta</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stani</w:t>
      </w:r>
      <w:r w:rsidRPr="00B62A1B">
        <w:rPr>
          <w:rFonts w:ascii="Times New Roman" w:hAnsi="Times New Roman"/>
          <w:snapToGrid w:val="0"/>
          <w:sz w:val="24"/>
          <w:lang w:val="sr-Cyrl-RS"/>
        </w:rPr>
        <w:t>š</w:t>
      </w:r>
      <w:r w:rsidRPr="00B62A1B">
        <w:rPr>
          <w:rFonts w:ascii="Times New Roman" w:hAnsi="Times New Roman"/>
          <w:snapToGrid w:val="0"/>
          <w:sz w:val="24"/>
          <w:lang w:val="ru-RU"/>
        </w:rPr>
        <w:t>ta</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a</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na</w:t>
      </w:r>
      <w:r w:rsidRPr="00B62A1B">
        <w:rPr>
          <w:rFonts w:ascii="Times New Roman" w:hAnsi="Times New Roman"/>
          <w:snapToGrid w:val="0"/>
          <w:sz w:val="24"/>
          <w:lang w:val="sr-Cyrl-RS"/>
        </w:rPr>
        <w:t>č</w:t>
      </w:r>
      <w:r w:rsidRPr="00B62A1B">
        <w:rPr>
          <w:rFonts w:ascii="Times New Roman" w:hAnsi="Times New Roman"/>
          <w:snapToGrid w:val="0"/>
          <w:sz w:val="24"/>
          <w:lang w:val="ru-RU"/>
        </w:rPr>
        <w:t>in</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izvo</w:t>
      </w:r>
      <w:r w:rsidRPr="00B62A1B">
        <w:rPr>
          <w:rFonts w:ascii="Times New Roman" w:hAnsi="Times New Roman"/>
          <w:snapToGrid w:val="0"/>
          <w:sz w:val="24"/>
          <w:lang w:val="sr-Cyrl-RS"/>
        </w:rPr>
        <w:t>đ</w:t>
      </w:r>
      <w:r w:rsidRPr="00B62A1B">
        <w:rPr>
          <w:rFonts w:ascii="Times New Roman" w:hAnsi="Times New Roman"/>
          <w:snapToGrid w:val="0"/>
          <w:sz w:val="24"/>
          <w:lang w:val="ru-RU"/>
        </w:rPr>
        <w:t>enja</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je</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slede</w:t>
      </w:r>
      <w:r w:rsidRPr="00B62A1B">
        <w:rPr>
          <w:rFonts w:ascii="Times New Roman" w:hAnsi="Times New Roman"/>
          <w:snapToGrid w:val="0"/>
          <w:sz w:val="24"/>
          <w:lang w:val="sr-Cyrl-RS"/>
        </w:rPr>
        <w:t>ć</w:t>
      </w:r>
      <w:r w:rsidRPr="00B62A1B">
        <w:rPr>
          <w:rFonts w:ascii="Times New Roman" w:hAnsi="Times New Roman"/>
          <w:snapToGrid w:val="0"/>
          <w:sz w:val="24"/>
          <w:lang w:val="ru-RU"/>
        </w:rPr>
        <w:t>i</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u</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sastojini</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treba</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odabrati</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i</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obele</w:t>
      </w:r>
      <w:r w:rsidRPr="00B62A1B">
        <w:rPr>
          <w:rFonts w:ascii="Times New Roman" w:hAnsi="Times New Roman"/>
          <w:snapToGrid w:val="0"/>
          <w:sz w:val="24"/>
          <w:lang w:val="sr-Cyrl-RS"/>
        </w:rPr>
        <w:t>ž</w:t>
      </w:r>
      <w:r w:rsidRPr="00B62A1B">
        <w:rPr>
          <w:rFonts w:ascii="Times New Roman" w:hAnsi="Times New Roman"/>
          <w:snapToGrid w:val="0"/>
          <w:sz w:val="24"/>
          <w:lang w:val="ru-RU"/>
        </w:rPr>
        <w:t>iti</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dovol</w:t>
      </w:r>
      <w:r w:rsidRPr="00B62A1B">
        <w:rPr>
          <w:rFonts w:ascii="Times New Roman" w:hAnsi="Times New Roman"/>
          <w:snapToGrid w:val="0"/>
          <w:sz w:val="24"/>
          <w:lang w:val="sr-Cyrl-RS"/>
        </w:rPr>
        <w:t>ј</w:t>
      </w:r>
      <w:r w:rsidRPr="00B62A1B">
        <w:rPr>
          <w:rFonts w:ascii="Times New Roman" w:hAnsi="Times New Roman"/>
          <w:snapToGrid w:val="0"/>
          <w:sz w:val="24"/>
          <w:lang w:val="ru-RU"/>
        </w:rPr>
        <w:t>an</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broj</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stabala</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budu</w:t>
      </w:r>
      <w:r w:rsidRPr="00B62A1B">
        <w:rPr>
          <w:rFonts w:ascii="Times New Roman" w:hAnsi="Times New Roman"/>
          <w:snapToGrid w:val="0"/>
          <w:sz w:val="24"/>
          <w:lang w:val="sr-Cyrl-RS"/>
        </w:rPr>
        <w:t>ć</w:t>
      </w:r>
      <w:r w:rsidRPr="00B62A1B">
        <w:rPr>
          <w:rFonts w:ascii="Times New Roman" w:hAnsi="Times New Roman"/>
          <w:snapToGrid w:val="0"/>
          <w:sz w:val="24"/>
          <w:lang w:val="ru-RU"/>
        </w:rPr>
        <w:t>nosti</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koji</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zavisi</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od</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veli</w:t>
      </w:r>
      <w:r w:rsidRPr="00B62A1B">
        <w:rPr>
          <w:rFonts w:ascii="Times New Roman" w:hAnsi="Times New Roman"/>
          <w:snapToGrid w:val="0"/>
          <w:sz w:val="24"/>
          <w:lang w:val="sr-Cyrl-RS"/>
        </w:rPr>
        <w:t>č</w:t>
      </w:r>
      <w:r w:rsidRPr="00B62A1B">
        <w:rPr>
          <w:rFonts w:ascii="Times New Roman" w:hAnsi="Times New Roman"/>
          <w:snapToGrid w:val="0"/>
          <w:sz w:val="24"/>
          <w:lang w:val="ru-RU"/>
        </w:rPr>
        <w:t>ine</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cil</w:t>
      </w:r>
      <w:r w:rsidRPr="00B62A1B">
        <w:rPr>
          <w:rFonts w:ascii="Times New Roman" w:hAnsi="Times New Roman"/>
          <w:snapToGrid w:val="0"/>
          <w:sz w:val="24"/>
          <w:lang w:val="sr-Cyrl-RS"/>
        </w:rPr>
        <w:t>ј</w:t>
      </w:r>
      <w:r w:rsidRPr="00B62A1B">
        <w:rPr>
          <w:rFonts w:ascii="Times New Roman" w:hAnsi="Times New Roman"/>
          <w:snapToGrid w:val="0"/>
          <w:sz w:val="24"/>
          <w:lang w:val="ru-RU"/>
        </w:rPr>
        <w:t>nog</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pre</w:t>
      </w:r>
      <w:r w:rsidRPr="00B62A1B">
        <w:rPr>
          <w:rFonts w:ascii="Times New Roman" w:hAnsi="Times New Roman"/>
          <w:snapToGrid w:val="0"/>
          <w:sz w:val="24"/>
          <w:lang w:val="sr-Cyrl-RS"/>
        </w:rPr>
        <w:t>č</w:t>
      </w:r>
      <w:r w:rsidRPr="00B62A1B">
        <w:rPr>
          <w:rFonts w:ascii="Times New Roman" w:hAnsi="Times New Roman"/>
          <w:snapToGrid w:val="0"/>
          <w:sz w:val="24"/>
          <w:lang w:val="ru-RU"/>
        </w:rPr>
        <w:t>nika</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dato</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u</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narednoj</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tabeli</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ravnomerno</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raspore</w:t>
      </w:r>
      <w:r w:rsidRPr="00B62A1B">
        <w:rPr>
          <w:rFonts w:ascii="Times New Roman" w:hAnsi="Times New Roman"/>
          <w:snapToGrid w:val="0"/>
          <w:sz w:val="24"/>
          <w:lang w:val="sr-Cyrl-RS"/>
        </w:rPr>
        <w:t>đ</w:t>
      </w:r>
      <w:r w:rsidRPr="00B62A1B">
        <w:rPr>
          <w:rFonts w:ascii="Times New Roman" w:hAnsi="Times New Roman"/>
          <w:snapToGrid w:val="0"/>
          <w:sz w:val="24"/>
          <w:lang w:val="ru-RU"/>
        </w:rPr>
        <w:t>ena</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po</w:t>
      </w:r>
      <w:r w:rsidRPr="00B62A1B">
        <w:rPr>
          <w:rFonts w:ascii="Times New Roman" w:hAnsi="Times New Roman"/>
          <w:snapToGrid w:val="0"/>
          <w:sz w:val="24"/>
          <w:lang w:val="sr-Cyrl-RS"/>
        </w:rPr>
        <w:t xml:space="preserve"> č</w:t>
      </w:r>
      <w:r w:rsidRPr="00B62A1B">
        <w:rPr>
          <w:rFonts w:ascii="Times New Roman" w:hAnsi="Times New Roman"/>
          <w:snapToGrid w:val="0"/>
          <w:sz w:val="24"/>
          <w:lang w:val="ru-RU"/>
        </w:rPr>
        <w:t>itavoj</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sastojini</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na</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rastojanju</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od</w:t>
      </w:r>
      <w:r w:rsidRPr="00B62A1B">
        <w:rPr>
          <w:rFonts w:ascii="Times New Roman" w:hAnsi="Times New Roman"/>
          <w:snapToGrid w:val="0"/>
          <w:sz w:val="24"/>
          <w:lang w:val="sr-Cyrl-RS"/>
        </w:rPr>
        <w:t xml:space="preserve"> 8 </w:t>
      </w:r>
      <w:r w:rsidRPr="00B62A1B">
        <w:rPr>
          <w:rFonts w:ascii="Times New Roman" w:hAnsi="Times New Roman"/>
          <w:snapToGrid w:val="0"/>
          <w:sz w:val="24"/>
          <w:lang w:val="ru-RU"/>
        </w:rPr>
        <w:t>do</w:t>
      </w:r>
      <w:r w:rsidRPr="00B62A1B">
        <w:rPr>
          <w:rFonts w:ascii="Times New Roman" w:hAnsi="Times New Roman"/>
          <w:snapToGrid w:val="0"/>
          <w:sz w:val="24"/>
          <w:lang w:val="sr-Cyrl-RS"/>
        </w:rPr>
        <w:t xml:space="preserve"> 12 </w:t>
      </w:r>
      <w:r w:rsidRPr="00B62A1B">
        <w:rPr>
          <w:rFonts w:ascii="Times New Roman" w:hAnsi="Times New Roman"/>
          <w:snapToGrid w:val="0"/>
          <w:sz w:val="24"/>
          <w:lang w:val="ru-RU"/>
        </w:rPr>
        <w:t>m</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Stabla</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budu</w:t>
      </w:r>
      <w:r w:rsidRPr="00B62A1B">
        <w:rPr>
          <w:rFonts w:ascii="Times New Roman" w:hAnsi="Times New Roman"/>
          <w:snapToGrid w:val="0"/>
          <w:sz w:val="24"/>
          <w:lang w:val="sr-Cyrl-RS"/>
        </w:rPr>
        <w:t>ć</w:t>
      </w:r>
      <w:r w:rsidRPr="00B62A1B">
        <w:rPr>
          <w:rFonts w:ascii="Times New Roman" w:hAnsi="Times New Roman"/>
          <w:snapToGrid w:val="0"/>
          <w:sz w:val="24"/>
          <w:lang w:val="ru-RU"/>
        </w:rPr>
        <w:t>nosti</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treba</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da</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imaju</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odre</w:t>
      </w:r>
      <w:r w:rsidRPr="00B62A1B">
        <w:rPr>
          <w:rFonts w:ascii="Times New Roman" w:hAnsi="Times New Roman"/>
          <w:snapToGrid w:val="0"/>
          <w:sz w:val="24"/>
          <w:lang w:val="sr-Cyrl-RS"/>
        </w:rPr>
        <w:t>đ</w:t>
      </w:r>
      <w:r w:rsidRPr="00B62A1B">
        <w:rPr>
          <w:rFonts w:ascii="Times New Roman" w:hAnsi="Times New Roman"/>
          <w:snapToGrid w:val="0"/>
          <w:sz w:val="24"/>
          <w:lang w:val="ru-RU"/>
        </w:rPr>
        <w:t>en</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kvalitet</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karakterisan</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punodrvno</w:t>
      </w:r>
      <w:r w:rsidRPr="00B62A1B">
        <w:rPr>
          <w:rFonts w:ascii="Times New Roman" w:hAnsi="Times New Roman"/>
          <w:snapToGrid w:val="0"/>
          <w:sz w:val="24"/>
          <w:lang w:val="sr-Cyrl-RS"/>
        </w:rPr>
        <w:t>šć</w:t>
      </w:r>
      <w:r w:rsidRPr="00B62A1B">
        <w:rPr>
          <w:rFonts w:ascii="Times New Roman" w:hAnsi="Times New Roman"/>
          <w:snapToGrid w:val="0"/>
          <w:sz w:val="24"/>
          <w:lang w:val="ru-RU"/>
        </w:rPr>
        <w:t>u</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normalno</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razvijenom</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krunom</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oko</w:t>
      </w:r>
      <w:r w:rsidRPr="00B62A1B">
        <w:rPr>
          <w:rFonts w:ascii="Times New Roman" w:hAnsi="Times New Roman"/>
          <w:snapToGrid w:val="0"/>
          <w:sz w:val="24"/>
          <w:lang w:val="sr-Cyrl-RS"/>
        </w:rPr>
        <w:t xml:space="preserve"> 1/3 </w:t>
      </w:r>
      <w:r w:rsidRPr="00B62A1B">
        <w:rPr>
          <w:rFonts w:ascii="Times New Roman" w:hAnsi="Times New Roman"/>
          <w:snapToGrid w:val="0"/>
          <w:sz w:val="24"/>
          <w:lang w:val="ru-RU"/>
        </w:rPr>
        <w:t>visine</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stabla</w:t>
      </w:r>
      <w:r w:rsidRPr="00B62A1B">
        <w:rPr>
          <w:rFonts w:ascii="Times New Roman" w:hAnsi="Times New Roman"/>
          <w:snapToGrid w:val="0"/>
          <w:sz w:val="24"/>
          <w:lang w:val="sr-Cyrl-RS"/>
        </w:rPr>
        <w:t xml:space="preserve">,  1/2  </w:t>
      </w:r>
      <w:r w:rsidRPr="00B62A1B">
        <w:rPr>
          <w:rFonts w:ascii="Times New Roman" w:hAnsi="Times New Roman"/>
          <w:snapToGrid w:val="0"/>
          <w:sz w:val="24"/>
          <w:lang w:val="ru-RU"/>
        </w:rPr>
        <w:t>do</w:t>
      </w:r>
      <w:r w:rsidRPr="00B62A1B">
        <w:rPr>
          <w:rFonts w:ascii="Times New Roman" w:hAnsi="Times New Roman"/>
          <w:snapToGrid w:val="0"/>
          <w:sz w:val="24"/>
          <w:lang w:val="sr-Cyrl-RS"/>
        </w:rPr>
        <w:t xml:space="preserve"> 1/3  </w:t>
      </w:r>
      <w:r w:rsidRPr="00B62A1B">
        <w:rPr>
          <w:rFonts w:ascii="Times New Roman" w:hAnsi="Times New Roman"/>
          <w:snapToGrid w:val="0"/>
          <w:sz w:val="24"/>
          <w:lang w:val="ru-RU"/>
        </w:rPr>
        <w:t>visine</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deblo</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bez</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gre</w:t>
      </w:r>
      <w:r w:rsidRPr="00B62A1B">
        <w:rPr>
          <w:rFonts w:ascii="Times New Roman" w:hAnsi="Times New Roman"/>
          <w:snapToGrid w:val="0"/>
          <w:sz w:val="24"/>
          <w:lang w:val="sr-Cyrl-RS"/>
        </w:rPr>
        <w:t>š</w:t>
      </w:r>
      <w:r w:rsidRPr="00B62A1B">
        <w:rPr>
          <w:rFonts w:ascii="Times New Roman" w:hAnsi="Times New Roman"/>
          <w:snapToGrid w:val="0"/>
          <w:sz w:val="24"/>
          <w:lang w:val="ru-RU"/>
        </w:rPr>
        <w:t>aka</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bez</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obol</w:t>
      </w:r>
      <w:r w:rsidRPr="00B62A1B">
        <w:rPr>
          <w:rFonts w:ascii="Times New Roman" w:hAnsi="Times New Roman"/>
          <w:snapToGrid w:val="0"/>
          <w:sz w:val="24"/>
          <w:lang w:val="sr-Cyrl-RS"/>
        </w:rPr>
        <w:t>ј</w:t>
      </w:r>
      <w:r w:rsidRPr="00B62A1B">
        <w:rPr>
          <w:rFonts w:ascii="Times New Roman" w:hAnsi="Times New Roman"/>
          <w:snapToGrid w:val="0"/>
          <w:sz w:val="24"/>
          <w:lang w:val="ru-RU"/>
        </w:rPr>
        <w:t>enja</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i</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mehani</w:t>
      </w:r>
      <w:r w:rsidRPr="00B62A1B">
        <w:rPr>
          <w:rFonts w:ascii="Times New Roman" w:hAnsi="Times New Roman"/>
          <w:snapToGrid w:val="0"/>
          <w:sz w:val="24"/>
          <w:lang w:val="sr-Cyrl-RS"/>
        </w:rPr>
        <w:t>č</w:t>
      </w:r>
      <w:r w:rsidRPr="00B62A1B">
        <w:rPr>
          <w:rFonts w:ascii="Times New Roman" w:hAnsi="Times New Roman"/>
          <w:snapToGrid w:val="0"/>
          <w:sz w:val="24"/>
          <w:lang w:val="ru-RU"/>
        </w:rPr>
        <w:t>kih</w:t>
      </w:r>
      <w:r w:rsidRPr="00B62A1B">
        <w:rPr>
          <w:rFonts w:ascii="Times New Roman" w:hAnsi="Times New Roman"/>
          <w:snapToGrid w:val="0"/>
          <w:sz w:val="24"/>
          <w:lang w:val="sr-Cyrl-RS"/>
        </w:rPr>
        <w:t xml:space="preserve"> </w:t>
      </w:r>
      <w:r w:rsidRPr="00B62A1B">
        <w:rPr>
          <w:rFonts w:ascii="Times New Roman" w:hAnsi="Times New Roman"/>
          <w:snapToGrid w:val="0"/>
          <w:sz w:val="24"/>
          <w:lang w:val="ru-RU"/>
        </w:rPr>
        <w:t>o</w:t>
      </w:r>
      <w:r w:rsidRPr="00B62A1B">
        <w:rPr>
          <w:rFonts w:ascii="Times New Roman" w:hAnsi="Times New Roman"/>
          <w:snapToGrid w:val="0"/>
          <w:sz w:val="24"/>
          <w:lang w:val="sr-Cyrl-RS"/>
        </w:rPr>
        <w:t>š</w:t>
      </w:r>
      <w:r w:rsidRPr="00B62A1B">
        <w:rPr>
          <w:rFonts w:ascii="Times New Roman" w:hAnsi="Times New Roman"/>
          <w:snapToGrid w:val="0"/>
          <w:sz w:val="24"/>
          <w:lang w:val="ru-RU"/>
        </w:rPr>
        <w:t>te</w:t>
      </w:r>
      <w:r w:rsidRPr="00B62A1B">
        <w:rPr>
          <w:rFonts w:ascii="Times New Roman" w:hAnsi="Times New Roman"/>
          <w:snapToGrid w:val="0"/>
          <w:sz w:val="24"/>
          <w:lang w:val="sr-Cyrl-RS"/>
        </w:rPr>
        <w:t>ć</w:t>
      </w:r>
      <w:r w:rsidRPr="00B62A1B">
        <w:rPr>
          <w:rFonts w:ascii="Times New Roman" w:hAnsi="Times New Roman"/>
          <w:snapToGrid w:val="0"/>
          <w:sz w:val="24"/>
          <w:lang w:val="ru-RU"/>
        </w:rPr>
        <w:t>enja</w:t>
      </w:r>
      <w:r w:rsidRPr="00B62A1B">
        <w:rPr>
          <w:rFonts w:ascii="Times New Roman" w:hAnsi="Times New Roman"/>
          <w:snapToGrid w:val="0"/>
          <w:sz w:val="24"/>
          <w:lang w:val="sr-Cyrl-RS"/>
        </w:rPr>
        <w:t xml:space="preserve">. </w:t>
      </w:r>
      <w:r w:rsidRPr="00B62A1B">
        <w:rPr>
          <w:rFonts w:ascii="Times New Roman" w:hAnsi="Times New Roman"/>
          <w:snapToGrid w:val="0"/>
          <w:sz w:val="24"/>
        </w:rPr>
        <w:t xml:space="preserve">Stabla budućnosti se obeležavaju tako da oznaka traje bar 2 - 3 prorede.  </w:t>
      </w:r>
    </w:p>
    <w:p w:rsidR="001133BE" w:rsidRPr="00B62A1B" w:rsidRDefault="001133BE" w:rsidP="001133BE">
      <w:pPr>
        <w:widowControl w:val="0"/>
        <w:jc w:val="both"/>
        <w:rPr>
          <w:rFonts w:ascii="Times New Roman" w:hAnsi="Times New Roman"/>
          <w:snapToGrid w:val="0"/>
          <w:sz w:val="24"/>
        </w:rPr>
      </w:pPr>
      <w:r w:rsidRPr="00B62A1B">
        <w:rPr>
          <w:rFonts w:ascii="Times New Roman" w:hAnsi="Times New Roman"/>
          <w:snapToGrid w:val="0"/>
          <w:sz w:val="24"/>
        </w:rPr>
        <w:t xml:space="preserve">            Posle  odabiranja i obeležavanja stabala budućnosti,  izvodi se  doznaka stabala  za seču-konkurentna stabla. Odabire se za seču 1 do 3 najjača konkurenta, odnosno stabla koja najviše smetaju razvoju krošnje stablu budućnosti, ne dosznačavaju se «indifirentna» stabla, odnosno ona sztabla koja ne ometaju razvoj stabala budućnosti. Pored konkurentnih stabala u sastojini treba doznačiti stabla izuzetno lošeg zdravstvenog stanja koja mogu biti uzrok širenja bolesti pre svega kod četinara.</w:t>
      </w:r>
    </w:p>
    <w:p w:rsidR="001133BE" w:rsidRPr="00B62A1B" w:rsidRDefault="001133BE" w:rsidP="001133BE">
      <w:pPr>
        <w:widowControl w:val="0"/>
        <w:jc w:val="both"/>
        <w:rPr>
          <w:rFonts w:ascii="Times New Roman" w:hAnsi="Times New Roman"/>
          <w:b/>
          <w:snapToGrid w:val="0"/>
          <w:sz w:val="24"/>
        </w:rPr>
      </w:pPr>
    </w:p>
    <w:p w:rsidR="001133BE" w:rsidRPr="00B62A1B" w:rsidRDefault="00CD70FB" w:rsidP="001133BE">
      <w:pPr>
        <w:widowControl w:val="0"/>
        <w:jc w:val="both"/>
        <w:rPr>
          <w:rFonts w:ascii="Times New Roman" w:hAnsi="Times New Roman"/>
          <w:b/>
          <w:snapToGrid w:val="0"/>
          <w:sz w:val="24"/>
        </w:rPr>
      </w:pPr>
      <w:r w:rsidRPr="00B62A1B">
        <w:rPr>
          <w:rFonts w:ascii="Times New Roman" w:hAnsi="Times New Roman"/>
          <w:b/>
          <w:snapToGrid w:val="0"/>
          <w:sz w:val="24"/>
        </w:rPr>
        <w:t>9.6</w:t>
      </w:r>
      <w:r w:rsidR="001133BE" w:rsidRPr="00B62A1B">
        <w:rPr>
          <w:rFonts w:ascii="Times New Roman" w:hAnsi="Times New Roman"/>
          <w:b/>
          <w:snapToGrid w:val="0"/>
          <w:sz w:val="24"/>
        </w:rPr>
        <w:t>. Prorede - visoka selektivna proreda</w:t>
      </w:r>
    </w:p>
    <w:p w:rsidR="001133BE" w:rsidRPr="00B62A1B" w:rsidRDefault="001133BE" w:rsidP="001133BE">
      <w:pPr>
        <w:widowControl w:val="0"/>
        <w:jc w:val="both"/>
        <w:rPr>
          <w:rFonts w:ascii="Times New Roman" w:hAnsi="Times New Roman"/>
          <w:b/>
          <w:snapToGrid w:val="0"/>
          <w:sz w:val="24"/>
        </w:rPr>
      </w:pPr>
    </w:p>
    <w:p w:rsidR="001133BE" w:rsidRPr="00B62A1B" w:rsidRDefault="001133BE" w:rsidP="001133BE">
      <w:pPr>
        <w:widowControl w:val="0"/>
        <w:jc w:val="both"/>
        <w:rPr>
          <w:rFonts w:ascii="Times New Roman" w:hAnsi="Times New Roman"/>
          <w:b/>
          <w:snapToGrid w:val="0"/>
          <w:sz w:val="24"/>
          <w:lang w:val="sr-Latn-RS"/>
        </w:rPr>
      </w:pPr>
      <w:r w:rsidRPr="00B62A1B">
        <w:rPr>
          <w:rFonts w:ascii="Times New Roman" w:hAnsi="Times New Roman"/>
          <w:b/>
          <w:snapToGrid w:val="0"/>
          <w:sz w:val="24"/>
        </w:rPr>
        <w:tab/>
        <w:t>Prve prorede u mladim i srednjedobnim sastojinama - kada se postavl</w:t>
      </w:r>
      <w:r w:rsidRPr="00B62A1B">
        <w:rPr>
          <w:rFonts w:ascii="Times New Roman" w:hAnsi="Times New Roman"/>
          <w:b/>
          <w:snapToGrid w:val="0"/>
          <w:sz w:val="24"/>
          <w:lang w:val="ru-RU"/>
        </w:rPr>
        <w:t>ј</w:t>
      </w:r>
      <w:r w:rsidRPr="00B62A1B">
        <w:rPr>
          <w:rFonts w:ascii="Times New Roman" w:hAnsi="Times New Roman"/>
          <w:b/>
          <w:snapToGrid w:val="0"/>
          <w:sz w:val="24"/>
        </w:rPr>
        <w:t>aju stabla budućnostzi</w:t>
      </w:r>
    </w:p>
    <w:p w:rsidR="001133BE" w:rsidRPr="00B62A1B" w:rsidRDefault="001133BE" w:rsidP="001133BE">
      <w:pPr>
        <w:widowControl w:val="0"/>
        <w:jc w:val="both"/>
        <w:rPr>
          <w:rFonts w:ascii="Times New Roman" w:hAnsi="Times New Roman"/>
          <w:sz w:val="20"/>
          <w:lang w:val="de-DE"/>
        </w:rPr>
      </w:pPr>
      <w:r w:rsidRPr="00B62A1B">
        <w:rPr>
          <w:rFonts w:ascii="Times New Roman" w:hAnsi="Times New Roman"/>
          <w:snapToGrid w:val="0"/>
          <w:sz w:val="24"/>
          <w:lang w:val="sr-Cyrl-RS"/>
        </w:rPr>
        <w:tab/>
        <w:t>Idealan period za sprovođenje prvih visokih selektivnih  proreda je kasni mladik i u ranim srednjedobnim sastojinama starosti 30-60 godina kad je došlo da jasnog difernciranja stabala budućnosti. U ovom periodu izdvajaju se i obeležavaju stabla budućnosti i njihov broj zavisi od želјenog, cilјnog prečnika,  što je veći cilјni prečnik to je veće rastojanje između stabala budućnosti i manji broj</w:t>
      </w:r>
      <w:r w:rsidRPr="00B62A1B">
        <w:rPr>
          <w:rFonts w:ascii="Times New Roman" w:hAnsi="Times New Roman"/>
          <w:snapToGrid w:val="0"/>
          <w:sz w:val="24"/>
          <w:lang w:val="sr-Latn-RS"/>
        </w:rPr>
        <w:t xml:space="preserve"> </w:t>
      </w:r>
      <w:r w:rsidRPr="00B62A1B">
        <w:rPr>
          <w:rFonts w:ascii="Times New Roman" w:hAnsi="Times New Roman"/>
          <w:snapToGrid w:val="0"/>
          <w:sz w:val="24"/>
          <w:lang w:val="sr-Cyrl-RS"/>
        </w:rPr>
        <w:t xml:space="preserve">stabala. </w:t>
      </w:r>
      <w:r w:rsidRPr="00B62A1B">
        <w:rPr>
          <w:rFonts w:ascii="Times New Roman" w:hAnsi="Times New Roman"/>
          <w:kern w:val="24"/>
          <w:sz w:val="24"/>
          <w:lang w:val="sr-Cyrl-RS" w:eastAsia="sr-Latn-RS"/>
        </w:rPr>
        <w:t>Kod prvih proreda broj ulazaka (seča) treba da bude češći,  a intenzitet zavha</w:t>
      </w:r>
      <w:r w:rsidR="003A72C4">
        <w:rPr>
          <w:rFonts w:ascii="Times New Roman" w:hAnsi="Times New Roman"/>
          <w:kern w:val="24"/>
          <w:sz w:val="24"/>
          <w:lang w:val="sr-Cyrl-RS" w:eastAsia="sr-Latn-RS"/>
        </w:rPr>
        <w:t xml:space="preserve">ta  jači u periodu između 30-80 </w:t>
      </w:r>
      <w:r w:rsidRPr="00B62A1B">
        <w:rPr>
          <w:rFonts w:ascii="Times New Roman" w:hAnsi="Times New Roman"/>
          <w:kern w:val="24"/>
          <w:sz w:val="24"/>
          <w:lang w:val="sr-Cyrl-RS" w:eastAsia="sr-Latn-RS"/>
        </w:rPr>
        <w:t>godina  (u tom periodu dinamika rasta stabala je najveća), jer se u tom periodu uklanjaju stabla koja smetaju stablima budućnosti u razvoju (konkurentna stabla), a ne uklanjaju se ostala  stabala (indiferentna), pa čak i ona koja su lošijeg zdravstvenog stanja, ukoliko ne predstavlјaju opasnost od širenja bolesti i štetočina. Suština postupka je da se na izdvojenim stablima vrši koncentracija prirasta, a da ostala stabla, pre svega vrše zaštitu stablima budućnosti (od  vetro i snego izvala, visokih i niskih temperatura, upale kore itd.)  i  zaštitu zemlјišta-staništa od negativnih erozivnih procesa.</w:t>
      </w:r>
    </w:p>
    <w:p w:rsidR="001133BE" w:rsidRPr="00B62A1B" w:rsidRDefault="001133BE" w:rsidP="001133BE">
      <w:pPr>
        <w:rPr>
          <w:rFonts w:ascii="Times New Roman" w:hAnsi="Times New Roman"/>
          <w:b/>
          <w:sz w:val="24"/>
          <w:lang w:val="sr-Cyrl-RS"/>
        </w:rPr>
      </w:pPr>
    </w:p>
    <w:p w:rsidR="001133BE" w:rsidRPr="00B62A1B" w:rsidRDefault="001133BE" w:rsidP="001133BE">
      <w:pPr>
        <w:rPr>
          <w:rFonts w:ascii="Times New Roman" w:hAnsi="Times New Roman"/>
          <w:sz w:val="24"/>
          <w:lang w:val="sr-Cyrl-RS"/>
        </w:rPr>
      </w:pPr>
      <w:r w:rsidRPr="00B62A1B">
        <w:rPr>
          <w:rFonts w:ascii="Times New Roman" w:hAnsi="Times New Roman"/>
          <w:b/>
          <w:sz w:val="24"/>
          <w:lang w:val="sr-Cyrl-RS"/>
        </w:rPr>
        <w:tab/>
      </w:r>
      <w:r w:rsidRPr="00B62A1B">
        <w:rPr>
          <w:rFonts w:ascii="Times New Roman" w:hAnsi="Times New Roman"/>
          <w:sz w:val="24"/>
          <w:lang w:val="sr-Cyrl-RS"/>
        </w:rPr>
        <w:t>Kriterijumi za izdvajanje stabala budućnosti su:</w:t>
      </w:r>
    </w:p>
    <w:p w:rsidR="001133BE" w:rsidRPr="00B62A1B" w:rsidRDefault="001133BE" w:rsidP="000809DF">
      <w:pPr>
        <w:numPr>
          <w:ilvl w:val="0"/>
          <w:numId w:val="97"/>
        </w:numPr>
        <w:rPr>
          <w:rFonts w:ascii="Times New Roman" w:hAnsi="Times New Roman"/>
          <w:sz w:val="24"/>
          <w:lang w:val="sr-Cyrl-RS"/>
        </w:rPr>
      </w:pPr>
      <w:r w:rsidRPr="00B62A1B">
        <w:rPr>
          <w:rFonts w:ascii="Times New Roman" w:hAnsi="Times New Roman"/>
          <w:sz w:val="24"/>
          <w:lang w:val="sr-Cyrl-RS"/>
        </w:rPr>
        <w:t>Zdravstveno stanje;</w:t>
      </w:r>
    </w:p>
    <w:p w:rsidR="001133BE" w:rsidRPr="00B62A1B" w:rsidRDefault="001133BE" w:rsidP="000809DF">
      <w:pPr>
        <w:numPr>
          <w:ilvl w:val="0"/>
          <w:numId w:val="97"/>
        </w:numPr>
        <w:rPr>
          <w:rFonts w:ascii="Times New Roman" w:hAnsi="Times New Roman"/>
          <w:sz w:val="24"/>
          <w:lang w:val="sr-Cyrl-RS"/>
        </w:rPr>
      </w:pPr>
      <w:r w:rsidRPr="00B62A1B">
        <w:rPr>
          <w:rFonts w:ascii="Times New Roman" w:hAnsi="Times New Roman"/>
          <w:sz w:val="24"/>
          <w:lang w:val="sr-Cyrl-RS"/>
        </w:rPr>
        <w:t>Pravost;</w:t>
      </w:r>
    </w:p>
    <w:p w:rsidR="001133BE" w:rsidRPr="00B62A1B" w:rsidRDefault="001133BE" w:rsidP="000809DF">
      <w:pPr>
        <w:numPr>
          <w:ilvl w:val="0"/>
          <w:numId w:val="97"/>
        </w:numPr>
        <w:rPr>
          <w:rFonts w:ascii="Times New Roman" w:hAnsi="Times New Roman"/>
          <w:sz w:val="24"/>
          <w:lang w:val="sr-Cyrl-RS"/>
        </w:rPr>
      </w:pPr>
      <w:r w:rsidRPr="00B62A1B">
        <w:rPr>
          <w:rFonts w:ascii="Times New Roman" w:hAnsi="Times New Roman"/>
          <w:sz w:val="24"/>
          <w:lang w:val="sr-Cyrl-RS"/>
        </w:rPr>
        <w:t>Čistoća od grana;</w:t>
      </w:r>
    </w:p>
    <w:p w:rsidR="001133BE" w:rsidRPr="00B62A1B" w:rsidRDefault="001133BE" w:rsidP="000809DF">
      <w:pPr>
        <w:numPr>
          <w:ilvl w:val="0"/>
          <w:numId w:val="97"/>
        </w:numPr>
        <w:rPr>
          <w:rFonts w:ascii="Times New Roman" w:hAnsi="Times New Roman"/>
          <w:sz w:val="24"/>
          <w:lang w:val="sr-Cyrl-RS"/>
        </w:rPr>
      </w:pPr>
      <w:r w:rsidRPr="00B62A1B">
        <w:rPr>
          <w:rFonts w:ascii="Times New Roman" w:hAnsi="Times New Roman"/>
          <w:sz w:val="24"/>
          <w:lang w:val="sr-Cyrl-RS"/>
        </w:rPr>
        <w:t>Razvijenost krošnje;</w:t>
      </w:r>
    </w:p>
    <w:p w:rsidR="001133BE" w:rsidRPr="00B62A1B" w:rsidRDefault="001133BE" w:rsidP="000809DF">
      <w:pPr>
        <w:numPr>
          <w:ilvl w:val="0"/>
          <w:numId w:val="97"/>
        </w:numPr>
        <w:rPr>
          <w:rFonts w:ascii="Times New Roman" w:hAnsi="Times New Roman"/>
          <w:sz w:val="24"/>
          <w:lang w:val="sr-Cyrl-RS"/>
        </w:rPr>
      </w:pPr>
      <w:r w:rsidRPr="00B62A1B">
        <w:rPr>
          <w:rFonts w:ascii="Times New Roman" w:hAnsi="Times New Roman"/>
          <w:sz w:val="24"/>
          <w:lang w:val="sr-Cyrl-RS"/>
        </w:rPr>
        <w:t>Kvalitet debla;</w:t>
      </w:r>
    </w:p>
    <w:p w:rsidR="001133BE" w:rsidRPr="00B62A1B" w:rsidRDefault="001133BE" w:rsidP="000809DF">
      <w:pPr>
        <w:numPr>
          <w:ilvl w:val="0"/>
          <w:numId w:val="97"/>
        </w:numPr>
        <w:rPr>
          <w:rFonts w:ascii="Times New Roman" w:hAnsi="Times New Roman"/>
          <w:sz w:val="24"/>
          <w:lang w:val="sr-Cyrl-RS"/>
        </w:rPr>
      </w:pPr>
      <w:r w:rsidRPr="00B62A1B">
        <w:rPr>
          <w:rFonts w:ascii="Times New Roman" w:hAnsi="Times New Roman"/>
          <w:sz w:val="24"/>
          <w:lang w:val="sr-Cyrl-RS"/>
        </w:rPr>
        <w:t>Prečnik;</w:t>
      </w:r>
    </w:p>
    <w:p w:rsidR="001133BE" w:rsidRPr="00B62A1B" w:rsidRDefault="001133BE" w:rsidP="000809DF">
      <w:pPr>
        <w:numPr>
          <w:ilvl w:val="0"/>
          <w:numId w:val="97"/>
        </w:numPr>
        <w:rPr>
          <w:rFonts w:ascii="Times New Roman" w:hAnsi="Times New Roman"/>
          <w:sz w:val="24"/>
          <w:lang w:val="sr-Cyrl-RS"/>
        </w:rPr>
      </w:pPr>
      <w:r w:rsidRPr="00B62A1B">
        <w:rPr>
          <w:rFonts w:ascii="Times New Roman" w:hAnsi="Times New Roman"/>
          <w:sz w:val="24"/>
          <w:lang w:val="sr-Cyrl-RS"/>
        </w:rPr>
        <w:t>Visina;</w:t>
      </w:r>
    </w:p>
    <w:p w:rsidR="001133BE" w:rsidRPr="00B62A1B" w:rsidRDefault="001133BE" w:rsidP="000809DF">
      <w:pPr>
        <w:numPr>
          <w:ilvl w:val="0"/>
          <w:numId w:val="97"/>
        </w:numPr>
        <w:rPr>
          <w:rFonts w:ascii="Times New Roman" w:hAnsi="Times New Roman"/>
          <w:sz w:val="24"/>
          <w:lang w:val="sr-Cyrl-RS"/>
        </w:rPr>
      </w:pPr>
      <w:r w:rsidRPr="00B62A1B">
        <w:rPr>
          <w:rFonts w:ascii="Times New Roman" w:hAnsi="Times New Roman"/>
          <w:sz w:val="24"/>
          <w:lang w:val="sr-Cyrl-RS"/>
        </w:rPr>
        <w:lastRenderedPageBreak/>
        <w:t>Prostorni  raspored.</w:t>
      </w:r>
    </w:p>
    <w:p w:rsidR="001133BE" w:rsidRPr="00B62A1B" w:rsidRDefault="001133BE" w:rsidP="001133BE">
      <w:pPr>
        <w:widowControl w:val="0"/>
        <w:jc w:val="both"/>
        <w:rPr>
          <w:rFonts w:ascii="Times New Roman" w:hAnsi="Times New Roman"/>
          <w:snapToGrid w:val="0"/>
          <w:sz w:val="24"/>
          <w:lang w:val="ru-RU"/>
        </w:rPr>
      </w:pPr>
      <w:r w:rsidRPr="00B62A1B">
        <w:rPr>
          <w:rFonts w:ascii="Times New Roman" w:hAnsi="Times New Roman"/>
          <w:snapToGrid w:val="0"/>
          <w:sz w:val="24"/>
          <w:lang w:val="ru-RU"/>
        </w:rPr>
        <w:tab/>
      </w:r>
    </w:p>
    <w:p w:rsidR="001133BE" w:rsidRPr="00B62A1B" w:rsidRDefault="001133BE" w:rsidP="001133BE">
      <w:pPr>
        <w:widowControl w:val="0"/>
        <w:jc w:val="both"/>
        <w:rPr>
          <w:rFonts w:ascii="Times New Roman" w:hAnsi="Times New Roman"/>
          <w:snapToGrid w:val="0"/>
          <w:sz w:val="24"/>
        </w:rPr>
      </w:pPr>
      <w:r w:rsidRPr="00B62A1B">
        <w:rPr>
          <w:rFonts w:ascii="Times New Roman" w:hAnsi="Times New Roman"/>
          <w:snapToGrid w:val="0"/>
          <w:sz w:val="24"/>
        </w:rPr>
        <w:tab/>
        <w:t>Posle  odabiranja i obeležavanja stabala budućnosti,  izvodi se  doznaka  za seču.  Ova  stabla  se iznalaze na taj način što se obilaskom oko stabala  budućnosti pronalaze  ona koja svojim položajem ugrožavaju razvoj odabranih stabala  ne  vodeći, pritom,  računa kojoj klasi i spratu pripadaju. Po pravilu su to 1 do 3 stabla koja direktno ugrožavaju razvoj stabala budućnosti, dok ostala "indiferentna" se doznačuju samo ako su na neki način toliko oštećena da ne mogu sačekati sledeću proredu.</w:t>
      </w:r>
    </w:p>
    <w:p w:rsidR="001133BE" w:rsidRPr="00B62A1B" w:rsidRDefault="001133BE" w:rsidP="001133BE">
      <w:pPr>
        <w:widowControl w:val="0"/>
        <w:jc w:val="both"/>
        <w:rPr>
          <w:rFonts w:ascii="Times New Roman" w:hAnsi="Times New Roman"/>
          <w:snapToGrid w:val="0"/>
          <w:sz w:val="24"/>
        </w:rPr>
      </w:pPr>
      <w:r w:rsidRPr="00B62A1B">
        <w:rPr>
          <w:rFonts w:ascii="Times New Roman" w:hAnsi="Times New Roman"/>
          <w:snapToGrid w:val="0"/>
          <w:sz w:val="24"/>
        </w:rPr>
        <w:tab/>
        <w:t>Kako  je osnovna namena celog kompleksa zaštita zeml</w:t>
      </w:r>
      <w:r w:rsidRPr="00B62A1B">
        <w:rPr>
          <w:rFonts w:ascii="Times New Roman" w:hAnsi="Times New Roman"/>
          <w:snapToGrid w:val="0"/>
          <w:sz w:val="24"/>
          <w:lang w:val="ru-RU"/>
        </w:rPr>
        <w:t>ј</w:t>
      </w:r>
      <w:r w:rsidRPr="00B62A1B">
        <w:rPr>
          <w:rFonts w:ascii="Times New Roman" w:hAnsi="Times New Roman"/>
          <w:snapToGrid w:val="0"/>
          <w:sz w:val="24"/>
        </w:rPr>
        <w:t>išta od erozije,  a pod uticajem čoveka prirodni sastav šuma znatno osiromašen,  kao stabla budućnosti se ostavl</w:t>
      </w:r>
      <w:r w:rsidRPr="00B62A1B">
        <w:rPr>
          <w:rFonts w:ascii="Times New Roman" w:hAnsi="Times New Roman"/>
          <w:snapToGrid w:val="0"/>
          <w:sz w:val="24"/>
          <w:lang w:val="ru-RU"/>
        </w:rPr>
        <w:t>ј</w:t>
      </w:r>
      <w:r w:rsidRPr="00B62A1B">
        <w:rPr>
          <w:rFonts w:ascii="Times New Roman" w:hAnsi="Times New Roman"/>
          <w:snapToGrid w:val="0"/>
          <w:sz w:val="24"/>
        </w:rPr>
        <w:t>aju,  stabla  svih  vrsta drveća zatečenih u sastojini,  čime će se  postepeno zaustaviti proces dal</w:t>
      </w:r>
      <w:r w:rsidRPr="00B62A1B">
        <w:rPr>
          <w:rFonts w:ascii="Times New Roman" w:hAnsi="Times New Roman"/>
          <w:snapToGrid w:val="0"/>
          <w:sz w:val="24"/>
          <w:lang w:val="ru-RU"/>
        </w:rPr>
        <w:t>ј</w:t>
      </w:r>
      <w:r w:rsidRPr="00B62A1B">
        <w:rPr>
          <w:rFonts w:ascii="Times New Roman" w:hAnsi="Times New Roman"/>
          <w:snapToGrid w:val="0"/>
          <w:sz w:val="24"/>
        </w:rPr>
        <w:t>eg stvaranja monodominantnih šuma a istovremeno uvećati njihova biološka stabilnost. U  isto vreme tretman  će  se izvoditi  uz negu vrsta drveća sa  razvijenim  korenovim sistemom, u cil</w:t>
      </w:r>
      <w:r w:rsidRPr="00B62A1B">
        <w:rPr>
          <w:rFonts w:ascii="Times New Roman" w:hAnsi="Times New Roman"/>
          <w:snapToGrid w:val="0"/>
          <w:sz w:val="24"/>
          <w:lang w:val="ru-RU"/>
        </w:rPr>
        <w:t>ј</w:t>
      </w:r>
      <w:r w:rsidRPr="00B62A1B">
        <w:rPr>
          <w:rFonts w:ascii="Times New Roman" w:hAnsi="Times New Roman"/>
          <w:snapToGrid w:val="0"/>
          <w:sz w:val="24"/>
        </w:rPr>
        <w:t>u što uspešnijeg vezivanja zeml</w:t>
      </w:r>
      <w:r w:rsidRPr="00B62A1B">
        <w:rPr>
          <w:rFonts w:ascii="Times New Roman" w:hAnsi="Times New Roman"/>
          <w:snapToGrid w:val="0"/>
          <w:sz w:val="24"/>
          <w:lang w:val="ru-RU"/>
        </w:rPr>
        <w:t>ј</w:t>
      </w:r>
      <w:r w:rsidRPr="00B62A1B">
        <w:rPr>
          <w:rFonts w:ascii="Times New Roman" w:hAnsi="Times New Roman"/>
          <w:snapToGrid w:val="0"/>
          <w:sz w:val="24"/>
        </w:rPr>
        <w:t>išta.</w:t>
      </w:r>
    </w:p>
    <w:p w:rsidR="001133BE" w:rsidRPr="00B62A1B" w:rsidRDefault="001133BE" w:rsidP="001133BE">
      <w:pPr>
        <w:widowControl w:val="0"/>
        <w:jc w:val="both"/>
        <w:rPr>
          <w:rFonts w:ascii="Times New Roman" w:hAnsi="Times New Roman"/>
          <w:snapToGrid w:val="0"/>
          <w:sz w:val="24"/>
        </w:rPr>
      </w:pPr>
      <w:r w:rsidRPr="00B62A1B">
        <w:rPr>
          <w:rFonts w:ascii="Times New Roman" w:hAnsi="Times New Roman"/>
          <w:snapToGrid w:val="0"/>
          <w:sz w:val="24"/>
        </w:rPr>
        <w:tab/>
        <w:t>U sastojinama u kojima je konstatovana pojava sušenja planirane su sanitarne seče koje će imati sanitarno-uzgojni karakter. Iz sastojine se sa uzgojno sanitarnog aspekta moraju uklanjati i preživela, suhovrha, šupl</w:t>
      </w:r>
      <w:r w:rsidRPr="00B62A1B">
        <w:rPr>
          <w:rFonts w:ascii="Times New Roman" w:hAnsi="Times New Roman"/>
          <w:snapToGrid w:val="0"/>
          <w:sz w:val="24"/>
          <w:lang w:val="ru-RU"/>
        </w:rPr>
        <w:t>ј</w:t>
      </w:r>
      <w:r w:rsidRPr="00B62A1B">
        <w:rPr>
          <w:rFonts w:ascii="Times New Roman" w:hAnsi="Times New Roman"/>
          <w:snapToGrid w:val="0"/>
          <w:sz w:val="24"/>
        </w:rPr>
        <w:t>a, granata i na drugi način oštećena stabla.</w:t>
      </w:r>
    </w:p>
    <w:p w:rsidR="001133BE" w:rsidRPr="00B62A1B" w:rsidRDefault="003A72C4" w:rsidP="001133BE">
      <w:pPr>
        <w:widowControl w:val="0"/>
        <w:jc w:val="both"/>
        <w:rPr>
          <w:rFonts w:ascii="Times New Roman" w:hAnsi="Times New Roman"/>
          <w:sz w:val="24"/>
          <w:lang w:val="sr-Latn-RS" w:eastAsia="sr-Latn-RS"/>
        </w:rPr>
      </w:pPr>
      <w:r>
        <w:rPr>
          <w:rFonts w:ascii="Times New Roman" w:hAnsi="Times New Roman"/>
          <w:kern w:val="24"/>
          <w:sz w:val="24"/>
          <w:lang w:val="sr-Cyrl-RS" w:eastAsia="sr-Latn-RS"/>
        </w:rPr>
        <w:t>Intenzitet je   60 do  9</w:t>
      </w:r>
      <w:r w:rsidR="001133BE" w:rsidRPr="00B62A1B">
        <w:rPr>
          <w:rFonts w:ascii="Times New Roman" w:hAnsi="Times New Roman"/>
          <w:kern w:val="24"/>
          <w:sz w:val="24"/>
          <w:lang w:val="sr-Cyrl-RS" w:eastAsia="sr-Latn-RS"/>
        </w:rPr>
        <w:t xml:space="preserve">0% od </w:t>
      </w:r>
      <w:r w:rsidR="001133BE" w:rsidRPr="00B62A1B">
        <w:rPr>
          <w:rFonts w:ascii="Times New Roman" w:hAnsi="Times New Roman"/>
          <w:kern w:val="24"/>
          <w:sz w:val="24"/>
          <w:lang w:val="sr-Latn-RS" w:eastAsia="sr-Latn-RS"/>
        </w:rPr>
        <w:t>Iv</w:t>
      </w:r>
      <w:r w:rsidR="001133BE" w:rsidRPr="00B62A1B">
        <w:rPr>
          <w:rFonts w:ascii="Times New Roman" w:hAnsi="Times New Roman"/>
          <w:kern w:val="24"/>
          <w:sz w:val="24"/>
          <w:lang w:val="sr-Cyrl-RS" w:eastAsia="sr-Latn-RS"/>
        </w:rPr>
        <w:t>.</w:t>
      </w:r>
    </w:p>
    <w:p w:rsidR="001133BE" w:rsidRPr="00B62A1B" w:rsidRDefault="001133BE" w:rsidP="001133BE">
      <w:pPr>
        <w:widowControl w:val="0"/>
        <w:jc w:val="both"/>
        <w:rPr>
          <w:rFonts w:ascii="Times New Roman" w:hAnsi="Times New Roman"/>
          <w:snapToGrid w:val="0"/>
          <w:sz w:val="24"/>
        </w:rPr>
      </w:pPr>
    </w:p>
    <w:p w:rsidR="001133BE" w:rsidRPr="00B62A1B" w:rsidRDefault="00CD70FB" w:rsidP="001133BE">
      <w:pPr>
        <w:widowControl w:val="0"/>
        <w:jc w:val="both"/>
        <w:rPr>
          <w:rFonts w:ascii="Times New Roman" w:hAnsi="Times New Roman"/>
          <w:b/>
          <w:snapToGrid w:val="0"/>
          <w:sz w:val="24"/>
          <w:lang w:val="sr-Cyrl-RS"/>
        </w:rPr>
      </w:pPr>
      <w:r w:rsidRPr="00B62A1B">
        <w:rPr>
          <w:rFonts w:ascii="Times New Roman" w:hAnsi="Times New Roman"/>
          <w:b/>
          <w:snapToGrid w:val="0"/>
          <w:sz w:val="24"/>
          <w:lang w:val="sr-Cyrl-RS"/>
        </w:rPr>
        <w:t>9.7</w:t>
      </w:r>
      <w:r w:rsidR="001133BE" w:rsidRPr="00B62A1B">
        <w:rPr>
          <w:rFonts w:ascii="Times New Roman" w:hAnsi="Times New Roman"/>
          <w:b/>
          <w:snapToGrid w:val="0"/>
          <w:sz w:val="24"/>
          <w:lang w:val="sr-Cyrl-RS"/>
        </w:rPr>
        <w:t xml:space="preserve">. </w:t>
      </w:r>
      <w:r w:rsidR="001133BE" w:rsidRPr="00B62A1B">
        <w:rPr>
          <w:rFonts w:ascii="Times New Roman" w:hAnsi="Times New Roman"/>
          <w:b/>
          <w:snapToGrid w:val="0"/>
          <w:sz w:val="24"/>
        </w:rPr>
        <w:t>Prorede</w:t>
      </w:r>
      <w:r w:rsidR="001133BE" w:rsidRPr="00B62A1B">
        <w:rPr>
          <w:rFonts w:ascii="Times New Roman" w:hAnsi="Times New Roman"/>
          <w:b/>
          <w:snapToGrid w:val="0"/>
          <w:sz w:val="24"/>
          <w:lang w:val="sr-Cyrl-RS"/>
        </w:rPr>
        <w:t xml:space="preserve"> </w:t>
      </w:r>
      <w:r w:rsidR="001133BE" w:rsidRPr="00B62A1B">
        <w:rPr>
          <w:rFonts w:ascii="Times New Roman" w:hAnsi="Times New Roman"/>
          <w:b/>
          <w:snapToGrid w:val="0"/>
          <w:sz w:val="24"/>
        </w:rPr>
        <w:t>u</w:t>
      </w:r>
      <w:r w:rsidR="001133BE" w:rsidRPr="00B62A1B">
        <w:rPr>
          <w:rFonts w:ascii="Times New Roman" w:hAnsi="Times New Roman"/>
          <w:b/>
          <w:snapToGrid w:val="0"/>
          <w:sz w:val="24"/>
          <w:lang w:val="sr-Cyrl-RS"/>
        </w:rPr>
        <w:t xml:space="preserve"> </w:t>
      </w:r>
      <w:r w:rsidR="001133BE" w:rsidRPr="00B62A1B">
        <w:rPr>
          <w:rFonts w:ascii="Times New Roman" w:hAnsi="Times New Roman"/>
          <w:b/>
          <w:snapToGrid w:val="0"/>
          <w:sz w:val="24"/>
        </w:rPr>
        <w:t>dozrevaju</w:t>
      </w:r>
      <w:r w:rsidR="001133BE" w:rsidRPr="00B62A1B">
        <w:rPr>
          <w:rFonts w:ascii="Times New Roman" w:hAnsi="Times New Roman"/>
          <w:b/>
          <w:snapToGrid w:val="0"/>
          <w:sz w:val="24"/>
          <w:lang w:val="sr-Cyrl-RS"/>
        </w:rPr>
        <w:t>ć</w:t>
      </w:r>
      <w:r w:rsidR="001133BE" w:rsidRPr="00B62A1B">
        <w:rPr>
          <w:rFonts w:ascii="Times New Roman" w:hAnsi="Times New Roman"/>
          <w:b/>
          <w:snapToGrid w:val="0"/>
          <w:sz w:val="24"/>
        </w:rPr>
        <w:t>im</w:t>
      </w:r>
      <w:r w:rsidR="001133BE" w:rsidRPr="00B62A1B">
        <w:rPr>
          <w:rFonts w:ascii="Times New Roman" w:hAnsi="Times New Roman"/>
          <w:b/>
          <w:snapToGrid w:val="0"/>
          <w:sz w:val="24"/>
          <w:lang w:val="sr-Cyrl-RS"/>
        </w:rPr>
        <w:t xml:space="preserve"> </w:t>
      </w:r>
      <w:r w:rsidR="001133BE" w:rsidRPr="00B62A1B">
        <w:rPr>
          <w:rFonts w:ascii="Times New Roman" w:hAnsi="Times New Roman"/>
          <w:b/>
          <w:snapToGrid w:val="0"/>
          <w:sz w:val="24"/>
        </w:rPr>
        <w:t>sastojinama</w:t>
      </w:r>
    </w:p>
    <w:p w:rsidR="00CD70FB" w:rsidRPr="00B62A1B" w:rsidRDefault="001133BE" w:rsidP="001133BE">
      <w:pPr>
        <w:widowControl w:val="0"/>
        <w:jc w:val="both"/>
        <w:rPr>
          <w:rFonts w:ascii="Times New Roman" w:hAnsi="Times New Roman"/>
          <w:b/>
          <w:snapToGrid w:val="0"/>
          <w:sz w:val="24"/>
          <w:lang w:val="sr-Cyrl-RS"/>
        </w:rPr>
      </w:pPr>
      <w:r w:rsidRPr="00B62A1B">
        <w:rPr>
          <w:rFonts w:ascii="Times New Roman" w:hAnsi="Times New Roman"/>
          <w:b/>
          <w:snapToGrid w:val="0"/>
          <w:sz w:val="24"/>
          <w:lang w:val="sr-Cyrl-RS"/>
        </w:rPr>
        <w:t xml:space="preserve">            </w:t>
      </w:r>
    </w:p>
    <w:p w:rsidR="001133BE" w:rsidRPr="00B62A1B" w:rsidRDefault="003A72C4" w:rsidP="00CD70FB">
      <w:pPr>
        <w:widowControl w:val="0"/>
        <w:ind w:firstLine="708"/>
        <w:jc w:val="both"/>
        <w:rPr>
          <w:rFonts w:ascii="Times New Roman" w:hAnsi="Times New Roman"/>
          <w:sz w:val="24"/>
          <w:lang w:val="sr-Latn-RS" w:eastAsia="sr-Latn-RS"/>
        </w:rPr>
      </w:pPr>
      <w:r>
        <w:rPr>
          <w:rFonts w:ascii="Times New Roman" w:hAnsi="Times New Roman"/>
          <w:kern w:val="24"/>
          <w:sz w:val="24"/>
          <w:lang w:val="sr-Cyrl-RS" w:eastAsia="sr-Latn-RS"/>
        </w:rPr>
        <w:t>Nakon 80 до 100</w:t>
      </w:r>
      <w:r w:rsidR="001133BE" w:rsidRPr="00B62A1B">
        <w:rPr>
          <w:rFonts w:ascii="Times New Roman" w:hAnsi="Times New Roman"/>
          <w:kern w:val="24"/>
          <w:sz w:val="24"/>
          <w:lang w:val="sr-Cyrl-RS" w:eastAsia="sr-Latn-RS"/>
        </w:rPr>
        <w:t xml:space="preserve"> godina starosti, do početka obnavlјanja, (za sastojine visokog uzgojnog oblika i kvalitetne izdančke sastojine koje se mog prevesti u visoke)  smanjuje se broj  ulazaka u sastojinu i intenzitet zahvata, jer do tada treba da se stabla budućnosti  merama nege-seče  izdvoje i prostorno pozicioniraju (po površini i vertikalnoj rasprostranjenosti), </w:t>
      </w:r>
      <w:r w:rsidR="001133BE" w:rsidRPr="00B62A1B">
        <w:rPr>
          <w:rFonts w:ascii="Times New Roman" w:hAnsi="Times New Roman"/>
          <w:kern w:val="24"/>
          <w:sz w:val="24"/>
          <w:lang w:eastAsia="sr-Latn-RS"/>
        </w:rPr>
        <w:t>a</w:t>
      </w:r>
      <w:r w:rsidR="001133BE" w:rsidRPr="00B62A1B">
        <w:rPr>
          <w:rFonts w:ascii="Times New Roman" w:hAnsi="Times New Roman"/>
          <w:kern w:val="24"/>
          <w:sz w:val="24"/>
          <w:lang w:val="sr-Cyrl-RS" w:eastAsia="sr-Latn-RS"/>
        </w:rPr>
        <w:t xml:space="preserve"> proredna seča planira se ako se utvrdi da postoje stabla koja ometaju normalan rast i razvoj stablima budućnosti (gust sklop, veći broj stabala od optimalnog, loše zdravstveno stanje itd). Uklanjaju se samo stabla koja smetaju stablima budućnosti-konkurentna stabla</w:t>
      </w:r>
      <w:r>
        <w:rPr>
          <w:rFonts w:ascii="Times New Roman" w:hAnsi="Times New Roman"/>
          <w:kern w:val="24"/>
          <w:sz w:val="24"/>
          <w:lang w:val="sr-Latn-RS" w:eastAsia="sr-Latn-RS"/>
        </w:rPr>
        <w:t xml:space="preserve"> 1-05</w:t>
      </w:r>
      <w:r w:rsidR="001133BE" w:rsidRPr="00B62A1B">
        <w:rPr>
          <w:rFonts w:ascii="Times New Roman" w:hAnsi="Times New Roman"/>
          <w:kern w:val="24"/>
          <w:sz w:val="24"/>
          <w:lang w:val="sr-Latn-RS" w:eastAsia="sr-Latn-RS"/>
        </w:rPr>
        <w:t xml:space="preserve"> </w:t>
      </w:r>
      <w:r w:rsidR="001133BE" w:rsidRPr="00B62A1B">
        <w:rPr>
          <w:rFonts w:ascii="Times New Roman" w:hAnsi="Times New Roman"/>
          <w:kern w:val="24"/>
          <w:sz w:val="24"/>
          <w:lang w:val="sr-Cyrl-RS" w:eastAsia="sr-Latn-RS"/>
        </w:rPr>
        <w:t>konkurentna/st.budućnosti i indiferentna  stabla koja mogu predstavlјati izvor zaraze-potkornj</w:t>
      </w:r>
      <w:r>
        <w:rPr>
          <w:rFonts w:ascii="Times New Roman" w:hAnsi="Times New Roman"/>
          <w:kern w:val="24"/>
          <w:sz w:val="24"/>
          <w:lang w:val="sr-Cyrl-RS" w:eastAsia="sr-Latn-RS"/>
        </w:rPr>
        <w:t xml:space="preserve">ak itd. Intenzitet je 60  </w:t>
      </w:r>
      <w:r w:rsidR="001133BE" w:rsidRPr="00B62A1B">
        <w:rPr>
          <w:rFonts w:ascii="Times New Roman" w:hAnsi="Times New Roman"/>
          <w:kern w:val="24"/>
          <w:sz w:val="24"/>
          <w:lang w:val="sr-Cyrl-RS" w:eastAsia="sr-Latn-RS"/>
        </w:rPr>
        <w:t>d</w:t>
      </w:r>
      <w:r>
        <w:rPr>
          <w:rFonts w:ascii="Times New Roman" w:hAnsi="Times New Roman"/>
          <w:kern w:val="24"/>
          <w:sz w:val="24"/>
          <w:lang w:val="sr-Cyrl-RS" w:eastAsia="sr-Latn-RS"/>
        </w:rPr>
        <w:t>o  8</w:t>
      </w:r>
      <w:r w:rsidR="001133BE" w:rsidRPr="00B62A1B">
        <w:rPr>
          <w:rFonts w:ascii="Times New Roman" w:hAnsi="Times New Roman"/>
          <w:kern w:val="24"/>
          <w:sz w:val="24"/>
          <w:lang w:val="sr-Cyrl-RS" w:eastAsia="sr-Latn-RS"/>
        </w:rPr>
        <w:t xml:space="preserve">0% od </w:t>
      </w:r>
      <w:r w:rsidR="001133BE" w:rsidRPr="00B62A1B">
        <w:rPr>
          <w:rFonts w:ascii="Times New Roman" w:hAnsi="Times New Roman"/>
          <w:kern w:val="24"/>
          <w:sz w:val="24"/>
          <w:lang w:val="sr-Latn-RS" w:eastAsia="sr-Latn-RS"/>
        </w:rPr>
        <w:t>Iv</w:t>
      </w:r>
      <w:r w:rsidR="001133BE" w:rsidRPr="00B62A1B">
        <w:rPr>
          <w:rFonts w:ascii="Times New Roman" w:hAnsi="Times New Roman"/>
          <w:kern w:val="24"/>
          <w:sz w:val="24"/>
          <w:lang w:val="sr-Cyrl-RS" w:eastAsia="sr-Latn-RS"/>
        </w:rPr>
        <w:t>.</w:t>
      </w:r>
    </w:p>
    <w:p w:rsidR="001133BE" w:rsidRPr="00186296" w:rsidRDefault="001133BE" w:rsidP="001133BE">
      <w:pPr>
        <w:widowControl w:val="0"/>
        <w:jc w:val="both"/>
        <w:rPr>
          <w:rFonts w:ascii="Times New Roman" w:hAnsi="Times New Roman"/>
          <w:snapToGrid w:val="0"/>
          <w:sz w:val="24"/>
          <w:lang w:val="sr-Cyrl-RS"/>
        </w:rPr>
      </w:pPr>
    </w:p>
    <w:p w:rsidR="001133BE" w:rsidRPr="00186296" w:rsidRDefault="00CD70FB" w:rsidP="001133BE">
      <w:pPr>
        <w:widowControl w:val="0"/>
        <w:jc w:val="both"/>
        <w:rPr>
          <w:rFonts w:ascii="Times New Roman" w:hAnsi="Times New Roman"/>
          <w:b/>
          <w:snapToGrid w:val="0"/>
          <w:sz w:val="24"/>
          <w:lang w:val="sr-Cyrl-RS"/>
        </w:rPr>
      </w:pPr>
      <w:r w:rsidRPr="00186296">
        <w:rPr>
          <w:rFonts w:ascii="Times New Roman" w:hAnsi="Times New Roman"/>
          <w:b/>
          <w:snapToGrid w:val="0"/>
          <w:sz w:val="24"/>
          <w:lang w:val="sr-Cyrl-RS"/>
        </w:rPr>
        <w:t>9.8</w:t>
      </w:r>
      <w:r w:rsidR="001133BE" w:rsidRPr="00186296">
        <w:rPr>
          <w:rFonts w:ascii="Times New Roman" w:hAnsi="Times New Roman"/>
          <w:b/>
          <w:snapToGrid w:val="0"/>
          <w:sz w:val="24"/>
          <w:lang w:val="sr-Cyrl-RS"/>
        </w:rPr>
        <w:t xml:space="preserve">.   </w:t>
      </w:r>
      <w:r w:rsidR="001133BE" w:rsidRPr="00B62A1B">
        <w:rPr>
          <w:rFonts w:ascii="Times New Roman" w:hAnsi="Times New Roman"/>
          <w:b/>
          <w:snapToGrid w:val="0"/>
          <w:sz w:val="24"/>
        </w:rPr>
        <w:t>Grupimi</w:t>
      </w:r>
      <w:r w:rsidR="001133BE" w:rsidRPr="00186296">
        <w:rPr>
          <w:rFonts w:ascii="Times New Roman" w:hAnsi="Times New Roman"/>
          <w:b/>
          <w:snapToGrid w:val="0"/>
          <w:sz w:val="24"/>
          <w:lang w:val="sr-Cyrl-RS"/>
        </w:rPr>
        <w:t>č</w:t>
      </w:r>
      <w:r w:rsidR="001133BE" w:rsidRPr="00B62A1B">
        <w:rPr>
          <w:rFonts w:ascii="Times New Roman" w:hAnsi="Times New Roman"/>
          <w:b/>
          <w:snapToGrid w:val="0"/>
          <w:sz w:val="24"/>
        </w:rPr>
        <w:t>na</w:t>
      </w:r>
      <w:r w:rsidR="001133BE" w:rsidRPr="00186296">
        <w:rPr>
          <w:rFonts w:ascii="Times New Roman" w:hAnsi="Times New Roman"/>
          <w:b/>
          <w:snapToGrid w:val="0"/>
          <w:sz w:val="24"/>
          <w:lang w:val="sr-Cyrl-RS"/>
        </w:rPr>
        <w:t xml:space="preserve"> </w:t>
      </w:r>
      <w:r w:rsidR="001133BE" w:rsidRPr="00B62A1B">
        <w:rPr>
          <w:rFonts w:ascii="Times New Roman" w:hAnsi="Times New Roman"/>
          <w:b/>
          <w:snapToGrid w:val="0"/>
          <w:sz w:val="24"/>
        </w:rPr>
        <w:t>visoka</w:t>
      </w:r>
      <w:r w:rsidR="001133BE" w:rsidRPr="00186296">
        <w:rPr>
          <w:rFonts w:ascii="Times New Roman" w:hAnsi="Times New Roman"/>
          <w:b/>
          <w:snapToGrid w:val="0"/>
          <w:sz w:val="24"/>
          <w:lang w:val="sr-Cyrl-RS"/>
        </w:rPr>
        <w:t xml:space="preserve"> </w:t>
      </w:r>
      <w:r w:rsidR="001133BE" w:rsidRPr="00B62A1B">
        <w:rPr>
          <w:rFonts w:ascii="Times New Roman" w:hAnsi="Times New Roman"/>
          <w:b/>
          <w:snapToGrid w:val="0"/>
          <w:sz w:val="24"/>
        </w:rPr>
        <w:t>selektivna</w:t>
      </w:r>
      <w:r w:rsidR="001133BE" w:rsidRPr="00186296">
        <w:rPr>
          <w:rFonts w:ascii="Times New Roman" w:hAnsi="Times New Roman"/>
          <w:b/>
          <w:snapToGrid w:val="0"/>
          <w:sz w:val="24"/>
          <w:lang w:val="sr-Cyrl-RS"/>
        </w:rPr>
        <w:t xml:space="preserve"> </w:t>
      </w:r>
      <w:r w:rsidR="001133BE" w:rsidRPr="00B62A1B">
        <w:rPr>
          <w:rFonts w:ascii="Times New Roman" w:hAnsi="Times New Roman"/>
          <w:b/>
          <w:snapToGrid w:val="0"/>
          <w:sz w:val="24"/>
        </w:rPr>
        <w:t>proreda</w:t>
      </w:r>
    </w:p>
    <w:p w:rsidR="001133BE" w:rsidRPr="00186296" w:rsidRDefault="001133BE" w:rsidP="001133BE">
      <w:pPr>
        <w:widowControl w:val="0"/>
        <w:jc w:val="both"/>
        <w:rPr>
          <w:rFonts w:ascii="Times New Roman" w:hAnsi="Times New Roman"/>
          <w:snapToGrid w:val="0"/>
          <w:sz w:val="24"/>
          <w:lang w:val="sr-Cyrl-RS"/>
        </w:rPr>
      </w:pPr>
      <w:r w:rsidRPr="00186296">
        <w:rPr>
          <w:rFonts w:ascii="Times New Roman" w:hAnsi="Times New Roman"/>
          <w:snapToGrid w:val="0"/>
          <w:sz w:val="24"/>
          <w:lang w:val="sr-Cyrl-RS"/>
        </w:rPr>
        <w:t xml:space="preserve">            </w:t>
      </w:r>
      <w:r w:rsidRPr="00B62A1B">
        <w:rPr>
          <w:rFonts w:ascii="Times New Roman" w:hAnsi="Times New Roman"/>
          <w:snapToGrid w:val="0"/>
          <w:sz w:val="24"/>
        </w:rPr>
        <w:t>U</w:t>
      </w:r>
      <w:r w:rsidRPr="00186296">
        <w:rPr>
          <w:rFonts w:ascii="Times New Roman" w:hAnsi="Times New Roman"/>
          <w:snapToGrid w:val="0"/>
          <w:sz w:val="24"/>
          <w:lang w:val="sr-Cyrl-RS"/>
        </w:rPr>
        <w:t xml:space="preserve"> </w:t>
      </w:r>
      <w:r w:rsidRPr="00B62A1B">
        <w:rPr>
          <w:rFonts w:ascii="Times New Roman" w:hAnsi="Times New Roman"/>
          <w:snapToGrid w:val="0"/>
          <w:sz w:val="24"/>
        </w:rPr>
        <w:t>sastojinama</w:t>
      </w:r>
      <w:r w:rsidRPr="00186296">
        <w:rPr>
          <w:rFonts w:ascii="Times New Roman" w:hAnsi="Times New Roman"/>
          <w:snapToGrid w:val="0"/>
          <w:sz w:val="24"/>
          <w:lang w:val="sr-Cyrl-RS"/>
        </w:rPr>
        <w:t xml:space="preserve"> </w:t>
      </w:r>
      <w:r w:rsidRPr="00B62A1B">
        <w:rPr>
          <w:rFonts w:ascii="Times New Roman" w:hAnsi="Times New Roman"/>
          <w:snapToGrid w:val="0"/>
          <w:sz w:val="24"/>
        </w:rPr>
        <w:t>bukve</w:t>
      </w:r>
      <w:r w:rsidRPr="00186296">
        <w:rPr>
          <w:rFonts w:ascii="Times New Roman" w:hAnsi="Times New Roman"/>
          <w:snapToGrid w:val="0"/>
          <w:sz w:val="24"/>
          <w:lang w:val="sr-Cyrl-RS"/>
        </w:rPr>
        <w:t xml:space="preserve"> (</w:t>
      </w:r>
      <w:r w:rsidRPr="00B62A1B">
        <w:rPr>
          <w:rFonts w:ascii="Times New Roman" w:hAnsi="Times New Roman"/>
          <w:snapToGrid w:val="0"/>
          <w:sz w:val="24"/>
        </w:rPr>
        <w:t>u</w:t>
      </w:r>
      <w:r w:rsidRPr="00186296">
        <w:rPr>
          <w:rFonts w:ascii="Times New Roman" w:hAnsi="Times New Roman"/>
          <w:snapToGrid w:val="0"/>
          <w:sz w:val="24"/>
          <w:lang w:val="sr-Cyrl-RS"/>
        </w:rPr>
        <w:t xml:space="preserve"> </w:t>
      </w:r>
      <w:r w:rsidRPr="00B62A1B">
        <w:rPr>
          <w:rFonts w:ascii="Times New Roman" w:hAnsi="Times New Roman"/>
          <w:snapToGrid w:val="0"/>
          <w:sz w:val="24"/>
        </w:rPr>
        <w:t>nekim</w:t>
      </w:r>
      <w:r w:rsidRPr="00186296">
        <w:rPr>
          <w:rFonts w:ascii="Times New Roman" w:hAnsi="Times New Roman"/>
          <w:snapToGrid w:val="0"/>
          <w:sz w:val="24"/>
          <w:lang w:val="sr-Cyrl-RS"/>
        </w:rPr>
        <w:t xml:space="preserve"> </w:t>
      </w:r>
      <w:r w:rsidRPr="00B62A1B">
        <w:rPr>
          <w:rFonts w:ascii="Times New Roman" w:hAnsi="Times New Roman"/>
          <w:snapToGrid w:val="0"/>
          <w:sz w:val="24"/>
        </w:rPr>
        <w:t>slu</w:t>
      </w:r>
      <w:r w:rsidRPr="00186296">
        <w:rPr>
          <w:rFonts w:ascii="Times New Roman" w:hAnsi="Times New Roman"/>
          <w:snapToGrid w:val="0"/>
          <w:sz w:val="24"/>
          <w:lang w:val="sr-Cyrl-RS"/>
        </w:rPr>
        <w:t>č</w:t>
      </w:r>
      <w:r w:rsidRPr="00B62A1B">
        <w:rPr>
          <w:rFonts w:ascii="Times New Roman" w:hAnsi="Times New Roman"/>
          <w:snapToGrid w:val="0"/>
          <w:sz w:val="24"/>
        </w:rPr>
        <w:t>ajevima</w:t>
      </w:r>
      <w:r w:rsidRPr="00186296">
        <w:rPr>
          <w:rFonts w:ascii="Times New Roman" w:hAnsi="Times New Roman"/>
          <w:snapToGrid w:val="0"/>
          <w:sz w:val="24"/>
          <w:lang w:val="sr-Cyrl-RS"/>
        </w:rPr>
        <w:t xml:space="preserve"> </w:t>
      </w:r>
      <w:r w:rsidRPr="00B62A1B">
        <w:rPr>
          <w:rFonts w:ascii="Times New Roman" w:hAnsi="Times New Roman"/>
          <w:snapToGrid w:val="0"/>
          <w:sz w:val="24"/>
        </w:rPr>
        <w:t>i</w:t>
      </w:r>
      <w:r w:rsidRPr="00186296">
        <w:rPr>
          <w:rFonts w:ascii="Times New Roman" w:hAnsi="Times New Roman"/>
          <w:snapToGrid w:val="0"/>
          <w:sz w:val="24"/>
          <w:lang w:val="sr-Cyrl-RS"/>
        </w:rPr>
        <w:t xml:space="preserve"> </w:t>
      </w:r>
      <w:r w:rsidRPr="00B62A1B">
        <w:rPr>
          <w:rFonts w:ascii="Times New Roman" w:hAnsi="Times New Roman"/>
          <w:snapToGrid w:val="0"/>
          <w:sz w:val="24"/>
        </w:rPr>
        <w:t>kitnjaka</w:t>
      </w:r>
      <w:r w:rsidRPr="00186296">
        <w:rPr>
          <w:rFonts w:ascii="Times New Roman" w:hAnsi="Times New Roman"/>
          <w:snapToGrid w:val="0"/>
          <w:sz w:val="24"/>
          <w:lang w:val="sr-Cyrl-RS"/>
        </w:rPr>
        <w:t xml:space="preserve">) </w:t>
      </w:r>
      <w:r w:rsidRPr="00B62A1B">
        <w:rPr>
          <w:rFonts w:ascii="Times New Roman" w:hAnsi="Times New Roman"/>
          <w:snapToGrid w:val="0"/>
          <w:sz w:val="24"/>
        </w:rPr>
        <w:t>gde</w:t>
      </w:r>
      <w:r w:rsidRPr="00186296">
        <w:rPr>
          <w:rFonts w:ascii="Times New Roman" w:hAnsi="Times New Roman"/>
          <w:snapToGrid w:val="0"/>
          <w:sz w:val="24"/>
          <w:lang w:val="sr-Cyrl-RS"/>
        </w:rPr>
        <w:t xml:space="preserve"> </w:t>
      </w:r>
      <w:r w:rsidRPr="00B62A1B">
        <w:rPr>
          <w:rFonts w:ascii="Times New Roman" w:hAnsi="Times New Roman"/>
          <w:snapToGrid w:val="0"/>
          <w:sz w:val="24"/>
        </w:rPr>
        <w:t>nije</w:t>
      </w:r>
      <w:r w:rsidRPr="00186296">
        <w:rPr>
          <w:rFonts w:ascii="Times New Roman" w:hAnsi="Times New Roman"/>
          <w:snapToGrid w:val="0"/>
          <w:sz w:val="24"/>
          <w:lang w:val="sr-Cyrl-RS"/>
        </w:rPr>
        <w:t xml:space="preserve"> </w:t>
      </w:r>
      <w:r w:rsidRPr="00B62A1B">
        <w:rPr>
          <w:rFonts w:ascii="Times New Roman" w:hAnsi="Times New Roman"/>
          <w:snapToGrid w:val="0"/>
          <w:sz w:val="24"/>
        </w:rPr>
        <w:t>raspored</w:t>
      </w:r>
      <w:r w:rsidRPr="00186296">
        <w:rPr>
          <w:rFonts w:ascii="Times New Roman" w:hAnsi="Times New Roman"/>
          <w:snapToGrid w:val="0"/>
          <w:sz w:val="24"/>
          <w:lang w:val="sr-Cyrl-RS"/>
        </w:rPr>
        <w:t xml:space="preserve"> </w:t>
      </w:r>
      <w:r w:rsidRPr="00B62A1B">
        <w:rPr>
          <w:rFonts w:ascii="Times New Roman" w:hAnsi="Times New Roman"/>
          <w:snapToGrid w:val="0"/>
          <w:sz w:val="24"/>
        </w:rPr>
        <w:t>stabala</w:t>
      </w:r>
      <w:r w:rsidRPr="00186296">
        <w:rPr>
          <w:rFonts w:ascii="Times New Roman" w:hAnsi="Times New Roman"/>
          <w:snapToGrid w:val="0"/>
          <w:sz w:val="24"/>
          <w:lang w:val="sr-Cyrl-RS"/>
        </w:rPr>
        <w:t xml:space="preserve"> </w:t>
      </w:r>
      <w:r w:rsidRPr="00B62A1B">
        <w:rPr>
          <w:rFonts w:ascii="Times New Roman" w:hAnsi="Times New Roman"/>
          <w:snapToGrid w:val="0"/>
          <w:sz w:val="24"/>
        </w:rPr>
        <w:t>ravnomerno</w:t>
      </w:r>
      <w:r w:rsidRPr="00186296">
        <w:rPr>
          <w:rFonts w:ascii="Times New Roman" w:hAnsi="Times New Roman"/>
          <w:snapToGrid w:val="0"/>
          <w:sz w:val="24"/>
          <w:lang w:val="sr-Cyrl-RS"/>
        </w:rPr>
        <w:t xml:space="preserve"> </w:t>
      </w:r>
      <w:r w:rsidRPr="00B62A1B">
        <w:rPr>
          <w:rFonts w:ascii="Times New Roman" w:hAnsi="Times New Roman"/>
          <w:snapToGrid w:val="0"/>
          <w:sz w:val="24"/>
        </w:rPr>
        <w:t>raspore</w:t>
      </w:r>
      <w:r w:rsidRPr="00186296">
        <w:rPr>
          <w:rFonts w:ascii="Times New Roman" w:hAnsi="Times New Roman"/>
          <w:snapToGrid w:val="0"/>
          <w:sz w:val="24"/>
          <w:lang w:val="sr-Cyrl-RS"/>
        </w:rPr>
        <w:t>đ</w:t>
      </w:r>
      <w:r w:rsidRPr="00B62A1B">
        <w:rPr>
          <w:rFonts w:ascii="Times New Roman" w:hAnsi="Times New Roman"/>
          <w:snapToGrid w:val="0"/>
          <w:sz w:val="24"/>
        </w:rPr>
        <w:t>en</w:t>
      </w:r>
      <w:r w:rsidRPr="00186296">
        <w:rPr>
          <w:rFonts w:ascii="Times New Roman" w:hAnsi="Times New Roman"/>
          <w:snapToGrid w:val="0"/>
          <w:sz w:val="24"/>
          <w:lang w:val="sr-Cyrl-RS"/>
        </w:rPr>
        <w:t xml:space="preserve"> </w:t>
      </w:r>
      <w:r w:rsidRPr="00B62A1B">
        <w:rPr>
          <w:rFonts w:ascii="Times New Roman" w:hAnsi="Times New Roman"/>
          <w:snapToGrid w:val="0"/>
          <w:sz w:val="24"/>
        </w:rPr>
        <w:t>po</w:t>
      </w:r>
      <w:r w:rsidRPr="00186296">
        <w:rPr>
          <w:rFonts w:ascii="Times New Roman" w:hAnsi="Times New Roman"/>
          <w:snapToGrid w:val="0"/>
          <w:sz w:val="24"/>
          <w:lang w:val="sr-Cyrl-RS"/>
        </w:rPr>
        <w:t xml:space="preserve"> </w:t>
      </w:r>
      <w:r w:rsidRPr="00B62A1B">
        <w:rPr>
          <w:rFonts w:ascii="Times New Roman" w:hAnsi="Times New Roman"/>
          <w:snapToGrid w:val="0"/>
          <w:sz w:val="24"/>
        </w:rPr>
        <w:t>popvr</w:t>
      </w:r>
      <w:r w:rsidRPr="00186296">
        <w:rPr>
          <w:rFonts w:ascii="Times New Roman" w:hAnsi="Times New Roman"/>
          <w:snapToGrid w:val="0"/>
          <w:sz w:val="24"/>
          <w:lang w:val="sr-Cyrl-RS"/>
        </w:rPr>
        <w:t>š</w:t>
      </w:r>
      <w:r w:rsidRPr="00B62A1B">
        <w:rPr>
          <w:rFonts w:ascii="Times New Roman" w:hAnsi="Times New Roman"/>
          <w:snapToGrid w:val="0"/>
          <w:sz w:val="24"/>
        </w:rPr>
        <w:t>ini</w:t>
      </w:r>
      <w:r w:rsidRPr="00186296">
        <w:rPr>
          <w:rFonts w:ascii="Times New Roman" w:hAnsi="Times New Roman"/>
          <w:snapToGrid w:val="0"/>
          <w:sz w:val="24"/>
          <w:lang w:val="sr-Cyrl-RS"/>
        </w:rPr>
        <w:t xml:space="preserve">, </w:t>
      </w:r>
      <w:r w:rsidRPr="00B62A1B">
        <w:rPr>
          <w:rFonts w:ascii="Times New Roman" w:hAnsi="Times New Roman"/>
          <w:snapToGrid w:val="0"/>
          <w:sz w:val="24"/>
        </w:rPr>
        <w:t>a</w:t>
      </w:r>
      <w:r w:rsidRPr="00186296">
        <w:rPr>
          <w:rFonts w:ascii="Times New Roman" w:hAnsi="Times New Roman"/>
          <w:snapToGrid w:val="0"/>
          <w:sz w:val="24"/>
          <w:lang w:val="sr-Cyrl-RS"/>
        </w:rPr>
        <w:t xml:space="preserve"> </w:t>
      </w:r>
      <w:r w:rsidRPr="00B62A1B">
        <w:rPr>
          <w:rFonts w:ascii="Times New Roman" w:hAnsi="Times New Roman"/>
          <w:snapToGrid w:val="0"/>
          <w:sz w:val="24"/>
        </w:rPr>
        <w:t>posebno</w:t>
      </w:r>
      <w:r w:rsidRPr="00186296">
        <w:rPr>
          <w:rFonts w:ascii="Times New Roman" w:hAnsi="Times New Roman"/>
          <w:snapToGrid w:val="0"/>
          <w:sz w:val="24"/>
          <w:lang w:val="sr-Cyrl-RS"/>
        </w:rPr>
        <w:t xml:space="preserve"> </w:t>
      </w:r>
      <w:r w:rsidRPr="00B62A1B">
        <w:rPr>
          <w:rFonts w:ascii="Times New Roman" w:hAnsi="Times New Roman"/>
          <w:snapToGrid w:val="0"/>
          <w:sz w:val="24"/>
        </w:rPr>
        <w:t>stabla</w:t>
      </w:r>
      <w:r w:rsidRPr="00186296">
        <w:rPr>
          <w:rFonts w:ascii="Times New Roman" w:hAnsi="Times New Roman"/>
          <w:snapToGrid w:val="0"/>
          <w:sz w:val="24"/>
          <w:lang w:val="sr-Cyrl-RS"/>
        </w:rPr>
        <w:t xml:space="preserve"> </w:t>
      </w:r>
      <w:r w:rsidRPr="00B62A1B">
        <w:rPr>
          <w:rFonts w:ascii="Times New Roman" w:hAnsi="Times New Roman"/>
          <w:snapToGrid w:val="0"/>
          <w:sz w:val="24"/>
        </w:rPr>
        <w:t>dobrog</w:t>
      </w:r>
      <w:r w:rsidRPr="00186296">
        <w:rPr>
          <w:rFonts w:ascii="Times New Roman" w:hAnsi="Times New Roman"/>
          <w:snapToGrid w:val="0"/>
          <w:sz w:val="24"/>
          <w:lang w:val="sr-Cyrl-RS"/>
        </w:rPr>
        <w:t xml:space="preserve"> </w:t>
      </w:r>
      <w:r w:rsidRPr="00B62A1B">
        <w:rPr>
          <w:rFonts w:ascii="Times New Roman" w:hAnsi="Times New Roman"/>
          <w:snapToGrid w:val="0"/>
          <w:sz w:val="24"/>
        </w:rPr>
        <w:t>kvaliteta</w:t>
      </w:r>
      <w:r w:rsidRPr="00186296">
        <w:rPr>
          <w:rFonts w:ascii="Times New Roman" w:hAnsi="Times New Roman"/>
          <w:snapToGrid w:val="0"/>
          <w:sz w:val="24"/>
          <w:lang w:val="sr-Cyrl-RS"/>
        </w:rPr>
        <w:t xml:space="preserve"> </w:t>
      </w:r>
      <w:r w:rsidRPr="00B62A1B">
        <w:rPr>
          <w:rFonts w:ascii="Times New Roman" w:hAnsi="Times New Roman"/>
          <w:snapToGrid w:val="0"/>
          <w:sz w:val="24"/>
        </w:rPr>
        <w:t>koja</w:t>
      </w:r>
      <w:r w:rsidRPr="00186296">
        <w:rPr>
          <w:rFonts w:ascii="Times New Roman" w:hAnsi="Times New Roman"/>
          <w:snapToGrid w:val="0"/>
          <w:sz w:val="24"/>
          <w:lang w:val="sr-Cyrl-RS"/>
        </w:rPr>
        <w:t xml:space="preserve"> </w:t>
      </w:r>
      <w:r w:rsidRPr="00B62A1B">
        <w:rPr>
          <w:rFonts w:ascii="Times New Roman" w:hAnsi="Times New Roman"/>
          <w:snapToGrid w:val="0"/>
          <w:sz w:val="24"/>
        </w:rPr>
        <w:t>se</w:t>
      </w:r>
      <w:r w:rsidRPr="00186296">
        <w:rPr>
          <w:rFonts w:ascii="Times New Roman" w:hAnsi="Times New Roman"/>
          <w:snapToGrid w:val="0"/>
          <w:sz w:val="24"/>
          <w:lang w:val="sr-Cyrl-RS"/>
        </w:rPr>
        <w:t xml:space="preserve"> </w:t>
      </w:r>
      <w:r w:rsidRPr="00B62A1B">
        <w:rPr>
          <w:rFonts w:ascii="Times New Roman" w:hAnsi="Times New Roman"/>
          <w:snapToGrid w:val="0"/>
          <w:sz w:val="24"/>
        </w:rPr>
        <w:t>trebaju</w:t>
      </w:r>
      <w:r w:rsidRPr="00186296">
        <w:rPr>
          <w:rFonts w:ascii="Times New Roman" w:hAnsi="Times New Roman"/>
          <w:snapToGrid w:val="0"/>
          <w:sz w:val="24"/>
          <w:lang w:val="sr-Cyrl-RS"/>
        </w:rPr>
        <w:t xml:space="preserve"> </w:t>
      </w:r>
      <w:r w:rsidRPr="00B62A1B">
        <w:rPr>
          <w:rFonts w:ascii="Times New Roman" w:hAnsi="Times New Roman"/>
          <w:snapToGrid w:val="0"/>
          <w:sz w:val="24"/>
        </w:rPr>
        <w:t>izdvojiti</w:t>
      </w:r>
      <w:r w:rsidRPr="00186296">
        <w:rPr>
          <w:rFonts w:ascii="Times New Roman" w:hAnsi="Times New Roman"/>
          <w:snapToGrid w:val="0"/>
          <w:sz w:val="24"/>
          <w:lang w:val="sr-Cyrl-RS"/>
        </w:rPr>
        <w:t xml:space="preserve"> </w:t>
      </w:r>
      <w:r w:rsidRPr="00B62A1B">
        <w:rPr>
          <w:rFonts w:ascii="Times New Roman" w:hAnsi="Times New Roman"/>
          <w:snapToGrid w:val="0"/>
          <w:sz w:val="24"/>
        </w:rPr>
        <w:t>kao</w:t>
      </w:r>
      <w:r w:rsidRPr="00186296">
        <w:rPr>
          <w:rFonts w:ascii="Times New Roman" w:hAnsi="Times New Roman"/>
          <w:snapToGrid w:val="0"/>
          <w:sz w:val="24"/>
          <w:lang w:val="sr-Cyrl-RS"/>
        </w:rPr>
        <w:t xml:space="preserve"> </w:t>
      </w:r>
      <w:r w:rsidRPr="00B62A1B">
        <w:rPr>
          <w:rFonts w:ascii="Times New Roman" w:hAnsi="Times New Roman"/>
          <w:snapToGrid w:val="0"/>
          <w:sz w:val="24"/>
        </w:rPr>
        <w:t>stabla</w:t>
      </w:r>
      <w:r w:rsidRPr="00186296">
        <w:rPr>
          <w:rFonts w:ascii="Times New Roman" w:hAnsi="Times New Roman"/>
          <w:snapToGrid w:val="0"/>
          <w:sz w:val="24"/>
          <w:lang w:val="sr-Cyrl-RS"/>
        </w:rPr>
        <w:t xml:space="preserve"> </w:t>
      </w:r>
      <w:r w:rsidRPr="00B62A1B">
        <w:rPr>
          <w:rFonts w:ascii="Times New Roman" w:hAnsi="Times New Roman"/>
          <w:snapToGrid w:val="0"/>
          <w:sz w:val="24"/>
        </w:rPr>
        <w:t>budu</w:t>
      </w:r>
      <w:r w:rsidRPr="00186296">
        <w:rPr>
          <w:rFonts w:ascii="Times New Roman" w:hAnsi="Times New Roman"/>
          <w:snapToGrid w:val="0"/>
          <w:sz w:val="24"/>
          <w:lang w:val="sr-Cyrl-RS"/>
        </w:rPr>
        <w:t>ć</w:t>
      </w:r>
      <w:r w:rsidRPr="00B62A1B">
        <w:rPr>
          <w:rFonts w:ascii="Times New Roman" w:hAnsi="Times New Roman"/>
          <w:snapToGrid w:val="0"/>
          <w:sz w:val="24"/>
        </w:rPr>
        <w:t>nosti</w:t>
      </w:r>
      <w:r w:rsidRPr="00186296">
        <w:rPr>
          <w:rFonts w:ascii="Times New Roman" w:hAnsi="Times New Roman"/>
          <w:snapToGrid w:val="0"/>
          <w:sz w:val="24"/>
          <w:lang w:val="sr-Cyrl-RS"/>
        </w:rPr>
        <w:t xml:space="preserve"> </w:t>
      </w:r>
      <w:r w:rsidRPr="00B62A1B">
        <w:rPr>
          <w:rFonts w:ascii="Times New Roman" w:hAnsi="Times New Roman"/>
          <w:snapToGrid w:val="0"/>
          <w:sz w:val="24"/>
        </w:rPr>
        <w:t>i</w:t>
      </w:r>
      <w:r w:rsidRPr="00186296">
        <w:rPr>
          <w:rFonts w:ascii="Times New Roman" w:hAnsi="Times New Roman"/>
          <w:snapToGrid w:val="0"/>
          <w:sz w:val="24"/>
          <w:lang w:val="sr-Cyrl-RS"/>
        </w:rPr>
        <w:t xml:space="preserve"> </w:t>
      </w:r>
      <w:r w:rsidRPr="00B62A1B">
        <w:rPr>
          <w:rFonts w:ascii="Times New Roman" w:hAnsi="Times New Roman"/>
          <w:snapToGrid w:val="0"/>
          <w:sz w:val="24"/>
        </w:rPr>
        <w:t>nije</w:t>
      </w:r>
      <w:r w:rsidRPr="00186296">
        <w:rPr>
          <w:rFonts w:ascii="Times New Roman" w:hAnsi="Times New Roman"/>
          <w:snapToGrid w:val="0"/>
          <w:sz w:val="24"/>
          <w:lang w:val="sr-Cyrl-RS"/>
        </w:rPr>
        <w:t xml:space="preserve"> </w:t>
      </w:r>
      <w:r w:rsidRPr="00B62A1B">
        <w:rPr>
          <w:rFonts w:ascii="Times New Roman" w:hAnsi="Times New Roman"/>
          <w:snapToGrid w:val="0"/>
          <w:sz w:val="24"/>
        </w:rPr>
        <w:t>mogu</w:t>
      </w:r>
      <w:r w:rsidRPr="00186296">
        <w:rPr>
          <w:rFonts w:ascii="Times New Roman" w:hAnsi="Times New Roman"/>
          <w:snapToGrid w:val="0"/>
          <w:sz w:val="24"/>
          <w:lang w:val="sr-Cyrl-RS"/>
        </w:rPr>
        <w:t>ć</w:t>
      </w:r>
      <w:r w:rsidRPr="00B62A1B">
        <w:rPr>
          <w:rFonts w:ascii="Times New Roman" w:hAnsi="Times New Roman"/>
          <w:snapToGrid w:val="0"/>
          <w:sz w:val="24"/>
        </w:rPr>
        <w:t>e</w:t>
      </w:r>
      <w:r w:rsidRPr="00186296">
        <w:rPr>
          <w:rFonts w:ascii="Times New Roman" w:hAnsi="Times New Roman"/>
          <w:snapToGrid w:val="0"/>
          <w:sz w:val="24"/>
          <w:lang w:val="sr-Cyrl-RS"/>
        </w:rPr>
        <w:t xml:space="preserve"> </w:t>
      </w:r>
      <w:r w:rsidR="003A72C4">
        <w:rPr>
          <w:rFonts w:ascii="Times New Roman" w:hAnsi="Times New Roman"/>
          <w:snapToGrid w:val="0"/>
          <w:sz w:val="24"/>
        </w:rPr>
        <w:t>na</w:t>
      </w:r>
      <w:r w:rsidR="003A72C4" w:rsidRPr="00186296">
        <w:rPr>
          <w:rFonts w:ascii="Times New Roman" w:hAnsi="Times New Roman"/>
          <w:snapToGrid w:val="0"/>
          <w:sz w:val="24"/>
          <w:lang w:val="sr-Cyrl-RS"/>
        </w:rPr>
        <w:t xml:space="preserve"> </w:t>
      </w:r>
      <w:r w:rsidR="003A72C4">
        <w:rPr>
          <w:rFonts w:ascii="Times New Roman" w:hAnsi="Times New Roman"/>
          <w:snapToGrid w:val="0"/>
          <w:sz w:val="24"/>
        </w:rPr>
        <w:t>jednakom</w:t>
      </w:r>
      <w:r w:rsidR="003A72C4" w:rsidRPr="00186296">
        <w:rPr>
          <w:rFonts w:ascii="Times New Roman" w:hAnsi="Times New Roman"/>
          <w:snapToGrid w:val="0"/>
          <w:sz w:val="24"/>
          <w:lang w:val="sr-Cyrl-RS"/>
        </w:rPr>
        <w:t xml:space="preserve"> </w:t>
      </w:r>
      <w:r w:rsidR="003A72C4">
        <w:rPr>
          <w:rFonts w:ascii="Times New Roman" w:hAnsi="Times New Roman"/>
          <w:snapToGrid w:val="0"/>
          <w:sz w:val="24"/>
        </w:rPr>
        <w:t>rastojanju</w:t>
      </w:r>
      <w:r w:rsidR="003A72C4" w:rsidRPr="00186296">
        <w:rPr>
          <w:rFonts w:ascii="Times New Roman" w:hAnsi="Times New Roman"/>
          <w:snapToGrid w:val="0"/>
          <w:sz w:val="24"/>
          <w:lang w:val="sr-Cyrl-RS"/>
        </w:rPr>
        <w:t xml:space="preserve"> 10-12 </w:t>
      </w:r>
      <w:r w:rsidR="003A72C4">
        <w:rPr>
          <w:rFonts w:ascii="Times New Roman" w:hAnsi="Times New Roman"/>
          <w:snapToGrid w:val="0"/>
          <w:sz w:val="24"/>
        </w:rPr>
        <w:t>m</w:t>
      </w:r>
      <w:r w:rsidR="003A72C4" w:rsidRPr="00186296">
        <w:rPr>
          <w:rFonts w:ascii="Times New Roman" w:hAnsi="Times New Roman"/>
          <w:snapToGrid w:val="0"/>
          <w:sz w:val="24"/>
          <w:lang w:val="sr-Cyrl-RS"/>
        </w:rPr>
        <w:t xml:space="preserve"> </w:t>
      </w:r>
      <w:r w:rsidRPr="00B62A1B">
        <w:rPr>
          <w:rFonts w:ascii="Times New Roman" w:hAnsi="Times New Roman"/>
          <w:snapToGrid w:val="0"/>
          <w:sz w:val="24"/>
        </w:rPr>
        <w:t>u</w:t>
      </w:r>
      <w:r w:rsidRPr="00186296">
        <w:rPr>
          <w:rFonts w:ascii="Times New Roman" w:hAnsi="Times New Roman"/>
          <w:snapToGrid w:val="0"/>
          <w:sz w:val="24"/>
          <w:lang w:val="sr-Cyrl-RS"/>
        </w:rPr>
        <w:t xml:space="preserve"> </w:t>
      </w:r>
      <w:r w:rsidRPr="00B62A1B">
        <w:rPr>
          <w:rFonts w:ascii="Times New Roman" w:hAnsi="Times New Roman"/>
          <w:snapToGrid w:val="0"/>
          <w:sz w:val="24"/>
        </w:rPr>
        <w:t>zavisnosti</w:t>
      </w:r>
      <w:r w:rsidRPr="00186296">
        <w:rPr>
          <w:rFonts w:ascii="Times New Roman" w:hAnsi="Times New Roman"/>
          <w:snapToGrid w:val="0"/>
          <w:sz w:val="24"/>
          <w:lang w:val="sr-Cyrl-RS"/>
        </w:rPr>
        <w:t xml:space="preserve"> </w:t>
      </w:r>
      <w:r w:rsidRPr="00B62A1B">
        <w:rPr>
          <w:rFonts w:ascii="Times New Roman" w:hAnsi="Times New Roman"/>
          <w:snapToGrid w:val="0"/>
          <w:sz w:val="24"/>
        </w:rPr>
        <w:t>od</w:t>
      </w:r>
      <w:r w:rsidRPr="00186296">
        <w:rPr>
          <w:rFonts w:ascii="Times New Roman" w:hAnsi="Times New Roman"/>
          <w:snapToGrid w:val="0"/>
          <w:sz w:val="24"/>
          <w:lang w:val="sr-Cyrl-RS"/>
        </w:rPr>
        <w:t xml:space="preserve"> </w:t>
      </w:r>
      <w:r w:rsidRPr="00B62A1B">
        <w:rPr>
          <w:rFonts w:ascii="Times New Roman" w:hAnsi="Times New Roman"/>
          <w:snapToGrid w:val="0"/>
          <w:sz w:val="24"/>
        </w:rPr>
        <w:t>cil</w:t>
      </w:r>
      <w:r w:rsidRPr="00186296">
        <w:rPr>
          <w:rFonts w:ascii="Times New Roman" w:hAnsi="Times New Roman"/>
          <w:snapToGrid w:val="0"/>
          <w:sz w:val="24"/>
          <w:lang w:val="sr-Cyrl-RS"/>
        </w:rPr>
        <w:t>ј</w:t>
      </w:r>
      <w:r w:rsidRPr="00B62A1B">
        <w:rPr>
          <w:rFonts w:ascii="Times New Roman" w:hAnsi="Times New Roman"/>
          <w:snapToGrid w:val="0"/>
          <w:sz w:val="24"/>
        </w:rPr>
        <w:t>nog</w:t>
      </w:r>
      <w:r w:rsidRPr="00186296">
        <w:rPr>
          <w:rFonts w:ascii="Times New Roman" w:hAnsi="Times New Roman"/>
          <w:snapToGrid w:val="0"/>
          <w:sz w:val="24"/>
          <w:lang w:val="sr-Cyrl-RS"/>
        </w:rPr>
        <w:t xml:space="preserve"> </w:t>
      </w:r>
      <w:r w:rsidRPr="00B62A1B">
        <w:rPr>
          <w:rFonts w:ascii="Times New Roman" w:hAnsi="Times New Roman"/>
          <w:snapToGrid w:val="0"/>
          <w:sz w:val="24"/>
        </w:rPr>
        <w:t>pre</w:t>
      </w:r>
      <w:r w:rsidRPr="00186296">
        <w:rPr>
          <w:rFonts w:ascii="Times New Roman" w:hAnsi="Times New Roman"/>
          <w:snapToGrid w:val="0"/>
          <w:sz w:val="24"/>
          <w:lang w:val="sr-Cyrl-RS"/>
        </w:rPr>
        <w:t>č</w:t>
      </w:r>
      <w:r w:rsidRPr="00B62A1B">
        <w:rPr>
          <w:rFonts w:ascii="Times New Roman" w:hAnsi="Times New Roman"/>
          <w:snapToGrid w:val="0"/>
          <w:sz w:val="24"/>
        </w:rPr>
        <w:t>nika</w:t>
      </w:r>
      <w:r w:rsidRPr="00186296">
        <w:rPr>
          <w:rFonts w:ascii="Times New Roman" w:hAnsi="Times New Roman"/>
          <w:snapToGrid w:val="0"/>
          <w:sz w:val="24"/>
          <w:lang w:val="sr-Cyrl-RS"/>
        </w:rPr>
        <w:t xml:space="preserve">) </w:t>
      </w:r>
      <w:r w:rsidRPr="00B62A1B">
        <w:rPr>
          <w:rFonts w:ascii="Times New Roman" w:hAnsi="Times New Roman"/>
          <w:snapToGrid w:val="0"/>
          <w:sz w:val="24"/>
        </w:rPr>
        <w:t>odabrati</w:t>
      </w:r>
      <w:r w:rsidRPr="00186296">
        <w:rPr>
          <w:rFonts w:ascii="Times New Roman" w:hAnsi="Times New Roman"/>
          <w:snapToGrid w:val="0"/>
          <w:sz w:val="24"/>
          <w:lang w:val="sr-Cyrl-RS"/>
        </w:rPr>
        <w:t xml:space="preserve"> </w:t>
      </w:r>
      <w:r w:rsidRPr="00B62A1B">
        <w:rPr>
          <w:rFonts w:ascii="Times New Roman" w:hAnsi="Times New Roman"/>
          <w:snapToGrid w:val="0"/>
          <w:sz w:val="24"/>
        </w:rPr>
        <w:t>stabla</w:t>
      </w:r>
      <w:r w:rsidRPr="00186296">
        <w:rPr>
          <w:rFonts w:ascii="Times New Roman" w:hAnsi="Times New Roman"/>
          <w:snapToGrid w:val="0"/>
          <w:sz w:val="24"/>
          <w:lang w:val="sr-Cyrl-RS"/>
        </w:rPr>
        <w:t xml:space="preserve"> </w:t>
      </w:r>
      <w:r w:rsidRPr="00B62A1B">
        <w:rPr>
          <w:rFonts w:ascii="Times New Roman" w:hAnsi="Times New Roman"/>
          <w:snapToGrid w:val="0"/>
          <w:sz w:val="24"/>
        </w:rPr>
        <w:t>budu</w:t>
      </w:r>
      <w:r w:rsidRPr="00186296">
        <w:rPr>
          <w:rFonts w:ascii="Times New Roman" w:hAnsi="Times New Roman"/>
          <w:snapToGrid w:val="0"/>
          <w:sz w:val="24"/>
          <w:lang w:val="sr-Cyrl-RS"/>
        </w:rPr>
        <w:t>ć</w:t>
      </w:r>
      <w:r w:rsidRPr="00B62A1B">
        <w:rPr>
          <w:rFonts w:ascii="Times New Roman" w:hAnsi="Times New Roman"/>
          <w:snapToGrid w:val="0"/>
          <w:sz w:val="24"/>
        </w:rPr>
        <w:t>nosti</w:t>
      </w:r>
      <w:r w:rsidRPr="00186296">
        <w:rPr>
          <w:rFonts w:ascii="Times New Roman" w:hAnsi="Times New Roman"/>
          <w:snapToGrid w:val="0"/>
          <w:sz w:val="24"/>
          <w:lang w:val="sr-Cyrl-RS"/>
        </w:rPr>
        <w:t xml:space="preserve"> </w:t>
      </w:r>
      <w:r w:rsidRPr="00B62A1B">
        <w:rPr>
          <w:rFonts w:ascii="Times New Roman" w:hAnsi="Times New Roman"/>
          <w:snapToGrid w:val="0"/>
          <w:sz w:val="24"/>
        </w:rPr>
        <w:t>primenjuje</w:t>
      </w:r>
      <w:r w:rsidRPr="00186296">
        <w:rPr>
          <w:rFonts w:ascii="Times New Roman" w:hAnsi="Times New Roman"/>
          <w:snapToGrid w:val="0"/>
          <w:sz w:val="24"/>
          <w:lang w:val="sr-Cyrl-RS"/>
        </w:rPr>
        <w:t xml:space="preserve"> </w:t>
      </w:r>
      <w:r w:rsidRPr="00B62A1B">
        <w:rPr>
          <w:rFonts w:ascii="Times New Roman" w:hAnsi="Times New Roman"/>
          <w:snapToGrid w:val="0"/>
          <w:sz w:val="24"/>
        </w:rPr>
        <w:t>se</w:t>
      </w:r>
      <w:r w:rsidRPr="00186296">
        <w:rPr>
          <w:rFonts w:ascii="Times New Roman" w:hAnsi="Times New Roman"/>
          <w:snapToGrid w:val="0"/>
          <w:sz w:val="24"/>
          <w:lang w:val="sr-Cyrl-RS"/>
        </w:rPr>
        <w:t xml:space="preserve"> </w:t>
      </w:r>
      <w:r w:rsidRPr="00B62A1B">
        <w:rPr>
          <w:rFonts w:ascii="Times New Roman" w:hAnsi="Times New Roman"/>
          <w:snapToGrid w:val="0"/>
          <w:sz w:val="24"/>
        </w:rPr>
        <w:t>takozvana</w:t>
      </w:r>
      <w:r w:rsidRPr="00186296">
        <w:rPr>
          <w:rFonts w:ascii="Times New Roman" w:hAnsi="Times New Roman"/>
          <w:snapToGrid w:val="0"/>
          <w:sz w:val="24"/>
          <w:lang w:val="sr-Cyrl-RS"/>
        </w:rPr>
        <w:t xml:space="preserve"> </w:t>
      </w:r>
      <w:r w:rsidRPr="00B62A1B">
        <w:rPr>
          <w:rFonts w:ascii="Times New Roman" w:hAnsi="Times New Roman"/>
          <w:snapToGrid w:val="0"/>
          <w:sz w:val="24"/>
        </w:rPr>
        <w:t>grupimi</w:t>
      </w:r>
      <w:r w:rsidRPr="00186296">
        <w:rPr>
          <w:rFonts w:ascii="Times New Roman" w:hAnsi="Times New Roman"/>
          <w:snapToGrid w:val="0"/>
          <w:sz w:val="24"/>
          <w:lang w:val="sr-Cyrl-RS"/>
        </w:rPr>
        <w:t>č</w:t>
      </w:r>
      <w:r w:rsidRPr="00B62A1B">
        <w:rPr>
          <w:rFonts w:ascii="Times New Roman" w:hAnsi="Times New Roman"/>
          <w:snapToGrid w:val="0"/>
          <w:sz w:val="24"/>
        </w:rPr>
        <w:t>na</w:t>
      </w:r>
      <w:r w:rsidRPr="00186296">
        <w:rPr>
          <w:rFonts w:ascii="Times New Roman" w:hAnsi="Times New Roman"/>
          <w:snapToGrid w:val="0"/>
          <w:sz w:val="24"/>
          <w:lang w:val="sr-Cyrl-RS"/>
        </w:rPr>
        <w:t xml:space="preserve"> </w:t>
      </w:r>
      <w:r w:rsidRPr="00B62A1B">
        <w:rPr>
          <w:rFonts w:ascii="Times New Roman" w:hAnsi="Times New Roman"/>
          <w:snapToGrid w:val="0"/>
          <w:sz w:val="24"/>
        </w:rPr>
        <w:t>visoka</w:t>
      </w:r>
      <w:r w:rsidRPr="00186296">
        <w:rPr>
          <w:rFonts w:ascii="Times New Roman" w:hAnsi="Times New Roman"/>
          <w:snapToGrid w:val="0"/>
          <w:sz w:val="24"/>
          <w:lang w:val="sr-Cyrl-RS"/>
        </w:rPr>
        <w:t xml:space="preserve"> </w:t>
      </w:r>
      <w:r w:rsidRPr="00B62A1B">
        <w:rPr>
          <w:rFonts w:ascii="Times New Roman" w:hAnsi="Times New Roman"/>
          <w:snapToGrid w:val="0"/>
          <w:sz w:val="24"/>
        </w:rPr>
        <w:t>selektivna</w:t>
      </w:r>
      <w:r w:rsidRPr="00186296">
        <w:rPr>
          <w:rFonts w:ascii="Times New Roman" w:hAnsi="Times New Roman"/>
          <w:snapToGrid w:val="0"/>
          <w:sz w:val="24"/>
          <w:lang w:val="sr-Cyrl-RS"/>
        </w:rPr>
        <w:t xml:space="preserve"> </w:t>
      </w:r>
      <w:r w:rsidRPr="00B62A1B">
        <w:rPr>
          <w:rFonts w:ascii="Times New Roman" w:hAnsi="Times New Roman"/>
          <w:snapToGrid w:val="0"/>
          <w:sz w:val="24"/>
        </w:rPr>
        <w:t>proreda</w:t>
      </w:r>
      <w:r w:rsidRPr="00186296">
        <w:rPr>
          <w:rFonts w:ascii="Times New Roman" w:hAnsi="Times New Roman"/>
          <w:snapToGrid w:val="0"/>
          <w:sz w:val="24"/>
          <w:lang w:val="sr-Cyrl-RS"/>
        </w:rPr>
        <w:t>.</w:t>
      </w:r>
    </w:p>
    <w:p w:rsidR="001133BE" w:rsidRPr="007D7345" w:rsidRDefault="001133BE" w:rsidP="001133BE">
      <w:pPr>
        <w:widowControl w:val="0"/>
        <w:jc w:val="both"/>
        <w:rPr>
          <w:rFonts w:ascii="Times New Roman" w:hAnsi="Times New Roman"/>
          <w:snapToGrid w:val="0"/>
          <w:sz w:val="24"/>
        </w:rPr>
      </w:pPr>
      <w:r w:rsidRPr="00B62A1B">
        <w:rPr>
          <w:rFonts w:ascii="Times New Roman" w:hAnsi="Times New Roman"/>
          <w:snapToGrid w:val="0"/>
          <w:sz w:val="24"/>
        </w:rPr>
        <w:t xml:space="preserve">Kod ove prorede na manjem </w:t>
      </w:r>
      <w:r w:rsidR="003A72C4">
        <w:rPr>
          <w:rFonts w:ascii="Times New Roman" w:hAnsi="Times New Roman"/>
          <w:snapToGrid w:val="0"/>
          <w:sz w:val="24"/>
        </w:rPr>
        <w:t>rastojanju 3-4/5/ m odabire se 3 do 5</w:t>
      </w:r>
      <w:r w:rsidRPr="00B62A1B">
        <w:rPr>
          <w:rFonts w:ascii="Times New Roman" w:hAnsi="Times New Roman"/>
          <w:snapToGrid w:val="0"/>
          <w:sz w:val="24"/>
        </w:rPr>
        <w:t xml:space="preserve"> najbol</w:t>
      </w:r>
      <w:r w:rsidRPr="00B62A1B">
        <w:rPr>
          <w:rFonts w:ascii="Times New Roman" w:hAnsi="Times New Roman"/>
          <w:snapToGrid w:val="0"/>
          <w:sz w:val="24"/>
          <w:lang w:val="ru-RU"/>
        </w:rPr>
        <w:t>ј</w:t>
      </w:r>
      <w:r w:rsidRPr="00B62A1B">
        <w:rPr>
          <w:rFonts w:ascii="Times New Roman" w:hAnsi="Times New Roman"/>
          <w:snapToGrid w:val="0"/>
          <w:sz w:val="24"/>
        </w:rPr>
        <w:t>a stabla koja čine grupu, a uklanjaju se najči konkurenti stablima budućnosti koja čine grupu. Što se tiče broja stabala budućnosti, broja uklanjanja konkurenata, intenziteta je isto kao kod predhodne prorede.</w:t>
      </w:r>
    </w:p>
    <w:p w:rsidR="007A3068" w:rsidRPr="007E2E5F" w:rsidRDefault="007A3068" w:rsidP="001133BE">
      <w:pPr>
        <w:widowControl w:val="0"/>
        <w:jc w:val="both"/>
        <w:rPr>
          <w:rFonts w:ascii="Times New Roman" w:hAnsi="Times New Roman"/>
          <w:snapToGrid w:val="0"/>
          <w:color w:val="FF0000"/>
          <w:sz w:val="24"/>
        </w:rPr>
      </w:pPr>
    </w:p>
    <w:p w:rsidR="001133BE" w:rsidRPr="007E2E5F" w:rsidRDefault="00CD70FB" w:rsidP="001133BE">
      <w:pPr>
        <w:widowControl w:val="0"/>
        <w:jc w:val="both"/>
        <w:rPr>
          <w:rFonts w:ascii="Times New Roman" w:hAnsi="Times New Roman"/>
          <w:b/>
          <w:snapToGrid w:val="0"/>
          <w:sz w:val="24"/>
        </w:rPr>
      </w:pPr>
      <w:r>
        <w:rPr>
          <w:rFonts w:ascii="Times New Roman" w:hAnsi="Times New Roman"/>
          <w:b/>
          <w:snapToGrid w:val="0"/>
          <w:sz w:val="24"/>
        </w:rPr>
        <w:t>9.9</w:t>
      </w:r>
      <w:r w:rsidR="001133BE" w:rsidRPr="007E2E5F">
        <w:rPr>
          <w:rFonts w:ascii="Times New Roman" w:hAnsi="Times New Roman"/>
          <w:b/>
          <w:snapToGrid w:val="0"/>
          <w:sz w:val="24"/>
        </w:rPr>
        <w:t>. Uzgojno sanitarna seča</w:t>
      </w:r>
    </w:p>
    <w:p w:rsidR="001133BE" w:rsidRPr="007E2E5F" w:rsidRDefault="001133BE" w:rsidP="001133BE">
      <w:pPr>
        <w:widowControl w:val="0"/>
        <w:jc w:val="both"/>
        <w:rPr>
          <w:rFonts w:ascii="Times New Roman" w:hAnsi="Times New Roman"/>
          <w:b/>
          <w:snapToGrid w:val="0"/>
          <w:sz w:val="24"/>
        </w:rPr>
      </w:pPr>
    </w:p>
    <w:p w:rsidR="001133BE" w:rsidRPr="007E2E5F" w:rsidRDefault="001133BE" w:rsidP="001133BE">
      <w:pPr>
        <w:widowControl w:val="0"/>
        <w:jc w:val="both"/>
        <w:rPr>
          <w:rFonts w:ascii="Times New Roman" w:hAnsi="Times New Roman"/>
          <w:b/>
          <w:snapToGrid w:val="0"/>
          <w:sz w:val="24"/>
        </w:rPr>
      </w:pPr>
      <w:r w:rsidRPr="007E2E5F">
        <w:rPr>
          <w:rFonts w:ascii="Times New Roman" w:hAnsi="Times New Roman"/>
          <w:b/>
          <w:snapToGrid w:val="0"/>
          <w:sz w:val="24"/>
        </w:rPr>
        <w:tab/>
        <w:t>Sanitarna seča u sastojinama kitnjaka</w:t>
      </w:r>
    </w:p>
    <w:p w:rsidR="001133BE" w:rsidRDefault="001133BE" w:rsidP="001133BE">
      <w:pPr>
        <w:widowControl w:val="0"/>
        <w:jc w:val="both"/>
        <w:rPr>
          <w:rFonts w:ascii="Times New Roman" w:hAnsi="Times New Roman"/>
          <w:snapToGrid w:val="0"/>
          <w:sz w:val="24"/>
          <w:lang w:val="sr-Latn-RS"/>
        </w:rPr>
      </w:pPr>
      <w:r w:rsidRPr="007E2E5F">
        <w:rPr>
          <w:rFonts w:ascii="Times New Roman" w:hAnsi="Times New Roman"/>
          <w:snapToGrid w:val="0"/>
          <w:sz w:val="24"/>
        </w:rPr>
        <w:tab/>
        <w:t>U zrelim i prezrelim sastojinama kitnjaka</w:t>
      </w:r>
      <w:r w:rsidR="00CD70FB">
        <w:rPr>
          <w:rFonts w:ascii="Times New Roman" w:hAnsi="Times New Roman"/>
          <w:snapToGrid w:val="0"/>
          <w:sz w:val="24"/>
        </w:rPr>
        <w:t>, veštački podignutim sastojinama crnog bora</w:t>
      </w:r>
      <w:r w:rsidRPr="007E2E5F">
        <w:rPr>
          <w:rFonts w:ascii="Times New Roman" w:hAnsi="Times New Roman"/>
          <w:snapToGrid w:val="0"/>
          <w:sz w:val="24"/>
        </w:rPr>
        <w:t xml:space="preserve"> konstatovano </w:t>
      </w:r>
      <w:r>
        <w:rPr>
          <w:rFonts w:ascii="Times New Roman" w:hAnsi="Times New Roman"/>
          <w:snapToGrid w:val="0"/>
          <w:sz w:val="24"/>
          <w:lang w:val="en-GB"/>
        </w:rPr>
        <w:t>je</w:t>
      </w:r>
      <w:r w:rsidRPr="007E2E5F">
        <w:rPr>
          <w:rFonts w:ascii="Times New Roman" w:hAnsi="Times New Roman"/>
          <w:snapToGrid w:val="0"/>
          <w:sz w:val="24"/>
        </w:rPr>
        <w:t xml:space="preserve"> sušenj</w:t>
      </w:r>
      <w:r>
        <w:rPr>
          <w:rFonts w:ascii="Times New Roman" w:hAnsi="Times New Roman"/>
          <w:snapToGrid w:val="0"/>
          <w:sz w:val="24"/>
          <w:lang w:val="en-GB"/>
        </w:rPr>
        <w:t>e</w:t>
      </w:r>
      <w:r w:rsidRPr="007E2E5F">
        <w:rPr>
          <w:rFonts w:ascii="Times New Roman" w:hAnsi="Times New Roman"/>
          <w:snapToGrid w:val="0"/>
          <w:sz w:val="24"/>
        </w:rPr>
        <w:t xml:space="preserve"> stabala kitnjaka</w:t>
      </w:r>
      <w:r w:rsidR="00CD70FB">
        <w:rPr>
          <w:rFonts w:ascii="Times New Roman" w:hAnsi="Times New Roman"/>
          <w:snapToGrid w:val="0"/>
          <w:sz w:val="24"/>
        </w:rPr>
        <w:t xml:space="preserve"> i c.bora</w:t>
      </w:r>
      <w:r w:rsidRPr="007E2E5F">
        <w:rPr>
          <w:rFonts w:ascii="Times New Roman" w:hAnsi="Times New Roman"/>
          <w:snapToGrid w:val="0"/>
          <w:sz w:val="24"/>
        </w:rPr>
        <w:t>. Sušenje je različitog intenziteta što zavisi, pre svega, od staništa. U sastojinama u kojima se pojavilo neophodno je sprovesti sanitarnu seču uklanjanjem suvih i suvovrhih stabala, a ukoliko se usled uklanjanja tih staba pojave progale neophodno je izvršiti pripremu staništa i izvršiti podsejavanje i te radove planirati operativnim planovima-godišnjim planom i izvođačkim projektom</w:t>
      </w:r>
    </w:p>
    <w:p w:rsidR="001133BE" w:rsidRDefault="001133BE" w:rsidP="001133BE">
      <w:pPr>
        <w:widowControl w:val="0"/>
        <w:jc w:val="both"/>
        <w:rPr>
          <w:rFonts w:ascii="Times New Roman" w:hAnsi="Times New Roman"/>
          <w:b/>
          <w:snapToGrid w:val="0"/>
          <w:color w:val="FF0000"/>
          <w:sz w:val="24"/>
          <w:lang w:val="sr-Latn-RS"/>
        </w:rPr>
      </w:pPr>
    </w:p>
    <w:p w:rsidR="001133BE" w:rsidRDefault="00B17958" w:rsidP="001133BE">
      <w:pPr>
        <w:widowControl w:val="0"/>
        <w:jc w:val="both"/>
        <w:rPr>
          <w:rFonts w:ascii="Times New Roman" w:hAnsi="Times New Roman"/>
          <w:b/>
          <w:snapToGrid w:val="0"/>
          <w:sz w:val="24"/>
          <w:lang w:val="sr-Latn-RS"/>
        </w:rPr>
      </w:pPr>
      <w:r>
        <w:rPr>
          <w:rFonts w:ascii="Times New Roman" w:hAnsi="Times New Roman"/>
          <w:b/>
          <w:snapToGrid w:val="0"/>
          <w:sz w:val="24"/>
          <w:lang w:val="sr-Cyrl-CS"/>
        </w:rPr>
        <w:t>9.10</w:t>
      </w:r>
      <w:r w:rsidR="001133BE">
        <w:rPr>
          <w:rFonts w:ascii="Times New Roman" w:hAnsi="Times New Roman"/>
          <w:b/>
          <w:snapToGrid w:val="0"/>
          <w:sz w:val="24"/>
          <w:lang w:val="sr-Cyrl-CS"/>
        </w:rPr>
        <w:t xml:space="preserve">. Smernice za sprovođenje oplodne seče </w:t>
      </w:r>
    </w:p>
    <w:p w:rsidR="001133BE" w:rsidRDefault="001133BE" w:rsidP="001133BE">
      <w:pPr>
        <w:widowControl w:val="0"/>
        <w:jc w:val="both"/>
        <w:rPr>
          <w:rFonts w:ascii="Times New Roman" w:hAnsi="Times New Roman"/>
          <w:b/>
          <w:snapToGrid w:val="0"/>
          <w:sz w:val="24"/>
          <w:lang w:val="sr-Latn-RS"/>
        </w:rPr>
      </w:pPr>
    </w:p>
    <w:p w:rsidR="001133BE" w:rsidRDefault="001133BE" w:rsidP="001133BE">
      <w:pPr>
        <w:widowControl w:val="0"/>
        <w:jc w:val="both"/>
        <w:rPr>
          <w:rFonts w:ascii="Times New Roman" w:hAnsi="Times New Roman"/>
          <w:b/>
          <w:i/>
          <w:snapToGrid w:val="0"/>
          <w:sz w:val="24"/>
          <w:lang w:val="sr-Cyrl-RS"/>
        </w:rPr>
      </w:pPr>
      <w:r>
        <w:rPr>
          <w:rFonts w:ascii="Times New Roman" w:hAnsi="Times New Roman"/>
          <w:b/>
          <w:snapToGrid w:val="0"/>
          <w:sz w:val="24"/>
          <w:lang w:val="sr-Cyrl-CS"/>
        </w:rPr>
        <w:t>A. Obnavlјanje jednodobnih sastojina</w:t>
      </w:r>
      <w:r>
        <w:rPr>
          <w:rFonts w:ascii="Times New Roman" w:hAnsi="Times New Roman"/>
          <w:b/>
          <w:snapToGrid w:val="0"/>
          <w:sz w:val="24"/>
          <w:lang w:val="sr-Cyrl-RS"/>
        </w:rPr>
        <w:t>-</w:t>
      </w:r>
      <w:r>
        <w:rPr>
          <w:rFonts w:ascii="Times New Roman" w:hAnsi="Times New Roman"/>
          <w:b/>
          <w:i/>
          <w:snapToGrid w:val="0"/>
          <w:sz w:val="24"/>
          <w:lang w:val="sr-Cyrl-RS"/>
        </w:rPr>
        <w:t>visokog uzgojnog oblika i u izdanačkim dobrg kvaliteta koje se konverzijom prevode u visoki uzgojni oblik</w:t>
      </w:r>
    </w:p>
    <w:p w:rsidR="001133BE" w:rsidRDefault="001133BE" w:rsidP="001133BE">
      <w:pPr>
        <w:widowControl w:val="0"/>
        <w:jc w:val="both"/>
        <w:rPr>
          <w:rFonts w:ascii="Times New Roman" w:hAnsi="Times New Roman"/>
          <w:b/>
          <w:i/>
          <w:snapToGrid w:val="0"/>
          <w:sz w:val="24"/>
          <w:lang w:val="sr-Latn-RS"/>
        </w:rPr>
      </w:pPr>
    </w:p>
    <w:p w:rsidR="001133BE" w:rsidRDefault="001133BE" w:rsidP="000809DF">
      <w:pPr>
        <w:numPr>
          <w:ilvl w:val="0"/>
          <w:numId w:val="98"/>
        </w:numPr>
        <w:spacing w:after="200" w:line="276" w:lineRule="auto"/>
        <w:contextualSpacing/>
        <w:rPr>
          <w:rFonts w:ascii="Times New Roman" w:hAnsi="Times New Roman"/>
          <w:b/>
          <w:sz w:val="24"/>
          <w:lang w:val="sr-Cyrl-RS"/>
        </w:rPr>
      </w:pPr>
      <w:r>
        <w:rPr>
          <w:rFonts w:ascii="Times New Roman" w:hAnsi="Times New Roman"/>
          <w:b/>
          <w:sz w:val="24"/>
          <w:lang w:val="sr-Cyrl-RS"/>
        </w:rPr>
        <w:t>Oplodna seča kratkog podmladnog razdoblјa</w:t>
      </w:r>
    </w:p>
    <w:p w:rsidR="00780ADB" w:rsidRPr="007D7345" w:rsidRDefault="001133BE" w:rsidP="007D7345">
      <w:pPr>
        <w:spacing w:after="200" w:line="276" w:lineRule="auto"/>
        <w:ind w:left="142"/>
        <w:contextualSpacing/>
        <w:jc w:val="both"/>
        <w:rPr>
          <w:rFonts w:ascii="Times New Roman" w:hAnsi="Times New Roman"/>
          <w:b/>
          <w:sz w:val="24"/>
          <w:lang w:val="sr-Cyrl-CS"/>
        </w:rPr>
      </w:pPr>
      <w:r>
        <w:rPr>
          <w:rFonts w:ascii="Times New Roman" w:hAnsi="Times New Roman"/>
          <w:snapToGrid w:val="0"/>
          <w:sz w:val="24"/>
          <w:lang w:val="sr-Cyrl-CS"/>
        </w:rPr>
        <w:tab/>
        <w:t>S obzirom na stanišne i sastojinske uslove, uslove terena, vrste drveća, biološke karakteristike vrsta drveća, klimatske i druge uslove, kao i namenu prostora nemoguće je sprovoditi klasičnu oplodnu seču na većim površinama u tri osnovna seka (pripremni, oplodni i završni) nego se mora sprovoditi oplodna seča na malim površinama (manjim površinama), a svakoj konkretnoj situaciji prilagoditi određenu varijantu oplodne seče (spajanjem pripremnog i oplodnog seka, dodavanjem naknadnog seka, sprovođenje završnog seka u dva navrata, sprovođenjem određenih pomoćnih mera za obnavalјanje – priprema zemlјišta za obnavlјanje, podsejavanje, popunjavanje). Zbog gore navedenih uslova i zbog toga što sastojine nisu planski, sprovođenjem gazdinskih mera pripremlјene za obnovu nemoguće je u većini slučajeva u određenoj sastojini sprovoditi samo jedan od sekova oplodne seče (pripremni, oplodni ili završni) nego se po pravilu i vrlo često u istoj sastojini moraju se kombinovati dva, pa čak i tri seka oplodne seče.</w:t>
      </w:r>
      <w:r>
        <w:rPr>
          <w:rFonts w:ascii="Times New Roman" w:hAnsi="Times New Roman"/>
          <w:snapToGrid w:val="0"/>
          <w:sz w:val="24"/>
          <w:lang w:val="sr-Latn-CS"/>
        </w:rPr>
        <w:t>.</w:t>
      </w:r>
      <w:r>
        <w:rPr>
          <w:rFonts w:ascii="Times New Roman" w:hAnsi="Times New Roman"/>
          <w:snapToGrid w:val="0"/>
          <w:sz w:val="24"/>
          <w:lang w:val="sr-Cyrl-CS"/>
        </w:rPr>
        <w:t xml:space="preserve"> </w:t>
      </w:r>
    </w:p>
    <w:p w:rsidR="001133BE" w:rsidRDefault="001133BE" w:rsidP="001133BE">
      <w:pPr>
        <w:ind w:firstLine="720"/>
        <w:jc w:val="both"/>
        <w:rPr>
          <w:rFonts w:ascii="Times New Roman" w:hAnsi="Times New Roman"/>
          <w:sz w:val="24"/>
          <w:lang w:val="sr-Latn-RS"/>
        </w:rPr>
      </w:pPr>
      <w:r>
        <w:rPr>
          <w:rFonts w:ascii="Times New Roman" w:hAnsi="Times New Roman"/>
          <w:b/>
          <w:sz w:val="24"/>
          <w:lang w:val="sr-Cyrl-CS"/>
        </w:rPr>
        <w:t>Pripremni sek</w:t>
      </w:r>
      <w:r>
        <w:rPr>
          <w:rFonts w:ascii="Times New Roman" w:hAnsi="Times New Roman"/>
          <w:sz w:val="24"/>
          <w:lang w:val="sr-Cyrl-CS"/>
        </w:rPr>
        <w:t xml:space="preserve"> </w:t>
      </w:r>
    </w:p>
    <w:p w:rsidR="001133BE" w:rsidRDefault="001133BE" w:rsidP="001133BE">
      <w:pPr>
        <w:ind w:firstLine="720"/>
        <w:jc w:val="both"/>
        <w:rPr>
          <w:rFonts w:ascii="Times New Roman" w:hAnsi="Times New Roman"/>
          <w:sz w:val="24"/>
          <w:lang w:val="sr-Cyrl-RS"/>
        </w:rPr>
      </w:pPr>
      <w:r>
        <w:rPr>
          <w:rFonts w:ascii="Times New Roman" w:hAnsi="Times New Roman"/>
          <w:sz w:val="24"/>
          <w:lang w:val="sr-Cyrl-RS"/>
        </w:rPr>
        <w:t xml:space="preserve">Planiran je u zrelim sastojinama sa velikim brojem stabala po hektaru i u sastojinam sklopa 0,8-0,9,  a </w:t>
      </w:r>
      <w:r>
        <w:rPr>
          <w:rFonts w:ascii="Times New Roman" w:hAnsi="Times New Roman"/>
          <w:sz w:val="24"/>
          <w:lang w:val="sr-Cyrl-CS"/>
        </w:rPr>
        <w:t>izvodi se nekoliko godina pre obilnog uroda semena, kako bi se stvorili što povolјniji sastojinski i stanišni uslovi za obnavlјanje sastojine i nicanje i razvoj ponika.</w:t>
      </w:r>
    </w:p>
    <w:p w:rsidR="001133BE" w:rsidRDefault="001133BE" w:rsidP="001133BE">
      <w:pPr>
        <w:ind w:firstLine="720"/>
        <w:jc w:val="both"/>
        <w:rPr>
          <w:rFonts w:ascii="Times New Roman" w:hAnsi="Times New Roman"/>
          <w:sz w:val="24"/>
          <w:lang w:val="sr-Latn-RS"/>
        </w:rPr>
      </w:pPr>
      <w:r>
        <w:rPr>
          <w:rFonts w:ascii="Times New Roman" w:hAnsi="Times New Roman"/>
          <w:kern w:val="24"/>
          <w:sz w:val="24"/>
          <w:lang w:val="sr-Cyrl-RS" w:eastAsia="sr-Latn-RS"/>
        </w:rPr>
        <w:t>Pripremni sekom se:</w:t>
      </w:r>
    </w:p>
    <w:p w:rsidR="001133BE" w:rsidRDefault="001133BE" w:rsidP="000809DF">
      <w:pPr>
        <w:numPr>
          <w:ilvl w:val="0"/>
          <w:numId w:val="99"/>
        </w:numPr>
        <w:spacing w:line="216" w:lineRule="auto"/>
        <w:ind w:left="1080"/>
        <w:contextualSpacing/>
        <w:jc w:val="both"/>
        <w:rPr>
          <w:rFonts w:ascii="Times New Roman" w:hAnsi="Times New Roman"/>
          <w:sz w:val="24"/>
          <w:lang w:val="sr-Latn-RS" w:eastAsia="sr-Latn-RS"/>
        </w:rPr>
      </w:pPr>
      <w:r w:rsidRPr="007E2E5F">
        <w:rPr>
          <w:rFonts w:ascii="Times New Roman" w:hAnsi="Times New Roman"/>
          <w:kern w:val="24"/>
          <w:sz w:val="24"/>
          <w:lang w:val="sr-Latn-RS" w:eastAsia="sr-Latn-RS"/>
        </w:rPr>
        <w:lastRenderedPageBreak/>
        <w:t>uklanjaju,  pre svega, podstojna, potištena stabla, stabla iz gornjeg sprata lošijeg kvaliteta i genetskih-naslednih osobina  i stabla vrste sa lakim semenom kako ne bi kod uroda semena došlo do obnavl</w:t>
      </w:r>
      <w:r>
        <w:rPr>
          <w:rFonts w:ascii="Times New Roman" w:hAnsi="Times New Roman"/>
          <w:kern w:val="24"/>
          <w:sz w:val="24"/>
          <w:lang w:val="ru-RU" w:eastAsia="sr-Latn-RS"/>
        </w:rPr>
        <w:t>ј</w:t>
      </w:r>
      <w:r w:rsidRPr="007E2E5F">
        <w:rPr>
          <w:rFonts w:ascii="Times New Roman" w:hAnsi="Times New Roman"/>
          <w:kern w:val="24"/>
          <w:sz w:val="24"/>
          <w:lang w:val="sr-Latn-RS" w:eastAsia="sr-Latn-RS"/>
        </w:rPr>
        <w:t>anja sastojine semenom od genetski lošijih stabala itd.;</w:t>
      </w:r>
    </w:p>
    <w:p w:rsidR="001133BE" w:rsidRDefault="001133BE" w:rsidP="000809DF">
      <w:pPr>
        <w:numPr>
          <w:ilvl w:val="0"/>
          <w:numId w:val="99"/>
        </w:numPr>
        <w:spacing w:line="216" w:lineRule="auto"/>
        <w:ind w:left="1080"/>
        <w:contextualSpacing/>
        <w:jc w:val="both"/>
        <w:rPr>
          <w:rFonts w:ascii="Times New Roman" w:hAnsi="Times New Roman"/>
          <w:sz w:val="24"/>
          <w:lang w:val="sr-Latn-RS" w:eastAsia="sr-Latn-RS"/>
        </w:rPr>
      </w:pPr>
      <w:r w:rsidRPr="007E2E5F">
        <w:rPr>
          <w:rFonts w:ascii="Times New Roman" w:hAnsi="Times New Roman"/>
          <w:kern w:val="24"/>
          <w:sz w:val="24"/>
          <w:lang w:eastAsia="sr-Latn-RS"/>
        </w:rPr>
        <w:t xml:space="preserve">znatno se smanjuje broj stabala po </w:t>
      </w:r>
      <w:r>
        <w:rPr>
          <w:rFonts w:ascii="Times New Roman" w:hAnsi="Times New Roman"/>
          <w:kern w:val="24"/>
          <w:sz w:val="24"/>
          <w:lang w:val="sr-Latn-RS" w:eastAsia="sr-Latn-RS"/>
        </w:rPr>
        <w:t>ha</w:t>
      </w:r>
      <w:r>
        <w:rPr>
          <w:rFonts w:ascii="Times New Roman" w:hAnsi="Times New Roman"/>
          <w:kern w:val="24"/>
          <w:sz w:val="24"/>
          <w:lang w:val="sr-Cyrl-RS" w:eastAsia="sr-Latn-RS"/>
        </w:rPr>
        <w:t>;</w:t>
      </w:r>
    </w:p>
    <w:p w:rsidR="001133BE" w:rsidRDefault="001133BE" w:rsidP="000809DF">
      <w:pPr>
        <w:numPr>
          <w:ilvl w:val="0"/>
          <w:numId w:val="99"/>
        </w:numPr>
        <w:spacing w:line="216" w:lineRule="auto"/>
        <w:ind w:left="1080"/>
        <w:contextualSpacing/>
        <w:jc w:val="both"/>
        <w:rPr>
          <w:rFonts w:ascii="Times New Roman" w:hAnsi="Times New Roman"/>
          <w:sz w:val="24"/>
          <w:lang w:val="sr-Latn-RS" w:eastAsia="sr-Latn-RS"/>
        </w:rPr>
      </w:pPr>
      <w:r w:rsidRPr="007E2E5F">
        <w:rPr>
          <w:rFonts w:ascii="Times New Roman" w:hAnsi="Times New Roman"/>
          <w:kern w:val="24"/>
          <w:sz w:val="24"/>
          <w:lang w:val="sr-Latn-RS" w:eastAsia="sr-Latn-RS"/>
        </w:rPr>
        <w:t>stvaraju se što bol</w:t>
      </w:r>
      <w:r>
        <w:rPr>
          <w:rFonts w:ascii="Times New Roman" w:hAnsi="Times New Roman"/>
          <w:kern w:val="24"/>
          <w:sz w:val="24"/>
          <w:lang w:val="ru-RU" w:eastAsia="sr-Latn-RS"/>
        </w:rPr>
        <w:t>ј</w:t>
      </w:r>
      <w:r w:rsidRPr="007E2E5F">
        <w:rPr>
          <w:rFonts w:ascii="Times New Roman" w:hAnsi="Times New Roman"/>
          <w:kern w:val="24"/>
          <w:sz w:val="24"/>
          <w:lang w:val="sr-Latn-RS" w:eastAsia="sr-Latn-RS"/>
        </w:rPr>
        <w:t>i sastojinski uslovi za razvoj semena kod obilnog uroda smena (reguliše se intenzitet svetlosti);</w:t>
      </w:r>
    </w:p>
    <w:p w:rsidR="001133BE" w:rsidRDefault="001133BE" w:rsidP="000809DF">
      <w:pPr>
        <w:numPr>
          <w:ilvl w:val="0"/>
          <w:numId w:val="99"/>
        </w:numPr>
        <w:spacing w:line="216" w:lineRule="auto"/>
        <w:ind w:left="1080"/>
        <w:contextualSpacing/>
        <w:jc w:val="both"/>
        <w:rPr>
          <w:rFonts w:ascii="Times New Roman" w:hAnsi="Times New Roman"/>
          <w:sz w:val="24"/>
          <w:lang w:val="sr-Latn-RS" w:eastAsia="sr-Latn-RS"/>
        </w:rPr>
      </w:pPr>
      <w:r>
        <w:rPr>
          <w:rFonts w:ascii="Times New Roman" w:hAnsi="Times New Roman"/>
          <w:kern w:val="24"/>
          <w:sz w:val="24"/>
          <w:lang w:val="sr-Cyrl-RS" w:eastAsia="sr-Latn-RS"/>
        </w:rPr>
        <w:t>pobolјšava se humifikacija;</w:t>
      </w:r>
    </w:p>
    <w:p w:rsidR="001133BE" w:rsidRDefault="001133BE" w:rsidP="000809DF">
      <w:pPr>
        <w:numPr>
          <w:ilvl w:val="0"/>
          <w:numId w:val="99"/>
        </w:numPr>
        <w:spacing w:line="216" w:lineRule="auto"/>
        <w:ind w:left="1080"/>
        <w:contextualSpacing/>
        <w:jc w:val="both"/>
        <w:rPr>
          <w:rFonts w:ascii="Times New Roman" w:hAnsi="Times New Roman"/>
          <w:sz w:val="24"/>
          <w:lang w:val="sr-Latn-RS" w:eastAsia="sr-Latn-RS"/>
        </w:rPr>
      </w:pPr>
      <w:r>
        <w:rPr>
          <w:rFonts w:ascii="Times New Roman" w:hAnsi="Times New Roman"/>
          <w:kern w:val="24"/>
          <w:sz w:val="24"/>
          <w:lang w:val="sr-Cyrl-RS" w:eastAsia="sr-Latn-RS"/>
        </w:rPr>
        <w:t xml:space="preserve">Intenzitet zahvata oko </w:t>
      </w:r>
      <w:r w:rsidRPr="007E2E5F">
        <w:rPr>
          <w:rFonts w:ascii="Times New Roman" w:hAnsi="Times New Roman"/>
          <w:kern w:val="24"/>
          <w:sz w:val="24"/>
          <w:lang w:eastAsia="sr-Latn-RS"/>
        </w:rPr>
        <w:t xml:space="preserve">30%  </w:t>
      </w:r>
      <w:r>
        <w:rPr>
          <w:rFonts w:ascii="Times New Roman" w:hAnsi="Times New Roman"/>
          <w:kern w:val="24"/>
          <w:sz w:val="24"/>
          <w:lang w:val="sr-Cyrl-RS" w:eastAsia="sr-Latn-RS"/>
        </w:rPr>
        <w:t>od</w:t>
      </w:r>
      <w:r w:rsidRPr="007E2E5F">
        <w:rPr>
          <w:rFonts w:ascii="Times New Roman" w:hAnsi="Times New Roman"/>
          <w:kern w:val="24"/>
          <w:sz w:val="24"/>
          <w:lang w:eastAsia="sr-Latn-RS"/>
        </w:rPr>
        <w:t xml:space="preserve"> </w:t>
      </w:r>
      <w:r>
        <w:rPr>
          <w:rFonts w:ascii="Times New Roman" w:hAnsi="Times New Roman"/>
          <w:kern w:val="24"/>
          <w:sz w:val="24"/>
          <w:lang w:eastAsia="sr-Latn-RS"/>
        </w:rPr>
        <w:t>V</w:t>
      </w:r>
      <w:r w:rsidRPr="007E2E5F">
        <w:rPr>
          <w:rFonts w:ascii="Times New Roman" w:hAnsi="Times New Roman"/>
          <w:kern w:val="24"/>
          <w:sz w:val="24"/>
          <w:lang w:eastAsia="sr-Latn-RS"/>
        </w:rPr>
        <w:t xml:space="preserve">, </w:t>
      </w:r>
      <w:r>
        <w:rPr>
          <w:rFonts w:ascii="Times New Roman" w:hAnsi="Times New Roman"/>
          <w:kern w:val="24"/>
          <w:sz w:val="24"/>
          <w:lang w:val="sr-Cyrl-RS" w:eastAsia="sr-Latn-RS"/>
        </w:rPr>
        <w:t xml:space="preserve">a po broju stabala </w:t>
      </w:r>
      <w:r>
        <w:rPr>
          <w:rFonts w:ascii="Times New Roman" w:hAnsi="Times New Roman"/>
          <w:kern w:val="24"/>
          <w:sz w:val="24"/>
          <w:lang w:val="sr-Latn-RS" w:eastAsia="sr-Latn-RS"/>
        </w:rPr>
        <w:t xml:space="preserve">40 </w:t>
      </w:r>
      <w:r>
        <w:rPr>
          <w:rFonts w:ascii="Times New Roman" w:hAnsi="Times New Roman"/>
          <w:kern w:val="24"/>
          <w:sz w:val="24"/>
          <w:lang w:val="sr-Cyrl-RS" w:eastAsia="sr-Latn-RS"/>
        </w:rPr>
        <w:t>do</w:t>
      </w:r>
      <w:r w:rsidRPr="007E2E5F">
        <w:rPr>
          <w:rFonts w:ascii="Times New Roman" w:hAnsi="Times New Roman"/>
          <w:kern w:val="24"/>
          <w:sz w:val="24"/>
          <w:lang w:eastAsia="sr-Latn-RS"/>
        </w:rPr>
        <w:t xml:space="preserve"> 50%</w:t>
      </w:r>
      <w:r>
        <w:rPr>
          <w:rFonts w:ascii="Times New Roman" w:hAnsi="Times New Roman"/>
          <w:kern w:val="24"/>
          <w:sz w:val="24"/>
          <w:lang w:val="sr-Latn-RS" w:eastAsia="sr-Latn-RS"/>
        </w:rPr>
        <w:t xml:space="preserve"> </w:t>
      </w:r>
      <w:r>
        <w:rPr>
          <w:rFonts w:ascii="Times New Roman" w:hAnsi="Times New Roman"/>
          <w:kern w:val="24"/>
          <w:sz w:val="24"/>
          <w:lang w:val="sr-Cyrl-RS" w:eastAsia="sr-Latn-RS"/>
        </w:rPr>
        <w:t>i</w:t>
      </w:r>
      <w:r>
        <w:rPr>
          <w:rFonts w:ascii="Times New Roman" w:hAnsi="Times New Roman"/>
          <w:kern w:val="24"/>
          <w:sz w:val="24"/>
          <w:lang w:val="sr-Latn-RS" w:eastAsia="sr-Latn-RS"/>
        </w:rPr>
        <w:t xml:space="preserve"> </w:t>
      </w:r>
      <w:r>
        <w:rPr>
          <w:rFonts w:ascii="Times New Roman" w:hAnsi="Times New Roman"/>
          <w:kern w:val="24"/>
          <w:sz w:val="24"/>
          <w:lang w:val="sr-Cyrl-RS" w:eastAsia="sr-Latn-RS"/>
        </w:rPr>
        <w:t xml:space="preserve">preko 100 </w:t>
      </w:r>
      <w:r>
        <w:rPr>
          <w:rFonts w:ascii="Times New Roman" w:hAnsi="Times New Roman"/>
          <w:kern w:val="24"/>
          <w:sz w:val="24"/>
          <w:lang w:val="sr-Latn-RS" w:eastAsia="sr-Latn-RS"/>
        </w:rPr>
        <w:t xml:space="preserve">% </w:t>
      </w:r>
      <w:r>
        <w:rPr>
          <w:rFonts w:ascii="Times New Roman" w:hAnsi="Times New Roman"/>
          <w:kern w:val="24"/>
          <w:sz w:val="24"/>
          <w:lang w:val="sr-Cyrl-RS" w:eastAsia="sr-Latn-RS"/>
        </w:rPr>
        <w:t>od</w:t>
      </w:r>
      <w:r>
        <w:rPr>
          <w:rFonts w:ascii="Times New Roman" w:hAnsi="Times New Roman"/>
          <w:kern w:val="24"/>
          <w:sz w:val="24"/>
          <w:lang w:val="sr-Latn-RS" w:eastAsia="sr-Latn-RS"/>
        </w:rPr>
        <w:t xml:space="preserve"> </w:t>
      </w:r>
      <w:r>
        <w:rPr>
          <w:rFonts w:ascii="Times New Roman" w:hAnsi="Times New Roman"/>
          <w:kern w:val="24"/>
          <w:sz w:val="24"/>
          <w:lang w:val="en-GB" w:eastAsia="sr-Latn-RS"/>
        </w:rPr>
        <w:t>I</w:t>
      </w:r>
      <w:r>
        <w:rPr>
          <w:rFonts w:ascii="Times New Roman" w:hAnsi="Times New Roman"/>
          <w:kern w:val="24"/>
          <w:sz w:val="24"/>
          <w:lang w:val="sr-Latn-RS" w:eastAsia="sr-Latn-RS"/>
        </w:rPr>
        <w:t>v</w:t>
      </w:r>
      <w:r>
        <w:rPr>
          <w:rFonts w:ascii="Times New Roman" w:hAnsi="Times New Roman"/>
          <w:kern w:val="24"/>
          <w:sz w:val="24"/>
          <w:lang w:val="sr-Cyrl-RS" w:eastAsia="sr-Latn-RS"/>
        </w:rPr>
        <w:t>.</w:t>
      </w:r>
    </w:p>
    <w:p w:rsidR="001133BE" w:rsidRDefault="001133BE" w:rsidP="001133BE">
      <w:pPr>
        <w:ind w:firstLine="720"/>
        <w:jc w:val="both"/>
        <w:rPr>
          <w:rFonts w:ascii="Times New Roman" w:hAnsi="Times New Roman"/>
          <w:sz w:val="24"/>
          <w:lang w:val="sr-Cyrl-RS"/>
        </w:rPr>
      </w:pPr>
    </w:p>
    <w:p w:rsidR="001133BE" w:rsidRDefault="001133BE" w:rsidP="001133BE">
      <w:pPr>
        <w:ind w:firstLine="720"/>
        <w:jc w:val="both"/>
        <w:rPr>
          <w:rFonts w:ascii="Times New Roman" w:hAnsi="Times New Roman"/>
          <w:b/>
          <w:sz w:val="24"/>
          <w:lang w:val="sr-Cyrl-RS"/>
        </w:rPr>
      </w:pPr>
      <w:r>
        <w:rPr>
          <w:rFonts w:ascii="Times New Roman" w:hAnsi="Times New Roman"/>
          <w:b/>
          <w:sz w:val="24"/>
          <w:lang w:val="sr-Cyrl-RS"/>
        </w:rPr>
        <w:t>Pripremno</w:t>
      </w:r>
      <w:r w:rsidRPr="007E2E5F">
        <w:rPr>
          <w:rFonts w:ascii="Times New Roman" w:hAnsi="Times New Roman"/>
          <w:b/>
          <w:sz w:val="24"/>
          <w:lang w:val="sr-Cyrl-RS"/>
        </w:rPr>
        <w:t>-</w:t>
      </w:r>
      <w:r>
        <w:rPr>
          <w:rFonts w:ascii="Times New Roman" w:hAnsi="Times New Roman"/>
          <w:b/>
          <w:sz w:val="24"/>
          <w:lang w:val="sr-Cyrl-RS"/>
        </w:rPr>
        <w:t>oplodni sek</w:t>
      </w:r>
    </w:p>
    <w:p w:rsidR="001133BE" w:rsidRDefault="001133BE" w:rsidP="001133BE">
      <w:pPr>
        <w:ind w:firstLine="720"/>
        <w:jc w:val="both"/>
        <w:rPr>
          <w:rFonts w:ascii="Times New Roman" w:hAnsi="Times New Roman"/>
          <w:sz w:val="24"/>
          <w:lang w:val="sr-Cyrl-RS"/>
        </w:rPr>
      </w:pPr>
      <w:r>
        <w:rPr>
          <w:rFonts w:ascii="Times New Roman" w:hAnsi="Times New Roman"/>
          <w:sz w:val="24"/>
          <w:lang w:val="sr-Cyrl-RS"/>
        </w:rPr>
        <w:t>Pripreno oplodni sek sprovesti</w:t>
      </w:r>
      <w:r w:rsidRPr="007E2E5F">
        <w:rPr>
          <w:rFonts w:ascii="Times New Roman" w:hAnsi="Times New Roman"/>
          <w:sz w:val="24"/>
          <w:lang w:val="sr-Cyrl-RS"/>
        </w:rPr>
        <w:t>,</w:t>
      </w:r>
      <w:r>
        <w:rPr>
          <w:rFonts w:ascii="Times New Roman" w:hAnsi="Times New Roman"/>
          <w:sz w:val="24"/>
          <w:lang w:val="sr-Cyrl-RS"/>
        </w:rPr>
        <w:t xml:space="preserve"> zajedno</w:t>
      </w:r>
      <w:r w:rsidRPr="007E2E5F">
        <w:rPr>
          <w:rFonts w:ascii="Times New Roman" w:hAnsi="Times New Roman"/>
          <w:sz w:val="24"/>
          <w:lang w:val="sr-Cyrl-RS"/>
        </w:rPr>
        <w:t>,</w:t>
      </w:r>
      <w:r>
        <w:rPr>
          <w:rFonts w:ascii="Times New Roman" w:hAnsi="Times New Roman"/>
          <w:sz w:val="24"/>
          <w:lang w:val="sr-Cyrl-RS"/>
        </w:rPr>
        <w:t xml:space="preserve"> na kraju godinie punog uroda semena gde će se ukloniti podstojna stabla podrasta i najlošija stabla iz gornjeg sprata</w:t>
      </w:r>
      <w:r w:rsidRPr="007E2E5F">
        <w:rPr>
          <w:rFonts w:ascii="Times New Roman" w:hAnsi="Times New Roman"/>
          <w:sz w:val="24"/>
          <w:lang w:val="sr-Cyrl-RS"/>
        </w:rPr>
        <w:t>,</w:t>
      </w:r>
      <w:r>
        <w:rPr>
          <w:rFonts w:ascii="Times New Roman" w:hAnsi="Times New Roman"/>
          <w:sz w:val="24"/>
          <w:lang w:val="sr-Cyrl-RS"/>
        </w:rPr>
        <w:t xml:space="preserve"> prvenstveno</w:t>
      </w:r>
      <w:r w:rsidRPr="007E2E5F">
        <w:rPr>
          <w:rFonts w:ascii="Times New Roman" w:hAnsi="Times New Roman"/>
          <w:sz w:val="24"/>
          <w:lang w:val="sr-Cyrl-RS"/>
        </w:rPr>
        <w:t>,</w:t>
      </w:r>
      <w:r>
        <w:rPr>
          <w:rFonts w:ascii="Times New Roman" w:hAnsi="Times New Roman"/>
          <w:sz w:val="24"/>
          <w:lang w:val="sr-Cyrl-RS"/>
        </w:rPr>
        <w:t xml:space="preserve"> lipe i zdravstveno lošija stabla kitnjaka.</w:t>
      </w:r>
      <w:r>
        <w:rPr>
          <w:rFonts w:ascii="Times New Roman" w:hAnsi="Times New Roman"/>
          <w:sz w:val="24"/>
          <w:lang w:val="sr-Latn-RS"/>
        </w:rPr>
        <w:t xml:space="preserve"> </w:t>
      </w:r>
      <w:r>
        <w:rPr>
          <w:rFonts w:ascii="Times New Roman" w:hAnsi="Times New Roman"/>
          <w:sz w:val="24"/>
          <w:lang w:val="sr-Cyrl-RS"/>
        </w:rPr>
        <w:t xml:space="preserve">Obzirom na stanje šuma planom seča ovo je najveći sek po površini i zapremini. Treba u godini uroda semena pre i za vreme opadanja semena sprovoditi pripremni sek a kasno u jesen nakon obilnog urora semena treba sprovoditi oplodni sek. Bitno je da se pripremno- oplodni sek ili samo oplodni sek mogu sprovoditi </w:t>
      </w:r>
      <w:r>
        <w:rPr>
          <w:rFonts w:ascii="Times New Roman" w:hAnsi="Times New Roman"/>
          <w:b/>
          <w:sz w:val="24"/>
          <w:lang w:val="sr-Cyrl-RS"/>
        </w:rPr>
        <w:t>dve godine nakon godine obilnog uroda semen</w:t>
      </w:r>
      <w:r w:rsidR="003A72C4">
        <w:rPr>
          <w:rFonts w:ascii="Times New Roman" w:hAnsi="Times New Roman"/>
          <w:sz w:val="24"/>
          <w:lang w:val="sr-Cyrl-RS"/>
        </w:rPr>
        <w:t>a, o</w:t>
      </w:r>
      <w:r>
        <w:rPr>
          <w:rFonts w:ascii="Times New Roman" w:hAnsi="Times New Roman"/>
          <w:sz w:val="24"/>
          <w:lang w:val="sr-Cyrl-RS"/>
        </w:rPr>
        <w:t>dnosno u tom periodu seme klija, prelazi u fazu ponika i potrebno mu je u tom periodu razrediti sklop i dovesti dovolјno svetlosti, ali treba voditi računa da se ponik zaštiti od visokih temperatura i štete, kao i od ekstremno niskih tempratura.</w:t>
      </w:r>
    </w:p>
    <w:p w:rsidR="001133BE" w:rsidRDefault="001133BE" w:rsidP="001133BE">
      <w:pPr>
        <w:ind w:firstLine="720"/>
        <w:jc w:val="both"/>
        <w:rPr>
          <w:rFonts w:ascii="Times New Roman" w:hAnsi="Times New Roman"/>
          <w:sz w:val="24"/>
          <w:lang w:val="sr-Cyrl-RS"/>
        </w:rPr>
      </w:pPr>
      <w:r>
        <w:rPr>
          <w:rFonts w:ascii="Times New Roman" w:hAnsi="Times New Roman"/>
          <w:sz w:val="24"/>
          <w:lang w:val="sr-Cyrl-RS"/>
        </w:rPr>
        <w:t>Kriterij za odabiranje stabal je isti ko za sprovođenje pripremnog i oplodnog seka i sve što je pojedinačno rečeno za pripremni ioplodni sek važi za ovaj sek.</w:t>
      </w:r>
    </w:p>
    <w:p w:rsidR="001133BE" w:rsidRDefault="001133BE" w:rsidP="001133BE">
      <w:pPr>
        <w:ind w:firstLine="720"/>
        <w:jc w:val="both"/>
        <w:rPr>
          <w:rFonts w:ascii="Times New Roman" w:hAnsi="Times New Roman"/>
          <w:sz w:val="24"/>
          <w:lang w:val="sr-Cyrl-RS"/>
        </w:rPr>
      </w:pPr>
      <w:r>
        <w:rPr>
          <w:rFonts w:ascii="Times New Roman" w:hAnsi="Times New Roman"/>
          <w:sz w:val="24"/>
        </w:rPr>
        <w:t>O</w:t>
      </w:r>
      <w:r>
        <w:rPr>
          <w:rFonts w:ascii="Times New Roman" w:hAnsi="Times New Roman"/>
          <w:sz w:val="24"/>
          <w:lang w:val="sr-Cyrl-RS"/>
        </w:rPr>
        <w:t>bzirom na velik urod semena bukve u jesen</w:t>
      </w:r>
      <w:r w:rsidR="00B17958">
        <w:rPr>
          <w:rFonts w:ascii="Times New Roman" w:hAnsi="Times New Roman"/>
          <w:sz w:val="24"/>
          <w:lang w:val="sr-Cyrl-RS"/>
        </w:rPr>
        <w:t xml:space="preserve"> 2020</w:t>
      </w:r>
      <w:r>
        <w:rPr>
          <w:rFonts w:ascii="Times New Roman" w:hAnsi="Times New Roman"/>
          <w:sz w:val="24"/>
          <w:lang w:val="sr-Cyrl-RS"/>
        </w:rPr>
        <w:t>. godine treba pripremno-oplodni sek sprov</w:t>
      </w:r>
      <w:r w:rsidR="00B17958">
        <w:rPr>
          <w:rFonts w:ascii="Times New Roman" w:hAnsi="Times New Roman"/>
          <w:sz w:val="24"/>
          <w:lang w:val="sr-Cyrl-RS"/>
        </w:rPr>
        <w:t>oditi u naredne dve godine /2021-2022</w:t>
      </w:r>
      <w:r>
        <w:rPr>
          <w:rFonts w:ascii="Times New Roman" w:hAnsi="Times New Roman"/>
          <w:sz w:val="24"/>
          <w:lang w:val="sr-Cyrl-RS"/>
        </w:rPr>
        <w:t>/ tako da se kod doznake odaberu minimalan broj  najbolјih stabla sa dobro razvijenom krošnjom, da se ispd i oko njih uklone stabla lošeg kvaliteta i stvore uslovi za razvoj semena.</w:t>
      </w:r>
    </w:p>
    <w:p w:rsidR="001133BE" w:rsidRDefault="001133BE" w:rsidP="001133BE">
      <w:pPr>
        <w:ind w:firstLine="720"/>
        <w:jc w:val="both"/>
        <w:rPr>
          <w:rFonts w:ascii="Times New Roman" w:hAnsi="Times New Roman"/>
          <w:sz w:val="24"/>
          <w:lang w:val="sr-Cyrl-RS"/>
        </w:rPr>
      </w:pPr>
    </w:p>
    <w:p w:rsidR="001133BE" w:rsidRDefault="001133BE" w:rsidP="001133BE">
      <w:pPr>
        <w:ind w:firstLine="720"/>
        <w:jc w:val="both"/>
        <w:rPr>
          <w:rFonts w:ascii="Times New Roman" w:hAnsi="Times New Roman"/>
          <w:sz w:val="24"/>
          <w:lang w:val="sr-Cyrl-CS"/>
        </w:rPr>
      </w:pPr>
      <w:r>
        <w:rPr>
          <w:rFonts w:ascii="Times New Roman" w:hAnsi="Times New Roman"/>
          <w:b/>
          <w:sz w:val="24"/>
          <w:lang w:val="sr-Cyrl-CS"/>
        </w:rPr>
        <w:t>Oplodni sek</w:t>
      </w:r>
      <w:r>
        <w:rPr>
          <w:rFonts w:ascii="Times New Roman" w:hAnsi="Times New Roman"/>
          <w:sz w:val="24"/>
          <w:lang w:val="sr-Cyrl-CS"/>
        </w:rPr>
        <w:t>, planiran je u zrelim i prezrelim sastojinama kitnjaka</w:t>
      </w:r>
      <w:r w:rsidR="00B17958" w:rsidRPr="00B17958">
        <w:rPr>
          <w:rFonts w:ascii="Times New Roman" w:hAnsi="Times New Roman"/>
          <w:sz w:val="24"/>
          <w:lang w:val="sr-Cyrl-RS"/>
        </w:rPr>
        <w:t xml:space="preserve"> </w:t>
      </w:r>
      <w:r w:rsidR="00B17958">
        <w:rPr>
          <w:rFonts w:ascii="Times New Roman" w:hAnsi="Times New Roman"/>
          <w:sz w:val="24"/>
        </w:rPr>
        <w:t>i</w:t>
      </w:r>
      <w:r w:rsidR="00B17958" w:rsidRPr="00B17958">
        <w:rPr>
          <w:rFonts w:ascii="Times New Roman" w:hAnsi="Times New Roman"/>
          <w:sz w:val="24"/>
          <w:lang w:val="sr-Cyrl-RS"/>
        </w:rPr>
        <w:t xml:space="preserve"> </w:t>
      </w:r>
      <w:r w:rsidR="00B17958">
        <w:rPr>
          <w:rFonts w:ascii="Times New Roman" w:hAnsi="Times New Roman"/>
          <w:sz w:val="24"/>
        </w:rPr>
        <w:t>bukve</w:t>
      </w:r>
      <w:r>
        <w:rPr>
          <w:rFonts w:ascii="Times New Roman" w:hAnsi="Times New Roman"/>
          <w:sz w:val="24"/>
          <w:lang w:val="sr-Cyrl-CS"/>
        </w:rPr>
        <w:t xml:space="preserve"> u kojima nije započelo podmlađivanje ili se podmladak javlјa mestimično i nedovolјno za obnavlјanje sastojine, sprovodi se u jesen</w:t>
      </w:r>
      <w:r>
        <w:rPr>
          <w:rFonts w:ascii="Times New Roman" w:hAnsi="Times New Roman"/>
          <w:sz w:val="24"/>
          <w:lang w:val="sr-Latn-RS"/>
        </w:rPr>
        <w:t>-</w:t>
      </w:r>
      <w:r>
        <w:rPr>
          <w:rFonts w:ascii="Times New Roman" w:hAnsi="Times New Roman"/>
          <w:sz w:val="24"/>
          <w:lang w:val="sr-Cyrl-CS"/>
        </w:rPr>
        <w:t xml:space="preserve"> zima u</w:t>
      </w:r>
      <w:r>
        <w:rPr>
          <w:rFonts w:ascii="Times New Roman" w:hAnsi="Times New Roman"/>
          <w:sz w:val="24"/>
          <w:lang w:val="sr-Latn-RS"/>
        </w:rPr>
        <w:t xml:space="preserve"> </w:t>
      </w:r>
      <w:r>
        <w:rPr>
          <w:rFonts w:ascii="Times New Roman" w:hAnsi="Times New Roman"/>
          <w:sz w:val="24"/>
          <w:lang w:val="sr-Cyrl-CS"/>
        </w:rPr>
        <w:t>godini obilnog uroda ili naredne godine u zimu posle pripremnog seka, ravnomerno po čitavoj površini, a ako je sastojina pravilno negovana, to je prvi obnovni zahvat. Uklanja se toliko stabala da se krune preostalih stabala ne dodiruju, sa cilјem da se površina ravnomerno osemeni, da do zemlјišta i podmlatka dopre dovolјno svetlosti, toplote i vlage, ali da se spreči zakorovlјavanje obnovne površine do pojave podmlatka. Obično se oplodnim sekom uklanja oko 40 do 50 % zapremine preostale posle pripremnog seka, odnosno sklop sastojine se svodi na 0</w:t>
      </w:r>
      <w:r>
        <w:rPr>
          <w:rFonts w:ascii="Times New Roman" w:hAnsi="Times New Roman"/>
          <w:sz w:val="24"/>
          <w:lang w:val="sr-Latn-RS"/>
        </w:rPr>
        <w:t>,</w:t>
      </w:r>
      <w:r>
        <w:rPr>
          <w:rFonts w:ascii="Times New Roman" w:hAnsi="Times New Roman"/>
          <w:sz w:val="24"/>
          <w:lang w:val="sr-Cyrl-CS"/>
        </w:rPr>
        <w:t>5-0,6. Uklanjaju se prvenstveno najkrupnija i najgranatija stabla, koja bi naj više zasenjivala podmlatak. U sastojinama gde se nalazi više generacije stabala, sa velikim učešćem prestarelih, šuplјih stabala njihovo uklanjanje se vrši postepeno da se previše ne razredi sklop. U slučaju potrebe vrše se i neophodne pomoćne mere prirodnom obnavlјanju. Neposredno pred opadanje semena</w:t>
      </w:r>
      <w:r>
        <w:rPr>
          <w:rFonts w:ascii="Times New Roman" w:hAnsi="Times New Roman"/>
          <w:sz w:val="24"/>
          <w:lang w:val="sr-Latn-RS"/>
        </w:rPr>
        <w:t>,</w:t>
      </w:r>
      <w:r>
        <w:rPr>
          <w:rFonts w:ascii="Times New Roman" w:hAnsi="Times New Roman"/>
          <w:sz w:val="24"/>
          <w:lang w:val="sr-Cyrl-CS"/>
        </w:rPr>
        <w:t xml:space="preserve"> ako se u podstojnoj etaži nalaz predrast hrasta lošeg kvaliteta koji je zastarč</w:t>
      </w:r>
      <w:r>
        <w:rPr>
          <w:rFonts w:ascii="Times New Roman" w:hAnsi="Times New Roman"/>
          <w:sz w:val="24"/>
          <w:lang w:val="sr-Latn-RS"/>
        </w:rPr>
        <w:t>i</w:t>
      </w:r>
      <w:r>
        <w:rPr>
          <w:rFonts w:ascii="Times New Roman" w:hAnsi="Times New Roman"/>
          <w:sz w:val="24"/>
          <w:lang w:val="sr-Cyrl-CS"/>
        </w:rPr>
        <w:t>o i ne može biti nosilac nove sastojine, zatim manje vredne vrste-grab, c.jasen itd. kao i žbunje i korov neophodno je izvršiti pripremu staništa uklanjanjem podrasta i korova.</w:t>
      </w:r>
    </w:p>
    <w:p w:rsidR="001133BE" w:rsidRDefault="001133BE" w:rsidP="001133BE">
      <w:pPr>
        <w:ind w:firstLine="720"/>
        <w:jc w:val="both"/>
        <w:rPr>
          <w:rFonts w:ascii="Times New Roman" w:hAnsi="Times New Roman"/>
          <w:sz w:val="24"/>
          <w:lang w:val="sr-Cyrl-CS"/>
        </w:rPr>
      </w:pPr>
      <w:r>
        <w:rPr>
          <w:rFonts w:ascii="Times New Roman" w:hAnsi="Times New Roman"/>
          <w:sz w:val="24"/>
          <w:lang w:val="sr-Cyrl-CS"/>
        </w:rPr>
        <w:t>Uklanjaju se:</w:t>
      </w:r>
    </w:p>
    <w:p w:rsidR="001133BE" w:rsidRDefault="001133BE" w:rsidP="000809DF">
      <w:pPr>
        <w:numPr>
          <w:ilvl w:val="0"/>
          <w:numId w:val="100"/>
        </w:numPr>
        <w:spacing w:after="60"/>
        <w:ind w:right="1134"/>
        <w:jc w:val="both"/>
        <w:rPr>
          <w:rFonts w:ascii="Times New Roman" w:hAnsi="Times New Roman"/>
          <w:sz w:val="24"/>
          <w:szCs w:val="22"/>
          <w:lang w:val="sr-Cyrl-CS"/>
        </w:rPr>
      </w:pPr>
      <w:r>
        <w:rPr>
          <w:rFonts w:ascii="Times New Roman" w:hAnsi="Times New Roman"/>
          <w:sz w:val="24"/>
          <w:lang w:val="sr-Cyrl-CS"/>
        </w:rPr>
        <w:t>prvenstveno najkrupnija i najgranatija stabla, koja bi najviše zasenjivala podmlatak,</w:t>
      </w:r>
    </w:p>
    <w:p w:rsidR="001133BE" w:rsidRDefault="001133BE" w:rsidP="000809DF">
      <w:pPr>
        <w:numPr>
          <w:ilvl w:val="0"/>
          <w:numId w:val="100"/>
        </w:numPr>
        <w:spacing w:after="60"/>
        <w:ind w:right="1134"/>
        <w:jc w:val="both"/>
        <w:rPr>
          <w:rFonts w:ascii="Times New Roman" w:hAnsi="Times New Roman"/>
          <w:sz w:val="24"/>
          <w:lang w:val="sr-Cyrl-CS"/>
        </w:rPr>
      </w:pPr>
      <w:r>
        <w:rPr>
          <w:rFonts w:ascii="Times New Roman" w:hAnsi="Times New Roman"/>
          <w:sz w:val="24"/>
          <w:lang w:val="sr-Cyrl-CS"/>
        </w:rPr>
        <w:t>stabla lošijeg kvaliteta i zdravstvenog stanja,</w:t>
      </w:r>
    </w:p>
    <w:p w:rsidR="001133BE" w:rsidRDefault="001133BE" w:rsidP="000809DF">
      <w:pPr>
        <w:numPr>
          <w:ilvl w:val="0"/>
          <w:numId w:val="100"/>
        </w:numPr>
        <w:spacing w:after="60"/>
        <w:ind w:right="1134"/>
        <w:jc w:val="both"/>
        <w:rPr>
          <w:rFonts w:ascii="Times New Roman" w:hAnsi="Times New Roman"/>
          <w:sz w:val="24"/>
          <w:lang w:val="sr-Cyrl-CS"/>
        </w:rPr>
      </w:pPr>
      <w:r>
        <w:rPr>
          <w:rFonts w:ascii="Times New Roman" w:hAnsi="Times New Roman"/>
          <w:sz w:val="24"/>
          <w:lang w:val="sr-Cyrl-CS"/>
        </w:rPr>
        <w:t>stabla vrsta sa lakim semenom,</w:t>
      </w:r>
    </w:p>
    <w:p w:rsidR="001133BE" w:rsidRDefault="001133BE" w:rsidP="000809DF">
      <w:pPr>
        <w:numPr>
          <w:ilvl w:val="0"/>
          <w:numId w:val="100"/>
        </w:numPr>
        <w:spacing w:after="60"/>
        <w:ind w:right="1134"/>
        <w:jc w:val="both"/>
        <w:rPr>
          <w:rFonts w:ascii="Times New Roman" w:hAnsi="Times New Roman"/>
          <w:sz w:val="24"/>
          <w:lang w:val="sr-Cyrl-CS"/>
        </w:rPr>
      </w:pPr>
      <w:r>
        <w:rPr>
          <w:rFonts w:ascii="Times New Roman" w:hAnsi="Times New Roman"/>
          <w:sz w:val="24"/>
          <w:lang w:val="sr-Cyrl-CS"/>
        </w:rPr>
        <w:t>kod mešovitih sastojina uklanjati stabla biološki ja</w:t>
      </w:r>
      <w:r w:rsidR="008649A6">
        <w:rPr>
          <w:rFonts w:ascii="Times New Roman" w:hAnsi="Times New Roman"/>
          <w:sz w:val="24"/>
          <w:lang w:val="sr-Cyrl-CS"/>
        </w:rPr>
        <w:t xml:space="preserve">če vrste (lipe </w:t>
      </w:r>
      <w:r>
        <w:rPr>
          <w:rFonts w:ascii="Times New Roman" w:hAnsi="Times New Roman"/>
          <w:sz w:val="24"/>
          <w:lang w:val="sr-Cyrl-CS"/>
        </w:rPr>
        <w:t>),</w:t>
      </w:r>
    </w:p>
    <w:p w:rsidR="001133BE" w:rsidRDefault="001133BE" w:rsidP="000809DF">
      <w:pPr>
        <w:numPr>
          <w:ilvl w:val="0"/>
          <w:numId w:val="100"/>
        </w:numPr>
        <w:spacing w:after="60"/>
        <w:ind w:right="1134"/>
        <w:jc w:val="both"/>
        <w:rPr>
          <w:rFonts w:ascii="Times New Roman" w:hAnsi="Times New Roman"/>
          <w:sz w:val="24"/>
          <w:lang w:val="sr-Cyrl-CS"/>
        </w:rPr>
      </w:pPr>
      <w:r>
        <w:rPr>
          <w:rFonts w:ascii="Times New Roman" w:hAnsi="Times New Roman"/>
          <w:sz w:val="24"/>
          <w:lang w:val="sr-Cyrl-CS"/>
        </w:rPr>
        <w:t xml:space="preserve">nakon oplodnog seka broj stabala koji treba da ostane do završnog seka je 80 do 100 po </w:t>
      </w:r>
      <w:r>
        <w:rPr>
          <w:rFonts w:ascii="Times New Roman" w:hAnsi="Times New Roman"/>
          <w:sz w:val="24"/>
          <w:lang w:val="sr-Latn-RS"/>
        </w:rPr>
        <w:t>h</w:t>
      </w:r>
      <w:r>
        <w:rPr>
          <w:rFonts w:ascii="Times New Roman" w:hAnsi="Times New Roman"/>
          <w:sz w:val="24"/>
          <w:lang w:val="sr-Cyrl-CS"/>
        </w:rPr>
        <w:t>a, a to</w:t>
      </w:r>
      <w:r>
        <w:rPr>
          <w:rFonts w:ascii="Times New Roman" w:hAnsi="Times New Roman"/>
          <w:sz w:val="24"/>
          <w:lang w:val="sr-Latn-RS"/>
        </w:rPr>
        <w:t>,</w:t>
      </w:r>
      <w:r>
        <w:rPr>
          <w:rFonts w:ascii="Times New Roman" w:hAnsi="Times New Roman"/>
          <w:sz w:val="24"/>
          <w:lang w:val="sr-Cyrl-CS"/>
        </w:rPr>
        <w:t xml:space="preserve"> pre svega</w:t>
      </w:r>
      <w:r>
        <w:rPr>
          <w:rFonts w:ascii="Times New Roman" w:hAnsi="Times New Roman"/>
          <w:sz w:val="24"/>
          <w:lang w:val="sr-Latn-RS"/>
        </w:rPr>
        <w:t>,</w:t>
      </w:r>
      <w:r>
        <w:rPr>
          <w:rFonts w:ascii="Times New Roman" w:hAnsi="Times New Roman"/>
          <w:sz w:val="24"/>
          <w:lang w:val="sr-Cyrl-CS"/>
        </w:rPr>
        <w:t xml:space="preserve"> zavisi od cilјnog prečnika. </w:t>
      </w:r>
    </w:p>
    <w:p w:rsidR="001133BE" w:rsidRDefault="001133BE" w:rsidP="001133BE">
      <w:pPr>
        <w:spacing w:after="60"/>
        <w:ind w:left="720" w:right="1134"/>
        <w:jc w:val="both"/>
        <w:rPr>
          <w:rFonts w:ascii="Times New Roman" w:hAnsi="Times New Roman"/>
          <w:sz w:val="24"/>
          <w:lang w:val="sr-Cyrl-CS"/>
        </w:rPr>
      </w:pPr>
    </w:p>
    <w:p w:rsidR="001133BE" w:rsidRDefault="001133BE" w:rsidP="000809DF">
      <w:pPr>
        <w:numPr>
          <w:ilvl w:val="0"/>
          <w:numId w:val="99"/>
        </w:numPr>
        <w:spacing w:line="216" w:lineRule="auto"/>
        <w:ind w:left="1080"/>
        <w:contextualSpacing/>
        <w:jc w:val="both"/>
        <w:rPr>
          <w:rFonts w:ascii="Times New Roman" w:hAnsi="Times New Roman"/>
          <w:sz w:val="24"/>
          <w:lang w:val="sr-Latn-RS" w:eastAsia="sr-Latn-RS"/>
        </w:rPr>
      </w:pPr>
      <w:r>
        <w:rPr>
          <w:rFonts w:ascii="Times New Roman" w:hAnsi="Times New Roman"/>
          <w:kern w:val="24"/>
          <w:sz w:val="24"/>
          <w:lang w:val="sr-Cyrl-RS" w:eastAsia="sr-Latn-RS"/>
        </w:rPr>
        <w:t>Intenzitet zahvata</w:t>
      </w:r>
      <w:r>
        <w:rPr>
          <w:rFonts w:ascii="Times New Roman" w:hAnsi="Times New Roman"/>
          <w:kern w:val="24"/>
          <w:sz w:val="24"/>
          <w:lang w:val="sr-Latn-RS" w:eastAsia="sr-Latn-RS"/>
        </w:rPr>
        <w:t xml:space="preserve"> je</w:t>
      </w:r>
      <w:r>
        <w:rPr>
          <w:rFonts w:ascii="Times New Roman" w:hAnsi="Times New Roman"/>
          <w:kern w:val="24"/>
          <w:sz w:val="24"/>
          <w:lang w:val="sr-Cyrl-RS" w:eastAsia="sr-Latn-RS"/>
        </w:rPr>
        <w:t xml:space="preserve"> oko 30-50</w:t>
      </w:r>
      <w:r w:rsidRPr="007E2E5F">
        <w:rPr>
          <w:rFonts w:ascii="Times New Roman" w:hAnsi="Times New Roman"/>
          <w:kern w:val="24"/>
          <w:sz w:val="24"/>
          <w:lang w:eastAsia="sr-Latn-RS"/>
        </w:rPr>
        <w:t xml:space="preserve">%  </w:t>
      </w:r>
      <w:r>
        <w:rPr>
          <w:rFonts w:ascii="Times New Roman" w:hAnsi="Times New Roman"/>
          <w:kern w:val="24"/>
          <w:sz w:val="24"/>
          <w:lang w:val="sr-Cyrl-RS" w:eastAsia="sr-Latn-RS"/>
        </w:rPr>
        <w:t>od</w:t>
      </w:r>
      <w:r w:rsidRPr="007E2E5F">
        <w:rPr>
          <w:rFonts w:ascii="Times New Roman" w:hAnsi="Times New Roman"/>
          <w:kern w:val="24"/>
          <w:sz w:val="24"/>
          <w:lang w:eastAsia="sr-Latn-RS"/>
        </w:rPr>
        <w:t xml:space="preserve"> </w:t>
      </w:r>
      <w:r>
        <w:rPr>
          <w:rFonts w:ascii="Times New Roman" w:hAnsi="Times New Roman"/>
          <w:kern w:val="24"/>
          <w:sz w:val="24"/>
          <w:lang w:eastAsia="sr-Latn-RS"/>
        </w:rPr>
        <w:t>V</w:t>
      </w:r>
      <w:r w:rsidRPr="007E2E5F">
        <w:rPr>
          <w:rFonts w:ascii="Times New Roman" w:hAnsi="Times New Roman"/>
          <w:kern w:val="24"/>
          <w:sz w:val="24"/>
          <w:lang w:eastAsia="sr-Latn-RS"/>
        </w:rPr>
        <w:t xml:space="preserve">, </w:t>
      </w:r>
      <w:r>
        <w:rPr>
          <w:rFonts w:ascii="Times New Roman" w:hAnsi="Times New Roman"/>
          <w:kern w:val="24"/>
          <w:sz w:val="24"/>
          <w:lang w:val="sr-Cyrl-RS" w:eastAsia="sr-Latn-RS"/>
        </w:rPr>
        <w:t>a 40</w:t>
      </w:r>
      <w:r>
        <w:rPr>
          <w:rFonts w:ascii="Times New Roman" w:hAnsi="Times New Roman"/>
          <w:kern w:val="24"/>
          <w:sz w:val="24"/>
          <w:lang w:val="sr-Latn-RS" w:eastAsia="sr-Latn-RS"/>
        </w:rPr>
        <w:t xml:space="preserve"> </w:t>
      </w:r>
      <w:r>
        <w:rPr>
          <w:rFonts w:ascii="Times New Roman" w:hAnsi="Times New Roman"/>
          <w:kern w:val="24"/>
          <w:sz w:val="24"/>
          <w:lang w:val="sr-Cyrl-RS" w:eastAsia="sr-Latn-RS"/>
        </w:rPr>
        <w:t>do 6</w:t>
      </w:r>
      <w:r w:rsidRPr="007E2E5F">
        <w:rPr>
          <w:rFonts w:ascii="Times New Roman" w:hAnsi="Times New Roman"/>
          <w:kern w:val="24"/>
          <w:sz w:val="24"/>
          <w:lang w:eastAsia="sr-Latn-RS"/>
        </w:rPr>
        <w:t xml:space="preserve">0% </w:t>
      </w:r>
      <w:r>
        <w:rPr>
          <w:rFonts w:ascii="Times New Roman" w:hAnsi="Times New Roman"/>
          <w:kern w:val="24"/>
          <w:sz w:val="24"/>
          <w:lang w:val="sr-Latn-RS" w:eastAsia="sr-Latn-RS"/>
        </w:rPr>
        <w:t xml:space="preserve">po </w:t>
      </w:r>
      <w:r>
        <w:rPr>
          <w:rFonts w:ascii="Times New Roman" w:hAnsi="Times New Roman"/>
          <w:kern w:val="24"/>
          <w:sz w:val="24"/>
          <w:lang w:eastAsia="sr-Latn-RS"/>
        </w:rPr>
        <w:t>N</w:t>
      </w:r>
      <w:r>
        <w:rPr>
          <w:rFonts w:ascii="Times New Roman" w:hAnsi="Times New Roman"/>
          <w:kern w:val="24"/>
          <w:sz w:val="24"/>
          <w:lang w:val="sr-Latn-RS" w:eastAsia="sr-Latn-RS"/>
        </w:rPr>
        <w:t xml:space="preserve"> </w:t>
      </w:r>
      <w:r>
        <w:rPr>
          <w:rFonts w:ascii="Times New Roman" w:hAnsi="Times New Roman"/>
          <w:kern w:val="24"/>
          <w:sz w:val="24"/>
          <w:lang w:val="sr-Cyrl-RS" w:eastAsia="sr-Latn-RS"/>
        </w:rPr>
        <w:t>i</w:t>
      </w:r>
      <w:r>
        <w:rPr>
          <w:rFonts w:ascii="Times New Roman" w:hAnsi="Times New Roman"/>
          <w:kern w:val="24"/>
          <w:sz w:val="24"/>
          <w:lang w:val="sr-Latn-RS" w:eastAsia="sr-Latn-RS"/>
        </w:rPr>
        <w:t xml:space="preserve"> </w:t>
      </w:r>
      <w:r>
        <w:rPr>
          <w:rFonts w:ascii="Times New Roman" w:hAnsi="Times New Roman"/>
          <w:kern w:val="24"/>
          <w:sz w:val="24"/>
          <w:lang w:val="sr-Cyrl-RS" w:eastAsia="sr-Latn-RS"/>
        </w:rPr>
        <w:t>preko 100</w:t>
      </w:r>
      <w:r>
        <w:rPr>
          <w:rFonts w:ascii="Times New Roman" w:hAnsi="Times New Roman"/>
          <w:kern w:val="24"/>
          <w:sz w:val="24"/>
          <w:lang w:val="sr-Latn-RS" w:eastAsia="sr-Latn-RS"/>
        </w:rPr>
        <w:t xml:space="preserve">% </w:t>
      </w:r>
      <w:r>
        <w:rPr>
          <w:rFonts w:ascii="Times New Roman" w:hAnsi="Times New Roman"/>
          <w:kern w:val="24"/>
          <w:sz w:val="24"/>
          <w:lang w:val="sr-Cyrl-RS" w:eastAsia="sr-Latn-RS"/>
        </w:rPr>
        <w:t>od</w:t>
      </w:r>
      <w:r>
        <w:rPr>
          <w:rFonts w:ascii="Times New Roman" w:hAnsi="Times New Roman"/>
          <w:kern w:val="24"/>
          <w:sz w:val="24"/>
          <w:lang w:val="sr-Latn-RS" w:eastAsia="sr-Latn-RS"/>
        </w:rPr>
        <w:t xml:space="preserve"> Iv</w:t>
      </w:r>
      <w:r>
        <w:rPr>
          <w:rFonts w:ascii="Times New Roman" w:hAnsi="Times New Roman"/>
          <w:kern w:val="24"/>
          <w:sz w:val="24"/>
          <w:lang w:val="sr-Cyrl-RS" w:eastAsia="sr-Latn-RS"/>
        </w:rPr>
        <w:t>.</w:t>
      </w:r>
    </w:p>
    <w:p w:rsidR="001133BE" w:rsidRDefault="001133BE" w:rsidP="001133BE">
      <w:pPr>
        <w:spacing w:line="216" w:lineRule="auto"/>
        <w:ind w:left="1080"/>
        <w:contextualSpacing/>
        <w:jc w:val="both"/>
        <w:rPr>
          <w:rFonts w:ascii="Times New Roman" w:hAnsi="Times New Roman"/>
          <w:color w:val="FF0000"/>
          <w:sz w:val="24"/>
          <w:lang w:val="sr-Cyrl-RS" w:eastAsia="sr-Latn-RS"/>
        </w:rPr>
      </w:pPr>
    </w:p>
    <w:p w:rsidR="001133BE" w:rsidRDefault="001133BE" w:rsidP="001133BE">
      <w:pPr>
        <w:spacing w:line="216" w:lineRule="auto"/>
        <w:ind w:left="709"/>
        <w:contextualSpacing/>
        <w:jc w:val="both"/>
        <w:rPr>
          <w:rFonts w:ascii="Times New Roman" w:hAnsi="Times New Roman"/>
          <w:b/>
          <w:sz w:val="24"/>
          <w:lang w:val="sr-Cyrl-CS"/>
        </w:rPr>
      </w:pPr>
      <w:r>
        <w:rPr>
          <w:rFonts w:ascii="Times New Roman" w:hAnsi="Times New Roman"/>
          <w:b/>
          <w:sz w:val="24"/>
          <w:lang w:val="sr-Cyrl-CS"/>
        </w:rPr>
        <w:t>Naknadi sek</w:t>
      </w:r>
    </w:p>
    <w:p w:rsidR="001133BE" w:rsidRDefault="001133BE" w:rsidP="001133BE">
      <w:pPr>
        <w:spacing w:line="216" w:lineRule="auto"/>
        <w:jc w:val="both"/>
        <w:rPr>
          <w:rFonts w:ascii="Times New Roman" w:hAnsi="Times New Roman"/>
          <w:b/>
          <w:sz w:val="24"/>
          <w:lang w:val="sr-Cyrl-CS"/>
        </w:rPr>
      </w:pPr>
      <w:r>
        <w:rPr>
          <w:rFonts w:ascii="Times New Roman" w:hAnsi="Times New Roman"/>
          <w:b/>
          <w:sz w:val="24"/>
          <w:lang w:val="sr-Cyrl-CS"/>
        </w:rPr>
        <w:t xml:space="preserve"> </w:t>
      </w:r>
      <w:r>
        <w:rPr>
          <w:rFonts w:ascii="Times New Roman" w:hAnsi="Times New Roman"/>
          <w:b/>
          <w:sz w:val="24"/>
          <w:lang w:val="sr-Latn-RS"/>
        </w:rPr>
        <w:tab/>
      </w:r>
      <w:r>
        <w:rPr>
          <w:rFonts w:ascii="Times New Roman" w:hAnsi="Times New Roman"/>
          <w:sz w:val="24"/>
          <w:lang w:val="sr-Cyrl-CS"/>
        </w:rPr>
        <w:t>Planira se i sprovodi u zrelim sastojinama u kojima je već započeo proces prirodnog obnavlјanja, ako je sastojina  podmlađena 1/3 do 2/3  površine, tako da se u prvom zahvatu na površini koja nije obnovlјena</w:t>
      </w:r>
      <w:r>
        <w:rPr>
          <w:rFonts w:ascii="Times New Roman" w:hAnsi="Times New Roman"/>
          <w:sz w:val="24"/>
          <w:lang w:val="sr-Latn-RS"/>
        </w:rPr>
        <w:t>,</w:t>
      </w:r>
      <w:r>
        <w:rPr>
          <w:rFonts w:ascii="Times New Roman" w:hAnsi="Times New Roman"/>
          <w:sz w:val="24"/>
          <w:lang w:val="sr-Cyrl-CS"/>
        </w:rPr>
        <w:t xml:space="preserve"> prvo</w:t>
      </w:r>
      <w:r>
        <w:rPr>
          <w:rFonts w:ascii="Times New Roman" w:hAnsi="Times New Roman"/>
          <w:sz w:val="24"/>
          <w:lang w:val="sr-Latn-RS"/>
        </w:rPr>
        <w:t>,</w:t>
      </w:r>
      <w:r>
        <w:rPr>
          <w:rFonts w:ascii="Times New Roman" w:hAnsi="Times New Roman"/>
          <w:sz w:val="24"/>
          <w:lang w:val="sr-Cyrl-CS"/>
        </w:rPr>
        <w:t xml:space="preserve"> izvrši naknadi sek u godini punog uroda semena ili naredne godine koji će imati karkter oplodnog seka, a završni sek na površini koja je dobro podmlađena. Nakon sprovođenja naknadnog </w:t>
      </w:r>
      <w:r>
        <w:rPr>
          <w:rFonts w:ascii="Times New Roman" w:hAnsi="Times New Roman"/>
          <w:sz w:val="24"/>
          <w:lang w:val="sr-Latn-RS"/>
        </w:rPr>
        <w:t>(</w:t>
      </w:r>
      <w:r>
        <w:rPr>
          <w:rFonts w:ascii="Times New Roman" w:hAnsi="Times New Roman"/>
          <w:sz w:val="24"/>
          <w:lang w:val="sr-Cyrl-CS"/>
        </w:rPr>
        <w:t>oplodnog</w:t>
      </w:r>
      <w:r>
        <w:rPr>
          <w:rFonts w:ascii="Times New Roman" w:hAnsi="Times New Roman"/>
          <w:sz w:val="24"/>
          <w:lang w:val="sr-Latn-RS"/>
        </w:rPr>
        <w:t>)</w:t>
      </w:r>
      <w:r>
        <w:rPr>
          <w:rFonts w:ascii="Times New Roman" w:hAnsi="Times New Roman"/>
          <w:sz w:val="24"/>
          <w:lang w:val="sr-Cyrl-CS"/>
        </w:rPr>
        <w:t xml:space="preserve"> seka kad se površina dobro podmladi kvalitetnim podmlatkom sprovodi se završni sek i na toj površini. Razmek između naknadnog i završnog seka kreće se od 3 do 5</w:t>
      </w:r>
      <w:r>
        <w:rPr>
          <w:rFonts w:ascii="Times New Roman" w:hAnsi="Times New Roman"/>
          <w:sz w:val="24"/>
          <w:lang w:val="sr-Latn-RS"/>
        </w:rPr>
        <w:t xml:space="preserve"> </w:t>
      </w:r>
      <w:r>
        <w:rPr>
          <w:rFonts w:ascii="Times New Roman" w:hAnsi="Times New Roman"/>
          <w:sz w:val="24"/>
          <w:lang w:val="sr-Cyrl-CS"/>
        </w:rPr>
        <w:t>godina što zavisi od stanja podmla</w:t>
      </w:r>
      <w:r>
        <w:rPr>
          <w:rFonts w:ascii="Times New Roman" w:hAnsi="Times New Roman"/>
          <w:sz w:val="24"/>
          <w:lang w:val="sr-Cyrl-RS"/>
        </w:rPr>
        <w:t>t</w:t>
      </w:r>
      <w:r>
        <w:rPr>
          <w:rFonts w:ascii="Times New Roman" w:hAnsi="Times New Roman"/>
          <w:sz w:val="24"/>
          <w:lang w:val="sr-Cyrl-CS"/>
        </w:rPr>
        <w:t xml:space="preserve">ka. </w:t>
      </w:r>
    </w:p>
    <w:p w:rsidR="001133BE" w:rsidRDefault="001133BE" w:rsidP="001133BE">
      <w:pPr>
        <w:ind w:firstLine="720"/>
        <w:jc w:val="both"/>
        <w:rPr>
          <w:rFonts w:ascii="Times New Roman" w:hAnsi="Times New Roman"/>
          <w:kern w:val="24"/>
          <w:sz w:val="24"/>
          <w:lang w:val="sr-Cyrl-RS" w:eastAsia="sr-Latn-RS"/>
        </w:rPr>
      </w:pPr>
      <w:r>
        <w:rPr>
          <w:rFonts w:ascii="Times New Roman" w:hAnsi="Times New Roman"/>
          <w:kern w:val="24"/>
          <w:sz w:val="24"/>
          <w:lang w:val="sr-Cyrl-RS" w:eastAsia="sr-Latn-RS"/>
        </w:rPr>
        <w:t>Intenzitet zahvata oko 40-50</w:t>
      </w:r>
      <w:r w:rsidRPr="007E2E5F">
        <w:rPr>
          <w:rFonts w:ascii="Times New Roman" w:hAnsi="Times New Roman"/>
          <w:kern w:val="24"/>
          <w:sz w:val="24"/>
          <w:lang w:eastAsia="sr-Latn-RS"/>
        </w:rPr>
        <w:t xml:space="preserve">%  </w:t>
      </w:r>
      <w:r>
        <w:rPr>
          <w:rFonts w:ascii="Times New Roman" w:hAnsi="Times New Roman"/>
          <w:kern w:val="24"/>
          <w:sz w:val="24"/>
          <w:lang w:val="sr-Cyrl-RS" w:eastAsia="sr-Latn-RS"/>
        </w:rPr>
        <w:t>od</w:t>
      </w:r>
      <w:r w:rsidRPr="007E2E5F">
        <w:rPr>
          <w:rFonts w:ascii="Times New Roman" w:hAnsi="Times New Roman"/>
          <w:kern w:val="24"/>
          <w:sz w:val="24"/>
          <w:lang w:eastAsia="sr-Latn-RS"/>
        </w:rPr>
        <w:t xml:space="preserve"> </w:t>
      </w:r>
      <w:r>
        <w:rPr>
          <w:rFonts w:ascii="Times New Roman" w:hAnsi="Times New Roman"/>
          <w:kern w:val="24"/>
          <w:sz w:val="24"/>
          <w:lang w:eastAsia="sr-Latn-RS"/>
        </w:rPr>
        <w:t>V</w:t>
      </w:r>
      <w:r w:rsidRPr="007E2E5F">
        <w:rPr>
          <w:rFonts w:ascii="Times New Roman" w:hAnsi="Times New Roman"/>
          <w:kern w:val="24"/>
          <w:sz w:val="24"/>
          <w:lang w:eastAsia="sr-Latn-RS"/>
        </w:rPr>
        <w:t xml:space="preserve">, </w:t>
      </w:r>
      <w:r>
        <w:rPr>
          <w:rFonts w:ascii="Times New Roman" w:hAnsi="Times New Roman"/>
          <w:kern w:val="24"/>
          <w:sz w:val="24"/>
          <w:lang w:val="sr-Cyrl-RS" w:eastAsia="sr-Latn-RS"/>
        </w:rPr>
        <w:t>a po broju stabala 3</w:t>
      </w:r>
      <w:r>
        <w:rPr>
          <w:rFonts w:ascii="Times New Roman" w:hAnsi="Times New Roman"/>
          <w:kern w:val="24"/>
          <w:sz w:val="24"/>
          <w:lang w:val="sr-Latn-RS" w:eastAsia="sr-Latn-RS"/>
        </w:rPr>
        <w:t xml:space="preserve">0 </w:t>
      </w:r>
      <w:r>
        <w:rPr>
          <w:rFonts w:ascii="Times New Roman" w:hAnsi="Times New Roman"/>
          <w:kern w:val="24"/>
          <w:sz w:val="24"/>
          <w:lang w:val="sr-Cyrl-RS" w:eastAsia="sr-Latn-RS"/>
        </w:rPr>
        <w:t>do</w:t>
      </w:r>
      <w:r w:rsidRPr="007E2E5F">
        <w:rPr>
          <w:rFonts w:ascii="Times New Roman" w:hAnsi="Times New Roman"/>
          <w:kern w:val="24"/>
          <w:sz w:val="24"/>
          <w:lang w:eastAsia="sr-Latn-RS"/>
        </w:rPr>
        <w:t xml:space="preserve"> 50% </w:t>
      </w:r>
      <w:r>
        <w:rPr>
          <w:rFonts w:ascii="Times New Roman" w:hAnsi="Times New Roman"/>
          <w:kern w:val="24"/>
          <w:sz w:val="24"/>
          <w:lang w:val="sr-Cyrl-RS" w:eastAsia="sr-Latn-RS"/>
        </w:rPr>
        <w:t>i</w:t>
      </w:r>
      <w:r>
        <w:rPr>
          <w:rFonts w:ascii="Times New Roman" w:hAnsi="Times New Roman"/>
          <w:kern w:val="24"/>
          <w:sz w:val="24"/>
          <w:lang w:val="sr-Latn-RS" w:eastAsia="sr-Latn-RS"/>
        </w:rPr>
        <w:t xml:space="preserve"> </w:t>
      </w:r>
      <w:r>
        <w:rPr>
          <w:rFonts w:ascii="Times New Roman" w:hAnsi="Times New Roman"/>
          <w:kern w:val="24"/>
          <w:sz w:val="24"/>
          <w:lang w:val="sr-Cyrl-RS" w:eastAsia="sr-Latn-RS"/>
        </w:rPr>
        <w:t>preko 100</w:t>
      </w:r>
      <w:r>
        <w:rPr>
          <w:rFonts w:ascii="Times New Roman" w:hAnsi="Times New Roman"/>
          <w:kern w:val="24"/>
          <w:sz w:val="24"/>
          <w:lang w:val="sr-Latn-RS" w:eastAsia="sr-Latn-RS"/>
        </w:rPr>
        <w:t xml:space="preserve">% </w:t>
      </w:r>
      <w:r>
        <w:rPr>
          <w:rFonts w:ascii="Times New Roman" w:hAnsi="Times New Roman"/>
          <w:kern w:val="24"/>
          <w:sz w:val="24"/>
          <w:lang w:val="sr-Cyrl-RS" w:eastAsia="sr-Latn-RS"/>
        </w:rPr>
        <w:t>od</w:t>
      </w:r>
      <w:r>
        <w:rPr>
          <w:rFonts w:ascii="Times New Roman" w:hAnsi="Times New Roman"/>
          <w:kern w:val="24"/>
          <w:sz w:val="24"/>
          <w:lang w:val="sr-Latn-RS" w:eastAsia="sr-Latn-RS"/>
        </w:rPr>
        <w:t xml:space="preserve"> Iv.</w:t>
      </w:r>
    </w:p>
    <w:p w:rsidR="001133BE" w:rsidRDefault="001133BE" w:rsidP="001133BE">
      <w:pPr>
        <w:ind w:firstLine="720"/>
        <w:jc w:val="both"/>
        <w:rPr>
          <w:rFonts w:ascii="Times New Roman" w:hAnsi="Times New Roman"/>
          <w:color w:val="FF0000"/>
          <w:kern w:val="24"/>
          <w:sz w:val="24"/>
          <w:lang w:val="sr-Cyrl-RS" w:eastAsia="sr-Latn-RS"/>
        </w:rPr>
      </w:pPr>
    </w:p>
    <w:p w:rsidR="001133BE" w:rsidRDefault="001133BE" w:rsidP="001133BE">
      <w:pPr>
        <w:ind w:firstLine="720"/>
        <w:jc w:val="both"/>
        <w:rPr>
          <w:rFonts w:ascii="Times New Roman" w:hAnsi="Times New Roman"/>
          <w:b/>
          <w:kern w:val="24"/>
          <w:sz w:val="24"/>
          <w:lang w:val="sr-Cyrl-RS" w:eastAsia="sr-Latn-RS"/>
        </w:rPr>
      </w:pPr>
      <w:r>
        <w:rPr>
          <w:rFonts w:ascii="Times New Roman" w:hAnsi="Times New Roman"/>
          <w:b/>
          <w:kern w:val="24"/>
          <w:sz w:val="24"/>
          <w:lang w:val="sr-Cyrl-RS" w:eastAsia="sr-Latn-RS"/>
        </w:rPr>
        <w:t>Oplodno - završni sek</w:t>
      </w:r>
    </w:p>
    <w:p w:rsidR="001133BE" w:rsidRDefault="001133BE" w:rsidP="001133BE">
      <w:pPr>
        <w:ind w:firstLine="720"/>
        <w:jc w:val="both"/>
        <w:rPr>
          <w:rFonts w:ascii="Times New Roman" w:hAnsi="Times New Roman"/>
          <w:sz w:val="24"/>
          <w:lang w:val="sr-Cyrl-CS"/>
        </w:rPr>
      </w:pPr>
      <w:r>
        <w:rPr>
          <w:rFonts w:ascii="Times New Roman" w:hAnsi="Times New Roman"/>
          <w:sz w:val="24"/>
          <w:lang w:val="sr-Cyrl-CS"/>
        </w:rPr>
        <w:t>Planira se u prezrelim sastojinama kitnjaka, koje zbog zdravstvenog stanja, razređenosti i kvaliteta ne mogu da „čekaju“ (starosti 150,160,170 godina) i koje nisu podmlađene ili se podmladak javlјa mestimično. Sprovodi se u godini punog uroda semena ili sledeće godine. Završni  sek se izvodi oko 5 godina nakon oplodnog, kada površina sastojine bude dovolјno podmlađena. Kod obilnog uroda semena neposredno pred opadanje neophodno je sprovesti meru nege-pripreme staništa za prirodno obnavlјanje.  Ako se u podstojnoj etaži nalazi predrast hrasta lošeg kvaliteta koji je zastarčen i ne može biti nosilac nove sastojine, zatim manje vredne vrste-grab, c.jasen itd. kao i žbunje i korov neophodno je izvršiti pripremu staništa uklanjanjem podrasta i korova. U slučaju da nema obilnog uroda semena ovaj sek se može sprovesti samo ako se obezbedi seme kitnjaka i izvrši podsejavanje.</w:t>
      </w:r>
    </w:p>
    <w:p w:rsidR="003A72C4" w:rsidRPr="003A72C4" w:rsidRDefault="003A72C4" w:rsidP="001133BE">
      <w:pPr>
        <w:ind w:firstLine="720"/>
        <w:jc w:val="both"/>
        <w:rPr>
          <w:rFonts w:ascii="Times New Roman" w:hAnsi="Times New Roman"/>
          <w:sz w:val="24"/>
          <w:lang w:val="sr-Latn-BA"/>
        </w:rPr>
      </w:pPr>
      <w:r>
        <w:rPr>
          <w:rFonts w:ascii="Times New Roman" w:hAnsi="Times New Roman"/>
          <w:sz w:val="24"/>
          <w:lang w:val="sr-Latn-BA"/>
        </w:rPr>
        <w:t>Ovaj sek sprovodi se u dva navrata , ako je na delu sastojine podmladak dobrog kvaliteta i visine preko 1 m onda se tu odma sprovodi završni sek a na delu gde nema podmlatka čeka godina dobrog uroda semena kad se sprovodi oplodni sek.</w:t>
      </w:r>
    </w:p>
    <w:p w:rsidR="001133BE" w:rsidRDefault="001133BE" w:rsidP="000809DF">
      <w:pPr>
        <w:numPr>
          <w:ilvl w:val="0"/>
          <w:numId w:val="99"/>
        </w:numPr>
        <w:spacing w:line="216" w:lineRule="auto"/>
        <w:ind w:left="1080"/>
        <w:contextualSpacing/>
        <w:jc w:val="both"/>
        <w:rPr>
          <w:rFonts w:ascii="Times New Roman" w:hAnsi="Times New Roman"/>
          <w:b/>
          <w:sz w:val="24"/>
          <w:lang w:val="sr-Cyrl-RS"/>
        </w:rPr>
      </w:pPr>
      <w:r>
        <w:rPr>
          <w:rFonts w:ascii="Times New Roman" w:hAnsi="Times New Roman"/>
          <w:kern w:val="24"/>
          <w:sz w:val="24"/>
          <w:lang w:val="sr-Cyrl-RS" w:eastAsia="sr-Latn-RS"/>
        </w:rPr>
        <w:lastRenderedPageBreak/>
        <w:t>Intenzitet zahvata  je 100</w:t>
      </w:r>
      <w:r w:rsidRPr="007E2E5F">
        <w:rPr>
          <w:rFonts w:ascii="Times New Roman" w:hAnsi="Times New Roman"/>
          <w:kern w:val="24"/>
          <w:sz w:val="24"/>
          <w:lang w:eastAsia="sr-Latn-RS"/>
        </w:rPr>
        <w:t xml:space="preserve">% </w:t>
      </w:r>
      <w:r>
        <w:rPr>
          <w:rFonts w:ascii="Times New Roman" w:hAnsi="Times New Roman"/>
          <w:kern w:val="24"/>
          <w:sz w:val="24"/>
          <w:lang w:val="sr-Cyrl-RS" w:eastAsia="sr-Latn-RS"/>
        </w:rPr>
        <w:t>po</w:t>
      </w:r>
      <w:r w:rsidRPr="007E2E5F">
        <w:rPr>
          <w:rFonts w:ascii="Times New Roman" w:hAnsi="Times New Roman"/>
          <w:kern w:val="24"/>
          <w:sz w:val="24"/>
          <w:lang w:eastAsia="sr-Latn-RS"/>
        </w:rPr>
        <w:t xml:space="preserve"> </w:t>
      </w:r>
      <w:r>
        <w:rPr>
          <w:rFonts w:ascii="Times New Roman" w:hAnsi="Times New Roman"/>
          <w:kern w:val="24"/>
          <w:sz w:val="24"/>
          <w:lang w:eastAsia="sr-Latn-RS"/>
        </w:rPr>
        <w:t>V</w:t>
      </w:r>
      <w:r>
        <w:rPr>
          <w:rFonts w:ascii="Times New Roman" w:hAnsi="Times New Roman"/>
          <w:kern w:val="24"/>
          <w:sz w:val="24"/>
          <w:lang w:val="sr-Cyrl-RS" w:eastAsia="sr-Latn-RS"/>
        </w:rPr>
        <w:t>.</w:t>
      </w:r>
    </w:p>
    <w:p w:rsidR="001133BE" w:rsidRDefault="001133BE" w:rsidP="001133BE">
      <w:pPr>
        <w:spacing w:line="216" w:lineRule="auto"/>
        <w:ind w:left="1080"/>
        <w:contextualSpacing/>
        <w:jc w:val="both"/>
        <w:rPr>
          <w:rFonts w:ascii="Times New Roman" w:hAnsi="Times New Roman"/>
          <w:b/>
          <w:color w:val="FF0000"/>
          <w:sz w:val="24"/>
          <w:lang w:val="sr-Cyrl-RS"/>
        </w:rPr>
      </w:pPr>
    </w:p>
    <w:p w:rsidR="001133BE" w:rsidRDefault="001133BE" w:rsidP="001133BE">
      <w:pPr>
        <w:widowControl w:val="0"/>
        <w:ind w:firstLine="720"/>
        <w:jc w:val="both"/>
        <w:rPr>
          <w:rFonts w:ascii="Times New Roman" w:hAnsi="Times New Roman"/>
          <w:b/>
          <w:sz w:val="24"/>
          <w:lang w:val="sr-Cyrl-CS"/>
        </w:rPr>
      </w:pPr>
      <w:r>
        <w:rPr>
          <w:rFonts w:ascii="Times New Roman" w:hAnsi="Times New Roman"/>
          <w:b/>
          <w:sz w:val="24"/>
          <w:lang w:val="sr-Cyrl-CS"/>
        </w:rPr>
        <w:t>Završni sek</w:t>
      </w:r>
    </w:p>
    <w:p w:rsidR="001133BE" w:rsidRDefault="001133BE" w:rsidP="001133BE">
      <w:pPr>
        <w:widowControl w:val="0"/>
        <w:ind w:firstLine="720"/>
        <w:jc w:val="both"/>
        <w:rPr>
          <w:rFonts w:ascii="Times New Roman" w:hAnsi="Times New Roman"/>
          <w:snapToGrid w:val="0"/>
          <w:sz w:val="24"/>
          <w:lang w:val="sr-Cyrl-CS"/>
        </w:rPr>
      </w:pPr>
      <w:r>
        <w:rPr>
          <w:rFonts w:ascii="Times New Roman" w:hAnsi="Times New Roman"/>
          <w:sz w:val="24"/>
          <w:lang w:val="sr-Cyrl-CS"/>
        </w:rPr>
        <w:t>Planira se i izvodi u zrelim i prezrelim sastojinama koje su prirodnim putem podmlađene od 80 do 90% površine dobrog kvalitata</w:t>
      </w:r>
      <w:r>
        <w:rPr>
          <w:rFonts w:ascii="Times New Roman" w:hAnsi="Times New Roman"/>
          <w:b/>
          <w:sz w:val="24"/>
          <w:lang w:val="sr-Cyrl-CS"/>
        </w:rPr>
        <w:t xml:space="preserve"> </w:t>
      </w:r>
      <w:r>
        <w:rPr>
          <w:rFonts w:ascii="Times New Roman" w:hAnsi="Times New Roman"/>
          <w:sz w:val="24"/>
          <w:lang w:val="sr-Cyrl-CS"/>
        </w:rPr>
        <w:t xml:space="preserve"> izvodi se kada je konstatovano uspešno obnavlјanje, a podmladak je dovolјno odrastao da mu više nije potrebna zaštita matične sastojine, čije bi dalјe zadržavanje predstavlјalo smetnju njegovom pravilnom razvoju. Kriterijumi za određivanje vremena izvođenja završnog seka su izgled (stanje) i visina podmlatka. Zaostajanje u rastu, zakrivlјenost u pravcu dopiranja svetlosti, kišobranast izgled podmlatka, mozaičan - horizontalan raspored listova i bledo - zelenkasta boja lišća su pouzdan znak da treba podmladak osloboditi zasene. U povolјnim uslovima se završni sek obično izvodi 6-8 godina posle oplodnog seka, kada podmladak dostigne visinu 0,5 do 1,0 </w:t>
      </w:r>
      <w:r>
        <w:rPr>
          <w:rFonts w:ascii="Times New Roman" w:hAnsi="Times New Roman"/>
          <w:sz w:val="24"/>
          <w:lang w:val="sr-Latn-RS"/>
        </w:rPr>
        <w:t>m</w:t>
      </w:r>
      <w:r>
        <w:rPr>
          <w:rFonts w:ascii="Times New Roman" w:hAnsi="Times New Roman"/>
          <w:sz w:val="24"/>
          <w:lang w:val="sr-Cyrl-CS"/>
        </w:rPr>
        <w:t>.</w:t>
      </w:r>
      <w:r>
        <w:rPr>
          <w:rFonts w:ascii="Times New Roman" w:hAnsi="Times New Roman"/>
          <w:snapToGrid w:val="0"/>
          <w:sz w:val="24"/>
          <w:lang w:val="sr-Cyrl-CS"/>
        </w:rPr>
        <w:t xml:space="preserve"> Nakon obavlјenog završnog seka obavezno</w:t>
      </w:r>
      <w:r>
        <w:rPr>
          <w:rFonts w:ascii="Times New Roman" w:hAnsi="Times New Roman"/>
          <w:snapToGrid w:val="0"/>
          <w:sz w:val="24"/>
          <w:lang w:val="sr-Latn-RS"/>
        </w:rPr>
        <w:t>,</w:t>
      </w:r>
      <w:r>
        <w:rPr>
          <w:rFonts w:ascii="Times New Roman" w:hAnsi="Times New Roman"/>
          <w:snapToGrid w:val="0"/>
          <w:sz w:val="24"/>
          <w:lang w:val="sr-Cyrl-CS"/>
        </w:rPr>
        <w:t xml:space="preserve"> u toku naredne godine na obnovlјenim površinama</w:t>
      </w:r>
      <w:r>
        <w:rPr>
          <w:rFonts w:ascii="Times New Roman" w:hAnsi="Times New Roman"/>
          <w:snapToGrid w:val="0"/>
          <w:sz w:val="24"/>
          <w:lang w:val="sr-Latn-RS"/>
        </w:rPr>
        <w:t>,</w:t>
      </w:r>
      <w:r>
        <w:rPr>
          <w:rFonts w:ascii="Times New Roman" w:hAnsi="Times New Roman"/>
          <w:snapToGrid w:val="0"/>
          <w:sz w:val="24"/>
          <w:lang w:val="sr-Cyrl-CS"/>
        </w:rPr>
        <w:t xml:space="preserve"> izvršiti meru nege osvetlјavanja podmlatka i u toku narednih 5 godina još jednom ponoviti postupak osvetlјavanja. U narednom uređajnom razdoblјu obavezno u prvom polurazdoblјu, odnosno prvih 5 godina važenja nove osnove izvršiti meru nege čišćenja. Tek nakon sprovedenih ovih mera završen je proces obnavlјanja. </w:t>
      </w:r>
    </w:p>
    <w:p w:rsidR="001133BE" w:rsidRDefault="001133BE" w:rsidP="000809DF">
      <w:pPr>
        <w:numPr>
          <w:ilvl w:val="0"/>
          <w:numId w:val="99"/>
        </w:numPr>
        <w:spacing w:line="216" w:lineRule="auto"/>
        <w:ind w:left="1080"/>
        <w:contextualSpacing/>
        <w:jc w:val="both"/>
        <w:rPr>
          <w:rFonts w:ascii="Times New Roman" w:hAnsi="Times New Roman"/>
          <w:b/>
          <w:sz w:val="24"/>
          <w:lang w:val="sr-Cyrl-RS"/>
        </w:rPr>
      </w:pPr>
      <w:r>
        <w:rPr>
          <w:rFonts w:ascii="Times New Roman" w:hAnsi="Times New Roman"/>
          <w:kern w:val="24"/>
          <w:sz w:val="24"/>
          <w:lang w:val="sr-Cyrl-RS" w:eastAsia="sr-Latn-RS"/>
        </w:rPr>
        <w:t>Intenzitet zahvata</w:t>
      </w:r>
      <w:r>
        <w:rPr>
          <w:rFonts w:ascii="Times New Roman" w:hAnsi="Times New Roman"/>
          <w:kern w:val="24"/>
          <w:sz w:val="24"/>
          <w:lang w:val="sr-Latn-RS" w:eastAsia="sr-Latn-RS"/>
        </w:rPr>
        <w:t xml:space="preserve"> je</w:t>
      </w:r>
      <w:r>
        <w:rPr>
          <w:rFonts w:ascii="Times New Roman" w:hAnsi="Times New Roman"/>
          <w:kern w:val="24"/>
          <w:sz w:val="24"/>
          <w:lang w:val="sr-Cyrl-RS" w:eastAsia="sr-Latn-RS"/>
        </w:rPr>
        <w:t xml:space="preserve">  100</w:t>
      </w:r>
      <w:r>
        <w:rPr>
          <w:rFonts w:ascii="Times New Roman" w:hAnsi="Times New Roman"/>
          <w:kern w:val="24"/>
          <w:sz w:val="24"/>
          <w:lang w:eastAsia="sr-Latn-RS"/>
        </w:rPr>
        <w:t xml:space="preserve">%  V. </w:t>
      </w:r>
    </w:p>
    <w:p w:rsidR="001133BE" w:rsidRDefault="001133BE" w:rsidP="000809DF">
      <w:pPr>
        <w:numPr>
          <w:ilvl w:val="0"/>
          <w:numId w:val="99"/>
        </w:numPr>
        <w:spacing w:line="216" w:lineRule="auto"/>
        <w:ind w:left="1080"/>
        <w:contextualSpacing/>
        <w:jc w:val="both"/>
        <w:rPr>
          <w:rFonts w:ascii="Times New Roman" w:hAnsi="Times New Roman"/>
          <w:b/>
          <w:sz w:val="24"/>
          <w:lang w:val="sr-Cyrl-RS"/>
        </w:rPr>
      </w:pPr>
      <w:r>
        <w:rPr>
          <w:rFonts w:ascii="Times New Roman" w:hAnsi="Times New Roman"/>
          <w:kern w:val="24"/>
          <w:sz w:val="24"/>
          <w:lang w:val="sr-Cyrl-RS" w:eastAsia="sr-Latn-RS"/>
        </w:rPr>
        <w:t xml:space="preserve">Kod završnog seka treba ostaviti 2-3 stabla po </w:t>
      </w:r>
      <w:r>
        <w:rPr>
          <w:rFonts w:ascii="Times New Roman" w:hAnsi="Times New Roman"/>
          <w:kern w:val="24"/>
          <w:sz w:val="24"/>
          <w:lang w:eastAsia="sr-Latn-RS"/>
        </w:rPr>
        <w:t>ha</w:t>
      </w:r>
      <w:r>
        <w:rPr>
          <w:rFonts w:ascii="Times New Roman" w:hAnsi="Times New Roman"/>
          <w:kern w:val="24"/>
          <w:sz w:val="24"/>
          <w:lang w:val="sr-Cyrl-RS" w:eastAsia="sr-Latn-RS"/>
        </w:rPr>
        <w:t>a glavne vrste.</w:t>
      </w:r>
    </w:p>
    <w:p w:rsidR="001133BE" w:rsidRDefault="001133BE" w:rsidP="001133BE">
      <w:pPr>
        <w:widowControl w:val="0"/>
        <w:ind w:firstLine="720"/>
        <w:jc w:val="both"/>
        <w:rPr>
          <w:rFonts w:ascii="Times New Roman" w:hAnsi="Times New Roman"/>
          <w:b/>
          <w:snapToGrid w:val="0"/>
          <w:sz w:val="24"/>
          <w:lang w:val="sr-Latn-RS"/>
        </w:rPr>
      </w:pPr>
      <w:r>
        <w:rPr>
          <w:rFonts w:ascii="Times New Roman" w:hAnsi="Times New Roman"/>
          <w:b/>
          <w:snapToGrid w:val="0"/>
          <w:sz w:val="24"/>
          <w:lang w:val="sr-Cyrl-CS"/>
        </w:rPr>
        <w:t xml:space="preserve">Završni sek se može sprovesti samo ako je sastojina podmlađena </w:t>
      </w:r>
      <w:r>
        <w:rPr>
          <w:rFonts w:ascii="Times New Roman" w:hAnsi="Times New Roman"/>
          <w:b/>
          <w:snapToGrid w:val="0"/>
          <w:sz w:val="24"/>
          <w:lang w:val="sr-Cyrl-RS"/>
        </w:rPr>
        <w:t>na</w:t>
      </w:r>
      <w:r>
        <w:rPr>
          <w:rFonts w:ascii="Times New Roman" w:hAnsi="Times New Roman"/>
          <w:b/>
          <w:snapToGrid w:val="0"/>
          <w:sz w:val="24"/>
          <w:lang w:val="sr-Cyrl-CS"/>
        </w:rPr>
        <w:t xml:space="preserve"> 80 do 90% površine sa podmlatkom dobrog kvaliteta, visine 0,5-1,0 </w:t>
      </w:r>
      <w:r>
        <w:rPr>
          <w:rFonts w:ascii="Times New Roman" w:hAnsi="Times New Roman"/>
          <w:b/>
          <w:snapToGrid w:val="0"/>
          <w:sz w:val="24"/>
          <w:lang w:val="sr-Latn-RS"/>
        </w:rPr>
        <w:t>m</w:t>
      </w:r>
      <w:r>
        <w:rPr>
          <w:rFonts w:ascii="Times New Roman" w:hAnsi="Times New Roman"/>
          <w:b/>
          <w:snapToGrid w:val="0"/>
          <w:sz w:val="24"/>
          <w:lang w:val="sr-Cyrl-CS"/>
        </w:rPr>
        <w:t xml:space="preserve"> i 2-5 bilјaka/</w:t>
      </w:r>
      <w:r>
        <w:rPr>
          <w:rFonts w:ascii="Times New Roman" w:hAnsi="Times New Roman"/>
          <w:b/>
          <w:snapToGrid w:val="0"/>
          <w:sz w:val="24"/>
          <w:lang w:val="sr-Latn-RS"/>
        </w:rPr>
        <w:t>m</w:t>
      </w:r>
      <w:r>
        <w:rPr>
          <w:rFonts w:ascii="Times New Roman" w:hAnsi="Times New Roman"/>
          <w:b/>
          <w:snapToGrid w:val="0"/>
          <w:sz w:val="24"/>
          <w:vertAlign w:val="superscript"/>
          <w:lang w:val="sr-Cyrl-CS"/>
        </w:rPr>
        <w:t>2</w:t>
      </w:r>
      <w:r>
        <w:rPr>
          <w:rFonts w:ascii="Times New Roman" w:hAnsi="Times New Roman"/>
          <w:b/>
          <w:snapToGrid w:val="0"/>
          <w:sz w:val="24"/>
          <w:lang w:val="sr-Cyrl-CS"/>
        </w:rPr>
        <w:t>. Ili ako nema obilnog uroda</w:t>
      </w:r>
      <w:r>
        <w:rPr>
          <w:rFonts w:ascii="Times New Roman" w:hAnsi="Times New Roman"/>
          <w:b/>
          <w:snapToGrid w:val="0"/>
          <w:sz w:val="24"/>
          <w:lang w:val="sr-Cyrl-RS"/>
        </w:rPr>
        <w:t xml:space="preserve"> neophodno je</w:t>
      </w:r>
      <w:r>
        <w:rPr>
          <w:rFonts w:ascii="Times New Roman" w:hAnsi="Times New Roman"/>
          <w:b/>
          <w:snapToGrid w:val="0"/>
          <w:sz w:val="24"/>
          <w:lang w:val="sr-Cyrl-CS"/>
        </w:rPr>
        <w:t xml:space="preserve"> izvršti podsejavanje semenom kitnjaka i, tek, kad sastojina  bude podmlađena na 80-90% površine dobrog kvaliteta, visine 0,5-1,0 </w:t>
      </w:r>
      <w:r>
        <w:rPr>
          <w:rFonts w:ascii="Times New Roman" w:hAnsi="Times New Roman"/>
          <w:b/>
          <w:snapToGrid w:val="0"/>
          <w:sz w:val="24"/>
          <w:lang w:val="sr-Latn-RS"/>
        </w:rPr>
        <w:t>m</w:t>
      </w:r>
      <w:r>
        <w:rPr>
          <w:rFonts w:ascii="Times New Roman" w:hAnsi="Times New Roman"/>
          <w:b/>
          <w:snapToGrid w:val="0"/>
          <w:sz w:val="24"/>
          <w:lang w:val="sr-Cyrl-CS"/>
        </w:rPr>
        <w:t xml:space="preserve"> i 2-5 bilјaka/</w:t>
      </w:r>
      <w:r>
        <w:rPr>
          <w:rFonts w:ascii="Times New Roman" w:hAnsi="Times New Roman"/>
          <w:b/>
          <w:snapToGrid w:val="0"/>
          <w:sz w:val="24"/>
          <w:lang w:val="sr-Latn-RS"/>
        </w:rPr>
        <w:t>m</w:t>
      </w:r>
      <w:r>
        <w:rPr>
          <w:rFonts w:ascii="Times New Roman" w:hAnsi="Times New Roman"/>
          <w:b/>
          <w:snapToGrid w:val="0"/>
          <w:sz w:val="24"/>
          <w:vertAlign w:val="superscript"/>
          <w:lang w:val="sr-Cyrl-CS"/>
        </w:rPr>
        <w:t>2</w:t>
      </w:r>
      <w:r>
        <w:rPr>
          <w:rFonts w:ascii="Times New Roman" w:hAnsi="Times New Roman"/>
          <w:b/>
          <w:snapToGrid w:val="0"/>
          <w:sz w:val="24"/>
          <w:lang w:val="sr-Cyrl-CS"/>
        </w:rPr>
        <w:t xml:space="preserve"> izvršiti završni sek. Ako sastojina nije ovako obnovlјena ne može se sprovoditi završni sek.</w:t>
      </w:r>
    </w:p>
    <w:p w:rsidR="00905594" w:rsidRDefault="001133BE" w:rsidP="007D7345">
      <w:pPr>
        <w:widowControl w:val="0"/>
        <w:ind w:firstLine="720"/>
        <w:jc w:val="both"/>
        <w:rPr>
          <w:rFonts w:ascii="Times New Roman" w:hAnsi="Times New Roman"/>
          <w:b/>
          <w:snapToGrid w:val="0"/>
          <w:sz w:val="24"/>
          <w:lang w:val="sr-Cyrl-RS"/>
        </w:rPr>
      </w:pPr>
      <w:r>
        <w:rPr>
          <w:rFonts w:ascii="Times New Roman" w:hAnsi="Times New Roman"/>
          <w:b/>
          <w:snapToGrid w:val="0"/>
          <w:sz w:val="24"/>
          <w:lang w:val="sr-Latn-RS"/>
        </w:rPr>
        <w:t>A</w:t>
      </w:r>
      <w:r>
        <w:rPr>
          <w:rFonts w:ascii="Times New Roman" w:hAnsi="Times New Roman"/>
          <w:b/>
          <w:snapToGrid w:val="0"/>
          <w:sz w:val="24"/>
          <w:lang w:val="sr-Cyrl-RS"/>
        </w:rPr>
        <w:t>ko nakon sprovođenja završnog seka nastanu manje površine (progale) koje nisu dobro podmlađene neophodno ih je podsejati ili popuniti semenom kitnjaka ili sadnicama kitnjaka i plemenitih lišćara. Ove radove p</w:t>
      </w:r>
      <w:r w:rsidR="007D7345">
        <w:rPr>
          <w:rFonts w:ascii="Times New Roman" w:hAnsi="Times New Roman"/>
          <w:b/>
          <w:snapToGrid w:val="0"/>
          <w:sz w:val="24"/>
          <w:lang w:val="sr-Cyrl-RS"/>
        </w:rPr>
        <w:t>lainariti izvođačkim projektom.</w:t>
      </w:r>
    </w:p>
    <w:p w:rsidR="008649A6" w:rsidRDefault="00905594" w:rsidP="001133BE">
      <w:pPr>
        <w:widowControl w:val="0"/>
        <w:ind w:firstLine="720"/>
        <w:jc w:val="both"/>
        <w:rPr>
          <w:rFonts w:ascii="Times New Roman" w:hAnsi="Times New Roman"/>
          <w:b/>
          <w:snapToGrid w:val="0"/>
          <w:sz w:val="24"/>
          <w:lang w:val="sr-Latn-BA"/>
        </w:rPr>
      </w:pPr>
      <w:r>
        <w:rPr>
          <w:rFonts w:ascii="Times New Roman" w:hAnsi="Times New Roman"/>
          <w:b/>
          <w:snapToGrid w:val="0"/>
          <w:sz w:val="24"/>
          <w:lang w:val="sr-Latn-BA"/>
        </w:rPr>
        <w:t>Završni sek u dva navrata</w:t>
      </w:r>
    </w:p>
    <w:p w:rsidR="00905594" w:rsidRPr="00905594" w:rsidRDefault="00905594" w:rsidP="001133BE">
      <w:pPr>
        <w:widowControl w:val="0"/>
        <w:ind w:firstLine="720"/>
        <w:jc w:val="both"/>
        <w:rPr>
          <w:rFonts w:ascii="Times New Roman" w:hAnsi="Times New Roman"/>
          <w:snapToGrid w:val="0"/>
          <w:sz w:val="24"/>
          <w:lang w:val="sr-Latn-BA"/>
        </w:rPr>
      </w:pPr>
      <w:r>
        <w:rPr>
          <w:rFonts w:ascii="Times New Roman" w:hAnsi="Times New Roman"/>
          <w:snapToGrid w:val="0"/>
          <w:sz w:val="24"/>
          <w:lang w:val="sr-Latn-BA"/>
        </w:rPr>
        <w:t>Završni sek sprovodi se u dva navrata u sastojinama koje su dobro podmlađene a gde je neto drvna zapremina veća od 150 m3 zbog zaštite podmlatka.</w:t>
      </w:r>
    </w:p>
    <w:p w:rsidR="00905594" w:rsidRDefault="00905594" w:rsidP="001133BE">
      <w:pPr>
        <w:widowControl w:val="0"/>
        <w:ind w:firstLine="720"/>
        <w:jc w:val="both"/>
        <w:rPr>
          <w:rFonts w:ascii="Times New Roman" w:hAnsi="Times New Roman"/>
          <w:b/>
          <w:snapToGrid w:val="0"/>
          <w:sz w:val="24"/>
          <w:lang w:val="sr-Latn-BA"/>
        </w:rPr>
      </w:pPr>
      <w:r>
        <w:rPr>
          <w:rFonts w:ascii="Times New Roman" w:hAnsi="Times New Roman"/>
          <w:b/>
          <w:snapToGrid w:val="0"/>
          <w:sz w:val="24"/>
          <w:lang w:val="sr-Latn-BA"/>
        </w:rPr>
        <w:t>Napomena:</w:t>
      </w:r>
    </w:p>
    <w:p w:rsidR="00905594" w:rsidRDefault="00186296" w:rsidP="000809DF">
      <w:pPr>
        <w:pStyle w:val="ListParagraph"/>
        <w:widowControl w:val="0"/>
        <w:numPr>
          <w:ilvl w:val="0"/>
          <w:numId w:val="69"/>
        </w:numPr>
        <w:jc w:val="both"/>
        <w:rPr>
          <w:rFonts w:ascii="Times New Roman" w:hAnsi="Times New Roman"/>
          <w:b/>
          <w:snapToGrid w:val="0"/>
          <w:sz w:val="24"/>
          <w:lang w:val="sr-Latn-BA"/>
        </w:rPr>
      </w:pPr>
      <w:r>
        <w:rPr>
          <w:rFonts w:ascii="Times New Roman" w:hAnsi="Times New Roman"/>
          <w:b/>
          <w:snapToGrid w:val="0"/>
          <w:sz w:val="24"/>
          <w:lang w:val="sr-Latn-BA"/>
        </w:rPr>
        <w:t>O</w:t>
      </w:r>
      <w:r w:rsidR="00905594" w:rsidRPr="00905594">
        <w:rPr>
          <w:rFonts w:ascii="Times New Roman" w:hAnsi="Times New Roman"/>
          <w:b/>
          <w:snapToGrid w:val="0"/>
          <w:sz w:val="24"/>
          <w:lang w:val="sr-Latn-BA"/>
        </w:rPr>
        <w:t>pl</w:t>
      </w:r>
      <w:r>
        <w:rPr>
          <w:rFonts w:ascii="Times New Roman" w:hAnsi="Times New Roman"/>
          <w:b/>
          <w:snapToGrid w:val="0"/>
          <w:sz w:val="24"/>
          <w:lang w:val="sr-Latn-BA"/>
        </w:rPr>
        <w:t>o</w:t>
      </w:r>
      <w:r w:rsidR="00905594" w:rsidRPr="00905594">
        <w:rPr>
          <w:rFonts w:ascii="Times New Roman" w:hAnsi="Times New Roman"/>
          <w:b/>
          <w:snapToGrid w:val="0"/>
          <w:sz w:val="24"/>
          <w:lang w:val="sr-Latn-BA"/>
        </w:rPr>
        <w:t>dni, naknadni i završni sek moraju se sprovoditi u vreme mirovanja vegetacije</w:t>
      </w:r>
    </w:p>
    <w:p w:rsidR="00905594" w:rsidRPr="00905594" w:rsidRDefault="00905594" w:rsidP="000809DF">
      <w:pPr>
        <w:pStyle w:val="ListParagraph"/>
        <w:widowControl w:val="0"/>
        <w:numPr>
          <w:ilvl w:val="0"/>
          <w:numId w:val="69"/>
        </w:numPr>
        <w:jc w:val="both"/>
        <w:rPr>
          <w:rFonts w:ascii="Times New Roman" w:hAnsi="Times New Roman"/>
          <w:b/>
          <w:i/>
          <w:snapToGrid w:val="0"/>
          <w:sz w:val="24"/>
          <w:lang w:val="sr-Latn-BA"/>
        </w:rPr>
      </w:pPr>
      <w:r>
        <w:rPr>
          <w:rFonts w:ascii="Times New Roman" w:hAnsi="Times New Roman"/>
          <w:b/>
          <w:snapToGrid w:val="0"/>
          <w:sz w:val="24"/>
          <w:lang w:val="sr-Latn-BA"/>
        </w:rPr>
        <w:t xml:space="preserve">Gazdovanje isokom šumom bukve treba sprovoditi prema Uputstvu za gazdovanje Gazdinskim tipom: </w:t>
      </w:r>
      <w:r w:rsidRPr="00905594">
        <w:rPr>
          <w:rFonts w:ascii="Times New Roman" w:hAnsi="Times New Roman"/>
          <w:b/>
          <w:i/>
          <w:snapToGrid w:val="0"/>
          <w:sz w:val="24"/>
          <w:lang w:val="sr-Latn-BA"/>
        </w:rPr>
        <w:t xml:space="preserve">Visoka mešovita šuma bukve </w:t>
      </w:r>
      <w:r>
        <w:rPr>
          <w:rFonts w:ascii="Times New Roman" w:hAnsi="Times New Roman"/>
          <w:snapToGrid w:val="0"/>
          <w:sz w:val="24"/>
          <w:lang w:val="sr-Latn-BA"/>
        </w:rPr>
        <w:t>koji</w:t>
      </w:r>
      <w:r w:rsidR="00186296">
        <w:rPr>
          <w:rFonts w:ascii="Times New Roman" w:hAnsi="Times New Roman"/>
          <w:snapToGrid w:val="0"/>
          <w:sz w:val="24"/>
          <w:lang w:val="sr-Latn-BA"/>
        </w:rPr>
        <w:t xml:space="preserve"> </w:t>
      </w:r>
      <w:r>
        <w:rPr>
          <w:rFonts w:ascii="Times New Roman" w:hAnsi="Times New Roman"/>
          <w:snapToGrid w:val="0"/>
          <w:sz w:val="24"/>
          <w:lang w:val="sr-Latn-BA"/>
        </w:rPr>
        <w:t>je dat u prilogu</w:t>
      </w:r>
    </w:p>
    <w:p w:rsidR="00905594" w:rsidRPr="00905594" w:rsidRDefault="00905594" w:rsidP="000809DF">
      <w:pPr>
        <w:pStyle w:val="ListParagraph"/>
        <w:widowControl w:val="0"/>
        <w:numPr>
          <w:ilvl w:val="0"/>
          <w:numId w:val="69"/>
        </w:numPr>
        <w:jc w:val="both"/>
        <w:rPr>
          <w:rFonts w:ascii="Times New Roman" w:hAnsi="Times New Roman"/>
          <w:b/>
          <w:i/>
          <w:snapToGrid w:val="0"/>
          <w:sz w:val="24"/>
          <w:lang w:val="sr-Latn-BA"/>
        </w:rPr>
      </w:pPr>
      <w:r>
        <w:rPr>
          <w:rFonts w:ascii="Times New Roman" w:hAnsi="Times New Roman"/>
          <w:b/>
          <w:snapToGrid w:val="0"/>
          <w:sz w:val="24"/>
          <w:lang w:val="sr-Latn-BA"/>
        </w:rPr>
        <w:t>Obnavljanje visokih  zrelih i prezrelih šuma bukve treba sprovoditi prema Uputstvu za obnavljanje visokih šuma bukve koje je dato u prilogu</w:t>
      </w:r>
    </w:p>
    <w:p w:rsidR="00905594" w:rsidRPr="00905594" w:rsidRDefault="00905594" w:rsidP="001133BE">
      <w:pPr>
        <w:widowControl w:val="0"/>
        <w:ind w:firstLine="720"/>
        <w:jc w:val="both"/>
        <w:rPr>
          <w:rFonts w:ascii="Times New Roman" w:hAnsi="Times New Roman"/>
          <w:b/>
          <w:i/>
          <w:snapToGrid w:val="0"/>
          <w:sz w:val="24"/>
          <w:lang w:val="sr-Latn-BA"/>
        </w:rPr>
      </w:pPr>
    </w:p>
    <w:p w:rsidR="001133BE" w:rsidRDefault="001133BE" w:rsidP="001133BE">
      <w:pPr>
        <w:widowControl w:val="0"/>
        <w:ind w:firstLine="720"/>
        <w:jc w:val="both"/>
        <w:rPr>
          <w:rFonts w:ascii="Times New Roman" w:hAnsi="Times New Roman"/>
          <w:b/>
          <w:snapToGrid w:val="0"/>
          <w:sz w:val="24"/>
          <w:lang w:val="sr-Cyrl-RS"/>
        </w:rPr>
      </w:pPr>
      <w:r>
        <w:rPr>
          <w:rFonts w:ascii="Times New Roman" w:hAnsi="Times New Roman"/>
          <w:b/>
          <w:snapToGrid w:val="0"/>
          <w:sz w:val="24"/>
          <w:lang w:val="sr-Cyrl-RS"/>
        </w:rPr>
        <w:t>Gazdovanje dvospratnim sastojinama</w:t>
      </w:r>
    </w:p>
    <w:p w:rsidR="001133BE" w:rsidRDefault="001133BE" w:rsidP="001133BE">
      <w:pPr>
        <w:widowControl w:val="0"/>
        <w:ind w:firstLine="720"/>
        <w:jc w:val="both"/>
        <w:rPr>
          <w:rFonts w:ascii="Times New Roman" w:hAnsi="Times New Roman"/>
          <w:snapToGrid w:val="0"/>
          <w:sz w:val="24"/>
          <w:lang w:val="sr-Cyrl-RS"/>
        </w:rPr>
      </w:pPr>
    </w:p>
    <w:p w:rsidR="001133BE" w:rsidRDefault="001133BE" w:rsidP="001133BE">
      <w:pPr>
        <w:widowControl w:val="0"/>
        <w:ind w:firstLine="720"/>
        <w:jc w:val="both"/>
        <w:rPr>
          <w:rFonts w:ascii="Times New Roman" w:hAnsi="Times New Roman"/>
          <w:snapToGrid w:val="0"/>
          <w:sz w:val="24"/>
          <w:lang w:val="sr-Cyrl-RS"/>
        </w:rPr>
      </w:pPr>
      <w:r>
        <w:rPr>
          <w:rFonts w:ascii="Times New Roman" w:hAnsi="Times New Roman"/>
          <w:snapToGrid w:val="0"/>
          <w:sz w:val="24"/>
          <w:lang w:val="sr-Cyrl-RS"/>
        </w:rPr>
        <w:t>Ako je sastojina dvospratna prilikom doznake stabala za seču neophodno je utvrditi kvalitet i brojnost donjeg sprata i ako ima dovolјan broj stabala 80 pa naviše po ha, dobrog kvaliteta ravnomerno raspoređenih po površini onda ta stabla treba izdvojiti i obeležiti a kod doznake ukloniti stabla koja njima smetaju-konkurentna stabla /1-3 kon/SB/. U tom delu sastojine-grupi treba ukloniti stabla stare sastojine. Ako donji sprat nema kvaliteta ni brojnosti odnosno ako su stabla u donjem spratu granata, sa nerazvijenom krošnjom, lošeg kvaliteta onda je neophodno kod uroda semena uklanjati donji sprat.</w:t>
      </w:r>
    </w:p>
    <w:p w:rsidR="001133BE" w:rsidRDefault="001133BE" w:rsidP="001133BE">
      <w:pPr>
        <w:widowControl w:val="0"/>
        <w:ind w:firstLine="720"/>
        <w:jc w:val="both"/>
        <w:rPr>
          <w:rFonts w:ascii="Times New Roman" w:hAnsi="Times New Roman"/>
          <w:b/>
          <w:snapToGrid w:val="0"/>
          <w:color w:val="FF0000"/>
          <w:sz w:val="24"/>
          <w:lang w:val="sr-Cyrl-RS"/>
        </w:rPr>
      </w:pPr>
    </w:p>
    <w:p w:rsidR="001133BE" w:rsidRDefault="001133BE" w:rsidP="001133BE">
      <w:pPr>
        <w:widowControl w:val="0"/>
        <w:ind w:firstLine="708"/>
        <w:jc w:val="both"/>
        <w:rPr>
          <w:rFonts w:ascii="Times New Roman" w:hAnsi="Times New Roman"/>
          <w:b/>
          <w:snapToGrid w:val="0"/>
          <w:sz w:val="24"/>
          <w:lang w:val="sr-Latn-RS"/>
        </w:rPr>
      </w:pPr>
      <w:r>
        <w:rPr>
          <w:rFonts w:ascii="Times New Roman" w:hAnsi="Times New Roman"/>
          <w:b/>
          <w:snapToGrid w:val="0"/>
          <w:sz w:val="24"/>
          <w:lang w:val="sr-Cyrl-CS"/>
        </w:rPr>
        <w:t xml:space="preserve">B. Smernice za </w:t>
      </w:r>
      <w:r>
        <w:rPr>
          <w:rFonts w:ascii="Times New Roman" w:hAnsi="Times New Roman"/>
          <w:b/>
          <w:snapToGrid w:val="0"/>
          <w:sz w:val="24"/>
          <w:lang w:val="sr-Cyrl-RS"/>
        </w:rPr>
        <w:t>izvođenje</w:t>
      </w:r>
      <w:r>
        <w:rPr>
          <w:rFonts w:ascii="Times New Roman" w:hAnsi="Times New Roman"/>
          <w:b/>
          <w:snapToGrid w:val="0"/>
          <w:sz w:val="24"/>
          <w:lang w:val="sr-Cyrl-CS"/>
        </w:rPr>
        <w:t xml:space="preserve"> grupimično</w:t>
      </w:r>
      <w:r>
        <w:rPr>
          <w:rFonts w:ascii="Times New Roman" w:hAnsi="Times New Roman"/>
          <w:b/>
          <w:snapToGrid w:val="0"/>
          <w:sz w:val="24"/>
          <w:lang w:val="sr-Cyrl-RS"/>
        </w:rPr>
        <w:t xml:space="preserve"> </w:t>
      </w:r>
      <w:r>
        <w:rPr>
          <w:rFonts w:ascii="Times New Roman" w:hAnsi="Times New Roman"/>
          <w:b/>
          <w:snapToGrid w:val="0"/>
          <w:sz w:val="24"/>
          <w:lang w:val="sr-Cyrl-CS"/>
        </w:rPr>
        <w:t>oplodne seče u raznodobnim šumama bukve</w:t>
      </w:r>
    </w:p>
    <w:p w:rsidR="001133BE" w:rsidRDefault="001133BE" w:rsidP="001133BE">
      <w:pPr>
        <w:ind w:firstLine="900"/>
        <w:jc w:val="both"/>
        <w:rPr>
          <w:rFonts w:ascii="Times New Roman" w:hAnsi="Times New Roman"/>
          <w:sz w:val="24"/>
          <w:lang w:val="sr-Cyrl-RS"/>
        </w:rPr>
      </w:pPr>
      <w:r>
        <w:rPr>
          <w:rFonts w:ascii="Times New Roman" w:hAnsi="Times New Roman"/>
          <w:sz w:val="24"/>
          <w:lang w:val="sr-Cyrl-RS"/>
        </w:rPr>
        <w:t>Glavna seča – seča obnavlјnja počinje stvaranjem podmladnih jezgara, koja se zatim proširuju putem oplodne seče, sve dok se čitava sastojina ne obnovi.</w:t>
      </w:r>
    </w:p>
    <w:p w:rsidR="001133BE" w:rsidRDefault="001133BE" w:rsidP="001133BE">
      <w:pPr>
        <w:ind w:firstLine="900"/>
        <w:jc w:val="both"/>
        <w:rPr>
          <w:rFonts w:ascii="Times New Roman" w:hAnsi="Times New Roman"/>
          <w:sz w:val="24"/>
          <w:lang w:val="sr-Cyrl-RS"/>
        </w:rPr>
      </w:pPr>
      <w:r>
        <w:rPr>
          <w:rFonts w:ascii="Times New Roman" w:hAnsi="Times New Roman"/>
          <w:sz w:val="24"/>
          <w:lang w:val="sr-Cyrl-RS"/>
        </w:rPr>
        <w:t>Veličina inicijalnih podmladnih jezgara kreće se od 15 do 30 ari i na njima se provodi oplodna seča u dve faze. Prva faza stvaranja podmladnih jezgara je ista kod grupimično prebirne i oplodne seče dugog podmladnog razdoblјa, kakva je ovde odabrana. Razlike nastaju kasnije, te se pri grupimično-prebirnoj seči  podmladna jezgra  ne proširuju već uvek stvaraju nova, dok se pri odabranoj grupimično oplodnoj seči inicijalna jezgra proširuju i tako podmladi čitava sastojina.</w:t>
      </w:r>
    </w:p>
    <w:p w:rsidR="001133BE" w:rsidRDefault="001133BE" w:rsidP="001133BE">
      <w:pPr>
        <w:ind w:firstLine="900"/>
        <w:jc w:val="both"/>
        <w:rPr>
          <w:rFonts w:ascii="Times New Roman" w:hAnsi="Times New Roman"/>
          <w:sz w:val="24"/>
          <w:lang w:val="sr-Cyrl-RS"/>
        </w:rPr>
      </w:pPr>
      <w:r>
        <w:rPr>
          <w:rFonts w:ascii="Times New Roman" w:hAnsi="Times New Roman"/>
          <w:sz w:val="24"/>
          <w:lang w:val="sr-Cyrl-RS"/>
        </w:rPr>
        <w:t xml:space="preserve"> Ovde treba razlikovati opšte i posebno podmladno razdoblјe. Posebno podmladno razdoblјe se odnosi na grupu – podmladno jezgro i ono najčešće za bukvu  na ovim staništima iznosi 20 godina. Dužina posebnog podmladnog razdoblјa zavisi  od bioloških osobina bukve, u prvom redu od učestalosti njenog plodonošenja i ritma njenog visinskog rasta u periodu podmladka.</w:t>
      </w:r>
    </w:p>
    <w:p w:rsidR="001133BE" w:rsidRDefault="001133BE" w:rsidP="001133BE">
      <w:pPr>
        <w:ind w:firstLine="900"/>
        <w:jc w:val="both"/>
        <w:rPr>
          <w:rFonts w:ascii="Times New Roman" w:hAnsi="Times New Roman"/>
          <w:sz w:val="24"/>
          <w:lang w:val="sr-Cyrl-RS"/>
        </w:rPr>
      </w:pPr>
      <w:r>
        <w:rPr>
          <w:rFonts w:ascii="Times New Roman" w:hAnsi="Times New Roman"/>
          <w:sz w:val="24"/>
          <w:lang w:val="sr-Cyrl-RS"/>
        </w:rPr>
        <w:t>Opšte podmladno razdoblјe odnosi se na vreme potrebno da se započne i dovrši obnavlјanje čitave sastojine, imajući u vidu društvene potrebe i zanačaj ostalih funkcija šuma. Pri odabranim opštim podmladnim radoblјima od 40, 50 i 60 godina, proširenje inicijalnih podmladnih jezgara će se vršiti  brže ili sporije, kako bi se u predviđenom roku izvršilo obnavlјanje čitavih sastojina.</w:t>
      </w:r>
    </w:p>
    <w:p w:rsidR="001133BE" w:rsidRDefault="001133BE" w:rsidP="001133BE">
      <w:pPr>
        <w:ind w:firstLine="900"/>
        <w:jc w:val="both"/>
        <w:rPr>
          <w:rFonts w:ascii="Times New Roman" w:hAnsi="Times New Roman"/>
          <w:sz w:val="24"/>
          <w:lang w:val="sr-Cyrl-RS"/>
        </w:rPr>
      </w:pPr>
      <w:r>
        <w:rPr>
          <w:rFonts w:ascii="Times New Roman" w:hAnsi="Times New Roman"/>
          <w:sz w:val="24"/>
          <w:lang w:val="sr-Cyrl-RS"/>
        </w:rPr>
        <w:t>Ukupna površina inicijalnih jezgara u dobro obraslim zrelim sastojinama, zahvata oko 1/4, 1/5 ili 1/6 ukupne površine (za podmladna razdoblјa  40, 50 i 60 godina), a odgovarajuća površina se svakih 10 godina uklјučuje u obnavlјanje proširenjem inicijalnih podmladnih jezgara. Na površinama uklјučenim u obnavlјanje provodi se odgovarajuća faza oplodne seče, a na ostalim površinama najnužnija intervencija uglavnom sanitarnog karaktera.</w:t>
      </w:r>
    </w:p>
    <w:p w:rsidR="001133BE" w:rsidRDefault="001133BE" w:rsidP="001133BE">
      <w:pPr>
        <w:ind w:firstLine="900"/>
        <w:jc w:val="both"/>
        <w:rPr>
          <w:rFonts w:ascii="Times New Roman" w:hAnsi="Times New Roman"/>
          <w:sz w:val="24"/>
          <w:lang w:val="sr-Cyrl-RS"/>
        </w:rPr>
      </w:pPr>
      <w:r>
        <w:rPr>
          <w:rFonts w:ascii="Times New Roman" w:hAnsi="Times New Roman"/>
          <w:sz w:val="24"/>
          <w:lang w:val="sr-Cyrl-RS"/>
        </w:rPr>
        <w:t>Najbolјe je inicijalna jezgra postavlјati na kosama i grebenima, jer ovde je najlakše regulisati osvetlјavanje i obezbediti brzo obnavlјanje.</w:t>
      </w:r>
    </w:p>
    <w:p w:rsidR="001133BE" w:rsidRDefault="001133BE" w:rsidP="001133BE">
      <w:pPr>
        <w:ind w:firstLine="900"/>
        <w:jc w:val="both"/>
        <w:rPr>
          <w:rFonts w:ascii="Times New Roman" w:hAnsi="Times New Roman"/>
          <w:sz w:val="24"/>
          <w:lang w:val="sr-Cyrl-RS"/>
        </w:rPr>
      </w:pPr>
      <w:r>
        <w:rPr>
          <w:rFonts w:ascii="Times New Roman" w:hAnsi="Times New Roman"/>
          <w:sz w:val="24"/>
          <w:lang w:val="sr-Cyrl-RS"/>
        </w:rPr>
        <w:t>U sastojinama gde je ranije započet proces obnavlјanja, treba ovaj proces pratiti i dalјe nastaviti, najpre oslobađanjem svih dobro podmlađenih delova dok se ne obnovi čitava sastojina. Pošto je ovde već prošao jedan deo opšteg podmladnog razdoblјa, treba u kraćem roku dovršiti proces obnavlјanja ovakvih sastojina (srazmerno odnosu podmlađenog i nepodmlađenog dela).</w:t>
      </w:r>
    </w:p>
    <w:p w:rsidR="001133BE" w:rsidRDefault="001133BE" w:rsidP="001133BE">
      <w:pPr>
        <w:ind w:firstLine="900"/>
        <w:jc w:val="both"/>
        <w:rPr>
          <w:rFonts w:ascii="Times New Roman" w:hAnsi="Times New Roman"/>
          <w:sz w:val="24"/>
          <w:lang w:val="sr-Cyrl-RS"/>
        </w:rPr>
      </w:pPr>
      <w:r>
        <w:rPr>
          <w:rFonts w:ascii="Times New Roman" w:hAnsi="Times New Roman"/>
          <w:sz w:val="24"/>
          <w:lang w:val="sr-Cyrl-RS"/>
        </w:rPr>
        <w:t>Doznaku (odabiranje stabala za seču) treba vršiti po principu klasične oplodne seče, gde se pripremnim sekom iz sastojina koje nisu negovane vade najpre stabla manje vrednosti, zatim bukova stabla  loših fenotipskih karakteristika, jako granata, prezrela i defektna stabla. Ako su bukove sastojine bile pravilno negovane, u njima se ne provodi pripremni sek, već se odmah prelazi na izvođenje oplodnog seka. Završni sek se izvodi kada je uspelo podmlađivanje i podmladak dovolјno odrastao (70-100</w:t>
      </w:r>
      <w:r>
        <w:rPr>
          <w:rFonts w:ascii="Times New Roman" w:hAnsi="Times New Roman"/>
          <w:sz w:val="24"/>
          <w:lang w:val="sr-Latn-RS"/>
        </w:rPr>
        <w:t>cm</w:t>
      </w:r>
      <w:r>
        <w:rPr>
          <w:rFonts w:ascii="Times New Roman" w:hAnsi="Times New Roman"/>
          <w:sz w:val="24"/>
          <w:lang w:val="sr-Cyrl-RS"/>
        </w:rPr>
        <w:t>).</w:t>
      </w:r>
    </w:p>
    <w:p w:rsidR="001133BE" w:rsidRDefault="001133BE" w:rsidP="001133BE">
      <w:pPr>
        <w:ind w:firstLine="900"/>
        <w:jc w:val="both"/>
        <w:rPr>
          <w:rFonts w:ascii="Times New Roman" w:hAnsi="Times New Roman"/>
          <w:sz w:val="24"/>
          <w:lang w:val="sr-Cyrl-RS"/>
        </w:rPr>
      </w:pPr>
      <w:r>
        <w:rPr>
          <w:rFonts w:ascii="Times New Roman" w:hAnsi="Times New Roman"/>
          <w:sz w:val="24"/>
          <w:lang w:val="sr-Cyrl-RS"/>
        </w:rPr>
        <w:lastRenderedPageBreak/>
        <w:t>Proredna seča – nega sastojina se ovde vrši po principima jednodobnih sastojina, sa cilјem da se proizvede što kvalitetnija drvna zapremina, što upućuje na umerenu i čestu proredu.</w:t>
      </w:r>
    </w:p>
    <w:p w:rsidR="001133BE" w:rsidRDefault="001133BE" w:rsidP="001133BE">
      <w:pPr>
        <w:ind w:firstLine="900"/>
        <w:jc w:val="both"/>
        <w:rPr>
          <w:rFonts w:ascii="Times New Roman" w:hAnsi="Times New Roman"/>
          <w:sz w:val="24"/>
          <w:lang w:val="sr-Cyrl-RS"/>
        </w:rPr>
      </w:pPr>
      <w:r>
        <w:rPr>
          <w:rFonts w:ascii="Times New Roman" w:hAnsi="Times New Roman"/>
          <w:sz w:val="24"/>
          <w:lang w:val="sr-Cyrl-RS"/>
        </w:rPr>
        <w:t xml:space="preserve">Nega osvetlјavanja podmladka i ranog mladika vrši se po principu negativnog odabiranja. Najpre se uklanjaju stabla podmlatka oštećenog  pri seči i izvlačenju drvne zapremine, zatim bolesna i fenotipski loša stabla. Jačina zahvata u ovim sečama nege treba da budu 20-30% ukupnog broja stabala. </w:t>
      </w:r>
    </w:p>
    <w:p w:rsidR="001133BE" w:rsidRDefault="001133BE" w:rsidP="007D7345">
      <w:pPr>
        <w:ind w:firstLine="900"/>
        <w:jc w:val="both"/>
        <w:rPr>
          <w:rFonts w:ascii="Times New Roman" w:hAnsi="Times New Roman"/>
          <w:sz w:val="24"/>
          <w:lang w:val="sr-Cyrl-RS"/>
        </w:rPr>
      </w:pPr>
      <w:r>
        <w:rPr>
          <w:rFonts w:ascii="Times New Roman" w:hAnsi="Times New Roman"/>
          <w:sz w:val="24"/>
          <w:lang w:val="sr-Cyrl-RS"/>
        </w:rPr>
        <w:t>Seču proredama treba vršiti po principu danskih – mešovitih proreda. Kod ovog oblika proreda, oko 20 godina starosti  i visine stabala 5-7 metara, vrši se intervencija i to odmah u dominantnom spratu. Iz ovoga sprata se uklanjaju sva loša  i bolesna stabla, zatim stabla nepoželјnih vrsta, kao i stabla koja konkurišu gornjim delovima kruna stabala budućnosti. Ovaj princip se primenjuje  i u narednim intervencijama seče nege sve  do starosti oko 60 godina. Svrha je da donji delovi kruna odabranih stabala budućnosti  odumiru, odnosno da se debla prirodnim putem očiste od grana. U tu svrhu se zadržavaju  u sastojini delimično zasenjena stabla, koja svojim krunama zadiru  samo u donje delove krun</w:t>
      </w:r>
      <w:r w:rsidR="007D7345">
        <w:rPr>
          <w:rFonts w:ascii="Times New Roman" w:hAnsi="Times New Roman"/>
          <w:sz w:val="24"/>
          <w:lang w:val="sr-Cyrl-RS"/>
        </w:rPr>
        <w:t>e odabranih stabala budućnosti.</w:t>
      </w:r>
      <w:r w:rsidR="007D7345" w:rsidRPr="007D7345">
        <w:rPr>
          <w:rFonts w:ascii="Times New Roman" w:hAnsi="Times New Roman"/>
          <w:sz w:val="24"/>
          <w:lang w:val="sr-Cyrl-RS"/>
        </w:rPr>
        <w:t xml:space="preserve"> </w:t>
      </w:r>
      <w:r>
        <w:rPr>
          <w:rFonts w:ascii="Times New Roman" w:hAnsi="Times New Roman"/>
          <w:sz w:val="24"/>
          <w:lang w:val="sr-Cyrl-RS"/>
        </w:rPr>
        <w:t>Kada se odabrana stabla očiste od grana do visine 12-15</w:t>
      </w:r>
      <w:r>
        <w:rPr>
          <w:rFonts w:ascii="Times New Roman" w:hAnsi="Times New Roman"/>
          <w:sz w:val="24"/>
          <w:lang w:val="sr-Latn-RS"/>
        </w:rPr>
        <w:t xml:space="preserve"> m, o</w:t>
      </w:r>
      <w:r>
        <w:rPr>
          <w:rFonts w:ascii="Times New Roman" w:hAnsi="Times New Roman"/>
          <w:sz w:val="24"/>
          <w:lang w:val="sr-Cyrl-RS"/>
        </w:rPr>
        <w:t xml:space="preserve">nda se dalјim intervencijama kod njih više ne teži dalјem odumiranju grana, odnosno skraćivanje kruna odabranih stabala se nadalјe treba da poveća, zbog ineziviranja deblјinskog prirasta ovih  stabala. U dalјem tretmanu sastojina uklanjaju se stabla koja utiču na odumiranje donjih grana u krunama odabranih stabala, tj. uklanjaju se stabla koja su dodatno bila korisna, a postaju štetna za dalјi razvitak ovih stabala budućnosti.  U to doba u gornjem spratu sastojine nema više štetnih stabala. Od ovog momenta iz sastojine se uklanjaju stabla iz donjeg sprata, </w:t>
      </w:r>
      <w:r>
        <w:rPr>
          <w:rFonts w:ascii="Times New Roman" w:hAnsi="Times New Roman"/>
          <w:sz w:val="24"/>
          <w:lang w:val="sr-Latn-RS"/>
        </w:rPr>
        <w:t>a</w:t>
      </w:r>
      <w:r>
        <w:rPr>
          <w:rFonts w:ascii="Times New Roman" w:hAnsi="Times New Roman"/>
          <w:sz w:val="24"/>
          <w:lang w:val="sr-Cyrl-RS"/>
        </w:rPr>
        <w:t xml:space="preserve"> pri tome se izvestan broj stabala donjeg sprata i dalјe zadržava sve do faze obnavlјanja sastojina, zbog zaštite zemlјišta od zakorovlјavanja i sprečavanja štetnog uticaja vetra.</w:t>
      </w:r>
    </w:p>
    <w:p w:rsidR="001133BE" w:rsidRDefault="001133BE" w:rsidP="001133BE">
      <w:pPr>
        <w:widowControl w:val="0"/>
        <w:ind w:firstLine="720"/>
        <w:jc w:val="both"/>
        <w:rPr>
          <w:rFonts w:ascii="Times New Roman" w:hAnsi="Times New Roman"/>
          <w:snapToGrid w:val="0"/>
          <w:sz w:val="24"/>
          <w:lang w:val="sr-Cyrl-CS"/>
        </w:rPr>
      </w:pPr>
      <w:r w:rsidRPr="007E2E5F">
        <w:rPr>
          <w:rFonts w:ascii="Times New Roman" w:hAnsi="Times New Roman"/>
          <w:snapToGrid w:val="0"/>
          <w:sz w:val="24"/>
        </w:rPr>
        <w:t>Transportna granica koja spaja podmladna jezgra u sastojini, ima prvenstveno uzgojni, a ne transportno-tehnički karakter. Na osnovu svega napred iznetog, vidi se da je za uspešno izvođenje ovog sistema obnove raznodobnih šuma neophodno detal</w:t>
      </w:r>
      <w:r>
        <w:rPr>
          <w:rFonts w:ascii="Times New Roman" w:hAnsi="Times New Roman"/>
          <w:snapToGrid w:val="0"/>
          <w:sz w:val="24"/>
          <w:lang w:val="ru-RU"/>
        </w:rPr>
        <w:t>ј</w:t>
      </w:r>
      <w:r w:rsidRPr="007E2E5F">
        <w:rPr>
          <w:rFonts w:ascii="Times New Roman" w:hAnsi="Times New Roman"/>
          <w:snapToGrid w:val="0"/>
          <w:sz w:val="24"/>
        </w:rPr>
        <w:t>no poznavati prirodne uslove konkretnog tipa šume, kao i najneophodnije metode nege konkretne sastojine, zasnovane na savremenim principima nege kao i uvid u tržišne prilike, radi planiranog proizvodnog ciklusa, ali i svih drugih opšptekorisnih funkcija ovih šuma. Preći sa nekog drugog metoda na grupimično-oplodne seče, ne znači da se sa njim može početi samo u starim, zrelim sastojinama, već u bilo kom periodu, na primer, proredom ili progalom u pojedinim delovima sastojine prenosimo prirast na najkvalitetnija stabla. U mešovitim sastojinama, treba uzeti u obzir odnos vrsta koje učestvuju, i započinjanje obnavl</w:t>
      </w:r>
      <w:r>
        <w:rPr>
          <w:rFonts w:ascii="Times New Roman" w:hAnsi="Times New Roman"/>
          <w:snapToGrid w:val="0"/>
          <w:sz w:val="24"/>
          <w:lang w:val="ru-RU"/>
        </w:rPr>
        <w:t>ј</w:t>
      </w:r>
      <w:r w:rsidRPr="007E2E5F">
        <w:rPr>
          <w:rFonts w:ascii="Times New Roman" w:hAnsi="Times New Roman"/>
          <w:snapToGrid w:val="0"/>
          <w:sz w:val="24"/>
        </w:rPr>
        <w:t>anja mora (odnosno formiranje podmladnih jezgara) biti usklađeno sa njihovim biološko-ekolškim osobinama.  Na ovom mestu treba napomenuti, da prilikom izrade izvođačkog plana treba skicirati podmladna</w:t>
      </w:r>
      <w:r w:rsidR="007D7345">
        <w:rPr>
          <w:rFonts w:ascii="Times New Roman" w:hAnsi="Times New Roman"/>
          <w:snapToGrid w:val="0"/>
          <w:sz w:val="24"/>
        </w:rPr>
        <w:t xml:space="preserve"> </w:t>
      </w:r>
      <w:r w:rsidRPr="007E2E5F">
        <w:rPr>
          <w:rFonts w:ascii="Times New Roman" w:hAnsi="Times New Roman"/>
          <w:snapToGrid w:val="0"/>
          <w:sz w:val="24"/>
        </w:rPr>
        <w:t>jezgra i po mogućtvu obeležiti ih na terenu kako bi se lakše pratio kontinuitet obnavl</w:t>
      </w:r>
      <w:r>
        <w:rPr>
          <w:rFonts w:ascii="Times New Roman" w:hAnsi="Times New Roman"/>
          <w:snapToGrid w:val="0"/>
          <w:sz w:val="24"/>
          <w:lang w:val="ru-RU"/>
        </w:rPr>
        <w:t>ј</w:t>
      </w:r>
      <w:r w:rsidRPr="007E2E5F">
        <w:rPr>
          <w:rFonts w:ascii="Times New Roman" w:hAnsi="Times New Roman"/>
          <w:snapToGrid w:val="0"/>
          <w:sz w:val="24"/>
        </w:rPr>
        <w:t>anja.</w:t>
      </w:r>
      <w:r>
        <w:rPr>
          <w:rFonts w:ascii="Times New Roman" w:hAnsi="Times New Roman"/>
          <w:snapToGrid w:val="0"/>
          <w:sz w:val="24"/>
          <w:lang w:val="sr-Cyrl-RS"/>
        </w:rPr>
        <w:t xml:space="preserve"> </w:t>
      </w:r>
      <w:r>
        <w:rPr>
          <w:rFonts w:ascii="Times New Roman" w:hAnsi="Times New Roman"/>
          <w:snapToGrid w:val="0"/>
          <w:sz w:val="24"/>
          <w:lang w:val="sr-Cyrl-CS"/>
        </w:rPr>
        <w:t>Pri izvođenju seča potrebno je ostaviti pojedinačna stara, šuplјa stabla za potrebe ornitofaune.</w:t>
      </w:r>
    </w:p>
    <w:p w:rsidR="001133BE" w:rsidRPr="007E2E5F" w:rsidRDefault="001133BE" w:rsidP="00636A96">
      <w:pPr>
        <w:autoSpaceDE w:val="0"/>
        <w:autoSpaceDN w:val="0"/>
        <w:adjustRightInd w:val="0"/>
        <w:rPr>
          <w:rFonts w:ascii="Times New Roman" w:hAnsi="Times New Roman"/>
          <w:sz w:val="24"/>
          <w:lang w:val="sr-Cyrl-RS"/>
        </w:rPr>
      </w:pPr>
    </w:p>
    <w:p w:rsidR="008649A6" w:rsidRDefault="00B15747" w:rsidP="008649A6">
      <w:pPr>
        <w:ind w:firstLine="708"/>
        <w:jc w:val="both"/>
        <w:rPr>
          <w:rFonts w:ascii="Times New Roman" w:hAnsi="Times New Roman"/>
          <w:b/>
          <w:bCs/>
          <w:sz w:val="24"/>
          <w:lang w:val="sr-Latn-CS"/>
        </w:rPr>
      </w:pPr>
      <w:bookmarkStart w:id="139" w:name="_Toc58650726"/>
      <w:bookmarkStart w:id="140" w:name="_Toc66080540"/>
      <w:bookmarkStart w:id="141" w:name="_Toc95697740"/>
      <w:bookmarkStart w:id="142" w:name="_Toc95697880"/>
      <w:bookmarkStart w:id="143" w:name="_Toc95787790"/>
      <w:bookmarkStart w:id="144" w:name="_Toc222111822"/>
      <w:bookmarkStart w:id="145" w:name="_Toc340559175"/>
      <w:r>
        <w:rPr>
          <w:rFonts w:ascii="Times New Roman" w:hAnsi="Times New Roman"/>
          <w:b/>
          <w:bCs/>
          <w:sz w:val="24"/>
          <w:lang w:val="sr-Cyrl-CS"/>
        </w:rPr>
        <w:t>9.11</w:t>
      </w:r>
      <w:r w:rsidR="008649A6">
        <w:rPr>
          <w:rFonts w:ascii="Times New Roman" w:hAnsi="Times New Roman"/>
          <w:b/>
          <w:bCs/>
          <w:sz w:val="24"/>
          <w:lang w:val="sr-Cyrl-CS"/>
        </w:rPr>
        <w:t>. Smernice za sprovođenje radova na zaštiti šuma</w:t>
      </w:r>
    </w:p>
    <w:p w:rsidR="008649A6" w:rsidRDefault="008649A6" w:rsidP="008649A6">
      <w:pPr>
        <w:ind w:firstLine="720"/>
        <w:jc w:val="both"/>
        <w:rPr>
          <w:rFonts w:ascii="Times New Roman" w:hAnsi="Times New Roman"/>
          <w:sz w:val="24"/>
          <w:lang w:val="sr-Cyrl-RS"/>
        </w:rPr>
      </w:pPr>
    </w:p>
    <w:p w:rsidR="008649A6" w:rsidRDefault="008649A6" w:rsidP="008649A6">
      <w:pPr>
        <w:ind w:firstLine="720"/>
        <w:jc w:val="both"/>
        <w:rPr>
          <w:rFonts w:ascii="Times New Roman" w:hAnsi="Times New Roman"/>
          <w:sz w:val="24"/>
          <w:lang w:val="sr-Latn-CS"/>
        </w:rPr>
      </w:pPr>
      <w:r>
        <w:rPr>
          <w:rFonts w:ascii="Times New Roman" w:hAnsi="Times New Roman"/>
          <w:sz w:val="24"/>
          <w:lang w:val="sr-Latn-CS"/>
        </w:rPr>
        <w:t>Osnovni zadatak zaštite šuma jeste da se u gazdovanju šumama eliminiš</w:t>
      </w:r>
      <w:r>
        <w:rPr>
          <w:rFonts w:ascii="Times New Roman" w:hAnsi="Times New Roman"/>
          <w:sz w:val="24"/>
          <w:lang w:val="sr-Cyrl-CS"/>
        </w:rPr>
        <w:t>u,</w:t>
      </w:r>
      <w:r>
        <w:rPr>
          <w:rFonts w:ascii="Times New Roman" w:hAnsi="Times New Roman"/>
          <w:sz w:val="24"/>
          <w:lang w:val="sr-Latn-CS"/>
        </w:rPr>
        <w:t xml:space="preserve"> u što većoj meri</w:t>
      </w:r>
      <w:r>
        <w:rPr>
          <w:rFonts w:ascii="Times New Roman" w:hAnsi="Times New Roman"/>
          <w:sz w:val="24"/>
          <w:lang w:val="sr-Cyrl-RS"/>
        </w:rPr>
        <w:t>,</w:t>
      </w:r>
      <w:r>
        <w:rPr>
          <w:rFonts w:ascii="Times New Roman" w:hAnsi="Times New Roman"/>
          <w:sz w:val="24"/>
          <w:lang w:val="sr-Latn-CS"/>
        </w:rPr>
        <w:t xml:space="preserve"> štetni faktori. U tom smislu gazdovanje se mora </w:t>
      </w:r>
      <w:r>
        <w:rPr>
          <w:rFonts w:ascii="Times New Roman" w:hAnsi="Times New Roman"/>
          <w:sz w:val="24"/>
          <w:lang w:val="sr-Cyrl-RS"/>
        </w:rPr>
        <w:t xml:space="preserve">sprovoditi </w:t>
      </w:r>
      <w:r>
        <w:rPr>
          <w:rFonts w:ascii="Times New Roman" w:hAnsi="Times New Roman"/>
          <w:sz w:val="24"/>
          <w:lang w:val="sr-Latn-CS"/>
        </w:rPr>
        <w:t>stručno uklјučujući preduzimanje preventivnih mera zaštite.</w:t>
      </w:r>
    </w:p>
    <w:p w:rsidR="008649A6" w:rsidRDefault="008649A6" w:rsidP="008649A6">
      <w:pPr>
        <w:ind w:firstLine="720"/>
        <w:jc w:val="both"/>
        <w:rPr>
          <w:rFonts w:ascii="Times New Roman" w:hAnsi="Times New Roman"/>
          <w:sz w:val="24"/>
          <w:lang w:val="sr-Latn-CS"/>
        </w:rPr>
      </w:pPr>
      <w:r>
        <w:rPr>
          <w:rFonts w:ascii="Times New Roman" w:hAnsi="Times New Roman"/>
          <w:sz w:val="24"/>
          <w:lang w:val="sr-Latn-CS"/>
        </w:rPr>
        <w:t>Savremeni zahtevi preventivne zaštite šuma su:</w:t>
      </w:r>
    </w:p>
    <w:p w:rsidR="008649A6" w:rsidRPr="008649A6" w:rsidRDefault="008649A6" w:rsidP="000809DF">
      <w:pPr>
        <w:numPr>
          <w:ilvl w:val="1"/>
          <w:numId w:val="101"/>
        </w:numPr>
        <w:jc w:val="both"/>
        <w:rPr>
          <w:rFonts w:ascii="Times New Roman" w:hAnsi="Times New Roman"/>
          <w:sz w:val="24"/>
        </w:rPr>
      </w:pPr>
      <w:r w:rsidRPr="008649A6">
        <w:rPr>
          <w:rFonts w:ascii="Times New Roman" w:hAnsi="Times New Roman"/>
          <w:sz w:val="24"/>
        </w:rPr>
        <w:t>- Na staništu preventivno osigurati vrstu kojoj tom staništu odgovara.</w:t>
      </w:r>
    </w:p>
    <w:p w:rsidR="008649A6" w:rsidRPr="008649A6" w:rsidRDefault="008649A6" w:rsidP="000809DF">
      <w:pPr>
        <w:numPr>
          <w:ilvl w:val="1"/>
          <w:numId w:val="101"/>
        </w:numPr>
        <w:jc w:val="both"/>
        <w:rPr>
          <w:rFonts w:ascii="Times New Roman" w:hAnsi="Times New Roman"/>
          <w:sz w:val="24"/>
        </w:rPr>
      </w:pPr>
      <w:r w:rsidRPr="008649A6">
        <w:rPr>
          <w:rFonts w:ascii="Times New Roman" w:hAnsi="Times New Roman"/>
          <w:sz w:val="24"/>
        </w:rPr>
        <w:t>- Iskl</w:t>
      </w:r>
      <w:r>
        <w:rPr>
          <w:rFonts w:ascii="Times New Roman" w:hAnsi="Times New Roman"/>
          <w:sz w:val="24"/>
          <w:lang w:val="ru-RU"/>
        </w:rPr>
        <w:t>ј</w:t>
      </w:r>
      <w:r w:rsidRPr="008649A6">
        <w:rPr>
          <w:rFonts w:ascii="Times New Roman" w:hAnsi="Times New Roman"/>
          <w:sz w:val="24"/>
        </w:rPr>
        <w:t>učiti podizanje monokultura (posebno četinara).</w:t>
      </w:r>
    </w:p>
    <w:p w:rsidR="008649A6" w:rsidRPr="008649A6" w:rsidRDefault="008649A6" w:rsidP="000809DF">
      <w:pPr>
        <w:numPr>
          <w:ilvl w:val="1"/>
          <w:numId w:val="101"/>
        </w:numPr>
        <w:jc w:val="both"/>
        <w:rPr>
          <w:rFonts w:ascii="Times New Roman" w:hAnsi="Times New Roman"/>
          <w:sz w:val="24"/>
        </w:rPr>
      </w:pPr>
      <w:r w:rsidRPr="008649A6">
        <w:rPr>
          <w:rFonts w:ascii="Times New Roman" w:hAnsi="Times New Roman"/>
          <w:sz w:val="24"/>
        </w:rPr>
        <w:t>- U svim prilikama gde to uslovi staništa omogućuju podizati, gajiti raznodobne i mešovite sastojine.</w:t>
      </w:r>
    </w:p>
    <w:p w:rsidR="008649A6" w:rsidRDefault="008649A6" w:rsidP="000809DF">
      <w:pPr>
        <w:numPr>
          <w:ilvl w:val="1"/>
          <w:numId w:val="101"/>
        </w:numPr>
        <w:jc w:val="both"/>
        <w:rPr>
          <w:rFonts w:ascii="Times New Roman" w:hAnsi="Times New Roman"/>
          <w:sz w:val="24"/>
          <w:lang w:val="sr-Cyrl-CS"/>
        </w:rPr>
      </w:pPr>
      <w:r w:rsidRPr="008649A6">
        <w:rPr>
          <w:rFonts w:ascii="Times New Roman" w:hAnsi="Times New Roman"/>
          <w:sz w:val="24"/>
        </w:rPr>
        <w:t>- Čiste sastojine svih vrsta drveća, ukoliko to prilike staništa omogućavaju, prevoditi u mešovite</w:t>
      </w:r>
      <w:r>
        <w:rPr>
          <w:rFonts w:ascii="Times New Roman" w:hAnsi="Times New Roman"/>
          <w:sz w:val="24"/>
          <w:lang w:val="sr-Cyrl-CS"/>
        </w:rPr>
        <w:t>.</w:t>
      </w:r>
    </w:p>
    <w:p w:rsidR="008649A6" w:rsidRDefault="008649A6" w:rsidP="000809DF">
      <w:pPr>
        <w:numPr>
          <w:ilvl w:val="0"/>
          <w:numId w:val="102"/>
        </w:numPr>
        <w:ind w:left="1560"/>
        <w:jc w:val="both"/>
        <w:rPr>
          <w:rFonts w:ascii="Times New Roman" w:hAnsi="Times New Roman"/>
          <w:sz w:val="24"/>
          <w:lang w:val="sr-Cyrl-CS"/>
        </w:rPr>
      </w:pPr>
      <w:r>
        <w:rPr>
          <w:rFonts w:ascii="Times New Roman" w:hAnsi="Times New Roman"/>
          <w:sz w:val="24"/>
          <w:lang w:val="ru-RU"/>
        </w:rPr>
        <w:t>Blagovremeno</w:t>
      </w:r>
      <w:r>
        <w:rPr>
          <w:rFonts w:ascii="Times New Roman" w:hAnsi="Times New Roman"/>
          <w:sz w:val="24"/>
          <w:lang w:val="sr-Cyrl-CS"/>
        </w:rPr>
        <w:t xml:space="preserve"> </w:t>
      </w:r>
      <w:r>
        <w:rPr>
          <w:rFonts w:ascii="Times New Roman" w:hAnsi="Times New Roman"/>
          <w:sz w:val="24"/>
          <w:lang w:val="ru-RU"/>
        </w:rPr>
        <w:t>uvo</w:t>
      </w:r>
      <w:r>
        <w:rPr>
          <w:rFonts w:ascii="Times New Roman" w:hAnsi="Times New Roman"/>
          <w:sz w:val="24"/>
          <w:lang w:val="sr-Cyrl-CS"/>
        </w:rPr>
        <w:t>đ</w:t>
      </w:r>
      <w:r>
        <w:rPr>
          <w:rFonts w:ascii="Times New Roman" w:hAnsi="Times New Roman"/>
          <w:sz w:val="24"/>
          <w:lang w:val="ru-RU"/>
        </w:rPr>
        <w:t>enje</w:t>
      </w:r>
      <w:r>
        <w:rPr>
          <w:rFonts w:ascii="Times New Roman" w:hAnsi="Times New Roman"/>
          <w:sz w:val="24"/>
          <w:lang w:val="sr-Cyrl-CS"/>
        </w:rPr>
        <w:t xml:space="preserve"> </w:t>
      </w:r>
      <w:r>
        <w:rPr>
          <w:rFonts w:ascii="Times New Roman" w:hAnsi="Times New Roman"/>
          <w:sz w:val="24"/>
          <w:lang w:val="ru-RU"/>
        </w:rPr>
        <w:t>i</w:t>
      </w:r>
      <w:r>
        <w:rPr>
          <w:rFonts w:ascii="Times New Roman" w:hAnsi="Times New Roman"/>
          <w:sz w:val="24"/>
          <w:lang w:val="sr-Cyrl-CS"/>
        </w:rPr>
        <w:t xml:space="preserve"> </w:t>
      </w:r>
      <w:r>
        <w:rPr>
          <w:rFonts w:ascii="Times New Roman" w:hAnsi="Times New Roman"/>
          <w:sz w:val="24"/>
          <w:lang w:val="ru-RU"/>
        </w:rPr>
        <w:t>dosledno</w:t>
      </w:r>
      <w:r>
        <w:rPr>
          <w:rFonts w:ascii="Times New Roman" w:hAnsi="Times New Roman"/>
          <w:sz w:val="24"/>
          <w:lang w:val="sr-Cyrl-CS"/>
        </w:rPr>
        <w:t xml:space="preserve"> </w:t>
      </w:r>
      <w:r>
        <w:rPr>
          <w:rFonts w:ascii="Times New Roman" w:hAnsi="Times New Roman"/>
          <w:sz w:val="24"/>
          <w:lang w:val="ru-RU"/>
        </w:rPr>
        <w:t>sprovo</w:t>
      </w:r>
      <w:r>
        <w:rPr>
          <w:rFonts w:ascii="Times New Roman" w:hAnsi="Times New Roman"/>
          <w:sz w:val="24"/>
          <w:lang w:val="sr-Cyrl-CS"/>
        </w:rPr>
        <w:t>đ</w:t>
      </w:r>
      <w:r>
        <w:rPr>
          <w:rFonts w:ascii="Times New Roman" w:hAnsi="Times New Roman"/>
          <w:sz w:val="24"/>
          <w:lang w:val="ru-RU"/>
        </w:rPr>
        <w:t>enje</w:t>
      </w:r>
      <w:r>
        <w:rPr>
          <w:rFonts w:ascii="Times New Roman" w:hAnsi="Times New Roman"/>
          <w:sz w:val="24"/>
          <w:lang w:val="sr-Cyrl-CS"/>
        </w:rPr>
        <w:t xml:space="preserve"> </w:t>
      </w:r>
      <w:r>
        <w:rPr>
          <w:rFonts w:ascii="Times New Roman" w:hAnsi="Times New Roman"/>
          <w:sz w:val="24"/>
          <w:lang w:val="ru-RU"/>
        </w:rPr>
        <w:t>svih</w:t>
      </w:r>
      <w:r>
        <w:rPr>
          <w:rFonts w:ascii="Times New Roman" w:hAnsi="Times New Roman"/>
          <w:sz w:val="24"/>
          <w:lang w:val="sr-Cyrl-CS"/>
        </w:rPr>
        <w:t xml:space="preserve"> </w:t>
      </w:r>
      <w:r>
        <w:rPr>
          <w:rFonts w:ascii="Times New Roman" w:hAnsi="Times New Roman"/>
          <w:sz w:val="24"/>
          <w:lang w:val="ru-RU"/>
        </w:rPr>
        <w:t>mera</w:t>
      </w:r>
      <w:r>
        <w:rPr>
          <w:rFonts w:ascii="Times New Roman" w:hAnsi="Times New Roman"/>
          <w:sz w:val="24"/>
          <w:lang w:val="sr-Cyrl-CS"/>
        </w:rPr>
        <w:t xml:space="preserve"> </w:t>
      </w:r>
      <w:r>
        <w:rPr>
          <w:rFonts w:ascii="Times New Roman" w:hAnsi="Times New Roman"/>
          <w:sz w:val="24"/>
          <w:lang w:val="ru-RU"/>
        </w:rPr>
        <w:t>nege</w:t>
      </w:r>
      <w:r>
        <w:rPr>
          <w:rFonts w:ascii="Times New Roman" w:hAnsi="Times New Roman"/>
          <w:sz w:val="24"/>
          <w:lang w:val="sr-Cyrl-CS"/>
        </w:rPr>
        <w:t xml:space="preserve">, </w:t>
      </w:r>
      <w:r>
        <w:rPr>
          <w:rFonts w:ascii="Times New Roman" w:hAnsi="Times New Roman"/>
          <w:sz w:val="24"/>
          <w:lang w:val="ru-RU"/>
        </w:rPr>
        <w:t>kojima</w:t>
      </w:r>
      <w:r>
        <w:rPr>
          <w:rFonts w:ascii="Times New Roman" w:hAnsi="Times New Roman"/>
          <w:sz w:val="24"/>
          <w:lang w:val="sr-Cyrl-CS"/>
        </w:rPr>
        <w:t xml:space="preserve"> </w:t>
      </w:r>
      <w:r>
        <w:rPr>
          <w:rFonts w:ascii="Times New Roman" w:hAnsi="Times New Roman"/>
          <w:sz w:val="24"/>
          <w:lang w:val="ru-RU"/>
        </w:rPr>
        <w:t>se</w:t>
      </w:r>
      <w:r>
        <w:rPr>
          <w:rFonts w:ascii="Times New Roman" w:hAnsi="Times New Roman"/>
          <w:sz w:val="24"/>
          <w:lang w:val="sr-Cyrl-CS"/>
        </w:rPr>
        <w:t xml:space="preserve"> </w:t>
      </w:r>
      <w:r>
        <w:rPr>
          <w:rFonts w:ascii="Times New Roman" w:hAnsi="Times New Roman"/>
          <w:sz w:val="24"/>
          <w:lang w:val="ru-RU"/>
        </w:rPr>
        <w:t>posti</w:t>
      </w:r>
      <w:r>
        <w:rPr>
          <w:rFonts w:ascii="Times New Roman" w:hAnsi="Times New Roman"/>
          <w:sz w:val="24"/>
          <w:lang w:val="sr-Cyrl-CS"/>
        </w:rPr>
        <w:t>ž</w:t>
      </w:r>
      <w:r>
        <w:rPr>
          <w:rFonts w:ascii="Times New Roman" w:hAnsi="Times New Roman"/>
          <w:sz w:val="24"/>
          <w:lang w:val="ru-RU"/>
        </w:rPr>
        <w:t>e</w:t>
      </w:r>
      <w:r>
        <w:rPr>
          <w:rFonts w:ascii="Times New Roman" w:hAnsi="Times New Roman"/>
          <w:sz w:val="24"/>
          <w:lang w:val="sr-Cyrl-CS"/>
        </w:rPr>
        <w:t xml:space="preserve"> </w:t>
      </w:r>
      <w:r>
        <w:rPr>
          <w:rFonts w:ascii="Times New Roman" w:hAnsi="Times New Roman"/>
          <w:sz w:val="24"/>
          <w:lang w:val="ru-RU"/>
        </w:rPr>
        <w:t>mnogobrojni</w:t>
      </w:r>
      <w:r>
        <w:rPr>
          <w:rFonts w:ascii="Times New Roman" w:hAnsi="Times New Roman"/>
          <w:sz w:val="24"/>
          <w:lang w:val="sr-Cyrl-CS"/>
        </w:rPr>
        <w:t xml:space="preserve"> </w:t>
      </w:r>
      <w:r>
        <w:rPr>
          <w:rFonts w:ascii="Times New Roman" w:hAnsi="Times New Roman"/>
          <w:sz w:val="24"/>
          <w:lang w:val="ru-RU"/>
        </w:rPr>
        <w:t>pozitivni</w:t>
      </w:r>
      <w:r>
        <w:rPr>
          <w:rFonts w:ascii="Times New Roman" w:hAnsi="Times New Roman"/>
          <w:sz w:val="24"/>
          <w:lang w:val="sr-Cyrl-CS"/>
        </w:rPr>
        <w:t xml:space="preserve"> </w:t>
      </w:r>
      <w:r>
        <w:rPr>
          <w:rFonts w:ascii="Times New Roman" w:hAnsi="Times New Roman"/>
          <w:sz w:val="24"/>
          <w:lang w:val="ru-RU"/>
        </w:rPr>
        <w:t>efekti</w:t>
      </w:r>
      <w:r>
        <w:rPr>
          <w:rFonts w:ascii="Times New Roman" w:hAnsi="Times New Roman"/>
          <w:sz w:val="24"/>
          <w:lang w:val="sr-Cyrl-CS"/>
        </w:rPr>
        <w:t xml:space="preserve"> </w:t>
      </w:r>
      <w:r>
        <w:rPr>
          <w:rFonts w:ascii="Times New Roman" w:hAnsi="Times New Roman"/>
          <w:sz w:val="24"/>
          <w:lang w:val="ru-RU"/>
        </w:rPr>
        <w:t>po</w:t>
      </w:r>
      <w:r>
        <w:rPr>
          <w:rFonts w:ascii="Times New Roman" w:hAnsi="Times New Roman"/>
          <w:sz w:val="24"/>
          <w:lang w:val="sr-Cyrl-CS"/>
        </w:rPr>
        <w:t>:</w:t>
      </w:r>
    </w:p>
    <w:p w:rsidR="008649A6" w:rsidRPr="008649A6" w:rsidRDefault="008649A6" w:rsidP="000809DF">
      <w:pPr>
        <w:numPr>
          <w:ilvl w:val="0"/>
          <w:numId w:val="103"/>
        </w:numPr>
        <w:jc w:val="both"/>
        <w:rPr>
          <w:rFonts w:ascii="Times New Roman" w:hAnsi="Times New Roman"/>
          <w:sz w:val="24"/>
          <w:lang w:val="sr-Cyrl-CS"/>
        </w:rPr>
      </w:pPr>
      <w:r>
        <w:rPr>
          <w:rFonts w:ascii="Times New Roman" w:hAnsi="Times New Roman"/>
          <w:sz w:val="24"/>
          <w:lang w:val="ru-RU"/>
        </w:rPr>
        <w:t>zeml</w:t>
      </w:r>
      <w:r w:rsidRPr="008649A6">
        <w:rPr>
          <w:rFonts w:ascii="Times New Roman" w:hAnsi="Times New Roman"/>
          <w:sz w:val="24"/>
          <w:lang w:val="sr-Cyrl-CS"/>
        </w:rPr>
        <w:t>ј</w:t>
      </w:r>
      <w:r>
        <w:rPr>
          <w:rFonts w:ascii="Times New Roman" w:hAnsi="Times New Roman"/>
          <w:sz w:val="24"/>
          <w:lang w:val="ru-RU"/>
        </w:rPr>
        <w:t>i</w:t>
      </w:r>
      <w:r w:rsidRPr="008649A6">
        <w:rPr>
          <w:rFonts w:ascii="Times New Roman" w:hAnsi="Times New Roman"/>
          <w:sz w:val="24"/>
          <w:lang w:val="sr-Cyrl-CS"/>
        </w:rPr>
        <w:t>š</w:t>
      </w:r>
      <w:r>
        <w:rPr>
          <w:rFonts w:ascii="Times New Roman" w:hAnsi="Times New Roman"/>
          <w:sz w:val="24"/>
          <w:lang w:val="ru-RU"/>
        </w:rPr>
        <w:t>te</w:t>
      </w:r>
      <w:r w:rsidRPr="008649A6">
        <w:rPr>
          <w:rFonts w:ascii="Times New Roman" w:hAnsi="Times New Roman"/>
          <w:sz w:val="24"/>
          <w:lang w:val="sr-Cyrl-CS"/>
        </w:rPr>
        <w:t xml:space="preserve"> (</w:t>
      </w:r>
      <w:r>
        <w:rPr>
          <w:rFonts w:ascii="Times New Roman" w:hAnsi="Times New Roman"/>
          <w:sz w:val="24"/>
          <w:lang w:val="ru-RU"/>
        </w:rPr>
        <w:t>mogu</w:t>
      </w:r>
      <w:r w:rsidRPr="008649A6">
        <w:rPr>
          <w:rFonts w:ascii="Times New Roman" w:hAnsi="Times New Roman"/>
          <w:sz w:val="24"/>
          <w:lang w:val="sr-Cyrl-CS"/>
        </w:rPr>
        <w:t>ć</w:t>
      </w:r>
      <w:r>
        <w:rPr>
          <w:rFonts w:ascii="Times New Roman" w:hAnsi="Times New Roman"/>
          <w:sz w:val="24"/>
          <w:lang w:val="ru-RU"/>
        </w:rPr>
        <w:t>e</w:t>
      </w:r>
      <w:r w:rsidRPr="008649A6">
        <w:rPr>
          <w:rFonts w:ascii="Times New Roman" w:hAnsi="Times New Roman"/>
          <w:sz w:val="24"/>
          <w:lang w:val="sr-Cyrl-CS"/>
        </w:rPr>
        <w:t xml:space="preserve"> </w:t>
      </w:r>
      <w:r>
        <w:rPr>
          <w:rFonts w:ascii="Times New Roman" w:hAnsi="Times New Roman"/>
          <w:sz w:val="24"/>
          <w:lang w:val="ru-RU"/>
        </w:rPr>
        <w:t>pobol</w:t>
      </w:r>
      <w:r w:rsidRPr="008649A6">
        <w:rPr>
          <w:rFonts w:ascii="Times New Roman" w:hAnsi="Times New Roman"/>
          <w:sz w:val="24"/>
          <w:lang w:val="sr-Cyrl-CS"/>
        </w:rPr>
        <w:t>јš</w:t>
      </w:r>
      <w:r>
        <w:rPr>
          <w:rFonts w:ascii="Times New Roman" w:hAnsi="Times New Roman"/>
          <w:sz w:val="24"/>
          <w:lang w:val="ru-RU"/>
        </w:rPr>
        <w:t>anje</w:t>
      </w:r>
      <w:r w:rsidRPr="008649A6">
        <w:rPr>
          <w:rFonts w:ascii="Times New Roman" w:hAnsi="Times New Roman"/>
          <w:sz w:val="24"/>
          <w:lang w:val="sr-Cyrl-CS"/>
        </w:rPr>
        <w:t xml:space="preserve"> </w:t>
      </w:r>
      <w:r>
        <w:rPr>
          <w:rFonts w:ascii="Times New Roman" w:hAnsi="Times New Roman"/>
          <w:sz w:val="24"/>
          <w:lang w:val="ru-RU"/>
        </w:rPr>
        <w:t>humifikacije</w:t>
      </w:r>
      <w:r w:rsidRPr="008649A6">
        <w:rPr>
          <w:rFonts w:ascii="Times New Roman" w:hAnsi="Times New Roman"/>
          <w:sz w:val="24"/>
          <w:lang w:val="sr-Cyrl-CS"/>
        </w:rPr>
        <w:t xml:space="preserve"> </w:t>
      </w:r>
      <w:r>
        <w:rPr>
          <w:rFonts w:ascii="Times New Roman" w:hAnsi="Times New Roman"/>
          <w:sz w:val="24"/>
          <w:lang w:val="ru-RU"/>
        </w:rPr>
        <w:t>i</w:t>
      </w:r>
      <w:r w:rsidRPr="008649A6">
        <w:rPr>
          <w:rFonts w:ascii="Times New Roman" w:hAnsi="Times New Roman"/>
          <w:sz w:val="24"/>
          <w:lang w:val="sr-Cyrl-CS"/>
        </w:rPr>
        <w:t xml:space="preserve"> </w:t>
      </w:r>
      <w:r>
        <w:rPr>
          <w:rFonts w:ascii="Times New Roman" w:hAnsi="Times New Roman"/>
          <w:sz w:val="24"/>
          <w:lang w:val="ru-RU"/>
        </w:rPr>
        <w:t>nastanak</w:t>
      </w:r>
      <w:r w:rsidRPr="008649A6">
        <w:rPr>
          <w:rFonts w:ascii="Times New Roman" w:hAnsi="Times New Roman"/>
          <w:sz w:val="24"/>
          <w:lang w:val="sr-Cyrl-CS"/>
        </w:rPr>
        <w:t xml:space="preserve"> </w:t>
      </w:r>
      <w:r>
        <w:rPr>
          <w:rFonts w:ascii="Times New Roman" w:hAnsi="Times New Roman"/>
          <w:sz w:val="24"/>
          <w:lang w:val="ru-RU"/>
        </w:rPr>
        <w:t>zeml</w:t>
      </w:r>
      <w:r w:rsidRPr="008649A6">
        <w:rPr>
          <w:rFonts w:ascii="Times New Roman" w:hAnsi="Times New Roman"/>
          <w:sz w:val="24"/>
          <w:lang w:val="sr-Cyrl-CS"/>
        </w:rPr>
        <w:t>ј</w:t>
      </w:r>
      <w:r>
        <w:rPr>
          <w:rFonts w:ascii="Times New Roman" w:hAnsi="Times New Roman"/>
          <w:sz w:val="24"/>
          <w:lang w:val="ru-RU"/>
        </w:rPr>
        <w:t>i</w:t>
      </w:r>
      <w:r w:rsidRPr="008649A6">
        <w:rPr>
          <w:rFonts w:ascii="Times New Roman" w:hAnsi="Times New Roman"/>
          <w:sz w:val="24"/>
          <w:lang w:val="sr-Cyrl-CS"/>
        </w:rPr>
        <w:t>š</w:t>
      </w:r>
      <w:r>
        <w:rPr>
          <w:rFonts w:ascii="Times New Roman" w:hAnsi="Times New Roman"/>
          <w:sz w:val="24"/>
          <w:lang w:val="ru-RU"/>
        </w:rPr>
        <w:t>ta</w:t>
      </w:r>
      <w:r w:rsidRPr="008649A6">
        <w:rPr>
          <w:rFonts w:ascii="Times New Roman" w:hAnsi="Times New Roman"/>
          <w:sz w:val="24"/>
          <w:lang w:val="sr-Cyrl-CS"/>
        </w:rPr>
        <w:t xml:space="preserve"> </w:t>
      </w:r>
      <w:r>
        <w:rPr>
          <w:rFonts w:ascii="Times New Roman" w:hAnsi="Times New Roman"/>
          <w:sz w:val="24"/>
          <w:lang w:val="ru-RU"/>
        </w:rPr>
        <w:t>povol</w:t>
      </w:r>
      <w:r w:rsidRPr="008649A6">
        <w:rPr>
          <w:rFonts w:ascii="Times New Roman" w:hAnsi="Times New Roman"/>
          <w:sz w:val="24"/>
          <w:lang w:val="sr-Cyrl-CS"/>
        </w:rPr>
        <w:t>ј</w:t>
      </w:r>
      <w:r>
        <w:rPr>
          <w:rFonts w:ascii="Times New Roman" w:hAnsi="Times New Roman"/>
          <w:sz w:val="24"/>
          <w:lang w:val="ru-RU"/>
        </w:rPr>
        <w:t>nih</w:t>
      </w:r>
      <w:r w:rsidRPr="008649A6">
        <w:rPr>
          <w:rFonts w:ascii="Times New Roman" w:hAnsi="Times New Roman"/>
          <w:sz w:val="24"/>
          <w:lang w:val="sr-Cyrl-CS"/>
        </w:rPr>
        <w:t xml:space="preserve"> </w:t>
      </w:r>
      <w:r>
        <w:rPr>
          <w:rFonts w:ascii="Times New Roman" w:hAnsi="Times New Roman"/>
          <w:sz w:val="24"/>
          <w:lang w:val="ru-RU"/>
        </w:rPr>
        <w:t>fizi</w:t>
      </w:r>
      <w:r w:rsidRPr="008649A6">
        <w:rPr>
          <w:rFonts w:ascii="Times New Roman" w:hAnsi="Times New Roman"/>
          <w:sz w:val="24"/>
          <w:lang w:val="sr-Cyrl-CS"/>
        </w:rPr>
        <w:t>č</w:t>
      </w:r>
      <w:r>
        <w:rPr>
          <w:rFonts w:ascii="Times New Roman" w:hAnsi="Times New Roman"/>
          <w:sz w:val="24"/>
          <w:lang w:val="ru-RU"/>
        </w:rPr>
        <w:t>kih</w:t>
      </w:r>
      <w:r w:rsidRPr="008649A6">
        <w:rPr>
          <w:rFonts w:ascii="Times New Roman" w:hAnsi="Times New Roman"/>
          <w:sz w:val="24"/>
          <w:lang w:val="sr-Cyrl-CS"/>
        </w:rPr>
        <w:t xml:space="preserve">, </w:t>
      </w:r>
      <w:r>
        <w:rPr>
          <w:rFonts w:ascii="Times New Roman" w:hAnsi="Times New Roman"/>
          <w:sz w:val="24"/>
          <w:lang w:val="ru-RU"/>
        </w:rPr>
        <w:t>hemiskih</w:t>
      </w:r>
      <w:r w:rsidRPr="008649A6">
        <w:rPr>
          <w:rFonts w:ascii="Times New Roman" w:hAnsi="Times New Roman"/>
          <w:sz w:val="24"/>
          <w:lang w:val="sr-Cyrl-CS"/>
        </w:rPr>
        <w:t xml:space="preserve"> </w:t>
      </w:r>
      <w:r>
        <w:rPr>
          <w:rFonts w:ascii="Times New Roman" w:hAnsi="Times New Roman"/>
          <w:sz w:val="24"/>
          <w:lang w:val="ru-RU"/>
        </w:rPr>
        <w:t>i</w:t>
      </w:r>
      <w:r w:rsidRPr="008649A6">
        <w:rPr>
          <w:rFonts w:ascii="Times New Roman" w:hAnsi="Times New Roman"/>
          <w:sz w:val="24"/>
          <w:lang w:val="sr-Cyrl-CS"/>
        </w:rPr>
        <w:t xml:space="preserve"> </w:t>
      </w:r>
      <w:r>
        <w:rPr>
          <w:rFonts w:ascii="Times New Roman" w:hAnsi="Times New Roman"/>
          <w:sz w:val="24"/>
          <w:lang w:val="ru-RU"/>
        </w:rPr>
        <w:t>biolo</w:t>
      </w:r>
      <w:r w:rsidRPr="008649A6">
        <w:rPr>
          <w:rFonts w:ascii="Times New Roman" w:hAnsi="Times New Roman"/>
          <w:sz w:val="24"/>
          <w:lang w:val="sr-Cyrl-CS"/>
        </w:rPr>
        <w:t>š</w:t>
      </w:r>
      <w:r>
        <w:rPr>
          <w:rFonts w:ascii="Times New Roman" w:hAnsi="Times New Roman"/>
          <w:sz w:val="24"/>
          <w:lang w:val="ru-RU"/>
        </w:rPr>
        <w:t>kih</w:t>
      </w:r>
      <w:r w:rsidRPr="008649A6">
        <w:rPr>
          <w:rFonts w:ascii="Times New Roman" w:hAnsi="Times New Roman"/>
          <w:sz w:val="24"/>
          <w:lang w:val="sr-Cyrl-CS"/>
        </w:rPr>
        <w:t xml:space="preserve"> </w:t>
      </w:r>
      <w:r>
        <w:rPr>
          <w:rFonts w:ascii="Times New Roman" w:hAnsi="Times New Roman"/>
          <w:sz w:val="24"/>
          <w:lang w:val="ru-RU"/>
        </w:rPr>
        <w:t>osobina</w:t>
      </w:r>
      <w:r w:rsidRPr="008649A6">
        <w:rPr>
          <w:rFonts w:ascii="Times New Roman" w:hAnsi="Times New Roman"/>
          <w:sz w:val="24"/>
          <w:lang w:val="sr-Cyrl-CS"/>
        </w:rPr>
        <w:t>);</w:t>
      </w:r>
    </w:p>
    <w:p w:rsidR="008649A6" w:rsidRPr="008649A6" w:rsidRDefault="008649A6" w:rsidP="000809DF">
      <w:pPr>
        <w:numPr>
          <w:ilvl w:val="0"/>
          <w:numId w:val="103"/>
        </w:numPr>
        <w:jc w:val="both"/>
        <w:rPr>
          <w:rFonts w:ascii="Times New Roman" w:hAnsi="Times New Roman"/>
          <w:sz w:val="24"/>
          <w:lang w:val="sr-Cyrl-CS"/>
        </w:rPr>
      </w:pPr>
      <w:r>
        <w:rPr>
          <w:rFonts w:ascii="Times New Roman" w:hAnsi="Times New Roman"/>
          <w:sz w:val="24"/>
          <w:lang w:val="ru-RU"/>
        </w:rPr>
        <w:t>sastojinu</w:t>
      </w:r>
      <w:r w:rsidRPr="008649A6">
        <w:rPr>
          <w:rFonts w:ascii="Times New Roman" w:hAnsi="Times New Roman"/>
          <w:sz w:val="24"/>
          <w:lang w:val="sr-Cyrl-CS"/>
        </w:rPr>
        <w:t xml:space="preserve"> (</w:t>
      </w:r>
      <w:r>
        <w:rPr>
          <w:rFonts w:ascii="Times New Roman" w:hAnsi="Times New Roman"/>
          <w:sz w:val="24"/>
          <w:lang w:val="ru-RU"/>
        </w:rPr>
        <w:t>nastankom</w:t>
      </w:r>
      <w:r w:rsidRPr="008649A6">
        <w:rPr>
          <w:rFonts w:ascii="Times New Roman" w:hAnsi="Times New Roman"/>
          <w:sz w:val="24"/>
          <w:lang w:val="sr-Cyrl-CS"/>
        </w:rPr>
        <w:t xml:space="preserve"> </w:t>
      </w:r>
      <w:r>
        <w:rPr>
          <w:rFonts w:ascii="Times New Roman" w:hAnsi="Times New Roman"/>
          <w:sz w:val="24"/>
          <w:lang w:val="ru-RU"/>
        </w:rPr>
        <w:t>ja</w:t>
      </w:r>
      <w:r w:rsidRPr="008649A6">
        <w:rPr>
          <w:rFonts w:ascii="Times New Roman" w:hAnsi="Times New Roman"/>
          <w:sz w:val="24"/>
          <w:lang w:val="sr-Cyrl-CS"/>
        </w:rPr>
        <w:t>č</w:t>
      </w:r>
      <w:r>
        <w:rPr>
          <w:rFonts w:ascii="Times New Roman" w:hAnsi="Times New Roman"/>
          <w:sz w:val="24"/>
          <w:lang w:val="ru-RU"/>
        </w:rPr>
        <w:t>ih</w:t>
      </w:r>
      <w:r w:rsidRPr="008649A6">
        <w:rPr>
          <w:rFonts w:ascii="Times New Roman" w:hAnsi="Times New Roman"/>
          <w:sz w:val="24"/>
          <w:lang w:val="sr-Cyrl-CS"/>
        </w:rPr>
        <w:t xml:space="preserve"> </w:t>
      </w:r>
      <w:r>
        <w:rPr>
          <w:rFonts w:ascii="Times New Roman" w:hAnsi="Times New Roman"/>
          <w:sz w:val="24"/>
          <w:lang w:val="ru-RU"/>
        </w:rPr>
        <w:t>kruna</w:t>
      </w:r>
      <w:r w:rsidRPr="008649A6">
        <w:rPr>
          <w:rFonts w:ascii="Times New Roman" w:hAnsi="Times New Roman"/>
          <w:sz w:val="24"/>
          <w:lang w:val="sr-Cyrl-CS"/>
        </w:rPr>
        <w:t xml:space="preserve"> </w:t>
      </w:r>
      <w:r>
        <w:rPr>
          <w:rFonts w:ascii="Times New Roman" w:hAnsi="Times New Roman"/>
          <w:sz w:val="24"/>
          <w:lang w:val="ru-RU"/>
        </w:rPr>
        <w:t>ve</w:t>
      </w:r>
      <w:r w:rsidRPr="008649A6">
        <w:rPr>
          <w:rFonts w:ascii="Times New Roman" w:hAnsi="Times New Roman"/>
          <w:sz w:val="24"/>
          <w:lang w:val="sr-Cyrl-CS"/>
        </w:rPr>
        <w:t>ć</w:t>
      </w:r>
      <w:r>
        <w:rPr>
          <w:rFonts w:ascii="Times New Roman" w:hAnsi="Times New Roman"/>
          <w:sz w:val="24"/>
          <w:lang w:val="ru-RU"/>
        </w:rPr>
        <w:t>eg</w:t>
      </w:r>
      <w:r w:rsidRPr="008649A6">
        <w:rPr>
          <w:rFonts w:ascii="Times New Roman" w:hAnsi="Times New Roman"/>
          <w:sz w:val="24"/>
          <w:lang w:val="sr-Cyrl-CS"/>
        </w:rPr>
        <w:t xml:space="preserve"> </w:t>
      </w:r>
      <w:r>
        <w:rPr>
          <w:rFonts w:ascii="Times New Roman" w:hAnsi="Times New Roman"/>
          <w:sz w:val="24"/>
          <w:lang w:val="ru-RU"/>
        </w:rPr>
        <w:t>asimilacionog</w:t>
      </w:r>
      <w:r w:rsidRPr="008649A6">
        <w:rPr>
          <w:rFonts w:ascii="Times New Roman" w:hAnsi="Times New Roman"/>
          <w:sz w:val="24"/>
          <w:lang w:val="sr-Cyrl-CS"/>
        </w:rPr>
        <w:t xml:space="preserve"> </w:t>
      </w:r>
      <w:r>
        <w:rPr>
          <w:rFonts w:ascii="Times New Roman" w:hAnsi="Times New Roman"/>
          <w:sz w:val="24"/>
          <w:lang w:val="ru-RU"/>
        </w:rPr>
        <w:t>i</w:t>
      </w:r>
      <w:r w:rsidRPr="008649A6">
        <w:rPr>
          <w:rFonts w:ascii="Times New Roman" w:hAnsi="Times New Roman"/>
          <w:sz w:val="24"/>
          <w:lang w:val="sr-Cyrl-CS"/>
        </w:rPr>
        <w:t xml:space="preserve"> </w:t>
      </w:r>
      <w:r>
        <w:rPr>
          <w:rFonts w:ascii="Times New Roman" w:hAnsi="Times New Roman"/>
          <w:sz w:val="24"/>
          <w:lang w:val="ru-RU"/>
        </w:rPr>
        <w:t>prirodnog</w:t>
      </w:r>
      <w:r w:rsidRPr="008649A6">
        <w:rPr>
          <w:rFonts w:ascii="Times New Roman" w:hAnsi="Times New Roman"/>
          <w:sz w:val="24"/>
          <w:lang w:val="sr-Cyrl-CS"/>
        </w:rPr>
        <w:t xml:space="preserve"> </w:t>
      </w:r>
      <w:r>
        <w:rPr>
          <w:rFonts w:ascii="Times New Roman" w:hAnsi="Times New Roman"/>
          <w:sz w:val="24"/>
          <w:lang w:val="ru-RU"/>
        </w:rPr>
        <w:t>potencijala</w:t>
      </w:r>
      <w:r w:rsidRPr="008649A6">
        <w:rPr>
          <w:rFonts w:ascii="Times New Roman" w:hAnsi="Times New Roman"/>
          <w:sz w:val="24"/>
          <w:lang w:val="sr-Cyrl-CS"/>
        </w:rPr>
        <w:t xml:space="preserve">, </w:t>
      </w:r>
      <w:r>
        <w:rPr>
          <w:rFonts w:ascii="Times New Roman" w:hAnsi="Times New Roman"/>
          <w:sz w:val="24"/>
          <w:lang w:val="ru-RU"/>
        </w:rPr>
        <w:t>nastaju</w:t>
      </w:r>
      <w:r w:rsidRPr="008649A6">
        <w:rPr>
          <w:rFonts w:ascii="Times New Roman" w:hAnsi="Times New Roman"/>
          <w:sz w:val="24"/>
          <w:lang w:val="sr-Cyrl-CS"/>
        </w:rPr>
        <w:t xml:space="preserve"> </w:t>
      </w:r>
      <w:r>
        <w:rPr>
          <w:rFonts w:ascii="Times New Roman" w:hAnsi="Times New Roman"/>
          <w:sz w:val="24"/>
          <w:lang w:val="ru-RU"/>
        </w:rPr>
        <w:t>i</w:t>
      </w:r>
      <w:r w:rsidRPr="008649A6">
        <w:rPr>
          <w:rFonts w:ascii="Times New Roman" w:hAnsi="Times New Roman"/>
          <w:sz w:val="24"/>
          <w:lang w:val="sr-Cyrl-CS"/>
        </w:rPr>
        <w:t xml:space="preserve"> </w:t>
      </w:r>
      <w:r>
        <w:rPr>
          <w:rFonts w:ascii="Times New Roman" w:hAnsi="Times New Roman"/>
          <w:sz w:val="24"/>
          <w:lang w:val="ru-RU"/>
        </w:rPr>
        <w:t>stabla</w:t>
      </w:r>
      <w:r w:rsidRPr="008649A6">
        <w:rPr>
          <w:rFonts w:ascii="Times New Roman" w:hAnsi="Times New Roman"/>
          <w:sz w:val="24"/>
          <w:lang w:val="sr-Cyrl-CS"/>
        </w:rPr>
        <w:t xml:space="preserve"> </w:t>
      </w:r>
      <w:r>
        <w:rPr>
          <w:rFonts w:ascii="Times New Roman" w:hAnsi="Times New Roman"/>
          <w:sz w:val="24"/>
          <w:lang w:val="ru-RU"/>
        </w:rPr>
        <w:t>i</w:t>
      </w:r>
      <w:r w:rsidRPr="008649A6">
        <w:rPr>
          <w:rFonts w:ascii="Times New Roman" w:hAnsi="Times New Roman"/>
          <w:sz w:val="24"/>
          <w:lang w:val="sr-Cyrl-CS"/>
        </w:rPr>
        <w:t xml:space="preserve"> </w:t>
      </w:r>
      <w:r>
        <w:rPr>
          <w:rFonts w:ascii="Times New Roman" w:hAnsi="Times New Roman"/>
          <w:sz w:val="24"/>
          <w:lang w:val="ru-RU"/>
        </w:rPr>
        <w:t>sastojine</w:t>
      </w:r>
      <w:r w:rsidRPr="008649A6">
        <w:rPr>
          <w:rFonts w:ascii="Times New Roman" w:hAnsi="Times New Roman"/>
          <w:sz w:val="24"/>
          <w:lang w:val="sr-Cyrl-CS"/>
        </w:rPr>
        <w:t xml:space="preserve"> </w:t>
      </w:r>
      <w:r>
        <w:rPr>
          <w:rFonts w:ascii="Times New Roman" w:hAnsi="Times New Roman"/>
          <w:sz w:val="24"/>
          <w:lang w:val="ru-RU"/>
        </w:rPr>
        <w:t>ve</w:t>
      </w:r>
      <w:r w:rsidRPr="008649A6">
        <w:rPr>
          <w:rFonts w:ascii="Times New Roman" w:hAnsi="Times New Roman"/>
          <w:sz w:val="24"/>
          <w:lang w:val="sr-Cyrl-CS"/>
        </w:rPr>
        <w:t>ć</w:t>
      </w:r>
      <w:r>
        <w:rPr>
          <w:rFonts w:ascii="Times New Roman" w:hAnsi="Times New Roman"/>
          <w:sz w:val="24"/>
          <w:lang w:val="ru-RU"/>
        </w:rPr>
        <w:t>e</w:t>
      </w:r>
      <w:r w:rsidRPr="008649A6">
        <w:rPr>
          <w:rFonts w:ascii="Times New Roman" w:hAnsi="Times New Roman"/>
          <w:sz w:val="24"/>
          <w:lang w:val="sr-Cyrl-CS"/>
        </w:rPr>
        <w:t xml:space="preserve"> </w:t>
      </w:r>
      <w:r>
        <w:rPr>
          <w:rFonts w:ascii="Times New Roman" w:hAnsi="Times New Roman"/>
          <w:sz w:val="24"/>
          <w:lang w:val="ru-RU"/>
        </w:rPr>
        <w:t>vitalnosti</w:t>
      </w:r>
      <w:r w:rsidRPr="008649A6">
        <w:rPr>
          <w:rFonts w:ascii="Times New Roman" w:hAnsi="Times New Roman"/>
          <w:sz w:val="24"/>
          <w:lang w:val="sr-Cyrl-CS"/>
        </w:rPr>
        <w:t xml:space="preserve">, </w:t>
      </w:r>
      <w:r>
        <w:rPr>
          <w:rFonts w:ascii="Times New Roman" w:hAnsi="Times New Roman"/>
          <w:sz w:val="24"/>
          <w:lang w:val="ru-RU"/>
        </w:rPr>
        <w:t>kao</w:t>
      </w:r>
      <w:r w:rsidRPr="008649A6">
        <w:rPr>
          <w:rFonts w:ascii="Times New Roman" w:hAnsi="Times New Roman"/>
          <w:sz w:val="24"/>
          <w:lang w:val="sr-Cyrl-CS"/>
        </w:rPr>
        <w:t xml:space="preserve"> </w:t>
      </w:r>
      <w:r>
        <w:rPr>
          <w:rFonts w:ascii="Times New Roman" w:hAnsi="Times New Roman"/>
          <w:sz w:val="24"/>
          <w:lang w:val="ru-RU"/>
        </w:rPr>
        <w:t>povol</w:t>
      </w:r>
      <w:r w:rsidRPr="008649A6">
        <w:rPr>
          <w:rFonts w:ascii="Times New Roman" w:hAnsi="Times New Roman"/>
          <w:sz w:val="24"/>
          <w:lang w:val="sr-Cyrl-CS"/>
        </w:rPr>
        <w:t>ј</w:t>
      </w:r>
      <w:r>
        <w:rPr>
          <w:rFonts w:ascii="Times New Roman" w:hAnsi="Times New Roman"/>
          <w:sz w:val="24"/>
          <w:lang w:val="ru-RU"/>
        </w:rPr>
        <w:t>nijeg</w:t>
      </w:r>
      <w:r w:rsidRPr="008649A6">
        <w:rPr>
          <w:rFonts w:ascii="Times New Roman" w:hAnsi="Times New Roman"/>
          <w:sz w:val="24"/>
          <w:lang w:val="sr-Cyrl-CS"/>
        </w:rPr>
        <w:t xml:space="preserve"> </w:t>
      </w:r>
      <w:r>
        <w:rPr>
          <w:rFonts w:ascii="Times New Roman" w:hAnsi="Times New Roman"/>
          <w:sz w:val="24"/>
          <w:lang w:val="ru-RU"/>
        </w:rPr>
        <w:t>odnosa</w:t>
      </w:r>
      <w:r w:rsidRPr="008649A6">
        <w:rPr>
          <w:rFonts w:ascii="Times New Roman" w:hAnsi="Times New Roman"/>
          <w:sz w:val="24"/>
          <w:lang w:val="sr-Cyrl-CS"/>
        </w:rPr>
        <w:t xml:space="preserve"> </w:t>
      </w:r>
      <w:r>
        <w:rPr>
          <w:rFonts w:ascii="Times New Roman" w:hAnsi="Times New Roman"/>
          <w:sz w:val="24"/>
          <w:lang w:val="ru-RU"/>
        </w:rPr>
        <w:t>visine</w:t>
      </w:r>
      <w:r w:rsidRPr="008649A6">
        <w:rPr>
          <w:rFonts w:ascii="Times New Roman" w:hAnsi="Times New Roman"/>
          <w:sz w:val="24"/>
          <w:lang w:val="sr-Cyrl-CS"/>
        </w:rPr>
        <w:t xml:space="preserve"> </w:t>
      </w:r>
      <w:r>
        <w:rPr>
          <w:rFonts w:ascii="Times New Roman" w:hAnsi="Times New Roman"/>
          <w:sz w:val="24"/>
          <w:lang w:val="ru-RU"/>
        </w:rPr>
        <w:t>i</w:t>
      </w:r>
      <w:r w:rsidRPr="008649A6">
        <w:rPr>
          <w:rFonts w:ascii="Times New Roman" w:hAnsi="Times New Roman"/>
          <w:sz w:val="24"/>
          <w:lang w:val="sr-Cyrl-CS"/>
        </w:rPr>
        <w:t xml:space="preserve"> </w:t>
      </w:r>
      <w:r>
        <w:rPr>
          <w:rFonts w:ascii="Times New Roman" w:hAnsi="Times New Roman"/>
          <w:sz w:val="24"/>
          <w:lang w:val="ru-RU"/>
        </w:rPr>
        <w:t>debl</w:t>
      </w:r>
      <w:r w:rsidRPr="008649A6">
        <w:rPr>
          <w:rFonts w:ascii="Times New Roman" w:hAnsi="Times New Roman"/>
          <w:sz w:val="24"/>
          <w:lang w:val="sr-Cyrl-CS"/>
        </w:rPr>
        <w:t>ј</w:t>
      </w:r>
      <w:r>
        <w:rPr>
          <w:rFonts w:ascii="Times New Roman" w:hAnsi="Times New Roman"/>
          <w:sz w:val="24"/>
          <w:lang w:val="ru-RU"/>
        </w:rPr>
        <w:t>ine</w:t>
      </w:r>
      <w:r w:rsidRPr="008649A6">
        <w:rPr>
          <w:rFonts w:ascii="Times New Roman" w:hAnsi="Times New Roman"/>
          <w:sz w:val="24"/>
          <w:lang w:val="sr-Cyrl-CS"/>
        </w:rPr>
        <w:t xml:space="preserve"> </w:t>
      </w:r>
      <w:r>
        <w:rPr>
          <w:rFonts w:ascii="Times New Roman" w:hAnsi="Times New Roman"/>
          <w:sz w:val="24"/>
          <w:lang w:val="ru-RU"/>
        </w:rPr>
        <w:t>odnosno</w:t>
      </w:r>
      <w:r w:rsidRPr="008649A6">
        <w:rPr>
          <w:rFonts w:ascii="Times New Roman" w:hAnsi="Times New Roman"/>
          <w:sz w:val="24"/>
          <w:lang w:val="sr-Cyrl-CS"/>
        </w:rPr>
        <w:t xml:space="preserve"> </w:t>
      </w:r>
      <w:r>
        <w:rPr>
          <w:rFonts w:ascii="Times New Roman" w:hAnsi="Times New Roman"/>
          <w:sz w:val="24"/>
          <w:lang w:val="ru-RU"/>
        </w:rPr>
        <w:t>manjeg</w:t>
      </w:r>
      <w:r w:rsidRPr="008649A6">
        <w:rPr>
          <w:rFonts w:ascii="Times New Roman" w:hAnsi="Times New Roman"/>
          <w:sz w:val="24"/>
          <w:lang w:val="sr-Cyrl-CS"/>
        </w:rPr>
        <w:t xml:space="preserve"> </w:t>
      </w:r>
      <w:r>
        <w:rPr>
          <w:rFonts w:ascii="Times New Roman" w:hAnsi="Times New Roman"/>
          <w:sz w:val="24"/>
          <w:lang w:val="ru-RU"/>
        </w:rPr>
        <w:t>stepena</w:t>
      </w:r>
      <w:r w:rsidRPr="008649A6">
        <w:rPr>
          <w:rFonts w:ascii="Times New Roman" w:hAnsi="Times New Roman"/>
          <w:sz w:val="24"/>
          <w:lang w:val="sr-Cyrl-CS"/>
        </w:rPr>
        <w:t xml:space="preserve"> </w:t>
      </w:r>
      <w:r>
        <w:rPr>
          <w:rFonts w:ascii="Times New Roman" w:hAnsi="Times New Roman"/>
          <w:sz w:val="24"/>
          <w:lang w:val="ru-RU"/>
        </w:rPr>
        <w:t>vit</w:t>
      </w:r>
      <w:r>
        <w:rPr>
          <w:rFonts w:ascii="Times New Roman" w:hAnsi="Times New Roman"/>
          <w:sz w:val="24"/>
          <w:lang w:val="sr-Cyrl-CS"/>
        </w:rPr>
        <w:t>kosti</w:t>
      </w:r>
      <w:r w:rsidRPr="008649A6">
        <w:rPr>
          <w:rFonts w:ascii="Times New Roman" w:hAnsi="Times New Roman"/>
          <w:sz w:val="24"/>
          <w:lang w:val="sr-Cyrl-CS"/>
        </w:rPr>
        <w:t xml:space="preserve">, </w:t>
      </w:r>
      <w:r>
        <w:rPr>
          <w:rFonts w:ascii="Times New Roman" w:hAnsi="Times New Roman"/>
          <w:sz w:val="24"/>
          <w:lang w:val="ru-RU"/>
        </w:rPr>
        <w:t>te</w:t>
      </w:r>
      <w:r w:rsidRPr="008649A6">
        <w:rPr>
          <w:rFonts w:ascii="Times New Roman" w:hAnsi="Times New Roman"/>
          <w:sz w:val="24"/>
          <w:lang w:val="sr-Cyrl-CS"/>
        </w:rPr>
        <w:t xml:space="preserve"> </w:t>
      </w:r>
      <w:r>
        <w:rPr>
          <w:rFonts w:ascii="Times New Roman" w:hAnsi="Times New Roman"/>
          <w:sz w:val="24"/>
          <w:lang w:val="ru-RU"/>
        </w:rPr>
        <w:t>prema</w:t>
      </w:r>
      <w:r w:rsidRPr="008649A6">
        <w:rPr>
          <w:rFonts w:ascii="Times New Roman" w:hAnsi="Times New Roman"/>
          <w:sz w:val="24"/>
          <w:lang w:val="sr-Cyrl-CS"/>
        </w:rPr>
        <w:t xml:space="preserve"> </w:t>
      </w:r>
      <w:r>
        <w:rPr>
          <w:rFonts w:ascii="Times New Roman" w:hAnsi="Times New Roman"/>
          <w:sz w:val="24"/>
          <w:lang w:val="ru-RU"/>
        </w:rPr>
        <w:t>tome</w:t>
      </w:r>
      <w:r w:rsidRPr="008649A6">
        <w:rPr>
          <w:rFonts w:ascii="Times New Roman" w:hAnsi="Times New Roman"/>
          <w:sz w:val="24"/>
          <w:lang w:val="sr-Cyrl-CS"/>
        </w:rPr>
        <w:t xml:space="preserve"> </w:t>
      </w:r>
      <w:r>
        <w:rPr>
          <w:rFonts w:ascii="Times New Roman" w:hAnsi="Times New Roman"/>
          <w:sz w:val="24"/>
          <w:lang w:val="ru-RU"/>
        </w:rPr>
        <w:t>i</w:t>
      </w:r>
      <w:r w:rsidRPr="008649A6">
        <w:rPr>
          <w:rFonts w:ascii="Times New Roman" w:hAnsi="Times New Roman"/>
          <w:sz w:val="24"/>
          <w:lang w:val="sr-Cyrl-CS"/>
        </w:rPr>
        <w:t xml:space="preserve"> </w:t>
      </w:r>
      <w:r>
        <w:rPr>
          <w:rFonts w:ascii="Times New Roman" w:hAnsi="Times New Roman"/>
          <w:sz w:val="24"/>
          <w:lang w:val="ru-RU"/>
        </w:rPr>
        <w:t>otpornosti</w:t>
      </w:r>
      <w:r w:rsidRPr="008649A6">
        <w:rPr>
          <w:rFonts w:ascii="Times New Roman" w:hAnsi="Times New Roman"/>
          <w:sz w:val="24"/>
          <w:lang w:val="sr-Cyrl-CS"/>
        </w:rPr>
        <w:t xml:space="preserve"> </w:t>
      </w:r>
      <w:r>
        <w:rPr>
          <w:rFonts w:ascii="Times New Roman" w:hAnsi="Times New Roman"/>
          <w:sz w:val="24"/>
          <w:lang w:val="ru-RU"/>
        </w:rPr>
        <w:t>na</w:t>
      </w:r>
      <w:r w:rsidRPr="008649A6">
        <w:rPr>
          <w:rFonts w:ascii="Times New Roman" w:hAnsi="Times New Roman"/>
          <w:sz w:val="24"/>
          <w:lang w:val="sr-Cyrl-CS"/>
        </w:rPr>
        <w:t xml:space="preserve"> </w:t>
      </w:r>
      <w:r>
        <w:rPr>
          <w:rFonts w:ascii="Times New Roman" w:hAnsi="Times New Roman"/>
          <w:sz w:val="24"/>
          <w:lang w:val="ru-RU"/>
        </w:rPr>
        <w:t>sve</w:t>
      </w:r>
      <w:r w:rsidRPr="008649A6">
        <w:rPr>
          <w:rFonts w:ascii="Times New Roman" w:hAnsi="Times New Roman"/>
          <w:sz w:val="24"/>
          <w:lang w:val="sr-Cyrl-CS"/>
        </w:rPr>
        <w:t xml:space="preserve"> </w:t>
      </w:r>
      <w:r>
        <w:rPr>
          <w:rFonts w:ascii="Times New Roman" w:hAnsi="Times New Roman"/>
          <w:sz w:val="24"/>
          <w:lang w:val="ru-RU"/>
        </w:rPr>
        <w:t>negativne</w:t>
      </w:r>
      <w:r w:rsidRPr="008649A6">
        <w:rPr>
          <w:rFonts w:ascii="Times New Roman" w:hAnsi="Times New Roman"/>
          <w:sz w:val="24"/>
          <w:lang w:val="sr-Cyrl-CS"/>
        </w:rPr>
        <w:t xml:space="preserve"> </w:t>
      </w:r>
      <w:r>
        <w:rPr>
          <w:rFonts w:ascii="Times New Roman" w:hAnsi="Times New Roman"/>
          <w:sz w:val="24"/>
          <w:lang w:val="ru-RU"/>
        </w:rPr>
        <w:t>uticaje</w:t>
      </w:r>
      <w:r w:rsidRPr="008649A6">
        <w:rPr>
          <w:rFonts w:ascii="Times New Roman" w:hAnsi="Times New Roman"/>
          <w:sz w:val="24"/>
          <w:lang w:val="sr-Cyrl-CS"/>
        </w:rPr>
        <w:t xml:space="preserve"> </w:t>
      </w:r>
      <w:r>
        <w:rPr>
          <w:rFonts w:ascii="Times New Roman" w:hAnsi="Times New Roman"/>
          <w:sz w:val="24"/>
          <w:lang w:val="ru-RU"/>
        </w:rPr>
        <w:t>iz</w:t>
      </w:r>
      <w:r w:rsidRPr="008649A6">
        <w:rPr>
          <w:rFonts w:ascii="Times New Roman" w:hAnsi="Times New Roman"/>
          <w:sz w:val="24"/>
          <w:lang w:val="sr-Cyrl-CS"/>
        </w:rPr>
        <w:t xml:space="preserve"> </w:t>
      </w:r>
      <w:r>
        <w:rPr>
          <w:rFonts w:ascii="Times New Roman" w:hAnsi="Times New Roman"/>
          <w:sz w:val="24"/>
          <w:lang w:val="ru-RU"/>
        </w:rPr>
        <w:t>spol</w:t>
      </w:r>
      <w:r w:rsidRPr="008649A6">
        <w:rPr>
          <w:rFonts w:ascii="Times New Roman" w:hAnsi="Times New Roman"/>
          <w:sz w:val="24"/>
          <w:lang w:val="sr-Cyrl-CS"/>
        </w:rPr>
        <w:t>ј</w:t>
      </w:r>
      <w:r>
        <w:rPr>
          <w:rFonts w:ascii="Times New Roman" w:hAnsi="Times New Roman"/>
          <w:sz w:val="24"/>
          <w:lang w:val="ru-RU"/>
        </w:rPr>
        <w:t>ne</w:t>
      </w:r>
      <w:r w:rsidRPr="008649A6">
        <w:rPr>
          <w:rFonts w:ascii="Times New Roman" w:hAnsi="Times New Roman"/>
          <w:sz w:val="24"/>
          <w:lang w:val="sr-Cyrl-CS"/>
        </w:rPr>
        <w:t xml:space="preserve"> </w:t>
      </w:r>
      <w:r>
        <w:rPr>
          <w:rFonts w:ascii="Times New Roman" w:hAnsi="Times New Roman"/>
          <w:sz w:val="24"/>
          <w:lang w:val="ru-RU"/>
        </w:rPr>
        <w:t>sredine</w:t>
      </w:r>
      <w:r w:rsidRPr="008649A6">
        <w:rPr>
          <w:rFonts w:ascii="Times New Roman" w:hAnsi="Times New Roman"/>
          <w:sz w:val="24"/>
          <w:lang w:val="sr-Cyrl-CS"/>
        </w:rPr>
        <w:t xml:space="preserve"> - </w:t>
      </w:r>
      <w:r>
        <w:rPr>
          <w:rFonts w:ascii="Times New Roman" w:hAnsi="Times New Roman"/>
          <w:sz w:val="24"/>
          <w:lang w:val="ru-RU"/>
        </w:rPr>
        <w:t>vetra</w:t>
      </w:r>
      <w:r w:rsidRPr="008649A6">
        <w:rPr>
          <w:rFonts w:ascii="Times New Roman" w:hAnsi="Times New Roman"/>
          <w:sz w:val="24"/>
          <w:lang w:val="sr-Cyrl-CS"/>
        </w:rPr>
        <w:t xml:space="preserve">, </w:t>
      </w:r>
      <w:r>
        <w:rPr>
          <w:rFonts w:ascii="Times New Roman" w:hAnsi="Times New Roman"/>
          <w:sz w:val="24"/>
          <w:lang w:val="ru-RU"/>
        </w:rPr>
        <w:t>leda</w:t>
      </w:r>
      <w:r w:rsidRPr="008649A6">
        <w:rPr>
          <w:rFonts w:ascii="Times New Roman" w:hAnsi="Times New Roman"/>
          <w:sz w:val="24"/>
          <w:lang w:val="sr-Cyrl-CS"/>
        </w:rPr>
        <w:t xml:space="preserve">, </w:t>
      </w:r>
      <w:r>
        <w:rPr>
          <w:rFonts w:ascii="Times New Roman" w:hAnsi="Times New Roman"/>
          <w:sz w:val="24"/>
          <w:lang w:val="ru-RU"/>
        </w:rPr>
        <w:t>snega</w:t>
      </w:r>
      <w:r w:rsidRPr="008649A6">
        <w:rPr>
          <w:rFonts w:ascii="Times New Roman" w:hAnsi="Times New Roman"/>
          <w:sz w:val="24"/>
          <w:lang w:val="sr-Cyrl-CS"/>
        </w:rPr>
        <w:t xml:space="preserve">). </w:t>
      </w:r>
    </w:p>
    <w:p w:rsidR="008649A6" w:rsidRPr="008649A6" w:rsidRDefault="008649A6" w:rsidP="008649A6">
      <w:pPr>
        <w:ind w:firstLine="720"/>
        <w:jc w:val="both"/>
        <w:rPr>
          <w:rFonts w:ascii="Times New Roman" w:hAnsi="Times New Roman"/>
          <w:sz w:val="24"/>
          <w:lang w:val="sr-Cyrl-CS"/>
        </w:rPr>
      </w:pPr>
      <w:r>
        <w:rPr>
          <w:rFonts w:ascii="Times New Roman" w:hAnsi="Times New Roman"/>
          <w:sz w:val="24"/>
          <w:lang w:val="ru-RU"/>
        </w:rPr>
        <w:t>Preventivne</w:t>
      </w:r>
      <w:r w:rsidRPr="008649A6">
        <w:rPr>
          <w:rFonts w:ascii="Times New Roman" w:hAnsi="Times New Roman"/>
          <w:sz w:val="24"/>
          <w:lang w:val="sr-Cyrl-CS"/>
        </w:rPr>
        <w:t xml:space="preserve"> </w:t>
      </w:r>
      <w:r>
        <w:rPr>
          <w:rFonts w:ascii="Times New Roman" w:hAnsi="Times New Roman"/>
          <w:sz w:val="24"/>
          <w:lang w:val="ru-RU"/>
        </w:rPr>
        <w:t>mere</w:t>
      </w:r>
      <w:r w:rsidRPr="008649A6">
        <w:rPr>
          <w:rFonts w:ascii="Times New Roman" w:hAnsi="Times New Roman"/>
          <w:sz w:val="24"/>
          <w:lang w:val="sr-Cyrl-CS"/>
        </w:rPr>
        <w:t xml:space="preserve"> </w:t>
      </w:r>
      <w:r>
        <w:rPr>
          <w:rFonts w:ascii="Times New Roman" w:hAnsi="Times New Roman"/>
          <w:sz w:val="24"/>
          <w:lang w:val="ru-RU"/>
        </w:rPr>
        <w:t>mogu</w:t>
      </w:r>
      <w:r w:rsidRPr="008649A6">
        <w:rPr>
          <w:rFonts w:ascii="Times New Roman" w:hAnsi="Times New Roman"/>
          <w:sz w:val="24"/>
          <w:lang w:val="sr-Cyrl-CS"/>
        </w:rPr>
        <w:t xml:space="preserve"> </w:t>
      </w:r>
      <w:r>
        <w:rPr>
          <w:rFonts w:ascii="Times New Roman" w:hAnsi="Times New Roman"/>
          <w:sz w:val="24"/>
          <w:lang w:val="ru-RU"/>
        </w:rPr>
        <w:t>biti</w:t>
      </w:r>
      <w:r w:rsidRPr="008649A6">
        <w:rPr>
          <w:rFonts w:ascii="Times New Roman" w:hAnsi="Times New Roman"/>
          <w:sz w:val="24"/>
          <w:lang w:val="sr-Cyrl-CS"/>
        </w:rPr>
        <w:t xml:space="preserve"> </w:t>
      </w:r>
      <w:r>
        <w:rPr>
          <w:rFonts w:ascii="Times New Roman" w:hAnsi="Times New Roman"/>
          <w:sz w:val="24"/>
          <w:lang w:val="ru-RU"/>
        </w:rPr>
        <w:t>uspe</w:t>
      </w:r>
      <w:r w:rsidRPr="008649A6">
        <w:rPr>
          <w:rFonts w:ascii="Times New Roman" w:hAnsi="Times New Roman"/>
          <w:sz w:val="24"/>
          <w:lang w:val="sr-Cyrl-CS"/>
        </w:rPr>
        <w:t>š</w:t>
      </w:r>
      <w:r>
        <w:rPr>
          <w:rFonts w:ascii="Times New Roman" w:hAnsi="Times New Roman"/>
          <w:sz w:val="24"/>
          <w:lang w:val="ru-RU"/>
        </w:rPr>
        <w:t>ne</w:t>
      </w:r>
      <w:r w:rsidRPr="008649A6">
        <w:rPr>
          <w:rFonts w:ascii="Times New Roman" w:hAnsi="Times New Roman"/>
          <w:sz w:val="24"/>
          <w:lang w:val="sr-Cyrl-CS"/>
        </w:rPr>
        <w:t xml:space="preserve"> </w:t>
      </w:r>
      <w:r>
        <w:rPr>
          <w:rFonts w:ascii="Times New Roman" w:hAnsi="Times New Roman"/>
          <w:sz w:val="24"/>
          <w:lang w:val="ru-RU"/>
        </w:rPr>
        <w:t>samo</w:t>
      </w:r>
      <w:r w:rsidRPr="008649A6">
        <w:rPr>
          <w:rFonts w:ascii="Times New Roman" w:hAnsi="Times New Roman"/>
          <w:sz w:val="24"/>
          <w:lang w:val="sr-Cyrl-CS"/>
        </w:rPr>
        <w:t xml:space="preserve"> </w:t>
      </w:r>
      <w:r>
        <w:rPr>
          <w:rFonts w:ascii="Times New Roman" w:hAnsi="Times New Roman"/>
          <w:sz w:val="24"/>
          <w:lang w:val="ru-RU"/>
        </w:rPr>
        <w:t>ukoliko</w:t>
      </w:r>
      <w:r w:rsidRPr="008649A6">
        <w:rPr>
          <w:rFonts w:ascii="Times New Roman" w:hAnsi="Times New Roman"/>
          <w:sz w:val="24"/>
          <w:lang w:val="sr-Cyrl-CS"/>
        </w:rPr>
        <w:t xml:space="preserve"> </w:t>
      </w:r>
      <w:r>
        <w:rPr>
          <w:rFonts w:ascii="Times New Roman" w:hAnsi="Times New Roman"/>
          <w:sz w:val="24"/>
          <w:lang w:val="ru-RU"/>
        </w:rPr>
        <w:t>se</w:t>
      </w:r>
      <w:r w:rsidRPr="008649A6">
        <w:rPr>
          <w:rFonts w:ascii="Times New Roman" w:hAnsi="Times New Roman"/>
          <w:sz w:val="24"/>
          <w:lang w:val="sr-Cyrl-CS"/>
        </w:rPr>
        <w:t xml:space="preserve"> </w:t>
      </w:r>
      <w:r>
        <w:rPr>
          <w:rFonts w:ascii="Times New Roman" w:hAnsi="Times New Roman"/>
          <w:sz w:val="24"/>
          <w:lang w:val="ru-RU"/>
        </w:rPr>
        <w:t>bil</w:t>
      </w:r>
      <w:r w:rsidRPr="008649A6">
        <w:rPr>
          <w:rFonts w:ascii="Times New Roman" w:hAnsi="Times New Roman"/>
          <w:sz w:val="24"/>
          <w:lang w:val="sr-Cyrl-CS"/>
        </w:rPr>
        <w:t>ј</w:t>
      </w:r>
      <w:r>
        <w:rPr>
          <w:rFonts w:ascii="Times New Roman" w:hAnsi="Times New Roman"/>
          <w:sz w:val="24"/>
          <w:lang w:val="ru-RU"/>
        </w:rPr>
        <w:t>ne</w:t>
      </w:r>
      <w:r w:rsidRPr="008649A6">
        <w:rPr>
          <w:rFonts w:ascii="Times New Roman" w:hAnsi="Times New Roman"/>
          <w:sz w:val="24"/>
          <w:lang w:val="sr-Cyrl-CS"/>
        </w:rPr>
        <w:t xml:space="preserve"> </w:t>
      </w:r>
      <w:r>
        <w:rPr>
          <w:rFonts w:ascii="Times New Roman" w:hAnsi="Times New Roman"/>
          <w:sz w:val="24"/>
          <w:lang w:val="ru-RU"/>
        </w:rPr>
        <w:t>bolesti</w:t>
      </w:r>
      <w:r w:rsidRPr="008649A6">
        <w:rPr>
          <w:rFonts w:ascii="Times New Roman" w:hAnsi="Times New Roman"/>
          <w:sz w:val="24"/>
          <w:lang w:val="sr-Cyrl-CS"/>
        </w:rPr>
        <w:t xml:space="preserve"> </w:t>
      </w:r>
      <w:r>
        <w:rPr>
          <w:rFonts w:ascii="Times New Roman" w:hAnsi="Times New Roman"/>
          <w:sz w:val="24"/>
          <w:lang w:val="ru-RU"/>
        </w:rPr>
        <w:t>ili</w:t>
      </w:r>
      <w:r w:rsidRPr="008649A6">
        <w:rPr>
          <w:rFonts w:ascii="Times New Roman" w:hAnsi="Times New Roman"/>
          <w:sz w:val="24"/>
          <w:lang w:val="sr-Cyrl-CS"/>
        </w:rPr>
        <w:t xml:space="preserve"> š</w:t>
      </w:r>
      <w:r>
        <w:rPr>
          <w:rFonts w:ascii="Times New Roman" w:hAnsi="Times New Roman"/>
          <w:sz w:val="24"/>
          <w:lang w:val="ru-RU"/>
        </w:rPr>
        <w:t>tetni</w:t>
      </w:r>
      <w:r w:rsidRPr="008649A6">
        <w:rPr>
          <w:rFonts w:ascii="Times New Roman" w:hAnsi="Times New Roman"/>
          <w:sz w:val="24"/>
          <w:lang w:val="sr-Cyrl-CS"/>
        </w:rPr>
        <w:t xml:space="preserve"> </w:t>
      </w:r>
      <w:r>
        <w:rPr>
          <w:rFonts w:ascii="Times New Roman" w:hAnsi="Times New Roman"/>
          <w:sz w:val="24"/>
          <w:lang w:val="ru-RU"/>
        </w:rPr>
        <w:t>insekti</w:t>
      </w:r>
      <w:r w:rsidRPr="008649A6">
        <w:rPr>
          <w:rFonts w:ascii="Times New Roman" w:hAnsi="Times New Roman"/>
          <w:sz w:val="24"/>
          <w:lang w:val="sr-Cyrl-CS"/>
        </w:rPr>
        <w:t xml:space="preserve"> </w:t>
      </w:r>
      <w:r>
        <w:rPr>
          <w:rFonts w:ascii="Times New Roman" w:hAnsi="Times New Roman"/>
          <w:sz w:val="24"/>
          <w:lang w:val="ru-RU"/>
        </w:rPr>
        <w:t>na</w:t>
      </w:r>
      <w:r w:rsidRPr="008649A6">
        <w:rPr>
          <w:rFonts w:ascii="Times New Roman" w:hAnsi="Times New Roman"/>
          <w:sz w:val="24"/>
          <w:lang w:val="sr-Cyrl-CS"/>
        </w:rPr>
        <w:t xml:space="preserve"> </w:t>
      </w:r>
      <w:r>
        <w:rPr>
          <w:rFonts w:ascii="Times New Roman" w:hAnsi="Times New Roman"/>
          <w:sz w:val="24"/>
          <w:lang w:val="ru-RU"/>
        </w:rPr>
        <w:t>vreme</w:t>
      </w:r>
      <w:r w:rsidRPr="008649A6">
        <w:rPr>
          <w:rFonts w:ascii="Times New Roman" w:hAnsi="Times New Roman"/>
          <w:sz w:val="24"/>
          <w:lang w:val="sr-Cyrl-CS"/>
        </w:rPr>
        <w:t xml:space="preserve"> </w:t>
      </w:r>
      <w:r>
        <w:rPr>
          <w:rFonts w:ascii="Times New Roman" w:hAnsi="Times New Roman"/>
          <w:sz w:val="24"/>
          <w:lang w:val="ru-RU"/>
        </w:rPr>
        <w:t>otkriju</w:t>
      </w:r>
      <w:r w:rsidRPr="008649A6">
        <w:rPr>
          <w:rFonts w:ascii="Times New Roman" w:hAnsi="Times New Roman"/>
          <w:sz w:val="24"/>
          <w:lang w:val="sr-Cyrl-CS"/>
        </w:rPr>
        <w:t>, š</w:t>
      </w:r>
      <w:r>
        <w:rPr>
          <w:rFonts w:ascii="Times New Roman" w:hAnsi="Times New Roman"/>
          <w:sz w:val="24"/>
          <w:lang w:val="ru-RU"/>
        </w:rPr>
        <w:t>to</w:t>
      </w:r>
      <w:r w:rsidRPr="008649A6">
        <w:rPr>
          <w:rFonts w:ascii="Times New Roman" w:hAnsi="Times New Roman"/>
          <w:sz w:val="24"/>
          <w:lang w:val="sr-Cyrl-CS"/>
        </w:rPr>
        <w:t xml:space="preserve"> </w:t>
      </w:r>
      <w:r>
        <w:rPr>
          <w:rFonts w:ascii="Times New Roman" w:hAnsi="Times New Roman"/>
          <w:sz w:val="24"/>
          <w:lang w:val="ru-RU"/>
        </w:rPr>
        <w:t>je</w:t>
      </w:r>
      <w:r w:rsidRPr="008649A6">
        <w:rPr>
          <w:rFonts w:ascii="Times New Roman" w:hAnsi="Times New Roman"/>
          <w:sz w:val="24"/>
          <w:lang w:val="sr-Cyrl-CS"/>
        </w:rPr>
        <w:t xml:space="preserve"> </w:t>
      </w:r>
      <w:r>
        <w:rPr>
          <w:rFonts w:ascii="Times New Roman" w:hAnsi="Times New Roman"/>
          <w:sz w:val="24"/>
          <w:lang w:val="ru-RU"/>
        </w:rPr>
        <w:t>jednostavan</w:t>
      </w:r>
      <w:r w:rsidRPr="008649A6">
        <w:rPr>
          <w:rFonts w:ascii="Times New Roman" w:hAnsi="Times New Roman"/>
          <w:sz w:val="24"/>
          <w:lang w:val="sr-Cyrl-CS"/>
        </w:rPr>
        <w:t xml:space="preserve"> </w:t>
      </w:r>
      <w:r>
        <w:rPr>
          <w:rFonts w:ascii="Times New Roman" w:hAnsi="Times New Roman"/>
          <w:sz w:val="24"/>
          <w:lang w:val="ru-RU"/>
        </w:rPr>
        <w:t>stru</w:t>
      </w:r>
      <w:r w:rsidRPr="008649A6">
        <w:rPr>
          <w:rFonts w:ascii="Times New Roman" w:hAnsi="Times New Roman"/>
          <w:sz w:val="24"/>
          <w:lang w:val="sr-Cyrl-CS"/>
        </w:rPr>
        <w:t>č</w:t>
      </w:r>
      <w:r>
        <w:rPr>
          <w:rFonts w:ascii="Times New Roman" w:hAnsi="Times New Roman"/>
          <w:sz w:val="24"/>
          <w:lang w:val="ru-RU"/>
        </w:rPr>
        <w:t>ni</w:t>
      </w:r>
      <w:r w:rsidRPr="008649A6">
        <w:rPr>
          <w:rFonts w:ascii="Times New Roman" w:hAnsi="Times New Roman"/>
          <w:sz w:val="24"/>
          <w:lang w:val="sr-Cyrl-CS"/>
        </w:rPr>
        <w:t xml:space="preserve"> </w:t>
      </w:r>
      <w:r>
        <w:rPr>
          <w:rFonts w:ascii="Times New Roman" w:hAnsi="Times New Roman"/>
          <w:sz w:val="24"/>
          <w:lang w:val="ru-RU"/>
        </w:rPr>
        <w:t>posao</w:t>
      </w:r>
      <w:r w:rsidRPr="008649A6">
        <w:rPr>
          <w:rFonts w:ascii="Times New Roman" w:hAnsi="Times New Roman"/>
          <w:sz w:val="24"/>
          <w:lang w:val="sr-Cyrl-CS"/>
        </w:rPr>
        <w:t xml:space="preserve">, </w:t>
      </w:r>
      <w:r>
        <w:rPr>
          <w:rFonts w:ascii="Times New Roman" w:hAnsi="Times New Roman"/>
          <w:sz w:val="24"/>
          <w:lang w:val="ru-RU"/>
        </w:rPr>
        <w:t>ali</w:t>
      </w:r>
      <w:r w:rsidRPr="008649A6">
        <w:rPr>
          <w:rFonts w:ascii="Times New Roman" w:hAnsi="Times New Roman"/>
          <w:sz w:val="24"/>
          <w:lang w:val="sr-Cyrl-CS"/>
        </w:rPr>
        <w:t xml:space="preserve"> </w:t>
      </w:r>
      <w:r>
        <w:rPr>
          <w:rFonts w:ascii="Times New Roman" w:hAnsi="Times New Roman"/>
          <w:sz w:val="24"/>
          <w:lang w:val="ru-RU"/>
        </w:rPr>
        <w:t>koji</w:t>
      </w:r>
      <w:r w:rsidRPr="008649A6">
        <w:rPr>
          <w:rFonts w:ascii="Times New Roman" w:hAnsi="Times New Roman"/>
          <w:sz w:val="24"/>
          <w:lang w:val="sr-Cyrl-CS"/>
        </w:rPr>
        <w:t xml:space="preserve"> </w:t>
      </w:r>
      <w:r>
        <w:rPr>
          <w:rFonts w:ascii="Times New Roman" w:hAnsi="Times New Roman"/>
          <w:sz w:val="24"/>
          <w:lang w:val="ru-RU"/>
        </w:rPr>
        <w:t>zahteva</w:t>
      </w:r>
      <w:r w:rsidRPr="008649A6">
        <w:rPr>
          <w:rFonts w:ascii="Times New Roman" w:hAnsi="Times New Roman"/>
          <w:sz w:val="24"/>
          <w:lang w:val="sr-Cyrl-CS"/>
        </w:rPr>
        <w:t xml:space="preserve"> </w:t>
      </w:r>
      <w:r>
        <w:rPr>
          <w:rFonts w:ascii="Times New Roman" w:hAnsi="Times New Roman"/>
          <w:sz w:val="24"/>
          <w:lang w:val="ru-RU"/>
        </w:rPr>
        <w:t>izve</w:t>
      </w:r>
      <w:r w:rsidRPr="008649A6">
        <w:rPr>
          <w:rFonts w:ascii="Times New Roman" w:hAnsi="Times New Roman"/>
          <w:sz w:val="24"/>
          <w:lang w:val="sr-Cyrl-CS"/>
        </w:rPr>
        <w:t>š</w:t>
      </w:r>
      <w:r>
        <w:rPr>
          <w:rFonts w:ascii="Times New Roman" w:hAnsi="Times New Roman"/>
          <w:sz w:val="24"/>
          <w:lang w:val="ru-RU"/>
        </w:rPr>
        <w:t>tajnu</w:t>
      </w:r>
      <w:r w:rsidRPr="008649A6">
        <w:rPr>
          <w:rFonts w:ascii="Times New Roman" w:hAnsi="Times New Roman"/>
          <w:sz w:val="24"/>
          <w:lang w:val="sr-Cyrl-CS"/>
        </w:rPr>
        <w:t xml:space="preserve"> </w:t>
      </w:r>
      <w:r>
        <w:rPr>
          <w:rFonts w:ascii="Times New Roman" w:hAnsi="Times New Roman"/>
          <w:sz w:val="24"/>
          <w:lang w:val="ru-RU"/>
        </w:rPr>
        <w:t>slu</w:t>
      </w:r>
      <w:r w:rsidRPr="008649A6">
        <w:rPr>
          <w:rFonts w:ascii="Times New Roman" w:hAnsi="Times New Roman"/>
          <w:sz w:val="24"/>
          <w:lang w:val="sr-Cyrl-CS"/>
        </w:rPr>
        <w:t>ž</w:t>
      </w:r>
      <w:r>
        <w:rPr>
          <w:rFonts w:ascii="Times New Roman" w:hAnsi="Times New Roman"/>
          <w:sz w:val="24"/>
          <w:lang w:val="ru-RU"/>
        </w:rPr>
        <w:t>bu</w:t>
      </w:r>
      <w:r w:rsidRPr="008649A6">
        <w:rPr>
          <w:rFonts w:ascii="Times New Roman" w:hAnsi="Times New Roman"/>
          <w:sz w:val="24"/>
          <w:lang w:val="sr-Cyrl-CS"/>
        </w:rPr>
        <w:t xml:space="preserve"> </w:t>
      </w:r>
      <w:r>
        <w:rPr>
          <w:rFonts w:ascii="Times New Roman" w:hAnsi="Times New Roman"/>
          <w:sz w:val="24"/>
          <w:lang w:val="ru-RU"/>
        </w:rPr>
        <w:t>i</w:t>
      </w:r>
      <w:r w:rsidRPr="008649A6">
        <w:rPr>
          <w:rFonts w:ascii="Times New Roman" w:hAnsi="Times New Roman"/>
          <w:sz w:val="24"/>
          <w:lang w:val="sr-Cyrl-CS"/>
        </w:rPr>
        <w:t xml:space="preserve"> </w:t>
      </w:r>
      <w:r>
        <w:rPr>
          <w:rFonts w:ascii="Times New Roman" w:hAnsi="Times New Roman"/>
          <w:sz w:val="24"/>
          <w:lang w:val="ru-RU"/>
        </w:rPr>
        <w:t>osposobl</w:t>
      </w:r>
      <w:r w:rsidRPr="008649A6">
        <w:rPr>
          <w:rFonts w:ascii="Times New Roman" w:hAnsi="Times New Roman"/>
          <w:sz w:val="24"/>
          <w:lang w:val="sr-Cyrl-CS"/>
        </w:rPr>
        <w:t>ј</w:t>
      </w:r>
      <w:r>
        <w:rPr>
          <w:rFonts w:ascii="Times New Roman" w:hAnsi="Times New Roman"/>
          <w:sz w:val="24"/>
          <w:lang w:val="ru-RU"/>
        </w:rPr>
        <w:t>enost</w:t>
      </w:r>
      <w:r w:rsidRPr="008649A6">
        <w:rPr>
          <w:rFonts w:ascii="Times New Roman" w:hAnsi="Times New Roman"/>
          <w:sz w:val="24"/>
          <w:lang w:val="sr-Cyrl-CS"/>
        </w:rPr>
        <w:t xml:space="preserve"> </w:t>
      </w:r>
      <w:r>
        <w:rPr>
          <w:rFonts w:ascii="Times New Roman" w:hAnsi="Times New Roman"/>
          <w:sz w:val="24"/>
          <w:lang w:val="ru-RU"/>
        </w:rPr>
        <w:t>stru</w:t>
      </w:r>
      <w:r w:rsidRPr="008649A6">
        <w:rPr>
          <w:rFonts w:ascii="Times New Roman" w:hAnsi="Times New Roman"/>
          <w:sz w:val="24"/>
          <w:lang w:val="sr-Cyrl-CS"/>
        </w:rPr>
        <w:t>č</w:t>
      </w:r>
      <w:r>
        <w:rPr>
          <w:rFonts w:ascii="Times New Roman" w:hAnsi="Times New Roman"/>
          <w:sz w:val="24"/>
          <w:lang w:val="ru-RU"/>
        </w:rPr>
        <w:t>nog</w:t>
      </w:r>
      <w:r w:rsidRPr="008649A6">
        <w:rPr>
          <w:rFonts w:ascii="Times New Roman" w:hAnsi="Times New Roman"/>
          <w:sz w:val="24"/>
          <w:lang w:val="sr-Cyrl-CS"/>
        </w:rPr>
        <w:t xml:space="preserve"> </w:t>
      </w:r>
      <w:r>
        <w:rPr>
          <w:rFonts w:ascii="Times New Roman" w:hAnsi="Times New Roman"/>
          <w:sz w:val="24"/>
          <w:lang w:val="ru-RU"/>
        </w:rPr>
        <w:t>kadra</w:t>
      </w:r>
      <w:r w:rsidRPr="008649A6">
        <w:rPr>
          <w:rFonts w:ascii="Times New Roman" w:hAnsi="Times New Roman"/>
          <w:sz w:val="24"/>
          <w:lang w:val="sr-Cyrl-CS"/>
        </w:rPr>
        <w:t xml:space="preserve"> </w:t>
      </w:r>
      <w:r>
        <w:rPr>
          <w:rFonts w:ascii="Times New Roman" w:hAnsi="Times New Roman"/>
          <w:sz w:val="24"/>
          <w:lang w:val="ru-RU"/>
        </w:rPr>
        <w:t>da</w:t>
      </w:r>
      <w:r w:rsidRPr="008649A6">
        <w:rPr>
          <w:rFonts w:ascii="Times New Roman" w:hAnsi="Times New Roman"/>
          <w:sz w:val="24"/>
          <w:lang w:val="sr-Cyrl-CS"/>
        </w:rPr>
        <w:t xml:space="preserve"> </w:t>
      </w:r>
      <w:r>
        <w:rPr>
          <w:rFonts w:ascii="Times New Roman" w:hAnsi="Times New Roman"/>
          <w:sz w:val="24"/>
          <w:lang w:val="ru-RU"/>
        </w:rPr>
        <w:t>utvrdi</w:t>
      </w:r>
      <w:r w:rsidRPr="008649A6">
        <w:rPr>
          <w:rFonts w:ascii="Times New Roman" w:hAnsi="Times New Roman"/>
          <w:sz w:val="24"/>
          <w:lang w:val="sr-Cyrl-CS"/>
        </w:rPr>
        <w:t xml:space="preserve"> </w:t>
      </w:r>
      <w:r>
        <w:rPr>
          <w:rFonts w:ascii="Times New Roman" w:hAnsi="Times New Roman"/>
          <w:sz w:val="24"/>
          <w:lang w:val="ru-RU"/>
        </w:rPr>
        <w:t>stanje</w:t>
      </w:r>
      <w:r w:rsidRPr="008649A6">
        <w:rPr>
          <w:rFonts w:ascii="Times New Roman" w:hAnsi="Times New Roman"/>
          <w:sz w:val="24"/>
          <w:lang w:val="sr-Cyrl-CS"/>
        </w:rPr>
        <w:t xml:space="preserve"> (</w:t>
      </w:r>
      <w:r>
        <w:rPr>
          <w:rFonts w:ascii="Times New Roman" w:hAnsi="Times New Roman"/>
          <w:sz w:val="24"/>
          <w:lang w:val="ru-RU"/>
        </w:rPr>
        <w:t>dijagnozu</w:t>
      </w:r>
      <w:r w:rsidRPr="008649A6">
        <w:rPr>
          <w:rFonts w:ascii="Times New Roman" w:hAnsi="Times New Roman"/>
          <w:sz w:val="24"/>
          <w:lang w:val="sr-Cyrl-CS"/>
        </w:rPr>
        <w:t xml:space="preserve">) </w:t>
      </w:r>
      <w:r>
        <w:rPr>
          <w:rFonts w:ascii="Times New Roman" w:hAnsi="Times New Roman"/>
          <w:sz w:val="24"/>
          <w:lang w:val="ru-RU"/>
        </w:rPr>
        <w:t>i</w:t>
      </w:r>
      <w:r w:rsidRPr="008649A6">
        <w:rPr>
          <w:rFonts w:ascii="Times New Roman" w:hAnsi="Times New Roman"/>
          <w:sz w:val="24"/>
          <w:lang w:val="sr-Cyrl-CS"/>
        </w:rPr>
        <w:t xml:space="preserve"> </w:t>
      </w:r>
      <w:r>
        <w:rPr>
          <w:rFonts w:ascii="Times New Roman" w:hAnsi="Times New Roman"/>
          <w:sz w:val="24"/>
          <w:lang w:val="ru-RU"/>
        </w:rPr>
        <w:t>proceni</w:t>
      </w:r>
      <w:r w:rsidRPr="008649A6">
        <w:rPr>
          <w:rFonts w:ascii="Times New Roman" w:hAnsi="Times New Roman"/>
          <w:sz w:val="24"/>
          <w:lang w:val="sr-Cyrl-CS"/>
        </w:rPr>
        <w:t xml:space="preserve"> </w:t>
      </w:r>
      <w:r>
        <w:rPr>
          <w:rFonts w:ascii="Times New Roman" w:hAnsi="Times New Roman"/>
          <w:sz w:val="24"/>
          <w:lang w:val="ru-RU"/>
        </w:rPr>
        <w:t>dal</w:t>
      </w:r>
      <w:r w:rsidRPr="008649A6">
        <w:rPr>
          <w:rFonts w:ascii="Times New Roman" w:hAnsi="Times New Roman"/>
          <w:sz w:val="24"/>
          <w:lang w:val="sr-Cyrl-CS"/>
        </w:rPr>
        <w:t>ј</w:t>
      </w:r>
      <w:r>
        <w:rPr>
          <w:rFonts w:ascii="Times New Roman" w:hAnsi="Times New Roman"/>
          <w:sz w:val="24"/>
          <w:lang w:val="ru-RU"/>
        </w:rPr>
        <w:t>i</w:t>
      </w:r>
      <w:r w:rsidRPr="008649A6">
        <w:rPr>
          <w:rFonts w:ascii="Times New Roman" w:hAnsi="Times New Roman"/>
          <w:sz w:val="24"/>
          <w:lang w:val="sr-Cyrl-CS"/>
        </w:rPr>
        <w:t xml:space="preserve"> </w:t>
      </w:r>
      <w:r>
        <w:rPr>
          <w:rFonts w:ascii="Times New Roman" w:hAnsi="Times New Roman"/>
          <w:sz w:val="24"/>
          <w:lang w:val="ru-RU"/>
        </w:rPr>
        <w:t>razvoj</w:t>
      </w:r>
      <w:r w:rsidRPr="008649A6">
        <w:rPr>
          <w:rFonts w:ascii="Times New Roman" w:hAnsi="Times New Roman"/>
          <w:sz w:val="24"/>
          <w:lang w:val="sr-Cyrl-CS"/>
        </w:rPr>
        <w:t xml:space="preserve"> (</w:t>
      </w:r>
      <w:r>
        <w:rPr>
          <w:rFonts w:ascii="Times New Roman" w:hAnsi="Times New Roman"/>
          <w:sz w:val="24"/>
          <w:lang w:val="ru-RU"/>
        </w:rPr>
        <w:t>prognozu</w:t>
      </w:r>
      <w:r w:rsidRPr="008649A6">
        <w:rPr>
          <w:rFonts w:ascii="Times New Roman" w:hAnsi="Times New Roman"/>
          <w:sz w:val="24"/>
          <w:lang w:val="sr-Cyrl-CS"/>
        </w:rPr>
        <w:t xml:space="preserve">), </w:t>
      </w:r>
      <w:r>
        <w:rPr>
          <w:rFonts w:ascii="Times New Roman" w:hAnsi="Times New Roman"/>
          <w:sz w:val="24"/>
          <w:lang w:val="ru-RU"/>
        </w:rPr>
        <w:t>kao</w:t>
      </w:r>
      <w:r w:rsidRPr="008649A6">
        <w:rPr>
          <w:rFonts w:ascii="Times New Roman" w:hAnsi="Times New Roman"/>
          <w:sz w:val="24"/>
          <w:lang w:val="sr-Cyrl-CS"/>
        </w:rPr>
        <w:t xml:space="preserve"> </w:t>
      </w:r>
      <w:r>
        <w:rPr>
          <w:rFonts w:ascii="Times New Roman" w:hAnsi="Times New Roman"/>
          <w:sz w:val="24"/>
          <w:lang w:val="ru-RU"/>
        </w:rPr>
        <w:t>i</w:t>
      </w:r>
      <w:r w:rsidRPr="008649A6">
        <w:rPr>
          <w:rFonts w:ascii="Times New Roman" w:hAnsi="Times New Roman"/>
          <w:sz w:val="24"/>
          <w:lang w:val="sr-Cyrl-CS"/>
        </w:rPr>
        <w:t xml:space="preserve"> </w:t>
      </w:r>
      <w:r>
        <w:rPr>
          <w:rFonts w:ascii="Times New Roman" w:hAnsi="Times New Roman"/>
          <w:sz w:val="24"/>
          <w:lang w:val="ru-RU"/>
        </w:rPr>
        <w:t>sve</w:t>
      </w:r>
      <w:r w:rsidRPr="008649A6">
        <w:rPr>
          <w:rFonts w:ascii="Times New Roman" w:hAnsi="Times New Roman"/>
          <w:sz w:val="24"/>
          <w:lang w:val="sr-Cyrl-CS"/>
        </w:rPr>
        <w:t xml:space="preserve"> </w:t>
      </w:r>
      <w:r>
        <w:rPr>
          <w:rFonts w:ascii="Times New Roman" w:hAnsi="Times New Roman"/>
          <w:sz w:val="24"/>
          <w:lang w:val="ru-RU"/>
        </w:rPr>
        <w:t>eventualne</w:t>
      </w:r>
      <w:r w:rsidRPr="008649A6">
        <w:rPr>
          <w:rFonts w:ascii="Times New Roman" w:hAnsi="Times New Roman"/>
          <w:sz w:val="24"/>
          <w:lang w:val="sr-Cyrl-CS"/>
        </w:rPr>
        <w:t xml:space="preserve"> </w:t>
      </w:r>
      <w:r>
        <w:rPr>
          <w:rFonts w:ascii="Times New Roman" w:hAnsi="Times New Roman"/>
          <w:sz w:val="24"/>
          <w:lang w:val="ru-RU"/>
        </w:rPr>
        <w:t>mere</w:t>
      </w:r>
      <w:r w:rsidRPr="008649A6">
        <w:rPr>
          <w:rFonts w:ascii="Times New Roman" w:hAnsi="Times New Roman"/>
          <w:sz w:val="24"/>
          <w:lang w:val="sr-Cyrl-CS"/>
        </w:rPr>
        <w:t xml:space="preserve"> </w:t>
      </w:r>
      <w:r>
        <w:rPr>
          <w:rFonts w:ascii="Times New Roman" w:hAnsi="Times New Roman"/>
          <w:sz w:val="24"/>
          <w:lang w:val="ru-RU"/>
        </w:rPr>
        <w:t>suzbijanja</w:t>
      </w:r>
      <w:r w:rsidRPr="008649A6">
        <w:rPr>
          <w:rFonts w:ascii="Times New Roman" w:hAnsi="Times New Roman"/>
          <w:sz w:val="24"/>
          <w:lang w:val="sr-Cyrl-CS"/>
        </w:rPr>
        <w:t>.</w:t>
      </w:r>
    </w:p>
    <w:p w:rsidR="008649A6" w:rsidRPr="008649A6" w:rsidRDefault="008649A6" w:rsidP="008649A6">
      <w:pPr>
        <w:ind w:firstLine="720"/>
        <w:jc w:val="both"/>
        <w:rPr>
          <w:rFonts w:ascii="Times New Roman" w:hAnsi="Times New Roman"/>
          <w:sz w:val="24"/>
          <w:lang w:val="sr-Cyrl-CS"/>
        </w:rPr>
      </w:pPr>
      <w:r>
        <w:rPr>
          <w:rFonts w:ascii="Times New Roman" w:hAnsi="Times New Roman"/>
          <w:sz w:val="24"/>
          <w:lang w:val="ru-RU"/>
        </w:rPr>
        <w:t>Suzbijanje</w:t>
      </w:r>
      <w:r w:rsidRPr="008649A6">
        <w:rPr>
          <w:rFonts w:ascii="Times New Roman" w:hAnsi="Times New Roman"/>
          <w:sz w:val="24"/>
          <w:lang w:val="sr-Cyrl-CS"/>
        </w:rPr>
        <w:t xml:space="preserve"> </w:t>
      </w:r>
      <w:r>
        <w:rPr>
          <w:rFonts w:ascii="Times New Roman" w:hAnsi="Times New Roman"/>
          <w:sz w:val="24"/>
          <w:lang w:val="ru-RU"/>
        </w:rPr>
        <w:t>potkornjaka</w:t>
      </w:r>
      <w:r w:rsidRPr="008649A6">
        <w:rPr>
          <w:rFonts w:ascii="Times New Roman" w:hAnsi="Times New Roman"/>
          <w:sz w:val="24"/>
          <w:lang w:val="sr-Cyrl-CS"/>
        </w:rPr>
        <w:t xml:space="preserve"> </w:t>
      </w:r>
      <w:r>
        <w:rPr>
          <w:rFonts w:ascii="Times New Roman" w:hAnsi="Times New Roman"/>
          <w:sz w:val="24"/>
          <w:lang w:val="ru-RU"/>
        </w:rPr>
        <w:t>izvoditi</w:t>
      </w:r>
      <w:r w:rsidRPr="008649A6">
        <w:rPr>
          <w:rFonts w:ascii="Times New Roman" w:hAnsi="Times New Roman"/>
          <w:sz w:val="24"/>
          <w:lang w:val="sr-Cyrl-CS"/>
        </w:rPr>
        <w:t xml:space="preserve"> </w:t>
      </w:r>
      <w:r>
        <w:rPr>
          <w:rFonts w:ascii="Times New Roman" w:hAnsi="Times New Roman"/>
          <w:sz w:val="24"/>
          <w:lang w:val="ru-RU"/>
        </w:rPr>
        <w:t>pomo</w:t>
      </w:r>
      <w:r w:rsidRPr="008649A6">
        <w:rPr>
          <w:rFonts w:ascii="Times New Roman" w:hAnsi="Times New Roman"/>
          <w:sz w:val="24"/>
          <w:lang w:val="sr-Cyrl-CS"/>
        </w:rPr>
        <w:t>ć</w:t>
      </w:r>
      <w:r>
        <w:rPr>
          <w:rFonts w:ascii="Times New Roman" w:hAnsi="Times New Roman"/>
          <w:sz w:val="24"/>
          <w:lang w:val="ru-RU"/>
        </w:rPr>
        <w:t>u</w:t>
      </w:r>
      <w:r w:rsidRPr="008649A6">
        <w:rPr>
          <w:rFonts w:ascii="Times New Roman" w:hAnsi="Times New Roman"/>
          <w:sz w:val="24"/>
          <w:lang w:val="sr-Cyrl-CS"/>
        </w:rPr>
        <w:t xml:space="preserve"> </w:t>
      </w:r>
      <w:r>
        <w:rPr>
          <w:rFonts w:ascii="Times New Roman" w:hAnsi="Times New Roman"/>
          <w:sz w:val="24"/>
          <w:lang w:val="ru-RU"/>
        </w:rPr>
        <w:t>lovnih</w:t>
      </w:r>
      <w:r w:rsidRPr="008649A6">
        <w:rPr>
          <w:rFonts w:ascii="Times New Roman" w:hAnsi="Times New Roman"/>
          <w:sz w:val="24"/>
          <w:lang w:val="sr-Cyrl-CS"/>
        </w:rPr>
        <w:t xml:space="preserve"> </w:t>
      </w:r>
      <w:r>
        <w:rPr>
          <w:rFonts w:ascii="Times New Roman" w:hAnsi="Times New Roman"/>
          <w:sz w:val="24"/>
          <w:lang w:val="ru-RU"/>
        </w:rPr>
        <w:t>stabala</w:t>
      </w:r>
      <w:r w:rsidRPr="008649A6">
        <w:rPr>
          <w:rFonts w:ascii="Times New Roman" w:hAnsi="Times New Roman"/>
          <w:sz w:val="24"/>
          <w:lang w:val="sr-Cyrl-CS"/>
        </w:rPr>
        <w:t>.</w:t>
      </w:r>
    </w:p>
    <w:p w:rsidR="008649A6" w:rsidRDefault="008649A6" w:rsidP="008649A6">
      <w:pPr>
        <w:ind w:firstLine="720"/>
        <w:jc w:val="both"/>
        <w:rPr>
          <w:rFonts w:ascii="Times New Roman" w:hAnsi="Times New Roman"/>
          <w:sz w:val="24"/>
          <w:lang w:val="sr-Cyrl-RS"/>
        </w:rPr>
      </w:pPr>
      <w:r>
        <w:rPr>
          <w:rFonts w:ascii="Times New Roman" w:hAnsi="Times New Roman"/>
          <w:sz w:val="24"/>
          <w:lang w:val="ru-RU"/>
        </w:rPr>
        <w:t>Populaciju</w:t>
      </w:r>
      <w:r w:rsidRPr="008649A6">
        <w:rPr>
          <w:rFonts w:ascii="Times New Roman" w:hAnsi="Times New Roman"/>
          <w:sz w:val="24"/>
          <w:lang w:val="sr-Cyrl-CS"/>
        </w:rPr>
        <w:t xml:space="preserve"> </w:t>
      </w:r>
      <w:r>
        <w:rPr>
          <w:rFonts w:ascii="Times New Roman" w:hAnsi="Times New Roman"/>
          <w:sz w:val="24"/>
          <w:lang w:val="ru-RU"/>
        </w:rPr>
        <w:t>gubara</w:t>
      </w:r>
      <w:r w:rsidRPr="008649A6">
        <w:rPr>
          <w:rFonts w:ascii="Times New Roman" w:hAnsi="Times New Roman"/>
          <w:sz w:val="24"/>
          <w:lang w:val="sr-Cyrl-CS"/>
        </w:rPr>
        <w:t xml:space="preserve"> </w:t>
      </w:r>
      <w:r>
        <w:rPr>
          <w:rFonts w:ascii="Times New Roman" w:hAnsi="Times New Roman"/>
          <w:sz w:val="24"/>
          <w:lang w:val="ru-RU"/>
        </w:rPr>
        <w:t>pratiti</w:t>
      </w:r>
      <w:r w:rsidRPr="008649A6">
        <w:rPr>
          <w:rFonts w:ascii="Times New Roman" w:hAnsi="Times New Roman"/>
          <w:sz w:val="24"/>
          <w:lang w:val="sr-Cyrl-CS"/>
        </w:rPr>
        <w:t xml:space="preserve"> </w:t>
      </w:r>
      <w:r>
        <w:rPr>
          <w:rFonts w:ascii="Times New Roman" w:hAnsi="Times New Roman"/>
          <w:sz w:val="24"/>
          <w:lang w:val="ru-RU"/>
        </w:rPr>
        <w:t>i</w:t>
      </w:r>
      <w:r w:rsidRPr="008649A6">
        <w:rPr>
          <w:rFonts w:ascii="Times New Roman" w:hAnsi="Times New Roman"/>
          <w:sz w:val="24"/>
          <w:lang w:val="sr-Cyrl-CS"/>
        </w:rPr>
        <w:t xml:space="preserve"> </w:t>
      </w:r>
      <w:r>
        <w:rPr>
          <w:rFonts w:ascii="Times New Roman" w:hAnsi="Times New Roman"/>
          <w:sz w:val="24"/>
          <w:lang w:val="ru-RU"/>
        </w:rPr>
        <w:t>po</w:t>
      </w:r>
      <w:r w:rsidRPr="008649A6">
        <w:rPr>
          <w:rFonts w:ascii="Times New Roman" w:hAnsi="Times New Roman"/>
          <w:sz w:val="24"/>
          <w:lang w:val="sr-Cyrl-CS"/>
        </w:rPr>
        <w:t xml:space="preserve"> </w:t>
      </w:r>
      <w:r>
        <w:rPr>
          <w:rFonts w:ascii="Times New Roman" w:hAnsi="Times New Roman"/>
          <w:sz w:val="24"/>
          <w:lang w:val="ru-RU"/>
        </w:rPr>
        <w:t>potrebi</w:t>
      </w:r>
      <w:r w:rsidRPr="008649A6">
        <w:rPr>
          <w:rFonts w:ascii="Times New Roman" w:hAnsi="Times New Roman"/>
          <w:sz w:val="24"/>
          <w:lang w:val="sr-Cyrl-CS"/>
        </w:rPr>
        <w:t xml:space="preserve">, </w:t>
      </w:r>
      <w:r>
        <w:rPr>
          <w:rFonts w:ascii="Times New Roman" w:hAnsi="Times New Roman"/>
          <w:sz w:val="24"/>
          <w:lang w:val="ru-RU"/>
        </w:rPr>
        <w:t>ako</w:t>
      </w:r>
      <w:r w:rsidRPr="008649A6">
        <w:rPr>
          <w:rFonts w:ascii="Times New Roman" w:hAnsi="Times New Roman"/>
          <w:sz w:val="24"/>
          <w:lang w:val="sr-Cyrl-CS"/>
        </w:rPr>
        <w:t xml:space="preserve"> </w:t>
      </w:r>
      <w:r>
        <w:rPr>
          <w:rFonts w:ascii="Times New Roman" w:hAnsi="Times New Roman"/>
          <w:sz w:val="24"/>
          <w:lang w:val="ru-RU"/>
        </w:rPr>
        <w:t>do</w:t>
      </w:r>
      <w:r w:rsidRPr="008649A6">
        <w:rPr>
          <w:rFonts w:ascii="Times New Roman" w:hAnsi="Times New Roman"/>
          <w:sz w:val="24"/>
          <w:lang w:val="sr-Cyrl-CS"/>
        </w:rPr>
        <w:t>đ</w:t>
      </w:r>
      <w:r>
        <w:rPr>
          <w:rFonts w:ascii="Times New Roman" w:hAnsi="Times New Roman"/>
          <w:sz w:val="24"/>
          <w:lang w:val="ru-RU"/>
        </w:rPr>
        <w:t>e</w:t>
      </w:r>
      <w:r w:rsidRPr="008649A6">
        <w:rPr>
          <w:rFonts w:ascii="Times New Roman" w:hAnsi="Times New Roman"/>
          <w:sz w:val="24"/>
          <w:lang w:val="sr-Cyrl-CS"/>
        </w:rPr>
        <w:t xml:space="preserve"> </w:t>
      </w:r>
      <w:r>
        <w:rPr>
          <w:rFonts w:ascii="Times New Roman" w:hAnsi="Times New Roman"/>
          <w:sz w:val="24"/>
          <w:lang w:val="ru-RU"/>
        </w:rPr>
        <w:t>do</w:t>
      </w:r>
      <w:r w:rsidRPr="008649A6">
        <w:rPr>
          <w:rFonts w:ascii="Times New Roman" w:hAnsi="Times New Roman"/>
          <w:sz w:val="24"/>
          <w:lang w:val="sr-Cyrl-CS"/>
        </w:rPr>
        <w:t xml:space="preserve"> </w:t>
      </w:r>
      <w:r>
        <w:rPr>
          <w:rFonts w:ascii="Times New Roman" w:hAnsi="Times New Roman"/>
          <w:sz w:val="24"/>
          <w:lang w:val="ru-RU"/>
        </w:rPr>
        <w:t>gradacije</w:t>
      </w:r>
      <w:r w:rsidRPr="008649A6">
        <w:rPr>
          <w:rFonts w:ascii="Times New Roman" w:hAnsi="Times New Roman"/>
          <w:sz w:val="24"/>
          <w:lang w:val="sr-Cyrl-CS"/>
        </w:rPr>
        <w:t xml:space="preserve"> </w:t>
      </w:r>
      <w:r>
        <w:rPr>
          <w:rFonts w:ascii="Times New Roman" w:hAnsi="Times New Roman"/>
          <w:sz w:val="24"/>
          <w:lang w:val="ru-RU"/>
        </w:rPr>
        <w:t>primeniti</w:t>
      </w:r>
      <w:r w:rsidRPr="008649A6">
        <w:rPr>
          <w:rFonts w:ascii="Times New Roman" w:hAnsi="Times New Roman"/>
          <w:sz w:val="24"/>
          <w:lang w:val="sr-Cyrl-CS"/>
        </w:rPr>
        <w:t xml:space="preserve"> </w:t>
      </w:r>
      <w:r>
        <w:rPr>
          <w:rFonts w:ascii="Times New Roman" w:hAnsi="Times New Roman"/>
          <w:sz w:val="24"/>
          <w:lang w:val="ru-RU"/>
        </w:rPr>
        <w:t>neki</w:t>
      </w:r>
      <w:r w:rsidRPr="008649A6">
        <w:rPr>
          <w:rFonts w:ascii="Times New Roman" w:hAnsi="Times New Roman"/>
          <w:sz w:val="24"/>
          <w:lang w:val="sr-Cyrl-CS"/>
        </w:rPr>
        <w:t xml:space="preserve"> </w:t>
      </w:r>
      <w:r>
        <w:rPr>
          <w:rFonts w:ascii="Times New Roman" w:hAnsi="Times New Roman"/>
          <w:sz w:val="24"/>
          <w:lang w:val="ru-RU"/>
        </w:rPr>
        <w:t>od</w:t>
      </w:r>
      <w:r w:rsidRPr="008649A6">
        <w:rPr>
          <w:rFonts w:ascii="Times New Roman" w:hAnsi="Times New Roman"/>
          <w:sz w:val="24"/>
          <w:lang w:val="sr-Cyrl-CS"/>
        </w:rPr>
        <w:t xml:space="preserve"> </w:t>
      </w:r>
      <w:r>
        <w:rPr>
          <w:rFonts w:ascii="Times New Roman" w:hAnsi="Times New Roman"/>
          <w:sz w:val="24"/>
          <w:lang w:val="ru-RU"/>
        </w:rPr>
        <w:t>savremenih</w:t>
      </w:r>
      <w:r w:rsidRPr="008649A6">
        <w:rPr>
          <w:rFonts w:ascii="Times New Roman" w:hAnsi="Times New Roman"/>
          <w:sz w:val="24"/>
          <w:lang w:val="sr-Cyrl-CS"/>
        </w:rPr>
        <w:t xml:space="preserve"> </w:t>
      </w:r>
      <w:r>
        <w:rPr>
          <w:rFonts w:ascii="Times New Roman" w:hAnsi="Times New Roman"/>
          <w:sz w:val="24"/>
          <w:lang w:val="ru-RU"/>
        </w:rPr>
        <w:t>insekticida</w:t>
      </w:r>
      <w:r w:rsidRPr="008649A6">
        <w:rPr>
          <w:rFonts w:ascii="Times New Roman" w:hAnsi="Times New Roman"/>
          <w:sz w:val="24"/>
          <w:lang w:val="sr-Cyrl-CS"/>
        </w:rPr>
        <w:t xml:space="preserve">, </w:t>
      </w:r>
      <w:r>
        <w:rPr>
          <w:rFonts w:ascii="Times New Roman" w:hAnsi="Times New Roman"/>
          <w:sz w:val="24"/>
          <w:lang w:val="ru-RU"/>
        </w:rPr>
        <w:t>imaju</w:t>
      </w:r>
      <w:r w:rsidRPr="008649A6">
        <w:rPr>
          <w:rFonts w:ascii="Times New Roman" w:hAnsi="Times New Roman"/>
          <w:sz w:val="24"/>
          <w:lang w:val="sr-Cyrl-CS"/>
        </w:rPr>
        <w:t>ć</w:t>
      </w:r>
      <w:r>
        <w:rPr>
          <w:rFonts w:ascii="Times New Roman" w:hAnsi="Times New Roman"/>
          <w:sz w:val="24"/>
          <w:lang w:val="ru-RU"/>
        </w:rPr>
        <w:t>i</w:t>
      </w:r>
      <w:r w:rsidRPr="008649A6">
        <w:rPr>
          <w:rFonts w:ascii="Times New Roman" w:hAnsi="Times New Roman"/>
          <w:sz w:val="24"/>
          <w:lang w:val="sr-Cyrl-CS"/>
        </w:rPr>
        <w:t xml:space="preserve"> </w:t>
      </w:r>
      <w:r>
        <w:rPr>
          <w:rFonts w:ascii="Times New Roman" w:hAnsi="Times New Roman"/>
          <w:sz w:val="24"/>
          <w:lang w:val="ru-RU"/>
        </w:rPr>
        <w:t>u</w:t>
      </w:r>
      <w:r w:rsidRPr="008649A6">
        <w:rPr>
          <w:rFonts w:ascii="Times New Roman" w:hAnsi="Times New Roman"/>
          <w:sz w:val="24"/>
          <w:lang w:val="sr-Cyrl-CS"/>
        </w:rPr>
        <w:t xml:space="preserve"> </w:t>
      </w:r>
      <w:r>
        <w:rPr>
          <w:rFonts w:ascii="Times New Roman" w:hAnsi="Times New Roman"/>
          <w:sz w:val="24"/>
          <w:lang w:val="ru-RU"/>
        </w:rPr>
        <w:t>vidu</w:t>
      </w:r>
      <w:r w:rsidRPr="008649A6">
        <w:rPr>
          <w:rFonts w:ascii="Times New Roman" w:hAnsi="Times New Roman"/>
          <w:sz w:val="24"/>
          <w:lang w:val="sr-Cyrl-CS"/>
        </w:rPr>
        <w:t xml:space="preserve"> </w:t>
      </w:r>
      <w:r>
        <w:rPr>
          <w:rFonts w:ascii="Times New Roman" w:hAnsi="Times New Roman"/>
          <w:sz w:val="24"/>
          <w:lang w:val="ru-RU"/>
        </w:rPr>
        <w:t>potrebu</w:t>
      </w:r>
      <w:r w:rsidRPr="008649A6">
        <w:rPr>
          <w:rFonts w:ascii="Times New Roman" w:hAnsi="Times New Roman"/>
          <w:sz w:val="24"/>
          <w:lang w:val="sr-Cyrl-CS"/>
        </w:rPr>
        <w:t xml:space="preserve"> </w:t>
      </w:r>
      <w:r>
        <w:rPr>
          <w:rFonts w:ascii="Times New Roman" w:hAnsi="Times New Roman"/>
          <w:sz w:val="24"/>
          <w:lang w:val="ru-RU"/>
        </w:rPr>
        <w:t>obezbe</w:t>
      </w:r>
      <w:r w:rsidRPr="008649A6">
        <w:rPr>
          <w:rFonts w:ascii="Times New Roman" w:hAnsi="Times New Roman"/>
          <w:sz w:val="24"/>
          <w:lang w:val="sr-Cyrl-CS"/>
        </w:rPr>
        <w:t>đ</w:t>
      </w:r>
      <w:r>
        <w:rPr>
          <w:rFonts w:ascii="Times New Roman" w:hAnsi="Times New Roman"/>
          <w:sz w:val="24"/>
          <w:lang w:val="ru-RU"/>
        </w:rPr>
        <w:t>enja</w:t>
      </w:r>
      <w:r w:rsidRPr="008649A6">
        <w:rPr>
          <w:rFonts w:ascii="Times New Roman" w:hAnsi="Times New Roman"/>
          <w:sz w:val="24"/>
          <w:lang w:val="sr-Cyrl-CS"/>
        </w:rPr>
        <w:t xml:space="preserve"> </w:t>
      </w:r>
      <w:r>
        <w:rPr>
          <w:rFonts w:ascii="Times New Roman" w:hAnsi="Times New Roman"/>
          <w:sz w:val="24"/>
          <w:lang w:val="ru-RU"/>
        </w:rPr>
        <w:t>saglasnosti</w:t>
      </w:r>
      <w:r w:rsidRPr="008649A6">
        <w:rPr>
          <w:rFonts w:ascii="Times New Roman" w:hAnsi="Times New Roman"/>
          <w:sz w:val="24"/>
          <w:lang w:val="sr-Cyrl-CS"/>
        </w:rPr>
        <w:t xml:space="preserve"> </w:t>
      </w:r>
      <w:r>
        <w:rPr>
          <w:rFonts w:ascii="Times New Roman" w:hAnsi="Times New Roman"/>
          <w:sz w:val="24"/>
          <w:lang w:val="ru-RU"/>
        </w:rPr>
        <w:t>od</w:t>
      </w:r>
      <w:r w:rsidRPr="008649A6">
        <w:rPr>
          <w:rFonts w:ascii="Times New Roman" w:hAnsi="Times New Roman"/>
          <w:sz w:val="24"/>
          <w:lang w:val="sr-Cyrl-CS"/>
        </w:rPr>
        <w:t xml:space="preserve"> </w:t>
      </w:r>
      <w:r>
        <w:rPr>
          <w:rFonts w:ascii="Times New Roman" w:hAnsi="Times New Roman"/>
          <w:sz w:val="24"/>
          <w:lang w:val="ru-RU"/>
        </w:rPr>
        <w:t>nadle</w:t>
      </w:r>
      <w:r w:rsidRPr="008649A6">
        <w:rPr>
          <w:rFonts w:ascii="Times New Roman" w:hAnsi="Times New Roman"/>
          <w:sz w:val="24"/>
          <w:lang w:val="sr-Cyrl-CS"/>
        </w:rPr>
        <w:t>ž</w:t>
      </w:r>
      <w:r>
        <w:rPr>
          <w:rFonts w:ascii="Times New Roman" w:hAnsi="Times New Roman"/>
          <w:sz w:val="24"/>
          <w:lang w:val="ru-RU"/>
        </w:rPr>
        <w:t>nih</w:t>
      </w:r>
      <w:r w:rsidRPr="008649A6">
        <w:rPr>
          <w:rFonts w:ascii="Times New Roman" w:hAnsi="Times New Roman"/>
          <w:sz w:val="24"/>
          <w:lang w:val="sr-Cyrl-CS"/>
        </w:rPr>
        <w:t xml:space="preserve"> </w:t>
      </w:r>
      <w:r>
        <w:rPr>
          <w:rFonts w:ascii="Times New Roman" w:hAnsi="Times New Roman"/>
          <w:sz w:val="24"/>
          <w:lang w:val="ru-RU"/>
        </w:rPr>
        <w:t>institucija</w:t>
      </w:r>
      <w:r w:rsidRPr="008649A6">
        <w:rPr>
          <w:rFonts w:ascii="Times New Roman" w:hAnsi="Times New Roman"/>
          <w:sz w:val="24"/>
          <w:lang w:val="sr-Cyrl-CS"/>
        </w:rPr>
        <w:t>.</w:t>
      </w:r>
    </w:p>
    <w:p w:rsidR="008649A6" w:rsidRDefault="008649A6" w:rsidP="008649A6">
      <w:pPr>
        <w:ind w:firstLine="720"/>
        <w:jc w:val="both"/>
        <w:rPr>
          <w:rFonts w:ascii="Times New Roman" w:hAnsi="Times New Roman"/>
          <w:sz w:val="24"/>
          <w:lang w:val="sr-Cyrl-RS"/>
        </w:rPr>
      </w:pPr>
    </w:p>
    <w:p w:rsidR="008649A6" w:rsidRDefault="00B15747" w:rsidP="008649A6">
      <w:pPr>
        <w:ind w:firstLine="708"/>
        <w:jc w:val="both"/>
        <w:rPr>
          <w:rFonts w:ascii="Times New Roman" w:hAnsi="Times New Roman"/>
          <w:sz w:val="24"/>
          <w:lang w:val="sr-Latn-RS"/>
        </w:rPr>
      </w:pPr>
      <w:r>
        <w:rPr>
          <w:rFonts w:ascii="Times New Roman" w:hAnsi="Times New Roman"/>
          <w:b/>
          <w:snapToGrid w:val="0"/>
          <w:sz w:val="24"/>
          <w:lang w:val="sr-Cyrl-RS"/>
        </w:rPr>
        <w:t>9.12</w:t>
      </w:r>
      <w:r w:rsidR="008649A6">
        <w:rPr>
          <w:rFonts w:ascii="Times New Roman" w:hAnsi="Times New Roman"/>
          <w:b/>
          <w:snapToGrid w:val="0"/>
          <w:sz w:val="24"/>
          <w:lang w:val="sr-Cyrl-RS"/>
        </w:rPr>
        <w:t xml:space="preserve">. </w:t>
      </w:r>
      <w:r w:rsidR="008649A6">
        <w:rPr>
          <w:rFonts w:ascii="Times New Roman" w:hAnsi="Times New Roman"/>
          <w:b/>
          <w:snapToGrid w:val="0"/>
          <w:sz w:val="24"/>
          <w:lang w:val="ru-RU"/>
        </w:rPr>
        <w:t>Za</w:t>
      </w:r>
      <w:r w:rsidR="008649A6" w:rsidRPr="008649A6">
        <w:rPr>
          <w:rFonts w:ascii="Times New Roman" w:hAnsi="Times New Roman"/>
          <w:b/>
          <w:snapToGrid w:val="0"/>
          <w:sz w:val="24"/>
          <w:lang w:val="sr-Cyrl-RS"/>
        </w:rPr>
        <w:t>š</w:t>
      </w:r>
      <w:r w:rsidR="008649A6">
        <w:rPr>
          <w:rFonts w:ascii="Times New Roman" w:hAnsi="Times New Roman"/>
          <w:b/>
          <w:snapToGrid w:val="0"/>
          <w:sz w:val="24"/>
          <w:lang w:val="ru-RU"/>
        </w:rPr>
        <w:t>tita</w:t>
      </w:r>
      <w:r w:rsidR="008649A6" w:rsidRPr="008649A6">
        <w:rPr>
          <w:rFonts w:ascii="Times New Roman" w:hAnsi="Times New Roman"/>
          <w:b/>
          <w:snapToGrid w:val="0"/>
          <w:sz w:val="24"/>
          <w:lang w:val="sr-Cyrl-RS"/>
        </w:rPr>
        <w:t xml:space="preserve"> š</w:t>
      </w:r>
      <w:r w:rsidR="008649A6">
        <w:rPr>
          <w:rFonts w:ascii="Times New Roman" w:hAnsi="Times New Roman"/>
          <w:b/>
          <w:snapToGrid w:val="0"/>
          <w:sz w:val="24"/>
          <w:lang w:val="ru-RU"/>
        </w:rPr>
        <w:t>ume</w:t>
      </w:r>
      <w:r w:rsidR="008649A6" w:rsidRPr="008649A6">
        <w:rPr>
          <w:rFonts w:ascii="Times New Roman" w:hAnsi="Times New Roman"/>
          <w:b/>
          <w:snapToGrid w:val="0"/>
          <w:sz w:val="24"/>
          <w:lang w:val="sr-Cyrl-RS"/>
        </w:rPr>
        <w:t xml:space="preserve"> </w:t>
      </w:r>
      <w:r w:rsidR="008649A6">
        <w:rPr>
          <w:rFonts w:ascii="Times New Roman" w:hAnsi="Times New Roman"/>
          <w:b/>
          <w:snapToGrid w:val="0"/>
          <w:sz w:val="24"/>
          <w:lang w:val="ru-RU"/>
        </w:rPr>
        <w:t>od</w:t>
      </w:r>
      <w:r w:rsidR="008649A6" w:rsidRPr="008649A6">
        <w:rPr>
          <w:rFonts w:ascii="Times New Roman" w:hAnsi="Times New Roman"/>
          <w:b/>
          <w:snapToGrid w:val="0"/>
          <w:sz w:val="24"/>
          <w:lang w:val="sr-Cyrl-RS"/>
        </w:rPr>
        <w:t xml:space="preserve"> </w:t>
      </w:r>
      <w:r w:rsidR="008649A6">
        <w:rPr>
          <w:rFonts w:ascii="Times New Roman" w:hAnsi="Times New Roman"/>
          <w:b/>
          <w:snapToGrid w:val="0"/>
          <w:sz w:val="24"/>
          <w:lang w:val="ru-RU"/>
        </w:rPr>
        <w:t>po</w:t>
      </w:r>
      <w:r w:rsidR="008649A6" w:rsidRPr="008649A6">
        <w:rPr>
          <w:rFonts w:ascii="Times New Roman" w:hAnsi="Times New Roman"/>
          <w:b/>
          <w:snapToGrid w:val="0"/>
          <w:sz w:val="24"/>
          <w:lang w:val="sr-Cyrl-RS"/>
        </w:rPr>
        <w:t>ž</w:t>
      </w:r>
      <w:r w:rsidR="008649A6">
        <w:rPr>
          <w:rFonts w:ascii="Times New Roman" w:hAnsi="Times New Roman"/>
          <w:b/>
          <w:snapToGrid w:val="0"/>
          <w:sz w:val="24"/>
          <w:lang w:val="ru-RU"/>
        </w:rPr>
        <w:t>ara</w:t>
      </w:r>
    </w:p>
    <w:p w:rsidR="008649A6" w:rsidRPr="008649A6" w:rsidRDefault="008649A6" w:rsidP="008649A6">
      <w:pPr>
        <w:widowControl w:val="0"/>
        <w:ind w:firstLine="708"/>
        <w:jc w:val="both"/>
        <w:rPr>
          <w:rFonts w:ascii="Times New Roman" w:hAnsi="Times New Roman"/>
          <w:b/>
          <w:snapToGrid w:val="0"/>
          <w:sz w:val="24"/>
          <w:lang w:val="sr-Cyrl-RS"/>
        </w:rPr>
      </w:pPr>
      <w:r>
        <w:rPr>
          <w:rFonts w:ascii="Times New Roman" w:hAnsi="Times New Roman"/>
          <w:sz w:val="24"/>
          <w:lang w:val="ru-RU"/>
        </w:rPr>
        <w:t>U</w:t>
      </w:r>
      <w:r w:rsidRPr="008649A6">
        <w:rPr>
          <w:rFonts w:ascii="Times New Roman" w:hAnsi="Times New Roman"/>
          <w:sz w:val="24"/>
          <w:lang w:val="sr-Cyrl-RS"/>
        </w:rPr>
        <w:t xml:space="preserve"> </w:t>
      </w:r>
      <w:r>
        <w:rPr>
          <w:rFonts w:ascii="Times New Roman" w:hAnsi="Times New Roman"/>
          <w:sz w:val="24"/>
          <w:lang w:val="ru-RU"/>
        </w:rPr>
        <w:t>cil</w:t>
      </w:r>
      <w:r w:rsidRPr="008649A6">
        <w:rPr>
          <w:rFonts w:ascii="Times New Roman" w:hAnsi="Times New Roman"/>
          <w:sz w:val="24"/>
          <w:lang w:val="sr-Cyrl-RS"/>
        </w:rPr>
        <w:t>ј</w:t>
      </w:r>
      <w:r>
        <w:rPr>
          <w:rFonts w:ascii="Times New Roman" w:hAnsi="Times New Roman"/>
          <w:sz w:val="24"/>
          <w:lang w:val="ru-RU"/>
        </w:rPr>
        <w:t>u</w:t>
      </w:r>
      <w:r w:rsidRPr="008649A6">
        <w:rPr>
          <w:rFonts w:ascii="Times New Roman" w:hAnsi="Times New Roman"/>
          <w:sz w:val="24"/>
          <w:lang w:val="sr-Cyrl-RS"/>
        </w:rPr>
        <w:t xml:space="preserve"> </w:t>
      </w:r>
      <w:r>
        <w:rPr>
          <w:rFonts w:ascii="Times New Roman" w:hAnsi="Times New Roman"/>
          <w:sz w:val="24"/>
          <w:lang w:val="ru-RU"/>
        </w:rPr>
        <w:t>za</w:t>
      </w:r>
      <w:r w:rsidRPr="008649A6">
        <w:rPr>
          <w:rFonts w:ascii="Times New Roman" w:hAnsi="Times New Roman"/>
          <w:sz w:val="24"/>
          <w:lang w:val="sr-Cyrl-RS"/>
        </w:rPr>
        <w:t>š</w:t>
      </w:r>
      <w:r>
        <w:rPr>
          <w:rFonts w:ascii="Times New Roman" w:hAnsi="Times New Roman"/>
          <w:sz w:val="24"/>
          <w:lang w:val="ru-RU"/>
        </w:rPr>
        <w:t>tite</w:t>
      </w:r>
      <w:r w:rsidRPr="008649A6">
        <w:rPr>
          <w:rFonts w:ascii="Times New Roman" w:hAnsi="Times New Roman"/>
          <w:sz w:val="24"/>
          <w:lang w:val="sr-Cyrl-RS"/>
        </w:rPr>
        <w:t xml:space="preserve"> š</w:t>
      </w:r>
      <w:r>
        <w:rPr>
          <w:rFonts w:ascii="Times New Roman" w:hAnsi="Times New Roman"/>
          <w:sz w:val="24"/>
          <w:lang w:val="ru-RU"/>
        </w:rPr>
        <w:t>uma</w:t>
      </w:r>
      <w:r w:rsidRPr="008649A6">
        <w:rPr>
          <w:rFonts w:ascii="Times New Roman" w:hAnsi="Times New Roman"/>
          <w:sz w:val="24"/>
          <w:lang w:val="sr-Cyrl-RS"/>
        </w:rPr>
        <w:t xml:space="preserve"> </w:t>
      </w:r>
      <w:r>
        <w:rPr>
          <w:rFonts w:ascii="Times New Roman" w:hAnsi="Times New Roman"/>
          <w:sz w:val="24"/>
          <w:lang w:val="ru-RU"/>
        </w:rPr>
        <w:t>od</w:t>
      </w:r>
      <w:r w:rsidRPr="008649A6">
        <w:rPr>
          <w:rFonts w:ascii="Times New Roman" w:hAnsi="Times New Roman"/>
          <w:sz w:val="24"/>
          <w:lang w:val="sr-Cyrl-RS"/>
        </w:rPr>
        <w:t xml:space="preserve"> </w:t>
      </w:r>
      <w:r>
        <w:rPr>
          <w:rFonts w:ascii="Times New Roman" w:hAnsi="Times New Roman"/>
          <w:sz w:val="24"/>
          <w:lang w:val="ru-RU"/>
        </w:rPr>
        <w:t>po</w:t>
      </w:r>
      <w:r w:rsidRPr="008649A6">
        <w:rPr>
          <w:rFonts w:ascii="Times New Roman" w:hAnsi="Times New Roman"/>
          <w:sz w:val="24"/>
          <w:lang w:val="sr-Cyrl-RS"/>
        </w:rPr>
        <w:t>ž</w:t>
      </w:r>
      <w:r>
        <w:rPr>
          <w:rFonts w:ascii="Times New Roman" w:hAnsi="Times New Roman"/>
          <w:sz w:val="24"/>
          <w:lang w:val="ru-RU"/>
        </w:rPr>
        <w:t>ara</w:t>
      </w:r>
      <w:r w:rsidRPr="008649A6">
        <w:rPr>
          <w:rFonts w:ascii="Times New Roman" w:hAnsi="Times New Roman"/>
          <w:sz w:val="24"/>
          <w:lang w:val="sr-Cyrl-RS"/>
        </w:rPr>
        <w:t xml:space="preserve"> </w:t>
      </w:r>
      <w:r>
        <w:rPr>
          <w:rFonts w:ascii="Times New Roman" w:hAnsi="Times New Roman"/>
          <w:sz w:val="24"/>
          <w:lang w:val="ru-RU"/>
        </w:rPr>
        <w:t>neophodno</w:t>
      </w:r>
      <w:r w:rsidRPr="008649A6">
        <w:rPr>
          <w:rFonts w:ascii="Times New Roman" w:hAnsi="Times New Roman"/>
          <w:sz w:val="24"/>
          <w:lang w:val="sr-Cyrl-RS"/>
        </w:rPr>
        <w:t xml:space="preserve"> </w:t>
      </w:r>
      <w:r>
        <w:rPr>
          <w:rFonts w:ascii="Times New Roman" w:hAnsi="Times New Roman"/>
          <w:sz w:val="24"/>
          <w:lang w:val="ru-RU"/>
        </w:rPr>
        <w:t>je</w:t>
      </w:r>
      <w:r w:rsidRPr="008649A6">
        <w:rPr>
          <w:rFonts w:ascii="Times New Roman" w:hAnsi="Times New Roman"/>
          <w:sz w:val="24"/>
          <w:lang w:val="sr-Cyrl-RS"/>
        </w:rPr>
        <w:t xml:space="preserve"> </w:t>
      </w:r>
      <w:r>
        <w:rPr>
          <w:rFonts w:ascii="Times New Roman" w:hAnsi="Times New Roman"/>
          <w:sz w:val="24"/>
          <w:lang w:val="ru-RU"/>
        </w:rPr>
        <w:t>uraditi</w:t>
      </w:r>
      <w:r w:rsidRPr="008649A6">
        <w:rPr>
          <w:rFonts w:ascii="Times New Roman" w:hAnsi="Times New Roman"/>
          <w:sz w:val="24"/>
          <w:lang w:val="sr-Cyrl-RS"/>
        </w:rPr>
        <w:t xml:space="preserve"> </w:t>
      </w:r>
      <w:r>
        <w:rPr>
          <w:rFonts w:ascii="Times New Roman" w:hAnsi="Times New Roman"/>
          <w:sz w:val="24"/>
          <w:lang w:val="ru-RU"/>
        </w:rPr>
        <w:t>Plan</w:t>
      </w:r>
      <w:r w:rsidRPr="008649A6">
        <w:rPr>
          <w:rFonts w:ascii="Times New Roman" w:hAnsi="Times New Roman"/>
          <w:sz w:val="24"/>
          <w:lang w:val="sr-Cyrl-RS"/>
        </w:rPr>
        <w:t xml:space="preserve"> </w:t>
      </w:r>
      <w:r>
        <w:rPr>
          <w:rFonts w:ascii="Times New Roman" w:hAnsi="Times New Roman"/>
          <w:sz w:val="24"/>
          <w:lang w:val="ru-RU"/>
        </w:rPr>
        <w:t>za</w:t>
      </w:r>
      <w:r w:rsidRPr="008649A6">
        <w:rPr>
          <w:rFonts w:ascii="Times New Roman" w:hAnsi="Times New Roman"/>
          <w:sz w:val="24"/>
          <w:lang w:val="sr-Cyrl-RS"/>
        </w:rPr>
        <w:t>š</w:t>
      </w:r>
      <w:r>
        <w:rPr>
          <w:rFonts w:ascii="Times New Roman" w:hAnsi="Times New Roman"/>
          <w:sz w:val="24"/>
          <w:lang w:val="ru-RU"/>
        </w:rPr>
        <w:t>tite</w:t>
      </w:r>
      <w:r w:rsidRPr="008649A6">
        <w:rPr>
          <w:rFonts w:ascii="Times New Roman" w:hAnsi="Times New Roman"/>
          <w:sz w:val="24"/>
          <w:lang w:val="sr-Cyrl-RS"/>
        </w:rPr>
        <w:t xml:space="preserve"> </w:t>
      </w:r>
      <w:r>
        <w:rPr>
          <w:rFonts w:ascii="Times New Roman" w:hAnsi="Times New Roman"/>
          <w:sz w:val="24"/>
          <w:lang w:val="ru-RU"/>
        </w:rPr>
        <w:t>od</w:t>
      </w:r>
      <w:r w:rsidRPr="008649A6">
        <w:rPr>
          <w:rFonts w:ascii="Times New Roman" w:hAnsi="Times New Roman"/>
          <w:sz w:val="24"/>
          <w:lang w:val="sr-Cyrl-RS"/>
        </w:rPr>
        <w:t xml:space="preserve"> </w:t>
      </w:r>
      <w:r>
        <w:rPr>
          <w:rFonts w:ascii="Times New Roman" w:hAnsi="Times New Roman"/>
          <w:sz w:val="24"/>
          <w:lang w:val="ru-RU"/>
        </w:rPr>
        <w:t>po</w:t>
      </w:r>
      <w:r w:rsidRPr="008649A6">
        <w:rPr>
          <w:rFonts w:ascii="Times New Roman" w:hAnsi="Times New Roman"/>
          <w:sz w:val="24"/>
          <w:lang w:val="sr-Cyrl-RS"/>
        </w:rPr>
        <w:t>ž</w:t>
      </w:r>
      <w:r>
        <w:rPr>
          <w:rFonts w:ascii="Times New Roman" w:hAnsi="Times New Roman"/>
          <w:sz w:val="24"/>
          <w:lang w:val="ru-RU"/>
        </w:rPr>
        <w:t>ara</w:t>
      </w:r>
      <w:r w:rsidRPr="008649A6">
        <w:rPr>
          <w:rFonts w:ascii="Times New Roman" w:hAnsi="Times New Roman"/>
          <w:sz w:val="24"/>
          <w:lang w:val="sr-Cyrl-RS"/>
        </w:rPr>
        <w:t xml:space="preserve"> </w:t>
      </w:r>
      <w:r>
        <w:rPr>
          <w:rFonts w:ascii="Times New Roman" w:hAnsi="Times New Roman"/>
          <w:sz w:val="24"/>
          <w:lang w:val="ru-RU"/>
        </w:rPr>
        <w:t>u</w:t>
      </w:r>
      <w:r w:rsidRPr="008649A6">
        <w:rPr>
          <w:rFonts w:ascii="Times New Roman" w:hAnsi="Times New Roman"/>
          <w:sz w:val="24"/>
          <w:lang w:val="sr-Cyrl-RS"/>
        </w:rPr>
        <w:t xml:space="preserve"> </w:t>
      </w:r>
      <w:r>
        <w:rPr>
          <w:rFonts w:ascii="Times New Roman" w:hAnsi="Times New Roman"/>
          <w:sz w:val="24"/>
          <w:lang w:val="ru-RU"/>
        </w:rPr>
        <w:t>skladu</w:t>
      </w:r>
      <w:r w:rsidRPr="008649A6">
        <w:rPr>
          <w:rFonts w:ascii="Times New Roman" w:hAnsi="Times New Roman"/>
          <w:sz w:val="24"/>
          <w:lang w:val="sr-Cyrl-RS"/>
        </w:rPr>
        <w:t xml:space="preserve"> </w:t>
      </w:r>
      <w:r>
        <w:rPr>
          <w:rFonts w:ascii="Times New Roman" w:hAnsi="Times New Roman"/>
          <w:sz w:val="24"/>
          <w:lang w:val="ru-RU"/>
        </w:rPr>
        <w:t>sa</w:t>
      </w:r>
      <w:r w:rsidRPr="008649A6">
        <w:rPr>
          <w:rFonts w:ascii="Times New Roman" w:hAnsi="Times New Roman"/>
          <w:sz w:val="24"/>
          <w:lang w:val="sr-Cyrl-RS"/>
        </w:rPr>
        <w:t xml:space="preserve"> </w:t>
      </w:r>
      <w:r>
        <w:rPr>
          <w:rFonts w:ascii="Times New Roman" w:hAnsi="Times New Roman"/>
          <w:sz w:val="24"/>
          <w:lang w:val="ru-RU"/>
        </w:rPr>
        <w:t>odredbama</w:t>
      </w:r>
      <w:r w:rsidRPr="008649A6">
        <w:rPr>
          <w:rFonts w:ascii="Times New Roman" w:hAnsi="Times New Roman"/>
          <w:sz w:val="24"/>
          <w:lang w:val="sr-Cyrl-RS"/>
        </w:rPr>
        <w:t xml:space="preserve"> </w:t>
      </w:r>
      <w:r>
        <w:rPr>
          <w:rFonts w:ascii="Times New Roman" w:hAnsi="Times New Roman"/>
          <w:sz w:val="24"/>
          <w:lang w:val="sr-Cyrl-RS"/>
        </w:rPr>
        <w:t>č</w:t>
      </w:r>
      <w:r>
        <w:rPr>
          <w:rFonts w:ascii="Times New Roman" w:hAnsi="Times New Roman"/>
          <w:sz w:val="24"/>
          <w:lang w:val="ru-RU"/>
        </w:rPr>
        <w:t>lana</w:t>
      </w:r>
      <w:r w:rsidRPr="008649A6">
        <w:rPr>
          <w:rFonts w:ascii="Times New Roman" w:hAnsi="Times New Roman"/>
          <w:sz w:val="24"/>
          <w:lang w:val="sr-Cyrl-RS"/>
        </w:rPr>
        <w:t xml:space="preserve"> 46.</w:t>
      </w:r>
      <w:r>
        <w:rPr>
          <w:rFonts w:ascii="Times New Roman" w:hAnsi="Times New Roman"/>
          <w:sz w:val="24"/>
          <w:lang w:val="ru-RU"/>
        </w:rPr>
        <w:t>Zo</w:t>
      </w:r>
      <w:r w:rsidRPr="008649A6">
        <w:rPr>
          <w:rFonts w:ascii="Times New Roman" w:hAnsi="Times New Roman"/>
          <w:sz w:val="24"/>
          <w:lang w:val="sr-Cyrl-RS"/>
        </w:rPr>
        <w:t>š-</w:t>
      </w:r>
      <w:r>
        <w:rPr>
          <w:rFonts w:ascii="Times New Roman" w:hAnsi="Times New Roman"/>
          <w:sz w:val="24"/>
          <w:lang w:val="ru-RU"/>
        </w:rPr>
        <w:t>a</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Zakona</w:t>
      </w:r>
      <w:r w:rsidRPr="008649A6">
        <w:rPr>
          <w:rFonts w:ascii="Times New Roman" w:hAnsi="Times New Roman"/>
          <w:sz w:val="24"/>
          <w:lang w:val="sr-Cyrl-RS"/>
        </w:rPr>
        <w:t xml:space="preserve"> </w:t>
      </w:r>
      <w:r>
        <w:rPr>
          <w:rFonts w:ascii="Times New Roman" w:hAnsi="Times New Roman"/>
          <w:sz w:val="24"/>
          <w:lang w:val="ru-RU"/>
        </w:rPr>
        <w:t>o</w:t>
      </w:r>
      <w:r w:rsidRPr="008649A6">
        <w:rPr>
          <w:rFonts w:ascii="Times New Roman" w:hAnsi="Times New Roman"/>
          <w:sz w:val="24"/>
          <w:lang w:val="sr-Cyrl-RS"/>
        </w:rPr>
        <w:t xml:space="preserve"> </w:t>
      </w:r>
      <w:r>
        <w:rPr>
          <w:rFonts w:ascii="Times New Roman" w:hAnsi="Times New Roman"/>
          <w:sz w:val="24"/>
          <w:lang w:val="ru-RU"/>
        </w:rPr>
        <w:t>po</w:t>
      </w:r>
      <w:r w:rsidRPr="008649A6">
        <w:rPr>
          <w:rFonts w:ascii="Times New Roman" w:hAnsi="Times New Roman"/>
          <w:sz w:val="24"/>
          <w:lang w:val="sr-Cyrl-RS"/>
        </w:rPr>
        <w:t>ž</w:t>
      </w:r>
      <w:r>
        <w:rPr>
          <w:rFonts w:ascii="Times New Roman" w:hAnsi="Times New Roman"/>
          <w:sz w:val="24"/>
          <w:lang w:val="ru-RU"/>
        </w:rPr>
        <w:t>arima</w:t>
      </w:r>
      <w:r w:rsidRPr="008649A6">
        <w:rPr>
          <w:rFonts w:ascii="Times New Roman" w:hAnsi="Times New Roman"/>
          <w:sz w:val="24"/>
          <w:lang w:val="sr-Cyrl-RS"/>
        </w:rPr>
        <w:t>.</w:t>
      </w:r>
    </w:p>
    <w:p w:rsidR="008649A6" w:rsidRDefault="008649A6" w:rsidP="008649A6">
      <w:pPr>
        <w:ind w:firstLine="708"/>
        <w:rPr>
          <w:rFonts w:ascii="Times New Roman" w:hAnsi="Times New Roman"/>
          <w:sz w:val="24"/>
          <w:lang w:val="sr-Cyrl-RS"/>
        </w:rPr>
      </w:pPr>
      <w:r w:rsidRPr="008649A6">
        <w:rPr>
          <w:rFonts w:ascii="Times New Roman" w:hAnsi="Times New Roman"/>
          <w:sz w:val="24"/>
        </w:rPr>
        <w:t>Izgraditi protivpožarne objekte (pp pruge i osmatračnice) i redovno ih održavati.</w:t>
      </w:r>
    </w:p>
    <w:p w:rsidR="008649A6" w:rsidRPr="008649A6" w:rsidRDefault="008649A6" w:rsidP="008649A6">
      <w:pPr>
        <w:ind w:firstLine="426"/>
        <w:rPr>
          <w:rFonts w:ascii="Times New Roman" w:hAnsi="Times New Roman"/>
          <w:sz w:val="24"/>
        </w:rPr>
      </w:pPr>
      <w:r>
        <w:rPr>
          <w:rFonts w:ascii="Times New Roman" w:hAnsi="Times New Roman"/>
          <w:sz w:val="24"/>
          <w:lang w:val="sr-Cyrl-RS"/>
        </w:rPr>
        <w:t xml:space="preserve"> </w:t>
      </w:r>
      <w:r w:rsidRPr="008649A6">
        <w:rPr>
          <w:rFonts w:ascii="Times New Roman" w:hAnsi="Times New Roman"/>
          <w:sz w:val="24"/>
        </w:rPr>
        <w:t>Preventivne mere zaštite od požara treba usmeriti prvenstveno na:</w:t>
      </w:r>
    </w:p>
    <w:p w:rsidR="008649A6" w:rsidRPr="008649A6" w:rsidRDefault="008649A6" w:rsidP="000809DF">
      <w:pPr>
        <w:numPr>
          <w:ilvl w:val="0"/>
          <w:numId w:val="104"/>
        </w:numPr>
        <w:spacing w:after="60"/>
        <w:ind w:right="1134"/>
        <w:jc w:val="both"/>
        <w:rPr>
          <w:rFonts w:ascii="Times New Roman" w:hAnsi="Times New Roman"/>
          <w:sz w:val="24"/>
          <w:szCs w:val="22"/>
        </w:rPr>
      </w:pPr>
      <w:r w:rsidRPr="008649A6">
        <w:rPr>
          <w:rFonts w:ascii="Times New Roman" w:hAnsi="Times New Roman"/>
          <w:sz w:val="24"/>
        </w:rPr>
        <w:t>Organizovani vaspitni rad sa upoznavanjem na mogućim oštećenjima šuma i rizikom od požara: (sa omladinom u školama, omladinskim organizacijama, sa najširom javnošću), putem lokalne štampe i ostalih raspoloživih sredstava obaveštavanja, angažovanjem društvenih organizacija, sa šumskim radnicima - stalnim i sezonskim.</w:t>
      </w:r>
    </w:p>
    <w:p w:rsidR="008649A6" w:rsidRPr="008649A6" w:rsidRDefault="008649A6" w:rsidP="000809DF">
      <w:pPr>
        <w:numPr>
          <w:ilvl w:val="0"/>
          <w:numId w:val="104"/>
        </w:numPr>
        <w:spacing w:after="60"/>
        <w:ind w:right="1134"/>
        <w:jc w:val="both"/>
        <w:rPr>
          <w:rFonts w:ascii="Times New Roman" w:hAnsi="Times New Roman"/>
          <w:sz w:val="24"/>
        </w:rPr>
      </w:pPr>
      <w:r w:rsidRPr="008649A6">
        <w:rPr>
          <w:rFonts w:ascii="Times New Roman" w:hAnsi="Times New Roman"/>
          <w:sz w:val="24"/>
        </w:rPr>
        <w:t>Strogu primenu važećih zakonskih propisa zaštite od požara kako u ukupnom ponašanju svih radnika unutar Gazdinstva, tako i u odnosu na sve druge subjekte.</w:t>
      </w:r>
    </w:p>
    <w:p w:rsidR="008649A6" w:rsidRPr="008649A6" w:rsidRDefault="008649A6" w:rsidP="000809DF">
      <w:pPr>
        <w:numPr>
          <w:ilvl w:val="0"/>
          <w:numId w:val="104"/>
        </w:numPr>
        <w:spacing w:after="60"/>
        <w:ind w:right="1134"/>
        <w:jc w:val="both"/>
        <w:rPr>
          <w:rFonts w:ascii="Times New Roman" w:hAnsi="Times New Roman"/>
          <w:sz w:val="24"/>
        </w:rPr>
      </w:pPr>
      <w:r w:rsidRPr="008649A6">
        <w:rPr>
          <w:rFonts w:ascii="Times New Roman" w:hAnsi="Times New Roman"/>
          <w:sz w:val="24"/>
        </w:rPr>
        <w:t>Posebno zabraniti otvorene vatre u šumi i u njenoj neposrednoj blizini.</w:t>
      </w:r>
    </w:p>
    <w:p w:rsidR="008649A6" w:rsidRPr="008649A6" w:rsidRDefault="008649A6" w:rsidP="000809DF">
      <w:pPr>
        <w:numPr>
          <w:ilvl w:val="0"/>
          <w:numId w:val="104"/>
        </w:numPr>
        <w:spacing w:after="60"/>
        <w:ind w:right="1134"/>
        <w:jc w:val="both"/>
        <w:rPr>
          <w:rFonts w:ascii="Times New Roman" w:hAnsi="Times New Roman"/>
          <w:sz w:val="24"/>
        </w:rPr>
      </w:pPr>
      <w:r w:rsidRPr="008649A6">
        <w:rPr>
          <w:rFonts w:ascii="Times New Roman" w:hAnsi="Times New Roman"/>
          <w:sz w:val="24"/>
        </w:rPr>
        <w:t>U delovima šume koji su potencijalno ugroženi od požara</w:t>
      </w:r>
      <w:r w:rsidR="00B15747">
        <w:rPr>
          <w:rFonts w:ascii="Times New Roman" w:hAnsi="Times New Roman"/>
          <w:sz w:val="24"/>
        </w:rPr>
        <w:t xml:space="preserve"> (pored javnih puteva u šumi, u</w:t>
      </w:r>
      <w:r w:rsidRPr="008649A6">
        <w:rPr>
          <w:rFonts w:ascii="Times New Roman" w:hAnsi="Times New Roman"/>
          <w:sz w:val="24"/>
        </w:rPr>
        <w:t>izletištima i mestima zadržavanja većeg broja l</w:t>
      </w:r>
      <w:r>
        <w:rPr>
          <w:rFonts w:ascii="Times New Roman" w:hAnsi="Times New Roman"/>
          <w:sz w:val="24"/>
          <w:lang w:val="ru-RU"/>
        </w:rPr>
        <w:t>ј</w:t>
      </w:r>
      <w:r w:rsidRPr="008649A6">
        <w:rPr>
          <w:rFonts w:ascii="Times New Roman" w:hAnsi="Times New Roman"/>
          <w:sz w:val="24"/>
        </w:rPr>
        <w:t>udi i sl.) treba postaviti table sa oznakom zabrane loženja vatre i opreznost usled rizika izazivanja požara.</w:t>
      </w:r>
    </w:p>
    <w:p w:rsidR="008649A6" w:rsidRPr="008649A6" w:rsidRDefault="008649A6" w:rsidP="000809DF">
      <w:pPr>
        <w:numPr>
          <w:ilvl w:val="0"/>
          <w:numId w:val="104"/>
        </w:numPr>
        <w:spacing w:after="60"/>
        <w:ind w:right="1134"/>
        <w:jc w:val="both"/>
        <w:rPr>
          <w:rFonts w:ascii="Times New Roman" w:hAnsi="Times New Roman"/>
          <w:sz w:val="24"/>
        </w:rPr>
      </w:pPr>
      <w:r w:rsidRPr="008649A6">
        <w:rPr>
          <w:rFonts w:ascii="Times New Roman" w:hAnsi="Times New Roman"/>
          <w:sz w:val="24"/>
        </w:rPr>
        <w:lastRenderedPageBreak/>
        <w:t>U izletištima kao i u delovima šume neposredno uz javne puteve treba uklanjati lako zapal</w:t>
      </w:r>
      <w:r>
        <w:rPr>
          <w:rFonts w:ascii="Times New Roman" w:hAnsi="Times New Roman"/>
          <w:sz w:val="24"/>
          <w:lang w:val="ru-RU"/>
        </w:rPr>
        <w:t>ј</w:t>
      </w:r>
      <w:r w:rsidRPr="008649A6">
        <w:rPr>
          <w:rFonts w:ascii="Times New Roman" w:hAnsi="Times New Roman"/>
          <w:sz w:val="24"/>
        </w:rPr>
        <w:t>ivi materijal, odrediti i urediti mesto za loženje vatre, a u vreme sušnih dana uvesti redarsku službu (dežurstvo-radi kontrole kretanja i ponašanja svih lica i upozoravanja na rizike).</w:t>
      </w:r>
    </w:p>
    <w:p w:rsidR="008649A6" w:rsidRPr="008649A6" w:rsidRDefault="008649A6" w:rsidP="000809DF">
      <w:pPr>
        <w:numPr>
          <w:ilvl w:val="0"/>
          <w:numId w:val="104"/>
        </w:numPr>
        <w:spacing w:after="60"/>
        <w:ind w:right="1134"/>
        <w:jc w:val="both"/>
        <w:rPr>
          <w:rFonts w:ascii="Times New Roman" w:hAnsi="Times New Roman"/>
          <w:sz w:val="24"/>
        </w:rPr>
      </w:pPr>
      <w:r w:rsidRPr="008649A6">
        <w:rPr>
          <w:rFonts w:ascii="Times New Roman" w:hAnsi="Times New Roman"/>
          <w:sz w:val="24"/>
        </w:rPr>
        <w:t>Treba kontrolisati ponašanje vlasnika graničnih parcela i enklava u šumi, čobana, lovaca, šumskih radnika i ostalih lica koja se kreću kroz šumu i stalno ukazivati na opasnost loženja vatre.</w:t>
      </w:r>
      <w:r>
        <w:rPr>
          <w:rFonts w:ascii="Times New Roman" w:hAnsi="Times New Roman"/>
          <w:sz w:val="24"/>
          <w:lang w:val="sr-Cyrl-RS"/>
        </w:rPr>
        <w:t xml:space="preserve"> </w:t>
      </w:r>
      <w:r w:rsidRPr="008649A6">
        <w:rPr>
          <w:rFonts w:ascii="Times New Roman" w:hAnsi="Times New Roman"/>
          <w:sz w:val="24"/>
        </w:rPr>
        <w:t>Sve ove mere posebno se pooštravaju u vreme sušnih perioda kada su rizici od požara povećani.</w:t>
      </w:r>
      <w:r>
        <w:rPr>
          <w:rFonts w:ascii="Times New Roman" w:hAnsi="Times New Roman"/>
          <w:sz w:val="24"/>
          <w:lang w:val="sr-Cyrl-RS"/>
        </w:rPr>
        <w:t xml:space="preserve"> </w:t>
      </w:r>
      <w:r w:rsidRPr="008649A6">
        <w:rPr>
          <w:rFonts w:ascii="Times New Roman" w:hAnsi="Times New Roman"/>
          <w:sz w:val="24"/>
        </w:rPr>
        <w:t>U to vreme treba organizovati i službu osmatranja i dojave kao i pripravnost teritorijalne vatrogasne službe i svih radnika zaduženih za organizovanje akcije gašenja požara.</w:t>
      </w:r>
    </w:p>
    <w:p w:rsidR="008649A6" w:rsidRPr="008649A6" w:rsidRDefault="008649A6" w:rsidP="000809DF">
      <w:pPr>
        <w:numPr>
          <w:ilvl w:val="0"/>
          <w:numId w:val="104"/>
        </w:numPr>
        <w:spacing w:after="60"/>
        <w:ind w:right="1134"/>
        <w:jc w:val="both"/>
        <w:rPr>
          <w:rFonts w:ascii="Times New Roman" w:hAnsi="Times New Roman"/>
          <w:sz w:val="24"/>
        </w:rPr>
      </w:pPr>
      <w:r w:rsidRPr="008649A6">
        <w:rPr>
          <w:rFonts w:ascii="Times New Roman" w:hAnsi="Times New Roman"/>
          <w:sz w:val="24"/>
        </w:rPr>
        <w:t>Treba tesno sarađivati sa MUP-om i drugim službama SO radi blagovremenog i efikasnog organizovanja akcije gašenja požara.</w:t>
      </w:r>
    </w:p>
    <w:p w:rsidR="008649A6" w:rsidRPr="008649A6" w:rsidRDefault="008649A6" w:rsidP="000809DF">
      <w:pPr>
        <w:numPr>
          <w:ilvl w:val="0"/>
          <w:numId w:val="104"/>
        </w:numPr>
        <w:spacing w:after="60"/>
        <w:ind w:right="1134"/>
        <w:jc w:val="both"/>
        <w:rPr>
          <w:rFonts w:ascii="Times New Roman" w:hAnsi="Times New Roman"/>
          <w:sz w:val="24"/>
        </w:rPr>
      </w:pPr>
      <w:r w:rsidRPr="008649A6">
        <w:rPr>
          <w:rFonts w:ascii="Times New Roman" w:hAnsi="Times New Roman"/>
          <w:sz w:val="24"/>
        </w:rPr>
        <w:t>Treba na vreme obezbediti potreban alat i pribor za gašenje požara: specijalne mlatilice, krampove, lopate, sekire, testere, kante i druge posude za vodu, ručne aparate za gašenje požara i dr.</w:t>
      </w:r>
      <w:r>
        <w:rPr>
          <w:rFonts w:ascii="Times New Roman" w:hAnsi="Times New Roman"/>
          <w:sz w:val="24"/>
          <w:lang w:val="sr-Cyrl-RS"/>
        </w:rPr>
        <w:t xml:space="preserve"> </w:t>
      </w:r>
      <w:r w:rsidRPr="008649A6">
        <w:rPr>
          <w:rFonts w:ascii="Times New Roman" w:hAnsi="Times New Roman"/>
          <w:sz w:val="24"/>
        </w:rPr>
        <w:t>U kritičnim periodima (suša) ovaj pribor treba da bude deponovan na određenim punktovima na terenu radi bržeg dejstva. Preporučuje se da se u vreme najvećeg rizika u blizini ugroženih lokaliteta stacionira buldožer sa dežurnim rukovaocem, jer se pokazalo da je ova mašina vrlo efikasna pri krčenju i uspostavl</w:t>
      </w:r>
      <w:r>
        <w:rPr>
          <w:rFonts w:ascii="Times New Roman" w:hAnsi="Times New Roman"/>
          <w:sz w:val="24"/>
          <w:lang w:val="ru-RU"/>
        </w:rPr>
        <w:t>ј</w:t>
      </w:r>
      <w:r w:rsidRPr="008649A6">
        <w:rPr>
          <w:rFonts w:ascii="Times New Roman" w:hAnsi="Times New Roman"/>
          <w:sz w:val="24"/>
        </w:rPr>
        <w:t xml:space="preserve">anju odbrambenih linija. </w:t>
      </w:r>
    </w:p>
    <w:p w:rsidR="008649A6" w:rsidRPr="008649A6" w:rsidRDefault="008649A6" w:rsidP="000809DF">
      <w:pPr>
        <w:numPr>
          <w:ilvl w:val="0"/>
          <w:numId w:val="104"/>
        </w:numPr>
        <w:spacing w:after="60"/>
        <w:ind w:right="1134"/>
        <w:jc w:val="both"/>
        <w:rPr>
          <w:rFonts w:ascii="Times New Roman" w:hAnsi="Times New Roman"/>
          <w:sz w:val="24"/>
        </w:rPr>
      </w:pPr>
      <w:r w:rsidRPr="008649A6">
        <w:rPr>
          <w:rFonts w:ascii="Times New Roman" w:hAnsi="Times New Roman"/>
          <w:sz w:val="24"/>
        </w:rPr>
        <w:t>Treba unapred razraditi organizaciju gašenja požara, odrediti zaduženje i obučiti l</w:t>
      </w:r>
      <w:r>
        <w:rPr>
          <w:rFonts w:ascii="Times New Roman" w:hAnsi="Times New Roman"/>
          <w:sz w:val="24"/>
          <w:lang w:val="ru-RU"/>
        </w:rPr>
        <w:t>ј</w:t>
      </w:r>
      <w:r w:rsidRPr="008649A6">
        <w:rPr>
          <w:rFonts w:ascii="Times New Roman" w:hAnsi="Times New Roman"/>
          <w:sz w:val="24"/>
        </w:rPr>
        <w:t>udstvo (opreml</w:t>
      </w:r>
      <w:r>
        <w:rPr>
          <w:rFonts w:ascii="Times New Roman" w:hAnsi="Times New Roman"/>
          <w:sz w:val="24"/>
          <w:lang w:val="ru-RU"/>
        </w:rPr>
        <w:t>ј</w:t>
      </w:r>
      <w:r w:rsidRPr="008649A6">
        <w:rPr>
          <w:rFonts w:ascii="Times New Roman" w:hAnsi="Times New Roman"/>
          <w:sz w:val="24"/>
        </w:rPr>
        <w:t>enu mobilnu grupu) za hitne intervencije.</w:t>
      </w:r>
    </w:p>
    <w:p w:rsidR="008649A6" w:rsidRPr="008649A6" w:rsidRDefault="008649A6" w:rsidP="000809DF">
      <w:pPr>
        <w:numPr>
          <w:ilvl w:val="0"/>
          <w:numId w:val="104"/>
        </w:numPr>
        <w:spacing w:after="60"/>
        <w:ind w:right="1134"/>
        <w:jc w:val="both"/>
        <w:rPr>
          <w:rFonts w:ascii="Times New Roman" w:hAnsi="Times New Roman"/>
          <w:sz w:val="24"/>
        </w:rPr>
      </w:pPr>
      <w:r w:rsidRPr="008649A6">
        <w:rPr>
          <w:rFonts w:ascii="Times New Roman" w:hAnsi="Times New Roman"/>
          <w:sz w:val="24"/>
        </w:rPr>
        <w:t>U kritičnim danima (suša) organizov</w:t>
      </w:r>
      <w:r>
        <w:rPr>
          <w:rFonts w:ascii="Times New Roman" w:hAnsi="Times New Roman"/>
          <w:sz w:val="24"/>
          <w:lang w:val="sr-Cyrl-RS"/>
        </w:rPr>
        <w:t>ti</w:t>
      </w:r>
      <w:r w:rsidRPr="008649A6">
        <w:rPr>
          <w:rFonts w:ascii="Times New Roman" w:hAnsi="Times New Roman"/>
          <w:sz w:val="24"/>
        </w:rPr>
        <w:t xml:space="preserve"> stalno dežurstvo</w:t>
      </w:r>
      <w:r>
        <w:rPr>
          <w:rFonts w:ascii="Times New Roman" w:hAnsi="Times New Roman"/>
          <w:sz w:val="24"/>
          <w:lang w:val="sr-Cyrl-RS"/>
        </w:rPr>
        <w:t>.</w:t>
      </w:r>
    </w:p>
    <w:p w:rsidR="008649A6" w:rsidRPr="008649A6" w:rsidRDefault="008649A6" w:rsidP="000809DF">
      <w:pPr>
        <w:numPr>
          <w:ilvl w:val="0"/>
          <w:numId w:val="104"/>
        </w:numPr>
        <w:spacing w:after="60"/>
        <w:ind w:right="1134"/>
        <w:jc w:val="both"/>
        <w:rPr>
          <w:rFonts w:ascii="Times New Roman" w:hAnsi="Times New Roman"/>
          <w:sz w:val="24"/>
        </w:rPr>
      </w:pPr>
      <w:r w:rsidRPr="008649A6">
        <w:rPr>
          <w:rFonts w:ascii="Times New Roman" w:hAnsi="Times New Roman"/>
          <w:sz w:val="24"/>
        </w:rPr>
        <w:t>Treba razmotriti potrebu i utvrditi lokacije za izgradnju osmatračnice, a u kritičnom vremenu organizovati stalno dežurstvo na ovima u cil</w:t>
      </w:r>
      <w:r>
        <w:rPr>
          <w:rFonts w:ascii="Times New Roman" w:hAnsi="Times New Roman"/>
          <w:sz w:val="24"/>
          <w:lang w:val="ru-RU"/>
        </w:rPr>
        <w:t>ј</w:t>
      </w:r>
      <w:r w:rsidRPr="008649A6">
        <w:rPr>
          <w:rFonts w:ascii="Times New Roman" w:hAnsi="Times New Roman"/>
          <w:sz w:val="24"/>
        </w:rPr>
        <w:t>u ranog otkrivanja i alarmiranja požara.</w:t>
      </w:r>
      <w:r w:rsidRPr="008649A6">
        <w:rPr>
          <w:rFonts w:ascii="Times New Roman" w:hAnsi="Times New Roman"/>
          <w:sz w:val="24"/>
        </w:rPr>
        <w:tab/>
      </w:r>
    </w:p>
    <w:p w:rsidR="008649A6" w:rsidRPr="008649A6" w:rsidRDefault="008649A6" w:rsidP="000809DF">
      <w:pPr>
        <w:numPr>
          <w:ilvl w:val="0"/>
          <w:numId w:val="104"/>
        </w:numPr>
        <w:spacing w:after="60"/>
        <w:ind w:right="1134"/>
        <w:jc w:val="both"/>
        <w:rPr>
          <w:rFonts w:ascii="Times New Roman" w:hAnsi="Times New Roman"/>
          <w:sz w:val="24"/>
        </w:rPr>
      </w:pPr>
      <w:r w:rsidRPr="008649A6">
        <w:rPr>
          <w:rFonts w:ascii="Times New Roman" w:hAnsi="Times New Roman"/>
          <w:sz w:val="24"/>
        </w:rPr>
        <w:t>Za zaštitu šuma od požara, kako preventivno, tako i na gašenju, ukl</w:t>
      </w:r>
      <w:r>
        <w:rPr>
          <w:rFonts w:ascii="Times New Roman" w:hAnsi="Times New Roman"/>
          <w:sz w:val="24"/>
          <w:lang w:val="ru-RU"/>
        </w:rPr>
        <w:t>ј</w:t>
      </w:r>
      <w:r w:rsidRPr="008649A6">
        <w:rPr>
          <w:rFonts w:ascii="Times New Roman" w:hAnsi="Times New Roman"/>
          <w:sz w:val="24"/>
        </w:rPr>
        <w:t>učujući i nabavku opreme, treba obezbediti sredstva u godišnjim proizvodno-finansijskim planovima (biološka amortizacija šuma i dr.).</w:t>
      </w:r>
    </w:p>
    <w:p w:rsidR="008649A6" w:rsidRPr="008649A6" w:rsidRDefault="008649A6" w:rsidP="000809DF">
      <w:pPr>
        <w:numPr>
          <w:ilvl w:val="0"/>
          <w:numId w:val="104"/>
        </w:numPr>
        <w:spacing w:after="60"/>
        <w:ind w:right="1134"/>
        <w:jc w:val="both"/>
        <w:rPr>
          <w:rFonts w:ascii="Times New Roman" w:hAnsi="Times New Roman"/>
          <w:sz w:val="24"/>
        </w:rPr>
      </w:pPr>
      <w:r w:rsidRPr="008649A6">
        <w:rPr>
          <w:rFonts w:ascii="Times New Roman" w:hAnsi="Times New Roman"/>
          <w:sz w:val="24"/>
        </w:rPr>
        <w:t>Nacionalni park ima svoj plan zaštite od požara koji se usklađuje sa planom zaštite od požara na nivou opština, u kojima je sve prethodno pomenuto detal</w:t>
      </w:r>
      <w:r>
        <w:rPr>
          <w:rFonts w:ascii="Times New Roman" w:hAnsi="Times New Roman"/>
          <w:sz w:val="24"/>
          <w:lang w:val="ru-RU"/>
        </w:rPr>
        <w:t>ј</w:t>
      </w:r>
      <w:r w:rsidRPr="008649A6">
        <w:rPr>
          <w:rFonts w:ascii="Times New Roman" w:hAnsi="Times New Roman"/>
          <w:sz w:val="24"/>
        </w:rPr>
        <w:t>no predviđeno.</w:t>
      </w:r>
    </w:p>
    <w:p w:rsidR="008649A6" w:rsidRPr="008649A6" w:rsidRDefault="008649A6" w:rsidP="008649A6">
      <w:pPr>
        <w:jc w:val="both"/>
        <w:rPr>
          <w:rFonts w:ascii="Times New Roman" w:hAnsi="Times New Roman"/>
          <w:sz w:val="24"/>
          <w:lang w:val="sr-Cyrl-RS"/>
        </w:rPr>
      </w:pPr>
      <w:r>
        <w:rPr>
          <w:rFonts w:ascii="Times New Roman" w:hAnsi="Times New Roman"/>
          <w:sz w:val="24"/>
          <w:lang w:val="sr-Cyrl-RS"/>
        </w:rPr>
        <w:t xml:space="preserve">            </w:t>
      </w:r>
      <w:r>
        <w:rPr>
          <w:rFonts w:ascii="Times New Roman" w:hAnsi="Times New Roman"/>
          <w:sz w:val="24"/>
          <w:lang w:val="ru-RU"/>
        </w:rPr>
        <w:t>Za</w:t>
      </w:r>
      <w:r w:rsidRPr="008649A6">
        <w:rPr>
          <w:rFonts w:ascii="Times New Roman" w:hAnsi="Times New Roman"/>
          <w:sz w:val="24"/>
          <w:lang w:val="sr-Cyrl-RS"/>
        </w:rPr>
        <w:t>š</w:t>
      </w:r>
      <w:r>
        <w:rPr>
          <w:rFonts w:ascii="Times New Roman" w:hAnsi="Times New Roman"/>
          <w:sz w:val="24"/>
          <w:lang w:val="ru-RU"/>
        </w:rPr>
        <w:t>tita</w:t>
      </w:r>
      <w:r w:rsidRPr="008649A6">
        <w:rPr>
          <w:rFonts w:ascii="Times New Roman" w:hAnsi="Times New Roman"/>
          <w:sz w:val="24"/>
          <w:lang w:val="sr-Cyrl-RS"/>
        </w:rPr>
        <w:t xml:space="preserve"> </w:t>
      </w:r>
      <w:r>
        <w:rPr>
          <w:rFonts w:ascii="Times New Roman" w:hAnsi="Times New Roman"/>
          <w:sz w:val="24"/>
          <w:lang w:val="ru-RU"/>
        </w:rPr>
        <w:t>od</w:t>
      </w:r>
      <w:r w:rsidRPr="008649A6">
        <w:rPr>
          <w:rFonts w:ascii="Times New Roman" w:hAnsi="Times New Roman"/>
          <w:sz w:val="24"/>
          <w:lang w:val="sr-Cyrl-RS"/>
        </w:rPr>
        <w:t xml:space="preserve"> </w:t>
      </w:r>
      <w:r>
        <w:rPr>
          <w:rFonts w:ascii="Times New Roman" w:hAnsi="Times New Roman"/>
          <w:sz w:val="24"/>
          <w:lang w:val="ru-RU"/>
        </w:rPr>
        <w:t>snega</w:t>
      </w:r>
      <w:r w:rsidRPr="008649A6">
        <w:rPr>
          <w:rFonts w:ascii="Times New Roman" w:hAnsi="Times New Roman"/>
          <w:sz w:val="24"/>
          <w:lang w:val="sr-Cyrl-RS"/>
        </w:rPr>
        <w:t xml:space="preserve">, </w:t>
      </w:r>
      <w:r>
        <w:rPr>
          <w:rFonts w:ascii="Times New Roman" w:hAnsi="Times New Roman"/>
          <w:sz w:val="24"/>
          <w:lang w:val="ru-RU"/>
        </w:rPr>
        <w:t>leda</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jakih</w:t>
      </w:r>
      <w:r w:rsidRPr="008649A6">
        <w:rPr>
          <w:rFonts w:ascii="Times New Roman" w:hAnsi="Times New Roman"/>
          <w:sz w:val="24"/>
          <w:lang w:val="sr-Cyrl-RS"/>
        </w:rPr>
        <w:t xml:space="preserve"> </w:t>
      </w:r>
      <w:r>
        <w:rPr>
          <w:rFonts w:ascii="Times New Roman" w:hAnsi="Times New Roman"/>
          <w:sz w:val="24"/>
          <w:lang w:val="ru-RU"/>
        </w:rPr>
        <w:t>vetrova</w:t>
      </w:r>
      <w:r w:rsidRPr="008649A6">
        <w:rPr>
          <w:rFonts w:ascii="Times New Roman" w:hAnsi="Times New Roman"/>
          <w:sz w:val="24"/>
          <w:lang w:val="sr-Cyrl-RS"/>
        </w:rPr>
        <w:t xml:space="preserve"> </w:t>
      </w:r>
      <w:r>
        <w:rPr>
          <w:rFonts w:ascii="Times New Roman" w:hAnsi="Times New Roman"/>
          <w:sz w:val="24"/>
          <w:lang w:val="ru-RU"/>
        </w:rPr>
        <w:t>najpotpunije</w:t>
      </w:r>
      <w:r w:rsidRPr="008649A6">
        <w:rPr>
          <w:rFonts w:ascii="Times New Roman" w:hAnsi="Times New Roman"/>
          <w:sz w:val="24"/>
          <w:lang w:val="sr-Cyrl-RS"/>
        </w:rPr>
        <w:t xml:space="preserve"> </w:t>
      </w:r>
      <w:r>
        <w:rPr>
          <w:rFonts w:ascii="Times New Roman" w:hAnsi="Times New Roman"/>
          <w:sz w:val="24"/>
          <w:lang w:val="ru-RU"/>
        </w:rPr>
        <w:t>se</w:t>
      </w:r>
      <w:r w:rsidRPr="008649A6">
        <w:rPr>
          <w:rFonts w:ascii="Times New Roman" w:hAnsi="Times New Roman"/>
          <w:sz w:val="24"/>
          <w:lang w:val="sr-Cyrl-RS"/>
        </w:rPr>
        <w:t xml:space="preserve"> </w:t>
      </w:r>
      <w:r>
        <w:rPr>
          <w:rFonts w:ascii="Times New Roman" w:hAnsi="Times New Roman"/>
          <w:sz w:val="24"/>
          <w:lang w:val="ru-RU"/>
        </w:rPr>
        <w:t>obezbe</w:t>
      </w:r>
      <w:r w:rsidRPr="008649A6">
        <w:rPr>
          <w:rFonts w:ascii="Times New Roman" w:hAnsi="Times New Roman"/>
          <w:sz w:val="24"/>
          <w:lang w:val="sr-Cyrl-RS"/>
        </w:rPr>
        <w:t>đ</w:t>
      </w:r>
      <w:r>
        <w:rPr>
          <w:rFonts w:ascii="Times New Roman" w:hAnsi="Times New Roman"/>
          <w:sz w:val="24"/>
          <w:lang w:val="ru-RU"/>
        </w:rPr>
        <w:t>uje</w:t>
      </w:r>
      <w:r w:rsidRPr="008649A6">
        <w:rPr>
          <w:rFonts w:ascii="Times New Roman" w:hAnsi="Times New Roman"/>
          <w:sz w:val="24"/>
          <w:lang w:val="sr-Cyrl-RS"/>
        </w:rPr>
        <w:t xml:space="preserve"> </w:t>
      </w:r>
      <w:r>
        <w:rPr>
          <w:rFonts w:ascii="Times New Roman" w:hAnsi="Times New Roman"/>
          <w:sz w:val="24"/>
          <w:lang w:val="ru-RU"/>
        </w:rPr>
        <w:t>negovanjem</w:t>
      </w:r>
      <w:r w:rsidRPr="008649A6">
        <w:rPr>
          <w:rFonts w:ascii="Times New Roman" w:hAnsi="Times New Roman"/>
          <w:sz w:val="24"/>
          <w:lang w:val="sr-Cyrl-RS"/>
        </w:rPr>
        <w:t xml:space="preserve"> </w:t>
      </w:r>
      <w:r>
        <w:rPr>
          <w:rFonts w:ascii="Times New Roman" w:hAnsi="Times New Roman"/>
          <w:sz w:val="24"/>
          <w:lang w:val="ru-RU"/>
        </w:rPr>
        <w:t>sastojina</w:t>
      </w:r>
      <w:r w:rsidRPr="008649A6">
        <w:rPr>
          <w:rFonts w:ascii="Times New Roman" w:hAnsi="Times New Roman"/>
          <w:sz w:val="24"/>
          <w:lang w:val="sr-Cyrl-RS"/>
        </w:rPr>
        <w:t xml:space="preserve">, </w:t>
      </w:r>
      <w:r>
        <w:rPr>
          <w:rFonts w:ascii="Times New Roman" w:hAnsi="Times New Roman"/>
          <w:sz w:val="24"/>
          <w:lang w:val="ru-RU"/>
        </w:rPr>
        <w:t>a</w:t>
      </w:r>
      <w:r w:rsidRPr="008649A6">
        <w:rPr>
          <w:rFonts w:ascii="Times New Roman" w:hAnsi="Times New Roman"/>
          <w:sz w:val="24"/>
          <w:lang w:val="sr-Cyrl-RS"/>
        </w:rPr>
        <w:t xml:space="preserve"> </w:t>
      </w:r>
      <w:r>
        <w:rPr>
          <w:rFonts w:ascii="Times New Roman" w:hAnsi="Times New Roman"/>
          <w:sz w:val="24"/>
          <w:lang w:val="ru-RU"/>
        </w:rPr>
        <w:t>od</w:t>
      </w:r>
      <w:r w:rsidRPr="008649A6">
        <w:rPr>
          <w:rFonts w:ascii="Times New Roman" w:hAnsi="Times New Roman"/>
          <w:sz w:val="24"/>
          <w:lang w:val="sr-Cyrl-RS"/>
        </w:rPr>
        <w:t xml:space="preserve"> </w:t>
      </w:r>
      <w:r>
        <w:rPr>
          <w:rFonts w:ascii="Times New Roman" w:hAnsi="Times New Roman"/>
          <w:sz w:val="24"/>
          <w:lang w:val="ru-RU"/>
        </w:rPr>
        <w:t>jakih</w:t>
      </w:r>
      <w:r w:rsidRPr="008649A6">
        <w:rPr>
          <w:rFonts w:ascii="Times New Roman" w:hAnsi="Times New Roman"/>
          <w:sz w:val="24"/>
          <w:lang w:val="sr-Cyrl-RS"/>
        </w:rPr>
        <w:t xml:space="preserve"> </w:t>
      </w:r>
      <w:r>
        <w:rPr>
          <w:rFonts w:ascii="Times New Roman" w:hAnsi="Times New Roman"/>
          <w:sz w:val="24"/>
          <w:lang w:val="ru-RU"/>
        </w:rPr>
        <w:t>vetrova</w:t>
      </w:r>
      <w:r w:rsidRPr="008649A6">
        <w:rPr>
          <w:rFonts w:ascii="Times New Roman" w:hAnsi="Times New Roman"/>
          <w:sz w:val="24"/>
          <w:lang w:val="sr-Cyrl-RS"/>
        </w:rPr>
        <w:t xml:space="preserve"> </w:t>
      </w:r>
      <w:r>
        <w:rPr>
          <w:rFonts w:ascii="Times New Roman" w:hAnsi="Times New Roman"/>
          <w:sz w:val="24"/>
          <w:lang w:val="ru-RU"/>
        </w:rPr>
        <w:t>jo</w:t>
      </w:r>
      <w:r w:rsidRPr="008649A6">
        <w:rPr>
          <w:rFonts w:ascii="Times New Roman" w:hAnsi="Times New Roman"/>
          <w:sz w:val="24"/>
          <w:lang w:val="sr-Cyrl-RS"/>
        </w:rPr>
        <w:t xml:space="preserve">š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oblikovanjem</w:t>
      </w:r>
      <w:r w:rsidRPr="008649A6">
        <w:rPr>
          <w:rFonts w:ascii="Times New Roman" w:hAnsi="Times New Roman"/>
          <w:sz w:val="24"/>
          <w:lang w:val="sr-Cyrl-RS"/>
        </w:rPr>
        <w:t xml:space="preserve"> </w:t>
      </w:r>
      <w:r>
        <w:rPr>
          <w:rFonts w:ascii="Times New Roman" w:hAnsi="Times New Roman"/>
          <w:sz w:val="24"/>
          <w:lang w:val="ru-RU"/>
        </w:rPr>
        <w:t>raznodobnih</w:t>
      </w:r>
      <w:r w:rsidRPr="008649A6">
        <w:rPr>
          <w:rFonts w:ascii="Times New Roman" w:hAnsi="Times New Roman"/>
          <w:sz w:val="24"/>
          <w:lang w:val="sr-Cyrl-RS"/>
        </w:rPr>
        <w:t xml:space="preserve"> </w:t>
      </w:r>
      <w:r>
        <w:rPr>
          <w:rFonts w:ascii="Times New Roman" w:hAnsi="Times New Roman"/>
          <w:sz w:val="24"/>
          <w:lang w:val="ru-RU"/>
        </w:rPr>
        <w:t>sastojina</w:t>
      </w:r>
      <w:r w:rsidRPr="008649A6">
        <w:rPr>
          <w:rFonts w:ascii="Times New Roman" w:hAnsi="Times New Roman"/>
          <w:sz w:val="24"/>
          <w:lang w:val="sr-Cyrl-RS"/>
        </w:rPr>
        <w:t xml:space="preserve"> </w:t>
      </w:r>
      <w:r>
        <w:rPr>
          <w:rFonts w:ascii="Times New Roman" w:hAnsi="Times New Roman"/>
          <w:sz w:val="24"/>
          <w:lang w:val="ru-RU"/>
        </w:rPr>
        <w:t>prilago</w:t>
      </w:r>
      <w:r w:rsidRPr="008649A6">
        <w:rPr>
          <w:rFonts w:ascii="Times New Roman" w:hAnsi="Times New Roman"/>
          <w:sz w:val="24"/>
          <w:lang w:val="sr-Cyrl-RS"/>
        </w:rPr>
        <w:t>đ</w:t>
      </w:r>
      <w:r>
        <w:rPr>
          <w:rFonts w:ascii="Times New Roman" w:hAnsi="Times New Roman"/>
          <w:sz w:val="24"/>
          <w:lang w:val="ru-RU"/>
        </w:rPr>
        <w:t>enih</w:t>
      </w:r>
      <w:r w:rsidRPr="008649A6">
        <w:rPr>
          <w:rFonts w:ascii="Times New Roman" w:hAnsi="Times New Roman"/>
          <w:sz w:val="24"/>
          <w:lang w:val="sr-Cyrl-RS"/>
        </w:rPr>
        <w:t xml:space="preserve"> </w:t>
      </w:r>
      <w:r>
        <w:rPr>
          <w:rFonts w:ascii="Times New Roman" w:hAnsi="Times New Roman"/>
          <w:sz w:val="24"/>
          <w:lang w:val="ru-RU"/>
        </w:rPr>
        <w:t>pojedina</w:t>
      </w:r>
      <w:r w:rsidRPr="008649A6">
        <w:rPr>
          <w:rFonts w:ascii="Times New Roman" w:hAnsi="Times New Roman"/>
          <w:sz w:val="24"/>
          <w:lang w:val="sr-Cyrl-RS"/>
        </w:rPr>
        <w:t>č</w:t>
      </w:r>
      <w:r>
        <w:rPr>
          <w:rFonts w:ascii="Times New Roman" w:hAnsi="Times New Roman"/>
          <w:sz w:val="24"/>
          <w:lang w:val="ru-RU"/>
        </w:rPr>
        <w:t>nih</w:t>
      </w:r>
      <w:r w:rsidRPr="008649A6">
        <w:rPr>
          <w:rFonts w:ascii="Times New Roman" w:hAnsi="Times New Roman"/>
          <w:sz w:val="24"/>
          <w:lang w:val="sr-Cyrl-RS"/>
        </w:rPr>
        <w:t xml:space="preserve"> </w:t>
      </w:r>
      <w:r>
        <w:rPr>
          <w:rFonts w:ascii="Times New Roman" w:hAnsi="Times New Roman"/>
          <w:sz w:val="24"/>
          <w:lang w:val="ru-RU"/>
        </w:rPr>
        <w:t>stabala</w:t>
      </w:r>
      <w:r w:rsidRPr="008649A6">
        <w:rPr>
          <w:rFonts w:ascii="Times New Roman" w:hAnsi="Times New Roman"/>
          <w:sz w:val="24"/>
          <w:lang w:val="sr-Cyrl-RS"/>
        </w:rPr>
        <w:t xml:space="preserve"> </w:t>
      </w:r>
      <w:r>
        <w:rPr>
          <w:rFonts w:ascii="Times New Roman" w:hAnsi="Times New Roman"/>
          <w:sz w:val="24"/>
          <w:lang w:val="ru-RU"/>
        </w:rPr>
        <w:t>ili</w:t>
      </w:r>
      <w:r w:rsidRPr="008649A6">
        <w:rPr>
          <w:rFonts w:ascii="Times New Roman" w:hAnsi="Times New Roman"/>
          <w:sz w:val="24"/>
          <w:lang w:val="sr-Cyrl-RS"/>
        </w:rPr>
        <w:t xml:space="preserve"> </w:t>
      </w:r>
      <w:r>
        <w:rPr>
          <w:rFonts w:ascii="Times New Roman" w:hAnsi="Times New Roman"/>
          <w:sz w:val="24"/>
          <w:lang w:val="ru-RU"/>
        </w:rPr>
        <w:t>grupe</w:t>
      </w:r>
      <w:r w:rsidRPr="008649A6">
        <w:rPr>
          <w:rFonts w:ascii="Times New Roman" w:hAnsi="Times New Roman"/>
          <w:sz w:val="24"/>
          <w:lang w:val="sr-Cyrl-RS"/>
        </w:rPr>
        <w:t xml:space="preserve"> </w:t>
      </w:r>
      <w:r>
        <w:rPr>
          <w:rFonts w:ascii="Times New Roman" w:hAnsi="Times New Roman"/>
          <w:sz w:val="24"/>
          <w:lang w:val="ru-RU"/>
        </w:rPr>
        <w:t>stabala</w:t>
      </w:r>
      <w:r w:rsidRPr="008649A6">
        <w:rPr>
          <w:rFonts w:ascii="Times New Roman" w:hAnsi="Times New Roman"/>
          <w:sz w:val="24"/>
          <w:lang w:val="sr-Cyrl-RS"/>
        </w:rPr>
        <w:t xml:space="preserve"> </w:t>
      </w:r>
      <w:r>
        <w:rPr>
          <w:rFonts w:ascii="Times New Roman" w:hAnsi="Times New Roman"/>
          <w:sz w:val="24"/>
          <w:lang w:val="ru-RU"/>
        </w:rPr>
        <w:t>za</w:t>
      </w:r>
      <w:r w:rsidRPr="008649A6">
        <w:rPr>
          <w:rFonts w:ascii="Times New Roman" w:hAnsi="Times New Roman"/>
          <w:sz w:val="24"/>
          <w:lang w:val="sr-Cyrl-RS"/>
        </w:rPr>
        <w:t xml:space="preserve"> </w:t>
      </w:r>
      <w:r>
        <w:rPr>
          <w:rFonts w:ascii="Times New Roman" w:hAnsi="Times New Roman"/>
          <w:sz w:val="24"/>
          <w:lang w:val="ru-RU"/>
        </w:rPr>
        <w:t>opstanak</w:t>
      </w:r>
      <w:r w:rsidRPr="008649A6">
        <w:rPr>
          <w:rFonts w:ascii="Times New Roman" w:hAnsi="Times New Roman"/>
          <w:sz w:val="24"/>
          <w:lang w:val="sr-Cyrl-RS"/>
        </w:rPr>
        <w:t xml:space="preserve"> </w:t>
      </w:r>
      <w:r>
        <w:rPr>
          <w:rFonts w:ascii="Times New Roman" w:hAnsi="Times New Roman"/>
          <w:sz w:val="24"/>
          <w:lang w:val="ru-RU"/>
        </w:rPr>
        <w:t>na</w:t>
      </w:r>
      <w:r w:rsidRPr="008649A6">
        <w:rPr>
          <w:rFonts w:ascii="Times New Roman" w:hAnsi="Times New Roman"/>
          <w:sz w:val="24"/>
          <w:lang w:val="sr-Cyrl-RS"/>
        </w:rPr>
        <w:t xml:space="preserve"> </w:t>
      </w:r>
      <w:r>
        <w:rPr>
          <w:rFonts w:ascii="Times New Roman" w:hAnsi="Times New Roman"/>
          <w:sz w:val="24"/>
          <w:lang w:val="ru-RU"/>
        </w:rPr>
        <w:t>slobodnom</w:t>
      </w:r>
      <w:r w:rsidRPr="008649A6">
        <w:rPr>
          <w:rFonts w:ascii="Times New Roman" w:hAnsi="Times New Roman"/>
          <w:sz w:val="24"/>
          <w:lang w:val="sr-Cyrl-RS"/>
        </w:rPr>
        <w:t xml:space="preserve"> </w:t>
      </w:r>
      <w:r>
        <w:rPr>
          <w:rFonts w:ascii="Times New Roman" w:hAnsi="Times New Roman"/>
          <w:sz w:val="24"/>
          <w:lang w:val="ru-RU"/>
        </w:rPr>
        <w:t>polo</w:t>
      </w:r>
      <w:r w:rsidRPr="008649A6">
        <w:rPr>
          <w:rFonts w:ascii="Times New Roman" w:hAnsi="Times New Roman"/>
          <w:sz w:val="24"/>
          <w:lang w:val="sr-Cyrl-RS"/>
        </w:rPr>
        <w:t>ž</w:t>
      </w:r>
      <w:r>
        <w:rPr>
          <w:rFonts w:ascii="Times New Roman" w:hAnsi="Times New Roman"/>
          <w:sz w:val="24"/>
          <w:lang w:val="ru-RU"/>
        </w:rPr>
        <w:t>aju</w:t>
      </w:r>
      <w:r w:rsidRPr="008649A6">
        <w:rPr>
          <w:rFonts w:ascii="Times New Roman" w:hAnsi="Times New Roman"/>
          <w:sz w:val="24"/>
          <w:lang w:val="sr-Cyrl-RS"/>
        </w:rPr>
        <w:t xml:space="preserve">, </w:t>
      </w:r>
      <w:r>
        <w:rPr>
          <w:rFonts w:ascii="Times New Roman" w:hAnsi="Times New Roman"/>
          <w:sz w:val="24"/>
          <w:lang w:val="ru-RU"/>
        </w:rPr>
        <w:t>kao</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oblikovanjem</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za</w:t>
      </w:r>
      <w:r w:rsidRPr="008649A6">
        <w:rPr>
          <w:rFonts w:ascii="Times New Roman" w:hAnsi="Times New Roman"/>
          <w:sz w:val="24"/>
          <w:lang w:val="sr-Cyrl-RS"/>
        </w:rPr>
        <w:t>š</w:t>
      </w:r>
      <w:r>
        <w:rPr>
          <w:rFonts w:ascii="Times New Roman" w:hAnsi="Times New Roman"/>
          <w:sz w:val="24"/>
          <w:lang w:val="ru-RU"/>
        </w:rPr>
        <w:t>titom</w:t>
      </w:r>
      <w:r w:rsidRPr="008649A6">
        <w:rPr>
          <w:rFonts w:ascii="Times New Roman" w:hAnsi="Times New Roman"/>
          <w:sz w:val="24"/>
          <w:lang w:val="sr-Cyrl-RS"/>
        </w:rPr>
        <w:t xml:space="preserve"> </w:t>
      </w:r>
      <w:r>
        <w:rPr>
          <w:rFonts w:ascii="Times New Roman" w:hAnsi="Times New Roman"/>
          <w:sz w:val="24"/>
          <w:lang w:val="sr-Cyrl-CS"/>
        </w:rPr>
        <w:t>ivičnih (rubnih) delova sastojina</w:t>
      </w:r>
      <w:r w:rsidRPr="008649A6">
        <w:rPr>
          <w:rFonts w:ascii="Times New Roman" w:hAnsi="Times New Roman"/>
          <w:sz w:val="24"/>
          <w:lang w:val="sr-Cyrl-RS"/>
        </w:rPr>
        <w:t>.</w:t>
      </w:r>
    </w:p>
    <w:p w:rsidR="008649A6" w:rsidRPr="005B7AF9" w:rsidRDefault="008649A6" w:rsidP="007D7345">
      <w:pPr>
        <w:ind w:firstLine="720"/>
        <w:jc w:val="both"/>
        <w:rPr>
          <w:rFonts w:ascii="Times New Roman" w:hAnsi="Times New Roman"/>
          <w:sz w:val="24"/>
          <w:lang w:val="sr-Cyrl-RS"/>
        </w:rPr>
      </w:pPr>
      <w:r>
        <w:rPr>
          <w:rFonts w:ascii="Times New Roman" w:hAnsi="Times New Roman"/>
          <w:sz w:val="24"/>
          <w:lang w:val="ru-RU"/>
        </w:rPr>
        <w:t>Zs</w:t>
      </w:r>
      <w:r w:rsidRPr="008649A6">
        <w:rPr>
          <w:rFonts w:ascii="Times New Roman" w:hAnsi="Times New Roman"/>
          <w:sz w:val="24"/>
          <w:lang w:val="sr-Cyrl-RS"/>
        </w:rPr>
        <w:t>š</w:t>
      </w:r>
      <w:r>
        <w:rPr>
          <w:rFonts w:ascii="Times New Roman" w:hAnsi="Times New Roman"/>
          <w:sz w:val="24"/>
          <w:lang w:val="ru-RU"/>
        </w:rPr>
        <w:t>tita</w:t>
      </w:r>
      <w:r w:rsidRPr="008649A6">
        <w:rPr>
          <w:rFonts w:ascii="Times New Roman" w:hAnsi="Times New Roman"/>
          <w:sz w:val="24"/>
          <w:lang w:val="sr-Cyrl-RS"/>
        </w:rPr>
        <w:t xml:space="preserve"> </w:t>
      </w:r>
      <w:r>
        <w:rPr>
          <w:rFonts w:ascii="Times New Roman" w:hAnsi="Times New Roman"/>
          <w:sz w:val="24"/>
          <w:lang w:val="ru-RU"/>
        </w:rPr>
        <w:t>od</w:t>
      </w:r>
      <w:r w:rsidRPr="008649A6">
        <w:rPr>
          <w:rFonts w:ascii="Times New Roman" w:hAnsi="Times New Roman"/>
          <w:sz w:val="24"/>
          <w:lang w:val="sr-Cyrl-RS"/>
        </w:rPr>
        <w:t xml:space="preserve"> </w:t>
      </w:r>
      <w:r>
        <w:rPr>
          <w:rFonts w:ascii="Times New Roman" w:hAnsi="Times New Roman"/>
          <w:sz w:val="24"/>
          <w:lang w:val="ru-RU"/>
        </w:rPr>
        <w:t>bu</w:t>
      </w:r>
      <w:r>
        <w:rPr>
          <w:rFonts w:ascii="Times New Roman" w:hAnsi="Times New Roman"/>
          <w:sz w:val="24"/>
          <w:lang w:val="sr-Cyrl-RS"/>
        </w:rPr>
        <w:t>j</w:t>
      </w:r>
      <w:r>
        <w:rPr>
          <w:rFonts w:ascii="Times New Roman" w:hAnsi="Times New Roman"/>
          <w:sz w:val="24"/>
          <w:lang w:val="ru-RU"/>
        </w:rPr>
        <w:t>i</w:t>
      </w:r>
      <w:r w:rsidRPr="008649A6">
        <w:rPr>
          <w:rFonts w:ascii="Times New Roman" w:hAnsi="Times New Roman"/>
          <w:sz w:val="24"/>
          <w:lang w:val="sr-Cyrl-RS"/>
        </w:rPr>
        <w:t>č</w:t>
      </w:r>
      <w:r>
        <w:rPr>
          <w:rFonts w:ascii="Times New Roman" w:hAnsi="Times New Roman"/>
          <w:sz w:val="24"/>
          <w:lang w:val="ru-RU"/>
        </w:rPr>
        <w:t>nih</w:t>
      </w:r>
      <w:r w:rsidRPr="008649A6">
        <w:rPr>
          <w:rFonts w:ascii="Times New Roman" w:hAnsi="Times New Roman"/>
          <w:sz w:val="24"/>
          <w:lang w:val="sr-Cyrl-RS"/>
        </w:rPr>
        <w:t xml:space="preserve"> </w:t>
      </w:r>
      <w:r>
        <w:rPr>
          <w:rFonts w:ascii="Times New Roman" w:hAnsi="Times New Roman"/>
          <w:sz w:val="24"/>
          <w:lang w:val="ru-RU"/>
        </w:rPr>
        <w:t>poplava</w:t>
      </w:r>
      <w:r w:rsidRPr="008649A6">
        <w:rPr>
          <w:rFonts w:ascii="Times New Roman" w:hAnsi="Times New Roman"/>
          <w:sz w:val="24"/>
          <w:lang w:val="sr-Cyrl-RS"/>
        </w:rPr>
        <w:t xml:space="preserve"> </w:t>
      </w:r>
      <w:r>
        <w:rPr>
          <w:rFonts w:ascii="Times New Roman" w:hAnsi="Times New Roman"/>
          <w:sz w:val="24"/>
          <w:lang w:val="ru-RU"/>
        </w:rPr>
        <w:t>najefikasnije</w:t>
      </w:r>
      <w:r w:rsidRPr="008649A6">
        <w:rPr>
          <w:rFonts w:ascii="Times New Roman" w:hAnsi="Times New Roman"/>
          <w:sz w:val="24"/>
          <w:lang w:val="sr-Cyrl-RS"/>
        </w:rPr>
        <w:t xml:space="preserve"> </w:t>
      </w:r>
      <w:r>
        <w:rPr>
          <w:rFonts w:ascii="Times New Roman" w:hAnsi="Times New Roman"/>
          <w:sz w:val="24"/>
          <w:lang w:val="ru-RU"/>
        </w:rPr>
        <w:t>se</w:t>
      </w:r>
      <w:r w:rsidRPr="008649A6">
        <w:rPr>
          <w:rFonts w:ascii="Times New Roman" w:hAnsi="Times New Roman"/>
          <w:sz w:val="24"/>
          <w:lang w:val="sr-Cyrl-RS"/>
        </w:rPr>
        <w:t xml:space="preserve"> </w:t>
      </w:r>
      <w:r>
        <w:rPr>
          <w:rFonts w:ascii="Times New Roman" w:hAnsi="Times New Roman"/>
          <w:sz w:val="24"/>
          <w:lang w:val="ru-RU"/>
        </w:rPr>
        <w:t>sprovodi</w:t>
      </w:r>
      <w:r w:rsidRPr="008649A6">
        <w:rPr>
          <w:rFonts w:ascii="Times New Roman" w:hAnsi="Times New Roman"/>
          <w:sz w:val="24"/>
          <w:lang w:val="sr-Cyrl-RS"/>
        </w:rPr>
        <w:t xml:space="preserve"> </w:t>
      </w:r>
      <w:r>
        <w:rPr>
          <w:rFonts w:ascii="Times New Roman" w:hAnsi="Times New Roman"/>
          <w:sz w:val="24"/>
          <w:lang w:val="ru-RU"/>
        </w:rPr>
        <w:t>ako</w:t>
      </w:r>
      <w:r w:rsidRPr="008649A6">
        <w:rPr>
          <w:rFonts w:ascii="Times New Roman" w:hAnsi="Times New Roman"/>
          <w:sz w:val="24"/>
          <w:lang w:val="sr-Cyrl-RS"/>
        </w:rPr>
        <w:t xml:space="preserve"> </w:t>
      </w:r>
      <w:r>
        <w:rPr>
          <w:rFonts w:ascii="Times New Roman" w:hAnsi="Times New Roman"/>
          <w:sz w:val="24"/>
          <w:lang w:val="ru-RU"/>
        </w:rPr>
        <w:t>imamo</w:t>
      </w:r>
      <w:r w:rsidRPr="008649A6">
        <w:rPr>
          <w:rFonts w:ascii="Times New Roman" w:hAnsi="Times New Roman"/>
          <w:sz w:val="24"/>
          <w:lang w:val="sr-Cyrl-RS"/>
        </w:rPr>
        <w:t xml:space="preserve"> š</w:t>
      </w:r>
      <w:r>
        <w:rPr>
          <w:rFonts w:ascii="Times New Roman" w:hAnsi="Times New Roman"/>
          <w:sz w:val="24"/>
          <w:lang w:val="ru-RU"/>
        </w:rPr>
        <w:t>umu</w:t>
      </w:r>
      <w:r w:rsidRPr="008649A6">
        <w:rPr>
          <w:rFonts w:ascii="Times New Roman" w:hAnsi="Times New Roman"/>
          <w:sz w:val="24"/>
          <w:lang w:val="sr-Cyrl-RS"/>
        </w:rPr>
        <w:t xml:space="preserve"> </w:t>
      </w:r>
      <w:r>
        <w:rPr>
          <w:rFonts w:ascii="Times New Roman" w:hAnsi="Times New Roman"/>
          <w:sz w:val="24"/>
          <w:lang w:val="ru-RU"/>
        </w:rPr>
        <w:t>u</w:t>
      </w:r>
      <w:r w:rsidRPr="008649A6">
        <w:rPr>
          <w:rFonts w:ascii="Times New Roman" w:hAnsi="Times New Roman"/>
          <w:sz w:val="24"/>
          <w:lang w:val="sr-Cyrl-RS"/>
        </w:rPr>
        <w:t xml:space="preserve"> </w:t>
      </w:r>
      <w:r>
        <w:rPr>
          <w:rFonts w:ascii="Times New Roman" w:hAnsi="Times New Roman"/>
          <w:sz w:val="24"/>
          <w:lang w:val="ru-RU"/>
        </w:rPr>
        <w:t>optimalnom</w:t>
      </w:r>
      <w:r w:rsidRPr="008649A6">
        <w:rPr>
          <w:rFonts w:ascii="Times New Roman" w:hAnsi="Times New Roman"/>
          <w:sz w:val="24"/>
          <w:lang w:val="sr-Cyrl-RS"/>
        </w:rPr>
        <w:t xml:space="preserve"> </w:t>
      </w:r>
      <w:r>
        <w:rPr>
          <w:rFonts w:ascii="Times New Roman" w:hAnsi="Times New Roman"/>
          <w:sz w:val="24"/>
          <w:lang w:val="ru-RU"/>
        </w:rPr>
        <w:t>stanju</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ure</w:t>
      </w:r>
      <w:r w:rsidRPr="008649A6">
        <w:rPr>
          <w:rFonts w:ascii="Times New Roman" w:hAnsi="Times New Roman"/>
          <w:sz w:val="24"/>
          <w:lang w:val="sr-Cyrl-RS"/>
        </w:rPr>
        <w:t>đ</w:t>
      </w:r>
      <w:r>
        <w:rPr>
          <w:rFonts w:ascii="Times New Roman" w:hAnsi="Times New Roman"/>
          <w:sz w:val="24"/>
          <w:lang w:val="ru-RU"/>
        </w:rPr>
        <w:t>ene</w:t>
      </w:r>
      <w:r w:rsidRPr="008649A6">
        <w:rPr>
          <w:rFonts w:ascii="Times New Roman" w:hAnsi="Times New Roman"/>
          <w:sz w:val="24"/>
          <w:lang w:val="sr-Cyrl-RS"/>
        </w:rPr>
        <w:t xml:space="preserve"> </w:t>
      </w:r>
      <w:r>
        <w:rPr>
          <w:rFonts w:ascii="Times New Roman" w:hAnsi="Times New Roman"/>
          <w:sz w:val="24"/>
          <w:lang w:val="ru-RU"/>
        </w:rPr>
        <w:t>bu</w:t>
      </w:r>
      <w:r>
        <w:rPr>
          <w:rFonts w:ascii="Times New Roman" w:hAnsi="Times New Roman"/>
          <w:sz w:val="24"/>
          <w:lang w:val="sr-Cyrl-RS"/>
        </w:rPr>
        <w:t>j</w:t>
      </w:r>
      <w:r>
        <w:rPr>
          <w:rFonts w:ascii="Times New Roman" w:hAnsi="Times New Roman"/>
          <w:sz w:val="24"/>
          <w:lang w:val="ru-RU"/>
        </w:rPr>
        <w:t>i</w:t>
      </w:r>
      <w:r w:rsidRPr="008649A6">
        <w:rPr>
          <w:rFonts w:ascii="Times New Roman" w:hAnsi="Times New Roman"/>
          <w:sz w:val="24"/>
          <w:lang w:val="sr-Cyrl-RS"/>
        </w:rPr>
        <w:t>č</w:t>
      </w:r>
      <w:r>
        <w:rPr>
          <w:rFonts w:ascii="Times New Roman" w:hAnsi="Times New Roman"/>
          <w:sz w:val="24"/>
          <w:lang w:val="ru-RU"/>
        </w:rPr>
        <w:t>ne</w:t>
      </w:r>
      <w:r w:rsidRPr="008649A6">
        <w:rPr>
          <w:rFonts w:ascii="Times New Roman" w:hAnsi="Times New Roman"/>
          <w:sz w:val="24"/>
          <w:lang w:val="sr-Cyrl-RS"/>
        </w:rPr>
        <w:t xml:space="preserve"> </w:t>
      </w:r>
      <w:r>
        <w:rPr>
          <w:rFonts w:ascii="Times New Roman" w:hAnsi="Times New Roman"/>
          <w:sz w:val="24"/>
          <w:lang w:val="ru-RU"/>
        </w:rPr>
        <w:t>potoke</w:t>
      </w:r>
      <w:r w:rsidRPr="008649A6">
        <w:rPr>
          <w:rFonts w:ascii="Times New Roman" w:hAnsi="Times New Roman"/>
          <w:sz w:val="24"/>
          <w:lang w:val="sr-Cyrl-RS"/>
        </w:rPr>
        <w:t xml:space="preserve"> (</w:t>
      </w:r>
      <w:r>
        <w:rPr>
          <w:rFonts w:ascii="Times New Roman" w:hAnsi="Times New Roman"/>
          <w:sz w:val="24"/>
          <w:lang w:val="ru-RU"/>
        </w:rPr>
        <w:t>kaskadama</w:t>
      </w:r>
      <w:r w:rsidRPr="008649A6">
        <w:rPr>
          <w:rFonts w:ascii="Times New Roman" w:hAnsi="Times New Roman"/>
          <w:sz w:val="24"/>
          <w:lang w:val="sr-Cyrl-RS"/>
        </w:rPr>
        <w:t xml:space="preserve"> </w:t>
      </w:r>
      <w:r>
        <w:rPr>
          <w:rFonts w:ascii="Times New Roman" w:hAnsi="Times New Roman"/>
          <w:sz w:val="24"/>
          <w:lang w:val="ru-RU"/>
        </w:rPr>
        <w:t>idr</w:t>
      </w:r>
      <w:r w:rsidRPr="008649A6">
        <w:rPr>
          <w:rFonts w:ascii="Times New Roman" w:hAnsi="Times New Roman"/>
          <w:sz w:val="24"/>
          <w:lang w:val="sr-Cyrl-RS"/>
        </w:rPr>
        <w:t>.)</w:t>
      </w:r>
      <w:r w:rsidR="005B7AF9" w:rsidRPr="005B7AF9">
        <w:rPr>
          <w:rFonts w:ascii="Times New Roman" w:hAnsi="Times New Roman"/>
          <w:sz w:val="24"/>
          <w:lang w:val="sr-Cyrl-RS"/>
        </w:rPr>
        <w:t>.</w:t>
      </w:r>
    </w:p>
    <w:p w:rsidR="005B7AF9" w:rsidRPr="005B7AF9" w:rsidRDefault="005B7AF9" w:rsidP="007D7345">
      <w:pPr>
        <w:ind w:firstLine="720"/>
        <w:jc w:val="both"/>
        <w:rPr>
          <w:rFonts w:ascii="Times New Roman" w:hAnsi="Times New Roman"/>
          <w:sz w:val="24"/>
          <w:lang w:val="sr-Cyrl-RS"/>
        </w:rPr>
      </w:pPr>
    </w:p>
    <w:p w:rsidR="008649A6" w:rsidRPr="008649A6" w:rsidRDefault="00B15747" w:rsidP="008649A6">
      <w:pPr>
        <w:autoSpaceDE w:val="0"/>
        <w:autoSpaceDN w:val="0"/>
        <w:adjustRightInd w:val="0"/>
        <w:ind w:firstLine="708"/>
        <w:jc w:val="both"/>
        <w:rPr>
          <w:rFonts w:ascii="Times New Roman" w:hAnsi="Times New Roman"/>
          <w:b/>
          <w:sz w:val="24"/>
          <w:lang w:val="sr-Cyrl-RS"/>
        </w:rPr>
      </w:pPr>
      <w:r>
        <w:rPr>
          <w:rFonts w:ascii="Times New Roman" w:hAnsi="Times New Roman"/>
          <w:b/>
          <w:sz w:val="24"/>
          <w:lang w:val="sr-Cyrl-RS"/>
        </w:rPr>
        <w:t>9.13</w:t>
      </w:r>
      <w:r w:rsidR="008649A6" w:rsidRPr="008649A6">
        <w:rPr>
          <w:rFonts w:ascii="Times New Roman" w:hAnsi="Times New Roman"/>
          <w:b/>
          <w:sz w:val="24"/>
          <w:lang w:val="sr-Cyrl-RS"/>
        </w:rPr>
        <w:t xml:space="preserve">. </w:t>
      </w:r>
      <w:r w:rsidR="008649A6">
        <w:rPr>
          <w:rFonts w:ascii="Times New Roman" w:hAnsi="Times New Roman"/>
          <w:b/>
          <w:sz w:val="24"/>
          <w:lang w:val="ru-RU"/>
        </w:rPr>
        <w:t>Uputstva</w:t>
      </w:r>
      <w:r w:rsidR="008649A6" w:rsidRPr="008649A6">
        <w:rPr>
          <w:rFonts w:ascii="Times New Roman" w:hAnsi="Times New Roman"/>
          <w:b/>
          <w:sz w:val="24"/>
          <w:lang w:val="sr-Cyrl-RS"/>
        </w:rPr>
        <w:t xml:space="preserve"> </w:t>
      </w:r>
      <w:r w:rsidR="008649A6">
        <w:rPr>
          <w:rFonts w:ascii="Times New Roman" w:hAnsi="Times New Roman"/>
          <w:b/>
          <w:sz w:val="24"/>
          <w:lang w:val="ru-RU"/>
        </w:rPr>
        <w:t>za</w:t>
      </w:r>
      <w:r w:rsidR="008649A6" w:rsidRPr="008649A6">
        <w:rPr>
          <w:rFonts w:ascii="Times New Roman" w:hAnsi="Times New Roman"/>
          <w:b/>
          <w:sz w:val="24"/>
          <w:lang w:val="sr-Cyrl-RS"/>
        </w:rPr>
        <w:t xml:space="preserve"> </w:t>
      </w:r>
      <w:r w:rsidR="008649A6">
        <w:rPr>
          <w:rFonts w:ascii="Times New Roman" w:hAnsi="Times New Roman"/>
          <w:b/>
          <w:sz w:val="24"/>
          <w:lang w:val="ru-RU"/>
        </w:rPr>
        <w:t>organizaciju</w:t>
      </w:r>
      <w:r w:rsidR="008649A6" w:rsidRPr="008649A6">
        <w:rPr>
          <w:rFonts w:ascii="Times New Roman" w:hAnsi="Times New Roman"/>
          <w:b/>
          <w:sz w:val="24"/>
          <w:lang w:val="sr-Cyrl-RS"/>
        </w:rPr>
        <w:t xml:space="preserve"> </w:t>
      </w:r>
      <w:r w:rsidR="008649A6">
        <w:rPr>
          <w:rFonts w:ascii="Times New Roman" w:hAnsi="Times New Roman"/>
          <w:b/>
          <w:sz w:val="24"/>
          <w:lang w:val="ru-RU"/>
        </w:rPr>
        <w:t>se</w:t>
      </w:r>
      <w:r w:rsidR="008649A6" w:rsidRPr="008649A6">
        <w:rPr>
          <w:rFonts w:ascii="Times New Roman" w:hAnsi="Times New Roman"/>
          <w:b/>
          <w:sz w:val="24"/>
          <w:lang w:val="sr-Cyrl-RS"/>
        </w:rPr>
        <w:t>č</w:t>
      </w:r>
      <w:r w:rsidR="008649A6">
        <w:rPr>
          <w:rFonts w:ascii="Times New Roman" w:hAnsi="Times New Roman"/>
          <w:b/>
          <w:sz w:val="24"/>
          <w:lang w:val="ru-RU"/>
        </w:rPr>
        <w:t>a</w:t>
      </w:r>
      <w:r w:rsidR="008649A6" w:rsidRPr="008649A6">
        <w:rPr>
          <w:rFonts w:ascii="Times New Roman" w:hAnsi="Times New Roman"/>
          <w:b/>
          <w:sz w:val="24"/>
          <w:lang w:val="sr-Cyrl-RS"/>
        </w:rPr>
        <w:t xml:space="preserve"> </w:t>
      </w:r>
      <w:r w:rsidR="008649A6">
        <w:rPr>
          <w:rFonts w:ascii="Times New Roman" w:hAnsi="Times New Roman"/>
          <w:b/>
          <w:sz w:val="24"/>
          <w:lang w:val="ru-RU"/>
        </w:rPr>
        <w:t>u</w:t>
      </w:r>
      <w:r w:rsidR="008649A6" w:rsidRPr="008649A6">
        <w:rPr>
          <w:rFonts w:ascii="Times New Roman" w:hAnsi="Times New Roman"/>
          <w:b/>
          <w:sz w:val="24"/>
          <w:lang w:val="sr-Cyrl-RS"/>
        </w:rPr>
        <w:t xml:space="preserve"> š</w:t>
      </w:r>
      <w:r w:rsidR="008649A6">
        <w:rPr>
          <w:rFonts w:ascii="Times New Roman" w:hAnsi="Times New Roman"/>
          <w:b/>
          <w:sz w:val="24"/>
          <w:lang w:val="ru-RU"/>
        </w:rPr>
        <w:t>umi</w:t>
      </w:r>
      <w:r w:rsidR="008649A6" w:rsidRPr="008649A6">
        <w:rPr>
          <w:rFonts w:ascii="Times New Roman" w:hAnsi="Times New Roman"/>
          <w:b/>
          <w:sz w:val="24"/>
          <w:lang w:val="sr-Cyrl-RS"/>
        </w:rPr>
        <w:t xml:space="preserve"> - </w:t>
      </w:r>
      <w:r w:rsidR="008649A6">
        <w:rPr>
          <w:rFonts w:ascii="Times New Roman" w:hAnsi="Times New Roman"/>
          <w:b/>
          <w:sz w:val="24"/>
          <w:lang w:val="ru-RU"/>
        </w:rPr>
        <w:t>vo</w:t>
      </w:r>
      <w:r w:rsidR="008649A6" w:rsidRPr="008649A6">
        <w:rPr>
          <w:rFonts w:ascii="Times New Roman" w:hAnsi="Times New Roman"/>
          <w:b/>
          <w:sz w:val="24"/>
          <w:lang w:val="sr-Cyrl-RS"/>
        </w:rPr>
        <w:t>đ</w:t>
      </w:r>
      <w:r w:rsidR="008649A6">
        <w:rPr>
          <w:rFonts w:ascii="Times New Roman" w:hAnsi="Times New Roman"/>
          <w:b/>
          <w:sz w:val="24"/>
          <w:lang w:val="ru-RU"/>
        </w:rPr>
        <w:t>enje</w:t>
      </w:r>
      <w:r w:rsidR="008649A6" w:rsidRPr="008649A6">
        <w:rPr>
          <w:rFonts w:ascii="Times New Roman" w:hAnsi="Times New Roman"/>
          <w:b/>
          <w:sz w:val="24"/>
          <w:lang w:val="sr-Cyrl-RS"/>
        </w:rPr>
        <w:t xml:space="preserve"> </w:t>
      </w:r>
      <w:r w:rsidR="008649A6">
        <w:rPr>
          <w:rFonts w:ascii="Times New Roman" w:hAnsi="Times New Roman"/>
          <w:b/>
          <w:sz w:val="24"/>
          <w:lang w:val="ru-RU"/>
        </w:rPr>
        <w:t>se</w:t>
      </w:r>
      <w:r w:rsidR="008649A6" w:rsidRPr="008649A6">
        <w:rPr>
          <w:rFonts w:ascii="Times New Roman" w:hAnsi="Times New Roman"/>
          <w:b/>
          <w:sz w:val="24"/>
          <w:lang w:val="sr-Cyrl-RS"/>
        </w:rPr>
        <w:t>č</w:t>
      </w:r>
      <w:r w:rsidR="008649A6">
        <w:rPr>
          <w:rFonts w:ascii="Times New Roman" w:hAnsi="Times New Roman"/>
          <w:b/>
          <w:sz w:val="24"/>
          <w:lang w:val="ru-RU"/>
        </w:rPr>
        <w:t>a</w:t>
      </w:r>
      <w:r w:rsidR="008649A6" w:rsidRPr="008649A6">
        <w:rPr>
          <w:rFonts w:ascii="Times New Roman" w:hAnsi="Times New Roman"/>
          <w:b/>
          <w:sz w:val="24"/>
          <w:lang w:val="sr-Cyrl-RS"/>
        </w:rPr>
        <w:t xml:space="preserve"> š</w:t>
      </w:r>
      <w:r w:rsidR="008649A6">
        <w:rPr>
          <w:rFonts w:ascii="Times New Roman" w:hAnsi="Times New Roman"/>
          <w:b/>
          <w:sz w:val="24"/>
          <w:lang w:val="ru-RU"/>
        </w:rPr>
        <w:t>uma</w:t>
      </w:r>
    </w:p>
    <w:p w:rsidR="008649A6" w:rsidRDefault="008649A6" w:rsidP="008649A6">
      <w:pPr>
        <w:autoSpaceDE w:val="0"/>
        <w:autoSpaceDN w:val="0"/>
        <w:adjustRightInd w:val="0"/>
        <w:ind w:firstLine="708"/>
        <w:jc w:val="both"/>
        <w:rPr>
          <w:rFonts w:ascii="Times New Roman" w:hAnsi="Times New Roman"/>
          <w:b/>
          <w:sz w:val="24"/>
          <w:lang w:val="sr-Latn-RS"/>
        </w:rPr>
      </w:pPr>
    </w:p>
    <w:p w:rsidR="008649A6" w:rsidRPr="008649A6" w:rsidRDefault="008649A6" w:rsidP="008649A6">
      <w:pPr>
        <w:autoSpaceDE w:val="0"/>
        <w:autoSpaceDN w:val="0"/>
        <w:adjustRightInd w:val="0"/>
        <w:jc w:val="both"/>
        <w:rPr>
          <w:rFonts w:ascii="Times New Roman" w:hAnsi="Times New Roman"/>
          <w:sz w:val="24"/>
          <w:lang w:val="sr-Cyrl-RS"/>
        </w:rPr>
      </w:pPr>
      <w:r w:rsidRPr="008649A6">
        <w:rPr>
          <w:rFonts w:ascii="Times New Roman" w:hAnsi="Times New Roman"/>
          <w:sz w:val="24"/>
          <w:lang w:val="sr-Cyrl-RS"/>
        </w:rPr>
        <w:tab/>
      </w:r>
      <w:r>
        <w:rPr>
          <w:rFonts w:ascii="Times New Roman" w:hAnsi="Times New Roman"/>
          <w:sz w:val="24"/>
          <w:lang w:val="ru-RU"/>
        </w:rPr>
        <w:t>Pre</w:t>
      </w:r>
      <w:r>
        <w:rPr>
          <w:rFonts w:ascii="Times New Roman" w:hAnsi="Times New Roman"/>
          <w:sz w:val="24"/>
        </w:rPr>
        <w:t> </w:t>
      </w:r>
      <w:r>
        <w:rPr>
          <w:rFonts w:ascii="Times New Roman" w:hAnsi="Times New Roman"/>
          <w:sz w:val="24"/>
          <w:lang w:val="ru-RU"/>
        </w:rPr>
        <w:t>nego</w:t>
      </w:r>
      <w:r>
        <w:rPr>
          <w:rFonts w:ascii="Times New Roman" w:hAnsi="Times New Roman"/>
          <w:sz w:val="24"/>
        </w:rPr>
        <w:t> </w:t>
      </w:r>
      <w:r w:rsidRPr="008649A6">
        <w:rPr>
          <w:rFonts w:ascii="Times New Roman" w:hAnsi="Times New Roman"/>
          <w:sz w:val="24"/>
          <w:lang w:val="sr-Cyrl-RS"/>
        </w:rPr>
        <w:t>š</w:t>
      </w:r>
      <w:r>
        <w:rPr>
          <w:rFonts w:ascii="Times New Roman" w:hAnsi="Times New Roman"/>
          <w:sz w:val="24"/>
          <w:lang w:val="ru-RU"/>
        </w:rPr>
        <w:t>to</w:t>
      </w:r>
      <w:r>
        <w:rPr>
          <w:rFonts w:ascii="Times New Roman" w:hAnsi="Times New Roman"/>
          <w:sz w:val="24"/>
        </w:rPr>
        <w:t> </w:t>
      </w:r>
      <w:r>
        <w:rPr>
          <w:rFonts w:ascii="Times New Roman" w:hAnsi="Times New Roman"/>
          <w:sz w:val="24"/>
          <w:lang w:val="ru-RU"/>
        </w:rPr>
        <w:t>se</w:t>
      </w:r>
      <w:r w:rsidRPr="008649A6">
        <w:rPr>
          <w:rFonts w:ascii="Times New Roman" w:hAnsi="Times New Roman"/>
          <w:sz w:val="24"/>
          <w:lang w:val="sr-Cyrl-RS"/>
        </w:rPr>
        <w:t xml:space="preserve"> </w:t>
      </w:r>
      <w:r>
        <w:rPr>
          <w:rFonts w:ascii="Times New Roman" w:hAnsi="Times New Roman"/>
          <w:sz w:val="24"/>
          <w:lang w:val="ru-RU"/>
        </w:rPr>
        <w:t>pristupi</w:t>
      </w:r>
      <w:r w:rsidRPr="008649A6">
        <w:rPr>
          <w:rFonts w:ascii="Times New Roman" w:hAnsi="Times New Roman"/>
          <w:sz w:val="24"/>
          <w:lang w:val="sr-Cyrl-RS"/>
        </w:rPr>
        <w:t xml:space="preserve"> </w:t>
      </w:r>
      <w:r>
        <w:rPr>
          <w:rFonts w:ascii="Times New Roman" w:hAnsi="Times New Roman"/>
          <w:sz w:val="24"/>
          <w:lang w:val="ru-RU"/>
        </w:rPr>
        <w:t>proizvodnji</w:t>
      </w:r>
      <w:r w:rsidRPr="008649A6">
        <w:rPr>
          <w:rFonts w:ascii="Times New Roman" w:hAnsi="Times New Roman"/>
          <w:sz w:val="24"/>
          <w:lang w:val="sr-Cyrl-RS"/>
        </w:rPr>
        <w:t xml:space="preserve"> š</w:t>
      </w:r>
      <w:r>
        <w:rPr>
          <w:rFonts w:ascii="Times New Roman" w:hAnsi="Times New Roman"/>
          <w:sz w:val="24"/>
          <w:lang w:val="ru-RU"/>
        </w:rPr>
        <w:t>umskih</w:t>
      </w:r>
      <w:r w:rsidRPr="008649A6">
        <w:rPr>
          <w:rFonts w:ascii="Times New Roman" w:hAnsi="Times New Roman"/>
          <w:sz w:val="24"/>
          <w:lang w:val="sr-Cyrl-RS"/>
        </w:rPr>
        <w:t xml:space="preserve"> </w:t>
      </w:r>
      <w:r>
        <w:rPr>
          <w:rFonts w:ascii="Times New Roman" w:hAnsi="Times New Roman"/>
          <w:sz w:val="24"/>
          <w:lang w:val="ru-RU"/>
        </w:rPr>
        <w:t>sortimenata</w:t>
      </w:r>
      <w:r w:rsidRPr="008649A6">
        <w:rPr>
          <w:rFonts w:ascii="Times New Roman" w:hAnsi="Times New Roman"/>
          <w:sz w:val="24"/>
          <w:lang w:val="sr-Cyrl-RS"/>
        </w:rPr>
        <w:t xml:space="preserve"> </w:t>
      </w:r>
      <w:r>
        <w:rPr>
          <w:rFonts w:ascii="Times New Roman" w:hAnsi="Times New Roman"/>
          <w:sz w:val="24"/>
          <w:lang w:val="ru-RU"/>
        </w:rPr>
        <w:t>nu</w:t>
      </w:r>
      <w:r w:rsidRPr="008649A6">
        <w:rPr>
          <w:rFonts w:ascii="Times New Roman" w:hAnsi="Times New Roman"/>
          <w:sz w:val="24"/>
          <w:lang w:val="sr-Cyrl-RS"/>
        </w:rPr>
        <w:t>ž</w:t>
      </w:r>
      <w:r>
        <w:rPr>
          <w:rFonts w:ascii="Times New Roman" w:hAnsi="Times New Roman"/>
          <w:sz w:val="24"/>
          <w:lang w:val="ru-RU"/>
        </w:rPr>
        <w:t>no</w:t>
      </w:r>
      <w:r>
        <w:rPr>
          <w:rFonts w:ascii="Times New Roman" w:hAnsi="Times New Roman"/>
          <w:sz w:val="24"/>
        </w:rPr>
        <w:t> </w:t>
      </w:r>
      <w:r>
        <w:rPr>
          <w:rFonts w:ascii="Times New Roman" w:hAnsi="Times New Roman"/>
          <w:sz w:val="24"/>
          <w:lang w:val="ru-RU"/>
        </w:rPr>
        <w:t>je</w:t>
      </w:r>
      <w:r>
        <w:rPr>
          <w:rFonts w:ascii="Times New Roman" w:hAnsi="Times New Roman"/>
          <w:sz w:val="24"/>
        </w:rPr>
        <w:t> </w:t>
      </w:r>
      <w:r>
        <w:rPr>
          <w:rFonts w:ascii="Times New Roman" w:hAnsi="Times New Roman"/>
          <w:sz w:val="24"/>
          <w:lang w:val="ru-RU"/>
        </w:rPr>
        <w:t>za</w:t>
      </w:r>
      <w:r>
        <w:rPr>
          <w:rFonts w:ascii="Times New Roman" w:hAnsi="Times New Roman"/>
          <w:sz w:val="24"/>
        </w:rPr>
        <w:t> </w:t>
      </w:r>
      <w:r>
        <w:rPr>
          <w:rFonts w:ascii="Times New Roman" w:hAnsi="Times New Roman"/>
          <w:sz w:val="24"/>
          <w:lang w:val="ru-RU"/>
        </w:rPr>
        <w:t>svaki</w:t>
      </w:r>
      <w:r w:rsidRPr="008649A6">
        <w:rPr>
          <w:rFonts w:ascii="Times New Roman" w:hAnsi="Times New Roman"/>
          <w:sz w:val="24"/>
          <w:lang w:val="sr-Cyrl-RS"/>
        </w:rPr>
        <w:t xml:space="preserve"> </w:t>
      </w:r>
      <w:r>
        <w:rPr>
          <w:rFonts w:ascii="Times New Roman" w:hAnsi="Times New Roman"/>
          <w:sz w:val="24"/>
          <w:lang w:val="ru-RU"/>
        </w:rPr>
        <w:t>objekat</w:t>
      </w:r>
      <w:r w:rsidRPr="008649A6">
        <w:rPr>
          <w:rFonts w:ascii="Times New Roman" w:hAnsi="Times New Roman"/>
          <w:sz w:val="24"/>
          <w:lang w:val="sr-Cyrl-RS"/>
        </w:rPr>
        <w:t xml:space="preserve"> (</w:t>
      </w:r>
      <w:r>
        <w:rPr>
          <w:rFonts w:ascii="Times New Roman" w:hAnsi="Times New Roman"/>
          <w:sz w:val="24"/>
          <w:lang w:val="ru-RU"/>
        </w:rPr>
        <w:t>odel</w:t>
      </w:r>
      <w:r w:rsidRPr="008649A6">
        <w:rPr>
          <w:rFonts w:ascii="Times New Roman" w:hAnsi="Times New Roman"/>
          <w:sz w:val="24"/>
          <w:lang w:val="sr-Cyrl-RS"/>
        </w:rPr>
        <w:t>ј</w:t>
      </w:r>
      <w:r>
        <w:rPr>
          <w:rFonts w:ascii="Times New Roman" w:hAnsi="Times New Roman"/>
          <w:sz w:val="24"/>
          <w:lang w:val="ru-RU"/>
        </w:rPr>
        <w:t>enje</w:t>
      </w:r>
      <w:r w:rsidRPr="008649A6">
        <w:rPr>
          <w:rFonts w:ascii="Times New Roman" w:hAnsi="Times New Roman"/>
          <w:sz w:val="24"/>
          <w:lang w:val="sr-Cyrl-RS"/>
        </w:rPr>
        <w:t>,</w:t>
      </w:r>
      <w:r>
        <w:rPr>
          <w:rFonts w:ascii="Times New Roman" w:hAnsi="Times New Roman"/>
          <w:sz w:val="24"/>
        </w:rPr>
        <w:t> </w:t>
      </w:r>
      <w:r w:rsidRPr="008649A6">
        <w:rPr>
          <w:rFonts w:ascii="Times New Roman" w:hAnsi="Times New Roman"/>
          <w:sz w:val="24"/>
          <w:lang w:val="sr-Cyrl-RS"/>
        </w:rPr>
        <w:t xml:space="preserve"> </w:t>
      </w:r>
      <w:r>
        <w:rPr>
          <w:rFonts w:ascii="Times New Roman" w:hAnsi="Times New Roman"/>
          <w:sz w:val="24"/>
          <w:lang w:val="ru-RU"/>
        </w:rPr>
        <w:t>odsek</w:t>
      </w:r>
      <w:r w:rsidRPr="008649A6">
        <w:rPr>
          <w:rFonts w:ascii="Times New Roman" w:hAnsi="Times New Roman"/>
          <w:sz w:val="24"/>
          <w:lang w:val="sr-Cyrl-RS"/>
        </w:rPr>
        <w:t xml:space="preserve">) </w:t>
      </w:r>
      <w:r>
        <w:rPr>
          <w:rFonts w:ascii="Times New Roman" w:hAnsi="Times New Roman"/>
          <w:sz w:val="24"/>
          <w:lang w:val="ru-RU"/>
        </w:rPr>
        <w:t>utvrditi</w:t>
      </w:r>
      <w:r w:rsidRPr="008649A6">
        <w:rPr>
          <w:rFonts w:ascii="Times New Roman" w:hAnsi="Times New Roman"/>
          <w:sz w:val="24"/>
          <w:lang w:val="sr-Cyrl-RS"/>
        </w:rPr>
        <w:t>,</w:t>
      </w:r>
      <w:r>
        <w:rPr>
          <w:rFonts w:ascii="Times New Roman" w:hAnsi="Times New Roman"/>
          <w:sz w:val="24"/>
        </w:rPr>
        <w:t> </w:t>
      </w:r>
      <w:r>
        <w:rPr>
          <w:rFonts w:ascii="Times New Roman" w:hAnsi="Times New Roman"/>
          <w:sz w:val="24"/>
          <w:lang w:val="ru-RU"/>
        </w:rPr>
        <w:t>u</w:t>
      </w:r>
      <w:r w:rsidRPr="008649A6">
        <w:rPr>
          <w:rFonts w:ascii="Times New Roman" w:hAnsi="Times New Roman"/>
          <w:sz w:val="24"/>
          <w:lang w:val="sr-Cyrl-RS"/>
        </w:rPr>
        <w:t xml:space="preserve"> </w:t>
      </w:r>
      <w:r>
        <w:rPr>
          <w:rFonts w:ascii="Times New Roman" w:hAnsi="Times New Roman"/>
          <w:sz w:val="24"/>
          <w:lang w:val="ru-RU"/>
        </w:rPr>
        <w:t>zavisnosti</w:t>
      </w:r>
      <w:r w:rsidRPr="008649A6">
        <w:rPr>
          <w:rFonts w:ascii="Times New Roman" w:hAnsi="Times New Roman"/>
          <w:sz w:val="24"/>
          <w:lang w:val="sr-Cyrl-RS"/>
        </w:rPr>
        <w:t xml:space="preserve"> </w:t>
      </w:r>
      <w:r>
        <w:rPr>
          <w:rFonts w:ascii="Times New Roman" w:hAnsi="Times New Roman"/>
          <w:sz w:val="24"/>
          <w:lang w:val="ru-RU"/>
        </w:rPr>
        <w:t>od</w:t>
      </w:r>
      <w:r w:rsidRPr="008649A6">
        <w:rPr>
          <w:rFonts w:ascii="Times New Roman" w:hAnsi="Times New Roman"/>
          <w:sz w:val="24"/>
          <w:lang w:val="sr-Cyrl-RS"/>
        </w:rPr>
        <w:t xml:space="preserve"> </w:t>
      </w:r>
      <w:r>
        <w:rPr>
          <w:rFonts w:ascii="Times New Roman" w:hAnsi="Times New Roman"/>
          <w:sz w:val="24"/>
          <w:lang w:val="ru-RU"/>
        </w:rPr>
        <w:t>stanja</w:t>
      </w:r>
      <w:r w:rsidRPr="008649A6">
        <w:rPr>
          <w:rFonts w:ascii="Times New Roman" w:hAnsi="Times New Roman"/>
          <w:sz w:val="24"/>
          <w:lang w:val="sr-Cyrl-RS"/>
        </w:rPr>
        <w:t xml:space="preserve"> (</w:t>
      </w:r>
      <w:r>
        <w:rPr>
          <w:rFonts w:ascii="Times New Roman" w:hAnsi="Times New Roman"/>
          <w:sz w:val="24"/>
          <w:lang w:val="ru-RU"/>
        </w:rPr>
        <w:t>kvaliteta</w:t>
      </w:r>
      <w:r w:rsidRPr="008649A6">
        <w:rPr>
          <w:rFonts w:ascii="Times New Roman" w:hAnsi="Times New Roman"/>
          <w:sz w:val="24"/>
          <w:lang w:val="sr-Cyrl-RS"/>
        </w:rPr>
        <w:t xml:space="preserve">) </w:t>
      </w:r>
      <w:r>
        <w:rPr>
          <w:rFonts w:ascii="Times New Roman" w:hAnsi="Times New Roman"/>
          <w:sz w:val="24"/>
          <w:lang w:val="ru-RU"/>
        </w:rPr>
        <w:t>sastojina</w:t>
      </w:r>
      <w:r>
        <w:rPr>
          <w:rFonts w:ascii="Times New Roman" w:hAnsi="Times New Roman"/>
          <w:sz w:val="24"/>
        </w:rPr>
        <w:t> </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rel</w:t>
      </w:r>
      <w:r w:rsidRPr="008649A6">
        <w:rPr>
          <w:rFonts w:ascii="Times New Roman" w:hAnsi="Times New Roman"/>
          <w:sz w:val="24"/>
          <w:lang w:val="sr-Cyrl-RS"/>
        </w:rPr>
        <w:t>ј</w:t>
      </w:r>
      <w:r>
        <w:rPr>
          <w:rFonts w:ascii="Times New Roman" w:hAnsi="Times New Roman"/>
          <w:sz w:val="24"/>
          <w:lang w:val="ru-RU"/>
        </w:rPr>
        <w:t>efa</w:t>
      </w:r>
      <w:r w:rsidRPr="008649A6">
        <w:rPr>
          <w:rFonts w:ascii="Times New Roman" w:hAnsi="Times New Roman"/>
          <w:sz w:val="24"/>
          <w:lang w:val="sr-Cyrl-RS"/>
        </w:rPr>
        <w:t xml:space="preserve"> </w:t>
      </w:r>
      <w:r>
        <w:rPr>
          <w:rFonts w:ascii="Times New Roman" w:hAnsi="Times New Roman"/>
          <w:sz w:val="24"/>
          <w:lang w:val="ru-RU"/>
        </w:rPr>
        <w:t>terena</w:t>
      </w:r>
      <w:r w:rsidRPr="008649A6">
        <w:rPr>
          <w:rFonts w:ascii="Times New Roman" w:hAnsi="Times New Roman"/>
          <w:sz w:val="24"/>
          <w:lang w:val="sr-Cyrl-RS"/>
        </w:rPr>
        <w:t>,</w:t>
      </w:r>
      <w:r>
        <w:rPr>
          <w:rFonts w:ascii="Times New Roman" w:hAnsi="Times New Roman"/>
          <w:sz w:val="24"/>
        </w:rPr>
        <w:t> </w:t>
      </w:r>
      <w:r>
        <w:rPr>
          <w:rFonts w:ascii="Times New Roman" w:hAnsi="Times New Roman"/>
          <w:sz w:val="24"/>
          <w:lang w:val="ru-RU"/>
        </w:rPr>
        <w:t>gravitaciona</w:t>
      </w:r>
      <w:r w:rsidRPr="008649A6">
        <w:rPr>
          <w:rFonts w:ascii="Times New Roman" w:hAnsi="Times New Roman"/>
          <w:sz w:val="24"/>
          <w:lang w:val="sr-Cyrl-RS"/>
        </w:rPr>
        <w:t xml:space="preserve"> </w:t>
      </w:r>
      <w:r>
        <w:rPr>
          <w:rFonts w:ascii="Times New Roman" w:hAnsi="Times New Roman"/>
          <w:sz w:val="24"/>
          <w:lang w:val="ru-RU"/>
        </w:rPr>
        <w:t>radna</w:t>
      </w:r>
      <w:r w:rsidRPr="008649A6">
        <w:rPr>
          <w:rFonts w:ascii="Times New Roman" w:hAnsi="Times New Roman"/>
          <w:sz w:val="24"/>
          <w:lang w:val="sr-Cyrl-RS"/>
        </w:rPr>
        <w:t xml:space="preserve"> </w:t>
      </w:r>
      <w:r>
        <w:rPr>
          <w:rFonts w:ascii="Times New Roman" w:hAnsi="Times New Roman"/>
          <w:sz w:val="24"/>
          <w:lang w:val="ru-RU"/>
        </w:rPr>
        <w:t>pol</w:t>
      </w:r>
      <w:r w:rsidRPr="008649A6">
        <w:rPr>
          <w:rFonts w:ascii="Times New Roman" w:hAnsi="Times New Roman"/>
          <w:sz w:val="24"/>
          <w:lang w:val="sr-Cyrl-RS"/>
        </w:rPr>
        <w:t>ј</w:t>
      </w:r>
      <w:r>
        <w:rPr>
          <w:rFonts w:ascii="Times New Roman" w:hAnsi="Times New Roman"/>
          <w:sz w:val="24"/>
          <w:lang w:val="ru-RU"/>
        </w:rPr>
        <w:t>a</w:t>
      </w:r>
      <w:r w:rsidRPr="008649A6">
        <w:rPr>
          <w:rFonts w:ascii="Times New Roman" w:hAnsi="Times New Roman"/>
          <w:sz w:val="24"/>
          <w:lang w:val="sr-Cyrl-RS"/>
        </w:rPr>
        <w:t xml:space="preserve"> </w:t>
      </w:r>
      <w:r>
        <w:rPr>
          <w:rFonts w:ascii="Times New Roman" w:hAnsi="Times New Roman"/>
          <w:sz w:val="24"/>
          <w:lang w:val="ru-RU"/>
        </w:rPr>
        <w:t>obele</w:t>
      </w:r>
      <w:r w:rsidRPr="008649A6">
        <w:rPr>
          <w:rFonts w:ascii="Times New Roman" w:hAnsi="Times New Roman"/>
          <w:sz w:val="24"/>
          <w:lang w:val="sr-Cyrl-RS"/>
        </w:rPr>
        <w:t>ž</w:t>
      </w:r>
      <w:r>
        <w:rPr>
          <w:rFonts w:ascii="Times New Roman" w:hAnsi="Times New Roman"/>
          <w:sz w:val="24"/>
          <w:lang w:val="ru-RU"/>
        </w:rPr>
        <w:t>ena</w:t>
      </w:r>
      <w:r w:rsidRPr="008649A6">
        <w:rPr>
          <w:rFonts w:ascii="Times New Roman" w:hAnsi="Times New Roman"/>
          <w:sz w:val="24"/>
          <w:lang w:val="sr-Cyrl-RS"/>
        </w:rPr>
        <w:t xml:space="preserve"> </w:t>
      </w:r>
      <w:r>
        <w:rPr>
          <w:rFonts w:ascii="Times New Roman" w:hAnsi="Times New Roman"/>
          <w:sz w:val="24"/>
          <w:lang w:val="ru-RU"/>
        </w:rPr>
        <w:t>transportnim</w:t>
      </w:r>
      <w:r w:rsidRPr="008649A6">
        <w:rPr>
          <w:rFonts w:ascii="Times New Roman" w:hAnsi="Times New Roman"/>
          <w:sz w:val="24"/>
          <w:lang w:val="sr-Cyrl-RS"/>
        </w:rPr>
        <w:t xml:space="preserve"> </w:t>
      </w:r>
      <w:r>
        <w:rPr>
          <w:rFonts w:ascii="Times New Roman" w:hAnsi="Times New Roman"/>
          <w:sz w:val="24"/>
          <w:lang w:val="ru-RU"/>
        </w:rPr>
        <w:t>granicama</w:t>
      </w:r>
      <w:r w:rsidRPr="008649A6">
        <w:rPr>
          <w:rFonts w:ascii="Times New Roman" w:hAnsi="Times New Roman"/>
          <w:sz w:val="24"/>
          <w:lang w:val="sr-Cyrl-RS"/>
        </w:rPr>
        <w:t xml:space="preserve">. </w:t>
      </w:r>
      <w:r>
        <w:rPr>
          <w:rFonts w:ascii="Times New Roman" w:hAnsi="Times New Roman"/>
          <w:sz w:val="24"/>
          <w:lang w:val="ru-RU"/>
        </w:rPr>
        <w:t>Ovo</w:t>
      </w:r>
      <w:r w:rsidRPr="008649A6">
        <w:rPr>
          <w:rFonts w:ascii="Times New Roman" w:hAnsi="Times New Roman"/>
          <w:sz w:val="24"/>
          <w:lang w:val="sr-Cyrl-RS"/>
        </w:rPr>
        <w:t xml:space="preserve"> </w:t>
      </w:r>
      <w:r>
        <w:rPr>
          <w:rFonts w:ascii="Times New Roman" w:hAnsi="Times New Roman"/>
          <w:sz w:val="24"/>
          <w:lang w:val="ru-RU"/>
        </w:rPr>
        <w:t>se</w:t>
      </w:r>
      <w:r w:rsidRPr="008649A6">
        <w:rPr>
          <w:rFonts w:ascii="Times New Roman" w:hAnsi="Times New Roman"/>
          <w:sz w:val="24"/>
          <w:lang w:val="sr-Cyrl-RS"/>
        </w:rPr>
        <w:t xml:space="preserve"> č</w:t>
      </w:r>
      <w:r>
        <w:rPr>
          <w:rFonts w:ascii="Times New Roman" w:hAnsi="Times New Roman"/>
          <w:sz w:val="24"/>
          <w:lang w:val="ru-RU"/>
        </w:rPr>
        <w:t>ini</w:t>
      </w:r>
      <w:r w:rsidRPr="008649A6">
        <w:rPr>
          <w:rFonts w:ascii="Times New Roman" w:hAnsi="Times New Roman"/>
          <w:sz w:val="24"/>
          <w:lang w:val="sr-Cyrl-RS"/>
        </w:rPr>
        <w:t xml:space="preserve"> </w:t>
      </w:r>
      <w:r>
        <w:rPr>
          <w:rFonts w:ascii="Times New Roman" w:hAnsi="Times New Roman"/>
          <w:sz w:val="24"/>
          <w:lang w:val="ru-RU"/>
        </w:rPr>
        <w:t>u</w:t>
      </w:r>
      <w:r w:rsidRPr="008649A6">
        <w:rPr>
          <w:rFonts w:ascii="Times New Roman" w:hAnsi="Times New Roman"/>
          <w:sz w:val="24"/>
          <w:lang w:val="sr-Cyrl-RS"/>
        </w:rPr>
        <w:t xml:space="preserve"> </w:t>
      </w:r>
      <w:r>
        <w:rPr>
          <w:rFonts w:ascii="Times New Roman" w:hAnsi="Times New Roman"/>
          <w:sz w:val="24"/>
          <w:lang w:val="ru-RU"/>
        </w:rPr>
        <w:t>prvom</w:t>
      </w:r>
      <w:r w:rsidRPr="008649A6">
        <w:rPr>
          <w:rFonts w:ascii="Times New Roman" w:hAnsi="Times New Roman"/>
          <w:sz w:val="24"/>
          <w:lang w:val="sr-Cyrl-RS"/>
        </w:rPr>
        <w:t xml:space="preserve"> </w:t>
      </w:r>
      <w:r>
        <w:rPr>
          <w:rFonts w:ascii="Times New Roman" w:hAnsi="Times New Roman"/>
          <w:sz w:val="24"/>
          <w:lang w:val="ru-RU"/>
        </w:rPr>
        <w:t>redu</w:t>
      </w:r>
      <w:r w:rsidRPr="008649A6">
        <w:rPr>
          <w:rFonts w:ascii="Times New Roman" w:hAnsi="Times New Roman"/>
          <w:sz w:val="24"/>
          <w:lang w:val="sr-Cyrl-RS"/>
        </w:rPr>
        <w:t xml:space="preserve"> </w:t>
      </w:r>
      <w:r>
        <w:rPr>
          <w:rFonts w:ascii="Times New Roman" w:hAnsi="Times New Roman"/>
          <w:sz w:val="24"/>
          <w:lang w:val="ru-RU"/>
        </w:rPr>
        <w:t>zbog</w:t>
      </w:r>
      <w:r w:rsidRPr="008649A6">
        <w:rPr>
          <w:rFonts w:ascii="Times New Roman" w:hAnsi="Times New Roman"/>
          <w:sz w:val="24"/>
          <w:lang w:val="sr-Cyrl-RS"/>
        </w:rPr>
        <w:t xml:space="preserve"> </w:t>
      </w:r>
      <w:r>
        <w:rPr>
          <w:rFonts w:ascii="Times New Roman" w:hAnsi="Times New Roman"/>
          <w:sz w:val="24"/>
          <w:lang w:val="ru-RU"/>
        </w:rPr>
        <w:t>toga</w:t>
      </w:r>
      <w:r w:rsidRPr="008649A6">
        <w:rPr>
          <w:rFonts w:ascii="Times New Roman" w:hAnsi="Times New Roman"/>
          <w:sz w:val="24"/>
          <w:lang w:val="sr-Cyrl-RS"/>
        </w:rPr>
        <w:t xml:space="preserve"> </w:t>
      </w:r>
      <w:r>
        <w:rPr>
          <w:rFonts w:ascii="Times New Roman" w:hAnsi="Times New Roman"/>
          <w:sz w:val="24"/>
          <w:lang w:val="ru-RU"/>
        </w:rPr>
        <w:t>da</w:t>
      </w:r>
      <w:r w:rsidRPr="008649A6">
        <w:rPr>
          <w:rFonts w:ascii="Times New Roman" w:hAnsi="Times New Roman"/>
          <w:sz w:val="24"/>
          <w:lang w:val="sr-Cyrl-RS"/>
        </w:rPr>
        <w:t xml:space="preserve"> </w:t>
      </w:r>
      <w:r>
        <w:rPr>
          <w:rFonts w:ascii="Times New Roman" w:hAnsi="Times New Roman"/>
          <w:sz w:val="24"/>
          <w:lang w:val="ru-RU"/>
        </w:rPr>
        <w:t>se</w:t>
      </w:r>
      <w:r w:rsidRPr="008649A6">
        <w:rPr>
          <w:rFonts w:ascii="Times New Roman" w:hAnsi="Times New Roman"/>
          <w:sz w:val="24"/>
          <w:lang w:val="sr-Cyrl-RS"/>
        </w:rPr>
        <w:t xml:space="preserve"> </w:t>
      </w:r>
      <w:r>
        <w:rPr>
          <w:rFonts w:ascii="Times New Roman" w:hAnsi="Times New Roman"/>
          <w:sz w:val="24"/>
          <w:lang w:val="ru-RU"/>
        </w:rPr>
        <w:t>ubla</w:t>
      </w:r>
      <w:r w:rsidRPr="008649A6">
        <w:rPr>
          <w:rFonts w:ascii="Times New Roman" w:hAnsi="Times New Roman"/>
          <w:sz w:val="24"/>
          <w:lang w:val="sr-Cyrl-RS"/>
        </w:rPr>
        <w:t>ž</w:t>
      </w:r>
      <w:r>
        <w:rPr>
          <w:rFonts w:ascii="Times New Roman" w:hAnsi="Times New Roman"/>
          <w:sz w:val="24"/>
          <w:lang w:val="ru-RU"/>
        </w:rPr>
        <w:t>e</w:t>
      </w:r>
      <w:r w:rsidRPr="008649A6">
        <w:rPr>
          <w:rFonts w:ascii="Times New Roman" w:hAnsi="Times New Roman"/>
          <w:sz w:val="24"/>
          <w:lang w:val="sr-Cyrl-RS"/>
        </w:rPr>
        <w:t xml:space="preserve"> š</w:t>
      </w:r>
      <w:r>
        <w:rPr>
          <w:rFonts w:ascii="Times New Roman" w:hAnsi="Times New Roman"/>
          <w:sz w:val="24"/>
          <w:lang w:val="ru-RU"/>
        </w:rPr>
        <w:t>tete</w:t>
      </w:r>
      <w:r w:rsidRPr="008649A6">
        <w:rPr>
          <w:rFonts w:ascii="Times New Roman" w:hAnsi="Times New Roman"/>
          <w:sz w:val="24"/>
          <w:lang w:val="sr-Cyrl-RS"/>
        </w:rPr>
        <w:t xml:space="preserve"> </w:t>
      </w:r>
      <w:r>
        <w:rPr>
          <w:rFonts w:ascii="Times New Roman" w:hAnsi="Times New Roman"/>
          <w:sz w:val="24"/>
          <w:lang w:val="ru-RU"/>
        </w:rPr>
        <w:t>koje</w:t>
      </w:r>
      <w:r w:rsidRPr="008649A6">
        <w:rPr>
          <w:rFonts w:ascii="Times New Roman" w:hAnsi="Times New Roman"/>
          <w:sz w:val="24"/>
          <w:lang w:val="sr-Cyrl-RS"/>
        </w:rPr>
        <w:t xml:space="preserve"> </w:t>
      </w:r>
      <w:r>
        <w:rPr>
          <w:rFonts w:ascii="Times New Roman" w:hAnsi="Times New Roman"/>
          <w:sz w:val="24"/>
          <w:lang w:val="ru-RU"/>
        </w:rPr>
        <w:t>se</w:t>
      </w:r>
      <w:r w:rsidRPr="008649A6">
        <w:rPr>
          <w:rFonts w:ascii="Times New Roman" w:hAnsi="Times New Roman"/>
          <w:sz w:val="24"/>
          <w:lang w:val="sr-Cyrl-RS"/>
        </w:rPr>
        <w:t xml:space="preserve"> </w:t>
      </w:r>
      <w:r>
        <w:rPr>
          <w:rFonts w:ascii="Times New Roman" w:hAnsi="Times New Roman"/>
          <w:sz w:val="24"/>
          <w:lang w:val="ru-RU"/>
        </w:rPr>
        <w:t>u</w:t>
      </w:r>
      <w:r w:rsidRPr="008649A6">
        <w:rPr>
          <w:rFonts w:ascii="Times New Roman" w:hAnsi="Times New Roman"/>
          <w:sz w:val="24"/>
          <w:lang w:val="sr-Cyrl-RS"/>
        </w:rPr>
        <w:t xml:space="preserve"> </w:t>
      </w:r>
      <w:r>
        <w:rPr>
          <w:rFonts w:ascii="Times New Roman" w:hAnsi="Times New Roman"/>
          <w:sz w:val="24"/>
          <w:lang w:val="ru-RU"/>
        </w:rPr>
        <w:t>sastojinama</w:t>
      </w:r>
      <w:r w:rsidRPr="008649A6">
        <w:rPr>
          <w:rFonts w:ascii="Times New Roman" w:hAnsi="Times New Roman"/>
          <w:sz w:val="24"/>
          <w:lang w:val="sr-Cyrl-RS"/>
        </w:rPr>
        <w:t xml:space="preserve"> - </w:t>
      </w:r>
      <w:r>
        <w:rPr>
          <w:rFonts w:ascii="Times New Roman" w:hAnsi="Times New Roman"/>
          <w:sz w:val="24"/>
          <w:lang w:val="ru-RU"/>
        </w:rPr>
        <w:t>naro</w:t>
      </w:r>
      <w:r w:rsidRPr="008649A6">
        <w:rPr>
          <w:rFonts w:ascii="Times New Roman" w:hAnsi="Times New Roman"/>
          <w:sz w:val="24"/>
          <w:lang w:val="sr-Cyrl-RS"/>
        </w:rPr>
        <w:t>č</w:t>
      </w:r>
      <w:r>
        <w:rPr>
          <w:rFonts w:ascii="Times New Roman" w:hAnsi="Times New Roman"/>
          <w:sz w:val="24"/>
          <w:lang w:val="ru-RU"/>
        </w:rPr>
        <w:t>ito</w:t>
      </w:r>
      <w:r w:rsidRPr="008649A6">
        <w:rPr>
          <w:rFonts w:ascii="Times New Roman" w:hAnsi="Times New Roman"/>
          <w:sz w:val="24"/>
          <w:lang w:val="sr-Cyrl-RS"/>
        </w:rPr>
        <w:t xml:space="preserve"> </w:t>
      </w:r>
      <w:r>
        <w:rPr>
          <w:rFonts w:ascii="Times New Roman" w:hAnsi="Times New Roman"/>
          <w:sz w:val="24"/>
          <w:lang w:val="ru-RU"/>
        </w:rPr>
        <w:t>podmlatku</w:t>
      </w:r>
      <w:r w:rsidRPr="008649A6">
        <w:rPr>
          <w:rFonts w:ascii="Times New Roman" w:hAnsi="Times New Roman"/>
          <w:sz w:val="24"/>
          <w:lang w:val="sr-Cyrl-RS"/>
        </w:rPr>
        <w:t xml:space="preserve"> - </w:t>
      </w:r>
      <w:r>
        <w:rPr>
          <w:rFonts w:ascii="Times New Roman" w:hAnsi="Times New Roman"/>
          <w:sz w:val="24"/>
          <w:lang w:val="ru-RU"/>
        </w:rPr>
        <w:t>mogu</w:t>
      </w:r>
      <w:r w:rsidRPr="008649A6">
        <w:rPr>
          <w:rFonts w:ascii="Times New Roman" w:hAnsi="Times New Roman"/>
          <w:sz w:val="24"/>
          <w:lang w:val="sr-Cyrl-RS"/>
        </w:rPr>
        <w:t xml:space="preserve"> </w:t>
      </w:r>
      <w:r>
        <w:rPr>
          <w:rFonts w:ascii="Times New Roman" w:hAnsi="Times New Roman"/>
          <w:sz w:val="24"/>
          <w:lang w:val="ru-RU"/>
        </w:rPr>
        <w:t>naneti</w:t>
      </w:r>
      <w:r w:rsidRPr="008649A6">
        <w:rPr>
          <w:rFonts w:ascii="Times New Roman" w:hAnsi="Times New Roman"/>
          <w:sz w:val="24"/>
          <w:lang w:val="sr-Cyrl-RS"/>
        </w:rPr>
        <w:t xml:space="preserve"> </w:t>
      </w:r>
      <w:r>
        <w:rPr>
          <w:rFonts w:ascii="Times New Roman" w:hAnsi="Times New Roman"/>
          <w:sz w:val="24"/>
          <w:lang w:val="ru-RU"/>
        </w:rPr>
        <w:t>pri</w:t>
      </w:r>
      <w:r w:rsidRPr="008649A6">
        <w:rPr>
          <w:rFonts w:ascii="Times New Roman" w:hAnsi="Times New Roman"/>
          <w:sz w:val="24"/>
          <w:lang w:val="sr-Cyrl-RS"/>
        </w:rPr>
        <w:t xml:space="preserve"> </w:t>
      </w:r>
      <w:r>
        <w:rPr>
          <w:rFonts w:ascii="Times New Roman" w:hAnsi="Times New Roman"/>
          <w:sz w:val="24"/>
          <w:lang w:val="ru-RU"/>
        </w:rPr>
        <w:t>se</w:t>
      </w:r>
      <w:r w:rsidRPr="008649A6">
        <w:rPr>
          <w:rFonts w:ascii="Times New Roman" w:hAnsi="Times New Roman"/>
          <w:sz w:val="24"/>
          <w:lang w:val="sr-Cyrl-RS"/>
        </w:rPr>
        <w:t>č</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izradi</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privla</w:t>
      </w:r>
      <w:r w:rsidRPr="008649A6">
        <w:rPr>
          <w:rFonts w:ascii="Times New Roman" w:hAnsi="Times New Roman"/>
          <w:sz w:val="24"/>
          <w:lang w:val="sr-Cyrl-RS"/>
        </w:rPr>
        <w:t>č</w:t>
      </w:r>
      <w:r>
        <w:rPr>
          <w:rFonts w:ascii="Times New Roman" w:hAnsi="Times New Roman"/>
          <w:sz w:val="24"/>
          <w:lang w:val="ru-RU"/>
        </w:rPr>
        <w:t>enju</w:t>
      </w:r>
      <w:r w:rsidRPr="008649A6">
        <w:rPr>
          <w:rFonts w:ascii="Times New Roman" w:hAnsi="Times New Roman"/>
          <w:sz w:val="24"/>
          <w:lang w:val="sr-Cyrl-RS"/>
        </w:rPr>
        <w:t xml:space="preserve"> š</w:t>
      </w:r>
      <w:r>
        <w:rPr>
          <w:rFonts w:ascii="Times New Roman" w:hAnsi="Times New Roman"/>
          <w:sz w:val="24"/>
          <w:lang w:val="ru-RU"/>
        </w:rPr>
        <w:t>umskih</w:t>
      </w:r>
      <w:r w:rsidRPr="008649A6">
        <w:rPr>
          <w:rFonts w:ascii="Times New Roman" w:hAnsi="Times New Roman"/>
          <w:sz w:val="24"/>
          <w:lang w:val="sr-Cyrl-RS"/>
        </w:rPr>
        <w:t xml:space="preserve"> </w:t>
      </w:r>
      <w:r>
        <w:rPr>
          <w:rFonts w:ascii="Times New Roman" w:hAnsi="Times New Roman"/>
          <w:sz w:val="24"/>
          <w:lang w:val="ru-RU"/>
        </w:rPr>
        <w:t>sortimenata</w:t>
      </w:r>
      <w:r w:rsidRPr="008649A6">
        <w:rPr>
          <w:rFonts w:ascii="Times New Roman" w:hAnsi="Times New Roman"/>
          <w:sz w:val="24"/>
          <w:lang w:val="sr-Cyrl-RS"/>
        </w:rPr>
        <w:t>.</w:t>
      </w:r>
    </w:p>
    <w:p w:rsidR="008649A6" w:rsidRPr="008649A6" w:rsidRDefault="008649A6" w:rsidP="008649A6">
      <w:pPr>
        <w:autoSpaceDE w:val="0"/>
        <w:autoSpaceDN w:val="0"/>
        <w:adjustRightInd w:val="0"/>
        <w:ind w:firstLine="720"/>
        <w:jc w:val="both"/>
        <w:rPr>
          <w:rFonts w:ascii="Times New Roman" w:hAnsi="Times New Roman"/>
          <w:sz w:val="24"/>
        </w:rPr>
      </w:pPr>
      <w:r>
        <w:rPr>
          <w:rFonts w:ascii="Times New Roman" w:hAnsi="Times New Roman"/>
          <w:sz w:val="24"/>
          <w:lang w:val="ru-RU"/>
        </w:rPr>
        <w:t>Osnivanje</w:t>
      </w:r>
      <w:r w:rsidRPr="008649A6">
        <w:rPr>
          <w:rFonts w:ascii="Times New Roman" w:hAnsi="Times New Roman"/>
          <w:sz w:val="24"/>
          <w:lang w:val="sr-Cyrl-RS"/>
        </w:rPr>
        <w:t>,</w:t>
      </w:r>
      <w:r>
        <w:rPr>
          <w:rFonts w:ascii="Times New Roman" w:hAnsi="Times New Roman"/>
          <w:sz w:val="24"/>
        </w:rPr>
        <w:t> </w:t>
      </w:r>
      <w:r>
        <w:rPr>
          <w:rFonts w:ascii="Times New Roman" w:hAnsi="Times New Roman"/>
          <w:sz w:val="24"/>
          <w:lang w:val="ru-RU"/>
        </w:rPr>
        <w:t>odnosno</w:t>
      </w:r>
      <w:r>
        <w:rPr>
          <w:rFonts w:ascii="Times New Roman" w:hAnsi="Times New Roman"/>
          <w:sz w:val="24"/>
        </w:rPr>
        <w:t> </w:t>
      </w:r>
      <w:r>
        <w:rPr>
          <w:rFonts w:ascii="Times New Roman" w:hAnsi="Times New Roman"/>
          <w:sz w:val="24"/>
          <w:lang w:val="ru-RU"/>
        </w:rPr>
        <w:t>vo</w:t>
      </w:r>
      <w:r w:rsidRPr="008649A6">
        <w:rPr>
          <w:rFonts w:ascii="Times New Roman" w:hAnsi="Times New Roman"/>
          <w:sz w:val="24"/>
          <w:lang w:val="sr-Cyrl-RS"/>
        </w:rPr>
        <w:t>đ</w:t>
      </w:r>
      <w:r>
        <w:rPr>
          <w:rFonts w:ascii="Times New Roman" w:hAnsi="Times New Roman"/>
          <w:sz w:val="24"/>
          <w:lang w:val="ru-RU"/>
        </w:rPr>
        <w:t>enje</w:t>
      </w:r>
      <w:r w:rsidRPr="008649A6">
        <w:rPr>
          <w:rFonts w:ascii="Times New Roman" w:hAnsi="Times New Roman"/>
          <w:sz w:val="24"/>
          <w:lang w:val="sr-Cyrl-RS"/>
        </w:rPr>
        <w:t xml:space="preserve"> </w:t>
      </w:r>
      <w:r>
        <w:rPr>
          <w:rFonts w:ascii="Times New Roman" w:hAnsi="Times New Roman"/>
          <w:sz w:val="24"/>
          <w:lang w:val="ru-RU"/>
        </w:rPr>
        <w:t>se</w:t>
      </w:r>
      <w:r w:rsidRPr="008649A6">
        <w:rPr>
          <w:rFonts w:ascii="Times New Roman" w:hAnsi="Times New Roman"/>
          <w:sz w:val="24"/>
          <w:lang w:val="sr-Cyrl-RS"/>
        </w:rPr>
        <w:t>č</w:t>
      </w:r>
      <w:r>
        <w:rPr>
          <w:rFonts w:ascii="Times New Roman" w:hAnsi="Times New Roman"/>
          <w:sz w:val="24"/>
          <w:lang w:val="ru-RU"/>
        </w:rPr>
        <w:t>e</w:t>
      </w:r>
      <w:r w:rsidRPr="008649A6">
        <w:rPr>
          <w:rFonts w:ascii="Times New Roman" w:hAnsi="Times New Roman"/>
          <w:sz w:val="24"/>
          <w:lang w:val="sr-Cyrl-RS"/>
        </w:rPr>
        <w:t xml:space="preserve"> š</w:t>
      </w:r>
      <w:r>
        <w:rPr>
          <w:rFonts w:ascii="Times New Roman" w:hAnsi="Times New Roman"/>
          <w:sz w:val="24"/>
          <w:lang w:val="ru-RU"/>
        </w:rPr>
        <w:t>uma</w:t>
      </w:r>
      <w:r w:rsidRPr="008649A6">
        <w:rPr>
          <w:rFonts w:ascii="Times New Roman" w:hAnsi="Times New Roman"/>
          <w:sz w:val="24"/>
          <w:lang w:val="sr-Cyrl-RS"/>
        </w:rPr>
        <w:t xml:space="preserve"> </w:t>
      </w:r>
      <w:r>
        <w:rPr>
          <w:rFonts w:ascii="Times New Roman" w:hAnsi="Times New Roman"/>
          <w:sz w:val="24"/>
          <w:lang w:val="ru-RU"/>
        </w:rPr>
        <w:t>na</w:t>
      </w:r>
      <w:r w:rsidRPr="008649A6">
        <w:rPr>
          <w:rFonts w:ascii="Times New Roman" w:hAnsi="Times New Roman"/>
          <w:sz w:val="24"/>
          <w:lang w:val="sr-Cyrl-RS"/>
        </w:rPr>
        <w:t xml:space="preserve"> </w:t>
      </w:r>
      <w:r>
        <w:rPr>
          <w:rFonts w:ascii="Times New Roman" w:hAnsi="Times New Roman"/>
          <w:sz w:val="24"/>
          <w:lang w:val="ru-RU"/>
        </w:rPr>
        <w:t>svakom</w:t>
      </w:r>
      <w:r w:rsidRPr="008649A6">
        <w:rPr>
          <w:rFonts w:ascii="Times New Roman" w:hAnsi="Times New Roman"/>
          <w:sz w:val="24"/>
          <w:lang w:val="sr-Cyrl-RS"/>
        </w:rPr>
        <w:t xml:space="preserve"> </w:t>
      </w:r>
      <w:r>
        <w:rPr>
          <w:rFonts w:ascii="Times New Roman" w:hAnsi="Times New Roman"/>
          <w:sz w:val="24"/>
          <w:lang w:val="ru-RU"/>
        </w:rPr>
        <w:t>objektu</w:t>
      </w:r>
      <w:r w:rsidRPr="008649A6">
        <w:rPr>
          <w:rFonts w:ascii="Times New Roman" w:hAnsi="Times New Roman"/>
          <w:sz w:val="24"/>
          <w:lang w:val="sr-Cyrl-RS"/>
        </w:rPr>
        <w:t xml:space="preserve"> </w:t>
      </w:r>
      <w:r>
        <w:rPr>
          <w:rFonts w:ascii="Times New Roman" w:hAnsi="Times New Roman"/>
          <w:sz w:val="24"/>
          <w:lang w:val="ru-RU"/>
        </w:rPr>
        <w:t>mora</w:t>
      </w:r>
      <w:r w:rsidRPr="008649A6">
        <w:rPr>
          <w:rFonts w:ascii="Times New Roman" w:hAnsi="Times New Roman"/>
          <w:sz w:val="24"/>
          <w:lang w:val="sr-Cyrl-RS"/>
        </w:rPr>
        <w:t xml:space="preserve"> </w:t>
      </w:r>
      <w:r>
        <w:rPr>
          <w:rFonts w:ascii="Times New Roman" w:hAnsi="Times New Roman"/>
          <w:sz w:val="24"/>
          <w:lang w:val="ru-RU"/>
        </w:rPr>
        <w:t>se</w:t>
      </w:r>
      <w:r w:rsidRPr="008649A6">
        <w:rPr>
          <w:rFonts w:ascii="Times New Roman" w:hAnsi="Times New Roman"/>
          <w:sz w:val="24"/>
          <w:lang w:val="sr-Cyrl-RS"/>
        </w:rPr>
        <w:t xml:space="preserve"> </w:t>
      </w:r>
      <w:r>
        <w:rPr>
          <w:rFonts w:ascii="Times New Roman" w:hAnsi="Times New Roman"/>
          <w:sz w:val="24"/>
          <w:lang w:val="ru-RU"/>
        </w:rPr>
        <w:t>izvoditi</w:t>
      </w:r>
      <w:r w:rsidRPr="008649A6">
        <w:rPr>
          <w:rFonts w:ascii="Times New Roman" w:hAnsi="Times New Roman"/>
          <w:sz w:val="24"/>
          <w:lang w:val="sr-Cyrl-RS"/>
        </w:rPr>
        <w:t xml:space="preserve"> </w:t>
      </w:r>
      <w:r>
        <w:rPr>
          <w:rFonts w:ascii="Times New Roman" w:hAnsi="Times New Roman"/>
          <w:sz w:val="24"/>
          <w:lang w:val="ru-RU"/>
        </w:rPr>
        <w:t>tako</w:t>
      </w:r>
      <w:r w:rsidRPr="008649A6">
        <w:rPr>
          <w:rFonts w:ascii="Times New Roman" w:hAnsi="Times New Roman"/>
          <w:sz w:val="24"/>
          <w:lang w:val="sr-Cyrl-RS"/>
        </w:rPr>
        <w:t xml:space="preserve"> </w:t>
      </w:r>
      <w:r>
        <w:rPr>
          <w:rFonts w:ascii="Times New Roman" w:hAnsi="Times New Roman"/>
          <w:sz w:val="24"/>
          <w:lang w:val="ru-RU"/>
        </w:rPr>
        <w:t>da</w:t>
      </w:r>
      <w:r w:rsidRPr="008649A6">
        <w:rPr>
          <w:rFonts w:ascii="Times New Roman" w:hAnsi="Times New Roman"/>
          <w:sz w:val="24"/>
          <w:lang w:val="sr-Cyrl-RS"/>
        </w:rPr>
        <w:t xml:space="preserve"> </w:t>
      </w:r>
      <w:r>
        <w:rPr>
          <w:rFonts w:ascii="Times New Roman" w:hAnsi="Times New Roman"/>
          <w:sz w:val="24"/>
          <w:lang w:val="ru-RU"/>
        </w:rPr>
        <w:t>se</w:t>
      </w:r>
      <w:r>
        <w:rPr>
          <w:rFonts w:ascii="Times New Roman" w:hAnsi="Times New Roman"/>
          <w:sz w:val="24"/>
        </w:rPr>
        <w:t> </w:t>
      </w:r>
      <w:r w:rsidRPr="008649A6">
        <w:rPr>
          <w:rFonts w:ascii="Times New Roman" w:hAnsi="Times New Roman"/>
          <w:sz w:val="24"/>
          <w:lang w:val="sr-Cyrl-RS"/>
        </w:rPr>
        <w:t xml:space="preserve"> </w:t>
      </w:r>
      <w:r>
        <w:rPr>
          <w:rFonts w:ascii="Times New Roman" w:hAnsi="Times New Roman"/>
          <w:sz w:val="24"/>
          <w:lang w:val="ru-RU"/>
        </w:rPr>
        <w:t>uvek</w:t>
      </w:r>
      <w:r w:rsidRPr="008649A6">
        <w:rPr>
          <w:rFonts w:ascii="Times New Roman" w:hAnsi="Times New Roman"/>
          <w:sz w:val="24"/>
          <w:lang w:val="sr-Cyrl-RS"/>
        </w:rPr>
        <w:t xml:space="preserve"> </w:t>
      </w:r>
      <w:r>
        <w:rPr>
          <w:rFonts w:ascii="Times New Roman" w:hAnsi="Times New Roman"/>
          <w:sz w:val="24"/>
          <w:lang w:val="ru-RU"/>
        </w:rPr>
        <w:t>kre</w:t>
      </w:r>
      <w:r w:rsidRPr="008649A6">
        <w:rPr>
          <w:rFonts w:ascii="Times New Roman" w:hAnsi="Times New Roman"/>
          <w:sz w:val="24"/>
          <w:lang w:val="sr-Cyrl-RS"/>
        </w:rPr>
        <w:t>ć</w:t>
      </w:r>
      <w:r>
        <w:rPr>
          <w:rFonts w:ascii="Times New Roman" w:hAnsi="Times New Roman"/>
          <w:sz w:val="24"/>
          <w:lang w:val="ru-RU"/>
        </w:rPr>
        <w:t>e</w:t>
      </w:r>
      <w:r w:rsidRPr="008649A6">
        <w:rPr>
          <w:rFonts w:ascii="Times New Roman" w:hAnsi="Times New Roman"/>
          <w:sz w:val="24"/>
          <w:lang w:val="sr-Cyrl-RS"/>
        </w:rPr>
        <w:t xml:space="preserve"> </w:t>
      </w:r>
      <w:r>
        <w:rPr>
          <w:rFonts w:ascii="Times New Roman" w:hAnsi="Times New Roman"/>
          <w:sz w:val="24"/>
          <w:lang w:val="ru-RU"/>
        </w:rPr>
        <w:t>od</w:t>
      </w:r>
      <w:r w:rsidRPr="008649A6">
        <w:rPr>
          <w:rFonts w:ascii="Times New Roman" w:hAnsi="Times New Roman"/>
          <w:sz w:val="24"/>
          <w:lang w:val="sr-Cyrl-RS"/>
        </w:rPr>
        <w:t xml:space="preserve"> </w:t>
      </w:r>
      <w:r>
        <w:rPr>
          <w:rFonts w:ascii="Times New Roman" w:hAnsi="Times New Roman"/>
          <w:sz w:val="24"/>
          <w:lang w:val="ru-RU"/>
        </w:rPr>
        <w:t>transportne</w:t>
      </w:r>
      <w:r w:rsidRPr="008649A6">
        <w:rPr>
          <w:rFonts w:ascii="Times New Roman" w:hAnsi="Times New Roman"/>
          <w:sz w:val="24"/>
          <w:lang w:val="sr-Cyrl-RS"/>
        </w:rPr>
        <w:t xml:space="preserve"> </w:t>
      </w:r>
      <w:r>
        <w:rPr>
          <w:rFonts w:ascii="Times New Roman" w:hAnsi="Times New Roman"/>
          <w:sz w:val="24"/>
          <w:lang w:val="ru-RU"/>
        </w:rPr>
        <w:t>granice</w:t>
      </w:r>
      <w:r w:rsidRPr="008649A6">
        <w:rPr>
          <w:rFonts w:ascii="Times New Roman" w:hAnsi="Times New Roman"/>
          <w:sz w:val="24"/>
          <w:lang w:val="sr-Cyrl-RS"/>
        </w:rPr>
        <w:t xml:space="preserve"> </w:t>
      </w:r>
      <w:r>
        <w:rPr>
          <w:rFonts w:ascii="Times New Roman" w:hAnsi="Times New Roman"/>
          <w:sz w:val="24"/>
          <w:lang w:val="ru-RU"/>
        </w:rPr>
        <w:t>prema</w:t>
      </w:r>
      <w:r w:rsidRPr="008649A6">
        <w:rPr>
          <w:rFonts w:ascii="Times New Roman" w:hAnsi="Times New Roman"/>
          <w:sz w:val="24"/>
          <w:lang w:val="sr-Cyrl-RS"/>
        </w:rPr>
        <w:t xml:space="preserve"> </w:t>
      </w:r>
      <w:r>
        <w:rPr>
          <w:rFonts w:ascii="Times New Roman" w:hAnsi="Times New Roman"/>
          <w:sz w:val="24"/>
          <w:lang w:val="ru-RU"/>
        </w:rPr>
        <w:t>izvoznim</w:t>
      </w:r>
      <w:r w:rsidRPr="008649A6">
        <w:rPr>
          <w:rFonts w:ascii="Times New Roman" w:hAnsi="Times New Roman"/>
          <w:sz w:val="24"/>
          <w:lang w:val="sr-Cyrl-RS"/>
        </w:rPr>
        <w:t xml:space="preserve"> </w:t>
      </w:r>
      <w:r>
        <w:rPr>
          <w:rFonts w:ascii="Times New Roman" w:hAnsi="Times New Roman"/>
          <w:sz w:val="24"/>
          <w:lang w:val="ru-RU"/>
        </w:rPr>
        <w:t>putevima</w:t>
      </w:r>
      <w:r w:rsidRPr="008649A6">
        <w:rPr>
          <w:rFonts w:ascii="Times New Roman" w:hAnsi="Times New Roman"/>
          <w:sz w:val="24"/>
          <w:lang w:val="sr-Cyrl-RS"/>
        </w:rPr>
        <w:t>.</w:t>
      </w:r>
      <w:r>
        <w:rPr>
          <w:rFonts w:ascii="Times New Roman" w:hAnsi="Times New Roman"/>
          <w:sz w:val="24"/>
        </w:rPr>
        <w:t> </w:t>
      </w:r>
      <w:r w:rsidRPr="008649A6">
        <w:rPr>
          <w:rFonts w:ascii="Times New Roman" w:hAnsi="Times New Roman"/>
          <w:sz w:val="24"/>
        </w:rPr>
        <w:t>Ne može</w:t>
      </w:r>
      <w:r>
        <w:rPr>
          <w:rFonts w:ascii="Times New Roman" w:hAnsi="Times New Roman"/>
          <w:sz w:val="24"/>
        </w:rPr>
        <w:t> </w:t>
      </w:r>
      <w:r w:rsidRPr="008649A6">
        <w:rPr>
          <w:rFonts w:ascii="Times New Roman" w:hAnsi="Times New Roman"/>
          <w:sz w:val="24"/>
        </w:rPr>
        <w:t>se</w:t>
      </w:r>
      <w:r>
        <w:rPr>
          <w:rFonts w:ascii="Times New Roman" w:hAnsi="Times New Roman"/>
          <w:sz w:val="24"/>
        </w:rPr>
        <w:t> </w:t>
      </w:r>
      <w:r w:rsidRPr="008649A6">
        <w:rPr>
          <w:rFonts w:ascii="Times New Roman" w:hAnsi="Times New Roman"/>
          <w:sz w:val="24"/>
        </w:rPr>
        <w:t xml:space="preserve">dozvoliti transport šumskih sortimenata iz narednih seča preko podmlađenih površina ili površina u toku podmlađivanja. </w:t>
      </w:r>
    </w:p>
    <w:p w:rsidR="008649A6" w:rsidRDefault="008649A6" w:rsidP="008649A6">
      <w:pPr>
        <w:autoSpaceDE w:val="0"/>
        <w:autoSpaceDN w:val="0"/>
        <w:adjustRightInd w:val="0"/>
        <w:ind w:firstLine="720"/>
        <w:jc w:val="both"/>
        <w:rPr>
          <w:rFonts w:ascii="Times New Roman" w:hAnsi="Times New Roman"/>
          <w:sz w:val="24"/>
          <w:lang w:val="sr-Cyrl-RS"/>
        </w:rPr>
      </w:pPr>
      <w:r w:rsidRPr="008649A6">
        <w:rPr>
          <w:rFonts w:ascii="Times New Roman" w:hAnsi="Times New Roman"/>
          <w:sz w:val="24"/>
        </w:rPr>
        <w:t>Transportnu</w:t>
      </w:r>
      <w:r>
        <w:rPr>
          <w:rFonts w:ascii="Times New Roman" w:hAnsi="Times New Roman"/>
          <w:sz w:val="24"/>
        </w:rPr>
        <w:t> </w:t>
      </w:r>
      <w:r w:rsidRPr="008649A6">
        <w:rPr>
          <w:rFonts w:ascii="Times New Roman" w:hAnsi="Times New Roman"/>
          <w:sz w:val="24"/>
        </w:rPr>
        <w:t>granicu treba postaviti izvan najkvalitetnijih delova sastojine koji ostaju nosioci vrednosnog prirasta za duži period u toku podmladnog razdobl</w:t>
      </w:r>
      <w:r>
        <w:rPr>
          <w:rFonts w:ascii="Times New Roman" w:hAnsi="Times New Roman"/>
          <w:sz w:val="24"/>
          <w:lang w:val="ru-RU"/>
        </w:rPr>
        <w:t>ј</w:t>
      </w:r>
      <w:r w:rsidRPr="008649A6">
        <w:rPr>
          <w:rFonts w:ascii="Times New Roman" w:hAnsi="Times New Roman"/>
          <w:sz w:val="24"/>
        </w:rPr>
        <w:t xml:space="preserve">a. </w:t>
      </w:r>
    </w:p>
    <w:p w:rsidR="008649A6" w:rsidRPr="008649A6" w:rsidRDefault="008649A6" w:rsidP="008649A6">
      <w:pPr>
        <w:autoSpaceDE w:val="0"/>
        <w:autoSpaceDN w:val="0"/>
        <w:adjustRightInd w:val="0"/>
        <w:ind w:firstLine="720"/>
        <w:jc w:val="both"/>
        <w:rPr>
          <w:rFonts w:ascii="Times New Roman" w:hAnsi="Times New Roman"/>
          <w:sz w:val="24"/>
          <w:lang w:val="sr-Cyrl-RS"/>
        </w:rPr>
      </w:pPr>
      <w:r>
        <w:rPr>
          <w:rFonts w:ascii="Times New Roman" w:hAnsi="Times New Roman"/>
          <w:sz w:val="24"/>
          <w:lang w:val="ru-RU"/>
        </w:rPr>
        <w:t>Prema</w:t>
      </w:r>
      <w:r w:rsidRPr="008649A6">
        <w:rPr>
          <w:rFonts w:ascii="Times New Roman" w:hAnsi="Times New Roman"/>
          <w:sz w:val="24"/>
          <w:lang w:val="sr-Cyrl-RS"/>
        </w:rPr>
        <w:t xml:space="preserve"> </w:t>
      </w:r>
      <w:r>
        <w:rPr>
          <w:rFonts w:ascii="Times New Roman" w:hAnsi="Times New Roman"/>
          <w:sz w:val="24"/>
          <w:lang w:val="ru-RU"/>
        </w:rPr>
        <w:t>utrv</w:t>
      </w:r>
      <w:r w:rsidRPr="008649A6">
        <w:rPr>
          <w:rFonts w:ascii="Times New Roman" w:hAnsi="Times New Roman"/>
          <w:sz w:val="24"/>
          <w:lang w:val="sr-Cyrl-RS"/>
        </w:rPr>
        <w:t>đ</w:t>
      </w:r>
      <w:r>
        <w:rPr>
          <w:rFonts w:ascii="Times New Roman" w:hAnsi="Times New Roman"/>
          <w:sz w:val="24"/>
          <w:lang w:val="ru-RU"/>
        </w:rPr>
        <w:t>enim</w:t>
      </w:r>
      <w:r w:rsidRPr="008649A6">
        <w:rPr>
          <w:rFonts w:ascii="Times New Roman" w:hAnsi="Times New Roman"/>
          <w:sz w:val="24"/>
          <w:lang w:val="sr-Cyrl-RS"/>
        </w:rPr>
        <w:t xml:space="preserve"> </w:t>
      </w:r>
      <w:r>
        <w:rPr>
          <w:rFonts w:ascii="Times New Roman" w:hAnsi="Times New Roman"/>
          <w:sz w:val="24"/>
          <w:lang w:val="ru-RU"/>
        </w:rPr>
        <w:t>smerovima</w:t>
      </w:r>
      <w:r w:rsidRPr="008649A6">
        <w:rPr>
          <w:rFonts w:ascii="Times New Roman" w:hAnsi="Times New Roman"/>
          <w:sz w:val="24"/>
          <w:lang w:val="sr-Cyrl-RS"/>
        </w:rPr>
        <w:t xml:space="preserve"> </w:t>
      </w:r>
      <w:r>
        <w:rPr>
          <w:rFonts w:ascii="Times New Roman" w:hAnsi="Times New Roman"/>
          <w:sz w:val="24"/>
          <w:lang w:val="ru-RU"/>
        </w:rPr>
        <w:t>sabiranja</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privla</w:t>
      </w:r>
      <w:r w:rsidRPr="008649A6">
        <w:rPr>
          <w:rFonts w:ascii="Times New Roman" w:hAnsi="Times New Roman"/>
          <w:sz w:val="24"/>
          <w:lang w:val="sr-Cyrl-RS"/>
        </w:rPr>
        <w:t>č</w:t>
      </w:r>
      <w:r>
        <w:rPr>
          <w:rFonts w:ascii="Times New Roman" w:hAnsi="Times New Roman"/>
          <w:sz w:val="24"/>
          <w:lang w:val="ru-RU"/>
        </w:rPr>
        <w:t>enja</w:t>
      </w:r>
      <w:r w:rsidRPr="008649A6">
        <w:rPr>
          <w:rFonts w:ascii="Times New Roman" w:hAnsi="Times New Roman"/>
          <w:sz w:val="24"/>
          <w:lang w:val="sr-Cyrl-RS"/>
        </w:rPr>
        <w:t xml:space="preserve"> š</w:t>
      </w:r>
      <w:r>
        <w:rPr>
          <w:rFonts w:ascii="Times New Roman" w:hAnsi="Times New Roman"/>
          <w:sz w:val="24"/>
          <w:lang w:val="ru-RU"/>
        </w:rPr>
        <w:t>umskih</w:t>
      </w:r>
      <w:r>
        <w:rPr>
          <w:rFonts w:ascii="Times New Roman" w:hAnsi="Times New Roman"/>
          <w:sz w:val="24"/>
        </w:rPr>
        <w:t> </w:t>
      </w:r>
      <w:r>
        <w:rPr>
          <w:rFonts w:ascii="Times New Roman" w:hAnsi="Times New Roman"/>
          <w:sz w:val="24"/>
          <w:lang w:val="ru-RU"/>
        </w:rPr>
        <w:t>sortimenata</w:t>
      </w:r>
      <w:r w:rsidRPr="008649A6">
        <w:rPr>
          <w:rFonts w:ascii="Times New Roman" w:hAnsi="Times New Roman"/>
          <w:sz w:val="24"/>
          <w:lang w:val="sr-Cyrl-RS"/>
        </w:rPr>
        <w:t>,</w:t>
      </w:r>
      <w:r>
        <w:rPr>
          <w:rFonts w:ascii="Times New Roman" w:hAnsi="Times New Roman"/>
          <w:sz w:val="24"/>
        </w:rPr>
        <w:t> </w:t>
      </w:r>
      <w:r>
        <w:rPr>
          <w:rFonts w:ascii="Times New Roman" w:hAnsi="Times New Roman"/>
          <w:sz w:val="24"/>
          <w:lang w:val="ru-RU"/>
        </w:rPr>
        <w:t>odre</w:t>
      </w:r>
      <w:r w:rsidRPr="008649A6">
        <w:rPr>
          <w:rFonts w:ascii="Times New Roman" w:hAnsi="Times New Roman"/>
          <w:sz w:val="24"/>
          <w:lang w:val="sr-Cyrl-RS"/>
        </w:rPr>
        <w:t>đ</w:t>
      </w:r>
      <w:r>
        <w:rPr>
          <w:rFonts w:ascii="Times New Roman" w:hAnsi="Times New Roman"/>
          <w:sz w:val="24"/>
          <w:lang w:val="ru-RU"/>
        </w:rPr>
        <w:t>uje</w:t>
      </w:r>
      <w:r w:rsidRPr="008649A6">
        <w:rPr>
          <w:rFonts w:ascii="Times New Roman" w:hAnsi="Times New Roman"/>
          <w:sz w:val="24"/>
          <w:lang w:val="sr-Cyrl-RS"/>
        </w:rPr>
        <w:t xml:space="preserve"> </w:t>
      </w:r>
      <w:r>
        <w:rPr>
          <w:rFonts w:ascii="Times New Roman" w:hAnsi="Times New Roman"/>
          <w:sz w:val="24"/>
          <w:lang w:val="ru-RU"/>
        </w:rPr>
        <w:t>se</w:t>
      </w:r>
      <w:r>
        <w:rPr>
          <w:rFonts w:ascii="Times New Roman" w:hAnsi="Times New Roman"/>
          <w:sz w:val="24"/>
        </w:rPr>
        <w:t> </w:t>
      </w:r>
      <w:r>
        <w:rPr>
          <w:rFonts w:ascii="Times New Roman" w:hAnsi="Times New Roman"/>
          <w:sz w:val="24"/>
          <w:lang w:val="ru-RU"/>
        </w:rPr>
        <w:t>za</w:t>
      </w:r>
      <w:r>
        <w:rPr>
          <w:rFonts w:ascii="Times New Roman" w:hAnsi="Times New Roman"/>
          <w:sz w:val="24"/>
        </w:rPr>
        <w:t> </w:t>
      </w:r>
      <w:r>
        <w:rPr>
          <w:rFonts w:ascii="Times New Roman" w:hAnsi="Times New Roman"/>
          <w:sz w:val="24"/>
          <w:lang w:val="ru-RU"/>
        </w:rPr>
        <w:t>svaki</w:t>
      </w:r>
      <w:r>
        <w:rPr>
          <w:rFonts w:ascii="Times New Roman" w:hAnsi="Times New Roman"/>
          <w:sz w:val="24"/>
        </w:rPr>
        <w:t> </w:t>
      </w:r>
      <w:r>
        <w:rPr>
          <w:rFonts w:ascii="Times New Roman" w:hAnsi="Times New Roman"/>
          <w:sz w:val="24"/>
          <w:lang w:val="ru-RU"/>
        </w:rPr>
        <w:t>objekat</w:t>
      </w:r>
      <w:r>
        <w:rPr>
          <w:rFonts w:ascii="Times New Roman" w:hAnsi="Times New Roman"/>
          <w:sz w:val="24"/>
        </w:rPr>
        <w:t> </w:t>
      </w:r>
      <w:r w:rsidRPr="008649A6">
        <w:rPr>
          <w:rFonts w:ascii="Times New Roman" w:hAnsi="Times New Roman"/>
          <w:sz w:val="24"/>
          <w:lang w:val="sr-Cyrl-RS"/>
        </w:rPr>
        <w:t>(</w:t>
      </w:r>
      <w:r>
        <w:rPr>
          <w:rFonts w:ascii="Times New Roman" w:hAnsi="Times New Roman"/>
          <w:sz w:val="24"/>
          <w:lang w:val="ru-RU"/>
        </w:rPr>
        <w:t>odsek</w:t>
      </w:r>
      <w:r w:rsidRPr="008649A6">
        <w:rPr>
          <w:rFonts w:ascii="Times New Roman" w:hAnsi="Times New Roman"/>
          <w:sz w:val="24"/>
          <w:lang w:val="sr-Cyrl-RS"/>
        </w:rPr>
        <w:t xml:space="preserve">- </w:t>
      </w:r>
      <w:r>
        <w:rPr>
          <w:rFonts w:ascii="Times New Roman" w:hAnsi="Times New Roman"/>
          <w:sz w:val="24"/>
          <w:lang w:val="ru-RU"/>
        </w:rPr>
        <w:t>sastojinu</w:t>
      </w:r>
      <w:r w:rsidRPr="008649A6">
        <w:rPr>
          <w:rFonts w:ascii="Times New Roman" w:hAnsi="Times New Roman"/>
          <w:sz w:val="24"/>
          <w:lang w:val="sr-Cyrl-RS"/>
        </w:rPr>
        <w:t xml:space="preserve">) </w:t>
      </w:r>
      <w:r>
        <w:rPr>
          <w:rFonts w:ascii="Times New Roman" w:hAnsi="Times New Roman"/>
          <w:sz w:val="24"/>
          <w:lang w:val="ru-RU"/>
        </w:rPr>
        <w:t>pravac</w:t>
      </w:r>
      <w:r w:rsidRPr="008649A6">
        <w:rPr>
          <w:rFonts w:ascii="Times New Roman" w:hAnsi="Times New Roman"/>
          <w:sz w:val="24"/>
          <w:lang w:val="sr-Cyrl-RS"/>
        </w:rPr>
        <w:t xml:space="preserve"> </w:t>
      </w:r>
      <w:r>
        <w:rPr>
          <w:rFonts w:ascii="Times New Roman" w:hAnsi="Times New Roman"/>
          <w:sz w:val="24"/>
          <w:lang w:val="ru-RU"/>
        </w:rPr>
        <w:t>obaranja</w:t>
      </w:r>
      <w:r>
        <w:rPr>
          <w:rFonts w:ascii="Times New Roman" w:hAnsi="Times New Roman"/>
          <w:sz w:val="24"/>
        </w:rPr>
        <w:t> </w:t>
      </w:r>
      <w:r>
        <w:rPr>
          <w:rFonts w:ascii="Times New Roman" w:hAnsi="Times New Roman"/>
          <w:sz w:val="24"/>
          <w:lang w:val="ru-RU"/>
        </w:rPr>
        <w:t>stabala</w:t>
      </w:r>
      <w:r>
        <w:rPr>
          <w:rFonts w:ascii="Times New Roman" w:hAnsi="Times New Roman"/>
          <w:sz w:val="24"/>
        </w:rPr>
        <w:t> </w:t>
      </w:r>
      <w:r>
        <w:rPr>
          <w:rFonts w:ascii="Times New Roman" w:hAnsi="Times New Roman"/>
          <w:sz w:val="24"/>
          <w:lang w:val="ru-RU"/>
        </w:rPr>
        <w:t>tako</w:t>
      </w:r>
      <w:r>
        <w:rPr>
          <w:rFonts w:ascii="Times New Roman" w:hAnsi="Times New Roman"/>
          <w:sz w:val="24"/>
        </w:rPr>
        <w:t> </w:t>
      </w:r>
      <w:r w:rsidRPr="008649A6">
        <w:rPr>
          <w:rFonts w:ascii="Times New Roman" w:hAnsi="Times New Roman"/>
          <w:sz w:val="24"/>
          <w:lang w:val="sr-Cyrl-RS"/>
        </w:rPr>
        <w:t xml:space="preserve"> </w:t>
      </w:r>
      <w:r>
        <w:rPr>
          <w:rFonts w:ascii="Times New Roman" w:hAnsi="Times New Roman"/>
          <w:sz w:val="24"/>
          <w:lang w:val="ru-RU"/>
        </w:rPr>
        <w:t>da</w:t>
      </w:r>
      <w:r>
        <w:rPr>
          <w:rFonts w:ascii="Times New Roman" w:hAnsi="Times New Roman"/>
          <w:sz w:val="24"/>
        </w:rPr>
        <w:t> </w:t>
      </w:r>
      <w:r>
        <w:rPr>
          <w:rFonts w:ascii="Times New Roman" w:hAnsi="Times New Roman"/>
          <w:sz w:val="24"/>
          <w:lang w:val="ru-RU"/>
        </w:rPr>
        <w:t>polo</w:t>
      </w:r>
      <w:r w:rsidRPr="008649A6">
        <w:rPr>
          <w:rFonts w:ascii="Times New Roman" w:hAnsi="Times New Roman"/>
          <w:sz w:val="24"/>
          <w:lang w:val="sr-Cyrl-RS"/>
        </w:rPr>
        <w:t>ž</w:t>
      </w:r>
      <w:r>
        <w:rPr>
          <w:rFonts w:ascii="Times New Roman" w:hAnsi="Times New Roman"/>
          <w:sz w:val="24"/>
          <w:lang w:val="ru-RU"/>
        </w:rPr>
        <w:t>aj</w:t>
      </w:r>
      <w:r w:rsidRPr="008649A6">
        <w:rPr>
          <w:rFonts w:ascii="Times New Roman" w:hAnsi="Times New Roman"/>
          <w:sz w:val="24"/>
          <w:lang w:val="sr-Cyrl-RS"/>
        </w:rPr>
        <w:t xml:space="preserve"> </w:t>
      </w:r>
      <w:r>
        <w:rPr>
          <w:rFonts w:ascii="Times New Roman" w:hAnsi="Times New Roman"/>
          <w:sz w:val="24"/>
          <w:lang w:val="ru-RU"/>
        </w:rPr>
        <w:t>oborenih</w:t>
      </w:r>
      <w:r w:rsidRPr="008649A6">
        <w:rPr>
          <w:rFonts w:ascii="Times New Roman" w:hAnsi="Times New Roman"/>
          <w:sz w:val="24"/>
          <w:lang w:val="sr-Cyrl-RS"/>
        </w:rPr>
        <w:t xml:space="preserve"> </w:t>
      </w:r>
      <w:r>
        <w:rPr>
          <w:rFonts w:ascii="Times New Roman" w:hAnsi="Times New Roman"/>
          <w:sz w:val="24"/>
          <w:lang w:val="ru-RU"/>
        </w:rPr>
        <w:t>stabala</w:t>
      </w:r>
      <w:r w:rsidRPr="008649A6">
        <w:rPr>
          <w:rFonts w:ascii="Times New Roman" w:hAnsi="Times New Roman"/>
          <w:sz w:val="24"/>
          <w:lang w:val="sr-Cyrl-RS"/>
        </w:rPr>
        <w:t xml:space="preserve"> </w:t>
      </w:r>
      <w:r>
        <w:rPr>
          <w:rFonts w:ascii="Times New Roman" w:hAnsi="Times New Roman"/>
          <w:sz w:val="24"/>
          <w:lang w:val="ru-RU"/>
        </w:rPr>
        <w:t>omogu</w:t>
      </w:r>
      <w:r w:rsidRPr="008649A6">
        <w:rPr>
          <w:rFonts w:ascii="Times New Roman" w:hAnsi="Times New Roman"/>
          <w:sz w:val="24"/>
          <w:lang w:val="sr-Cyrl-RS"/>
        </w:rPr>
        <w:t>ć</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lak</w:t>
      </w:r>
      <w:r w:rsidRPr="008649A6">
        <w:rPr>
          <w:rFonts w:ascii="Times New Roman" w:hAnsi="Times New Roman"/>
          <w:sz w:val="24"/>
          <w:lang w:val="sr-Cyrl-RS"/>
        </w:rPr>
        <w:t>š</w:t>
      </w:r>
      <w:r>
        <w:rPr>
          <w:rFonts w:ascii="Times New Roman" w:hAnsi="Times New Roman"/>
          <w:sz w:val="24"/>
          <w:lang w:val="ru-RU"/>
        </w:rPr>
        <w:t>e</w:t>
      </w:r>
      <w:r w:rsidRPr="008649A6">
        <w:rPr>
          <w:rFonts w:ascii="Times New Roman" w:hAnsi="Times New Roman"/>
          <w:sz w:val="24"/>
          <w:lang w:val="sr-Cyrl-RS"/>
        </w:rPr>
        <w:t xml:space="preserve"> </w:t>
      </w:r>
      <w:r>
        <w:rPr>
          <w:rFonts w:ascii="Times New Roman" w:hAnsi="Times New Roman"/>
          <w:sz w:val="24"/>
          <w:lang w:val="ru-RU"/>
        </w:rPr>
        <w:t>kretanje</w:t>
      </w:r>
      <w:r w:rsidRPr="008649A6">
        <w:rPr>
          <w:rFonts w:ascii="Times New Roman" w:hAnsi="Times New Roman"/>
          <w:sz w:val="24"/>
          <w:lang w:val="sr-Cyrl-RS"/>
        </w:rPr>
        <w:t xml:space="preserve"> </w:t>
      </w:r>
      <w:r>
        <w:rPr>
          <w:rFonts w:ascii="Times New Roman" w:hAnsi="Times New Roman"/>
          <w:sz w:val="24"/>
          <w:lang w:val="ru-RU"/>
        </w:rPr>
        <w:t>radnika</w:t>
      </w:r>
      <w:r w:rsidRPr="008649A6">
        <w:rPr>
          <w:rFonts w:ascii="Times New Roman" w:hAnsi="Times New Roman"/>
          <w:sz w:val="24"/>
          <w:lang w:val="sr-Cyrl-RS"/>
        </w:rPr>
        <w:t xml:space="preserve"> </w:t>
      </w:r>
      <w:r>
        <w:rPr>
          <w:rFonts w:ascii="Times New Roman" w:hAnsi="Times New Roman"/>
          <w:sz w:val="24"/>
          <w:lang w:val="ru-RU"/>
        </w:rPr>
        <w:t>na</w:t>
      </w:r>
      <w:r w:rsidRPr="008649A6">
        <w:rPr>
          <w:rFonts w:ascii="Times New Roman" w:hAnsi="Times New Roman"/>
          <w:sz w:val="24"/>
          <w:lang w:val="sr-Cyrl-RS"/>
        </w:rPr>
        <w:t xml:space="preserve"> </w:t>
      </w:r>
      <w:r>
        <w:rPr>
          <w:rFonts w:ascii="Times New Roman" w:hAnsi="Times New Roman"/>
          <w:sz w:val="24"/>
          <w:lang w:val="ru-RU"/>
        </w:rPr>
        <w:t>se</w:t>
      </w:r>
      <w:r w:rsidRPr="008649A6">
        <w:rPr>
          <w:rFonts w:ascii="Times New Roman" w:hAnsi="Times New Roman"/>
          <w:sz w:val="24"/>
          <w:lang w:val="sr-Cyrl-RS"/>
        </w:rPr>
        <w:t>č</w:t>
      </w:r>
      <w:r>
        <w:rPr>
          <w:rFonts w:ascii="Times New Roman" w:hAnsi="Times New Roman"/>
          <w:sz w:val="24"/>
          <w:lang w:val="ru-RU"/>
        </w:rPr>
        <w:t>i</w:t>
      </w:r>
      <w:r w:rsidRPr="008649A6">
        <w:rPr>
          <w:rFonts w:ascii="Times New Roman" w:hAnsi="Times New Roman"/>
          <w:sz w:val="24"/>
          <w:lang w:val="sr-Cyrl-RS"/>
        </w:rPr>
        <w:t>š</w:t>
      </w:r>
      <w:r>
        <w:rPr>
          <w:rFonts w:ascii="Times New Roman" w:hAnsi="Times New Roman"/>
          <w:sz w:val="24"/>
          <w:lang w:val="ru-RU"/>
        </w:rPr>
        <w:t>tu</w:t>
      </w:r>
      <w:r w:rsidRPr="008649A6">
        <w:rPr>
          <w:rFonts w:ascii="Times New Roman" w:hAnsi="Times New Roman"/>
          <w:sz w:val="24"/>
          <w:lang w:val="sr-Cyrl-RS"/>
        </w:rPr>
        <w:t xml:space="preserve">, </w:t>
      </w:r>
      <w:r>
        <w:rPr>
          <w:rFonts w:ascii="Times New Roman" w:hAnsi="Times New Roman"/>
          <w:sz w:val="24"/>
          <w:lang w:val="ru-RU"/>
        </w:rPr>
        <w:t>zahvati</w:t>
      </w:r>
      <w:r w:rsidRPr="008649A6">
        <w:rPr>
          <w:rFonts w:ascii="Times New Roman" w:hAnsi="Times New Roman"/>
          <w:sz w:val="24"/>
          <w:lang w:val="sr-Cyrl-RS"/>
        </w:rPr>
        <w:t xml:space="preserve"> </w:t>
      </w:r>
      <w:r>
        <w:rPr>
          <w:rFonts w:ascii="Times New Roman" w:hAnsi="Times New Roman"/>
          <w:sz w:val="24"/>
          <w:lang w:val="ru-RU"/>
        </w:rPr>
        <w:t>distancu</w:t>
      </w:r>
      <w:r w:rsidRPr="008649A6">
        <w:rPr>
          <w:rFonts w:ascii="Times New Roman" w:hAnsi="Times New Roman"/>
          <w:sz w:val="24"/>
          <w:lang w:val="sr-Cyrl-RS"/>
        </w:rPr>
        <w:t xml:space="preserve"> </w:t>
      </w:r>
      <w:r>
        <w:rPr>
          <w:rFonts w:ascii="Times New Roman" w:hAnsi="Times New Roman"/>
          <w:sz w:val="24"/>
          <w:lang w:val="ru-RU"/>
        </w:rPr>
        <w:t>sabiranja</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privla</w:t>
      </w:r>
      <w:r w:rsidRPr="008649A6">
        <w:rPr>
          <w:rFonts w:ascii="Times New Roman" w:hAnsi="Times New Roman"/>
          <w:sz w:val="24"/>
          <w:lang w:val="sr-Cyrl-RS"/>
        </w:rPr>
        <w:t>č</w:t>
      </w:r>
      <w:r>
        <w:rPr>
          <w:rFonts w:ascii="Times New Roman" w:hAnsi="Times New Roman"/>
          <w:sz w:val="24"/>
          <w:lang w:val="ru-RU"/>
        </w:rPr>
        <w:t>enja</w:t>
      </w:r>
      <w:r w:rsidRPr="008649A6">
        <w:rPr>
          <w:rFonts w:ascii="Times New Roman" w:hAnsi="Times New Roman"/>
          <w:sz w:val="24"/>
          <w:lang w:val="sr-Cyrl-RS"/>
        </w:rPr>
        <w:t xml:space="preserve">, </w:t>
      </w:r>
      <w:r>
        <w:rPr>
          <w:rFonts w:ascii="Times New Roman" w:hAnsi="Times New Roman"/>
          <w:sz w:val="24"/>
          <w:lang w:val="ru-RU"/>
        </w:rPr>
        <w:t>kao</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da</w:t>
      </w:r>
      <w:r w:rsidRPr="008649A6">
        <w:rPr>
          <w:rFonts w:ascii="Times New Roman" w:hAnsi="Times New Roman"/>
          <w:sz w:val="24"/>
          <w:lang w:val="sr-Cyrl-RS"/>
        </w:rPr>
        <w:t xml:space="preserve"> </w:t>
      </w:r>
      <w:r>
        <w:rPr>
          <w:rFonts w:ascii="Times New Roman" w:hAnsi="Times New Roman"/>
          <w:sz w:val="24"/>
          <w:lang w:val="ru-RU"/>
        </w:rPr>
        <w:t>svede</w:t>
      </w:r>
      <w:r w:rsidRPr="008649A6">
        <w:rPr>
          <w:rFonts w:ascii="Times New Roman" w:hAnsi="Times New Roman"/>
          <w:sz w:val="24"/>
          <w:lang w:val="sr-Cyrl-RS"/>
        </w:rPr>
        <w:t xml:space="preserve"> š</w:t>
      </w:r>
      <w:r>
        <w:rPr>
          <w:rFonts w:ascii="Times New Roman" w:hAnsi="Times New Roman"/>
          <w:sz w:val="24"/>
          <w:lang w:val="ru-RU"/>
        </w:rPr>
        <w:t>tete</w:t>
      </w:r>
      <w:r w:rsidRPr="008649A6">
        <w:rPr>
          <w:rFonts w:ascii="Times New Roman" w:hAnsi="Times New Roman"/>
          <w:sz w:val="24"/>
          <w:lang w:val="sr-Cyrl-RS"/>
        </w:rPr>
        <w:t xml:space="preserve"> </w:t>
      </w:r>
      <w:r>
        <w:rPr>
          <w:rFonts w:ascii="Times New Roman" w:hAnsi="Times New Roman"/>
          <w:sz w:val="24"/>
          <w:lang w:val="ru-RU"/>
        </w:rPr>
        <w:t>na</w:t>
      </w:r>
      <w:r w:rsidRPr="008649A6">
        <w:rPr>
          <w:rFonts w:ascii="Times New Roman" w:hAnsi="Times New Roman"/>
          <w:sz w:val="24"/>
          <w:lang w:val="sr-Cyrl-RS"/>
        </w:rPr>
        <w:t xml:space="preserve"> </w:t>
      </w:r>
      <w:r>
        <w:rPr>
          <w:rFonts w:ascii="Times New Roman" w:hAnsi="Times New Roman"/>
          <w:sz w:val="24"/>
          <w:lang w:val="ru-RU"/>
        </w:rPr>
        <w:t>najmanju</w:t>
      </w:r>
      <w:r w:rsidRPr="008649A6">
        <w:rPr>
          <w:rFonts w:ascii="Times New Roman" w:hAnsi="Times New Roman"/>
          <w:sz w:val="24"/>
          <w:lang w:val="sr-Cyrl-RS"/>
        </w:rPr>
        <w:t xml:space="preserve"> </w:t>
      </w:r>
      <w:r>
        <w:rPr>
          <w:rFonts w:ascii="Times New Roman" w:hAnsi="Times New Roman"/>
          <w:sz w:val="24"/>
          <w:lang w:val="ru-RU"/>
        </w:rPr>
        <w:t>meru</w:t>
      </w:r>
      <w:r w:rsidRPr="008649A6">
        <w:rPr>
          <w:rFonts w:ascii="Times New Roman" w:hAnsi="Times New Roman"/>
          <w:sz w:val="24"/>
          <w:lang w:val="sr-Cyrl-RS"/>
        </w:rPr>
        <w:t xml:space="preserve">. </w:t>
      </w:r>
    </w:p>
    <w:p w:rsidR="008649A6" w:rsidRDefault="008649A6" w:rsidP="008649A6">
      <w:pPr>
        <w:widowControl w:val="0"/>
        <w:jc w:val="both"/>
        <w:rPr>
          <w:rFonts w:ascii="Times New Roman" w:hAnsi="Times New Roman"/>
          <w:b/>
          <w:snapToGrid w:val="0"/>
          <w:sz w:val="24"/>
          <w:lang w:val="sr-Cyrl-CS"/>
        </w:rPr>
      </w:pPr>
      <w:r>
        <w:rPr>
          <w:rFonts w:ascii="Times New Roman" w:hAnsi="Times New Roman"/>
          <w:b/>
          <w:snapToGrid w:val="0"/>
          <w:sz w:val="24"/>
          <w:lang w:val="sr-Cyrl-CS"/>
        </w:rPr>
        <w:t xml:space="preserve">  </w:t>
      </w:r>
    </w:p>
    <w:p w:rsidR="008649A6" w:rsidRDefault="00B15747" w:rsidP="008649A6">
      <w:pPr>
        <w:widowControl w:val="0"/>
        <w:ind w:firstLine="708"/>
        <w:jc w:val="both"/>
        <w:rPr>
          <w:rFonts w:ascii="Times New Roman" w:hAnsi="Times New Roman"/>
          <w:b/>
          <w:snapToGrid w:val="0"/>
          <w:sz w:val="24"/>
          <w:lang w:val="sr-Cyrl-RS"/>
        </w:rPr>
      </w:pPr>
      <w:r>
        <w:rPr>
          <w:rFonts w:ascii="Times New Roman" w:hAnsi="Times New Roman"/>
          <w:b/>
          <w:snapToGrid w:val="0"/>
          <w:sz w:val="24"/>
          <w:lang w:val="sr-Cyrl-RS"/>
        </w:rPr>
        <w:t>9.14</w:t>
      </w:r>
      <w:r w:rsidR="008649A6">
        <w:rPr>
          <w:rFonts w:ascii="Times New Roman" w:hAnsi="Times New Roman"/>
          <w:b/>
          <w:snapToGrid w:val="0"/>
          <w:sz w:val="24"/>
          <w:lang w:val="sr-Cyrl-RS"/>
        </w:rPr>
        <w:t>. Vreme seče</w:t>
      </w:r>
    </w:p>
    <w:p w:rsidR="008649A6" w:rsidRDefault="008649A6" w:rsidP="008649A6">
      <w:pPr>
        <w:widowControl w:val="0"/>
        <w:ind w:firstLine="708"/>
        <w:jc w:val="both"/>
        <w:rPr>
          <w:rFonts w:ascii="Times New Roman" w:hAnsi="Times New Roman"/>
          <w:b/>
          <w:snapToGrid w:val="0"/>
          <w:sz w:val="24"/>
          <w:lang w:val="sr-Latn-RS"/>
        </w:rPr>
      </w:pPr>
    </w:p>
    <w:p w:rsidR="008649A6" w:rsidRPr="008649A6" w:rsidRDefault="008649A6" w:rsidP="008649A6">
      <w:pPr>
        <w:rPr>
          <w:rFonts w:ascii="Times New Roman" w:hAnsi="Times New Roman"/>
          <w:sz w:val="24"/>
        </w:rPr>
      </w:pPr>
      <w:r w:rsidRPr="008649A6">
        <w:rPr>
          <w:rFonts w:ascii="Times New Roman" w:hAnsi="Times New Roman"/>
          <w:sz w:val="24"/>
        </w:rPr>
        <w:t>Vreme seče regulisano je odredbom Člana 5. Pravilnika o šumskom redu koji glas</w:t>
      </w:r>
      <w:r>
        <w:rPr>
          <w:rFonts w:ascii="Times New Roman" w:hAnsi="Times New Roman"/>
          <w:sz w:val="24"/>
          <w:lang w:val="sr-Cyrl-RS"/>
        </w:rPr>
        <w:t>i</w:t>
      </w:r>
      <w:r w:rsidRPr="008649A6">
        <w:rPr>
          <w:rFonts w:ascii="Times New Roman" w:hAnsi="Times New Roman"/>
          <w:sz w:val="24"/>
        </w:rPr>
        <w:t>:</w:t>
      </w:r>
    </w:p>
    <w:p w:rsidR="008649A6" w:rsidRPr="008649A6" w:rsidRDefault="008649A6" w:rsidP="008649A6">
      <w:pPr>
        <w:rPr>
          <w:rFonts w:ascii="Times New Roman" w:hAnsi="Times New Roman"/>
          <w:sz w:val="24"/>
        </w:rPr>
      </w:pPr>
      <w:r w:rsidRPr="008649A6">
        <w:rPr>
          <w:rFonts w:ascii="Times New Roman" w:hAnsi="Times New Roman"/>
          <w:sz w:val="24"/>
        </w:rPr>
        <w:t xml:space="preserve">Vreme seče, izrade, izvoza, iznošenja i privlačenja drveta određuje se osnovom gazdovanja šumama, odnosno programom gazdovanja privatnim šumama, a utvrđuje se na sledeći način: </w:t>
      </w:r>
    </w:p>
    <w:p w:rsidR="008649A6" w:rsidRPr="008649A6" w:rsidRDefault="008649A6" w:rsidP="008649A6">
      <w:pPr>
        <w:rPr>
          <w:rFonts w:ascii="Times New Roman" w:hAnsi="Times New Roman"/>
          <w:sz w:val="24"/>
        </w:rPr>
      </w:pPr>
      <w:r w:rsidRPr="008649A6">
        <w:rPr>
          <w:rFonts w:ascii="Times New Roman" w:hAnsi="Times New Roman"/>
          <w:sz w:val="24"/>
        </w:rPr>
        <w:t>1) u jednodobnim sastojinama, u kojima se obavl</w:t>
      </w:r>
      <w:r>
        <w:rPr>
          <w:rFonts w:ascii="Times New Roman" w:hAnsi="Times New Roman"/>
          <w:sz w:val="24"/>
          <w:lang w:val="ru-RU"/>
        </w:rPr>
        <w:t>ј</w:t>
      </w:r>
      <w:r w:rsidRPr="008649A6">
        <w:rPr>
          <w:rFonts w:ascii="Times New Roman" w:hAnsi="Times New Roman"/>
          <w:sz w:val="24"/>
        </w:rPr>
        <w:t>aju oplodne seče (oplodni, naknadni i završni sek), zabranjena je seča drveća za vreme trajanja vegetacije;</w:t>
      </w:r>
    </w:p>
    <w:p w:rsidR="008649A6" w:rsidRPr="008649A6" w:rsidRDefault="008649A6" w:rsidP="008649A6">
      <w:pPr>
        <w:rPr>
          <w:rFonts w:ascii="Times New Roman" w:hAnsi="Times New Roman"/>
          <w:sz w:val="24"/>
        </w:rPr>
      </w:pPr>
      <w:r w:rsidRPr="008649A6">
        <w:rPr>
          <w:rFonts w:ascii="Times New Roman" w:hAnsi="Times New Roman"/>
          <w:sz w:val="24"/>
        </w:rPr>
        <w:t>2) u raznodobnim sastojinama, gde se obavl</w:t>
      </w:r>
      <w:r>
        <w:rPr>
          <w:rFonts w:ascii="Times New Roman" w:hAnsi="Times New Roman"/>
          <w:sz w:val="24"/>
          <w:lang w:val="ru-RU"/>
        </w:rPr>
        <w:t>ј</w:t>
      </w:r>
      <w:r w:rsidRPr="008649A6">
        <w:rPr>
          <w:rFonts w:ascii="Times New Roman" w:hAnsi="Times New Roman"/>
          <w:sz w:val="24"/>
        </w:rPr>
        <w:t>a seča obnavl</w:t>
      </w:r>
      <w:r>
        <w:rPr>
          <w:rFonts w:ascii="Times New Roman" w:hAnsi="Times New Roman"/>
          <w:sz w:val="24"/>
          <w:lang w:val="ru-RU"/>
        </w:rPr>
        <w:t>ј</w:t>
      </w:r>
      <w:r w:rsidRPr="008649A6">
        <w:rPr>
          <w:rFonts w:ascii="Times New Roman" w:hAnsi="Times New Roman"/>
          <w:sz w:val="24"/>
        </w:rPr>
        <w:t>anja (oplodni, završni sek na podmladnim jezgrima), zabranjena je seča drveća za vreme trajanja vegetacije;</w:t>
      </w:r>
    </w:p>
    <w:p w:rsidR="008649A6" w:rsidRPr="008649A6" w:rsidRDefault="008649A6" w:rsidP="008649A6">
      <w:pPr>
        <w:rPr>
          <w:rFonts w:ascii="Times New Roman" w:hAnsi="Times New Roman"/>
          <w:sz w:val="24"/>
        </w:rPr>
      </w:pPr>
      <w:r w:rsidRPr="008649A6">
        <w:rPr>
          <w:rFonts w:ascii="Times New Roman" w:hAnsi="Times New Roman"/>
          <w:sz w:val="24"/>
        </w:rPr>
        <w:t>3) u sastojinama u kojima je planiran prethodni prinos seča se obavl</w:t>
      </w:r>
      <w:r>
        <w:rPr>
          <w:rFonts w:ascii="Times New Roman" w:hAnsi="Times New Roman"/>
          <w:sz w:val="24"/>
          <w:lang w:val="ru-RU"/>
        </w:rPr>
        <w:t>ј</w:t>
      </w:r>
      <w:r w:rsidRPr="008649A6">
        <w:rPr>
          <w:rFonts w:ascii="Times New Roman" w:hAnsi="Times New Roman"/>
          <w:sz w:val="24"/>
        </w:rPr>
        <w:t>a u toku cele godine;</w:t>
      </w:r>
    </w:p>
    <w:p w:rsidR="008649A6" w:rsidRPr="008649A6" w:rsidRDefault="008649A6" w:rsidP="008649A6">
      <w:pPr>
        <w:rPr>
          <w:rFonts w:ascii="Times New Roman" w:hAnsi="Times New Roman"/>
          <w:sz w:val="24"/>
        </w:rPr>
      </w:pPr>
      <w:r w:rsidRPr="008649A6">
        <w:rPr>
          <w:rFonts w:ascii="Times New Roman" w:hAnsi="Times New Roman"/>
          <w:sz w:val="24"/>
        </w:rPr>
        <w:t>4) u jednodobnim sastojinama, gde su predviđeni uzgojni radovi nege šuma (seča osvetl</w:t>
      </w:r>
      <w:r>
        <w:rPr>
          <w:rFonts w:ascii="Times New Roman" w:hAnsi="Times New Roman"/>
          <w:sz w:val="24"/>
          <w:lang w:val="ru-RU"/>
        </w:rPr>
        <w:t>ј</w:t>
      </w:r>
      <w:r w:rsidRPr="008649A6">
        <w:rPr>
          <w:rFonts w:ascii="Times New Roman" w:hAnsi="Times New Roman"/>
          <w:sz w:val="24"/>
        </w:rPr>
        <w:t>avanja i čišćenja), seča se obavl</w:t>
      </w:r>
      <w:r>
        <w:rPr>
          <w:rFonts w:ascii="Times New Roman" w:hAnsi="Times New Roman"/>
          <w:sz w:val="24"/>
          <w:lang w:val="ru-RU"/>
        </w:rPr>
        <w:t>ј</w:t>
      </w:r>
      <w:r w:rsidRPr="008649A6">
        <w:rPr>
          <w:rFonts w:ascii="Times New Roman" w:hAnsi="Times New Roman"/>
          <w:sz w:val="24"/>
        </w:rPr>
        <w:t>a po pravilu za vreme trajanja vegetacije;</w:t>
      </w:r>
    </w:p>
    <w:p w:rsidR="008649A6" w:rsidRPr="008649A6" w:rsidRDefault="008649A6" w:rsidP="008649A6">
      <w:pPr>
        <w:rPr>
          <w:rFonts w:ascii="Times New Roman" w:hAnsi="Times New Roman"/>
          <w:sz w:val="24"/>
        </w:rPr>
      </w:pPr>
      <w:r w:rsidRPr="008649A6">
        <w:rPr>
          <w:rFonts w:ascii="Times New Roman" w:hAnsi="Times New Roman"/>
          <w:sz w:val="24"/>
        </w:rPr>
        <w:t>5) u prebirnim sastojinama, vreme seče zavisi od vrste drveta, nadmorske visine i klimatskih uslova svake gazdinske jedinice;</w:t>
      </w:r>
    </w:p>
    <w:p w:rsidR="008649A6" w:rsidRPr="008649A6" w:rsidRDefault="008649A6" w:rsidP="008649A6">
      <w:pPr>
        <w:rPr>
          <w:rFonts w:ascii="Times New Roman" w:hAnsi="Times New Roman"/>
          <w:sz w:val="24"/>
        </w:rPr>
      </w:pPr>
      <w:r w:rsidRPr="008649A6">
        <w:rPr>
          <w:rFonts w:ascii="Times New Roman" w:hAnsi="Times New Roman"/>
          <w:sz w:val="24"/>
        </w:rPr>
        <w:t>6) u izdanačkim šumama, za koje se smernicama gazdovanja i dal</w:t>
      </w:r>
      <w:r>
        <w:rPr>
          <w:rFonts w:ascii="Times New Roman" w:hAnsi="Times New Roman"/>
          <w:sz w:val="24"/>
          <w:lang w:val="ru-RU"/>
        </w:rPr>
        <w:t>ј</w:t>
      </w:r>
      <w:r w:rsidRPr="008649A6">
        <w:rPr>
          <w:rFonts w:ascii="Times New Roman" w:hAnsi="Times New Roman"/>
          <w:sz w:val="24"/>
        </w:rPr>
        <w:t>e određuje gazdovanje kao izdanačkim šumama, seča obnavl</w:t>
      </w:r>
      <w:r>
        <w:rPr>
          <w:rFonts w:ascii="Times New Roman" w:hAnsi="Times New Roman"/>
          <w:sz w:val="24"/>
          <w:lang w:val="ru-RU"/>
        </w:rPr>
        <w:t>ј</w:t>
      </w:r>
      <w:r w:rsidRPr="008649A6">
        <w:rPr>
          <w:rFonts w:ascii="Times New Roman" w:hAnsi="Times New Roman"/>
          <w:sz w:val="24"/>
        </w:rPr>
        <w:t>anja se obavl</w:t>
      </w:r>
      <w:r>
        <w:rPr>
          <w:rFonts w:ascii="Times New Roman" w:hAnsi="Times New Roman"/>
          <w:sz w:val="24"/>
          <w:lang w:val="ru-RU"/>
        </w:rPr>
        <w:t>ј</w:t>
      </w:r>
      <w:r w:rsidRPr="008649A6">
        <w:rPr>
          <w:rFonts w:ascii="Times New Roman" w:hAnsi="Times New Roman"/>
          <w:sz w:val="24"/>
        </w:rPr>
        <w:t>a iskl</w:t>
      </w:r>
      <w:r>
        <w:rPr>
          <w:rFonts w:ascii="Times New Roman" w:hAnsi="Times New Roman"/>
          <w:sz w:val="24"/>
          <w:lang w:val="ru-RU"/>
        </w:rPr>
        <w:t>ј</w:t>
      </w:r>
      <w:r w:rsidRPr="008649A6">
        <w:rPr>
          <w:rFonts w:ascii="Times New Roman" w:hAnsi="Times New Roman"/>
          <w:sz w:val="24"/>
        </w:rPr>
        <w:t>učivo za vreme mirovanja vegetacije;</w:t>
      </w:r>
    </w:p>
    <w:p w:rsidR="008649A6" w:rsidRPr="008649A6" w:rsidRDefault="008649A6" w:rsidP="008649A6">
      <w:pPr>
        <w:rPr>
          <w:rFonts w:ascii="Times New Roman" w:hAnsi="Times New Roman"/>
          <w:sz w:val="24"/>
        </w:rPr>
      </w:pPr>
      <w:r w:rsidRPr="008649A6">
        <w:rPr>
          <w:rFonts w:ascii="Times New Roman" w:hAnsi="Times New Roman"/>
          <w:sz w:val="24"/>
        </w:rPr>
        <w:t>7) resurekcijska seča obavl</w:t>
      </w:r>
      <w:r>
        <w:rPr>
          <w:rFonts w:ascii="Times New Roman" w:hAnsi="Times New Roman"/>
          <w:sz w:val="24"/>
          <w:lang w:val="ru-RU"/>
        </w:rPr>
        <w:t>ј</w:t>
      </w:r>
      <w:r w:rsidRPr="008649A6">
        <w:rPr>
          <w:rFonts w:ascii="Times New Roman" w:hAnsi="Times New Roman"/>
          <w:sz w:val="24"/>
        </w:rPr>
        <w:t>a se samo za vreme mirovanja vegetacije;</w:t>
      </w:r>
    </w:p>
    <w:p w:rsidR="008649A6" w:rsidRDefault="008649A6" w:rsidP="007A3068">
      <w:pPr>
        <w:rPr>
          <w:rFonts w:ascii="Times New Roman" w:hAnsi="Times New Roman"/>
          <w:sz w:val="24"/>
        </w:rPr>
      </w:pPr>
      <w:r w:rsidRPr="008649A6">
        <w:rPr>
          <w:rFonts w:ascii="Times New Roman" w:hAnsi="Times New Roman"/>
          <w:sz w:val="24"/>
        </w:rPr>
        <w:t>8) u kulturama i plantažama, seča se može obavl</w:t>
      </w:r>
      <w:r>
        <w:rPr>
          <w:rFonts w:ascii="Times New Roman" w:hAnsi="Times New Roman"/>
          <w:sz w:val="24"/>
          <w:lang w:val="ru-RU"/>
        </w:rPr>
        <w:t>ј</w:t>
      </w:r>
      <w:r w:rsidRPr="008649A6">
        <w:rPr>
          <w:rFonts w:ascii="Times New Roman" w:hAnsi="Times New Roman"/>
          <w:sz w:val="24"/>
        </w:rPr>
        <w:t>ati tokom cele godine.</w:t>
      </w:r>
    </w:p>
    <w:p w:rsidR="007D7345" w:rsidRDefault="007D7345" w:rsidP="007A3068">
      <w:pPr>
        <w:rPr>
          <w:rFonts w:ascii="Times New Roman" w:hAnsi="Times New Roman"/>
          <w:sz w:val="24"/>
        </w:rPr>
      </w:pPr>
    </w:p>
    <w:p w:rsidR="005B7AF9" w:rsidRDefault="005B7AF9" w:rsidP="007A3068">
      <w:pPr>
        <w:rPr>
          <w:rFonts w:ascii="Times New Roman" w:hAnsi="Times New Roman"/>
          <w:sz w:val="24"/>
        </w:rPr>
      </w:pPr>
    </w:p>
    <w:p w:rsidR="005B7AF9" w:rsidRPr="007A3068" w:rsidRDefault="005B7AF9" w:rsidP="007A3068">
      <w:pPr>
        <w:rPr>
          <w:rFonts w:ascii="Times New Roman" w:hAnsi="Times New Roman"/>
          <w:sz w:val="24"/>
        </w:rPr>
      </w:pPr>
    </w:p>
    <w:p w:rsidR="008649A6" w:rsidRDefault="00B15747" w:rsidP="008649A6">
      <w:pPr>
        <w:widowControl w:val="0"/>
        <w:ind w:firstLine="708"/>
        <w:jc w:val="both"/>
        <w:rPr>
          <w:rFonts w:ascii="Times New Roman" w:hAnsi="Times New Roman"/>
          <w:b/>
          <w:sz w:val="24"/>
          <w:lang w:val="sr-Cyrl-RS"/>
        </w:rPr>
      </w:pPr>
      <w:r>
        <w:rPr>
          <w:rFonts w:ascii="Times New Roman" w:hAnsi="Times New Roman"/>
          <w:b/>
          <w:sz w:val="24"/>
          <w:lang w:val="sr-Cyrl-RS"/>
        </w:rPr>
        <w:lastRenderedPageBreak/>
        <w:t>9.1</w:t>
      </w:r>
      <w:r>
        <w:rPr>
          <w:rFonts w:ascii="Times New Roman" w:hAnsi="Times New Roman"/>
          <w:b/>
          <w:sz w:val="24"/>
        </w:rPr>
        <w:t>5</w:t>
      </w:r>
      <w:r w:rsidR="008649A6">
        <w:rPr>
          <w:rFonts w:ascii="Times New Roman" w:hAnsi="Times New Roman"/>
          <w:b/>
          <w:sz w:val="24"/>
          <w:lang w:val="sr-Cyrl-RS"/>
        </w:rPr>
        <w:t xml:space="preserve">. </w:t>
      </w:r>
      <w:r w:rsidR="008649A6" w:rsidRPr="008649A6">
        <w:rPr>
          <w:rFonts w:ascii="Times New Roman" w:hAnsi="Times New Roman"/>
          <w:b/>
          <w:sz w:val="24"/>
        </w:rPr>
        <w:t>Smernice za izradu izvođačkog projekta gazdovanja šumama</w:t>
      </w:r>
    </w:p>
    <w:p w:rsidR="008649A6" w:rsidRDefault="008649A6" w:rsidP="008649A6">
      <w:pPr>
        <w:widowControl w:val="0"/>
        <w:ind w:firstLine="708"/>
        <w:jc w:val="both"/>
        <w:rPr>
          <w:rFonts w:ascii="Times New Roman" w:hAnsi="Times New Roman"/>
          <w:b/>
          <w:bCs/>
          <w:sz w:val="24"/>
          <w:lang w:val="sr-Cyrl-RS"/>
        </w:rPr>
      </w:pPr>
    </w:p>
    <w:p w:rsidR="008649A6" w:rsidRDefault="008649A6" w:rsidP="008649A6">
      <w:pPr>
        <w:jc w:val="both"/>
        <w:rPr>
          <w:rFonts w:ascii="Times New Roman" w:hAnsi="Times New Roman"/>
          <w:noProof/>
          <w:sz w:val="24"/>
          <w:lang w:val="sr-Cyrl-CS"/>
        </w:rPr>
      </w:pPr>
      <w:r>
        <w:rPr>
          <w:rFonts w:ascii="Times New Roman" w:hAnsi="Times New Roman"/>
          <w:sz w:val="24"/>
          <w:lang w:val="sr-Cyrl-RS"/>
        </w:rPr>
        <w:t xml:space="preserve">           </w:t>
      </w:r>
      <w:r>
        <w:rPr>
          <w:rFonts w:ascii="Times New Roman" w:hAnsi="Times New Roman"/>
          <w:sz w:val="24"/>
          <w:lang w:val="sr-Latn-CS"/>
        </w:rPr>
        <w:t xml:space="preserve">Izrada izvođačkog </w:t>
      </w:r>
      <w:r>
        <w:rPr>
          <w:rFonts w:ascii="Times New Roman" w:hAnsi="Times New Roman"/>
          <w:sz w:val="24"/>
          <w:lang w:val="sr-Cyrl-CS"/>
        </w:rPr>
        <w:t>projekta</w:t>
      </w:r>
      <w:r>
        <w:rPr>
          <w:rFonts w:ascii="Times New Roman" w:hAnsi="Times New Roman"/>
          <w:sz w:val="24"/>
          <w:lang w:val="sr-Latn-CS"/>
        </w:rPr>
        <w:t xml:space="preserve"> bliže je određena </w:t>
      </w:r>
      <w:r>
        <w:rPr>
          <w:rFonts w:ascii="Times New Roman" w:hAnsi="Times New Roman"/>
          <w:snapToGrid w:val="0"/>
          <w:sz w:val="24"/>
          <w:lang w:val="sr-Latn-CS"/>
        </w:rPr>
        <w:t>Pravilnikom o sadržini osnova i programa gazdovanja šumama, godišnjeg izvođačkog plana i privremenog godišnjeg plana gaz</w:t>
      </w:r>
      <w:r w:rsidR="0097078D">
        <w:rPr>
          <w:rFonts w:ascii="Times New Roman" w:hAnsi="Times New Roman"/>
          <w:snapToGrid w:val="0"/>
          <w:sz w:val="24"/>
          <w:lang w:val="sr-Latn-CS"/>
        </w:rPr>
        <w:t>dovanja privatnim šumama .</w:t>
      </w:r>
      <w:r>
        <w:rPr>
          <w:rFonts w:ascii="Times New Roman" w:hAnsi="Times New Roman"/>
          <w:sz w:val="24"/>
          <w:lang w:val="sr-Cyrl-CS"/>
        </w:rPr>
        <w:t>Izvođačkim projektom gazdovanja šumama detalјno se razrađuju planovi gazdovanja šumama utvrđeni planom razvoja  i osnovama gazdovanja po principu ”od velikog ka malom” i usklađuje tehnologija po fazama radova na gajenju i korišćenju šuma.</w:t>
      </w:r>
      <w:r w:rsidRPr="008649A6">
        <w:rPr>
          <w:rFonts w:ascii="Times New Roman" w:hAnsi="Times New Roman"/>
          <w:sz w:val="24"/>
          <w:lang w:val="sr-Latn-CS"/>
        </w:rPr>
        <w:t xml:space="preserve"> </w:t>
      </w:r>
      <w:r>
        <w:rPr>
          <w:rFonts w:ascii="Times New Roman" w:hAnsi="Times New Roman"/>
          <w:sz w:val="24"/>
          <w:lang w:val="ru-RU"/>
        </w:rPr>
        <w:t>Na</w:t>
      </w:r>
      <w:r w:rsidRPr="008649A6">
        <w:rPr>
          <w:rFonts w:ascii="Times New Roman" w:hAnsi="Times New Roman"/>
          <w:sz w:val="24"/>
          <w:lang w:val="sr-Latn-CS"/>
        </w:rPr>
        <w:t xml:space="preserve"> </w:t>
      </w:r>
      <w:r>
        <w:rPr>
          <w:rFonts w:ascii="Times New Roman" w:hAnsi="Times New Roman"/>
          <w:sz w:val="24"/>
          <w:lang w:val="ru-RU"/>
        </w:rPr>
        <w:t>osnovu</w:t>
      </w:r>
      <w:r w:rsidRPr="008649A6">
        <w:rPr>
          <w:rFonts w:ascii="Times New Roman" w:hAnsi="Times New Roman"/>
          <w:sz w:val="24"/>
          <w:lang w:val="sr-Latn-CS"/>
        </w:rPr>
        <w:t xml:space="preserve"> č</w:t>
      </w:r>
      <w:r>
        <w:rPr>
          <w:rFonts w:ascii="Times New Roman" w:hAnsi="Times New Roman"/>
          <w:sz w:val="24"/>
          <w:lang w:val="ru-RU"/>
        </w:rPr>
        <w:t>l</w:t>
      </w:r>
      <w:r w:rsidRPr="008649A6">
        <w:rPr>
          <w:rFonts w:ascii="Times New Roman" w:hAnsi="Times New Roman"/>
          <w:sz w:val="24"/>
          <w:lang w:val="sr-Latn-CS"/>
        </w:rPr>
        <w:t xml:space="preserve">. 31 </w:t>
      </w:r>
      <w:r>
        <w:rPr>
          <w:rFonts w:ascii="Times New Roman" w:hAnsi="Times New Roman"/>
          <w:sz w:val="24"/>
          <w:lang w:val="ru-RU"/>
        </w:rPr>
        <w:t>Zakona</w:t>
      </w:r>
      <w:r w:rsidRPr="008649A6">
        <w:rPr>
          <w:rFonts w:ascii="Times New Roman" w:hAnsi="Times New Roman"/>
          <w:sz w:val="24"/>
          <w:lang w:val="sr-Latn-CS"/>
        </w:rPr>
        <w:t xml:space="preserve"> </w:t>
      </w:r>
      <w:r>
        <w:rPr>
          <w:rFonts w:ascii="Times New Roman" w:hAnsi="Times New Roman"/>
          <w:sz w:val="24"/>
          <w:lang w:val="ru-RU"/>
        </w:rPr>
        <w:t>o</w:t>
      </w:r>
      <w:r w:rsidRPr="008649A6">
        <w:rPr>
          <w:rFonts w:ascii="Times New Roman" w:hAnsi="Times New Roman"/>
          <w:sz w:val="24"/>
          <w:lang w:val="sr-Latn-CS"/>
        </w:rPr>
        <w:t xml:space="preserve"> š</w:t>
      </w:r>
      <w:r>
        <w:rPr>
          <w:rFonts w:ascii="Times New Roman" w:hAnsi="Times New Roman"/>
          <w:sz w:val="24"/>
          <w:lang w:val="ru-RU"/>
        </w:rPr>
        <w:t>umama</w:t>
      </w:r>
      <w:r w:rsidRPr="008649A6">
        <w:rPr>
          <w:rFonts w:ascii="Times New Roman" w:hAnsi="Times New Roman"/>
          <w:sz w:val="24"/>
          <w:lang w:val="sr-Latn-CS"/>
        </w:rPr>
        <w:t xml:space="preserve"> </w:t>
      </w:r>
      <w:r>
        <w:rPr>
          <w:rFonts w:ascii="Times New Roman" w:hAnsi="Times New Roman"/>
          <w:noProof/>
          <w:sz w:val="24"/>
          <w:lang w:val="sr-Cyrl-CS"/>
        </w:rPr>
        <w:t xml:space="preserve"> Izvođački projekat donosi korisnik, odnosno sopstvenik šuma, najkasnije do 31. oktobra tekuće godine za narednu godinu.</w:t>
      </w:r>
    </w:p>
    <w:p w:rsidR="008649A6" w:rsidRDefault="008649A6" w:rsidP="008649A6">
      <w:pPr>
        <w:jc w:val="both"/>
        <w:rPr>
          <w:rFonts w:ascii="Times New Roman" w:hAnsi="Times New Roman"/>
          <w:sz w:val="24"/>
          <w:lang w:val="sr-Cyrl-CS"/>
        </w:rPr>
      </w:pPr>
      <w:r>
        <w:rPr>
          <w:rFonts w:ascii="Times New Roman" w:hAnsi="Times New Roman"/>
          <w:noProof/>
          <w:sz w:val="24"/>
          <w:lang w:val="sr-Cyrl-CS"/>
        </w:rPr>
        <w:tab/>
      </w:r>
      <w:r>
        <w:rPr>
          <w:rFonts w:ascii="Times New Roman" w:hAnsi="Times New Roman"/>
          <w:sz w:val="24"/>
          <w:lang w:val="sr-Cyrl-CS"/>
        </w:rPr>
        <w:t>Osnovna jedinica za koju se izrađuje izvođački projekat je odelјenje u okviru koga se vodi računa o izdvojenim odsecima u okviru odelјenja.</w:t>
      </w:r>
    </w:p>
    <w:p w:rsidR="008649A6" w:rsidRDefault="008649A6" w:rsidP="008649A6">
      <w:pPr>
        <w:ind w:firstLine="720"/>
        <w:jc w:val="both"/>
        <w:rPr>
          <w:rFonts w:ascii="Times New Roman" w:hAnsi="Times New Roman"/>
          <w:sz w:val="24"/>
          <w:lang w:val="sr-Cyrl-CS"/>
        </w:rPr>
      </w:pPr>
      <w:r>
        <w:rPr>
          <w:rFonts w:ascii="Times New Roman" w:hAnsi="Times New Roman"/>
          <w:sz w:val="24"/>
          <w:lang w:val="sr-Cyrl-CS"/>
        </w:rPr>
        <w:t>U okviru odelјenja izdvajaju se uzgojne jedinice koje čine delovi odelјenja u kojima se planiraju iste uzgojne mere. Takođe, odelјenje se deli na gravitaciona polјa pod kojim podrazumevamo površinu odelјenja koje ima zajednički pravac privlačenja sortimenata uslovlјen konfiguracijom terena, stanjem sastojina i planiranim uzgojnim merama.</w:t>
      </w:r>
    </w:p>
    <w:p w:rsidR="008649A6" w:rsidRDefault="008649A6" w:rsidP="008649A6">
      <w:pPr>
        <w:ind w:firstLine="720"/>
        <w:jc w:val="both"/>
        <w:rPr>
          <w:rFonts w:ascii="Times New Roman" w:hAnsi="Times New Roman"/>
          <w:sz w:val="24"/>
          <w:lang w:val="sr-Cyrl-CS"/>
        </w:rPr>
      </w:pPr>
      <w:r>
        <w:rPr>
          <w:rFonts w:ascii="Times New Roman" w:hAnsi="Times New Roman"/>
          <w:sz w:val="24"/>
          <w:lang w:val="sr-Cyrl-CS"/>
        </w:rPr>
        <w:t>Izvođački projekat izrađuje se na osnovu odredbi opšte i posebne osnove, opisa staništa i sastojina, taksacionih podataka i planiranih radova preuzetih u posebnoj osnovi gazdovanja šumama i podataka i zapažanja prikuplјenih na terenu.</w:t>
      </w:r>
    </w:p>
    <w:p w:rsidR="008649A6" w:rsidRDefault="008649A6" w:rsidP="008649A6">
      <w:pPr>
        <w:ind w:firstLine="720"/>
        <w:jc w:val="both"/>
        <w:rPr>
          <w:rFonts w:ascii="Times New Roman" w:hAnsi="Times New Roman"/>
          <w:sz w:val="24"/>
          <w:lang w:val="sr-Cyrl-CS"/>
        </w:rPr>
      </w:pPr>
      <w:r>
        <w:rPr>
          <w:rFonts w:ascii="Times New Roman" w:hAnsi="Times New Roman"/>
          <w:sz w:val="24"/>
          <w:lang w:val="sr-Cyrl-CS"/>
        </w:rPr>
        <w:t>Tekstualni deo izvođačkog projekta sadrži opis staništa i sastojina, obrazloženje opšteg i etapnog uzgojnog cilјa, obrazloženje eventualnih bitnih razlika stanja sastojina i planiranih radova prikazanih u osnovi gazdovanja šumama i u ovom planu prikaz rasporeda izvođenja radova na gajenju šuma i načina izvođenja tih radova i prikaz tehnologije i organizacije na seči, izradi i privlačenju šumskih sortimenata.</w:t>
      </w:r>
    </w:p>
    <w:p w:rsidR="008649A6" w:rsidRDefault="008649A6" w:rsidP="008649A6">
      <w:pPr>
        <w:ind w:firstLine="720"/>
        <w:jc w:val="both"/>
        <w:rPr>
          <w:rFonts w:ascii="Times New Roman" w:hAnsi="Times New Roman"/>
          <w:sz w:val="24"/>
          <w:lang w:val="sr-Cyrl-CS"/>
        </w:rPr>
      </w:pPr>
      <w:r>
        <w:rPr>
          <w:rFonts w:ascii="Times New Roman" w:hAnsi="Times New Roman"/>
          <w:sz w:val="24"/>
          <w:lang w:val="sr-Cyrl-CS"/>
        </w:rPr>
        <w:t>Tabelarni deo izvođačkog projekta sadrži podatke o površini uzgojnih jedinica, vrsti i obimu radova na gajenju i korišćenju šuma, količini, vrsti i starosti sadnog materijala, radnoj snazi, mehanizaciji i drugim sredstvima radova na gajenju i korišćenju šuma.</w:t>
      </w:r>
    </w:p>
    <w:p w:rsidR="008649A6" w:rsidRDefault="008649A6" w:rsidP="008649A6">
      <w:pPr>
        <w:ind w:firstLine="720"/>
        <w:jc w:val="both"/>
        <w:rPr>
          <w:rFonts w:ascii="Times New Roman" w:hAnsi="Times New Roman"/>
          <w:sz w:val="24"/>
          <w:lang w:val="sr-Cyrl-CS"/>
        </w:rPr>
      </w:pPr>
      <w:r>
        <w:rPr>
          <w:rFonts w:ascii="Times New Roman" w:hAnsi="Times New Roman"/>
          <w:sz w:val="24"/>
          <w:lang w:val="sr-Cyrl-CS"/>
        </w:rPr>
        <w:t>Sastavni deo izvođačkog projekt je skica odelјenja u razmeri 1:5000 ili 1:10000, sa vertikalnom predstavom terena, u kojoj se kartografski označavaju postojeće i projektovane saobraćajnice (pristupne i unutrašnje), granice gravitacionih radnih polјa, pravci privlačenja šumskih sortimenata, kao i granice uzgojnih jedinica sa oznakama naznačenim u legendi skice.</w:t>
      </w:r>
    </w:p>
    <w:p w:rsidR="008649A6" w:rsidRDefault="008649A6" w:rsidP="008649A6">
      <w:pPr>
        <w:ind w:firstLine="720"/>
        <w:jc w:val="both"/>
        <w:rPr>
          <w:rFonts w:ascii="Times New Roman" w:hAnsi="Times New Roman"/>
          <w:sz w:val="24"/>
          <w:lang w:val="sr-Cyrl-CS"/>
        </w:rPr>
      </w:pPr>
      <w:r>
        <w:rPr>
          <w:rFonts w:ascii="Times New Roman" w:hAnsi="Times New Roman"/>
          <w:sz w:val="24"/>
          <w:lang w:val="sr-Cyrl-CS"/>
        </w:rPr>
        <w:t xml:space="preserve">Za svaku uzgojnu jedinicu, odnosno za svako gravitaciono radno polјe, zavisno od uzgojnih potreba te jedinice, odnosno radnog polјa i uslova za korišćenje šuma, utvrđuje se: </w:t>
      </w:r>
    </w:p>
    <w:p w:rsidR="008649A6" w:rsidRDefault="008649A6" w:rsidP="000809DF">
      <w:pPr>
        <w:numPr>
          <w:ilvl w:val="0"/>
          <w:numId w:val="105"/>
        </w:numPr>
        <w:jc w:val="both"/>
        <w:rPr>
          <w:rFonts w:ascii="Times New Roman" w:hAnsi="Times New Roman"/>
          <w:sz w:val="24"/>
          <w:lang w:val="sr-Cyrl-CS"/>
        </w:rPr>
      </w:pPr>
      <w:r>
        <w:rPr>
          <w:rFonts w:ascii="Times New Roman" w:hAnsi="Times New Roman"/>
          <w:sz w:val="24"/>
          <w:lang w:val="sr-Cyrl-CS"/>
        </w:rPr>
        <w:t>vrsta i obim radova na gajenju i zaštiti šuma, način, redosled, dinamika i rok izvršenja tih radova, potreba u sadnom materijalu i semenu po vrstama drveća i starosti kao i drugom materijalu, broj radnika, mehanizacija i dr.</w:t>
      </w:r>
    </w:p>
    <w:p w:rsidR="008649A6" w:rsidRDefault="008649A6" w:rsidP="000809DF">
      <w:pPr>
        <w:numPr>
          <w:ilvl w:val="0"/>
          <w:numId w:val="105"/>
        </w:numPr>
        <w:jc w:val="both"/>
        <w:rPr>
          <w:rFonts w:ascii="Times New Roman" w:hAnsi="Times New Roman"/>
          <w:sz w:val="24"/>
          <w:lang w:val="sr-Cyrl-CS"/>
        </w:rPr>
      </w:pPr>
      <w:r>
        <w:rPr>
          <w:rFonts w:ascii="Times New Roman" w:hAnsi="Times New Roman"/>
          <w:sz w:val="24"/>
          <w:lang w:val="sr-Cyrl-CS"/>
        </w:rPr>
        <w:t>sečiva drvna zapremina po vrstama drveća, gazdinskim klasama, broj radnika za izvršenje seče i izrade i privlačenje šumskih sortimenata, mehanizacija i dr.</w:t>
      </w:r>
    </w:p>
    <w:p w:rsidR="008649A6" w:rsidRDefault="008649A6" w:rsidP="008649A6">
      <w:pPr>
        <w:ind w:firstLine="480"/>
        <w:jc w:val="both"/>
        <w:rPr>
          <w:rFonts w:ascii="Times New Roman" w:hAnsi="Times New Roman"/>
          <w:sz w:val="24"/>
          <w:lang w:val="sr-Cyrl-CS"/>
        </w:rPr>
      </w:pPr>
      <w:r>
        <w:rPr>
          <w:rFonts w:ascii="Times New Roman" w:hAnsi="Times New Roman"/>
          <w:sz w:val="24"/>
          <w:lang w:val="sr-Cyrl-CS"/>
        </w:rPr>
        <w:t>Radovi na gajenju i korišćenju šuma po uzgojnim jedinicama rekapituliraju se i iskazuju po odelјenjima, po vrstama radova.</w:t>
      </w:r>
    </w:p>
    <w:p w:rsidR="008649A6" w:rsidRDefault="008649A6" w:rsidP="008649A6">
      <w:pPr>
        <w:ind w:firstLine="480"/>
        <w:jc w:val="both"/>
        <w:rPr>
          <w:rFonts w:ascii="Times New Roman" w:hAnsi="Times New Roman"/>
          <w:sz w:val="24"/>
          <w:lang w:val="sr-Cyrl-CS"/>
        </w:rPr>
      </w:pPr>
      <w:r>
        <w:rPr>
          <w:rFonts w:ascii="Times New Roman" w:hAnsi="Times New Roman"/>
          <w:sz w:val="24"/>
          <w:lang w:val="sr-Cyrl-CS"/>
        </w:rPr>
        <w:t>Pri utvrđivanju vrste i obima radova na gajenju i korišćenju šuma u uzgojnoj jedinici, odnosno gravitacionom radnom polјu, vrši se obavezno odabiranje i obeležavanje stabala za seču (doznaku) u skladu sa odredbama  posebne osnove.</w:t>
      </w:r>
    </w:p>
    <w:p w:rsidR="008649A6" w:rsidRDefault="008649A6" w:rsidP="008649A6">
      <w:pPr>
        <w:ind w:firstLine="480"/>
        <w:jc w:val="both"/>
        <w:rPr>
          <w:rFonts w:ascii="Times New Roman" w:hAnsi="Times New Roman"/>
          <w:sz w:val="24"/>
          <w:lang w:val="sr-Cyrl-CS"/>
        </w:rPr>
      </w:pPr>
      <w:r>
        <w:rPr>
          <w:rFonts w:ascii="Times New Roman" w:hAnsi="Times New Roman"/>
          <w:sz w:val="24"/>
          <w:lang w:val="sr-Cyrl-CS"/>
        </w:rPr>
        <w:t>Doznačena drvna zapremina razvrstava se na sortimente po vrsti drveća.</w:t>
      </w:r>
    </w:p>
    <w:p w:rsidR="008649A6" w:rsidRDefault="008649A6" w:rsidP="008649A6">
      <w:pPr>
        <w:ind w:firstLine="480"/>
        <w:jc w:val="both"/>
        <w:rPr>
          <w:rFonts w:ascii="Times New Roman" w:hAnsi="Times New Roman"/>
          <w:sz w:val="24"/>
          <w:lang w:val="sr-Cyrl-CS"/>
        </w:rPr>
      </w:pPr>
      <w:r>
        <w:rPr>
          <w:rFonts w:ascii="Times New Roman" w:hAnsi="Times New Roman"/>
          <w:sz w:val="24"/>
          <w:lang w:val="sr-Cyrl-CS"/>
        </w:rPr>
        <w:t>U izvođakom projektu za odelјenja gde se sprovodi završni  sek oplodne seče neophodno je:</w:t>
      </w:r>
    </w:p>
    <w:p w:rsidR="008649A6" w:rsidRDefault="008649A6" w:rsidP="000809DF">
      <w:pPr>
        <w:numPr>
          <w:ilvl w:val="0"/>
          <w:numId w:val="106"/>
        </w:numPr>
        <w:jc w:val="both"/>
        <w:rPr>
          <w:rFonts w:ascii="Times New Roman" w:hAnsi="Times New Roman"/>
          <w:sz w:val="24"/>
          <w:lang w:val="sr-Cyrl-CS"/>
        </w:rPr>
      </w:pPr>
      <w:r>
        <w:rPr>
          <w:rFonts w:ascii="Times New Roman" w:hAnsi="Times New Roman"/>
          <w:sz w:val="24"/>
          <w:lang w:val="sr-Cyrl-CS"/>
        </w:rPr>
        <w:t>jasno odrediti opšti smer obaranja;</w:t>
      </w:r>
    </w:p>
    <w:p w:rsidR="008649A6" w:rsidRDefault="008649A6" w:rsidP="000809DF">
      <w:pPr>
        <w:numPr>
          <w:ilvl w:val="0"/>
          <w:numId w:val="106"/>
        </w:numPr>
        <w:jc w:val="both"/>
        <w:rPr>
          <w:rFonts w:ascii="Times New Roman" w:hAnsi="Times New Roman"/>
          <w:sz w:val="24"/>
          <w:lang w:val="sr-Cyrl-CS"/>
        </w:rPr>
      </w:pPr>
      <w:r>
        <w:rPr>
          <w:rFonts w:ascii="Times New Roman" w:hAnsi="Times New Roman"/>
          <w:sz w:val="24"/>
          <w:lang w:val="sr-Cyrl-CS"/>
        </w:rPr>
        <w:t>način seče i izrade drvnih sortimenata;</w:t>
      </w:r>
    </w:p>
    <w:p w:rsidR="008649A6" w:rsidRDefault="008649A6" w:rsidP="000809DF">
      <w:pPr>
        <w:numPr>
          <w:ilvl w:val="0"/>
          <w:numId w:val="106"/>
        </w:numPr>
        <w:jc w:val="both"/>
        <w:rPr>
          <w:rFonts w:ascii="Times New Roman" w:hAnsi="Times New Roman"/>
          <w:sz w:val="24"/>
          <w:lang w:val="sr-Cyrl-CS"/>
        </w:rPr>
      </w:pPr>
      <w:r>
        <w:rPr>
          <w:rFonts w:ascii="Times New Roman" w:hAnsi="Times New Roman"/>
          <w:sz w:val="24"/>
          <w:lang w:val="sr-Cyrl-CS"/>
        </w:rPr>
        <w:t>maksimalnu dužinu i zapreminu dela debla ili sortimenta za izvlačenje;</w:t>
      </w:r>
    </w:p>
    <w:p w:rsidR="008649A6" w:rsidRDefault="008649A6" w:rsidP="000809DF">
      <w:pPr>
        <w:numPr>
          <w:ilvl w:val="0"/>
          <w:numId w:val="106"/>
        </w:numPr>
        <w:jc w:val="both"/>
        <w:rPr>
          <w:rFonts w:ascii="Times New Roman" w:hAnsi="Times New Roman"/>
          <w:sz w:val="24"/>
          <w:lang w:val="sr-Cyrl-CS"/>
        </w:rPr>
      </w:pPr>
      <w:r>
        <w:rPr>
          <w:rFonts w:ascii="Times New Roman" w:hAnsi="Times New Roman"/>
          <w:sz w:val="24"/>
          <w:lang w:val="sr-Cyrl-CS"/>
        </w:rPr>
        <w:t>prvase izvlačenja oblog drveta vitlom i pravce vuče traktorom</w:t>
      </w:r>
    </w:p>
    <w:p w:rsidR="008649A6" w:rsidRDefault="008649A6" w:rsidP="000809DF">
      <w:pPr>
        <w:numPr>
          <w:ilvl w:val="0"/>
          <w:numId w:val="106"/>
        </w:numPr>
        <w:jc w:val="both"/>
        <w:rPr>
          <w:rFonts w:ascii="Times New Roman" w:hAnsi="Times New Roman"/>
          <w:sz w:val="24"/>
          <w:lang w:val="sr-Cyrl-CS"/>
        </w:rPr>
      </w:pPr>
      <w:r>
        <w:rPr>
          <w:rFonts w:ascii="Times New Roman" w:hAnsi="Times New Roman"/>
          <w:sz w:val="24"/>
          <w:lang w:val="sr-Cyrl-CS"/>
        </w:rPr>
        <w:t xml:space="preserve"> jasno planirati i obrazložiti šta se podrazumeva pod pojmom uspostavlјanje šumskog reda i šta to konkretno podrazumeva u sastojinama koje su podmlađene gde je podmladak visok preko 1,0 </w:t>
      </w:r>
      <w:r>
        <w:rPr>
          <w:rFonts w:ascii="Times New Roman" w:hAnsi="Times New Roman"/>
          <w:sz w:val="24"/>
          <w:lang w:val="sr-Latn-RS"/>
        </w:rPr>
        <w:t>m</w:t>
      </w:r>
      <w:r>
        <w:rPr>
          <w:rFonts w:ascii="Times New Roman" w:hAnsi="Times New Roman"/>
          <w:sz w:val="24"/>
          <w:lang w:val="sr-Cyrl-CS"/>
        </w:rPr>
        <w:t>.</w:t>
      </w:r>
    </w:p>
    <w:p w:rsidR="008649A6" w:rsidRDefault="008649A6" w:rsidP="008649A6">
      <w:pPr>
        <w:ind w:left="720"/>
        <w:jc w:val="both"/>
        <w:rPr>
          <w:rFonts w:ascii="Times New Roman" w:hAnsi="Times New Roman"/>
          <w:b/>
          <w:sz w:val="24"/>
          <w:lang w:val="sr-Cyrl-RS" w:eastAsia="x-none"/>
        </w:rPr>
      </w:pPr>
      <w:r>
        <w:rPr>
          <w:rFonts w:ascii="Times New Roman" w:hAnsi="Times New Roman"/>
          <w:sz w:val="24"/>
          <w:lang w:val="ru-RU"/>
        </w:rPr>
        <w:t>Izvo</w:t>
      </w:r>
      <w:r w:rsidRPr="008649A6">
        <w:rPr>
          <w:rFonts w:ascii="Times New Roman" w:hAnsi="Times New Roman"/>
          <w:sz w:val="24"/>
          <w:lang w:val="sr-Cyrl-CS"/>
        </w:rPr>
        <w:t>đ</w:t>
      </w:r>
      <w:r>
        <w:rPr>
          <w:rFonts w:ascii="Times New Roman" w:hAnsi="Times New Roman"/>
          <w:sz w:val="24"/>
          <w:lang w:val="ru-RU"/>
        </w:rPr>
        <w:t>a</w:t>
      </w:r>
      <w:r w:rsidRPr="008649A6">
        <w:rPr>
          <w:rFonts w:ascii="Times New Roman" w:hAnsi="Times New Roman"/>
          <w:sz w:val="24"/>
          <w:lang w:val="sr-Cyrl-CS"/>
        </w:rPr>
        <w:t>č</w:t>
      </w:r>
      <w:r>
        <w:rPr>
          <w:rFonts w:ascii="Times New Roman" w:hAnsi="Times New Roman"/>
          <w:sz w:val="24"/>
          <w:lang w:val="ru-RU"/>
        </w:rPr>
        <w:t>ki</w:t>
      </w:r>
      <w:r>
        <w:rPr>
          <w:rFonts w:ascii="Times New Roman" w:hAnsi="Times New Roman"/>
          <w:sz w:val="24"/>
          <w:lang w:val="sr-Latn-CS"/>
        </w:rPr>
        <w:t xml:space="preserve"> projekat </w:t>
      </w:r>
      <w:r>
        <w:rPr>
          <w:rFonts w:ascii="Times New Roman" w:hAnsi="Times New Roman"/>
          <w:sz w:val="24"/>
          <w:lang w:val="ru-RU"/>
        </w:rPr>
        <w:t>radi</w:t>
      </w:r>
      <w:r>
        <w:rPr>
          <w:rFonts w:ascii="Times New Roman" w:hAnsi="Times New Roman"/>
          <w:sz w:val="24"/>
          <w:lang w:val="sr-Cyrl-RS"/>
        </w:rPr>
        <w:t xml:space="preserve"> </w:t>
      </w:r>
      <w:r>
        <w:rPr>
          <w:rFonts w:ascii="Times New Roman" w:hAnsi="Times New Roman"/>
          <w:sz w:val="24"/>
          <w:lang w:val="ru-RU"/>
        </w:rPr>
        <w:t>se</w:t>
      </w:r>
      <w:r w:rsidRPr="008649A6">
        <w:rPr>
          <w:rFonts w:ascii="Times New Roman" w:hAnsi="Times New Roman"/>
          <w:sz w:val="24"/>
          <w:lang w:val="sr-Cyrl-CS"/>
        </w:rPr>
        <w:t xml:space="preserve"> </w:t>
      </w:r>
      <w:r>
        <w:rPr>
          <w:rFonts w:ascii="Times New Roman" w:hAnsi="Times New Roman"/>
          <w:sz w:val="24"/>
          <w:lang w:val="ru-RU"/>
        </w:rPr>
        <w:t>na</w:t>
      </w:r>
      <w:r>
        <w:rPr>
          <w:rFonts w:ascii="Times New Roman" w:hAnsi="Times New Roman"/>
          <w:sz w:val="24"/>
          <w:lang w:val="sr-Latn-RS"/>
        </w:rPr>
        <w:t xml:space="preserve"> </w:t>
      </w:r>
      <w:r>
        <w:rPr>
          <w:rFonts w:ascii="Times New Roman" w:hAnsi="Times New Roman"/>
          <w:sz w:val="24"/>
          <w:lang w:val="ru-RU"/>
        </w:rPr>
        <w:t>obrascima</w:t>
      </w:r>
      <w:r>
        <w:rPr>
          <w:rFonts w:ascii="Times New Roman" w:hAnsi="Times New Roman"/>
          <w:sz w:val="24"/>
          <w:lang w:val="sr-Latn-RS"/>
        </w:rPr>
        <w:t xml:space="preserve"> </w:t>
      </w:r>
      <w:r>
        <w:rPr>
          <w:rFonts w:ascii="Times New Roman" w:hAnsi="Times New Roman"/>
          <w:sz w:val="24"/>
          <w:lang w:val="ru-RU"/>
        </w:rPr>
        <w:t>br</w:t>
      </w:r>
      <w:r>
        <w:rPr>
          <w:rFonts w:ascii="Times New Roman" w:hAnsi="Times New Roman"/>
          <w:sz w:val="24"/>
          <w:lang w:val="sr-Latn-CS"/>
        </w:rPr>
        <w:t xml:space="preserve">. 19 - 26 </w:t>
      </w:r>
      <w:r>
        <w:rPr>
          <w:rFonts w:ascii="Times New Roman" w:hAnsi="Times New Roman"/>
          <w:sz w:val="24"/>
          <w:lang w:val="ru-RU"/>
        </w:rPr>
        <w:t>koji</w:t>
      </w:r>
      <w:r>
        <w:rPr>
          <w:rFonts w:ascii="Times New Roman" w:hAnsi="Times New Roman"/>
          <w:sz w:val="24"/>
          <w:lang w:val="sr-Latn-RS"/>
        </w:rPr>
        <w:t xml:space="preserve"> </w:t>
      </w:r>
      <w:r>
        <w:rPr>
          <w:rFonts w:ascii="Times New Roman" w:hAnsi="Times New Roman"/>
          <w:sz w:val="24"/>
          <w:lang w:val="ru-RU"/>
        </w:rPr>
        <w:t>su</w:t>
      </w:r>
      <w:r>
        <w:rPr>
          <w:rFonts w:ascii="Times New Roman" w:hAnsi="Times New Roman"/>
          <w:sz w:val="24"/>
          <w:lang w:val="sr-Latn-RS"/>
        </w:rPr>
        <w:t xml:space="preserve"> </w:t>
      </w:r>
      <w:r>
        <w:rPr>
          <w:rFonts w:ascii="Times New Roman" w:hAnsi="Times New Roman"/>
          <w:sz w:val="24"/>
          <w:lang w:val="ru-RU"/>
        </w:rPr>
        <w:t>propisani</w:t>
      </w:r>
      <w:r>
        <w:rPr>
          <w:rFonts w:ascii="Times New Roman" w:hAnsi="Times New Roman"/>
          <w:sz w:val="24"/>
          <w:lang w:val="sr-Latn-RS"/>
        </w:rPr>
        <w:t xml:space="preserve"> </w:t>
      </w:r>
      <w:r>
        <w:rPr>
          <w:rFonts w:ascii="Times New Roman" w:hAnsi="Times New Roman"/>
          <w:sz w:val="24"/>
          <w:lang w:val="ru-RU"/>
        </w:rPr>
        <w:t>Pravilnikom</w:t>
      </w:r>
      <w:r>
        <w:rPr>
          <w:rFonts w:ascii="Times New Roman" w:hAnsi="Times New Roman"/>
          <w:sz w:val="24"/>
          <w:lang w:val="sr-Latn-RS"/>
        </w:rPr>
        <w:t xml:space="preserve"> </w:t>
      </w:r>
      <w:r>
        <w:rPr>
          <w:rFonts w:ascii="Times New Roman" w:hAnsi="Times New Roman"/>
          <w:sz w:val="24"/>
          <w:lang w:val="ru-RU"/>
        </w:rPr>
        <w:t>o</w:t>
      </w:r>
      <w:r>
        <w:rPr>
          <w:rFonts w:ascii="Times New Roman" w:hAnsi="Times New Roman"/>
          <w:sz w:val="24"/>
          <w:lang w:val="sr-Latn-RS"/>
        </w:rPr>
        <w:t xml:space="preserve"> </w:t>
      </w:r>
      <w:r>
        <w:rPr>
          <w:rFonts w:ascii="Times New Roman" w:hAnsi="Times New Roman"/>
          <w:sz w:val="24"/>
          <w:lang w:val="ru-RU"/>
        </w:rPr>
        <w:t>sadr</w:t>
      </w:r>
      <w:r w:rsidRPr="008649A6">
        <w:rPr>
          <w:rFonts w:ascii="Times New Roman" w:hAnsi="Times New Roman"/>
          <w:sz w:val="24"/>
          <w:lang w:val="sr-Cyrl-CS"/>
        </w:rPr>
        <w:t>ž</w:t>
      </w:r>
      <w:r>
        <w:rPr>
          <w:rFonts w:ascii="Times New Roman" w:hAnsi="Times New Roman"/>
          <w:sz w:val="24"/>
          <w:lang w:val="ru-RU"/>
        </w:rPr>
        <w:t>ini</w:t>
      </w:r>
      <w:r>
        <w:rPr>
          <w:rFonts w:ascii="Times New Roman" w:hAnsi="Times New Roman"/>
          <w:sz w:val="24"/>
          <w:lang w:val="sr-Latn-RS"/>
        </w:rPr>
        <w:t xml:space="preserve"> </w:t>
      </w:r>
      <w:r>
        <w:rPr>
          <w:rFonts w:ascii="Times New Roman" w:hAnsi="Times New Roman"/>
          <w:sz w:val="24"/>
          <w:lang w:val="ru-RU"/>
        </w:rPr>
        <w:t>osnova</w:t>
      </w:r>
      <w:r>
        <w:rPr>
          <w:rFonts w:ascii="Times New Roman" w:hAnsi="Times New Roman"/>
          <w:snapToGrid w:val="0"/>
          <w:sz w:val="24"/>
          <w:lang w:val="sr-Latn-CS"/>
        </w:rPr>
        <w:t xml:space="preserve"> i programa gazdovanja šumama, godišnjeg izvođačkog plana i privremenog godišnjeg plana gazdovanja privatnim šumama </w:t>
      </w:r>
      <w:r w:rsidR="0097078D">
        <w:rPr>
          <w:rFonts w:ascii="Times New Roman" w:hAnsi="Times New Roman"/>
          <w:snapToGrid w:val="0"/>
          <w:sz w:val="24"/>
          <w:lang w:val="sr-Latn-CS"/>
        </w:rPr>
        <w:t>.</w:t>
      </w:r>
    </w:p>
    <w:p w:rsidR="008649A6" w:rsidRDefault="008649A6" w:rsidP="008649A6">
      <w:pPr>
        <w:jc w:val="both"/>
        <w:rPr>
          <w:rFonts w:ascii="Times New Roman" w:hAnsi="Times New Roman"/>
          <w:b/>
          <w:sz w:val="24"/>
          <w:lang w:val="sr-Cyrl-RS" w:eastAsia="x-none"/>
        </w:rPr>
      </w:pPr>
    </w:p>
    <w:p w:rsidR="008649A6" w:rsidRDefault="00B15747" w:rsidP="008649A6">
      <w:pPr>
        <w:ind w:firstLine="708"/>
        <w:jc w:val="both"/>
        <w:rPr>
          <w:rFonts w:ascii="Times New Roman" w:hAnsi="Times New Roman"/>
          <w:b/>
          <w:sz w:val="24"/>
          <w:lang w:val="sr-Latn-RS" w:eastAsia="x-none"/>
        </w:rPr>
      </w:pPr>
      <w:r>
        <w:rPr>
          <w:rFonts w:ascii="Times New Roman" w:hAnsi="Times New Roman"/>
          <w:b/>
          <w:sz w:val="24"/>
          <w:lang w:val="sr-Cyrl-RS" w:eastAsia="x-none"/>
        </w:rPr>
        <w:t>9.16</w:t>
      </w:r>
      <w:r w:rsidR="008649A6">
        <w:rPr>
          <w:rFonts w:ascii="Times New Roman" w:hAnsi="Times New Roman"/>
          <w:b/>
          <w:sz w:val="24"/>
          <w:lang w:val="sr-Cyrl-RS" w:eastAsia="x-none"/>
        </w:rPr>
        <w:t xml:space="preserve">. </w:t>
      </w:r>
      <w:r w:rsidR="008649A6">
        <w:rPr>
          <w:rFonts w:ascii="Times New Roman" w:hAnsi="Times New Roman"/>
          <w:b/>
          <w:sz w:val="24"/>
          <w:lang w:val="sr-Latn-RS" w:eastAsia="x-none"/>
        </w:rPr>
        <w:t>U</w:t>
      </w:r>
      <w:r w:rsidR="008649A6">
        <w:rPr>
          <w:rFonts w:ascii="Times New Roman" w:hAnsi="Times New Roman"/>
          <w:b/>
          <w:sz w:val="24"/>
          <w:lang w:val="sr-Cyrl-CS"/>
        </w:rPr>
        <w:t>pustvo za vođenje evidencije izvršenih radova</w:t>
      </w:r>
    </w:p>
    <w:p w:rsidR="008649A6" w:rsidRDefault="008649A6" w:rsidP="008649A6">
      <w:pPr>
        <w:ind w:firstLine="720"/>
        <w:jc w:val="both"/>
        <w:rPr>
          <w:rFonts w:ascii="Times New Roman" w:hAnsi="Times New Roman"/>
          <w:sz w:val="24"/>
          <w:lang w:val="sr-Cyrl-RS" w:eastAsia="x-none"/>
        </w:rPr>
      </w:pPr>
    </w:p>
    <w:p w:rsidR="008649A6" w:rsidRDefault="008649A6" w:rsidP="008649A6">
      <w:pPr>
        <w:ind w:firstLine="720"/>
        <w:jc w:val="both"/>
        <w:rPr>
          <w:rFonts w:ascii="Times New Roman" w:hAnsi="Times New Roman"/>
          <w:sz w:val="24"/>
          <w:lang w:val="sr-Cyrl-CS"/>
        </w:rPr>
      </w:pPr>
      <w:r>
        <w:rPr>
          <w:rFonts w:ascii="Times New Roman" w:hAnsi="Times New Roman"/>
          <w:sz w:val="24"/>
          <w:lang w:val="sr-Latn-CS" w:eastAsia="x-none"/>
        </w:rPr>
        <w:t xml:space="preserve">Način vođenja evidencije gazdovanja šumama razrađen je  </w:t>
      </w:r>
      <w:r>
        <w:rPr>
          <w:rFonts w:ascii="Times New Roman" w:hAnsi="Times New Roman"/>
          <w:snapToGrid w:val="0"/>
          <w:sz w:val="24"/>
          <w:lang w:val="sr-Latn-CS" w:eastAsia="x-none"/>
        </w:rPr>
        <w:t xml:space="preserve">Pravilnikom o sadržini osnova i programa gazdovanja šumama, godišnjeg izvođačkog plana i privremenog godišnjeg plana gazdovanja privatnim šumama </w:t>
      </w:r>
      <w:r w:rsidR="0097078D">
        <w:rPr>
          <w:rFonts w:ascii="Times New Roman" w:hAnsi="Times New Roman"/>
          <w:snapToGrid w:val="0"/>
          <w:sz w:val="24"/>
          <w:lang w:val="sr-Latn-CS" w:eastAsia="x-none"/>
        </w:rPr>
        <w:t>.</w:t>
      </w:r>
      <w:r>
        <w:rPr>
          <w:rFonts w:ascii="Times New Roman" w:hAnsi="Times New Roman"/>
          <w:sz w:val="24"/>
          <w:lang w:val="sr-Cyrl-CS"/>
        </w:rPr>
        <w:t>Evidentiraju se provereni podaci o izvršenim šumsko-uzgojnim radovima, sečama po vrstma drveća, izgrađenim šumskim saobraćajnicama i ostalim objektima i iskorišćenim drugim šumskim proizvodima.</w:t>
      </w:r>
    </w:p>
    <w:p w:rsidR="008649A6" w:rsidRDefault="008649A6" w:rsidP="008649A6">
      <w:pPr>
        <w:ind w:firstLine="720"/>
        <w:jc w:val="both"/>
        <w:rPr>
          <w:rFonts w:ascii="Times New Roman" w:hAnsi="Times New Roman"/>
          <w:sz w:val="24"/>
          <w:lang w:val="sr-Cyrl-CS"/>
        </w:rPr>
      </w:pPr>
      <w:r>
        <w:rPr>
          <w:rFonts w:ascii="Times New Roman" w:hAnsi="Times New Roman"/>
          <w:sz w:val="24"/>
          <w:lang w:val="sr-Cyrl-CS"/>
        </w:rPr>
        <w:t>Evidentiranje izvršenih radova na seči i gajenju šuma vrši se na obrascima “Plan gajenja šuma – Evidencija izvršenih radova na gajenju šuma”, “Plan seča obnavlјanja (jednodobne i raznodobne šume) – Evidencija izvršenih seča” i “Plan prorednih seča – Evidencija izvršenih seča”. Izvršeni radovi šematski se prikazuju na privrednim kartama sa naznakom površine, količine i godine izvršenja radova.</w:t>
      </w:r>
    </w:p>
    <w:p w:rsidR="008649A6" w:rsidRDefault="008649A6" w:rsidP="008649A6">
      <w:pPr>
        <w:ind w:firstLine="720"/>
        <w:jc w:val="both"/>
        <w:rPr>
          <w:rFonts w:ascii="Times New Roman" w:hAnsi="Times New Roman"/>
          <w:sz w:val="24"/>
          <w:lang w:val="sr-Cyrl-CS"/>
        </w:rPr>
      </w:pPr>
      <w:r>
        <w:rPr>
          <w:rFonts w:ascii="Times New Roman" w:hAnsi="Times New Roman"/>
          <w:sz w:val="24"/>
          <w:lang w:val="sr-Cyrl-CS"/>
        </w:rPr>
        <w:t>Evidentiranje radova izvršenih u toku godine vrši se po sastojinama, odelјenjima i gazdinskim klasama.</w:t>
      </w:r>
    </w:p>
    <w:p w:rsidR="008649A6" w:rsidRDefault="008649A6" w:rsidP="008649A6">
      <w:pPr>
        <w:ind w:firstLine="720"/>
        <w:jc w:val="both"/>
        <w:rPr>
          <w:rFonts w:ascii="Times New Roman" w:hAnsi="Times New Roman"/>
          <w:sz w:val="24"/>
          <w:lang w:val="sr-Cyrl-CS"/>
        </w:rPr>
      </w:pPr>
      <w:r>
        <w:rPr>
          <w:rFonts w:ascii="Times New Roman" w:hAnsi="Times New Roman"/>
          <w:sz w:val="24"/>
          <w:lang w:val="sr-Cyrl-CS"/>
        </w:rPr>
        <w:t>Količina posečenog drveta se unosi iz doznačnih knjiga. Drvna zapremina u doznačnim knjigama obračunava se po istim zapreminskim tablicama po kojima je bila obračunata drvna zapremina sastojina u posebnoj osnovi gazdovanja šumama.</w:t>
      </w:r>
    </w:p>
    <w:p w:rsidR="008649A6" w:rsidRDefault="008649A6" w:rsidP="008649A6">
      <w:pPr>
        <w:ind w:firstLine="720"/>
        <w:jc w:val="both"/>
        <w:rPr>
          <w:rFonts w:ascii="Times New Roman" w:hAnsi="Times New Roman"/>
          <w:sz w:val="24"/>
          <w:lang w:val="sr-Cyrl-CS"/>
        </w:rPr>
      </w:pPr>
      <w:r>
        <w:rPr>
          <w:rFonts w:ascii="Times New Roman" w:hAnsi="Times New Roman"/>
          <w:sz w:val="24"/>
          <w:lang w:val="sr-Cyrl-CS"/>
        </w:rPr>
        <w:t>Vanredni prinos obuhvata posečenu drvnu zapreminu stabala sa površina koje će se koristiti za druge svrhe osim za proizvodnju drveta.</w:t>
      </w:r>
    </w:p>
    <w:p w:rsidR="008649A6" w:rsidRDefault="008649A6" w:rsidP="008649A6">
      <w:pPr>
        <w:ind w:firstLine="720"/>
        <w:jc w:val="both"/>
        <w:rPr>
          <w:rFonts w:ascii="Times New Roman" w:hAnsi="Times New Roman"/>
          <w:sz w:val="24"/>
          <w:lang w:val="sr-Cyrl-CS"/>
        </w:rPr>
      </w:pPr>
      <w:r>
        <w:rPr>
          <w:rFonts w:ascii="Times New Roman" w:hAnsi="Times New Roman"/>
          <w:sz w:val="24"/>
          <w:lang w:val="sr-Cyrl-CS"/>
        </w:rPr>
        <w:t>Slučajni prinos obuhvata posečenu drvnu zapremina stabala sa površina koja nije predviđena za seče, a potreba za njihovom sečom je slučajnog karaktera i rezultat je elementarnih nepogoda ili drugih nepredvidivih okolnosti.</w:t>
      </w:r>
    </w:p>
    <w:p w:rsidR="008649A6" w:rsidRDefault="008649A6" w:rsidP="008649A6">
      <w:pPr>
        <w:ind w:firstLine="720"/>
        <w:jc w:val="both"/>
        <w:rPr>
          <w:rFonts w:ascii="Times New Roman" w:hAnsi="Times New Roman"/>
          <w:sz w:val="24"/>
          <w:lang w:val="sr-Cyrl-CS"/>
        </w:rPr>
      </w:pPr>
      <w:r>
        <w:rPr>
          <w:rFonts w:ascii="Times New Roman" w:hAnsi="Times New Roman"/>
          <w:sz w:val="24"/>
          <w:lang w:val="sr-Cyrl-CS"/>
        </w:rPr>
        <w:lastRenderedPageBreak/>
        <w:t xml:space="preserve">Pored izvršenih radova evidentiraju se i drugi podaci i pojave od značaja za gazdovanje šumama “Šumska hronika” kao što su: promena u posedovnim odnosima, veće šumske štete od elementarnih nepogoda, štete od bilјnih bolesti i štetočina, pojave ranih i kasnih mrazeva, početak vegetacionog perioda, početak listanja, cvetanja, oprašivanja, plodonošenja, obilnost plodonošenja i dr. </w:t>
      </w:r>
    </w:p>
    <w:p w:rsidR="008649A6" w:rsidRDefault="008649A6" w:rsidP="008649A6">
      <w:pPr>
        <w:widowControl w:val="0"/>
        <w:jc w:val="both"/>
        <w:rPr>
          <w:rFonts w:ascii="Times New Roman" w:hAnsi="Times New Roman"/>
          <w:noProof/>
          <w:sz w:val="24"/>
          <w:lang w:val="sr-Cyrl-CS"/>
        </w:rPr>
      </w:pPr>
      <w:r w:rsidRPr="008649A6">
        <w:rPr>
          <w:rFonts w:ascii="Times New Roman" w:hAnsi="Times New Roman"/>
          <w:b/>
          <w:snapToGrid w:val="0"/>
          <w:sz w:val="24"/>
          <w:lang w:val="sr-Cyrl-CS"/>
        </w:rPr>
        <w:tab/>
      </w:r>
      <w:r>
        <w:rPr>
          <w:rFonts w:ascii="Times New Roman" w:hAnsi="Times New Roman"/>
          <w:snapToGrid w:val="0"/>
          <w:sz w:val="24"/>
          <w:lang w:val="sr-Cyrl-CS"/>
        </w:rPr>
        <w:t xml:space="preserve">Shodno članu 34. </w:t>
      </w:r>
      <w:r w:rsidRPr="008649A6">
        <w:rPr>
          <w:rFonts w:ascii="Times New Roman" w:hAnsi="Times New Roman"/>
          <w:sz w:val="24"/>
        </w:rPr>
        <w:t>Zakona</w:t>
      </w:r>
      <w:r w:rsidRPr="0097078D">
        <w:rPr>
          <w:rFonts w:ascii="Times New Roman" w:hAnsi="Times New Roman"/>
          <w:sz w:val="24"/>
          <w:lang w:val="sr-Cyrl-CS"/>
        </w:rPr>
        <w:t xml:space="preserve"> </w:t>
      </w:r>
      <w:r w:rsidRPr="008649A6">
        <w:rPr>
          <w:rFonts w:ascii="Times New Roman" w:hAnsi="Times New Roman"/>
          <w:sz w:val="24"/>
        </w:rPr>
        <w:t>o</w:t>
      </w:r>
      <w:r w:rsidRPr="0097078D">
        <w:rPr>
          <w:rFonts w:ascii="Times New Roman" w:hAnsi="Times New Roman"/>
          <w:sz w:val="24"/>
          <w:lang w:val="sr-Cyrl-CS"/>
        </w:rPr>
        <w:t xml:space="preserve"> š</w:t>
      </w:r>
      <w:r w:rsidRPr="008649A6">
        <w:rPr>
          <w:rFonts w:ascii="Times New Roman" w:hAnsi="Times New Roman"/>
          <w:sz w:val="24"/>
        </w:rPr>
        <w:t>umama</w:t>
      </w:r>
      <w:r>
        <w:rPr>
          <w:rFonts w:ascii="Times New Roman" w:hAnsi="Times New Roman"/>
          <w:sz w:val="24"/>
          <w:lang w:val="sr-Latn-RS"/>
        </w:rPr>
        <w:t xml:space="preserve"> </w:t>
      </w:r>
      <w:r>
        <w:rPr>
          <w:rFonts w:ascii="Times New Roman" w:hAnsi="Times New Roman"/>
          <w:noProof/>
          <w:sz w:val="24"/>
          <w:lang w:val="sr-Cyrl-CS"/>
        </w:rPr>
        <w:t>evidencija izvršenih radova treba da se uradi najkasnije do 28. februara tekuće godine za prethodnu godinu.</w:t>
      </w:r>
    </w:p>
    <w:p w:rsidR="007D7345" w:rsidRPr="007A3068" w:rsidRDefault="007D7345" w:rsidP="008649A6">
      <w:pPr>
        <w:widowControl w:val="0"/>
        <w:jc w:val="both"/>
        <w:rPr>
          <w:rFonts w:ascii="Times New Roman" w:hAnsi="Times New Roman"/>
          <w:noProof/>
          <w:sz w:val="24"/>
          <w:lang w:val="sr-Cyrl-CS"/>
        </w:rPr>
      </w:pPr>
    </w:p>
    <w:p w:rsidR="008649A6" w:rsidRDefault="00B15747" w:rsidP="008649A6">
      <w:pPr>
        <w:widowControl w:val="0"/>
        <w:ind w:firstLine="708"/>
        <w:jc w:val="both"/>
        <w:rPr>
          <w:rFonts w:ascii="Times New Roman" w:hAnsi="Times New Roman"/>
          <w:b/>
          <w:snapToGrid w:val="0"/>
          <w:sz w:val="24"/>
          <w:lang w:val="sr-Latn-RS"/>
        </w:rPr>
      </w:pPr>
      <w:r>
        <w:rPr>
          <w:rFonts w:ascii="Times New Roman" w:hAnsi="Times New Roman"/>
          <w:b/>
          <w:snapToGrid w:val="0"/>
          <w:sz w:val="24"/>
          <w:lang w:val="sr-Cyrl-CS"/>
        </w:rPr>
        <w:t>9.17</w:t>
      </w:r>
      <w:r w:rsidR="008649A6">
        <w:rPr>
          <w:rFonts w:ascii="Times New Roman" w:hAnsi="Times New Roman"/>
          <w:b/>
          <w:snapToGrid w:val="0"/>
          <w:sz w:val="24"/>
          <w:lang w:val="sr-Cyrl-CS"/>
        </w:rPr>
        <w:t>. Faze izvođenja seče (</w:t>
      </w:r>
      <w:r w:rsidR="008649A6">
        <w:rPr>
          <w:rFonts w:ascii="Times New Roman" w:hAnsi="Times New Roman"/>
          <w:b/>
          <w:snapToGrid w:val="0"/>
          <w:sz w:val="24"/>
        </w:rPr>
        <w:t>F</w:t>
      </w:r>
      <w:r w:rsidR="008649A6">
        <w:rPr>
          <w:rFonts w:ascii="Times New Roman" w:hAnsi="Times New Roman"/>
          <w:b/>
          <w:snapToGrid w:val="0"/>
          <w:sz w:val="24"/>
          <w:lang w:val="sr-Cyrl-CS"/>
        </w:rPr>
        <w:t>1) i izvlačenja (</w:t>
      </w:r>
      <w:r w:rsidR="008649A6">
        <w:rPr>
          <w:rFonts w:ascii="Times New Roman" w:hAnsi="Times New Roman"/>
          <w:b/>
          <w:snapToGrid w:val="0"/>
          <w:sz w:val="24"/>
        </w:rPr>
        <w:t>F</w:t>
      </w:r>
      <w:r w:rsidR="008649A6">
        <w:rPr>
          <w:rFonts w:ascii="Times New Roman" w:hAnsi="Times New Roman"/>
          <w:b/>
          <w:snapToGrid w:val="0"/>
          <w:sz w:val="24"/>
          <w:lang w:val="sr-Cyrl-CS"/>
        </w:rPr>
        <w:t>2)</w:t>
      </w:r>
    </w:p>
    <w:p w:rsidR="008649A6" w:rsidRPr="008649A6" w:rsidRDefault="008649A6" w:rsidP="008649A6">
      <w:pPr>
        <w:widowControl w:val="0"/>
        <w:ind w:firstLine="720"/>
        <w:jc w:val="both"/>
        <w:rPr>
          <w:rFonts w:ascii="Times New Roman" w:hAnsi="Times New Roman"/>
          <w:snapToGrid w:val="0"/>
          <w:sz w:val="24"/>
        </w:rPr>
      </w:pPr>
    </w:p>
    <w:p w:rsidR="008649A6" w:rsidRDefault="008649A6" w:rsidP="008649A6">
      <w:pPr>
        <w:widowControl w:val="0"/>
        <w:ind w:firstLine="720"/>
        <w:jc w:val="both"/>
        <w:rPr>
          <w:rFonts w:ascii="Times New Roman" w:hAnsi="Times New Roman"/>
          <w:snapToGrid w:val="0"/>
          <w:sz w:val="24"/>
          <w:lang w:val="sr-Cyrl-RS"/>
        </w:rPr>
      </w:pPr>
      <w:r w:rsidRPr="008649A6">
        <w:rPr>
          <w:rFonts w:ascii="Times New Roman" w:hAnsi="Times New Roman"/>
          <w:snapToGrid w:val="0"/>
          <w:sz w:val="24"/>
        </w:rPr>
        <w:t>N</w:t>
      </w:r>
      <w:r>
        <w:rPr>
          <w:rFonts w:ascii="Times New Roman" w:hAnsi="Times New Roman"/>
          <w:snapToGrid w:val="0"/>
          <w:sz w:val="24"/>
          <w:lang w:val="sr-Cyrl-RS"/>
        </w:rPr>
        <w:t>a</w:t>
      </w:r>
      <w:r w:rsidRPr="008649A6">
        <w:rPr>
          <w:rFonts w:ascii="Times New Roman" w:hAnsi="Times New Roman"/>
          <w:snapToGrid w:val="0"/>
          <w:sz w:val="24"/>
        </w:rPr>
        <w:t>čin seče i izvlačenja drvnih sortimenata regulisano je odredbama član 4, 6-11, Pravilnika o šumskom redu koji glase:</w:t>
      </w:r>
    </w:p>
    <w:p w:rsidR="008649A6" w:rsidRPr="008649A6" w:rsidRDefault="008649A6" w:rsidP="008649A6">
      <w:pPr>
        <w:rPr>
          <w:rFonts w:ascii="Times New Roman" w:hAnsi="Times New Roman"/>
          <w:sz w:val="24"/>
          <w:lang w:val="sr-Cyrl-RS"/>
        </w:rPr>
      </w:pPr>
      <w:r>
        <w:rPr>
          <w:rFonts w:ascii="Times New Roman" w:hAnsi="Times New Roman"/>
          <w:sz w:val="24"/>
          <w:lang w:val="ru-RU"/>
        </w:rPr>
        <w:t>N</w:t>
      </w:r>
      <w:r>
        <w:rPr>
          <w:rFonts w:ascii="Times New Roman" w:hAnsi="Times New Roman"/>
          <w:sz w:val="24"/>
        </w:rPr>
        <w:t>a</w:t>
      </w:r>
      <w:r w:rsidRPr="008649A6">
        <w:rPr>
          <w:rFonts w:ascii="Times New Roman" w:hAnsi="Times New Roman"/>
          <w:sz w:val="24"/>
          <w:lang w:val="sr-Cyrl-RS"/>
        </w:rPr>
        <w:t>č</w:t>
      </w:r>
      <w:r>
        <w:rPr>
          <w:rFonts w:ascii="Times New Roman" w:hAnsi="Times New Roman"/>
          <w:sz w:val="24"/>
          <w:lang w:val="ru-RU"/>
        </w:rPr>
        <w:t>in</w:t>
      </w:r>
      <w:r w:rsidRPr="008649A6">
        <w:rPr>
          <w:rFonts w:ascii="Times New Roman" w:hAnsi="Times New Roman"/>
          <w:sz w:val="24"/>
          <w:lang w:val="sr-Cyrl-RS"/>
        </w:rPr>
        <w:t xml:space="preserve"> </w:t>
      </w:r>
      <w:r>
        <w:rPr>
          <w:rFonts w:ascii="Times New Roman" w:hAnsi="Times New Roman"/>
          <w:sz w:val="24"/>
          <w:lang w:val="ru-RU"/>
        </w:rPr>
        <w:t>se</w:t>
      </w:r>
      <w:r w:rsidRPr="008649A6">
        <w:rPr>
          <w:rFonts w:ascii="Times New Roman" w:hAnsi="Times New Roman"/>
          <w:sz w:val="24"/>
          <w:lang w:val="sr-Cyrl-RS"/>
        </w:rPr>
        <w:t>č</w:t>
      </w:r>
      <w:r>
        <w:rPr>
          <w:rFonts w:ascii="Times New Roman" w:hAnsi="Times New Roman"/>
          <w:sz w:val="24"/>
          <w:lang w:val="ru-RU"/>
        </w:rPr>
        <w:t>e</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izvla</w:t>
      </w:r>
      <w:r w:rsidRPr="008649A6">
        <w:rPr>
          <w:rFonts w:ascii="Times New Roman" w:hAnsi="Times New Roman"/>
          <w:sz w:val="24"/>
          <w:lang w:val="sr-Cyrl-RS"/>
        </w:rPr>
        <w:t>č</w:t>
      </w:r>
      <w:r>
        <w:rPr>
          <w:rFonts w:ascii="Times New Roman" w:hAnsi="Times New Roman"/>
          <w:sz w:val="24"/>
          <w:lang w:val="ru-RU"/>
        </w:rPr>
        <w:t>enja</w:t>
      </w:r>
      <w:r w:rsidRPr="008649A6">
        <w:rPr>
          <w:rFonts w:ascii="Times New Roman" w:hAnsi="Times New Roman"/>
          <w:sz w:val="24"/>
          <w:lang w:val="sr-Cyrl-RS"/>
        </w:rPr>
        <w:t xml:space="preserve"> </w:t>
      </w:r>
      <w:r>
        <w:rPr>
          <w:rFonts w:ascii="Times New Roman" w:hAnsi="Times New Roman"/>
          <w:sz w:val="24"/>
          <w:lang w:val="ru-RU"/>
        </w:rPr>
        <w:t>drvnih</w:t>
      </w:r>
      <w:r w:rsidRPr="008649A6">
        <w:rPr>
          <w:rFonts w:ascii="Times New Roman" w:hAnsi="Times New Roman"/>
          <w:sz w:val="24"/>
          <w:lang w:val="sr-Cyrl-RS"/>
        </w:rPr>
        <w:t xml:space="preserve"> </w:t>
      </w:r>
      <w:r>
        <w:rPr>
          <w:rFonts w:ascii="Times New Roman" w:hAnsi="Times New Roman"/>
          <w:sz w:val="24"/>
          <w:lang w:val="ru-RU"/>
        </w:rPr>
        <w:t>sortimenata</w:t>
      </w:r>
      <w:r w:rsidRPr="008649A6">
        <w:rPr>
          <w:rFonts w:ascii="Times New Roman" w:hAnsi="Times New Roman"/>
          <w:sz w:val="24"/>
          <w:lang w:val="sr-Cyrl-RS"/>
        </w:rPr>
        <w:t xml:space="preserve"> </w:t>
      </w:r>
      <w:r>
        <w:rPr>
          <w:rFonts w:ascii="Times New Roman" w:hAnsi="Times New Roman"/>
          <w:sz w:val="24"/>
          <w:lang w:val="ru-RU"/>
        </w:rPr>
        <w:t>regulisano</w:t>
      </w:r>
      <w:r w:rsidRPr="008649A6">
        <w:rPr>
          <w:rFonts w:ascii="Times New Roman" w:hAnsi="Times New Roman"/>
          <w:sz w:val="24"/>
          <w:lang w:val="sr-Cyrl-RS"/>
        </w:rPr>
        <w:t xml:space="preserve"> </w:t>
      </w:r>
      <w:r>
        <w:rPr>
          <w:rFonts w:ascii="Times New Roman" w:hAnsi="Times New Roman"/>
          <w:sz w:val="24"/>
          <w:lang w:val="ru-RU"/>
        </w:rPr>
        <w:t>je</w:t>
      </w:r>
      <w:r w:rsidRPr="008649A6">
        <w:rPr>
          <w:rFonts w:ascii="Times New Roman" w:hAnsi="Times New Roman"/>
          <w:sz w:val="24"/>
          <w:lang w:val="sr-Cyrl-RS"/>
        </w:rPr>
        <w:t xml:space="preserve"> </w:t>
      </w:r>
      <w:r>
        <w:rPr>
          <w:rFonts w:ascii="Times New Roman" w:hAnsi="Times New Roman"/>
          <w:sz w:val="24"/>
          <w:lang w:val="ru-RU"/>
        </w:rPr>
        <w:t>odredbama</w:t>
      </w:r>
      <w:r w:rsidRPr="008649A6">
        <w:rPr>
          <w:rFonts w:ascii="Times New Roman" w:hAnsi="Times New Roman"/>
          <w:sz w:val="24"/>
          <w:lang w:val="sr-Cyrl-RS"/>
        </w:rPr>
        <w:t xml:space="preserve"> č</w:t>
      </w:r>
      <w:r>
        <w:rPr>
          <w:rFonts w:ascii="Times New Roman" w:hAnsi="Times New Roman"/>
          <w:sz w:val="24"/>
          <w:lang w:val="ru-RU"/>
        </w:rPr>
        <w:t>lan</w:t>
      </w:r>
      <w:r w:rsidRPr="008649A6">
        <w:rPr>
          <w:rFonts w:ascii="Times New Roman" w:hAnsi="Times New Roman"/>
          <w:sz w:val="24"/>
          <w:lang w:val="sr-Cyrl-RS"/>
        </w:rPr>
        <w:t xml:space="preserve"> 4, 6-11, </w:t>
      </w:r>
      <w:r>
        <w:rPr>
          <w:rFonts w:ascii="Times New Roman" w:hAnsi="Times New Roman"/>
          <w:sz w:val="24"/>
          <w:lang w:val="ru-RU"/>
        </w:rPr>
        <w:t>Pravilnika</w:t>
      </w:r>
      <w:r w:rsidRPr="008649A6">
        <w:rPr>
          <w:rFonts w:ascii="Times New Roman" w:hAnsi="Times New Roman"/>
          <w:sz w:val="24"/>
          <w:lang w:val="sr-Cyrl-RS"/>
        </w:rPr>
        <w:t xml:space="preserve"> </w:t>
      </w:r>
      <w:r>
        <w:rPr>
          <w:rFonts w:ascii="Times New Roman" w:hAnsi="Times New Roman"/>
          <w:sz w:val="24"/>
          <w:lang w:val="ru-RU"/>
        </w:rPr>
        <w:t>o</w:t>
      </w:r>
      <w:r w:rsidRPr="008649A6">
        <w:rPr>
          <w:rFonts w:ascii="Times New Roman" w:hAnsi="Times New Roman"/>
          <w:sz w:val="24"/>
          <w:lang w:val="sr-Cyrl-RS"/>
        </w:rPr>
        <w:t xml:space="preserve"> š</w:t>
      </w:r>
      <w:r>
        <w:rPr>
          <w:rFonts w:ascii="Times New Roman" w:hAnsi="Times New Roman"/>
          <w:sz w:val="24"/>
          <w:lang w:val="ru-RU"/>
        </w:rPr>
        <w:t>umskom</w:t>
      </w:r>
      <w:r w:rsidRPr="008649A6">
        <w:rPr>
          <w:rFonts w:ascii="Times New Roman" w:hAnsi="Times New Roman"/>
          <w:sz w:val="24"/>
          <w:lang w:val="sr-Cyrl-RS"/>
        </w:rPr>
        <w:t xml:space="preserve"> </w:t>
      </w:r>
      <w:r>
        <w:rPr>
          <w:rFonts w:ascii="Times New Roman" w:hAnsi="Times New Roman"/>
          <w:sz w:val="24"/>
          <w:lang w:val="ru-RU"/>
        </w:rPr>
        <w:t>redu</w:t>
      </w:r>
      <w:r w:rsidRPr="008649A6">
        <w:rPr>
          <w:rFonts w:ascii="Times New Roman" w:hAnsi="Times New Roman"/>
          <w:sz w:val="24"/>
          <w:lang w:val="sr-Cyrl-RS"/>
        </w:rPr>
        <w:t xml:space="preserve"> </w:t>
      </w:r>
      <w:r>
        <w:rPr>
          <w:rFonts w:ascii="Times New Roman" w:hAnsi="Times New Roman"/>
          <w:sz w:val="24"/>
          <w:lang w:val="ru-RU"/>
        </w:rPr>
        <w:t>koji</w:t>
      </w:r>
      <w:r w:rsidRPr="008649A6">
        <w:rPr>
          <w:rFonts w:ascii="Times New Roman" w:hAnsi="Times New Roman"/>
          <w:sz w:val="24"/>
          <w:lang w:val="sr-Cyrl-RS"/>
        </w:rPr>
        <w:t xml:space="preserve"> </w:t>
      </w:r>
      <w:r>
        <w:rPr>
          <w:rFonts w:ascii="Times New Roman" w:hAnsi="Times New Roman"/>
          <w:sz w:val="24"/>
          <w:lang w:val="ru-RU"/>
        </w:rPr>
        <w:t>glase</w:t>
      </w:r>
      <w:r w:rsidRPr="008649A6">
        <w:rPr>
          <w:rFonts w:ascii="Times New Roman" w:hAnsi="Times New Roman"/>
          <w:sz w:val="24"/>
          <w:lang w:val="sr-Cyrl-RS"/>
        </w:rPr>
        <w:t>:</w:t>
      </w:r>
    </w:p>
    <w:p w:rsidR="008649A6" w:rsidRPr="008649A6" w:rsidRDefault="008649A6" w:rsidP="000809DF">
      <w:pPr>
        <w:numPr>
          <w:ilvl w:val="0"/>
          <w:numId w:val="107"/>
        </w:numPr>
        <w:rPr>
          <w:rFonts w:ascii="Times New Roman" w:hAnsi="Times New Roman"/>
          <w:sz w:val="24"/>
          <w:lang w:val="sr-Cyrl-RS"/>
        </w:rPr>
      </w:pPr>
      <w:r>
        <w:rPr>
          <w:rFonts w:ascii="Times New Roman" w:hAnsi="Times New Roman"/>
          <w:sz w:val="24"/>
          <w:lang w:val="ru-RU"/>
        </w:rPr>
        <w:t>Se</w:t>
      </w:r>
      <w:r w:rsidRPr="008649A6">
        <w:rPr>
          <w:rFonts w:ascii="Times New Roman" w:hAnsi="Times New Roman"/>
          <w:sz w:val="24"/>
          <w:lang w:val="sr-Cyrl-RS"/>
        </w:rPr>
        <w:t>č</w:t>
      </w:r>
      <w:r>
        <w:rPr>
          <w:rFonts w:ascii="Times New Roman" w:hAnsi="Times New Roman"/>
          <w:sz w:val="24"/>
          <w:lang w:val="ru-RU"/>
        </w:rPr>
        <w:t>a</w:t>
      </w:r>
      <w:r w:rsidRPr="008649A6">
        <w:rPr>
          <w:rFonts w:ascii="Times New Roman" w:hAnsi="Times New Roman"/>
          <w:sz w:val="24"/>
          <w:lang w:val="sr-Cyrl-RS"/>
        </w:rPr>
        <w:t xml:space="preserve"> </w:t>
      </w:r>
      <w:r>
        <w:rPr>
          <w:rFonts w:ascii="Times New Roman" w:hAnsi="Times New Roman"/>
          <w:sz w:val="24"/>
          <w:lang w:val="ru-RU"/>
        </w:rPr>
        <w:t>stabala</w:t>
      </w:r>
      <w:r w:rsidRPr="008649A6">
        <w:rPr>
          <w:rFonts w:ascii="Times New Roman" w:hAnsi="Times New Roman"/>
          <w:sz w:val="24"/>
          <w:lang w:val="sr-Cyrl-RS"/>
        </w:rPr>
        <w:t xml:space="preserve">, </w:t>
      </w:r>
      <w:r>
        <w:rPr>
          <w:rFonts w:ascii="Times New Roman" w:hAnsi="Times New Roman"/>
          <w:sz w:val="24"/>
          <w:lang w:val="ru-RU"/>
        </w:rPr>
        <w:t>izvoz</w:t>
      </w:r>
      <w:r w:rsidRPr="008649A6">
        <w:rPr>
          <w:rFonts w:ascii="Times New Roman" w:hAnsi="Times New Roman"/>
          <w:sz w:val="24"/>
          <w:lang w:val="sr-Cyrl-RS"/>
        </w:rPr>
        <w:t xml:space="preserve">, </w:t>
      </w:r>
      <w:r>
        <w:rPr>
          <w:rFonts w:ascii="Times New Roman" w:hAnsi="Times New Roman"/>
          <w:sz w:val="24"/>
          <w:lang w:val="ru-RU"/>
        </w:rPr>
        <w:t>izno</w:t>
      </w:r>
      <w:r w:rsidRPr="008649A6">
        <w:rPr>
          <w:rFonts w:ascii="Times New Roman" w:hAnsi="Times New Roman"/>
          <w:sz w:val="24"/>
          <w:lang w:val="sr-Cyrl-RS"/>
        </w:rPr>
        <w:t>š</w:t>
      </w:r>
      <w:r>
        <w:rPr>
          <w:rFonts w:ascii="Times New Roman" w:hAnsi="Times New Roman"/>
          <w:sz w:val="24"/>
          <w:lang w:val="ru-RU"/>
        </w:rPr>
        <w:t>enje</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privla</w:t>
      </w:r>
      <w:r w:rsidRPr="008649A6">
        <w:rPr>
          <w:rFonts w:ascii="Times New Roman" w:hAnsi="Times New Roman"/>
          <w:sz w:val="24"/>
          <w:lang w:val="sr-Cyrl-RS"/>
        </w:rPr>
        <w:t>č</w:t>
      </w:r>
      <w:r>
        <w:rPr>
          <w:rFonts w:ascii="Times New Roman" w:hAnsi="Times New Roman"/>
          <w:sz w:val="24"/>
          <w:lang w:val="ru-RU"/>
        </w:rPr>
        <w:t>enje</w:t>
      </w:r>
      <w:r w:rsidRPr="008649A6">
        <w:rPr>
          <w:rFonts w:ascii="Times New Roman" w:hAnsi="Times New Roman"/>
          <w:sz w:val="24"/>
          <w:lang w:val="sr-Cyrl-RS"/>
        </w:rPr>
        <w:t xml:space="preserve"> </w:t>
      </w:r>
      <w:r>
        <w:rPr>
          <w:rFonts w:ascii="Times New Roman" w:hAnsi="Times New Roman"/>
          <w:sz w:val="24"/>
          <w:lang w:val="ru-RU"/>
        </w:rPr>
        <w:t>drveta</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drugi</w:t>
      </w:r>
      <w:r w:rsidRPr="008649A6">
        <w:rPr>
          <w:rFonts w:ascii="Times New Roman" w:hAnsi="Times New Roman"/>
          <w:sz w:val="24"/>
          <w:lang w:val="sr-Cyrl-RS"/>
        </w:rPr>
        <w:t xml:space="preserve"> </w:t>
      </w:r>
      <w:r>
        <w:rPr>
          <w:rFonts w:ascii="Times New Roman" w:hAnsi="Times New Roman"/>
          <w:sz w:val="24"/>
          <w:lang w:val="ru-RU"/>
        </w:rPr>
        <w:t>na</w:t>
      </w:r>
      <w:r w:rsidRPr="008649A6">
        <w:rPr>
          <w:rFonts w:ascii="Times New Roman" w:hAnsi="Times New Roman"/>
          <w:sz w:val="24"/>
          <w:lang w:val="sr-Cyrl-RS"/>
        </w:rPr>
        <w:t>č</w:t>
      </w:r>
      <w:r>
        <w:rPr>
          <w:rFonts w:ascii="Times New Roman" w:hAnsi="Times New Roman"/>
          <w:sz w:val="24"/>
          <w:lang w:val="ru-RU"/>
        </w:rPr>
        <w:t>in</w:t>
      </w:r>
      <w:r w:rsidRPr="008649A6">
        <w:rPr>
          <w:rFonts w:ascii="Times New Roman" w:hAnsi="Times New Roman"/>
          <w:sz w:val="24"/>
          <w:lang w:val="sr-Cyrl-RS"/>
        </w:rPr>
        <w:t xml:space="preserve"> </w:t>
      </w:r>
      <w:r>
        <w:rPr>
          <w:rFonts w:ascii="Times New Roman" w:hAnsi="Times New Roman"/>
          <w:sz w:val="24"/>
          <w:lang w:val="ru-RU"/>
        </w:rPr>
        <w:t>pomeranja</w:t>
      </w:r>
      <w:r w:rsidRPr="008649A6">
        <w:rPr>
          <w:rFonts w:ascii="Times New Roman" w:hAnsi="Times New Roman"/>
          <w:sz w:val="24"/>
          <w:lang w:val="sr-Cyrl-RS"/>
        </w:rPr>
        <w:t xml:space="preserve"> </w:t>
      </w:r>
      <w:r>
        <w:rPr>
          <w:rFonts w:ascii="Times New Roman" w:hAnsi="Times New Roman"/>
          <w:sz w:val="24"/>
          <w:lang w:val="ru-RU"/>
        </w:rPr>
        <w:t>drveta</w:t>
      </w:r>
      <w:r w:rsidRPr="008649A6">
        <w:rPr>
          <w:rFonts w:ascii="Times New Roman" w:hAnsi="Times New Roman"/>
          <w:sz w:val="24"/>
          <w:lang w:val="sr-Cyrl-RS"/>
        </w:rPr>
        <w:t xml:space="preserve"> </w:t>
      </w:r>
      <w:r>
        <w:rPr>
          <w:rFonts w:ascii="Times New Roman" w:hAnsi="Times New Roman"/>
          <w:sz w:val="24"/>
          <w:lang w:val="ru-RU"/>
        </w:rPr>
        <w:t>sa</w:t>
      </w:r>
      <w:r w:rsidRPr="008649A6">
        <w:rPr>
          <w:rFonts w:ascii="Times New Roman" w:hAnsi="Times New Roman"/>
          <w:sz w:val="24"/>
          <w:lang w:val="sr-Cyrl-RS"/>
        </w:rPr>
        <w:t xml:space="preserve"> </w:t>
      </w:r>
      <w:r>
        <w:rPr>
          <w:rFonts w:ascii="Times New Roman" w:hAnsi="Times New Roman"/>
          <w:sz w:val="24"/>
          <w:lang w:val="ru-RU"/>
        </w:rPr>
        <w:t>mesta</w:t>
      </w:r>
      <w:r w:rsidRPr="008649A6">
        <w:rPr>
          <w:rFonts w:ascii="Times New Roman" w:hAnsi="Times New Roman"/>
          <w:sz w:val="24"/>
          <w:lang w:val="sr-Cyrl-RS"/>
        </w:rPr>
        <w:t xml:space="preserve"> </w:t>
      </w:r>
      <w:r>
        <w:rPr>
          <w:rFonts w:ascii="Times New Roman" w:hAnsi="Times New Roman"/>
          <w:sz w:val="24"/>
          <w:lang w:val="ru-RU"/>
        </w:rPr>
        <w:t>se</w:t>
      </w:r>
      <w:r w:rsidRPr="008649A6">
        <w:rPr>
          <w:rFonts w:ascii="Times New Roman" w:hAnsi="Times New Roman"/>
          <w:sz w:val="24"/>
          <w:lang w:val="sr-Cyrl-RS"/>
        </w:rPr>
        <w:t>č</w:t>
      </w:r>
      <w:r>
        <w:rPr>
          <w:rFonts w:ascii="Times New Roman" w:hAnsi="Times New Roman"/>
          <w:sz w:val="24"/>
          <w:lang w:val="ru-RU"/>
        </w:rPr>
        <w:t>e</w:t>
      </w:r>
      <w:r w:rsidRPr="008649A6">
        <w:rPr>
          <w:rFonts w:ascii="Times New Roman" w:hAnsi="Times New Roman"/>
          <w:sz w:val="24"/>
          <w:lang w:val="sr-Cyrl-RS"/>
        </w:rPr>
        <w:t xml:space="preserve">, </w:t>
      </w:r>
      <w:r>
        <w:rPr>
          <w:rFonts w:ascii="Times New Roman" w:hAnsi="Times New Roman"/>
          <w:sz w:val="24"/>
          <w:lang w:val="ru-RU"/>
        </w:rPr>
        <w:t>vr</w:t>
      </w:r>
      <w:r w:rsidRPr="008649A6">
        <w:rPr>
          <w:rFonts w:ascii="Times New Roman" w:hAnsi="Times New Roman"/>
          <w:sz w:val="24"/>
          <w:lang w:val="sr-Cyrl-RS"/>
        </w:rPr>
        <w:t>š</w:t>
      </w:r>
      <w:r>
        <w:rPr>
          <w:rFonts w:ascii="Times New Roman" w:hAnsi="Times New Roman"/>
          <w:sz w:val="24"/>
          <w:lang w:val="ru-RU"/>
        </w:rPr>
        <w:t>e</w:t>
      </w:r>
      <w:r w:rsidRPr="008649A6">
        <w:rPr>
          <w:rFonts w:ascii="Times New Roman" w:hAnsi="Times New Roman"/>
          <w:sz w:val="24"/>
          <w:lang w:val="sr-Cyrl-RS"/>
        </w:rPr>
        <w:t xml:space="preserve"> </w:t>
      </w:r>
      <w:r>
        <w:rPr>
          <w:rFonts w:ascii="Times New Roman" w:hAnsi="Times New Roman"/>
          <w:sz w:val="24"/>
          <w:lang w:val="ru-RU"/>
        </w:rPr>
        <w:t>se</w:t>
      </w:r>
      <w:r w:rsidRPr="008649A6">
        <w:rPr>
          <w:rFonts w:ascii="Times New Roman" w:hAnsi="Times New Roman"/>
          <w:sz w:val="24"/>
          <w:lang w:val="sr-Cyrl-RS"/>
        </w:rPr>
        <w:t xml:space="preserve"> </w:t>
      </w:r>
      <w:r>
        <w:rPr>
          <w:rFonts w:ascii="Times New Roman" w:hAnsi="Times New Roman"/>
          <w:sz w:val="24"/>
          <w:lang w:val="ru-RU"/>
        </w:rPr>
        <w:t>u</w:t>
      </w:r>
      <w:r w:rsidRPr="008649A6">
        <w:rPr>
          <w:rFonts w:ascii="Times New Roman" w:hAnsi="Times New Roman"/>
          <w:sz w:val="24"/>
          <w:lang w:val="sr-Cyrl-RS"/>
        </w:rPr>
        <w:t xml:space="preserve"> </w:t>
      </w:r>
      <w:r>
        <w:rPr>
          <w:rFonts w:ascii="Times New Roman" w:hAnsi="Times New Roman"/>
          <w:sz w:val="24"/>
          <w:lang w:val="ru-RU"/>
        </w:rPr>
        <w:t>vreme</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na</w:t>
      </w:r>
      <w:r w:rsidRPr="008649A6">
        <w:rPr>
          <w:rFonts w:ascii="Times New Roman" w:hAnsi="Times New Roman"/>
          <w:sz w:val="24"/>
          <w:lang w:val="sr-Cyrl-RS"/>
        </w:rPr>
        <w:t xml:space="preserve"> </w:t>
      </w:r>
      <w:r>
        <w:rPr>
          <w:rFonts w:ascii="Times New Roman" w:hAnsi="Times New Roman"/>
          <w:sz w:val="24"/>
          <w:lang w:val="ru-RU"/>
        </w:rPr>
        <w:t>na</w:t>
      </w:r>
      <w:r w:rsidRPr="008649A6">
        <w:rPr>
          <w:rFonts w:ascii="Times New Roman" w:hAnsi="Times New Roman"/>
          <w:sz w:val="24"/>
          <w:lang w:val="sr-Cyrl-RS"/>
        </w:rPr>
        <w:t>č</w:t>
      </w:r>
      <w:r>
        <w:rPr>
          <w:rFonts w:ascii="Times New Roman" w:hAnsi="Times New Roman"/>
          <w:sz w:val="24"/>
          <w:lang w:val="ru-RU"/>
        </w:rPr>
        <w:t>in</w:t>
      </w:r>
      <w:r w:rsidRPr="008649A6">
        <w:rPr>
          <w:rFonts w:ascii="Times New Roman" w:hAnsi="Times New Roman"/>
          <w:sz w:val="24"/>
          <w:lang w:val="sr-Cyrl-RS"/>
        </w:rPr>
        <w:t xml:space="preserve"> </w:t>
      </w:r>
      <w:r>
        <w:rPr>
          <w:rFonts w:ascii="Times New Roman" w:hAnsi="Times New Roman"/>
          <w:sz w:val="24"/>
          <w:lang w:val="ru-RU"/>
        </w:rPr>
        <w:t>kojim</w:t>
      </w:r>
      <w:r w:rsidRPr="008649A6">
        <w:rPr>
          <w:rFonts w:ascii="Times New Roman" w:hAnsi="Times New Roman"/>
          <w:sz w:val="24"/>
          <w:lang w:val="sr-Cyrl-RS"/>
        </w:rPr>
        <w:t xml:space="preserve"> </w:t>
      </w:r>
      <w:r>
        <w:rPr>
          <w:rFonts w:ascii="Times New Roman" w:hAnsi="Times New Roman"/>
          <w:sz w:val="24"/>
          <w:lang w:val="ru-RU"/>
        </w:rPr>
        <w:t>se</w:t>
      </w:r>
      <w:r w:rsidRPr="008649A6">
        <w:rPr>
          <w:rFonts w:ascii="Times New Roman" w:hAnsi="Times New Roman"/>
          <w:sz w:val="24"/>
          <w:lang w:val="sr-Cyrl-RS"/>
        </w:rPr>
        <w:t xml:space="preserve"> </w:t>
      </w:r>
      <w:r>
        <w:rPr>
          <w:rFonts w:ascii="Times New Roman" w:hAnsi="Times New Roman"/>
          <w:sz w:val="24"/>
          <w:lang w:val="ru-RU"/>
        </w:rPr>
        <w:t>obezbe</w:t>
      </w:r>
      <w:r w:rsidRPr="008649A6">
        <w:rPr>
          <w:rFonts w:ascii="Times New Roman" w:hAnsi="Times New Roman"/>
          <w:sz w:val="24"/>
          <w:lang w:val="sr-Cyrl-RS"/>
        </w:rPr>
        <w:t>đ</w:t>
      </w:r>
      <w:r>
        <w:rPr>
          <w:rFonts w:ascii="Times New Roman" w:hAnsi="Times New Roman"/>
          <w:sz w:val="24"/>
          <w:lang w:val="ru-RU"/>
        </w:rPr>
        <w:t>uje</w:t>
      </w:r>
      <w:r w:rsidRPr="008649A6">
        <w:rPr>
          <w:rFonts w:ascii="Times New Roman" w:hAnsi="Times New Roman"/>
          <w:sz w:val="24"/>
          <w:lang w:val="sr-Cyrl-RS"/>
        </w:rPr>
        <w:t xml:space="preserve"> </w:t>
      </w:r>
      <w:r>
        <w:rPr>
          <w:rFonts w:ascii="Times New Roman" w:hAnsi="Times New Roman"/>
          <w:sz w:val="24"/>
          <w:lang w:val="ru-RU"/>
        </w:rPr>
        <w:t>najmanje</w:t>
      </w:r>
      <w:r w:rsidRPr="008649A6">
        <w:rPr>
          <w:rFonts w:ascii="Times New Roman" w:hAnsi="Times New Roman"/>
          <w:sz w:val="24"/>
          <w:lang w:val="sr-Cyrl-RS"/>
        </w:rPr>
        <w:t xml:space="preserve"> </w:t>
      </w:r>
      <w:r>
        <w:rPr>
          <w:rFonts w:ascii="Times New Roman" w:hAnsi="Times New Roman"/>
          <w:sz w:val="24"/>
          <w:lang w:val="ru-RU"/>
        </w:rPr>
        <w:t>o</w:t>
      </w:r>
      <w:r w:rsidRPr="008649A6">
        <w:rPr>
          <w:rFonts w:ascii="Times New Roman" w:hAnsi="Times New Roman"/>
          <w:sz w:val="24"/>
          <w:lang w:val="sr-Cyrl-RS"/>
        </w:rPr>
        <w:t>š</w:t>
      </w:r>
      <w:r>
        <w:rPr>
          <w:rFonts w:ascii="Times New Roman" w:hAnsi="Times New Roman"/>
          <w:sz w:val="24"/>
          <w:lang w:val="ru-RU"/>
        </w:rPr>
        <w:t>te</w:t>
      </w:r>
      <w:r w:rsidRPr="008649A6">
        <w:rPr>
          <w:rFonts w:ascii="Times New Roman" w:hAnsi="Times New Roman"/>
          <w:sz w:val="24"/>
          <w:lang w:val="sr-Cyrl-RS"/>
        </w:rPr>
        <w:t>ć</w:t>
      </w:r>
      <w:r>
        <w:rPr>
          <w:rFonts w:ascii="Times New Roman" w:hAnsi="Times New Roman"/>
          <w:sz w:val="24"/>
          <w:lang w:val="ru-RU"/>
        </w:rPr>
        <w:t>enje</w:t>
      </w:r>
      <w:r w:rsidRPr="008649A6">
        <w:rPr>
          <w:rFonts w:ascii="Times New Roman" w:hAnsi="Times New Roman"/>
          <w:sz w:val="24"/>
          <w:lang w:val="sr-Cyrl-RS"/>
        </w:rPr>
        <w:t xml:space="preserve"> </w:t>
      </w:r>
      <w:r>
        <w:rPr>
          <w:rFonts w:ascii="Times New Roman" w:hAnsi="Times New Roman"/>
          <w:sz w:val="24"/>
          <w:lang w:val="ru-RU"/>
        </w:rPr>
        <w:t>okolnih</w:t>
      </w:r>
      <w:r w:rsidRPr="008649A6">
        <w:rPr>
          <w:rFonts w:ascii="Times New Roman" w:hAnsi="Times New Roman"/>
          <w:sz w:val="24"/>
          <w:lang w:val="sr-Cyrl-RS"/>
        </w:rPr>
        <w:t xml:space="preserve"> </w:t>
      </w:r>
      <w:r>
        <w:rPr>
          <w:rFonts w:ascii="Times New Roman" w:hAnsi="Times New Roman"/>
          <w:sz w:val="24"/>
          <w:lang w:val="ru-RU"/>
        </w:rPr>
        <w:t>stabala</w:t>
      </w:r>
      <w:r w:rsidRPr="008649A6">
        <w:rPr>
          <w:rFonts w:ascii="Times New Roman" w:hAnsi="Times New Roman"/>
          <w:sz w:val="24"/>
          <w:lang w:val="sr-Cyrl-RS"/>
        </w:rPr>
        <w:t xml:space="preserve">, </w:t>
      </w:r>
      <w:r>
        <w:rPr>
          <w:rFonts w:ascii="Times New Roman" w:hAnsi="Times New Roman"/>
          <w:sz w:val="24"/>
          <w:lang w:val="ru-RU"/>
        </w:rPr>
        <w:t>podmlatka</w:t>
      </w:r>
      <w:r w:rsidRPr="008649A6">
        <w:rPr>
          <w:rFonts w:ascii="Times New Roman" w:hAnsi="Times New Roman"/>
          <w:sz w:val="24"/>
          <w:lang w:val="sr-Cyrl-RS"/>
        </w:rPr>
        <w:t xml:space="preserve">, </w:t>
      </w:r>
      <w:r>
        <w:rPr>
          <w:rFonts w:ascii="Times New Roman" w:hAnsi="Times New Roman"/>
          <w:sz w:val="24"/>
          <w:lang w:val="ru-RU"/>
        </w:rPr>
        <w:t>zeml</w:t>
      </w:r>
      <w:r w:rsidRPr="008649A6">
        <w:rPr>
          <w:rFonts w:ascii="Times New Roman" w:hAnsi="Times New Roman"/>
          <w:sz w:val="24"/>
          <w:lang w:val="sr-Cyrl-RS"/>
        </w:rPr>
        <w:t>ј</w:t>
      </w:r>
      <w:r>
        <w:rPr>
          <w:rFonts w:ascii="Times New Roman" w:hAnsi="Times New Roman"/>
          <w:sz w:val="24"/>
          <w:lang w:val="ru-RU"/>
        </w:rPr>
        <w:t>i</w:t>
      </w:r>
      <w:r w:rsidRPr="008649A6">
        <w:rPr>
          <w:rFonts w:ascii="Times New Roman" w:hAnsi="Times New Roman"/>
          <w:sz w:val="24"/>
          <w:lang w:val="sr-Cyrl-RS"/>
        </w:rPr>
        <w:t>š</w:t>
      </w:r>
      <w:r>
        <w:rPr>
          <w:rFonts w:ascii="Times New Roman" w:hAnsi="Times New Roman"/>
          <w:sz w:val="24"/>
          <w:lang w:val="ru-RU"/>
        </w:rPr>
        <w:t>nog</w:t>
      </w:r>
      <w:r w:rsidRPr="008649A6">
        <w:rPr>
          <w:rFonts w:ascii="Times New Roman" w:hAnsi="Times New Roman"/>
          <w:sz w:val="24"/>
          <w:lang w:val="sr-Cyrl-RS"/>
        </w:rPr>
        <w:t xml:space="preserve"> </w:t>
      </w:r>
      <w:r>
        <w:rPr>
          <w:rFonts w:ascii="Times New Roman" w:hAnsi="Times New Roman"/>
          <w:sz w:val="24"/>
          <w:lang w:val="ru-RU"/>
        </w:rPr>
        <w:t>pokriva</w:t>
      </w:r>
      <w:r w:rsidRPr="008649A6">
        <w:rPr>
          <w:rFonts w:ascii="Times New Roman" w:hAnsi="Times New Roman"/>
          <w:sz w:val="24"/>
          <w:lang w:val="sr-Cyrl-RS"/>
        </w:rPr>
        <w:t>č</w:t>
      </w:r>
      <w:r>
        <w:rPr>
          <w:rFonts w:ascii="Times New Roman" w:hAnsi="Times New Roman"/>
          <w:sz w:val="24"/>
          <w:lang w:val="ru-RU"/>
        </w:rPr>
        <w:t>a</w:t>
      </w:r>
      <w:r w:rsidRPr="008649A6">
        <w:rPr>
          <w:rFonts w:ascii="Times New Roman" w:hAnsi="Times New Roman"/>
          <w:sz w:val="24"/>
          <w:lang w:val="sr-Cyrl-RS"/>
        </w:rPr>
        <w:t xml:space="preserve">, </w:t>
      </w:r>
      <w:r>
        <w:rPr>
          <w:rFonts w:ascii="Times New Roman" w:hAnsi="Times New Roman"/>
          <w:sz w:val="24"/>
          <w:lang w:val="ru-RU"/>
        </w:rPr>
        <w:t>ostale</w:t>
      </w:r>
      <w:r w:rsidRPr="008649A6">
        <w:rPr>
          <w:rFonts w:ascii="Times New Roman" w:hAnsi="Times New Roman"/>
          <w:sz w:val="24"/>
          <w:lang w:val="sr-Cyrl-RS"/>
        </w:rPr>
        <w:t xml:space="preserve"> </w:t>
      </w:r>
      <w:r>
        <w:rPr>
          <w:rFonts w:ascii="Times New Roman" w:hAnsi="Times New Roman"/>
          <w:sz w:val="24"/>
          <w:lang w:val="ru-RU"/>
        </w:rPr>
        <w:t>flore</w:t>
      </w:r>
      <w:r w:rsidRPr="008649A6">
        <w:rPr>
          <w:rFonts w:ascii="Times New Roman" w:hAnsi="Times New Roman"/>
          <w:sz w:val="24"/>
          <w:lang w:val="sr-Cyrl-RS"/>
        </w:rPr>
        <w:t xml:space="preserve">, </w:t>
      </w:r>
      <w:r>
        <w:rPr>
          <w:rFonts w:ascii="Times New Roman" w:hAnsi="Times New Roman"/>
          <w:sz w:val="24"/>
          <w:lang w:val="ru-RU"/>
        </w:rPr>
        <w:t>faune</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objekata</w:t>
      </w:r>
      <w:r w:rsidRPr="008649A6">
        <w:rPr>
          <w:rFonts w:ascii="Times New Roman" w:hAnsi="Times New Roman"/>
          <w:sz w:val="24"/>
          <w:lang w:val="sr-Cyrl-RS"/>
        </w:rPr>
        <w:t xml:space="preserve">, </w:t>
      </w:r>
      <w:r>
        <w:rPr>
          <w:rFonts w:ascii="Times New Roman" w:hAnsi="Times New Roman"/>
          <w:sz w:val="24"/>
          <w:lang w:val="ru-RU"/>
        </w:rPr>
        <w:t>kao</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spre</w:t>
      </w:r>
      <w:r w:rsidRPr="008649A6">
        <w:rPr>
          <w:rFonts w:ascii="Times New Roman" w:hAnsi="Times New Roman"/>
          <w:sz w:val="24"/>
          <w:lang w:val="sr-Cyrl-RS"/>
        </w:rPr>
        <w:t>č</w:t>
      </w:r>
      <w:r>
        <w:rPr>
          <w:rFonts w:ascii="Times New Roman" w:hAnsi="Times New Roman"/>
          <w:sz w:val="24"/>
          <w:lang w:val="ru-RU"/>
        </w:rPr>
        <w:t>avanje</w:t>
      </w:r>
      <w:r w:rsidRPr="008649A6">
        <w:rPr>
          <w:rFonts w:ascii="Times New Roman" w:hAnsi="Times New Roman"/>
          <w:sz w:val="24"/>
          <w:lang w:val="sr-Cyrl-RS"/>
        </w:rPr>
        <w:t xml:space="preserve"> </w:t>
      </w:r>
      <w:r>
        <w:rPr>
          <w:rFonts w:ascii="Times New Roman" w:hAnsi="Times New Roman"/>
          <w:sz w:val="24"/>
          <w:lang w:val="ru-RU"/>
        </w:rPr>
        <w:t>zaga</w:t>
      </w:r>
      <w:r w:rsidRPr="008649A6">
        <w:rPr>
          <w:rFonts w:ascii="Times New Roman" w:hAnsi="Times New Roman"/>
          <w:sz w:val="24"/>
          <w:lang w:val="sr-Cyrl-RS"/>
        </w:rPr>
        <w:t>đ</w:t>
      </w:r>
      <w:r>
        <w:rPr>
          <w:rFonts w:ascii="Times New Roman" w:hAnsi="Times New Roman"/>
          <w:sz w:val="24"/>
          <w:lang w:val="ru-RU"/>
        </w:rPr>
        <w:t>ivanja</w:t>
      </w:r>
      <w:r w:rsidRPr="008649A6">
        <w:rPr>
          <w:rFonts w:ascii="Times New Roman" w:hAnsi="Times New Roman"/>
          <w:sz w:val="24"/>
          <w:lang w:val="sr-Cyrl-RS"/>
        </w:rPr>
        <w:t xml:space="preserve"> </w:t>
      </w:r>
      <w:r>
        <w:rPr>
          <w:rFonts w:ascii="Times New Roman" w:hAnsi="Times New Roman"/>
          <w:sz w:val="24"/>
          <w:lang w:val="ru-RU"/>
        </w:rPr>
        <w:t>zeml</w:t>
      </w:r>
      <w:r w:rsidRPr="008649A6">
        <w:rPr>
          <w:rFonts w:ascii="Times New Roman" w:hAnsi="Times New Roman"/>
          <w:sz w:val="24"/>
          <w:lang w:val="sr-Cyrl-RS"/>
        </w:rPr>
        <w:t>ј</w:t>
      </w:r>
      <w:r>
        <w:rPr>
          <w:rFonts w:ascii="Times New Roman" w:hAnsi="Times New Roman"/>
          <w:sz w:val="24"/>
          <w:lang w:val="ru-RU"/>
        </w:rPr>
        <w:t>i</w:t>
      </w:r>
      <w:r w:rsidRPr="008649A6">
        <w:rPr>
          <w:rFonts w:ascii="Times New Roman" w:hAnsi="Times New Roman"/>
          <w:sz w:val="24"/>
          <w:lang w:val="sr-Cyrl-RS"/>
        </w:rPr>
        <w:t>š</w:t>
      </w:r>
      <w:r>
        <w:rPr>
          <w:rFonts w:ascii="Times New Roman" w:hAnsi="Times New Roman"/>
          <w:sz w:val="24"/>
          <w:lang w:val="ru-RU"/>
        </w:rPr>
        <w:t>ta</w:t>
      </w:r>
      <w:r w:rsidRPr="008649A6">
        <w:rPr>
          <w:rFonts w:ascii="Times New Roman" w:hAnsi="Times New Roman"/>
          <w:sz w:val="24"/>
          <w:lang w:val="sr-Cyrl-RS"/>
        </w:rPr>
        <w:t xml:space="preserve"> </w:t>
      </w:r>
      <w:r>
        <w:rPr>
          <w:rFonts w:ascii="Times New Roman" w:hAnsi="Times New Roman"/>
          <w:sz w:val="24"/>
          <w:lang w:val="ru-RU"/>
        </w:rPr>
        <w:t>organskim</w:t>
      </w:r>
      <w:r w:rsidRPr="008649A6">
        <w:rPr>
          <w:rFonts w:ascii="Times New Roman" w:hAnsi="Times New Roman"/>
          <w:sz w:val="24"/>
          <w:lang w:val="sr-Cyrl-RS"/>
        </w:rPr>
        <w:t xml:space="preserve"> </w:t>
      </w:r>
      <w:r>
        <w:rPr>
          <w:rFonts w:ascii="Times New Roman" w:hAnsi="Times New Roman"/>
          <w:sz w:val="24"/>
          <w:lang w:val="ru-RU"/>
        </w:rPr>
        <w:t>gorivima</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motornim</w:t>
      </w:r>
      <w:r w:rsidRPr="008649A6">
        <w:rPr>
          <w:rFonts w:ascii="Times New Roman" w:hAnsi="Times New Roman"/>
          <w:sz w:val="24"/>
          <w:lang w:val="sr-Cyrl-RS"/>
        </w:rPr>
        <w:t xml:space="preserve"> </w:t>
      </w:r>
      <w:r>
        <w:rPr>
          <w:rFonts w:ascii="Times New Roman" w:hAnsi="Times New Roman"/>
          <w:sz w:val="24"/>
          <w:lang w:val="ru-RU"/>
        </w:rPr>
        <w:t>ul</w:t>
      </w:r>
      <w:r w:rsidRPr="008649A6">
        <w:rPr>
          <w:rFonts w:ascii="Times New Roman" w:hAnsi="Times New Roman"/>
          <w:sz w:val="24"/>
          <w:lang w:val="sr-Cyrl-RS"/>
        </w:rPr>
        <w:t>ј</w:t>
      </w:r>
      <w:r>
        <w:rPr>
          <w:rFonts w:ascii="Times New Roman" w:hAnsi="Times New Roman"/>
          <w:sz w:val="24"/>
          <w:lang w:val="ru-RU"/>
        </w:rPr>
        <w:t>em</w:t>
      </w:r>
      <w:r w:rsidRPr="008649A6">
        <w:rPr>
          <w:rFonts w:ascii="Times New Roman" w:hAnsi="Times New Roman"/>
          <w:sz w:val="24"/>
          <w:lang w:val="sr-Cyrl-RS"/>
        </w:rPr>
        <w:t>.</w:t>
      </w:r>
    </w:p>
    <w:p w:rsidR="008649A6" w:rsidRPr="008649A6" w:rsidRDefault="008649A6" w:rsidP="000809DF">
      <w:pPr>
        <w:numPr>
          <w:ilvl w:val="0"/>
          <w:numId w:val="107"/>
        </w:numPr>
        <w:rPr>
          <w:rFonts w:ascii="Times New Roman" w:hAnsi="Times New Roman"/>
          <w:sz w:val="24"/>
          <w:lang w:val="sr-Cyrl-RS"/>
        </w:rPr>
      </w:pPr>
      <w:r>
        <w:rPr>
          <w:rFonts w:ascii="Times New Roman" w:hAnsi="Times New Roman"/>
          <w:sz w:val="24"/>
          <w:lang w:val="ru-RU"/>
        </w:rPr>
        <w:t>U</w:t>
      </w:r>
      <w:r w:rsidRPr="008649A6">
        <w:rPr>
          <w:rFonts w:ascii="Times New Roman" w:hAnsi="Times New Roman"/>
          <w:sz w:val="24"/>
          <w:lang w:val="sr-Cyrl-RS"/>
        </w:rPr>
        <w:t xml:space="preserve"> </w:t>
      </w:r>
      <w:r>
        <w:rPr>
          <w:rFonts w:ascii="Times New Roman" w:hAnsi="Times New Roman"/>
          <w:sz w:val="24"/>
          <w:lang w:val="ru-RU"/>
        </w:rPr>
        <w:t>cil</w:t>
      </w:r>
      <w:r w:rsidRPr="008649A6">
        <w:rPr>
          <w:rFonts w:ascii="Times New Roman" w:hAnsi="Times New Roman"/>
          <w:sz w:val="24"/>
          <w:lang w:val="sr-Cyrl-RS"/>
        </w:rPr>
        <w:t>ј</w:t>
      </w:r>
      <w:r>
        <w:rPr>
          <w:rFonts w:ascii="Times New Roman" w:hAnsi="Times New Roman"/>
          <w:sz w:val="24"/>
          <w:lang w:val="ru-RU"/>
        </w:rPr>
        <w:t>u</w:t>
      </w:r>
      <w:r w:rsidRPr="008649A6">
        <w:rPr>
          <w:rFonts w:ascii="Times New Roman" w:hAnsi="Times New Roman"/>
          <w:sz w:val="24"/>
          <w:lang w:val="sr-Cyrl-RS"/>
        </w:rPr>
        <w:t xml:space="preserve"> </w:t>
      </w:r>
      <w:r>
        <w:rPr>
          <w:rFonts w:ascii="Times New Roman" w:hAnsi="Times New Roman"/>
          <w:sz w:val="24"/>
          <w:lang w:val="ru-RU"/>
        </w:rPr>
        <w:t>za</w:t>
      </w:r>
      <w:r w:rsidRPr="008649A6">
        <w:rPr>
          <w:rFonts w:ascii="Times New Roman" w:hAnsi="Times New Roman"/>
          <w:sz w:val="24"/>
          <w:lang w:val="sr-Cyrl-RS"/>
        </w:rPr>
        <w:t>š</w:t>
      </w:r>
      <w:r>
        <w:rPr>
          <w:rFonts w:ascii="Times New Roman" w:hAnsi="Times New Roman"/>
          <w:sz w:val="24"/>
          <w:lang w:val="ru-RU"/>
        </w:rPr>
        <w:t>tite</w:t>
      </w:r>
      <w:r w:rsidRPr="008649A6">
        <w:rPr>
          <w:rFonts w:ascii="Times New Roman" w:hAnsi="Times New Roman"/>
          <w:sz w:val="24"/>
          <w:lang w:val="sr-Cyrl-RS"/>
        </w:rPr>
        <w:t xml:space="preserve"> </w:t>
      </w:r>
      <w:r>
        <w:rPr>
          <w:rFonts w:ascii="Times New Roman" w:hAnsi="Times New Roman"/>
          <w:sz w:val="24"/>
          <w:lang w:val="ru-RU"/>
        </w:rPr>
        <w:t>l</w:t>
      </w:r>
      <w:r w:rsidRPr="008649A6">
        <w:rPr>
          <w:rFonts w:ascii="Times New Roman" w:hAnsi="Times New Roman"/>
          <w:sz w:val="24"/>
          <w:lang w:val="sr-Cyrl-RS"/>
        </w:rPr>
        <w:t>ј</w:t>
      </w:r>
      <w:r>
        <w:rPr>
          <w:rFonts w:ascii="Times New Roman" w:hAnsi="Times New Roman"/>
          <w:sz w:val="24"/>
          <w:lang w:val="ru-RU"/>
        </w:rPr>
        <w:t>udi</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sredstava</w:t>
      </w:r>
      <w:r w:rsidRPr="008649A6">
        <w:rPr>
          <w:rFonts w:ascii="Times New Roman" w:hAnsi="Times New Roman"/>
          <w:sz w:val="24"/>
          <w:lang w:val="sr-Cyrl-RS"/>
        </w:rPr>
        <w:t xml:space="preserve">, </w:t>
      </w:r>
      <w:r>
        <w:rPr>
          <w:rFonts w:ascii="Times New Roman" w:hAnsi="Times New Roman"/>
          <w:sz w:val="24"/>
          <w:lang w:val="ru-RU"/>
        </w:rPr>
        <w:t>se</w:t>
      </w:r>
      <w:r w:rsidRPr="008649A6">
        <w:rPr>
          <w:rFonts w:ascii="Times New Roman" w:hAnsi="Times New Roman"/>
          <w:sz w:val="24"/>
          <w:lang w:val="sr-Cyrl-RS"/>
        </w:rPr>
        <w:t>č</w:t>
      </w:r>
      <w:r>
        <w:rPr>
          <w:rFonts w:ascii="Times New Roman" w:hAnsi="Times New Roman"/>
          <w:sz w:val="24"/>
          <w:lang w:val="ru-RU"/>
        </w:rPr>
        <w:t>a</w:t>
      </w:r>
      <w:r w:rsidRPr="008649A6">
        <w:rPr>
          <w:rFonts w:ascii="Times New Roman" w:hAnsi="Times New Roman"/>
          <w:sz w:val="24"/>
          <w:lang w:val="sr-Cyrl-RS"/>
        </w:rPr>
        <w:t xml:space="preserve"> </w:t>
      </w:r>
      <w:r>
        <w:rPr>
          <w:rFonts w:ascii="Times New Roman" w:hAnsi="Times New Roman"/>
          <w:sz w:val="24"/>
          <w:lang w:val="ru-RU"/>
        </w:rPr>
        <w:t>stabala</w:t>
      </w:r>
      <w:r w:rsidRPr="008649A6">
        <w:rPr>
          <w:rFonts w:ascii="Times New Roman" w:hAnsi="Times New Roman"/>
          <w:sz w:val="24"/>
          <w:lang w:val="sr-Cyrl-RS"/>
        </w:rPr>
        <w:t xml:space="preserve"> </w:t>
      </w:r>
      <w:r>
        <w:rPr>
          <w:rFonts w:ascii="Times New Roman" w:hAnsi="Times New Roman"/>
          <w:sz w:val="24"/>
          <w:lang w:val="ru-RU"/>
        </w:rPr>
        <w:t>vr</w:t>
      </w:r>
      <w:r w:rsidRPr="008649A6">
        <w:rPr>
          <w:rFonts w:ascii="Times New Roman" w:hAnsi="Times New Roman"/>
          <w:sz w:val="24"/>
          <w:lang w:val="sr-Cyrl-RS"/>
        </w:rPr>
        <w:t>š</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se</w:t>
      </w:r>
      <w:r w:rsidRPr="008649A6">
        <w:rPr>
          <w:rFonts w:ascii="Times New Roman" w:hAnsi="Times New Roman"/>
          <w:sz w:val="24"/>
          <w:lang w:val="sr-Cyrl-RS"/>
        </w:rPr>
        <w:t xml:space="preserve"> </w:t>
      </w:r>
      <w:r>
        <w:rPr>
          <w:rFonts w:ascii="Times New Roman" w:hAnsi="Times New Roman"/>
          <w:sz w:val="24"/>
          <w:lang w:val="ru-RU"/>
        </w:rPr>
        <w:t>posle</w:t>
      </w:r>
      <w:r w:rsidRPr="008649A6">
        <w:rPr>
          <w:rFonts w:ascii="Times New Roman" w:hAnsi="Times New Roman"/>
          <w:sz w:val="24"/>
          <w:lang w:val="sr-Cyrl-RS"/>
        </w:rPr>
        <w:t xml:space="preserve"> </w:t>
      </w:r>
      <w:r>
        <w:rPr>
          <w:rFonts w:ascii="Times New Roman" w:hAnsi="Times New Roman"/>
          <w:sz w:val="24"/>
          <w:lang w:val="ru-RU"/>
        </w:rPr>
        <w:t>obele</w:t>
      </w:r>
      <w:r w:rsidRPr="008649A6">
        <w:rPr>
          <w:rFonts w:ascii="Times New Roman" w:hAnsi="Times New Roman"/>
          <w:sz w:val="24"/>
          <w:lang w:val="sr-Cyrl-RS"/>
        </w:rPr>
        <w:t>ž</w:t>
      </w:r>
      <w:r>
        <w:rPr>
          <w:rFonts w:ascii="Times New Roman" w:hAnsi="Times New Roman"/>
          <w:sz w:val="24"/>
          <w:lang w:val="ru-RU"/>
        </w:rPr>
        <w:t>avanja</w:t>
      </w:r>
      <w:r w:rsidRPr="008649A6">
        <w:rPr>
          <w:rFonts w:ascii="Times New Roman" w:hAnsi="Times New Roman"/>
          <w:sz w:val="24"/>
          <w:lang w:val="sr-Cyrl-RS"/>
        </w:rPr>
        <w:t xml:space="preserve"> </w:t>
      </w:r>
      <w:r>
        <w:rPr>
          <w:rFonts w:ascii="Times New Roman" w:hAnsi="Times New Roman"/>
          <w:sz w:val="24"/>
          <w:lang w:val="ru-RU"/>
        </w:rPr>
        <w:t>se</w:t>
      </w:r>
      <w:r w:rsidRPr="008649A6">
        <w:rPr>
          <w:rFonts w:ascii="Times New Roman" w:hAnsi="Times New Roman"/>
          <w:sz w:val="24"/>
          <w:lang w:val="sr-Cyrl-RS"/>
        </w:rPr>
        <w:t>č</w:t>
      </w:r>
      <w:r>
        <w:rPr>
          <w:rFonts w:ascii="Times New Roman" w:hAnsi="Times New Roman"/>
          <w:sz w:val="24"/>
          <w:lang w:val="ru-RU"/>
        </w:rPr>
        <w:t>i</w:t>
      </w:r>
      <w:r w:rsidRPr="008649A6">
        <w:rPr>
          <w:rFonts w:ascii="Times New Roman" w:hAnsi="Times New Roman"/>
          <w:sz w:val="24"/>
          <w:lang w:val="sr-Cyrl-RS"/>
        </w:rPr>
        <w:t>š</w:t>
      </w:r>
      <w:r>
        <w:rPr>
          <w:rFonts w:ascii="Times New Roman" w:hAnsi="Times New Roman"/>
          <w:sz w:val="24"/>
          <w:lang w:val="ru-RU"/>
        </w:rPr>
        <w:t>ta</w:t>
      </w:r>
      <w:r w:rsidRPr="008649A6">
        <w:rPr>
          <w:rFonts w:ascii="Times New Roman" w:hAnsi="Times New Roman"/>
          <w:sz w:val="24"/>
          <w:lang w:val="sr-Cyrl-RS"/>
        </w:rPr>
        <w:t xml:space="preserve"> </w:t>
      </w:r>
      <w:r>
        <w:rPr>
          <w:rFonts w:ascii="Times New Roman" w:hAnsi="Times New Roman"/>
          <w:sz w:val="24"/>
          <w:lang w:val="ru-RU"/>
        </w:rPr>
        <w:t>na</w:t>
      </w:r>
      <w:r w:rsidRPr="008649A6">
        <w:rPr>
          <w:rFonts w:ascii="Times New Roman" w:hAnsi="Times New Roman"/>
          <w:sz w:val="24"/>
          <w:lang w:val="sr-Cyrl-RS"/>
        </w:rPr>
        <w:t xml:space="preserve"> </w:t>
      </w:r>
      <w:r>
        <w:rPr>
          <w:rFonts w:ascii="Times New Roman" w:hAnsi="Times New Roman"/>
          <w:sz w:val="24"/>
          <w:lang w:val="ru-RU"/>
        </w:rPr>
        <w:t>kojem</w:t>
      </w:r>
      <w:r w:rsidRPr="008649A6">
        <w:rPr>
          <w:rFonts w:ascii="Times New Roman" w:hAnsi="Times New Roman"/>
          <w:sz w:val="24"/>
          <w:lang w:val="sr-Cyrl-RS"/>
        </w:rPr>
        <w:t xml:space="preserve"> ć</w:t>
      </w:r>
      <w:r>
        <w:rPr>
          <w:rFonts w:ascii="Times New Roman" w:hAnsi="Times New Roman"/>
          <w:sz w:val="24"/>
          <w:lang w:val="ru-RU"/>
        </w:rPr>
        <w:t>e</w:t>
      </w:r>
      <w:r w:rsidRPr="008649A6">
        <w:rPr>
          <w:rFonts w:ascii="Times New Roman" w:hAnsi="Times New Roman"/>
          <w:sz w:val="24"/>
          <w:lang w:val="sr-Cyrl-RS"/>
        </w:rPr>
        <w:t xml:space="preserve"> </w:t>
      </w:r>
      <w:r>
        <w:rPr>
          <w:rFonts w:ascii="Times New Roman" w:hAnsi="Times New Roman"/>
          <w:sz w:val="24"/>
          <w:lang w:val="ru-RU"/>
        </w:rPr>
        <w:t>se</w:t>
      </w:r>
      <w:r w:rsidRPr="008649A6">
        <w:rPr>
          <w:rFonts w:ascii="Times New Roman" w:hAnsi="Times New Roman"/>
          <w:sz w:val="24"/>
          <w:lang w:val="sr-Cyrl-RS"/>
        </w:rPr>
        <w:t xml:space="preserve"> </w:t>
      </w:r>
      <w:r>
        <w:rPr>
          <w:rFonts w:ascii="Times New Roman" w:hAnsi="Times New Roman"/>
          <w:sz w:val="24"/>
          <w:lang w:val="ru-RU"/>
        </w:rPr>
        <w:t>vr</w:t>
      </w:r>
      <w:r w:rsidRPr="008649A6">
        <w:rPr>
          <w:rFonts w:ascii="Times New Roman" w:hAnsi="Times New Roman"/>
          <w:sz w:val="24"/>
          <w:lang w:val="sr-Cyrl-RS"/>
        </w:rPr>
        <w:t>š</w:t>
      </w:r>
      <w:r>
        <w:rPr>
          <w:rFonts w:ascii="Times New Roman" w:hAnsi="Times New Roman"/>
          <w:sz w:val="24"/>
          <w:lang w:val="ru-RU"/>
        </w:rPr>
        <w:t>iti</w:t>
      </w:r>
      <w:r w:rsidRPr="008649A6">
        <w:rPr>
          <w:rFonts w:ascii="Times New Roman" w:hAnsi="Times New Roman"/>
          <w:sz w:val="24"/>
          <w:lang w:val="sr-Cyrl-RS"/>
        </w:rPr>
        <w:t xml:space="preserve"> </w:t>
      </w:r>
      <w:r>
        <w:rPr>
          <w:rFonts w:ascii="Times New Roman" w:hAnsi="Times New Roman"/>
          <w:sz w:val="24"/>
          <w:lang w:val="ru-RU"/>
        </w:rPr>
        <w:t>se</w:t>
      </w:r>
      <w:r w:rsidRPr="008649A6">
        <w:rPr>
          <w:rFonts w:ascii="Times New Roman" w:hAnsi="Times New Roman"/>
          <w:sz w:val="24"/>
          <w:lang w:val="sr-Cyrl-RS"/>
        </w:rPr>
        <w:t>č</w:t>
      </w:r>
      <w:r>
        <w:rPr>
          <w:rFonts w:ascii="Times New Roman" w:hAnsi="Times New Roman"/>
          <w:sz w:val="24"/>
          <w:lang w:val="ru-RU"/>
        </w:rPr>
        <w:t>a</w:t>
      </w:r>
      <w:r w:rsidRPr="008649A6">
        <w:rPr>
          <w:rFonts w:ascii="Times New Roman" w:hAnsi="Times New Roman"/>
          <w:sz w:val="24"/>
          <w:lang w:val="sr-Cyrl-RS"/>
        </w:rPr>
        <w:t xml:space="preserve">, </w:t>
      </w:r>
      <w:r>
        <w:rPr>
          <w:rFonts w:ascii="Times New Roman" w:hAnsi="Times New Roman"/>
          <w:sz w:val="24"/>
          <w:lang w:val="ru-RU"/>
        </w:rPr>
        <w:t>lako</w:t>
      </w:r>
      <w:r w:rsidRPr="008649A6">
        <w:rPr>
          <w:rFonts w:ascii="Times New Roman" w:hAnsi="Times New Roman"/>
          <w:sz w:val="24"/>
          <w:lang w:val="sr-Cyrl-RS"/>
        </w:rPr>
        <w:t xml:space="preserve"> </w:t>
      </w:r>
      <w:r>
        <w:rPr>
          <w:rFonts w:ascii="Times New Roman" w:hAnsi="Times New Roman"/>
          <w:sz w:val="24"/>
          <w:lang w:val="ru-RU"/>
        </w:rPr>
        <w:t>uo</w:t>
      </w:r>
      <w:r w:rsidRPr="008649A6">
        <w:rPr>
          <w:rFonts w:ascii="Times New Roman" w:hAnsi="Times New Roman"/>
          <w:sz w:val="24"/>
          <w:lang w:val="sr-Cyrl-RS"/>
        </w:rPr>
        <w:t>č</w:t>
      </w:r>
      <w:r>
        <w:rPr>
          <w:rFonts w:ascii="Times New Roman" w:hAnsi="Times New Roman"/>
          <w:sz w:val="24"/>
          <w:lang w:val="ru-RU"/>
        </w:rPr>
        <w:t>l</w:t>
      </w:r>
      <w:r w:rsidRPr="008649A6">
        <w:rPr>
          <w:rFonts w:ascii="Times New Roman" w:hAnsi="Times New Roman"/>
          <w:sz w:val="24"/>
          <w:lang w:val="sr-Cyrl-RS"/>
        </w:rPr>
        <w:t>ј</w:t>
      </w:r>
      <w:r>
        <w:rPr>
          <w:rFonts w:ascii="Times New Roman" w:hAnsi="Times New Roman"/>
          <w:sz w:val="24"/>
          <w:lang w:val="ru-RU"/>
        </w:rPr>
        <w:t>ivim</w:t>
      </w:r>
      <w:r w:rsidRPr="008649A6">
        <w:rPr>
          <w:rFonts w:ascii="Times New Roman" w:hAnsi="Times New Roman"/>
          <w:sz w:val="24"/>
          <w:lang w:val="sr-Cyrl-RS"/>
        </w:rPr>
        <w:t xml:space="preserve"> </w:t>
      </w:r>
      <w:r>
        <w:rPr>
          <w:rFonts w:ascii="Times New Roman" w:hAnsi="Times New Roman"/>
          <w:sz w:val="24"/>
          <w:lang w:val="ru-RU"/>
        </w:rPr>
        <w:t>znacima</w:t>
      </w:r>
      <w:r w:rsidRPr="008649A6">
        <w:rPr>
          <w:rFonts w:ascii="Times New Roman" w:hAnsi="Times New Roman"/>
          <w:sz w:val="24"/>
          <w:lang w:val="sr-Cyrl-RS"/>
        </w:rPr>
        <w:t xml:space="preserve"> (</w:t>
      </w:r>
      <w:r>
        <w:rPr>
          <w:rFonts w:ascii="Times New Roman" w:hAnsi="Times New Roman"/>
          <w:sz w:val="24"/>
          <w:lang w:val="ru-RU"/>
        </w:rPr>
        <w:t>informativnim</w:t>
      </w:r>
      <w:r w:rsidRPr="008649A6">
        <w:rPr>
          <w:rFonts w:ascii="Times New Roman" w:hAnsi="Times New Roman"/>
          <w:sz w:val="24"/>
          <w:lang w:val="sr-Cyrl-RS"/>
        </w:rPr>
        <w:t xml:space="preserve"> </w:t>
      </w:r>
      <w:r>
        <w:rPr>
          <w:rFonts w:ascii="Times New Roman" w:hAnsi="Times New Roman"/>
          <w:sz w:val="24"/>
          <w:lang w:val="ru-RU"/>
        </w:rPr>
        <w:t>tablama</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upozorenjima</w:t>
      </w:r>
      <w:r w:rsidRPr="008649A6">
        <w:rPr>
          <w:rFonts w:ascii="Times New Roman" w:hAnsi="Times New Roman"/>
          <w:sz w:val="24"/>
          <w:lang w:val="sr-Cyrl-RS"/>
        </w:rPr>
        <w:t xml:space="preserve">, </w:t>
      </w:r>
      <w:r>
        <w:rPr>
          <w:rFonts w:ascii="Times New Roman" w:hAnsi="Times New Roman"/>
          <w:sz w:val="24"/>
          <w:lang w:val="ru-RU"/>
        </w:rPr>
        <w:t>itd</w:t>
      </w:r>
      <w:r w:rsidRPr="008649A6">
        <w:rPr>
          <w:rFonts w:ascii="Times New Roman" w:hAnsi="Times New Roman"/>
          <w:sz w:val="24"/>
          <w:lang w:val="sr-Cyrl-RS"/>
        </w:rPr>
        <w:t xml:space="preserve">.). </w:t>
      </w:r>
    </w:p>
    <w:p w:rsidR="008649A6" w:rsidRPr="008649A6" w:rsidRDefault="008649A6" w:rsidP="000809DF">
      <w:pPr>
        <w:numPr>
          <w:ilvl w:val="0"/>
          <w:numId w:val="107"/>
        </w:numPr>
        <w:rPr>
          <w:rFonts w:ascii="Times New Roman" w:hAnsi="Times New Roman"/>
          <w:sz w:val="24"/>
          <w:lang w:val="sr-Cyrl-RS"/>
        </w:rPr>
      </w:pPr>
      <w:r>
        <w:rPr>
          <w:rFonts w:ascii="Times New Roman" w:hAnsi="Times New Roman"/>
          <w:sz w:val="24"/>
          <w:lang w:val="ru-RU"/>
        </w:rPr>
        <w:t>Obaranje</w:t>
      </w:r>
      <w:r w:rsidRPr="008649A6">
        <w:rPr>
          <w:rFonts w:ascii="Times New Roman" w:hAnsi="Times New Roman"/>
          <w:sz w:val="24"/>
          <w:lang w:val="sr-Cyrl-RS"/>
        </w:rPr>
        <w:t xml:space="preserve"> </w:t>
      </w:r>
      <w:r>
        <w:rPr>
          <w:rFonts w:ascii="Times New Roman" w:hAnsi="Times New Roman"/>
          <w:sz w:val="24"/>
          <w:lang w:val="ru-RU"/>
        </w:rPr>
        <w:t>stabala</w:t>
      </w:r>
      <w:r w:rsidRPr="008649A6">
        <w:rPr>
          <w:rFonts w:ascii="Times New Roman" w:hAnsi="Times New Roman"/>
          <w:sz w:val="24"/>
          <w:lang w:val="sr-Cyrl-RS"/>
        </w:rPr>
        <w:t xml:space="preserve"> </w:t>
      </w:r>
      <w:r>
        <w:rPr>
          <w:rFonts w:ascii="Times New Roman" w:hAnsi="Times New Roman"/>
          <w:sz w:val="24"/>
          <w:lang w:val="ru-RU"/>
        </w:rPr>
        <w:t>vr</w:t>
      </w:r>
      <w:r w:rsidRPr="008649A6">
        <w:rPr>
          <w:rFonts w:ascii="Times New Roman" w:hAnsi="Times New Roman"/>
          <w:sz w:val="24"/>
          <w:lang w:val="sr-Cyrl-RS"/>
        </w:rPr>
        <w:t>š</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se</w:t>
      </w:r>
      <w:r w:rsidRPr="008649A6">
        <w:rPr>
          <w:rFonts w:ascii="Times New Roman" w:hAnsi="Times New Roman"/>
          <w:sz w:val="24"/>
          <w:lang w:val="sr-Cyrl-RS"/>
        </w:rPr>
        <w:t xml:space="preserve"> </w:t>
      </w:r>
      <w:r>
        <w:rPr>
          <w:rFonts w:ascii="Times New Roman" w:hAnsi="Times New Roman"/>
          <w:sz w:val="24"/>
          <w:lang w:val="ru-RU"/>
        </w:rPr>
        <w:t>u</w:t>
      </w:r>
      <w:r w:rsidRPr="008649A6">
        <w:rPr>
          <w:rFonts w:ascii="Times New Roman" w:hAnsi="Times New Roman"/>
          <w:sz w:val="24"/>
          <w:lang w:val="sr-Cyrl-RS"/>
        </w:rPr>
        <w:t xml:space="preserve"> </w:t>
      </w:r>
      <w:r>
        <w:rPr>
          <w:rFonts w:ascii="Times New Roman" w:hAnsi="Times New Roman"/>
          <w:sz w:val="24"/>
          <w:lang w:val="ru-RU"/>
        </w:rPr>
        <w:t>smeru</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na</w:t>
      </w:r>
      <w:r w:rsidRPr="008649A6">
        <w:rPr>
          <w:rFonts w:ascii="Times New Roman" w:hAnsi="Times New Roman"/>
          <w:sz w:val="24"/>
          <w:lang w:val="sr-Cyrl-RS"/>
        </w:rPr>
        <w:t xml:space="preserve"> </w:t>
      </w:r>
      <w:r>
        <w:rPr>
          <w:rFonts w:ascii="Times New Roman" w:hAnsi="Times New Roman"/>
          <w:sz w:val="24"/>
          <w:lang w:val="ru-RU"/>
        </w:rPr>
        <w:t>na</w:t>
      </w:r>
      <w:r w:rsidRPr="008649A6">
        <w:rPr>
          <w:rFonts w:ascii="Times New Roman" w:hAnsi="Times New Roman"/>
          <w:sz w:val="24"/>
          <w:lang w:val="sr-Cyrl-RS"/>
        </w:rPr>
        <w:t>č</w:t>
      </w:r>
      <w:r>
        <w:rPr>
          <w:rFonts w:ascii="Times New Roman" w:hAnsi="Times New Roman"/>
          <w:sz w:val="24"/>
          <w:lang w:val="ru-RU"/>
        </w:rPr>
        <w:t>in</w:t>
      </w:r>
      <w:r w:rsidRPr="008649A6">
        <w:rPr>
          <w:rFonts w:ascii="Times New Roman" w:hAnsi="Times New Roman"/>
          <w:sz w:val="24"/>
          <w:lang w:val="sr-Cyrl-RS"/>
        </w:rPr>
        <w:t xml:space="preserve"> </w:t>
      </w:r>
      <w:r>
        <w:rPr>
          <w:rFonts w:ascii="Times New Roman" w:hAnsi="Times New Roman"/>
          <w:sz w:val="24"/>
          <w:lang w:val="ru-RU"/>
        </w:rPr>
        <w:t>kojim</w:t>
      </w:r>
      <w:r w:rsidRPr="008649A6">
        <w:rPr>
          <w:rFonts w:ascii="Times New Roman" w:hAnsi="Times New Roman"/>
          <w:sz w:val="24"/>
          <w:lang w:val="sr-Cyrl-RS"/>
        </w:rPr>
        <w:t xml:space="preserve"> ć</w:t>
      </w:r>
      <w:r>
        <w:rPr>
          <w:rFonts w:ascii="Times New Roman" w:hAnsi="Times New Roman"/>
          <w:sz w:val="24"/>
          <w:lang w:val="ru-RU"/>
        </w:rPr>
        <w:t>e</w:t>
      </w:r>
      <w:r w:rsidRPr="008649A6">
        <w:rPr>
          <w:rFonts w:ascii="Times New Roman" w:hAnsi="Times New Roman"/>
          <w:sz w:val="24"/>
          <w:lang w:val="sr-Cyrl-RS"/>
        </w:rPr>
        <w:t xml:space="preserve"> </w:t>
      </w:r>
      <w:r>
        <w:rPr>
          <w:rFonts w:ascii="Times New Roman" w:hAnsi="Times New Roman"/>
          <w:sz w:val="24"/>
          <w:lang w:val="ru-RU"/>
        </w:rPr>
        <w:t>pose</w:t>
      </w:r>
      <w:r w:rsidRPr="008649A6">
        <w:rPr>
          <w:rFonts w:ascii="Times New Roman" w:hAnsi="Times New Roman"/>
          <w:sz w:val="24"/>
          <w:lang w:val="sr-Cyrl-RS"/>
        </w:rPr>
        <w:t>č</w:t>
      </w:r>
      <w:r>
        <w:rPr>
          <w:rFonts w:ascii="Times New Roman" w:hAnsi="Times New Roman"/>
          <w:sz w:val="24"/>
          <w:lang w:val="ru-RU"/>
        </w:rPr>
        <w:t>eno</w:t>
      </w:r>
      <w:r w:rsidRPr="008649A6">
        <w:rPr>
          <w:rFonts w:ascii="Times New Roman" w:hAnsi="Times New Roman"/>
          <w:sz w:val="24"/>
          <w:lang w:val="sr-Cyrl-RS"/>
        </w:rPr>
        <w:t xml:space="preserve"> </w:t>
      </w:r>
      <w:r>
        <w:rPr>
          <w:rFonts w:ascii="Times New Roman" w:hAnsi="Times New Roman"/>
          <w:sz w:val="24"/>
          <w:lang w:val="ru-RU"/>
        </w:rPr>
        <w:t>stablo</w:t>
      </w:r>
      <w:r w:rsidRPr="008649A6">
        <w:rPr>
          <w:rFonts w:ascii="Times New Roman" w:hAnsi="Times New Roman"/>
          <w:sz w:val="24"/>
          <w:lang w:val="sr-Cyrl-RS"/>
        </w:rPr>
        <w:t xml:space="preserve"> </w:t>
      </w:r>
      <w:r>
        <w:rPr>
          <w:rFonts w:ascii="Times New Roman" w:hAnsi="Times New Roman"/>
          <w:sz w:val="24"/>
          <w:lang w:val="ru-RU"/>
        </w:rPr>
        <w:t>prilikom</w:t>
      </w:r>
      <w:r w:rsidRPr="008649A6">
        <w:rPr>
          <w:rFonts w:ascii="Times New Roman" w:hAnsi="Times New Roman"/>
          <w:sz w:val="24"/>
          <w:lang w:val="sr-Cyrl-RS"/>
        </w:rPr>
        <w:t xml:space="preserve"> </w:t>
      </w:r>
      <w:r>
        <w:rPr>
          <w:rFonts w:ascii="Times New Roman" w:hAnsi="Times New Roman"/>
          <w:sz w:val="24"/>
          <w:lang w:val="ru-RU"/>
        </w:rPr>
        <w:t>pada</w:t>
      </w:r>
      <w:r w:rsidRPr="008649A6">
        <w:rPr>
          <w:rFonts w:ascii="Times New Roman" w:hAnsi="Times New Roman"/>
          <w:sz w:val="24"/>
          <w:lang w:val="sr-Cyrl-RS"/>
        </w:rPr>
        <w:t xml:space="preserve"> </w:t>
      </w:r>
      <w:r>
        <w:rPr>
          <w:rFonts w:ascii="Times New Roman" w:hAnsi="Times New Roman"/>
          <w:sz w:val="24"/>
          <w:lang w:val="ru-RU"/>
        </w:rPr>
        <w:t>najmanje</w:t>
      </w:r>
      <w:r w:rsidRPr="008649A6">
        <w:rPr>
          <w:rFonts w:ascii="Times New Roman" w:hAnsi="Times New Roman"/>
          <w:sz w:val="24"/>
          <w:lang w:val="sr-Cyrl-RS"/>
        </w:rPr>
        <w:t xml:space="preserve"> </w:t>
      </w:r>
      <w:r>
        <w:rPr>
          <w:rFonts w:ascii="Times New Roman" w:hAnsi="Times New Roman"/>
          <w:sz w:val="24"/>
          <w:lang w:val="ru-RU"/>
        </w:rPr>
        <w:t>o</w:t>
      </w:r>
      <w:r w:rsidRPr="008649A6">
        <w:rPr>
          <w:rFonts w:ascii="Times New Roman" w:hAnsi="Times New Roman"/>
          <w:sz w:val="24"/>
          <w:lang w:val="sr-Cyrl-RS"/>
        </w:rPr>
        <w:t>š</w:t>
      </w:r>
      <w:r>
        <w:rPr>
          <w:rFonts w:ascii="Times New Roman" w:hAnsi="Times New Roman"/>
          <w:sz w:val="24"/>
          <w:lang w:val="ru-RU"/>
        </w:rPr>
        <w:t>tetiti</w:t>
      </w:r>
      <w:r w:rsidRPr="008649A6">
        <w:rPr>
          <w:rFonts w:ascii="Times New Roman" w:hAnsi="Times New Roman"/>
          <w:sz w:val="24"/>
          <w:lang w:val="sr-Cyrl-RS"/>
        </w:rPr>
        <w:t xml:space="preserve"> </w:t>
      </w:r>
      <w:r>
        <w:rPr>
          <w:rFonts w:ascii="Times New Roman" w:hAnsi="Times New Roman"/>
          <w:sz w:val="24"/>
          <w:lang w:val="ru-RU"/>
        </w:rPr>
        <w:t>okolna</w:t>
      </w:r>
      <w:r w:rsidRPr="008649A6">
        <w:rPr>
          <w:rFonts w:ascii="Times New Roman" w:hAnsi="Times New Roman"/>
          <w:sz w:val="24"/>
          <w:lang w:val="sr-Cyrl-RS"/>
        </w:rPr>
        <w:t xml:space="preserve"> </w:t>
      </w:r>
      <w:r>
        <w:rPr>
          <w:rFonts w:ascii="Times New Roman" w:hAnsi="Times New Roman"/>
          <w:sz w:val="24"/>
          <w:lang w:val="ru-RU"/>
        </w:rPr>
        <w:t>stabla</w:t>
      </w:r>
      <w:r w:rsidRPr="008649A6">
        <w:rPr>
          <w:rFonts w:ascii="Times New Roman" w:hAnsi="Times New Roman"/>
          <w:sz w:val="24"/>
          <w:lang w:val="sr-Cyrl-RS"/>
        </w:rPr>
        <w:t xml:space="preserve">, </w:t>
      </w:r>
      <w:r>
        <w:rPr>
          <w:rFonts w:ascii="Times New Roman" w:hAnsi="Times New Roman"/>
          <w:sz w:val="24"/>
          <w:lang w:val="ru-RU"/>
        </w:rPr>
        <w:t>podmladak</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zeml</w:t>
      </w:r>
      <w:r w:rsidRPr="008649A6">
        <w:rPr>
          <w:rFonts w:ascii="Times New Roman" w:hAnsi="Times New Roman"/>
          <w:sz w:val="24"/>
          <w:lang w:val="sr-Cyrl-RS"/>
        </w:rPr>
        <w:t>ј</w:t>
      </w:r>
      <w:r>
        <w:rPr>
          <w:rFonts w:ascii="Times New Roman" w:hAnsi="Times New Roman"/>
          <w:sz w:val="24"/>
          <w:lang w:val="ru-RU"/>
        </w:rPr>
        <w:t>i</w:t>
      </w:r>
      <w:r w:rsidRPr="008649A6">
        <w:rPr>
          <w:rFonts w:ascii="Times New Roman" w:hAnsi="Times New Roman"/>
          <w:sz w:val="24"/>
          <w:lang w:val="sr-Cyrl-RS"/>
        </w:rPr>
        <w:t>š</w:t>
      </w:r>
      <w:r>
        <w:rPr>
          <w:rFonts w:ascii="Times New Roman" w:hAnsi="Times New Roman"/>
          <w:sz w:val="24"/>
          <w:lang w:val="ru-RU"/>
        </w:rPr>
        <w:t>te</w:t>
      </w:r>
      <w:r w:rsidRPr="008649A6">
        <w:rPr>
          <w:rFonts w:ascii="Times New Roman" w:hAnsi="Times New Roman"/>
          <w:sz w:val="24"/>
          <w:lang w:val="sr-Cyrl-RS"/>
        </w:rPr>
        <w:t xml:space="preserve">, </w:t>
      </w:r>
      <w:r>
        <w:rPr>
          <w:rFonts w:ascii="Times New Roman" w:hAnsi="Times New Roman"/>
          <w:sz w:val="24"/>
          <w:lang w:val="ru-RU"/>
        </w:rPr>
        <w:t>kao</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samo</w:t>
      </w:r>
      <w:r w:rsidRPr="008649A6">
        <w:rPr>
          <w:rFonts w:ascii="Times New Roman" w:hAnsi="Times New Roman"/>
          <w:sz w:val="24"/>
          <w:lang w:val="sr-Cyrl-RS"/>
        </w:rPr>
        <w:t xml:space="preserve"> </w:t>
      </w:r>
      <w:r>
        <w:rPr>
          <w:rFonts w:ascii="Times New Roman" w:hAnsi="Times New Roman"/>
          <w:sz w:val="24"/>
          <w:lang w:val="ru-RU"/>
        </w:rPr>
        <w:t>biti</w:t>
      </w:r>
      <w:r w:rsidRPr="008649A6">
        <w:rPr>
          <w:rFonts w:ascii="Times New Roman" w:hAnsi="Times New Roman"/>
          <w:sz w:val="24"/>
          <w:lang w:val="sr-Cyrl-RS"/>
        </w:rPr>
        <w:t xml:space="preserve"> </w:t>
      </w:r>
      <w:r>
        <w:rPr>
          <w:rFonts w:ascii="Times New Roman" w:hAnsi="Times New Roman"/>
          <w:sz w:val="24"/>
          <w:lang w:val="ru-RU"/>
        </w:rPr>
        <w:t>najmanje</w:t>
      </w:r>
      <w:r w:rsidRPr="008649A6">
        <w:rPr>
          <w:rFonts w:ascii="Times New Roman" w:hAnsi="Times New Roman"/>
          <w:sz w:val="24"/>
          <w:lang w:val="sr-Cyrl-RS"/>
        </w:rPr>
        <w:t xml:space="preserve"> </w:t>
      </w:r>
      <w:r>
        <w:rPr>
          <w:rFonts w:ascii="Times New Roman" w:hAnsi="Times New Roman"/>
          <w:sz w:val="24"/>
          <w:lang w:val="ru-RU"/>
        </w:rPr>
        <w:t>o</w:t>
      </w:r>
      <w:r w:rsidRPr="008649A6">
        <w:rPr>
          <w:rFonts w:ascii="Times New Roman" w:hAnsi="Times New Roman"/>
          <w:sz w:val="24"/>
          <w:lang w:val="sr-Cyrl-RS"/>
        </w:rPr>
        <w:t>š</w:t>
      </w:r>
      <w:r>
        <w:rPr>
          <w:rFonts w:ascii="Times New Roman" w:hAnsi="Times New Roman"/>
          <w:sz w:val="24"/>
          <w:lang w:val="ru-RU"/>
        </w:rPr>
        <w:t>te</w:t>
      </w:r>
      <w:r w:rsidRPr="008649A6">
        <w:rPr>
          <w:rFonts w:ascii="Times New Roman" w:hAnsi="Times New Roman"/>
          <w:sz w:val="24"/>
          <w:lang w:val="sr-Cyrl-RS"/>
        </w:rPr>
        <w:t>ć</w:t>
      </w:r>
      <w:r>
        <w:rPr>
          <w:rFonts w:ascii="Times New Roman" w:hAnsi="Times New Roman"/>
          <w:sz w:val="24"/>
          <w:lang w:val="ru-RU"/>
        </w:rPr>
        <w:t>eno</w:t>
      </w:r>
      <w:r w:rsidRPr="008649A6">
        <w:rPr>
          <w:rFonts w:ascii="Times New Roman" w:hAnsi="Times New Roman"/>
          <w:sz w:val="24"/>
          <w:lang w:val="sr-Cyrl-RS"/>
        </w:rPr>
        <w:t xml:space="preserve">, </w:t>
      </w:r>
      <w:r>
        <w:rPr>
          <w:rFonts w:ascii="Times New Roman" w:hAnsi="Times New Roman"/>
          <w:sz w:val="24"/>
          <w:lang w:val="ru-RU"/>
        </w:rPr>
        <w:t>pri</w:t>
      </w:r>
      <w:r w:rsidRPr="008649A6">
        <w:rPr>
          <w:rFonts w:ascii="Times New Roman" w:hAnsi="Times New Roman"/>
          <w:sz w:val="24"/>
          <w:lang w:val="sr-Cyrl-RS"/>
        </w:rPr>
        <w:t xml:space="preserve"> č</w:t>
      </w:r>
      <w:r>
        <w:rPr>
          <w:rFonts w:ascii="Times New Roman" w:hAnsi="Times New Roman"/>
          <w:sz w:val="24"/>
          <w:lang w:val="ru-RU"/>
        </w:rPr>
        <w:t>emu</w:t>
      </w:r>
      <w:r w:rsidRPr="008649A6">
        <w:rPr>
          <w:rFonts w:ascii="Times New Roman" w:hAnsi="Times New Roman"/>
          <w:sz w:val="24"/>
          <w:lang w:val="sr-Cyrl-RS"/>
        </w:rPr>
        <w:t xml:space="preserve"> </w:t>
      </w:r>
      <w:r>
        <w:rPr>
          <w:rFonts w:ascii="Times New Roman" w:hAnsi="Times New Roman"/>
          <w:sz w:val="24"/>
          <w:lang w:val="ru-RU"/>
        </w:rPr>
        <w:t>se</w:t>
      </w:r>
      <w:r w:rsidRPr="008649A6">
        <w:rPr>
          <w:rFonts w:ascii="Times New Roman" w:hAnsi="Times New Roman"/>
          <w:sz w:val="24"/>
          <w:lang w:val="sr-Cyrl-RS"/>
        </w:rPr>
        <w:t xml:space="preserve"> </w:t>
      </w:r>
      <w:r>
        <w:rPr>
          <w:rFonts w:ascii="Times New Roman" w:hAnsi="Times New Roman"/>
          <w:sz w:val="24"/>
          <w:lang w:val="ru-RU"/>
        </w:rPr>
        <w:t>uzima</w:t>
      </w:r>
      <w:r w:rsidRPr="008649A6">
        <w:rPr>
          <w:rFonts w:ascii="Times New Roman" w:hAnsi="Times New Roman"/>
          <w:sz w:val="24"/>
          <w:lang w:val="sr-Cyrl-RS"/>
        </w:rPr>
        <w:t xml:space="preserve"> </w:t>
      </w:r>
      <w:r>
        <w:rPr>
          <w:rFonts w:ascii="Times New Roman" w:hAnsi="Times New Roman"/>
          <w:sz w:val="24"/>
          <w:lang w:val="ru-RU"/>
        </w:rPr>
        <w:t>u</w:t>
      </w:r>
      <w:r w:rsidRPr="008649A6">
        <w:rPr>
          <w:rFonts w:ascii="Times New Roman" w:hAnsi="Times New Roman"/>
          <w:sz w:val="24"/>
          <w:lang w:val="sr-Cyrl-RS"/>
        </w:rPr>
        <w:t xml:space="preserve"> </w:t>
      </w:r>
      <w:r>
        <w:rPr>
          <w:rFonts w:ascii="Times New Roman" w:hAnsi="Times New Roman"/>
          <w:sz w:val="24"/>
          <w:lang w:val="ru-RU"/>
        </w:rPr>
        <w:t>obzir</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smer</w:t>
      </w:r>
      <w:r w:rsidRPr="008649A6">
        <w:rPr>
          <w:rFonts w:ascii="Times New Roman" w:hAnsi="Times New Roman"/>
          <w:sz w:val="24"/>
          <w:lang w:val="sr-Cyrl-RS"/>
        </w:rPr>
        <w:t xml:space="preserve"> </w:t>
      </w:r>
      <w:r>
        <w:rPr>
          <w:rFonts w:ascii="Times New Roman" w:hAnsi="Times New Roman"/>
          <w:sz w:val="24"/>
          <w:lang w:val="ru-RU"/>
        </w:rPr>
        <w:t>izvla</w:t>
      </w:r>
      <w:r w:rsidRPr="008649A6">
        <w:rPr>
          <w:rFonts w:ascii="Times New Roman" w:hAnsi="Times New Roman"/>
          <w:sz w:val="24"/>
          <w:lang w:val="sr-Cyrl-RS"/>
        </w:rPr>
        <w:t>č</w:t>
      </w:r>
      <w:r>
        <w:rPr>
          <w:rFonts w:ascii="Times New Roman" w:hAnsi="Times New Roman"/>
          <w:sz w:val="24"/>
          <w:lang w:val="ru-RU"/>
        </w:rPr>
        <w:t>enja</w:t>
      </w:r>
      <w:r w:rsidRPr="008649A6">
        <w:rPr>
          <w:rFonts w:ascii="Times New Roman" w:hAnsi="Times New Roman"/>
          <w:sz w:val="24"/>
          <w:lang w:val="sr-Cyrl-RS"/>
        </w:rPr>
        <w:t xml:space="preserve"> š</w:t>
      </w:r>
      <w:r>
        <w:rPr>
          <w:rFonts w:ascii="Times New Roman" w:hAnsi="Times New Roman"/>
          <w:sz w:val="24"/>
          <w:lang w:val="ru-RU"/>
        </w:rPr>
        <w:t>umskih</w:t>
      </w:r>
      <w:r w:rsidRPr="008649A6">
        <w:rPr>
          <w:rFonts w:ascii="Times New Roman" w:hAnsi="Times New Roman"/>
          <w:sz w:val="24"/>
          <w:lang w:val="sr-Cyrl-RS"/>
        </w:rPr>
        <w:t xml:space="preserve"> </w:t>
      </w:r>
      <w:r>
        <w:rPr>
          <w:rFonts w:ascii="Times New Roman" w:hAnsi="Times New Roman"/>
          <w:sz w:val="24"/>
          <w:lang w:val="ru-RU"/>
        </w:rPr>
        <w:t>sortimenata</w:t>
      </w:r>
      <w:r w:rsidRPr="008649A6">
        <w:rPr>
          <w:rFonts w:ascii="Times New Roman" w:hAnsi="Times New Roman"/>
          <w:sz w:val="24"/>
          <w:lang w:val="sr-Cyrl-RS"/>
        </w:rPr>
        <w:t xml:space="preserve">. </w:t>
      </w:r>
    </w:p>
    <w:p w:rsidR="008649A6" w:rsidRPr="008649A6" w:rsidRDefault="008649A6" w:rsidP="000809DF">
      <w:pPr>
        <w:numPr>
          <w:ilvl w:val="0"/>
          <w:numId w:val="107"/>
        </w:numPr>
        <w:rPr>
          <w:rFonts w:ascii="Times New Roman" w:hAnsi="Times New Roman"/>
          <w:sz w:val="24"/>
          <w:lang w:val="sr-Cyrl-RS"/>
        </w:rPr>
      </w:pPr>
      <w:r>
        <w:rPr>
          <w:rFonts w:ascii="Times New Roman" w:hAnsi="Times New Roman"/>
          <w:sz w:val="24"/>
          <w:lang w:val="ru-RU"/>
        </w:rPr>
        <w:t>Op</w:t>
      </w:r>
      <w:r w:rsidRPr="008649A6">
        <w:rPr>
          <w:rFonts w:ascii="Times New Roman" w:hAnsi="Times New Roman"/>
          <w:sz w:val="24"/>
          <w:lang w:val="sr-Cyrl-RS"/>
        </w:rPr>
        <w:t>š</w:t>
      </w:r>
      <w:r>
        <w:rPr>
          <w:rFonts w:ascii="Times New Roman" w:hAnsi="Times New Roman"/>
          <w:sz w:val="24"/>
          <w:lang w:val="ru-RU"/>
        </w:rPr>
        <w:t>ti</w:t>
      </w:r>
      <w:r w:rsidRPr="008649A6">
        <w:rPr>
          <w:rFonts w:ascii="Times New Roman" w:hAnsi="Times New Roman"/>
          <w:sz w:val="24"/>
          <w:lang w:val="sr-Cyrl-RS"/>
        </w:rPr>
        <w:t xml:space="preserve"> </w:t>
      </w:r>
      <w:r>
        <w:rPr>
          <w:rFonts w:ascii="Times New Roman" w:hAnsi="Times New Roman"/>
          <w:sz w:val="24"/>
          <w:lang w:val="ru-RU"/>
        </w:rPr>
        <w:t>smer</w:t>
      </w:r>
      <w:r w:rsidRPr="008649A6">
        <w:rPr>
          <w:rFonts w:ascii="Times New Roman" w:hAnsi="Times New Roman"/>
          <w:sz w:val="24"/>
          <w:lang w:val="sr-Cyrl-RS"/>
        </w:rPr>
        <w:t xml:space="preserve"> </w:t>
      </w:r>
      <w:r>
        <w:rPr>
          <w:rFonts w:ascii="Times New Roman" w:hAnsi="Times New Roman"/>
          <w:sz w:val="24"/>
          <w:lang w:val="ru-RU"/>
        </w:rPr>
        <w:t>obaranja</w:t>
      </w:r>
      <w:r w:rsidRPr="008649A6">
        <w:rPr>
          <w:rFonts w:ascii="Times New Roman" w:hAnsi="Times New Roman"/>
          <w:sz w:val="24"/>
          <w:lang w:val="sr-Cyrl-RS"/>
        </w:rPr>
        <w:t xml:space="preserve"> </w:t>
      </w:r>
      <w:r>
        <w:rPr>
          <w:rFonts w:ascii="Times New Roman" w:hAnsi="Times New Roman"/>
          <w:sz w:val="24"/>
          <w:lang w:val="ru-RU"/>
        </w:rPr>
        <w:t>stabala</w:t>
      </w:r>
      <w:r w:rsidRPr="008649A6">
        <w:rPr>
          <w:rFonts w:ascii="Times New Roman" w:hAnsi="Times New Roman"/>
          <w:sz w:val="24"/>
          <w:lang w:val="sr-Cyrl-RS"/>
        </w:rPr>
        <w:t xml:space="preserve"> </w:t>
      </w:r>
      <w:r>
        <w:rPr>
          <w:rFonts w:ascii="Times New Roman" w:hAnsi="Times New Roman"/>
          <w:sz w:val="24"/>
          <w:lang w:val="ru-RU"/>
        </w:rPr>
        <w:t>odre</w:t>
      </w:r>
      <w:r w:rsidRPr="008649A6">
        <w:rPr>
          <w:rFonts w:ascii="Times New Roman" w:hAnsi="Times New Roman"/>
          <w:sz w:val="24"/>
          <w:lang w:val="sr-Cyrl-RS"/>
        </w:rPr>
        <w:t>đ</w:t>
      </w:r>
      <w:r>
        <w:rPr>
          <w:rFonts w:ascii="Times New Roman" w:hAnsi="Times New Roman"/>
          <w:sz w:val="24"/>
          <w:lang w:val="ru-RU"/>
        </w:rPr>
        <w:t>uje</w:t>
      </w:r>
      <w:r w:rsidRPr="008649A6">
        <w:rPr>
          <w:rFonts w:ascii="Times New Roman" w:hAnsi="Times New Roman"/>
          <w:sz w:val="24"/>
          <w:lang w:val="sr-Cyrl-RS"/>
        </w:rPr>
        <w:t xml:space="preserve"> </w:t>
      </w:r>
      <w:r>
        <w:rPr>
          <w:rFonts w:ascii="Times New Roman" w:hAnsi="Times New Roman"/>
          <w:sz w:val="24"/>
          <w:lang w:val="ru-RU"/>
        </w:rPr>
        <w:t>se</w:t>
      </w:r>
      <w:r w:rsidRPr="008649A6">
        <w:rPr>
          <w:rFonts w:ascii="Times New Roman" w:hAnsi="Times New Roman"/>
          <w:sz w:val="24"/>
          <w:lang w:val="sr-Cyrl-RS"/>
        </w:rPr>
        <w:t xml:space="preserve"> </w:t>
      </w:r>
      <w:r>
        <w:rPr>
          <w:rFonts w:ascii="Times New Roman" w:hAnsi="Times New Roman"/>
          <w:sz w:val="24"/>
          <w:lang w:val="ru-RU"/>
        </w:rPr>
        <w:t>godi</w:t>
      </w:r>
      <w:r w:rsidRPr="008649A6">
        <w:rPr>
          <w:rFonts w:ascii="Times New Roman" w:hAnsi="Times New Roman"/>
          <w:sz w:val="24"/>
          <w:lang w:val="sr-Cyrl-RS"/>
        </w:rPr>
        <w:t>š</w:t>
      </w:r>
      <w:r>
        <w:rPr>
          <w:rFonts w:ascii="Times New Roman" w:hAnsi="Times New Roman"/>
          <w:sz w:val="24"/>
          <w:lang w:val="ru-RU"/>
        </w:rPr>
        <w:t>njim</w:t>
      </w:r>
      <w:r w:rsidRPr="008649A6">
        <w:rPr>
          <w:rFonts w:ascii="Times New Roman" w:hAnsi="Times New Roman"/>
          <w:sz w:val="24"/>
          <w:lang w:val="sr-Cyrl-RS"/>
        </w:rPr>
        <w:t xml:space="preserve"> </w:t>
      </w:r>
      <w:r>
        <w:rPr>
          <w:rFonts w:ascii="Times New Roman" w:hAnsi="Times New Roman"/>
          <w:sz w:val="24"/>
          <w:lang w:val="ru-RU"/>
        </w:rPr>
        <w:t>izvo</w:t>
      </w:r>
      <w:r w:rsidRPr="008649A6">
        <w:rPr>
          <w:rFonts w:ascii="Times New Roman" w:hAnsi="Times New Roman"/>
          <w:sz w:val="24"/>
          <w:lang w:val="sr-Cyrl-RS"/>
        </w:rPr>
        <w:t>đ</w:t>
      </w:r>
      <w:r>
        <w:rPr>
          <w:rFonts w:ascii="Times New Roman" w:hAnsi="Times New Roman"/>
          <w:sz w:val="24"/>
          <w:lang w:val="ru-RU"/>
        </w:rPr>
        <w:t>a</w:t>
      </w:r>
      <w:r w:rsidRPr="008649A6">
        <w:rPr>
          <w:rFonts w:ascii="Times New Roman" w:hAnsi="Times New Roman"/>
          <w:sz w:val="24"/>
          <w:lang w:val="sr-Cyrl-RS"/>
        </w:rPr>
        <w:t>č</w:t>
      </w:r>
      <w:r>
        <w:rPr>
          <w:rFonts w:ascii="Times New Roman" w:hAnsi="Times New Roman"/>
          <w:sz w:val="24"/>
          <w:lang w:val="ru-RU"/>
        </w:rPr>
        <w:t>kim</w:t>
      </w:r>
      <w:r w:rsidRPr="008649A6">
        <w:rPr>
          <w:rFonts w:ascii="Times New Roman" w:hAnsi="Times New Roman"/>
          <w:sz w:val="24"/>
          <w:lang w:val="sr-Cyrl-RS"/>
        </w:rPr>
        <w:t xml:space="preserve"> </w:t>
      </w:r>
      <w:r>
        <w:rPr>
          <w:rFonts w:ascii="Times New Roman" w:hAnsi="Times New Roman"/>
          <w:sz w:val="24"/>
          <w:lang w:val="ru-RU"/>
        </w:rPr>
        <w:t>planom</w:t>
      </w:r>
      <w:r w:rsidRPr="008649A6">
        <w:rPr>
          <w:rFonts w:ascii="Times New Roman" w:hAnsi="Times New Roman"/>
          <w:sz w:val="24"/>
          <w:lang w:val="sr-Cyrl-RS"/>
        </w:rPr>
        <w:t xml:space="preserve"> </w:t>
      </w:r>
      <w:r>
        <w:rPr>
          <w:rFonts w:ascii="Times New Roman" w:hAnsi="Times New Roman"/>
          <w:sz w:val="24"/>
          <w:lang w:val="ru-RU"/>
        </w:rPr>
        <w:t>gazdovanja</w:t>
      </w:r>
      <w:r w:rsidRPr="008649A6">
        <w:rPr>
          <w:rFonts w:ascii="Times New Roman" w:hAnsi="Times New Roman"/>
          <w:sz w:val="24"/>
          <w:lang w:val="sr-Cyrl-RS"/>
        </w:rPr>
        <w:t xml:space="preserve"> </w:t>
      </w:r>
      <w:r>
        <w:rPr>
          <w:rFonts w:ascii="Times New Roman" w:hAnsi="Times New Roman"/>
          <w:sz w:val="24"/>
          <w:lang w:val="ru-RU"/>
        </w:rPr>
        <w:t>dr</w:t>
      </w:r>
      <w:r w:rsidRPr="008649A6">
        <w:rPr>
          <w:rFonts w:ascii="Times New Roman" w:hAnsi="Times New Roman"/>
          <w:sz w:val="24"/>
          <w:lang w:val="sr-Cyrl-RS"/>
        </w:rPr>
        <w:t>ž</w:t>
      </w:r>
      <w:r>
        <w:rPr>
          <w:rFonts w:ascii="Times New Roman" w:hAnsi="Times New Roman"/>
          <w:sz w:val="24"/>
          <w:lang w:val="ru-RU"/>
        </w:rPr>
        <w:t>avnim</w:t>
      </w:r>
      <w:r w:rsidRPr="008649A6">
        <w:rPr>
          <w:rFonts w:ascii="Times New Roman" w:hAnsi="Times New Roman"/>
          <w:sz w:val="24"/>
          <w:lang w:val="sr-Cyrl-RS"/>
        </w:rPr>
        <w:t xml:space="preserve">, </w:t>
      </w:r>
      <w:r>
        <w:rPr>
          <w:rFonts w:ascii="Times New Roman" w:hAnsi="Times New Roman"/>
          <w:sz w:val="24"/>
          <w:lang w:val="ru-RU"/>
        </w:rPr>
        <w:t>odnosno</w:t>
      </w:r>
      <w:r w:rsidRPr="008649A6">
        <w:rPr>
          <w:rFonts w:ascii="Times New Roman" w:hAnsi="Times New Roman"/>
          <w:sz w:val="24"/>
          <w:lang w:val="sr-Cyrl-RS"/>
        </w:rPr>
        <w:t xml:space="preserve"> </w:t>
      </w:r>
      <w:r>
        <w:rPr>
          <w:rFonts w:ascii="Times New Roman" w:hAnsi="Times New Roman"/>
          <w:sz w:val="24"/>
          <w:lang w:val="ru-RU"/>
        </w:rPr>
        <w:t>dru</w:t>
      </w:r>
      <w:r w:rsidRPr="008649A6">
        <w:rPr>
          <w:rFonts w:ascii="Times New Roman" w:hAnsi="Times New Roman"/>
          <w:sz w:val="24"/>
          <w:lang w:val="sr-Cyrl-RS"/>
        </w:rPr>
        <w:t>š</w:t>
      </w:r>
      <w:r>
        <w:rPr>
          <w:rFonts w:ascii="Times New Roman" w:hAnsi="Times New Roman"/>
          <w:sz w:val="24"/>
          <w:lang w:val="ru-RU"/>
        </w:rPr>
        <w:t>tvenim</w:t>
      </w:r>
      <w:r w:rsidRPr="008649A6">
        <w:rPr>
          <w:rFonts w:ascii="Times New Roman" w:hAnsi="Times New Roman"/>
          <w:sz w:val="24"/>
          <w:lang w:val="sr-Cyrl-RS"/>
        </w:rPr>
        <w:t xml:space="preserve"> š</w:t>
      </w:r>
      <w:r>
        <w:rPr>
          <w:rFonts w:ascii="Times New Roman" w:hAnsi="Times New Roman"/>
          <w:sz w:val="24"/>
          <w:lang w:val="ru-RU"/>
        </w:rPr>
        <w:t>umama</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godi</w:t>
      </w:r>
      <w:r w:rsidRPr="008649A6">
        <w:rPr>
          <w:rFonts w:ascii="Times New Roman" w:hAnsi="Times New Roman"/>
          <w:sz w:val="24"/>
          <w:lang w:val="sr-Cyrl-RS"/>
        </w:rPr>
        <w:t>š</w:t>
      </w:r>
      <w:r>
        <w:rPr>
          <w:rFonts w:ascii="Times New Roman" w:hAnsi="Times New Roman"/>
          <w:sz w:val="24"/>
          <w:lang w:val="ru-RU"/>
        </w:rPr>
        <w:t>njim</w:t>
      </w:r>
      <w:r w:rsidRPr="008649A6">
        <w:rPr>
          <w:rFonts w:ascii="Times New Roman" w:hAnsi="Times New Roman"/>
          <w:sz w:val="24"/>
          <w:lang w:val="sr-Cyrl-RS"/>
        </w:rPr>
        <w:t xml:space="preserve"> </w:t>
      </w:r>
      <w:r>
        <w:rPr>
          <w:rFonts w:ascii="Times New Roman" w:hAnsi="Times New Roman"/>
          <w:sz w:val="24"/>
          <w:lang w:val="ru-RU"/>
        </w:rPr>
        <w:t>planom</w:t>
      </w:r>
      <w:r w:rsidRPr="008649A6">
        <w:rPr>
          <w:rFonts w:ascii="Times New Roman" w:hAnsi="Times New Roman"/>
          <w:sz w:val="24"/>
          <w:lang w:val="sr-Cyrl-RS"/>
        </w:rPr>
        <w:t xml:space="preserve"> </w:t>
      </w:r>
      <w:r>
        <w:rPr>
          <w:rFonts w:ascii="Times New Roman" w:hAnsi="Times New Roman"/>
          <w:sz w:val="24"/>
          <w:lang w:val="ru-RU"/>
        </w:rPr>
        <w:t>gazdovanja</w:t>
      </w:r>
      <w:r w:rsidRPr="008649A6">
        <w:rPr>
          <w:rFonts w:ascii="Times New Roman" w:hAnsi="Times New Roman"/>
          <w:sz w:val="24"/>
          <w:lang w:val="sr-Cyrl-RS"/>
        </w:rPr>
        <w:t xml:space="preserve"> </w:t>
      </w:r>
      <w:r>
        <w:rPr>
          <w:rFonts w:ascii="Times New Roman" w:hAnsi="Times New Roman"/>
          <w:sz w:val="24"/>
          <w:lang w:val="ru-RU"/>
        </w:rPr>
        <w:t>privatnim</w:t>
      </w:r>
      <w:r w:rsidRPr="008649A6">
        <w:rPr>
          <w:rFonts w:ascii="Times New Roman" w:hAnsi="Times New Roman"/>
          <w:sz w:val="24"/>
          <w:lang w:val="sr-Cyrl-RS"/>
        </w:rPr>
        <w:t xml:space="preserve"> š</w:t>
      </w:r>
      <w:r>
        <w:rPr>
          <w:rFonts w:ascii="Times New Roman" w:hAnsi="Times New Roman"/>
          <w:sz w:val="24"/>
          <w:lang w:val="ru-RU"/>
        </w:rPr>
        <w:t>umama</w:t>
      </w:r>
      <w:r w:rsidRPr="008649A6">
        <w:rPr>
          <w:rFonts w:ascii="Times New Roman" w:hAnsi="Times New Roman"/>
          <w:sz w:val="24"/>
          <w:lang w:val="sr-Cyrl-RS"/>
        </w:rPr>
        <w:t>.</w:t>
      </w:r>
    </w:p>
    <w:p w:rsidR="008649A6" w:rsidRPr="008649A6" w:rsidRDefault="008649A6" w:rsidP="000809DF">
      <w:pPr>
        <w:numPr>
          <w:ilvl w:val="0"/>
          <w:numId w:val="107"/>
        </w:numPr>
        <w:rPr>
          <w:rFonts w:ascii="Times New Roman" w:hAnsi="Times New Roman"/>
          <w:sz w:val="24"/>
          <w:lang w:val="sr-Cyrl-RS"/>
        </w:rPr>
      </w:pPr>
      <w:r>
        <w:rPr>
          <w:rFonts w:ascii="Times New Roman" w:hAnsi="Times New Roman"/>
          <w:sz w:val="24"/>
          <w:lang w:val="ru-RU"/>
        </w:rPr>
        <w:t>Se</w:t>
      </w:r>
      <w:r w:rsidRPr="008649A6">
        <w:rPr>
          <w:rFonts w:ascii="Times New Roman" w:hAnsi="Times New Roman"/>
          <w:sz w:val="24"/>
          <w:lang w:val="sr-Cyrl-RS"/>
        </w:rPr>
        <w:t>č</w:t>
      </w:r>
      <w:r>
        <w:rPr>
          <w:rFonts w:ascii="Times New Roman" w:hAnsi="Times New Roman"/>
          <w:sz w:val="24"/>
          <w:lang w:val="ru-RU"/>
        </w:rPr>
        <w:t>a</w:t>
      </w:r>
      <w:r w:rsidRPr="008649A6">
        <w:rPr>
          <w:rFonts w:ascii="Times New Roman" w:hAnsi="Times New Roman"/>
          <w:sz w:val="24"/>
          <w:lang w:val="sr-Cyrl-RS"/>
        </w:rPr>
        <w:t xml:space="preserve"> </w:t>
      </w:r>
      <w:r>
        <w:rPr>
          <w:rFonts w:ascii="Times New Roman" w:hAnsi="Times New Roman"/>
          <w:sz w:val="24"/>
          <w:lang w:val="ru-RU"/>
        </w:rPr>
        <w:t>stabala</w:t>
      </w:r>
      <w:r w:rsidRPr="008649A6">
        <w:rPr>
          <w:rFonts w:ascii="Times New Roman" w:hAnsi="Times New Roman"/>
          <w:sz w:val="24"/>
          <w:lang w:val="sr-Cyrl-RS"/>
        </w:rPr>
        <w:t xml:space="preserve"> </w:t>
      </w:r>
      <w:r>
        <w:rPr>
          <w:rFonts w:ascii="Times New Roman" w:hAnsi="Times New Roman"/>
          <w:sz w:val="24"/>
          <w:lang w:val="ru-RU"/>
        </w:rPr>
        <w:t>vr</w:t>
      </w:r>
      <w:r w:rsidRPr="008649A6">
        <w:rPr>
          <w:rFonts w:ascii="Times New Roman" w:hAnsi="Times New Roman"/>
          <w:sz w:val="24"/>
          <w:lang w:val="sr-Cyrl-RS"/>
        </w:rPr>
        <w:t>š</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se</w:t>
      </w:r>
      <w:r w:rsidRPr="008649A6">
        <w:rPr>
          <w:rFonts w:ascii="Times New Roman" w:hAnsi="Times New Roman"/>
          <w:sz w:val="24"/>
          <w:lang w:val="sr-Cyrl-RS"/>
        </w:rPr>
        <w:t xml:space="preserve"> </w:t>
      </w:r>
      <w:r>
        <w:rPr>
          <w:rFonts w:ascii="Times New Roman" w:hAnsi="Times New Roman"/>
          <w:sz w:val="24"/>
          <w:lang w:val="ru-RU"/>
        </w:rPr>
        <w:t>tako</w:t>
      </w:r>
      <w:r w:rsidRPr="008649A6">
        <w:rPr>
          <w:rFonts w:ascii="Times New Roman" w:hAnsi="Times New Roman"/>
          <w:sz w:val="24"/>
          <w:lang w:val="sr-Cyrl-RS"/>
        </w:rPr>
        <w:t xml:space="preserve"> </w:t>
      </w:r>
      <w:r>
        <w:rPr>
          <w:rFonts w:ascii="Times New Roman" w:hAnsi="Times New Roman"/>
          <w:sz w:val="24"/>
          <w:lang w:val="ru-RU"/>
        </w:rPr>
        <w:t>da</w:t>
      </w:r>
      <w:r w:rsidRPr="008649A6">
        <w:rPr>
          <w:rFonts w:ascii="Times New Roman" w:hAnsi="Times New Roman"/>
          <w:sz w:val="24"/>
          <w:lang w:val="sr-Cyrl-RS"/>
        </w:rPr>
        <w:t xml:space="preserve"> </w:t>
      </w:r>
      <w:r>
        <w:rPr>
          <w:rFonts w:ascii="Times New Roman" w:hAnsi="Times New Roman"/>
          <w:sz w:val="24"/>
          <w:lang w:val="ru-RU"/>
        </w:rPr>
        <w:t>visina</w:t>
      </w:r>
      <w:r w:rsidRPr="008649A6">
        <w:rPr>
          <w:rFonts w:ascii="Times New Roman" w:hAnsi="Times New Roman"/>
          <w:sz w:val="24"/>
          <w:lang w:val="sr-Cyrl-RS"/>
        </w:rPr>
        <w:t xml:space="preserve"> </w:t>
      </w:r>
      <w:r>
        <w:rPr>
          <w:rFonts w:ascii="Times New Roman" w:hAnsi="Times New Roman"/>
          <w:sz w:val="24"/>
          <w:lang w:val="ru-RU"/>
        </w:rPr>
        <w:t>panjeva</w:t>
      </w:r>
      <w:r w:rsidRPr="008649A6">
        <w:rPr>
          <w:rFonts w:ascii="Times New Roman" w:hAnsi="Times New Roman"/>
          <w:sz w:val="24"/>
          <w:lang w:val="sr-Cyrl-RS"/>
        </w:rPr>
        <w:t xml:space="preserve"> </w:t>
      </w:r>
      <w:r>
        <w:rPr>
          <w:rFonts w:ascii="Times New Roman" w:hAnsi="Times New Roman"/>
          <w:sz w:val="24"/>
          <w:lang w:val="ru-RU"/>
        </w:rPr>
        <w:t>ne</w:t>
      </w:r>
      <w:r w:rsidRPr="008649A6">
        <w:rPr>
          <w:rFonts w:ascii="Times New Roman" w:hAnsi="Times New Roman"/>
          <w:sz w:val="24"/>
          <w:lang w:val="sr-Cyrl-RS"/>
        </w:rPr>
        <w:t xml:space="preserve"> </w:t>
      </w:r>
      <w:r>
        <w:rPr>
          <w:rFonts w:ascii="Times New Roman" w:hAnsi="Times New Roman"/>
          <w:sz w:val="24"/>
          <w:lang w:val="ru-RU"/>
        </w:rPr>
        <w:t>bude</w:t>
      </w:r>
      <w:r w:rsidRPr="008649A6">
        <w:rPr>
          <w:rFonts w:ascii="Times New Roman" w:hAnsi="Times New Roman"/>
          <w:sz w:val="24"/>
          <w:lang w:val="sr-Cyrl-RS"/>
        </w:rPr>
        <w:t xml:space="preserve"> </w:t>
      </w:r>
      <w:r>
        <w:rPr>
          <w:rFonts w:ascii="Times New Roman" w:hAnsi="Times New Roman"/>
          <w:sz w:val="24"/>
          <w:lang w:val="ru-RU"/>
        </w:rPr>
        <w:t>ve</w:t>
      </w:r>
      <w:r w:rsidRPr="008649A6">
        <w:rPr>
          <w:rFonts w:ascii="Times New Roman" w:hAnsi="Times New Roman"/>
          <w:sz w:val="24"/>
          <w:lang w:val="sr-Cyrl-RS"/>
        </w:rPr>
        <w:t>ć</w:t>
      </w:r>
      <w:r>
        <w:rPr>
          <w:rFonts w:ascii="Times New Roman" w:hAnsi="Times New Roman"/>
          <w:sz w:val="24"/>
          <w:lang w:val="ru-RU"/>
        </w:rPr>
        <w:t>a</w:t>
      </w:r>
      <w:r w:rsidRPr="008649A6">
        <w:rPr>
          <w:rFonts w:ascii="Times New Roman" w:hAnsi="Times New Roman"/>
          <w:sz w:val="24"/>
          <w:lang w:val="sr-Cyrl-RS"/>
        </w:rPr>
        <w:t xml:space="preserve"> </w:t>
      </w:r>
      <w:r>
        <w:rPr>
          <w:rFonts w:ascii="Times New Roman" w:hAnsi="Times New Roman"/>
          <w:sz w:val="24"/>
          <w:lang w:val="ru-RU"/>
        </w:rPr>
        <w:t>od</w:t>
      </w:r>
      <w:r w:rsidRPr="008649A6">
        <w:rPr>
          <w:rFonts w:ascii="Times New Roman" w:hAnsi="Times New Roman"/>
          <w:sz w:val="24"/>
          <w:lang w:val="sr-Cyrl-RS"/>
        </w:rPr>
        <w:t xml:space="preserve"> </w:t>
      </w:r>
      <w:r>
        <w:rPr>
          <w:rFonts w:ascii="Times New Roman" w:hAnsi="Times New Roman"/>
          <w:sz w:val="24"/>
          <w:lang w:val="ru-RU"/>
        </w:rPr>
        <w:t>jedne</w:t>
      </w:r>
      <w:r w:rsidRPr="008649A6">
        <w:rPr>
          <w:rFonts w:ascii="Times New Roman" w:hAnsi="Times New Roman"/>
          <w:sz w:val="24"/>
          <w:lang w:val="sr-Cyrl-RS"/>
        </w:rPr>
        <w:t xml:space="preserve"> č</w:t>
      </w:r>
      <w:r>
        <w:rPr>
          <w:rFonts w:ascii="Times New Roman" w:hAnsi="Times New Roman"/>
          <w:sz w:val="24"/>
          <w:lang w:val="ru-RU"/>
        </w:rPr>
        <w:t>etvrtine</w:t>
      </w:r>
      <w:r w:rsidRPr="008649A6">
        <w:rPr>
          <w:rFonts w:ascii="Times New Roman" w:hAnsi="Times New Roman"/>
          <w:sz w:val="24"/>
          <w:lang w:val="sr-Cyrl-RS"/>
        </w:rPr>
        <w:t xml:space="preserve"> </w:t>
      </w:r>
      <w:r>
        <w:rPr>
          <w:rFonts w:ascii="Times New Roman" w:hAnsi="Times New Roman"/>
          <w:sz w:val="24"/>
          <w:lang w:val="ru-RU"/>
        </w:rPr>
        <w:t>njegovog</w:t>
      </w:r>
      <w:r w:rsidRPr="008649A6">
        <w:rPr>
          <w:rFonts w:ascii="Times New Roman" w:hAnsi="Times New Roman"/>
          <w:sz w:val="24"/>
          <w:lang w:val="sr-Cyrl-RS"/>
        </w:rPr>
        <w:t xml:space="preserve"> </w:t>
      </w:r>
      <w:r>
        <w:rPr>
          <w:rFonts w:ascii="Times New Roman" w:hAnsi="Times New Roman"/>
          <w:sz w:val="24"/>
          <w:lang w:val="ru-RU"/>
        </w:rPr>
        <w:t>pre</w:t>
      </w:r>
      <w:r w:rsidRPr="008649A6">
        <w:rPr>
          <w:rFonts w:ascii="Times New Roman" w:hAnsi="Times New Roman"/>
          <w:sz w:val="24"/>
          <w:lang w:val="sr-Cyrl-RS"/>
        </w:rPr>
        <w:t>č</w:t>
      </w:r>
      <w:r>
        <w:rPr>
          <w:rFonts w:ascii="Times New Roman" w:hAnsi="Times New Roman"/>
          <w:sz w:val="24"/>
          <w:lang w:val="ru-RU"/>
        </w:rPr>
        <w:t>nika</w:t>
      </w:r>
      <w:r w:rsidRPr="008649A6">
        <w:rPr>
          <w:rFonts w:ascii="Times New Roman" w:hAnsi="Times New Roman"/>
          <w:sz w:val="24"/>
          <w:lang w:val="sr-Cyrl-RS"/>
        </w:rPr>
        <w:t xml:space="preserve">, </w:t>
      </w:r>
      <w:r>
        <w:rPr>
          <w:rFonts w:ascii="Times New Roman" w:hAnsi="Times New Roman"/>
          <w:sz w:val="24"/>
          <w:lang w:val="ru-RU"/>
        </w:rPr>
        <w:t>a</w:t>
      </w:r>
      <w:r w:rsidRPr="008649A6">
        <w:rPr>
          <w:rFonts w:ascii="Times New Roman" w:hAnsi="Times New Roman"/>
          <w:sz w:val="24"/>
          <w:lang w:val="sr-Cyrl-RS"/>
        </w:rPr>
        <w:t xml:space="preserve"> </w:t>
      </w:r>
      <w:r>
        <w:rPr>
          <w:rFonts w:ascii="Times New Roman" w:hAnsi="Times New Roman"/>
          <w:sz w:val="24"/>
          <w:lang w:val="ru-RU"/>
        </w:rPr>
        <w:t>na</w:t>
      </w:r>
      <w:r w:rsidRPr="008649A6">
        <w:rPr>
          <w:rFonts w:ascii="Times New Roman" w:hAnsi="Times New Roman"/>
          <w:sz w:val="24"/>
          <w:lang w:val="sr-Cyrl-RS"/>
        </w:rPr>
        <w:t xml:space="preserve"> </w:t>
      </w:r>
      <w:r>
        <w:rPr>
          <w:rFonts w:ascii="Times New Roman" w:hAnsi="Times New Roman"/>
          <w:sz w:val="24"/>
          <w:lang w:val="ru-RU"/>
        </w:rPr>
        <w:t>nagnutim</w:t>
      </w:r>
      <w:r w:rsidRPr="008649A6">
        <w:rPr>
          <w:rFonts w:ascii="Times New Roman" w:hAnsi="Times New Roman"/>
          <w:sz w:val="24"/>
          <w:lang w:val="sr-Cyrl-RS"/>
        </w:rPr>
        <w:t xml:space="preserve"> </w:t>
      </w:r>
      <w:r>
        <w:rPr>
          <w:rFonts w:ascii="Times New Roman" w:hAnsi="Times New Roman"/>
          <w:sz w:val="24"/>
          <w:lang w:val="ru-RU"/>
        </w:rPr>
        <w:t>terenima</w:t>
      </w:r>
      <w:r w:rsidRPr="008649A6">
        <w:rPr>
          <w:rFonts w:ascii="Times New Roman" w:hAnsi="Times New Roman"/>
          <w:sz w:val="24"/>
          <w:lang w:val="sr-Cyrl-RS"/>
        </w:rPr>
        <w:t xml:space="preserve"> </w:t>
      </w:r>
      <w:r>
        <w:rPr>
          <w:rFonts w:ascii="Times New Roman" w:hAnsi="Times New Roman"/>
          <w:sz w:val="24"/>
          <w:lang w:val="ru-RU"/>
        </w:rPr>
        <w:t>visina</w:t>
      </w:r>
      <w:r w:rsidRPr="008649A6">
        <w:rPr>
          <w:rFonts w:ascii="Times New Roman" w:hAnsi="Times New Roman"/>
          <w:sz w:val="24"/>
          <w:lang w:val="sr-Cyrl-RS"/>
        </w:rPr>
        <w:t xml:space="preserve"> </w:t>
      </w:r>
      <w:r>
        <w:rPr>
          <w:rFonts w:ascii="Times New Roman" w:hAnsi="Times New Roman"/>
          <w:sz w:val="24"/>
          <w:lang w:val="ru-RU"/>
        </w:rPr>
        <w:t>panjeva</w:t>
      </w:r>
      <w:r w:rsidRPr="008649A6">
        <w:rPr>
          <w:rFonts w:ascii="Times New Roman" w:hAnsi="Times New Roman"/>
          <w:sz w:val="24"/>
          <w:lang w:val="sr-Cyrl-RS"/>
        </w:rPr>
        <w:t xml:space="preserve"> </w:t>
      </w:r>
      <w:r>
        <w:rPr>
          <w:rFonts w:ascii="Times New Roman" w:hAnsi="Times New Roman"/>
          <w:sz w:val="24"/>
          <w:lang w:val="ru-RU"/>
        </w:rPr>
        <w:t>merena</w:t>
      </w:r>
      <w:r w:rsidRPr="008649A6">
        <w:rPr>
          <w:rFonts w:ascii="Times New Roman" w:hAnsi="Times New Roman"/>
          <w:sz w:val="24"/>
          <w:lang w:val="sr-Cyrl-RS"/>
        </w:rPr>
        <w:t xml:space="preserve"> </w:t>
      </w:r>
      <w:r>
        <w:rPr>
          <w:rFonts w:ascii="Times New Roman" w:hAnsi="Times New Roman"/>
          <w:sz w:val="24"/>
          <w:lang w:val="ru-RU"/>
        </w:rPr>
        <w:t>sa</w:t>
      </w:r>
      <w:r w:rsidRPr="008649A6">
        <w:rPr>
          <w:rFonts w:ascii="Times New Roman" w:hAnsi="Times New Roman"/>
          <w:sz w:val="24"/>
          <w:lang w:val="sr-Cyrl-RS"/>
        </w:rPr>
        <w:t xml:space="preserve"> </w:t>
      </w:r>
      <w:r>
        <w:rPr>
          <w:rFonts w:ascii="Times New Roman" w:hAnsi="Times New Roman"/>
          <w:sz w:val="24"/>
          <w:lang w:val="ru-RU"/>
        </w:rPr>
        <w:t>gornje</w:t>
      </w:r>
      <w:r w:rsidRPr="008649A6">
        <w:rPr>
          <w:rFonts w:ascii="Times New Roman" w:hAnsi="Times New Roman"/>
          <w:sz w:val="24"/>
          <w:lang w:val="sr-Cyrl-RS"/>
        </w:rPr>
        <w:t xml:space="preserve"> </w:t>
      </w:r>
      <w:r>
        <w:rPr>
          <w:rFonts w:ascii="Times New Roman" w:hAnsi="Times New Roman"/>
          <w:sz w:val="24"/>
          <w:lang w:val="ru-RU"/>
        </w:rPr>
        <w:t>strane</w:t>
      </w:r>
      <w:r w:rsidRPr="008649A6">
        <w:rPr>
          <w:rFonts w:ascii="Times New Roman" w:hAnsi="Times New Roman"/>
          <w:sz w:val="24"/>
          <w:lang w:val="sr-Cyrl-RS"/>
        </w:rPr>
        <w:t xml:space="preserve"> </w:t>
      </w:r>
      <w:r>
        <w:rPr>
          <w:rFonts w:ascii="Times New Roman" w:hAnsi="Times New Roman"/>
          <w:sz w:val="24"/>
          <w:lang w:val="ru-RU"/>
        </w:rPr>
        <w:t>od</w:t>
      </w:r>
      <w:r w:rsidRPr="008649A6">
        <w:rPr>
          <w:rFonts w:ascii="Times New Roman" w:hAnsi="Times New Roman"/>
          <w:sz w:val="24"/>
          <w:lang w:val="sr-Cyrl-RS"/>
        </w:rPr>
        <w:t xml:space="preserve"> </w:t>
      </w:r>
      <w:r>
        <w:rPr>
          <w:rFonts w:ascii="Times New Roman" w:hAnsi="Times New Roman"/>
          <w:sz w:val="24"/>
          <w:lang w:val="ru-RU"/>
        </w:rPr>
        <w:t>jedne</w:t>
      </w:r>
      <w:r w:rsidRPr="008649A6">
        <w:rPr>
          <w:rFonts w:ascii="Times New Roman" w:hAnsi="Times New Roman"/>
          <w:sz w:val="24"/>
          <w:lang w:val="sr-Cyrl-RS"/>
        </w:rPr>
        <w:t xml:space="preserve"> </w:t>
      </w:r>
      <w:r>
        <w:rPr>
          <w:rFonts w:ascii="Times New Roman" w:hAnsi="Times New Roman"/>
          <w:sz w:val="24"/>
          <w:lang w:val="ru-RU"/>
        </w:rPr>
        <w:t>tre</w:t>
      </w:r>
      <w:r w:rsidRPr="008649A6">
        <w:rPr>
          <w:rFonts w:ascii="Times New Roman" w:hAnsi="Times New Roman"/>
          <w:sz w:val="24"/>
          <w:lang w:val="sr-Cyrl-RS"/>
        </w:rPr>
        <w:t>ć</w:t>
      </w:r>
      <w:r>
        <w:rPr>
          <w:rFonts w:ascii="Times New Roman" w:hAnsi="Times New Roman"/>
          <w:sz w:val="24"/>
          <w:lang w:val="ru-RU"/>
        </w:rPr>
        <w:t>ine</w:t>
      </w:r>
      <w:r w:rsidRPr="008649A6">
        <w:rPr>
          <w:rFonts w:ascii="Times New Roman" w:hAnsi="Times New Roman"/>
          <w:sz w:val="24"/>
          <w:lang w:val="sr-Cyrl-RS"/>
        </w:rPr>
        <w:t xml:space="preserve"> </w:t>
      </w:r>
      <w:r>
        <w:rPr>
          <w:rFonts w:ascii="Times New Roman" w:hAnsi="Times New Roman"/>
          <w:sz w:val="24"/>
          <w:lang w:val="ru-RU"/>
        </w:rPr>
        <w:t>njegovog</w:t>
      </w:r>
      <w:r w:rsidRPr="008649A6">
        <w:rPr>
          <w:rFonts w:ascii="Times New Roman" w:hAnsi="Times New Roman"/>
          <w:sz w:val="24"/>
          <w:lang w:val="sr-Cyrl-RS"/>
        </w:rPr>
        <w:t xml:space="preserve"> </w:t>
      </w:r>
      <w:r>
        <w:rPr>
          <w:rFonts w:ascii="Times New Roman" w:hAnsi="Times New Roman"/>
          <w:sz w:val="24"/>
          <w:lang w:val="ru-RU"/>
        </w:rPr>
        <w:t>pre</w:t>
      </w:r>
      <w:r w:rsidRPr="008649A6">
        <w:rPr>
          <w:rFonts w:ascii="Times New Roman" w:hAnsi="Times New Roman"/>
          <w:sz w:val="24"/>
          <w:lang w:val="sr-Cyrl-RS"/>
        </w:rPr>
        <w:t>č</w:t>
      </w:r>
      <w:r>
        <w:rPr>
          <w:rFonts w:ascii="Times New Roman" w:hAnsi="Times New Roman"/>
          <w:sz w:val="24"/>
          <w:lang w:val="ru-RU"/>
        </w:rPr>
        <w:t>nika</w:t>
      </w:r>
      <w:r w:rsidRPr="008649A6">
        <w:rPr>
          <w:rFonts w:ascii="Times New Roman" w:hAnsi="Times New Roman"/>
          <w:sz w:val="24"/>
          <w:lang w:val="sr-Cyrl-RS"/>
        </w:rPr>
        <w:t>.</w:t>
      </w:r>
    </w:p>
    <w:p w:rsidR="008649A6" w:rsidRPr="008649A6" w:rsidRDefault="008649A6" w:rsidP="000809DF">
      <w:pPr>
        <w:numPr>
          <w:ilvl w:val="0"/>
          <w:numId w:val="107"/>
        </w:numPr>
        <w:rPr>
          <w:rFonts w:ascii="Times New Roman" w:hAnsi="Times New Roman"/>
          <w:sz w:val="24"/>
          <w:lang w:val="sr-Cyrl-RS"/>
        </w:rPr>
      </w:pPr>
      <w:r>
        <w:rPr>
          <w:rFonts w:ascii="Times New Roman" w:hAnsi="Times New Roman"/>
          <w:sz w:val="24"/>
          <w:lang w:val="ru-RU"/>
        </w:rPr>
        <w:t>Radi</w:t>
      </w:r>
      <w:r w:rsidRPr="008649A6">
        <w:rPr>
          <w:rFonts w:ascii="Times New Roman" w:hAnsi="Times New Roman"/>
          <w:sz w:val="24"/>
          <w:lang w:val="sr-Cyrl-RS"/>
        </w:rPr>
        <w:t xml:space="preserve"> </w:t>
      </w:r>
      <w:r>
        <w:rPr>
          <w:rFonts w:ascii="Times New Roman" w:hAnsi="Times New Roman"/>
          <w:sz w:val="24"/>
          <w:lang w:val="ru-RU"/>
        </w:rPr>
        <w:t>za</w:t>
      </w:r>
      <w:r w:rsidRPr="008649A6">
        <w:rPr>
          <w:rFonts w:ascii="Times New Roman" w:hAnsi="Times New Roman"/>
          <w:sz w:val="24"/>
          <w:lang w:val="sr-Cyrl-RS"/>
        </w:rPr>
        <w:t>š</w:t>
      </w:r>
      <w:r>
        <w:rPr>
          <w:rFonts w:ascii="Times New Roman" w:hAnsi="Times New Roman"/>
          <w:sz w:val="24"/>
          <w:lang w:val="ru-RU"/>
        </w:rPr>
        <w:t>tite</w:t>
      </w:r>
      <w:r w:rsidRPr="008649A6">
        <w:rPr>
          <w:rFonts w:ascii="Times New Roman" w:hAnsi="Times New Roman"/>
          <w:sz w:val="24"/>
          <w:lang w:val="sr-Cyrl-RS"/>
        </w:rPr>
        <w:t xml:space="preserve"> </w:t>
      </w:r>
      <w:r>
        <w:rPr>
          <w:rFonts w:ascii="Times New Roman" w:hAnsi="Times New Roman"/>
          <w:sz w:val="24"/>
          <w:lang w:val="ru-RU"/>
        </w:rPr>
        <w:t>podmlatka</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podrasta</w:t>
      </w:r>
      <w:r w:rsidRPr="008649A6">
        <w:rPr>
          <w:rFonts w:ascii="Times New Roman" w:hAnsi="Times New Roman"/>
          <w:sz w:val="24"/>
          <w:lang w:val="sr-Cyrl-RS"/>
        </w:rPr>
        <w:t xml:space="preserve">, </w:t>
      </w:r>
      <w:r>
        <w:rPr>
          <w:rFonts w:ascii="Times New Roman" w:hAnsi="Times New Roman"/>
          <w:sz w:val="24"/>
          <w:lang w:val="ru-RU"/>
        </w:rPr>
        <w:t>se</w:t>
      </w:r>
      <w:r w:rsidRPr="008649A6">
        <w:rPr>
          <w:rFonts w:ascii="Times New Roman" w:hAnsi="Times New Roman"/>
          <w:sz w:val="24"/>
          <w:lang w:val="sr-Cyrl-RS"/>
        </w:rPr>
        <w:t>č</w:t>
      </w:r>
      <w:r>
        <w:rPr>
          <w:rFonts w:ascii="Times New Roman" w:hAnsi="Times New Roman"/>
          <w:sz w:val="24"/>
          <w:lang w:val="ru-RU"/>
        </w:rPr>
        <w:t>a</w:t>
      </w:r>
      <w:r w:rsidRPr="008649A6">
        <w:rPr>
          <w:rFonts w:ascii="Times New Roman" w:hAnsi="Times New Roman"/>
          <w:sz w:val="24"/>
          <w:lang w:val="sr-Cyrl-RS"/>
        </w:rPr>
        <w:t xml:space="preserve"> </w:t>
      </w:r>
      <w:r>
        <w:rPr>
          <w:rFonts w:ascii="Times New Roman" w:hAnsi="Times New Roman"/>
          <w:sz w:val="24"/>
          <w:lang w:val="ru-RU"/>
        </w:rPr>
        <w:t>stabala</w:t>
      </w:r>
      <w:r w:rsidRPr="008649A6">
        <w:rPr>
          <w:rFonts w:ascii="Times New Roman" w:hAnsi="Times New Roman"/>
          <w:sz w:val="24"/>
          <w:lang w:val="sr-Cyrl-RS"/>
        </w:rPr>
        <w:t xml:space="preserve"> </w:t>
      </w:r>
      <w:r>
        <w:rPr>
          <w:rFonts w:ascii="Times New Roman" w:hAnsi="Times New Roman"/>
          <w:sz w:val="24"/>
          <w:lang w:val="ru-RU"/>
        </w:rPr>
        <w:t>sa</w:t>
      </w:r>
      <w:r w:rsidRPr="008649A6">
        <w:rPr>
          <w:rFonts w:ascii="Times New Roman" w:hAnsi="Times New Roman"/>
          <w:sz w:val="24"/>
          <w:lang w:val="sr-Cyrl-RS"/>
        </w:rPr>
        <w:t xml:space="preserve"> </w:t>
      </w:r>
      <w:r>
        <w:rPr>
          <w:rFonts w:ascii="Times New Roman" w:hAnsi="Times New Roman"/>
          <w:sz w:val="24"/>
          <w:lang w:val="ru-RU"/>
        </w:rPr>
        <w:t>izrazito</w:t>
      </w:r>
      <w:r w:rsidRPr="008649A6">
        <w:rPr>
          <w:rFonts w:ascii="Times New Roman" w:hAnsi="Times New Roman"/>
          <w:sz w:val="24"/>
          <w:lang w:val="sr-Cyrl-RS"/>
        </w:rPr>
        <w:t xml:space="preserve"> </w:t>
      </w:r>
      <w:r>
        <w:rPr>
          <w:rFonts w:ascii="Times New Roman" w:hAnsi="Times New Roman"/>
          <w:sz w:val="24"/>
          <w:lang w:val="ru-RU"/>
        </w:rPr>
        <w:t>razvijenom</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granatom</w:t>
      </w:r>
      <w:r w:rsidRPr="008649A6">
        <w:rPr>
          <w:rFonts w:ascii="Times New Roman" w:hAnsi="Times New Roman"/>
          <w:sz w:val="24"/>
          <w:lang w:val="sr-Cyrl-RS"/>
        </w:rPr>
        <w:t xml:space="preserve"> </w:t>
      </w:r>
      <w:r>
        <w:rPr>
          <w:rFonts w:ascii="Times New Roman" w:hAnsi="Times New Roman"/>
          <w:sz w:val="24"/>
          <w:lang w:val="ru-RU"/>
        </w:rPr>
        <w:t>kro</w:t>
      </w:r>
      <w:r w:rsidRPr="008649A6">
        <w:rPr>
          <w:rFonts w:ascii="Times New Roman" w:hAnsi="Times New Roman"/>
          <w:sz w:val="24"/>
          <w:lang w:val="sr-Cyrl-RS"/>
        </w:rPr>
        <w:t>š</w:t>
      </w:r>
      <w:r>
        <w:rPr>
          <w:rFonts w:ascii="Times New Roman" w:hAnsi="Times New Roman"/>
          <w:sz w:val="24"/>
          <w:lang w:val="ru-RU"/>
        </w:rPr>
        <w:t>njom</w:t>
      </w:r>
      <w:r w:rsidRPr="008649A6">
        <w:rPr>
          <w:rFonts w:ascii="Times New Roman" w:hAnsi="Times New Roman"/>
          <w:sz w:val="24"/>
          <w:lang w:val="sr-Cyrl-RS"/>
        </w:rPr>
        <w:t xml:space="preserve"> </w:t>
      </w:r>
      <w:r>
        <w:rPr>
          <w:rFonts w:ascii="Times New Roman" w:hAnsi="Times New Roman"/>
          <w:sz w:val="24"/>
          <w:lang w:val="ru-RU"/>
        </w:rPr>
        <w:t>vr</w:t>
      </w:r>
      <w:r w:rsidRPr="008649A6">
        <w:rPr>
          <w:rFonts w:ascii="Times New Roman" w:hAnsi="Times New Roman"/>
          <w:sz w:val="24"/>
          <w:lang w:val="sr-Cyrl-RS"/>
        </w:rPr>
        <w:t>š</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se</w:t>
      </w:r>
      <w:r w:rsidRPr="008649A6">
        <w:rPr>
          <w:rFonts w:ascii="Times New Roman" w:hAnsi="Times New Roman"/>
          <w:sz w:val="24"/>
          <w:lang w:val="sr-Cyrl-RS"/>
        </w:rPr>
        <w:t xml:space="preserve">, </w:t>
      </w:r>
      <w:r>
        <w:rPr>
          <w:rFonts w:ascii="Times New Roman" w:hAnsi="Times New Roman"/>
          <w:sz w:val="24"/>
          <w:lang w:val="ru-RU"/>
        </w:rPr>
        <w:t>po</w:t>
      </w:r>
      <w:r w:rsidRPr="008649A6">
        <w:rPr>
          <w:rFonts w:ascii="Times New Roman" w:hAnsi="Times New Roman"/>
          <w:sz w:val="24"/>
          <w:lang w:val="sr-Cyrl-RS"/>
        </w:rPr>
        <w:t xml:space="preserve"> </w:t>
      </w:r>
      <w:r>
        <w:rPr>
          <w:rFonts w:ascii="Times New Roman" w:hAnsi="Times New Roman"/>
          <w:sz w:val="24"/>
          <w:lang w:val="ru-RU"/>
        </w:rPr>
        <w:t>pravilu</w:t>
      </w:r>
      <w:r w:rsidRPr="008649A6">
        <w:rPr>
          <w:rFonts w:ascii="Times New Roman" w:hAnsi="Times New Roman"/>
          <w:sz w:val="24"/>
          <w:lang w:val="sr-Cyrl-RS"/>
        </w:rPr>
        <w:t xml:space="preserve">, </w:t>
      </w:r>
      <w:r>
        <w:rPr>
          <w:rFonts w:ascii="Times New Roman" w:hAnsi="Times New Roman"/>
          <w:sz w:val="24"/>
          <w:lang w:val="ru-RU"/>
        </w:rPr>
        <w:t>po</w:t>
      </w:r>
      <w:r w:rsidRPr="008649A6">
        <w:rPr>
          <w:rFonts w:ascii="Times New Roman" w:hAnsi="Times New Roman"/>
          <w:sz w:val="24"/>
          <w:lang w:val="sr-Cyrl-RS"/>
        </w:rPr>
        <w:t xml:space="preserve"> </w:t>
      </w:r>
      <w:r>
        <w:rPr>
          <w:rFonts w:ascii="Times New Roman" w:hAnsi="Times New Roman"/>
          <w:sz w:val="24"/>
          <w:lang w:val="ru-RU"/>
        </w:rPr>
        <w:t>sasecanju</w:t>
      </w:r>
      <w:r w:rsidRPr="008649A6">
        <w:rPr>
          <w:rFonts w:ascii="Times New Roman" w:hAnsi="Times New Roman"/>
          <w:sz w:val="24"/>
          <w:lang w:val="sr-Cyrl-RS"/>
        </w:rPr>
        <w:t xml:space="preserve"> </w:t>
      </w:r>
      <w:r>
        <w:rPr>
          <w:rFonts w:ascii="Times New Roman" w:hAnsi="Times New Roman"/>
          <w:sz w:val="24"/>
          <w:lang w:val="ru-RU"/>
        </w:rPr>
        <w:t>debl</w:t>
      </w:r>
      <w:r w:rsidRPr="008649A6">
        <w:rPr>
          <w:rFonts w:ascii="Times New Roman" w:hAnsi="Times New Roman"/>
          <w:sz w:val="24"/>
          <w:lang w:val="sr-Cyrl-RS"/>
        </w:rPr>
        <w:t>ј</w:t>
      </w:r>
      <w:r>
        <w:rPr>
          <w:rFonts w:ascii="Times New Roman" w:hAnsi="Times New Roman"/>
          <w:sz w:val="24"/>
          <w:lang w:val="ru-RU"/>
        </w:rPr>
        <w:t>ih</w:t>
      </w:r>
      <w:r w:rsidRPr="008649A6">
        <w:rPr>
          <w:rFonts w:ascii="Times New Roman" w:hAnsi="Times New Roman"/>
          <w:sz w:val="24"/>
          <w:lang w:val="sr-Cyrl-RS"/>
        </w:rPr>
        <w:t xml:space="preserve"> </w:t>
      </w:r>
      <w:r>
        <w:rPr>
          <w:rFonts w:ascii="Times New Roman" w:hAnsi="Times New Roman"/>
          <w:sz w:val="24"/>
          <w:lang w:val="ru-RU"/>
        </w:rPr>
        <w:t>grana</w:t>
      </w:r>
      <w:r w:rsidRPr="008649A6">
        <w:rPr>
          <w:rFonts w:ascii="Times New Roman" w:hAnsi="Times New Roman"/>
          <w:sz w:val="24"/>
          <w:lang w:val="sr-Cyrl-RS"/>
        </w:rPr>
        <w:t>.</w:t>
      </w:r>
    </w:p>
    <w:p w:rsidR="008649A6" w:rsidRPr="008649A6" w:rsidRDefault="008649A6" w:rsidP="000809DF">
      <w:pPr>
        <w:numPr>
          <w:ilvl w:val="0"/>
          <w:numId w:val="107"/>
        </w:numPr>
        <w:rPr>
          <w:rFonts w:ascii="Times New Roman" w:hAnsi="Times New Roman"/>
          <w:sz w:val="24"/>
        </w:rPr>
      </w:pPr>
      <w:r w:rsidRPr="008649A6">
        <w:rPr>
          <w:rFonts w:ascii="Times New Roman" w:hAnsi="Times New Roman"/>
          <w:sz w:val="24"/>
        </w:rPr>
        <w:t>Posečeno stablo ne može se ostaviti naslonjeno na susedna dubeća stabla.</w:t>
      </w:r>
    </w:p>
    <w:p w:rsidR="008649A6" w:rsidRPr="008649A6" w:rsidRDefault="008649A6" w:rsidP="000809DF">
      <w:pPr>
        <w:numPr>
          <w:ilvl w:val="0"/>
          <w:numId w:val="107"/>
        </w:numPr>
        <w:rPr>
          <w:rFonts w:ascii="Times New Roman" w:hAnsi="Times New Roman"/>
          <w:sz w:val="24"/>
        </w:rPr>
      </w:pPr>
      <w:r w:rsidRPr="008649A6">
        <w:rPr>
          <w:rFonts w:ascii="Times New Roman" w:hAnsi="Times New Roman"/>
          <w:sz w:val="24"/>
        </w:rPr>
        <w:t xml:space="preserve">Prilikom izrade drvnih sortimenata prerađuje se drvni materijal čiji je srednji prečnik najmanje 7 </w:t>
      </w:r>
      <w:r>
        <w:rPr>
          <w:rFonts w:ascii="Times New Roman" w:hAnsi="Times New Roman"/>
          <w:sz w:val="24"/>
        </w:rPr>
        <w:t>cm</w:t>
      </w:r>
      <w:r w:rsidRPr="008649A6">
        <w:rPr>
          <w:rFonts w:ascii="Times New Roman" w:hAnsi="Times New Roman"/>
          <w:sz w:val="24"/>
        </w:rPr>
        <w:t xml:space="preserve"> za lišćarske vrste, odnosno najmanje 5 cm za četinarske vrste.</w:t>
      </w:r>
    </w:p>
    <w:p w:rsidR="008649A6" w:rsidRPr="008649A6" w:rsidRDefault="008649A6" w:rsidP="000809DF">
      <w:pPr>
        <w:numPr>
          <w:ilvl w:val="0"/>
          <w:numId w:val="107"/>
        </w:numPr>
        <w:rPr>
          <w:rFonts w:ascii="Times New Roman" w:hAnsi="Times New Roman"/>
          <w:sz w:val="24"/>
        </w:rPr>
      </w:pPr>
      <w:r w:rsidRPr="008649A6">
        <w:rPr>
          <w:rFonts w:ascii="Times New Roman" w:hAnsi="Times New Roman"/>
          <w:sz w:val="24"/>
        </w:rPr>
        <w:t>Od stabala posečenih tokom seče obnavl</w:t>
      </w:r>
      <w:r>
        <w:rPr>
          <w:rFonts w:ascii="Times New Roman" w:hAnsi="Times New Roman"/>
          <w:sz w:val="24"/>
          <w:lang w:val="ru-RU"/>
        </w:rPr>
        <w:t>ј</w:t>
      </w:r>
      <w:r w:rsidRPr="008649A6">
        <w:rPr>
          <w:rFonts w:ascii="Times New Roman" w:hAnsi="Times New Roman"/>
          <w:sz w:val="24"/>
        </w:rPr>
        <w:t xml:space="preserve">anja, izvršene u skladu sa članom 5. stav 1. tač. 1) i 2) ovog pravilnika, drvni sortimenti izrađuju se na sortimentni način (izrada trupaca i metarskog ogrevnog drveta vrši se kod panja). Na površinama-sastojinama gde nema podmladka može se sprovoditi seča primenom debalnog metoda, stim da dužina debla ili dela debla koji se izvlači ne sme biti duži od 10 </w:t>
      </w:r>
      <w:r>
        <w:rPr>
          <w:rFonts w:ascii="Times New Roman" w:hAnsi="Times New Roman"/>
          <w:sz w:val="24"/>
        </w:rPr>
        <w:t>m</w:t>
      </w:r>
      <w:r w:rsidRPr="008649A6">
        <w:rPr>
          <w:rFonts w:ascii="Times New Roman" w:hAnsi="Times New Roman"/>
          <w:sz w:val="24"/>
        </w:rPr>
        <w:t>.</w:t>
      </w:r>
    </w:p>
    <w:p w:rsidR="008649A6" w:rsidRPr="008649A6" w:rsidRDefault="008649A6" w:rsidP="000809DF">
      <w:pPr>
        <w:numPr>
          <w:ilvl w:val="0"/>
          <w:numId w:val="107"/>
        </w:numPr>
        <w:rPr>
          <w:rFonts w:ascii="Times New Roman" w:hAnsi="Times New Roman"/>
          <w:sz w:val="24"/>
        </w:rPr>
      </w:pPr>
      <w:r w:rsidRPr="008649A6">
        <w:rPr>
          <w:rFonts w:ascii="Times New Roman" w:hAnsi="Times New Roman"/>
          <w:sz w:val="24"/>
        </w:rPr>
        <w:t>Slaganje drvnih sortimenata na sečištu vrši se, po pravilu, na čistinama ili uz izvozne puteve, odnosno pravce izvlačenja, tako da se podmlatku pričini najmanja šteta.</w:t>
      </w:r>
    </w:p>
    <w:p w:rsidR="008649A6" w:rsidRPr="008649A6" w:rsidRDefault="008649A6" w:rsidP="000809DF">
      <w:pPr>
        <w:numPr>
          <w:ilvl w:val="0"/>
          <w:numId w:val="107"/>
        </w:numPr>
        <w:rPr>
          <w:rFonts w:ascii="Times New Roman" w:hAnsi="Times New Roman"/>
          <w:sz w:val="24"/>
        </w:rPr>
      </w:pPr>
      <w:r w:rsidRPr="008649A6">
        <w:rPr>
          <w:rFonts w:ascii="Times New Roman" w:hAnsi="Times New Roman"/>
          <w:sz w:val="24"/>
        </w:rPr>
        <w:t>Slaganje drvnih sortimenata ne može da se vrši uz dubeća stabla.</w:t>
      </w:r>
    </w:p>
    <w:p w:rsidR="008649A6" w:rsidRPr="008649A6" w:rsidRDefault="008649A6" w:rsidP="000809DF">
      <w:pPr>
        <w:numPr>
          <w:ilvl w:val="0"/>
          <w:numId w:val="107"/>
        </w:numPr>
        <w:rPr>
          <w:rFonts w:ascii="Times New Roman" w:hAnsi="Times New Roman"/>
          <w:sz w:val="24"/>
        </w:rPr>
      </w:pPr>
      <w:r w:rsidRPr="008649A6">
        <w:rPr>
          <w:rFonts w:ascii="Times New Roman" w:hAnsi="Times New Roman"/>
          <w:sz w:val="24"/>
        </w:rPr>
        <w:t>U sastojinama koje su predviđene za seču, prethodno se moraju odrediti i obeležiti trase izvoznih puteva i njihova širina.</w:t>
      </w:r>
    </w:p>
    <w:p w:rsidR="008649A6" w:rsidRPr="008649A6" w:rsidRDefault="008649A6" w:rsidP="000809DF">
      <w:pPr>
        <w:numPr>
          <w:ilvl w:val="0"/>
          <w:numId w:val="107"/>
        </w:numPr>
        <w:rPr>
          <w:rFonts w:ascii="Times New Roman" w:hAnsi="Times New Roman"/>
          <w:sz w:val="24"/>
        </w:rPr>
      </w:pPr>
      <w:r w:rsidRPr="008649A6">
        <w:rPr>
          <w:rFonts w:ascii="Times New Roman" w:hAnsi="Times New Roman"/>
          <w:sz w:val="24"/>
        </w:rPr>
        <w:t>Izgradnja vlake vrši se posle obeležavanja pravca vlake, doznake stabala za seču na pravcu vlake, seče, izrade i izvlačenja drvnih sortimenata sa trase vlake, ali iskl</w:t>
      </w:r>
      <w:r>
        <w:rPr>
          <w:rFonts w:ascii="Times New Roman" w:hAnsi="Times New Roman"/>
          <w:sz w:val="24"/>
          <w:lang w:val="ru-RU"/>
        </w:rPr>
        <w:t>ј</w:t>
      </w:r>
      <w:r w:rsidRPr="008649A6">
        <w:rPr>
          <w:rFonts w:ascii="Times New Roman" w:hAnsi="Times New Roman"/>
          <w:sz w:val="24"/>
        </w:rPr>
        <w:t>učivo pre redovne seče u odel</w:t>
      </w:r>
      <w:r>
        <w:rPr>
          <w:rFonts w:ascii="Times New Roman" w:hAnsi="Times New Roman"/>
          <w:sz w:val="24"/>
          <w:lang w:val="ru-RU"/>
        </w:rPr>
        <w:t>ј</w:t>
      </w:r>
      <w:r w:rsidRPr="008649A6">
        <w:rPr>
          <w:rFonts w:ascii="Times New Roman" w:hAnsi="Times New Roman"/>
          <w:sz w:val="24"/>
        </w:rPr>
        <w:t>enju, odnosno odseku.</w:t>
      </w:r>
    </w:p>
    <w:p w:rsidR="008649A6" w:rsidRPr="008649A6" w:rsidRDefault="008649A6" w:rsidP="000809DF">
      <w:pPr>
        <w:numPr>
          <w:ilvl w:val="0"/>
          <w:numId w:val="107"/>
        </w:numPr>
        <w:rPr>
          <w:rFonts w:ascii="Times New Roman" w:hAnsi="Times New Roman"/>
          <w:sz w:val="24"/>
        </w:rPr>
      </w:pPr>
      <w:r w:rsidRPr="008649A6">
        <w:rPr>
          <w:rFonts w:ascii="Times New Roman" w:hAnsi="Times New Roman"/>
          <w:sz w:val="24"/>
        </w:rPr>
        <w:t>Izgradnja vlaka širine do 3 m i uzdužnog nagiba do 15%, a izuzetno na kratkim rastojanjima do 25%, može se vršiti samo u delovima sastojine koja nije podmlađena.</w:t>
      </w:r>
    </w:p>
    <w:p w:rsidR="008649A6" w:rsidRPr="008649A6" w:rsidRDefault="008649A6" w:rsidP="000809DF">
      <w:pPr>
        <w:numPr>
          <w:ilvl w:val="0"/>
          <w:numId w:val="107"/>
        </w:numPr>
        <w:rPr>
          <w:rFonts w:ascii="Times New Roman" w:hAnsi="Times New Roman"/>
          <w:sz w:val="24"/>
        </w:rPr>
      </w:pPr>
      <w:r w:rsidRPr="008649A6">
        <w:rPr>
          <w:rFonts w:ascii="Times New Roman" w:hAnsi="Times New Roman"/>
          <w:sz w:val="24"/>
        </w:rPr>
        <w:t>Izvoz, prenos i drugi način pomeranja drveta sa mesta seče vrši se po vlakama, putevima i pravcima izvlačenja, odnosno iznošenja, koji moraju biti obeleženi na terenu.</w:t>
      </w:r>
    </w:p>
    <w:p w:rsidR="008649A6" w:rsidRPr="008649A6" w:rsidRDefault="008649A6" w:rsidP="000809DF">
      <w:pPr>
        <w:numPr>
          <w:ilvl w:val="0"/>
          <w:numId w:val="107"/>
        </w:numPr>
        <w:rPr>
          <w:rFonts w:ascii="Times New Roman" w:hAnsi="Times New Roman"/>
          <w:sz w:val="24"/>
        </w:rPr>
      </w:pPr>
      <w:r w:rsidRPr="008649A6">
        <w:rPr>
          <w:rFonts w:ascii="Times New Roman" w:hAnsi="Times New Roman"/>
          <w:sz w:val="24"/>
        </w:rPr>
        <w:t>Transportna sredstva za izvlačenje i iznošenje drvnih sortimenata ne mogu se kretati po površinama na kojima je došlo do podmlađivanja.</w:t>
      </w:r>
    </w:p>
    <w:p w:rsidR="008649A6" w:rsidRPr="008649A6" w:rsidRDefault="008649A6" w:rsidP="000809DF">
      <w:pPr>
        <w:numPr>
          <w:ilvl w:val="0"/>
          <w:numId w:val="107"/>
        </w:numPr>
        <w:rPr>
          <w:rFonts w:ascii="Times New Roman" w:hAnsi="Times New Roman"/>
          <w:sz w:val="24"/>
        </w:rPr>
      </w:pPr>
      <w:r w:rsidRPr="008649A6">
        <w:rPr>
          <w:rFonts w:ascii="Times New Roman" w:hAnsi="Times New Roman"/>
          <w:sz w:val="24"/>
        </w:rPr>
        <w:t>Ako se prilikom montaže žičara, skidera i drugih uređaja u šumi upotrebl</w:t>
      </w:r>
      <w:r>
        <w:rPr>
          <w:rFonts w:ascii="Times New Roman" w:hAnsi="Times New Roman"/>
          <w:sz w:val="24"/>
          <w:lang w:val="ru-RU"/>
        </w:rPr>
        <w:t>ј</w:t>
      </w:r>
      <w:r w:rsidRPr="008649A6">
        <w:rPr>
          <w:rFonts w:ascii="Times New Roman" w:hAnsi="Times New Roman"/>
          <w:sz w:val="24"/>
        </w:rPr>
        <w:t>ava dubeće stablo kao sidrište, onda se ono prethodno zaštićuje postavl</w:t>
      </w:r>
      <w:r>
        <w:rPr>
          <w:rFonts w:ascii="Times New Roman" w:hAnsi="Times New Roman"/>
          <w:sz w:val="24"/>
          <w:lang w:val="ru-RU"/>
        </w:rPr>
        <w:t>ј</w:t>
      </w:r>
      <w:r w:rsidRPr="008649A6">
        <w:rPr>
          <w:rFonts w:ascii="Times New Roman" w:hAnsi="Times New Roman"/>
          <w:sz w:val="24"/>
        </w:rPr>
        <w:t xml:space="preserve">anjem gumenih podloga ili na drugi način. </w:t>
      </w:r>
    </w:p>
    <w:p w:rsidR="008649A6" w:rsidRPr="008649A6" w:rsidRDefault="008649A6" w:rsidP="000809DF">
      <w:pPr>
        <w:numPr>
          <w:ilvl w:val="0"/>
          <w:numId w:val="107"/>
        </w:numPr>
        <w:rPr>
          <w:rFonts w:ascii="Times New Roman" w:hAnsi="Times New Roman"/>
          <w:sz w:val="24"/>
        </w:rPr>
      </w:pPr>
      <w:r w:rsidRPr="008649A6">
        <w:rPr>
          <w:rFonts w:ascii="Times New Roman" w:hAnsi="Times New Roman"/>
          <w:sz w:val="24"/>
        </w:rPr>
        <w:t>Za izrađene drvne sortimente, koji se ne stavl</w:t>
      </w:r>
      <w:r>
        <w:rPr>
          <w:rFonts w:ascii="Times New Roman" w:hAnsi="Times New Roman"/>
          <w:sz w:val="24"/>
          <w:lang w:val="ru-RU"/>
        </w:rPr>
        <w:t>ј</w:t>
      </w:r>
      <w:r w:rsidRPr="008649A6">
        <w:rPr>
          <w:rFonts w:ascii="Times New Roman" w:hAnsi="Times New Roman"/>
          <w:sz w:val="24"/>
        </w:rPr>
        <w:t>aju odmah u promet izvan šume, određuje se mesto uskladištenja (pomoćna stovarišta).</w:t>
      </w:r>
    </w:p>
    <w:p w:rsidR="008649A6" w:rsidRPr="008649A6" w:rsidRDefault="008649A6" w:rsidP="000809DF">
      <w:pPr>
        <w:numPr>
          <w:ilvl w:val="0"/>
          <w:numId w:val="107"/>
        </w:numPr>
        <w:rPr>
          <w:rFonts w:ascii="Times New Roman" w:hAnsi="Times New Roman"/>
          <w:sz w:val="24"/>
        </w:rPr>
      </w:pPr>
      <w:r w:rsidRPr="008649A6">
        <w:rPr>
          <w:rFonts w:ascii="Times New Roman" w:hAnsi="Times New Roman"/>
          <w:sz w:val="24"/>
        </w:rPr>
        <w:t>Ukoliko pri vršenju seče, izrade, izvoza, iznošenja i privlačenja drvnih sortimenata dođe do oštećenja podmlatka, obavezno u toku tekuće godine moraju se ukloniti oštećene jedinke (stabalca) iz podmlatka.</w:t>
      </w:r>
    </w:p>
    <w:p w:rsidR="008649A6" w:rsidRPr="008649A6" w:rsidRDefault="008649A6" w:rsidP="000809DF">
      <w:pPr>
        <w:numPr>
          <w:ilvl w:val="0"/>
          <w:numId w:val="107"/>
        </w:numPr>
        <w:rPr>
          <w:rFonts w:ascii="Times New Roman" w:hAnsi="Times New Roman"/>
          <w:sz w:val="24"/>
        </w:rPr>
      </w:pPr>
      <w:r w:rsidRPr="008649A6">
        <w:rPr>
          <w:rFonts w:ascii="Times New Roman" w:hAnsi="Times New Roman"/>
          <w:sz w:val="24"/>
        </w:rPr>
        <w:t>Seča i izrada drvnih sortimenata vrši se po maksimalnom kvalitativnom i kvantitativnom iskorištenju drvne zapremine.</w:t>
      </w:r>
    </w:p>
    <w:p w:rsidR="008649A6" w:rsidRPr="008649A6" w:rsidRDefault="008649A6" w:rsidP="000809DF">
      <w:pPr>
        <w:numPr>
          <w:ilvl w:val="0"/>
          <w:numId w:val="107"/>
        </w:numPr>
        <w:rPr>
          <w:rFonts w:ascii="Times New Roman" w:hAnsi="Times New Roman"/>
          <w:sz w:val="24"/>
        </w:rPr>
      </w:pPr>
      <w:r w:rsidRPr="008649A6">
        <w:rPr>
          <w:rFonts w:ascii="Times New Roman" w:hAnsi="Times New Roman"/>
          <w:sz w:val="24"/>
        </w:rPr>
        <w:t>Ogrevno drvo iznositi iskl</w:t>
      </w:r>
      <w:r>
        <w:rPr>
          <w:rFonts w:ascii="Times New Roman" w:hAnsi="Times New Roman"/>
          <w:sz w:val="24"/>
          <w:lang w:val="ru-RU"/>
        </w:rPr>
        <w:t>ј</w:t>
      </w:r>
      <w:r w:rsidRPr="008649A6">
        <w:rPr>
          <w:rFonts w:ascii="Times New Roman" w:hAnsi="Times New Roman"/>
          <w:sz w:val="24"/>
        </w:rPr>
        <w:t>učivo samaricama, a tehničko drvo i produženo-delove debla izvlačiti na traktorima sa vitlom. Pre izvlačenja drvnih sortimenata neophodno je izgraditi vlake i obeležiti pravce izvlačenja drvnih sortimenata. Vlake i pravci izvlačenja ne smiju da ulaze u podmladna jezgra odnosno na površine koje su podmlađene podmladkom.</w:t>
      </w:r>
    </w:p>
    <w:p w:rsidR="008649A6" w:rsidRDefault="008649A6" w:rsidP="008649A6">
      <w:pPr>
        <w:widowControl w:val="0"/>
        <w:ind w:firstLine="720"/>
        <w:jc w:val="both"/>
        <w:rPr>
          <w:rFonts w:ascii="Times New Roman" w:hAnsi="Times New Roman"/>
          <w:snapToGrid w:val="0"/>
          <w:sz w:val="24"/>
          <w:lang w:val="sr-Cyrl-RS"/>
        </w:rPr>
      </w:pPr>
    </w:p>
    <w:p w:rsidR="008649A6" w:rsidRPr="008649A6" w:rsidRDefault="00B15747" w:rsidP="008649A6">
      <w:pPr>
        <w:widowControl w:val="0"/>
        <w:ind w:firstLine="360"/>
        <w:jc w:val="both"/>
        <w:rPr>
          <w:rFonts w:ascii="Times New Roman" w:hAnsi="Times New Roman"/>
          <w:b/>
          <w:snapToGrid w:val="0"/>
          <w:sz w:val="24"/>
          <w:lang w:val="sr-Cyrl-RS"/>
        </w:rPr>
      </w:pPr>
      <w:r>
        <w:rPr>
          <w:rFonts w:ascii="Times New Roman" w:hAnsi="Times New Roman"/>
          <w:b/>
          <w:snapToGrid w:val="0"/>
          <w:sz w:val="24"/>
          <w:lang w:val="sr-Cyrl-RS"/>
        </w:rPr>
        <w:t>9.18</w:t>
      </w:r>
      <w:r w:rsidR="008649A6">
        <w:rPr>
          <w:rFonts w:ascii="Times New Roman" w:hAnsi="Times New Roman"/>
          <w:b/>
          <w:snapToGrid w:val="0"/>
          <w:sz w:val="24"/>
          <w:lang w:val="sr-Cyrl-RS"/>
        </w:rPr>
        <w:t xml:space="preserve">. </w:t>
      </w:r>
      <w:r w:rsidR="008649A6">
        <w:rPr>
          <w:rFonts w:ascii="Times New Roman" w:hAnsi="Times New Roman"/>
          <w:b/>
          <w:snapToGrid w:val="0"/>
          <w:sz w:val="24"/>
          <w:lang w:val="ru-RU"/>
        </w:rPr>
        <w:t>Na</w:t>
      </w:r>
      <w:r w:rsidR="008649A6" w:rsidRPr="008649A6">
        <w:rPr>
          <w:rFonts w:ascii="Times New Roman" w:hAnsi="Times New Roman"/>
          <w:b/>
          <w:snapToGrid w:val="0"/>
          <w:sz w:val="24"/>
          <w:lang w:val="sr-Cyrl-RS"/>
        </w:rPr>
        <w:t>č</w:t>
      </w:r>
      <w:r w:rsidR="008649A6">
        <w:rPr>
          <w:rFonts w:ascii="Times New Roman" w:hAnsi="Times New Roman"/>
          <w:b/>
          <w:snapToGrid w:val="0"/>
          <w:sz w:val="24"/>
          <w:lang w:val="ru-RU"/>
        </w:rPr>
        <w:t>in</w:t>
      </w:r>
      <w:r w:rsidR="008649A6" w:rsidRPr="008649A6">
        <w:rPr>
          <w:rFonts w:ascii="Times New Roman" w:hAnsi="Times New Roman"/>
          <w:b/>
          <w:snapToGrid w:val="0"/>
          <w:sz w:val="24"/>
          <w:lang w:val="sr-Cyrl-RS"/>
        </w:rPr>
        <w:t xml:space="preserve"> </w:t>
      </w:r>
      <w:r w:rsidR="008649A6">
        <w:rPr>
          <w:rFonts w:ascii="Times New Roman" w:hAnsi="Times New Roman"/>
          <w:b/>
          <w:snapToGrid w:val="0"/>
          <w:sz w:val="24"/>
          <w:lang w:val="ru-RU"/>
        </w:rPr>
        <w:t>se</w:t>
      </w:r>
      <w:r w:rsidR="008649A6" w:rsidRPr="008649A6">
        <w:rPr>
          <w:rFonts w:ascii="Times New Roman" w:hAnsi="Times New Roman"/>
          <w:b/>
          <w:snapToGrid w:val="0"/>
          <w:sz w:val="24"/>
          <w:lang w:val="sr-Cyrl-RS"/>
        </w:rPr>
        <w:t>č</w:t>
      </w:r>
      <w:r w:rsidR="008649A6">
        <w:rPr>
          <w:rFonts w:ascii="Times New Roman" w:hAnsi="Times New Roman"/>
          <w:b/>
          <w:snapToGrid w:val="0"/>
          <w:sz w:val="24"/>
          <w:lang w:val="ru-RU"/>
        </w:rPr>
        <w:t>e</w:t>
      </w:r>
      <w:r w:rsidR="008649A6" w:rsidRPr="008649A6">
        <w:rPr>
          <w:rFonts w:ascii="Times New Roman" w:hAnsi="Times New Roman"/>
          <w:b/>
          <w:snapToGrid w:val="0"/>
          <w:sz w:val="24"/>
          <w:lang w:val="sr-Cyrl-RS"/>
        </w:rPr>
        <w:t xml:space="preserve"> </w:t>
      </w:r>
      <w:r w:rsidR="008649A6">
        <w:rPr>
          <w:rFonts w:ascii="Times New Roman" w:hAnsi="Times New Roman"/>
          <w:b/>
          <w:snapToGrid w:val="0"/>
          <w:sz w:val="24"/>
          <w:lang w:val="ru-RU"/>
        </w:rPr>
        <w:t>i</w:t>
      </w:r>
      <w:r w:rsidR="008649A6" w:rsidRPr="008649A6">
        <w:rPr>
          <w:rFonts w:ascii="Times New Roman" w:hAnsi="Times New Roman"/>
          <w:b/>
          <w:snapToGrid w:val="0"/>
          <w:sz w:val="24"/>
          <w:lang w:val="sr-Cyrl-RS"/>
        </w:rPr>
        <w:t xml:space="preserve"> </w:t>
      </w:r>
      <w:r w:rsidR="008649A6">
        <w:rPr>
          <w:rFonts w:ascii="Times New Roman" w:hAnsi="Times New Roman"/>
          <w:b/>
          <w:snapToGrid w:val="0"/>
          <w:sz w:val="24"/>
          <w:lang w:val="ru-RU"/>
        </w:rPr>
        <w:t>izvla</w:t>
      </w:r>
      <w:r w:rsidR="008649A6" w:rsidRPr="008649A6">
        <w:rPr>
          <w:rFonts w:ascii="Times New Roman" w:hAnsi="Times New Roman"/>
          <w:b/>
          <w:snapToGrid w:val="0"/>
          <w:sz w:val="24"/>
          <w:lang w:val="sr-Cyrl-RS"/>
        </w:rPr>
        <w:t>č</w:t>
      </w:r>
      <w:r w:rsidR="008649A6">
        <w:rPr>
          <w:rFonts w:ascii="Times New Roman" w:hAnsi="Times New Roman"/>
          <w:b/>
          <w:snapToGrid w:val="0"/>
          <w:sz w:val="24"/>
          <w:lang w:val="ru-RU"/>
        </w:rPr>
        <w:t>enja</w:t>
      </w:r>
      <w:r w:rsidR="008649A6" w:rsidRPr="008649A6">
        <w:rPr>
          <w:rFonts w:ascii="Times New Roman" w:hAnsi="Times New Roman"/>
          <w:b/>
          <w:snapToGrid w:val="0"/>
          <w:sz w:val="24"/>
          <w:lang w:val="sr-Cyrl-RS"/>
        </w:rPr>
        <w:t xml:space="preserve"> </w:t>
      </w:r>
      <w:r w:rsidR="008649A6">
        <w:rPr>
          <w:rFonts w:ascii="Times New Roman" w:hAnsi="Times New Roman"/>
          <w:b/>
          <w:snapToGrid w:val="0"/>
          <w:sz w:val="24"/>
          <w:lang w:val="ru-RU"/>
        </w:rPr>
        <w:t>drvnih</w:t>
      </w:r>
      <w:r w:rsidR="008649A6" w:rsidRPr="008649A6">
        <w:rPr>
          <w:rFonts w:ascii="Times New Roman" w:hAnsi="Times New Roman"/>
          <w:b/>
          <w:snapToGrid w:val="0"/>
          <w:sz w:val="24"/>
          <w:lang w:val="sr-Cyrl-RS"/>
        </w:rPr>
        <w:t xml:space="preserve"> </w:t>
      </w:r>
      <w:r w:rsidR="008649A6">
        <w:rPr>
          <w:rFonts w:ascii="Times New Roman" w:hAnsi="Times New Roman"/>
          <w:b/>
          <w:snapToGrid w:val="0"/>
          <w:sz w:val="24"/>
          <w:lang w:val="ru-RU"/>
        </w:rPr>
        <w:t>soritimenata</w:t>
      </w:r>
      <w:r w:rsidR="008649A6" w:rsidRPr="008649A6">
        <w:rPr>
          <w:rFonts w:ascii="Times New Roman" w:hAnsi="Times New Roman"/>
          <w:b/>
          <w:snapToGrid w:val="0"/>
          <w:sz w:val="24"/>
          <w:lang w:val="sr-Cyrl-RS"/>
        </w:rPr>
        <w:t xml:space="preserve"> </w:t>
      </w:r>
      <w:r w:rsidR="008649A6">
        <w:rPr>
          <w:rFonts w:ascii="Times New Roman" w:hAnsi="Times New Roman"/>
          <w:b/>
          <w:snapToGrid w:val="0"/>
          <w:sz w:val="24"/>
          <w:lang w:val="ru-RU"/>
        </w:rPr>
        <w:t>u</w:t>
      </w:r>
      <w:r w:rsidR="008649A6" w:rsidRPr="008649A6">
        <w:rPr>
          <w:rFonts w:ascii="Times New Roman" w:hAnsi="Times New Roman"/>
          <w:b/>
          <w:snapToGrid w:val="0"/>
          <w:sz w:val="24"/>
          <w:lang w:val="sr-Cyrl-RS"/>
        </w:rPr>
        <w:t xml:space="preserve"> </w:t>
      </w:r>
      <w:r w:rsidR="008649A6">
        <w:rPr>
          <w:rFonts w:ascii="Times New Roman" w:hAnsi="Times New Roman"/>
          <w:b/>
          <w:snapToGrid w:val="0"/>
          <w:sz w:val="24"/>
          <w:lang w:val="ru-RU"/>
        </w:rPr>
        <w:t>odel</w:t>
      </w:r>
      <w:r w:rsidR="008649A6" w:rsidRPr="008649A6">
        <w:rPr>
          <w:rFonts w:ascii="Times New Roman" w:hAnsi="Times New Roman"/>
          <w:b/>
          <w:snapToGrid w:val="0"/>
          <w:sz w:val="24"/>
          <w:lang w:val="sr-Cyrl-RS"/>
        </w:rPr>
        <w:t>ј</w:t>
      </w:r>
      <w:r w:rsidR="008649A6">
        <w:rPr>
          <w:rFonts w:ascii="Times New Roman" w:hAnsi="Times New Roman"/>
          <w:b/>
          <w:snapToGrid w:val="0"/>
          <w:sz w:val="24"/>
          <w:lang w:val="ru-RU"/>
        </w:rPr>
        <w:t>enjima</w:t>
      </w:r>
      <w:r w:rsidR="008649A6" w:rsidRPr="008649A6">
        <w:rPr>
          <w:rFonts w:ascii="Times New Roman" w:hAnsi="Times New Roman"/>
          <w:b/>
          <w:snapToGrid w:val="0"/>
          <w:sz w:val="24"/>
          <w:lang w:val="sr-Cyrl-RS"/>
        </w:rPr>
        <w:t xml:space="preserve">  </w:t>
      </w:r>
      <w:r w:rsidR="008649A6">
        <w:rPr>
          <w:rFonts w:ascii="Times New Roman" w:hAnsi="Times New Roman"/>
          <w:b/>
          <w:snapToGrid w:val="0"/>
          <w:sz w:val="24"/>
          <w:lang w:val="ru-RU"/>
        </w:rPr>
        <w:t>gde</w:t>
      </w:r>
      <w:r w:rsidR="008649A6" w:rsidRPr="008649A6">
        <w:rPr>
          <w:rFonts w:ascii="Times New Roman" w:hAnsi="Times New Roman"/>
          <w:b/>
          <w:snapToGrid w:val="0"/>
          <w:sz w:val="24"/>
          <w:lang w:val="sr-Cyrl-RS"/>
        </w:rPr>
        <w:t xml:space="preserve"> </w:t>
      </w:r>
      <w:r w:rsidR="008649A6">
        <w:rPr>
          <w:rFonts w:ascii="Times New Roman" w:hAnsi="Times New Roman"/>
          <w:b/>
          <w:snapToGrid w:val="0"/>
          <w:sz w:val="24"/>
          <w:lang w:val="ru-RU"/>
        </w:rPr>
        <w:t>se</w:t>
      </w:r>
      <w:r w:rsidR="008649A6" w:rsidRPr="008649A6">
        <w:rPr>
          <w:rFonts w:ascii="Times New Roman" w:hAnsi="Times New Roman"/>
          <w:b/>
          <w:snapToGrid w:val="0"/>
          <w:sz w:val="24"/>
          <w:lang w:val="sr-Cyrl-RS"/>
        </w:rPr>
        <w:t xml:space="preserve"> </w:t>
      </w:r>
      <w:r w:rsidR="008649A6">
        <w:rPr>
          <w:rFonts w:ascii="Times New Roman" w:hAnsi="Times New Roman"/>
          <w:b/>
          <w:snapToGrid w:val="0"/>
          <w:sz w:val="24"/>
          <w:lang w:val="ru-RU"/>
        </w:rPr>
        <w:t>sprovodi</w:t>
      </w:r>
      <w:r w:rsidR="008649A6" w:rsidRPr="008649A6">
        <w:rPr>
          <w:rFonts w:ascii="Times New Roman" w:hAnsi="Times New Roman"/>
          <w:b/>
          <w:snapToGrid w:val="0"/>
          <w:sz w:val="24"/>
          <w:lang w:val="sr-Cyrl-RS"/>
        </w:rPr>
        <w:t xml:space="preserve"> </w:t>
      </w:r>
      <w:r w:rsidR="008649A6">
        <w:rPr>
          <w:rFonts w:ascii="Times New Roman" w:hAnsi="Times New Roman"/>
          <w:b/>
          <w:snapToGrid w:val="0"/>
          <w:sz w:val="24"/>
          <w:lang w:val="ru-RU"/>
        </w:rPr>
        <w:t>zavr</w:t>
      </w:r>
      <w:r w:rsidR="008649A6" w:rsidRPr="008649A6">
        <w:rPr>
          <w:rFonts w:ascii="Times New Roman" w:hAnsi="Times New Roman"/>
          <w:b/>
          <w:snapToGrid w:val="0"/>
          <w:sz w:val="24"/>
          <w:lang w:val="sr-Cyrl-RS"/>
        </w:rPr>
        <w:t>š</w:t>
      </w:r>
      <w:r w:rsidR="008649A6">
        <w:rPr>
          <w:rFonts w:ascii="Times New Roman" w:hAnsi="Times New Roman"/>
          <w:b/>
          <w:snapToGrid w:val="0"/>
          <w:sz w:val="24"/>
          <w:lang w:val="ru-RU"/>
        </w:rPr>
        <w:t>ni</w:t>
      </w:r>
      <w:r w:rsidR="008649A6" w:rsidRPr="008649A6">
        <w:rPr>
          <w:rFonts w:ascii="Times New Roman" w:hAnsi="Times New Roman"/>
          <w:b/>
          <w:snapToGrid w:val="0"/>
          <w:sz w:val="24"/>
          <w:lang w:val="sr-Cyrl-RS"/>
        </w:rPr>
        <w:t xml:space="preserve"> </w:t>
      </w:r>
      <w:r w:rsidR="008649A6">
        <w:rPr>
          <w:rFonts w:ascii="Times New Roman" w:hAnsi="Times New Roman"/>
          <w:b/>
          <w:snapToGrid w:val="0"/>
          <w:sz w:val="24"/>
          <w:lang w:val="ru-RU"/>
        </w:rPr>
        <w:t>sek</w:t>
      </w:r>
      <w:r w:rsidR="008649A6" w:rsidRPr="008649A6">
        <w:rPr>
          <w:rFonts w:ascii="Times New Roman" w:hAnsi="Times New Roman"/>
          <w:b/>
          <w:snapToGrid w:val="0"/>
          <w:sz w:val="24"/>
          <w:lang w:val="sr-Cyrl-RS"/>
        </w:rPr>
        <w:t xml:space="preserve"> </w:t>
      </w:r>
      <w:r w:rsidR="008649A6">
        <w:rPr>
          <w:rFonts w:ascii="Times New Roman" w:hAnsi="Times New Roman"/>
          <w:b/>
          <w:snapToGrid w:val="0"/>
          <w:sz w:val="24"/>
          <w:lang w:val="ru-RU"/>
        </w:rPr>
        <w:t>oplodne</w:t>
      </w:r>
      <w:r w:rsidR="008649A6" w:rsidRPr="008649A6">
        <w:rPr>
          <w:rFonts w:ascii="Times New Roman" w:hAnsi="Times New Roman"/>
          <w:b/>
          <w:snapToGrid w:val="0"/>
          <w:sz w:val="24"/>
          <w:lang w:val="sr-Cyrl-RS"/>
        </w:rPr>
        <w:t xml:space="preserve"> </w:t>
      </w:r>
      <w:r w:rsidR="008649A6">
        <w:rPr>
          <w:rFonts w:ascii="Times New Roman" w:hAnsi="Times New Roman"/>
          <w:b/>
          <w:snapToGrid w:val="0"/>
          <w:sz w:val="24"/>
          <w:lang w:val="ru-RU"/>
        </w:rPr>
        <w:t>se</w:t>
      </w:r>
      <w:r w:rsidR="008649A6" w:rsidRPr="008649A6">
        <w:rPr>
          <w:rFonts w:ascii="Times New Roman" w:hAnsi="Times New Roman"/>
          <w:b/>
          <w:snapToGrid w:val="0"/>
          <w:sz w:val="24"/>
          <w:lang w:val="sr-Cyrl-RS"/>
        </w:rPr>
        <w:t>č</w:t>
      </w:r>
      <w:r w:rsidR="008649A6">
        <w:rPr>
          <w:rFonts w:ascii="Times New Roman" w:hAnsi="Times New Roman"/>
          <w:b/>
          <w:snapToGrid w:val="0"/>
          <w:sz w:val="24"/>
          <w:lang w:val="ru-RU"/>
        </w:rPr>
        <w:t>e</w:t>
      </w:r>
    </w:p>
    <w:p w:rsidR="008649A6" w:rsidRPr="008649A6" w:rsidRDefault="008649A6" w:rsidP="008649A6">
      <w:pPr>
        <w:widowControl w:val="0"/>
        <w:ind w:firstLine="360"/>
        <w:jc w:val="both"/>
        <w:rPr>
          <w:rFonts w:ascii="Times New Roman" w:hAnsi="Times New Roman"/>
          <w:b/>
          <w:snapToGrid w:val="0"/>
          <w:sz w:val="24"/>
          <w:lang w:val="sr-Cyrl-RS"/>
        </w:rPr>
      </w:pPr>
    </w:p>
    <w:p w:rsidR="008649A6" w:rsidRDefault="008649A6" w:rsidP="008649A6">
      <w:pPr>
        <w:widowControl w:val="0"/>
        <w:ind w:firstLine="720"/>
        <w:jc w:val="both"/>
        <w:rPr>
          <w:rFonts w:ascii="Times New Roman" w:hAnsi="Times New Roman"/>
          <w:snapToGrid w:val="0"/>
          <w:sz w:val="24"/>
          <w:lang w:val="sr-Cyrl-CS"/>
        </w:rPr>
      </w:pPr>
      <w:r>
        <w:rPr>
          <w:rFonts w:ascii="Times New Roman" w:hAnsi="Times New Roman"/>
          <w:snapToGrid w:val="0"/>
          <w:sz w:val="24"/>
          <w:lang w:val="sr-Cyrl-CS"/>
        </w:rPr>
        <w:t xml:space="preserve">S obzirom da su sastojine u ovim odelјenjima izuzetno dobro podmlađene podmladkom kitnjaka i  bukve starsti od 5 do 10 godinapa, različitih visina od 0,5 do 2,0 </w:t>
      </w:r>
      <w:r>
        <w:rPr>
          <w:rFonts w:ascii="Times New Roman" w:hAnsi="Times New Roman"/>
          <w:snapToGrid w:val="0"/>
          <w:sz w:val="24"/>
        </w:rPr>
        <w:t>m</w:t>
      </w:r>
      <w:r>
        <w:rPr>
          <w:rFonts w:ascii="Times New Roman" w:hAnsi="Times New Roman"/>
          <w:snapToGrid w:val="0"/>
          <w:sz w:val="24"/>
          <w:lang w:val="sr-Cyrl-CS"/>
        </w:rPr>
        <w:t xml:space="preserve">, a negde i preko 2,0 </w:t>
      </w:r>
      <w:r>
        <w:rPr>
          <w:rFonts w:ascii="Times New Roman" w:hAnsi="Times New Roman"/>
          <w:snapToGrid w:val="0"/>
          <w:sz w:val="24"/>
        </w:rPr>
        <w:t>m</w:t>
      </w:r>
      <w:r>
        <w:rPr>
          <w:rFonts w:ascii="Times New Roman" w:hAnsi="Times New Roman"/>
          <w:snapToGrid w:val="0"/>
          <w:sz w:val="24"/>
          <w:lang w:val="sr-Cyrl-CS"/>
        </w:rPr>
        <w:t xml:space="preserve"> visine neophodno je planirati posebne mere kod sprovođenja seče, izrade i izvlačenja drvnih sortimenata a to su:</w:t>
      </w:r>
    </w:p>
    <w:p w:rsidR="008649A6" w:rsidRDefault="008649A6" w:rsidP="000809DF">
      <w:pPr>
        <w:widowControl w:val="0"/>
        <w:numPr>
          <w:ilvl w:val="0"/>
          <w:numId w:val="108"/>
        </w:numPr>
        <w:jc w:val="both"/>
        <w:rPr>
          <w:rFonts w:ascii="Times New Roman" w:hAnsi="Times New Roman"/>
          <w:snapToGrid w:val="0"/>
          <w:sz w:val="24"/>
          <w:lang w:val="sr-Cyrl-CS"/>
        </w:rPr>
      </w:pPr>
      <w:r>
        <w:rPr>
          <w:rFonts w:ascii="Times New Roman" w:hAnsi="Times New Roman"/>
          <w:snapToGrid w:val="0"/>
          <w:sz w:val="24"/>
          <w:lang w:val="sr-Cyrl-CS"/>
        </w:rPr>
        <w:t xml:space="preserve"> klasičan metod seče i izrade drvnih sortimenata, odnosno izrada drvnih sortimenata kod panja (tehničkog i metarskog drveta), može se organizovati i deblovna metoda ali samo da se traktorom i vitlom izvlače delovi vretena stabla, a bočene i tanje grane da se prerađuju u metarsko drvo;</w:t>
      </w:r>
    </w:p>
    <w:p w:rsidR="008649A6" w:rsidRDefault="008649A6" w:rsidP="000809DF">
      <w:pPr>
        <w:widowControl w:val="0"/>
        <w:numPr>
          <w:ilvl w:val="0"/>
          <w:numId w:val="108"/>
        </w:numPr>
        <w:jc w:val="both"/>
        <w:rPr>
          <w:rFonts w:ascii="Times New Roman" w:hAnsi="Times New Roman"/>
          <w:snapToGrid w:val="0"/>
          <w:sz w:val="24"/>
          <w:lang w:val="sr-Cyrl-CS"/>
        </w:rPr>
      </w:pPr>
      <w:r>
        <w:rPr>
          <w:rFonts w:ascii="Times New Roman" w:hAnsi="Times New Roman"/>
          <w:snapToGrid w:val="0"/>
          <w:sz w:val="24"/>
          <w:lang w:val="sr-Cyrl-CS"/>
        </w:rPr>
        <w:t>Obavezana je organizaciona šema 1M + PR (jedan motorista + pomoćni radnik);</w:t>
      </w:r>
    </w:p>
    <w:p w:rsidR="008649A6" w:rsidRDefault="008649A6" w:rsidP="000809DF">
      <w:pPr>
        <w:widowControl w:val="0"/>
        <w:numPr>
          <w:ilvl w:val="0"/>
          <w:numId w:val="108"/>
        </w:numPr>
        <w:jc w:val="both"/>
        <w:rPr>
          <w:rFonts w:ascii="Times New Roman" w:hAnsi="Times New Roman"/>
          <w:snapToGrid w:val="0"/>
          <w:sz w:val="24"/>
          <w:lang w:val="sr-Cyrl-CS"/>
        </w:rPr>
      </w:pPr>
      <w:r>
        <w:rPr>
          <w:rFonts w:ascii="Times New Roman" w:hAnsi="Times New Roman"/>
          <w:snapToGrid w:val="0"/>
          <w:sz w:val="24"/>
          <w:lang w:val="sr-Cyrl-CS"/>
        </w:rPr>
        <w:t>Organizaciju i kontrolu seče, izrade i izvlačenja drvnih sortimenata vrši šumarski tehničar-poslovođa;</w:t>
      </w:r>
    </w:p>
    <w:p w:rsidR="008649A6" w:rsidRDefault="008649A6" w:rsidP="000809DF">
      <w:pPr>
        <w:widowControl w:val="0"/>
        <w:numPr>
          <w:ilvl w:val="0"/>
          <w:numId w:val="108"/>
        </w:numPr>
        <w:jc w:val="both"/>
        <w:rPr>
          <w:rFonts w:ascii="Times New Roman" w:hAnsi="Times New Roman"/>
          <w:snapToGrid w:val="0"/>
          <w:sz w:val="24"/>
          <w:lang w:val="sr-Cyrl-CS"/>
        </w:rPr>
      </w:pPr>
      <w:r>
        <w:rPr>
          <w:rFonts w:ascii="Times New Roman" w:hAnsi="Times New Roman"/>
          <w:snapToGrid w:val="0"/>
          <w:sz w:val="24"/>
          <w:lang w:val="sr-Cyrl-CS"/>
        </w:rPr>
        <w:t>Krojenje drvbnih sortimenata vrši šumarski tehničar-poslovođa;</w:t>
      </w:r>
    </w:p>
    <w:p w:rsidR="008649A6" w:rsidRDefault="008649A6" w:rsidP="000809DF">
      <w:pPr>
        <w:widowControl w:val="0"/>
        <w:numPr>
          <w:ilvl w:val="0"/>
          <w:numId w:val="108"/>
        </w:numPr>
        <w:jc w:val="both"/>
        <w:rPr>
          <w:rFonts w:ascii="Times New Roman" w:hAnsi="Times New Roman"/>
          <w:snapToGrid w:val="0"/>
          <w:sz w:val="24"/>
          <w:lang w:val="sr-Cyrl-CS"/>
        </w:rPr>
      </w:pPr>
      <w:r>
        <w:rPr>
          <w:rFonts w:ascii="Times New Roman" w:hAnsi="Times New Roman"/>
          <w:snapToGrid w:val="0"/>
          <w:sz w:val="24"/>
          <w:lang w:val="sr-Cyrl-CS"/>
        </w:rPr>
        <w:t>Vrši se usmereno obaranje stabala;</w:t>
      </w:r>
    </w:p>
    <w:p w:rsidR="008649A6" w:rsidRDefault="008649A6" w:rsidP="000809DF">
      <w:pPr>
        <w:widowControl w:val="0"/>
        <w:numPr>
          <w:ilvl w:val="0"/>
          <w:numId w:val="108"/>
        </w:numPr>
        <w:jc w:val="both"/>
        <w:rPr>
          <w:rFonts w:ascii="Times New Roman" w:hAnsi="Times New Roman"/>
          <w:snapToGrid w:val="0"/>
          <w:sz w:val="24"/>
          <w:lang w:val="sr-Cyrl-CS"/>
        </w:rPr>
      </w:pPr>
      <w:r>
        <w:rPr>
          <w:rFonts w:ascii="Times New Roman" w:hAnsi="Times New Roman"/>
          <w:snapToGrid w:val="0"/>
          <w:sz w:val="24"/>
          <w:lang w:val="sr-Cyrl-CS"/>
        </w:rPr>
        <w:lastRenderedPageBreak/>
        <w:t xml:space="preserve">Maksimalna dužina komada koji se izvlači vitlom je 8 </w:t>
      </w:r>
      <w:r>
        <w:rPr>
          <w:rFonts w:ascii="Times New Roman" w:hAnsi="Times New Roman"/>
          <w:snapToGrid w:val="0"/>
          <w:sz w:val="24"/>
          <w:lang w:val="sr-Latn-RS"/>
        </w:rPr>
        <w:t>m</w:t>
      </w:r>
      <w:r>
        <w:rPr>
          <w:rFonts w:ascii="Times New Roman" w:hAnsi="Times New Roman"/>
          <w:snapToGrid w:val="0"/>
          <w:sz w:val="24"/>
          <w:lang w:val="sr-Cyrl-CS"/>
        </w:rPr>
        <w:t xml:space="preserve">, a zapremina 2,0 </w:t>
      </w:r>
      <w:r>
        <w:rPr>
          <w:rFonts w:ascii="Times New Roman" w:hAnsi="Times New Roman"/>
          <w:snapToGrid w:val="0"/>
          <w:sz w:val="24"/>
          <w:lang w:val="sr-Latn-RS"/>
        </w:rPr>
        <w:t>m</w:t>
      </w:r>
      <w:r>
        <w:rPr>
          <w:rFonts w:ascii="Times New Roman" w:hAnsi="Times New Roman"/>
          <w:snapToGrid w:val="0"/>
          <w:sz w:val="24"/>
          <w:vertAlign w:val="superscript"/>
          <w:lang w:val="sr-Cyrl-CS"/>
        </w:rPr>
        <w:t>3</w:t>
      </w:r>
      <w:r>
        <w:rPr>
          <w:rFonts w:ascii="Times New Roman" w:hAnsi="Times New Roman"/>
          <w:snapToGrid w:val="0"/>
          <w:sz w:val="24"/>
          <w:lang w:val="sr-Cyrl-CS"/>
        </w:rPr>
        <w:t>;</w:t>
      </w:r>
    </w:p>
    <w:p w:rsidR="008649A6" w:rsidRPr="008649A6" w:rsidRDefault="008649A6" w:rsidP="000809DF">
      <w:pPr>
        <w:widowControl w:val="0"/>
        <w:numPr>
          <w:ilvl w:val="0"/>
          <w:numId w:val="108"/>
        </w:numPr>
        <w:jc w:val="both"/>
        <w:rPr>
          <w:rFonts w:ascii="Times New Roman" w:hAnsi="Times New Roman"/>
          <w:snapToGrid w:val="0"/>
          <w:sz w:val="24"/>
        </w:rPr>
      </w:pPr>
      <w:r>
        <w:rPr>
          <w:rFonts w:ascii="Times New Roman" w:hAnsi="Times New Roman"/>
          <w:snapToGrid w:val="0"/>
          <w:sz w:val="24"/>
          <w:lang w:val="sr-Cyrl-CS"/>
        </w:rPr>
        <w:t xml:space="preserve">Ogrevno drvo iznositi isklјučivo samaricama, a </w:t>
      </w:r>
      <w:r w:rsidRPr="008649A6">
        <w:rPr>
          <w:rFonts w:ascii="Times New Roman" w:hAnsi="Times New Roman"/>
          <w:snapToGrid w:val="0"/>
          <w:sz w:val="24"/>
        </w:rPr>
        <w:t>tehničko drvo  i produženo-delove debla</w:t>
      </w:r>
      <w:r>
        <w:rPr>
          <w:rFonts w:ascii="Times New Roman" w:hAnsi="Times New Roman"/>
          <w:snapToGrid w:val="0"/>
          <w:sz w:val="24"/>
          <w:lang w:val="sr-Cyrl-CS"/>
        </w:rPr>
        <w:t xml:space="preserve"> izvlačiti na traktorima sa vitlom</w:t>
      </w:r>
      <w:r w:rsidRPr="008649A6">
        <w:rPr>
          <w:rFonts w:ascii="Times New Roman" w:hAnsi="Times New Roman"/>
          <w:snapToGrid w:val="0"/>
          <w:sz w:val="24"/>
        </w:rPr>
        <w:t>;</w:t>
      </w:r>
    </w:p>
    <w:p w:rsidR="008649A6" w:rsidRPr="008649A6" w:rsidRDefault="008649A6" w:rsidP="000809DF">
      <w:pPr>
        <w:widowControl w:val="0"/>
        <w:numPr>
          <w:ilvl w:val="0"/>
          <w:numId w:val="108"/>
        </w:numPr>
        <w:jc w:val="both"/>
        <w:rPr>
          <w:rFonts w:ascii="Times New Roman" w:hAnsi="Times New Roman"/>
          <w:snapToGrid w:val="0"/>
          <w:sz w:val="24"/>
        </w:rPr>
      </w:pPr>
      <w:r w:rsidRPr="008649A6">
        <w:rPr>
          <w:rFonts w:ascii="Times New Roman" w:hAnsi="Times New Roman"/>
          <w:snapToGrid w:val="0"/>
          <w:sz w:val="24"/>
        </w:rPr>
        <w:t xml:space="preserve"> Pre izvlačenja drvnih sortimenata neophodno je izgraditi vlake i obeležiti pravce izvlačenja drvnih sortimenata;</w:t>
      </w:r>
    </w:p>
    <w:p w:rsidR="008649A6" w:rsidRPr="008649A6" w:rsidRDefault="008649A6" w:rsidP="000809DF">
      <w:pPr>
        <w:widowControl w:val="0"/>
        <w:numPr>
          <w:ilvl w:val="0"/>
          <w:numId w:val="108"/>
        </w:numPr>
        <w:jc w:val="both"/>
        <w:rPr>
          <w:rFonts w:ascii="Times New Roman" w:hAnsi="Times New Roman"/>
          <w:snapToGrid w:val="0"/>
          <w:sz w:val="24"/>
        </w:rPr>
      </w:pPr>
      <w:r w:rsidRPr="008649A6">
        <w:rPr>
          <w:rFonts w:ascii="Times New Roman" w:hAnsi="Times New Roman"/>
          <w:snapToGrid w:val="0"/>
          <w:sz w:val="24"/>
        </w:rPr>
        <w:t>Vlake i pravci izvlačenja ne smiju da ulaze u podmladna jezgra, odnosno na površine koje su podmlađene podmla</w:t>
      </w:r>
      <w:r>
        <w:rPr>
          <w:rFonts w:ascii="Times New Roman" w:hAnsi="Times New Roman"/>
          <w:snapToGrid w:val="0"/>
          <w:sz w:val="24"/>
          <w:lang w:val="sr-Cyrl-RS"/>
        </w:rPr>
        <w:t>t</w:t>
      </w:r>
      <w:r w:rsidRPr="008649A6">
        <w:rPr>
          <w:rFonts w:ascii="Times New Roman" w:hAnsi="Times New Roman"/>
          <w:snapToGrid w:val="0"/>
          <w:sz w:val="24"/>
        </w:rPr>
        <w:t>kom.</w:t>
      </w:r>
    </w:p>
    <w:p w:rsidR="007A3068" w:rsidRDefault="007A3068" w:rsidP="008649A6">
      <w:pPr>
        <w:widowControl w:val="0"/>
        <w:jc w:val="both"/>
        <w:rPr>
          <w:rFonts w:ascii="Times New Roman" w:hAnsi="Times New Roman"/>
          <w:snapToGrid w:val="0"/>
          <w:sz w:val="24"/>
          <w:lang w:val="sr-Cyrl-CS"/>
        </w:rPr>
      </w:pPr>
    </w:p>
    <w:p w:rsidR="008649A6" w:rsidRDefault="00B15747" w:rsidP="008649A6">
      <w:pPr>
        <w:widowControl w:val="0"/>
        <w:ind w:firstLine="360"/>
        <w:jc w:val="both"/>
        <w:rPr>
          <w:rFonts w:ascii="Times New Roman" w:hAnsi="Times New Roman"/>
          <w:b/>
          <w:snapToGrid w:val="0"/>
          <w:sz w:val="24"/>
          <w:lang w:val="sr-Latn-RS"/>
        </w:rPr>
      </w:pPr>
      <w:r>
        <w:rPr>
          <w:rFonts w:ascii="Times New Roman" w:hAnsi="Times New Roman"/>
          <w:b/>
          <w:snapToGrid w:val="0"/>
          <w:sz w:val="24"/>
          <w:lang w:val="sr-Cyrl-CS"/>
        </w:rPr>
        <w:t>9.19</w:t>
      </w:r>
      <w:r w:rsidR="008649A6">
        <w:rPr>
          <w:rFonts w:ascii="Times New Roman" w:hAnsi="Times New Roman"/>
          <w:b/>
          <w:snapToGrid w:val="0"/>
          <w:sz w:val="24"/>
          <w:lang w:val="sr-Cyrl-CS"/>
        </w:rPr>
        <w:t>. Šumski red</w:t>
      </w:r>
    </w:p>
    <w:p w:rsidR="008649A6" w:rsidRDefault="008649A6" w:rsidP="008649A6">
      <w:pPr>
        <w:rPr>
          <w:rFonts w:ascii="Times New Roman" w:hAnsi="Times New Roman"/>
          <w:sz w:val="24"/>
          <w:lang w:val="sr-Cyrl-RS"/>
        </w:rPr>
      </w:pPr>
    </w:p>
    <w:p w:rsidR="008649A6" w:rsidRPr="008649A6" w:rsidRDefault="008649A6" w:rsidP="008649A6">
      <w:pPr>
        <w:ind w:firstLine="360"/>
        <w:jc w:val="both"/>
        <w:rPr>
          <w:rFonts w:ascii="Times New Roman" w:hAnsi="Times New Roman"/>
          <w:sz w:val="24"/>
          <w:lang w:val="sr-Cyrl-CS"/>
        </w:rPr>
      </w:pPr>
      <w:r>
        <w:rPr>
          <w:rFonts w:ascii="Times New Roman" w:hAnsi="Times New Roman"/>
          <w:sz w:val="24"/>
          <w:lang w:val="ru-RU"/>
        </w:rPr>
        <w:t>Radove</w:t>
      </w:r>
      <w:r w:rsidRPr="008649A6">
        <w:rPr>
          <w:rFonts w:ascii="Times New Roman" w:hAnsi="Times New Roman"/>
          <w:sz w:val="24"/>
          <w:lang w:val="sr-Cyrl-CS"/>
        </w:rPr>
        <w:t xml:space="preserve"> </w:t>
      </w:r>
      <w:r>
        <w:rPr>
          <w:rFonts w:ascii="Times New Roman" w:hAnsi="Times New Roman"/>
          <w:sz w:val="24"/>
          <w:lang w:val="ru-RU"/>
        </w:rPr>
        <w:t>u</w:t>
      </w:r>
      <w:r w:rsidRPr="008649A6">
        <w:rPr>
          <w:rFonts w:ascii="Times New Roman" w:hAnsi="Times New Roman"/>
          <w:sz w:val="24"/>
          <w:lang w:val="sr-Cyrl-CS"/>
        </w:rPr>
        <w:t xml:space="preserve"> š</w:t>
      </w:r>
      <w:r>
        <w:rPr>
          <w:rFonts w:ascii="Times New Roman" w:hAnsi="Times New Roman"/>
          <w:sz w:val="24"/>
          <w:lang w:val="ru-RU"/>
        </w:rPr>
        <w:t>umi</w:t>
      </w:r>
      <w:r w:rsidRPr="008649A6">
        <w:rPr>
          <w:rFonts w:ascii="Times New Roman" w:hAnsi="Times New Roman"/>
          <w:sz w:val="24"/>
          <w:lang w:val="sr-Cyrl-CS"/>
        </w:rPr>
        <w:t xml:space="preserve"> (</w:t>
      </w:r>
      <w:r>
        <w:rPr>
          <w:rFonts w:ascii="Times New Roman" w:hAnsi="Times New Roman"/>
          <w:sz w:val="24"/>
          <w:lang w:val="ru-RU"/>
        </w:rPr>
        <w:t>se</w:t>
      </w:r>
      <w:r w:rsidRPr="008649A6">
        <w:rPr>
          <w:rFonts w:ascii="Times New Roman" w:hAnsi="Times New Roman"/>
          <w:sz w:val="24"/>
          <w:lang w:val="sr-Cyrl-CS"/>
        </w:rPr>
        <w:t>č</w:t>
      </w:r>
      <w:r>
        <w:rPr>
          <w:rFonts w:ascii="Times New Roman" w:hAnsi="Times New Roman"/>
          <w:sz w:val="24"/>
          <w:lang w:val="ru-RU"/>
        </w:rPr>
        <w:t>a</w:t>
      </w:r>
      <w:r w:rsidRPr="008649A6">
        <w:rPr>
          <w:rFonts w:ascii="Times New Roman" w:hAnsi="Times New Roman"/>
          <w:sz w:val="24"/>
          <w:lang w:val="sr-Cyrl-CS"/>
        </w:rPr>
        <w:t xml:space="preserve"> </w:t>
      </w:r>
      <w:r>
        <w:rPr>
          <w:rFonts w:ascii="Times New Roman" w:hAnsi="Times New Roman"/>
          <w:sz w:val="24"/>
          <w:lang w:val="ru-RU"/>
        </w:rPr>
        <w:t>i</w:t>
      </w:r>
      <w:r w:rsidRPr="008649A6">
        <w:rPr>
          <w:rFonts w:ascii="Times New Roman" w:hAnsi="Times New Roman"/>
          <w:sz w:val="24"/>
          <w:lang w:val="sr-Cyrl-CS"/>
        </w:rPr>
        <w:t xml:space="preserve"> </w:t>
      </w:r>
      <w:r>
        <w:rPr>
          <w:rFonts w:ascii="Times New Roman" w:hAnsi="Times New Roman"/>
          <w:sz w:val="24"/>
          <w:lang w:val="ru-RU"/>
        </w:rPr>
        <w:t>izrada</w:t>
      </w:r>
      <w:r w:rsidRPr="008649A6">
        <w:rPr>
          <w:rFonts w:ascii="Times New Roman" w:hAnsi="Times New Roman"/>
          <w:sz w:val="24"/>
          <w:lang w:val="sr-Cyrl-CS"/>
        </w:rPr>
        <w:t xml:space="preserve"> </w:t>
      </w:r>
      <w:r>
        <w:rPr>
          <w:rFonts w:ascii="Times New Roman" w:hAnsi="Times New Roman"/>
          <w:sz w:val="24"/>
          <w:lang w:val="ru-RU"/>
        </w:rPr>
        <w:t>drvnih</w:t>
      </w:r>
      <w:r w:rsidRPr="008649A6">
        <w:rPr>
          <w:rFonts w:ascii="Times New Roman" w:hAnsi="Times New Roman"/>
          <w:sz w:val="24"/>
          <w:lang w:val="sr-Cyrl-CS"/>
        </w:rPr>
        <w:t xml:space="preserve"> </w:t>
      </w:r>
      <w:r>
        <w:rPr>
          <w:rFonts w:ascii="Times New Roman" w:hAnsi="Times New Roman"/>
          <w:sz w:val="24"/>
          <w:lang w:val="ru-RU"/>
        </w:rPr>
        <w:t>sortimenata</w:t>
      </w:r>
      <w:r w:rsidRPr="008649A6">
        <w:rPr>
          <w:rFonts w:ascii="Times New Roman" w:hAnsi="Times New Roman"/>
          <w:sz w:val="24"/>
          <w:lang w:val="sr-Cyrl-CS"/>
        </w:rPr>
        <w:t xml:space="preserve">) </w:t>
      </w:r>
      <w:r>
        <w:rPr>
          <w:rFonts w:ascii="Times New Roman" w:hAnsi="Times New Roman"/>
          <w:sz w:val="24"/>
          <w:lang w:val="ru-RU"/>
        </w:rPr>
        <w:t>izvoditi</w:t>
      </w:r>
      <w:r w:rsidRPr="008649A6">
        <w:rPr>
          <w:rFonts w:ascii="Times New Roman" w:hAnsi="Times New Roman"/>
          <w:sz w:val="24"/>
          <w:lang w:val="sr-Cyrl-CS"/>
        </w:rPr>
        <w:t xml:space="preserve"> </w:t>
      </w:r>
      <w:r>
        <w:rPr>
          <w:rFonts w:ascii="Times New Roman" w:hAnsi="Times New Roman"/>
          <w:sz w:val="24"/>
          <w:lang w:val="ru-RU"/>
        </w:rPr>
        <w:t>tako</w:t>
      </w:r>
      <w:r w:rsidRPr="008649A6">
        <w:rPr>
          <w:rFonts w:ascii="Times New Roman" w:hAnsi="Times New Roman"/>
          <w:sz w:val="24"/>
          <w:lang w:val="sr-Cyrl-CS"/>
        </w:rPr>
        <w:t xml:space="preserve"> </w:t>
      </w:r>
      <w:r>
        <w:rPr>
          <w:rFonts w:ascii="Times New Roman" w:hAnsi="Times New Roman"/>
          <w:sz w:val="24"/>
          <w:lang w:val="ru-RU"/>
        </w:rPr>
        <w:t>da</w:t>
      </w:r>
      <w:r w:rsidRPr="008649A6">
        <w:rPr>
          <w:rFonts w:ascii="Times New Roman" w:hAnsi="Times New Roman"/>
          <w:sz w:val="24"/>
          <w:lang w:val="sr-Cyrl-CS"/>
        </w:rPr>
        <w:t xml:space="preserve"> </w:t>
      </w:r>
      <w:r>
        <w:rPr>
          <w:rFonts w:ascii="Times New Roman" w:hAnsi="Times New Roman"/>
          <w:sz w:val="24"/>
          <w:lang w:val="ru-RU"/>
        </w:rPr>
        <w:t>se</w:t>
      </w:r>
      <w:r w:rsidRPr="008649A6">
        <w:rPr>
          <w:rFonts w:ascii="Times New Roman" w:hAnsi="Times New Roman"/>
          <w:sz w:val="24"/>
          <w:lang w:val="sr-Cyrl-CS"/>
        </w:rPr>
        <w:t xml:space="preserve"> </w:t>
      </w:r>
      <w:r>
        <w:rPr>
          <w:rFonts w:ascii="Times New Roman" w:hAnsi="Times New Roman"/>
          <w:sz w:val="24"/>
          <w:lang w:val="ru-RU"/>
        </w:rPr>
        <w:t>obezbedi</w:t>
      </w:r>
      <w:r w:rsidRPr="008649A6">
        <w:rPr>
          <w:rFonts w:ascii="Times New Roman" w:hAnsi="Times New Roman"/>
          <w:sz w:val="24"/>
          <w:lang w:val="sr-Cyrl-CS"/>
        </w:rPr>
        <w:t xml:space="preserve"> </w:t>
      </w:r>
      <w:r>
        <w:rPr>
          <w:rFonts w:ascii="Times New Roman" w:hAnsi="Times New Roman"/>
          <w:sz w:val="24"/>
          <w:lang w:val="ru-RU"/>
        </w:rPr>
        <w:t>za</w:t>
      </w:r>
      <w:r w:rsidRPr="008649A6">
        <w:rPr>
          <w:rFonts w:ascii="Times New Roman" w:hAnsi="Times New Roman"/>
          <w:sz w:val="24"/>
          <w:lang w:val="sr-Cyrl-CS"/>
        </w:rPr>
        <w:t>š</w:t>
      </w:r>
      <w:r>
        <w:rPr>
          <w:rFonts w:ascii="Times New Roman" w:hAnsi="Times New Roman"/>
          <w:sz w:val="24"/>
          <w:lang w:val="ru-RU"/>
        </w:rPr>
        <w:t>tita</w:t>
      </w:r>
      <w:r w:rsidRPr="008649A6">
        <w:rPr>
          <w:rFonts w:ascii="Times New Roman" w:hAnsi="Times New Roman"/>
          <w:sz w:val="24"/>
          <w:lang w:val="sr-Cyrl-CS"/>
        </w:rPr>
        <w:t xml:space="preserve">, </w:t>
      </w:r>
      <w:r>
        <w:rPr>
          <w:rFonts w:ascii="Times New Roman" w:hAnsi="Times New Roman"/>
          <w:sz w:val="24"/>
          <w:lang w:val="ru-RU"/>
        </w:rPr>
        <w:t>odr</w:t>
      </w:r>
      <w:r w:rsidRPr="008649A6">
        <w:rPr>
          <w:rFonts w:ascii="Times New Roman" w:hAnsi="Times New Roman"/>
          <w:sz w:val="24"/>
          <w:lang w:val="sr-Cyrl-CS"/>
        </w:rPr>
        <w:t>ž</w:t>
      </w:r>
      <w:r>
        <w:rPr>
          <w:rFonts w:ascii="Times New Roman" w:hAnsi="Times New Roman"/>
          <w:sz w:val="24"/>
          <w:lang w:val="ru-RU"/>
        </w:rPr>
        <w:t>avanje</w:t>
      </w:r>
      <w:r w:rsidRPr="008649A6">
        <w:rPr>
          <w:rFonts w:ascii="Times New Roman" w:hAnsi="Times New Roman"/>
          <w:sz w:val="24"/>
          <w:lang w:val="sr-Cyrl-CS"/>
        </w:rPr>
        <w:t xml:space="preserve"> </w:t>
      </w:r>
      <w:r>
        <w:rPr>
          <w:rFonts w:ascii="Times New Roman" w:hAnsi="Times New Roman"/>
          <w:sz w:val="24"/>
          <w:lang w:val="ru-RU"/>
        </w:rPr>
        <w:t>i</w:t>
      </w:r>
      <w:r w:rsidRPr="008649A6">
        <w:rPr>
          <w:rFonts w:ascii="Times New Roman" w:hAnsi="Times New Roman"/>
          <w:sz w:val="24"/>
          <w:lang w:val="sr-Cyrl-CS"/>
        </w:rPr>
        <w:t xml:space="preserve"> </w:t>
      </w:r>
      <w:r>
        <w:rPr>
          <w:rFonts w:ascii="Times New Roman" w:hAnsi="Times New Roman"/>
          <w:sz w:val="24"/>
          <w:lang w:val="ru-RU"/>
        </w:rPr>
        <w:t>obnavl</w:t>
      </w:r>
      <w:r w:rsidRPr="008649A6">
        <w:rPr>
          <w:rFonts w:ascii="Times New Roman" w:hAnsi="Times New Roman"/>
          <w:sz w:val="24"/>
          <w:lang w:val="sr-Cyrl-CS"/>
        </w:rPr>
        <w:t>ј</w:t>
      </w:r>
      <w:r>
        <w:rPr>
          <w:rFonts w:ascii="Times New Roman" w:hAnsi="Times New Roman"/>
          <w:sz w:val="24"/>
          <w:lang w:val="ru-RU"/>
        </w:rPr>
        <w:t>anje</w:t>
      </w:r>
      <w:r w:rsidRPr="008649A6">
        <w:rPr>
          <w:rFonts w:ascii="Times New Roman" w:hAnsi="Times New Roman"/>
          <w:sz w:val="24"/>
          <w:lang w:val="sr-Cyrl-CS"/>
        </w:rPr>
        <w:t xml:space="preserve"> š</w:t>
      </w:r>
      <w:r>
        <w:rPr>
          <w:rFonts w:ascii="Times New Roman" w:hAnsi="Times New Roman"/>
          <w:sz w:val="24"/>
          <w:lang w:val="ru-RU"/>
        </w:rPr>
        <w:t>uma</w:t>
      </w:r>
      <w:r w:rsidRPr="008649A6">
        <w:rPr>
          <w:rFonts w:ascii="Times New Roman" w:hAnsi="Times New Roman"/>
          <w:sz w:val="24"/>
          <w:lang w:val="sr-Cyrl-CS"/>
        </w:rPr>
        <w:t xml:space="preserve">, </w:t>
      </w:r>
      <w:r>
        <w:rPr>
          <w:rFonts w:ascii="Times New Roman" w:hAnsi="Times New Roman"/>
          <w:sz w:val="24"/>
          <w:lang w:val="ru-RU"/>
        </w:rPr>
        <w:t>odnosno</w:t>
      </w:r>
      <w:r w:rsidRPr="008649A6">
        <w:rPr>
          <w:rFonts w:ascii="Times New Roman" w:hAnsi="Times New Roman"/>
          <w:sz w:val="24"/>
          <w:lang w:val="sr-Cyrl-CS"/>
        </w:rPr>
        <w:t xml:space="preserve"> </w:t>
      </w:r>
      <w:r>
        <w:rPr>
          <w:rFonts w:ascii="Times New Roman" w:hAnsi="Times New Roman"/>
          <w:sz w:val="24"/>
          <w:lang w:val="ru-RU"/>
        </w:rPr>
        <w:t>da</w:t>
      </w:r>
      <w:r w:rsidRPr="008649A6">
        <w:rPr>
          <w:rFonts w:ascii="Times New Roman" w:hAnsi="Times New Roman"/>
          <w:sz w:val="24"/>
          <w:lang w:val="sr-Cyrl-CS"/>
        </w:rPr>
        <w:t xml:space="preserve"> </w:t>
      </w:r>
      <w:r>
        <w:rPr>
          <w:rFonts w:ascii="Times New Roman" w:hAnsi="Times New Roman"/>
          <w:sz w:val="24"/>
          <w:lang w:val="ru-RU"/>
        </w:rPr>
        <w:t>se</w:t>
      </w:r>
      <w:r w:rsidRPr="008649A6">
        <w:rPr>
          <w:rFonts w:ascii="Times New Roman" w:hAnsi="Times New Roman"/>
          <w:sz w:val="24"/>
          <w:lang w:val="sr-Cyrl-CS"/>
        </w:rPr>
        <w:t xml:space="preserve"> </w:t>
      </w:r>
      <w:r>
        <w:rPr>
          <w:rFonts w:ascii="Times New Roman" w:hAnsi="Times New Roman"/>
          <w:sz w:val="24"/>
          <w:lang w:val="ru-RU"/>
        </w:rPr>
        <w:t>prilikom</w:t>
      </w:r>
      <w:r w:rsidRPr="008649A6">
        <w:rPr>
          <w:rFonts w:ascii="Times New Roman" w:hAnsi="Times New Roman"/>
          <w:sz w:val="24"/>
          <w:lang w:val="sr-Cyrl-CS"/>
        </w:rPr>
        <w:t xml:space="preserve"> </w:t>
      </w:r>
      <w:r>
        <w:rPr>
          <w:rFonts w:ascii="Times New Roman" w:hAnsi="Times New Roman"/>
          <w:sz w:val="24"/>
          <w:lang w:val="ru-RU"/>
        </w:rPr>
        <w:t>radova</w:t>
      </w:r>
      <w:r w:rsidRPr="008649A6">
        <w:rPr>
          <w:rFonts w:ascii="Times New Roman" w:hAnsi="Times New Roman"/>
          <w:sz w:val="24"/>
          <w:lang w:val="sr-Cyrl-CS"/>
        </w:rPr>
        <w:t xml:space="preserve"> š</w:t>
      </w:r>
      <w:r>
        <w:rPr>
          <w:rFonts w:ascii="Times New Roman" w:hAnsi="Times New Roman"/>
          <w:sz w:val="24"/>
          <w:lang w:val="ru-RU"/>
        </w:rPr>
        <w:t>teta</w:t>
      </w:r>
      <w:r w:rsidRPr="008649A6">
        <w:rPr>
          <w:rFonts w:ascii="Times New Roman" w:hAnsi="Times New Roman"/>
          <w:sz w:val="24"/>
          <w:lang w:val="sr-Cyrl-CS"/>
        </w:rPr>
        <w:t xml:space="preserve"> </w:t>
      </w:r>
      <w:r>
        <w:rPr>
          <w:rFonts w:ascii="Times New Roman" w:hAnsi="Times New Roman"/>
          <w:sz w:val="24"/>
          <w:lang w:val="ru-RU"/>
        </w:rPr>
        <w:t>u</w:t>
      </w:r>
      <w:r w:rsidRPr="008649A6">
        <w:rPr>
          <w:rFonts w:ascii="Times New Roman" w:hAnsi="Times New Roman"/>
          <w:sz w:val="24"/>
          <w:lang w:val="sr-Cyrl-CS"/>
        </w:rPr>
        <w:t xml:space="preserve"> š</w:t>
      </w:r>
      <w:r>
        <w:rPr>
          <w:rFonts w:ascii="Times New Roman" w:hAnsi="Times New Roman"/>
          <w:sz w:val="24"/>
          <w:lang w:val="ru-RU"/>
        </w:rPr>
        <w:t>umi</w:t>
      </w:r>
      <w:r w:rsidRPr="008649A6">
        <w:rPr>
          <w:rFonts w:ascii="Times New Roman" w:hAnsi="Times New Roman"/>
          <w:sz w:val="24"/>
          <w:lang w:val="sr-Cyrl-CS"/>
        </w:rPr>
        <w:t xml:space="preserve"> </w:t>
      </w:r>
      <w:r>
        <w:rPr>
          <w:rFonts w:ascii="Times New Roman" w:hAnsi="Times New Roman"/>
          <w:sz w:val="24"/>
          <w:lang w:val="ru-RU"/>
        </w:rPr>
        <w:t>svede</w:t>
      </w:r>
      <w:r w:rsidRPr="008649A6">
        <w:rPr>
          <w:rFonts w:ascii="Times New Roman" w:hAnsi="Times New Roman"/>
          <w:sz w:val="24"/>
          <w:lang w:val="sr-Cyrl-CS"/>
        </w:rPr>
        <w:t xml:space="preserve"> </w:t>
      </w:r>
      <w:r>
        <w:rPr>
          <w:rFonts w:ascii="Times New Roman" w:hAnsi="Times New Roman"/>
          <w:sz w:val="24"/>
          <w:lang w:val="ru-RU"/>
        </w:rPr>
        <w:t>na</w:t>
      </w:r>
      <w:r w:rsidRPr="008649A6">
        <w:rPr>
          <w:rFonts w:ascii="Times New Roman" w:hAnsi="Times New Roman"/>
          <w:sz w:val="24"/>
          <w:lang w:val="sr-Cyrl-CS"/>
        </w:rPr>
        <w:t xml:space="preserve"> </w:t>
      </w:r>
      <w:r>
        <w:rPr>
          <w:rFonts w:ascii="Times New Roman" w:hAnsi="Times New Roman"/>
          <w:sz w:val="24"/>
          <w:lang w:val="ru-RU"/>
        </w:rPr>
        <w:t>minimum</w:t>
      </w:r>
      <w:r w:rsidRPr="008649A6">
        <w:rPr>
          <w:rFonts w:ascii="Times New Roman" w:hAnsi="Times New Roman"/>
          <w:sz w:val="24"/>
          <w:lang w:val="sr-Cyrl-CS"/>
        </w:rPr>
        <w:t xml:space="preserve">. </w:t>
      </w:r>
      <w:r>
        <w:rPr>
          <w:rFonts w:ascii="Times New Roman" w:hAnsi="Times New Roman"/>
          <w:sz w:val="24"/>
          <w:lang w:val="ru-RU"/>
        </w:rPr>
        <w:t>Radove</w:t>
      </w:r>
      <w:r w:rsidRPr="008649A6">
        <w:rPr>
          <w:rFonts w:ascii="Times New Roman" w:hAnsi="Times New Roman"/>
          <w:sz w:val="24"/>
          <w:lang w:val="sr-Cyrl-CS"/>
        </w:rPr>
        <w:t xml:space="preserve"> </w:t>
      </w:r>
      <w:r>
        <w:rPr>
          <w:rFonts w:ascii="Times New Roman" w:hAnsi="Times New Roman"/>
          <w:sz w:val="24"/>
          <w:lang w:val="ru-RU"/>
        </w:rPr>
        <w:t>sprovoditi</w:t>
      </w:r>
      <w:r w:rsidRPr="008649A6">
        <w:rPr>
          <w:rFonts w:ascii="Times New Roman" w:hAnsi="Times New Roman"/>
          <w:sz w:val="24"/>
          <w:lang w:val="sr-Cyrl-CS"/>
        </w:rPr>
        <w:t xml:space="preserve"> </w:t>
      </w:r>
      <w:r>
        <w:rPr>
          <w:rFonts w:ascii="Times New Roman" w:hAnsi="Times New Roman"/>
          <w:sz w:val="24"/>
          <w:lang w:val="ru-RU"/>
        </w:rPr>
        <w:t>u</w:t>
      </w:r>
      <w:r w:rsidRPr="008649A6">
        <w:rPr>
          <w:rFonts w:ascii="Times New Roman" w:hAnsi="Times New Roman"/>
          <w:sz w:val="24"/>
          <w:lang w:val="sr-Cyrl-CS"/>
        </w:rPr>
        <w:t xml:space="preserve"> </w:t>
      </w:r>
      <w:r>
        <w:rPr>
          <w:rFonts w:ascii="Times New Roman" w:hAnsi="Times New Roman"/>
          <w:sz w:val="24"/>
          <w:lang w:val="ru-RU"/>
        </w:rPr>
        <w:t>svemu</w:t>
      </w:r>
      <w:r w:rsidRPr="008649A6">
        <w:rPr>
          <w:rFonts w:ascii="Times New Roman" w:hAnsi="Times New Roman"/>
          <w:sz w:val="24"/>
          <w:lang w:val="sr-Cyrl-CS"/>
        </w:rPr>
        <w:t xml:space="preserve"> </w:t>
      </w:r>
      <w:r>
        <w:rPr>
          <w:rFonts w:ascii="Times New Roman" w:hAnsi="Times New Roman"/>
          <w:sz w:val="24"/>
          <w:lang w:val="ru-RU"/>
        </w:rPr>
        <w:t>u</w:t>
      </w:r>
      <w:r w:rsidRPr="008649A6">
        <w:rPr>
          <w:rFonts w:ascii="Times New Roman" w:hAnsi="Times New Roman"/>
          <w:sz w:val="24"/>
          <w:lang w:val="sr-Cyrl-CS"/>
        </w:rPr>
        <w:t xml:space="preserve"> </w:t>
      </w:r>
      <w:r>
        <w:rPr>
          <w:rFonts w:ascii="Times New Roman" w:hAnsi="Times New Roman"/>
          <w:sz w:val="24"/>
          <w:lang w:val="ru-RU"/>
        </w:rPr>
        <w:t>skladu</w:t>
      </w:r>
      <w:r w:rsidRPr="008649A6">
        <w:rPr>
          <w:rFonts w:ascii="Times New Roman" w:hAnsi="Times New Roman"/>
          <w:sz w:val="24"/>
          <w:lang w:val="sr-Cyrl-CS"/>
        </w:rPr>
        <w:t xml:space="preserve"> </w:t>
      </w:r>
      <w:r>
        <w:rPr>
          <w:rFonts w:ascii="Times New Roman" w:hAnsi="Times New Roman"/>
          <w:sz w:val="24"/>
          <w:lang w:val="ru-RU"/>
        </w:rPr>
        <w:t>sa</w:t>
      </w:r>
      <w:r w:rsidRPr="008649A6">
        <w:rPr>
          <w:rFonts w:ascii="Times New Roman" w:hAnsi="Times New Roman"/>
          <w:sz w:val="24"/>
          <w:lang w:val="sr-Cyrl-CS"/>
        </w:rPr>
        <w:t xml:space="preserve"> </w:t>
      </w:r>
      <w:r>
        <w:rPr>
          <w:rFonts w:ascii="Times New Roman" w:hAnsi="Times New Roman"/>
          <w:sz w:val="24"/>
          <w:lang w:val="ru-RU"/>
        </w:rPr>
        <w:t>Pravilniko</w:t>
      </w:r>
      <w:r w:rsidRPr="008649A6">
        <w:rPr>
          <w:rFonts w:ascii="Times New Roman" w:hAnsi="Times New Roman"/>
          <w:sz w:val="24"/>
          <w:lang w:val="sr-Cyrl-CS"/>
        </w:rPr>
        <w:t xml:space="preserve"> </w:t>
      </w:r>
      <w:r>
        <w:rPr>
          <w:rFonts w:ascii="Times New Roman" w:hAnsi="Times New Roman"/>
          <w:sz w:val="24"/>
          <w:lang w:val="ru-RU"/>
        </w:rPr>
        <w:t>o</w:t>
      </w:r>
      <w:r w:rsidRPr="008649A6">
        <w:rPr>
          <w:rFonts w:ascii="Times New Roman" w:hAnsi="Times New Roman"/>
          <w:sz w:val="24"/>
          <w:lang w:val="sr-Cyrl-CS"/>
        </w:rPr>
        <w:t xml:space="preserve"> š</w:t>
      </w:r>
      <w:r>
        <w:rPr>
          <w:rFonts w:ascii="Times New Roman" w:hAnsi="Times New Roman"/>
          <w:sz w:val="24"/>
          <w:lang w:val="ru-RU"/>
        </w:rPr>
        <w:t>umskom</w:t>
      </w:r>
      <w:r w:rsidRPr="008649A6">
        <w:rPr>
          <w:rFonts w:ascii="Times New Roman" w:hAnsi="Times New Roman"/>
          <w:sz w:val="24"/>
          <w:lang w:val="sr-Cyrl-CS"/>
        </w:rPr>
        <w:t xml:space="preserve"> </w:t>
      </w:r>
      <w:r>
        <w:rPr>
          <w:rFonts w:ascii="Times New Roman" w:hAnsi="Times New Roman"/>
          <w:sz w:val="24"/>
          <w:lang w:val="ru-RU"/>
        </w:rPr>
        <w:t>redu</w:t>
      </w:r>
      <w:r w:rsidRPr="008649A6">
        <w:rPr>
          <w:rFonts w:ascii="Times New Roman" w:hAnsi="Times New Roman"/>
          <w:sz w:val="24"/>
          <w:lang w:val="sr-Cyrl-CS"/>
        </w:rPr>
        <w:t xml:space="preserve">, </w:t>
      </w:r>
      <w:r>
        <w:rPr>
          <w:rFonts w:ascii="Times New Roman" w:hAnsi="Times New Roman"/>
          <w:sz w:val="24"/>
          <w:lang w:val="ru-RU"/>
        </w:rPr>
        <w:t>a</w:t>
      </w:r>
      <w:r w:rsidRPr="008649A6">
        <w:rPr>
          <w:rFonts w:ascii="Times New Roman" w:hAnsi="Times New Roman"/>
          <w:sz w:val="24"/>
          <w:lang w:val="sr-Cyrl-CS"/>
        </w:rPr>
        <w:t xml:space="preserve"> </w:t>
      </w:r>
      <w:r>
        <w:rPr>
          <w:rFonts w:ascii="Times New Roman" w:hAnsi="Times New Roman"/>
          <w:sz w:val="24"/>
          <w:lang w:val="ru-RU"/>
        </w:rPr>
        <w:t>posebno</w:t>
      </w:r>
      <w:r w:rsidRPr="008649A6">
        <w:rPr>
          <w:rFonts w:ascii="Times New Roman" w:hAnsi="Times New Roman"/>
          <w:sz w:val="24"/>
          <w:lang w:val="sr-Cyrl-CS"/>
        </w:rPr>
        <w:t xml:space="preserve"> </w:t>
      </w:r>
      <w:r>
        <w:rPr>
          <w:rFonts w:ascii="Times New Roman" w:hAnsi="Times New Roman"/>
          <w:sz w:val="24"/>
          <w:lang w:val="ru-RU"/>
        </w:rPr>
        <w:t>vreme</w:t>
      </w:r>
      <w:r w:rsidRPr="008649A6">
        <w:rPr>
          <w:rFonts w:ascii="Times New Roman" w:hAnsi="Times New Roman"/>
          <w:sz w:val="24"/>
          <w:lang w:val="sr-Cyrl-CS"/>
        </w:rPr>
        <w:t xml:space="preserve"> </w:t>
      </w:r>
      <w:r>
        <w:rPr>
          <w:rFonts w:ascii="Times New Roman" w:hAnsi="Times New Roman"/>
          <w:sz w:val="24"/>
          <w:lang w:val="ru-RU"/>
        </w:rPr>
        <w:t>se</w:t>
      </w:r>
      <w:r w:rsidRPr="008649A6">
        <w:rPr>
          <w:rFonts w:ascii="Times New Roman" w:hAnsi="Times New Roman"/>
          <w:sz w:val="24"/>
          <w:lang w:val="sr-Cyrl-CS"/>
        </w:rPr>
        <w:t>č</w:t>
      </w:r>
      <w:r>
        <w:rPr>
          <w:rFonts w:ascii="Times New Roman" w:hAnsi="Times New Roman"/>
          <w:sz w:val="24"/>
          <w:lang w:val="ru-RU"/>
        </w:rPr>
        <w:t>e</w:t>
      </w:r>
      <w:r w:rsidRPr="008649A6">
        <w:rPr>
          <w:rFonts w:ascii="Times New Roman" w:hAnsi="Times New Roman"/>
          <w:sz w:val="24"/>
          <w:lang w:val="sr-Cyrl-CS"/>
        </w:rPr>
        <w:t xml:space="preserve">, </w:t>
      </w:r>
      <w:r>
        <w:rPr>
          <w:rFonts w:ascii="Times New Roman" w:hAnsi="Times New Roman"/>
          <w:sz w:val="24"/>
          <w:lang w:val="ru-RU"/>
        </w:rPr>
        <w:t>na</w:t>
      </w:r>
      <w:r w:rsidRPr="008649A6">
        <w:rPr>
          <w:rFonts w:ascii="Times New Roman" w:hAnsi="Times New Roman"/>
          <w:sz w:val="24"/>
          <w:lang w:val="sr-Cyrl-CS"/>
        </w:rPr>
        <w:t>č</w:t>
      </w:r>
      <w:r>
        <w:rPr>
          <w:rFonts w:ascii="Times New Roman" w:hAnsi="Times New Roman"/>
          <w:sz w:val="24"/>
          <w:lang w:val="ru-RU"/>
        </w:rPr>
        <w:t>in</w:t>
      </w:r>
      <w:r w:rsidRPr="008649A6">
        <w:rPr>
          <w:rFonts w:ascii="Times New Roman" w:hAnsi="Times New Roman"/>
          <w:sz w:val="24"/>
          <w:lang w:val="sr-Cyrl-CS"/>
        </w:rPr>
        <w:t xml:space="preserve"> </w:t>
      </w:r>
      <w:r>
        <w:rPr>
          <w:rFonts w:ascii="Times New Roman" w:hAnsi="Times New Roman"/>
          <w:sz w:val="24"/>
          <w:lang w:val="ru-RU"/>
        </w:rPr>
        <w:t>se</w:t>
      </w:r>
      <w:r w:rsidRPr="008649A6">
        <w:rPr>
          <w:rFonts w:ascii="Times New Roman" w:hAnsi="Times New Roman"/>
          <w:sz w:val="24"/>
          <w:lang w:val="sr-Cyrl-CS"/>
        </w:rPr>
        <w:t>č</w:t>
      </w:r>
      <w:r>
        <w:rPr>
          <w:rFonts w:ascii="Times New Roman" w:hAnsi="Times New Roman"/>
          <w:sz w:val="24"/>
          <w:lang w:val="ru-RU"/>
        </w:rPr>
        <w:t>e</w:t>
      </w:r>
      <w:r w:rsidRPr="008649A6">
        <w:rPr>
          <w:rFonts w:ascii="Times New Roman" w:hAnsi="Times New Roman"/>
          <w:sz w:val="24"/>
          <w:lang w:val="sr-Cyrl-CS"/>
        </w:rPr>
        <w:t xml:space="preserve">, </w:t>
      </w:r>
      <w:r>
        <w:rPr>
          <w:rFonts w:ascii="Times New Roman" w:hAnsi="Times New Roman"/>
          <w:sz w:val="24"/>
          <w:lang w:val="ru-RU"/>
        </w:rPr>
        <w:t>na</w:t>
      </w:r>
      <w:r w:rsidRPr="008649A6">
        <w:rPr>
          <w:rFonts w:ascii="Times New Roman" w:hAnsi="Times New Roman"/>
          <w:sz w:val="24"/>
          <w:lang w:val="sr-Cyrl-CS"/>
        </w:rPr>
        <w:t>č</w:t>
      </w:r>
      <w:r>
        <w:rPr>
          <w:rFonts w:ascii="Times New Roman" w:hAnsi="Times New Roman"/>
          <w:sz w:val="24"/>
          <w:lang w:val="ru-RU"/>
        </w:rPr>
        <w:t>in</w:t>
      </w:r>
      <w:r w:rsidRPr="008649A6">
        <w:rPr>
          <w:rFonts w:ascii="Times New Roman" w:hAnsi="Times New Roman"/>
          <w:sz w:val="24"/>
          <w:lang w:val="sr-Cyrl-CS"/>
        </w:rPr>
        <w:t xml:space="preserve"> </w:t>
      </w:r>
      <w:r>
        <w:rPr>
          <w:rFonts w:ascii="Times New Roman" w:hAnsi="Times New Roman"/>
          <w:sz w:val="24"/>
          <w:lang w:val="ru-RU"/>
        </w:rPr>
        <w:t>izrade</w:t>
      </w:r>
      <w:r w:rsidRPr="008649A6">
        <w:rPr>
          <w:rFonts w:ascii="Times New Roman" w:hAnsi="Times New Roman"/>
          <w:sz w:val="24"/>
          <w:lang w:val="sr-Cyrl-CS"/>
        </w:rPr>
        <w:t xml:space="preserve"> </w:t>
      </w:r>
      <w:r>
        <w:rPr>
          <w:rFonts w:ascii="Times New Roman" w:hAnsi="Times New Roman"/>
          <w:sz w:val="24"/>
          <w:lang w:val="ru-RU"/>
        </w:rPr>
        <w:t>traktorskih</w:t>
      </w:r>
      <w:r w:rsidRPr="008649A6">
        <w:rPr>
          <w:rFonts w:ascii="Times New Roman" w:hAnsi="Times New Roman"/>
          <w:sz w:val="24"/>
          <w:lang w:val="sr-Cyrl-CS"/>
        </w:rPr>
        <w:t xml:space="preserve"> </w:t>
      </w:r>
      <w:r>
        <w:rPr>
          <w:rFonts w:ascii="Times New Roman" w:hAnsi="Times New Roman"/>
          <w:sz w:val="24"/>
          <w:lang w:val="ru-RU"/>
        </w:rPr>
        <w:t>vlaka</w:t>
      </w:r>
      <w:r w:rsidRPr="008649A6">
        <w:rPr>
          <w:rFonts w:ascii="Times New Roman" w:hAnsi="Times New Roman"/>
          <w:sz w:val="24"/>
          <w:lang w:val="sr-Cyrl-CS"/>
        </w:rPr>
        <w:t xml:space="preserve">, </w:t>
      </w:r>
      <w:r>
        <w:rPr>
          <w:rFonts w:ascii="Times New Roman" w:hAnsi="Times New Roman"/>
          <w:sz w:val="24"/>
          <w:lang w:val="ru-RU"/>
        </w:rPr>
        <w:t>za</w:t>
      </w:r>
      <w:r w:rsidRPr="008649A6">
        <w:rPr>
          <w:rFonts w:ascii="Times New Roman" w:hAnsi="Times New Roman"/>
          <w:sz w:val="24"/>
          <w:lang w:val="sr-Cyrl-CS"/>
        </w:rPr>
        <w:t>š</w:t>
      </w:r>
      <w:r>
        <w:rPr>
          <w:rFonts w:ascii="Times New Roman" w:hAnsi="Times New Roman"/>
          <w:sz w:val="24"/>
          <w:lang w:val="ru-RU"/>
        </w:rPr>
        <w:t>tite</w:t>
      </w:r>
      <w:r w:rsidRPr="008649A6">
        <w:rPr>
          <w:rFonts w:ascii="Times New Roman" w:hAnsi="Times New Roman"/>
          <w:sz w:val="24"/>
          <w:lang w:val="sr-Cyrl-CS"/>
        </w:rPr>
        <w:t xml:space="preserve"> š</w:t>
      </w:r>
      <w:r>
        <w:rPr>
          <w:rFonts w:ascii="Times New Roman" w:hAnsi="Times New Roman"/>
          <w:sz w:val="24"/>
          <w:lang w:val="ru-RU"/>
        </w:rPr>
        <w:t>uma</w:t>
      </w:r>
      <w:r w:rsidRPr="008649A6">
        <w:rPr>
          <w:rFonts w:ascii="Times New Roman" w:hAnsi="Times New Roman"/>
          <w:sz w:val="24"/>
          <w:lang w:val="sr-Cyrl-CS"/>
        </w:rPr>
        <w:t xml:space="preserve"> </w:t>
      </w:r>
      <w:r>
        <w:rPr>
          <w:rFonts w:ascii="Times New Roman" w:hAnsi="Times New Roman"/>
          <w:sz w:val="24"/>
          <w:lang w:val="ru-RU"/>
        </w:rPr>
        <w:t>od</w:t>
      </w:r>
      <w:r w:rsidRPr="008649A6">
        <w:rPr>
          <w:rFonts w:ascii="Times New Roman" w:hAnsi="Times New Roman"/>
          <w:sz w:val="24"/>
          <w:lang w:val="sr-Cyrl-CS"/>
        </w:rPr>
        <w:t xml:space="preserve"> </w:t>
      </w:r>
      <w:r>
        <w:rPr>
          <w:rFonts w:ascii="Times New Roman" w:hAnsi="Times New Roman"/>
          <w:sz w:val="24"/>
          <w:lang w:val="ru-RU"/>
        </w:rPr>
        <w:t>bil</w:t>
      </w:r>
      <w:r w:rsidRPr="008649A6">
        <w:rPr>
          <w:rFonts w:ascii="Times New Roman" w:hAnsi="Times New Roman"/>
          <w:sz w:val="24"/>
          <w:lang w:val="sr-Cyrl-CS"/>
        </w:rPr>
        <w:t>ј</w:t>
      </w:r>
      <w:r>
        <w:rPr>
          <w:rFonts w:ascii="Times New Roman" w:hAnsi="Times New Roman"/>
          <w:sz w:val="24"/>
          <w:lang w:val="ru-RU"/>
        </w:rPr>
        <w:t>nih</w:t>
      </w:r>
      <w:r w:rsidRPr="008649A6">
        <w:rPr>
          <w:rFonts w:ascii="Times New Roman" w:hAnsi="Times New Roman"/>
          <w:sz w:val="24"/>
          <w:lang w:val="sr-Cyrl-CS"/>
        </w:rPr>
        <w:t xml:space="preserve"> </w:t>
      </w:r>
      <w:r>
        <w:rPr>
          <w:rFonts w:ascii="Times New Roman" w:hAnsi="Times New Roman"/>
          <w:sz w:val="24"/>
          <w:lang w:val="ru-RU"/>
        </w:rPr>
        <w:t>bolesti</w:t>
      </w:r>
      <w:r w:rsidRPr="008649A6">
        <w:rPr>
          <w:rFonts w:ascii="Times New Roman" w:hAnsi="Times New Roman"/>
          <w:sz w:val="24"/>
          <w:lang w:val="sr-Cyrl-CS"/>
        </w:rPr>
        <w:t xml:space="preserve"> š</w:t>
      </w:r>
      <w:r>
        <w:rPr>
          <w:rFonts w:ascii="Times New Roman" w:hAnsi="Times New Roman"/>
          <w:sz w:val="24"/>
          <w:lang w:val="ru-RU"/>
        </w:rPr>
        <w:t>teto</w:t>
      </w:r>
      <w:r w:rsidRPr="008649A6">
        <w:rPr>
          <w:rFonts w:ascii="Times New Roman" w:hAnsi="Times New Roman"/>
          <w:sz w:val="24"/>
          <w:lang w:val="sr-Cyrl-CS"/>
        </w:rPr>
        <w:t>č</w:t>
      </w:r>
      <w:r>
        <w:rPr>
          <w:rFonts w:ascii="Times New Roman" w:hAnsi="Times New Roman"/>
          <w:sz w:val="24"/>
          <w:lang w:val="ru-RU"/>
        </w:rPr>
        <w:t>ina</w:t>
      </w:r>
      <w:r w:rsidRPr="008649A6">
        <w:rPr>
          <w:rFonts w:ascii="Times New Roman" w:hAnsi="Times New Roman"/>
          <w:sz w:val="24"/>
          <w:lang w:val="sr-Cyrl-CS"/>
        </w:rPr>
        <w:t xml:space="preserve"> </w:t>
      </w:r>
      <w:r>
        <w:rPr>
          <w:rFonts w:ascii="Times New Roman" w:hAnsi="Times New Roman"/>
          <w:sz w:val="24"/>
          <w:lang w:val="ru-RU"/>
        </w:rPr>
        <w:t>i</w:t>
      </w:r>
      <w:r w:rsidRPr="008649A6">
        <w:rPr>
          <w:rFonts w:ascii="Times New Roman" w:hAnsi="Times New Roman"/>
          <w:sz w:val="24"/>
          <w:lang w:val="sr-Cyrl-CS"/>
        </w:rPr>
        <w:t xml:space="preserve"> </w:t>
      </w:r>
      <w:r>
        <w:rPr>
          <w:rFonts w:ascii="Times New Roman" w:hAnsi="Times New Roman"/>
          <w:sz w:val="24"/>
          <w:lang w:val="ru-RU"/>
        </w:rPr>
        <w:t>za</w:t>
      </w:r>
      <w:r w:rsidRPr="008649A6">
        <w:rPr>
          <w:rFonts w:ascii="Times New Roman" w:hAnsi="Times New Roman"/>
          <w:sz w:val="24"/>
          <w:lang w:val="sr-Cyrl-CS"/>
        </w:rPr>
        <w:t>š</w:t>
      </w:r>
      <w:r>
        <w:rPr>
          <w:rFonts w:ascii="Times New Roman" w:hAnsi="Times New Roman"/>
          <w:sz w:val="24"/>
          <w:lang w:val="ru-RU"/>
        </w:rPr>
        <w:t>tite</w:t>
      </w:r>
      <w:r w:rsidRPr="008649A6">
        <w:rPr>
          <w:rFonts w:ascii="Times New Roman" w:hAnsi="Times New Roman"/>
          <w:sz w:val="24"/>
          <w:lang w:val="sr-Cyrl-CS"/>
        </w:rPr>
        <w:t xml:space="preserve"> </w:t>
      </w:r>
      <w:r>
        <w:rPr>
          <w:rFonts w:ascii="Times New Roman" w:hAnsi="Times New Roman"/>
          <w:sz w:val="24"/>
          <w:lang w:val="ru-RU"/>
        </w:rPr>
        <w:t>od</w:t>
      </w:r>
      <w:r w:rsidRPr="008649A6">
        <w:rPr>
          <w:rFonts w:ascii="Times New Roman" w:hAnsi="Times New Roman"/>
          <w:sz w:val="24"/>
          <w:lang w:val="sr-Cyrl-CS"/>
        </w:rPr>
        <w:t xml:space="preserve"> </w:t>
      </w:r>
      <w:r>
        <w:rPr>
          <w:rFonts w:ascii="Times New Roman" w:hAnsi="Times New Roman"/>
          <w:sz w:val="24"/>
          <w:lang w:val="ru-RU"/>
        </w:rPr>
        <w:t>po</w:t>
      </w:r>
      <w:r w:rsidRPr="008649A6">
        <w:rPr>
          <w:rFonts w:ascii="Times New Roman" w:hAnsi="Times New Roman"/>
          <w:sz w:val="24"/>
          <w:lang w:val="sr-Cyrl-CS"/>
        </w:rPr>
        <w:t>ž</w:t>
      </w:r>
      <w:r>
        <w:rPr>
          <w:rFonts w:ascii="Times New Roman" w:hAnsi="Times New Roman"/>
          <w:sz w:val="24"/>
          <w:lang w:val="ru-RU"/>
        </w:rPr>
        <w:t>ara</w:t>
      </w:r>
      <w:r w:rsidRPr="008649A6">
        <w:rPr>
          <w:rFonts w:ascii="Times New Roman" w:hAnsi="Times New Roman"/>
          <w:sz w:val="24"/>
          <w:lang w:val="sr-Cyrl-CS"/>
        </w:rPr>
        <w:t>.</w:t>
      </w:r>
    </w:p>
    <w:p w:rsidR="008649A6" w:rsidRDefault="008649A6" w:rsidP="008649A6">
      <w:pPr>
        <w:ind w:firstLine="360"/>
        <w:jc w:val="both"/>
        <w:rPr>
          <w:rFonts w:ascii="Times New Roman" w:hAnsi="Times New Roman"/>
          <w:sz w:val="24"/>
          <w:lang w:val="sr-Cyrl-RS"/>
        </w:rPr>
      </w:pPr>
      <w:r>
        <w:rPr>
          <w:rFonts w:ascii="Times New Roman" w:hAnsi="Times New Roman"/>
          <w:sz w:val="24"/>
          <w:lang w:val="ru-RU"/>
        </w:rPr>
        <w:t>Pod</w:t>
      </w:r>
      <w:r w:rsidRPr="008649A6">
        <w:rPr>
          <w:rFonts w:ascii="Times New Roman" w:hAnsi="Times New Roman"/>
          <w:sz w:val="24"/>
          <w:lang w:val="sr-Cyrl-CS"/>
        </w:rPr>
        <w:t xml:space="preserve"> š</w:t>
      </w:r>
      <w:r>
        <w:rPr>
          <w:rFonts w:ascii="Times New Roman" w:hAnsi="Times New Roman"/>
          <w:sz w:val="24"/>
          <w:lang w:val="ru-RU"/>
        </w:rPr>
        <w:t>umskim</w:t>
      </w:r>
      <w:r w:rsidRPr="008649A6">
        <w:rPr>
          <w:rFonts w:ascii="Times New Roman" w:hAnsi="Times New Roman"/>
          <w:sz w:val="24"/>
          <w:lang w:val="sr-Cyrl-CS"/>
        </w:rPr>
        <w:t xml:space="preserve"> </w:t>
      </w:r>
      <w:r>
        <w:rPr>
          <w:rFonts w:ascii="Times New Roman" w:hAnsi="Times New Roman"/>
          <w:sz w:val="24"/>
          <w:lang w:val="ru-RU"/>
        </w:rPr>
        <w:t>redom</w:t>
      </w:r>
      <w:r w:rsidRPr="008649A6">
        <w:rPr>
          <w:rFonts w:ascii="Times New Roman" w:hAnsi="Times New Roman"/>
          <w:sz w:val="24"/>
          <w:lang w:val="sr-Cyrl-CS"/>
        </w:rPr>
        <w:t xml:space="preserve"> </w:t>
      </w:r>
      <w:r>
        <w:rPr>
          <w:rFonts w:ascii="Times New Roman" w:hAnsi="Times New Roman"/>
          <w:sz w:val="24"/>
          <w:lang w:val="ru-RU"/>
        </w:rPr>
        <w:t>podrazumeva</w:t>
      </w:r>
      <w:r w:rsidRPr="008649A6">
        <w:rPr>
          <w:rFonts w:ascii="Times New Roman" w:hAnsi="Times New Roman"/>
          <w:sz w:val="24"/>
          <w:lang w:val="sr-Cyrl-CS"/>
        </w:rPr>
        <w:t xml:space="preserve"> </w:t>
      </w:r>
      <w:r>
        <w:rPr>
          <w:rFonts w:ascii="Times New Roman" w:hAnsi="Times New Roman"/>
          <w:sz w:val="24"/>
          <w:lang w:val="ru-RU"/>
        </w:rPr>
        <w:t>se</w:t>
      </w:r>
      <w:r w:rsidRPr="008649A6">
        <w:rPr>
          <w:rFonts w:ascii="Times New Roman" w:hAnsi="Times New Roman"/>
          <w:sz w:val="24"/>
          <w:lang w:val="sr-Cyrl-CS"/>
        </w:rPr>
        <w:t xml:space="preserve"> </w:t>
      </w:r>
      <w:r>
        <w:rPr>
          <w:rFonts w:ascii="Times New Roman" w:hAnsi="Times New Roman"/>
          <w:sz w:val="24"/>
          <w:lang w:val="ru-RU"/>
        </w:rPr>
        <w:t>stanje</w:t>
      </w:r>
      <w:r w:rsidRPr="008649A6">
        <w:rPr>
          <w:rFonts w:ascii="Times New Roman" w:hAnsi="Times New Roman"/>
          <w:sz w:val="24"/>
          <w:lang w:val="sr-Cyrl-CS"/>
        </w:rPr>
        <w:t xml:space="preserve"> </w:t>
      </w:r>
      <w:r>
        <w:rPr>
          <w:rFonts w:ascii="Times New Roman" w:hAnsi="Times New Roman"/>
          <w:sz w:val="24"/>
          <w:lang w:val="ru-RU"/>
        </w:rPr>
        <w:t>u</w:t>
      </w:r>
      <w:r w:rsidRPr="008649A6">
        <w:rPr>
          <w:rFonts w:ascii="Times New Roman" w:hAnsi="Times New Roman"/>
          <w:sz w:val="24"/>
          <w:lang w:val="sr-Cyrl-CS"/>
        </w:rPr>
        <w:t xml:space="preserve"> š</w:t>
      </w:r>
      <w:r>
        <w:rPr>
          <w:rFonts w:ascii="Times New Roman" w:hAnsi="Times New Roman"/>
          <w:sz w:val="24"/>
          <w:lang w:val="ru-RU"/>
        </w:rPr>
        <w:t>umi</w:t>
      </w:r>
      <w:r w:rsidRPr="008649A6">
        <w:rPr>
          <w:rFonts w:ascii="Times New Roman" w:hAnsi="Times New Roman"/>
          <w:sz w:val="24"/>
          <w:lang w:val="sr-Cyrl-CS"/>
        </w:rPr>
        <w:t xml:space="preserve"> </w:t>
      </w:r>
      <w:r>
        <w:rPr>
          <w:rFonts w:ascii="Times New Roman" w:hAnsi="Times New Roman"/>
          <w:sz w:val="24"/>
          <w:lang w:val="ru-RU"/>
        </w:rPr>
        <w:t>koje</w:t>
      </w:r>
      <w:r w:rsidRPr="008649A6">
        <w:rPr>
          <w:rFonts w:ascii="Times New Roman" w:hAnsi="Times New Roman"/>
          <w:sz w:val="24"/>
          <w:lang w:val="sr-Cyrl-CS"/>
        </w:rPr>
        <w:t xml:space="preserve"> </w:t>
      </w:r>
      <w:r>
        <w:rPr>
          <w:rFonts w:ascii="Times New Roman" w:hAnsi="Times New Roman"/>
          <w:sz w:val="24"/>
          <w:lang w:val="ru-RU"/>
        </w:rPr>
        <w:t>obezbe</w:t>
      </w:r>
      <w:r w:rsidRPr="008649A6">
        <w:rPr>
          <w:rFonts w:ascii="Times New Roman" w:hAnsi="Times New Roman"/>
          <w:sz w:val="24"/>
          <w:lang w:val="sr-Cyrl-CS"/>
        </w:rPr>
        <w:t>đ</w:t>
      </w:r>
      <w:r>
        <w:rPr>
          <w:rFonts w:ascii="Times New Roman" w:hAnsi="Times New Roman"/>
          <w:sz w:val="24"/>
          <w:lang w:val="ru-RU"/>
        </w:rPr>
        <w:t>uje</w:t>
      </w:r>
      <w:r w:rsidRPr="008649A6">
        <w:rPr>
          <w:rFonts w:ascii="Times New Roman" w:hAnsi="Times New Roman"/>
          <w:sz w:val="24"/>
          <w:lang w:val="sr-Cyrl-CS"/>
        </w:rPr>
        <w:t xml:space="preserve"> </w:t>
      </w:r>
      <w:r>
        <w:rPr>
          <w:rFonts w:ascii="Times New Roman" w:hAnsi="Times New Roman"/>
          <w:sz w:val="24"/>
          <w:lang w:val="ru-RU"/>
        </w:rPr>
        <w:t>uslove</w:t>
      </w:r>
      <w:r w:rsidRPr="008649A6">
        <w:rPr>
          <w:rFonts w:ascii="Times New Roman" w:hAnsi="Times New Roman"/>
          <w:sz w:val="24"/>
          <w:lang w:val="sr-Cyrl-CS"/>
        </w:rPr>
        <w:t xml:space="preserve"> </w:t>
      </w:r>
      <w:r>
        <w:rPr>
          <w:rFonts w:ascii="Times New Roman" w:hAnsi="Times New Roman"/>
          <w:sz w:val="24"/>
          <w:lang w:val="ru-RU"/>
        </w:rPr>
        <w:t>za</w:t>
      </w:r>
      <w:r w:rsidRPr="008649A6">
        <w:rPr>
          <w:rFonts w:ascii="Times New Roman" w:hAnsi="Times New Roman"/>
          <w:sz w:val="24"/>
          <w:lang w:val="sr-Cyrl-CS"/>
        </w:rPr>
        <w:t xml:space="preserve"> </w:t>
      </w:r>
      <w:r>
        <w:rPr>
          <w:rFonts w:ascii="Times New Roman" w:hAnsi="Times New Roman"/>
          <w:sz w:val="24"/>
          <w:lang w:val="ru-RU"/>
        </w:rPr>
        <w:t>njeno</w:t>
      </w:r>
      <w:r w:rsidRPr="008649A6">
        <w:rPr>
          <w:rFonts w:ascii="Times New Roman" w:hAnsi="Times New Roman"/>
          <w:sz w:val="24"/>
          <w:lang w:val="sr-Cyrl-CS"/>
        </w:rPr>
        <w:t xml:space="preserve"> </w:t>
      </w:r>
      <w:r>
        <w:rPr>
          <w:rFonts w:ascii="Times New Roman" w:hAnsi="Times New Roman"/>
          <w:sz w:val="24"/>
          <w:lang w:val="ru-RU"/>
        </w:rPr>
        <w:t>odr</w:t>
      </w:r>
      <w:r w:rsidRPr="008649A6">
        <w:rPr>
          <w:rFonts w:ascii="Times New Roman" w:hAnsi="Times New Roman"/>
          <w:sz w:val="24"/>
          <w:lang w:val="sr-Cyrl-CS"/>
        </w:rPr>
        <w:t>ž</w:t>
      </w:r>
      <w:r>
        <w:rPr>
          <w:rFonts w:ascii="Times New Roman" w:hAnsi="Times New Roman"/>
          <w:sz w:val="24"/>
          <w:lang w:val="ru-RU"/>
        </w:rPr>
        <w:t>avanje</w:t>
      </w:r>
      <w:r w:rsidRPr="008649A6">
        <w:rPr>
          <w:rFonts w:ascii="Times New Roman" w:hAnsi="Times New Roman"/>
          <w:sz w:val="24"/>
          <w:lang w:val="sr-Cyrl-CS"/>
        </w:rPr>
        <w:t xml:space="preserve">, </w:t>
      </w:r>
      <w:r>
        <w:rPr>
          <w:rFonts w:ascii="Times New Roman" w:hAnsi="Times New Roman"/>
          <w:sz w:val="24"/>
          <w:lang w:val="ru-RU"/>
        </w:rPr>
        <w:t>obnavl</w:t>
      </w:r>
      <w:r w:rsidRPr="008649A6">
        <w:rPr>
          <w:rFonts w:ascii="Times New Roman" w:hAnsi="Times New Roman"/>
          <w:sz w:val="24"/>
          <w:lang w:val="sr-Cyrl-CS"/>
        </w:rPr>
        <w:t>ј</w:t>
      </w:r>
      <w:r>
        <w:rPr>
          <w:rFonts w:ascii="Times New Roman" w:hAnsi="Times New Roman"/>
          <w:sz w:val="24"/>
          <w:lang w:val="ru-RU"/>
        </w:rPr>
        <w:t>anje</w:t>
      </w:r>
      <w:r w:rsidRPr="008649A6">
        <w:rPr>
          <w:rFonts w:ascii="Times New Roman" w:hAnsi="Times New Roman"/>
          <w:sz w:val="24"/>
          <w:lang w:val="sr-Cyrl-CS"/>
        </w:rPr>
        <w:t xml:space="preserve"> </w:t>
      </w:r>
      <w:r>
        <w:rPr>
          <w:rFonts w:ascii="Times New Roman" w:hAnsi="Times New Roman"/>
          <w:sz w:val="24"/>
          <w:lang w:val="ru-RU"/>
        </w:rPr>
        <w:t>i</w:t>
      </w:r>
      <w:r w:rsidRPr="008649A6">
        <w:rPr>
          <w:rFonts w:ascii="Times New Roman" w:hAnsi="Times New Roman"/>
          <w:sz w:val="24"/>
          <w:lang w:val="sr-Cyrl-CS"/>
        </w:rPr>
        <w:t xml:space="preserve"> </w:t>
      </w:r>
      <w:r>
        <w:rPr>
          <w:rFonts w:ascii="Times New Roman" w:hAnsi="Times New Roman"/>
          <w:sz w:val="24"/>
          <w:lang w:val="ru-RU"/>
        </w:rPr>
        <w:t>unapre</w:t>
      </w:r>
      <w:r w:rsidRPr="008649A6">
        <w:rPr>
          <w:rFonts w:ascii="Times New Roman" w:hAnsi="Times New Roman"/>
          <w:sz w:val="24"/>
          <w:lang w:val="sr-Cyrl-CS"/>
        </w:rPr>
        <w:t>đ</w:t>
      </w:r>
      <w:r>
        <w:rPr>
          <w:rFonts w:ascii="Times New Roman" w:hAnsi="Times New Roman"/>
          <w:sz w:val="24"/>
          <w:lang w:val="ru-RU"/>
        </w:rPr>
        <w:t>ivanje</w:t>
      </w:r>
      <w:r w:rsidRPr="008649A6">
        <w:rPr>
          <w:rFonts w:ascii="Times New Roman" w:hAnsi="Times New Roman"/>
          <w:sz w:val="24"/>
          <w:lang w:val="sr-Cyrl-CS"/>
        </w:rPr>
        <w:t xml:space="preserve">, </w:t>
      </w:r>
      <w:r>
        <w:rPr>
          <w:rFonts w:ascii="Times New Roman" w:hAnsi="Times New Roman"/>
          <w:sz w:val="24"/>
          <w:lang w:val="ru-RU"/>
        </w:rPr>
        <w:t>u</w:t>
      </w:r>
      <w:r w:rsidRPr="008649A6">
        <w:rPr>
          <w:rFonts w:ascii="Times New Roman" w:hAnsi="Times New Roman"/>
          <w:sz w:val="24"/>
          <w:lang w:val="sr-Cyrl-CS"/>
        </w:rPr>
        <w:t xml:space="preserve"> </w:t>
      </w:r>
      <w:r>
        <w:rPr>
          <w:rFonts w:ascii="Times New Roman" w:hAnsi="Times New Roman"/>
          <w:sz w:val="24"/>
          <w:lang w:val="ru-RU"/>
        </w:rPr>
        <w:t>skladu</w:t>
      </w:r>
      <w:r w:rsidRPr="008649A6">
        <w:rPr>
          <w:rFonts w:ascii="Times New Roman" w:hAnsi="Times New Roman"/>
          <w:sz w:val="24"/>
          <w:lang w:val="sr-Cyrl-CS"/>
        </w:rPr>
        <w:t xml:space="preserve"> </w:t>
      </w:r>
      <w:r>
        <w:rPr>
          <w:rFonts w:ascii="Times New Roman" w:hAnsi="Times New Roman"/>
          <w:sz w:val="24"/>
          <w:lang w:val="ru-RU"/>
        </w:rPr>
        <w:t>sa</w:t>
      </w:r>
      <w:r w:rsidRPr="008649A6">
        <w:rPr>
          <w:rFonts w:ascii="Times New Roman" w:hAnsi="Times New Roman"/>
          <w:sz w:val="24"/>
          <w:lang w:val="sr-Cyrl-CS"/>
        </w:rPr>
        <w:t xml:space="preserve"> </w:t>
      </w:r>
      <w:r>
        <w:rPr>
          <w:rFonts w:ascii="Times New Roman" w:hAnsi="Times New Roman"/>
          <w:sz w:val="24"/>
          <w:lang w:val="ru-RU"/>
        </w:rPr>
        <w:t>zakonom</w:t>
      </w:r>
      <w:r w:rsidRPr="008649A6">
        <w:rPr>
          <w:rFonts w:ascii="Times New Roman" w:hAnsi="Times New Roman"/>
          <w:sz w:val="24"/>
          <w:lang w:val="sr-Cyrl-CS"/>
        </w:rPr>
        <w:t>.</w:t>
      </w:r>
      <w:r>
        <w:rPr>
          <w:rFonts w:ascii="Times New Roman" w:hAnsi="Times New Roman"/>
          <w:sz w:val="24"/>
          <w:lang w:val="sr-Cyrl-RS"/>
        </w:rPr>
        <w:t xml:space="preserve"> </w:t>
      </w:r>
      <w:r>
        <w:rPr>
          <w:rFonts w:ascii="Times New Roman" w:hAnsi="Times New Roman"/>
          <w:sz w:val="24"/>
          <w:lang w:val="ru-RU"/>
        </w:rPr>
        <w:t>Ako</w:t>
      </w:r>
      <w:r w:rsidRPr="008649A6">
        <w:rPr>
          <w:rFonts w:ascii="Times New Roman" w:hAnsi="Times New Roman"/>
          <w:sz w:val="24"/>
          <w:lang w:val="sr-Cyrl-RS"/>
        </w:rPr>
        <w:t xml:space="preserve"> </w:t>
      </w:r>
      <w:r>
        <w:rPr>
          <w:rFonts w:ascii="Times New Roman" w:hAnsi="Times New Roman"/>
          <w:sz w:val="24"/>
          <w:lang w:val="ru-RU"/>
        </w:rPr>
        <w:t>se</w:t>
      </w:r>
      <w:r w:rsidRPr="008649A6">
        <w:rPr>
          <w:rFonts w:ascii="Times New Roman" w:hAnsi="Times New Roman"/>
          <w:sz w:val="24"/>
          <w:lang w:val="sr-Cyrl-RS"/>
        </w:rPr>
        <w:t xml:space="preserve"> š</w:t>
      </w:r>
      <w:r>
        <w:rPr>
          <w:rFonts w:ascii="Times New Roman" w:hAnsi="Times New Roman"/>
          <w:sz w:val="24"/>
          <w:lang w:val="ru-RU"/>
        </w:rPr>
        <w:t>umski</w:t>
      </w:r>
      <w:r w:rsidRPr="008649A6">
        <w:rPr>
          <w:rFonts w:ascii="Times New Roman" w:hAnsi="Times New Roman"/>
          <w:sz w:val="24"/>
          <w:lang w:val="sr-Cyrl-RS"/>
        </w:rPr>
        <w:t xml:space="preserve"> </w:t>
      </w:r>
      <w:r>
        <w:rPr>
          <w:rFonts w:ascii="Times New Roman" w:hAnsi="Times New Roman"/>
          <w:sz w:val="24"/>
          <w:lang w:val="ru-RU"/>
        </w:rPr>
        <w:t>red</w:t>
      </w:r>
      <w:r w:rsidRPr="008649A6">
        <w:rPr>
          <w:rFonts w:ascii="Times New Roman" w:hAnsi="Times New Roman"/>
          <w:sz w:val="24"/>
          <w:lang w:val="sr-Cyrl-RS"/>
        </w:rPr>
        <w:t xml:space="preserve"> </w:t>
      </w:r>
      <w:r>
        <w:rPr>
          <w:rFonts w:ascii="Times New Roman" w:hAnsi="Times New Roman"/>
          <w:sz w:val="24"/>
          <w:lang w:val="ru-RU"/>
        </w:rPr>
        <w:t>poremeti</w:t>
      </w:r>
      <w:r w:rsidRPr="008649A6">
        <w:rPr>
          <w:rFonts w:ascii="Times New Roman" w:hAnsi="Times New Roman"/>
          <w:sz w:val="24"/>
          <w:lang w:val="sr-Cyrl-RS"/>
        </w:rPr>
        <w:t xml:space="preserve"> </w:t>
      </w:r>
      <w:r>
        <w:rPr>
          <w:rFonts w:ascii="Times New Roman" w:hAnsi="Times New Roman"/>
          <w:sz w:val="24"/>
          <w:lang w:val="ru-RU"/>
        </w:rPr>
        <w:t>na</w:t>
      </w:r>
      <w:r w:rsidRPr="008649A6">
        <w:rPr>
          <w:rFonts w:ascii="Times New Roman" w:hAnsi="Times New Roman"/>
          <w:sz w:val="24"/>
          <w:lang w:val="sr-Cyrl-RS"/>
        </w:rPr>
        <w:t xml:space="preserve"> </w:t>
      </w:r>
      <w:r>
        <w:rPr>
          <w:rFonts w:ascii="Times New Roman" w:hAnsi="Times New Roman"/>
          <w:sz w:val="24"/>
          <w:lang w:val="ru-RU"/>
        </w:rPr>
        <w:t>bilo</w:t>
      </w:r>
      <w:r w:rsidRPr="008649A6">
        <w:rPr>
          <w:rFonts w:ascii="Times New Roman" w:hAnsi="Times New Roman"/>
          <w:sz w:val="24"/>
          <w:lang w:val="sr-Cyrl-RS"/>
        </w:rPr>
        <w:t xml:space="preserve"> </w:t>
      </w:r>
      <w:r>
        <w:rPr>
          <w:rFonts w:ascii="Times New Roman" w:hAnsi="Times New Roman"/>
          <w:sz w:val="24"/>
          <w:lang w:val="ru-RU"/>
        </w:rPr>
        <w:t>koji</w:t>
      </w:r>
      <w:r w:rsidRPr="008649A6">
        <w:rPr>
          <w:rFonts w:ascii="Times New Roman" w:hAnsi="Times New Roman"/>
          <w:sz w:val="24"/>
          <w:lang w:val="sr-Cyrl-RS"/>
        </w:rPr>
        <w:t xml:space="preserve"> </w:t>
      </w:r>
      <w:r>
        <w:rPr>
          <w:rFonts w:ascii="Times New Roman" w:hAnsi="Times New Roman"/>
          <w:sz w:val="24"/>
          <w:lang w:val="ru-RU"/>
        </w:rPr>
        <w:t>na</w:t>
      </w:r>
      <w:r w:rsidRPr="008649A6">
        <w:rPr>
          <w:rFonts w:ascii="Times New Roman" w:hAnsi="Times New Roman"/>
          <w:sz w:val="24"/>
          <w:lang w:val="sr-Cyrl-RS"/>
        </w:rPr>
        <w:t>č</w:t>
      </w:r>
      <w:r>
        <w:rPr>
          <w:rFonts w:ascii="Times New Roman" w:hAnsi="Times New Roman"/>
          <w:sz w:val="24"/>
          <w:lang w:val="ru-RU"/>
        </w:rPr>
        <w:t>in</w:t>
      </w:r>
      <w:r w:rsidRPr="008649A6">
        <w:rPr>
          <w:rFonts w:ascii="Times New Roman" w:hAnsi="Times New Roman"/>
          <w:sz w:val="24"/>
          <w:lang w:val="sr-Cyrl-RS"/>
        </w:rPr>
        <w:t xml:space="preserve">, </w:t>
      </w:r>
      <w:r>
        <w:rPr>
          <w:rFonts w:ascii="Times New Roman" w:hAnsi="Times New Roman"/>
          <w:sz w:val="24"/>
          <w:lang w:val="ru-RU"/>
        </w:rPr>
        <w:t>korisnik</w:t>
      </w:r>
      <w:r w:rsidRPr="008649A6">
        <w:rPr>
          <w:rFonts w:ascii="Times New Roman" w:hAnsi="Times New Roman"/>
          <w:sz w:val="24"/>
          <w:lang w:val="sr-Cyrl-RS"/>
        </w:rPr>
        <w:t xml:space="preserve">, </w:t>
      </w:r>
      <w:r>
        <w:rPr>
          <w:rFonts w:ascii="Times New Roman" w:hAnsi="Times New Roman"/>
          <w:sz w:val="24"/>
          <w:lang w:val="ru-RU"/>
        </w:rPr>
        <w:t>odnosno</w:t>
      </w:r>
      <w:r w:rsidRPr="008649A6">
        <w:rPr>
          <w:rFonts w:ascii="Times New Roman" w:hAnsi="Times New Roman"/>
          <w:sz w:val="24"/>
          <w:lang w:val="sr-Cyrl-RS"/>
        </w:rPr>
        <w:t xml:space="preserve"> </w:t>
      </w:r>
      <w:r>
        <w:rPr>
          <w:rFonts w:ascii="Times New Roman" w:hAnsi="Times New Roman"/>
          <w:sz w:val="24"/>
          <w:lang w:val="ru-RU"/>
        </w:rPr>
        <w:t>sopstvenik</w:t>
      </w:r>
      <w:r w:rsidRPr="008649A6">
        <w:rPr>
          <w:rFonts w:ascii="Times New Roman" w:hAnsi="Times New Roman"/>
          <w:sz w:val="24"/>
          <w:lang w:val="sr-Cyrl-RS"/>
        </w:rPr>
        <w:t xml:space="preserve"> š</w:t>
      </w:r>
      <w:r>
        <w:rPr>
          <w:rFonts w:ascii="Times New Roman" w:hAnsi="Times New Roman"/>
          <w:sz w:val="24"/>
          <w:lang w:val="ru-RU"/>
        </w:rPr>
        <w:t>ume</w:t>
      </w:r>
      <w:r w:rsidRPr="008649A6">
        <w:rPr>
          <w:rFonts w:ascii="Times New Roman" w:hAnsi="Times New Roman"/>
          <w:sz w:val="24"/>
          <w:lang w:val="sr-Cyrl-RS"/>
        </w:rPr>
        <w:t xml:space="preserve"> </w:t>
      </w:r>
      <w:r>
        <w:rPr>
          <w:rFonts w:ascii="Times New Roman" w:hAnsi="Times New Roman"/>
          <w:sz w:val="24"/>
          <w:lang w:val="ru-RU"/>
        </w:rPr>
        <w:t>du</w:t>
      </w:r>
      <w:r w:rsidRPr="008649A6">
        <w:rPr>
          <w:rFonts w:ascii="Times New Roman" w:hAnsi="Times New Roman"/>
          <w:sz w:val="24"/>
          <w:lang w:val="sr-Cyrl-RS"/>
        </w:rPr>
        <w:t>ž</w:t>
      </w:r>
      <w:r>
        <w:rPr>
          <w:rFonts w:ascii="Times New Roman" w:hAnsi="Times New Roman"/>
          <w:sz w:val="24"/>
          <w:lang w:val="ru-RU"/>
        </w:rPr>
        <w:t>an</w:t>
      </w:r>
      <w:r w:rsidRPr="008649A6">
        <w:rPr>
          <w:rFonts w:ascii="Times New Roman" w:hAnsi="Times New Roman"/>
          <w:sz w:val="24"/>
          <w:lang w:val="sr-Cyrl-RS"/>
        </w:rPr>
        <w:t xml:space="preserve"> </w:t>
      </w:r>
      <w:r>
        <w:rPr>
          <w:rFonts w:ascii="Times New Roman" w:hAnsi="Times New Roman"/>
          <w:sz w:val="24"/>
          <w:lang w:val="ru-RU"/>
        </w:rPr>
        <w:t>je</w:t>
      </w:r>
      <w:r w:rsidRPr="008649A6">
        <w:rPr>
          <w:rFonts w:ascii="Times New Roman" w:hAnsi="Times New Roman"/>
          <w:sz w:val="24"/>
          <w:lang w:val="sr-Cyrl-RS"/>
        </w:rPr>
        <w:t xml:space="preserve"> </w:t>
      </w:r>
      <w:r>
        <w:rPr>
          <w:rFonts w:ascii="Times New Roman" w:hAnsi="Times New Roman"/>
          <w:sz w:val="24"/>
          <w:lang w:val="ru-RU"/>
        </w:rPr>
        <w:t>da</w:t>
      </w:r>
      <w:r w:rsidRPr="008649A6">
        <w:rPr>
          <w:rFonts w:ascii="Times New Roman" w:hAnsi="Times New Roman"/>
          <w:sz w:val="24"/>
          <w:lang w:val="sr-Cyrl-RS"/>
        </w:rPr>
        <w:t xml:space="preserve"> š</w:t>
      </w:r>
      <w:r>
        <w:rPr>
          <w:rFonts w:ascii="Times New Roman" w:hAnsi="Times New Roman"/>
          <w:sz w:val="24"/>
          <w:lang w:val="ru-RU"/>
        </w:rPr>
        <w:t>umski</w:t>
      </w:r>
      <w:r w:rsidRPr="008649A6">
        <w:rPr>
          <w:rFonts w:ascii="Times New Roman" w:hAnsi="Times New Roman"/>
          <w:sz w:val="24"/>
          <w:lang w:val="sr-Cyrl-RS"/>
        </w:rPr>
        <w:t xml:space="preserve"> </w:t>
      </w:r>
      <w:r>
        <w:rPr>
          <w:rFonts w:ascii="Times New Roman" w:hAnsi="Times New Roman"/>
          <w:sz w:val="24"/>
          <w:lang w:val="ru-RU"/>
        </w:rPr>
        <w:t>red</w:t>
      </w:r>
      <w:r w:rsidRPr="008649A6">
        <w:rPr>
          <w:rFonts w:ascii="Times New Roman" w:hAnsi="Times New Roman"/>
          <w:sz w:val="24"/>
          <w:lang w:val="sr-Cyrl-RS"/>
        </w:rPr>
        <w:t xml:space="preserve"> </w:t>
      </w:r>
      <w:r>
        <w:rPr>
          <w:rFonts w:ascii="Times New Roman" w:hAnsi="Times New Roman"/>
          <w:sz w:val="24"/>
          <w:lang w:val="ru-RU"/>
        </w:rPr>
        <w:t>uspostavi</w:t>
      </w:r>
      <w:r w:rsidRPr="008649A6">
        <w:rPr>
          <w:rFonts w:ascii="Times New Roman" w:hAnsi="Times New Roman"/>
          <w:sz w:val="24"/>
          <w:lang w:val="sr-Cyrl-RS"/>
        </w:rPr>
        <w:t xml:space="preserve"> </w:t>
      </w:r>
      <w:r>
        <w:rPr>
          <w:rFonts w:ascii="Times New Roman" w:hAnsi="Times New Roman"/>
          <w:sz w:val="24"/>
          <w:lang w:val="ru-RU"/>
        </w:rPr>
        <w:t>najkasnije</w:t>
      </w:r>
      <w:r w:rsidRPr="008649A6">
        <w:rPr>
          <w:rFonts w:ascii="Times New Roman" w:hAnsi="Times New Roman"/>
          <w:sz w:val="24"/>
          <w:lang w:val="sr-Cyrl-RS"/>
        </w:rPr>
        <w:t xml:space="preserve"> </w:t>
      </w:r>
      <w:r>
        <w:rPr>
          <w:rFonts w:ascii="Times New Roman" w:hAnsi="Times New Roman"/>
          <w:sz w:val="24"/>
          <w:lang w:val="ru-RU"/>
        </w:rPr>
        <w:t>u</w:t>
      </w:r>
      <w:r w:rsidRPr="008649A6">
        <w:rPr>
          <w:rFonts w:ascii="Times New Roman" w:hAnsi="Times New Roman"/>
          <w:sz w:val="24"/>
          <w:lang w:val="sr-Cyrl-RS"/>
        </w:rPr>
        <w:t xml:space="preserve"> </w:t>
      </w:r>
      <w:r>
        <w:rPr>
          <w:rFonts w:ascii="Times New Roman" w:hAnsi="Times New Roman"/>
          <w:sz w:val="24"/>
          <w:lang w:val="ru-RU"/>
        </w:rPr>
        <w:t>roku</w:t>
      </w:r>
      <w:r w:rsidRPr="008649A6">
        <w:rPr>
          <w:rFonts w:ascii="Times New Roman" w:hAnsi="Times New Roman"/>
          <w:sz w:val="24"/>
          <w:lang w:val="sr-Cyrl-RS"/>
        </w:rPr>
        <w:t xml:space="preserve"> </w:t>
      </w:r>
      <w:r>
        <w:rPr>
          <w:rFonts w:ascii="Times New Roman" w:hAnsi="Times New Roman"/>
          <w:sz w:val="24"/>
          <w:lang w:val="ru-RU"/>
        </w:rPr>
        <w:t>od</w:t>
      </w:r>
      <w:r w:rsidRPr="008649A6">
        <w:rPr>
          <w:rFonts w:ascii="Times New Roman" w:hAnsi="Times New Roman"/>
          <w:sz w:val="24"/>
          <w:lang w:val="sr-Cyrl-RS"/>
        </w:rPr>
        <w:t xml:space="preserve"> 15 </w:t>
      </w:r>
      <w:r>
        <w:rPr>
          <w:rFonts w:ascii="Times New Roman" w:hAnsi="Times New Roman"/>
          <w:sz w:val="24"/>
          <w:lang w:val="ru-RU"/>
        </w:rPr>
        <w:t>dana</w:t>
      </w:r>
      <w:r w:rsidRPr="008649A6">
        <w:rPr>
          <w:rFonts w:ascii="Times New Roman" w:hAnsi="Times New Roman"/>
          <w:sz w:val="24"/>
          <w:lang w:val="sr-Cyrl-RS"/>
        </w:rPr>
        <w:t xml:space="preserve"> </w:t>
      </w:r>
      <w:r>
        <w:rPr>
          <w:rFonts w:ascii="Times New Roman" w:hAnsi="Times New Roman"/>
          <w:sz w:val="24"/>
          <w:lang w:val="ru-RU"/>
        </w:rPr>
        <w:t>od</w:t>
      </w:r>
      <w:r w:rsidRPr="008649A6">
        <w:rPr>
          <w:rFonts w:ascii="Times New Roman" w:hAnsi="Times New Roman"/>
          <w:sz w:val="24"/>
          <w:lang w:val="sr-Cyrl-RS"/>
        </w:rPr>
        <w:t xml:space="preserve"> </w:t>
      </w:r>
      <w:r>
        <w:rPr>
          <w:rFonts w:ascii="Times New Roman" w:hAnsi="Times New Roman"/>
          <w:sz w:val="24"/>
          <w:lang w:val="ru-RU"/>
        </w:rPr>
        <w:t>dana</w:t>
      </w:r>
      <w:r w:rsidRPr="008649A6">
        <w:rPr>
          <w:rFonts w:ascii="Times New Roman" w:hAnsi="Times New Roman"/>
          <w:sz w:val="24"/>
          <w:lang w:val="sr-Cyrl-RS"/>
        </w:rPr>
        <w:t xml:space="preserve"> </w:t>
      </w:r>
      <w:r>
        <w:rPr>
          <w:rFonts w:ascii="Times New Roman" w:hAnsi="Times New Roman"/>
          <w:sz w:val="24"/>
          <w:lang w:val="ru-RU"/>
        </w:rPr>
        <w:t>kada</w:t>
      </w:r>
      <w:r w:rsidRPr="008649A6">
        <w:rPr>
          <w:rFonts w:ascii="Times New Roman" w:hAnsi="Times New Roman"/>
          <w:sz w:val="24"/>
          <w:lang w:val="sr-Cyrl-RS"/>
        </w:rPr>
        <w:t xml:space="preserve"> </w:t>
      </w:r>
      <w:r>
        <w:rPr>
          <w:rFonts w:ascii="Times New Roman" w:hAnsi="Times New Roman"/>
          <w:sz w:val="24"/>
          <w:lang w:val="ru-RU"/>
        </w:rPr>
        <w:t>je</w:t>
      </w:r>
      <w:r w:rsidRPr="008649A6">
        <w:rPr>
          <w:rFonts w:ascii="Times New Roman" w:hAnsi="Times New Roman"/>
          <w:sz w:val="24"/>
          <w:lang w:val="sr-Cyrl-RS"/>
        </w:rPr>
        <w:t xml:space="preserve"> š</w:t>
      </w:r>
      <w:r>
        <w:rPr>
          <w:rFonts w:ascii="Times New Roman" w:hAnsi="Times New Roman"/>
          <w:sz w:val="24"/>
          <w:lang w:val="ru-RU"/>
        </w:rPr>
        <w:t>umski</w:t>
      </w:r>
      <w:r w:rsidRPr="008649A6">
        <w:rPr>
          <w:rFonts w:ascii="Times New Roman" w:hAnsi="Times New Roman"/>
          <w:sz w:val="24"/>
          <w:lang w:val="sr-Cyrl-RS"/>
        </w:rPr>
        <w:t xml:space="preserve"> </w:t>
      </w:r>
      <w:r>
        <w:rPr>
          <w:rFonts w:ascii="Times New Roman" w:hAnsi="Times New Roman"/>
          <w:sz w:val="24"/>
          <w:lang w:val="ru-RU"/>
        </w:rPr>
        <w:t>red</w:t>
      </w:r>
      <w:r w:rsidRPr="008649A6">
        <w:rPr>
          <w:rFonts w:ascii="Times New Roman" w:hAnsi="Times New Roman"/>
          <w:sz w:val="24"/>
          <w:lang w:val="sr-Cyrl-RS"/>
        </w:rPr>
        <w:t xml:space="preserve"> </w:t>
      </w:r>
      <w:r>
        <w:rPr>
          <w:rFonts w:ascii="Times New Roman" w:hAnsi="Times New Roman"/>
          <w:sz w:val="24"/>
          <w:lang w:val="ru-RU"/>
        </w:rPr>
        <w:t>poreme</w:t>
      </w:r>
      <w:r w:rsidRPr="008649A6">
        <w:rPr>
          <w:rFonts w:ascii="Times New Roman" w:hAnsi="Times New Roman"/>
          <w:sz w:val="24"/>
          <w:lang w:val="sr-Cyrl-RS"/>
        </w:rPr>
        <w:t>ć</w:t>
      </w:r>
      <w:r>
        <w:rPr>
          <w:rFonts w:ascii="Times New Roman" w:hAnsi="Times New Roman"/>
          <w:sz w:val="24"/>
          <w:lang w:val="ru-RU"/>
        </w:rPr>
        <w:t>en</w:t>
      </w:r>
      <w:r w:rsidRPr="008649A6">
        <w:rPr>
          <w:rFonts w:ascii="Times New Roman" w:hAnsi="Times New Roman"/>
          <w:sz w:val="24"/>
          <w:lang w:val="sr-Cyrl-RS"/>
        </w:rPr>
        <w:t>.</w:t>
      </w:r>
      <w:r>
        <w:rPr>
          <w:rFonts w:ascii="Times New Roman" w:hAnsi="Times New Roman"/>
          <w:sz w:val="24"/>
          <w:lang w:val="sr-Cyrl-RS"/>
        </w:rPr>
        <w:t xml:space="preserve"> </w:t>
      </w:r>
      <w:r>
        <w:rPr>
          <w:rFonts w:ascii="Times New Roman" w:hAnsi="Times New Roman"/>
          <w:sz w:val="24"/>
          <w:lang w:val="ru-RU"/>
        </w:rPr>
        <w:t>Izuzetno</w:t>
      </w:r>
      <w:r w:rsidRPr="008649A6">
        <w:rPr>
          <w:rFonts w:ascii="Times New Roman" w:hAnsi="Times New Roman"/>
          <w:sz w:val="24"/>
          <w:lang w:val="sr-Cyrl-RS"/>
        </w:rPr>
        <w:t xml:space="preserve"> </w:t>
      </w:r>
      <w:r>
        <w:rPr>
          <w:rFonts w:ascii="Times New Roman" w:hAnsi="Times New Roman"/>
          <w:sz w:val="24"/>
          <w:lang w:val="ru-RU"/>
        </w:rPr>
        <w:t>od</w:t>
      </w:r>
      <w:r w:rsidRPr="008649A6">
        <w:rPr>
          <w:rFonts w:ascii="Times New Roman" w:hAnsi="Times New Roman"/>
          <w:sz w:val="24"/>
          <w:lang w:val="sr-Cyrl-RS"/>
        </w:rPr>
        <w:t xml:space="preserve"> </w:t>
      </w:r>
      <w:r>
        <w:rPr>
          <w:rFonts w:ascii="Times New Roman" w:hAnsi="Times New Roman"/>
          <w:sz w:val="24"/>
          <w:lang w:val="ru-RU"/>
        </w:rPr>
        <w:t>stava</w:t>
      </w:r>
      <w:r w:rsidRPr="008649A6">
        <w:rPr>
          <w:rFonts w:ascii="Times New Roman" w:hAnsi="Times New Roman"/>
          <w:sz w:val="24"/>
          <w:lang w:val="sr-Cyrl-RS"/>
        </w:rPr>
        <w:t xml:space="preserve"> 1. </w:t>
      </w:r>
      <w:r>
        <w:rPr>
          <w:rFonts w:ascii="Times New Roman" w:hAnsi="Times New Roman"/>
          <w:sz w:val="24"/>
          <w:lang w:val="ru-RU"/>
        </w:rPr>
        <w:t>ovog</w:t>
      </w:r>
      <w:r w:rsidRPr="008649A6">
        <w:rPr>
          <w:rFonts w:ascii="Times New Roman" w:hAnsi="Times New Roman"/>
          <w:sz w:val="24"/>
          <w:lang w:val="sr-Cyrl-RS"/>
        </w:rPr>
        <w:t xml:space="preserve"> č</w:t>
      </w:r>
      <w:r>
        <w:rPr>
          <w:rFonts w:ascii="Times New Roman" w:hAnsi="Times New Roman"/>
          <w:sz w:val="24"/>
          <w:lang w:val="ru-RU"/>
        </w:rPr>
        <w:t>lana</w:t>
      </w:r>
      <w:r w:rsidRPr="008649A6">
        <w:rPr>
          <w:rFonts w:ascii="Times New Roman" w:hAnsi="Times New Roman"/>
          <w:sz w:val="24"/>
          <w:lang w:val="sr-Cyrl-RS"/>
        </w:rPr>
        <w:t xml:space="preserve">, </w:t>
      </w:r>
      <w:r>
        <w:rPr>
          <w:rFonts w:ascii="Times New Roman" w:hAnsi="Times New Roman"/>
          <w:sz w:val="24"/>
          <w:lang w:val="ru-RU"/>
        </w:rPr>
        <w:t>ako</w:t>
      </w:r>
      <w:r w:rsidRPr="008649A6">
        <w:rPr>
          <w:rFonts w:ascii="Times New Roman" w:hAnsi="Times New Roman"/>
          <w:sz w:val="24"/>
          <w:lang w:val="sr-Cyrl-RS"/>
        </w:rPr>
        <w:t xml:space="preserve"> </w:t>
      </w:r>
      <w:r>
        <w:rPr>
          <w:rFonts w:ascii="Times New Roman" w:hAnsi="Times New Roman"/>
          <w:sz w:val="24"/>
          <w:lang w:val="ru-RU"/>
        </w:rPr>
        <w:t>je</w:t>
      </w:r>
      <w:r w:rsidRPr="008649A6">
        <w:rPr>
          <w:rFonts w:ascii="Times New Roman" w:hAnsi="Times New Roman"/>
          <w:sz w:val="24"/>
          <w:lang w:val="sr-Cyrl-RS"/>
        </w:rPr>
        <w:t xml:space="preserve"> </w:t>
      </w:r>
      <w:r>
        <w:rPr>
          <w:rFonts w:ascii="Times New Roman" w:hAnsi="Times New Roman"/>
          <w:sz w:val="24"/>
          <w:lang w:val="ru-RU"/>
        </w:rPr>
        <w:t>poreme</w:t>
      </w:r>
      <w:r w:rsidRPr="008649A6">
        <w:rPr>
          <w:rFonts w:ascii="Times New Roman" w:hAnsi="Times New Roman"/>
          <w:sz w:val="24"/>
          <w:lang w:val="sr-Cyrl-RS"/>
        </w:rPr>
        <w:t>ć</w:t>
      </w:r>
      <w:r>
        <w:rPr>
          <w:rFonts w:ascii="Times New Roman" w:hAnsi="Times New Roman"/>
          <w:sz w:val="24"/>
          <w:lang w:val="ru-RU"/>
        </w:rPr>
        <w:t>aj</w:t>
      </w:r>
      <w:r w:rsidRPr="008649A6">
        <w:rPr>
          <w:rFonts w:ascii="Times New Roman" w:hAnsi="Times New Roman"/>
          <w:sz w:val="24"/>
          <w:lang w:val="sr-Cyrl-RS"/>
        </w:rPr>
        <w:t xml:space="preserve"> š</w:t>
      </w:r>
      <w:r>
        <w:rPr>
          <w:rFonts w:ascii="Times New Roman" w:hAnsi="Times New Roman"/>
          <w:sz w:val="24"/>
          <w:lang w:val="ru-RU"/>
        </w:rPr>
        <w:t>umskog</w:t>
      </w:r>
      <w:r w:rsidRPr="008649A6">
        <w:rPr>
          <w:rFonts w:ascii="Times New Roman" w:hAnsi="Times New Roman"/>
          <w:sz w:val="24"/>
          <w:lang w:val="sr-Cyrl-RS"/>
        </w:rPr>
        <w:t xml:space="preserve"> </w:t>
      </w:r>
      <w:r>
        <w:rPr>
          <w:rFonts w:ascii="Times New Roman" w:hAnsi="Times New Roman"/>
          <w:sz w:val="24"/>
          <w:lang w:val="ru-RU"/>
        </w:rPr>
        <w:t>reda</w:t>
      </w:r>
      <w:r w:rsidRPr="008649A6">
        <w:rPr>
          <w:rFonts w:ascii="Times New Roman" w:hAnsi="Times New Roman"/>
          <w:sz w:val="24"/>
          <w:lang w:val="sr-Cyrl-RS"/>
        </w:rPr>
        <w:t xml:space="preserve"> </w:t>
      </w:r>
      <w:r>
        <w:rPr>
          <w:rFonts w:ascii="Times New Roman" w:hAnsi="Times New Roman"/>
          <w:sz w:val="24"/>
          <w:lang w:val="ru-RU"/>
        </w:rPr>
        <w:t>takav</w:t>
      </w:r>
      <w:r w:rsidRPr="008649A6">
        <w:rPr>
          <w:rFonts w:ascii="Times New Roman" w:hAnsi="Times New Roman"/>
          <w:sz w:val="24"/>
          <w:lang w:val="sr-Cyrl-RS"/>
        </w:rPr>
        <w:t xml:space="preserve"> </w:t>
      </w:r>
      <w:r>
        <w:rPr>
          <w:rFonts w:ascii="Times New Roman" w:hAnsi="Times New Roman"/>
          <w:sz w:val="24"/>
          <w:lang w:val="ru-RU"/>
        </w:rPr>
        <w:t>da</w:t>
      </w:r>
      <w:r w:rsidRPr="008649A6">
        <w:rPr>
          <w:rFonts w:ascii="Times New Roman" w:hAnsi="Times New Roman"/>
          <w:sz w:val="24"/>
          <w:lang w:val="sr-Cyrl-RS"/>
        </w:rPr>
        <w:t xml:space="preserve"> </w:t>
      </w:r>
      <w:r>
        <w:rPr>
          <w:rFonts w:ascii="Times New Roman" w:hAnsi="Times New Roman"/>
          <w:sz w:val="24"/>
          <w:lang w:val="ru-RU"/>
        </w:rPr>
        <w:t>stvara</w:t>
      </w:r>
      <w:r w:rsidRPr="008649A6">
        <w:rPr>
          <w:rFonts w:ascii="Times New Roman" w:hAnsi="Times New Roman"/>
          <w:sz w:val="24"/>
          <w:lang w:val="sr-Cyrl-RS"/>
        </w:rPr>
        <w:t xml:space="preserve"> </w:t>
      </w:r>
      <w:r>
        <w:rPr>
          <w:rFonts w:ascii="Times New Roman" w:hAnsi="Times New Roman"/>
          <w:sz w:val="24"/>
          <w:lang w:val="ru-RU"/>
        </w:rPr>
        <w:t>pove</w:t>
      </w:r>
      <w:r w:rsidRPr="008649A6">
        <w:rPr>
          <w:rFonts w:ascii="Times New Roman" w:hAnsi="Times New Roman"/>
          <w:sz w:val="24"/>
          <w:lang w:val="sr-Cyrl-RS"/>
        </w:rPr>
        <w:t>ć</w:t>
      </w:r>
      <w:r>
        <w:rPr>
          <w:rFonts w:ascii="Times New Roman" w:hAnsi="Times New Roman"/>
          <w:sz w:val="24"/>
          <w:lang w:val="ru-RU"/>
        </w:rPr>
        <w:t>anu</w:t>
      </w:r>
      <w:r w:rsidRPr="008649A6">
        <w:rPr>
          <w:rFonts w:ascii="Times New Roman" w:hAnsi="Times New Roman"/>
          <w:sz w:val="24"/>
          <w:lang w:val="sr-Cyrl-RS"/>
        </w:rPr>
        <w:t xml:space="preserve"> </w:t>
      </w:r>
      <w:r>
        <w:rPr>
          <w:rFonts w:ascii="Times New Roman" w:hAnsi="Times New Roman"/>
          <w:sz w:val="24"/>
          <w:lang w:val="ru-RU"/>
        </w:rPr>
        <w:t>mogu</w:t>
      </w:r>
      <w:r w:rsidRPr="008649A6">
        <w:rPr>
          <w:rFonts w:ascii="Times New Roman" w:hAnsi="Times New Roman"/>
          <w:sz w:val="24"/>
          <w:lang w:val="sr-Cyrl-RS"/>
        </w:rPr>
        <w:t>ć</w:t>
      </w:r>
      <w:r>
        <w:rPr>
          <w:rFonts w:ascii="Times New Roman" w:hAnsi="Times New Roman"/>
          <w:sz w:val="24"/>
          <w:lang w:val="ru-RU"/>
        </w:rPr>
        <w:t>nost</w:t>
      </w:r>
      <w:r w:rsidRPr="008649A6">
        <w:rPr>
          <w:rFonts w:ascii="Times New Roman" w:hAnsi="Times New Roman"/>
          <w:sz w:val="24"/>
          <w:lang w:val="sr-Cyrl-RS"/>
        </w:rPr>
        <w:t xml:space="preserve"> </w:t>
      </w:r>
      <w:r>
        <w:rPr>
          <w:rFonts w:ascii="Times New Roman" w:hAnsi="Times New Roman"/>
          <w:sz w:val="24"/>
          <w:lang w:val="ru-RU"/>
        </w:rPr>
        <w:t>za</w:t>
      </w:r>
      <w:r w:rsidRPr="008649A6">
        <w:rPr>
          <w:rFonts w:ascii="Times New Roman" w:hAnsi="Times New Roman"/>
          <w:sz w:val="24"/>
          <w:lang w:val="sr-Cyrl-RS"/>
        </w:rPr>
        <w:t xml:space="preserve"> </w:t>
      </w:r>
      <w:r>
        <w:rPr>
          <w:rFonts w:ascii="Times New Roman" w:hAnsi="Times New Roman"/>
          <w:sz w:val="24"/>
          <w:lang w:val="ru-RU"/>
        </w:rPr>
        <w:t>nastanak</w:t>
      </w:r>
      <w:r w:rsidRPr="008649A6">
        <w:rPr>
          <w:rFonts w:ascii="Times New Roman" w:hAnsi="Times New Roman"/>
          <w:sz w:val="24"/>
          <w:lang w:val="sr-Cyrl-RS"/>
        </w:rPr>
        <w:t xml:space="preserve"> š</w:t>
      </w:r>
      <w:r>
        <w:rPr>
          <w:rFonts w:ascii="Times New Roman" w:hAnsi="Times New Roman"/>
          <w:sz w:val="24"/>
          <w:lang w:val="ru-RU"/>
        </w:rPr>
        <w:t>umskog</w:t>
      </w:r>
      <w:r w:rsidRPr="008649A6">
        <w:rPr>
          <w:rFonts w:ascii="Times New Roman" w:hAnsi="Times New Roman"/>
          <w:sz w:val="24"/>
          <w:lang w:val="sr-Cyrl-RS"/>
        </w:rPr>
        <w:t xml:space="preserve"> </w:t>
      </w:r>
      <w:r>
        <w:rPr>
          <w:rFonts w:ascii="Times New Roman" w:hAnsi="Times New Roman"/>
          <w:sz w:val="24"/>
          <w:lang w:val="ru-RU"/>
        </w:rPr>
        <w:t>po</w:t>
      </w:r>
      <w:r w:rsidRPr="008649A6">
        <w:rPr>
          <w:rFonts w:ascii="Times New Roman" w:hAnsi="Times New Roman"/>
          <w:sz w:val="24"/>
          <w:lang w:val="sr-Cyrl-RS"/>
        </w:rPr>
        <w:t>ž</w:t>
      </w:r>
      <w:r>
        <w:rPr>
          <w:rFonts w:ascii="Times New Roman" w:hAnsi="Times New Roman"/>
          <w:sz w:val="24"/>
          <w:lang w:val="ru-RU"/>
        </w:rPr>
        <w:t>ara</w:t>
      </w:r>
      <w:r w:rsidRPr="008649A6">
        <w:rPr>
          <w:rFonts w:ascii="Times New Roman" w:hAnsi="Times New Roman"/>
          <w:sz w:val="24"/>
          <w:lang w:val="sr-Cyrl-RS"/>
        </w:rPr>
        <w:t xml:space="preserve"> </w:t>
      </w:r>
      <w:r>
        <w:rPr>
          <w:rFonts w:ascii="Times New Roman" w:hAnsi="Times New Roman"/>
          <w:sz w:val="24"/>
          <w:lang w:val="ru-RU"/>
        </w:rPr>
        <w:t>ili</w:t>
      </w:r>
      <w:r w:rsidRPr="008649A6">
        <w:rPr>
          <w:rFonts w:ascii="Times New Roman" w:hAnsi="Times New Roman"/>
          <w:sz w:val="24"/>
          <w:lang w:val="sr-Cyrl-RS"/>
        </w:rPr>
        <w:t xml:space="preserve"> </w:t>
      </w:r>
      <w:r>
        <w:rPr>
          <w:rFonts w:ascii="Times New Roman" w:hAnsi="Times New Roman"/>
          <w:sz w:val="24"/>
          <w:lang w:val="ru-RU"/>
        </w:rPr>
        <w:t>za</w:t>
      </w:r>
      <w:r w:rsidRPr="008649A6">
        <w:rPr>
          <w:rFonts w:ascii="Times New Roman" w:hAnsi="Times New Roman"/>
          <w:sz w:val="24"/>
          <w:lang w:val="sr-Cyrl-RS"/>
        </w:rPr>
        <w:t xml:space="preserve"> </w:t>
      </w:r>
      <w:r>
        <w:rPr>
          <w:rFonts w:ascii="Times New Roman" w:hAnsi="Times New Roman"/>
          <w:sz w:val="24"/>
          <w:lang w:val="ru-RU"/>
        </w:rPr>
        <w:t>ote</w:t>
      </w:r>
      <w:r w:rsidRPr="008649A6">
        <w:rPr>
          <w:rFonts w:ascii="Times New Roman" w:hAnsi="Times New Roman"/>
          <w:sz w:val="24"/>
          <w:lang w:val="sr-Cyrl-RS"/>
        </w:rPr>
        <w:t>ž</w:t>
      </w:r>
      <w:r>
        <w:rPr>
          <w:rFonts w:ascii="Times New Roman" w:hAnsi="Times New Roman"/>
          <w:sz w:val="24"/>
          <w:lang w:val="ru-RU"/>
        </w:rPr>
        <w:t>avanje</w:t>
      </w:r>
      <w:r w:rsidRPr="008649A6">
        <w:rPr>
          <w:rFonts w:ascii="Times New Roman" w:hAnsi="Times New Roman"/>
          <w:sz w:val="24"/>
          <w:lang w:val="sr-Cyrl-RS"/>
        </w:rPr>
        <w:t xml:space="preserve"> </w:t>
      </w:r>
      <w:r>
        <w:rPr>
          <w:rFonts w:ascii="Times New Roman" w:hAnsi="Times New Roman"/>
          <w:sz w:val="24"/>
          <w:lang w:val="ru-RU"/>
        </w:rPr>
        <w:t>blagovremenog</w:t>
      </w:r>
      <w:r w:rsidRPr="008649A6">
        <w:rPr>
          <w:rFonts w:ascii="Times New Roman" w:hAnsi="Times New Roman"/>
          <w:sz w:val="24"/>
          <w:lang w:val="sr-Cyrl-RS"/>
        </w:rPr>
        <w:t xml:space="preserve"> </w:t>
      </w:r>
      <w:r>
        <w:rPr>
          <w:rFonts w:ascii="Times New Roman" w:hAnsi="Times New Roman"/>
          <w:sz w:val="24"/>
          <w:lang w:val="ru-RU"/>
        </w:rPr>
        <w:t>otkrivanja</w:t>
      </w:r>
      <w:r w:rsidRPr="008649A6">
        <w:rPr>
          <w:rFonts w:ascii="Times New Roman" w:hAnsi="Times New Roman"/>
          <w:sz w:val="24"/>
          <w:lang w:val="sr-Cyrl-RS"/>
        </w:rPr>
        <w:t xml:space="preserve"> </w:t>
      </w:r>
      <w:r>
        <w:rPr>
          <w:rFonts w:ascii="Times New Roman" w:hAnsi="Times New Roman"/>
          <w:sz w:val="24"/>
          <w:lang w:val="ru-RU"/>
        </w:rPr>
        <w:t>pojave</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efikasnog</w:t>
      </w:r>
      <w:r w:rsidRPr="008649A6">
        <w:rPr>
          <w:rFonts w:ascii="Times New Roman" w:hAnsi="Times New Roman"/>
          <w:sz w:val="24"/>
          <w:lang w:val="sr-Cyrl-RS"/>
        </w:rPr>
        <w:t xml:space="preserve"> </w:t>
      </w:r>
      <w:r>
        <w:rPr>
          <w:rFonts w:ascii="Times New Roman" w:hAnsi="Times New Roman"/>
          <w:sz w:val="24"/>
          <w:lang w:val="ru-RU"/>
        </w:rPr>
        <w:t>suzbijanja</w:t>
      </w:r>
      <w:r w:rsidRPr="008649A6">
        <w:rPr>
          <w:rFonts w:ascii="Times New Roman" w:hAnsi="Times New Roman"/>
          <w:sz w:val="24"/>
          <w:lang w:val="sr-Cyrl-RS"/>
        </w:rPr>
        <w:t xml:space="preserve"> š</w:t>
      </w:r>
      <w:r>
        <w:rPr>
          <w:rFonts w:ascii="Times New Roman" w:hAnsi="Times New Roman"/>
          <w:sz w:val="24"/>
          <w:lang w:val="ru-RU"/>
        </w:rPr>
        <w:t>umskih</w:t>
      </w:r>
      <w:r w:rsidRPr="008649A6">
        <w:rPr>
          <w:rFonts w:ascii="Times New Roman" w:hAnsi="Times New Roman"/>
          <w:sz w:val="24"/>
          <w:lang w:val="sr-Cyrl-RS"/>
        </w:rPr>
        <w:t xml:space="preserve"> </w:t>
      </w:r>
      <w:r>
        <w:rPr>
          <w:rFonts w:ascii="Times New Roman" w:hAnsi="Times New Roman"/>
          <w:sz w:val="24"/>
          <w:lang w:val="ru-RU"/>
        </w:rPr>
        <w:t>po</w:t>
      </w:r>
      <w:r w:rsidRPr="008649A6">
        <w:rPr>
          <w:rFonts w:ascii="Times New Roman" w:hAnsi="Times New Roman"/>
          <w:sz w:val="24"/>
          <w:lang w:val="sr-Cyrl-RS"/>
        </w:rPr>
        <w:t>ž</w:t>
      </w:r>
      <w:r>
        <w:rPr>
          <w:rFonts w:ascii="Times New Roman" w:hAnsi="Times New Roman"/>
          <w:sz w:val="24"/>
          <w:lang w:val="ru-RU"/>
        </w:rPr>
        <w:t>ara</w:t>
      </w:r>
      <w:r w:rsidRPr="008649A6">
        <w:rPr>
          <w:rFonts w:ascii="Times New Roman" w:hAnsi="Times New Roman"/>
          <w:sz w:val="24"/>
          <w:lang w:val="sr-Cyrl-RS"/>
        </w:rPr>
        <w:t xml:space="preserve">, </w:t>
      </w:r>
      <w:r>
        <w:rPr>
          <w:rFonts w:ascii="Times New Roman" w:hAnsi="Times New Roman"/>
          <w:sz w:val="24"/>
          <w:lang w:val="ru-RU"/>
        </w:rPr>
        <w:t>korisnik</w:t>
      </w:r>
      <w:r w:rsidRPr="008649A6">
        <w:rPr>
          <w:rFonts w:ascii="Times New Roman" w:hAnsi="Times New Roman"/>
          <w:sz w:val="24"/>
          <w:lang w:val="sr-Cyrl-RS"/>
        </w:rPr>
        <w:t xml:space="preserve">, </w:t>
      </w:r>
      <w:r>
        <w:rPr>
          <w:rFonts w:ascii="Times New Roman" w:hAnsi="Times New Roman"/>
          <w:sz w:val="24"/>
          <w:lang w:val="ru-RU"/>
        </w:rPr>
        <w:t>odnosno</w:t>
      </w:r>
      <w:r w:rsidRPr="008649A6">
        <w:rPr>
          <w:rFonts w:ascii="Times New Roman" w:hAnsi="Times New Roman"/>
          <w:sz w:val="24"/>
          <w:lang w:val="sr-Cyrl-RS"/>
        </w:rPr>
        <w:t xml:space="preserve"> </w:t>
      </w:r>
      <w:r>
        <w:rPr>
          <w:rFonts w:ascii="Times New Roman" w:hAnsi="Times New Roman"/>
          <w:sz w:val="24"/>
          <w:lang w:val="ru-RU"/>
        </w:rPr>
        <w:t>sopstvenik</w:t>
      </w:r>
      <w:r w:rsidRPr="008649A6">
        <w:rPr>
          <w:rFonts w:ascii="Times New Roman" w:hAnsi="Times New Roman"/>
          <w:sz w:val="24"/>
          <w:lang w:val="sr-Cyrl-RS"/>
        </w:rPr>
        <w:t xml:space="preserve"> š</w:t>
      </w:r>
      <w:r>
        <w:rPr>
          <w:rFonts w:ascii="Times New Roman" w:hAnsi="Times New Roman"/>
          <w:sz w:val="24"/>
          <w:lang w:val="ru-RU"/>
        </w:rPr>
        <w:t>ume</w:t>
      </w:r>
      <w:r w:rsidRPr="008649A6">
        <w:rPr>
          <w:rFonts w:ascii="Times New Roman" w:hAnsi="Times New Roman"/>
          <w:sz w:val="24"/>
          <w:lang w:val="sr-Cyrl-RS"/>
        </w:rPr>
        <w:t xml:space="preserve"> </w:t>
      </w:r>
      <w:r>
        <w:rPr>
          <w:rFonts w:ascii="Times New Roman" w:hAnsi="Times New Roman"/>
          <w:sz w:val="24"/>
          <w:lang w:val="ru-RU"/>
        </w:rPr>
        <w:t>du</w:t>
      </w:r>
      <w:r w:rsidRPr="008649A6">
        <w:rPr>
          <w:rFonts w:ascii="Times New Roman" w:hAnsi="Times New Roman"/>
          <w:sz w:val="24"/>
          <w:lang w:val="sr-Cyrl-RS"/>
        </w:rPr>
        <w:t>ž</w:t>
      </w:r>
      <w:r>
        <w:rPr>
          <w:rFonts w:ascii="Times New Roman" w:hAnsi="Times New Roman"/>
          <w:sz w:val="24"/>
          <w:lang w:val="ru-RU"/>
        </w:rPr>
        <w:t>an</w:t>
      </w:r>
      <w:r w:rsidRPr="008649A6">
        <w:rPr>
          <w:rFonts w:ascii="Times New Roman" w:hAnsi="Times New Roman"/>
          <w:sz w:val="24"/>
          <w:lang w:val="sr-Cyrl-RS"/>
        </w:rPr>
        <w:t xml:space="preserve"> </w:t>
      </w:r>
      <w:r>
        <w:rPr>
          <w:rFonts w:ascii="Times New Roman" w:hAnsi="Times New Roman"/>
          <w:sz w:val="24"/>
          <w:lang w:val="ru-RU"/>
        </w:rPr>
        <w:t>je</w:t>
      </w:r>
      <w:r w:rsidRPr="008649A6">
        <w:rPr>
          <w:rFonts w:ascii="Times New Roman" w:hAnsi="Times New Roman"/>
          <w:sz w:val="24"/>
          <w:lang w:val="sr-Cyrl-RS"/>
        </w:rPr>
        <w:t xml:space="preserve"> </w:t>
      </w:r>
      <w:r>
        <w:rPr>
          <w:rFonts w:ascii="Times New Roman" w:hAnsi="Times New Roman"/>
          <w:sz w:val="24"/>
          <w:lang w:val="ru-RU"/>
        </w:rPr>
        <w:t>da</w:t>
      </w:r>
      <w:r w:rsidRPr="008649A6">
        <w:rPr>
          <w:rFonts w:ascii="Times New Roman" w:hAnsi="Times New Roman"/>
          <w:sz w:val="24"/>
          <w:lang w:val="sr-Cyrl-RS"/>
        </w:rPr>
        <w:t xml:space="preserve"> š</w:t>
      </w:r>
      <w:r>
        <w:rPr>
          <w:rFonts w:ascii="Times New Roman" w:hAnsi="Times New Roman"/>
          <w:sz w:val="24"/>
          <w:lang w:val="ru-RU"/>
        </w:rPr>
        <w:t>umski</w:t>
      </w:r>
      <w:r w:rsidRPr="008649A6">
        <w:rPr>
          <w:rFonts w:ascii="Times New Roman" w:hAnsi="Times New Roman"/>
          <w:sz w:val="24"/>
          <w:lang w:val="sr-Cyrl-RS"/>
        </w:rPr>
        <w:t xml:space="preserve"> </w:t>
      </w:r>
      <w:r>
        <w:rPr>
          <w:rFonts w:ascii="Times New Roman" w:hAnsi="Times New Roman"/>
          <w:sz w:val="24"/>
          <w:lang w:val="ru-RU"/>
        </w:rPr>
        <w:t>red</w:t>
      </w:r>
      <w:r w:rsidRPr="008649A6">
        <w:rPr>
          <w:rFonts w:ascii="Times New Roman" w:hAnsi="Times New Roman"/>
          <w:sz w:val="24"/>
          <w:lang w:val="sr-Cyrl-RS"/>
        </w:rPr>
        <w:t xml:space="preserve"> </w:t>
      </w:r>
      <w:r>
        <w:rPr>
          <w:rFonts w:ascii="Times New Roman" w:hAnsi="Times New Roman"/>
          <w:sz w:val="24"/>
          <w:lang w:val="ru-RU"/>
        </w:rPr>
        <w:t>uspostavi</w:t>
      </w:r>
      <w:r w:rsidRPr="008649A6">
        <w:rPr>
          <w:rFonts w:ascii="Times New Roman" w:hAnsi="Times New Roman"/>
          <w:sz w:val="24"/>
          <w:lang w:val="sr-Cyrl-RS"/>
        </w:rPr>
        <w:t xml:space="preserve"> </w:t>
      </w:r>
      <w:r>
        <w:rPr>
          <w:rFonts w:ascii="Times New Roman" w:hAnsi="Times New Roman"/>
          <w:sz w:val="24"/>
          <w:lang w:val="ru-RU"/>
        </w:rPr>
        <w:t>odmah</w:t>
      </w:r>
      <w:r w:rsidRPr="008649A6">
        <w:rPr>
          <w:rFonts w:ascii="Times New Roman" w:hAnsi="Times New Roman"/>
          <w:sz w:val="24"/>
          <w:lang w:val="sr-Cyrl-RS"/>
        </w:rPr>
        <w:t xml:space="preserve"> </w:t>
      </w:r>
      <w:r>
        <w:rPr>
          <w:rFonts w:ascii="Times New Roman" w:hAnsi="Times New Roman"/>
          <w:sz w:val="24"/>
          <w:lang w:val="ru-RU"/>
        </w:rPr>
        <w:t>po</w:t>
      </w:r>
      <w:r w:rsidRPr="008649A6">
        <w:rPr>
          <w:rFonts w:ascii="Times New Roman" w:hAnsi="Times New Roman"/>
          <w:sz w:val="24"/>
          <w:lang w:val="sr-Cyrl-RS"/>
        </w:rPr>
        <w:t xml:space="preserve"> </w:t>
      </w:r>
      <w:r>
        <w:rPr>
          <w:rFonts w:ascii="Times New Roman" w:hAnsi="Times New Roman"/>
          <w:sz w:val="24"/>
          <w:lang w:val="ru-RU"/>
        </w:rPr>
        <w:t>nastanku</w:t>
      </w:r>
      <w:r w:rsidRPr="008649A6">
        <w:rPr>
          <w:rFonts w:ascii="Times New Roman" w:hAnsi="Times New Roman"/>
          <w:sz w:val="24"/>
          <w:lang w:val="sr-Cyrl-RS"/>
        </w:rPr>
        <w:t xml:space="preserve"> </w:t>
      </w:r>
      <w:r>
        <w:rPr>
          <w:rFonts w:ascii="Times New Roman" w:hAnsi="Times New Roman"/>
          <w:sz w:val="24"/>
          <w:lang w:val="ru-RU"/>
        </w:rPr>
        <w:t>poreme</w:t>
      </w:r>
      <w:r w:rsidRPr="008649A6">
        <w:rPr>
          <w:rFonts w:ascii="Times New Roman" w:hAnsi="Times New Roman"/>
          <w:sz w:val="24"/>
          <w:lang w:val="sr-Cyrl-RS"/>
        </w:rPr>
        <w:t>ć</w:t>
      </w:r>
      <w:r>
        <w:rPr>
          <w:rFonts w:ascii="Times New Roman" w:hAnsi="Times New Roman"/>
          <w:sz w:val="24"/>
          <w:lang w:val="ru-RU"/>
        </w:rPr>
        <w:t>aja</w:t>
      </w:r>
      <w:r w:rsidRPr="008649A6">
        <w:rPr>
          <w:rFonts w:ascii="Times New Roman" w:hAnsi="Times New Roman"/>
          <w:sz w:val="24"/>
          <w:lang w:val="sr-Cyrl-RS"/>
        </w:rPr>
        <w:t>. Š</w:t>
      </w:r>
      <w:r>
        <w:rPr>
          <w:rFonts w:ascii="Times New Roman" w:hAnsi="Times New Roman"/>
          <w:sz w:val="24"/>
          <w:lang w:val="ru-RU"/>
        </w:rPr>
        <w:t>umski</w:t>
      </w:r>
      <w:r w:rsidRPr="008649A6">
        <w:rPr>
          <w:rFonts w:ascii="Times New Roman" w:hAnsi="Times New Roman"/>
          <w:sz w:val="24"/>
          <w:lang w:val="sr-Cyrl-RS"/>
        </w:rPr>
        <w:t xml:space="preserve"> </w:t>
      </w:r>
      <w:r>
        <w:rPr>
          <w:rFonts w:ascii="Times New Roman" w:hAnsi="Times New Roman"/>
          <w:sz w:val="24"/>
          <w:lang w:val="ru-RU"/>
        </w:rPr>
        <w:t>otpad</w:t>
      </w:r>
      <w:r w:rsidRPr="008649A6">
        <w:rPr>
          <w:rFonts w:ascii="Times New Roman" w:hAnsi="Times New Roman"/>
          <w:sz w:val="24"/>
          <w:lang w:val="sr-Cyrl-RS"/>
        </w:rPr>
        <w:t xml:space="preserve"> </w:t>
      </w:r>
      <w:r>
        <w:rPr>
          <w:rFonts w:ascii="Times New Roman" w:hAnsi="Times New Roman"/>
          <w:sz w:val="24"/>
          <w:lang w:val="ru-RU"/>
        </w:rPr>
        <w:t>je</w:t>
      </w:r>
      <w:r w:rsidRPr="008649A6">
        <w:rPr>
          <w:rFonts w:ascii="Times New Roman" w:hAnsi="Times New Roman"/>
          <w:sz w:val="24"/>
          <w:lang w:val="sr-Cyrl-RS"/>
        </w:rPr>
        <w:t xml:space="preserve"> </w:t>
      </w:r>
      <w:r>
        <w:rPr>
          <w:rFonts w:ascii="Times New Roman" w:hAnsi="Times New Roman"/>
          <w:sz w:val="24"/>
          <w:lang w:val="ru-RU"/>
        </w:rPr>
        <w:t>drvni</w:t>
      </w:r>
      <w:r w:rsidRPr="008649A6">
        <w:rPr>
          <w:rFonts w:ascii="Times New Roman" w:hAnsi="Times New Roman"/>
          <w:sz w:val="24"/>
          <w:lang w:val="sr-Cyrl-RS"/>
        </w:rPr>
        <w:t xml:space="preserve"> </w:t>
      </w:r>
      <w:r>
        <w:rPr>
          <w:rFonts w:ascii="Times New Roman" w:hAnsi="Times New Roman"/>
          <w:sz w:val="24"/>
          <w:lang w:val="ru-RU"/>
        </w:rPr>
        <w:t>materijal</w:t>
      </w:r>
      <w:r w:rsidRPr="008649A6">
        <w:rPr>
          <w:rFonts w:ascii="Times New Roman" w:hAnsi="Times New Roman"/>
          <w:sz w:val="24"/>
          <w:lang w:val="sr-Cyrl-RS"/>
        </w:rPr>
        <w:t xml:space="preserve"> </w:t>
      </w:r>
      <w:r>
        <w:rPr>
          <w:rFonts w:ascii="Times New Roman" w:hAnsi="Times New Roman"/>
          <w:sz w:val="24"/>
          <w:lang w:val="ru-RU"/>
        </w:rPr>
        <w:t>koji</w:t>
      </w:r>
      <w:r w:rsidRPr="008649A6">
        <w:rPr>
          <w:rFonts w:ascii="Times New Roman" w:hAnsi="Times New Roman"/>
          <w:sz w:val="24"/>
          <w:lang w:val="sr-Cyrl-RS"/>
        </w:rPr>
        <w:t xml:space="preserve"> </w:t>
      </w:r>
      <w:r>
        <w:rPr>
          <w:rFonts w:ascii="Times New Roman" w:hAnsi="Times New Roman"/>
          <w:sz w:val="24"/>
          <w:lang w:val="ru-RU"/>
        </w:rPr>
        <w:t>se</w:t>
      </w:r>
      <w:r w:rsidRPr="008649A6">
        <w:rPr>
          <w:rFonts w:ascii="Times New Roman" w:hAnsi="Times New Roman"/>
          <w:sz w:val="24"/>
          <w:lang w:val="sr-Cyrl-RS"/>
        </w:rPr>
        <w:t xml:space="preserve"> </w:t>
      </w:r>
      <w:r>
        <w:rPr>
          <w:rFonts w:ascii="Times New Roman" w:hAnsi="Times New Roman"/>
          <w:sz w:val="24"/>
          <w:lang w:val="ru-RU"/>
        </w:rPr>
        <w:t>ne</w:t>
      </w:r>
      <w:r w:rsidRPr="008649A6">
        <w:rPr>
          <w:rFonts w:ascii="Times New Roman" w:hAnsi="Times New Roman"/>
          <w:sz w:val="24"/>
          <w:lang w:val="sr-Cyrl-RS"/>
        </w:rPr>
        <w:t xml:space="preserve"> </w:t>
      </w:r>
      <w:r>
        <w:rPr>
          <w:rFonts w:ascii="Times New Roman" w:hAnsi="Times New Roman"/>
          <w:sz w:val="24"/>
          <w:lang w:val="ru-RU"/>
        </w:rPr>
        <w:t>prera</w:t>
      </w:r>
      <w:r w:rsidRPr="008649A6">
        <w:rPr>
          <w:rFonts w:ascii="Times New Roman" w:hAnsi="Times New Roman"/>
          <w:sz w:val="24"/>
          <w:lang w:val="sr-Cyrl-RS"/>
        </w:rPr>
        <w:t>đ</w:t>
      </w:r>
      <w:r>
        <w:rPr>
          <w:rFonts w:ascii="Times New Roman" w:hAnsi="Times New Roman"/>
          <w:sz w:val="24"/>
          <w:lang w:val="ru-RU"/>
        </w:rPr>
        <w:t>uje</w:t>
      </w:r>
      <w:r w:rsidRPr="008649A6">
        <w:rPr>
          <w:rFonts w:ascii="Times New Roman" w:hAnsi="Times New Roman"/>
          <w:sz w:val="24"/>
          <w:lang w:val="sr-Cyrl-RS"/>
        </w:rPr>
        <w:t xml:space="preserve"> </w:t>
      </w:r>
      <w:r>
        <w:rPr>
          <w:rFonts w:ascii="Times New Roman" w:hAnsi="Times New Roman"/>
          <w:sz w:val="24"/>
          <w:lang w:val="ru-RU"/>
        </w:rPr>
        <w:t>u</w:t>
      </w:r>
      <w:r w:rsidRPr="008649A6">
        <w:rPr>
          <w:rFonts w:ascii="Times New Roman" w:hAnsi="Times New Roman"/>
          <w:sz w:val="24"/>
          <w:lang w:val="sr-Cyrl-RS"/>
        </w:rPr>
        <w:t xml:space="preserve"> </w:t>
      </w:r>
      <w:r>
        <w:rPr>
          <w:rFonts w:ascii="Times New Roman" w:hAnsi="Times New Roman"/>
          <w:sz w:val="24"/>
          <w:lang w:val="ru-RU"/>
        </w:rPr>
        <w:t>drvne</w:t>
      </w:r>
      <w:r w:rsidRPr="008649A6">
        <w:rPr>
          <w:rFonts w:ascii="Times New Roman" w:hAnsi="Times New Roman"/>
          <w:sz w:val="24"/>
          <w:lang w:val="sr-Cyrl-RS"/>
        </w:rPr>
        <w:t xml:space="preserve"> </w:t>
      </w:r>
      <w:r>
        <w:rPr>
          <w:rFonts w:ascii="Times New Roman" w:hAnsi="Times New Roman"/>
          <w:sz w:val="24"/>
          <w:lang w:val="ru-RU"/>
        </w:rPr>
        <w:t>sortimente</w:t>
      </w:r>
      <w:r w:rsidRPr="008649A6">
        <w:rPr>
          <w:rFonts w:ascii="Times New Roman" w:hAnsi="Times New Roman"/>
          <w:sz w:val="24"/>
          <w:lang w:val="sr-Cyrl-RS"/>
        </w:rPr>
        <w:t xml:space="preserve"> - </w:t>
      </w:r>
      <w:r>
        <w:rPr>
          <w:rFonts w:ascii="Times New Roman" w:hAnsi="Times New Roman"/>
          <w:sz w:val="24"/>
          <w:lang w:val="ru-RU"/>
        </w:rPr>
        <w:t>onaj</w:t>
      </w:r>
      <w:r w:rsidRPr="008649A6">
        <w:rPr>
          <w:rFonts w:ascii="Times New Roman" w:hAnsi="Times New Roman"/>
          <w:sz w:val="24"/>
          <w:lang w:val="sr-Cyrl-RS"/>
        </w:rPr>
        <w:t xml:space="preserve"> č</w:t>
      </w:r>
      <w:r>
        <w:rPr>
          <w:rFonts w:ascii="Times New Roman" w:hAnsi="Times New Roman"/>
          <w:sz w:val="24"/>
          <w:lang w:val="ru-RU"/>
        </w:rPr>
        <w:t>iji</w:t>
      </w:r>
      <w:r w:rsidRPr="008649A6">
        <w:rPr>
          <w:rFonts w:ascii="Times New Roman" w:hAnsi="Times New Roman"/>
          <w:sz w:val="24"/>
          <w:lang w:val="sr-Cyrl-RS"/>
        </w:rPr>
        <w:t xml:space="preserve"> </w:t>
      </w:r>
      <w:r>
        <w:rPr>
          <w:rFonts w:ascii="Times New Roman" w:hAnsi="Times New Roman"/>
          <w:sz w:val="24"/>
          <w:lang w:val="ru-RU"/>
        </w:rPr>
        <w:t>je</w:t>
      </w:r>
      <w:r w:rsidRPr="008649A6">
        <w:rPr>
          <w:rFonts w:ascii="Times New Roman" w:hAnsi="Times New Roman"/>
          <w:sz w:val="24"/>
          <w:lang w:val="sr-Cyrl-RS"/>
        </w:rPr>
        <w:t xml:space="preserve"> </w:t>
      </w:r>
      <w:r>
        <w:rPr>
          <w:rFonts w:ascii="Times New Roman" w:hAnsi="Times New Roman"/>
          <w:sz w:val="24"/>
          <w:lang w:val="ru-RU"/>
        </w:rPr>
        <w:t>srednji</w:t>
      </w:r>
      <w:r w:rsidRPr="008649A6">
        <w:rPr>
          <w:rFonts w:ascii="Times New Roman" w:hAnsi="Times New Roman"/>
          <w:sz w:val="24"/>
          <w:lang w:val="sr-Cyrl-RS"/>
        </w:rPr>
        <w:t xml:space="preserve"> </w:t>
      </w:r>
      <w:r>
        <w:rPr>
          <w:rFonts w:ascii="Times New Roman" w:hAnsi="Times New Roman"/>
          <w:sz w:val="24"/>
          <w:lang w:val="ru-RU"/>
        </w:rPr>
        <w:t>pre</w:t>
      </w:r>
      <w:r w:rsidRPr="008649A6">
        <w:rPr>
          <w:rFonts w:ascii="Times New Roman" w:hAnsi="Times New Roman"/>
          <w:sz w:val="24"/>
          <w:lang w:val="sr-Cyrl-RS"/>
        </w:rPr>
        <w:t>č</w:t>
      </w:r>
      <w:r>
        <w:rPr>
          <w:rFonts w:ascii="Times New Roman" w:hAnsi="Times New Roman"/>
          <w:sz w:val="24"/>
          <w:lang w:val="ru-RU"/>
        </w:rPr>
        <w:t>nik</w:t>
      </w:r>
      <w:r w:rsidRPr="008649A6">
        <w:rPr>
          <w:rFonts w:ascii="Times New Roman" w:hAnsi="Times New Roman"/>
          <w:sz w:val="24"/>
          <w:lang w:val="sr-Cyrl-RS"/>
        </w:rPr>
        <w:t xml:space="preserve"> </w:t>
      </w:r>
      <w:r>
        <w:rPr>
          <w:rFonts w:ascii="Times New Roman" w:hAnsi="Times New Roman"/>
          <w:sz w:val="24"/>
          <w:lang w:val="ru-RU"/>
        </w:rPr>
        <w:t>manji</w:t>
      </w:r>
      <w:r w:rsidRPr="008649A6">
        <w:rPr>
          <w:rFonts w:ascii="Times New Roman" w:hAnsi="Times New Roman"/>
          <w:sz w:val="24"/>
          <w:lang w:val="sr-Cyrl-RS"/>
        </w:rPr>
        <w:t xml:space="preserve"> </w:t>
      </w:r>
      <w:r>
        <w:rPr>
          <w:rFonts w:ascii="Times New Roman" w:hAnsi="Times New Roman"/>
          <w:sz w:val="24"/>
          <w:lang w:val="ru-RU"/>
        </w:rPr>
        <w:t>od</w:t>
      </w:r>
      <w:r w:rsidRPr="008649A6">
        <w:rPr>
          <w:rFonts w:ascii="Times New Roman" w:hAnsi="Times New Roman"/>
          <w:sz w:val="24"/>
          <w:lang w:val="sr-Cyrl-RS"/>
        </w:rPr>
        <w:t xml:space="preserve"> 7 </w:t>
      </w:r>
      <w:r>
        <w:rPr>
          <w:rFonts w:ascii="Times New Roman" w:hAnsi="Times New Roman"/>
          <w:sz w:val="24"/>
        </w:rPr>
        <w:t>cm</w:t>
      </w:r>
      <w:r w:rsidRPr="008649A6">
        <w:rPr>
          <w:rFonts w:ascii="Times New Roman" w:hAnsi="Times New Roman"/>
          <w:sz w:val="24"/>
          <w:lang w:val="sr-Cyrl-RS"/>
        </w:rPr>
        <w:t xml:space="preserve"> </w:t>
      </w:r>
      <w:r>
        <w:rPr>
          <w:rFonts w:ascii="Times New Roman" w:hAnsi="Times New Roman"/>
          <w:sz w:val="24"/>
          <w:lang w:val="ru-RU"/>
        </w:rPr>
        <w:t>za</w:t>
      </w:r>
      <w:r w:rsidRPr="008649A6">
        <w:rPr>
          <w:rFonts w:ascii="Times New Roman" w:hAnsi="Times New Roman"/>
          <w:sz w:val="24"/>
          <w:lang w:val="sr-Cyrl-RS"/>
        </w:rPr>
        <w:t xml:space="preserve"> </w:t>
      </w:r>
      <w:r>
        <w:rPr>
          <w:rFonts w:ascii="Times New Roman" w:hAnsi="Times New Roman"/>
          <w:sz w:val="24"/>
          <w:lang w:val="ru-RU"/>
        </w:rPr>
        <w:t>li</w:t>
      </w:r>
      <w:r w:rsidRPr="008649A6">
        <w:rPr>
          <w:rFonts w:ascii="Times New Roman" w:hAnsi="Times New Roman"/>
          <w:sz w:val="24"/>
          <w:lang w:val="sr-Cyrl-RS"/>
        </w:rPr>
        <w:t>šć</w:t>
      </w:r>
      <w:r>
        <w:rPr>
          <w:rFonts w:ascii="Times New Roman" w:hAnsi="Times New Roman"/>
          <w:sz w:val="24"/>
          <w:lang w:val="ru-RU"/>
        </w:rPr>
        <w:t>arske</w:t>
      </w:r>
      <w:r w:rsidRPr="008649A6">
        <w:rPr>
          <w:rFonts w:ascii="Times New Roman" w:hAnsi="Times New Roman"/>
          <w:sz w:val="24"/>
          <w:lang w:val="sr-Cyrl-RS"/>
        </w:rPr>
        <w:t xml:space="preserve"> </w:t>
      </w:r>
      <w:r>
        <w:rPr>
          <w:rFonts w:ascii="Times New Roman" w:hAnsi="Times New Roman"/>
          <w:sz w:val="24"/>
          <w:lang w:val="ru-RU"/>
        </w:rPr>
        <w:t>vrste</w:t>
      </w:r>
      <w:r w:rsidRPr="008649A6">
        <w:rPr>
          <w:rFonts w:ascii="Times New Roman" w:hAnsi="Times New Roman"/>
          <w:sz w:val="24"/>
          <w:lang w:val="sr-Cyrl-RS"/>
        </w:rPr>
        <w:t xml:space="preserve">, </w:t>
      </w:r>
      <w:r>
        <w:rPr>
          <w:rFonts w:ascii="Times New Roman" w:hAnsi="Times New Roman"/>
          <w:sz w:val="24"/>
          <w:lang w:val="ru-RU"/>
        </w:rPr>
        <w:t>odnosno</w:t>
      </w:r>
      <w:r w:rsidRPr="008649A6">
        <w:rPr>
          <w:rFonts w:ascii="Times New Roman" w:hAnsi="Times New Roman"/>
          <w:sz w:val="24"/>
          <w:lang w:val="sr-Cyrl-RS"/>
        </w:rPr>
        <w:t xml:space="preserve"> </w:t>
      </w:r>
      <w:r>
        <w:rPr>
          <w:rFonts w:ascii="Times New Roman" w:hAnsi="Times New Roman"/>
          <w:sz w:val="24"/>
          <w:lang w:val="ru-RU"/>
        </w:rPr>
        <w:t>manji</w:t>
      </w:r>
      <w:r w:rsidRPr="008649A6">
        <w:rPr>
          <w:rFonts w:ascii="Times New Roman" w:hAnsi="Times New Roman"/>
          <w:sz w:val="24"/>
          <w:lang w:val="sr-Cyrl-RS"/>
        </w:rPr>
        <w:t xml:space="preserve"> </w:t>
      </w:r>
      <w:r>
        <w:rPr>
          <w:rFonts w:ascii="Times New Roman" w:hAnsi="Times New Roman"/>
          <w:sz w:val="24"/>
          <w:lang w:val="ru-RU"/>
        </w:rPr>
        <w:t>od</w:t>
      </w:r>
      <w:r w:rsidRPr="008649A6">
        <w:rPr>
          <w:rFonts w:ascii="Times New Roman" w:hAnsi="Times New Roman"/>
          <w:sz w:val="24"/>
          <w:lang w:val="sr-Cyrl-RS"/>
        </w:rPr>
        <w:t xml:space="preserve"> 5 </w:t>
      </w:r>
      <w:r>
        <w:rPr>
          <w:rFonts w:ascii="Times New Roman" w:hAnsi="Times New Roman"/>
          <w:sz w:val="24"/>
        </w:rPr>
        <w:t>cm</w:t>
      </w:r>
      <w:r w:rsidRPr="008649A6">
        <w:rPr>
          <w:rFonts w:ascii="Times New Roman" w:hAnsi="Times New Roman"/>
          <w:sz w:val="24"/>
          <w:lang w:val="sr-Cyrl-RS"/>
        </w:rPr>
        <w:t xml:space="preserve"> </w:t>
      </w:r>
      <w:r>
        <w:rPr>
          <w:rFonts w:ascii="Times New Roman" w:hAnsi="Times New Roman"/>
          <w:sz w:val="24"/>
          <w:lang w:val="ru-RU"/>
        </w:rPr>
        <w:t>za</w:t>
      </w:r>
      <w:r w:rsidRPr="008649A6">
        <w:rPr>
          <w:rFonts w:ascii="Times New Roman" w:hAnsi="Times New Roman"/>
          <w:sz w:val="24"/>
          <w:lang w:val="sr-Cyrl-RS"/>
        </w:rPr>
        <w:t xml:space="preserve"> č</w:t>
      </w:r>
      <w:r>
        <w:rPr>
          <w:rFonts w:ascii="Times New Roman" w:hAnsi="Times New Roman"/>
          <w:sz w:val="24"/>
          <w:lang w:val="ru-RU"/>
        </w:rPr>
        <w:t>etinarske</w:t>
      </w:r>
      <w:r w:rsidRPr="008649A6">
        <w:rPr>
          <w:rFonts w:ascii="Times New Roman" w:hAnsi="Times New Roman"/>
          <w:sz w:val="24"/>
          <w:lang w:val="sr-Cyrl-RS"/>
        </w:rPr>
        <w:t xml:space="preserve"> </w:t>
      </w:r>
      <w:r>
        <w:rPr>
          <w:rFonts w:ascii="Times New Roman" w:hAnsi="Times New Roman"/>
          <w:sz w:val="24"/>
          <w:lang w:val="ru-RU"/>
        </w:rPr>
        <w:t>vrste</w:t>
      </w:r>
      <w:r w:rsidRPr="008649A6">
        <w:rPr>
          <w:rFonts w:ascii="Times New Roman" w:hAnsi="Times New Roman"/>
          <w:sz w:val="24"/>
          <w:lang w:val="sr-Cyrl-RS"/>
        </w:rPr>
        <w:t xml:space="preserve"> (</w:t>
      </w:r>
      <w:r>
        <w:rPr>
          <w:rFonts w:ascii="Times New Roman" w:hAnsi="Times New Roman"/>
          <w:sz w:val="24"/>
          <w:lang w:val="ru-RU"/>
        </w:rPr>
        <w:t>krupna</w:t>
      </w:r>
      <w:r w:rsidRPr="008649A6">
        <w:rPr>
          <w:rFonts w:ascii="Times New Roman" w:hAnsi="Times New Roman"/>
          <w:sz w:val="24"/>
          <w:lang w:val="sr-Cyrl-RS"/>
        </w:rPr>
        <w:t xml:space="preserve"> </w:t>
      </w:r>
      <w:r>
        <w:rPr>
          <w:rFonts w:ascii="Times New Roman" w:hAnsi="Times New Roman"/>
          <w:sz w:val="24"/>
          <w:lang w:val="ru-RU"/>
        </w:rPr>
        <w:t>granjevina</w:t>
      </w:r>
      <w:r w:rsidRPr="008649A6">
        <w:rPr>
          <w:rFonts w:ascii="Times New Roman" w:hAnsi="Times New Roman"/>
          <w:sz w:val="24"/>
          <w:lang w:val="sr-Cyrl-RS"/>
        </w:rPr>
        <w:t xml:space="preserve">, </w:t>
      </w:r>
      <w:r>
        <w:rPr>
          <w:rFonts w:ascii="Times New Roman" w:hAnsi="Times New Roman"/>
          <w:sz w:val="24"/>
          <w:lang w:val="ru-RU"/>
        </w:rPr>
        <w:t>sitna</w:t>
      </w:r>
      <w:r w:rsidRPr="008649A6">
        <w:rPr>
          <w:rFonts w:ascii="Times New Roman" w:hAnsi="Times New Roman"/>
          <w:sz w:val="24"/>
          <w:lang w:val="sr-Cyrl-RS"/>
        </w:rPr>
        <w:t xml:space="preserve"> </w:t>
      </w:r>
      <w:r>
        <w:rPr>
          <w:rFonts w:ascii="Times New Roman" w:hAnsi="Times New Roman"/>
          <w:sz w:val="24"/>
          <w:lang w:val="ru-RU"/>
        </w:rPr>
        <w:t>granjevina</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sli</w:t>
      </w:r>
      <w:r w:rsidRPr="008649A6">
        <w:rPr>
          <w:rFonts w:ascii="Times New Roman" w:hAnsi="Times New Roman"/>
          <w:sz w:val="24"/>
          <w:lang w:val="sr-Cyrl-RS"/>
        </w:rPr>
        <w:t>č</w:t>
      </w:r>
      <w:r>
        <w:rPr>
          <w:rFonts w:ascii="Times New Roman" w:hAnsi="Times New Roman"/>
          <w:sz w:val="24"/>
          <w:lang w:val="ru-RU"/>
        </w:rPr>
        <w:t>no</w:t>
      </w:r>
      <w:r w:rsidRPr="008649A6">
        <w:rPr>
          <w:rFonts w:ascii="Times New Roman" w:hAnsi="Times New Roman"/>
          <w:sz w:val="24"/>
          <w:lang w:val="sr-Cyrl-RS"/>
        </w:rPr>
        <w:t xml:space="preserve">), </w:t>
      </w:r>
      <w:r>
        <w:rPr>
          <w:rFonts w:ascii="Times New Roman" w:hAnsi="Times New Roman"/>
          <w:sz w:val="24"/>
          <w:lang w:val="ru-RU"/>
        </w:rPr>
        <w:t>kao</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panjevi</w:t>
      </w:r>
      <w:r w:rsidRPr="008649A6">
        <w:rPr>
          <w:rFonts w:ascii="Times New Roman" w:hAnsi="Times New Roman"/>
          <w:sz w:val="24"/>
          <w:lang w:val="sr-Cyrl-RS"/>
        </w:rPr>
        <w:t xml:space="preserve">. </w:t>
      </w:r>
      <w:r>
        <w:rPr>
          <w:rFonts w:ascii="Times New Roman" w:hAnsi="Times New Roman"/>
          <w:sz w:val="24"/>
          <w:lang w:val="ru-RU"/>
        </w:rPr>
        <w:t>Radi</w:t>
      </w:r>
      <w:r w:rsidRPr="008649A6">
        <w:rPr>
          <w:rFonts w:ascii="Times New Roman" w:hAnsi="Times New Roman"/>
          <w:sz w:val="24"/>
          <w:lang w:val="sr-Cyrl-RS"/>
        </w:rPr>
        <w:t xml:space="preserve"> </w:t>
      </w:r>
      <w:r>
        <w:rPr>
          <w:rFonts w:ascii="Times New Roman" w:hAnsi="Times New Roman"/>
          <w:sz w:val="24"/>
          <w:lang w:val="ru-RU"/>
        </w:rPr>
        <w:t>za</w:t>
      </w:r>
      <w:r w:rsidRPr="008649A6">
        <w:rPr>
          <w:rFonts w:ascii="Times New Roman" w:hAnsi="Times New Roman"/>
          <w:sz w:val="24"/>
          <w:lang w:val="sr-Cyrl-RS"/>
        </w:rPr>
        <w:t>š</w:t>
      </w:r>
      <w:r>
        <w:rPr>
          <w:rFonts w:ascii="Times New Roman" w:hAnsi="Times New Roman"/>
          <w:sz w:val="24"/>
          <w:lang w:val="ru-RU"/>
        </w:rPr>
        <w:t>tite</w:t>
      </w:r>
      <w:r w:rsidRPr="008649A6">
        <w:rPr>
          <w:rFonts w:ascii="Times New Roman" w:hAnsi="Times New Roman"/>
          <w:sz w:val="24"/>
          <w:lang w:val="sr-Cyrl-RS"/>
        </w:rPr>
        <w:t xml:space="preserve"> </w:t>
      </w:r>
      <w:r>
        <w:rPr>
          <w:rFonts w:ascii="Times New Roman" w:hAnsi="Times New Roman"/>
          <w:sz w:val="24"/>
          <w:lang w:val="ru-RU"/>
        </w:rPr>
        <w:t>dube</w:t>
      </w:r>
      <w:r w:rsidRPr="008649A6">
        <w:rPr>
          <w:rFonts w:ascii="Times New Roman" w:hAnsi="Times New Roman"/>
          <w:sz w:val="24"/>
          <w:lang w:val="sr-Cyrl-RS"/>
        </w:rPr>
        <w:t>ć</w:t>
      </w:r>
      <w:r>
        <w:rPr>
          <w:rFonts w:ascii="Times New Roman" w:hAnsi="Times New Roman"/>
          <w:sz w:val="24"/>
          <w:lang w:val="ru-RU"/>
        </w:rPr>
        <w:t>ih</w:t>
      </w:r>
      <w:r w:rsidRPr="008649A6">
        <w:rPr>
          <w:rFonts w:ascii="Times New Roman" w:hAnsi="Times New Roman"/>
          <w:sz w:val="24"/>
          <w:lang w:val="sr-Cyrl-RS"/>
        </w:rPr>
        <w:t xml:space="preserve"> </w:t>
      </w:r>
      <w:r>
        <w:rPr>
          <w:rFonts w:ascii="Times New Roman" w:hAnsi="Times New Roman"/>
          <w:sz w:val="24"/>
          <w:lang w:val="ru-RU"/>
        </w:rPr>
        <w:t>stabala</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podmlatka</w:t>
      </w:r>
      <w:r w:rsidRPr="008649A6">
        <w:rPr>
          <w:rFonts w:ascii="Times New Roman" w:hAnsi="Times New Roman"/>
          <w:sz w:val="24"/>
          <w:lang w:val="sr-Cyrl-RS"/>
        </w:rPr>
        <w:t xml:space="preserve">, </w:t>
      </w:r>
      <w:r>
        <w:rPr>
          <w:rFonts w:ascii="Times New Roman" w:hAnsi="Times New Roman"/>
          <w:sz w:val="24"/>
          <w:lang w:val="ru-RU"/>
        </w:rPr>
        <w:t>spre</w:t>
      </w:r>
      <w:r w:rsidRPr="008649A6">
        <w:rPr>
          <w:rFonts w:ascii="Times New Roman" w:hAnsi="Times New Roman"/>
          <w:sz w:val="24"/>
          <w:lang w:val="sr-Cyrl-RS"/>
        </w:rPr>
        <w:t>č</w:t>
      </w:r>
      <w:r>
        <w:rPr>
          <w:rFonts w:ascii="Times New Roman" w:hAnsi="Times New Roman"/>
          <w:sz w:val="24"/>
          <w:lang w:val="ru-RU"/>
        </w:rPr>
        <w:t>avanja</w:t>
      </w:r>
      <w:r w:rsidRPr="008649A6">
        <w:rPr>
          <w:rFonts w:ascii="Times New Roman" w:hAnsi="Times New Roman"/>
          <w:sz w:val="24"/>
          <w:lang w:val="sr-Cyrl-RS"/>
        </w:rPr>
        <w:t xml:space="preserve"> </w:t>
      </w:r>
      <w:r>
        <w:rPr>
          <w:rFonts w:ascii="Times New Roman" w:hAnsi="Times New Roman"/>
          <w:sz w:val="24"/>
          <w:lang w:val="ru-RU"/>
        </w:rPr>
        <w:t>izazivanja</w:t>
      </w:r>
      <w:r w:rsidRPr="008649A6">
        <w:rPr>
          <w:rFonts w:ascii="Times New Roman" w:hAnsi="Times New Roman"/>
          <w:sz w:val="24"/>
          <w:lang w:val="sr-Cyrl-RS"/>
        </w:rPr>
        <w:t xml:space="preserve"> </w:t>
      </w:r>
      <w:r>
        <w:rPr>
          <w:rFonts w:ascii="Times New Roman" w:hAnsi="Times New Roman"/>
          <w:sz w:val="24"/>
          <w:lang w:val="ru-RU"/>
        </w:rPr>
        <w:t>erozije</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za</w:t>
      </w:r>
      <w:r w:rsidRPr="008649A6">
        <w:rPr>
          <w:rFonts w:ascii="Times New Roman" w:hAnsi="Times New Roman"/>
          <w:sz w:val="24"/>
          <w:lang w:val="sr-Cyrl-RS"/>
        </w:rPr>
        <w:t>š</w:t>
      </w:r>
      <w:r>
        <w:rPr>
          <w:rFonts w:ascii="Times New Roman" w:hAnsi="Times New Roman"/>
          <w:sz w:val="24"/>
          <w:lang w:val="ru-RU"/>
        </w:rPr>
        <w:t>tite</w:t>
      </w:r>
      <w:r w:rsidRPr="008649A6">
        <w:rPr>
          <w:rFonts w:ascii="Times New Roman" w:hAnsi="Times New Roman"/>
          <w:sz w:val="24"/>
          <w:lang w:val="sr-Cyrl-RS"/>
        </w:rPr>
        <w:t xml:space="preserve"> </w:t>
      </w:r>
      <w:r>
        <w:rPr>
          <w:rFonts w:ascii="Times New Roman" w:hAnsi="Times New Roman"/>
          <w:sz w:val="24"/>
          <w:lang w:val="ru-RU"/>
        </w:rPr>
        <w:t>od</w:t>
      </w:r>
      <w:r w:rsidRPr="008649A6">
        <w:rPr>
          <w:rFonts w:ascii="Times New Roman" w:hAnsi="Times New Roman"/>
          <w:sz w:val="24"/>
          <w:lang w:val="sr-Cyrl-RS"/>
        </w:rPr>
        <w:t xml:space="preserve"> </w:t>
      </w:r>
      <w:r>
        <w:rPr>
          <w:rFonts w:ascii="Times New Roman" w:hAnsi="Times New Roman"/>
          <w:sz w:val="24"/>
          <w:lang w:val="ru-RU"/>
        </w:rPr>
        <w:t>po</w:t>
      </w:r>
      <w:r w:rsidRPr="008649A6">
        <w:rPr>
          <w:rFonts w:ascii="Times New Roman" w:hAnsi="Times New Roman"/>
          <w:sz w:val="24"/>
          <w:lang w:val="sr-Cyrl-RS"/>
        </w:rPr>
        <w:t>ž</w:t>
      </w:r>
      <w:r>
        <w:rPr>
          <w:rFonts w:ascii="Times New Roman" w:hAnsi="Times New Roman"/>
          <w:sz w:val="24"/>
          <w:lang w:val="ru-RU"/>
        </w:rPr>
        <w:t>ara</w:t>
      </w:r>
      <w:r w:rsidRPr="008649A6">
        <w:rPr>
          <w:rFonts w:ascii="Times New Roman" w:hAnsi="Times New Roman"/>
          <w:sz w:val="24"/>
          <w:lang w:val="sr-Cyrl-RS"/>
        </w:rPr>
        <w:t>, š</w:t>
      </w:r>
      <w:r>
        <w:rPr>
          <w:rFonts w:ascii="Times New Roman" w:hAnsi="Times New Roman"/>
          <w:sz w:val="24"/>
          <w:lang w:val="ru-RU"/>
        </w:rPr>
        <w:t>umski</w:t>
      </w:r>
      <w:r w:rsidRPr="008649A6">
        <w:rPr>
          <w:rFonts w:ascii="Times New Roman" w:hAnsi="Times New Roman"/>
          <w:sz w:val="24"/>
          <w:lang w:val="sr-Cyrl-RS"/>
        </w:rPr>
        <w:t xml:space="preserve"> </w:t>
      </w:r>
      <w:r>
        <w:rPr>
          <w:rFonts w:ascii="Times New Roman" w:hAnsi="Times New Roman"/>
          <w:sz w:val="24"/>
          <w:lang w:val="ru-RU"/>
        </w:rPr>
        <w:t>otpad</w:t>
      </w:r>
      <w:r w:rsidRPr="008649A6">
        <w:rPr>
          <w:rFonts w:ascii="Times New Roman" w:hAnsi="Times New Roman"/>
          <w:sz w:val="24"/>
          <w:lang w:val="sr-Cyrl-RS"/>
        </w:rPr>
        <w:t xml:space="preserve"> </w:t>
      </w:r>
      <w:r>
        <w:rPr>
          <w:rFonts w:ascii="Times New Roman" w:hAnsi="Times New Roman"/>
          <w:sz w:val="24"/>
          <w:lang w:val="ru-RU"/>
        </w:rPr>
        <w:t>nastao</w:t>
      </w:r>
      <w:r w:rsidRPr="008649A6">
        <w:rPr>
          <w:rFonts w:ascii="Times New Roman" w:hAnsi="Times New Roman"/>
          <w:sz w:val="24"/>
          <w:lang w:val="sr-Cyrl-RS"/>
        </w:rPr>
        <w:t xml:space="preserve"> </w:t>
      </w:r>
      <w:r>
        <w:rPr>
          <w:rFonts w:ascii="Times New Roman" w:hAnsi="Times New Roman"/>
          <w:sz w:val="24"/>
          <w:lang w:val="ru-RU"/>
        </w:rPr>
        <w:t>prilikom</w:t>
      </w:r>
      <w:r w:rsidRPr="008649A6">
        <w:rPr>
          <w:rFonts w:ascii="Times New Roman" w:hAnsi="Times New Roman"/>
          <w:sz w:val="24"/>
          <w:lang w:val="sr-Cyrl-RS"/>
        </w:rPr>
        <w:t xml:space="preserve"> </w:t>
      </w:r>
      <w:r>
        <w:rPr>
          <w:rFonts w:ascii="Times New Roman" w:hAnsi="Times New Roman"/>
          <w:sz w:val="24"/>
          <w:lang w:val="ru-RU"/>
        </w:rPr>
        <w:t>se</w:t>
      </w:r>
      <w:r w:rsidRPr="008649A6">
        <w:rPr>
          <w:rFonts w:ascii="Times New Roman" w:hAnsi="Times New Roman"/>
          <w:sz w:val="24"/>
          <w:lang w:val="sr-Cyrl-RS"/>
        </w:rPr>
        <w:t>č</w:t>
      </w:r>
      <w:r>
        <w:rPr>
          <w:rFonts w:ascii="Times New Roman" w:hAnsi="Times New Roman"/>
          <w:sz w:val="24"/>
          <w:lang w:val="ru-RU"/>
        </w:rPr>
        <w:t>e</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izrade</w:t>
      </w:r>
      <w:r w:rsidRPr="008649A6">
        <w:rPr>
          <w:rFonts w:ascii="Times New Roman" w:hAnsi="Times New Roman"/>
          <w:sz w:val="24"/>
          <w:lang w:val="sr-Cyrl-RS"/>
        </w:rPr>
        <w:t xml:space="preserve"> </w:t>
      </w:r>
      <w:r>
        <w:rPr>
          <w:rFonts w:ascii="Times New Roman" w:hAnsi="Times New Roman"/>
          <w:sz w:val="24"/>
          <w:lang w:val="ru-RU"/>
        </w:rPr>
        <w:t>drvnih</w:t>
      </w:r>
      <w:r w:rsidRPr="008649A6">
        <w:rPr>
          <w:rFonts w:ascii="Times New Roman" w:hAnsi="Times New Roman"/>
          <w:sz w:val="24"/>
          <w:lang w:val="sr-Cyrl-RS"/>
        </w:rPr>
        <w:t xml:space="preserve"> </w:t>
      </w:r>
      <w:r>
        <w:rPr>
          <w:rFonts w:ascii="Times New Roman" w:hAnsi="Times New Roman"/>
          <w:sz w:val="24"/>
          <w:lang w:val="ru-RU"/>
        </w:rPr>
        <w:t>sortimenata</w:t>
      </w:r>
      <w:r w:rsidRPr="008649A6">
        <w:rPr>
          <w:rFonts w:ascii="Times New Roman" w:hAnsi="Times New Roman"/>
          <w:sz w:val="24"/>
          <w:lang w:val="sr-Cyrl-RS"/>
        </w:rPr>
        <w:t xml:space="preserve"> </w:t>
      </w:r>
      <w:r>
        <w:rPr>
          <w:rFonts w:ascii="Times New Roman" w:hAnsi="Times New Roman"/>
          <w:sz w:val="24"/>
          <w:lang w:val="ru-RU"/>
        </w:rPr>
        <w:t>sla</w:t>
      </w:r>
      <w:r w:rsidRPr="008649A6">
        <w:rPr>
          <w:rFonts w:ascii="Times New Roman" w:hAnsi="Times New Roman"/>
          <w:sz w:val="24"/>
          <w:lang w:val="sr-Cyrl-RS"/>
        </w:rPr>
        <w:t>ž</w:t>
      </w:r>
      <w:r>
        <w:rPr>
          <w:rFonts w:ascii="Times New Roman" w:hAnsi="Times New Roman"/>
          <w:sz w:val="24"/>
          <w:lang w:val="ru-RU"/>
        </w:rPr>
        <w:t>e</w:t>
      </w:r>
      <w:r w:rsidRPr="008649A6">
        <w:rPr>
          <w:rFonts w:ascii="Times New Roman" w:hAnsi="Times New Roman"/>
          <w:sz w:val="24"/>
          <w:lang w:val="sr-Cyrl-RS"/>
        </w:rPr>
        <w:t xml:space="preserve"> </w:t>
      </w:r>
      <w:r>
        <w:rPr>
          <w:rFonts w:ascii="Times New Roman" w:hAnsi="Times New Roman"/>
          <w:sz w:val="24"/>
          <w:lang w:val="ru-RU"/>
        </w:rPr>
        <w:t>se</w:t>
      </w:r>
      <w:r w:rsidRPr="008649A6">
        <w:rPr>
          <w:rFonts w:ascii="Times New Roman" w:hAnsi="Times New Roman"/>
          <w:sz w:val="24"/>
          <w:lang w:val="sr-Cyrl-RS"/>
        </w:rPr>
        <w:t xml:space="preserve"> </w:t>
      </w:r>
      <w:r>
        <w:rPr>
          <w:rFonts w:ascii="Times New Roman" w:hAnsi="Times New Roman"/>
          <w:sz w:val="24"/>
          <w:lang w:val="ru-RU"/>
        </w:rPr>
        <w:t>na</w:t>
      </w:r>
      <w:r w:rsidRPr="008649A6">
        <w:rPr>
          <w:rFonts w:ascii="Times New Roman" w:hAnsi="Times New Roman"/>
          <w:sz w:val="24"/>
          <w:lang w:val="sr-Cyrl-RS"/>
        </w:rPr>
        <w:t xml:space="preserve"> </w:t>
      </w:r>
      <w:r>
        <w:rPr>
          <w:rFonts w:ascii="Times New Roman" w:hAnsi="Times New Roman"/>
          <w:sz w:val="24"/>
          <w:lang w:val="ru-RU"/>
        </w:rPr>
        <w:t>manje</w:t>
      </w:r>
      <w:r w:rsidRPr="008649A6">
        <w:rPr>
          <w:rFonts w:ascii="Times New Roman" w:hAnsi="Times New Roman"/>
          <w:sz w:val="24"/>
          <w:lang w:val="sr-Cyrl-RS"/>
        </w:rPr>
        <w:t xml:space="preserve"> </w:t>
      </w:r>
      <w:r>
        <w:rPr>
          <w:rFonts w:ascii="Times New Roman" w:hAnsi="Times New Roman"/>
          <w:sz w:val="24"/>
          <w:lang w:val="ru-RU"/>
        </w:rPr>
        <w:t>gomile</w:t>
      </w:r>
      <w:r w:rsidRPr="008649A6">
        <w:rPr>
          <w:rFonts w:ascii="Times New Roman" w:hAnsi="Times New Roman"/>
          <w:sz w:val="24"/>
          <w:lang w:val="sr-Cyrl-RS"/>
        </w:rPr>
        <w:t xml:space="preserve">, </w:t>
      </w:r>
      <w:r>
        <w:rPr>
          <w:rFonts w:ascii="Times New Roman" w:hAnsi="Times New Roman"/>
          <w:sz w:val="24"/>
          <w:lang w:val="ru-RU"/>
        </w:rPr>
        <w:t>po</w:t>
      </w:r>
      <w:r w:rsidRPr="008649A6">
        <w:rPr>
          <w:rFonts w:ascii="Times New Roman" w:hAnsi="Times New Roman"/>
          <w:sz w:val="24"/>
          <w:lang w:val="sr-Cyrl-RS"/>
        </w:rPr>
        <w:t xml:space="preserve"> </w:t>
      </w:r>
      <w:r>
        <w:rPr>
          <w:rFonts w:ascii="Times New Roman" w:hAnsi="Times New Roman"/>
          <w:sz w:val="24"/>
          <w:lang w:val="ru-RU"/>
        </w:rPr>
        <w:t>pravilu</w:t>
      </w:r>
      <w:r w:rsidRPr="008649A6">
        <w:rPr>
          <w:rFonts w:ascii="Times New Roman" w:hAnsi="Times New Roman"/>
          <w:sz w:val="24"/>
          <w:lang w:val="sr-Cyrl-RS"/>
        </w:rPr>
        <w:t xml:space="preserve"> </w:t>
      </w:r>
      <w:r>
        <w:rPr>
          <w:rFonts w:ascii="Times New Roman" w:hAnsi="Times New Roman"/>
          <w:sz w:val="24"/>
          <w:lang w:val="ru-RU"/>
        </w:rPr>
        <w:t>na</w:t>
      </w:r>
      <w:r w:rsidRPr="008649A6">
        <w:rPr>
          <w:rFonts w:ascii="Times New Roman" w:hAnsi="Times New Roman"/>
          <w:sz w:val="24"/>
          <w:lang w:val="sr-Cyrl-RS"/>
        </w:rPr>
        <w:t xml:space="preserve"> </w:t>
      </w:r>
      <w:r>
        <w:rPr>
          <w:rFonts w:ascii="Times New Roman" w:hAnsi="Times New Roman"/>
          <w:sz w:val="24"/>
          <w:lang w:val="ru-RU"/>
        </w:rPr>
        <w:t>delove</w:t>
      </w:r>
      <w:r w:rsidRPr="008649A6">
        <w:rPr>
          <w:rFonts w:ascii="Times New Roman" w:hAnsi="Times New Roman"/>
          <w:sz w:val="24"/>
          <w:lang w:val="sr-Cyrl-RS"/>
        </w:rPr>
        <w:t xml:space="preserve"> </w:t>
      </w:r>
      <w:r>
        <w:rPr>
          <w:rFonts w:ascii="Times New Roman" w:hAnsi="Times New Roman"/>
          <w:sz w:val="24"/>
          <w:lang w:val="ru-RU"/>
        </w:rPr>
        <w:t>zeml</w:t>
      </w:r>
      <w:r w:rsidRPr="008649A6">
        <w:rPr>
          <w:rFonts w:ascii="Times New Roman" w:hAnsi="Times New Roman"/>
          <w:sz w:val="24"/>
          <w:lang w:val="sr-Cyrl-RS"/>
        </w:rPr>
        <w:t>ј</w:t>
      </w:r>
      <w:r>
        <w:rPr>
          <w:rFonts w:ascii="Times New Roman" w:hAnsi="Times New Roman"/>
          <w:sz w:val="24"/>
          <w:lang w:val="ru-RU"/>
        </w:rPr>
        <w:t>i</w:t>
      </w:r>
      <w:r w:rsidRPr="008649A6">
        <w:rPr>
          <w:rFonts w:ascii="Times New Roman" w:hAnsi="Times New Roman"/>
          <w:sz w:val="24"/>
          <w:lang w:val="sr-Cyrl-RS"/>
        </w:rPr>
        <w:t>š</w:t>
      </w:r>
      <w:r>
        <w:rPr>
          <w:rFonts w:ascii="Times New Roman" w:hAnsi="Times New Roman"/>
          <w:sz w:val="24"/>
          <w:lang w:val="ru-RU"/>
        </w:rPr>
        <w:t>ta</w:t>
      </w:r>
      <w:r w:rsidRPr="008649A6">
        <w:rPr>
          <w:rFonts w:ascii="Times New Roman" w:hAnsi="Times New Roman"/>
          <w:sz w:val="24"/>
          <w:lang w:val="sr-Cyrl-RS"/>
        </w:rPr>
        <w:t xml:space="preserve"> </w:t>
      </w:r>
      <w:r>
        <w:rPr>
          <w:rFonts w:ascii="Times New Roman" w:hAnsi="Times New Roman"/>
          <w:sz w:val="24"/>
          <w:lang w:val="ru-RU"/>
        </w:rPr>
        <w:t>gde</w:t>
      </w:r>
      <w:r w:rsidRPr="008649A6">
        <w:rPr>
          <w:rFonts w:ascii="Times New Roman" w:hAnsi="Times New Roman"/>
          <w:sz w:val="24"/>
          <w:lang w:val="sr-Cyrl-RS"/>
        </w:rPr>
        <w:t xml:space="preserve"> </w:t>
      </w:r>
      <w:r>
        <w:rPr>
          <w:rFonts w:ascii="Times New Roman" w:hAnsi="Times New Roman"/>
          <w:sz w:val="24"/>
          <w:lang w:val="ru-RU"/>
        </w:rPr>
        <w:t>nema</w:t>
      </w:r>
      <w:r w:rsidRPr="008649A6">
        <w:rPr>
          <w:rFonts w:ascii="Times New Roman" w:hAnsi="Times New Roman"/>
          <w:sz w:val="24"/>
          <w:lang w:val="sr-Cyrl-RS"/>
        </w:rPr>
        <w:t xml:space="preserve"> </w:t>
      </w:r>
      <w:r>
        <w:rPr>
          <w:rFonts w:ascii="Times New Roman" w:hAnsi="Times New Roman"/>
          <w:sz w:val="24"/>
          <w:lang w:val="ru-RU"/>
        </w:rPr>
        <w:t>podmlatka</w:t>
      </w:r>
      <w:r w:rsidRPr="008649A6">
        <w:rPr>
          <w:rFonts w:ascii="Times New Roman" w:hAnsi="Times New Roman"/>
          <w:sz w:val="24"/>
          <w:lang w:val="sr-Cyrl-RS"/>
        </w:rPr>
        <w:t xml:space="preserve">. </w:t>
      </w:r>
      <w:r w:rsidRPr="008649A6">
        <w:rPr>
          <w:rFonts w:ascii="Times New Roman" w:hAnsi="Times New Roman"/>
          <w:sz w:val="24"/>
        </w:rPr>
        <w:t>Šumski otpad se ne slaže na izvozne puteve, pravce izvlačenja i panjeve, niti uz dubeća stabla.</w:t>
      </w:r>
    </w:p>
    <w:p w:rsidR="008649A6" w:rsidRPr="008649A6" w:rsidRDefault="00B15747" w:rsidP="008649A6">
      <w:pPr>
        <w:spacing w:before="100" w:beforeAutospacing="1" w:after="100" w:afterAutospacing="1"/>
        <w:ind w:firstLine="360"/>
        <w:rPr>
          <w:rFonts w:ascii="Times New Roman" w:hAnsi="Times New Roman"/>
          <w:sz w:val="24"/>
          <w:lang w:val="sr-Cyrl-RS"/>
        </w:rPr>
      </w:pPr>
      <w:r>
        <w:rPr>
          <w:rFonts w:ascii="Times New Roman" w:hAnsi="Times New Roman"/>
          <w:b/>
          <w:sz w:val="24"/>
          <w:lang w:val="sr-Cyrl-RS"/>
        </w:rPr>
        <w:t>9.20</w:t>
      </w:r>
      <w:r w:rsidR="008649A6">
        <w:rPr>
          <w:rFonts w:ascii="Times New Roman" w:hAnsi="Times New Roman"/>
          <w:b/>
          <w:sz w:val="24"/>
          <w:lang w:val="sr-Cyrl-RS"/>
        </w:rPr>
        <w:t xml:space="preserve">. </w:t>
      </w:r>
      <w:r w:rsidR="008649A6">
        <w:rPr>
          <w:rFonts w:ascii="Times New Roman" w:hAnsi="Times New Roman"/>
          <w:b/>
          <w:sz w:val="24"/>
          <w:lang w:val="ru-RU"/>
        </w:rPr>
        <w:t>Uspostavl</w:t>
      </w:r>
      <w:r w:rsidR="008649A6" w:rsidRPr="008649A6">
        <w:rPr>
          <w:rFonts w:ascii="Times New Roman" w:hAnsi="Times New Roman"/>
          <w:b/>
          <w:sz w:val="24"/>
          <w:lang w:val="sr-Cyrl-RS"/>
        </w:rPr>
        <w:t>ј</w:t>
      </w:r>
      <w:r w:rsidR="008649A6">
        <w:rPr>
          <w:rFonts w:ascii="Times New Roman" w:hAnsi="Times New Roman"/>
          <w:b/>
          <w:sz w:val="24"/>
          <w:lang w:val="ru-RU"/>
        </w:rPr>
        <w:t>anje</w:t>
      </w:r>
      <w:r w:rsidR="008649A6" w:rsidRPr="008649A6">
        <w:rPr>
          <w:rFonts w:ascii="Times New Roman" w:hAnsi="Times New Roman"/>
          <w:b/>
          <w:sz w:val="24"/>
          <w:lang w:val="sr-Cyrl-RS"/>
        </w:rPr>
        <w:t xml:space="preserve"> š</w:t>
      </w:r>
      <w:r w:rsidR="008649A6">
        <w:rPr>
          <w:rFonts w:ascii="Times New Roman" w:hAnsi="Times New Roman"/>
          <w:b/>
          <w:sz w:val="24"/>
          <w:lang w:val="ru-RU"/>
        </w:rPr>
        <w:t>umskog</w:t>
      </w:r>
      <w:r w:rsidR="008649A6" w:rsidRPr="008649A6">
        <w:rPr>
          <w:rFonts w:ascii="Times New Roman" w:hAnsi="Times New Roman"/>
          <w:b/>
          <w:sz w:val="24"/>
          <w:lang w:val="sr-Cyrl-RS"/>
        </w:rPr>
        <w:t xml:space="preserve"> </w:t>
      </w:r>
      <w:r w:rsidR="008649A6">
        <w:rPr>
          <w:rFonts w:ascii="Times New Roman" w:hAnsi="Times New Roman"/>
          <w:b/>
          <w:sz w:val="24"/>
          <w:lang w:val="ru-RU"/>
        </w:rPr>
        <w:t>reda</w:t>
      </w:r>
      <w:r w:rsidR="008649A6" w:rsidRPr="008649A6">
        <w:rPr>
          <w:rFonts w:ascii="Times New Roman" w:hAnsi="Times New Roman"/>
          <w:b/>
          <w:sz w:val="24"/>
          <w:lang w:val="sr-Cyrl-RS"/>
        </w:rPr>
        <w:t xml:space="preserve"> </w:t>
      </w:r>
      <w:r w:rsidR="008649A6">
        <w:rPr>
          <w:rFonts w:ascii="Times New Roman" w:hAnsi="Times New Roman"/>
          <w:b/>
          <w:sz w:val="24"/>
          <w:lang w:val="ru-RU"/>
        </w:rPr>
        <w:t>kod</w:t>
      </w:r>
      <w:r w:rsidR="008649A6" w:rsidRPr="008649A6">
        <w:rPr>
          <w:rFonts w:ascii="Times New Roman" w:hAnsi="Times New Roman"/>
          <w:b/>
          <w:sz w:val="24"/>
          <w:lang w:val="sr-Cyrl-RS"/>
        </w:rPr>
        <w:t xml:space="preserve"> </w:t>
      </w:r>
      <w:r w:rsidR="008649A6">
        <w:rPr>
          <w:rFonts w:ascii="Times New Roman" w:hAnsi="Times New Roman"/>
          <w:b/>
          <w:sz w:val="24"/>
          <w:lang w:val="ru-RU"/>
        </w:rPr>
        <w:t>sprovo</w:t>
      </w:r>
      <w:r w:rsidR="008649A6" w:rsidRPr="008649A6">
        <w:rPr>
          <w:rFonts w:ascii="Times New Roman" w:hAnsi="Times New Roman"/>
          <w:b/>
          <w:sz w:val="24"/>
          <w:lang w:val="sr-Cyrl-RS"/>
        </w:rPr>
        <w:t>đ</w:t>
      </w:r>
      <w:r w:rsidR="008649A6">
        <w:rPr>
          <w:rFonts w:ascii="Times New Roman" w:hAnsi="Times New Roman"/>
          <w:b/>
          <w:sz w:val="24"/>
          <w:lang w:val="ru-RU"/>
        </w:rPr>
        <w:t>enja</w:t>
      </w:r>
      <w:r w:rsidR="008649A6" w:rsidRPr="008649A6">
        <w:rPr>
          <w:rFonts w:ascii="Times New Roman" w:hAnsi="Times New Roman"/>
          <w:b/>
          <w:sz w:val="24"/>
          <w:lang w:val="sr-Cyrl-RS"/>
        </w:rPr>
        <w:t xml:space="preserve"> </w:t>
      </w:r>
      <w:r w:rsidR="008649A6">
        <w:rPr>
          <w:rFonts w:ascii="Times New Roman" w:hAnsi="Times New Roman"/>
          <w:b/>
          <w:sz w:val="24"/>
          <w:lang w:val="ru-RU"/>
        </w:rPr>
        <w:t>zavr</w:t>
      </w:r>
      <w:r w:rsidR="008649A6" w:rsidRPr="008649A6">
        <w:rPr>
          <w:rFonts w:ascii="Times New Roman" w:hAnsi="Times New Roman"/>
          <w:b/>
          <w:sz w:val="24"/>
          <w:lang w:val="sr-Cyrl-RS"/>
        </w:rPr>
        <w:t>š</w:t>
      </w:r>
      <w:r w:rsidR="008649A6">
        <w:rPr>
          <w:rFonts w:ascii="Times New Roman" w:hAnsi="Times New Roman"/>
          <w:b/>
          <w:sz w:val="24"/>
          <w:lang w:val="ru-RU"/>
        </w:rPr>
        <w:t>nog</w:t>
      </w:r>
      <w:r w:rsidR="008649A6" w:rsidRPr="008649A6">
        <w:rPr>
          <w:rFonts w:ascii="Times New Roman" w:hAnsi="Times New Roman"/>
          <w:b/>
          <w:sz w:val="24"/>
          <w:lang w:val="sr-Cyrl-RS"/>
        </w:rPr>
        <w:t xml:space="preserve"> </w:t>
      </w:r>
      <w:r w:rsidR="008649A6">
        <w:rPr>
          <w:rFonts w:ascii="Times New Roman" w:hAnsi="Times New Roman"/>
          <w:b/>
          <w:sz w:val="24"/>
          <w:lang w:val="ru-RU"/>
        </w:rPr>
        <w:t>seka</w:t>
      </w:r>
      <w:r w:rsidR="008649A6" w:rsidRPr="008649A6">
        <w:rPr>
          <w:rFonts w:ascii="Times New Roman" w:hAnsi="Times New Roman"/>
          <w:b/>
          <w:sz w:val="24"/>
          <w:lang w:val="sr-Cyrl-RS"/>
        </w:rPr>
        <w:t xml:space="preserve"> </w:t>
      </w:r>
      <w:r w:rsidR="008649A6">
        <w:rPr>
          <w:rFonts w:ascii="Times New Roman" w:hAnsi="Times New Roman"/>
          <w:b/>
          <w:sz w:val="24"/>
          <w:lang w:val="ru-RU"/>
        </w:rPr>
        <w:t>oplodne</w:t>
      </w:r>
      <w:r w:rsidR="008649A6" w:rsidRPr="008649A6">
        <w:rPr>
          <w:rFonts w:ascii="Times New Roman" w:hAnsi="Times New Roman"/>
          <w:b/>
          <w:sz w:val="24"/>
          <w:lang w:val="sr-Cyrl-RS"/>
        </w:rPr>
        <w:t xml:space="preserve"> </w:t>
      </w:r>
      <w:r w:rsidR="008649A6">
        <w:rPr>
          <w:rFonts w:ascii="Times New Roman" w:hAnsi="Times New Roman"/>
          <w:b/>
          <w:sz w:val="24"/>
          <w:lang w:val="ru-RU"/>
        </w:rPr>
        <w:t>se</w:t>
      </w:r>
      <w:r w:rsidR="008649A6" w:rsidRPr="008649A6">
        <w:rPr>
          <w:rFonts w:ascii="Times New Roman" w:hAnsi="Times New Roman"/>
          <w:b/>
          <w:sz w:val="24"/>
          <w:lang w:val="sr-Cyrl-RS"/>
        </w:rPr>
        <w:t>č</w:t>
      </w:r>
      <w:r w:rsidR="008649A6">
        <w:rPr>
          <w:rFonts w:ascii="Times New Roman" w:hAnsi="Times New Roman"/>
          <w:b/>
          <w:sz w:val="24"/>
          <w:lang w:val="ru-RU"/>
        </w:rPr>
        <w:t>e</w:t>
      </w:r>
    </w:p>
    <w:p w:rsidR="008649A6" w:rsidRPr="007A3068" w:rsidRDefault="008649A6" w:rsidP="007A3068">
      <w:pPr>
        <w:spacing w:before="100" w:beforeAutospacing="1" w:after="100" w:afterAutospacing="1"/>
        <w:ind w:firstLine="360"/>
        <w:rPr>
          <w:rFonts w:ascii="Times New Roman" w:hAnsi="Times New Roman"/>
          <w:sz w:val="24"/>
          <w:lang w:val="sr-Cyrl-RS"/>
        </w:rPr>
      </w:pPr>
      <w:r>
        <w:rPr>
          <w:rFonts w:ascii="Times New Roman" w:hAnsi="Times New Roman"/>
          <w:sz w:val="24"/>
          <w:lang w:val="ru-RU"/>
        </w:rPr>
        <w:t>U</w:t>
      </w:r>
      <w:r w:rsidRPr="008649A6">
        <w:rPr>
          <w:rFonts w:ascii="Times New Roman" w:hAnsi="Times New Roman"/>
          <w:sz w:val="24"/>
          <w:lang w:val="sr-Cyrl-RS"/>
        </w:rPr>
        <w:t xml:space="preserve"> </w:t>
      </w:r>
      <w:r>
        <w:rPr>
          <w:rFonts w:ascii="Times New Roman" w:hAnsi="Times New Roman"/>
          <w:sz w:val="24"/>
          <w:lang w:val="ru-RU"/>
        </w:rPr>
        <w:t>odel</w:t>
      </w:r>
      <w:r w:rsidRPr="008649A6">
        <w:rPr>
          <w:rFonts w:ascii="Times New Roman" w:hAnsi="Times New Roman"/>
          <w:sz w:val="24"/>
          <w:lang w:val="sr-Cyrl-RS"/>
        </w:rPr>
        <w:t>ј</w:t>
      </w:r>
      <w:r>
        <w:rPr>
          <w:rFonts w:ascii="Times New Roman" w:hAnsi="Times New Roman"/>
          <w:sz w:val="24"/>
          <w:lang w:val="ru-RU"/>
        </w:rPr>
        <w:t>enjima</w:t>
      </w:r>
      <w:r w:rsidRPr="008649A6">
        <w:rPr>
          <w:rFonts w:ascii="Times New Roman" w:hAnsi="Times New Roman"/>
          <w:sz w:val="24"/>
          <w:lang w:val="sr-Cyrl-RS"/>
        </w:rPr>
        <w:t xml:space="preserve">  </w:t>
      </w:r>
      <w:r>
        <w:rPr>
          <w:rFonts w:ascii="Times New Roman" w:hAnsi="Times New Roman"/>
          <w:sz w:val="24"/>
          <w:lang w:val="ru-RU"/>
        </w:rPr>
        <w:t>gde</w:t>
      </w:r>
      <w:r w:rsidRPr="008649A6">
        <w:rPr>
          <w:rFonts w:ascii="Times New Roman" w:hAnsi="Times New Roman"/>
          <w:sz w:val="24"/>
          <w:lang w:val="sr-Cyrl-RS"/>
        </w:rPr>
        <w:t xml:space="preserve"> </w:t>
      </w:r>
      <w:r>
        <w:rPr>
          <w:rFonts w:ascii="Times New Roman" w:hAnsi="Times New Roman"/>
          <w:sz w:val="24"/>
          <w:lang w:val="ru-RU"/>
        </w:rPr>
        <w:t>je</w:t>
      </w:r>
      <w:r>
        <w:rPr>
          <w:rFonts w:ascii="Times New Roman" w:hAnsi="Times New Roman"/>
          <w:sz w:val="24"/>
          <w:lang w:val="sr-Cyrl-RS"/>
        </w:rPr>
        <w:t xml:space="preserve"> </w:t>
      </w:r>
      <w:r>
        <w:rPr>
          <w:rFonts w:ascii="Times New Roman" w:hAnsi="Times New Roman"/>
          <w:sz w:val="24"/>
          <w:lang w:val="ru-RU"/>
        </w:rPr>
        <w:t>planiran</w:t>
      </w:r>
      <w:r w:rsidRPr="008649A6">
        <w:rPr>
          <w:rFonts w:ascii="Times New Roman" w:hAnsi="Times New Roman"/>
          <w:sz w:val="24"/>
          <w:lang w:val="sr-Cyrl-RS"/>
        </w:rPr>
        <w:t xml:space="preserve"> </w:t>
      </w:r>
      <w:r>
        <w:rPr>
          <w:rFonts w:ascii="Times New Roman" w:hAnsi="Times New Roman"/>
          <w:sz w:val="24"/>
          <w:lang w:val="ru-RU"/>
        </w:rPr>
        <w:t>zavr</w:t>
      </w:r>
      <w:r w:rsidRPr="008649A6">
        <w:rPr>
          <w:rFonts w:ascii="Times New Roman" w:hAnsi="Times New Roman"/>
          <w:sz w:val="24"/>
          <w:lang w:val="sr-Cyrl-RS"/>
        </w:rPr>
        <w:t>š</w:t>
      </w:r>
      <w:r>
        <w:rPr>
          <w:rFonts w:ascii="Times New Roman" w:hAnsi="Times New Roman"/>
          <w:sz w:val="24"/>
          <w:lang w:val="ru-RU"/>
        </w:rPr>
        <w:t>ni</w:t>
      </w:r>
      <w:r w:rsidRPr="008649A6">
        <w:rPr>
          <w:rFonts w:ascii="Times New Roman" w:hAnsi="Times New Roman"/>
          <w:sz w:val="24"/>
          <w:lang w:val="sr-Cyrl-RS"/>
        </w:rPr>
        <w:t xml:space="preserve"> </w:t>
      </w:r>
      <w:r>
        <w:rPr>
          <w:rFonts w:ascii="Times New Roman" w:hAnsi="Times New Roman"/>
          <w:sz w:val="24"/>
          <w:lang w:val="ru-RU"/>
        </w:rPr>
        <w:t>sek</w:t>
      </w:r>
      <w:r w:rsidRPr="008649A6">
        <w:rPr>
          <w:rFonts w:ascii="Times New Roman" w:hAnsi="Times New Roman"/>
          <w:sz w:val="24"/>
          <w:lang w:val="sr-Cyrl-RS"/>
        </w:rPr>
        <w:t xml:space="preserve"> </w:t>
      </w:r>
      <w:r>
        <w:rPr>
          <w:rFonts w:ascii="Times New Roman" w:hAnsi="Times New Roman"/>
          <w:sz w:val="24"/>
          <w:lang w:val="ru-RU"/>
        </w:rPr>
        <w:t>oplodne</w:t>
      </w:r>
      <w:r w:rsidRPr="008649A6">
        <w:rPr>
          <w:rFonts w:ascii="Times New Roman" w:hAnsi="Times New Roman"/>
          <w:sz w:val="24"/>
          <w:lang w:val="sr-Cyrl-RS"/>
        </w:rPr>
        <w:t xml:space="preserve"> </w:t>
      </w:r>
      <w:r>
        <w:rPr>
          <w:rFonts w:ascii="Times New Roman" w:hAnsi="Times New Roman"/>
          <w:sz w:val="24"/>
          <w:lang w:val="ru-RU"/>
        </w:rPr>
        <w:t>se</w:t>
      </w:r>
      <w:r w:rsidRPr="008649A6">
        <w:rPr>
          <w:rFonts w:ascii="Times New Roman" w:hAnsi="Times New Roman"/>
          <w:sz w:val="24"/>
          <w:lang w:val="sr-Cyrl-RS"/>
        </w:rPr>
        <w:t>č</w:t>
      </w:r>
      <w:r>
        <w:rPr>
          <w:rFonts w:ascii="Times New Roman" w:hAnsi="Times New Roman"/>
          <w:sz w:val="24"/>
          <w:lang w:val="ru-RU"/>
        </w:rPr>
        <w:t>e</w:t>
      </w:r>
      <w:r w:rsidRPr="008649A6">
        <w:rPr>
          <w:rFonts w:ascii="Times New Roman" w:hAnsi="Times New Roman"/>
          <w:sz w:val="24"/>
          <w:lang w:val="sr-Cyrl-RS"/>
        </w:rPr>
        <w:t xml:space="preserve">, </w:t>
      </w:r>
      <w:r>
        <w:rPr>
          <w:rFonts w:ascii="Times New Roman" w:hAnsi="Times New Roman"/>
          <w:sz w:val="24"/>
          <w:lang w:val="ru-RU"/>
        </w:rPr>
        <w:t>podmladak</w:t>
      </w:r>
      <w:r w:rsidRPr="008649A6">
        <w:rPr>
          <w:rFonts w:ascii="Times New Roman" w:hAnsi="Times New Roman"/>
          <w:sz w:val="24"/>
          <w:lang w:val="sr-Cyrl-RS"/>
        </w:rPr>
        <w:t xml:space="preserve"> </w:t>
      </w:r>
      <w:r>
        <w:rPr>
          <w:rFonts w:ascii="Times New Roman" w:hAnsi="Times New Roman"/>
          <w:sz w:val="24"/>
          <w:lang w:val="ru-RU"/>
        </w:rPr>
        <w:t>u</w:t>
      </w:r>
      <w:r w:rsidRPr="008649A6">
        <w:rPr>
          <w:rFonts w:ascii="Times New Roman" w:hAnsi="Times New Roman"/>
          <w:sz w:val="24"/>
          <w:lang w:val="sr-Cyrl-RS"/>
        </w:rPr>
        <w:t xml:space="preserve"> </w:t>
      </w:r>
      <w:r>
        <w:rPr>
          <w:rFonts w:ascii="Times New Roman" w:hAnsi="Times New Roman"/>
          <w:sz w:val="24"/>
          <w:lang w:val="ru-RU"/>
        </w:rPr>
        <w:t>ve</w:t>
      </w:r>
      <w:r w:rsidRPr="008649A6">
        <w:rPr>
          <w:rFonts w:ascii="Times New Roman" w:hAnsi="Times New Roman"/>
          <w:sz w:val="24"/>
          <w:lang w:val="sr-Cyrl-RS"/>
        </w:rPr>
        <w:t>ć</w:t>
      </w:r>
      <w:r>
        <w:rPr>
          <w:rFonts w:ascii="Times New Roman" w:hAnsi="Times New Roman"/>
          <w:sz w:val="24"/>
          <w:lang w:val="ru-RU"/>
        </w:rPr>
        <w:t>ini</w:t>
      </w:r>
      <w:r w:rsidRPr="008649A6">
        <w:rPr>
          <w:rFonts w:ascii="Times New Roman" w:hAnsi="Times New Roman"/>
          <w:sz w:val="24"/>
          <w:lang w:val="sr-Cyrl-RS"/>
        </w:rPr>
        <w:t xml:space="preserve"> </w:t>
      </w:r>
      <w:r>
        <w:rPr>
          <w:rFonts w:ascii="Times New Roman" w:hAnsi="Times New Roman"/>
          <w:sz w:val="24"/>
          <w:lang w:val="ru-RU"/>
        </w:rPr>
        <w:t>slu</w:t>
      </w:r>
      <w:r w:rsidRPr="008649A6">
        <w:rPr>
          <w:rFonts w:ascii="Times New Roman" w:hAnsi="Times New Roman"/>
          <w:sz w:val="24"/>
          <w:lang w:val="sr-Cyrl-RS"/>
        </w:rPr>
        <w:t>č</w:t>
      </w:r>
      <w:r>
        <w:rPr>
          <w:rFonts w:ascii="Times New Roman" w:hAnsi="Times New Roman"/>
          <w:sz w:val="24"/>
          <w:lang w:val="ru-RU"/>
        </w:rPr>
        <w:t>ajeva</w:t>
      </w:r>
      <w:r w:rsidRPr="008649A6">
        <w:rPr>
          <w:rFonts w:ascii="Times New Roman" w:hAnsi="Times New Roman"/>
          <w:sz w:val="24"/>
          <w:lang w:val="sr-Cyrl-RS"/>
        </w:rPr>
        <w:t xml:space="preserve"> </w:t>
      </w:r>
      <w:r>
        <w:rPr>
          <w:rFonts w:ascii="Times New Roman" w:hAnsi="Times New Roman"/>
          <w:sz w:val="24"/>
          <w:lang w:val="ru-RU"/>
        </w:rPr>
        <w:t>je</w:t>
      </w:r>
      <w:r w:rsidRPr="008649A6">
        <w:rPr>
          <w:rFonts w:ascii="Times New Roman" w:hAnsi="Times New Roman"/>
          <w:sz w:val="24"/>
          <w:lang w:val="sr-Cyrl-RS"/>
        </w:rPr>
        <w:t xml:space="preserve"> </w:t>
      </w:r>
      <w:r>
        <w:rPr>
          <w:rFonts w:ascii="Times New Roman" w:hAnsi="Times New Roman"/>
          <w:sz w:val="24"/>
          <w:lang w:val="ru-RU"/>
        </w:rPr>
        <w:t>prerast</w:t>
      </w:r>
      <w:r>
        <w:rPr>
          <w:rFonts w:ascii="Times New Roman" w:hAnsi="Times New Roman"/>
          <w:sz w:val="24"/>
          <w:lang w:val="sr-Cyrl-RS"/>
        </w:rPr>
        <w:t>a</w:t>
      </w:r>
      <w:r>
        <w:rPr>
          <w:rFonts w:ascii="Times New Roman" w:hAnsi="Times New Roman"/>
          <w:sz w:val="24"/>
          <w:lang w:val="ru-RU"/>
        </w:rPr>
        <w:t>o</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visine</w:t>
      </w:r>
      <w:r w:rsidRPr="008649A6">
        <w:rPr>
          <w:rFonts w:ascii="Times New Roman" w:hAnsi="Times New Roman"/>
          <w:sz w:val="24"/>
          <w:lang w:val="sr-Cyrl-RS"/>
        </w:rPr>
        <w:t xml:space="preserve"> </w:t>
      </w:r>
      <w:r>
        <w:rPr>
          <w:rFonts w:ascii="Times New Roman" w:hAnsi="Times New Roman"/>
          <w:sz w:val="24"/>
          <w:lang w:val="ru-RU"/>
        </w:rPr>
        <w:t>je</w:t>
      </w:r>
      <w:r w:rsidRPr="008649A6">
        <w:rPr>
          <w:rFonts w:ascii="Times New Roman" w:hAnsi="Times New Roman"/>
          <w:sz w:val="24"/>
          <w:lang w:val="sr-Cyrl-RS"/>
        </w:rPr>
        <w:t xml:space="preserve"> </w:t>
      </w:r>
      <w:r>
        <w:rPr>
          <w:rFonts w:ascii="Times New Roman" w:hAnsi="Times New Roman"/>
          <w:sz w:val="24"/>
          <w:lang w:val="ru-RU"/>
        </w:rPr>
        <w:t>preko</w:t>
      </w:r>
      <w:r w:rsidRPr="008649A6">
        <w:rPr>
          <w:rFonts w:ascii="Times New Roman" w:hAnsi="Times New Roman"/>
          <w:sz w:val="24"/>
          <w:lang w:val="sr-Cyrl-RS"/>
        </w:rPr>
        <w:t xml:space="preserve"> 1,0 </w:t>
      </w:r>
      <w:r>
        <w:rPr>
          <w:rFonts w:ascii="Times New Roman" w:hAnsi="Times New Roman"/>
          <w:sz w:val="24"/>
        </w:rPr>
        <w:t>m</w:t>
      </w:r>
      <w:r w:rsidRPr="008649A6">
        <w:rPr>
          <w:rFonts w:ascii="Times New Roman" w:hAnsi="Times New Roman"/>
          <w:sz w:val="24"/>
          <w:lang w:val="sr-Cyrl-RS"/>
        </w:rPr>
        <w:t xml:space="preserve">, </w:t>
      </w:r>
      <w:r>
        <w:rPr>
          <w:rFonts w:ascii="Times New Roman" w:hAnsi="Times New Roman"/>
          <w:sz w:val="24"/>
          <w:lang w:val="ru-RU"/>
        </w:rPr>
        <w:t>a</w:t>
      </w:r>
      <w:r w:rsidRPr="008649A6">
        <w:rPr>
          <w:rFonts w:ascii="Times New Roman" w:hAnsi="Times New Roman"/>
          <w:sz w:val="24"/>
          <w:lang w:val="sr-Cyrl-RS"/>
        </w:rPr>
        <w:t xml:space="preserve"> </w:t>
      </w:r>
      <w:r>
        <w:rPr>
          <w:rFonts w:ascii="Times New Roman" w:hAnsi="Times New Roman"/>
          <w:sz w:val="24"/>
          <w:lang w:val="ru-RU"/>
        </w:rPr>
        <w:t>u</w:t>
      </w:r>
      <w:r w:rsidRPr="008649A6">
        <w:rPr>
          <w:rFonts w:ascii="Times New Roman" w:hAnsi="Times New Roman"/>
          <w:sz w:val="24"/>
          <w:lang w:val="sr-Cyrl-RS"/>
        </w:rPr>
        <w:t xml:space="preserve"> </w:t>
      </w:r>
      <w:r>
        <w:rPr>
          <w:rFonts w:ascii="Times New Roman" w:hAnsi="Times New Roman"/>
          <w:sz w:val="24"/>
          <w:lang w:val="ru-RU"/>
        </w:rPr>
        <w:t>nekim</w:t>
      </w:r>
      <w:r w:rsidRPr="008649A6">
        <w:rPr>
          <w:rFonts w:ascii="Times New Roman" w:hAnsi="Times New Roman"/>
          <w:sz w:val="24"/>
          <w:lang w:val="sr-Cyrl-RS"/>
        </w:rPr>
        <w:t xml:space="preserve"> </w:t>
      </w:r>
      <w:r>
        <w:rPr>
          <w:rFonts w:ascii="Times New Roman" w:hAnsi="Times New Roman"/>
          <w:sz w:val="24"/>
          <w:lang w:val="ru-RU"/>
        </w:rPr>
        <w:t>slu</w:t>
      </w:r>
      <w:r w:rsidRPr="008649A6">
        <w:rPr>
          <w:rFonts w:ascii="Times New Roman" w:hAnsi="Times New Roman"/>
          <w:sz w:val="24"/>
          <w:lang w:val="sr-Cyrl-RS"/>
        </w:rPr>
        <w:t>č</w:t>
      </w:r>
      <w:r>
        <w:rPr>
          <w:rFonts w:ascii="Times New Roman" w:hAnsi="Times New Roman"/>
          <w:sz w:val="24"/>
          <w:lang w:val="ru-RU"/>
        </w:rPr>
        <w:t>ajevima</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preko</w:t>
      </w:r>
      <w:r w:rsidRPr="008649A6">
        <w:rPr>
          <w:rFonts w:ascii="Times New Roman" w:hAnsi="Times New Roman"/>
          <w:sz w:val="24"/>
          <w:lang w:val="sr-Cyrl-RS"/>
        </w:rPr>
        <w:t xml:space="preserve"> 2,0 </w:t>
      </w:r>
      <w:r>
        <w:rPr>
          <w:rFonts w:ascii="Times New Roman" w:hAnsi="Times New Roman"/>
          <w:sz w:val="24"/>
        </w:rPr>
        <w:t>m</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po</w:t>
      </w:r>
      <w:r w:rsidRPr="008649A6">
        <w:rPr>
          <w:rFonts w:ascii="Times New Roman" w:hAnsi="Times New Roman"/>
          <w:sz w:val="24"/>
          <w:lang w:val="sr-Cyrl-RS"/>
        </w:rPr>
        <w:t xml:space="preserve"> </w:t>
      </w:r>
      <w:r>
        <w:rPr>
          <w:rFonts w:ascii="Times New Roman" w:hAnsi="Times New Roman"/>
          <w:sz w:val="24"/>
          <w:lang w:val="ru-RU"/>
        </w:rPr>
        <w:t>starosti</w:t>
      </w:r>
      <w:r w:rsidRPr="008649A6">
        <w:rPr>
          <w:rFonts w:ascii="Times New Roman" w:hAnsi="Times New Roman"/>
          <w:sz w:val="24"/>
          <w:lang w:val="sr-Cyrl-RS"/>
        </w:rPr>
        <w:t xml:space="preserve"> </w:t>
      </w:r>
      <w:r>
        <w:rPr>
          <w:rFonts w:ascii="Times New Roman" w:hAnsi="Times New Roman"/>
          <w:sz w:val="24"/>
          <w:lang w:val="ru-RU"/>
        </w:rPr>
        <w:t>i</w:t>
      </w:r>
      <w:r>
        <w:rPr>
          <w:rFonts w:ascii="Times New Roman" w:hAnsi="Times New Roman"/>
          <w:sz w:val="24"/>
          <w:lang w:val="sr-Cyrl-RS"/>
        </w:rPr>
        <w:t xml:space="preserve"> p</w:t>
      </w:r>
      <w:r>
        <w:rPr>
          <w:rFonts w:ascii="Times New Roman" w:hAnsi="Times New Roman"/>
          <w:sz w:val="24"/>
          <w:lang w:val="ru-RU"/>
        </w:rPr>
        <w:t>o</w:t>
      </w:r>
      <w:r w:rsidRPr="008649A6">
        <w:rPr>
          <w:rFonts w:ascii="Times New Roman" w:hAnsi="Times New Roman"/>
          <w:sz w:val="24"/>
          <w:lang w:val="sr-Cyrl-RS"/>
        </w:rPr>
        <w:t xml:space="preserve"> </w:t>
      </w:r>
      <w:r>
        <w:rPr>
          <w:rFonts w:ascii="Times New Roman" w:hAnsi="Times New Roman"/>
          <w:sz w:val="24"/>
          <w:lang w:val="ru-RU"/>
        </w:rPr>
        <w:t>visini</w:t>
      </w:r>
      <w:r w:rsidRPr="008649A6">
        <w:rPr>
          <w:rFonts w:ascii="Times New Roman" w:hAnsi="Times New Roman"/>
          <w:sz w:val="24"/>
          <w:lang w:val="sr-Cyrl-RS"/>
        </w:rPr>
        <w:t xml:space="preserve"> </w:t>
      </w:r>
      <w:r>
        <w:rPr>
          <w:rFonts w:ascii="Times New Roman" w:hAnsi="Times New Roman"/>
          <w:sz w:val="24"/>
          <w:lang w:val="ru-RU"/>
        </w:rPr>
        <w:t>pre</w:t>
      </w:r>
      <w:r w:rsidRPr="008649A6">
        <w:rPr>
          <w:rFonts w:ascii="Times New Roman" w:hAnsi="Times New Roman"/>
          <w:sz w:val="24"/>
          <w:lang w:val="sr-Cyrl-RS"/>
        </w:rPr>
        <w:t>š</w:t>
      </w:r>
      <w:r>
        <w:rPr>
          <w:rFonts w:ascii="Times New Roman" w:hAnsi="Times New Roman"/>
          <w:sz w:val="24"/>
          <w:lang w:val="ru-RU"/>
        </w:rPr>
        <w:t>ao</w:t>
      </w:r>
      <w:r w:rsidRPr="008649A6">
        <w:rPr>
          <w:rFonts w:ascii="Times New Roman" w:hAnsi="Times New Roman"/>
          <w:sz w:val="24"/>
          <w:lang w:val="sr-Cyrl-RS"/>
        </w:rPr>
        <w:t xml:space="preserve"> </w:t>
      </w:r>
      <w:r>
        <w:rPr>
          <w:rFonts w:ascii="Times New Roman" w:hAnsi="Times New Roman"/>
          <w:sz w:val="24"/>
          <w:lang w:val="ru-RU"/>
        </w:rPr>
        <w:t>je</w:t>
      </w:r>
      <w:r>
        <w:rPr>
          <w:rFonts w:ascii="Times New Roman" w:hAnsi="Times New Roman"/>
          <w:sz w:val="24"/>
          <w:lang w:val="sr-Cyrl-RS"/>
        </w:rPr>
        <w:t xml:space="preserve"> </w:t>
      </w:r>
      <w:r>
        <w:rPr>
          <w:rFonts w:ascii="Times New Roman" w:hAnsi="Times New Roman"/>
          <w:sz w:val="24"/>
          <w:lang w:val="ru-RU"/>
        </w:rPr>
        <w:t>u</w:t>
      </w:r>
      <w:r w:rsidRPr="008649A6">
        <w:rPr>
          <w:rFonts w:ascii="Times New Roman" w:hAnsi="Times New Roman"/>
          <w:sz w:val="24"/>
          <w:lang w:val="sr-Cyrl-RS"/>
        </w:rPr>
        <w:t xml:space="preserve"> </w:t>
      </w:r>
      <w:r>
        <w:rPr>
          <w:rFonts w:ascii="Times New Roman" w:hAnsi="Times New Roman"/>
          <w:sz w:val="24"/>
          <w:lang w:val="ru-RU"/>
        </w:rPr>
        <w:t>rani</w:t>
      </w:r>
      <w:r w:rsidRPr="008649A6">
        <w:rPr>
          <w:rFonts w:ascii="Times New Roman" w:hAnsi="Times New Roman"/>
          <w:sz w:val="24"/>
          <w:lang w:val="sr-Cyrl-RS"/>
        </w:rPr>
        <w:t xml:space="preserve"> </w:t>
      </w:r>
      <w:r>
        <w:rPr>
          <w:rFonts w:ascii="Times New Roman" w:hAnsi="Times New Roman"/>
          <w:sz w:val="24"/>
          <w:lang w:val="ru-RU"/>
        </w:rPr>
        <w:t>mladik</w:t>
      </w:r>
      <w:r w:rsidRPr="008649A6">
        <w:rPr>
          <w:rFonts w:ascii="Times New Roman" w:hAnsi="Times New Roman"/>
          <w:sz w:val="24"/>
          <w:lang w:val="sr-Cyrl-RS"/>
        </w:rPr>
        <w:t xml:space="preserve">. </w:t>
      </w:r>
      <w:r>
        <w:rPr>
          <w:rFonts w:ascii="Times New Roman" w:hAnsi="Times New Roman"/>
          <w:sz w:val="24"/>
          <w:lang w:val="ru-RU"/>
        </w:rPr>
        <w:t>U</w:t>
      </w:r>
      <w:r w:rsidRPr="008649A6">
        <w:rPr>
          <w:rFonts w:ascii="Times New Roman" w:hAnsi="Times New Roman"/>
          <w:sz w:val="24"/>
          <w:lang w:val="sr-Cyrl-RS"/>
        </w:rPr>
        <w:t xml:space="preserve"> </w:t>
      </w:r>
      <w:r>
        <w:rPr>
          <w:rFonts w:ascii="Times New Roman" w:hAnsi="Times New Roman"/>
          <w:sz w:val="24"/>
          <w:lang w:val="ru-RU"/>
        </w:rPr>
        <w:t>ovim</w:t>
      </w:r>
      <w:r w:rsidRPr="008649A6">
        <w:rPr>
          <w:rFonts w:ascii="Times New Roman" w:hAnsi="Times New Roman"/>
          <w:sz w:val="24"/>
          <w:lang w:val="sr-Cyrl-RS"/>
        </w:rPr>
        <w:t xml:space="preserve"> </w:t>
      </w:r>
      <w:r>
        <w:rPr>
          <w:rFonts w:ascii="Times New Roman" w:hAnsi="Times New Roman"/>
          <w:sz w:val="24"/>
          <w:lang w:val="ru-RU"/>
        </w:rPr>
        <w:t>odel</w:t>
      </w:r>
      <w:r w:rsidRPr="008649A6">
        <w:rPr>
          <w:rFonts w:ascii="Times New Roman" w:hAnsi="Times New Roman"/>
          <w:sz w:val="24"/>
          <w:lang w:val="sr-Cyrl-RS"/>
        </w:rPr>
        <w:t>ј</w:t>
      </w:r>
      <w:r>
        <w:rPr>
          <w:rFonts w:ascii="Times New Roman" w:hAnsi="Times New Roman"/>
          <w:sz w:val="24"/>
          <w:lang w:val="ru-RU"/>
        </w:rPr>
        <w:t>enjima</w:t>
      </w:r>
      <w:r w:rsidRPr="008649A6">
        <w:rPr>
          <w:rFonts w:ascii="Times New Roman" w:hAnsi="Times New Roman"/>
          <w:sz w:val="24"/>
          <w:lang w:val="sr-Cyrl-RS"/>
        </w:rPr>
        <w:t>-</w:t>
      </w:r>
      <w:r>
        <w:rPr>
          <w:rFonts w:ascii="Times New Roman" w:hAnsi="Times New Roman"/>
          <w:sz w:val="24"/>
          <w:lang w:val="ru-RU"/>
        </w:rPr>
        <w:t>sastojinama</w:t>
      </w:r>
      <w:r w:rsidRPr="008649A6">
        <w:rPr>
          <w:rFonts w:ascii="Times New Roman" w:hAnsi="Times New Roman"/>
          <w:sz w:val="24"/>
          <w:lang w:val="sr-Cyrl-RS"/>
        </w:rPr>
        <w:t xml:space="preserve"> </w:t>
      </w:r>
      <w:r>
        <w:rPr>
          <w:rFonts w:ascii="Times New Roman" w:hAnsi="Times New Roman"/>
          <w:sz w:val="24"/>
          <w:lang w:val="ru-RU"/>
        </w:rPr>
        <w:t>gde</w:t>
      </w:r>
      <w:r w:rsidRPr="008649A6">
        <w:rPr>
          <w:rFonts w:ascii="Times New Roman" w:hAnsi="Times New Roman"/>
          <w:sz w:val="24"/>
          <w:lang w:val="sr-Cyrl-RS"/>
        </w:rPr>
        <w:t xml:space="preserve"> </w:t>
      </w:r>
      <w:r>
        <w:rPr>
          <w:rFonts w:ascii="Times New Roman" w:hAnsi="Times New Roman"/>
          <w:sz w:val="24"/>
          <w:lang w:val="ru-RU"/>
        </w:rPr>
        <w:t>je</w:t>
      </w:r>
      <w:r w:rsidRPr="008649A6">
        <w:rPr>
          <w:rFonts w:ascii="Times New Roman" w:hAnsi="Times New Roman"/>
          <w:sz w:val="24"/>
          <w:lang w:val="sr-Cyrl-RS"/>
        </w:rPr>
        <w:t xml:space="preserve"> </w:t>
      </w:r>
      <w:r>
        <w:rPr>
          <w:rFonts w:ascii="Times New Roman" w:hAnsi="Times New Roman"/>
          <w:sz w:val="24"/>
          <w:lang w:val="ru-RU"/>
        </w:rPr>
        <w:t>podmladak</w:t>
      </w:r>
      <w:r w:rsidRPr="008649A6">
        <w:rPr>
          <w:rFonts w:ascii="Times New Roman" w:hAnsi="Times New Roman"/>
          <w:sz w:val="24"/>
          <w:lang w:val="sr-Cyrl-RS"/>
        </w:rPr>
        <w:t>-</w:t>
      </w:r>
      <w:r>
        <w:rPr>
          <w:rFonts w:ascii="Times New Roman" w:hAnsi="Times New Roman"/>
          <w:sz w:val="24"/>
          <w:lang w:val="ru-RU"/>
        </w:rPr>
        <w:t>rani</w:t>
      </w:r>
      <w:r w:rsidRPr="008649A6">
        <w:rPr>
          <w:rFonts w:ascii="Times New Roman" w:hAnsi="Times New Roman"/>
          <w:sz w:val="24"/>
          <w:lang w:val="sr-Cyrl-RS"/>
        </w:rPr>
        <w:t xml:space="preserve"> </w:t>
      </w:r>
      <w:r>
        <w:rPr>
          <w:rFonts w:ascii="Times New Roman" w:hAnsi="Times New Roman"/>
          <w:sz w:val="24"/>
          <w:lang w:val="ru-RU"/>
        </w:rPr>
        <w:t>mladik</w:t>
      </w:r>
      <w:r w:rsidRPr="008649A6">
        <w:rPr>
          <w:rFonts w:ascii="Times New Roman" w:hAnsi="Times New Roman"/>
          <w:sz w:val="24"/>
          <w:lang w:val="sr-Cyrl-RS"/>
        </w:rPr>
        <w:t xml:space="preserve"> </w:t>
      </w:r>
      <w:r>
        <w:rPr>
          <w:rFonts w:ascii="Times New Roman" w:hAnsi="Times New Roman"/>
          <w:sz w:val="24"/>
          <w:lang w:val="ru-RU"/>
        </w:rPr>
        <w:t>visine</w:t>
      </w:r>
      <w:r w:rsidRPr="008649A6">
        <w:rPr>
          <w:rFonts w:ascii="Times New Roman" w:hAnsi="Times New Roman"/>
          <w:sz w:val="24"/>
          <w:lang w:val="sr-Cyrl-RS"/>
        </w:rPr>
        <w:t xml:space="preserve"> 1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vi</w:t>
      </w:r>
      <w:r w:rsidRPr="008649A6">
        <w:rPr>
          <w:rFonts w:ascii="Times New Roman" w:hAnsi="Times New Roman"/>
          <w:sz w:val="24"/>
          <w:lang w:val="sr-Cyrl-RS"/>
        </w:rPr>
        <w:t>š</w:t>
      </w:r>
      <w:r>
        <w:rPr>
          <w:rFonts w:ascii="Times New Roman" w:hAnsi="Times New Roman"/>
          <w:sz w:val="24"/>
          <w:lang w:val="ru-RU"/>
        </w:rPr>
        <w:t>e</w:t>
      </w:r>
      <w:r w:rsidRPr="008649A6">
        <w:rPr>
          <w:rFonts w:ascii="Times New Roman" w:hAnsi="Times New Roman"/>
          <w:sz w:val="24"/>
          <w:lang w:val="sr-Cyrl-RS"/>
        </w:rPr>
        <w:t xml:space="preserve"> </w:t>
      </w:r>
      <w:r>
        <w:rPr>
          <w:rFonts w:ascii="Times New Roman" w:hAnsi="Times New Roman"/>
          <w:sz w:val="24"/>
          <w:lang w:val="ru-RU"/>
        </w:rPr>
        <w:t>metara</w:t>
      </w:r>
      <w:r w:rsidRPr="008649A6">
        <w:rPr>
          <w:rFonts w:ascii="Times New Roman" w:hAnsi="Times New Roman"/>
          <w:sz w:val="24"/>
          <w:lang w:val="sr-Cyrl-RS"/>
        </w:rPr>
        <w:t xml:space="preserve"> </w:t>
      </w:r>
      <w:r>
        <w:rPr>
          <w:rFonts w:ascii="Times New Roman" w:hAnsi="Times New Roman"/>
          <w:sz w:val="24"/>
          <w:lang w:val="ru-RU"/>
        </w:rPr>
        <w:t>neopohdno</w:t>
      </w:r>
      <w:r w:rsidRPr="008649A6">
        <w:rPr>
          <w:rFonts w:ascii="Times New Roman" w:hAnsi="Times New Roman"/>
          <w:sz w:val="24"/>
          <w:lang w:val="sr-Cyrl-RS"/>
        </w:rPr>
        <w:t xml:space="preserve"> </w:t>
      </w:r>
      <w:r>
        <w:rPr>
          <w:rFonts w:ascii="Times New Roman" w:hAnsi="Times New Roman"/>
          <w:sz w:val="24"/>
          <w:lang w:val="ru-RU"/>
        </w:rPr>
        <w:t>je</w:t>
      </w:r>
      <w:r w:rsidRPr="008649A6">
        <w:rPr>
          <w:rFonts w:ascii="Times New Roman" w:hAnsi="Times New Roman"/>
          <w:sz w:val="24"/>
          <w:lang w:val="sr-Cyrl-RS"/>
        </w:rPr>
        <w:t xml:space="preserve"> </w:t>
      </w:r>
      <w:r>
        <w:rPr>
          <w:rFonts w:ascii="Times New Roman" w:hAnsi="Times New Roman"/>
          <w:sz w:val="24"/>
          <w:lang w:val="ru-RU"/>
        </w:rPr>
        <w:t>kod</w:t>
      </w:r>
      <w:r w:rsidRPr="008649A6">
        <w:rPr>
          <w:rFonts w:ascii="Times New Roman" w:hAnsi="Times New Roman"/>
          <w:sz w:val="24"/>
          <w:lang w:val="sr-Cyrl-RS"/>
        </w:rPr>
        <w:t xml:space="preserve"> </w:t>
      </w:r>
      <w:r>
        <w:rPr>
          <w:rFonts w:ascii="Times New Roman" w:hAnsi="Times New Roman"/>
          <w:sz w:val="24"/>
          <w:lang w:val="ru-RU"/>
        </w:rPr>
        <w:t>se</w:t>
      </w:r>
      <w:r w:rsidRPr="008649A6">
        <w:rPr>
          <w:rFonts w:ascii="Times New Roman" w:hAnsi="Times New Roman"/>
          <w:sz w:val="24"/>
          <w:lang w:val="sr-Cyrl-RS"/>
        </w:rPr>
        <w:t>č</w:t>
      </w:r>
      <w:r>
        <w:rPr>
          <w:rFonts w:ascii="Times New Roman" w:hAnsi="Times New Roman"/>
          <w:sz w:val="24"/>
          <w:lang w:val="ru-RU"/>
        </w:rPr>
        <w:t>e</w:t>
      </w:r>
      <w:r w:rsidRPr="008649A6">
        <w:rPr>
          <w:rFonts w:ascii="Times New Roman" w:hAnsi="Times New Roman"/>
          <w:sz w:val="24"/>
          <w:lang w:val="sr-Cyrl-RS"/>
        </w:rPr>
        <w:t xml:space="preserve">, </w:t>
      </w:r>
      <w:r>
        <w:rPr>
          <w:rFonts w:ascii="Times New Roman" w:hAnsi="Times New Roman"/>
          <w:sz w:val="24"/>
          <w:lang w:val="ru-RU"/>
        </w:rPr>
        <w:t>posebno</w:t>
      </w:r>
      <w:r w:rsidRPr="008649A6">
        <w:rPr>
          <w:rFonts w:ascii="Times New Roman" w:hAnsi="Times New Roman"/>
          <w:sz w:val="24"/>
          <w:lang w:val="sr-Cyrl-RS"/>
        </w:rPr>
        <w:t xml:space="preserve">, </w:t>
      </w:r>
      <w:r>
        <w:rPr>
          <w:rFonts w:ascii="Times New Roman" w:hAnsi="Times New Roman"/>
          <w:sz w:val="24"/>
          <w:lang w:val="ru-RU"/>
        </w:rPr>
        <w:t>obratiti</w:t>
      </w:r>
      <w:r w:rsidRPr="008649A6">
        <w:rPr>
          <w:rFonts w:ascii="Times New Roman" w:hAnsi="Times New Roman"/>
          <w:sz w:val="24"/>
          <w:lang w:val="sr-Cyrl-RS"/>
        </w:rPr>
        <w:t xml:space="preserve"> </w:t>
      </w:r>
      <w:r>
        <w:rPr>
          <w:rFonts w:ascii="Times New Roman" w:hAnsi="Times New Roman"/>
          <w:sz w:val="24"/>
          <w:lang w:val="ru-RU"/>
        </w:rPr>
        <w:t>pa</w:t>
      </w:r>
      <w:r>
        <w:rPr>
          <w:rFonts w:ascii="Times New Roman" w:hAnsi="Times New Roman"/>
          <w:sz w:val="24"/>
          <w:lang w:val="sr-Cyrl-RS"/>
        </w:rPr>
        <w:t>ž</w:t>
      </w:r>
      <w:r>
        <w:rPr>
          <w:rFonts w:ascii="Times New Roman" w:hAnsi="Times New Roman"/>
          <w:sz w:val="24"/>
          <w:lang w:val="ru-RU"/>
        </w:rPr>
        <w:t>nju</w:t>
      </w:r>
      <w:r w:rsidRPr="008649A6">
        <w:rPr>
          <w:rFonts w:ascii="Times New Roman" w:hAnsi="Times New Roman"/>
          <w:sz w:val="24"/>
          <w:lang w:val="sr-Cyrl-RS"/>
        </w:rPr>
        <w:t xml:space="preserve"> </w:t>
      </w:r>
      <w:r>
        <w:rPr>
          <w:rFonts w:ascii="Times New Roman" w:hAnsi="Times New Roman"/>
          <w:sz w:val="24"/>
          <w:lang w:val="ru-RU"/>
        </w:rPr>
        <w:t>na</w:t>
      </w:r>
      <w:r w:rsidRPr="008649A6">
        <w:rPr>
          <w:rFonts w:ascii="Times New Roman" w:hAnsi="Times New Roman"/>
          <w:sz w:val="24"/>
          <w:lang w:val="sr-Cyrl-RS"/>
        </w:rPr>
        <w:t xml:space="preserve"> </w:t>
      </w:r>
      <w:r>
        <w:rPr>
          <w:rFonts w:ascii="Times New Roman" w:hAnsi="Times New Roman"/>
          <w:sz w:val="24"/>
          <w:lang w:val="ru-RU"/>
        </w:rPr>
        <w:t>usmereno</w:t>
      </w:r>
      <w:r w:rsidRPr="008649A6">
        <w:rPr>
          <w:rFonts w:ascii="Times New Roman" w:hAnsi="Times New Roman"/>
          <w:sz w:val="24"/>
          <w:lang w:val="sr-Cyrl-RS"/>
        </w:rPr>
        <w:t xml:space="preserve"> </w:t>
      </w:r>
      <w:r>
        <w:rPr>
          <w:rFonts w:ascii="Times New Roman" w:hAnsi="Times New Roman"/>
          <w:sz w:val="24"/>
          <w:lang w:val="ru-RU"/>
        </w:rPr>
        <w:t>obaranje</w:t>
      </w:r>
      <w:r w:rsidRPr="008649A6">
        <w:rPr>
          <w:rFonts w:ascii="Times New Roman" w:hAnsi="Times New Roman"/>
          <w:sz w:val="24"/>
          <w:lang w:val="sr-Cyrl-RS"/>
        </w:rPr>
        <w:t xml:space="preserve"> </w:t>
      </w:r>
      <w:r>
        <w:rPr>
          <w:rFonts w:ascii="Times New Roman" w:hAnsi="Times New Roman"/>
          <w:sz w:val="24"/>
          <w:lang w:val="ru-RU"/>
        </w:rPr>
        <w:t>stabala</w:t>
      </w:r>
      <w:r w:rsidRPr="008649A6">
        <w:rPr>
          <w:rFonts w:ascii="Times New Roman" w:hAnsi="Times New Roman"/>
          <w:sz w:val="24"/>
          <w:lang w:val="sr-Cyrl-RS"/>
        </w:rPr>
        <w:t xml:space="preserve">, </w:t>
      </w:r>
      <w:r>
        <w:rPr>
          <w:rFonts w:ascii="Times New Roman" w:hAnsi="Times New Roman"/>
          <w:sz w:val="24"/>
          <w:lang w:val="ru-RU"/>
        </w:rPr>
        <w:t>na</w:t>
      </w:r>
      <w:r w:rsidRPr="008649A6">
        <w:rPr>
          <w:rFonts w:ascii="Times New Roman" w:hAnsi="Times New Roman"/>
          <w:sz w:val="24"/>
          <w:lang w:val="sr-Cyrl-RS"/>
        </w:rPr>
        <w:t>č</w:t>
      </w:r>
      <w:r>
        <w:rPr>
          <w:rFonts w:ascii="Times New Roman" w:hAnsi="Times New Roman"/>
          <w:sz w:val="24"/>
          <w:lang w:val="ru-RU"/>
        </w:rPr>
        <w:t>in</w:t>
      </w:r>
      <w:r w:rsidRPr="008649A6">
        <w:rPr>
          <w:rFonts w:ascii="Times New Roman" w:hAnsi="Times New Roman"/>
          <w:sz w:val="24"/>
          <w:lang w:val="sr-Cyrl-RS"/>
        </w:rPr>
        <w:t xml:space="preserve"> </w:t>
      </w:r>
      <w:r>
        <w:rPr>
          <w:rFonts w:ascii="Times New Roman" w:hAnsi="Times New Roman"/>
          <w:sz w:val="24"/>
          <w:lang w:val="ru-RU"/>
        </w:rPr>
        <w:t>izrade</w:t>
      </w:r>
      <w:r w:rsidRPr="008649A6">
        <w:rPr>
          <w:rFonts w:ascii="Times New Roman" w:hAnsi="Times New Roman"/>
          <w:sz w:val="24"/>
          <w:lang w:val="sr-Cyrl-RS"/>
        </w:rPr>
        <w:t xml:space="preserve"> </w:t>
      </w:r>
      <w:r>
        <w:rPr>
          <w:rFonts w:ascii="Times New Roman" w:hAnsi="Times New Roman"/>
          <w:sz w:val="24"/>
          <w:lang w:val="ru-RU"/>
        </w:rPr>
        <w:t>drvnih</w:t>
      </w:r>
      <w:r w:rsidRPr="008649A6">
        <w:rPr>
          <w:rFonts w:ascii="Times New Roman" w:hAnsi="Times New Roman"/>
          <w:sz w:val="24"/>
          <w:lang w:val="sr-Cyrl-RS"/>
        </w:rPr>
        <w:t xml:space="preserve"> </w:t>
      </w:r>
      <w:r>
        <w:rPr>
          <w:rFonts w:ascii="Times New Roman" w:hAnsi="Times New Roman"/>
          <w:sz w:val="24"/>
          <w:lang w:val="ru-RU"/>
        </w:rPr>
        <w:t>sortimenata</w:t>
      </w:r>
      <w:r w:rsidRPr="008649A6">
        <w:rPr>
          <w:rFonts w:ascii="Times New Roman" w:hAnsi="Times New Roman"/>
          <w:sz w:val="24"/>
          <w:lang w:val="sr-Cyrl-RS"/>
        </w:rPr>
        <w:t xml:space="preserve">, </w:t>
      </w:r>
      <w:r>
        <w:rPr>
          <w:rFonts w:ascii="Times New Roman" w:hAnsi="Times New Roman"/>
          <w:sz w:val="24"/>
          <w:lang w:val="ru-RU"/>
        </w:rPr>
        <w:t>na</w:t>
      </w:r>
      <w:r w:rsidRPr="008649A6">
        <w:rPr>
          <w:rFonts w:ascii="Times New Roman" w:hAnsi="Times New Roman"/>
          <w:sz w:val="24"/>
          <w:lang w:val="sr-Cyrl-RS"/>
        </w:rPr>
        <w:t>č</w:t>
      </w:r>
      <w:r>
        <w:rPr>
          <w:rFonts w:ascii="Times New Roman" w:hAnsi="Times New Roman"/>
          <w:sz w:val="24"/>
          <w:lang w:val="ru-RU"/>
        </w:rPr>
        <w:t>in</w:t>
      </w:r>
      <w:r w:rsidRPr="008649A6">
        <w:rPr>
          <w:rFonts w:ascii="Times New Roman" w:hAnsi="Times New Roman"/>
          <w:sz w:val="24"/>
          <w:lang w:val="sr-Cyrl-RS"/>
        </w:rPr>
        <w:t xml:space="preserve"> </w:t>
      </w:r>
      <w:r>
        <w:rPr>
          <w:rFonts w:ascii="Times New Roman" w:hAnsi="Times New Roman"/>
          <w:sz w:val="24"/>
          <w:lang w:val="ru-RU"/>
        </w:rPr>
        <w:t>izla</w:t>
      </w:r>
      <w:r w:rsidRPr="008649A6">
        <w:rPr>
          <w:rFonts w:ascii="Times New Roman" w:hAnsi="Times New Roman"/>
          <w:sz w:val="24"/>
          <w:lang w:val="sr-Cyrl-RS"/>
        </w:rPr>
        <w:t>č</w:t>
      </w:r>
      <w:r>
        <w:rPr>
          <w:rFonts w:ascii="Times New Roman" w:hAnsi="Times New Roman"/>
          <w:sz w:val="24"/>
          <w:lang w:val="ru-RU"/>
        </w:rPr>
        <w:t>enja</w:t>
      </w:r>
      <w:r w:rsidRPr="008649A6">
        <w:rPr>
          <w:rFonts w:ascii="Times New Roman" w:hAnsi="Times New Roman"/>
          <w:sz w:val="24"/>
          <w:lang w:val="sr-Cyrl-RS"/>
        </w:rPr>
        <w:t xml:space="preserve"> </w:t>
      </w:r>
      <w:r>
        <w:rPr>
          <w:rFonts w:ascii="Times New Roman" w:hAnsi="Times New Roman"/>
          <w:sz w:val="24"/>
          <w:lang w:val="ru-RU"/>
        </w:rPr>
        <w:t>izra</w:t>
      </w:r>
      <w:r w:rsidRPr="008649A6">
        <w:rPr>
          <w:rFonts w:ascii="Times New Roman" w:hAnsi="Times New Roman"/>
          <w:sz w:val="24"/>
          <w:lang w:val="sr-Cyrl-RS"/>
        </w:rPr>
        <w:t>đ</w:t>
      </w:r>
      <w:r>
        <w:rPr>
          <w:rFonts w:ascii="Times New Roman" w:hAnsi="Times New Roman"/>
          <w:sz w:val="24"/>
          <w:lang w:val="ru-RU"/>
        </w:rPr>
        <w:t>enih</w:t>
      </w:r>
      <w:r w:rsidRPr="008649A6">
        <w:rPr>
          <w:rFonts w:ascii="Times New Roman" w:hAnsi="Times New Roman"/>
          <w:sz w:val="24"/>
          <w:lang w:val="sr-Cyrl-RS"/>
        </w:rPr>
        <w:t xml:space="preserve"> </w:t>
      </w:r>
      <w:r>
        <w:rPr>
          <w:rFonts w:ascii="Times New Roman" w:hAnsi="Times New Roman"/>
          <w:sz w:val="24"/>
          <w:lang w:val="ru-RU"/>
        </w:rPr>
        <w:t>drvnih</w:t>
      </w:r>
      <w:r w:rsidRPr="008649A6">
        <w:rPr>
          <w:rFonts w:ascii="Times New Roman" w:hAnsi="Times New Roman"/>
          <w:sz w:val="24"/>
          <w:lang w:val="sr-Cyrl-RS"/>
        </w:rPr>
        <w:t xml:space="preserve"> </w:t>
      </w:r>
      <w:r>
        <w:rPr>
          <w:rFonts w:ascii="Times New Roman" w:hAnsi="Times New Roman"/>
          <w:sz w:val="24"/>
          <w:lang w:val="ru-RU"/>
        </w:rPr>
        <w:t>sortimenata</w:t>
      </w:r>
      <w:r w:rsidRPr="008649A6">
        <w:rPr>
          <w:rFonts w:ascii="Times New Roman" w:hAnsi="Times New Roman"/>
          <w:sz w:val="24"/>
          <w:lang w:val="sr-Cyrl-RS"/>
        </w:rPr>
        <w:t xml:space="preserve">, </w:t>
      </w:r>
      <w:r>
        <w:rPr>
          <w:rFonts w:ascii="Times New Roman" w:hAnsi="Times New Roman"/>
          <w:sz w:val="24"/>
          <w:lang w:val="ru-RU"/>
        </w:rPr>
        <w:t>a</w:t>
      </w:r>
      <w:r w:rsidRPr="008649A6">
        <w:rPr>
          <w:rFonts w:ascii="Times New Roman" w:hAnsi="Times New Roman"/>
          <w:sz w:val="24"/>
          <w:lang w:val="sr-Cyrl-RS"/>
        </w:rPr>
        <w:t xml:space="preserve"> </w:t>
      </w:r>
      <w:r>
        <w:rPr>
          <w:rFonts w:ascii="Times New Roman" w:hAnsi="Times New Roman"/>
          <w:sz w:val="24"/>
          <w:lang w:val="ru-RU"/>
        </w:rPr>
        <w:t>naro</w:t>
      </w:r>
      <w:r w:rsidRPr="008649A6">
        <w:rPr>
          <w:rFonts w:ascii="Times New Roman" w:hAnsi="Times New Roman"/>
          <w:sz w:val="24"/>
          <w:lang w:val="sr-Cyrl-RS"/>
        </w:rPr>
        <w:t>č</w:t>
      </w:r>
      <w:r>
        <w:rPr>
          <w:rFonts w:ascii="Times New Roman" w:hAnsi="Times New Roman"/>
          <w:sz w:val="24"/>
          <w:lang w:val="ru-RU"/>
        </w:rPr>
        <w:t>ito</w:t>
      </w:r>
      <w:r w:rsidRPr="008649A6">
        <w:rPr>
          <w:rFonts w:ascii="Times New Roman" w:hAnsi="Times New Roman"/>
          <w:sz w:val="24"/>
          <w:lang w:val="sr-Cyrl-RS"/>
        </w:rPr>
        <w:t xml:space="preserve"> </w:t>
      </w:r>
      <w:r>
        <w:rPr>
          <w:rFonts w:ascii="Times New Roman" w:hAnsi="Times New Roman"/>
          <w:sz w:val="24"/>
          <w:lang w:val="ru-RU"/>
        </w:rPr>
        <w:t>o</w:t>
      </w:r>
      <w:r w:rsidRPr="008649A6">
        <w:rPr>
          <w:rFonts w:ascii="Times New Roman" w:hAnsi="Times New Roman"/>
          <w:sz w:val="24"/>
          <w:lang w:val="sr-Cyrl-RS"/>
        </w:rPr>
        <w:t xml:space="preserve"> </w:t>
      </w:r>
      <w:r>
        <w:rPr>
          <w:rFonts w:ascii="Times New Roman" w:hAnsi="Times New Roman"/>
          <w:sz w:val="24"/>
          <w:lang w:val="ru-RU"/>
        </w:rPr>
        <w:t>slaganju</w:t>
      </w:r>
      <w:r w:rsidRPr="008649A6">
        <w:rPr>
          <w:rFonts w:ascii="Times New Roman" w:hAnsi="Times New Roman"/>
          <w:sz w:val="24"/>
          <w:lang w:val="sr-Cyrl-RS"/>
        </w:rPr>
        <w:t xml:space="preserve"> </w:t>
      </w:r>
      <w:r>
        <w:rPr>
          <w:rFonts w:ascii="Times New Roman" w:hAnsi="Times New Roman"/>
          <w:sz w:val="24"/>
          <w:lang w:val="ru-RU"/>
        </w:rPr>
        <w:t>gra</w:t>
      </w:r>
      <w:r>
        <w:rPr>
          <w:rFonts w:ascii="Times New Roman" w:hAnsi="Times New Roman"/>
          <w:sz w:val="24"/>
          <w:lang w:val="sr-Cyrl-RS"/>
        </w:rPr>
        <w:t>n</w:t>
      </w:r>
      <w:r>
        <w:rPr>
          <w:rFonts w:ascii="Times New Roman" w:hAnsi="Times New Roman"/>
          <w:sz w:val="24"/>
          <w:lang w:val="ru-RU"/>
        </w:rPr>
        <w:t>a</w:t>
      </w:r>
      <w:r w:rsidRPr="008649A6">
        <w:rPr>
          <w:rFonts w:ascii="Times New Roman" w:hAnsi="Times New Roman"/>
          <w:sz w:val="24"/>
          <w:lang w:val="sr-Cyrl-RS"/>
        </w:rPr>
        <w:t xml:space="preserve"> </w:t>
      </w:r>
      <w:r>
        <w:rPr>
          <w:rFonts w:ascii="Times New Roman" w:hAnsi="Times New Roman"/>
          <w:sz w:val="24"/>
          <w:lang w:val="ru-RU"/>
        </w:rPr>
        <w:t>koj</w:t>
      </w:r>
      <w:r>
        <w:rPr>
          <w:rFonts w:ascii="Times New Roman" w:hAnsi="Times New Roman"/>
          <w:sz w:val="24"/>
          <w:lang w:val="sr-Cyrl-RS"/>
        </w:rPr>
        <w:t>e</w:t>
      </w:r>
      <w:r w:rsidRPr="008649A6">
        <w:rPr>
          <w:rFonts w:ascii="Times New Roman" w:hAnsi="Times New Roman"/>
          <w:sz w:val="24"/>
          <w:lang w:val="sr-Cyrl-RS"/>
        </w:rPr>
        <w:t xml:space="preserve"> </w:t>
      </w:r>
      <w:r>
        <w:rPr>
          <w:rFonts w:ascii="Times New Roman" w:hAnsi="Times New Roman"/>
          <w:sz w:val="24"/>
          <w:lang w:val="ru-RU"/>
        </w:rPr>
        <w:t>ostaju</w:t>
      </w:r>
      <w:r w:rsidRPr="008649A6">
        <w:rPr>
          <w:rFonts w:ascii="Times New Roman" w:hAnsi="Times New Roman"/>
          <w:sz w:val="24"/>
          <w:lang w:val="sr-Cyrl-RS"/>
        </w:rPr>
        <w:t xml:space="preserve"> </w:t>
      </w:r>
      <w:r>
        <w:rPr>
          <w:rFonts w:ascii="Times New Roman" w:hAnsi="Times New Roman"/>
          <w:sz w:val="24"/>
          <w:lang w:val="ru-RU"/>
        </w:rPr>
        <w:t>u</w:t>
      </w:r>
      <w:r w:rsidRPr="008649A6">
        <w:rPr>
          <w:rFonts w:ascii="Times New Roman" w:hAnsi="Times New Roman"/>
          <w:sz w:val="24"/>
          <w:lang w:val="sr-Cyrl-RS"/>
        </w:rPr>
        <w:t xml:space="preserve"> š</w:t>
      </w:r>
      <w:r>
        <w:rPr>
          <w:rFonts w:ascii="Times New Roman" w:hAnsi="Times New Roman"/>
          <w:sz w:val="24"/>
          <w:lang w:val="ru-RU"/>
        </w:rPr>
        <w:t>umi</w:t>
      </w:r>
      <w:r w:rsidRPr="008649A6">
        <w:rPr>
          <w:rFonts w:ascii="Times New Roman" w:hAnsi="Times New Roman"/>
          <w:sz w:val="24"/>
          <w:lang w:val="sr-Cyrl-RS"/>
        </w:rPr>
        <w:t xml:space="preserve">. </w:t>
      </w:r>
      <w:r>
        <w:rPr>
          <w:rFonts w:ascii="Times New Roman" w:hAnsi="Times New Roman"/>
          <w:sz w:val="24"/>
          <w:lang w:val="ru-RU"/>
        </w:rPr>
        <w:t>Neophodno</w:t>
      </w:r>
      <w:r w:rsidRPr="008649A6">
        <w:rPr>
          <w:rFonts w:ascii="Times New Roman" w:hAnsi="Times New Roman"/>
          <w:sz w:val="24"/>
          <w:lang w:val="sr-Cyrl-RS"/>
        </w:rPr>
        <w:t xml:space="preserve"> </w:t>
      </w:r>
      <w:r>
        <w:rPr>
          <w:rFonts w:ascii="Times New Roman" w:hAnsi="Times New Roman"/>
          <w:sz w:val="24"/>
          <w:lang w:val="ru-RU"/>
        </w:rPr>
        <w:t>je</w:t>
      </w:r>
      <w:r w:rsidRPr="008649A6">
        <w:rPr>
          <w:rFonts w:ascii="Times New Roman" w:hAnsi="Times New Roman"/>
          <w:sz w:val="24"/>
          <w:lang w:val="sr-Cyrl-RS"/>
        </w:rPr>
        <w:t xml:space="preserve"> </w:t>
      </w:r>
      <w:r>
        <w:rPr>
          <w:rFonts w:ascii="Times New Roman" w:hAnsi="Times New Roman"/>
          <w:sz w:val="24"/>
          <w:lang w:val="ru-RU"/>
        </w:rPr>
        <w:t>pre</w:t>
      </w:r>
      <w:r w:rsidRPr="008649A6">
        <w:rPr>
          <w:rFonts w:ascii="Times New Roman" w:hAnsi="Times New Roman"/>
          <w:sz w:val="24"/>
          <w:lang w:val="sr-Cyrl-RS"/>
        </w:rPr>
        <w:t xml:space="preserve"> </w:t>
      </w:r>
      <w:r>
        <w:rPr>
          <w:rFonts w:ascii="Times New Roman" w:hAnsi="Times New Roman"/>
          <w:sz w:val="24"/>
          <w:lang w:val="ru-RU"/>
        </w:rPr>
        <w:t>svega</w:t>
      </w:r>
      <w:r w:rsidRPr="008649A6">
        <w:rPr>
          <w:rFonts w:ascii="Times New Roman" w:hAnsi="Times New Roman"/>
          <w:sz w:val="24"/>
          <w:lang w:val="sr-Cyrl-RS"/>
        </w:rPr>
        <w:t xml:space="preserve"> </w:t>
      </w:r>
      <w:r>
        <w:rPr>
          <w:rFonts w:ascii="Times New Roman" w:hAnsi="Times New Roman"/>
          <w:sz w:val="24"/>
          <w:lang w:val="ru-RU"/>
        </w:rPr>
        <w:t>ukloniti</w:t>
      </w:r>
      <w:r w:rsidRPr="008649A6">
        <w:rPr>
          <w:rFonts w:ascii="Times New Roman" w:hAnsi="Times New Roman"/>
          <w:sz w:val="24"/>
          <w:lang w:val="sr-Cyrl-RS"/>
        </w:rPr>
        <w:t xml:space="preserve"> </w:t>
      </w:r>
      <w:r>
        <w:rPr>
          <w:rFonts w:ascii="Times New Roman" w:hAnsi="Times New Roman"/>
          <w:sz w:val="24"/>
          <w:lang w:val="ru-RU"/>
        </w:rPr>
        <w:t>gr</w:t>
      </w:r>
      <w:r>
        <w:rPr>
          <w:rFonts w:ascii="Times New Roman" w:hAnsi="Times New Roman"/>
          <w:sz w:val="24"/>
          <w:lang w:val="sr-Cyrl-RS"/>
        </w:rPr>
        <w:t>a</w:t>
      </w:r>
      <w:r>
        <w:rPr>
          <w:rFonts w:ascii="Times New Roman" w:hAnsi="Times New Roman"/>
          <w:sz w:val="24"/>
          <w:lang w:val="ru-RU"/>
        </w:rPr>
        <w:t>nje</w:t>
      </w:r>
      <w:r w:rsidRPr="008649A6">
        <w:rPr>
          <w:rFonts w:ascii="Times New Roman" w:hAnsi="Times New Roman"/>
          <w:sz w:val="24"/>
          <w:lang w:val="sr-Cyrl-RS"/>
        </w:rPr>
        <w:t xml:space="preserve"> </w:t>
      </w:r>
      <w:r>
        <w:rPr>
          <w:rFonts w:ascii="Times New Roman" w:hAnsi="Times New Roman"/>
          <w:sz w:val="24"/>
          <w:lang w:val="ru-RU"/>
        </w:rPr>
        <w:t>od</w:t>
      </w:r>
      <w:r w:rsidRPr="008649A6">
        <w:rPr>
          <w:rFonts w:ascii="Times New Roman" w:hAnsi="Times New Roman"/>
          <w:sz w:val="24"/>
          <w:lang w:val="sr-Cyrl-RS"/>
        </w:rPr>
        <w:t xml:space="preserve"> </w:t>
      </w:r>
      <w:r>
        <w:rPr>
          <w:rFonts w:ascii="Times New Roman" w:hAnsi="Times New Roman"/>
          <w:sz w:val="24"/>
          <w:lang w:val="ru-RU"/>
        </w:rPr>
        <w:t>oborenih</w:t>
      </w:r>
      <w:r w:rsidRPr="008649A6">
        <w:rPr>
          <w:rFonts w:ascii="Times New Roman" w:hAnsi="Times New Roman"/>
          <w:sz w:val="24"/>
          <w:lang w:val="sr-Cyrl-RS"/>
        </w:rPr>
        <w:t xml:space="preserve"> </w:t>
      </w:r>
      <w:r>
        <w:rPr>
          <w:rFonts w:ascii="Times New Roman" w:hAnsi="Times New Roman"/>
          <w:sz w:val="24"/>
          <w:lang w:val="ru-RU"/>
        </w:rPr>
        <w:t>stabala</w:t>
      </w:r>
      <w:r w:rsidRPr="008649A6">
        <w:rPr>
          <w:rFonts w:ascii="Times New Roman" w:hAnsi="Times New Roman"/>
          <w:sz w:val="24"/>
          <w:lang w:val="sr-Cyrl-RS"/>
        </w:rPr>
        <w:t xml:space="preserve"> </w:t>
      </w:r>
      <w:r>
        <w:rPr>
          <w:rFonts w:ascii="Times New Roman" w:hAnsi="Times New Roman"/>
          <w:sz w:val="24"/>
          <w:lang w:val="ru-RU"/>
        </w:rPr>
        <w:t>sa</w:t>
      </w:r>
      <w:r w:rsidRPr="008649A6">
        <w:rPr>
          <w:rFonts w:ascii="Times New Roman" w:hAnsi="Times New Roman"/>
          <w:sz w:val="24"/>
          <w:lang w:val="sr-Cyrl-RS"/>
        </w:rPr>
        <w:t xml:space="preserve"> </w:t>
      </w:r>
      <w:r>
        <w:rPr>
          <w:rFonts w:ascii="Times New Roman" w:hAnsi="Times New Roman"/>
          <w:sz w:val="24"/>
          <w:lang w:val="ru-RU"/>
        </w:rPr>
        <w:t>podmla</w:t>
      </w:r>
      <w:r>
        <w:rPr>
          <w:rFonts w:ascii="Times New Roman" w:hAnsi="Times New Roman"/>
          <w:sz w:val="24"/>
          <w:lang w:val="sr-Cyrl-RS"/>
        </w:rPr>
        <w:t>t</w:t>
      </w:r>
      <w:r>
        <w:rPr>
          <w:rFonts w:ascii="Times New Roman" w:hAnsi="Times New Roman"/>
          <w:sz w:val="24"/>
          <w:lang w:val="ru-RU"/>
        </w:rPr>
        <w:t>ka</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podmladak</w:t>
      </w:r>
      <w:r w:rsidRPr="008649A6">
        <w:rPr>
          <w:rFonts w:ascii="Times New Roman" w:hAnsi="Times New Roman"/>
          <w:sz w:val="24"/>
          <w:lang w:val="sr-Cyrl-RS"/>
        </w:rPr>
        <w:t xml:space="preserve"> </w:t>
      </w:r>
      <w:r>
        <w:rPr>
          <w:rFonts w:ascii="Times New Roman" w:hAnsi="Times New Roman"/>
          <w:sz w:val="24"/>
          <w:lang w:val="ru-RU"/>
        </w:rPr>
        <w:t>osloboditi</w:t>
      </w:r>
      <w:r w:rsidRPr="008649A6">
        <w:rPr>
          <w:rFonts w:ascii="Times New Roman" w:hAnsi="Times New Roman"/>
          <w:sz w:val="24"/>
          <w:lang w:val="sr-Cyrl-RS"/>
        </w:rPr>
        <w:t xml:space="preserve"> </w:t>
      </w:r>
      <w:r>
        <w:rPr>
          <w:rFonts w:ascii="Times New Roman" w:hAnsi="Times New Roman"/>
          <w:sz w:val="24"/>
          <w:lang w:val="ru-RU"/>
        </w:rPr>
        <w:t>da</w:t>
      </w:r>
      <w:r w:rsidRPr="008649A6">
        <w:rPr>
          <w:rFonts w:ascii="Times New Roman" w:hAnsi="Times New Roman"/>
          <w:sz w:val="24"/>
          <w:lang w:val="sr-Cyrl-RS"/>
        </w:rPr>
        <w:t xml:space="preserve"> </w:t>
      </w:r>
      <w:r>
        <w:rPr>
          <w:rFonts w:ascii="Times New Roman" w:hAnsi="Times New Roman"/>
          <w:sz w:val="24"/>
          <w:lang w:val="ru-RU"/>
        </w:rPr>
        <w:t>nesmetano</w:t>
      </w:r>
      <w:r w:rsidRPr="008649A6">
        <w:rPr>
          <w:rFonts w:ascii="Times New Roman" w:hAnsi="Times New Roman"/>
          <w:sz w:val="24"/>
          <w:lang w:val="sr-Cyrl-RS"/>
        </w:rPr>
        <w:t xml:space="preserve"> </w:t>
      </w:r>
      <w:r>
        <w:rPr>
          <w:rFonts w:ascii="Times New Roman" w:hAnsi="Times New Roman"/>
          <w:sz w:val="24"/>
          <w:lang w:val="ru-RU"/>
        </w:rPr>
        <w:t>raste</w:t>
      </w:r>
      <w:r w:rsidRPr="008649A6">
        <w:rPr>
          <w:rFonts w:ascii="Times New Roman" w:hAnsi="Times New Roman"/>
          <w:sz w:val="24"/>
          <w:lang w:val="sr-Cyrl-RS"/>
        </w:rPr>
        <w:t xml:space="preserve"> </w:t>
      </w:r>
      <w:r>
        <w:rPr>
          <w:rFonts w:ascii="Times New Roman" w:hAnsi="Times New Roman"/>
          <w:sz w:val="24"/>
          <w:lang w:val="ru-RU"/>
        </w:rPr>
        <w:t>tako</w:t>
      </w:r>
      <w:r w:rsidRPr="008649A6">
        <w:rPr>
          <w:rFonts w:ascii="Times New Roman" w:hAnsi="Times New Roman"/>
          <w:sz w:val="24"/>
          <w:lang w:val="sr-Cyrl-RS"/>
        </w:rPr>
        <w:t xml:space="preserve"> š</w:t>
      </w:r>
      <w:r>
        <w:rPr>
          <w:rFonts w:ascii="Times New Roman" w:hAnsi="Times New Roman"/>
          <w:sz w:val="24"/>
          <w:lang w:val="ru-RU"/>
        </w:rPr>
        <w:t>to</w:t>
      </w:r>
      <w:r w:rsidRPr="008649A6">
        <w:rPr>
          <w:rFonts w:ascii="Times New Roman" w:hAnsi="Times New Roman"/>
          <w:sz w:val="24"/>
          <w:lang w:val="sr-Cyrl-RS"/>
        </w:rPr>
        <w:t xml:space="preserve"> ć</w:t>
      </w:r>
      <w:r>
        <w:rPr>
          <w:rFonts w:ascii="Times New Roman" w:hAnsi="Times New Roman"/>
          <w:sz w:val="24"/>
          <w:lang w:val="ru-RU"/>
        </w:rPr>
        <w:t>e</w:t>
      </w:r>
      <w:r w:rsidRPr="008649A6">
        <w:rPr>
          <w:rFonts w:ascii="Times New Roman" w:hAnsi="Times New Roman"/>
          <w:sz w:val="24"/>
          <w:lang w:val="sr-Cyrl-RS"/>
        </w:rPr>
        <w:t xml:space="preserve"> </w:t>
      </w:r>
      <w:r>
        <w:rPr>
          <w:rFonts w:ascii="Times New Roman" w:hAnsi="Times New Roman"/>
          <w:sz w:val="24"/>
          <w:lang w:val="ru-RU"/>
        </w:rPr>
        <w:t>se</w:t>
      </w:r>
      <w:r w:rsidRPr="008649A6">
        <w:rPr>
          <w:rFonts w:ascii="Times New Roman" w:hAnsi="Times New Roman"/>
          <w:sz w:val="24"/>
          <w:lang w:val="sr-Cyrl-RS"/>
        </w:rPr>
        <w:t xml:space="preserve"> </w:t>
      </w:r>
      <w:r>
        <w:rPr>
          <w:rFonts w:ascii="Times New Roman" w:hAnsi="Times New Roman"/>
          <w:sz w:val="24"/>
          <w:lang w:val="ru-RU"/>
        </w:rPr>
        <w:t>grane</w:t>
      </w:r>
      <w:r w:rsidRPr="008649A6">
        <w:rPr>
          <w:rFonts w:ascii="Times New Roman" w:hAnsi="Times New Roman"/>
          <w:sz w:val="24"/>
          <w:lang w:val="sr-Cyrl-RS"/>
        </w:rPr>
        <w:t xml:space="preserve"> </w:t>
      </w:r>
      <w:r>
        <w:rPr>
          <w:rFonts w:ascii="Times New Roman" w:hAnsi="Times New Roman"/>
          <w:sz w:val="24"/>
          <w:lang w:val="ru-RU"/>
        </w:rPr>
        <w:t>sase</w:t>
      </w:r>
      <w:r w:rsidRPr="008649A6">
        <w:rPr>
          <w:rFonts w:ascii="Times New Roman" w:hAnsi="Times New Roman"/>
          <w:sz w:val="24"/>
          <w:lang w:val="sr-Cyrl-RS"/>
        </w:rPr>
        <w:t>ć</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da</w:t>
      </w:r>
      <w:r w:rsidRPr="008649A6">
        <w:rPr>
          <w:rFonts w:ascii="Times New Roman" w:hAnsi="Times New Roman"/>
          <w:sz w:val="24"/>
          <w:lang w:val="sr-Cyrl-RS"/>
        </w:rPr>
        <w:t xml:space="preserve"> </w:t>
      </w:r>
      <w:r>
        <w:rPr>
          <w:rFonts w:ascii="Times New Roman" w:hAnsi="Times New Roman"/>
          <w:sz w:val="24"/>
          <w:lang w:val="ru-RU"/>
        </w:rPr>
        <w:t>padnu</w:t>
      </w:r>
      <w:r w:rsidRPr="008649A6">
        <w:rPr>
          <w:rFonts w:ascii="Times New Roman" w:hAnsi="Times New Roman"/>
          <w:sz w:val="24"/>
          <w:lang w:val="sr-Cyrl-RS"/>
        </w:rPr>
        <w:t xml:space="preserve"> </w:t>
      </w:r>
      <w:r>
        <w:rPr>
          <w:rFonts w:ascii="Times New Roman" w:hAnsi="Times New Roman"/>
          <w:sz w:val="24"/>
          <w:lang w:val="ru-RU"/>
        </w:rPr>
        <w:t>na</w:t>
      </w:r>
      <w:r w:rsidRPr="008649A6">
        <w:rPr>
          <w:rFonts w:ascii="Times New Roman" w:hAnsi="Times New Roman"/>
          <w:sz w:val="24"/>
          <w:lang w:val="sr-Cyrl-RS"/>
        </w:rPr>
        <w:t xml:space="preserve"> </w:t>
      </w:r>
      <w:r>
        <w:rPr>
          <w:rFonts w:ascii="Times New Roman" w:hAnsi="Times New Roman"/>
          <w:sz w:val="24"/>
          <w:lang w:val="ru-RU"/>
        </w:rPr>
        <w:t>zeml</w:t>
      </w:r>
      <w:r w:rsidRPr="008649A6">
        <w:rPr>
          <w:rFonts w:ascii="Times New Roman" w:hAnsi="Times New Roman"/>
          <w:sz w:val="24"/>
          <w:lang w:val="sr-Cyrl-RS"/>
        </w:rPr>
        <w:t>ј</w:t>
      </w:r>
      <w:r>
        <w:rPr>
          <w:rFonts w:ascii="Times New Roman" w:hAnsi="Times New Roman"/>
          <w:sz w:val="24"/>
          <w:lang w:val="ru-RU"/>
        </w:rPr>
        <w:t>u</w:t>
      </w:r>
      <w:r w:rsidRPr="008649A6">
        <w:rPr>
          <w:rFonts w:ascii="Times New Roman" w:hAnsi="Times New Roman"/>
          <w:sz w:val="24"/>
          <w:lang w:val="sr-Cyrl-RS"/>
        </w:rPr>
        <w:t xml:space="preserve"> </w:t>
      </w:r>
      <w:r>
        <w:rPr>
          <w:rFonts w:ascii="Times New Roman" w:hAnsi="Times New Roman"/>
          <w:sz w:val="24"/>
          <w:lang w:val="ru-RU"/>
        </w:rPr>
        <w:t>ili</w:t>
      </w:r>
      <w:r>
        <w:rPr>
          <w:rFonts w:ascii="Times New Roman" w:hAnsi="Times New Roman"/>
          <w:sz w:val="24"/>
          <w:lang w:val="sr-Cyrl-RS"/>
        </w:rPr>
        <w:t xml:space="preserve"> </w:t>
      </w:r>
      <w:r>
        <w:rPr>
          <w:rFonts w:ascii="Times New Roman" w:hAnsi="Times New Roman"/>
          <w:sz w:val="24"/>
          <w:lang w:val="ru-RU"/>
        </w:rPr>
        <w:t>slo</w:t>
      </w:r>
      <w:r w:rsidRPr="008649A6">
        <w:rPr>
          <w:rFonts w:ascii="Times New Roman" w:hAnsi="Times New Roman"/>
          <w:sz w:val="24"/>
          <w:lang w:val="sr-Cyrl-RS"/>
        </w:rPr>
        <w:t>ž</w:t>
      </w:r>
      <w:r>
        <w:rPr>
          <w:rFonts w:ascii="Times New Roman" w:hAnsi="Times New Roman"/>
          <w:sz w:val="24"/>
          <w:lang w:val="ru-RU"/>
        </w:rPr>
        <w:t>iti</w:t>
      </w:r>
      <w:r w:rsidRPr="008649A6">
        <w:rPr>
          <w:rFonts w:ascii="Times New Roman" w:hAnsi="Times New Roman"/>
          <w:sz w:val="24"/>
          <w:lang w:val="sr-Cyrl-RS"/>
        </w:rPr>
        <w:t xml:space="preserve"> </w:t>
      </w:r>
      <w:r>
        <w:rPr>
          <w:rFonts w:ascii="Times New Roman" w:hAnsi="Times New Roman"/>
          <w:sz w:val="24"/>
          <w:lang w:val="ru-RU"/>
        </w:rPr>
        <w:t>na</w:t>
      </w:r>
      <w:r w:rsidRPr="008649A6">
        <w:rPr>
          <w:rFonts w:ascii="Times New Roman" w:hAnsi="Times New Roman"/>
          <w:sz w:val="24"/>
          <w:lang w:val="sr-Cyrl-RS"/>
        </w:rPr>
        <w:t xml:space="preserve"> </w:t>
      </w:r>
      <w:r>
        <w:rPr>
          <w:rFonts w:ascii="Times New Roman" w:hAnsi="Times New Roman"/>
          <w:sz w:val="24"/>
          <w:lang w:val="ru-RU"/>
        </w:rPr>
        <w:t>manje</w:t>
      </w:r>
      <w:r w:rsidRPr="008649A6">
        <w:rPr>
          <w:rFonts w:ascii="Times New Roman" w:hAnsi="Times New Roman"/>
          <w:sz w:val="24"/>
          <w:lang w:val="sr-Cyrl-RS"/>
        </w:rPr>
        <w:t xml:space="preserve"> </w:t>
      </w:r>
      <w:r>
        <w:rPr>
          <w:rFonts w:ascii="Times New Roman" w:hAnsi="Times New Roman"/>
          <w:sz w:val="24"/>
          <w:lang w:val="ru-RU"/>
        </w:rPr>
        <w:t>gomile</w:t>
      </w:r>
      <w:r w:rsidRPr="008649A6">
        <w:rPr>
          <w:rFonts w:ascii="Times New Roman" w:hAnsi="Times New Roman"/>
          <w:sz w:val="24"/>
          <w:lang w:val="sr-Cyrl-RS"/>
        </w:rPr>
        <w:t xml:space="preserve"> </w:t>
      </w:r>
      <w:r>
        <w:rPr>
          <w:rFonts w:ascii="Times New Roman" w:hAnsi="Times New Roman"/>
          <w:sz w:val="24"/>
          <w:lang w:val="ru-RU"/>
        </w:rPr>
        <w:t>tamo</w:t>
      </w:r>
      <w:r w:rsidRPr="008649A6">
        <w:rPr>
          <w:rFonts w:ascii="Times New Roman" w:hAnsi="Times New Roman"/>
          <w:sz w:val="24"/>
          <w:lang w:val="sr-Cyrl-RS"/>
        </w:rPr>
        <w:t xml:space="preserve"> </w:t>
      </w:r>
      <w:r>
        <w:rPr>
          <w:rFonts w:ascii="Times New Roman" w:hAnsi="Times New Roman"/>
          <w:sz w:val="24"/>
          <w:lang w:val="ru-RU"/>
        </w:rPr>
        <w:t>gde</w:t>
      </w:r>
      <w:r w:rsidRPr="008649A6">
        <w:rPr>
          <w:rFonts w:ascii="Times New Roman" w:hAnsi="Times New Roman"/>
          <w:sz w:val="24"/>
          <w:lang w:val="sr-Cyrl-RS"/>
        </w:rPr>
        <w:t xml:space="preserve"> </w:t>
      </w:r>
      <w:r>
        <w:rPr>
          <w:rFonts w:ascii="Times New Roman" w:hAnsi="Times New Roman"/>
          <w:sz w:val="24"/>
          <w:lang w:val="ru-RU"/>
        </w:rPr>
        <w:t>nema</w:t>
      </w:r>
      <w:r w:rsidRPr="008649A6">
        <w:rPr>
          <w:rFonts w:ascii="Times New Roman" w:hAnsi="Times New Roman"/>
          <w:sz w:val="24"/>
          <w:lang w:val="sr-Cyrl-RS"/>
        </w:rPr>
        <w:t xml:space="preserve"> </w:t>
      </w:r>
      <w:r>
        <w:rPr>
          <w:rFonts w:ascii="Times New Roman" w:hAnsi="Times New Roman"/>
          <w:sz w:val="24"/>
          <w:lang w:val="ru-RU"/>
        </w:rPr>
        <w:t>podmla</w:t>
      </w:r>
      <w:r>
        <w:rPr>
          <w:rFonts w:ascii="Times New Roman" w:hAnsi="Times New Roman"/>
          <w:sz w:val="24"/>
          <w:lang w:val="sr-Cyrl-RS"/>
        </w:rPr>
        <w:t>t</w:t>
      </w:r>
      <w:r>
        <w:rPr>
          <w:rFonts w:ascii="Times New Roman" w:hAnsi="Times New Roman"/>
          <w:sz w:val="24"/>
          <w:lang w:val="ru-RU"/>
        </w:rPr>
        <w:t>ka</w:t>
      </w:r>
      <w:r w:rsidRPr="008649A6">
        <w:rPr>
          <w:rFonts w:ascii="Times New Roman" w:hAnsi="Times New Roman"/>
          <w:sz w:val="24"/>
          <w:lang w:val="sr-Cyrl-RS"/>
        </w:rPr>
        <w:t xml:space="preserve"> (</w:t>
      </w:r>
      <w:r>
        <w:rPr>
          <w:rFonts w:ascii="Times New Roman" w:hAnsi="Times New Roman"/>
          <w:sz w:val="24"/>
          <w:lang w:val="ru-RU"/>
        </w:rPr>
        <w:t>manje</w:t>
      </w:r>
      <w:r w:rsidRPr="008649A6">
        <w:rPr>
          <w:rFonts w:ascii="Times New Roman" w:hAnsi="Times New Roman"/>
          <w:sz w:val="24"/>
          <w:lang w:val="sr-Cyrl-RS"/>
        </w:rPr>
        <w:t xml:space="preserve"> </w:t>
      </w:r>
      <w:r>
        <w:rPr>
          <w:rFonts w:ascii="Times New Roman" w:hAnsi="Times New Roman"/>
          <w:sz w:val="24"/>
          <w:lang w:val="ru-RU"/>
        </w:rPr>
        <w:t>progale</w:t>
      </w:r>
      <w:r w:rsidRPr="008649A6">
        <w:rPr>
          <w:rFonts w:ascii="Times New Roman" w:hAnsi="Times New Roman"/>
          <w:sz w:val="24"/>
          <w:lang w:val="sr-Cyrl-RS"/>
        </w:rPr>
        <w:t xml:space="preserve">, </w:t>
      </w:r>
      <w:r>
        <w:rPr>
          <w:rFonts w:ascii="Times New Roman" w:hAnsi="Times New Roman"/>
          <w:sz w:val="24"/>
          <w:lang w:val="ru-RU"/>
        </w:rPr>
        <w:t>panjev</w:t>
      </w:r>
      <w:r>
        <w:rPr>
          <w:rFonts w:ascii="Times New Roman" w:hAnsi="Times New Roman"/>
          <w:sz w:val="24"/>
          <w:lang w:val="sr-Cyrl-RS"/>
        </w:rPr>
        <w:t>i</w:t>
      </w:r>
      <w:r w:rsidRPr="008649A6">
        <w:rPr>
          <w:rFonts w:ascii="Times New Roman" w:hAnsi="Times New Roman"/>
          <w:sz w:val="24"/>
          <w:lang w:val="sr-Cyrl-RS"/>
        </w:rPr>
        <w:t xml:space="preserve"> </w:t>
      </w:r>
      <w:r>
        <w:rPr>
          <w:rFonts w:ascii="Times New Roman" w:hAnsi="Times New Roman"/>
          <w:sz w:val="24"/>
          <w:lang w:val="ru-RU"/>
        </w:rPr>
        <w:t>itd</w:t>
      </w:r>
      <w:r>
        <w:rPr>
          <w:rFonts w:ascii="Times New Roman" w:hAnsi="Times New Roman"/>
          <w:sz w:val="24"/>
          <w:lang w:val="sr-Cyrl-RS"/>
        </w:rPr>
        <w:t>.</w:t>
      </w:r>
      <w:r w:rsidR="007A3068">
        <w:rPr>
          <w:rFonts w:ascii="Times New Roman" w:hAnsi="Times New Roman"/>
          <w:sz w:val="24"/>
          <w:lang w:val="sr-Cyrl-RS"/>
        </w:rPr>
        <w:t>)</w:t>
      </w:r>
    </w:p>
    <w:p w:rsidR="008649A6" w:rsidRDefault="00B15747" w:rsidP="008649A6">
      <w:pPr>
        <w:widowControl w:val="0"/>
        <w:ind w:firstLine="360"/>
        <w:jc w:val="both"/>
        <w:rPr>
          <w:rFonts w:ascii="Times New Roman" w:hAnsi="Times New Roman"/>
          <w:b/>
          <w:sz w:val="24"/>
          <w:lang w:val="sr-Cyrl-RS"/>
        </w:rPr>
      </w:pPr>
      <w:r>
        <w:rPr>
          <w:rFonts w:ascii="Times New Roman" w:hAnsi="Times New Roman"/>
          <w:b/>
          <w:sz w:val="24"/>
          <w:lang w:val="sr-Latn-RS"/>
        </w:rPr>
        <w:t>9.21</w:t>
      </w:r>
      <w:r w:rsidR="008649A6" w:rsidRPr="008649A6">
        <w:rPr>
          <w:rFonts w:ascii="Times New Roman" w:hAnsi="Times New Roman"/>
          <w:b/>
          <w:sz w:val="24"/>
          <w:lang w:val="sr-Latn-RS"/>
        </w:rPr>
        <w:t>. Uputstvo za sprovođenje plana izgradnje i održavanja šumskih saobraćajnica</w:t>
      </w:r>
    </w:p>
    <w:p w:rsidR="008649A6" w:rsidRDefault="008649A6" w:rsidP="008649A6">
      <w:pPr>
        <w:widowControl w:val="0"/>
        <w:jc w:val="both"/>
        <w:rPr>
          <w:rFonts w:ascii="Times New Roman" w:hAnsi="Times New Roman"/>
          <w:b/>
          <w:sz w:val="24"/>
          <w:lang w:val="sr-Cyrl-RS"/>
        </w:rPr>
      </w:pPr>
    </w:p>
    <w:p w:rsidR="008649A6" w:rsidRDefault="008649A6" w:rsidP="008649A6">
      <w:pPr>
        <w:widowControl w:val="0"/>
        <w:jc w:val="both"/>
        <w:rPr>
          <w:rFonts w:ascii="Times New Roman" w:hAnsi="Times New Roman"/>
          <w:b/>
          <w:sz w:val="24"/>
          <w:lang w:val="sr-Latn-RS"/>
        </w:rPr>
      </w:pPr>
      <w:r>
        <w:rPr>
          <w:rFonts w:ascii="Times New Roman" w:hAnsi="Times New Roman"/>
          <w:b/>
          <w:sz w:val="24"/>
          <w:lang w:val="sr-Cyrl-CS"/>
        </w:rPr>
        <w:t>Rekonstrukcija postojećih puteva</w:t>
      </w:r>
    </w:p>
    <w:p w:rsidR="008649A6" w:rsidRDefault="008649A6" w:rsidP="008649A6">
      <w:pPr>
        <w:jc w:val="both"/>
        <w:rPr>
          <w:rFonts w:ascii="Times New Roman" w:hAnsi="Times New Roman"/>
          <w:sz w:val="24"/>
          <w:lang w:val="sr-Cyrl-CS"/>
        </w:rPr>
      </w:pPr>
      <w:r>
        <w:rPr>
          <w:rFonts w:ascii="Times New Roman" w:hAnsi="Times New Roman"/>
          <w:sz w:val="24"/>
          <w:lang w:val="sr-Cyrl-CS"/>
        </w:rPr>
        <w:t>Rekostrukcija šumskog puta je promena tehničkih i konstruktivnih elemenata postojećeg šumskog put , i to:</w:t>
      </w:r>
    </w:p>
    <w:p w:rsidR="008649A6" w:rsidRDefault="008649A6" w:rsidP="000809DF">
      <w:pPr>
        <w:numPr>
          <w:ilvl w:val="0"/>
          <w:numId w:val="109"/>
        </w:numPr>
        <w:jc w:val="both"/>
        <w:rPr>
          <w:rFonts w:ascii="Times New Roman" w:hAnsi="Times New Roman"/>
          <w:sz w:val="24"/>
          <w:lang w:val="sr-Cyrl-CS"/>
        </w:rPr>
      </w:pPr>
      <w:r>
        <w:rPr>
          <w:rFonts w:ascii="Times New Roman" w:hAnsi="Times New Roman"/>
          <w:sz w:val="24"/>
          <w:lang w:val="sr-Cyrl-CS"/>
        </w:rPr>
        <w:t>osvetlјavanje puta;</w:t>
      </w:r>
    </w:p>
    <w:p w:rsidR="008649A6" w:rsidRDefault="008649A6" w:rsidP="000809DF">
      <w:pPr>
        <w:numPr>
          <w:ilvl w:val="0"/>
          <w:numId w:val="109"/>
        </w:numPr>
        <w:jc w:val="both"/>
        <w:rPr>
          <w:rFonts w:ascii="Times New Roman" w:hAnsi="Times New Roman"/>
          <w:sz w:val="24"/>
          <w:lang w:val="sr-Cyrl-CS"/>
        </w:rPr>
      </w:pPr>
      <w:r>
        <w:rPr>
          <w:rFonts w:ascii="Times New Roman" w:hAnsi="Times New Roman"/>
          <w:sz w:val="24"/>
          <w:lang w:val="sr-Cyrl-CS"/>
        </w:rPr>
        <w:t>povećanje radiusa horizontalnih krivina;</w:t>
      </w:r>
    </w:p>
    <w:p w:rsidR="008649A6" w:rsidRDefault="008649A6" w:rsidP="000809DF">
      <w:pPr>
        <w:numPr>
          <w:ilvl w:val="0"/>
          <w:numId w:val="109"/>
        </w:numPr>
        <w:jc w:val="both"/>
        <w:rPr>
          <w:rFonts w:ascii="Times New Roman" w:hAnsi="Times New Roman"/>
          <w:sz w:val="24"/>
          <w:lang w:val="sr-Cyrl-CS"/>
        </w:rPr>
      </w:pPr>
      <w:r>
        <w:rPr>
          <w:rFonts w:ascii="Times New Roman" w:hAnsi="Times New Roman"/>
          <w:sz w:val="24"/>
          <w:lang w:val="sr-Cyrl-CS"/>
        </w:rPr>
        <w:t>smanjenje nagiba nivelete;</w:t>
      </w:r>
    </w:p>
    <w:p w:rsidR="008649A6" w:rsidRDefault="008649A6" w:rsidP="000809DF">
      <w:pPr>
        <w:numPr>
          <w:ilvl w:val="0"/>
          <w:numId w:val="109"/>
        </w:numPr>
        <w:jc w:val="both"/>
        <w:rPr>
          <w:rFonts w:ascii="Times New Roman" w:hAnsi="Times New Roman"/>
          <w:sz w:val="24"/>
          <w:lang w:val="sr-Cyrl-CS"/>
        </w:rPr>
      </w:pPr>
      <w:r>
        <w:rPr>
          <w:rFonts w:ascii="Times New Roman" w:hAnsi="Times New Roman"/>
          <w:sz w:val="24"/>
          <w:lang w:val="sr-Cyrl-CS"/>
        </w:rPr>
        <w:t>proširenje planuma puta;</w:t>
      </w:r>
    </w:p>
    <w:p w:rsidR="008649A6" w:rsidRDefault="008649A6" w:rsidP="000809DF">
      <w:pPr>
        <w:numPr>
          <w:ilvl w:val="0"/>
          <w:numId w:val="109"/>
        </w:numPr>
        <w:jc w:val="both"/>
        <w:rPr>
          <w:rFonts w:ascii="Times New Roman" w:hAnsi="Times New Roman"/>
          <w:sz w:val="24"/>
          <w:lang w:val="sr-Cyrl-CS"/>
        </w:rPr>
      </w:pPr>
      <w:r>
        <w:rPr>
          <w:rFonts w:ascii="Times New Roman" w:hAnsi="Times New Roman"/>
          <w:sz w:val="24"/>
          <w:lang w:val="sr-Cyrl-CS"/>
        </w:rPr>
        <w:t>regulisanje efikasnog odvodnjavanja površinske vode sa puta (izrada odvodnih kanala, popravak propusta itd);</w:t>
      </w:r>
    </w:p>
    <w:p w:rsidR="008649A6" w:rsidRDefault="008649A6" w:rsidP="000809DF">
      <w:pPr>
        <w:numPr>
          <w:ilvl w:val="0"/>
          <w:numId w:val="109"/>
        </w:numPr>
        <w:jc w:val="both"/>
        <w:rPr>
          <w:rFonts w:ascii="Times New Roman" w:hAnsi="Times New Roman"/>
          <w:sz w:val="24"/>
          <w:lang w:val="sr-Cyrl-CS"/>
        </w:rPr>
      </w:pPr>
      <w:r>
        <w:rPr>
          <w:rFonts w:ascii="Times New Roman" w:hAnsi="Times New Roman"/>
          <w:sz w:val="24"/>
          <w:lang w:val="sr-Cyrl-CS"/>
        </w:rPr>
        <w:t>izrada i uređenje kolovozne konstrukcije (razastiranje i valјanje kolovozne podloge).</w:t>
      </w:r>
    </w:p>
    <w:p w:rsidR="008649A6" w:rsidRDefault="008649A6" w:rsidP="008649A6">
      <w:pPr>
        <w:jc w:val="both"/>
        <w:rPr>
          <w:rFonts w:ascii="Times New Roman" w:hAnsi="Times New Roman"/>
          <w:b/>
          <w:sz w:val="24"/>
          <w:lang w:val="sr-Cyrl-CS"/>
        </w:rPr>
      </w:pPr>
    </w:p>
    <w:p w:rsidR="008649A6" w:rsidRDefault="008649A6" w:rsidP="008649A6">
      <w:pPr>
        <w:ind w:firstLine="360"/>
        <w:jc w:val="both"/>
        <w:rPr>
          <w:rFonts w:ascii="Times New Roman" w:hAnsi="Times New Roman"/>
          <w:b/>
          <w:sz w:val="24"/>
          <w:lang w:val="sr-Cyrl-CS"/>
        </w:rPr>
      </w:pPr>
      <w:r>
        <w:rPr>
          <w:rFonts w:ascii="Times New Roman" w:hAnsi="Times New Roman"/>
          <w:b/>
          <w:sz w:val="24"/>
          <w:lang w:val="sr-Cyrl-CS"/>
        </w:rPr>
        <w:t>Izgradnja prve faze-</w:t>
      </w:r>
      <w:r>
        <w:rPr>
          <w:rFonts w:ascii="Times New Roman" w:hAnsi="Times New Roman"/>
          <w:b/>
          <w:sz w:val="24"/>
        </w:rPr>
        <w:t>F</w:t>
      </w:r>
      <w:r w:rsidRPr="008649A6">
        <w:rPr>
          <w:rFonts w:ascii="Times New Roman" w:hAnsi="Times New Roman"/>
          <w:b/>
          <w:sz w:val="24"/>
        </w:rPr>
        <w:t>-</w:t>
      </w:r>
      <w:r>
        <w:rPr>
          <w:rFonts w:ascii="Times New Roman" w:hAnsi="Times New Roman"/>
          <w:b/>
          <w:sz w:val="24"/>
        </w:rPr>
        <w:t>I</w:t>
      </w:r>
      <w:r>
        <w:rPr>
          <w:rFonts w:ascii="Times New Roman" w:hAnsi="Times New Roman"/>
          <w:b/>
          <w:sz w:val="24"/>
          <w:lang w:val="sr-Cyrl-CS"/>
        </w:rPr>
        <w:t xml:space="preserve"> meki kamionski put</w:t>
      </w:r>
    </w:p>
    <w:p w:rsidR="008649A6" w:rsidRDefault="008649A6" w:rsidP="008649A6">
      <w:pPr>
        <w:ind w:firstLine="360"/>
        <w:jc w:val="both"/>
        <w:rPr>
          <w:rFonts w:ascii="Times New Roman" w:hAnsi="Times New Roman"/>
          <w:sz w:val="24"/>
          <w:lang w:val="sr-Cyrl-CS"/>
        </w:rPr>
      </w:pPr>
    </w:p>
    <w:p w:rsidR="008649A6" w:rsidRDefault="008649A6" w:rsidP="008649A6">
      <w:pPr>
        <w:ind w:firstLine="360"/>
        <w:jc w:val="both"/>
        <w:rPr>
          <w:rFonts w:ascii="Times New Roman" w:hAnsi="Times New Roman"/>
          <w:sz w:val="24"/>
          <w:lang w:val="sr-Cyrl-CS"/>
        </w:rPr>
      </w:pPr>
      <w:r>
        <w:rPr>
          <w:rFonts w:ascii="Times New Roman" w:hAnsi="Times New Roman"/>
          <w:sz w:val="24"/>
          <w:lang w:val="sr-Cyrl-CS"/>
        </w:rPr>
        <w:t>Prva faza izgradnje kamionskog puta podrazumeva izradu donjeg stroja puta.</w:t>
      </w:r>
    </w:p>
    <w:p w:rsidR="008649A6" w:rsidRDefault="008649A6" w:rsidP="008649A6">
      <w:pPr>
        <w:jc w:val="both"/>
        <w:rPr>
          <w:rFonts w:ascii="Times New Roman" w:hAnsi="Times New Roman"/>
          <w:sz w:val="24"/>
          <w:lang w:val="sr-Cyrl-CS"/>
        </w:rPr>
      </w:pPr>
      <w:r>
        <w:rPr>
          <w:rFonts w:ascii="Times New Roman" w:hAnsi="Times New Roman"/>
          <w:sz w:val="24"/>
          <w:lang w:val="sr-Cyrl-CS"/>
        </w:rPr>
        <w:t xml:space="preserve">     Nakon</w:t>
      </w:r>
      <w:r>
        <w:rPr>
          <w:rFonts w:ascii="Times New Roman" w:hAnsi="Times New Roman"/>
          <w:b/>
          <w:sz w:val="24"/>
          <w:lang w:val="sr-Cyrl-CS"/>
        </w:rPr>
        <w:t xml:space="preserve"> </w:t>
      </w:r>
      <w:r>
        <w:rPr>
          <w:rFonts w:ascii="Times New Roman" w:hAnsi="Times New Roman"/>
          <w:sz w:val="24"/>
          <w:lang w:val="sr-Cyrl-CS"/>
        </w:rPr>
        <w:t>snimanja terena, postavlјanja nulte linije trase puta i izrade projekta za izgradnju šumskog kamionskog puta neopodno je izvršiti sledeće radove:</w:t>
      </w:r>
    </w:p>
    <w:p w:rsidR="008649A6" w:rsidRDefault="008649A6" w:rsidP="000809DF">
      <w:pPr>
        <w:numPr>
          <w:ilvl w:val="0"/>
          <w:numId w:val="110"/>
        </w:numPr>
        <w:jc w:val="both"/>
        <w:rPr>
          <w:rFonts w:ascii="Times New Roman" w:hAnsi="Times New Roman"/>
          <w:sz w:val="24"/>
          <w:lang w:val="sr-Cyrl-CS"/>
        </w:rPr>
      </w:pPr>
      <w:r>
        <w:rPr>
          <w:rFonts w:ascii="Times New Roman" w:hAnsi="Times New Roman"/>
          <w:sz w:val="24"/>
          <w:lang w:val="sr-Cyrl-CS"/>
        </w:rPr>
        <w:t>prosecanje trase puta;</w:t>
      </w:r>
    </w:p>
    <w:p w:rsidR="008649A6" w:rsidRDefault="008649A6" w:rsidP="000809DF">
      <w:pPr>
        <w:numPr>
          <w:ilvl w:val="0"/>
          <w:numId w:val="110"/>
        </w:numPr>
        <w:jc w:val="both"/>
        <w:rPr>
          <w:rFonts w:ascii="Times New Roman" w:hAnsi="Times New Roman"/>
          <w:sz w:val="24"/>
          <w:lang w:val="sr-Cyrl-CS"/>
        </w:rPr>
      </w:pPr>
      <w:r>
        <w:rPr>
          <w:rFonts w:ascii="Times New Roman" w:hAnsi="Times New Roman"/>
          <w:sz w:val="24"/>
          <w:lang w:val="sr-Cyrl-CS"/>
        </w:rPr>
        <w:t>uklanjanje kompletnog posečenog drvnog materijala sa trase;</w:t>
      </w:r>
    </w:p>
    <w:p w:rsidR="008649A6" w:rsidRDefault="008649A6" w:rsidP="000809DF">
      <w:pPr>
        <w:numPr>
          <w:ilvl w:val="0"/>
          <w:numId w:val="110"/>
        </w:numPr>
        <w:jc w:val="both"/>
        <w:rPr>
          <w:rFonts w:ascii="Times New Roman" w:hAnsi="Times New Roman"/>
          <w:sz w:val="24"/>
          <w:lang w:val="sr-Cyrl-CS"/>
        </w:rPr>
      </w:pPr>
      <w:r>
        <w:rPr>
          <w:rFonts w:ascii="Times New Roman" w:hAnsi="Times New Roman"/>
          <w:sz w:val="24"/>
          <w:lang w:val="sr-Cyrl-CS"/>
        </w:rPr>
        <w:t>iskop zemlјe u u širokom otkopu;</w:t>
      </w:r>
    </w:p>
    <w:p w:rsidR="008649A6" w:rsidRDefault="008649A6" w:rsidP="000809DF">
      <w:pPr>
        <w:numPr>
          <w:ilvl w:val="0"/>
          <w:numId w:val="110"/>
        </w:numPr>
        <w:jc w:val="both"/>
        <w:rPr>
          <w:rFonts w:ascii="Times New Roman" w:hAnsi="Times New Roman"/>
          <w:sz w:val="24"/>
          <w:lang w:val="sr-Cyrl-CS"/>
        </w:rPr>
      </w:pPr>
      <w:r>
        <w:rPr>
          <w:rFonts w:ascii="Times New Roman" w:hAnsi="Times New Roman"/>
          <w:sz w:val="24"/>
          <w:lang w:val="sr-Cyrl-CS"/>
        </w:rPr>
        <w:t>izrada škarpe i bankine;</w:t>
      </w:r>
    </w:p>
    <w:p w:rsidR="008649A6" w:rsidRDefault="008649A6" w:rsidP="000809DF">
      <w:pPr>
        <w:numPr>
          <w:ilvl w:val="0"/>
          <w:numId w:val="110"/>
        </w:numPr>
        <w:jc w:val="both"/>
        <w:rPr>
          <w:rFonts w:ascii="Times New Roman" w:hAnsi="Times New Roman"/>
          <w:sz w:val="24"/>
          <w:lang w:val="sr-Cyrl-CS"/>
        </w:rPr>
      </w:pPr>
      <w:r>
        <w:rPr>
          <w:rFonts w:ascii="Times New Roman" w:hAnsi="Times New Roman"/>
          <w:sz w:val="24"/>
          <w:lang w:val="sr-Cyrl-CS"/>
        </w:rPr>
        <w:t>izrada odvodnih kanala i postavlјanje propusnih cevi;</w:t>
      </w:r>
    </w:p>
    <w:p w:rsidR="008649A6" w:rsidRDefault="008649A6" w:rsidP="000809DF">
      <w:pPr>
        <w:numPr>
          <w:ilvl w:val="0"/>
          <w:numId w:val="110"/>
        </w:numPr>
        <w:jc w:val="both"/>
        <w:rPr>
          <w:rFonts w:ascii="Times New Roman" w:hAnsi="Times New Roman"/>
          <w:sz w:val="24"/>
          <w:lang w:val="sr-Cyrl-CS"/>
        </w:rPr>
      </w:pPr>
      <w:r>
        <w:rPr>
          <w:rFonts w:ascii="Times New Roman" w:hAnsi="Times New Roman"/>
          <w:sz w:val="24"/>
          <w:lang w:val="sr-Cyrl-CS"/>
        </w:rPr>
        <w:t>valјanje postelјice.</w:t>
      </w:r>
    </w:p>
    <w:p w:rsidR="008649A6" w:rsidRDefault="008649A6" w:rsidP="008649A6">
      <w:pPr>
        <w:ind w:left="720"/>
        <w:jc w:val="both"/>
        <w:rPr>
          <w:rFonts w:ascii="Times New Roman" w:hAnsi="Times New Roman"/>
          <w:sz w:val="24"/>
          <w:lang w:val="sr-Cyrl-CS"/>
        </w:rPr>
      </w:pPr>
    </w:p>
    <w:p w:rsidR="005B7AF9" w:rsidRDefault="005B7AF9" w:rsidP="008649A6">
      <w:pPr>
        <w:ind w:left="720"/>
        <w:jc w:val="both"/>
        <w:rPr>
          <w:rFonts w:ascii="Times New Roman" w:hAnsi="Times New Roman"/>
          <w:sz w:val="24"/>
          <w:lang w:val="sr-Cyrl-CS"/>
        </w:rPr>
      </w:pPr>
    </w:p>
    <w:p w:rsidR="008649A6" w:rsidRDefault="008649A6" w:rsidP="008649A6">
      <w:pPr>
        <w:ind w:firstLine="360"/>
        <w:jc w:val="both"/>
        <w:rPr>
          <w:rFonts w:ascii="Times New Roman" w:hAnsi="Times New Roman"/>
          <w:b/>
          <w:sz w:val="24"/>
          <w:lang w:val="sr-Cyrl-CS"/>
        </w:rPr>
      </w:pPr>
      <w:r>
        <w:rPr>
          <w:rFonts w:ascii="Times New Roman" w:hAnsi="Times New Roman"/>
          <w:b/>
          <w:sz w:val="24"/>
          <w:lang w:val="sr-Cyrl-CS"/>
        </w:rPr>
        <w:lastRenderedPageBreak/>
        <w:t>Izgradnja druge faze-</w:t>
      </w:r>
      <w:r>
        <w:rPr>
          <w:rFonts w:ascii="Times New Roman" w:hAnsi="Times New Roman"/>
          <w:b/>
          <w:sz w:val="24"/>
        </w:rPr>
        <w:t>F</w:t>
      </w:r>
      <w:r w:rsidRPr="008649A6">
        <w:rPr>
          <w:rFonts w:ascii="Times New Roman" w:hAnsi="Times New Roman"/>
          <w:b/>
          <w:sz w:val="24"/>
        </w:rPr>
        <w:t>-</w:t>
      </w:r>
      <w:r>
        <w:rPr>
          <w:rFonts w:ascii="Times New Roman" w:hAnsi="Times New Roman"/>
          <w:b/>
          <w:sz w:val="24"/>
        </w:rPr>
        <w:t>II</w:t>
      </w:r>
      <w:r w:rsidRPr="008649A6">
        <w:rPr>
          <w:rFonts w:ascii="Times New Roman" w:hAnsi="Times New Roman"/>
          <w:b/>
          <w:sz w:val="24"/>
        </w:rPr>
        <w:t xml:space="preserve"> </w:t>
      </w:r>
      <w:r>
        <w:rPr>
          <w:rFonts w:ascii="Times New Roman" w:hAnsi="Times New Roman"/>
          <w:b/>
          <w:sz w:val="24"/>
          <w:lang w:val="sr-Cyrl-CS"/>
        </w:rPr>
        <w:t>tvrdi kamionsko put</w:t>
      </w:r>
    </w:p>
    <w:p w:rsidR="008649A6" w:rsidRDefault="008649A6" w:rsidP="008649A6">
      <w:pPr>
        <w:jc w:val="both"/>
        <w:rPr>
          <w:rFonts w:ascii="Times New Roman" w:hAnsi="Times New Roman"/>
          <w:sz w:val="24"/>
          <w:lang w:val="sr-Cyrl-CS"/>
        </w:rPr>
      </w:pPr>
      <w:r>
        <w:rPr>
          <w:rFonts w:ascii="Times New Roman" w:hAnsi="Times New Roman"/>
          <w:sz w:val="24"/>
          <w:lang w:val="sr-Cyrl-CS"/>
        </w:rPr>
        <w:t xml:space="preserve">  </w:t>
      </w:r>
      <w:r>
        <w:rPr>
          <w:rFonts w:ascii="Times New Roman" w:hAnsi="Times New Roman"/>
          <w:sz w:val="24"/>
          <w:lang w:val="sr-Cyrl-CS"/>
        </w:rPr>
        <w:tab/>
      </w:r>
    </w:p>
    <w:p w:rsidR="008649A6" w:rsidRDefault="008649A6" w:rsidP="008649A6">
      <w:pPr>
        <w:ind w:firstLine="360"/>
        <w:jc w:val="both"/>
        <w:rPr>
          <w:rFonts w:ascii="Times New Roman" w:hAnsi="Times New Roman"/>
          <w:b/>
          <w:sz w:val="24"/>
          <w:lang w:val="sr-Cyrl-CS"/>
        </w:rPr>
      </w:pPr>
      <w:r>
        <w:rPr>
          <w:rFonts w:ascii="Times New Roman" w:hAnsi="Times New Roman"/>
          <w:sz w:val="24"/>
          <w:lang w:val="sr-Cyrl-CS"/>
        </w:rPr>
        <w:t>Pod drugom fazom podrazumeva se izrada gornjeg stroja puta i to:</w:t>
      </w:r>
    </w:p>
    <w:p w:rsidR="008649A6" w:rsidRDefault="008649A6" w:rsidP="000809DF">
      <w:pPr>
        <w:numPr>
          <w:ilvl w:val="0"/>
          <w:numId w:val="111"/>
        </w:numPr>
        <w:jc w:val="both"/>
        <w:rPr>
          <w:rFonts w:ascii="Times New Roman" w:hAnsi="Times New Roman"/>
          <w:sz w:val="24"/>
          <w:lang w:val="sr-Cyrl-CS"/>
        </w:rPr>
      </w:pPr>
      <w:r>
        <w:rPr>
          <w:rFonts w:ascii="Times New Roman" w:hAnsi="Times New Roman"/>
          <w:sz w:val="24"/>
          <w:lang w:val="sr-Cyrl-CS"/>
        </w:rPr>
        <w:t xml:space="preserve">nasipanje pripremelјene (uvalјane) postelјice kamenom krupnije granulacije deblјine 30 </w:t>
      </w:r>
      <w:r>
        <w:rPr>
          <w:rFonts w:ascii="Times New Roman" w:hAnsi="Times New Roman"/>
          <w:sz w:val="24"/>
          <w:lang w:val="sr-Latn-RS"/>
        </w:rPr>
        <w:t>cm</w:t>
      </w:r>
      <w:r>
        <w:rPr>
          <w:rFonts w:ascii="Times New Roman" w:hAnsi="Times New Roman"/>
          <w:sz w:val="24"/>
          <w:lang w:val="sr-Cyrl-CS"/>
        </w:rPr>
        <w:t>, što zavisi od podloge;</w:t>
      </w:r>
    </w:p>
    <w:p w:rsidR="008649A6" w:rsidRDefault="008649A6" w:rsidP="000809DF">
      <w:pPr>
        <w:numPr>
          <w:ilvl w:val="0"/>
          <w:numId w:val="111"/>
        </w:numPr>
        <w:jc w:val="both"/>
        <w:rPr>
          <w:rFonts w:ascii="Times New Roman" w:hAnsi="Times New Roman"/>
          <w:sz w:val="24"/>
          <w:lang w:val="sr-Cyrl-CS"/>
        </w:rPr>
      </w:pPr>
      <w:r>
        <w:rPr>
          <w:rFonts w:ascii="Times New Roman" w:hAnsi="Times New Roman"/>
          <w:sz w:val="24"/>
          <w:lang w:val="sr-Cyrl-CS"/>
        </w:rPr>
        <w:t>valјanje nasutog kamena;</w:t>
      </w:r>
    </w:p>
    <w:p w:rsidR="008649A6" w:rsidRDefault="008649A6" w:rsidP="000809DF">
      <w:pPr>
        <w:numPr>
          <w:ilvl w:val="0"/>
          <w:numId w:val="111"/>
        </w:numPr>
        <w:jc w:val="both"/>
        <w:rPr>
          <w:rFonts w:ascii="Times New Roman" w:hAnsi="Times New Roman"/>
          <w:sz w:val="24"/>
          <w:lang w:val="sr-Cyrl-CS"/>
        </w:rPr>
      </w:pPr>
      <w:r>
        <w:rPr>
          <w:rFonts w:ascii="Times New Roman" w:hAnsi="Times New Roman"/>
          <w:sz w:val="24"/>
          <w:lang w:val="sr-Cyrl-CS"/>
        </w:rPr>
        <w:t xml:space="preserve">nasipanje kamenom sitnije granulacije deblјine 10 </w:t>
      </w:r>
      <w:r>
        <w:rPr>
          <w:rFonts w:ascii="Times New Roman" w:hAnsi="Times New Roman"/>
          <w:sz w:val="24"/>
          <w:lang w:val="sr-Latn-RS"/>
        </w:rPr>
        <w:t>cm</w:t>
      </w:r>
      <w:r>
        <w:rPr>
          <w:rFonts w:ascii="Times New Roman" w:hAnsi="Times New Roman"/>
          <w:sz w:val="24"/>
          <w:lang w:val="sr-Cyrl-CS"/>
        </w:rPr>
        <w:t>;</w:t>
      </w:r>
    </w:p>
    <w:p w:rsidR="008649A6" w:rsidRDefault="008649A6" w:rsidP="000809DF">
      <w:pPr>
        <w:numPr>
          <w:ilvl w:val="0"/>
          <w:numId w:val="111"/>
        </w:numPr>
        <w:jc w:val="both"/>
        <w:rPr>
          <w:rFonts w:ascii="Times New Roman" w:hAnsi="Times New Roman"/>
          <w:sz w:val="24"/>
          <w:lang w:val="sr-Cyrl-CS"/>
        </w:rPr>
      </w:pPr>
      <w:r>
        <w:rPr>
          <w:rFonts w:ascii="Times New Roman" w:hAnsi="Times New Roman"/>
          <w:sz w:val="24"/>
          <w:lang w:val="sr-Cyrl-CS"/>
        </w:rPr>
        <w:t>valјanje nasutog kamena.</w:t>
      </w:r>
    </w:p>
    <w:p w:rsidR="008649A6" w:rsidRDefault="008649A6" w:rsidP="008649A6">
      <w:pPr>
        <w:ind w:left="720"/>
        <w:jc w:val="both"/>
        <w:rPr>
          <w:rFonts w:ascii="Times New Roman" w:hAnsi="Times New Roman"/>
          <w:sz w:val="24"/>
          <w:lang w:val="sr-Cyrl-CS"/>
        </w:rPr>
      </w:pPr>
    </w:p>
    <w:p w:rsidR="008649A6" w:rsidRDefault="008649A6" w:rsidP="008649A6">
      <w:pPr>
        <w:ind w:firstLine="360"/>
        <w:jc w:val="both"/>
        <w:rPr>
          <w:rFonts w:ascii="Times New Roman" w:hAnsi="Times New Roman"/>
          <w:sz w:val="24"/>
          <w:lang w:val="sr-Cyrl-CS"/>
        </w:rPr>
      </w:pPr>
      <w:r>
        <w:rPr>
          <w:rFonts w:ascii="Times New Roman" w:hAnsi="Times New Roman"/>
          <w:sz w:val="24"/>
          <w:lang w:val="sr-Cyrl-CS"/>
        </w:rPr>
        <w:t xml:space="preserve">Planiranje, </w:t>
      </w:r>
      <w:r>
        <w:rPr>
          <w:rFonts w:ascii="Times New Roman" w:hAnsi="Times New Roman"/>
          <w:sz w:val="24"/>
          <w:lang w:val="sr-Cyrl-RS"/>
        </w:rPr>
        <w:t>i</w:t>
      </w:r>
      <w:r>
        <w:rPr>
          <w:rFonts w:ascii="Times New Roman" w:hAnsi="Times New Roman"/>
          <w:sz w:val="24"/>
          <w:lang w:val="sr-Cyrl-CS"/>
        </w:rPr>
        <w:t>zgradnja, održavanje i korišćenje šuskih primarnih i sekundarnih saobraćajnica treba sprovoditi na način koji ne ugrožava:</w:t>
      </w:r>
    </w:p>
    <w:p w:rsidR="008649A6" w:rsidRDefault="008649A6" w:rsidP="000809DF">
      <w:pPr>
        <w:numPr>
          <w:ilvl w:val="0"/>
          <w:numId w:val="112"/>
        </w:numPr>
        <w:jc w:val="both"/>
        <w:rPr>
          <w:rFonts w:ascii="Times New Roman" w:hAnsi="Times New Roman"/>
          <w:sz w:val="24"/>
          <w:lang w:val="sr-Cyrl-CS"/>
        </w:rPr>
      </w:pPr>
      <w:r>
        <w:rPr>
          <w:rFonts w:ascii="Times New Roman" w:hAnsi="Times New Roman"/>
          <w:sz w:val="24"/>
          <w:lang w:val="sr-Cyrl-CS"/>
        </w:rPr>
        <w:t>izvorišta voda i vodne tokove;</w:t>
      </w:r>
    </w:p>
    <w:p w:rsidR="008649A6" w:rsidRDefault="008649A6" w:rsidP="000809DF">
      <w:pPr>
        <w:numPr>
          <w:ilvl w:val="0"/>
          <w:numId w:val="112"/>
        </w:numPr>
        <w:jc w:val="both"/>
        <w:rPr>
          <w:rFonts w:ascii="Times New Roman" w:hAnsi="Times New Roman"/>
          <w:sz w:val="24"/>
          <w:lang w:val="sr-Cyrl-CS"/>
        </w:rPr>
      </w:pPr>
      <w:r>
        <w:rPr>
          <w:rFonts w:ascii="Times New Roman" w:hAnsi="Times New Roman"/>
          <w:sz w:val="24"/>
          <w:lang w:val="sr-Cyrl-CS"/>
        </w:rPr>
        <w:t>staništa značajna za opstanak divlјih bilјnih i životinjskih vrsta;</w:t>
      </w:r>
    </w:p>
    <w:p w:rsidR="008649A6" w:rsidRDefault="008649A6" w:rsidP="000809DF">
      <w:pPr>
        <w:numPr>
          <w:ilvl w:val="0"/>
          <w:numId w:val="112"/>
        </w:numPr>
        <w:jc w:val="both"/>
        <w:rPr>
          <w:rFonts w:ascii="Times New Roman" w:hAnsi="Times New Roman"/>
          <w:sz w:val="24"/>
          <w:lang w:val="sr-Cyrl-CS"/>
        </w:rPr>
      </w:pPr>
      <w:r>
        <w:rPr>
          <w:rFonts w:ascii="Times New Roman" w:hAnsi="Times New Roman"/>
          <w:sz w:val="24"/>
          <w:lang w:val="sr-Cyrl-CS"/>
        </w:rPr>
        <w:t>proces prirodnog podmlađivanja u šumi;</w:t>
      </w:r>
    </w:p>
    <w:p w:rsidR="008649A6" w:rsidRDefault="008649A6" w:rsidP="000809DF">
      <w:pPr>
        <w:numPr>
          <w:ilvl w:val="0"/>
          <w:numId w:val="112"/>
        </w:numPr>
        <w:jc w:val="both"/>
        <w:rPr>
          <w:rFonts w:ascii="Times New Roman" w:hAnsi="Times New Roman"/>
          <w:sz w:val="24"/>
          <w:lang w:val="sr-Cyrl-CS"/>
        </w:rPr>
      </w:pPr>
      <w:r>
        <w:rPr>
          <w:rFonts w:ascii="Times New Roman" w:hAnsi="Times New Roman"/>
          <w:sz w:val="24"/>
          <w:lang w:val="sr-Cyrl-CS"/>
        </w:rPr>
        <w:t>kulturnu i istorijsku baštinu;</w:t>
      </w:r>
    </w:p>
    <w:p w:rsidR="008649A6" w:rsidRDefault="008649A6" w:rsidP="000809DF">
      <w:pPr>
        <w:numPr>
          <w:ilvl w:val="0"/>
          <w:numId w:val="112"/>
        </w:numPr>
        <w:jc w:val="both"/>
        <w:rPr>
          <w:rFonts w:ascii="Times New Roman" w:hAnsi="Times New Roman"/>
          <w:sz w:val="24"/>
          <w:lang w:val="sr-Cyrl-CS"/>
        </w:rPr>
      </w:pPr>
      <w:r>
        <w:rPr>
          <w:rFonts w:ascii="Times New Roman" w:hAnsi="Times New Roman"/>
          <w:sz w:val="24"/>
          <w:lang w:val="sr-Cyrl-CS"/>
        </w:rPr>
        <w:t>ostale opštekorisne funkcije šuma;</w:t>
      </w:r>
    </w:p>
    <w:p w:rsidR="008649A6" w:rsidRDefault="008649A6" w:rsidP="000809DF">
      <w:pPr>
        <w:numPr>
          <w:ilvl w:val="0"/>
          <w:numId w:val="112"/>
        </w:numPr>
        <w:jc w:val="both"/>
        <w:rPr>
          <w:rFonts w:ascii="Times New Roman" w:hAnsi="Times New Roman"/>
          <w:sz w:val="24"/>
          <w:lang w:val="sr-Cyrl-CS"/>
        </w:rPr>
      </w:pPr>
      <w:r>
        <w:rPr>
          <w:rFonts w:ascii="Times New Roman" w:hAnsi="Times New Roman"/>
          <w:sz w:val="24"/>
          <w:lang w:val="sr-Cyrl-CS"/>
        </w:rPr>
        <w:t>stabilnost zemlјišta i ne uzrokuje eroziju i bujice.</w:t>
      </w:r>
    </w:p>
    <w:p w:rsidR="008649A6" w:rsidRDefault="008649A6" w:rsidP="008649A6">
      <w:pPr>
        <w:keepNext/>
        <w:outlineLvl w:val="1"/>
        <w:rPr>
          <w:rFonts w:ascii="Times New Roman" w:hAnsi="Times New Roman"/>
          <w:b/>
          <w:bCs/>
          <w:noProof/>
          <w:sz w:val="22"/>
          <w:szCs w:val="22"/>
          <w:lang w:val="sr-Cyrl-RS"/>
        </w:rPr>
      </w:pPr>
    </w:p>
    <w:p w:rsidR="008649A6" w:rsidRPr="008649A6" w:rsidRDefault="00B15747" w:rsidP="008649A6">
      <w:pPr>
        <w:ind w:firstLine="360"/>
        <w:rPr>
          <w:rFonts w:ascii="Times New Roman" w:hAnsi="Times New Roman"/>
          <w:b/>
          <w:sz w:val="24"/>
        </w:rPr>
      </w:pPr>
      <w:r>
        <w:rPr>
          <w:rFonts w:ascii="Times New Roman" w:hAnsi="Times New Roman"/>
          <w:b/>
          <w:sz w:val="24"/>
          <w:lang w:val="sr-Cyrl-RS"/>
        </w:rPr>
        <w:t>9.22</w:t>
      </w:r>
      <w:r w:rsidR="008649A6">
        <w:rPr>
          <w:rFonts w:ascii="Times New Roman" w:hAnsi="Times New Roman"/>
          <w:b/>
          <w:sz w:val="24"/>
          <w:lang w:val="sr-Cyrl-RS"/>
        </w:rPr>
        <w:t xml:space="preserve">. </w:t>
      </w:r>
      <w:r w:rsidR="008649A6" w:rsidRPr="008649A6">
        <w:rPr>
          <w:rFonts w:ascii="Times New Roman" w:hAnsi="Times New Roman"/>
          <w:b/>
          <w:sz w:val="24"/>
        </w:rPr>
        <w:t xml:space="preserve">Smernice za praćenje stanja (monitoring) retkih, ranjivih i ugroženih vrsta </w:t>
      </w:r>
    </w:p>
    <w:p w:rsidR="008649A6" w:rsidRDefault="008649A6" w:rsidP="008649A6">
      <w:pPr>
        <w:rPr>
          <w:rFonts w:ascii="Times New Roman" w:hAnsi="Times New Roman"/>
          <w:sz w:val="24"/>
          <w:lang w:val="sr-Cyrl-RS"/>
        </w:rPr>
      </w:pPr>
    </w:p>
    <w:p w:rsidR="008649A6" w:rsidRDefault="008649A6" w:rsidP="008649A6">
      <w:pPr>
        <w:ind w:firstLine="360"/>
        <w:rPr>
          <w:rFonts w:ascii="Times New Roman" w:hAnsi="Times New Roman"/>
          <w:sz w:val="24"/>
          <w:lang w:val="sr-Cyrl-RS"/>
        </w:rPr>
      </w:pPr>
      <w:r>
        <w:rPr>
          <w:rFonts w:ascii="Times New Roman" w:hAnsi="Times New Roman"/>
          <w:sz w:val="24"/>
          <w:lang w:val="sr-Cyrl-RS"/>
        </w:rPr>
        <w:t>Očuvanje, zaštita i unapređivanje prirodnih vrednosti područja nacionalnog parka „Đerdap“ predstavlјa deo strategije i jedan od klјučnih cilјeva u poslovnoj politici Javnog preduzeća Nacionalni park Đerdap.</w:t>
      </w:r>
    </w:p>
    <w:p w:rsidR="008649A6" w:rsidRPr="008649A6" w:rsidRDefault="008649A6" w:rsidP="008649A6">
      <w:pPr>
        <w:jc w:val="both"/>
        <w:rPr>
          <w:rFonts w:ascii="Times New Roman" w:hAnsi="Times New Roman"/>
          <w:sz w:val="24"/>
          <w:lang w:val="sr-Cyrl-RS"/>
        </w:rPr>
      </w:pPr>
      <w:r>
        <w:rPr>
          <w:rFonts w:ascii="Times New Roman" w:hAnsi="Times New Roman"/>
          <w:sz w:val="24"/>
          <w:lang w:val="ru-RU"/>
        </w:rPr>
        <w:t>Za</w:t>
      </w:r>
      <w:r w:rsidRPr="008649A6">
        <w:rPr>
          <w:rFonts w:ascii="Times New Roman" w:hAnsi="Times New Roman"/>
          <w:sz w:val="24"/>
          <w:lang w:val="sr-Cyrl-RS"/>
        </w:rPr>
        <w:t xml:space="preserve"> </w:t>
      </w:r>
      <w:r>
        <w:rPr>
          <w:rFonts w:ascii="Times New Roman" w:hAnsi="Times New Roman"/>
          <w:sz w:val="24"/>
          <w:lang w:val="ru-RU"/>
        </w:rPr>
        <w:t>bol</w:t>
      </w:r>
      <w:r w:rsidRPr="008649A6">
        <w:rPr>
          <w:rFonts w:ascii="Times New Roman" w:hAnsi="Times New Roman"/>
          <w:sz w:val="24"/>
          <w:lang w:val="sr-Cyrl-RS"/>
        </w:rPr>
        <w:t>ј</w:t>
      </w:r>
      <w:r>
        <w:rPr>
          <w:rFonts w:ascii="Times New Roman" w:hAnsi="Times New Roman"/>
          <w:sz w:val="24"/>
          <w:lang w:val="ru-RU"/>
        </w:rPr>
        <w:t>e</w:t>
      </w:r>
      <w:r w:rsidRPr="008649A6">
        <w:rPr>
          <w:rFonts w:ascii="Times New Roman" w:hAnsi="Times New Roman"/>
          <w:sz w:val="24"/>
          <w:lang w:val="sr-Cyrl-RS"/>
        </w:rPr>
        <w:t xml:space="preserve"> </w:t>
      </w:r>
      <w:r>
        <w:rPr>
          <w:rFonts w:ascii="Times New Roman" w:hAnsi="Times New Roman"/>
          <w:sz w:val="24"/>
          <w:lang w:val="ru-RU"/>
        </w:rPr>
        <w:t>razumevanje</w:t>
      </w:r>
      <w:r w:rsidRPr="008649A6">
        <w:rPr>
          <w:rFonts w:ascii="Times New Roman" w:hAnsi="Times New Roman"/>
          <w:sz w:val="24"/>
          <w:lang w:val="sr-Cyrl-RS"/>
        </w:rPr>
        <w:t xml:space="preserve"> </w:t>
      </w:r>
      <w:r>
        <w:rPr>
          <w:rFonts w:ascii="Times New Roman" w:hAnsi="Times New Roman"/>
          <w:sz w:val="24"/>
          <w:lang w:val="ru-RU"/>
        </w:rPr>
        <w:t>obaveza</w:t>
      </w:r>
      <w:r w:rsidRPr="008649A6">
        <w:rPr>
          <w:rFonts w:ascii="Times New Roman" w:hAnsi="Times New Roman"/>
          <w:sz w:val="24"/>
          <w:lang w:val="sr-Cyrl-RS"/>
        </w:rPr>
        <w:t xml:space="preserve"> </w:t>
      </w:r>
      <w:r>
        <w:rPr>
          <w:rFonts w:ascii="Times New Roman" w:hAnsi="Times New Roman"/>
          <w:sz w:val="24"/>
          <w:lang w:val="ru-RU"/>
        </w:rPr>
        <w:t>pra</w:t>
      </w:r>
      <w:r w:rsidRPr="008649A6">
        <w:rPr>
          <w:rFonts w:ascii="Times New Roman" w:hAnsi="Times New Roman"/>
          <w:sz w:val="24"/>
          <w:lang w:val="sr-Cyrl-RS"/>
        </w:rPr>
        <w:t>ć</w:t>
      </w:r>
      <w:r>
        <w:rPr>
          <w:rFonts w:ascii="Times New Roman" w:hAnsi="Times New Roman"/>
          <w:sz w:val="24"/>
          <w:lang w:val="ru-RU"/>
        </w:rPr>
        <w:t>enja</w:t>
      </w:r>
      <w:r w:rsidRPr="008649A6">
        <w:rPr>
          <w:rFonts w:ascii="Times New Roman" w:hAnsi="Times New Roman"/>
          <w:sz w:val="24"/>
          <w:lang w:val="sr-Cyrl-RS"/>
        </w:rPr>
        <w:t xml:space="preserve"> </w:t>
      </w:r>
      <w:r>
        <w:rPr>
          <w:rFonts w:ascii="Times New Roman" w:hAnsi="Times New Roman"/>
          <w:sz w:val="24"/>
          <w:lang w:val="ru-RU"/>
        </w:rPr>
        <w:t>stanja</w:t>
      </w:r>
      <w:r w:rsidRPr="008649A6">
        <w:rPr>
          <w:rFonts w:ascii="Times New Roman" w:hAnsi="Times New Roman"/>
          <w:sz w:val="24"/>
          <w:lang w:val="sr-Cyrl-RS"/>
        </w:rPr>
        <w:t xml:space="preserve"> </w:t>
      </w:r>
      <w:r>
        <w:rPr>
          <w:rFonts w:ascii="Times New Roman" w:hAnsi="Times New Roman"/>
          <w:sz w:val="24"/>
          <w:lang w:val="ru-RU"/>
        </w:rPr>
        <w:t>retkih</w:t>
      </w:r>
      <w:r w:rsidRPr="008649A6">
        <w:rPr>
          <w:rFonts w:ascii="Times New Roman" w:hAnsi="Times New Roman"/>
          <w:sz w:val="24"/>
          <w:lang w:val="sr-Cyrl-RS"/>
        </w:rPr>
        <w:t xml:space="preserve">, </w:t>
      </w:r>
      <w:r>
        <w:rPr>
          <w:rFonts w:ascii="Times New Roman" w:hAnsi="Times New Roman"/>
          <w:sz w:val="24"/>
          <w:lang w:val="ru-RU"/>
        </w:rPr>
        <w:t>ranjenih</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ugro</w:t>
      </w:r>
      <w:r w:rsidRPr="008649A6">
        <w:rPr>
          <w:rFonts w:ascii="Times New Roman" w:hAnsi="Times New Roman"/>
          <w:sz w:val="24"/>
          <w:lang w:val="sr-Cyrl-RS"/>
        </w:rPr>
        <w:t>ž</w:t>
      </w:r>
      <w:r>
        <w:rPr>
          <w:rFonts w:ascii="Times New Roman" w:hAnsi="Times New Roman"/>
          <w:sz w:val="24"/>
          <w:lang w:val="ru-RU"/>
        </w:rPr>
        <w:t>enih</w:t>
      </w:r>
      <w:r w:rsidRPr="008649A6">
        <w:rPr>
          <w:rFonts w:ascii="Times New Roman" w:hAnsi="Times New Roman"/>
          <w:sz w:val="24"/>
          <w:lang w:val="sr-Cyrl-RS"/>
        </w:rPr>
        <w:t xml:space="preserve"> </w:t>
      </w:r>
      <w:r>
        <w:rPr>
          <w:rFonts w:ascii="Times New Roman" w:hAnsi="Times New Roman"/>
          <w:sz w:val="24"/>
          <w:lang w:val="ru-RU"/>
        </w:rPr>
        <w:t>vrsta</w:t>
      </w:r>
      <w:r w:rsidRPr="008649A6">
        <w:rPr>
          <w:rFonts w:ascii="Times New Roman" w:hAnsi="Times New Roman"/>
          <w:sz w:val="24"/>
          <w:lang w:val="sr-Cyrl-RS"/>
        </w:rPr>
        <w:t xml:space="preserve">, </w:t>
      </w:r>
      <w:r>
        <w:rPr>
          <w:rFonts w:ascii="Times New Roman" w:hAnsi="Times New Roman"/>
          <w:sz w:val="24"/>
          <w:lang w:val="ru-RU"/>
        </w:rPr>
        <w:t>daje</w:t>
      </w:r>
      <w:r w:rsidRPr="008649A6">
        <w:rPr>
          <w:rFonts w:ascii="Times New Roman" w:hAnsi="Times New Roman"/>
          <w:sz w:val="24"/>
          <w:lang w:val="sr-Cyrl-RS"/>
        </w:rPr>
        <w:t xml:space="preserve"> </w:t>
      </w:r>
      <w:r>
        <w:rPr>
          <w:rFonts w:ascii="Times New Roman" w:hAnsi="Times New Roman"/>
          <w:sz w:val="24"/>
          <w:lang w:val="ru-RU"/>
        </w:rPr>
        <w:t>se</w:t>
      </w:r>
      <w:r w:rsidRPr="008649A6">
        <w:rPr>
          <w:rFonts w:ascii="Times New Roman" w:hAnsi="Times New Roman"/>
          <w:sz w:val="24"/>
          <w:lang w:val="sr-Cyrl-RS"/>
        </w:rPr>
        <w:t xml:space="preserve"> </w:t>
      </w:r>
      <w:r>
        <w:rPr>
          <w:rFonts w:ascii="Times New Roman" w:hAnsi="Times New Roman"/>
          <w:sz w:val="24"/>
          <w:lang w:val="ru-RU"/>
        </w:rPr>
        <w:t>kratak</w:t>
      </w:r>
      <w:r w:rsidRPr="008649A6">
        <w:rPr>
          <w:rFonts w:ascii="Times New Roman" w:hAnsi="Times New Roman"/>
          <w:sz w:val="24"/>
          <w:lang w:val="sr-Cyrl-RS"/>
        </w:rPr>
        <w:t xml:space="preserve"> </w:t>
      </w:r>
      <w:r>
        <w:rPr>
          <w:rFonts w:ascii="Times New Roman" w:hAnsi="Times New Roman"/>
          <w:sz w:val="24"/>
          <w:lang w:val="ru-RU"/>
        </w:rPr>
        <w:t>pojmovnik</w:t>
      </w:r>
      <w:r w:rsidRPr="008649A6">
        <w:rPr>
          <w:rFonts w:ascii="Times New Roman" w:hAnsi="Times New Roman"/>
          <w:sz w:val="24"/>
          <w:lang w:val="sr-Cyrl-RS"/>
        </w:rPr>
        <w:t xml:space="preserve"> </w:t>
      </w:r>
      <w:r>
        <w:rPr>
          <w:rFonts w:ascii="Times New Roman" w:hAnsi="Times New Roman"/>
          <w:sz w:val="24"/>
          <w:lang w:val="ru-RU"/>
        </w:rPr>
        <w:t>odnosno</w:t>
      </w:r>
      <w:r w:rsidRPr="008649A6">
        <w:rPr>
          <w:rFonts w:ascii="Times New Roman" w:hAnsi="Times New Roman"/>
          <w:sz w:val="24"/>
          <w:lang w:val="sr-Cyrl-RS"/>
        </w:rPr>
        <w:t xml:space="preserve"> </w:t>
      </w:r>
      <w:r>
        <w:rPr>
          <w:rFonts w:ascii="Times New Roman" w:hAnsi="Times New Roman"/>
          <w:sz w:val="24"/>
          <w:lang w:val="ru-RU"/>
        </w:rPr>
        <w:t>definicije</w:t>
      </w:r>
      <w:r w:rsidRPr="008649A6">
        <w:rPr>
          <w:rFonts w:ascii="Times New Roman" w:hAnsi="Times New Roman"/>
          <w:sz w:val="24"/>
          <w:lang w:val="sr-Cyrl-RS"/>
        </w:rPr>
        <w:t xml:space="preserve"> (</w:t>
      </w:r>
      <w:r>
        <w:rPr>
          <w:rFonts w:ascii="Times New Roman" w:hAnsi="Times New Roman"/>
          <w:sz w:val="24"/>
          <w:lang w:val="ru-RU"/>
        </w:rPr>
        <w:t>preuzete</w:t>
      </w:r>
      <w:r w:rsidRPr="008649A6">
        <w:rPr>
          <w:rFonts w:ascii="Times New Roman" w:hAnsi="Times New Roman"/>
          <w:sz w:val="24"/>
          <w:lang w:val="sr-Cyrl-RS"/>
        </w:rPr>
        <w:t xml:space="preserve"> </w:t>
      </w:r>
      <w:r>
        <w:rPr>
          <w:rFonts w:ascii="Times New Roman" w:hAnsi="Times New Roman"/>
          <w:sz w:val="24"/>
          <w:lang w:val="ru-RU"/>
        </w:rPr>
        <w:t>iz</w:t>
      </w:r>
      <w:r w:rsidRPr="008649A6">
        <w:rPr>
          <w:rFonts w:ascii="Times New Roman" w:hAnsi="Times New Roman"/>
          <w:sz w:val="24"/>
          <w:lang w:val="sr-Cyrl-RS"/>
        </w:rPr>
        <w:t xml:space="preserve"> </w:t>
      </w:r>
      <w:r>
        <w:rPr>
          <w:rFonts w:ascii="Times New Roman" w:hAnsi="Times New Roman"/>
          <w:sz w:val="24"/>
          <w:lang w:val="ru-RU"/>
        </w:rPr>
        <w:t>Zakona</w:t>
      </w:r>
      <w:r w:rsidRPr="008649A6">
        <w:rPr>
          <w:rFonts w:ascii="Times New Roman" w:hAnsi="Times New Roman"/>
          <w:sz w:val="24"/>
          <w:lang w:val="sr-Cyrl-RS"/>
        </w:rPr>
        <w:t xml:space="preserve"> </w:t>
      </w:r>
      <w:r>
        <w:rPr>
          <w:rFonts w:ascii="Times New Roman" w:hAnsi="Times New Roman"/>
          <w:sz w:val="24"/>
          <w:lang w:val="ru-RU"/>
        </w:rPr>
        <w:t>o</w:t>
      </w:r>
      <w:r w:rsidRPr="008649A6">
        <w:rPr>
          <w:rFonts w:ascii="Times New Roman" w:hAnsi="Times New Roman"/>
          <w:sz w:val="24"/>
          <w:lang w:val="sr-Cyrl-RS"/>
        </w:rPr>
        <w:t xml:space="preserve"> </w:t>
      </w:r>
      <w:r>
        <w:rPr>
          <w:rFonts w:ascii="Times New Roman" w:hAnsi="Times New Roman"/>
          <w:sz w:val="24"/>
          <w:lang w:val="ru-RU"/>
        </w:rPr>
        <w:t>za</w:t>
      </w:r>
      <w:r w:rsidRPr="008649A6">
        <w:rPr>
          <w:rFonts w:ascii="Times New Roman" w:hAnsi="Times New Roman"/>
          <w:sz w:val="24"/>
          <w:lang w:val="sr-Cyrl-RS"/>
        </w:rPr>
        <w:t>š</w:t>
      </w:r>
      <w:r>
        <w:rPr>
          <w:rFonts w:ascii="Times New Roman" w:hAnsi="Times New Roman"/>
          <w:sz w:val="24"/>
          <w:lang w:val="ru-RU"/>
        </w:rPr>
        <w:t>titi</w:t>
      </w:r>
      <w:r w:rsidRPr="008649A6">
        <w:rPr>
          <w:rFonts w:ascii="Times New Roman" w:hAnsi="Times New Roman"/>
          <w:sz w:val="24"/>
          <w:lang w:val="sr-Cyrl-RS"/>
        </w:rPr>
        <w:t xml:space="preserve"> </w:t>
      </w:r>
      <w:r>
        <w:rPr>
          <w:rFonts w:ascii="Times New Roman" w:hAnsi="Times New Roman"/>
          <w:sz w:val="24"/>
          <w:lang w:val="ru-RU"/>
        </w:rPr>
        <w:t>prirode</w:t>
      </w:r>
      <w:r w:rsidRPr="008649A6">
        <w:rPr>
          <w:rFonts w:ascii="Times New Roman" w:hAnsi="Times New Roman"/>
          <w:sz w:val="24"/>
          <w:lang w:val="sr-Cyrl-RS"/>
        </w:rPr>
        <w:t>):</w:t>
      </w:r>
    </w:p>
    <w:p w:rsidR="008649A6" w:rsidRPr="008649A6" w:rsidRDefault="008649A6" w:rsidP="008649A6">
      <w:pPr>
        <w:jc w:val="both"/>
        <w:rPr>
          <w:rFonts w:ascii="Times New Roman" w:hAnsi="Times New Roman"/>
          <w:sz w:val="24"/>
          <w:lang w:val="sr-Cyrl-RS"/>
        </w:rPr>
      </w:pPr>
      <w:r w:rsidRPr="008649A6">
        <w:rPr>
          <w:rFonts w:ascii="Times New Roman" w:hAnsi="Times New Roman"/>
          <w:b/>
          <w:sz w:val="24"/>
          <w:lang w:val="sr-Cyrl-RS"/>
        </w:rPr>
        <w:t xml:space="preserve">        •</w:t>
      </w:r>
      <w:r w:rsidRPr="008649A6">
        <w:rPr>
          <w:rFonts w:ascii="Times New Roman" w:hAnsi="Times New Roman"/>
          <w:b/>
          <w:sz w:val="24"/>
          <w:lang w:val="sr-Cyrl-RS"/>
        </w:rPr>
        <w:tab/>
      </w:r>
      <w:r>
        <w:rPr>
          <w:rFonts w:ascii="Times New Roman" w:hAnsi="Times New Roman"/>
          <w:b/>
          <w:sz w:val="24"/>
          <w:lang w:val="ru-RU"/>
        </w:rPr>
        <w:t>Prirodne</w:t>
      </w:r>
      <w:r w:rsidRPr="008649A6">
        <w:rPr>
          <w:rFonts w:ascii="Times New Roman" w:hAnsi="Times New Roman"/>
          <w:b/>
          <w:sz w:val="24"/>
          <w:lang w:val="sr-Cyrl-RS"/>
        </w:rPr>
        <w:t xml:space="preserve"> </w:t>
      </w:r>
      <w:r>
        <w:rPr>
          <w:rFonts w:ascii="Times New Roman" w:hAnsi="Times New Roman"/>
          <w:b/>
          <w:sz w:val="24"/>
          <w:lang w:val="ru-RU"/>
        </w:rPr>
        <w:t>vrednosti</w:t>
      </w:r>
      <w:r w:rsidRPr="008649A6">
        <w:rPr>
          <w:rFonts w:ascii="Times New Roman" w:hAnsi="Times New Roman"/>
          <w:sz w:val="24"/>
          <w:lang w:val="sr-Cyrl-RS"/>
        </w:rPr>
        <w:t xml:space="preserve"> </w:t>
      </w:r>
      <w:r>
        <w:rPr>
          <w:rFonts w:ascii="Times New Roman" w:hAnsi="Times New Roman"/>
          <w:sz w:val="24"/>
          <w:lang w:val="ru-RU"/>
        </w:rPr>
        <w:t>su</w:t>
      </w:r>
      <w:r w:rsidRPr="008649A6">
        <w:rPr>
          <w:rFonts w:ascii="Times New Roman" w:hAnsi="Times New Roman"/>
          <w:sz w:val="24"/>
          <w:lang w:val="sr-Cyrl-RS"/>
        </w:rPr>
        <w:t xml:space="preserve"> </w:t>
      </w:r>
      <w:r>
        <w:rPr>
          <w:rFonts w:ascii="Times New Roman" w:hAnsi="Times New Roman"/>
          <w:sz w:val="24"/>
          <w:lang w:val="ru-RU"/>
        </w:rPr>
        <w:t>prirodni</w:t>
      </w:r>
      <w:r w:rsidRPr="008649A6">
        <w:rPr>
          <w:rFonts w:ascii="Times New Roman" w:hAnsi="Times New Roman"/>
          <w:sz w:val="24"/>
          <w:lang w:val="sr-Cyrl-RS"/>
        </w:rPr>
        <w:t xml:space="preserve"> </w:t>
      </w:r>
      <w:r>
        <w:rPr>
          <w:rFonts w:ascii="Times New Roman" w:hAnsi="Times New Roman"/>
          <w:sz w:val="24"/>
          <w:lang w:val="ru-RU"/>
        </w:rPr>
        <w:t>resursi</w:t>
      </w:r>
      <w:r w:rsidRPr="008649A6">
        <w:rPr>
          <w:rFonts w:ascii="Times New Roman" w:hAnsi="Times New Roman"/>
          <w:sz w:val="24"/>
          <w:lang w:val="sr-Cyrl-RS"/>
        </w:rPr>
        <w:t xml:space="preserve"> </w:t>
      </w:r>
      <w:r>
        <w:rPr>
          <w:rFonts w:ascii="Times New Roman" w:hAnsi="Times New Roman"/>
          <w:sz w:val="24"/>
          <w:lang w:val="ru-RU"/>
        </w:rPr>
        <w:t>kao</w:t>
      </w:r>
      <w:r w:rsidRPr="008649A6">
        <w:rPr>
          <w:rFonts w:ascii="Times New Roman" w:hAnsi="Times New Roman"/>
          <w:sz w:val="24"/>
          <w:lang w:val="sr-Cyrl-RS"/>
        </w:rPr>
        <w:t xml:space="preserve"> </w:t>
      </w:r>
      <w:r>
        <w:rPr>
          <w:rFonts w:ascii="Times New Roman" w:hAnsi="Times New Roman"/>
          <w:sz w:val="24"/>
          <w:lang w:val="ru-RU"/>
        </w:rPr>
        <w:t>obnovl</w:t>
      </w:r>
      <w:r w:rsidRPr="008649A6">
        <w:rPr>
          <w:rFonts w:ascii="Times New Roman" w:hAnsi="Times New Roman"/>
          <w:sz w:val="24"/>
          <w:lang w:val="sr-Cyrl-RS"/>
        </w:rPr>
        <w:t>ј</w:t>
      </w:r>
      <w:r>
        <w:rPr>
          <w:rFonts w:ascii="Times New Roman" w:hAnsi="Times New Roman"/>
          <w:sz w:val="24"/>
          <w:lang w:val="ru-RU"/>
        </w:rPr>
        <w:t>ive</w:t>
      </w:r>
      <w:r w:rsidRPr="008649A6">
        <w:rPr>
          <w:rFonts w:ascii="Times New Roman" w:hAnsi="Times New Roman"/>
          <w:sz w:val="24"/>
          <w:lang w:val="sr-Cyrl-RS"/>
        </w:rPr>
        <w:t xml:space="preserve"> </w:t>
      </w:r>
      <w:r>
        <w:rPr>
          <w:rFonts w:ascii="Times New Roman" w:hAnsi="Times New Roman"/>
          <w:sz w:val="24"/>
          <w:lang w:val="ru-RU"/>
        </w:rPr>
        <w:t>ili</w:t>
      </w:r>
      <w:r w:rsidRPr="008649A6">
        <w:rPr>
          <w:rFonts w:ascii="Times New Roman" w:hAnsi="Times New Roman"/>
          <w:sz w:val="24"/>
          <w:lang w:val="sr-Cyrl-RS"/>
        </w:rPr>
        <w:t xml:space="preserve"> </w:t>
      </w:r>
      <w:r>
        <w:rPr>
          <w:rFonts w:ascii="Times New Roman" w:hAnsi="Times New Roman"/>
          <w:sz w:val="24"/>
          <w:lang w:val="ru-RU"/>
        </w:rPr>
        <w:t>neobnovl</w:t>
      </w:r>
      <w:r w:rsidRPr="008649A6">
        <w:rPr>
          <w:rFonts w:ascii="Times New Roman" w:hAnsi="Times New Roman"/>
          <w:sz w:val="24"/>
          <w:lang w:val="sr-Cyrl-RS"/>
        </w:rPr>
        <w:t>ј</w:t>
      </w:r>
      <w:r>
        <w:rPr>
          <w:rFonts w:ascii="Times New Roman" w:hAnsi="Times New Roman"/>
          <w:sz w:val="24"/>
          <w:lang w:val="ru-RU"/>
        </w:rPr>
        <w:t>ive</w:t>
      </w:r>
      <w:r w:rsidRPr="008649A6">
        <w:rPr>
          <w:rFonts w:ascii="Times New Roman" w:hAnsi="Times New Roman"/>
          <w:sz w:val="24"/>
          <w:lang w:val="sr-Cyrl-RS"/>
        </w:rPr>
        <w:t xml:space="preserve"> </w:t>
      </w:r>
      <w:r>
        <w:rPr>
          <w:rFonts w:ascii="Times New Roman" w:hAnsi="Times New Roman"/>
          <w:sz w:val="24"/>
          <w:lang w:val="ru-RU"/>
        </w:rPr>
        <w:t>geolo</w:t>
      </w:r>
      <w:r w:rsidRPr="008649A6">
        <w:rPr>
          <w:rFonts w:ascii="Times New Roman" w:hAnsi="Times New Roman"/>
          <w:sz w:val="24"/>
          <w:lang w:val="sr-Cyrl-RS"/>
        </w:rPr>
        <w:t>š</w:t>
      </w:r>
      <w:r>
        <w:rPr>
          <w:rFonts w:ascii="Times New Roman" w:hAnsi="Times New Roman"/>
          <w:sz w:val="24"/>
          <w:lang w:val="ru-RU"/>
        </w:rPr>
        <w:t>ke</w:t>
      </w:r>
      <w:r w:rsidRPr="008649A6">
        <w:rPr>
          <w:rFonts w:ascii="Times New Roman" w:hAnsi="Times New Roman"/>
          <w:sz w:val="24"/>
          <w:lang w:val="sr-Cyrl-RS"/>
        </w:rPr>
        <w:t xml:space="preserve">, </w:t>
      </w:r>
      <w:r>
        <w:rPr>
          <w:rFonts w:ascii="Times New Roman" w:hAnsi="Times New Roman"/>
          <w:sz w:val="24"/>
          <w:lang w:val="ru-RU"/>
        </w:rPr>
        <w:t>hidrolo</w:t>
      </w:r>
      <w:r w:rsidRPr="008649A6">
        <w:rPr>
          <w:rFonts w:ascii="Times New Roman" w:hAnsi="Times New Roman"/>
          <w:sz w:val="24"/>
          <w:lang w:val="sr-Cyrl-RS"/>
        </w:rPr>
        <w:t>š</w:t>
      </w:r>
      <w:r>
        <w:rPr>
          <w:rFonts w:ascii="Times New Roman" w:hAnsi="Times New Roman"/>
          <w:sz w:val="24"/>
          <w:lang w:val="ru-RU"/>
        </w:rPr>
        <w:t>ke</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biolo</w:t>
      </w:r>
      <w:r w:rsidRPr="008649A6">
        <w:rPr>
          <w:rFonts w:ascii="Times New Roman" w:hAnsi="Times New Roman"/>
          <w:sz w:val="24"/>
          <w:lang w:val="sr-Cyrl-RS"/>
        </w:rPr>
        <w:t>š</w:t>
      </w:r>
      <w:r>
        <w:rPr>
          <w:rFonts w:ascii="Times New Roman" w:hAnsi="Times New Roman"/>
          <w:sz w:val="24"/>
          <w:lang w:val="ru-RU"/>
        </w:rPr>
        <w:t>ke</w:t>
      </w:r>
      <w:r w:rsidRPr="008649A6">
        <w:rPr>
          <w:rFonts w:ascii="Times New Roman" w:hAnsi="Times New Roman"/>
          <w:sz w:val="24"/>
          <w:lang w:val="sr-Cyrl-RS"/>
        </w:rPr>
        <w:t xml:space="preserve"> </w:t>
      </w:r>
      <w:r>
        <w:rPr>
          <w:rFonts w:ascii="Times New Roman" w:hAnsi="Times New Roman"/>
          <w:sz w:val="24"/>
          <w:lang w:val="ru-RU"/>
        </w:rPr>
        <w:t>vrednosti</w:t>
      </w:r>
      <w:r w:rsidRPr="008649A6">
        <w:rPr>
          <w:rFonts w:ascii="Times New Roman" w:hAnsi="Times New Roman"/>
          <w:sz w:val="24"/>
          <w:lang w:val="sr-Cyrl-RS"/>
        </w:rPr>
        <w:t xml:space="preserve"> </w:t>
      </w:r>
      <w:r>
        <w:rPr>
          <w:rFonts w:ascii="Times New Roman" w:hAnsi="Times New Roman"/>
          <w:sz w:val="24"/>
          <w:lang w:val="ru-RU"/>
        </w:rPr>
        <w:t>koji</w:t>
      </w:r>
      <w:r w:rsidRPr="008649A6">
        <w:rPr>
          <w:rFonts w:ascii="Times New Roman" w:hAnsi="Times New Roman"/>
          <w:sz w:val="24"/>
          <w:lang w:val="sr-Cyrl-RS"/>
        </w:rPr>
        <w:t xml:space="preserve"> </w:t>
      </w:r>
      <w:r>
        <w:rPr>
          <w:rFonts w:ascii="Times New Roman" w:hAnsi="Times New Roman"/>
          <w:sz w:val="24"/>
          <w:lang w:val="ru-RU"/>
        </w:rPr>
        <w:t>se</w:t>
      </w:r>
      <w:r w:rsidRPr="008649A6">
        <w:rPr>
          <w:rFonts w:ascii="Times New Roman" w:hAnsi="Times New Roman"/>
          <w:sz w:val="24"/>
          <w:lang w:val="sr-Cyrl-RS"/>
        </w:rPr>
        <w:t xml:space="preserve">, </w:t>
      </w:r>
      <w:r>
        <w:rPr>
          <w:rFonts w:ascii="Times New Roman" w:hAnsi="Times New Roman"/>
          <w:sz w:val="24"/>
          <w:lang w:val="ru-RU"/>
        </w:rPr>
        <w:t>direktno</w:t>
      </w:r>
      <w:r w:rsidRPr="008649A6">
        <w:rPr>
          <w:rFonts w:ascii="Times New Roman" w:hAnsi="Times New Roman"/>
          <w:sz w:val="24"/>
          <w:lang w:val="sr-Cyrl-RS"/>
        </w:rPr>
        <w:t xml:space="preserve"> </w:t>
      </w:r>
      <w:r>
        <w:rPr>
          <w:rFonts w:ascii="Times New Roman" w:hAnsi="Times New Roman"/>
          <w:sz w:val="24"/>
          <w:lang w:val="ru-RU"/>
        </w:rPr>
        <w:t>ili</w:t>
      </w:r>
      <w:r w:rsidRPr="008649A6">
        <w:rPr>
          <w:rFonts w:ascii="Times New Roman" w:hAnsi="Times New Roman"/>
          <w:sz w:val="24"/>
          <w:lang w:val="sr-Cyrl-RS"/>
        </w:rPr>
        <w:t xml:space="preserve"> </w:t>
      </w:r>
      <w:r>
        <w:rPr>
          <w:rFonts w:ascii="Times New Roman" w:hAnsi="Times New Roman"/>
          <w:sz w:val="24"/>
          <w:lang w:val="ru-RU"/>
        </w:rPr>
        <w:t>indirektno</w:t>
      </w:r>
      <w:r w:rsidRPr="008649A6">
        <w:rPr>
          <w:rFonts w:ascii="Times New Roman" w:hAnsi="Times New Roman"/>
          <w:sz w:val="24"/>
          <w:lang w:val="sr-Cyrl-RS"/>
        </w:rPr>
        <w:t xml:space="preserve">, </w:t>
      </w:r>
      <w:r>
        <w:rPr>
          <w:rFonts w:ascii="Times New Roman" w:hAnsi="Times New Roman"/>
          <w:sz w:val="24"/>
          <w:lang w:val="ru-RU"/>
        </w:rPr>
        <w:t>mogu</w:t>
      </w:r>
      <w:r w:rsidRPr="008649A6">
        <w:rPr>
          <w:rFonts w:ascii="Times New Roman" w:hAnsi="Times New Roman"/>
          <w:sz w:val="24"/>
          <w:lang w:val="sr-Cyrl-RS"/>
        </w:rPr>
        <w:t xml:space="preserve"> </w:t>
      </w:r>
      <w:r>
        <w:rPr>
          <w:rFonts w:ascii="Times New Roman" w:hAnsi="Times New Roman"/>
          <w:sz w:val="24"/>
          <w:lang w:val="ru-RU"/>
        </w:rPr>
        <w:t>koristiti</w:t>
      </w:r>
      <w:r w:rsidRPr="008649A6">
        <w:rPr>
          <w:rFonts w:ascii="Times New Roman" w:hAnsi="Times New Roman"/>
          <w:sz w:val="24"/>
          <w:lang w:val="sr-Cyrl-RS"/>
        </w:rPr>
        <w:t xml:space="preserve"> </w:t>
      </w:r>
      <w:r>
        <w:rPr>
          <w:rFonts w:ascii="Times New Roman" w:hAnsi="Times New Roman"/>
          <w:sz w:val="24"/>
          <w:lang w:val="ru-RU"/>
        </w:rPr>
        <w:t>ili</w:t>
      </w:r>
      <w:r w:rsidRPr="008649A6">
        <w:rPr>
          <w:rFonts w:ascii="Times New Roman" w:hAnsi="Times New Roman"/>
          <w:sz w:val="24"/>
          <w:lang w:val="sr-Cyrl-RS"/>
        </w:rPr>
        <w:t xml:space="preserve"> </w:t>
      </w:r>
      <w:r>
        <w:rPr>
          <w:rFonts w:ascii="Times New Roman" w:hAnsi="Times New Roman"/>
          <w:sz w:val="24"/>
          <w:lang w:val="ru-RU"/>
        </w:rPr>
        <w:t>upotrebiti</w:t>
      </w:r>
      <w:r w:rsidRPr="008649A6">
        <w:rPr>
          <w:rFonts w:ascii="Times New Roman" w:hAnsi="Times New Roman"/>
          <w:sz w:val="24"/>
          <w:lang w:val="sr-Cyrl-RS"/>
        </w:rPr>
        <w:t xml:space="preserve">, </w:t>
      </w:r>
      <w:r>
        <w:rPr>
          <w:rFonts w:ascii="Times New Roman" w:hAnsi="Times New Roman"/>
          <w:sz w:val="24"/>
          <w:lang w:val="ru-RU"/>
        </w:rPr>
        <w:t>a</w:t>
      </w:r>
      <w:r w:rsidRPr="008649A6">
        <w:rPr>
          <w:rFonts w:ascii="Times New Roman" w:hAnsi="Times New Roman"/>
          <w:sz w:val="24"/>
          <w:lang w:val="sr-Cyrl-RS"/>
        </w:rPr>
        <w:t xml:space="preserve"> </w:t>
      </w:r>
      <w:r>
        <w:rPr>
          <w:rFonts w:ascii="Times New Roman" w:hAnsi="Times New Roman"/>
          <w:sz w:val="24"/>
          <w:lang w:val="ru-RU"/>
        </w:rPr>
        <w:t>imaju</w:t>
      </w:r>
      <w:r w:rsidRPr="008649A6">
        <w:rPr>
          <w:rFonts w:ascii="Times New Roman" w:hAnsi="Times New Roman"/>
          <w:sz w:val="24"/>
          <w:lang w:val="sr-Cyrl-RS"/>
        </w:rPr>
        <w:t xml:space="preserve"> </w:t>
      </w:r>
      <w:r>
        <w:rPr>
          <w:rFonts w:ascii="Times New Roman" w:hAnsi="Times New Roman"/>
          <w:sz w:val="24"/>
          <w:lang w:val="ru-RU"/>
        </w:rPr>
        <w:t>realnu</w:t>
      </w:r>
      <w:r w:rsidRPr="008649A6">
        <w:rPr>
          <w:rFonts w:ascii="Times New Roman" w:hAnsi="Times New Roman"/>
          <w:sz w:val="24"/>
          <w:lang w:val="sr-Cyrl-RS"/>
        </w:rPr>
        <w:t xml:space="preserve"> </w:t>
      </w:r>
      <w:r>
        <w:rPr>
          <w:rFonts w:ascii="Times New Roman" w:hAnsi="Times New Roman"/>
          <w:sz w:val="24"/>
          <w:lang w:val="ru-RU"/>
        </w:rPr>
        <w:t>ili</w:t>
      </w:r>
      <w:r w:rsidRPr="008649A6">
        <w:rPr>
          <w:rFonts w:ascii="Times New Roman" w:hAnsi="Times New Roman"/>
          <w:sz w:val="24"/>
          <w:lang w:val="sr-Cyrl-RS"/>
        </w:rPr>
        <w:t xml:space="preserve"> </w:t>
      </w:r>
      <w:r>
        <w:rPr>
          <w:rFonts w:ascii="Times New Roman" w:hAnsi="Times New Roman"/>
          <w:sz w:val="24"/>
          <w:lang w:val="ru-RU"/>
        </w:rPr>
        <w:t>potencionalnu</w:t>
      </w:r>
      <w:r w:rsidRPr="008649A6">
        <w:rPr>
          <w:rFonts w:ascii="Times New Roman" w:hAnsi="Times New Roman"/>
          <w:sz w:val="24"/>
          <w:lang w:val="sr-Cyrl-RS"/>
        </w:rPr>
        <w:t xml:space="preserve"> </w:t>
      </w:r>
      <w:r>
        <w:rPr>
          <w:rFonts w:ascii="Times New Roman" w:hAnsi="Times New Roman"/>
          <w:sz w:val="24"/>
          <w:lang w:val="ru-RU"/>
        </w:rPr>
        <w:t>ekonomsku</w:t>
      </w:r>
      <w:r w:rsidRPr="008649A6">
        <w:rPr>
          <w:rFonts w:ascii="Times New Roman" w:hAnsi="Times New Roman"/>
          <w:sz w:val="24"/>
          <w:lang w:val="sr-Cyrl-RS"/>
        </w:rPr>
        <w:t xml:space="preserve"> </w:t>
      </w:r>
      <w:r>
        <w:rPr>
          <w:rFonts w:ascii="Times New Roman" w:hAnsi="Times New Roman"/>
          <w:sz w:val="24"/>
          <w:lang w:val="ru-RU"/>
        </w:rPr>
        <w:t>vrednost</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prirodna</w:t>
      </w:r>
      <w:r w:rsidRPr="008649A6">
        <w:rPr>
          <w:rFonts w:ascii="Times New Roman" w:hAnsi="Times New Roman"/>
          <w:sz w:val="24"/>
          <w:lang w:val="sr-Cyrl-RS"/>
        </w:rPr>
        <w:t xml:space="preserve"> </w:t>
      </w:r>
      <w:r>
        <w:rPr>
          <w:rFonts w:ascii="Times New Roman" w:hAnsi="Times New Roman"/>
          <w:sz w:val="24"/>
          <w:lang w:val="ru-RU"/>
        </w:rPr>
        <w:t>dobra</w:t>
      </w:r>
      <w:r w:rsidRPr="008649A6">
        <w:rPr>
          <w:rFonts w:ascii="Times New Roman" w:hAnsi="Times New Roman"/>
          <w:sz w:val="24"/>
          <w:lang w:val="sr-Cyrl-RS"/>
        </w:rPr>
        <w:t xml:space="preserve"> </w:t>
      </w:r>
      <w:r>
        <w:rPr>
          <w:rFonts w:ascii="Times New Roman" w:hAnsi="Times New Roman"/>
          <w:sz w:val="24"/>
          <w:lang w:val="ru-RU"/>
        </w:rPr>
        <w:t>kao</w:t>
      </w:r>
      <w:r w:rsidRPr="008649A6">
        <w:rPr>
          <w:rFonts w:ascii="Times New Roman" w:hAnsi="Times New Roman"/>
          <w:sz w:val="24"/>
          <w:lang w:val="sr-Cyrl-RS"/>
        </w:rPr>
        <w:t xml:space="preserve"> </w:t>
      </w:r>
      <w:r>
        <w:rPr>
          <w:rFonts w:ascii="Times New Roman" w:hAnsi="Times New Roman"/>
          <w:sz w:val="24"/>
          <w:lang w:val="ru-RU"/>
        </w:rPr>
        <w:t>delovi</w:t>
      </w:r>
      <w:r w:rsidRPr="008649A6">
        <w:rPr>
          <w:rFonts w:ascii="Times New Roman" w:hAnsi="Times New Roman"/>
          <w:sz w:val="24"/>
          <w:lang w:val="sr-Cyrl-RS"/>
        </w:rPr>
        <w:t xml:space="preserve"> </w:t>
      </w:r>
      <w:r>
        <w:rPr>
          <w:rFonts w:ascii="Times New Roman" w:hAnsi="Times New Roman"/>
          <w:sz w:val="24"/>
          <w:lang w:val="ru-RU"/>
        </w:rPr>
        <w:t>prirode</w:t>
      </w:r>
      <w:r w:rsidRPr="008649A6">
        <w:rPr>
          <w:rFonts w:ascii="Times New Roman" w:hAnsi="Times New Roman"/>
          <w:sz w:val="24"/>
          <w:lang w:val="sr-Cyrl-RS"/>
        </w:rPr>
        <w:t xml:space="preserve"> </w:t>
      </w:r>
      <w:r>
        <w:rPr>
          <w:rFonts w:ascii="Times New Roman" w:hAnsi="Times New Roman"/>
          <w:sz w:val="24"/>
          <w:lang w:val="ru-RU"/>
        </w:rPr>
        <w:t>koji</w:t>
      </w:r>
      <w:r w:rsidRPr="008649A6">
        <w:rPr>
          <w:rFonts w:ascii="Times New Roman" w:hAnsi="Times New Roman"/>
          <w:sz w:val="24"/>
          <w:lang w:val="sr-Cyrl-RS"/>
        </w:rPr>
        <w:t xml:space="preserve"> </w:t>
      </w:r>
      <w:r>
        <w:rPr>
          <w:rFonts w:ascii="Times New Roman" w:hAnsi="Times New Roman"/>
          <w:sz w:val="24"/>
          <w:lang w:val="ru-RU"/>
        </w:rPr>
        <w:t>zaslu</w:t>
      </w:r>
      <w:r w:rsidRPr="008649A6">
        <w:rPr>
          <w:rFonts w:ascii="Times New Roman" w:hAnsi="Times New Roman"/>
          <w:sz w:val="24"/>
          <w:lang w:val="sr-Cyrl-RS"/>
        </w:rPr>
        <w:t>ž</w:t>
      </w:r>
      <w:r>
        <w:rPr>
          <w:rFonts w:ascii="Times New Roman" w:hAnsi="Times New Roman"/>
          <w:sz w:val="24"/>
          <w:lang w:val="ru-RU"/>
        </w:rPr>
        <w:t>uju</w:t>
      </w:r>
      <w:r w:rsidRPr="008649A6">
        <w:rPr>
          <w:rFonts w:ascii="Times New Roman" w:hAnsi="Times New Roman"/>
          <w:sz w:val="24"/>
          <w:lang w:val="sr-Cyrl-RS"/>
        </w:rPr>
        <w:t xml:space="preserve"> </w:t>
      </w:r>
      <w:r>
        <w:rPr>
          <w:rFonts w:ascii="Times New Roman" w:hAnsi="Times New Roman"/>
          <w:sz w:val="24"/>
          <w:lang w:val="ru-RU"/>
        </w:rPr>
        <w:t>posebnu</w:t>
      </w:r>
      <w:r w:rsidRPr="008649A6">
        <w:rPr>
          <w:rFonts w:ascii="Times New Roman" w:hAnsi="Times New Roman"/>
          <w:sz w:val="24"/>
          <w:lang w:val="sr-Cyrl-RS"/>
        </w:rPr>
        <w:t xml:space="preserve"> </w:t>
      </w:r>
      <w:r>
        <w:rPr>
          <w:rFonts w:ascii="Times New Roman" w:hAnsi="Times New Roman"/>
          <w:sz w:val="24"/>
          <w:lang w:val="ru-RU"/>
        </w:rPr>
        <w:t>za</w:t>
      </w:r>
      <w:r w:rsidRPr="008649A6">
        <w:rPr>
          <w:rFonts w:ascii="Times New Roman" w:hAnsi="Times New Roman"/>
          <w:sz w:val="24"/>
          <w:lang w:val="sr-Cyrl-RS"/>
        </w:rPr>
        <w:t>š</w:t>
      </w:r>
      <w:r>
        <w:rPr>
          <w:rFonts w:ascii="Times New Roman" w:hAnsi="Times New Roman"/>
          <w:sz w:val="24"/>
          <w:lang w:val="ru-RU"/>
        </w:rPr>
        <w:t>titu</w:t>
      </w:r>
      <w:r w:rsidRPr="008649A6">
        <w:rPr>
          <w:rFonts w:ascii="Times New Roman" w:hAnsi="Times New Roman"/>
          <w:sz w:val="24"/>
          <w:lang w:val="sr-Cyrl-RS"/>
        </w:rPr>
        <w:t>.</w:t>
      </w:r>
    </w:p>
    <w:p w:rsidR="008649A6" w:rsidRPr="008649A6" w:rsidRDefault="008649A6" w:rsidP="008649A6">
      <w:pPr>
        <w:jc w:val="both"/>
        <w:rPr>
          <w:rFonts w:ascii="Times New Roman" w:hAnsi="Times New Roman"/>
          <w:sz w:val="24"/>
          <w:lang w:val="sr-Cyrl-RS"/>
        </w:rPr>
      </w:pPr>
      <w:r w:rsidRPr="008649A6">
        <w:rPr>
          <w:rFonts w:ascii="Times New Roman" w:hAnsi="Times New Roman"/>
          <w:sz w:val="24"/>
          <w:lang w:val="sr-Cyrl-RS"/>
        </w:rPr>
        <w:t xml:space="preserve">        </w:t>
      </w:r>
      <w:r w:rsidRPr="008649A6">
        <w:rPr>
          <w:rFonts w:ascii="Times New Roman" w:hAnsi="Times New Roman"/>
          <w:b/>
          <w:sz w:val="24"/>
          <w:lang w:val="sr-Cyrl-RS"/>
        </w:rPr>
        <w:t>•</w:t>
      </w:r>
      <w:r w:rsidRPr="008649A6">
        <w:rPr>
          <w:rFonts w:ascii="Times New Roman" w:hAnsi="Times New Roman"/>
          <w:b/>
          <w:sz w:val="24"/>
          <w:lang w:val="sr-Cyrl-RS"/>
        </w:rPr>
        <w:tab/>
      </w:r>
      <w:r>
        <w:rPr>
          <w:rFonts w:ascii="Times New Roman" w:hAnsi="Times New Roman"/>
          <w:b/>
          <w:sz w:val="24"/>
          <w:lang w:val="ru-RU"/>
        </w:rPr>
        <w:t>Ranjiva</w:t>
      </w:r>
      <w:r w:rsidRPr="008649A6">
        <w:rPr>
          <w:rFonts w:ascii="Times New Roman" w:hAnsi="Times New Roman"/>
          <w:b/>
          <w:sz w:val="24"/>
          <w:lang w:val="sr-Cyrl-RS"/>
        </w:rPr>
        <w:t xml:space="preserve"> </w:t>
      </w:r>
      <w:r>
        <w:rPr>
          <w:rFonts w:ascii="Times New Roman" w:hAnsi="Times New Roman"/>
          <w:b/>
          <w:sz w:val="24"/>
          <w:lang w:val="ru-RU"/>
        </w:rPr>
        <w:t>vrsta</w:t>
      </w:r>
      <w:r w:rsidRPr="008649A6">
        <w:rPr>
          <w:rFonts w:ascii="Times New Roman" w:hAnsi="Times New Roman"/>
          <w:sz w:val="24"/>
          <w:lang w:val="sr-Cyrl-RS"/>
        </w:rPr>
        <w:t xml:space="preserve"> </w:t>
      </w:r>
      <w:r>
        <w:rPr>
          <w:rFonts w:ascii="Times New Roman" w:hAnsi="Times New Roman"/>
          <w:sz w:val="24"/>
          <w:lang w:val="ru-RU"/>
        </w:rPr>
        <w:t>je</w:t>
      </w:r>
      <w:r w:rsidRPr="008649A6">
        <w:rPr>
          <w:rFonts w:ascii="Times New Roman" w:hAnsi="Times New Roman"/>
          <w:sz w:val="24"/>
          <w:lang w:val="sr-Cyrl-RS"/>
        </w:rPr>
        <w:t xml:space="preserve"> </w:t>
      </w:r>
      <w:r>
        <w:rPr>
          <w:rFonts w:ascii="Times New Roman" w:hAnsi="Times New Roman"/>
          <w:sz w:val="24"/>
          <w:lang w:val="ru-RU"/>
        </w:rPr>
        <w:t>ona</w:t>
      </w:r>
      <w:r w:rsidRPr="008649A6">
        <w:rPr>
          <w:rFonts w:ascii="Times New Roman" w:hAnsi="Times New Roman"/>
          <w:sz w:val="24"/>
          <w:lang w:val="sr-Cyrl-RS"/>
        </w:rPr>
        <w:t xml:space="preserve"> </w:t>
      </w:r>
      <w:r>
        <w:rPr>
          <w:rFonts w:ascii="Times New Roman" w:hAnsi="Times New Roman"/>
          <w:sz w:val="24"/>
          <w:lang w:val="ru-RU"/>
        </w:rPr>
        <w:t>vrsta</w:t>
      </w:r>
      <w:r w:rsidRPr="008649A6">
        <w:rPr>
          <w:rFonts w:ascii="Times New Roman" w:hAnsi="Times New Roman"/>
          <w:sz w:val="24"/>
          <w:lang w:val="sr-Cyrl-RS"/>
        </w:rPr>
        <w:t xml:space="preserve"> </w:t>
      </w:r>
      <w:r>
        <w:rPr>
          <w:rFonts w:ascii="Times New Roman" w:hAnsi="Times New Roman"/>
          <w:sz w:val="24"/>
          <w:lang w:val="ru-RU"/>
        </w:rPr>
        <w:t>koja</w:t>
      </w:r>
      <w:r w:rsidRPr="008649A6">
        <w:rPr>
          <w:rFonts w:ascii="Times New Roman" w:hAnsi="Times New Roman"/>
          <w:sz w:val="24"/>
          <w:lang w:val="sr-Cyrl-RS"/>
        </w:rPr>
        <w:t xml:space="preserve"> </w:t>
      </w:r>
      <w:r>
        <w:rPr>
          <w:rFonts w:ascii="Times New Roman" w:hAnsi="Times New Roman"/>
          <w:sz w:val="24"/>
          <w:lang w:val="ru-RU"/>
        </w:rPr>
        <w:t>se</w:t>
      </w:r>
      <w:r w:rsidRPr="008649A6">
        <w:rPr>
          <w:rFonts w:ascii="Times New Roman" w:hAnsi="Times New Roman"/>
          <w:sz w:val="24"/>
          <w:lang w:val="sr-Cyrl-RS"/>
        </w:rPr>
        <w:t xml:space="preserve"> </w:t>
      </w:r>
      <w:r>
        <w:rPr>
          <w:rFonts w:ascii="Times New Roman" w:hAnsi="Times New Roman"/>
          <w:sz w:val="24"/>
          <w:lang w:val="ru-RU"/>
        </w:rPr>
        <w:t>suo</w:t>
      </w:r>
      <w:r w:rsidRPr="008649A6">
        <w:rPr>
          <w:rFonts w:ascii="Times New Roman" w:hAnsi="Times New Roman"/>
          <w:sz w:val="24"/>
          <w:lang w:val="sr-Cyrl-RS"/>
        </w:rPr>
        <w:t>č</w:t>
      </w:r>
      <w:r>
        <w:rPr>
          <w:rFonts w:ascii="Times New Roman" w:hAnsi="Times New Roman"/>
          <w:sz w:val="24"/>
          <w:lang w:val="ru-RU"/>
        </w:rPr>
        <w:t>ava</w:t>
      </w:r>
      <w:r w:rsidRPr="008649A6">
        <w:rPr>
          <w:rFonts w:ascii="Times New Roman" w:hAnsi="Times New Roman"/>
          <w:sz w:val="24"/>
          <w:lang w:val="sr-Cyrl-RS"/>
        </w:rPr>
        <w:t xml:space="preserve"> </w:t>
      </w:r>
      <w:r>
        <w:rPr>
          <w:rFonts w:ascii="Times New Roman" w:hAnsi="Times New Roman"/>
          <w:sz w:val="24"/>
          <w:lang w:val="ru-RU"/>
        </w:rPr>
        <w:t>s</w:t>
      </w:r>
      <w:r w:rsidRPr="008649A6">
        <w:rPr>
          <w:rFonts w:ascii="Times New Roman" w:hAnsi="Times New Roman"/>
          <w:sz w:val="24"/>
          <w:lang w:val="sr-Cyrl-RS"/>
        </w:rPr>
        <w:t xml:space="preserve"> </w:t>
      </w:r>
      <w:r>
        <w:rPr>
          <w:rFonts w:ascii="Times New Roman" w:hAnsi="Times New Roman"/>
          <w:sz w:val="24"/>
          <w:lang w:val="ru-RU"/>
        </w:rPr>
        <w:t>visokom</w:t>
      </w:r>
      <w:r w:rsidRPr="008649A6">
        <w:rPr>
          <w:rFonts w:ascii="Times New Roman" w:hAnsi="Times New Roman"/>
          <w:sz w:val="24"/>
          <w:lang w:val="sr-Cyrl-RS"/>
        </w:rPr>
        <w:t xml:space="preserve"> </w:t>
      </w:r>
      <w:r>
        <w:rPr>
          <w:rFonts w:ascii="Times New Roman" w:hAnsi="Times New Roman"/>
          <w:sz w:val="24"/>
          <w:lang w:val="ru-RU"/>
        </w:rPr>
        <w:t>verovatno</w:t>
      </w:r>
      <w:r w:rsidRPr="008649A6">
        <w:rPr>
          <w:rFonts w:ascii="Times New Roman" w:hAnsi="Times New Roman"/>
          <w:sz w:val="24"/>
          <w:lang w:val="sr-Cyrl-RS"/>
        </w:rPr>
        <w:t>ć</w:t>
      </w:r>
      <w:r>
        <w:rPr>
          <w:rFonts w:ascii="Times New Roman" w:hAnsi="Times New Roman"/>
          <w:sz w:val="24"/>
          <w:lang w:val="ru-RU"/>
        </w:rPr>
        <w:t>om</w:t>
      </w:r>
      <w:r w:rsidRPr="008649A6">
        <w:rPr>
          <w:rFonts w:ascii="Times New Roman" w:hAnsi="Times New Roman"/>
          <w:sz w:val="24"/>
          <w:lang w:val="sr-Cyrl-RS"/>
        </w:rPr>
        <w:t xml:space="preserve"> </w:t>
      </w:r>
      <w:r>
        <w:rPr>
          <w:rFonts w:ascii="Times New Roman" w:hAnsi="Times New Roman"/>
          <w:sz w:val="24"/>
          <w:lang w:val="ru-RU"/>
        </w:rPr>
        <w:t>da</w:t>
      </w:r>
      <w:r w:rsidRPr="008649A6">
        <w:rPr>
          <w:rFonts w:ascii="Times New Roman" w:hAnsi="Times New Roman"/>
          <w:sz w:val="24"/>
          <w:lang w:val="sr-Cyrl-RS"/>
        </w:rPr>
        <w:t xml:space="preserve"> ć</w:t>
      </w:r>
      <w:r>
        <w:rPr>
          <w:rFonts w:ascii="Times New Roman" w:hAnsi="Times New Roman"/>
          <w:sz w:val="24"/>
          <w:lang w:val="ru-RU"/>
        </w:rPr>
        <w:t>e</w:t>
      </w:r>
      <w:r w:rsidRPr="008649A6">
        <w:rPr>
          <w:rFonts w:ascii="Times New Roman" w:hAnsi="Times New Roman"/>
          <w:sz w:val="24"/>
          <w:lang w:val="sr-Cyrl-RS"/>
        </w:rPr>
        <w:t xml:space="preserve"> </w:t>
      </w:r>
      <w:r>
        <w:rPr>
          <w:rFonts w:ascii="Times New Roman" w:hAnsi="Times New Roman"/>
          <w:sz w:val="24"/>
          <w:lang w:val="ru-RU"/>
        </w:rPr>
        <w:t>is</w:t>
      </w:r>
      <w:r w:rsidRPr="008649A6">
        <w:rPr>
          <w:rFonts w:ascii="Times New Roman" w:hAnsi="Times New Roman"/>
          <w:sz w:val="24"/>
          <w:lang w:val="sr-Cyrl-RS"/>
        </w:rPr>
        <w:t>č</w:t>
      </w:r>
      <w:r>
        <w:rPr>
          <w:rFonts w:ascii="Times New Roman" w:hAnsi="Times New Roman"/>
          <w:sz w:val="24"/>
          <w:lang w:val="ru-RU"/>
        </w:rPr>
        <w:t>eznuti</w:t>
      </w:r>
      <w:r w:rsidRPr="008649A6">
        <w:rPr>
          <w:rFonts w:ascii="Times New Roman" w:hAnsi="Times New Roman"/>
          <w:sz w:val="24"/>
          <w:lang w:val="sr-Cyrl-RS"/>
        </w:rPr>
        <w:t xml:space="preserve"> </w:t>
      </w:r>
      <w:r>
        <w:rPr>
          <w:rFonts w:ascii="Times New Roman" w:hAnsi="Times New Roman"/>
          <w:sz w:val="24"/>
          <w:lang w:val="ru-RU"/>
        </w:rPr>
        <w:t>u</w:t>
      </w:r>
      <w:r w:rsidRPr="008649A6">
        <w:rPr>
          <w:rFonts w:ascii="Times New Roman" w:hAnsi="Times New Roman"/>
          <w:sz w:val="24"/>
          <w:lang w:val="sr-Cyrl-RS"/>
        </w:rPr>
        <w:t xml:space="preserve"> </w:t>
      </w:r>
      <w:r>
        <w:rPr>
          <w:rFonts w:ascii="Times New Roman" w:hAnsi="Times New Roman"/>
          <w:sz w:val="24"/>
          <w:lang w:val="ru-RU"/>
        </w:rPr>
        <w:t>prirodnim</w:t>
      </w:r>
      <w:r w:rsidRPr="008649A6">
        <w:rPr>
          <w:rFonts w:ascii="Times New Roman" w:hAnsi="Times New Roman"/>
          <w:sz w:val="24"/>
          <w:lang w:val="sr-Cyrl-RS"/>
        </w:rPr>
        <w:t xml:space="preserve"> </w:t>
      </w:r>
      <w:r>
        <w:rPr>
          <w:rFonts w:ascii="Times New Roman" w:hAnsi="Times New Roman"/>
          <w:sz w:val="24"/>
          <w:lang w:val="ru-RU"/>
        </w:rPr>
        <w:t>uslovima</w:t>
      </w:r>
      <w:r w:rsidRPr="008649A6">
        <w:rPr>
          <w:rFonts w:ascii="Times New Roman" w:hAnsi="Times New Roman"/>
          <w:sz w:val="24"/>
          <w:lang w:val="sr-Cyrl-RS"/>
        </w:rPr>
        <w:t xml:space="preserve"> </w:t>
      </w:r>
      <w:r>
        <w:rPr>
          <w:rFonts w:ascii="Times New Roman" w:hAnsi="Times New Roman"/>
          <w:sz w:val="24"/>
          <w:lang w:val="ru-RU"/>
        </w:rPr>
        <w:t>u</w:t>
      </w:r>
      <w:r w:rsidRPr="008649A6">
        <w:rPr>
          <w:rFonts w:ascii="Times New Roman" w:hAnsi="Times New Roman"/>
          <w:sz w:val="24"/>
          <w:lang w:val="sr-Cyrl-RS"/>
        </w:rPr>
        <w:t xml:space="preserve"> </w:t>
      </w:r>
      <w:r>
        <w:rPr>
          <w:rFonts w:ascii="Times New Roman" w:hAnsi="Times New Roman"/>
          <w:sz w:val="24"/>
          <w:lang w:val="ru-RU"/>
        </w:rPr>
        <w:t>nekoj</w:t>
      </w:r>
      <w:r w:rsidRPr="008649A6">
        <w:rPr>
          <w:rFonts w:ascii="Times New Roman" w:hAnsi="Times New Roman"/>
          <w:sz w:val="24"/>
          <w:lang w:val="sr-Cyrl-RS"/>
        </w:rPr>
        <w:t xml:space="preserve"> </w:t>
      </w:r>
      <w:r>
        <w:rPr>
          <w:rFonts w:ascii="Times New Roman" w:hAnsi="Times New Roman"/>
          <w:sz w:val="24"/>
          <w:lang w:val="ru-RU"/>
        </w:rPr>
        <w:t>srednje</w:t>
      </w:r>
      <w:r w:rsidRPr="008649A6">
        <w:rPr>
          <w:rFonts w:ascii="Times New Roman" w:hAnsi="Times New Roman"/>
          <w:sz w:val="24"/>
          <w:lang w:val="sr-Cyrl-RS"/>
        </w:rPr>
        <w:t xml:space="preserve"> </w:t>
      </w:r>
      <w:r>
        <w:rPr>
          <w:rFonts w:ascii="Times New Roman" w:hAnsi="Times New Roman"/>
          <w:sz w:val="24"/>
          <w:lang w:val="ru-RU"/>
        </w:rPr>
        <w:t>bliskoj</w:t>
      </w:r>
      <w:r w:rsidRPr="008649A6">
        <w:rPr>
          <w:rFonts w:ascii="Times New Roman" w:hAnsi="Times New Roman"/>
          <w:sz w:val="24"/>
          <w:lang w:val="sr-Cyrl-RS"/>
        </w:rPr>
        <w:t xml:space="preserve"> </w:t>
      </w:r>
      <w:r>
        <w:rPr>
          <w:rFonts w:ascii="Times New Roman" w:hAnsi="Times New Roman"/>
          <w:sz w:val="24"/>
          <w:lang w:val="ru-RU"/>
        </w:rPr>
        <w:t>budu</w:t>
      </w:r>
      <w:r w:rsidRPr="008649A6">
        <w:rPr>
          <w:rFonts w:ascii="Times New Roman" w:hAnsi="Times New Roman"/>
          <w:sz w:val="24"/>
          <w:lang w:val="sr-Cyrl-RS"/>
        </w:rPr>
        <w:t>ć</w:t>
      </w:r>
      <w:r>
        <w:rPr>
          <w:rFonts w:ascii="Times New Roman" w:hAnsi="Times New Roman"/>
          <w:sz w:val="24"/>
          <w:lang w:val="ru-RU"/>
        </w:rPr>
        <w:t>nosti</w:t>
      </w:r>
      <w:r w:rsidRPr="008649A6">
        <w:rPr>
          <w:rFonts w:ascii="Times New Roman" w:hAnsi="Times New Roman"/>
          <w:sz w:val="24"/>
          <w:lang w:val="sr-Cyrl-RS"/>
        </w:rPr>
        <w:t>.</w:t>
      </w:r>
    </w:p>
    <w:p w:rsidR="008649A6" w:rsidRPr="008649A6" w:rsidRDefault="008649A6" w:rsidP="008649A6">
      <w:pPr>
        <w:jc w:val="both"/>
        <w:rPr>
          <w:rFonts w:ascii="Times New Roman" w:hAnsi="Times New Roman"/>
          <w:sz w:val="24"/>
          <w:lang w:val="sr-Cyrl-RS"/>
        </w:rPr>
      </w:pPr>
      <w:r w:rsidRPr="008649A6">
        <w:rPr>
          <w:rFonts w:ascii="Times New Roman" w:hAnsi="Times New Roman"/>
          <w:sz w:val="24"/>
          <w:lang w:val="sr-Cyrl-RS"/>
        </w:rPr>
        <w:t xml:space="preserve">        •</w:t>
      </w:r>
      <w:r w:rsidRPr="008649A6">
        <w:rPr>
          <w:rFonts w:ascii="Times New Roman" w:hAnsi="Times New Roman"/>
          <w:b/>
          <w:sz w:val="24"/>
          <w:lang w:val="sr-Cyrl-RS"/>
        </w:rPr>
        <w:tab/>
      </w:r>
      <w:r>
        <w:rPr>
          <w:rFonts w:ascii="Times New Roman" w:hAnsi="Times New Roman"/>
          <w:b/>
          <w:sz w:val="24"/>
          <w:lang w:val="ru-RU"/>
        </w:rPr>
        <w:t>Reliktna</w:t>
      </w:r>
      <w:r w:rsidRPr="008649A6">
        <w:rPr>
          <w:rFonts w:ascii="Times New Roman" w:hAnsi="Times New Roman"/>
          <w:b/>
          <w:sz w:val="24"/>
          <w:lang w:val="sr-Cyrl-RS"/>
        </w:rPr>
        <w:t xml:space="preserve"> </w:t>
      </w:r>
      <w:r>
        <w:rPr>
          <w:rFonts w:ascii="Times New Roman" w:hAnsi="Times New Roman"/>
          <w:b/>
          <w:sz w:val="24"/>
          <w:lang w:val="ru-RU"/>
        </w:rPr>
        <w:t>vrsta</w:t>
      </w:r>
      <w:r w:rsidRPr="008649A6">
        <w:rPr>
          <w:rFonts w:ascii="Times New Roman" w:hAnsi="Times New Roman"/>
          <w:sz w:val="24"/>
          <w:lang w:val="sr-Cyrl-RS"/>
        </w:rPr>
        <w:t xml:space="preserve"> </w:t>
      </w:r>
      <w:r>
        <w:rPr>
          <w:rFonts w:ascii="Times New Roman" w:hAnsi="Times New Roman"/>
          <w:sz w:val="24"/>
          <w:lang w:val="ru-RU"/>
        </w:rPr>
        <w:t>je</w:t>
      </w:r>
      <w:r w:rsidRPr="008649A6">
        <w:rPr>
          <w:rFonts w:ascii="Times New Roman" w:hAnsi="Times New Roman"/>
          <w:sz w:val="24"/>
          <w:lang w:val="sr-Cyrl-RS"/>
        </w:rPr>
        <w:t xml:space="preserve"> </w:t>
      </w:r>
      <w:r>
        <w:rPr>
          <w:rFonts w:ascii="Times New Roman" w:hAnsi="Times New Roman"/>
          <w:sz w:val="24"/>
          <w:lang w:val="ru-RU"/>
        </w:rPr>
        <w:t>ona</w:t>
      </w:r>
      <w:r w:rsidRPr="008649A6">
        <w:rPr>
          <w:rFonts w:ascii="Times New Roman" w:hAnsi="Times New Roman"/>
          <w:sz w:val="24"/>
          <w:lang w:val="sr-Cyrl-RS"/>
        </w:rPr>
        <w:t xml:space="preserve"> </w:t>
      </w:r>
      <w:r>
        <w:rPr>
          <w:rFonts w:ascii="Times New Roman" w:hAnsi="Times New Roman"/>
          <w:sz w:val="24"/>
          <w:lang w:val="ru-RU"/>
        </w:rPr>
        <w:t>vrsta</w:t>
      </w:r>
      <w:r w:rsidRPr="008649A6">
        <w:rPr>
          <w:rFonts w:ascii="Times New Roman" w:hAnsi="Times New Roman"/>
          <w:sz w:val="24"/>
          <w:lang w:val="sr-Cyrl-RS"/>
        </w:rPr>
        <w:t xml:space="preserve"> </w:t>
      </w:r>
      <w:r>
        <w:rPr>
          <w:rFonts w:ascii="Times New Roman" w:hAnsi="Times New Roman"/>
          <w:sz w:val="24"/>
          <w:lang w:val="ru-RU"/>
        </w:rPr>
        <w:t>koja</w:t>
      </w:r>
      <w:r w:rsidRPr="008649A6">
        <w:rPr>
          <w:rFonts w:ascii="Times New Roman" w:hAnsi="Times New Roman"/>
          <w:sz w:val="24"/>
          <w:lang w:val="sr-Cyrl-RS"/>
        </w:rPr>
        <w:t xml:space="preserve"> </w:t>
      </w:r>
      <w:r>
        <w:rPr>
          <w:rFonts w:ascii="Times New Roman" w:hAnsi="Times New Roman"/>
          <w:sz w:val="24"/>
          <w:lang w:val="ru-RU"/>
        </w:rPr>
        <w:t>je</w:t>
      </w:r>
      <w:r w:rsidRPr="008649A6">
        <w:rPr>
          <w:rFonts w:ascii="Times New Roman" w:hAnsi="Times New Roman"/>
          <w:sz w:val="24"/>
          <w:lang w:val="sr-Cyrl-RS"/>
        </w:rPr>
        <w:t xml:space="preserve"> </w:t>
      </w:r>
      <w:r>
        <w:rPr>
          <w:rFonts w:ascii="Times New Roman" w:hAnsi="Times New Roman"/>
          <w:sz w:val="24"/>
          <w:lang w:val="ru-RU"/>
        </w:rPr>
        <w:t>u</w:t>
      </w:r>
      <w:r w:rsidRPr="008649A6">
        <w:rPr>
          <w:rFonts w:ascii="Times New Roman" w:hAnsi="Times New Roman"/>
          <w:sz w:val="24"/>
          <w:lang w:val="sr-Cyrl-RS"/>
        </w:rPr>
        <w:t xml:space="preserve"> </w:t>
      </w:r>
      <w:r>
        <w:rPr>
          <w:rFonts w:ascii="Times New Roman" w:hAnsi="Times New Roman"/>
          <w:sz w:val="24"/>
          <w:lang w:val="ru-RU"/>
        </w:rPr>
        <w:t>dalekoj</w:t>
      </w:r>
      <w:r w:rsidRPr="008649A6">
        <w:rPr>
          <w:rFonts w:ascii="Times New Roman" w:hAnsi="Times New Roman"/>
          <w:sz w:val="24"/>
          <w:lang w:val="sr-Cyrl-RS"/>
        </w:rPr>
        <w:t xml:space="preserve"> </w:t>
      </w:r>
      <w:r>
        <w:rPr>
          <w:rFonts w:ascii="Times New Roman" w:hAnsi="Times New Roman"/>
          <w:sz w:val="24"/>
          <w:lang w:val="ru-RU"/>
        </w:rPr>
        <w:t>pro</w:t>
      </w:r>
      <w:r w:rsidRPr="008649A6">
        <w:rPr>
          <w:rFonts w:ascii="Times New Roman" w:hAnsi="Times New Roman"/>
          <w:sz w:val="24"/>
          <w:lang w:val="sr-Cyrl-RS"/>
        </w:rPr>
        <w:t>š</w:t>
      </w:r>
      <w:r>
        <w:rPr>
          <w:rFonts w:ascii="Times New Roman" w:hAnsi="Times New Roman"/>
          <w:sz w:val="24"/>
          <w:lang w:val="ru-RU"/>
        </w:rPr>
        <w:t>losti</w:t>
      </w:r>
      <w:r w:rsidRPr="008649A6">
        <w:rPr>
          <w:rFonts w:ascii="Times New Roman" w:hAnsi="Times New Roman"/>
          <w:sz w:val="24"/>
          <w:lang w:val="sr-Cyrl-RS"/>
        </w:rPr>
        <w:t xml:space="preserve"> </w:t>
      </w:r>
      <w:r>
        <w:rPr>
          <w:rFonts w:ascii="Times New Roman" w:hAnsi="Times New Roman"/>
          <w:sz w:val="24"/>
          <w:lang w:val="ru-RU"/>
        </w:rPr>
        <w:t>imala</w:t>
      </w:r>
      <w:r w:rsidRPr="008649A6">
        <w:rPr>
          <w:rFonts w:ascii="Times New Roman" w:hAnsi="Times New Roman"/>
          <w:sz w:val="24"/>
          <w:lang w:val="sr-Cyrl-RS"/>
        </w:rPr>
        <w:t xml:space="preserve"> š</w:t>
      </w:r>
      <w:r>
        <w:rPr>
          <w:rFonts w:ascii="Times New Roman" w:hAnsi="Times New Roman"/>
          <w:sz w:val="24"/>
          <w:lang w:val="ru-RU"/>
        </w:rPr>
        <w:t>iroko</w:t>
      </w:r>
      <w:r w:rsidRPr="008649A6">
        <w:rPr>
          <w:rFonts w:ascii="Times New Roman" w:hAnsi="Times New Roman"/>
          <w:sz w:val="24"/>
          <w:lang w:val="sr-Cyrl-RS"/>
        </w:rPr>
        <w:t xml:space="preserve"> </w:t>
      </w:r>
      <w:r>
        <w:rPr>
          <w:rFonts w:ascii="Times New Roman" w:hAnsi="Times New Roman"/>
          <w:sz w:val="24"/>
          <w:lang w:val="ru-RU"/>
        </w:rPr>
        <w:t>rasprostranjenje</w:t>
      </w:r>
      <w:r w:rsidRPr="008649A6">
        <w:rPr>
          <w:rFonts w:ascii="Times New Roman" w:hAnsi="Times New Roman"/>
          <w:sz w:val="24"/>
          <w:lang w:val="sr-Cyrl-RS"/>
        </w:rPr>
        <w:t xml:space="preserve"> </w:t>
      </w:r>
      <w:r>
        <w:rPr>
          <w:rFonts w:ascii="Times New Roman" w:hAnsi="Times New Roman"/>
          <w:sz w:val="24"/>
          <w:lang w:val="ru-RU"/>
        </w:rPr>
        <w:t>a</w:t>
      </w:r>
      <w:r w:rsidRPr="008649A6">
        <w:rPr>
          <w:rFonts w:ascii="Times New Roman" w:hAnsi="Times New Roman"/>
          <w:sz w:val="24"/>
          <w:lang w:val="sr-Cyrl-RS"/>
        </w:rPr>
        <w:t xml:space="preserve"> č</w:t>
      </w:r>
      <w:r>
        <w:rPr>
          <w:rFonts w:ascii="Times New Roman" w:hAnsi="Times New Roman"/>
          <w:sz w:val="24"/>
          <w:lang w:val="ru-RU"/>
        </w:rPr>
        <w:t>iji</w:t>
      </w:r>
      <w:r w:rsidRPr="008649A6">
        <w:rPr>
          <w:rFonts w:ascii="Times New Roman" w:hAnsi="Times New Roman"/>
          <w:sz w:val="24"/>
          <w:lang w:val="sr-Cyrl-RS"/>
        </w:rPr>
        <w:t xml:space="preserve"> </w:t>
      </w:r>
      <w:r>
        <w:rPr>
          <w:rFonts w:ascii="Times New Roman" w:hAnsi="Times New Roman"/>
          <w:sz w:val="24"/>
          <w:lang w:val="ru-RU"/>
        </w:rPr>
        <w:t>je</w:t>
      </w:r>
      <w:r w:rsidRPr="008649A6">
        <w:rPr>
          <w:rFonts w:ascii="Times New Roman" w:hAnsi="Times New Roman"/>
          <w:sz w:val="24"/>
          <w:lang w:val="sr-Cyrl-RS"/>
        </w:rPr>
        <w:t xml:space="preserve"> </w:t>
      </w:r>
      <w:r>
        <w:rPr>
          <w:rFonts w:ascii="Times New Roman" w:hAnsi="Times New Roman"/>
          <w:sz w:val="24"/>
          <w:lang w:val="ru-RU"/>
        </w:rPr>
        <w:t>dana</w:t>
      </w:r>
      <w:r w:rsidRPr="008649A6">
        <w:rPr>
          <w:rFonts w:ascii="Times New Roman" w:hAnsi="Times New Roman"/>
          <w:sz w:val="24"/>
          <w:lang w:val="sr-Cyrl-RS"/>
        </w:rPr>
        <w:t>š</w:t>
      </w:r>
      <w:r>
        <w:rPr>
          <w:rFonts w:ascii="Times New Roman" w:hAnsi="Times New Roman"/>
          <w:sz w:val="24"/>
          <w:lang w:val="ru-RU"/>
        </w:rPr>
        <w:t>nji</w:t>
      </w:r>
      <w:r w:rsidRPr="008649A6">
        <w:rPr>
          <w:rFonts w:ascii="Times New Roman" w:hAnsi="Times New Roman"/>
          <w:sz w:val="24"/>
          <w:lang w:val="sr-Cyrl-RS"/>
        </w:rPr>
        <w:t xml:space="preserve"> </w:t>
      </w:r>
      <w:r>
        <w:rPr>
          <w:rFonts w:ascii="Times New Roman" w:hAnsi="Times New Roman"/>
          <w:sz w:val="24"/>
          <w:lang w:val="ru-RU"/>
        </w:rPr>
        <w:t>areal</w:t>
      </w:r>
      <w:r w:rsidRPr="008649A6">
        <w:rPr>
          <w:rFonts w:ascii="Times New Roman" w:hAnsi="Times New Roman"/>
          <w:sz w:val="24"/>
          <w:lang w:val="sr-Cyrl-RS"/>
        </w:rPr>
        <w:t xml:space="preserve"> (</w:t>
      </w:r>
      <w:r>
        <w:rPr>
          <w:rFonts w:ascii="Times New Roman" w:hAnsi="Times New Roman"/>
          <w:sz w:val="24"/>
          <w:lang w:val="ru-RU"/>
        </w:rPr>
        <w:t>ostatak</w:t>
      </w:r>
      <w:r w:rsidRPr="008649A6">
        <w:rPr>
          <w:rFonts w:ascii="Times New Roman" w:hAnsi="Times New Roman"/>
          <w:sz w:val="24"/>
          <w:lang w:val="sr-Cyrl-RS"/>
        </w:rPr>
        <w:t xml:space="preserve">) </w:t>
      </w:r>
      <w:r>
        <w:rPr>
          <w:rFonts w:ascii="Times New Roman" w:hAnsi="Times New Roman"/>
          <w:sz w:val="24"/>
          <w:lang w:val="ru-RU"/>
        </w:rPr>
        <w:t>sveden</w:t>
      </w:r>
      <w:r w:rsidRPr="008649A6">
        <w:rPr>
          <w:rFonts w:ascii="Times New Roman" w:hAnsi="Times New Roman"/>
          <w:sz w:val="24"/>
          <w:lang w:val="sr-Cyrl-RS"/>
        </w:rPr>
        <w:t xml:space="preserve"> </w:t>
      </w:r>
      <w:r>
        <w:rPr>
          <w:rFonts w:ascii="Times New Roman" w:hAnsi="Times New Roman"/>
          <w:sz w:val="24"/>
          <w:lang w:val="ru-RU"/>
        </w:rPr>
        <w:t>je</w:t>
      </w:r>
      <w:r w:rsidRPr="008649A6">
        <w:rPr>
          <w:rFonts w:ascii="Times New Roman" w:hAnsi="Times New Roman"/>
          <w:sz w:val="24"/>
          <w:lang w:val="sr-Cyrl-RS"/>
        </w:rPr>
        <w:t xml:space="preserve"> </w:t>
      </w:r>
      <w:r>
        <w:rPr>
          <w:rFonts w:ascii="Times New Roman" w:hAnsi="Times New Roman"/>
          <w:sz w:val="24"/>
          <w:lang w:val="ru-RU"/>
        </w:rPr>
        <w:t>na</w:t>
      </w:r>
      <w:r w:rsidRPr="008649A6">
        <w:rPr>
          <w:rFonts w:ascii="Times New Roman" w:hAnsi="Times New Roman"/>
          <w:sz w:val="24"/>
          <w:lang w:val="sr-Cyrl-RS"/>
        </w:rPr>
        <w:t xml:space="preserve"> </w:t>
      </w:r>
      <w:r>
        <w:rPr>
          <w:rFonts w:ascii="Times New Roman" w:hAnsi="Times New Roman"/>
          <w:sz w:val="24"/>
          <w:lang w:val="ru-RU"/>
        </w:rPr>
        <w:t>prostorno</w:t>
      </w:r>
      <w:r w:rsidRPr="008649A6">
        <w:rPr>
          <w:rFonts w:ascii="Times New Roman" w:hAnsi="Times New Roman"/>
          <w:sz w:val="24"/>
          <w:lang w:val="sr-Cyrl-RS"/>
        </w:rPr>
        <w:t xml:space="preserve"> </w:t>
      </w:r>
      <w:r>
        <w:rPr>
          <w:rFonts w:ascii="Times New Roman" w:hAnsi="Times New Roman"/>
          <w:sz w:val="24"/>
          <w:lang w:val="ru-RU"/>
        </w:rPr>
        <w:t>male</w:t>
      </w:r>
      <w:r w:rsidRPr="008649A6">
        <w:rPr>
          <w:rFonts w:ascii="Times New Roman" w:hAnsi="Times New Roman"/>
          <w:sz w:val="24"/>
          <w:lang w:val="sr-Cyrl-RS"/>
        </w:rPr>
        <w:t xml:space="preserve"> </w:t>
      </w:r>
      <w:r>
        <w:rPr>
          <w:rFonts w:ascii="Times New Roman" w:hAnsi="Times New Roman"/>
          <w:sz w:val="24"/>
          <w:lang w:val="ru-RU"/>
        </w:rPr>
        <w:t>delove</w:t>
      </w:r>
      <w:r w:rsidRPr="008649A6">
        <w:rPr>
          <w:rFonts w:ascii="Times New Roman" w:hAnsi="Times New Roman"/>
          <w:sz w:val="24"/>
          <w:lang w:val="sr-Cyrl-RS"/>
        </w:rPr>
        <w:t>.</w:t>
      </w:r>
    </w:p>
    <w:p w:rsidR="008649A6" w:rsidRPr="008649A6" w:rsidRDefault="008649A6" w:rsidP="008649A6">
      <w:pPr>
        <w:jc w:val="both"/>
        <w:rPr>
          <w:rFonts w:ascii="Times New Roman" w:hAnsi="Times New Roman"/>
          <w:sz w:val="24"/>
          <w:lang w:val="sr-Cyrl-RS"/>
        </w:rPr>
      </w:pPr>
      <w:r w:rsidRPr="008649A6">
        <w:rPr>
          <w:rFonts w:ascii="Times New Roman" w:hAnsi="Times New Roman"/>
          <w:sz w:val="24"/>
          <w:lang w:val="sr-Cyrl-RS"/>
        </w:rPr>
        <w:t xml:space="preserve">        •</w:t>
      </w:r>
      <w:r w:rsidRPr="008649A6">
        <w:rPr>
          <w:rFonts w:ascii="Times New Roman" w:hAnsi="Times New Roman"/>
          <w:sz w:val="24"/>
          <w:lang w:val="sr-Cyrl-RS"/>
        </w:rPr>
        <w:tab/>
      </w:r>
      <w:r>
        <w:rPr>
          <w:rFonts w:ascii="Times New Roman" w:hAnsi="Times New Roman"/>
          <w:b/>
          <w:sz w:val="24"/>
          <w:lang w:val="ru-RU"/>
        </w:rPr>
        <w:t>Endemi</w:t>
      </w:r>
      <w:r w:rsidRPr="008649A6">
        <w:rPr>
          <w:rFonts w:ascii="Times New Roman" w:hAnsi="Times New Roman"/>
          <w:b/>
          <w:sz w:val="24"/>
          <w:lang w:val="sr-Cyrl-RS"/>
        </w:rPr>
        <w:t>č</w:t>
      </w:r>
      <w:r>
        <w:rPr>
          <w:rFonts w:ascii="Times New Roman" w:hAnsi="Times New Roman"/>
          <w:b/>
          <w:sz w:val="24"/>
          <w:lang w:val="ru-RU"/>
        </w:rPr>
        <w:t>na</w:t>
      </w:r>
      <w:r w:rsidRPr="008649A6">
        <w:rPr>
          <w:rFonts w:ascii="Times New Roman" w:hAnsi="Times New Roman"/>
          <w:b/>
          <w:sz w:val="24"/>
          <w:lang w:val="sr-Cyrl-RS"/>
        </w:rPr>
        <w:t xml:space="preserve"> </w:t>
      </w:r>
      <w:r>
        <w:rPr>
          <w:rFonts w:ascii="Times New Roman" w:hAnsi="Times New Roman"/>
          <w:b/>
          <w:sz w:val="24"/>
          <w:lang w:val="ru-RU"/>
        </w:rPr>
        <w:t>vrsta</w:t>
      </w:r>
      <w:r w:rsidRPr="008649A6">
        <w:rPr>
          <w:rFonts w:ascii="Times New Roman" w:hAnsi="Times New Roman"/>
          <w:sz w:val="24"/>
          <w:lang w:val="sr-Cyrl-RS"/>
        </w:rPr>
        <w:t xml:space="preserve"> </w:t>
      </w:r>
      <w:r>
        <w:rPr>
          <w:rFonts w:ascii="Times New Roman" w:hAnsi="Times New Roman"/>
          <w:sz w:val="24"/>
          <w:lang w:val="ru-RU"/>
        </w:rPr>
        <w:t>je</w:t>
      </w:r>
      <w:r w:rsidRPr="008649A6">
        <w:rPr>
          <w:rFonts w:ascii="Times New Roman" w:hAnsi="Times New Roman"/>
          <w:sz w:val="24"/>
          <w:lang w:val="sr-Cyrl-RS"/>
        </w:rPr>
        <w:t xml:space="preserve"> </w:t>
      </w:r>
      <w:r>
        <w:rPr>
          <w:rFonts w:ascii="Times New Roman" w:hAnsi="Times New Roman"/>
          <w:sz w:val="24"/>
          <w:lang w:val="ru-RU"/>
        </w:rPr>
        <w:t>vrsta</w:t>
      </w:r>
      <w:r w:rsidRPr="008649A6">
        <w:rPr>
          <w:rFonts w:ascii="Times New Roman" w:hAnsi="Times New Roman"/>
          <w:sz w:val="24"/>
          <w:lang w:val="sr-Cyrl-RS"/>
        </w:rPr>
        <w:t xml:space="preserve"> č</w:t>
      </w:r>
      <w:r>
        <w:rPr>
          <w:rFonts w:ascii="Times New Roman" w:hAnsi="Times New Roman"/>
          <w:sz w:val="24"/>
          <w:lang w:val="ru-RU"/>
        </w:rPr>
        <w:t>ije</w:t>
      </w:r>
      <w:r w:rsidRPr="008649A6">
        <w:rPr>
          <w:rFonts w:ascii="Times New Roman" w:hAnsi="Times New Roman"/>
          <w:sz w:val="24"/>
          <w:lang w:val="sr-Cyrl-RS"/>
        </w:rPr>
        <w:t xml:space="preserve"> </w:t>
      </w:r>
      <w:r>
        <w:rPr>
          <w:rFonts w:ascii="Times New Roman" w:hAnsi="Times New Roman"/>
          <w:sz w:val="24"/>
          <w:lang w:val="ru-RU"/>
        </w:rPr>
        <w:t>je</w:t>
      </w:r>
      <w:r w:rsidRPr="008649A6">
        <w:rPr>
          <w:rFonts w:ascii="Times New Roman" w:hAnsi="Times New Roman"/>
          <w:sz w:val="24"/>
          <w:lang w:val="sr-Cyrl-RS"/>
        </w:rPr>
        <w:t xml:space="preserve"> </w:t>
      </w:r>
      <w:r>
        <w:rPr>
          <w:rFonts w:ascii="Times New Roman" w:hAnsi="Times New Roman"/>
          <w:sz w:val="24"/>
          <w:lang w:val="ru-RU"/>
        </w:rPr>
        <w:t>rasprostranjenje</w:t>
      </w:r>
      <w:r w:rsidRPr="008649A6">
        <w:rPr>
          <w:rFonts w:ascii="Times New Roman" w:hAnsi="Times New Roman"/>
          <w:sz w:val="24"/>
          <w:lang w:val="sr-Cyrl-RS"/>
        </w:rPr>
        <w:t xml:space="preserve"> </w:t>
      </w:r>
      <w:r>
        <w:rPr>
          <w:rFonts w:ascii="Times New Roman" w:hAnsi="Times New Roman"/>
          <w:sz w:val="24"/>
          <w:lang w:val="ru-RU"/>
        </w:rPr>
        <w:t>ograni</w:t>
      </w:r>
      <w:r w:rsidRPr="008649A6">
        <w:rPr>
          <w:rFonts w:ascii="Times New Roman" w:hAnsi="Times New Roman"/>
          <w:sz w:val="24"/>
          <w:lang w:val="sr-Cyrl-RS"/>
        </w:rPr>
        <w:t>č</w:t>
      </w:r>
      <w:r>
        <w:rPr>
          <w:rFonts w:ascii="Times New Roman" w:hAnsi="Times New Roman"/>
          <w:sz w:val="24"/>
          <w:lang w:val="ru-RU"/>
        </w:rPr>
        <w:t>eno</w:t>
      </w:r>
      <w:r w:rsidRPr="008649A6">
        <w:rPr>
          <w:rFonts w:ascii="Times New Roman" w:hAnsi="Times New Roman"/>
          <w:sz w:val="24"/>
          <w:lang w:val="sr-Cyrl-RS"/>
        </w:rPr>
        <w:t xml:space="preserve"> </w:t>
      </w:r>
      <w:r>
        <w:rPr>
          <w:rFonts w:ascii="Times New Roman" w:hAnsi="Times New Roman"/>
          <w:sz w:val="24"/>
          <w:lang w:val="ru-RU"/>
        </w:rPr>
        <w:t>na</w:t>
      </w:r>
      <w:r w:rsidRPr="008649A6">
        <w:rPr>
          <w:rFonts w:ascii="Times New Roman" w:hAnsi="Times New Roman"/>
          <w:sz w:val="24"/>
          <w:lang w:val="sr-Cyrl-RS"/>
        </w:rPr>
        <w:t xml:space="preserve"> </w:t>
      </w:r>
      <w:r>
        <w:rPr>
          <w:rFonts w:ascii="Times New Roman" w:hAnsi="Times New Roman"/>
          <w:sz w:val="24"/>
          <w:lang w:val="ru-RU"/>
        </w:rPr>
        <w:t>odre</w:t>
      </w:r>
      <w:r w:rsidRPr="008649A6">
        <w:rPr>
          <w:rFonts w:ascii="Times New Roman" w:hAnsi="Times New Roman"/>
          <w:sz w:val="24"/>
          <w:lang w:val="sr-Cyrl-RS"/>
        </w:rPr>
        <w:t>đ</w:t>
      </w:r>
      <w:r>
        <w:rPr>
          <w:rFonts w:ascii="Times New Roman" w:hAnsi="Times New Roman"/>
          <w:sz w:val="24"/>
          <w:lang w:val="ru-RU"/>
        </w:rPr>
        <w:t>eno</w:t>
      </w:r>
      <w:r w:rsidRPr="008649A6">
        <w:rPr>
          <w:rFonts w:ascii="Times New Roman" w:hAnsi="Times New Roman"/>
          <w:sz w:val="24"/>
          <w:lang w:val="sr-Cyrl-RS"/>
        </w:rPr>
        <w:t xml:space="preserve"> </w:t>
      </w:r>
      <w:r>
        <w:rPr>
          <w:rFonts w:ascii="Times New Roman" w:hAnsi="Times New Roman"/>
          <w:sz w:val="24"/>
          <w:lang w:val="ru-RU"/>
        </w:rPr>
        <w:t>jasno</w:t>
      </w:r>
      <w:r w:rsidRPr="008649A6">
        <w:rPr>
          <w:rFonts w:ascii="Times New Roman" w:hAnsi="Times New Roman"/>
          <w:sz w:val="24"/>
          <w:lang w:val="sr-Cyrl-RS"/>
        </w:rPr>
        <w:t xml:space="preserve"> </w:t>
      </w:r>
      <w:r>
        <w:rPr>
          <w:rFonts w:ascii="Times New Roman" w:hAnsi="Times New Roman"/>
          <w:sz w:val="24"/>
          <w:lang w:val="ru-RU"/>
        </w:rPr>
        <w:t>definisano</w:t>
      </w:r>
      <w:r w:rsidRPr="008649A6">
        <w:rPr>
          <w:rFonts w:ascii="Times New Roman" w:hAnsi="Times New Roman"/>
          <w:sz w:val="24"/>
          <w:lang w:val="sr-Cyrl-RS"/>
        </w:rPr>
        <w:t xml:space="preserve"> </w:t>
      </w:r>
      <w:r>
        <w:rPr>
          <w:rFonts w:ascii="Times New Roman" w:hAnsi="Times New Roman"/>
          <w:sz w:val="24"/>
          <w:lang w:val="ru-RU"/>
        </w:rPr>
        <w:t>geografsko</w:t>
      </w:r>
      <w:r w:rsidRPr="008649A6">
        <w:rPr>
          <w:rFonts w:ascii="Times New Roman" w:hAnsi="Times New Roman"/>
          <w:sz w:val="24"/>
          <w:lang w:val="sr-Cyrl-RS"/>
        </w:rPr>
        <w:t xml:space="preserve"> </w:t>
      </w:r>
      <w:r>
        <w:rPr>
          <w:rFonts w:ascii="Times New Roman" w:hAnsi="Times New Roman"/>
          <w:sz w:val="24"/>
          <w:lang w:val="ru-RU"/>
        </w:rPr>
        <w:t>podru</w:t>
      </w:r>
      <w:r w:rsidRPr="008649A6">
        <w:rPr>
          <w:rFonts w:ascii="Times New Roman" w:hAnsi="Times New Roman"/>
          <w:sz w:val="24"/>
          <w:lang w:val="sr-Cyrl-RS"/>
        </w:rPr>
        <w:t>č</w:t>
      </w:r>
      <w:r>
        <w:rPr>
          <w:rFonts w:ascii="Times New Roman" w:hAnsi="Times New Roman"/>
          <w:sz w:val="24"/>
          <w:lang w:val="ru-RU"/>
        </w:rPr>
        <w:t>je</w:t>
      </w:r>
      <w:r w:rsidRPr="008649A6">
        <w:rPr>
          <w:rFonts w:ascii="Times New Roman" w:hAnsi="Times New Roman"/>
          <w:sz w:val="24"/>
          <w:lang w:val="sr-Cyrl-RS"/>
        </w:rPr>
        <w:t>.</w:t>
      </w:r>
    </w:p>
    <w:p w:rsidR="008649A6" w:rsidRPr="008649A6" w:rsidRDefault="008649A6" w:rsidP="008649A6">
      <w:pPr>
        <w:jc w:val="both"/>
        <w:rPr>
          <w:rFonts w:ascii="Times New Roman" w:hAnsi="Times New Roman"/>
          <w:sz w:val="24"/>
          <w:lang w:val="sr-Cyrl-RS"/>
        </w:rPr>
      </w:pPr>
      <w:r w:rsidRPr="008649A6">
        <w:rPr>
          <w:rFonts w:ascii="Times New Roman" w:hAnsi="Times New Roman"/>
          <w:sz w:val="24"/>
          <w:lang w:val="sr-Cyrl-RS"/>
        </w:rPr>
        <w:t xml:space="preserve">        •</w:t>
      </w:r>
      <w:r w:rsidRPr="008649A6">
        <w:rPr>
          <w:rFonts w:ascii="Times New Roman" w:hAnsi="Times New Roman"/>
          <w:sz w:val="24"/>
          <w:lang w:val="sr-Cyrl-RS"/>
        </w:rPr>
        <w:tab/>
      </w:r>
      <w:r>
        <w:rPr>
          <w:rFonts w:ascii="Times New Roman" w:hAnsi="Times New Roman"/>
          <w:b/>
          <w:sz w:val="24"/>
          <w:lang w:val="ru-RU"/>
        </w:rPr>
        <w:t>Za</w:t>
      </w:r>
      <w:r w:rsidRPr="008649A6">
        <w:rPr>
          <w:rFonts w:ascii="Times New Roman" w:hAnsi="Times New Roman"/>
          <w:b/>
          <w:sz w:val="24"/>
          <w:lang w:val="sr-Cyrl-RS"/>
        </w:rPr>
        <w:t>š</w:t>
      </w:r>
      <w:r>
        <w:rPr>
          <w:rFonts w:ascii="Times New Roman" w:hAnsi="Times New Roman"/>
          <w:b/>
          <w:sz w:val="24"/>
          <w:lang w:val="ru-RU"/>
        </w:rPr>
        <w:t>ti</w:t>
      </w:r>
      <w:r w:rsidRPr="008649A6">
        <w:rPr>
          <w:rFonts w:ascii="Times New Roman" w:hAnsi="Times New Roman"/>
          <w:b/>
          <w:sz w:val="24"/>
          <w:lang w:val="sr-Cyrl-RS"/>
        </w:rPr>
        <w:t>ć</w:t>
      </w:r>
      <w:r>
        <w:rPr>
          <w:rFonts w:ascii="Times New Roman" w:hAnsi="Times New Roman"/>
          <w:b/>
          <w:sz w:val="24"/>
          <w:lang w:val="ru-RU"/>
        </w:rPr>
        <w:t>ene</w:t>
      </w:r>
      <w:r w:rsidRPr="008649A6">
        <w:rPr>
          <w:rFonts w:ascii="Times New Roman" w:hAnsi="Times New Roman"/>
          <w:b/>
          <w:sz w:val="24"/>
          <w:lang w:val="sr-Cyrl-RS"/>
        </w:rPr>
        <w:t xml:space="preserve"> </w:t>
      </w:r>
      <w:r>
        <w:rPr>
          <w:rFonts w:ascii="Times New Roman" w:hAnsi="Times New Roman"/>
          <w:b/>
          <w:sz w:val="24"/>
          <w:lang w:val="ru-RU"/>
        </w:rPr>
        <w:t>vrste</w:t>
      </w:r>
      <w:r w:rsidRPr="008649A6">
        <w:rPr>
          <w:rFonts w:ascii="Times New Roman" w:hAnsi="Times New Roman"/>
          <w:sz w:val="24"/>
          <w:lang w:val="sr-Cyrl-RS"/>
        </w:rPr>
        <w:t xml:space="preserve"> </w:t>
      </w:r>
      <w:r>
        <w:rPr>
          <w:rFonts w:ascii="Times New Roman" w:hAnsi="Times New Roman"/>
          <w:sz w:val="24"/>
          <w:lang w:val="ru-RU"/>
        </w:rPr>
        <w:t>su</w:t>
      </w:r>
      <w:r w:rsidRPr="008649A6">
        <w:rPr>
          <w:rFonts w:ascii="Times New Roman" w:hAnsi="Times New Roman"/>
          <w:sz w:val="24"/>
          <w:lang w:val="sr-Cyrl-RS"/>
        </w:rPr>
        <w:t xml:space="preserve"> </w:t>
      </w:r>
      <w:r>
        <w:rPr>
          <w:rFonts w:ascii="Times New Roman" w:hAnsi="Times New Roman"/>
          <w:sz w:val="24"/>
          <w:lang w:val="ru-RU"/>
        </w:rPr>
        <w:t>organske</w:t>
      </w:r>
      <w:r w:rsidRPr="008649A6">
        <w:rPr>
          <w:rFonts w:ascii="Times New Roman" w:hAnsi="Times New Roman"/>
          <w:sz w:val="24"/>
          <w:lang w:val="sr-Cyrl-RS"/>
        </w:rPr>
        <w:t xml:space="preserve"> </w:t>
      </w:r>
      <w:r>
        <w:rPr>
          <w:rFonts w:ascii="Times New Roman" w:hAnsi="Times New Roman"/>
          <w:sz w:val="24"/>
          <w:lang w:val="ru-RU"/>
        </w:rPr>
        <w:t>vrste</w:t>
      </w:r>
      <w:r w:rsidRPr="008649A6">
        <w:rPr>
          <w:rFonts w:ascii="Times New Roman" w:hAnsi="Times New Roman"/>
          <w:sz w:val="24"/>
          <w:lang w:val="sr-Cyrl-RS"/>
        </w:rPr>
        <w:t xml:space="preserve"> </w:t>
      </w:r>
      <w:r>
        <w:rPr>
          <w:rFonts w:ascii="Times New Roman" w:hAnsi="Times New Roman"/>
          <w:sz w:val="24"/>
          <w:lang w:val="ru-RU"/>
        </w:rPr>
        <w:t>koje</w:t>
      </w:r>
      <w:r w:rsidRPr="008649A6">
        <w:rPr>
          <w:rFonts w:ascii="Times New Roman" w:hAnsi="Times New Roman"/>
          <w:sz w:val="24"/>
          <w:lang w:val="sr-Cyrl-RS"/>
        </w:rPr>
        <w:t xml:space="preserve"> </w:t>
      </w:r>
      <w:r>
        <w:rPr>
          <w:rFonts w:ascii="Times New Roman" w:hAnsi="Times New Roman"/>
          <w:sz w:val="24"/>
          <w:lang w:val="ru-RU"/>
        </w:rPr>
        <w:t>su</w:t>
      </w:r>
      <w:r w:rsidRPr="008649A6">
        <w:rPr>
          <w:rFonts w:ascii="Times New Roman" w:hAnsi="Times New Roman"/>
          <w:sz w:val="24"/>
          <w:lang w:val="sr-Cyrl-RS"/>
        </w:rPr>
        <w:t xml:space="preserve"> </w:t>
      </w:r>
      <w:r>
        <w:rPr>
          <w:rFonts w:ascii="Times New Roman" w:hAnsi="Times New Roman"/>
          <w:sz w:val="24"/>
          <w:lang w:val="ru-RU"/>
        </w:rPr>
        <w:t>za</w:t>
      </w:r>
      <w:r w:rsidRPr="008649A6">
        <w:rPr>
          <w:rFonts w:ascii="Times New Roman" w:hAnsi="Times New Roman"/>
          <w:sz w:val="24"/>
          <w:lang w:val="sr-Cyrl-RS"/>
        </w:rPr>
        <w:t>š</w:t>
      </w:r>
      <w:r>
        <w:rPr>
          <w:rFonts w:ascii="Times New Roman" w:hAnsi="Times New Roman"/>
          <w:sz w:val="24"/>
          <w:lang w:val="ru-RU"/>
        </w:rPr>
        <w:t>ti</w:t>
      </w:r>
      <w:r w:rsidRPr="008649A6">
        <w:rPr>
          <w:rFonts w:ascii="Times New Roman" w:hAnsi="Times New Roman"/>
          <w:sz w:val="24"/>
          <w:lang w:val="sr-Cyrl-RS"/>
        </w:rPr>
        <w:t>ć</w:t>
      </w:r>
      <w:r>
        <w:rPr>
          <w:rFonts w:ascii="Times New Roman" w:hAnsi="Times New Roman"/>
          <w:sz w:val="24"/>
          <w:lang w:val="ru-RU"/>
        </w:rPr>
        <w:t>ene</w:t>
      </w:r>
      <w:r w:rsidRPr="008649A6">
        <w:rPr>
          <w:rFonts w:ascii="Times New Roman" w:hAnsi="Times New Roman"/>
          <w:sz w:val="24"/>
          <w:lang w:val="sr-Cyrl-RS"/>
        </w:rPr>
        <w:t xml:space="preserve"> </w:t>
      </w:r>
      <w:r>
        <w:rPr>
          <w:rFonts w:ascii="Times New Roman" w:hAnsi="Times New Roman"/>
          <w:sz w:val="24"/>
          <w:lang w:val="ru-RU"/>
        </w:rPr>
        <w:t>zakonom</w:t>
      </w:r>
      <w:r w:rsidRPr="008649A6">
        <w:rPr>
          <w:rFonts w:ascii="Times New Roman" w:hAnsi="Times New Roman"/>
          <w:sz w:val="24"/>
          <w:lang w:val="sr-Cyrl-RS"/>
        </w:rPr>
        <w:t>.</w:t>
      </w:r>
    </w:p>
    <w:p w:rsidR="008649A6" w:rsidRPr="008649A6" w:rsidRDefault="008649A6" w:rsidP="008649A6">
      <w:pPr>
        <w:jc w:val="both"/>
        <w:rPr>
          <w:rFonts w:ascii="Times New Roman" w:hAnsi="Times New Roman"/>
          <w:sz w:val="24"/>
          <w:lang w:val="sr-Cyrl-RS"/>
        </w:rPr>
      </w:pPr>
      <w:r w:rsidRPr="008649A6">
        <w:rPr>
          <w:rFonts w:ascii="Times New Roman" w:hAnsi="Times New Roman"/>
          <w:sz w:val="24"/>
          <w:lang w:val="sr-Cyrl-RS"/>
        </w:rPr>
        <w:t xml:space="preserve">        •  </w:t>
      </w:r>
      <w:r>
        <w:rPr>
          <w:rFonts w:ascii="Times New Roman" w:hAnsi="Times New Roman"/>
          <w:b/>
          <w:sz w:val="24"/>
          <w:lang w:val="ru-RU"/>
        </w:rPr>
        <w:t>I</w:t>
      </w:r>
      <w:r w:rsidRPr="008649A6">
        <w:rPr>
          <w:rFonts w:ascii="Times New Roman" w:hAnsi="Times New Roman"/>
          <w:b/>
          <w:sz w:val="24"/>
          <w:lang w:val="sr-Cyrl-RS"/>
        </w:rPr>
        <w:t>šč</w:t>
      </w:r>
      <w:r>
        <w:rPr>
          <w:rFonts w:ascii="Times New Roman" w:hAnsi="Times New Roman"/>
          <w:b/>
          <w:sz w:val="24"/>
          <w:lang w:val="ru-RU"/>
        </w:rPr>
        <w:t>ezla</w:t>
      </w:r>
      <w:r w:rsidRPr="008649A6">
        <w:rPr>
          <w:rFonts w:ascii="Times New Roman" w:hAnsi="Times New Roman"/>
          <w:b/>
          <w:sz w:val="24"/>
          <w:lang w:val="sr-Cyrl-RS"/>
        </w:rPr>
        <w:t xml:space="preserve"> </w:t>
      </w:r>
      <w:r>
        <w:rPr>
          <w:rFonts w:ascii="Times New Roman" w:hAnsi="Times New Roman"/>
          <w:b/>
          <w:sz w:val="24"/>
          <w:lang w:val="ru-RU"/>
        </w:rPr>
        <w:t>vrsta</w:t>
      </w:r>
      <w:r>
        <w:rPr>
          <w:rFonts w:ascii="Times New Roman" w:hAnsi="Times New Roman"/>
          <w:b/>
          <w:sz w:val="24"/>
          <w:lang w:val="sr-Cyrl-RS"/>
        </w:rPr>
        <w:t xml:space="preserve"> </w:t>
      </w:r>
      <w:r>
        <w:rPr>
          <w:rFonts w:ascii="Times New Roman" w:hAnsi="Times New Roman"/>
          <w:b/>
          <w:sz w:val="24"/>
          <w:lang w:val="ru-RU"/>
        </w:rPr>
        <w:t>je</w:t>
      </w:r>
      <w:r w:rsidRPr="008649A6">
        <w:rPr>
          <w:rFonts w:ascii="Times New Roman" w:hAnsi="Times New Roman"/>
          <w:sz w:val="24"/>
          <w:lang w:val="sr-Cyrl-RS"/>
        </w:rPr>
        <w:t xml:space="preserve"> </w:t>
      </w:r>
      <w:r>
        <w:rPr>
          <w:rFonts w:ascii="Times New Roman" w:hAnsi="Times New Roman"/>
          <w:sz w:val="24"/>
          <w:lang w:val="ru-RU"/>
        </w:rPr>
        <w:t>ona</w:t>
      </w:r>
      <w:r w:rsidRPr="008649A6">
        <w:rPr>
          <w:rFonts w:ascii="Times New Roman" w:hAnsi="Times New Roman"/>
          <w:sz w:val="24"/>
          <w:lang w:val="sr-Cyrl-RS"/>
        </w:rPr>
        <w:t xml:space="preserve"> </w:t>
      </w:r>
      <w:r>
        <w:rPr>
          <w:rFonts w:ascii="Times New Roman" w:hAnsi="Times New Roman"/>
          <w:sz w:val="24"/>
          <w:lang w:val="ru-RU"/>
        </w:rPr>
        <w:t>vrsta</w:t>
      </w:r>
      <w:r w:rsidRPr="008649A6">
        <w:rPr>
          <w:rFonts w:ascii="Times New Roman" w:hAnsi="Times New Roman"/>
          <w:sz w:val="24"/>
          <w:lang w:val="sr-Cyrl-RS"/>
        </w:rPr>
        <w:t xml:space="preserve"> </w:t>
      </w:r>
      <w:r>
        <w:rPr>
          <w:rFonts w:ascii="Times New Roman" w:hAnsi="Times New Roman"/>
          <w:sz w:val="24"/>
          <w:lang w:val="ru-RU"/>
        </w:rPr>
        <w:t>za</w:t>
      </w:r>
      <w:r w:rsidRPr="008649A6">
        <w:rPr>
          <w:rFonts w:ascii="Times New Roman" w:hAnsi="Times New Roman"/>
          <w:sz w:val="24"/>
          <w:lang w:val="sr-Cyrl-RS"/>
        </w:rPr>
        <w:t xml:space="preserve"> </w:t>
      </w:r>
      <w:r>
        <w:rPr>
          <w:rFonts w:ascii="Times New Roman" w:hAnsi="Times New Roman"/>
          <w:sz w:val="24"/>
          <w:lang w:val="ru-RU"/>
        </w:rPr>
        <w:t>koju</w:t>
      </w:r>
      <w:r w:rsidRPr="008649A6">
        <w:rPr>
          <w:rFonts w:ascii="Times New Roman" w:hAnsi="Times New Roman"/>
          <w:sz w:val="24"/>
          <w:lang w:val="sr-Cyrl-RS"/>
        </w:rPr>
        <w:t xml:space="preserve"> </w:t>
      </w:r>
      <w:r>
        <w:rPr>
          <w:rFonts w:ascii="Times New Roman" w:hAnsi="Times New Roman"/>
          <w:sz w:val="24"/>
          <w:lang w:val="ru-RU"/>
        </w:rPr>
        <w:t>nema</w:t>
      </w:r>
      <w:r w:rsidRPr="008649A6">
        <w:rPr>
          <w:rFonts w:ascii="Times New Roman" w:hAnsi="Times New Roman"/>
          <w:sz w:val="24"/>
          <w:lang w:val="sr-Cyrl-RS"/>
        </w:rPr>
        <w:t xml:space="preserve"> </w:t>
      </w:r>
      <w:r>
        <w:rPr>
          <w:rFonts w:ascii="Times New Roman" w:hAnsi="Times New Roman"/>
          <w:sz w:val="24"/>
          <w:lang w:val="ru-RU"/>
        </w:rPr>
        <w:t>sumnje</w:t>
      </w:r>
      <w:r w:rsidRPr="008649A6">
        <w:rPr>
          <w:rFonts w:ascii="Times New Roman" w:hAnsi="Times New Roman"/>
          <w:sz w:val="24"/>
          <w:lang w:val="sr-Cyrl-RS"/>
        </w:rPr>
        <w:t xml:space="preserve"> </w:t>
      </w:r>
      <w:r>
        <w:rPr>
          <w:rFonts w:ascii="Times New Roman" w:hAnsi="Times New Roman"/>
          <w:sz w:val="24"/>
          <w:lang w:val="ru-RU"/>
        </w:rPr>
        <w:t>da</w:t>
      </w:r>
      <w:r w:rsidRPr="008649A6">
        <w:rPr>
          <w:rFonts w:ascii="Times New Roman" w:hAnsi="Times New Roman"/>
          <w:sz w:val="24"/>
          <w:lang w:val="sr-Cyrl-RS"/>
        </w:rPr>
        <w:t xml:space="preserve"> </w:t>
      </w:r>
      <w:r>
        <w:rPr>
          <w:rFonts w:ascii="Times New Roman" w:hAnsi="Times New Roman"/>
          <w:sz w:val="24"/>
          <w:lang w:val="ru-RU"/>
        </w:rPr>
        <w:t>je</w:t>
      </w:r>
      <w:r w:rsidRPr="008649A6">
        <w:rPr>
          <w:rFonts w:ascii="Times New Roman" w:hAnsi="Times New Roman"/>
          <w:sz w:val="24"/>
          <w:lang w:val="sr-Cyrl-RS"/>
        </w:rPr>
        <w:t xml:space="preserve"> </w:t>
      </w:r>
      <w:r>
        <w:rPr>
          <w:rFonts w:ascii="Times New Roman" w:hAnsi="Times New Roman"/>
          <w:sz w:val="24"/>
          <w:lang w:val="ru-RU"/>
        </w:rPr>
        <w:t>poslednji</w:t>
      </w:r>
      <w:r w:rsidRPr="008649A6">
        <w:rPr>
          <w:rFonts w:ascii="Times New Roman" w:hAnsi="Times New Roman"/>
          <w:sz w:val="24"/>
          <w:lang w:val="sr-Cyrl-RS"/>
        </w:rPr>
        <w:t xml:space="preserve"> </w:t>
      </w:r>
      <w:r>
        <w:rPr>
          <w:rFonts w:ascii="Times New Roman" w:hAnsi="Times New Roman"/>
          <w:sz w:val="24"/>
          <w:lang w:val="ru-RU"/>
        </w:rPr>
        <w:t>primerak</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šč</w:t>
      </w:r>
      <w:r>
        <w:rPr>
          <w:rFonts w:ascii="Times New Roman" w:hAnsi="Times New Roman"/>
          <w:sz w:val="24"/>
          <w:lang w:val="ru-RU"/>
        </w:rPr>
        <w:t>ezao</w:t>
      </w:r>
      <w:r w:rsidRPr="008649A6">
        <w:rPr>
          <w:rFonts w:ascii="Times New Roman" w:hAnsi="Times New Roman"/>
          <w:sz w:val="24"/>
          <w:lang w:val="sr-Cyrl-RS"/>
        </w:rPr>
        <w:t>.</w:t>
      </w:r>
    </w:p>
    <w:p w:rsidR="008649A6" w:rsidRPr="008649A6" w:rsidRDefault="008649A6" w:rsidP="008649A6">
      <w:pPr>
        <w:jc w:val="both"/>
        <w:rPr>
          <w:rFonts w:ascii="Times New Roman" w:hAnsi="Times New Roman"/>
          <w:sz w:val="24"/>
          <w:lang w:val="sr-Cyrl-RS"/>
        </w:rPr>
      </w:pPr>
      <w:r w:rsidRPr="008649A6">
        <w:rPr>
          <w:rFonts w:ascii="Times New Roman" w:hAnsi="Times New Roman"/>
          <w:sz w:val="24"/>
          <w:lang w:val="sr-Cyrl-RS"/>
        </w:rPr>
        <w:t xml:space="preserve">        •</w:t>
      </w:r>
      <w:r w:rsidRPr="008649A6">
        <w:rPr>
          <w:rFonts w:ascii="Times New Roman" w:hAnsi="Times New Roman"/>
          <w:sz w:val="24"/>
          <w:lang w:val="sr-Cyrl-RS"/>
        </w:rPr>
        <w:tab/>
      </w:r>
      <w:r>
        <w:rPr>
          <w:rFonts w:ascii="Times New Roman" w:hAnsi="Times New Roman"/>
          <w:b/>
          <w:sz w:val="24"/>
          <w:lang w:val="ru-RU"/>
        </w:rPr>
        <w:t>Krajnje</w:t>
      </w:r>
      <w:r w:rsidRPr="008649A6">
        <w:rPr>
          <w:rFonts w:ascii="Times New Roman" w:hAnsi="Times New Roman"/>
          <w:b/>
          <w:sz w:val="24"/>
          <w:lang w:val="sr-Cyrl-RS"/>
        </w:rPr>
        <w:t xml:space="preserve"> </w:t>
      </w:r>
      <w:r>
        <w:rPr>
          <w:rFonts w:ascii="Times New Roman" w:hAnsi="Times New Roman"/>
          <w:b/>
          <w:sz w:val="24"/>
          <w:lang w:val="ru-RU"/>
        </w:rPr>
        <w:t>ugro</w:t>
      </w:r>
      <w:r w:rsidRPr="008649A6">
        <w:rPr>
          <w:rFonts w:ascii="Times New Roman" w:hAnsi="Times New Roman"/>
          <w:b/>
          <w:sz w:val="24"/>
          <w:lang w:val="sr-Cyrl-RS"/>
        </w:rPr>
        <w:t>ž</w:t>
      </w:r>
      <w:r>
        <w:rPr>
          <w:rFonts w:ascii="Times New Roman" w:hAnsi="Times New Roman"/>
          <w:b/>
          <w:sz w:val="24"/>
          <w:lang w:val="ru-RU"/>
        </w:rPr>
        <w:t>ena</w:t>
      </w:r>
      <w:r w:rsidRPr="008649A6">
        <w:rPr>
          <w:rFonts w:ascii="Times New Roman" w:hAnsi="Times New Roman"/>
          <w:b/>
          <w:sz w:val="24"/>
          <w:lang w:val="sr-Cyrl-RS"/>
        </w:rPr>
        <w:t xml:space="preserve"> </w:t>
      </w:r>
      <w:r>
        <w:rPr>
          <w:rFonts w:ascii="Times New Roman" w:hAnsi="Times New Roman"/>
          <w:b/>
          <w:sz w:val="24"/>
          <w:lang w:val="ru-RU"/>
        </w:rPr>
        <w:t>vrsta</w:t>
      </w:r>
      <w:r w:rsidRPr="008649A6">
        <w:rPr>
          <w:rFonts w:ascii="Times New Roman" w:hAnsi="Times New Roman"/>
          <w:sz w:val="24"/>
          <w:lang w:val="sr-Cyrl-RS"/>
        </w:rPr>
        <w:t xml:space="preserve"> </w:t>
      </w:r>
      <w:r>
        <w:rPr>
          <w:rFonts w:ascii="Times New Roman" w:hAnsi="Times New Roman"/>
          <w:sz w:val="24"/>
          <w:lang w:val="ru-RU"/>
        </w:rPr>
        <w:t>je</w:t>
      </w:r>
      <w:r w:rsidRPr="008649A6">
        <w:rPr>
          <w:rFonts w:ascii="Times New Roman" w:hAnsi="Times New Roman"/>
          <w:sz w:val="24"/>
          <w:lang w:val="sr-Cyrl-RS"/>
        </w:rPr>
        <w:t xml:space="preserve"> </w:t>
      </w:r>
      <w:r>
        <w:rPr>
          <w:rFonts w:ascii="Times New Roman" w:hAnsi="Times New Roman"/>
          <w:sz w:val="24"/>
          <w:lang w:val="ru-RU"/>
        </w:rPr>
        <w:t>vrsta</w:t>
      </w:r>
      <w:r w:rsidRPr="008649A6">
        <w:rPr>
          <w:rFonts w:ascii="Times New Roman" w:hAnsi="Times New Roman"/>
          <w:sz w:val="24"/>
          <w:lang w:val="sr-Cyrl-RS"/>
        </w:rPr>
        <w:t xml:space="preserve"> </w:t>
      </w:r>
      <w:r>
        <w:rPr>
          <w:rFonts w:ascii="Times New Roman" w:hAnsi="Times New Roman"/>
          <w:sz w:val="24"/>
          <w:lang w:val="ru-RU"/>
        </w:rPr>
        <w:t>suo</w:t>
      </w:r>
      <w:r w:rsidRPr="008649A6">
        <w:rPr>
          <w:rFonts w:ascii="Times New Roman" w:hAnsi="Times New Roman"/>
          <w:sz w:val="24"/>
          <w:lang w:val="sr-Cyrl-RS"/>
        </w:rPr>
        <w:t>č</w:t>
      </w:r>
      <w:r>
        <w:rPr>
          <w:rFonts w:ascii="Times New Roman" w:hAnsi="Times New Roman"/>
          <w:sz w:val="24"/>
          <w:lang w:val="ru-RU"/>
        </w:rPr>
        <w:t>ena</w:t>
      </w:r>
      <w:r w:rsidRPr="008649A6">
        <w:rPr>
          <w:rFonts w:ascii="Times New Roman" w:hAnsi="Times New Roman"/>
          <w:sz w:val="24"/>
          <w:lang w:val="sr-Cyrl-RS"/>
        </w:rPr>
        <w:t xml:space="preserve"> </w:t>
      </w:r>
      <w:r>
        <w:rPr>
          <w:rFonts w:ascii="Times New Roman" w:hAnsi="Times New Roman"/>
          <w:sz w:val="24"/>
          <w:lang w:val="ru-RU"/>
        </w:rPr>
        <w:t>sa</w:t>
      </w:r>
      <w:r w:rsidRPr="008649A6">
        <w:rPr>
          <w:rFonts w:ascii="Times New Roman" w:hAnsi="Times New Roman"/>
          <w:sz w:val="24"/>
          <w:lang w:val="sr-Cyrl-RS"/>
        </w:rPr>
        <w:t xml:space="preserve"> </w:t>
      </w:r>
      <w:r>
        <w:rPr>
          <w:rFonts w:ascii="Times New Roman" w:hAnsi="Times New Roman"/>
          <w:sz w:val="24"/>
          <w:lang w:val="ru-RU"/>
        </w:rPr>
        <w:t>najvi</w:t>
      </w:r>
      <w:r w:rsidRPr="008649A6">
        <w:rPr>
          <w:rFonts w:ascii="Times New Roman" w:hAnsi="Times New Roman"/>
          <w:sz w:val="24"/>
          <w:lang w:val="sr-Cyrl-RS"/>
        </w:rPr>
        <w:t>š</w:t>
      </w:r>
      <w:r>
        <w:rPr>
          <w:rFonts w:ascii="Times New Roman" w:hAnsi="Times New Roman"/>
          <w:sz w:val="24"/>
          <w:lang w:val="ru-RU"/>
        </w:rPr>
        <w:t>om</w:t>
      </w:r>
      <w:r w:rsidRPr="008649A6">
        <w:rPr>
          <w:rFonts w:ascii="Times New Roman" w:hAnsi="Times New Roman"/>
          <w:sz w:val="24"/>
          <w:lang w:val="sr-Cyrl-RS"/>
        </w:rPr>
        <w:t xml:space="preserve"> </w:t>
      </w:r>
      <w:r>
        <w:rPr>
          <w:rFonts w:ascii="Times New Roman" w:hAnsi="Times New Roman"/>
          <w:sz w:val="24"/>
          <w:lang w:val="ru-RU"/>
        </w:rPr>
        <w:t>verovatno</w:t>
      </w:r>
      <w:r w:rsidRPr="008649A6">
        <w:rPr>
          <w:rFonts w:ascii="Times New Roman" w:hAnsi="Times New Roman"/>
          <w:sz w:val="24"/>
          <w:lang w:val="sr-Cyrl-RS"/>
        </w:rPr>
        <w:t>ć</w:t>
      </w:r>
      <w:r>
        <w:rPr>
          <w:rFonts w:ascii="Times New Roman" w:hAnsi="Times New Roman"/>
          <w:sz w:val="24"/>
          <w:lang w:val="ru-RU"/>
        </w:rPr>
        <w:t>om</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šč</w:t>
      </w:r>
      <w:r>
        <w:rPr>
          <w:rFonts w:ascii="Times New Roman" w:hAnsi="Times New Roman"/>
          <w:sz w:val="24"/>
          <w:lang w:val="ru-RU"/>
        </w:rPr>
        <w:t>ezavana</w:t>
      </w:r>
      <w:r w:rsidRPr="008649A6">
        <w:rPr>
          <w:rFonts w:ascii="Times New Roman" w:hAnsi="Times New Roman"/>
          <w:sz w:val="24"/>
          <w:lang w:val="sr-Cyrl-RS"/>
        </w:rPr>
        <w:t xml:space="preserve"> </w:t>
      </w:r>
      <w:r>
        <w:rPr>
          <w:rFonts w:ascii="Times New Roman" w:hAnsi="Times New Roman"/>
          <w:sz w:val="24"/>
          <w:lang w:val="ru-RU"/>
        </w:rPr>
        <w:t>u</w:t>
      </w:r>
      <w:r w:rsidRPr="008649A6">
        <w:rPr>
          <w:rFonts w:ascii="Times New Roman" w:hAnsi="Times New Roman"/>
          <w:sz w:val="24"/>
          <w:lang w:val="sr-Cyrl-RS"/>
        </w:rPr>
        <w:t xml:space="preserve"> </w:t>
      </w:r>
      <w:r>
        <w:rPr>
          <w:rFonts w:ascii="Times New Roman" w:hAnsi="Times New Roman"/>
          <w:sz w:val="24"/>
          <w:lang w:val="ru-RU"/>
        </w:rPr>
        <w:t>prirodi</w:t>
      </w:r>
      <w:r w:rsidRPr="008649A6">
        <w:rPr>
          <w:rFonts w:ascii="Times New Roman" w:hAnsi="Times New Roman"/>
          <w:sz w:val="24"/>
          <w:lang w:val="sr-Cyrl-RS"/>
        </w:rPr>
        <w:t xml:space="preserve"> </w:t>
      </w:r>
      <w:r>
        <w:rPr>
          <w:rFonts w:ascii="Times New Roman" w:hAnsi="Times New Roman"/>
          <w:sz w:val="24"/>
          <w:lang w:val="ru-RU"/>
        </w:rPr>
        <w:t>u</w:t>
      </w:r>
      <w:r w:rsidRPr="008649A6">
        <w:rPr>
          <w:rFonts w:ascii="Times New Roman" w:hAnsi="Times New Roman"/>
          <w:sz w:val="24"/>
          <w:lang w:val="sr-Cyrl-RS"/>
        </w:rPr>
        <w:t xml:space="preserve"> </w:t>
      </w:r>
      <w:r>
        <w:rPr>
          <w:rFonts w:ascii="Times New Roman" w:hAnsi="Times New Roman"/>
          <w:sz w:val="24"/>
          <w:lang w:val="ru-RU"/>
        </w:rPr>
        <w:t>neposrednoj</w:t>
      </w:r>
      <w:r w:rsidRPr="008649A6">
        <w:rPr>
          <w:rFonts w:ascii="Times New Roman" w:hAnsi="Times New Roman"/>
          <w:sz w:val="24"/>
          <w:lang w:val="sr-Cyrl-RS"/>
        </w:rPr>
        <w:t xml:space="preserve"> </w:t>
      </w:r>
      <w:r>
        <w:rPr>
          <w:rFonts w:ascii="Times New Roman" w:hAnsi="Times New Roman"/>
          <w:sz w:val="24"/>
          <w:lang w:val="ru-RU"/>
        </w:rPr>
        <w:t>budu</w:t>
      </w:r>
      <w:r w:rsidRPr="008649A6">
        <w:rPr>
          <w:rFonts w:ascii="Times New Roman" w:hAnsi="Times New Roman"/>
          <w:sz w:val="24"/>
          <w:lang w:val="sr-Cyrl-RS"/>
        </w:rPr>
        <w:t>ć</w:t>
      </w:r>
      <w:r>
        <w:rPr>
          <w:rFonts w:ascii="Times New Roman" w:hAnsi="Times New Roman"/>
          <w:sz w:val="24"/>
          <w:lang w:val="ru-RU"/>
        </w:rPr>
        <w:t>nosti</w:t>
      </w:r>
      <w:r w:rsidRPr="008649A6">
        <w:rPr>
          <w:rFonts w:ascii="Times New Roman" w:hAnsi="Times New Roman"/>
          <w:sz w:val="24"/>
          <w:lang w:val="sr-Cyrl-RS"/>
        </w:rPr>
        <w:t>, š</w:t>
      </w:r>
      <w:r>
        <w:rPr>
          <w:rFonts w:ascii="Times New Roman" w:hAnsi="Times New Roman"/>
          <w:sz w:val="24"/>
          <w:lang w:val="ru-RU"/>
        </w:rPr>
        <w:t>to</w:t>
      </w:r>
      <w:r w:rsidRPr="008649A6">
        <w:rPr>
          <w:rFonts w:ascii="Times New Roman" w:hAnsi="Times New Roman"/>
          <w:sz w:val="24"/>
          <w:lang w:val="sr-Cyrl-RS"/>
        </w:rPr>
        <w:t xml:space="preserve"> </w:t>
      </w:r>
      <w:r>
        <w:rPr>
          <w:rFonts w:ascii="Times New Roman" w:hAnsi="Times New Roman"/>
          <w:sz w:val="24"/>
          <w:lang w:val="ru-RU"/>
        </w:rPr>
        <w:t>se</w:t>
      </w:r>
      <w:r w:rsidRPr="008649A6">
        <w:rPr>
          <w:rFonts w:ascii="Times New Roman" w:hAnsi="Times New Roman"/>
          <w:sz w:val="24"/>
          <w:lang w:val="sr-Cyrl-RS"/>
        </w:rPr>
        <w:t xml:space="preserve"> </w:t>
      </w:r>
      <w:r>
        <w:rPr>
          <w:rFonts w:ascii="Times New Roman" w:hAnsi="Times New Roman"/>
          <w:sz w:val="24"/>
          <w:lang w:val="ru-RU"/>
        </w:rPr>
        <w:t>utvr</w:t>
      </w:r>
      <w:r w:rsidRPr="008649A6">
        <w:rPr>
          <w:rFonts w:ascii="Times New Roman" w:hAnsi="Times New Roman"/>
          <w:sz w:val="24"/>
          <w:lang w:val="sr-Cyrl-RS"/>
        </w:rPr>
        <w:t>đ</w:t>
      </w:r>
      <w:r>
        <w:rPr>
          <w:rFonts w:ascii="Times New Roman" w:hAnsi="Times New Roman"/>
          <w:sz w:val="24"/>
          <w:lang w:val="ru-RU"/>
        </w:rPr>
        <w:t>uje</w:t>
      </w:r>
      <w:r w:rsidRPr="008649A6">
        <w:rPr>
          <w:rFonts w:ascii="Times New Roman" w:hAnsi="Times New Roman"/>
          <w:sz w:val="24"/>
          <w:lang w:val="sr-Cyrl-RS"/>
        </w:rPr>
        <w:t xml:space="preserve"> </w:t>
      </w:r>
      <w:r>
        <w:rPr>
          <w:rFonts w:ascii="Times New Roman" w:hAnsi="Times New Roman"/>
          <w:sz w:val="24"/>
          <w:lang w:val="ru-RU"/>
        </w:rPr>
        <w:t>u</w:t>
      </w:r>
      <w:r w:rsidRPr="008649A6">
        <w:rPr>
          <w:rFonts w:ascii="Times New Roman" w:hAnsi="Times New Roman"/>
          <w:sz w:val="24"/>
          <w:lang w:val="sr-Cyrl-RS"/>
        </w:rPr>
        <w:t xml:space="preserve"> </w:t>
      </w:r>
      <w:r>
        <w:rPr>
          <w:rFonts w:ascii="Times New Roman" w:hAnsi="Times New Roman"/>
          <w:sz w:val="24"/>
          <w:lang w:val="ru-RU"/>
        </w:rPr>
        <w:t>skladu</w:t>
      </w:r>
      <w:r w:rsidRPr="008649A6">
        <w:rPr>
          <w:rFonts w:ascii="Times New Roman" w:hAnsi="Times New Roman"/>
          <w:sz w:val="24"/>
          <w:lang w:val="sr-Cyrl-RS"/>
        </w:rPr>
        <w:t xml:space="preserve"> </w:t>
      </w:r>
      <w:r>
        <w:rPr>
          <w:rFonts w:ascii="Times New Roman" w:hAnsi="Times New Roman"/>
          <w:sz w:val="24"/>
          <w:lang w:val="ru-RU"/>
        </w:rPr>
        <w:t>sa</w:t>
      </w:r>
      <w:r w:rsidRPr="008649A6">
        <w:rPr>
          <w:rFonts w:ascii="Times New Roman" w:hAnsi="Times New Roman"/>
          <w:sz w:val="24"/>
          <w:lang w:val="sr-Cyrl-RS"/>
        </w:rPr>
        <w:t xml:space="preserve"> </w:t>
      </w:r>
      <w:r>
        <w:rPr>
          <w:rFonts w:ascii="Times New Roman" w:hAnsi="Times New Roman"/>
          <w:sz w:val="24"/>
          <w:lang w:val="ru-RU"/>
        </w:rPr>
        <w:t>me</w:t>
      </w:r>
      <w:r w:rsidRPr="008649A6">
        <w:rPr>
          <w:rFonts w:ascii="Times New Roman" w:hAnsi="Times New Roman"/>
          <w:sz w:val="24"/>
          <w:lang w:val="sr-Cyrl-RS"/>
        </w:rPr>
        <w:t>đ</w:t>
      </w:r>
      <w:r>
        <w:rPr>
          <w:rFonts w:ascii="Times New Roman" w:hAnsi="Times New Roman"/>
          <w:sz w:val="24"/>
          <w:lang w:val="ru-RU"/>
        </w:rPr>
        <w:t>unarodno</w:t>
      </w:r>
      <w:r w:rsidRPr="008649A6">
        <w:rPr>
          <w:rFonts w:ascii="Times New Roman" w:hAnsi="Times New Roman"/>
          <w:sz w:val="24"/>
          <w:lang w:val="sr-Cyrl-RS"/>
        </w:rPr>
        <w:t xml:space="preserve"> </w:t>
      </w:r>
      <w:r>
        <w:rPr>
          <w:rFonts w:ascii="Times New Roman" w:hAnsi="Times New Roman"/>
          <w:sz w:val="24"/>
          <w:lang w:val="ru-RU"/>
        </w:rPr>
        <w:t>prihva</w:t>
      </w:r>
      <w:r w:rsidRPr="008649A6">
        <w:rPr>
          <w:rFonts w:ascii="Times New Roman" w:hAnsi="Times New Roman"/>
          <w:sz w:val="24"/>
          <w:lang w:val="sr-Cyrl-RS"/>
        </w:rPr>
        <w:t>ć</w:t>
      </w:r>
      <w:r>
        <w:rPr>
          <w:rFonts w:ascii="Times New Roman" w:hAnsi="Times New Roman"/>
          <w:sz w:val="24"/>
          <w:lang w:val="ru-RU"/>
        </w:rPr>
        <w:t>enim</w:t>
      </w:r>
      <w:r w:rsidRPr="008649A6">
        <w:rPr>
          <w:rFonts w:ascii="Times New Roman" w:hAnsi="Times New Roman"/>
          <w:sz w:val="24"/>
          <w:lang w:val="sr-Cyrl-RS"/>
        </w:rPr>
        <w:t xml:space="preserve"> </w:t>
      </w:r>
      <w:r>
        <w:rPr>
          <w:rFonts w:ascii="Times New Roman" w:hAnsi="Times New Roman"/>
          <w:sz w:val="24"/>
          <w:lang w:val="ru-RU"/>
        </w:rPr>
        <w:t>kriterijumima</w:t>
      </w:r>
      <w:r w:rsidRPr="008649A6">
        <w:rPr>
          <w:rFonts w:ascii="Times New Roman" w:hAnsi="Times New Roman"/>
          <w:sz w:val="24"/>
          <w:lang w:val="sr-Cyrl-RS"/>
        </w:rPr>
        <w:t>.</w:t>
      </w:r>
    </w:p>
    <w:p w:rsidR="008649A6" w:rsidRPr="008649A6" w:rsidRDefault="008649A6" w:rsidP="008649A6">
      <w:pPr>
        <w:jc w:val="both"/>
        <w:rPr>
          <w:rFonts w:ascii="Times New Roman" w:hAnsi="Times New Roman"/>
          <w:sz w:val="24"/>
          <w:lang w:val="sr-Cyrl-RS"/>
        </w:rPr>
      </w:pPr>
      <w:r w:rsidRPr="008649A6">
        <w:rPr>
          <w:rFonts w:ascii="Times New Roman" w:hAnsi="Times New Roman"/>
          <w:sz w:val="24"/>
          <w:lang w:val="sr-Cyrl-RS"/>
        </w:rPr>
        <w:t xml:space="preserve">        •</w:t>
      </w:r>
      <w:r w:rsidRPr="008649A6">
        <w:rPr>
          <w:rFonts w:ascii="Times New Roman" w:hAnsi="Times New Roman"/>
          <w:sz w:val="24"/>
          <w:lang w:val="sr-Cyrl-RS"/>
        </w:rPr>
        <w:tab/>
      </w:r>
      <w:r>
        <w:rPr>
          <w:rFonts w:ascii="Times New Roman" w:hAnsi="Times New Roman"/>
          <w:b/>
          <w:sz w:val="24"/>
          <w:lang w:val="ru-RU"/>
        </w:rPr>
        <w:t>Ugro</w:t>
      </w:r>
      <w:r w:rsidRPr="008649A6">
        <w:rPr>
          <w:rFonts w:ascii="Times New Roman" w:hAnsi="Times New Roman"/>
          <w:b/>
          <w:sz w:val="24"/>
          <w:lang w:val="sr-Cyrl-RS"/>
        </w:rPr>
        <w:t>ž</w:t>
      </w:r>
      <w:r>
        <w:rPr>
          <w:rFonts w:ascii="Times New Roman" w:hAnsi="Times New Roman"/>
          <w:b/>
          <w:sz w:val="24"/>
          <w:lang w:val="ru-RU"/>
        </w:rPr>
        <w:t>ena</w:t>
      </w:r>
      <w:r w:rsidRPr="008649A6">
        <w:rPr>
          <w:rFonts w:ascii="Times New Roman" w:hAnsi="Times New Roman"/>
          <w:b/>
          <w:sz w:val="24"/>
          <w:lang w:val="sr-Cyrl-RS"/>
        </w:rPr>
        <w:t xml:space="preserve"> </w:t>
      </w:r>
      <w:r>
        <w:rPr>
          <w:rFonts w:ascii="Times New Roman" w:hAnsi="Times New Roman"/>
          <w:b/>
          <w:sz w:val="24"/>
          <w:lang w:val="ru-RU"/>
        </w:rPr>
        <w:t>vrsta</w:t>
      </w:r>
      <w:r w:rsidRPr="008649A6">
        <w:rPr>
          <w:rFonts w:ascii="Times New Roman" w:hAnsi="Times New Roman"/>
          <w:sz w:val="24"/>
          <w:lang w:val="sr-Cyrl-RS"/>
        </w:rPr>
        <w:t xml:space="preserve"> </w:t>
      </w:r>
      <w:r>
        <w:rPr>
          <w:rFonts w:ascii="Times New Roman" w:hAnsi="Times New Roman"/>
          <w:sz w:val="24"/>
          <w:lang w:val="ru-RU"/>
        </w:rPr>
        <w:t>jeste</w:t>
      </w:r>
      <w:r w:rsidRPr="008649A6">
        <w:rPr>
          <w:rFonts w:ascii="Times New Roman" w:hAnsi="Times New Roman"/>
          <w:sz w:val="24"/>
          <w:lang w:val="sr-Cyrl-RS"/>
        </w:rPr>
        <w:t xml:space="preserve"> </w:t>
      </w:r>
      <w:r>
        <w:rPr>
          <w:rFonts w:ascii="Times New Roman" w:hAnsi="Times New Roman"/>
          <w:sz w:val="24"/>
          <w:lang w:val="ru-RU"/>
        </w:rPr>
        <w:t>ona</w:t>
      </w:r>
      <w:r w:rsidRPr="008649A6">
        <w:rPr>
          <w:rFonts w:ascii="Times New Roman" w:hAnsi="Times New Roman"/>
          <w:sz w:val="24"/>
          <w:lang w:val="sr-Cyrl-RS"/>
        </w:rPr>
        <w:t xml:space="preserve"> </w:t>
      </w:r>
      <w:r>
        <w:rPr>
          <w:rFonts w:ascii="Times New Roman" w:hAnsi="Times New Roman"/>
          <w:sz w:val="24"/>
          <w:lang w:val="ru-RU"/>
        </w:rPr>
        <w:t>vrsta</w:t>
      </w:r>
      <w:r w:rsidRPr="008649A6">
        <w:rPr>
          <w:rFonts w:ascii="Times New Roman" w:hAnsi="Times New Roman"/>
          <w:sz w:val="24"/>
          <w:lang w:val="sr-Cyrl-RS"/>
        </w:rPr>
        <w:t xml:space="preserve"> </w:t>
      </w:r>
      <w:r>
        <w:rPr>
          <w:rFonts w:ascii="Times New Roman" w:hAnsi="Times New Roman"/>
          <w:sz w:val="24"/>
          <w:lang w:val="ru-RU"/>
        </w:rPr>
        <w:t>koja</w:t>
      </w:r>
      <w:r w:rsidRPr="008649A6">
        <w:rPr>
          <w:rFonts w:ascii="Times New Roman" w:hAnsi="Times New Roman"/>
          <w:sz w:val="24"/>
          <w:lang w:val="sr-Cyrl-RS"/>
        </w:rPr>
        <w:t xml:space="preserve"> </w:t>
      </w:r>
      <w:r>
        <w:rPr>
          <w:rFonts w:ascii="Times New Roman" w:hAnsi="Times New Roman"/>
          <w:sz w:val="24"/>
          <w:lang w:val="ru-RU"/>
        </w:rPr>
        <w:t>se</w:t>
      </w:r>
      <w:r w:rsidRPr="008649A6">
        <w:rPr>
          <w:rFonts w:ascii="Times New Roman" w:hAnsi="Times New Roman"/>
          <w:sz w:val="24"/>
          <w:lang w:val="sr-Cyrl-RS"/>
        </w:rPr>
        <w:t xml:space="preserve"> </w:t>
      </w:r>
      <w:r>
        <w:rPr>
          <w:rFonts w:ascii="Times New Roman" w:hAnsi="Times New Roman"/>
          <w:sz w:val="24"/>
          <w:lang w:val="ru-RU"/>
        </w:rPr>
        <w:t>suo</w:t>
      </w:r>
      <w:r w:rsidRPr="008649A6">
        <w:rPr>
          <w:rFonts w:ascii="Times New Roman" w:hAnsi="Times New Roman"/>
          <w:sz w:val="24"/>
          <w:lang w:val="sr-Cyrl-RS"/>
        </w:rPr>
        <w:t>č</w:t>
      </w:r>
      <w:r>
        <w:rPr>
          <w:rFonts w:ascii="Times New Roman" w:hAnsi="Times New Roman"/>
          <w:sz w:val="24"/>
          <w:lang w:val="ru-RU"/>
        </w:rPr>
        <w:t>ava</w:t>
      </w:r>
      <w:r w:rsidRPr="008649A6">
        <w:rPr>
          <w:rFonts w:ascii="Times New Roman" w:hAnsi="Times New Roman"/>
          <w:sz w:val="24"/>
          <w:lang w:val="sr-Cyrl-RS"/>
        </w:rPr>
        <w:t xml:space="preserve"> </w:t>
      </w:r>
      <w:r>
        <w:rPr>
          <w:rFonts w:ascii="Times New Roman" w:hAnsi="Times New Roman"/>
          <w:sz w:val="24"/>
          <w:lang w:val="ru-RU"/>
        </w:rPr>
        <w:t>sa</w:t>
      </w:r>
      <w:r w:rsidRPr="008649A6">
        <w:rPr>
          <w:rFonts w:ascii="Times New Roman" w:hAnsi="Times New Roman"/>
          <w:sz w:val="24"/>
          <w:lang w:val="sr-Cyrl-RS"/>
        </w:rPr>
        <w:t xml:space="preserve"> </w:t>
      </w:r>
      <w:r>
        <w:rPr>
          <w:rFonts w:ascii="Times New Roman" w:hAnsi="Times New Roman"/>
          <w:sz w:val="24"/>
          <w:lang w:val="ru-RU"/>
        </w:rPr>
        <w:t>visokom</w:t>
      </w:r>
      <w:r w:rsidRPr="008649A6">
        <w:rPr>
          <w:rFonts w:ascii="Times New Roman" w:hAnsi="Times New Roman"/>
          <w:sz w:val="24"/>
          <w:lang w:val="sr-Cyrl-RS"/>
        </w:rPr>
        <w:t xml:space="preserve"> </w:t>
      </w:r>
      <w:r>
        <w:rPr>
          <w:rFonts w:ascii="Times New Roman" w:hAnsi="Times New Roman"/>
          <w:sz w:val="24"/>
          <w:lang w:val="ru-RU"/>
        </w:rPr>
        <w:t>verovatno</w:t>
      </w:r>
      <w:r w:rsidRPr="008649A6">
        <w:rPr>
          <w:rFonts w:ascii="Times New Roman" w:hAnsi="Times New Roman"/>
          <w:sz w:val="24"/>
          <w:lang w:val="sr-Cyrl-RS"/>
        </w:rPr>
        <w:t>ć</w:t>
      </w:r>
      <w:r>
        <w:rPr>
          <w:rFonts w:ascii="Times New Roman" w:hAnsi="Times New Roman"/>
          <w:sz w:val="24"/>
          <w:lang w:val="ru-RU"/>
        </w:rPr>
        <w:t>om</w:t>
      </w:r>
      <w:r w:rsidRPr="008649A6">
        <w:rPr>
          <w:rFonts w:ascii="Times New Roman" w:hAnsi="Times New Roman"/>
          <w:sz w:val="24"/>
          <w:lang w:val="sr-Cyrl-RS"/>
        </w:rPr>
        <w:t xml:space="preserve"> </w:t>
      </w:r>
      <w:r>
        <w:rPr>
          <w:rFonts w:ascii="Times New Roman" w:hAnsi="Times New Roman"/>
          <w:sz w:val="24"/>
          <w:lang w:val="ru-RU"/>
        </w:rPr>
        <w:t>da</w:t>
      </w:r>
      <w:r w:rsidRPr="008649A6">
        <w:rPr>
          <w:rFonts w:ascii="Times New Roman" w:hAnsi="Times New Roman"/>
          <w:sz w:val="24"/>
          <w:lang w:val="sr-Cyrl-RS"/>
        </w:rPr>
        <w:t xml:space="preserve"> ć</w:t>
      </w:r>
      <w:r>
        <w:rPr>
          <w:rFonts w:ascii="Times New Roman" w:hAnsi="Times New Roman"/>
          <w:sz w:val="24"/>
          <w:lang w:val="ru-RU"/>
        </w:rPr>
        <w:t>e</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šč</w:t>
      </w:r>
      <w:r>
        <w:rPr>
          <w:rFonts w:ascii="Times New Roman" w:hAnsi="Times New Roman"/>
          <w:sz w:val="24"/>
          <w:lang w:val="ru-RU"/>
        </w:rPr>
        <w:t>eznuti</w:t>
      </w:r>
      <w:r w:rsidRPr="008649A6">
        <w:rPr>
          <w:rFonts w:ascii="Times New Roman" w:hAnsi="Times New Roman"/>
          <w:sz w:val="24"/>
          <w:lang w:val="sr-Cyrl-RS"/>
        </w:rPr>
        <w:t xml:space="preserve"> </w:t>
      </w:r>
      <w:r>
        <w:rPr>
          <w:rFonts w:ascii="Times New Roman" w:hAnsi="Times New Roman"/>
          <w:sz w:val="24"/>
          <w:lang w:val="ru-RU"/>
        </w:rPr>
        <w:t>u</w:t>
      </w:r>
      <w:r w:rsidRPr="008649A6">
        <w:rPr>
          <w:rFonts w:ascii="Times New Roman" w:hAnsi="Times New Roman"/>
          <w:sz w:val="24"/>
          <w:lang w:val="sr-Cyrl-RS"/>
        </w:rPr>
        <w:t xml:space="preserve"> </w:t>
      </w:r>
      <w:r>
        <w:rPr>
          <w:rFonts w:ascii="Times New Roman" w:hAnsi="Times New Roman"/>
          <w:sz w:val="24"/>
          <w:lang w:val="ru-RU"/>
        </w:rPr>
        <w:t>prirodnim</w:t>
      </w:r>
      <w:r w:rsidRPr="008649A6">
        <w:rPr>
          <w:rFonts w:ascii="Times New Roman" w:hAnsi="Times New Roman"/>
          <w:sz w:val="24"/>
          <w:lang w:val="sr-Cyrl-RS"/>
        </w:rPr>
        <w:t xml:space="preserve"> </w:t>
      </w:r>
      <w:r>
        <w:rPr>
          <w:rFonts w:ascii="Times New Roman" w:hAnsi="Times New Roman"/>
          <w:sz w:val="24"/>
          <w:lang w:val="ru-RU"/>
        </w:rPr>
        <w:t>uslovima</w:t>
      </w:r>
      <w:r w:rsidRPr="008649A6">
        <w:rPr>
          <w:rFonts w:ascii="Times New Roman" w:hAnsi="Times New Roman"/>
          <w:sz w:val="24"/>
          <w:lang w:val="sr-Cyrl-RS"/>
        </w:rPr>
        <w:t xml:space="preserve"> </w:t>
      </w:r>
      <w:r>
        <w:rPr>
          <w:rFonts w:ascii="Times New Roman" w:hAnsi="Times New Roman"/>
          <w:sz w:val="24"/>
          <w:lang w:val="ru-RU"/>
        </w:rPr>
        <w:t>u</w:t>
      </w:r>
      <w:r w:rsidRPr="008649A6">
        <w:rPr>
          <w:rFonts w:ascii="Times New Roman" w:hAnsi="Times New Roman"/>
          <w:sz w:val="24"/>
          <w:lang w:val="sr-Cyrl-RS"/>
        </w:rPr>
        <w:t xml:space="preserve"> </w:t>
      </w:r>
      <w:r>
        <w:rPr>
          <w:rFonts w:ascii="Times New Roman" w:hAnsi="Times New Roman"/>
          <w:sz w:val="24"/>
          <w:lang w:val="ru-RU"/>
        </w:rPr>
        <w:t>bliskoj</w:t>
      </w:r>
      <w:r w:rsidRPr="008649A6">
        <w:rPr>
          <w:rFonts w:ascii="Times New Roman" w:hAnsi="Times New Roman"/>
          <w:sz w:val="24"/>
          <w:lang w:val="sr-Cyrl-RS"/>
        </w:rPr>
        <w:t xml:space="preserve"> </w:t>
      </w:r>
      <w:r>
        <w:rPr>
          <w:rFonts w:ascii="Times New Roman" w:hAnsi="Times New Roman"/>
          <w:sz w:val="24"/>
          <w:lang w:val="ru-RU"/>
        </w:rPr>
        <w:t>budu</w:t>
      </w:r>
      <w:r w:rsidRPr="008649A6">
        <w:rPr>
          <w:rFonts w:ascii="Times New Roman" w:hAnsi="Times New Roman"/>
          <w:sz w:val="24"/>
          <w:lang w:val="sr-Cyrl-RS"/>
        </w:rPr>
        <w:t>ć</w:t>
      </w:r>
      <w:r>
        <w:rPr>
          <w:rFonts w:ascii="Times New Roman" w:hAnsi="Times New Roman"/>
          <w:sz w:val="24"/>
          <w:lang w:val="ru-RU"/>
        </w:rPr>
        <w:t>nosti</w:t>
      </w:r>
      <w:r w:rsidRPr="008649A6">
        <w:rPr>
          <w:rFonts w:ascii="Times New Roman" w:hAnsi="Times New Roman"/>
          <w:sz w:val="24"/>
          <w:lang w:val="sr-Cyrl-RS"/>
        </w:rPr>
        <w:t xml:space="preserve"> š</w:t>
      </w:r>
      <w:r>
        <w:rPr>
          <w:rFonts w:ascii="Times New Roman" w:hAnsi="Times New Roman"/>
          <w:sz w:val="24"/>
          <w:lang w:val="ru-RU"/>
        </w:rPr>
        <w:t>to</w:t>
      </w:r>
      <w:r w:rsidRPr="008649A6">
        <w:rPr>
          <w:rFonts w:ascii="Times New Roman" w:hAnsi="Times New Roman"/>
          <w:sz w:val="24"/>
          <w:lang w:val="sr-Cyrl-RS"/>
        </w:rPr>
        <w:t xml:space="preserve"> </w:t>
      </w:r>
      <w:r>
        <w:rPr>
          <w:rFonts w:ascii="Times New Roman" w:hAnsi="Times New Roman"/>
          <w:sz w:val="24"/>
          <w:lang w:val="ru-RU"/>
        </w:rPr>
        <w:t>se</w:t>
      </w:r>
      <w:r w:rsidRPr="008649A6">
        <w:rPr>
          <w:rFonts w:ascii="Times New Roman" w:hAnsi="Times New Roman"/>
          <w:sz w:val="24"/>
          <w:lang w:val="sr-Cyrl-RS"/>
        </w:rPr>
        <w:t xml:space="preserve"> </w:t>
      </w:r>
      <w:r>
        <w:rPr>
          <w:rFonts w:ascii="Times New Roman" w:hAnsi="Times New Roman"/>
          <w:sz w:val="24"/>
          <w:lang w:val="ru-RU"/>
        </w:rPr>
        <w:t>utvr</w:t>
      </w:r>
      <w:r w:rsidRPr="008649A6">
        <w:rPr>
          <w:rFonts w:ascii="Times New Roman" w:hAnsi="Times New Roman"/>
          <w:sz w:val="24"/>
          <w:lang w:val="sr-Cyrl-RS"/>
        </w:rPr>
        <w:t>đ</w:t>
      </w:r>
      <w:r>
        <w:rPr>
          <w:rFonts w:ascii="Times New Roman" w:hAnsi="Times New Roman"/>
          <w:sz w:val="24"/>
          <w:lang w:val="ru-RU"/>
        </w:rPr>
        <w:t>uje</w:t>
      </w:r>
      <w:r w:rsidRPr="008649A6">
        <w:rPr>
          <w:rFonts w:ascii="Times New Roman" w:hAnsi="Times New Roman"/>
          <w:sz w:val="24"/>
          <w:lang w:val="sr-Cyrl-RS"/>
        </w:rPr>
        <w:t xml:space="preserve"> </w:t>
      </w:r>
      <w:r>
        <w:rPr>
          <w:rFonts w:ascii="Times New Roman" w:hAnsi="Times New Roman"/>
          <w:sz w:val="24"/>
          <w:lang w:val="ru-RU"/>
        </w:rPr>
        <w:t>u</w:t>
      </w:r>
      <w:r w:rsidRPr="008649A6">
        <w:rPr>
          <w:rFonts w:ascii="Times New Roman" w:hAnsi="Times New Roman"/>
          <w:sz w:val="24"/>
          <w:lang w:val="sr-Cyrl-RS"/>
        </w:rPr>
        <w:t xml:space="preserve"> </w:t>
      </w:r>
      <w:r>
        <w:rPr>
          <w:rFonts w:ascii="Times New Roman" w:hAnsi="Times New Roman"/>
          <w:sz w:val="24"/>
          <w:lang w:val="ru-RU"/>
        </w:rPr>
        <w:t>skladu</w:t>
      </w:r>
      <w:r w:rsidRPr="008649A6">
        <w:rPr>
          <w:rFonts w:ascii="Times New Roman" w:hAnsi="Times New Roman"/>
          <w:sz w:val="24"/>
          <w:lang w:val="sr-Cyrl-RS"/>
        </w:rPr>
        <w:t xml:space="preserve"> </w:t>
      </w:r>
      <w:r>
        <w:rPr>
          <w:rFonts w:ascii="Times New Roman" w:hAnsi="Times New Roman"/>
          <w:sz w:val="24"/>
          <w:lang w:val="ru-RU"/>
        </w:rPr>
        <w:t>sa</w:t>
      </w:r>
      <w:r w:rsidRPr="008649A6">
        <w:rPr>
          <w:rFonts w:ascii="Times New Roman" w:hAnsi="Times New Roman"/>
          <w:sz w:val="24"/>
          <w:lang w:val="sr-Cyrl-RS"/>
        </w:rPr>
        <w:t xml:space="preserve"> </w:t>
      </w:r>
      <w:r>
        <w:rPr>
          <w:rFonts w:ascii="Times New Roman" w:hAnsi="Times New Roman"/>
          <w:sz w:val="24"/>
          <w:lang w:val="ru-RU"/>
        </w:rPr>
        <w:t>op</w:t>
      </w:r>
      <w:r w:rsidRPr="008649A6">
        <w:rPr>
          <w:rFonts w:ascii="Times New Roman" w:hAnsi="Times New Roman"/>
          <w:sz w:val="24"/>
          <w:lang w:val="sr-Cyrl-RS"/>
        </w:rPr>
        <w:t>š</w:t>
      </w:r>
      <w:r>
        <w:rPr>
          <w:rFonts w:ascii="Times New Roman" w:hAnsi="Times New Roman"/>
          <w:sz w:val="24"/>
          <w:lang w:val="ru-RU"/>
        </w:rPr>
        <w:t>teprihva</w:t>
      </w:r>
      <w:r w:rsidRPr="008649A6">
        <w:rPr>
          <w:rFonts w:ascii="Times New Roman" w:hAnsi="Times New Roman"/>
          <w:sz w:val="24"/>
          <w:lang w:val="sr-Cyrl-RS"/>
        </w:rPr>
        <w:t>ć</w:t>
      </w:r>
      <w:r>
        <w:rPr>
          <w:rFonts w:ascii="Times New Roman" w:hAnsi="Times New Roman"/>
          <w:sz w:val="24"/>
          <w:lang w:val="ru-RU"/>
        </w:rPr>
        <w:t>enim</w:t>
      </w:r>
      <w:r w:rsidRPr="008649A6">
        <w:rPr>
          <w:rFonts w:ascii="Times New Roman" w:hAnsi="Times New Roman"/>
          <w:sz w:val="24"/>
          <w:lang w:val="sr-Cyrl-RS"/>
        </w:rPr>
        <w:t xml:space="preserve"> </w:t>
      </w:r>
      <w:r>
        <w:rPr>
          <w:rFonts w:ascii="Times New Roman" w:hAnsi="Times New Roman"/>
          <w:sz w:val="24"/>
          <w:lang w:val="ru-RU"/>
        </w:rPr>
        <w:t>me</w:t>
      </w:r>
      <w:r w:rsidRPr="008649A6">
        <w:rPr>
          <w:rFonts w:ascii="Times New Roman" w:hAnsi="Times New Roman"/>
          <w:sz w:val="24"/>
          <w:lang w:val="sr-Cyrl-RS"/>
        </w:rPr>
        <w:t>đ</w:t>
      </w:r>
      <w:r>
        <w:rPr>
          <w:rFonts w:ascii="Times New Roman" w:hAnsi="Times New Roman"/>
          <w:sz w:val="24"/>
          <w:lang w:val="ru-RU"/>
        </w:rPr>
        <w:t>unarodnim</w:t>
      </w:r>
      <w:r w:rsidRPr="008649A6">
        <w:rPr>
          <w:rFonts w:ascii="Times New Roman" w:hAnsi="Times New Roman"/>
          <w:sz w:val="24"/>
          <w:lang w:val="sr-Cyrl-RS"/>
        </w:rPr>
        <w:t xml:space="preserve"> </w:t>
      </w:r>
      <w:r>
        <w:rPr>
          <w:rFonts w:ascii="Times New Roman" w:hAnsi="Times New Roman"/>
          <w:sz w:val="24"/>
          <w:lang w:val="ru-RU"/>
        </w:rPr>
        <w:t>kriterijumima</w:t>
      </w:r>
      <w:r w:rsidRPr="008649A6">
        <w:rPr>
          <w:rFonts w:ascii="Times New Roman" w:hAnsi="Times New Roman"/>
          <w:sz w:val="24"/>
          <w:lang w:val="sr-Cyrl-RS"/>
        </w:rPr>
        <w:t>.</w:t>
      </w:r>
    </w:p>
    <w:p w:rsidR="008649A6" w:rsidRPr="008649A6" w:rsidRDefault="008649A6" w:rsidP="008649A6">
      <w:pPr>
        <w:jc w:val="both"/>
        <w:rPr>
          <w:rFonts w:ascii="Times New Roman" w:hAnsi="Times New Roman"/>
          <w:sz w:val="24"/>
          <w:lang w:val="sr-Cyrl-RS"/>
        </w:rPr>
      </w:pPr>
      <w:r w:rsidRPr="008649A6">
        <w:rPr>
          <w:rFonts w:ascii="Times New Roman" w:hAnsi="Times New Roman"/>
          <w:sz w:val="24"/>
          <w:lang w:val="sr-Cyrl-RS"/>
        </w:rPr>
        <w:t xml:space="preserve">        •</w:t>
      </w:r>
      <w:r w:rsidRPr="008649A6">
        <w:rPr>
          <w:rFonts w:ascii="Times New Roman" w:hAnsi="Times New Roman"/>
          <w:sz w:val="24"/>
          <w:lang w:val="sr-Cyrl-RS"/>
        </w:rPr>
        <w:tab/>
      </w:r>
      <w:r>
        <w:rPr>
          <w:rFonts w:ascii="Times New Roman" w:hAnsi="Times New Roman"/>
          <w:b/>
          <w:sz w:val="24"/>
          <w:lang w:val="ru-RU"/>
        </w:rPr>
        <w:t>Pra</w:t>
      </w:r>
      <w:r w:rsidRPr="008649A6">
        <w:rPr>
          <w:rFonts w:ascii="Times New Roman" w:hAnsi="Times New Roman"/>
          <w:b/>
          <w:sz w:val="24"/>
          <w:lang w:val="sr-Cyrl-RS"/>
        </w:rPr>
        <w:t>ć</w:t>
      </w:r>
      <w:r>
        <w:rPr>
          <w:rFonts w:ascii="Times New Roman" w:hAnsi="Times New Roman"/>
          <w:b/>
          <w:sz w:val="24"/>
          <w:lang w:val="ru-RU"/>
        </w:rPr>
        <w:t>enje</w:t>
      </w:r>
      <w:r w:rsidRPr="008649A6">
        <w:rPr>
          <w:rFonts w:ascii="Times New Roman" w:hAnsi="Times New Roman"/>
          <w:b/>
          <w:sz w:val="24"/>
          <w:lang w:val="sr-Cyrl-RS"/>
        </w:rPr>
        <w:t xml:space="preserve"> </w:t>
      </w:r>
      <w:r>
        <w:rPr>
          <w:rFonts w:ascii="Times New Roman" w:hAnsi="Times New Roman"/>
          <w:b/>
          <w:sz w:val="24"/>
          <w:lang w:val="ru-RU"/>
        </w:rPr>
        <w:t>stanja</w:t>
      </w:r>
      <w:r w:rsidRPr="008649A6">
        <w:rPr>
          <w:rFonts w:ascii="Times New Roman" w:hAnsi="Times New Roman"/>
          <w:sz w:val="24"/>
          <w:lang w:val="sr-Cyrl-RS"/>
        </w:rPr>
        <w:t xml:space="preserve"> ( </w:t>
      </w:r>
      <w:r>
        <w:rPr>
          <w:rFonts w:ascii="Times New Roman" w:hAnsi="Times New Roman"/>
          <w:sz w:val="24"/>
          <w:lang w:val="ru-RU"/>
        </w:rPr>
        <w:t>monotoring</w:t>
      </w:r>
      <w:r w:rsidRPr="008649A6">
        <w:rPr>
          <w:rFonts w:ascii="Times New Roman" w:hAnsi="Times New Roman"/>
          <w:sz w:val="24"/>
          <w:lang w:val="sr-Cyrl-RS"/>
        </w:rPr>
        <w:t xml:space="preserve">) </w:t>
      </w:r>
      <w:r>
        <w:rPr>
          <w:rFonts w:ascii="Times New Roman" w:hAnsi="Times New Roman"/>
          <w:sz w:val="24"/>
          <w:lang w:val="ru-RU"/>
        </w:rPr>
        <w:t>jeste</w:t>
      </w:r>
      <w:r w:rsidRPr="008649A6">
        <w:rPr>
          <w:rFonts w:ascii="Times New Roman" w:hAnsi="Times New Roman"/>
          <w:sz w:val="24"/>
          <w:lang w:val="sr-Cyrl-RS"/>
        </w:rPr>
        <w:t xml:space="preserve"> </w:t>
      </w:r>
      <w:r>
        <w:rPr>
          <w:rFonts w:ascii="Times New Roman" w:hAnsi="Times New Roman"/>
          <w:sz w:val="24"/>
          <w:lang w:val="ru-RU"/>
        </w:rPr>
        <w:t>planinsko</w:t>
      </w:r>
      <w:r w:rsidRPr="008649A6">
        <w:rPr>
          <w:rFonts w:ascii="Times New Roman" w:hAnsi="Times New Roman"/>
          <w:sz w:val="24"/>
          <w:lang w:val="sr-Cyrl-RS"/>
        </w:rPr>
        <w:t xml:space="preserve">, </w:t>
      </w:r>
      <w:r>
        <w:rPr>
          <w:rFonts w:ascii="Times New Roman" w:hAnsi="Times New Roman"/>
          <w:sz w:val="24"/>
          <w:lang w:val="ru-RU"/>
        </w:rPr>
        <w:t>sistematsko</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kontinualno</w:t>
      </w:r>
      <w:r w:rsidRPr="008649A6">
        <w:rPr>
          <w:rFonts w:ascii="Times New Roman" w:hAnsi="Times New Roman"/>
          <w:sz w:val="24"/>
          <w:lang w:val="sr-Cyrl-RS"/>
        </w:rPr>
        <w:t xml:space="preserve"> </w:t>
      </w:r>
      <w:r>
        <w:rPr>
          <w:rFonts w:ascii="Times New Roman" w:hAnsi="Times New Roman"/>
          <w:sz w:val="24"/>
          <w:lang w:val="ru-RU"/>
        </w:rPr>
        <w:t>pra</w:t>
      </w:r>
      <w:r w:rsidRPr="008649A6">
        <w:rPr>
          <w:rFonts w:ascii="Times New Roman" w:hAnsi="Times New Roman"/>
          <w:sz w:val="24"/>
          <w:lang w:val="sr-Cyrl-RS"/>
        </w:rPr>
        <w:t>ć</w:t>
      </w:r>
      <w:r>
        <w:rPr>
          <w:rFonts w:ascii="Times New Roman" w:hAnsi="Times New Roman"/>
          <w:sz w:val="24"/>
          <w:lang w:val="ru-RU"/>
        </w:rPr>
        <w:t>enje</w:t>
      </w:r>
      <w:r w:rsidRPr="008649A6">
        <w:rPr>
          <w:rFonts w:ascii="Times New Roman" w:hAnsi="Times New Roman"/>
          <w:sz w:val="24"/>
          <w:lang w:val="sr-Cyrl-RS"/>
        </w:rPr>
        <w:t xml:space="preserve"> </w:t>
      </w:r>
      <w:r>
        <w:rPr>
          <w:rFonts w:ascii="Times New Roman" w:hAnsi="Times New Roman"/>
          <w:sz w:val="24"/>
          <w:lang w:val="ru-RU"/>
        </w:rPr>
        <w:t>stanja</w:t>
      </w:r>
      <w:r w:rsidRPr="008649A6">
        <w:rPr>
          <w:rFonts w:ascii="Times New Roman" w:hAnsi="Times New Roman"/>
          <w:sz w:val="24"/>
          <w:lang w:val="sr-Cyrl-RS"/>
        </w:rPr>
        <w:t xml:space="preserve"> </w:t>
      </w:r>
      <w:r>
        <w:rPr>
          <w:rFonts w:ascii="Times New Roman" w:hAnsi="Times New Roman"/>
          <w:sz w:val="24"/>
          <w:lang w:val="ru-RU"/>
        </w:rPr>
        <w:t>prirode</w:t>
      </w:r>
      <w:r w:rsidRPr="008649A6">
        <w:rPr>
          <w:rFonts w:ascii="Times New Roman" w:hAnsi="Times New Roman"/>
          <w:sz w:val="24"/>
          <w:lang w:val="sr-Cyrl-RS"/>
        </w:rPr>
        <w:t xml:space="preserve">, </w:t>
      </w:r>
      <w:r>
        <w:rPr>
          <w:rFonts w:ascii="Times New Roman" w:hAnsi="Times New Roman"/>
          <w:sz w:val="24"/>
          <w:lang w:val="ru-RU"/>
        </w:rPr>
        <w:t>odnosno</w:t>
      </w:r>
      <w:r w:rsidRPr="008649A6">
        <w:rPr>
          <w:rFonts w:ascii="Times New Roman" w:hAnsi="Times New Roman"/>
          <w:sz w:val="24"/>
          <w:lang w:val="sr-Cyrl-RS"/>
        </w:rPr>
        <w:t xml:space="preserve"> </w:t>
      </w:r>
      <w:r>
        <w:rPr>
          <w:rFonts w:ascii="Times New Roman" w:hAnsi="Times New Roman"/>
          <w:sz w:val="24"/>
          <w:lang w:val="ru-RU"/>
        </w:rPr>
        <w:t>delova</w:t>
      </w:r>
      <w:r w:rsidRPr="008649A6">
        <w:rPr>
          <w:rFonts w:ascii="Times New Roman" w:hAnsi="Times New Roman"/>
          <w:sz w:val="24"/>
          <w:lang w:val="sr-Cyrl-RS"/>
        </w:rPr>
        <w:t xml:space="preserve"> </w:t>
      </w:r>
      <w:r>
        <w:rPr>
          <w:rFonts w:ascii="Times New Roman" w:hAnsi="Times New Roman"/>
          <w:sz w:val="24"/>
          <w:lang w:val="ru-RU"/>
        </w:rPr>
        <w:t>biolo</w:t>
      </w:r>
      <w:r w:rsidRPr="008649A6">
        <w:rPr>
          <w:rFonts w:ascii="Times New Roman" w:hAnsi="Times New Roman"/>
          <w:sz w:val="24"/>
          <w:lang w:val="sr-Cyrl-RS"/>
        </w:rPr>
        <w:t>š</w:t>
      </w:r>
      <w:r>
        <w:rPr>
          <w:rFonts w:ascii="Times New Roman" w:hAnsi="Times New Roman"/>
          <w:sz w:val="24"/>
          <w:lang w:val="ru-RU"/>
        </w:rPr>
        <w:t>ke</w:t>
      </w:r>
      <w:r w:rsidRPr="008649A6">
        <w:rPr>
          <w:rFonts w:ascii="Times New Roman" w:hAnsi="Times New Roman"/>
          <w:sz w:val="24"/>
          <w:lang w:val="sr-Cyrl-RS"/>
        </w:rPr>
        <w:t xml:space="preserve">, </w:t>
      </w:r>
      <w:r>
        <w:rPr>
          <w:rFonts w:ascii="Times New Roman" w:hAnsi="Times New Roman"/>
          <w:sz w:val="24"/>
          <w:lang w:val="ru-RU"/>
        </w:rPr>
        <w:t>geolo</w:t>
      </w:r>
      <w:r w:rsidRPr="008649A6">
        <w:rPr>
          <w:rFonts w:ascii="Times New Roman" w:hAnsi="Times New Roman"/>
          <w:sz w:val="24"/>
          <w:lang w:val="sr-Cyrl-RS"/>
        </w:rPr>
        <w:t>š</w:t>
      </w:r>
      <w:r>
        <w:rPr>
          <w:rFonts w:ascii="Times New Roman" w:hAnsi="Times New Roman"/>
          <w:sz w:val="24"/>
          <w:lang w:val="ru-RU"/>
        </w:rPr>
        <w:t>ke</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predeone</w:t>
      </w:r>
      <w:r w:rsidRPr="008649A6">
        <w:rPr>
          <w:rFonts w:ascii="Times New Roman" w:hAnsi="Times New Roman"/>
          <w:sz w:val="24"/>
          <w:lang w:val="sr-Cyrl-RS"/>
        </w:rPr>
        <w:t xml:space="preserve"> </w:t>
      </w:r>
      <w:r>
        <w:rPr>
          <w:rFonts w:ascii="Times New Roman" w:hAnsi="Times New Roman"/>
          <w:sz w:val="24"/>
          <w:lang w:val="ru-RU"/>
        </w:rPr>
        <w:t>raznovrsnosti</w:t>
      </w:r>
      <w:r w:rsidRPr="008649A6">
        <w:rPr>
          <w:rFonts w:ascii="Times New Roman" w:hAnsi="Times New Roman"/>
          <w:sz w:val="24"/>
          <w:lang w:val="sr-Cyrl-RS"/>
        </w:rPr>
        <w:t xml:space="preserve">, </w:t>
      </w:r>
      <w:r>
        <w:rPr>
          <w:rFonts w:ascii="Times New Roman" w:hAnsi="Times New Roman"/>
          <w:sz w:val="24"/>
          <w:lang w:val="ru-RU"/>
        </w:rPr>
        <w:t>kao</w:t>
      </w:r>
      <w:r w:rsidRPr="008649A6">
        <w:rPr>
          <w:rFonts w:ascii="Times New Roman" w:hAnsi="Times New Roman"/>
          <w:sz w:val="24"/>
          <w:lang w:val="sr-Cyrl-RS"/>
        </w:rPr>
        <w:t xml:space="preserve"> </w:t>
      </w:r>
      <w:r>
        <w:rPr>
          <w:rFonts w:ascii="Times New Roman" w:hAnsi="Times New Roman"/>
          <w:sz w:val="24"/>
          <w:lang w:val="ru-RU"/>
        </w:rPr>
        <w:t>deo</w:t>
      </w:r>
      <w:r w:rsidRPr="008649A6">
        <w:rPr>
          <w:rFonts w:ascii="Times New Roman" w:hAnsi="Times New Roman"/>
          <w:sz w:val="24"/>
          <w:lang w:val="sr-Cyrl-RS"/>
        </w:rPr>
        <w:t xml:space="preserve"> </w:t>
      </w:r>
      <w:r>
        <w:rPr>
          <w:rFonts w:ascii="Times New Roman" w:hAnsi="Times New Roman"/>
          <w:sz w:val="24"/>
          <w:lang w:val="ru-RU"/>
        </w:rPr>
        <w:t>celovitog</w:t>
      </w:r>
      <w:r w:rsidRPr="008649A6">
        <w:rPr>
          <w:rFonts w:ascii="Times New Roman" w:hAnsi="Times New Roman"/>
          <w:sz w:val="24"/>
          <w:lang w:val="sr-Cyrl-RS"/>
        </w:rPr>
        <w:t xml:space="preserve"> </w:t>
      </w:r>
      <w:r>
        <w:rPr>
          <w:rFonts w:ascii="Times New Roman" w:hAnsi="Times New Roman"/>
          <w:sz w:val="24"/>
          <w:lang w:val="ru-RU"/>
        </w:rPr>
        <w:t>sistema</w:t>
      </w:r>
      <w:r w:rsidRPr="008649A6">
        <w:rPr>
          <w:rFonts w:ascii="Times New Roman" w:hAnsi="Times New Roman"/>
          <w:sz w:val="24"/>
          <w:lang w:val="sr-Cyrl-RS"/>
        </w:rPr>
        <w:t xml:space="preserve"> </w:t>
      </w:r>
      <w:r>
        <w:rPr>
          <w:rFonts w:ascii="Times New Roman" w:hAnsi="Times New Roman"/>
          <w:sz w:val="24"/>
          <w:lang w:val="ru-RU"/>
        </w:rPr>
        <w:t>pra</w:t>
      </w:r>
      <w:r w:rsidRPr="008649A6">
        <w:rPr>
          <w:rFonts w:ascii="Times New Roman" w:hAnsi="Times New Roman"/>
          <w:sz w:val="24"/>
          <w:lang w:val="sr-Cyrl-RS"/>
        </w:rPr>
        <w:t>ć</w:t>
      </w:r>
      <w:r>
        <w:rPr>
          <w:rFonts w:ascii="Times New Roman" w:hAnsi="Times New Roman"/>
          <w:sz w:val="24"/>
          <w:lang w:val="ru-RU"/>
        </w:rPr>
        <w:t>enja</w:t>
      </w:r>
      <w:r w:rsidRPr="008649A6">
        <w:rPr>
          <w:rFonts w:ascii="Times New Roman" w:hAnsi="Times New Roman"/>
          <w:sz w:val="24"/>
          <w:lang w:val="sr-Cyrl-RS"/>
        </w:rPr>
        <w:t xml:space="preserve"> </w:t>
      </w:r>
      <w:r>
        <w:rPr>
          <w:rFonts w:ascii="Times New Roman" w:hAnsi="Times New Roman"/>
          <w:sz w:val="24"/>
          <w:lang w:val="ru-RU"/>
        </w:rPr>
        <w:t>stanja</w:t>
      </w:r>
      <w:r w:rsidRPr="008649A6">
        <w:rPr>
          <w:rFonts w:ascii="Times New Roman" w:hAnsi="Times New Roman"/>
          <w:sz w:val="24"/>
          <w:lang w:val="sr-Cyrl-RS"/>
        </w:rPr>
        <w:t xml:space="preserve"> </w:t>
      </w:r>
      <w:r>
        <w:rPr>
          <w:rFonts w:ascii="Times New Roman" w:hAnsi="Times New Roman"/>
          <w:sz w:val="24"/>
          <w:lang w:val="ru-RU"/>
        </w:rPr>
        <w:t>elemenata</w:t>
      </w:r>
      <w:r w:rsidRPr="008649A6">
        <w:rPr>
          <w:rFonts w:ascii="Times New Roman" w:hAnsi="Times New Roman"/>
          <w:sz w:val="24"/>
          <w:lang w:val="sr-Cyrl-RS"/>
        </w:rPr>
        <w:t xml:space="preserve"> ž</w:t>
      </w:r>
      <w:r>
        <w:rPr>
          <w:rFonts w:ascii="Times New Roman" w:hAnsi="Times New Roman"/>
          <w:sz w:val="24"/>
          <w:lang w:val="ru-RU"/>
        </w:rPr>
        <w:t>ivotne</w:t>
      </w:r>
      <w:r w:rsidRPr="008649A6">
        <w:rPr>
          <w:rFonts w:ascii="Times New Roman" w:hAnsi="Times New Roman"/>
          <w:sz w:val="24"/>
          <w:lang w:val="sr-Cyrl-RS"/>
        </w:rPr>
        <w:t xml:space="preserve"> </w:t>
      </w:r>
      <w:r>
        <w:rPr>
          <w:rFonts w:ascii="Times New Roman" w:hAnsi="Times New Roman"/>
          <w:sz w:val="24"/>
          <w:lang w:val="ru-RU"/>
        </w:rPr>
        <w:t>sredine</w:t>
      </w:r>
      <w:r w:rsidRPr="008649A6">
        <w:rPr>
          <w:rFonts w:ascii="Times New Roman" w:hAnsi="Times New Roman"/>
          <w:sz w:val="24"/>
          <w:lang w:val="sr-Cyrl-RS"/>
        </w:rPr>
        <w:t xml:space="preserve"> </w:t>
      </w:r>
      <w:r>
        <w:rPr>
          <w:rFonts w:ascii="Times New Roman" w:hAnsi="Times New Roman"/>
          <w:sz w:val="24"/>
          <w:lang w:val="ru-RU"/>
        </w:rPr>
        <w:t>u</w:t>
      </w:r>
      <w:r w:rsidRPr="008649A6">
        <w:rPr>
          <w:rFonts w:ascii="Times New Roman" w:hAnsi="Times New Roman"/>
          <w:sz w:val="24"/>
          <w:lang w:val="sr-Cyrl-RS"/>
        </w:rPr>
        <w:t xml:space="preserve"> </w:t>
      </w:r>
      <w:r>
        <w:rPr>
          <w:rFonts w:ascii="Times New Roman" w:hAnsi="Times New Roman"/>
          <w:sz w:val="24"/>
          <w:lang w:val="ru-RU"/>
        </w:rPr>
        <w:t>prostoru</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vremenu</w:t>
      </w:r>
      <w:r w:rsidRPr="008649A6">
        <w:rPr>
          <w:rFonts w:ascii="Times New Roman" w:hAnsi="Times New Roman"/>
          <w:sz w:val="24"/>
          <w:lang w:val="sr-Cyrl-RS"/>
        </w:rPr>
        <w:t>.</w:t>
      </w:r>
    </w:p>
    <w:p w:rsidR="008649A6" w:rsidRPr="008649A6" w:rsidRDefault="008649A6" w:rsidP="008649A6">
      <w:pPr>
        <w:jc w:val="both"/>
        <w:rPr>
          <w:rFonts w:ascii="Times New Roman" w:hAnsi="Times New Roman"/>
          <w:sz w:val="24"/>
          <w:lang w:val="sr-Cyrl-RS"/>
        </w:rPr>
      </w:pPr>
      <w:r w:rsidRPr="008649A6">
        <w:rPr>
          <w:rFonts w:ascii="Times New Roman" w:hAnsi="Times New Roman"/>
          <w:sz w:val="24"/>
          <w:lang w:val="sr-Cyrl-RS"/>
        </w:rPr>
        <w:t xml:space="preserve">        •</w:t>
      </w:r>
      <w:r w:rsidRPr="008649A6">
        <w:rPr>
          <w:rFonts w:ascii="Times New Roman" w:hAnsi="Times New Roman"/>
          <w:sz w:val="24"/>
          <w:lang w:val="sr-Cyrl-RS"/>
        </w:rPr>
        <w:tab/>
      </w:r>
      <w:r>
        <w:rPr>
          <w:rFonts w:ascii="Times New Roman" w:hAnsi="Times New Roman"/>
          <w:b/>
          <w:sz w:val="24"/>
          <w:lang w:val="ru-RU"/>
        </w:rPr>
        <w:t>Crvena</w:t>
      </w:r>
      <w:r w:rsidRPr="008649A6">
        <w:rPr>
          <w:rFonts w:ascii="Times New Roman" w:hAnsi="Times New Roman"/>
          <w:b/>
          <w:sz w:val="24"/>
          <w:lang w:val="sr-Cyrl-RS"/>
        </w:rPr>
        <w:t xml:space="preserve"> </w:t>
      </w:r>
      <w:r>
        <w:rPr>
          <w:rFonts w:ascii="Times New Roman" w:hAnsi="Times New Roman"/>
          <w:b/>
          <w:sz w:val="24"/>
          <w:lang w:val="ru-RU"/>
        </w:rPr>
        <w:t>knjiga</w:t>
      </w:r>
      <w:r w:rsidRPr="008649A6">
        <w:rPr>
          <w:rFonts w:ascii="Times New Roman" w:hAnsi="Times New Roman"/>
          <w:sz w:val="24"/>
          <w:lang w:val="sr-Cyrl-RS"/>
        </w:rPr>
        <w:t xml:space="preserve"> </w:t>
      </w:r>
      <w:r>
        <w:rPr>
          <w:rFonts w:ascii="Times New Roman" w:hAnsi="Times New Roman"/>
          <w:sz w:val="24"/>
          <w:lang w:val="ru-RU"/>
        </w:rPr>
        <w:t>je</w:t>
      </w:r>
      <w:r w:rsidRPr="008649A6">
        <w:rPr>
          <w:rFonts w:ascii="Times New Roman" w:hAnsi="Times New Roman"/>
          <w:sz w:val="24"/>
          <w:lang w:val="sr-Cyrl-RS"/>
        </w:rPr>
        <w:t xml:space="preserve"> </w:t>
      </w:r>
      <w:r>
        <w:rPr>
          <w:rFonts w:ascii="Times New Roman" w:hAnsi="Times New Roman"/>
          <w:sz w:val="24"/>
          <w:lang w:val="ru-RU"/>
        </w:rPr>
        <w:t>nau</w:t>
      </w:r>
      <w:r w:rsidRPr="008649A6">
        <w:rPr>
          <w:rFonts w:ascii="Times New Roman" w:hAnsi="Times New Roman"/>
          <w:sz w:val="24"/>
          <w:lang w:val="sr-Cyrl-RS"/>
        </w:rPr>
        <w:t>č</w:t>
      </w:r>
      <w:r>
        <w:rPr>
          <w:rFonts w:ascii="Times New Roman" w:hAnsi="Times New Roman"/>
          <w:sz w:val="24"/>
          <w:lang w:val="ru-RU"/>
        </w:rPr>
        <w:t>nostru</w:t>
      </w:r>
      <w:r w:rsidRPr="008649A6">
        <w:rPr>
          <w:rFonts w:ascii="Times New Roman" w:hAnsi="Times New Roman"/>
          <w:sz w:val="24"/>
          <w:lang w:val="sr-Cyrl-RS"/>
        </w:rPr>
        <w:t>č</w:t>
      </w:r>
      <w:r>
        <w:rPr>
          <w:rFonts w:ascii="Times New Roman" w:hAnsi="Times New Roman"/>
          <w:sz w:val="24"/>
          <w:lang w:val="ru-RU"/>
        </w:rPr>
        <w:t>na</w:t>
      </w:r>
      <w:r w:rsidRPr="008649A6">
        <w:rPr>
          <w:rFonts w:ascii="Times New Roman" w:hAnsi="Times New Roman"/>
          <w:sz w:val="24"/>
          <w:lang w:val="sr-Cyrl-RS"/>
        </w:rPr>
        <w:t xml:space="preserve"> </w:t>
      </w:r>
      <w:r>
        <w:rPr>
          <w:rFonts w:ascii="Times New Roman" w:hAnsi="Times New Roman"/>
          <w:sz w:val="24"/>
          <w:lang w:val="ru-RU"/>
        </w:rPr>
        <w:t>studija</w:t>
      </w:r>
      <w:r w:rsidRPr="008649A6">
        <w:rPr>
          <w:rFonts w:ascii="Times New Roman" w:hAnsi="Times New Roman"/>
          <w:sz w:val="24"/>
          <w:lang w:val="sr-Cyrl-RS"/>
        </w:rPr>
        <w:t xml:space="preserve"> </w:t>
      </w:r>
      <w:r>
        <w:rPr>
          <w:rFonts w:ascii="Times New Roman" w:hAnsi="Times New Roman"/>
          <w:sz w:val="24"/>
          <w:lang w:val="ru-RU"/>
        </w:rPr>
        <w:t>ugro</w:t>
      </w:r>
      <w:r w:rsidRPr="008649A6">
        <w:rPr>
          <w:rFonts w:ascii="Times New Roman" w:hAnsi="Times New Roman"/>
          <w:sz w:val="24"/>
          <w:lang w:val="sr-Cyrl-RS"/>
        </w:rPr>
        <w:t>ž</w:t>
      </w:r>
      <w:r>
        <w:rPr>
          <w:rFonts w:ascii="Times New Roman" w:hAnsi="Times New Roman"/>
          <w:sz w:val="24"/>
          <w:lang w:val="ru-RU"/>
        </w:rPr>
        <w:t>enih</w:t>
      </w:r>
      <w:r w:rsidRPr="008649A6">
        <w:rPr>
          <w:rFonts w:ascii="Times New Roman" w:hAnsi="Times New Roman"/>
          <w:sz w:val="24"/>
          <w:lang w:val="sr-Cyrl-RS"/>
        </w:rPr>
        <w:t xml:space="preserve"> </w:t>
      </w:r>
      <w:r>
        <w:rPr>
          <w:rFonts w:ascii="Times New Roman" w:hAnsi="Times New Roman"/>
          <w:sz w:val="24"/>
          <w:lang w:val="ru-RU"/>
        </w:rPr>
        <w:t>divl</w:t>
      </w:r>
      <w:r w:rsidRPr="008649A6">
        <w:rPr>
          <w:rFonts w:ascii="Times New Roman" w:hAnsi="Times New Roman"/>
          <w:sz w:val="24"/>
          <w:lang w:val="sr-Cyrl-RS"/>
        </w:rPr>
        <w:t>ј</w:t>
      </w:r>
      <w:r>
        <w:rPr>
          <w:rFonts w:ascii="Times New Roman" w:hAnsi="Times New Roman"/>
          <w:sz w:val="24"/>
          <w:lang w:val="ru-RU"/>
        </w:rPr>
        <w:t>ih</w:t>
      </w:r>
      <w:r w:rsidRPr="008649A6">
        <w:rPr>
          <w:rFonts w:ascii="Times New Roman" w:hAnsi="Times New Roman"/>
          <w:sz w:val="24"/>
          <w:lang w:val="sr-Cyrl-RS"/>
        </w:rPr>
        <w:t xml:space="preserve"> </w:t>
      </w:r>
      <w:r>
        <w:rPr>
          <w:rFonts w:ascii="Times New Roman" w:hAnsi="Times New Roman"/>
          <w:sz w:val="24"/>
          <w:lang w:val="ru-RU"/>
        </w:rPr>
        <w:t>vrsta</w:t>
      </w:r>
      <w:r w:rsidRPr="008649A6">
        <w:rPr>
          <w:rFonts w:ascii="Times New Roman" w:hAnsi="Times New Roman"/>
          <w:sz w:val="24"/>
          <w:lang w:val="sr-Cyrl-RS"/>
        </w:rPr>
        <w:t xml:space="preserve"> </w:t>
      </w:r>
      <w:r>
        <w:rPr>
          <w:rFonts w:ascii="Times New Roman" w:hAnsi="Times New Roman"/>
          <w:sz w:val="24"/>
          <w:lang w:val="ru-RU"/>
        </w:rPr>
        <w:t>raspore</w:t>
      </w:r>
      <w:r w:rsidRPr="008649A6">
        <w:rPr>
          <w:rFonts w:ascii="Times New Roman" w:hAnsi="Times New Roman"/>
          <w:sz w:val="24"/>
          <w:lang w:val="sr-Cyrl-RS"/>
        </w:rPr>
        <w:t>đ</w:t>
      </w:r>
      <w:r>
        <w:rPr>
          <w:rFonts w:ascii="Times New Roman" w:hAnsi="Times New Roman"/>
          <w:sz w:val="24"/>
          <w:lang w:val="ru-RU"/>
        </w:rPr>
        <w:t>enih</w:t>
      </w:r>
      <w:r w:rsidRPr="008649A6">
        <w:rPr>
          <w:rFonts w:ascii="Times New Roman" w:hAnsi="Times New Roman"/>
          <w:sz w:val="24"/>
          <w:lang w:val="sr-Cyrl-RS"/>
        </w:rPr>
        <w:t xml:space="preserve"> </w:t>
      </w:r>
      <w:r>
        <w:rPr>
          <w:rFonts w:ascii="Times New Roman" w:hAnsi="Times New Roman"/>
          <w:sz w:val="24"/>
          <w:lang w:val="ru-RU"/>
        </w:rPr>
        <w:t>po</w:t>
      </w:r>
      <w:r w:rsidRPr="008649A6">
        <w:rPr>
          <w:rFonts w:ascii="Times New Roman" w:hAnsi="Times New Roman"/>
          <w:sz w:val="24"/>
          <w:lang w:val="sr-Cyrl-RS"/>
        </w:rPr>
        <w:t xml:space="preserve"> </w:t>
      </w:r>
      <w:r>
        <w:rPr>
          <w:rFonts w:ascii="Times New Roman" w:hAnsi="Times New Roman"/>
          <w:sz w:val="24"/>
          <w:lang w:val="ru-RU"/>
        </w:rPr>
        <w:t>kategorijama</w:t>
      </w:r>
      <w:r w:rsidRPr="008649A6">
        <w:rPr>
          <w:rFonts w:ascii="Times New Roman" w:hAnsi="Times New Roman"/>
          <w:sz w:val="24"/>
          <w:lang w:val="sr-Cyrl-RS"/>
        </w:rPr>
        <w:t xml:space="preserve"> </w:t>
      </w:r>
      <w:r>
        <w:rPr>
          <w:rFonts w:ascii="Times New Roman" w:hAnsi="Times New Roman"/>
          <w:sz w:val="24"/>
          <w:lang w:val="ru-RU"/>
        </w:rPr>
        <w:t>ugro</w:t>
      </w:r>
      <w:r w:rsidRPr="008649A6">
        <w:rPr>
          <w:rFonts w:ascii="Times New Roman" w:hAnsi="Times New Roman"/>
          <w:sz w:val="24"/>
          <w:lang w:val="sr-Cyrl-RS"/>
        </w:rPr>
        <w:t>ž</w:t>
      </w:r>
      <w:r>
        <w:rPr>
          <w:rFonts w:ascii="Times New Roman" w:hAnsi="Times New Roman"/>
          <w:sz w:val="24"/>
          <w:lang w:val="ru-RU"/>
        </w:rPr>
        <w:t>enosti</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faktorima</w:t>
      </w:r>
      <w:r w:rsidRPr="008649A6">
        <w:rPr>
          <w:rFonts w:ascii="Times New Roman" w:hAnsi="Times New Roman"/>
          <w:sz w:val="24"/>
          <w:lang w:val="sr-Cyrl-RS"/>
        </w:rPr>
        <w:t xml:space="preserve"> </w:t>
      </w:r>
      <w:r>
        <w:rPr>
          <w:rFonts w:ascii="Times New Roman" w:hAnsi="Times New Roman"/>
          <w:sz w:val="24"/>
          <w:lang w:val="ru-RU"/>
        </w:rPr>
        <w:t>ugro</w:t>
      </w:r>
      <w:r w:rsidRPr="008649A6">
        <w:rPr>
          <w:rFonts w:ascii="Times New Roman" w:hAnsi="Times New Roman"/>
          <w:sz w:val="24"/>
          <w:lang w:val="sr-Cyrl-RS"/>
        </w:rPr>
        <w:t>ž</w:t>
      </w:r>
      <w:r>
        <w:rPr>
          <w:rFonts w:ascii="Times New Roman" w:hAnsi="Times New Roman"/>
          <w:sz w:val="24"/>
          <w:lang w:val="ru-RU"/>
        </w:rPr>
        <w:t>avanja</w:t>
      </w:r>
      <w:r w:rsidRPr="008649A6">
        <w:rPr>
          <w:rFonts w:ascii="Times New Roman" w:hAnsi="Times New Roman"/>
          <w:sz w:val="24"/>
          <w:lang w:val="sr-Cyrl-RS"/>
        </w:rPr>
        <w:t>.</w:t>
      </w:r>
    </w:p>
    <w:p w:rsidR="008649A6" w:rsidRPr="008649A6" w:rsidRDefault="008649A6" w:rsidP="008649A6">
      <w:pPr>
        <w:jc w:val="both"/>
        <w:rPr>
          <w:rFonts w:ascii="Times New Roman" w:hAnsi="Times New Roman"/>
          <w:sz w:val="24"/>
          <w:lang w:val="sr-Cyrl-RS"/>
        </w:rPr>
      </w:pPr>
      <w:r w:rsidRPr="008649A6">
        <w:rPr>
          <w:rFonts w:ascii="Times New Roman" w:hAnsi="Times New Roman"/>
          <w:sz w:val="24"/>
          <w:lang w:val="sr-Cyrl-RS"/>
        </w:rPr>
        <w:t xml:space="preserve">        •</w:t>
      </w:r>
      <w:r w:rsidRPr="008649A6">
        <w:rPr>
          <w:rFonts w:ascii="Times New Roman" w:hAnsi="Times New Roman"/>
          <w:sz w:val="24"/>
          <w:lang w:val="sr-Cyrl-RS"/>
        </w:rPr>
        <w:tab/>
      </w:r>
      <w:r>
        <w:rPr>
          <w:rFonts w:ascii="Times New Roman" w:hAnsi="Times New Roman"/>
          <w:b/>
          <w:sz w:val="24"/>
          <w:lang w:val="ru-RU"/>
        </w:rPr>
        <w:t>Crvena</w:t>
      </w:r>
      <w:r w:rsidRPr="008649A6">
        <w:rPr>
          <w:rFonts w:ascii="Times New Roman" w:hAnsi="Times New Roman"/>
          <w:b/>
          <w:sz w:val="24"/>
          <w:lang w:val="sr-Cyrl-RS"/>
        </w:rPr>
        <w:t xml:space="preserve"> </w:t>
      </w:r>
      <w:r>
        <w:rPr>
          <w:rFonts w:ascii="Times New Roman" w:hAnsi="Times New Roman"/>
          <w:b/>
          <w:sz w:val="24"/>
          <w:lang w:val="ru-RU"/>
        </w:rPr>
        <w:t>lista</w:t>
      </w:r>
      <w:r w:rsidRPr="008649A6">
        <w:rPr>
          <w:rFonts w:ascii="Times New Roman" w:hAnsi="Times New Roman"/>
          <w:sz w:val="24"/>
          <w:lang w:val="sr-Cyrl-RS"/>
        </w:rPr>
        <w:t xml:space="preserve"> </w:t>
      </w:r>
      <w:r>
        <w:rPr>
          <w:rFonts w:ascii="Times New Roman" w:hAnsi="Times New Roman"/>
          <w:sz w:val="24"/>
          <w:lang w:val="ru-RU"/>
        </w:rPr>
        <w:t>je</w:t>
      </w:r>
      <w:r w:rsidRPr="008649A6">
        <w:rPr>
          <w:rFonts w:ascii="Times New Roman" w:hAnsi="Times New Roman"/>
          <w:sz w:val="24"/>
          <w:lang w:val="sr-Cyrl-RS"/>
        </w:rPr>
        <w:t xml:space="preserve"> </w:t>
      </w:r>
      <w:r>
        <w:rPr>
          <w:rFonts w:ascii="Times New Roman" w:hAnsi="Times New Roman"/>
          <w:sz w:val="24"/>
          <w:lang w:val="ru-RU"/>
        </w:rPr>
        <w:t>spisak</w:t>
      </w:r>
      <w:r w:rsidRPr="008649A6">
        <w:rPr>
          <w:rFonts w:ascii="Times New Roman" w:hAnsi="Times New Roman"/>
          <w:sz w:val="24"/>
          <w:lang w:val="sr-Cyrl-RS"/>
        </w:rPr>
        <w:t xml:space="preserve"> </w:t>
      </w:r>
      <w:r>
        <w:rPr>
          <w:rFonts w:ascii="Times New Roman" w:hAnsi="Times New Roman"/>
          <w:sz w:val="24"/>
          <w:lang w:val="ru-RU"/>
        </w:rPr>
        <w:t>ugro</w:t>
      </w:r>
      <w:r w:rsidRPr="008649A6">
        <w:rPr>
          <w:rFonts w:ascii="Times New Roman" w:hAnsi="Times New Roman"/>
          <w:sz w:val="24"/>
          <w:lang w:val="sr-Cyrl-RS"/>
        </w:rPr>
        <w:t>ž</w:t>
      </w:r>
      <w:r>
        <w:rPr>
          <w:rFonts w:ascii="Times New Roman" w:hAnsi="Times New Roman"/>
          <w:sz w:val="24"/>
          <w:lang w:val="ru-RU"/>
        </w:rPr>
        <w:t>enih</w:t>
      </w:r>
      <w:r w:rsidRPr="008649A6">
        <w:rPr>
          <w:rFonts w:ascii="Times New Roman" w:hAnsi="Times New Roman"/>
          <w:sz w:val="24"/>
          <w:lang w:val="sr-Cyrl-RS"/>
        </w:rPr>
        <w:t xml:space="preserve"> </w:t>
      </w:r>
      <w:r>
        <w:rPr>
          <w:rFonts w:ascii="Times New Roman" w:hAnsi="Times New Roman"/>
          <w:sz w:val="24"/>
          <w:lang w:val="ru-RU"/>
        </w:rPr>
        <w:t>vrsta</w:t>
      </w:r>
      <w:r w:rsidRPr="008649A6">
        <w:rPr>
          <w:rFonts w:ascii="Times New Roman" w:hAnsi="Times New Roman"/>
          <w:sz w:val="24"/>
          <w:lang w:val="sr-Cyrl-RS"/>
        </w:rPr>
        <w:t xml:space="preserve"> </w:t>
      </w:r>
      <w:r>
        <w:rPr>
          <w:rFonts w:ascii="Times New Roman" w:hAnsi="Times New Roman"/>
          <w:sz w:val="24"/>
          <w:lang w:val="ru-RU"/>
        </w:rPr>
        <w:t>raspore</w:t>
      </w:r>
      <w:r w:rsidRPr="008649A6">
        <w:rPr>
          <w:rFonts w:ascii="Times New Roman" w:hAnsi="Times New Roman"/>
          <w:sz w:val="24"/>
          <w:lang w:val="sr-Cyrl-RS"/>
        </w:rPr>
        <w:t>đ</w:t>
      </w:r>
      <w:r>
        <w:rPr>
          <w:rFonts w:ascii="Times New Roman" w:hAnsi="Times New Roman"/>
          <w:sz w:val="24"/>
          <w:lang w:val="ru-RU"/>
        </w:rPr>
        <w:t>enih</w:t>
      </w:r>
      <w:r w:rsidRPr="008649A6">
        <w:rPr>
          <w:rFonts w:ascii="Times New Roman" w:hAnsi="Times New Roman"/>
          <w:sz w:val="24"/>
          <w:lang w:val="sr-Cyrl-RS"/>
        </w:rPr>
        <w:t xml:space="preserve"> </w:t>
      </w:r>
      <w:r>
        <w:rPr>
          <w:rFonts w:ascii="Times New Roman" w:hAnsi="Times New Roman"/>
          <w:sz w:val="24"/>
          <w:lang w:val="ru-RU"/>
        </w:rPr>
        <w:t>po</w:t>
      </w:r>
      <w:r w:rsidRPr="008649A6">
        <w:rPr>
          <w:rFonts w:ascii="Times New Roman" w:hAnsi="Times New Roman"/>
          <w:sz w:val="24"/>
          <w:lang w:val="sr-Cyrl-RS"/>
        </w:rPr>
        <w:t xml:space="preserve"> </w:t>
      </w:r>
      <w:r>
        <w:rPr>
          <w:rFonts w:ascii="Times New Roman" w:hAnsi="Times New Roman"/>
          <w:sz w:val="24"/>
          <w:lang w:val="ru-RU"/>
        </w:rPr>
        <w:t>kategorijama</w:t>
      </w:r>
      <w:r w:rsidRPr="008649A6">
        <w:rPr>
          <w:rFonts w:ascii="Times New Roman" w:hAnsi="Times New Roman"/>
          <w:sz w:val="24"/>
          <w:lang w:val="sr-Cyrl-RS"/>
        </w:rPr>
        <w:t xml:space="preserve"> </w:t>
      </w:r>
      <w:r>
        <w:rPr>
          <w:rFonts w:ascii="Times New Roman" w:hAnsi="Times New Roman"/>
          <w:sz w:val="24"/>
          <w:lang w:val="ru-RU"/>
        </w:rPr>
        <w:t>ugro</w:t>
      </w:r>
      <w:r w:rsidRPr="008649A6">
        <w:rPr>
          <w:rFonts w:ascii="Times New Roman" w:hAnsi="Times New Roman"/>
          <w:sz w:val="24"/>
          <w:lang w:val="sr-Cyrl-RS"/>
        </w:rPr>
        <w:t>ž</w:t>
      </w:r>
      <w:r>
        <w:rPr>
          <w:rFonts w:ascii="Times New Roman" w:hAnsi="Times New Roman"/>
          <w:sz w:val="24"/>
          <w:lang w:val="ru-RU"/>
        </w:rPr>
        <w:t>enosti</w:t>
      </w:r>
      <w:r w:rsidRPr="008649A6">
        <w:rPr>
          <w:rFonts w:ascii="Times New Roman" w:hAnsi="Times New Roman"/>
          <w:sz w:val="24"/>
          <w:lang w:val="sr-Cyrl-RS"/>
        </w:rPr>
        <w:t>.</w:t>
      </w:r>
    </w:p>
    <w:p w:rsidR="008649A6" w:rsidRPr="008649A6" w:rsidRDefault="008649A6" w:rsidP="008649A6">
      <w:pPr>
        <w:jc w:val="both"/>
        <w:rPr>
          <w:rFonts w:ascii="Times New Roman" w:hAnsi="Times New Roman"/>
          <w:sz w:val="24"/>
          <w:lang w:val="sr-Cyrl-RS"/>
        </w:rPr>
      </w:pPr>
      <w:r w:rsidRPr="008649A6">
        <w:rPr>
          <w:rFonts w:ascii="Times New Roman" w:hAnsi="Times New Roman"/>
          <w:sz w:val="24"/>
          <w:lang w:val="sr-Cyrl-RS"/>
        </w:rPr>
        <w:t xml:space="preserve">        •</w:t>
      </w:r>
      <w:r w:rsidRPr="008649A6">
        <w:rPr>
          <w:rFonts w:ascii="Times New Roman" w:hAnsi="Times New Roman"/>
          <w:sz w:val="24"/>
          <w:lang w:val="sr-Cyrl-RS"/>
        </w:rPr>
        <w:tab/>
      </w:r>
      <w:r>
        <w:rPr>
          <w:rFonts w:ascii="Times New Roman" w:hAnsi="Times New Roman"/>
          <w:b/>
          <w:sz w:val="24"/>
          <w:lang w:val="ru-RU"/>
        </w:rPr>
        <w:t>Crvena</w:t>
      </w:r>
      <w:r w:rsidRPr="008649A6">
        <w:rPr>
          <w:rFonts w:ascii="Times New Roman" w:hAnsi="Times New Roman"/>
          <w:b/>
          <w:sz w:val="24"/>
          <w:lang w:val="sr-Cyrl-RS"/>
        </w:rPr>
        <w:t xml:space="preserve"> </w:t>
      </w:r>
      <w:r>
        <w:rPr>
          <w:rFonts w:ascii="Times New Roman" w:hAnsi="Times New Roman"/>
          <w:b/>
          <w:sz w:val="24"/>
          <w:lang w:val="ru-RU"/>
        </w:rPr>
        <w:t>knjiga</w:t>
      </w:r>
      <w:r w:rsidRPr="008649A6">
        <w:rPr>
          <w:rFonts w:ascii="Times New Roman" w:hAnsi="Times New Roman"/>
          <w:b/>
          <w:sz w:val="24"/>
          <w:lang w:val="sr-Cyrl-RS"/>
        </w:rPr>
        <w:t xml:space="preserve"> </w:t>
      </w:r>
      <w:r>
        <w:rPr>
          <w:rFonts w:ascii="Times New Roman" w:hAnsi="Times New Roman"/>
          <w:b/>
          <w:sz w:val="24"/>
          <w:lang w:val="ru-RU"/>
        </w:rPr>
        <w:t>flore</w:t>
      </w:r>
      <w:r w:rsidRPr="008649A6">
        <w:rPr>
          <w:rFonts w:ascii="Times New Roman" w:hAnsi="Times New Roman"/>
          <w:b/>
          <w:sz w:val="24"/>
          <w:lang w:val="sr-Cyrl-RS"/>
        </w:rPr>
        <w:t xml:space="preserve"> </w:t>
      </w:r>
      <w:r>
        <w:rPr>
          <w:rFonts w:ascii="Times New Roman" w:hAnsi="Times New Roman"/>
          <w:b/>
          <w:sz w:val="24"/>
          <w:lang w:val="ru-RU"/>
        </w:rPr>
        <w:t>i</w:t>
      </w:r>
      <w:r w:rsidRPr="008649A6">
        <w:rPr>
          <w:rFonts w:ascii="Times New Roman" w:hAnsi="Times New Roman"/>
          <w:b/>
          <w:sz w:val="24"/>
          <w:lang w:val="sr-Cyrl-RS"/>
        </w:rPr>
        <w:t xml:space="preserve"> </w:t>
      </w:r>
      <w:r>
        <w:rPr>
          <w:rFonts w:ascii="Times New Roman" w:hAnsi="Times New Roman"/>
          <w:b/>
          <w:sz w:val="24"/>
          <w:lang w:val="ru-RU"/>
        </w:rPr>
        <w:t>faune</w:t>
      </w:r>
      <w:r w:rsidRPr="008649A6">
        <w:rPr>
          <w:rFonts w:ascii="Times New Roman" w:hAnsi="Times New Roman"/>
          <w:b/>
          <w:sz w:val="24"/>
          <w:lang w:val="sr-Cyrl-RS"/>
        </w:rPr>
        <w:t xml:space="preserve"> </w:t>
      </w:r>
      <w:r>
        <w:rPr>
          <w:rFonts w:ascii="Times New Roman" w:hAnsi="Times New Roman"/>
          <w:b/>
          <w:sz w:val="24"/>
          <w:lang w:val="ru-RU"/>
        </w:rPr>
        <w:t>Srbije</w:t>
      </w:r>
      <w:r w:rsidRPr="008649A6">
        <w:rPr>
          <w:rFonts w:ascii="Times New Roman" w:hAnsi="Times New Roman"/>
          <w:sz w:val="24"/>
          <w:lang w:val="sr-Cyrl-RS"/>
        </w:rPr>
        <w:t xml:space="preserve"> (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tom</w:t>
      </w:r>
      <w:r w:rsidRPr="008649A6">
        <w:rPr>
          <w:rFonts w:ascii="Times New Roman" w:hAnsi="Times New Roman"/>
          <w:sz w:val="24"/>
          <w:lang w:val="sr-Cyrl-RS"/>
        </w:rPr>
        <w:t xml:space="preserve"> – </w:t>
      </w:r>
      <w:r>
        <w:rPr>
          <w:rFonts w:ascii="Times New Roman" w:hAnsi="Times New Roman"/>
          <w:sz w:val="24"/>
          <w:lang w:val="ru-RU"/>
        </w:rPr>
        <w:t>koji</w:t>
      </w:r>
      <w:r w:rsidRPr="008649A6">
        <w:rPr>
          <w:rFonts w:ascii="Times New Roman" w:hAnsi="Times New Roman"/>
          <w:sz w:val="24"/>
          <w:lang w:val="sr-Cyrl-RS"/>
        </w:rPr>
        <w:t xml:space="preserve"> </w:t>
      </w:r>
      <w:r>
        <w:rPr>
          <w:rFonts w:ascii="Times New Roman" w:hAnsi="Times New Roman"/>
          <w:sz w:val="24"/>
          <w:lang w:val="ru-RU"/>
        </w:rPr>
        <w:t>sadr</w:t>
      </w:r>
      <w:r w:rsidRPr="008649A6">
        <w:rPr>
          <w:rFonts w:ascii="Times New Roman" w:hAnsi="Times New Roman"/>
          <w:sz w:val="24"/>
          <w:lang w:val="sr-Cyrl-RS"/>
        </w:rPr>
        <w:t>ž</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preliminarnu</w:t>
      </w:r>
      <w:r w:rsidRPr="008649A6">
        <w:rPr>
          <w:rFonts w:ascii="Times New Roman" w:hAnsi="Times New Roman"/>
          <w:sz w:val="24"/>
          <w:lang w:val="sr-Cyrl-RS"/>
        </w:rPr>
        <w:t xml:space="preserve"> </w:t>
      </w:r>
      <w:r>
        <w:rPr>
          <w:rFonts w:ascii="Times New Roman" w:hAnsi="Times New Roman"/>
          <w:sz w:val="24"/>
          <w:lang w:val="ru-RU"/>
        </w:rPr>
        <w:t>listu</w:t>
      </w:r>
      <w:r w:rsidRPr="008649A6">
        <w:rPr>
          <w:rFonts w:ascii="Times New Roman" w:hAnsi="Times New Roman"/>
          <w:sz w:val="24"/>
          <w:lang w:val="sr-Cyrl-RS"/>
        </w:rPr>
        <w:t xml:space="preserve"> </w:t>
      </w:r>
      <w:r>
        <w:rPr>
          <w:rFonts w:ascii="Times New Roman" w:hAnsi="Times New Roman"/>
          <w:sz w:val="24"/>
          <w:lang w:val="ru-RU"/>
        </w:rPr>
        <w:t>najugro</w:t>
      </w:r>
      <w:r w:rsidRPr="008649A6">
        <w:rPr>
          <w:rFonts w:ascii="Times New Roman" w:hAnsi="Times New Roman"/>
          <w:sz w:val="24"/>
          <w:lang w:val="sr-Cyrl-RS"/>
        </w:rPr>
        <w:t>ž</w:t>
      </w:r>
      <w:r>
        <w:rPr>
          <w:rFonts w:ascii="Times New Roman" w:hAnsi="Times New Roman"/>
          <w:sz w:val="24"/>
          <w:lang w:val="ru-RU"/>
        </w:rPr>
        <w:t>enijih</w:t>
      </w:r>
      <w:r w:rsidRPr="008649A6">
        <w:rPr>
          <w:rFonts w:ascii="Times New Roman" w:hAnsi="Times New Roman"/>
          <w:sz w:val="24"/>
          <w:lang w:val="sr-Cyrl-RS"/>
        </w:rPr>
        <w:t xml:space="preserve"> </w:t>
      </w:r>
      <w:r>
        <w:rPr>
          <w:rFonts w:ascii="Times New Roman" w:hAnsi="Times New Roman"/>
          <w:sz w:val="24"/>
          <w:lang w:val="ru-RU"/>
        </w:rPr>
        <w:t>bil</w:t>
      </w:r>
      <w:r w:rsidRPr="008649A6">
        <w:rPr>
          <w:rFonts w:ascii="Times New Roman" w:hAnsi="Times New Roman"/>
          <w:sz w:val="24"/>
          <w:lang w:val="sr-Cyrl-RS"/>
        </w:rPr>
        <w:t>ј</w:t>
      </w:r>
      <w:r>
        <w:rPr>
          <w:rFonts w:ascii="Times New Roman" w:hAnsi="Times New Roman"/>
          <w:sz w:val="24"/>
          <w:lang w:val="ru-RU"/>
        </w:rPr>
        <w:t>aka</w:t>
      </w:r>
      <w:r w:rsidRPr="008649A6">
        <w:rPr>
          <w:rFonts w:ascii="Times New Roman" w:hAnsi="Times New Roman"/>
          <w:sz w:val="24"/>
          <w:lang w:val="sr-Cyrl-RS"/>
        </w:rPr>
        <w:t xml:space="preserve"> ) </w:t>
      </w:r>
      <w:r>
        <w:rPr>
          <w:rFonts w:ascii="Times New Roman" w:hAnsi="Times New Roman"/>
          <w:sz w:val="24"/>
          <w:lang w:val="ru-RU"/>
        </w:rPr>
        <w:t>ura</w:t>
      </w:r>
      <w:r w:rsidRPr="008649A6">
        <w:rPr>
          <w:rFonts w:ascii="Times New Roman" w:hAnsi="Times New Roman"/>
          <w:sz w:val="24"/>
          <w:lang w:val="sr-Cyrl-RS"/>
        </w:rPr>
        <w:t>đ</w:t>
      </w:r>
      <w:r>
        <w:rPr>
          <w:rFonts w:ascii="Times New Roman" w:hAnsi="Times New Roman"/>
          <w:sz w:val="24"/>
          <w:lang w:val="ru-RU"/>
        </w:rPr>
        <w:t>ena</w:t>
      </w:r>
      <w:r w:rsidRPr="008649A6">
        <w:rPr>
          <w:rFonts w:ascii="Times New Roman" w:hAnsi="Times New Roman"/>
          <w:sz w:val="24"/>
          <w:lang w:val="sr-Cyrl-RS"/>
        </w:rPr>
        <w:t xml:space="preserve"> </w:t>
      </w:r>
      <w:r>
        <w:rPr>
          <w:rFonts w:ascii="Times New Roman" w:hAnsi="Times New Roman"/>
          <w:sz w:val="24"/>
          <w:lang w:val="ru-RU"/>
        </w:rPr>
        <w:t>je</w:t>
      </w:r>
      <w:r w:rsidRPr="008649A6">
        <w:rPr>
          <w:rFonts w:ascii="Times New Roman" w:hAnsi="Times New Roman"/>
          <w:sz w:val="24"/>
          <w:lang w:val="sr-Cyrl-RS"/>
        </w:rPr>
        <w:t xml:space="preserve"> </w:t>
      </w:r>
      <w:r>
        <w:rPr>
          <w:rFonts w:ascii="Times New Roman" w:hAnsi="Times New Roman"/>
          <w:sz w:val="24"/>
          <w:lang w:val="ru-RU"/>
        </w:rPr>
        <w:t>prema</w:t>
      </w:r>
      <w:r w:rsidRPr="008649A6">
        <w:rPr>
          <w:rFonts w:ascii="Times New Roman" w:hAnsi="Times New Roman"/>
          <w:sz w:val="24"/>
          <w:lang w:val="sr-Cyrl-RS"/>
        </w:rPr>
        <w:t xml:space="preserve"> </w:t>
      </w:r>
      <w:r>
        <w:rPr>
          <w:rFonts w:ascii="Times New Roman" w:hAnsi="Times New Roman"/>
          <w:sz w:val="24"/>
          <w:lang w:val="ru-RU"/>
        </w:rPr>
        <w:t>kriterijumima</w:t>
      </w:r>
      <w:r w:rsidRPr="008649A6">
        <w:rPr>
          <w:rFonts w:ascii="Times New Roman" w:hAnsi="Times New Roman"/>
          <w:sz w:val="24"/>
          <w:lang w:val="sr-Cyrl-RS"/>
        </w:rPr>
        <w:t xml:space="preserve"> </w:t>
      </w:r>
      <w:r>
        <w:rPr>
          <w:rFonts w:ascii="Times New Roman" w:hAnsi="Times New Roman"/>
          <w:sz w:val="24"/>
          <w:lang w:val="ru-RU"/>
        </w:rPr>
        <w:t>Me</w:t>
      </w:r>
      <w:r w:rsidRPr="008649A6">
        <w:rPr>
          <w:rFonts w:ascii="Times New Roman" w:hAnsi="Times New Roman"/>
          <w:sz w:val="24"/>
          <w:lang w:val="sr-Cyrl-RS"/>
        </w:rPr>
        <w:t>đ</w:t>
      </w:r>
      <w:r>
        <w:rPr>
          <w:rFonts w:ascii="Times New Roman" w:hAnsi="Times New Roman"/>
          <w:sz w:val="24"/>
          <w:lang w:val="ru-RU"/>
        </w:rPr>
        <w:t>unarodne</w:t>
      </w:r>
      <w:r w:rsidRPr="008649A6">
        <w:rPr>
          <w:rFonts w:ascii="Times New Roman" w:hAnsi="Times New Roman"/>
          <w:sz w:val="24"/>
          <w:lang w:val="sr-Cyrl-RS"/>
        </w:rPr>
        <w:t xml:space="preserve"> </w:t>
      </w:r>
      <w:r>
        <w:rPr>
          <w:rFonts w:ascii="Times New Roman" w:hAnsi="Times New Roman"/>
          <w:sz w:val="24"/>
          <w:lang w:val="ru-RU"/>
        </w:rPr>
        <w:t>unije</w:t>
      </w:r>
      <w:r w:rsidRPr="008649A6">
        <w:rPr>
          <w:rFonts w:ascii="Times New Roman" w:hAnsi="Times New Roman"/>
          <w:sz w:val="24"/>
          <w:lang w:val="sr-Cyrl-RS"/>
        </w:rPr>
        <w:t xml:space="preserve"> </w:t>
      </w:r>
      <w:r>
        <w:rPr>
          <w:rFonts w:ascii="Times New Roman" w:hAnsi="Times New Roman"/>
          <w:sz w:val="24"/>
          <w:lang w:val="ru-RU"/>
        </w:rPr>
        <w:t>za</w:t>
      </w:r>
      <w:r w:rsidRPr="008649A6">
        <w:rPr>
          <w:rFonts w:ascii="Times New Roman" w:hAnsi="Times New Roman"/>
          <w:sz w:val="24"/>
          <w:lang w:val="sr-Cyrl-RS"/>
        </w:rPr>
        <w:t xml:space="preserve"> </w:t>
      </w:r>
      <w:r>
        <w:rPr>
          <w:rFonts w:ascii="Times New Roman" w:hAnsi="Times New Roman"/>
          <w:sz w:val="24"/>
          <w:lang w:val="ru-RU"/>
        </w:rPr>
        <w:t>za</w:t>
      </w:r>
      <w:r w:rsidRPr="008649A6">
        <w:rPr>
          <w:rFonts w:ascii="Times New Roman" w:hAnsi="Times New Roman"/>
          <w:sz w:val="24"/>
          <w:lang w:val="sr-Cyrl-RS"/>
        </w:rPr>
        <w:t>š</w:t>
      </w:r>
      <w:r>
        <w:rPr>
          <w:rFonts w:ascii="Times New Roman" w:hAnsi="Times New Roman"/>
          <w:sz w:val="24"/>
          <w:lang w:val="ru-RU"/>
        </w:rPr>
        <w:t>titu</w:t>
      </w:r>
      <w:r w:rsidRPr="008649A6">
        <w:rPr>
          <w:rFonts w:ascii="Times New Roman" w:hAnsi="Times New Roman"/>
          <w:sz w:val="24"/>
          <w:lang w:val="sr-Cyrl-RS"/>
        </w:rPr>
        <w:t xml:space="preserve"> </w:t>
      </w:r>
      <w:r>
        <w:rPr>
          <w:rFonts w:ascii="Times New Roman" w:hAnsi="Times New Roman"/>
          <w:sz w:val="24"/>
          <w:lang w:val="ru-RU"/>
        </w:rPr>
        <w:t>prirode</w:t>
      </w:r>
      <w:r w:rsidRPr="008649A6">
        <w:rPr>
          <w:rFonts w:ascii="Times New Roman" w:hAnsi="Times New Roman"/>
          <w:sz w:val="24"/>
          <w:lang w:val="sr-Cyrl-RS"/>
        </w:rPr>
        <w:t xml:space="preserve"> ( </w:t>
      </w:r>
      <w:r>
        <w:rPr>
          <w:rFonts w:ascii="Times New Roman" w:hAnsi="Times New Roman"/>
          <w:sz w:val="24"/>
        </w:rPr>
        <w:t>IUCN</w:t>
      </w:r>
      <w:r w:rsidRPr="008649A6">
        <w:rPr>
          <w:rFonts w:ascii="Times New Roman" w:hAnsi="Times New Roman"/>
          <w:sz w:val="24"/>
          <w:lang w:val="sr-Cyrl-RS"/>
        </w:rPr>
        <w:t xml:space="preserve">). </w:t>
      </w:r>
      <w:r>
        <w:rPr>
          <w:rFonts w:ascii="Times New Roman" w:hAnsi="Times New Roman"/>
          <w:sz w:val="24"/>
          <w:lang w:val="ru-RU"/>
        </w:rPr>
        <w:t>Pojedine</w:t>
      </w:r>
      <w:r w:rsidRPr="008649A6">
        <w:rPr>
          <w:rFonts w:ascii="Times New Roman" w:hAnsi="Times New Roman"/>
          <w:sz w:val="24"/>
          <w:lang w:val="sr-Cyrl-RS"/>
        </w:rPr>
        <w:t xml:space="preserve"> </w:t>
      </w:r>
      <w:r>
        <w:rPr>
          <w:rFonts w:ascii="Times New Roman" w:hAnsi="Times New Roman"/>
          <w:sz w:val="24"/>
          <w:lang w:val="ru-RU"/>
        </w:rPr>
        <w:t>vrste</w:t>
      </w:r>
      <w:r w:rsidRPr="008649A6">
        <w:rPr>
          <w:rFonts w:ascii="Times New Roman" w:hAnsi="Times New Roman"/>
          <w:sz w:val="24"/>
          <w:lang w:val="sr-Cyrl-RS"/>
        </w:rPr>
        <w:t xml:space="preserve"> </w:t>
      </w:r>
      <w:r>
        <w:rPr>
          <w:rFonts w:ascii="Times New Roman" w:hAnsi="Times New Roman"/>
          <w:sz w:val="24"/>
          <w:lang w:val="ru-RU"/>
        </w:rPr>
        <w:t>bil</w:t>
      </w:r>
      <w:r w:rsidRPr="008649A6">
        <w:rPr>
          <w:rFonts w:ascii="Times New Roman" w:hAnsi="Times New Roman"/>
          <w:sz w:val="24"/>
          <w:lang w:val="sr-Cyrl-RS"/>
        </w:rPr>
        <w:t>ј</w:t>
      </w:r>
      <w:r>
        <w:rPr>
          <w:rFonts w:ascii="Times New Roman" w:hAnsi="Times New Roman"/>
          <w:sz w:val="24"/>
          <w:lang w:val="ru-RU"/>
        </w:rPr>
        <w:t>aka</w:t>
      </w:r>
      <w:r w:rsidRPr="008649A6">
        <w:rPr>
          <w:rFonts w:ascii="Times New Roman" w:hAnsi="Times New Roman"/>
          <w:sz w:val="24"/>
          <w:lang w:val="sr-Cyrl-RS"/>
        </w:rPr>
        <w:t xml:space="preserve"> </w:t>
      </w:r>
      <w:r>
        <w:rPr>
          <w:rFonts w:ascii="Times New Roman" w:hAnsi="Times New Roman"/>
          <w:sz w:val="24"/>
          <w:lang w:val="ru-RU"/>
        </w:rPr>
        <w:t>su</w:t>
      </w:r>
      <w:r w:rsidRPr="008649A6">
        <w:rPr>
          <w:rFonts w:ascii="Times New Roman" w:hAnsi="Times New Roman"/>
          <w:sz w:val="24"/>
          <w:lang w:val="sr-Cyrl-RS"/>
        </w:rPr>
        <w:t xml:space="preserve"> </w:t>
      </w:r>
      <w:r>
        <w:rPr>
          <w:rFonts w:ascii="Times New Roman" w:hAnsi="Times New Roman"/>
          <w:sz w:val="24"/>
          <w:lang w:val="ru-RU"/>
        </w:rPr>
        <w:t>istovremeno</w:t>
      </w:r>
      <w:r w:rsidRPr="008649A6">
        <w:rPr>
          <w:rFonts w:ascii="Times New Roman" w:hAnsi="Times New Roman"/>
          <w:sz w:val="24"/>
          <w:lang w:val="sr-Cyrl-RS"/>
        </w:rPr>
        <w:t xml:space="preserve"> </w:t>
      </w:r>
      <w:r>
        <w:rPr>
          <w:rFonts w:ascii="Times New Roman" w:hAnsi="Times New Roman"/>
          <w:sz w:val="24"/>
          <w:lang w:val="ru-RU"/>
        </w:rPr>
        <w:t>stavl</w:t>
      </w:r>
      <w:r w:rsidRPr="008649A6">
        <w:rPr>
          <w:rFonts w:ascii="Times New Roman" w:hAnsi="Times New Roman"/>
          <w:sz w:val="24"/>
          <w:lang w:val="sr-Cyrl-RS"/>
        </w:rPr>
        <w:t>ј</w:t>
      </w:r>
      <w:r>
        <w:rPr>
          <w:rFonts w:ascii="Times New Roman" w:hAnsi="Times New Roman"/>
          <w:sz w:val="24"/>
          <w:lang w:val="ru-RU"/>
        </w:rPr>
        <w:t>ene</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na</w:t>
      </w:r>
      <w:r w:rsidRPr="008649A6">
        <w:rPr>
          <w:rFonts w:ascii="Times New Roman" w:hAnsi="Times New Roman"/>
          <w:sz w:val="24"/>
          <w:lang w:val="sr-Cyrl-RS"/>
        </w:rPr>
        <w:t xml:space="preserve"> </w:t>
      </w:r>
      <w:r>
        <w:rPr>
          <w:rFonts w:ascii="Times New Roman" w:hAnsi="Times New Roman"/>
          <w:sz w:val="24"/>
          <w:lang w:val="ru-RU"/>
        </w:rPr>
        <w:t>svetsku</w:t>
      </w:r>
      <w:r w:rsidRPr="008649A6">
        <w:rPr>
          <w:rFonts w:ascii="Times New Roman" w:hAnsi="Times New Roman"/>
          <w:sz w:val="24"/>
          <w:lang w:val="sr-Cyrl-RS"/>
        </w:rPr>
        <w:t xml:space="preserve"> </w:t>
      </w:r>
      <w:r>
        <w:rPr>
          <w:rFonts w:ascii="Times New Roman" w:hAnsi="Times New Roman"/>
          <w:sz w:val="24"/>
          <w:lang w:val="ru-RU"/>
        </w:rPr>
        <w:t>i</w:t>
      </w:r>
      <w:r w:rsidRPr="008649A6">
        <w:rPr>
          <w:rFonts w:ascii="Times New Roman" w:hAnsi="Times New Roman"/>
          <w:sz w:val="24"/>
          <w:lang w:val="sr-Cyrl-RS"/>
        </w:rPr>
        <w:t xml:space="preserve"> </w:t>
      </w:r>
      <w:r>
        <w:rPr>
          <w:rFonts w:ascii="Times New Roman" w:hAnsi="Times New Roman"/>
          <w:sz w:val="24"/>
          <w:lang w:val="ru-RU"/>
        </w:rPr>
        <w:t>evropsku</w:t>
      </w:r>
      <w:r w:rsidRPr="008649A6">
        <w:rPr>
          <w:rFonts w:ascii="Times New Roman" w:hAnsi="Times New Roman"/>
          <w:sz w:val="24"/>
          <w:lang w:val="sr-Cyrl-RS"/>
        </w:rPr>
        <w:t xml:space="preserve"> </w:t>
      </w:r>
      <w:r>
        <w:rPr>
          <w:rFonts w:ascii="Times New Roman" w:hAnsi="Times New Roman"/>
          <w:sz w:val="24"/>
          <w:lang w:val="ru-RU"/>
        </w:rPr>
        <w:t>Crvenu</w:t>
      </w:r>
      <w:r w:rsidRPr="008649A6">
        <w:rPr>
          <w:rFonts w:ascii="Times New Roman" w:hAnsi="Times New Roman"/>
          <w:sz w:val="24"/>
          <w:lang w:val="sr-Cyrl-RS"/>
        </w:rPr>
        <w:t xml:space="preserve"> </w:t>
      </w:r>
      <w:r>
        <w:rPr>
          <w:rFonts w:ascii="Times New Roman" w:hAnsi="Times New Roman"/>
          <w:sz w:val="24"/>
          <w:lang w:val="ru-RU"/>
        </w:rPr>
        <w:t>listu</w:t>
      </w:r>
      <w:r w:rsidRPr="008649A6">
        <w:rPr>
          <w:rFonts w:ascii="Times New Roman" w:hAnsi="Times New Roman"/>
          <w:sz w:val="24"/>
          <w:lang w:val="sr-Cyrl-RS"/>
        </w:rPr>
        <w:t xml:space="preserve"> č</w:t>
      </w:r>
      <w:r>
        <w:rPr>
          <w:rFonts w:ascii="Times New Roman" w:hAnsi="Times New Roman"/>
          <w:sz w:val="24"/>
          <w:lang w:val="ru-RU"/>
        </w:rPr>
        <w:t>ime</w:t>
      </w:r>
      <w:r w:rsidRPr="008649A6">
        <w:rPr>
          <w:rFonts w:ascii="Times New Roman" w:hAnsi="Times New Roman"/>
          <w:sz w:val="24"/>
          <w:lang w:val="sr-Cyrl-RS"/>
        </w:rPr>
        <w:t xml:space="preserve"> </w:t>
      </w:r>
      <w:r>
        <w:rPr>
          <w:rFonts w:ascii="Times New Roman" w:hAnsi="Times New Roman"/>
          <w:sz w:val="24"/>
          <w:lang w:val="ru-RU"/>
        </w:rPr>
        <w:t>je</w:t>
      </w:r>
      <w:r w:rsidRPr="008649A6">
        <w:rPr>
          <w:rFonts w:ascii="Times New Roman" w:hAnsi="Times New Roman"/>
          <w:sz w:val="24"/>
          <w:lang w:val="sr-Cyrl-RS"/>
        </w:rPr>
        <w:t xml:space="preserve"> </w:t>
      </w:r>
      <w:r>
        <w:rPr>
          <w:rFonts w:ascii="Times New Roman" w:hAnsi="Times New Roman"/>
          <w:sz w:val="24"/>
          <w:lang w:val="ru-RU"/>
        </w:rPr>
        <w:t>ukazano</w:t>
      </w:r>
      <w:r w:rsidRPr="008649A6">
        <w:rPr>
          <w:rFonts w:ascii="Times New Roman" w:hAnsi="Times New Roman"/>
          <w:sz w:val="24"/>
          <w:lang w:val="sr-Cyrl-RS"/>
        </w:rPr>
        <w:t xml:space="preserve"> </w:t>
      </w:r>
      <w:r>
        <w:rPr>
          <w:rFonts w:ascii="Times New Roman" w:hAnsi="Times New Roman"/>
          <w:sz w:val="24"/>
          <w:lang w:val="ru-RU"/>
        </w:rPr>
        <w:t>na</w:t>
      </w:r>
      <w:r w:rsidRPr="008649A6">
        <w:rPr>
          <w:rFonts w:ascii="Times New Roman" w:hAnsi="Times New Roman"/>
          <w:sz w:val="24"/>
          <w:lang w:val="sr-Cyrl-RS"/>
        </w:rPr>
        <w:t xml:space="preserve"> </w:t>
      </w:r>
      <w:r>
        <w:rPr>
          <w:rFonts w:ascii="Times New Roman" w:hAnsi="Times New Roman"/>
          <w:sz w:val="24"/>
          <w:lang w:val="ru-RU"/>
        </w:rPr>
        <w:t>njihov</w:t>
      </w:r>
      <w:r w:rsidRPr="008649A6">
        <w:rPr>
          <w:rFonts w:ascii="Times New Roman" w:hAnsi="Times New Roman"/>
          <w:sz w:val="24"/>
          <w:lang w:val="sr-Cyrl-RS"/>
        </w:rPr>
        <w:t xml:space="preserve"> </w:t>
      </w:r>
      <w:r>
        <w:rPr>
          <w:rFonts w:ascii="Times New Roman" w:hAnsi="Times New Roman"/>
          <w:sz w:val="24"/>
          <w:lang w:val="ru-RU"/>
        </w:rPr>
        <w:t>zna</w:t>
      </w:r>
      <w:r w:rsidRPr="008649A6">
        <w:rPr>
          <w:rFonts w:ascii="Times New Roman" w:hAnsi="Times New Roman"/>
          <w:sz w:val="24"/>
          <w:lang w:val="sr-Cyrl-RS"/>
        </w:rPr>
        <w:t>č</w:t>
      </w:r>
      <w:r>
        <w:rPr>
          <w:rFonts w:ascii="Times New Roman" w:hAnsi="Times New Roman"/>
          <w:sz w:val="24"/>
          <w:lang w:val="ru-RU"/>
        </w:rPr>
        <w:t>aj</w:t>
      </w:r>
      <w:r w:rsidRPr="008649A6">
        <w:rPr>
          <w:rFonts w:ascii="Times New Roman" w:hAnsi="Times New Roman"/>
          <w:sz w:val="24"/>
          <w:lang w:val="sr-Cyrl-RS"/>
        </w:rPr>
        <w:t>.</w:t>
      </w:r>
    </w:p>
    <w:p w:rsidR="008649A6" w:rsidRPr="008649A6" w:rsidRDefault="008649A6" w:rsidP="008649A6">
      <w:pPr>
        <w:jc w:val="both"/>
        <w:rPr>
          <w:rFonts w:ascii="Times New Roman" w:hAnsi="Times New Roman"/>
          <w:sz w:val="24"/>
        </w:rPr>
      </w:pPr>
      <w:r w:rsidRPr="008649A6">
        <w:rPr>
          <w:rFonts w:ascii="Times New Roman" w:hAnsi="Times New Roman"/>
          <w:sz w:val="24"/>
        </w:rPr>
        <w:t>Srbija je 2001. Godine potpisala Konvenciju o međunarodnom prometu ugroženih vrsta divl</w:t>
      </w:r>
      <w:r>
        <w:rPr>
          <w:rFonts w:ascii="Times New Roman" w:hAnsi="Times New Roman"/>
          <w:sz w:val="24"/>
          <w:lang w:val="ru-RU"/>
        </w:rPr>
        <w:t>ј</w:t>
      </w:r>
      <w:r w:rsidRPr="008649A6">
        <w:rPr>
          <w:rFonts w:ascii="Times New Roman" w:hAnsi="Times New Roman"/>
          <w:sz w:val="24"/>
        </w:rPr>
        <w:t xml:space="preserve">e faune i flore ( </w:t>
      </w:r>
      <w:r>
        <w:rPr>
          <w:rFonts w:ascii="Times New Roman" w:hAnsi="Times New Roman"/>
          <w:sz w:val="24"/>
        </w:rPr>
        <w:t>CITES</w:t>
      </w:r>
      <w:r w:rsidRPr="008649A6">
        <w:rPr>
          <w:rFonts w:ascii="Times New Roman" w:hAnsi="Times New Roman"/>
          <w:sz w:val="24"/>
        </w:rPr>
        <w:t xml:space="preserve"> konvencija doneta 03.03. 1973.godine u Vašingtonu; izmenjena i dopunjena 22.06.1979. godine u Bonu; potvrđena u Srbiji 09.11.2001. godine).</w:t>
      </w:r>
    </w:p>
    <w:p w:rsidR="008649A6" w:rsidRPr="008649A6" w:rsidRDefault="008649A6" w:rsidP="008649A6">
      <w:pPr>
        <w:jc w:val="both"/>
        <w:rPr>
          <w:rFonts w:ascii="Times New Roman" w:hAnsi="Times New Roman"/>
          <w:sz w:val="24"/>
        </w:rPr>
      </w:pPr>
      <w:r w:rsidRPr="008649A6">
        <w:rPr>
          <w:rFonts w:ascii="Times New Roman" w:hAnsi="Times New Roman"/>
          <w:sz w:val="24"/>
        </w:rPr>
        <w:t>Zeml</w:t>
      </w:r>
      <w:r>
        <w:rPr>
          <w:rFonts w:ascii="Times New Roman" w:hAnsi="Times New Roman"/>
          <w:sz w:val="24"/>
          <w:lang w:val="ru-RU"/>
        </w:rPr>
        <w:t>ј</w:t>
      </w:r>
      <w:r w:rsidRPr="008649A6">
        <w:rPr>
          <w:rFonts w:ascii="Times New Roman" w:hAnsi="Times New Roman"/>
          <w:sz w:val="24"/>
        </w:rPr>
        <w:t>e potpisnice obavezale su se da budu čuvari svoje divl</w:t>
      </w:r>
      <w:r>
        <w:rPr>
          <w:rFonts w:ascii="Times New Roman" w:hAnsi="Times New Roman"/>
          <w:sz w:val="24"/>
          <w:lang w:val="ru-RU"/>
        </w:rPr>
        <w:t>ј</w:t>
      </w:r>
      <w:r w:rsidRPr="008649A6">
        <w:rPr>
          <w:rFonts w:ascii="Times New Roman" w:hAnsi="Times New Roman"/>
          <w:sz w:val="24"/>
        </w:rPr>
        <w:t>e flore sa ekološkog, naučnog, kulturnog, privrednog, rekreativnog i estetskog stanovišta, uz konstataciju da divl</w:t>
      </w:r>
      <w:r>
        <w:rPr>
          <w:rFonts w:ascii="Times New Roman" w:hAnsi="Times New Roman"/>
          <w:sz w:val="24"/>
          <w:lang w:val="ru-RU"/>
        </w:rPr>
        <w:t>ј</w:t>
      </w:r>
      <w:r w:rsidRPr="008649A6">
        <w:rPr>
          <w:rFonts w:ascii="Times New Roman" w:hAnsi="Times New Roman"/>
          <w:sz w:val="24"/>
        </w:rPr>
        <w:t>a fauna i flora čini nezamenjiv deo prirodnog sistema zeml</w:t>
      </w:r>
      <w:r>
        <w:rPr>
          <w:rFonts w:ascii="Times New Roman" w:hAnsi="Times New Roman"/>
          <w:sz w:val="24"/>
          <w:lang w:val="ru-RU"/>
        </w:rPr>
        <w:t>ј</w:t>
      </w:r>
      <w:r w:rsidRPr="008649A6">
        <w:rPr>
          <w:rFonts w:ascii="Times New Roman" w:hAnsi="Times New Roman"/>
          <w:sz w:val="24"/>
        </w:rPr>
        <w:t>e koji mora da se zaštiti za sadašnje i buduće generacije.</w:t>
      </w:r>
    </w:p>
    <w:p w:rsidR="008649A6" w:rsidRPr="008649A6" w:rsidRDefault="008649A6" w:rsidP="008649A6">
      <w:pPr>
        <w:jc w:val="both"/>
        <w:rPr>
          <w:rFonts w:ascii="Times New Roman" w:hAnsi="Times New Roman"/>
          <w:sz w:val="24"/>
        </w:rPr>
      </w:pPr>
      <w:r w:rsidRPr="008649A6">
        <w:rPr>
          <w:rFonts w:ascii="Times New Roman" w:hAnsi="Times New Roman"/>
          <w:sz w:val="24"/>
        </w:rPr>
        <w:t>Takođe u cil</w:t>
      </w:r>
      <w:r>
        <w:rPr>
          <w:rFonts w:ascii="Times New Roman" w:hAnsi="Times New Roman"/>
          <w:sz w:val="24"/>
          <w:lang w:val="ru-RU"/>
        </w:rPr>
        <w:t>ј</w:t>
      </w:r>
      <w:r w:rsidRPr="008649A6">
        <w:rPr>
          <w:rFonts w:ascii="Times New Roman" w:hAnsi="Times New Roman"/>
          <w:sz w:val="24"/>
        </w:rPr>
        <w:t>u očuvanja prirodnih retkosti Srbije, Vlada Republike Srbije donela je Uredbu o zaštiti prirodnih retkosti (1993. godine), kojom su određene divl</w:t>
      </w:r>
      <w:r>
        <w:rPr>
          <w:rFonts w:ascii="Times New Roman" w:hAnsi="Times New Roman"/>
          <w:sz w:val="24"/>
          <w:lang w:val="ru-RU"/>
        </w:rPr>
        <w:t>ј</w:t>
      </w:r>
      <w:r w:rsidRPr="008649A6">
        <w:rPr>
          <w:rFonts w:ascii="Times New Roman" w:hAnsi="Times New Roman"/>
          <w:sz w:val="24"/>
        </w:rPr>
        <w:t>e vrste bil</w:t>
      </w:r>
      <w:r>
        <w:rPr>
          <w:rFonts w:ascii="Times New Roman" w:hAnsi="Times New Roman"/>
          <w:sz w:val="24"/>
          <w:lang w:val="ru-RU"/>
        </w:rPr>
        <w:t>ј</w:t>
      </w:r>
      <w:r w:rsidRPr="008649A6">
        <w:rPr>
          <w:rFonts w:ascii="Times New Roman" w:hAnsi="Times New Roman"/>
          <w:sz w:val="24"/>
        </w:rPr>
        <w:t>aka i životinja stavl</w:t>
      </w:r>
      <w:r>
        <w:rPr>
          <w:rFonts w:ascii="Times New Roman" w:hAnsi="Times New Roman"/>
          <w:sz w:val="24"/>
          <w:lang w:val="ru-RU"/>
        </w:rPr>
        <w:t>ј</w:t>
      </w:r>
      <w:r w:rsidRPr="008649A6">
        <w:rPr>
          <w:rFonts w:ascii="Times New Roman" w:hAnsi="Times New Roman"/>
          <w:sz w:val="24"/>
        </w:rPr>
        <w:t>ene pod zaštitu kao prirodne vrednosti od izuzetnog značaja sa cil</w:t>
      </w:r>
      <w:r>
        <w:rPr>
          <w:rFonts w:ascii="Times New Roman" w:hAnsi="Times New Roman"/>
          <w:sz w:val="24"/>
          <w:lang w:val="ru-RU"/>
        </w:rPr>
        <w:t>ј</w:t>
      </w:r>
      <w:r w:rsidRPr="008649A6">
        <w:rPr>
          <w:rFonts w:ascii="Times New Roman" w:hAnsi="Times New Roman"/>
          <w:sz w:val="24"/>
        </w:rPr>
        <w:t>em očuvanja biološke raznovrsnosti.</w:t>
      </w:r>
    </w:p>
    <w:p w:rsidR="008649A6" w:rsidRDefault="008649A6" w:rsidP="008649A6">
      <w:pPr>
        <w:jc w:val="both"/>
        <w:rPr>
          <w:rFonts w:ascii="Times New Roman" w:hAnsi="Times New Roman"/>
          <w:sz w:val="24"/>
          <w:lang w:val="sr-Cyrl-RS"/>
        </w:rPr>
      </w:pPr>
      <w:r w:rsidRPr="008649A6">
        <w:rPr>
          <w:rFonts w:ascii="Times New Roman" w:hAnsi="Times New Roman"/>
          <w:sz w:val="24"/>
        </w:rPr>
        <w:t>Zaštita prirodnih vrednosti podrazumeva zabranu korišćenja, uništavanja i preduzimanja drugih aktivnosti kojima bi se mogle ugroziti divl</w:t>
      </w:r>
      <w:r>
        <w:rPr>
          <w:rFonts w:ascii="Times New Roman" w:hAnsi="Times New Roman"/>
          <w:sz w:val="24"/>
          <w:lang w:val="ru-RU"/>
        </w:rPr>
        <w:t>ј</w:t>
      </w:r>
      <w:r w:rsidRPr="008649A6">
        <w:rPr>
          <w:rFonts w:ascii="Times New Roman" w:hAnsi="Times New Roman"/>
          <w:sz w:val="24"/>
        </w:rPr>
        <w:t>e vrste bil</w:t>
      </w:r>
      <w:r>
        <w:rPr>
          <w:rFonts w:ascii="Times New Roman" w:hAnsi="Times New Roman"/>
          <w:sz w:val="24"/>
          <w:lang w:val="ru-RU"/>
        </w:rPr>
        <w:t>ј</w:t>
      </w:r>
      <w:r w:rsidRPr="008649A6">
        <w:rPr>
          <w:rFonts w:ascii="Times New Roman" w:hAnsi="Times New Roman"/>
          <w:sz w:val="24"/>
        </w:rPr>
        <w:t>aka i životinja zaštićene kao prirodne retkosti i njihova staništa.</w:t>
      </w:r>
    </w:p>
    <w:p w:rsidR="008649A6" w:rsidRDefault="008649A6" w:rsidP="008649A6">
      <w:pPr>
        <w:rPr>
          <w:rFonts w:ascii="Times New Roman" w:hAnsi="Times New Roman"/>
          <w:sz w:val="24"/>
          <w:lang w:val="sr-Cyrl-RS"/>
        </w:rPr>
      </w:pPr>
    </w:p>
    <w:p w:rsidR="005B7AF9" w:rsidRDefault="005B7AF9" w:rsidP="008649A6">
      <w:pPr>
        <w:rPr>
          <w:rFonts w:ascii="Times New Roman" w:hAnsi="Times New Roman"/>
          <w:sz w:val="24"/>
          <w:lang w:val="sr-Cyrl-RS"/>
        </w:rPr>
      </w:pPr>
    </w:p>
    <w:p w:rsidR="005B7AF9" w:rsidRDefault="005B7AF9" w:rsidP="008649A6">
      <w:pPr>
        <w:rPr>
          <w:rFonts w:ascii="Times New Roman" w:hAnsi="Times New Roman"/>
          <w:sz w:val="24"/>
          <w:lang w:val="sr-Cyrl-RS"/>
        </w:rPr>
      </w:pPr>
    </w:p>
    <w:p w:rsidR="005B7AF9" w:rsidRDefault="005B7AF9" w:rsidP="008649A6">
      <w:pPr>
        <w:rPr>
          <w:rFonts w:ascii="Times New Roman" w:hAnsi="Times New Roman"/>
          <w:sz w:val="24"/>
          <w:lang w:val="sr-Cyrl-RS"/>
        </w:rPr>
      </w:pPr>
    </w:p>
    <w:p w:rsidR="008649A6" w:rsidRDefault="00B15747" w:rsidP="008649A6">
      <w:pPr>
        <w:autoSpaceDE w:val="0"/>
        <w:autoSpaceDN w:val="0"/>
        <w:adjustRightInd w:val="0"/>
        <w:rPr>
          <w:rFonts w:ascii="Times New Roman" w:hAnsi="Times New Roman"/>
          <w:b/>
          <w:bCs/>
          <w:iCs/>
          <w:noProof/>
          <w:color w:val="000000"/>
          <w:sz w:val="24"/>
          <w:lang w:val="sr-Cyrl-CS"/>
        </w:rPr>
      </w:pPr>
      <w:r>
        <w:rPr>
          <w:rFonts w:ascii="Times New Roman" w:hAnsi="Times New Roman"/>
          <w:b/>
          <w:bCs/>
          <w:iCs/>
          <w:noProof/>
          <w:color w:val="000000"/>
          <w:sz w:val="24"/>
          <w:lang w:val="sr-Cyrl-RS"/>
        </w:rPr>
        <w:lastRenderedPageBreak/>
        <w:t>9.23</w:t>
      </w:r>
      <w:r w:rsidR="008649A6">
        <w:rPr>
          <w:rFonts w:ascii="Times New Roman" w:hAnsi="Times New Roman"/>
          <w:b/>
          <w:bCs/>
          <w:iCs/>
          <w:noProof/>
          <w:color w:val="000000"/>
          <w:sz w:val="24"/>
          <w:lang w:val="sr-Cyrl-CS"/>
        </w:rPr>
        <w:t xml:space="preserve">. Smernice za upravlјanje otpadom </w:t>
      </w:r>
    </w:p>
    <w:p w:rsidR="008649A6" w:rsidRDefault="008649A6" w:rsidP="008649A6">
      <w:pPr>
        <w:autoSpaceDE w:val="0"/>
        <w:autoSpaceDN w:val="0"/>
        <w:adjustRightInd w:val="0"/>
        <w:rPr>
          <w:rFonts w:ascii="Times New Roman" w:hAnsi="Times New Roman"/>
          <w:b/>
          <w:bCs/>
          <w:iCs/>
          <w:noProof/>
          <w:color w:val="000000"/>
          <w:sz w:val="24"/>
          <w:lang w:val="sr-Cyrl-CS"/>
        </w:rPr>
      </w:pPr>
    </w:p>
    <w:p w:rsidR="008649A6" w:rsidRDefault="008649A6" w:rsidP="008649A6">
      <w:pPr>
        <w:autoSpaceDE w:val="0"/>
        <w:autoSpaceDN w:val="0"/>
        <w:adjustRightInd w:val="0"/>
        <w:jc w:val="both"/>
        <w:rPr>
          <w:rFonts w:ascii="Times New Roman" w:hAnsi="Times New Roman"/>
          <w:noProof/>
          <w:sz w:val="24"/>
          <w:lang w:val="sr-Cyrl-CS"/>
        </w:rPr>
      </w:pPr>
      <w:r>
        <w:rPr>
          <w:rFonts w:ascii="Times New Roman" w:hAnsi="Times New Roman"/>
          <w:noProof/>
          <w:color w:val="000000"/>
          <w:sz w:val="24"/>
          <w:lang w:val="sr-Cyrl-CS"/>
        </w:rPr>
        <w:tab/>
        <w:t>Upravlјanje otpadom mora se sprovoditi u skladu sa zakonskim propisima. Neadekvatno upravlјanje otpadom predstavlјa veliku opasnost po zdravlјe lјudi i životnu sredinu. Ovim smernicama se reguliše upravlј</w:t>
      </w:r>
      <w:r w:rsidR="00B15747">
        <w:rPr>
          <w:rFonts w:ascii="Times New Roman" w:hAnsi="Times New Roman"/>
          <w:noProof/>
          <w:color w:val="000000"/>
          <w:sz w:val="24"/>
          <w:lang w:val="sr-Cyrl-CS"/>
        </w:rPr>
        <w:t>anje otpadom u J</w:t>
      </w:r>
      <w:r w:rsidR="00B15747">
        <w:rPr>
          <w:rFonts w:ascii="Times New Roman" w:hAnsi="Times New Roman"/>
          <w:noProof/>
          <w:color w:val="000000"/>
          <w:sz w:val="24"/>
        </w:rPr>
        <w:t>PNP</w:t>
      </w:r>
      <w:r w:rsidR="00B15747">
        <w:rPr>
          <w:rFonts w:ascii="Times New Roman" w:hAnsi="Times New Roman"/>
          <w:noProof/>
          <w:color w:val="000000"/>
          <w:sz w:val="24"/>
          <w:lang w:val="sr-Cyrl-CS"/>
        </w:rPr>
        <w:t xml:space="preserve"> „</w:t>
      </w:r>
      <w:r w:rsidR="00B15747" w:rsidRPr="00B15747">
        <w:rPr>
          <w:rFonts w:ascii="Times New Roman" w:hAnsi="Times New Roman"/>
          <w:noProof/>
          <w:color w:val="000000"/>
          <w:sz w:val="24"/>
          <w:lang w:val="sr-Cyrl-CS"/>
        </w:rPr>
        <w:t>Đ</w:t>
      </w:r>
      <w:r w:rsidR="00B15747">
        <w:rPr>
          <w:rFonts w:ascii="Times New Roman" w:hAnsi="Times New Roman"/>
          <w:noProof/>
          <w:color w:val="000000"/>
          <w:sz w:val="24"/>
        </w:rPr>
        <w:t>erdap</w:t>
      </w:r>
      <w:r>
        <w:rPr>
          <w:rFonts w:ascii="Times New Roman" w:hAnsi="Times New Roman"/>
          <w:noProof/>
          <w:color w:val="000000"/>
          <w:sz w:val="24"/>
          <w:lang w:val="sr-Cyrl-CS"/>
        </w:rPr>
        <w:t xml:space="preserve">“. Za vreme izvođenja seče u šumi, izvlačenje i transporta drvnih sortimenata odnosno na radilištima potrebno je regulisati odlaganje otpada putem postavlјanja kanti, korpi ili vreća u koje će se odlagati otpad koji će se iz šume uklanjati kao komunalni otpad. Za mašine i transportna sredstva koja se koriste u raznim fazama procesa proizvodnje u šumi, potrebno je obezbediti odgovarajuće posude za prihvat goriva i maziva do kojeg može doći pri incidentnom izlivanju kako bi se sprečilo zagađivanje životne sredine. Za sekače treba obezbediti vrećice sa peskom ili strugotinom za posipanje nekontrolisanog prolivenog maziva i goriva u cilјu sprečavanja razlivanja tečnog otpada i zagađenja životne sredine. Odlaganje otpadnih pneumatika rešiće se putem sakuplјanja otpadnih pneumatika u prostorijama mehaničkih radionica i isporukom ovlašćenim institucijama za reciklažu. Motorno ulјe koje je korišćeno i postalo otpad sakuplјaće se u posebnim posudama u mehaničkim radionicama i isporučivati ovlašćenim institucijama za reciklažu motornih ulјa. Toneri i računarska oprema koji su postali otpad sakuplјaće se i bezbedno skladištiti do isporuke ovlašćenim institucijama za prikuplјanje i recikliranje ili uništavanje. Ambalaža od pesticida, neutrošeni pesticidi i pesticidi kojima je prošao rok upotrebe, odnosno prestala važnost upotrebne dozvole, biće skladišten na bezbedno mesto, obezbeđenom od pristupa dece i lјudi, do isporuke ovlašćenim institucijama za uništavanje opasnih materija. </w:t>
      </w:r>
      <w:r>
        <w:rPr>
          <w:rFonts w:ascii="Times New Roman" w:hAnsi="Times New Roman"/>
          <w:noProof/>
          <w:sz w:val="24"/>
          <w:lang w:val="sr-Cyrl-CS"/>
        </w:rPr>
        <w:t>Prisustvo ilegalnih deponija u šumama rešiće se putem pojačane kontrole čuvarske službe, saradnjom sa nadležnim komunalnim preduzećima i nadležnim inspekcijama.</w:t>
      </w:r>
    </w:p>
    <w:p w:rsidR="008649A6" w:rsidRDefault="008649A6" w:rsidP="008649A6">
      <w:pPr>
        <w:rPr>
          <w:rFonts w:ascii="Times New Roman" w:hAnsi="Times New Roman"/>
          <w:sz w:val="24"/>
          <w:lang w:val="sr-Cyrl-RS"/>
        </w:rPr>
      </w:pPr>
    </w:p>
    <w:p w:rsidR="008649A6" w:rsidRDefault="008649A6" w:rsidP="008649A6">
      <w:pPr>
        <w:autoSpaceDE w:val="0"/>
        <w:autoSpaceDN w:val="0"/>
        <w:adjustRightInd w:val="0"/>
        <w:rPr>
          <w:rFonts w:ascii="Times New Roman" w:hAnsi="Times New Roman"/>
          <w:b/>
          <w:bCs/>
          <w:iCs/>
          <w:noProof/>
          <w:color w:val="000000"/>
          <w:sz w:val="24"/>
          <w:lang w:val="sr-Cyrl-CS"/>
        </w:rPr>
      </w:pPr>
      <w:r>
        <w:rPr>
          <w:rFonts w:ascii="Times New Roman" w:hAnsi="Times New Roman"/>
          <w:b/>
          <w:bCs/>
          <w:iCs/>
          <w:noProof/>
          <w:color w:val="000000"/>
          <w:sz w:val="24"/>
          <w:lang w:val="sr-Cyrl-CS"/>
        </w:rPr>
        <w:t>9.</w:t>
      </w:r>
      <w:r w:rsidR="00B15747">
        <w:rPr>
          <w:rFonts w:ascii="Times New Roman" w:hAnsi="Times New Roman"/>
          <w:b/>
          <w:bCs/>
          <w:iCs/>
          <w:noProof/>
          <w:color w:val="000000"/>
          <w:sz w:val="24"/>
          <w:lang w:val="sr-Cyrl-CS"/>
        </w:rPr>
        <w:t>24</w:t>
      </w:r>
      <w:r>
        <w:rPr>
          <w:rFonts w:ascii="Times New Roman" w:hAnsi="Times New Roman"/>
          <w:b/>
          <w:bCs/>
          <w:iCs/>
          <w:noProof/>
          <w:color w:val="000000"/>
          <w:sz w:val="24"/>
          <w:lang w:val="sr-Cyrl-CS"/>
        </w:rPr>
        <w:t xml:space="preserve">. Smernice za postavlјanje oznaka </w:t>
      </w:r>
    </w:p>
    <w:p w:rsidR="008649A6" w:rsidRDefault="008649A6" w:rsidP="008649A6">
      <w:pPr>
        <w:autoSpaceDE w:val="0"/>
        <w:autoSpaceDN w:val="0"/>
        <w:adjustRightInd w:val="0"/>
        <w:rPr>
          <w:rFonts w:ascii="Times New Roman" w:hAnsi="Times New Roman"/>
          <w:noProof/>
          <w:color w:val="000000"/>
          <w:sz w:val="24"/>
          <w:lang w:val="sr-Cyrl-CS"/>
        </w:rPr>
      </w:pPr>
    </w:p>
    <w:p w:rsidR="008649A6" w:rsidRDefault="008649A6" w:rsidP="008649A6">
      <w:pPr>
        <w:autoSpaceDE w:val="0"/>
        <w:autoSpaceDN w:val="0"/>
        <w:adjustRightInd w:val="0"/>
        <w:jc w:val="both"/>
        <w:rPr>
          <w:rFonts w:ascii="Times New Roman" w:hAnsi="Times New Roman"/>
          <w:noProof/>
          <w:color w:val="000000"/>
          <w:sz w:val="24"/>
          <w:lang w:val="sr-Cyrl-CS"/>
        </w:rPr>
      </w:pPr>
      <w:r>
        <w:rPr>
          <w:rFonts w:ascii="Times New Roman" w:hAnsi="Times New Roman"/>
          <w:noProof/>
          <w:color w:val="000000"/>
          <w:sz w:val="24"/>
          <w:lang w:val="sr-Cyrl-CS"/>
        </w:rPr>
        <w:tab/>
        <w:t>Postavlјanje oznaka u šumama koje su u nadležnosti nacionalnog parka</w:t>
      </w:r>
      <w:r w:rsidR="00B15747" w:rsidRPr="00B15747">
        <w:rPr>
          <w:rFonts w:ascii="Times New Roman" w:hAnsi="Times New Roman"/>
          <w:noProof/>
          <w:color w:val="000000"/>
          <w:sz w:val="24"/>
          <w:lang w:val="sr-Cyrl-CS"/>
        </w:rPr>
        <w:t xml:space="preserve"> </w:t>
      </w:r>
      <w:r>
        <w:rPr>
          <w:rFonts w:ascii="Times New Roman" w:hAnsi="Times New Roman"/>
          <w:noProof/>
          <w:color w:val="000000"/>
          <w:sz w:val="24"/>
          <w:lang w:val="sr-Cyrl-CS"/>
        </w:rPr>
        <w:t>vrši se u skladu sa zakonskim propisima. Ovim smernicama se reguliše način postavlјanja oznaka u oblasti zaštite šuma i upravlјanja zaštićenim prirodnim dobrima. U cilј</w:t>
      </w:r>
      <w:r w:rsidR="00B15747">
        <w:rPr>
          <w:rFonts w:ascii="Times New Roman" w:hAnsi="Times New Roman"/>
          <w:noProof/>
          <w:color w:val="000000"/>
          <w:sz w:val="24"/>
          <w:lang w:val="sr-Cyrl-CS"/>
        </w:rPr>
        <w:t>u zaštite šuma od požara, preduzeća koja gazduju šumama</w:t>
      </w:r>
      <w:r>
        <w:rPr>
          <w:rFonts w:ascii="Times New Roman" w:hAnsi="Times New Roman"/>
          <w:noProof/>
          <w:color w:val="000000"/>
          <w:sz w:val="24"/>
          <w:lang w:val="sr-Cyrl-CS"/>
        </w:rPr>
        <w:t xml:space="preserve"> mogu, saglasno Zakonu o zaštiti od požara postavlјati znake zabrane i znake upozorenja. Znaci zabrane (loženje vatre i bacanje opušaka od cigareta) i znaci upozorenja (da su šume ugrožene od šumskih požara, na opasnost od pojave požara i sl.) postavlјaju se na lokalitetima koji su vidlјivi za posetioce šuma (potencijalne izazivače šumskih požara). Znaci zabrane i upozorenja mogu se izraditi od drveta kao posebni znaci ili u vidu informativnih tabli sa sadržajima zabrane ili upozorenja koji su izraženi u vidu postera i postavlјeni na tablu odnosno pano. U cilјu zaštite životne sredine i očuvanja šumskih ekosistema mogu se postavlјati i oznake zabrane odlaganje otpada u šumama, informativne table o dozvolјenim mestima za parkiranje automobila i dr. </w:t>
      </w:r>
    </w:p>
    <w:p w:rsidR="008649A6" w:rsidRDefault="008649A6" w:rsidP="008649A6">
      <w:pPr>
        <w:autoSpaceDE w:val="0"/>
        <w:autoSpaceDN w:val="0"/>
        <w:adjustRightInd w:val="0"/>
        <w:jc w:val="both"/>
        <w:rPr>
          <w:rFonts w:ascii="Times New Roman" w:hAnsi="Times New Roman"/>
          <w:noProof/>
          <w:color w:val="000000"/>
          <w:sz w:val="24"/>
          <w:lang w:val="sr-Cyrl-CS"/>
        </w:rPr>
      </w:pPr>
      <w:r>
        <w:rPr>
          <w:rFonts w:ascii="Times New Roman" w:hAnsi="Times New Roman"/>
          <w:noProof/>
          <w:color w:val="000000"/>
          <w:sz w:val="24"/>
          <w:lang w:val="sr-Cyrl-CS"/>
        </w:rPr>
        <w:tab/>
        <w:t>Oznake za obeležavanje izrađivati od drveta i sa sadržajima u skladu sa zakons</w:t>
      </w:r>
      <w:r w:rsidR="00B15747">
        <w:rPr>
          <w:rFonts w:ascii="Times New Roman" w:hAnsi="Times New Roman"/>
          <w:noProof/>
          <w:color w:val="000000"/>
          <w:sz w:val="24"/>
          <w:lang w:val="sr-Cyrl-CS"/>
        </w:rPr>
        <w:t xml:space="preserve">kim propisima. </w:t>
      </w:r>
      <w:r w:rsidR="00B15747">
        <w:rPr>
          <w:rFonts w:ascii="Times New Roman" w:hAnsi="Times New Roman"/>
          <w:noProof/>
          <w:color w:val="000000"/>
          <w:sz w:val="24"/>
        </w:rPr>
        <w:t>Preduze</w:t>
      </w:r>
      <w:r w:rsidR="00B15747" w:rsidRPr="00B15747">
        <w:rPr>
          <w:rFonts w:ascii="Times New Roman" w:hAnsi="Times New Roman"/>
          <w:noProof/>
          <w:color w:val="000000"/>
          <w:sz w:val="24"/>
          <w:lang w:val="sr-Cyrl-CS"/>
        </w:rPr>
        <w:t>ć</w:t>
      </w:r>
      <w:r w:rsidR="00B15747">
        <w:rPr>
          <w:rFonts w:ascii="Times New Roman" w:hAnsi="Times New Roman"/>
          <w:noProof/>
          <w:color w:val="000000"/>
          <w:sz w:val="24"/>
        </w:rPr>
        <w:t>a</w:t>
      </w:r>
      <w:r>
        <w:rPr>
          <w:rFonts w:ascii="Times New Roman" w:hAnsi="Times New Roman"/>
          <w:noProof/>
          <w:color w:val="000000"/>
          <w:sz w:val="24"/>
          <w:lang w:val="sr-Cyrl-CS"/>
        </w:rPr>
        <w:t xml:space="preserve">, kao neposredni staraoci i korisnici prilikom postavlјanja oznaka i obeležavanja granica odelјenja, postupaju u skladu sa pravnim aktima o zaštiti i aktima o načinu obeležavanja  prirodnih dobra. Uređenje prirodnih dobara podrazumeva postavlјanje: informativnih tabli različitih sadržaja (o prirodnom dobru, prirodnim i kulturnim vrednostima, retkim i zaštićenim vrstama, merama zabrane i korišćenja prirodnog dobra, pešačkim, biciklističkim, planinarskim i stazama zdravlјa, mestima za odmor, parking i dr.); putokaza (za posebno vredne lokalitete u GJ) i mobilijara (klupe, stolovi, nastrešnice, lјulјaške, kante za otpad, ložišta za roštilј, mesta za piknik i sl.). </w:t>
      </w:r>
    </w:p>
    <w:p w:rsidR="008649A6" w:rsidRDefault="008649A6" w:rsidP="008649A6">
      <w:pPr>
        <w:autoSpaceDE w:val="0"/>
        <w:autoSpaceDN w:val="0"/>
        <w:adjustRightInd w:val="0"/>
        <w:jc w:val="both"/>
        <w:rPr>
          <w:rFonts w:ascii="Times New Roman" w:hAnsi="Times New Roman"/>
          <w:noProof/>
          <w:color w:val="000000"/>
          <w:sz w:val="24"/>
          <w:lang w:val="sr-Cyrl-CS"/>
        </w:rPr>
      </w:pPr>
      <w:r>
        <w:rPr>
          <w:rFonts w:ascii="Times New Roman" w:hAnsi="Times New Roman"/>
          <w:noProof/>
          <w:color w:val="000000"/>
          <w:sz w:val="24"/>
          <w:lang w:val="sr-Cyrl-CS"/>
        </w:rPr>
        <w:tab/>
        <w:t>Obeležavanje granica između gazdinskih jedinica (tri horizontalne crte – crvenom farbom), između odelјenja (dve horizontalne crte – crvenom farbom), između odseka u okviru iste vrste drveća (jedna horizontalna crte – crvenom farbom), čvornih stabala (crte u obliku prstena – crvenom farbom),  se vrši po propisanim upustvima i po standardu za obeležavanje granica.</w:t>
      </w:r>
    </w:p>
    <w:p w:rsidR="008649A6" w:rsidRDefault="008649A6" w:rsidP="008649A6">
      <w:pPr>
        <w:rPr>
          <w:rFonts w:ascii="Times New Roman" w:hAnsi="Times New Roman"/>
          <w:sz w:val="24"/>
          <w:lang w:val="sr-Cyrl-RS"/>
        </w:rPr>
      </w:pPr>
    </w:p>
    <w:p w:rsidR="008E3E98" w:rsidRPr="008E3E98" w:rsidRDefault="008E3E98" w:rsidP="008E3E98">
      <w:pPr>
        <w:pStyle w:val="Hang127"/>
        <w:rPr>
          <w:b/>
          <w:sz w:val="24"/>
          <w:szCs w:val="24"/>
          <w:lang w:val="pl-PL"/>
        </w:rPr>
      </w:pPr>
      <w:r w:rsidRPr="008E3E98">
        <w:rPr>
          <w:b/>
          <w:sz w:val="24"/>
          <w:szCs w:val="24"/>
          <w:lang w:val="pl-PL"/>
        </w:rPr>
        <w:t>9.25. Smernice za vođenje šumarske hronike</w:t>
      </w:r>
    </w:p>
    <w:p w:rsidR="008E3E98" w:rsidRPr="008E3E98" w:rsidRDefault="008E3E98" w:rsidP="008E3E98">
      <w:pPr>
        <w:pStyle w:val="Hang127"/>
        <w:rPr>
          <w:sz w:val="24"/>
          <w:szCs w:val="24"/>
          <w:lang w:val="pl-PL"/>
        </w:rPr>
      </w:pPr>
      <w:r w:rsidRPr="008E3E98">
        <w:rPr>
          <w:sz w:val="24"/>
          <w:szCs w:val="24"/>
          <w:lang w:val="pl-PL"/>
        </w:rPr>
        <w:t>U knjigu šumske hronike koja je sastavni deo ove osnove, unose se, po odeljenj</w:t>
      </w:r>
      <w:r w:rsidR="002C5DFE">
        <w:rPr>
          <w:sz w:val="24"/>
          <w:szCs w:val="24"/>
          <w:lang w:val="pl-PL"/>
        </w:rPr>
        <w:t xml:space="preserve">ima i odsecima </w:t>
      </w:r>
      <w:r w:rsidRPr="008E3E98">
        <w:rPr>
          <w:sz w:val="24"/>
          <w:szCs w:val="24"/>
          <w:lang w:val="pl-PL"/>
        </w:rPr>
        <w:t xml:space="preserve">sastojinama važniji podaci i događaji od značaja za život šume </w:t>
      </w:r>
      <w:r w:rsidR="002C5DFE">
        <w:rPr>
          <w:sz w:val="24"/>
          <w:szCs w:val="24"/>
          <w:lang w:val="pl-PL"/>
        </w:rPr>
        <w:t xml:space="preserve">i razvitak sastojina. </w:t>
      </w:r>
      <w:r w:rsidRPr="008E3E98">
        <w:rPr>
          <w:sz w:val="24"/>
          <w:szCs w:val="24"/>
          <w:lang w:val="pl-PL"/>
        </w:rPr>
        <w:t xml:space="preserve">U ovu knjigu unose se i fenološka zapažanja  -  po godinama uroda semena, o trajanju vegetacione periode, listanja, opadanja lista, cvetanje i sl. po vrstama drveća i delovima gazdinske jedinice. Od bitnog značaja je uticaj nadmorske visine, ekspozicije i drugi uslovi  staništa, što je takođe neophodno evidentirati. </w:t>
      </w:r>
    </w:p>
    <w:p w:rsidR="008E3E98" w:rsidRPr="008E3E98" w:rsidRDefault="008E3E98" w:rsidP="008E3E98">
      <w:pPr>
        <w:pStyle w:val="Hang127"/>
        <w:rPr>
          <w:sz w:val="24"/>
          <w:szCs w:val="24"/>
          <w:lang w:val="pl-PL"/>
        </w:rPr>
      </w:pPr>
      <w:r w:rsidRPr="008E3E98">
        <w:rPr>
          <w:sz w:val="24"/>
          <w:szCs w:val="24"/>
          <w:lang w:val="pl-PL"/>
        </w:rPr>
        <w:t xml:space="preserve">Veoma je značajno obezbediti podatke najbližih meteoroloških stanica. </w:t>
      </w:r>
    </w:p>
    <w:p w:rsidR="008E3E98" w:rsidRPr="008E3E98" w:rsidRDefault="008E3E98" w:rsidP="008E3E98">
      <w:pPr>
        <w:pStyle w:val="Hang127"/>
        <w:rPr>
          <w:sz w:val="24"/>
          <w:szCs w:val="24"/>
          <w:lang w:val="pl-PL"/>
        </w:rPr>
      </w:pPr>
      <w:r w:rsidRPr="008E3E98">
        <w:rPr>
          <w:sz w:val="24"/>
          <w:szCs w:val="24"/>
          <w:lang w:val="pl-PL"/>
        </w:rPr>
        <w:t>Šumsku hroniku za gazdinsku jedinicu vodi zaduženi radnik revirni inženjer (dipl. inž. Šumarstva) odnosno reonski čuvar šuma raspoređeni na poslovima rukovođenja i čuvanja u predmetnoj gazdinskoj jedinici.</w:t>
      </w:r>
    </w:p>
    <w:p w:rsidR="008E3E98" w:rsidRPr="008E3E98" w:rsidRDefault="008E3E98" w:rsidP="008E3E98">
      <w:pPr>
        <w:pStyle w:val="Hang127"/>
        <w:rPr>
          <w:sz w:val="24"/>
          <w:szCs w:val="24"/>
          <w:lang w:val="pl-PL"/>
        </w:rPr>
      </w:pPr>
      <w:r w:rsidRPr="008E3E98">
        <w:rPr>
          <w:sz w:val="24"/>
          <w:szCs w:val="24"/>
          <w:lang w:val="pl-PL"/>
        </w:rPr>
        <w:t xml:space="preserve">Kod vođenja šumske hronike, kako je već napomenuto, ne sme zadovoljiti samo registrovanje događaja, stamera, već treba analizirati uzroke koji su do njih doveli i posledice koje iz njih proizilaze i mogu se desiti. </w:t>
      </w:r>
    </w:p>
    <w:p w:rsidR="008E3E98" w:rsidRPr="008E3E98" w:rsidRDefault="008E3E98" w:rsidP="008E3E98">
      <w:pPr>
        <w:pStyle w:val="Hang127"/>
        <w:rPr>
          <w:sz w:val="24"/>
          <w:szCs w:val="24"/>
          <w:lang w:val="pl-PL"/>
        </w:rPr>
      </w:pPr>
      <w:r w:rsidRPr="008E3E98">
        <w:rPr>
          <w:sz w:val="24"/>
          <w:szCs w:val="24"/>
          <w:lang w:val="pl-PL"/>
        </w:rPr>
        <w:t xml:space="preserve">Posebno registrovati: </w:t>
      </w:r>
    </w:p>
    <w:p w:rsidR="008E3E98" w:rsidRPr="008E3E98" w:rsidRDefault="008E3E98" w:rsidP="008E3E98">
      <w:pPr>
        <w:pStyle w:val="Hang127"/>
        <w:rPr>
          <w:sz w:val="24"/>
          <w:szCs w:val="24"/>
          <w:lang w:val="pl-PL"/>
        </w:rPr>
      </w:pPr>
      <w:r w:rsidRPr="008E3E98">
        <w:rPr>
          <w:sz w:val="24"/>
          <w:szCs w:val="24"/>
          <w:lang w:val="pl-PL"/>
        </w:rPr>
        <w:t xml:space="preserve">-  sve promene graničnih tačaka, linija, međa i površina, </w:t>
      </w:r>
    </w:p>
    <w:p w:rsidR="008E3E98" w:rsidRPr="008E3E98" w:rsidRDefault="008E3E98" w:rsidP="008E3E98">
      <w:pPr>
        <w:pStyle w:val="Hang127"/>
        <w:rPr>
          <w:sz w:val="24"/>
          <w:szCs w:val="24"/>
          <w:lang w:val="pl-PL"/>
        </w:rPr>
      </w:pPr>
      <w:r w:rsidRPr="008E3E98">
        <w:rPr>
          <w:sz w:val="24"/>
          <w:szCs w:val="24"/>
          <w:lang w:val="pl-PL"/>
        </w:rPr>
        <w:t xml:space="preserve">-  sva otuđenja ili pribavljanja novih poseda, </w:t>
      </w:r>
    </w:p>
    <w:p w:rsidR="008E3E98" w:rsidRPr="008E3E98" w:rsidRDefault="008E3E98" w:rsidP="008E3E98">
      <w:pPr>
        <w:pStyle w:val="Hang127"/>
        <w:rPr>
          <w:sz w:val="24"/>
          <w:szCs w:val="24"/>
          <w:lang w:val="pl-PL"/>
        </w:rPr>
      </w:pPr>
      <w:r w:rsidRPr="008E3E98">
        <w:rPr>
          <w:sz w:val="24"/>
          <w:szCs w:val="24"/>
          <w:lang w:val="pl-PL"/>
        </w:rPr>
        <w:t xml:space="preserve">-  stanje enklava, poluenklava, prigraničnih privatnih poseda i njihov uticaj na gazdovanje, </w:t>
      </w:r>
    </w:p>
    <w:p w:rsidR="008E3E98" w:rsidRPr="008E3E98" w:rsidRDefault="008E3E98" w:rsidP="008E3E98">
      <w:pPr>
        <w:pStyle w:val="Hang127"/>
        <w:rPr>
          <w:sz w:val="24"/>
          <w:szCs w:val="24"/>
          <w:lang w:val="pl-PL"/>
        </w:rPr>
      </w:pPr>
      <w:r w:rsidRPr="008E3E98">
        <w:rPr>
          <w:sz w:val="24"/>
          <w:szCs w:val="24"/>
          <w:lang w:val="pl-PL"/>
        </w:rPr>
        <w:t xml:space="preserve">-  stanje saobraćajnica (novoizgrađene, razna oštećenja i sl.), </w:t>
      </w:r>
    </w:p>
    <w:p w:rsidR="008E3E98" w:rsidRPr="008E3E98" w:rsidRDefault="008E3E98" w:rsidP="008E3E98">
      <w:pPr>
        <w:pStyle w:val="Hang127"/>
        <w:rPr>
          <w:sz w:val="24"/>
          <w:szCs w:val="24"/>
          <w:lang w:val="pl-PL"/>
        </w:rPr>
      </w:pPr>
      <w:r w:rsidRPr="008E3E98">
        <w:rPr>
          <w:sz w:val="24"/>
          <w:szCs w:val="24"/>
          <w:lang w:val="pl-PL"/>
        </w:rPr>
        <w:t xml:space="preserve">-  stanje postrojenja i sredstava rada, </w:t>
      </w:r>
    </w:p>
    <w:p w:rsidR="008E3E98" w:rsidRPr="008E3E98" w:rsidRDefault="008E3E98" w:rsidP="008E3E98">
      <w:pPr>
        <w:pStyle w:val="Hang127"/>
        <w:rPr>
          <w:sz w:val="24"/>
          <w:szCs w:val="24"/>
          <w:lang w:val="pl-PL"/>
        </w:rPr>
      </w:pPr>
      <w:r w:rsidRPr="008E3E98">
        <w:rPr>
          <w:sz w:val="24"/>
          <w:szCs w:val="24"/>
          <w:lang w:val="pl-PL"/>
        </w:rPr>
        <w:t xml:space="preserve">-  stanje kadrova i personalne promene, </w:t>
      </w:r>
    </w:p>
    <w:p w:rsidR="008E3E98" w:rsidRPr="008E3E98" w:rsidRDefault="008E3E98" w:rsidP="008E3E98">
      <w:pPr>
        <w:pStyle w:val="Hang127"/>
        <w:rPr>
          <w:sz w:val="24"/>
          <w:szCs w:val="24"/>
          <w:lang w:val="pl-PL"/>
        </w:rPr>
      </w:pPr>
      <w:r w:rsidRPr="008E3E98">
        <w:rPr>
          <w:sz w:val="24"/>
          <w:szCs w:val="24"/>
          <w:lang w:val="pl-PL"/>
        </w:rPr>
        <w:t xml:space="preserve">-  vremenske prilike i njihov uticaj na ekosisteme, </w:t>
      </w:r>
    </w:p>
    <w:p w:rsidR="008E3E98" w:rsidRPr="008E3E98" w:rsidRDefault="008E3E98" w:rsidP="008E3E98">
      <w:pPr>
        <w:pStyle w:val="Hang127"/>
        <w:rPr>
          <w:sz w:val="24"/>
          <w:szCs w:val="24"/>
          <w:lang w:val="pl-PL"/>
        </w:rPr>
      </w:pPr>
      <w:r w:rsidRPr="008E3E98">
        <w:rPr>
          <w:sz w:val="24"/>
          <w:szCs w:val="24"/>
          <w:lang w:val="pl-PL"/>
        </w:rPr>
        <w:lastRenderedPageBreak/>
        <w:t xml:space="preserve">-  poplave, </w:t>
      </w:r>
    </w:p>
    <w:p w:rsidR="008E3E98" w:rsidRPr="008E3E98" w:rsidRDefault="008E3E98" w:rsidP="008E3E98">
      <w:pPr>
        <w:pStyle w:val="Hang127"/>
        <w:rPr>
          <w:sz w:val="24"/>
          <w:szCs w:val="24"/>
          <w:lang w:val="pl-PL"/>
        </w:rPr>
      </w:pPr>
      <w:r w:rsidRPr="008E3E98">
        <w:rPr>
          <w:sz w:val="24"/>
          <w:szCs w:val="24"/>
          <w:lang w:val="pl-PL"/>
        </w:rPr>
        <w:t xml:space="preserve">-  suše,  </w:t>
      </w:r>
    </w:p>
    <w:p w:rsidR="008E3E98" w:rsidRPr="008E3E98" w:rsidRDefault="008E3E98" w:rsidP="008E3E98">
      <w:pPr>
        <w:pStyle w:val="Hang127"/>
        <w:rPr>
          <w:sz w:val="24"/>
          <w:szCs w:val="24"/>
          <w:lang w:val="pl-PL"/>
        </w:rPr>
      </w:pPr>
      <w:r w:rsidRPr="008E3E98">
        <w:rPr>
          <w:sz w:val="24"/>
          <w:szCs w:val="24"/>
          <w:lang w:val="pl-PL"/>
        </w:rPr>
        <w:t xml:space="preserve">-  kasne i rane mrazeve, </w:t>
      </w:r>
    </w:p>
    <w:p w:rsidR="008E3E98" w:rsidRPr="008E3E98" w:rsidRDefault="008E3E98" w:rsidP="008E3E98">
      <w:pPr>
        <w:pStyle w:val="Hang127"/>
        <w:rPr>
          <w:sz w:val="24"/>
          <w:szCs w:val="24"/>
          <w:lang w:val="pl-PL"/>
        </w:rPr>
      </w:pPr>
      <w:r w:rsidRPr="008E3E98">
        <w:rPr>
          <w:sz w:val="24"/>
          <w:szCs w:val="24"/>
          <w:lang w:val="pl-PL"/>
        </w:rPr>
        <w:t xml:space="preserve">-  vetroizvale, vetrolome, snegolome i sl., </w:t>
      </w:r>
    </w:p>
    <w:p w:rsidR="008E3E98" w:rsidRPr="008E3E98" w:rsidRDefault="008E3E98" w:rsidP="008E3E98">
      <w:pPr>
        <w:pStyle w:val="Hang127"/>
        <w:rPr>
          <w:sz w:val="24"/>
          <w:szCs w:val="24"/>
          <w:lang w:val="pl-PL"/>
        </w:rPr>
      </w:pPr>
      <w:r w:rsidRPr="008E3E98">
        <w:rPr>
          <w:sz w:val="24"/>
          <w:szCs w:val="24"/>
          <w:lang w:val="pl-PL"/>
        </w:rPr>
        <w:t xml:space="preserve">-  napade insekata i biljnih bolesti i štetočina (intenzitet, prognoze, mere borbe), </w:t>
      </w:r>
    </w:p>
    <w:p w:rsidR="008E3E98" w:rsidRPr="008E3E98" w:rsidRDefault="008E3E98" w:rsidP="008E3E98">
      <w:pPr>
        <w:pStyle w:val="Hang127"/>
        <w:rPr>
          <w:sz w:val="24"/>
          <w:szCs w:val="24"/>
          <w:lang w:val="pl-PL"/>
        </w:rPr>
      </w:pPr>
      <w:r w:rsidRPr="008E3E98">
        <w:rPr>
          <w:sz w:val="24"/>
          <w:szCs w:val="24"/>
          <w:lang w:val="pl-PL"/>
        </w:rPr>
        <w:t xml:space="preserve">-  požare (stanje preventivnih mera, sredstava protivpožarne opremljenosti), </w:t>
      </w:r>
    </w:p>
    <w:p w:rsidR="008E3E98" w:rsidRPr="008E3E98" w:rsidRDefault="008E3E98" w:rsidP="008E3E98">
      <w:pPr>
        <w:pStyle w:val="Hang127"/>
        <w:rPr>
          <w:sz w:val="24"/>
          <w:szCs w:val="24"/>
          <w:lang w:val="pl-PL"/>
        </w:rPr>
      </w:pPr>
      <w:r w:rsidRPr="008E3E98">
        <w:rPr>
          <w:sz w:val="24"/>
          <w:szCs w:val="24"/>
          <w:lang w:val="pl-PL"/>
        </w:rPr>
        <w:t xml:space="preserve">-  prilike lova i ribolova, </w:t>
      </w:r>
    </w:p>
    <w:p w:rsidR="008E3E98" w:rsidRPr="008E3E98" w:rsidRDefault="008E3E98" w:rsidP="008E3E98">
      <w:pPr>
        <w:pStyle w:val="Hang127"/>
        <w:rPr>
          <w:sz w:val="24"/>
          <w:szCs w:val="24"/>
          <w:lang w:val="pl-PL"/>
        </w:rPr>
      </w:pPr>
      <w:r w:rsidRPr="008E3E98">
        <w:rPr>
          <w:sz w:val="24"/>
          <w:szCs w:val="24"/>
          <w:lang w:val="pl-PL"/>
        </w:rPr>
        <w:t xml:space="preserve">-  fenološka opažanja kod glavnih vrsta drveća (početak listanja, razvijanje lista, uvenuće i opadanje), </w:t>
      </w:r>
    </w:p>
    <w:p w:rsidR="008E3E98" w:rsidRPr="008E3E98" w:rsidRDefault="008E3E98" w:rsidP="008E3E98">
      <w:pPr>
        <w:pStyle w:val="Hang127"/>
        <w:rPr>
          <w:sz w:val="24"/>
          <w:szCs w:val="24"/>
          <w:lang w:val="pl-PL"/>
        </w:rPr>
      </w:pPr>
      <w:r w:rsidRPr="008E3E98">
        <w:rPr>
          <w:sz w:val="24"/>
          <w:szCs w:val="24"/>
          <w:lang w:val="pl-PL"/>
        </w:rPr>
        <w:t xml:space="preserve">-  trajanje vegetacione periode (uticaj nadmorske visine, ekspozicije i dr.), </w:t>
      </w:r>
    </w:p>
    <w:p w:rsidR="008E3E98" w:rsidRPr="008E3E98" w:rsidRDefault="008E3E98" w:rsidP="008E3E98">
      <w:pPr>
        <w:pStyle w:val="Hang127"/>
        <w:rPr>
          <w:sz w:val="24"/>
          <w:szCs w:val="24"/>
          <w:lang w:val="pl-PL"/>
        </w:rPr>
      </w:pPr>
      <w:r w:rsidRPr="008E3E98">
        <w:rPr>
          <w:sz w:val="24"/>
          <w:szCs w:val="24"/>
          <w:lang w:val="pl-PL"/>
        </w:rPr>
        <w:t xml:space="preserve">-  cvetanje i prognoza uroda - predlozi, </w:t>
      </w:r>
    </w:p>
    <w:p w:rsidR="008E3E98" w:rsidRPr="008E3E98" w:rsidRDefault="008E3E98" w:rsidP="008E3E98">
      <w:pPr>
        <w:pStyle w:val="Hang127"/>
        <w:rPr>
          <w:sz w:val="24"/>
          <w:szCs w:val="24"/>
          <w:lang w:val="pl-PL"/>
        </w:rPr>
      </w:pPr>
      <w:r w:rsidRPr="008E3E98">
        <w:rPr>
          <w:sz w:val="24"/>
          <w:szCs w:val="24"/>
          <w:lang w:val="pl-PL"/>
        </w:rPr>
        <w:t xml:space="preserve">-  svih pojava i vidova zagađivanja životne sredine, preduzete mere sprečavanja, saniranja i sl., </w:t>
      </w:r>
    </w:p>
    <w:p w:rsidR="007A3068" w:rsidRPr="002C5DFE" w:rsidRDefault="008E3E98" w:rsidP="007D7345">
      <w:pPr>
        <w:pStyle w:val="Hang127"/>
        <w:rPr>
          <w:sz w:val="24"/>
          <w:szCs w:val="24"/>
          <w:lang w:val="pl-PL"/>
        </w:rPr>
      </w:pPr>
      <w:r w:rsidRPr="008E3E98">
        <w:rPr>
          <w:sz w:val="24"/>
          <w:szCs w:val="24"/>
          <w:lang w:val="pl-PL"/>
        </w:rPr>
        <w:t>-  ostalo.</w:t>
      </w:r>
    </w:p>
    <w:p w:rsidR="008649A6" w:rsidRDefault="007A3068" w:rsidP="008649A6">
      <w:pPr>
        <w:rPr>
          <w:rFonts w:ascii="Times New Roman" w:hAnsi="Times New Roman"/>
          <w:b/>
          <w:sz w:val="24"/>
          <w:lang w:val="sr-Cyrl-RS"/>
        </w:rPr>
      </w:pPr>
      <w:r>
        <w:rPr>
          <w:rFonts w:ascii="Times New Roman" w:hAnsi="Times New Roman"/>
          <w:b/>
          <w:sz w:val="24"/>
          <w:lang w:val="sr-Cyrl-CS"/>
        </w:rPr>
        <w:t>9.26</w:t>
      </w:r>
      <w:r w:rsidR="008649A6">
        <w:rPr>
          <w:rFonts w:ascii="Times New Roman" w:hAnsi="Times New Roman"/>
          <w:b/>
          <w:sz w:val="24"/>
          <w:lang w:val="sr-Cyrl-CS"/>
        </w:rPr>
        <w:t>. Uputstvo za primenu tarifa</w:t>
      </w:r>
    </w:p>
    <w:p w:rsidR="008649A6" w:rsidRDefault="008649A6" w:rsidP="008649A6">
      <w:pPr>
        <w:spacing w:after="120"/>
        <w:ind w:left="720"/>
        <w:jc w:val="both"/>
        <w:rPr>
          <w:rFonts w:ascii="Times New Roman" w:hAnsi="Times New Roman"/>
          <w:iCs/>
          <w:sz w:val="24"/>
          <w:lang w:val="sr-Cyrl-CS" w:eastAsia="x-none"/>
        </w:rPr>
      </w:pPr>
      <w:r>
        <w:rPr>
          <w:rFonts w:ascii="Times New Roman" w:hAnsi="Times New Roman"/>
          <w:iCs/>
          <w:sz w:val="24"/>
          <w:lang w:val="hr-HR"/>
        </w:rPr>
        <w:t>Pri obračunavanju zapremine kod pojedinih vrsta drveća koristiti sledeće tablice (tarife):</w:t>
      </w:r>
    </w:p>
    <w:p w:rsidR="00B15747" w:rsidRPr="00B15747" w:rsidRDefault="00B15747" w:rsidP="00432F07">
      <w:pPr>
        <w:numPr>
          <w:ilvl w:val="0"/>
          <w:numId w:val="41"/>
        </w:numPr>
        <w:jc w:val="both"/>
        <w:rPr>
          <w:rFonts w:ascii="Times New Roman" w:hAnsi="Times New Roman"/>
          <w:sz w:val="24"/>
        </w:rPr>
      </w:pPr>
      <w:r w:rsidRPr="00B15747">
        <w:rPr>
          <w:rFonts w:ascii="Times New Roman" w:hAnsi="Times New Roman"/>
          <w:sz w:val="24"/>
        </w:rPr>
        <w:t>Grab - grab (izdanačka) - Srbija</w:t>
      </w:r>
    </w:p>
    <w:p w:rsidR="00B15747" w:rsidRPr="00B15747" w:rsidRDefault="00B15747" w:rsidP="00432F07">
      <w:pPr>
        <w:numPr>
          <w:ilvl w:val="0"/>
          <w:numId w:val="41"/>
        </w:numPr>
        <w:jc w:val="both"/>
        <w:rPr>
          <w:rFonts w:ascii="Times New Roman" w:hAnsi="Times New Roman"/>
          <w:sz w:val="24"/>
        </w:rPr>
      </w:pPr>
      <w:r w:rsidRPr="00B15747">
        <w:rPr>
          <w:rFonts w:ascii="Times New Roman" w:hAnsi="Times New Roman"/>
          <w:sz w:val="24"/>
        </w:rPr>
        <w:t>Cer - sladun (izdanačka) - Srbija</w:t>
      </w:r>
    </w:p>
    <w:p w:rsidR="00B15747" w:rsidRPr="00B15747" w:rsidRDefault="00B15747" w:rsidP="00432F07">
      <w:pPr>
        <w:numPr>
          <w:ilvl w:val="0"/>
          <w:numId w:val="41"/>
        </w:numPr>
        <w:jc w:val="both"/>
        <w:rPr>
          <w:rFonts w:ascii="Times New Roman" w:hAnsi="Times New Roman"/>
          <w:sz w:val="24"/>
        </w:rPr>
      </w:pPr>
      <w:r w:rsidRPr="00B15747">
        <w:rPr>
          <w:rFonts w:ascii="Times New Roman" w:hAnsi="Times New Roman"/>
          <w:sz w:val="24"/>
        </w:rPr>
        <w:t>Cer (visoke šume) - Ravni Srem</w:t>
      </w:r>
    </w:p>
    <w:p w:rsidR="00B15747" w:rsidRPr="00B15747" w:rsidRDefault="00B15747" w:rsidP="00432F07">
      <w:pPr>
        <w:numPr>
          <w:ilvl w:val="0"/>
          <w:numId w:val="41"/>
        </w:numPr>
        <w:jc w:val="both"/>
        <w:rPr>
          <w:rFonts w:ascii="Times New Roman" w:hAnsi="Times New Roman"/>
          <w:sz w:val="24"/>
        </w:rPr>
      </w:pPr>
      <w:r w:rsidRPr="00B15747">
        <w:rPr>
          <w:rFonts w:ascii="Times New Roman" w:hAnsi="Times New Roman"/>
          <w:sz w:val="24"/>
        </w:rPr>
        <w:t>Kitnjak - kitnjak (visoke šume) - Srbija</w:t>
      </w:r>
    </w:p>
    <w:p w:rsidR="00B15747" w:rsidRPr="00B15747" w:rsidRDefault="00B15747" w:rsidP="00432F07">
      <w:pPr>
        <w:numPr>
          <w:ilvl w:val="0"/>
          <w:numId w:val="41"/>
        </w:numPr>
        <w:jc w:val="both"/>
        <w:rPr>
          <w:rFonts w:ascii="Times New Roman" w:hAnsi="Times New Roman"/>
          <w:sz w:val="24"/>
        </w:rPr>
      </w:pPr>
      <w:r w:rsidRPr="00B15747">
        <w:rPr>
          <w:rFonts w:ascii="Times New Roman" w:hAnsi="Times New Roman"/>
          <w:sz w:val="24"/>
        </w:rPr>
        <w:t>Kitnjak - kitnjak (izdanačka) - Srbija</w:t>
      </w:r>
    </w:p>
    <w:p w:rsidR="00B15747" w:rsidRPr="00B15747" w:rsidRDefault="00B15747" w:rsidP="00432F07">
      <w:pPr>
        <w:numPr>
          <w:ilvl w:val="0"/>
          <w:numId w:val="41"/>
        </w:numPr>
        <w:jc w:val="both"/>
        <w:rPr>
          <w:rFonts w:ascii="Times New Roman" w:hAnsi="Times New Roman"/>
          <w:sz w:val="24"/>
        </w:rPr>
      </w:pPr>
      <w:r w:rsidRPr="00B15747">
        <w:rPr>
          <w:rFonts w:ascii="Times New Roman" w:hAnsi="Times New Roman"/>
          <w:sz w:val="24"/>
        </w:rPr>
        <w:t>Bukva - bukva (visoke šume) - Srbija</w:t>
      </w:r>
    </w:p>
    <w:p w:rsidR="00B15747" w:rsidRPr="00B15747" w:rsidRDefault="00B15747" w:rsidP="00432F07">
      <w:pPr>
        <w:numPr>
          <w:ilvl w:val="0"/>
          <w:numId w:val="41"/>
        </w:numPr>
        <w:jc w:val="both"/>
        <w:rPr>
          <w:rFonts w:ascii="Times New Roman" w:hAnsi="Times New Roman"/>
          <w:sz w:val="24"/>
        </w:rPr>
      </w:pPr>
      <w:r w:rsidRPr="00B15747">
        <w:rPr>
          <w:rFonts w:ascii="Times New Roman" w:hAnsi="Times New Roman"/>
          <w:sz w:val="24"/>
        </w:rPr>
        <w:t>Bukva - bukva (izdanačka) - Srbija</w:t>
      </w:r>
    </w:p>
    <w:p w:rsidR="00B15747" w:rsidRPr="00B15747" w:rsidRDefault="00B15747" w:rsidP="00432F07">
      <w:pPr>
        <w:numPr>
          <w:ilvl w:val="0"/>
          <w:numId w:val="41"/>
        </w:numPr>
        <w:jc w:val="both"/>
        <w:rPr>
          <w:rFonts w:ascii="Times New Roman" w:hAnsi="Times New Roman"/>
          <w:sz w:val="24"/>
        </w:rPr>
      </w:pPr>
      <w:r w:rsidRPr="00B15747">
        <w:rPr>
          <w:rFonts w:ascii="Times New Roman" w:hAnsi="Times New Roman"/>
          <w:sz w:val="24"/>
        </w:rPr>
        <w:t>Bagrem - bagrem (veštački podignute šume)</w:t>
      </w:r>
    </w:p>
    <w:p w:rsidR="00B15747" w:rsidRPr="00B15747" w:rsidRDefault="00B15747" w:rsidP="00432F07">
      <w:pPr>
        <w:numPr>
          <w:ilvl w:val="0"/>
          <w:numId w:val="41"/>
        </w:numPr>
        <w:jc w:val="both"/>
        <w:rPr>
          <w:rFonts w:ascii="Times New Roman" w:hAnsi="Times New Roman"/>
          <w:sz w:val="24"/>
        </w:rPr>
      </w:pPr>
      <w:r w:rsidRPr="00B15747">
        <w:rPr>
          <w:rFonts w:ascii="Times New Roman" w:hAnsi="Times New Roman"/>
          <w:sz w:val="24"/>
        </w:rPr>
        <w:t>Bagrem - Vovodina</w:t>
      </w:r>
    </w:p>
    <w:p w:rsidR="00B15747" w:rsidRPr="00B15747" w:rsidRDefault="00B15747" w:rsidP="00432F07">
      <w:pPr>
        <w:numPr>
          <w:ilvl w:val="0"/>
          <w:numId w:val="41"/>
        </w:numPr>
        <w:jc w:val="both"/>
        <w:rPr>
          <w:rFonts w:ascii="Times New Roman" w:hAnsi="Times New Roman"/>
          <w:sz w:val="24"/>
          <w:lang w:val="sv-SE"/>
        </w:rPr>
      </w:pPr>
      <w:r w:rsidRPr="00B15747">
        <w:rPr>
          <w:rFonts w:ascii="Times New Roman" w:hAnsi="Times New Roman"/>
          <w:sz w:val="24"/>
          <w:lang w:val="sv-SE"/>
        </w:rPr>
        <w:t>Crni Bor - crni bor - Srbija</w:t>
      </w:r>
    </w:p>
    <w:p w:rsidR="00B15747" w:rsidRPr="00B15747" w:rsidRDefault="00B15747" w:rsidP="00432F07">
      <w:pPr>
        <w:numPr>
          <w:ilvl w:val="0"/>
          <w:numId w:val="41"/>
        </w:numPr>
        <w:jc w:val="both"/>
        <w:rPr>
          <w:rFonts w:ascii="Times New Roman" w:hAnsi="Times New Roman"/>
          <w:sz w:val="24"/>
        </w:rPr>
      </w:pPr>
      <w:r w:rsidRPr="00B15747">
        <w:rPr>
          <w:rFonts w:ascii="Times New Roman" w:hAnsi="Times New Roman"/>
          <w:sz w:val="24"/>
        </w:rPr>
        <w:t>Jela - Tara</w:t>
      </w:r>
    </w:p>
    <w:p w:rsidR="00B15747" w:rsidRPr="00B15747" w:rsidRDefault="00B15747" w:rsidP="00432F07">
      <w:pPr>
        <w:numPr>
          <w:ilvl w:val="0"/>
          <w:numId w:val="41"/>
        </w:numPr>
        <w:jc w:val="both"/>
        <w:rPr>
          <w:rFonts w:ascii="Times New Roman" w:hAnsi="Times New Roman"/>
          <w:sz w:val="24"/>
        </w:rPr>
      </w:pPr>
      <w:r w:rsidRPr="00B15747">
        <w:rPr>
          <w:rFonts w:ascii="Times New Roman" w:hAnsi="Times New Roman"/>
          <w:sz w:val="24"/>
        </w:rPr>
        <w:t>Lipa ( izdanačke šume ) - Fruška Gora</w:t>
      </w:r>
    </w:p>
    <w:p w:rsidR="00B15747" w:rsidRPr="00B15747" w:rsidRDefault="00B15747" w:rsidP="00432F07">
      <w:pPr>
        <w:numPr>
          <w:ilvl w:val="0"/>
          <w:numId w:val="41"/>
        </w:numPr>
        <w:jc w:val="both"/>
        <w:rPr>
          <w:rFonts w:ascii="Times New Roman" w:hAnsi="Times New Roman"/>
          <w:sz w:val="24"/>
        </w:rPr>
      </w:pPr>
      <w:r w:rsidRPr="00B15747">
        <w:rPr>
          <w:rFonts w:ascii="Times New Roman" w:hAnsi="Times New Roman"/>
          <w:sz w:val="24"/>
        </w:rPr>
        <w:t>Vrba - Vojvodina</w:t>
      </w:r>
    </w:p>
    <w:p w:rsidR="00B15747" w:rsidRDefault="00B15747" w:rsidP="00432F07">
      <w:pPr>
        <w:numPr>
          <w:ilvl w:val="0"/>
          <w:numId w:val="41"/>
        </w:numPr>
        <w:jc w:val="both"/>
        <w:rPr>
          <w:rFonts w:ascii="Times New Roman" w:hAnsi="Times New Roman"/>
          <w:sz w:val="24"/>
        </w:rPr>
      </w:pPr>
      <w:r w:rsidRPr="00B15747">
        <w:rPr>
          <w:rFonts w:ascii="Times New Roman" w:hAnsi="Times New Roman"/>
          <w:sz w:val="24"/>
        </w:rPr>
        <w:t xml:space="preserve">Bela topola </w:t>
      </w:r>
      <w:r w:rsidR="00F6382C">
        <w:rPr>
          <w:rFonts w:ascii="Times New Roman" w:hAnsi="Times New Roman"/>
          <w:sz w:val="24"/>
        </w:rPr>
        <w:t>–</w:t>
      </w:r>
      <w:r w:rsidRPr="00B15747">
        <w:rPr>
          <w:rFonts w:ascii="Times New Roman" w:hAnsi="Times New Roman"/>
          <w:sz w:val="24"/>
        </w:rPr>
        <w:t xml:space="preserve"> Vojvodina</w:t>
      </w:r>
    </w:p>
    <w:p w:rsidR="00F6382C" w:rsidRDefault="00F6382C" w:rsidP="00F6382C">
      <w:pPr>
        <w:jc w:val="both"/>
        <w:rPr>
          <w:rFonts w:ascii="Times New Roman" w:hAnsi="Times New Roman"/>
          <w:sz w:val="24"/>
        </w:rPr>
      </w:pPr>
    </w:p>
    <w:p w:rsidR="00F6382C" w:rsidRDefault="00DC5D06" w:rsidP="00F6382C">
      <w:pPr>
        <w:widowControl w:val="0"/>
        <w:jc w:val="center"/>
        <w:rPr>
          <w:rFonts w:ascii="Times New Roman" w:hAnsi="Times New Roman"/>
          <w:b/>
          <w:snapToGrid w:val="0"/>
          <w:sz w:val="24"/>
          <w:lang w:val="sr-Cyrl-RS"/>
        </w:rPr>
      </w:pPr>
      <w:r>
        <w:rPr>
          <w:rFonts w:ascii="Times New Roman" w:hAnsi="Times New Roman"/>
          <w:b/>
          <w:snapToGrid w:val="0"/>
          <w:sz w:val="24"/>
          <w:lang w:val="sr-Cyrl-RS"/>
        </w:rPr>
        <w:t>GAZDINSKI</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TIP</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Izdanačke</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šume</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bukve</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Visoke</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mešovite</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šume</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bukve</w:t>
      </w:r>
    </w:p>
    <w:p w:rsidR="00F6382C" w:rsidRDefault="00F6382C" w:rsidP="00F6382C">
      <w:pPr>
        <w:widowControl w:val="0"/>
        <w:jc w:val="center"/>
        <w:rPr>
          <w:rFonts w:ascii="Times New Roman" w:hAnsi="Times New Roman"/>
          <w:b/>
          <w:snapToGrid w:val="0"/>
          <w:sz w:val="24"/>
          <w:lang w:val="sr-Cyrl-RS"/>
        </w:rPr>
      </w:pPr>
      <w:r>
        <w:rPr>
          <w:rFonts w:ascii="Times New Roman" w:hAnsi="Times New Roman"/>
          <w:b/>
          <w:snapToGrid w:val="0"/>
          <w:sz w:val="24"/>
          <w:lang w:val="sr-Cyrl-RS"/>
        </w:rPr>
        <w:t>Površine oko 115 000 ha</w:t>
      </w:r>
    </w:p>
    <w:p w:rsidR="00F6382C" w:rsidRDefault="00F6382C" w:rsidP="00F6382C">
      <w:pPr>
        <w:widowControl w:val="0"/>
        <w:jc w:val="center"/>
        <w:rPr>
          <w:rFonts w:ascii="Times New Roman" w:hAnsi="Times New Roman"/>
          <w:b/>
          <w:snapToGrid w:val="0"/>
          <w:sz w:val="24"/>
          <w:lang w:val="sr-Cyrl-RS"/>
        </w:rPr>
      </w:pPr>
    </w:p>
    <w:p w:rsidR="00F6382C" w:rsidRDefault="00F6382C" w:rsidP="000809DF">
      <w:pPr>
        <w:widowControl w:val="0"/>
        <w:numPr>
          <w:ilvl w:val="1"/>
          <w:numId w:val="113"/>
        </w:numPr>
        <w:tabs>
          <w:tab w:val="num" w:pos="426"/>
        </w:tabs>
        <w:ind w:left="426"/>
        <w:jc w:val="both"/>
        <w:rPr>
          <w:rFonts w:ascii="Times New Roman" w:hAnsi="Times New Roman"/>
          <w:b/>
          <w:snapToGrid w:val="0"/>
          <w:sz w:val="24"/>
          <w:lang w:val="sr-Cyrl-RS"/>
        </w:rPr>
      </w:pPr>
      <w:r>
        <w:rPr>
          <w:rFonts w:ascii="Times New Roman" w:hAnsi="Times New Roman"/>
          <w:b/>
          <w:snapToGrid w:val="0"/>
          <w:sz w:val="24"/>
          <w:lang w:val="sr-Cyrl-RS"/>
        </w:rPr>
        <w:t xml:space="preserve"> </w:t>
      </w:r>
      <w:r w:rsidR="00DC5D06">
        <w:rPr>
          <w:rFonts w:ascii="Times New Roman" w:hAnsi="Times New Roman"/>
          <w:b/>
          <w:snapToGrid w:val="0"/>
          <w:sz w:val="24"/>
          <w:lang w:val="sr-Cyrl-RS"/>
        </w:rPr>
        <w:t>Opšte</w:t>
      </w:r>
      <w:r>
        <w:rPr>
          <w:rFonts w:ascii="Times New Roman" w:hAnsi="Times New Roman"/>
          <w:b/>
          <w:snapToGrid w:val="0"/>
          <w:sz w:val="24"/>
          <w:lang w:val="sr-Cyrl-RS"/>
        </w:rPr>
        <w:t xml:space="preserve"> </w:t>
      </w:r>
      <w:r w:rsidR="00DC5D06">
        <w:rPr>
          <w:rFonts w:ascii="Times New Roman" w:hAnsi="Times New Roman"/>
          <w:b/>
          <w:snapToGrid w:val="0"/>
          <w:sz w:val="24"/>
          <w:lang w:val="sr-Cyrl-RS"/>
        </w:rPr>
        <w:t>karakteristike</w:t>
      </w:r>
      <w:r>
        <w:rPr>
          <w:rFonts w:ascii="Times New Roman" w:hAnsi="Times New Roman"/>
          <w:b/>
          <w:snapToGrid w:val="0"/>
          <w:sz w:val="24"/>
          <w:lang w:val="sr-Cyrl-RS"/>
        </w:rPr>
        <w:t xml:space="preserve"> </w:t>
      </w:r>
      <w:r w:rsidR="00DC5D06">
        <w:rPr>
          <w:rFonts w:ascii="Times New Roman" w:hAnsi="Times New Roman"/>
          <w:b/>
          <w:snapToGrid w:val="0"/>
          <w:sz w:val="24"/>
          <w:lang w:val="sr-Cyrl-RS"/>
        </w:rPr>
        <w:t>gazdinskog</w:t>
      </w:r>
      <w:r>
        <w:rPr>
          <w:rFonts w:ascii="Times New Roman" w:hAnsi="Times New Roman"/>
          <w:b/>
          <w:snapToGrid w:val="0"/>
          <w:sz w:val="24"/>
          <w:lang w:val="sr-Cyrl-RS"/>
        </w:rPr>
        <w:t xml:space="preserve"> </w:t>
      </w:r>
      <w:r w:rsidR="00DC5D06">
        <w:rPr>
          <w:rFonts w:ascii="Times New Roman" w:hAnsi="Times New Roman"/>
          <w:b/>
          <w:snapToGrid w:val="0"/>
          <w:sz w:val="24"/>
          <w:lang w:val="sr-Cyrl-RS"/>
        </w:rPr>
        <w:t>tipa</w:t>
      </w:r>
    </w:p>
    <w:p w:rsidR="00F6382C" w:rsidRDefault="00F6382C" w:rsidP="00F6382C">
      <w:pPr>
        <w:widowControl w:val="0"/>
        <w:jc w:val="both"/>
        <w:rPr>
          <w:rFonts w:ascii="Times New Roman" w:hAnsi="Times New Roman"/>
          <w:snapToGrid w:val="0"/>
          <w:sz w:val="24"/>
          <w:lang w:val="sr-Cyrl-RS"/>
        </w:rPr>
      </w:pPr>
      <w:r>
        <w:rPr>
          <w:rFonts w:ascii="Times New Roman" w:hAnsi="Times New Roman"/>
          <w:snapToGrid w:val="0"/>
          <w:sz w:val="24"/>
          <w:lang w:val="sr-Cyrl-RS"/>
        </w:rPr>
        <w:t xml:space="preserve"> </w:t>
      </w:r>
      <w:r w:rsidR="00DC5D06">
        <w:rPr>
          <w:rFonts w:ascii="Times New Roman" w:hAnsi="Times New Roman"/>
          <w:snapToGrid w:val="0"/>
          <w:sz w:val="24"/>
          <w:lang w:val="sr-Cyrl-RS"/>
        </w:rPr>
        <w:t>Najvećim</w:t>
      </w:r>
      <w:r>
        <w:rPr>
          <w:rFonts w:ascii="Times New Roman" w:hAnsi="Times New Roman"/>
          <w:snapToGrid w:val="0"/>
          <w:sz w:val="24"/>
          <w:lang w:val="sr-Cyrl-RS"/>
        </w:rPr>
        <w:t xml:space="preserve"> </w:t>
      </w:r>
      <w:r w:rsidR="00DC5D06">
        <w:rPr>
          <w:rFonts w:ascii="Times New Roman" w:hAnsi="Times New Roman"/>
          <w:snapToGrid w:val="0"/>
          <w:sz w:val="24"/>
          <w:lang w:val="sr-Cyrl-RS"/>
        </w:rPr>
        <w:t>delom</w:t>
      </w:r>
      <w:r>
        <w:rPr>
          <w:rFonts w:ascii="Times New Roman" w:hAnsi="Times New Roman"/>
          <w:snapToGrid w:val="0"/>
          <w:sz w:val="24"/>
          <w:lang w:val="sr-Cyrl-RS"/>
        </w:rPr>
        <w:t xml:space="preserve"> </w:t>
      </w:r>
      <w:r w:rsidR="00DC5D06">
        <w:rPr>
          <w:rFonts w:ascii="Times New Roman" w:hAnsi="Times New Roman"/>
          <w:snapToGrid w:val="0"/>
          <w:sz w:val="24"/>
          <w:lang w:val="sr-Cyrl-RS"/>
        </w:rPr>
        <w:t>izdanačke</w:t>
      </w:r>
      <w:r>
        <w:rPr>
          <w:rFonts w:ascii="Times New Roman" w:hAnsi="Times New Roman"/>
          <w:snapToGrid w:val="0"/>
          <w:sz w:val="24"/>
          <w:lang w:val="sr-Cyrl-RS"/>
        </w:rPr>
        <w:t xml:space="preserve"> </w:t>
      </w:r>
      <w:r w:rsidR="00DC5D06">
        <w:rPr>
          <w:rFonts w:ascii="Times New Roman" w:hAnsi="Times New Roman"/>
          <w:snapToGrid w:val="0"/>
          <w:sz w:val="24"/>
          <w:lang w:val="sr-Cyrl-RS"/>
        </w:rPr>
        <w:t>šume</w:t>
      </w:r>
      <w:r>
        <w:rPr>
          <w:rFonts w:ascii="Times New Roman" w:hAnsi="Times New Roman"/>
          <w:snapToGrid w:val="0"/>
          <w:sz w:val="24"/>
          <w:lang w:val="sr-Cyrl-RS"/>
        </w:rPr>
        <w:t xml:space="preserve"> </w:t>
      </w:r>
      <w:r w:rsidR="00DC5D06">
        <w:rPr>
          <w:rFonts w:ascii="Times New Roman" w:hAnsi="Times New Roman"/>
          <w:snapToGrid w:val="0"/>
          <w:sz w:val="24"/>
          <w:lang w:val="sr-Cyrl-RS"/>
        </w:rPr>
        <w:t>nastale</w:t>
      </w:r>
      <w:r>
        <w:rPr>
          <w:rFonts w:ascii="Times New Roman" w:hAnsi="Times New Roman"/>
          <w:snapToGrid w:val="0"/>
          <w:sz w:val="24"/>
          <w:lang w:val="sr-Cyrl-RS"/>
        </w:rPr>
        <w:t xml:space="preserve"> </w:t>
      </w:r>
      <w:r w:rsidR="00DC5D06">
        <w:rPr>
          <w:rFonts w:ascii="Times New Roman" w:hAnsi="Times New Roman"/>
          <w:snapToGrid w:val="0"/>
          <w:sz w:val="24"/>
          <w:lang w:val="sr-Cyrl-RS"/>
        </w:rPr>
        <w:t>su</w:t>
      </w:r>
      <w:r>
        <w:rPr>
          <w:rFonts w:ascii="Times New Roman" w:hAnsi="Times New Roman"/>
          <w:snapToGrid w:val="0"/>
          <w:sz w:val="24"/>
          <w:lang w:val="sr-Cyrl-RS"/>
        </w:rPr>
        <w:t xml:space="preserve"> </w:t>
      </w:r>
      <w:r w:rsidR="00DC5D06">
        <w:rPr>
          <w:rFonts w:ascii="Times New Roman" w:hAnsi="Times New Roman"/>
          <w:snapToGrid w:val="0"/>
          <w:sz w:val="24"/>
          <w:lang w:val="sr-Cyrl-RS"/>
        </w:rPr>
        <w:t>kao</w:t>
      </w:r>
      <w:r>
        <w:rPr>
          <w:rFonts w:ascii="Times New Roman" w:hAnsi="Times New Roman"/>
          <w:snapToGrid w:val="0"/>
          <w:sz w:val="24"/>
          <w:lang w:val="sr-Cyrl-RS"/>
        </w:rPr>
        <w:t xml:space="preserve"> </w:t>
      </w:r>
      <w:r w:rsidR="00DC5D06">
        <w:rPr>
          <w:rFonts w:ascii="Times New Roman" w:hAnsi="Times New Roman"/>
          <w:snapToGrid w:val="0"/>
          <w:sz w:val="24"/>
          <w:lang w:val="sr-Cyrl-RS"/>
        </w:rPr>
        <w:t>posledica</w:t>
      </w:r>
      <w:r>
        <w:rPr>
          <w:rFonts w:ascii="Times New Roman" w:hAnsi="Times New Roman"/>
          <w:snapToGrid w:val="0"/>
          <w:sz w:val="24"/>
          <w:lang w:val="sr-Cyrl-RS"/>
        </w:rPr>
        <w:t xml:space="preserve"> </w:t>
      </w:r>
      <w:r w:rsidR="00DC5D06">
        <w:rPr>
          <w:rFonts w:ascii="Times New Roman" w:hAnsi="Times New Roman"/>
          <w:snapToGrid w:val="0"/>
          <w:sz w:val="24"/>
          <w:lang w:val="sr-Cyrl-RS"/>
        </w:rPr>
        <w:t>čistih</w:t>
      </w:r>
      <w:r>
        <w:rPr>
          <w:rFonts w:ascii="Times New Roman" w:hAnsi="Times New Roman"/>
          <w:snapToGrid w:val="0"/>
          <w:sz w:val="24"/>
          <w:lang w:val="sr-Cyrl-RS"/>
        </w:rPr>
        <w:t xml:space="preserve"> </w:t>
      </w:r>
      <w:r w:rsidR="00DC5D06">
        <w:rPr>
          <w:rFonts w:ascii="Times New Roman" w:hAnsi="Times New Roman"/>
          <w:snapToGrid w:val="0"/>
          <w:sz w:val="24"/>
          <w:lang w:val="sr-Cyrl-RS"/>
        </w:rPr>
        <w:t>seča</w:t>
      </w:r>
      <w:r>
        <w:rPr>
          <w:rFonts w:ascii="Times New Roman" w:hAnsi="Times New Roman"/>
          <w:snapToGrid w:val="0"/>
          <w:sz w:val="24"/>
          <w:lang w:val="sr-Cyrl-RS"/>
        </w:rPr>
        <w:t xml:space="preserve"> </w:t>
      </w:r>
      <w:r w:rsidR="00DC5D06">
        <w:rPr>
          <w:rFonts w:ascii="Times New Roman" w:hAnsi="Times New Roman"/>
          <w:snapToGrid w:val="0"/>
          <w:sz w:val="24"/>
          <w:lang w:val="sr-Cyrl-RS"/>
        </w:rPr>
        <w:t>na</w:t>
      </w:r>
      <w:r>
        <w:rPr>
          <w:rFonts w:ascii="Times New Roman" w:hAnsi="Times New Roman"/>
          <w:snapToGrid w:val="0"/>
          <w:sz w:val="24"/>
          <w:lang w:val="sr-Cyrl-RS"/>
        </w:rPr>
        <w:t xml:space="preserve"> </w:t>
      </w:r>
      <w:r w:rsidR="00DC5D06">
        <w:rPr>
          <w:rFonts w:ascii="Times New Roman" w:hAnsi="Times New Roman"/>
          <w:snapToGrid w:val="0"/>
          <w:sz w:val="24"/>
          <w:lang w:val="sr-Cyrl-RS"/>
        </w:rPr>
        <w:t>velikim</w:t>
      </w:r>
      <w:r>
        <w:rPr>
          <w:rFonts w:ascii="Times New Roman" w:hAnsi="Times New Roman"/>
          <w:snapToGrid w:val="0"/>
          <w:sz w:val="24"/>
          <w:lang w:val="sr-Cyrl-RS"/>
        </w:rPr>
        <w:t xml:space="preserve"> </w:t>
      </w:r>
      <w:r w:rsidR="00DC5D06">
        <w:rPr>
          <w:rFonts w:ascii="Times New Roman" w:hAnsi="Times New Roman"/>
          <w:snapToGrid w:val="0"/>
          <w:sz w:val="24"/>
          <w:lang w:val="sr-Cyrl-RS"/>
        </w:rPr>
        <w:t>površinama</w:t>
      </w:r>
      <w:r>
        <w:rPr>
          <w:rFonts w:ascii="Times New Roman" w:hAnsi="Times New Roman"/>
          <w:snapToGrid w:val="0"/>
          <w:sz w:val="24"/>
          <w:lang w:val="sr-Cyrl-RS"/>
        </w:rPr>
        <w:t xml:space="preserve">, </w:t>
      </w:r>
      <w:r w:rsidR="00DC5D06">
        <w:rPr>
          <w:rFonts w:ascii="Times New Roman" w:hAnsi="Times New Roman"/>
          <w:snapToGrid w:val="0"/>
          <w:sz w:val="24"/>
          <w:lang w:val="sr-Cyrl-RS"/>
        </w:rPr>
        <w:t>između</w:t>
      </w:r>
      <w:r>
        <w:rPr>
          <w:rFonts w:ascii="Times New Roman" w:hAnsi="Times New Roman"/>
          <w:snapToGrid w:val="0"/>
          <w:sz w:val="24"/>
          <w:lang w:val="sr-Cyrl-RS"/>
        </w:rPr>
        <w:t xml:space="preserve"> </w:t>
      </w:r>
      <w:r w:rsidR="00DC5D06">
        <w:rPr>
          <w:rFonts w:ascii="Times New Roman" w:hAnsi="Times New Roman"/>
          <w:snapToGrid w:val="0"/>
          <w:sz w:val="24"/>
          <w:lang w:val="sr-Cyrl-RS"/>
        </w:rPr>
        <w:t>dva</w:t>
      </w:r>
      <w:r>
        <w:rPr>
          <w:rFonts w:ascii="Times New Roman" w:hAnsi="Times New Roman"/>
          <w:snapToGrid w:val="0"/>
          <w:sz w:val="24"/>
          <w:lang w:val="sr-Cyrl-RS"/>
        </w:rPr>
        <w:t xml:space="preserve"> </w:t>
      </w:r>
      <w:r w:rsidR="00DC5D06">
        <w:rPr>
          <w:rFonts w:ascii="Times New Roman" w:hAnsi="Times New Roman"/>
          <w:snapToGrid w:val="0"/>
          <w:sz w:val="24"/>
          <w:lang w:val="sr-Cyrl-RS"/>
        </w:rPr>
        <w:t>svetska</w:t>
      </w:r>
      <w:r>
        <w:rPr>
          <w:rFonts w:ascii="Times New Roman" w:hAnsi="Times New Roman"/>
          <w:snapToGrid w:val="0"/>
          <w:sz w:val="24"/>
          <w:lang w:val="sr-Cyrl-RS"/>
        </w:rPr>
        <w:t xml:space="preserve"> </w:t>
      </w:r>
      <w:r w:rsidR="00DC5D06">
        <w:rPr>
          <w:rFonts w:ascii="Times New Roman" w:hAnsi="Times New Roman"/>
          <w:snapToGrid w:val="0"/>
          <w:sz w:val="24"/>
          <w:lang w:val="sr-Cyrl-RS"/>
        </w:rPr>
        <w:t>rata</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u</w:t>
      </w:r>
      <w:r>
        <w:rPr>
          <w:rFonts w:ascii="Times New Roman" w:hAnsi="Times New Roman"/>
          <w:snapToGrid w:val="0"/>
          <w:sz w:val="24"/>
          <w:lang w:val="sr-Cyrl-RS"/>
        </w:rPr>
        <w:t xml:space="preserve"> </w:t>
      </w:r>
      <w:r w:rsidR="00DC5D06">
        <w:rPr>
          <w:rFonts w:ascii="Times New Roman" w:hAnsi="Times New Roman"/>
          <w:snapToGrid w:val="0"/>
          <w:sz w:val="24"/>
          <w:lang w:val="sr-Cyrl-RS"/>
        </w:rPr>
        <w:t>toku</w:t>
      </w:r>
      <w:r>
        <w:rPr>
          <w:rFonts w:ascii="Times New Roman" w:hAnsi="Times New Roman"/>
          <w:snapToGrid w:val="0"/>
          <w:sz w:val="24"/>
          <w:lang w:val="sr-Cyrl-RS"/>
        </w:rPr>
        <w:t xml:space="preserve"> </w:t>
      </w:r>
      <w:r w:rsidR="00DC5D06">
        <w:rPr>
          <w:rFonts w:ascii="Times New Roman" w:hAnsi="Times New Roman"/>
          <w:snapToGrid w:val="0"/>
          <w:sz w:val="24"/>
          <w:lang w:val="sr-Cyrl-RS"/>
        </w:rPr>
        <w:t>drugog</w:t>
      </w:r>
      <w:r>
        <w:rPr>
          <w:rFonts w:ascii="Times New Roman" w:hAnsi="Times New Roman"/>
          <w:snapToGrid w:val="0"/>
          <w:sz w:val="24"/>
          <w:lang w:val="sr-Cyrl-RS"/>
        </w:rPr>
        <w:t xml:space="preserve"> </w:t>
      </w:r>
      <w:r w:rsidR="00DC5D06">
        <w:rPr>
          <w:rFonts w:ascii="Times New Roman" w:hAnsi="Times New Roman"/>
          <w:snapToGrid w:val="0"/>
          <w:sz w:val="24"/>
          <w:lang w:val="sr-Cyrl-RS"/>
        </w:rPr>
        <w:t>svetskog</w:t>
      </w:r>
      <w:r>
        <w:rPr>
          <w:rFonts w:ascii="Times New Roman" w:hAnsi="Times New Roman"/>
          <w:snapToGrid w:val="0"/>
          <w:sz w:val="24"/>
          <w:lang w:val="sr-Cyrl-RS"/>
        </w:rPr>
        <w:t xml:space="preserve"> </w:t>
      </w:r>
      <w:r w:rsidR="00DC5D06">
        <w:rPr>
          <w:rFonts w:ascii="Times New Roman" w:hAnsi="Times New Roman"/>
          <w:snapToGrid w:val="0"/>
          <w:sz w:val="24"/>
          <w:lang w:val="sr-Cyrl-RS"/>
        </w:rPr>
        <w:t>rata</w:t>
      </w:r>
      <w:r>
        <w:rPr>
          <w:rFonts w:ascii="Times New Roman" w:hAnsi="Times New Roman"/>
          <w:snapToGrid w:val="0"/>
          <w:sz w:val="24"/>
          <w:lang w:val="sr-Cyrl-RS"/>
        </w:rPr>
        <w:t xml:space="preserve">, </w:t>
      </w:r>
      <w:r w:rsidR="00DC5D06">
        <w:rPr>
          <w:rFonts w:ascii="Times New Roman" w:hAnsi="Times New Roman"/>
          <w:snapToGrid w:val="0"/>
          <w:sz w:val="24"/>
          <w:lang w:val="sr-Cyrl-RS"/>
        </w:rPr>
        <w:t>uz</w:t>
      </w:r>
      <w:r>
        <w:rPr>
          <w:rFonts w:ascii="Times New Roman" w:hAnsi="Times New Roman"/>
          <w:snapToGrid w:val="0"/>
          <w:sz w:val="24"/>
          <w:lang w:val="sr-Cyrl-RS"/>
        </w:rPr>
        <w:t xml:space="preserve"> </w:t>
      </w:r>
      <w:r w:rsidR="00DC5D06">
        <w:rPr>
          <w:rFonts w:ascii="Times New Roman" w:hAnsi="Times New Roman"/>
          <w:snapToGrid w:val="0"/>
          <w:sz w:val="24"/>
          <w:lang w:val="sr-Cyrl-RS"/>
        </w:rPr>
        <w:t>veća</w:t>
      </w:r>
      <w:r>
        <w:rPr>
          <w:rFonts w:ascii="Times New Roman" w:hAnsi="Times New Roman"/>
          <w:snapToGrid w:val="0"/>
          <w:sz w:val="24"/>
          <w:lang w:val="sr-Cyrl-RS"/>
        </w:rPr>
        <w:t xml:space="preserve"> </w:t>
      </w:r>
      <w:r w:rsidR="00DC5D06">
        <w:rPr>
          <w:rFonts w:ascii="Times New Roman" w:hAnsi="Times New Roman"/>
          <w:snapToGrid w:val="0"/>
          <w:sz w:val="24"/>
          <w:lang w:val="sr-Cyrl-RS"/>
        </w:rPr>
        <w:t>naselјena</w:t>
      </w:r>
      <w:r>
        <w:rPr>
          <w:rFonts w:ascii="Times New Roman" w:hAnsi="Times New Roman"/>
          <w:snapToGrid w:val="0"/>
          <w:sz w:val="24"/>
          <w:lang w:val="sr-Cyrl-RS"/>
        </w:rPr>
        <w:t xml:space="preserve"> </w:t>
      </w:r>
      <w:r w:rsidR="00DC5D06">
        <w:rPr>
          <w:rFonts w:ascii="Times New Roman" w:hAnsi="Times New Roman"/>
          <w:snapToGrid w:val="0"/>
          <w:sz w:val="24"/>
          <w:lang w:val="sr-Cyrl-RS"/>
        </w:rPr>
        <w:t>mesta</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industriske</w:t>
      </w:r>
      <w:r>
        <w:rPr>
          <w:rFonts w:ascii="Times New Roman" w:hAnsi="Times New Roman"/>
          <w:snapToGrid w:val="0"/>
          <w:sz w:val="24"/>
          <w:lang w:val="sr-Cyrl-RS"/>
        </w:rPr>
        <w:t xml:space="preserve"> </w:t>
      </w:r>
      <w:r w:rsidR="00DC5D06">
        <w:rPr>
          <w:rFonts w:ascii="Times New Roman" w:hAnsi="Times New Roman"/>
          <w:snapToGrid w:val="0"/>
          <w:sz w:val="24"/>
          <w:lang w:val="sr-Cyrl-RS"/>
        </w:rPr>
        <w:t>komplekse</w:t>
      </w:r>
      <w:r>
        <w:rPr>
          <w:rFonts w:ascii="Times New Roman" w:hAnsi="Times New Roman"/>
          <w:snapToGrid w:val="0"/>
          <w:sz w:val="24"/>
          <w:lang w:val="sr-Cyrl-RS"/>
        </w:rPr>
        <w:t xml:space="preserve"> (</w:t>
      </w:r>
      <w:r w:rsidR="00DC5D06">
        <w:rPr>
          <w:rFonts w:ascii="Times New Roman" w:hAnsi="Times New Roman"/>
          <w:snapToGrid w:val="0"/>
          <w:sz w:val="24"/>
          <w:lang w:val="sr-Cyrl-RS"/>
        </w:rPr>
        <w:t>rudnike</w:t>
      </w:r>
      <w:r>
        <w:rPr>
          <w:rFonts w:ascii="Times New Roman" w:hAnsi="Times New Roman"/>
          <w:snapToGrid w:val="0"/>
          <w:sz w:val="24"/>
          <w:lang w:val="sr-Cyrl-RS"/>
        </w:rPr>
        <w:t xml:space="preserve">, </w:t>
      </w:r>
      <w:r w:rsidR="00DC5D06">
        <w:rPr>
          <w:rFonts w:ascii="Times New Roman" w:hAnsi="Times New Roman"/>
          <w:snapToGrid w:val="0"/>
          <w:sz w:val="24"/>
          <w:lang w:val="sr-Cyrl-RS"/>
        </w:rPr>
        <w:t>pilane</w:t>
      </w:r>
      <w:r>
        <w:rPr>
          <w:rFonts w:ascii="Times New Roman" w:hAnsi="Times New Roman"/>
          <w:snapToGrid w:val="0"/>
          <w:sz w:val="24"/>
          <w:lang w:val="sr-Cyrl-RS"/>
        </w:rPr>
        <w:t xml:space="preserve">, </w:t>
      </w:r>
      <w:r w:rsidR="00DC5D06">
        <w:rPr>
          <w:rFonts w:ascii="Times New Roman" w:hAnsi="Times New Roman"/>
          <w:snapToGrid w:val="0"/>
          <w:sz w:val="24"/>
          <w:lang w:val="sr-Cyrl-RS"/>
        </w:rPr>
        <w:t>ciglane</w:t>
      </w:r>
      <w:r>
        <w:rPr>
          <w:rFonts w:ascii="Times New Roman" w:hAnsi="Times New Roman"/>
          <w:snapToGrid w:val="0"/>
          <w:sz w:val="24"/>
          <w:lang w:val="sr-Cyrl-RS"/>
        </w:rPr>
        <w:t>).</w:t>
      </w:r>
    </w:p>
    <w:p w:rsidR="00F6382C" w:rsidRDefault="00DC5D06" w:rsidP="00F6382C">
      <w:pPr>
        <w:widowControl w:val="0"/>
        <w:jc w:val="both"/>
        <w:rPr>
          <w:rFonts w:ascii="Times New Roman" w:hAnsi="Times New Roman"/>
          <w:snapToGrid w:val="0"/>
          <w:sz w:val="24"/>
          <w:lang w:val="sr-Cyrl-RS"/>
        </w:rPr>
      </w:pPr>
      <w:r>
        <w:rPr>
          <w:rFonts w:ascii="Times New Roman" w:hAnsi="Times New Roman"/>
          <w:snapToGrid w:val="0"/>
          <w:sz w:val="24"/>
          <w:lang w:val="sr-Cyrl-RS"/>
        </w:rPr>
        <w:t>Osnovne</w:t>
      </w:r>
      <w:r w:rsidR="00F6382C">
        <w:rPr>
          <w:rFonts w:ascii="Times New Roman" w:hAnsi="Times New Roman"/>
          <w:snapToGrid w:val="0"/>
          <w:sz w:val="24"/>
          <w:lang w:val="sr-Cyrl-RS"/>
        </w:rPr>
        <w:t xml:space="preserve"> </w:t>
      </w:r>
      <w:r>
        <w:rPr>
          <w:rFonts w:ascii="Times New Roman" w:hAnsi="Times New Roman"/>
          <w:snapToGrid w:val="0"/>
          <w:sz w:val="24"/>
          <w:lang w:val="sr-Cyrl-RS"/>
        </w:rPr>
        <w:t>karakrteristike</w:t>
      </w:r>
      <w:r w:rsidR="00F6382C">
        <w:rPr>
          <w:rFonts w:ascii="Times New Roman" w:hAnsi="Times New Roman"/>
          <w:snapToGrid w:val="0"/>
          <w:sz w:val="24"/>
          <w:lang w:val="sr-Cyrl-RS"/>
        </w:rPr>
        <w:t xml:space="preserve"> </w:t>
      </w:r>
      <w:r>
        <w:rPr>
          <w:rFonts w:ascii="Times New Roman" w:hAnsi="Times New Roman"/>
          <w:snapToGrid w:val="0"/>
          <w:sz w:val="24"/>
          <w:lang w:val="sr-Cyrl-RS"/>
        </w:rPr>
        <w:t>ovih</w:t>
      </w:r>
      <w:r w:rsidR="00F6382C">
        <w:rPr>
          <w:rFonts w:ascii="Times New Roman" w:hAnsi="Times New Roman"/>
          <w:snapToGrid w:val="0"/>
          <w:sz w:val="24"/>
          <w:lang w:val="sr-Cyrl-RS"/>
        </w:rPr>
        <w:t xml:space="preserve"> </w:t>
      </w:r>
      <w:r>
        <w:rPr>
          <w:rFonts w:ascii="Times New Roman" w:hAnsi="Times New Roman"/>
          <w:snapToGrid w:val="0"/>
          <w:sz w:val="24"/>
          <w:lang w:val="sr-Cyrl-RS"/>
        </w:rPr>
        <w:t>šuma</w:t>
      </w:r>
      <w:r w:rsidR="00F6382C">
        <w:rPr>
          <w:rFonts w:ascii="Times New Roman" w:hAnsi="Times New Roman"/>
          <w:snapToGrid w:val="0"/>
          <w:sz w:val="24"/>
          <w:lang w:val="sr-Cyrl-RS"/>
        </w:rPr>
        <w:t xml:space="preserve"> </w:t>
      </w:r>
      <w:r>
        <w:rPr>
          <w:rFonts w:ascii="Times New Roman" w:hAnsi="Times New Roman"/>
          <w:snapToGrid w:val="0"/>
          <w:sz w:val="24"/>
          <w:lang w:val="sr-Cyrl-RS"/>
        </w:rPr>
        <w:t>jeste</w:t>
      </w:r>
      <w:r w:rsidR="00F6382C">
        <w:rPr>
          <w:rFonts w:ascii="Times New Roman" w:hAnsi="Times New Roman"/>
          <w:snapToGrid w:val="0"/>
          <w:sz w:val="24"/>
          <w:lang w:val="sr-Cyrl-RS"/>
        </w:rPr>
        <w:t xml:space="preserve"> </w:t>
      </w:r>
      <w:r>
        <w:rPr>
          <w:rFonts w:ascii="Times New Roman" w:hAnsi="Times New Roman"/>
          <w:snapToGrid w:val="0"/>
          <w:sz w:val="24"/>
          <w:lang w:val="sr-Cyrl-RS"/>
        </w:rPr>
        <w:t>smanjena</w:t>
      </w:r>
      <w:r w:rsidR="00F6382C">
        <w:rPr>
          <w:rFonts w:ascii="Times New Roman" w:hAnsi="Times New Roman"/>
          <w:snapToGrid w:val="0"/>
          <w:sz w:val="24"/>
          <w:lang w:val="sr-Cyrl-RS"/>
        </w:rPr>
        <w:t xml:space="preserve"> </w:t>
      </w:r>
      <w:r>
        <w:rPr>
          <w:rFonts w:ascii="Times New Roman" w:hAnsi="Times New Roman"/>
          <w:snapToGrid w:val="0"/>
          <w:sz w:val="24"/>
          <w:lang w:val="sr-Cyrl-RS"/>
        </w:rPr>
        <w:t>proizvodnost</w:t>
      </w:r>
      <w:r w:rsidR="00F6382C">
        <w:rPr>
          <w:rFonts w:ascii="Times New Roman" w:hAnsi="Times New Roman"/>
          <w:snapToGrid w:val="0"/>
          <w:sz w:val="24"/>
          <w:lang w:val="sr-Cyrl-RS"/>
        </w:rPr>
        <w:t xml:space="preserve">, </w:t>
      </w:r>
      <w:r>
        <w:rPr>
          <w:rFonts w:ascii="Times New Roman" w:hAnsi="Times New Roman"/>
          <w:snapToGrid w:val="0"/>
          <w:sz w:val="24"/>
          <w:lang w:val="sr-Cyrl-RS"/>
        </w:rPr>
        <w:t>nedovolјno</w:t>
      </w:r>
      <w:r w:rsidR="00F6382C">
        <w:rPr>
          <w:rFonts w:ascii="Times New Roman" w:hAnsi="Times New Roman"/>
          <w:snapToGrid w:val="0"/>
          <w:sz w:val="24"/>
          <w:lang w:val="sr-Cyrl-RS"/>
        </w:rPr>
        <w:t xml:space="preserve"> </w:t>
      </w:r>
      <w:r>
        <w:rPr>
          <w:rFonts w:ascii="Times New Roman" w:hAnsi="Times New Roman"/>
          <w:snapToGrid w:val="0"/>
          <w:sz w:val="24"/>
          <w:lang w:val="sr-Cyrl-RS"/>
        </w:rPr>
        <w:t>korištenje</w:t>
      </w:r>
      <w:r w:rsidR="00F6382C">
        <w:rPr>
          <w:rFonts w:ascii="Times New Roman" w:hAnsi="Times New Roman"/>
          <w:snapToGrid w:val="0"/>
          <w:sz w:val="24"/>
          <w:lang w:val="sr-Cyrl-RS"/>
        </w:rPr>
        <w:t xml:space="preserve"> </w:t>
      </w:r>
      <w:r>
        <w:rPr>
          <w:rFonts w:ascii="Times New Roman" w:hAnsi="Times New Roman"/>
          <w:snapToGrid w:val="0"/>
          <w:sz w:val="24"/>
          <w:lang w:val="sr-Cyrl-RS"/>
        </w:rPr>
        <w:t>potencijala</w:t>
      </w:r>
      <w:r w:rsidR="00F6382C">
        <w:rPr>
          <w:rFonts w:ascii="Times New Roman" w:hAnsi="Times New Roman"/>
          <w:snapToGrid w:val="0"/>
          <w:sz w:val="24"/>
          <w:lang w:val="sr-Cyrl-RS"/>
        </w:rPr>
        <w:t xml:space="preserve"> </w:t>
      </w:r>
      <w:r>
        <w:rPr>
          <w:rFonts w:ascii="Times New Roman" w:hAnsi="Times New Roman"/>
          <w:snapToGrid w:val="0"/>
          <w:sz w:val="24"/>
          <w:lang w:val="sr-Cyrl-RS"/>
        </w:rPr>
        <w:t>zemlјišta</w:t>
      </w:r>
      <w:r w:rsidR="00F6382C">
        <w:rPr>
          <w:rFonts w:ascii="Times New Roman" w:hAnsi="Times New Roman"/>
          <w:snapToGrid w:val="0"/>
          <w:sz w:val="24"/>
          <w:lang w:val="sr-Cyrl-RS"/>
        </w:rPr>
        <w:t xml:space="preserve">, </w:t>
      </w:r>
      <w:r>
        <w:rPr>
          <w:rFonts w:ascii="Times New Roman" w:hAnsi="Times New Roman"/>
          <w:snapToGrid w:val="0"/>
          <w:sz w:val="24"/>
          <w:lang w:val="sr-Cyrl-RS"/>
        </w:rPr>
        <w:t>izrazito</w:t>
      </w:r>
      <w:r w:rsidR="00F6382C">
        <w:rPr>
          <w:rFonts w:ascii="Times New Roman" w:hAnsi="Times New Roman"/>
          <w:snapToGrid w:val="0"/>
          <w:sz w:val="24"/>
          <w:lang w:val="sr-Cyrl-RS"/>
        </w:rPr>
        <w:t xml:space="preserve"> </w:t>
      </w:r>
      <w:r>
        <w:rPr>
          <w:rFonts w:ascii="Times New Roman" w:hAnsi="Times New Roman"/>
          <w:snapToGrid w:val="0"/>
          <w:sz w:val="24"/>
          <w:lang w:val="sr-Cyrl-RS"/>
        </w:rPr>
        <w:t>nepovolјna</w:t>
      </w:r>
      <w:r w:rsidR="00F6382C">
        <w:rPr>
          <w:rFonts w:ascii="Times New Roman" w:hAnsi="Times New Roman"/>
          <w:snapToGrid w:val="0"/>
          <w:sz w:val="24"/>
          <w:lang w:val="sr-Cyrl-RS"/>
        </w:rPr>
        <w:t xml:space="preserve"> </w:t>
      </w:r>
      <w:r>
        <w:rPr>
          <w:rFonts w:ascii="Times New Roman" w:hAnsi="Times New Roman"/>
          <w:snapToGrid w:val="0"/>
          <w:sz w:val="24"/>
          <w:lang w:val="sr-Cyrl-RS"/>
        </w:rPr>
        <w:t>deblјinska</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starosna</w:t>
      </w:r>
      <w:r w:rsidR="00F6382C">
        <w:rPr>
          <w:rFonts w:ascii="Times New Roman" w:hAnsi="Times New Roman"/>
          <w:snapToGrid w:val="0"/>
          <w:sz w:val="24"/>
          <w:lang w:val="sr-Cyrl-RS"/>
        </w:rPr>
        <w:t xml:space="preserve"> </w:t>
      </w:r>
      <w:r>
        <w:rPr>
          <w:rFonts w:ascii="Times New Roman" w:hAnsi="Times New Roman"/>
          <w:snapToGrid w:val="0"/>
          <w:sz w:val="24"/>
          <w:lang w:val="sr-Cyrl-RS"/>
        </w:rPr>
        <w:t>struktura</w:t>
      </w:r>
      <w:r w:rsidR="00F6382C">
        <w:rPr>
          <w:rFonts w:ascii="Times New Roman" w:hAnsi="Times New Roman"/>
          <w:snapToGrid w:val="0"/>
          <w:sz w:val="24"/>
          <w:lang w:val="sr-Cyrl-RS"/>
        </w:rPr>
        <w:t xml:space="preserve">, </w:t>
      </w:r>
      <w:r>
        <w:rPr>
          <w:rFonts w:ascii="Times New Roman" w:hAnsi="Times New Roman"/>
          <w:snapToGrid w:val="0"/>
          <w:sz w:val="24"/>
          <w:lang w:val="sr-Cyrl-RS"/>
        </w:rPr>
        <w:t>proizvodnja</w:t>
      </w:r>
      <w:r w:rsidR="00F6382C">
        <w:rPr>
          <w:rFonts w:ascii="Times New Roman" w:hAnsi="Times New Roman"/>
          <w:snapToGrid w:val="0"/>
          <w:sz w:val="24"/>
          <w:lang w:val="sr-Cyrl-RS"/>
        </w:rPr>
        <w:t xml:space="preserve"> </w:t>
      </w:r>
      <w:r>
        <w:rPr>
          <w:rFonts w:ascii="Times New Roman" w:hAnsi="Times New Roman"/>
          <w:snapToGrid w:val="0"/>
          <w:sz w:val="24"/>
          <w:lang w:val="sr-Cyrl-RS"/>
        </w:rPr>
        <w:t>manje</w:t>
      </w:r>
      <w:r w:rsidR="00F6382C">
        <w:rPr>
          <w:rFonts w:ascii="Times New Roman" w:hAnsi="Times New Roman"/>
          <w:snapToGrid w:val="0"/>
          <w:sz w:val="24"/>
          <w:lang w:val="sr-Cyrl-RS"/>
        </w:rPr>
        <w:t xml:space="preserve"> </w:t>
      </w:r>
      <w:r>
        <w:rPr>
          <w:rFonts w:ascii="Times New Roman" w:hAnsi="Times New Roman"/>
          <w:snapToGrid w:val="0"/>
          <w:sz w:val="24"/>
          <w:lang w:val="sr-Cyrl-RS"/>
        </w:rPr>
        <w:t>kvalitetnih</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vredni</w:t>
      </w:r>
      <w:r w:rsidR="00F6382C">
        <w:rPr>
          <w:rFonts w:ascii="Times New Roman" w:hAnsi="Times New Roman"/>
          <w:snapToGrid w:val="0"/>
          <w:sz w:val="24"/>
          <w:lang w:val="sr-Cyrl-RS"/>
        </w:rPr>
        <w:t xml:space="preserve"> </w:t>
      </w:r>
      <w:r>
        <w:rPr>
          <w:rFonts w:ascii="Times New Roman" w:hAnsi="Times New Roman"/>
          <w:snapToGrid w:val="0"/>
          <w:sz w:val="24"/>
          <w:lang w:val="sr-Cyrl-RS"/>
        </w:rPr>
        <w:t>sortimenata</w:t>
      </w:r>
      <w:r w:rsidR="00F6382C">
        <w:rPr>
          <w:rFonts w:ascii="Times New Roman" w:hAnsi="Times New Roman"/>
          <w:snapToGrid w:val="0"/>
          <w:sz w:val="24"/>
          <w:lang w:val="sr-Cyrl-RS"/>
        </w:rPr>
        <w:t xml:space="preserve">, </w:t>
      </w:r>
      <w:r>
        <w:rPr>
          <w:rFonts w:ascii="Times New Roman" w:hAnsi="Times New Roman"/>
          <w:snapToGrid w:val="0"/>
          <w:sz w:val="24"/>
          <w:lang w:val="sr-Cyrl-RS"/>
        </w:rPr>
        <w:t>umanjeni</w:t>
      </w:r>
      <w:r w:rsidR="00F6382C">
        <w:rPr>
          <w:rFonts w:ascii="Times New Roman" w:hAnsi="Times New Roman"/>
          <w:snapToGrid w:val="0"/>
          <w:sz w:val="24"/>
          <w:lang w:val="sr-Cyrl-RS"/>
        </w:rPr>
        <w:t xml:space="preserve"> </w:t>
      </w:r>
      <w:r>
        <w:rPr>
          <w:rFonts w:ascii="Times New Roman" w:hAnsi="Times New Roman"/>
          <w:snapToGrid w:val="0"/>
          <w:sz w:val="24"/>
          <w:lang w:val="sr-Cyrl-RS"/>
        </w:rPr>
        <w:t>ekonomski</w:t>
      </w:r>
      <w:r w:rsidR="00F6382C">
        <w:rPr>
          <w:rFonts w:ascii="Times New Roman" w:hAnsi="Times New Roman"/>
          <w:snapToGrid w:val="0"/>
          <w:sz w:val="24"/>
          <w:lang w:val="sr-Cyrl-RS"/>
        </w:rPr>
        <w:t xml:space="preserve"> </w:t>
      </w:r>
      <w:r>
        <w:rPr>
          <w:rFonts w:ascii="Times New Roman" w:hAnsi="Times New Roman"/>
          <w:snapToGrid w:val="0"/>
          <w:sz w:val="24"/>
          <w:lang w:val="sr-Cyrl-RS"/>
        </w:rPr>
        <w:t>efekti</w:t>
      </w:r>
      <w:r w:rsidR="00F6382C">
        <w:rPr>
          <w:rFonts w:ascii="Times New Roman" w:hAnsi="Times New Roman"/>
          <w:snapToGrid w:val="0"/>
          <w:sz w:val="24"/>
          <w:lang w:val="sr-Cyrl-RS"/>
        </w:rPr>
        <w:t>.</w:t>
      </w:r>
    </w:p>
    <w:p w:rsidR="00F6382C" w:rsidRDefault="00DC5D06" w:rsidP="00F6382C">
      <w:pPr>
        <w:widowControl w:val="0"/>
        <w:jc w:val="both"/>
        <w:rPr>
          <w:rFonts w:ascii="Times New Roman" w:hAnsi="Times New Roman"/>
          <w:snapToGrid w:val="0"/>
          <w:sz w:val="24"/>
          <w:lang w:val="sr-Cyrl-RS"/>
        </w:rPr>
      </w:pPr>
      <w:r>
        <w:rPr>
          <w:rFonts w:ascii="Times New Roman" w:hAnsi="Times New Roman"/>
          <w:snapToGrid w:val="0"/>
          <w:sz w:val="24"/>
          <w:lang w:val="sr-Cyrl-RS"/>
        </w:rPr>
        <w:t>Najveći</w:t>
      </w:r>
      <w:r w:rsidR="00F6382C">
        <w:rPr>
          <w:rFonts w:ascii="Times New Roman" w:hAnsi="Times New Roman"/>
          <w:snapToGrid w:val="0"/>
          <w:sz w:val="24"/>
          <w:lang w:val="sr-Cyrl-RS"/>
        </w:rPr>
        <w:t xml:space="preserve"> </w:t>
      </w:r>
      <w:r>
        <w:rPr>
          <w:rFonts w:ascii="Times New Roman" w:hAnsi="Times New Roman"/>
          <w:snapToGrid w:val="0"/>
          <w:sz w:val="24"/>
          <w:lang w:val="sr-Cyrl-RS"/>
        </w:rPr>
        <w:t>deo</w:t>
      </w:r>
      <w:r w:rsidR="00F6382C">
        <w:rPr>
          <w:rFonts w:ascii="Times New Roman" w:hAnsi="Times New Roman"/>
          <w:snapToGrid w:val="0"/>
          <w:sz w:val="24"/>
          <w:lang w:val="sr-Cyrl-RS"/>
        </w:rPr>
        <w:t xml:space="preserve"> </w:t>
      </w:r>
      <w:r>
        <w:rPr>
          <w:rFonts w:ascii="Times New Roman" w:hAnsi="Times New Roman"/>
          <w:snapToGrid w:val="0"/>
          <w:sz w:val="24"/>
          <w:lang w:val="sr-Cyrl-RS"/>
        </w:rPr>
        <w:t>izdanačkih</w:t>
      </w:r>
      <w:r w:rsidR="00F6382C">
        <w:rPr>
          <w:rFonts w:ascii="Times New Roman" w:hAnsi="Times New Roman"/>
          <w:snapToGrid w:val="0"/>
          <w:sz w:val="24"/>
          <w:lang w:val="sr-Cyrl-RS"/>
        </w:rPr>
        <w:t xml:space="preserve"> </w:t>
      </w:r>
      <w:r>
        <w:rPr>
          <w:rFonts w:ascii="Times New Roman" w:hAnsi="Times New Roman"/>
          <w:snapToGrid w:val="0"/>
          <w:sz w:val="24"/>
          <w:lang w:val="sr-Cyrl-RS"/>
        </w:rPr>
        <w:t>šuma</w:t>
      </w:r>
      <w:r w:rsidR="00F6382C">
        <w:rPr>
          <w:rFonts w:ascii="Times New Roman" w:hAnsi="Times New Roman"/>
          <w:snapToGrid w:val="0"/>
          <w:sz w:val="24"/>
          <w:lang w:val="sr-Cyrl-RS"/>
        </w:rPr>
        <w:t xml:space="preserve"> </w:t>
      </w:r>
      <w:r>
        <w:rPr>
          <w:rFonts w:ascii="Times New Roman" w:hAnsi="Times New Roman"/>
          <w:snapToGrid w:val="0"/>
          <w:sz w:val="24"/>
          <w:lang w:val="sr-Cyrl-RS"/>
        </w:rPr>
        <w:t>je</w:t>
      </w:r>
      <w:r w:rsidR="00F6382C">
        <w:rPr>
          <w:rFonts w:ascii="Times New Roman" w:hAnsi="Times New Roman"/>
          <w:snapToGrid w:val="0"/>
          <w:sz w:val="24"/>
          <w:lang w:val="sr-Cyrl-RS"/>
        </w:rPr>
        <w:t xml:space="preserve"> </w:t>
      </w:r>
      <w:r>
        <w:rPr>
          <w:rFonts w:ascii="Times New Roman" w:hAnsi="Times New Roman"/>
          <w:snapToGrid w:val="0"/>
          <w:sz w:val="24"/>
          <w:lang w:val="sr-Cyrl-RS"/>
        </w:rPr>
        <w:t>starosti</w:t>
      </w:r>
      <w:r w:rsidR="00F6382C">
        <w:rPr>
          <w:rFonts w:ascii="Times New Roman" w:hAnsi="Times New Roman"/>
          <w:snapToGrid w:val="0"/>
          <w:sz w:val="24"/>
          <w:lang w:val="sr-Cyrl-RS"/>
        </w:rPr>
        <w:t xml:space="preserve">&gt;50 – 70 /80-90/ </w:t>
      </w:r>
      <w:r>
        <w:rPr>
          <w:rFonts w:ascii="Times New Roman" w:hAnsi="Times New Roman"/>
          <w:snapToGrid w:val="0"/>
          <w:sz w:val="24"/>
          <w:lang w:val="sr-Cyrl-RS"/>
        </w:rPr>
        <w:t>godina</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grade</w:t>
      </w:r>
      <w:r w:rsidR="00F6382C">
        <w:rPr>
          <w:rFonts w:ascii="Times New Roman" w:hAnsi="Times New Roman"/>
          <w:snapToGrid w:val="0"/>
          <w:sz w:val="24"/>
          <w:lang w:val="sr-Cyrl-RS"/>
        </w:rPr>
        <w:t xml:space="preserve"> </w:t>
      </w:r>
      <w:r>
        <w:rPr>
          <w:rFonts w:ascii="Times New Roman" w:hAnsi="Times New Roman"/>
          <w:snapToGrid w:val="0"/>
          <w:sz w:val="24"/>
          <w:lang w:val="sr-Cyrl-RS"/>
        </w:rPr>
        <w:t>približno</w:t>
      </w:r>
      <w:r w:rsidR="00F6382C">
        <w:rPr>
          <w:rFonts w:ascii="Times New Roman" w:hAnsi="Times New Roman"/>
          <w:snapToGrid w:val="0"/>
          <w:sz w:val="24"/>
          <w:lang w:val="sr-Cyrl-RS"/>
        </w:rPr>
        <w:t xml:space="preserve"> </w:t>
      </w:r>
      <w:r>
        <w:rPr>
          <w:rFonts w:ascii="Times New Roman" w:hAnsi="Times New Roman"/>
          <w:snapToGrid w:val="0"/>
          <w:sz w:val="24"/>
          <w:lang w:val="sr-Cyrl-RS"/>
        </w:rPr>
        <w:t>jednodobnu</w:t>
      </w:r>
      <w:r w:rsidR="00F6382C">
        <w:rPr>
          <w:rFonts w:ascii="Times New Roman" w:hAnsi="Times New Roman"/>
          <w:snapToGrid w:val="0"/>
          <w:sz w:val="24"/>
          <w:lang w:val="sr-Cyrl-RS"/>
        </w:rPr>
        <w:t xml:space="preserve"> </w:t>
      </w:r>
      <w:r>
        <w:rPr>
          <w:rFonts w:ascii="Times New Roman" w:hAnsi="Times New Roman"/>
          <w:snapToGrid w:val="0"/>
          <w:sz w:val="24"/>
          <w:lang w:val="sr-Cyrl-RS"/>
        </w:rPr>
        <w:t>strukturu</w:t>
      </w:r>
      <w:r w:rsidR="00F6382C">
        <w:rPr>
          <w:rFonts w:ascii="Times New Roman" w:hAnsi="Times New Roman"/>
          <w:snapToGrid w:val="0"/>
          <w:sz w:val="24"/>
          <w:lang w:val="sr-Cyrl-RS"/>
        </w:rPr>
        <w:t>.</w:t>
      </w:r>
      <w:r>
        <w:rPr>
          <w:rFonts w:ascii="Times New Roman" w:hAnsi="Times New Roman"/>
          <w:snapToGrid w:val="0"/>
          <w:sz w:val="24"/>
          <w:lang w:val="sr-Cyrl-RS"/>
        </w:rPr>
        <w:t>U</w:t>
      </w:r>
      <w:r w:rsidR="00F6382C">
        <w:rPr>
          <w:rFonts w:ascii="Times New Roman" w:hAnsi="Times New Roman"/>
          <w:snapToGrid w:val="0"/>
          <w:sz w:val="24"/>
          <w:lang w:val="sr-Cyrl-RS"/>
        </w:rPr>
        <w:t xml:space="preserve"> </w:t>
      </w:r>
      <w:r>
        <w:rPr>
          <w:rFonts w:ascii="Times New Roman" w:hAnsi="Times New Roman"/>
          <w:snapToGrid w:val="0"/>
          <w:sz w:val="24"/>
          <w:lang w:val="sr-Cyrl-RS"/>
        </w:rPr>
        <w:t>predhodnom</w:t>
      </w:r>
      <w:r w:rsidR="00F6382C">
        <w:rPr>
          <w:rFonts w:ascii="Times New Roman" w:hAnsi="Times New Roman"/>
          <w:snapToGrid w:val="0"/>
          <w:sz w:val="24"/>
          <w:lang w:val="sr-Cyrl-RS"/>
        </w:rPr>
        <w:t xml:space="preserve"> </w:t>
      </w:r>
      <w:r>
        <w:rPr>
          <w:rFonts w:ascii="Times New Roman" w:hAnsi="Times New Roman"/>
          <w:snapToGrid w:val="0"/>
          <w:sz w:val="24"/>
          <w:lang w:val="sr-Cyrl-RS"/>
        </w:rPr>
        <w:t>periodu</w:t>
      </w:r>
      <w:r w:rsidR="00F6382C">
        <w:rPr>
          <w:rFonts w:ascii="Times New Roman" w:hAnsi="Times New Roman"/>
          <w:snapToGrid w:val="0"/>
          <w:sz w:val="24"/>
          <w:lang w:val="sr-Cyrl-RS"/>
        </w:rPr>
        <w:t xml:space="preserve"> </w:t>
      </w:r>
      <w:r>
        <w:rPr>
          <w:rFonts w:ascii="Times New Roman" w:hAnsi="Times New Roman"/>
          <w:snapToGrid w:val="0"/>
          <w:sz w:val="24"/>
          <w:lang w:val="sr-Cyrl-RS"/>
        </w:rPr>
        <w:t>sprovođenjem</w:t>
      </w:r>
      <w:r w:rsidR="00F6382C">
        <w:rPr>
          <w:rFonts w:ascii="Times New Roman" w:hAnsi="Times New Roman"/>
          <w:snapToGrid w:val="0"/>
          <w:sz w:val="24"/>
          <w:lang w:val="sr-Cyrl-RS"/>
        </w:rPr>
        <w:t xml:space="preserve"> </w:t>
      </w:r>
      <w:r>
        <w:rPr>
          <w:rFonts w:ascii="Times New Roman" w:hAnsi="Times New Roman"/>
          <w:snapToGrid w:val="0"/>
          <w:sz w:val="24"/>
          <w:lang w:val="sr-Cyrl-RS"/>
        </w:rPr>
        <w:t>proreda</w:t>
      </w:r>
      <w:r w:rsidR="00F6382C">
        <w:rPr>
          <w:rFonts w:ascii="Times New Roman" w:hAnsi="Times New Roman"/>
          <w:snapToGrid w:val="0"/>
          <w:sz w:val="24"/>
          <w:lang w:val="sr-Cyrl-RS"/>
        </w:rPr>
        <w:t xml:space="preserve"> </w:t>
      </w:r>
      <w:r>
        <w:rPr>
          <w:rFonts w:ascii="Times New Roman" w:hAnsi="Times New Roman"/>
          <w:snapToGrid w:val="0"/>
          <w:sz w:val="24"/>
          <w:lang w:val="sr-Cyrl-RS"/>
        </w:rPr>
        <w:t>niskog</w:t>
      </w:r>
      <w:r w:rsidR="00F6382C">
        <w:rPr>
          <w:rFonts w:ascii="Times New Roman" w:hAnsi="Times New Roman"/>
          <w:snapToGrid w:val="0"/>
          <w:sz w:val="24"/>
          <w:lang w:val="sr-Cyrl-RS"/>
        </w:rPr>
        <w:t xml:space="preserve">  </w:t>
      </w:r>
      <w:r>
        <w:rPr>
          <w:rFonts w:ascii="Times New Roman" w:hAnsi="Times New Roman"/>
          <w:snapToGrid w:val="0"/>
          <w:sz w:val="24"/>
          <w:lang w:val="sr-Cyrl-RS"/>
        </w:rPr>
        <w:t>intenziteta</w:t>
      </w:r>
      <w:r w:rsidR="00F6382C">
        <w:rPr>
          <w:rFonts w:ascii="Times New Roman" w:hAnsi="Times New Roman"/>
          <w:snapToGrid w:val="0"/>
          <w:sz w:val="24"/>
          <w:lang w:val="sr-Cyrl-RS"/>
        </w:rPr>
        <w:t xml:space="preserve"> (5-15% </w:t>
      </w:r>
      <w:r>
        <w:rPr>
          <w:rFonts w:ascii="Times New Roman" w:hAnsi="Times New Roman"/>
          <w:snapToGrid w:val="0"/>
          <w:sz w:val="24"/>
          <w:lang w:val="sr-Cyrl-RS"/>
        </w:rPr>
        <w:t>po</w:t>
      </w:r>
      <w:r w:rsidR="00F6382C">
        <w:rPr>
          <w:rFonts w:ascii="Times New Roman" w:hAnsi="Times New Roman"/>
          <w:snapToGrid w:val="0"/>
          <w:sz w:val="24"/>
          <w:lang w:val="sr-Cyrl-RS"/>
        </w:rPr>
        <w:t xml:space="preserve"> </w:t>
      </w:r>
      <w:r>
        <w:rPr>
          <w:rFonts w:ascii="Times New Roman" w:hAnsi="Times New Roman"/>
          <w:snapToGrid w:val="0"/>
          <w:sz w:val="24"/>
          <w:lang w:val="sr-Cyrl-RS"/>
        </w:rPr>
        <w:t>zapremini</w:t>
      </w:r>
      <w:r w:rsidR="00F6382C">
        <w:rPr>
          <w:rFonts w:ascii="Times New Roman" w:hAnsi="Times New Roman"/>
          <w:snapToGrid w:val="0"/>
          <w:sz w:val="24"/>
          <w:lang w:val="sr-Cyrl-RS"/>
        </w:rPr>
        <w:t xml:space="preserve">) </w:t>
      </w:r>
      <w:r>
        <w:rPr>
          <w:rFonts w:ascii="Times New Roman" w:hAnsi="Times New Roman"/>
          <w:snapToGrid w:val="0"/>
          <w:sz w:val="24"/>
          <w:lang w:val="sr-Cyrl-RS"/>
        </w:rPr>
        <w:t>imalo</w:t>
      </w:r>
      <w:r w:rsidR="00F6382C">
        <w:rPr>
          <w:rFonts w:ascii="Times New Roman" w:hAnsi="Times New Roman"/>
          <w:snapToGrid w:val="0"/>
          <w:sz w:val="24"/>
          <w:lang w:val="sr-Cyrl-RS"/>
        </w:rPr>
        <w:t xml:space="preserve"> </w:t>
      </w:r>
      <w:r>
        <w:rPr>
          <w:rFonts w:ascii="Times New Roman" w:hAnsi="Times New Roman"/>
          <w:snapToGrid w:val="0"/>
          <w:sz w:val="24"/>
          <w:lang w:val="sr-Cyrl-RS"/>
        </w:rPr>
        <w:t>je</w:t>
      </w:r>
      <w:r w:rsidR="00F6382C">
        <w:rPr>
          <w:rFonts w:ascii="Times New Roman" w:hAnsi="Times New Roman"/>
          <w:snapToGrid w:val="0"/>
          <w:sz w:val="24"/>
          <w:lang w:val="sr-Cyrl-RS"/>
        </w:rPr>
        <w:t xml:space="preserve"> </w:t>
      </w:r>
      <w:r>
        <w:rPr>
          <w:rFonts w:ascii="Times New Roman" w:hAnsi="Times New Roman"/>
          <w:snapToGrid w:val="0"/>
          <w:sz w:val="24"/>
          <w:lang w:val="sr-Cyrl-RS"/>
        </w:rPr>
        <w:t>za</w:t>
      </w:r>
      <w:r w:rsidR="00F6382C">
        <w:rPr>
          <w:rFonts w:ascii="Times New Roman" w:hAnsi="Times New Roman"/>
          <w:snapToGrid w:val="0"/>
          <w:sz w:val="24"/>
          <w:lang w:val="sr-Cyrl-RS"/>
        </w:rPr>
        <w:t xml:space="preserve"> </w:t>
      </w:r>
      <w:r>
        <w:rPr>
          <w:rFonts w:ascii="Times New Roman" w:hAnsi="Times New Roman"/>
          <w:snapToGrid w:val="0"/>
          <w:sz w:val="24"/>
          <w:lang w:val="sr-Cyrl-RS"/>
        </w:rPr>
        <w:t>posledicu</w:t>
      </w:r>
      <w:r w:rsidR="00F6382C">
        <w:rPr>
          <w:rFonts w:ascii="Times New Roman" w:hAnsi="Times New Roman"/>
          <w:snapToGrid w:val="0"/>
          <w:sz w:val="24"/>
          <w:lang w:val="sr-Cyrl-RS"/>
        </w:rPr>
        <w:t xml:space="preserve"> </w:t>
      </w:r>
      <w:r>
        <w:rPr>
          <w:rFonts w:ascii="Times New Roman" w:hAnsi="Times New Roman"/>
          <w:snapToGrid w:val="0"/>
          <w:sz w:val="24"/>
          <w:lang w:val="sr-Cyrl-RS"/>
        </w:rPr>
        <w:t>nastanak</w:t>
      </w:r>
      <w:r w:rsidR="00F6382C">
        <w:rPr>
          <w:rFonts w:ascii="Times New Roman" w:hAnsi="Times New Roman"/>
          <w:snapToGrid w:val="0"/>
          <w:sz w:val="24"/>
          <w:lang w:val="sr-Cyrl-RS"/>
        </w:rPr>
        <w:t xml:space="preserve"> </w:t>
      </w:r>
      <w:r>
        <w:rPr>
          <w:rFonts w:ascii="Times New Roman" w:hAnsi="Times New Roman"/>
          <w:snapToGrid w:val="0"/>
          <w:sz w:val="24"/>
          <w:lang w:val="sr-Cyrl-RS"/>
        </w:rPr>
        <w:t>sastojina</w:t>
      </w:r>
      <w:r w:rsidR="00F6382C">
        <w:rPr>
          <w:rFonts w:ascii="Times New Roman" w:hAnsi="Times New Roman"/>
          <w:snapToGrid w:val="0"/>
          <w:sz w:val="24"/>
          <w:lang w:val="sr-Cyrl-RS"/>
        </w:rPr>
        <w:t xml:space="preserve"> </w:t>
      </w:r>
      <w:r>
        <w:rPr>
          <w:rFonts w:ascii="Times New Roman" w:hAnsi="Times New Roman"/>
          <w:snapToGrid w:val="0"/>
          <w:sz w:val="24"/>
          <w:lang w:val="sr-Cyrl-RS"/>
        </w:rPr>
        <w:t>sa</w:t>
      </w:r>
      <w:r w:rsidR="00F6382C">
        <w:rPr>
          <w:rFonts w:ascii="Times New Roman" w:hAnsi="Times New Roman"/>
          <w:snapToGrid w:val="0"/>
          <w:sz w:val="24"/>
          <w:lang w:val="sr-Cyrl-RS"/>
        </w:rPr>
        <w:t xml:space="preserve"> </w:t>
      </w:r>
      <w:r>
        <w:rPr>
          <w:rFonts w:ascii="Times New Roman" w:hAnsi="Times New Roman"/>
          <w:snapToGrid w:val="0"/>
          <w:sz w:val="24"/>
          <w:lang w:val="sr-Cyrl-RS"/>
        </w:rPr>
        <w:t>velikim</w:t>
      </w:r>
      <w:r w:rsidR="00F6382C">
        <w:rPr>
          <w:rFonts w:ascii="Times New Roman" w:hAnsi="Times New Roman"/>
          <w:snapToGrid w:val="0"/>
          <w:sz w:val="24"/>
          <w:lang w:val="sr-Cyrl-RS"/>
        </w:rPr>
        <w:t xml:space="preserve"> </w:t>
      </w:r>
      <w:r>
        <w:rPr>
          <w:rFonts w:ascii="Times New Roman" w:hAnsi="Times New Roman"/>
          <w:snapToGrid w:val="0"/>
          <w:sz w:val="24"/>
          <w:lang w:val="sr-Cyrl-RS"/>
        </w:rPr>
        <w:t>brojem</w:t>
      </w:r>
      <w:r w:rsidR="00F6382C">
        <w:rPr>
          <w:rFonts w:ascii="Times New Roman" w:hAnsi="Times New Roman"/>
          <w:snapToGrid w:val="0"/>
          <w:sz w:val="24"/>
          <w:lang w:val="sr-Cyrl-RS"/>
        </w:rPr>
        <w:t xml:space="preserve"> </w:t>
      </w:r>
      <w:r>
        <w:rPr>
          <w:rFonts w:ascii="Times New Roman" w:hAnsi="Times New Roman"/>
          <w:snapToGrid w:val="0"/>
          <w:sz w:val="24"/>
          <w:lang w:val="sr-Cyrl-RS"/>
        </w:rPr>
        <w:t>stabala</w:t>
      </w:r>
      <w:r w:rsidR="00F6382C">
        <w:rPr>
          <w:rFonts w:ascii="Times New Roman" w:hAnsi="Times New Roman"/>
          <w:snapToGrid w:val="0"/>
          <w:sz w:val="24"/>
          <w:lang w:val="sr-Cyrl-RS"/>
        </w:rPr>
        <w:t xml:space="preserve">, </w:t>
      </w:r>
      <w:r>
        <w:rPr>
          <w:rFonts w:ascii="Times New Roman" w:hAnsi="Times New Roman"/>
          <w:snapToGrid w:val="0"/>
          <w:sz w:val="24"/>
          <w:lang w:val="sr-Cyrl-RS"/>
        </w:rPr>
        <w:t>odnosno</w:t>
      </w:r>
      <w:r w:rsidR="00F6382C">
        <w:rPr>
          <w:rFonts w:ascii="Times New Roman" w:hAnsi="Times New Roman"/>
          <w:snapToGrid w:val="0"/>
          <w:sz w:val="24"/>
          <w:lang w:val="sr-Cyrl-RS"/>
        </w:rPr>
        <w:t xml:space="preserve"> </w:t>
      </w:r>
      <w:r>
        <w:rPr>
          <w:rFonts w:ascii="Times New Roman" w:hAnsi="Times New Roman"/>
          <w:snapToGrid w:val="0"/>
          <w:sz w:val="24"/>
          <w:lang w:val="sr-Cyrl-RS"/>
        </w:rPr>
        <w:t>velikim</w:t>
      </w:r>
      <w:r w:rsidR="00F6382C">
        <w:rPr>
          <w:rFonts w:ascii="Times New Roman" w:hAnsi="Times New Roman"/>
          <w:snapToGrid w:val="0"/>
          <w:sz w:val="24"/>
          <w:lang w:val="sr-Cyrl-RS"/>
        </w:rPr>
        <w:t xml:space="preserve"> </w:t>
      </w:r>
      <w:r>
        <w:rPr>
          <w:rFonts w:ascii="Times New Roman" w:hAnsi="Times New Roman"/>
          <w:snapToGrid w:val="0"/>
          <w:sz w:val="24"/>
          <w:lang w:val="sr-Cyrl-RS"/>
        </w:rPr>
        <w:t>učešćem</w:t>
      </w:r>
      <w:r w:rsidR="00F6382C">
        <w:rPr>
          <w:rFonts w:ascii="Times New Roman" w:hAnsi="Times New Roman"/>
          <w:snapToGrid w:val="0"/>
          <w:sz w:val="24"/>
          <w:lang w:val="sr-Cyrl-RS"/>
        </w:rPr>
        <w:t xml:space="preserve"> </w:t>
      </w:r>
      <w:r>
        <w:rPr>
          <w:rFonts w:ascii="Times New Roman" w:hAnsi="Times New Roman"/>
          <w:snapToGrid w:val="0"/>
          <w:sz w:val="24"/>
          <w:lang w:val="sr-Cyrl-RS"/>
        </w:rPr>
        <w:t>stabala</w:t>
      </w:r>
      <w:r w:rsidR="00F6382C">
        <w:rPr>
          <w:rFonts w:ascii="Times New Roman" w:hAnsi="Times New Roman"/>
          <w:snapToGrid w:val="0"/>
          <w:sz w:val="24"/>
          <w:lang w:val="sr-Cyrl-RS"/>
        </w:rPr>
        <w:t xml:space="preserve"> </w:t>
      </w:r>
      <w:r>
        <w:rPr>
          <w:rFonts w:ascii="Times New Roman" w:hAnsi="Times New Roman"/>
          <w:snapToGrid w:val="0"/>
          <w:sz w:val="24"/>
          <w:lang w:val="sr-Cyrl-RS"/>
        </w:rPr>
        <w:t>sa</w:t>
      </w:r>
      <w:r w:rsidR="00F6382C">
        <w:rPr>
          <w:rFonts w:ascii="Times New Roman" w:hAnsi="Times New Roman"/>
          <w:snapToGrid w:val="0"/>
          <w:sz w:val="24"/>
          <w:lang w:val="sr-Cyrl-RS"/>
        </w:rPr>
        <w:t xml:space="preserve"> </w:t>
      </w:r>
      <w:r>
        <w:rPr>
          <w:rFonts w:ascii="Times New Roman" w:hAnsi="Times New Roman"/>
          <w:snapToGrid w:val="0"/>
          <w:sz w:val="24"/>
          <w:lang w:val="sr-Cyrl-RS"/>
        </w:rPr>
        <w:t>malim</w:t>
      </w:r>
      <w:r w:rsidR="00F6382C">
        <w:rPr>
          <w:rFonts w:ascii="Times New Roman" w:hAnsi="Times New Roman"/>
          <w:snapToGrid w:val="0"/>
          <w:sz w:val="24"/>
          <w:lang w:val="sr-Cyrl-RS"/>
        </w:rPr>
        <w:t xml:space="preserve"> </w:t>
      </w:r>
      <w:r>
        <w:rPr>
          <w:rFonts w:ascii="Times New Roman" w:hAnsi="Times New Roman"/>
          <w:snapToGrid w:val="0"/>
          <w:sz w:val="24"/>
          <w:lang w:val="sr-Cyrl-RS"/>
        </w:rPr>
        <w:t>krunama</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malim</w:t>
      </w:r>
      <w:r w:rsidR="00F6382C">
        <w:rPr>
          <w:rFonts w:ascii="Times New Roman" w:hAnsi="Times New Roman"/>
          <w:snapToGrid w:val="0"/>
          <w:sz w:val="24"/>
          <w:lang w:val="sr-Cyrl-RS"/>
        </w:rPr>
        <w:t xml:space="preserve"> </w:t>
      </w:r>
      <w:r>
        <w:rPr>
          <w:rFonts w:ascii="Times New Roman" w:hAnsi="Times New Roman"/>
          <w:snapToGrid w:val="0"/>
          <w:sz w:val="24"/>
          <w:lang w:val="sr-Cyrl-RS"/>
        </w:rPr>
        <w:t>deblјinskim</w:t>
      </w:r>
      <w:r w:rsidR="00F6382C">
        <w:rPr>
          <w:rFonts w:ascii="Times New Roman" w:hAnsi="Times New Roman"/>
          <w:snapToGrid w:val="0"/>
          <w:sz w:val="24"/>
          <w:lang w:val="sr-Cyrl-RS"/>
        </w:rPr>
        <w:t xml:space="preserve"> </w:t>
      </w:r>
      <w:r>
        <w:rPr>
          <w:rFonts w:ascii="Times New Roman" w:hAnsi="Times New Roman"/>
          <w:snapToGrid w:val="0"/>
          <w:sz w:val="24"/>
          <w:lang w:val="sr-Cyrl-RS"/>
        </w:rPr>
        <w:t>prirastom</w:t>
      </w:r>
      <w:r w:rsidR="00F6382C">
        <w:rPr>
          <w:rFonts w:ascii="Times New Roman" w:hAnsi="Times New Roman"/>
          <w:snapToGrid w:val="0"/>
          <w:sz w:val="24"/>
          <w:lang w:val="sr-Cyrl-RS"/>
        </w:rPr>
        <w:t>.</w:t>
      </w:r>
    </w:p>
    <w:p w:rsidR="00F6382C" w:rsidRDefault="00DC5D06" w:rsidP="00F6382C">
      <w:pPr>
        <w:widowControl w:val="0"/>
        <w:jc w:val="both"/>
        <w:rPr>
          <w:rFonts w:ascii="Times New Roman" w:hAnsi="Times New Roman"/>
          <w:snapToGrid w:val="0"/>
          <w:sz w:val="24"/>
          <w:lang w:val="sr-Cyrl-RS"/>
        </w:rPr>
      </w:pPr>
      <w:r>
        <w:rPr>
          <w:rFonts w:ascii="Times New Roman" w:hAnsi="Times New Roman"/>
          <w:snapToGrid w:val="0"/>
          <w:sz w:val="24"/>
          <w:lang w:val="sr-Cyrl-RS"/>
        </w:rPr>
        <w:t>Na</w:t>
      </w:r>
      <w:r w:rsidR="00F6382C">
        <w:rPr>
          <w:rFonts w:ascii="Times New Roman" w:hAnsi="Times New Roman"/>
          <w:snapToGrid w:val="0"/>
          <w:sz w:val="24"/>
          <w:lang w:val="sr-Cyrl-RS"/>
        </w:rPr>
        <w:t xml:space="preserve"> </w:t>
      </w:r>
      <w:r>
        <w:rPr>
          <w:rFonts w:ascii="Times New Roman" w:hAnsi="Times New Roman"/>
          <w:snapToGrid w:val="0"/>
          <w:sz w:val="24"/>
          <w:lang w:val="sr-Cyrl-RS"/>
        </w:rPr>
        <w:t>srednje</w:t>
      </w:r>
      <w:r w:rsidR="00F6382C">
        <w:rPr>
          <w:rFonts w:ascii="Times New Roman" w:hAnsi="Times New Roman"/>
          <w:snapToGrid w:val="0"/>
          <w:sz w:val="24"/>
          <w:lang w:val="sr-Cyrl-RS"/>
        </w:rPr>
        <w:t xml:space="preserve"> </w:t>
      </w:r>
      <w:r>
        <w:rPr>
          <w:rFonts w:ascii="Times New Roman" w:hAnsi="Times New Roman"/>
          <w:snapToGrid w:val="0"/>
          <w:sz w:val="24"/>
          <w:lang w:val="sr-Cyrl-RS"/>
        </w:rPr>
        <w:t>produktivnim</w:t>
      </w:r>
      <w:r w:rsidR="00F6382C">
        <w:rPr>
          <w:rFonts w:ascii="Times New Roman" w:hAnsi="Times New Roman"/>
          <w:snapToGrid w:val="0"/>
          <w:sz w:val="24"/>
          <w:lang w:val="sr-Cyrl-RS"/>
        </w:rPr>
        <w:t xml:space="preserve"> </w:t>
      </w:r>
      <w:r>
        <w:rPr>
          <w:rFonts w:ascii="Times New Roman" w:hAnsi="Times New Roman"/>
          <w:snapToGrid w:val="0"/>
          <w:sz w:val="24"/>
          <w:lang w:val="sr-Cyrl-RS"/>
        </w:rPr>
        <w:t>staništima</w:t>
      </w:r>
      <w:r w:rsidR="00F6382C">
        <w:rPr>
          <w:rFonts w:ascii="Times New Roman" w:hAnsi="Times New Roman"/>
          <w:snapToGrid w:val="0"/>
          <w:sz w:val="24"/>
          <w:lang w:val="sr-Cyrl-RS"/>
        </w:rPr>
        <w:t xml:space="preserve"> </w:t>
      </w:r>
      <w:r>
        <w:rPr>
          <w:rFonts w:ascii="Times New Roman" w:hAnsi="Times New Roman"/>
          <w:snapToGrid w:val="0"/>
          <w:sz w:val="24"/>
          <w:lang w:val="sr-Cyrl-RS"/>
        </w:rPr>
        <w:t>moguće</w:t>
      </w:r>
      <w:r w:rsidR="00F6382C">
        <w:rPr>
          <w:rFonts w:ascii="Times New Roman" w:hAnsi="Times New Roman"/>
          <w:snapToGrid w:val="0"/>
          <w:sz w:val="24"/>
          <w:lang w:val="sr-Cyrl-RS"/>
        </w:rPr>
        <w:t xml:space="preserve"> </w:t>
      </w:r>
      <w:r>
        <w:rPr>
          <w:rFonts w:ascii="Times New Roman" w:hAnsi="Times New Roman"/>
          <w:snapToGrid w:val="0"/>
          <w:sz w:val="24"/>
          <w:lang w:val="sr-Cyrl-RS"/>
        </w:rPr>
        <w:t>dostići</w:t>
      </w:r>
      <w:r w:rsidR="00F6382C">
        <w:rPr>
          <w:rFonts w:ascii="Times New Roman" w:hAnsi="Times New Roman"/>
          <w:snapToGrid w:val="0"/>
          <w:sz w:val="24"/>
          <w:lang w:val="sr-Cyrl-RS"/>
        </w:rPr>
        <w:t xml:space="preserve"> </w:t>
      </w:r>
      <w:r>
        <w:rPr>
          <w:rFonts w:ascii="Times New Roman" w:hAnsi="Times New Roman"/>
          <w:snapToGrid w:val="0"/>
          <w:sz w:val="24"/>
          <w:lang w:val="sr-Cyrl-RS"/>
        </w:rPr>
        <w:t>prsni</w:t>
      </w:r>
      <w:r w:rsidR="00F6382C">
        <w:rPr>
          <w:rFonts w:ascii="Times New Roman" w:hAnsi="Times New Roman"/>
          <w:snapToGrid w:val="0"/>
          <w:sz w:val="24"/>
          <w:lang w:val="sr-Cyrl-RS"/>
        </w:rPr>
        <w:t xml:space="preserve"> </w:t>
      </w:r>
      <w:r>
        <w:rPr>
          <w:rFonts w:ascii="Times New Roman" w:hAnsi="Times New Roman"/>
          <w:snapToGrid w:val="0"/>
          <w:sz w:val="24"/>
          <w:lang w:val="sr-Cyrl-RS"/>
        </w:rPr>
        <w:t>prečnik</w:t>
      </w:r>
      <w:r w:rsidR="00F6382C">
        <w:rPr>
          <w:rFonts w:ascii="Times New Roman" w:hAnsi="Times New Roman"/>
          <w:snapToGrid w:val="0"/>
          <w:sz w:val="24"/>
          <w:lang w:val="sr-Cyrl-RS"/>
        </w:rPr>
        <w:t xml:space="preserve"> </w:t>
      </w:r>
      <w:r>
        <w:rPr>
          <w:rFonts w:ascii="Times New Roman" w:hAnsi="Times New Roman"/>
          <w:snapToGrid w:val="0"/>
          <w:sz w:val="24"/>
          <w:lang w:val="sr-Cyrl-RS"/>
        </w:rPr>
        <w:t>kvalitetnih</w:t>
      </w:r>
      <w:r w:rsidR="00F6382C">
        <w:rPr>
          <w:rFonts w:ascii="Times New Roman" w:hAnsi="Times New Roman"/>
          <w:snapToGrid w:val="0"/>
          <w:sz w:val="24"/>
          <w:lang w:val="sr-Cyrl-RS"/>
        </w:rPr>
        <w:t xml:space="preserve"> </w:t>
      </w:r>
      <w:r>
        <w:rPr>
          <w:rFonts w:ascii="Times New Roman" w:hAnsi="Times New Roman"/>
          <w:snapToGrid w:val="0"/>
          <w:sz w:val="24"/>
          <w:lang w:val="sr-Cyrl-RS"/>
        </w:rPr>
        <w:t>stabala</w:t>
      </w:r>
      <w:r w:rsidR="00F6382C">
        <w:rPr>
          <w:rFonts w:ascii="Times New Roman" w:hAnsi="Times New Roman"/>
          <w:snapToGrid w:val="0"/>
          <w:sz w:val="24"/>
          <w:lang w:val="sr-Cyrl-RS"/>
        </w:rPr>
        <w:t xml:space="preserve"> 40-50 </w:t>
      </w:r>
      <w:r>
        <w:rPr>
          <w:rFonts w:ascii="Times New Roman" w:hAnsi="Times New Roman"/>
          <w:snapToGrid w:val="0"/>
          <w:sz w:val="24"/>
          <w:lang w:val="sr-Cyrl-RS"/>
        </w:rPr>
        <w:t>cm</w:t>
      </w:r>
      <w:r w:rsidR="00F6382C">
        <w:rPr>
          <w:rFonts w:ascii="Times New Roman" w:hAnsi="Times New Roman"/>
          <w:snapToGrid w:val="0"/>
          <w:sz w:val="24"/>
          <w:lang w:val="sr-Cyrl-RS"/>
        </w:rPr>
        <w:t>.</w:t>
      </w:r>
    </w:p>
    <w:p w:rsidR="00F6382C" w:rsidRDefault="00DC5D06" w:rsidP="00F6382C">
      <w:pPr>
        <w:widowControl w:val="0"/>
        <w:jc w:val="both"/>
        <w:rPr>
          <w:rFonts w:ascii="Times New Roman" w:hAnsi="Times New Roman"/>
          <w:snapToGrid w:val="0"/>
          <w:sz w:val="24"/>
          <w:lang w:val="sr-Cyrl-RS"/>
        </w:rPr>
      </w:pPr>
      <w:r>
        <w:rPr>
          <w:rFonts w:ascii="Times New Roman" w:hAnsi="Times New Roman"/>
          <w:snapToGrid w:val="0"/>
          <w:sz w:val="24"/>
          <w:lang w:val="sr-Cyrl-RS"/>
        </w:rPr>
        <w:lastRenderedPageBreak/>
        <w:t>Analize</w:t>
      </w:r>
      <w:r w:rsidR="00F6382C">
        <w:rPr>
          <w:rFonts w:ascii="Times New Roman" w:hAnsi="Times New Roman"/>
          <w:snapToGrid w:val="0"/>
          <w:sz w:val="24"/>
          <w:lang w:val="sr-Cyrl-RS"/>
        </w:rPr>
        <w:t xml:space="preserve"> </w:t>
      </w:r>
      <w:r>
        <w:rPr>
          <w:rFonts w:ascii="Times New Roman" w:hAnsi="Times New Roman"/>
          <w:snapToGrid w:val="0"/>
          <w:sz w:val="24"/>
          <w:lang w:val="sr-Cyrl-RS"/>
        </w:rPr>
        <w:t>sastojina</w:t>
      </w:r>
      <w:r w:rsidR="00F6382C">
        <w:rPr>
          <w:rFonts w:ascii="Times New Roman" w:hAnsi="Times New Roman"/>
          <w:snapToGrid w:val="0"/>
          <w:sz w:val="24"/>
          <w:lang w:val="sr-Cyrl-RS"/>
        </w:rPr>
        <w:t xml:space="preserve"> </w:t>
      </w:r>
      <w:r>
        <w:rPr>
          <w:rFonts w:ascii="Times New Roman" w:hAnsi="Times New Roman"/>
          <w:snapToGrid w:val="0"/>
          <w:sz w:val="24"/>
          <w:lang w:val="sr-Cyrl-RS"/>
        </w:rPr>
        <w:t>su</w:t>
      </w:r>
      <w:r w:rsidR="00F6382C">
        <w:rPr>
          <w:rFonts w:ascii="Times New Roman" w:hAnsi="Times New Roman"/>
          <w:snapToGrid w:val="0"/>
          <w:sz w:val="24"/>
          <w:lang w:val="sr-Cyrl-RS"/>
        </w:rPr>
        <w:t xml:space="preserve"> </w:t>
      </w:r>
      <w:r>
        <w:rPr>
          <w:rFonts w:ascii="Times New Roman" w:hAnsi="Times New Roman"/>
          <w:snapToGrid w:val="0"/>
          <w:sz w:val="24"/>
          <w:lang w:val="sr-Cyrl-RS"/>
        </w:rPr>
        <w:t>pokazale</w:t>
      </w:r>
      <w:r w:rsidR="00F6382C">
        <w:rPr>
          <w:rFonts w:ascii="Times New Roman" w:hAnsi="Times New Roman"/>
          <w:snapToGrid w:val="0"/>
          <w:sz w:val="24"/>
          <w:lang w:val="sr-Cyrl-RS"/>
        </w:rPr>
        <w:t xml:space="preserve"> </w:t>
      </w:r>
      <w:r>
        <w:rPr>
          <w:rFonts w:ascii="Times New Roman" w:hAnsi="Times New Roman"/>
          <w:snapToGrid w:val="0"/>
          <w:sz w:val="24"/>
          <w:lang w:val="sr-Cyrl-RS"/>
        </w:rPr>
        <w:t>da</w:t>
      </w:r>
      <w:r w:rsidR="00F6382C">
        <w:rPr>
          <w:rFonts w:ascii="Times New Roman" w:hAnsi="Times New Roman"/>
          <w:snapToGrid w:val="0"/>
          <w:sz w:val="24"/>
          <w:lang w:val="sr-Cyrl-RS"/>
        </w:rPr>
        <w:t xml:space="preserve"> </w:t>
      </w:r>
      <w:r>
        <w:rPr>
          <w:rFonts w:ascii="Times New Roman" w:hAnsi="Times New Roman"/>
          <w:snapToGrid w:val="0"/>
          <w:sz w:val="24"/>
          <w:lang w:val="sr-Cyrl-RS"/>
        </w:rPr>
        <w:t>na</w:t>
      </w:r>
      <w:r w:rsidR="00F6382C">
        <w:rPr>
          <w:rFonts w:ascii="Times New Roman" w:hAnsi="Times New Roman"/>
          <w:snapToGrid w:val="0"/>
          <w:sz w:val="24"/>
          <w:lang w:val="sr-Cyrl-RS"/>
        </w:rPr>
        <w:t xml:space="preserve"> </w:t>
      </w:r>
      <w:r>
        <w:rPr>
          <w:rFonts w:ascii="Times New Roman" w:hAnsi="Times New Roman"/>
          <w:snapToGrid w:val="0"/>
          <w:sz w:val="24"/>
          <w:lang w:val="sr-Cyrl-RS"/>
        </w:rPr>
        <w:t>mnogim</w:t>
      </w:r>
      <w:r w:rsidR="00F6382C">
        <w:rPr>
          <w:rFonts w:ascii="Times New Roman" w:hAnsi="Times New Roman"/>
          <w:snapToGrid w:val="0"/>
          <w:sz w:val="24"/>
          <w:lang w:val="sr-Cyrl-RS"/>
        </w:rPr>
        <w:t xml:space="preserve"> </w:t>
      </w:r>
      <w:r>
        <w:rPr>
          <w:rFonts w:ascii="Times New Roman" w:hAnsi="Times New Roman"/>
          <w:snapToGrid w:val="0"/>
          <w:sz w:val="24"/>
          <w:lang w:val="sr-Cyrl-RS"/>
        </w:rPr>
        <w:t>mestima</w:t>
      </w:r>
      <w:r w:rsidR="00F6382C">
        <w:rPr>
          <w:rFonts w:ascii="Times New Roman" w:hAnsi="Times New Roman"/>
          <w:snapToGrid w:val="0"/>
          <w:sz w:val="24"/>
          <w:lang w:val="sr-Cyrl-RS"/>
        </w:rPr>
        <w:t xml:space="preserve"> </w:t>
      </w:r>
      <w:r>
        <w:rPr>
          <w:rFonts w:ascii="Times New Roman" w:hAnsi="Times New Roman"/>
          <w:snapToGrid w:val="0"/>
          <w:sz w:val="24"/>
          <w:lang w:val="sr-Cyrl-RS"/>
        </w:rPr>
        <w:t>postoji</w:t>
      </w:r>
      <w:r w:rsidR="00F6382C">
        <w:rPr>
          <w:rFonts w:ascii="Times New Roman" w:hAnsi="Times New Roman"/>
          <w:snapToGrid w:val="0"/>
          <w:sz w:val="24"/>
          <w:lang w:val="sr-Cyrl-RS"/>
        </w:rPr>
        <w:t xml:space="preserve"> </w:t>
      </w:r>
      <w:r>
        <w:rPr>
          <w:rFonts w:ascii="Times New Roman" w:hAnsi="Times New Roman"/>
          <w:snapToGrid w:val="0"/>
          <w:sz w:val="24"/>
          <w:lang w:val="sr-Cyrl-RS"/>
        </w:rPr>
        <w:t>dobar</w:t>
      </w:r>
      <w:r w:rsidR="00F6382C">
        <w:rPr>
          <w:rFonts w:ascii="Times New Roman" w:hAnsi="Times New Roman"/>
          <w:snapToGrid w:val="0"/>
          <w:sz w:val="24"/>
          <w:lang w:val="sr-Cyrl-RS"/>
        </w:rPr>
        <w:t xml:space="preserve"> </w:t>
      </w:r>
      <w:r>
        <w:rPr>
          <w:rFonts w:ascii="Times New Roman" w:hAnsi="Times New Roman"/>
          <w:snapToGrid w:val="0"/>
          <w:sz w:val="24"/>
          <w:lang w:val="sr-Cyrl-RS"/>
        </w:rPr>
        <w:t>potencijal</w:t>
      </w:r>
      <w:r w:rsidR="00F6382C">
        <w:rPr>
          <w:rFonts w:ascii="Times New Roman" w:hAnsi="Times New Roman"/>
          <w:snapToGrid w:val="0"/>
          <w:sz w:val="24"/>
          <w:lang w:val="sr-Cyrl-RS"/>
        </w:rPr>
        <w:t xml:space="preserve"> </w:t>
      </w:r>
      <w:r>
        <w:rPr>
          <w:rFonts w:ascii="Times New Roman" w:hAnsi="Times New Roman"/>
          <w:snapToGrid w:val="0"/>
          <w:sz w:val="24"/>
          <w:lang w:val="sr-Cyrl-RS"/>
        </w:rPr>
        <w:t>za</w:t>
      </w:r>
      <w:r w:rsidR="00F6382C">
        <w:rPr>
          <w:rFonts w:ascii="Times New Roman" w:hAnsi="Times New Roman"/>
          <w:snapToGrid w:val="0"/>
          <w:sz w:val="24"/>
          <w:lang w:val="sr-Cyrl-RS"/>
        </w:rPr>
        <w:t xml:space="preserve"> </w:t>
      </w:r>
      <w:r>
        <w:rPr>
          <w:rFonts w:ascii="Times New Roman" w:hAnsi="Times New Roman"/>
          <w:snapToGrid w:val="0"/>
          <w:sz w:val="24"/>
          <w:lang w:val="sr-Cyrl-RS"/>
        </w:rPr>
        <w:t>proizvodnju</w:t>
      </w:r>
      <w:r w:rsidR="00F6382C">
        <w:rPr>
          <w:rFonts w:ascii="Times New Roman" w:hAnsi="Times New Roman"/>
          <w:snapToGrid w:val="0"/>
          <w:sz w:val="24"/>
          <w:lang w:val="sr-Cyrl-RS"/>
        </w:rPr>
        <w:t xml:space="preserve"> </w:t>
      </w:r>
      <w:r>
        <w:rPr>
          <w:rFonts w:ascii="Times New Roman" w:hAnsi="Times New Roman"/>
          <w:snapToGrid w:val="0"/>
          <w:sz w:val="24"/>
          <w:lang w:val="sr-Cyrl-RS"/>
        </w:rPr>
        <w:t>tehničkog</w:t>
      </w:r>
      <w:r w:rsidR="00F6382C">
        <w:rPr>
          <w:rFonts w:ascii="Times New Roman" w:hAnsi="Times New Roman"/>
          <w:snapToGrid w:val="0"/>
          <w:sz w:val="24"/>
          <w:lang w:val="sr-Cyrl-RS"/>
        </w:rPr>
        <w:t xml:space="preserve"> </w:t>
      </w:r>
      <w:r>
        <w:rPr>
          <w:rFonts w:ascii="Times New Roman" w:hAnsi="Times New Roman"/>
          <w:snapToGrid w:val="0"/>
          <w:sz w:val="24"/>
          <w:lang w:val="sr-Cyrl-RS"/>
        </w:rPr>
        <w:t>drveta</w:t>
      </w:r>
      <w:r w:rsidR="00F6382C">
        <w:rPr>
          <w:rFonts w:ascii="Times New Roman" w:hAnsi="Times New Roman"/>
          <w:snapToGrid w:val="0"/>
          <w:sz w:val="24"/>
          <w:lang w:val="sr-Cyrl-RS"/>
        </w:rPr>
        <w:t xml:space="preserve"> (</w:t>
      </w:r>
      <w:r>
        <w:rPr>
          <w:rFonts w:ascii="Times New Roman" w:hAnsi="Times New Roman"/>
          <w:snapToGrid w:val="0"/>
          <w:sz w:val="24"/>
          <w:lang w:val="sr-Cyrl-RS"/>
        </w:rPr>
        <w:t>minimalno</w:t>
      </w:r>
      <w:r w:rsidR="00F6382C">
        <w:rPr>
          <w:rFonts w:ascii="Times New Roman" w:hAnsi="Times New Roman"/>
          <w:snapToGrid w:val="0"/>
          <w:sz w:val="24"/>
          <w:lang w:val="sr-Cyrl-RS"/>
        </w:rPr>
        <w:t xml:space="preserve"> 35-50 </w:t>
      </w:r>
      <w:r>
        <w:rPr>
          <w:rFonts w:ascii="Times New Roman" w:hAnsi="Times New Roman"/>
          <w:snapToGrid w:val="0"/>
          <w:sz w:val="24"/>
          <w:lang w:val="sr-Cyrl-RS"/>
        </w:rPr>
        <w:t>plus</w:t>
      </w:r>
      <w:r w:rsidR="00F6382C">
        <w:rPr>
          <w:rFonts w:ascii="Times New Roman" w:hAnsi="Times New Roman"/>
          <w:snapToGrid w:val="0"/>
          <w:sz w:val="24"/>
          <w:lang w:val="sr-Cyrl-RS"/>
        </w:rPr>
        <w:t>-</w:t>
      </w:r>
      <w:r>
        <w:rPr>
          <w:rFonts w:ascii="Times New Roman" w:hAnsi="Times New Roman"/>
          <w:snapToGrid w:val="0"/>
          <w:sz w:val="24"/>
          <w:lang w:val="sr-Cyrl-RS"/>
        </w:rPr>
        <w:t>stabala</w:t>
      </w:r>
      <w:r w:rsidR="00F6382C">
        <w:rPr>
          <w:rFonts w:ascii="Times New Roman" w:hAnsi="Times New Roman"/>
          <w:snapToGrid w:val="0"/>
          <w:sz w:val="24"/>
          <w:lang w:val="sr-Cyrl-RS"/>
        </w:rPr>
        <w:t xml:space="preserve"> </w:t>
      </w:r>
      <w:r>
        <w:rPr>
          <w:rFonts w:ascii="Times New Roman" w:hAnsi="Times New Roman"/>
          <w:snapToGrid w:val="0"/>
          <w:sz w:val="24"/>
          <w:lang w:val="sr-Cyrl-RS"/>
        </w:rPr>
        <w:t>po</w:t>
      </w:r>
      <w:r w:rsidR="00F6382C">
        <w:rPr>
          <w:rFonts w:ascii="Times New Roman" w:hAnsi="Times New Roman"/>
          <w:snapToGrid w:val="0"/>
          <w:sz w:val="24"/>
          <w:lang w:val="sr-Cyrl-RS"/>
        </w:rPr>
        <w:t xml:space="preserve"> </w:t>
      </w:r>
      <w:r>
        <w:rPr>
          <w:rFonts w:ascii="Times New Roman" w:hAnsi="Times New Roman"/>
          <w:snapToGrid w:val="0"/>
          <w:sz w:val="24"/>
          <w:lang w:val="sr-Cyrl-RS"/>
        </w:rPr>
        <w:t>hektaru</w:t>
      </w:r>
      <w:r w:rsidR="00F6382C">
        <w:rPr>
          <w:rFonts w:ascii="Times New Roman" w:hAnsi="Times New Roman"/>
          <w:snapToGrid w:val="0"/>
          <w:sz w:val="24"/>
          <w:lang w:val="sr-Cyrl-RS"/>
        </w:rPr>
        <w:t>.</w:t>
      </w:r>
    </w:p>
    <w:p w:rsidR="00F6382C" w:rsidRDefault="00F6382C" w:rsidP="00F6382C">
      <w:pPr>
        <w:widowControl w:val="0"/>
        <w:jc w:val="both"/>
        <w:rPr>
          <w:rFonts w:ascii="Times New Roman" w:hAnsi="Times New Roman"/>
          <w:snapToGrid w:val="0"/>
          <w:sz w:val="24"/>
          <w:lang w:val="sr-Cyrl-RS"/>
        </w:rPr>
      </w:pPr>
    </w:p>
    <w:p w:rsidR="00F6382C" w:rsidRDefault="00DC5D06" w:rsidP="000809DF">
      <w:pPr>
        <w:widowControl w:val="0"/>
        <w:numPr>
          <w:ilvl w:val="1"/>
          <w:numId w:val="113"/>
        </w:numPr>
        <w:tabs>
          <w:tab w:val="num" w:pos="426"/>
        </w:tabs>
        <w:ind w:left="426"/>
        <w:jc w:val="both"/>
        <w:rPr>
          <w:rFonts w:ascii="Times New Roman" w:hAnsi="Times New Roman"/>
          <w:b/>
          <w:snapToGrid w:val="0"/>
          <w:sz w:val="24"/>
          <w:lang w:val="sr-Cyrl-RS"/>
        </w:rPr>
      </w:pPr>
      <w:r>
        <w:rPr>
          <w:rFonts w:ascii="Times New Roman" w:hAnsi="Times New Roman"/>
          <w:b/>
          <w:snapToGrid w:val="0"/>
          <w:sz w:val="24"/>
          <w:lang w:val="sr-Cyrl-RS"/>
        </w:rPr>
        <w:t>Dugoročna</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cilјna</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struktura</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i</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sastav</w:t>
      </w:r>
    </w:p>
    <w:p w:rsidR="00F6382C" w:rsidRDefault="00DC5D06" w:rsidP="00F6382C">
      <w:pPr>
        <w:widowControl w:val="0"/>
        <w:jc w:val="both"/>
        <w:rPr>
          <w:rFonts w:ascii="Times New Roman" w:hAnsi="Times New Roman"/>
          <w:snapToGrid w:val="0"/>
          <w:sz w:val="24"/>
          <w:lang w:val="sr-Cyrl-RS"/>
        </w:rPr>
      </w:pPr>
      <w:r>
        <w:rPr>
          <w:rFonts w:ascii="Times New Roman" w:hAnsi="Times New Roman"/>
          <w:snapToGrid w:val="0"/>
          <w:sz w:val="24"/>
          <w:lang w:val="sr-Cyrl-RS"/>
        </w:rPr>
        <w:t>Najveći</w:t>
      </w:r>
      <w:r w:rsidR="00F6382C">
        <w:rPr>
          <w:rFonts w:ascii="Times New Roman" w:hAnsi="Times New Roman"/>
          <w:snapToGrid w:val="0"/>
          <w:sz w:val="24"/>
          <w:lang w:val="sr-Cyrl-RS"/>
        </w:rPr>
        <w:t xml:space="preserve">  </w:t>
      </w:r>
      <w:r>
        <w:rPr>
          <w:rFonts w:ascii="Times New Roman" w:hAnsi="Times New Roman"/>
          <w:snapToGrid w:val="0"/>
          <w:sz w:val="24"/>
          <w:lang w:val="sr-Cyrl-RS"/>
        </w:rPr>
        <w:t>deo</w:t>
      </w:r>
      <w:r w:rsidR="00F6382C">
        <w:rPr>
          <w:rFonts w:ascii="Times New Roman" w:hAnsi="Times New Roman"/>
          <w:snapToGrid w:val="0"/>
          <w:sz w:val="24"/>
          <w:lang w:val="sr-Cyrl-RS"/>
        </w:rPr>
        <w:t xml:space="preserve"> </w:t>
      </w:r>
      <w:r>
        <w:rPr>
          <w:rFonts w:ascii="Times New Roman" w:hAnsi="Times New Roman"/>
          <w:snapToGrid w:val="0"/>
          <w:sz w:val="24"/>
          <w:lang w:val="sr-Cyrl-RS"/>
        </w:rPr>
        <w:t>izdanačkih</w:t>
      </w:r>
      <w:r w:rsidR="00F6382C">
        <w:rPr>
          <w:rFonts w:ascii="Times New Roman" w:hAnsi="Times New Roman"/>
          <w:snapToGrid w:val="0"/>
          <w:sz w:val="24"/>
          <w:lang w:val="sr-Cyrl-RS"/>
        </w:rPr>
        <w:t xml:space="preserve">   </w:t>
      </w:r>
      <w:r>
        <w:rPr>
          <w:rFonts w:ascii="Times New Roman" w:hAnsi="Times New Roman"/>
          <w:snapToGrid w:val="0"/>
          <w:sz w:val="24"/>
          <w:lang w:val="sr-Cyrl-RS"/>
        </w:rPr>
        <w:t>šuma</w:t>
      </w:r>
      <w:r w:rsidR="00F6382C">
        <w:rPr>
          <w:rFonts w:ascii="Times New Roman" w:hAnsi="Times New Roman"/>
          <w:snapToGrid w:val="0"/>
          <w:sz w:val="24"/>
          <w:lang w:val="sr-Cyrl-RS"/>
        </w:rPr>
        <w:t xml:space="preserve"> </w:t>
      </w:r>
      <w:r>
        <w:rPr>
          <w:rFonts w:ascii="Times New Roman" w:hAnsi="Times New Roman"/>
          <w:snapToGrid w:val="0"/>
          <w:sz w:val="24"/>
          <w:lang w:val="sr-Cyrl-RS"/>
        </w:rPr>
        <w:t>bukve</w:t>
      </w:r>
      <w:r w:rsidR="00F6382C">
        <w:rPr>
          <w:rFonts w:ascii="Times New Roman" w:hAnsi="Times New Roman"/>
          <w:snapToGrid w:val="0"/>
          <w:sz w:val="24"/>
          <w:lang w:val="sr-Cyrl-RS"/>
        </w:rPr>
        <w:t xml:space="preserve">  </w:t>
      </w:r>
      <w:r>
        <w:rPr>
          <w:rFonts w:ascii="Times New Roman" w:hAnsi="Times New Roman"/>
          <w:snapToGrid w:val="0"/>
          <w:sz w:val="24"/>
          <w:lang w:val="sr-Cyrl-RS"/>
        </w:rPr>
        <w:t>nalaze</w:t>
      </w:r>
      <w:r w:rsidR="00F6382C">
        <w:rPr>
          <w:rFonts w:ascii="Times New Roman" w:hAnsi="Times New Roman"/>
          <w:snapToGrid w:val="0"/>
          <w:sz w:val="24"/>
          <w:lang w:val="sr-Cyrl-RS"/>
        </w:rPr>
        <w:t xml:space="preserve"> </w:t>
      </w:r>
      <w:r>
        <w:rPr>
          <w:rFonts w:ascii="Times New Roman" w:hAnsi="Times New Roman"/>
          <w:snapToGrid w:val="0"/>
          <w:sz w:val="24"/>
          <w:lang w:val="sr-Cyrl-RS"/>
        </w:rPr>
        <w:t>se</w:t>
      </w:r>
      <w:r w:rsidR="00F6382C">
        <w:rPr>
          <w:rFonts w:ascii="Times New Roman" w:hAnsi="Times New Roman"/>
          <w:snapToGrid w:val="0"/>
          <w:sz w:val="24"/>
          <w:lang w:val="sr-Cyrl-RS"/>
        </w:rPr>
        <w:t xml:space="preserve"> </w:t>
      </w:r>
      <w:r>
        <w:rPr>
          <w:rFonts w:ascii="Times New Roman" w:hAnsi="Times New Roman"/>
          <w:snapToGrid w:val="0"/>
          <w:sz w:val="24"/>
          <w:lang w:val="sr-Cyrl-RS"/>
        </w:rPr>
        <w:t>u</w:t>
      </w:r>
      <w:r w:rsidR="00F6382C">
        <w:rPr>
          <w:rFonts w:ascii="Times New Roman" w:hAnsi="Times New Roman"/>
          <w:snapToGrid w:val="0"/>
          <w:sz w:val="24"/>
          <w:lang w:val="sr-Cyrl-RS"/>
        </w:rPr>
        <w:t xml:space="preserve"> </w:t>
      </w:r>
      <w:r>
        <w:rPr>
          <w:rFonts w:ascii="Times New Roman" w:hAnsi="Times New Roman"/>
          <w:snapToGrid w:val="0"/>
          <w:sz w:val="24"/>
          <w:lang w:val="sr-Cyrl-RS"/>
        </w:rPr>
        <w:t>fazi</w:t>
      </w:r>
      <w:r w:rsidR="00F6382C">
        <w:rPr>
          <w:rFonts w:ascii="Times New Roman" w:hAnsi="Times New Roman"/>
          <w:snapToGrid w:val="0"/>
          <w:sz w:val="24"/>
          <w:lang w:val="sr-Cyrl-RS"/>
        </w:rPr>
        <w:t xml:space="preserve"> </w:t>
      </w:r>
      <w:r>
        <w:rPr>
          <w:rFonts w:ascii="Times New Roman" w:hAnsi="Times New Roman"/>
          <w:snapToGrid w:val="0"/>
          <w:sz w:val="24"/>
          <w:lang w:val="sr-Cyrl-RS"/>
        </w:rPr>
        <w:t>dozrevanja</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zrelosti</w:t>
      </w:r>
      <w:r w:rsidR="00F6382C">
        <w:rPr>
          <w:rFonts w:ascii="Times New Roman" w:hAnsi="Times New Roman"/>
          <w:snapToGrid w:val="0"/>
          <w:sz w:val="24"/>
          <w:lang w:val="sr-Cyrl-RS"/>
        </w:rPr>
        <w:t>, (</w:t>
      </w:r>
      <w:r>
        <w:rPr>
          <w:rFonts w:ascii="Times New Roman" w:hAnsi="Times New Roman"/>
          <w:snapToGrid w:val="0"/>
          <w:sz w:val="24"/>
          <w:lang w:val="sr-Cyrl-RS"/>
        </w:rPr>
        <w:t>starosti</w:t>
      </w:r>
      <w:r w:rsidR="00F6382C">
        <w:rPr>
          <w:rFonts w:ascii="Times New Roman" w:hAnsi="Times New Roman"/>
          <w:snapToGrid w:val="0"/>
          <w:sz w:val="24"/>
          <w:lang w:val="sr-Cyrl-RS"/>
        </w:rPr>
        <w:t xml:space="preserve"> &gt;50 – 70 /80-90), </w:t>
      </w:r>
      <w:r>
        <w:rPr>
          <w:rFonts w:ascii="Times New Roman" w:hAnsi="Times New Roman"/>
          <w:snapToGrid w:val="0"/>
          <w:sz w:val="24"/>
          <w:lang w:val="sr-Cyrl-RS"/>
        </w:rPr>
        <w:t>sa</w:t>
      </w:r>
      <w:r w:rsidR="00F6382C">
        <w:rPr>
          <w:rFonts w:ascii="Times New Roman" w:hAnsi="Times New Roman"/>
          <w:snapToGrid w:val="0"/>
          <w:sz w:val="24"/>
          <w:lang w:val="sr-Cyrl-RS"/>
        </w:rPr>
        <w:t xml:space="preserve"> </w:t>
      </w:r>
      <w:r>
        <w:rPr>
          <w:rFonts w:ascii="Times New Roman" w:hAnsi="Times New Roman"/>
          <w:snapToGrid w:val="0"/>
          <w:sz w:val="24"/>
          <w:lang w:val="sr-Cyrl-RS"/>
        </w:rPr>
        <w:t>velikim</w:t>
      </w:r>
      <w:r w:rsidR="00F6382C">
        <w:rPr>
          <w:rFonts w:ascii="Times New Roman" w:hAnsi="Times New Roman"/>
          <w:snapToGrid w:val="0"/>
          <w:sz w:val="24"/>
          <w:lang w:val="sr-Cyrl-RS"/>
        </w:rPr>
        <w:t xml:space="preserve"> </w:t>
      </w:r>
      <w:r>
        <w:rPr>
          <w:rFonts w:ascii="Times New Roman" w:hAnsi="Times New Roman"/>
          <w:snapToGrid w:val="0"/>
          <w:sz w:val="24"/>
          <w:lang w:val="sr-Cyrl-RS"/>
        </w:rPr>
        <w:t>brojem</w:t>
      </w:r>
      <w:r w:rsidR="00F6382C">
        <w:rPr>
          <w:rFonts w:ascii="Times New Roman" w:hAnsi="Times New Roman"/>
          <w:snapToGrid w:val="0"/>
          <w:sz w:val="24"/>
          <w:lang w:val="sr-Cyrl-RS"/>
        </w:rPr>
        <w:t xml:space="preserve"> </w:t>
      </w:r>
      <w:r>
        <w:rPr>
          <w:rFonts w:ascii="Times New Roman" w:hAnsi="Times New Roman"/>
          <w:snapToGrid w:val="0"/>
          <w:sz w:val="24"/>
          <w:lang w:val="sr-Cyrl-RS"/>
        </w:rPr>
        <w:t>stabala</w:t>
      </w:r>
      <w:r w:rsidR="00F6382C">
        <w:rPr>
          <w:rFonts w:ascii="Times New Roman" w:hAnsi="Times New Roman"/>
          <w:snapToGrid w:val="0"/>
          <w:sz w:val="24"/>
          <w:lang w:val="sr-Cyrl-RS"/>
        </w:rPr>
        <w:t xml:space="preserve">, </w:t>
      </w:r>
      <w:r>
        <w:rPr>
          <w:rFonts w:ascii="Times New Roman" w:hAnsi="Times New Roman"/>
          <w:snapToGrid w:val="0"/>
          <w:sz w:val="24"/>
          <w:lang w:val="sr-Cyrl-RS"/>
        </w:rPr>
        <w:t>odnosno</w:t>
      </w:r>
      <w:r w:rsidR="00F6382C">
        <w:rPr>
          <w:rFonts w:ascii="Times New Roman" w:hAnsi="Times New Roman"/>
          <w:snapToGrid w:val="0"/>
          <w:sz w:val="24"/>
          <w:lang w:val="sr-Cyrl-RS"/>
        </w:rPr>
        <w:t xml:space="preserve"> </w:t>
      </w:r>
      <w:r>
        <w:rPr>
          <w:rFonts w:ascii="Times New Roman" w:hAnsi="Times New Roman"/>
          <w:snapToGrid w:val="0"/>
          <w:sz w:val="24"/>
          <w:lang w:val="sr-Cyrl-RS"/>
        </w:rPr>
        <w:t>velikim</w:t>
      </w:r>
      <w:r w:rsidR="00F6382C">
        <w:rPr>
          <w:rFonts w:ascii="Times New Roman" w:hAnsi="Times New Roman"/>
          <w:snapToGrid w:val="0"/>
          <w:sz w:val="24"/>
          <w:lang w:val="sr-Cyrl-RS"/>
        </w:rPr>
        <w:t xml:space="preserve"> </w:t>
      </w:r>
      <w:r>
        <w:rPr>
          <w:rFonts w:ascii="Times New Roman" w:hAnsi="Times New Roman"/>
          <w:snapToGrid w:val="0"/>
          <w:sz w:val="24"/>
          <w:lang w:val="sr-Cyrl-RS"/>
        </w:rPr>
        <w:t>učešćem</w:t>
      </w:r>
      <w:r w:rsidR="00F6382C">
        <w:rPr>
          <w:rFonts w:ascii="Times New Roman" w:hAnsi="Times New Roman"/>
          <w:snapToGrid w:val="0"/>
          <w:sz w:val="24"/>
          <w:lang w:val="sr-Cyrl-RS"/>
        </w:rPr>
        <w:t xml:space="preserve"> </w:t>
      </w:r>
      <w:r>
        <w:rPr>
          <w:rFonts w:ascii="Times New Roman" w:hAnsi="Times New Roman"/>
          <w:snapToGrid w:val="0"/>
          <w:sz w:val="24"/>
          <w:lang w:val="sr-Cyrl-RS"/>
        </w:rPr>
        <w:t>stabala</w:t>
      </w:r>
      <w:r w:rsidR="00F6382C">
        <w:rPr>
          <w:rFonts w:ascii="Times New Roman" w:hAnsi="Times New Roman"/>
          <w:snapToGrid w:val="0"/>
          <w:sz w:val="24"/>
          <w:lang w:val="sr-Cyrl-RS"/>
        </w:rPr>
        <w:t xml:space="preserve"> </w:t>
      </w:r>
      <w:r>
        <w:rPr>
          <w:rFonts w:ascii="Times New Roman" w:hAnsi="Times New Roman"/>
          <w:snapToGrid w:val="0"/>
          <w:sz w:val="24"/>
          <w:lang w:val="sr-Cyrl-RS"/>
        </w:rPr>
        <w:t>sa</w:t>
      </w:r>
      <w:r w:rsidR="00F6382C">
        <w:rPr>
          <w:rFonts w:ascii="Times New Roman" w:hAnsi="Times New Roman"/>
          <w:snapToGrid w:val="0"/>
          <w:sz w:val="24"/>
          <w:lang w:val="sr-Cyrl-RS"/>
        </w:rPr>
        <w:t xml:space="preserve"> </w:t>
      </w:r>
      <w:r>
        <w:rPr>
          <w:rFonts w:ascii="Times New Roman" w:hAnsi="Times New Roman"/>
          <w:snapToGrid w:val="0"/>
          <w:sz w:val="24"/>
          <w:lang w:val="sr-Cyrl-RS"/>
        </w:rPr>
        <w:t>malim</w:t>
      </w:r>
      <w:r w:rsidR="00F6382C">
        <w:rPr>
          <w:rFonts w:ascii="Times New Roman" w:hAnsi="Times New Roman"/>
          <w:snapToGrid w:val="0"/>
          <w:sz w:val="24"/>
          <w:lang w:val="sr-Cyrl-RS"/>
        </w:rPr>
        <w:t xml:space="preserve"> </w:t>
      </w:r>
      <w:r>
        <w:rPr>
          <w:rFonts w:ascii="Times New Roman" w:hAnsi="Times New Roman"/>
          <w:snapToGrid w:val="0"/>
          <w:sz w:val="24"/>
          <w:lang w:val="sr-Cyrl-RS"/>
        </w:rPr>
        <w:t>krunama</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malim</w:t>
      </w:r>
      <w:r w:rsidR="00F6382C">
        <w:rPr>
          <w:rFonts w:ascii="Times New Roman" w:hAnsi="Times New Roman"/>
          <w:snapToGrid w:val="0"/>
          <w:sz w:val="24"/>
          <w:lang w:val="sr-Cyrl-RS"/>
        </w:rPr>
        <w:t xml:space="preserve"> </w:t>
      </w:r>
      <w:r>
        <w:rPr>
          <w:rFonts w:ascii="Times New Roman" w:hAnsi="Times New Roman"/>
          <w:snapToGrid w:val="0"/>
          <w:sz w:val="24"/>
          <w:lang w:val="sr-Cyrl-RS"/>
        </w:rPr>
        <w:t>deblјinskim</w:t>
      </w:r>
      <w:r w:rsidR="00F6382C">
        <w:rPr>
          <w:rFonts w:ascii="Times New Roman" w:hAnsi="Times New Roman"/>
          <w:snapToGrid w:val="0"/>
          <w:sz w:val="24"/>
          <w:lang w:val="sr-Cyrl-RS"/>
        </w:rPr>
        <w:t xml:space="preserve"> </w:t>
      </w:r>
      <w:r>
        <w:rPr>
          <w:rFonts w:ascii="Times New Roman" w:hAnsi="Times New Roman"/>
          <w:snapToGrid w:val="0"/>
          <w:sz w:val="24"/>
          <w:lang w:val="sr-Cyrl-RS"/>
        </w:rPr>
        <w:t>prirastom</w:t>
      </w:r>
      <w:r w:rsidR="00F6382C">
        <w:rPr>
          <w:rFonts w:ascii="Times New Roman" w:hAnsi="Times New Roman"/>
          <w:snapToGrid w:val="0"/>
          <w:sz w:val="24"/>
          <w:lang w:val="sr-Cyrl-RS"/>
        </w:rPr>
        <w:t>.</w:t>
      </w:r>
    </w:p>
    <w:p w:rsidR="00F6382C" w:rsidRDefault="00F6382C" w:rsidP="00F6382C">
      <w:pPr>
        <w:widowControl w:val="0"/>
        <w:jc w:val="both"/>
        <w:rPr>
          <w:rFonts w:ascii="Times New Roman" w:hAnsi="Times New Roman"/>
          <w:snapToGrid w:val="0"/>
          <w:sz w:val="24"/>
          <w:lang w:val="sr-Cyrl-RS"/>
        </w:rPr>
      </w:pPr>
    </w:p>
    <w:p w:rsidR="00F6382C" w:rsidRDefault="00DC5D06" w:rsidP="00F6382C">
      <w:pPr>
        <w:widowControl w:val="0"/>
        <w:jc w:val="both"/>
        <w:rPr>
          <w:rFonts w:ascii="Times New Roman" w:hAnsi="Times New Roman"/>
          <w:b/>
          <w:snapToGrid w:val="0"/>
          <w:sz w:val="24"/>
          <w:lang w:val="sr-Cyrl-RS"/>
        </w:rPr>
      </w:pPr>
      <w:r>
        <w:rPr>
          <w:rFonts w:ascii="Times New Roman" w:hAnsi="Times New Roman"/>
          <w:b/>
          <w:snapToGrid w:val="0"/>
          <w:sz w:val="24"/>
          <w:lang w:val="sr-Cyrl-RS"/>
        </w:rPr>
        <w:t>Dugoročni</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cilј</w:t>
      </w:r>
      <w:r w:rsidR="00F6382C">
        <w:rPr>
          <w:rFonts w:ascii="Times New Roman" w:hAnsi="Times New Roman"/>
          <w:b/>
          <w:snapToGrid w:val="0"/>
          <w:sz w:val="24"/>
          <w:lang w:val="sr-Cyrl-RS"/>
        </w:rPr>
        <w:t xml:space="preserve"> : </w:t>
      </w:r>
    </w:p>
    <w:p w:rsidR="00F6382C" w:rsidRDefault="00F6382C" w:rsidP="00F6382C">
      <w:pPr>
        <w:widowControl w:val="0"/>
        <w:jc w:val="both"/>
        <w:rPr>
          <w:rFonts w:ascii="Times New Roman" w:hAnsi="Times New Roman"/>
          <w:snapToGrid w:val="0"/>
          <w:sz w:val="24"/>
          <w:lang w:val="sr-Cyrl-RS"/>
        </w:rPr>
      </w:pPr>
    </w:p>
    <w:p w:rsidR="00F6382C" w:rsidRDefault="00F6382C" w:rsidP="00F6382C">
      <w:pPr>
        <w:widowControl w:val="0"/>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u</w:t>
      </w:r>
      <w:r>
        <w:rPr>
          <w:rFonts w:ascii="Times New Roman" w:hAnsi="Times New Roman"/>
          <w:snapToGrid w:val="0"/>
          <w:sz w:val="24"/>
          <w:lang w:val="sr-Cyrl-RS"/>
        </w:rPr>
        <w:t xml:space="preserve"> </w:t>
      </w:r>
      <w:r w:rsidR="00DC5D06">
        <w:rPr>
          <w:rFonts w:ascii="Times New Roman" w:hAnsi="Times New Roman"/>
          <w:snapToGrid w:val="0"/>
          <w:sz w:val="24"/>
          <w:lang w:val="sr-Cyrl-RS"/>
        </w:rPr>
        <w:t>srednjedobnim</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dozrevajućim</w:t>
      </w:r>
      <w:r>
        <w:rPr>
          <w:rFonts w:ascii="Times New Roman" w:hAnsi="Times New Roman"/>
          <w:snapToGrid w:val="0"/>
          <w:sz w:val="24"/>
          <w:lang w:val="sr-Cyrl-RS"/>
        </w:rPr>
        <w:t xml:space="preserve"> </w:t>
      </w:r>
      <w:r w:rsidR="00DC5D06">
        <w:rPr>
          <w:rFonts w:ascii="Times New Roman" w:hAnsi="Times New Roman"/>
          <w:snapToGrid w:val="0"/>
          <w:sz w:val="24"/>
          <w:lang w:val="sr-Cyrl-RS"/>
        </w:rPr>
        <w:t>sastojinama</w:t>
      </w:r>
      <w:r>
        <w:rPr>
          <w:rFonts w:ascii="Times New Roman" w:hAnsi="Times New Roman"/>
          <w:snapToGrid w:val="0"/>
          <w:sz w:val="24"/>
          <w:lang w:val="sr-Cyrl-RS"/>
        </w:rPr>
        <w:t xml:space="preserve"> </w:t>
      </w:r>
      <w:r w:rsidR="00DC5D06">
        <w:rPr>
          <w:rFonts w:ascii="Times New Roman" w:hAnsi="Times New Roman"/>
          <w:snapToGrid w:val="0"/>
          <w:sz w:val="24"/>
          <w:lang w:val="sr-Cyrl-RS"/>
        </w:rPr>
        <w:t>sprovoditi</w:t>
      </w:r>
      <w:r>
        <w:rPr>
          <w:rFonts w:ascii="Times New Roman" w:hAnsi="Times New Roman"/>
          <w:snapToGrid w:val="0"/>
          <w:sz w:val="24"/>
          <w:lang w:val="sr-Cyrl-RS"/>
        </w:rPr>
        <w:t xml:space="preserve"> </w:t>
      </w:r>
      <w:r w:rsidR="00DC5D06">
        <w:rPr>
          <w:rFonts w:ascii="Times New Roman" w:hAnsi="Times New Roman"/>
          <w:snapToGrid w:val="0"/>
          <w:sz w:val="24"/>
          <w:lang w:val="sr-Cyrl-RS"/>
        </w:rPr>
        <w:t>selektivnu</w:t>
      </w:r>
      <w:r>
        <w:rPr>
          <w:rFonts w:ascii="Times New Roman" w:hAnsi="Times New Roman"/>
          <w:snapToGrid w:val="0"/>
          <w:sz w:val="24"/>
          <w:lang w:val="sr-Cyrl-RS"/>
        </w:rPr>
        <w:t xml:space="preserve"> </w:t>
      </w:r>
      <w:r w:rsidR="00DC5D06">
        <w:rPr>
          <w:rFonts w:ascii="Times New Roman" w:hAnsi="Times New Roman"/>
          <w:snapToGrid w:val="0"/>
          <w:sz w:val="24"/>
          <w:lang w:val="sr-Cyrl-RS"/>
        </w:rPr>
        <w:t>proredu</w:t>
      </w:r>
      <w:r>
        <w:rPr>
          <w:rFonts w:ascii="Times New Roman" w:hAnsi="Times New Roman"/>
          <w:snapToGrid w:val="0"/>
          <w:sz w:val="24"/>
          <w:lang w:val="sr-Cyrl-RS"/>
        </w:rPr>
        <w:t xml:space="preserve"> </w:t>
      </w:r>
      <w:r w:rsidR="00DC5D06">
        <w:rPr>
          <w:rFonts w:ascii="Times New Roman" w:hAnsi="Times New Roman"/>
          <w:snapToGrid w:val="0"/>
          <w:sz w:val="24"/>
          <w:lang w:val="sr-Cyrl-RS"/>
        </w:rPr>
        <w:t>sa</w:t>
      </w:r>
      <w:r>
        <w:rPr>
          <w:rFonts w:ascii="Times New Roman" w:hAnsi="Times New Roman"/>
          <w:snapToGrid w:val="0"/>
          <w:sz w:val="24"/>
          <w:lang w:val="sr-Cyrl-RS"/>
        </w:rPr>
        <w:t xml:space="preserve"> </w:t>
      </w:r>
      <w:r w:rsidR="00DC5D06">
        <w:rPr>
          <w:rFonts w:ascii="Times New Roman" w:hAnsi="Times New Roman"/>
          <w:snapToGrid w:val="0"/>
          <w:sz w:val="24"/>
          <w:lang w:val="sr-Cyrl-RS"/>
        </w:rPr>
        <w:t>odabirom</w:t>
      </w:r>
      <w:r>
        <w:rPr>
          <w:rFonts w:ascii="Times New Roman" w:hAnsi="Times New Roman"/>
          <w:snapToGrid w:val="0"/>
          <w:sz w:val="24"/>
          <w:lang w:val="sr-Cyrl-RS"/>
        </w:rPr>
        <w:t xml:space="preserve"> </w:t>
      </w:r>
      <w:r w:rsidR="00DC5D06">
        <w:rPr>
          <w:rFonts w:ascii="Times New Roman" w:hAnsi="Times New Roman"/>
          <w:snapToGrid w:val="0"/>
          <w:sz w:val="24"/>
          <w:lang w:val="sr-Cyrl-RS"/>
        </w:rPr>
        <w:t>SB</w:t>
      </w:r>
      <w:r>
        <w:rPr>
          <w:rFonts w:ascii="Times New Roman" w:hAnsi="Times New Roman"/>
          <w:snapToGrid w:val="0"/>
          <w:sz w:val="24"/>
          <w:lang w:val="sr-Cyrl-RS"/>
        </w:rPr>
        <w:t>,</w:t>
      </w:r>
    </w:p>
    <w:p w:rsidR="00F6382C" w:rsidRDefault="00F6382C" w:rsidP="00F6382C">
      <w:pPr>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zrele</w:t>
      </w:r>
      <w:r>
        <w:rPr>
          <w:rFonts w:ascii="Times New Roman" w:hAnsi="Times New Roman"/>
          <w:snapToGrid w:val="0"/>
          <w:sz w:val="24"/>
          <w:lang w:val="sr-Cyrl-RS"/>
        </w:rPr>
        <w:t xml:space="preserve"> </w:t>
      </w:r>
      <w:r w:rsidR="00DC5D06">
        <w:rPr>
          <w:rFonts w:ascii="Times New Roman" w:hAnsi="Times New Roman"/>
          <w:snapToGrid w:val="0"/>
          <w:sz w:val="24"/>
          <w:lang w:val="sr-Cyrl-RS"/>
        </w:rPr>
        <w:t>sastojine</w:t>
      </w:r>
      <w:r>
        <w:rPr>
          <w:rFonts w:ascii="Times New Roman" w:hAnsi="Times New Roman"/>
          <w:snapToGrid w:val="0"/>
          <w:sz w:val="24"/>
          <w:lang w:val="sr-Cyrl-RS"/>
        </w:rPr>
        <w:t xml:space="preserve"> </w:t>
      </w:r>
      <w:r w:rsidR="00DC5D06">
        <w:rPr>
          <w:rFonts w:ascii="Times New Roman" w:hAnsi="Times New Roman"/>
          <w:snapToGrid w:val="0"/>
          <w:sz w:val="24"/>
          <w:lang w:val="sr-Cyrl-RS"/>
        </w:rPr>
        <w:t>koje</w:t>
      </w:r>
      <w:r>
        <w:rPr>
          <w:rFonts w:ascii="Times New Roman" w:hAnsi="Times New Roman"/>
          <w:snapToGrid w:val="0"/>
          <w:sz w:val="24"/>
          <w:lang w:val="sr-Cyrl-RS"/>
        </w:rPr>
        <w:t xml:space="preserve"> </w:t>
      </w:r>
      <w:r w:rsidR="00DC5D06">
        <w:rPr>
          <w:rFonts w:ascii="Times New Roman" w:hAnsi="Times New Roman"/>
          <w:snapToGrid w:val="0"/>
          <w:sz w:val="24"/>
          <w:lang w:val="sr-Cyrl-RS"/>
        </w:rPr>
        <w:t>imaju</w:t>
      </w:r>
      <w:r>
        <w:rPr>
          <w:rFonts w:ascii="Times New Roman" w:hAnsi="Times New Roman"/>
          <w:snapToGrid w:val="0"/>
          <w:sz w:val="24"/>
          <w:lang w:val="sr-Cyrl-RS"/>
        </w:rPr>
        <w:t xml:space="preserve"> </w:t>
      </w:r>
      <w:r w:rsidR="00DC5D06">
        <w:rPr>
          <w:rFonts w:ascii="Times New Roman" w:hAnsi="Times New Roman"/>
          <w:snapToGrid w:val="0"/>
          <w:sz w:val="24"/>
          <w:lang w:val="sr-Cyrl-RS"/>
        </w:rPr>
        <w:t>dovolјan</w:t>
      </w:r>
      <w:r>
        <w:rPr>
          <w:rFonts w:ascii="Times New Roman" w:hAnsi="Times New Roman"/>
          <w:snapToGrid w:val="0"/>
          <w:sz w:val="24"/>
          <w:lang w:val="sr-Cyrl-RS"/>
        </w:rPr>
        <w:t xml:space="preserve"> </w:t>
      </w:r>
      <w:r w:rsidR="00DC5D06">
        <w:rPr>
          <w:rFonts w:ascii="Times New Roman" w:hAnsi="Times New Roman"/>
          <w:snapToGrid w:val="0"/>
          <w:sz w:val="24"/>
          <w:lang w:val="sr-Cyrl-RS"/>
        </w:rPr>
        <w:t>broj</w:t>
      </w:r>
      <w:r>
        <w:rPr>
          <w:rFonts w:ascii="Times New Roman" w:hAnsi="Times New Roman"/>
          <w:snapToGrid w:val="0"/>
          <w:sz w:val="24"/>
          <w:lang w:val="sr-Cyrl-RS"/>
        </w:rPr>
        <w:t xml:space="preserve"> </w:t>
      </w:r>
      <w:r w:rsidR="00DC5D06">
        <w:rPr>
          <w:rFonts w:ascii="Times New Roman" w:hAnsi="Times New Roman"/>
          <w:snapToGrid w:val="0"/>
          <w:sz w:val="24"/>
          <w:lang w:val="sr-Cyrl-RS"/>
        </w:rPr>
        <w:t>stabala</w:t>
      </w:r>
      <w:r>
        <w:rPr>
          <w:rFonts w:ascii="Times New Roman" w:hAnsi="Times New Roman"/>
          <w:snapToGrid w:val="0"/>
          <w:sz w:val="24"/>
          <w:lang w:val="sr-Cyrl-RS"/>
        </w:rPr>
        <w:t xml:space="preserve"> </w:t>
      </w:r>
      <w:r w:rsidR="00DC5D06">
        <w:rPr>
          <w:rFonts w:ascii="Times New Roman" w:hAnsi="Times New Roman"/>
          <w:snapToGrid w:val="0"/>
          <w:sz w:val="24"/>
          <w:lang w:val="sr-Cyrl-RS"/>
        </w:rPr>
        <w:t>dobrog</w:t>
      </w:r>
      <w:r>
        <w:rPr>
          <w:rFonts w:ascii="Times New Roman" w:hAnsi="Times New Roman"/>
          <w:snapToGrid w:val="0"/>
          <w:sz w:val="24"/>
          <w:lang w:val="sr-Cyrl-RS"/>
        </w:rPr>
        <w:t xml:space="preserve"> </w:t>
      </w:r>
      <w:r w:rsidR="00DC5D06">
        <w:rPr>
          <w:rFonts w:ascii="Times New Roman" w:hAnsi="Times New Roman"/>
          <w:snapToGrid w:val="0"/>
          <w:sz w:val="24"/>
          <w:lang w:val="sr-Cyrl-RS"/>
        </w:rPr>
        <w:t>kvaliteta</w:t>
      </w:r>
      <w:r>
        <w:rPr>
          <w:rFonts w:ascii="Times New Roman" w:hAnsi="Times New Roman"/>
          <w:snapToGrid w:val="0"/>
          <w:sz w:val="24"/>
          <w:lang w:val="sr-Cyrl-RS"/>
        </w:rPr>
        <w:t xml:space="preserve"> (&gt;80,90 </w:t>
      </w:r>
      <w:r w:rsidR="00DC5D06">
        <w:rPr>
          <w:rFonts w:ascii="Times New Roman" w:hAnsi="Times New Roman"/>
          <w:noProof/>
          <w:snapToGrid w:val="0"/>
          <w:sz w:val="24"/>
          <w:lang w:val="sr-Cyrl-RS"/>
        </w:rPr>
        <w:t>stabala</w:t>
      </w:r>
      <w:r>
        <w:rPr>
          <w:rFonts w:ascii="Times New Roman" w:hAnsi="Times New Roman"/>
          <w:snapToGrid w:val="0"/>
          <w:sz w:val="24"/>
          <w:lang w:val="sr-Cyrl-RS"/>
        </w:rPr>
        <w:t xml:space="preserve">/ha) </w:t>
      </w:r>
      <w:r w:rsidR="00DC5D06">
        <w:rPr>
          <w:rFonts w:ascii="Times New Roman" w:hAnsi="Times New Roman"/>
          <w:snapToGrid w:val="0"/>
          <w:sz w:val="24"/>
          <w:lang w:val="sr-Cyrl-RS"/>
        </w:rPr>
        <w:t>prevesti</w:t>
      </w:r>
      <w:r>
        <w:rPr>
          <w:rFonts w:ascii="Times New Roman" w:hAnsi="Times New Roman"/>
          <w:snapToGrid w:val="0"/>
          <w:sz w:val="24"/>
          <w:lang w:val="sr-Cyrl-RS"/>
        </w:rPr>
        <w:t xml:space="preserve"> </w:t>
      </w:r>
      <w:r w:rsidR="00DC5D06">
        <w:rPr>
          <w:rFonts w:ascii="Times New Roman" w:hAnsi="Times New Roman"/>
          <w:snapToGrid w:val="0"/>
          <w:sz w:val="24"/>
          <w:lang w:val="sr-Cyrl-RS"/>
        </w:rPr>
        <w:t>u</w:t>
      </w:r>
      <w:r>
        <w:rPr>
          <w:rFonts w:ascii="Times New Roman" w:hAnsi="Times New Roman"/>
          <w:snapToGrid w:val="0"/>
          <w:sz w:val="24"/>
          <w:lang w:val="sr-Cyrl-RS"/>
        </w:rPr>
        <w:t xml:space="preserve"> </w:t>
      </w:r>
      <w:r w:rsidR="00DC5D06">
        <w:rPr>
          <w:rFonts w:ascii="Times New Roman" w:hAnsi="Times New Roman"/>
          <w:snapToGrid w:val="0"/>
          <w:sz w:val="24"/>
          <w:lang w:val="sr-Cyrl-RS"/>
        </w:rPr>
        <w:t>visoki</w:t>
      </w:r>
      <w:r>
        <w:rPr>
          <w:rFonts w:ascii="Times New Roman" w:hAnsi="Times New Roman"/>
          <w:snapToGrid w:val="0"/>
          <w:sz w:val="24"/>
          <w:lang w:val="sr-Cyrl-RS"/>
        </w:rPr>
        <w:t xml:space="preserve"> </w:t>
      </w:r>
      <w:r w:rsidR="00DC5D06">
        <w:rPr>
          <w:rFonts w:ascii="Times New Roman" w:hAnsi="Times New Roman"/>
          <w:snapToGrid w:val="0"/>
          <w:sz w:val="24"/>
          <w:lang w:val="sr-Cyrl-RS"/>
        </w:rPr>
        <w:t>uzgojni</w:t>
      </w:r>
      <w:r>
        <w:rPr>
          <w:rFonts w:ascii="Times New Roman" w:hAnsi="Times New Roman"/>
          <w:snapToGrid w:val="0"/>
          <w:sz w:val="24"/>
          <w:lang w:val="sr-Cyrl-RS"/>
        </w:rPr>
        <w:t xml:space="preserve"> </w:t>
      </w:r>
      <w:r w:rsidR="00DC5D06">
        <w:rPr>
          <w:rFonts w:ascii="Times New Roman" w:hAnsi="Times New Roman"/>
          <w:snapToGrid w:val="0"/>
          <w:sz w:val="24"/>
          <w:lang w:val="sr-Cyrl-RS"/>
        </w:rPr>
        <w:t>oblik</w:t>
      </w:r>
      <w:r>
        <w:rPr>
          <w:rFonts w:ascii="Times New Roman" w:hAnsi="Times New Roman"/>
          <w:snapToGrid w:val="0"/>
          <w:sz w:val="24"/>
          <w:lang w:val="sr-Cyrl-RS"/>
        </w:rPr>
        <w:t xml:space="preserve">- </w:t>
      </w:r>
      <w:r w:rsidR="00DC5D06">
        <w:rPr>
          <w:rFonts w:ascii="Times New Roman" w:hAnsi="Times New Roman"/>
          <w:snapToGrid w:val="0"/>
          <w:sz w:val="24"/>
          <w:lang w:val="sr-Cyrl-RS"/>
        </w:rPr>
        <w:t>oplodnom</w:t>
      </w:r>
      <w:r>
        <w:rPr>
          <w:rFonts w:ascii="Times New Roman" w:hAnsi="Times New Roman"/>
          <w:snapToGrid w:val="0"/>
          <w:sz w:val="24"/>
          <w:lang w:val="sr-Cyrl-RS"/>
        </w:rPr>
        <w:t xml:space="preserve"> </w:t>
      </w:r>
      <w:r w:rsidR="00DC5D06">
        <w:rPr>
          <w:rFonts w:ascii="Times New Roman" w:hAnsi="Times New Roman"/>
          <w:snapToGrid w:val="0"/>
          <w:sz w:val="24"/>
          <w:lang w:val="sr-Cyrl-RS"/>
        </w:rPr>
        <w:t>sečom</w:t>
      </w:r>
      <w:r>
        <w:rPr>
          <w:rFonts w:ascii="Times New Roman" w:hAnsi="Times New Roman"/>
          <w:snapToGrid w:val="0"/>
          <w:sz w:val="24"/>
          <w:lang w:val="sr-Cyrl-RS"/>
        </w:rPr>
        <w:t xml:space="preserve"> </w:t>
      </w:r>
      <w:r w:rsidR="00DC5D06">
        <w:rPr>
          <w:rFonts w:ascii="Times New Roman" w:hAnsi="Times New Roman"/>
          <w:snapToGrid w:val="0"/>
          <w:sz w:val="24"/>
          <w:lang w:val="sr-Cyrl-RS"/>
        </w:rPr>
        <w:t>kratkog</w:t>
      </w:r>
      <w:r>
        <w:rPr>
          <w:rFonts w:ascii="Times New Roman" w:hAnsi="Times New Roman"/>
          <w:snapToGrid w:val="0"/>
          <w:sz w:val="24"/>
          <w:lang w:val="sr-Cyrl-RS"/>
        </w:rPr>
        <w:t xml:space="preserve"> </w:t>
      </w:r>
      <w:r w:rsidR="00DC5D06">
        <w:rPr>
          <w:rFonts w:ascii="Times New Roman" w:hAnsi="Times New Roman"/>
          <w:snapToGrid w:val="0"/>
          <w:sz w:val="24"/>
          <w:lang w:val="sr-Cyrl-RS"/>
        </w:rPr>
        <w:t>pormladnog</w:t>
      </w:r>
      <w:r>
        <w:rPr>
          <w:rFonts w:ascii="Times New Roman" w:hAnsi="Times New Roman"/>
          <w:snapToGrid w:val="0"/>
          <w:sz w:val="24"/>
          <w:lang w:val="sr-Cyrl-RS"/>
        </w:rPr>
        <w:t xml:space="preserve"> </w:t>
      </w:r>
      <w:r w:rsidR="00DC5D06">
        <w:rPr>
          <w:rFonts w:ascii="Times New Roman" w:hAnsi="Times New Roman"/>
          <w:snapToGrid w:val="0"/>
          <w:sz w:val="24"/>
          <w:lang w:val="sr-Cyrl-RS"/>
        </w:rPr>
        <w:t>razdoblјa</w:t>
      </w:r>
      <w:r>
        <w:rPr>
          <w:rFonts w:ascii="Times New Roman" w:hAnsi="Times New Roman"/>
          <w:snapToGrid w:val="0"/>
          <w:sz w:val="24"/>
          <w:lang w:val="sr-Cyrl-RS"/>
        </w:rPr>
        <w:t>,</w:t>
      </w:r>
    </w:p>
    <w:p w:rsidR="00F6382C" w:rsidRDefault="00F6382C" w:rsidP="00F6382C">
      <w:pPr>
        <w:widowControl w:val="0"/>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zrele</w:t>
      </w:r>
      <w:r>
        <w:rPr>
          <w:rFonts w:ascii="Times New Roman" w:hAnsi="Times New Roman"/>
          <w:snapToGrid w:val="0"/>
          <w:sz w:val="24"/>
          <w:lang w:val="sr-Cyrl-RS"/>
        </w:rPr>
        <w:t xml:space="preserve"> </w:t>
      </w:r>
      <w:r w:rsidR="00DC5D06">
        <w:rPr>
          <w:rFonts w:ascii="Times New Roman" w:hAnsi="Times New Roman"/>
          <w:snapToGrid w:val="0"/>
          <w:sz w:val="24"/>
          <w:lang w:val="sr-Cyrl-RS"/>
        </w:rPr>
        <w:t>sastojine</w:t>
      </w:r>
      <w:r>
        <w:rPr>
          <w:rFonts w:ascii="Times New Roman" w:hAnsi="Times New Roman"/>
          <w:snapToGrid w:val="0"/>
          <w:sz w:val="24"/>
          <w:lang w:val="sr-Cyrl-RS"/>
        </w:rPr>
        <w:t xml:space="preserve"> </w:t>
      </w:r>
      <w:r w:rsidR="00DC5D06">
        <w:rPr>
          <w:rFonts w:ascii="Times New Roman" w:hAnsi="Times New Roman"/>
          <w:snapToGrid w:val="0"/>
          <w:sz w:val="24"/>
          <w:lang w:val="sr-Cyrl-RS"/>
        </w:rPr>
        <w:t>koji</w:t>
      </w:r>
      <w:r>
        <w:rPr>
          <w:rFonts w:ascii="Times New Roman" w:hAnsi="Times New Roman"/>
          <w:snapToGrid w:val="0"/>
          <w:sz w:val="24"/>
          <w:lang w:val="sr-Cyrl-RS"/>
        </w:rPr>
        <w:t xml:space="preserve"> </w:t>
      </w:r>
      <w:r w:rsidR="00DC5D06">
        <w:rPr>
          <w:rFonts w:ascii="Times New Roman" w:hAnsi="Times New Roman"/>
          <w:snapToGrid w:val="0"/>
          <w:sz w:val="24"/>
          <w:lang w:val="sr-Cyrl-RS"/>
        </w:rPr>
        <w:t>imaju</w:t>
      </w:r>
      <w:r>
        <w:rPr>
          <w:rFonts w:ascii="Times New Roman" w:hAnsi="Times New Roman"/>
          <w:snapToGrid w:val="0"/>
          <w:sz w:val="24"/>
          <w:lang w:val="sr-Cyrl-RS"/>
        </w:rPr>
        <w:t xml:space="preserve"> </w:t>
      </w:r>
      <w:r w:rsidR="00DC5D06">
        <w:rPr>
          <w:rFonts w:ascii="Times New Roman" w:hAnsi="Times New Roman"/>
          <w:snapToGrid w:val="0"/>
          <w:sz w:val="24"/>
          <w:lang w:val="sr-Cyrl-RS"/>
        </w:rPr>
        <w:t>manji</w:t>
      </w:r>
      <w:r>
        <w:rPr>
          <w:rFonts w:ascii="Times New Roman" w:hAnsi="Times New Roman"/>
          <w:snapToGrid w:val="0"/>
          <w:sz w:val="24"/>
          <w:lang w:val="sr-Cyrl-RS"/>
        </w:rPr>
        <w:t xml:space="preserve"> </w:t>
      </w:r>
      <w:r w:rsidR="00DC5D06">
        <w:rPr>
          <w:rFonts w:ascii="Times New Roman" w:hAnsi="Times New Roman"/>
          <w:snapToGrid w:val="0"/>
          <w:sz w:val="24"/>
          <w:lang w:val="sr-Cyrl-RS"/>
        </w:rPr>
        <w:t>broj</w:t>
      </w:r>
      <w:r>
        <w:rPr>
          <w:rFonts w:ascii="Times New Roman" w:hAnsi="Times New Roman"/>
          <w:snapToGrid w:val="0"/>
          <w:sz w:val="24"/>
          <w:lang w:val="sr-Cyrl-RS"/>
        </w:rPr>
        <w:t xml:space="preserve"> </w:t>
      </w:r>
      <w:r w:rsidR="00DC5D06">
        <w:rPr>
          <w:rFonts w:ascii="Times New Roman" w:hAnsi="Times New Roman"/>
          <w:snapToGrid w:val="0"/>
          <w:sz w:val="24"/>
          <w:lang w:val="sr-Cyrl-RS"/>
        </w:rPr>
        <w:t>kvalitetnih</w:t>
      </w:r>
      <w:r>
        <w:rPr>
          <w:rFonts w:ascii="Times New Roman" w:hAnsi="Times New Roman"/>
          <w:snapToGrid w:val="0"/>
          <w:sz w:val="24"/>
          <w:lang w:val="sr-Cyrl-RS"/>
        </w:rPr>
        <w:t xml:space="preserve"> </w:t>
      </w:r>
      <w:r w:rsidR="00DC5D06">
        <w:rPr>
          <w:rFonts w:ascii="Times New Roman" w:hAnsi="Times New Roman"/>
          <w:snapToGrid w:val="0"/>
          <w:sz w:val="24"/>
          <w:lang w:val="sr-Cyrl-RS"/>
        </w:rPr>
        <w:t>stabala</w:t>
      </w:r>
      <w:r>
        <w:rPr>
          <w:rFonts w:ascii="Times New Roman" w:hAnsi="Times New Roman"/>
          <w:snapToGrid w:val="0"/>
          <w:sz w:val="24"/>
          <w:lang w:val="sr-Cyrl-RS"/>
        </w:rPr>
        <w:t xml:space="preserve"> 45-55/</w:t>
      </w:r>
      <w:r w:rsidR="00DC5D06">
        <w:rPr>
          <w:rFonts w:ascii="Times New Roman" w:hAnsi="Times New Roman"/>
          <w:snapToGrid w:val="0"/>
          <w:sz w:val="24"/>
          <w:lang w:val="sr-Cyrl-RS"/>
        </w:rPr>
        <w:t>ha</w:t>
      </w:r>
      <w:r>
        <w:rPr>
          <w:rFonts w:ascii="Times New Roman" w:hAnsi="Times New Roman"/>
          <w:snapToGrid w:val="0"/>
          <w:sz w:val="24"/>
          <w:lang w:val="sr-Cyrl-RS"/>
        </w:rPr>
        <w:t xml:space="preserve"> </w:t>
      </w:r>
      <w:r w:rsidR="00DC5D06">
        <w:rPr>
          <w:rFonts w:ascii="Times New Roman" w:hAnsi="Times New Roman"/>
          <w:snapToGrid w:val="0"/>
          <w:sz w:val="24"/>
          <w:lang w:val="sr-Cyrl-RS"/>
        </w:rPr>
        <w:t>obnoviti</w:t>
      </w:r>
      <w:r>
        <w:rPr>
          <w:rFonts w:ascii="Times New Roman" w:hAnsi="Times New Roman"/>
          <w:snapToGrid w:val="0"/>
          <w:sz w:val="24"/>
          <w:lang w:val="sr-Cyrl-RS"/>
        </w:rPr>
        <w:t xml:space="preserve"> </w:t>
      </w:r>
      <w:r w:rsidR="00DC5D06">
        <w:rPr>
          <w:rFonts w:ascii="Times New Roman" w:hAnsi="Times New Roman"/>
          <w:snapToGrid w:val="0"/>
          <w:sz w:val="24"/>
          <w:lang w:val="sr-Cyrl-RS"/>
        </w:rPr>
        <w:t>u</w:t>
      </w:r>
      <w:r>
        <w:rPr>
          <w:rFonts w:ascii="Times New Roman" w:hAnsi="Times New Roman"/>
          <w:snapToGrid w:val="0"/>
          <w:sz w:val="24"/>
          <w:lang w:val="sr-Cyrl-RS"/>
        </w:rPr>
        <w:t xml:space="preserve"> </w:t>
      </w:r>
      <w:r w:rsidR="00DC5D06">
        <w:rPr>
          <w:rFonts w:ascii="Times New Roman" w:hAnsi="Times New Roman"/>
          <w:snapToGrid w:val="0"/>
          <w:sz w:val="24"/>
          <w:lang w:val="sr-Cyrl-RS"/>
        </w:rPr>
        <w:t>što</w:t>
      </w:r>
      <w:r>
        <w:rPr>
          <w:rFonts w:ascii="Times New Roman" w:hAnsi="Times New Roman"/>
          <w:snapToGrid w:val="0"/>
          <w:sz w:val="24"/>
          <w:lang w:val="sr-Cyrl-RS"/>
        </w:rPr>
        <w:t xml:space="preserve"> </w:t>
      </w:r>
      <w:r w:rsidR="00DC5D06">
        <w:rPr>
          <w:rFonts w:ascii="Times New Roman" w:hAnsi="Times New Roman"/>
          <w:snapToGrid w:val="0"/>
          <w:sz w:val="24"/>
          <w:lang w:val="sr-Cyrl-RS"/>
        </w:rPr>
        <w:t>kraćem</w:t>
      </w:r>
      <w:r>
        <w:rPr>
          <w:rFonts w:ascii="Times New Roman" w:hAnsi="Times New Roman"/>
          <w:snapToGrid w:val="0"/>
          <w:sz w:val="24"/>
          <w:lang w:val="sr-Cyrl-RS"/>
        </w:rPr>
        <w:t xml:space="preserve"> </w:t>
      </w:r>
      <w:r w:rsidR="00DC5D06">
        <w:rPr>
          <w:rFonts w:ascii="Times New Roman" w:hAnsi="Times New Roman"/>
          <w:snapToGrid w:val="0"/>
          <w:sz w:val="24"/>
          <w:lang w:val="sr-Cyrl-RS"/>
        </w:rPr>
        <w:t>vremenskom</w:t>
      </w:r>
      <w:r>
        <w:rPr>
          <w:rFonts w:ascii="Times New Roman" w:hAnsi="Times New Roman"/>
          <w:snapToGrid w:val="0"/>
          <w:sz w:val="24"/>
          <w:lang w:val="sr-Cyrl-RS"/>
        </w:rPr>
        <w:t xml:space="preserve"> </w:t>
      </w:r>
      <w:r w:rsidR="00DC5D06">
        <w:rPr>
          <w:rFonts w:ascii="Times New Roman" w:hAnsi="Times New Roman"/>
          <w:snapToGrid w:val="0"/>
          <w:sz w:val="24"/>
          <w:lang w:val="sr-Cyrl-RS"/>
        </w:rPr>
        <w:t>periodu</w:t>
      </w:r>
      <w:r>
        <w:rPr>
          <w:rFonts w:ascii="Times New Roman" w:hAnsi="Times New Roman"/>
          <w:snapToGrid w:val="0"/>
          <w:sz w:val="24"/>
          <w:lang w:val="sr-Cyrl-RS"/>
        </w:rPr>
        <w:t xml:space="preserve"> </w:t>
      </w:r>
      <w:r w:rsidR="00DC5D06">
        <w:rPr>
          <w:rFonts w:ascii="Times New Roman" w:hAnsi="Times New Roman"/>
          <w:snapToGrid w:val="0"/>
          <w:sz w:val="24"/>
          <w:lang w:val="sr-Cyrl-RS"/>
        </w:rPr>
        <w:t>kombinacijom</w:t>
      </w:r>
      <w:r>
        <w:rPr>
          <w:rFonts w:ascii="Times New Roman" w:hAnsi="Times New Roman"/>
          <w:snapToGrid w:val="0"/>
          <w:sz w:val="24"/>
          <w:lang w:val="sr-Cyrl-RS"/>
        </w:rPr>
        <w:t xml:space="preserve"> </w:t>
      </w:r>
      <w:r w:rsidR="00DC5D06">
        <w:rPr>
          <w:rFonts w:ascii="Times New Roman" w:hAnsi="Times New Roman"/>
          <w:snapToGrid w:val="0"/>
          <w:sz w:val="24"/>
          <w:lang w:val="sr-Cyrl-RS"/>
        </w:rPr>
        <w:t>prirodnog</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veštačkog</w:t>
      </w:r>
      <w:r>
        <w:rPr>
          <w:rFonts w:ascii="Times New Roman" w:hAnsi="Times New Roman"/>
          <w:snapToGrid w:val="0"/>
          <w:sz w:val="24"/>
          <w:lang w:val="sr-Cyrl-RS"/>
        </w:rPr>
        <w:t xml:space="preserve"> </w:t>
      </w:r>
      <w:r w:rsidR="00DC5D06">
        <w:rPr>
          <w:rFonts w:ascii="Times New Roman" w:hAnsi="Times New Roman"/>
          <w:snapToGrid w:val="0"/>
          <w:sz w:val="24"/>
          <w:lang w:val="sr-Cyrl-RS"/>
        </w:rPr>
        <w:t>načina</w:t>
      </w:r>
      <w:r>
        <w:rPr>
          <w:rFonts w:ascii="Times New Roman" w:hAnsi="Times New Roman"/>
          <w:snapToGrid w:val="0"/>
          <w:sz w:val="24"/>
          <w:lang w:val="sr-Cyrl-RS"/>
        </w:rPr>
        <w:t xml:space="preserve"> </w:t>
      </w:r>
      <w:r w:rsidR="00DC5D06">
        <w:rPr>
          <w:rFonts w:ascii="Times New Roman" w:hAnsi="Times New Roman"/>
          <w:snapToGrid w:val="0"/>
          <w:sz w:val="24"/>
          <w:lang w:val="sr-Cyrl-RS"/>
        </w:rPr>
        <w:t>obnavlјanja</w:t>
      </w:r>
      <w:r>
        <w:rPr>
          <w:rFonts w:ascii="Times New Roman" w:hAnsi="Times New Roman"/>
          <w:snapToGrid w:val="0"/>
          <w:sz w:val="24"/>
          <w:lang w:val="sr-Cyrl-RS"/>
        </w:rPr>
        <w:t xml:space="preserve">.  </w:t>
      </w:r>
    </w:p>
    <w:p w:rsidR="00F6382C" w:rsidRDefault="00F6382C" w:rsidP="00F6382C">
      <w:pPr>
        <w:widowControl w:val="0"/>
        <w:jc w:val="both"/>
        <w:rPr>
          <w:rFonts w:ascii="Times New Roman" w:hAnsi="Times New Roman"/>
          <w:snapToGrid w:val="0"/>
          <w:sz w:val="24"/>
          <w:lang w:val="sr-Cyrl-RS"/>
        </w:rPr>
      </w:pPr>
    </w:p>
    <w:p w:rsidR="00F6382C" w:rsidRDefault="00DC5D06" w:rsidP="00F6382C">
      <w:pPr>
        <w:widowControl w:val="0"/>
        <w:jc w:val="both"/>
        <w:rPr>
          <w:rFonts w:ascii="Times New Roman" w:hAnsi="Times New Roman"/>
          <w:b/>
          <w:snapToGrid w:val="0"/>
          <w:sz w:val="24"/>
          <w:lang w:val="sr-Cyrl-RS"/>
        </w:rPr>
      </w:pPr>
      <w:r>
        <w:rPr>
          <w:rFonts w:ascii="Times New Roman" w:hAnsi="Times New Roman"/>
          <w:b/>
          <w:snapToGrid w:val="0"/>
          <w:sz w:val="24"/>
          <w:lang w:val="sr-Cyrl-RS"/>
        </w:rPr>
        <w:t>Proizvodni</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cilјevi</w:t>
      </w:r>
      <w:r w:rsidR="00F6382C">
        <w:rPr>
          <w:rFonts w:ascii="Times New Roman" w:hAnsi="Times New Roman"/>
          <w:b/>
          <w:snapToGrid w:val="0"/>
          <w:sz w:val="24"/>
          <w:lang w:val="sr-Cyrl-RS"/>
        </w:rPr>
        <w:t>:</w:t>
      </w:r>
    </w:p>
    <w:p w:rsidR="00F6382C" w:rsidRDefault="00DC5D06" w:rsidP="00F6382C">
      <w:pPr>
        <w:widowControl w:val="0"/>
        <w:jc w:val="both"/>
        <w:rPr>
          <w:rFonts w:ascii="Times New Roman" w:hAnsi="Times New Roman"/>
          <w:snapToGrid w:val="0"/>
          <w:sz w:val="24"/>
          <w:lang w:val="sr-Cyrl-RS"/>
        </w:rPr>
      </w:pPr>
      <w:r>
        <w:rPr>
          <w:rFonts w:ascii="Times New Roman" w:hAnsi="Times New Roman"/>
          <w:snapToGrid w:val="0"/>
          <w:sz w:val="24"/>
          <w:lang w:val="sr-Cyrl-RS"/>
        </w:rPr>
        <w:t>Na</w:t>
      </w:r>
      <w:r w:rsidR="00F6382C">
        <w:rPr>
          <w:rFonts w:ascii="Times New Roman" w:hAnsi="Times New Roman"/>
          <w:snapToGrid w:val="0"/>
          <w:sz w:val="24"/>
          <w:lang w:val="sr-Cyrl-RS"/>
        </w:rPr>
        <w:t xml:space="preserve"> </w:t>
      </w:r>
      <w:r>
        <w:rPr>
          <w:rFonts w:ascii="Times New Roman" w:hAnsi="Times New Roman"/>
          <w:snapToGrid w:val="0"/>
          <w:sz w:val="24"/>
          <w:lang w:val="sr-Cyrl-RS"/>
        </w:rPr>
        <w:t>osnovu</w:t>
      </w:r>
      <w:r w:rsidR="00F6382C">
        <w:rPr>
          <w:rFonts w:ascii="Times New Roman" w:hAnsi="Times New Roman"/>
          <w:snapToGrid w:val="0"/>
          <w:sz w:val="24"/>
          <w:lang w:val="sr-Cyrl-RS"/>
        </w:rPr>
        <w:t xml:space="preserve"> </w:t>
      </w:r>
      <w:r>
        <w:rPr>
          <w:rFonts w:ascii="Times New Roman" w:hAnsi="Times New Roman"/>
          <w:snapToGrid w:val="0"/>
          <w:sz w:val="24"/>
          <w:lang w:val="sr-Cyrl-RS"/>
        </w:rPr>
        <w:t>detalјne</w:t>
      </w:r>
      <w:r w:rsidR="00F6382C">
        <w:rPr>
          <w:rFonts w:ascii="Times New Roman" w:hAnsi="Times New Roman"/>
          <w:snapToGrid w:val="0"/>
          <w:sz w:val="24"/>
          <w:lang w:val="sr-Cyrl-RS"/>
        </w:rPr>
        <w:t xml:space="preserve"> </w:t>
      </w:r>
      <w:r>
        <w:rPr>
          <w:rFonts w:ascii="Times New Roman" w:hAnsi="Times New Roman"/>
          <w:snapToGrid w:val="0"/>
          <w:sz w:val="24"/>
          <w:lang w:val="sr-Cyrl-RS"/>
        </w:rPr>
        <w:t>analize</w:t>
      </w:r>
      <w:r w:rsidR="00F6382C">
        <w:rPr>
          <w:rFonts w:ascii="Times New Roman" w:hAnsi="Times New Roman"/>
          <w:snapToGrid w:val="0"/>
          <w:sz w:val="24"/>
          <w:lang w:val="sr-Cyrl-RS"/>
        </w:rPr>
        <w:t xml:space="preserve"> </w:t>
      </w:r>
      <w:r>
        <w:rPr>
          <w:rFonts w:ascii="Times New Roman" w:hAnsi="Times New Roman"/>
          <w:snapToGrid w:val="0"/>
          <w:sz w:val="24"/>
          <w:lang w:val="sr-Cyrl-RS"/>
        </w:rPr>
        <w:t>izdanačkih</w:t>
      </w:r>
      <w:r w:rsidR="00F6382C">
        <w:rPr>
          <w:rFonts w:ascii="Times New Roman" w:hAnsi="Times New Roman"/>
          <w:snapToGrid w:val="0"/>
          <w:sz w:val="24"/>
          <w:lang w:val="sr-Cyrl-RS"/>
        </w:rPr>
        <w:t xml:space="preserve"> </w:t>
      </w:r>
      <w:r>
        <w:rPr>
          <w:rFonts w:ascii="Times New Roman" w:hAnsi="Times New Roman"/>
          <w:snapToGrid w:val="0"/>
          <w:sz w:val="24"/>
          <w:lang w:val="sr-Cyrl-RS"/>
        </w:rPr>
        <w:t>šuma</w:t>
      </w:r>
      <w:r w:rsidR="00F6382C">
        <w:rPr>
          <w:rFonts w:ascii="Times New Roman" w:hAnsi="Times New Roman"/>
          <w:snapToGrid w:val="0"/>
          <w:sz w:val="24"/>
          <w:lang w:val="sr-Cyrl-RS"/>
        </w:rPr>
        <w:t xml:space="preserve">,  </w:t>
      </w:r>
      <w:r>
        <w:rPr>
          <w:rFonts w:ascii="Times New Roman" w:hAnsi="Times New Roman"/>
          <w:snapToGrid w:val="0"/>
          <w:sz w:val="24"/>
          <w:lang w:val="sr-Cyrl-RS"/>
        </w:rPr>
        <w:t>definisani</w:t>
      </w:r>
      <w:r w:rsidR="00F6382C">
        <w:rPr>
          <w:rFonts w:ascii="Times New Roman" w:hAnsi="Times New Roman"/>
          <w:snapToGrid w:val="0"/>
          <w:sz w:val="24"/>
          <w:lang w:val="sr-Cyrl-RS"/>
        </w:rPr>
        <w:t xml:space="preserve"> </w:t>
      </w:r>
      <w:r>
        <w:rPr>
          <w:rFonts w:ascii="Times New Roman" w:hAnsi="Times New Roman"/>
          <w:snapToGrid w:val="0"/>
          <w:sz w:val="24"/>
          <w:lang w:val="sr-Cyrl-RS"/>
        </w:rPr>
        <w:t>su</w:t>
      </w:r>
      <w:r w:rsidR="00F6382C">
        <w:rPr>
          <w:rFonts w:ascii="Times New Roman" w:hAnsi="Times New Roman"/>
          <w:snapToGrid w:val="0"/>
          <w:sz w:val="24"/>
          <w:lang w:val="sr-Cyrl-RS"/>
        </w:rPr>
        <w:t xml:space="preserve"> </w:t>
      </w:r>
      <w:r>
        <w:rPr>
          <w:rFonts w:ascii="Times New Roman" w:hAnsi="Times New Roman"/>
          <w:snapToGrid w:val="0"/>
          <w:sz w:val="24"/>
          <w:lang w:val="sr-Cyrl-RS"/>
        </w:rPr>
        <w:t>visinski</w:t>
      </w:r>
      <w:r w:rsidR="00F6382C">
        <w:rPr>
          <w:rFonts w:ascii="Times New Roman" w:hAnsi="Times New Roman"/>
          <w:snapToGrid w:val="0"/>
          <w:sz w:val="24"/>
          <w:lang w:val="sr-Cyrl-RS"/>
        </w:rPr>
        <w:t xml:space="preserve"> </w:t>
      </w:r>
      <w:r>
        <w:rPr>
          <w:rFonts w:ascii="Times New Roman" w:hAnsi="Times New Roman"/>
          <w:snapToGrid w:val="0"/>
          <w:sz w:val="24"/>
          <w:lang w:val="sr-Cyrl-RS"/>
        </w:rPr>
        <w:t>stepeni</w:t>
      </w:r>
      <w:r w:rsidR="00F6382C">
        <w:rPr>
          <w:rFonts w:ascii="Times New Roman" w:hAnsi="Times New Roman"/>
          <w:snapToGrid w:val="0"/>
          <w:sz w:val="24"/>
          <w:lang w:val="sr-Cyrl-RS"/>
        </w:rPr>
        <w:t xml:space="preserve"> (</w:t>
      </w:r>
      <w:r>
        <w:rPr>
          <w:rFonts w:ascii="Times New Roman" w:hAnsi="Times New Roman"/>
          <w:snapToGrid w:val="0"/>
          <w:sz w:val="24"/>
          <w:lang w:val="sr-Cyrl-RS"/>
        </w:rPr>
        <w:t>visinski</w:t>
      </w:r>
      <w:r w:rsidR="00F6382C">
        <w:rPr>
          <w:rFonts w:ascii="Times New Roman" w:hAnsi="Times New Roman"/>
          <w:snapToGrid w:val="0"/>
          <w:sz w:val="24"/>
          <w:lang w:val="sr-Cyrl-RS"/>
        </w:rPr>
        <w:t xml:space="preserve"> </w:t>
      </w:r>
      <w:r>
        <w:rPr>
          <w:rFonts w:ascii="Times New Roman" w:hAnsi="Times New Roman"/>
          <w:snapToGrid w:val="0"/>
          <w:sz w:val="24"/>
          <w:lang w:val="sr-Cyrl-RS"/>
        </w:rPr>
        <w:t>stepeni</w:t>
      </w:r>
      <w:r w:rsidR="00F6382C">
        <w:rPr>
          <w:rFonts w:ascii="Times New Roman" w:hAnsi="Times New Roman"/>
          <w:snapToGrid w:val="0"/>
          <w:sz w:val="24"/>
          <w:lang w:val="sr-Cyrl-RS"/>
        </w:rPr>
        <w:t xml:space="preserve"> </w:t>
      </w:r>
      <w:r>
        <w:rPr>
          <w:rFonts w:ascii="Times New Roman" w:hAnsi="Times New Roman"/>
          <w:snapToGrid w:val="0"/>
          <w:sz w:val="24"/>
          <w:lang w:val="sr-Cyrl-RS"/>
        </w:rPr>
        <w:t>dominantnih</w:t>
      </w:r>
      <w:r w:rsidR="00F6382C">
        <w:rPr>
          <w:rFonts w:ascii="Times New Roman" w:hAnsi="Times New Roman"/>
          <w:snapToGrid w:val="0"/>
          <w:sz w:val="24"/>
          <w:lang w:val="sr-Cyrl-RS"/>
        </w:rPr>
        <w:t xml:space="preserve"> </w:t>
      </w:r>
      <w:r>
        <w:rPr>
          <w:rFonts w:ascii="Times New Roman" w:hAnsi="Times New Roman"/>
          <w:snapToGrid w:val="0"/>
          <w:sz w:val="24"/>
          <w:lang w:val="sr-Cyrl-RS"/>
        </w:rPr>
        <w:t>stabala</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to</w:t>
      </w:r>
      <w:r w:rsidR="00F6382C">
        <w:rPr>
          <w:rFonts w:ascii="Times New Roman" w:hAnsi="Times New Roman"/>
          <w:snapToGrid w:val="0"/>
          <w:sz w:val="24"/>
          <w:lang w:val="sr-Cyrl-RS"/>
        </w:rPr>
        <w:t xml:space="preserve">: </w:t>
      </w:r>
    </w:p>
    <w:p w:rsidR="00F6382C" w:rsidRDefault="00F6382C" w:rsidP="000809DF">
      <w:pPr>
        <w:widowControl w:val="0"/>
        <w:numPr>
          <w:ilvl w:val="0"/>
          <w:numId w:val="114"/>
        </w:numPr>
        <w:jc w:val="both"/>
        <w:rPr>
          <w:rFonts w:ascii="Times New Roman" w:hAnsi="Times New Roman"/>
          <w:snapToGrid w:val="0"/>
          <w:sz w:val="24"/>
          <w:lang w:val="sr-Cyrl-RS"/>
        </w:rPr>
      </w:pPr>
      <w:r>
        <w:rPr>
          <w:rFonts w:ascii="Times New Roman" w:hAnsi="Times New Roman"/>
          <w:snapToGrid w:val="0"/>
          <w:sz w:val="24"/>
          <w:lang w:val="sr-Cyrl-RS"/>
        </w:rPr>
        <w:t xml:space="preserve">21 – &lt;24 m i &gt;=24 m. </w:t>
      </w:r>
      <w:r w:rsidR="00DC5D06">
        <w:rPr>
          <w:rFonts w:ascii="Times New Roman" w:hAnsi="Times New Roman"/>
          <w:snapToGrid w:val="0"/>
          <w:sz w:val="24"/>
          <w:lang w:val="sr-Cyrl-RS"/>
        </w:rPr>
        <w:t>Za</w:t>
      </w:r>
      <w:r>
        <w:rPr>
          <w:rFonts w:ascii="Times New Roman" w:hAnsi="Times New Roman"/>
          <w:snapToGrid w:val="0"/>
          <w:sz w:val="24"/>
          <w:lang w:val="sr-Cyrl-RS"/>
        </w:rPr>
        <w:t xml:space="preserve"> </w:t>
      </w:r>
      <w:r w:rsidR="00DC5D06">
        <w:rPr>
          <w:rFonts w:ascii="Times New Roman" w:hAnsi="Times New Roman"/>
          <w:snapToGrid w:val="0"/>
          <w:sz w:val="24"/>
          <w:lang w:val="sr-Cyrl-RS"/>
        </w:rPr>
        <w:t>ove</w:t>
      </w:r>
      <w:r>
        <w:rPr>
          <w:rFonts w:ascii="Times New Roman" w:hAnsi="Times New Roman"/>
          <w:snapToGrid w:val="0"/>
          <w:sz w:val="24"/>
          <w:lang w:val="sr-Cyrl-RS"/>
        </w:rPr>
        <w:t xml:space="preserve"> </w:t>
      </w:r>
      <w:r w:rsidR="00DC5D06">
        <w:rPr>
          <w:rFonts w:ascii="Times New Roman" w:hAnsi="Times New Roman"/>
          <w:snapToGrid w:val="0"/>
          <w:sz w:val="24"/>
          <w:lang w:val="sr-Cyrl-RS"/>
        </w:rPr>
        <w:t>visinske</w:t>
      </w:r>
      <w:r>
        <w:rPr>
          <w:rFonts w:ascii="Times New Roman" w:hAnsi="Times New Roman"/>
          <w:snapToGrid w:val="0"/>
          <w:sz w:val="24"/>
          <w:lang w:val="sr-Cyrl-RS"/>
        </w:rPr>
        <w:t xml:space="preserve"> </w:t>
      </w:r>
      <w:r w:rsidR="00DC5D06">
        <w:rPr>
          <w:rFonts w:ascii="Times New Roman" w:hAnsi="Times New Roman"/>
          <w:snapToGrid w:val="0"/>
          <w:sz w:val="24"/>
          <w:lang w:val="sr-Cyrl-RS"/>
        </w:rPr>
        <w:t>stepene</w:t>
      </w:r>
      <w:r>
        <w:rPr>
          <w:rFonts w:ascii="Times New Roman" w:hAnsi="Times New Roman"/>
          <w:snapToGrid w:val="0"/>
          <w:sz w:val="24"/>
          <w:lang w:val="sr-Cyrl-RS"/>
        </w:rPr>
        <w:t xml:space="preserve">,  </w:t>
      </w:r>
      <w:r w:rsidR="00DC5D06">
        <w:rPr>
          <w:rFonts w:ascii="Times New Roman" w:hAnsi="Times New Roman"/>
          <w:snapToGrid w:val="0"/>
          <w:sz w:val="24"/>
          <w:lang w:val="sr-Cyrl-RS"/>
        </w:rPr>
        <w:t>određeni</w:t>
      </w:r>
      <w:r>
        <w:rPr>
          <w:rFonts w:ascii="Times New Roman" w:hAnsi="Times New Roman"/>
          <w:snapToGrid w:val="0"/>
          <w:sz w:val="24"/>
          <w:lang w:val="sr-Cyrl-RS"/>
        </w:rPr>
        <w:t xml:space="preserve"> </w:t>
      </w:r>
      <w:r w:rsidR="00DC5D06">
        <w:rPr>
          <w:rFonts w:ascii="Times New Roman" w:hAnsi="Times New Roman"/>
          <w:snapToGrid w:val="0"/>
          <w:sz w:val="24"/>
          <w:lang w:val="sr-Cyrl-RS"/>
        </w:rPr>
        <w:t>su</w:t>
      </w:r>
      <w:r>
        <w:rPr>
          <w:rFonts w:ascii="Times New Roman" w:hAnsi="Times New Roman"/>
          <w:snapToGrid w:val="0"/>
          <w:sz w:val="24"/>
          <w:lang w:val="sr-Cyrl-RS"/>
        </w:rPr>
        <w:t xml:space="preserve"> </w:t>
      </w:r>
      <w:r w:rsidR="00DC5D06">
        <w:rPr>
          <w:rFonts w:ascii="Times New Roman" w:hAnsi="Times New Roman"/>
          <w:snapToGrid w:val="0"/>
          <w:sz w:val="24"/>
          <w:lang w:val="sr-Cyrl-RS"/>
        </w:rPr>
        <w:t>mogući</w:t>
      </w:r>
      <w:r>
        <w:rPr>
          <w:rFonts w:ascii="Times New Roman" w:hAnsi="Times New Roman"/>
          <w:snapToGrid w:val="0"/>
          <w:sz w:val="24"/>
          <w:lang w:val="sr-Cyrl-RS"/>
        </w:rPr>
        <w:t xml:space="preserve"> </w:t>
      </w:r>
      <w:r w:rsidR="00DC5D06">
        <w:rPr>
          <w:rFonts w:ascii="Times New Roman" w:hAnsi="Times New Roman"/>
          <w:snapToGrid w:val="0"/>
          <w:sz w:val="24"/>
          <w:lang w:val="sr-Cyrl-RS"/>
        </w:rPr>
        <w:t>proizvodni</w:t>
      </w:r>
      <w:r>
        <w:rPr>
          <w:rFonts w:ascii="Times New Roman" w:hAnsi="Times New Roman"/>
          <w:snapToGrid w:val="0"/>
          <w:sz w:val="24"/>
          <w:lang w:val="sr-Cyrl-RS"/>
        </w:rPr>
        <w:t xml:space="preserve"> </w:t>
      </w:r>
      <w:r w:rsidR="00DC5D06">
        <w:rPr>
          <w:rFonts w:ascii="Times New Roman" w:hAnsi="Times New Roman"/>
          <w:snapToGrid w:val="0"/>
          <w:sz w:val="24"/>
          <w:lang w:val="sr-Cyrl-RS"/>
        </w:rPr>
        <w:t>cilјevi</w:t>
      </w:r>
      <w:r>
        <w:rPr>
          <w:rFonts w:ascii="Times New Roman" w:hAnsi="Times New Roman"/>
          <w:snapToGrid w:val="0"/>
          <w:sz w:val="24"/>
          <w:lang w:val="sr-Cyrl-RS"/>
        </w:rPr>
        <w:t xml:space="preserve"> </w:t>
      </w:r>
      <w:r w:rsidR="00DC5D06">
        <w:rPr>
          <w:rFonts w:ascii="Times New Roman" w:hAnsi="Times New Roman"/>
          <w:snapToGrid w:val="0"/>
          <w:sz w:val="24"/>
          <w:lang w:val="sr-Cyrl-RS"/>
        </w:rPr>
        <w:t>kao</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sistemi</w:t>
      </w:r>
      <w:r>
        <w:rPr>
          <w:rFonts w:ascii="Times New Roman" w:hAnsi="Times New Roman"/>
          <w:snapToGrid w:val="0"/>
          <w:sz w:val="24"/>
          <w:lang w:val="sr-Cyrl-RS"/>
        </w:rPr>
        <w:t xml:space="preserve"> </w:t>
      </w:r>
      <w:r w:rsidR="00DC5D06">
        <w:rPr>
          <w:rFonts w:ascii="Times New Roman" w:hAnsi="Times New Roman"/>
          <w:snapToGrid w:val="0"/>
          <w:sz w:val="24"/>
          <w:lang w:val="sr-Cyrl-RS"/>
        </w:rPr>
        <w:t>gajenja</w:t>
      </w:r>
      <w:r>
        <w:rPr>
          <w:rFonts w:ascii="Times New Roman" w:hAnsi="Times New Roman"/>
          <w:snapToGrid w:val="0"/>
          <w:sz w:val="24"/>
          <w:lang w:val="sr-Cyrl-RS"/>
        </w:rPr>
        <w:t>:</w:t>
      </w:r>
    </w:p>
    <w:p w:rsidR="00F6382C" w:rsidRDefault="00F6382C" w:rsidP="000809DF">
      <w:pPr>
        <w:widowControl w:val="0"/>
        <w:numPr>
          <w:ilvl w:val="0"/>
          <w:numId w:val="114"/>
        </w:numPr>
        <w:jc w:val="both"/>
        <w:rPr>
          <w:rFonts w:ascii="Times New Roman" w:hAnsi="Times New Roman"/>
          <w:snapToGrid w:val="0"/>
          <w:sz w:val="24"/>
          <w:lang w:val="sr-Cyrl-RS"/>
        </w:rPr>
      </w:pPr>
      <w:r>
        <w:rPr>
          <w:rFonts w:ascii="Times New Roman" w:hAnsi="Times New Roman"/>
          <w:snapToGrid w:val="0"/>
          <w:sz w:val="24"/>
          <w:lang w:val="sr-Cyrl-RS"/>
        </w:rPr>
        <w:t xml:space="preserve">21 - &lt; 24m: </w:t>
      </w:r>
      <w:r w:rsidR="00DC5D06">
        <w:rPr>
          <w:rFonts w:ascii="Times New Roman" w:hAnsi="Times New Roman"/>
          <w:snapToGrid w:val="0"/>
          <w:sz w:val="24"/>
          <w:lang w:val="sr-Cyrl-RS"/>
        </w:rPr>
        <w:t>Proizvodni</w:t>
      </w:r>
      <w:r>
        <w:rPr>
          <w:rFonts w:ascii="Times New Roman" w:hAnsi="Times New Roman"/>
          <w:snapToGrid w:val="0"/>
          <w:sz w:val="24"/>
          <w:lang w:val="sr-Cyrl-RS"/>
        </w:rPr>
        <w:t xml:space="preserve"> </w:t>
      </w:r>
      <w:r w:rsidR="00DC5D06">
        <w:rPr>
          <w:rFonts w:ascii="Times New Roman" w:hAnsi="Times New Roman"/>
          <w:snapToGrid w:val="0"/>
          <w:sz w:val="24"/>
          <w:lang w:val="sr-Cyrl-RS"/>
        </w:rPr>
        <w:t>cilј</w:t>
      </w:r>
      <w:r>
        <w:rPr>
          <w:rFonts w:ascii="Times New Roman" w:hAnsi="Times New Roman"/>
          <w:snapToGrid w:val="0"/>
          <w:sz w:val="24"/>
          <w:lang w:val="sr-Cyrl-RS"/>
        </w:rPr>
        <w:t xml:space="preserve">: </w:t>
      </w:r>
      <w:r w:rsidR="00DC5D06">
        <w:rPr>
          <w:rFonts w:ascii="Times New Roman" w:hAnsi="Times New Roman"/>
          <w:snapToGrid w:val="0"/>
          <w:sz w:val="24"/>
          <w:lang w:val="sr-Cyrl-RS"/>
        </w:rPr>
        <w:t>ogrevno</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tehničko</w:t>
      </w:r>
      <w:r>
        <w:rPr>
          <w:rFonts w:ascii="Times New Roman" w:hAnsi="Times New Roman"/>
          <w:snapToGrid w:val="0"/>
          <w:sz w:val="24"/>
          <w:lang w:val="sr-Cyrl-RS"/>
        </w:rPr>
        <w:t xml:space="preserve"> </w:t>
      </w:r>
      <w:r w:rsidR="00DC5D06">
        <w:rPr>
          <w:rFonts w:ascii="Times New Roman" w:hAnsi="Times New Roman"/>
          <w:snapToGrid w:val="0"/>
          <w:sz w:val="24"/>
          <w:lang w:val="sr-Cyrl-RS"/>
        </w:rPr>
        <w:t>drvo</w:t>
      </w:r>
      <w:r>
        <w:rPr>
          <w:rFonts w:ascii="Times New Roman" w:hAnsi="Times New Roman"/>
          <w:snapToGrid w:val="0"/>
          <w:sz w:val="24"/>
          <w:lang w:val="sr-Cyrl-RS"/>
        </w:rPr>
        <w:t xml:space="preserve">; </w:t>
      </w:r>
      <w:r w:rsidR="00DC5D06">
        <w:rPr>
          <w:rFonts w:ascii="Times New Roman" w:hAnsi="Times New Roman"/>
          <w:snapToGrid w:val="0"/>
          <w:sz w:val="24"/>
          <w:lang w:val="sr-Cyrl-RS"/>
        </w:rPr>
        <w:t>Sistem</w:t>
      </w:r>
      <w:r>
        <w:rPr>
          <w:rFonts w:ascii="Times New Roman" w:hAnsi="Times New Roman"/>
          <w:snapToGrid w:val="0"/>
          <w:sz w:val="24"/>
          <w:lang w:val="sr-Cyrl-RS"/>
        </w:rPr>
        <w:t xml:space="preserve"> </w:t>
      </w:r>
      <w:r w:rsidR="00DC5D06">
        <w:rPr>
          <w:rFonts w:ascii="Times New Roman" w:hAnsi="Times New Roman"/>
          <w:snapToGrid w:val="0"/>
          <w:sz w:val="24"/>
          <w:lang w:val="sr-Cyrl-RS"/>
        </w:rPr>
        <w:t>gajenja</w:t>
      </w:r>
      <w:r>
        <w:rPr>
          <w:rFonts w:ascii="Times New Roman" w:hAnsi="Times New Roman"/>
          <w:snapToGrid w:val="0"/>
          <w:sz w:val="24"/>
          <w:lang w:val="sr-Cyrl-RS"/>
        </w:rPr>
        <w:t xml:space="preserve">: </w:t>
      </w:r>
      <w:r w:rsidR="00DC5D06">
        <w:rPr>
          <w:rFonts w:ascii="Times New Roman" w:hAnsi="Times New Roman"/>
          <w:snapToGrid w:val="0"/>
          <w:sz w:val="24"/>
          <w:lang w:val="sr-Cyrl-RS"/>
        </w:rPr>
        <w:t>sastojina</w:t>
      </w:r>
      <w:r>
        <w:rPr>
          <w:rFonts w:ascii="Times New Roman" w:hAnsi="Times New Roman"/>
          <w:snapToGrid w:val="0"/>
          <w:sz w:val="24"/>
          <w:lang w:val="sr-Cyrl-RS"/>
        </w:rPr>
        <w:t xml:space="preserve"> </w:t>
      </w:r>
      <w:r w:rsidR="00DC5D06">
        <w:rPr>
          <w:rFonts w:ascii="Times New Roman" w:hAnsi="Times New Roman"/>
          <w:snapToGrid w:val="0"/>
          <w:sz w:val="24"/>
          <w:lang w:val="sr-Cyrl-RS"/>
        </w:rPr>
        <w:t>slična</w:t>
      </w:r>
      <w:r>
        <w:rPr>
          <w:rFonts w:ascii="Times New Roman" w:hAnsi="Times New Roman"/>
          <w:snapToGrid w:val="0"/>
          <w:sz w:val="24"/>
          <w:lang w:val="sr-Cyrl-RS"/>
        </w:rPr>
        <w:t xml:space="preserve"> </w:t>
      </w:r>
      <w:r w:rsidR="00DC5D06">
        <w:rPr>
          <w:rFonts w:ascii="Times New Roman" w:hAnsi="Times New Roman"/>
          <w:snapToGrid w:val="0"/>
          <w:sz w:val="24"/>
          <w:lang w:val="sr-Cyrl-RS"/>
        </w:rPr>
        <w:t>visokoj</w:t>
      </w:r>
      <w:r>
        <w:rPr>
          <w:rFonts w:ascii="Times New Roman" w:hAnsi="Times New Roman"/>
          <w:snapToGrid w:val="0"/>
          <w:sz w:val="24"/>
          <w:lang w:val="sr-Cyrl-RS"/>
        </w:rPr>
        <w:t xml:space="preserve"> </w:t>
      </w:r>
      <w:r w:rsidR="00DC5D06">
        <w:rPr>
          <w:rFonts w:ascii="Times New Roman" w:hAnsi="Times New Roman"/>
          <w:snapToGrid w:val="0"/>
          <w:sz w:val="24"/>
          <w:lang w:val="sr-Cyrl-RS"/>
        </w:rPr>
        <w:t>šumi</w:t>
      </w:r>
      <w:r>
        <w:rPr>
          <w:rFonts w:ascii="Times New Roman" w:hAnsi="Times New Roman"/>
          <w:snapToGrid w:val="0"/>
          <w:sz w:val="24"/>
          <w:lang w:val="sr-Cyrl-RS"/>
        </w:rPr>
        <w:t xml:space="preserve">; </w:t>
      </w:r>
      <w:r w:rsidR="00DC5D06">
        <w:rPr>
          <w:rFonts w:ascii="Times New Roman" w:hAnsi="Times New Roman"/>
          <w:snapToGrid w:val="0"/>
          <w:sz w:val="24"/>
          <w:lang w:val="sr-Cyrl-RS"/>
        </w:rPr>
        <w:t>visoka</w:t>
      </w:r>
      <w:r>
        <w:rPr>
          <w:rFonts w:ascii="Times New Roman" w:hAnsi="Times New Roman"/>
          <w:snapToGrid w:val="0"/>
          <w:sz w:val="24"/>
          <w:lang w:val="sr-Cyrl-RS"/>
        </w:rPr>
        <w:t xml:space="preserve"> </w:t>
      </w:r>
      <w:r w:rsidR="00DC5D06">
        <w:rPr>
          <w:rFonts w:ascii="Times New Roman" w:hAnsi="Times New Roman"/>
          <w:snapToGrid w:val="0"/>
          <w:sz w:val="24"/>
          <w:lang w:val="sr-Cyrl-RS"/>
        </w:rPr>
        <w:t>šuma</w:t>
      </w:r>
      <w:r>
        <w:rPr>
          <w:rFonts w:ascii="Times New Roman" w:hAnsi="Times New Roman"/>
          <w:snapToGrid w:val="0"/>
          <w:sz w:val="24"/>
          <w:lang w:val="sr-Cyrl-RS"/>
        </w:rPr>
        <w:t>,</w:t>
      </w:r>
    </w:p>
    <w:p w:rsidR="00F6382C" w:rsidRDefault="00F6382C" w:rsidP="000809DF">
      <w:pPr>
        <w:widowControl w:val="0"/>
        <w:numPr>
          <w:ilvl w:val="0"/>
          <w:numId w:val="114"/>
        </w:numPr>
        <w:jc w:val="both"/>
        <w:rPr>
          <w:rFonts w:ascii="Times New Roman" w:hAnsi="Times New Roman"/>
          <w:snapToGrid w:val="0"/>
          <w:sz w:val="24"/>
          <w:lang w:val="sr-Cyrl-RS"/>
        </w:rPr>
      </w:pPr>
      <w:r>
        <w:rPr>
          <w:rFonts w:ascii="Times New Roman" w:hAnsi="Times New Roman"/>
          <w:snapToGrid w:val="0"/>
          <w:sz w:val="24"/>
          <w:lang w:val="sr-Cyrl-RS"/>
        </w:rPr>
        <w:t xml:space="preserve">=&gt; 24m: </w:t>
      </w:r>
      <w:r w:rsidR="00DC5D06">
        <w:rPr>
          <w:rFonts w:ascii="Times New Roman" w:hAnsi="Times New Roman"/>
          <w:snapToGrid w:val="0"/>
          <w:sz w:val="24"/>
          <w:lang w:val="sr-Cyrl-RS"/>
        </w:rPr>
        <w:t>Proizvodni</w:t>
      </w:r>
      <w:r>
        <w:rPr>
          <w:rFonts w:ascii="Times New Roman" w:hAnsi="Times New Roman"/>
          <w:snapToGrid w:val="0"/>
          <w:sz w:val="24"/>
          <w:lang w:val="sr-Cyrl-RS"/>
        </w:rPr>
        <w:t xml:space="preserve"> </w:t>
      </w:r>
      <w:r w:rsidR="00DC5D06">
        <w:rPr>
          <w:rFonts w:ascii="Times New Roman" w:hAnsi="Times New Roman"/>
          <w:snapToGrid w:val="0"/>
          <w:sz w:val="24"/>
          <w:lang w:val="sr-Cyrl-RS"/>
        </w:rPr>
        <w:t>cilј</w:t>
      </w:r>
      <w:r>
        <w:rPr>
          <w:rFonts w:ascii="Times New Roman" w:hAnsi="Times New Roman"/>
          <w:snapToGrid w:val="0"/>
          <w:sz w:val="24"/>
          <w:lang w:val="sr-Cyrl-RS"/>
        </w:rPr>
        <w:t xml:space="preserve">: </w:t>
      </w:r>
      <w:r w:rsidR="00DC5D06">
        <w:rPr>
          <w:rFonts w:ascii="Times New Roman" w:hAnsi="Times New Roman"/>
          <w:snapToGrid w:val="0"/>
          <w:sz w:val="24"/>
          <w:lang w:val="sr-Cyrl-RS"/>
        </w:rPr>
        <w:t>tehničko</w:t>
      </w:r>
      <w:r>
        <w:rPr>
          <w:rFonts w:ascii="Times New Roman" w:hAnsi="Times New Roman"/>
          <w:snapToGrid w:val="0"/>
          <w:sz w:val="24"/>
          <w:lang w:val="sr-Cyrl-RS"/>
        </w:rPr>
        <w:t xml:space="preserve"> </w:t>
      </w:r>
      <w:r w:rsidR="00DC5D06">
        <w:rPr>
          <w:rFonts w:ascii="Times New Roman" w:hAnsi="Times New Roman"/>
          <w:snapToGrid w:val="0"/>
          <w:sz w:val="24"/>
          <w:lang w:val="sr-Cyrl-RS"/>
        </w:rPr>
        <w:t>drvo</w:t>
      </w:r>
      <w:r>
        <w:rPr>
          <w:rFonts w:ascii="Times New Roman" w:hAnsi="Times New Roman"/>
          <w:snapToGrid w:val="0"/>
          <w:sz w:val="24"/>
          <w:lang w:val="sr-Cyrl-RS"/>
        </w:rPr>
        <w:t xml:space="preserve">; </w:t>
      </w:r>
      <w:r w:rsidR="00DC5D06">
        <w:rPr>
          <w:rFonts w:ascii="Times New Roman" w:hAnsi="Times New Roman"/>
          <w:snapToGrid w:val="0"/>
          <w:sz w:val="24"/>
          <w:lang w:val="sr-Cyrl-RS"/>
        </w:rPr>
        <w:t>Sistem</w:t>
      </w:r>
      <w:r>
        <w:rPr>
          <w:rFonts w:ascii="Times New Roman" w:hAnsi="Times New Roman"/>
          <w:snapToGrid w:val="0"/>
          <w:sz w:val="24"/>
          <w:lang w:val="sr-Cyrl-RS"/>
        </w:rPr>
        <w:t xml:space="preserve"> </w:t>
      </w:r>
      <w:r w:rsidR="00DC5D06">
        <w:rPr>
          <w:rFonts w:ascii="Times New Roman" w:hAnsi="Times New Roman"/>
          <w:snapToGrid w:val="0"/>
          <w:sz w:val="24"/>
          <w:lang w:val="sr-Cyrl-RS"/>
        </w:rPr>
        <w:t>gajenja</w:t>
      </w:r>
      <w:r>
        <w:rPr>
          <w:rFonts w:ascii="Times New Roman" w:hAnsi="Times New Roman"/>
          <w:snapToGrid w:val="0"/>
          <w:sz w:val="24"/>
          <w:lang w:val="sr-Cyrl-RS"/>
        </w:rPr>
        <w:t xml:space="preserve">: </w:t>
      </w:r>
      <w:r w:rsidR="00DC5D06">
        <w:rPr>
          <w:rFonts w:ascii="Times New Roman" w:hAnsi="Times New Roman"/>
          <w:snapToGrid w:val="0"/>
          <w:sz w:val="24"/>
          <w:lang w:val="sr-Cyrl-RS"/>
        </w:rPr>
        <w:t>visoka</w:t>
      </w:r>
      <w:r>
        <w:rPr>
          <w:rFonts w:ascii="Times New Roman" w:hAnsi="Times New Roman"/>
          <w:snapToGrid w:val="0"/>
          <w:sz w:val="24"/>
          <w:lang w:val="sr-Cyrl-RS"/>
        </w:rPr>
        <w:t xml:space="preserve"> </w:t>
      </w:r>
      <w:r w:rsidR="00DC5D06">
        <w:rPr>
          <w:rFonts w:ascii="Times New Roman" w:hAnsi="Times New Roman"/>
          <w:snapToGrid w:val="0"/>
          <w:sz w:val="24"/>
          <w:lang w:val="sr-Cyrl-RS"/>
        </w:rPr>
        <w:t>šuma</w:t>
      </w:r>
      <w:r>
        <w:rPr>
          <w:rFonts w:ascii="Times New Roman" w:hAnsi="Times New Roman"/>
          <w:snapToGrid w:val="0"/>
          <w:sz w:val="24"/>
          <w:lang w:val="sr-Cyrl-RS"/>
        </w:rPr>
        <w:t>.</w:t>
      </w:r>
    </w:p>
    <w:p w:rsidR="00F6382C" w:rsidRDefault="00F6382C" w:rsidP="00F6382C">
      <w:pPr>
        <w:widowControl w:val="0"/>
        <w:jc w:val="both"/>
        <w:rPr>
          <w:rFonts w:ascii="Times New Roman" w:hAnsi="Times New Roman"/>
          <w:snapToGrid w:val="0"/>
          <w:sz w:val="24"/>
          <w:lang w:val="sr-Cyrl-RS"/>
        </w:rPr>
      </w:pPr>
    </w:p>
    <w:p w:rsidR="00F6382C" w:rsidRDefault="00DC5D06" w:rsidP="00F6382C">
      <w:pPr>
        <w:widowControl w:val="0"/>
        <w:jc w:val="both"/>
        <w:rPr>
          <w:rFonts w:ascii="Times New Roman" w:hAnsi="Times New Roman"/>
          <w:snapToGrid w:val="0"/>
          <w:sz w:val="24"/>
          <w:lang w:val="sr-Cyrl-RS"/>
        </w:rPr>
      </w:pPr>
      <w:r>
        <w:rPr>
          <w:rFonts w:ascii="Times New Roman" w:hAnsi="Times New Roman"/>
          <w:snapToGrid w:val="0"/>
          <w:sz w:val="24"/>
          <w:lang w:val="sr-Cyrl-RS"/>
        </w:rPr>
        <w:t>Sastav</w:t>
      </w:r>
      <w:r w:rsidR="00F6382C">
        <w:rPr>
          <w:rFonts w:ascii="Times New Roman" w:hAnsi="Times New Roman"/>
          <w:snapToGrid w:val="0"/>
          <w:sz w:val="24"/>
          <w:lang w:val="sr-Cyrl-RS"/>
        </w:rPr>
        <w:t xml:space="preserve"> </w:t>
      </w:r>
      <w:r>
        <w:rPr>
          <w:rFonts w:ascii="Times New Roman" w:hAnsi="Times New Roman"/>
          <w:snapToGrid w:val="0"/>
          <w:sz w:val="24"/>
          <w:lang w:val="sr-Cyrl-RS"/>
        </w:rPr>
        <w:t>u</w:t>
      </w:r>
      <w:r w:rsidR="00F6382C">
        <w:rPr>
          <w:rFonts w:ascii="Times New Roman" w:hAnsi="Times New Roman"/>
          <w:snapToGrid w:val="0"/>
          <w:sz w:val="24"/>
          <w:lang w:val="sr-Cyrl-RS"/>
        </w:rPr>
        <w:t xml:space="preserve"> </w:t>
      </w:r>
      <w:r>
        <w:rPr>
          <w:rFonts w:ascii="Times New Roman" w:hAnsi="Times New Roman"/>
          <w:snapToGrid w:val="0"/>
          <w:sz w:val="24"/>
          <w:lang w:val="sr-Cyrl-RS"/>
        </w:rPr>
        <w:t>mešovitim</w:t>
      </w:r>
      <w:r w:rsidR="00F6382C">
        <w:rPr>
          <w:rFonts w:ascii="Times New Roman" w:hAnsi="Times New Roman"/>
          <w:snapToGrid w:val="0"/>
          <w:sz w:val="24"/>
          <w:lang w:val="sr-Cyrl-RS"/>
        </w:rPr>
        <w:t xml:space="preserve"> </w:t>
      </w:r>
      <w:r>
        <w:rPr>
          <w:rFonts w:ascii="Times New Roman" w:hAnsi="Times New Roman"/>
          <w:snapToGrid w:val="0"/>
          <w:sz w:val="24"/>
          <w:lang w:val="sr-Cyrl-RS"/>
        </w:rPr>
        <w:t>šumama</w:t>
      </w:r>
      <w:r w:rsidR="00F6382C">
        <w:rPr>
          <w:rFonts w:ascii="Times New Roman" w:hAnsi="Times New Roman"/>
          <w:snapToGrid w:val="0"/>
          <w:sz w:val="24"/>
          <w:lang w:val="sr-Cyrl-RS"/>
        </w:rPr>
        <w:t xml:space="preserve">: </w:t>
      </w:r>
    </w:p>
    <w:p w:rsidR="00F6382C" w:rsidRDefault="00DC5D06" w:rsidP="000809DF">
      <w:pPr>
        <w:widowControl w:val="0"/>
        <w:numPr>
          <w:ilvl w:val="0"/>
          <w:numId w:val="114"/>
        </w:numPr>
        <w:jc w:val="both"/>
        <w:rPr>
          <w:rFonts w:ascii="Times New Roman" w:hAnsi="Times New Roman"/>
          <w:snapToGrid w:val="0"/>
          <w:sz w:val="24"/>
          <w:lang w:val="sr-Cyrl-RS"/>
        </w:rPr>
      </w:pPr>
      <w:r>
        <w:rPr>
          <w:rFonts w:ascii="Times New Roman" w:hAnsi="Times New Roman"/>
          <w:snapToGrid w:val="0"/>
          <w:sz w:val="24"/>
          <w:lang w:val="sr-Cyrl-RS"/>
        </w:rPr>
        <w:t>u</w:t>
      </w:r>
      <w:r w:rsidR="00F6382C">
        <w:rPr>
          <w:rFonts w:ascii="Times New Roman" w:hAnsi="Times New Roman"/>
          <w:snapToGrid w:val="0"/>
          <w:sz w:val="24"/>
          <w:lang w:val="sr-Cyrl-RS"/>
        </w:rPr>
        <w:t xml:space="preserve"> </w:t>
      </w:r>
      <w:r>
        <w:rPr>
          <w:rFonts w:ascii="Times New Roman" w:hAnsi="Times New Roman"/>
          <w:snapToGrid w:val="0"/>
          <w:sz w:val="24"/>
          <w:lang w:val="sr-Cyrl-RS"/>
        </w:rPr>
        <w:t>izdanačkim</w:t>
      </w:r>
      <w:r w:rsidR="00F6382C">
        <w:rPr>
          <w:rFonts w:ascii="Times New Roman" w:hAnsi="Times New Roman"/>
          <w:snapToGrid w:val="0"/>
          <w:sz w:val="24"/>
          <w:lang w:val="sr-Cyrl-RS"/>
        </w:rPr>
        <w:t xml:space="preserve"> </w:t>
      </w:r>
      <w:r>
        <w:rPr>
          <w:rFonts w:ascii="Times New Roman" w:hAnsi="Times New Roman"/>
          <w:snapToGrid w:val="0"/>
          <w:sz w:val="24"/>
          <w:lang w:val="sr-Cyrl-RS"/>
        </w:rPr>
        <w:t>sastojinama</w:t>
      </w:r>
      <w:r w:rsidR="00F6382C">
        <w:rPr>
          <w:rFonts w:ascii="Times New Roman" w:hAnsi="Times New Roman"/>
          <w:snapToGrid w:val="0"/>
          <w:sz w:val="24"/>
          <w:lang w:val="sr-Cyrl-RS"/>
        </w:rPr>
        <w:t xml:space="preserve"> </w:t>
      </w:r>
      <w:r>
        <w:rPr>
          <w:rFonts w:ascii="Times New Roman" w:hAnsi="Times New Roman"/>
          <w:snapToGrid w:val="0"/>
          <w:sz w:val="24"/>
          <w:lang w:val="sr-Cyrl-RS"/>
        </w:rPr>
        <w:t>bukve</w:t>
      </w:r>
      <w:r w:rsidR="00F6382C">
        <w:rPr>
          <w:rFonts w:ascii="Times New Roman" w:hAnsi="Times New Roman"/>
          <w:snapToGrid w:val="0"/>
          <w:sz w:val="24"/>
          <w:lang w:val="sr-Cyrl-RS"/>
        </w:rPr>
        <w:t xml:space="preserve">: </w:t>
      </w:r>
      <w:r>
        <w:rPr>
          <w:rFonts w:ascii="Times New Roman" w:hAnsi="Times New Roman"/>
          <w:snapToGrid w:val="0"/>
          <w:sz w:val="24"/>
          <w:lang w:val="sr-Cyrl-RS"/>
        </w:rPr>
        <w:t>do</w:t>
      </w:r>
      <w:r w:rsidR="00F6382C">
        <w:rPr>
          <w:rFonts w:ascii="Times New Roman" w:hAnsi="Times New Roman"/>
          <w:snapToGrid w:val="0"/>
          <w:sz w:val="24"/>
          <w:lang w:val="sr-Cyrl-RS"/>
        </w:rPr>
        <w:t xml:space="preserve"> 70% </w:t>
      </w:r>
      <w:r>
        <w:rPr>
          <w:rFonts w:ascii="Times New Roman" w:hAnsi="Times New Roman"/>
          <w:snapToGrid w:val="0"/>
          <w:sz w:val="24"/>
          <w:lang w:val="sr-Cyrl-RS"/>
        </w:rPr>
        <w:t>bukve</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30% </w:t>
      </w:r>
      <w:r>
        <w:rPr>
          <w:rFonts w:ascii="Times New Roman" w:hAnsi="Times New Roman"/>
          <w:snapToGrid w:val="0"/>
          <w:sz w:val="24"/>
          <w:lang w:val="sr-Cyrl-RS"/>
        </w:rPr>
        <w:t>ostalih</w:t>
      </w:r>
      <w:r w:rsidR="00F6382C">
        <w:rPr>
          <w:rFonts w:ascii="Times New Roman" w:hAnsi="Times New Roman"/>
          <w:snapToGrid w:val="0"/>
          <w:sz w:val="24"/>
          <w:lang w:val="sr-Cyrl-RS"/>
        </w:rPr>
        <w:t xml:space="preserve"> </w:t>
      </w:r>
      <w:r>
        <w:rPr>
          <w:rFonts w:ascii="Times New Roman" w:hAnsi="Times New Roman"/>
          <w:snapToGrid w:val="0"/>
          <w:sz w:val="24"/>
          <w:lang w:val="sr-Cyrl-RS"/>
        </w:rPr>
        <w:t>vrsta</w:t>
      </w:r>
      <w:r w:rsidR="00F6382C">
        <w:rPr>
          <w:rFonts w:ascii="Times New Roman" w:hAnsi="Times New Roman"/>
          <w:snapToGrid w:val="0"/>
          <w:sz w:val="24"/>
          <w:lang w:val="sr-Cyrl-RS"/>
        </w:rPr>
        <w:t xml:space="preserve"> </w:t>
      </w:r>
      <w:r>
        <w:rPr>
          <w:rFonts w:ascii="Times New Roman" w:hAnsi="Times New Roman"/>
          <w:snapToGrid w:val="0"/>
          <w:sz w:val="24"/>
          <w:lang w:val="sr-Cyrl-RS"/>
        </w:rPr>
        <w:t>drveća</w:t>
      </w:r>
      <w:r w:rsidR="00F6382C">
        <w:rPr>
          <w:rFonts w:ascii="Times New Roman" w:hAnsi="Times New Roman"/>
          <w:snapToGrid w:val="0"/>
          <w:sz w:val="24"/>
          <w:lang w:val="sr-Cyrl-RS"/>
        </w:rPr>
        <w:t xml:space="preserve"> </w:t>
      </w:r>
      <w:r>
        <w:rPr>
          <w:rFonts w:ascii="Times New Roman" w:hAnsi="Times New Roman"/>
          <w:snapToGrid w:val="0"/>
          <w:sz w:val="24"/>
          <w:lang w:val="sr-Cyrl-RS"/>
        </w:rPr>
        <w:t>u</w:t>
      </w:r>
      <w:r w:rsidR="00F6382C">
        <w:rPr>
          <w:rFonts w:ascii="Times New Roman" w:hAnsi="Times New Roman"/>
          <w:snapToGrid w:val="0"/>
          <w:sz w:val="24"/>
          <w:lang w:val="sr-Cyrl-RS"/>
        </w:rPr>
        <w:t xml:space="preserve"> </w:t>
      </w:r>
      <w:r>
        <w:rPr>
          <w:rFonts w:ascii="Times New Roman" w:hAnsi="Times New Roman"/>
          <w:snapToGrid w:val="0"/>
          <w:sz w:val="24"/>
          <w:lang w:val="sr-Cyrl-RS"/>
        </w:rPr>
        <w:t>zavisnosti</w:t>
      </w:r>
      <w:r w:rsidR="00F6382C">
        <w:rPr>
          <w:rFonts w:ascii="Times New Roman" w:hAnsi="Times New Roman"/>
          <w:snapToGrid w:val="0"/>
          <w:sz w:val="24"/>
          <w:lang w:val="sr-Cyrl-RS"/>
        </w:rPr>
        <w:t xml:space="preserve"> </w:t>
      </w:r>
      <w:r>
        <w:rPr>
          <w:rFonts w:ascii="Times New Roman" w:hAnsi="Times New Roman"/>
          <w:snapToGrid w:val="0"/>
          <w:sz w:val="24"/>
          <w:lang w:val="sr-Cyrl-RS"/>
        </w:rPr>
        <w:t>od</w:t>
      </w:r>
      <w:r w:rsidR="00F6382C">
        <w:rPr>
          <w:rFonts w:ascii="Times New Roman" w:hAnsi="Times New Roman"/>
          <w:snapToGrid w:val="0"/>
          <w:sz w:val="24"/>
          <w:lang w:val="sr-Cyrl-RS"/>
        </w:rPr>
        <w:t xml:space="preserve"> </w:t>
      </w:r>
      <w:r>
        <w:rPr>
          <w:rFonts w:ascii="Times New Roman" w:hAnsi="Times New Roman"/>
          <w:snapToGrid w:val="0"/>
          <w:sz w:val="24"/>
          <w:lang w:val="sr-Cyrl-RS"/>
        </w:rPr>
        <w:t>staništa</w:t>
      </w:r>
      <w:r w:rsidR="00F6382C">
        <w:rPr>
          <w:rFonts w:ascii="Times New Roman" w:hAnsi="Times New Roman"/>
          <w:snapToGrid w:val="0"/>
          <w:sz w:val="24"/>
          <w:lang w:val="sr-Cyrl-RS"/>
        </w:rPr>
        <w:t xml:space="preserve"> (</w:t>
      </w:r>
      <w:r>
        <w:rPr>
          <w:rFonts w:ascii="Times New Roman" w:hAnsi="Times New Roman"/>
          <w:snapToGrid w:val="0"/>
          <w:sz w:val="24"/>
          <w:lang w:val="sr-Cyrl-RS"/>
        </w:rPr>
        <w:t>lišćari</w:t>
      </w:r>
      <w:r w:rsidR="00F6382C">
        <w:rPr>
          <w:rFonts w:ascii="Times New Roman" w:hAnsi="Times New Roman"/>
          <w:snapToGrid w:val="0"/>
          <w:sz w:val="24"/>
          <w:lang w:val="sr-Cyrl-RS"/>
        </w:rPr>
        <w:t xml:space="preserve">, </w:t>
      </w:r>
      <w:r>
        <w:rPr>
          <w:rFonts w:ascii="Times New Roman" w:hAnsi="Times New Roman"/>
          <w:snapToGrid w:val="0"/>
          <w:sz w:val="24"/>
          <w:lang w:val="sr-Cyrl-RS"/>
        </w:rPr>
        <w:t>četinari</w:t>
      </w:r>
      <w:r w:rsidR="00F6382C">
        <w:rPr>
          <w:rFonts w:ascii="Times New Roman" w:hAnsi="Times New Roman"/>
          <w:snapToGrid w:val="0"/>
          <w:sz w:val="24"/>
          <w:lang w:val="sr-Cyrl-RS"/>
        </w:rPr>
        <w:t>)</w:t>
      </w:r>
    </w:p>
    <w:p w:rsidR="00F6382C" w:rsidRDefault="00F6382C" w:rsidP="00F6382C">
      <w:pPr>
        <w:widowControl w:val="0"/>
        <w:jc w:val="both"/>
        <w:rPr>
          <w:rFonts w:ascii="Times New Roman" w:hAnsi="Times New Roman"/>
          <w:snapToGrid w:val="0"/>
          <w:sz w:val="24"/>
          <w:lang w:val="sr-Cyrl-RS"/>
        </w:rPr>
      </w:pPr>
    </w:p>
    <w:p w:rsidR="00F6382C" w:rsidRDefault="00DC5D06" w:rsidP="00F6382C">
      <w:pPr>
        <w:widowControl w:val="0"/>
        <w:jc w:val="both"/>
        <w:rPr>
          <w:rFonts w:ascii="Times New Roman" w:hAnsi="Times New Roman"/>
          <w:snapToGrid w:val="0"/>
          <w:sz w:val="24"/>
          <w:lang w:val="sr-Cyrl-RS"/>
        </w:rPr>
      </w:pPr>
      <w:r>
        <w:rPr>
          <w:rFonts w:ascii="Times New Roman" w:hAnsi="Times New Roman"/>
          <w:snapToGrid w:val="0"/>
          <w:sz w:val="24"/>
          <w:lang w:val="sr-Cyrl-RS"/>
        </w:rPr>
        <w:t>Stabla</w:t>
      </w:r>
      <w:r w:rsidR="00F6382C">
        <w:rPr>
          <w:rFonts w:ascii="Times New Roman" w:hAnsi="Times New Roman"/>
          <w:snapToGrid w:val="0"/>
          <w:sz w:val="24"/>
          <w:lang w:val="sr-Cyrl-RS"/>
        </w:rPr>
        <w:t xml:space="preserve"> </w:t>
      </w:r>
      <w:r>
        <w:rPr>
          <w:rFonts w:ascii="Times New Roman" w:hAnsi="Times New Roman"/>
          <w:snapToGrid w:val="0"/>
          <w:sz w:val="24"/>
          <w:lang w:val="sr-Cyrl-RS"/>
        </w:rPr>
        <w:t>bukve</w:t>
      </w:r>
      <w:r w:rsidR="00F6382C">
        <w:rPr>
          <w:rFonts w:ascii="Times New Roman" w:hAnsi="Times New Roman"/>
          <w:snapToGrid w:val="0"/>
          <w:sz w:val="24"/>
          <w:lang w:val="sr-Cyrl-RS"/>
        </w:rPr>
        <w:t xml:space="preserve">, </w:t>
      </w:r>
      <w:r>
        <w:rPr>
          <w:rFonts w:ascii="Times New Roman" w:hAnsi="Times New Roman"/>
          <w:snapToGrid w:val="0"/>
          <w:sz w:val="24"/>
          <w:lang w:val="sr-Cyrl-RS"/>
        </w:rPr>
        <w:t>trebaju</w:t>
      </w:r>
      <w:r w:rsidR="00F6382C">
        <w:rPr>
          <w:rFonts w:ascii="Times New Roman" w:hAnsi="Times New Roman"/>
          <w:snapToGrid w:val="0"/>
          <w:sz w:val="24"/>
          <w:lang w:val="sr-Cyrl-RS"/>
        </w:rPr>
        <w:t xml:space="preserve"> </w:t>
      </w:r>
      <w:r>
        <w:rPr>
          <w:rFonts w:ascii="Times New Roman" w:hAnsi="Times New Roman"/>
          <w:snapToGrid w:val="0"/>
          <w:sz w:val="24"/>
          <w:lang w:val="sr-Cyrl-RS"/>
        </w:rPr>
        <w:t>imati</w:t>
      </w:r>
      <w:r w:rsidR="00F6382C">
        <w:rPr>
          <w:rFonts w:ascii="Times New Roman" w:hAnsi="Times New Roman"/>
          <w:snapToGrid w:val="0"/>
          <w:sz w:val="24"/>
          <w:lang w:val="sr-Cyrl-RS"/>
        </w:rPr>
        <w:t xml:space="preserve"> </w:t>
      </w:r>
      <w:r>
        <w:rPr>
          <w:rFonts w:ascii="Times New Roman" w:hAnsi="Times New Roman"/>
          <w:snapToGrid w:val="0"/>
          <w:sz w:val="24"/>
          <w:lang w:val="sr-Cyrl-RS"/>
        </w:rPr>
        <w:t>debla</w:t>
      </w:r>
      <w:r w:rsidR="00F6382C">
        <w:rPr>
          <w:rFonts w:ascii="Times New Roman" w:hAnsi="Times New Roman"/>
          <w:snapToGrid w:val="0"/>
          <w:sz w:val="24"/>
          <w:lang w:val="sr-Cyrl-RS"/>
        </w:rPr>
        <w:t xml:space="preserve"> </w:t>
      </w:r>
      <w:r>
        <w:rPr>
          <w:rFonts w:ascii="Times New Roman" w:hAnsi="Times New Roman"/>
          <w:snapToGrid w:val="0"/>
          <w:sz w:val="24"/>
          <w:lang w:val="sr-Cyrl-RS"/>
        </w:rPr>
        <w:t>čista</w:t>
      </w:r>
      <w:r w:rsidR="00F6382C">
        <w:rPr>
          <w:rFonts w:ascii="Times New Roman" w:hAnsi="Times New Roman"/>
          <w:snapToGrid w:val="0"/>
          <w:sz w:val="24"/>
          <w:lang w:val="sr-Cyrl-RS"/>
        </w:rPr>
        <w:t xml:space="preserve"> </w:t>
      </w:r>
      <w:r>
        <w:rPr>
          <w:rFonts w:ascii="Times New Roman" w:hAnsi="Times New Roman"/>
          <w:snapToGrid w:val="0"/>
          <w:sz w:val="24"/>
          <w:lang w:val="sr-Cyrl-RS"/>
        </w:rPr>
        <w:t>od</w:t>
      </w:r>
      <w:r w:rsidR="00F6382C">
        <w:rPr>
          <w:rFonts w:ascii="Times New Roman" w:hAnsi="Times New Roman"/>
          <w:snapToGrid w:val="0"/>
          <w:sz w:val="24"/>
          <w:lang w:val="sr-Cyrl-RS"/>
        </w:rPr>
        <w:t xml:space="preserve"> </w:t>
      </w:r>
      <w:r>
        <w:rPr>
          <w:rFonts w:ascii="Times New Roman" w:hAnsi="Times New Roman"/>
          <w:snapToGrid w:val="0"/>
          <w:sz w:val="24"/>
          <w:lang w:val="sr-Cyrl-RS"/>
        </w:rPr>
        <w:t>grana</w:t>
      </w:r>
      <w:r w:rsidR="00F6382C">
        <w:rPr>
          <w:rFonts w:ascii="Times New Roman" w:hAnsi="Times New Roman"/>
          <w:snapToGrid w:val="0"/>
          <w:sz w:val="24"/>
          <w:lang w:val="sr-Cyrl-RS"/>
        </w:rPr>
        <w:t xml:space="preserve"> </w:t>
      </w:r>
      <w:r>
        <w:rPr>
          <w:rFonts w:ascii="Times New Roman" w:hAnsi="Times New Roman"/>
          <w:snapToGrid w:val="0"/>
          <w:sz w:val="24"/>
          <w:lang w:val="sr-Cyrl-RS"/>
        </w:rPr>
        <w:t>od</w:t>
      </w:r>
      <w:r w:rsidR="00F6382C">
        <w:rPr>
          <w:rFonts w:ascii="Times New Roman" w:hAnsi="Times New Roman"/>
          <w:snapToGrid w:val="0"/>
          <w:sz w:val="24"/>
          <w:lang w:val="sr-Cyrl-RS"/>
        </w:rPr>
        <w:t xml:space="preserve"> 4</w:t>
      </w:r>
      <w:r>
        <w:rPr>
          <w:rFonts w:ascii="Times New Roman" w:hAnsi="Times New Roman"/>
          <w:snapToGrid w:val="0"/>
          <w:sz w:val="24"/>
          <w:lang w:val="sr-Cyrl-RS"/>
        </w:rPr>
        <w:t>m</w:t>
      </w:r>
      <w:r w:rsidR="00F6382C">
        <w:rPr>
          <w:rFonts w:ascii="Times New Roman" w:hAnsi="Times New Roman"/>
          <w:snapToGrid w:val="0"/>
          <w:sz w:val="24"/>
          <w:lang w:val="sr-Cyrl-RS"/>
        </w:rPr>
        <w:t xml:space="preserve"> </w:t>
      </w:r>
      <w:r>
        <w:rPr>
          <w:rFonts w:ascii="Times New Roman" w:hAnsi="Times New Roman"/>
          <w:snapToGrid w:val="0"/>
          <w:sz w:val="24"/>
          <w:lang w:val="sr-Cyrl-RS"/>
        </w:rPr>
        <w:t>do</w:t>
      </w:r>
      <w:r w:rsidR="00F6382C">
        <w:rPr>
          <w:rFonts w:ascii="Times New Roman" w:hAnsi="Times New Roman"/>
          <w:snapToGrid w:val="0"/>
          <w:sz w:val="24"/>
          <w:lang w:val="sr-Cyrl-RS"/>
        </w:rPr>
        <w:t xml:space="preserve"> 6</w:t>
      </w:r>
      <w:r>
        <w:rPr>
          <w:rFonts w:ascii="Times New Roman" w:hAnsi="Times New Roman"/>
          <w:snapToGrid w:val="0"/>
          <w:sz w:val="24"/>
          <w:lang w:val="sr-Cyrl-RS"/>
        </w:rPr>
        <w:t>m</w:t>
      </w:r>
      <w:r w:rsidR="00F6382C">
        <w:rPr>
          <w:rFonts w:ascii="Times New Roman" w:hAnsi="Times New Roman"/>
          <w:snapToGrid w:val="0"/>
          <w:sz w:val="24"/>
          <w:lang w:val="sr-Cyrl-RS"/>
        </w:rPr>
        <w:t xml:space="preserve"> (</w:t>
      </w:r>
      <w:r>
        <w:rPr>
          <w:rFonts w:ascii="Times New Roman" w:hAnsi="Times New Roman"/>
          <w:snapToGrid w:val="0"/>
          <w:sz w:val="24"/>
          <w:lang w:val="sr-Cyrl-RS"/>
        </w:rPr>
        <w:t>na</w:t>
      </w:r>
      <w:r w:rsidR="00F6382C">
        <w:rPr>
          <w:rFonts w:ascii="Times New Roman" w:hAnsi="Times New Roman"/>
          <w:snapToGrid w:val="0"/>
          <w:sz w:val="24"/>
          <w:lang w:val="sr-Cyrl-RS"/>
        </w:rPr>
        <w:t xml:space="preserve"> </w:t>
      </w:r>
      <w:r>
        <w:rPr>
          <w:rFonts w:ascii="Times New Roman" w:hAnsi="Times New Roman"/>
          <w:snapToGrid w:val="0"/>
          <w:sz w:val="24"/>
          <w:lang w:val="sr-Cyrl-RS"/>
        </w:rPr>
        <w:t>najbolјim</w:t>
      </w:r>
      <w:r w:rsidR="00F6382C">
        <w:rPr>
          <w:rFonts w:ascii="Times New Roman" w:hAnsi="Times New Roman"/>
          <w:snapToGrid w:val="0"/>
          <w:sz w:val="24"/>
          <w:lang w:val="sr-Cyrl-RS"/>
        </w:rPr>
        <w:t xml:space="preserve"> </w:t>
      </w:r>
      <w:r>
        <w:rPr>
          <w:rFonts w:ascii="Times New Roman" w:hAnsi="Times New Roman"/>
          <w:snapToGrid w:val="0"/>
          <w:sz w:val="24"/>
          <w:lang w:val="sr-Cyrl-RS"/>
        </w:rPr>
        <w:t>staništima</w:t>
      </w:r>
      <w:r w:rsidR="00F6382C">
        <w:rPr>
          <w:rFonts w:ascii="Times New Roman" w:hAnsi="Times New Roman"/>
          <w:snapToGrid w:val="0"/>
          <w:sz w:val="24"/>
          <w:lang w:val="sr-Cyrl-RS"/>
        </w:rPr>
        <w:t xml:space="preserve"> 6-8</w:t>
      </w:r>
      <w:r>
        <w:rPr>
          <w:rFonts w:ascii="Times New Roman" w:hAnsi="Times New Roman"/>
          <w:snapToGrid w:val="0"/>
          <w:sz w:val="24"/>
          <w:lang w:val="sr-Cyrl-RS"/>
        </w:rPr>
        <w:t>m</w:t>
      </w:r>
      <w:r w:rsidR="00F6382C">
        <w:rPr>
          <w:rFonts w:ascii="Times New Roman" w:hAnsi="Times New Roman"/>
          <w:snapToGrid w:val="0"/>
          <w:sz w:val="24"/>
          <w:lang w:val="sr-Cyrl-RS"/>
        </w:rPr>
        <w:t>) (</w:t>
      </w:r>
      <w:r>
        <w:rPr>
          <w:rFonts w:ascii="Times New Roman" w:hAnsi="Times New Roman"/>
          <w:snapToGrid w:val="0"/>
          <w:sz w:val="24"/>
          <w:lang w:val="sr-Cyrl-RS"/>
        </w:rPr>
        <w:t>oko</w:t>
      </w:r>
      <w:r w:rsidR="00F6382C">
        <w:rPr>
          <w:rFonts w:ascii="Times New Roman" w:hAnsi="Times New Roman"/>
          <w:snapToGrid w:val="0"/>
          <w:sz w:val="24"/>
          <w:lang w:val="sr-Cyrl-RS"/>
        </w:rPr>
        <w:t xml:space="preserve"> 30-40 % </w:t>
      </w:r>
      <w:r>
        <w:rPr>
          <w:rFonts w:ascii="Times New Roman" w:hAnsi="Times New Roman"/>
          <w:snapToGrid w:val="0"/>
          <w:sz w:val="24"/>
          <w:lang w:val="sr-Cyrl-RS"/>
        </w:rPr>
        <w:t>od</w:t>
      </w:r>
      <w:r w:rsidR="00F6382C">
        <w:rPr>
          <w:rFonts w:ascii="Times New Roman" w:hAnsi="Times New Roman"/>
          <w:snapToGrid w:val="0"/>
          <w:sz w:val="24"/>
          <w:lang w:val="sr-Cyrl-RS"/>
        </w:rPr>
        <w:t xml:space="preserve"> </w:t>
      </w:r>
      <w:r>
        <w:rPr>
          <w:rFonts w:ascii="Times New Roman" w:hAnsi="Times New Roman"/>
          <w:snapToGrid w:val="0"/>
          <w:sz w:val="24"/>
          <w:lang w:val="sr-Cyrl-RS"/>
        </w:rPr>
        <w:t>maksimalne</w:t>
      </w:r>
      <w:r w:rsidR="00F6382C">
        <w:rPr>
          <w:rFonts w:ascii="Times New Roman" w:hAnsi="Times New Roman"/>
          <w:snapToGrid w:val="0"/>
          <w:sz w:val="24"/>
          <w:lang w:val="sr-Cyrl-RS"/>
        </w:rPr>
        <w:t xml:space="preserve"> </w:t>
      </w:r>
      <w:r>
        <w:rPr>
          <w:rFonts w:ascii="Times New Roman" w:hAnsi="Times New Roman"/>
          <w:snapToGrid w:val="0"/>
          <w:sz w:val="24"/>
          <w:lang w:val="sr-Cyrl-RS"/>
        </w:rPr>
        <w:t>visine</w:t>
      </w:r>
      <w:r w:rsidR="00F6382C">
        <w:rPr>
          <w:rFonts w:ascii="Times New Roman" w:hAnsi="Times New Roman"/>
          <w:snapToGrid w:val="0"/>
          <w:sz w:val="24"/>
          <w:lang w:val="sr-Cyrl-RS"/>
        </w:rPr>
        <w:t xml:space="preserve"> </w:t>
      </w:r>
      <w:r>
        <w:rPr>
          <w:rFonts w:ascii="Times New Roman" w:hAnsi="Times New Roman"/>
          <w:snapToGrid w:val="0"/>
          <w:sz w:val="24"/>
          <w:lang w:val="sr-Cyrl-RS"/>
        </w:rPr>
        <w:t>stabla</w:t>
      </w:r>
      <w:r w:rsidR="00F6382C">
        <w:rPr>
          <w:rFonts w:ascii="Times New Roman" w:hAnsi="Times New Roman"/>
          <w:snapToGrid w:val="0"/>
          <w:sz w:val="24"/>
          <w:lang w:val="sr-Cyrl-RS"/>
        </w:rPr>
        <w:t xml:space="preserve">) </w:t>
      </w:r>
      <w:r>
        <w:rPr>
          <w:rFonts w:ascii="Times New Roman" w:hAnsi="Times New Roman"/>
          <w:snapToGrid w:val="0"/>
          <w:sz w:val="24"/>
          <w:lang w:val="sr-Cyrl-RS"/>
        </w:rPr>
        <w:t>za</w:t>
      </w:r>
      <w:r w:rsidR="00F6382C">
        <w:rPr>
          <w:rFonts w:ascii="Times New Roman" w:hAnsi="Times New Roman"/>
          <w:snapToGrid w:val="0"/>
          <w:sz w:val="24"/>
          <w:lang w:val="sr-Cyrl-RS"/>
        </w:rPr>
        <w:t xml:space="preserve"> </w:t>
      </w:r>
      <w:r>
        <w:rPr>
          <w:rFonts w:ascii="Times New Roman" w:hAnsi="Times New Roman"/>
          <w:snapToGrid w:val="0"/>
          <w:sz w:val="24"/>
          <w:lang w:val="sr-Cyrl-RS"/>
        </w:rPr>
        <w:t>proizvodnju</w:t>
      </w:r>
      <w:r w:rsidR="00F6382C">
        <w:rPr>
          <w:rFonts w:ascii="Times New Roman" w:hAnsi="Times New Roman"/>
          <w:snapToGrid w:val="0"/>
          <w:sz w:val="24"/>
          <w:lang w:val="sr-Cyrl-RS"/>
        </w:rPr>
        <w:t xml:space="preserve"> </w:t>
      </w:r>
      <w:r>
        <w:rPr>
          <w:rFonts w:ascii="Times New Roman" w:hAnsi="Times New Roman"/>
          <w:snapToGrid w:val="0"/>
          <w:sz w:val="24"/>
          <w:lang w:val="sr-Cyrl-RS"/>
        </w:rPr>
        <w:t>kvalitetnih</w:t>
      </w:r>
      <w:r w:rsidR="00F6382C">
        <w:rPr>
          <w:rFonts w:ascii="Times New Roman" w:hAnsi="Times New Roman"/>
          <w:snapToGrid w:val="0"/>
          <w:sz w:val="24"/>
          <w:lang w:val="sr-Cyrl-RS"/>
        </w:rPr>
        <w:t xml:space="preserve"> </w:t>
      </w:r>
      <w:r>
        <w:rPr>
          <w:rFonts w:ascii="Times New Roman" w:hAnsi="Times New Roman"/>
          <w:snapToGrid w:val="0"/>
          <w:sz w:val="24"/>
          <w:lang w:val="sr-Cyrl-RS"/>
        </w:rPr>
        <w:t>drvnih</w:t>
      </w:r>
      <w:r w:rsidR="00F6382C">
        <w:rPr>
          <w:rFonts w:ascii="Times New Roman" w:hAnsi="Times New Roman"/>
          <w:snapToGrid w:val="0"/>
          <w:sz w:val="24"/>
          <w:lang w:val="sr-Cyrl-RS"/>
        </w:rPr>
        <w:t xml:space="preserve"> </w:t>
      </w:r>
      <w:r>
        <w:rPr>
          <w:rFonts w:ascii="Times New Roman" w:hAnsi="Times New Roman"/>
          <w:snapToGrid w:val="0"/>
          <w:sz w:val="24"/>
          <w:lang w:val="sr-Cyrl-RS"/>
        </w:rPr>
        <w:t>sortimenata</w:t>
      </w:r>
      <w:r w:rsidR="00F6382C">
        <w:rPr>
          <w:rFonts w:ascii="Times New Roman" w:hAnsi="Times New Roman"/>
          <w:snapToGrid w:val="0"/>
          <w:sz w:val="24"/>
          <w:lang w:val="sr-Cyrl-RS"/>
        </w:rPr>
        <w:t>.</w:t>
      </w:r>
    </w:p>
    <w:p w:rsidR="00F6382C" w:rsidRPr="00DC5D06" w:rsidRDefault="00F6382C" w:rsidP="00F6382C">
      <w:pPr>
        <w:pStyle w:val="Caption"/>
        <w:keepNext/>
        <w:rPr>
          <w:lang w:val="en-US"/>
        </w:rPr>
      </w:pPr>
    </w:p>
    <w:tbl>
      <w:tblPr>
        <w:tblW w:w="0" w:type="auto"/>
        <w:jc w:val="center"/>
        <w:tblLayout w:type="fixed"/>
        <w:tblCellMar>
          <w:left w:w="0" w:type="dxa"/>
          <w:right w:w="0" w:type="dxa"/>
        </w:tblCellMar>
        <w:tblLook w:val="04A0" w:firstRow="1" w:lastRow="0" w:firstColumn="1" w:lastColumn="0" w:noHBand="0" w:noVBand="1"/>
      </w:tblPr>
      <w:tblGrid>
        <w:gridCol w:w="4765"/>
        <w:gridCol w:w="2909"/>
        <w:gridCol w:w="3158"/>
        <w:gridCol w:w="2958"/>
      </w:tblGrid>
      <w:tr w:rsidR="00F6382C" w:rsidTr="00F6382C">
        <w:trPr>
          <w:trHeight w:val="283"/>
          <w:jc w:val="center"/>
        </w:trPr>
        <w:tc>
          <w:tcPr>
            <w:tcW w:w="4765" w:type="dxa"/>
            <w:vMerge w:val="restar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rsidR="00F6382C" w:rsidRDefault="00DC5D06">
            <w:pPr>
              <w:jc w:val="center"/>
              <w:rPr>
                <w:rFonts w:ascii="Times New Roman" w:hAnsi="Times New Roman"/>
                <w:b/>
                <w:bCs/>
                <w:color w:val="000000"/>
                <w:sz w:val="20"/>
                <w:szCs w:val="20"/>
              </w:rPr>
            </w:pPr>
            <w:r>
              <w:rPr>
                <w:rFonts w:ascii="Times New Roman" w:hAnsi="Times New Roman"/>
                <w:b/>
                <w:bCs/>
                <w:color w:val="000000"/>
                <w:sz w:val="20"/>
                <w:szCs w:val="20"/>
                <w:lang w:val="sr-Latn-RS"/>
              </w:rPr>
              <w:t>P</w:t>
            </w:r>
            <w:r w:rsidR="00F6382C">
              <w:rPr>
                <w:rFonts w:ascii="Times New Roman" w:hAnsi="Times New Roman"/>
                <w:b/>
                <w:bCs/>
                <w:color w:val="000000"/>
                <w:sz w:val="20"/>
                <w:szCs w:val="20"/>
                <w:lang w:val="sr-Latn-RS"/>
              </w:rPr>
              <w:t xml:space="preserve"> </w:t>
            </w:r>
            <w:r>
              <w:rPr>
                <w:rFonts w:ascii="Times New Roman" w:hAnsi="Times New Roman"/>
                <w:b/>
                <w:bCs/>
                <w:color w:val="000000"/>
                <w:sz w:val="20"/>
                <w:szCs w:val="20"/>
                <w:lang w:val="sr-Latn-RS"/>
              </w:rPr>
              <w:t>a</w:t>
            </w:r>
            <w:r w:rsidR="00F6382C">
              <w:rPr>
                <w:rFonts w:ascii="Times New Roman" w:hAnsi="Times New Roman"/>
                <w:b/>
                <w:bCs/>
                <w:color w:val="000000"/>
                <w:sz w:val="20"/>
                <w:szCs w:val="20"/>
                <w:lang w:val="sr-Latn-RS"/>
              </w:rPr>
              <w:t xml:space="preserve"> </w:t>
            </w:r>
            <w:r>
              <w:rPr>
                <w:rFonts w:ascii="Times New Roman" w:hAnsi="Times New Roman"/>
                <w:b/>
                <w:bCs/>
                <w:color w:val="000000"/>
                <w:sz w:val="20"/>
                <w:szCs w:val="20"/>
                <w:lang w:val="sr-Latn-RS"/>
              </w:rPr>
              <w:t>r</w:t>
            </w:r>
            <w:r w:rsidR="00F6382C">
              <w:rPr>
                <w:rFonts w:ascii="Times New Roman" w:hAnsi="Times New Roman"/>
                <w:b/>
                <w:bCs/>
                <w:color w:val="000000"/>
                <w:sz w:val="20"/>
                <w:szCs w:val="20"/>
                <w:lang w:val="sr-Latn-RS"/>
              </w:rPr>
              <w:t xml:space="preserve"> </w:t>
            </w:r>
            <w:r>
              <w:rPr>
                <w:rFonts w:ascii="Times New Roman" w:hAnsi="Times New Roman"/>
                <w:b/>
                <w:bCs/>
                <w:color w:val="000000"/>
                <w:sz w:val="20"/>
                <w:szCs w:val="20"/>
                <w:lang w:val="sr-Latn-RS"/>
              </w:rPr>
              <w:t>a</w:t>
            </w:r>
            <w:r w:rsidR="00F6382C">
              <w:rPr>
                <w:rFonts w:ascii="Times New Roman" w:hAnsi="Times New Roman"/>
                <w:b/>
                <w:bCs/>
                <w:color w:val="000000"/>
                <w:sz w:val="20"/>
                <w:szCs w:val="20"/>
                <w:lang w:val="sr-Latn-RS"/>
              </w:rPr>
              <w:t xml:space="preserve"> </w:t>
            </w:r>
            <w:r>
              <w:rPr>
                <w:rFonts w:ascii="Times New Roman" w:hAnsi="Times New Roman"/>
                <w:b/>
                <w:bCs/>
                <w:color w:val="000000"/>
                <w:sz w:val="20"/>
                <w:szCs w:val="20"/>
                <w:lang w:val="sr-Latn-RS"/>
              </w:rPr>
              <w:t>m</w:t>
            </w:r>
            <w:r w:rsidR="00F6382C">
              <w:rPr>
                <w:rFonts w:ascii="Times New Roman" w:hAnsi="Times New Roman"/>
                <w:b/>
                <w:bCs/>
                <w:color w:val="000000"/>
                <w:sz w:val="20"/>
                <w:szCs w:val="20"/>
                <w:lang w:val="sr-Latn-RS"/>
              </w:rPr>
              <w:t xml:space="preserve"> </w:t>
            </w:r>
            <w:r>
              <w:rPr>
                <w:rFonts w:ascii="Times New Roman" w:hAnsi="Times New Roman"/>
                <w:b/>
                <w:bCs/>
                <w:color w:val="000000"/>
                <w:sz w:val="20"/>
                <w:szCs w:val="20"/>
                <w:lang w:val="sr-Latn-RS"/>
              </w:rPr>
              <w:t>e</w:t>
            </w:r>
            <w:r w:rsidR="00F6382C">
              <w:rPr>
                <w:rFonts w:ascii="Times New Roman" w:hAnsi="Times New Roman"/>
                <w:b/>
                <w:bCs/>
                <w:color w:val="000000"/>
                <w:sz w:val="20"/>
                <w:szCs w:val="20"/>
                <w:lang w:val="sr-Latn-RS"/>
              </w:rPr>
              <w:t xml:space="preserve"> </w:t>
            </w:r>
            <w:r>
              <w:rPr>
                <w:rFonts w:ascii="Times New Roman" w:hAnsi="Times New Roman"/>
                <w:b/>
                <w:bCs/>
                <w:color w:val="000000"/>
                <w:sz w:val="20"/>
                <w:szCs w:val="20"/>
                <w:lang w:val="sr-Latn-RS"/>
              </w:rPr>
              <w:t>t</w:t>
            </w:r>
            <w:r w:rsidR="00F6382C">
              <w:rPr>
                <w:rFonts w:ascii="Times New Roman" w:hAnsi="Times New Roman"/>
                <w:b/>
                <w:bCs/>
                <w:color w:val="000000"/>
                <w:sz w:val="20"/>
                <w:szCs w:val="20"/>
                <w:lang w:val="sr-Latn-RS"/>
              </w:rPr>
              <w:t xml:space="preserve"> </w:t>
            </w:r>
            <w:r>
              <w:rPr>
                <w:rFonts w:ascii="Times New Roman" w:hAnsi="Times New Roman"/>
                <w:b/>
                <w:bCs/>
                <w:color w:val="000000"/>
                <w:sz w:val="20"/>
                <w:szCs w:val="20"/>
                <w:lang w:val="sr-Latn-RS"/>
              </w:rPr>
              <w:t>a</w:t>
            </w:r>
            <w:r w:rsidR="00F6382C">
              <w:rPr>
                <w:rFonts w:ascii="Times New Roman" w:hAnsi="Times New Roman"/>
                <w:b/>
                <w:bCs/>
                <w:color w:val="000000"/>
                <w:sz w:val="20"/>
                <w:szCs w:val="20"/>
                <w:lang w:val="sr-Latn-RS"/>
              </w:rPr>
              <w:t xml:space="preserve"> </w:t>
            </w:r>
            <w:r>
              <w:rPr>
                <w:rFonts w:ascii="Times New Roman" w:hAnsi="Times New Roman"/>
                <w:b/>
                <w:bCs/>
                <w:color w:val="000000"/>
                <w:sz w:val="20"/>
                <w:szCs w:val="20"/>
                <w:lang w:val="sr-Latn-RS"/>
              </w:rPr>
              <w:t>r</w:t>
            </w:r>
            <w:r w:rsidR="00F6382C">
              <w:rPr>
                <w:rFonts w:ascii="Times New Roman" w:hAnsi="Times New Roman"/>
                <w:b/>
                <w:bCs/>
                <w:color w:val="000000"/>
                <w:sz w:val="20"/>
                <w:szCs w:val="20"/>
                <w:lang w:val="sr-Latn-RS"/>
              </w:rPr>
              <w:t xml:space="preserve"> </w:t>
            </w:r>
          </w:p>
        </w:tc>
        <w:tc>
          <w:tcPr>
            <w:tcW w:w="2909"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hideMark/>
          </w:tcPr>
          <w:p w:rsidR="00F6382C" w:rsidRDefault="00DC5D06">
            <w:pPr>
              <w:jc w:val="center"/>
              <w:rPr>
                <w:rFonts w:ascii="Times New Roman" w:hAnsi="Times New Roman"/>
                <w:b/>
                <w:bCs/>
                <w:color w:val="000000"/>
                <w:sz w:val="20"/>
                <w:szCs w:val="20"/>
              </w:rPr>
            </w:pPr>
            <w:r>
              <w:rPr>
                <w:rFonts w:ascii="Times New Roman" w:hAnsi="Times New Roman"/>
                <w:b/>
                <w:bCs/>
                <w:color w:val="000000"/>
                <w:sz w:val="20"/>
                <w:szCs w:val="20"/>
                <w:lang w:val="sr-Latn-RS"/>
              </w:rPr>
              <w:t>Stanište</w:t>
            </w:r>
            <w:r w:rsidR="00F6382C">
              <w:rPr>
                <w:rFonts w:ascii="Times New Roman" w:hAnsi="Times New Roman"/>
                <w:b/>
                <w:bCs/>
                <w:color w:val="000000"/>
                <w:sz w:val="20"/>
                <w:szCs w:val="20"/>
                <w:lang w:val="sr-Latn-RS"/>
              </w:rPr>
              <w:t xml:space="preserve"> </w:t>
            </w:r>
            <w:r>
              <w:rPr>
                <w:rFonts w:ascii="Times New Roman" w:hAnsi="Times New Roman"/>
                <w:b/>
                <w:bCs/>
                <w:color w:val="000000"/>
                <w:sz w:val="20"/>
                <w:szCs w:val="20"/>
                <w:lang w:val="sr-Latn-RS"/>
              </w:rPr>
              <w:t>dobre</w:t>
            </w:r>
            <w:r w:rsidR="00F6382C">
              <w:rPr>
                <w:rFonts w:ascii="Times New Roman" w:hAnsi="Times New Roman"/>
                <w:b/>
                <w:bCs/>
                <w:color w:val="000000"/>
                <w:sz w:val="20"/>
                <w:szCs w:val="20"/>
                <w:lang w:val="sr-Latn-RS"/>
              </w:rPr>
              <w:t xml:space="preserve"> </w:t>
            </w:r>
            <w:r>
              <w:rPr>
                <w:rFonts w:ascii="Times New Roman" w:hAnsi="Times New Roman"/>
                <w:b/>
                <w:bCs/>
                <w:color w:val="000000"/>
                <w:sz w:val="20"/>
                <w:szCs w:val="20"/>
                <w:lang w:val="sr-Latn-RS"/>
              </w:rPr>
              <w:t>proizvodnosti</w:t>
            </w:r>
          </w:p>
        </w:tc>
        <w:tc>
          <w:tcPr>
            <w:tcW w:w="3158"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hideMark/>
          </w:tcPr>
          <w:p w:rsidR="00F6382C" w:rsidRDefault="00DC5D06">
            <w:pPr>
              <w:jc w:val="center"/>
              <w:rPr>
                <w:rFonts w:ascii="Times New Roman" w:hAnsi="Times New Roman"/>
                <w:b/>
                <w:bCs/>
                <w:color w:val="000000"/>
                <w:sz w:val="20"/>
                <w:szCs w:val="20"/>
              </w:rPr>
            </w:pPr>
            <w:r>
              <w:rPr>
                <w:rFonts w:ascii="Times New Roman" w:hAnsi="Times New Roman"/>
                <w:b/>
                <w:bCs/>
                <w:color w:val="000000"/>
                <w:sz w:val="20"/>
                <w:szCs w:val="20"/>
                <w:lang w:val="sr-Latn-RS"/>
              </w:rPr>
              <w:t>Staništa</w:t>
            </w:r>
            <w:r w:rsidR="00F6382C">
              <w:rPr>
                <w:rFonts w:ascii="Times New Roman" w:hAnsi="Times New Roman"/>
                <w:b/>
                <w:bCs/>
                <w:color w:val="000000"/>
                <w:sz w:val="20"/>
                <w:szCs w:val="20"/>
                <w:lang w:val="sr-Latn-RS"/>
              </w:rPr>
              <w:t xml:space="preserve"> </w:t>
            </w:r>
            <w:r>
              <w:rPr>
                <w:rFonts w:ascii="Times New Roman" w:hAnsi="Times New Roman"/>
                <w:b/>
                <w:bCs/>
                <w:color w:val="000000"/>
                <w:sz w:val="20"/>
                <w:szCs w:val="20"/>
                <w:lang w:val="sr-Latn-RS"/>
              </w:rPr>
              <w:t>osrednje</w:t>
            </w:r>
            <w:r w:rsidR="00F6382C">
              <w:rPr>
                <w:rFonts w:ascii="Times New Roman" w:hAnsi="Times New Roman"/>
                <w:b/>
                <w:bCs/>
                <w:color w:val="000000"/>
                <w:sz w:val="20"/>
                <w:szCs w:val="20"/>
                <w:lang w:val="sr-Latn-RS"/>
              </w:rPr>
              <w:t xml:space="preserve"> </w:t>
            </w:r>
            <w:r>
              <w:rPr>
                <w:rFonts w:ascii="Times New Roman" w:hAnsi="Times New Roman"/>
                <w:b/>
                <w:bCs/>
                <w:color w:val="000000"/>
                <w:sz w:val="20"/>
                <w:szCs w:val="20"/>
                <w:lang w:val="sr-Latn-RS"/>
              </w:rPr>
              <w:t>proizvodnosti</w:t>
            </w:r>
          </w:p>
        </w:tc>
        <w:tc>
          <w:tcPr>
            <w:tcW w:w="2958"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hideMark/>
          </w:tcPr>
          <w:p w:rsidR="00F6382C" w:rsidRDefault="00DC5D06">
            <w:pPr>
              <w:jc w:val="center"/>
              <w:rPr>
                <w:rFonts w:ascii="Times New Roman" w:hAnsi="Times New Roman"/>
                <w:b/>
                <w:bCs/>
                <w:color w:val="000000"/>
                <w:sz w:val="20"/>
                <w:szCs w:val="20"/>
              </w:rPr>
            </w:pPr>
            <w:r>
              <w:rPr>
                <w:rFonts w:ascii="Times New Roman" w:hAnsi="Times New Roman"/>
                <w:b/>
                <w:bCs/>
                <w:color w:val="000000"/>
                <w:sz w:val="20"/>
                <w:szCs w:val="20"/>
                <w:lang w:val="sr-Latn-RS"/>
              </w:rPr>
              <w:t>Sztanište</w:t>
            </w:r>
            <w:r w:rsidR="00F6382C">
              <w:rPr>
                <w:rFonts w:ascii="Times New Roman" w:hAnsi="Times New Roman"/>
                <w:b/>
                <w:bCs/>
                <w:color w:val="000000"/>
                <w:sz w:val="20"/>
                <w:szCs w:val="20"/>
                <w:lang w:val="sr-Latn-RS"/>
              </w:rPr>
              <w:t xml:space="preserve"> </w:t>
            </w:r>
            <w:r>
              <w:rPr>
                <w:rFonts w:ascii="Times New Roman" w:hAnsi="Times New Roman"/>
                <w:b/>
                <w:bCs/>
                <w:color w:val="000000"/>
                <w:sz w:val="20"/>
                <w:szCs w:val="20"/>
                <w:lang w:val="sr-Latn-RS"/>
              </w:rPr>
              <w:t>loše</w:t>
            </w:r>
            <w:r w:rsidR="00F6382C">
              <w:rPr>
                <w:rFonts w:ascii="Times New Roman" w:hAnsi="Times New Roman"/>
                <w:b/>
                <w:bCs/>
                <w:color w:val="000000"/>
                <w:sz w:val="20"/>
                <w:szCs w:val="20"/>
                <w:lang w:val="sr-Latn-RS"/>
              </w:rPr>
              <w:t xml:space="preserve"> </w:t>
            </w:r>
            <w:r>
              <w:rPr>
                <w:rFonts w:ascii="Times New Roman" w:hAnsi="Times New Roman"/>
                <w:b/>
                <w:bCs/>
                <w:color w:val="000000"/>
                <w:sz w:val="20"/>
                <w:szCs w:val="20"/>
                <w:lang w:val="sr-Latn-RS"/>
              </w:rPr>
              <w:t>proizvodnosti</w:t>
            </w:r>
          </w:p>
        </w:tc>
      </w:tr>
      <w:tr w:rsidR="00F6382C" w:rsidTr="00F6382C">
        <w:trPr>
          <w:trHeight w:val="283"/>
          <w:jc w:val="center"/>
        </w:trPr>
        <w:tc>
          <w:tcPr>
            <w:tcW w:w="13790" w:type="dxa"/>
            <w:vMerge/>
            <w:tcBorders>
              <w:top w:val="single" w:sz="4" w:space="0" w:color="auto"/>
              <w:left w:val="single" w:sz="4" w:space="0" w:color="auto"/>
              <w:bottom w:val="single" w:sz="4" w:space="0" w:color="auto"/>
              <w:right w:val="single" w:sz="4" w:space="0" w:color="auto"/>
            </w:tcBorders>
            <w:vAlign w:val="center"/>
            <w:hideMark/>
          </w:tcPr>
          <w:p w:rsidR="00F6382C" w:rsidRDefault="00F6382C">
            <w:pPr>
              <w:rPr>
                <w:rFonts w:ascii="Times New Roman" w:hAnsi="Times New Roman"/>
                <w:b/>
                <w:bCs/>
                <w:color w:val="000000"/>
                <w:sz w:val="20"/>
                <w:szCs w:val="20"/>
              </w:rPr>
            </w:pPr>
          </w:p>
        </w:tc>
        <w:tc>
          <w:tcPr>
            <w:tcW w:w="2909"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rsidR="00F6382C" w:rsidRDefault="00F6382C">
            <w:pPr>
              <w:jc w:val="center"/>
              <w:rPr>
                <w:rFonts w:ascii="Times New Roman" w:hAnsi="Times New Roman"/>
                <w:b/>
                <w:bCs/>
                <w:color w:val="000000"/>
                <w:sz w:val="20"/>
                <w:szCs w:val="20"/>
              </w:rPr>
            </w:pPr>
            <w:r>
              <w:rPr>
                <w:rFonts w:ascii="Times New Roman" w:hAnsi="Times New Roman"/>
                <w:b/>
                <w:bCs/>
                <w:color w:val="000000"/>
                <w:sz w:val="20"/>
                <w:szCs w:val="20"/>
                <w:lang w:val="sr-Latn-RS"/>
              </w:rPr>
              <w:t>/2/</w:t>
            </w:r>
          </w:p>
        </w:tc>
        <w:tc>
          <w:tcPr>
            <w:tcW w:w="3158"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rsidR="00F6382C" w:rsidRDefault="00F6382C">
            <w:pPr>
              <w:jc w:val="center"/>
              <w:rPr>
                <w:rFonts w:ascii="Times New Roman" w:hAnsi="Times New Roman"/>
                <w:b/>
                <w:bCs/>
                <w:color w:val="000000"/>
                <w:sz w:val="20"/>
                <w:szCs w:val="20"/>
              </w:rPr>
            </w:pPr>
            <w:r>
              <w:rPr>
                <w:rFonts w:ascii="Times New Roman" w:hAnsi="Times New Roman"/>
                <w:b/>
                <w:bCs/>
                <w:color w:val="000000"/>
                <w:sz w:val="20"/>
                <w:szCs w:val="20"/>
                <w:lang w:val="sr-Latn-RS"/>
              </w:rPr>
              <w:t>/3,4/</w:t>
            </w:r>
          </w:p>
        </w:tc>
        <w:tc>
          <w:tcPr>
            <w:tcW w:w="2958"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rsidR="00F6382C" w:rsidRDefault="00F6382C">
            <w:pPr>
              <w:jc w:val="center"/>
              <w:rPr>
                <w:rFonts w:ascii="Times New Roman" w:hAnsi="Times New Roman"/>
                <w:b/>
                <w:bCs/>
                <w:color w:val="000000"/>
                <w:sz w:val="20"/>
                <w:szCs w:val="20"/>
              </w:rPr>
            </w:pPr>
            <w:r>
              <w:rPr>
                <w:rFonts w:ascii="Times New Roman" w:hAnsi="Times New Roman"/>
                <w:b/>
                <w:bCs/>
                <w:color w:val="000000"/>
                <w:sz w:val="20"/>
                <w:szCs w:val="20"/>
                <w:lang w:val="sr-Latn-RS"/>
              </w:rPr>
              <w:t>/5/</w:t>
            </w:r>
          </w:p>
        </w:tc>
      </w:tr>
      <w:tr w:rsidR="00F6382C" w:rsidTr="00F6382C">
        <w:trPr>
          <w:trHeight w:val="283"/>
          <w:jc w:val="center"/>
        </w:trPr>
        <w:tc>
          <w:tcPr>
            <w:tcW w:w="13790" w:type="dxa"/>
            <w:gridSpan w:val="4"/>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rsidR="00F6382C" w:rsidRDefault="00DC5D06">
            <w:pPr>
              <w:jc w:val="center"/>
              <w:rPr>
                <w:rFonts w:ascii="Times New Roman" w:hAnsi="Times New Roman"/>
                <w:b/>
                <w:bCs/>
                <w:color w:val="000000"/>
                <w:sz w:val="20"/>
                <w:szCs w:val="20"/>
              </w:rPr>
            </w:pPr>
            <w:r>
              <w:rPr>
                <w:rFonts w:ascii="Times New Roman" w:hAnsi="Times New Roman"/>
                <w:b/>
                <w:bCs/>
                <w:color w:val="000000"/>
                <w:sz w:val="20"/>
                <w:szCs w:val="20"/>
                <w:lang w:val="sr-Latn-RS"/>
              </w:rPr>
              <w:t>Bukva</w:t>
            </w:r>
          </w:p>
        </w:tc>
      </w:tr>
      <w:tr w:rsidR="00F6382C" w:rsidTr="00F6382C">
        <w:trPr>
          <w:trHeight w:val="283"/>
          <w:jc w:val="center"/>
        </w:trPr>
        <w:tc>
          <w:tcPr>
            <w:tcW w:w="476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rsidR="00F6382C" w:rsidRPr="00DC5D06" w:rsidRDefault="00DC5D06">
            <w:pPr>
              <w:rPr>
                <w:rFonts w:ascii="Times New Roman" w:hAnsi="Times New Roman"/>
                <w:color w:val="000000"/>
                <w:sz w:val="20"/>
                <w:szCs w:val="20"/>
              </w:rPr>
            </w:pPr>
            <w:r>
              <w:rPr>
                <w:rFonts w:ascii="Times New Roman" w:hAnsi="Times New Roman"/>
                <w:color w:val="000000"/>
                <w:sz w:val="20"/>
                <w:szCs w:val="20"/>
                <w:lang w:val="sr-Latn-RS"/>
              </w:rPr>
              <w:t>Cilјni</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prečnik</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bukve</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četinari</w:t>
            </w:r>
            <w:r w:rsidR="00F6382C">
              <w:rPr>
                <w:rFonts w:ascii="Times New Roman" w:hAnsi="Times New Roman"/>
                <w:color w:val="000000"/>
                <w:sz w:val="20"/>
                <w:szCs w:val="20"/>
                <w:lang w:val="sr-Latn-RS"/>
              </w:rPr>
              <w:t>,</w:t>
            </w:r>
            <w:r>
              <w:rPr>
                <w:rFonts w:ascii="Times New Roman" w:hAnsi="Times New Roman"/>
                <w:color w:val="000000"/>
                <w:sz w:val="20"/>
                <w:szCs w:val="20"/>
                <w:lang w:val="sr-Latn-RS"/>
              </w:rPr>
              <w:t>drugi</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lišćari</w:t>
            </w:r>
            <w:r w:rsidR="00F6382C">
              <w:rPr>
                <w:rFonts w:ascii="Times New Roman" w:hAnsi="Times New Roman"/>
                <w:color w:val="000000"/>
                <w:sz w:val="20"/>
                <w:szCs w:val="20"/>
                <w:lang w:val="sr-Latn-RS"/>
              </w:rPr>
              <w:t xml:space="preserve"> ) (</w:t>
            </w:r>
            <w:r>
              <w:rPr>
                <w:rFonts w:ascii="Times New Roman" w:hAnsi="Times New Roman"/>
                <w:color w:val="000000"/>
                <w:sz w:val="20"/>
                <w:szCs w:val="20"/>
                <w:lang w:val="sr-Latn-RS"/>
              </w:rPr>
              <w:t>cm</w:t>
            </w:r>
            <w:r w:rsidR="00F6382C">
              <w:rPr>
                <w:rFonts w:ascii="Times New Roman" w:hAnsi="Times New Roman"/>
                <w:color w:val="000000"/>
                <w:sz w:val="20"/>
                <w:szCs w:val="20"/>
                <w:lang w:val="sr-Latn-RS"/>
              </w:rPr>
              <w:t>)</w:t>
            </w:r>
          </w:p>
        </w:tc>
        <w:tc>
          <w:tcPr>
            <w:tcW w:w="2909"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rsidR="00F6382C" w:rsidRDefault="00F6382C">
            <w:pPr>
              <w:jc w:val="center"/>
              <w:rPr>
                <w:rFonts w:ascii="Times New Roman" w:hAnsi="Times New Roman"/>
                <w:sz w:val="20"/>
                <w:szCs w:val="20"/>
              </w:rPr>
            </w:pPr>
            <w:r>
              <w:rPr>
                <w:rFonts w:ascii="Times New Roman" w:hAnsi="Times New Roman"/>
                <w:sz w:val="20"/>
                <w:szCs w:val="20"/>
              </w:rPr>
              <w:t>&gt;60: &gt;60 : &gt;60</w:t>
            </w:r>
          </w:p>
        </w:tc>
        <w:tc>
          <w:tcPr>
            <w:tcW w:w="3158"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rsidR="00F6382C" w:rsidRDefault="00F6382C">
            <w:pPr>
              <w:jc w:val="center"/>
              <w:rPr>
                <w:rFonts w:ascii="Times New Roman" w:hAnsi="Times New Roman"/>
                <w:sz w:val="20"/>
                <w:szCs w:val="20"/>
              </w:rPr>
            </w:pPr>
            <w:r>
              <w:rPr>
                <w:rFonts w:ascii="Times New Roman" w:hAnsi="Times New Roman"/>
                <w:sz w:val="20"/>
                <w:szCs w:val="20"/>
              </w:rPr>
              <w:t>&gt;50: &gt;50 : &gt;50</w:t>
            </w:r>
          </w:p>
        </w:tc>
        <w:tc>
          <w:tcPr>
            <w:tcW w:w="2958"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rsidR="00F6382C" w:rsidRDefault="00F6382C">
            <w:pPr>
              <w:tabs>
                <w:tab w:val="left" w:pos="1778"/>
              </w:tabs>
              <w:ind w:right="632"/>
              <w:jc w:val="center"/>
              <w:rPr>
                <w:rFonts w:ascii="Times New Roman" w:hAnsi="Times New Roman"/>
                <w:sz w:val="20"/>
                <w:szCs w:val="20"/>
              </w:rPr>
            </w:pPr>
            <w:r>
              <w:rPr>
                <w:rFonts w:ascii="Times New Roman" w:hAnsi="Times New Roman"/>
                <w:sz w:val="20"/>
                <w:szCs w:val="20"/>
              </w:rPr>
              <w:t>&gt;40:&gt;40 : &gt;40</w:t>
            </w:r>
          </w:p>
        </w:tc>
      </w:tr>
      <w:tr w:rsidR="00F6382C" w:rsidTr="00F6382C">
        <w:trPr>
          <w:trHeight w:val="283"/>
          <w:jc w:val="center"/>
        </w:trPr>
        <w:tc>
          <w:tcPr>
            <w:tcW w:w="476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rsidR="00F6382C" w:rsidRDefault="00DC5D06">
            <w:pPr>
              <w:rPr>
                <w:rFonts w:ascii="Times New Roman" w:hAnsi="Times New Roman"/>
                <w:color w:val="000000"/>
                <w:sz w:val="20"/>
                <w:szCs w:val="20"/>
              </w:rPr>
            </w:pPr>
            <w:r>
              <w:rPr>
                <w:rFonts w:ascii="Times New Roman" w:hAnsi="Times New Roman"/>
                <w:color w:val="000000"/>
                <w:sz w:val="20"/>
                <w:szCs w:val="20"/>
                <w:lang w:val="sr-Latn-RS"/>
              </w:rPr>
              <w:t>Razmak</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između</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SB</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m</w:t>
            </w:r>
            <w:r w:rsidR="00F6382C">
              <w:rPr>
                <w:rFonts w:ascii="Times New Roman" w:hAnsi="Times New Roman"/>
                <w:color w:val="000000"/>
                <w:sz w:val="20"/>
                <w:szCs w:val="20"/>
                <w:lang w:val="sr-Latn-RS"/>
              </w:rPr>
              <w:t>)</w:t>
            </w:r>
          </w:p>
        </w:tc>
        <w:tc>
          <w:tcPr>
            <w:tcW w:w="2909"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rsidR="00F6382C" w:rsidRDefault="00F6382C">
            <w:pPr>
              <w:jc w:val="center"/>
              <w:rPr>
                <w:rFonts w:ascii="Times New Roman" w:hAnsi="Times New Roman"/>
                <w:sz w:val="20"/>
                <w:szCs w:val="20"/>
              </w:rPr>
            </w:pPr>
            <w:r>
              <w:rPr>
                <w:rFonts w:ascii="Times New Roman" w:hAnsi="Times New Roman"/>
                <w:sz w:val="20"/>
                <w:szCs w:val="20"/>
              </w:rPr>
              <w:t>&gt;10-12</w:t>
            </w:r>
          </w:p>
        </w:tc>
        <w:tc>
          <w:tcPr>
            <w:tcW w:w="3158"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rsidR="00F6382C" w:rsidRDefault="00F6382C">
            <w:pPr>
              <w:jc w:val="center"/>
              <w:rPr>
                <w:rFonts w:ascii="Times New Roman" w:hAnsi="Times New Roman"/>
                <w:sz w:val="20"/>
                <w:szCs w:val="20"/>
              </w:rPr>
            </w:pPr>
            <w:r>
              <w:rPr>
                <w:rFonts w:ascii="Times New Roman" w:hAnsi="Times New Roman"/>
                <w:sz w:val="20"/>
                <w:szCs w:val="20"/>
              </w:rPr>
              <w:t>&gt;8-10</w:t>
            </w:r>
          </w:p>
        </w:tc>
        <w:tc>
          <w:tcPr>
            <w:tcW w:w="2958"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rsidR="00F6382C" w:rsidRDefault="00F6382C">
            <w:pPr>
              <w:jc w:val="center"/>
              <w:rPr>
                <w:rFonts w:ascii="Times New Roman" w:hAnsi="Times New Roman"/>
                <w:sz w:val="20"/>
                <w:szCs w:val="20"/>
              </w:rPr>
            </w:pPr>
            <w:r>
              <w:rPr>
                <w:rFonts w:ascii="Times New Roman" w:hAnsi="Times New Roman"/>
                <w:sz w:val="20"/>
                <w:szCs w:val="20"/>
              </w:rPr>
              <w:t>&gt;6-8</w:t>
            </w:r>
          </w:p>
        </w:tc>
      </w:tr>
      <w:tr w:rsidR="00F6382C" w:rsidTr="00F6382C">
        <w:trPr>
          <w:trHeight w:val="283"/>
          <w:jc w:val="center"/>
        </w:trPr>
        <w:tc>
          <w:tcPr>
            <w:tcW w:w="476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rsidR="00F6382C" w:rsidRPr="00DC5D06" w:rsidRDefault="00DC5D06">
            <w:pPr>
              <w:rPr>
                <w:rFonts w:ascii="Times New Roman" w:hAnsi="Times New Roman"/>
                <w:color w:val="000000"/>
                <w:sz w:val="20"/>
                <w:szCs w:val="20"/>
              </w:rPr>
            </w:pPr>
            <w:r>
              <w:rPr>
                <w:rFonts w:ascii="Times New Roman" w:hAnsi="Times New Roman"/>
                <w:color w:val="000000"/>
                <w:sz w:val="20"/>
                <w:szCs w:val="20"/>
                <w:lang w:val="sr-Latn-RS"/>
              </w:rPr>
              <w:t>Broj</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plus</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stabala</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SB</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komada</w:t>
            </w:r>
            <w:r w:rsidR="00F6382C">
              <w:rPr>
                <w:rFonts w:ascii="Times New Roman" w:hAnsi="Times New Roman"/>
                <w:color w:val="000000"/>
                <w:sz w:val="20"/>
                <w:szCs w:val="20"/>
                <w:lang w:val="sr-Latn-RS"/>
              </w:rPr>
              <w:t>)</w:t>
            </w:r>
          </w:p>
        </w:tc>
        <w:tc>
          <w:tcPr>
            <w:tcW w:w="2909"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rsidR="00F6382C" w:rsidRDefault="00F6382C">
            <w:pPr>
              <w:spacing w:line="252" w:lineRule="auto"/>
              <w:jc w:val="center"/>
              <w:rPr>
                <w:rFonts w:ascii="Times New Roman" w:hAnsi="Times New Roman"/>
                <w:color w:val="000000"/>
                <w:sz w:val="20"/>
                <w:szCs w:val="20"/>
              </w:rPr>
            </w:pPr>
            <w:r>
              <w:rPr>
                <w:rFonts w:ascii="Times New Roman" w:hAnsi="Times New Roman"/>
                <w:color w:val="000000"/>
                <w:sz w:val="20"/>
                <w:szCs w:val="20"/>
              </w:rPr>
              <w:t>90/(80 -100)</w:t>
            </w:r>
          </w:p>
        </w:tc>
        <w:tc>
          <w:tcPr>
            <w:tcW w:w="3158"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rsidR="00F6382C" w:rsidRDefault="00F6382C">
            <w:pPr>
              <w:spacing w:line="252" w:lineRule="auto"/>
              <w:jc w:val="center"/>
              <w:rPr>
                <w:rFonts w:ascii="Times New Roman" w:hAnsi="Times New Roman"/>
                <w:color w:val="000000"/>
                <w:sz w:val="20"/>
                <w:szCs w:val="20"/>
              </w:rPr>
            </w:pPr>
            <w:r>
              <w:rPr>
                <w:rFonts w:ascii="Times New Roman" w:hAnsi="Times New Roman"/>
                <w:color w:val="000000"/>
                <w:sz w:val="20"/>
                <w:szCs w:val="20"/>
              </w:rPr>
              <w:t>110/(100-120)</w:t>
            </w:r>
          </w:p>
        </w:tc>
        <w:tc>
          <w:tcPr>
            <w:tcW w:w="2958"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rsidR="00F6382C" w:rsidRDefault="00F6382C">
            <w:pPr>
              <w:spacing w:line="252" w:lineRule="auto"/>
              <w:jc w:val="center"/>
              <w:rPr>
                <w:rFonts w:ascii="Times New Roman" w:hAnsi="Times New Roman"/>
                <w:color w:val="000000"/>
                <w:sz w:val="20"/>
                <w:szCs w:val="20"/>
              </w:rPr>
            </w:pPr>
            <w:r>
              <w:rPr>
                <w:rFonts w:ascii="Times New Roman" w:hAnsi="Times New Roman"/>
                <w:color w:val="000000"/>
                <w:sz w:val="20"/>
                <w:szCs w:val="20"/>
              </w:rPr>
              <w:t>140/(120-160)</w:t>
            </w:r>
          </w:p>
        </w:tc>
      </w:tr>
      <w:tr w:rsidR="00F6382C" w:rsidTr="00F6382C">
        <w:trPr>
          <w:trHeight w:val="283"/>
          <w:jc w:val="center"/>
        </w:trPr>
        <w:tc>
          <w:tcPr>
            <w:tcW w:w="476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rsidR="00F6382C" w:rsidRPr="00DC5D06" w:rsidRDefault="00DC5D06">
            <w:pPr>
              <w:rPr>
                <w:rFonts w:ascii="Times New Roman" w:hAnsi="Times New Roman"/>
                <w:color w:val="000000"/>
                <w:sz w:val="20"/>
                <w:szCs w:val="20"/>
              </w:rPr>
            </w:pPr>
            <w:r>
              <w:rPr>
                <w:rFonts w:ascii="Times New Roman" w:hAnsi="Times New Roman"/>
                <w:color w:val="000000"/>
                <w:sz w:val="20"/>
                <w:szCs w:val="20"/>
                <w:lang w:val="sr-Latn-RS"/>
              </w:rPr>
              <w:t>Broj</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konkurentnih</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stabala</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koja</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se</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uklanjaju</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po</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SB</w:t>
            </w:r>
          </w:p>
        </w:tc>
        <w:tc>
          <w:tcPr>
            <w:tcW w:w="2909"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rsidR="00F6382C" w:rsidRDefault="00F6382C">
            <w:pPr>
              <w:spacing w:line="252" w:lineRule="auto"/>
              <w:jc w:val="center"/>
              <w:rPr>
                <w:rFonts w:ascii="Times New Roman" w:hAnsi="Times New Roman"/>
                <w:color w:val="000000"/>
                <w:sz w:val="20"/>
                <w:szCs w:val="20"/>
              </w:rPr>
            </w:pPr>
            <w:r>
              <w:rPr>
                <w:rFonts w:ascii="Times New Roman" w:hAnsi="Times New Roman"/>
                <w:color w:val="000000"/>
                <w:sz w:val="20"/>
                <w:szCs w:val="20"/>
              </w:rPr>
              <w:t>1-2/3/SB</w:t>
            </w:r>
          </w:p>
        </w:tc>
        <w:tc>
          <w:tcPr>
            <w:tcW w:w="3158"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rsidR="00F6382C" w:rsidRDefault="00F6382C">
            <w:pPr>
              <w:spacing w:line="252" w:lineRule="auto"/>
              <w:jc w:val="center"/>
              <w:rPr>
                <w:rFonts w:ascii="Times New Roman" w:hAnsi="Times New Roman"/>
                <w:color w:val="000000"/>
                <w:sz w:val="20"/>
                <w:szCs w:val="20"/>
              </w:rPr>
            </w:pPr>
            <w:r>
              <w:rPr>
                <w:rFonts w:ascii="Times New Roman" w:hAnsi="Times New Roman"/>
                <w:color w:val="000000"/>
                <w:sz w:val="20"/>
                <w:szCs w:val="20"/>
              </w:rPr>
              <w:t>1-2/3/SB</w:t>
            </w:r>
          </w:p>
        </w:tc>
        <w:tc>
          <w:tcPr>
            <w:tcW w:w="2958"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rsidR="00F6382C" w:rsidRDefault="00F6382C">
            <w:pPr>
              <w:spacing w:line="252" w:lineRule="auto"/>
              <w:jc w:val="center"/>
              <w:rPr>
                <w:rFonts w:ascii="Times New Roman" w:hAnsi="Times New Roman"/>
                <w:color w:val="000000"/>
                <w:sz w:val="20"/>
                <w:szCs w:val="20"/>
              </w:rPr>
            </w:pPr>
            <w:r>
              <w:rPr>
                <w:rFonts w:ascii="Times New Roman" w:hAnsi="Times New Roman"/>
                <w:color w:val="000000"/>
                <w:sz w:val="20"/>
                <w:szCs w:val="20"/>
              </w:rPr>
              <w:t>1-2/3/SB</w:t>
            </w:r>
          </w:p>
        </w:tc>
      </w:tr>
      <w:tr w:rsidR="00F6382C" w:rsidTr="00F6382C">
        <w:trPr>
          <w:trHeight w:val="283"/>
          <w:jc w:val="center"/>
        </w:trPr>
        <w:tc>
          <w:tcPr>
            <w:tcW w:w="476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rsidR="00F6382C" w:rsidRDefault="00DC5D06">
            <w:pPr>
              <w:rPr>
                <w:rFonts w:ascii="Times New Roman" w:hAnsi="Times New Roman"/>
                <w:color w:val="000000"/>
                <w:sz w:val="20"/>
                <w:szCs w:val="20"/>
              </w:rPr>
            </w:pPr>
            <w:r>
              <w:rPr>
                <w:rFonts w:ascii="Times New Roman" w:hAnsi="Times New Roman"/>
                <w:color w:val="000000"/>
                <w:sz w:val="20"/>
                <w:szCs w:val="20"/>
                <w:lang w:val="sr-Latn-RS"/>
              </w:rPr>
              <w:t>Proizvodni</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period</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godina</w:t>
            </w:r>
            <w:r w:rsidR="00F6382C">
              <w:rPr>
                <w:rFonts w:ascii="Times New Roman" w:hAnsi="Times New Roman"/>
                <w:color w:val="000000"/>
                <w:sz w:val="20"/>
                <w:szCs w:val="20"/>
                <w:lang w:val="sr-Latn-RS"/>
              </w:rPr>
              <w:t>)</w:t>
            </w:r>
          </w:p>
        </w:tc>
        <w:tc>
          <w:tcPr>
            <w:tcW w:w="2909"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rsidR="00F6382C" w:rsidRDefault="00F6382C">
            <w:pPr>
              <w:jc w:val="center"/>
              <w:rPr>
                <w:rFonts w:ascii="Times New Roman" w:hAnsi="Times New Roman"/>
                <w:sz w:val="20"/>
                <w:szCs w:val="20"/>
              </w:rPr>
            </w:pPr>
            <w:r>
              <w:rPr>
                <w:rFonts w:ascii="Times New Roman" w:hAnsi="Times New Roman"/>
                <w:sz w:val="20"/>
                <w:szCs w:val="20"/>
              </w:rPr>
              <w:t>90 do 100 /110/</w:t>
            </w:r>
          </w:p>
        </w:tc>
        <w:tc>
          <w:tcPr>
            <w:tcW w:w="3158"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rsidR="00F6382C" w:rsidRDefault="00F6382C">
            <w:pPr>
              <w:jc w:val="center"/>
              <w:rPr>
                <w:rFonts w:ascii="Times New Roman" w:hAnsi="Times New Roman"/>
                <w:sz w:val="20"/>
                <w:szCs w:val="20"/>
              </w:rPr>
            </w:pPr>
            <w:r>
              <w:rPr>
                <w:rFonts w:ascii="Times New Roman" w:hAnsi="Times New Roman"/>
                <w:sz w:val="20"/>
                <w:szCs w:val="20"/>
              </w:rPr>
              <w:t>90 do 100 /110/</w:t>
            </w:r>
          </w:p>
        </w:tc>
        <w:tc>
          <w:tcPr>
            <w:tcW w:w="2958"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rsidR="00F6382C" w:rsidRDefault="00F6382C">
            <w:pPr>
              <w:jc w:val="center"/>
              <w:rPr>
                <w:rFonts w:ascii="Times New Roman" w:hAnsi="Times New Roman"/>
                <w:sz w:val="20"/>
                <w:szCs w:val="20"/>
              </w:rPr>
            </w:pPr>
            <w:r>
              <w:rPr>
                <w:rFonts w:ascii="Times New Roman" w:hAnsi="Times New Roman"/>
                <w:sz w:val="20"/>
                <w:szCs w:val="20"/>
              </w:rPr>
              <w:t>90 do 100/110/</w:t>
            </w:r>
          </w:p>
        </w:tc>
      </w:tr>
      <w:tr w:rsidR="00F6382C" w:rsidTr="00F6382C">
        <w:trPr>
          <w:trHeight w:val="283"/>
          <w:jc w:val="center"/>
        </w:trPr>
        <w:tc>
          <w:tcPr>
            <w:tcW w:w="476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rsidR="00F6382C" w:rsidRDefault="00DC5D06">
            <w:pPr>
              <w:rPr>
                <w:rFonts w:ascii="Times New Roman" w:hAnsi="Times New Roman"/>
                <w:color w:val="000000"/>
                <w:sz w:val="20"/>
                <w:szCs w:val="20"/>
              </w:rPr>
            </w:pPr>
            <w:r>
              <w:rPr>
                <w:rFonts w:ascii="Times New Roman" w:hAnsi="Times New Roman"/>
                <w:color w:val="000000"/>
                <w:sz w:val="20"/>
                <w:szCs w:val="20"/>
                <w:lang w:val="sr-Latn-RS"/>
              </w:rPr>
              <w:t>Period</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obnove</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godina</w:t>
            </w:r>
            <w:r w:rsidR="00F6382C">
              <w:rPr>
                <w:rFonts w:ascii="Times New Roman" w:hAnsi="Times New Roman"/>
                <w:color w:val="000000"/>
                <w:sz w:val="20"/>
                <w:szCs w:val="20"/>
                <w:lang w:val="sr-Latn-RS"/>
              </w:rPr>
              <w:t>)</w:t>
            </w:r>
          </w:p>
        </w:tc>
        <w:tc>
          <w:tcPr>
            <w:tcW w:w="2909"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rsidR="00F6382C" w:rsidRDefault="00F6382C">
            <w:pPr>
              <w:jc w:val="center"/>
              <w:rPr>
                <w:rFonts w:ascii="Times New Roman" w:hAnsi="Times New Roman"/>
                <w:sz w:val="20"/>
                <w:szCs w:val="20"/>
              </w:rPr>
            </w:pPr>
            <w:r>
              <w:rPr>
                <w:rFonts w:ascii="Times New Roman" w:hAnsi="Times New Roman"/>
                <w:sz w:val="20"/>
                <w:szCs w:val="20"/>
              </w:rPr>
              <w:t>10 -15/20/</w:t>
            </w:r>
          </w:p>
        </w:tc>
        <w:tc>
          <w:tcPr>
            <w:tcW w:w="3158"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rsidR="00F6382C" w:rsidRDefault="00F6382C">
            <w:pPr>
              <w:jc w:val="center"/>
              <w:rPr>
                <w:rFonts w:ascii="Times New Roman" w:hAnsi="Times New Roman"/>
                <w:sz w:val="20"/>
                <w:szCs w:val="20"/>
              </w:rPr>
            </w:pPr>
            <w:r>
              <w:rPr>
                <w:rFonts w:ascii="Times New Roman" w:hAnsi="Times New Roman"/>
                <w:sz w:val="20"/>
                <w:szCs w:val="20"/>
              </w:rPr>
              <w:t>10 -15 /20/</w:t>
            </w:r>
          </w:p>
        </w:tc>
        <w:tc>
          <w:tcPr>
            <w:tcW w:w="2958"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rsidR="00F6382C" w:rsidRDefault="00F6382C">
            <w:pPr>
              <w:jc w:val="center"/>
              <w:rPr>
                <w:rFonts w:ascii="Times New Roman" w:hAnsi="Times New Roman"/>
                <w:sz w:val="20"/>
                <w:szCs w:val="20"/>
              </w:rPr>
            </w:pPr>
            <w:r>
              <w:rPr>
                <w:rFonts w:ascii="Times New Roman" w:hAnsi="Times New Roman"/>
                <w:sz w:val="20"/>
                <w:szCs w:val="20"/>
              </w:rPr>
              <w:t>10-15 /20/</w:t>
            </w:r>
          </w:p>
        </w:tc>
      </w:tr>
      <w:tr w:rsidR="00F6382C" w:rsidTr="00F6382C">
        <w:trPr>
          <w:trHeight w:val="283"/>
          <w:jc w:val="center"/>
        </w:trPr>
        <w:tc>
          <w:tcPr>
            <w:tcW w:w="476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rsidR="00F6382C" w:rsidRPr="00DC5D06" w:rsidRDefault="00DC5D06">
            <w:pPr>
              <w:rPr>
                <w:rFonts w:ascii="Times New Roman" w:hAnsi="Times New Roman"/>
                <w:color w:val="000000"/>
                <w:sz w:val="20"/>
                <w:szCs w:val="20"/>
              </w:rPr>
            </w:pPr>
            <w:r>
              <w:rPr>
                <w:rFonts w:ascii="Times New Roman" w:hAnsi="Times New Roman"/>
                <w:color w:val="000000"/>
                <w:sz w:val="20"/>
                <w:szCs w:val="20"/>
                <w:lang w:val="sr-Latn-RS"/>
              </w:rPr>
              <w:t>Čistoća</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debla</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od</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grana</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m</w:t>
            </w:r>
            <w:r w:rsidR="00F6382C">
              <w:rPr>
                <w:rFonts w:ascii="Times New Roman" w:hAnsi="Times New Roman"/>
                <w:color w:val="000000"/>
                <w:sz w:val="20"/>
                <w:szCs w:val="20"/>
                <w:lang w:val="sr-Latn-RS"/>
              </w:rPr>
              <w:t>)</w:t>
            </w:r>
          </w:p>
        </w:tc>
        <w:tc>
          <w:tcPr>
            <w:tcW w:w="2909"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rsidR="00F6382C" w:rsidRDefault="00F6382C">
            <w:pPr>
              <w:jc w:val="center"/>
              <w:rPr>
                <w:rFonts w:ascii="Times New Roman" w:hAnsi="Times New Roman"/>
                <w:sz w:val="20"/>
                <w:szCs w:val="20"/>
              </w:rPr>
            </w:pPr>
            <w:r>
              <w:rPr>
                <w:rFonts w:ascii="Times New Roman" w:hAnsi="Times New Roman"/>
                <w:sz w:val="20"/>
                <w:szCs w:val="20"/>
              </w:rPr>
              <w:t>6-8</w:t>
            </w:r>
          </w:p>
        </w:tc>
        <w:tc>
          <w:tcPr>
            <w:tcW w:w="3158"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rsidR="00F6382C" w:rsidRDefault="00F6382C">
            <w:pPr>
              <w:jc w:val="center"/>
              <w:rPr>
                <w:rFonts w:ascii="Times New Roman" w:hAnsi="Times New Roman"/>
                <w:sz w:val="20"/>
                <w:szCs w:val="20"/>
              </w:rPr>
            </w:pPr>
            <w:r>
              <w:rPr>
                <w:rFonts w:ascii="Times New Roman" w:hAnsi="Times New Roman"/>
                <w:sz w:val="20"/>
                <w:szCs w:val="20"/>
              </w:rPr>
              <w:t>4-6</w:t>
            </w:r>
          </w:p>
        </w:tc>
        <w:tc>
          <w:tcPr>
            <w:tcW w:w="2958"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rsidR="00F6382C" w:rsidRDefault="00F6382C">
            <w:pPr>
              <w:jc w:val="center"/>
              <w:rPr>
                <w:rFonts w:ascii="Times New Roman" w:hAnsi="Times New Roman"/>
                <w:sz w:val="20"/>
                <w:szCs w:val="20"/>
              </w:rPr>
            </w:pPr>
            <w:r>
              <w:rPr>
                <w:rFonts w:ascii="Times New Roman" w:hAnsi="Times New Roman"/>
                <w:sz w:val="20"/>
                <w:szCs w:val="20"/>
              </w:rPr>
              <w:t>&gt;4</w:t>
            </w:r>
          </w:p>
        </w:tc>
      </w:tr>
      <w:tr w:rsidR="00F6382C" w:rsidTr="00F6382C">
        <w:trPr>
          <w:trHeight w:val="283"/>
          <w:jc w:val="center"/>
        </w:trPr>
        <w:tc>
          <w:tcPr>
            <w:tcW w:w="476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rsidR="00F6382C" w:rsidRDefault="00DC5D06">
            <w:pPr>
              <w:rPr>
                <w:rFonts w:ascii="Times New Roman" w:hAnsi="Times New Roman"/>
                <w:color w:val="000000"/>
                <w:sz w:val="20"/>
                <w:szCs w:val="20"/>
              </w:rPr>
            </w:pPr>
            <w:r>
              <w:rPr>
                <w:rFonts w:ascii="Times New Roman" w:hAnsi="Times New Roman"/>
                <w:color w:val="000000"/>
                <w:sz w:val="20"/>
                <w:szCs w:val="20"/>
                <w:lang w:val="sr-Latn-RS"/>
              </w:rPr>
              <w:t>Visina</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dominantnih</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stabala</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m</w:t>
            </w:r>
            <w:r w:rsidR="00F6382C">
              <w:rPr>
                <w:rFonts w:ascii="Times New Roman" w:hAnsi="Times New Roman"/>
                <w:color w:val="000000"/>
                <w:sz w:val="20"/>
                <w:szCs w:val="20"/>
                <w:lang w:val="sr-Latn-RS"/>
              </w:rPr>
              <w:t>)</w:t>
            </w:r>
          </w:p>
        </w:tc>
        <w:tc>
          <w:tcPr>
            <w:tcW w:w="2909"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rsidR="00F6382C" w:rsidRDefault="00F6382C">
            <w:pPr>
              <w:jc w:val="center"/>
              <w:rPr>
                <w:rFonts w:ascii="Times New Roman" w:hAnsi="Times New Roman"/>
                <w:sz w:val="20"/>
                <w:szCs w:val="20"/>
              </w:rPr>
            </w:pPr>
            <w:r>
              <w:rPr>
                <w:rFonts w:ascii="Times New Roman" w:hAnsi="Times New Roman"/>
                <w:sz w:val="20"/>
                <w:szCs w:val="20"/>
              </w:rPr>
              <w:t>&gt;24</w:t>
            </w:r>
          </w:p>
        </w:tc>
        <w:tc>
          <w:tcPr>
            <w:tcW w:w="3158"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rsidR="00F6382C" w:rsidRDefault="00F6382C">
            <w:pPr>
              <w:jc w:val="center"/>
              <w:rPr>
                <w:rFonts w:ascii="Times New Roman" w:hAnsi="Times New Roman"/>
                <w:sz w:val="20"/>
                <w:szCs w:val="20"/>
              </w:rPr>
            </w:pPr>
            <w:r>
              <w:rPr>
                <w:rFonts w:ascii="Times New Roman" w:hAnsi="Times New Roman"/>
                <w:sz w:val="20"/>
                <w:szCs w:val="20"/>
              </w:rPr>
              <w:t>21-24</w:t>
            </w:r>
          </w:p>
        </w:tc>
        <w:tc>
          <w:tcPr>
            <w:tcW w:w="2958"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rsidR="00F6382C" w:rsidRDefault="00F6382C">
            <w:pPr>
              <w:jc w:val="center"/>
              <w:rPr>
                <w:rFonts w:ascii="Times New Roman" w:hAnsi="Times New Roman"/>
                <w:sz w:val="20"/>
                <w:szCs w:val="20"/>
              </w:rPr>
            </w:pPr>
            <w:r>
              <w:rPr>
                <w:rFonts w:ascii="Times New Roman" w:hAnsi="Times New Roman"/>
                <w:sz w:val="20"/>
                <w:szCs w:val="20"/>
              </w:rPr>
              <w:t>&gt;18-24</w:t>
            </w:r>
          </w:p>
        </w:tc>
      </w:tr>
    </w:tbl>
    <w:p w:rsidR="00F6382C" w:rsidRDefault="00F6382C" w:rsidP="00F6382C">
      <w:pPr>
        <w:widowControl w:val="0"/>
        <w:jc w:val="both"/>
        <w:rPr>
          <w:rFonts w:ascii="Times New Roman" w:hAnsi="Times New Roman"/>
          <w:snapToGrid w:val="0"/>
          <w:sz w:val="24"/>
          <w:lang w:val="sr-Cyrl-RS"/>
        </w:rPr>
      </w:pPr>
    </w:p>
    <w:p w:rsidR="00F6382C" w:rsidRDefault="00F6382C" w:rsidP="00F6382C">
      <w:pPr>
        <w:widowControl w:val="0"/>
        <w:jc w:val="both"/>
        <w:rPr>
          <w:rFonts w:ascii="Times New Roman" w:hAnsi="Times New Roman"/>
          <w:snapToGrid w:val="0"/>
          <w:sz w:val="24"/>
          <w:lang w:val="sr-Cyrl-RS"/>
        </w:rPr>
      </w:pPr>
    </w:p>
    <w:p w:rsidR="00F6382C" w:rsidRDefault="00DC5D06" w:rsidP="000809DF">
      <w:pPr>
        <w:widowControl w:val="0"/>
        <w:numPr>
          <w:ilvl w:val="1"/>
          <w:numId w:val="113"/>
        </w:numPr>
        <w:tabs>
          <w:tab w:val="num" w:pos="426"/>
        </w:tabs>
        <w:ind w:left="426"/>
        <w:jc w:val="both"/>
        <w:rPr>
          <w:rFonts w:ascii="Times New Roman" w:hAnsi="Times New Roman"/>
          <w:b/>
          <w:snapToGrid w:val="0"/>
          <w:sz w:val="24"/>
          <w:lang w:val="sr-Cyrl-RS"/>
        </w:rPr>
      </w:pPr>
      <w:r>
        <w:rPr>
          <w:rFonts w:ascii="Times New Roman" w:hAnsi="Times New Roman"/>
          <w:b/>
          <w:snapToGrid w:val="0"/>
          <w:sz w:val="24"/>
          <w:lang w:val="sr-Cyrl-RS"/>
        </w:rPr>
        <w:t>Strategija</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gazdinskih</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tretmana</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ŠUME</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SA</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PROIZVODNOM</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FUNKCIJOM</w:t>
      </w:r>
      <w:r w:rsidR="00F6382C">
        <w:rPr>
          <w:rFonts w:ascii="Times New Roman" w:hAnsi="Times New Roman"/>
          <w:b/>
          <w:snapToGrid w:val="0"/>
          <w:sz w:val="24"/>
          <w:lang w:val="sr-Cyrl-RS"/>
        </w:rPr>
        <w:t xml:space="preserve">) </w:t>
      </w:r>
    </w:p>
    <w:p w:rsidR="00F6382C" w:rsidRDefault="00DC5D06" w:rsidP="00F6382C">
      <w:pPr>
        <w:widowControl w:val="0"/>
        <w:jc w:val="both"/>
        <w:rPr>
          <w:rFonts w:ascii="Times New Roman" w:hAnsi="Times New Roman"/>
          <w:snapToGrid w:val="0"/>
          <w:sz w:val="24"/>
          <w:lang w:val="sr-Cyrl-RS"/>
        </w:rPr>
      </w:pPr>
      <w:r>
        <w:rPr>
          <w:rFonts w:ascii="Times New Roman" w:hAnsi="Times New Roman"/>
          <w:snapToGrid w:val="0"/>
          <w:sz w:val="24"/>
          <w:lang w:val="sr-Cyrl-RS"/>
        </w:rPr>
        <w:t>Sadašnje</w:t>
      </w:r>
      <w:r w:rsidR="00F6382C">
        <w:rPr>
          <w:rFonts w:ascii="Times New Roman" w:hAnsi="Times New Roman"/>
          <w:snapToGrid w:val="0"/>
          <w:sz w:val="24"/>
          <w:lang w:val="sr-Cyrl-RS"/>
        </w:rPr>
        <w:t xml:space="preserve"> </w:t>
      </w:r>
      <w:r>
        <w:rPr>
          <w:rFonts w:ascii="Times New Roman" w:hAnsi="Times New Roman"/>
          <w:snapToGrid w:val="0"/>
          <w:sz w:val="24"/>
          <w:lang w:val="sr-Cyrl-RS"/>
        </w:rPr>
        <w:t>izdanačke</w:t>
      </w:r>
      <w:r w:rsidR="00F6382C">
        <w:rPr>
          <w:rFonts w:ascii="Times New Roman" w:hAnsi="Times New Roman"/>
          <w:snapToGrid w:val="0"/>
          <w:sz w:val="24"/>
          <w:lang w:val="sr-Cyrl-RS"/>
        </w:rPr>
        <w:t xml:space="preserve"> </w:t>
      </w:r>
      <w:r>
        <w:rPr>
          <w:rFonts w:ascii="Times New Roman" w:hAnsi="Times New Roman"/>
          <w:snapToGrid w:val="0"/>
          <w:sz w:val="24"/>
          <w:lang w:val="sr-Cyrl-RS"/>
        </w:rPr>
        <w:t>šume</w:t>
      </w:r>
      <w:r w:rsidR="00F6382C">
        <w:rPr>
          <w:rFonts w:ascii="Times New Roman" w:hAnsi="Times New Roman"/>
          <w:snapToGrid w:val="0"/>
          <w:sz w:val="24"/>
          <w:lang w:val="sr-Cyrl-RS"/>
        </w:rPr>
        <w:t xml:space="preserve"> </w:t>
      </w:r>
      <w:r>
        <w:rPr>
          <w:rFonts w:ascii="Times New Roman" w:hAnsi="Times New Roman"/>
          <w:snapToGrid w:val="0"/>
          <w:sz w:val="24"/>
          <w:lang w:val="sr-Cyrl-RS"/>
        </w:rPr>
        <w:t>bukve</w:t>
      </w:r>
      <w:r w:rsidR="00F6382C">
        <w:rPr>
          <w:rFonts w:ascii="Times New Roman" w:hAnsi="Times New Roman"/>
          <w:snapToGrid w:val="0"/>
          <w:sz w:val="24"/>
          <w:lang w:val="sr-Cyrl-RS"/>
        </w:rPr>
        <w:t xml:space="preserve"> </w:t>
      </w:r>
      <w:r>
        <w:rPr>
          <w:rFonts w:ascii="Times New Roman" w:hAnsi="Times New Roman"/>
          <w:snapToGrid w:val="0"/>
          <w:sz w:val="24"/>
          <w:lang w:val="sr-Cyrl-RS"/>
        </w:rPr>
        <w:t>za</w:t>
      </w:r>
      <w:r w:rsidR="00F6382C">
        <w:rPr>
          <w:rFonts w:ascii="Times New Roman" w:hAnsi="Times New Roman"/>
          <w:snapToGrid w:val="0"/>
          <w:sz w:val="24"/>
          <w:lang w:val="sr-Cyrl-RS"/>
        </w:rPr>
        <w:t xml:space="preserve"> </w:t>
      </w:r>
      <w:r>
        <w:rPr>
          <w:rFonts w:ascii="Times New Roman" w:hAnsi="Times New Roman"/>
          <w:snapToGrid w:val="0"/>
          <w:sz w:val="24"/>
          <w:lang w:val="sr-Cyrl-RS"/>
        </w:rPr>
        <w:t>koje</w:t>
      </w:r>
      <w:r w:rsidR="00F6382C">
        <w:rPr>
          <w:rFonts w:ascii="Times New Roman" w:hAnsi="Times New Roman"/>
          <w:snapToGrid w:val="0"/>
          <w:sz w:val="24"/>
          <w:lang w:val="sr-Cyrl-RS"/>
        </w:rPr>
        <w:t xml:space="preserve"> </w:t>
      </w:r>
      <w:r>
        <w:rPr>
          <w:rFonts w:ascii="Times New Roman" w:hAnsi="Times New Roman"/>
          <w:snapToGrid w:val="0"/>
          <w:sz w:val="24"/>
          <w:lang w:val="sr-Cyrl-RS"/>
        </w:rPr>
        <w:t>se</w:t>
      </w:r>
      <w:r w:rsidR="00F6382C">
        <w:rPr>
          <w:rFonts w:ascii="Times New Roman" w:hAnsi="Times New Roman"/>
          <w:snapToGrid w:val="0"/>
          <w:sz w:val="24"/>
          <w:lang w:val="sr-Cyrl-RS"/>
        </w:rPr>
        <w:t xml:space="preserve"> </w:t>
      </w:r>
      <w:r>
        <w:rPr>
          <w:rFonts w:ascii="Times New Roman" w:hAnsi="Times New Roman"/>
          <w:snapToGrid w:val="0"/>
          <w:sz w:val="24"/>
          <w:lang w:val="sr-Cyrl-RS"/>
        </w:rPr>
        <w:t>propisuje</w:t>
      </w:r>
      <w:r w:rsidR="00F6382C">
        <w:rPr>
          <w:rFonts w:ascii="Times New Roman" w:hAnsi="Times New Roman"/>
          <w:snapToGrid w:val="0"/>
          <w:sz w:val="24"/>
          <w:lang w:val="sr-Cyrl-RS"/>
        </w:rPr>
        <w:t xml:space="preserve"> </w:t>
      </w:r>
      <w:r>
        <w:rPr>
          <w:rFonts w:ascii="Times New Roman" w:hAnsi="Times New Roman"/>
          <w:snapToGrid w:val="0"/>
          <w:sz w:val="24"/>
          <w:lang w:val="sr-Cyrl-RS"/>
        </w:rPr>
        <w:t>prevođenje</w:t>
      </w:r>
      <w:r w:rsidR="00F6382C">
        <w:rPr>
          <w:rFonts w:ascii="Times New Roman" w:hAnsi="Times New Roman"/>
          <w:snapToGrid w:val="0"/>
          <w:sz w:val="24"/>
          <w:lang w:val="sr-Cyrl-RS"/>
        </w:rPr>
        <w:t xml:space="preserve"> </w:t>
      </w:r>
      <w:r>
        <w:rPr>
          <w:rFonts w:ascii="Times New Roman" w:hAnsi="Times New Roman"/>
          <w:snapToGrid w:val="0"/>
          <w:sz w:val="24"/>
          <w:lang w:val="sr-Cyrl-RS"/>
        </w:rPr>
        <w:t>u</w:t>
      </w:r>
      <w:r w:rsidR="00F6382C">
        <w:rPr>
          <w:rFonts w:ascii="Times New Roman" w:hAnsi="Times New Roman"/>
          <w:snapToGrid w:val="0"/>
          <w:sz w:val="24"/>
          <w:lang w:val="sr-Cyrl-RS"/>
        </w:rPr>
        <w:t xml:space="preserve"> </w:t>
      </w:r>
      <w:r>
        <w:rPr>
          <w:rFonts w:ascii="Times New Roman" w:hAnsi="Times New Roman"/>
          <w:snapToGrid w:val="0"/>
          <w:sz w:val="24"/>
          <w:lang w:val="sr-Cyrl-RS"/>
        </w:rPr>
        <w:t>viši</w:t>
      </w:r>
      <w:r w:rsidR="00F6382C">
        <w:rPr>
          <w:rFonts w:ascii="Times New Roman" w:hAnsi="Times New Roman"/>
          <w:snapToGrid w:val="0"/>
          <w:sz w:val="24"/>
          <w:lang w:val="sr-Cyrl-RS"/>
        </w:rPr>
        <w:t xml:space="preserve"> </w:t>
      </w:r>
      <w:r>
        <w:rPr>
          <w:rFonts w:ascii="Times New Roman" w:hAnsi="Times New Roman"/>
          <w:snapToGrid w:val="0"/>
          <w:sz w:val="24"/>
          <w:lang w:val="sr-Cyrl-RS"/>
        </w:rPr>
        <w:t>uzgojni</w:t>
      </w:r>
      <w:r w:rsidR="00F6382C">
        <w:rPr>
          <w:rFonts w:ascii="Times New Roman" w:hAnsi="Times New Roman"/>
          <w:snapToGrid w:val="0"/>
          <w:sz w:val="24"/>
          <w:lang w:val="sr-Cyrl-RS"/>
        </w:rPr>
        <w:t xml:space="preserve"> </w:t>
      </w:r>
      <w:r>
        <w:rPr>
          <w:rFonts w:ascii="Times New Roman" w:hAnsi="Times New Roman"/>
          <w:snapToGrid w:val="0"/>
          <w:sz w:val="24"/>
          <w:lang w:val="sr-Cyrl-RS"/>
        </w:rPr>
        <w:t>oblik</w:t>
      </w:r>
      <w:r w:rsidR="00F6382C">
        <w:rPr>
          <w:rFonts w:ascii="Times New Roman" w:hAnsi="Times New Roman"/>
          <w:snapToGrid w:val="0"/>
          <w:sz w:val="24"/>
          <w:lang w:val="sr-Cyrl-RS"/>
        </w:rPr>
        <w:t xml:space="preserve">, </w:t>
      </w:r>
      <w:r>
        <w:rPr>
          <w:rFonts w:ascii="Times New Roman" w:hAnsi="Times New Roman"/>
          <w:snapToGrid w:val="0"/>
          <w:sz w:val="24"/>
          <w:lang w:val="sr-Cyrl-RS"/>
        </w:rPr>
        <w:t>najvećim</w:t>
      </w:r>
      <w:r w:rsidR="00F6382C">
        <w:rPr>
          <w:rFonts w:ascii="Times New Roman" w:hAnsi="Times New Roman"/>
          <w:snapToGrid w:val="0"/>
          <w:sz w:val="24"/>
          <w:lang w:val="sr-Cyrl-RS"/>
        </w:rPr>
        <w:t xml:space="preserve"> </w:t>
      </w:r>
      <w:r>
        <w:rPr>
          <w:rFonts w:ascii="Times New Roman" w:hAnsi="Times New Roman"/>
          <w:snapToGrid w:val="0"/>
          <w:sz w:val="24"/>
          <w:lang w:val="sr-Cyrl-RS"/>
        </w:rPr>
        <w:t>delom</w:t>
      </w:r>
      <w:r w:rsidR="00F6382C">
        <w:rPr>
          <w:rFonts w:ascii="Times New Roman" w:hAnsi="Times New Roman"/>
          <w:snapToGrid w:val="0"/>
          <w:sz w:val="24"/>
          <w:lang w:val="sr-Cyrl-RS"/>
        </w:rPr>
        <w:t xml:space="preserve"> </w:t>
      </w:r>
      <w:r>
        <w:rPr>
          <w:rFonts w:ascii="Times New Roman" w:hAnsi="Times New Roman"/>
          <w:snapToGrid w:val="0"/>
          <w:sz w:val="24"/>
          <w:lang w:val="sr-Cyrl-RS"/>
        </w:rPr>
        <w:t>se</w:t>
      </w:r>
      <w:r w:rsidR="00F6382C">
        <w:rPr>
          <w:rFonts w:ascii="Times New Roman" w:hAnsi="Times New Roman"/>
          <w:snapToGrid w:val="0"/>
          <w:sz w:val="24"/>
          <w:lang w:val="sr-Cyrl-RS"/>
        </w:rPr>
        <w:t xml:space="preserve"> </w:t>
      </w:r>
      <w:r>
        <w:rPr>
          <w:rFonts w:ascii="Times New Roman" w:hAnsi="Times New Roman"/>
          <w:snapToGrid w:val="0"/>
          <w:sz w:val="24"/>
          <w:lang w:val="sr-Cyrl-RS"/>
        </w:rPr>
        <w:t>nalaze</w:t>
      </w:r>
      <w:r w:rsidR="00F6382C">
        <w:rPr>
          <w:rFonts w:ascii="Times New Roman" w:hAnsi="Times New Roman"/>
          <w:snapToGrid w:val="0"/>
          <w:sz w:val="24"/>
          <w:lang w:val="sr-Cyrl-RS"/>
        </w:rPr>
        <w:t xml:space="preserve"> </w:t>
      </w:r>
      <w:r>
        <w:rPr>
          <w:rFonts w:ascii="Times New Roman" w:hAnsi="Times New Roman"/>
          <w:snapToGrid w:val="0"/>
          <w:sz w:val="24"/>
          <w:lang w:val="sr-Cyrl-RS"/>
        </w:rPr>
        <w:t>u</w:t>
      </w:r>
      <w:r w:rsidR="00F6382C">
        <w:rPr>
          <w:rFonts w:ascii="Times New Roman" w:hAnsi="Times New Roman"/>
          <w:snapToGrid w:val="0"/>
          <w:sz w:val="24"/>
          <w:lang w:val="sr-Cyrl-RS"/>
        </w:rPr>
        <w:t xml:space="preserve"> </w:t>
      </w:r>
      <w:r>
        <w:rPr>
          <w:rFonts w:ascii="Times New Roman" w:hAnsi="Times New Roman"/>
          <w:snapToGrid w:val="0"/>
          <w:sz w:val="24"/>
          <w:lang w:val="sr-Cyrl-RS"/>
        </w:rPr>
        <w:t>fazi</w:t>
      </w:r>
      <w:r w:rsidR="00F6382C">
        <w:rPr>
          <w:rFonts w:ascii="Times New Roman" w:hAnsi="Times New Roman"/>
          <w:snapToGrid w:val="0"/>
          <w:sz w:val="24"/>
          <w:lang w:val="sr-Cyrl-RS"/>
        </w:rPr>
        <w:t xml:space="preserve"> </w:t>
      </w:r>
      <w:r>
        <w:rPr>
          <w:rFonts w:ascii="Times New Roman" w:hAnsi="Times New Roman"/>
          <w:snapToGrid w:val="0"/>
          <w:sz w:val="24"/>
          <w:lang w:val="sr-Cyrl-RS"/>
        </w:rPr>
        <w:t>nege</w:t>
      </w:r>
      <w:r w:rsidR="00F6382C">
        <w:rPr>
          <w:rFonts w:ascii="Times New Roman" w:hAnsi="Times New Roman"/>
          <w:snapToGrid w:val="0"/>
          <w:sz w:val="24"/>
          <w:lang w:val="sr-Cyrl-RS"/>
        </w:rPr>
        <w:t xml:space="preserve"> (</w:t>
      </w:r>
      <w:r>
        <w:rPr>
          <w:rFonts w:ascii="Times New Roman" w:hAnsi="Times New Roman"/>
          <w:snapToGrid w:val="0"/>
          <w:sz w:val="24"/>
          <w:lang w:val="sr-Cyrl-RS"/>
        </w:rPr>
        <w:t>proreda</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početka</w:t>
      </w:r>
      <w:r w:rsidR="00F6382C">
        <w:rPr>
          <w:rFonts w:ascii="Times New Roman" w:hAnsi="Times New Roman"/>
          <w:snapToGrid w:val="0"/>
          <w:sz w:val="24"/>
          <w:lang w:val="sr-Cyrl-RS"/>
        </w:rPr>
        <w:t xml:space="preserve"> </w:t>
      </w:r>
      <w:r>
        <w:rPr>
          <w:rFonts w:ascii="Times New Roman" w:hAnsi="Times New Roman"/>
          <w:snapToGrid w:val="0"/>
          <w:sz w:val="24"/>
          <w:lang w:val="sr-Cyrl-RS"/>
        </w:rPr>
        <w:t>procesa</w:t>
      </w:r>
      <w:r w:rsidR="00F6382C">
        <w:rPr>
          <w:rFonts w:ascii="Times New Roman" w:hAnsi="Times New Roman"/>
          <w:snapToGrid w:val="0"/>
          <w:sz w:val="24"/>
          <w:lang w:val="sr-Cyrl-RS"/>
        </w:rPr>
        <w:t xml:space="preserve"> </w:t>
      </w:r>
      <w:r>
        <w:rPr>
          <w:rFonts w:ascii="Times New Roman" w:hAnsi="Times New Roman"/>
          <w:snapToGrid w:val="0"/>
          <w:sz w:val="24"/>
          <w:lang w:val="sr-Cyrl-RS"/>
        </w:rPr>
        <w:t>obnavlјanja</w:t>
      </w:r>
      <w:r w:rsidR="00F6382C">
        <w:rPr>
          <w:rFonts w:ascii="Times New Roman" w:hAnsi="Times New Roman"/>
          <w:snapToGrid w:val="0"/>
          <w:sz w:val="24"/>
          <w:lang w:val="sr-Cyrl-RS"/>
        </w:rPr>
        <w:t xml:space="preserve"> (</w:t>
      </w:r>
      <w:r>
        <w:rPr>
          <w:rFonts w:ascii="Times New Roman" w:hAnsi="Times New Roman"/>
          <w:snapToGrid w:val="0"/>
          <w:sz w:val="24"/>
          <w:lang w:val="sr-Cyrl-RS"/>
        </w:rPr>
        <w:t>konverzije</w:t>
      </w:r>
      <w:r w:rsidR="00F6382C">
        <w:rPr>
          <w:rFonts w:ascii="Times New Roman" w:hAnsi="Times New Roman"/>
          <w:snapToGrid w:val="0"/>
          <w:sz w:val="24"/>
          <w:lang w:val="sr-Cyrl-RS"/>
        </w:rPr>
        <w:t>).</w:t>
      </w:r>
    </w:p>
    <w:p w:rsidR="00F6382C" w:rsidRDefault="00DC5D06" w:rsidP="00F6382C">
      <w:pPr>
        <w:widowControl w:val="0"/>
        <w:jc w:val="both"/>
        <w:rPr>
          <w:rFonts w:ascii="Times New Roman" w:hAnsi="Times New Roman"/>
          <w:snapToGrid w:val="0"/>
          <w:sz w:val="24"/>
          <w:lang w:val="sr-Cyrl-RS"/>
        </w:rPr>
      </w:pPr>
      <w:r>
        <w:rPr>
          <w:rFonts w:ascii="Times New Roman" w:hAnsi="Times New Roman"/>
          <w:snapToGrid w:val="0"/>
          <w:sz w:val="24"/>
          <w:lang w:val="sr-Cyrl-RS"/>
        </w:rPr>
        <w:t>U</w:t>
      </w:r>
      <w:r w:rsidR="00F6382C">
        <w:rPr>
          <w:rFonts w:ascii="Times New Roman" w:hAnsi="Times New Roman"/>
          <w:snapToGrid w:val="0"/>
          <w:sz w:val="24"/>
          <w:lang w:val="sr-Cyrl-RS"/>
        </w:rPr>
        <w:t xml:space="preserve"> </w:t>
      </w:r>
      <w:r>
        <w:rPr>
          <w:rFonts w:ascii="Times New Roman" w:hAnsi="Times New Roman"/>
          <w:snapToGrid w:val="0"/>
          <w:sz w:val="24"/>
          <w:lang w:val="sr-Cyrl-RS"/>
        </w:rPr>
        <w:t>šumama</w:t>
      </w:r>
      <w:r w:rsidR="00F6382C">
        <w:rPr>
          <w:rFonts w:ascii="Times New Roman" w:hAnsi="Times New Roman"/>
          <w:snapToGrid w:val="0"/>
          <w:sz w:val="24"/>
          <w:lang w:val="sr-Cyrl-RS"/>
        </w:rPr>
        <w:t xml:space="preserve"> </w:t>
      </w:r>
      <w:r>
        <w:rPr>
          <w:rFonts w:ascii="Times New Roman" w:hAnsi="Times New Roman"/>
          <w:snapToGrid w:val="0"/>
          <w:sz w:val="24"/>
          <w:lang w:val="sr-Cyrl-RS"/>
        </w:rPr>
        <w:t>starosti</w:t>
      </w:r>
      <w:r w:rsidR="00F6382C">
        <w:rPr>
          <w:rFonts w:ascii="Times New Roman" w:hAnsi="Times New Roman"/>
          <w:snapToGrid w:val="0"/>
          <w:sz w:val="24"/>
          <w:lang w:val="sr-Cyrl-RS"/>
        </w:rPr>
        <w:t xml:space="preserve"> 50-70 </w:t>
      </w:r>
      <w:r>
        <w:rPr>
          <w:rFonts w:ascii="Times New Roman" w:hAnsi="Times New Roman"/>
          <w:snapToGrid w:val="0"/>
          <w:sz w:val="24"/>
          <w:lang w:val="sr-Cyrl-RS"/>
        </w:rPr>
        <w:t>godina</w:t>
      </w:r>
      <w:r w:rsidR="00F6382C">
        <w:rPr>
          <w:rFonts w:ascii="Times New Roman" w:hAnsi="Times New Roman"/>
          <w:snapToGrid w:val="0"/>
          <w:sz w:val="24"/>
          <w:lang w:val="sr-Cyrl-RS"/>
        </w:rPr>
        <w:t xml:space="preserve">, </w:t>
      </w:r>
      <w:r>
        <w:rPr>
          <w:rFonts w:ascii="Times New Roman" w:hAnsi="Times New Roman"/>
          <w:snapToGrid w:val="0"/>
          <w:sz w:val="24"/>
          <w:lang w:val="sr-Cyrl-RS"/>
        </w:rPr>
        <w:t>kroz</w:t>
      </w:r>
      <w:r w:rsidR="00F6382C">
        <w:rPr>
          <w:rFonts w:ascii="Times New Roman" w:hAnsi="Times New Roman"/>
          <w:snapToGrid w:val="0"/>
          <w:sz w:val="24"/>
          <w:lang w:val="sr-Cyrl-RS"/>
        </w:rPr>
        <w:t xml:space="preserve"> </w:t>
      </w:r>
      <w:r>
        <w:rPr>
          <w:rFonts w:ascii="Times New Roman" w:hAnsi="Times New Roman"/>
          <w:snapToGrid w:val="0"/>
          <w:sz w:val="24"/>
          <w:lang w:val="sr-Cyrl-RS"/>
        </w:rPr>
        <w:t>proredne</w:t>
      </w:r>
      <w:r w:rsidR="00F6382C">
        <w:rPr>
          <w:rFonts w:ascii="Times New Roman" w:hAnsi="Times New Roman"/>
          <w:snapToGrid w:val="0"/>
          <w:sz w:val="24"/>
          <w:lang w:val="sr-Cyrl-RS"/>
        </w:rPr>
        <w:t xml:space="preserve"> </w:t>
      </w:r>
      <w:r>
        <w:rPr>
          <w:rFonts w:ascii="Times New Roman" w:hAnsi="Times New Roman"/>
          <w:snapToGrid w:val="0"/>
          <w:sz w:val="24"/>
          <w:lang w:val="sr-Cyrl-RS"/>
        </w:rPr>
        <w:t>seče</w:t>
      </w:r>
      <w:r w:rsidR="00F6382C">
        <w:rPr>
          <w:rFonts w:ascii="Times New Roman" w:hAnsi="Times New Roman"/>
          <w:snapToGrid w:val="0"/>
          <w:sz w:val="24"/>
          <w:lang w:val="sr-Cyrl-RS"/>
        </w:rPr>
        <w:t xml:space="preserve"> </w:t>
      </w:r>
      <w:r>
        <w:rPr>
          <w:rFonts w:ascii="Times New Roman" w:hAnsi="Times New Roman"/>
          <w:snapToGrid w:val="0"/>
          <w:sz w:val="24"/>
          <w:lang w:val="sr-Cyrl-RS"/>
        </w:rPr>
        <w:t>se</w:t>
      </w:r>
      <w:r w:rsidR="00F6382C">
        <w:rPr>
          <w:rFonts w:ascii="Times New Roman" w:hAnsi="Times New Roman"/>
          <w:snapToGrid w:val="0"/>
          <w:sz w:val="24"/>
          <w:lang w:val="sr-Cyrl-RS"/>
        </w:rPr>
        <w:t xml:space="preserve"> </w:t>
      </w:r>
      <w:r>
        <w:rPr>
          <w:rFonts w:ascii="Times New Roman" w:hAnsi="Times New Roman"/>
          <w:snapToGrid w:val="0"/>
          <w:sz w:val="24"/>
          <w:lang w:val="sr-Cyrl-RS"/>
        </w:rPr>
        <w:t>pospešuje</w:t>
      </w:r>
      <w:r w:rsidR="00F6382C">
        <w:rPr>
          <w:rFonts w:ascii="Times New Roman" w:hAnsi="Times New Roman"/>
          <w:snapToGrid w:val="0"/>
          <w:sz w:val="24"/>
          <w:lang w:val="sr-Cyrl-RS"/>
        </w:rPr>
        <w:t xml:space="preserve"> </w:t>
      </w:r>
      <w:r>
        <w:rPr>
          <w:rFonts w:ascii="Times New Roman" w:hAnsi="Times New Roman"/>
          <w:snapToGrid w:val="0"/>
          <w:sz w:val="24"/>
          <w:lang w:val="sr-Cyrl-RS"/>
        </w:rPr>
        <w:t>izgradnja</w:t>
      </w:r>
      <w:r w:rsidR="00F6382C">
        <w:rPr>
          <w:rFonts w:ascii="Times New Roman" w:hAnsi="Times New Roman"/>
          <w:snapToGrid w:val="0"/>
          <w:sz w:val="24"/>
          <w:lang w:val="sr-Cyrl-RS"/>
        </w:rPr>
        <w:t xml:space="preserve"> </w:t>
      </w:r>
      <w:r>
        <w:rPr>
          <w:rFonts w:ascii="Times New Roman" w:hAnsi="Times New Roman"/>
          <w:snapToGrid w:val="0"/>
          <w:sz w:val="24"/>
          <w:lang w:val="sr-Cyrl-RS"/>
        </w:rPr>
        <w:t>krune</w:t>
      </w:r>
      <w:r w:rsidR="00F6382C">
        <w:rPr>
          <w:rFonts w:ascii="Times New Roman" w:hAnsi="Times New Roman"/>
          <w:snapToGrid w:val="0"/>
          <w:sz w:val="24"/>
          <w:lang w:val="sr-Cyrl-RS"/>
        </w:rPr>
        <w:t xml:space="preserve"> (</w:t>
      </w:r>
      <w:r>
        <w:rPr>
          <w:rFonts w:ascii="Times New Roman" w:hAnsi="Times New Roman"/>
          <w:snapToGrid w:val="0"/>
          <w:sz w:val="24"/>
          <w:lang w:val="sr-Cyrl-RS"/>
        </w:rPr>
        <w:t>rast</w:t>
      </w:r>
      <w:r w:rsidR="00F6382C">
        <w:rPr>
          <w:rFonts w:ascii="Times New Roman" w:hAnsi="Times New Roman"/>
          <w:snapToGrid w:val="0"/>
          <w:sz w:val="24"/>
          <w:lang w:val="sr-Cyrl-RS"/>
        </w:rPr>
        <w:t xml:space="preserve"> </w:t>
      </w:r>
      <w:r>
        <w:rPr>
          <w:rFonts w:ascii="Times New Roman" w:hAnsi="Times New Roman"/>
          <w:snapToGrid w:val="0"/>
          <w:sz w:val="24"/>
          <w:lang w:val="sr-Cyrl-RS"/>
        </w:rPr>
        <w:t>u</w:t>
      </w:r>
      <w:r w:rsidR="00F6382C">
        <w:rPr>
          <w:rFonts w:ascii="Times New Roman" w:hAnsi="Times New Roman"/>
          <w:snapToGrid w:val="0"/>
          <w:sz w:val="24"/>
          <w:lang w:val="sr-Cyrl-RS"/>
        </w:rPr>
        <w:t xml:space="preserve"> </w:t>
      </w:r>
      <w:r>
        <w:rPr>
          <w:rFonts w:ascii="Times New Roman" w:hAnsi="Times New Roman"/>
          <w:snapToGrid w:val="0"/>
          <w:sz w:val="24"/>
          <w:lang w:val="sr-Cyrl-RS"/>
        </w:rPr>
        <w:t>deblјinu</w:t>
      </w:r>
      <w:r w:rsidR="00F6382C">
        <w:rPr>
          <w:rFonts w:ascii="Times New Roman" w:hAnsi="Times New Roman"/>
          <w:snapToGrid w:val="0"/>
          <w:sz w:val="24"/>
          <w:lang w:val="sr-Cyrl-RS"/>
        </w:rPr>
        <w:t xml:space="preserve">) </w:t>
      </w:r>
      <w:r>
        <w:rPr>
          <w:rFonts w:ascii="Times New Roman" w:hAnsi="Times New Roman"/>
          <w:snapToGrid w:val="0"/>
          <w:sz w:val="24"/>
          <w:lang w:val="sr-Cyrl-RS"/>
        </w:rPr>
        <w:t>stabala</w:t>
      </w:r>
      <w:r w:rsidR="00F6382C">
        <w:rPr>
          <w:rFonts w:ascii="Times New Roman" w:hAnsi="Times New Roman"/>
          <w:snapToGrid w:val="0"/>
          <w:sz w:val="24"/>
          <w:lang w:val="sr-Cyrl-RS"/>
        </w:rPr>
        <w:t xml:space="preserve"> </w:t>
      </w:r>
      <w:r>
        <w:rPr>
          <w:rFonts w:ascii="Times New Roman" w:hAnsi="Times New Roman"/>
          <w:snapToGrid w:val="0"/>
          <w:sz w:val="24"/>
          <w:lang w:val="sr-Cyrl-RS"/>
        </w:rPr>
        <w:t>bukve</w:t>
      </w:r>
      <w:r w:rsidR="00F6382C">
        <w:rPr>
          <w:rFonts w:ascii="Times New Roman" w:hAnsi="Times New Roman"/>
          <w:snapToGrid w:val="0"/>
          <w:sz w:val="24"/>
          <w:lang w:val="sr-Cyrl-RS"/>
        </w:rPr>
        <w:t xml:space="preserve"> </w:t>
      </w:r>
      <w:r>
        <w:rPr>
          <w:rFonts w:ascii="Times New Roman" w:hAnsi="Times New Roman"/>
          <w:snapToGrid w:val="0"/>
          <w:sz w:val="24"/>
          <w:lang w:val="sr-Cyrl-RS"/>
        </w:rPr>
        <w:t>odgovarajućeg</w:t>
      </w:r>
      <w:r w:rsidR="00F6382C">
        <w:rPr>
          <w:rFonts w:ascii="Times New Roman" w:hAnsi="Times New Roman"/>
          <w:snapToGrid w:val="0"/>
          <w:sz w:val="24"/>
          <w:lang w:val="sr-Cyrl-RS"/>
        </w:rPr>
        <w:t xml:space="preserve"> </w:t>
      </w:r>
      <w:r>
        <w:rPr>
          <w:rFonts w:ascii="Times New Roman" w:hAnsi="Times New Roman"/>
          <w:snapToGrid w:val="0"/>
          <w:sz w:val="24"/>
          <w:lang w:val="sr-Cyrl-RS"/>
        </w:rPr>
        <w:t>kvaliteta</w:t>
      </w:r>
      <w:r w:rsidR="00F6382C">
        <w:rPr>
          <w:rFonts w:ascii="Times New Roman" w:hAnsi="Times New Roman"/>
          <w:snapToGrid w:val="0"/>
          <w:sz w:val="24"/>
          <w:lang w:val="sr-Cyrl-RS"/>
        </w:rPr>
        <w:t xml:space="preserve">, </w:t>
      </w:r>
      <w:r>
        <w:rPr>
          <w:rFonts w:ascii="Times New Roman" w:hAnsi="Times New Roman"/>
          <w:snapToGrid w:val="0"/>
          <w:sz w:val="24"/>
          <w:lang w:val="sr-Cyrl-RS"/>
        </w:rPr>
        <w:t>čime</w:t>
      </w:r>
      <w:r w:rsidR="00F6382C">
        <w:rPr>
          <w:rFonts w:ascii="Times New Roman" w:hAnsi="Times New Roman"/>
          <w:snapToGrid w:val="0"/>
          <w:sz w:val="24"/>
          <w:lang w:val="sr-Cyrl-RS"/>
        </w:rPr>
        <w:t xml:space="preserve"> </w:t>
      </w:r>
      <w:r>
        <w:rPr>
          <w:rFonts w:ascii="Times New Roman" w:hAnsi="Times New Roman"/>
          <w:snapToGrid w:val="0"/>
          <w:sz w:val="24"/>
          <w:lang w:val="sr-Cyrl-RS"/>
        </w:rPr>
        <w:t>se</w:t>
      </w:r>
      <w:r w:rsidR="00F6382C">
        <w:rPr>
          <w:rFonts w:ascii="Times New Roman" w:hAnsi="Times New Roman"/>
          <w:snapToGrid w:val="0"/>
          <w:sz w:val="24"/>
          <w:lang w:val="sr-Cyrl-RS"/>
        </w:rPr>
        <w:t xml:space="preserve"> </w:t>
      </w:r>
      <w:r>
        <w:rPr>
          <w:rFonts w:ascii="Times New Roman" w:hAnsi="Times New Roman"/>
          <w:snapToGrid w:val="0"/>
          <w:sz w:val="24"/>
          <w:lang w:val="sr-Cyrl-RS"/>
        </w:rPr>
        <w:t>postiže</w:t>
      </w:r>
      <w:r w:rsidR="00F6382C">
        <w:rPr>
          <w:rFonts w:ascii="Times New Roman" w:hAnsi="Times New Roman"/>
          <w:snapToGrid w:val="0"/>
          <w:sz w:val="24"/>
          <w:lang w:val="sr-Cyrl-RS"/>
        </w:rPr>
        <w:t xml:space="preserve"> </w:t>
      </w:r>
      <w:r>
        <w:rPr>
          <w:rFonts w:ascii="Times New Roman" w:hAnsi="Times New Roman"/>
          <w:snapToGrid w:val="0"/>
          <w:sz w:val="24"/>
          <w:lang w:val="sr-Cyrl-RS"/>
        </w:rPr>
        <w:t>pobolјšanje</w:t>
      </w:r>
      <w:r w:rsidR="00F6382C">
        <w:rPr>
          <w:rFonts w:ascii="Times New Roman" w:hAnsi="Times New Roman"/>
          <w:snapToGrid w:val="0"/>
          <w:sz w:val="24"/>
          <w:lang w:val="sr-Cyrl-RS"/>
        </w:rPr>
        <w:t xml:space="preserve"> </w:t>
      </w:r>
      <w:r>
        <w:rPr>
          <w:rFonts w:ascii="Times New Roman" w:hAnsi="Times New Roman"/>
          <w:snapToGrid w:val="0"/>
          <w:sz w:val="24"/>
          <w:lang w:val="sr-Cyrl-RS"/>
        </w:rPr>
        <w:t>kvaliteta</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ekonomske</w:t>
      </w:r>
      <w:r w:rsidR="00F6382C">
        <w:rPr>
          <w:rFonts w:ascii="Times New Roman" w:hAnsi="Times New Roman"/>
          <w:snapToGrid w:val="0"/>
          <w:sz w:val="24"/>
          <w:lang w:val="sr-Cyrl-RS"/>
        </w:rPr>
        <w:t xml:space="preserve"> </w:t>
      </w:r>
      <w:r>
        <w:rPr>
          <w:rFonts w:ascii="Times New Roman" w:hAnsi="Times New Roman"/>
          <w:snapToGrid w:val="0"/>
          <w:sz w:val="24"/>
          <w:lang w:val="sr-Cyrl-RS"/>
        </w:rPr>
        <w:t>vrednosti</w:t>
      </w:r>
      <w:r w:rsidR="00F6382C">
        <w:rPr>
          <w:rFonts w:ascii="Times New Roman" w:hAnsi="Times New Roman"/>
          <w:snapToGrid w:val="0"/>
          <w:sz w:val="24"/>
          <w:lang w:val="sr-Cyrl-RS"/>
        </w:rPr>
        <w:t xml:space="preserve">  </w:t>
      </w:r>
      <w:r>
        <w:rPr>
          <w:rFonts w:ascii="Times New Roman" w:hAnsi="Times New Roman"/>
          <w:snapToGrid w:val="0"/>
          <w:sz w:val="24"/>
          <w:lang w:val="sr-Cyrl-RS"/>
        </w:rPr>
        <w:t>sastojine</w:t>
      </w:r>
      <w:r w:rsidR="00F6382C">
        <w:rPr>
          <w:rFonts w:ascii="Times New Roman" w:hAnsi="Times New Roman"/>
          <w:snapToGrid w:val="0"/>
          <w:sz w:val="24"/>
          <w:lang w:val="sr-Cyrl-RS"/>
        </w:rPr>
        <w:t xml:space="preserve">.  </w:t>
      </w:r>
    </w:p>
    <w:p w:rsidR="00F6382C" w:rsidRDefault="00DC5D06" w:rsidP="00F6382C">
      <w:pPr>
        <w:widowControl w:val="0"/>
        <w:jc w:val="both"/>
        <w:rPr>
          <w:rFonts w:ascii="Times New Roman" w:hAnsi="Times New Roman"/>
          <w:snapToGrid w:val="0"/>
          <w:sz w:val="24"/>
          <w:lang w:val="sr-Cyrl-RS"/>
        </w:rPr>
      </w:pPr>
      <w:r>
        <w:rPr>
          <w:rFonts w:ascii="Times New Roman" w:hAnsi="Times New Roman"/>
          <w:snapToGrid w:val="0"/>
          <w:sz w:val="24"/>
          <w:lang w:val="sr-Cyrl-RS"/>
        </w:rPr>
        <w:t>U</w:t>
      </w:r>
      <w:r w:rsidR="00F6382C">
        <w:rPr>
          <w:rFonts w:ascii="Times New Roman" w:hAnsi="Times New Roman"/>
          <w:snapToGrid w:val="0"/>
          <w:sz w:val="24"/>
          <w:lang w:val="sr-Cyrl-RS"/>
        </w:rPr>
        <w:t xml:space="preserve"> </w:t>
      </w:r>
      <w:r>
        <w:rPr>
          <w:rFonts w:ascii="Times New Roman" w:hAnsi="Times New Roman"/>
          <w:snapToGrid w:val="0"/>
          <w:sz w:val="24"/>
          <w:lang w:val="sr-Cyrl-RS"/>
        </w:rPr>
        <w:t>šumama</w:t>
      </w:r>
      <w:r w:rsidR="00F6382C">
        <w:rPr>
          <w:rFonts w:ascii="Times New Roman" w:hAnsi="Times New Roman"/>
          <w:snapToGrid w:val="0"/>
          <w:sz w:val="24"/>
          <w:lang w:val="sr-Cyrl-RS"/>
        </w:rPr>
        <w:t xml:space="preserve"> </w:t>
      </w:r>
      <w:r>
        <w:rPr>
          <w:rFonts w:ascii="Times New Roman" w:hAnsi="Times New Roman"/>
          <w:snapToGrid w:val="0"/>
          <w:sz w:val="24"/>
          <w:lang w:val="sr-Cyrl-RS"/>
        </w:rPr>
        <w:t>starosti</w:t>
      </w:r>
      <w:r w:rsidR="00F6382C">
        <w:rPr>
          <w:rFonts w:ascii="Times New Roman" w:hAnsi="Times New Roman"/>
          <w:snapToGrid w:val="0"/>
          <w:sz w:val="24"/>
          <w:lang w:val="sr-Cyrl-RS"/>
        </w:rPr>
        <w:t xml:space="preserve"> 70-90 </w:t>
      </w:r>
      <w:r>
        <w:rPr>
          <w:rFonts w:ascii="Times New Roman" w:hAnsi="Times New Roman"/>
          <w:snapToGrid w:val="0"/>
          <w:sz w:val="24"/>
          <w:lang w:val="sr-Cyrl-RS"/>
        </w:rPr>
        <w:t>godina</w:t>
      </w:r>
      <w:r w:rsidR="00F6382C">
        <w:rPr>
          <w:rFonts w:ascii="Times New Roman" w:hAnsi="Times New Roman"/>
          <w:snapToGrid w:val="0"/>
          <w:sz w:val="24"/>
          <w:lang w:val="sr-Cyrl-RS"/>
        </w:rPr>
        <w:t xml:space="preserve">,  </w:t>
      </w:r>
      <w:r>
        <w:rPr>
          <w:rFonts w:ascii="Times New Roman" w:hAnsi="Times New Roman"/>
          <w:snapToGrid w:val="0"/>
          <w:sz w:val="24"/>
          <w:lang w:val="sr-Cyrl-RS"/>
        </w:rPr>
        <w:t>potrebno</w:t>
      </w:r>
      <w:r w:rsidR="00F6382C">
        <w:rPr>
          <w:rFonts w:ascii="Times New Roman" w:hAnsi="Times New Roman"/>
          <w:snapToGrid w:val="0"/>
          <w:sz w:val="24"/>
          <w:lang w:val="sr-Cyrl-RS"/>
        </w:rPr>
        <w:t xml:space="preserve"> </w:t>
      </w:r>
      <w:r>
        <w:rPr>
          <w:rFonts w:ascii="Times New Roman" w:hAnsi="Times New Roman"/>
          <w:snapToGrid w:val="0"/>
          <w:sz w:val="24"/>
          <w:lang w:val="sr-Cyrl-RS"/>
        </w:rPr>
        <w:t>je</w:t>
      </w:r>
      <w:r w:rsidR="00F6382C">
        <w:rPr>
          <w:rFonts w:ascii="Times New Roman" w:hAnsi="Times New Roman"/>
          <w:snapToGrid w:val="0"/>
          <w:sz w:val="24"/>
          <w:lang w:val="sr-Cyrl-RS"/>
        </w:rPr>
        <w:t xml:space="preserve"> </w:t>
      </w:r>
      <w:r>
        <w:rPr>
          <w:rFonts w:ascii="Times New Roman" w:hAnsi="Times New Roman"/>
          <w:snapToGrid w:val="0"/>
          <w:sz w:val="24"/>
          <w:lang w:val="sr-Cyrl-RS"/>
        </w:rPr>
        <w:t>ukloniti</w:t>
      </w:r>
      <w:r w:rsidR="00F6382C">
        <w:rPr>
          <w:rFonts w:ascii="Times New Roman" w:hAnsi="Times New Roman"/>
          <w:snapToGrid w:val="0"/>
          <w:sz w:val="24"/>
          <w:lang w:val="sr-Cyrl-RS"/>
        </w:rPr>
        <w:t xml:space="preserve"> </w:t>
      </w:r>
      <w:r>
        <w:rPr>
          <w:rFonts w:ascii="Times New Roman" w:hAnsi="Times New Roman"/>
          <w:snapToGrid w:val="0"/>
          <w:sz w:val="24"/>
          <w:lang w:val="sr-Cyrl-RS"/>
        </w:rPr>
        <w:t>matičnu</w:t>
      </w:r>
      <w:r w:rsidR="00F6382C">
        <w:rPr>
          <w:rFonts w:ascii="Times New Roman" w:hAnsi="Times New Roman"/>
          <w:snapToGrid w:val="0"/>
          <w:sz w:val="24"/>
          <w:lang w:val="sr-Cyrl-RS"/>
        </w:rPr>
        <w:t>-</w:t>
      </w:r>
      <w:r>
        <w:rPr>
          <w:rFonts w:ascii="Times New Roman" w:hAnsi="Times New Roman"/>
          <w:snapToGrid w:val="0"/>
          <w:sz w:val="24"/>
          <w:lang w:val="sr-Cyrl-RS"/>
        </w:rPr>
        <w:t>postojeću</w:t>
      </w:r>
      <w:r w:rsidR="00F6382C">
        <w:rPr>
          <w:rFonts w:ascii="Times New Roman" w:hAnsi="Times New Roman"/>
          <w:snapToGrid w:val="0"/>
          <w:sz w:val="24"/>
          <w:lang w:val="sr-Cyrl-RS"/>
        </w:rPr>
        <w:t xml:space="preserve"> </w:t>
      </w:r>
      <w:r>
        <w:rPr>
          <w:rFonts w:ascii="Times New Roman" w:hAnsi="Times New Roman"/>
          <w:snapToGrid w:val="0"/>
          <w:sz w:val="24"/>
          <w:lang w:val="sr-Cyrl-RS"/>
        </w:rPr>
        <w:t>sastojinu</w:t>
      </w:r>
      <w:r w:rsidR="00F6382C">
        <w:rPr>
          <w:rFonts w:ascii="Times New Roman" w:hAnsi="Times New Roman"/>
          <w:snapToGrid w:val="0"/>
          <w:sz w:val="24"/>
          <w:lang w:val="sr-Cyrl-RS"/>
        </w:rPr>
        <w:t xml:space="preserve">, </w:t>
      </w:r>
      <w:r>
        <w:rPr>
          <w:rFonts w:ascii="Times New Roman" w:hAnsi="Times New Roman"/>
          <w:snapToGrid w:val="0"/>
          <w:sz w:val="24"/>
          <w:lang w:val="sr-Cyrl-RS"/>
        </w:rPr>
        <w:t>ali</w:t>
      </w:r>
      <w:r w:rsidR="00F6382C">
        <w:rPr>
          <w:rFonts w:ascii="Times New Roman" w:hAnsi="Times New Roman"/>
          <w:snapToGrid w:val="0"/>
          <w:sz w:val="24"/>
          <w:lang w:val="sr-Cyrl-RS"/>
        </w:rPr>
        <w:t xml:space="preserve"> </w:t>
      </w:r>
      <w:r>
        <w:rPr>
          <w:rFonts w:ascii="Times New Roman" w:hAnsi="Times New Roman"/>
          <w:snapToGrid w:val="0"/>
          <w:sz w:val="24"/>
          <w:lang w:val="sr-Cyrl-RS"/>
        </w:rPr>
        <w:t>istovremeno</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stvoriti</w:t>
      </w:r>
      <w:r w:rsidR="00F6382C">
        <w:rPr>
          <w:rFonts w:ascii="Times New Roman" w:hAnsi="Times New Roman"/>
          <w:snapToGrid w:val="0"/>
          <w:sz w:val="24"/>
          <w:lang w:val="sr-Cyrl-RS"/>
        </w:rPr>
        <w:t xml:space="preserve"> </w:t>
      </w:r>
      <w:r>
        <w:rPr>
          <w:rFonts w:ascii="Times New Roman" w:hAnsi="Times New Roman"/>
          <w:snapToGrid w:val="0"/>
          <w:sz w:val="24"/>
          <w:lang w:val="sr-Cyrl-RS"/>
        </w:rPr>
        <w:t>uslove</w:t>
      </w:r>
      <w:r w:rsidR="00F6382C">
        <w:rPr>
          <w:rFonts w:ascii="Times New Roman" w:hAnsi="Times New Roman"/>
          <w:snapToGrid w:val="0"/>
          <w:sz w:val="24"/>
          <w:lang w:val="sr-Cyrl-RS"/>
        </w:rPr>
        <w:t xml:space="preserve"> </w:t>
      </w:r>
      <w:r>
        <w:rPr>
          <w:rFonts w:ascii="Times New Roman" w:hAnsi="Times New Roman"/>
          <w:snapToGrid w:val="0"/>
          <w:sz w:val="24"/>
          <w:lang w:val="sr-Cyrl-RS"/>
        </w:rPr>
        <w:t>za</w:t>
      </w:r>
      <w:r w:rsidR="00F6382C">
        <w:rPr>
          <w:rFonts w:ascii="Times New Roman" w:hAnsi="Times New Roman"/>
          <w:snapToGrid w:val="0"/>
          <w:sz w:val="24"/>
          <w:lang w:val="sr-Cyrl-RS"/>
        </w:rPr>
        <w:t xml:space="preserve"> </w:t>
      </w:r>
      <w:r>
        <w:rPr>
          <w:rFonts w:ascii="Times New Roman" w:hAnsi="Times New Roman"/>
          <w:snapToGrid w:val="0"/>
          <w:sz w:val="24"/>
          <w:lang w:val="sr-Cyrl-RS"/>
        </w:rPr>
        <w:t>obnovu</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nastanak</w:t>
      </w:r>
      <w:r w:rsidR="00F6382C">
        <w:rPr>
          <w:rFonts w:ascii="Times New Roman" w:hAnsi="Times New Roman"/>
          <w:snapToGrid w:val="0"/>
          <w:sz w:val="24"/>
          <w:lang w:val="sr-Cyrl-RS"/>
        </w:rPr>
        <w:t xml:space="preserve">  </w:t>
      </w:r>
      <w:r>
        <w:rPr>
          <w:rFonts w:ascii="Times New Roman" w:hAnsi="Times New Roman"/>
          <w:snapToGrid w:val="0"/>
          <w:sz w:val="24"/>
          <w:lang w:val="sr-Cyrl-RS"/>
        </w:rPr>
        <w:t>buduće</w:t>
      </w:r>
      <w:r w:rsidR="00F6382C">
        <w:rPr>
          <w:rFonts w:ascii="Times New Roman" w:hAnsi="Times New Roman"/>
          <w:snapToGrid w:val="0"/>
          <w:sz w:val="24"/>
          <w:lang w:val="sr-Cyrl-RS"/>
        </w:rPr>
        <w:t xml:space="preserve"> </w:t>
      </w:r>
      <w:r>
        <w:rPr>
          <w:rFonts w:ascii="Times New Roman" w:hAnsi="Times New Roman"/>
          <w:snapToGrid w:val="0"/>
          <w:sz w:val="24"/>
          <w:lang w:val="sr-Cyrl-RS"/>
        </w:rPr>
        <w:t>sastojine</w:t>
      </w:r>
      <w:r w:rsidR="00F6382C">
        <w:rPr>
          <w:rFonts w:ascii="Times New Roman" w:hAnsi="Times New Roman"/>
          <w:snapToGrid w:val="0"/>
          <w:sz w:val="24"/>
          <w:lang w:val="sr-Cyrl-RS"/>
        </w:rPr>
        <w:t xml:space="preserve">. </w:t>
      </w:r>
      <w:r>
        <w:rPr>
          <w:rFonts w:ascii="Times New Roman" w:hAnsi="Times New Roman"/>
          <w:snapToGrid w:val="0"/>
          <w:sz w:val="24"/>
          <w:lang w:val="sr-Cyrl-RS"/>
        </w:rPr>
        <w:t>Na</w:t>
      </w:r>
      <w:r w:rsidR="00F6382C">
        <w:rPr>
          <w:rFonts w:ascii="Times New Roman" w:hAnsi="Times New Roman"/>
          <w:snapToGrid w:val="0"/>
          <w:sz w:val="24"/>
          <w:lang w:val="sr-Cyrl-RS"/>
        </w:rPr>
        <w:t xml:space="preserve"> </w:t>
      </w:r>
      <w:r>
        <w:rPr>
          <w:rFonts w:ascii="Times New Roman" w:hAnsi="Times New Roman"/>
          <w:snapToGrid w:val="0"/>
          <w:sz w:val="24"/>
          <w:lang w:val="sr-Cyrl-RS"/>
        </w:rPr>
        <w:t>mestu</w:t>
      </w:r>
      <w:r w:rsidR="00F6382C">
        <w:rPr>
          <w:rFonts w:ascii="Times New Roman" w:hAnsi="Times New Roman"/>
          <w:snapToGrid w:val="0"/>
          <w:sz w:val="24"/>
          <w:lang w:val="sr-Cyrl-RS"/>
        </w:rPr>
        <w:t xml:space="preserve"> </w:t>
      </w:r>
      <w:r>
        <w:rPr>
          <w:rFonts w:ascii="Times New Roman" w:hAnsi="Times New Roman"/>
          <w:snapToGrid w:val="0"/>
          <w:sz w:val="24"/>
          <w:lang w:val="sr-Cyrl-RS"/>
        </w:rPr>
        <w:t>posečene</w:t>
      </w:r>
      <w:r w:rsidR="00F6382C">
        <w:rPr>
          <w:rFonts w:ascii="Times New Roman" w:hAnsi="Times New Roman"/>
          <w:snapToGrid w:val="0"/>
          <w:sz w:val="24"/>
          <w:lang w:val="sr-Cyrl-RS"/>
        </w:rPr>
        <w:t xml:space="preserve"> </w:t>
      </w:r>
      <w:r>
        <w:rPr>
          <w:rFonts w:ascii="Times New Roman" w:hAnsi="Times New Roman"/>
          <w:snapToGrid w:val="0"/>
          <w:sz w:val="24"/>
          <w:lang w:val="sr-Cyrl-RS"/>
        </w:rPr>
        <w:t>iskorišćene</w:t>
      </w:r>
      <w:r w:rsidR="00F6382C">
        <w:rPr>
          <w:rFonts w:ascii="Times New Roman" w:hAnsi="Times New Roman"/>
          <w:snapToGrid w:val="0"/>
          <w:sz w:val="24"/>
          <w:lang w:val="sr-Cyrl-RS"/>
        </w:rPr>
        <w:t xml:space="preserve"> </w:t>
      </w:r>
      <w:r>
        <w:rPr>
          <w:rFonts w:ascii="Times New Roman" w:hAnsi="Times New Roman"/>
          <w:snapToGrid w:val="0"/>
          <w:sz w:val="24"/>
          <w:lang w:val="sr-Cyrl-RS"/>
        </w:rPr>
        <w:t>šume</w:t>
      </w:r>
      <w:r w:rsidR="00F6382C">
        <w:rPr>
          <w:rFonts w:ascii="Times New Roman" w:hAnsi="Times New Roman"/>
          <w:snapToGrid w:val="0"/>
          <w:sz w:val="24"/>
          <w:lang w:val="sr-Cyrl-RS"/>
        </w:rPr>
        <w:t xml:space="preserve"> </w:t>
      </w:r>
      <w:r>
        <w:rPr>
          <w:rFonts w:ascii="Times New Roman" w:hAnsi="Times New Roman"/>
          <w:snapToGrid w:val="0"/>
          <w:sz w:val="24"/>
          <w:lang w:val="sr-Cyrl-RS"/>
        </w:rPr>
        <w:t>nova</w:t>
      </w:r>
      <w:r w:rsidR="00F6382C">
        <w:rPr>
          <w:rFonts w:ascii="Times New Roman" w:hAnsi="Times New Roman"/>
          <w:snapToGrid w:val="0"/>
          <w:sz w:val="24"/>
          <w:lang w:val="sr-Cyrl-RS"/>
        </w:rPr>
        <w:t xml:space="preserve"> </w:t>
      </w:r>
      <w:r>
        <w:rPr>
          <w:rFonts w:ascii="Times New Roman" w:hAnsi="Times New Roman"/>
          <w:snapToGrid w:val="0"/>
          <w:sz w:val="24"/>
          <w:lang w:val="sr-Cyrl-RS"/>
        </w:rPr>
        <w:t>šuma</w:t>
      </w:r>
      <w:r w:rsidR="00F6382C">
        <w:rPr>
          <w:rFonts w:ascii="Times New Roman" w:hAnsi="Times New Roman"/>
          <w:snapToGrid w:val="0"/>
          <w:sz w:val="24"/>
          <w:lang w:val="sr-Cyrl-RS"/>
        </w:rPr>
        <w:t xml:space="preserve"> </w:t>
      </w:r>
      <w:r>
        <w:rPr>
          <w:rFonts w:ascii="Times New Roman" w:hAnsi="Times New Roman"/>
          <w:snapToGrid w:val="0"/>
          <w:sz w:val="24"/>
          <w:lang w:val="sr-Cyrl-RS"/>
        </w:rPr>
        <w:t>može</w:t>
      </w:r>
      <w:r w:rsidR="00F6382C">
        <w:rPr>
          <w:rFonts w:ascii="Times New Roman" w:hAnsi="Times New Roman"/>
          <w:snapToGrid w:val="0"/>
          <w:sz w:val="24"/>
          <w:lang w:val="sr-Cyrl-RS"/>
        </w:rPr>
        <w:t xml:space="preserve"> </w:t>
      </w:r>
      <w:r>
        <w:rPr>
          <w:rFonts w:ascii="Times New Roman" w:hAnsi="Times New Roman"/>
          <w:snapToGrid w:val="0"/>
          <w:sz w:val="24"/>
          <w:lang w:val="sr-Cyrl-RS"/>
        </w:rPr>
        <w:t>se</w:t>
      </w:r>
      <w:r w:rsidR="00F6382C">
        <w:rPr>
          <w:rFonts w:ascii="Times New Roman" w:hAnsi="Times New Roman"/>
          <w:snapToGrid w:val="0"/>
          <w:sz w:val="24"/>
          <w:lang w:val="sr-Cyrl-RS"/>
        </w:rPr>
        <w:t xml:space="preserve"> </w:t>
      </w:r>
      <w:r>
        <w:rPr>
          <w:rFonts w:ascii="Times New Roman" w:hAnsi="Times New Roman"/>
          <w:snapToGrid w:val="0"/>
          <w:sz w:val="24"/>
          <w:lang w:val="sr-Cyrl-RS"/>
        </w:rPr>
        <w:t>obnoviti</w:t>
      </w:r>
      <w:r w:rsidR="00F6382C">
        <w:rPr>
          <w:rFonts w:ascii="Times New Roman" w:hAnsi="Times New Roman"/>
          <w:snapToGrid w:val="0"/>
          <w:sz w:val="24"/>
          <w:lang w:val="sr-Cyrl-RS"/>
        </w:rPr>
        <w:t xml:space="preserve"> </w:t>
      </w:r>
      <w:r>
        <w:rPr>
          <w:rFonts w:ascii="Times New Roman" w:hAnsi="Times New Roman"/>
          <w:snapToGrid w:val="0"/>
          <w:sz w:val="24"/>
          <w:lang w:val="sr-Cyrl-RS"/>
        </w:rPr>
        <w:t>na</w:t>
      </w:r>
      <w:r w:rsidR="00F6382C">
        <w:rPr>
          <w:rFonts w:ascii="Times New Roman" w:hAnsi="Times New Roman"/>
          <w:snapToGrid w:val="0"/>
          <w:sz w:val="24"/>
          <w:lang w:val="sr-Cyrl-RS"/>
        </w:rPr>
        <w:t xml:space="preserve"> </w:t>
      </w:r>
      <w:r>
        <w:rPr>
          <w:rFonts w:ascii="Times New Roman" w:hAnsi="Times New Roman"/>
          <w:snapToGrid w:val="0"/>
          <w:sz w:val="24"/>
          <w:lang w:val="sr-Cyrl-RS"/>
        </w:rPr>
        <w:t>dva</w:t>
      </w:r>
      <w:r w:rsidR="00F6382C">
        <w:rPr>
          <w:rFonts w:ascii="Times New Roman" w:hAnsi="Times New Roman"/>
          <w:snapToGrid w:val="0"/>
          <w:sz w:val="24"/>
          <w:lang w:val="sr-Cyrl-RS"/>
        </w:rPr>
        <w:t xml:space="preserve"> </w:t>
      </w:r>
      <w:r>
        <w:rPr>
          <w:rFonts w:ascii="Times New Roman" w:hAnsi="Times New Roman"/>
          <w:snapToGrid w:val="0"/>
          <w:sz w:val="24"/>
          <w:lang w:val="sr-Cyrl-RS"/>
        </w:rPr>
        <w:t>načina</w:t>
      </w:r>
      <w:r w:rsidR="00F6382C">
        <w:rPr>
          <w:rFonts w:ascii="Times New Roman" w:hAnsi="Times New Roman"/>
          <w:snapToGrid w:val="0"/>
          <w:sz w:val="24"/>
          <w:lang w:val="sr-Cyrl-RS"/>
        </w:rPr>
        <w:t xml:space="preserve">: </w:t>
      </w:r>
      <w:r>
        <w:rPr>
          <w:rFonts w:ascii="Times New Roman" w:hAnsi="Times New Roman"/>
          <w:snapToGrid w:val="0"/>
          <w:sz w:val="24"/>
          <w:lang w:val="sr-Cyrl-RS"/>
        </w:rPr>
        <w:t>prirodnim</w:t>
      </w:r>
      <w:r w:rsidR="00F6382C">
        <w:rPr>
          <w:rFonts w:ascii="Times New Roman" w:hAnsi="Times New Roman"/>
          <w:snapToGrid w:val="0"/>
          <w:sz w:val="24"/>
          <w:lang w:val="sr-Cyrl-RS"/>
        </w:rPr>
        <w:t xml:space="preserve"> </w:t>
      </w:r>
      <w:r>
        <w:rPr>
          <w:rFonts w:ascii="Times New Roman" w:hAnsi="Times New Roman"/>
          <w:snapToGrid w:val="0"/>
          <w:sz w:val="24"/>
          <w:lang w:val="sr-Cyrl-RS"/>
        </w:rPr>
        <w:t>putem</w:t>
      </w:r>
      <w:r w:rsidR="00F6382C">
        <w:rPr>
          <w:rFonts w:ascii="Times New Roman" w:hAnsi="Times New Roman"/>
          <w:snapToGrid w:val="0"/>
          <w:sz w:val="24"/>
          <w:lang w:val="sr-Cyrl-RS"/>
        </w:rPr>
        <w:t xml:space="preserve"> </w:t>
      </w:r>
      <w:r>
        <w:rPr>
          <w:rFonts w:ascii="Times New Roman" w:hAnsi="Times New Roman"/>
          <w:snapToGrid w:val="0"/>
          <w:sz w:val="24"/>
          <w:lang w:val="sr-Cyrl-RS"/>
        </w:rPr>
        <w:t>iz</w:t>
      </w:r>
      <w:r w:rsidR="00F6382C">
        <w:rPr>
          <w:rFonts w:ascii="Times New Roman" w:hAnsi="Times New Roman"/>
          <w:snapToGrid w:val="0"/>
          <w:sz w:val="24"/>
          <w:lang w:val="sr-Cyrl-RS"/>
        </w:rPr>
        <w:t xml:space="preserve"> </w:t>
      </w:r>
      <w:r>
        <w:rPr>
          <w:rFonts w:ascii="Times New Roman" w:hAnsi="Times New Roman"/>
          <w:snapToGrid w:val="0"/>
          <w:sz w:val="24"/>
          <w:lang w:val="sr-Cyrl-RS"/>
        </w:rPr>
        <w:t>semena</w:t>
      </w:r>
      <w:r w:rsidR="00F6382C">
        <w:rPr>
          <w:rFonts w:ascii="Times New Roman" w:hAnsi="Times New Roman"/>
          <w:snapToGrid w:val="0"/>
          <w:sz w:val="24"/>
          <w:lang w:val="sr-Cyrl-RS"/>
        </w:rPr>
        <w:t xml:space="preserve"> </w:t>
      </w:r>
      <w:r>
        <w:rPr>
          <w:rFonts w:ascii="Times New Roman" w:hAnsi="Times New Roman"/>
          <w:snapToGrid w:val="0"/>
          <w:sz w:val="24"/>
          <w:lang w:val="sr-Cyrl-RS"/>
        </w:rPr>
        <w:t>zrelih</w:t>
      </w:r>
      <w:r w:rsidR="00F6382C">
        <w:rPr>
          <w:rFonts w:ascii="Times New Roman" w:hAnsi="Times New Roman"/>
          <w:snapToGrid w:val="0"/>
          <w:sz w:val="24"/>
          <w:lang w:val="sr-Cyrl-RS"/>
        </w:rPr>
        <w:t xml:space="preserve"> </w:t>
      </w:r>
      <w:r>
        <w:rPr>
          <w:rFonts w:ascii="Times New Roman" w:hAnsi="Times New Roman"/>
          <w:snapToGrid w:val="0"/>
          <w:sz w:val="24"/>
          <w:lang w:val="sr-Cyrl-RS"/>
        </w:rPr>
        <w:t>stabala</w:t>
      </w:r>
      <w:r w:rsidR="00F6382C">
        <w:rPr>
          <w:rFonts w:ascii="Times New Roman" w:hAnsi="Times New Roman"/>
          <w:snapToGrid w:val="0"/>
          <w:sz w:val="24"/>
          <w:lang w:val="sr-Cyrl-RS"/>
        </w:rPr>
        <w:t xml:space="preserve">,  </w:t>
      </w:r>
      <w:r>
        <w:rPr>
          <w:rFonts w:ascii="Times New Roman" w:hAnsi="Times New Roman"/>
          <w:snapToGrid w:val="0"/>
          <w:sz w:val="24"/>
          <w:lang w:val="sr-Cyrl-RS"/>
        </w:rPr>
        <w:t>veštačkim</w:t>
      </w:r>
      <w:r w:rsidR="00F6382C">
        <w:rPr>
          <w:rFonts w:ascii="Times New Roman" w:hAnsi="Times New Roman"/>
          <w:snapToGrid w:val="0"/>
          <w:sz w:val="24"/>
          <w:lang w:val="sr-Cyrl-RS"/>
        </w:rPr>
        <w:t xml:space="preserve"> </w:t>
      </w:r>
      <w:r>
        <w:rPr>
          <w:rFonts w:ascii="Times New Roman" w:hAnsi="Times New Roman"/>
          <w:snapToGrid w:val="0"/>
          <w:sz w:val="24"/>
          <w:lang w:val="sr-Cyrl-RS"/>
        </w:rPr>
        <w:t>putem</w:t>
      </w:r>
      <w:r w:rsidR="00F6382C">
        <w:rPr>
          <w:rFonts w:ascii="Times New Roman" w:hAnsi="Times New Roman"/>
          <w:snapToGrid w:val="0"/>
          <w:sz w:val="24"/>
          <w:lang w:val="sr-Cyrl-RS"/>
        </w:rPr>
        <w:t xml:space="preserve"> </w:t>
      </w:r>
      <w:r>
        <w:rPr>
          <w:rFonts w:ascii="Times New Roman" w:hAnsi="Times New Roman"/>
          <w:snapToGrid w:val="0"/>
          <w:sz w:val="24"/>
          <w:lang w:val="sr-Cyrl-RS"/>
        </w:rPr>
        <w:t>podsejavanjem</w:t>
      </w:r>
      <w:r w:rsidR="00F6382C">
        <w:rPr>
          <w:rFonts w:ascii="Times New Roman" w:hAnsi="Times New Roman"/>
          <w:snapToGrid w:val="0"/>
          <w:sz w:val="24"/>
          <w:lang w:val="sr-Cyrl-RS"/>
        </w:rPr>
        <w:t xml:space="preserve"> </w:t>
      </w:r>
      <w:r>
        <w:rPr>
          <w:rFonts w:ascii="Times New Roman" w:hAnsi="Times New Roman"/>
          <w:snapToGrid w:val="0"/>
          <w:sz w:val="24"/>
          <w:lang w:val="sr-Cyrl-RS"/>
        </w:rPr>
        <w:t>semenom</w:t>
      </w:r>
      <w:r w:rsidR="00F6382C">
        <w:rPr>
          <w:rFonts w:ascii="Times New Roman" w:hAnsi="Times New Roman"/>
          <w:snapToGrid w:val="0"/>
          <w:sz w:val="24"/>
          <w:lang w:val="sr-Cyrl-RS"/>
        </w:rPr>
        <w:t xml:space="preserve"> </w:t>
      </w:r>
      <w:r>
        <w:rPr>
          <w:rFonts w:ascii="Times New Roman" w:hAnsi="Times New Roman"/>
          <w:snapToGrid w:val="0"/>
          <w:sz w:val="24"/>
          <w:lang w:val="sr-Cyrl-RS"/>
        </w:rPr>
        <w:t>ili</w:t>
      </w:r>
      <w:r w:rsidR="00F6382C">
        <w:rPr>
          <w:rFonts w:ascii="Times New Roman" w:hAnsi="Times New Roman"/>
          <w:snapToGrid w:val="0"/>
          <w:sz w:val="24"/>
          <w:lang w:val="sr-Cyrl-RS"/>
        </w:rPr>
        <w:t xml:space="preserve"> </w:t>
      </w:r>
      <w:r>
        <w:rPr>
          <w:rFonts w:ascii="Times New Roman" w:hAnsi="Times New Roman"/>
          <w:snapToGrid w:val="0"/>
          <w:sz w:val="24"/>
          <w:lang w:val="sr-Cyrl-RS"/>
        </w:rPr>
        <w:t>pošumlјavanjem</w:t>
      </w:r>
      <w:r w:rsidR="00F6382C">
        <w:rPr>
          <w:rFonts w:ascii="Times New Roman" w:hAnsi="Times New Roman"/>
          <w:snapToGrid w:val="0"/>
          <w:sz w:val="24"/>
          <w:lang w:val="sr-Cyrl-RS"/>
        </w:rPr>
        <w:t>/</w:t>
      </w:r>
      <w:r>
        <w:rPr>
          <w:rFonts w:ascii="Times New Roman" w:hAnsi="Times New Roman"/>
          <w:snapToGrid w:val="0"/>
          <w:sz w:val="24"/>
          <w:lang w:val="sr-Cyrl-RS"/>
        </w:rPr>
        <w:t>popunjavanjem</w:t>
      </w:r>
      <w:r w:rsidR="00F6382C">
        <w:rPr>
          <w:rFonts w:ascii="Times New Roman" w:hAnsi="Times New Roman"/>
          <w:snapToGrid w:val="0"/>
          <w:sz w:val="24"/>
          <w:lang w:val="sr-Cyrl-RS"/>
        </w:rPr>
        <w:t xml:space="preserve"> </w:t>
      </w:r>
      <w:r>
        <w:rPr>
          <w:rFonts w:ascii="Times New Roman" w:hAnsi="Times New Roman"/>
          <w:snapToGrid w:val="0"/>
          <w:sz w:val="24"/>
          <w:lang w:val="sr-Cyrl-RS"/>
        </w:rPr>
        <w:t>sadnicama</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najčešče</w:t>
      </w:r>
      <w:r w:rsidR="00F6382C">
        <w:rPr>
          <w:rFonts w:ascii="Times New Roman" w:hAnsi="Times New Roman"/>
          <w:snapToGrid w:val="0"/>
          <w:sz w:val="24"/>
          <w:lang w:val="sr-Cyrl-RS"/>
        </w:rPr>
        <w:t xml:space="preserve"> </w:t>
      </w:r>
      <w:r>
        <w:rPr>
          <w:rFonts w:ascii="Times New Roman" w:hAnsi="Times New Roman"/>
          <w:snapToGrid w:val="0"/>
          <w:sz w:val="24"/>
          <w:lang w:val="sr-Cyrl-RS"/>
        </w:rPr>
        <w:t>kombinacijom</w:t>
      </w:r>
      <w:r w:rsidR="00F6382C">
        <w:rPr>
          <w:rFonts w:ascii="Times New Roman" w:hAnsi="Times New Roman"/>
          <w:snapToGrid w:val="0"/>
          <w:sz w:val="24"/>
          <w:lang w:val="sr-Cyrl-RS"/>
        </w:rPr>
        <w:t xml:space="preserve"> </w:t>
      </w:r>
      <w:r>
        <w:rPr>
          <w:rFonts w:ascii="Times New Roman" w:hAnsi="Times New Roman"/>
          <w:snapToGrid w:val="0"/>
          <w:sz w:val="24"/>
          <w:lang w:val="sr-Cyrl-RS"/>
        </w:rPr>
        <w:t>prirodnog</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veštačkog</w:t>
      </w:r>
      <w:r w:rsidR="00F6382C">
        <w:rPr>
          <w:rFonts w:ascii="Times New Roman" w:hAnsi="Times New Roman"/>
          <w:snapToGrid w:val="0"/>
          <w:sz w:val="24"/>
          <w:lang w:val="sr-Cyrl-RS"/>
        </w:rPr>
        <w:t xml:space="preserve"> </w:t>
      </w:r>
      <w:r>
        <w:rPr>
          <w:rFonts w:ascii="Times New Roman" w:hAnsi="Times New Roman"/>
          <w:snapToGrid w:val="0"/>
          <w:sz w:val="24"/>
          <w:lang w:val="sr-Cyrl-RS"/>
        </w:rPr>
        <w:t>načina</w:t>
      </w:r>
      <w:r w:rsidR="00F6382C">
        <w:rPr>
          <w:rFonts w:ascii="Times New Roman" w:hAnsi="Times New Roman"/>
          <w:snapToGrid w:val="0"/>
          <w:sz w:val="24"/>
          <w:lang w:val="sr-Cyrl-RS"/>
        </w:rPr>
        <w:t xml:space="preserve"> </w:t>
      </w:r>
      <w:r>
        <w:rPr>
          <w:rFonts w:ascii="Times New Roman" w:hAnsi="Times New Roman"/>
          <w:snapToGrid w:val="0"/>
          <w:sz w:val="24"/>
          <w:lang w:val="sr-Cyrl-RS"/>
        </w:rPr>
        <w:t>sadnjom</w:t>
      </w:r>
      <w:r w:rsidR="00F6382C">
        <w:rPr>
          <w:rFonts w:ascii="Times New Roman" w:hAnsi="Times New Roman"/>
          <w:snapToGrid w:val="0"/>
          <w:sz w:val="24"/>
          <w:lang w:val="sr-Cyrl-RS"/>
        </w:rPr>
        <w:t xml:space="preserve"> </w:t>
      </w:r>
      <w:r>
        <w:rPr>
          <w:rFonts w:ascii="Times New Roman" w:hAnsi="Times New Roman"/>
          <w:snapToGrid w:val="0"/>
          <w:sz w:val="24"/>
          <w:lang w:val="sr-Cyrl-RS"/>
        </w:rPr>
        <w:t>sadnica</w:t>
      </w:r>
      <w:r w:rsidR="00F6382C">
        <w:rPr>
          <w:rFonts w:ascii="Times New Roman" w:hAnsi="Times New Roman"/>
          <w:snapToGrid w:val="0"/>
          <w:sz w:val="24"/>
          <w:lang w:val="sr-Cyrl-RS"/>
        </w:rPr>
        <w:t xml:space="preserve">, </w:t>
      </w:r>
      <w:r>
        <w:rPr>
          <w:rFonts w:ascii="Times New Roman" w:hAnsi="Times New Roman"/>
          <w:snapToGrid w:val="0"/>
          <w:sz w:val="24"/>
          <w:lang w:val="sr-Cyrl-RS"/>
        </w:rPr>
        <w:t>setvom</w:t>
      </w:r>
      <w:r w:rsidR="00F6382C">
        <w:rPr>
          <w:rFonts w:ascii="Times New Roman" w:hAnsi="Times New Roman"/>
          <w:snapToGrid w:val="0"/>
          <w:sz w:val="24"/>
          <w:lang w:val="sr-Cyrl-RS"/>
        </w:rPr>
        <w:t xml:space="preserve"> </w:t>
      </w:r>
      <w:r>
        <w:rPr>
          <w:rFonts w:ascii="Times New Roman" w:hAnsi="Times New Roman"/>
          <w:snapToGrid w:val="0"/>
          <w:sz w:val="24"/>
          <w:lang w:val="sr-Cyrl-RS"/>
        </w:rPr>
        <w:t>semena</w:t>
      </w:r>
      <w:r w:rsidR="00F6382C">
        <w:rPr>
          <w:rFonts w:ascii="Times New Roman" w:hAnsi="Times New Roman"/>
          <w:snapToGrid w:val="0"/>
          <w:sz w:val="24"/>
          <w:lang w:val="sr-Cyrl-RS"/>
        </w:rPr>
        <w:t xml:space="preserve">, </w:t>
      </w:r>
      <w:r>
        <w:rPr>
          <w:rFonts w:ascii="Times New Roman" w:hAnsi="Times New Roman"/>
          <w:snapToGrid w:val="0"/>
          <w:sz w:val="24"/>
          <w:lang w:val="sr-Cyrl-RS"/>
        </w:rPr>
        <w:t>a</w:t>
      </w:r>
      <w:r w:rsidR="00F6382C">
        <w:rPr>
          <w:rFonts w:ascii="Times New Roman" w:hAnsi="Times New Roman"/>
          <w:snapToGrid w:val="0"/>
          <w:sz w:val="24"/>
          <w:lang w:val="sr-Cyrl-RS"/>
        </w:rPr>
        <w:t xml:space="preserve"> </w:t>
      </w:r>
      <w:r>
        <w:rPr>
          <w:rFonts w:ascii="Times New Roman" w:hAnsi="Times New Roman"/>
          <w:snapToGrid w:val="0"/>
          <w:sz w:val="24"/>
          <w:lang w:val="sr-Cyrl-RS"/>
        </w:rPr>
        <w:t>na</w:t>
      </w:r>
      <w:r w:rsidR="00F6382C">
        <w:rPr>
          <w:rFonts w:ascii="Times New Roman" w:hAnsi="Times New Roman"/>
          <w:snapToGrid w:val="0"/>
          <w:sz w:val="24"/>
          <w:lang w:val="sr-Cyrl-RS"/>
        </w:rPr>
        <w:t xml:space="preserve"> </w:t>
      </w:r>
      <w:r>
        <w:rPr>
          <w:rFonts w:ascii="Times New Roman" w:hAnsi="Times New Roman"/>
          <w:snapToGrid w:val="0"/>
          <w:sz w:val="24"/>
          <w:lang w:val="sr-Cyrl-RS"/>
        </w:rPr>
        <w:t>mestima</w:t>
      </w:r>
      <w:r w:rsidR="00F6382C">
        <w:rPr>
          <w:rFonts w:ascii="Times New Roman" w:hAnsi="Times New Roman"/>
          <w:snapToGrid w:val="0"/>
          <w:sz w:val="24"/>
          <w:lang w:val="sr-Cyrl-RS"/>
        </w:rPr>
        <w:t xml:space="preserve"> </w:t>
      </w:r>
      <w:r>
        <w:rPr>
          <w:rFonts w:ascii="Times New Roman" w:hAnsi="Times New Roman"/>
          <w:snapToGrid w:val="0"/>
          <w:sz w:val="24"/>
          <w:lang w:val="sr-Cyrl-RS"/>
        </w:rPr>
        <w:t>gde</w:t>
      </w:r>
      <w:r w:rsidR="00F6382C">
        <w:rPr>
          <w:rFonts w:ascii="Times New Roman" w:hAnsi="Times New Roman"/>
          <w:snapToGrid w:val="0"/>
          <w:sz w:val="24"/>
          <w:lang w:val="sr-Cyrl-RS"/>
        </w:rPr>
        <w:t xml:space="preserve"> </w:t>
      </w:r>
      <w:r>
        <w:rPr>
          <w:rFonts w:ascii="Times New Roman" w:hAnsi="Times New Roman"/>
          <w:snapToGrid w:val="0"/>
          <w:sz w:val="24"/>
          <w:lang w:val="sr-Cyrl-RS"/>
        </w:rPr>
        <w:t>nije</w:t>
      </w:r>
      <w:r w:rsidR="00F6382C">
        <w:rPr>
          <w:rFonts w:ascii="Times New Roman" w:hAnsi="Times New Roman"/>
          <w:snapToGrid w:val="0"/>
          <w:sz w:val="24"/>
          <w:lang w:val="sr-Cyrl-RS"/>
        </w:rPr>
        <w:t xml:space="preserve"> </w:t>
      </w:r>
      <w:r>
        <w:rPr>
          <w:rFonts w:ascii="Times New Roman" w:hAnsi="Times New Roman"/>
          <w:snapToGrid w:val="0"/>
          <w:sz w:val="24"/>
          <w:lang w:val="sr-Cyrl-RS"/>
        </w:rPr>
        <w:t>uspelo</w:t>
      </w:r>
      <w:r w:rsidR="00F6382C">
        <w:rPr>
          <w:rFonts w:ascii="Times New Roman" w:hAnsi="Times New Roman"/>
          <w:snapToGrid w:val="0"/>
          <w:sz w:val="24"/>
          <w:lang w:val="sr-Cyrl-RS"/>
        </w:rPr>
        <w:t xml:space="preserve"> </w:t>
      </w:r>
      <w:r>
        <w:rPr>
          <w:rFonts w:ascii="Times New Roman" w:hAnsi="Times New Roman"/>
          <w:snapToGrid w:val="0"/>
          <w:sz w:val="24"/>
          <w:lang w:val="sr-Cyrl-RS"/>
        </w:rPr>
        <w:t>obnavlјanje</w:t>
      </w:r>
      <w:r w:rsidR="00F6382C">
        <w:rPr>
          <w:rFonts w:ascii="Times New Roman" w:hAnsi="Times New Roman"/>
          <w:snapToGrid w:val="0"/>
          <w:sz w:val="24"/>
          <w:lang w:val="sr-Cyrl-RS"/>
        </w:rPr>
        <w:t xml:space="preserve"> </w:t>
      </w:r>
      <w:r>
        <w:rPr>
          <w:rFonts w:ascii="Times New Roman" w:hAnsi="Times New Roman"/>
          <w:snapToGrid w:val="0"/>
          <w:sz w:val="24"/>
          <w:lang w:val="sr-Cyrl-RS"/>
        </w:rPr>
        <w:t>izvršiti</w:t>
      </w:r>
      <w:r w:rsidR="00F6382C">
        <w:rPr>
          <w:rFonts w:ascii="Times New Roman" w:hAnsi="Times New Roman"/>
          <w:snapToGrid w:val="0"/>
          <w:sz w:val="24"/>
          <w:lang w:val="sr-Cyrl-RS"/>
        </w:rPr>
        <w:t xml:space="preserve"> </w:t>
      </w:r>
      <w:r>
        <w:rPr>
          <w:rFonts w:ascii="Times New Roman" w:hAnsi="Times New Roman"/>
          <w:snapToGrid w:val="0"/>
          <w:sz w:val="24"/>
          <w:lang w:val="sr-Cyrl-RS"/>
        </w:rPr>
        <w:t>pošumlјavanje</w:t>
      </w:r>
      <w:r w:rsidR="00F6382C">
        <w:rPr>
          <w:rFonts w:ascii="Times New Roman" w:hAnsi="Times New Roman"/>
          <w:snapToGrid w:val="0"/>
          <w:sz w:val="24"/>
          <w:lang w:val="sr-Cyrl-RS"/>
        </w:rPr>
        <w:t>/</w:t>
      </w:r>
      <w:r>
        <w:rPr>
          <w:rFonts w:ascii="Times New Roman" w:hAnsi="Times New Roman"/>
          <w:snapToGrid w:val="0"/>
          <w:sz w:val="24"/>
          <w:lang w:val="sr-Cyrl-RS"/>
        </w:rPr>
        <w:t>popunjavanje</w:t>
      </w:r>
      <w:r w:rsidR="00F6382C">
        <w:rPr>
          <w:rFonts w:ascii="Times New Roman" w:hAnsi="Times New Roman"/>
          <w:snapToGrid w:val="0"/>
          <w:sz w:val="24"/>
          <w:lang w:val="sr-Cyrl-RS"/>
        </w:rPr>
        <w:t xml:space="preserve"> </w:t>
      </w:r>
      <w:r>
        <w:rPr>
          <w:rFonts w:ascii="Times New Roman" w:hAnsi="Times New Roman"/>
          <w:snapToGrid w:val="0"/>
          <w:sz w:val="24"/>
          <w:lang w:val="sr-Cyrl-RS"/>
        </w:rPr>
        <w:t>sadnicama</w:t>
      </w:r>
      <w:r w:rsidR="00F6382C">
        <w:rPr>
          <w:rFonts w:ascii="Times New Roman" w:hAnsi="Times New Roman"/>
          <w:snapToGrid w:val="0"/>
          <w:sz w:val="24"/>
          <w:lang w:val="sr-Cyrl-RS"/>
        </w:rPr>
        <w:t xml:space="preserve"> </w:t>
      </w:r>
      <w:r>
        <w:rPr>
          <w:rFonts w:ascii="Times New Roman" w:hAnsi="Times New Roman"/>
          <w:snapToGrid w:val="0"/>
          <w:sz w:val="24"/>
          <w:lang w:val="sr-Cyrl-RS"/>
        </w:rPr>
        <w:t>četinara</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plemenitih</w:t>
      </w:r>
      <w:r w:rsidR="00F6382C">
        <w:rPr>
          <w:rFonts w:ascii="Times New Roman" w:hAnsi="Times New Roman"/>
          <w:snapToGrid w:val="0"/>
          <w:sz w:val="24"/>
          <w:lang w:val="sr-Cyrl-RS"/>
        </w:rPr>
        <w:t xml:space="preserve"> </w:t>
      </w:r>
      <w:r>
        <w:rPr>
          <w:rFonts w:ascii="Times New Roman" w:hAnsi="Times New Roman"/>
          <w:snapToGrid w:val="0"/>
          <w:sz w:val="24"/>
          <w:lang w:val="sr-Cyrl-RS"/>
        </w:rPr>
        <w:t>lišćara</w:t>
      </w:r>
      <w:r w:rsidR="00F6382C">
        <w:rPr>
          <w:rFonts w:ascii="Times New Roman" w:hAnsi="Times New Roman"/>
          <w:snapToGrid w:val="0"/>
          <w:sz w:val="24"/>
          <w:lang w:val="sr-Cyrl-RS"/>
        </w:rPr>
        <w:t xml:space="preserve">. </w:t>
      </w:r>
      <w:r>
        <w:rPr>
          <w:rFonts w:ascii="Times New Roman" w:hAnsi="Times New Roman"/>
          <w:snapToGrid w:val="0"/>
          <w:sz w:val="24"/>
          <w:lang w:val="sr-Cyrl-RS"/>
        </w:rPr>
        <w:t>Obnavlјanje</w:t>
      </w:r>
      <w:r w:rsidR="00F6382C">
        <w:rPr>
          <w:rFonts w:ascii="Times New Roman" w:hAnsi="Times New Roman"/>
          <w:snapToGrid w:val="0"/>
          <w:sz w:val="24"/>
          <w:lang w:val="sr-Cyrl-RS"/>
        </w:rPr>
        <w:t xml:space="preserve">  </w:t>
      </w:r>
      <w:r>
        <w:rPr>
          <w:rFonts w:ascii="Times New Roman" w:hAnsi="Times New Roman"/>
          <w:snapToGrid w:val="0"/>
          <w:sz w:val="24"/>
          <w:lang w:val="sr-Cyrl-RS"/>
        </w:rPr>
        <w:t>se</w:t>
      </w:r>
      <w:r w:rsidR="00F6382C">
        <w:rPr>
          <w:rFonts w:ascii="Times New Roman" w:hAnsi="Times New Roman"/>
          <w:snapToGrid w:val="0"/>
          <w:sz w:val="24"/>
          <w:lang w:val="sr-Cyrl-RS"/>
        </w:rPr>
        <w:t xml:space="preserve"> </w:t>
      </w:r>
      <w:r>
        <w:rPr>
          <w:rFonts w:ascii="Times New Roman" w:hAnsi="Times New Roman"/>
          <w:snapToGrid w:val="0"/>
          <w:sz w:val="24"/>
          <w:lang w:val="sr-Cyrl-RS"/>
        </w:rPr>
        <w:t>vrši</w:t>
      </w:r>
      <w:r w:rsidR="00F6382C">
        <w:rPr>
          <w:rFonts w:ascii="Times New Roman" w:hAnsi="Times New Roman"/>
          <w:snapToGrid w:val="0"/>
          <w:sz w:val="24"/>
          <w:lang w:val="sr-Cyrl-RS"/>
        </w:rPr>
        <w:t xml:space="preserve"> </w:t>
      </w:r>
      <w:r>
        <w:rPr>
          <w:rFonts w:ascii="Times New Roman" w:hAnsi="Times New Roman"/>
          <w:snapToGrid w:val="0"/>
          <w:sz w:val="24"/>
          <w:lang w:val="sr-Cyrl-RS"/>
        </w:rPr>
        <w:t>oplodnim</w:t>
      </w:r>
      <w:r w:rsidR="00F6382C">
        <w:rPr>
          <w:rFonts w:ascii="Times New Roman" w:hAnsi="Times New Roman"/>
          <w:snapToGrid w:val="0"/>
          <w:sz w:val="24"/>
          <w:lang w:val="sr-Cyrl-RS"/>
        </w:rPr>
        <w:t xml:space="preserve"> </w:t>
      </w:r>
      <w:r>
        <w:rPr>
          <w:rFonts w:ascii="Times New Roman" w:hAnsi="Times New Roman"/>
          <w:snapToGrid w:val="0"/>
          <w:sz w:val="24"/>
          <w:lang w:val="sr-Cyrl-RS"/>
        </w:rPr>
        <w:t>sečama</w:t>
      </w:r>
      <w:r w:rsidR="00F6382C">
        <w:rPr>
          <w:rFonts w:ascii="Times New Roman" w:hAnsi="Times New Roman"/>
          <w:snapToGrid w:val="0"/>
          <w:sz w:val="24"/>
          <w:lang w:val="sr-Cyrl-RS"/>
        </w:rPr>
        <w:t xml:space="preserve"> </w:t>
      </w:r>
      <w:r>
        <w:rPr>
          <w:rFonts w:ascii="Times New Roman" w:hAnsi="Times New Roman"/>
          <w:snapToGrid w:val="0"/>
          <w:sz w:val="24"/>
          <w:lang w:val="sr-Cyrl-RS"/>
        </w:rPr>
        <w:t>kratkog</w:t>
      </w:r>
      <w:r w:rsidR="00F6382C">
        <w:rPr>
          <w:rFonts w:ascii="Times New Roman" w:hAnsi="Times New Roman"/>
          <w:snapToGrid w:val="0"/>
          <w:sz w:val="24"/>
          <w:lang w:val="sr-Cyrl-RS"/>
        </w:rPr>
        <w:t xml:space="preserve"> </w:t>
      </w:r>
      <w:r>
        <w:rPr>
          <w:rFonts w:ascii="Times New Roman" w:hAnsi="Times New Roman"/>
          <w:snapToGrid w:val="0"/>
          <w:sz w:val="24"/>
          <w:lang w:val="sr-Cyrl-RS"/>
        </w:rPr>
        <w:t>perioda</w:t>
      </w:r>
      <w:r w:rsidR="00F6382C">
        <w:rPr>
          <w:rFonts w:ascii="Times New Roman" w:hAnsi="Times New Roman"/>
          <w:snapToGrid w:val="0"/>
          <w:sz w:val="24"/>
          <w:lang w:val="sr-Cyrl-RS"/>
        </w:rPr>
        <w:t xml:space="preserve"> </w:t>
      </w:r>
      <w:r>
        <w:rPr>
          <w:rFonts w:ascii="Times New Roman" w:hAnsi="Times New Roman"/>
          <w:snapToGrid w:val="0"/>
          <w:sz w:val="24"/>
          <w:lang w:val="sr-Cyrl-RS"/>
        </w:rPr>
        <w:t>obnavlјanja</w:t>
      </w:r>
      <w:r w:rsidR="00F6382C">
        <w:rPr>
          <w:rFonts w:ascii="Times New Roman" w:hAnsi="Times New Roman"/>
          <w:snapToGrid w:val="0"/>
          <w:sz w:val="24"/>
          <w:lang w:val="sr-Cyrl-RS"/>
        </w:rPr>
        <w:t xml:space="preserve">.   </w:t>
      </w:r>
    </w:p>
    <w:p w:rsidR="00F6382C" w:rsidRDefault="00F6382C" w:rsidP="00F6382C">
      <w:pPr>
        <w:widowControl w:val="0"/>
        <w:jc w:val="both"/>
        <w:rPr>
          <w:rFonts w:ascii="Times New Roman" w:hAnsi="Times New Roman"/>
          <w:snapToGrid w:val="0"/>
          <w:sz w:val="24"/>
          <w:lang w:val="sr-Cyrl-RS"/>
        </w:rPr>
      </w:pPr>
    </w:p>
    <w:p w:rsidR="00F6382C" w:rsidRDefault="00DC5D06" w:rsidP="00F6382C">
      <w:pPr>
        <w:widowControl w:val="0"/>
        <w:jc w:val="both"/>
        <w:rPr>
          <w:rFonts w:ascii="Times New Roman" w:hAnsi="Times New Roman"/>
          <w:b/>
          <w:snapToGrid w:val="0"/>
          <w:sz w:val="24"/>
          <w:lang w:val="sr-Cyrl-RS"/>
        </w:rPr>
      </w:pPr>
      <w:r>
        <w:rPr>
          <w:rFonts w:ascii="Times New Roman" w:hAnsi="Times New Roman"/>
          <w:b/>
          <w:snapToGrid w:val="0"/>
          <w:sz w:val="24"/>
          <w:lang w:val="sr-Cyrl-RS"/>
        </w:rPr>
        <w:t>Stablimično</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orijentisani</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pristup</w:t>
      </w:r>
      <w:r w:rsidR="00F6382C">
        <w:rPr>
          <w:rFonts w:ascii="Times New Roman" w:hAnsi="Times New Roman"/>
          <w:b/>
          <w:snapToGrid w:val="0"/>
          <w:sz w:val="24"/>
          <w:lang w:val="sr-Cyrl-RS"/>
        </w:rPr>
        <w:t xml:space="preserve"> </w:t>
      </w:r>
    </w:p>
    <w:p w:rsidR="00F6382C" w:rsidRDefault="00DC5D06" w:rsidP="00F6382C">
      <w:pPr>
        <w:widowControl w:val="0"/>
        <w:jc w:val="both"/>
        <w:rPr>
          <w:rFonts w:ascii="Times New Roman" w:hAnsi="Times New Roman"/>
          <w:snapToGrid w:val="0"/>
          <w:sz w:val="24"/>
          <w:lang w:val="sr-Cyrl-RS"/>
        </w:rPr>
      </w:pPr>
      <w:r>
        <w:rPr>
          <w:rFonts w:ascii="Times New Roman" w:hAnsi="Times New Roman"/>
          <w:snapToGrid w:val="0"/>
          <w:sz w:val="24"/>
          <w:lang w:val="sr-Cyrl-RS"/>
        </w:rPr>
        <w:t>Kod</w:t>
      </w:r>
      <w:r w:rsidR="00F6382C">
        <w:rPr>
          <w:rFonts w:ascii="Times New Roman" w:hAnsi="Times New Roman"/>
          <w:snapToGrid w:val="0"/>
          <w:sz w:val="24"/>
          <w:lang w:val="sr-Cyrl-RS"/>
        </w:rPr>
        <w:t xml:space="preserve"> </w:t>
      </w:r>
      <w:r>
        <w:rPr>
          <w:rFonts w:ascii="Times New Roman" w:hAnsi="Times New Roman"/>
          <w:snapToGrid w:val="0"/>
          <w:sz w:val="24"/>
          <w:lang w:val="sr-Cyrl-RS"/>
        </w:rPr>
        <w:t>koncepta</w:t>
      </w:r>
      <w:r w:rsidR="00F6382C">
        <w:rPr>
          <w:rFonts w:ascii="Times New Roman" w:hAnsi="Times New Roman"/>
          <w:snapToGrid w:val="0"/>
          <w:sz w:val="24"/>
          <w:lang w:val="sr-Cyrl-RS"/>
        </w:rPr>
        <w:t xml:space="preserve"> </w:t>
      </w:r>
      <w:r>
        <w:rPr>
          <w:rFonts w:ascii="Times New Roman" w:hAnsi="Times New Roman"/>
          <w:snapToGrid w:val="0"/>
          <w:sz w:val="24"/>
          <w:lang w:val="sr-Cyrl-RS"/>
        </w:rPr>
        <w:t>stablimičnog</w:t>
      </w:r>
      <w:r w:rsidR="00F6382C">
        <w:rPr>
          <w:rFonts w:ascii="Times New Roman" w:hAnsi="Times New Roman"/>
          <w:snapToGrid w:val="0"/>
          <w:sz w:val="24"/>
          <w:lang w:val="sr-Cyrl-RS"/>
        </w:rPr>
        <w:t xml:space="preserve"> </w:t>
      </w:r>
      <w:r>
        <w:rPr>
          <w:rFonts w:ascii="Times New Roman" w:hAnsi="Times New Roman"/>
          <w:snapToGrid w:val="0"/>
          <w:sz w:val="24"/>
          <w:lang w:val="sr-Cyrl-RS"/>
        </w:rPr>
        <w:t>gazdovanja</w:t>
      </w:r>
      <w:r w:rsidR="00F6382C">
        <w:rPr>
          <w:rFonts w:ascii="Times New Roman" w:hAnsi="Times New Roman"/>
          <w:snapToGrid w:val="0"/>
          <w:sz w:val="24"/>
          <w:lang w:val="sr-Cyrl-RS"/>
        </w:rPr>
        <w:t xml:space="preserve">, </w:t>
      </w:r>
      <w:r>
        <w:rPr>
          <w:rFonts w:ascii="Times New Roman" w:hAnsi="Times New Roman"/>
          <w:snapToGrid w:val="0"/>
          <w:sz w:val="24"/>
          <w:lang w:val="sr-Cyrl-RS"/>
        </w:rPr>
        <w:t>koji</w:t>
      </w:r>
      <w:r w:rsidR="00F6382C">
        <w:rPr>
          <w:rFonts w:ascii="Times New Roman" w:hAnsi="Times New Roman"/>
          <w:snapToGrid w:val="0"/>
          <w:sz w:val="24"/>
          <w:lang w:val="sr-Cyrl-RS"/>
        </w:rPr>
        <w:t xml:space="preserve"> </w:t>
      </w:r>
      <w:r>
        <w:rPr>
          <w:rFonts w:ascii="Times New Roman" w:hAnsi="Times New Roman"/>
          <w:snapToGrid w:val="0"/>
          <w:sz w:val="24"/>
          <w:lang w:val="sr-Cyrl-RS"/>
        </w:rPr>
        <w:t>se</w:t>
      </w:r>
      <w:r w:rsidR="00F6382C">
        <w:rPr>
          <w:rFonts w:ascii="Times New Roman" w:hAnsi="Times New Roman"/>
          <w:snapToGrid w:val="0"/>
          <w:sz w:val="24"/>
          <w:lang w:val="sr-Cyrl-RS"/>
        </w:rPr>
        <w:t xml:space="preserve"> </w:t>
      </w:r>
      <w:r>
        <w:rPr>
          <w:rFonts w:ascii="Times New Roman" w:hAnsi="Times New Roman"/>
          <w:snapToGrid w:val="0"/>
          <w:sz w:val="24"/>
          <w:lang w:val="sr-Cyrl-RS"/>
        </w:rPr>
        <w:t>može</w:t>
      </w:r>
      <w:r w:rsidR="00F6382C">
        <w:rPr>
          <w:rFonts w:ascii="Times New Roman" w:hAnsi="Times New Roman"/>
          <w:snapToGrid w:val="0"/>
          <w:sz w:val="24"/>
          <w:lang w:val="sr-Cyrl-RS"/>
        </w:rPr>
        <w:t xml:space="preserve"> </w:t>
      </w:r>
      <w:r>
        <w:rPr>
          <w:rFonts w:ascii="Times New Roman" w:hAnsi="Times New Roman"/>
          <w:snapToGrid w:val="0"/>
          <w:sz w:val="24"/>
          <w:lang w:val="sr-Cyrl-RS"/>
        </w:rPr>
        <w:t>primeniti</w:t>
      </w:r>
      <w:r w:rsidR="00F6382C">
        <w:rPr>
          <w:rFonts w:ascii="Times New Roman" w:hAnsi="Times New Roman"/>
          <w:snapToGrid w:val="0"/>
          <w:sz w:val="24"/>
          <w:lang w:val="sr-Cyrl-RS"/>
        </w:rPr>
        <w:t xml:space="preserve"> </w:t>
      </w:r>
      <w:r>
        <w:rPr>
          <w:rFonts w:ascii="Times New Roman" w:hAnsi="Times New Roman"/>
          <w:snapToGrid w:val="0"/>
          <w:sz w:val="24"/>
          <w:lang w:val="sr-Cyrl-RS"/>
        </w:rPr>
        <w:t>nezavisno</w:t>
      </w:r>
      <w:r w:rsidR="00F6382C">
        <w:rPr>
          <w:rFonts w:ascii="Times New Roman" w:hAnsi="Times New Roman"/>
          <w:snapToGrid w:val="0"/>
          <w:sz w:val="24"/>
          <w:lang w:val="sr-Cyrl-RS"/>
        </w:rPr>
        <w:t xml:space="preserve"> </w:t>
      </w:r>
      <w:r>
        <w:rPr>
          <w:rFonts w:ascii="Times New Roman" w:hAnsi="Times New Roman"/>
          <w:snapToGrid w:val="0"/>
          <w:sz w:val="24"/>
          <w:lang w:val="sr-Cyrl-RS"/>
        </w:rPr>
        <w:t>od</w:t>
      </w:r>
      <w:r w:rsidR="00F6382C">
        <w:rPr>
          <w:rFonts w:ascii="Times New Roman" w:hAnsi="Times New Roman"/>
          <w:snapToGrid w:val="0"/>
          <w:sz w:val="24"/>
          <w:lang w:val="sr-Cyrl-RS"/>
        </w:rPr>
        <w:t xml:space="preserve"> </w:t>
      </w:r>
      <w:r>
        <w:rPr>
          <w:rFonts w:ascii="Times New Roman" w:hAnsi="Times New Roman"/>
          <w:snapToGrid w:val="0"/>
          <w:sz w:val="24"/>
          <w:lang w:val="sr-Cyrl-RS"/>
        </w:rPr>
        <w:t>sistema</w:t>
      </w:r>
      <w:r w:rsidR="00F6382C">
        <w:rPr>
          <w:rFonts w:ascii="Times New Roman" w:hAnsi="Times New Roman"/>
          <w:snapToGrid w:val="0"/>
          <w:sz w:val="24"/>
          <w:lang w:val="sr-Cyrl-RS"/>
        </w:rPr>
        <w:t xml:space="preserve"> </w:t>
      </w:r>
      <w:r>
        <w:rPr>
          <w:rFonts w:ascii="Times New Roman" w:hAnsi="Times New Roman"/>
          <w:snapToGrid w:val="0"/>
          <w:sz w:val="24"/>
          <w:lang w:val="sr-Cyrl-RS"/>
        </w:rPr>
        <w:t>gajenja</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veličine</w:t>
      </w:r>
      <w:r w:rsidR="00F6382C">
        <w:rPr>
          <w:rFonts w:ascii="Times New Roman" w:hAnsi="Times New Roman"/>
          <w:snapToGrid w:val="0"/>
          <w:sz w:val="24"/>
          <w:lang w:val="sr-Cyrl-RS"/>
        </w:rPr>
        <w:t xml:space="preserve"> </w:t>
      </w:r>
      <w:r>
        <w:rPr>
          <w:rFonts w:ascii="Times New Roman" w:hAnsi="Times New Roman"/>
          <w:snapToGrid w:val="0"/>
          <w:sz w:val="24"/>
          <w:lang w:val="sr-Cyrl-RS"/>
        </w:rPr>
        <w:t>sastojine</w:t>
      </w:r>
      <w:r w:rsidR="00F6382C">
        <w:rPr>
          <w:rFonts w:ascii="Times New Roman" w:hAnsi="Times New Roman"/>
          <w:snapToGrid w:val="0"/>
          <w:sz w:val="24"/>
          <w:lang w:val="sr-Cyrl-RS"/>
        </w:rPr>
        <w:t xml:space="preserve"> (</w:t>
      </w:r>
      <w:r>
        <w:rPr>
          <w:rFonts w:ascii="Times New Roman" w:hAnsi="Times New Roman"/>
          <w:snapToGrid w:val="0"/>
          <w:sz w:val="24"/>
          <w:lang w:val="sr-Cyrl-RS"/>
        </w:rPr>
        <w:t>preduzeća</w:t>
      </w:r>
      <w:r w:rsidR="00F6382C">
        <w:rPr>
          <w:rFonts w:ascii="Times New Roman" w:hAnsi="Times New Roman"/>
          <w:snapToGrid w:val="0"/>
          <w:sz w:val="24"/>
          <w:lang w:val="sr-Cyrl-RS"/>
        </w:rPr>
        <w:t xml:space="preserve">), </w:t>
      </w:r>
      <w:r>
        <w:rPr>
          <w:rFonts w:ascii="Times New Roman" w:hAnsi="Times New Roman"/>
          <w:snapToGrid w:val="0"/>
          <w:sz w:val="24"/>
          <w:lang w:val="sr-Cyrl-RS"/>
        </w:rPr>
        <w:t>u</w:t>
      </w:r>
      <w:r w:rsidR="00F6382C">
        <w:rPr>
          <w:rFonts w:ascii="Times New Roman" w:hAnsi="Times New Roman"/>
          <w:snapToGrid w:val="0"/>
          <w:sz w:val="24"/>
          <w:lang w:val="sr-Cyrl-RS"/>
        </w:rPr>
        <w:t xml:space="preserve"> </w:t>
      </w:r>
      <w:r>
        <w:rPr>
          <w:rFonts w:ascii="Times New Roman" w:hAnsi="Times New Roman"/>
          <w:snapToGrid w:val="0"/>
          <w:sz w:val="24"/>
          <w:lang w:val="sr-Cyrl-RS"/>
        </w:rPr>
        <w:t>prvom</w:t>
      </w:r>
      <w:r w:rsidR="00F6382C">
        <w:rPr>
          <w:rFonts w:ascii="Times New Roman" w:hAnsi="Times New Roman"/>
          <w:snapToGrid w:val="0"/>
          <w:sz w:val="24"/>
          <w:lang w:val="sr-Cyrl-RS"/>
        </w:rPr>
        <w:t xml:space="preserve"> </w:t>
      </w:r>
      <w:r>
        <w:rPr>
          <w:rFonts w:ascii="Times New Roman" w:hAnsi="Times New Roman"/>
          <w:snapToGrid w:val="0"/>
          <w:sz w:val="24"/>
          <w:lang w:val="sr-Cyrl-RS"/>
        </w:rPr>
        <w:t>planu</w:t>
      </w:r>
      <w:r w:rsidR="00F6382C">
        <w:rPr>
          <w:rFonts w:ascii="Times New Roman" w:hAnsi="Times New Roman"/>
          <w:snapToGrid w:val="0"/>
          <w:sz w:val="24"/>
          <w:lang w:val="sr-Cyrl-RS"/>
        </w:rPr>
        <w:t xml:space="preserve"> </w:t>
      </w:r>
      <w:r>
        <w:rPr>
          <w:rFonts w:ascii="Times New Roman" w:hAnsi="Times New Roman"/>
          <w:snapToGrid w:val="0"/>
          <w:sz w:val="24"/>
          <w:lang w:val="sr-Cyrl-RS"/>
        </w:rPr>
        <w:t>stoji</w:t>
      </w:r>
      <w:r w:rsidR="00F6382C">
        <w:rPr>
          <w:rFonts w:ascii="Times New Roman" w:hAnsi="Times New Roman"/>
          <w:snapToGrid w:val="0"/>
          <w:sz w:val="24"/>
          <w:lang w:val="sr-Cyrl-RS"/>
        </w:rPr>
        <w:t xml:space="preserve"> </w:t>
      </w:r>
      <w:r>
        <w:rPr>
          <w:rFonts w:ascii="Times New Roman" w:hAnsi="Times New Roman"/>
          <w:snapToGrid w:val="0"/>
          <w:sz w:val="24"/>
          <w:lang w:val="sr-Cyrl-RS"/>
        </w:rPr>
        <w:t>rano</w:t>
      </w:r>
      <w:r w:rsidR="00F6382C">
        <w:rPr>
          <w:rFonts w:ascii="Times New Roman" w:hAnsi="Times New Roman"/>
          <w:snapToGrid w:val="0"/>
          <w:sz w:val="24"/>
          <w:lang w:val="sr-Cyrl-RS"/>
        </w:rPr>
        <w:t xml:space="preserve"> </w:t>
      </w:r>
      <w:r>
        <w:rPr>
          <w:rFonts w:ascii="Times New Roman" w:hAnsi="Times New Roman"/>
          <w:snapToGrid w:val="0"/>
          <w:sz w:val="24"/>
          <w:lang w:val="sr-Cyrl-RS"/>
        </w:rPr>
        <w:t>pospešivanje</w:t>
      </w:r>
      <w:r w:rsidR="00F6382C">
        <w:rPr>
          <w:rFonts w:ascii="Times New Roman" w:hAnsi="Times New Roman"/>
          <w:snapToGrid w:val="0"/>
          <w:sz w:val="24"/>
          <w:lang w:val="sr-Cyrl-RS"/>
        </w:rPr>
        <w:t xml:space="preserve"> (</w:t>
      </w:r>
      <w:r>
        <w:rPr>
          <w:rFonts w:ascii="Times New Roman" w:hAnsi="Times New Roman"/>
          <w:snapToGrid w:val="0"/>
          <w:sz w:val="24"/>
          <w:lang w:val="sr-Cyrl-RS"/>
        </w:rPr>
        <w:t>nega</w:t>
      </w:r>
      <w:r w:rsidR="00F6382C">
        <w:rPr>
          <w:rFonts w:ascii="Times New Roman" w:hAnsi="Times New Roman"/>
          <w:snapToGrid w:val="0"/>
          <w:sz w:val="24"/>
          <w:lang w:val="sr-Cyrl-RS"/>
        </w:rPr>
        <w:t xml:space="preserve"> </w:t>
      </w:r>
      <w:r>
        <w:rPr>
          <w:rFonts w:ascii="Times New Roman" w:hAnsi="Times New Roman"/>
          <w:snapToGrid w:val="0"/>
          <w:sz w:val="24"/>
          <w:lang w:val="sr-Cyrl-RS"/>
        </w:rPr>
        <w:t>krune</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po</w:t>
      </w:r>
      <w:r w:rsidR="00F6382C">
        <w:rPr>
          <w:rFonts w:ascii="Times New Roman" w:hAnsi="Times New Roman"/>
          <w:snapToGrid w:val="0"/>
          <w:sz w:val="24"/>
          <w:lang w:val="sr-Cyrl-RS"/>
        </w:rPr>
        <w:t xml:space="preserve"> </w:t>
      </w:r>
      <w:r>
        <w:rPr>
          <w:rFonts w:ascii="Times New Roman" w:hAnsi="Times New Roman"/>
          <w:snapToGrid w:val="0"/>
          <w:sz w:val="24"/>
          <w:lang w:val="sr-Cyrl-RS"/>
        </w:rPr>
        <w:t>potrebi</w:t>
      </w:r>
      <w:r w:rsidR="00F6382C">
        <w:rPr>
          <w:rFonts w:ascii="Times New Roman" w:hAnsi="Times New Roman"/>
          <w:snapToGrid w:val="0"/>
          <w:sz w:val="24"/>
          <w:lang w:val="sr-Cyrl-RS"/>
        </w:rPr>
        <w:t xml:space="preserve"> </w:t>
      </w:r>
      <w:r>
        <w:rPr>
          <w:rFonts w:ascii="Times New Roman" w:hAnsi="Times New Roman"/>
          <w:snapToGrid w:val="0"/>
          <w:sz w:val="24"/>
          <w:lang w:val="sr-Cyrl-RS"/>
        </w:rPr>
        <w:t>rezanje</w:t>
      </w:r>
      <w:r w:rsidR="00F6382C">
        <w:rPr>
          <w:rFonts w:ascii="Times New Roman" w:hAnsi="Times New Roman"/>
          <w:snapToGrid w:val="0"/>
          <w:sz w:val="24"/>
          <w:lang w:val="sr-Cyrl-RS"/>
        </w:rPr>
        <w:t xml:space="preserve"> </w:t>
      </w:r>
      <w:r>
        <w:rPr>
          <w:rFonts w:ascii="Times New Roman" w:hAnsi="Times New Roman"/>
          <w:snapToGrid w:val="0"/>
          <w:sz w:val="24"/>
          <w:lang w:val="sr-Cyrl-RS"/>
        </w:rPr>
        <w:t>grana</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kontinuirano</w:t>
      </w:r>
      <w:r w:rsidR="00F6382C">
        <w:rPr>
          <w:rFonts w:ascii="Times New Roman" w:hAnsi="Times New Roman"/>
          <w:snapToGrid w:val="0"/>
          <w:sz w:val="24"/>
          <w:lang w:val="sr-Cyrl-RS"/>
        </w:rPr>
        <w:t xml:space="preserve"> </w:t>
      </w:r>
      <w:r>
        <w:rPr>
          <w:rFonts w:ascii="Times New Roman" w:hAnsi="Times New Roman"/>
          <w:snapToGrid w:val="0"/>
          <w:sz w:val="24"/>
          <w:lang w:val="sr-Cyrl-RS"/>
        </w:rPr>
        <w:t>doziranje</w:t>
      </w:r>
      <w:r w:rsidR="00F6382C">
        <w:rPr>
          <w:rFonts w:ascii="Times New Roman" w:hAnsi="Times New Roman"/>
          <w:snapToGrid w:val="0"/>
          <w:sz w:val="24"/>
          <w:lang w:val="sr-Cyrl-RS"/>
        </w:rPr>
        <w:t xml:space="preserve"> </w:t>
      </w:r>
      <w:r>
        <w:rPr>
          <w:rFonts w:ascii="Times New Roman" w:hAnsi="Times New Roman"/>
          <w:snapToGrid w:val="0"/>
          <w:sz w:val="24"/>
          <w:lang w:val="sr-Cyrl-RS"/>
        </w:rPr>
        <w:t>prostora</w:t>
      </w:r>
      <w:r w:rsidR="00F6382C">
        <w:rPr>
          <w:rFonts w:ascii="Times New Roman" w:hAnsi="Times New Roman"/>
          <w:snapToGrid w:val="0"/>
          <w:sz w:val="24"/>
          <w:lang w:val="sr-Cyrl-RS"/>
        </w:rPr>
        <w:t xml:space="preserve"> </w:t>
      </w:r>
      <w:r>
        <w:rPr>
          <w:rFonts w:ascii="Times New Roman" w:hAnsi="Times New Roman"/>
          <w:snapToGrid w:val="0"/>
          <w:sz w:val="24"/>
          <w:lang w:val="sr-Cyrl-RS"/>
        </w:rPr>
        <w:t>za</w:t>
      </w:r>
      <w:r w:rsidR="00F6382C">
        <w:rPr>
          <w:rFonts w:ascii="Times New Roman" w:hAnsi="Times New Roman"/>
          <w:snapToGrid w:val="0"/>
          <w:sz w:val="24"/>
          <w:lang w:val="sr-Cyrl-RS"/>
        </w:rPr>
        <w:t xml:space="preserve"> </w:t>
      </w:r>
      <w:r>
        <w:rPr>
          <w:rFonts w:ascii="Times New Roman" w:hAnsi="Times New Roman"/>
          <w:snapToGrid w:val="0"/>
          <w:sz w:val="24"/>
          <w:lang w:val="sr-Cyrl-RS"/>
        </w:rPr>
        <w:t>rast</w:t>
      </w:r>
      <w:r w:rsidR="00F6382C">
        <w:rPr>
          <w:rFonts w:ascii="Times New Roman" w:hAnsi="Times New Roman"/>
          <w:snapToGrid w:val="0"/>
          <w:sz w:val="24"/>
          <w:lang w:val="sr-Cyrl-RS"/>
        </w:rPr>
        <w:t xml:space="preserve"> </w:t>
      </w:r>
      <w:r>
        <w:rPr>
          <w:rFonts w:ascii="Times New Roman" w:hAnsi="Times New Roman"/>
          <w:snapToGrid w:val="0"/>
          <w:sz w:val="24"/>
          <w:lang w:val="sr-Cyrl-RS"/>
        </w:rPr>
        <w:t>stabala</w:t>
      </w:r>
      <w:r w:rsidR="00F6382C">
        <w:rPr>
          <w:rFonts w:ascii="Times New Roman" w:hAnsi="Times New Roman"/>
          <w:snapToGrid w:val="0"/>
          <w:sz w:val="24"/>
          <w:lang w:val="sr-Cyrl-RS"/>
        </w:rPr>
        <w:t xml:space="preserve"> </w:t>
      </w:r>
      <w:r>
        <w:rPr>
          <w:rFonts w:ascii="Times New Roman" w:hAnsi="Times New Roman"/>
          <w:snapToGrid w:val="0"/>
          <w:sz w:val="24"/>
          <w:lang w:val="sr-Cyrl-RS"/>
        </w:rPr>
        <w:t>budućnosti</w:t>
      </w:r>
      <w:r w:rsidR="00F6382C">
        <w:rPr>
          <w:rFonts w:ascii="Times New Roman" w:hAnsi="Times New Roman"/>
          <w:snapToGrid w:val="0"/>
          <w:sz w:val="24"/>
          <w:lang w:val="sr-Cyrl-RS"/>
        </w:rPr>
        <w:t xml:space="preserve"> (</w:t>
      </w:r>
      <w:r>
        <w:rPr>
          <w:rFonts w:ascii="Times New Roman" w:hAnsi="Times New Roman"/>
          <w:snapToGrid w:val="0"/>
          <w:sz w:val="24"/>
          <w:lang w:val="sr-Cyrl-RS"/>
        </w:rPr>
        <w:t>slobodan</w:t>
      </w:r>
      <w:r w:rsidR="00F6382C">
        <w:rPr>
          <w:rFonts w:ascii="Times New Roman" w:hAnsi="Times New Roman"/>
          <w:snapToGrid w:val="0"/>
          <w:sz w:val="24"/>
          <w:lang w:val="sr-Cyrl-RS"/>
        </w:rPr>
        <w:t xml:space="preserve"> </w:t>
      </w:r>
      <w:r>
        <w:rPr>
          <w:rFonts w:ascii="Times New Roman" w:hAnsi="Times New Roman"/>
          <w:snapToGrid w:val="0"/>
          <w:sz w:val="24"/>
          <w:lang w:val="sr-Cyrl-RS"/>
        </w:rPr>
        <w:t>razvoj</w:t>
      </w:r>
      <w:r w:rsidR="00F6382C">
        <w:rPr>
          <w:rFonts w:ascii="Times New Roman" w:hAnsi="Times New Roman"/>
          <w:snapToGrid w:val="0"/>
          <w:sz w:val="24"/>
          <w:lang w:val="sr-Cyrl-RS"/>
        </w:rPr>
        <w:t xml:space="preserve"> </w:t>
      </w:r>
      <w:r>
        <w:rPr>
          <w:rFonts w:ascii="Times New Roman" w:hAnsi="Times New Roman"/>
          <w:snapToGrid w:val="0"/>
          <w:sz w:val="24"/>
          <w:lang w:val="sr-Cyrl-RS"/>
        </w:rPr>
        <w:t>krune</w:t>
      </w:r>
      <w:r w:rsidR="00F6382C">
        <w:rPr>
          <w:rFonts w:ascii="Times New Roman" w:hAnsi="Times New Roman"/>
          <w:snapToGrid w:val="0"/>
          <w:sz w:val="24"/>
          <w:lang w:val="sr-Cyrl-RS"/>
        </w:rPr>
        <w:t xml:space="preserve">). </w:t>
      </w:r>
      <w:r>
        <w:rPr>
          <w:rFonts w:ascii="Times New Roman" w:hAnsi="Times New Roman"/>
          <w:snapToGrid w:val="0"/>
          <w:sz w:val="24"/>
          <w:lang w:val="sr-Cyrl-RS"/>
        </w:rPr>
        <w:t>Kod</w:t>
      </w:r>
      <w:r w:rsidR="00F6382C">
        <w:rPr>
          <w:rFonts w:ascii="Times New Roman" w:hAnsi="Times New Roman"/>
          <w:snapToGrid w:val="0"/>
          <w:sz w:val="24"/>
          <w:lang w:val="sr-Cyrl-RS"/>
        </w:rPr>
        <w:t xml:space="preserve"> </w:t>
      </w:r>
      <w:r>
        <w:rPr>
          <w:rFonts w:ascii="Times New Roman" w:hAnsi="Times New Roman"/>
          <w:snapToGrid w:val="0"/>
          <w:sz w:val="24"/>
          <w:lang w:val="sr-Cyrl-RS"/>
        </w:rPr>
        <w:t>gazdovanja</w:t>
      </w:r>
      <w:r w:rsidR="00F6382C">
        <w:rPr>
          <w:rFonts w:ascii="Times New Roman" w:hAnsi="Times New Roman"/>
          <w:snapToGrid w:val="0"/>
          <w:sz w:val="24"/>
          <w:lang w:val="sr-Cyrl-RS"/>
        </w:rPr>
        <w:t xml:space="preserve"> </w:t>
      </w:r>
      <w:r>
        <w:rPr>
          <w:rFonts w:ascii="Times New Roman" w:hAnsi="Times New Roman"/>
          <w:snapToGrid w:val="0"/>
          <w:sz w:val="24"/>
          <w:lang w:val="sr-Cyrl-RS"/>
        </w:rPr>
        <w:t>lišćarima</w:t>
      </w:r>
      <w:r w:rsidR="00F6382C">
        <w:rPr>
          <w:rFonts w:ascii="Times New Roman" w:hAnsi="Times New Roman"/>
          <w:snapToGrid w:val="0"/>
          <w:sz w:val="24"/>
          <w:lang w:val="sr-Cyrl-RS"/>
        </w:rPr>
        <w:t xml:space="preserve"> </w:t>
      </w:r>
      <w:r>
        <w:rPr>
          <w:rFonts w:ascii="Times New Roman" w:hAnsi="Times New Roman"/>
          <w:snapToGrid w:val="0"/>
          <w:sz w:val="24"/>
          <w:lang w:val="sr-Cyrl-RS"/>
        </w:rPr>
        <w:t>treba</w:t>
      </w:r>
      <w:r w:rsidR="00F6382C">
        <w:rPr>
          <w:rFonts w:ascii="Times New Roman" w:hAnsi="Times New Roman"/>
          <w:snapToGrid w:val="0"/>
          <w:sz w:val="24"/>
          <w:lang w:val="sr-Cyrl-RS"/>
        </w:rPr>
        <w:t xml:space="preserve"> </w:t>
      </w:r>
      <w:r>
        <w:rPr>
          <w:rFonts w:ascii="Times New Roman" w:hAnsi="Times New Roman"/>
          <w:snapToGrid w:val="0"/>
          <w:sz w:val="24"/>
          <w:lang w:val="sr-Cyrl-RS"/>
        </w:rPr>
        <w:t>težiti</w:t>
      </w:r>
      <w:r w:rsidR="00F6382C">
        <w:rPr>
          <w:rFonts w:ascii="Times New Roman" w:hAnsi="Times New Roman"/>
          <w:snapToGrid w:val="0"/>
          <w:sz w:val="24"/>
          <w:lang w:val="sr-Cyrl-RS"/>
        </w:rPr>
        <w:t xml:space="preserve"> </w:t>
      </w:r>
      <w:r>
        <w:rPr>
          <w:rFonts w:ascii="Times New Roman" w:hAnsi="Times New Roman"/>
          <w:snapToGrid w:val="0"/>
          <w:sz w:val="24"/>
          <w:lang w:val="sr-Cyrl-RS"/>
        </w:rPr>
        <w:t>sledećim</w:t>
      </w:r>
    </w:p>
    <w:p w:rsidR="00F6382C" w:rsidRDefault="00DC5D06" w:rsidP="00F6382C">
      <w:pPr>
        <w:widowControl w:val="0"/>
        <w:jc w:val="both"/>
        <w:rPr>
          <w:rFonts w:ascii="Times New Roman" w:hAnsi="Times New Roman"/>
          <w:snapToGrid w:val="0"/>
          <w:sz w:val="24"/>
          <w:lang w:val="sr-Cyrl-RS"/>
        </w:rPr>
      </w:pPr>
      <w:r>
        <w:rPr>
          <w:rFonts w:ascii="Times New Roman" w:hAnsi="Times New Roman"/>
          <w:snapToGrid w:val="0"/>
          <w:sz w:val="24"/>
          <w:lang w:val="sr-Cyrl-RS"/>
        </w:rPr>
        <w:lastRenderedPageBreak/>
        <w:t>Dužina</w:t>
      </w:r>
      <w:r w:rsidR="00F6382C">
        <w:rPr>
          <w:rFonts w:ascii="Times New Roman" w:hAnsi="Times New Roman"/>
          <w:snapToGrid w:val="0"/>
          <w:sz w:val="24"/>
          <w:lang w:val="sr-Cyrl-RS"/>
        </w:rPr>
        <w:t xml:space="preserve"> </w:t>
      </w:r>
      <w:r>
        <w:rPr>
          <w:rFonts w:ascii="Times New Roman" w:hAnsi="Times New Roman"/>
          <w:snapToGrid w:val="0"/>
          <w:sz w:val="24"/>
          <w:lang w:val="sr-Cyrl-RS"/>
        </w:rPr>
        <w:t>debla</w:t>
      </w:r>
      <w:r w:rsidR="00F6382C">
        <w:rPr>
          <w:rFonts w:ascii="Times New Roman" w:hAnsi="Times New Roman"/>
          <w:snapToGrid w:val="0"/>
          <w:sz w:val="24"/>
          <w:lang w:val="sr-Cyrl-RS"/>
        </w:rPr>
        <w:t xml:space="preserve"> </w:t>
      </w:r>
      <w:r>
        <w:rPr>
          <w:rFonts w:ascii="Times New Roman" w:hAnsi="Times New Roman"/>
          <w:snapToGrid w:val="0"/>
          <w:sz w:val="24"/>
          <w:lang w:val="sr-Cyrl-RS"/>
        </w:rPr>
        <w:t>bez</w:t>
      </w:r>
      <w:r w:rsidR="00F6382C">
        <w:rPr>
          <w:rFonts w:ascii="Times New Roman" w:hAnsi="Times New Roman"/>
          <w:snapToGrid w:val="0"/>
          <w:sz w:val="24"/>
          <w:lang w:val="sr-Cyrl-RS"/>
        </w:rPr>
        <w:t xml:space="preserve"> </w:t>
      </w:r>
      <w:r>
        <w:rPr>
          <w:rFonts w:ascii="Times New Roman" w:hAnsi="Times New Roman"/>
          <w:snapToGrid w:val="0"/>
          <w:sz w:val="24"/>
          <w:lang w:val="sr-Cyrl-RS"/>
        </w:rPr>
        <w:t>grana</w:t>
      </w:r>
      <w:r w:rsidR="00F6382C">
        <w:rPr>
          <w:rFonts w:ascii="Times New Roman" w:hAnsi="Times New Roman"/>
          <w:snapToGrid w:val="0"/>
          <w:sz w:val="24"/>
          <w:lang w:val="sr-Cyrl-RS"/>
        </w:rPr>
        <w:t xml:space="preserve"> </w:t>
      </w:r>
      <w:r>
        <w:rPr>
          <w:rFonts w:ascii="Times New Roman" w:hAnsi="Times New Roman"/>
          <w:snapToGrid w:val="0"/>
          <w:sz w:val="24"/>
          <w:lang w:val="sr-Cyrl-RS"/>
        </w:rPr>
        <w:t>od</w:t>
      </w:r>
      <w:r w:rsidR="00F6382C">
        <w:rPr>
          <w:rFonts w:ascii="Times New Roman" w:hAnsi="Times New Roman"/>
          <w:snapToGrid w:val="0"/>
          <w:sz w:val="24"/>
          <w:lang w:val="sr-Cyrl-RS"/>
        </w:rPr>
        <w:t xml:space="preserve"> </w:t>
      </w:r>
      <w:r>
        <w:rPr>
          <w:rFonts w:ascii="Times New Roman" w:hAnsi="Times New Roman"/>
          <w:snapToGrid w:val="0"/>
          <w:sz w:val="24"/>
          <w:lang w:val="sr-Cyrl-RS"/>
        </w:rPr>
        <w:t>jedne</w:t>
      </w:r>
      <w:r w:rsidR="00F6382C">
        <w:rPr>
          <w:rFonts w:ascii="Times New Roman" w:hAnsi="Times New Roman"/>
          <w:snapToGrid w:val="0"/>
          <w:sz w:val="24"/>
          <w:lang w:val="sr-Cyrl-RS"/>
        </w:rPr>
        <w:t xml:space="preserve"> </w:t>
      </w:r>
      <w:r>
        <w:rPr>
          <w:rFonts w:ascii="Times New Roman" w:hAnsi="Times New Roman"/>
          <w:snapToGrid w:val="0"/>
          <w:sz w:val="24"/>
          <w:lang w:val="sr-Cyrl-RS"/>
        </w:rPr>
        <w:t>četvrtine</w:t>
      </w:r>
      <w:r w:rsidR="00F6382C">
        <w:rPr>
          <w:rFonts w:ascii="Times New Roman" w:hAnsi="Times New Roman"/>
          <w:snapToGrid w:val="0"/>
          <w:sz w:val="24"/>
          <w:lang w:val="sr-Cyrl-RS"/>
        </w:rPr>
        <w:t xml:space="preserve"> </w:t>
      </w:r>
      <w:r>
        <w:rPr>
          <w:rFonts w:ascii="Times New Roman" w:hAnsi="Times New Roman"/>
          <w:snapToGrid w:val="0"/>
          <w:sz w:val="24"/>
          <w:lang w:val="sr-Cyrl-RS"/>
        </w:rPr>
        <w:t>do</w:t>
      </w:r>
      <w:r w:rsidR="00F6382C">
        <w:rPr>
          <w:rFonts w:ascii="Times New Roman" w:hAnsi="Times New Roman"/>
          <w:snapToGrid w:val="0"/>
          <w:sz w:val="24"/>
          <w:lang w:val="sr-Cyrl-RS"/>
        </w:rPr>
        <w:t xml:space="preserve"> </w:t>
      </w:r>
      <w:r>
        <w:rPr>
          <w:rFonts w:ascii="Times New Roman" w:hAnsi="Times New Roman"/>
          <w:snapToGrid w:val="0"/>
          <w:sz w:val="24"/>
          <w:lang w:val="sr-Cyrl-RS"/>
        </w:rPr>
        <w:t>maksimalno</w:t>
      </w:r>
      <w:r w:rsidR="00F6382C">
        <w:rPr>
          <w:rFonts w:ascii="Times New Roman" w:hAnsi="Times New Roman"/>
          <w:snapToGrid w:val="0"/>
          <w:sz w:val="24"/>
          <w:lang w:val="sr-Cyrl-RS"/>
        </w:rPr>
        <w:t xml:space="preserve"> </w:t>
      </w:r>
      <w:r>
        <w:rPr>
          <w:rFonts w:ascii="Times New Roman" w:hAnsi="Times New Roman"/>
          <w:snapToGrid w:val="0"/>
          <w:sz w:val="24"/>
          <w:lang w:val="sr-Cyrl-RS"/>
        </w:rPr>
        <w:t>jedne</w:t>
      </w:r>
      <w:r w:rsidR="00F6382C">
        <w:rPr>
          <w:rFonts w:ascii="Times New Roman" w:hAnsi="Times New Roman"/>
          <w:snapToGrid w:val="0"/>
          <w:sz w:val="24"/>
          <w:lang w:val="sr-Cyrl-RS"/>
        </w:rPr>
        <w:t xml:space="preserve"> </w:t>
      </w:r>
      <w:r>
        <w:rPr>
          <w:rFonts w:ascii="Times New Roman" w:hAnsi="Times New Roman"/>
          <w:snapToGrid w:val="0"/>
          <w:sz w:val="24"/>
          <w:lang w:val="sr-Cyrl-RS"/>
        </w:rPr>
        <w:t>trećine</w:t>
      </w:r>
      <w:r w:rsidR="00F6382C">
        <w:rPr>
          <w:rFonts w:ascii="Times New Roman" w:hAnsi="Times New Roman"/>
          <w:snapToGrid w:val="0"/>
          <w:sz w:val="24"/>
          <w:lang w:val="sr-Cyrl-RS"/>
        </w:rPr>
        <w:t xml:space="preserve"> </w:t>
      </w:r>
      <w:r>
        <w:rPr>
          <w:rFonts w:ascii="Times New Roman" w:hAnsi="Times New Roman"/>
          <w:snapToGrid w:val="0"/>
          <w:sz w:val="24"/>
          <w:lang w:val="sr-Cyrl-RS"/>
        </w:rPr>
        <w:t>visine</w:t>
      </w:r>
      <w:r w:rsidR="00F6382C">
        <w:rPr>
          <w:rFonts w:ascii="Times New Roman" w:hAnsi="Times New Roman"/>
          <w:snapToGrid w:val="0"/>
          <w:sz w:val="24"/>
          <w:lang w:val="sr-Cyrl-RS"/>
        </w:rPr>
        <w:t xml:space="preserve"> </w:t>
      </w:r>
      <w:r>
        <w:rPr>
          <w:rFonts w:ascii="Times New Roman" w:hAnsi="Times New Roman"/>
          <w:snapToGrid w:val="0"/>
          <w:sz w:val="24"/>
          <w:lang w:val="sr-Cyrl-RS"/>
        </w:rPr>
        <w:t>stabla</w:t>
      </w:r>
      <w:r w:rsidR="00F6382C">
        <w:rPr>
          <w:rFonts w:ascii="Times New Roman" w:hAnsi="Times New Roman"/>
          <w:snapToGrid w:val="0"/>
          <w:sz w:val="24"/>
          <w:lang w:val="sr-Cyrl-RS"/>
        </w:rPr>
        <w:t xml:space="preserve"> </w:t>
      </w:r>
      <w:r>
        <w:rPr>
          <w:rFonts w:ascii="Times New Roman" w:hAnsi="Times New Roman"/>
          <w:snapToGrid w:val="0"/>
          <w:sz w:val="24"/>
          <w:lang w:val="sr-Cyrl-RS"/>
        </w:rPr>
        <w:t>zrelog</w:t>
      </w:r>
      <w:r w:rsidR="00F6382C">
        <w:rPr>
          <w:rFonts w:ascii="Times New Roman" w:hAnsi="Times New Roman"/>
          <w:snapToGrid w:val="0"/>
          <w:sz w:val="24"/>
          <w:lang w:val="sr-Cyrl-RS"/>
        </w:rPr>
        <w:t xml:space="preserve"> </w:t>
      </w:r>
      <w:r>
        <w:rPr>
          <w:rFonts w:ascii="Times New Roman" w:hAnsi="Times New Roman"/>
          <w:snapToGrid w:val="0"/>
          <w:sz w:val="24"/>
          <w:lang w:val="sr-Cyrl-RS"/>
        </w:rPr>
        <w:t>za</w:t>
      </w:r>
      <w:r w:rsidR="00F6382C">
        <w:rPr>
          <w:rFonts w:ascii="Times New Roman" w:hAnsi="Times New Roman"/>
          <w:snapToGrid w:val="0"/>
          <w:sz w:val="24"/>
          <w:lang w:val="sr-Cyrl-RS"/>
        </w:rPr>
        <w:t xml:space="preserve"> </w:t>
      </w:r>
      <w:r>
        <w:rPr>
          <w:rFonts w:ascii="Times New Roman" w:hAnsi="Times New Roman"/>
          <w:snapToGrid w:val="0"/>
          <w:sz w:val="24"/>
          <w:lang w:val="sr-Cyrl-RS"/>
        </w:rPr>
        <w:t>seču</w:t>
      </w:r>
      <w:r w:rsidR="00F6382C">
        <w:rPr>
          <w:rFonts w:ascii="Times New Roman" w:hAnsi="Times New Roman"/>
          <w:snapToGrid w:val="0"/>
          <w:sz w:val="24"/>
          <w:lang w:val="sr-Cyrl-RS"/>
        </w:rPr>
        <w:t xml:space="preserve">:  </w:t>
      </w:r>
    </w:p>
    <w:p w:rsidR="00F6382C" w:rsidRDefault="00F6382C" w:rsidP="000809DF">
      <w:pPr>
        <w:widowControl w:val="0"/>
        <w:numPr>
          <w:ilvl w:val="0"/>
          <w:numId w:val="114"/>
        </w:numPr>
        <w:jc w:val="both"/>
        <w:rPr>
          <w:rFonts w:ascii="Times New Roman" w:hAnsi="Times New Roman"/>
          <w:snapToGrid w:val="0"/>
          <w:sz w:val="24"/>
          <w:lang w:val="sr-Cyrl-RS"/>
        </w:rPr>
      </w:pPr>
      <w:r>
        <w:rPr>
          <w:rFonts w:ascii="Times New Roman" w:hAnsi="Times New Roman"/>
          <w:snapToGrid w:val="0"/>
          <w:sz w:val="24"/>
          <w:lang w:val="sr-Cyrl-RS"/>
        </w:rPr>
        <w:t xml:space="preserve">5 – 7 m </w:t>
      </w:r>
      <w:r w:rsidR="00DC5D06">
        <w:rPr>
          <w:rFonts w:ascii="Times New Roman" w:hAnsi="Times New Roman"/>
          <w:snapToGrid w:val="0"/>
          <w:sz w:val="24"/>
          <w:lang w:val="sr-Cyrl-RS"/>
        </w:rPr>
        <w:t>kod</w:t>
      </w:r>
      <w:r>
        <w:rPr>
          <w:rFonts w:ascii="Times New Roman" w:hAnsi="Times New Roman"/>
          <w:snapToGrid w:val="0"/>
          <w:sz w:val="24"/>
          <w:lang w:val="sr-Cyrl-RS"/>
        </w:rPr>
        <w:t xml:space="preserve"> </w:t>
      </w:r>
      <w:r w:rsidR="00DC5D06">
        <w:rPr>
          <w:rFonts w:ascii="Times New Roman" w:hAnsi="Times New Roman"/>
          <w:snapToGrid w:val="0"/>
          <w:sz w:val="24"/>
          <w:lang w:val="sr-Cyrl-RS"/>
        </w:rPr>
        <w:t>visine</w:t>
      </w:r>
      <w:r>
        <w:rPr>
          <w:rFonts w:ascii="Times New Roman" w:hAnsi="Times New Roman"/>
          <w:snapToGrid w:val="0"/>
          <w:sz w:val="24"/>
          <w:lang w:val="sr-Cyrl-RS"/>
        </w:rPr>
        <w:t xml:space="preserve"> </w:t>
      </w:r>
      <w:r w:rsidR="00DC5D06">
        <w:rPr>
          <w:rFonts w:ascii="Times New Roman" w:hAnsi="Times New Roman"/>
          <w:snapToGrid w:val="0"/>
          <w:sz w:val="24"/>
          <w:lang w:val="sr-Cyrl-RS"/>
        </w:rPr>
        <w:t>stabla</w:t>
      </w:r>
      <w:r>
        <w:rPr>
          <w:rFonts w:ascii="Times New Roman" w:hAnsi="Times New Roman"/>
          <w:snapToGrid w:val="0"/>
          <w:sz w:val="24"/>
          <w:lang w:val="sr-Cyrl-RS"/>
        </w:rPr>
        <w:t xml:space="preserve"> </w:t>
      </w:r>
      <w:r w:rsidR="00DC5D06">
        <w:rPr>
          <w:rFonts w:ascii="Times New Roman" w:hAnsi="Times New Roman"/>
          <w:snapToGrid w:val="0"/>
          <w:sz w:val="24"/>
          <w:lang w:val="sr-Cyrl-RS"/>
        </w:rPr>
        <w:t>zrelog</w:t>
      </w:r>
      <w:r>
        <w:rPr>
          <w:rFonts w:ascii="Times New Roman" w:hAnsi="Times New Roman"/>
          <w:snapToGrid w:val="0"/>
          <w:sz w:val="24"/>
          <w:lang w:val="sr-Cyrl-RS"/>
        </w:rPr>
        <w:t xml:space="preserve"> </w:t>
      </w:r>
      <w:r w:rsidR="00DC5D06">
        <w:rPr>
          <w:rFonts w:ascii="Times New Roman" w:hAnsi="Times New Roman"/>
          <w:snapToGrid w:val="0"/>
          <w:sz w:val="24"/>
          <w:lang w:val="sr-Cyrl-RS"/>
        </w:rPr>
        <w:t>za</w:t>
      </w:r>
      <w:r>
        <w:rPr>
          <w:rFonts w:ascii="Times New Roman" w:hAnsi="Times New Roman"/>
          <w:snapToGrid w:val="0"/>
          <w:sz w:val="24"/>
          <w:lang w:val="sr-Cyrl-RS"/>
        </w:rPr>
        <w:t xml:space="preserve"> </w:t>
      </w:r>
      <w:r w:rsidR="00DC5D06">
        <w:rPr>
          <w:rFonts w:ascii="Times New Roman" w:hAnsi="Times New Roman"/>
          <w:snapToGrid w:val="0"/>
          <w:sz w:val="24"/>
          <w:lang w:val="sr-Cyrl-RS"/>
        </w:rPr>
        <w:t>seču</w:t>
      </w:r>
      <w:r>
        <w:rPr>
          <w:rFonts w:ascii="Times New Roman" w:hAnsi="Times New Roman"/>
          <w:snapToGrid w:val="0"/>
          <w:sz w:val="24"/>
          <w:lang w:val="sr-Cyrl-RS"/>
        </w:rPr>
        <w:t xml:space="preserve"> </w:t>
      </w:r>
      <w:r w:rsidR="00DC5D06">
        <w:rPr>
          <w:rFonts w:ascii="Times New Roman" w:hAnsi="Times New Roman"/>
          <w:snapToGrid w:val="0"/>
          <w:sz w:val="24"/>
          <w:lang w:val="sr-Cyrl-RS"/>
        </w:rPr>
        <w:t>od</w:t>
      </w:r>
      <w:r>
        <w:rPr>
          <w:rFonts w:ascii="Times New Roman" w:hAnsi="Times New Roman"/>
          <w:snapToGrid w:val="0"/>
          <w:sz w:val="24"/>
          <w:lang w:val="sr-Latn-RS"/>
        </w:rPr>
        <w:t xml:space="preserve"> </w:t>
      </w:r>
      <w:r>
        <w:rPr>
          <w:rFonts w:ascii="Times New Roman" w:hAnsi="Times New Roman"/>
          <w:snapToGrid w:val="0"/>
          <w:sz w:val="24"/>
          <w:lang w:val="sr-Cyrl-RS"/>
        </w:rPr>
        <w:t xml:space="preserve">15 – 21 m </w:t>
      </w:r>
    </w:p>
    <w:p w:rsidR="00F6382C" w:rsidRDefault="00F6382C" w:rsidP="000809DF">
      <w:pPr>
        <w:widowControl w:val="0"/>
        <w:numPr>
          <w:ilvl w:val="0"/>
          <w:numId w:val="114"/>
        </w:numPr>
        <w:jc w:val="both"/>
        <w:rPr>
          <w:rFonts w:ascii="Times New Roman" w:hAnsi="Times New Roman"/>
          <w:snapToGrid w:val="0"/>
          <w:sz w:val="24"/>
          <w:lang w:val="sr-Cyrl-RS"/>
        </w:rPr>
      </w:pPr>
      <w:r>
        <w:rPr>
          <w:rFonts w:ascii="Times New Roman" w:hAnsi="Times New Roman"/>
          <w:snapToGrid w:val="0"/>
          <w:sz w:val="24"/>
          <w:lang w:val="sr-Cyrl-RS"/>
        </w:rPr>
        <w:t xml:space="preserve">8 m </w:t>
      </w:r>
      <w:r w:rsidR="00DC5D06">
        <w:rPr>
          <w:rFonts w:ascii="Times New Roman" w:hAnsi="Times New Roman"/>
          <w:snapToGrid w:val="0"/>
          <w:sz w:val="24"/>
          <w:lang w:val="sr-Cyrl-RS"/>
        </w:rPr>
        <w:t>kod</w:t>
      </w:r>
      <w:r>
        <w:rPr>
          <w:rFonts w:ascii="Times New Roman" w:hAnsi="Times New Roman"/>
          <w:snapToGrid w:val="0"/>
          <w:sz w:val="24"/>
          <w:lang w:val="sr-Cyrl-RS"/>
        </w:rPr>
        <w:t xml:space="preserve"> </w:t>
      </w:r>
      <w:r w:rsidR="00DC5D06">
        <w:rPr>
          <w:rFonts w:ascii="Times New Roman" w:hAnsi="Times New Roman"/>
          <w:snapToGrid w:val="0"/>
          <w:sz w:val="24"/>
          <w:lang w:val="sr-Cyrl-RS"/>
        </w:rPr>
        <w:t>visine</w:t>
      </w:r>
      <w:r>
        <w:rPr>
          <w:rFonts w:ascii="Times New Roman" w:hAnsi="Times New Roman"/>
          <w:snapToGrid w:val="0"/>
          <w:sz w:val="24"/>
          <w:lang w:val="sr-Cyrl-RS"/>
        </w:rPr>
        <w:t xml:space="preserve"> </w:t>
      </w:r>
      <w:r w:rsidR="00DC5D06">
        <w:rPr>
          <w:rFonts w:ascii="Times New Roman" w:hAnsi="Times New Roman"/>
          <w:snapToGrid w:val="0"/>
          <w:sz w:val="24"/>
          <w:lang w:val="sr-Cyrl-RS"/>
        </w:rPr>
        <w:t>stabla</w:t>
      </w:r>
      <w:r>
        <w:rPr>
          <w:rFonts w:ascii="Times New Roman" w:hAnsi="Times New Roman"/>
          <w:snapToGrid w:val="0"/>
          <w:sz w:val="24"/>
          <w:lang w:val="sr-Cyrl-RS"/>
        </w:rPr>
        <w:t xml:space="preserve"> </w:t>
      </w:r>
      <w:r w:rsidR="00DC5D06">
        <w:rPr>
          <w:rFonts w:ascii="Times New Roman" w:hAnsi="Times New Roman"/>
          <w:snapToGrid w:val="0"/>
          <w:sz w:val="24"/>
          <w:lang w:val="sr-Cyrl-RS"/>
        </w:rPr>
        <w:t>zrelog</w:t>
      </w:r>
      <w:r>
        <w:rPr>
          <w:rFonts w:ascii="Times New Roman" w:hAnsi="Times New Roman"/>
          <w:snapToGrid w:val="0"/>
          <w:sz w:val="24"/>
          <w:lang w:val="sr-Cyrl-RS"/>
        </w:rPr>
        <w:t xml:space="preserve"> </w:t>
      </w:r>
      <w:r w:rsidR="00DC5D06">
        <w:rPr>
          <w:rFonts w:ascii="Times New Roman" w:hAnsi="Times New Roman"/>
          <w:snapToGrid w:val="0"/>
          <w:sz w:val="24"/>
          <w:lang w:val="sr-Cyrl-RS"/>
        </w:rPr>
        <w:t>za</w:t>
      </w:r>
      <w:r>
        <w:rPr>
          <w:rFonts w:ascii="Times New Roman" w:hAnsi="Times New Roman"/>
          <w:snapToGrid w:val="0"/>
          <w:sz w:val="24"/>
          <w:lang w:val="sr-Cyrl-RS"/>
        </w:rPr>
        <w:t xml:space="preserve"> </w:t>
      </w:r>
      <w:r w:rsidR="00DC5D06">
        <w:rPr>
          <w:rFonts w:ascii="Times New Roman" w:hAnsi="Times New Roman"/>
          <w:snapToGrid w:val="0"/>
          <w:sz w:val="24"/>
          <w:lang w:val="sr-Cyrl-RS"/>
        </w:rPr>
        <w:t>seču</w:t>
      </w:r>
      <w:r>
        <w:rPr>
          <w:rFonts w:ascii="Times New Roman" w:hAnsi="Times New Roman"/>
          <w:snapToGrid w:val="0"/>
          <w:sz w:val="24"/>
          <w:lang w:val="sr-Cyrl-RS"/>
        </w:rPr>
        <w:t xml:space="preserve"> </w:t>
      </w:r>
      <w:r w:rsidR="00DC5D06">
        <w:rPr>
          <w:rFonts w:ascii="Times New Roman" w:hAnsi="Times New Roman"/>
          <w:snapToGrid w:val="0"/>
          <w:sz w:val="24"/>
          <w:lang w:val="sr-Cyrl-RS"/>
        </w:rPr>
        <w:t>od</w:t>
      </w:r>
      <w:r>
        <w:rPr>
          <w:rFonts w:ascii="Times New Roman" w:hAnsi="Times New Roman"/>
          <w:snapToGrid w:val="0"/>
          <w:sz w:val="24"/>
          <w:lang w:val="sr-Cyrl-RS"/>
        </w:rPr>
        <w:t xml:space="preserve"> 21 – 24 m </w:t>
      </w:r>
    </w:p>
    <w:p w:rsidR="00F6382C" w:rsidRDefault="00F6382C" w:rsidP="000809DF">
      <w:pPr>
        <w:widowControl w:val="0"/>
        <w:numPr>
          <w:ilvl w:val="0"/>
          <w:numId w:val="114"/>
        </w:numPr>
        <w:jc w:val="both"/>
        <w:rPr>
          <w:rFonts w:ascii="Times New Roman" w:hAnsi="Times New Roman"/>
          <w:snapToGrid w:val="0"/>
          <w:sz w:val="24"/>
          <w:lang w:val="sr-Cyrl-RS"/>
        </w:rPr>
      </w:pPr>
      <w:r>
        <w:rPr>
          <w:rFonts w:ascii="Times New Roman" w:hAnsi="Times New Roman"/>
          <w:snapToGrid w:val="0"/>
          <w:sz w:val="24"/>
          <w:lang w:val="sr-Cyrl-RS"/>
        </w:rPr>
        <w:t xml:space="preserve">9 m </w:t>
      </w:r>
      <w:r w:rsidR="00DC5D06">
        <w:rPr>
          <w:rFonts w:ascii="Times New Roman" w:hAnsi="Times New Roman"/>
          <w:snapToGrid w:val="0"/>
          <w:sz w:val="24"/>
          <w:lang w:val="sr-Cyrl-RS"/>
        </w:rPr>
        <w:t>kod</w:t>
      </w:r>
      <w:r>
        <w:rPr>
          <w:rFonts w:ascii="Times New Roman" w:hAnsi="Times New Roman"/>
          <w:snapToGrid w:val="0"/>
          <w:sz w:val="24"/>
          <w:lang w:val="sr-Cyrl-RS"/>
        </w:rPr>
        <w:t xml:space="preserve"> </w:t>
      </w:r>
      <w:r w:rsidR="00DC5D06">
        <w:rPr>
          <w:rFonts w:ascii="Times New Roman" w:hAnsi="Times New Roman"/>
          <w:snapToGrid w:val="0"/>
          <w:sz w:val="24"/>
          <w:lang w:val="sr-Cyrl-RS"/>
        </w:rPr>
        <w:t>visine</w:t>
      </w:r>
      <w:r>
        <w:rPr>
          <w:rFonts w:ascii="Times New Roman" w:hAnsi="Times New Roman"/>
          <w:snapToGrid w:val="0"/>
          <w:sz w:val="24"/>
          <w:lang w:val="sr-Cyrl-RS"/>
        </w:rPr>
        <w:t xml:space="preserve"> </w:t>
      </w:r>
      <w:r w:rsidR="00DC5D06">
        <w:rPr>
          <w:rFonts w:ascii="Times New Roman" w:hAnsi="Times New Roman"/>
          <w:snapToGrid w:val="0"/>
          <w:sz w:val="24"/>
          <w:lang w:val="sr-Cyrl-RS"/>
        </w:rPr>
        <w:t>stabla</w:t>
      </w:r>
      <w:r>
        <w:rPr>
          <w:rFonts w:ascii="Times New Roman" w:hAnsi="Times New Roman"/>
          <w:snapToGrid w:val="0"/>
          <w:sz w:val="24"/>
          <w:lang w:val="sr-Cyrl-RS"/>
        </w:rPr>
        <w:t xml:space="preserve"> </w:t>
      </w:r>
      <w:r w:rsidR="00DC5D06">
        <w:rPr>
          <w:rFonts w:ascii="Times New Roman" w:hAnsi="Times New Roman"/>
          <w:snapToGrid w:val="0"/>
          <w:sz w:val="24"/>
          <w:lang w:val="sr-Cyrl-RS"/>
        </w:rPr>
        <w:t>zrelog</w:t>
      </w:r>
      <w:r>
        <w:rPr>
          <w:rFonts w:ascii="Times New Roman" w:hAnsi="Times New Roman"/>
          <w:snapToGrid w:val="0"/>
          <w:sz w:val="24"/>
          <w:lang w:val="sr-Cyrl-RS"/>
        </w:rPr>
        <w:t xml:space="preserve"> </w:t>
      </w:r>
      <w:r w:rsidR="00DC5D06">
        <w:rPr>
          <w:rFonts w:ascii="Times New Roman" w:hAnsi="Times New Roman"/>
          <w:snapToGrid w:val="0"/>
          <w:sz w:val="24"/>
          <w:lang w:val="sr-Cyrl-RS"/>
        </w:rPr>
        <w:t>za</w:t>
      </w:r>
      <w:r>
        <w:rPr>
          <w:rFonts w:ascii="Times New Roman" w:hAnsi="Times New Roman"/>
          <w:snapToGrid w:val="0"/>
          <w:sz w:val="24"/>
          <w:lang w:val="sr-Cyrl-RS"/>
        </w:rPr>
        <w:t xml:space="preserve"> </w:t>
      </w:r>
      <w:r w:rsidR="00DC5D06">
        <w:rPr>
          <w:rFonts w:ascii="Times New Roman" w:hAnsi="Times New Roman"/>
          <w:snapToGrid w:val="0"/>
          <w:sz w:val="24"/>
          <w:lang w:val="sr-Cyrl-RS"/>
        </w:rPr>
        <w:t>seču</w:t>
      </w:r>
      <w:r>
        <w:rPr>
          <w:rFonts w:ascii="Times New Roman" w:hAnsi="Times New Roman"/>
          <w:snapToGrid w:val="0"/>
          <w:sz w:val="24"/>
          <w:lang w:val="sr-Cyrl-RS"/>
        </w:rPr>
        <w:t xml:space="preserve"> </w:t>
      </w:r>
      <w:r w:rsidR="00DC5D06">
        <w:rPr>
          <w:rFonts w:ascii="Times New Roman" w:hAnsi="Times New Roman"/>
          <w:snapToGrid w:val="0"/>
          <w:sz w:val="24"/>
          <w:lang w:val="sr-Cyrl-RS"/>
        </w:rPr>
        <w:t>od</w:t>
      </w:r>
      <w:r>
        <w:rPr>
          <w:rFonts w:ascii="Times New Roman" w:hAnsi="Times New Roman"/>
          <w:snapToGrid w:val="0"/>
          <w:sz w:val="24"/>
          <w:lang w:val="sr-Cyrl-RS"/>
        </w:rPr>
        <w:t xml:space="preserve"> &gt; 24 m  </w:t>
      </w:r>
    </w:p>
    <w:p w:rsidR="00F6382C" w:rsidRDefault="00DC5D06" w:rsidP="00F6382C">
      <w:pPr>
        <w:widowControl w:val="0"/>
        <w:jc w:val="both"/>
        <w:rPr>
          <w:rFonts w:ascii="Times New Roman" w:hAnsi="Times New Roman"/>
          <w:snapToGrid w:val="0"/>
          <w:sz w:val="24"/>
          <w:lang w:val="sr-Cyrl-RS"/>
        </w:rPr>
      </w:pPr>
      <w:r>
        <w:rPr>
          <w:rFonts w:ascii="Times New Roman" w:hAnsi="Times New Roman"/>
          <w:snapToGrid w:val="0"/>
          <w:sz w:val="24"/>
          <w:lang w:val="sr-Cyrl-RS"/>
        </w:rPr>
        <w:t>Kod</w:t>
      </w:r>
      <w:r w:rsidR="00F6382C">
        <w:rPr>
          <w:rFonts w:ascii="Times New Roman" w:hAnsi="Times New Roman"/>
          <w:snapToGrid w:val="0"/>
          <w:sz w:val="24"/>
          <w:lang w:val="sr-Cyrl-RS"/>
        </w:rPr>
        <w:t xml:space="preserve"> </w:t>
      </w:r>
      <w:r>
        <w:rPr>
          <w:rFonts w:ascii="Times New Roman" w:hAnsi="Times New Roman"/>
          <w:snapToGrid w:val="0"/>
          <w:sz w:val="24"/>
          <w:lang w:val="sr-Cyrl-RS"/>
        </w:rPr>
        <w:t>dužine</w:t>
      </w:r>
      <w:r w:rsidR="00F6382C">
        <w:rPr>
          <w:rFonts w:ascii="Times New Roman" w:hAnsi="Times New Roman"/>
          <w:snapToGrid w:val="0"/>
          <w:sz w:val="24"/>
          <w:lang w:val="sr-Cyrl-RS"/>
        </w:rPr>
        <w:t xml:space="preserve"> </w:t>
      </w:r>
      <w:r>
        <w:rPr>
          <w:rFonts w:ascii="Times New Roman" w:hAnsi="Times New Roman"/>
          <w:snapToGrid w:val="0"/>
          <w:sz w:val="24"/>
          <w:lang w:val="sr-Cyrl-RS"/>
        </w:rPr>
        <w:t>debla</w:t>
      </w:r>
      <w:r w:rsidR="00F6382C">
        <w:rPr>
          <w:rFonts w:ascii="Times New Roman" w:hAnsi="Times New Roman"/>
          <w:snapToGrid w:val="0"/>
          <w:sz w:val="24"/>
          <w:lang w:val="sr-Cyrl-RS"/>
        </w:rPr>
        <w:t xml:space="preserve"> </w:t>
      </w:r>
      <w:r>
        <w:rPr>
          <w:rFonts w:ascii="Times New Roman" w:hAnsi="Times New Roman"/>
          <w:snapToGrid w:val="0"/>
          <w:sz w:val="24"/>
          <w:lang w:val="sr-Cyrl-RS"/>
        </w:rPr>
        <w:t>bez</w:t>
      </w:r>
      <w:r w:rsidR="00F6382C">
        <w:rPr>
          <w:rFonts w:ascii="Times New Roman" w:hAnsi="Times New Roman"/>
          <w:snapToGrid w:val="0"/>
          <w:sz w:val="24"/>
          <w:lang w:val="sr-Cyrl-RS"/>
        </w:rPr>
        <w:t xml:space="preserve"> </w:t>
      </w:r>
      <w:r>
        <w:rPr>
          <w:rFonts w:ascii="Times New Roman" w:hAnsi="Times New Roman"/>
          <w:snapToGrid w:val="0"/>
          <w:sz w:val="24"/>
          <w:lang w:val="sr-Cyrl-RS"/>
        </w:rPr>
        <w:t>grana</w:t>
      </w:r>
      <w:r w:rsidR="00F6382C">
        <w:rPr>
          <w:rFonts w:ascii="Times New Roman" w:hAnsi="Times New Roman"/>
          <w:snapToGrid w:val="0"/>
          <w:sz w:val="24"/>
          <w:lang w:val="sr-Cyrl-RS"/>
        </w:rPr>
        <w:t xml:space="preserve"> </w:t>
      </w:r>
      <w:r>
        <w:rPr>
          <w:rFonts w:ascii="Times New Roman" w:hAnsi="Times New Roman"/>
          <w:snapToGrid w:val="0"/>
          <w:sz w:val="24"/>
          <w:lang w:val="sr-Cyrl-RS"/>
        </w:rPr>
        <w:t>od</w:t>
      </w:r>
      <w:r w:rsidR="00F6382C">
        <w:rPr>
          <w:rFonts w:ascii="Times New Roman" w:hAnsi="Times New Roman"/>
          <w:snapToGrid w:val="0"/>
          <w:sz w:val="24"/>
          <w:lang w:val="sr-Cyrl-RS"/>
        </w:rPr>
        <w:t xml:space="preserve"> </w:t>
      </w:r>
      <w:r>
        <w:rPr>
          <w:rFonts w:ascii="Times New Roman" w:hAnsi="Times New Roman"/>
          <w:snapToGrid w:val="0"/>
          <w:sz w:val="24"/>
          <w:lang w:val="sr-Cyrl-RS"/>
        </w:rPr>
        <w:t>maksimalno</w:t>
      </w:r>
      <w:r w:rsidR="00F6382C">
        <w:rPr>
          <w:rFonts w:ascii="Times New Roman" w:hAnsi="Times New Roman"/>
          <w:snapToGrid w:val="0"/>
          <w:sz w:val="24"/>
          <w:lang w:val="sr-Cyrl-RS"/>
        </w:rPr>
        <w:t xml:space="preserve"> </w:t>
      </w:r>
      <w:r>
        <w:rPr>
          <w:rFonts w:ascii="Times New Roman" w:hAnsi="Times New Roman"/>
          <w:snapToGrid w:val="0"/>
          <w:sz w:val="24"/>
          <w:lang w:val="sr-Cyrl-RS"/>
        </w:rPr>
        <w:t>jedne</w:t>
      </w:r>
      <w:r w:rsidR="00F6382C">
        <w:rPr>
          <w:rFonts w:ascii="Times New Roman" w:hAnsi="Times New Roman"/>
          <w:snapToGrid w:val="0"/>
          <w:sz w:val="24"/>
          <w:lang w:val="sr-Cyrl-RS"/>
        </w:rPr>
        <w:t xml:space="preserve"> </w:t>
      </w:r>
      <w:r>
        <w:rPr>
          <w:rFonts w:ascii="Times New Roman" w:hAnsi="Times New Roman"/>
          <w:snapToGrid w:val="0"/>
          <w:sz w:val="24"/>
          <w:lang w:val="sr-Cyrl-RS"/>
        </w:rPr>
        <w:t>trećine</w:t>
      </w:r>
      <w:r w:rsidR="00F6382C">
        <w:rPr>
          <w:rFonts w:ascii="Times New Roman" w:hAnsi="Times New Roman"/>
          <w:snapToGrid w:val="0"/>
          <w:sz w:val="24"/>
          <w:lang w:val="sr-Cyrl-RS"/>
        </w:rPr>
        <w:t xml:space="preserve"> </w:t>
      </w:r>
      <w:r>
        <w:rPr>
          <w:rFonts w:ascii="Times New Roman" w:hAnsi="Times New Roman"/>
          <w:snapToGrid w:val="0"/>
          <w:sz w:val="24"/>
          <w:lang w:val="sr-Cyrl-RS"/>
        </w:rPr>
        <w:t>visine</w:t>
      </w:r>
      <w:r w:rsidR="00F6382C">
        <w:rPr>
          <w:rFonts w:ascii="Times New Roman" w:hAnsi="Times New Roman"/>
          <w:snapToGrid w:val="0"/>
          <w:sz w:val="24"/>
          <w:lang w:val="sr-Cyrl-RS"/>
        </w:rPr>
        <w:t xml:space="preserve"> </w:t>
      </w:r>
      <w:r>
        <w:rPr>
          <w:rFonts w:ascii="Times New Roman" w:hAnsi="Times New Roman"/>
          <w:snapToGrid w:val="0"/>
          <w:sz w:val="24"/>
          <w:lang w:val="sr-Cyrl-RS"/>
        </w:rPr>
        <w:t>stabla</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vrednog</w:t>
      </w:r>
      <w:r w:rsidR="00F6382C">
        <w:rPr>
          <w:rFonts w:ascii="Times New Roman" w:hAnsi="Times New Roman"/>
          <w:snapToGrid w:val="0"/>
          <w:sz w:val="24"/>
          <w:lang w:val="sr-Cyrl-RS"/>
        </w:rPr>
        <w:t xml:space="preserve"> </w:t>
      </w:r>
      <w:r>
        <w:rPr>
          <w:rFonts w:ascii="Times New Roman" w:hAnsi="Times New Roman"/>
          <w:snapToGrid w:val="0"/>
          <w:sz w:val="24"/>
          <w:lang w:val="sr-Cyrl-RS"/>
        </w:rPr>
        <w:t>kvaliteta</w:t>
      </w:r>
      <w:r w:rsidR="00F6382C">
        <w:rPr>
          <w:rFonts w:ascii="Times New Roman" w:hAnsi="Times New Roman"/>
          <w:snapToGrid w:val="0"/>
          <w:sz w:val="24"/>
          <w:lang w:val="sr-Cyrl-RS"/>
        </w:rPr>
        <w:t xml:space="preserve">, 70 – 80 % </w:t>
      </w:r>
      <w:r>
        <w:rPr>
          <w:rFonts w:ascii="Times New Roman" w:hAnsi="Times New Roman"/>
          <w:snapToGrid w:val="0"/>
          <w:sz w:val="24"/>
          <w:lang w:val="sr-Cyrl-RS"/>
        </w:rPr>
        <w:t>vrednosti</w:t>
      </w:r>
      <w:r w:rsidR="00F6382C">
        <w:rPr>
          <w:rFonts w:ascii="Times New Roman" w:hAnsi="Times New Roman"/>
          <w:snapToGrid w:val="0"/>
          <w:sz w:val="24"/>
          <w:lang w:val="sr-Cyrl-RS"/>
        </w:rPr>
        <w:t xml:space="preserve"> </w:t>
      </w:r>
      <w:r>
        <w:rPr>
          <w:rFonts w:ascii="Times New Roman" w:hAnsi="Times New Roman"/>
          <w:snapToGrid w:val="0"/>
          <w:sz w:val="24"/>
          <w:lang w:val="sr-Cyrl-RS"/>
        </w:rPr>
        <w:t>stabla</w:t>
      </w:r>
      <w:r w:rsidR="00F6382C">
        <w:rPr>
          <w:rFonts w:ascii="Times New Roman" w:hAnsi="Times New Roman"/>
          <w:snapToGrid w:val="0"/>
          <w:sz w:val="24"/>
          <w:lang w:val="sr-Cyrl-RS"/>
        </w:rPr>
        <w:t xml:space="preserve"> </w:t>
      </w:r>
      <w:r>
        <w:rPr>
          <w:rFonts w:ascii="Times New Roman" w:hAnsi="Times New Roman"/>
          <w:snapToGrid w:val="0"/>
          <w:sz w:val="24"/>
          <w:lang w:val="sr-Cyrl-RS"/>
        </w:rPr>
        <w:t>je</w:t>
      </w:r>
      <w:r w:rsidR="00F6382C">
        <w:rPr>
          <w:rFonts w:ascii="Times New Roman" w:hAnsi="Times New Roman"/>
          <w:snapToGrid w:val="0"/>
          <w:sz w:val="24"/>
          <w:lang w:val="sr-Cyrl-RS"/>
        </w:rPr>
        <w:t xml:space="preserve"> </w:t>
      </w:r>
      <w:r>
        <w:rPr>
          <w:rFonts w:ascii="Times New Roman" w:hAnsi="Times New Roman"/>
          <w:snapToGrid w:val="0"/>
          <w:sz w:val="24"/>
          <w:lang w:val="sr-Cyrl-RS"/>
        </w:rPr>
        <w:t>upravo</w:t>
      </w:r>
      <w:r w:rsidR="00F6382C">
        <w:rPr>
          <w:rFonts w:ascii="Times New Roman" w:hAnsi="Times New Roman"/>
          <w:snapToGrid w:val="0"/>
          <w:sz w:val="24"/>
          <w:lang w:val="sr-Cyrl-RS"/>
        </w:rPr>
        <w:t xml:space="preserve"> </w:t>
      </w:r>
      <w:r>
        <w:rPr>
          <w:rFonts w:ascii="Times New Roman" w:hAnsi="Times New Roman"/>
          <w:snapToGrid w:val="0"/>
          <w:sz w:val="24"/>
          <w:lang w:val="sr-Cyrl-RS"/>
        </w:rPr>
        <w:t>deblo</w:t>
      </w:r>
      <w:r w:rsidR="00F6382C">
        <w:rPr>
          <w:rFonts w:ascii="Times New Roman" w:hAnsi="Times New Roman"/>
          <w:snapToGrid w:val="0"/>
          <w:sz w:val="24"/>
          <w:lang w:val="sr-Cyrl-RS"/>
        </w:rPr>
        <w:t xml:space="preserve">. </w:t>
      </w:r>
    </w:p>
    <w:p w:rsidR="00F6382C" w:rsidRDefault="00F6382C" w:rsidP="00F6382C">
      <w:pPr>
        <w:rPr>
          <w:rFonts w:ascii="Times New Roman" w:hAnsi="Times New Roman"/>
          <w:snapToGrid w:val="0"/>
          <w:sz w:val="24"/>
          <w:lang w:val="sr-Cyrl-RS"/>
        </w:rPr>
      </w:pPr>
    </w:p>
    <w:p w:rsidR="00F6382C" w:rsidRDefault="00DC5D06" w:rsidP="000809DF">
      <w:pPr>
        <w:widowControl w:val="0"/>
        <w:numPr>
          <w:ilvl w:val="1"/>
          <w:numId w:val="113"/>
        </w:numPr>
        <w:tabs>
          <w:tab w:val="num" w:pos="426"/>
        </w:tabs>
        <w:ind w:left="426"/>
        <w:jc w:val="both"/>
        <w:rPr>
          <w:rFonts w:ascii="Times New Roman" w:hAnsi="Times New Roman"/>
          <w:b/>
          <w:snapToGrid w:val="0"/>
          <w:sz w:val="24"/>
          <w:lang w:val="sr-Cyrl-RS"/>
        </w:rPr>
      </w:pPr>
      <w:r>
        <w:rPr>
          <w:rFonts w:ascii="Times New Roman" w:hAnsi="Times New Roman"/>
          <w:b/>
          <w:snapToGrid w:val="0"/>
          <w:sz w:val="24"/>
          <w:lang w:val="sr-Cyrl-RS"/>
        </w:rPr>
        <w:t>Uzgojni</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radovi</w:t>
      </w:r>
    </w:p>
    <w:p w:rsidR="00F6382C" w:rsidRDefault="00F6382C" w:rsidP="00F6382C">
      <w:pPr>
        <w:widowControl w:val="0"/>
        <w:jc w:val="both"/>
        <w:rPr>
          <w:rFonts w:ascii="Times New Roman" w:hAnsi="Times New Roman"/>
          <w:b/>
          <w:snapToGrid w:val="0"/>
          <w:sz w:val="24"/>
          <w:lang w:val="sr-Cyrl-RS"/>
        </w:rPr>
      </w:pPr>
    </w:p>
    <w:p w:rsidR="00F6382C" w:rsidRDefault="00DC5D06" w:rsidP="00F6382C">
      <w:pPr>
        <w:widowControl w:val="0"/>
        <w:jc w:val="both"/>
        <w:rPr>
          <w:rFonts w:ascii="Times New Roman" w:hAnsi="Times New Roman"/>
          <w:snapToGrid w:val="0"/>
          <w:sz w:val="24"/>
          <w:lang w:val="sr-Cyrl-RS"/>
        </w:rPr>
      </w:pPr>
      <w:r>
        <w:rPr>
          <w:rFonts w:ascii="Times New Roman" w:hAnsi="Times New Roman"/>
          <w:snapToGrid w:val="0"/>
          <w:sz w:val="24"/>
          <w:lang w:val="sr-Cyrl-RS"/>
        </w:rPr>
        <w:t>Uzgojni</w:t>
      </w:r>
      <w:r w:rsidR="00F6382C">
        <w:rPr>
          <w:rFonts w:ascii="Times New Roman" w:hAnsi="Times New Roman"/>
          <w:snapToGrid w:val="0"/>
          <w:sz w:val="24"/>
          <w:lang w:val="sr-Cyrl-RS"/>
        </w:rPr>
        <w:t xml:space="preserve"> </w:t>
      </w:r>
      <w:r>
        <w:rPr>
          <w:rFonts w:ascii="Times New Roman" w:hAnsi="Times New Roman"/>
          <w:snapToGrid w:val="0"/>
          <w:sz w:val="24"/>
          <w:lang w:val="sr-Cyrl-RS"/>
        </w:rPr>
        <w:t>radovi</w:t>
      </w:r>
      <w:r w:rsidR="00F6382C">
        <w:rPr>
          <w:rFonts w:ascii="Times New Roman" w:hAnsi="Times New Roman"/>
          <w:snapToGrid w:val="0"/>
          <w:sz w:val="24"/>
          <w:lang w:val="sr-Cyrl-RS"/>
        </w:rPr>
        <w:t xml:space="preserve"> </w:t>
      </w:r>
      <w:r>
        <w:rPr>
          <w:rFonts w:ascii="Times New Roman" w:hAnsi="Times New Roman"/>
          <w:snapToGrid w:val="0"/>
          <w:sz w:val="24"/>
          <w:lang w:val="sr-Cyrl-RS"/>
        </w:rPr>
        <w:t>u</w:t>
      </w:r>
      <w:r w:rsidR="00F6382C">
        <w:rPr>
          <w:rFonts w:ascii="Times New Roman" w:hAnsi="Times New Roman"/>
          <w:snapToGrid w:val="0"/>
          <w:sz w:val="24"/>
          <w:lang w:val="sr-Cyrl-RS"/>
        </w:rPr>
        <w:t xml:space="preserve"> </w:t>
      </w:r>
      <w:r>
        <w:rPr>
          <w:rFonts w:ascii="Times New Roman" w:hAnsi="Times New Roman"/>
          <w:snapToGrid w:val="0"/>
          <w:sz w:val="24"/>
          <w:lang w:val="sr-Cyrl-RS"/>
        </w:rPr>
        <w:t>ovom</w:t>
      </w:r>
      <w:r w:rsidR="00F6382C">
        <w:rPr>
          <w:rFonts w:ascii="Times New Roman" w:hAnsi="Times New Roman"/>
          <w:snapToGrid w:val="0"/>
          <w:sz w:val="24"/>
          <w:lang w:val="sr-Cyrl-RS"/>
        </w:rPr>
        <w:t xml:space="preserve"> </w:t>
      </w:r>
      <w:r>
        <w:rPr>
          <w:rFonts w:ascii="Times New Roman" w:hAnsi="Times New Roman"/>
          <w:snapToGrid w:val="0"/>
          <w:sz w:val="24"/>
          <w:lang w:val="sr-Cyrl-RS"/>
        </w:rPr>
        <w:t>GT</w:t>
      </w:r>
      <w:r w:rsidR="00F6382C">
        <w:rPr>
          <w:rFonts w:ascii="Times New Roman" w:hAnsi="Times New Roman"/>
          <w:snapToGrid w:val="0"/>
          <w:sz w:val="24"/>
          <w:lang w:val="sr-Cyrl-RS"/>
        </w:rPr>
        <w:t xml:space="preserve"> </w:t>
      </w:r>
      <w:r>
        <w:rPr>
          <w:rFonts w:ascii="Times New Roman" w:hAnsi="Times New Roman"/>
          <w:snapToGrid w:val="0"/>
          <w:sz w:val="24"/>
          <w:lang w:val="sr-Cyrl-RS"/>
        </w:rPr>
        <w:t>koncentrišu</w:t>
      </w:r>
      <w:r w:rsidR="00F6382C">
        <w:rPr>
          <w:rFonts w:ascii="Times New Roman" w:hAnsi="Times New Roman"/>
          <w:snapToGrid w:val="0"/>
          <w:sz w:val="24"/>
          <w:lang w:val="sr-Cyrl-RS"/>
        </w:rPr>
        <w:t xml:space="preserve"> </w:t>
      </w:r>
      <w:r>
        <w:rPr>
          <w:rFonts w:ascii="Times New Roman" w:hAnsi="Times New Roman"/>
          <w:snapToGrid w:val="0"/>
          <w:sz w:val="24"/>
          <w:lang w:val="sr-Cyrl-RS"/>
        </w:rPr>
        <w:t>se</w:t>
      </w:r>
      <w:r w:rsidR="00F6382C">
        <w:rPr>
          <w:rFonts w:ascii="Times New Roman" w:hAnsi="Times New Roman"/>
          <w:snapToGrid w:val="0"/>
          <w:sz w:val="24"/>
          <w:lang w:val="sr-Cyrl-RS"/>
        </w:rPr>
        <w:t xml:space="preserve"> </w:t>
      </w:r>
      <w:r>
        <w:rPr>
          <w:rFonts w:ascii="Times New Roman" w:hAnsi="Times New Roman"/>
          <w:snapToGrid w:val="0"/>
          <w:sz w:val="24"/>
          <w:lang w:val="sr-Cyrl-RS"/>
        </w:rPr>
        <w:t>na</w:t>
      </w:r>
      <w:r w:rsidR="00F6382C">
        <w:rPr>
          <w:rFonts w:ascii="Times New Roman" w:hAnsi="Times New Roman"/>
          <w:snapToGrid w:val="0"/>
          <w:sz w:val="24"/>
          <w:lang w:val="sr-Cyrl-RS"/>
        </w:rPr>
        <w:t xml:space="preserve"> </w:t>
      </w:r>
      <w:r>
        <w:rPr>
          <w:rFonts w:ascii="Times New Roman" w:hAnsi="Times New Roman"/>
          <w:snapToGrid w:val="0"/>
          <w:sz w:val="24"/>
          <w:lang w:val="sr-Cyrl-RS"/>
        </w:rPr>
        <w:t>srednjedobne</w:t>
      </w:r>
      <w:r w:rsidR="00F6382C">
        <w:rPr>
          <w:rFonts w:ascii="Times New Roman" w:hAnsi="Times New Roman"/>
          <w:snapToGrid w:val="0"/>
          <w:sz w:val="24"/>
          <w:lang w:val="sr-Cyrl-RS"/>
        </w:rPr>
        <w:t xml:space="preserve">, </w:t>
      </w:r>
      <w:r>
        <w:rPr>
          <w:rFonts w:ascii="Times New Roman" w:hAnsi="Times New Roman"/>
          <w:snapToGrid w:val="0"/>
          <w:sz w:val="24"/>
          <w:lang w:val="sr-Cyrl-RS"/>
        </w:rPr>
        <w:t>dozrevajuće</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zrele</w:t>
      </w:r>
      <w:r w:rsidR="00F6382C">
        <w:rPr>
          <w:rFonts w:ascii="Times New Roman" w:hAnsi="Times New Roman"/>
          <w:snapToGrid w:val="0"/>
          <w:sz w:val="24"/>
          <w:lang w:val="sr-Cyrl-RS"/>
        </w:rPr>
        <w:t xml:space="preserve"> </w:t>
      </w:r>
      <w:r>
        <w:rPr>
          <w:rFonts w:ascii="Times New Roman" w:hAnsi="Times New Roman"/>
          <w:snapToGrid w:val="0"/>
          <w:sz w:val="24"/>
          <w:lang w:val="sr-Cyrl-RS"/>
        </w:rPr>
        <w:t>sastojine</w:t>
      </w:r>
      <w:r w:rsidR="00F6382C">
        <w:rPr>
          <w:rFonts w:ascii="Times New Roman" w:hAnsi="Times New Roman"/>
          <w:snapToGrid w:val="0"/>
          <w:sz w:val="24"/>
          <w:lang w:val="sr-Cyrl-RS"/>
        </w:rPr>
        <w:t xml:space="preserve">. </w:t>
      </w:r>
    </w:p>
    <w:p w:rsidR="00F6382C" w:rsidRDefault="00F6382C" w:rsidP="00F6382C">
      <w:pPr>
        <w:widowControl w:val="0"/>
        <w:jc w:val="both"/>
        <w:rPr>
          <w:rFonts w:ascii="Times New Roman" w:hAnsi="Times New Roman"/>
          <w:snapToGrid w:val="0"/>
          <w:sz w:val="24"/>
          <w:lang w:val="sr-Cyrl-RS"/>
        </w:rPr>
      </w:pPr>
    </w:p>
    <w:p w:rsidR="00F6382C" w:rsidRDefault="00F6382C" w:rsidP="00F6382C">
      <w:pPr>
        <w:widowControl w:val="0"/>
        <w:jc w:val="both"/>
        <w:rPr>
          <w:rFonts w:ascii="Times New Roman" w:hAnsi="Times New Roman"/>
          <w:b/>
          <w:snapToGrid w:val="0"/>
          <w:sz w:val="24"/>
          <w:lang w:val="sr-Cyrl-RS"/>
        </w:rPr>
      </w:pPr>
      <w:r>
        <w:rPr>
          <w:rFonts w:ascii="Times New Roman" w:hAnsi="Times New Roman"/>
          <w:b/>
          <w:snapToGrid w:val="0"/>
          <w:sz w:val="24"/>
          <w:lang w:val="sr-Cyrl-RS"/>
        </w:rPr>
        <w:t xml:space="preserve">9.1. </w:t>
      </w:r>
      <w:r w:rsidR="00DC5D06">
        <w:rPr>
          <w:rFonts w:ascii="Times New Roman" w:hAnsi="Times New Roman"/>
          <w:b/>
          <w:snapToGrid w:val="0"/>
          <w:sz w:val="24"/>
          <w:lang w:val="sr-Cyrl-RS"/>
        </w:rPr>
        <w:t>Izdanačke</w:t>
      </w:r>
      <w:r>
        <w:rPr>
          <w:rFonts w:ascii="Times New Roman" w:hAnsi="Times New Roman"/>
          <w:b/>
          <w:snapToGrid w:val="0"/>
          <w:sz w:val="24"/>
          <w:lang w:val="sr-Cyrl-RS"/>
        </w:rPr>
        <w:t xml:space="preserve"> </w:t>
      </w:r>
      <w:r w:rsidR="00DC5D06">
        <w:rPr>
          <w:rFonts w:ascii="Times New Roman" w:hAnsi="Times New Roman"/>
          <w:b/>
          <w:snapToGrid w:val="0"/>
          <w:sz w:val="24"/>
          <w:lang w:val="sr-Cyrl-RS"/>
        </w:rPr>
        <w:t>sastojine</w:t>
      </w:r>
      <w:r>
        <w:rPr>
          <w:rFonts w:ascii="Times New Roman" w:hAnsi="Times New Roman"/>
          <w:b/>
          <w:snapToGrid w:val="0"/>
          <w:sz w:val="24"/>
          <w:lang w:val="sr-Cyrl-RS"/>
        </w:rPr>
        <w:t xml:space="preserve"> </w:t>
      </w:r>
      <w:r w:rsidR="00DC5D06">
        <w:rPr>
          <w:rFonts w:ascii="Times New Roman" w:hAnsi="Times New Roman"/>
          <w:b/>
          <w:snapToGrid w:val="0"/>
          <w:sz w:val="24"/>
          <w:lang w:val="sr-Cyrl-RS"/>
        </w:rPr>
        <w:t>starosti</w:t>
      </w:r>
      <w:r>
        <w:rPr>
          <w:rFonts w:ascii="Times New Roman" w:hAnsi="Times New Roman"/>
          <w:b/>
          <w:snapToGrid w:val="0"/>
          <w:sz w:val="24"/>
          <w:lang w:val="sr-Cyrl-RS"/>
        </w:rPr>
        <w:t xml:space="preserve"> &gt;50-70 </w:t>
      </w:r>
      <w:r w:rsidR="00DC5D06">
        <w:rPr>
          <w:rFonts w:ascii="Times New Roman" w:hAnsi="Times New Roman"/>
          <w:b/>
          <w:snapToGrid w:val="0"/>
          <w:sz w:val="24"/>
          <w:lang w:val="sr-Cyrl-RS"/>
        </w:rPr>
        <w:t>godina</w:t>
      </w:r>
    </w:p>
    <w:p w:rsidR="00F6382C" w:rsidRDefault="00DC5D06" w:rsidP="00F6382C">
      <w:pPr>
        <w:widowControl w:val="0"/>
        <w:jc w:val="both"/>
        <w:rPr>
          <w:rFonts w:ascii="Times New Roman" w:hAnsi="Times New Roman"/>
          <w:snapToGrid w:val="0"/>
          <w:sz w:val="24"/>
          <w:lang w:val="sr-Cyrl-RS"/>
        </w:rPr>
      </w:pPr>
      <w:r>
        <w:rPr>
          <w:rFonts w:ascii="Times New Roman" w:hAnsi="Times New Roman"/>
          <w:snapToGrid w:val="0"/>
          <w:sz w:val="24"/>
          <w:lang w:val="sr-Cyrl-RS"/>
        </w:rPr>
        <w:t>U</w:t>
      </w:r>
      <w:r w:rsidR="00F6382C">
        <w:rPr>
          <w:rFonts w:ascii="Times New Roman" w:hAnsi="Times New Roman"/>
          <w:snapToGrid w:val="0"/>
          <w:sz w:val="24"/>
          <w:lang w:val="sr-Cyrl-RS"/>
        </w:rPr>
        <w:t xml:space="preserve"> </w:t>
      </w:r>
      <w:r>
        <w:rPr>
          <w:rFonts w:ascii="Times New Roman" w:hAnsi="Times New Roman"/>
          <w:snapToGrid w:val="0"/>
          <w:sz w:val="24"/>
          <w:lang w:val="sr-Cyrl-RS"/>
        </w:rPr>
        <w:t>izdanačkim</w:t>
      </w:r>
      <w:r w:rsidR="00F6382C">
        <w:rPr>
          <w:rFonts w:ascii="Times New Roman" w:hAnsi="Times New Roman"/>
          <w:snapToGrid w:val="0"/>
          <w:sz w:val="24"/>
          <w:lang w:val="sr-Cyrl-RS"/>
        </w:rPr>
        <w:t xml:space="preserve"> </w:t>
      </w:r>
      <w:r>
        <w:rPr>
          <w:rFonts w:ascii="Times New Roman" w:hAnsi="Times New Roman"/>
          <w:snapToGrid w:val="0"/>
          <w:sz w:val="24"/>
          <w:lang w:val="sr-Cyrl-RS"/>
        </w:rPr>
        <w:t>sastojinama</w:t>
      </w:r>
      <w:r w:rsidR="00F6382C">
        <w:rPr>
          <w:rFonts w:ascii="Times New Roman" w:hAnsi="Times New Roman"/>
          <w:snapToGrid w:val="0"/>
          <w:sz w:val="24"/>
          <w:lang w:val="sr-Cyrl-RS"/>
        </w:rPr>
        <w:t xml:space="preserve"> </w:t>
      </w:r>
      <w:r>
        <w:rPr>
          <w:rFonts w:ascii="Times New Roman" w:hAnsi="Times New Roman"/>
          <w:snapToGrid w:val="0"/>
          <w:sz w:val="24"/>
          <w:lang w:val="sr-Cyrl-RS"/>
        </w:rPr>
        <w:t>bukve</w:t>
      </w:r>
      <w:r w:rsidR="00F6382C">
        <w:rPr>
          <w:rFonts w:ascii="Times New Roman" w:hAnsi="Times New Roman"/>
          <w:snapToGrid w:val="0"/>
          <w:sz w:val="24"/>
          <w:lang w:val="sr-Cyrl-RS"/>
        </w:rPr>
        <w:t xml:space="preserve"> </w:t>
      </w:r>
      <w:r>
        <w:rPr>
          <w:rFonts w:ascii="Times New Roman" w:hAnsi="Times New Roman"/>
          <w:snapToGrid w:val="0"/>
          <w:sz w:val="24"/>
          <w:lang w:val="sr-Cyrl-RS"/>
        </w:rPr>
        <w:t>koji</w:t>
      </w:r>
      <w:r w:rsidR="00F6382C">
        <w:rPr>
          <w:rFonts w:ascii="Times New Roman" w:hAnsi="Times New Roman"/>
          <w:snapToGrid w:val="0"/>
          <w:sz w:val="24"/>
          <w:lang w:val="sr-Cyrl-RS"/>
        </w:rPr>
        <w:t xml:space="preserve"> </w:t>
      </w:r>
      <w:r>
        <w:rPr>
          <w:rFonts w:ascii="Times New Roman" w:hAnsi="Times New Roman"/>
          <w:snapToGrid w:val="0"/>
          <w:sz w:val="24"/>
          <w:lang w:val="sr-Cyrl-RS"/>
        </w:rPr>
        <w:t>se</w:t>
      </w:r>
      <w:r w:rsidR="00F6382C">
        <w:rPr>
          <w:rFonts w:ascii="Times New Roman" w:hAnsi="Times New Roman"/>
          <w:snapToGrid w:val="0"/>
          <w:sz w:val="24"/>
          <w:lang w:val="sr-Cyrl-RS"/>
        </w:rPr>
        <w:t xml:space="preserve"> </w:t>
      </w:r>
      <w:r>
        <w:rPr>
          <w:rFonts w:ascii="Times New Roman" w:hAnsi="Times New Roman"/>
          <w:snapToGrid w:val="0"/>
          <w:sz w:val="24"/>
          <w:lang w:val="sr-Cyrl-RS"/>
        </w:rPr>
        <w:t>prirodnim</w:t>
      </w:r>
      <w:r w:rsidR="00F6382C">
        <w:rPr>
          <w:rFonts w:ascii="Times New Roman" w:hAnsi="Times New Roman"/>
          <w:snapToGrid w:val="0"/>
          <w:sz w:val="24"/>
          <w:lang w:val="sr-Cyrl-RS"/>
        </w:rPr>
        <w:t xml:space="preserve"> </w:t>
      </w:r>
      <w:r>
        <w:rPr>
          <w:rFonts w:ascii="Times New Roman" w:hAnsi="Times New Roman"/>
          <w:snapToGrid w:val="0"/>
          <w:sz w:val="24"/>
          <w:lang w:val="sr-Cyrl-RS"/>
        </w:rPr>
        <w:t>putem</w:t>
      </w:r>
      <w:r w:rsidR="00F6382C">
        <w:rPr>
          <w:rFonts w:ascii="Times New Roman" w:hAnsi="Times New Roman"/>
          <w:snapToGrid w:val="0"/>
          <w:sz w:val="24"/>
          <w:lang w:val="sr-Cyrl-RS"/>
        </w:rPr>
        <w:t xml:space="preserve"> (</w:t>
      </w:r>
      <w:r>
        <w:rPr>
          <w:rFonts w:ascii="Times New Roman" w:hAnsi="Times New Roman"/>
          <w:snapToGrid w:val="0"/>
          <w:sz w:val="24"/>
          <w:lang w:val="sr-Cyrl-RS"/>
        </w:rPr>
        <w:t>semenom</w:t>
      </w:r>
      <w:r w:rsidR="00F6382C">
        <w:rPr>
          <w:rFonts w:ascii="Times New Roman" w:hAnsi="Times New Roman"/>
          <w:snapToGrid w:val="0"/>
          <w:sz w:val="24"/>
          <w:lang w:val="sr-Cyrl-RS"/>
        </w:rPr>
        <w:t xml:space="preserve">) </w:t>
      </w:r>
      <w:r>
        <w:rPr>
          <w:rFonts w:ascii="Times New Roman" w:hAnsi="Times New Roman"/>
          <w:snapToGrid w:val="0"/>
          <w:sz w:val="24"/>
          <w:lang w:val="sr-Cyrl-RS"/>
        </w:rPr>
        <w:t>ili</w:t>
      </w:r>
      <w:r w:rsidR="00F6382C">
        <w:rPr>
          <w:rFonts w:ascii="Times New Roman" w:hAnsi="Times New Roman"/>
          <w:snapToGrid w:val="0"/>
          <w:sz w:val="24"/>
          <w:lang w:val="sr-Cyrl-RS"/>
        </w:rPr>
        <w:t xml:space="preserve"> </w:t>
      </w:r>
      <w:r>
        <w:rPr>
          <w:rFonts w:ascii="Times New Roman" w:hAnsi="Times New Roman"/>
          <w:snapToGrid w:val="0"/>
          <w:sz w:val="24"/>
          <w:lang w:val="sr-Cyrl-RS"/>
        </w:rPr>
        <w:t>veštačkim</w:t>
      </w:r>
      <w:r w:rsidR="00F6382C">
        <w:rPr>
          <w:rFonts w:ascii="Times New Roman" w:hAnsi="Times New Roman"/>
          <w:snapToGrid w:val="0"/>
          <w:sz w:val="24"/>
          <w:lang w:val="sr-Cyrl-RS"/>
        </w:rPr>
        <w:t xml:space="preserve"> </w:t>
      </w:r>
      <w:r>
        <w:rPr>
          <w:rFonts w:ascii="Times New Roman" w:hAnsi="Times New Roman"/>
          <w:snapToGrid w:val="0"/>
          <w:sz w:val="24"/>
          <w:lang w:val="sr-Cyrl-RS"/>
        </w:rPr>
        <w:t>putem</w:t>
      </w:r>
      <w:r w:rsidR="00F6382C">
        <w:rPr>
          <w:rFonts w:ascii="Times New Roman" w:hAnsi="Times New Roman"/>
          <w:snapToGrid w:val="0"/>
          <w:sz w:val="24"/>
          <w:lang w:val="sr-Cyrl-RS"/>
        </w:rPr>
        <w:t xml:space="preserve"> (</w:t>
      </w:r>
      <w:r>
        <w:rPr>
          <w:rFonts w:ascii="Times New Roman" w:hAnsi="Times New Roman"/>
          <w:snapToGrid w:val="0"/>
          <w:sz w:val="24"/>
          <w:lang w:val="sr-Cyrl-RS"/>
        </w:rPr>
        <w:t>semenom</w:t>
      </w:r>
      <w:r w:rsidR="00F6382C">
        <w:rPr>
          <w:rFonts w:ascii="Times New Roman" w:hAnsi="Times New Roman"/>
          <w:snapToGrid w:val="0"/>
          <w:sz w:val="24"/>
          <w:lang w:val="sr-Cyrl-RS"/>
        </w:rPr>
        <w:t xml:space="preserve"> </w:t>
      </w:r>
      <w:r>
        <w:rPr>
          <w:rFonts w:ascii="Times New Roman" w:hAnsi="Times New Roman"/>
          <w:snapToGrid w:val="0"/>
          <w:sz w:val="24"/>
          <w:lang w:val="sr-Cyrl-RS"/>
        </w:rPr>
        <w:t>ili</w:t>
      </w:r>
      <w:r w:rsidR="00F6382C">
        <w:rPr>
          <w:rFonts w:ascii="Times New Roman" w:hAnsi="Times New Roman"/>
          <w:snapToGrid w:val="0"/>
          <w:sz w:val="24"/>
          <w:lang w:val="sr-Cyrl-RS"/>
        </w:rPr>
        <w:t xml:space="preserve"> </w:t>
      </w:r>
      <w:r>
        <w:rPr>
          <w:rFonts w:ascii="Times New Roman" w:hAnsi="Times New Roman"/>
          <w:snapToGrid w:val="0"/>
          <w:sz w:val="24"/>
          <w:lang w:val="sr-Cyrl-RS"/>
        </w:rPr>
        <w:t>sadnjom</w:t>
      </w:r>
      <w:r w:rsidR="00F6382C">
        <w:rPr>
          <w:rFonts w:ascii="Times New Roman" w:hAnsi="Times New Roman"/>
          <w:snapToGrid w:val="0"/>
          <w:sz w:val="24"/>
          <w:lang w:val="sr-Cyrl-RS"/>
        </w:rPr>
        <w:t xml:space="preserve">) </w:t>
      </w:r>
      <w:r>
        <w:rPr>
          <w:rFonts w:ascii="Times New Roman" w:hAnsi="Times New Roman"/>
          <w:snapToGrid w:val="0"/>
          <w:sz w:val="24"/>
          <w:lang w:val="sr-Cyrl-RS"/>
        </w:rPr>
        <w:t>obnove</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prevedu</w:t>
      </w:r>
      <w:r w:rsidR="00F6382C">
        <w:rPr>
          <w:rFonts w:ascii="Times New Roman" w:hAnsi="Times New Roman"/>
          <w:snapToGrid w:val="0"/>
          <w:sz w:val="24"/>
          <w:lang w:val="sr-Cyrl-RS"/>
        </w:rPr>
        <w:t xml:space="preserve"> </w:t>
      </w:r>
      <w:r>
        <w:rPr>
          <w:rFonts w:ascii="Times New Roman" w:hAnsi="Times New Roman"/>
          <w:snapToGrid w:val="0"/>
          <w:sz w:val="24"/>
          <w:lang w:val="sr-Cyrl-RS"/>
        </w:rPr>
        <w:t>u</w:t>
      </w:r>
      <w:r w:rsidR="00F6382C">
        <w:rPr>
          <w:rFonts w:ascii="Times New Roman" w:hAnsi="Times New Roman"/>
          <w:snapToGrid w:val="0"/>
          <w:sz w:val="24"/>
          <w:lang w:val="sr-Cyrl-RS"/>
        </w:rPr>
        <w:t xml:space="preserve"> </w:t>
      </w:r>
      <w:r>
        <w:rPr>
          <w:rFonts w:ascii="Times New Roman" w:hAnsi="Times New Roman"/>
          <w:snapToGrid w:val="0"/>
          <w:sz w:val="24"/>
          <w:lang w:val="sr-Cyrl-RS"/>
        </w:rPr>
        <w:t>visoki</w:t>
      </w:r>
      <w:r w:rsidR="00F6382C">
        <w:rPr>
          <w:rFonts w:ascii="Times New Roman" w:hAnsi="Times New Roman"/>
          <w:snapToGrid w:val="0"/>
          <w:sz w:val="24"/>
          <w:lang w:val="sr-Cyrl-RS"/>
        </w:rPr>
        <w:t xml:space="preserve"> </w:t>
      </w:r>
      <w:r>
        <w:rPr>
          <w:rFonts w:ascii="Times New Roman" w:hAnsi="Times New Roman"/>
          <w:snapToGrid w:val="0"/>
          <w:sz w:val="24"/>
          <w:lang w:val="sr-Cyrl-RS"/>
        </w:rPr>
        <w:t>uzgojni</w:t>
      </w:r>
      <w:r w:rsidR="00F6382C">
        <w:rPr>
          <w:rFonts w:ascii="Times New Roman" w:hAnsi="Times New Roman"/>
          <w:snapToGrid w:val="0"/>
          <w:sz w:val="24"/>
          <w:lang w:val="sr-Cyrl-RS"/>
        </w:rPr>
        <w:t xml:space="preserve"> </w:t>
      </w:r>
      <w:r>
        <w:rPr>
          <w:rFonts w:ascii="Times New Roman" w:hAnsi="Times New Roman"/>
          <w:snapToGrid w:val="0"/>
          <w:sz w:val="24"/>
          <w:lang w:val="sr-Cyrl-RS"/>
        </w:rPr>
        <w:t>oblik</w:t>
      </w:r>
      <w:r w:rsidR="00F6382C">
        <w:rPr>
          <w:rFonts w:ascii="Times New Roman" w:hAnsi="Times New Roman"/>
          <w:snapToGrid w:val="0"/>
          <w:sz w:val="24"/>
          <w:lang w:val="sr-Cyrl-RS"/>
        </w:rPr>
        <w:t xml:space="preserve">, </w:t>
      </w:r>
      <w:r>
        <w:rPr>
          <w:rFonts w:ascii="Times New Roman" w:hAnsi="Times New Roman"/>
          <w:snapToGrid w:val="0"/>
          <w:sz w:val="24"/>
          <w:lang w:val="sr-Cyrl-RS"/>
        </w:rPr>
        <w:t>gazduje</w:t>
      </w:r>
      <w:r w:rsidR="00F6382C">
        <w:rPr>
          <w:rFonts w:ascii="Times New Roman" w:hAnsi="Times New Roman"/>
          <w:snapToGrid w:val="0"/>
          <w:sz w:val="24"/>
          <w:lang w:val="sr-Cyrl-RS"/>
        </w:rPr>
        <w:t xml:space="preserve"> </w:t>
      </w:r>
      <w:r>
        <w:rPr>
          <w:rFonts w:ascii="Times New Roman" w:hAnsi="Times New Roman"/>
          <w:snapToGrid w:val="0"/>
          <w:sz w:val="24"/>
          <w:lang w:val="sr-Cyrl-RS"/>
        </w:rPr>
        <w:t>se</w:t>
      </w:r>
      <w:r w:rsidR="00F6382C">
        <w:rPr>
          <w:rFonts w:ascii="Times New Roman" w:hAnsi="Times New Roman"/>
          <w:snapToGrid w:val="0"/>
          <w:sz w:val="24"/>
          <w:lang w:val="sr-Cyrl-RS"/>
        </w:rPr>
        <w:t xml:space="preserve"> </w:t>
      </w:r>
      <w:r>
        <w:rPr>
          <w:rFonts w:ascii="Times New Roman" w:hAnsi="Times New Roman"/>
          <w:snapToGrid w:val="0"/>
          <w:sz w:val="24"/>
          <w:lang w:val="sr-Cyrl-RS"/>
        </w:rPr>
        <w:t>po</w:t>
      </w:r>
      <w:r w:rsidR="00F6382C">
        <w:rPr>
          <w:rFonts w:ascii="Times New Roman" w:hAnsi="Times New Roman"/>
          <w:snapToGrid w:val="0"/>
          <w:sz w:val="24"/>
          <w:lang w:val="sr-Cyrl-RS"/>
        </w:rPr>
        <w:t xml:space="preserve"> </w:t>
      </w:r>
      <w:r>
        <w:rPr>
          <w:rFonts w:ascii="Times New Roman" w:hAnsi="Times New Roman"/>
          <w:snapToGrid w:val="0"/>
          <w:sz w:val="24"/>
          <w:lang w:val="sr-Cyrl-RS"/>
        </w:rPr>
        <w:t>uputstvima</w:t>
      </w:r>
      <w:r w:rsidR="00F6382C">
        <w:rPr>
          <w:rFonts w:ascii="Times New Roman" w:hAnsi="Times New Roman"/>
          <w:snapToGrid w:val="0"/>
          <w:sz w:val="24"/>
          <w:lang w:val="sr-Cyrl-RS"/>
        </w:rPr>
        <w:t xml:space="preserve"> </w:t>
      </w:r>
      <w:r>
        <w:rPr>
          <w:rFonts w:ascii="Times New Roman" w:hAnsi="Times New Roman"/>
          <w:snapToGrid w:val="0"/>
          <w:sz w:val="24"/>
          <w:lang w:val="sr-Cyrl-RS"/>
        </w:rPr>
        <w:t>za</w:t>
      </w:r>
      <w:r w:rsidR="00F6382C">
        <w:rPr>
          <w:rFonts w:ascii="Times New Roman" w:hAnsi="Times New Roman"/>
          <w:snapToGrid w:val="0"/>
          <w:sz w:val="24"/>
          <w:lang w:val="sr-Cyrl-RS"/>
        </w:rPr>
        <w:t xml:space="preserve"> </w:t>
      </w:r>
      <w:r>
        <w:rPr>
          <w:rFonts w:ascii="Times New Roman" w:hAnsi="Times New Roman"/>
          <w:snapToGrid w:val="0"/>
          <w:sz w:val="24"/>
          <w:lang w:val="sr-Cyrl-RS"/>
        </w:rPr>
        <w:t>gazdinski</w:t>
      </w:r>
      <w:r w:rsidR="00F6382C">
        <w:rPr>
          <w:rFonts w:ascii="Times New Roman" w:hAnsi="Times New Roman"/>
          <w:snapToGrid w:val="0"/>
          <w:sz w:val="24"/>
          <w:lang w:val="sr-Cyrl-RS"/>
        </w:rPr>
        <w:t xml:space="preserve"> </w:t>
      </w:r>
      <w:r>
        <w:rPr>
          <w:rFonts w:ascii="Times New Roman" w:hAnsi="Times New Roman"/>
          <w:snapToGrid w:val="0"/>
          <w:sz w:val="24"/>
          <w:lang w:val="sr-Cyrl-RS"/>
        </w:rPr>
        <w:t>tip</w:t>
      </w:r>
      <w:r w:rsidR="00F6382C">
        <w:rPr>
          <w:rFonts w:ascii="Times New Roman" w:hAnsi="Times New Roman"/>
          <w:snapToGrid w:val="0"/>
          <w:sz w:val="24"/>
          <w:lang w:val="sr-Cyrl-RS"/>
        </w:rPr>
        <w:t xml:space="preserve"> </w:t>
      </w:r>
      <w:r>
        <w:rPr>
          <w:rFonts w:ascii="Times New Roman" w:hAnsi="Times New Roman"/>
          <w:snapToGrid w:val="0"/>
          <w:sz w:val="24"/>
          <w:lang w:val="sr-Cyrl-RS"/>
        </w:rPr>
        <w:t>GT</w:t>
      </w:r>
      <w:r w:rsidR="00F6382C">
        <w:rPr>
          <w:rFonts w:ascii="Times New Roman" w:hAnsi="Times New Roman"/>
          <w:snapToGrid w:val="0"/>
          <w:sz w:val="24"/>
          <w:lang w:val="sr-Cyrl-RS"/>
        </w:rPr>
        <w:t>- 610 (</w:t>
      </w:r>
      <w:r>
        <w:rPr>
          <w:rFonts w:ascii="Times New Roman" w:hAnsi="Times New Roman"/>
          <w:snapToGrid w:val="0"/>
          <w:sz w:val="24"/>
          <w:lang w:val="sr-Cyrl-RS"/>
        </w:rPr>
        <w:t>visoke</w:t>
      </w:r>
      <w:r w:rsidR="00F6382C">
        <w:rPr>
          <w:rFonts w:ascii="Times New Roman" w:hAnsi="Times New Roman"/>
          <w:snapToGrid w:val="0"/>
          <w:sz w:val="24"/>
          <w:lang w:val="sr-Cyrl-RS"/>
        </w:rPr>
        <w:t xml:space="preserve"> </w:t>
      </w:r>
      <w:r>
        <w:rPr>
          <w:rFonts w:ascii="Times New Roman" w:hAnsi="Times New Roman"/>
          <w:snapToGrid w:val="0"/>
          <w:sz w:val="24"/>
          <w:lang w:val="sr-Cyrl-RS"/>
        </w:rPr>
        <w:t>šume</w:t>
      </w:r>
      <w:r w:rsidR="00F6382C">
        <w:rPr>
          <w:rFonts w:ascii="Times New Roman" w:hAnsi="Times New Roman"/>
          <w:snapToGrid w:val="0"/>
          <w:sz w:val="24"/>
          <w:lang w:val="sr-Cyrl-RS"/>
        </w:rPr>
        <w:t xml:space="preserve"> </w:t>
      </w:r>
      <w:r>
        <w:rPr>
          <w:rFonts w:ascii="Times New Roman" w:hAnsi="Times New Roman"/>
          <w:snapToGrid w:val="0"/>
          <w:sz w:val="24"/>
          <w:lang w:val="sr-Cyrl-RS"/>
        </w:rPr>
        <w:t>bukve</w:t>
      </w:r>
      <w:r w:rsidR="00F6382C">
        <w:rPr>
          <w:rFonts w:ascii="Times New Roman" w:hAnsi="Times New Roman"/>
          <w:snapToGrid w:val="0"/>
          <w:sz w:val="24"/>
          <w:lang w:val="sr-Cyrl-RS"/>
        </w:rPr>
        <w:t>)</w:t>
      </w:r>
    </w:p>
    <w:p w:rsidR="00F6382C" w:rsidRDefault="00F6382C" w:rsidP="00F6382C">
      <w:pPr>
        <w:widowControl w:val="0"/>
        <w:jc w:val="both"/>
        <w:rPr>
          <w:rFonts w:ascii="Times New Roman" w:hAnsi="Times New Roman"/>
          <w:snapToGrid w:val="0"/>
          <w:sz w:val="24"/>
          <w:lang w:val="sr-Cyrl-RS"/>
        </w:rPr>
      </w:pPr>
      <w:r>
        <w:rPr>
          <w:rFonts w:ascii="Times New Roman" w:hAnsi="Times New Roman"/>
          <w:snapToGrid w:val="0"/>
          <w:sz w:val="24"/>
          <w:lang w:val="sr-Cyrl-RS"/>
        </w:rPr>
        <w:t xml:space="preserve"> </w:t>
      </w:r>
      <w:r w:rsidR="00DC5D06">
        <w:rPr>
          <w:rFonts w:ascii="Times New Roman" w:hAnsi="Times New Roman"/>
          <w:snapToGrid w:val="0"/>
          <w:sz w:val="24"/>
          <w:lang w:val="sr-Cyrl-RS"/>
        </w:rPr>
        <w:t>Osnovne</w:t>
      </w:r>
      <w:r>
        <w:rPr>
          <w:rFonts w:ascii="Times New Roman" w:hAnsi="Times New Roman"/>
          <w:snapToGrid w:val="0"/>
          <w:sz w:val="24"/>
          <w:lang w:val="sr-Cyrl-RS"/>
        </w:rPr>
        <w:t xml:space="preserve"> </w:t>
      </w:r>
      <w:r w:rsidR="00DC5D06">
        <w:rPr>
          <w:rFonts w:ascii="Times New Roman" w:hAnsi="Times New Roman"/>
          <w:snapToGrid w:val="0"/>
          <w:sz w:val="24"/>
          <w:lang w:val="sr-Cyrl-RS"/>
        </w:rPr>
        <w:t>karakrteristike</w:t>
      </w:r>
      <w:r>
        <w:rPr>
          <w:rFonts w:ascii="Times New Roman" w:hAnsi="Times New Roman"/>
          <w:snapToGrid w:val="0"/>
          <w:sz w:val="24"/>
          <w:lang w:val="sr-Cyrl-RS"/>
        </w:rPr>
        <w:t xml:space="preserve"> </w:t>
      </w:r>
      <w:r w:rsidR="00DC5D06">
        <w:rPr>
          <w:rFonts w:ascii="Times New Roman" w:hAnsi="Times New Roman"/>
          <w:snapToGrid w:val="0"/>
          <w:sz w:val="24"/>
          <w:lang w:val="sr-Cyrl-RS"/>
        </w:rPr>
        <w:t>ovih</w:t>
      </w:r>
      <w:r>
        <w:rPr>
          <w:rFonts w:ascii="Times New Roman" w:hAnsi="Times New Roman"/>
          <w:snapToGrid w:val="0"/>
          <w:sz w:val="24"/>
          <w:lang w:val="sr-Cyrl-RS"/>
        </w:rPr>
        <w:t xml:space="preserve"> </w:t>
      </w:r>
      <w:r w:rsidR="00DC5D06">
        <w:rPr>
          <w:rFonts w:ascii="Times New Roman" w:hAnsi="Times New Roman"/>
          <w:snapToGrid w:val="0"/>
          <w:sz w:val="24"/>
          <w:lang w:val="sr-Cyrl-RS"/>
        </w:rPr>
        <w:t>šuma</w:t>
      </w:r>
      <w:r>
        <w:rPr>
          <w:rFonts w:ascii="Times New Roman" w:hAnsi="Times New Roman"/>
          <w:snapToGrid w:val="0"/>
          <w:sz w:val="24"/>
          <w:lang w:val="sr-Cyrl-RS"/>
        </w:rPr>
        <w:t xml:space="preserve"> </w:t>
      </w:r>
      <w:r w:rsidR="00DC5D06">
        <w:rPr>
          <w:rFonts w:ascii="Times New Roman" w:hAnsi="Times New Roman"/>
          <w:snapToGrid w:val="0"/>
          <w:sz w:val="24"/>
          <w:lang w:val="sr-Cyrl-RS"/>
        </w:rPr>
        <w:t>jeste</w:t>
      </w:r>
      <w:r>
        <w:rPr>
          <w:rFonts w:ascii="Times New Roman" w:hAnsi="Times New Roman"/>
          <w:snapToGrid w:val="0"/>
          <w:sz w:val="24"/>
          <w:lang w:val="sr-Cyrl-RS"/>
        </w:rPr>
        <w:t xml:space="preserve"> </w:t>
      </w:r>
      <w:r w:rsidR="00DC5D06">
        <w:rPr>
          <w:rFonts w:ascii="Times New Roman" w:hAnsi="Times New Roman"/>
          <w:snapToGrid w:val="0"/>
          <w:sz w:val="24"/>
          <w:lang w:val="sr-Cyrl-RS"/>
        </w:rPr>
        <w:t>smanjena</w:t>
      </w:r>
      <w:r>
        <w:rPr>
          <w:rFonts w:ascii="Times New Roman" w:hAnsi="Times New Roman"/>
          <w:snapToGrid w:val="0"/>
          <w:sz w:val="24"/>
          <w:lang w:val="sr-Cyrl-RS"/>
        </w:rPr>
        <w:t xml:space="preserve"> </w:t>
      </w:r>
      <w:r w:rsidR="00DC5D06">
        <w:rPr>
          <w:rFonts w:ascii="Times New Roman" w:hAnsi="Times New Roman"/>
          <w:snapToGrid w:val="0"/>
          <w:sz w:val="24"/>
          <w:lang w:val="sr-Cyrl-RS"/>
        </w:rPr>
        <w:t>proizvodnost</w:t>
      </w:r>
      <w:r>
        <w:rPr>
          <w:rFonts w:ascii="Times New Roman" w:hAnsi="Times New Roman"/>
          <w:snapToGrid w:val="0"/>
          <w:sz w:val="24"/>
          <w:lang w:val="sr-Cyrl-RS"/>
        </w:rPr>
        <w:t xml:space="preserve">, </w:t>
      </w:r>
      <w:r w:rsidR="00DC5D06">
        <w:rPr>
          <w:rFonts w:ascii="Times New Roman" w:hAnsi="Times New Roman"/>
          <w:snapToGrid w:val="0"/>
          <w:sz w:val="24"/>
          <w:lang w:val="sr-Cyrl-RS"/>
        </w:rPr>
        <w:t>nedovolјno</w:t>
      </w:r>
      <w:r>
        <w:rPr>
          <w:rFonts w:ascii="Times New Roman" w:hAnsi="Times New Roman"/>
          <w:snapToGrid w:val="0"/>
          <w:sz w:val="24"/>
          <w:lang w:val="sr-Cyrl-RS"/>
        </w:rPr>
        <w:t xml:space="preserve"> </w:t>
      </w:r>
      <w:r w:rsidR="00DC5D06">
        <w:rPr>
          <w:rFonts w:ascii="Times New Roman" w:hAnsi="Times New Roman"/>
          <w:snapToGrid w:val="0"/>
          <w:sz w:val="24"/>
          <w:lang w:val="sr-Cyrl-RS"/>
        </w:rPr>
        <w:t>korištenje</w:t>
      </w:r>
      <w:r>
        <w:rPr>
          <w:rFonts w:ascii="Times New Roman" w:hAnsi="Times New Roman"/>
          <w:snapToGrid w:val="0"/>
          <w:sz w:val="24"/>
          <w:lang w:val="sr-Cyrl-RS"/>
        </w:rPr>
        <w:t xml:space="preserve"> </w:t>
      </w:r>
      <w:r w:rsidR="00DC5D06">
        <w:rPr>
          <w:rFonts w:ascii="Times New Roman" w:hAnsi="Times New Roman"/>
          <w:snapToGrid w:val="0"/>
          <w:sz w:val="24"/>
          <w:lang w:val="sr-Cyrl-RS"/>
        </w:rPr>
        <w:t>potencijala</w:t>
      </w:r>
      <w:r>
        <w:rPr>
          <w:rFonts w:ascii="Times New Roman" w:hAnsi="Times New Roman"/>
          <w:snapToGrid w:val="0"/>
          <w:sz w:val="24"/>
          <w:lang w:val="sr-Cyrl-RS"/>
        </w:rPr>
        <w:t xml:space="preserve"> </w:t>
      </w:r>
      <w:r w:rsidR="00DC5D06">
        <w:rPr>
          <w:rFonts w:ascii="Times New Roman" w:hAnsi="Times New Roman"/>
          <w:snapToGrid w:val="0"/>
          <w:sz w:val="24"/>
          <w:lang w:val="sr-Cyrl-RS"/>
        </w:rPr>
        <w:t>zemlјišta</w:t>
      </w:r>
      <w:r>
        <w:rPr>
          <w:rFonts w:ascii="Times New Roman" w:hAnsi="Times New Roman"/>
          <w:snapToGrid w:val="0"/>
          <w:sz w:val="24"/>
          <w:lang w:val="sr-Cyrl-RS"/>
        </w:rPr>
        <w:t xml:space="preserve">, </w:t>
      </w:r>
      <w:r w:rsidR="00DC5D06">
        <w:rPr>
          <w:rFonts w:ascii="Times New Roman" w:hAnsi="Times New Roman"/>
          <w:snapToGrid w:val="0"/>
          <w:sz w:val="24"/>
          <w:lang w:val="sr-Cyrl-RS"/>
        </w:rPr>
        <w:t>izrazito</w:t>
      </w:r>
      <w:r>
        <w:rPr>
          <w:rFonts w:ascii="Times New Roman" w:hAnsi="Times New Roman"/>
          <w:snapToGrid w:val="0"/>
          <w:sz w:val="24"/>
          <w:lang w:val="sr-Cyrl-RS"/>
        </w:rPr>
        <w:t xml:space="preserve"> </w:t>
      </w:r>
      <w:r w:rsidR="00DC5D06">
        <w:rPr>
          <w:rFonts w:ascii="Times New Roman" w:hAnsi="Times New Roman"/>
          <w:snapToGrid w:val="0"/>
          <w:sz w:val="24"/>
          <w:lang w:val="sr-Cyrl-RS"/>
        </w:rPr>
        <w:t>nepovolјna</w:t>
      </w:r>
      <w:r>
        <w:rPr>
          <w:rFonts w:ascii="Times New Roman" w:hAnsi="Times New Roman"/>
          <w:snapToGrid w:val="0"/>
          <w:sz w:val="24"/>
          <w:lang w:val="sr-Cyrl-RS"/>
        </w:rPr>
        <w:t xml:space="preserve"> </w:t>
      </w:r>
      <w:r w:rsidR="00DC5D06">
        <w:rPr>
          <w:rFonts w:ascii="Times New Roman" w:hAnsi="Times New Roman"/>
          <w:snapToGrid w:val="0"/>
          <w:sz w:val="24"/>
          <w:lang w:val="sr-Cyrl-RS"/>
        </w:rPr>
        <w:t>deblјinska</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starosna</w:t>
      </w:r>
      <w:r>
        <w:rPr>
          <w:rFonts w:ascii="Times New Roman" w:hAnsi="Times New Roman"/>
          <w:snapToGrid w:val="0"/>
          <w:sz w:val="24"/>
          <w:lang w:val="sr-Cyrl-RS"/>
        </w:rPr>
        <w:t xml:space="preserve"> </w:t>
      </w:r>
      <w:r w:rsidR="00DC5D06">
        <w:rPr>
          <w:rFonts w:ascii="Times New Roman" w:hAnsi="Times New Roman"/>
          <w:snapToGrid w:val="0"/>
          <w:sz w:val="24"/>
          <w:lang w:val="sr-Cyrl-RS"/>
        </w:rPr>
        <w:t>struktura</w:t>
      </w:r>
      <w:r>
        <w:rPr>
          <w:rFonts w:ascii="Times New Roman" w:hAnsi="Times New Roman"/>
          <w:snapToGrid w:val="0"/>
          <w:sz w:val="24"/>
          <w:lang w:val="sr-Cyrl-RS"/>
        </w:rPr>
        <w:t xml:space="preserve">, </w:t>
      </w:r>
      <w:r w:rsidR="00DC5D06">
        <w:rPr>
          <w:rFonts w:ascii="Times New Roman" w:hAnsi="Times New Roman"/>
          <w:snapToGrid w:val="0"/>
          <w:sz w:val="24"/>
          <w:lang w:val="sr-Cyrl-RS"/>
        </w:rPr>
        <w:t>proizvodnja</w:t>
      </w:r>
      <w:r>
        <w:rPr>
          <w:rFonts w:ascii="Times New Roman" w:hAnsi="Times New Roman"/>
          <w:snapToGrid w:val="0"/>
          <w:sz w:val="24"/>
          <w:lang w:val="sr-Cyrl-RS"/>
        </w:rPr>
        <w:t xml:space="preserve"> </w:t>
      </w:r>
      <w:r w:rsidR="00DC5D06">
        <w:rPr>
          <w:rFonts w:ascii="Times New Roman" w:hAnsi="Times New Roman"/>
          <w:snapToGrid w:val="0"/>
          <w:sz w:val="24"/>
          <w:lang w:val="sr-Cyrl-RS"/>
        </w:rPr>
        <w:t>manje</w:t>
      </w:r>
      <w:r>
        <w:rPr>
          <w:rFonts w:ascii="Times New Roman" w:hAnsi="Times New Roman"/>
          <w:snapToGrid w:val="0"/>
          <w:sz w:val="24"/>
          <w:lang w:val="sr-Cyrl-RS"/>
        </w:rPr>
        <w:t xml:space="preserve"> </w:t>
      </w:r>
      <w:r w:rsidR="00DC5D06">
        <w:rPr>
          <w:rFonts w:ascii="Times New Roman" w:hAnsi="Times New Roman"/>
          <w:snapToGrid w:val="0"/>
          <w:sz w:val="24"/>
          <w:lang w:val="sr-Cyrl-RS"/>
        </w:rPr>
        <w:t>kvalitetnih</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vrednih</w:t>
      </w:r>
      <w:r>
        <w:rPr>
          <w:rFonts w:ascii="Times New Roman" w:hAnsi="Times New Roman"/>
          <w:snapToGrid w:val="0"/>
          <w:sz w:val="24"/>
          <w:lang w:val="sr-Cyrl-RS"/>
        </w:rPr>
        <w:t xml:space="preserve"> </w:t>
      </w:r>
      <w:r w:rsidR="00DC5D06">
        <w:rPr>
          <w:rFonts w:ascii="Times New Roman" w:hAnsi="Times New Roman"/>
          <w:snapToGrid w:val="0"/>
          <w:sz w:val="24"/>
          <w:lang w:val="sr-Cyrl-RS"/>
        </w:rPr>
        <w:t>sortimenata</w:t>
      </w:r>
      <w:r>
        <w:rPr>
          <w:rFonts w:ascii="Times New Roman" w:hAnsi="Times New Roman"/>
          <w:snapToGrid w:val="0"/>
          <w:sz w:val="24"/>
          <w:lang w:val="sr-Cyrl-RS"/>
        </w:rPr>
        <w:t xml:space="preserve">, </w:t>
      </w:r>
      <w:r w:rsidR="00DC5D06">
        <w:rPr>
          <w:rFonts w:ascii="Times New Roman" w:hAnsi="Times New Roman"/>
          <w:snapToGrid w:val="0"/>
          <w:sz w:val="24"/>
          <w:lang w:val="sr-Cyrl-RS"/>
        </w:rPr>
        <w:t>umanjeni</w:t>
      </w:r>
      <w:r>
        <w:rPr>
          <w:rFonts w:ascii="Times New Roman" w:hAnsi="Times New Roman"/>
          <w:snapToGrid w:val="0"/>
          <w:sz w:val="24"/>
          <w:lang w:val="sr-Cyrl-RS"/>
        </w:rPr>
        <w:t xml:space="preserve"> </w:t>
      </w:r>
      <w:r w:rsidR="00DC5D06">
        <w:rPr>
          <w:rFonts w:ascii="Times New Roman" w:hAnsi="Times New Roman"/>
          <w:snapToGrid w:val="0"/>
          <w:sz w:val="24"/>
          <w:lang w:val="sr-Cyrl-RS"/>
        </w:rPr>
        <w:t>ekonomski</w:t>
      </w:r>
      <w:r>
        <w:rPr>
          <w:rFonts w:ascii="Times New Roman" w:hAnsi="Times New Roman"/>
          <w:snapToGrid w:val="0"/>
          <w:sz w:val="24"/>
          <w:lang w:val="sr-Cyrl-RS"/>
        </w:rPr>
        <w:t xml:space="preserve"> </w:t>
      </w:r>
      <w:r w:rsidR="00DC5D06">
        <w:rPr>
          <w:rFonts w:ascii="Times New Roman" w:hAnsi="Times New Roman"/>
          <w:snapToGrid w:val="0"/>
          <w:sz w:val="24"/>
          <w:lang w:val="sr-Cyrl-RS"/>
        </w:rPr>
        <w:t>efekti</w:t>
      </w:r>
      <w:r>
        <w:rPr>
          <w:rFonts w:ascii="Times New Roman" w:hAnsi="Times New Roman"/>
          <w:snapToGrid w:val="0"/>
          <w:sz w:val="24"/>
          <w:lang w:val="sr-Cyrl-RS"/>
        </w:rPr>
        <w:t xml:space="preserve">. </w:t>
      </w:r>
    </w:p>
    <w:p w:rsidR="00F6382C" w:rsidRDefault="00DC5D06" w:rsidP="00F6382C">
      <w:pPr>
        <w:widowControl w:val="0"/>
        <w:jc w:val="both"/>
        <w:rPr>
          <w:rFonts w:ascii="Times New Roman" w:hAnsi="Times New Roman"/>
          <w:snapToGrid w:val="0"/>
          <w:sz w:val="24"/>
          <w:lang w:val="sr-Cyrl-RS"/>
        </w:rPr>
      </w:pPr>
      <w:r>
        <w:rPr>
          <w:rFonts w:ascii="Times New Roman" w:hAnsi="Times New Roman"/>
          <w:snapToGrid w:val="0"/>
          <w:sz w:val="24"/>
          <w:lang w:val="sr-Cyrl-RS"/>
        </w:rPr>
        <w:t>U</w:t>
      </w:r>
      <w:r w:rsidR="00F6382C">
        <w:rPr>
          <w:rFonts w:ascii="Times New Roman" w:hAnsi="Times New Roman"/>
          <w:snapToGrid w:val="0"/>
          <w:sz w:val="24"/>
          <w:lang w:val="sr-Cyrl-RS"/>
        </w:rPr>
        <w:t xml:space="preserve"> </w:t>
      </w:r>
      <w:r>
        <w:rPr>
          <w:rFonts w:ascii="Times New Roman" w:hAnsi="Times New Roman"/>
          <w:snapToGrid w:val="0"/>
          <w:sz w:val="24"/>
          <w:lang w:val="sr-Cyrl-RS"/>
        </w:rPr>
        <w:t>ovoj</w:t>
      </w:r>
      <w:r w:rsidR="00F6382C">
        <w:rPr>
          <w:rFonts w:ascii="Times New Roman" w:hAnsi="Times New Roman"/>
          <w:snapToGrid w:val="0"/>
          <w:sz w:val="24"/>
          <w:lang w:val="sr-Cyrl-RS"/>
        </w:rPr>
        <w:t xml:space="preserve"> </w:t>
      </w:r>
      <w:r>
        <w:rPr>
          <w:rFonts w:ascii="Times New Roman" w:hAnsi="Times New Roman"/>
          <w:snapToGrid w:val="0"/>
          <w:sz w:val="24"/>
          <w:lang w:val="sr-Cyrl-RS"/>
        </w:rPr>
        <w:t>razvojnoj</w:t>
      </w:r>
      <w:r w:rsidR="00F6382C">
        <w:rPr>
          <w:rFonts w:ascii="Times New Roman" w:hAnsi="Times New Roman"/>
          <w:snapToGrid w:val="0"/>
          <w:sz w:val="24"/>
          <w:lang w:val="sr-Cyrl-RS"/>
        </w:rPr>
        <w:t xml:space="preserve"> </w:t>
      </w:r>
      <w:r>
        <w:rPr>
          <w:rFonts w:ascii="Times New Roman" w:hAnsi="Times New Roman"/>
          <w:snapToGrid w:val="0"/>
          <w:sz w:val="24"/>
          <w:lang w:val="sr-Cyrl-RS"/>
        </w:rPr>
        <w:t>fazi</w:t>
      </w:r>
      <w:r w:rsidR="00F6382C">
        <w:rPr>
          <w:rFonts w:ascii="Times New Roman" w:hAnsi="Times New Roman"/>
          <w:snapToGrid w:val="0"/>
          <w:sz w:val="24"/>
          <w:lang w:val="sr-Cyrl-RS"/>
        </w:rPr>
        <w:t xml:space="preserve"> </w:t>
      </w:r>
      <w:r>
        <w:rPr>
          <w:rFonts w:ascii="Times New Roman" w:hAnsi="Times New Roman"/>
          <w:snapToGrid w:val="0"/>
          <w:sz w:val="24"/>
          <w:lang w:val="sr-Cyrl-RS"/>
        </w:rPr>
        <w:t>kroz</w:t>
      </w:r>
      <w:r w:rsidR="00F6382C">
        <w:rPr>
          <w:rFonts w:ascii="Times New Roman" w:hAnsi="Times New Roman"/>
          <w:snapToGrid w:val="0"/>
          <w:sz w:val="24"/>
          <w:lang w:val="sr-Cyrl-RS"/>
        </w:rPr>
        <w:t xml:space="preserve"> </w:t>
      </w:r>
      <w:r>
        <w:rPr>
          <w:rFonts w:ascii="Times New Roman" w:hAnsi="Times New Roman"/>
          <w:snapToGrid w:val="0"/>
          <w:sz w:val="24"/>
          <w:lang w:val="sr-Cyrl-RS"/>
        </w:rPr>
        <w:t>proredne</w:t>
      </w:r>
      <w:r w:rsidR="00F6382C">
        <w:rPr>
          <w:rFonts w:ascii="Times New Roman" w:hAnsi="Times New Roman"/>
          <w:snapToGrid w:val="0"/>
          <w:sz w:val="24"/>
          <w:lang w:val="sr-Cyrl-RS"/>
        </w:rPr>
        <w:t xml:space="preserve"> </w:t>
      </w:r>
      <w:r>
        <w:rPr>
          <w:rFonts w:ascii="Times New Roman" w:hAnsi="Times New Roman"/>
          <w:snapToGrid w:val="0"/>
          <w:sz w:val="24"/>
          <w:lang w:val="sr-Cyrl-RS"/>
        </w:rPr>
        <w:t>seče</w:t>
      </w:r>
      <w:r w:rsidR="00F6382C">
        <w:rPr>
          <w:rFonts w:ascii="Times New Roman" w:hAnsi="Times New Roman"/>
          <w:snapToGrid w:val="0"/>
          <w:sz w:val="24"/>
          <w:lang w:val="sr-Cyrl-RS"/>
        </w:rPr>
        <w:t xml:space="preserve"> </w:t>
      </w:r>
      <w:r>
        <w:rPr>
          <w:rFonts w:ascii="Times New Roman" w:hAnsi="Times New Roman"/>
          <w:snapToGrid w:val="0"/>
          <w:sz w:val="24"/>
          <w:lang w:val="sr-Cyrl-RS"/>
        </w:rPr>
        <w:t>se</w:t>
      </w:r>
      <w:r w:rsidR="00F6382C">
        <w:rPr>
          <w:rFonts w:ascii="Times New Roman" w:hAnsi="Times New Roman"/>
          <w:snapToGrid w:val="0"/>
          <w:sz w:val="24"/>
          <w:lang w:val="sr-Cyrl-RS"/>
        </w:rPr>
        <w:t xml:space="preserve"> </w:t>
      </w:r>
      <w:r>
        <w:rPr>
          <w:rFonts w:ascii="Times New Roman" w:hAnsi="Times New Roman"/>
          <w:snapToGrid w:val="0"/>
          <w:sz w:val="24"/>
          <w:lang w:val="sr-Cyrl-RS"/>
        </w:rPr>
        <w:t>pospešuje</w:t>
      </w:r>
      <w:r w:rsidR="00F6382C">
        <w:rPr>
          <w:rFonts w:ascii="Times New Roman" w:hAnsi="Times New Roman"/>
          <w:snapToGrid w:val="0"/>
          <w:sz w:val="24"/>
          <w:lang w:val="sr-Cyrl-RS"/>
        </w:rPr>
        <w:t xml:space="preserve"> </w:t>
      </w:r>
      <w:r>
        <w:rPr>
          <w:rFonts w:ascii="Times New Roman" w:hAnsi="Times New Roman"/>
          <w:snapToGrid w:val="0"/>
          <w:sz w:val="24"/>
          <w:lang w:val="sr-Cyrl-RS"/>
        </w:rPr>
        <w:t>izgradnja</w:t>
      </w:r>
      <w:r w:rsidR="00F6382C">
        <w:rPr>
          <w:rFonts w:ascii="Times New Roman" w:hAnsi="Times New Roman"/>
          <w:snapToGrid w:val="0"/>
          <w:sz w:val="24"/>
          <w:lang w:val="sr-Cyrl-RS"/>
        </w:rPr>
        <w:t xml:space="preserve"> </w:t>
      </w:r>
      <w:r>
        <w:rPr>
          <w:rFonts w:ascii="Times New Roman" w:hAnsi="Times New Roman"/>
          <w:snapToGrid w:val="0"/>
          <w:sz w:val="24"/>
          <w:lang w:val="sr-Cyrl-RS"/>
        </w:rPr>
        <w:t>krune</w:t>
      </w:r>
      <w:r w:rsidR="00F6382C">
        <w:rPr>
          <w:rFonts w:ascii="Times New Roman" w:hAnsi="Times New Roman"/>
          <w:snapToGrid w:val="0"/>
          <w:sz w:val="24"/>
          <w:lang w:val="sr-Cyrl-RS"/>
        </w:rPr>
        <w:t xml:space="preserve"> (</w:t>
      </w:r>
      <w:r>
        <w:rPr>
          <w:rFonts w:ascii="Times New Roman" w:hAnsi="Times New Roman"/>
          <w:snapToGrid w:val="0"/>
          <w:sz w:val="24"/>
          <w:lang w:val="sr-Cyrl-RS"/>
        </w:rPr>
        <w:t>rast</w:t>
      </w:r>
      <w:r w:rsidR="00F6382C">
        <w:rPr>
          <w:rFonts w:ascii="Times New Roman" w:hAnsi="Times New Roman"/>
          <w:snapToGrid w:val="0"/>
          <w:sz w:val="24"/>
          <w:lang w:val="sr-Cyrl-RS"/>
        </w:rPr>
        <w:t xml:space="preserve"> </w:t>
      </w:r>
      <w:r>
        <w:rPr>
          <w:rFonts w:ascii="Times New Roman" w:hAnsi="Times New Roman"/>
          <w:snapToGrid w:val="0"/>
          <w:sz w:val="24"/>
          <w:lang w:val="sr-Cyrl-RS"/>
        </w:rPr>
        <w:t>u</w:t>
      </w:r>
      <w:r w:rsidR="00F6382C">
        <w:rPr>
          <w:rFonts w:ascii="Times New Roman" w:hAnsi="Times New Roman"/>
          <w:snapToGrid w:val="0"/>
          <w:sz w:val="24"/>
          <w:lang w:val="sr-Cyrl-RS"/>
        </w:rPr>
        <w:t xml:space="preserve"> </w:t>
      </w:r>
      <w:r>
        <w:rPr>
          <w:rFonts w:ascii="Times New Roman" w:hAnsi="Times New Roman"/>
          <w:snapToGrid w:val="0"/>
          <w:sz w:val="24"/>
          <w:lang w:val="sr-Cyrl-RS"/>
        </w:rPr>
        <w:t>deblјinu</w:t>
      </w:r>
      <w:r w:rsidR="00F6382C">
        <w:rPr>
          <w:rFonts w:ascii="Times New Roman" w:hAnsi="Times New Roman"/>
          <w:snapToGrid w:val="0"/>
          <w:sz w:val="24"/>
          <w:lang w:val="sr-Cyrl-RS"/>
        </w:rPr>
        <w:t xml:space="preserve">) </w:t>
      </w:r>
      <w:r>
        <w:rPr>
          <w:rFonts w:ascii="Times New Roman" w:hAnsi="Times New Roman"/>
          <w:snapToGrid w:val="0"/>
          <w:sz w:val="24"/>
          <w:lang w:val="sr-Cyrl-RS"/>
        </w:rPr>
        <w:t>stabala</w:t>
      </w:r>
      <w:r w:rsidR="00F6382C">
        <w:rPr>
          <w:rFonts w:ascii="Times New Roman" w:hAnsi="Times New Roman"/>
          <w:snapToGrid w:val="0"/>
          <w:sz w:val="24"/>
          <w:lang w:val="sr-Cyrl-RS"/>
        </w:rPr>
        <w:t xml:space="preserve"> </w:t>
      </w:r>
      <w:r>
        <w:rPr>
          <w:rFonts w:ascii="Times New Roman" w:hAnsi="Times New Roman"/>
          <w:snapToGrid w:val="0"/>
          <w:sz w:val="24"/>
          <w:lang w:val="sr-Cyrl-RS"/>
        </w:rPr>
        <w:t>bukve</w:t>
      </w:r>
      <w:r w:rsidR="00F6382C">
        <w:rPr>
          <w:rFonts w:ascii="Times New Roman" w:hAnsi="Times New Roman"/>
          <w:snapToGrid w:val="0"/>
          <w:sz w:val="24"/>
          <w:lang w:val="sr-Cyrl-RS"/>
        </w:rPr>
        <w:t xml:space="preserve"> </w:t>
      </w:r>
      <w:r>
        <w:rPr>
          <w:rFonts w:ascii="Times New Roman" w:hAnsi="Times New Roman"/>
          <w:snapToGrid w:val="0"/>
          <w:sz w:val="24"/>
          <w:lang w:val="sr-Cyrl-RS"/>
        </w:rPr>
        <w:t>odgovarajućeg</w:t>
      </w:r>
      <w:r w:rsidR="00F6382C">
        <w:rPr>
          <w:rFonts w:ascii="Times New Roman" w:hAnsi="Times New Roman"/>
          <w:snapToGrid w:val="0"/>
          <w:sz w:val="24"/>
          <w:lang w:val="sr-Cyrl-RS"/>
        </w:rPr>
        <w:t xml:space="preserve"> </w:t>
      </w:r>
      <w:r>
        <w:rPr>
          <w:rFonts w:ascii="Times New Roman" w:hAnsi="Times New Roman"/>
          <w:snapToGrid w:val="0"/>
          <w:sz w:val="24"/>
          <w:lang w:val="sr-Cyrl-RS"/>
        </w:rPr>
        <w:t>kvaliteta</w:t>
      </w:r>
      <w:r w:rsidR="00F6382C">
        <w:rPr>
          <w:rFonts w:ascii="Times New Roman" w:hAnsi="Times New Roman"/>
          <w:snapToGrid w:val="0"/>
          <w:sz w:val="24"/>
          <w:lang w:val="sr-Cyrl-RS"/>
        </w:rPr>
        <w:t xml:space="preserve">, </w:t>
      </w:r>
      <w:r>
        <w:rPr>
          <w:rFonts w:ascii="Times New Roman" w:hAnsi="Times New Roman"/>
          <w:snapToGrid w:val="0"/>
          <w:sz w:val="24"/>
          <w:lang w:val="sr-Cyrl-RS"/>
        </w:rPr>
        <w:t>čime</w:t>
      </w:r>
      <w:r w:rsidR="00F6382C">
        <w:rPr>
          <w:rFonts w:ascii="Times New Roman" w:hAnsi="Times New Roman"/>
          <w:snapToGrid w:val="0"/>
          <w:sz w:val="24"/>
          <w:lang w:val="sr-Cyrl-RS"/>
        </w:rPr>
        <w:t xml:space="preserve"> </w:t>
      </w:r>
      <w:r>
        <w:rPr>
          <w:rFonts w:ascii="Times New Roman" w:hAnsi="Times New Roman"/>
          <w:snapToGrid w:val="0"/>
          <w:sz w:val="24"/>
          <w:lang w:val="sr-Cyrl-RS"/>
        </w:rPr>
        <w:t>se</w:t>
      </w:r>
      <w:r w:rsidR="00F6382C">
        <w:rPr>
          <w:rFonts w:ascii="Times New Roman" w:hAnsi="Times New Roman"/>
          <w:snapToGrid w:val="0"/>
          <w:sz w:val="24"/>
          <w:lang w:val="sr-Cyrl-RS"/>
        </w:rPr>
        <w:t xml:space="preserve"> </w:t>
      </w:r>
      <w:r>
        <w:rPr>
          <w:rFonts w:ascii="Times New Roman" w:hAnsi="Times New Roman"/>
          <w:snapToGrid w:val="0"/>
          <w:sz w:val="24"/>
          <w:lang w:val="sr-Cyrl-RS"/>
        </w:rPr>
        <w:t>postiže</w:t>
      </w:r>
      <w:r w:rsidR="00F6382C">
        <w:rPr>
          <w:rFonts w:ascii="Times New Roman" w:hAnsi="Times New Roman"/>
          <w:snapToGrid w:val="0"/>
          <w:sz w:val="24"/>
          <w:lang w:val="sr-Cyrl-RS"/>
        </w:rPr>
        <w:t xml:space="preserve"> </w:t>
      </w:r>
      <w:r>
        <w:rPr>
          <w:rFonts w:ascii="Times New Roman" w:hAnsi="Times New Roman"/>
          <w:snapToGrid w:val="0"/>
          <w:sz w:val="24"/>
          <w:lang w:val="sr-Cyrl-RS"/>
        </w:rPr>
        <w:t>pobolјšanje</w:t>
      </w:r>
      <w:r w:rsidR="00F6382C">
        <w:rPr>
          <w:rFonts w:ascii="Times New Roman" w:hAnsi="Times New Roman"/>
          <w:snapToGrid w:val="0"/>
          <w:sz w:val="24"/>
          <w:lang w:val="sr-Cyrl-RS"/>
        </w:rPr>
        <w:t xml:space="preserve"> </w:t>
      </w:r>
      <w:r>
        <w:rPr>
          <w:rFonts w:ascii="Times New Roman" w:hAnsi="Times New Roman"/>
          <w:snapToGrid w:val="0"/>
          <w:sz w:val="24"/>
          <w:lang w:val="sr-Cyrl-RS"/>
        </w:rPr>
        <w:t>kvaliteta</w:t>
      </w:r>
      <w:r w:rsidR="00F6382C">
        <w:rPr>
          <w:rFonts w:ascii="Times New Roman" w:hAnsi="Times New Roman"/>
          <w:snapToGrid w:val="0"/>
          <w:sz w:val="24"/>
          <w:lang w:val="sr-Cyrl-RS"/>
        </w:rPr>
        <w:t xml:space="preserve"> </w:t>
      </w:r>
      <w:r>
        <w:rPr>
          <w:rFonts w:ascii="Times New Roman" w:hAnsi="Times New Roman"/>
          <w:snapToGrid w:val="0"/>
          <w:sz w:val="24"/>
          <w:lang w:val="sr-Cyrl-RS"/>
        </w:rPr>
        <w:t>sastojine</w:t>
      </w:r>
      <w:r w:rsidR="00F6382C">
        <w:rPr>
          <w:rFonts w:ascii="Times New Roman" w:hAnsi="Times New Roman"/>
          <w:snapToGrid w:val="0"/>
          <w:sz w:val="24"/>
          <w:lang w:val="sr-Cyrl-RS"/>
        </w:rPr>
        <w:t xml:space="preserve">.  </w:t>
      </w:r>
    </w:p>
    <w:p w:rsidR="00F6382C" w:rsidRDefault="00DC5D06" w:rsidP="00F6382C">
      <w:pPr>
        <w:widowControl w:val="0"/>
        <w:jc w:val="both"/>
        <w:rPr>
          <w:rFonts w:ascii="Times New Roman" w:hAnsi="Times New Roman"/>
          <w:snapToGrid w:val="0"/>
          <w:sz w:val="24"/>
          <w:lang w:val="sr-Cyrl-RS"/>
        </w:rPr>
      </w:pPr>
      <w:r>
        <w:rPr>
          <w:rFonts w:ascii="Times New Roman" w:hAnsi="Times New Roman"/>
          <w:snapToGrid w:val="0"/>
          <w:sz w:val="24"/>
          <w:lang w:val="sr-Cyrl-RS"/>
        </w:rPr>
        <w:t>Kod</w:t>
      </w:r>
      <w:r w:rsidR="00F6382C">
        <w:rPr>
          <w:rFonts w:ascii="Times New Roman" w:hAnsi="Times New Roman"/>
          <w:snapToGrid w:val="0"/>
          <w:sz w:val="24"/>
          <w:lang w:val="sr-Cyrl-RS"/>
        </w:rPr>
        <w:t xml:space="preserve"> </w:t>
      </w:r>
      <w:r>
        <w:rPr>
          <w:rFonts w:ascii="Times New Roman" w:hAnsi="Times New Roman"/>
          <w:snapToGrid w:val="0"/>
          <w:sz w:val="24"/>
          <w:lang w:val="sr-Cyrl-RS"/>
        </w:rPr>
        <w:t>proreda</w:t>
      </w:r>
      <w:r w:rsidR="00F6382C">
        <w:rPr>
          <w:rFonts w:ascii="Times New Roman" w:hAnsi="Times New Roman"/>
          <w:snapToGrid w:val="0"/>
          <w:sz w:val="24"/>
          <w:lang w:val="sr-Cyrl-RS"/>
        </w:rPr>
        <w:t xml:space="preserve"> </w:t>
      </w:r>
      <w:r>
        <w:rPr>
          <w:rFonts w:ascii="Times New Roman" w:hAnsi="Times New Roman"/>
          <w:snapToGrid w:val="0"/>
          <w:sz w:val="24"/>
          <w:lang w:val="sr-Cyrl-RS"/>
        </w:rPr>
        <w:t>su</w:t>
      </w:r>
      <w:r w:rsidR="00F6382C">
        <w:rPr>
          <w:rFonts w:ascii="Times New Roman" w:hAnsi="Times New Roman"/>
          <w:snapToGrid w:val="0"/>
          <w:sz w:val="24"/>
          <w:lang w:val="sr-Cyrl-RS"/>
        </w:rPr>
        <w:t xml:space="preserve"> </w:t>
      </w:r>
      <w:r>
        <w:rPr>
          <w:rFonts w:ascii="Times New Roman" w:hAnsi="Times New Roman"/>
          <w:snapToGrid w:val="0"/>
          <w:sz w:val="24"/>
          <w:lang w:val="sr-Cyrl-RS"/>
        </w:rPr>
        <w:t>u</w:t>
      </w:r>
      <w:r w:rsidR="00F6382C">
        <w:rPr>
          <w:rFonts w:ascii="Times New Roman" w:hAnsi="Times New Roman"/>
          <w:snapToGrid w:val="0"/>
          <w:sz w:val="24"/>
          <w:lang w:val="sr-Cyrl-RS"/>
        </w:rPr>
        <w:t xml:space="preserve"> </w:t>
      </w:r>
      <w:r>
        <w:rPr>
          <w:rFonts w:ascii="Times New Roman" w:hAnsi="Times New Roman"/>
          <w:snapToGrid w:val="0"/>
          <w:sz w:val="24"/>
          <w:lang w:val="sr-Cyrl-RS"/>
        </w:rPr>
        <w:t>prvom</w:t>
      </w:r>
      <w:r w:rsidR="00F6382C">
        <w:rPr>
          <w:rFonts w:ascii="Times New Roman" w:hAnsi="Times New Roman"/>
          <w:snapToGrid w:val="0"/>
          <w:sz w:val="24"/>
          <w:lang w:val="sr-Cyrl-RS"/>
        </w:rPr>
        <w:t xml:space="preserve"> </w:t>
      </w:r>
      <w:r>
        <w:rPr>
          <w:rFonts w:ascii="Times New Roman" w:hAnsi="Times New Roman"/>
          <w:snapToGrid w:val="0"/>
          <w:sz w:val="24"/>
          <w:lang w:val="sr-Cyrl-RS"/>
        </w:rPr>
        <w:t>planu</w:t>
      </w:r>
      <w:r w:rsidR="00F6382C">
        <w:rPr>
          <w:rFonts w:ascii="Times New Roman" w:hAnsi="Times New Roman"/>
          <w:snapToGrid w:val="0"/>
          <w:sz w:val="24"/>
          <w:lang w:val="sr-Cyrl-RS"/>
        </w:rPr>
        <w:t xml:space="preserve"> </w:t>
      </w:r>
      <w:r>
        <w:rPr>
          <w:rFonts w:ascii="Times New Roman" w:hAnsi="Times New Roman"/>
          <w:snapToGrid w:val="0"/>
          <w:sz w:val="24"/>
          <w:lang w:val="sr-Cyrl-RS"/>
        </w:rPr>
        <w:t>povećanje</w:t>
      </w:r>
      <w:r w:rsidR="00F6382C">
        <w:rPr>
          <w:rFonts w:ascii="Times New Roman" w:hAnsi="Times New Roman"/>
          <w:snapToGrid w:val="0"/>
          <w:sz w:val="24"/>
          <w:lang w:val="sr-Cyrl-RS"/>
        </w:rPr>
        <w:t xml:space="preserve"> </w:t>
      </w:r>
      <w:r>
        <w:rPr>
          <w:rFonts w:ascii="Times New Roman" w:hAnsi="Times New Roman"/>
          <w:snapToGrid w:val="0"/>
          <w:sz w:val="24"/>
          <w:lang w:val="sr-Cyrl-RS"/>
        </w:rPr>
        <w:t>deblјinskog</w:t>
      </w:r>
      <w:r w:rsidR="00F6382C">
        <w:rPr>
          <w:rFonts w:ascii="Times New Roman" w:hAnsi="Times New Roman"/>
          <w:snapToGrid w:val="0"/>
          <w:sz w:val="24"/>
          <w:lang w:val="sr-Cyrl-RS"/>
        </w:rPr>
        <w:t xml:space="preserve"> </w:t>
      </w:r>
      <w:r>
        <w:rPr>
          <w:rFonts w:ascii="Times New Roman" w:hAnsi="Times New Roman"/>
          <w:snapToGrid w:val="0"/>
          <w:sz w:val="24"/>
          <w:lang w:val="sr-Cyrl-RS"/>
        </w:rPr>
        <w:t>prirasta</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proizvodnja</w:t>
      </w:r>
      <w:r w:rsidR="00F6382C">
        <w:rPr>
          <w:rFonts w:ascii="Times New Roman" w:hAnsi="Times New Roman"/>
          <w:snapToGrid w:val="0"/>
          <w:sz w:val="24"/>
          <w:lang w:val="sr-Cyrl-RS"/>
        </w:rPr>
        <w:t xml:space="preserve"> </w:t>
      </w:r>
      <w:r>
        <w:rPr>
          <w:rFonts w:ascii="Times New Roman" w:hAnsi="Times New Roman"/>
          <w:snapToGrid w:val="0"/>
          <w:sz w:val="24"/>
          <w:lang w:val="sr-Cyrl-RS"/>
        </w:rPr>
        <w:t>što</w:t>
      </w:r>
      <w:r w:rsidR="00F6382C">
        <w:rPr>
          <w:rFonts w:ascii="Times New Roman" w:hAnsi="Times New Roman"/>
          <w:snapToGrid w:val="0"/>
          <w:sz w:val="24"/>
          <w:lang w:val="sr-Cyrl-RS"/>
        </w:rPr>
        <w:t xml:space="preserve"> </w:t>
      </w:r>
      <w:r>
        <w:rPr>
          <w:rFonts w:ascii="Times New Roman" w:hAnsi="Times New Roman"/>
          <w:snapToGrid w:val="0"/>
          <w:sz w:val="24"/>
          <w:lang w:val="sr-Cyrl-RS"/>
        </w:rPr>
        <w:t>jačeg</w:t>
      </w:r>
      <w:r w:rsidR="00F6382C">
        <w:rPr>
          <w:rFonts w:ascii="Times New Roman" w:hAnsi="Times New Roman"/>
          <w:snapToGrid w:val="0"/>
          <w:sz w:val="24"/>
          <w:lang w:val="sr-Cyrl-RS"/>
        </w:rPr>
        <w:t xml:space="preserve"> </w:t>
      </w:r>
      <w:r>
        <w:rPr>
          <w:rFonts w:ascii="Times New Roman" w:hAnsi="Times New Roman"/>
          <w:snapToGrid w:val="0"/>
          <w:sz w:val="24"/>
          <w:lang w:val="sr-Cyrl-RS"/>
        </w:rPr>
        <w:t>debla</w:t>
      </w:r>
      <w:r w:rsidR="00F6382C">
        <w:rPr>
          <w:rFonts w:ascii="Times New Roman" w:hAnsi="Times New Roman"/>
          <w:snapToGrid w:val="0"/>
          <w:sz w:val="24"/>
          <w:lang w:val="sr-Cyrl-RS"/>
        </w:rPr>
        <w:t xml:space="preserve"> </w:t>
      </w:r>
      <w:r>
        <w:rPr>
          <w:rFonts w:ascii="Times New Roman" w:hAnsi="Times New Roman"/>
          <w:snapToGrid w:val="0"/>
          <w:sz w:val="24"/>
          <w:lang w:val="sr-Cyrl-RS"/>
        </w:rPr>
        <w:t>bez</w:t>
      </w:r>
      <w:r w:rsidR="00F6382C">
        <w:rPr>
          <w:rFonts w:ascii="Times New Roman" w:hAnsi="Times New Roman"/>
          <w:snapToGrid w:val="0"/>
          <w:sz w:val="24"/>
          <w:lang w:val="sr-Cyrl-RS"/>
        </w:rPr>
        <w:t xml:space="preserve"> </w:t>
      </w:r>
      <w:r>
        <w:rPr>
          <w:rFonts w:ascii="Times New Roman" w:hAnsi="Times New Roman"/>
          <w:snapToGrid w:val="0"/>
          <w:sz w:val="24"/>
          <w:lang w:val="sr-Cyrl-RS"/>
        </w:rPr>
        <w:t>grana</w:t>
      </w:r>
      <w:r w:rsidR="00F6382C">
        <w:rPr>
          <w:rFonts w:ascii="Times New Roman" w:hAnsi="Times New Roman"/>
          <w:snapToGrid w:val="0"/>
          <w:sz w:val="24"/>
          <w:lang w:val="sr-Cyrl-RS"/>
        </w:rPr>
        <w:t xml:space="preserve"> </w:t>
      </w:r>
      <w:r>
        <w:rPr>
          <w:rFonts w:ascii="Times New Roman" w:hAnsi="Times New Roman"/>
          <w:snapToGrid w:val="0"/>
          <w:sz w:val="24"/>
          <w:lang w:val="sr-Cyrl-RS"/>
        </w:rPr>
        <w:t>prema</w:t>
      </w:r>
      <w:r w:rsidR="00F6382C">
        <w:rPr>
          <w:rFonts w:ascii="Times New Roman" w:hAnsi="Times New Roman"/>
          <w:snapToGrid w:val="0"/>
          <w:sz w:val="24"/>
          <w:lang w:val="sr-Cyrl-RS"/>
        </w:rPr>
        <w:t xml:space="preserve"> </w:t>
      </w:r>
      <w:r>
        <w:rPr>
          <w:rFonts w:ascii="Times New Roman" w:hAnsi="Times New Roman"/>
          <w:snapToGrid w:val="0"/>
          <w:sz w:val="24"/>
          <w:lang w:val="sr-Cyrl-RS"/>
        </w:rPr>
        <w:t>kriterijumima</w:t>
      </w:r>
      <w:r w:rsidR="00F6382C">
        <w:rPr>
          <w:rFonts w:ascii="Times New Roman" w:hAnsi="Times New Roman"/>
          <w:snapToGrid w:val="0"/>
          <w:sz w:val="24"/>
          <w:lang w:val="sr-Cyrl-RS"/>
        </w:rPr>
        <w:t xml:space="preserve">, </w:t>
      </w:r>
      <w:r>
        <w:rPr>
          <w:rFonts w:ascii="Times New Roman" w:hAnsi="Times New Roman"/>
          <w:snapToGrid w:val="0"/>
          <w:sz w:val="24"/>
          <w:lang w:val="sr-Cyrl-RS"/>
        </w:rPr>
        <w:t>redom</w:t>
      </w:r>
      <w:r w:rsidR="00F6382C">
        <w:rPr>
          <w:rFonts w:ascii="Times New Roman" w:hAnsi="Times New Roman"/>
          <w:snapToGrid w:val="0"/>
          <w:sz w:val="24"/>
          <w:lang w:val="sr-Cyrl-RS"/>
        </w:rPr>
        <w:t xml:space="preserve">: </w:t>
      </w:r>
      <w:r>
        <w:rPr>
          <w:rFonts w:ascii="Times New Roman" w:hAnsi="Times New Roman"/>
          <w:snapToGrid w:val="0"/>
          <w:sz w:val="24"/>
          <w:lang w:val="sr-Cyrl-RS"/>
        </w:rPr>
        <w:t>vitalnost</w:t>
      </w:r>
      <w:r w:rsidR="00F6382C">
        <w:rPr>
          <w:rFonts w:ascii="Times New Roman" w:hAnsi="Times New Roman"/>
          <w:snapToGrid w:val="0"/>
          <w:sz w:val="24"/>
          <w:lang w:val="sr-Cyrl-RS"/>
        </w:rPr>
        <w:t xml:space="preserve">, </w:t>
      </w:r>
      <w:r>
        <w:rPr>
          <w:rFonts w:ascii="Times New Roman" w:hAnsi="Times New Roman"/>
          <w:snapToGrid w:val="0"/>
          <w:sz w:val="24"/>
          <w:lang w:val="sr-Cyrl-RS"/>
        </w:rPr>
        <w:t>kvalitet</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prostorni</w:t>
      </w:r>
      <w:r w:rsidR="00F6382C">
        <w:rPr>
          <w:rFonts w:ascii="Times New Roman" w:hAnsi="Times New Roman"/>
          <w:snapToGrid w:val="0"/>
          <w:sz w:val="24"/>
          <w:lang w:val="sr-Cyrl-RS"/>
        </w:rPr>
        <w:t xml:space="preserve"> </w:t>
      </w:r>
      <w:r>
        <w:rPr>
          <w:rFonts w:ascii="Times New Roman" w:hAnsi="Times New Roman"/>
          <w:snapToGrid w:val="0"/>
          <w:sz w:val="24"/>
          <w:lang w:val="sr-Cyrl-RS"/>
        </w:rPr>
        <w:t>raspored</w:t>
      </w:r>
      <w:r w:rsidR="00F6382C">
        <w:rPr>
          <w:rFonts w:ascii="Times New Roman" w:hAnsi="Times New Roman"/>
          <w:snapToGrid w:val="0"/>
          <w:sz w:val="24"/>
          <w:lang w:val="sr-Cyrl-RS"/>
        </w:rPr>
        <w:t xml:space="preserve"> </w:t>
      </w:r>
      <w:r>
        <w:rPr>
          <w:rFonts w:ascii="Times New Roman" w:hAnsi="Times New Roman"/>
          <w:snapToGrid w:val="0"/>
          <w:sz w:val="24"/>
          <w:lang w:val="sr-Cyrl-RS"/>
        </w:rPr>
        <w:t>odabranih</w:t>
      </w:r>
      <w:r w:rsidR="00F6382C">
        <w:rPr>
          <w:rFonts w:ascii="Times New Roman" w:hAnsi="Times New Roman"/>
          <w:snapToGrid w:val="0"/>
          <w:sz w:val="24"/>
          <w:lang w:val="sr-Cyrl-RS"/>
        </w:rPr>
        <w:t xml:space="preserve"> </w:t>
      </w:r>
      <w:r>
        <w:rPr>
          <w:rFonts w:ascii="Times New Roman" w:hAnsi="Times New Roman"/>
          <w:snapToGrid w:val="0"/>
          <w:sz w:val="24"/>
          <w:lang w:val="sr-Cyrl-RS"/>
        </w:rPr>
        <w:t>najkvalitetnijih</w:t>
      </w:r>
      <w:r w:rsidR="00F6382C">
        <w:rPr>
          <w:rFonts w:ascii="Times New Roman" w:hAnsi="Times New Roman"/>
          <w:snapToGrid w:val="0"/>
          <w:sz w:val="24"/>
          <w:lang w:val="sr-Cyrl-RS"/>
        </w:rPr>
        <w:t xml:space="preserve">  </w:t>
      </w:r>
      <w:r>
        <w:rPr>
          <w:rFonts w:ascii="Times New Roman" w:hAnsi="Times New Roman"/>
          <w:snapToGrid w:val="0"/>
          <w:sz w:val="24"/>
          <w:lang w:val="sr-Cyrl-RS"/>
        </w:rPr>
        <w:t>stabala</w:t>
      </w:r>
      <w:r w:rsidR="00F6382C">
        <w:rPr>
          <w:rFonts w:ascii="Times New Roman" w:hAnsi="Times New Roman"/>
          <w:snapToGrid w:val="0"/>
          <w:sz w:val="24"/>
          <w:lang w:val="sr-Cyrl-RS"/>
        </w:rPr>
        <w:t xml:space="preserve">  (</w:t>
      </w:r>
      <w:r>
        <w:rPr>
          <w:rFonts w:ascii="Times New Roman" w:hAnsi="Times New Roman"/>
          <w:snapToGrid w:val="0"/>
          <w:sz w:val="24"/>
          <w:lang w:val="sr-Cyrl-RS"/>
        </w:rPr>
        <w:t>plus</w:t>
      </w:r>
      <w:r w:rsidR="00F6382C">
        <w:rPr>
          <w:rFonts w:ascii="Times New Roman" w:hAnsi="Times New Roman"/>
          <w:snapToGrid w:val="0"/>
          <w:sz w:val="24"/>
          <w:lang w:val="sr-Cyrl-RS"/>
        </w:rPr>
        <w:t xml:space="preserve"> </w:t>
      </w:r>
      <w:r>
        <w:rPr>
          <w:rFonts w:ascii="Times New Roman" w:hAnsi="Times New Roman"/>
          <w:snapToGrid w:val="0"/>
          <w:sz w:val="24"/>
          <w:lang w:val="sr-Cyrl-RS"/>
        </w:rPr>
        <w:t>stabla</w:t>
      </w:r>
      <w:r w:rsidR="00F6382C">
        <w:rPr>
          <w:rFonts w:ascii="Times New Roman" w:hAnsi="Times New Roman"/>
          <w:snapToGrid w:val="0"/>
          <w:sz w:val="24"/>
          <w:lang w:val="sr-Cyrl-RS"/>
        </w:rPr>
        <w:t xml:space="preserve">). </w:t>
      </w:r>
      <w:r>
        <w:rPr>
          <w:rFonts w:ascii="Times New Roman" w:hAnsi="Times New Roman"/>
          <w:snapToGrid w:val="0"/>
          <w:sz w:val="24"/>
          <w:lang w:val="sr-Cyrl-RS"/>
        </w:rPr>
        <w:t>Pri</w:t>
      </w:r>
      <w:r w:rsidR="00F6382C">
        <w:rPr>
          <w:rFonts w:ascii="Times New Roman" w:hAnsi="Times New Roman"/>
          <w:snapToGrid w:val="0"/>
          <w:sz w:val="24"/>
          <w:lang w:val="sr-Cyrl-RS"/>
        </w:rPr>
        <w:t xml:space="preserve"> </w:t>
      </w:r>
      <w:r>
        <w:rPr>
          <w:rFonts w:ascii="Times New Roman" w:hAnsi="Times New Roman"/>
          <w:snapToGrid w:val="0"/>
          <w:sz w:val="24"/>
          <w:lang w:val="sr-Cyrl-RS"/>
        </w:rPr>
        <w:t>tome</w:t>
      </w:r>
      <w:r w:rsidR="00F6382C">
        <w:rPr>
          <w:rFonts w:ascii="Times New Roman" w:hAnsi="Times New Roman"/>
          <w:snapToGrid w:val="0"/>
          <w:sz w:val="24"/>
          <w:lang w:val="sr-Cyrl-RS"/>
        </w:rPr>
        <w:t xml:space="preserve"> </w:t>
      </w:r>
      <w:r>
        <w:rPr>
          <w:rFonts w:ascii="Times New Roman" w:hAnsi="Times New Roman"/>
          <w:snapToGrid w:val="0"/>
          <w:sz w:val="24"/>
          <w:lang w:val="sr-Cyrl-RS"/>
        </w:rPr>
        <w:t>je</w:t>
      </w:r>
      <w:r w:rsidR="00F6382C">
        <w:rPr>
          <w:rFonts w:ascii="Times New Roman" w:hAnsi="Times New Roman"/>
          <w:snapToGrid w:val="0"/>
          <w:sz w:val="24"/>
          <w:lang w:val="sr-Cyrl-RS"/>
        </w:rPr>
        <w:t xml:space="preserve"> </w:t>
      </w:r>
      <w:r>
        <w:rPr>
          <w:rFonts w:ascii="Times New Roman" w:hAnsi="Times New Roman"/>
          <w:snapToGrid w:val="0"/>
          <w:sz w:val="24"/>
          <w:lang w:val="sr-Cyrl-RS"/>
        </w:rPr>
        <w:t>potrebno</w:t>
      </w:r>
      <w:r w:rsidR="00F6382C">
        <w:rPr>
          <w:rFonts w:ascii="Times New Roman" w:hAnsi="Times New Roman"/>
          <w:snapToGrid w:val="0"/>
          <w:sz w:val="24"/>
          <w:lang w:val="sr-Cyrl-RS"/>
        </w:rPr>
        <w:t xml:space="preserve"> </w:t>
      </w:r>
      <w:r>
        <w:rPr>
          <w:rFonts w:ascii="Times New Roman" w:hAnsi="Times New Roman"/>
          <w:snapToGrid w:val="0"/>
          <w:sz w:val="24"/>
          <w:lang w:val="sr-Cyrl-RS"/>
        </w:rPr>
        <w:t>proredne</w:t>
      </w:r>
      <w:r w:rsidR="00F6382C">
        <w:rPr>
          <w:rFonts w:ascii="Times New Roman" w:hAnsi="Times New Roman"/>
          <w:snapToGrid w:val="0"/>
          <w:sz w:val="24"/>
          <w:lang w:val="sr-Cyrl-RS"/>
        </w:rPr>
        <w:t xml:space="preserve"> </w:t>
      </w:r>
      <w:r>
        <w:rPr>
          <w:rFonts w:ascii="Times New Roman" w:hAnsi="Times New Roman"/>
          <w:snapToGrid w:val="0"/>
          <w:sz w:val="24"/>
          <w:lang w:val="sr-Cyrl-RS"/>
        </w:rPr>
        <w:t>zahvate</w:t>
      </w:r>
      <w:r w:rsidR="00F6382C">
        <w:rPr>
          <w:rFonts w:ascii="Times New Roman" w:hAnsi="Times New Roman"/>
          <w:snapToGrid w:val="0"/>
          <w:sz w:val="24"/>
          <w:lang w:val="sr-Cyrl-RS"/>
        </w:rPr>
        <w:t xml:space="preserve"> </w:t>
      </w:r>
      <w:r>
        <w:rPr>
          <w:rFonts w:ascii="Times New Roman" w:hAnsi="Times New Roman"/>
          <w:snapToGrid w:val="0"/>
          <w:sz w:val="24"/>
          <w:lang w:val="sr-Cyrl-RS"/>
        </w:rPr>
        <w:t>za</w:t>
      </w:r>
      <w:r w:rsidR="00F6382C">
        <w:rPr>
          <w:rFonts w:ascii="Times New Roman" w:hAnsi="Times New Roman"/>
          <w:snapToGrid w:val="0"/>
          <w:sz w:val="24"/>
          <w:lang w:val="sr-Cyrl-RS"/>
        </w:rPr>
        <w:t xml:space="preserve"> </w:t>
      </w:r>
      <w:r>
        <w:rPr>
          <w:rFonts w:ascii="Times New Roman" w:hAnsi="Times New Roman"/>
          <w:snapToGrid w:val="0"/>
          <w:sz w:val="24"/>
          <w:lang w:val="sr-Cyrl-RS"/>
        </w:rPr>
        <w:t>oslobađanje</w:t>
      </w:r>
      <w:r w:rsidR="00F6382C">
        <w:rPr>
          <w:rFonts w:ascii="Times New Roman" w:hAnsi="Times New Roman"/>
          <w:snapToGrid w:val="0"/>
          <w:sz w:val="24"/>
          <w:lang w:val="sr-Cyrl-RS"/>
        </w:rPr>
        <w:t xml:space="preserve"> </w:t>
      </w:r>
      <w:r>
        <w:rPr>
          <w:rFonts w:ascii="Times New Roman" w:hAnsi="Times New Roman"/>
          <w:snapToGrid w:val="0"/>
          <w:sz w:val="24"/>
          <w:lang w:val="sr-Cyrl-RS"/>
        </w:rPr>
        <w:t>plus</w:t>
      </w:r>
      <w:r w:rsidR="00F6382C">
        <w:rPr>
          <w:rFonts w:ascii="Times New Roman" w:hAnsi="Times New Roman"/>
          <w:snapToGrid w:val="0"/>
          <w:sz w:val="24"/>
          <w:lang w:val="sr-Cyrl-RS"/>
        </w:rPr>
        <w:t xml:space="preserve"> </w:t>
      </w:r>
      <w:r>
        <w:rPr>
          <w:rFonts w:ascii="Times New Roman" w:hAnsi="Times New Roman"/>
          <w:snapToGrid w:val="0"/>
          <w:sz w:val="24"/>
          <w:lang w:val="sr-Cyrl-RS"/>
        </w:rPr>
        <w:t>stabala</w:t>
      </w:r>
      <w:r w:rsidR="00F6382C">
        <w:rPr>
          <w:rFonts w:ascii="Times New Roman" w:hAnsi="Times New Roman"/>
          <w:snapToGrid w:val="0"/>
          <w:sz w:val="24"/>
          <w:lang w:val="sr-Cyrl-RS"/>
        </w:rPr>
        <w:t xml:space="preserve"> </w:t>
      </w:r>
      <w:r>
        <w:rPr>
          <w:rFonts w:ascii="Times New Roman" w:hAnsi="Times New Roman"/>
          <w:snapToGrid w:val="0"/>
          <w:sz w:val="24"/>
          <w:lang w:val="sr-Cyrl-RS"/>
        </w:rPr>
        <w:t>tako</w:t>
      </w:r>
      <w:r w:rsidR="00F6382C">
        <w:rPr>
          <w:rFonts w:ascii="Times New Roman" w:hAnsi="Times New Roman"/>
          <w:snapToGrid w:val="0"/>
          <w:sz w:val="24"/>
          <w:lang w:val="sr-Cyrl-RS"/>
        </w:rPr>
        <w:t xml:space="preserve"> </w:t>
      </w:r>
      <w:r>
        <w:rPr>
          <w:rFonts w:ascii="Times New Roman" w:hAnsi="Times New Roman"/>
          <w:snapToGrid w:val="0"/>
          <w:sz w:val="24"/>
          <w:lang w:val="sr-Cyrl-RS"/>
        </w:rPr>
        <w:t>sprovesti</w:t>
      </w:r>
      <w:r w:rsidR="00F6382C">
        <w:rPr>
          <w:rFonts w:ascii="Times New Roman" w:hAnsi="Times New Roman"/>
          <w:snapToGrid w:val="0"/>
          <w:sz w:val="24"/>
          <w:lang w:val="sr-Cyrl-RS"/>
        </w:rPr>
        <w:t xml:space="preserve"> </w:t>
      </w:r>
      <w:r>
        <w:rPr>
          <w:rFonts w:ascii="Times New Roman" w:hAnsi="Times New Roman"/>
          <w:snapToGrid w:val="0"/>
          <w:sz w:val="24"/>
          <w:lang w:val="sr-Cyrl-RS"/>
        </w:rPr>
        <w:t>da</w:t>
      </w:r>
      <w:r w:rsidR="00F6382C">
        <w:rPr>
          <w:rFonts w:ascii="Times New Roman" w:hAnsi="Times New Roman"/>
          <w:snapToGrid w:val="0"/>
          <w:sz w:val="24"/>
          <w:lang w:val="sr-Cyrl-RS"/>
        </w:rPr>
        <w:t xml:space="preserve"> </w:t>
      </w:r>
      <w:r>
        <w:rPr>
          <w:rFonts w:ascii="Times New Roman" w:hAnsi="Times New Roman"/>
          <w:snapToGrid w:val="0"/>
          <w:sz w:val="24"/>
          <w:lang w:val="sr-Cyrl-RS"/>
        </w:rPr>
        <w:t>se</w:t>
      </w:r>
      <w:r w:rsidR="00F6382C">
        <w:rPr>
          <w:rFonts w:ascii="Times New Roman" w:hAnsi="Times New Roman"/>
          <w:snapToGrid w:val="0"/>
          <w:sz w:val="24"/>
          <w:lang w:val="sr-Cyrl-RS"/>
        </w:rPr>
        <w:t xml:space="preserve"> </w:t>
      </w:r>
      <w:r>
        <w:rPr>
          <w:rFonts w:ascii="Times New Roman" w:hAnsi="Times New Roman"/>
          <w:snapToGrid w:val="0"/>
          <w:sz w:val="24"/>
          <w:lang w:val="sr-Cyrl-RS"/>
        </w:rPr>
        <w:t>obezbedi</w:t>
      </w:r>
      <w:r w:rsidR="00F6382C">
        <w:rPr>
          <w:rFonts w:ascii="Times New Roman" w:hAnsi="Times New Roman"/>
          <w:snapToGrid w:val="0"/>
          <w:sz w:val="24"/>
          <w:lang w:val="sr-Cyrl-RS"/>
        </w:rPr>
        <w:t xml:space="preserve"> </w:t>
      </w:r>
      <w:r>
        <w:rPr>
          <w:rFonts w:ascii="Times New Roman" w:hAnsi="Times New Roman"/>
          <w:snapToGrid w:val="0"/>
          <w:sz w:val="24"/>
          <w:lang w:val="sr-Cyrl-RS"/>
        </w:rPr>
        <w:t>slobodan</w:t>
      </w:r>
      <w:r w:rsidR="00F6382C">
        <w:rPr>
          <w:rFonts w:ascii="Times New Roman" w:hAnsi="Times New Roman"/>
          <w:snapToGrid w:val="0"/>
          <w:sz w:val="24"/>
          <w:lang w:val="sr-Cyrl-RS"/>
        </w:rPr>
        <w:t xml:space="preserve"> </w:t>
      </w:r>
      <w:r>
        <w:rPr>
          <w:rFonts w:ascii="Times New Roman" w:hAnsi="Times New Roman"/>
          <w:snapToGrid w:val="0"/>
          <w:sz w:val="24"/>
          <w:lang w:val="sr-Cyrl-RS"/>
        </w:rPr>
        <w:t>razvoj</w:t>
      </w:r>
      <w:r w:rsidR="00F6382C">
        <w:rPr>
          <w:rFonts w:ascii="Times New Roman" w:hAnsi="Times New Roman"/>
          <w:snapToGrid w:val="0"/>
          <w:sz w:val="24"/>
          <w:lang w:val="sr-Cyrl-RS"/>
        </w:rPr>
        <w:t xml:space="preserve"> </w:t>
      </w:r>
      <w:r>
        <w:rPr>
          <w:rFonts w:ascii="Times New Roman" w:hAnsi="Times New Roman"/>
          <w:snapToGrid w:val="0"/>
          <w:sz w:val="24"/>
          <w:lang w:val="sr-Cyrl-RS"/>
        </w:rPr>
        <w:t>krune</w:t>
      </w:r>
      <w:r w:rsidR="00F6382C">
        <w:rPr>
          <w:rFonts w:ascii="Times New Roman" w:hAnsi="Times New Roman"/>
          <w:snapToGrid w:val="0"/>
          <w:sz w:val="24"/>
          <w:lang w:val="sr-Cyrl-RS"/>
        </w:rPr>
        <w:t xml:space="preserve">. </w:t>
      </w:r>
      <w:r>
        <w:rPr>
          <w:rFonts w:ascii="Times New Roman" w:hAnsi="Times New Roman"/>
          <w:snapToGrid w:val="0"/>
          <w:sz w:val="24"/>
          <w:lang w:val="sr-Cyrl-RS"/>
        </w:rPr>
        <w:t>Tako</w:t>
      </w:r>
      <w:r w:rsidR="00F6382C">
        <w:rPr>
          <w:rFonts w:ascii="Times New Roman" w:hAnsi="Times New Roman"/>
          <w:snapToGrid w:val="0"/>
          <w:sz w:val="24"/>
          <w:lang w:val="sr-Cyrl-RS"/>
        </w:rPr>
        <w:t xml:space="preserve"> </w:t>
      </w:r>
      <w:r>
        <w:rPr>
          <w:rFonts w:ascii="Times New Roman" w:hAnsi="Times New Roman"/>
          <w:snapToGrid w:val="0"/>
          <w:sz w:val="24"/>
          <w:lang w:val="sr-Cyrl-RS"/>
        </w:rPr>
        <w:t>se</w:t>
      </w:r>
      <w:r w:rsidR="00F6382C">
        <w:rPr>
          <w:rFonts w:ascii="Times New Roman" w:hAnsi="Times New Roman"/>
          <w:snapToGrid w:val="0"/>
          <w:sz w:val="24"/>
          <w:lang w:val="sr-Cyrl-RS"/>
        </w:rPr>
        <w:t xml:space="preserve"> </w:t>
      </w:r>
      <w:r>
        <w:rPr>
          <w:rFonts w:ascii="Times New Roman" w:hAnsi="Times New Roman"/>
          <w:snapToGrid w:val="0"/>
          <w:sz w:val="24"/>
          <w:lang w:val="sr-Cyrl-RS"/>
        </w:rPr>
        <w:t>sprečava</w:t>
      </w:r>
      <w:r w:rsidR="00F6382C">
        <w:rPr>
          <w:rFonts w:ascii="Times New Roman" w:hAnsi="Times New Roman"/>
          <w:snapToGrid w:val="0"/>
          <w:sz w:val="24"/>
          <w:lang w:val="sr-Cyrl-RS"/>
        </w:rPr>
        <w:t xml:space="preserve"> </w:t>
      </w:r>
      <w:r>
        <w:rPr>
          <w:rFonts w:ascii="Times New Roman" w:hAnsi="Times New Roman"/>
          <w:snapToGrid w:val="0"/>
          <w:sz w:val="24"/>
          <w:lang w:val="sr-Cyrl-RS"/>
        </w:rPr>
        <w:t>dalјe</w:t>
      </w:r>
      <w:r w:rsidR="00F6382C">
        <w:rPr>
          <w:rFonts w:ascii="Times New Roman" w:hAnsi="Times New Roman"/>
          <w:snapToGrid w:val="0"/>
          <w:sz w:val="24"/>
          <w:lang w:val="sr-Cyrl-RS"/>
        </w:rPr>
        <w:t xml:space="preserve"> </w:t>
      </w:r>
      <w:r>
        <w:rPr>
          <w:rFonts w:ascii="Times New Roman" w:hAnsi="Times New Roman"/>
          <w:snapToGrid w:val="0"/>
          <w:sz w:val="24"/>
          <w:lang w:val="sr-Cyrl-RS"/>
        </w:rPr>
        <w:t>povećanje</w:t>
      </w:r>
      <w:r w:rsidR="00F6382C">
        <w:rPr>
          <w:rFonts w:ascii="Times New Roman" w:hAnsi="Times New Roman"/>
          <w:snapToGrid w:val="0"/>
          <w:sz w:val="24"/>
          <w:lang w:val="sr-Cyrl-RS"/>
        </w:rPr>
        <w:t xml:space="preserve"> </w:t>
      </w:r>
      <w:r>
        <w:rPr>
          <w:rFonts w:ascii="Times New Roman" w:hAnsi="Times New Roman"/>
          <w:snapToGrid w:val="0"/>
          <w:sz w:val="24"/>
          <w:lang w:val="sr-Cyrl-RS"/>
        </w:rPr>
        <w:t>zone</w:t>
      </w:r>
      <w:r w:rsidR="00F6382C">
        <w:rPr>
          <w:rFonts w:ascii="Times New Roman" w:hAnsi="Times New Roman"/>
          <w:snapToGrid w:val="0"/>
          <w:sz w:val="24"/>
          <w:lang w:val="sr-Cyrl-RS"/>
        </w:rPr>
        <w:t xml:space="preserve"> </w:t>
      </w:r>
      <w:r>
        <w:rPr>
          <w:rFonts w:ascii="Times New Roman" w:hAnsi="Times New Roman"/>
          <w:snapToGrid w:val="0"/>
          <w:sz w:val="24"/>
          <w:lang w:val="sr-Cyrl-RS"/>
        </w:rPr>
        <w:t>odumirajućih</w:t>
      </w:r>
      <w:r w:rsidR="00F6382C">
        <w:rPr>
          <w:rFonts w:ascii="Times New Roman" w:hAnsi="Times New Roman"/>
          <w:snapToGrid w:val="0"/>
          <w:sz w:val="24"/>
          <w:lang w:val="sr-Cyrl-RS"/>
        </w:rPr>
        <w:t xml:space="preserve"> </w:t>
      </w:r>
      <w:r>
        <w:rPr>
          <w:rFonts w:ascii="Times New Roman" w:hAnsi="Times New Roman"/>
          <w:snapToGrid w:val="0"/>
          <w:sz w:val="24"/>
          <w:lang w:val="sr-Cyrl-RS"/>
        </w:rPr>
        <w:t>grana</w:t>
      </w:r>
      <w:r w:rsidR="00F6382C">
        <w:rPr>
          <w:rFonts w:ascii="Times New Roman" w:hAnsi="Times New Roman"/>
          <w:snapToGrid w:val="0"/>
          <w:sz w:val="24"/>
          <w:lang w:val="sr-Cyrl-RS"/>
        </w:rPr>
        <w:t xml:space="preserve"> </w:t>
      </w:r>
      <w:r>
        <w:rPr>
          <w:rFonts w:ascii="Times New Roman" w:hAnsi="Times New Roman"/>
          <w:snapToGrid w:val="0"/>
          <w:sz w:val="24"/>
          <w:lang w:val="sr-Cyrl-RS"/>
        </w:rPr>
        <w:t>koja</w:t>
      </w:r>
      <w:r w:rsidR="00F6382C">
        <w:rPr>
          <w:rFonts w:ascii="Times New Roman" w:hAnsi="Times New Roman"/>
          <w:snapToGrid w:val="0"/>
          <w:sz w:val="24"/>
          <w:lang w:val="sr-Cyrl-RS"/>
        </w:rPr>
        <w:t xml:space="preserve"> </w:t>
      </w:r>
      <w:r>
        <w:rPr>
          <w:rFonts w:ascii="Times New Roman" w:hAnsi="Times New Roman"/>
          <w:snapToGrid w:val="0"/>
          <w:sz w:val="24"/>
          <w:lang w:val="sr-Cyrl-RS"/>
        </w:rPr>
        <w:t>može</w:t>
      </w:r>
      <w:r w:rsidR="00F6382C">
        <w:rPr>
          <w:rFonts w:ascii="Times New Roman" w:hAnsi="Times New Roman"/>
          <w:snapToGrid w:val="0"/>
          <w:sz w:val="24"/>
          <w:lang w:val="sr-Cyrl-RS"/>
        </w:rPr>
        <w:t xml:space="preserve"> </w:t>
      </w:r>
      <w:r>
        <w:rPr>
          <w:rFonts w:ascii="Times New Roman" w:hAnsi="Times New Roman"/>
          <w:snapToGrid w:val="0"/>
          <w:sz w:val="24"/>
          <w:lang w:val="sr-Cyrl-RS"/>
        </w:rPr>
        <w:t>značajno</w:t>
      </w:r>
      <w:r w:rsidR="00F6382C">
        <w:rPr>
          <w:rFonts w:ascii="Times New Roman" w:hAnsi="Times New Roman"/>
          <w:snapToGrid w:val="0"/>
          <w:sz w:val="24"/>
          <w:lang w:val="sr-Cyrl-RS"/>
        </w:rPr>
        <w:t xml:space="preserve"> </w:t>
      </w:r>
      <w:r>
        <w:rPr>
          <w:rFonts w:ascii="Times New Roman" w:hAnsi="Times New Roman"/>
          <w:snapToGrid w:val="0"/>
          <w:sz w:val="24"/>
          <w:lang w:val="sr-Cyrl-RS"/>
        </w:rPr>
        <w:t>da</w:t>
      </w:r>
      <w:r w:rsidR="00F6382C">
        <w:rPr>
          <w:rFonts w:ascii="Times New Roman" w:hAnsi="Times New Roman"/>
          <w:snapToGrid w:val="0"/>
          <w:sz w:val="24"/>
          <w:lang w:val="sr-Cyrl-RS"/>
        </w:rPr>
        <w:t xml:space="preserve"> </w:t>
      </w:r>
      <w:r>
        <w:rPr>
          <w:rFonts w:ascii="Times New Roman" w:hAnsi="Times New Roman"/>
          <w:snapToGrid w:val="0"/>
          <w:sz w:val="24"/>
          <w:lang w:val="sr-Cyrl-RS"/>
        </w:rPr>
        <w:t>smanji</w:t>
      </w:r>
      <w:r w:rsidR="00F6382C">
        <w:rPr>
          <w:rFonts w:ascii="Times New Roman" w:hAnsi="Times New Roman"/>
          <w:snapToGrid w:val="0"/>
          <w:sz w:val="24"/>
          <w:lang w:val="sr-Cyrl-RS"/>
        </w:rPr>
        <w:t xml:space="preserve"> </w:t>
      </w:r>
      <w:r>
        <w:rPr>
          <w:rFonts w:ascii="Times New Roman" w:hAnsi="Times New Roman"/>
          <w:snapToGrid w:val="0"/>
          <w:sz w:val="24"/>
          <w:lang w:val="sr-Cyrl-RS"/>
        </w:rPr>
        <w:t>kvalitet</w:t>
      </w:r>
      <w:r w:rsidR="00F6382C">
        <w:rPr>
          <w:rFonts w:ascii="Times New Roman" w:hAnsi="Times New Roman"/>
          <w:snapToGrid w:val="0"/>
          <w:sz w:val="24"/>
          <w:lang w:val="sr-Cyrl-RS"/>
        </w:rPr>
        <w:t xml:space="preserve"> </w:t>
      </w:r>
      <w:r>
        <w:rPr>
          <w:rFonts w:ascii="Times New Roman" w:hAnsi="Times New Roman"/>
          <w:snapToGrid w:val="0"/>
          <w:sz w:val="24"/>
          <w:lang w:val="sr-Cyrl-RS"/>
        </w:rPr>
        <w:t>stabla</w:t>
      </w:r>
      <w:r w:rsidR="00F6382C">
        <w:rPr>
          <w:rFonts w:ascii="Times New Roman" w:hAnsi="Times New Roman"/>
          <w:snapToGrid w:val="0"/>
          <w:sz w:val="24"/>
          <w:lang w:val="sr-Cyrl-RS"/>
        </w:rPr>
        <w:t xml:space="preserve"> (</w:t>
      </w:r>
      <w:r>
        <w:rPr>
          <w:rFonts w:ascii="Times New Roman" w:hAnsi="Times New Roman"/>
          <w:snapToGrid w:val="0"/>
          <w:sz w:val="24"/>
          <w:lang w:val="sr-Cyrl-RS"/>
        </w:rPr>
        <w:t>trulež</w:t>
      </w:r>
      <w:r w:rsidR="00F6382C">
        <w:rPr>
          <w:rFonts w:ascii="Times New Roman" w:hAnsi="Times New Roman"/>
          <w:snapToGrid w:val="0"/>
          <w:sz w:val="24"/>
          <w:lang w:val="sr-Cyrl-RS"/>
        </w:rPr>
        <w:t xml:space="preserve">, </w:t>
      </w:r>
      <w:r>
        <w:rPr>
          <w:rFonts w:ascii="Times New Roman" w:hAnsi="Times New Roman"/>
          <w:snapToGrid w:val="0"/>
          <w:sz w:val="24"/>
          <w:lang w:val="sr-Cyrl-RS"/>
        </w:rPr>
        <w:t>promene</w:t>
      </w:r>
      <w:r w:rsidR="00F6382C">
        <w:rPr>
          <w:rFonts w:ascii="Times New Roman" w:hAnsi="Times New Roman"/>
          <w:snapToGrid w:val="0"/>
          <w:sz w:val="24"/>
          <w:lang w:val="sr-Cyrl-RS"/>
        </w:rPr>
        <w:t xml:space="preserve"> </w:t>
      </w:r>
      <w:r>
        <w:rPr>
          <w:rFonts w:ascii="Times New Roman" w:hAnsi="Times New Roman"/>
          <w:snapToGrid w:val="0"/>
          <w:sz w:val="24"/>
          <w:lang w:val="sr-Cyrl-RS"/>
        </w:rPr>
        <w:t>boje</w:t>
      </w:r>
      <w:r w:rsidR="00F6382C">
        <w:rPr>
          <w:rFonts w:ascii="Times New Roman" w:hAnsi="Times New Roman"/>
          <w:snapToGrid w:val="0"/>
          <w:sz w:val="24"/>
          <w:lang w:val="sr-Cyrl-RS"/>
        </w:rPr>
        <w:t xml:space="preserve">). </w:t>
      </w:r>
      <w:r>
        <w:rPr>
          <w:rFonts w:ascii="Times New Roman" w:hAnsi="Times New Roman"/>
          <w:snapToGrid w:val="0"/>
          <w:sz w:val="24"/>
          <w:lang w:val="sr-Cyrl-RS"/>
        </w:rPr>
        <w:t>Dužina</w:t>
      </w:r>
      <w:r w:rsidR="00F6382C">
        <w:rPr>
          <w:rFonts w:ascii="Times New Roman" w:hAnsi="Times New Roman"/>
          <w:snapToGrid w:val="0"/>
          <w:sz w:val="24"/>
          <w:lang w:val="sr-Cyrl-RS"/>
        </w:rPr>
        <w:t xml:space="preserve"> </w:t>
      </w:r>
      <w:r>
        <w:rPr>
          <w:rFonts w:ascii="Times New Roman" w:hAnsi="Times New Roman"/>
          <w:snapToGrid w:val="0"/>
          <w:sz w:val="24"/>
          <w:lang w:val="sr-Cyrl-RS"/>
        </w:rPr>
        <w:t>intervala</w:t>
      </w:r>
      <w:r w:rsidR="00F6382C">
        <w:rPr>
          <w:rFonts w:ascii="Times New Roman" w:hAnsi="Times New Roman"/>
          <w:snapToGrid w:val="0"/>
          <w:sz w:val="24"/>
          <w:lang w:val="sr-Cyrl-RS"/>
        </w:rPr>
        <w:t xml:space="preserve"> </w:t>
      </w:r>
      <w:r>
        <w:rPr>
          <w:rFonts w:ascii="Times New Roman" w:hAnsi="Times New Roman"/>
          <w:snapToGrid w:val="0"/>
          <w:sz w:val="24"/>
          <w:lang w:val="sr-Cyrl-RS"/>
        </w:rPr>
        <w:t>između</w:t>
      </w:r>
      <w:r w:rsidR="00F6382C">
        <w:rPr>
          <w:rFonts w:ascii="Times New Roman" w:hAnsi="Times New Roman"/>
          <w:snapToGrid w:val="0"/>
          <w:sz w:val="24"/>
          <w:lang w:val="sr-Cyrl-RS"/>
        </w:rPr>
        <w:t xml:space="preserve"> </w:t>
      </w:r>
      <w:r>
        <w:rPr>
          <w:rFonts w:ascii="Times New Roman" w:hAnsi="Times New Roman"/>
          <w:snapToGrid w:val="0"/>
          <w:sz w:val="24"/>
          <w:lang w:val="sr-Cyrl-RS"/>
        </w:rPr>
        <w:t>zahvata</w:t>
      </w:r>
      <w:r w:rsidR="00F6382C">
        <w:rPr>
          <w:rFonts w:ascii="Times New Roman" w:hAnsi="Times New Roman"/>
          <w:snapToGrid w:val="0"/>
          <w:sz w:val="24"/>
          <w:lang w:val="sr-Cyrl-RS"/>
        </w:rPr>
        <w:t xml:space="preserve"> </w:t>
      </w:r>
      <w:r>
        <w:rPr>
          <w:rFonts w:ascii="Times New Roman" w:hAnsi="Times New Roman"/>
          <w:snapToGrid w:val="0"/>
          <w:sz w:val="24"/>
          <w:lang w:val="sr-Cyrl-RS"/>
        </w:rPr>
        <w:t>zavisi</w:t>
      </w:r>
      <w:r w:rsidR="00F6382C">
        <w:rPr>
          <w:rFonts w:ascii="Times New Roman" w:hAnsi="Times New Roman"/>
          <w:snapToGrid w:val="0"/>
          <w:sz w:val="24"/>
          <w:lang w:val="sr-Cyrl-RS"/>
        </w:rPr>
        <w:t xml:space="preserve"> </w:t>
      </w:r>
      <w:r>
        <w:rPr>
          <w:rFonts w:ascii="Times New Roman" w:hAnsi="Times New Roman"/>
          <w:snapToGrid w:val="0"/>
          <w:sz w:val="24"/>
          <w:lang w:val="sr-Cyrl-RS"/>
        </w:rPr>
        <w:t>od</w:t>
      </w:r>
      <w:r w:rsidR="00F6382C">
        <w:rPr>
          <w:rFonts w:ascii="Times New Roman" w:hAnsi="Times New Roman"/>
          <w:snapToGrid w:val="0"/>
          <w:sz w:val="24"/>
          <w:lang w:val="sr-Cyrl-RS"/>
        </w:rPr>
        <w:t xml:space="preserve"> </w:t>
      </w:r>
      <w:r>
        <w:rPr>
          <w:rFonts w:ascii="Times New Roman" w:hAnsi="Times New Roman"/>
          <w:snapToGrid w:val="0"/>
          <w:sz w:val="24"/>
          <w:lang w:val="sr-Cyrl-RS"/>
        </w:rPr>
        <w:t>staništa</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specifičnosti</w:t>
      </w:r>
      <w:r w:rsidR="00F6382C">
        <w:rPr>
          <w:rFonts w:ascii="Times New Roman" w:hAnsi="Times New Roman"/>
          <w:snapToGrid w:val="0"/>
          <w:sz w:val="24"/>
          <w:lang w:val="sr-Cyrl-RS"/>
        </w:rPr>
        <w:t xml:space="preserve"> </w:t>
      </w:r>
      <w:r>
        <w:rPr>
          <w:rFonts w:ascii="Times New Roman" w:hAnsi="Times New Roman"/>
          <w:snapToGrid w:val="0"/>
          <w:sz w:val="24"/>
          <w:lang w:val="sr-Cyrl-RS"/>
        </w:rPr>
        <w:t>dinamike</w:t>
      </w:r>
      <w:r w:rsidR="00F6382C">
        <w:rPr>
          <w:rFonts w:ascii="Times New Roman" w:hAnsi="Times New Roman"/>
          <w:snapToGrid w:val="0"/>
          <w:sz w:val="24"/>
          <w:lang w:val="sr-Cyrl-RS"/>
        </w:rPr>
        <w:t xml:space="preserve"> </w:t>
      </w:r>
      <w:r>
        <w:rPr>
          <w:rFonts w:ascii="Times New Roman" w:hAnsi="Times New Roman"/>
          <w:snapToGrid w:val="0"/>
          <w:sz w:val="24"/>
          <w:lang w:val="sr-Cyrl-RS"/>
        </w:rPr>
        <w:t>rasta</w:t>
      </w:r>
      <w:r w:rsidR="00F6382C">
        <w:rPr>
          <w:rFonts w:ascii="Times New Roman" w:hAnsi="Times New Roman"/>
          <w:snapToGrid w:val="0"/>
          <w:sz w:val="24"/>
          <w:lang w:val="sr-Cyrl-RS"/>
        </w:rPr>
        <w:t xml:space="preserve"> </w:t>
      </w:r>
      <w:r>
        <w:rPr>
          <w:rFonts w:ascii="Times New Roman" w:hAnsi="Times New Roman"/>
          <w:snapToGrid w:val="0"/>
          <w:sz w:val="24"/>
          <w:lang w:val="sr-Cyrl-RS"/>
        </w:rPr>
        <w:t>određene</w:t>
      </w:r>
      <w:r w:rsidR="00F6382C">
        <w:rPr>
          <w:rFonts w:ascii="Times New Roman" w:hAnsi="Times New Roman"/>
          <w:snapToGrid w:val="0"/>
          <w:sz w:val="24"/>
          <w:lang w:val="sr-Cyrl-RS"/>
        </w:rPr>
        <w:t xml:space="preserve"> </w:t>
      </w:r>
      <w:r>
        <w:rPr>
          <w:rFonts w:ascii="Times New Roman" w:hAnsi="Times New Roman"/>
          <w:snapToGrid w:val="0"/>
          <w:sz w:val="24"/>
          <w:lang w:val="sr-Cyrl-RS"/>
        </w:rPr>
        <w:t>vrste</w:t>
      </w:r>
      <w:r w:rsidR="00F6382C">
        <w:rPr>
          <w:rFonts w:ascii="Times New Roman" w:hAnsi="Times New Roman"/>
          <w:snapToGrid w:val="0"/>
          <w:sz w:val="24"/>
          <w:lang w:val="sr-Cyrl-RS"/>
        </w:rPr>
        <w:t xml:space="preserve"> </w:t>
      </w:r>
      <w:r>
        <w:rPr>
          <w:rFonts w:ascii="Times New Roman" w:hAnsi="Times New Roman"/>
          <w:snapToGrid w:val="0"/>
          <w:sz w:val="24"/>
          <w:lang w:val="sr-Cyrl-RS"/>
        </w:rPr>
        <w:t>drveta</w:t>
      </w:r>
      <w:r w:rsidR="00F6382C">
        <w:rPr>
          <w:rFonts w:ascii="Times New Roman" w:hAnsi="Times New Roman"/>
          <w:snapToGrid w:val="0"/>
          <w:sz w:val="24"/>
          <w:lang w:val="sr-Cyrl-RS"/>
        </w:rPr>
        <w:t xml:space="preserve">, </w:t>
      </w:r>
      <w:r>
        <w:rPr>
          <w:rFonts w:ascii="Times New Roman" w:hAnsi="Times New Roman"/>
          <w:snapToGrid w:val="0"/>
          <w:sz w:val="24"/>
          <w:lang w:val="sr-Cyrl-RS"/>
        </w:rPr>
        <w:t>u</w:t>
      </w:r>
      <w:r w:rsidR="00F6382C">
        <w:rPr>
          <w:rFonts w:ascii="Times New Roman" w:hAnsi="Times New Roman"/>
          <w:snapToGrid w:val="0"/>
          <w:sz w:val="24"/>
          <w:lang w:val="sr-Cyrl-RS"/>
        </w:rPr>
        <w:t xml:space="preserve"> </w:t>
      </w:r>
      <w:r>
        <w:rPr>
          <w:rFonts w:ascii="Times New Roman" w:hAnsi="Times New Roman"/>
          <w:snapToGrid w:val="0"/>
          <w:sz w:val="24"/>
          <w:lang w:val="sr-Cyrl-RS"/>
        </w:rPr>
        <w:t>proseku</w:t>
      </w:r>
      <w:r w:rsidR="00F6382C">
        <w:rPr>
          <w:rFonts w:ascii="Times New Roman" w:hAnsi="Times New Roman"/>
          <w:snapToGrid w:val="0"/>
          <w:sz w:val="24"/>
          <w:lang w:val="sr-Cyrl-RS"/>
        </w:rPr>
        <w:t xml:space="preserve"> </w:t>
      </w:r>
      <w:r>
        <w:rPr>
          <w:rFonts w:ascii="Times New Roman" w:hAnsi="Times New Roman"/>
          <w:snapToGrid w:val="0"/>
          <w:sz w:val="24"/>
          <w:lang w:val="sr-Cyrl-RS"/>
        </w:rPr>
        <w:t>je</w:t>
      </w:r>
      <w:r w:rsidR="00F6382C">
        <w:rPr>
          <w:rFonts w:ascii="Times New Roman" w:hAnsi="Times New Roman"/>
          <w:snapToGrid w:val="0"/>
          <w:sz w:val="24"/>
          <w:lang w:val="sr-Cyrl-RS"/>
        </w:rPr>
        <w:t xml:space="preserve"> 8 (6-10) </w:t>
      </w:r>
      <w:r>
        <w:rPr>
          <w:rFonts w:ascii="Times New Roman" w:hAnsi="Times New Roman"/>
          <w:snapToGrid w:val="0"/>
          <w:sz w:val="24"/>
          <w:lang w:val="sr-Cyrl-RS"/>
        </w:rPr>
        <w:t>godina</w:t>
      </w:r>
      <w:r w:rsidR="00F6382C">
        <w:rPr>
          <w:rFonts w:ascii="Times New Roman" w:hAnsi="Times New Roman"/>
          <w:snapToGrid w:val="0"/>
          <w:sz w:val="24"/>
          <w:lang w:val="sr-Cyrl-RS"/>
        </w:rPr>
        <w:t xml:space="preserve">. </w:t>
      </w:r>
      <w:r>
        <w:rPr>
          <w:rFonts w:ascii="Times New Roman" w:hAnsi="Times New Roman"/>
          <w:snapToGrid w:val="0"/>
          <w:sz w:val="24"/>
          <w:lang w:val="sr-Cyrl-RS"/>
        </w:rPr>
        <w:t>Posebnu</w:t>
      </w:r>
      <w:r w:rsidR="00F6382C">
        <w:rPr>
          <w:rFonts w:ascii="Times New Roman" w:hAnsi="Times New Roman"/>
          <w:snapToGrid w:val="0"/>
          <w:sz w:val="24"/>
          <w:lang w:val="sr-Cyrl-RS"/>
        </w:rPr>
        <w:t xml:space="preserve"> </w:t>
      </w:r>
      <w:r>
        <w:rPr>
          <w:rFonts w:ascii="Times New Roman" w:hAnsi="Times New Roman"/>
          <w:snapToGrid w:val="0"/>
          <w:sz w:val="24"/>
          <w:lang w:val="sr-Cyrl-RS"/>
        </w:rPr>
        <w:t>pažnju</w:t>
      </w:r>
      <w:r w:rsidR="00F6382C">
        <w:rPr>
          <w:rFonts w:ascii="Times New Roman" w:hAnsi="Times New Roman"/>
          <w:snapToGrid w:val="0"/>
          <w:sz w:val="24"/>
          <w:lang w:val="sr-Cyrl-RS"/>
        </w:rPr>
        <w:t xml:space="preserve"> </w:t>
      </w:r>
      <w:r>
        <w:rPr>
          <w:rFonts w:ascii="Times New Roman" w:hAnsi="Times New Roman"/>
          <w:snapToGrid w:val="0"/>
          <w:sz w:val="24"/>
          <w:lang w:val="sr-Cyrl-RS"/>
        </w:rPr>
        <w:t>treba</w:t>
      </w:r>
      <w:r w:rsidR="00F6382C">
        <w:rPr>
          <w:rFonts w:ascii="Times New Roman" w:hAnsi="Times New Roman"/>
          <w:snapToGrid w:val="0"/>
          <w:sz w:val="24"/>
          <w:lang w:val="sr-Cyrl-RS"/>
        </w:rPr>
        <w:t xml:space="preserve"> </w:t>
      </w:r>
      <w:r>
        <w:rPr>
          <w:rFonts w:ascii="Times New Roman" w:hAnsi="Times New Roman"/>
          <w:snapToGrid w:val="0"/>
          <w:sz w:val="24"/>
          <w:lang w:val="sr-Cyrl-RS"/>
        </w:rPr>
        <w:t>posvetiti</w:t>
      </w:r>
      <w:r w:rsidR="00F6382C">
        <w:rPr>
          <w:rFonts w:ascii="Times New Roman" w:hAnsi="Times New Roman"/>
          <w:snapToGrid w:val="0"/>
          <w:sz w:val="24"/>
          <w:lang w:val="sr-Cyrl-RS"/>
        </w:rPr>
        <w:t xml:space="preserve"> </w:t>
      </w:r>
      <w:r>
        <w:rPr>
          <w:rFonts w:ascii="Times New Roman" w:hAnsi="Times New Roman"/>
          <w:snapToGrid w:val="0"/>
          <w:sz w:val="24"/>
          <w:lang w:val="sr-Cyrl-RS"/>
        </w:rPr>
        <w:t>očuvanju</w:t>
      </w:r>
      <w:r w:rsidR="00F6382C">
        <w:rPr>
          <w:rFonts w:ascii="Times New Roman" w:hAnsi="Times New Roman"/>
          <w:snapToGrid w:val="0"/>
          <w:sz w:val="24"/>
          <w:lang w:val="sr-Cyrl-RS"/>
        </w:rPr>
        <w:t xml:space="preserve"> </w:t>
      </w:r>
      <w:r>
        <w:rPr>
          <w:rFonts w:ascii="Times New Roman" w:hAnsi="Times New Roman"/>
          <w:snapToGrid w:val="0"/>
          <w:sz w:val="24"/>
          <w:lang w:val="sr-Cyrl-RS"/>
        </w:rPr>
        <w:t>sporedne</w:t>
      </w:r>
      <w:r w:rsidR="00F6382C">
        <w:rPr>
          <w:rFonts w:ascii="Times New Roman" w:hAnsi="Times New Roman"/>
          <w:snapToGrid w:val="0"/>
          <w:sz w:val="24"/>
          <w:lang w:val="sr-Cyrl-RS"/>
        </w:rPr>
        <w:t xml:space="preserve"> (</w:t>
      </w:r>
      <w:r>
        <w:rPr>
          <w:rFonts w:ascii="Times New Roman" w:hAnsi="Times New Roman"/>
          <w:snapToGrid w:val="0"/>
          <w:sz w:val="24"/>
          <w:lang w:val="sr-Cyrl-RS"/>
        </w:rPr>
        <w:t>donje</w:t>
      </w:r>
      <w:r w:rsidR="00F6382C">
        <w:rPr>
          <w:rFonts w:ascii="Times New Roman" w:hAnsi="Times New Roman"/>
          <w:snapToGrid w:val="0"/>
          <w:sz w:val="24"/>
          <w:lang w:val="sr-Cyrl-RS"/>
        </w:rPr>
        <w:t xml:space="preserve">) </w:t>
      </w:r>
      <w:r>
        <w:rPr>
          <w:rFonts w:ascii="Times New Roman" w:hAnsi="Times New Roman"/>
          <w:snapToGrid w:val="0"/>
          <w:sz w:val="24"/>
          <w:lang w:val="sr-Cyrl-RS"/>
        </w:rPr>
        <w:t>sastojine</w:t>
      </w:r>
      <w:r w:rsidR="00F6382C">
        <w:rPr>
          <w:rFonts w:ascii="Times New Roman" w:hAnsi="Times New Roman"/>
          <w:snapToGrid w:val="0"/>
          <w:sz w:val="24"/>
          <w:lang w:val="sr-Cyrl-RS"/>
        </w:rPr>
        <w:t xml:space="preserve">.  </w:t>
      </w:r>
    </w:p>
    <w:p w:rsidR="00F6382C" w:rsidRDefault="00F6382C" w:rsidP="00F6382C">
      <w:pPr>
        <w:widowControl w:val="0"/>
        <w:jc w:val="both"/>
        <w:rPr>
          <w:rFonts w:ascii="Times New Roman" w:hAnsi="Times New Roman"/>
          <w:snapToGrid w:val="0"/>
          <w:sz w:val="24"/>
          <w:lang w:val="sr-Cyrl-RS"/>
        </w:rPr>
      </w:pPr>
    </w:p>
    <w:p w:rsidR="00F6382C" w:rsidRDefault="00DC5D06" w:rsidP="00F6382C">
      <w:pPr>
        <w:widowControl w:val="0"/>
        <w:jc w:val="both"/>
        <w:rPr>
          <w:rFonts w:ascii="Times New Roman" w:hAnsi="Times New Roman"/>
          <w:b/>
          <w:snapToGrid w:val="0"/>
          <w:sz w:val="24"/>
          <w:lang w:val="sr-Cyrl-RS"/>
        </w:rPr>
      </w:pPr>
      <w:r>
        <w:rPr>
          <w:rFonts w:ascii="Times New Roman" w:hAnsi="Times New Roman"/>
          <w:b/>
          <w:snapToGrid w:val="0"/>
          <w:sz w:val="24"/>
          <w:lang w:val="sr-Cyrl-RS"/>
        </w:rPr>
        <w:t>Uzgojni</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cilј</w:t>
      </w:r>
      <w:r w:rsidR="00F6382C">
        <w:rPr>
          <w:rFonts w:ascii="Times New Roman" w:hAnsi="Times New Roman"/>
          <w:b/>
          <w:snapToGrid w:val="0"/>
          <w:sz w:val="24"/>
          <w:lang w:val="sr-Cyrl-RS"/>
        </w:rPr>
        <w:t>:</w:t>
      </w:r>
    </w:p>
    <w:p w:rsidR="00F6382C" w:rsidRDefault="00F6382C" w:rsidP="00F6382C">
      <w:pPr>
        <w:widowControl w:val="0"/>
        <w:ind w:left="567"/>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Izbor</w:t>
      </w:r>
      <w:r>
        <w:rPr>
          <w:rFonts w:ascii="Times New Roman" w:hAnsi="Times New Roman"/>
          <w:snapToGrid w:val="0"/>
          <w:sz w:val="24"/>
          <w:lang w:val="sr-Cyrl-RS"/>
        </w:rPr>
        <w:t xml:space="preserve"> </w:t>
      </w:r>
      <w:r w:rsidR="00DC5D06">
        <w:rPr>
          <w:rFonts w:ascii="Times New Roman" w:hAnsi="Times New Roman"/>
          <w:snapToGrid w:val="0"/>
          <w:sz w:val="24"/>
          <w:lang w:val="sr-Cyrl-RS"/>
        </w:rPr>
        <w:t>određenog</w:t>
      </w:r>
      <w:r>
        <w:rPr>
          <w:rFonts w:ascii="Times New Roman" w:hAnsi="Times New Roman"/>
          <w:snapToGrid w:val="0"/>
          <w:sz w:val="24"/>
          <w:lang w:val="sr-Cyrl-RS"/>
        </w:rPr>
        <w:t xml:space="preserve"> </w:t>
      </w:r>
      <w:r w:rsidR="00DC5D06">
        <w:rPr>
          <w:rFonts w:ascii="Times New Roman" w:hAnsi="Times New Roman"/>
          <w:snapToGrid w:val="0"/>
          <w:sz w:val="24"/>
          <w:lang w:val="sr-Cyrl-RS"/>
        </w:rPr>
        <w:t>broja</w:t>
      </w:r>
      <w:r>
        <w:rPr>
          <w:rFonts w:ascii="Times New Roman" w:hAnsi="Times New Roman"/>
          <w:snapToGrid w:val="0"/>
          <w:sz w:val="24"/>
          <w:lang w:val="sr-Cyrl-RS"/>
        </w:rPr>
        <w:t xml:space="preserve"> </w:t>
      </w:r>
      <w:r w:rsidR="00DC5D06">
        <w:rPr>
          <w:rFonts w:ascii="Times New Roman" w:hAnsi="Times New Roman"/>
          <w:snapToGrid w:val="0"/>
          <w:sz w:val="24"/>
          <w:lang w:val="sr-Cyrl-RS"/>
        </w:rPr>
        <w:t>najkvalitetnijih</w:t>
      </w:r>
      <w:r>
        <w:rPr>
          <w:rFonts w:ascii="Times New Roman" w:hAnsi="Times New Roman"/>
          <w:snapToGrid w:val="0"/>
          <w:sz w:val="24"/>
          <w:lang w:val="sr-Cyrl-RS"/>
        </w:rPr>
        <w:t xml:space="preserve"> </w:t>
      </w:r>
      <w:r w:rsidR="00DC5D06">
        <w:rPr>
          <w:rFonts w:ascii="Times New Roman" w:hAnsi="Times New Roman"/>
          <w:snapToGrid w:val="0"/>
          <w:sz w:val="24"/>
          <w:lang w:val="sr-Cyrl-RS"/>
        </w:rPr>
        <w:t>plus</w:t>
      </w:r>
      <w:r>
        <w:rPr>
          <w:rFonts w:ascii="Times New Roman" w:hAnsi="Times New Roman"/>
          <w:snapToGrid w:val="0"/>
          <w:sz w:val="24"/>
          <w:lang w:val="sr-Cyrl-RS"/>
        </w:rPr>
        <w:t xml:space="preserve"> </w:t>
      </w:r>
      <w:r w:rsidR="00DC5D06">
        <w:rPr>
          <w:rFonts w:ascii="Times New Roman" w:hAnsi="Times New Roman"/>
          <w:snapToGrid w:val="0"/>
          <w:sz w:val="24"/>
          <w:lang w:val="sr-Cyrl-RS"/>
        </w:rPr>
        <w:t>stabala</w:t>
      </w:r>
      <w:r>
        <w:rPr>
          <w:rFonts w:ascii="Times New Roman" w:hAnsi="Times New Roman"/>
          <w:snapToGrid w:val="0"/>
          <w:sz w:val="24"/>
          <w:lang w:val="sr-Cyrl-RS"/>
        </w:rPr>
        <w:t xml:space="preserve"> </w:t>
      </w:r>
      <w:r w:rsidR="00DC5D06">
        <w:rPr>
          <w:rFonts w:ascii="Times New Roman" w:hAnsi="Times New Roman"/>
          <w:snapToGrid w:val="0"/>
          <w:sz w:val="24"/>
          <w:lang w:val="sr-Cyrl-RS"/>
        </w:rPr>
        <w:t>ravnomerno</w:t>
      </w:r>
      <w:r>
        <w:rPr>
          <w:rFonts w:ascii="Times New Roman" w:hAnsi="Times New Roman"/>
          <w:snapToGrid w:val="0"/>
          <w:sz w:val="24"/>
          <w:lang w:val="sr-Cyrl-RS"/>
        </w:rPr>
        <w:t xml:space="preserve"> </w:t>
      </w:r>
      <w:r w:rsidR="00DC5D06">
        <w:rPr>
          <w:rFonts w:ascii="Times New Roman" w:hAnsi="Times New Roman"/>
          <w:snapToGrid w:val="0"/>
          <w:sz w:val="24"/>
          <w:lang w:val="sr-Cyrl-RS"/>
        </w:rPr>
        <w:t>raspoređenih</w:t>
      </w:r>
      <w:r>
        <w:rPr>
          <w:rFonts w:ascii="Times New Roman" w:hAnsi="Times New Roman"/>
          <w:snapToGrid w:val="0"/>
          <w:sz w:val="24"/>
          <w:lang w:val="sr-Cyrl-RS"/>
        </w:rPr>
        <w:t xml:space="preserve"> </w:t>
      </w:r>
      <w:r w:rsidR="00DC5D06">
        <w:rPr>
          <w:rFonts w:ascii="Times New Roman" w:hAnsi="Times New Roman"/>
          <w:snapToGrid w:val="0"/>
          <w:sz w:val="24"/>
          <w:lang w:val="sr-Cyrl-RS"/>
        </w:rPr>
        <w:t>po</w:t>
      </w:r>
      <w:r>
        <w:rPr>
          <w:rFonts w:ascii="Times New Roman" w:hAnsi="Times New Roman"/>
          <w:snapToGrid w:val="0"/>
          <w:sz w:val="24"/>
          <w:lang w:val="sr-Cyrl-RS"/>
        </w:rPr>
        <w:t xml:space="preserve"> </w:t>
      </w:r>
      <w:r w:rsidR="00DC5D06">
        <w:rPr>
          <w:rFonts w:ascii="Times New Roman" w:hAnsi="Times New Roman"/>
          <w:snapToGrid w:val="0"/>
          <w:sz w:val="24"/>
          <w:lang w:val="sr-Cyrl-RS"/>
        </w:rPr>
        <w:t>sastojini</w:t>
      </w:r>
      <w:r>
        <w:rPr>
          <w:rFonts w:ascii="Times New Roman" w:hAnsi="Times New Roman"/>
          <w:snapToGrid w:val="0"/>
          <w:sz w:val="24"/>
          <w:lang w:val="sr-Cyrl-RS"/>
        </w:rPr>
        <w:t>.</w:t>
      </w:r>
    </w:p>
    <w:p w:rsidR="00F6382C" w:rsidRDefault="00F6382C" w:rsidP="00F6382C">
      <w:pPr>
        <w:widowControl w:val="0"/>
        <w:jc w:val="both"/>
        <w:rPr>
          <w:rFonts w:ascii="Times New Roman" w:hAnsi="Times New Roman"/>
          <w:snapToGrid w:val="0"/>
          <w:sz w:val="24"/>
          <w:lang w:val="sr-Cyrl-RS"/>
        </w:rPr>
      </w:pPr>
    </w:p>
    <w:p w:rsidR="00F6382C" w:rsidRDefault="00DC5D06" w:rsidP="00F6382C">
      <w:pPr>
        <w:widowControl w:val="0"/>
        <w:jc w:val="both"/>
        <w:rPr>
          <w:rFonts w:ascii="Times New Roman" w:hAnsi="Times New Roman"/>
          <w:b/>
          <w:snapToGrid w:val="0"/>
          <w:sz w:val="24"/>
          <w:lang w:val="sr-Cyrl-RS"/>
        </w:rPr>
      </w:pPr>
      <w:r>
        <w:rPr>
          <w:rFonts w:ascii="Times New Roman" w:hAnsi="Times New Roman"/>
          <w:b/>
          <w:snapToGrid w:val="0"/>
          <w:sz w:val="24"/>
          <w:lang w:val="sr-Cyrl-RS"/>
        </w:rPr>
        <w:t>Uzgojna</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mera</w:t>
      </w:r>
      <w:r w:rsidR="00F6382C">
        <w:rPr>
          <w:rFonts w:ascii="Times New Roman" w:hAnsi="Times New Roman"/>
          <w:b/>
          <w:snapToGrid w:val="0"/>
          <w:sz w:val="24"/>
          <w:lang w:val="sr-Cyrl-RS"/>
        </w:rPr>
        <w:t xml:space="preserve">: </w:t>
      </w:r>
    </w:p>
    <w:p w:rsidR="00F6382C" w:rsidRDefault="00F6382C" w:rsidP="00F6382C">
      <w:pPr>
        <w:widowControl w:val="0"/>
        <w:ind w:left="567"/>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nega</w:t>
      </w:r>
      <w:r>
        <w:rPr>
          <w:rFonts w:ascii="Times New Roman" w:hAnsi="Times New Roman"/>
          <w:snapToGrid w:val="0"/>
          <w:sz w:val="24"/>
          <w:lang w:val="sr-Cyrl-RS"/>
        </w:rPr>
        <w:t xml:space="preserve"> </w:t>
      </w:r>
      <w:r w:rsidR="00DC5D06">
        <w:rPr>
          <w:rFonts w:ascii="Times New Roman" w:hAnsi="Times New Roman"/>
          <w:snapToGrid w:val="0"/>
          <w:sz w:val="24"/>
          <w:lang w:val="sr-Cyrl-RS"/>
        </w:rPr>
        <w:t>sastojine</w:t>
      </w:r>
      <w:r>
        <w:rPr>
          <w:rFonts w:ascii="Times New Roman" w:hAnsi="Times New Roman"/>
          <w:snapToGrid w:val="0"/>
          <w:sz w:val="24"/>
          <w:lang w:val="sr-Cyrl-RS"/>
        </w:rPr>
        <w:t xml:space="preserve">/ </w:t>
      </w:r>
      <w:r w:rsidR="00DC5D06">
        <w:rPr>
          <w:rFonts w:ascii="Times New Roman" w:hAnsi="Times New Roman"/>
          <w:snapToGrid w:val="0"/>
          <w:sz w:val="24"/>
          <w:lang w:val="sr-Cyrl-RS"/>
        </w:rPr>
        <w:t>plus</w:t>
      </w:r>
      <w:r>
        <w:rPr>
          <w:rFonts w:ascii="Times New Roman" w:hAnsi="Times New Roman"/>
          <w:snapToGrid w:val="0"/>
          <w:sz w:val="24"/>
          <w:lang w:val="sr-Cyrl-RS"/>
        </w:rPr>
        <w:t xml:space="preserve"> </w:t>
      </w:r>
      <w:r w:rsidR="00DC5D06">
        <w:rPr>
          <w:rFonts w:ascii="Times New Roman" w:hAnsi="Times New Roman"/>
          <w:snapToGrid w:val="0"/>
          <w:sz w:val="24"/>
          <w:lang w:val="sr-Cyrl-RS"/>
        </w:rPr>
        <w:t>stabala</w:t>
      </w:r>
      <w:r>
        <w:rPr>
          <w:rFonts w:ascii="Times New Roman" w:hAnsi="Times New Roman"/>
          <w:snapToGrid w:val="0"/>
          <w:sz w:val="24"/>
          <w:lang w:val="sr-Cyrl-RS"/>
        </w:rPr>
        <w:t xml:space="preserve"> - </w:t>
      </w:r>
      <w:r w:rsidR="00DC5D06">
        <w:rPr>
          <w:rFonts w:ascii="Times New Roman" w:hAnsi="Times New Roman"/>
          <w:snapToGrid w:val="0"/>
          <w:sz w:val="24"/>
          <w:lang w:val="sr-Cyrl-RS"/>
        </w:rPr>
        <w:t>visoka</w:t>
      </w:r>
      <w:r>
        <w:rPr>
          <w:rFonts w:ascii="Times New Roman" w:hAnsi="Times New Roman"/>
          <w:snapToGrid w:val="0"/>
          <w:sz w:val="24"/>
          <w:lang w:val="sr-Cyrl-RS"/>
        </w:rPr>
        <w:t xml:space="preserve"> </w:t>
      </w:r>
      <w:r w:rsidR="00DC5D06">
        <w:rPr>
          <w:rFonts w:ascii="Times New Roman" w:hAnsi="Times New Roman"/>
          <w:snapToGrid w:val="0"/>
          <w:sz w:val="24"/>
          <w:lang w:val="sr-Cyrl-RS"/>
        </w:rPr>
        <w:t>selektivna</w:t>
      </w:r>
      <w:r>
        <w:rPr>
          <w:rFonts w:ascii="Times New Roman" w:hAnsi="Times New Roman"/>
          <w:snapToGrid w:val="0"/>
          <w:sz w:val="24"/>
          <w:lang w:val="sr-Cyrl-RS"/>
        </w:rPr>
        <w:t xml:space="preserve"> </w:t>
      </w:r>
      <w:r w:rsidR="00DC5D06">
        <w:rPr>
          <w:rFonts w:ascii="Times New Roman" w:hAnsi="Times New Roman"/>
          <w:snapToGrid w:val="0"/>
          <w:sz w:val="24"/>
          <w:lang w:val="sr-Cyrl-RS"/>
        </w:rPr>
        <w:t>proreda</w:t>
      </w:r>
      <w:r>
        <w:rPr>
          <w:rFonts w:ascii="Times New Roman" w:hAnsi="Times New Roman"/>
          <w:snapToGrid w:val="0"/>
          <w:sz w:val="24"/>
          <w:lang w:val="sr-Cyrl-RS"/>
        </w:rPr>
        <w:t xml:space="preserve"> </w:t>
      </w:r>
      <w:r w:rsidR="00DC5D06">
        <w:rPr>
          <w:rFonts w:ascii="Times New Roman" w:hAnsi="Times New Roman"/>
          <w:snapToGrid w:val="0"/>
          <w:sz w:val="24"/>
          <w:lang w:val="sr-Cyrl-RS"/>
        </w:rPr>
        <w:t>Izbor</w:t>
      </w:r>
      <w:r>
        <w:rPr>
          <w:rFonts w:ascii="Times New Roman" w:hAnsi="Times New Roman"/>
          <w:snapToGrid w:val="0"/>
          <w:sz w:val="24"/>
          <w:lang w:val="sr-Cyrl-RS"/>
        </w:rPr>
        <w:t xml:space="preserve"> </w:t>
      </w:r>
      <w:r w:rsidR="00DC5D06">
        <w:rPr>
          <w:rFonts w:ascii="Times New Roman" w:hAnsi="Times New Roman"/>
          <w:snapToGrid w:val="0"/>
          <w:sz w:val="24"/>
          <w:lang w:val="sr-Cyrl-RS"/>
        </w:rPr>
        <w:t>stabala</w:t>
      </w:r>
      <w:r>
        <w:rPr>
          <w:rFonts w:ascii="Times New Roman" w:hAnsi="Times New Roman"/>
          <w:snapToGrid w:val="0"/>
          <w:sz w:val="24"/>
          <w:lang w:val="sr-Cyrl-RS"/>
        </w:rPr>
        <w:t xml:space="preserve"> </w:t>
      </w:r>
      <w:r w:rsidR="00DC5D06">
        <w:rPr>
          <w:rFonts w:ascii="Times New Roman" w:hAnsi="Times New Roman"/>
          <w:snapToGrid w:val="0"/>
          <w:sz w:val="24"/>
          <w:lang w:val="sr-Cyrl-RS"/>
        </w:rPr>
        <w:t>budućnosti</w:t>
      </w:r>
      <w:r>
        <w:rPr>
          <w:rFonts w:ascii="Times New Roman" w:hAnsi="Times New Roman"/>
          <w:snapToGrid w:val="0"/>
          <w:sz w:val="24"/>
          <w:lang w:val="sr-Cyrl-RS"/>
        </w:rPr>
        <w:t xml:space="preserve"> </w:t>
      </w:r>
      <w:r w:rsidR="00DC5D06">
        <w:rPr>
          <w:rFonts w:ascii="Times New Roman" w:hAnsi="Times New Roman"/>
          <w:snapToGrid w:val="0"/>
          <w:sz w:val="24"/>
          <w:lang w:val="sr-Cyrl-RS"/>
        </w:rPr>
        <w:t>iz</w:t>
      </w:r>
      <w:r>
        <w:rPr>
          <w:rFonts w:ascii="Times New Roman" w:hAnsi="Times New Roman"/>
          <w:snapToGrid w:val="0"/>
          <w:sz w:val="24"/>
          <w:lang w:val="sr-Cyrl-RS"/>
        </w:rPr>
        <w:t xml:space="preserve"> </w:t>
      </w:r>
      <w:r w:rsidR="00DC5D06">
        <w:rPr>
          <w:rFonts w:ascii="Times New Roman" w:hAnsi="Times New Roman"/>
          <w:snapToGrid w:val="0"/>
          <w:sz w:val="24"/>
          <w:lang w:val="sr-Cyrl-RS"/>
        </w:rPr>
        <w:t>dominantnog</w:t>
      </w:r>
      <w:r>
        <w:rPr>
          <w:rFonts w:ascii="Times New Roman" w:hAnsi="Times New Roman"/>
          <w:snapToGrid w:val="0"/>
          <w:sz w:val="24"/>
          <w:lang w:val="sr-Cyrl-RS"/>
        </w:rPr>
        <w:t xml:space="preserve"> </w:t>
      </w:r>
      <w:r w:rsidR="00DC5D06">
        <w:rPr>
          <w:rFonts w:ascii="Times New Roman" w:hAnsi="Times New Roman"/>
          <w:snapToGrid w:val="0"/>
          <w:sz w:val="24"/>
          <w:lang w:val="sr-Cyrl-RS"/>
        </w:rPr>
        <w:t>sprata</w:t>
      </w:r>
      <w:r>
        <w:rPr>
          <w:rFonts w:ascii="Times New Roman" w:hAnsi="Times New Roman"/>
          <w:snapToGrid w:val="0"/>
          <w:sz w:val="24"/>
          <w:lang w:val="sr-Cyrl-RS"/>
        </w:rPr>
        <w:t xml:space="preserve"> </w:t>
      </w:r>
      <w:r w:rsidR="00DC5D06">
        <w:rPr>
          <w:rFonts w:ascii="Times New Roman" w:hAnsi="Times New Roman"/>
          <w:snapToGrid w:val="0"/>
          <w:sz w:val="24"/>
          <w:lang w:val="sr-Cyrl-RS"/>
        </w:rPr>
        <w:t>sastojine</w:t>
      </w:r>
      <w:r>
        <w:rPr>
          <w:rFonts w:ascii="Times New Roman" w:hAnsi="Times New Roman"/>
          <w:snapToGrid w:val="0"/>
          <w:sz w:val="24"/>
          <w:lang w:val="sr-Cyrl-RS"/>
        </w:rPr>
        <w:t xml:space="preserve"> </w:t>
      </w:r>
      <w:r w:rsidR="00DC5D06">
        <w:rPr>
          <w:rFonts w:ascii="Times New Roman" w:hAnsi="Times New Roman"/>
          <w:snapToGrid w:val="0"/>
          <w:sz w:val="24"/>
          <w:lang w:val="sr-Cyrl-RS"/>
        </w:rPr>
        <w:t>na</w:t>
      </w:r>
      <w:r>
        <w:rPr>
          <w:rFonts w:ascii="Times New Roman" w:hAnsi="Times New Roman"/>
          <w:snapToGrid w:val="0"/>
          <w:sz w:val="24"/>
          <w:lang w:val="sr-Cyrl-RS"/>
        </w:rPr>
        <w:t xml:space="preserve"> </w:t>
      </w:r>
      <w:r w:rsidR="00DC5D06">
        <w:rPr>
          <w:rFonts w:ascii="Times New Roman" w:hAnsi="Times New Roman"/>
          <w:snapToGrid w:val="0"/>
          <w:sz w:val="24"/>
          <w:lang w:val="sr-Cyrl-RS"/>
        </w:rPr>
        <w:t>rastojanju</w:t>
      </w:r>
      <w:r>
        <w:rPr>
          <w:rFonts w:ascii="Times New Roman" w:hAnsi="Times New Roman"/>
          <w:snapToGrid w:val="0"/>
          <w:sz w:val="24"/>
          <w:lang w:val="sr-Cyrl-RS"/>
        </w:rPr>
        <w:t xml:space="preserve"> </w:t>
      </w:r>
      <w:r w:rsidR="00DC5D06">
        <w:rPr>
          <w:rFonts w:ascii="Times New Roman" w:hAnsi="Times New Roman"/>
          <w:snapToGrid w:val="0"/>
          <w:sz w:val="24"/>
          <w:lang w:val="sr-Cyrl-RS"/>
        </w:rPr>
        <w:t>od</w:t>
      </w:r>
      <w:r>
        <w:rPr>
          <w:rFonts w:ascii="Times New Roman" w:hAnsi="Times New Roman"/>
          <w:snapToGrid w:val="0"/>
          <w:sz w:val="24"/>
          <w:lang w:val="sr-Cyrl-RS"/>
        </w:rPr>
        <w:t xml:space="preserve"> 8 </w:t>
      </w:r>
      <w:r w:rsidR="00DC5D06">
        <w:rPr>
          <w:rFonts w:ascii="Times New Roman" w:hAnsi="Times New Roman"/>
          <w:snapToGrid w:val="0"/>
          <w:sz w:val="24"/>
          <w:lang w:val="sr-Cyrl-RS"/>
        </w:rPr>
        <w:t>do</w:t>
      </w:r>
      <w:r>
        <w:rPr>
          <w:rFonts w:ascii="Times New Roman" w:hAnsi="Times New Roman"/>
          <w:snapToGrid w:val="0"/>
          <w:sz w:val="24"/>
          <w:lang w:val="sr-Cyrl-RS"/>
        </w:rPr>
        <w:t xml:space="preserve"> 10 </w:t>
      </w:r>
      <w:r w:rsidR="00DC5D06">
        <w:rPr>
          <w:rFonts w:ascii="Times New Roman" w:hAnsi="Times New Roman"/>
          <w:snapToGrid w:val="0"/>
          <w:sz w:val="24"/>
          <w:lang w:val="sr-Cyrl-RS"/>
        </w:rPr>
        <w:t>m</w:t>
      </w:r>
      <w:r>
        <w:rPr>
          <w:rFonts w:ascii="Times New Roman" w:hAnsi="Times New Roman"/>
          <w:snapToGrid w:val="0"/>
          <w:sz w:val="24"/>
          <w:lang w:val="sr-Cyrl-RS"/>
        </w:rPr>
        <w:t xml:space="preserve">; </w:t>
      </w:r>
      <w:r w:rsidR="00DC5D06">
        <w:rPr>
          <w:rFonts w:ascii="Times New Roman" w:hAnsi="Times New Roman"/>
          <w:snapToGrid w:val="0"/>
          <w:sz w:val="24"/>
          <w:lang w:val="sr-Cyrl-RS"/>
        </w:rPr>
        <w:t>Uklanjanje</w:t>
      </w:r>
      <w:r>
        <w:rPr>
          <w:rFonts w:ascii="Times New Roman" w:hAnsi="Times New Roman"/>
          <w:snapToGrid w:val="0"/>
          <w:sz w:val="24"/>
          <w:lang w:val="sr-Cyrl-RS"/>
        </w:rPr>
        <w:t xml:space="preserve"> </w:t>
      </w:r>
      <w:r w:rsidR="00DC5D06">
        <w:rPr>
          <w:rFonts w:ascii="Times New Roman" w:hAnsi="Times New Roman"/>
          <w:snapToGrid w:val="0"/>
          <w:sz w:val="24"/>
          <w:lang w:val="sr-Cyrl-RS"/>
        </w:rPr>
        <w:t>od</w:t>
      </w:r>
      <w:r>
        <w:rPr>
          <w:rFonts w:ascii="Times New Roman" w:hAnsi="Times New Roman"/>
          <w:snapToGrid w:val="0"/>
          <w:sz w:val="24"/>
          <w:lang w:val="sr-Cyrl-RS"/>
        </w:rPr>
        <w:t xml:space="preserve"> 1 </w:t>
      </w:r>
      <w:r w:rsidR="00DC5D06">
        <w:rPr>
          <w:rFonts w:ascii="Times New Roman" w:hAnsi="Times New Roman"/>
          <w:snapToGrid w:val="0"/>
          <w:sz w:val="24"/>
          <w:lang w:val="sr-Cyrl-RS"/>
        </w:rPr>
        <w:t>do</w:t>
      </w:r>
      <w:r>
        <w:rPr>
          <w:rFonts w:ascii="Times New Roman" w:hAnsi="Times New Roman"/>
          <w:snapToGrid w:val="0"/>
          <w:sz w:val="24"/>
          <w:lang w:val="sr-Cyrl-RS"/>
        </w:rPr>
        <w:t xml:space="preserve"> 2/3/ </w:t>
      </w:r>
      <w:r w:rsidR="00DC5D06">
        <w:rPr>
          <w:rFonts w:ascii="Times New Roman" w:hAnsi="Times New Roman"/>
          <w:snapToGrid w:val="0"/>
          <w:sz w:val="24"/>
          <w:lang w:val="sr-Cyrl-RS"/>
        </w:rPr>
        <w:t>konkurenta</w:t>
      </w:r>
      <w:r>
        <w:rPr>
          <w:rFonts w:ascii="Times New Roman" w:hAnsi="Times New Roman"/>
          <w:snapToGrid w:val="0"/>
          <w:sz w:val="24"/>
          <w:lang w:val="sr-Cyrl-RS"/>
        </w:rPr>
        <w:t xml:space="preserve"> </w:t>
      </w:r>
      <w:r w:rsidR="00DC5D06">
        <w:rPr>
          <w:rFonts w:ascii="Times New Roman" w:hAnsi="Times New Roman"/>
          <w:snapToGrid w:val="0"/>
          <w:sz w:val="24"/>
          <w:lang w:val="sr-Cyrl-RS"/>
        </w:rPr>
        <w:t>po</w:t>
      </w:r>
      <w:r>
        <w:rPr>
          <w:rFonts w:ascii="Times New Roman" w:hAnsi="Times New Roman"/>
          <w:snapToGrid w:val="0"/>
          <w:sz w:val="24"/>
          <w:lang w:val="sr-Cyrl-RS"/>
        </w:rPr>
        <w:t xml:space="preserve"> </w:t>
      </w:r>
      <w:r w:rsidR="00DC5D06">
        <w:rPr>
          <w:rFonts w:ascii="Times New Roman" w:hAnsi="Times New Roman"/>
          <w:snapToGrid w:val="0"/>
          <w:sz w:val="24"/>
          <w:lang w:val="sr-Cyrl-RS"/>
        </w:rPr>
        <w:t>stablu</w:t>
      </w:r>
      <w:r>
        <w:rPr>
          <w:rFonts w:ascii="Times New Roman" w:hAnsi="Times New Roman"/>
          <w:snapToGrid w:val="0"/>
          <w:sz w:val="24"/>
          <w:lang w:val="sr-Cyrl-RS"/>
        </w:rPr>
        <w:t xml:space="preserve"> </w:t>
      </w:r>
      <w:r w:rsidR="00DC5D06">
        <w:rPr>
          <w:rFonts w:ascii="Times New Roman" w:hAnsi="Times New Roman"/>
          <w:snapToGrid w:val="0"/>
          <w:sz w:val="24"/>
          <w:lang w:val="sr-Cyrl-RS"/>
        </w:rPr>
        <w:t>budućnosti</w:t>
      </w:r>
      <w:r>
        <w:rPr>
          <w:rFonts w:ascii="Times New Roman" w:hAnsi="Times New Roman"/>
          <w:snapToGrid w:val="0"/>
          <w:sz w:val="24"/>
          <w:lang w:val="sr-Cyrl-RS"/>
        </w:rPr>
        <w:t xml:space="preserve"> (</w:t>
      </w:r>
      <w:r w:rsidR="00DC5D06">
        <w:rPr>
          <w:rFonts w:ascii="Times New Roman" w:hAnsi="Times New Roman"/>
          <w:snapToGrid w:val="0"/>
          <w:sz w:val="24"/>
          <w:lang w:val="sr-Cyrl-RS"/>
        </w:rPr>
        <w:t>plus</w:t>
      </w:r>
      <w:r>
        <w:rPr>
          <w:rFonts w:ascii="Times New Roman" w:hAnsi="Times New Roman"/>
          <w:snapToGrid w:val="0"/>
          <w:sz w:val="24"/>
          <w:lang w:val="sr-Cyrl-RS"/>
        </w:rPr>
        <w:t xml:space="preserve"> </w:t>
      </w:r>
      <w:r w:rsidR="00DC5D06">
        <w:rPr>
          <w:rFonts w:ascii="Times New Roman" w:hAnsi="Times New Roman"/>
          <w:snapToGrid w:val="0"/>
          <w:sz w:val="24"/>
          <w:lang w:val="sr-Cyrl-RS"/>
        </w:rPr>
        <w:t>stablo</w:t>
      </w:r>
      <w:r>
        <w:rPr>
          <w:rFonts w:ascii="Times New Roman" w:hAnsi="Times New Roman"/>
          <w:snapToGrid w:val="0"/>
          <w:sz w:val="24"/>
          <w:lang w:val="sr-Cyrl-RS"/>
        </w:rPr>
        <w:t>);</w:t>
      </w:r>
    </w:p>
    <w:p w:rsidR="00F6382C" w:rsidRDefault="00F6382C" w:rsidP="00F6382C">
      <w:pPr>
        <w:widowControl w:val="0"/>
        <w:ind w:left="567"/>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Grupimična</w:t>
      </w:r>
      <w:r>
        <w:rPr>
          <w:rFonts w:ascii="Times New Roman" w:hAnsi="Times New Roman"/>
          <w:snapToGrid w:val="0"/>
          <w:sz w:val="24"/>
          <w:lang w:val="sr-Cyrl-RS"/>
        </w:rPr>
        <w:t xml:space="preserve"> </w:t>
      </w:r>
      <w:r w:rsidR="00DC5D06">
        <w:rPr>
          <w:rFonts w:ascii="Times New Roman" w:hAnsi="Times New Roman"/>
          <w:snapToGrid w:val="0"/>
          <w:sz w:val="24"/>
          <w:lang w:val="sr-Cyrl-RS"/>
        </w:rPr>
        <w:t>proreda</w:t>
      </w:r>
      <w:r>
        <w:rPr>
          <w:rFonts w:ascii="Times New Roman" w:hAnsi="Times New Roman"/>
          <w:snapToGrid w:val="0"/>
          <w:sz w:val="24"/>
          <w:lang w:val="sr-Cyrl-RS"/>
        </w:rPr>
        <w:t xml:space="preserve"> </w:t>
      </w:r>
      <w:r w:rsidR="00DC5D06">
        <w:rPr>
          <w:rFonts w:ascii="Times New Roman" w:hAnsi="Times New Roman"/>
          <w:snapToGrid w:val="0"/>
          <w:sz w:val="24"/>
          <w:lang w:val="sr-Cyrl-RS"/>
        </w:rPr>
        <w:t>kad</w:t>
      </w:r>
      <w:r>
        <w:rPr>
          <w:rFonts w:ascii="Times New Roman" w:hAnsi="Times New Roman"/>
          <w:snapToGrid w:val="0"/>
          <w:sz w:val="24"/>
          <w:lang w:val="sr-Cyrl-RS"/>
        </w:rPr>
        <w:t xml:space="preserve"> </w:t>
      </w:r>
      <w:r w:rsidR="00DC5D06">
        <w:rPr>
          <w:rFonts w:ascii="Times New Roman" w:hAnsi="Times New Roman"/>
          <w:snapToGrid w:val="0"/>
          <w:sz w:val="24"/>
          <w:lang w:val="sr-Cyrl-RS"/>
        </w:rPr>
        <w:t>je</w:t>
      </w:r>
      <w:r>
        <w:rPr>
          <w:rFonts w:ascii="Times New Roman" w:hAnsi="Times New Roman"/>
          <w:snapToGrid w:val="0"/>
          <w:sz w:val="24"/>
          <w:lang w:val="sr-Cyrl-RS"/>
        </w:rPr>
        <w:t xml:space="preserve"> </w:t>
      </w:r>
      <w:r w:rsidR="00DC5D06">
        <w:rPr>
          <w:rFonts w:ascii="Times New Roman" w:hAnsi="Times New Roman"/>
          <w:snapToGrid w:val="0"/>
          <w:sz w:val="24"/>
          <w:lang w:val="sr-Cyrl-RS"/>
        </w:rPr>
        <w:t>neravnomeran</w:t>
      </w:r>
      <w:r>
        <w:rPr>
          <w:rFonts w:ascii="Times New Roman" w:hAnsi="Times New Roman"/>
          <w:snapToGrid w:val="0"/>
          <w:sz w:val="24"/>
          <w:lang w:val="sr-Cyrl-RS"/>
        </w:rPr>
        <w:t xml:space="preserve"> </w:t>
      </w:r>
      <w:r w:rsidR="00DC5D06">
        <w:rPr>
          <w:rFonts w:ascii="Times New Roman" w:hAnsi="Times New Roman"/>
          <w:snapToGrid w:val="0"/>
          <w:sz w:val="24"/>
          <w:lang w:val="sr-Cyrl-RS"/>
        </w:rPr>
        <w:t>prostorni</w:t>
      </w:r>
      <w:r>
        <w:rPr>
          <w:rFonts w:ascii="Times New Roman" w:hAnsi="Times New Roman"/>
          <w:snapToGrid w:val="0"/>
          <w:sz w:val="24"/>
          <w:lang w:val="sr-Cyrl-RS"/>
        </w:rPr>
        <w:t xml:space="preserve"> </w:t>
      </w:r>
      <w:r w:rsidR="00DC5D06">
        <w:rPr>
          <w:rFonts w:ascii="Times New Roman" w:hAnsi="Times New Roman"/>
          <w:snapToGrid w:val="0"/>
          <w:sz w:val="24"/>
          <w:lang w:val="sr-Cyrl-RS"/>
        </w:rPr>
        <w:t>raspored</w:t>
      </w:r>
      <w:r>
        <w:rPr>
          <w:rFonts w:ascii="Times New Roman" w:hAnsi="Times New Roman"/>
          <w:snapToGrid w:val="0"/>
          <w:sz w:val="24"/>
          <w:lang w:val="sr-Cyrl-RS"/>
        </w:rPr>
        <w:t xml:space="preserve">  </w:t>
      </w:r>
      <w:r w:rsidR="00DC5D06">
        <w:rPr>
          <w:rFonts w:ascii="Times New Roman" w:hAnsi="Times New Roman"/>
          <w:snapToGrid w:val="0"/>
          <w:sz w:val="24"/>
          <w:lang w:val="sr-Cyrl-RS"/>
        </w:rPr>
        <w:t>plus</w:t>
      </w:r>
      <w:r>
        <w:rPr>
          <w:rFonts w:ascii="Times New Roman" w:hAnsi="Times New Roman"/>
          <w:snapToGrid w:val="0"/>
          <w:sz w:val="24"/>
          <w:lang w:val="sr-Cyrl-RS"/>
        </w:rPr>
        <w:t xml:space="preserve"> </w:t>
      </w:r>
      <w:r w:rsidR="00DC5D06">
        <w:rPr>
          <w:rFonts w:ascii="Times New Roman" w:hAnsi="Times New Roman"/>
          <w:snapToGrid w:val="0"/>
          <w:sz w:val="24"/>
          <w:lang w:val="sr-Cyrl-RS"/>
        </w:rPr>
        <w:t>stabala</w:t>
      </w:r>
      <w:r>
        <w:rPr>
          <w:rFonts w:ascii="Times New Roman" w:hAnsi="Times New Roman"/>
          <w:snapToGrid w:val="0"/>
          <w:sz w:val="24"/>
          <w:lang w:val="sr-Cyrl-RS"/>
        </w:rPr>
        <w:t xml:space="preserve"> [2- 3 </w:t>
      </w:r>
      <w:r w:rsidR="00DC5D06">
        <w:rPr>
          <w:rFonts w:ascii="Times New Roman" w:hAnsi="Times New Roman"/>
          <w:snapToGrid w:val="0"/>
          <w:sz w:val="24"/>
          <w:lang w:val="sr-Cyrl-RS"/>
        </w:rPr>
        <w:t>stabla</w:t>
      </w:r>
      <w:r>
        <w:rPr>
          <w:rFonts w:ascii="Times New Roman" w:hAnsi="Times New Roman"/>
          <w:snapToGrid w:val="0"/>
          <w:sz w:val="24"/>
          <w:lang w:val="sr-Cyrl-RS"/>
        </w:rPr>
        <w:t xml:space="preserve"> </w:t>
      </w:r>
      <w:r w:rsidR="00DC5D06">
        <w:rPr>
          <w:rFonts w:ascii="Times New Roman" w:hAnsi="Times New Roman"/>
          <w:snapToGrid w:val="0"/>
          <w:sz w:val="24"/>
          <w:lang w:val="sr-Cyrl-RS"/>
        </w:rPr>
        <w:t>po</w:t>
      </w:r>
      <w:r>
        <w:rPr>
          <w:rFonts w:ascii="Times New Roman" w:hAnsi="Times New Roman"/>
          <w:snapToGrid w:val="0"/>
          <w:sz w:val="24"/>
          <w:lang w:val="sr-Cyrl-RS"/>
        </w:rPr>
        <w:t xml:space="preserve"> </w:t>
      </w:r>
      <w:r w:rsidR="00DC5D06">
        <w:rPr>
          <w:rFonts w:ascii="Times New Roman" w:hAnsi="Times New Roman"/>
          <w:snapToGrid w:val="0"/>
          <w:sz w:val="24"/>
          <w:lang w:val="sr-Cyrl-RS"/>
        </w:rPr>
        <w:t>grupi</w:t>
      </w:r>
      <w:r>
        <w:rPr>
          <w:rFonts w:ascii="Times New Roman" w:hAnsi="Times New Roman"/>
          <w:snapToGrid w:val="0"/>
          <w:sz w:val="24"/>
          <w:lang w:val="sr-Cyrl-RS"/>
        </w:rPr>
        <w:t xml:space="preserve">; </w:t>
      </w:r>
      <w:r w:rsidR="00DC5D06">
        <w:rPr>
          <w:rFonts w:ascii="Times New Roman" w:hAnsi="Times New Roman"/>
          <w:snapToGrid w:val="0"/>
          <w:sz w:val="24"/>
          <w:lang w:val="sr-Cyrl-RS"/>
        </w:rPr>
        <w:t>minimalno</w:t>
      </w:r>
      <w:r>
        <w:rPr>
          <w:rFonts w:ascii="Times New Roman" w:hAnsi="Times New Roman"/>
          <w:snapToGrid w:val="0"/>
          <w:sz w:val="24"/>
          <w:lang w:val="sr-Cyrl-RS"/>
        </w:rPr>
        <w:t xml:space="preserve"> </w:t>
      </w:r>
      <w:r w:rsidR="00DC5D06">
        <w:rPr>
          <w:rFonts w:ascii="Times New Roman" w:hAnsi="Times New Roman"/>
          <w:snapToGrid w:val="0"/>
          <w:sz w:val="24"/>
          <w:lang w:val="sr-Cyrl-RS"/>
        </w:rPr>
        <w:t>rastojanje</w:t>
      </w:r>
      <w:r>
        <w:rPr>
          <w:rFonts w:ascii="Times New Roman" w:hAnsi="Times New Roman"/>
          <w:snapToGrid w:val="0"/>
          <w:sz w:val="24"/>
          <w:lang w:val="sr-Cyrl-RS"/>
        </w:rPr>
        <w:t xml:space="preserve"> </w:t>
      </w:r>
      <w:r w:rsidR="00DC5D06">
        <w:rPr>
          <w:rFonts w:ascii="Times New Roman" w:hAnsi="Times New Roman"/>
          <w:snapToGrid w:val="0"/>
          <w:sz w:val="24"/>
          <w:lang w:val="sr-Cyrl-RS"/>
        </w:rPr>
        <w:t>stabala</w:t>
      </w:r>
      <w:r>
        <w:rPr>
          <w:rFonts w:ascii="Times New Roman" w:hAnsi="Times New Roman"/>
          <w:snapToGrid w:val="0"/>
          <w:sz w:val="24"/>
          <w:lang w:val="sr-Cyrl-RS"/>
        </w:rPr>
        <w:t xml:space="preserve"> </w:t>
      </w:r>
      <w:r w:rsidR="00DC5D06">
        <w:rPr>
          <w:rFonts w:ascii="Times New Roman" w:hAnsi="Times New Roman"/>
          <w:snapToGrid w:val="0"/>
          <w:sz w:val="24"/>
          <w:lang w:val="sr-Cyrl-RS"/>
        </w:rPr>
        <w:t>u</w:t>
      </w:r>
      <w:r>
        <w:rPr>
          <w:rFonts w:ascii="Times New Roman" w:hAnsi="Times New Roman"/>
          <w:snapToGrid w:val="0"/>
          <w:sz w:val="24"/>
          <w:lang w:val="sr-Cyrl-RS"/>
        </w:rPr>
        <w:t xml:space="preserve"> </w:t>
      </w:r>
      <w:r w:rsidR="00DC5D06">
        <w:rPr>
          <w:rFonts w:ascii="Times New Roman" w:hAnsi="Times New Roman"/>
          <w:snapToGrid w:val="0"/>
          <w:sz w:val="24"/>
          <w:lang w:val="sr-Cyrl-RS"/>
        </w:rPr>
        <w:t>grupi</w:t>
      </w:r>
      <w:r>
        <w:rPr>
          <w:rFonts w:ascii="Times New Roman" w:hAnsi="Times New Roman"/>
          <w:snapToGrid w:val="0"/>
          <w:sz w:val="24"/>
          <w:lang w:val="sr-Cyrl-RS"/>
        </w:rPr>
        <w:t xml:space="preserve"> 3-4 </w:t>
      </w:r>
      <w:r w:rsidR="00DC5D06">
        <w:rPr>
          <w:rFonts w:ascii="Times New Roman" w:hAnsi="Times New Roman"/>
          <w:snapToGrid w:val="0"/>
          <w:sz w:val="24"/>
          <w:lang w:val="sr-Cyrl-RS"/>
        </w:rPr>
        <w:t>m</w:t>
      </w:r>
      <w:r>
        <w:rPr>
          <w:rFonts w:ascii="Times New Roman" w:hAnsi="Times New Roman"/>
          <w:snapToGrid w:val="0"/>
          <w:sz w:val="24"/>
          <w:lang w:val="sr-Cyrl-RS"/>
        </w:rPr>
        <w:t>]</w:t>
      </w:r>
    </w:p>
    <w:p w:rsidR="00F6382C" w:rsidRDefault="00F6382C" w:rsidP="00F6382C">
      <w:pPr>
        <w:widowControl w:val="0"/>
        <w:ind w:left="567"/>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Kombinacija</w:t>
      </w:r>
      <w:r>
        <w:rPr>
          <w:rFonts w:ascii="Times New Roman" w:hAnsi="Times New Roman"/>
          <w:snapToGrid w:val="0"/>
          <w:sz w:val="24"/>
          <w:lang w:val="sr-Cyrl-RS"/>
        </w:rPr>
        <w:t xml:space="preserve"> </w:t>
      </w:r>
      <w:r w:rsidR="00DC5D06">
        <w:rPr>
          <w:rFonts w:ascii="Times New Roman" w:hAnsi="Times New Roman"/>
          <w:snapToGrid w:val="0"/>
          <w:sz w:val="24"/>
          <w:lang w:val="sr-Cyrl-RS"/>
        </w:rPr>
        <w:t>visoke</w:t>
      </w:r>
      <w:r>
        <w:rPr>
          <w:rFonts w:ascii="Times New Roman" w:hAnsi="Times New Roman"/>
          <w:snapToGrid w:val="0"/>
          <w:sz w:val="24"/>
          <w:lang w:val="sr-Cyrl-RS"/>
        </w:rPr>
        <w:t xml:space="preserve"> </w:t>
      </w:r>
      <w:r w:rsidR="00DC5D06">
        <w:rPr>
          <w:rFonts w:ascii="Times New Roman" w:hAnsi="Times New Roman"/>
          <w:snapToGrid w:val="0"/>
          <w:sz w:val="24"/>
          <w:lang w:val="sr-Cyrl-RS"/>
        </w:rPr>
        <w:t>seletivne</w:t>
      </w:r>
      <w:r>
        <w:rPr>
          <w:rFonts w:ascii="Times New Roman" w:hAnsi="Times New Roman"/>
          <w:snapToGrid w:val="0"/>
          <w:sz w:val="24"/>
          <w:lang w:val="sr-Cyrl-RS"/>
        </w:rPr>
        <w:t xml:space="preserve"> </w:t>
      </w:r>
      <w:r w:rsidR="00DC5D06">
        <w:rPr>
          <w:rFonts w:ascii="Times New Roman" w:hAnsi="Times New Roman"/>
          <w:snapToGrid w:val="0"/>
          <w:sz w:val="24"/>
          <w:lang w:val="sr-Cyrl-RS"/>
        </w:rPr>
        <w:t>prorede</w:t>
      </w:r>
      <w:r>
        <w:rPr>
          <w:rFonts w:ascii="Times New Roman" w:hAnsi="Times New Roman"/>
          <w:snapToGrid w:val="0"/>
          <w:sz w:val="24"/>
          <w:lang w:val="sr-Cyrl-RS"/>
        </w:rPr>
        <w:t xml:space="preserve"> (</w:t>
      </w:r>
      <w:r w:rsidR="00DC5D06">
        <w:rPr>
          <w:rFonts w:ascii="Times New Roman" w:hAnsi="Times New Roman"/>
          <w:snapToGrid w:val="0"/>
          <w:sz w:val="24"/>
          <w:lang w:val="sr-Cyrl-RS"/>
        </w:rPr>
        <w:t>selektivne</w:t>
      </w:r>
      <w:r>
        <w:rPr>
          <w:rFonts w:ascii="Times New Roman" w:hAnsi="Times New Roman"/>
          <w:snapToGrid w:val="0"/>
          <w:sz w:val="24"/>
          <w:lang w:val="sr-Cyrl-RS"/>
        </w:rPr>
        <w:t xml:space="preserve"> </w:t>
      </w:r>
      <w:r w:rsidR="00DC5D06">
        <w:rPr>
          <w:rFonts w:ascii="Times New Roman" w:hAnsi="Times New Roman"/>
          <w:snapToGrid w:val="0"/>
          <w:sz w:val="24"/>
          <w:lang w:val="sr-Cyrl-RS"/>
        </w:rPr>
        <w:t>prorede</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grupimične</w:t>
      </w:r>
      <w:r>
        <w:rPr>
          <w:rFonts w:ascii="Times New Roman" w:hAnsi="Times New Roman"/>
          <w:snapToGrid w:val="0"/>
          <w:sz w:val="24"/>
          <w:lang w:val="sr-Cyrl-RS"/>
        </w:rPr>
        <w:t xml:space="preserve"> </w:t>
      </w:r>
      <w:r w:rsidR="00DC5D06">
        <w:rPr>
          <w:rFonts w:ascii="Times New Roman" w:hAnsi="Times New Roman"/>
          <w:snapToGrid w:val="0"/>
          <w:sz w:val="24"/>
          <w:lang w:val="sr-Cyrl-RS"/>
        </w:rPr>
        <w:t>prorede</w:t>
      </w:r>
      <w:r>
        <w:rPr>
          <w:rFonts w:ascii="Times New Roman" w:hAnsi="Times New Roman"/>
          <w:snapToGrid w:val="0"/>
          <w:sz w:val="24"/>
          <w:lang w:val="sr-Cyrl-RS"/>
        </w:rPr>
        <w:t xml:space="preserve"> </w:t>
      </w:r>
    </w:p>
    <w:p w:rsidR="00F6382C" w:rsidRDefault="00F6382C" w:rsidP="00F6382C">
      <w:pPr>
        <w:widowControl w:val="0"/>
        <w:ind w:left="567"/>
        <w:jc w:val="both"/>
        <w:rPr>
          <w:rFonts w:ascii="Times New Roman" w:hAnsi="Times New Roman"/>
          <w:snapToGrid w:val="0"/>
          <w:sz w:val="24"/>
          <w:lang w:val="sr-Cyrl-RS"/>
        </w:rPr>
      </w:pPr>
    </w:p>
    <w:p w:rsidR="00F6382C" w:rsidRDefault="00DC5D06" w:rsidP="00F6382C">
      <w:pPr>
        <w:widowControl w:val="0"/>
        <w:jc w:val="both"/>
        <w:rPr>
          <w:rFonts w:ascii="Times New Roman" w:hAnsi="Times New Roman"/>
          <w:b/>
          <w:snapToGrid w:val="0"/>
          <w:sz w:val="24"/>
          <w:lang w:val="sr-Cyrl-RS"/>
        </w:rPr>
      </w:pPr>
      <w:r>
        <w:rPr>
          <w:rFonts w:ascii="Times New Roman" w:hAnsi="Times New Roman"/>
          <w:b/>
          <w:snapToGrid w:val="0"/>
          <w:sz w:val="24"/>
          <w:lang w:val="sr-Cyrl-RS"/>
        </w:rPr>
        <w:t>Uzgojni</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radovi</w:t>
      </w:r>
      <w:r w:rsidR="00F6382C">
        <w:rPr>
          <w:rFonts w:ascii="Times New Roman" w:hAnsi="Times New Roman"/>
          <w:b/>
          <w:snapToGrid w:val="0"/>
          <w:sz w:val="24"/>
          <w:lang w:val="sr-Cyrl-RS"/>
        </w:rPr>
        <w:t>:</w:t>
      </w:r>
    </w:p>
    <w:p w:rsidR="00F6382C" w:rsidRDefault="00F6382C" w:rsidP="00F6382C">
      <w:pPr>
        <w:widowControl w:val="0"/>
        <w:ind w:left="567"/>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izbor</w:t>
      </w:r>
      <w:r>
        <w:rPr>
          <w:rFonts w:ascii="Times New Roman" w:hAnsi="Times New Roman"/>
          <w:snapToGrid w:val="0"/>
          <w:sz w:val="24"/>
          <w:lang w:val="sr-Cyrl-RS"/>
        </w:rPr>
        <w:t xml:space="preserve"> </w:t>
      </w:r>
      <w:r w:rsidR="00DC5D06">
        <w:rPr>
          <w:rFonts w:ascii="Times New Roman" w:hAnsi="Times New Roman"/>
          <w:snapToGrid w:val="0"/>
          <w:sz w:val="24"/>
          <w:lang w:val="sr-Cyrl-RS"/>
        </w:rPr>
        <w:t>plus</w:t>
      </w:r>
      <w:r>
        <w:rPr>
          <w:rFonts w:ascii="Times New Roman" w:hAnsi="Times New Roman"/>
          <w:snapToGrid w:val="0"/>
          <w:sz w:val="24"/>
          <w:lang w:val="sr-Cyrl-RS"/>
        </w:rPr>
        <w:t xml:space="preserve"> </w:t>
      </w:r>
      <w:r w:rsidR="00DC5D06">
        <w:rPr>
          <w:rFonts w:ascii="Times New Roman" w:hAnsi="Times New Roman"/>
          <w:snapToGrid w:val="0"/>
          <w:sz w:val="24"/>
          <w:lang w:val="sr-Cyrl-RS"/>
        </w:rPr>
        <w:t>stabala</w:t>
      </w:r>
      <w:r>
        <w:rPr>
          <w:rFonts w:ascii="Times New Roman" w:hAnsi="Times New Roman"/>
          <w:snapToGrid w:val="0"/>
          <w:sz w:val="24"/>
          <w:lang w:val="sr-Cyrl-RS"/>
        </w:rPr>
        <w:t xml:space="preserve"> </w:t>
      </w:r>
      <w:r w:rsidR="00DC5D06">
        <w:rPr>
          <w:rFonts w:ascii="Times New Roman" w:hAnsi="Times New Roman"/>
          <w:snapToGrid w:val="0"/>
          <w:sz w:val="24"/>
          <w:lang w:val="sr-Cyrl-RS"/>
        </w:rPr>
        <w:t>do</w:t>
      </w:r>
      <w:r>
        <w:rPr>
          <w:rFonts w:ascii="Times New Roman" w:hAnsi="Times New Roman"/>
          <w:snapToGrid w:val="0"/>
          <w:sz w:val="24"/>
          <w:lang w:val="sr-Cyrl-RS"/>
        </w:rPr>
        <w:t xml:space="preserve"> 90/</w:t>
      </w:r>
      <w:r w:rsidR="00DC5D06">
        <w:rPr>
          <w:rFonts w:ascii="Times New Roman" w:hAnsi="Times New Roman"/>
          <w:snapToGrid w:val="0"/>
          <w:sz w:val="24"/>
          <w:lang w:val="sr-Cyrl-RS"/>
        </w:rPr>
        <w:t>ha</w:t>
      </w:r>
      <w:r>
        <w:rPr>
          <w:rFonts w:ascii="Times New Roman" w:hAnsi="Times New Roman"/>
          <w:snapToGrid w:val="0"/>
          <w:sz w:val="24"/>
          <w:lang w:val="sr-Cyrl-RS"/>
        </w:rPr>
        <w:t xml:space="preserve"> (</w:t>
      </w:r>
      <w:r w:rsidR="00DC5D06">
        <w:rPr>
          <w:rFonts w:ascii="Times New Roman" w:hAnsi="Times New Roman"/>
          <w:snapToGrid w:val="0"/>
          <w:sz w:val="24"/>
          <w:lang w:val="sr-Cyrl-RS"/>
        </w:rPr>
        <w:t>do</w:t>
      </w:r>
      <w:r>
        <w:rPr>
          <w:rFonts w:ascii="Times New Roman" w:hAnsi="Times New Roman"/>
          <w:snapToGrid w:val="0"/>
          <w:sz w:val="24"/>
          <w:lang w:val="sr-Cyrl-RS"/>
        </w:rPr>
        <w:t xml:space="preserve"> 140 </w:t>
      </w:r>
      <w:r w:rsidR="00DC5D06">
        <w:rPr>
          <w:rFonts w:ascii="Times New Roman" w:hAnsi="Times New Roman"/>
          <w:snapToGrid w:val="0"/>
          <w:sz w:val="24"/>
          <w:lang w:val="sr-Cyrl-RS"/>
        </w:rPr>
        <w:t>što</w:t>
      </w:r>
      <w:r>
        <w:rPr>
          <w:rFonts w:ascii="Times New Roman" w:hAnsi="Times New Roman"/>
          <w:snapToGrid w:val="0"/>
          <w:sz w:val="24"/>
          <w:lang w:val="sr-Cyrl-RS"/>
        </w:rPr>
        <w:t xml:space="preserve"> </w:t>
      </w:r>
      <w:r w:rsidR="00DC5D06">
        <w:rPr>
          <w:rFonts w:ascii="Times New Roman" w:hAnsi="Times New Roman"/>
          <w:snapToGrid w:val="0"/>
          <w:sz w:val="24"/>
          <w:lang w:val="sr-Cyrl-RS"/>
        </w:rPr>
        <w:t>zavisi</w:t>
      </w:r>
      <w:r>
        <w:rPr>
          <w:rFonts w:ascii="Times New Roman" w:hAnsi="Times New Roman"/>
          <w:snapToGrid w:val="0"/>
          <w:sz w:val="24"/>
          <w:lang w:val="sr-Cyrl-RS"/>
        </w:rPr>
        <w:t xml:space="preserve"> </w:t>
      </w:r>
      <w:r w:rsidR="00DC5D06">
        <w:rPr>
          <w:rFonts w:ascii="Times New Roman" w:hAnsi="Times New Roman"/>
          <w:snapToGrid w:val="0"/>
          <w:sz w:val="24"/>
          <w:lang w:val="sr-Cyrl-RS"/>
        </w:rPr>
        <w:t>od</w:t>
      </w:r>
      <w:r>
        <w:rPr>
          <w:rFonts w:ascii="Times New Roman" w:hAnsi="Times New Roman"/>
          <w:snapToGrid w:val="0"/>
          <w:sz w:val="24"/>
          <w:lang w:val="sr-Cyrl-RS"/>
        </w:rPr>
        <w:t xml:space="preserve"> </w:t>
      </w:r>
      <w:r w:rsidR="00DC5D06">
        <w:rPr>
          <w:rFonts w:ascii="Times New Roman" w:hAnsi="Times New Roman"/>
          <w:snapToGrid w:val="0"/>
          <w:sz w:val="24"/>
          <w:lang w:val="sr-Cyrl-RS"/>
        </w:rPr>
        <w:t>cilјnog</w:t>
      </w:r>
      <w:r>
        <w:rPr>
          <w:rFonts w:ascii="Times New Roman" w:hAnsi="Times New Roman"/>
          <w:snapToGrid w:val="0"/>
          <w:sz w:val="24"/>
          <w:lang w:val="sr-Cyrl-RS"/>
        </w:rPr>
        <w:t xml:space="preserve"> </w:t>
      </w:r>
      <w:r w:rsidR="00DC5D06">
        <w:rPr>
          <w:rFonts w:ascii="Times New Roman" w:hAnsi="Times New Roman"/>
          <w:snapToGrid w:val="0"/>
          <w:sz w:val="24"/>
          <w:lang w:val="sr-Cyrl-RS"/>
        </w:rPr>
        <w:t>prečnika</w:t>
      </w:r>
      <w:r>
        <w:rPr>
          <w:rFonts w:ascii="Times New Roman" w:hAnsi="Times New Roman"/>
          <w:snapToGrid w:val="0"/>
          <w:sz w:val="24"/>
          <w:lang w:val="sr-Cyrl-RS"/>
        </w:rPr>
        <w:t xml:space="preserve">) , </w:t>
      </w:r>
    </w:p>
    <w:p w:rsidR="00F6382C" w:rsidRDefault="00F6382C" w:rsidP="00F6382C">
      <w:pPr>
        <w:widowControl w:val="0"/>
        <w:ind w:left="567"/>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udalјenost</w:t>
      </w:r>
      <w:r>
        <w:rPr>
          <w:rFonts w:ascii="Times New Roman" w:hAnsi="Times New Roman"/>
          <w:snapToGrid w:val="0"/>
          <w:sz w:val="24"/>
          <w:lang w:val="sr-Cyrl-RS"/>
        </w:rPr>
        <w:t xml:space="preserve"> </w:t>
      </w:r>
      <w:r w:rsidR="00DC5D06">
        <w:rPr>
          <w:rFonts w:ascii="Times New Roman" w:hAnsi="Times New Roman"/>
          <w:snapToGrid w:val="0"/>
          <w:sz w:val="24"/>
          <w:lang w:val="sr-Cyrl-RS"/>
        </w:rPr>
        <w:t>između</w:t>
      </w:r>
      <w:r>
        <w:rPr>
          <w:rFonts w:ascii="Times New Roman" w:hAnsi="Times New Roman"/>
          <w:snapToGrid w:val="0"/>
          <w:sz w:val="24"/>
          <w:lang w:val="sr-Cyrl-RS"/>
        </w:rPr>
        <w:t xml:space="preserve"> </w:t>
      </w:r>
      <w:r w:rsidR="00DC5D06">
        <w:rPr>
          <w:rFonts w:ascii="Times New Roman" w:hAnsi="Times New Roman"/>
          <w:snapToGrid w:val="0"/>
          <w:sz w:val="24"/>
          <w:lang w:val="sr-Cyrl-RS"/>
        </w:rPr>
        <w:t>plus</w:t>
      </w:r>
      <w:r>
        <w:rPr>
          <w:rFonts w:ascii="Times New Roman" w:hAnsi="Times New Roman"/>
          <w:snapToGrid w:val="0"/>
          <w:sz w:val="24"/>
          <w:lang w:val="sr-Cyrl-RS"/>
        </w:rPr>
        <w:t xml:space="preserve"> </w:t>
      </w:r>
      <w:r w:rsidR="00DC5D06">
        <w:rPr>
          <w:rFonts w:ascii="Times New Roman" w:hAnsi="Times New Roman"/>
          <w:snapToGrid w:val="0"/>
          <w:sz w:val="24"/>
          <w:lang w:val="sr-Cyrl-RS"/>
        </w:rPr>
        <w:t>stabala</w:t>
      </w:r>
      <w:r>
        <w:rPr>
          <w:rFonts w:ascii="Times New Roman" w:hAnsi="Times New Roman"/>
          <w:snapToGrid w:val="0"/>
          <w:sz w:val="24"/>
          <w:lang w:val="sr-Cyrl-RS"/>
        </w:rPr>
        <w:t xml:space="preserve"> </w:t>
      </w:r>
      <w:r w:rsidR="00DC5D06">
        <w:rPr>
          <w:rFonts w:ascii="Times New Roman" w:hAnsi="Times New Roman"/>
          <w:snapToGrid w:val="0"/>
          <w:sz w:val="24"/>
          <w:lang w:val="sr-Cyrl-RS"/>
        </w:rPr>
        <w:t>u</w:t>
      </w:r>
      <w:r>
        <w:rPr>
          <w:rFonts w:ascii="Times New Roman" w:hAnsi="Times New Roman"/>
          <w:snapToGrid w:val="0"/>
          <w:sz w:val="24"/>
          <w:lang w:val="sr-Cyrl-RS"/>
        </w:rPr>
        <w:t xml:space="preserve"> </w:t>
      </w:r>
      <w:r w:rsidR="00DC5D06">
        <w:rPr>
          <w:rFonts w:ascii="Times New Roman" w:hAnsi="Times New Roman"/>
          <w:snapToGrid w:val="0"/>
          <w:sz w:val="24"/>
          <w:lang w:val="sr-Cyrl-RS"/>
        </w:rPr>
        <w:t>proseku</w:t>
      </w:r>
      <w:r>
        <w:rPr>
          <w:rFonts w:ascii="Times New Roman" w:hAnsi="Times New Roman"/>
          <w:snapToGrid w:val="0"/>
          <w:sz w:val="24"/>
          <w:lang w:val="sr-Cyrl-RS"/>
        </w:rPr>
        <w:t xml:space="preserve"> 8-10 </w:t>
      </w:r>
      <w:r w:rsidR="00DC5D06">
        <w:rPr>
          <w:rFonts w:ascii="Times New Roman" w:hAnsi="Times New Roman"/>
          <w:snapToGrid w:val="0"/>
          <w:sz w:val="24"/>
          <w:lang w:val="sr-Cyrl-RS"/>
        </w:rPr>
        <w:t>m</w:t>
      </w:r>
      <w:r>
        <w:rPr>
          <w:rFonts w:ascii="Times New Roman" w:hAnsi="Times New Roman"/>
          <w:snapToGrid w:val="0"/>
          <w:sz w:val="24"/>
          <w:lang w:val="sr-Cyrl-RS"/>
        </w:rPr>
        <w:t xml:space="preserve"> ( 6-8; 10-12, </w:t>
      </w:r>
      <w:r w:rsidR="00DC5D06">
        <w:rPr>
          <w:rFonts w:ascii="Times New Roman" w:hAnsi="Times New Roman"/>
          <w:snapToGrid w:val="0"/>
          <w:sz w:val="24"/>
          <w:lang w:val="sr-Cyrl-RS"/>
        </w:rPr>
        <w:t>vidi</w:t>
      </w:r>
      <w:r>
        <w:rPr>
          <w:rFonts w:ascii="Times New Roman" w:hAnsi="Times New Roman"/>
          <w:snapToGrid w:val="0"/>
          <w:sz w:val="24"/>
          <w:lang w:val="sr-Cyrl-RS"/>
        </w:rPr>
        <w:t xml:space="preserve"> </w:t>
      </w:r>
      <w:r w:rsidR="00DC5D06">
        <w:rPr>
          <w:rFonts w:ascii="Times New Roman" w:hAnsi="Times New Roman"/>
          <w:snapToGrid w:val="0"/>
          <w:sz w:val="24"/>
          <w:lang w:val="sr-Cyrl-RS"/>
        </w:rPr>
        <w:t>tabelu</w:t>
      </w:r>
      <w:r>
        <w:rPr>
          <w:rFonts w:ascii="Times New Roman" w:hAnsi="Times New Roman"/>
          <w:snapToGrid w:val="0"/>
          <w:sz w:val="24"/>
          <w:lang w:val="sr-Cyrl-RS"/>
        </w:rPr>
        <w:t xml:space="preserve"> 1), </w:t>
      </w:r>
    </w:p>
    <w:p w:rsidR="00F6382C" w:rsidRDefault="00F6382C" w:rsidP="00F6382C">
      <w:pPr>
        <w:widowControl w:val="0"/>
        <w:ind w:left="567"/>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uklanjanje</w:t>
      </w:r>
      <w:r>
        <w:rPr>
          <w:rFonts w:ascii="Times New Roman" w:hAnsi="Times New Roman"/>
          <w:snapToGrid w:val="0"/>
          <w:sz w:val="24"/>
          <w:lang w:val="sr-Cyrl-RS"/>
        </w:rPr>
        <w:t xml:space="preserve"> 4-2 </w:t>
      </w:r>
      <w:r w:rsidR="00DC5D06">
        <w:rPr>
          <w:rFonts w:ascii="Times New Roman" w:hAnsi="Times New Roman"/>
          <w:snapToGrid w:val="0"/>
          <w:sz w:val="24"/>
          <w:lang w:val="sr-Cyrl-RS"/>
        </w:rPr>
        <w:t>glavnih</w:t>
      </w:r>
      <w:r>
        <w:rPr>
          <w:rFonts w:ascii="Times New Roman" w:hAnsi="Times New Roman"/>
          <w:snapToGrid w:val="0"/>
          <w:sz w:val="24"/>
          <w:lang w:val="sr-Cyrl-RS"/>
        </w:rPr>
        <w:t xml:space="preserve"> </w:t>
      </w:r>
      <w:r w:rsidR="00DC5D06">
        <w:rPr>
          <w:rFonts w:ascii="Times New Roman" w:hAnsi="Times New Roman"/>
          <w:snapToGrid w:val="0"/>
          <w:sz w:val="24"/>
          <w:lang w:val="sr-Cyrl-RS"/>
        </w:rPr>
        <w:t>kokurenata</w:t>
      </w:r>
      <w:r>
        <w:rPr>
          <w:rFonts w:ascii="Times New Roman" w:hAnsi="Times New Roman"/>
          <w:snapToGrid w:val="0"/>
          <w:sz w:val="24"/>
          <w:lang w:val="sr-Cyrl-RS"/>
        </w:rPr>
        <w:t xml:space="preserve"> </w:t>
      </w:r>
      <w:r w:rsidR="00DC5D06">
        <w:rPr>
          <w:rFonts w:ascii="Times New Roman" w:hAnsi="Times New Roman"/>
          <w:snapToGrid w:val="0"/>
          <w:sz w:val="24"/>
          <w:lang w:val="sr-Cyrl-RS"/>
        </w:rPr>
        <w:t>plus</w:t>
      </w:r>
      <w:r>
        <w:rPr>
          <w:rFonts w:ascii="Times New Roman" w:hAnsi="Times New Roman"/>
          <w:snapToGrid w:val="0"/>
          <w:sz w:val="24"/>
          <w:lang w:val="sr-Cyrl-RS"/>
        </w:rPr>
        <w:t xml:space="preserve"> </w:t>
      </w:r>
      <w:r w:rsidR="00DC5D06">
        <w:rPr>
          <w:rFonts w:ascii="Times New Roman" w:hAnsi="Times New Roman"/>
          <w:snapToGrid w:val="0"/>
          <w:sz w:val="24"/>
          <w:lang w:val="sr-Cyrl-RS"/>
        </w:rPr>
        <w:t>stablima</w:t>
      </w:r>
      <w:r>
        <w:rPr>
          <w:rFonts w:ascii="Times New Roman" w:hAnsi="Times New Roman"/>
          <w:snapToGrid w:val="0"/>
          <w:sz w:val="24"/>
          <w:lang w:val="sr-Cyrl-RS"/>
        </w:rPr>
        <w:t xml:space="preserve">, </w:t>
      </w:r>
      <w:r w:rsidR="00DC5D06">
        <w:rPr>
          <w:rFonts w:ascii="Times New Roman" w:hAnsi="Times New Roman"/>
          <w:snapToGrid w:val="0"/>
          <w:sz w:val="24"/>
          <w:lang w:val="sr-Cyrl-RS"/>
        </w:rPr>
        <w:t>a</w:t>
      </w:r>
      <w:r>
        <w:rPr>
          <w:rFonts w:ascii="Times New Roman" w:hAnsi="Times New Roman"/>
          <w:snapToGrid w:val="0"/>
          <w:sz w:val="24"/>
          <w:lang w:val="sr-Cyrl-RS"/>
        </w:rPr>
        <w:t xml:space="preserve"> </w:t>
      </w:r>
      <w:r w:rsidR="00DC5D06">
        <w:rPr>
          <w:rFonts w:ascii="Times New Roman" w:hAnsi="Times New Roman"/>
          <w:snapToGrid w:val="0"/>
          <w:sz w:val="24"/>
          <w:lang w:val="sr-Cyrl-RS"/>
        </w:rPr>
        <w:t>u</w:t>
      </w:r>
      <w:r>
        <w:rPr>
          <w:rFonts w:ascii="Times New Roman" w:hAnsi="Times New Roman"/>
          <w:snapToGrid w:val="0"/>
          <w:sz w:val="24"/>
          <w:lang w:val="sr-Cyrl-RS"/>
        </w:rPr>
        <w:t xml:space="preserve"> </w:t>
      </w:r>
      <w:r w:rsidR="00DC5D06">
        <w:rPr>
          <w:rFonts w:ascii="Times New Roman" w:hAnsi="Times New Roman"/>
          <w:snapToGrid w:val="0"/>
          <w:sz w:val="24"/>
          <w:lang w:val="sr-Cyrl-RS"/>
        </w:rPr>
        <w:t>starijim</w:t>
      </w:r>
      <w:r>
        <w:rPr>
          <w:rFonts w:ascii="Times New Roman" w:hAnsi="Times New Roman"/>
          <w:snapToGrid w:val="0"/>
          <w:sz w:val="24"/>
          <w:lang w:val="sr-Cyrl-RS"/>
        </w:rPr>
        <w:t xml:space="preserve"> </w:t>
      </w:r>
      <w:r w:rsidR="00DC5D06">
        <w:rPr>
          <w:rFonts w:ascii="Times New Roman" w:hAnsi="Times New Roman"/>
          <w:snapToGrid w:val="0"/>
          <w:sz w:val="24"/>
          <w:lang w:val="sr-Cyrl-RS"/>
        </w:rPr>
        <w:t>sastojinama</w:t>
      </w:r>
      <w:r>
        <w:rPr>
          <w:rFonts w:ascii="Times New Roman" w:hAnsi="Times New Roman"/>
          <w:snapToGrid w:val="0"/>
          <w:sz w:val="24"/>
          <w:lang w:val="sr-Cyrl-RS"/>
        </w:rPr>
        <w:t xml:space="preserve"> 2 </w:t>
      </w:r>
      <w:r w:rsidR="00DC5D06">
        <w:rPr>
          <w:rFonts w:ascii="Times New Roman" w:hAnsi="Times New Roman"/>
          <w:snapToGrid w:val="0"/>
          <w:sz w:val="24"/>
          <w:lang w:val="sr-Cyrl-RS"/>
        </w:rPr>
        <w:t>do</w:t>
      </w:r>
      <w:r>
        <w:rPr>
          <w:rFonts w:ascii="Times New Roman" w:hAnsi="Times New Roman"/>
          <w:snapToGrid w:val="0"/>
          <w:sz w:val="24"/>
          <w:lang w:val="sr-Cyrl-RS"/>
        </w:rPr>
        <w:t xml:space="preserve"> 1 </w:t>
      </w:r>
      <w:r w:rsidR="00DC5D06">
        <w:rPr>
          <w:rFonts w:ascii="Times New Roman" w:hAnsi="Times New Roman"/>
          <w:snapToGrid w:val="0"/>
          <w:sz w:val="24"/>
          <w:lang w:val="sr-Cyrl-RS"/>
        </w:rPr>
        <w:t>konkurenta</w:t>
      </w:r>
      <w:r>
        <w:rPr>
          <w:rFonts w:ascii="Times New Roman" w:hAnsi="Times New Roman"/>
          <w:snapToGrid w:val="0"/>
          <w:sz w:val="24"/>
          <w:lang w:val="sr-Cyrl-RS"/>
        </w:rPr>
        <w:t xml:space="preserve"> </w:t>
      </w:r>
      <w:r w:rsidR="00DC5D06">
        <w:rPr>
          <w:rFonts w:ascii="Times New Roman" w:hAnsi="Times New Roman"/>
          <w:snapToGrid w:val="0"/>
          <w:sz w:val="24"/>
          <w:lang w:val="sr-Cyrl-RS"/>
        </w:rPr>
        <w:t>izabranim</w:t>
      </w:r>
      <w:r>
        <w:rPr>
          <w:rFonts w:ascii="Times New Roman" w:hAnsi="Times New Roman"/>
          <w:snapToGrid w:val="0"/>
          <w:sz w:val="24"/>
          <w:lang w:val="sr-Cyrl-RS"/>
        </w:rPr>
        <w:t xml:space="preserve"> </w:t>
      </w:r>
      <w:r w:rsidR="00DC5D06">
        <w:rPr>
          <w:rFonts w:ascii="Times New Roman" w:hAnsi="Times New Roman"/>
          <w:snapToGrid w:val="0"/>
          <w:sz w:val="24"/>
          <w:lang w:val="sr-Cyrl-RS"/>
        </w:rPr>
        <w:t>plus</w:t>
      </w:r>
      <w:r>
        <w:rPr>
          <w:rFonts w:ascii="Times New Roman" w:hAnsi="Times New Roman"/>
          <w:snapToGrid w:val="0"/>
          <w:sz w:val="24"/>
          <w:lang w:val="sr-Cyrl-RS"/>
        </w:rPr>
        <w:t xml:space="preserve"> </w:t>
      </w:r>
      <w:r w:rsidR="00DC5D06">
        <w:rPr>
          <w:rFonts w:ascii="Times New Roman" w:hAnsi="Times New Roman"/>
          <w:snapToGrid w:val="0"/>
          <w:sz w:val="24"/>
          <w:lang w:val="sr-Cyrl-RS"/>
        </w:rPr>
        <w:t>stablima</w:t>
      </w:r>
      <w:r>
        <w:rPr>
          <w:rFonts w:ascii="Times New Roman" w:hAnsi="Times New Roman"/>
          <w:snapToGrid w:val="0"/>
          <w:sz w:val="24"/>
          <w:lang w:val="sr-Cyrl-RS"/>
        </w:rPr>
        <w:t>.</w:t>
      </w:r>
    </w:p>
    <w:p w:rsidR="00F6382C" w:rsidRDefault="00F6382C" w:rsidP="00F6382C">
      <w:pPr>
        <w:widowControl w:val="0"/>
        <w:ind w:left="567"/>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na</w:t>
      </w:r>
      <w:r>
        <w:rPr>
          <w:rFonts w:ascii="Times New Roman" w:hAnsi="Times New Roman"/>
          <w:snapToGrid w:val="0"/>
          <w:sz w:val="24"/>
          <w:lang w:val="sr-Cyrl-RS"/>
        </w:rPr>
        <w:t xml:space="preserve"> </w:t>
      </w:r>
      <w:r w:rsidR="00DC5D06">
        <w:rPr>
          <w:rFonts w:ascii="Times New Roman" w:hAnsi="Times New Roman"/>
          <w:snapToGrid w:val="0"/>
          <w:sz w:val="24"/>
          <w:lang w:val="sr-Cyrl-RS"/>
        </w:rPr>
        <w:t>strmijim</w:t>
      </w:r>
      <w:r>
        <w:rPr>
          <w:rFonts w:ascii="Times New Roman" w:hAnsi="Times New Roman"/>
          <w:snapToGrid w:val="0"/>
          <w:sz w:val="24"/>
          <w:lang w:val="sr-Cyrl-RS"/>
        </w:rPr>
        <w:t xml:space="preserve">  </w:t>
      </w:r>
      <w:r w:rsidR="00DC5D06">
        <w:rPr>
          <w:rFonts w:ascii="Times New Roman" w:hAnsi="Times New Roman"/>
          <w:snapToGrid w:val="0"/>
          <w:sz w:val="24"/>
          <w:lang w:val="sr-Cyrl-RS"/>
        </w:rPr>
        <w:t>terenima</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lokacijama</w:t>
      </w:r>
      <w:r>
        <w:rPr>
          <w:rFonts w:ascii="Times New Roman" w:hAnsi="Times New Roman"/>
          <w:snapToGrid w:val="0"/>
          <w:sz w:val="24"/>
          <w:lang w:val="sr-Cyrl-RS"/>
        </w:rPr>
        <w:t xml:space="preserve"> </w:t>
      </w:r>
      <w:r w:rsidR="00DC5D06">
        <w:rPr>
          <w:rFonts w:ascii="Times New Roman" w:hAnsi="Times New Roman"/>
          <w:snapToGrid w:val="0"/>
          <w:sz w:val="24"/>
          <w:lang w:val="sr-Cyrl-RS"/>
        </w:rPr>
        <w:t>na</w:t>
      </w:r>
      <w:r>
        <w:rPr>
          <w:rFonts w:ascii="Times New Roman" w:hAnsi="Times New Roman"/>
          <w:snapToGrid w:val="0"/>
          <w:sz w:val="24"/>
          <w:lang w:val="sr-Cyrl-RS"/>
        </w:rPr>
        <w:t xml:space="preserve"> </w:t>
      </w:r>
      <w:r w:rsidR="00DC5D06">
        <w:rPr>
          <w:rFonts w:ascii="Times New Roman" w:hAnsi="Times New Roman"/>
          <w:snapToGrid w:val="0"/>
          <w:sz w:val="24"/>
          <w:lang w:val="sr-Cyrl-RS"/>
        </w:rPr>
        <w:t>kojima</w:t>
      </w:r>
      <w:r>
        <w:rPr>
          <w:rFonts w:ascii="Times New Roman" w:hAnsi="Times New Roman"/>
          <w:snapToGrid w:val="0"/>
          <w:sz w:val="24"/>
          <w:lang w:val="sr-Cyrl-RS"/>
        </w:rPr>
        <w:t xml:space="preserve"> </w:t>
      </w:r>
      <w:r w:rsidR="00DC5D06">
        <w:rPr>
          <w:rFonts w:ascii="Times New Roman" w:hAnsi="Times New Roman"/>
          <w:snapToGrid w:val="0"/>
          <w:sz w:val="24"/>
          <w:lang w:val="sr-Cyrl-RS"/>
        </w:rPr>
        <w:t>postoji</w:t>
      </w:r>
      <w:r>
        <w:rPr>
          <w:rFonts w:ascii="Times New Roman" w:hAnsi="Times New Roman"/>
          <w:snapToGrid w:val="0"/>
          <w:sz w:val="24"/>
          <w:lang w:val="sr-Cyrl-RS"/>
        </w:rPr>
        <w:t xml:space="preserve"> </w:t>
      </w:r>
      <w:r w:rsidR="00DC5D06">
        <w:rPr>
          <w:rFonts w:ascii="Times New Roman" w:hAnsi="Times New Roman"/>
          <w:snapToGrid w:val="0"/>
          <w:sz w:val="24"/>
          <w:lang w:val="sr-Cyrl-RS"/>
        </w:rPr>
        <w:t>ugroženost</w:t>
      </w:r>
      <w:r>
        <w:rPr>
          <w:rFonts w:ascii="Times New Roman" w:hAnsi="Times New Roman"/>
          <w:snapToGrid w:val="0"/>
          <w:sz w:val="24"/>
          <w:lang w:val="sr-Cyrl-RS"/>
        </w:rPr>
        <w:t xml:space="preserve"> </w:t>
      </w:r>
      <w:r w:rsidR="00DC5D06">
        <w:rPr>
          <w:rFonts w:ascii="Times New Roman" w:hAnsi="Times New Roman"/>
          <w:snapToGrid w:val="0"/>
          <w:sz w:val="24"/>
          <w:lang w:val="sr-Cyrl-RS"/>
        </w:rPr>
        <w:t>od</w:t>
      </w:r>
      <w:r>
        <w:rPr>
          <w:rFonts w:ascii="Times New Roman" w:hAnsi="Times New Roman"/>
          <w:snapToGrid w:val="0"/>
          <w:sz w:val="24"/>
          <w:lang w:val="sr-Cyrl-RS"/>
        </w:rPr>
        <w:t xml:space="preserve"> </w:t>
      </w:r>
      <w:r w:rsidR="00DC5D06">
        <w:rPr>
          <w:rFonts w:ascii="Times New Roman" w:hAnsi="Times New Roman"/>
          <w:snapToGrid w:val="0"/>
          <w:sz w:val="24"/>
          <w:lang w:val="sr-Cyrl-RS"/>
        </w:rPr>
        <w:t>vetroloma</w:t>
      </w:r>
      <w:r>
        <w:rPr>
          <w:rFonts w:ascii="Times New Roman" w:hAnsi="Times New Roman"/>
          <w:snapToGrid w:val="0"/>
          <w:sz w:val="24"/>
          <w:lang w:val="sr-Cyrl-RS"/>
        </w:rPr>
        <w:t xml:space="preserve">,  </w:t>
      </w:r>
      <w:r w:rsidR="00DC5D06">
        <w:rPr>
          <w:rFonts w:ascii="Times New Roman" w:hAnsi="Times New Roman"/>
          <w:snapToGrid w:val="0"/>
          <w:sz w:val="24"/>
          <w:lang w:val="sr-Cyrl-RS"/>
        </w:rPr>
        <w:t>snegoloma</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izvala</w:t>
      </w:r>
      <w:r>
        <w:rPr>
          <w:rFonts w:ascii="Times New Roman" w:hAnsi="Times New Roman"/>
          <w:snapToGrid w:val="0"/>
          <w:sz w:val="24"/>
          <w:lang w:val="sr-Cyrl-RS"/>
        </w:rPr>
        <w:t xml:space="preserve"> </w:t>
      </w:r>
      <w:r w:rsidR="00DC5D06">
        <w:rPr>
          <w:rFonts w:ascii="Times New Roman" w:hAnsi="Times New Roman"/>
          <w:snapToGrid w:val="0"/>
          <w:sz w:val="24"/>
          <w:lang w:val="sr-Cyrl-RS"/>
        </w:rPr>
        <w:t>ostaviti</w:t>
      </w:r>
      <w:r>
        <w:rPr>
          <w:rFonts w:ascii="Times New Roman" w:hAnsi="Times New Roman"/>
          <w:snapToGrid w:val="0"/>
          <w:sz w:val="24"/>
          <w:lang w:val="sr-Cyrl-RS"/>
        </w:rPr>
        <w:t xml:space="preserve"> </w:t>
      </w:r>
      <w:r w:rsidR="00DC5D06">
        <w:rPr>
          <w:rFonts w:ascii="Times New Roman" w:hAnsi="Times New Roman"/>
          <w:snapToGrid w:val="0"/>
          <w:sz w:val="24"/>
          <w:lang w:val="sr-Cyrl-RS"/>
        </w:rPr>
        <w:t>po</w:t>
      </w:r>
      <w:r>
        <w:rPr>
          <w:rFonts w:ascii="Times New Roman" w:hAnsi="Times New Roman"/>
          <w:snapToGrid w:val="0"/>
          <w:sz w:val="24"/>
          <w:lang w:val="sr-Cyrl-RS"/>
        </w:rPr>
        <w:t xml:space="preserve"> </w:t>
      </w:r>
      <w:r w:rsidR="00DC5D06">
        <w:rPr>
          <w:rFonts w:ascii="Times New Roman" w:hAnsi="Times New Roman"/>
          <w:snapToGrid w:val="0"/>
          <w:sz w:val="24"/>
          <w:lang w:val="sr-Cyrl-RS"/>
        </w:rPr>
        <w:t>jednog</w:t>
      </w:r>
      <w:r>
        <w:rPr>
          <w:rFonts w:ascii="Times New Roman" w:hAnsi="Times New Roman"/>
          <w:snapToGrid w:val="0"/>
          <w:sz w:val="24"/>
          <w:lang w:val="sr-Cyrl-RS"/>
        </w:rPr>
        <w:t xml:space="preserve"> </w:t>
      </w:r>
      <w:r w:rsidR="00DC5D06">
        <w:rPr>
          <w:rFonts w:ascii="Times New Roman" w:hAnsi="Times New Roman"/>
          <w:snapToGrid w:val="0"/>
          <w:sz w:val="24"/>
          <w:lang w:val="sr-Cyrl-RS"/>
        </w:rPr>
        <w:t>konkurenta</w:t>
      </w:r>
      <w:r>
        <w:rPr>
          <w:rFonts w:ascii="Times New Roman" w:hAnsi="Times New Roman"/>
          <w:snapToGrid w:val="0"/>
          <w:sz w:val="24"/>
          <w:lang w:val="sr-Cyrl-RS"/>
        </w:rPr>
        <w:t xml:space="preserve"> </w:t>
      </w:r>
      <w:r w:rsidR="00DC5D06">
        <w:rPr>
          <w:rFonts w:ascii="Times New Roman" w:hAnsi="Times New Roman"/>
          <w:snapToGrid w:val="0"/>
          <w:sz w:val="24"/>
          <w:lang w:val="sr-Cyrl-RS"/>
        </w:rPr>
        <w:t>sa</w:t>
      </w:r>
      <w:r>
        <w:rPr>
          <w:rFonts w:ascii="Times New Roman" w:hAnsi="Times New Roman"/>
          <w:snapToGrid w:val="0"/>
          <w:sz w:val="24"/>
          <w:lang w:val="sr-Cyrl-RS"/>
        </w:rPr>
        <w:t xml:space="preserve"> </w:t>
      </w:r>
      <w:r w:rsidR="00DC5D06">
        <w:rPr>
          <w:rFonts w:ascii="Times New Roman" w:hAnsi="Times New Roman"/>
          <w:snapToGrid w:val="0"/>
          <w:sz w:val="24"/>
          <w:lang w:val="sr-Cyrl-RS"/>
        </w:rPr>
        <w:t>gornje</w:t>
      </w:r>
      <w:r>
        <w:rPr>
          <w:rFonts w:ascii="Times New Roman" w:hAnsi="Times New Roman"/>
          <w:snapToGrid w:val="0"/>
          <w:sz w:val="24"/>
          <w:lang w:val="sr-Cyrl-RS"/>
        </w:rPr>
        <w:t xml:space="preserve"> </w:t>
      </w:r>
      <w:r w:rsidR="00DC5D06">
        <w:rPr>
          <w:rFonts w:ascii="Times New Roman" w:hAnsi="Times New Roman"/>
          <w:snapToGrid w:val="0"/>
          <w:sz w:val="24"/>
          <w:lang w:val="sr-Cyrl-RS"/>
        </w:rPr>
        <w:t>strane</w:t>
      </w:r>
      <w:r>
        <w:rPr>
          <w:rFonts w:ascii="Times New Roman" w:hAnsi="Times New Roman"/>
          <w:snapToGrid w:val="0"/>
          <w:sz w:val="24"/>
          <w:lang w:val="sr-Cyrl-RS"/>
        </w:rPr>
        <w:t xml:space="preserve"> </w:t>
      </w:r>
      <w:r w:rsidR="00DC5D06">
        <w:rPr>
          <w:rFonts w:ascii="Times New Roman" w:hAnsi="Times New Roman"/>
          <w:snapToGrid w:val="0"/>
          <w:sz w:val="24"/>
          <w:lang w:val="sr-Cyrl-RS"/>
        </w:rPr>
        <w:t>ili</w:t>
      </w:r>
      <w:r>
        <w:rPr>
          <w:rFonts w:ascii="Times New Roman" w:hAnsi="Times New Roman"/>
          <w:snapToGrid w:val="0"/>
          <w:sz w:val="24"/>
          <w:lang w:val="sr-Cyrl-RS"/>
        </w:rPr>
        <w:t xml:space="preserve"> </w:t>
      </w:r>
      <w:r w:rsidR="00DC5D06">
        <w:rPr>
          <w:rFonts w:ascii="Times New Roman" w:hAnsi="Times New Roman"/>
          <w:snapToGrid w:val="0"/>
          <w:sz w:val="24"/>
          <w:lang w:val="sr-Cyrl-RS"/>
        </w:rPr>
        <w:t>iz</w:t>
      </w:r>
      <w:r>
        <w:rPr>
          <w:rFonts w:ascii="Times New Roman" w:hAnsi="Times New Roman"/>
          <w:snapToGrid w:val="0"/>
          <w:sz w:val="24"/>
          <w:lang w:val="sr-Cyrl-RS"/>
        </w:rPr>
        <w:t xml:space="preserve"> </w:t>
      </w:r>
      <w:r w:rsidR="00DC5D06">
        <w:rPr>
          <w:rFonts w:ascii="Times New Roman" w:hAnsi="Times New Roman"/>
          <w:snapToGrid w:val="0"/>
          <w:sz w:val="24"/>
          <w:lang w:val="sr-Cyrl-RS"/>
        </w:rPr>
        <w:t>smera</w:t>
      </w:r>
      <w:r>
        <w:rPr>
          <w:rFonts w:ascii="Times New Roman" w:hAnsi="Times New Roman"/>
          <w:snapToGrid w:val="0"/>
          <w:sz w:val="24"/>
          <w:lang w:val="sr-Cyrl-RS"/>
        </w:rPr>
        <w:t xml:space="preserve"> </w:t>
      </w:r>
      <w:r w:rsidR="00DC5D06">
        <w:rPr>
          <w:rFonts w:ascii="Times New Roman" w:hAnsi="Times New Roman"/>
          <w:snapToGrid w:val="0"/>
          <w:sz w:val="24"/>
          <w:lang w:val="sr-Cyrl-RS"/>
        </w:rPr>
        <w:t>duvanja</w:t>
      </w:r>
      <w:r>
        <w:rPr>
          <w:rFonts w:ascii="Times New Roman" w:hAnsi="Times New Roman"/>
          <w:snapToGrid w:val="0"/>
          <w:sz w:val="24"/>
          <w:lang w:val="sr-Cyrl-RS"/>
        </w:rPr>
        <w:t xml:space="preserve"> </w:t>
      </w:r>
      <w:r w:rsidR="00DC5D06">
        <w:rPr>
          <w:rFonts w:ascii="Times New Roman" w:hAnsi="Times New Roman"/>
          <w:snapToGrid w:val="0"/>
          <w:sz w:val="24"/>
          <w:lang w:val="sr-Cyrl-RS"/>
        </w:rPr>
        <w:t>dominantnog</w:t>
      </w:r>
      <w:r>
        <w:rPr>
          <w:rFonts w:ascii="Times New Roman" w:hAnsi="Times New Roman"/>
          <w:snapToGrid w:val="0"/>
          <w:sz w:val="24"/>
          <w:lang w:val="sr-Cyrl-RS"/>
        </w:rPr>
        <w:t xml:space="preserve"> </w:t>
      </w:r>
      <w:r w:rsidR="00DC5D06">
        <w:rPr>
          <w:rFonts w:ascii="Times New Roman" w:hAnsi="Times New Roman"/>
          <w:snapToGrid w:val="0"/>
          <w:sz w:val="24"/>
          <w:lang w:val="sr-Cyrl-RS"/>
        </w:rPr>
        <w:t>vetra</w:t>
      </w:r>
      <w:r>
        <w:rPr>
          <w:rFonts w:ascii="Times New Roman" w:hAnsi="Times New Roman"/>
          <w:snapToGrid w:val="0"/>
          <w:sz w:val="24"/>
          <w:lang w:val="sr-Cyrl-RS"/>
        </w:rPr>
        <w:t xml:space="preserve">, </w:t>
      </w:r>
      <w:r w:rsidR="00DC5D06">
        <w:rPr>
          <w:rFonts w:ascii="Times New Roman" w:hAnsi="Times New Roman"/>
          <w:snapToGrid w:val="0"/>
          <w:sz w:val="24"/>
          <w:lang w:val="sr-Cyrl-RS"/>
        </w:rPr>
        <w:t>u</w:t>
      </w:r>
      <w:r>
        <w:rPr>
          <w:rFonts w:ascii="Times New Roman" w:hAnsi="Times New Roman"/>
          <w:snapToGrid w:val="0"/>
          <w:sz w:val="24"/>
          <w:lang w:val="sr-Cyrl-RS"/>
        </w:rPr>
        <w:t xml:space="preserve"> </w:t>
      </w:r>
      <w:r w:rsidR="00DC5D06">
        <w:rPr>
          <w:rFonts w:ascii="Times New Roman" w:hAnsi="Times New Roman"/>
          <w:snapToGrid w:val="0"/>
          <w:sz w:val="24"/>
          <w:lang w:val="sr-Cyrl-RS"/>
        </w:rPr>
        <w:t>cilјu</w:t>
      </w:r>
      <w:r>
        <w:rPr>
          <w:rFonts w:ascii="Times New Roman" w:hAnsi="Times New Roman"/>
          <w:snapToGrid w:val="0"/>
          <w:sz w:val="24"/>
          <w:lang w:val="sr-Cyrl-RS"/>
        </w:rPr>
        <w:t xml:space="preserve"> </w:t>
      </w:r>
      <w:r w:rsidR="00DC5D06">
        <w:rPr>
          <w:rFonts w:ascii="Times New Roman" w:hAnsi="Times New Roman"/>
          <w:snapToGrid w:val="0"/>
          <w:sz w:val="24"/>
          <w:lang w:val="sr-Cyrl-RS"/>
        </w:rPr>
        <w:t>sprečavanja</w:t>
      </w:r>
      <w:r>
        <w:rPr>
          <w:rFonts w:ascii="Times New Roman" w:hAnsi="Times New Roman"/>
          <w:snapToGrid w:val="0"/>
          <w:sz w:val="24"/>
          <w:lang w:val="sr-Cyrl-RS"/>
        </w:rPr>
        <w:t xml:space="preserve"> </w:t>
      </w:r>
      <w:r w:rsidR="00DC5D06">
        <w:rPr>
          <w:rFonts w:ascii="Times New Roman" w:hAnsi="Times New Roman"/>
          <w:snapToGrid w:val="0"/>
          <w:sz w:val="24"/>
          <w:lang w:val="sr-Cyrl-RS"/>
        </w:rPr>
        <w:t>neželјenih</w:t>
      </w:r>
      <w:r>
        <w:rPr>
          <w:rFonts w:ascii="Times New Roman" w:hAnsi="Times New Roman"/>
          <w:snapToGrid w:val="0"/>
          <w:sz w:val="24"/>
          <w:lang w:val="sr-Cyrl-RS"/>
        </w:rPr>
        <w:t xml:space="preserve"> </w:t>
      </w:r>
      <w:r w:rsidR="00DC5D06">
        <w:rPr>
          <w:rFonts w:ascii="Times New Roman" w:hAnsi="Times New Roman"/>
          <w:snapToGrid w:val="0"/>
          <w:sz w:val="24"/>
          <w:lang w:val="sr-Cyrl-RS"/>
        </w:rPr>
        <w:t>posledica</w:t>
      </w:r>
      <w:r>
        <w:rPr>
          <w:rFonts w:ascii="Times New Roman" w:hAnsi="Times New Roman"/>
          <w:snapToGrid w:val="0"/>
          <w:sz w:val="24"/>
          <w:lang w:val="sr-Cyrl-RS"/>
        </w:rPr>
        <w:t>,</w:t>
      </w:r>
    </w:p>
    <w:p w:rsidR="00F6382C" w:rsidRDefault="00F6382C" w:rsidP="00F6382C">
      <w:pPr>
        <w:widowControl w:val="0"/>
        <w:ind w:left="567"/>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dužina</w:t>
      </w:r>
      <w:r>
        <w:rPr>
          <w:rFonts w:ascii="Times New Roman" w:hAnsi="Times New Roman"/>
          <w:snapToGrid w:val="0"/>
          <w:sz w:val="24"/>
          <w:lang w:val="sr-Cyrl-RS"/>
        </w:rPr>
        <w:t xml:space="preserve"> </w:t>
      </w:r>
      <w:r w:rsidR="00DC5D06">
        <w:rPr>
          <w:rFonts w:ascii="Times New Roman" w:hAnsi="Times New Roman"/>
          <w:snapToGrid w:val="0"/>
          <w:sz w:val="24"/>
          <w:lang w:val="sr-Cyrl-RS"/>
        </w:rPr>
        <w:t>intervala</w:t>
      </w:r>
      <w:r>
        <w:rPr>
          <w:rFonts w:ascii="Times New Roman" w:hAnsi="Times New Roman"/>
          <w:snapToGrid w:val="0"/>
          <w:sz w:val="24"/>
          <w:lang w:val="sr-Cyrl-RS"/>
        </w:rPr>
        <w:t xml:space="preserve"> </w:t>
      </w:r>
      <w:r w:rsidR="00DC5D06">
        <w:rPr>
          <w:rFonts w:ascii="Times New Roman" w:hAnsi="Times New Roman"/>
          <w:snapToGrid w:val="0"/>
          <w:sz w:val="24"/>
          <w:lang w:val="sr-Cyrl-RS"/>
        </w:rPr>
        <w:t>između</w:t>
      </w:r>
      <w:r>
        <w:rPr>
          <w:rFonts w:ascii="Times New Roman" w:hAnsi="Times New Roman"/>
          <w:snapToGrid w:val="0"/>
          <w:sz w:val="24"/>
          <w:lang w:val="sr-Cyrl-RS"/>
        </w:rPr>
        <w:t xml:space="preserve"> </w:t>
      </w:r>
      <w:r w:rsidR="00DC5D06">
        <w:rPr>
          <w:rFonts w:ascii="Times New Roman" w:hAnsi="Times New Roman"/>
          <w:snapToGrid w:val="0"/>
          <w:sz w:val="24"/>
          <w:lang w:val="sr-Cyrl-RS"/>
        </w:rPr>
        <w:t>zahvata</w:t>
      </w:r>
      <w:r>
        <w:rPr>
          <w:rFonts w:ascii="Times New Roman" w:hAnsi="Times New Roman"/>
          <w:snapToGrid w:val="0"/>
          <w:sz w:val="24"/>
          <w:lang w:val="sr-Cyrl-RS"/>
        </w:rPr>
        <w:t xml:space="preserve"> </w:t>
      </w:r>
      <w:r w:rsidR="00DC5D06">
        <w:rPr>
          <w:rFonts w:ascii="Times New Roman" w:hAnsi="Times New Roman"/>
          <w:snapToGrid w:val="0"/>
          <w:sz w:val="24"/>
          <w:lang w:val="sr-Cyrl-RS"/>
        </w:rPr>
        <w:t>zavisi</w:t>
      </w:r>
      <w:r>
        <w:rPr>
          <w:rFonts w:ascii="Times New Roman" w:hAnsi="Times New Roman"/>
          <w:snapToGrid w:val="0"/>
          <w:sz w:val="24"/>
          <w:lang w:val="sr-Cyrl-RS"/>
        </w:rPr>
        <w:t xml:space="preserve"> </w:t>
      </w:r>
      <w:r w:rsidR="00DC5D06">
        <w:rPr>
          <w:rFonts w:ascii="Times New Roman" w:hAnsi="Times New Roman"/>
          <w:snapToGrid w:val="0"/>
          <w:sz w:val="24"/>
          <w:lang w:val="sr-Cyrl-RS"/>
        </w:rPr>
        <w:t>od</w:t>
      </w:r>
      <w:r>
        <w:rPr>
          <w:rFonts w:ascii="Times New Roman" w:hAnsi="Times New Roman"/>
          <w:snapToGrid w:val="0"/>
          <w:sz w:val="24"/>
          <w:lang w:val="sr-Cyrl-RS"/>
        </w:rPr>
        <w:t xml:space="preserve"> </w:t>
      </w:r>
      <w:r w:rsidR="00DC5D06">
        <w:rPr>
          <w:rFonts w:ascii="Times New Roman" w:hAnsi="Times New Roman"/>
          <w:snapToGrid w:val="0"/>
          <w:sz w:val="24"/>
          <w:lang w:val="sr-Cyrl-RS"/>
        </w:rPr>
        <w:t>staništa</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specifičnosti</w:t>
      </w:r>
      <w:r>
        <w:rPr>
          <w:rFonts w:ascii="Times New Roman" w:hAnsi="Times New Roman"/>
          <w:snapToGrid w:val="0"/>
          <w:sz w:val="24"/>
          <w:lang w:val="sr-Cyrl-RS"/>
        </w:rPr>
        <w:t xml:space="preserve"> </w:t>
      </w:r>
      <w:r w:rsidR="00DC5D06">
        <w:rPr>
          <w:rFonts w:ascii="Times New Roman" w:hAnsi="Times New Roman"/>
          <w:snapToGrid w:val="0"/>
          <w:sz w:val="24"/>
          <w:lang w:val="sr-Cyrl-RS"/>
        </w:rPr>
        <w:t>dinamike</w:t>
      </w:r>
      <w:r>
        <w:rPr>
          <w:rFonts w:ascii="Times New Roman" w:hAnsi="Times New Roman"/>
          <w:snapToGrid w:val="0"/>
          <w:sz w:val="24"/>
          <w:lang w:val="sr-Cyrl-RS"/>
        </w:rPr>
        <w:t xml:space="preserve"> </w:t>
      </w:r>
      <w:r w:rsidR="00DC5D06">
        <w:rPr>
          <w:rFonts w:ascii="Times New Roman" w:hAnsi="Times New Roman"/>
          <w:snapToGrid w:val="0"/>
          <w:sz w:val="24"/>
          <w:lang w:val="sr-Cyrl-RS"/>
        </w:rPr>
        <w:t>rasta</w:t>
      </w:r>
      <w:r>
        <w:rPr>
          <w:rFonts w:ascii="Times New Roman" w:hAnsi="Times New Roman"/>
          <w:snapToGrid w:val="0"/>
          <w:sz w:val="24"/>
          <w:lang w:val="sr-Cyrl-RS"/>
        </w:rPr>
        <w:t xml:space="preserve"> </w:t>
      </w:r>
      <w:r w:rsidR="00DC5D06">
        <w:rPr>
          <w:rFonts w:ascii="Times New Roman" w:hAnsi="Times New Roman"/>
          <w:snapToGrid w:val="0"/>
          <w:sz w:val="24"/>
          <w:lang w:val="sr-Cyrl-RS"/>
        </w:rPr>
        <w:t>određene</w:t>
      </w:r>
      <w:r>
        <w:rPr>
          <w:rFonts w:ascii="Times New Roman" w:hAnsi="Times New Roman"/>
          <w:snapToGrid w:val="0"/>
          <w:sz w:val="24"/>
          <w:lang w:val="sr-Cyrl-RS"/>
        </w:rPr>
        <w:t xml:space="preserve"> </w:t>
      </w:r>
      <w:r w:rsidR="00DC5D06">
        <w:rPr>
          <w:rFonts w:ascii="Times New Roman" w:hAnsi="Times New Roman"/>
          <w:snapToGrid w:val="0"/>
          <w:sz w:val="24"/>
          <w:lang w:val="sr-Cyrl-RS"/>
        </w:rPr>
        <w:t>vrste</w:t>
      </w:r>
      <w:r>
        <w:rPr>
          <w:rFonts w:ascii="Times New Roman" w:hAnsi="Times New Roman"/>
          <w:snapToGrid w:val="0"/>
          <w:sz w:val="24"/>
          <w:lang w:val="sr-Cyrl-RS"/>
        </w:rPr>
        <w:t xml:space="preserve"> </w:t>
      </w:r>
      <w:r w:rsidR="00DC5D06">
        <w:rPr>
          <w:rFonts w:ascii="Times New Roman" w:hAnsi="Times New Roman"/>
          <w:snapToGrid w:val="0"/>
          <w:sz w:val="24"/>
          <w:lang w:val="sr-Cyrl-RS"/>
        </w:rPr>
        <w:t>drveta</w:t>
      </w:r>
      <w:r>
        <w:rPr>
          <w:rFonts w:ascii="Times New Roman" w:hAnsi="Times New Roman"/>
          <w:snapToGrid w:val="0"/>
          <w:sz w:val="24"/>
          <w:lang w:val="sr-Cyrl-RS"/>
        </w:rPr>
        <w:t xml:space="preserve">, </w:t>
      </w:r>
      <w:r w:rsidR="00DC5D06">
        <w:rPr>
          <w:rFonts w:ascii="Times New Roman" w:hAnsi="Times New Roman"/>
          <w:snapToGrid w:val="0"/>
          <w:sz w:val="24"/>
          <w:lang w:val="sr-Cyrl-RS"/>
        </w:rPr>
        <w:t>u</w:t>
      </w:r>
      <w:r>
        <w:rPr>
          <w:rFonts w:ascii="Times New Roman" w:hAnsi="Times New Roman"/>
          <w:snapToGrid w:val="0"/>
          <w:sz w:val="24"/>
          <w:lang w:val="sr-Cyrl-RS"/>
        </w:rPr>
        <w:t xml:space="preserve"> </w:t>
      </w:r>
      <w:r w:rsidR="00DC5D06">
        <w:rPr>
          <w:rFonts w:ascii="Times New Roman" w:hAnsi="Times New Roman"/>
          <w:snapToGrid w:val="0"/>
          <w:sz w:val="24"/>
          <w:lang w:val="sr-Cyrl-RS"/>
        </w:rPr>
        <w:t>proseku</w:t>
      </w:r>
      <w:r>
        <w:rPr>
          <w:rFonts w:ascii="Times New Roman" w:hAnsi="Times New Roman"/>
          <w:snapToGrid w:val="0"/>
          <w:sz w:val="24"/>
          <w:lang w:val="sr-Cyrl-RS"/>
        </w:rPr>
        <w:t xml:space="preserve"> </w:t>
      </w:r>
      <w:r w:rsidR="00DC5D06">
        <w:rPr>
          <w:rFonts w:ascii="Times New Roman" w:hAnsi="Times New Roman"/>
          <w:snapToGrid w:val="0"/>
          <w:sz w:val="24"/>
          <w:lang w:val="sr-Cyrl-RS"/>
        </w:rPr>
        <w:t>je</w:t>
      </w:r>
      <w:r>
        <w:rPr>
          <w:rFonts w:ascii="Times New Roman" w:hAnsi="Times New Roman"/>
          <w:snapToGrid w:val="0"/>
          <w:sz w:val="24"/>
          <w:lang w:val="sr-Cyrl-RS"/>
        </w:rPr>
        <w:t xml:space="preserve"> 8 (6-10) </w:t>
      </w:r>
      <w:r w:rsidR="00DC5D06">
        <w:rPr>
          <w:rFonts w:ascii="Times New Roman" w:hAnsi="Times New Roman"/>
          <w:snapToGrid w:val="0"/>
          <w:sz w:val="24"/>
          <w:lang w:val="sr-Cyrl-RS"/>
        </w:rPr>
        <w:t>godina</w:t>
      </w:r>
      <w:r>
        <w:rPr>
          <w:rFonts w:ascii="Times New Roman" w:hAnsi="Times New Roman"/>
          <w:snapToGrid w:val="0"/>
          <w:sz w:val="24"/>
          <w:lang w:val="sr-Cyrl-RS"/>
        </w:rPr>
        <w:t xml:space="preserve">, </w:t>
      </w:r>
      <w:r w:rsidR="00DC5D06">
        <w:rPr>
          <w:rFonts w:ascii="Times New Roman" w:hAnsi="Times New Roman"/>
          <w:snapToGrid w:val="0"/>
          <w:sz w:val="24"/>
          <w:lang w:val="sr-Cyrl-RS"/>
        </w:rPr>
        <w:t>u</w:t>
      </w:r>
      <w:r>
        <w:rPr>
          <w:rFonts w:ascii="Times New Roman" w:hAnsi="Times New Roman"/>
          <w:snapToGrid w:val="0"/>
          <w:sz w:val="24"/>
          <w:lang w:val="sr-Cyrl-RS"/>
        </w:rPr>
        <w:t xml:space="preserve"> </w:t>
      </w:r>
      <w:r w:rsidR="00DC5D06">
        <w:rPr>
          <w:rFonts w:ascii="Times New Roman" w:hAnsi="Times New Roman"/>
          <w:snapToGrid w:val="0"/>
          <w:sz w:val="24"/>
          <w:lang w:val="sr-Cyrl-RS"/>
        </w:rPr>
        <w:t>starosti</w:t>
      </w:r>
      <w:r>
        <w:rPr>
          <w:rFonts w:ascii="Times New Roman" w:hAnsi="Times New Roman"/>
          <w:snapToGrid w:val="0"/>
          <w:sz w:val="24"/>
          <w:lang w:val="sr-Cyrl-RS"/>
        </w:rPr>
        <w:t xml:space="preserve"> /50-70</w:t>
      </w:r>
      <w:r w:rsidR="00DC5D06">
        <w:rPr>
          <w:rFonts w:ascii="Times New Roman" w:hAnsi="Times New Roman"/>
          <w:snapToGrid w:val="0"/>
          <w:sz w:val="24"/>
          <w:lang w:val="sr-Cyrl-RS"/>
        </w:rPr>
        <w:t>godina</w:t>
      </w:r>
      <w:r>
        <w:rPr>
          <w:rFonts w:ascii="Times New Roman" w:hAnsi="Times New Roman"/>
          <w:snapToGrid w:val="0"/>
          <w:sz w:val="24"/>
          <w:lang w:val="sr-Cyrl-RS"/>
        </w:rPr>
        <w:t xml:space="preserve">/ </w:t>
      </w:r>
      <w:r w:rsidR="00DC5D06">
        <w:rPr>
          <w:rFonts w:ascii="Times New Roman" w:hAnsi="Times New Roman"/>
          <w:snapToGrid w:val="0"/>
          <w:sz w:val="24"/>
          <w:lang w:val="sr-Cyrl-RS"/>
        </w:rPr>
        <w:t>sprovesti</w:t>
      </w:r>
      <w:r>
        <w:rPr>
          <w:rFonts w:ascii="Times New Roman" w:hAnsi="Times New Roman"/>
          <w:snapToGrid w:val="0"/>
          <w:sz w:val="24"/>
          <w:lang w:val="sr-Cyrl-RS"/>
        </w:rPr>
        <w:t xml:space="preserve"> </w:t>
      </w:r>
      <w:r w:rsidR="00DC5D06">
        <w:rPr>
          <w:rFonts w:ascii="Times New Roman" w:hAnsi="Times New Roman"/>
          <w:snapToGrid w:val="0"/>
          <w:sz w:val="24"/>
          <w:lang w:val="sr-Cyrl-RS"/>
        </w:rPr>
        <w:t>dve</w:t>
      </w:r>
      <w:r>
        <w:rPr>
          <w:rFonts w:ascii="Times New Roman" w:hAnsi="Times New Roman"/>
          <w:snapToGrid w:val="0"/>
          <w:sz w:val="24"/>
          <w:lang w:val="sr-Cyrl-RS"/>
        </w:rPr>
        <w:t xml:space="preserve"> </w:t>
      </w:r>
      <w:r w:rsidR="00DC5D06">
        <w:rPr>
          <w:rFonts w:ascii="Times New Roman" w:hAnsi="Times New Roman"/>
          <w:snapToGrid w:val="0"/>
          <w:sz w:val="24"/>
          <w:lang w:val="sr-Cyrl-RS"/>
        </w:rPr>
        <w:t>prorede</w:t>
      </w:r>
      <w:r>
        <w:rPr>
          <w:rFonts w:ascii="Times New Roman" w:hAnsi="Times New Roman"/>
          <w:snapToGrid w:val="0"/>
          <w:sz w:val="24"/>
          <w:lang w:val="sr-Cyrl-RS"/>
        </w:rPr>
        <w:t xml:space="preserve"> /</w:t>
      </w:r>
      <w:r w:rsidR="00DC5D06">
        <w:rPr>
          <w:rFonts w:ascii="Times New Roman" w:hAnsi="Times New Roman"/>
          <w:snapToGrid w:val="0"/>
          <w:sz w:val="24"/>
          <w:lang w:val="sr-Cyrl-RS"/>
        </w:rPr>
        <w:t>jedna</w:t>
      </w:r>
      <w:r>
        <w:rPr>
          <w:rFonts w:ascii="Times New Roman" w:hAnsi="Times New Roman"/>
          <w:snapToGrid w:val="0"/>
          <w:sz w:val="24"/>
          <w:lang w:val="sr-Cyrl-RS"/>
        </w:rPr>
        <w:t xml:space="preserve"> </w:t>
      </w:r>
      <w:r w:rsidR="00DC5D06">
        <w:rPr>
          <w:rFonts w:ascii="Times New Roman" w:hAnsi="Times New Roman"/>
          <w:snapToGrid w:val="0"/>
          <w:sz w:val="24"/>
          <w:lang w:val="sr-Cyrl-RS"/>
        </w:rPr>
        <w:t>proreda</w:t>
      </w:r>
      <w:r>
        <w:rPr>
          <w:rFonts w:ascii="Times New Roman" w:hAnsi="Times New Roman"/>
          <w:snapToGrid w:val="0"/>
          <w:sz w:val="24"/>
          <w:lang w:val="sr-Cyrl-RS"/>
        </w:rPr>
        <w:t>/</w:t>
      </w:r>
      <w:r w:rsidR="00DC5D06">
        <w:rPr>
          <w:rFonts w:ascii="Times New Roman" w:hAnsi="Times New Roman"/>
          <w:snapToGrid w:val="0"/>
          <w:sz w:val="24"/>
          <w:lang w:val="sr-Cyrl-RS"/>
        </w:rPr>
        <w:t>po</w:t>
      </w:r>
      <w:r>
        <w:rPr>
          <w:rFonts w:ascii="Times New Roman" w:hAnsi="Times New Roman"/>
          <w:snapToGrid w:val="0"/>
          <w:sz w:val="24"/>
          <w:lang w:val="sr-Cyrl-RS"/>
        </w:rPr>
        <w:t xml:space="preserve"> </w:t>
      </w:r>
      <w:r w:rsidR="00DC5D06">
        <w:rPr>
          <w:rFonts w:ascii="Times New Roman" w:hAnsi="Times New Roman"/>
          <w:snapToGrid w:val="0"/>
          <w:sz w:val="24"/>
          <w:lang w:val="sr-Cyrl-RS"/>
        </w:rPr>
        <w:t>uređajnom</w:t>
      </w:r>
      <w:r>
        <w:rPr>
          <w:rFonts w:ascii="Times New Roman" w:hAnsi="Times New Roman"/>
          <w:snapToGrid w:val="0"/>
          <w:sz w:val="24"/>
          <w:lang w:val="sr-Cyrl-RS"/>
        </w:rPr>
        <w:t xml:space="preserve"> </w:t>
      </w:r>
      <w:r w:rsidR="00DC5D06">
        <w:rPr>
          <w:rFonts w:ascii="Times New Roman" w:hAnsi="Times New Roman"/>
          <w:snapToGrid w:val="0"/>
          <w:sz w:val="24"/>
          <w:lang w:val="sr-Cyrl-RS"/>
        </w:rPr>
        <w:t>razdoblјu</w:t>
      </w:r>
      <w:r>
        <w:rPr>
          <w:rFonts w:ascii="Times New Roman" w:hAnsi="Times New Roman"/>
          <w:snapToGrid w:val="0"/>
          <w:sz w:val="24"/>
          <w:lang w:val="sr-Cyrl-RS"/>
        </w:rPr>
        <w:t xml:space="preserve"> </w:t>
      </w:r>
      <w:r w:rsidR="00DC5D06">
        <w:rPr>
          <w:rFonts w:ascii="Times New Roman" w:hAnsi="Times New Roman"/>
          <w:snapToGrid w:val="0"/>
          <w:sz w:val="24"/>
          <w:lang w:val="sr-Cyrl-RS"/>
        </w:rPr>
        <w:t>od</w:t>
      </w:r>
      <w:r>
        <w:rPr>
          <w:rFonts w:ascii="Times New Roman" w:hAnsi="Times New Roman"/>
          <w:snapToGrid w:val="0"/>
          <w:sz w:val="24"/>
          <w:lang w:val="sr-Cyrl-RS"/>
        </w:rPr>
        <w:t xml:space="preserve"> 10 </w:t>
      </w:r>
      <w:r w:rsidR="00DC5D06">
        <w:rPr>
          <w:rFonts w:ascii="Times New Roman" w:hAnsi="Times New Roman"/>
          <w:snapToGrid w:val="0"/>
          <w:sz w:val="24"/>
          <w:lang w:val="sr-Cyrl-RS"/>
        </w:rPr>
        <w:t>godina</w:t>
      </w:r>
      <w:r>
        <w:rPr>
          <w:rFonts w:ascii="Times New Roman" w:hAnsi="Times New Roman"/>
          <w:snapToGrid w:val="0"/>
          <w:sz w:val="24"/>
          <w:lang w:val="sr-Cyrl-RS"/>
        </w:rPr>
        <w:t>/</w:t>
      </w:r>
    </w:p>
    <w:p w:rsidR="00F6382C" w:rsidRDefault="00F6382C" w:rsidP="00F6382C">
      <w:pPr>
        <w:widowControl w:val="0"/>
        <w:ind w:left="567"/>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uklanjanje</w:t>
      </w:r>
      <w:r>
        <w:rPr>
          <w:rFonts w:ascii="Times New Roman" w:hAnsi="Times New Roman"/>
          <w:snapToGrid w:val="0"/>
          <w:sz w:val="24"/>
          <w:lang w:val="sr-Cyrl-RS"/>
        </w:rPr>
        <w:t xml:space="preserve"> </w:t>
      </w:r>
      <w:r w:rsidR="00DC5D06">
        <w:rPr>
          <w:rFonts w:ascii="Times New Roman" w:hAnsi="Times New Roman"/>
          <w:snapToGrid w:val="0"/>
          <w:sz w:val="24"/>
          <w:lang w:val="sr-Cyrl-RS"/>
        </w:rPr>
        <w:t>oštećenih</w:t>
      </w:r>
      <w:r>
        <w:rPr>
          <w:rFonts w:ascii="Times New Roman" w:hAnsi="Times New Roman"/>
          <w:snapToGrid w:val="0"/>
          <w:sz w:val="24"/>
          <w:lang w:val="sr-Cyrl-RS"/>
        </w:rPr>
        <w:t xml:space="preserve"> </w:t>
      </w:r>
      <w:r w:rsidR="00DC5D06">
        <w:rPr>
          <w:rFonts w:ascii="Times New Roman" w:hAnsi="Times New Roman"/>
          <w:snapToGrid w:val="0"/>
          <w:sz w:val="24"/>
          <w:lang w:val="sr-Cyrl-RS"/>
        </w:rPr>
        <w:t>ili</w:t>
      </w:r>
      <w:r>
        <w:rPr>
          <w:rFonts w:ascii="Times New Roman" w:hAnsi="Times New Roman"/>
          <w:snapToGrid w:val="0"/>
          <w:sz w:val="24"/>
          <w:lang w:val="sr-Cyrl-RS"/>
        </w:rPr>
        <w:t xml:space="preserve"> </w:t>
      </w:r>
      <w:r w:rsidR="00DC5D06">
        <w:rPr>
          <w:rFonts w:ascii="Times New Roman" w:hAnsi="Times New Roman"/>
          <w:snapToGrid w:val="0"/>
          <w:sz w:val="24"/>
          <w:lang w:val="sr-Cyrl-RS"/>
        </w:rPr>
        <w:t>deformisanih</w:t>
      </w:r>
      <w:r>
        <w:rPr>
          <w:rFonts w:ascii="Times New Roman" w:hAnsi="Times New Roman"/>
          <w:snapToGrid w:val="0"/>
          <w:sz w:val="24"/>
          <w:lang w:val="sr-Cyrl-RS"/>
        </w:rPr>
        <w:t xml:space="preserve"> </w:t>
      </w:r>
      <w:r w:rsidR="00DC5D06">
        <w:rPr>
          <w:rFonts w:ascii="Times New Roman" w:hAnsi="Times New Roman"/>
          <w:snapToGrid w:val="0"/>
          <w:sz w:val="24"/>
          <w:lang w:val="sr-Cyrl-RS"/>
        </w:rPr>
        <w:t>stabala</w:t>
      </w:r>
      <w:r>
        <w:rPr>
          <w:rFonts w:ascii="Times New Roman" w:hAnsi="Times New Roman"/>
          <w:snapToGrid w:val="0"/>
          <w:sz w:val="24"/>
          <w:lang w:val="sr-Cyrl-RS"/>
        </w:rPr>
        <w:t xml:space="preserve">, </w:t>
      </w:r>
      <w:r w:rsidR="00DC5D06">
        <w:rPr>
          <w:rFonts w:ascii="Times New Roman" w:hAnsi="Times New Roman"/>
          <w:snapToGrid w:val="0"/>
          <w:sz w:val="24"/>
          <w:lang w:val="sr-Cyrl-RS"/>
        </w:rPr>
        <w:t>počevši</w:t>
      </w:r>
      <w:r>
        <w:rPr>
          <w:rFonts w:ascii="Times New Roman" w:hAnsi="Times New Roman"/>
          <w:snapToGrid w:val="0"/>
          <w:sz w:val="24"/>
          <w:lang w:val="sr-Cyrl-RS"/>
        </w:rPr>
        <w:t xml:space="preserve"> </w:t>
      </w:r>
      <w:r w:rsidR="00DC5D06">
        <w:rPr>
          <w:rFonts w:ascii="Times New Roman" w:hAnsi="Times New Roman"/>
          <w:snapToGrid w:val="0"/>
          <w:sz w:val="24"/>
          <w:lang w:val="sr-Cyrl-RS"/>
        </w:rPr>
        <w:t>od</w:t>
      </w:r>
      <w:r>
        <w:rPr>
          <w:rFonts w:ascii="Times New Roman" w:hAnsi="Times New Roman"/>
          <w:snapToGrid w:val="0"/>
          <w:sz w:val="24"/>
          <w:lang w:val="sr-Cyrl-RS"/>
        </w:rPr>
        <w:t xml:space="preserve"> </w:t>
      </w:r>
      <w:r w:rsidR="00DC5D06">
        <w:rPr>
          <w:rFonts w:ascii="Times New Roman" w:hAnsi="Times New Roman"/>
          <w:snapToGrid w:val="0"/>
          <w:sz w:val="24"/>
          <w:lang w:val="sr-Cyrl-RS"/>
        </w:rPr>
        <w:t>najvećeg</w:t>
      </w:r>
      <w:r>
        <w:rPr>
          <w:rFonts w:ascii="Times New Roman" w:hAnsi="Times New Roman"/>
          <w:snapToGrid w:val="0"/>
          <w:sz w:val="24"/>
          <w:lang w:val="sr-Cyrl-RS"/>
        </w:rPr>
        <w:t xml:space="preserve"> </w:t>
      </w:r>
      <w:r w:rsidR="00DC5D06">
        <w:rPr>
          <w:rFonts w:ascii="Times New Roman" w:hAnsi="Times New Roman"/>
          <w:snapToGrid w:val="0"/>
          <w:sz w:val="24"/>
          <w:lang w:val="sr-Cyrl-RS"/>
        </w:rPr>
        <w:t>prečnika</w:t>
      </w:r>
      <w:r>
        <w:rPr>
          <w:rFonts w:ascii="Times New Roman" w:hAnsi="Times New Roman"/>
          <w:snapToGrid w:val="0"/>
          <w:sz w:val="24"/>
          <w:lang w:val="sr-Cyrl-RS"/>
        </w:rPr>
        <w:t xml:space="preserve"> </w:t>
      </w:r>
      <w:r w:rsidR="00DC5D06">
        <w:rPr>
          <w:rFonts w:ascii="Times New Roman" w:hAnsi="Times New Roman"/>
          <w:snapToGrid w:val="0"/>
          <w:sz w:val="24"/>
          <w:lang w:val="sr-Cyrl-RS"/>
        </w:rPr>
        <w:t>da</w:t>
      </w:r>
      <w:r>
        <w:rPr>
          <w:rFonts w:ascii="Times New Roman" w:hAnsi="Times New Roman"/>
          <w:snapToGrid w:val="0"/>
          <w:sz w:val="24"/>
          <w:lang w:val="sr-Cyrl-RS"/>
        </w:rPr>
        <w:t xml:space="preserve"> </w:t>
      </w:r>
      <w:r w:rsidR="00DC5D06">
        <w:rPr>
          <w:rFonts w:ascii="Times New Roman" w:hAnsi="Times New Roman"/>
          <w:snapToGrid w:val="0"/>
          <w:sz w:val="24"/>
          <w:lang w:val="sr-Cyrl-RS"/>
        </w:rPr>
        <w:t>bi</w:t>
      </w:r>
      <w:r>
        <w:rPr>
          <w:rFonts w:ascii="Times New Roman" w:hAnsi="Times New Roman"/>
          <w:snapToGrid w:val="0"/>
          <w:sz w:val="24"/>
          <w:lang w:val="sr-Cyrl-RS"/>
        </w:rPr>
        <w:t xml:space="preserve"> </w:t>
      </w:r>
      <w:r w:rsidR="00DC5D06">
        <w:rPr>
          <w:rFonts w:ascii="Times New Roman" w:hAnsi="Times New Roman"/>
          <w:snapToGrid w:val="0"/>
          <w:sz w:val="24"/>
          <w:lang w:val="sr-Cyrl-RS"/>
        </w:rPr>
        <w:t>se</w:t>
      </w:r>
      <w:r>
        <w:rPr>
          <w:rFonts w:ascii="Times New Roman" w:hAnsi="Times New Roman"/>
          <w:snapToGrid w:val="0"/>
          <w:sz w:val="24"/>
          <w:lang w:val="sr-Cyrl-RS"/>
        </w:rPr>
        <w:t xml:space="preserve"> </w:t>
      </w:r>
      <w:r w:rsidR="00DC5D06">
        <w:rPr>
          <w:rFonts w:ascii="Times New Roman" w:hAnsi="Times New Roman"/>
          <w:snapToGrid w:val="0"/>
          <w:sz w:val="24"/>
          <w:lang w:val="sr-Cyrl-RS"/>
        </w:rPr>
        <w:t>sistematski</w:t>
      </w:r>
      <w:r>
        <w:rPr>
          <w:rFonts w:ascii="Times New Roman" w:hAnsi="Times New Roman"/>
          <w:snapToGrid w:val="0"/>
          <w:sz w:val="24"/>
          <w:lang w:val="sr-Cyrl-RS"/>
        </w:rPr>
        <w:t xml:space="preserve"> </w:t>
      </w:r>
      <w:r w:rsidR="00DC5D06">
        <w:rPr>
          <w:rFonts w:ascii="Times New Roman" w:hAnsi="Times New Roman"/>
          <w:snapToGrid w:val="0"/>
          <w:sz w:val="24"/>
          <w:lang w:val="sr-Cyrl-RS"/>
        </w:rPr>
        <w:t>pobolјšao</w:t>
      </w:r>
      <w:r>
        <w:rPr>
          <w:rFonts w:ascii="Times New Roman" w:hAnsi="Times New Roman"/>
          <w:snapToGrid w:val="0"/>
          <w:sz w:val="24"/>
          <w:lang w:val="sr-Cyrl-RS"/>
        </w:rPr>
        <w:t xml:space="preserve"> </w:t>
      </w:r>
      <w:r w:rsidR="00DC5D06">
        <w:rPr>
          <w:rFonts w:ascii="Times New Roman" w:hAnsi="Times New Roman"/>
          <w:snapToGrid w:val="0"/>
          <w:sz w:val="24"/>
          <w:lang w:val="sr-Cyrl-RS"/>
        </w:rPr>
        <w:t>kvalitet</w:t>
      </w:r>
      <w:r>
        <w:rPr>
          <w:rFonts w:ascii="Times New Roman" w:hAnsi="Times New Roman"/>
          <w:snapToGrid w:val="0"/>
          <w:sz w:val="24"/>
          <w:lang w:val="sr-Cyrl-RS"/>
        </w:rPr>
        <w:t xml:space="preserve"> </w:t>
      </w:r>
      <w:r w:rsidR="00DC5D06">
        <w:rPr>
          <w:rFonts w:ascii="Times New Roman" w:hAnsi="Times New Roman"/>
          <w:snapToGrid w:val="0"/>
          <w:sz w:val="24"/>
          <w:lang w:val="sr-Cyrl-RS"/>
        </w:rPr>
        <w:t>postojeće</w:t>
      </w:r>
      <w:r>
        <w:rPr>
          <w:rFonts w:ascii="Times New Roman" w:hAnsi="Times New Roman"/>
          <w:snapToGrid w:val="0"/>
          <w:sz w:val="24"/>
          <w:lang w:val="sr-Cyrl-RS"/>
        </w:rPr>
        <w:t xml:space="preserve"> </w:t>
      </w:r>
      <w:r w:rsidR="00DC5D06">
        <w:rPr>
          <w:rFonts w:ascii="Times New Roman" w:hAnsi="Times New Roman"/>
          <w:snapToGrid w:val="0"/>
          <w:sz w:val="24"/>
          <w:lang w:val="sr-Cyrl-RS"/>
        </w:rPr>
        <w:t>sastojine</w:t>
      </w:r>
      <w:r>
        <w:rPr>
          <w:rFonts w:ascii="Times New Roman" w:hAnsi="Times New Roman"/>
          <w:snapToGrid w:val="0"/>
          <w:sz w:val="24"/>
          <w:lang w:val="sr-Cyrl-RS"/>
        </w:rPr>
        <w:t>.</w:t>
      </w:r>
    </w:p>
    <w:p w:rsidR="00F6382C" w:rsidRDefault="00F6382C" w:rsidP="00F6382C">
      <w:pPr>
        <w:widowControl w:val="0"/>
        <w:ind w:left="567"/>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Intenzitet</w:t>
      </w:r>
      <w:r>
        <w:rPr>
          <w:rFonts w:ascii="Times New Roman" w:hAnsi="Times New Roman"/>
          <w:snapToGrid w:val="0"/>
          <w:sz w:val="24"/>
          <w:lang w:val="sr-Cyrl-RS"/>
        </w:rPr>
        <w:t xml:space="preserve"> </w:t>
      </w:r>
      <w:r w:rsidR="00DC5D06">
        <w:rPr>
          <w:rFonts w:ascii="Times New Roman" w:hAnsi="Times New Roman"/>
          <w:snapToGrid w:val="0"/>
          <w:sz w:val="24"/>
          <w:lang w:val="sr-Cyrl-RS"/>
        </w:rPr>
        <w:t>zahvata</w:t>
      </w:r>
      <w:r>
        <w:rPr>
          <w:rFonts w:ascii="Times New Roman" w:hAnsi="Times New Roman"/>
          <w:snapToGrid w:val="0"/>
          <w:sz w:val="24"/>
          <w:lang w:val="sr-Cyrl-RS"/>
        </w:rPr>
        <w:t xml:space="preserve"> </w:t>
      </w:r>
      <w:r w:rsidR="00DC5D06">
        <w:rPr>
          <w:rFonts w:ascii="Times New Roman" w:hAnsi="Times New Roman"/>
          <w:snapToGrid w:val="0"/>
          <w:sz w:val="24"/>
          <w:lang w:val="sr-Cyrl-RS"/>
        </w:rPr>
        <w:t>seče</w:t>
      </w:r>
      <w:r>
        <w:rPr>
          <w:rFonts w:ascii="Times New Roman" w:hAnsi="Times New Roman"/>
          <w:snapToGrid w:val="0"/>
          <w:sz w:val="24"/>
          <w:lang w:val="sr-Cyrl-RS"/>
        </w:rPr>
        <w:t xml:space="preserve">  60-90% </w:t>
      </w:r>
      <w:r w:rsidR="00DC5D06">
        <w:rPr>
          <w:rFonts w:ascii="Times New Roman" w:hAnsi="Times New Roman"/>
          <w:snapToGrid w:val="0"/>
          <w:sz w:val="24"/>
          <w:lang w:val="sr-Cyrl-RS"/>
        </w:rPr>
        <w:t>od</w:t>
      </w:r>
      <w:r>
        <w:rPr>
          <w:rFonts w:ascii="Times New Roman" w:hAnsi="Times New Roman"/>
          <w:snapToGrid w:val="0"/>
          <w:sz w:val="24"/>
          <w:lang w:val="sr-Cyrl-RS"/>
        </w:rPr>
        <w:t xml:space="preserve"> </w:t>
      </w:r>
      <w:r w:rsidR="00DC5D06">
        <w:rPr>
          <w:rFonts w:ascii="Times New Roman" w:hAnsi="Times New Roman"/>
          <w:snapToGrid w:val="0"/>
          <w:sz w:val="24"/>
          <w:lang w:val="sr-Cyrl-RS"/>
        </w:rPr>
        <w:t>zapreminskog</w:t>
      </w:r>
      <w:r>
        <w:rPr>
          <w:rFonts w:ascii="Times New Roman" w:hAnsi="Times New Roman"/>
          <w:snapToGrid w:val="0"/>
          <w:sz w:val="24"/>
          <w:lang w:val="sr-Cyrl-RS"/>
        </w:rPr>
        <w:t xml:space="preserve"> </w:t>
      </w:r>
      <w:r w:rsidR="00DC5D06">
        <w:rPr>
          <w:rFonts w:ascii="Times New Roman" w:hAnsi="Times New Roman"/>
          <w:snapToGrid w:val="0"/>
          <w:sz w:val="24"/>
          <w:lang w:val="sr-Cyrl-RS"/>
        </w:rPr>
        <w:t>prirasta</w:t>
      </w:r>
      <w:r>
        <w:rPr>
          <w:rFonts w:ascii="Times New Roman" w:hAnsi="Times New Roman"/>
          <w:snapToGrid w:val="0"/>
          <w:sz w:val="24"/>
          <w:lang w:val="sr-Cyrl-RS"/>
        </w:rPr>
        <w:t>.</w:t>
      </w:r>
    </w:p>
    <w:p w:rsidR="00F6382C" w:rsidRDefault="00F6382C" w:rsidP="005361A3">
      <w:pPr>
        <w:widowControl w:val="0"/>
        <w:jc w:val="both"/>
        <w:rPr>
          <w:rFonts w:ascii="Times New Roman" w:hAnsi="Times New Roman"/>
          <w:snapToGrid w:val="0"/>
          <w:sz w:val="24"/>
          <w:lang w:val="sr-Cyrl-RS"/>
        </w:rPr>
      </w:pPr>
    </w:p>
    <w:p w:rsidR="00F6382C" w:rsidRDefault="00F6382C" w:rsidP="00F6382C">
      <w:pPr>
        <w:widowControl w:val="0"/>
        <w:jc w:val="both"/>
        <w:rPr>
          <w:rFonts w:ascii="Times New Roman" w:hAnsi="Times New Roman"/>
          <w:b/>
          <w:snapToGrid w:val="0"/>
          <w:sz w:val="24"/>
          <w:lang w:val="sr-Cyrl-RS"/>
        </w:rPr>
      </w:pPr>
      <w:r>
        <w:rPr>
          <w:rFonts w:ascii="Times New Roman" w:hAnsi="Times New Roman"/>
          <w:b/>
          <w:snapToGrid w:val="0"/>
          <w:sz w:val="24"/>
          <w:lang w:val="sr-Cyrl-RS"/>
        </w:rPr>
        <w:t xml:space="preserve">9.2. </w:t>
      </w:r>
      <w:r w:rsidR="00DC5D06">
        <w:rPr>
          <w:rFonts w:ascii="Times New Roman" w:hAnsi="Times New Roman"/>
          <w:b/>
          <w:snapToGrid w:val="0"/>
          <w:sz w:val="24"/>
          <w:lang w:val="sr-Cyrl-RS"/>
        </w:rPr>
        <w:t>Faza</w:t>
      </w:r>
      <w:r>
        <w:rPr>
          <w:rFonts w:ascii="Times New Roman" w:hAnsi="Times New Roman"/>
          <w:b/>
          <w:snapToGrid w:val="0"/>
          <w:sz w:val="24"/>
          <w:lang w:val="sr-Cyrl-RS"/>
        </w:rPr>
        <w:t xml:space="preserve">: </w:t>
      </w:r>
      <w:r w:rsidR="00DC5D06">
        <w:rPr>
          <w:rFonts w:ascii="Times New Roman" w:hAnsi="Times New Roman"/>
          <w:b/>
          <w:snapToGrid w:val="0"/>
          <w:sz w:val="24"/>
          <w:lang w:val="sr-Cyrl-RS"/>
        </w:rPr>
        <w:t>Izdanačke</w:t>
      </w:r>
      <w:r>
        <w:rPr>
          <w:rFonts w:ascii="Times New Roman" w:hAnsi="Times New Roman"/>
          <w:b/>
          <w:snapToGrid w:val="0"/>
          <w:sz w:val="24"/>
          <w:lang w:val="sr-Cyrl-RS"/>
        </w:rPr>
        <w:t xml:space="preserve"> </w:t>
      </w:r>
      <w:r w:rsidR="00DC5D06">
        <w:rPr>
          <w:rFonts w:ascii="Times New Roman" w:hAnsi="Times New Roman"/>
          <w:b/>
          <w:snapToGrid w:val="0"/>
          <w:sz w:val="24"/>
          <w:lang w:val="sr-Cyrl-RS"/>
        </w:rPr>
        <w:t>sastojine</w:t>
      </w:r>
      <w:r>
        <w:rPr>
          <w:rFonts w:ascii="Times New Roman" w:hAnsi="Times New Roman"/>
          <w:b/>
          <w:snapToGrid w:val="0"/>
          <w:sz w:val="24"/>
          <w:lang w:val="sr-Cyrl-RS"/>
        </w:rPr>
        <w:t xml:space="preserve"> </w:t>
      </w:r>
      <w:r w:rsidR="00DC5D06">
        <w:rPr>
          <w:rFonts w:ascii="Times New Roman" w:hAnsi="Times New Roman"/>
          <w:b/>
          <w:snapToGrid w:val="0"/>
          <w:sz w:val="24"/>
          <w:lang w:val="sr-Cyrl-RS"/>
        </w:rPr>
        <w:t>starosti</w:t>
      </w:r>
      <w:r>
        <w:rPr>
          <w:rFonts w:ascii="Times New Roman" w:hAnsi="Times New Roman"/>
          <w:b/>
          <w:snapToGrid w:val="0"/>
          <w:sz w:val="24"/>
          <w:lang w:val="sr-Cyrl-RS"/>
        </w:rPr>
        <w:t xml:space="preserve">  &gt;70 </w:t>
      </w:r>
      <w:r w:rsidR="00DC5D06">
        <w:rPr>
          <w:rFonts w:ascii="Times New Roman" w:hAnsi="Times New Roman"/>
          <w:b/>
          <w:snapToGrid w:val="0"/>
          <w:sz w:val="24"/>
          <w:lang w:val="sr-Cyrl-RS"/>
        </w:rPr>
        <w:t>do</w:t>
      </w:r>
      <w:r>
        <w:rPr>
          <w:rFonts w:ascii="Times New Roman" w:hAnsi="Times New Roman"/>
          <w:b/>
          <w:snapToGrid w:val="0"/>
          <w:sz w:val="24"/>
          <w:lang w:val="sr-Cyrl-RS"/>
        </w:rPr>
        <w:t xml:space="preserve"> 90 (100) </w:t>
      </w:r>
      <w:r w:rsidR="00DC5D06">
        <w:rPr>
          <w:rFonts w:ascii="Times New Roman" w:hAnsi="Times New Roman"/>
          <w:b/>
          <w:snapToGrid w:val="0"/>
          <w:sz w:val="24"/>
          <w:lang w:val="sr-Cyrl-RS"/>
        </w:rPr>
        <w:t>godina</w:t>
      </w:r>
    </w:p>
    <w:p w:rsidR="00F6382C" w:rsidRDefault="00DC5D06" w:rsidP="00F6382C">
      <w:pPr>
        <w:widowControl w:val="0"/>
        <w:jc w:val="both"/>
        <w:rPr>
          <w:rFonts w:ascii="Times New Roman" w:hAnsi="Times New Roman"/>
          <w:snapToGrid w:val="0"/>
          <w:sz w:val="24"/>
          <w:lang w:val="sr-Cyrl-RS"/>
        </w:rPr>
      </w:pPr>
      <w:r>
        <w:rPr>
          <w:rFonts w:ascii="Times New Roman" w:hAnsi="Times New Roman"/>
          <w:snapToGrid w:val="0"/>
          <w:sz w:val="24"/>
          <w:lang w:val="sr-Cyrl-RS"/>
        </w:rPr>
        <w:t>U</w:t>
      </w:r>
      <w:r w:rsidR="00F6382C">
        <w:rPr>
          <w:rFonts w:ascii="Times New Roman" w:hAnsi="Times New Roman"/>
          <w:snapToGrid w:val="0"/>
          <w:sz w:val="24"/>
          <w:lang w:val="sr-Cyrl-RS"/>
        </w:rPr>
        <w:t xml:space="preserve"> </w:t>
      </w:r>
      <w:r>
        <w:rPr>
          <w:rFonts w:ascii="Times New Roman" w:hAnsi="Times New Roman"/>
          <w:snapToGrid w:val="0"/>
          <w:sz w:val="24"/>
          <w:lang w:val="sr-Cyrl-RS"/>
        </w:rPr>
        <w:t>šumama</w:t>
      </w:r>
      <w:r w:rsidR="00F6382C">
        <w:rPr>
          <w:rFonts w:ascii="Times New Roman" w:hAnsi="Times New Roman"/>
          <w:snapToGrid w:val="0"/>
          <w:sz w:val="24"/>
          <w:lang w:val="sr-Cyrl-RS"/>
        </w:rPr>
        <w:t xml:space="preserve"> </w:t>
      </w:r>
      <w:r>
        <w:rPr>
          <w:rFonts w:ascii="Times New Roman" w:hAnsi="Times New Roman"/>
          <w:snapToGrid w:val="0"/>
          <w:sz w:val="24"/>
          <w:lang w:val="sr-Cyrl-RS"/>
        </w:rPr>
        <w:t>starosti</w:t>
      </w:r>
      <w:r w:rsidR="00F6382C">
        <w:rPr>
          <w:rFonts w:ascii="Times New Roman" w:hAnsi="Times New Roman"/>
          <w:snapToGrid w:val="0"/>
          <w:sz w:val="24"/>
          <w:lang w:val="sr-Cyrl-RS"/>
        </w:rPr>
        <w:t xml:space="preserve"> 70-90 </w:t>
      </w:r>
      <w:r>
        <w:rPr>
          <w:rFonts w:ascii="Times New Roman" w:hAnsi="Times New Roman"/>
          <w:snapToGrid w:val="0"/>
          <w:sz w:val="24"/>
          <w:lang w:val="sr-Cyrl-RS"/>
        </w:rPr>
        <w:t>godina</w:t>
      </w:r>
      <w:r w:rsidR="00F6382C">
        <w:rPr>
          <w:rFonts w:ascii="Times New Roman" w:hAnsi="Times New Roman"/>
          <w:snapToGrid w:val="0"/>
          <w:sz w:val="24"/>
          <w:lang w:val="sr-Cyrl-RS"/>
        </w:rPr>
        <w:t xml:space="preserve">,  </w:t>
      </w:r>
      <w:r>
        <w:rPr>
          <w:rFonts w:ascii="Times New Roman" w:hAnsi="Times New Roman"/>
          <w:snapToGrid w:val="0"/>
          <w:sz w:val="24"/>
          <w:lang w:val="sr-Cyrl-RS"/>
        </w:rPr>
        <w:t>potrebno</w:t>
      </w:r>
      <w:r w:rsidR="00F6382C">
        <w:rPr>
          <w:rFonts w:ascii="Times New Roman" w:hAnsi="Times New Roman"/>
          <w:snapToGrid w:val="0"/>
          <w:sz w:val="24"/>
          <w:lang w:val="sr-Cyrl-RS"/>
        </w:rPr>
        <w:t xml:space="preserve"> </w:t>
      </w:r>
      <w:r>
        <w:rPr>
          <w:rFonts w:ascii="Times New Roman" w:hAnsi="Times New Roman"/>
          <w:snapToGrid w:val="0"/>
          <w:sz w:val="24"/>
          <w:lang w:val="sr-Cyrl-RS"/>
        </w:rPr>
        <w:t>je</w:t>
      </w:r>
      <w:r w:rsidR="00F6382C">
        <w:rPr>
          <w:rFonts w:ascii="Times New Roman" w:hAnsi="Times New Roman"/>
          <w:snapToGrid w:val="0"/>
          <w:sz w:val="24"/>
          <w:lang w:val="sr-Cyrl-RS"/>
        </w:rPr>
        <w:t xml:space="preserve"> </w:t>
      </w:r>
      <w:r>
        <w:rPr>
          <w:rFonts w:ascii="Times New Roman" w:hAnsi="Times New Roman"/>
          <w:snapToGrid w:val="0"/>
          <w:sz w:val="24"/>
          <w:lang w:val="sr-Cyrl-RS"/>
        </w:rPr>
        <w:t>ukloniti</w:t>
      </w:r>
      <w:r w:rsidR="00F6382C">
        <w:rPr>
          <w:rFonts w:ascii="Times New Roman" w:hAnsi="Times New Roman"/>
          <w:snapToGrid w:val="0"/>
          <w:sz w:val="24"/>
          <w:lang w:val="sr-Cyrl-RS"/>
        </w:rPr>
        <w:t xml:space="preserve"> </w:t>
      </w:r>
      <w:r>
        <w:rPr>
          <w:rFonts w:ascii="Times New Roman" w:hAnsi="Times New Roman"/>
          <w:snapToGrid w:val="0"/>
          <w:sz w:val="24"/>
          <w:lang w:val="sr-Cyrl-RS"/>
        </w:rPr>
        <w:t>matičnu</w:t>
      </w:r>
      <w:r w:rsidR="00F6382C">
        <w:rPr>
          <w:rFonts w:ascii="Times New Roman" w:hAnsi="Times New Roman"/>
          <w:snapToGrid w:val="0"/>
          <w:sz w:val="24"/>
          <w:lang w:val="sr-Cyrl-RS"/>
        </w:rPr>
        <w:t>-</w:t>
      </w:r>
      <w:r>
        <w:rPr>
          <w:rFonts w:ascii="Times New Roman" w:hAnsi="Times New Roman"/>
          <w:snapToGrid w:val="0"/>
          <w:sz w:val="24"/>
          <w:lang w:val="sr-Cyrl-RS"/>
        </w:rPr>
        <w:t>postojeću</w:t>
      </w:r>
      <w:r w:rsidR="00F6382C">
        <w:rPr>
          <w:rFonts w:ascii="Times New Roman" w:hAnsi="Times New Roman"/>
          <w:snapToGrid w:val="0"/>
          <w:sz w:val="24"/>
          <w:lang w:val="sr-Cyrl-RS"/>
        </w:rPr>
        <w:t xml:space="preserve"> </w:t>
      </w:r>
      <w:r>
        <w:rPr>
          <w:rFonts w:ascii="Times New Roman" w:hAnsi="Times New Roman"/>
          <w:snapToGrid w:val="0"/>
          <w:sz w:val="24"/>
          <w:lang w:val="sr-Cyrl-RS"/>
        </w:rPr>
        <w:t>sastojinu</w:t>
      </w:r>
      <w:r w:rsidR="00F6382C">
        <w:rPr>
          <w:rFonts w:ascii="Times New Roman" w:hAnsi="Times New Roman"/>
          <w:snapToGrid w:val="0"/>
          <w:sz w:val="24"/>
          <w:lang w:val="sr-Cyrl-RS"/>
        </w:rPr>
        <w:t xml:space="preserve">, </w:t>
      </w:r>
      <w:r>
        <w:rPr>
          <w:rFonts w:ascii="Times New Roman" w:hAnsi="Times New Roman"/>
          <w:snapToGrid w:val="0"/>
          <w:sz w:val="24"/>
          <w:lang w:val="sr-Cyrl-RS"/>
        </w:rPr>
        <w:t>ali</w:t>
      </w:r>
      <w:r w:rsidR="00F6382C">
        <w:rPr>
          <w:rFonts w:ascii="Times New Roman" w:hAnsi="Times New Roman"/>
          <w:snapToGrid w:val="0"/>
          <w:sz w:val="24"/>
          <w:lang w:val="sr-Cyrl-RS"/>
        </w:rPr>
        <w:t xml:space="preserve"> </w:t>
      </w:r>
      <w:r>
        <w:rPr>
          <w:rFonts w:ascii="Times New Roman" w:hAnsi="Times New Roman"/>
          <w:snapToGrid w:val="0"/>
          <w:sz w:val="24"/>
          <w:lang w:val="sr-Cyrl-RS"/>
        </w:rPr>
        <w:t>istovremeno</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stvoriti</w:t>
      </w:r>
      <w:r w:rsidR="00F6382C">
        <w:rPr>
          <w:rFonts w:ascii="Times New Roman" w:hAnsi="Times New Roman"/>
          <w:snapToGrid w:val="0"/>
          <w:sz w:val="24"/>
          <w:lang w:val="sr-Cyrl-RS"/>
        </w:rPr>
        <w:t xml:space="preserve"> </w:t>
      </w:r>
      <w:r>
        <w:rPr>
          <w:rFonts w:ascii="Times New Roman" w:hAnsi="Times New Roman"/>
          <w:snapToGrid w:val="0"/>
          <w:sz w:val="24"/>
          <w:lang w:val="sr-Cyrl-RS"/>
        </w:rPr>
        <w:t>uslove</w:t>
      </w:r>
      <w:r w:rsidR="00F6382C">
        <w:rPr>
          <w:rFonts w:ascii="Times New Roman" w:hAnsi="Times New Roman"/>
          <w:snapToGrid w:val="0"/>
          <w:sz w:val="24"/>
          <w:lang w:val="sr-Cyrl-RS"/>
        </w:rPr>
        <w:t xml:space="preserve"> </w:t>
      </w:r>
      <w:r>
        <w:rPr>
          <w:rFonts w:ascii="Times New Roman" w:hAnsi="Times New Roman"/>
          <w:snapToGrid w:val="0"/>
          <w:sz w:val="24"/>
          <w:lang w:val="sr-Cyrl-RS"/>
        </w:rPr>
        <w:t>za</w:t>
      </w:r>
      <w:r w:rsidR="00F6382C">
        <w:rPr>
          <w:rFonts w:ascii="Times New Roman" w:hAnsi="Times New Roman"/>
          <w:snapToGrid w:val="0"/>
          <w:sz w:val="24"/>
          <w:lang w:val="sr-Cyrl-RS"/>
        </w:rPr>
        <w:t xml:space="preserve"> </w:t>
      </w:r>
      <w:r>
        <w:rPr>
          <w:rFonts w:ascii="Times New Roman" w:hAnsi="Times New Roman"/>
          <w:snapToGrid w:val="0"/>
          <w:sz w:val="24"/>
          <w:lang w:val="sr-Cyrl-RS"/>
        </w:rPr>
        <w:t>obnovu</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nastanak</w:t>
      </w:r>
      <w:r w:rsidR="00F6382C">
        <w:rPr>
          <w:rFonts w:ascii="Times New Roman" w:hAnsi="Times New Roman"/>
          <w:snapToGrid w:val="0"/>
          <w:sz w:val="24"/>
          <w:lang w:val="sr-Cyrl-RS"/>
        </w:rPr>
        <w:t xml:space="preserve">  </w:t>
      </w:r>
      <w:r>
        <w:rPr>
          <w:rFonts w:ascii="Times New Roman" w:hAnsi="Times New Roman"/>
          <w:snapToGrid w:val="0"/>
          <w:sz w:val="24"/>
          <w:lang w:val="sr-Cyrl-RS"/>
        </w:rPr>
        <w:t>buduće</w:t>
      </w:r>
      <w:r w:rsidR="00F6382C">
        <w:rPr>
          <w:rFonts w:ascii="Times New Roman" w:hAnsi="Times New Roman"/>
          <w:snapToGrid w:val="0"/>
          <w:sz w:val="24"/>
          <w:lang w:val="sr-Cyrl-RS"/>
        </w:rPr>
        <w:t xml:space="preserve"> </w:t>
      </w:r>
      <w:r>
        <w:rPr>
          <w:rFonts w:ascii="Times New Roman" w:hAnsi="Times New Roman"/>
          <w:snapToGrid w:val="0"/>
          <w:sz w:val="24"/>
          <w:lang w:val="sr-Cyrl-RS"/>
        </w:rPr>
        <w:t>sastojine</w:t>
      </w:r>
      <w:r w:rsidR="00F6382C">
        <w:rPr>
          <w:rFonts w:ascii="Times New Roman" w:hAnsi="Times New Roman"/>
          <w:snapToGrid w:val="0"/>
          <w:sz w:val="24"/>
          <w:lang w:val="sr-Cyrl-RS"/>
        </w:rPr>
        <w:t xml:space="preserve">. </w:t>
      </w:r>
      <w:r>
        <w:rPr>
          <w:rFonts w:ascii="Times New Roman" w:hAnsi="Times New Roman"/>
          <w:snapToGrid w:val="0"/>
          <w:sz w:val="24"/>
          <w:lang w:val="sr-Cyrl-RS"/>
        </w:rPr>
        <w:t>Na</w:t>
      </w:r>
      <w:r w:rsidR="00F6382C">
        <w:rPr>
          <w:rFonts w:ascii="Times New Roman" w:hAnsi="Times New Roman"/>
          <w:snapToGrid w:val="0"/>
          <w:sz w:val="24"/>
          <w:lang w:val="sr-Cyrl-RS"/>
        </w:rPr>
        <w:t xml:space="preserve"> </w:t>
      </w:r>
      <w:r>
        <w:rPr>
          <w:rFonts w:ascii="Times New Roman" w:hAnsi="Times New Roman"/>
          <w:snapToGrid w:val="0"/>
          <w:sz w:val="24"/>
          <w:lang w:val="sr-Cyrl-RS"/>
        </w:rPr>
        <w:t>mestu</w:t>
      </w:r>
      <w:r w:rsidR="00F6382C">
        <w:rPr>
          <w:rFonts w:ascii="Times New Roman" w:hAnsi="Times New Roman"/>
          <w:snapToGrid w:val="0"/>
          <w:sz w:val="24"/>
          <w:lang w:val="sr-Cyrl-RS"/>
        </w:rPr>
        <w:t xml:space="preserve"> </w:t>
      </w:r>
      <w:r>
        <w:rPr>
          <w:rFonts w:ascii="Times New Roman" w:hAnsi="Times New Roman"/>
          <w:snapToGrid w:val="0"/>
          <w:sz w:val="24"/>
          <w:lang w:val="sr-Cyrl-RS"/>
        </w:rPr>
        <w:t>posečene</w:t>
      </w:r>
      <w:r w:rsidR="00F6382C">
        <w:rPr>
          <w:rFonts w:ascii="Times New Roman" w:hAnsi="Times New Roman"/>
          <w:snapToGrid w:val="0"/>
          <w:sz w:val="24"/>
          <w:lang w:val="sr-Cyrl-RS"/>
        </w:rPr>
        <w:t xml:space="preserve"> </w:t>
      </w:r>
      <w:r>
        <w:rPr>
          <w:rFonts w:ascii="Times New Roman" w:hAnsi="Times New Roman"/>
          <w:snapToGrid w:val="0"/>
          <w:sz w:val="24"/>
          <w:lang w:val="sr-Cyrl-RS"/>
        </w:rPr>
        <w:t>iskorišćene</w:t>
      </w:r>
      <w:r w:rsidR="00F6382C">
        <w:rPr>
          <w:rFonts w:ascii="Times New Roman" w:hAnsi="Times New Roman"/>
          <w:snapToGrid w:val="0"/>
          <w:sz w:val="24"/>
          <w:lang w:val="sr-Cyrl-RS"/>
        </w:rPr>
        <w:t xml:space="preserve"> </w:t>
      </w:r>
      <w:r>
        <w:rPr>
          <w:rFonts w:ascii="Times New Roman" w:hAnsi="Times New Roman"/>
          <w:snapToGrid w:val="0"/>
          <w:sz w:val="24"/>
          <w:lang w:val="sr-Cyrl-RS"/>
        </w:rPr>
        <w:t>šume</w:t>
      </w:r>
      <w:r w:rsidR="00F6382C">
        <w:rPr>
          <w:rFonts w:ascii="Times New Roman" w:hAnsi="Times New Roman"/>
          <w:snapToGrid w:val="0"/>
          <w:sz w:val="24"/>
          <w:lang w:val="sr-Cyrl-RS"/>
        </w:rPr>
        <w:t xml:space="preserve"> </w:t>
      </w:r>
      <w:r>
        <w:rPr>
          <w:rFonts w:ascii="Times New Roman" w:hAnsi="Times New Roman"/>
          <w:snapToGrid w:val="0"/>
          <w:sz w:val="24"/>
          <w:lang w:val="sr-Cyrl-RS"/>
        </w:rPr>
        <w:t>nova</w:t>
      </w:r>
      <w:r w:rsidR="00F6382C">
        <w:rPr>
          <w:rFonts w:ascii="Times New Roman" w:hAnsi="Times New Roman"/>
          <w:snapToGrid w:val="0"/>
          <w:sz w:val="24"/>
          <w:lang w:val="sr-Cyrl-RS"/>
        </w:rPr>
        <w:t xml:space="preserve"> </w:t>
      </w:r>
      <w:r>
        <w:rPr>
          <w:rFonts w:ascii="Times New Roman" w:hAnsi="Times New Roman"/>
          <w:snapToGrid w:val="0"/>
          <w:sz w:val="24"/>
          <w:lang w:val="sr-Cyrl-RS"/>
        </w:rPr>
        <w:t>šuma</w:t>
      </w:r>
      <w:r w:rsidR="00F6382C">
        <w:rPr>
          <w:rFonts w:ascii="Times New Roman" w:hAnsi="Times New Roman"/>
          <w:snapToGrid w:val="0"/>
          <w:sz w:val="24"/>
          <w:lang w:val="sr-Cyrl-RS"/>
        </w:rPr>
        <w:t xml:space="preserve"> </w:t>
      </w:r>
      <w:r>
        <w:rPr>
          <w:rFonts w:ascii="Times New Roman" w:hAnsi="Times New Roman"/>
          <w:snapToGrid w:val="0"/>
          <w:sz w:val="24"/>
          <w:lang w:val="sr-Cyrl-RS"/>
        </w:rPr>
        <w:t>može</w:t>
      </w:r>
      <w:r w:rsidR="00F6382C">
        <w:rPr>
          <w:rFonts w:ascii="Times New Roman" w:hAnsi="Times New Roman"/>
          <w:snapToGrid w:val="0"/>
          <w:sz w:val="24"/>
          <w:lang w:val="sr-Cyrl-RS"/>
        </w:rPr>
        <w:t xml:space="preserve"> </w:t>
      </w:r>
      <w:r>
        <w:rPr>
          <w:rFonts w:ascii="Times New Roman" w:hAnsi="Times New Roman"/>
          <w:snapToGrid w:val="0"/>
          <w:sz w:val="24"/>
          <w:lang w:val="sr-Cyrl-RS"/>
        </w:rPr>
        <w:t>se</w:t>
      </w:r>
      <w:r w:rsidR="00F6382C">
        <w:rPr>
          <w:rFonts w:ascii="Times New Roman" w:hAnsi="Times New Roman"/>
          <w:snapToGrid w:val="0"/>
          <w:sz w:val="24"/>
          <w:lang w:val="sr-Cyrl-RS"/>
        </w:rPr>
        <w:t xml:space="preserve"> </w:t>
      </w:r>
      <w:r>
        <w:rPr>
          <w:rFonts w:ascii="Times New Roman" w:hAnsi="Times New Roman"/>
          <w:snapToGrid w:val="0"/>
          <w:sz w:val="24"/>
          <w:lang w:val="sr-Cyrl-RS"/>
        </w:rPr>
        <w:t>obnoviti</w:t>
      </w:r>
      <w:r w:rsidR="00F6382C">
        <w:rPr>
          <w:rFonts w:ascii="Times New Roman" w:hAnsi="Times New Roman"/>
          <w:snapToGrid w:val="0"/>
          <w:sz w:val="24"/>
          <w:lang w:val="sr-Cyrl-RS"/>
        </w:rPr>
        <w:t xml:space="preserve"> </w:t>
      </w:r>
      <w:r>
        <w:rPr>
          <w:rFonts w:ascii="Times New Roman" w:hAnsi="Times New Roman"/>
          <w:snapToGrid w:val="0"/>
          <w:sz w:val="24"/>
          <w:lang w:val="sr-Cyrl-RS"/>
        </w:rPr>
        <w:t>na</w:t>
      </w:r>
      <w:r w:rsidR="00F6382C">
        <w:rPr>
          <w:rFonts w:ascii="Times New Roman" w:hAnsi="Times New Roman"/>
          <w:snapToGrid w:val="0"/>
          <w:sz w:val="24"/>
          <w:lang w:val="sr-Cyrl-RS"/>
        </w:rPr>
        <w:t xml:space="preserve"> </w:t>
      </w:r>
      <w:r>
        <w:rPr>
          <w:rFonts w:ascii="Times New Roman" w:hAnsi="Times New Roman"/>
          <w:snapToGrid w:val="0"/>
          <w:sz w:val="24"/>
          <w:lang w:val="sr-Cyrl-RS"/>
        </w:rPr>
        <w:t>dva</w:t>
      </w:r>
      <w:r w:rsidR="00F6382C">
        <w:rPr>
          <w:rFonts w:ascii="Times New Roman" w:hAnsi="Times New Roman"/>
          <w:snapToGrid w:val="0"/>
          <w:sz w:val="24"/>
          <w:lang w:val="sr-Cyrl-RS"/>
        </w:rPr>
        <w:t xml:space="preserve"> </w:t>
      </w:r>
      <w:r>
        <w:rPr>
          <w:rFonts w:ascii="Times New Roman" w:hAnsi="Times New Roman"/>
          <w:snapToGrid w:val="0"/>
          <w:sz w:val="24"/>
          <w:lang w:val="sr-Cyrl-RS"/>
        </w:rPr>
        <w:t>načina</w:t>
      </w:r>
      <w:r w:rsidR="00F6382C">
        <w:rPr>
          <w:rFonts w:ascii="Times New Roman" w:hAnsi="Times New Roman"/>
          <w:snapToGrid w:val="0"/>
          <w:sz w:val="24"/>
          <w:lang w:val="sr-Cyrl-RS"/>
        </w:rPr>
        <w:t xml:space="preserve">: </w:t>
      </w:r>
      <w:r>
        <w:rPr>
          <w:rFonts w:ascii="Times New Roman" w:hAnsi="Times New Roman"/>
          <w:snapToGrid w:val="0"/>
          <w:sz w:val="24"/>
          <w:lang w:val="sr-Cyrl-RS"/>
        </w:rPr>
        <w:t>prirodnim</w:t>
      </w:r>
      <w:r w:rsidR="00F6382C">
        <w:rPr>
          <w:rFonts w:ascii="Times New Roman" w:hAnsi="Times New Roman"/>
          <w:snapToGrid w:val="0"/>
          <w:sz w:val="24"/>
          <w:lang w:val="sr-Cyrl-RS"/>
        </w:rPr>
        <w:t xml:space="preserve"> </w:t>
      </w:r>
      <w:r>
        <w:rPr>
          <w:rFonts w:ascii="Times New Roman" w:hAnsi="Times New Roman"/>
          <w:snapToGrid w:val="0"/>
          <w:sz w:val="24"/>
          <w:lang w:val="sr-Cyrl-RS"/>
        </w:rPr>
        <w:t>putem</w:t>
      </w:r>
      <w:r w:rsidR="00F6382C">
        <w:rPr>
          <w:rFonts w:ascii="Times New Roman" w:hAnsi="Times New Roman"/>
          <w:snapToGrid w:val="0"/>
          <w:sz w:val="24"/>
          <w:lang w:val="sr-Cyrl-RS"/>
        </w:rPr>
        <w:t xml:space="preserve"> </w:t>
      </w:r>
      <w:r>
        <w:rPr>
          <w:rFonts w:ascii="Times New Roman" w:hAnsi="Times New Roman"/>
          <w:snapToGrid w:val="0"/>
          <w:sz w:val="24"/>
          <w:lang w:val="sr-Cyrl-RS"/>
        </w:rPr>
        <w:t>iz</w:t>
      </w:r>
      <w:r w:rsidR="00F6382C">
        <w:rPr>
          <w:rFonts w:ascii="Times New Roman" w:hAnsi="Times New Roman"/>
          <w:snapToGrid w:val="0"/>
          <w:sz w:val="24"/>
          <w:lang w:val="sr-Cyrl-RS"/>
        </w:rPr>
        <w:t xml:space="preserve"> </w:t>
      </w:r>
      <w:r>
        <w:rPr>
          <w:rFonts w:ascii="Times New Roman" w:hAnsi="Times New Roman"/>
          <w:snapToGrid w:val="0"/>
          <w:sz w:val="24"/>
          <w:lang w:val="sr-Cyrl-RS"/>
        </w:rPr>
        <w:t>semena</w:t>
      </w:r>
      <w:r w:rsidR="00F6382C">
        <w:rPr>
          <w:rFonts w:ascii="Times New Roman" w:hAnsi="Times New Roman"/>
          <w:snapToGrid w:val="0"/>
          <w:sz w:val="24"/>
          <w:lang w:val="sr-Cyrl-RS"/>
        </w:rPr>
        <w:t xml:space="preserve"> </w:t>
      </w:r>
      <w:r>
        <w:rPr>
          <w:rFonts w:ascii="Times New Roman" w:hAnsi="Times New Roman"/>
          <w:snapToGrid w:val="0"/>
          <w:sz w:val="24"/>
          <w:lang w:val="sr-Cyrl-RS"/>
        </w:rPr>
        <w:t>zrelih</w:t>
      </w:r>
      <w:r w:rsidR="00F6382C">
        <w:rPr>
          <w:rFonts w:ascii="Times New Roman" w:hAnsi="Times New Roman"/>
          <w:snapToGrid w:val="0"/>
          <w:sz w:val="24"/>
          <w:lang w:val="sr-Cyrl-RS"/>
        </w:rPr>
        <w:t xml:space="preserve"> </w:t>
      </w:r>
      <w:r>
        <w:rPr>
          <w:rFonts w:ascii="Times New Roman" w:hAnsi="Times New Roman"/>
          <w:snapToGrid w:val="0"/>
          <w:sz w:val="24"/>
          <w:lang w:val="sr-Cyrl-RS"/>
        </w:rPr>
        <w:t>stabala</w:t>
      </w:r>
      <w:r w:rsidR="00F6382C">
        <w:rPr>
          <w:rFonts w:ascii="Times New Roman" w:hAnsi="Times New Roman"/>
          <w:snapToGrid w:val="0"/>
          <w:sz w:val="24"/>
          <w:lang w:val="sr-Cyrl-RS"/>
        </w:rPr>
        <w:t xml:space="preserve">,  </w:t>
      </w:r>
      <w:r>
        <w:rPr>
          <w:rFonts w:ascii="Times New Roman" w:hAnsi="Times New Roman"/>
          <w:snapToGrid w:val="0"/>
          <w:sz w:val="24"/>
          <w:lang w:val="sr-Cyrl-RS"/>
        </w:rPr>
        <w:t>veštačkim</w:t>
      </w:r>
      <w:r w:rsidR="00F6382C">
        <w:rPr>
          <w:rFonts w:ascii="Times New Roman" w:hAnsi="Times New Roman"/>
          <w:snapToGrid w:val="0"/>
          <w:sz w:val="24"/>
          <w:lang w:val="sr-Cyrl-RS"/>
        </w:rPr>
        <w:t xml:space="preserve"> </w:t>
      </w:r>
      <w:r>
        <w:rPr>
          <w:rFonts w:ascii="Times New Roman" w:hAnsi="Times New Roman"/>
          <w:snapToGrid w:val="0"/>
          <w:sz w:val="24"/>
          <w:lang w:val="sr-Cyrl-RS"/>
        </w:rPr>
        <w:t>putem</w:t>
      </w:r>
      <w:r w:rsidR="00F6382C">
        <w:rPr>
          <w:rFonts w:ascii="Times New Roman" w:hAnsi="Times New Roman"/>
          <w:snapToGrid w:val="0"/>
          <w:sz w:val="24"/>
          <w:lang w:val="sr-Cyrl-RS"/>
        </w:rPr>
        <w:t xml:space="preserve"> </w:t>
      </w:r>
      <w:r>
        <w:rPr>
          <w:rFonts w:ascii="Times New Roman" w:hAnsi="Times New Roman"/>
          <w:snapToGrid w:val="0"/>
          <w:sz w:val="24"/>
          <w:lang w:val="sr-Cyrl-RS"/>
        </w:rPr>
        <w:t>podsejavanjem</w:t>
      </w:r>
      <w:r w:rsidR="00F6382C">
        <w:rPr>
          <w:rFonts w:ascii="Times New Roman" w:hAnsi="Times New Roman"/>
          <w:snapToGrid w:val="0"/>
          <w:sz w:val="24"/>
          <w:lang w:val="sr-Cyrl-RS"/>
        </w:rPr>
        <w:t xml:space="preserve"> </w:t>
      </w:r>
      <w:r>
        <w:rPr>
          <w:rFonts w:ascii="Times New Roman" w:hAnsi="Times New Roman"/>
          <w:snapToGrid w:val="0"/>
          <w:sz w:val="24"/>
          <w:lang w:val="sr-Cyrl-RS"/>
        </w:rPr>
        <w:t>semenom</w:t>
      </w:r>
      <w:r w:rsidR="00F6382C">
        <w:rPr>
          <w:rFonts w:ascii="Times New Roman" w:hAnsi="Times New Roman"/>
          <w:snapToGrid w:val="0"/>
          <w:sz w:val="24"/>
          <w:lang w:val="sr-Cyrl-RS"/>
        </w:rPr>
        <w:t xml:space="preserve"> </w:t>
      </w:r>
      <w:r>
        <w:rPr>
          <w:rFonts w:ascii="Times New Roman" w:hAnsi="Times New Roman"/>
          <w:snapToGrid w:val="0"/>
          <w:sz w:val="24"/>
          <w:lang w:val="sr-Cyrl-RS"/>
        </w:rPr>
        <w:t>ili</w:t>
      </w:r>
      <w:r w:rsidR="00F6382C">
        <w:rPr>
          <w:rFonts w:ascii="Times New Roman" w:hAnsi="Times New Roman"/>
          <w:snapToGrid w:val="0"/>
          <w:sz w:val="24"/>
          <w:lang w:val="sr-Cyrl-RS"/>
        </w:rPr>
        <w:t xml:space="preserve"> </w:t>
      </w:r>
      <w:r>
        <w:rPr>
          <w:rFonts w:ascii="Times New Roman" w:hAnsi="Times New Roman"/>
          <w:snapToGrid w:val="0"/>
          <w:sz w:val="24"/>
          <w:lang w:val="sr-Cyrl-RS"/>
        </w:rPr>
        <w:t>pošumlјavanjem</w:t>
      </w:r>
      <w:r w:rsidR="00F6382C">
        <w:rPr>
          <w:rFonts w:ascii="Times New Roman" w:hAnsi="Times New Roman"/>
          <w:snapToGrid w:val="0"/>
          <w:sz w:val="24"/>
          <w:lang w:val="sr-Cyrl-RS"/>
        </w:rPr>
        <w:t>/</w:t>
      </w:r>
      <w:r>
        <w:rPr>
          <w:rFonts w:ascii="Times New Roman" w:hAnsi="Times New Roman"/>
          <w:snapToGrid w:val="0"/>
          <w:sz w:val="24"/>
          <w:lang w:val="sr-Cyrl-RS"/>
        </w:rPr>
        <w:t>popunjavanjem</w:t>
      </w:r>
      <w:r w:rsidR="00F6382C">
        <w:rPr>
          <w:rFonts w:ascii="Times New Roman" w:hAnsi="Times New Roman"/>
          <w:snapToGrid w:val="0"/>
          <w:sz w:val="24"/>
          <w:lang w:val="sr-Cyrl-RS"/>
        </w:rPr>
        <w:t xml:space="preserve"> </w:t>
      </w:r>
      <w:r>
        <w:rPr>
          <w:rFonts w:ascii="Times New Roman" w:hAnsi="Times New Roman"/>
          <w:snapToGrid w:val="0"/>
          <w:sz w:val="24"/>
          <w:lang w:val="sr-Cyrl-RS"/>
        </w:rPr>
        <w:t>sadnicama</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najčešče</w:t>
      </w:r>
      <w:r w:rsidR="00F6382C">
        <w:rPr>
          <w:rFonts w:ascii="Times New Roman" w:hAnsi="Times New Roman"/>
          <w:snapToGrid w:val="0"/>
          <w:sz w:val="24"/>
          <w:lang w:val="sr-Cyrl-RS"/>
        </w:rPr>
        <w:t xml:space="preserve"> </w:t>
      </w:r>
      <w:r>
        <w:rPr>
          <w:rFonts w:ascii="Times New Roman" w:hAnsi="Times New Roman"/>
          <w:snapToGrid w:val="0"/>
          <w:sz w:val="24"/>
          <w:lang w:val="sr-Cyrl-RS"/>
        </w:rPr>
        <w:t>kombinacijom</w:t>
      </w:r>
      <w:r w:rsidR="00F6382C">
        <w:rPr>
          <w:rFonts w:ascii="Times New Roman" w:hAnsi="Times New Roman"/>
          <w:snapToGrid w:val="0"/>
          <w:sz w:val="24"/>
          <w:lang w:val="sr-Cyrl-RS"/>
        </w:rPr>
        <w:t xml:space="preserve"> </w:t>
      </w:r>
      <w:r>
        <w:rPr>
          <w:rFonts w:ascii="Times New Roman" w:hAnsi="Times New Roman"/>
          <w:snapToGrid w:val="0"/>
          <w:sz w:val="24"/>
          <w:lang w:val="sr-Cyrl-RS"/>
        </w:rPr>
        <w:t>prirodnog</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veštačkog</w:t>
      </w:r>
      <w:r w:rsidR="00F6382C">
        <w:rPr>
          <w:rFonts w:ascii="Times New Roman" w:hAnsi="Times New Roman"/>
          <w:snapToGrid w:val="0"/>
          <w:sz w:val="24"/>
          <w:lang w:val="sr-Cyrl-RS"/>
        </w:rPr>
        <w:t xml:space="preserve"> </w:t>
      </w:r>
      <w:r>
        <w:rPr>
          <w:rFonts w:ascii="Times New Roman" w:hAnsi="Times New Roman"/>
          <w:snapToGrid w:val="0"/>
          <w:sz w:val="24"/>
          <w:lang w:val="sr-Cyrl-RS"/>
        </w:rPr>
        <w:t>načina</w:t>
      </w:r>
      <w:r w:rsidR="00F6382C">
        <w:rPr>
          <w:rFonts w:ascii="Times New Roman" w:hAnsi="Times New Roman"/>
          <w:snapToGrid w:val="0"/>
          <w:sz w:val="24"/>
          <w:lang w:val="sr-Cyrl-RS"/>
        </w:rPr>
        <w:t xml:space="preserve"> </w:t>
      </w:r>
      <w:r>
        <w:rPr>
          <w:rFonts w:ascii="Times New Roman" w:hAnsi="Times New Roman"/>
          <w:snapToGrid w:val="0"/>
          <w:sz w:val="24"/>
          <w:lang w:val="sr-Cyrl-RS"/>
        </w:rPr>
        <w:t>sadnjom</w:t>
      </w:r>
      <w:r w:rsidR="00F6382C">
        <w:rPr>
          <w:rFonts w:ascii="Times New Roman" w:hAnsi="Times New Roman"/>
          <w:snapToGrid w:val="0"/>
          <w:sz w:val="24"/>
          <w:lang w:val="sr-Cyrl-RS"/>
        </w:rPr>
        <w:t xml:space="preserve"> </w:t>
      </w:r>
      <w:r>
        <w:rPr>
          <w:rFonts w:ascii="Times New Roman" w:hAnsi="Times New Roman"/>
          <w:snapToGrid w:val="0"/>
          <w:sz w:val="24"/>
          <w:lang w:val="sr-Cyrl-RS"/>
        </w:rPr>
        <w:t>sadnica</w:t>
      </w:r>
      <w:r w:rsidR="00F6382C">
        <w:rPr>
          <w:rFonts w:ascii="Times New Roman" w:hAnsi="Times New Roman"/>
          <w:snapToGrid w:val="0"/>
          <w:sz w:val="24"/>
          <w:lang w:val="sr-Cyrl-RS"/>
        </w:rPr>
        <w:t xml:space="preserve">, </w:t>
      </w:r>
      <w:r>
        <w:rPr>
          <w:rFonts w:ascii="Times New Roman" w:hAnsi="Times New Roman"/>
          <w:snapToGrid w:val="0"/>
          <w:sz w:val="24"/>
          <w:lang w:val="sr-Cyrl-RS"/>
        </w:rPr>
        <w:t>setvom</w:t>
      </w:r>
      <w:r w:rsidR="00F6382C">
        <w:rPr>
          <w:rFonts w:ascii="Times New Roman" w:hAnsi="Times New Roman"/>
          <w:snapToGrid w:val="0"/>
          <w:sz w:val="24"/>
          <w:lang w:val="sr-Cyrl-RS"/>
        </w:rPr>
        <w:t xml:space="preserve"> </w:t>
      </w:r>
      <w:r>
        <w:rPr>
          <w:rFonts w:ascii="Times New Roman" w:hAnsi="Times New Roman"/>
          <w:snapToGrid w:val="0"/>
          <w:sz w:val="24"/>
          <w:lang w:val="sr-Cyrl-RS"/>
        </w:rPr>
        <w:t>semena</w:t>
      </w:r>
      <w:r w:rsidR="00F6382C">
        <w:rPr>
          <w:rFonts w:ascii="Times New Roman" w:hAnsi="Times New Roman"/>
          <w:snapToGrid w:val="0"/>
          <w:sz w:val="24"/>
          <w:lang w:val="sr-Cyrl-RS"/>
        </w:rPr>
        <w:t xml:space="preserve">, </w:t>
      </w:r>
      <w:r>
        <w:rPr>
          <w:rFonts w:ascii="Times New Roman" w:hAnsi="Times New Roman"/>
          <w:snapToGrid w:val="0"/>
          <w:sz w:val="24"/>
          <w:lang w:val="sr-Cyrl-RS"/>
        </w:rPr>
        <w:t>a</w:t>
      </w:r>
      <w:r w:rsidR="00F6382C">
        <w:rPr>
          <w:rFonts w:ascii="Times New Roman" w:hAnsi="Times New Roman"/>
          <w:snapToGrid w:val="0"/>
          <w:sz w:val="24"/>
          <w:lang w:val="sr-Cyrl-RS"/>
        </w:rPr>
        <w:t xml:space="preserve"> </w:t>
      </w:r>
      <w:r>
        <w:rPr>
          <w:rFonts w:ascii="Times New Roman" w:hAnsi="Times New Roman"/>
          <w:snapToGrid w:val="0"/>
          <w:sz w:val="24"/>
          <w:lang w:val="sr-Cyrl-RS"/>
        </w:rPr>
        <w:t>na</w:t>
      </w:r>
      <w:r w:rsidR="00F6382C">
        <w:rPr>
          <w:rFonts w:ascii="Times New Roman" w:hAnsi="Times New Roman"/>
          <w:snapToGrid w:val="0"/>
          <w:sz w:val="24"/>
          <w:lang w:val="sr-Cyrl-RS"/>
        </w:rPr>
        <w:t xml:space="preserve"> </w:t>
      </w:r>
      <w:r>
        <w:rPr>
          <w:rFonts w:ascii="Times New Roman" w:hAnsi="Times New Roman"/>
          <w:snapToGrid w:val="0"/>
          <w:sz w:val="24"/>
          <w:lang w:val="sr-Cyrl-RS"/>
        </w:rPr>
        <w:t>mestima</w:t>
      </w:r>
      <w:r w:rsidR="00F6382C">
        <w:rPr>
          <w:rFonts w:ascii="Times New Roman" w:hAnsi="Times New Roman"/>
          <w:snapToGrid w:val="0"/>
          <w:sz w:val="24"/>
          <w:lang w:val="sr-Cyrl-RS"/>
        </w:rPr>
        <w:t xml:space="preserve"> </w:t>
      </w:r>
      <w:r>
        <w:rPr>
          <w:rFonts w:ascii="Times New Roman" w:hAnsi="Times New Roman"/>
          <w:snapToGrid w:val="0"/>
          <w:sz w:val="24"/>
          <w:lang w:val="sr-Cyrl-RS"/>
        </w:rPr>
        <w:t>gde</w:t>
      </w:r>
      <w:r w:rsidR="00F6382C">
        <w:rPr>
          <w:rFonts w:ascii="Times New Roman" w:hAnsi="Times New Roman"/>
          <w:snapToGrid w:val="0"/>
          <w:sz w:val="24"/>
          <w:lang w:val="sr-Cyrl-RS"/>
        </w:rPr>
        <w:t xml:space="preserve"> </w:t>
      </w:r>
      <w:r>
        <w:rPr>
          <w:rFonts w:ascii="Times New Roman" w:hAnsi="Times New Roman"/>
          <w:snapToGrid w:val="0"/>
          <w:sz w:val="24"/>
          <w:lang w:val="sr-Cyrl-RS"/>
        </w:rPr>
        <w:t>nije</w:t>
      </w:r>
      <w:r w:rsidR="00F6382C">
        <w:rPr>
          <w:rFonts w:ascii="Times New Roman" w:hAnsi="Times New Roman"/>
          <w:snapToGrid w:val="0"/>
          <w:sz w:val="24"/>
          <w:lang w:val="sr-Cyrl-RS"/>
        </w:rPr>
        <w:t xml:space="preserve"> </w:t>
      </w:r>
      <w:r>
        <w:rPr>
          <w:rFonts w:ascii="Times New Roman" w:hAnsi="Times New Roman"/>
          <w:snapToGrid w:val="0"/>
          <w:sz w:val="24"/>
          <w:lang w:val="sr-Cyrl-RS"/>
        </w:rPr>
        <w:t>uspelo</w:t>
      </w:r>
      <w:r w:rsidR="00F6382C">
        <w:rPr>
          <w:rFonts w:ascii="Times New Roman" w:hAnsi="Times New Roman"/>
          <w:snapToGrid w:val="0"/>
          <w:sz w:val="24"/>
          <w:lang w:val="sr-Cyrl-RS"/>
        </w:rPr>
        <w:t xml:space="preserve"> </w:t>
      </w:r>
      <w:r>
        <w:rPr>
          <w:rFonts w:ascii="Times New Roman" w:hAnsi="Times New Roman"/>
          <w:snapToGrid w:val="0"/>
          <w:sz w:val="24"/>
          <w:lang w:val="sr-Cyrl-RS"/>
        </w:rPr>
        <w:t>obnavlјanje</w:t>
      </w:r>
      <w:r w:rsidR="00F6382C">
        <w:rPr>
          <w:rFonts w:ascii="Times New Roman" w:hAnsi="Times New Roman"/>
          <w:snapToGrid w:val="0"/>
          <w:sz w:val="24"/>
          <w:lang w:val="sr-Cyrl-RS"/>
        </w:rPr>
        <w:t xml:space="preserve"> </w:t>
      </w:r>
      <w:r>
        <w:rPr>
          <w:rFonts w:ascii="Times New Roman" w:hAnsi="Times New Roman"/>
          <w:snapToGrid w:val="0"/>
          <w:sz w:val="24"/>
          <w:lang w:val="sr-Cyrl-RS"/>
        </w:rPr>
        <w:t>izvršiti</w:t>
      </w:r>
      <w:r w:rsidR="00F6382C">
        <w:rPr>
          <w:rFonts w:ascii="Times New Roman" w:hAnsi="Times New Roman"/>
          <w:snapToGrid w:val="0"/>
          <w:sz w:val="24"/>
          <w:lang w:val="sr-Cyrl-RS"/>
        </w:rPr>
        <w:t xml:space="preserve"> </w:t>
      </w:r>
      <w:r>
        <w:rPr>
          <w:rFonts w:ascii="Times New Roman" w:hAnsi="Times New Roman"/>
          <w:snapToGrid w:val="0"/>
          <w:sz w:val="24"/>
          <w:lang w:val="sr-Cyrl-RS"/>
        </w:rPr>
        <w:t>pošumlјavanje</w:t>
      </w:r>
      <w:r w:rsidR="00F6382C">
        <w:rPr>
          <w:rFonts w:ascii="Times New Roman" w:hAnsi="Times New Roman"/>
          <w:snapToGrid w:val="0"/>
          <w:sz w:val="24"/>
          <w:lang w:val="sr-Cyrl-RS"/>
        </w:rPr>
        <w:t>/</w:t>
      </w:r>
      <w:r>
        <w:rPr>
          <w:rFonts w:ascii="Times New Roman" w:hAnsi="Times New Roman"/>
          <w:snapToGrid w:val="0"/>
          <w:sz w:val="24"/>
          <w:lang w:val="sr-Cyrl-RS"/>
        </w:rPr>
        <w:t>popunjavanje</w:t>
      </w:r>
      <w:r w:rsidR="00F6382C">
        <w:rPr>
          <w:rFonts w:ascii="Times New Roman" w:hAnsi="Times New Roman"/>
          <w:snapToGrid w:val="0"/>
          <w:sz w:val="24"/>
          <w:lang w:val="sr-Cyrl-RS"/>
        </w:rPr>
        <w:t xml:space="preserve"> </w:t>
      </w:r>
      <w:r>
        <w:rPr>
          <w:rFonts w:ascii="Times New Roman" w:hAnsi="Times New Roman"/>
          <w:snapToGrid w:val="0"/>
          <w:sz w:val="24"/>
          <w:lang w:val="sr-Cyrl-RS"/>
        </w:rPr>
        <w:t>sadnicama</w:t>
      </w:r>
      <w:r w:rsidR="00F6382C">
        <w:rPr>
          <w:rFonts w:ascii="Times New Roman" w:hAnsi="Times New Roman"/>
          <w:snapToGrid w:val="0"/>
          <w:sz w:val="24"/>
          <w:lang w:val="sr-Cyrl-RS"/>
        </w:rPr>
        <w:t xml:space="preserve"> </w:t>
      </w:r>
      <w:r>
        <w:rPr>
          <w:rFonts w:ascii="Times New Roman" w:hAnsi="Times New Roman"/>
          <w:snapToGrid w:val="0"/>
          <w:sz w:val="24"/>
          <w:lang w:val="sr-Cyrl-RS"/>
        </w:rPr>
        <w:t>četinara</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plemenitih</w:t>
      </w:r>
      <w:r w:rsidR="00F6382C">
        <w:rPr>
          <w:rFonts w:ascii="Times New Roman" w:hAnsi="Times New Roman"/>
          <w:snapToGrid w:val="0"/>
          <w:sz w:val="24"/>
          <w:lang w:val="sr-Cyrl-RS"/>
        </w:rPr>
        <w:t xml:space="preserve"> </w:t>
      </w:r>
      <w:r>
        <w:rPr>
          <w:rFonts w:ascii="Times New Roman" w:hAnsi="Times New Roman"/>
          <w:snapToGrid w:val="0"/>
          <w:sz w:val="24"/>
          <w:lang w:val="sr-Cyrl-RS"/>
        </w:rPr>
        <w:t>lišćara</w:t>
      </w:r>
      <w:r w:rsidR="00F6382C">
        <w:rPr>
          <w:rFonts w:ascii="Times New Roman" w:hAnsi="Times New Roman"/>
          <w:snapToGrid w:val="0"/>
          <w:sz w:val="24"/>
          <w:lang w:val="sr-Cyrl-RS"/>
        </w:rPr>
        <w:t xml:space="preserve">. </w:t>
      </w:r>
      <w:r>
        <w:rPr>
          <w:rFonts w:ascii="Times New Roman" w:hAnsi="Times New Roman"/>
          <w:snapToGrid w:val="0"/>
          <w:sz w:val="24"/>
          <w:lang w:val="sr-Cyrl-RS"/>
        </w:rPr>
        <w:t>Obnavlјanje</w:t>
      </w:r>
      <w:r w:rsidR="00F6382C">
        <w:rPr>
          <w:rFonts w:ascii="Times New Roman" w:hAnsi="Times New Roman"/>
          <w:snapToGrid w:val="0"/>
          <w:sz w:val="24"/>
          <w:lang w:val="sr-Cyrl-RS"/>
        </w:rPr>
        <w:t xml:space="preserve">  </w:t>
      </w:r>
      <w:r>
        <w:rPr>
          <w:rFonts w:ascii="Times New Roman" w:hAnsi="Times New Roman"/>
          <w:snapToGrid w:val="0"/>
          <w:sz w:val="24"/>
          <w:lang w:val="sr-Cyrl-RS"/>
        </w:rPr>
        <w:t>se</w:t>
      </w:r>
      <w:r w:rsidR="00F6382C">
        <w:rPr>
          <w:rFonts w:ascii="Times New Roman" w:hAnsi="Times New Roman"/>
          <w:snapToGrid w:val="0"/>
          <w:sz w:val="24"/>
          <w:lang w:val="sr-Cyrl-RS"/>
        </w:rPr>
        <w:t xml:space="preserve"> </w:t>
      </w:r>
      <w:r>
        <w:rPr>
          <w:rFonts w:ascii="Times New Roman" w:hAnsi="Times New Roman"/>
          <w:snapToGrid w:val="0"/>
          <w:sz w:val="24"/>
          <w:lang w:val="sr-Cyrl-RS"/>
        </w:rPr>
        <w:t>vrši</w:t>
      </w:r>
      <w:r w:rsidR="00F6382C">
        <w:rPr>
          <w:rFonts w:ascii="Times New Roman" w:hAnsi="Times New Roman"/>
          <w:snapToGrid w:val="0"/>
          <w:sz w:val="24"/>
          <w:lang w:val="sr-Cyrl-RS"/>
        </w:rPr>
        <w:t xml:space="preserve"> </w:t>
      </w:r>
      <w:r>
        <w:rPr>
          <w:rFonts w:ascii="Times New Roman" w:hAnsi="Times New Roman"/>
          <w:snapToGrid w:val="0"/>
          <w:sz w:val="24"/>
          <w:lang w:val="sr-Cyrl-RS"/>
        </w:rPr>
        <w:t>oplodnim</w:t>
      </w:r>
      <w:r w:rsidR="00F6382C">
        <w:rPr>
          <w:rFonts w:ascii="Times New Roman" w:hAnsi="Times New Roman"/>
          <w:snapToGrid w:val="0"/>
          <w:sz w:val="24"/>
          <w:lang w:val="sr-Cyrl-RS"/>
        </w:rPr>
        <w:t xml:space="preserve"> </w:t>
      </w:r>
      <w:r>
        <w:rPr>
          <w:rFonts w:ascii="Times New Roman" w:hAnsi="Times New Roman"/>
          <w:snapToGrid w:val="0"/>
          <w:sz w:val="24"/>
          <w:lang w:val="sr-Cyrl-RS"/>
        </w:rPr>
        <w:t>sečama</w:t>
      </w:r>
      <w:r w:rsidR="00F6382C">
        <w:rPr>
          <w:rFonts w:ascii="Times New Roman" w:hAnsi="Times New Roman"/>
          <w:snapToGrid w:val="0"/>
          <w:sz w:val="24"/>
          <w:lang w:val="sr-Cyrl-RS"/>
        </w:rPr>
        <w:t xml:space="preserve"> </w:t>
      </w:r>
      <w:r>
        <w:rPr>
          <w:rFonts w:ascii="Times New Roman" w:hAnsi="Times New Roman"/>
          <w:snapToGrid w:val="0"/>
          <w:sz w:val="24"/>
          <w:lang w:val="sr-Cyrl-RS"/>
        </w:rPr>
        <w:t>kratkog</w:t>
      </w:r>
      <w:r w:rsidR="00F6382C">
        <w:rPr>
          <w:rFonts w:ascii="Times New Roman" w:hAnsi="Times New Roman"/>
          <w:snapToGrid w:val="0"/>
          <w:sz w:val="24"/>
          <w:lang w:val="sr-Cyrl-RS"/>
        </w:rPr>
        <w:t xml:space="preserve"> </w:t>
      </w:r>
      <w:r>
        <w:rPr>
          <w:rFonts w:ascii="Times New Roman" w:hAnsi="Times New Roman"/>
          <w:snapToGrid w:val="0"/>
          <w:sz w:val="24"/>
          <w:lang w:val="sr-Cyrl-RS"/>
        </w:rPr>
        <w:t>perioda</w:t>
      </w:r>
      <w:r w:rsidR="00F6382C">
        <w:rPr>
          <w:rFonts w:ascii="Times New Roman" w:hAnsi="Times New Roman"/>
          <w:snapToGrid w:val="0"/>
          <w:sz w:val="24"/>
          <w:lang w:val="sr-Cyrl-RS"/>
        </w:rPr>
        <w:t xml:space="preserve"> </w:t>
      </w:r>
      <w:r>
        <w:rPr>
          <w:rFonts w:ascii="Times New Roman" w:hAnsi="Times New Roman"/>
          <w:snapToGrid w:val="0"/>
          <w:sz w:val="24"/>
          <w:lang w:val="sr-Cyrl-RS"/>
        </w:rPr>
        <w:t>obnavlјanja</w:t>
      </w:r>
      <w:r w:rsidR="00F6382C">
        <w:rPr>
          <w:rFonts w:ascii="Times New Roman" w:hAnsi="Times New Roman"/>
          <w:snapToGrid w:val="0"/>
          <w:sz w:val="24"/>
          <w:lang w:val="sr-Cyrl-RS"/>
        </w:rPr>
        <w:t xml:space="preserve">.   </w:t>
      </w:r>
    </w:p>
    <w:p w:rsidR="00F6382C" w:rsidRDefault="00F6382C" w:rsidP="00F6382C">
      <w:pPr>
        <w:widowControl w:val="0"/>
        <w:jc w:val="both"/>
        <w:rPr>
          <w:rFonts w:ascii="Times New Roman" w:hAnsi="Times New Roman"/>
          <w:snapToGrid w:val="0"/>
          <w:sz w:val="24"/>
          <w:lang w:val="sr-Cyrl-RS"/>
        </w:rPr>
      </w:pPr>
    </w:p>
    <w:p w:rsidR="00F6382C" w:rsidRDefault="00DC5D06" w:rsidP="00F6382C">
      <w:pPr>
        <w:widowControl w:val="0"/>
        <w:jc w:val="both"/>
        <w:rPr>
          <w:rFonts w:ascii="Times New Roman" w:hAnsi="Times New Roman"/>
          <w:b/>
          <w:snapToGrid w:val="0"/>
          <w:sz w:val="24"/>
          <w:lang w:val="sr-Cyrl-RS"/>
        </w:rPr>
      </w:pPr>
      <w:r>
        <w:rPr>
          <w:rFonts w:ascii="Times New Roman" w:hAnsi="Times New Roman"/>
          <w:b/>
          <w:snapToGrid w:val="0"/>
          <w:sz w:val="24"/>
          <w:lang w:val="sr-Cyrl-RS"/>
        </w:rPr>
        <w:t>Uzgojni</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cilј</w:t>
      </w:r>
      <w:r w:rsidR="00F6382C">
        <w:rPr>
          <w:rFonts w:ascii="Times New Roman" w:hAnsi="Times New Roman"/>
          <w:b/>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Završetak</w:t>
      </w:r>
      <w:r>
        <w:rPr>
          <w:rFonts w:ascii="Times New Roman" w:hAnsi="Times New Roman"/>
          <w:snapToGrid w:val="0"/>
          <w:sz w:val="24"/>
          <w:lang w:val="sr-Cyrl-RS"/>
        </w:rPr>
        <w:t xml:space="preserve"> </w:t>
      </w:r>
      <w:r w:rsidR="00DC5D06">
        <w:rPr>
          <w:rFonts w:ascii="Times New Roman" w:hAnsi="Times New Roman"/>
          <w:snapToGrid w:val="0"/>
          <w:sz w:val="24"/>
          <w:lang w:val="sr-Cyrl-RS"/>
        </w:rPr>
        <w:t>prirodnog</w:t>
      </w:r>
      <w:r>
        <w:rPr>
          <w:rFonts w:ascii="Times New Roman" w:hAnsi="Times New Roman"/>
          <w:snapToGrid w:val="0"/>
          <w:sz w:val="24"/>
          <w:lang w:val="sr-Cyrl-RS"/>
        </w:rPr>
        <w:t xml:space="preserve"> </w:t>
      </w:r>
      <w:r w:rsidR="00DC5D06">
        <w:rPr>
          <w:rFonts w:ascii="Times New Roman" w:hAnsi="Times New Roman"/>
          <w:snapToGrid w:val="0"/>
          <w:sz w:val="24"/>
          <w:lang w:val="sr-Cyrl-RS"/>
        </w:rPr>
        <w:t>obnavlјanja</w:t>
      </w:r>
      <w:r>
        <w:rPr>
          <w:rFonts w:ascii="Times New Roman" w:hAnsi="Times New Roman"/>
          <w:snapToGrid w:val="0"/>
          <w:sz w:val="24"/>
          <w:lang w:val="sr-Cyrl-RS"/>
        </w:rPr>
        <w:t xml:space="preserve"> </w:t>
      </w:r>
      <w:r w:rsidR="00DC5D06">
        <w:rPr>
          <w:rFonts w:ascii="Times New Roman" w:hAnsi="Times New Roman"/>
          <w:snapToGrid w:val="0"/>
          <w:sz w:val="24"/>
          <w:lang w:val="sr-Cyrl-RS"/>
        </w:rPr>
        <w:t>prevođenjem</w:t>
      </w:r>
      <w:r>
        <w:rPr>
          <w:rFonts w:ascii="Times New Roman" w:hAnsi="Times New Roman"/>
          <w:snapToGrid w:val="0"/>
          <w:sz w:val="24"/>
          <w:lang w:val="sr-Cyrl-RS"/>
        </w:rPr>
        <w:t xml:space="preserve"> </w:t>
      </w:r>
      <w:r w:rsidR="00DC5D06">
        <w:rPr>
          <w:rFonts w:ascii="Times New Roman" w:hAnsi="Times New Roman"/>
          <w:snapToGrid w:val="0"/>
          <w:sz w:val="24"/>
          <w:lang w:val="sr-Cyrl-RS"/>
        </w:rPr>
        <w:t>izdanačkih</w:t>
      </w:r>
      <w:r>
        <w:rPr>
          <w:rFonts w:ascii="Times New Roman" w:hAnsi="Times New Roman"/>
          <w:snapToGrid w:val="0"/>
          <w:sz w:val="24"/>
          <w:lang w:val="sr-Cyrl-RS"/>
        </w:rPr>
        <w:t xml:space="preserve"> </w:t>
      </w:r>
      <w:r w:rsidR="00DC5D06">
        <w:rPr>
          <w:rFonts w:ascii="Times New Roman" w:hAnsi="Times New Roman"/>
          <w:snapToGrid w:val="0"/>
          <w:sz w:val="24"/>
          <w:lang w:val="sr-Cyrl-RS"/>
        </w:rPr>
        <w:t>šuma</w:t>
      </w:r>
      <w:r>
        <w:rPr>
          <w:rFonts w:ascii="Times New Roman" w:hAnsi="Times New Roman"/>
          <w:snapToGrid w:val="0"/>
          <w:sz w:val="24"/>
          <w:lang w:val="sr-Cyrl-RS"/>
        </w:rPr>
        <w:t xml:space="preserve"> </w:t>
      </w:r>
      <w:r w:rsidR="00DC5D06">
        <w:rPr>
          <w:rFonts w:ascii="Times New Roman" w:hAnsi="Times New Roman"/>
          <w:snapToGrid w:val="0"/>
          <w:sz w:val="24"/>
          <w:lang w:val="sr-Cyrl-RS"/>
        </w:rPr>
        <w:t>u</w:t>
      </w:r>
      <w:r>
        <w:rPr>
          <w:rFonts w:ascii="Times New Roman" w:hAnsi="Times New Roman"/>
          <w:snapToGrid w:val="0"/>
          <w:sz w:val="24"/>
          <w:lang w:val="sr-Cyrl-RS"/>
        </w:rPr>
        <w:t xml:space="preserve"> </w:t>
      </w:r>
      <w:r w:rsidR="00DC5D06">
        <w:rPr>
          <w:rFonts w:ascii="Times New Roman" w:hAnsi="Times New Roman"/>
          <w:snapToGrid w:val="0"/>
          <w:sz w:val="24"/>
          <w:lang w:val="sr-Cyrl-RS"/>
        </w:rPr>
        <w:t>šume</w:t>
      </w:r>
      <w:r>
        <w:rPr>
          <w:rFonts w:ascii="Times New Roman" w:hAnsi="Times New Roman"/>
          <w:snapToGrid w:val="0"/>
          <w:sz w:val="24"/>
          <w:lang w:val="sr-Cyrl-RS"/>
        </w:rPr>
        <w:t xml:space="preserve"> </w:t>
      </w:r>
      <w:r w:rsidR="00DC5D06">
        <w:rPr>
          <w:rFonts w:ascii="Times New Roman" w:hAnsi="Times New Roman"/>
          <w:snapToGrid w:val="0"/>
          <w:sz w:val="24"/>
          <w:lang w:val="sr-Cyrl-RS"/>
        </w:rPr>
        <w:t>visokog</w:t>
      </w:r>
      <w:r>
        <w:rPr>
          <w:rFonts w:ascii="Times New Roman" w:hAnsi="Times New Roman"/>
          <w:snapToGrid w:val="0"/>
          <w:sz w:val="24"/>
          <w:lang w:val="sr-Cyrl-RS"/>
        </w:rPr>
        <w:t xml:space="preserve"> </w:t>
      </w:r>
      <w:r w:rsidR="00DC5D06">
        <w:rPr>
          <w:rFonts w:ascii="Times New Roman" w:hAnsi="Times New Roman"/>
          <w:snapToGrid w:val="0"/>
          <w:sz w:val="24"/>
          <w:lang w:val="sr-Cyrl-RS"/>
        </w:rPr>
        <w:t>uzgojnog</w:t>
      </w:r>
      <w:r>
        <w:rPr>
          <w:rFonts w:ascii="Times New Roman" w:hAnsi="Times New Roman"/>
          <w:snapToGrid w:val="0"/>
          <w:sz w:val="24"/>
          <w:lang w:val="sr-Cyrl-RS"/>
        </w:rPr>
        <w:t xml:space="preserve"> </w:t>
      </w:r>
      <w:r w:rsidR="00DC5D06">
        <w:rPr>
          <w:rFonts w:ascii="Times New Roman" w:hAnsi="Times New Roman"/>
          <w:snapToGrid w:val="0"/>
          <w:sz w:val="24"/>
          <w:lang w:val="sr-Cyrl-RS"/>
        </w:rPr>
        <w:t>oblika</w:t>
      </w:r>
      <w:r>
        <w:rPr>
          <w:rFonts w:ascii="Times New Roman" w:hAnsi="Times New Roman"/>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p>
    <w:p w:rsidR="00F6382C" w:rsidRDefault="00DC5D06" w:rsidP="00F6382C">
      <w:pPr>
        <w:widowControl w:val="0"/>
        <w:jc w:val="both"/>
        <w:rPr>
          <w:rFonts w:ascii="Times New Roman" w:hAnsi="Times New Roman"/>
          <w:b/>
          <w:snapToGrid w:val="0"/>
          <w:sz w:val="24"/>
          <w:lang w:val="sr-Cyrl-RS"/>
        </w:rPr>
      </w:pPr>
      <w:r>
        <w:rPr>
          <w:rFonts w:ascii="Times New Roman" w:hAnsi="Times New Roman"/>
          <w:b/>
          <w:snapToGrid w:val="0"/>
          <w:sz w:val="24"/>
          <w:lang w:val="sr-Cyrl-RS"/>
        </w:rPr>
        <w:t>Uzgojna</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mera</w:t>
      </w:r>
      <w:r w:rsidR="00F6382C">
        <w:rPr>
          <w:rFonts w:ascii="Times New Roman" w:hAnsi="Times New Roman"/>
          <w:b/>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Obnavlјanje</w:t>
      </w:r>
      <w:r>
        <w:rPr>
          <w:rFonts w:ascii="Times New Roman" w:hAnsi="Times New Roman"/>
          <w:snapToGrid w:val="0"/>
          <w:sz w:val="24"/>
          <w:lang w:val="sr-Cyrl-RS"/>
        </w:rPr>
        <w:t xml:space="preserve">: </w:t>
      </w:r>
      <w:r w:rsidR="00DC5D06">
        <w:rPr>
          <w:rFonts w:ascii="Times New Roman" w:hAnsi="Times New Roman"/>
          <w:snapToGrid w:val="0"/>
          <w:sz w:val="24"/>
          <w:lang w:val="sr-Cyrl-RS"/>
        </w:rPr>
        <w:t>oplodnim</w:t>
      </w:r>
      <w:r>
        <w:rPr>
          <w:rFonts w:ascii="Times New Roman" w:hAnsi="Times New Roman"/>
          <w:snapToGrid w:val="0"/>
          <w:sz w:val="24"/>
          <w:lang w:val="sr-Cyrl-RS"/>
        </w:rPr>
        <w:t xml:space="preserve"> </w:t>
      </w:r>
      <w:r w:rsidR="00DC5D06">
        <w:rPr>
          <w:rFonts w:ascii="Times New Roman" w:hAnsi="Times New Roman"/>
          <w:snapToGrid w:val="0"/>
          <w:sz w:val="24"/>
          <w:lang w:val="sr-Cyrl-RS"/>
        </w:rPr>
        <w:t>sečama</w:t>
      </w:r>
      <w:r>
        <w:rPr>
          <w:rFonts w:ascii="Times New Roman" w:hAnsi="Times New Roman"/>
          <w:snapToGrid w:val="0"/>
          <w:sz w:val="24"/>
          <w:lang w:val="sr-Cyrl-RS"/>
        </w:rPr>
        <w:t xml:space="preserve"> </w:t>
      </w:r>
      <w:r w:rsidR="00DC5D06">
        <w:rPr>
          <w:rFonts w:ascii="Times New Roman" w:hAnsi="Times New Roman"/>
          <w:snapToGrid w:val="0"/>
          <w:sz w:val="24"/>
          <w:lang w:val="sr-Cyrl-RS"/>
        </w:rPr>
        <w:t>kratkog</w:t>
      </w:r>
      <w:r>
        <w:rPr>
          <w:rFonts w:ascii="Times New Roman" w:hAnsi="Times New Roman"/>
          <w:snapToGrid w:val="0"/>
          <w:sz w:val="24"/>
          <w:lang w:val="sr-Cyrl-RS"/>
        </w:rPr>
        <w:t xml:space="preserve"> </w:t>
      </w:r>
      <w:r w:rsidR="00DC5D06">
        <w:rPr>
          <w:rFonts w:ascii="Times New Roman" w:hAnsi="Times New Roman"/>
          <w:snapToGrid w:val="0"/>
          <w:sz w:val="24"/>
          <w:lang w:val="sr-Cyrl-RS"/>
        </w:rPr>
        <w:t>perioda</w:t>
      </w:r>
      <w:r>
        <w:rPr>
          <w:rFonts w:ascii="Times New Roman" w:hAnsi="Times New Roman"/>
          <w:snapToGrid w:val="0"/>
          <w:sz w:val="24"/>
          <w:lang w:val="sr-Cyrl-RS"/>
        </w:rPr>
        <w:t xml:space="preserve"> </w:t>
      </w:r>
      <w:r w:rsidR="00DC5D06">
        <w:rPr>
          <w:rFonts w:ascii="Times New Roman" w:hAnsi="Times New Roman"/>
          <w:snapToGrid w:val="0"/>
          <w:sz w:val="24"/>
          <w:lang w:val="sr-Cyrl-RS"/>
        </w:rPr>
        <w:t>obnavlјanja</w:t>
      </w:r>
      <w:r>
        <w:rPr>
          <w:rFonts w:ascii="Times New Roman" w:hAnsi="Times New Roman"/>
          <w:snapToGrid w:val="0"/>
          <w:sz w:val="24"/>
          <w:lang w:val="sr-Cyrl-RS"/>
        </w:rPr>
        <w:t xml:space="preserve">.   </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popunjavanje</w:t>
      </w:r>
    </w:p>
    <w:p w:rsidR="00F6382C" w:rsidRDefault="00F6382C" w:rsidP="00F6382C">
      <w:pPr>
        <w:widowControl w:val="0"/>
        <w:jc w:val="both"/>
        <w:rPr>
          <w:rFonts w:ascii="Times New Roman" w:hAnsi="Times New Roman"/>
          <w:snapToGrid w:val="0"/>
          <w:sz w:val="24"/>
          <w:lang w:val="sr-Cyrl-RS"/>
        </w:rPr>
      </w:pPr>
    </w:p>
    <w:p w:rsidR="00F6382C" w:rsidRDefault="00DC5D06" w:rsidP="00F6382C">
      <w:pPr>
        <w:widowControl w:val="0"/>
        <w:jc w:val="both"/>
        <w:rPr>
          <w:rFonts w:ascii="Times New Roman" w:hAnsi="Times New Roman"/>
          <w:b/>
          <w:snapToGrid w:val="0"/>
          <w:sz w:val="24"/>
          <w:lang w:val="sr-Cyrl-RS"/>
        </w:rPr>
      </w:pPr>
      <w:r>
        <w:rPr>
          <w:rFonts w:ascii="Times New Roman" w:hAnsi="Times New Roman"/>
          <w:b/>
          <w:snapToGrid w:val="0"/>
          <w:sz w:val="24"/>
          <w:lang w:val="sr-Cyrl-RS"/>
        </w:rPr>
        <w:t>Uzgojni</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radovi</w:t>
      </w:r>
      <w:r w:rsidR="00F6382C">
        <w:rPr>
          <w:rFonts w:ascii="Times New Roman" w:hAnsi="Times New Roman"/>
          <w:b/>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kad</w:t>
      </w:r>
      <w:r>
        <w:rPr>
          <w:rFonts w:ascii="Times New Roman" w:hAnsi="Times New Roman"/>
          <w:snapToGrid w:val="0"/>
          <w:sz w:val="24"/>
          <w:lang w:val="sr-Cyrl-RS"/>
        </w:rPr>
        <w:t xml:space="preserve"> </w:t>
      </w:r>
      <w:r w:rsidR="00DC5D06">
        <w:rPr>
          <w:rFonts w:ascii="Times New Roman" w:hAnsi="Times New Roman"/>
          <w:snapToGrid w:val="0"/>
          <w:sz w:val="24"/>
          <w:lang w:val="sr-Cyrl-RS"/>
        </w:rPr>
        <w:t>sastojina</w:t>
      </w:r>
      <w:r>
        <w:rPr>
          <w:rFonts w:ascii="Times New Roman" w:hAnsi="Times New Roman"/>
          <w:snapToGrid w:val="0"/>
          <w:sz w:val="24"/>
          <w:lang w:val="sr-Cyrl-RS"/>
        </w:rPr>
        <w:t>/</w:t>
      </w:r>
      <w:r w:rsidR="00DC5D06">
        <w:rPr>
          <w:rFonts w:ascii="Times New Roman" w:hAnsi="Times New Roman"/>
          <w:snapToGrid w:val="0"/>
          <w:sz w:val="24"/>
          <w:lang w:val="sr-Cyrl-RS"/>
        </w:rPr>
        <w:t>stabla</w:t>
      </w:r>
      <w:r>
        <w:rPr>
          <w:rFonts w:ascii="Times New Roman" w:hAnsi="Times New Roman"/>
          <w:snapToGrid w:val="0"/>
          <w:sz w:val="24"/>
          <w:lang w:val="sr-Cyrl-RS"/>
        </w:rPr>
        <w:t xml:space="preserve"> </w:t>
      </w:r>
      <w:r w:rsidR="00DC5D06">
        <w:rPr>
          <w:rFonts w:ascii="Times New Roman" w:hAnsi="Times New Roman"/>
          <w:snapToGrid w:val="0"/>
          <w:sz w:val="24"/>
          <w:lang w:val="sr-Cyrl-RS"/>
        </w:rPr>
        <w:t>dostignu</w:t>
      </w:r>
      <w:r>
        <w:rPr>
          <w:rFonts w:ascii="Times New Roman" w:hAnsi="Times New Roman"/>
          <w:snapToGrid w:val="0"/>
          <w:sz w:val="24"/>
          <w:lang w:val="sr-Cyrl-RS"/>
        </w:rPr>
        <w:t xml:space="preserve"> </w:t>
      </w:r>
      <w:r w:rsidR="00DC5D06">
        <w:rPr>
          <w:rFonts w:ascii="Times New Roman" w:hAnsi="Times New Roman"/>
          <w:snapToGrid w:val="0"/>
          <w:sz w:val="24"/>
          <w:lang w:val="sr-Cyrl-RS"/>
        </w:rPr>
        <w:t>sečivu</w:t>
      </w:r>
      <w:r>
        <w:rPr>
          <w:rFonts w:ascii="Times New Roman" w:hAnsi="Times New Roman"/>
          <w:snapToGrid w:val="0"/>
          <w:sz w:val="24"/>
          <w:lang w:val="sr-Cyrl-RS"/>
        </w:rPr>
        <w:t xml:space="preserve"> </w:t>
      </w:r>
      <w:r w:rsidR="00DC5D06">
        <w:rPr>
          <w:rFonts w:ascii="Times New Roman" w:hAnsi="Times New Roman"/>
          <w:snapToGrid w:val="0"/>
          <w:sz w:val="24"/>
          <w:lang w:val="sr-Cyrl-RS"/>
        </w:rPr>
        <w:t>zrelost</w:t>
      </w:r>
      <w:r>
        <w:rPr>
          <w:rFonts w:ascii="Times New Roman" w:hAnsi="Times New Roman"/>
          <w:snapToGrid w:val="0"/>
          <w:sz w:val="24"/>
          <w:lang w:val="sr-Cyrl-RS"/>
        </w:rPr>
        <w:t xml:space="preserve">, </w:t>
      </w:r>
      <w:r w:rsidR="00DC5D06">
        <w:rPr>
          <w:rFonts w:ascii="Times New Roman" w:hAnsi="Times New Roman"/>
          <w:snapToGrid w:val="0"/>
          <w:sz w:val="24"/>
          <w:lang w:val="sr-Cyrl-RS"/>
        </w:rPr>
        <w:t>početak</w:t>
      </w:r>
      <w:r>
        <w:rPr>
          <w:rFonts w:ascii="Times New Roman" w:hAnsi="Times New Roman"/>
          <w:snapToGrid w:val="0"/>
          <w:sz w:val="24"/>
          <w:lang w:val="sr-Cyrl-RS"/>
        </w:rPr>
        <w:t xml:space="preserve"> </w:t>
      </w:r>
      <w:r w:rsidR="00DC5D06">
        <w:rPr>
          <w:rFonts w:ascii="Times New Roman" w:hAnsi="Times New Roman"/>
          <w:snapToGrid w:val="0"/>
          <w:sz w:val="24"/>
          <w:lang w:val="sr-Cyrl-RS"/>
        </w:rPr>
        <w:t>seča</w:t>
      </w:r>
      <w:r>
        <w:rPr>
          <w:rFonts w:ascii="Times New Roman" w:hAnsi="Times New Roman"/>
          <w:snapToGrid w:val="0"/>
          <w:sz w:val="24"/>
          <w:lang w:val="sr-Cyrl-RS"/>
        </w:rPr>
        <w:t xml:space="preserve"> </w:t>
      </w:r>
      <w:r w:rsidR="00DC5D06">
        <w:rPr>
          <w:rFonts w:ascii="Times New Roman" w:hAnsi="Times New Roman"/>
          <w:snapToGrid w:val="0"/>
          <w:sz w:val="24"/>
          <w:lang w:val="sr-Cyrl-RS"/>
        </w:rPr>
        <w:t>obnove</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uvođenje</w:t>
      </w:r>
      <w:r>
        <w:rPr>
          <w:rFonts w:ascii="Times New Roman" w:hAnsi="Times New Roman"/>
          <w:snapToGrid w:val="0"/>
          <w:sz w:val="24"/>
          <w:lang w:val="sr-Cyrl-RS"/>
        </w:rPr>
        <w:t xml:space="preserve"> </w:t>
      </w:r>
      <w:r w:rsidR="00DC5D06">
        <w:rPr>
          <w:rFonts w:ascii="Times New Roman" w:hAnsi="Times New Roman"/>
          <w:snapToGrid w:val="0"/>
          <w:sz w:val="24"/>
          <w:lang w:val="sr-Cyrl-RS"/>
        </w:rPr>
        <w:t>procesa</w:t>
      </w:r>
      <w:r>
        <w:rPr>
          <w:rFonts w:ascii="Times New Roman" w:hAnsi="Times New Roman"/>
          <w:snapToGrid w:val="0"/>
          <w:sz w:val="24"/>
          <w:lang w:val="sr-Cyrl-RS"/>
        </w:rPr>
        <w:t xml:space="preserve"> </w:t>
      </w:r>
      <w:r w:rsidR="00DC5D06">
        <w:rPr>
          <w:rFonts w:ascii="Times New Roman" w:hAnsi="Times New Roman"/>
          <w:snapToGrid w:val="0"/>
          <w:sz w:val="24"/>
          <w:lang w:val="sr-Cyrl-RS"/>
        </w:rPr>
        <w:t>prirodnog</w:t>
      </w:r>
      <w:r>
        <w:rPr>
          <w:rFonts w:ascii="Times New Roman" w:hAnsi="Times New Roman"/>
          <w:snapToGrid w:val="0"/>
          <w:sz w:val="24"/>
          <w:lang w:val="sr-Cyrl-RS"/>
        </w:rPr>
        <w:t xml:space="preserve"> </w:t>
      </w:r>
      <w:r w:rsidR="00DC5D06">
        <w:rPr>
          <w:rFonts w:ascii="Times New Roman" w:hAnsi="Times New Roman"/>
          <w:snapToGrid w:val="0"/>
          <w:sz w:val="24"/>
          <w:lang w:val="sr-Cyrl-RS"/>
        </w:rPr>
        <w:t>podmlađivanja</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sprovođenje</w:t>
      </w:r>
      <w:r>
        <w:rPr>
          <w:rFonts w:ascii="Times New Roman" w:hAnsi="Times New Roman"/>
          <w:snapToGrid w:val="0"/>
          <w:sz w:val="24"/>
          <w:lang w:val="sr-Cyrl-RS"/>
        </w:rPr>
        <w:t xml:space="preserve"> </w:t>
      </w:r>
      <w:r w:rsidR="00DC5D06">
        <w:rPr>
          <w:rFonts w:ascii="Times New Roman" w:hAnsi="Times New Roman"/>
          <w:snapToGrid w:val="0"/>
          <w:sz w:val="24"/>
          <w:lang w:val="sr-Cyrl-RS"/>
        </w:rPr>
        <w:t>pripremno</w:t>
      </w:r>
      <w:r>
        <w:rPr>
          <w:rFonts w:ascii="Times New Roman" w:hAnsi="Times New Roman"/>
          <w:snapToGrid w:val="0"/>
          <w:sz w:val="24"/>
          <w:lang w:val="sr-Cyrl-RS"/>
        </w:rPr>
        <w:t>-</w:t>
      </w:r>
      <w:r w:rsidR="00DC5D06">
        <w:rPr>
          <w:rFonts w:ascii="Times New Roman" w:hAnsi="Times New Roman"/>
          <w:snapToGrid w:val="0"/>
          <w:sz w:val="24"/>
          <w:lang w:val="sr-Cyrl-RS"/>
        </w:rPr>
        <w:t>oplodnog</w:t>
      </w:r>
      <w:r>
        <w:rPr>
          <w:rFonts w:ascii="Times New Roman" w:hAnsi="Times New Roman"/>
          <w:snapToGrid w:val="0"/>
          <w:sz w:val="24"/>
          <w:lang w:val="sr-Cyrl-RS"/>
        </w:rPr>
        <w:t xml:space="preserve"> </w:t>
      </w:r>
      <w:r w:rsidR="00DC5D06">
        <w:rPr>
          <w:rFonts w:ascii="Times New Roman" w:hAnsi="Times New Roman"/>
          <w:snapToGrid w:val="0"/>
          <w:sz w:val="24"/>
          <w:lang w:val="sr-Cyrl-RS"/>
        </w:rPr>
        <w:t>seka</w:t>
      </w:r>
      <w:r>
        <w:rPr>
          <w:rFonts w:ascii="Times New Roman" w:hAnsi="Times New Roman"/>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sprovođenje</w:t>
      </w:r>
      <w:r>
        <w:rPr>
          <w:rFonts w:ascii="Times New Roman" w:hAnsi="Times New Roman"/>
          <w:snapToGrid w:val="0"/>
          <w:sz w:val="24"/>
          <w:lang w:val="sr-Cyrl-RS"/>
        </w:rPr>
        <w:t xml:space="preserve"> </w:t>
      </w:r>
      <w:r w:rsidR="00DC5D06">
        <w:rPr>
          <w:rFonts w:ascii="Times New Roman" w:hAnsi="Times New Roman"/>
          <w:snapToGrid w:val="0"/>
          <w:sz w:val="24"/>
          <w:lang w:val="sr-Cyrl-RS"/>
        </w:rPr>
        <w:t>nakadnog</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završnog</w:t>
      </w:r>
      <w:r>
        <w:rPr>
          <w:rFonts w:ascii="Times New Roman" w:hAnsi="Times New Roman"/>
          <w:snapToGrid w:val="0"/>
          <w:sz w:val="24"/>
          <w:lang w:val="sr-Cyrl-RS"/>
        </w:rPr>
        <w:t xml:space="preserve"> </w:t>
      </w:r>
      <w:r w:rsidR="00DC5D06">
        <w:rPr>
          <w:rFonts w:ascii="Times New Roman" w:hAnsi="Times New Roman"/>
          <w:snapToGrid w:val="0"/>
          <w:sz w:val="24"/>
          <w:lang w:val="sr-Cyrl-RS"/>
        </w:rPr>
        <w:t>seka</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praćenje</w:t>
      </w:r>
      <w:r>
        <w:rPr>
          <w:rFonts w:ascii="Times New Roman" w:hAnsi="Times New Roman"/>
          <w:snapToGrid w:val="0"/>
          <w:sz w:val="24"/>
          <w:lang w:val="sr-Cyrl-RS"/>
        </w:rPr>
        <w:t xml:space="preserve"> </w:t>
      </w:r>
      <w:r w:rsidR="00DC5D06">
        <w:rPr>
          <w:rFonts w:ascii="Times New Roman" w:hAnsi="Times New Roman"/>
          <w:snapToGrid w:val="0"/>
          <w:sz w:val="24"/>
          <w:lang w:val="sr-Cyrl-RS"/>
        </w:rPr>
        <w:t>pojave</w:t>
      </w:r>
      <w:r>
        <w:rPr>
          <w:rFonts w:ascii="Times New Roman" w:hAnsi="Times New Roman"/>
          <w:snapToGrid w:val="0"/>
          <w:sz w:val="24"/>
          <w:lang w:val="sr-Cyrl-RS"/>
        </w:rPr>
        <w:t xml:space="preserve"> „</w:t>
      </w:r>
      <w:r w:rsidR="00DC5D06">
        <w:rPr>
          <w:rFonts w:ascii="Times New Roman" w:hAnsi="Times New Roman"/>
          <w:snapToGrid w:val="0"/>
          <w:sz w:val="24"/>
          <w:lang w:val="sr-Cyrl-RS"/>
        </w:rPr>
        <w:t>kerna</w:t>
      </w:r>
      <w:r>
        <w:rPr>
          <w:rFonts w:ascii="Times New Roman" w:hAnsi="Times New Roman"/>
          <w:snapToGrid w:val="0"/>
          <w:sz w:val="24"/>
          <w:lang w:val="sr-Cyrl-RS"/>
        </w:rPr>
        <w:t xml:space="preserve">” </w:t>
      </w:r>
      <w:r w:rsidR="00DC5D06">
        <w:rPr>
          <w:rFonts w:ascii="Times New Roman" w:hAnsi="Times New Roman"/>
          <w:snapToGrid w:val="0"/>
          <w:sz w:val="24"/>
          <w:lang w:val="sr-Cyrl-RS"/>
        </w:rPr>
        <w:t>u</w:t>
      </w:r>
      <w:r>
        <w:rPr>
          <w:rFonts w:ascii="Times New Roman" w:hAnsi="Times New Roman"/>
          <w:snapToGrid w:val="0"/>
          <w:sz w:val="24"/>
          <w:lang w:val="sr-Cyrl-RS"/>
        </w:rPr>
        <w:t xml:space="preserve"> </w:t>
      </w:r>
      <w:r w:rsidR="00DC5D06">
        <w:rPr>
          <w:rFonts w:ascii="Times New Roman" w:hAnsi="Times New Roman"/>
          <w:snapToGrid w:val="0"/>
          <w:sz w:val="24"/>
          <w:lang w:val="sr-Cyrl-RS"/>
        </w:rPr>
        <w:t>zavisnosti</w:t>
      </w:r>
      <w:r>
        <w:rPr>
          <w:rFonts w:ascii="Times New Roman" w:hAnsi="Times New Roman"/>
          <w:snapToGrid w:val="0"/>
          <w:sz w:val="24"/>
          <w:lang w:val="sr-Cyrl-RS"/>
        </w:rPr>
        <w:t xml:space="preserve"> </w:t>
      </w:r>
      <w:r w:rsidR="00DC5D06">
        <w:rPr>
          <w:rFonts w:ascii="Times New Roman" w:hAnsi="Times New Roman"/>
          <w:snapToGrid w:val="0"/>
          <w:sz w:val="24"/>
          <w:lang w:val="sr-Cyrl-RS"/>
        </w:rPr>
        <w:t>od</w:t>
      </w:r>
      <w:r>
        <w:rPr>
          <w:rFonts w:ascii="Times New Roman" w:hAnsi="Times New Roman"/>
          <w:snapToGrid w:val="0"/>
          <w:sz w:val="24"/>
          <w:lang w:val="sr-Cyrl-RS"/>
        </w:rPr>
        <w:t xml:space="preserve"> </w:t>
      </w:r>
      <w:r w:rsidR="00DC5D06">
        <w:rPr>
          <w:rFonts w:ascii="Times New Roman" w:hAnsi="Times New Roman"/>
          <w:snapToGrid w:val="0"/>
          <w:sz w:val="24"/>
          <w:lang w:val="sr-Cyrl-RS"/>
        </w:rPr>
        <w:t>dinamike</w:t>
      </w:r>
      <w:r>
        <w:rPr>
          <w:rFonts w:ascii="Times New Roman" w:hAnsi="Times New Roman"/>
          <w:snapToGrid w:val="0"/>
          <w:sz w:val="24"/>
          <w:lang w:val="sr-Cyrl-RS"/>
        </w:rPr>
        <w:t xml:space="preserve"> </w:t>
      </w:r>
      <w:r w:rsidR="00DC5D06">
        <w:rPr>
          <w:rFonts w:ascii="Times New Roman" w:hAnsi="Times New Roman"/>
          <w:snapToGrid w:val="0"/>
          <w:sz w:val="24"/>
          <w:lang w:val="sr-Cyrl-RS"/>
        </w:rPr>
        <w:t>rasta</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starosti</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shodno</w:t>
      </w:r>
      <w:r>
        <w:rPr>
          <w:rFonts w:ascii="Times New Roman" w:hAnsi="Times New Roman"/>
          <w:snapToGrid w:val="0"/>
          <w:sz w:val="24"/>
          <w:lang w:val="sr-Cyrl-RS"/>
        </w:rPr>
        <w:t xml:space="preserve"> </w:t>
      </w:r>
      <w:r w:rsidR="00DC5D06">
        <w:rPr>
          <w:rFonts w:ascii="Times New Roman" w:hAnsi="Times New Roman"/>
          <w:snapToGrid w:val="0"/>
          <w:sz w:val="24"/>
          <w:lang w:val="sr-Cyrl-RS"/>
        </w:rPr>
        <w:t>tome</w:t>
      </w:r>
      <w:r>
        <w:rPr>
          <w:rFonts w:ascii="Times New Roman" w:hAnsi="Times New Roman"/>
          <w:snapToGrid w:val="0"/>
          <w:sz w:val="24"/>
          <w:lang w:val="sr-Cyrl-RS"/>
        </w:rPr>
        <w:t xml:space="preserve"> </w:t>
      </w:r>
      <w:r w:rsidR="00DC5D06">
        <w:rPr>
          <w:rFonts w:ascii="Times New Roman" w:hAnsi="Times New Roman"/>
          <w:snapToGrid w:val="0"/>
          <w:sz w:val="24"/>
          <w:lang w:val="sr-Cyrl-RS"/>
        </w:rPr>
        <w:t>korigovanje</w:t>
      </w:r>
      <w:r>
        <w:rPr>
          <w:rFonts w:ascii="Times New Roman" w:hAnsi="Times New Roman"/>
          <w:snapToGrid w:val="0"/>
          <w:sz w:val="24"/>
          <w:lang w:val="sr-Cyrl-RS"/>
        </w:rPr>
        <w:t xml:space="preserve"> (</w:t>
      </w:r>
      <w:r w:rsidR="00DC5D06">
        <w:rPr>
          <w:rFonts w:ascii="Times New Roman" w:hAnsi="Times New Roman"/>
          <w:snapToGrid w:val="0"/>
          <w:sz w:val="24"/>
          <w:lang w:val="sr-Cyrl-RS"/>
        </w:rPr>
        <w:t>uvećati</w:t>
      </w:r>
      <w:r>
        <w:rPr>
          <w:rFonts w:ascii="Times New Roman" w:hAnsi="Times New Roman"/>
          <w:snapToGrid w:val="0"/>
          <w:sz w:val="24"/>
          <w:lang w:val="sr-Cyrl-RS"/>
        </w:rPr>
        <w:t xml:space="preserve"> </w:t>
      </w:r>
      <w:r w:rsidR="00DC5D06">
        <w:rPr>
          <w:rFonts w:ascii="Times New Roman" w:hAnsi="Times New Roman"/>
          <w:snapToGrid w:val="0"/>
          <w:sz w:val="24"/>
          <w:lang w:val="sr-Cyrl-RS"/>
        </w:rPr>
        <w:t>ili</w:t>
      </w:r>
      <w:r>
        <w:rPr>
          <w:rFonts w:ascii="Times New Roman" w:hAnsi="Times New Roman"/>
          <w:snapToGrid w:val="0"/>
          <w:sz w:val="24"/>
          <w:lang w:val="sr-Cyrl-RS"/>
        </w:rPr>
        <w:t xml:space="preserve"> </w:t>
      </w:r>
      <w:r w:rsidR="00DC5D06">
        <w:rPr>
          <w:rFonts w:ascii="Times New Roman" w:hAnsi="Times New Roman"/>
          <w:snapToGrid w:val="0"/>
          <w:sz w:val="24"/>
          <w:lang w:val="sr-Cyrl-RS"/>
        </w:rPr>
        <w:t>smanjiti</w:t>
      </w:r>
      <w:r>
        <w:rPr>
          <w:rFonts w:ascii="Times New Roman" w:hAnsi="Times New Roman"/>
          <w:snapToGrid w:val="0"/>
          <w:sz w:val="24"/>
          <w:lang w:val="sr-Cyrl-RS"/>
        </w:rPr>
        <w:t xml:space="preserve">) </w:t>
      </w:r>
      <w:r w:rsidR="00DC5D06">
        <w:rPr>
          <w:rFonts w:ascii="Times New Roman" w:hAnsi="Times New Roman"/>
          <w:snapToGrid w:val="0"/>
          <w:sz w:val="24"/>
          <w:lang w:val="sr-Cyrl-RS"/>
        </w:rPr>
        <w:t>cilјnih</w:t>
      </w:r>
      <w:r>
        <w:rPr>
          <w:rFonts w:ascii="Times New Roman" w:hAnsi="Times New Roman"/>
          <w:snapToGrid w:val="0"/>
          <w:sz w:val="24"/>
          <w:lang w:val="sr-Cyrl-RS"/>
        </w:rPr>
        <w:t xml:space="preserve"> </w:t>
      </w:r>
      <w:r w:rsidR="00DC5D06">
        <w:rPr>
          <w:rFonts w:ascii="Times New Roman" w:hAnsi="Times New Roman"/>
          <w:snapToGrid w:val="0"/>
          <w:sz w:val="24"/>
          <w:lang w:val="sr-Cyrl-RS"/>
        </w:rPr>
        <w:t>prečnika</w:t>
      </w:r>
      <w:r>
        <w:rPr>
          <w:rFonts w:ascii="Times New Roman" w:hAnsi="Times New Roman"/>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osigurati</w:t>
      </w:r>
      <w:r>
        <w:rPr>
          <w:rFonts w:ascii="Times New Roman" w:hAnsi="Times New Roman"/>
          <w:snapToGrid w:val="0"/>
          <w:sz w:val="24"/>
          <w:lang w:val="sr-Cyrl-RS"/>
        </w:rPr>
        <w:t xml:space="preserve"> </w:t>
      </w:r>
      <w:r w:rsidR="00DC5D06">
        <w:rPr>
          <w:rFonts w:ascii="Times New Roman" w:hAnsi="Times New Roman"/>
          <w:snapToGrid w:val="0"/>
          <w:sz w:val="24"/>
          <w:lang w:val="sr-Cyrl-RS"/>
        </w:rPr>
        <w:t>prirodno</w:t>
      </w:r>
      <w:r>
        <w:rPr>
          <w:rFonts w:ascii="Times New Roman" w:hAnsi="Times New Roman"/>
          <w:snapToGrid w:val="0"/>
          <w:sz w:val="24"/>
          <w:lang w:val="sr-Cyrl-RS"/>
        </w:rPr>
        <w:t xml:space="preserve"> </w:t>
      </w:r>
      <w:r w:rsidR="00DC5D06">
        <w:rPr>
          <w:rFonts w:ascii="Times New Roman" w:hAnsi="Times New Roman"/>
          <w:snapToGrid w:val="0"/>
          <w:sz w:val="24"/>
          <w:lang w:val="sr-Cyrl-RS"/>
        </w:rPr>
        <w:t>podmlađivanje</w:t>
      </w:r>
      <w:r>
        <w:rPr>
          <w:rFonts w:ascii="Times New Roman" w:hAnsi="Times New Roman"/>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na</w:t>
      </w:r>
      <w:r>
        <w:rPr>
          <w:rFonts w:ascii="Times New Roman" w:hAnsi="Times New Roman"/>
          <w:snapToGrid w:val="0"/>
          <w:sz w:val="24"/>
          <w:lang w:val="sr-Cyrl-RS"/>
        </w:rPr>
        <w:t xml:space="preserve"> </w:t>
      </w:r>
      <w:r w:rsidR="00DC5D06">
        <w:rPr>
          <w:rFonts w:ascii="Times New Roman" w:hAnsi="Times New Roman"/>
          <w:snapToGrid w:val="0"/>
          <w:sz w:val="24"/>
          <w:lang w:val="sr-Cyrl-RS"/>
        </w:rPr>
        <w:t>delovima</w:t>
      </w:r>
      <w:r>
        <w:rPr>
          <w:rFonts w:ascii="Times New Roman" w:hAnsi="Times New Roman"/>
          <w:snapToGrid w:val="0"/>
          <w:sz w:val="24"/>
          <w:lang w:val="sr-Cyrl-RS"/>
        </w:rPr>
        <w:t xml:space="preserve"> </w:t>
      </w:r>
      <w:r w:rsidR="00DC5D06">
        <w:rPr>
          <w:rFonts w:ascii="Times New Roman" w:hAnsi="Times New Roman"/>
          <w:snapToGrid w:val="0"/>
          <w:sz w:val="24"/>
          <w:lang w:val="sr-Cyrl-RS"/>
        </w:rPr>
        <w:t>sastojine</w:t>
      </w:r>
      <w:r>
        <w:rPr>
          <w:rFonts w:ascii="Times New Roman" w:hAnsi="Times New Roman"/>
          <w:snapToGrid w:val="0"/>
          <w:sz w:val="24"/>
          <w:lang w:val="sr-Cyrl-RS"/>
        </w:rPr>
        <w:t xml:space="preserve"> </w:t>
      </w:r>
      <w:r w:rsidR="00DC5D06">
        <w:rPr>
          <w:rFonts w:ascii="Times New Roman" w:hAnsi="Times New Roman"/>
          <w:snapToGrid w:val="0"/>
          <w:sz w:val="24"/>
          <w:lang w:val="sr-Cyrl-RS"/>
        </w:rPr>
        <w:t>gde</w:t>
      </w:r>
      <w:r>
        <w:rPr>
          <w:rFonts w:ascii="Times New Roman" w:hAnsi="Times New Roman"/>
          <w:snapToGrid w:val="0"/>
          <w:sz w:val="24"/>
          <w:lang w:val="sr-Cyrl-RS"/>
        </w:rPr>
        <w:t xml:space="preserve"> </w:t>
      </w:r>
      <w:r w:rsidR="00DC5D06">
        <w:rPr>
          <w:rFonts w:ascii="Times New Roman" w:hAnsi="Times New Roman"/>
          <w:snapToGrid w:val="0"/>
          <w:sz w:val="24"/>
          <w:lang w:val="sr-Cyrl-RS"/>
        </w:rPr>
        <w:t>obnova</w:t>
      </w:r>
      <w:r>
        <w:rPr>
          <w:rFonts w:ascii="Times New Roman" w:hAnsi="Times New Roman"/>
          <w:snapToGrid w:val="0"/>
          <w:sz w:val="24"/>
          <w:lang w:val="sr-Cyrl-RS"/>
        </w:rPr>
        <w:t xml:space="preserve"> </w:t>
      </w:r>
      <w:r w:rsidR="00DC5D06">
        <w:rPr>
          <w:rFonts w:ascii="Times New Roman" w:hAnsi="Times New Roman"/>
          <w:snapToGrid w:val="0"/>
          <w:sz w:val="24"/>
          <w:lang w:val="sr-Cyrl-RS"/>
        </w:rPr>
        <w:t>nije</w:t>
      </w:r>
      <w:r>
        <w:rPr>
          <w:rFonts w:ascii="Times New Roman" w:hAnsi="Times New Roman"/>
          <w:snapToGrid w:val="0"/>
          <w:sz w:val="24"/>
          <w:lang w:val="sr-Cyrl-RS"/>
        </w:rPr>
        <w:t xml:space="preserve"> </w:t>
      </w:r>
      <w:r w:rsidR="00DC5D06">
        <w:rPr>
          <w:rFonts w:ascii="Times New Roman" w:hAnsi="Times New Roman"/>
          <w:snapToGrid w:val="0"/>
          <w:sz w:val="24"/>
          <w:lang w:val="sr-Cyrl-RS"/>
        </w:rPr>
        <w:t>u</w:t>
      </w:r>
      <w:r>
        <w:rPr>
          <w:rFonts w:ascii="Times New Roman" w:hAnsi="Times New Roman"/>
          <w:snapToGrid w:val="0"/>
          <w:sz w:val="24"/>
          <w:lang w:val="sr-Cyrl-RS"/>
        </w:rPr>
        <w:t xml:space="preserve"> </w:t>
      </w:r>
      <w:r w:rsidR="00DC5D06">
        <w:rPr>
          <w:rFonts w:ascii="Times New Roman" w:hAnsi="Times New Roman"/>
          <w:snapToGrid w:val="0"/>
          <w:sz w:val="24"/>
          <w:lang w:val="sr-Cyrl-RS"/>
        </w:rPr>
        <w:t>potpunosti</w:t>
      </w:r>
      <w:r>
        <w:rPr>
          <w:rFonts w:ascii="Times New Roman" w:hAnsi="Times New Roman"/>
          <w:snapToGrid w:val="0"/>
          <w:sz w:val="24"/>
          <w:lang w:val="sr-Cyrl-RS"/>
        </w:rPr>
        <w:t xml:space="preserve"> </w:t>
      </w:r>
      <w:r w:rsidR="00DC5D06">
        <w:rPr>
          <w:rFonts w:ascii="Times New Roman" w:hAnsi="Times New Roman"/>
          <w:snapToGrid w:val="0"/>
          <w:sz w:val="24"/>
          <w:lang w:val="sr-Cyrl-RS"/>
        </w:rPr>
        <w:t>uspela</w:t>
      </w:r>
      <w:r>
        <w:rPr>
          <w:rFonts w:ascii="Times New Roman" w:hAnsi="Times New Roman"/>
          <w:snapToGrid w:val="0"/>
          <w:sz w:val="24"/>
          <w:lang w:val="sr-Cyrl-RS"/>
        </w:rPr>
        <w:t xml:space="preserve"> (</w:t>
      </w:r>
      <w:r w:rsidR="00DC5D06">
        <w:rPr>
          <w:rFonts w:ascii="Times New Roman" w:hAnsi="Times New Roman"/>
          <w:snapToGrid w:val="0"/>
          <w:sz w:val="24"/>
          <w:lang w:val="sr-Cyrl-RS"/>
        </w:rPr>
        <w:t>nema</w:t>
      </w:r>
      <w:r>
        <w:rPr>
          <w:rFonts w:ascii="Times New Roman" w:hAnsi="Times New Roman"/>
          <w:snapToGrid w:val="0"/>
          <w:sz w:val="24"/>
          <w:lang w:val="sr-Cyrl-RS"/>
        </w:rPr>
        <w:t xml:space="preserve"> </w:t>
      </w:r>
      <w:r w:rsidR="00DC5D06">
        <w:rPr>
          <w:rFonts w:ascii="Times New Roman" w:hAnsi="Times New Roman"/>
          <w:snapToGrid w:val="0"/>
          <w:sz w:val="24"/>
          <w:lang w:val="sr-Cyrl-RS"/>
        </w:rPr>
        <w:t>podmlatka</w:t>
      </w:r>
      <w:r>
        <w:rPr>
          <w:rFonts w:ascii="Times New Roman" w:hAnsi="Times New Roman"/>
          <w:snapToGrid w:val="0"/>
          <w:sz w:val="24"/>
          <w:lang w:val="sr-Cyrl-RS"/>
        </w:rPr>
        <w:t xml:space="preserve"> </w:t>
      </w:r>
      <w:r w:rsidR="00DC5D06">
        <w:rPr>
          <w:rFonts w:ascii="Times New Roman" w:hAnsi="Times New Roman"/>
          <w:snapToGrid w:val="0"/>
          <w:sz w:val="24"/>
          <w:lang w:val="sr-Cyrl-RS"/>
        </w:rPr>
        <w:t>u</w:t>
      </w:r>
      <w:r>
        <w:rPr>
          <w:rFonts w:ascii="Times New Roman" w:hAnsi="Times New Roman"/>
          <w:snapToGrid w:val="0"/>
          <w:sz w:val="24"/>
          <w:lang w:val="sr-Cyrl-RS"/>
        </w:rPr>
        <w:t xml:space="preserve"> </w:t>
      </w:r>
      <w:r w:rsidR="00DC5D06">
        <w:rPr>
          <w:rFonts w:ascii="Times New Roman" w:hAnsi="Times New Roman"/>
          <w:snapToGrid w:val="0"/>
          <w:sz w:val="24"/>
          <w:lang w:val="sr-Cyrl-RS"/>
        </w:rPr>
        <w:t>dovolјnom</w:t>
      </w:r>
      <w:r>
        <w:rPr>
          <w:rFonts w:ascii="Times New Roman" w:hAnsi="Times New Roman"/>
          <w:snapToGrid w:val="0"/>
          <w:sz w:val="24"/>
          <w:lang w:val="sr-Cyrl-RS"/>
        </w:rPr>
        <w:t xml:space="preserve"> </w:t>
      </w:r>
      <w:r w:rsidR="00DC5D06">
        <w:rPr>
          <w:rFonts w:ascii="Times New Roman" w:hAnsi="Times New Roman"/>
          <w:snapToGrid w:val="0"/>
          <w:sz w:val="24"/>
          <w:lang w:val="sr-Cyrl-RS"/>
        </w:rPr>
        <w:t>broju</w:t>
      </w:r>
      <w:r>
        <w:rPr>
          <w:rFonts w:ascii="Times New Roman" w:hAnsi="Times New Roman"/>
          <w:snapToGrid w:val="0"/>
          <w:sz w:val="24"/>
          <w:lang w:val="sr-Cyrl-RS"/>
        </w:rPr>
        <w:t xml:space="preserve"> </w:t>
      </w:r>
      <w:r w:rsidR="00DC5D06">
        <w:rPr>
          <w:rFonts w:ascii="Times New Roman" w:hAnsi="Times New Roman"/>
          <w:snapToGrid w:val="0"/>
          <w:sz w:val="24"/>
          <w:lang w:val="sr-Cyrl-RS"/>
        </w:rPr>
        <w:t>ili</w:t>
      </w:r>
      <w:r>
        <w:rPr>
          <w:rFonts w:ascii="Times New Roman" w:hAnsi="Times New Roman"/>
          <w:snapToGrid w:val="0"/>
          <w:sz w:val="24"/>
          <w:lang w:val="sr-Cyrl-RS"/>
        </w:rPr>
        <w:t xml:space="preserve"> </w:t>
      </w:r>
      <w:r w:rsidR="00DC5D06">
        <w:rPr>
          <w:rFonts w:ascii="Times New Roman" w:hAnsi="Times New Roman"/>
          <w:snapToGrid w:val="0"/>
          <w:sz w:val="24"/>
          <w:lang w:val="sr-Cyrl-RS"/>
        </w:rPr>
        <w:t>je</w:t>
      </w:r>
      <w:r>
        <w:rPr>
          <w:rFonts w:ascii="Times New Roman" w:hAnsi="Times New Roman"/>
          <w:snapToGrid w:val="0"/>
          <w:sz w:val="24"/>
          <w:lang w:val="sr-Cyrl-RS"/>
        </w:rPr>
        <w:t xml:space="preserve">  </w:t>
      </w:r>
      <w:r w:rsidR="00DC5D06">
        <w:rPr>
          <w:rFonts w:ascii="Times New Roman" w:hAnsi="Times New Roman"/>
          <w:snapToGrid w:val="0"/>
          <w:sz w:val="24"/>
          <w:lang w:val="sr-Cyrl-RS"/>
        </w:rPr>
        <w:t>podmladak</w:t>
      </w:r>
      <w:r>
        <w:rPr>
          <w:rFonts w:ascii="Times New Roman" w:hAnsi="Times New Roman"/>
          <w:snapToGrid w:val="0"/>
          <w:sz w:val="24"/>
          <w:lang w:val="sr-Cyrl-RS"/>
        </w:rPr>
        <w:t xml:space="preserve"> </w:t>
      </w:r>
      <w:r w:rsidR="00DC5D06">
        <w:rPr>
          <w:rFonts w:ascii="Times New Roman" w:hAnsi="Times New Roman"/>
          <w:snapToGrid w:val="0"/>
          <w:sz w:val="24"/>
          <w:lang w:val="sr-Cyrl-RS"/>
        </w:rPr>
        <w:t>oštećen</w:t>
      </w:r>
      <w:r>
        <w:rPr>
          <w:rFonts w:ascii="Times New Roman" w:hAnsi="Times New Roman"/>
          <w:snapToGrid w:val="0"/>
          <w:sz w:val="24"/>
          <w:lang w:val="sr-Cyrl-RS"/>
        </w:rPr>
        <w:t xml:space="preserve">) </w:t>
      </w:r>
      <w:r w:rsidR="00DC5D06">
        <w:rPr>
          <w:rFonts w:ascii="Times New Roman" w:hAnsi="Times New Roman"/>
          <w:snapToGrid w:val="0"/>
          <w:sz w:val="24"/>
          <w:lang w:val="sr-Cyrl-RS"/>
        </w:rPr>
        <w:t>izvršiti</w:t>
      </w:r>
      <w:r>
        <w:rPr>
          <w:rFonts w:ascii="Times New Roman" w:hAnsi="Times New Roman"/>
          <w:snapToGrid w:val="0"/>
          <w:sz w:val="24"/>
          <w:lang w:val="sr-Cyrl-RS"/>
        </w:rPr>
        <w:t xml:space="preserve"> </w:t>
      </w:r>
      <w:r w:rsidR="00DC5D06">
        <w:rPr>
          <w:rFonts w:ascii="Times New Roman" w:hAnsi="Times New Roman"/>
          <w:snapToGrid w:val="0"/>
          <w:sz w:val="24"/>
          <w:lang w:val="sr-Cyrl-RS"/>
        </w:rPr>
        <w:t>popunjavanje</w:t>
      </w:r>
      <w:r>
        <w:rPr>
          <w:rFonts w:ascii="Times New Roman" w:hAnsi="Times New Roman"/>
          <w:snapToGrid w:val="0"/>
          <w:sz w:val="24"/>
          <w:lang w:val="sr-Cyrl-RS"/>
        </w:rPr>
        <w:t xml:space="preserve"> „</w:t>
      </w:r>
      <w:r w:rsidR="00DC5D06">
        <w:rPr>
          <w:rFonts w:ascii="Times New Roman" w:hAnsi="Times New Roman"/>
          <w:snapToGrid w:val="0"/>
          <w:sz w:val="24"/>
          <w:lang w:val="sr-Cyrl-RS"/>
        </w:rPr>
        <w:t>na</w:t>
      </w:r>
      <w:r>
        <w:rPr>
          <w:rFonts w:ascii="Times New Roman" w:hAnsi="Times New Roman"/>
          <w:snapToGrid w:val="0"/>
          <w:sz w:val="24"/>
          <w:lang w:val="sr-Cyrl-RS"/>
        </w:rPr>
        <w:t xml:space="preserve"> </w:t>
      </w:r>
      <w:r w:rsidR="00DC5D06">
        <w:rPr>
          <w:rFonts w:ascii="Times New Roman" w:hAnsi="Times New Roman"/>
          <w:snapToGrid w:val="0"/>
          <w:sz w:val="24"/>
          <w:lang w:val="sr-Cyrl-RS"/>
        </w:rPr>
        <w:t>grupe</w:t>
      </w:r>
      <w:r>
        <w:rPr>
          <w:rFonts w:ascii="Times New Roman" w:hAnsi="Times New Roman"/>
          <w:snapToGrid w:val="0"/>
          <w:sz w:val="24"/>
          <w:lang w:val="sr-Cyrl-RS"/>
        </w:rPr>
        <w:t xml:space="preserve">” </w:t>
      </w:r>
      <w:r w:rsidR="00DC5D06">
        <w:rPr>
          <w:rFonts w:ascii="Times New Roman" w:hAnsi="Times New Roman"/>
          <w:snapToGrid w:val="0"/>
          <w:sz w:val="24"/>
          <w:lang w:val="sr-Cyrl-RS"/>
        </w:rPr>
        <w:t>četinarima</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lišćarima</w:t>
      </w:r>
      <w:r>
        <w:rPr>
          <w:rFonts w:ascii="Times New Roman" w:hAnsi="Times New Roman"/>
          <w:snapToGrid w:val="0"/>
          <w:sz w:val="24"/>
          <w:lang w:val="sr-Cyrl-RS"/>
        </w:rPr>
        <w:t xml:space="preserve"> (</w:t>
      </w:r>
      <w:r w:rsidR="00DC5D06">
        <w:rPr>
          <w:rFonts w:ascii="Times New Roman" w:hAnsi="Times New Roman"/>
          <w:snapToGrid w:val="0"/>
          <w:sz w:val="24"/>
          <w:lang w:val="sr-Cyrl-RS"/>
        </w:rPr>
        <w:t>g</w:t>
      </w:r>
      <w:r>
        <w:rPr>
          <w:rFonts w:ascii="Times New Roman" w:hAnsi="Times New Roman"/>
          <w:snapToGrid w:val="0"/>
          <w:sz w:val="24"/>
          <w:lang w:val="sr-Cyrl-RS"/>
        </w:rPr>
        <w:t xml:space="preserve">. </w:t>
      </w:r>
      <w:r w:rsidR="00DC5D06">
        <w:rPr>
          <w:rFonts w:ascii="Times New Roman" w:hAnsi="Times New Roman"/>
          <w:snapToGrid w:val="0"/>
          <w:sz w:val="24"/>
          <w:lang w:val="sr-Cyrl-RS"/>
        </w:rPr>
        <w:t>javor</w:t>
      </w:r>
      <w:r>
        <w:rPr>
          <w:rFonts w:ascii="Times New Roman" w:hAnsi="Times New Roman"/>
          <w:snapToGrid w:val="0"/>
          <w:sz w:val="24"/>
          <w:lang w:val="sr-Cyrl-RS"/>
        </w:rPr>
        <w:t xml:space="preserve">, </w:t>
      </w:r>
      <w:r w:rsidR="00DC5D06">
        <w:rPr>
          <w:rFonts w:ascii="Times New Roman" w:hAnsi="Times New Roman"/>
          <w:snapToGrid w:val="0"/>
          <w:sz w:val="24"/>
          <w:lang w:val="sr-Cyrl-RS"/>
        </w:rPr>
        <w:t>b</w:t>
      </w:r>
      <w:r>
        <w:rPr>
          <w:rFonts w:ascii="Times New Roman" w:hAnsi="Times New Roman"/>
          <w:snapToGrid w:val="0"/>
          <w:sz w:val="24"/>
          <w:lang w:val="sr-Cyrl-RS"/>
        </w:rPr>
        <w:t xml:space="preserve">. </w:t>
      </w:r>
      <w:r w:rsidR="00DC5D06">
        <w:rPr>
          <w:rFonts w:ascii="Times New Roman" w:hAnsi="Times New Roman"/>
          <w:snapToGrid w:val="0"/>
          <w:sz w:val="24"/>
          <w:lang w:val="sr-Cyrl-RS"/>
        </w:rPr>
        <w:t>jasen</w:t>
      </w:r>
      <w:r>
        <w:rPr>
          <w:rFonts w:ascii="Times New Roman" w:hAnsi="Times New Roman"/>
          <w:snapToGrid w:val="0"/>
          <w:sz w:val="24"/>
          <w:lang w:val="sr-Cyrl-RS"/>
        </w:rPr>
        <w:t xml:space="preserve">, </w:t>
      </w:r>
      <w:r w:rsidR="00DC5D06">
        <w:rPr>
          <w:rFonts w:ascii="Times New Roman" w:hAnsi="Times New Roman"/>
          <w:snapToGrid w:val="0"/>
          <w:sz w:val="24"/>
          <w:lang w:val="sr-Cyrl-RS"/>
        </w:rPr>
        <w:t>d</w:t>
      </w:r>
      <w:r>
        <w:rPr>
          <w:rFonts w:ascii="Times New Roman" w:hAnsi="Times New Roman"/>
          <w:snapToGrid w:val="0"/>
          <w:sz w:val="24"/>
          <w:lang w:val="sr-Cyrl-RS"/>
        </w:rPr>
        <w:t xml:space="preserve">. </w:t>
      </w:r>
      <w:r w:rsidR="00DC5D06">
        <w:rPr>
          <w:rFonts w:ascii="Times New Roman" w:hAnsi="Times New Roman"/>
          <w:snapToGrid w:val="0"/>
          <w:sz w:val="24"/>
          <w:lang w:val="sr-Cyrl-RS"/>
        </w:rPr>
        <w:t>trešnja</w:t>
      </w:r>
      <w:r>
        <w:rPr>
          <w:rFonts w:ascii="Times New Roman" w:hAnsi="Times New Roman"/>
          <w:snapToGrid w:val="0"/>
          <w:sz w:val="24"/>
          <w:lang w:val="sr-Cyrl-RS"/>
        </w:rPr>
        <w:t xml:space="preserve">, </w:t>
      </w:r>
      <w:r w:rsidR="00DC5D06">
        <w:rPr>
          <w:rFonts w:ascii="Times New Roman" w:hAnsi="Times New Roman"/>
          <w:snapToGrid w:val="0"/>
          <w:sz w:val="24"/>
          <w:lang w:val="sr-Cyrl-RS"/>
        </w:rPr>
        <w:t>hrast</w:t>
      </w:r>
      <w:r>
        <w:rPr>
          <w:rFonts w:ascii="Times New Roman" w:hAnsi="Times New Roman"/>
          <w:snapToGrid w:val="0"/>
          <w:sz w:val="24"/>
          <w:lang w:val="sr-Cyrl-RS"/>
        </w:rPr>
        <w:t xml:space="preserve"> </w:t>
      </w:r>
      <w:r w:rsidR="00DC5D06">
        <w:rPr>
          <w:rFonts w:ascii="Times New Roman" w:hAnsi="Times New Roman"/>
          <w:snapToGrid w:val="0"/>
          <w:sz w:val="24"/>
          <w:lang w:val="sr-Cyrl-RS"/>
        </w:rPr>
        <w:t>kitnjak</w:t>
      </w:r>
      <w:r>
        <w:rPr>
          <w:rFonts w:ascii="Times New Roman" w:hAnsi="Times New Roman"/>
          <w:snapToGrid w:val="0"/>
          <w:sz w:val="24"/>
          <w:lang w:val="sr-Cyrl-RS"/>
        </w:rPr>
        <w:t xml:space="preserve">, </w:t>
      </w:r>
      <w:r w:rsidR="00DC5D06">
        <w:rPr>
          <w:rFonts w:ascii="Times New Roman" w:hAnsi="Times New Roman"/>
          <w:snapToGrid w:val="0"/>
          <w:sz w:val="24"/>
          <w:lang w:val="sr-Cyrl-RS"/>
        </w:rPr>
        <w:t>sladun</w:t>
      </w:r>
      <w:r>
        <w:rPr>
          <w:rFonts w:ascii="Times New Roman" w:hAnsi="Times New Roman"/>
          <w:snapToGrid w:val="0"/>
          <w:sz w:val="24"/>
          <w:lang w:val="sr-Cyrl-RS"/>
        </w:rPr>
        <w:t xml:space="preserve">, </w:t>
      </w:r>
      <w:r w:rsidR="00DC5D06">
        <w:rPr>
          <w:rFonts w:ascii="Times New Roman" w:hAnsi="Times New Roman"/>
          <w:snapToGrid w:val="0"/>
          <w:sz w:val="24"/>
          <w:lang w:val="sr-Cyrl-RS"/>
        </w:rPr>
        <w:t>jela</w:t>
      </w:r>
      <w:r>
        <w:rPr>
          <w:rFonts w:ascii="Times New Roman" w:hAnsi="Times New Roman"/>
          <w:snapToGrid w:val="0"/>
          <w:sz w:val="24"/>
          <w:lang w:val="sr-Cyrl-RS"/>
        </w:rPr>
        <w:t xml:space="preserve">, </w:t>
      </w:r>
      <w:r w:rsidR="00DC5D06">
        <w:rPr>
          <w:rFonts w:ascii="Times New Roman" w:hAnsi="Times New Roman"/>
          <w:snapToGrid w:val="0"/>
          <w:sz w:val="24"/>
          <w:lang w:val="sr-Cyrl-RS"/>
        </w:rPr>
        <w:t>smrča</w:t>
      </w:r>
      <w:r>
        <w:rPr>
          <w:rFonts w:ascii="Times New Roman" w:hAnsi="Times New Roman"/>
          <w:snapToGrid w:val="0"/>
          <w:sz w:val="24"/>
          <w:lang w:val="sr-Cyrl-RS"/>
        </w:rPr>
        <w:t xml:space="preserve">, </w:t>
      </w:r>
      <w:r w:rsidR="00DC5D06">
        <w:rPr>
          <w:rFonts w:ascii="Times New Roman" w:hAnsi="Times New Roman"/>
          <w:snapToGrid w:val="0"/>
          <w:sz w:val="24"/>
          <w:lang w:val="sr-Cyrl-RS"/>
        </w:rPr>
        <w:t>duglazija</w:t>
      </w:r>
      <w:r>
        <w:rPr>
          <w:rFonts w:ascii="Times New Roman" w:hAnsi="Times New Roman"/>
          <w:snapToGrid w:val="0"/>
          <w:sz w:val="24"/>
          <w:lang w:val="sr-Cyrl-RS"/>
        </w:rPr>
        <w:t xml:space="preserve">), </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zaštititi</w:t>
      </w:r>
      <w:r>
        <w:rPr>
          <w:rFonts w:ascii="Times New Roman" w:hAnsi="Times New Roman"/>
          <w:snapToGrid w:val="0"/>
          <w:sz w:val="24"/>
          <w:lang w:val="sr-Cyrl-RS"/>
        </w:rPr>
        <w:t xml:space="preserve"> </w:t>
      </w:r>
      <w:r w:rsidR="00DC5D06">
        <w:rPr>
          <w:rFonts w:ascii="Times New Roman" w:hAnsi="Times New Roman"/>
          <w:snapToGrid w:val="0"/>
          <w:sz w:val="24"/>
          <w:lang w:val="sr-Cyrl-RS"/>
        </w:rPr>
        <w:t>dubeća</w:t>
      </w:r>
      <w:r>
        <w:rPr>
          <w:rFonts w:ascii="Times New Roman" w:hAnsi="Times New Roman"/>
          <w:snapToGrid w:val="0"/>
          <w:sz w:val="24"/>
          <w:lang w:val="sr-Cyrl-RS"/>
        </w:rPr>
        <w:t xml:space="preserve"> </w:t>
      </w:r>
      <w:r w:rsidR="00DC5D06">
        <w:rPr>
          <w:rFonts w:ascii="Times New Roman" w:hAnsi="Times New Roman"/>
          <w:snapToGrid w:val="0"/>
          <w:sz w:val="24"/>
          <w:lang w:val="sr-Cyrl-RS"/>
        </w:rPr>
        <w:t>stabla</w:t>
      </w:r>
      <w:r>
        <w:rPr>
          <w:rFonts w:ascii="Times New Roman" w:hAnsi="Times New Roman"/>
          <w:snapToGrid w:val="0"/>
          <w:sz w:val="24"/>
          <w:lang w:val="sr-Cyrl-RS"/>
        </w:rPr>
        <w:t xml:space="preserve"> </w:t>
      </w:r>
      <w:r w:rsidR="00DC5D06">
        <w:rPr>
          <w:rFonts w:ascii="Times New Roman" w:hAnsi="Times New Roman"/>
          <w:snapToGrid w:val="0"/>
          <w:sz w:val="24"/>
          <w:lang w:val="sr-Cyrl-RS"/>
        </w:rPr>
        <w:t>od</w:t>
      </w:r>
      <w:r>
        <w:rPr>
          <w:rFonts w:ascii="Times New Roman" w:hAnsi="Times New Roman"/>
          <w:snapToGrid w:val="0"/>
          <w:sz w:val="24"/>
          <w:lang w:val="sr-Cyrl-RS"/>
        </w:rPr>
        <w:t xml:space="preserve"> </w:t>
      </w:r>
      <w:r w:rsidR="00DC5D06">
        <w:rPr>
          <w:rFonts w:ascii="Times New Roman" w:hAnsi="Times New Roman"/>
          <w:snapToGrid w:val="0"/>
          <w:sz w:val="24"/>
          <w:lang w:val="sr-Cyrl-RS"/>
        </w:rPr>
        <w:t>štete</w:t>
      </w:r>
      <w:r>
        <w:rPr>
          <w:rFonts w:ascii="Times New Roman" w:hAnsi="Times New Roman"/>
          <w:snapToGrid w:val="0"/>
          <w:sz w:val="24"/>
          <w:lang w:val="sr-Cyrl-RS"/>
        </w:rPr>
        <w:t xml:space="preserve"> </w:t>
      </w:r>
      <w:r w:rsidR="00DC5D06">
        <w:rPr>
          <w:rFonts w:ascii="Times New Roman" w:hAnsi="Times New Roman"/>
          <w:snapToGrid w:val="0"/>
          <w:sz w:val="24"/>
          <w:lang w:val="sr-Cyrl-RS"/>
        </w:rPr>
        <w:t>u</w:t>
      </w:r>
      <w:r>
        <w:rPr>
          <w:rFonts w:ascii="Times New Roman" w:hAnsi="Times New Roman"/>
          <w:snapToGrid w:val="0"/>
          <w:sz w:val="24"/>
          <w:lang w:val="sr-Cyrl-RS"/>
        </w:rPr>
        <w:t xml:space="preserve"> </w:t>
      </w:r>
      <w:r w:rsidR="00DC5D06">
        <w:rPr>
          <w:rFonts w:ascii="Times New Roman" w:hAnsi="Times New Roman"/>
          <w:snapToGrid w:val="0"/>
          <w:sz w:val="24"/>
          <w:lang w:val="sr-Cyrl-RS"/>
        </w:rPr>
        <w:t>toku</w:t>
      </w:r>
      <w:r>
        <w:rPr>
          <w:rFonts w:ascii="Times New Roman" w:hAnsi="Times New Roman"/>
          <w:snapToGrid w:val="0"/>
          <w:sz w:val="24"/>
          <w:lang w:val="sr-Cyrl-RS"/>
        </w:rPr>
        <w:t xml:space="preserve"> </w:t>
      </w:r>
      <w:r w:rsidR="00DC5D06">
        <w:rPr>
          <w:rFonts w:ascii="Times New Roman" w:hAnsi="Times New Roman"/>
          <w:snapToGrid w:val="0"/>
          <w:sz w:val="24"/>
          <w:lang w:val="sr-Cyrl-RS"/>
        </w:rPr>
        <w:t>seče</w:t>
      </w:r>
      <w:r>
        <w:rPr>
          <w:rFonts w:ascii="Times New Roman" w:hAnsi="Times New Roman"/>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uklanjanje</w:t>
      </w:r>
      <w:r>
        <w:rPr>
          <w:rFonts w:ascii="Times New Roman" w:hAnsi="Times New Roman"/>
          <w:snapToGrid w:val="0"/>
          <w:sz w:val="24"/>
          <w:lang w:val="sr-Cyrl-RS"/>
        </w:rPr>
        <w:t xml:space="preserve"> </w:t>
      </w:r>
      <w:r w:rsidR="00DC5D06">
        <w:rPr>
          <w:rFonts w:ascii="Times New Roman" w:hAnsi="Times New Roman"/>
          <w:snapToGrid w:val="0"/>
          <w:sz w:val="24"/>
          <w:lang w:val="sr-Cyrl-RS"/>
        </w:rPr>
        <w:t>oštećenog</w:t>
      </w:r>
      <w:r>
        <w:rPr>
          <w:rFonts w:ascii="Times New Roman" w:hAnsi="Times New Roman"/>
          <w:snapToGrid w:val="0"/>
          <w:sz w:val="24"/>
          <w:lang w:val="sr-Cyrl-RS"/>
        </w:rPr>
        <w:t xml:space="preserve"> </w:t>
      </w:r>
      <w:r w:rsidR="00DC5D06">
        <w:rPr>
          <w:rFonts w:ascii="Times New Roman" w:hAnsi="Times New Roman"/>
          <w:snapToGrid w:val="0"/>
          <w:sz w:val="24"/>
          <w:lang w:val="sr-Cyrl-RS"/>
        </w:rPr>
        <w:t>podmlatka</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stabala</w:t>
      </w:r>
      <w:r>
        <w:rPr>
          <w:rFonts w:ascii="Times New Roman" w:hAnsi="Times New Roman"/>
          <w:snapToGrid w:val="0"/>
          <w:sz w:val="24"/>
          <w:lang w:val="sr-Cyrl-RS"/>
        </w:rPr>
        <w:t xml:space="preserve"> </w:t>
      </w:r>
      <w:r w:rsidR="00DC5D06">
        <w:rPr>
          <w:rFonts w:ascii="Times New Roman" w:hAnsi="Times New Roman"/>
          <w:snapToGrid w:val="0"/>
          <w:sz w:val="24"/>
          <w:lang w:val="sr-Cyrl-RS"/>
        </w:rPr>
        <w:t>iz</w:t>
      </w:r>
      <w:r>
        <w:rPr>
          <w:rFonts w:ascii="Times New Roman" w:hAnsi="Times New Roman"/>
          <w:snapToGrid w:val="0"/>
          <w:sz w:val="24"/>
          <w:lang w:val="sr-Cyrl-RS"/>
        </w:rPr>
        <w:t xml:space="preserve"> </w:t>
      </w:r>
      <w:r w:rsidR="00DC5D06">
        <w:rPr>
          <w:rFonts w:ascii="Times New Roman" w:hAnsi="Times New Roman"/>
          <w:snapToGrid w:val="0"/>
          <w:sz w:val="24"/>
          <w:lang w:val="sr-Cyrl-RS"/>
        </w:rPr>
        <w:t>podstojnog</w:t>
      </w:r>
      <w:r>
        <w:rPr>
          <w:rFonts w:ascii="Times New Roman" w:hAnsi="Times New Roman"/>
          <w:snapToGrid w:val="0"/>
          <w:sz w:val="24"/>
          <w:lang w:val="sr-Cyrl-RS"/>
        </w:rPr>
        <w:t xml:space="preserve"> </w:t>
      </w:r>
      <w:r w:rsidR="00DC5D06">
        <w:rPr>
          <w:rFonts w:ascii="Times New Roman" w:hAnsi="Times New Roman"/>
          <w:snapToGrid w:val="0"/>
          <w:sz w:val="24"/>
          <w:lang w:val="sr-Cyrl-RS"/>
        </w:rPr>
        <w:t>sprata</w:t>
      </w:r>
      <w:r>
        <w:rPr>
          <w:rFonts w:ascii="Times New Roman" w:hAnsi="Times New Roman"/>
          <w:snapToGrid w:val="0"/>
          <w:sz w:val="24"/>
          <w:lang w:val="sr-Cyrl-RS"/>
        </w:rPr>
        <w:t xml:space="preserve"> </w:t>
      </w:r>
      <w:r w:rsidR="00DC5D06">
        <w:rPr>
          <w:rFonts w:ascii="Times New Roman" w:hAnsi="Times New Roman"/>
          <w:snapToGrid w:val="0"/>
          <w:sz w:val="24"/>
          <w:lang w:val="sr-Cyrl-RS"/>
        </w:rPr>
        <w:t>neposredno</w:t>
      </w:r>
      <w:r>
        <w:rPr>
          <w:rFonts w:ascii="Times New Roman" w:hAnsi="Times New Roman"/>
          <w:snapToGrid w:val="0"/>
          <w:sz w:val="24"/>
          <w:lang w:val="sr-Cyrl-RS"/>
        </w:rPr>
        <w:t xml:space="preserve"> </w:t>
      </w:r>
      <w:r w:rsidR="00DC5D06">
        <w:rPr>
          <w:rFonts w:ascii="Times New Roman" w:hAnsi="Times New Roman"/>
          <w:snapToGrid w:val="0"/>
          <w:sz w:val="24"/>
          <w:lang w:val="sr-Cyrl-RS"/>
        </w:rPr>
        <w:t>nakon</w:t>
      </w:r>
      <w:r>
        <w:rPr>
          <w:rFonts w:ascii="Times New Roman" w:hAnsi="Times New Roman"/>
          <w:snapToGrid w:val="0"/>
          <w:sz w:val="24"/>
          <w:lang w:val="sr-Cyrl-RS"/>
        </w:rPr>
        <w:t xml:space="preserve"> </w:t>
      </w:r>
      <w:r w:rsidR="00DC5D06">
        <w:rPr>
          <w:rFonts w:ascii="Times New Roman" w:hAnsi="Times New Roman"/>
          <w:snapToGrid w:val="0"/>
          <w:sz w:val="24"/>
          <w:lang w:val="sr-Cyrl-RS"/>
        </w:rPr>
        <w:t>seče</w:t>
      </w:r>
      <w:r>
        <w:rPr>
          <w:rFonts w:ascii="Times New Roman" w:hAnsi="Times New Roman"/>
          <w:snapToGrid w:val="0"/>
          <w:sz w:val="24"/>
          <w:lang w:val="sr-Cyrl-RS"/>
        </w:rPr>
        <w:t xml:space="preserve"> (</w:t>
      </w:r>
      <w:r w:rsidR="00DC5D06">
        <w:rPr>
          <w:rFonts w:ascii="Times New Roman" w:hAnsi="Times New Roman"/>
          <w:snapToGrid w:val="0"/>
          <w:sz w:val="24"/>
          <w:lang w:val="sr-Cyrl-RS"/>
        </w:rPr>
        <w:t>nega</w:t>
      </w:r>
      <w:r>
        <w:rPr>
          <w:rFonts w:ascii="Times New Roman" w:hAnsi="Times New Roman"/>
          <w:snapToGrid w:val="0"/>
          <w:sz w:val="24"/>
          <w:lang w:val="sr-Cyrl-RS"/>
        </w:rPr>
        <w:t xml:space="preserve"> </w:t>
      </w:r>
      <w:r w:rsidR="00DC5D06">
        <w:rPr>
          <w:rFonts w:ascii="Times New Roman" w:hAnsi="Times New Roman"/>
          <w:snapToGrid w:val="0"/>
          <w:sz w:val="24"/>
          <w:lang w:val="sr-Cyrl-RS"/>
        </w:rPr>
        <w:t>podmlatka</w:t>
      </w:r>
      <w:r>
        <w:rPr>
          <w:rFonts w:ascii="Times New Roman" w:hAnsi="Times New Roman"/>
          <w:snapToGrid w:val="0"/>
          <w:sz w:val="24"/>
          <w:lang w:val="sr-Cyrl-RS"/>
        </w:rPr>
        <w:t>).</w:t>
      </w:r>
    </w:p>
    <w:p w:rsidR="00F6382C" w:rsidRDefault="00F6382C" w:rsidP="005361A3">
      <w:pPr>
        <w:widowControl w:val="0"/>
        <w:jc w:val="both"/>
        <w:rPr>
          <w:rFonts w:ascii="Times New Roman" w:hAnsi="Times New Roman"/>
          <w:snapToGrid w:val="0"/>
          <w:sz w:val="24"/>
          <w:lang w:val="sr-Cyrl-RS"/>
        </w:rPr>
      </w:pPr>
    </w:p>
    <w:p w:rsidR="00F6382C" w:rsidRDefault="00DC5D06" w:rsidP="000809DF">
      <w:pPr>
        <w:widowControl w:val="0"/>
        <w:numPr>
          <w:ilvl w:val="1"/>
          <w:numId w:val="113"/>
        </w:numPr>
        <w:tabs>
          <w:tab w:val="num" w:pos="426"/>
        </w:tabs>
        <w:ind w:left="426"/>
        <w:jc w:val="both"/>
        <w:rPr>
          <w:rFonts w:ascii="Times New Roman" w:hAnsi="Times New Roman"/>
          <w:b/>
          <w:snapToGrid w:val="0"/>
          <w:sz w:val="24"/>
          <w:lang w:val="sr-Cyrl-RS"/>
        </w:rPr>
      </w:pPr>
      <w:r>
        <w:rPr>
          <w:rFonts w:ascii="Times New Roman" w:hAnsi="Times New Roman"/>
          <w:b/>
          <w:snapToGrid w:val="0"/>
          <w:sz w:val="24"/>
          <w:lang w:val="sr-Cyrl-RS"/>
        </w:rPr>
        <w:t>Sastojine</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lošijeg</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kvaliteta</w:t>
      </w:r>
      <w:r w:rsidR="00F6382C">
        <w:rPr>
          <w:rFonts w:ascii="Times New Roman" w:hAnsi="Times New Roman"/>
          <w:b/>
          <w:snapToGrid w:val="0"/>
          <w:sz w:val="24"/>
          <w:lang w:val="sr-Cyrl-RS"/>
        </w:rPr>
        <w:t xml:space="preserve"> </w:t>
      </w:r>
    </w:p>
    <w:p w:rsidR="00F6382C" w:rsidRDefault="00F6382C" w:rsidP="00F6382C">
      <w:pPr>
        <w:widowControl w:val="0"/>
        <w:ind w:left="426"/>
        <w:jc w:val="both"/>
        <w:rPr>
          <w:rFonts w:ascii="Times New Roman" w:hAnsi="Times New Roman"/>
          <w:snapToGrid w:val="0"/>
          <w:sz w:val="24"/>
          <w:lang w:val="sr-Cyrl-RS"/>
        </w:rPr>
      </w:pPr>
    </w:p>
    <w:p w:rsidR="00F6382C" w:rsidRDefault="00DC5D06" w:rsidP="00F6382C">
      <w:pPr>
        <w:widowControl w:val="0"/>
        <w:jc w:val="both"/>
        <w:rPr>
          <w:rFonts w:ascii="Times New Roman" w:hAnsi="Times New Roman"/>
          <w:snapToGrid w:val="0"/>
          <w:sz w:val="24"/>
          <w:lang w:val="sr-Cyrl-RS"/>
        </w:rPr>
      </w:pPr>
      <w:r>
        <w:rPr>
          <w:rFonts w:ascii="Times New Roman" w:hAnsi="Times New Roman"/>
          <w:snapToGrid w:val="0"/>
          <w:sz w:val="24"/>
          <w:lang w:val="sr-Cyrl-RS"/>
        </w:rPr>
        <w:t>Sastojine</w:t>
      </w:r>
      <w:r w:rsidR="00F6382C">
        <w:rPr>
          <w:rFonts w:ascii="Times New Roman" w:hAnsi="Times New Roman"/>
          <w:snapToGrid w:val="0"/>
          <w:sz w:val="24"/>
          <w:lang w:val="sr-Cyrl-RS"/>
        </w:rPr>
        <w:t xml:space="preserve"> </w:t>
      </w:r>
      <w:r>
        <w:rPr>
          <w:rFonts w:ascii="Times New Roman" w:hAnsi="Times New Roman"/>
          <w:snapToGrid w:val="0"/>
          <w:sz w:val="24"/>
          <w:lang w:val="sr-Cyrl-RS"/>
        </w:rPr>
        <w:t>lošeg</w:t>
      </w:r>
      <w:r w:rsidR="00F6382C">
        <w:rPr>
          <w:rFonts w:ascii="Times New Roman" w:hAnsi="Times New Roman"/>
          <w:snapToGrid w:val="0"/>
          <w:sz w:val="24"/>
          <w:lang w:val="sr-Cyrl-RS"/>
        </w:rPr>
        <w:t xml:space="preserve"> </w:t>
      </w:r>
      <w:r>
        <w:rPr>
          <w:rFonts w:ascii="Times New Roman" w:hAnsi="Times New Roman"/>
          <w:snapToGrid w:val="0"/>
          <w:sz w:val="24"/>
          <w:lang w:val="sr-Cyrl-RS"/>
        </w:rPr>
        <w:t>kvaliteta</w:t>
      </w:r>
      <w:r w:rsidR="00F6382C">
        <w:rPr>
          <w:rFonts w:ascii="Times New Roman" w:hAnsi="Times New Roman"/>
          <w:snapToGrid w:val="0"/>
          <w:sz w:val="24"/>
          <w:lang w:val="sr-Cyrl-RS"/>
        </w:rPr>
        <w:t xml:space="preserve"> </w:t>
      </w:r>
      <w:r>
        <w:rPr>
          <w:rFonts w:ascii="Times New Roman" w:hAnsi="Times New Roman"/>
          <w:snapToGrid w:val="0"/>
          <w:sz w:val="24"/>
          <w:lang w:val="sr-Cyrl-RS"/>
        </w:rPr>
        <w:t>koje</w:t>
      </w:r>
      <w:r w:rsidR="00F6382C">
        <w:rPr>
          <w:rFonts w:ascii="Times New Roman" w:hAnsi="Times New Roman"/>
          <w:snapToGrid w:val="0"/>
          <w:sz w:val="24"/>
          <w:lang w:val="sr-Cyrl-RS"/>
        </w:rPr>
        <w:t xml:space="preserve"> </w:t>
      </w:r>
      <w:r>
        <w:rPr>
          <w:rFonts w:ascii="Times New Roman" w:hAnsi="Times New Roman"/>
          <w:snapToGrid w:val="0"/>
          <w:sz w:val="24"/>
          <w:lang w:val="sr-Cyrl-RS"/>
        </w:rPr>
        <w:t>se</w:t>
      </w:r>
      <w:r w:rsidR="00F6382C">
        <w:rPr>
          <w:rFonts w:ascii="Times New Roman" w:hAnsi="Times New Roman"/>
          <w:snapToGrid w:val="0"/>
          <w:sz w:val="24"/>
          <w:lang w:val="sr-Cyrl-RS"/>
        </w:rPr>
        <w:t xml:space="preserve"> </w:t>
      </w:r>
      <w:r>
        <w:rPr>
          <w:rFonts w:ascii="Times New Roman" w:hAnsi="Times New Roman"/>
          <w:snapToGrid w:val="0"/>
          <w:sz w:val="24"/>
          <w:lang w:val="sr-Cyrl-RS"/>
        </w:rPr>
        <w:t>nalaze</w:t>
      </w:r>
      <w:r w:rsidR="00F6382C">
        <w:rPr>
          <w:rFonts w:ascii="Times New Roman" w:hAnsi="Times New Roman"/>
          <w:snapToGrid w:val="0"/>
          <w:sz w:val="24"/>
          <w:lang w:val="sr-Cyrl-RS"/>
        </w:rPr>
        <w:t xml:space="preserve"> </w:t>
      </w:r>
      <w:r>
        <w:rPr>
          <w:rFonts w:ascii="Times New Roman" w:hAnsi="Times New Roman"/>
          <w:snapToGrid w:val="0"/>
          <w:sz w:val="24"/>
          <w:lang w:val="sr-Cyrl-RS"/>
        </w:rPr>
        <w:t>na</w:t>
      </w:r>
      <w:r w:rsidR="00F6382C">
        <w:rPr>
          <w:rFonts w:ascii="Times New Roman" w:hAnsi="Times New Roman"/>
          <w:snapToGrid w:val="0"/>
          <w:sz w:val="24"/>
          <w:lang w:val="sr-Cyrl-RS"/>
        </w:rPr>
        <w:t xml:space="preserve"> </w:t>
      </w:r>
      <w:r>
        <w:rPr>
          <w:rFonts w:ascii="Times New Roman" w:hAnsi="Times New Roman"/>
          <w:snapToGrid w:val="0"/>
          <w:sz w:val="24"/>
          <w:lang w:val="sr-Cyrl-RS"/>
        </w:rPr>
        <w:t>srednje</w:t>
      </w:r>
      <w:r w:rsidR="00F6382C">
        <w:rPr>
          <w:rFonts w:ascii="Times New Roman" w:hAnsi="Times New Roman"/>
          <w:snapToGrid w:val="0"/>
          <w:sz w:val="24"/>
          <w:lang w:val="sr-Cyrl-RS"/>
        </w:rPr>
        <w:t xml:space="preserve"> </w:t>
      </w:r>
      <w:r>
        <w:rPr>
          <w:rFonts w:ascii="Times New Roman" w:hAnsi="Times New Roman"/>
          <w:snapToGrid w:val="0"/>
          <w:sz w:val="24"/>
          <w:lang w:val="sr-Cyrl-RS"/>
        </w:rPr>
        <w:t>do</w:t>
      </w:r>
      <w:r w:rsidR="00F6382C">
        <w:rPr>
          <w:rFonts w:ascii="Times New Roman" w:hAnsi="Times New Roman"/>
          <w:snapToGrid w:val="0"/>
          <w:sz w:val="24"/>
          <w:lang w:val="sr-Cyrl-RS"/>
        </w:rPr>
        <w:t xml:space="preserve"> </w:t>
      </w:r>
      <w:r>
        <w:rPr>
          <w:rFonts w:ascii="Times New Roman" w:hAnsi="Times New Roman"/>
          <w:snapToGrid w:val="0"/>
          <w:sz w:val="24"/>
          <w:lang w:val="sr-Cyrl-RS"/>
        </w:rPr>
        <w:t>dobro</w:t>
      </w:r>
      <w:r w:rsidR="00F6382C">
        <w:rPr>
          <w:rFonts w:ascii="Times New Roman" w:hAnsi="Times New Roman"/>
          <w:snapToGrid w:val="0"/>
          <w:sz w:val="24"/>
          <w:lang w:val="sr-Cyrl-RS"/>
        </w:rPr>
        <w:t xml:space="preserve"> </w:t>
      </w:r>
      <w:r>
        <w:rPr>
          <w:rFonts w:ascii="Times New Roman" w:hAnsi="Times New Roman"/>
          <w:snapToGrid w:val="0"/>
          <w:sz w:val="24"/>
          <w:lang w:val="sr-Cyrl-RS"/>
        </w:rPr>
        <w:t>produktivnim</w:t>
      </w:r>
      <w:r w:rsidR="00F6382C">
        <w:rPr>
          <w:rFonts w:ascii="Times New Roman" w:hAnsi="Times New Roman"/>
          <w:snapToGrid w:val="0"/>
          <w:sz w:val="24"/>
          <w:lang w:val="sr-Cyrl-RS"/>
        </w:rPr>
        <w:t xml:space="preserve"> </w:t>
      </w:r>
      <w:r>
        <w:rPr>
          <w:rFonts w:ascii="Times New Roman" w:hAnsi="Times New Roman"/>
          <w:snapToGrid w:val="0"/>
          <w:sz w:val="24"/>
          <w:lang w:val="sr-Cyrl-RS"/>
        </w:rPr>
        <w:t>staništima</w:t>
      </w:r>
      <w:r w:rsidR="00F6382C">
        <w:rPr>
          <w:rFonts w:ascii="Times New Roman" w:hAnsi="Times New Roman"/>
          <w:snapToGrid w:val="0"/>
          <w:sz w:val="24"/>
          <w:lang w:val="sr-Cyrl-RS"/>
        </w:rPr>
        <w:t>/</w:t>
      </w:r>
      <w:r>
        <w:rPr>
          <w:rFonts w:ascii="Times New Roman" w:hAnsi="Times New Roman"/>
          <w:snapToGrid w:val="0"/>
          <w:sz w:val="24"/>
          <w:lang w:val="sr-Cyrl-RS"/>
        </w:rPr>
        <w:t>zemlјštu</w:t>
      </w:r>
      <w:r w:rsidR="00F6382C">
        <w:rPr>
          <w:rFonts w:ascii="Times New Roman" w:hAnsi="Times New Roman"/>
          <w:snapToGrid w:val="0"/>
          <w:sz w:val="24"/>
          <w:lang w:val="sr-Cyrl-RS"/>
        </w:rPr>
        <w:t xml:space="preserve"> (</w:t>
      </w:r>
      <w:r>
        <w:rPr>
          <w:rFonts w:ascii="Times New Roman" w:hAnsi="Times New Roman"/>
          <w:snapToGrid w:val="0"/>
          <w:sz w:val="24"/>
          <w:lang w:val="sr-Cyrl-RS"/>
        </w:rPr>
        <w:t>STAN</w:t>
      </w:r>
      <w:r w:rsidR="00F6382C">
        <w:rPr>
          <w:rFonts w:ascii="Times New Roman" w:hAnsi="Times New Roman"/>
          <w:snapToGrid w:val="0"/>
          <w:sz w:val="24"/>
          <w:lang w:val="sr-Cyrl-RS"/>
        </w:rPr>
        <w:t xml:space="preserve"> , 4, 3, 2,)  </w:t>
      </w:r>
      <w:r>
        <w:rPr>
          <w:rFonts w:ascii="Times New Roman" w:hAnsi="Times New Roman"/>
          <w:snapToGrid w:val="0"/>
          <w:sz w:val="24"/>
          <w:lang w:val="sr-Cyrl-RS"/>
        </w:rPr>
        <w:t>koje</w:t>
      </w:r>
      <w:r w:rsidR="00F6382C">
        <w:rPr>
          <w:rFonts w:ascii="Times New Roman" w:hAnsi="Times New Roman"/>
          <w:snapToGrid w:val="0"/>
          <w:sz w:val="24"/>
          <w:lang w:val="sr-Cyrl-RS"/>
        </w:rPr>
        <w:t xml:space="preserve"> </w:t>
      </w:r>
      <w:r>
        <w:rPr>
          <w:rFonts w:ascii="Times New Roman" w:hAnsi="Times New Roman"/>
          <w:snapToGrid w:val="0"/>
          <w:sz w:val="24"/>
          <w:lang w:val="sr-Cyrl-RS"/>
        </w:rPr>
        <w:t>su</w:t>
      </w:r>
      <w:r w:rsidR="00F6382C">
        <w:rPr>
          <w:rFonts w:ascii="Times New Roman" w:hAnsi="Times New Roman"/>
          <w:snapToGrid w:val="0"/>
          <w:sz w:val="24"/>
          <w:lang w:val="sr-Cyrl-RS"/>
        </w:rPr>
        <w:t xml:space="preserve"> </w:t>
      </w:r>
      <w:r>
        <w:rPr>
          <w:rFonts w:ascii="Times New Roman" w:hAnsi="Times New Roman"/>
          <w:snapToGrid w:val="0"/>
          <w:sz w:val="24"/>
          <w:lang w:val="sr-Cyrl-RS"/>
        </w:rPr>
        <w:t>nastale</w:t>
      </w:r>
      <w:r w:rsidR="00F6382C">
        <w:rPr>
          <w:rFonts w:ascii="Times New Roman" w:hAnsi="Times New Roman"/>
          <w:snapToGrid w:val="0"/>
          <w:sz w:val="24"/>
          <w:lang w:val="sr-Cyrl-RS"/>
        </w:rPr>
        <w:t xml:space="preserve"> </w:t>
      </w:r>
      <w:r>
        <w:rPr>
          <w:rFonts w:ascii="Times New Roman" w:hAnsi="Times New Roman"/>
          <w:snapToGrid w:val="0"/>
          <w:sz w:val="24"/>
          <w:lang w:val="sr-Cyrl-RS"/>
        </w:rPr>
        <w:t>pogrešnim</w:t>
      </w:r>
      <w:r w:rsidR="00F6382C">
        <w:rPr>
          <w:rFonts w:ascii="Times New Roman" w:hAnsi="Times New Roman"/>
          <w:snapToGrid w:val="0"/>
          <w:sz w:val="24"/>
          <w:lang w:val="sr-Cyrl-RS"/>
        </w:rPr>
        <w:t xml:space="preserve"> </w:t>
      </w:r>
      <w:r>
        <w:rPr>
          <w:rFonts w:ascii="Times New Roman" w:hAnsi="Times New Roman"/>
          <w:snapToGrid w:val="0"/>
          <w:sz w:val="24"/>
          <w:lang w:val="sr-Cyrl-RS"/>
        </w:rPr>
        <w:t>načinom</w:t>
      </w:r>
      <w:r w:rsidR="00F6382C">
        <w:rPr>
          <w:rFonts w:ascii="Times New Roman" w:hAnsi="Times New Roman"/>
          <w:snapToGrid w:val="0"/>
          <w:sz w:val="24"/>
          <w:lang w:val="sr-Cyrl-RS"/>
        </w:rPr>
        <w:t xml:space="preserve"> </w:t>
      </w:r>
      <w:r>
        <w:rPr>
          <w:rFonts w:ascii="Times New Roman" w:hAnsi="Times New Roman"/>
          <w:snapToGrid w:val="0"/>
          <w:sz w:val="24"/>
          <w:lang w:val="sr-Cyrl-RS"/>
        </w:rPr>
        <w:t>gazdovanja</w:t>
      </w:r>
      <w:r w:rsidR="00F6382C">
        <w:rPr>
          <w:rFonts w:ascii="Times New Roman" w:hAnsi="Times New Roman"/>
          <w:snapToGrid w:val="0"/>
          <w:sz w:val="24"/>
          <w:lang w:val="sr-Cyrl-RS"/>
        </w:rPr>
        <w:t xml:space="preserve"> (</w:t>
      </w:r>
      <w:r>
        <w:rPr>
          <w:rFonts w:ascii="Times New Roman" w:hAnsi="Times New Roman"/>
          <w:snapToGrid w:val="0"/>
          <w:sz w:val="24"/>
          <w:lang w:val="sr-Cyrl-RS"/>
        </w:rPr>
        <w:t>preveliki</w:t>
      </w:r>
      <w:r w:rsidR="00F6382C">
        <w:rPr>
          <w:rFonts w:ascii="Times New Roman" w:hAnsi="Times New Roman"/>
          <w:snapToGrid w:val="0"/>
          <w:sz w:val="24"/>
          <w:lang w:val="sr-Cyrl-RS"/>
        </w:rPr>
        <w:t xml:space="preserve"> </w:t>
      </w:r>
      <w:r>
        <w:rPr>
          <w:rFonts w:ascii="Times New Roman" w:hAnsi="Times New Roman"/>
          <w:snapToGrid w:val="0"/>
          <w:sz w:val="24"/>
          <w:lang w:val="sr-Cyrl-RS"/>
        </w:rPr>
        <w:t>zahvati</w:t>
      </w:r>
      <w:r w:rsidR="00F6382C">
        <w:rPr>
          <w:rFonts w:ascii="Times New Roman" w:hAnsi="Times New Roman"/>
          <w:snapToGrid w:val="0"/>
          <w:sz w:val="24"/>
          <w:lang w:val="sr-Cyrl-RS"/>
        </w:rPr>
        <w:t xml:space="preserve"> - </w:t>
      </w:r>
      <w:r>
        <w:rPr>
          <w:rFonts w:ascii="Times New Roman" w:hAnsi="Times New Roman"/>
          <w:snapToGrid w:val="0"/>
          <w:sz w:val="24"/>
          <w:lang w:val="sr-Cyrl-RS"/>
        </w:rPr>
        <w:t>seče</w:t>
      </w:r>
      <w:r w:rsidR="00F6382C">
        <w:rPr>
          <w:rFonts w:ascii="Times New Roman" w:hAnsi="Times New Roman"/>
          <w:snapToGrid w:val="0"/>
          <w:sz w:val="24"/>
          <w:lang w:val="sr-Cyrl-RS"/>
        </w:rPr>
        <w:t xml:space="preserve">, </w:t>
      </w:r>
      <w:r>
        <w:rPr>
          <w:rFonts w:ascii="Times New Roman" w:hAnsi="Times New Roman"/>
          <w:snapToGrid w:val="0"/>
          <w:sz w:val="24"/>
          <w:lang w:val="sr-Cyrl-RS"/>
        </w:rPr>
        <w:t>prethvat</w:t>
      </w:r>
      <w:r w:rsidR="00F6382C">
        <w:rPr>
          <w:rFonts w:ascii="Times New Roman" w:hAnsi="Times New Roman"/>
          <w:snapToGrid w:val="0"/>
          <w:sz w:val="24"/>
          <w:lang w:val="sr-Cyrl-RS"/>
        </w:rPr>
        <w:t xml:space="preserve"> </w:t>
      </w:r>
      <w:r>
        <w:rPr>
          <w:rFonts w:ascii="Times New Roman" w:hAnsi="Times New Roman"/>
          <w:snapToGrid w:val="0"/>
          <w:sz w:val="24"/>
          <w:lang w:val="sr-Cyrl-RS"/>
        </w:rPr>
        <w:t>na</w:t>
      </w:r>
      <w:r w:rsidR="00F6382C">
        <w:rPr>
          <w:rFonts w:ascii="Times New Roman" w:hAnsi="Times New Roman"/>
          <w:snapToGrid w:val="0"/>
          <w:sz w:val="24"/>
          <w:lang w:val="sr-Cyrl-RS"/>
        </w:rPr>
        <w:t xml:space="preserve"> </w:t>
      </w:r>
      <w:r>
        <w:rPr>
          <w:rFonts w:ascii="Times New Roman" w:hAnsi="Times New Roman"/>
          <w:snapToGrid w:val="0"/>
          <w:sz w:val="24"/>
          <w:lang w:val="sr-Cyrl-RS"/>
        </w:rPr>
        <w:t>kvalitet</w:t>
      </w:r>
      <w:r w:rsidR="00F6382C">
        <w:rPr>
          <w:rFonts w:ascii="Times New Roman" w:hAnsi="Times New Roman"/>
          <w:snapToGrid w:val="0"/>
          <w:sz w:val="24"/>
          <w:lang w:val="sr-Cyrl-RS"/>
        </w:rPr>
        <w:t xml:space="preserve">) </w:t>
      </w:r>
      <w:r>
        <w:rPr>
          <w:rFonts w:ascii="Times New Roman" w:hAnsi="Times New Roman"/>
          <w:snapToGrid w:val="0"/>
          <w:sz w:val="24"/>
          <w:lang w:val="sr-Cyrl-RS"/>
        </w:rPr>
        <w:t>ili</w:t>
      </w:r>
      <w:r w:rsidR="00F6382C">
        <w:rPr>
          <w:rFonts w:ascii="Times New Roman" w:hAnsi="Times New Roman"/>
          <w:snapToGrid w:val="0"/>
          <w:sz w:val="24"/>
          <w:lang w:val="sr-Cyrl-RS"/>
        </w:rPr>
        <w:t xml:space="preserve"> </w:t>
      </w:r>
      <w:r>
        <w:rPr>
          <w:rFonts w:ascii="Times New Roman" w:hAnsi="Times New Roman"/>
          <w:snapToGrid w:val="0"/>
          <w:sz w:val="24"/>
          <w:lang w:val="sr-Cyrl-RS"/>
        </w:rPr>
        <w:t>dejstvom</w:t>
      </w:r>
      <w:r w:rsidR="00F6382C">
        <w:rPr>
          <w:rFonts w:ascii="Times New Roman" w:hAnsi="Times New Roman"/>
          <w:snapToGrid w:val="0"/>
          <w:sz w:val="24"/>
          <w:lang w:val="sr-Cyrl-RS"/>
        </w:rPr>
        <w:t xml:space="preserve"> </w:t>
      </w:r>
      <w:r>
        <w:rPr>
          <w:rFonts w:ascii="Times New Roman" w:hAnsi="Times New Roman"/>
          <w:snapToGrid w:val="0"/>
          <w:sz w:val="24"/>
          <w:lang w:val="sr-Cyrl-RS"/>
        </w:rPr>
        <w:t>prirodnih</w:t>
      </w:r>
      <w:r w:rsidR="00F6382C">
        <w:rPr>
          <w:rFonts w:ascii="Times New Roman" w:hAnsi="Times New Roman"/>
          <w:snapToGrid w:val="0"/>
          <w:sz w:val="24"/>
          <w:lang w:val="sr-Cyrl-RS"/>
        </w:rPr>
        <w:t xml:space="preserve"> </w:t>
      </w:r>
      <w:r>
        <w:rPr>
          <w:rFonts w:ascii="Times New Roman" w:hAnsi="Times New Roman"/>
          <w:snapToGrid w:val="0"/>
          <w:sz w:val="24"/>
          <w:lang w:val="sr-Cyrl-RS"/>
        </w:rPr>
        <w:t>nepogoda</w:t>
      </w:r>
      <w:r w:rsidR="00F6382C">
        <w:rPr>
          <w:rFonts w:ascii="Times New Roman" w:hAnsi="Times New Roman"/>
          <w:snapToGrid w:val="0"/>
          <w:sz w:val="24"/>
          <w:lang w:val="sr-Cyrl-RS"/>
        </w:rPr>
        <w:t xml:space="preserve"> (</w:t>
      </w:r>
      <w:r>
        <w:rPr>
          <w:rFonts w:ascii="Times New Roman" w:hAnsi="Times New Roman"/>
          <w:snapToGrid w:val="0"/>
          <w:sz w:val="24"/>
          <w:lang w:val="sr-Cyrl-RS"/>
        </w:rPr>
        <w:t>snegolomi</w:t>
      </w:r>
      <w:r w:rsidR="00F6382C">
        <w:rPr>
          <w:rFonts w:ascii="Times New Roman" w:hAnsi="Times New Roman"/>
          <w:snapToGrid w:val="0"/>
          <w:sz w:val="24"/>
          <w:lang w:val="sr-Cyrl-RS"/>
        </w:rPr>
        <w:t xml:space="preserve">, </w:t>
      </w:r>
      <w:r>
        <w:rPr>
          <w:rFonts w:ascii="Times New Roman" w:hAnsi="Times New Roman"/>
          <w:snapToGrid w:val="0"/>
          <w:sz w:val="24"/>
          <w:lang w:val="sr-Cyrl-RS"/>
        </w:rPr>
        <w:t>vetrolomi</w:t>
      </w:r>
      <w:r w:rsidR="00F6382C">
        <w:rPr>
          <w:rFonts w:ascii="Times New Roman" w:hAnsi="Times New Roman"/>
          <w:snapToGrid w:val="0"/>
          <w:sz w:val="24"/>
          <w:lang w:val="sr-Cyrl-RS"/>
        </w:rPr>
        <w:t xml:space="preserve">, </w:t>
      </w:r>
      <w:r>
        <w:rPr>
          <w:rFonts w:ascii="Times New Roman" w:hAnsi="Times New Roman"/>
          <w:snapToGrid w:val="0"/>
          <w:sz w:val="24"/>
          <w:lang w:val="sr-Cyrl-RS"/>
        </w:rPr>
        <w:t>bilјne</w:t>
      </w:r>
      <w:r w:rsidR="00F6382C">
        <w:rPr>
          <w:rFonts w:ascii="Times New Roman" w:hAnsi="Times New Roman"/>
          <w:snapToGrid w:val="0"/>
          <w:sz w:val="24"/>
          <w:lang w:val="sr-Cyrl-RS"/>
        </w:rPr>
        <w:t xml:space="preserve"> </w:t>
      </w:r>
      <w:r>
        <w:rPr>
          <w:rFonts w:ascii="Times New Roman" w:hAnsi="Times New Roman"/>
          <w:snapToGrid w:val="0"/>
          <w:sz w:val="24"/>
          <w:lang w:val="sr-Cyrl-RS"/>
        </w:rPr>
        <w:t>bolesti</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štetočine</w:t>
      </w:r>
      <w:r w:rsidR="00F6382C">
        <w:rPr>
          <w:rFonts w:ascii="Times New Roman" w:hAnsi="Times New Roman"/>
          <w:snapToGrid w:val="0"/>
          <w:sz w:val="24"/>
          <w:lang w:val="sr-Cyrl-RS"/>
        </w:rPr>
        <w:t xml:space="preserve">, </w:t>
      </w:r>
      <w:r>
        <w:rPr>
          <w:rFonts w:ascii="Times New Roman" w:hAnsi="Times New Roman"/>
          <w:snapToGrid w:val="0"/>
          <w:sz w:val="24"/>
          <w:lang w:val="sr-Cyrl-RS"/>
        </w:rPr>
        <w:t>požari</w:t>
      </w:r>
      <w:r w:rsidR="00F6382C">
        <w:rPr>
          <w:rFonts w:ascii="Times New Roman" w:hAnsi="Times New Roman"/>
          <w:snapToGrid w:val="0"/>
          <w:sz w:val="24"/>
          <w:lang w:val="sr-Cyrl-RS"/>
        </w:rPr>
        <w:t xml:space="preserve">)  </w:t>
      </w:r>
      <w:r>
        <w:rPr>
          <w:rFonts w:ascii="Times New Roman" w:hAnsi="Times New Roman"/>
          <w:snapToGrid w:val="0"/>
          <w:sz w:val="24"/>
          <w:lang w:val="sr-Cyrl-RS"/>
        </w:rPr>
        <w:t>u</w:t>
      </w:r>
      <w:r w:rsidR="00F6382C">
        <w:rPr>
          <w:rFonts w:ascii="Times New Roman" w:hAnsi="Times New Roman"/>
          <w:snapToGrid w:val="0"/>
          <w:sz w:val="24"/>
          <w:lang w:val="sr-Cyrl-RS"/>
        </w:rPr>
        <w:t xml:space="preserve"> </w:t>
      </w:r>
      <w:r>
        <w:rPr>
          <w:rFonts w:ascii="Times New Roman" w:hAnsi="Times New Roman"/>
          <w:snapToGrid w:val="0"/>
          <w:sz w:val="24"/>
          <w:lang w:val="sr-Cyrl-RS"/>
        </w:rPr>
        <w:t>kojima</w:t>
      </w:r>
      <w:r w:rsidR="00F6382C">
        <w:rPr>
          <w:rFonts w:ascii="Times New Roman" w:hAnsi="Times New Roman"/>
          <w:snapToGrid w:val="0"/>
          <w:sz w:val="24"/>
          <w:lang w:val="sr-Cyrl-RS"/>
        </w:rPr>
        <w:t xml:space="preserve"> </w:t>
      </w:r>
      <w:r>
        <w:rPr>
          <w:rFonts w:ascii="Times New Roman" w:hAnsi="Times New Roman"/>
          <w:snapToGrid w:val="0"/>
          <w:sz w:val="24"/>
          <w:lang w:val="sr-Cyrl-RS"/>
        </w:rPr>
        <w:t>nema</w:t>
      </w:r>
      <w:r w:rsidR="00F6382C">
        <w:rPr>
          <w:rFonts w:ascii="Times New Roman" w:hAnsi="Times New Roman"/>
          <w:snapToGrid w:val="0"/>
          <w:sz w:val="24"/>
          <w:lang w:val="sr-Cyrl-RS"/>
        </w:rPr>
        <w:t xml:space="preserve"> </w:t>
      </w:r>
      <w:r>
        <w:rPr>
          <w:rFonts w:ascii="Times New Roman" w:hAnsi="Times New Roman"/>
          <w:snapToGrid w:val="0"/>
          <w:sz w:val="24"/>
          <w:lang w:val="sr-Cyrl-RS"/>
        </w:rPr>
        <w:t>dovolјnog</w:t>
      </w:r>
      <w:r w:rsidR="00F6382C">
        <w:rPr>
          <w:rFonts w:ascii="Times New Roman" w:hAnsi="Times New Roman"/>
          <w:snapToGrid w:val="0"/>
          <w:sz w:val="24"/>
          <w:lang w:val="sr-Cyrl-RS"/>
        </w:rPr>
        <w:t xml:space="preserve"> </w:t>
      </w:r>
      <w:r>
        <w:rPr>
          <w:rFonts w:ascii="Times New Roman" w:hAnsi="Times New Roman"/>
          <w:snapToGrid w:val="0"/>
          <w:sz w:val="24"/>
          <w:lang w:val="sr-Cyrl-RS"/>
        </w:rPr>
        <w:t>broja</w:t>
      </w:r>
      <w:r w:rsidR="00F6382C">
        <w:rPr>
          <w:rFonts w:ascii="Times New Roman" w:hAnsi="Times New Roman"/>
          <w:snapToGrid w:val="0"/>
          <w:sz w:val="24"/>
          <w:lang w:val="sr-Cyrl-RS"/>
        </w:rPr>
        <w:t xml:space="preserve"> </w:t>
      </w:r>
      <w:r>
        <w:rPr>
          <w:rFonts w:ascii="Times New Roman" w:hAnsi="Times New Roman"/>
          <w:snapToGrid w:val="0"/>
          <w:sz w:val="24"/>
          <w:lang w:val="sr-Cyrl-RS"/>
        </w:rPr>
        <w:t>kvalitetnih</w:t>
      </w:r>
      <w:r w:rsidR="00F6382C">
        <w:rPr>
          <w:rFonts w:ascii="Times New Roman" w:hAnsi="Times New Roman"/>
          <w:snapToGrid w:val="0"/>
          <w:sz w:val="24"/>
          <w:lang w:val="sr-Cyrl-RS"/>
        </w:rPr>
        <w:t xml:space="preserve"> </w:t>
      </w:r>
      <w:r>
        <w:rPr>
          <w:rFonts w:ascii="Times New Roman" w:hAnsi="Times New Roman"/>
          <w:snapToGrid w:val="0"/>
          <w:sz w:val="24"/>
          <w:lang w:val="sr-Cyrl-RS"/>
        </w:rPr>
        <w:t>stabala</w:t>
      </w:r>
      <w:r w:rsidR="00F6382C">
        <w:rPr>
          <w:rFonts w:ascii="Times New Roman" w:hAnsi="Times New Roman"/>
          <w:snapToGrid w:val="0"/>
          <w:sz w:val="24"/>
          <w:lang w:val="sr-Cyrl-RS"/>
        </w:rPr>
        <w:t xml:space="preserve"> </w:t>
      </w:r>
      <w:r>
        <w:rPr>
          <w:rFonts w:ascii="Times New Roman" w:hAnsi="Times New Roman"/>
          <w:snapToGrid w:val="0"/>
          <w:sz w:val="24"/>
          <w:lang w:val="sr-Cyrl-RS"/>
        </w:rPr>
        <w:t>plus</w:t>
      </w:r>
      <w:r w:rsidR="00F6382C">
        <w:rPr>
          <w:rFonts w:ascii="Times New Roman" w:hAnsi="Times New Roman"/>
          <w:snapToGrid w:val="0"/>
          <w:sz w:val="24"/>
          <w:lang w:val="sr-Cyrl-RS"/>
        </w:rPr>
        <w:t>/</w:t>
      </w:r>
      <w:r>
        <w:rPr>
          <w:rFonts w:ascii="Times New Roman" w:hAnsi="Times New Roman"/>
          <w:snapToGrid w:val="0"/>
          <w:sz w:val="24"/>
          <w:lang w:val="sr-Cyrl-RS"/>
        </w:rPr>
        <w:t>budućnosti</w:t>
      </w:r>
      <w:r w:rsidR="00F6382C">
        <w:rPr>
          <w:rFonts w:ascii="Times New Roman" w:hAnsi="Times New Roman"/>
          <w:snapToGrid w:val="0"/>
          <w:sz w:val="24"/>
          <w:lang w:val="sr-Cyrl-RS"/>
        </w:rPr>
        <w:t>.</w:t>
      </w:r>
    </w:p>
    <w:p w:rsidR="00F6382C" w:rsidRDefault="00F6382C" w:rsidP="00F6382C">
      <w:pPr>
        <w:widowControl w:val="0"/>
        <w:jc w:val="both"/>
        <w:rPr>
          <w:rFonts w:ascii="Times New Roman" w:hAnsi="Times New Roman"/>
          <w:snapToGrid w:val="0"/>
          <w:sz w:val="24"/>
          <w:lang w:val="sr-Cyrl-RS"/>
        </w:rPr>
      </w:pPr>
    </w:p>
    <w:p w:rsidR="00F6382C" w:rsidRDefault="00F6382C" w:rsidP="00F6382C">
      <w:pPr>
        <w:widowControl w:val="0"/>
        <w:jc w:val="both"/>
        <w:rPr>
          <w:rFonts w:ascii="Times New Roman" w:hAnsi="Times New Roman"/>
          <w:b/>
          <w:snapToGrid w:val="0"/>
          <w:sz w:val="24"/>
          <w:lang w:val="sr-Cyrl-RS"/>
        </w:rPr>
      </w:pPr>
      <w:r>
        <w:rPr>
          <w:rFonts w:ascii="Times New Roman" w:hAnsi="Times New Roman"/>
          <w:b/>
          <w:snapToGrid w:val="0"/>
          <w:sz w:val="24"/>
          <w:lang w:val="sr-Cyrl-RS"/>
        </w:rPr>
        <w:t xml:space="preserve">10.1.  </w:t>
      </w:r>
      <w:r w:rsidR="00DC5D06">
        <w:rPr>
          <w:rFonts w:ascii="Times New Roman" w:hAnsi="Times New Roman"/>
          <w:b/>
          <w:snapToGrid w:val="0"/>
          <w:sz w:val="24"/>
          <w:lang w:val="sr-Cyrl-RS"/>
        </w:rPr>
        <w:t>Izdanačke</w:t>
      </w:r>
      <w:r>
        <w:rPr>
          <w:rFonts w:ascii="Times New Roman" w:hAnsi="Times New Roman"/>
          <w:b/>
          <w:snapToGrid w:val="0"/>
          <w:sz w:val="24"/>
          <w:lang w:val="sr-Cyrl-RS"/>
        </w:rPr>
        <w:t xml:space="preserve"> </w:t>
      </w:r>
      <w:r w:rsidR="00DC5D06">
        <w:rPr>
          <w:rFonts w:ascii="Times New Roman" w:hAnsi="Times New Roman"/>
          <w:b/>
          <w:snapToGrid w:val="0"/>
          <w:sz w:val="24"/>
          <w:lang w:val="sr-Cyrl-RS"/>
        </w:rPr>
        <w:t>sastojine</w:t>
      </w:r>
      <w:r>
        <w:rPr>
          <w:rFonts w:ascii="Times New Roman" w:hAnsi="Times New Roman"/>
          <w:b/>
          <w:snapToGrid w:val="0"/>
          <w:sz w:val="24"/>
          <w:lang w:val="sr-Cyrl-RS"/>
        </w:rPr>
        <w:t xml:space="preserve"> </w:t>
      </w:r>
      <w:r w:rsidR="00DC5D06">
        <w:rPr>
          <w:rFonts w:ascii="Times New Roman" w:hAnsi="Times New Roman"/>
          <w:b/>
          <w:snapToGrid w:val="0"/>
          <w:sz w:val="24"/>
          <w:lang w:val="sr-Cyrl-RS"/>
        </w:rPr>
        <w:t>starosti</w:t>
      </w:r>
      <w:r>
        <w:rPr>
          <w:rFonts w:ascii="Times New Roman" w:hAnsi="Times New Roman"/>
          <w:b/>
          <w:snapToGrid w:val="0"/>
          <w:sz w:val="24"/>
          <w:lang w:val="sr-Cyrl-RS"/>
        </w:rPr>
        <w:t xml:space="preserve"> &gt;50-70 </w:t>
      </w:r>
      <w:r w:rsidR="00DC5D06">
        <w:rPr>
          <w:rFonts w:ascii="Times New Roman" w:hAnsi="Times New Roman"/>
          <w:b/>
          <w:snapToGrid w:val="0"/>
          <w:sz w:val="24"/>
          <w:lang w:val="sr-Cyrl-RS"/>
        </w:rPr>
        <w:t>godina</w:t>
      </w:r>
    </w:p>
    <w:p w:rsidR="00F6382C" w:rsidRDefault="00DC5D06" w:rsidP="00F6382C">
      <w:pPr>
        <w:widowControl w:val="0"/>
        <w:jc w:val="both"/>
        <w:rPr>
          <w:rFonts w:ascii="Times New Roman" w:hAnsi="Times New Roman"/>
          <w:snapToGrid w:val="0"/>
          <w:sz w:val="24"/>
          <w:lang w:val="sr-Latn-RS"/>
        </w:rPr>
      </w:pPr>
      <w:r>
        <w:rPr>
          <w:rFonts w:ascii="Times New Roman" w:hAnsi="Times New Roman"/>
          <w:snapToGrid w:val="0"/>
          <w:sz w:val="24"/>
          <w:lang w:val="sr-Cyrl-RS"/>
        </w:rPr>
        <w:t>Sastojine</w:t>
      </w:r>
      <w:r w:rsidR="00F6382C">
        <w:rPr>
          <w:rFonts w:ascii="Times New Roman" w:hAnsi="Times New Roman"/>
          <w:snapToGrid w:val="0"/>
          <w:sz w:val="24"/>
          <w:lang w:val="sr-Cyrl-RS"/>
        </w:rPr>
        <w:t xml:space="preserve"> </w:t>
      </w:r>
      <w:r>
        <w:rPr>
          <w:rFonts w:ascii="Times New Roman" w:hAnsi="Times New Roman"/>
          <w:snapToGrid w:val="0"/>
          <w:sz w:val="24"/>
          <w:lang w:val="sr-Cyrl-RS"/>
        </w:rPr>
        <w:t>lošijeg</w:t>
      </w:r>
      <w:r w:rsidR="00F6382C">
        <w:rPr>
          <w:rFonts w:ascii="Times New Roman" w:hAnsi="Times New Roman"/>
          <w:snapToGrid w:val="0"/>
          <w:sz w:val="24"/>
          <w:lang w:val="sr-Cyrl-RS"/>
        </w:rPr>
        <w:t xml:space="preserve"> </w:t>
      </w:r>
      <w:r>
        <w:rPr>
          <w:rFonts w:ascii="Times New Roman" w:hAnsi="Times New Roman"/>
          <w:snapToGrid w:val="0"/>
          <w:sz w:val="24"/>
          <w:lang w:val="sr-Cyrl-RS"/>
        </w:rPr>
        <w:t>kvaliteta</w:t>
      </w:r>
      <w:r w:rsidR="00F6382C">
        <w:rPr>
          <w:rFonts w:ascii="Times New Roman" w:hAnsi="Times New Roman"/>
          <w:snapToGrid w:val="0"/>
          <w:sz w:val="24"/>
          <w:lang w:val="sr-Cyrl-RS"/>
        </w:rPr>
        <w:t xml:space="preserve"> </w:t>
      </w:r>
      <w:r>
        <w:rPr>
          <w:rFonts w:ascii="Times New Roman" w:hAnsi="Times New Roman"/>
          <w:snapToGrid w:val="0"/>
          <w:sz w:val="24"/>
          <w:lang w:val="sr-Cyrl-RS"/>
        </w:rPr>
        <w:t>koje</w:t>
      </w:r>
      <w:r w:rsidR="00F6382C">
        <w:rPr>
          <w:rFonts w:ascii="Times New Roman" w:hAnsi="Times New Roman"/>
          <w:snapToGrid w:val="0"/>
          <w:sz w:val="24"/>
          <w:lang w:val="sr-Cyrl-RS"/>
        </w:rPr>
        <w:t xml:space="preserve"> </w:t>
      </w:r>
      <w:r>
        <w:rPr>
          <w:rFonts w:ascii="Times New Roman" w:hAnsi="Times New Roman"/>
          <w:snapToGrid w:val="0"/>
          <w:sz w:val="24"/>
          <w:lang w:val="sr-Cyrl-RS"/>
        </w:rPr>
        <w:t>se</w:t>
      </w:r>
      <w:r w:rsidR="00F6382C">
        <w:rPr>
          <w:rFonts w:ascii="Times New Roman" w:hAnsi="Times New Roman"/>
          <w:snapToGrid w:val="0"/>
          <w:sz w:val="24"/>
          <w:lang w:val="sr-Cyrl-RS"/>
        </w:rPr>
        <w:t xml:space="preserve"> </w:t>
      </w:r>
      <w:r>
        <w:rPr>
          <w:rFonts w:ascii="Times New Roman" w:hAnsi="Times New Roman"/>
          <w:snapToGrid w:val="0"/>
          <w:sz w:val="24"/>
          <w:lang w:val="sr-Cyrl-RS"/>
        </w:rPr>
        <w:t>nalaze</w:t>
      </w:r>
      <w:r w:rsidR="00F6382C">
        <w:rPr>
          <w:rFonts w:ascii="Times New Roman" w:hAnsi="Times New Roman"/>
          <w:snapToGrid w:val="0"/>
          <w:sz w:val="24"/>
          <w:lang w:val="sr-Cyrl-RS"/>
        </w:rPr>
        <w:t xml:space="preserve"> </w:t>
      </w:r>
      <w:r>
        <w:rPr>
          <w:rFonts w:ascii="Times New Roman" w:hAnsi="Times New Roman"/>
          <w:snapToGrid w:val="0"/>
          <w:sz w:val="24"/>
          <w:lang w:val="sr-Cyrl-RS"/>
        </w:rPr>
        <w:t>na</w:t>
      </w:r>
      <w:r w:rsidR="00F6382C">
        <w:rPr>
          <w:rFonts w:ascii="Times New Roman" w:hAnsi="Times New Roman"/>
          <w:snapToGrid w:val="0"/>
          <w:sz w:val="24"/>
          <w:lang w:val="sr-Cyrl-RS"/>
        </w:rPr>
        <w:t xml:space="preserve"> </w:t>
      </w:r>
      <w:r>
        <w:rPr>
          <w:rFonts w:ascii="Times New Roman" w:hAnsi="Times New Roman"/>
          <w:snapToGrid w:val="0"/>
          <w:sz w:val="24"/>
          <w:lang w:val="sr-Cyrl-RS"/>
        </w:rPr>
        <w:t>srednjem</w:t>
      </w:r>
      <w:r w:rsidR="00F6382C">
        <w:rPr>
          <w:rFonts w:ascii="Times New Roman" w:hAnsi="Times New Roman"/>
          <w:snapToGrid w:val="0"/>
          <w:sz w:val="24"/>
          <w:lang w:val="sr-Cyrl-RS"/>
        </w:rPr>
        <w:t xml:space="preserve">  </w:t>
      </w:r>
      <w:r>
        <w:rPr>
          <w:rFonts w:ascii="Times New Roman" w:hAnsi="Times New Roman"/>
          <w:snapToGrid w:val="0"/>
          <w:sz w:val="24"/>
          <w:lang w:val="sr-Cyrl-RS"/>
        </w:rPr>
        <w:t>do</w:t>
      </w:r>
      <w:r w:rsidR="00F6382C">
        <w:rPr>
          <w:rFonts w:ascii="Times New Roman" w:hAnsi="Times New Roman"/>
          <w:snapToGrid w:val="0"/>
          <w:sz w:val="24"/>
          <w:lang w:val="sr-Cyrl-RS"/>
        </w:rPr>
        <w:t xml:space="preserve"> </w:t>
      </w:r>
      <w:r>
        <w:rPr>
          <w:rFonts w:ascii="Times New Roman" w:hAnsi="Times New Roman"/>
          <w:snapToGrid w:val="0"/>
          <w:sz w:val="24"/>
          <w:lang w:val="sr-Cyrl-RS"/>
        </w:rPr>
        <w:t>dobro</w:t>
      </w:r>
      <w:r w:rsidR="00F6382C">
        <w:rPr>
          <w:rFonts w:ascii="Times New Roman" w:hAnsi="Times New Roman"/>
          <w:snapToGrid w:val="0"/>
          <w:sz w:val="24"/>
          <w:lang w:val="sr-Cyrl-RS"/>
        </w:rPr>
        <w:t xml:space="preserve"> </w:t>
      </w:r>
      <w:r>
        <w:rPr>
          <w:rFonts w:ascii="Times New Roman" w:hAnsi="Times New Roman"/>
          <w:snapToGrid w:val="0"/>
          <w:sz w:val="24"/>
          <w:lang w:val="sr-Cyrl-RS"/>
        </w:rPr>
        <w:t>produktivnom</w:t>
      </w:r>
      <w:r w:rsidR="00F6382C">
        <w:rPr>
          <w:rFonts w:ascii="Times New Roman" w:hAnsi="Times New Roman"/>
          <w:snapToGrid w:val="0"/>
          <w:sz w:val="24"/>
          <w:lang w:val="sr-Cyrl-RS"/>
        </w:rPr>
        <w:t xml:space="preserve"> </w:t>
      </w:r>
      <w:r>
        <w:rPr>
          <w:rFonts w:ascii="Times New Roman" w:hAnsi="Times New Roman"/>
          <w:snapToGrid w:val="0"/>
          <w:sz w:val="24"/>
          <w:lang w:val="sr-Cyrl-RS"/>
        </w:rPr>
        <w:t>staništu</w:t>
      </w:r>
      <w:r w:rsidR="00F6382C">
        <w:rPr>
          <w:rFonts w:ascii="Times New Roman" w:hAnsi="Times New Roman"/>
          <w:snapToGrid w:val="0"/>
          <w:sz w:val="24"/>
          <w:lang w:val="sr-Cyrl-RS"/>
        </w:rPr>
        <w:t>/</w:t>
      </w:r>
      <w:r>
        <w:rPr>
          <w:rFonts w:ascii="Times New Roman" w:hAnsi="Times New Roman"/>
          <w:snapToGrid w:val="0"/>
          <w:sz w:val="24"/>
          <w:lang w:val="sr-Cyrl-RS"/>
        </w:rPr>
        <w:t>zemlјištu</w:t>
      </w:r>
      <w:r w:rsidR="00F6382C">
        <w:rPr>
          <w:rFonts w:ascii="Times New Roman" w:hAnsi="Times New Roman"/>
          <w:snapToGrid w:val="0"/>
          <w:sz w:val="24"/>
          <w:lang w:val="sr-Cyrl-RS"/>
        </w:rPr>
        <w:t xml:space="preserve">  (</w:t>
      </w:r>
      <w:r>
        <w:rPr>
          <w:rFonts w:ascii="Times New Roman" w:hAnsi="Times New Roman"/>
          <w:snapToGrid w:val="0"/>
          <w:sz w:val="24"/>
          <w:lang w:val="sr-Cyrl-RS"/>
        </w:rPr>
        <w:t>staništa</w:t>
      </w:r>
      <w:r w:rsidR="00F6382C">
        <w:rPr>
          <w:rFonts w:ascii="Times New Roman" w:hAnsi="Times New Roman"/>
          <w:snapToGrid w:val="0"/>
          <w:sz w:val="24"/>
          <w:lang w:val="sr-Cyrl-RS"/>
        </w:rPr>
        <w:t xml:space="preserve"> 4,3,2) </w:t>
      </w:r>
      <w:r>
        <w:rPr>
          <w:rFonts w:ascii="Times New Roman" w:hAnsi="Times New Roman"/>
          <w:snapToGrid w:val="0"/>
          <w:sz w:val="24"/>
          <w:lang w:val="sr-Cyrl-RS"/>
        </w:rPr>
        <w:t>sa</w:t>
      </w:r>
      <w:r w:rsidR="00F6382C">
        <w:rPr>
          <w:rFonts w:ascii="Times New Roman" w:hAnsi="Times New Roman"/>
          <w:snapToGrid w:val="0"/>
          <w:sz w:val="24"/>
          <w:lang w:val="sr-Cyrl-RS"/>
        </w:rPr>
        <w:t xml:space="preserve"> </w:t>
      </w:r>
      <w:r>
        <w:rPr>
          <w:rFonts w:ascii="Times New Roman" w:hAnsi="Times New Roman"/>
          <w:snapToGrid w:val="0"/>
          <w:sz w:val="24"/>
          <w:lang w:val="sr-Cyrl-RS"/>
        </w:rPr>
        <w:t>minimalnim</w:t>
      </w:r>
      <w:r w:rsidR="00F6382C">
        <w:rPr>
          <w:rFonts w:ascii="Times New Roman" w:hAnsi="Times New Roman"/>
          <w:snapToGrid w:val="0"/>
          <w:sz w:val="24"/>
          <w:lang w:val="sr-Cyrl-RS"/>
        </w:rPr>
        <w:t xml:space="preserve"> </w:t>
      </w:r>
      <w:r>
        <w:rPr>
          <w:rFonts w:ascii="Times New Roman" w:hAnsi="Times New Roman"/>
          <w:snapToGrid w:val="0"/>
          <w:sz w:val="24"/>
          <w:lang w:val="sr-Cyrl-RS"/>
        </w:rPr>
        <w:t>brojem</w:t>
      </w:r>
      <w:r w:rsidR="00F6382C">
        <w:rPr>
          <w:rFonts w:ascii="Times New Roman" w:hAnsi="Times New Roman"/>
          <w:snapToGrid w:val="0"/>
          <w:sz w:val="24"/>
          <w:lang w:val="sr-Cyrl-RS"/>
        </w:rPr>
        <w:t xml:space="preserve"> </w:t>
      </w:r>
      <w:r>
        <w:rPr>
          <w:rFonts w:ascii="Times New Roman" w:hAnsi="Times New Roman"/>
          <w:snapToGrid w:val="0"/>
          <w:sz w:val="24"/>
          <w:lang w:val="sr-Cyrl-RS"/>
        </w:rPr>
        <w:t>plus</w:t>
      </w:r>
      <w:r w:rsidR="00F6382C">
        <w:rPr>
          <w:rFonts w:ascii="Times New Roman" w:hAnsi="Times New Roman"/>
          <w:snapToGrid w:val="0"/>
          <w:sz w:val="24"/>
          <w:lang w:val="sr-Cyrl-RS"/>
        </w:rPr>
        <w:t xml:space="preserve"> </w:t>
      </w:r>
      <w:r>
        <w:rPr>
          <w:rFonts w:ascii="Times New Roman" w:hAnsi="Times New Roman"/>
          <w:snapToGrid w:val="0"/>
          <w:sz w:val="24"/>
          <w:lang w:val="sr-Cyrl-RS"/>
        </w:rPr>
        <w:t>stabala</w:t>
      </w:r>
      <w:r w:rsidR="00F6382C">
        <w:rPr>
          <w:rFonts w:ascii="Times New Roman" w:hAnsi="Times New Roman"/>
          <w:snapToGrid w:val="0"/>
          <w:sz w:val="24"/>
          <w:lang w:val="sr-Cyrl-RS"/>
        </w:rPr>
        <w:t xml:space="preserve">  (45-55/</w:t>
      </w:r>
      <w:r>
        <w:rPr>
          <w:rFonts w:ascii="Times New Roman" w:hAnsi="Times New Roman"/>
          <w:snapToGrid w:val="0"/>
          <w:sz w:val="24"/>
          <w:lang w:val="sr-Cyrl-RS"/>
        </w:rPr>
        <w:t>ha</w:t>
      </w:r>
      <w:r w:rsidR="00F6382C">
        <w:rPr>
          <w:rFonts w:ascii="Times New Roman" w:hAnsi="Times New Roman"/>
          <w:snapToGrid w:val="0"/>
          <w:sz w:val="24"/>
          <w:lang w:val="sr-Cyrl-RS"/>
        </w:rPr>
        <w:t>)</w:t>
      </w:r>
      <w:r w:rsidR="00F6382C">
        <w:rPr>
          <w:rFonts w:ascii="Times New Roman" w:hAnsi="Times New Roman"/>
          <w:snapToGrid w:val="0"/>
          <w:sz w:val="24"/>
          <w:lang w:val="sr-Latn-RS"/>
        </w:rPr>
        <w:t>.</w:t>
      </w:r>
    </w:p>
    <w:p w:rsidR="00F6382C" w:rsidRDefault="00DC5D06" w:rsidP="00F6382C">
      <w:pPr>
        <w:widowControl w:val="0"/>
        <w:jc w:val="both"/>
        <w:rPr>
          <w:rFonts w:ascii="Times New Roman" w:hAnsi="Times New Roman"/>
          <w:snapToGrid w:val="0"/>
          <w:sz w:val="24"/>
          <w:lang w:val="sr-Cyrl-RS"/>
        </w:rPr>
      </w:pPr>
      <w:r>
        <w:rPr>
          <w:rFonts w:ascii="Times New Roman" w:hAnsi="Times New Roman"/>
          <w:snapToGrid w:val="0"/>
          <w:sz w:val="24"/>
          <w:lang w:val="sr-Cyrl-RS"/>
        </w:rPr>
        <w:t>Sastojine</w:t>
      </w:r>
      <w:r w:rsidR="00F6382C">
        <w:rPr>
          <w:rFonts w:ascii="Times New Roman" w:hAnsi="Times New Roman"/>
          <w:snapToGrid w:val="0"/>
          <w:sz w:val="24"/>
          <w:lang w:val="sr-Cyrl-RS"/>
        </w:rPr>
        <w:t xml:space="preserve"> </w:t>
      </w:r>
      <w:r>
        <w:rPr>
          <w:rFonts w:ascii="Times New Roman" w:hAnsi="Times New Roman"/>
          <w:snapToGrid w:val="0"/>
          <w:sz w:val="24"/>
          <w:lang w:val="sr-Cyrl-RS"/>
        </w:rPr>
        <w:t>lošeg</w:t>
      </w:r>
      <w:r w:rsidR="00F6382C">
        <w:rPr>
          <w:rFonts w:ascii="Times New Roman" w:hAnsi="Times New Roman"/>
          <w:snapToGrid w:val="0"/>
          <w:sz w:val="24"/>
          <w:lang w:val="sr-Cyrl-RS"/>
        </w:rPr>
        <w:t xml:space="preserve"> </w:t>
      </w:r>
      <w:r>
        <w:rPr>
          <w:rFonts w:ascii="Times New Roman" w:hAnsi="Times New Roman"/>
          <w:snapToGrid w:val="0"/>
          <w:sz w:val="24"/>
          <w:lang w:val="sr-Cyrl-RS"/>
        </w:rPr>
        <w:t>kvaliteta</w:t>
      </w:r>
      <w:r w:rsidR="00F6382C">
        <w:rPr>
          <w:rFonts w:ascii="Times New Roman" w:hAnsi="Times New Roman"/>
          <w:snapToGrid w:val="0"/>
          <w:sz w:val="24"/>
          <w:lang w:val="sr-Cyrl-RS"/>
        </w:rPr>
        <w:t xml:space="preserve"> </w:t>
      </w:r>
      <w:r>
        <w:rPr>
          <w:rFonts w:ascii="Times New Roman" w:hAnsi="Times New Roman"/>
          <w:snapToGrid w:val="0"/>
          <w:sz w:val="24"/>
          <w:lang w:val="sr-Cyrl-RS"/>
        </w:rPr>
        <w:t>koje</w:t>
      </w:r>
      <w:r w:rsidR="00F6382C">
        <w:rPr>
          <w:rFonts w:ascii="Times New Roman" w:hAnsi="Times New Roman"/>
          <w:snapToGrid w:val="0"/>
          <w:sz w:val="24"/>
          <w:lang w:val="sr-Cyrl-RS"/>
        </w:rPr>
        <w:t xml:space="preserve"> </w:t>
      </w:r>
      <w:r>
        <w:rPr>
          <w:rFonts w:ascii="Times New Roman" w:hAnsi="Times New Roman"/>
          <w:snapToGrid w:val="0"/>
          <w:sz w:val="24"/>
          <w:lang w:val="sr-Cyrl-RS"/>
        </w:rPr>
        <w:t>se</w:t>
      </w:r>
      <w:r w:rsidR="00F6382C">
        <w:rPr>
          <w:rFonts w:ascii="Times New Roman" w:hAnsi="Times New Roman"/>
          <w:snapToGrid w:val="0"/>
          <w:sz w:val="24"/>
          <w:lang w:val="sr-Cyrl-RS"/>
        </w:rPr>
        <w:t xml:space="preserve"> </w:t>
      </w:r>
      <w:r>
        <w:rPr>
          <w:rFonts w:ascii="Times New Roman" w:hAnsi="Times New Roman"/>
          <w:snapToGrid w:val="0"/>
          <w:sz w:val="24"/>
          <w:lang w:val="sr-Cyrl-RS"/>
        </w:rPr>
        <w:t>nalaze</w:t>
      </w:r>
      <w:r w:rsidR="00F6382C">
        <w:rPr>
          <w:rFonts w:ascii="Times New Roman" w:hAnsi="Times New Roman"/>
          <w:snapToGrid w:val="0"/>
          <w:sz w:val="24"/>
          <w:lang w:val="sr-Cyrl-RS"/>
        </w:rPr>
        <w:t xml:space="preserve"> </w:t>
      </w:r>
      <w:r>
        <w:rPr>
          <w:rFonts w:ascii="Times New Roman" w:hAnsi="Times New Roman"/>
          <w:snapToGrid w:val="0"/>
          <w:sz w:val="24"/>
          <w:lang w:val="sr-Cyrl-RS"/>
        </w:rPr>
        <w:t>na</w:t>
      </w:r>
      <w:r w:rsidR="00F6382C">
        <w:rPr>
          <w:rFonts w:ascii="Times New Roman" w:hAnsi="Times New Roman"/>
          <w:snapToGrid w:val="0"/>
          <w:sz w:val="24"/>
          <w:lang w:val="sr-Cyrl-RS"/>
        </w:rPr>
        <w:t xml:space="preserve"> </w:t>
      </w:r>
      <w:r>
        <w:rPr>
          <w:rFonts w:ascii="Times New Roman" w:hAnsi="Times New Roman"/>
          <w:snapToGrid w:val="0"/>
          <w:sz w:val="24"/>
          <w:lang w:val="sr-Cyrl-RS"/>
        </w:rPr>
        <w:t>srednjem</w:t>
      </w:r>
      <w:r w:rsidR="00F6382C">
        <w:rPr>
          <w:rFonts w:ascii="Times New Roman" w:hAnsi="Times New Roman"/>
          <w:snapToGrid w:val="0"/>
          <w:sz w:val="24"/>
          <w:lang w:val="sr-Cyrl-RS"/>
        </w:rPr>
        <w:t xml:space="preserve"> </w:t>
      </w:r>
      <w:r>
        <w:rPr>
          <w:rFonts w:ascii="Times New Roman" w:hAnsi="Times New Roman"/>
          <w:snapToGrid w:val="0"/>
          <w:sz w:val="24"/>
          <w:lang w:val="sr-Cyrl-RS"/>
        </w:rPr>
        <w:t>do</w:t>
      </w:r>
      <w:r w:rsidR="00F6382C">
        <w:rPr>
          <w:rFonts w:ascii="Times New Roman" w:hAnsi="Times New Roman"/>
          <w:snapToGrid w:val="0"/>
          <w:sz w:val="24"/>
          <w:lang w:val="sr-Cyrl-RS"/>
        </w:rPr>
        <w:t xml:space="preserve"> </w:t>
      </w:r>
      <w:r>
        <w:rPr>
          <w:rFonts w:ascii="Times New Roman" w:hAnsi="Times New Roman"/>
          <w:snapToGrid w:val="0"/>
          <w:sz w:val="24"/>
          <w:lang w:val="sr-Cyrl-RS"/>
        </w:rPr>
        <w:t>dobro</w:t>
      </w:r>
      <w:r w:rsidR="00F6382C">
        <w:rPr>
          <w:rFonts w:ascii="Times New Roman" w:hAnsi="Times New Roman"/>
          <w:snapToGrid w:val="0"/>
          <w:sz w:val="24"/>
          <w:lang w:val="sr-Cyrl-RS"/>
        </w:rPr>
        <w:t xml:space="preserve"> </w:t>
      </w:r>
      <w:r>
        <w:rPr>
          <w:rFonts w:ascii="Times New Roman" w:hAnsi="Times New Roman"/>
          <w:snapToGrid w:val="0"/>
          <w:sz w:val="24"/>
          <w:lang w:val="sr-Cyrl-RS"/>
        </w:rPr>
        <w:t>produktivnom</w:t>
      </w:r>
      <w:r w:rsidR="00F6382C">
        <w:rPr>
          <w:rFonts w:ascii="Times New Roman" w:hAnsi="Times New Roman"/>
          <w:snapToGrid w:val="0"/>
          <w:sz w:val="24"/>
          <w:lang w:val="sr-Cyrl-RS"/>
        </w:rPr>
        <w:t xml:space="preserve">  </w:t>
      </w:r>
      <w:r>
        <w:rPr>
          <w:rFonts w:ascii="Times New Roman" w:hAnsi="Times New Roman"/>
          <w:snapToGrid w:val="0"/>
          <w:sz w:val="24"/>
          <w:lang w:val="sr-Cyrl-RS"/>
        </w:rPr>
        <w:t>staništu</w:t>
      </w:r>
      <w:r w:rsidR="00F6382C">
        <w:rPr>
          <w:rFonts w:ascii="Times New Roman" w:hAnsi="Times New Roman"/>
          <w:snapToGrid w:val="0"/>
          <w:sz w:val="24"/>
          <w:lang w:val="sr-Cyrl-RS"/>
        </w:rPr>
        <w:t>/</w:t>
      </w:r>
      <w:r>
        <w:rPr>
          <w:rFonts w:ascii="Times New Roman" w:hAnsi="Times New Roman"/>
          <w:snapToGrid w:val="0"/>
          <w:sz w:val="24"/>
          <w:lang w:val="sr-Cyrl-RS"/>
        </w:rPr>
        <w:t>zemlјištu</w:t>
      </w:r>
      <w:r w:rsidR="00F6382C">
        <w:rPr>
          <w:rFonts w:ascii="Times New Roman" w:hAnsi="Times New Roman"/>
          <w:snapToGrid w:val="0"/>
          <w:sz w:val="24"/>
          <w:lang w:val="sr-Cyrl-RS"/>
        </w:rPr>
        <w:t xml:space="preserve">  (</w:t>
      </w:r>
      <w:r>
        <w:rPr>
          <w:rFonts w:ascii="Times New Roman" w:hAnsi="Times New Roman"/>
          <w:snapToGrid w:val="0"/>
          <w:sz w:val="24"/>
          <w:lang w:val="sr-Cyrl-RS"/>
        </w:rPr>
        <w:t>staništa</w:t>
      </w:r>
      <w:r w:rsidR="00F6382C">
        <w:rPr>
          <w:rFonts w:ascii="Times New Roman" w:hAnsi="Times New Roman"/>
          <w:snapToGrid w:val="0"/>
          <w:sz w:val="24"/>
          <w:lang w:val="sr-Cyrl-RS"/>
        </w:rPr>
        <w:t xml:space="preserve"> 4,3,2) </w:t>
      </w:r>
      <w:r>
        <w:rPr>
          <w:rFonts w:ascii="Times New Roman" w:hAnsi="Times New Roman"/>
          <w:snapToGrid w:val="0"/>
          <w:sz w:val="24"/>
          <w:lang w:val="sr-Cyrl-RS"/>
        </w:rPr>
        <w:t>koje</w:t>
      </w:r>
      <w:r w:rsidR="00F6382C">
        <w:rPr>
          <w:rFonts w:ascii="Times New Roman" w:hAnsi="Times New Roman"/>
          <w:snapToGrid w:val="0"/>
          <w:sz w:val="24"/>
          <w:lang w:val="sr-Cyrl-RS"/>
        </w:rPr>
        <w:t xml:space="preserve"> </w:t>
      </w:r>
      <w:r>
        <w:rPr>
          <w:rFonts w:ascii="Times New Roman" w:hAnsi="Times New Roman"/>
          <w:snapToGrid w:val="0"/>
          <w:sz w:val="24"/>
          <w:lang w:val="sr-Cyrl-RS"/>
        </w:rPr>
        <w:t>su</w:t>
      </w:r>
      <w:r w:rsidR="00F6382C">
        <w:rPr>
          <w:rFonts w:ascii="Times New Roman" w:hAnsi="Times New Roman"/>
          <w:snapToGrid w:val="0"/>
          <w:sz w:val="24"/>
          <w:lang w:val="sr-Cyrl-RS"/>
        </w:rPr>
        <w:t xml:space="preserve"> </w:t>
      </w:r>
      <w:r>
        <w:rPr>
          <w:rFonts w:ascii="Times New Roman" w:hAnsi="Times New Roman"/>
          <w:snapToGrid w:val="0"/>
          <w:sz w:val="24"/>
          <w:lang w:val="sr-Cyrl-RS"/>
        </w:rPr>
        <w:t>nastale</w:t>
      </w:r>
      <w:r w:rsidR="00F6382C">
        <w:rPr>
          <w:rFonts w:ascii="Times New Roman" w:hAnsi="Times New Roman"/>
          <w:snapToGrid w:val="0"/>
          <w:sz w:val="24"/>
          <w:lang w:val="sr-Cyrl-RS"/>
        </w:rPr>
        <w:t xml:space="preserve"> </w:t>
      </w:r>
      <w:r>
        <w:rPr>
          <w:rFonts w:ascii="Times New Roman" w:hAnsi="Times New Roman"/>
          <w:snapToGrid w:val="0"/>
          <w:sz w:val="24"/>
          <w:lang w:val="sr-Cyrl-RS"/>
        </w:rPr>
        <w:t>pogrešnim</w:t>
      </w:r>
      <w:r w:rsidR="00F6382C">
        <w:rPr>
          <w:rFonts w:ascii="Times New Roman" w:hAnsi="Times New Roman"/>
          <w:snapToGrid w:val="0"/>
          <w:sz w:val="24"/>
          <w:lang w:val="sr-Cyrl-RS"/>
        </w:rPr>
        <w:t xml:space="preserve"> </w:t>
      </w:r>
      <w:r>
        <w:rPr>
          <w:rFonts w:ascii="Times New Roman" w:hAnsi="Times New Roman"/>
          <w:snapToGrid w:val="0"/>
          <w:sz w:val="24"/>
          <w:lang w:val="sr-Cyrl-RS"/>
        </w:rPr>
        <w:t>načinom</w:t>
      </w:r>
      <w:r w:rsidR="00F6382C">
        <w:rPr>
          <w:rFonts w:ascii="Times New Roman" w:hAnsi="Times New Roman"/>
          <w:snapToGrid w:val="0"/>
          <w:sz w:val="24"/>
          <w:lang w:val="sr-Cyrl-RS"/>
        </w:rPr>
        <w:t xml:space="preserve"> </w:t>
      </w:r>
      <w:r>
        <w:rPr>
          <w:rFonts w:ascii="Times New Roman" w:hAnsi="Times New Roman"/>
          <w:snapToGrid w:val="0"/>
          <w:sz w:val="24"/>
          <w:lang w:val="sr-Cyrl-RS"/>
        </w:rPr>
        <w:t>gazdovanja</w:t>
      </w:r>
      <w:r w:rsidR="00F6382C">
        <w:rPr>
          <w:rFonts w:ascii="Times New Roman" w:hAnsi="Times New Roman"/>
          <w:snapToGrid w:val="0"/>
          <w:sz w:val="24"/>
          <w:lang w:val="sr-Cyrl-RS"/>
        </w:rPr>
        <w:t xml:space="preserve"> (</w:t>
      </w:r>
      <w:r>
        <w:rPr>
          <w:rFonts w:ascii="Times New Roman" w:hAnsi="Times New Roman"/>
          <w:snapToGrid w:val="0"/>
          <w:sz w:val="24"/>
          <w:lang w:val="sr-Cyrl-RS"/>
        </w:rPr>
        <w:t>predhvat</w:t>
      </w:r>
      <w:r w:rsidR="00F6382C">
        <w:rPr>
          <w:rFonts w:ascii="Times New Roman" w:hAnsi="Times New Roman"/>
          <w:snapToGrid w:val="0"/>
          <w:sz w:val="24"/>
          <w:lang w:val="sr-Cyrl-RS"/>
        </w:rPr>
        <w:t xml:space="preserve"> </w:t>
      </w:r>
      <w:r>
        <w:rPr>
          <w:rFonts w:ascii="Times New Roman" w:hAnsi="Times New Roman"/>
          <w:snapToGrid w:val="0"/>
          <w:sz w:val="24"/>
          <w:lang w:val="sr-Cyrl-RS"/>
        </w:rPr>
        <w:t>na</w:t>
      </w:r>
      <w:r w:rsidR="00F6382C">
        <w:rPr>
          <w:rFonts w:ascii="Times New Roman" w:hAnsi="Times New Roman"/>
          <w:snapToGrid w:val="0"/>
          <w:sz w:val="24"/>
          <w:lang w:val="sr-Cyrl-RS"/>
        </w:rPr>
        <w:t xml:space="preserve"> </w:t>
      </w:r>
      <w:r>
        <w:rPr>
          <w:rFonts w:ascii="Times New Roman" w:hAnsi="Times New Roman"/>
          <w:snapToGrid w:val="0"/>
          <w:sz w:val="24"/>
          <w:lang w:val="sr-Cyrl-RS"/>
        </w:rPr>
        <w:t>kvalitet</w:t>
      </w:r>
      <w:r w:rsidR="00F6382C">
        <w:rPr>
          <w:rFonts w:ascii="Times New Roman" w:hAnsi="Times New Roman"/>
          <w:snapToGrid w:val="0"/>
          <w:sz w:val="24"/>
          <w:lang w:val="sr-Cyrl-RS"/>
        </w:rPr>
        <w:t xml:space="preserve">, </w:t>
      </w:r>
      <w:r>
        <w:rPr>
          <w:rFonts w:ascii="Times New Roman" w:hAnsi="Times New Roman"/>
          <w:snapToGrid w:val="0"/>
          <w:sz w:val="24"/>
          <w:lang w:val="sr-Cyrl-RS"/>
        </w:rPr>
        <w:t>prorede</w:t>
      </w:r>
      <w:r w:rsidR="00F6382C">
        <w:rPr>
          <w:rFonts w:ascii="Times New Roman" w:hAnsi="Times New Roman"/>
          <w:snapToGrid w:val="0"/>
          <w:sz w:val="24"/>
          <w:lang w:val="sr-Cyrl-RS"/>
        </w:rPr>
        <w:t xml:space="preserve"> </w:t>
      </w:r>
      <w:r>
        <w:rPr>
          <w:rFonts w:ascii="Times New Roman" w:hAnsi="Times New Roman"/>
          <w:snapToGrid w:val="0"/>
          <w:sz w:val="24"/>
          <w:lang w:val="sr-Cyrl-RS"/>
        </w:rPr>
        <w:t>malog</w:t>
      </w:r>
      <w:r w:rsidR="00F6382C">
        <w:rPr>
          <w:rFonts w:ascii="Times New Roman" w:hAnsi="Times New Roman"/>
          <w:snapToGrid w:val="0"/>
          <w:sz w:val="24"/>
          <w:lang w:val="sr-Cyrl-RS"/>
        </w:rPr>
        <w:t xml:space="preserve"> </w:t>
      </w:r>
      <w:r>
        <w:rPr>
          <w:rFonts w:ascii="Times New Roman" w:hAnsi="Times New Roman"/>
          <w:snapToGrid w:val="0"/>
          <w:sz w:val="24"/>
          <w:lang w:val="sr-Cyrl-RS"/>
        </w:rPr>
        <w:t>intenziteta</w:t>
      </w:r>
      <w:r w:rsidR="00F6382C">
        <w:rPr>
          <w:rFonts w:ascii="Times New Roman" w:hAnsi="Times New Roman"/>
          <w:snapToGrid w:val="0"/>
          <w:sz w:val="24"/>
          <w:lang w:val="sr-Cyrl-RS"/>
        </w:rPr>
        <w:t xml:space="preserve"> </w:t>
      </w:r>
      <w:r>
        <w:rPr>
          <w:rFonts w:ascii="Times New Roman" w:hAnsi="Times New Roman"/>
          <w:snapToGrid w:val="0"/>
          <w:sz w:val="24"/>
          <w:lang w:val="sr-Cyrl-RS"/>
        </w:rPr>
        <w:t>itd</w:t>
      </w:r>
      <w:r w:rsidR="00F6382C">
        <w:rPr>
          <w:rFonts w:ascii="Times New Roman" w:hAnsi="Times New Roman"/>
          <w:snapToGrid w:val="0"/>
          <w:sz w:val="24"/>
          <w:lang w:val="sr-Cyrl-RS"/>
        </w:rPr>
        <w:t xml:space="preserve">) </w:t>
      </w:r>
      <w:r>
        <w:rPr>
          <w:rFonts w:ascii="Times New Roman" w:hAnsi="Times New Roman"/>
          <w:snapToGrid w:val="0"/>
          <w:sz w:val="24"/>
          <w:lang w:val="sr-Cyrl-RS"/>
        </w:rPr>
        <w:t>ili</w:t>
      </w:r>
      <w:r w:rsidR="00F6382C">
        <w:rPr>
          <w:rFonts w:ascii="Times New Roman" w:hAnsi="Times New Roman"/>
          <w:snapToGrid w:val="0"/>
          <w:sz w:val="24"/>
          <w:lang w:val="sr-Cyrl-RS"/>
        </w:rPr>
        <w:t xml:space="preserve"> </w:t>
      </w:r>
      <w:r>
        <w:rPr>
          <w:rFonts w:ascii="Times New Roman" w:hAnsi="Times New Roman"/>
          <w:snapToGrid w:val="0"/>
          <w:sz w:val="24"/>
          <w:lang w:val="sr-Cyrl-RS"/>
        </w:rPr>
        <w:t>dejstvom</w:t>
      </w:r>
      <w:r w:rsidR="00F6382C">
        <w:rPr>
          <w:rFonts w:ascii="Times New Roman" w:hAnsi="Times New Roman"/>
          <w:snapToGrid w:val="0"/>
          <w:sz w:val="24"/>
          <w:lang w:val="sr-Cyrl-RS"/>
        </w:rPr>
        <w:t xml:space="preserve"> </w:t>
      </w:r>
      <w:r>
        <w:rPr>
          <w:rFonts w:ascii="Times New Roman" w:hAnsi="Times New Roman"/>
          <w:snapToGrid w:val="0"/>
          <w:sz w:val="24"/>
          <w:lang w:val="sr-Cyrl-RS"/>
        </w:rPr>
        <w:t>prirodnih</w:t>
      </w:r>
      <w:r w:rsidR="00F6382C">
        <w:rPr>
          <w:rFonts w:ascii="Times New Roman" w:hAnsi="Times New Roman"/>
          <w:snapToGrid w:val="0"/>
          <w:sz w:val="24"/>
          <w:lang w:val="sr-Cyrl-RS"/>
        </w:rPr>
        <w:t xml:space="preserve"> </w:t>
      </w:r>
      <w:r>
        <w:rPr>
          <w:rFonts w:ascii="Times New Roman" w:hAnsi="Times New Roman"/>
          <w:snapToGrid w:val="0"/>
          <w:sz w:val="24"/>
          <w:lang w:val="sr-Cyrl-RS"/>
        </w:rPr>
        <w:t>nepogoda</w:t>
      </w:r>
      <w:r w:rsidR="00F6382C">
        <w:rPr>
          <w:rFonts w:ascii="Times New Roman" w:hAnsi="Times New Roman"/>
          <w:snapToGrid w:val="0"/>
          <w:sz w:val="24"/>
          <w:lang w:val="sr-Cyrl-RS"/>
        </w:rPr>
        <w:t xml:space="preserve"> (</w:t>
      </w:r>
      <w:r>
        <w:rPr>
          <w:rFonts w:ascii="Times New Roman" w:hAnsi="Times New Roman"/>
          <w:snapToGrid w:val="0"/>
          <w:sz w:val="24"/>
          <w:lang w:val="sr-Cyrl-RS"/>
        </w:rPr>
        <w:t>snegolomi</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vetrolomi</w:t>
      </w:r>
      <w:r w:rsidR="00F6382C">
        <w:rPr>
          <w:rFonts w:ascii="Times New Roman" w:hAnsi="Times New Roman"/>
          <w:snapToGrid w:val="0"/>
          <w:sz w:val="24"/>
          <w:lang w:val="sr-Cyrl-RS"/>
        </w:rPr>
        <w:t xml:space="preserve">, </w:t>
      </w:r>
      <w:r>
        <w:rPr>
          <w:rFonts w:ascii="Times New Roman" w:hAnsi="Times New Roman"/>
          <w:snapToGrid w:val="0"/>
          <w:sz w:val="24"/>
          <w:lang w:val="sr-Cyrl-RS"/>
        </w:rPr>
        <w:t>bilјne</w:t>
      </w:r>
      <w:r w:rsidR="00F6382C">
        <w:rPr>
          <w:rFonts w:ascii="Times New Roman" w:hAnsi="Times New Roman"/>
          <w:snapToGrid w:val="0"/>
          <w:sz w:val="24"/>
          <w:lang w:val="sr-Cyrl-RS"/>
        </w:rPr>
        <w:t xml:space="preserve"> </w:t>
      </w:r>
      <w:r>
        <w:rPr>
          <w:rFonts w:ascii="Times New Roman" w:hAnsi="Times New Roman"/>
          <w:snapToGrid w:val="0"/>
          <w:sz w:val="24"/>
          <w:lang w:val="sr-Cyrl-RS"/>
        </w:rPr>
        <w:t>bolesti</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štetočihne</w:t>
      </w:r>
      <w:r w:rsidR="00F6382C">
        <w:rPr>
          <w:rFonts w:ascii="Times New Roman" w:hAnsi="Times New Roman"/>
          <w:snapToGrid w:val="0"/>
          <w:sz w:val="24"/>
          <w:lang w:val="sr-Cyrl-RS"/>
        </w:rPr>
        <w:t xml:space="preserve">, </w:t>
      </w:r>
      <w:r>
        <w:rPr>
          <w:rFonts w:ascii="Times New Roman" w:hAnsi="Times New Roman"/>
          <w:snapToGrid w:val="0"/>
          <w:sz w:val="24"/>
          <w:lang w:val="sr-Cyrl-RS"/>
        </w:rPr>
        <w:t>požari</w:t>
      </w:r>
      <w:r w:rsidR="00F6382C">
        <w:rPr>
          <w:rFonts w:ascii="Times New Roman" w:hAnsi="Times New Roman"/>
          <w:snapToGrid w:val="0"/>
          <w:sz w:val="24"/>
          <w:lang w:val="sr-Cyrl-RS"/>
        </w:rPr>
        <w:t xml:space="preserve"> </w:t>
      </w:r>
      <w:r>
        <w:rPr>
          <w:rFonts w:ascii="Times New Roman" w:hAnsi="Times New Roman"/>
          <w:snapToGrid w:val="0"/>
          <w:sz w:val="24"/>
          <w:lang w:val="sr-Cyrl-RS"/>
        </w:rPr>
        <w:t>itd</w:t>
      </w:r>
      <w:r w:rsidR="00F6382C">
        <w:rPr>
          <w:rFonts w:ascii="Times New Roman" w:hAnsi="Times New Roman"/>
          <w:snapToGrid w:val="0"/>
          <w:sz w:val="24"/>
          <w:lang w:val="sr-Cyrl-RS"/>
        </w:rPr>
        <w:t xml:space="preserve">) </w:t>
      </w:r>
      <w:r>
        <w:rPr>
          <w:rFonts w:ascii="Times New Roman" w:hAnsi="Times New Roman"/>
          <w:snapToGrid w:val="0"/>
          <w:sz w:val="24"/>
          <w:lang w:val="sr-Cyrl-RS"/>
        </w:rPr>
        <w:t>u</w:t>
      </w:r>
      <w:r w:rsidR="00F6382C">
        <w:rPr>
          <w:rFonts w:ascii="Times New Roman" w:hAnsi="Times New Roman"/>
          <w:snapToGrid w:val="0"/>
          <w:sz w:val="24"/>
          <w:lang w:val="sr-Cyrl-RS"/>
        </w:rPr>
        <w:t xml:space="preserve">  </w:t>
      </w:r>
      <w:r>
        <w:rPr>
          <w:rFonts w:ascii="Times New Roman" w:hAnsi="Times New Roman"/>
          <w:snapToGrid w:val="0"/>
          <w:sz w:val="24"/>
          <w:lang w:val="sr-Cyrl-RS"/>
        </w:rPr>
        <w:t>kojima</w:t>
      </w:r>
      <w:r w:rsidR="00F6382C">
        <w:rPr>
          <w:rFonts w:ascii="Times New Roman" w:hAnsi="Times New Roman"/>
          <w:snapToGrid w:val="0"/>
          <w:sz w:val="24"/>
          <w:lang w:val="sr-Cyrl-RS"/>
        </w:rPr>
        <w:t xml:space="preserve"> </w:t>
      </w:r>
      <w:r>
        <w:rPr>
          <w:rFonts w:ascii="Times New Roman" w:hAnsi="Times New Roman"/>
          <w:snapToGrid w:val="0"/>
          <w:sz w:val="24"/>
          <w:lang w:val="sr-Cyrl-RS"/>
        </w:rPr>
        <w:t>ima</w:t>
      </w:r>
      <w:r w:rsidR="00F6382C">
        <w:rPr>
          <w:rFonts w:ascii="Times New Roman" w:hAnsi="Times New Roman"/>
          <w:snapToGrid w:val="0"/>
          <w:sz w:val="24"/>
          <w:lang w:val="sr-Cyrl-RS"/>
        </w:rPr>
        <w:t xml:space="preserve"> </w:t>
      </w:r>
      <w:r>
        <w:rPr>
          <w:rFonts w:ascii="Times New Roman" w:hAnsi="Times New Roman"/>
          <w:snapToGrid w:val="0"/>
          <w:sz w:val="24"/>
          <w:lang w:val="sr-Cyrl-RS"/>
        </w:rPr>
        <w:t>manji</w:t>
      </w:r>
      <w:r w:rsidR="00F6382C">
        <w:rPr>
          <w:rFonts w:ascii="Times New Roman" w:hAnsi="Times New Roman"/>
          <w:snapToGrid w:val="0"/>
          <w:sz w:val="24"/>
          <w:lang w:val="sr-Cyrl-RS"/>
        </w:rPr>
        <w:t xml:space="preserve"> </w:t>
      </w:r>
      <w:r>
        <w:rPr>
          <w:rFonts w:ascii="Times New Roman" w:hAnsi="Times New Roman"/>
          <w:snapToGrid w:val="0"/>
          <w:sz w:val="24"/>
          <w:lang w:val="sr-Cyrl-RS"/>
        </w:rPr>
        <w:t>broj</w:t>
      </w:r>
      <w:r w:rsidR="00F6382C">
        <w:rPr>
          <w:rFonts w:ascii="Times New Roman" w:hAnsi="Times New Roman"/>
          <w:snapToGrid w:val="0"/>
          <w:sz w:val="24"/>
          <w:lang w:val="sr-Cyrl-RS"/>
        </w:rPr>
        <w:t xml:space="preserve"> (45-55) </w:t>
      </w:r>
      <w:r>
        <w:rPr>
          <w:rFonts w:ascii="Times New Roman" w:hAnsi="Times New Roman"/>
          <w:snapToGrid w:val="0"/>
          <w:sz w:val="24"/>
          <w:lang w:val="sr-Cyrl-RS"/>
        </w:rPr>
        <w:t>kvalitetnih</w:t>
      </w:r>
      <w:r w:rsidR="00F6382C">
        <w:rPr>
          <w:rFonts w:ascii="Times New Roman" w:hAnsi="Times New Roman"/>
          <w:snapToGrid w:val="0"/>
          <w:sz w:val="24"/>
          <w:lang w:val="sr-Cyrl-RS"/>
        </w:rPr>
        <w:t xml:space="preserve">  </w:t>
      </w:r>
      <w:r>
        <w:rPr>
          <w:rFonts w:ascii="Times New Roman" w:hAnsi="Times New Roman"/>
          <w:snapToGrid w:val="0"/>
          <w:sz w:val="24"/>
          <w:lang w:val="sr-Cyrl-RS"/>
        </w:rPr>
        <w:t>plus</w:t>
      </w:r>
      <w:r w:rsidR="00F6382C">
        <w:rPr>
          <w:rFonts w:ascii="Times New Roman" w:hAnsi="Times New Roman"/>
          <w:snapToGrid w:val="0"/>
          <w:sz w:val="24"/>
          <w:lang w:val="sr-Cyrl-RS"/>
        </w:rPr>
        <w:t xml:space="preserve"> </w:t>
      </w:r>
      <w:r>
        <w:rPr>
          <w:rFonts w:ascii="Times New Roman" w:hAnsi="Times New Roman"/>
          <w:snapToGrid w:val="0"/>
          <w:sz w:val="24"/>
          <w:lang w:val="sr-Cyrl-RS"/>
        </w:rPr>
        <w:t>stabala</w:t>
      </w:r>
      <w:r w:rsidR="00F6382C">
        <w:rPr>
          <w:rFonts w:ascii="Times New Roman" w:hAnsi="Times New Roman"/>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p>
    <w:p w:rsidR="00F6382C" w:rsidRDefault="00DC5D06" w:rsidP="00F6382C">
      <w:pPr>
        <w:widowControl w:val="0"/>
        <w:jc w:val="both"/>
        <w:rPr>
          <w:rFonts w:ascii="Times New Roman" w:hAnsi="Times New Roman"/>
          <w:b/>
          <w:snapToGrid w:val="0"/>
          <w:sz w:val="24"/>
          <w:lang w:val="sr-Cyrl-RS"/>
        </w:rPr>
      </w:pPr>
      <w:r>
        <w:rPr>
          <w:rFonts w:ascii="Times New Roman" w:hAnsi="Times New Roman"/>
          <w:b/>
          <w:snapToGrid w:val="0"/>
          <w:sz w:val="24"/>
          <w:lang w:val="sr-Cyrl-RS"/>
        </w:rPr>
        <w:t>Uzgojni</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cilј</w:t>
      </w:r>
      <w:r w:rsidR="00F6382C">
        <w:rPr>
          <w:rFonts w:ascii="Times New Roman" w:hAnsi="Times New Roman"/>
          <w:b/>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prevođenje</w:t>
      </w:r>
      <w:r>
        <w:rPr>
          <w:rFonts w:ascii="Times New Roman" w:hAnsi="Times New Roman"/>
          <w:snapToGrid w:val="0"/>
          <w:sz w:val="24"/>
          <w:lang w:val="sr-Cyrl-RS"/>
        </w:rPr>
        <w:t xml:space="preserve"> </w:t>
      </w:r>
      <w:r w:rsidR="00DC5D06">
        <w:rPr>
          <w:rFonts w:ascii="Times New Roman" w:hAnsi="Times New Roman"/>
          <w:snapToGrid w:val="0"/>
          <w:sz w:val="24"/>
          <w:lang w:val="sr-Cyrl-RS"/>
        </w:rPr>
        <w:t>izudanačkih</w:t>
      </w:r>
      <w:r>
        <w:rPr>
          <w:rFonts w:ascii="Times New Roman" w:hAnsi="Times New Roman"/>
          <w:snapToGrid w:val="0"/>
          <w:sz w:val="24"/>
          <w:lang w:val="sr-Cyrl-RS"/>
        </w:rPr>
        <w:t xml:space="preserve"> </w:t>
      </w:r>
      <w:r w:rsidR="00DC5D06">
        <w:rPr>
          <w:rFonts w:ascii="Times New Roman" w:hAnsi="Times New Roman"/>
          <w:snapToGrid w:val="0"/>
          <w:sz w:val="24"/>
          <w:lang w:val="sr-Cyrl-RS"/>
        </w:rPr>
        <w:t>šuma</w:t>
      </w:r>
      <w:r>
        <w:rPr>
          <w:rFonts w:ascii="Times New Roman" w:hAnsi="Times New Roman"/>
          <w:snapToGrid w:val="0"/>
          <w:sz w:val="24"/>
          <w:lang w:val="sr-Cyrl-RS"/>
        </w:rPr>
        <w:t xml:space="preserve"> </w:t>
      </w:r>
      <w:r w:rsidR="00DC5D06">
        <w:rPr>
          <w:rFonts w:ascii="Times New Roman" w:hAnsi="Times New Roman"/>
          <w:snapToGrid w:val="0"/>
          <w:sz w:val="24"/>
          <w:lang w:val="sr-Cyrl-RS"/>
        </w:rPr>
        <w:t>u</w:t>
      </w:r>
      <w:r>
        <w:rPr>
          <w:rFonts w:ascii="Times New Roman" w:hAnsi="Times New Roman"/>
          <w:snapToGrid w:val="0"/>
          <w:sz w:val="24"/>
          <w:lang w:val="sr-Cyrl-RS"/>
        </w:rPr>
        <w:t xml:space="preserve"> </w:t>
      </w:r>
      <w:r w:rsidR="00DC5D06">
        <w:rPr>
          <w:rFonts w:ascii="Times New Roman" w:hAnsi="Times New Roman"/>
          <w:snapToGrid w:val="0"/>
          <w:sz w:val="24"/>
          <w:lang w:val="sr-Cyrl-RS"/>
        </w:rPr>
        <w:t>visoke</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proizvodnja</w:t>
      </w:r>
      <w:r>
        <w:rPr>
          <w:rFonts w:ascii="Times New Roman" w:hAnsi="Times New Roman"/>
          <w:snapToGrid w:val="0"/>
          <w:sz w:val="24"/>
          <w:lang w:val="sr-Cyrl-RS"/>
        </w:rPr>
        <w:t xml:space="preserve"> </w:t>
      </w:r>
      <w:r w:rsidR="00DC5D06">
        <w:rPr>
          <w:rFonts w:ascii="Times New Roman" w:hAnsi="Times New Roman"/>
          <w:snapToGrid w:val="0"/>
          <w:sz w:val="24"/>
          <w:lang w:val="sr-Cyrl-RS"/>
        </w:rPr>
        <w:t>stabala</w:t>
      </w:r>
      <w:r>
        <w:rPr>
          <w:rFonts w:ascii="Times New Roman" w:hAnsi="Times New Roman"/>
          <w:snapToGrid w:val="0"/>
          <w:sz w:val="24"/>
          <w:lang w:val="sr-Cyrl-RS"/>
        </w:rPr>
        <w:t xml:space="preserve"> </w:t>
      </w:r>
      <w:r w:rsidR="00DC5D06">
        <w:rPr>
          <w:rFonts w:ascii="Times New Roman" w:hAnsi="Times New Roman"/>
          <w:snapToGrid w:val="0"/>
          <w:sz w:val="24"/>
          <w:lang w:val="sr-Cyrl-RS"/>
        </w:rPr>
        <w:t>nižih</w:t>
      </w:r>
      <w:r>
        <w:rPr>
          <w:rFonts w:ascii="Times New Roman" w:hAnsi="Times New Roman"/>
          <w:snapToGrid w:val="0"/>
          <w:sz w:val="24"/>
          <w:lang w:val="sr-Cyrl-RS"/>
        </w:rPr>
        <w:t xml:space="preserve"> </w:t>
      </w:r>
      <w:r w:rsidR="00DC5D06">
        <w:rPr>
          <w:rFonts w:ascii="Times New Roman" w:hAnsi="Times New Roman"/>
          <w:snapToGrid w:val="0"/>
          <w:sz w:val="24"/>
          <w:lang w:val="sr-Cyrl-RS"/>
        </w:rPr>
        <w:t>cilјnih</w:t>
      </w:r>
      <w:r>
        <w:rPr>
          <w:rFonts w:ascii="Times New Roman" w:hAnsi="Times New Roman"/>
          <w:snapToGrid w:val="0"/>
          <w:sz w:val="24"/>
          <w:lang w:val="sr-Cyrl-RS"/>
        </w:rPr>
        <w:t xml:space="preserve"> </w:t>
      </w:r>
      <w:r w:rsidR="00DC5D06">
        <w:rPr>
          <w:rFonts w:ascii="Times New Roman" w:hAnsi="Times New Roman"/>
          <w:snapToGrid w:val="0"/>
          <w:sz w:val="24"/>
          <w:lang w:val="sr-Cyrl-RS"/>
        </w:rPr>
        <w:t>prečnika</w:t>
      </w:r>
    </w:p>
    <w:p w:rsidR="00F6382C" w:rsidRPr="005361A3" w:rsidRDefault="00F6382C" w:rsidP="005361A3">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proizvodnja</w:t>
      </w:r>
      <w:r>
        <w:rPr>
          <w:rFonts w:ascii="Times New Roman" w:hAnsi="Times New Roman"/>
          <w:snapToGrid w:val="0"/>
          <w:sz w:val="24"/>
          <w:lang w:val="sr-Cyrl-RS"/>
        </w:rPr>
        <w:t xml:space="preserve"> </w:t>
      </w:r>
      <w:r w:rsidR="00DC5D06">
        <w:rPr>
          <w:rFonts w:ascii="Times New Roman" w:hAnsi="Times New Roman"/>
          <w:snapToGrid w:val="0"/>
          <w:sz w:val="24"/>
          <w:lang w:val="sr-Cyrl-RS"/>
        </w:rPr>
        <w:t>manjeg</w:t>
      </w:r>
      <w:r>
        <w:rPr>
          <w:rFonts w:ascii="Times New Roman" w:hAnsi="Times New Roman"/>
          <w:snapToGrid w:val="0"/>
          <w:sz w:val="24"/>
          <w:lang w:val="sr-Cyrl-RS"/>
        </w:rPr>
        <w:t xml:space="preserve"> </w:t>
      </w:r>
      <w:r w:rsidR="00DC5D06">
        <w:rPr>
          <w:rFonts w:ascii="Times New Roman" w:hAnsi="Times New Roman"/>
          <w:snapToGrid w:val="0"/>
          <w:sz w:val="24"/>
          <w:lang w:val="sr-Cyrl-RS"/>
        </w:rPr>
        <w:t>broja</w:t>
      </w:r>
      <w:r>
        <w:rPr>
          <w:rFonts w:ascii="Times New Roman" w:hAnsi="Times New Roman"/>
          <w:snapToGrid w:val="0"/>
          <w:sz w:val="24"/>
          <w:lang w:val="sr-Cyrl-RS"/>
        </w:rPr>
        <w:t xml:space="preserve"> </w:t>
      </w:r>
      <w:r w:rsidR="00DC5D06">
        <w:rPr>
          <w:rFonts w:ascii="Times New Roman" w:hAnsi="Times New Roman"/>
          <w:snapToGrid w:val="0"/>
          <w:sz w:val="24"/>
          <w:lang w:val="sr-Cyrl-RS"/>
        </w:rPr>
        <w:t>plus</w:t>
      </w:r>
      <w:r>
        <w:rPr>
          <w:rFonts w:ascii="Times New Roman" w:hAnsi="Times New Roman"/>
          <w:snapToGrid w:val="0"/>
          <w:sz w:val="24"/>
          <w:lang w:val="sr-Cyrl-RS"/>
        </w:rPr>
        <w:t xml:space="preserve"> </w:t>
      </w:r>
      <w:r w:rsidR="00DC5D06">
        <w:rPr>
          <w:rFonts w:ascii="Times New Roman" w:hAnsi="Times New Roman"/>
          <w:snapToGrid w:val="0"/>
          <w:sz w:val="24"/>
          <w:lang w:val="sr-Cyrl-RS"/>
        </w:rPr>
        <w:t>stabala</w:t>
      </w:r>
      <w:r>
        <w:rPr>
          <w:rFonts w:ascii="Times New Roman" w:hAnsi="Times New Roman"/>
          <w:snapToGrid w:val="0"/>
          <w:sz w:val="24"/>
          <w:lang w:val="sr-Cyrl-RS"/>
        </w:rPr>
        <w:t xml:space="preserve"> (45-55/</w:t>
      </w:r>
      <w:r w:rsidR="00DC5D06">
        <w:rPr>
          <w:rFonts w:ascii="Times New Roman" w:hAnsi="Times New Roman"/>
          <w:snapToGrid w:val="0"/>
          <w:sz w:val="24"/>
          <w:lang w:val="sr-Cyrl-RS"/>
        </w:rPr>
        <w:t>ha</w:t>
      </w:r>
      <w:r w:rsidR="005361A3">
        <w:rPr>
          <w:rFonts w:ascii="Times New Roman" w:hAnsi="Times New Roman"/>
          <w:snapToGrid w:val="0"/>
          <w:sz w:val="24"/>
          <w:lang w:val="sr-Cyrl-RS"/>
        </w:rPr>
        <w:t>)</w:t>
      </w:r>
    </w:p>
    <w:p w:rsidR="00F6382C" w:rsidRDefault="00DC5D06" w:rsidP="00F6382C">
      <w:pPr>
        <w:widowControl w:val="0"/>
        <w:jc w:val="both"/>
        <w:rPr>
          <w:rFonts w:ascii="Times New Roman" w:hAnsi="Times New Roman"/>
          <w:b/>
          <w:snapToGrid w:val="0"/>
          <w:sz w:val="24"/>
          <w:lang w:val="sr-Cyrl-RS"/>
        </w:rPr>
      </w:pPr>
      <w:r>
        <w:rPr>
          <w:rFonts w:ascii="Times New Roman" w:hAnsi="Times New Roman"/>
          <w:b/>
          <w:snapToGrid w:val="0"/>
          <w:sz w:val="24"/>
          <w:lang w:val="sr-Cyrl-RS"/>
        </w:rPr>
        <w:t>Uzgojna</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mera</w:t>
      </w:r>
      <w:r w:rsidR="00F6382C">
        <w:rPr>
          <w:rFonts w:ascii="Times New Roman" w:hAnsi="Times New Roman"/>
          <w:b/>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nega</w:t>
      </w:r>
      <w:r>
        <w:rPr>
          <w:rFonts w:ascii="Times New Roman" w:hAnsi="Times New Roman"/>
          <w:snapToGrid w:val="0"/>
          <w:sz w:val="24"/>
          <w:lang w:val="sr-Cyrl-RS"/>
        </w:rPr>
        <w:t xml:space="preserve"> </w:t>
      </w:r>
      <w:r w:rsidR="00DC5D06">
        <w:rPr>
          <w:rFonts w:ascii="Times New Roman" w:hAnsi="Times New Roman"/>
          <w:snapToGrid w:val="0"/>
          <w:sz w:val="24"/>
          <w:lang w:val="sr-Cyrl-RS"/>
        </w:rPr>
        <w:t>sastojine</w:t>
      </w:r>
      <w:r>
        <w:rPr>
          <w:rFonts w:ascii="Times New Roman" w:hAnsi="Times New Roman"/>
          <w:snapToGrid w:val="0"/>
          <w:sz w:val="24"/>
          <w:lang w:val="sr-Cyrl-RS"/>
        </w:rPr>
        <w:t>/</w:t>
      </w:r>
      <w:r w:rsidR="00DC5D06">
        <w:rPr>
          <w:rFonts w:ascii="Times New Roman" w:hAnsi="Times New Roman"/>
          <w:snapToGrid w:val="0"/>
          <w:sz w:val="24"/>
          <w:lang w:val="sr-Cyrl-RS"/>
        </w:rPr>
        <w:t>plus</w:t>
      </w:r>
      <w:r>
        <w:rPr>
          <w:rFonts w:ascii="Times New Roman" w:hAnsi="Times New Roman"/>
          <w:snapToGrid w:val="0"/>
          <w:sz w:val="24"/>
          <w:lang w:val="sr-Cyrl-RS"/>
        </w:rPr>
        <w:t xml:space="preserve"> </w:t>
      </w:r>
      <w:r w:rsidR="00DC5D06">
        <w:rPr>
          <w:rFonts w:ascii="Times New Roman" w:hAnsi="Times New Roman"/>
          <w:snapToGrid w:val="0"/>
          <w:sz w:val="24"/>
          <w:lang w:val="sr-Cyrl-RS"/>
        </w:rPr>
        <w:t>stabala</w:t>
      </w:r>
      <w:r>
        <w:rPr>
          <w:rFonts w:ascii="Times New Roman" w:hAnsi="Times New Roman"/>
          <w:snapToGrid w:val="0"/>
          <w:sz w:val="24"/>
          <w:lang w:val="sr-Cyrl-RS"/>
        </w:rPr>
        <w:t xml:space="preserve">- </w:t>
      </w:r>
      <w:r w:rsidR="00DC5D06">
        <w:rPr>
          <w:rFonts w:ascii="Times New Roman" w:hAnsi="Times New Roman"/>
          <w:snapToGrid w:val="0"/>
          <w:sz w:val="24"/>
          <w:lang w:val="sr-Cyrl-RS"/>
        </w:rPr>
        <w:t>visoka</w:t>
      </w:r>
      <w:r>
        <w:rPr>
          <w:rFonts w:ascii="Times New Roman" w:hAnsi="Times New Roman"/>
          <w:snapToGrid w:val="0"/>
          <w:sz w:val="24"/>
          <w:lang w:val="sr-Cyrl-RS"/>
        </w:rPr>
        <w:t xml:space="preserve"> </w:t>
      </w:r>
      <w:r w:rsidR="00DC5D06">
        <w:rPr>
          <w:rFonts w:ascii="Times New Roman" w:hAnsi="Times New Roman"/>
          <w:snapToGrid w:val="0"/>
          <w:sz w:val="24"/>
          <w:lang w:val="sr-Cyrl-RS"/>
        </w:rPr>
        <w:t>selektivna</w:t>
      </w:r>
      <w:r>
        <w:rPr>
          <w:rFonts w:ascii="Times New Roman" w:hAnsi="Times New Roman"/>
          <w:snapToGrid w:val="0"/>
          <w:sz w:val="24"/>
          <w:lang w:val="sr-Cyrl-RS"/>
        </w:rPr>
        <w:t xml:space="preserve"> </w:t>
      </w:r>
      <w:r w:rsidR="00DC5D06">
        <w:rPr>
          <w:rFonts w:ascii="Times New Roman" w:hAnsi="Times New Roman"/>
          <w:snapToGrid w:val="0"/>
          <w:sz w:val="24"/>
          <w:lang w:val="sr-Cyrl-RS"/>
        </w:rPr>
        <w:t>proreda</w:t>
      </w:r>
    </w:p>
    <w:p w:rsidR="00F6382C" w:rsidRDefault="00F6382C" w:rsidP="00F6382C">
      <w:pPr>
        <w:widowControl w:val="0"/>
        <w:ind w:left="426"/>
        <w:jc w:val="both"/>
        <w:rPr>
          <w:rFonts w:ascii="Times New Roman" w:hAnsi="Times New Roman"/>
          <w:snapToGrid w:val="0"/>
          <w:sz w:val="24"/>
          <w:lang w:val="sr-Cyrl-RS"/>
        </w:rPr>
      </w:pPr>
    </w:p>
    <w:p w:rsidR="00F6382C" w:rsidRDefault="00DC5D06" w:rsidP="00F6382C">
      <w:pPr>
        <w:widowControl w:val="0"/>
        <w:jc w:val="both"/>
        <w:rPr>
          <w:rFonts w:ascii="Times New Roman" w:hAnsi="Times New Roman"/>
          <w:b/>
          <w:snapToGrid w:val="0"/>
          <w:sz w:val="24"/>
          <w:lang w:val="sr-Cyrl-RS"/>
        </w:rPr>
      </w:pPr>
      <w:r>
        <w:rPr>
          <w:rFonts w:ascii="Times New Roman" w:hAnsi="Times New Roman"/>
          <w:b/>
          <w:snapToGrid w:val="0"/>
          <w:sz w:val="24"/>
          <w:lang w:val="sr-Cyrl-RS"/>
        </w:rPr>
        <w:t>Uzgojni</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radovi</w:t>
      </w:r>
      <w:r w:rsidR="00F6382C">
        <w:rPr>
          <w:rFonts w:ascii="Times New Roman" w:hAnsi="Times New Roman"/>
          <w:b/>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izbor</w:t>
      </w:r>
      <w:r>
        <w:rPr>
          <w:rFonts w:ascii="Times New Roman" w:hAnsi="Times New Roman"/>
          <w:snapToGrid w:val="0"/>
          <w:sz w:val="24"/>
          <w:lang w:val="sr-Cyrl-RS"/>
        </w:rPr>
        <w:t xml:space="preserve"> </w:t>
      </w:r>
      <w:r w:rsidR="00DC5D06">
        <w:rPr>
          <w:rFonts w:ascii="Times New Roman" w:hAnsi="Times New Roman"/>
          <w:snapToGrid w:val="0"/>
          <w:sz w:val="24"/>
          <w:lang w:val="sr-Cyrl-RS"/>
        </w:rPr>
        <w:t>najkvalitetnijih</w:t>
      </w:r>
      <w:r>
        <w:rPr>
          <w:rFonts w:ascii="Times New Roman" w:hAnsi="Times New Roman"/>
          <w:snapToGrid w:val="0"/>
          <w:sz w:val="24"/>
          <w:lang w:val="sr-Cyrl-RS"/>
        </w:rPr>
        <w:t xml:space="preserve"> </w:t>
      </w:r>
      <w:r w:rsidR="00DC5D06">
        <w:rPr>
          <w:rFonts w:ascii="Times New Roman" w:hAnsi="Times New Roman"/>
          <w:snapToGrid w:val="0"/>
          <w:sz w:val="24"/>
          <w:lang w:val="sr-Cyrl-RS"/>
        </w:rPr>
        <w:t>plus</w:t>
      </w:r>
      <w:r>
        <w:rPr>
          <w:rFonts w:ascii="Times New Roman" w:hAnsi="Times New Roman"/>
          <w:snapToGrid w:val="0"/>
          <w:sz w:val="24"/>
          <w:lang w:val="sr-Cyrl-RS"/>
        </w:rPr>
        <w:t xml:space="preserve"> </w:t>
      </w:r>
      <w:r w:rsidR="00DC5D06">
        <w:rPr>
          <w:rFonts w:ascii="Times New Roman" w:hAnsi="Times New Roman"/>
          <w:snapToGrid w:val="0"/>
          <w:sz w:val="24"/>
          <w:lang w:val="sr-Cyrl-RS"/>
        </w:rPr>
        <w:t>stabala</w:t>
      </w:r>
      <w:r>
        <w:rPr>
          <w:rFonts w:ascii="Times New Roman" w:hAnsi="Times New Roman"/>
          <w:snapToGrid w:val="0"/>
          <w:sz w:val="24"/>
          <w:lang w:val="sr-Cyrl-RS"/>
        </w:rPr>
        <w:t xml:space="preserve">   </w:t>
      </w:r>
      <w:r w:rsidR="00DC5D06">
        <w:rPr>
          <w:rFonts w:ascii="Times New Roman" w:hAnsi="Times New Roman"/>
          <w:snapToGrid w:val="0"/>
          <w:sz w:val="24"/>
          <w:lang w:val="sr-Cyrl-RS"/>
        </w:rPr>
        <w:t>od</w:t>
      </w:r>
      <w:r>
        <w:rPr>
          <w:rFonts w:ascii="Times New Roman" w:hAnsi="Times New Roman"/>
          <w:snapToGrid w:val="0"/>
          <w:sz w:val="24"/>
          <w:lang w:val="sr-Cyrl-RS"/>
        </w:rPr>
        <w:t xml:space="preserve"> 45 </w:t>
      </w:r>
      <w:r w:rsidR="00DC5D06">
        <w:rPr>
          <w:rFonts w:ascii="Times New Roman" w:hAnsi="Times New Roman"/>
          <w:snapToGrid w:val="0"/>
          <w:sz w:val="24"/>
          <w:lang w:val="sr-Cyrl-RS"/>
        </w:rPr>
        <w:t>do</w:t>
      </w:r>
      <w:r>
        <w:rPr>
          <w:rFonts w:ascii="Times New Roman" w:hAnsi="Times New Roman"/>
          <w:snapToGrid w:val="0"/>
          <w:sz w:val="24"/>
          <w:lang w:val="sr-Cyrl-RS"/>
        </w:rPr>
        <w:t xml:space="preserve"> 55</w:t>
      </w:r>
      <w:r w:rsidR="00DC5D06">
        <w:rPr>
          <w:rFonts w:ascii="Times New Roman" w:hAnsi="Times New Roman"/>
          <w:snapToGrid w:val="0"/>
          <w:sz w:val="24"/>
          <w:lang w:val="sr-Cyrl-RS"/>
        </w:rPr>
        <w:t>n</w:t>
      </w:r>
      <w:r>
        <w:rPr>
          <w:rFonts w:ascii="Times New Roman" w:hAnsi="Times New Roman"/>
          <w:snapToGrid w:val="0"/>
          <w:sz w:val="24"/>
          <w:lang w:val="sr-Cyrl-RS"/>
        </w:rPr>
        <w:t>/</w:t>
      </w:r>
      <w:r w:rsidR="00DC5D06">
        <w:rPr>
          <w:rFonts w:ascii="Times New Roman" w:hAnsi="Times New Roman"/>
          <w:snapToGrid w:val="0"/>
          <w:sz w:val="24"/>
          <w:lang w:val="sr-Cyrl-RS"/>
        </w:rPr>
        <w:t>ha</w:t>
      </w:r>
      <w:r>
        <w:rPr>
          <w:rFonts w:ascii="Times New Roman" w:hAnsi="Times New Roman"/>
          <w:snapToGrid w:val="0"/>
          <w:sz w:val="24"/>
          <w:lang w:val="sr-Cyrl-RS"/>
        </w:rPr>
        <w:t xml:space="preserve"> </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uklanjanje</w:t>
      </w:r>
      <w:r>
        <w:rPr>
          <w:rFonts w:ascii="Times New Roman" w:hAnsi="Times New Roman"/>
          <w:snapToGrid w:val="0"/>
          <w:sz w:val="24"/>
          <w:lang w:val="sr-Cyrl-RS"/>
        </w:rPr>
        <w:t xml:space="preserve"> 4-2 </w:t>
      </w:r>
      <w:r w:rsidR="00DC5D06">
        <w:rPr>
          <w:rFonts w:ascii="Times New Roman" w:hAnsi="Times New Roman"/>
          <w:snapToGrid w:val="0"/>
          <w:sz w:val="24"/>
          <w:lang w:val="sr-Cyrl-RS"/>
        </w:rPr>
        <w:t>glavnih</w:t>
      </w:r>
      <w:r>
        <w:rPr>
          <w:rFonts w:ascii="Times New Roman" w:hAnsi="Times New Roman"/>
          <w:snapToGrid w:val="0"/>
          <w:sz w:val="24"/>
          <w:lang w:val="sr-Cyrl-RS"/>
        </w:rPr>
        <w:t xml:space="preserve"> </w:t>
      </w:r>
      <w:r w:rsidR="00DC5D06">
        <w:rPr>
          <w:rFonts w:ascii="Times New Roman" w:hAnsi="Times New Roman"/>
          <w:snapToGrid w:val="0"/>
          <w:sz w:val="24"/>
          <w:lang w:val="sr-Cyrl-RS"/>
        </w:rPr>
        <w:t>kokurenata</w:t>
      </w:r>
      <w:r>
        <w:rPr>
          <w:rFonts w:ascii="Times New Roman" w:hAnsi="Times New Roman"/>
          <w:snapToGrid w:val="0"/>
          <w:sz w:val="24"/>
          <w:lang w:val="sr-Cyrl-RS"/>
        </w:rPr>
        <w:t xml:space="preserve">  </w:t>
      </w:r>
      <w:r w:rsidR="00DC5D06">
        <w:rPr>
          <w:rFonts w:ascii="Times New Roman" w:hAnsi="Times New Roman"/>
          <w:snapToGrid w:val="0"/>
          <w:sz w:val="24"/>
          <w:lang w:val="sr-Cyrl-RS"/>
        </w:rPr>
        <w:t>plus</w:t>
      </w:r>
      <w:r>
        <w:rPr>
          <w:rFonts w:ascii="Times New Roman" w:hAnsi="Times New Roman"/>
          <w:snapToGrid w:val="0"/>
          <w:sz w:val="24"/>
          <w:lang w:val="sr-Cyrl-RS"/>
        </w:rPr>
        <w:t xml:space="preserve"> </w:t>
      </w:r>
      <w:r w:rsidR="00DC5D06">
        <w:rPr>
          <w:rFonts w:ascii="Times New Roman" w:hAnsi="Times New Roman"/>
          <w:snapToGrid w:val="0"/>
          <w:sz w:val="24"/>
          <w:lang w:val="sr-Cyrl-RS"/>
        </w:rPr>
        <w:t>stablima</w:t>
      </w:r>
      <w:r>
        <w:rPr>
          <w:rFonts w:ascii="Times New Roman" w:hAnsi="Times New Roman"/>
          <w:snapToGrid w:val="0"/>
          <w:sz w:val="24"/>
          <w:lang w:val="sr-Cyrl-RS"/>
        </w:rPr>
        <w:t xml:space="preserve">, </w:t>
      </w:r>
      <w:r w:rsidR="00DC5D06">
        <w:rPr>
          <w:rFonts w:ascii="Times New Roman" w:hAnsi="Times New Roman"/>
          <w:snapToGrid w:val="0"/>
          <w:sz w:val="24"/>
          <w:lang w:val="sr-Cyrl-RS"/>
        </w:rPr>
        <w:t>a</w:t>
      </w:r>
      <w:r>
        <w:rPr>
          <w:rFonts w:ascii="Times New Roman" w:hAnsi="Times New Roman"/>
          <w:snapToGrid w:val="0"/>
          <w:sz w:val="24"/>
          <w:lang w:val="sr-Cyrl-RS"/>
        </w:rPr>
        <w:t xml:space="preserve"> </w:t>
      </w:r>
      <w:r w:rsidR="00DC5D06">
        <w:rPr>
          <w:rFonts w:ascii="Times New Roman" w:hAnsi="Times New Roman"/>
          <w:snapToGrid w:val="0"/>
          <w:sz w:val="24"/>
          <w:lang w:val="sr-Cyrl-RS"/>
        </w:rPr>
        <w:t>u</w:t>
      </w:r>
      <w:r>
        <w:rPr>
          <w:rFonts w:ascii="Times New Roman" w:hAnsi="Times New Roman"/>
          <w:snapToGrid w:val="0"/>
          <w:sz w:val="24"/>
          <w:lang w:val="sr-Cyrl-RS"/>
        </w:rPr>
        <w:t xml:space="preserve"> </w:t>
      </w:r>
      <w:r w:rsidR="00DC5D06">
        <w:rPr>
          <w:rFonts w:ascii="Times New Roman" w:hAnsi="Times New Roman"/>
          <w:snapToGrid w:val="0"/>
          <w:sz w:val="24"/>
          <w:lang w:val="sr-Cyrl-RS"/>
        </w:rPr>
        <w:t>starijim</w:t>
      </w:r>
      <w:r>
        <w:rPr>
          <w:rFonts w:ascii="Times New Roman" w:hAnsi="Times New Roman"/>
          <w:snapToGrid w:val="0"/>
          <w:sz w:val="24"/>
          <w:lang w:val="sr-Cyrl-RS"/>
        </w:rPr>
        <w:t xml:space="preserve"> </w:t>
      </w:r>
      <w:r w:rsidR="00DC5D06">
        <w:rPr>
          <w:rFonts w:ascii="Times New Roman" w:hAnsi="Times New Roman"/>
          <w:snapToGrid w:val="0"/>
          <w:sz w:val="24"/>
          <w:lang w:val="sr-Cyrl-RS"/>
        </w:rPr>
        <w:t>sastojinama</w:t>
      </w:r>
      <w:r>
        <w:rPr>
          <w:rFonts w:ascii="Times New Roman" w:hAnsi="Times New Roman"/>
          <w:snapToGrid w:val="0"/>
          <w:sz w:val="24"/>
          <w:lang w:val="sr-Cyrl-RS"/>
        </w:rPr>
        <w:t xml:space="preserve"> 2 </w:t>
      </w:r>
      <w:r w:rsidR="00DC5D06">
        <w:rPr>
          <w:rFonts w:ascii="Times New Roman" w:hAnsi="Times New Roman"/>
          <w:snapToGrid w:val="0"/>
          <w:sz w:val="24"/>
          <w:lang w:val="sr-Cyrl-RS"/>
        </w:rPr>
        <w:t>do</w:t>
      </w:r>
      <w:r>
        <w:rPr>
          <w:rFonts w:ascii="Times New Roman" w:hAnsi="Times New Roman"/>
          <w:snapToGrid w:val="0"/>
          <w:sz w:val="24"/>
          <w:lang w:val="sr-Cyrl-RS"/>
        </w:rPr>
        <w:t xml:space="preserve"> 1 </w:t>
      </w:r>
      <w:r w:rsidR="00DC5D06">
        <w:rPr>
          <w:rFonts w:ascii="Times New Roman" w:hAnsi="Times New Roman"/>
          <w:snapToGrid w:val="0"/>
          <w:sz w:val="24"/>
          <w:lang w:val="sr-Cyrl-RS"/>
        </w:rPr>
        <w:t>konkurenta</w:t>
      </w:r>
      <w:r>
        <w:rPr>
          <w:rFonts w:ascii="Times New Roman" w:hAnsi="Times New Roman"/>
          <w:snapToGrid w:val="0"/>
          <w:sz w:val="24"/>
          <w:lang w:val="sr-Cyrl-RS"/>
        </w:rPr>
        <w:t xml:space="preserve"> </w:t>
      </w:r>
      <w:r w:rsidR="00DC5D06">
        <w:rPr>
          <w:rFonts w:ascii="Times New Roman" w:hAnsi="Times New Roman"/>
          <w:snapToGrid w:val="0"/>
          <w:sz w:val="24"/>
          <w:lang w:val="sr-Cyrl-RS"/>
        </w:rPr>
        <w:t>izabranim</w:t>
      </w:r>
      <w:r>
        <w:rPr>
          <w:rFonts w:ascii="Times New Roman" w:hAnsi="Times New Roman"/>
          <w:snapToGrid w:val="0"/>
          <w:sz w:val="24"/>
          <w:lang w:val="sr-Cyrl-RS"/>
        </w:rPr>
        <w:t xml:space="preserve"> </w:t>
      </w:r>
      <w:r w:rsidR="00DC5D06">
        <w:rPr>
          <w:rFonts w:ascii="Times New Roman" w:hAnsi="Times New Roman"/>
          <w:snapToGrid w:val="0"/>
          <w:sz w:val="24"/>
          <w:lang w:val="sr-Cyrl-RS"/>
        </w:rPr>
        <w:t>stablima</w:t>
      </w:r>
      <w:r>
        <w:rPr>
          <w:rFonts w:ascii="Times New Roman" w:hAnsi="Times New Roman"/>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na</w:t>
      </w:r>
      <w:r>
        <w:rPr>
          <w:rFonts w:ascii="Times New Roman" w:hAnsi="Times New Roman"/>
          <w:snapToGrid w:val="0"/>
          <w:sz w:val="24"/>
          <w:lang w:val="sr-Cyrl-RS"/>
        </w:rPr>
        <w:t xml:space="preserve"> </w:t>
      </w:r>
      <w:r w:rsidR="00DC5D06">
        <w:rPr>
          <w:rFonts w:ascii="Times New Roman" w:hAnsi="Times New Roman"/>
          <w:snapToGrid w:val="0"/>
          <w:sz w:val="24"/>
          <w:lang w:val="sr-Cyrl-RS"/>
        </w:rPr>
        <w:t>strmijim</w:t>
      </w:r>
      <w:r>
        <w:rPr>
          <w:rFonts w:ascii="Times New Roman" w:hAnsi="Times New Roman"/>
          <w:snapToGrid w:val="0"/>
          <w:sz w:val="24"/>
          <w:lang w:val="sr-Cyrl-RS"/>
        </w:rPr>
        <w:t xml:space="preserve">  </w:t>
      </w:r>
      <w:r w:rsidR="00DC5D06">
        <w:rPr>
          <w:rFonts w:ascii="Times New Roman" w:hAnsi="Times New Roman"/>
          <w:snapToGrid w:val="0"/>
          <w:sz w:val="24"/>
          <w:lang w:val="sr-Cyrl-RS"/>
        </w:rPr>
        <w:t>terenima</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lokacijama</w:t>
      </w:r>
      <w:r>
        <w:rPr>
          <w:rFonts w:ascii="Times New Roman" w:hAnsi="Times New Roman"/>
          <w:snapToGrid w:val="0"/>
          <w:sz w:val="24"/>
          <w:lang w:val="sr-Cyrl-RS"/>
        </w:rPr>
        <w:t xml:space="preserve"> </w:t>
      </w:r>
      <w:r w:rsidR="00DC5D06">
        <w:rPr>
          <w:rFonts w:ascii="Times New Roman" w:hAnsi="Times New Roman"/>
          <w:snapToGrid w:val="0"/>
          <w:sz w:val="24"/>
          <w:lang w:val="sr-Cyrl-RS"/>
        </w:rPr>
        <w:t>na</w:t>
      </w:r>
      <w:r>
        <w:rPr>
          <w:rFonts w:ascii="Times New Roman" w:hAnsi="Times New Roman"/>
          <w:snapToGrid w:val="0"/>
          <w:sz w:val="24"/>
          <w:lang w:val="sr-Cyrl-RS"/>
        </w:rPr>
        <w:t xml:space="preserve"> </w:t>
      </w:r>
      <w:r w:rsidR="00DC5D06">
        <w:rPr>
          <w:rFonts w:ascii="Times New Roman" w:hAnsi="Times New Roman"/>
          <w:snapToGrid w:val="0"/>
          <w:sz w:val="24"/>
          <w:lang w:val="sr-Cyrl-RS"/>
        </w:rPr>
        <w:t>kojima</w:t>
      </w:r>
      <w:r>
        <w:rPr>
          <w:rFonts w:ascii="Times New Roman" w:hAnsi="Times New Roman"/>
          <w:snapToGrid w:val="0"/>
          <w:sz w:val="24"/>
          <w:lang w:val="sr-Cyrl-RS"/>
        </w:rPr>
        <w:t xml:space="preserve"> </w:t>
      </w:r>
      <w:r w:rsidR="00DC5D06">
        <w:rPr>
          <w:rFonts w:ascii="Times New Roman" w:hAnsi="Times New Roman"/>
          <w:snapToGrid w:val="0"/>
          <w:sz w:val="24"/>
          <w:lang w:val="sr-Cyrl-RS"/>
        </w:rPr>
        <w:t>postoji</w:t>
      </w:r>
      <w:r>
        <w:rPr>
          <w:rFonts w:ascii="Times New Roman" w:hAnsi="Times New Roman"/>
          <w:snapToGrid w:val="0"/>
          <w:sz w:val="24"/>
          <w:lang w:val="sr-Cyrl-RS"/>
        </w:rPr>
        <w:t xml:space="preserve"> </w:t>
      </w:r>
      <w:r w:rsidR="00DC5D06">
        <w:rPr>
          <w:rFonts w:ascii="Times New Roman" w:hAnsi="Times New Roman"/>
          <w:snapToGrid w:val="0"/>
          <w:sz w:val="24"/>
          <w:lang w:val="sr-Cyrl-RS"/>
        </w:rPr>
        <w:t>ugroženost</w:t>
      </w:r>
      <w:r>
        <w:rPr>
          <w:rFonts w:ascii="Times New Roman" w:hAnsi="Times New Roman"/>
          <w:snapToGrid w:val="0"/>
          <w:sz w:val="24"/>
          <w:lang w:val="sr-Cyrl-RS"/>
        </w:rPr>
        <w:t xml:space="preserve"> </w:t>
      </w:r>
      <w:r w:rsidR="00DC5D06">
        <w:rPr>
          <w:rFonts w:ascii="Times New Roman" w:hAnsi="Times New Roman"/>
          <w:snapToGrid w:val="0"/>
          <w:sz w:val="24"/>
          <w:lang w:val="sr-Cyrl-RS"/>
        </w:rPr>
        <w:t>od</w:t>
      </w:r>
      <w:r>
        <w:rPr>
          <w:rFonts w:ascii="Times New Roman" w:hAnsi="Times New Roman"/>
          <w:snapToGrid w:val="0"/>
          <w:sz w:val="24"/>
          <w:lang w:val="sr-Cyrl-RS"/>
        </w:rPr>
        <w:t xml:space="preserve"> </w:t>
      </w:r>
      <w:r w:rsidR="00DC5D06">
        <w:rPr>
          <w:rFonts w:ascii="Times New Roman" w:hAnsi="Times New Roman"/>
          <w:snapToGrid w:val="0"/>
          <w:sz w:val="24"/>
          <w:lang w:val="sr-Cyrl-RS"/>
        </w:rPr>
        <w:t>vetroloma</w:t>
      </w:r>
      <w:r>
        <w:rPr>
          <w:rFonts w:ascii="Times New Roman" w:hAnsi="Times New Roman"/>
          <w:snapToGrid w:val="0"/>
          <w:sz w:val="24"/>
          <w:lang w:val="sr-Cyrl-RS"/>
        </w:rPr>
        <w:t xml:space="preserve">, </w:t>
      </w:r>
      <w:r w:rsidR="00DC5D06">
        <w:rPr>
          <w:rFonts w:ascii="Times New Roman" w:hAnsi="Times New Roman"/>
          <w:snapToGrid w:val="0"/>
          <w:sz w:val="24"/>
          <w:lang w:val="sr-Cyrl-RS"/>
        </w:rPr>
        <w:t>snegoloma</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izvala</w:t>
      </w:r>
      <w:r>
        <w:rPr>
          <w:rFonts w:ascii="Times New Roman" w:hAnsi="Times New Roman"/>
          <w:snapToGrid w:val="0"/>
          <w:sz w:val="24"/>
          <w:lang w:val="sr-Cyrl-RS"/>
        </w:rPr>
        <w:t xml:space="preserve"> </w:t>
      </w:r>
      <w:r w:rsidR="00DC5D06">
        <w:rPr>
          <w:rFonts w:ascii="Times New Roman" w:hAnsi="Times New Roman"/>
          <w:snapToGrid w:val="0"/>
          <w:sz w:val="24"/>
          <w:lang w:val="sr-Cyrl-RS"/>
        </w:rPr>
        <w:t>ostaviti</w:t>
      </w:r>
      <w:r>
        <w:rPr>
          <w:rFonts w:ascii="Times New Roman" w:hAnsi="Times New Roman"/>
          <w:snapToGrid w:val="0"/>
          <w:sz w:val="24"/>
          <w:lang w:val="sr-Cyrl-RS"/>
        </w:rPr>
        <w:t xml:space="preserve"> </w:t>
      </w:r>
      <w:r w:rsidR="00DC5D06">
        <w:rPr>
          <w:rFonts w:ascii="Times New Roman" w:hAnsi="Times New Roman"/>
          <w:snapToGrid w:val="0"/>
          <w:sz w:val="24"/>
          <w:lang w:val="sr-Cyrl-RS"/>
        </w:rPr>
        <w:t>po</w:t>
      </w:r>
      <w:r>
        <w:rPr>
          <w:rFonts w:ascii="Times New Roman" w:hAnsi="Times New Roman"/>
          <w:snapToGrid w:val="0"/>
          <w:sz w:val="24"/>
          <w:lang w:val="sr-Cyrl-RS"/>
        </w:rPr>
        <w:t xml:space="preserve"> </w:t>
      </w:r>
      <w:r w:rsidR="00DC5D06">
        <w:rPr>
          <w:rFonts w:ascii="Times New Roman" w:hAnsi="Times New Roman"/>
          <w:snapToGrid w:val="0"/>
          <w:sz w:val="24"/>
          <w:lang w:val="sr-Cyrl-RS"/>
        </w:rPr>
        <w:t>jednog</w:t>
      </w:r>
      <w:r>
        <w:rPr>
          <w:rFonts w:ascii="Times New Roman" w:hAnsi="Times New Roman"/>
          <w:snapToGrid w:val="0"/>
          <w:sz w:val="24"/>
          <w:lang w:val="sr-Cyrl-RS"/>
        </w:rPr>
        <w:t xml:space="preserve"> </w:t>
      </w:r>
      <w:r w:rsidR="00DC5D06">
        <w:rPr>
          <w:rFonts w:ascii="Times New Roman" w:hAnsi="Times New Roman"/>
          <w:snapToGrid w:val="0"/>
          <w:sz w:val="24"/>
          <w:lang w:val="sr-Cyrl-RS"/>
        </w:rPr>
        <w:t>konkurenta</w:t>
      </w:r>
      <w:r>
        <w:rPr>
          <w:rFonts w:ascii="Times New Roman" w:hAnsi="Times New Roman"/>
          <w:snapToGrid w:val="0"/>
          <w:sz w:val="24"/>
          <w:lang w:val="sr-Cyrl-RS"/>
        </w:rPr>
        <w:t xml:space="preserve"> </w:t>
      </w:r>
      <w:r w:rsidR="00DC5D06">
        <w:rPr>
          <w:rFonts w:ascii="Times New Roman" w:hAnsi="Times New Roman"/>
          <w:snapToGrid w:val="0"/>
          <w:sz w:val="24"/>
          <w:lang w:val="sr-Cyrl-RS"/>
        </w:rPr>
        <w:t>sa</w:t>
      </w:r>
      <w:r>
        <w:rPr>
          <w:rFonts w:ascii="Times New Roman" w:hAnsi="Times New Roman"/>
          <w:snapToGrid w:val="0"/>
          <w:sz w:val="24"/>
          <w:lang w:val="sr-Cyrl-RS"/>
        </w:rPr>
        <w:t xml:space="preserve"> </w:t>
      </w:r>
      <w:r w:rsidR="00DC5D06">
        <w:rPr>
          <w:rFonts w:ascii="Times New Roman" w:hAnsi="Times New Roman"/>
          <w:snapToGrid w:val="0"/>
          <w:sz w:val="24"/>
          <w:lang w:val="sr-Cyrl-RS"/>
        </w:rPr>
        <w:t>gornje</w:t>
      </w:r>
      <w:r>
        <w:rPr>
          <w:rFonts w:ascii="Times New Roman" w:hAnsi="Times New Roman"/>
          <w:snapToGrid w:val="0"/>
          <w:sz w:val="24"/>
          <w:lang w:val="sr-Cyrl-RS"/>
        </w:rPr>
        <w:t xml:space="preserve"> </w:t>
      </w:r>
      <w:r w:rsidR="00DC5D06">
        <w:rPr>
          <w:rFonts w:ascii="Times New Roman" w:hAnsi="Times New Roman"/>
          <w:snapToGrid w:val="0"/>
          <w:sz w:val="24"/>
          <w:lang w:val="sr-Cyrl-RS"/>
        </w:rPr>
        <w:t>strane</w:t>
      </w:r>
      <w:r>
        <w:rPr>
          <w:rFonts w:ascii="Times New Roman" w:hAnsi="Times New Roman"/>
          <w:snapToGrid w:val="0"/>
          <w:sz w:val="24"/>
          <w:lang w:val="sr-Cyrl-RS"/>
        </w:rPr>
        <w:t xml:space="preserve"> </w:t>
      </w:r>
      <w:r w:rsidR="00DC5D06">
        <w:rPr>
          <w:rFonts w:ascii="Times New Roman" w:hAnsi="Times New Roman"/>
          <w:snapToGrid w:val="0"/>
          <w:sz w:val="24"/>
          <w:lang w:val="sr-Cyrl-RS"/>
        </w:rPr>
        <w:t>ili</w:t>
      </w:r>
      <w:r>
        <w:rPr>
          <w:rFonts w:ascii="Times New Roman" w:hAnsi="Times New Roman"/>
          <w:snapToGrid w:val="0"/>
          <w:sz w:val="24"/>
          <w:lang w:val="sr-Cyrl-RS"/>
        </w:rPr>
        <w:t xml:space="preserve"> </w:t>
      </w:r>
      <w:r w:rsidR="00DC5D06">
        <w:rPr>
          <w:rFonts w:ascii="Times New Roman" w:hAnsi="Times New Roman"/>
          <w:snapToGrid w:val="0"/>
          <w:sz w:val="24"/>
          <w:lang w:val="sr-Cyrl-RS"/>
        </w:rPr>
        <w:t>iz</w:t>
      </w:r>
      <w:r>
        <w:rPr>
          <w:rFonts w:ascii="Times New Roman" w:hAnsi="Times New Roman"/>
          <w:snapToGrid w:val="0"/>
          <w:sz w:val="24"/>
          <w:lang w:val="sr-Cyrl-RS"/>
        </w:rPr>
        <w:t xml:space="preserve"> </w:t>
      </w:r>
      <w:r w:rsidR="00DC5D06">
        <w:rPr>
          <w:rFonts w:ascii="Times New Roman" w:hAnsi="Times New Roman"/>
          <w:snapToGrid w:val="0"/>
          <w:sz w:val="24"/>
          <w:lang w:val="sr-Cyrl-RS"/>
        </w:rPr>
        <w:t>smera</w:t>
      </w:r>
      <w:r>
        <w:rPr>
          <w:rFonts w:ascii="Times New Roman" w:hAnsi="Times New Roman"/>
          <w:snapToGrid w:val="0"/>
          <w:sz w:val="24"/>
          <w:lang w:val="sr-Cyrl-RS"/>
        </w:rPr>
        <w:t xml:space="preserve"> </w:t>
      </w:r>
      <w:r w:rsidR="00DC5D06">
        <w:rPr>
          <w:rFonts w:ascii="Times New Roman" w:hAnsi="Times New Roman"/>
          <w:snapToGrid w:val="0"/>
          <w:sz w:val="24"/>
          <w:lang w:val="sr-Cyrl-RS"/>
        </w:rPr>
        <w:t>duvanja</w:t>
      </w:r>
      <w:r>
        <w:rPr>
          <w:rFonts w:ascii="Times New Roman" w:hAnsi="Times New Roman"/>
          <w:snapToGrid w:val="0"/>
          <w:sz w:val="24"/>
          <w:lang w:val="sr-Cyrl-RS"/>
        </w:rPr>
        <w:t xml:space="preserve"> </w:t>
      </w:r>
      <w:r w:rsidR="00DC5D06">
        <w:rPr>
          <w:rFonts w:ascii="Times New Roman" w:hAnsi="Times New Roman"/>
          <w:snapToGrid w:val="0"/>
          <w:sz w:val="24"/>
          <w:lang w:val="sr-Cyrl-RS"/>
        </w:rPr>
        <w:t>dominantnog</w:t>
      </w:r>
      <w:r>
        <w:rPr>
          <w:rFonts w:ascii="Times New Roman" w:hAnsi="Times New Roman"/>
          <w:snapToGrid w:val="0"/>
          <w:sz w:val="24"/>
          <w:lang w:val="sr-Cyrl-RS"/>
        </w:rPr>
        <w:t xml:space="preserve"> </w:t>
      </w:r>
      <w:r w:rsidR="00DC5D06">
        <w:rPr>
          <w:rFonts w:ascii="Times New Roman" w:hAnsi="Times New Roman"/>
          <w:snapToGrid w:val="0"/>
          <w:sz w:val="24"/>
          <w:lang w:val="sr-Cyrl-RS"/>
        </w:rPr>
        <w:t>vetra</w:t>
      </w:r>
      <w:r>
        <w:rPr>
          <w:rFonts w:ascii="Times New Roman" w:hAnsi="Times New Roman"/>
          <w:snapToGrid w:val="0"/>
          <w:sz w:val="24"/>
          <w:lang w:val="sr-Cyrl-RS"/>
        </w:rPr>
        <w:t xml:space="preserve">, </w:t>
      </w:r>
      <w:r w:rsidR="00DC5D06">
        <w:rPr>
          <w:rFonts w:ascii="Times New Roman" w:hAnsi="Times New Roman"/>
          <w:snapToGrid w:val="0"/>
          <w:sz w:val="24"/>
          <w:lang w:val="sr-Cyrl-RS"/>
        </w:rPr>
        <w:t>u</w:t>
      </w:r>
      <w:r>
        <w:rPr>
          <w:rFonts w:ascii="Times New Roman" w:hAnsi="Times New Roman"/>
          <w:snapToGrid w:val="0"/>
          <w:sz w:val="24"/>
          <w:lang w:val="sr-Cyrl-RS"/>
        </w:rPr>
        <w:t xml:space="preserve"> </w:t>
      </w:r>
      <w:r w:rsidR="00DC5D06">
        <w:rPr>
          <w:rFonts w:ascii="Times New Roman" w:hAnsi="Times New Roman"/>
          <w:snapToGrid w:val="0"/>
          <w:sz w:val="24"/>
          <w:lang w:val="sr-Cyrl-RS"/>
        </w:rPr>
        <w:t>cilјu</w:t>
      </w:r>
      <w:r>
        <w:rPr>
          <w:rFonts w:ascii="Times New Roman" w:hAnsi="Times New Roman"/>
          <w:snapToGrid w:val="0"/>
          <w:sz w:val="24"/>
          <w:lang w:val="sr-Cyrl-RS"/>
        </w:rPr>
        <w:t xml:space="preserve"> </w:t>
      </w:r>
      <w:r w:rsidR="00DC5D06">
        <w:rPr>
          <w:rFonts w:ascii="Times New Roman" w:hAnsi="Times New Roman"/>
          <w:snapToGrid w:val="0"/>
          <w:sz w:val="24"/>
          <w:lang w:val="sr-Cyrl-RS"/>
        </w:rPr>
        <w:t>sprečavanja</w:t>
      </w:r>
      <w:r>
        <w:rPr>
          <w:rFonts w:ascii="Times New Roman" w:hAnsi="Times New Roman"/>
          <w:snapToGrid w:val="0"/>
          <w:sz w:val="24"/>
          <w:lang w:val="sr-Cyrl-RS"/>
        </w:rPr>
        <w:t xml:space="preserve"> </w:t>
      </w:r>
      <w:r w:rsidR="00DC5D06">
        <w:rPr>
          <w:rFonts w:ascii="Times New Roman" w:hAnsi="Times New Roman"/>
          <w:snapToGrid w:val="0"/>
          <w:sz w:val="24"/>
          <w:lang w:val="sr-Cyrl-RS"/>
        </w:rPr>
        <w:t>neželјenih</w:t>
      </w:r>
      <w:r>
        <w:rPr>
          <w:rFonts w:ascii="Times New Roman" w:hAnsi="Times New Roman"/>
          <w:snapToGrid w:val="0"/>
          <w:sz w:val="24"/>
          <w:lang w:val="sr-Cyrl-RS"/>
        </w:rPr>
        <w:t xml:space="preserve"> </w:t>
      </w:r>
      <w:r w:rsidR="00DC5D06">
        <w:rPr>
          <w:rFonts w:ascii="Times New Roman" w:hAnsi="Times New Roman"/>
          <w:snapToGrid w:val="0"/>
          <w:sz w:val="24"/>
          <w:lang w:val="sr-Cyrl-RS"/>
        </w:rPr>
        <w:t>posledica</w:t>
      </w:r>
      <w:r>
        <w:rPr>
          <w:rFonts w:ascii="Times New Roman" w:hAnsi="Times New Roman"/>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dužina</w:t>
      </w:r>
      <w:r>
        <w:rPr>
          <w:rFonts w:ascii="Times New Roman" w:hAnsi="Times New Roman"/>
          <w:snapToGrid w:val="0"/>
          <w:sz w:val="24"/>
          <w:lang w:val="sr-Cyrl-RS"/>
        </w:rPr>
        <w:t xml:space="preserve"> </w:t>
      </w:r>
      <w:r w:rsidR="00DC5D06">
        <w:rPr>
          <w:rFonts w:ascii="Times New Roman" w:hAnsi="Times New Roman"/>
          <w:snapToGrid w:val="0"/>
          <w:sz w:val="24"/>
          <w:lang w:val="sr-Cyrl-RS"/>
        </w:rPr>
        <w:t>intervala</w:t>
      </w:r>
      <w:r>
        <w:rPr>
          <w:rFonts w:ascii="Times New Roman" w:hAnsi="Times New Roman"/>
          <w:snapToGrid w:val="0"/>
          <w:sz w:val="24"/>
          <w:lang w:val="sr-Cyrl-RS"/>
        </w:rPr>
        <w:t xml:space="preserve"> </w:t>
      </w:r>
      <w:r w:rsidR="00DC5D06">
        <w:rPr>
          <w:rFonts w:ascii="Times New Roman" w:hAnsi="Times New Roman"/>
          <w:snapToGrid w:val="0"/>
          <w:sz w:val="24"/>
          <w:lang w:val="sr-Cyrl-RS"/>
        </w:rPr>
        <w:t>između</w:t>
      </w:r>
      <w:r>
        <w:rPr>
          <w:rFonts w:ascii="Times New Roman" w:hAnsi="Times New Roman"/>
          <w:snapToGrid w:val="0"/>
          <w:sz w:val="24"/>
          <w:lang w:val="sr-Cyrl-RS"/>
        </w:rPr>
        <w:t xml:space="preserve"> </w:t>
      </w:r>
      <w:r w:rsidR="00DC5D06">
        <w:rPr>
          <w:rFonts w:ascii="Times New Roman" w:hAnsi="Times New Roman"/>
          <w:snapToGrid w:val="0"/>
          <w:sz w:val="24"/>
          <w:lang w:val="sr-Cyrl-RS"/>
        </w:rPr>
        <w:t>zahvata</w:t>
      </w:r>
      <w:r>
        <w:rPr>
          <w:rFonts w:ascii="Times New Roman" w:hAnsi="Times New Roman"/>
          <w:snapToGrid w:val="0"/>
          <w:sz w:val="24"/>
          <w:lang w:val="sr-Cyrl-RS"/>
        </w:rPr>
        <w:t xml:space="preserve"> </w:t>
      </w:r>
      <w:r w:rsidR="00DC5D06">
        <w:rPr>
          <w:rFonts w:ascii="Times New Roman" w:hAnsi="Times New Roman"/>
          <w:snapToGrid w:val="0"/>
          <w:sz w:val="24"/>
          <w:lang w:val="sr-Cyrl-RS"/>
        </w:rPr>
        <w:t>u</w:t>
      </w:r>
      <w:r>
        <w:rPr>
          <w:rFonts w:ascii="Times New Roman" w:hAnsi="Times New Roman"/>
          <w:snapToGrid w:val="0"/>
          <w:sz w:val="24"/>
          <w:lang w:val="sr-Cyrl-RS"/>
        </w:rPr>
        <w:t xml:space="preserve"> </w:t>
      </w:r>
      <w:r w:rsidR="00DC5D06">
        <w:rPr>
          <w:rFonts w:ascii="Times New Roman" w:hAnsi="Times New Roman"/>
          <w:snapToGrid w:val="0"/>
          <w:sz w:val="24"/>
          <w:lang w:val="sr-Cyrl-RS"/>
        </w:rPr>
        <w:t>proseku</w:t>
      </w:r>
      <w:r>
        <w:rPr>
          <w:rFonts w:ascii="Times New Roman" w:hAnsi="Times New Roman"/>
          <w:snapToGrid w:val="0"/>
          <w:sz w:val="24"/>
          <w:lang w:val="sr-Cyrl-RS"/>
        </w:rPr>
        <w:t xml:space="preserve"> </w:t>
      </w:r>
      <w:r w:rsidR="00DC5D06">
        <w:rPr>
          <w:rFonts w:ascii="Times New Roman" w:hAnsi="Times New Roman"/>
          <w:snapToGrid w:val="0"/>
          <w:sz w:val="24"/>
          <w:lang w:val="sr-Cyrl-RS"/>
        </w:rPr>
        <w:t>je</w:t>
      </w:r>
      <w:r>
        <w:rPr>
          <w:rFonts w:ascii="Times New Roman" w:hAnsi="Times New Roman"/>
          <w:snapToGrid w:val="0"/>
          <w:sz w:val="24"/>
          <w:lang w:val="sr-Cyrl-RS"/>
        </w:rPr>
        <w:t xml:space="preserve"> 8 (6-10) </w:t>
      </w:r>
      <w:r w:rsidR="00DC5D06">
        <w:rPr>
          <w:rFonts w:ascii="Times New Roman" w:hAnsi="Times New Roman"/>
          <w:snapToGrid w:val="0"/>
          <w:sz w:val="24"/>
          <w:lang w:val="sr-Cyrl-RS"/>
        </w:rPr>
        <w:t>godina</w:t>
      </w:r>
      <w:r>
        <w:rPr>
          <w:rFonts w:ascii="Times New Roman" w:hAnsi="Times New Roman"/>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uklanjanje</w:t>
      </w:r>
      <w:r>
        <w:rPr>
          <w:rFonts w:ascii="Times New Roman" w:hAnsi="Times New Roman"/>
          <w:snapToGrid w:val="0"/>
          <w:sz w:val="24"/>
          <w:lang w:val="sr-Cyrl-RS"/>
        </w:rPr>
        <w:t xml:space="preserve"> </w:t>
      </w:r>
      <w:r w:rsidR="00DC5D06">
        <w:rPr>
          <w:rFonts w:ascii="Times New Roman" w:hAnsi="Times New Roman"/>
          <w:snapToGrid w:val="0"/>
          <w:sz w:val="24"/>
          <w:lang w:val="sr-Cyrl-RS"/>
        </w:rPr>
        <w:t>oštećenih</w:t>
      </w:r>
      <w:r>
        <w:rPr>
          <w:rFonts w:ascii="Times New Roman" w:hAnsi="Times New Roman"/>
          <w:snapToGrid w:val="0"/>
          <w:sz w:val="24"/>
          <w:lang w:val="sr-Cyrl-RS"/>
        </w:rPr>
        <w:t xml:space="preserve"> </w:t>
      </w:r>
      <w:r w:rsidR="00DC5D06">
        <w:rPr>
          <w:rFonts w:ascii="Times New Roman" w:hAnsi="Times New Roman"/>
          <w:snapToGrid w:val="0"/>
          <w:sz w:val="24"/>
          <w:lang w:val="sr-Cyrl-RS"/>
        </w:rPr>
        <w:t>ili</w:t>
      </w:r>
      <w:r>
        <w:rPr>
          <w:rFonts w:ascii="Times New Roman" w:hAnsi="Times New Roman"/>
          <w:snapToGrid w:val="0"/>
          <w:sz w:val="24"/>
          <w:lang w:val="sr-Cyrl-RS"/>
        </w:rPr>
        <w:t xml:space="preserve"> </w:t>
      </w:r>
      <w:r w:rsidR="00DC5D06">
        <w:rPr>
          <w:rFonts w:ascii="Times New Roman" w:hAnsi="Times New Roman"/>
          <w:snapToGrid w:val="0"/>
          <w:sz w:val="24"/>
          <w:lang w:val="sr-Cyrl-RS"/>
        </w:rPr>
        <w:t>deformisanih</w:t>
      </w:r>
      <w:r>
        <w:rPr>
          <w:rFonts w:ascii="Times New Roman" w:hAnsi="Times New Roman"/>
          <w:snapToGrid w:val="0"/>
          <w:sz w:val="24"/>
          <w:lang w:val="sr-Cyrl-RS"/>
        </w:rPr>
        <w:t xml:space="preserve"> </w:t>
      </w:r>
      <w:r w:rsidR="00DC5D06">
        <w:rPr>
          <w:rFonts w:ascii="Times New Roman" w:hAnsi="Times New Roman"/>
          <w:snapToGrid w:val="0"/>
          <w:sz w:val="24"/>
          <w:lang w:val="sr-Cyrl-RS"/>
        </w:rPr>
        <w:t>stabala</w:t>
      </w:r>
      <w:r>
        <w:rPr>
          <w:rFonts w:ascii="Times New Roman" w:hAnsi="Times New Roman"/>
          <w:snapToGrid w:val="0"/>
          <w:sz w:val="24"/>
          <w:lang w:val="sr-Cyrl-RS"/>
        </w:rPr>
        <w:t xml:space="preserve">, </w:t>
      </w:r>
      <w:r w:rsidR="00DC5D06">
        <w:rPr>
          <w:rFonts w:ascii="Times New Roman" w:hAnsi="Times New Roman"/>
          <w:snapToGrid w:val="0"/>
          <w:sz w:val="24"/>
          <w:lang w:val="sr-Cyrl-RS"/>
        </w:rPr>
        <w:t>počevši</w:t>
      </w:r>
      <w:r>
        <w:rPr>
          <w:rFonts w:ascii="Times New Roman" w:hAnsi="Times New Roman"/>
          <w:snapToGrid w:val="0"/>
          <w:sz w:val="24"/>
          <w:lang w:val="sr-Cyrl-RS"/>
        </w:rPr>
        <w:t xml:space="preserve"> </w:t>
      </w:r>
      <w:r w:rsidR="00DC5D06">
        <w:rPr>
          <w:rFonts w:ascii="Times New Roman" w:hAnsi="Times New Roman"/>
          <w:snapToGrid w:val="0"/>
          <w:sz w:val="24"/>
          <w:lang w:val="sr-Cyrl-RS"/>
        </w:rPr>
        <w:t>od</w:t>
      </w:r>
      <w:r>
        <w:rPr>
          <w:rFonts w:ascii="Times New Roman" w:hAnsi="Times New Roman"/>
          <w:snapToGrid w:val="0"/>
          <w:sz w:val="24"/>
          <w:lang w:val="sr-Cyrl-RS"/>
        </w:rPr>
        <w:t xml:space="preserve"> </w:t>
      </w:r>
      <w:r w:rsidR="00DC5D06">
        <w:rPr>
          <w:rFonts w:ascii="Times New Roman" w:hAnsi="Times New Roman"/>
          <w:snapToGrid w:val="0"/>
          <w:sz w:val="24"/>
          <w:lang w:val="sr-Cyrl-RS"/>
        </w:rPr>
        <w:t>najvećeg</w:t>
      </w:r>
      <w:r>
        <w:rPr>
          <w:rFonts w:ascii="Times New Roman" w:hAnsi="Times New Roman"/>
          <w:snapToGrid w:val="0"/>
          <w:sz w:val="24"/>
          <w:lang w:val="sr-Cyrl-RS"/>
        </w:rPr>
        <w:t xml:space="preserve"> </w:t>
      </w:r>
      <w:r w:rsidR="00DC5D06">
        <w:rPr>
          <w:rFonts w:ascii="Times New Roman" w:hAnsi="Times New Roman"/>
          <w:snapToGrid w:val="0"/>
          <w:sz w:val="24"/>
          <w:lang w:val="sr-Cyrl-RS"/>
        </w:rPr>
        <w:t>prečnika</w:t>
      </w:r>
      <w:r>
        <w:rPr>
          <w:rFonts w:ascii="Times New Roman" w:hAnsi="Times New Roman"/>
          <w:snapToGrid w:val="0"/>
          <w:sz w:val="24"/>
          <w:lang w:val="sr-Cyrl-RS"/>
        </w:rPr>
        <w:t xml:space="preserve"> </w:t>
      </w:r>
      <w:r w:rsidR="00DC5D06">
        <w:rPr>
          <w:rFonts w:ascii="Times New Roman" w:hAnsi="Times New Roman"/>
          <w:snapToGrid w:val="0"/>
          <w:sz w:val="24"/>
          <w:lang w:val="sr-Cyrl-RS"/>
        </w:rPr>
        <w:t>da</w:t>
      </w:r>
      <w:r>
        <w:rPr>
          <w:rFonts w:ascii="Times New Roman" w:hAnsi="Times New Roman"/>
          <w:snapToGrid w:val="0"/>
          <w:sz w:val="24"/>
          <w:lang w:val="sr-Cyrl-RS"/>
        </w:rPr>
        <w:t xml:space="preserve"> </w:t>
      </w:r>
      <w:r w:rsidR="00DC5D06">
        <w:rPr>
          <w:rFonts w:ascii="Times New Roman" w:hAnsi="Times New Roman"/>
          <w:snapToGrid w:val="0"/>
          <w:sz w:val="24"/>
          <w:lang w:val="sr-Cyrl-RS"/>
        </w:rPr>
        <w:t>bi</w:t>
      </w:r>
      <w:r>
        <w:rPr>
          <w:rFonts w:ascii="Times New Roman" w:hAnsi="Times New Roman"/>
          <w:snapToGrid w:val="0"/>
          <w:sz w:val="24"/>
          <w:lang w:val="sr-Cyrl-RS"/>
        </w:rPr>
        <w:t xml:space="preserve"> </w:t>
      </w:r>
      <w:r w:rsidR="00DC5D06">
        <w:rPr>
          <w:rFonts w:ascii="Times New Roman" w:hAnsi="Times New Roman"/>
          <w:snapToGrid w:val="0"/>
          <w:sz w:val="24"/>
          <w:lang w:val="sr-Cyrl-RS"/>
        </w:rPr>
        <w:t>se</w:t>
      </w:r>
      <w:r>
        <w:rPr>
          <w:rFonts w:ascii="Times New Roman" w:hAnsi="Times New Roman"/>
          <w:snapToGrid w:val="0"/>
          <w:sz w:val="24"/>
          <w:lang w:val="sr-Cyrl-RS"/>
        </w:rPr>
        <w:t xml:space="preserve"> </w:t>
      </w:r>
      <w:r w:rsidR="00DC5D06">
        <w:rPr>
          <w:rFonts w:ascii="Times New Roman" w:hAnsi="Times New Roman"/>
          <w:snapToGrid w:val="0"/>
          <w:sz w:val="24"/>
          <w:lang w:val="sr-Cyrl-RS"/>
        </w:rPr>
        <w:t>sistematski</w:t>
      </w:r>
      <w:r>
        <w:rPr>
          <w:rFonts w:ascii="Times New Roman" w:hAnsi="Times New Roman"/>
          <w:snapToGrid w:val="0"/>
          <w:sz w:val="24"/>
          <w:lang w:val="sr-Cyrl-RS"/>
        </w:rPr>
        <w:t xml:space="preserve"> </w:t>
      </w:r>
      <w:r w:rsidR="00DC5D06">
        <w:rPr>
          <w:rFonts w:ascii="Times New Roman" w:hAnsi="Times New Roman"/>
          <w:snapToGrid w:val="0"/>
          <w:sz w:val="24"/>
          <w:lang w:val="sr-Cyrl-RS"/>
        </w:rPr>
        <w:t>pobolјšao</w:t>
      </w:r>
      <w:r>
        <w:rPr>
          <w:rFonts w:ascii="Times New Roman" w:hAnsi="Times New Roman"/>
          <w:snapToGrid w:val="0"/>
          <w:sz w:val="24"/>
          <w:lang w:val="sr-Cyrl-RS"/>
        </w:rPr>
        <w:t xml:space="preserve"> </w:t>
      </w:r>
      <w:r w:rsidR="00DC5D06">
        <w:rPr>
          <w:rFonts w:ascii="Times New Roman" w:hAnsi="Times New Roman"/>
          <w:snapToGrid w:val="0"/>
          <w:sz w:val="24"/>
          <w:lang w:val="sr-Cyrl-RS"/>
        </w:rPr>
        <w:t>kvalitet</w:t>
      </w:r>
      <w:r>
        <w:rPr>
          <w:rFonts w:ascii="Times New Roman" w:hAnsi="Times New Roman"/>
          <w:snapToGrid w:val="0"/>
          <w:sz w:val="24"/>
          <w:lang w:val="sr-Cyrl-RS"/>
        </w:rPr>
        <w:t xml:space="preserve"> </w:t>
      </w:r>
      <w:r w:rsidR="00DC5D06">
        <w:rPr>
          <w:rFonts w:ascii="Times New Roman" w:hAnsi="Times New Roman"/>
          <w:snapToGrid w:val="0"/>
          <w:sz w:val="24"/>
          <w:lang w:val="sr-Cyrl-RS"/>
        </w:rPr>
        <w:t>postojeće</w:t>
      </w:r>
      <w:r>
        <w:rPr>
          <w:rFonts w:ascii="Times New Roman" w:hAnsi="Times New Roman"/>
          <w:snapToGrid w:val="0"/>
          <w:sz w:val="24"/>
          <w:lang w:val="sr-Cyrl-RS"/>
        </w:rPr>
        <w:t xml:space="preserve"> </w:t>
      </w:r>
      <w:r w:rsidR="00DC5D06">
        <w:rPr>
          <w:rFonts w:ascii="Times New Roman" w:hAnsi="Times New Roman"/>
          <w:snapToGrid w:val="0"/>
          <w:sz w:val="24"/>
          <w:lang w:val="sr-Cyrl-RS"/>
        </w:rPr>
        <w:t>sastojine</w:t>
      </w:r>
      <w:r>
        <w:rPr>
          <w:rFonts w:ascii="Times New Roman" w:hAnsi="Times New Roman"/>
          <w:snapToGrid w:val="0"/>
          <w:sz w:val="24"/>
          <w:lang w:val="sr-Cyrl-RS"/>
        </w:rPr>
        <w:t>.</w:t>
      </w:r>
    </w:p>
    <w:p w:rsidR="00F6382C" w:rsidRDefault="00F6382C" w:rsidP="00F6382C">
      <w:pPr>
        <w:widowControl w:val="0"/>
        <w:jc w:val="both"/>
        <w:rPr>
          <w:rFonts w:ascii="Times New Roman" w:hAnsi="Times New Roman"/>
          <w:snapToGrid w:val="0"/>
          <w:sz w:val="24"/>
          <w:lang w:val="sr-Cyrl-RS"/>
        </w:rPr>
      </w:pPr>
    </w:p>
    <w:p w:rsidR="00F6382C" w:rsidRDefault="00F6382C" w:rsidP="00F6382C">
      <w:pPr>
        <w:widowControl w:val="0"/>
        <w:jc w:val="both"/>
        <w:rPr>
          <w:rFonts w:ascii="Times New Roman" w:hAnsi="Times New Roman"/>
          <w:b/>
          <w:snapToGrid w:val="0"/>
          <w:sz w:val="24"/>
          <w:lang w:val="sr-Cyrl-RS"/>
        </w:rPr>
      </w:pPr>
      <w:r>
        <w:rPr>
          <w:rFonts w:ascii="Times New Roman" w:hAnsi="Times New Roman"/>
          <w:b/>
          <w:snapToGrid w:val="0"/>
          <w:sz w:val="24"/>
          <w:lang w:val="sr-Cyrl-RS"/>
        </w:rPr>
        <w:t xml:space="preserve">10.2. </w:t>
      </w:r>
      <w:r w:rsidR="00DC5D06">
        <w:rPr>
          <w:rFonts w:ascii="Times New Roman" w:hAnsi="Times New Roman"/>
          <w:b/>
          <w:snapToGrid w:val="0"/>
          <w:sz w:val="24"/>
          <w:lang w:val="sr-Cyrl-RS"/>
        </w:rPr>
        <w:t>Izdanačke</w:t>
      </w:r>
      <w:r>
        <w:rPr>
          <w:rFonts w:ascii="Times New Roman" w:hAnsi="Times New Roman"/>
          <w:b/>
          <w:snapToGrid w:val="0"/>
          <w:sz w:val="24"/>
          <w:lang w:val="sr-Cyrl-RS"/>
        </w:rPr>
        <w:t xml:space="preserve"> </w:t>
      </w:r>
      <w:r w:rsidR="00DC5D06">
        <w:rPr>
          <w:rFonts w:ascii="Times New Roman" w:hAnsi="Times New Roman"/>
          <w:b/>
          <w:snapToGrid w:val="0"/>
          <w:sz w:val="24"/>
          <w:lang w:val="sr-Cyrl-RS"/>
        </w:rPr>
        <w:t>sastojine</w:t>
      </w:r>
      <w:r>
        <w:rPr>
          <w:rFonts w:ascii="Times New Roman" w:hAnsi="Times New Roman"/>
          <w:b/>
          <w:snapToGrid w:val="0"/>
          <w:sz w:val="24"/>
          <w:lang w:val="sr-Cyrl-RS"/>
        </w:rPr>
        <w:t xml:space="preserve"> </w:t>
      </w:r>
      <w:r w:rsidR="00DC5D06">
        <w:rPr>
          <w:rFonts w:ascii="Times New Roman" w:hAnsi="Times New Roman"/>
          <w:b/>
          <w:snapToGrid w:val="0"/>
          <w:sz w:val="24"/>
          <w:lang w:val="sr-Cyrl-RS"/>
        </w:rPr>
        <w:t>starosti</w:t>
      </w:r>
      <w:r>
        <w:rPr>
          <w:rFonts w:ascii="Times New Roman" w:hAnsi="Times New Roman"/>
          <w:b/>
          <w:snapToGrid w:val="0"/>
          <w:sz w:val="24"/>
          <w:lang w:val="sr-Cyrl-RS"/>
        </w:rPr>
        <w:t xml:space="preserve"> &gt;70 do 90 (100) </w:t>
      </w:r>
      <w:r w:rsidR="00DC5D06">
        <w:rPr>
          <w:rFonts w:ascii="Times New Roman" w:hAnsi="Times New Roman"/>
          <w:b/>
          <w:snapToGrid w:val="0"/>
          <w:sz w:val="24"/>
          <w:lang w:val="sr-Cyrl-RS"/>
        </w:rPr>
        <w:t>godina</w:t>
      </w:r>
    </w:p>
    <w:p w:rsidR="00F6382C" w:rsidRDefault="00F6382C" w:rsidP="00F6382C">
      <w:pPr>
        <w:widowControl w:val="0"/>
        <w:ind w:left="426"/>
        <w:jc w:val="both"/>
        <w:rPr>
          <w:rFonts w:ascii="Times New Roman" w:hAnsi="Times New Roman"/>
          <w:snapToGrid w:val="0"/>
          <w:sz w:val="24"/>
          <w:lang w:val="sr-Cyrl-RS"/>
        </w:rPr>
      </w:pPr>
    </w:p>
    <w:p w:rsidR="00F6382C" w:rsidRDefault="00DC5D06" w:rsidP="00F6382C">
      <w:pPr>
        <w:widowControl w:val="0"/>
        <w:jc w:val="both"/>
        <w:rPr>
          <w:rFonts w:ascii="Times New Roman" w:hAnsi="Times New Roman"/>
          <w:b/>
          <w:snapToGrid w:val="0"/>
          <w:sz w:val="24"/>
          <w:lang w:val="sr-Cyrl-RS"/>
        </w:rPr>
      </w:pPr>
      <w:r>
        <w:rPr>
          <w:rFonts w:ascii="Times New Roman" w:hAnsi="Times New Roman"/>
          <w:b/>
          <w:snapToGrid w:val="0"/>
          <w:sz w:val="24"/>
          <w:lang w:val="sr-Cyrl-RS"/>
        </w:rPr>
        <w:t>Uzgojni</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cilј</w:t>
      </w:r>
      <w:r w:rsidR="00F6382C">
        <w:rPr>
          <w:rFonts w:ascii="Times New Roman" w:hAnsi="Times New Roman"/>
          <w:b/>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Prirodno</w:t>
      </w:r>
      <w:r>
        <w:rPr>
          <w:rFonts w:ascii="Times New Roman" w:hAnsi="Times New Roman"/>
          <w:snapToGrid w:val="0"/>
          <w:sz w:val="24"/>
          <w:lang w:val="sr-Cyrl-RS"/>
        </w:rPr>
        <w:t xml:space="preserve"> </w:t>
      </w:r>
      <w:r w:rsidR="00DC5D06">
        <w:rPr>
          <w:rFonts w:ascii="Times New Roman" w:hAnsi="Times New Roman"/>
          <w:snapToGrid w:val="0"/>
          <w:sz w:val="24"/>
          <w:lang w:val="sr-Cyrl-RS"/>
        </w:rPr>
        <w:t>podmlađivanje</w:t>
      </w:r>
      <w:r>
        <w:rPr>
          <w:rFonts w:ascii="Times New Roman" w:hAnsi="Times New Roman"/>
          <w:snapToGrid w:val="0"/>
          <w:sz w:val="24"/>
          <w:lang w:val="sr-Cyrl-RS"/>
        </w:rPr>
        <w:t>-</w:t>
      </w:r>
      <w:r w:rsidR="00DC5D06">
        <w:rPr>
          <w:rFonts w:ascii="Times New Roman" w:hAnsi="Times New Roman"/>
          <w:snapToGrid w:val="0"/>
          <w:sz w:val="24"/>
          <w:lang w:val="sr-Cyrl-RS"/>
        </w:rPr>
        <w:t>prevođenje</w:t>
      </w:r>
      <w:r>
        <w:rPr>
          <w:rFonts w:ascii="Times New Roman" w:hAnsi="Times New Roman"/>
          <w:snapToGrid w:val="0"/>
          <w:sz w:val="24"/>
          <w:lang w:val="sr-Cyrl-RS"/>
        </w:rPr>
        <w:t xml:space="preserve"> </w:t>
      </w:r>
      <w:r w:rsidR="00DC5D06">
        <w:rPr>
          <w:rFonts w:ascii="Times New Roman" w:hAnsi="Times New Roman"/>
          <w:snapToGrid w:val="0"/>
          <w:sz w:val="24"/>
          <w:lang w:val="sr-Cyrl-RS"/>
        </w:rPr>
        <w:t>izdanačkih</w:t>
      </w:r>
      <w:r>
        <w:rPr>
          <w:rFonts w:ascii="Times New Roman" w:hAnsi="Times New Roman"/>
          <w:snapToGrid w:val="0"/>
          <w:sz w:val="24"/>
          <w:lang w:val="sr-Cyrl-RS"/>
        </w:rPr>
        <w:t xml:space="preserve"> </w:t>
      </w:r>
      <w:r w:rsidR="00DC5D06">
        <w:rPr>
          <w:rFonts w:ascii="Times New Roman" w:hAnsi="Times New Roman"/>
          <w:snapToGrid w:val="0"/>
          <w:sz w:val="24"/>
          <w:lang w:val="sr-Cyrl-RS"/>
        </w:rPr>
        <w:t>šuma</w:t>
      </w:r>
      <w:r>
        <w:rPr>
          <w:rFonts w:ascii="Times New Roman" w:hAnsi="Times New Roman"/>
          <w:snapToGrid w:val="0"/>
          <w:sz w:val="24"/>
          <w:lang w:val="sr-Cyrl-RS"/>
        </w:rPr>
        <w:t xml:space="preserve"> </w:t>
      </w:r>
      <w:r w:rsidR="00DC5D06">
        <w:rPr>
          <w:rFonts w:ascii="Times New Roman" w:hAnsi="Times New Roman"/>
          <w:snapToGrid w:val="0"/>
          <w:sz w:val="24"/>
          <w:lang w:val="sr-Cyrl-RS"/>
        </w:rPr>
        <w:t>u</w:t>
      </w:r>
      <w:r>
        <w:rPr>
          <w:rFonts w:ascii="Times New Roman" w:hAnsi="Times New Roman"/>
          <w:snapToGrid w:val="0"/>
          <w:sz w:val="24"/>
          <w:lang w:val="sr-Cyrl-RS"/>
        </w:rPr>
        <w:t xml:space="preserve"> </w:t>
      </w:r>
      <w:r w:rsidR="00DC5D06">
        <w:rPr>
          <w:rFonts w:ascii="Times New Roman" w:hAnsi="Times New Roman"/>
          <w:snapToGrid w:val="0"/>
          <w:sz w:val="24"/>
          <w:lang w:val="sr-Cyrl-RS"/>
        </w:rPr>
        <w:t>visoke</w:t>
      </w:r>
    </w:p>
    <w:p w:rsidR="00F6382C" w:rsidRDefault="00F6382C" w:rsidP="00F6382C">
      <w:pPr>
        <w:widowControl w:val="0"/>
        <w:ind w:left="426"/>
        <w:jc w:val="both"/>
        <w:rPr>
          <w:rFonts w:ascii="Times New Roman" w:hAnsi="Times New Roman"/>
          <w:snapToGrid w:val="0"/>
          <w:sz w:val="24"/>
          <w:lang w:val="sr-Cyrl-RS"/>
        </w:rPr>
      </w:pPr>
    </w:p>
    <w:p w:rsidR="00F6382C" w:rsidRDefault="00DC5D06" w:rsidP="00F6382C">
      <w:pPr>
        <w:widowControl w:val="0"/>
        <w:jc w:val="both"/>
        <w:rPr>
          <w:rFonts w:ascii="Times New Roman" w:hAnsi="Times New Roman"/>
          <w:b/>
          <w:snapToGrid w:val="0"/>
          <w:sz w:val="24"/>
          <w:lang w:val="sr-Cyrl-RS"/>
        </w:rPr>
      </w:pPr>
      <w:r>
        <w:rPr>
          <w:rFonts w:ascii="Times New Roman" w:hAnsi="Times New Roman"/>
          <w:b/>
          <w:snapToGrid w:val="0"/>
          <w:sz w:val="24"/>
          <w:lang w:val="sr-Cyrl-RS"/>
        </w:rPr>
        <w:t>Uzgojna</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mera</w:t>
      </w:r>
      <w:r w:rsidR="00F6382C">
        <w:rPr>
          <w:rFonts w:ascii="Times New Roman" w:hAnsi="Times New Roman"/>
          <w:b/>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lastRenderedPageBreak/>
        <w:t>•</w:t>
      </w:r>
      <w:r>
        <w:rPr>
          <w:rFonts w:ascii="Times New Roman" w:hAnsi="Times New Roman"/>
          <w:snapToGrid w:val="0"/>
          <w:sz w:val="24"/>
          <w:lang w:val="sr-Cyrl-RS"/>
        </w:rPr>
        <w:tab/>
      </w:r>
      <w:r w:rsidR="00DC5D06">
        <w:rPr>
          <w:rFonts w:ascii="Times New Roman" w:hAnsi="Times New Roman"/>
          <w:snapToGrid w:val="0"/>
          <w:sz w:val="24"/>
          <w:lang w:val="sr-Cyrl-RS"/>
        </w:rPr>
        <w:t>kombinovana</w:t>
      </w:r>
      <w:r>
        <w:rPr>
          <w:rFonts w:ascii="Times New Roman" w:hAnsi="Times New Roman"/>
          <w:snapToGrid w:val="0"/>
          <w:sz w:val="24"/>
          <w:lang w:val="sr-Cyrl-RS"/>
        </w:rPr>
        <w:t xml:space="preserve"> </w:t>
      </w:r>
      <w:r w:rsidR="00DC5D06">
        <w:rPr>
          <w:rFonts w:ascii="Times New Roman" w:hAnsi="Times New Roman"/>
          <w:snapToGrid w:val="0"/>
          <w:sz w:val="24"/>
          <w:lang w:val="sr-Cyrl-RS"/>
        </w:rPr>
        <w:t>oplodna</w:t>
      </w:r>
      <w:r>
        <w:rPr>
          <w:rFonts w:ascii="Times New Roman" w:hAnsi="Times New Roman"/>
          <w:snapToGrid w:val="0"/>
          <w:sz w:val="24"/>
          <w:lang w:val="sr-Cyrl-RS"/>
        </w:rPr>
        <w:t xml:space="preserve"> </w:t>
      </w:r>
      <w:r w:rsidR="00DC5D06">
        <w:rPr>
          <w:rFonts w:ascii="Times New Roman" w:hAnsi="Times New Roman"/>
          <w:snapToGrid w:val="0"/>
          <w:sz w:val="24"/>
          <w:lang w:val="sr-Cyrl-RS"/>
        </w:rPr>
        <w:t>seča</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femelšlag</w:t>
      </w:r>
      <w:r>
        <w:rPr>
          <w:rFonts w:ascii="Times New Roman" w:hAnsi="Times New Roman"/>
          <w:snapToGrid w:val="0"/>
          <w:sz w:val="24"/>
          <w:lang w:val="sr-Cyrl-RS"/>
        </w:rPr>
        <w:t xml:space="preserve">  </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popunjavanje</w:t>
      </w:r>
      <w:r>
        <w:rPr>
          <w:rFonts w:ascii="Times New Roman" w:hAnsi="Times New Roman"/>
          <w:snapToGrid w:val="0"/>
          <w:sz w:val="24"/>
          <w:lang w:val="sr-Cyrl-RS"/>
        </w:rPr>
        <w:t xml:space="preserve">  </w:t>
      </w:r>
    </w:p>
    <w:p w:rsidR="00F6382C" w:rsidRDefault="00F6382C" w:rsidP="00F6382C">
      <w:pPr>
        <w:widowControl w:val="0"/>
        <w:ind w:left="426"/>
        <w:jc w:val="both"/>
        <w:rPr>
          <w:rFonts w:ascii="Times New Roman" w:hAnsi="Times New Roman"/>
          <w:snapToGrid w:val="0"/>
          <w:sz w:val="24"/>
          <w:lang w:val="sr-Cyrl-RS"/>
        </w:rPr>
      </w:pPr>
    </w:p>
    <w:p w:rsidR="00F6382C" w:rsidRDefault="00DC5D06" w:rsidP="00F6382C">
      <w:pPr>
        <w:widowControl w:val="0"/>
        <w:jc w:val="both"/>
        <w:rPr>
          <w:rFonts w:ascii="Times New Roman" w:hAnsi="Times New Roman"/>
          <w:b/>
          <w:snapToGrid w:val="0"/>
          <w:sz w:val="24"/>
          <w:lang w:val="sr-Cyrl-RS"/>
        </w:rPr>
      </w:pPr>
      <w:r>
        <w:rPr>
          <w:rFonts w:ascii="Times New Roman" w:hAnsi="Times New Roman"/>
          <w:b/>
          <w:snapToGrid w:val="0"/>
          <w:sz w:val="24"/>
          <w:lang w:val="sr-Cyrl-RS"/>
        </w:rPr>
        <w:t>Uzgojni</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radovi</w:t>
      </w:r>
      <w:r w:rsidR="00F6382C">
        <w:rPr>
          <w:rFonts w:ascii="Times New Roman" w:hAnsi="Times New Roman"/>
          <w:b/>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kad</w:t>
      </w:r>
      <w:r>
        <w:rPr>
          <w:rFonts w:ascii="Times New Roman" w:hAnsi="Times New Roman"/>
          <w:snapToGrid w:val="0"/>
          <w:sz w:val="24"/>
          <w:lang w:val="sr-Cyrl-RS"/>
        </w:rPr>
        <w:t xml:space="preserve"> </w:t>
      </w:r>
      <w:r w:rsidR="00DC5D06">
        <w:rPr>
          <w:rFonts w:ascii="Times New Roman" w:hAnsi="Times New Roman"/>
          <w:snapToGrid w:val="0"/>
          <w:sz w:val="24"/>
          <w:lang w:val="sr-Cyrl-RS"/>
        </w:rPr>
        <w:t>sastojina</w:t>
      </w:r>
      <w:r>
        <w:rPr>
          <w:rFonts w:ascii="Times New Roman" w:hAnsi="Times New Roman"/>
          <w:snapToGrid w:val="0"/>
          <w:sz w:val="24"/>
          <w:lang w:val="sr-Cyrl-RS"/>
        </w:rPr>
        <w:t>/</w:t>
      </w:r>
      <w:r w:rsidR="00DC5D06">
        <w:rPr>
          <w:rFonts w:ascii="Times New Roman" w:hAnsi="Times New Roman"/>
          <w:snapToGrid w:val="0"/>
          <w:sz w:val="24"/>
          <w:lang w:val="sr-Cyrl-RS"/>
        </w:rPr>
        <w:t>stabla</w:t>
      </w:r>
      <w:r>
        <w:rPr>
          <w:rFonts w:ascii="Times New Roman" w:hAnsi="Times New Roman"/>
          <w:snapToGrid w:val="0"/>
          <w:sz w:val="24"/>
          <w:lang w:val="sr-Cyrl-RS"/>
        </w:rPr>
        <w:t xml:space="preserve"> </w:t>
      </w:r>
      <w:r w:rsidR="00DC5D06">
        <w:rPr>
          <w:rFonts w:ascii="Times New Roman" w:hAnsi="Times New Roman"/>
          <w:snapToGrid w:val="0"/>
          <w:sz w:val="24"/>
          <w:lang w:val="sr-Cyrl-RS"/>
        </w:rPr>
        <w:t>dostignu</w:t>
      </w:r>
      <w:r>
        <w:rPr>
          <w:rFonts w:ascii="Times New Roman" w:hAnsi="Times New Roman"/>
          <w:snapToGrid w:val="0"/>
          <w:sz w:val="24"/>
          <w:lang w:val="sr-Cyrl-RS"/>
        </w:rPr>
        <w:t xml:space="preserve"> </w:t>
      </w:r>
      <w:r w:rsidR="00DC5D06">
        <w:rPr>
          <w:rFonts w:ascii="Times New Roman" w:hAnsi="Times New Roman"/>
          <w:snapToGrid w:val="0"/>
          <w:sz w:val="24"/>
          <w:lang w:val="sr-Cyrl-RS"/>
        </w:rPr>
        <w:t>sečivu</w:t>
      </w:r>
      <w:r>
        <w:rPr>
          <w:rFonts w:ascii="Times New Roman" w:hAnsi="Times New Roman"/>
          <w:snapToGrid w:val="0"/>
          <w:sz w:val="24"/>
          <w:lang w:val="sr-Cyrl-RS"/>
        </w:rPr>
        <w:t xml:space="preserve"> </w:t>
      </w:r>
      <w:r w:rsidR="00DC5D06">
        <w:rPr>
          <w:rFonts w:ascii="Times New Roman" w:hAnsi="Times New Roman"/>
          <w:snapToGrid w:val="0"/>
          <w:sz w:val="24"/>
          <w:lang w:val="sr-Cyrl-RS"/>
        </w:rPr>
        <w:t>zrelost</w:t>
      </w:r>
      <w:r>
        <w:rPr>
          <w:rFonts w:ascii="Times New Roman" w:hAnsi="Times New Roman"/>
          <w:snapToGrid w:val="0"/>
          <w:sz w:val="24"/>
          <w:lang w:val="sr-Cyrl-RS"/>
        </w:rPr>
        <w:t xml:space="preserve">, </w:t>
      </w:r>
      <w:r w:rsidR="00DC5D06">
        <w:rPr>
          <w:rFonts w:ascii="Times New Roman" w:hAnsi="Times New Roman"/>
          <w:snapToGrid w:val="0"/>
          <w:sz w:val="24"/>
          <w:lang w:val="sr-Cyrl-RS"/>
        </w:rPr>
        <w:t>početak</w:t>
      </w:r>
      <w:r>
        <w:rPr>
          <w:rFonts w:ascii="Times New Roman" w:hAnsi="Times New Roman"/>
          <w:snapToGrid w:val="0"/>
          <w:sz w:val="24"/>
          <w:lang w:val="sr-Cyrl-RS"/>
        </w:rPr>
        <w:t xml:space="preserve"> </w:t>
      </w:r>
      <w:r w:rsidR="00DC5D06">
        <w:rPr>
          <w:rFonts w:ascii="Times New Roman" w:hAnsi="Times New Roman"/>
          <w:snapToGrid w:val="0"/>
          <w:sz w:val="24"/>
          <w:lang w:val="sr-Cyrl-RS"/>
        </w:rPr>
        <w:t>seča</w:t>
      </w:r>
      <w:r>
        <w:rPr>
          <w:rFonts w:ascii="Times New Roman" w:hAnsi="Times New Roman"/>
          <w:snapToGrid w:val="0"/>
          <w:sz w:val="24"/>
          <w:lang w:val="sr-Cyrl-RS"/>
        </w:rPr>
        <w:t xml:space="preserve"> </w:t>
      </w:r>
      <w:r w:rsidR="00DC5D06">
        <w:rPr>
          <w:rFonts w:ascii="Times New Roman" w:hAnsi="Times New Roman"/>
          <w:snapToGrid w:val="0"/>
          <w:sz w:val="24"/>
          <w:lang w:val="sr-Cyrl-RS"/>
        </w:rPr>
        <w:t>obnove</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uvođenje</w:t>
      </w:r>
      <w:r>
        <w:rPr>
          <w:rFonts w:ascii="Times New Roman" w:hAnsi="Times New Roman"/>
          <w:snapToGrid w:val="0"/>
          <w:sz w:val="24"/>
          <w:lang w:val="sr-Cyrl-RS"/>
        </w:rPr>
        <w:t xml:space="preserve"> </w:t>
      </w:r>
      <w:r w:rsidR="00DC5D06">
        <w:rPr>
          <w:rFonts w:ascii="Times New Roman" w:hAnsi="Times New Roman"/>
          <w:snapToGrid w:val="0"/>
          <w:sz w:val="24"/>
          <w:lang w:val="sr-Cyrl-RS"/>
        </w:rPr>
        <w:t>procesa</w:t>
      </w:r>
      <w:r>
        <w:rPr>
          <w:rFonts w:ascii="Times New Roman" w:hAnsi="Times New Roman"/>
          <w:snapToGrid w:val="0"/>
          <w:sz w:val="24"/>
          <w:lang w:val="sr-Cyrl-RS"/>
        </w:rPr>
        <w:t xml:space="preserve"> </w:t>
      </w:r>
      <w:r w:rsidR="00DC5D06">
        <w:rPr>
          <w:rFonts w:ascii="Times New Roman" w:hAnsi="Times New Roman"/>
          <w:snapToGrid w:val="0"/>
          <w:sz w:val="24"/>
          <w:lang w:val="sr-Cyrl-RS"/>
        </w:rPr>
        <w:t>prirodnog</w:t>
      </w:r>
      <w:r>
        <w:rPr>
          <w:rFonts w:ascii="Times New Roman" w:hAnsi="Times New Roman"/>
          <w:snapToGrid w:val="0"/>
          <w:sz w:val="24"/>
          <w:lang w:val="sr-Cyrl-RS"/>
        </w:rPr>
        <w:t xml:space="preserve"> </w:t>
      </w:r>
      <w:r w:rsidR="00DC5D06">
        <w:rPr>
          <w:rFonts w:ascii="Times New Roman" w:hAnsi="Times New Roman"/>
          <w:snapToGrid w:val="0"/>
          <w:sz w:val="24"/>
          <w:lang w:val="sr-Cyrl-RS"/>
        </w:rPr>
        <w:t>podmlađivanja</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kombinovana</w:t>
      </w:r>
      <w:r>
        <w:rPr>
          <w:rFonts w:ascii="Times New Roman" w:hAnsi="Times New Roman"/>
          <w:snapToGrid w:val="0"/>
          <w:sz w:val="24"/>
          <w:lang w:val="sr-Cyrl-RS"/>
        </w:rPr>
        <w:t xml:space="preserve"> </w:t>
      </w:r>
      <w:r w:rsidR="00DC5D06">
        <w:rPr>
          <w:rFonts w:ascii="Times New Roman" w:hAnsi="Times New Roman"/>
          <w:snapToGrid w:val="0"/>
          <w:sz w:val="24"/>
          <w:lang w:val="sr-Cyrl-RS"/>
        </w:rPr>
        <w:t>oplodna</w:t>
      </w:r>
      <w:r>
        <w:rPr>
          <w:rFonts w:ascii="Times New Roman" w:hAnsi="Times New Roman"/>
          <w:snapToGrid w:val="0"/>
          <w:sz w:val="24"/>
          <w:lang w:val="sr-Cyrl-RS"/>
        </w:rPr>
        <w:t xml:space="preserve"> </w:t>
      </w:r>
      <w:r w:rsidR="00DC5D06">
        <w:rPr>
          <w:rFonts w:ascii="Times New Roman" w:hAnsi="Times New Roman"/>
          <w:snapToGrid w:val="0"/>
          <w:sz w:val="24"/>
          <w:lang w:val="sr-Cyrl-RS"/>
        </w:rPr>
        <w:t>seča</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femelšlag</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praćenje</w:t>
      </w:r>
      <w:r>
        <w:rPr>
          <w:rFonts w:ascii="Times New Roman" w:hAnsi="Times New Roman"/>
          <w:snapToGrid w:val="0"/>
          <w:sz w:val="24"/>
          <w:lang w:val="sr-Cyrl-RS"/>
        </w:rPr>
        <w:t xml:space="preserve"> </w:t>
      </w:r>
      <w:r w:rsidR="00DC5D06">
        <w:rPr>
          <w:rFonts w:ascii="Times New Roman" w:hAnsi="Times New Roman"/>
          <w:snapToGrid w:val="0"/>
          <w:sz w:val="24"/>
          <w:lang w:val="sr-Cyrl-RS"/>
        </w:rPr>
        <w:t>pojave</w:t>
      </w:r>
      <w:r>
        <w:rPr>
          <w:rFonts w:ascii="Times New Roman" w:hAnsi="Times New Roman"/>
          <w:snapToGrid w:val="0"/>
          <w:sz w:val="24"/>
          <w:lang w:val="sr-Cyrl-RS"/>
        </w:rPr>
        <w:t xml:space="preserve"> „</w:t>
      </w:r>
      <w:r w:rsidR="00DC5D06">
        <w:rPr>
          <w:rFonts w:ascii="Times New Roman" w:hAnsi="Times New Roman"/>
          <w:snapToGrid w:val="0"/>
          <w:sz w:val="24"/>
          <w:lang w:val="sr-Cyrl-RS"/>
        </w:rPr>
        <w:t>kerna</w:t>
      </w:r>
      <w:r>
        <w:rPr>
          <w:rFonts w:ascii="Times New Roman" w:hAnsi="Times New Roman"/>
          <w:snapToGrid w:val="0"/>
          <w:sz w:val="24"/>
          <w:lang w:val="sr-Cyrl-RS"/>
        </w:rPr>
        <w:t xml:space="preserve">” </w:t>
      </w:r>
      <w:r w:rsidR="00DC5D06">
        <w:rPr>
          <w:rFonts w:ascii="Times New Roman" w:hAnsi="Times New Roman"/>
          <w:snapToGrid w:val="0"/>
          <w:sz w:val="24"/>
          <w:lang w:val="sr-Cyrl-RS"/>
        </w:rPr>
        <w:t>u</w:t>
      </w:r>
      <w:r>
        <w:rPr>
          <w:rFonts w:ascii="Times New Roman" w:hAnsi="Times New Roman"/>
          <w:snapToGrid w:val="0"/>
          <w:sz w:val="24"/>
          <w:lang w:val="sr-Cyrl-RS"/>
        </w:rPr>
        <w:t xml:space="preserve"> </w:t>
      </w:r>
      <w:r w:rsidR="00DC5D06">
        <w:rPr>
          <w:rFonts w:ascii="Times New Roman" w:hAnsi="Times New Roman"/>
          <w:snapToGrid w:val="0"/>
          <w:sz w:val="24"/>
          <w:lang w:val="sr-Cyrl-RS"/>
        </w:rPr>
        <w:t>zavisnosti</w:t>
      </w:r>
      <w:r>
        <w:rPr>
          <w:rFonts w:ascii="Times New Roman" w:hAnsi="Times New Roman"/>
          <w:snapToGrid w:val="0"/>
          <w:sz w:val="24"/>
          <w:lang w:val="sr-Cyrl-RS"/>
        </w:rPr>
        <w:t xml:space="preserve"> </w:t>
      </w:r>
      <w:r w:rsidR="00DC5D06">
        <w:rPr>
          <w:rFonts w:ascii="Times New Roman" w:hAnsi="Times New Roman"/>
          <w:snapToGrid w:val="0"/>
          <w:sz w:val="24"/>
          <w:lang w:val="sr-Cyrl-RS"/>
        </w:rPr>
        <w:t>od</w:t>
      </w:r>
      <w:r>
        <w:rPr>
          <w:rFonts w:ascii="Times New Roman" w:hAnsi="Times New Roman"/>
          <w:snapToGrid w:val="0"/>
          <w:sz w:val="24"/>
          <w:lang w:val="sr-Cyrl-RS"/>
        </w:rPr>
        <w:t xml:space="preserve"> </w:t>
      </w:r>
      <w:r w:rsidR="00DC5D06">
        <w:rPr>
          <w:rFonts w:ascii="Times New Roman" w:hAnsi="Times New Roman"/>
          <w:snapToGrid w:val="0"/>
          <w:sz w:val="24"/>
          <w:lang w:val="sr-Cyrl-RS"/>
        </w:rPr>
        <w:t>dinamike</w:t>
      </w:r>
      <w:r>
        <w:rPr>
          <w:rFonts w:ascii="Times New Roman" w:hAnsi="Times New Roman"/>
          <w:snapToGrid w:val="0"/>
          <w:sz w:val="24"/>
          <w:lang w:val="sr-Cyrl-RS"/>
        </w:rPr>
        <w:t xml:space="preserve"> </w:t>
      </w:r>
      <w:r w:rsidR="00DC5D06">
        <w:rPr>
          <w:rFonts w:ascii="Times New Roman" w:hAnsi="Times New Roman"/>
          <w:snapToGrid w:val="0"/>
          <w:sz w:val="24"/>
          <w:lang w:val="sr-Cyrl-RS"/>
        </w:rPr>
        <w:t>rasta</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starosti</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shodno</w:t>
      </w:r>
      <w:r>
        <w:rPr>
          <w:rFonts w:ascii="Times New Roman" w:hAnsi="Times New Roman"/>
          <w:snapToGrid w:val="0"/>
          <w:sz w:val="24"/>
          <w:lang w:val="sr-Cyrl-RS"/>
        </w:rPr>
        <w:t xml:space="preserve"> </w:t>
      </w:r>
      <w:r w:rsidR="00DC5D06">
        <w:rPr>
          <w:rFonts w:ascii="Times New Roman" w:hAnsi="Times New Roman"/>
          <w:snapToGrid w:val="0"/>
          <w:sz w:val="24"/>
          <w:lang w:val="sr-Cyrl-RS"/>
        </w:rPr>
        <w:t>tome</w:t>
      </w:r>
      <w:r>
        <w:rPr>
          <w:rFonts w:ascii="Times New Roman" w:hAnsi="Times New Roman"/>
          <w:snapToGrid w:val="0"/>
          <w:sz w:val="24"/>
          <w:lang w:val="sr-Cyrl-RS"/>
        </w:rPr>
        <w:t xml:space="preserve"> </w:t>
      </w:r>
      <w:r w:rsidR="00DC5D06">
        <w:rPr>
          <w:rFonts w:ascii="Times New Roman" w:hAnsi="Times New Roman"/>
          <w:snapToGrid w:val="0"/>
          <w:sz w:val="24"/>
          <w:lang w:val="sr-Cyrl-RS"/>
        </w:rPr>
        <w:t>korigovanje</w:t>
      </w:r>
      <w:r>
        <w:rPr>
          <w:rFonts w:ascii="Times New Roman" w:hAnsi="Times New Roman"/>
          <w:snapToGrid w:val="0"/>
          <w:sz w:val="24"/>
          <w:lang w:val="sr-Cyrl-RS"/>
        </w:rPr>
        <w:t xml:space="preserve"> (</w:t>
      </w:r>
      <w:r w:rsidR="00DC5D06">
        <w:rPr>
          <w:rFonts w:ascii="Times New Roman" w:hAnsi="Times New Roman"/>
          <w:snapToGrid w:val="0"/>
          <w:sz w:val="24"/>
          <w:lang w:val="sr-Cyrl-RS"/>
        </w:rPr>
        <w:t>uvećati</w:t>
      </w:r>
      <w:r>
        <w:rPr>
          <w:rFonts w:ascii="Times New Roman" w:hAnsi="Times New Roman"/>
          <w:snapToGrid w:val="0"/>
          <w:sz w:val="24"/>
          <w:lang w:val="sr-Cyrl-RS"/>
        </w:rPr>
        <w:t xml:space="preserve"> </w:t>
      </w:r>
      <w:r w:rsidR="00DC5D06">
        <w:rPr>
          <w:rFonts w:ascii="Times New Roman" w:hAnsi="Times New Roman"/>
          <w:snapToGrid w:val="0"/>
          <w:sz w:val="24"/>
          <w:lang w:val="sr-Cyrl-RS"/>
        </w:rPr>
        <w:t>ili</w:t>
      </w:r>
      <w:r>
        <w:rPr>
          <w:rFonts w:ascii="Times New Roman" w:hAnsi="Times New Roman"/>
          <w:snapToGrid w:val="0"/>
          <w:sz w:val="24"/>
          <w:lang w:val="sr-Cyrl-RS"/>
        </w:rPr>
        <w:t xml:space="preserve"> </w:t>
      </w:r>
      <w:r w:rsidR="00DC5D06">
        <w:rPr>
          <w:rFonts w:ascii="Times New Roman" w:hAnsi="Times New Roman"/>
          <w:snapToGrid w:val="0"/>
          <w:sz w:val="24"/>
          <w:lang w:val="sr-Cyrl-RS"/>
        </w:rPr>
        <w:t>smanjiti</w:t>
      </w:r>
      <w:r>
        <w:rPr>
          <w:rFonts w:ascii="Times New Roman" w:hAnsi="Times New Roman"/>
          <w:snapToGrid w:val="0"/>
          <w:sz w:val="24"/>
          <w:lang w:val="sr-Cyrl-RS"/>
        </w:rPr>
        <w:t xml:space="preserve">) </w:t>
      </w:r>
      <w:r w:rsidR="00DC5D06">
        <w:rPr>
          <w:rFonts w:ascii="Times New Roman" w:hAnsi="Times New Roman"/>
          <w:snapToGrid w:val="0"/>
          <w:sz w:val="24"/>
          <w:lang w:val="sr-Cyrl-RS"/>
        </w:rPr>
        <w:t>cilјnih</w:t>
      </w:r>
      <w:r>
        <w:rPr>
          <w:rFonts w:ascii="Times New Roman" w:hAnsi="Times New Roman"/>
          <w:snapToGrid w:val="0"/>
          <w:sz w:val="24"/>
          <w:lang w:val="sr-Cyrl-RS"/>
        </w:rPr>
        <w:t xml:space="preserve"> </w:t>
      </w:r>
      <w:r w:rsidR="00DC5D06">
        <w:rPr>
          <w:rFonts w:ascii="Times New Roman" w:hAnsi="Times New Roman"/>
          <w:snapToGrid w:val="0"/>
          <w:sz w:val="24"/>
          <w:lang w:val="sr-Cyrl-RS"/>
        </w:rPr>
        <w:t>prečnika</w:t>
      </w:r>
      <w:r>
        <w:rPr>
          <w:rFonts w:ascii="Times New Roman" w:hAnsi="Times New Roman"/>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osigurati</w:t>
      </w:r>
      <w:r>
        <w:rPr>
          <w:rFonts w:ascii="Times New Roman" w:hAnsi="Times New Roman"/>
          <w:snapToGrid w:val="0"/>
          <w:sz w:val="24"/>
          <w:lang w:val="sr-Cyrl-RS"/>
        </w:rPr>
        <w:t xml:space="preserve"> </w:t>
      </w:r>
      <w:r w:rsidR="00DC5D06">
        <w:rPr>
          <w:rFonts w:ascii="Times New Roman" w:hAnsi="Times New Roman"/>
          <w:snapToGrid w:val="0"/>
          <w:sz w:val="24"/>
          <w:lang w:val="sr-Cyrl-RS"/>
        </w:rPr>
        <w:t>prirodno</w:t>
      </w:r>
      <w:r>
        <w:rPr>
          <w:rFonts w:ascii="Times New Roman" w:hAnsi="Times New Roman"/>
          <w:snapToGrid w:val="0"/>
          <w:sz w:val="24"/>
          <w:lang w:val="sr-Cyrl-RS"/>
        </w:rPr>
        <w:t xml:space="preserve"> </w:t>
      </w:r>
      <w:r w:rsidR="00DC5D06">
        <w:rPr>
          <w:rFonts w:ascii="Times New Roman" w:hAnsi="Times New Roman"/>
          <w:snapToGrid w:val="0"/>
          <w:sz w:val="24"/>
          <w:lang w:val="sr-Cyrl-RS"/>
        </w:rPr>
        <w:t>podmlađivanje</w:t>
      </w:r>
      <w:r>
        <w:rPr>
          <w:rFonts w:ascii="Times New Roman" w:hAnsi="Times New Roman"/>
          <w:snapToGrid w:val="0"/>
          <w:sz w:val="24"/>
          <w:lang w:val="sr-Cyrl-RS"/>
        </w:rPr>
        <w:t>,</w:t>
      </w:r>
    </w:p>
    <w:p w:rsidR="00F6382C" w:rsidRDefault="00F6382C" w:rsidP="005361A3">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na</w:t>
      </w:r>
      <w:r>
        <w:rPr>
          <w:rFonts w:ascii="Times New Roman" w:hAnsi="Times New Roman"/>
          <w:snapToGrid w:val="0"/>
          <w:sz w:val="24"/>
          <w:lang w:val="sr-Cyrl-RS"/>
        </w:rPr>
        <w:t xml:space="preserve"> </w:t>
      </w:r>
      <w:r w:rsidR="00DC5D06">
        <w:rPr>
          <w:rFonts w:ascii="Times New Roman" w:hAnsi="Times New Roman"/>
          <w:snapToGrid w:val="0"/>
          <w:sz w:val="24"/>
          <w:lang w:val="sr-Cyrl-RS"/>
        </w:rPr>
        <w:t>delovima</w:t>
      </w:r>
      <w:r>
        <w:rPr>
          <w:rFonts w:ascii="Times New Roman" w:hAnsi="Times New Roman"/>
          <w:snapToGrid w:val="0"/>
          <w:sz w:val="24"/>
          <w:lang w:val="sr-Cyrl-RS"/>
        </w:rPr>
        <w:t xml:space="preserve"> </w:t>
      </w:r>
      <w:r w:rsidR="00DC5D06">
        <w:rPr>
          <w:rFonts w:ascii="Times New Roman" w:hAnsi="Times New Roman"/>
          <w:snapToGrid w:val="0"/>
          <w:sz w:val="24"/>
          <w:lang w:val="sr-Cyrl-RS"/>
        </w:rPr>
        <w:t>sastojine</w:t>
      </w:r>
      <w:r>
        <w:rPr>
          <w:rFonts w:ascii="Times New Roman" w:hAnsi="Times New Roman"/>
          <w:snapToGrid w:val="0"/>
          <w:sz w:val="24"/>
          <w:lang w:val="sr-Cyrl-RS"/>
        </w:rPr>
        <w:t xml:space="preserve"> </w:t>
      </w:r>
      <w:r w:rsidR="00DC5D06">
        <w:rPr>
          <w:rFonts w:ascii="Times New Roman" w:hAnsi="Times New Roman"/>
          <w:snapToGrid w:val="0"/>
          <w:sz w:val="24"/>
          <w:lang w:val="sr-Cyrl-RS"/>
        </w:rPr>
        <w:t>gde</w:t>
      </w:r>
      <w:r>
        <w:rPr>
          <w:rFonts w:ascii="Times New Roman" w:hAnsi="Times New Roman"/>
          <w:snapToGrid w:val="0"/>
          <w:sz w:val="24"/>
          <w:lang w:val="sr-Cyrl-RS"/>
        </w:rPr>
        <w:t xml:space="preserve"> </w:t>
      </w:r>
      <w:r w:rsidR="00DC5D06">
        <w:rPr>
          <w:rFonts w:ascii="Times New Roman" w:hAnsi="Times New Roman"/>
          <w:snapToGrid w:val="0"/>
          <w:sz w:val="24"/>
          <w:lang w:val="sr-Cyrl-RS"/>
        </w:rPr>
        <w:t>obnova</w:t>
      </w:r>
      <w:r>
        <w:rPr>
          <w:rFonts w:ascii="Times New Roman" w:hAnsi="Times New Roman"/>
          <w:snapToGrid w:val="0"/>
          <w:sz w:val="24"/>
          <w:lang w:val="sr-Cyrl-RS"/>
        </w:rPr>
        <w:t xml:space="preserve"> </w:t>
      </w:r>
      <w:r w:rsidR="00DC5D06">
        <w:rPr>
          <w:rFonts w:ascii="Times New Roman" w:hAnsi="Times New Roman"/>
          <w:snapToGrid w:val="0"/>
          <w:sz w:val="24"/>
          <w:lang w:val="sr-Cyrl-RS"/>
        </w:rPr>
        <w:t>nije</w:t>
      </w:r>
      <w:r>
        <w:rPr>
          <w:rFonts w:ascii="Times New Roman" w:hAnsi="Times New Roman"/>
          <w:snapToGrid w:val="0"/>
          <w:sz w:val="24"/>
          <w:lang w:val="sr-Cyrl-RS"/>
        </w:rPr>
        <w:t xml:space="preserve"> </w:t>
      </w:r>
      <w:r w:rsidR="00DC5D06">
        <w:rPr>
          <w:rFonts w:ascii="Times New Roman" w:hAnsi="Times New Roman"/>
          <w:snapToGrid w:val="0"/>
          <w:sz w:val="24"/>
          <w:lang w:val="sr-Cyrl-RS"/>
        </w:rPr>
        <w:t>u</w:t>
      </w:r>
      <w:r>
        <w:rPr>
          <w:rFonts w:ascii="Times New Roman" w:hAnsi="Times New Roman"/>
          <w:snapToGrid w:val="0"/>
          <w:sz w:val="24"/>
          <w:lang w:val="sr-Cyrl-RS"/>
        </w:rPr>
        <w:t xml:space="preserve"> </w:t>
      </w:r>
      <w:r w:rsidR="00DC5D06">
        <w:rPr>
          <w:rFonts w:ascii="Times New Roman" w:hAnsi="Times New Roman"/>
          <w:snapToGrid w:val="0"/>
          <w:sz w:val="24"/>
          <w:lang w:val="sr-Cyrl-RS"/>
        </w:rPr>
        <w:t>potpunosti</w:t>
      </w:r>
      <w:r>
        <w:rPr>
          <w:rFonts w:ascii="Times New Roman" w:hAnsi="Times New Roman"/>
          <w:snapToGrid w:val="0"/>
          <w:sz w:val="24"/>
          <w:lang w:val="sr-Cyrl-RS"/>
        </w:rPr>
        <w:t xml:space="preserve"> </w:t>
      </w:r>
      <w:r w:rsidR="00DC5D06">
        <w:rPr>
          <w:rFonts w:ascii="Times New Roman" w:hAnsi="Times New Roman"/>
          <w:snapToGrid w:val="0"/>
          <w:sz w:val="24"/>
          <w:lang w:val="sr-Cyrl-RS"/>
        </w:rPr>
        <w:t>uspela</w:t>
      </w:r>
      <w:r>
        <w:rPr>
          <w:rFonts w:ascii="Times New Roman" w:hAnsi="Times New Roman"/>
          <w:snapToGrid w:val="0"/>
          <w:sz w:val="24"/>
          <w:lang w:val="sr-Cyrl-RS"/>
        </w:rPr>
        <w:t xml:space="preserve"> (</w:t>
      </w:r>
      <w:r w:rsidR="00DC5D06">
        <w:rPr>
          <w:rFonts w:ascii="Times New Roman" w:hAnsi="Times New Roman"/>
          <w:snapToGrid w:val="0"/>
          <w:sz w:val="24"/>
          <w:lang w:val="sr-Cyrl-RS"/>
        </w:rPr>
        <w:t>nema</w:t>
      </w:r>
      <w:r>
        <w:rPr>
          <w:rFonts w:ascii="Times New Roman" w:hAnsi="Times New Roman"/>
          <w:snapToGrid w:val="0"/>
          <w:sz w:val="24"/>
          <w:lang w:val="sr-Cyrl-RS"/>
        </w:rPr>
        <w:t xml:space="preserve"> </w:t>
      </w:r>
      <w:r w:rsidR="00DC5D06">
        <w:rPr>
          <w:rFonts w:ascii="Times New Roman" w:hAnsi="Times New Roman"/>
          <w:snapToGrid w:val="0"/>
          <w:sz w:val="24"/>
          <w:lang w:val="sr-Cyrl-RS"/>
        </w:rPr>
        <w:t>podmlatka</w:t>
      </w:r>
      <w:r>
        <w:rPr>
          <w:rFonts w:ascii="Times New Roman" w:hAnsi="Times New Roman"/>
          <w:snapToGrid w:val="0"/>
          <w:sz w:val="24"/>
          <w:lang w:val="sr-Cyrl-RS"/>
        </w:rPr>
        <w:t xml:space="preserve"> </w:t>
      </w:r>
      <w:r w:rsidR="00DC5D06">
        <w:rPr>
          <w:rFonts w:ascii="Times New Roman" w:hAnsi="Times New Roman"/>
          <w:snapToGrid w:val="0"/>
          <w:sz w:val="24"/>
          <w:lang w:val="sr-Cyrl-RS"/>
        </w:rPr>
        <w:t>u</w:t>
      </w:r>
      <w:r>
        <w:rPr>
          <w:rFonts w:ascii="Times New Roman" w:hAnsi="Times New Roman"/>
          <w:snapToGrid w:val="0"/>
          <w:sz w:val="24"/>
          <w:lang w:val="sr-Cyrl-RS"/>
        </w:rPr>
        <w:t xml:space="preserve"> </w:t>
      </w:r>
      <w:r w:rsidR="00DC5D06">
        <w:rPr>
          <w:rFonts w:ascii="Times New Roman" w:hAnsi="Times New Roman"/>
          <w:snapToGrid w:val="0"/>
          <w:sz w:val="24"/>
          <w:lang w:val="sr-Cyrl-RS"/>
        </w:rPr>
        <w:t>dovolјnom</w:t>
      </w:r>
      <w:r>
        <w:rPr>
          <w:rFonts w:ascii="Times New Roman" w:hAnsi="Times New Roman"/>
          <w:snapToGrid w:val="0"/>
          <w:sz w:val="24"/>
          <w:lang w:val="sr-Cyrl-RS"/>
        </w:rPr>
        <w:t xml:space="preserve"> </w:t>
      </w:r>
      <w:r w:rsidR="00DC5D06">
        <w:rPr>
          <w:rFonts w:ascii="Times New Roman" w:hAnsi="Times New Roman"/>
          <w:snapToGrid w:val="0"/>
          <w:sz w:val="24"/>
          <w:lang w:val="sr-Cyrl-RS"/>
        </w:rPr>
        <w:t>broju</w:t>
      </w:r>
      <w:r>
        <w:rPr>
          <w:rFonts w:ascii="Times New Roman" w:hAnsi="Times New Roman"/>
          <w:snapToGrid w:val="0"/>
          <w:sz w:val="24"/>
          <w:lang w:val="sr-Cyrl-RS"/>
        </w:rPr>
        <w:t xml:space="preserve"> </w:t>
      </w:r>
      <w:r w:rsidR="00DC5D06">
        <w:rPr>
          <w:rFonts w:ascii="Times New Roman" w:hAnsi="Times New Roman"/>
          <w:snapToGrid w:val="0"/>
          <w:sz w:val="24"/>
          <w:lang w:val="sr-Cyrl-RS"/>
        </w:rPr>
        <w:t>ili</w:t>
      </w:r>
      <w:r>
        <w:rPr>
          <w:rFonts w:ascii="Times New Roman" w:hAnsi="Times New Roman"/>
          <w:snapToGrid w:val="0"/>
          <w:sz w:val="24"/>
          <w:lang w:val="sr-Cyrl-RS"/>
        </w:rPr>
        <w:t xml:space="preserve"> </w:t>
      </w:r>
      <w:r w:rsidR="00DC5D06">
        <w:rPr>
          <w:rFonts w:ascii="Times New Roman" w:hAnsi="Times New Roman"/>
          <w:snapToGrid w:val="0"/>
          <w:sz w:val="24"/>
          <w:lang w:val="sr-Cyrl-RS"/>
        </w:rPr>
        <w:t>je</w:t>
      </w:r>
      <w:r>
        <w:rPr>
          <w:rFonts w:ascii="Times New Roman" w:hAnsi="Times New Roman"/>
          <w:snapToGrid w:val="0"/>
          <w:sz w:val="24"/>
          <w:lang w:val="sr-Cyrl-RS"/>
        </w:rPr>
        <w:t xml:space="preserve">  </w:t>
      </w:r>
      <w:r w:rsidR="00DC5D06">
        <w:rPr>
          <w:rFonts w:ascii="Times New Roman" w:hAnsi="Times New Roman"/>
          <w:snapToGrid w:val="0"/>
          <w:sz w:val="24"/>
          <w:lang w:val="sr-Cyrl-RS"/>
        </w:rPr>
        <w:t>podmladak</w:t>
      </w:r>
      <w:r>
        <w:rPr>
          <w:rFonts w:ascii="Times New Roman" w:hAnsi="Times New Roman"/>
          <w:snapToGrid w:val="0"/>
          <w:sz w:val="24"/>
          <w:lang w:val="sr-Cyrl-RS"/>
        </w:rPr>
        <w:t xml:space="preserve"> </w:t>
      </w:r>
      <w:r w:rsidR="00DC5D06">
        <w:rPr>
          <w:rFonts w:ascii="Times New Roman" w:hAnsi="Times New Roman"/>
          <w:snapToGrid w:val="0"/>
          <w:sz w:val="24"/>
          <w:lang w:val="sr-Cyrl-RS"/>
        </w:rPr>
        <w:t>oštećen</w:t>
      </w:r>
      <w:r>
        <w:rPr>
          <w:rFonts w:ascii="Times New Roman" w:hAnsi="Times New Roman"/>
          <w:snapToGrid w:val="0"/>
          <w:sz w:val="24"/>
          <w:lang w:val="sr-Cyrl-RS"/>
        </w:rPr>
        <w:t xml:space="preserve">) </w:t>
      </w:r>
      <w:r w:rsidR="00DC5D06">
        <w:rPr>
          <w:rFonts w:ascii="Times New Roman" w:hAnsi="Times New Roman"/>
          <w:snapToGrid w:val="0"/>
          <w:sz w:val="24"/>
          <w:lang w:val="sr-Cyrl-RS"/>
        </w:rPr>
        <w:t>izvršiti</w:t>
      </w:r>
      <w:r>
        <w:rPr>
          <w:rFonts w:ascii="Times New Roman" w:hAnsi="Times New Roman"/>
          <w:snapToGrid w:val="0"/>
          <w:sz w:val="24"/>
          <w:lang w:val="sr-Cyrl-RS"/>
        </w:rPr>
        <w:t xml:space="preserve"> </w:t>
      </w:r>
      <w:r w:rsidR="00DC5D06">
        <w:rPr>
          <w:rFonts w:ascii="Times New Roman" w:hAnsi="Times New Roman"/>
          <w:snapToGrid w:val="0"/>
          <w:sz w:val="24"/>
          <w:lang w:val="sr-Cyrl-RS"/>
        </w:rPr>
        <w:t>popunjavanje</w:t>
      </w:r>
      <w:r>
        <w:rPr>
          <w:rFonts w:ascii="Times New Roman" w:hAnsi="Times New Roman"/>
          <w:snapToGrid w:val="0"/>
          <w:sz w:val="24"/>
          <w:lang w:val="sr-Cyrl-RS"/>
        </w:rPr>
        <w:t xml:space="preserve"> „</w:t>
      </w:r>
      <w:r w:rsidR="00DC5D06">
        <w:rPr>
          <w:rFonts w:ascii="Times New Roman" w:hAnsi="Times New Roman"/>
          <w:snapToGrid w:val="0"/>
          <w:sz w:val="24"/>
          <w:lang w:val="sr-Cyrl-RS"/>
        </w:rPr>
        <w:t>na</w:t>
      </w:r>
      <w:r>
        <w:rPr>
          <w:rFonts w:ascii="Times New Roman" w:hAnsi="Times New Roman"/>
          <w:snapToGrid w:val="0"/>
          <w:sz w:val="24"/>
          <w:lang w:val="sr-Cyrl-RS"/>
        </w:rPr>
        <w:t xml:space="preserve"> </w:t>
      </w:r>
      <w:r w:rsidR="00DC5D06">
        <w:rPr>
          <w:rFonts w:ascii="Times New Roman" w:hAnsi="Times New Roman"/>
          <w:snapToGrid w:val="0"/>
          <w:sz w:val="24"/>
          <w:lang w:val="sr-Cyrl-RS"/>
        </w:rPr>
        <w:t>grupe</w:t>
      </w:r>
      <w:r>
        <w:rPr>
          <w:rFonts w:ascii="Times New Roman" w:hAnsi="Times New Roman"/>
          <w:snapToGrid w:val="0"/>
          <w:sz w:val="24"/>
          <w:lang w:val="sr-Cyrl-RS"/>
        </w:rPr>
        <w:t xml:space="preserve">” </w:t>
      </w:r>
      <w:r w:rsidR="00DC5D06">
        <w:rPr>
          <w:rFonts w:ascii="Times New Roman" w:hAnsi="Times New Roman"/>
          <w:snapToGrid w:val="0"/>
          <w:sz w:val="24"/>
          <w:lang w:val="sr-Cyrl-RS"/>
        </w:rPr>
        <w:t>četinarima</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lišćarima</w:t>
      </w:r>
      <w:r>
        <w:rPr>
          <w:rFonts w:ascii="Times New Roman" w:hAnsi="Times New Roman"/>
          <w:snapToGrid w:val="0"/>
          <w:sz w:val="24"/>
          <w:lang w:val="sr-Cyrl-RS"/>
        </w:rPr>
        <w:t xml:space="preserve"> (</w:t>
      </w:r>
      <w:r w:rsidR="00DC5D06">
        <w:rPr>
          <w:rFonts w:ascii="Times New Roman" w:hAnsi="Times New Roman"/>
          <w:snapToGrid w:val="0"/>
          <w:sz w:val="24"/>
          <w:lang w:val="sr-Cyrl-RS"/>
        </w:rPr>
        <w:t>g</w:t>
      </w:r>
      <w:r>
        <w:rPr>
          <w:rFonts w:ascii="Times New Roman" w:hAnsi="Times New Roman"/>
          <w:snapToGrid w:val="0"/>
          <w:sz w:val="24"/>
          <w:lang w:val="sr-Cyrl-RS"/>
        </w:rPr>
        <w:t xml:space="preserve">. </w:t>
      </w:r>
      <w:r w:rsidR="00DC5D06">
        <w:rPr>
          <w:rFonts w:ascii="Times New Roman" w:hAnsi="Times New Roman"/>
          <w:snapToGrid w:val="0"/>
          <w:sz w:val="24"/>
          <w:lang w:val="sr-Cyrl-RS"/>
        </w:rPr>
        <w:t>javor</w:t>
      </w:r>
      <w:r>
        <w:rPr>
          <w:rFonts w:ascii="Times New Roman" w:hAnsi="Times New Roman"/>
          <w:snapToGrid w:val="0"/>
          <w:sz w:val="24"/>
          <w:lang w:val="sr-Cyrl-RS"/>
        </w:rPr>
        <w:t xml:space="preserve">, </w:t>
      </w:r>
      <w:r w:rsidR="00DC5D06">
        <w:rPr>
          <w:rFonts w:ascii="Times New Roman" w:hAnsi="Times New Roman"/>
          <w:snapToGrid w:val="0"/>
          <w:sz w:val="24"/>
          <w:lang w:val="sr-Cyrl-RS"/>
        </w:rPr>
        <w:t>b</w:t>
      </w:r>
      <w:r>
        <w:rPr>
          <w:rFonts w:ascii="Times New Roman" w:hAnsi="Times New Roman"/>
          <w:snapToGrid w:val="0"/>
          <w:sz w:val="24"/>
          <w:lang w:val="sr-Cyrl-RS"/>
        </w:rPr>
        <w:t xml:space="preserve">. </w:t>
      </w:r>
      <w:r w:rsidR="00DC5D06">
        <w:rPr>
          <w:rFonts w:ascii="Times New Roman" w:hAnsi="Times New Roman"/>
          <w:snapToGrid w:val="0"/>
          <w:sz w:val="24"/>
          <w:lang w:val="sr-Cyrl-RS"/>
        </w:rPr>
        <w:t>jasen</w:t>
      </w:r>
      <w:r>
        <w:rPr>
          <w:rFonts w:ascii="Times New Roman" w:hAnsi="Times New Roman"/>
          <w:snapToGrid w:val="0"/>
          <w:sz w:val="24"/>
          <w:lang w:val="sr-Cyrl-RS"/>
        </w:rPr>
        <w:t xml:space="preserve">, </w:t>
      </w:r>
      <w:r w:rsidR="00DC5D06">
        <w:rPr>
          <w:rFonts w:ascii="Times New Roman" w:hAnsi="Times New Roman"/>
          <w:snapToGrid w:val="0"/>
          <w:sz w:val="24"/>
          <w:lang w:val="sr-Cyrl-RS"/>
        </w:rPr>
        <w:t>d</w:t>
      </w:r>
      <w:r>
        <w:rPr>
          <w:rFonts w:ascii="Times New Roman" w:hAnsi="Times New Roman"/>
          <w:snapToGrid w:val="0"/>
          <w:sz w:val="24"/>
          <w:lang w:val="sr-Cyrl-RS"/>
        </w:rPr>
        <w:t xml:space="preserve">. </w:t>
      </w:r>
      <w:r w:rsidR="00DC5D06">
        <w:rPr>
          <w:rFonts w:ascii="Times New Roman" w:hAnsi="Times New Roman"/>
          <w:snapToGrid w:val="0"/>
          <w:sz w:val="24"/>
          <w:lang w:val="sr-Cyrl-RS"/>
        </w:rPr>
        <w:t>trešnja</w:t>
      </w:r>
      <w:r>
        <w:rPr>
          <w:rFonts w:ascii="Times New Roman" w:hAnsi="Times New Roman"/>
          <w:snapToGrid w:val="0"/>
          <w:sz w:val="24"/>
          <w:lang w:val="sr-Cyrl-RS"/>
        </w:rPr>
        <w:t xml:space="preserve">, </w:t>
      </w:r>
      <w:r w:rsidR="00DC5D06">
        <w:rPr>
          <w:rFonts w:ascii="Times New Roman" w:hAnsi="Times New Roman"/>
          <w:snapToGrid w:val="0"/>
          <w:sz w:val="24"/>
          <w:lang w:val="sr-Cyrl-RS"/>
        </w:rPr>
        <w:t>hrast</w:t>
      </w:r>
      <w:r>
        <w:rPr>
          <w:rFonts w:ascii="Times New Roman" w:hAnsi="Times New Roman"/>
          <w:snapToGrid w:val="0"/>
          <w:sz w:val="24"/>
          <w:lang w:val="sr-Cyrl-RS"/>
        </w:rPr>
        <w:t xml:space="preserve"> </w:t>
      </w:r>
      <w:r w:rsidR="00DC5D06">
        <w:rPr>
          <w:rFonts w:ascii="Times New Roman" w:hAnsi="Times New Roman"/>
          <w:snapToGrid w:val="0"/>
          <w:sz w:val="24"/>
          <w:lang w:val="sr-Cyrl-RS"/>
        </w:rPr>
        <w:t>kitnjak</w:t>
      </w:r>
      <w:r>
        <w:rPr>
          <w:rFonts w:ascii="Times New Roman" w:hAnsi="Times New Roman"/>
          <w:snapToGrid w:val="0"/>
          <w:sz w:val="24"/>
          <w:lang w:val="sr-Cyrl-RS"/>
        </w:rPr>
        <w:t xml:space="preserve">, </w:t>
      </w:r>
      <w:r w:rsidR="00DC5D06">
        <w:rPr>
          <w:rFonts w:ascii="Times New Roman" w:hAnsi="Times New Roman"/>
          <w:snapToGrid w:val="0"/>
          <w:sz w:val="24"/>
          <w:lang w:val="sr-Cyrl-RS"/>
        </w:rPr>
        <w:t>sladun</w:t>
      </w:r>
      <w:r>
        <w:rPr>
          <w:rFonts w:ascii="Times New Roman" w:hAnsi="Times New Roman"/>
          <w:snapToGrid w:val="0"/>
          <w:sz w:val="24"/>
          <w:lang w:val="sr-Cyrl-RS"/>
        </w:rPr>
        <w:t xml:space="preserve">, </w:t>
      </w:r>
      <w:r w:rsidR="00DC5D06">
        <w:rPr>
          <w:rFonts w:ascii="Times New Roman" w:hAnsi="Times New Roman"/>
          <w:snapToGrid w:val="0"/>
          <w:sz w:val="24"/>
          <w:lang w:val="sr-Cyrl-RS"/>
        </w:rPr>
        <w:t>jela</w:t>
      </w:r>
      <w:r>
        <w:rPr>
          <w:rFonts w:ascii="Times New Roman" w:hAnsi="Times New Roman"/>
          <w:snapToGrid w:val="0"/>
          <w:sz w:val="24"/>
          <w:lang w:val="sr-Cyrl-RS"/>
        </w:rPr>
        <w:t xml:space="preserve">, </w:t>
      </w:r>
      <w:r w:rsidR="00DC5D06">
        <w:rPr>
          <w:rFonts w:ascii="Times New Roman" w:hAnsi="Times New Roman"/>
          <w:snapToGrid w:val="0"/>
          <w:sz w:val="24"/>
          <w:lang w:val="sr-Cyrl-RS"/>
        </w:rPr>
        <w:t>smrča</w:t>
      </w:r>
      <w:r>
        <w:rPr>
          <w:rFonts w:ascii="Times New Roman" w:hAnsi="Times New Roman"/>
          <w:snapToGrid w:val="0"/>
          <w:sz w:val="24"/>
          <w:lang w:val="sr-Cyrl-RS"/>
        </w:rPr>
        <w:t xml:space="preserve">, </w:t>
      </w:r>
      <w:r w:rsidR="00DC5D06">
        <w:rPr>
          <w:rFonts w:ascii="Times New Roman" w:hAnsi="Times New Roman"/>
          <w:snapToGrid w:val="0"/>
          <w:sz w:val="24"/>
          <w:lang w:val="sr-Cyrl-RS"/>
        </w:rPr>
        <w:t>duglazija</w:t>
      </w:r>
      <w:r>
        <w:rPr>
          <w:rFonts w:ascii="Times New Roman" w:hAnsi="Times New Roman"/>
          <w:snapToGrid w:val="0"/>
          <w:sz w:val="24"/>
          <w:lang w:val="sr-Cyrl-RS"/>
        </w:rPr>
        <w:t>).</w:t>
      </w:r>
    </w:p>
    <w:p w:rsidR="00F6382C" w:rsidRDefault="00DC5D06" w:rsidP="000809DF">
      <w:pPr>
        <w:widowControl w:val="0"/>
        <w:numPr>
          <w:ilvl w:val="1"/>
          <w:numId w:val="113"/>
        </w:numPr>
        <w:tabs>
          <w:tab w:val="num" w:pos="426"/>
        </w:tabs>
        <w:ind w:left="426"/>
        <w:jc w:val="both"/>
        <w:rPr>
          <w:rFonts w:ascii="Times New Roman" w:hAnsi="Times New Roman"/>
          <w:b/>
          <w:snapToGrid w:val="0"/>
          <w:sz w:val="24"/>
          <w:lang w:val="sr-Cyrl-RS"/>
        </w:rPr>
      </w:pPr>
      <w:r>
        <w:rPr>
          <w:rFonts w:ascii="Times New Roman" w:hAnsi="Times New Roman"/>
          <w:b/>
          <w:snapToGrid w:val="0"/>
          <w:sz w:val="24"/>
          <w:lang w:val="sr-Cyrl-RS"/>
        </w:rPr>
        <w:t>Gazdinski</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tretmani</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u</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sastojinama</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sa</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zaštitnom</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funkcijom</w:t>
      </w:r>
      <w:r w:rsidR="00F6382C">
        <w:rPr>
          <w:rFonts w:ascii="Times New Roman" w:hAnsi="Times New Roman"/>
          <w:b/>
          <w:snapToGrid w:val="0"/>
          <w:sz w:val="24"/>
          <w:lang w:val="sr-Cyrl-RS"/>
        </w:rPr>
        <w:t xml:space="preserve"> -  </w:t>
      </w:r>
      <w:r>
        <w:rPr>
          <w:rFonts w:ascii="Times New Roman" w:hAnsi="Times New Roman"/>
          <w:b/>
          <w:snapToGrid w:val="0"/>
          <w:sz w:val="24"/>
          <w:lang w:val="sr-Cyrl-RS"/>
        </w:rPr>
        <w:t>sastojine</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sa</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izraženim</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nagibom</w:t>
      </w:r>
      <w:r w:rsidR="00F6382C">
        <w:rPr>
          <w:rFonts w:ascii="Times New Roman" w:hAnsi="Times New Roman"/>
          <w:b/>
          <w:snapToGrid w:val="0"/>
          <w:sz w:val="24"/>
          <w:lang w:val="sr-Cyrl-RS"/>
        </w:rPr>
        <w:t xml:space="preserve"> </w:t>
      </w:r>
    </w:p>
    <w:p w:rsidR="00F6382C" w:rsidRDefault="00F6382C" w:rsidP="00F6382C">
      <w:pPr>
        <w:widowControl w:val="0"/>
        <w:ind w:left="426"/>
        <w:jc w:val="both"/>
        <w:rPr>
          <w:rFonts w:ascii="Times New Roman" w:hAnsi="Times New Roman"/>
          <w:snapToGrid w:val="0"/>
          <w:sz w:val="24"/>
          <w:lang w:val="sr-Cyrl-RS"/>
        </w:rPr>
      </w:pPr>
    </w:p>
    <w:p w:rsidR="00F6382C" w:rsidRDefault="00DC5D06" w:rsidP="00F6382C">
      <w:pPr>
        <w:widowControl w:val="0"/>
        <w:jc w:val="both"/>
        <w:rPr>
          <w:rFonts w:ascii="Times New Roman" w:hAnsi="Times New Roman"/>
          <w:snapToGrid w:val="0"/>
          <w:sz w:val="24"/>
          <w:lang w:val="sr-Cyrl-RS"/>
        </w:rPr>
      </w:pPr>
      <w:r>
        <w:rPr>
          <w:rFonts w:ascii="Times New Roman" w:hAnsi="Times New Roman"/>
          <w:snapToGrid w:val="0"/>
          <w:sz w:val="24"/>
          <w:lang w:val="sr-Cyrl-RS"/>
        </w:rPr>
        <w:t>Osim</w:t>
      </w:r>
      <w:r w:rsidR="00F6382C">
        <w:rPr>
          <w:rFonts w:ascii="Times New Roman" w:hAnsi="Times New Roman"/>
          <w:snapToGrid w:val="0"/>
          <w:sz w:val="24"/>
          <w:lang w:val="sr-Cyrl-RS"/>
        </w:rPr>
        <w:t xml:space="preserve"> </w:t>
      </w:r>
      <w:r>
        <w:rPr>
          <w:rFonts w:ascii="Times New Roman" w:hAnsi="Times New Roman"/>
          <w:snapToGrid w:val="0"/>
          <w:sz w:val="24"/>
          <w:lang w:val="sr-Cyrl-RS"/>
        </w:rPr>
        <w:t>proizvodne</w:t>
      </w:r>
      <w:r w:rsidR="00F6382C">
        <w:rPr>
          <w:rFonts w:ascii="Times New Roman" w:hAnsi="Times New Roman"/>
          <w:snapToGrid w:val="0"/>
          <w:sz w:val="24"/>
          <w:lang w:val="sr-Cyrl-RS"/>
        </w:rPr>
        <w:t xml:space="preserve">, </w:t>
      </w:r>
      <w:r>
        <w:rPr>
          <w:rFonts w:ascii="Times New Roman" w:hAnsi="Times New Roman"/>
          <w:snapToGrid w:val="0"/>
          <w:sz w:val="24"/>
          <w:lang w:val="sr-Cyrl-RS"/>
        </w:rPr>
        <w:t>najznačajnije</w:t>
      </w:r>
      <w:r w:rsidR="00F6382C">
        <w:rPr>
          <w:rFonts w:ascii="Times New Roman" w:hAnsi="Times New Roman"/>
          <w:snapToGrid w:val="0"/>
          <w:sz w:val="24"/>
          <w:lang w:val="sr-Cyrl-RS"/>
        </w:rPr>
        <w:t xml:space="preserve"> </w:t>
      </w:r>
      <w:r>
        <w:rPr>
          <w:rFonts w:ascii="Times New Roman" w:hAnsi="Times New Roman"/>
          <w:snapToGrid w:val="0"/>
          <w:sz w:val="24"/>
          <w:lang w:val="sr-Cyrl-RS"/>
        </w:rPr>
        <w:t>funkcije</w:t>
      </w:r>
      <w:r w:rsidR="00F6382C">
        <w:rPr>
          <w:rFonts w:ascii="Times New Roman" w:hAnsi="Times New Roman"/>
          <w:snapToGrid w:val="0"/>
          <w:sz w:val="24"/>
          <w:lang w:val="sr-Cyrl-RS"/>
        </w:rPr>
        <w:t xml:space="preserve"> </w:t>
      </w:r>
      <w:r>
        <w:rPr>
          <w:rFonts w:ascii="Times New Roman" w:hAnsi="Times New Roman"/>
          <w:snapToGrid w:val="0"/>
          <w:sz w:val="24"/>
          <w:lang w:val="sr-Cyrl-RS"/>
        </w:rPr>
        <w:t>za</w:t>
      </w:r>
      <w:r w:rsidR="00F6382C">
        <w:rPr>
          <w:rFonts w:ascii="Times New Roman" w:hAnsi="Times New Roman"/>
          <w:snapToGrid w:val="0"/>
          <w:sz w:val="24"/>
          <w:lang w:val="sr-Cyrl-RS"/>
        </w:rPr>
        <w:t xml:space="preserve"> </w:t>
      </w:r>
      <w:r>
        <w:rPr>
          <w:rFonts w:ascii="Times New Roman" w:hAnsi="Times New Roman"/>
          <w:snapToGrid w:val="0"/>
          <w:sz w:val="24"/>
          <w:lang w:val="sr-Cyrl-RS"/>
        </w:rPr>
        <w:t>ovaj</w:t>
      </w:r>
      <w:r w:rsidR="00F6382C">
        <w:rPr>
          <w:rFonts w:ascii="Times New Roman" w:hAnsi="Times New Roman"/>
          <w:snapToGrid w:val="0"/>
          <w:sz w:val="24"/>
          <w:lang w:val="sr-Cyrl-RS"/>
        </w:rPr>
        <w:t xml:space="preserve"> </w:t>
      </w:r>
      <w:r>
        <w:rPr>
          <w:rFonts w:ascii="Times New Roman" w:hAnsi="Times New Roman"/>
          <w:snapToGrid w:val="0"/>
          <w:sz w:val="24"/>
          <w:lang w:val="sr-Cyrl-RS"/>
        </w:rPr>
        <w:t>gazdinski</w:t>
      </w:r>
      <w:r w:rsidR="00F6382C">
        <w:rPr>
          <w:rFonts w:ascii="Times New Roman" w:hAnsi="Times New Roman"/>
          <w:snapToGrid w:val="0"/>
          <w:sz w:val="24"/>
          <w:lang w:val="sr-Cyrl-RS"/>
        </w:rPr>
        <w:t xml:space="preserve"> </w:t>
      </w:r>
      <w:r>
        <w:rPr>
          <w:rFonts w:ascii="Times New Roman" w:hAnsi="Times New Roman"/>
          <w:snapToGrid w:val="0"/>
          <w:sz w:val="24"/>
          <w:lang w:val="sr-Cyrl-RS"/>
        </w:rPr>
        <w:t>tip</w:t>
      </w:r>
      <w:r w:rsidR="00F6382C">
        <w:rPr>
          <w:rFonts w:ascii="Times New Roman" w:hAnsi="Times New Roman"/>
          <w:snapToGrid w:val="0"/>
          <w:sz w:val="24"/>
          <w:lang w:val="sr-Cyrl-RS"/>
        </w:rPr>
        <w:t xml:space="preserve"> </w:t>
      </w:r>
      <w:r>
        <w:rPr>
          <w:rFonts w:ascii="Times New Roman" w:hAnsi="Times New Roman"/>
          <w:snapToGrid w:val="0"/>
          <w:sz w:val="24"/>
          <w:lang w:val="sr-Cyrl-RS"/>
        </w:rPr>
        <w:t>su</w:t>
      </w:r>
      <w:r w:rsidR="00F6382C">
        <w:rPr>
          <w:rFonts w:ascii="Times New Roman" w:hAnsi="Times New Roman"/>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zaštita</w:t>
      </w:r>
      <w:r>
        <w:rPr>
          <w:rFonts w:ascii="Times New Roman" w:hAnsi="Times New Roman"/>
          <w:snapToGrid w:val="0"/>
          <w:sz w:val="24"/>
          <w:lang w:val="sr-Cyrl-RS"/>
        </w:rPr>
        <w:t xml:space="preserve"> </w:t>
      </w:r>
      <w:r w:rsidR="00DC5D06">
        <w:rPr>
          <w:rFonts w:ascii="Times New Roman" w:hAnsi="Times New Roman"/>
          <w:snapToGrid w:val="0"/>
          <w:sz w:val="24"/>
          <w:lang w:val="sr-Cyrl-RS"/>
        </w:rPr>
        <w:t>zemlјišta</w:t>
      </w:r>
      <w:r>
        <w:rPr>
          <w:rFonts w:ascii="Times New Roman" w:hAnsi="Times New Roman"/>
          <w:snapToGrid w:val="0"/>
          <w:sz w:val="24"/>
          <w:lang w:val="sr-Cyrl-RS"/>
        </w:rPr>
        <w:t xml:space="preserve"> </w:t>
      </w:r>
      <w:r w:rsidR="00DC5D06">
        <w:rPr>
          <w:rFonts w:ascii="Times New Roman" w:hAnsi="Times New Roman"/>
          <w:snapToGrid w:val="0"/>
          <w:sz w:val="24"/>
          <w:lang w:val="sr-Cyrl-RS"/>
        </w:rPr>
        <w:t>na</w:t>
      </w:r>
      <w:r>
        <w:rPr>
          <w:rFonts w:ascii="Times New Roman" w:hAnsi="Times New Roman"/>
          <w:snapToGrid w:val="0"/>
          <w:sz w:val="24"/>
          <w:lang w:val="sr-Cyrl-RS"/>
        </w:rPr>
        <w:t xml:space="preserve"> </w:t>
      </w:r>
      <w:r w:rsidR="00DC5D06">
        <w:rPr>
          <w:rFonts w:ascii="Times New Roman" w:hAnsi="Times New Roman"/>
          <w:snapToGrid w:val="0"/>
          <w:sz w:val="24"/>
          <w:lang w:val="sr-Cyrl-RS"/>
        </w:rPr>
        <w:t>strmim</w:t>
      </w:r>
      <w:r>
        <w:rPr>
          <w:rFonts w:ascii="Times New Roman" w:hAnsi="Times New Roman"/>
          <w:snapToGrid w:val="0"/>
          <w:sz w:val="24"/>
          <w:lang w:val="sr-Cyrl-RS"/>
        </w:rPr>
        <w:t xml:space="preserve"> </w:t>
      </w:r>
      <w:r w:rsidR="00DC5D06">
        <w:rPr>
          <w:rFonts w:ascii="Times New Roman" w:hAnsi="Times New Roman"/>
          <w:snapToGrid w:val="0"/>
          <w:sz w:val="24"/>
          <w:lang w:val="sr-Cyrl-RS"/>
        </w:rPr>
        <w:t>nagibima</w:t>
      </w:r>
      <w:r>
        <w:rPr>
          <w:rFonts w:ascii="Times New Roman" w:hAnsi="Times New Roman"/>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zaštita</w:t>
      </w:r>
      <w:r>
        <w:rPr>
          <w:rFonts w:ascii="Times New Roman" w:hAnsi="Times New Roman"/>
          <w:snapToGrid w:val="0"/>
          <w:sz w:val="24"/>
          <w:lang w:val="sr-Cyrl-RS"/>
        </w:rPr>
        <w:t xml:space="preserve"> </w:t>
      </w:r>
      <w:r w:rsidR="00DC5D06">
        <w:rPr>
          <w:rFonts w:ascii="Times New Roman" w:hAnsi="Times New Roman"/>
          <w:snapToGrid w:val="0"/>
          <w:sz w:val="24"/>
          <w:lang w:val="sr-Cyrl-RS"/>
        </w:rPr>
        <w:t>naselјa</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infrastrukture</w:t>
      </w:r>
      <w:r>
        <w:rPr>
          <w:rFonts w:ascii="Times New Roman" w:hAnsi="Times New Roman"/>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zaštita</w:t>
      </w:r>
      <w:r>
        <w:rPr>
          <w:rFonts w:ascii="Times New Roman" w:hAnsi="Times New Roman"/>
          <w:snapToGrid w:val="0"/>
          <w:sz w:val="24"/>
          <w:lang w:val="sr-Cyrl-RS"/>
        </w:rPr>
        <w:t xml:space="preserve"> </w:t>
      </w:r>
      <w:r w:rsidR="00DC5D06">
        <w:rPr>
          <w:rFonts w:ascii="Times New Roman" w:hAnsi="Times New Roman"/>
          <w:snapToGrid w:val="0"/>
          <w:sz w:val="24"/>
          <w:lang w:val="sr-Cyrl-RS"/>
        </w:rPr>
        <w:t>voda</w:t>
      </w:r>
      <w:r>
        <w:rPr>
          <w:rFonts w:ascii="Times New Roman" w:hAnsi="Times New Roman"/>
          <w:snapToGrid w:val="0"/>
          <w:sz w:val="24"/>
          <w:lang w:val="sr-Cyrl-RS"/>
        </w:rPr>
        <w:t>.</w:t>
      </w:r>
    </w:p>
    <w:p w:rsidR="00F6382C" w:rsidRDefault="00DC5D06" w:rsidP="00F6382C">
      <w:pPr>
        <w:widowControl w:val="0"/>
        <w:jc w:val="both"/>
        <w:rPr>
          <w:rFonts w:ascii="Times New Roman" w:hAnsi="Times New Roman"/>
          <w:snapToGrid w:val="0"/>
          <w:sz w:val="24"/>
          <w:lang w:val="sr-Cyrl-RS"/>
        </w:rPr>
      </w:pPr>
      <w:r>
        <w:rPr>
          <w:rFonts w:ascii="Times New Roman" w:hAnsi="Times New Roman"/>
          <w:snapToGrid w:val="0"/>
          <w:sz w:val="24"/>
          <w:lang w:val="sr-Cyrl-RS"/>
        </w:rPr>
        <w:t>Bukove</w:t>
      </w:r>
      <w:r w:rsidR="00F6382C">
        <w:rPr>
          <w:rFonts w:ascii="Times New Roman" w:hAnsi="Times New Roman"/>
          <w:snapToGrid w:val="0"/>
          <w:sz w:val="24"/>
          <w:lang w:val="sr-Cyrl-RS"/>
        </w:rPr>
        <w:t xml:space="preserve"> </w:t>
      </w:r>
      <w:r>
        <w:rPr>
          <w:rFonts w:ascii="Times New Roman" w:hAnsi="Times New Roman"/>
          <w:snapToGrid w:val="0"/>
          <w:sz w:val="24"/>
          <w:lang w:val="sr-Cyrl-RS"/>
        </w:rPr>
        <w:t>sastojine</w:t>
      </w:r>
      <w:r w:rsidR="00F6382C">
        <w:rPr>
          <w:rFonts w:ascii="Times New Roman" w:hAnsi="Times New Roman"/>
          <w:snapToGrid w:val="0"/>
          <w:sz w:val="24"/>
          <w:lang w:val="sr-Cyrl-RS"/>
        </w:rPr>
        <w:t xml:space="preserve"> </w:t>
      </w:r>
      <w:r>
        <w:rPr>
          <w:rFonts w:ascii="Times New Roman" w:hAnsi="Times New Roman"/>
          <w:snapToGrid w:val="0"/>
          <w:sz w:val="24"/>
          <w:lang w:val="sr-Cyrl-RS"/>
        </w:rPr>
        <w:t>u</w:t>
      </w:r>
      <w:r w:rsidR="00F6382C">
        <w:rPr>
          <w:rFonts w:ascii="Times New Roman" w:hAnsi="Times New Roman"/>
          <w:snapToGrid w:val="0"/>
          <w:sz w:val="24"/>
          <w:lang w:val="sr-Cyrl-RS"/>
        </w:rPr>
        <w:t xml:space="preserve"> </w:t>
      </w:r>
      <w:r>
        <w:rPr>
          <w:rFonts w:ascii="Times New Roman" w:hAnsi="Times New Roman"/>
          <w:snapToGrid w:val="0"/>
          <w:sz w:val="24"/>
          <w:lang w:val="sr-Cyrl-RS"/>
        </w:rPr>
        <w:t>planinskom</w:t>
      </w:r>
      <w:r w:rsidR="00F6382C">
        <w:rPr>
          <w:rFonts w:ascii="Times New Roman" w:hAnsi="Times New Roman"/>
          <w:snapToGrid w:val="0"/>
          <w:sz w:val="24"/>
          <w:lang w:val="sr-Cyrl-RS"/>
        </w:rPr>
        <w:t xml:space="preserve"> </w:t>
      </w:r>
      <w:r>
        <w:rPr>
          <w:rFonts w:ascii="Times New Roman" w:hAnsi="Times New Roman"/>
          <w:snapToGrid w:val="0"/>
          <w:sz w:val="24"/>
          <w:lang w:val="sr-Cyrl-RS"/>
        </w:rPr>
        <w:t>području</w:t>
      </w:r>
      <w:r w:rsidR="00F6382C">
        <w:rPr>
          <w:rFonts w:ascii="Times New Roman" w:hAnsi="Times New Roman"/>
          <w:snapToGrid w:val="0"/>
          <w:sz w:val="24"/>
          <w:lang w:val="sr-Cyrl-RS"/>
        </w:rPr>
        <w:t xml:space="preserve"> </w:t>
      </w:r>
      <w:r>
        <w:rPr>
          <w:rFonts w:ascii="Times New Roman" w:hAnsi="Times New Roman"/>
          <w:snapToGrid w:val="0"/>
          <w:sz w:val="24"/>
          <w:lang w:val="sr-Cyrl-RS"/>
        </w:rPr>
        <w:t>se</w:t>
      </w:r>
      <w:r w:rsidR="00F6382C">
        <w:rPr>
          <w:rFonts w:ascii="Times New Roman" w:hAnsi="Times New Roman"/>
          <w:snapToGrid w:val="0"/>
          <w:sz w:val="24"/>
          <w:lang w:val="sr-Cyrl-RS"/>
        </w:rPr>
        <w:t xml:space="preserve"> </w:t>
      </w:r>
      <w:r>
        <w:rPr>
          <w:rFonts w:ascii="Times New Roman" w:hAnsi="Times New Roman"/>
          <w:snapToGrid w:val="0"/>
          <w:sz w:val="24"/>
          <w:lang w:val="sr-Cyrl-RS"/>
        </w:rPr>
        <w:t>najčešće</w:t>
      </w:r>
      <w:r w:rsidR="00F6382C">
        <w:rPr>
          <w:rFonts w:ascii="Times New Roman" w:hAnsi="Times New Roman"/>
          <w:snapToGrid w:val="0"/>
          <w:sz w:val="24"/>
          <w:lang w:val="sr-Cyrl-RS"/>
        </w:rPr>
        <w:t xml:space="preserve"> </w:t>
      </w:r>
      <w:r>
        <w:rPr>
          <w:rFonts w:ascii="Times New Roman" w:hAnsi="Times New Roman"/>
          <w:snapToGrid w:val="0"/>
          <w:sz w:val="24"/>
          <w:lang w:val="sr-Cyrl-RS"/>
        </w:rPr>
        <w:t>nalaze</w:t>
      </w:r>
      <w:r w:rsidR="00F6382C">
        <w:rPr>
          <w:rFonts w:ascii="Times New Roman" w:hAnsi="Times New Roman"/>
          <w:snapToGrid w:val="0"/>
          <w:sz w:val="24"/>
          <w:lang w:val="sr-Cyrl-RS"/>
        </w:rPr>
        <w:t xml:space="preserve"> </w:t>
      </w:r>
      <w:r>
        <w:rPr>
          <w:rFonts w:ascii="Times New Roman" w:hAnsi="Times New Roman"/>
          <w:snapToGrid w:val="0"/>
          <w:sz w:val="24"/>
          <w:lang w:val="sr-Cyrl-RS"/>
        </w:rPr>
        <w:t>na</w:t>
      </w:r>
      <w:r w:rsidR="00F6382C">
        <w:rPr>
          <w:rFonts w:ascii="Times New Roman" w:hAnsi="Times New Roman"/>
          <w:snapToGrid w:val="0"/>
          <w:sz w:val="24"/>
          <w:lang w:val="sr-Cyrl-RS"/>
        </w:rPr>
        <w:t xml:space="preserve"> </w:t>
      </w:r>
      <w:r>
        <w:rPr>
          <w:rFonts w:ascii="Times New Roman" w:hAnsi="Times New Roman"/>
          <w:snapToGrid w:val="0"/>
          <w:sz w:val="24"/>
          <w:lang w:val="sr-Cyrl-RS"/>
        </w:rPr>
        <w:t>izraženim</w:t>
      </w:r>
      <w:r w:rsidR="00F6382C">
        <w:rPr>
          <w:rFonts w:ascii="Times New Roman" w:hAnsi="Times New Roman"/>
          <w:snapToGrid w:val="0"/>
          <w:sz w:val="24"/>
          <w:lang w:val="sr-Cyrl-RS"/>
        </w:rPr>
        <w:t xml:space="preserve"> </w:t>
      </w:r>
      <w:r>
        <w:rPr>
          <w:rFonts w:ascii="Times New Roman" w:hAnsi="Times New Roman"/>
          <w:snapToGrid w:val="0"/>
          <w:sz w:val="24"/>
          <w:lang w:val="sr-Cyrl-RS"/>
        </w:rPr>
        <w:t>nagibima</w:t>
      </w:r>
      <w:r w:rsidR="00F6382C">
        <w:rPr>
          <w:rFonts w:ascii="Times New Roman" w:hAnsi="Times New Roman"/>
          <w:snapToGrid w:val="0"/>
          <w:sz w:val="24"/>
          <w:lang w:val="sr-Cyrl-RS"/>
        </w:rPr>
        <w:t xml:space="preserve">. </w:t>
      </w:r>
      <w:r>
        <w:rPr>
          <w:rFonts w:ascii="Times New Roman" w:hAnsi="Times New Roman"/>
          <w:snapToGrid w:val="0"/>
          <w:sz w:val="24"/>
          <w:lang w:val="sr-Cyrl-RS"/>
        </w:rPr>
        <w:t>Šuma</w:t>
      </w:r>
      <w:r w:rsidR="00F6382C">
        <w:rPr>
          <w:rFonts w:ascii="Times New Roman" w:hAnsi="Times New Roman"/>
          <w:snapToGrid w:val="0"/>
          <w:sz w:val="24"/>
          <w:lang w:val="sr-Cyrl-RS"/>
        </w:rPr>
        <w:t xml:space="preserve"> </w:t>
      </w:r>
      <w:r>
        <w:rPr>
          <w:rFonts w:ascii="Times New Roman" w:hAnsi="Times New Roman"/>
          <w:snapToGrid w:val="0"/>
          <w:sz w:val="24"/>
          <w:lang w:val="sr-Cyrl-RS"/>
        </w:rPr>
        <w:t>na</w:t>
      </w:r>
      <w:r w:rsidR="00F6382C">
        <w:rPr>
          <w:rFonts w:ascii="Times New Roman" w:hAnsi="Times New Roman"/>
          <w:snapToGrid w:val="0"/>
          <w:sz w:val="24"/>
          <w:lang w:val="sr-Cyrl-RS"/>
        </w:rPr>
        <w:t xml:space="preserve"> </w:t>
      </w:r>
      <w:r>
        <w:rPr>
          <w:rFonts w:ascii="Times New Roman" w:hAnsi="Times New Roman"/>
          <w:snapToGrid w:val="0"/>
          <w:sz w:val="24"/>
          <w:lang w:val="sr-Cyrl-RS"/>
        </w:rPr>
        <w:t>ovakvim</w:t>
      </w:r>
      <w:r w:rsidR="00F6382C">
        <w:rPr>
          <w:rFonts w:ascii="Times New Roman" w:hAnsi="Times New Roman"/>
          <w:snapToGrid w:val="0"/>
          <w:sz w:val="24"/>
          <w:lang w:val="sr-Cyrl-RS"/>
        </w:rPr>
        <w:t xml:space="preserve"> </w:t>
      </w:r>
      <w:r>
        <w:rPr>
          <w:rFonts w:ascii="Times New Roman" w:hAnsi="Times New Roman"/>
          <w:snapToGrid w:val="0"/>
          <w:sz w:val="24"/>
          <w:lang w:val="sr-Cyrl-RS"/>
        </w:rPr>
        <w:t>staništima</w:t>
      </w:r>
      <w:r w:rsidR="00F6382C">
        <w:rPr>
          <w:rFonts w:ascii="Times New Roman" w:hAnsi="Times New Roman"/>
          <w:snapToGrid w:val="0"/>
          <w:sz w:val="24"/>
          <w:lang w:val="sr-Cyrl-RS"/>
        </w:rPr>
        <w:t xml:space="preserve"> </w:t>
      </w:r>
      <w:r>
        <w:rPr>
          <w:rFonts w:ascii="Times New Roman" w:hAnsi="Times New Roman"/>
          <w:snapToGrid w:val="0"/>
          <w:sz w:val="24"/>
          <w:lang w:val="sr-Cyrl-RS"/>
        </w:rPr>
        <w:t>štiti</w:t>
      </w:r>
      <w:r w:rsidR="00F6382C">
        <w:rPr>
          <w:rFonts w:ascii="Times New Roman" w:hAnsi="Times New Roman"/>
          <w:snapToGrid w:val="0"/>
          <w:sz w:val="24"/>
          <w:lang w:val="sr-Cyrl-RS"/>
        </w:rPr>
        <w:t xml:space="preserve"> </w:t>
      </w:r>
      <w:r>
        <w:rPr>
          <w:rFonts w:ascii="Times New Roman" w:hAnsi="Times New Roman"/>
          <w:snapToGrid w:val="0"/>
          <w:sz w:val="24"/>
          <w:lang w:val="sr-Cyrl-RS"/>
        </w:rPr>
        <w:t>zemlјište</w:t>
      </w:r>
      <w:r w:rsidR="00F6382C">
        <w:rPr>
          <w:rFonts w:ascii="Times New Roman" w:hAnsi="Times New Roman"/>
          <w:snapToGrid w:val="0"/>
          <w:sz w:val="24"/>
          <w:lang w:val="sr-Cyrl-RS"/>
        </w:rPr>
        <w:t xml:space="preserve"> </w:t>
      </w:r>
      <w:r>
        <w:rPr>
          <w:rFonts w:ascii="Times New Roman" w:hAnsi="Times New Roman"/>
          <w:snapToGrid w:val="0"/>
          <w:sz w:val="24"/>
          <w:lang w:val="sr-Cyrl-RS"/>
        </w:rPr>
        <w:t>od</w:t>
      </w:r>
      <w:r w:rsidR="00F6382C">
        <w:rPr>
          <w:rFonts w:ascii="Times New Roman" w:hAnsi="Times New Roman"/>
          <w:snapToGrid w:val="0"/>
          <w:sz w:val="24"/>
          <w:lang w:val="sr-Cyrl-RS"/>
        </w:rPr>
        <w:t xml:space="preserve"> </w:t>
      </w:r>
      <w:r>
        <w:rPr>
          <w:rFonts w:ascii="Times New Roman" w:hAnsi="Times New Roman"/>
          <w:snapToGrid w:val="0"/>
          <w:sz w:val="24"/>
          <w:lang w:val="sr-Cyrl-RS"/>
        </w:rPr>
        <w:t>erozije</w:t>
      </w:r>
      <w:r w:rsidR="00F6382C">
        <w:rPr>
          <w:rFonts w:ascii="Times New Roman" w:hAnsi="Times New Roman"/>
          <w:snapToGrid w:val="0"/>
          <w:sz w:val="24"/>
          <w:lang w:val="sr-Cyrl-RS"/>
        </w:rPr>
        <w:t xml:space="preserve">, </w:t>
      </w:r>
      <w:r>
        <w:rPr>
          <w:rFonts w:ascii="Times New Roman" w:hAnsi="Times New Roman"/>
          <w:snapToGrid w:val="0"/>
          <w:sz w:val="24"/>
          <w:lang w:val="sr-Cyrl-RS"/>
        </w:rPr>
        <w:t>ali</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puteve</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ostalu</w:t>
      </w:r>
      <w:r w:rsidR="00F6382C">
        <w:rPr>
          <w:rFonts w:ascii="Times New Roman" w:hAnsi="Times New Roman"/>
          <w:snapToGrid w:val="0"/>
          <w:sz w:val="24"/>
          <w:lang w:val="sr-Cyrl-RS"/>
        </w:rPr>
        <w:t xml:space="preserve"> </w:t>
      </w:r>
      <w:r>
        <w:rPr>
          <w:rFonts w:ascii="Times New Roman" w:hAnsi="Times New Roman"/>
          <w:snapToGrid w:val="0"/>
          <w:sz w:val="24"/>
          <w:lang w:val="sr-Cyrl-RS"/>
        </w:rPr>
        <w:t>infrastrukturu</w:t>
      </w:r>
      <w:r w:rsidR="00F6382C">
        <w:rPr>
          <w:rFonts w:ascii="Times New Roman" w:hAnsi="Times New Roman"/>
          <w:snapToGrid w:val="0"/>
          <w:sz w:val="24"/>
          <w:lang w:val="sr-Cyrl-RS"/>
        </w:rPr>
        <w:t xml:space="preserve">. </w:t>
      </w:r>
      <w:r>
        <w:rPr>
          <w:rFonts w:ascii="Times New Roman" w:hAnsi="Times New Roman"/>
          <w:snapToGrid w:val="0"/>
          <w:sz w:val="24"/>
          <w:lang w:val="sr-Cyrl-RS"/>
        </w:rPr>
        <w:t>Takođe</w:t>
      </w:r>
      <w:r w:rsidR="00F6382C">
        <w:rPr>
          <w:rFonts w:ascii="Times New Roman" w:hAnsi="Times New Roman"/>
          <w:snapToGrid w:val="0"/>
          <w:sz w:val="24"/>
          <w:lang w:val="sr-Cyrl-RS"/>
        </w:rPr>
        <w:t xml:space="preserve">, </w:t>
      </w:r>
      <w:r>
        <w:rPr>
          <w:rFonts w:ascii="Times New Roman" w:hAnsi="Times New Roman"/>
          <w:snapToGrid w:val="0"/>
          <w:sz w:val="24"/>
          <w:lang w:val="sr-Cyrl-RS"/>
        </w:rPr>
        <w:t>bukove</w:t>
      </w:r>
      <w:r w:rsidR="00F6382C">
        <w:rPr>
          <w:rFonts w:ascii="Times New Roman" w:hAnsi="Times New Roman"/>
          <w:snapToGrid w:val="0"/>
          <w:sz w:val="24"/>
          <w:lang w:val="sr-Cyrl-RS"/>
        </w:rPr>
        <w:t xml:space="preserve"> </w:t>
      </w:r>
      <w:r>
        <w:rPr>
          <w:rFonts w:ascii="Times New Roman" w:hAnsi="Times New Roman"/>
          <w:snapToGrid w:val="0"/>
          <w:sz w:val="24"/>
          <w:lang w:val="sr-Cyrl-RS"/>
        </w:rPr>
        <w:t>šume</w:t>
      </w:r>
      <w:r w:rsidR="00F6382C">
        <w:rPr>
          <w:rFonts w:ascii="Times New Roman" w:hAnsi="Times New Roman"/>
          <w:snapToGrid w:val="0"/>
          <w:sz w:val="24"/>
          <w:lang w:val="sr-Cyrl-RS"/>
        </w:rPr>
        <w:t xml:space="preserve"> </w:t>
      </w:r>
      <w:r>
        <w:rPr>
          <w:rFonts w:ascii="Times New Roman" w:hAnsi="Times New Roman"/>
          <w:snapToGrid w:val="0"/>
          <w:sz w:val="24"/>
          <w:lang w:val="sr-Cyrl-RS"/>
        </w:rPr>
        <w:t>u</w:t>
      </w:r>
      <w:r w:rsidR="00F6382C">
        <w:rPr>
          <w:rFonts w:ascii="Times New Roman" w:hAnsi="Times New Roman"/>
          <w:snapToGrid w:val="0"/>
          <w:sz w:val="24"/>
          <w:lang w:val="sr-Cyrl-RS"/>
        </w:rPr>
        <w:t xml:space="preserve"> </w:t>
      </w:r>
      <w:r>
        <w:rPr>
          <w:rFonts w:ascii="Times New Roman" w:hAnsi="Times New Roman"/>
          <w:snapToGrid w:val="0"/>
          <w:sz w:val="24"/>
          <w:lang w:val="sr-Cyrl-RS"/>
        </w:rPr>
        <w:t>ovim</w:t>
      </w:r>
      <w:r w:rsidR="00F6382C">
        <w:rPr>
          <w:rFonts w:ascii="Times New Roman" w:hAnsi="Times New Roman"/>
          <w:snapToGrid w:val="0"/>
          <w:sz w:val="24"/>
          <w:lang w:val="sr-Cyrl-RS"/>
        </w:rPr>
        <w:t xml:space="preserve"> </w:t>
      </w:r>
      <w:r>
        <w:rPr>
          <w:rFonts w:ascii="Times New Roman" w:hAnsi="Times New Roman"/>
          <w:snapToGrid w:val="0"/>
          <w:sz w:val="24"/>
          <w:lang w:val="sr-Cyrl-RS"/>
        </w:rPr>
        <w:t>područjima</w:t>
      </w:r>
      <w:r w:rsidR="00F6382C">
        <w:rPr>
          <w:rFonts w:ascii="Times New Roman" w:hAnsi="Times New Roman"/>
          <w:snapToGrid w:val="0"/>
          <w:sz w:val="24"/>
          <w:lang w:val="sr-Cyrl-RS"/>
        </w:rPr>
        <w:t xml:space="preserve"> </w:t>
      </w:r>
      <w:r>
        <w:rPr>
          <w:rFonts w:ascii="Times New Roman" w:hAnsi="Times New Roman"/>
          <w:snapToGrid w:val="0"/>
          <w:sz w:val="24"/>
          <w:lang w:val="sr-Cyrl-RS"/>
        </w:rPr>
        <w:t>igraju</w:t>
      </w:r>
      <w:r w:rsidR="00F6382C">
        <w:rPr>
          <w:rFonts w:ascii="Times New Roman" w:hAnsi="Times New Roman"/>
          <w:snapToGrid w:val="0"/>
          <w:sz w:val="24"/>
          <w:lang w:val="sr-Cyrl-RS"/>
        </w:rPr>
        <w:t xml:space="preserve"> </w:t>
      </w:r>
      <w:r>
        <w:rPr>
          <w:rFonts w:ascii="Times New Roman" w:hAnsi="Times New Roman"/>
          <w:snapToGrid w:val="0"/>
          <w:sz w:val="24"/>
          <w:lang w:val="sr-Cyrl-RS"/>
        </w:rPr>
        <w:t>važnu</w:t>
      </w:r>
      <w:r w:rsidR="00F6382C">
        <w:rPr>
          <w:rFonts w:ascii="Times New Roman" w:hAnsi="Times New Roman"/>
          <w:snapToGrid w:val="0"/>
          <w:sz w:val="24"/>
          <w:lang w:val="sr-Cyrl-RS"/>
        </w:rPr>
        <w:t xml:space="preserve"> </w:t>
      </w:r>
      <w:r>
        <w:rPr>
          <w:rFonts w:ascii="Times New Roman" w:hAnsi="Times New Roman"/>
          <w:snapToGrid w:val="0"/>
          <w:sz w:val="24"/>
          <w:lang w:val="sr-Cyrl-RS"/>
        </w:rPr>
        <w:t>ulogu</w:t>
      </w:r>
      <w:r w:rsidR="00F6382C">
        <w:rPr>
          <w:rFonts w:ascii="Times New Roman" w:hAnsi="Times New Roman"/>
          <w:snapToGrid w:val="0"/>
          <w:sz w:val="24"/>
          <w:lang w:val="sr-Cyrl-RS"/>
        </w:rPr>
        <w:t xml:space="preserve"> </w:t>
      </w:r>
      <w:r>
        <w:rPr>
          <w:rFonts w:ascii="Times New Roman" w:hAnsi="Times New Roman"/>
          <w:snapToGrid w:val="0"/>
          <w:sz w:val="24"/>
          <w:lang w:val="sr-Cyrl-RS"/>
        </w:rPr>
        <w:t>u</w:t>
      </w:r>
      <w:r w:rsidR="00F6382C">
        <w:rPr>
          <w:rFonts w:ascii="Times New Roman" w:hAnsi="Times New Roman"/>
          <w:snapToGrid w:val="0"/>
          <w:sz w:val="24"/>
          <w:lang w:val="sr-Cyrl-RS"/>
        </w:rPr>
        <w:t xml:space="preserve"> </w:t>
      </w:r>
      <w:r>
        <w:rPr>
          <w:rFonts w:ascii="Times New Roman" w:hAnsi="Times New Roman"/>
          <w:snapToGrid w:val="0"/>
          <w:sz w:val="24"/>
          <w:lang w:val="sr-Cyrl-RS"/>
        </w:rPr>
        <w:t>zaštiti</w:t>
      </w:r>
      <w:r w:rsidR="00F6382C">
        <w:rPr>
          <w:rFonts w:ascii="Times New Roman" w:hAnsi="Times New Roman"/>
          <w:snapToGrid w:val="0"/>
          <w:sz w:val="24"/>
          <w:lang w:val="sr-Cyrl-RS"/>
        </w:rPr>
        <w:t xml:space="preserve"> </w:t>
      </w:r>
      <w:r>
        <w:rPr>
          <w:rFonts w:ascii="Times New Roman" w:hAnsi="Times New Roman"/>
          <w:snapToGrid w:val="0"/>
          <w:sz w:val="24"/>
          <w:lang w:val="sr-Cyrl-RS"/>
        </w:rPr>
        <w:t>planinskih</w:t>
      </w:r>
      <w:r w:rsidR="00F6382C">
        <w:rPr>
          <w:rFonts w:ascii="Times New Roman" w:hAnsi="Times New Roman"/>
          <w:snapToGrid w:val="0"/>
          <w:sz w:val="24"/>
          <w:lang w:val="sr-Cyrl-RS"/>
        </w:rPr>
        <w:t xml:space="preserve"> </w:t>
      </w:r>
      <w:r>
        <w:rPr>
          <w:rFonts w:ascii="Times New Roman" w:hAnsi="Times New Roman"/>
          <w:snapToGrid w:val="0"/>
          <w:sz w:val="24"/>
          <w:lang w:val="sr-Cyrl-RS"/>
        </w:rPr>
        <w:t>vodotoka</w:t>
      </w:r>
      <w:r w:rsidR="00F6382C">
        <w:rPr>
          <w:rFonts w:ascii="Times New Roman" w:hAnsi="Times New Roman"/>
          <w:snapToGrid w:val="0"/>
          <w:sz w:val="24"/>
          <w:lang w:val="sr-Cyrl-RS"/>
        </w:rPr>
        <w:t>.</w:t>
      </w:r>
    </w:p>
    <w:p w:rsidR="00F6382C" w:rsidRDefault="00DC5D06" w:rsidP="00F6382C">
      <w:pPr>
        <w:widowControl w:val="0"/>
        <w:jc w:val="both"/>
        <w:rPr>
          <w:rFonts w:ascii="Times New Roman" w:hAnsi="Times New Roman"/>
          <w:snapToGrid w:val="0"/>
          <w:sz w:val="24"/>
          <w:lang w:val="sr-Cyrl-RS"/>
        </w:rPr>
      </w:pPr>
      <w:r>
        <w:rPr>
          <w:rFonts w:ascii="Times New Roman" w:hAnsi="Times New Roman"/>
          <w:snapToGrid w:val="0"/>
          <w:sz w:val="24"/>
          <w:lang w:val="sr-Cyrl-RS"/>
        </w:rPr>
        <w:t>U</w:t>
      </w:r>
      <w:r w:rsidR="00F6382C">
        <w:rPr>
          <w:rFonts w:ascii="Times New Roman" w:hAnsi="Times New Roman"/>
          <w:snapToGrid w:val="0"/>
          <w:sz w:val="24"/>
          <w:lang w:val="sr-Cyrl-RS"/>
        </w:rPr>
        <w:t xml:space="preserve"> </w:t>
      </w:r>
      <w:r>
        <w:rPr>
          <w:rFonts w:ascii="Times New Roman" w:hAnsi="Times New Roman"/>
          <w:snapToGrid w:val="0"/>
          <w:sz w:val="24"/>
          <w:lang w:val="sr-Cyrl-RS"/>
        </w:rPr>
        <w:t>cilјu</w:t>
      </w:r>
      <w:r w:rsidR="00F6382C">
        <w:rPr>
          <w:rFonts w:ascii="Times New Roman" w:hAnsi="Times New Roman"/>
          <w:snapToGrid w:val="0"/>
          <w:sz w:val="24"/>
          <w:lang w:val="sr-Cyrl-RS"/>
        </w:rPr>
        <w:t xml:space="preserve"> </w:t>
      </w:r>
      <w:r>
        <w:rPr>
          <w:rFonts w:ascii="Times New Roman" w:hAnsi="Times New Roman"/>
          <w:snapToGrid w:val="0"/>
          <w:sz w:val="24"/>
          <w:lang w:val="sr-Cyrl-RS"/>
        </w:rPr>
        <w:t>obezbeđenja</w:t>
      </w:r>
      <w:r w:rsidR="00F6382C">
        <w:rPr>
          <w:rFonts w:ascii="Times New Roman" w:hAnsi="Times New Roman"/>
          <w:snapToGrid w:val="0"/>
          <w:sz w:val="24"/>
          <w:lang w:val="sr-Cyrl-RS"/>
        </w:rPr>
        <w:t xml:space="preserve"> </w:t>
      </w:r>
      <w:r>
        <w:rPr>
          <w:rFonts w:ascii="Times New Roman" w:hAnsi="Times New Roman"/>
          <w:snapToGrid w:val="0"/>
          <w:sz w:val="24"/>
          <w:lang w:val="sr-Cyrl-RS"/>
        </w:rPr>
        <w:t>zaštitnih</w:t>
      </w:r>
      <w:r w:rsidR="00F6382C">
        <w:rPr>
          <w:rFonts w:ascii="Times New Roman" w:hAnsi="Times New Roman"/>
          <w:snapToGrid w:val="0"/>
          <w:sz w:val="24"/>
          <w:lang w:val="sr-Cyrl-RS"/>
        </w:rPr>
        <w:t xml:space="preserve"> </w:t>
      </w:r>
      <w:r>
        <w:rPr>
          <w:rFonts w:ascii="Times New Roman" w:hAnsi="Times New Roman"/>
          <w:snapToGrid w:val="0"/>
          <w:sz w:val="24"/>
          <w:lang w:val="sr-Cyrl-RS"/>
        </w:rPr>
        <w:t>funkcija</w:t>
      </w:r>
      <w:r w:rsidR="00F6382C">
        <w:rPr>
          <w:rFonts w:ascii="Times New Roman" w:hAnsi="Times New Roman"/>
          <w:snapToGrid w:val="0"/>
          <w:sz w:val="24"/>
          <w:lang w:val="sr-Cyrl-RS"/>
        </w:rPr>
        <w:t xml:space="preserve"> </w:t>
      </w:r>
      <w:r>
        <w:rPr>
          <w:rFonts w:ascii="Times New Roman" w:hAnsi="Times New Roman"/>
          <w:snapToGrid w:val="0"/>
          <w:sz w:val="24"/>
          <w:lang w:val="sr-Cyrl-RS"/>
        </w:rPr>
        <w:t>ovih</w:t>
      </w:r>
      <w:r w:rsidR="00F6382C">
        <w:rPr>
          <w:rFonts w:ascii="Times New Roman" w:hAnsi="Times New Roman"/>
          <w:snapToGrid w:val="0"/>
          <w:sz w:val="24"/>
          <w:lang w:val="sr-Cyrl-RS"/>
        </w:rPr>
        <w:t xml:space="preserve"> </w:t>
      </w:r>
      <w:r>
        <w:rPr>
          <w:rFonts w:ascii="Times New Roman" w:hAnsi="Times New Roman"/>
          <w:snapToGrid w:val="0"/>
          <w:sz w:val="24"/>
          <w:lang w:val="sr-Cyrl-RS"/>
        </w:rPr>
        <w:t>šuma</w:t>
      </w:r>
      <w:r w:rsidR="00F6382C">
        <w:rPr>
          <w:rFonts w:ascii="Times New Roman" w:hAnsi="Times New Roman"/>
          <w:snapToGrid w:val="0"/>
          <w:sz w:val="24"/>
          <w:lang w:val="sr-Cyrl-RS"/>
        </w:rPr>
        <w:t xml:space="preserve"> </w:t>
      </w:r>
      <w:r>
        <w:rPr>
          <w:rFonts w:ascii="Times New Roman" w:hAnsi="Times New Roman"/>
          <w:snapToGrid w:val="0"/>
          <w:sz w:val="24"/>
          <w:lang w:val="sr-Cyrl-RS"/>
        </w:rPr>
        <w:t>od</w:t>
      </w:r>
      <w:r w:rsidR="00F6382C">
        <w:rPr>
          <w:rFonts w:ascii="Times New Roman" w:hAnsi="Times New Roman"/>
          <w:snapToGrid w:val="0"/>
          <w:sz w:val="24"/>
          <w:lang w:val="sr-Cyrl-RS"/>
        </w:rPr>
        <w:t xml:space="preserve"> </w:t>
      </w:r>
      <w:r>
        <w:rPr>
          <w:rFonts w:ascii="Times New Roman" w:hAnsi="Times New Roman"/>
          <w:snapToGrid w:val="0"/>
          <w:sz w:val="24"/>
          <w:lang w:val="sr-Cyrl-RS"/>
        </w:rPr>
        <w:t>bitnog</w:t>
      </w:r>
      <w:r w:rsidR="00F6382C">
        <w:rPr>
          <w:rFonts w:ascii="Times New Roman" w:hAnsi="Times New Roman"/>
          <w:snapToGrid w:val="0"/>
          <w:sz w:val="24"/>
          <w:lang w:val="sr-Cyrl-RS"/>
        </w:rPr>
        <w:t xml:space="preserve">  </w:t>
      </w:r>
      <w:r>
        <w:rPr>
          <w:rFonts w:ascii="Times New Roman" w:hAnsi="Times New Roman"/>
          <w:snapToGrid w:val="0"/>
          <w:sz w:val="24"/>
          <w:lang w:val="sr-Cyrl-RS"/>
        </w:rPr>
        <w:t>značaja</w:t>
      </w:r>
      <w:r w:rsidR="00F6382C">
        <w:rPr>
          <w:rFonts w:ascii="Times New Roman" w:hAnsi="Times New Roman"/>
          <w:snapToGrid w:val="0"/>
          <w:sz w:val="24"/>
          <w:lang w:val="sr-Cyrl-RS"/>
        </w:rPr>
        <w:t xml:space="preserve"> </w:t>
      </w:r>
      <w:r>
        <w:rPr>
          <w:rFonts w:ascii="Times New Roman" w:hAnsi="Times New Roman"/>
          <w:snapToGrid w:val="0"/>
          <w:sz w:val="24"/>
          <w:lang w:val="sr-Cyrl-RS"/>
        </w:rPr>
        <w:t>je</w:t>
      </w:r>
      <w:r w:rsidR="00F6382C">
        <w:rPr>
          <w:rFonts w:ascii="Times New Roman" w:hAnsi="Times New Roman"/>
          <w:snapToGrid w:val="0"/>
          <w:sz w:val="24"/>
          <w:lang w:val="sr-Cyrl-RS"/>
        </w:rPr>
        <w:t xml:space="preserve"> </w:t>
      </w:r>
      <w:r>
        <w:rPr>
          <w:rFonts w:ascii="Times New Roman" w:hAnsi="Times New Roman"/>
          <w:snapToGrid w:val="0"/>
          <w:sz w:val="24"/>
          <w:lang w:val="sr-Cyrl-RS"/>
        </w:rPr>
        <w:t>stalna</w:t>
      </w:r>
      <w:r w:rsidR="00F6382C">
        <w:rPr>
          <w:rFonts w:ascii="Times New Roman" w:hAnsi="Times New Roman"/>
          <w:snapToGrid w:val="0"/>
          <w:sz w:val="24"/>
          <w:lang w:val="sr-Cyrl-RS"/>
        </w:rPr>
        <w:t xml:space="preserve"> </w:t>
      </w:r>
      <w:r>
        <w:rPr>
          <w:rFonts w:ascii="Times New Roman" w:hAnsi="Times New Roman"/>
          <w:snapToGrid w:val="0"/>
          <w:sz w:val="24"/>
          <w:lang w:val="sr-Cyrl-RS"/>
        </w:rPr>
        <w:t>pokrivenost</w:t>
      </w:r>
      <w:r w:rsidR="00F6382C">
        <w:rPr>
          <w:rFonts w:ascii="Times New Roman" w:hAnsi="Times New Roman"/>
          <w:snapToGrid w:val="0"/>
          <w:sz w:val="24"/>
          <w:lang w:val="sr-Cyrl-RS"/>
        </w:rPr>
        <w:t xml:space="preserve"> </w:t>
      </w:r>
      <w:r>
        <w:rPr>
          <w:rFonts w:ascii="Times New Roman" w:hAnsi="Times New Roman"/>
          <w:snapToGrid w:val="0"/>
          <w:sz w:val="24"/>
          <w:lang w:val="sr-Cyrl-RS"/>
        </w:rPr>
        <w:t>zemlјišta</w:t>
      </w:r>
      <w:r w:rsidR="00F6382C">
        <w:rPr>
          <w:rFonts w:ascii="Times New Roman" w:hAnsi="Times New Roman"/>
          <w:snapToGrid w:val="0"/>
          <w:sz w:val="24"/>
          <w:lang w:val="sr-Cyrl-RS"/>
        </w:rPr>
        <w:t xml:space="preserve"> </w:t>
      </w:r>
      <w:r>
        <w:rPr>
          <w:rFonts w:ascii="Times New Roman" w:hAnsi="Times New Roman"/>
          <w:snapToGrid w:val="0"/>
          <w:sz w:val="24"/>
          <w:lang w:val="sr-Cyrl-RS"/>
        </w:rPr>
        <w:t>stablima</w:t>
      </w:r>
      <w:r w:rsidR="00F6382C">
        <w:rPr>
          <w:rFonts w:ascii="Times New Roman" w:hAnsi="Times New Roman"/>
          <w:snapToGrid w:val="0"/>
          <w:sz w:val="24"/>
          <w:lang w:val="sr-Cyrl-RS"/>
        </w:rPr>
        <w:t xml:space="preserve"> </w:t>
      </w:r>
      <w:r>
        <w:rPr>
          <w:rFonts w:ascii="Times New Roman" w:hAnsi="Times New Roman"/>
          <w:snapToGrid w:val="0"/>
          <w:sz w:val="24"/>
          <w:lang w:val="sr-Cyrl-RS"/>
        </w:rPr>
        <w:t>ili</w:t>
      </w:r>
      <w:r w:rsidR="00F6382C">
        <w:rPr>
          <w:rFonts w:ascii="Times New Roman" w:hAnsi="Times New Roman"/>
          <w:snapToGrid w:val="0"/>
          <w:sz w:val="24"/>
          <w:lang w:val="sr-Cyrl-RS"/>
        </w:rPr>
        <w:t xml:space="preserve"> </w:t>
      </w:r>
      <w:r>
        <w:rPr>
          <w:rFonts w:ascii="Times New Roman" w:hAnsi="Times New Roman"/>
          <w:snapToGrid w:val="0"/>
          <w:sz w:val="24"/>
          <w:lang w:val="sr-Cyrl-RS"/>
        </w:rPr>
        <w:t>podmlatkom</w:t>
      </w:r>
      <w:r w:rsidR="00F6382C">
        <w:rPr>
          <w:rFonts w:ascii="Times New Roman" w:hAnsi="Times New Roman"/>
          <w:snapToGrid w:val="0"/>
          <w:sz w:val="24"/>
          <w:lang w:val="sr-Cyrl-RS"/>
        </w:rPr>
        <w:t xml:space="preserve">. </w:t>
      </w:r>
      <w:r>
        <w:rPr>
          <w:rFonts w:ascii="Times New Roman" w:hAnsi="Times New Roman"/>
          <w:snapToGrid w:val="0"/>
          <w:sz w:val="24"/>
          <w:lang w:val="sr-Cyrl-RS"/>
        </w:rPr>
        <w:t>Ovaj</w:t>
      </w:r>
      <w:r w:rsidR="00F6382C">
        <w:rPr>
          <w:rFonts w:ascii="Times New Roman" w:hAnsi="Times New Roman"/>
          <w:snapToGrid w:val="0"/>
          <w:sz w:val="24"/>
          <w:lang w:val="sr-Cyrl-RS"/>
        </w:rPr>
        <w:t xml:space="preserve"> </w:t>
      </w:r>
      <w:r>
        <w:rPr>
          <w:rFonts w:ascii="Times New Roman" w:hAnsi="Times New Roman"/>
          <w:snapToGrid w:val="0"/>
          <w:sz w:val="24"/>
          <w:lang w:val="sr-Cyrl-RS"/>
        </w:rPr>
        <w:t>gazdinski</w:t>
      </w:r>
      <w:r w:rsidR="00F6382C">
        <w:rPr>
          <w:rFonts w:ascii="Times New Roman" w:hAnsi="Times New Roman"/>
          <w:snapToGrid w:val="0"/>
          <w:sz w:val="24"/>
          <w:lang w:val="sr-Cyrl-RS"/>
        </w:rPr>
        <w:t xml:space="preserve"> </w:t>
      </w:r>
      <w:r>
        <w:rPr>
          <w:rFonts w:ascii="Times New Roman" w:hAnsi="Times New Roman"/>
          <w:snapToGrid w:val="0"/>
          <w:sz w:val="24"/>
          <w:lang w:val="sr-Cyrl-RS"/>
        </w:rPr>
        <w:t>tip</w:t>
      </w:r>
      <w:r w:rsidR="00F6382C">
        <w:rPr>
          <w:rFonts w:ascii="Times New Roman" w:hAnsi="Times New Roman"/>
          <w:snapToGrid w:val="0"/>
          <w:sz w:val="24"/>
          <w:lang w:val="sr-Cyrl-RS"/>
        </w:rPr>
        <w:t xml:space="preserve"> </w:t>
      </w:r>
      <w:r>
        <w:rPr>
          <w:rFonts w:ascii="Times New Roman" w:hAnsi="Times New Roman"/>
          <w:snapToGrid w:val="0"/>
          <w:sz w:val="24"/>
          <w:lang w:val="sr-Cyrl-RS"/>
        </w:rPr>
        <w:t>optimalno</w:t>
      </w:r>
      <w:r w:rsidR="00F6382C">
        <w:rPr>
          <w:rFonts w:ascii="Times New Roman" w:hAnsi="Times New Roman"/>
          <w:snapToGrid w:val="0"/>
          <w:sz w:val="24"/>
          <w:lang w:val="sr-Cyrl-RS"/>
        </w:rPr>
        <w:t xml:space="preserve"> </w:t>
      </w:r>
      <w:r>
        <w:rPr>
          <w:rFonts w:ascii="Times New Roman" w:hAnsi="Times New Roman"/>
          <w:snapToGrid w:val="0"/>
          <w:sz w:val="24"/>
          <w:lang w:val="sr-Cyrl-RS"/>
        </w:rPr>
        <w:t>je</w:t>
      </w:r>
      <w:r w:rsidR="00F6382C">
        <w:rPr>
          <w:rFonts w:ascii="Times New Roman" w:hAnsi="Times New Roman"/>
          <w:snapToGrid w:val="0"/>
          <w:sz w:val="24"/>
          <w:lang w:val="sr-Cyrl-RS"/>
        </w:rPr>
        <w:t xml:space="preserve"> </w:t>
      </w:r>
      <w:r>
        <w:rPr>
          <w:rFonts w:ascii="Times New Roman" w:hAnsi="Times New Roman"/>
          <w:snapToGrid w:val="0"/>
          <w:sz w:val="24"/>
          <w:lang w:val="sr-Cyrl-RS"/>
        </w:rPr>
        <w:t>rešenje</w:t>
      </w:r>
      <w:r w:rsidR="00F6382C">
        <w:rPr>
          <w:rFonts w:ascii="Times New Roman" w:hAnsi="Times New Roman"/>
          <w:snapToGrid w:val="0"/>
          <w:sz w:val="24"/>
          <w:lang w:val="sr-Cyrl-RS"/>
        </w:rPr>
        <w:t xml:space="preserve"> </w:t>
      </w:r>
      <w:r>
        <w:rPr>
          <w:rFonts w:ascii="Times New Roman" w:hAnsi="Times New Roman"/>
          <w:snapToGrid w:val="0"/>
          <w:sz w:val="24"/>
          <w:lang w:val="sr-Cyrl-RS"/>
        </w:rPr>
        <w:t>za</w:t>
      </w:r>
      <w:r w:rsidR="00F6382C">
        <w:rPr>
          <w:rFonts w:ascii="Times New Roman" w:hAnsi="Times New Roman"/>
          <w:snapToGrid w:val="0"/>
          <w:sz w:val="24"/>
          <w:lang w:val="sr-Cyrl-RS"/>
        </w:rPr>
        <w:t xml:space="preserve"> </w:t>
      </w:r>
      <w:r>
        <w:rPr>
          <w:rFonts w:ascii="Times New Roman" w:hAnsi="Times New Roman"/>
          <w:snapToGrid w:val="0"/>
          <w:sz w:val="24"/>
          <w:lang w:val="sr-Cyrl-RS"/>
        </w:rPr>
        <w:t>zaštitu</w:t>
      </w:r>
      <w:r w:rsidR="00F6382C">
        <w:rPr>
          <w:rFonts w:ascii="Times New Roman" w:hAnsi="Times New Roman"/>
          <w:snapToGrid w:val="0"/>
          <w:sz w:val="24"/>
          <w:lang w:val="sr-Cyrl-RS"/>
        </w:rPr>
        <w:t xml:space="preserve"> </w:t>
      </w:r>
      <w:r>
        <w:rPr>
          <w:rFonts w:ascii="Times New Roman" w:hAnsi="Times New Roman"/>
          <w:snapToGrid w:val="0"/>
          <w:sz w:val="24"/>
          <w:lang w:val="sr-Cyrl-RS"/>
        </w:rPr>
        <w:t>zemlјišta</w:t>
      </w:r>
      <w:r w:rsidR="00F6382C">
        <w:rPr>
          <w:rFonts w:ascii="Times New Roman" w:hAnsi="Times New Roman"/>
          <w:snapToGrid w:val="0"/>
          <w:sz w:val="24"/>
          <w:lang w:val="sr-Cyrl-RS"/>
        </w:rPr>
        <w:t xml:space="preserve">. </w:t>
      </w:r>
      <w:r>
        <w:rPr>
          <w:rFonts w:ascii="Times New Roman" w:hAnsi="Times New Roman"/>
          <w:snapToGrid w:val="0"/>
          <w:sz w:val="24"/>
          <w:lang w:val="sr-Cyrl-RS"/>
        </w:rPr>
        <w:t>Na</w:t>
      </w:r>
      <w:r w:rsidR="00F6382C">
        <w:rPr>
          <w:rFonts w:ascii="Times New Roman" w:hAnsi="Times New Roman"/>
          <w:snapToGrid w:val="0"/>
          <w:sz w:val="24"/>
          <w:lang w:val="sr-Cyrl-RS"/>
        </w:rPr>
        <w:t xml:space="preserve"> </w:t>
      </w:r>
      <w:r>
        <w:rPr>
          <w:rFonts w:ascii="Times New Roman" w:hAnsi="Times New Roman"/>
          <w:snapToGrid w:val="0"/>
          <w:sz w:val="24"/>
          <w:lang w:val="sr-Cyrl-RS"/>
        </w:rPr>
        <w:t>nagibima</w:t>
      </w:r>
      <w:r w:rsidR="00F6382C">
        <w:rPr>
          <w:rFonts w:ascii="Times New Roman" w:hAnsi="Times New Roman"/>
          <w:snapToGrid w:val="0"/>
          <w:sz w:val="24"/>
          <w:lang w:val="sr-Cyrl-RS"/>
        </w:rPr>
        <w:t xml:space="preserve"> 40-60 % </w:t>
      </w:r>
      <w:r>
        <w:rPr>
          <w:rFonts w:ascii="Times New Roman" w:hAnsi="Times New Roman"/>
          <w:snapToGrid w:val="0"/>
          <w:sz w:val="24"/>
          <w:lang w:val="sr-Cyrl-RS"/>
        </w:rPr>
        <w:t>preporučuje</w:t>
      </w:r>
      <w:r w:rsidR="00F6382C">
        <w:rPr>
          <w:rFonts w:ascii="Times New Roman" w:hAnsi="Times New Roman"/>
          <w:snapToGrid w:val="0"/>
          <w:sz w:val="24"/>
          <w:lang w:val="sr-Cyrl-RS"/>
        </w:rPr>
        <w:t xml:space="preserve"> </w:t>
      </w:r>
      <w:r>
        <w:rPr>
          <w:rFonts w:ascii="Times New Roman" w:hAnsi="Times New Roman"/>
          <w:snapToGrid w:val="0"/>
          <w:sz w:val="24"/>
          <w:lang w:val="sr-Cyrl-RS"/>
        </w:rPr>
        <w:t>se</w:t>
      </w:r>
      <w:r w:rsidR="00F6382C">
        <w:rPr>
          <w:rFonts w:ascii="Times New Roman" w:hAnsi="Times New Roman"/>
          <w:snapToGrid w:val="0"/>
          <w:sz w:val="24"/>
          <w:lang w:val="sr-Cyrl-RS"/>
        </w:rPr>
        <w:t xml:space="preserve"> </w:t>
      </w:r>
      <w:r>
        <w:rPr>
          <w:rFonts w:ascii="Times New Roman" w:hAnsi="Times New Roman"/>
          <w:snapToGrid w:val="0"/>
          <w:sz w:val="24"/>
          <w:lang w:val="sr-Cyrl-RS"/>
        </w:rPr>
        <w:t>veći</w:t>
      </w:r>
      <w:r w:rsidR="00F6382C">
        <w:rPr>
          <w:rFonts w:ascii="Times New Roman" w:hAnsi="Times New Roman"/>
          <w:snapToGrid w:val="0"/>
          <w:sz w:val="24"/>
          <w:lang w:val="sr-Cyrl-RS"/>
        </w:rPr>
        <w:t xml:space="preserve"> </w:t>
      </w:r>
      <w:r>
        <w:rPr>
          <w:rFonts w:ascii="Times New Roman" w:hAnsi="Times New Roman"/>
          <w:snapToGrid w:val="0"/>
          <w:sz w:val="24"/>
          <w:lang w:val="sr-Cyrl-RS"/>
        </w:rPr>
        <w:t>cilјni</w:t>
      </w:r>
      <w:r w:rsidR="00F6382C">
        <w:rPr>
          <w:rFonts w:ascii="Times New Roman" w:hAnsi="Times New Roman"/>
          <w:snapToGrid w:val="0"/>
          <w:sz w:val="24"/>
          <w:lang w:val="sr-Cyrl-RS"/>
        </w:rPr>
        <w:t xml:space="preserve"> </w:t>
      </w:r>
      <w:r>
        <w:rPr>
          <w:rFonts w:ascii="Times New Roman" w:hAnsi="Times New Roman"/>
          <w:snapToGrid w:val="0"/>
          <w:sz w:val="24"/>
          <w:lang w:val="sr-Cyrl-RS"/>
        </w:rPr>
        <w:t>prečnik</w:t>
      </w:r>
      <w:r w:rsidR="00F6382C">
        <w:rPr>
          <w:rFonts w:ascii="Times New Roman" w:hAnsi="Times New Roman"/>
          <w:snapToGrid w:val="0"/>
          <w:sz w:val="24"/>
          <w:lang w:val="sr-Cyrl-RS"/>
        </w:rPr>
        <w:t xml:space="preserve"> </w:t>
      </w:r>
      <w:r>
        <w:rPr>
          <w:rFonts w:ascii="Times New Roman" w:hAnsi="Times New Roman"/>
          <w:snapToGrid w:val="0"/>
          <w:sz w:val="24"/>
          <w:lang w:val="sr-Cyrl-RS"/>
        </w:rPr>
        <w:t>u</w:t>
      </w:r>
      <w:r w:rsidR="00F6382C">
        <w:rPr>
          <w:rFonts w:ascii="Times New Roman" w:hAnsi="Times New Roman"/>
          <w:snapToGrid w:val="0"/>
          <w:sz w:val="24"/>
          <w:lang w:val="sr-Cyrl-RS"/>
        </w:rPr>
        <w:t xml:space="preserve"> </w:t>
      </w:r>
      <w:r>
        <w:rPr>
          <w:rFonts w:ascii="Times New Roman" w:hAnsi="Times New Roman"/>
          <w:snapToGrid w:val="0"/>
          <w:sz w:val="24"/>
          <w:lang w:val="sr-Cyrl-RS"/>
        </w:rPr>
        <w:t>odnosu</w:t>
      </w:r>
      <w:r w:rsidR="00F6382C">
        <w:rPr>
          <w:rFonts w:ascii="Times New Roman" w:hAnsi="Times New Roman"/>
          <w:snapToGrid w:val="0"/>
          <w:sz w:val="24"/>
          <w:lang w:val="sr-Cyrl-RS"/>
        </w:rPr>
        <w:t xml:space="preserve"> </w:t>
      </w:r>
      <w:r>
        <w:rPr>
          <w:rFonts w:ascii="Times New Roman" w:hAnsi="Times New Roman"/>
          <w:snapToGrid w:val="0"/>
          <w:sz w:val="24"/>
          <w:lang w:val="sr-Cyrl-RS"/>
        </w:rPr>
        <w:t>na</w:t>
      </w:r>
      <w:r w:rsidR="00F6382C">
        <w:rPr>
          <w:rFonts w:ascii="Times New Roman" w:hAnsi="Times New Roman"/>
          <w:snapToGrid w:val="0"/>
          <w:sz w:val="24"/>
          <w:lang w:val="sr-Cyrl-RS"/>
        </w:rPr>
        <w:t xml:space="preserve"> </w:t>
      </w:r>
      <w:r>
        <w:rPr>
          <w:rFonts w:ascii="Times New Roman" w:hAnsi="Times New Roman"/>
          <w:snapToGrid w:val="0"/>
          <w:sz w:val="24"/>
          <w:lang w:val="sr-Cyrl-RS"/>
        </w:rPr>
        <w:t>nagibe</w:t>
      </w:r>
      <w:r w:rsidR="00F6382C">
        <w:rPr>
          <w:rFonts w:ascii="Times New Roman" w:hAnsi="Times New Roman"/>
          <w:snapToGrid w:val="0"/>
          <w:sz w:val="24"/>
          <w:lang w:val="sr-Cyrl-RS"/>
        </w:rPr>
        <w:t xml:space="preserve"> </w:t>
      </w:r>
      <w:r>
        <w:rPr>
          <w:rFonts w:ascii="Times New Roman" w:hAnsi="Times New Roman"/>
          <w:snapToGrid w:val="0"/>
          <w:sz w:val="24"/>
          <w:lang w:val="sr-Cyrl-RS"/>
        </w:rPr>
        <w:t>preko</w:t>
      </w:r>
      <w:r w:rsidR="00F6382C">
        <w:rPr>
          <w:rFonts w:ascii="Times New Roman" w:hAnsi="Times New Roman"/>
          <w:snapToGrid w:val="0"/>
          <w:sz w:val="24"/>
          <w:lang w:val="sr-Cyrl-RS"/>
        </w:rPr>
        <w:t xml:space="preserve"> 60%, </w:t>
      </w:r>
      <w:r>
        <w:rPr>
          <w:rFonts w:ascii="Times New Roman" w:hAnsi="Times New Roman"/>
          <w:snapToGrid w:val="0"/>
          <w:sz w:val="24"/>
          <w:lang w:val="sr-Cyrl-RS"/>
        </w:rPr>
        <w:t>a</w:t>
      </w:r>
      <w:r w:rsidR="00F6382C">
        <w:rPr>
          <w:rFonts w:ascii="Times New Roman" w:hAnsi="Times New Roman"/>
          <w:snapToGrid w:val="0"/>
          <w:sz w:val="24"/>
          <w:lang w:val="sr-Cyrl-RS"/>
        </w:rPr>
        <w:t xml:space="preserve"> </w:t>
      </w:r>
      <w:r>
        <w:rPr>
          <w:rFonts w:ascii="Times New Roman" w:hAnsi="Times New Roman"/>
          <w:snapToGrid w:val="0"/>
          <w:sz w:val="24"/>
          <w:lang w:val="sr-Cyrl-RS"/>
        </w:rPr>
        <w:t>ukoliko</w:t>
      </w:r>
      <w:r w:rsidR="00F6382C">
        <w:rPr>
          <w:rFonts w:ascii="Times New Roman" w:hAnsi="Times New Roman"/>
          <w:snapToGrid w:val="0"/>
          <w:sz w:val="24"/>
          <w:lang w:val="sr-Cyrl-RS"/>
        </w:rPr>
        <w:t xml:space="preserve"> </w:t>
      </w:r>
      <w:r>
        <w:rPr>
          <w:rFonts w:ascii="Times New Roman" w:hAnsi="Times New Roman"/>
          <w:snapToGrid w:val="0"/>
          <w:sz w:val="24"/>
          <w:lang w:val="sr-Cyrl-RS"/>
        </w:rPr>
        <w:t>ima</w:t>
      </w:r>
      <w:r w:rsidR="00F6382C">
        <w:rPr>
          <w:rFonts w:ascii="Times New Roman" w:hAnsi="Times New Roman"/>
          <w:snapToGrid w:val="0"/>
          <w:sz w:val="24"/>
          <w:lang w:val="sr-Cyrl-RS"/>
        </w:rPr>
        <w:t xml:space="preserve"> </w:t>
      </w:r>
      <w:r>
        <w:rPr>
          <w:rFonts w:ascii="Times New Roman" w:hAnsi="Times New Roman"/>
          <w:snapToGrid w:val="0"/>
          <w:sz w:val="24"/>
          <w:lang w:val="sr-Cyrl-RS"/>
        </w:rPr>
        <w:t>objekata</w:t>
      </w:r>
      <w:r w:rsidR="00F6382C">
        <w:rPr>
          <w:rFonts w:ascii="Times New Roman" w:hAnsi="Times New Roman"/>
          <w:snapToGrid w:val="0"/>
          <w:sz w:val="24"/>
          <w:lang w:val="sr-Cyrl-RS"/>
        </w:rPr>
        <w:t xml:space="preserve"> </w:t>
      </w:r>
      <w:r>
        <w:rPr>
          <w:rFonts w:ascii="Times New Roman" w:hAnsi="Times New Roman"/>
          <w:snapToGrid w:val="0"/>
          <w:sz w:val="24"/>
          <w:lang w:val="sr-Cyrl-RS"/>
        </w:rPr>
        <w:t>sa</w:t>
      </w:r>
      <w:r w:rsidR="00F6382C">
        <w:rPr>
          <w:rFonts w:ascii="Times New Roman" w:hAnsi="Times New Roman"/>
          <w:snapToGrid w:val="0"/>
          <w:sz w:val="24"/>
          <w:lang w:val="sr-Cyrl-RS"/>
        </w:rPr>
        <w:t xml:space="preserve"> </w:t>
      </w:r>
      <w:r>
        <w:rPr>
          <w:rFonts w:ascii="Times New Roman" w:hAnsi="Times New Roman"/>
          <w:snapToGrid w:val="0"/>
          <w:sz w:val="24"/>
          <w:lang w:val="sr-Cyrl-RS"/>
        </w:rPr>
        <w:t>osnovnom</w:t>
      </w:r>
      <w:r w:rsidR="00F6382C">
        <w:rPr>
          <w:rFonts w:ascii="Times New Roman" w:hAnsi="Times New Roman"/>
          <w:snapToGrid w:val="0"/>
          <w:sz w:val="24"/>
          <w:lang w:val="sr-Cyrl-RS"/>
        </w:rPr>
        <w:t xml:space="preserve"> </w:t>
      </w:r>
      <w:r>
        <w:rPr>
          <w:rFonts w:ascii="Times New Roman" w:hAnsi="Times New Roman"/>
          <w:snapToGrid w:val="0"/>
          <w:sz w:val="24"/>
          <w:lang w:val="sr-Cyrl-RS"/>
        </w:rPr>
        <w:t>namenom</w:t>
      </w:r>
      <w:r w:rsidR="00F6382C">
        <w:rPr>
          <w:rFonts w:ascii="Times New Roman" w:hAnsi="Times New Roman"/>
          <w:snapToGrid w:val="0"/>
          <w:sz w:val="24"/>
          <w:lang w:val="sr-Cyrl-RS"/>
        </w:rPr>
        <w:t xml:space="preserve"> „</w:t>
      </w:r>
      <w:r>
        <w:rPr>
          <w:rFonts w:ascii="Times New Roman" w:hAnsi="Times New Roman"/>
          <w:snapToGrid w:val="0"/>
          <w:sz w:val="24"/>
          <w:lang w:val="sr-Cyrl-RS"/>
        </w:rPr>
        <w:t>zaštita</w:t>
      </w:r>
      <w:r w:rsidR="00F6382C">
        <w:rPr>
          <w:rFonts w:ascii="Times New Roman" w:hAnsi="Times New Roman"/>
          <w:snapToGrid w:val="0"/>
          <w:sz w:val="24"/>
          <w:lang w:val="sr-Cyrl-RS"/>
        </w:rPr>
        <w:t xml:space="preserve"> </w:t>
      </w:r>
      <w:r>
        <w:rPr>
          <w:rFonts w:ascii="Times New Roman" w:hAnsi="Times New Roman"/>
          <w:snapToGrid w:val="0"/>
          <w:sz w:val="24"/>
          <w:lang w:val="sr-Cyrl-RS"/>
        </w:rPr>
        <w:t>zemlјišta</w:t>
      </w:r>
      <w:r w:rsidR="00F6382C">
        <w:rPr>
          <w:rFonts w:ascii="Times New Roman" w:hAnsi="Times New Roman"/>
          <w:snapToGrid w:val="0"/>
          <w:sz w:val="24"/>
          <w:lang w:val="sr-Cyrl-RS"/>
        </w:rPr>
        <w:t xml:space="preserve"> </w:t>
      </w:r>
      <w:r>
        <w:rPr>
          <w:rFonts w:ascii="Times New Roman" w:hAnsi="Times New Roman"/>
          <w:snapToGrid w:val="0"/>
          <w:sz w:val="24"/>
          <w:lang w:val="sr-Cyrl-RS"/>
        </w:rPr>
        <w:t>od</w:t>
      </w:r>
      <w:r w:rsidR="00F6382C">
        <w:rPr>
          <w:rFonts w:ascii="Times New Roman" w:hAnsi="Times New Roman"/>
          <w:snapToGrid w:val="0"/>
          <w:sz w:val="24"/>
          <w:lang w:val="sr-Cyrl-RS"/>
        </w:rPr>
        <w:t xml:space="preserve"> </w:t>
      </w:r>
      <w:r>
        <w:rPr>
          <w:rFonts w:ascii="Times New Roman" w:hAnsi="Times New Roman"/>
          <w:snapToGrid w:val="0"/>
          <w:sz w:val="24"/>
          <w:lang w:val="sr-Cyrl-RS"/>
        </w:rPr>
        <w:t>erozije</w:t>
      </w:r>
      <w:r w:rsidR="00F6382C">
        <w:rPr>
          <w:rFonts w:ascii="Times New Roman" w:hAnsi="Times New Roman"/>
          <w:snapToGrid w:val="0"/>
          <w:sz w:val="24"/>
          <w:lang w:val="sr-Cyrl-RS"/>
        </w:rPr>
        <w:t xml:space="preserve">”, </w:t>
      </w:r>
      <w:r>
        <w:rPr>
          <w:rFonts w:ascii="Times New Roman" w:hAnsi="Times New Roman"/>
          <w:snapToGrid w:val="0"/>
          <w:sz w:val="24"/>
          <w:lang w:val="sr-Cyrl-RS"/>
        </w:rPr>
        <w:t>neophodno</w:t>
      </w:r>
      <w:r w:rsidR="00F6382C">
        <w:rPr>
          <w:rFonts w:ascii="Times New Roman" w:hAnsi="Times New Roman"/>
          <w:snapToGrid w:val="0"/>
          <w:sz w:val="24"/>
          <w:lang w:val="sr-Cyrl-RS"/>
        </w:rPr>
        <w:t xml:space="preserve"> </w:t>
      </w:r>
      <w:r>
        <w:rPr>
          <w:rFonts w:ascii="Times New Roman" w:hAnsi="Times New Roman"/>
          <w:snapToGrid w:val="0"/>
          <w:sz w:val="24"/>
          <w:lang w:val="sr-Cyrl-RS"/>
        </w:rPr>
        <w:t>je</w:t>
      </w:r>
      <w:r w:rsidR="00F6382C">
        <w:rPr>
          <w:rFonts w:ascii="Times New Roman" w:hAnsi="Times New Roman"/>
          <w:snapToGrid w:val="0"/>
          <w:sz w:val="24"/>
          <w:lang w:val="sr-Cyrl-RS"/>
        </w:rPr>
        <w:t xml:space="preserve"> </w:t>
      </w:r>
      <w:r>
        <w:rPr>
          <w:rFonts w:ascii="Times New Roman" w:hAnsi="Times New Roman"/>
          <w:snapToGrid w:val="0"/>
          <w:sz w:val="24"/>
          <w:lang w:val="sr-Cyrl-RS"/>
        </w:rPr>
        <w:t>ići</w:t>
      </w:r>
      <w:r w:rsidR="00F6382C">
        <w:rPr>
          <w:rFonts w:ascii="Times New Roman" w:hAnsi="Times New Roman"/>
          <w:snapToGrid w:val="0"/>
          <w:sz w:val="24"/>
          <w:lang w:val="sr-Cyrl-RS"/>
        </w:rPr>
        <w:t xml:space="preserve"> </w:t>
      </w:r>
      <w:r>
        <w:rPr>
          <w:rFonts w:ascii="Times New Roman" w:hAnsi="Times New Roman"/>
          <w:snapToGrid w:val="0"/>
          <w:sz w:val="24"/>
          <w:lang w:val="sr-Cyrl-RS"/>
        </w:rPr>
        <w:t>ka</w:t>
      </w:r>
      <w:r w:rsidR="00F6382C">
        <w:rPr>
          <w:rFonts w:ascii="Times New Roman" w:hAnsi="Times New Roman"/>
          <w:snapToGrid w:val="0"/>
          <w:sz w:val="24"/>
          <w:lang w:val="sr-Cyrl-RS"/>
        </w:rPr>
        <w:t xml:space="preserve"> </w:t>
      </w:r>
      <w:r>
        <w:rPr>
          <w:rFonts w:ascii="Times New Roman" w:hAnsi="Times New Roman"/>
          <w:snapToGrid w:val="0"/>
          <w:sz w:val="24"/>
          <w:lang w:val="sr-Cyrl-RS"/>
        </w:rPr>
        <w:t>manjem</w:t>
      </w:r>
      <w:r w:rsidR="00F6382C">
        <w:rPr>
          <w:rFonts w:ascii="Times New Roman" w:hAnsi="Times New Roman"/>
          <w:snapToGrid w:val="0"/>
          <w:sz w:val="24"/>
          <w:lang w:val="sr-Cyrl-RS"/>
        </w:rPr>
        <w:t xml:space="preserve"> </w:t>
      </w:r>
      <w:r>
        <w:rPr>
          <w:rFonts w:ascii="Times New Roman" w:hAnsi="Times New Roman"/>
          <w:snapToGrid w:val="0"/>
          <w:sz w:val="24"/>
          <w:lang w:val="sr-Cyrl-RS"/>
        </w:rPr>
        <w:t>cilјnom</w:t>
      </w:r>
      <w:r w:rsidR="00F6382C">
        <w:rPr>
          <w:rFonts w:ascii="Times New Roman" w:hAnsi="Times New Roman"/>
          <w:snapToGrid w:val="0"/>
          <w:sz w:val="24"/>
          <w:lang w:val="sr-Cyrl-RS"/>
        </w:rPr>
        <w:t xml:space="preserve"> </w:t>
      </w:r>
      <w:r>
        <w:rPr>
          <w:rFonts w:ascii="Times New Roman" w:hAnsi="Times New Roman"/>
          <w:snapToGrid w:val="0"/>
          <w:sz w:val="24"/>
          <w:lang w:val="sr-Cyrl-RS"/>
        </w:rPr>
        <w:t>prečniku</w:t>
      </w:r>
      <w:r w:rsidR="00F6382C">
        <w:rPr>
          <w:rFonts w:ascii="Times New Roman" w:hAnsi="Times New Roman"/>
          <w:snapToGrid w:val="0"/>
          <w:sz w:val="24"/>
          <w:lang w:val="sr-Cyrl-RS"/>
        </w:rPr>
        <w:t xml:space="preserve">, </w:t>
      </w:r>
      <w:r>
        <w:rPr>
          <w:rFonts w:ascii="Times New Roman" w:hAnsi="Times New Roman"/>
          <w:snapToGrid w:val="0"/>
          <w:sz w:val="24"/>
          <w:lang w:val="sr-Cyrl-RS"/>
        </w:rPr>
        <w:t>kako</w:t>
      </w:r>
      <w:r w:rsidR="00F6382C">
        <w:rPr>
          <w:rFonts w:ascii="Times New Roman" w:hAnsi="Times New Roman"/>
          <w:snapToGrid w:val="0"/>
          <w:sz w:val="24"/>
          <w:lang w:val="sr-Cyrl-RS"/>
        </w:rPr>
        <w:t xml:space="preserve"> </w:t>
      </w:r>
      <w:r>
        <w:rPr>
          <w:rFonts w:ascii="Times New Roman" w:hAnsi="Times New Roman"/>
          <w:snapToGrid w:val="0"/>
          <w:sz w:val="24"/>
          <w:lang w:val="sr-Cyrl-RS"/>
        </w:rPr>
        <w:t>bi</w:t>
      </w:r>
      <w:r w:rsidR="00F6382C">
        <w:rPr>
          <w:rFonts w:ascii="Times New Roman" w:hAnsi="Times New Roman"/>
          <w:snapToGrid w:val="0"/>
          <w:sz w:val="24"/>
          <w:lang w:val="sr-Cyrl-RS"/>
        </w:rPr>
        <w:t xml:space="preserve"> </w:t>
      </w:r>
      <w:r>
        <w:rPr>
          <w:rFonts w:ascii="Times New Roman" w:hAnsi="Times New Roman"/>
          <w:snapToGrid w:val="0"/>
          <w:sz w:val="24"/>
          <w:lang w:val="sr-Cyrl-RS"/>
        </w:rPr>
        <w:t>se</w:t>
      </w:r>
      <w:r w:rsidR="00F6382C">
        <w:rPr>
          <w:rFonts w:ascii="Times New Roman" w:hAnsi="Times New Roman"/>
          <w:snapToGrid w:val="0"/>
          <w:sz w:val="24"/>
          <w:lang w:val="sr-Cyrl-RS"/>
        </w:rPr>
        <w:t xml:space="preserve"> </w:t>
      </w:r>
      <w:r>
        <w:rPr>
          <w:rFonts w:ascii="Times New Roman" w:hAnsi="Times New Roman"/>
          <w:snapToGrid w:val="0"/>
          <w:sz w:val="24"/>
          <w:lang w:val="sr-Cyrl-RS"/>
        </w:rPr>
        <w:t>izbegla</w:t>
      </w:r>
      <w:r w:rsidR="00F6382C">
        <w:rPr>
          <w:rFonts w:ascii="Times New Roman" w:hAnsi="Times New Roman"/>
          <w:snapToGrid w:val="0"/>
          <w:sz w:val="24"/>
          <w:lang w:val="sr-Cyrl-RS"/>
        </w:rPr>
        <w:t xml:space="preserve"> </w:t>
      </w:r>
      <w:r>
        <w:rPr>
          <w:rFonts w:ascii="Times New Roman" w:hAnsi="Times New Roman"/>
          <w:snapToGrid w:val="0"/>
          <w:sz w:val="24"/>
          <w:lang w:val="sr-Cyrl-RS"/>
        </w:rPr>
        <w:t>pojava</w:t>
      </w:r>
      <w:r w:rsidR="00F6382C">
        <w:rPr>
          <w:rFonts w:ascii="Times New Roman" w:hAnsi="Times New Roman"/>
          <w:snapToGrid w:val="0"/>
          <w:sz w:val="24"/>
          <w:lang w:val="sr-Cyrl-RS"/>
        </w:rPr>
        <w:t xml:space="preserve"> </w:t>
      </w:r>
      <w:r>
        <w:rPr>
          <w:rFonts w:ascii="Times New Roman" w:hAnsi="Times New Roman"/>
          <w:snapToGrid w:val="0"/>
          <w:sz w:val="24"/>
          <w:lang w:val="sr-Cyrl-RS"/>
        </w:rPr>
        <w:t>klizišta</w:t>
      </w:r>
      <w:r w:rsidR="00F6382C">
        <w:rPr>
          <w:rFonts w:ascii="Times New Roman" w:hAnsi="Times New Roman"/>
          <w:snapToGrid w:val="0"/>
          <w:sz w:val="24"/>
          <w:lang w:val="sr-Cyrl-RS"/>
        </w:rPr>
        <w:t xml:space="preserve">. </w:t>
      </w:r>
      <w:r>
        <w:rPr>
          <w:rFonts w:ascii="Times New Roman" w:hAnsi="Times New Roman"/>
          <w:snapToGrid w:val="0"/>
          <w:sz w:val="24"/>
          <w:lang w:val="sr-Cyrl-RS"/>
        </w:rPr>
        <w:t>Na</w:t>
      </w:r>
      <w:r w:rsidR="00F6382C">
        <w:rPr>
          <w:rFonts w:ascii="Times New Roman" w:hAnsi="Times New Roman"/>
          <w:snapToGrid w:val="0"/>
          <w:sz w:val="24"/>
          <w:lang w:val="sr-Cyrl-RS"/>
        </w:rPr>
        <w:t xml:space="preserve"> </w:t>
      </w:r>
      <w:r>
        <w:rPr>
          <w:rFonts w:ascii="Times New Roman" w:hAnsi="Times New Roman"/>
          <w:snapToGrid w:val="0"/>
          <w:sz w:val="24"/>
          <w:lang w:val="sr-Cyrl-RS"/>
        </w:rPr>
        <w:t>nagibima</w:t>
      </w:r>
      <w:r w:rsidR="00F6382C">
        <w:rPr>
          <w:rFonts w:ascii="Times New Roman" w:hAnsi="Times New Roman"/>
          <w:snapToGrid w:val="0"/>
          <w:sz w:val="24"/>
          <w:lang w:val="sr-Cyrl-RS"/>
        </w:rPr>
        <w:t xml:space="preserve"> </w:t>
      </w:r>
      <w:r>
        <w:rPr>
          <w:rFonts w:ascii="Times New Roman" w:hAnsi="Times New Roman"/>
          <w:snapToGrid w:val="0"/>
          <w:sz w:val="24"/>
          <w:lang w:val="sr-Cyrl-RS"/>
        </w:rPr>
        <w:t>iznad</w:t>
      </w:r>
      <w:r w:rsidR="00F6382C">
        <w:rPr>
          <w:rFonts w:ascii="Times New Roman" w:hAnsi="Times New Roman"/>
          <w:snapToGrid w:val="0"/>
          <w:sz w:val="24"/>
          <w:lang w:val="sr-Cyrl-RS"/>
        </w:rPr>
        <w:t xml:space="preserve"> 50% </w:t>
      </w:r>
      <w:r>
        <w:rPr>
          <w:rFonts w:ascii="Times New Roman" w:hAnsi="Times New Roman"/>
          <w:snapToGrid w:val="0"/>
          <w:sz w:val="24"/>
          <w:lang w:val="sr-Cyrl-RS"/>
        </w:rPr>
        <w:t>primenjivati</w:t>
      </w:r>
      <w:r w:rsidR="00F6382C">
        <w:rPr>
          <w:rFonts w:ascii="Times New Roman" w:hAnsi="Times New Roman"/>
          <w:snapToGrid w:val="0"/>
          <w:sz w:val="24"/>
          <w:lang w:val="sr-Cyrl-RS"/>
        </w:rPr>
        <w:t xml:space="preserve"> </w:t>
      </w:r>
      <w:r>
        <w:rPr>
          <w:rFonts w:ascii="Times New Roman" w:hAnsi="Times New Roman"/>
          <w:snapToGrid w:val="0"/>
          <w:sz w:val="24"/>
          <w:lang w:val="sr-Cyrl-RS"/>
        </w:rPr>
        <w:t>stablimični</w:t>
      </w:r>
      <w:r w:rsidR="00F6382C">
        <w:rPr>
          <w:rFonts w:ascii="Times New Roman" w:hAnsi="Times New Roman"/>
          <w:snapToGrid w:val="0"/>
          <w:sz w:val="24"/>
          <w:lang w:val="sr-Cyrl-RS"/>
        </w:rPr>
        <w:t xml:space="preserve"> </w:t>
      </w:r>
      <w:r>
        <w:rPr>
          <w:rFonts w:ascii="Times New Roman" w:hAnsi="Times New Roman"/>
          <w:snapToGrid w:val="0"/>
          <w:sz w:val="24"/>
          <w:lang w:val="sr-Cyrl-RS"/>
        </w:rPr>
        <w:t>način</w:t>
      </w:r>
      <w:r w:rsidR="00F6382C">
        <w:rPr>
          <w:rFonts w:ascii="Times New Roman" w:hAnsi="Times New Roman"/>
          <w:snapToGrid w:val="0"/>
          <w:sz w:val="24"/>
          <w:lang w:val="sr-Cyrl-RS"/>
        </w:rPr>
        <w:t xml:space="preserve"> </w:t>
      </w:r>
      <w:r>
        <w:rPr>
          <w:rFonts w:ascii="Times New Roman" w:hAnsi="Times New Roman"/>
          <w:snapToGrid w:val="0"/>
          <w:sz w:val="24"/>
          <w:lang w:val="sr-Cyrl-RS"/>
        </w:rPr>
        <w:t>gazdovanja</w:t>
      </w:r>
      <w:r w:rsidR="00F6382C">
        <w:rPr>
          <w:rFonts w:ascii="Times New Roman" w:hAnsi="Times New Roman"/>
          <w:snapToGrid w:val="0"/>
          <w:sz w:val="24"/>
          <w:lang w:val="sr-Cyrl-RS"/>
        </w:rPr>
        <w:t>.</w:t>
      </w:r>
    </w:p>
    <w:p w:rsidR="00F6382C" w:rsidRDefault="00DC5D06" w:rsidP="00F6382C">
      <w:pPr>
        <w:widowControl w:val="0"/>
        <w:jc w:val="both"/>
        <w:rPr>
          <w:rFonts w:ascii="Times New Roman" w:hAnsi="Times New Roman"/>
          <w:snapToGrid w:val="0"/>
          <w:sz w:val="24"/>
          <w:lang w:val="sr-Cyrl-RS"/>
        </w:rPr>
      </w:pPr>
      <w:r>
        <w:rPr>
          <w:rFonts w:ascii="Times New Roman" w:hAnsi="Times New Roman"/>
          <w:snapToGrid w:val="0"/>
          <w:sz w:val="24"/>
          <w:lang w:val="sr-Cyrl-RS"/>
        </w:rPr>
        <w:t>Na</w:t>
      </w:r>
      <w:r w:rsidR="00F6382C">
        <w:rPr>
          <w:rFonts w:ascii="Times New Roman" w:hAnsi="Times New Roman"/>
          <w:snapToGrid w:val="0"/>
          <w:sz w:val="24"/>
          <w:lang w:val="sr-Cyrl-RS"/>
        </w:rPr>
        <w:t xml:space="preserve"> </w:t>
      </w:r>
      <w:r>
        <w:rPr>
          <w:rFonts w:ascii="Times New Roman" w:hAnsi="Times New Roman"/>
          <w:snapToGrid w:val="0"/>
          <w:sz w:val="24"/>
          <w:lang w:val="sr-Cyrl-RS"/>
        </w:rPr>
        <w:t>nagibima</w:t>
      </w:r>
      <w:r w:rsidR="00F6382C">
        <w:rPr>
          <w:rFonts w:ascii="Times New Roman" w:hAnsi="Times New Roman"/>
          <w:snapToGrid w:val="0"/>
          <w:sz w:val="24"/>
          <w:lang w:val="sr-Cyrl-RS"/>
        </w:rPr>
        <w:t xml:space="preserve"> </w:t>
      </w:r>
      <w:r>
        <w:rPr>
          <w:rFonts w:ascii="Times New Roman" w:hAnsi="Times New Roman"/>
          <w:snapToGrid w:val="0"/>
          <w:sz w:val="24"/>
          <w:lang w:val="sr-Cyrl-RS"/>
        </w:rPr>
        <w:t>iznad</w:t>
      </w:r>
      <w:r w:rsidR="00F6382C">
        <w:rPr>
          <w:rFonts w:ascii="Times New Roman" w:hAnsi="Times New Roman"/>
          <w:snapToGrid w:val="0"/>
          <w:sz w:val="24"/>
          <w:lang w:val="sr-Cyrl-RS"/>
        </w:rPr>
        <w:t xml:space="preserve"> 50% </w:t>
      </w:r>
      <w:r>
        <w:rPr>
          <w:rFonts w:ascii="Times New Roman" w:hAnsi="Times New Roman"/>
          <w:snapToGrid w:val="0"/>
          <w:sz w:val="24"/>
          <w:lang w:val="sr-Cyrl-RS"/>
        </w:rPr>
        <w:t>optimalni</w:t>
      </w:r>
      <w:r w:rsidR="00F6382C">
        <w:rPr>
          <w:rFonts w:ascii="Times New Roman" w:hAnsi="Times New Roman"/>
          <w:snapToGrid w:val="0"/>
          <w:sz w:val="24"/>
          <w:lang w:val="sr-Cyrl-RS"/>
        </w:rPr>
        <w:t xml:space="preserve"> </w:t>
      </w:r>
      <w:r>
        <w:rPr>
          <w:rFonts w:ascii="Times New Roman" w:hAnsi="Times New Roman"/>
          <w:snapToGrid w:val="0"/>
          <w:sz w:val="24"/>
          <w:lang w:val="sr-Cyrl-RS"/>
        </w:rPr>
        <w:t>način</w:t>
      </w:r>
      <w:r w:rsidR="00F6382C">
        <w:rPr>
          <w:rFonts w:ascii="Times New Roman" w:hAnsi="Times New Roman"/>
          <w:snapToGrid w:val="0"/>
          <w:sz w:val="24"/>
          <w:lang w:val="sr-Cyrl-RS"/>
        </w:rPr>
        <w:t xml:space="preserve"> </w:t>
      </w:r>
      <w:r>
        <w:rPr>
          <w:rFonts w:ascii="Times New Roman" w:hAnsi="Times New Roman"/>
          <w:snapToGrid w:val="0"/>
          <w:sz w:val="24"/>
          <w:lang w:val="sr-Cyrl-RS"/>
        </w:rPr>
        <w:t>izvlačenja</w:t>
      </w:r>
      <w:r w:rsidR="00F6382C">
        <w:rPr>
          <w:rFonts w:ascii="Times New Roman" w:hAnsi="Times New Roman"/>
          <w:snapToGrid w:val="0"/>
          <w:sz w:val="24"/>
          <w:lang w:val="sr-Cyrl-RS"/>
        </w:rPr>
        <w:t xml:space="preserve"> </w:t>
      </w:r>
      <w:r>
        <w:rPr>
          <w:rFonts w:ascii="Times New Roman" w:hAnsi="Times New Roman"/>
          <w:snapToGrid w:val="0"/>
          <w:sz w:val="24"/>
          <w:lang w:val="sr-Cyrl-RS"/>
        </w:rPr>
        <w:t>drvnih</w:t>
      </w:r>
      <w:r w:rsidR="00F6382C">
        <w:rPr>
          <w:rFonts w:ascii="Times New Roman" w:hAnsi="Times New Roman"/>
          <w:snapToGrid w:val="0"/>
          <w:sz w:val="24"/>
          <w:lang w:val="sr-Cyrl-RS"/>
        </w:rPr>
        <w:t xml:space="preserve"> </w:t>
      </w:r>
      <w:r>
        <w:rPr>
          <w:rFonts w:ascii="Times New Roman" w:hAnsi="Times New Roman"/>
          <w:snapToGrid w:val="0"/>
          <w:sz w:val="24"/>
          <w:lang w:val="sr-Cyrl-RS"/>
        </w:rPr>
        <w:t>sortimenata</w:t>
      </w:r>
      <w:r w:rsidR="00F6382C">
        <w:rPr>
          <w:rFonts w:ascii="Times New Roman" w:hAnsi="Times New Roman"/>
          <w:snapToGrid w:val="0"/>
          <w:sz w:val="24"/>
          <w:lang w:val="sr-Cyrl-RS"/>
        </w:rPr>
        <w:t xml:space="preserve"> </w:t>
      </w:r>
      <w:r>
        <w:rPr>
          <w:rFonts w:ascii="Times New Roman" w:hAnsi="Times New Roman"/>
          <w:snapToGrid w:val="0"/>
          <w:sz w:val="24"/>
          <w:lang w:val="sr-Cyrl-RS"/>
        </w:rPr>
        <w:t>je</w:t>
      </w:r>
      <w:r w:rsidR="00F6382C">
        <w:rPr>
          <w:rFonts w:ascii="Times New Roman" w:hAnsi="Times New Roman"/>
          <w:snapToGrid w:val="0"/>
          <w:sz w:val="24"/>
          <w:lang w:val="sr-Cyrl-RS"/>
        </w:rPr>
        <w:t xml:space="preserve"> </w:t>
      </w:r>
      <w:r>
        <w:rPr>
          <w:rFonts w:ascii="Times New Roman" w:hAnsi="Times New Roman"/>
          <w:snapToGrid w:val="0"/>
          <w:sz w:val="24"/>
          <w:lang w:val="sr-Cyrl-RS"/>
        </w:rPr>
        <w:t>upotreba</w:t>
      </w:r>
      <w:r w:rsidR="00F6382C">
        <w:rPr>
          <w:rFonts w:ascii="Times New Roman" w:hAnsi="Times New Roman"/>
          <w:snapToGrid w:val="0"/>
          <w:sz w:val="24"/>
          <w:lang w:val="sr-Cyrl-RS"/>
        </w:rPr>
        <w:t xml:space="preserve"> </w:t>
      </w:r>
      <w:r>
        <w:rPr>
          <w:rFonts w:ascii="Times New Roman" w:hAnsi="Times New Roman"/>
          <w:snapToGrid w:val="0"/>
          <w:sz w:val="24"/>
          <w:lang w:val="sr-Cyrl-RS"/>
        </w:rPr>
        <w:t>žičara</w:t>
      </w:r>
      <w:r w:rsidR="00F6382C">
        <w:rPr>
          <w:rFonts w:ascii="Times New Roman" w:hAnsi="Times New Roman"/>
          <w:snapToGrid w:val="0"/>
          <w:sz w:val="24"/>
          <w:lang w:val="sr-Cyrl-RS"/>
        </w:rPr>
        <w:t xml:space="preserve">. </w:t>
      </w:r>
    </w:p>
    <w:p w:rsidR="00F6382C" w:rsidRDefault="00DC5D06" w:rsidP="00F6382C">
      <w:pPr>
        <w:widowControl w:val="0"/>
        <w:jc w:val="both"/>
        <w:rPr>
          <w:rFonts w:ascii="Times New Roman" w:hAnsi="Times New Roman"/>
          <w:snapToGrid w:val="0"/>
          <w:sz w:val="24"/>
          <w:lang w:val="sr-Cyrl-RS"/>
        </w:rPr>
      </w:pPr>
      <w:r>
        <w:rPr>
          <w:rFonts w:ascii="Times New Roman" w:hAnsi="Times New Roman"/>
          <w:snapToGrid w:val="0"/>
          <w:sz w:val="24"/>
          <w:lang w:val="sr-Cyrl-RS"/>
        </w:rPr>
        <w:t>U</w:t>
      </w:r>
      <w:r w:rsidR="00F6382C">
        <w:rPr>
          <w:rFonts w:ascii="Times New Roman" w:hAnsi="Times New Roman"/>
          <w:snapToGrid w:val="0"/>
          <w:sz w:val="24"/>
          <w:lang w:val="sr-Cyrl-RS"/>
        </w:rPr>
        <w:t xml:space="preserve"> </w:t>
      </w:r>
      <w:r>
        <w:rPr>
          <w:rFonts w:ascii="Times New Roman" w:hAnsi="Times New Roman"/>
          <w:snapToGrid w:val="0"/>
          <w:sz w:val="24"/>
          <w:lang w:val="sr-Cyrl-RS"/>
        </w:rPr>
        <w:t>šumama</w:t>
      </w:r>
      <w:r w:rsidR="00F6382C">
        <w:rPr>
          <w:rFonts w:ascii="Times New Roman" w:hAnsi="Times New Roman"/>
          <w:snapToGrid w:val="0"/>
          <w:sz w:val="24"/>
          <w:lang w:val="sr-Cyrl-RS"/>
        </w:rPr>
        <w:t xml:space="preserve"> </w:t>
      </w:r>
      <w:r>
        <w:rPr>
          <w:rFonts w:ascii="Times New Roman" w:hAnsi="Times New Roman"/>
          <w:snapToGrid w:val="0"/>
          <w:sz w:val="24"/>
          <w:lang w:val="sr-Cyrl-RS"/>
        </w:rPr>
        <w:t>čija</w:t>
      </w:r>
      <w:r w:rsidR="00F6382C">
        <w:rPr>
          <w:rFonts w:ascii="Times New Roman" w:hAnsi="Times New Roman"/>
          <w:snapToGrid w:val="0"/>
          <w:sz w:val="24"/>
          <w:lang w:val="sr-Cyrl-RS"/>
        </w:rPr>
        <w:t xml:space="preserve"> </w:t>
      </w:r>
      <w:r>
        <w:rPr>
          <w:rFonts w:ascii="Times New Roman" w:hAnsi="Times New Roman"/>
          <w:snapToGrid w:val="0"/>
          <w:sz w:val="24"/>
          <w:lang w:val="sr-Cyrl-RS"/>
        </w:rPr>
        <w:t>je</w:t>
      </w:r>
      <w:r w:rsidR="00F6382C">
        <w:rPr>
          <w:rFonts w:ascii="Times New Roman" w:hAnsi="Times New Roman"/>
          <w:snapToGrid w:val="0"/>
          <w:sz w:val="24"/>
          <w:lang w:val="sr-Cyrl-RS"/>
        </w:rPr>
        <w:t xml:space="preserve"> </w:t>
      </w:r>
      <w:r>
        <w:rPr>
          <w:rFonts w:ascii="Times New Roman" w:hAnsi="Times New Roman"/>
          <w:snapToGrid w:val="0"/>
          <w:sz w:val="24"/>
          <w:lang w:val="sr-Cyrl-RS"/>
        </w:rPr>
        <w:t>namena</w:t>
      </w:r>
      <w:r w:rsidR="00F6382C">
        <w:rPr>
          <w:rFonts w:ascii="Times New Roman" w:hAnsi="Times New Roman"/>
          <w:snapToGrid w:val="0"/>
          <w:sz w:val="24"/>
          <w:lang w:val="sr-Cyrl-RS"/>
        </w:rPr>
        <w:t xml:space="preserve"> </w:t>
      </w:r>
      <w:r>
        <w:rPr>
          <w:rFonts w:ascii="Times New Roman" w:hAnsi="Times New Roman"/>
          <w:snapToGrid w:val="0"/>
          <w:sz w:val="24"/>
          <w:lang w:val="sr-Cyrl-RS"/>
        </w:rPr>
        <w:t>zaštita</w:t>
      </w:r>
      <w:r w:rsidR="00F6382C">
        <w:rPr>
          <w:rFonts w:ascii="Times New Roman" w:hAnsi="Times New Roman"/>
          <w:snapToGrid w:val="0"/>
          <w:sz w:val="24"/>
          <w:lang w:val="sr-Cyrl-RS"/>
        </w:rPr>
        <w:t xml:space="preserve"> </w:t>
      </w:r>
      <w:r>
        <w:rPr>
          <w:rFonts w:ascii="Times New Roman" w:hAnsi="Times New Roman"/>
          <w:snapToGrid w:val="0"/>
          <w:sz w:val="24"/>
          <w:lang w:val="sr-Cyrl-RS"/>
        </w:rPr>
        <w:t>zemlјišta</w:t>
      </w:r>
      <w:r w:rsidR="00F6382C">
        <w:rPr>
          <w:rFonts w:ascii="Times New Roman" w:hAnsi="Times New Roman"/>
          <w:snapToGrid w:val="0"/>
          <w:sz w:val="24"/>
          <w:lang w:val="sr-Cyrl-RS"/>
        </w:rPr>
        <w:t xml:space="preserve"> </w:t>
      </w:r>
      <w:r>
        <w:rPr>
          <w:rFonts w:ascii="Times New Roman" w:hAnsi="Times New Roman"/>
          <w:snapToGrid w:val="0"/>
          <w:sz w:val="24"/>
          <w:lang w:val="sr-Cyrl-RS"/>
        </w:rPr>
        <w:t>od</w:t>
      </w:r>
      <w:r w:rsidR="00F6382C">
        <w:rPr>
          <w:rFonts w:ascii="Times New Roman" w:hAnsi="Times New Roman"/>
          <w:snapToGrid w:val="0"/>
          <w:sz w:val="24"/>
          <w:lang w:val="sr-Cyrl-RS"/>
        </w:rPr>
        <w:t xml:space="preserve"> </w:t>
      </w:r>
      <w:r>
        <w:rPr>
          <w:rFonts w:ascii="Times New Roman" w:hAnsi="Times New Roman"/>
          <w:snapToGrid w:val="0"/>
          <w:sz w:val="24"/>
          <w:lang w:val="sr-Cyrl-RS"/>
        </w:rPr>
        <w:t>erozije</w:t>
      </w:r>
      <w:r w:rsidR="00F6382C">
        <w:rPr>
          <w:rFonts w:ascii="Times New Roman" w:hAnsi="Times New Roman"/>
          <w:snapToGrid w:val="0"/>
          <w:sz w:val="24"/>
          <w:lang w:val="sr-Cyrl-RS"/>
        </w:rPr>
        <w:t xml:space="preserve">, </w:t>
      </w:r>
      <w:r>
        <w:rPr>
          <w:rFonts w:ascii="Times New Roman" w:hAnsi="Times New Roman"/>
          <w:snapToGrid w:val="0"/>
          <w:sz w:val="24"/>
          <w:lang w:val="sr-Cyrl-RS"/>
        </w:rPr>
        <w:t>svi</w:t>
      </w:r>
      <w:r w:rsidR="00F6382C">
        <w:rPr>
          <w:rFonts w:ascii="Times New Roman" w:hAnsi="Times New Roman"/>
          <w:snapToGrid w:val="0"/>
          <w:sz w:val="24"/>
          <w:lang w:val="sr-Cyrl-RS"/>
        </w:rPr>
        <w:t xml:space="preserve"> </w:t>
      </w:r>
      <w:r>
        <w:rPr>
          <w:rFonts w:ascii="Times New Roman" w:hAnsi="Times New Roman"/>
          <w:snapToGrid w:val="0"/>
          <w:sz w:val="24"/>
          <w:lang w:val="sr-Cyrl-RS"/>
        </w:rPr>
        <w:t>radni</w:t>
      </w:r>
      <w:r w:rsidR="00F6382C">
        <w:rPr>
          <w:rFonts w:ascii="Times New Roman" w:hAnsi="Times New Roman"/>
          <w:snapToGrid w:val="0"/>
          <w:sz w:val="24"/>
          <w:lang w:val="sr-Cyrl-RS"/>
        </w:rPr>
        <w:t xml:space="preserve"> </w:t>
      </w:r>
      <w:r>
        <w:rPr>
          <w:rFonts w:ascii="Times New Roman" w:hAnsi="Times New Roman"/>
          <w:snapToGrid w:val="0"/>
          <w:sz w:val="24"/>
          <w:lang w:val="sr-Cyrl-RS"/>
        </w:rPr>
        <w:t>postupci</w:t>
      </w:r>
      <w:r w:rsidR="00F6382C">
        <w:rPr>
          <w:rFonts w:ascii="Times New Roman" w:hAnsi="Times New Roman"/>
          <w:snapToGrid w:val="0"/>
          <w:sz w:val="24"/>
          <w:lang w:val="sr-Cyrl-RS"/>
        </w:rPr>
        <w:t xml:space="preserve">, </w:t>
      </w:r>
      <w:r>
        <w:rPr>
          <w:rFonts w:ascii="Times New Roman" w:hAnsi="Times New Roman"/>
          <w:snapToGrid w:val="0"/>
          <w:sz w:val="24"/>
          <w:lang w:val="sr-Cyrl-RS"/>
        </w:rPr>
        <w:t>šumska</w:t>
      </w:r>
      <w:r w:rsidR="00F6382C">
        <w:rPr>
          <w:rFonts w:ascii="Times New Roman" w:hAnsi="Times New Roman"/>
          <w:snapToGrid w:val="0"/>
          <w:sz w:val="24"/>
          <w:lang w:val="sr-Cyrl-RS"/>
        </w:rPr>
        <w:t xml:space="preserve"> </w:t>
      </w:r>
      <w:r>
        <w:rPr>
          <w:rFonts w:ascii="Times New Roman" w:hAnsi="Times New Roman"/>
          <w:snapToGrid w:val="0"/>
          <w:sz w:val="24"/>
          <w:lang w:val="sr-Cyrl-RS"/>
        </w:rPr>
        <w:t>mehanizacija</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uopšte</w:t>
      </w:r>
      <w:r w:rsidR="00F6382C">
        <w:rPr>
          <w:rFonts w:ascii="Times New Roman" w:hAnsi="Times New Roman"/>
          <w:snapToGrid w:val="0"/>
          <w:sz w:val="24"/>
          <w:lang w:val="sr-Cyrl-RS"/>
        </w:rPr>
        <w:t xml:space="preserve"> </w:t>
      </w:r>
      <w:r>
        <w:rPr>
          <w:rFonts w:ascii="Times New Roman" w:hAnsi="Times New Roman"/>
          <w:snapToGrid w:val="0"/>
          <w:sz w:val="24"/>
          <w:lang w:val="sr-Cyrl-RS"/>
        </w:rPr>
        <w:t>priprema</w:t>
      </w:r>
      <w:r w:rsidR="00F6382C">
        <w:rPr>
          <w:rFonts w:ascii="Times New Roman" w:hAnsi="Times New Roman"/>
          <w:snapToGrid w:val="0"/>
          <w:sz w:val="24"/>
          <w:lang w:val="sr-Cyrl-RS"/>
        </w:rPr>
        <w:t xml:space="preserve"> </w:t>
      </w:r>
      <w:r>
        <w:rPr>
          <w:rFonts w:ascii="Times New Roman" w:hAnsi="Times New Roman"/>
          <w:snapToGrid w:val="0"/>
          <w:sz w:val="24"/>
          <w:lang w:val="sr-Cyrl-RS"/>
        </w:rPr>
        <w:t>u</w:t>
      </w:r>
      <w:r w:rsidR="00F6382C">
        <w:rPr>
          <w:rFonts w:ascii="Times New Roman" w:hAnsi="Times New Roman"/>
          <w:snapToGrid w:val="0"/>
          <w:sz w:val="24"/>
          <w:lang w:val="sr-Cyrl-RS"/>
        </w:rPr>
        <w:t xml:space="preserve"> </w:t>
      </w:r>
      <w:r>
        <w:rPr>
          <w:rFonts w:ascii="Times New Roman" w:hAnsi="Times New Roman"/>
          <w:snapToGrid w:val="0"/>
          <w:sz w:val="24"/>
          <w:lang w:val="sr-Cyrl-RS"/>
        </w:rPr>
        <w:t>šumi</w:t>
      </w:r>
      <w:r w:rsidR="00F6382C">
        <w:rPr>
          <w:rFonts w:ascii="Times New Roman" w:hAnsi="Times New Roman"/>
          <w:snapToGrid w:val="0"/>
          <w:sz w:val="24"/>
          <w:lang w:val="sr-Cyrl-RS"/>
        </w:rPr>
        <w:t xml:space="preserve"> </w:t>
      </w:r>
      <w:r>
        <w:rPr>
          <w:rFonts w:ascii="Times New Roman" w:hAnsi="Times New Roman"/>
          <w:snapToGrid w:val="0"/>
          <w:sz w:val="24"/>
          <w:lang w:val="sr-Cyrl-RS"/>
        </w:rPr>
        <w:t>moraju</w:t>
      </w:r>
      <w:r w:rsidR="00F6382C">
        <w:rPr>
          <w:rFonts w:ascii="Times New Roman" w:hAnsi="Times New Roman"/>
          <w:snapToGrid w:val="0"/>
          <w:sz w:val="24"/>
          <w:lang w:val="sr-Cyrl-RS"/>
        </w:rPr>
        <w:t xml:space="preserve"> </w:t>
      </w:r>
      <w:r>
        <w:rPr>
          <w:rFonts w:ascii="Times New Roman" w:hAnsi="Times New Roman"/>
          <w:snapToGrid w:val="0"/>
          <w:sz w:val="24"/>
          <w:lang w:val="sr-Cyrl-RS"/>
        </w:rPr>
        <w:t>se</w:t>
      </w:r>
      <w:r w:rsidR="00F6382C">
        <w:rPr>
          <w:rFonts w:ascii="Times New Roman" w:hAnsi="Times New Roman"/>
          <w:snapToGrid w:val="0"/>
          <w:sz w:val="24"/>
          <w:lang w:val="sr-Cyrl-RS"/>
        </w:rPr>
        <w:t xml:space="preserve"> </w:t>
      </w:r>
      <w:r>
        <w:rPr>
          <w:rFonts w:ascii="Times New Roman" w:hAnsi="Times New Roman"/>
          <w:snapToGrid w:val="0"/>
          <w:sz w:val="24"/>
          <w:lang w:val="sr-Cyrl-RS"/>
        </w:rPr>
        <w:t>prilagoditi</w:t>
      </w:r>
      <w:r w:rsidR="00F6382C">
        <w:rPr>
          <w:rFonts w:ascii="Times New Roman" w:hAnsi="Times New Roman"/>
          <w:snapToGrid w:val="0"/>
          <w:sz w:val="24"/>
          <w:lang w:val="sr-Cyrl-RS"/>
        </w:rPr>
        <w:t xml:space="preserve"> </w:t>
      </w:r>
      <w:r>
        <w:rPr>
          <w:rFonts w:ascii="Times New Roman" w:hAnsi="Times New Roman"/>
          <w:snapToGrid w:val="0"/>
          <w:sz w:val="24"/>
          <w:lang w:val="sr-Cyrl-RS"/>
        </w:rPr>
        <w:t>sledećim</w:t>
      </w:r>
      <w:r w:rsidR="00F6382C">
        <w:rPr>
          <w:rFonts w:ascii="Times New Roman" w:hAnsi="Times New Roman"/>
          <w:snapToGrid w:val="0"/>
          <w:sz w:val="24"/>
          <w:lang w:val="sr-Cyrl-RS"/>
        </w:rPr>
        <w:t xml:space="preserve"> </w:t>
      </w:r>
      <w:r>
        <w:rPr>
          <w:rFonts w:ascii="Times New Roman" w:hAnsi="Times New Roman"/>
          <w:snapToGrid w:val="0"/>
          <w:sz w:val="24"/>
          <w:lang w:val="sr-Cyrl-RS"/>
        </w:rPr>
        <w:t>zahtevima</w:t>
      </w:r>
      <w:r w:rsidR="00F6382C">
        <w:rPr>
          <w:rFonts w:ascii="Times New Roman" w:hAnsi="Times New Roman"/>
          <w:snapToGrid w:val="0"/>
          <w:sz w:val="24"/>
          <w:lang w:val="sr-Cyrl-RS"/>
        </w:rPr>
        <w:t xml:space="preserve"> </w:t>
      </w:r>
      <w:r>
        <w:rPr>
          <w:rFonts w:ascii="Times New Roman" w:hAnsi="Times New Roman"/>
          <w:snapToGrid w:val="0"/>
          <w:sz w:val="24"/>
          <w:lang w:val="sr-Cyrl-RS"/>
        </w:rPr>
        <w:t>zaštitne</w:t>
      </w:r>
      <w:r w:rsidR="00F6382C">
        <w:rPr>
          <w:rFonts w:ascii="Times New Roman" w:hAnsi="Times New Roman"/>
          <w:snapToGrid w:val="0"/>
          <w:sz w:val="24"/>
          <w:lang w:val="sr-Cyrl-RS"/>
        </w:rPr>
        <w:t xml:space="preserve"> </w:t>
      </w:r>
      <w:r>
        <w:rPr>
          <w:rFonts w:ascii="Times New Roman" w:hAnsi="Times New Roman"/>
          <w:snapToGrid w:val="0"/>
          <w:sz w:val="24"/>
          <w:lang w:val="sr-Cyrl-RS"/>
        </w:rPr>
        <w:t>funkcije</w:t>
      </w:r>
      <w:r w:rsidR="00F6382C">
        <w:rPr>
          <w:rFonts w:ascii="Times New Roman" w:hAnsi="Times New Roman"/>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sa</w:t>
      </w:r>
      <w:r>
        <w:rPr>
          <w:rFonts w:ascii="Times New Roman" w:hAnsi="Times New Roman"/>
          <w:snapToGrid w:val="0"/>
          <w:sz w:val="24"/>
          <w:lang w:val="sr-Cyrl-RS"/>
        </w:rPr>
        <w:t xml:space="preserve"> </w:t>
      </w:r>
      <w:r w:rsidR="00DC5D06">
        <w:rPr>
          <w:rFonts w:ascii="Times New Roman" w:hAnsi="Times New Roman"/>
          <w:snapToGrid w:val="0"/>
          <w:sz w:val="24"/>
          <w:lang w:val="sr-Cyrl-RS"/>
        </w:rPr>
        <w:t>povećanjem</w:t>
      </w:r>
      <w:r>
        <w:rPr>
          <w:rFonts w:ascii="Times New Roman" w:hAnsi="Times New Roman"/>
          <w:snapToGrid w:val="0"/>
          <w:sz w:val="24"/>
          <w:lang w:val="sr-Cyrl-RS"/>
        </w:rPr>
        <w:t xml:space="preserve"> </w:t>
      </w:r>
      <w:r w:rsidR="00DC5D06">
        <w:rPr>
          <w:rFonts w:ascii="Times New Roman" w:hAnsi="Times New Roman"/>
          <w:snapToGrid w:val="0"/>
          <w:sz w:val="24"/>
          <w:lang w:val="sr-Cyrl-RS"/>
        </w:rPr>
        <w:t>nagiba</w:t>
      </w:r>
      <w:r>
        <w:rPr>
          <w:rFonts w:ascii="Times New Roman" w:hAnsi="Times New Roman"/>
          <w:snapToGrid w:val="0"/>
          <w:sz w:val="24"/>
          <w:lang w:val="sr-Cyrl-RS"/>
        </w:rPr>
        <w:t xml:space="preserve"> </w:t>
      </w:r>
      <w:r w:rsidR="00DC5D06">
        <w:rPr>
          <w:rFonts w:ascii="Times New Roman" w:hAnsi="Times New Roman"/>
          <w:snapToGrid w:val="0"/>
          <w:sz w:val="24"/>
          <w:lang w:val="sr-Cyrl-RS"/>
        </w:rPr>
        <w:t>smanjuje</w:t>
      </w:r>
      <w:r>
        <w:rPr>
          <w:rFonts w:ascii="Times New Roman" w:hAnsi="Times New Roman"/>
          <w:snapToGrid w:val="0"/>
          <w:sz w:val="24"/>
          <w:lang w:val="sr-Cyrl-RS"/>
        </w:rPr>
        <w:t xml:space="preserve"> </w:t>
      </w:r>
      <w:r w:rsidR="00DC5D06">
        <w:rPr>
          <w:rFonts w:ascii="Times New Roman" w:hAnsi="Times New Roman"/>
          <w:snapToGrid w:val="0"/>
          <w:sz w:val="24"/>
          <w:lang w:val="sr-Cyrl-RS"/>
        </w:rPr>
        <w:t>se</w:t>
      </w:r>
      <w:r>
        <w:rPr>
          <w:rFonts w:ascii="Times New Roman" w:hAnsi="Times New Roman"/>
          <w:snapToGrid w:val="0"/>
          <w:sz w:val="24"/>
          <w:lang w:val="sr-Cyrl-RS"/>
        </w:rPr>
        <w:t xml:space="preserve"> </w:t>
      </w:r>
      <w:r w:rsidR="00DC5D06">
        <w:rPr>
          <w:rFonts w:ascii="Times New Roman" w:hAnsi="Times New Roman"/>
          <w:snapToGrid w:val="0"/>
          <w:sz w:val="24"/>
          <w:lang w:val="sr-Cyrl-RS"/>
        </w:rPr>
        <w:t>cilјni</w:t>
      </w:r>
      <w:r>
        <w:rPr>
          <w:rFonts w:ascii="Times New Roman" w:hAnsi="Times New Roman"/>
          <w:snapToGrid w:val="0"/>
          <w:sz w:val="24"/>
          <w:lang w:val="sr-Cyrl-RS"/>
        </w:rPr>
        <w:t xml:space="preserve"> </w:t>
      </w:r>
      <w:r w:rsidR="00DC5D06">
        <w:rPr>
          <w:rFonts w:ascii="Times New Roman" w:hAnsi="Times New Roman"/>
          <w:snapToGrid w:val="0"/>
          <w:sz w:val="24"/>
          <w:lang w:val="sr-Cyrl-RS"/>
        </w:rPr>
        <w:t>prečnik</w:t>
      </w:r>
      <w:r>
        <w:rPr>
          <w:rFonts w:ascii="Times New Roman" w:hAnsi="Times New Roman"/>
          <w:snapToGrid w:val="0"/>
          <w:sz w:val="24"/>
          <w:lang w:val="sr-Cyrl-RS"/>
        </w:rPr>
        <w:t xml:space="preserve">, </w:t>
      </w:r>
      <w:r w:rsidR="00DC5D06">
        <w:rPr>
          <w:rFonts w:ascii="Times New Roman" w:hAnsi="Times New Roman"/>
          <w:snapToGrid w:val="0"/>
          <w:sz w:val="24"/>
          <w:lang w:val="sr-Cyrl-RS"/>
        </w:rPr>
        <w:t>povećava</w:t>
      </w:r>
      <w:r>
        <w:rPr>
          <w:rFonts w:ascii="Times New Roman" w:hAnsi="Times New Roman"/>
          <w:snapToGrid w:val="0"/>
          <w:sz w:val="24"/>
          <w:lang w:val="sr-Cyrl-RS"/>
        </w:rPr>
        <w:t xml:space="preserve"> </w:t>
      </w:r>
      <w:r w:rsidR="00DC5D06">
        <w:rPr>
          <w:rFonts w:ascii="Times New Roman" w:hAnsi="Times New Roman"/>
          <w:snapToGrid w:val="0"/>
          <w:sz w:val="24"/>
          <w:lang w:val="sr-Cyrl-RS"/>
        </w:rPr>
        <w:t>broj</w:t>
      </w:r>
      <w:r>
        <w:rPr>
          <w:rFonts w:ascii="Times New Roman" w:hAnsi="Times New Roman"/>
          <w:snapToGrid w:val="0"/>
          <w:sz w:val="24"/>
          <w:lang w:val="sr-Cyrl-RS"/>
        </w:rPr>
        <w:t xml:space="preserve"> </w:t>
      </w:r>
      <w:r w:rsidR="00DC5D06">
        <w:rPr>
          <w:rFonts w:ascii="Times New Roman" w:hAnsi="Times New Roman"/>
          <w:snapToGrid w:val="0"/>
          <w:sz w:val="24"/>
          <w:lang w:val="sr-Cyrl-RS"/>
        </w:rPr>
        <w:t>stabala</w:t>
      </w:r>
      <w:r>
        <w:rPr>
          <w:rFonts w:ascii="Times New Roman" w:hAnsi="Times New Roman"/>
          <w:snapToGrid w:val="0"/>
          <w:sz w:val="24"/>
          <w:lang w:val="sr-Cyrl-RS"/>
        </w:rPr>
        <w:t xml:space="preserve"> </w:t>
      </w:r>
      <w:r w:rsidR="00DC5D06">
        <w:rPr>
          <w:rFonts w:ascii="Times New Roman" w:hAnsi="Times New Roman"/>
          <w:snapToGrid w:val="0"/>
          <w:sz w:val="24"/>
          <w:lang w:val="sr-Cyrl-RS"/>
        </w:rPr>
        <w:t>po</w:t>
      </w:r>
      <w:r>
        <w:rPr>
          <w:rFonts w:ascii="Times New Roman" w:hAnsi="Times New Roman"/>
          <w:snapToGrid w:val="0"/>
          <w:sz w:val="24"/>
          <w:lang w:val="sr-Cyrl-RS"/>
        </w:rPr>
        <w:t xml:space="preserve"> </w:t>
      </w:r>
      <w:r w:rsidR="00DC5D06">
        <w:rPr>
          <w:rFonts w:ascii="Times New Roman" w:hAnsi="Times New Roman"/>
          <w:snapToGrid w:val="0"/>
          <w:sz w:val="24"/>
          <w:lang w:val="sr-Cyrl-RS"/>
        </w:rPr>
        <w:t>ha</w:t>
      </w:r>
      <w:r>
        <w:rPr>
          <w:rFonts w:ascii="Times New Roman" w:hAnsi="Times New Roman"/>
          <w:snapToGrid w:val="0"/>
          <w:sz w:val="24"/>
          <w:lang w:val="sr-Cyrl-RS"/>
        </w:rPr>
        <w:t xml:space="preserve">, </w:t>
      </w:r>
      <w:r w:rsidR="00DC5D06">
        <w:rPr>
          <w:rFonts w:ascii="Times New Roman" w:hAnsi="Times New Roman"/>
          <w:snapToGrid w:val="0"/>
          <w:sz w:val="24"/>
          <w:lang w:val="sr-Cyrl-RS"/>
        </w:rPr>
        <w:t>smanjuje</w:t>
      </w:r>
      <w:r>
        <w:rPr>
          <w:rFonts w:ascii="Times New Roman" w:hAnsi="Times New Roman"/>
          <w:snapToGrid w:val="0"/>
          <w:sz w:val="24"/>
          <w:lang w:val="sr-Cyrl-RS"/>
        </w:rPr>
        <w:t xml:space="preserve"> </w:t>
      </w:r>
      <w:r w:rsidR="00DC5D06">
        <w:rPr>
          <w:rFonts w:ascii="Times New Roman" w:hAnsi="Times New Roman"/>
          <w:snapToGrid w:val="0"/>
          <w:sz w:val="24"/>
          <w:lang w:val="sr-Cyrl-RS"/>
        </w:rPr>
        <w:t>se</w:t>
      </w:r>
      <w:r>
        <w:rPr>
          <w:rFonts w:ascii="Times New Roman" w:hAnsi="Times New Roman"/>
          <w:snapToGrid w:val="0"/>
          <w:sz w:val="24"/>
          <w:lang w:val="sr-Cyrl-RS"/>
        </w:rPr>
        <w:t xml:space="preserve"> </w:t>
      </w:r>
      <w:r w:rsidR="00DC5D06">
        <w:rPr>
          <w:rFonts w:ascii="Times New Roman" w:hAnsi="Times New Roman"/>
          <w:snapToGrid w:val="0"/>
          <w:sz w:val="24"/>
          <w:lang w:val="sr-Cyrl-RS"/>
        </w:rPr>
        <w:t>površina</w:t>
      </w:r>
      <w:r>
        <w:rPr>
          <w:rFonts w:ascii="Times New Roman" w:hAnsi="Times New Roman"/>
          <w:snapToGrid w:val="0"/>
          <w:sz w:val="24"/>
          <w:lang w:val="sr-Cyrl-RS"/>
        </w:rPr>
        <w:t xml:space="preserve"> </w:t>
      </w:r>
      <w:r w:rsidR="00DC5D06">
        <w:rPr>
          <w:rFonts w:ascii="Times New Roman" w:hAnsi="Times New Roman"/>
          <w:snapToGrid w:val="0"/>
          <w:sz w:val="24"/>
          <w:lang w:val="sr-Cyrl-RS"/>
        </w:rPr>
        <w:t>gde</w:t>
      </w:r>
      <w:r>
        <w:rPr>
          <w:rFonts w:ascii="Times New Roman" w:hAnsi="Times New Roman"/>
          <w:snapToGrid w:val="0"/>
          <w:sz w:val="24"/>
          <w:lang w:val="sr-Cyrl-RS"/>
        </w:rPr>
        <w:t xml:space="preserve"> </w:t>
      </w:r>
      <w:r w:rsidR="00DC5D06">
        <w:rPr>
          <w:rFonts w:ascii="Times New Roman" w:hAnsi="Times New Roman"/>
          <w:snapToGrid w:val="0"/>
          <w:sz w:val="24"/>
          <w:lang w:val="sr-Cyrl-RS"/>
        </w:rPr>
        <w:t>se</w:t>
      </w:r>
      <w:r>
        <w:rPr>
          <w:rFonts w:ascii="Times New Roman" w:hAnsi="Times New Roman"/>
          <w:snapToGrid w:val="0"/>
          <w:sz w:val="24"/>
          <w:lang w:val="sr-Cyrl-RS"/>
        </w:rPr>
        <w:t xml:space="preserve"> </w:t>
      </w:r>
      <w:r w:rsidR="00DC5D06">
        <w:rPr>
          <w:rFonts w:ascii="Times New Roman" w:hAnsi="Times New Roman"/>
          <w:snapToGrid w:val="0"/>
          <w:sz w:val="24"/>
          <w:lang w:val="sr-Cyrl-RS"/>
        </w:rPr>
        <w:t>sprovodi</w:t>
      </w:r>
      <w:r>
        <w:rPr>
          <w:rFonts w:ascii="Times New Roman" w:hAnsi="Times New Roman"/>
          <w:snapToGrid w:val="0"/>
          <w:sz w:val="24"/>
          <w:lang w:val="sr-Cyrl-RS"/>
        </w:rPr>
        <w:t xml:space="preserve"> </w:t>
      </w:r>
      <w:r w:rsidR="00DC5D06">
        <w:rPr>
          <w:rFonts w:ascii="Times New Roman" w:hAnsi="Times New Roman"/>
          <w:snapToGrid w:val="0"/>
          <w:sz w:val="24"/>
          <w:lang w:val="sr-Cyrl-RS"/>
        </w:rPr>
        <w:t>obnavlјanje</w:t>
      </w:r>
      <w:r>
        <w:rPr>
          <w:rFonts w:ascii="Times New Roman" w:hAnsi="Times New Roman"/>
          <w:snapToGrid w:val="0"/>
          <w:sz w:val="24"/>
          <w:lang w:val="sr-Cyrl-RS"/>
        </w:rPr>
        <w:t xml:space="preserve"> - </w:t>
      </w:r>
      <w:r w:rsidR="00DC5D06">
        <w:rPr>
          <w:rFonts w:ascii="Times New Roman" w:hAnsi="Times New Roman"/>
          <w:snapToGrid w:val="0"/>
          <w:sz w:val="24"/>
          <w:lang w:val="sr-Cyrl-RS"/>
        </w:rPr>
        <w:t>završni</w:t>
      </w:r>
      <w:r>
        <w:rPr>
          <w:rFonts w:ascii="Times New Roman" w:hAnsi="Times New Roman"/>
          <w:snapToGrid w:val="0"/>
          <w:sz w:val="24"/>
          <w:lang w:val="sr-Cyrl-RS"/>
        </w:rPr>
        <w:t xml:space="preserve"> </w:t>
      </w:r>
      <w:r w:rsidR="00DC5D06">
        <w:rPr>
          <w:rFonts w:ascii="Times New Roman" w:hAnsi="Times New Roman"/>
          <w:snapToGrid w:val="0"/>
          <w:sz w:val="24"/>
          <w:lang w:val="sr-Cyrl-RS"/>
        </w:rPr>
        <w:t>sek</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prelazi</w:t>
      </w:r>
      <w:r>
        <w:rPr>
          <w:rFonts w:ascii="Times New Roman" w:hAnsi="Times New Roman"/>
          <w:snapToGrid w:val="0"/>
          <w:sz w:val="24"/>
          <w:lang w:val="sr-Cyrl-RS"/>
        </w:rPr>
        <w:t xml:space="preserve"> </w:t>
      </w:r>
      <w:r w:rsidR="00DC5D06">
        <w:rPr>
          <w:rFonts w:ascii="Times New Roman" w:hAnsi="Times New Roman"/>
          <w:snapToGrid w:val="0"/>
          <w:sz w:val="24"/>
          <w:lang w:val="sr-Cyrl-RS"/>
        </w:rPr>
        <w:t>se</w:t>
      </w:r>
      <w:r>
        <w:rPr>
          <w:rFonts w:ascii="Times New Roman" w:hAnsi="Times New Roman"/>
          <w:snapToGrid w:val="0"/>
          <w:sz w:val="24"/>
          <w:lang w:val="sr-Cyrl-RS"/>
        </w:rPr>
        <w:t xml:space="preserve"> </w:t>
      </w:r>
      <w:r w:rsidR="00DC5D06">
        <w:rPr>
          <w:rFonts w:ascii="Times New Roman" w:hAnsi="Times New Roman"/>
          <w:snapToGrid w:val="0"/>
          <w:sz w:val="24"/>
          <w:lang w:val="sr-Cyrl-RS"/>
        </w:rPr>
        <w:t>sa</w:t>
      </w:r>
      <w:r>
        <w:rPr>
          <w:rFonts w:ascii="Times New Roman" w:hAnsi="Times New Roman"/>
          <w:snapToGrid w:val="0"/>
          <w:sz w:val="24"/>
          <w:lang w:val="sr-Cyrl-RS"/>
        </w:rPr>
        <w:t xml:space="preserve"> </w:t>
      </w:r>
      <w:r w:rsidR="00DC5D06">
        <w:rPr>
          <w:rFonts w:ascii="Times New Roman" w:hAnsi="Times New Roman"/>
          <w:snapToGrid w:val="0"/>
          <w:sz w:val="24"/>
          <w:lang w:val="sr-Cyrl-RS"/>
        </w:rPr>
        <w:t>grupimičnog</w:t>
      </w:r>
      <w:r>
        <w:rPr>
          <w:rFonts w:ascii="Times New Roman" w:hAnsi="Times New Roman"/>
          <w:snapToGrid w:val="0"/>
          <w:sz w:val="24"/>
          <w:lang w:val="sr-Cyrl-RS"/>
        </w:rPr>
        <w:t xml:space="preserve"> </w:t>
      </w:r>
      <w:r w:rsidR="00DC5D06">
        <w:rPr>
          <w:rFonts w:ascii="Times New Roman" w:hAnsi="Times New Roman"/>
          <w:snapToGrid w:val="0"/>
          <w:sz w:val="24"/>
          <w:lang w:val="sr-Cyrl-RS"/>
        </w:rPr>
        <w:t>na</w:t>
      </w:r>
      <w:r>
        <w:rPr>
          <w:rFonts w:ascii="Times New Roman" w:hAnsi="Times New Roman"/>
          <w:snapToGrid w:val="0"/>
          <w:sz w:val="24"/>
          <w:lang w:val="sr-Cyrl-RS"/>
        </w:rPr>
        <w:t xml:space="preserve"> </w:t>
      </w:r>
      <w:r w:rsidR="00DC5D06">
        <w:rPr>
          <w:rFonts w:ascii="Times New Roman" w:hAnsi="Times New Roman"/>
          <w:snapToGrid w:val="0"/>
          <w:sz w:val="24"/>
          <w:lang w:val="sr-Cyrl-RS"/>
        </w:rPr>
        <w:t>stablimični</w:t>
      </w:r>
      <w:r>
        <w:rPr>
          <w:rFonts w:ascii="Times New Roman" w:hAnsi="Times New Roman"/>
          <w:snapToGrid w:val="0"/>
          <w:sz w:val="24"/>
          <w:lang w:val="sr-Cyrl-RS"/>
        </w:rPr>
        <w:t xml:space="preserve"> </w:t>
      </w:r>
      <w:r w:rsidR="00DC5D06">
        <w:rPr>
          <w:rFonts w:ascii="Times New Roman" w:hAnsi="Times New Roman"/>
          <w:snapToGrid w:val="0"/>
          <w:sz w:val="24"/>
          <w:lang w:val="sr-Cyrl-RS"/>
        </w:rPr>
        <w:t>način</w:t>
      </w:r>
      <w:r>
        <w:rPr>
          <w:rFonts w:ascii="Times New Roman" w:hAnsi="Times New Roman"/>
          <w:snapToGrid w:val="0"/>
          <w:sz w:val="24"/>
          <w:lang w:val="sr-Cyrl-RS"/>
        </w:rPr>
        <w:t xml:space="preserve"> </w:t>
      </w:r>
      <w:r w:rsidR="00DC5D06">
        <w:rPr>
          <w:rFonts w:ascii="Times New Roman" w:hAnsi="Times New Roman"/>
          <w:snapToGrid w:val="0"/>
          <w:sz w:val="24"/>
          <w:lang w:val="sr-Cyrl-RS"/>
        </w:rPr>
        <w:t>gazdovanja</w:t>
      </w:r>
      <w:r>
        <w:rPr>
          <w:rFonts w:ascii="Times New Roman" w:hAnsi="Times New Roman"/>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isklјučivanje</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zabrana</w:t>
      </w:r>
      <w:r>
        <w:rPr>
          <w:rFonts w:ascii="Times New Roman" w:hAnsi="Times New Roman"/>
          <w:snapToGrid w:val="0"/>
          <w:sz w:val="24"/>
          <w:lang w:val="sr-Cyrl-RS"/>
        </w:rPr>
        <w:t xml:space="preserve"> </w:t>
      </w:r>
      <w:r w:rsidR="00DC5D06">
        <w:rPr>
          <w:rFonts w:ascii="Times New Roman" w:hAnsi="Times New Roman"/>
          <w:snapToGrid w:val="0"/>
          <w:sz w:val="24"/>
          <w:lang w:val="sr-Cyrl-RS"/>
        </w:rPr>
        <w:t>čistih</w:t>
      </w:r>
      <w:r>
        <w:rPr>
          <w:rFonts w:ascii="Times New Roman" w:hAnsi="Times New Roman"/>
          <w:snapToGrid w:val="0"/>
          <w:sz w:val="24"/>
          <w:lang w:val="sr-Cyrl-RS"/>
        </w:rPr>
        <w:t xml:space="preserve">, </w:t>
      </w:r>
      <w:r w:rsidR="00DC5D06">
        <w:rPr>
          <w:rFonts w:ascii="Times New Roman" w:hAnsi="Times New Roman"/>
          <w:snapToGrid w:val="0"/>
          <w:sz w:val="24"/>
          <w:lang w:val="sr-Cyrl-RS"/>
        </w:rPr>
        <w:t>veliko</w:t>
      </w:r>
      <w:r>
        <w:rPr>
          <w:rFonts w:ascii="Times New Roman" w:hAnsi="Times New Roman"/>
          <w:snapToGrid w:val="0"/>
          <w:sz w:val="24"/>
          <w:lang w:val="sr-Cyrl-RS"/>
        </w:rPr>
        <w:t xml:space="preserve"> - </w:t>
      </w:r>
      <w:r w:rsidR="00DC5D06">
        <w:rPr>
          <w:rFonts w:ascii="Times New Roman" w:hAnsi="Times New Roman"/>
          <w:snapToGrid w:val="0"/>
          <w:sz w:val="24"/>
          <w:lang w:val="sr-Cyrl-RS"/>
        </w:rPr>
        <w:t>površinskih</w:t>
      </w:r>
      <w:r>
        <w:rPr>
          <w:rFonts w:ascii="Times New Roman" w:hAnsi="Times New Roman"/>
          <w:snapToGrid w:val="0"/>
          <w:sz w:val="24"/>
          <w:lang w:val="sr-Cyrl-RS"/>
        </w:rPr>
        <w:t xml:space="preserve"> </w:t>
      </w:r>
      <w:r w:rsidR="00DC5D06">
        <w:rPr>
          <w:rFonts w:ascii="Times New Roman" w:hAnsi="Times New Roman"/>
          <w:snapToGrid w:val="0"/>
          <w:sz w:val="24"/>
          <w:lang w:val="sr-Cyrl-RS"/>
        </w:rPr>
        <w:t>oblika</w:t>
      </w:r>
      <w:r>
        <w:rPr>
          <w:rFonts w:ascii="Times New Roman" w:hAnsi="Times New Roman"/>
          <w:snapToGrid w:val="0"/>
          <w:sz w:val="24"/>
          <w:lang w:val="sr-Cyrl-RS"/>
        </w:rPr>
        <w:t xml:space="preserve"> </w:t>
      </w:r>
      <w:r w:rsidR="00DC5D06">
        <w:rPr>
          <w:rFonts w:ascii="Times New Roman" w:hAnsi="Times New Roman"/>
          <w:snapToGrid w:val="0"/>
          <w:sz w:val="24"/>
          <w:lang w:val="sr-Cyrl-RS"/>
        </w:rPr>
        <w:t>seča</w:t>
      </w:r>
      <w:r>
        <w:rPr>
          <w:rFonts w:ascii="Times New Roman" w:hAnsi="Times New Roman"/>
          <w:snapToGrid w:val="0"/>
          <w:sz w:val="24"/>
          <w:lang w:val="sr-Cyrl-RS"/>
        </w:rPr>
        <w:t xml:space="preserve"> </w:t>
      </w:r>
      <w:r w:rsidR="00DC5D06">
        <w:rPr>
          <w:rFonts w:ascii="Times New Roman" w:hAnsi="Times New Roman"/>
          <w:snapToGrid w:val="0"/>
          <w:sz w:val="24"/>
          <w:lang w:val="sr-Cyrl-RS"/>
        </w:rPr>
        <w:t>kao</w:t>
      </w:r>
      <w:r>
        <w:rPr>
          <w:rFonts w:ascii="Times New Roman" w:hAnsi="Times New Roman"/>
          <w:snapToGrid w:val="0"/>
          <w:sz w:val="24"/>
          <w:lang w:val="sr-Cyrl-RS"/>
        </w:rPr>
        <w:t xml:space="preserve"> </w:t>
      </w:r>
      <w:r w:rsidR="00DC5D06">
        <w:rPr>
          <w:rFonts w:ascii="Times New Roman" w:hAnsi="Times New Roman"/>
          <w:snapToGrid w:val="0"/>
          <w:sz w:val="24"/>
          <w:lang w:val="sr-Cyrl-RS"/>
        </w:rPr>
        <w:t>načina</w:t>
      </w:r>
      <w:r>
        <w:rPr>
          <w:rFonts w:ascii="Times New Roman" w:hAnsi="Times New Roman"/>
          <w:snapToGrid w:val="0"/>
          <w:sz w:val="24"/>
          <w:lang w:val="sr-Cyrl-RS"/>
        </w:rPr>
        <w:t xml:space="preserve"> </w:t>
      </w:r>
      <w:r w:rsidR="00DC5D06">
        <w:rPr>
          <w:rFonts w:ascii="Times New Roman" w:hAnsi="Times New Roman"/>
          <w:snapToGrid w:val="0"/>
          <w:sz w:val="24"/>
          <w:lang w:val="sr-Cyrl-RS"/>
        </w:rPr>
        <w:t>obnavlјanja</w:t>
      </w:r>
      <w:r>
        <w:rPr>
          <w:rFonts w:ascii="Times New Roman" w:hAnsi="Times New Roman"/>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razmotriti</w:t>
      </w:r>
      <w:r>
        <w:rPr>
          <w:rFonts w:ascii="Times New Roman" w:hAnsi="Times New Roman"/>
          <w:snapToGrid w:val="0"/>
          <w:sz w:val="24"/>
          <w:lang w:val="sr-Cyrl-RS"/>
        </w:rPr>
        <w:t xml:space="preserve"> </w:t>
      </w:r>
      <w:r w:rsidR="00DC5D06">
        <w:rPr>
          <w:rFonts w:ascii="Times New Roman" w:hAnsi="Times New Roman"/>
          <w:snapToGrid w:val="0"/>
          <w:sz w:val="24"/>
          <w:lang w:val="sr-Cyrl-RS"/>
        </w:rPr>
        <w:t>mogućnost</w:t>
      </w:r>
      <w:r>
        <w:rPr>
          <w:rFonts w:ascii="Times New Roman" w:hAnsi="Times New Roman"/>
          <w:snapToGrid w:val="0"/>
          <w:sz w:val="24"/>
          <w:lang w:val="sr-Cyrl-RS"/>
        </w:rPr>
        <w:t xml:space="preserve"> </w:t>
      </w:r>
      <w:r w:rsidR="00DC5D06">
        <w:rPr>
          <w:rFonts w:ascii="Times New Roman" w:hAnsi="Times New Roman"/>
          <w:snapToGrid w:val="0"/>
          <w:sz w:val="24"/>
          <w:lang w:val="sr-Cyrl-RS"/>
        </w:rPr>
        <w:t>korišćenja</w:t>
      </w:r>
      <w:r>
        <w:rPr>
          <w:rFonts w:ascii="Times New Roman" w:hAnsi="Times New Roman"/>
          <w:snapToGrid w:val="0"/>
          <w:sz w:val="24"/>
          <w:lang w:val="sr-Cyrl-RS"/>
        </w:rPr>
        <w:t xml:space="preserve"> </w:t>
      </w:r>
      <w:r w:rsidR="00DC5D06">
        <w:rPr>
          <w:rFonts w:ascii="Times New Roman" w:hAnsi="Times New Roman"/>
          <w:snapToGrid w:val="0"/>
          <w:sz w:val="24"/>
          <w:lang w:val="sr-Cyrl-RS"/>
        </w:rPr>
        <w:t>žičara</w:t>
      </w:r>
      <w:r>
        <w:rPr>
          <w:rFonts w:ascii="Times New Roman" w:hAnsi="Times New Roman"/>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formiranje</w:t>
      </w:r>
      <w:r>
        <w:rPr>
          <w:rFonts w:ascii="Times New Roman" w:hAnsi="Times New Roman"/>
          <w:snapToGrid w:val="0"/>
          <w:sz w:val="24"/>
          <w:lang w:val="sr-Cyrl-RS"/>
        </w:rPr>
        <w:t xml:space="preserve"> </w:t>
      </w:r>
      <w:r w:rsidR="00DC5D06">
        <w:rPr>
          <w:rFonts w:ascii="Times New Roman" w:hAnsi="Times New Roman"/>
          <w:snapToGrid w:val="0"/>
          <w:sz w:val="24"/>
          <w:lang w:val="sr-Cyrl-RS"/>
        </w:rPr>
        <w:t>mešovitih</w:t>
      </w:r>
      <w:r>
        <w:rPr>
          <w:rFonts w:ascii="Times New Roman" w:hAnsi="Times New Roman"/>
          <w:snapToGrid w:val="0"/>
          <w:sz w:val="24"/>
          <w:lang w:val="sr-Cyrl-RS"/>
        </w:rPr>
        <w:t xml:space="preserve"> </w:t>
      </w:r>
      <w:r w:rsidR="00DC5D06">
        <w:rPr>
          <w:rFonts w:ascii="Times New Roman" w:hAnsi="Times New Roman"/>
          <w:snapToGrid w:val="0"/>
          <w:sz w:val="24"/>
          <w:lang w:val="sr-Cyrl-RS"/>
        </w:rPr>
        <w:t>sastojina</w:t>
      </w:r>
      <w:r>
        <w:rPr>
          <w:rFonts w:ascii="Times New Roman" w:hAnsi="Times New Roman"/>
          <w:snapToGrid w:val="0"/>
          <w:sz w:val="24"/>
          <w:lang w:val="sr-Cyrl-RS"/>
        </w:rPr>
        <w:t xml:space="preserve"> </w:t>
      </w:r>
      <w:r w:rsidR="00DC5D06">
        <w:rPr>
          <w:rFonts w:ascii="Times New Roman" w:hAnsi="Times New Roman"/>
          <w:snapToGrid w:val="0"/>
          <w:sz w:val="24"/>
          <w:lang w:val="sr-Cyrl-RS"/>
        </w:rPr>
        <w:t>sa</w:t>
      </w:r>
      <w:r>
        <w:rPr>
          <w:rFonts w:ascii="Times New Roman" w:hAnsi="Times New Roman"/>
          <w:snapToGrid w:val="0"/>
          <w:sz w:val="24"/>
          <w:lang w:val="sr-Cyrl-RS"/>
        </w:rPr>
        <w:t xml:space="preserve"> </w:t>
      </w:r>
      <w:r w:rsidR="00DC5D06">
        <w:rPr>
          <w:rFonts w:ascii="Times New Roman" w:hAnsi="Times New Roman"/>
          <w:snapToGrid w:val="0"/>
          <w:sz w:val="24"/>
          <w:lang w:val="sr-Cyrl-RS"/>
        </w:rPr>
        <w:t>četinarima</w:t>
      </w:r>
      <w:r>
        <w:rPr>
          <w:rFonts w:ascii="Times New Roman" w:hAnsi="Times New Roman"/>
          <w:snapToGrid w:val="0"/>
          <w:sz w:val="24"/>
          <w:lang w:val="sr-Cyrl-RS"/>
        </w:rPr>
        <w:t xml:space="preserve"> </w:t>
      </w:r>
      <w:r w:rsidR="00DC5D06">
        <w:rPr>
          <w:rFonts w:ascii="Times New Roman" w:hAnsi="Times New Roman"/>
          <w:snapToGrid w:val="0"/>
          <w:sz w:val="24"/>
          <w:lang w:val="sr-Cyrl-RS"/>
        </w:rPr>
        <w:t>višespratnih</w:t>
      </w:r>
      <w:r>
        <w:rPr>
          <w:rFonts w:ascii="Times New Roman" w:hAnsi="Times New Roman"/>
          <w:snapToGrid w:val="0"/>
          <w:sz w:val="24"/>
          <w:lang w:val="sr-Cyrl-RS"/>
        </w:rPr>
        <w:t xml:space="preserve"> </w:t>
      </w:r>
      <w:r w:rsidR="00DC5D06">
        <w:rPr>
          <w:rFonts w:ascii="Times New Roman" w:hAnsi="Times New Roman"/>
          <w:snapToGrid w:val="0"/>
          <w:sz w:val="24"/>
          <w:lang w:val="sr-Cyrl-RS"/>
        </w:rPr>
        <w:t>strukturnih</w:t>
      </w:r>
      <w:r>
        <w:rPr>
          <w:rFonts w:ascii="Times New Roman" w:hAnsi="Times New Roman"/>
          <w:snapToGrid w:val="0"/>
          <w:sz w:val="24"/>
          <w:lang w:val="sr-Cyrl-RS"/>
        </w:rPr>
        <w:t xml:space="preserve"> </w:t>
      </w:r>
      <w:r w:rsidR="00DC5D06">
        <w:rPr>
          <w:rFonts w:ascii="Times New Roman" w:hAnsi="Times New Roman"/>
          <w:snapToGrid w:val="0"/>
          <w:sz w:val="24"/>
          <w:lang w:val="sr-Cyrl-RS"/>
        </w:rPr>
        <w:t>oblika</w:t>
      </w:r>
      <w:r>
        <w:rPr>
          <w:rFonts w:ascii="Times New Roman" w:hAnsi="Times New Roman"/>
          <w:snapToGrid w:val="0"/>
          <w:sz w:val="24"/>
          <w:lang w:val="sr-Cyrl-RS"/>
        </w:rPr>
        <w:t xml:space="preserve">, </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isklјučivanje</w:t>
      </w:r>
      <w:r>
        <w:rPr>
          <w:rFonts w:ascii="Times New Roman" w:hAnsi="Times New Roman"/>
          <w:snapToGrid w:val="0"/>
          <w:sz w:val="24"/>
          <w:lang w:val="sr-Cyrl-RS"/>
        </w:rPr>
        <w:t xml:space="preserve"> </w:t>
      </w:r>
      <w:r w:rsidR="00DC5D06">
        <w:rPr>
          <w:rFonts w:ascii="Times New Roman" w:hAnsi="Times New Roman"/>
          <w:snapToGrid w:val="0"/>
          <w:sz w:val="24"/>
          <w:lang w:val="sr-Cyrl-RS"/>
        </w:rPr>
        <w:t>tehnologije</w:t>
      </w:r>
      <w:r>
        <w:rPr>
          <w:rFonts w:ascii="Times New Roman" w:hAnsi="Times New Roman"/>
          <w:snapToGrid w:val="0"/>
          <w:sz w:val="24"/>
          <w:lang w:val="sr-Cyrl-RS"/>
        </w:rPr>
        <w:t xml:space="preserve"> </w:t>
      </w:r>
      <w:r w:rsidR="00DC5D06">
        <w:rPr>
          <w:rFonts w:ascii="Times New Roman" w:hAnsi="Times New Roman"/>
          <w:snapToGrid w:val="0"/>
          <w:sz w:val="24"/>
          <w:lang w:val="sr-Cyrl-RS"/>
        </w:rPr>
        <w:t>proizvodnje</w:t>
      </w:r>
      <w:r>
        <w:rPr>
          <w:rFonts w:ascii="Times New Roman" w:hAnsi="Times New Roman"/>
          <w:snapToGrid w:val="0"/>
          <w:sz w:val="24"/>
          <w:lang w:val="sr-Cyrl-RS"/>
        </w:rPr>
        <w:t xml:space="preserve"> </w:t>
      </w:r>
      <w:r w:rsidR="00DC5D06">
        <w:rPr>
          <w:rFonts w:ascii="Times New Roman" w:hAnsi="Times New Roman"/>
          <w:snapToGrid w:val="0"/>
          <w:sz w:val="24"/>
          <w:lang w:val="sr-Cyrl-RS"/>
        </w:rPr>
        <w:t>dugih</w:t>
      </w:r>
      <w:r>
        <w:rPr>
          <w:rFonts w:ascii="Times New Roman" w:hAnsi="Times New Roman"/>
          <w:snapToGrid w:val="0"/>
          <w:sz w:val="24"/>
          <w:lang w:val="sr-Cyrl-RS"/>
        </w:rPr>
        <w:t xml:space="preserve"> (</w:t>
      </w:r>
      <w:r w:rsidR="00DC5D06">
        <w:rPr>
          <w:rFonts w:ascii="Times New Roman" w:hAnsi="Times New Roman"/>
          <w:snapToGrid w:val="0"/>
          <w:sz w:val="24"/>
          <w:lang w:val="sr-Cyrl-RS"/>
        </w:rPr>
        <w:t>teških</w:t>
      </w:r>
      <w:r>
        <w:rPr>
          <w:rFonts w:ascii="Times New Roman" w:hAnsi="Times New Roman"/>
          <w:snapToGrid w:val="0"/>
          <w:sz w:val="24"/>
          <w:lang w:val="sr-Cyrl-RS"/>
        </w:rPr>
        <w:t xml:space="preserve">) </w:t>
      </w:r>
      <w:r w:rsidR="00DC5D06">
        <w:rPr>
          <w:rFonts w:ascii="Times New Roman" w:hAnsi="Times New Roman"/>
          <w:snapToGrid w:val="0"/>
          <w:sz w:val="24"/>
          <w:lang w:val="sr-Cyrl-RS"/>
        </w:rPr>
        <w:t>drvnih</w:t>
      </w:r>
      <w:r>
        <w:rPr>
          <w:rFonts w:ascii="Times New Roman" w:hAnsi="Times New Roman"/>
          <w:snapToGrid w:val="0"/>
          <w:sz w:val="24"/>
          <w:lang w:val="sr-Cyrl-RS"/>
        </w:rPr>
        <w:t xml:space="preserve"> </w:t>
      </w:r>
      <w:r w:rsidR="00DC5D06">
        <w:rPr>
          <w:rFonts w:ascii="Times New Roman" w:hAnsi="Times New Roman"/>
          <w:snapToGrid w:val="0"/>
          <w:sz w:val="24"/>
          <w:lang w:val="sr-Cyrl-RS"/>
        </w:rPr>
        <w:t>sortimenata</w:t>
      </w:r>
      <w:r>
        <w:rPr>
          <w:rFonts w:ascii="Times New Roman" w:hAnsi="Times New Roman"/>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obavezno</w:t>
      </w:r>
      <w:r>
        <w:rPr>
          <w:rFonts w:ascii="Times New Roman" w:hAnsi="Times New Roman"/>
          <w:snapToGrid w:val="0"/>
          <w:sz w:val="24"/>
          <w:lang w:val="sr-Cyrl-RS"/>
        </w:rPr>
        <w:t xml:space="preserve"> </w:t>
      </w:r>
      <w:r w:rsidR="00DC5D06">
        <w:rPr>
          <w:rFonts w:ascii="Times New Roman" w:hAnsi="Times New Roman"/>
          <w:snapToGrid w:val="0"/>
          <w:sz w:val="24"/>
          <w:lang w:val="sr-Cyrl-RS"/>
        </w:rPr>
        <w:t>u</w:t>
      </w:r>
      <w:r>
        <w:rPr>
          <w:rFonts w:ascii="Times New Roman" w:hAnsi="Times New Roman"/>
          <w:snapToGrid w:val="0"/>
          <w:sz w:val="24"/>
          <w:lang w:val="sr-Cyrl-RS"/>
        </w:rPr>
        <w:t xml:space="preserve"> </w:t>
      </w:r>
      <w:r w:rsidR="00DC5D06">
        <w:rPr>
          <w:rFonts w:ascii="Times New Roman" w:hAnsi="Times New Roman"/>
          <w:snapToGrid w:val="0"/>
          <w:sz w:val="24"/>
          <w:lang w:val="sr-Cyrl-RS"/>
        </w:rPr>
        <w:t>tehnologiji</w:t>
      </w:r>
      <w:r>
        <w:rPr>
          <w:rFonts w:ascii="Times New Roman" w:hAnsi="Times New Roman"/>
          <w:snapToGrid w:val="0"/>
          <w:sz w:val="24"/>
          <w:lang w:val="sr-Cyrl-RS"/>
        </w:rPr>
        <w:t xml:space="preserve"> </w:t>
      </w:r>
      <w:r w:rsidR="00DC5D06">
        <w:rPr>
          <w:rFonts w:ascii="Times New Roman" w:hAnsi="Times New Roman"/>
          <w:snapToGrid w:val="0"/>
          <w:sz w:val="24"/>
          <w:lang w:val="sr-Cyrl-RS"/>
        </w:rPr>
        <w:t>izrade</w:t>
      </w:r>
      <w:r>
        <w:rPr>
          <w:rFonts w:ascii="Times New Roman" w:hAnsi="Times New Roman"/>
          <w:snapToGrid w:val="0"/>
          <w:sz w:val="24"/>
          <w:lang w:val="sr-Cyrl-RS"/>
        </w:rPr>
        <w:t xml:space="preserve"> </w:t>
      </w:r>
      <w:r w:rsidR="00DC5D06">
        <w:rPr>
          <w:rFonts w:ascii="Times New Roman" w:hAnsi="Times New Roman"/>
          <w:snapToGrid w:val="0"/>
          <w:sz w:val="24"/>
          <w:lang w:val="sr-Cyrl-RS"/>
        </w:rPr>
        <w:t>šumskih</w:t>
      </w:r>
      <w:r>
        <w:rPr>
          <w:rFonts w:ascii="Times New Roman" w:hAnsi="Times New Roman"/>
          <w:snapToGrid w:val="0"/>
          <w:sz w:val="24"/>
          <w:lang w:val="sr-Cyrl-RS"/>
        </w:rPr>
        <w:t xml:space="preserve"> </w:t>
      </w:r>
      <w:r w:rsidR="00DC5D06">
        <w:rPr>
          <w:rFonts w:ascii="Times New Roman" w:hAnsi="Times New Roman"/>
          <w:snapToGrid w:val="0"/>
          <w:sz w:val="24"/>
          <w:lang w:val="sr-Cyrl-RS"/>
        </w:rPr>
        <w:t>sortimenata</w:t>
      </w:r>
      <w:r>
        <w:rPr>
          <w:rFonts w:ascii="Times New Roman" w:hAnsi="Times New Roman"/>
          <w:snapToGrid w:val="0"/>
          <w:sz w:val="24"/>
          <w:lang w:val="sr-Cyrl-RS"/>
        </w:rPr>
        <w:t xml:space="preserve"> </w:t>
      </w:r>
      <w:r w:rsidR="00DC5D06">
        <w:rPr>
          <w:rFonts w:ascii="Times New Roman" w:hAnsi="Times New Roman"/>
          <w:snapToGrid w:val="0"/>
          <w:sz w:val="24"/>
          <w:lang w:val="sr-Cyrl-RS"/>
        </w:rPr>
        <w:t>kresati</w:t>
      </w:r>
      <w:r>
        <w:rPr>
          <w:rFonts w:ascii="Times New Roman" w:hAnsi="Times New Roman"/>
          <w:snapToGrid w:val="0"/>
          <w:sz w:val="24"/>
          <w:lang w:val="sr-Cyrl-RS"/>
        </w:rPr>
        <w:t xml:space="preserve"> </w:t>
      </w:r>
      <w:r w:rsidR="00DC5D06">
        <w:rPr>
          <w:rFonts w:ascii="Times New Roman" w:hAnsi="Times New Roman"/>
          <w:snapToGrid w:val="0"/>
          <w:sz w:val="24"/>
          <w:lang w:val="sr-Cyrl-RS"/>
        </w:rPr>
        <w:t>grane</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ostavlјati</w:t>
      </w:r>
      <w:r>
        <w:rPr>
          <w:rFonts w:ascii="Times New Roman" w:hAnsi="Times New Roman"/>
          <w:snapToGrid w:val="0"/>
          <w:sz w:val="24"/>
          <w:lang w:val="sr-Cyrl-RS"/>
        </w:rPr>
        <w:t xml:space="preserve"> </w:t>
      </w:r>
      <w:r w:rsidR="00DC5D06">
        <w:rPr>
          <w:rFonts w:ascii="Times New Roman" w:hAnsi="Times New Roman"/>
          <w:snapToGrid w:val="0"/>
          <w:sz w:val="24"/>
          <w:lang w:val="sr-Cyrl-RS"/>
        </w:rPr>
        <w:t>ih</w:t>
      </w:r>
      <w:r>
        <w:rPr>
          <w:rFonts w:ascii="Times New Roman" w:hAnsi="Times New Roman"/>
          <w:snapToGrid w:val="0"/>
          <w:sz w:val="24"/>
          <w:lang w:val="sr-Cyrl-RS"/>
        </w:rPr>
        <w:t xml:space="preserve"> </w:t>
      </w:r>
      <w:r w:rsidR="00DC5D06">
        <w:rPr>
          <w:rFonts w:ascii="Times New Roman" w:hAnsi="Times New Roman"/>
          <w:snapToGrid w:val="0"/>
          <w:sz w:val="24"/>
          <w:lang w:val="sr-Cyrl-RS"/>
        </w:rPr>
        <w:t>u</w:t>
      </w:r>
      <w:r>
        <w:rPr>
          <w:rFonts w:ascii="Times New Roman" w:hAnsi="Times New Roman"/>
          <w:snapToGrid w:val="0"/>
          <w:sz w:val="24"/>
          <w:lang w:val="sr-Cyrl-RS"/>
        </w:rPr>
        <w:t xml:space="preserve"> </w:t>
      </w:r>
      <w:r w:rsidR="00DC5D06">
        <w:rPr>
          <w:rFonts w:ascii="Times New Roman" w:hAnsi="Times New Roman"/>
          <w:snapToGrid w:val="0"/>
          <w:sz w:val="24"/>
          <w:lang w:val="sr-Cyrl-RS"/>
        </w:rPr>
        <w:t>sastojini</w:t>
      </w:r>
      <w:r>
        <w:rPr>
          <w:rFonts w:ascii="Times New Roman" w:hAnsi="Times New Roman"/>
          <w:snapToGrid w:val="0"/>
          <w:sz w:val="24"/>
          <w:lang w:val="sr-Cyrl-RS"/>
        </w:rPr>
        <w:t xml:space="preserve"> </w:t>
      </w:r>
      <w:r w:rsidR="00DC5D06">
        <w:rPr>
          <w:rFonts w:ascii="Times New Roman" w:hAnsi="Times New Roman"/>
          <w:snapToGrid w:val="0"/>
          <w:sz w:val="24"/>
          <w:lang w:val="sr-Cyrl-RS"/>
        </w:rPr>
        <w:t>posle</w:t>
      </w:r>
      <w:r>
        <w:rPr>
          <w:rFonts w:ascii="Times New Roman" w:hAnsi="Times New Roman"/>
          <w:snapToGrid w:val="0"/>
          <w:sz w:val="24"/>
          <w:lang w:val="sr-Cyrl-RS"/>
        </w:rPr>
        <w:t xml:space="preserve"> </w:t>
      </w:r>
      <w:r w:rsidR="00DC5D06">
        <w:rPr>
          <w:rFonts w:ascii="Times New Roman" w:hAnsi="Times New Roman"/>
          <w:snapToGrid w:val="0"/>
          <w:sz w:val="24"/>
          <w:lang w:val="sr-Cyrl-RS"/>
        </w:rPr>
        <w:t>seče</w:t>
      </w:r>
      <w:r>
        <w:rPr>
          <w:rFonts w:ascii="Times New Roman" w:hAnsi="Times New Roman"/>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zabraniti</w:t>
      </w:r>
      <w:r>
        <w:rPr>
          <w:rFonts w:ascii="Times New Roman" w:hAnsi="Times New Roman"/>
          <w:snapToGrid w:val="0"/>
          <w:sz w:val="24"/>
          <w:lang w:val="sr-Cyrl-RS"/>
        </w:rPr>
        <w:t xml:space="preserve"> </w:t>
      </w:r>
      <w:r w:rsidR="00DC5D06">
        <w:rPr>
          <w:rFonts w:ascii="Times New Roman" w:hAnsi="Times New Roman"/>
          <w:snapToGrid w:val="0"/>
          <w:sz w:val="24"/>
          <w:lang w:val="sr-Cyrl-RS"/>
        </w:rPr>
        <w:t>izvlačenje</w:t>
      </w:r>
      <w:r>
        <w:rPr>
          <w:rFonts w:ascii="Times New Roman" w:hAnsi="Times New Roman"/>
          <w:snapToGrid w:val="0"/>
          <w:sz w:val="24"/>
          <w:lang w:val="sr-Cyrl-RS"/>
        </w:rPr>
        <w:t xml:space="preserve"> </w:t>
      </w:r>
      <w:r w:rsidR="00DC5D06">
        <w:rPr>
          <w:rFonts w:ascii="Times New Roman" w:hAnsi="Times New Roman"/>
          <w:snapToGrid w:val="0"/>
          <w:sz w:val="24"/>
          <w:lang w:val="sr-Cyrl-RS"/>
        </w:rPr>
        <w:t>stabala</w:t>
      </w:r>
      <w:r>
        <w:rPr>
          <w:rFonts w:ascii="Times New Roman" w:hAnsi="Times New Roman"/>
          <w:snapToGrid w:val="0"/>
          <w:sz w:val="24"/>
          <w:lang w:val="sr-Cyrl-RS"/>
        </w:rPr>
        <w:t xml:space="preserve"> </w:t>
      </w:r>
      <w:r w:rsidR="00DC5D06">
        <w:rPr>
          <w:rFonts w:ascii="Times New Roman" w:hAnsi="Times New Roman"/>
          <w:snapToGrid w:val="0"/>
          <w:sz w:val="24"/>
          <w:lang w:val="sr-Cyrl-RS"/>
        </w:rPr>
        <w:t>po</w:t>
      </w:r>
      <w:r>
        <w:rPr>
          <w:rFonts w:ascii="Times New Roman" w:hAnsi="Times New Roman"/>
          <w:snapToGrid w:val="0"/>
          <w:sz w:val="24"/>
          <w:lang w:val="sr-Cyrl-RS"/>
        </w:rPr>
        <w:t xml:space="preserve"> </w:t>
      </w:r>
      <w:r w:rsidR="00DC5D06">
        <w:rPr>
          <w:rFonts w:ascii="Times New Roman" w:hAnsi="Times New Roman"/>
          <w:snapToGrid w:val="0"/>
          <w:sz w:val="24"/>
          <w:lang w:val="sr-Cyrl-RS"/>
        </w:rPr>
        <w:t>liniji</w:t>
      </w:r>
      <w:r>
        <w:rPr>
          <w:rFonts w:ascii="Times New Roman" w:hAnsi="Times New Roman"/>
          <w:snapToGrid w:val="0"/>
          <w:sz w:val="24"/>
          <w:lang w:val="sr-Cyrl-RS"/>
        </w:rPr>
        <w:t xml:space="preserve"> </w:t>
      </w:r>
      <w:r w:rsidR="00DC5D06">
        <w:rPr>
          <w:rFonts w:ascii="Times New Roman" w:hAnsi="Times New Roman"/>
          <w:snapToGrid w:val="0"/>
          <w:sz w:val="24"/>
          <w:lang w:val="sr-Cyrl-RS"/>
        </w:rPr>
        <w:t>najvećeg</w:t>
      </w:r>
      <w:r>
        <w:rPr>
          <w:rFonts w:ascii="Times New Roman" w:hAnsi="Times New Roman"/>
          <w:snapToGrid w:val="0"/>
          <w:sz w:val="24"/>
          <w:lang w:val="sr-Cyrl-RS"/>
        </w:rPr>
        <w:t xml:space="preserve"> </w:t>
      </w:r>
      <w:r w:rsidR="00DC5D06">
        <w:rPr>
          <w:rFonts w:ascii="Times New Roman" w:hAnsi="Times New Roman"/>
          <w:snapToGrid w:val="0"/>
          <w:sz w:val="24"/>
          <w:lang w:val="sr-Cyrl-RS"/>
        </w:rPr>
        <w:t>pada</w:t>
      </w:r>
      <w:r>
        <w:rPr>
          <w:rFonts w:ascii="Times New Roman" w:hAnsi="Times New Roman"/>
          <w:snapToGrid w:val="0"/>
          <w:sz w:val="24"/>
          <w:lang w:val="sr-Cyrl-RS"/>
        </w:rPr>
        <w:t xml:space="preserve"> </w:t>
      </w:r>
      <w:r w:rsidR="00DC5D06">
        <w:rPr>
          <w:rFonts w:ascii="Times New Roman" w:hAnsi="Times New Roman"/>
          <w:snapToGrid w:val="0"/>
          <w:sz w:val="24"/>
          <w:lang w:val="sr-Cyrl-RS"/>
        </w:rPr>
        <w:t>radi</w:t>
      </w:r>
      <w:r>
        <w:rPr>
          <w:rFonts w:ascii="Times New Roman" w:hAnsi="Times New Roman"/>
          <w:snapToGrid w:val="0"/>
          <w:sz w:val="24"/>
          <w:lang w:val="sr-Cyrl-RS"/>
        </w:rPr>
        <w:t xml:space="preserve"> </w:t>
      </w:r>
      <w:r w:rsidR="00DC5D06">
        <w:rPr>
          <w:rFonts w:ascii="Times New Roman" w:hAnsi="Times New Roman"/>
          <w:snapToGrid w:val="0"/>
          <w:sz w:val="24"/>
          <w:lang w:val="sr-Cyrl-RS"/>
        </w:rPr>
        <w:t>sprečavanja</w:t>
      </w:r>
      <w:r>
        <w:rPr>
          <w:rFonts w:ascii="Times New Roman" w:hAnsi="Times New Roman"/>
          <w:snapToGrid w:val="0"/>
          <w:sz w:val="24"/>
          <w:lang w:val="sr-Cyrl-RS"/>
        </w:rPr>
        <w:t xml:space="preserve"> </w:t>
      </w:r>
      <w:r w:rsidR="00DC5D06">
        <w:rPr>
          <w:rFonts w:ascii="Times New Roman" w:hAnsi="Times New Roman"/>
          <w:snapToGrid w:val="0"/>
          <w:sz w:val="24"/>
          <w:lang w:val="sr-Cyrl-RS"/>
        </w:rPr>
        <w:t>nastanka</w:t>
      </w:r>
      <w:r>
        <w:rPr>
          <w:rFonts w:ascii="Times New Roman" w:hAnsi="Times New Roman"/>
          <w:snapToGrid w:val="0"/>
          <w:sz w:val="24"/>
          <w:lang w:val="sr-Cyrl-RS"/>
        </w:rPr>
        <w:t xml:space="preserve"> </w:t>
      </w:r>
      <w:r w:rsidR="00DC5D06">
        <w:rPr>
          <w:rFonts w:ascii="Times New Roman" w:hAnsi="Times New Roman"/>
          <w:snapToGrid w:val="0"/>
          <w:sz w:val="24"/>
          <w:lang w:val="sr-Cyrl-RS"/>
        </w:rPr>
        <w:t>erozionih</w:t>
      </w:r>
      <w:r>
        <w:rPr>
          <w:rFonts w:ascii="Times New Roman" w:hAnsi="Times New Roman"/>
          <w:snapToGrid w:val="0"/>
          <w:sz w:val="24"/>
          <w:lang w:val="sr-Cyrl-RS"/>
        </w:rPr>
        <w:t xml:space="preserve"> </w:t>
      </w:r>
      <w:r w:rsidR="00DC5D06">
        <w:rPr>
          <w:rFonts w:ascii="Times New Roman" w:hAnsi="Times New Roman"/>
          <w:snapToGrid w:val="0"/>
          <w:sz w:val="24"/>
          <w:lang w:val="sr-Cyrl-RS"/>
        </w:rPr>
        <w:t>brazdi</w:t>
      </w:r>
      <w:r>
        <w:rPr>
          <w:rFonts w:ascii="Times New Roman" w:hAnsi="Times New Roman"/>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pri</w:t>
      </w:r>
      <w:r>
        <w:rPr>
          <w:rFonts w:ascii="Times New Roman" w:hAnsi="Times New Roman"/>
          <w:snapToGrid w:val="0"/>
          <w:sz w:val="24"/>
          <w:lang w:val="sr-Cyrl-RS"/>
        </w:rPr>
        <w:t xml:space="preserve"> </w:t>
      </w:r>
      <w:r w:rsidR="00DC5D06">
        <w:rPr>
          <w:rFonts w:ascii="Times New Roman" w:hAnsi="Times New Roman"/>
          <w:snapToGrid w:val="0"/>
          <w:sz w:val="24"/>
          <w:lang w:val="sr-Cyrl-RS"/>
        </w:rPr>
        <w:t>projektovanju</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izgradnji</w:t>
      </w:r>
      <w:r>
        <w:rPr>
          <w:rFonts w:ascii="Times New Roman" w:hAnsi="Times New Roman"/>
          <w:snapToGrid w:val="0"/>
          <w:sz w:val="24"/>
          <w:lang w:val="sr-Cyrl-RS"/>
        </w:rPr>
        <w:t xml:space="preserve"> </w:t>
      </w:r>
      <w:r w:rsidR="00DC5D06">
        <w:rPr>
          <w:rFonts w:ascii="Times New Roman" w:hAnsi="Times New Roman"/>
          <w:snapToGrid w:val="0"/>
          <w:sz w:val="24"/>
          <w:lang w:val="sr-Cyrl-RS"/>
        </w:rPr>
        <w:t>trase</w:t>
      </w:r>
      <w:r>
        <w:rPr>
          <w:rFonts w:ascii="Times New Roman" w:hAnsi="Times New Roman"/>
          <w:snapToGrid w:val="0"/>
          <w:sz w:val="24"/>
          <w:lang w:val="sr-Cyrl-RS"/>
        </w:rPr>
        <w:t xml:space="preserve"> </w:t>
      </w:r>
      <w:r w:rsidR="00DC5D06">
        <w:rPr>
          <w:rFonts w:ascii="Times New Roman" w:hAnsi="Times New Roman"/>
          <w:snapToGrid w:val="0"/>
          <w:sz w:val="24"/>
          <w:lang w:val="sr-Cyrl-RS"/>
        </w:rPr>
        <w:t>šumskih</w:t>
      </w:r>
      <w:r>
        <w:rPr>
          <w:rFonts w:ascii="Times New Roman" w:hAnsi="Times New Roman"/>
          <w:snapToGrid w:val="0"/>
          <w:sz w:val="24"/>
          <w:lang w:val="sr-Cyrl-RS"/>
        </w:rPr>
        <w:t xml:space="preserve"> </w:t>
      </w:r>
      <w:r w:rsidR="00DC5D06">
        <w:rPr>
          <w:rFonts w:ascii="Times New Roman" w:hAnsi="Times New Roman"/>
          <w:snapToGrid w:val="0"/>
          <w:sz w:val="24"/>
          <w:lang w:val="sr-Cyrl-RS"/>
        </w:rPr>
        <w:t>komunikacija</w:t>
      </w:r>
      <w:r>
        <w:rPr>
          <w:rFonts w:ascii="Times New Roman" w:hAnsi="Times New Roman"/>
          <w:snapToGrid w:val="0"/>
          <w:sz w:val="24"/>
          <w:lang w:val="sr-Cyrl-RS"/>
        </w:rPr>
        <w:t xml:space="preserve">, </w:t>
      </w:r>
      <w:r w:rsidR="00DC5D06">
        <w:rPr>
          <w:rFonts w:ascii="Times New Roman" w:hAnsi="Times New Roman"/>
          <w:snapToGrid w:val="0"/>
          <w:sz w:val="24"/>
          <w:lang w:val="sr-Cyrl-RS"/>
        </w:rPr>
        <w:t>posebno</w:t>
      </w:r>
      <w:r>
        <w:rPr>
          <w:rFonts w:ascii="Times New Roman" w:hAnsi="Times New Roman"/>
          <w:snapToGrid w:val="0"/>
          <w:sz w:val="24"/>
          <w:lang w:val="sr-Cyrl-RS"/>
        </w:rPr>
        <w:t xml:space="preserve"> </w:t>
      </w:r>
      <w:r w:rsidR="00DC5D06">
        <w:rPr>
          <w:rFonts w:ascii="Times New Roman" w:hAnsi="Times New Roman"/>
          <w:snapToGrid w:val="0"/>
          <w:sz w:val="24"/>
          <w:lang w:val="sr-Cyrl-RS"/>
        </w:rPr>
        <w:t>vlaka</w:t>
      </w:r>
      <w:r>
        <w:rPr>
          <w:rFonts w:ascii="Times New Roman" w:hAnsi="Times New Roman"/>
          <w:snapToGrid w:val="0"/>
          <w:sz w:val="24"/>
          <w:lang w:val="sr-Cyrl-RS"/>
        </w:rPr>
        <w:t xml:space="preserve">, </w:t>
      </w:r>
      <w:r w:rsidR="00DC5D06">
        <w:rPr>
          <w:rFonts w:ascii="Times New Roman" w:hAnsi="Times New Roman"/>
          <w:snapToGrid w:val="0"/>
          <w:sz w:val="24"/>
          <w:lang w:val="sr-Cyrl-RS"/>
        </w:rPr>
        <w:t>maksimalno</w:t>
      </w:r>
      <w:r>
        <w:rPr>
          <w:rFonts w:ascii="Times New Roman" w:hAnsi="Times New Roman"/>
          <w:snapToGrid w:val="0"/>
          <w:sz w:val="24"/>
          <w:lang w:val="sr-Cyrl-RS"/>
        </w:rPr>
        <w:t xml:space="preserve"> </w:t>
      </w:r>
      <w:r w:rsidR="00DC5D06">
        <w:rPr>
          <w:rFonts w:ascii="Times New Roman" w:hAnsi="Times New Roman"/>
          <w:snapToGrid w:val="0"/>
          <w:sz w:val="24"/>
          <w:lang w:val="sr-Cyrl-RS"/>
        </w:rPr>
        <w:t>prilagođavati</w:t>
      </w:r>
      <w:r>
        <w:rPr>
          <w:rFonts w:ascii="Times New Roman" w:hAnsi="Times New Roman"/>
          <w:snapToGrid w:val="0"/>
          <w:sz w:val="24"/>
          <w:lang w:val="sr-Cyrl-RS"/>
        </w:rPr>
        <w:t xml:space="preserve"> </w:t>
      </w:r>
      <w:r w:rsidR="00DC5D06">
        <w:rPr>
          <w:rFonts w:ascii="Times New Roman" w:hAnsi="Times New Roman"/>
          <w:snapToGrid w:val="0"/>
          <w:sz w:val="24"/>
          <w:lang w:val="sr-Cyrl-RS"/>
        </w:rPr>
        <w:t>konfiguraciji</w:t>
      </w:r>
      <w:r>
        <w:rPr>
          <w:rFonts w:ascii="Times New Roman" w:hAnsi="Times New Roman"/>
          <w:snapToGrid w:val="0"/>
          <w:sz w:val="24"/>
          <w:lang w:val="sr-Cyrl-RS"/>
        </w:rPr>
        <w:t xml:space="preserve"> </w:t>
      </w:r>
      <w:r w:rsidR="00DC5D06">
        <w:rPr>
          <w:rFonts w:ascii="Times New Roman" w:hAnsi="Times New Roman"/>
          <w:snapToGrid w:val="0"/>
          <w:sz w:val="24"/>
          <w:lang w:val="sr-Cyrl-RS"/>
        </w:rPr>
        <w:t>terena</w:t>
      </w:r>
      <w:r>
        <w:rPr>
          <w:rFonts w:ascii="Times New Roman" w:hAnsi="Times New Roman"/>
          <w:snapToGrid w:val="0"/>
          <w:sz w:val="24"/>
          <w:lang w:val="sr-Cyrl-RS"/>
        </w:rPr>
        <w:t xml:space="preserve"> (</w:t>
      </w:r>
      <w:r w:rsidR="00DC5D06">
        <w:rPr>
          <w:rFonts w:ascii="Times New Roman" w:hAnsi="Times New Roman"/>
          <w:snapToGrid w:val="0"/>
          <w:sz w:val="24"/>
          <w:lang w:val="sr-Cyrl-RS"/>
        </w:rPr>
        <w:t>praćenju</w:t>
      </w:r>
      <w:r>
        <w:rPr>
          <w:rFonts w:ascii="Times New Roman" w:hAnsi="Times New Roman"/>
          <w:snapToGrid w:val="0"/>
          <w:sz w:val="24"/>
          <w:lang w:val="sr-Cyrl-RS"/>
        </w:rPr>
        <w:t xml:space="preserve"> </w:t>
      </w:r>
      <w:r w:rsidR="00DC5D06">
        <w:rPr>
          <w:rFonts w:ascii="Times New Roman" w:hAnsi="Times New Roman"/>
          <w:snapToGrid w:val="0"/>
          <w:sz w:val="24"/>
          <w:lang w:val="sr-Cyrl-RS"/>
        </w:rPr>
        <w:t>izohipsi</w:t>
      </w:r>
      <w:r>
        <w:rPr>
          <w:rFonts w:ascii="Times New Roman" w:hAnsi="Times New Roman"/>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p>
    <w:p w:rsidR="00F6382C" w:rsidRDefault="00DC5D06" w:rsidP="000809DF">
      <w:pPr>
        <w:widowControl w:val="0"/>
        <w:numPr>
          <w:ilvl w:val="1"/>
          <w:numId w:val="113"/>
        </w:numPr>
        <w:tabs>
          <w:tab w:val="num" w:pos="426"/>
        </w:tabs>
        <w:ind w:left="426"/>
        <w:jc w:val="both"/>
        <w:rPr>
          <w:rFonts w:ascii="Times New Roman" w:hAnsi="Times New Roman"/>
          <w:b/>
          <w:snapToGrid w:val="0"/>
          <w:sz w:val="24"/>
          <w:lang w:val="sr-Cyrl-RS"/>
        </w:rPr>
      </w:pPr>
      <w:r>
        <w:rPr>
          <w:rFonts w:ascii="Times New Roman" w:hAnsi="Times New Roman"/>
          <w:b/>
          <w:snapToGrid w:val="0"/>
          <w:sz w:val="24"/>
          <w:lang w:val="sr-Cyrl-RS"/>
        </w:rPr>
        <w:t>Mere</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u</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slučajevima</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pojave</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nepogoda</w:t>
      </w:r>
    </w:p>
    <w:p w:rsidR="00F6382C" w:rsidRDefault="00DC5D06" w:rsidP="00F6382C">
      <w:pPr>
        <w:widowControl w:val="0"/>
        <w:ind w:left="66"/>
        <w:jc w:val="both"/>
        <w:rPr>
          <w:rFonts w:ascii="Times New Roman" w:hAnsi="Times New Roman"/>
          <w:snapToGrid w:val="0"/>
          <w:sz w:val="24"/>
          <w:lang w:val="sr-Cyrl-RS"/>
        </w:rPr>
      </w:pPr>
      <w:r>
        <w:rPr>
          <w:rFonts w:ascii="Times New Roman" w:hAnsi="Times New Roman"/>
          <w:snapToGrid w:val="0"/>
          <w:sz w:val="24"/>
          <w:lang w:val="sr-Cyrl-RS"/>
        </w:rPr>
        <w:t>Ovakve</w:t>
      </w:r>
      <w:r w:rsidR="00F6382C">
        <w:rPr>
          <w:rFonts w:ascii="Times New Roman" w:hAnsi="Times New Roman"/>
          <w:snapToGrid w:val="0"/>
          <w:sz w:val="24"/>
          <w:lang w:val="sr-Cyrl-RS"/>
        </w:rPr>
        <w:t xml:space="preserve"> </w:t>
      </w:r>
      <w:r>
        <w:rPr>
          <w:rFonts w:ascii="Times New Roman" w:hAnsi="Times New Roman"/>
          <w:snapToGrid w:val="0"/>
          <w:sz w:val="24"/>
          <w:lang w:val="sr-Cyrl-RS"/>
        </w:rPr>
        <w:t>štetne</w:t>
      </w:r>
      <w:r w:rsidR="00F6382C">
        <w:rPr>
          <w:rFonts w:ascii="Times New Roman" w:hAnsi="Times New Roman"/>
          <w:snapToGrid w:val="0"/>
          <w:sz w:val="24"/>
          <w:lang w:val="sr-Cyrl-RS"/>
        </w:rPr>
        <w:t xml:space="preserve"> </w:t>
      </w:r>
      <w:r>
        <w:rPr>
          <w:rFonts w:ascii="Times New Roman" w:hAnsi="Times New Roman"/>
          <w:snapToGrid w:val="0"/>
          <w:sz w:val="24"/>
          <w:lang w:val="sr-Cyrl-RS"/>
        </w:rPr>
        <w:t>posledice</w:t>
      </w:r>
      <w:r w:rsidR="00F6382C">
        <w:rPr>
          <w:rFonts w:ascii="Times New Roman" w:hAnsi="Times New Roman"/>
          <w:snapToGrid w:val="0"/>
          <w:sz w:val="24"/>
          <w:lang w:val="sr-Cyrl-RS"/>
        </w:rPr>
        <w:t xml:space="preserve"> </w:t>
      </w:r>
      <w:r>
        <w:rPr>
          <w:rFonts w:ascii="Times New Roman" w:hAnsi="Times New Roman"/>
          <w:snapToGrid w:val="0"/>
          <w:sz w:val="24"/>
          <w:lang w:val="sr-Cyrl-RS"/>
        </w:rPr>
        <w:t>mogu</w:t>
      </w:r>
      <w:r w:rsidR="00F6382C">
        <w:rPr>
          <w:rFonts w:ascii="Times New Roman" w:hAnsi="Times New Roman"/>
          <w:snapToGrid w:val="0"/>
          <w:sz w:val="24"/>
          <w:lang w:val="sr-Cyrl-RS"/>
        </w:rPr>
        <w:t xml:space="preserve"> </w:t>
      </w:r>
      <w:r>
        <w:rPr>
          <w:rFonts w:ascii="Times New Roman" w:hAnsi="Times New Roman"/>
          <w:snapToGrid w:val="0"/>
          <w:sz w:val="24"/>
          <w:lang w:val="sr-Cyrl-RS"/>
        </w:rPr>
        <w:t>se</w:t>
      </w:r>
      <w:r w:rsidR="00F6382C">
        <w:rPr>
          <w:rFonts w:ascii="Times New Roman" w:hAnsi="Times New Roman"/>
          <w:snapToGrid w:val="0"/>
          <w:sz w:val="24"/>
          <w:lang w:val="sr-Cyrl-RS"/>
        </w:rPr>
        <w:t xml:space="preserve"> </w:t>
      </w:r>
      <w:r>
        <w:rPr>
          <w:rFonts w:ascii="Times New Roman" w:hAnsi="Times New Roman"/>
          <w:snapToGrid w:val="0"/>
          <w:sz w:val="24"/>
          <w:lang w:val="sr-Cyrl-RS"/>
        </w:rPr>
        <w:t>u</w:t>
      </w:r>
      <w:r w:rsidR="00F6382C">
        <w:rPr>
          <w:rFonts w:ascii="Times New Roman" w:hAnsi="Times New Roman"/>
          <w:snapToGrid w:val="0"/>
          <w:sz w:val="24"/>
          <w:lang w:val="sr-Cyrl-RS"/>
        </w:rPr>
        <w:t xml:space="preserve"> </w:t>
      </w:r>
      <w:r>
        <w:rPr>
          <w:rFonts w:ascii="Times New Roman" w:hAnsi="Times New Roman"/>
          <w:snapToGrid w:val="0"/>
          <w:sz w:val="24"/>
          <w:lang w:val="sr-Cyrl-RS"/>
        </w:rPr>
        <w:t>značajnoj</w:t>
      </w:r>
      <w:r w:rsidR="00F6382C">
        <w:rPr>
          <w:rFonts w:ascii="Times New Roman" w:hAnsi="Times New Roman"/>
          <w:snapToGrid w:val="0"/>
          <w:sz w:val="24"/>
          <w:lang w:val="sr-Cyrl-RS"/>
        </w:rPr>
        <w:t xml:space="preserve"> </w:t>
      </w:r>
      <w:r>
        <w:rPr>
          <w:rFonts w:ascii="Times New Roman" w:hAnsi="Times New Roman"/>
          <w:snapToGrid w:val="0"/>
          <w:sz w:val="24"/>
          <w:lang w:val="sr-Cyrl-RS"/>
        </w:rPr>
        <w:t>meri</w:t>
      </w:r>
      <w:r w:rsidR="00F6382C">
        <w:rPr>
          <w:rFonts w:ascii="Times New Roman" w:hAnsi="Times New Roman"/>
          <w:snapToGrid w:val="0"/>
          <w:sz w:val="24"/>
          <w:lang w:val="sr-Cyrl-RS"/>
        </w:rPr>
        <w:t xml:space="preserve"> </w:t>
      </w:r>
      <w:r>
        <w:rPr>
          <w:rFonts w:ascii="Times New Roman" w:hAnsi="Times New Roman"/>
          <w:snapToGrid w:val="0"/>
          <w:sz w:val="24"/>
          <w:lang w:val="sr-Cyrl-RS"/>
        </w:rPr>
        <w:t>umanjiti</w:t>
      </w:r>
      <w:r w:rsidR="00F6382C">
        <w:rPr>
          <w:rFonts w:ascii="Times New Roman" w:hAnsi="Times New Roman"/>
          <w:snapToGrid w:val="0"/>
          <w:sz w:val="24"/>
          <w:lang w:val="sr-Cyrl-RS"/>
        </w:rPr>
        <w:t xml:space="preserve"> </w:t>
      </w:r>
      <w:r>
        <w:rPr>
          <w:rFonts w:ascii="Times New Roman" w:hAnsi="Times New Roman"/>
          <w:snapToGrid w:val="0"/>
          <w:sz w:val="24"/>
          <w:lang w:val="sr-Cyrl-RS"/>
        </w:rPr>
        <w:t>provođenjem</w:t>
      </w:r>
      <w:r w:rsidR="00F6382C">
        <w:rPr>
          <w:rFonts w:ascii="Times New Roman" w:hAnsi="Times New Roman"/>
          <w:snapToGrid w:val="0"/>
          <w:sz w:val="24"/>
          <w:lang w:val="sr-Cyrl-RS"/>
        </w:rPr>
        <w:t xml:space="preserve"> </w:t>
      </w:r>
      <w:r>
        <w:rPr>
          <w:rFonts w:ascii="Times New Roman" w:hAnsi="Times New Roman"/>
          <w:snapToGrid w:val="0"/>
          <w:sz w:val="24"/>
          <w:lang w:val="sr-Cyrl-RS"/>
        </w:rPr>
        <w:t>adekvatnih</w:t>
      </w:r>
      <w:r w:rsidR="00F6382C">
        <w:rPr>
          <w:rFonts w:ascii="Times New Roman" w:hAnsi="Times New Roman"/>
          <w:snapToGrid w:val="0"/>
          <w:sz w:val="24"/>
          <w:lang w:val="sr-Cyrl-RS"/>
        </w:rPr>
        <w:t xml:space="preserve"> </w:t>
      </w:r>
      <w:r>
        <w:rPr>
          <w:rFonts w:ascii="Times New Roman" w:hAnsi="Times New Roman"/>
          <w:snapToGrid w:val="0"/>
          <w:sz w:val="24"/>
          <w:lang w:val="sr-Cyrl-RS"/>
        </w:rPr>
        <w:t>uzgojnih</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uređajnih</w:t>
      </w:r>
      <w:r w:rsidR="00F6382C">
        <w:rPr>
          <w:rFonts w:ascii="Times New Roman" w:hAnsi="Times New Roman"/>
          <w:snapToGrid w:val="0"/>
          <w:sz w:val="24"/>
          <w:lang w:val="sr-Cyrl-RS"/>
        </w:rPr>
        <w:t xml:space="preserve"> </w:t>
      </w:r>
      <w:r>
        <w:rPr>
          <w:rFonts w:ascii="Times New Roman" w:hAnsi="Times New Roman"/>
          <w:snapToGrid w:val="0"/>
          <w:sz w:val="24"/>
          <w:lang w:val="sr-Cyrl-RS"/>
        </w:rPr>
        <w:t>mera</w:t>
      </w:r>
      <w:r w:rsidR="00F6382C">
        <w:rPr>
          <w:rFonts w:ascii="Times New Roman" w:hAnsi="Times New Roman"/>
          <w:snapToGrid w:val="0"/>
          <w:sz w:val="24"/>
          <w:lang w:val="sr-Cyrl-RS"/>
        </w:rPr>
        <w:t xml:space="preserve">, </w:t>
      </w:r>
      <w:r>
        <w:rPr>
          <w:rFonts w:ascii="Times New Roman" w:hAnsi="Times New Roman"/>
          <w:snapToGrid w:val="0"/>
          <w:sz w:val="24"/>
          <w:lang w:val="sr-Cyrl-RS"/>
        </w:rPr>
        <w:t>shodno</w:t>
      </w:r>
      <w:r w:rsidR="00F6382C">
        <w:rPr>
          <w:rFonts w:ascii="Times New Roman" w:hAnsi="Times New Roman"/>
          <w:snapToGrid w:val="0"/>
          <w:sz w:val="24"/>
          <w:lang w:val="sr-Cyrl-RS"/>
        </w:rPr>
        <w:t xml:space="preserve"> </w:t>
      </w:r>
      <w:r>
        <w:rPr>
          <w:rFonts w:ascii="Times New Roman" w:hAnsi="Times New Roman"/>
          <w:snapToGrid w:val="0"/>
          <w:sz w:val="24"/>
          <w:lang w:val="sr-Cyrl-RS"/>
        </w:rPr>
        <w:t>zatečenom</w:t>
      </w:r>
      <w:r w:rsidR="00F6382C">
        <w:rPr>
          <w:rFonts w:ascii="Times New Roman" w:hAnsi="Times New Roman"/>
          <w:snapToGrid w:val="0"/>
          <w:sz w:val="24"/>
          <w:lang w:val="sr-Cyrl-RS"/>
        </w:rPr>
        <w:t xml:space="preserve"> </w:t>
      </w:r>
      <w:r>
        <w:rPr>
          <w:rFonts w:ascii="Times New Roman" w:hAnsi="Times New Roman"/>
          <w:snapToGrid w:val="0"/>
          <w:sz w:val="24"/>
          <w:lang w:val="sr-Cyrl-RS"/>
        </w:rPr>
        <w:t>stanju</w:t>
      </w:r>
      <w:r w:rsidR="00F6382C">
        <w:rPr>
          <w:rFonts w:ascii="Times New Roman" w:hAnsi="Times New Roman"/>
          <w:snapToGrid w:val="0"/>
          <w:sz w:val="24"/>
          <w:lang w:val="sr-Cyrl-RS"/>
        </w:rPr>
        <w:t xml:space="preserve"> </w:t>
      </w:r>
      <w:r>
        <w:rPr>
          <w:rFonts w:ascii="Times New Roman" w:hAnsi="Times New Roman"/>
          <w:snapToGrid w:val="0"/>
          <w:sz w:val="24"/>
          <w:lang w:val="sr-Cyrl-RS"/>
        </w:rPr>
        <w:t>šume</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biološkim</w:t>
      </w:r>
      <w:r w:rsidR="00F6382C">
        <w:rPr>
          <w:rFonts w:ascii="Times New Roman" w:hAnsi="Times New Roman"/>
          <w:snapToGrid w:val="0"/>
          <w:sz w:val="24"/>
          <w:lang w:val="sr-Cyrl-RS"/>
        </w:rPr>
        <w:t xml:space="preserve"> </w:t>
      </w:r>
      <w:r>
        <w:rPr>
          <w:rFonts w:ascii="Times New Roman" w:hAnsi="Times New Roman"/>
          <w:snapToGrid w:val="0"/>
          <w:sz w:val="24"/>
          <w:lang w:val="sr-Cyrl-RS"/>
        </w:rPr>
        <w:t>zakonitostima</w:t>
      </w:r>
      <w:r w:rsidR="00F6382C">
        <w:rPr>
          <w:rFonts w:ascii="Times New Roman" w:hAnsi="Times New Roman"/>
          <w:snapToGrid w:val="0"/>
          <w:sz w:val="24"/>
          <w:lang w:val="sr-Cyrl-RS"/>
        </w:rPr>
        <w:t xml:space="preserve"> </w:t>
      </w:r>
      <w:r>
        <w:rPr>
          <w:rFonts w:ascii="Times New Roman" w:hAnsi="Times New Roman"/>
          <w:snapToGrid w:val="0"/>
          <w:sz w:val="24"/>
          <w:lang w:val="sr-Cyrl-RS"/>
        </w:rPr>
        <w:t>u</w:t>
      </w:r>
      <w:r w:rsidR="00F6382C">
        <w:rPr>
          <w:rFonts w:ascii="Times New Roman" w:hAnsi="Times New Roman"/>
          <w:snapToGrid w:val="0"/>
          <w:sz w:val="24"/>
          <w:lang w:val="sr-Cyrl-RS"/>
        </w:rPr>
        <w:t xml:space="preserve"> </w:t>
      </w:r>
      <w:r>
        <w:rPr>
          <w:rFonts w:ascii="Times New Roman" w:hAnsi="Times New Roman"/>
          <w:snapToGrid w:val="0"/>
          <w:sz w:val="24"/>
          <w:lang w:val="sr-Cyrl-RS"/>
        </w:rPr>
        <w:t>okviru</w:t>
      </w:r>
      <w:r w:rsidR="00F6382C">
        <w:rPr>
          <w:rFonts w:ascii="Times New Roman" w:hAnsi="Times New Roman"/>
          <w:snapToGrid w:val="0"/>
          <w:sz w:val="24"/>
          <w:lang w:val="sr-Cyrl-RS"/>
        </w:rPr>
        <w:t xml:space="preserve"> </w:t>
      </w:r>
      <w:r>
        <w:rPr>
          <w:rFonts w:ascii="Times New Roman" w:hAnsi="Times New Roman"/>
          <w:snapToGrid w:val="0"/>
          <w:sz w:val="24"/>
          <w:lang w:val="sr-Cyrl-RS"/>
        </w:rPr>
        <w:t>staništa</w:t>
      </w:r>
      <w:r w:rsidR="00F6382C">
        <w:rPr>
          <w:rFonts w:ascii="Times New Roman" w:hAnsi="Times New Roman"/>
          <w:snapToGrid w:val="0"/>
          <w:sz w:val="24"/>
          <w:lang w:val="sr-Cyrl-RS"/>
        </w:rPr>
        <w:t xml:space="preserve">. </w:t>
      </w:r>
      <w:r>
        <w:rPr>
          <w:rFonts w:ascii="Times New Roman" w:hAnsi="Times New Roman"/>
          <w:snapToGrid w:val="0"/>
          <w:sz w:val="24"/>
          <w:lang w:val="sr-Cyrl-RS"/>
        </w:rPr>
        <w:t>Na</w:t>
      </w:r>
      <w:r w:rsidR="00F6382C">
        <w:rPr>
          <w:rFonts w:ascii="Times New Roman" w:hAnsi="Times New Roman"/>
          <w:snapToGrid w:val="0"/>
          <w:sz w:val="24"/>
          <w:lang w:val="sr-Cyrl-RS"/>
        </w:rPr>
        <w:t xml:space="preserve"> </w:t>
      </w:r>
      <w:r>
        <w:rPr>
          <w:rFonts w:ascii="Times New Roman" w:hAnsi="Times New Roman"/>
          <w:snapToGrid w:val="0"/>
          <w:sz w:val="24"/>
          <w:lang w:val="sr-Cyrl-RS"/>
        </w:rPr>
        <w:t>taj</w:t>
      </w:r>
      <w:r w:rsidR="00F6382C">
        <w:rPr>
          <w:rFonts w:ascii="Times New Roman" w:hAnsi="Times New Roman"/>
          <w:snapToGrid w:val="0"/>
          <w:sz w:val="24"/>
          <w:lang w:val="sr-Cyrl-RS"/>
        </w:rPr>
        <w:t xml:space="preserve"> </w:t>
      </w:r>
      <w:r>
        <w:rPr>
          <w:rFonts w:ascii="Times New Roman" w:hAnsi="Times New Roman"/>
          <w:snapToGrid w:val="0"/>
          <w:sz w:val="24"/>
          <w:lang w:val="sr-Cyrl-RS"/>
        </w:rPr>
        <w:t>način</w:t>
      </w:r>
      <w:r w:rsidR="00F6382C">
        <w:rPr>
          <w:rFonts w:ascii="Times New Roman" w:hAnsi="Times New Roman"/>
          <w:snapToGrid w:val="0"/>
          <w:sz w:val="24"/>
          <w:lang w:val="sr-Cyrl-RS"/>
        </w:rPr>
        <w:t xml:space="preserve"> </w:t>
      </w:r>
      <w:r>
        <w:rPr>
          <w:rFonts w:ascii="Times New Roman" w:hAnsi="Times New Roman"/>
          <w:snapToGrid w:val="0"/>
          <w:sz w:val="24"/>
          <w:lang w:val="sr-Cyrl-RS"/>
        </w:rPr>
        <w:t>se</w:t>
      </w:r>
      <w:r w:rsidR="00F6382C">
        <w:rPr>
          <w:rFonts w:ascii="Times New Roman" w:hAnsi="Times New Roman"/>
          <w:snapToGrid w:val="0"/>
          <w:sz w:val="24"/>
          <w:lang w:val="sr-Cyrl-RS"/>
        </w:rPr>
        <w:t xml:space="preserve"> </w:t>
      </w:r>
      <w:r>
        <w:rPr>
          <w:rFonts w:ascii="Times New Roman" w:hAnsi="Times New Roman"/>
          <w:snapToGrid w:val="0"/>
          <w:sz w:val="24"/>
          <w:lang w:val="sr-Cyrl-RS"/>
        </w:rPr>
        <w:t>održava</w:t>
      </w:r>
      <w:r w:rsidR="00F6382C">
        <w:rPr>
          <w:rFonts w:ascii="Times New Roman" w:hAnsi="Times New Roman"/>
          <w:snapToGrid w:val="0"/>
          <w:sz w:val="24"/>
          <w:lang w:val="sr-Cyrl-RS"/>
        </w:rPr>
        <w:t xml:space="preserve"> </w:t>
      </w:r>
      <w:r>
        <w:rPr>
          <w:rFonts w:ascii="Times New Roman" w:hAnsi="Times New Roman"/>
          <w:snapToGrid w:val="0"/>
          <w:sz w:val="24"/>
          <w:lang w:val="sr-Cyrl-RS"/>
        </w:rPr>
        <w:t>želјena</w:t>
      </w:r>
      <w:r w:rsidR="00F6382C">
        <w:rPr>
          <w:rFonts w:ascii="Times New Roman" w:hAnsi="Times New Roman"/>
          <w:snapToGrid w:val="0"/>
          <w:sz w:val="24"/>
          <w:lang w:val="sr-Cyrl-RS"/>
        </w:rPr>
        <w:t xml:space="preserve"> </w:t>
      </w:r>
      <w:r>
        <w:rPr>
          <w:rFonts w:ascii="Times New Roman" w:hAnsi="Times New Roman"/>
          <w:snapToGrid w:val="0"/>
          <w:sz w:val="24"/>
          <w:lang w:val="sr-Cyrl-RS"/>
        </w:rPr>
        <w:t>vitalnost</w:t>
      </w:r>
      <w:r w:rsidR="00F6382C">
        <w:rPr>
          <w:rFonts w:ascii="Times New Roman" w:hAnsi="Times New Roman"/>
          <w:snapToGrid w:val="0"/>
          <w:sz w:val="24"/>
          <w:lang w:val="sr-Cyrl-RS"/>
        </w:rPr>
        <w:t xml:space="preserve">, </w:t>
      </w:r>
      <w:r>
        <w:rPr>
          <w:rFonts w:ascii="Times New Roman" w:hAnsi="Times New Roman"/>
          <w:snapToGrid w:val="0"/>
          <w:sz w:val="24"/>
          <w:lang w:val="sr-Cyrl-RS"/>
        </w:rPr>
        <w:t>zdravstveno</w:t>
      </w:r>
      <w:r w:rsidR="00F6382C">
        <w:rPr>
          <w:rFonts w:ascii="Times New Roman" w:hAnsi="Times New Roman"/>
          <w:snapToGrid w:val="0"/>
          <w:sz w:val="24"/>
          <w:lang w:val="sr-Cyrl-RS"/>
        </w:rPr>
        <w:t xml:space="preserve"> </w:t>
      </w:r>
      <w:r>
        <w:rPr>
          <w:rFonts w:ascii="Times New Roman" w:hAnsi="Times New Roman"/>
          <w:snapToGrid w:val="0"/>
          <w:sz w:val="24"/>
          <w:lang w:val="sr-Cyrl-RS"/>
        </w:rPr>
        <w:t>stanje</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stabilnost</w:t>
      </w:r>
      <w:r w:rsidR="00F6382C">
        <w:rPr>
          <w:rFonts w:ascii="Times New Roman" w:hAnsi="Times New Roman"/>
          <w:snapToGrid w:val="0"/>
          <w:sz w:val="24"/>
          <w:lang w:val="sr-Cyrl-RS"/>
        </w:rPr>
        <w:t xml:space="preserve"> </w:t>
      </w:r>
      <w:r>
        <w:rPr>
          <w:rFonts w:ascii="Times New Roman" w:hAnsi="Times New Roman"/>
          <w:snapToGrid w:val="0"/>
          <w:sz w:val="24"/>
          <w:lang w:val="sr-Cyrl-RS"/>
        </w:rPr>
        <w:t>stabala</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šume</w:t>
      </w:r>
      <w:r w:rsidR="00F6382C">
        <w:rPr>
          <w:rFonts w:ascii="Times New Roman" w:hAnsi="Times New Roman"/>
          <w:snapToGrid w:val="0"/>
          <w:sz w:val="24"/>
          <w:lang w:val="sr-Cyrl-RS"/>
        </w:rPr>
        <w:t xml:space="preserve"> </w:t>
      </w:r>
      <w:r>
        <w:rPr>
          <w:rFonts w:ascii="Times New Roman" w:hAnsi="Times New Roman"/>
          <w:snapToGrid w:val="0"/>
          <w:sz w:val="24"/>
          <w:lang w:val="sr-Cyrl-RS"/>
        </w:rPr>
        <w:t>kao</w:t>
      </w:r>
      <w:r w:rsidR="00F6382C">
        <w:rPr>
          <w:rFonts w:ascii="Times New Roman" w:hAnsi="Times New Roman"/>
          <w:snapToGrid w:val="0"/>
          <w:sz w:val="24"/>
          <w:lang w:val="sr-Cyrl-RS"/>
        </w:rPr>
        <w:t xml:space="preserve"> </w:t>
      </w:r>
      <w:r>
        <w:rPr>
          <w:rFonts w:ascii="Times New Roman" w:hAnsi="Times New Roman"/>
          <w:snapToGrid w:val="0"/>
          <w:sz w:val="24"/>
          <w:lang w:val="sr-Cyrl-RS"/>
        </w:rPr>
        <w:t>celine</w:t>
      </w:r>
      <w:r w:rsidR="00F6382C">
        <w:rPr>
          <w:rFonts w:ascii="Times New Roman" w:hAnsi="Times New Roman"/>
          <w:snapToGrid w:val="0"/>
          <w:sz w:val="24"/>
          <w:lang w:val="sr-Cyrl-RS"/>
        </w:rPr>
        <w:t xml:space="preserve">. </w:t>
      </w:r>
      <w:r>
        <w:rPr>
          <w:rFonts w:ascii="Times New Roman" w:hAnsi="Times New Roman"/>
          <w:snapToGrid w:val="0"/>
          <w:sz w:val="24"/>
          <w:lang w:val="sr-Cyrl-RS"/>
        </w:rPr>
        <w:t>Kad</w:t>
      </w:r>
      <w:r w:rsidR="00F6382C">
        <w:rPr>
          <w:rFonts w:ascii="Times New Roman" w:hAnsi="Times New Roman"/>
          <w:snapToGrid w:val="0"/>
          <w:sz w:val="24"/>
          <w:lang w:val="sr-Cyrl-RS"/>
        </w:rPr>
        <w:t xml:space="preserve"> </w:t>
      </w:r>
      <w:r>
        <w:rPr>
          <w:rFonts w:ascii="Times New Roman" w:hAnsi="Times New Roman"/>
          <w:snapToGrid w:val="0"/>
          <w:sz w:val="24"/>
          <w:lang w:val="sr-Cyrl-RS"/>
        </w:rPr>
        <w:t>god</w:t>
      </w:r>
      <w:r w:rsidR="00F6382C">
        <w:rPr>
          <w:rFonts w:ascii="Times New Roman" w:hAnsi="Times New Roman"/>
          <w:snapToGrid w:val="0"/>
          <w:sz w:val="24"/>
          <w:lang w:val="sr-Cyrl-RS"/>
        </w:rPr>
        <w:t xml:space="preserve"> </w:t>
      </w:r>
      <w:r>
        <w:rPr>
          <w:rFonts w:ascii="Times New Roman" w:hAnsi="Times New Roman"/>
          <w:snapToGrid w:val="0"/>
          <w:sz w:val="24"/>
          <w:lang w:val="sr-Cyrl-RS"/>
        </w:rPr>
        <w:t>je</w:t>
      </w:r>
      <w:r w:rsidR="00F6382C">
        <w:rPr>
          <w:rFonts w:ascii="Times New Roman" w:hAnsi="Times New Roman"/>
          <w:snapToGrid w:val="0"/>
          <w:sz w:val="24"/>
          <w:lang w:val="sr-Cyrl-RS"/>
        </w:rPr>
        <w:t xml:space="preserve"> </w:t>
      </w:r>
      <w:r>
        <w:rPr>
          <w:rFonts w:ascii="Times New Roman" w:hAnsi="Times New Roman"/>
          <w:snapToGrid w:val="0"/>
          <w:sz w:val="24"/>
          <w:lang w:val="sr-Cyrl-RS"/>
        </w:rPr>
        <w:t>to</w:t>
      </w:r>
      <w:r w:rsidR="00F6382C">
        <w:rPr>
          <w:rFonts w:ascii="Times New Roman" w:hAnsi="Times New Roman"/>
          <w:snapToGrid w:val="0"/>
          <w:sz w:val="24"/>
          <w:lang w:val="sr-Cyrl-RS"/>
        </w:rPr>
        <w:t xml:space="preserve"> </w:t>
      </w:r>
      <w:r>
        <w:rPr>
          <w:rFonts w:ascii="Times New Roman" w:hAnsi="Times New Roman"/>
          <w:snapToGrid w:val="0"/>
          <w:sz w:val="24"/>
          <w:lang w:val="sr-Cyrl-RS"/>
        </w:rPr>
        <w:t>moguće</w:t>
      </w:r>
      <w:r w:rsidR="00F6382C">
        <w:rPr>
          <w:rFonts w:ascii="Times New Roman" w:hAnsi="Times New Roman"/>
          <w:snapToGrid w:val="0"/>
          <w:sz w:val="24"/>
          <w:lang w:val="sr-Cyrl-RS"/>
        </w:rPr>
        <w:t xml:space="preserve"> </w:t>
      </w:r>
      <w:r>
        <w:rPr>
          <w:rFonts w:ascii="Times New Roman" w:hAnsi="Times New Roman"/>
          <w:snapToGrid w:val="0"/>
          <w:sz w:val="24"/>
          <w:lang w:val="sr-Cyrl-RS"/>
        </w:rPr>
        <w:t>izvršiti</w:t>
      </w:r>
      <w:r w:rsidR="00F6382C">
        <w:rPr>
          <w:rFonts w:ascii="Times New Roman" w:hAnsi="Times New Roman"/>
          <w:snapToGrid w:val="0"/>
          <w:sz w:val="24"/>
          <w:lang w:val="sr-Cyrl-RS"/>
        </w:rPr>
        <w:t xml:space="preserve"> </w:t>
      </w:r>
      <w:r>
        <w:rPr>
          <w:rFonts w:ascii="Times New Roman" w:hAnsi="Times New Roman"/>
          <w:snapToGrid w:val="0"/>
          <w:sz w:val="24"/>
          <w:lang w:val="sr-Cyrl-RS"/>
        </w:rPr>
        <w:t>obnavlјanje</w:t>
      </w:r>
      <w:r w:rsidR="00F6382C">
        <w:rPr>
          <w:rFonts w:ascii="Times New Roman" w:hAnsi="Times New Roman"/>
          <w:snapToGrid w:val="0"/>
          <w:sz w:val="24"/>
          <w:lang w:val="sr-Cyrl-RS"/>
        </w:rPr>
        <w:t xml:space="preserve"> </w:t>
      </w:r>
      <w:r>
        <w:rPr>
          <w:rFonts w:ascii="Times New Roman" w:hAnsi="Times New Roman"/>
          <w:snapToGrid w:val="0"/>
          <w:sz w:val="24"/>
          <w:lang w:val="sr-Cyrl-RS"/>
        </w:rPr>
        <w:t>sastojine</w:t>
      </w:r>
      <w:r w:rsidR="00F6382C">
        <w:rPr>
          <w:rFonts w:ascii="Times New Roman" w:hAnsi="Times New Roman"/>
          <w:snapToGrid w:val="0"/>
          <w:sz w:val="24"/>
          <w:lang w:val="sr-Cyrl-RS"/>
        </w:rPr>
        <w:t xml:space="preserve"> </w:t>
      </w:r>
      <w:r>
        <w:rPr>
          <w:rFonts w:ascii="Times New Roman" w:hAnsi="Times New Roman"/>
          <w:snapToGrid w:val="0"/>
          <w:sz w:val="24"/>
          <w:lang w:val="sr-Cyrl-RS"/>
        </w:rPr>
        <w:t>prirodnim</w:t>
      </w:r>
      <w:r w:rsidR="00F6382C">
        <w:rPr>
          <w:rFonts w:ascii="Times New Roman" w:hAnsi="Times New Roman"/>
          <w:snapToGrid w:val="0"/>
          <w:sz w:val="24"/>
          <w:lang w:val="sr-Cyrl-RS"/>
        </w:rPr>
        <w:t xml:space="preserve"> </w:t>
      </w:r>
      <w:r>
        <w:rPr>
          <w:rFonts w:ascii="Times New Roman" w:hAnsi="Times New Roman"/>
          <w:snapToGrid w:val="0"/>
          <w:sz w:val="24"/>
          <w:lang w:val="sr-Cyrl-RS"/>
        </w:rPr>
        <w:t>putem</w:t>
      </w:r>
      <w:r w:rsidR="00F6382C">
        <w:rPr>
          <w:rFonts w:ascii="Times New Roman" w:hAnsi="Times New Roman"/>
          <w:snapToGrid w:val="0"/>
          <w:sz w:val="24"/>
          <w:lang w:val="sr-Cyrl-RS"/>
        </w:rPr>
        <w:t xml:space="preserve">. </w:t>
      </w:r>
    </w:p>
    <w:p w:rsidR="00F6382C" w:rsidRDefault="00F6382C" w:rsidP="00F6382C">
      <w:pPr>
        <w:widowControl w:val="0"/>
        <w:jc w:val="both"/>
        <w:rPr>
          <w:rFonts w:ascii="Times New Roman" w:hAnsi="Times New Roman"/>
          <w:snapToGrid w:val="0"/>
          <w:sz w:val="24"/>
          <w:lang w:val="sr-Cyrl-RS"/>
        </w:rPr>
      </w:pPr>
    </w:p>
    <w:p w:rsidR="00F6382C" w:rsidRDefault="00F6382C" w:rsidP="00F6382C">
      <w:pPr>
        <w:widowControl w:val="0"/>
        <w:jc w:val="both"/>
        <w:rPr>
          <w:rFonts w:ascii="Times New Roman" w:hAnsi="Times New Roman"/>
          <w:b/>
          <w:snapToGrid w:val="0"/>
          <w:sz w:val="24"/>
          <w:lang w:val="sr-Cyrl-RS"/>
        </w:rPr>
      </w:pPr>
      <w:r>
        <w:rPr>
          <w:rFonts w:ascii="Times New Roman" w:hAnsi="Times New Roman"/>
          <w:b/>
          <w:snapToGrid w:val="0"/>
          <w:sz w:val="24"/>
          <w:lang w:val="sr-Cyrl-RS"/>
        </w:rPr>
        <w:t xml:space="preserve">12.1 </w:t>
      </w:r>
      <w:r w:rsidR="00DC5D06">
        <w:rPr>
          <w:rFonts w:ascii="Times New Roman" w:hAnsi="Times New Roman"/>
          <w:b/>
          <w:snapToGrid w:val="0"/>
          <w:sz w:val="24"/>
          <w:lang w:val="sr-Cyrl-RS"/>
        </w:rPr>
        <w:t>U</w:t>
      </w:r>
      <w:r>
        <w:rPr>
          <w:rFonts w:ascii="Times New Roman" w:hAnsi="Times New Roman"/>
          <w:b/>
          <w:snapToGrid w:val="0"/>
          <w:sz w:val="24"/>
          <w:lang w:val="sr-Cyrl-RS"/>
        </w:rPr>
        <w:t xml:space="preserve"> </w:t>
      </w:r>
      <w:r w:rsidR="00DC5D06">
        <w:rPr>
          <w:rFonts w:ascii="Times New Roman" w:hAnsi="Times New Roman"/>
          <w:b/>
          <w:snapToGrid w:val="0"/>
          <w:sz w:val="24"/>
          <w:lang w:val="sr-Cyrl-RS"/>
        </w:rPr>
        <w:t>slučaju</w:t>
      </w:r>
      <w:r>
        <w:rPr>
          <w:rFonts w:ascii="Times New Roman" w:hAnsi="Times New Roman"/>
          <w:b/>
          <w:snapToGrid w:val="0"/>
          <w:sz w:val="24"/>
          <w:lang w:val="sr-Cyrl-RS"/>
        </w:rPr>
        <w:t xml:space="preserve"> </w:t>
      </w:r>
      <w:r w:rsidR="00DC5D06">
        <w:rPr>
          <w:rFonts w:ascii="Times New Roman" w:hAnsi="Times New Roman"/>
          <w:b/>
          <w:snapToGrid w:val="0"/>
          <w:sz w:val="24"/>
          <w:lang w:val="sr-Cyrl-RS"/>
        </w:rPr>
        <w:t>progale</w:t>
      </w:r>
      <w:r>
        <w:rPr>
          <w:rFonts w:ascii="Times New Roman" w:hAnsi="Times New Roman"/>
          <w:b/>
          <w:snapToGrid w:val="0"/>
          <w:sz w:val="24"/>
          <w:lang w:val="sr-Cyrl-RS"/>
        </w:rPr>
        <w:t xml:space="preserve"> &gt; 0,2ha </w:t>
      </w:r>
      <w:r w:rsidR="00DC5D06">
        <w:rPr>
          <w:rFonts w:ascii="Times New Roman" w:hAnsi="Times New Roman"/>
          <w:b/>
          <w:snapToGrid w:val="0"/>
          <w:sz w:val="24"/>
          <w:lang w:val="sr-Cyrl-RS"/>
        </w:rPr>
        <w:t>potrebno</w:t>
      </w:r>
      <w:r>
        <w:rPr>
          <w:rFonts w:ascii="Times New Roman" w:hAnsi="Times New Roman"/>
          <w:b/>
          <w:snapToGrid w:val="0"/>
          <w:sz w:val="24"/>
          <w:lang w:val="sr-Cyrl-RS"/>
        </w:rPr>
        <w:t xml:space="preserve"> </w:t>
      </w:r>
      <w:r w:rsidR="00DC5D06">
        <w:rPr>
          <w:rFonts w:ascii="Times New Roman" w:hAnsi="Times New Roman"/>
          <w:b/>
          <w:snapToGrid w:val="0"/>
          <w:sz w:val="24"/>
          <w:lang w:val="sr-Cyrl-RS"/>
        </w:rPr>
        <w:t>je</w:t>
      </w:r>
      <w:r>
        <w:rPr>
          <w:rFonts w:ascii="Times New Roman" w:hAnsi="Times New Roman"/>
          <w:b/>
          <w:snapToGrid w:val="0"/>
          <w:sz w:val="24"/>
          <w:lang w:val="sr-Cyrl-RS"/>
        </w:rPr>
        <w:t xml:space="preserve"> </w:t>
      </w:r>
      <w:r w:rsidR="00DC5D06">
        <w:rPr>
          <w:rFonts w:ascii="Times New Roman" w:hAnsi="Times New Roman"/>
          <w:b/>
          <w:snapToGrid w:val="0"/>
          <w:sz w:val="24"/>
          <w:lang w:val="sr-Cyrl-RS"/>
        </w:rPr>
        <w:t>izvršiti</w:t>
      </w:r>
      <w:r>
        <w:rPr>
          <w:rFonts w:ascii="Times New Roman" w:hAnsi="Times New Roman"/>
          <w:b/>
          <w:snapToGrid w:val="0"/>
          <w:sz w:val="24"/>
          <w:lang w:val="sr-Cyrl-RS"/>
        </w:rPr>
        <w:t xml:space="preserve"> </w:t>
      </w:r>
      <w:r w:rsidR="00DC5D06">
        <w:rPr>
          <w:rFonts w:ascii="Times New Roman" w:hAnsi="Times New Roman"/>
          <w:b/>
          <w:snapToGrid w:val="0"/>
          <w:sz w:val="24"/>
          <w:lang w:val="sr-Cyrl-RS"/>
        </w:rPr>
        <w:t>pošumlјavanje</w:t>
      </w:r>
    </w:p>
    <w:p w:rsidR="00F6382C" w:rsidRDefault="00F6382C" w:rsidP="00F6382C">
      <w:pPr>
        <w:widowControl w:val="0"/>
        <w:jc w:val="both"/>
        <w:rPr>
          <w:rFonts w:ascii="Times New Roman" w:hAnsi="Times New Roman"/>
          <w:snapToGrid w:val="0"/>
          <w:sz w:val="24"/>
          <w:lang w:val="sr-Cyrl-RS"/>
        </w:rPr>
      </w:pPr>
    </w:p>
    <w:p w:rsidR="00F6382C" w:rsidRDefault="00DC5D06" w:rsidP="00F6382C">
      <w:pPr>
        <w:widowControl w:val="0"/>
        <w:jc w:val="both"/>
        <w:rPr>
          <w:rFonts w:ascii="Times New Roman" w:hAnsi="Times New Roman"/>
          <w:b/>
          <w:snapToGrid w:val="0"/>
          <w:sz w:val="24"/>
          <w:lang w:val="sr-Cyrl-RS"/>
        </w:rPr>
      </w:pPr>
      <w:r>
        <w:rPr>
          <w:rFonts w:ascii="Times New Roman" w:hAnsi="Times New Roman"/>
          <w:b/>
          <w:snapToGrid w:val="0"/>
          <w:sz w:val="24"/>
          <w:lang w:val="sr-Cyrl-RS"/>
        </w:rPr>
        <w:t>Uzgojni</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cilј</w:t>
      </w:r>
      <w:r w:rsidR="00F6382C">
        <w:rPr>
          <w:rFonts w:ascii="Times New Roman" w:hAnsi="Times New Roman"/>
          <w:b/>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sanacija</w:t>
      </w:r>
      <w:r>
        <w:rPr>
          <w:rFonts w:ascii="Times New Roman" w:hAnsi="Times New Roman"/>
          <w:snapToGrid w:val="0"/>
          <w:sz w:val="24"/>
          <w:lang w:val="sr-Cyrl-RS"/>
        </w:rPr>
        <w:t xml:space="preserve">  </w:t>
      </w:r>
      <w:r w:rsidR="00DC5D06">
        <w:rPr>
          <w:rFonts w:ascii="Times New Roman" w:hAnsi="Times New Roman"/>
          <w:snapToGrid w:val="0"/>
          <w:sz w:val="24"/>
          <w:lang w:val="sr-Cyrl-RS"/>
        </w:rPr>
        <w:t>ugroženih</w:t>
      </w:r>
      <w:r>
        <w:rPr>
          <w:rFonts w:ascii="Times New Roman" w:hAnsi="Times New Roman"/>
          <w:snapToGrid w:val="0"/>
          <w:sz w:val="24"/>
          <w:lang w:val="sr-Cyrl-RS"/>
        </w:rPr>
        <w:t xml:space="preserve"> - </w:t>
      </w:r>
      <w:r w:rsidR="00DC5D06">
        <w:rPr>
          <w:rFonts w:ascii="Times New Roman" w:hAnsi="Times New Roman"/>
          <w:snapToGrid w:val="0"/>
          <w:sz w:val="24"/>
          <w:lang w:val="sr-Cyrl-RS"/>
        </w:rPr>
        <w:t>oštećenih</w:t>
      </w:r>
      <w:r>
        <w:rPr>
          <w:rFonts w:ascii="Times New Roman" w:hAnsi="Times New Roman"/>
          <w:snapToGrid w:val="0"/>
          <w:sz w:val="24"/>
          <w:lang w:val="sr-Cyrl-RS"/>
        </w:rPr>
        <w:t xml:space="preserve"> </w:t>
      </w:r>
      <w:r w:rsidR="00DC5D06">
        <w:rPr>
          <w:rFonts w:ascii="Times New Roman" w:hAnsi="Times New Roman"/>
          <w:snapToGrid w:val="0"/>
          <w:sz w:val="24"/>
          <w:lang w:val="sr-Cyrl-RS"/>
        </w:rPr>
        <w:t>površina</w:t>
      </w:r>
      <w:r>
        <w:rPr>
          <w:rFonts w:ascii="Times New Roman" w:hAnsi="Times New Roman"/>
          <w:snapToGrid w:val="0"/>
          <w:sz w:val="24"/>
          <w:lang w:val="sr-Cyrl-RS"/>
        </w:rPr>
        <w:t>.</w:t>
      </w:r>
    </w:p>
    <w:p w:rsidR="00F6382C" w:rsidRDefault="00F6382C" w:rsidP="00F6382C">
      <w:pPr>
        <w:widowControl w:val="0"/>
        <w:jc w:val="both"/>
        <w:rPr>
          <w:rFonts w:ascii="Times New Roman" w:hAnsi="Times New Roman"/>
          <w:b/>
          <w:snapToGrid w:val="0"/>
          <w:sz w:val="24"/>
          <w:lang w:val="sr-Cyrl-RS"/>
        </w:rPr>
      </w:pPr>
    </w:p>
    <w:p w:rsidR="00F6382C" w:rsidRDefault="00DC5D06" w:rsidP="00F6382C">
      <w:pPr>
        <w:widowControl w:val="0"/>
        <w:jc w:val="both"/>
        <w:rPr>
          <w:rFonts w:ascii="Times New Roman" w:hAnsi="Times New Roman"/>
          <w:b/>
          <w:snapToGrid w:val="0"/>
          <w:sz w:val="24"/>
          <w:lang w:val="sr-Cyrl-RS"/>
        </w:rPr>
      </w:pPr>
      <w:r>
        <w:rPr>
          <w:rFonts w:ascii="Times New Roman" w:hAnsi="Times New Roman"/>
          <w:b/>
          <w:snapToGrid w:val="0"/>
          <w:sz w:val="24"/>
          <w:lang w:val="sr-Cyrl-RS"/>
        </w:rPr>
        <w:t>Uzgojna</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mera</w:t>
      </w:r>
      <w:r w:rsidR="00F6382C">
        <w:rPr>
          <w:rFonts w:ascii="Times New Roman" w:hAnsi="Times New Roman"/>
          <w:b/>
          <w:snapToGrid w:val="0"/>
          <w:sz w:val="24"/>
          <w:lang w:val="sr-Cyrl-RS"/>
        </w:rPr>
        <w:t xml:space="preserve">: </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pošumlјavanje</w:t>
      </w:r>
      <w:r>
        <w:rPr>
          <w:rFonts w:ascii="Times New Roman" w:hAnsi="Times New Roman"/>
          <w:snapToGrid w:val="0"/>
          <w:sz w:val="24"/>
          <w:lang w:val="sr-Cyrl-RS"/>
        </w:rPr>
        <w:t xml:space="preserve"> </w:t>
      </w:r>
      <w:r w:rsidR="00DC5D06">
        <w:rPr>
          <w:rFonts w:ascii="Times New Roman" w:hAnsi="Times New Roman"/>
          <w:snapToGrid w:val="0"/>
          <w:sz w:val="24"/>
          <w:lang w:val="sr-Cyrl-RS"/>
        </w:rPr>
        <w:t>na</w:t>
      </w:r>
      <w:r>
        <w:rPr>
          <w:rFonts w:ascii="Times New Roman" w:hAnsi="Times New Roman"/>
          <w:snapToGrid w:val="0"/>
          <w:sz w:val="24"/>
          <w:lang w:val="sr-Cyrl-RS"/>
        </w:rPr>
        <w:t xml:space="preserve"> </w:t>
      </w:r>
      <w:r w:rsidR="00DC5D06">
        <w:rPr>
          <w:rFonts w:ascii="Times New Roman" w:hAnsi="Times New Roman"/>
          <w:snapToGrid w:val="0"/>
          <w:sz w:val="24"/>
          <w:lang w:val="sr-Cyrl-RS"/>
        </w:rPr>
        <w:t>neobraslim</w:t>
      </w:r>
      <w:r>
        <w:rPr>
          <w:rFonts w:ascii="Times New Roman" w:hAnsi="Times New Roman"/>
          <w:snapToGrid w:val="0"/>
          <w:sz w:val="24"/>
          <w:lang w:val="sr-Cyrl-RS"/>
        </w:rPr>
        <w:t xml:space="preserve"> </w:t>
      </w:r>
      <w:r w:rsidR="00DC5D06">
        <w:rPr>
          <w:rFonts w:ascii="Times New Roman" w:hAnsi="Times New Roman"/>
          <w:snapToGrid w:val="0"/>
          <w:sz w:val="24"/>
          <w:lang w:val="sr-Cyrl-RS"/>
        </w:rPr>
        <w:t>površinama</w:t>
      </w:r>
      <w:r>
        <w:rPr>
          <w:rFonts w:ascii="Times New Roman" w:hAnsi="Times New Roman"/>
          <w:snapToGrid w:val="0"/>
          <w:sz w:val="24"/>
          <w:lang w:val="sr-Cyrl-RS"/>
        </w:rPr>
        <w:t xml:space="preserve"> </w:t>
      </w:r>
      <w:r w:rsidR="00DC5D06">
        <w:rPr>
          <w:rFonts w:ascii="Times New Roman" w:hAnsi="Times New Roman"/>
          <w:snapToGrid w:val="0"/>
          <w:sz w:val="24"/>
          <w:lang w:val="sr-Cyrl-RS"/>
        </w:rPr>
        <w:t>nastalim</w:t>
      </w:r>
      <w:r>
        <w:rPr>
          <w:rFonts w:ascii="Times New Roman" w:hAnsi="Times New Roman"/>
          <w:snapToGrid w:val="0"/>
          <w:sz w:val="24"/>
          <w:lang w:val="sr-Cyrl-RS"/>
        </w:rPr>
        <w:t xml:space="preserve"> </w:t>
      </w:r>
      <w:r w:rsidR="00DC5D06">
        <w:rPr>
          <w:rFonts w:ascii="Times New Roman" w:hAnsi="Times New Roman"/>
          <w:snapToGrid w:val="0"/>
          <w:sz w:val="24"/>
          <w:lang w:val="sr-Cyrl-RS"/>
        </w:rPr>
        <w:t>dejstvom</w:t>
      </w:r>
      <w:r>
        <w:rPr>
          <w:rFonts w:ascii="Times New Roman" w:hAnsi="Times New Roman"/>
          <w:snapToGrid w:val="0"/>
          <w:sz w:val="24"/>
          <w:lang w:val="sr-Cyrl-RS"/>
        </w:rPr>
        <w:t xml:space="preserve"> </w:t>
      </w:r>
      <w:r w:rsidR="00DC5D06">
        <w:rPr>
          <w:rFonts w:ascii="Times New Roman" w:hAnsi="Times New Roman"/>
          <w:snapToGrid w:val="0"/>
          <w:sz w:val="24"/>
          <w:lang w:val="sr-Cyrl-RS"/>
        </w:rPr>
        <w:t>prirodnih</w:t>
      </w:r>
      <w:r>
        <w:rPr>
          <w:rFonts w:ascii="Times New Roman" w:hAnsi="Times New Roman"/>
          <w:snapToGrid w:val="0"/>
          <w:sz w:val="24"/>
          <w:lang w:val="sr-Cyrl-RS"/>
        </w:rPr>
        <w:t xml:space="preserve"> </w:t>
      </w:r>
      <w:r w:rsidR="00DC5D06">
        <w:rPr>
          <w:rFonts w:ascii="Times New Roman" w:hAnsi="Times New Roman"/>
          <w:snapToGrid w:val="0"/>
          <w:sz w:val="24"/>
          <w:lang w:val="sr-Cyrl-RS"/>
        </w:rPr>
        <w:t>nepogoda</w:t>
      </w:r>
      <w:r>
        <w:rPr>
          <w:rFonts w:ascii="Times New Roman" w:hAnsi="Times New Roman"/>
          <w:snapToGrid w:val="0"/>
          <w:sz w:val="24"/>
          <w:lang w:val="sr-Cyrl-RS"/>
        </w:rPr>
        <w:t xml:space="preserve"> (</w:t>
      </w:r>
      <w:r w:rsidR="00DC5D06">
        <w:rPr>
          <w:rFonts w:ascii="Times New Roman" w:hAnsi="Times New Roman"/>
          <w:snapToGrid w:val="0"/>
          <w:sz w:val="24"/>
          <w:lang w:val="sr-Cyrl-RS"/>
        </w:rPr>
        <w:t>požar</w:t>
      </w:r>
      <w:r>
        <w:rPr>
          <w:rFonts w:ascii="Times New Roman" w:hAnsi="Times New Roman"/>
          <w:snapToGrid w:val="0"/>
          <w:sz w:val="24"/>
          <w:lang w:val="sr-Cyrl-RS"/>
        </w:rPr>
        <w:t xml:space="preserve">, </w:t>
      </w:r>
      <w:r w:rsidR="00DC5D06">
        <w:rPr>
          <w:rFonts w:ascii="Times New Roman" w:hAnsi="Times New Roman"/>
          <w:snapToGrid w:val="0"/>
          <w:sz w:val="24"/>
          <w:lang w:val="sr-Cyrl-RS"/>
        </w:rPr>
        <w:t>vetar</w:t>
      </w:r>
      <w:r>
        <w:rPr>
          <w:rFonts w:ascii="Times New Roman" w:hAnsi="Times New Roman"/>
          <w:snapToGrid w:val="0"/>
          <w:sz w:val="24"/>
          <w:lang w:val="sr-Cyrl-RS"/>
        </w:rPr>
        <w:t xml:space="preserve">, </w:t>
      </w:r>
      <w:r w:rsidR="00DC5D06">
        <w:rPr>
          <w:rFonts w:ascii="Times New Roman" w:hAnsi="Times New Roman"/>
          <w:snapToGrid w:val="0"/>
          <w:sz w:val="24"/>
          <w:lang w:val="sr-Cyrl-RS"/>
        </w:rPr>
        <w:t>sneg</w:t>
      </w:r>
      <w:r>
        <w:rPr>
          <w:rFonts w:ascii="Times New Roman" w:hAnsi="Times New Roman"/>
          <w:snapToGrid w:val="0"/>
          <w:sz w:val="24"/>
          <w:lang w:val="sr-Cyrl-RS"/>
        </w:rPr>
        <w:t xml:space="preserve">, </w:t>
      </w:r>
      <w:r w:rsidR="00DC5D06">
        <w:rPr>
          <w:rFonts w:ascii="Times New Roman" w:hAnsi="Times New Roman"/>
          <w:snapToGrid w:val="0"/>
          <w:sz w:val="24"/>
          <w:lang w:val="sr-Cyrl-RS"/>
        </w:rPr>
        <w:t>led</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slično</w:t>
      </w:r>
      <w:r>
        <w:rPr>
          <w:rFonts w:ascii="Times New Roman" w:hAnsi="Times New Roman"/>
          <w:snapToGrid w:val="0"/>
          <w:sz w:val="24"/>
          <w:lang w:val="sr-Cyrl-RS"/>
        </w:rPr>
        <w:t xml:space="preserve">), </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pošumlјavanje</w:t>
      </w:r>
      <w:r>
        <w:rPr>
          <w:rFonts w:ascii="Times New Roman" w:hAnsi="Times New Roman"/>
          <w:snapToGrid w:val="0"/>
          <w:sz w:val="24"/>
          <w:lang w:val="sr-Cyrl-RS"/>
        </w:rPr>
        <w:t xml:space="preserve"> </w:t>
      </w:r>
      <w:r w:rsidR="00DC5D06">
        <w:rPr>
          <w:rFonts w:ascii="Times New Roman" w:hAnsi="Times New Roman"/>
          <w:snapToGrid w:val="0"/>
          <w:sz w:val="24"/>
          <w:lang w:val="sr-Cyrl-RS"/>
        </w:rPr>
        <w:t>na</w:t>
      </w:r>
      <w:r>
        <w:rPr>
          <w:rFonts w:ascii="Times New Roman" w:hAnsi="Times New Roman"/>
          <w:snapToGrid w:val="0"/>
          <w:sz w:val="24"/>
          <w:lang w:val="sr-Cyrl-RS"/>
        </w:rPr>
        <w:t xml:space="preserve"> </w:t>
      </w:r>
      <w:r w:rsidR="00DC5D06">
        <w:rPr>
          <w:rFonts w:ascii="Times New Roman" w:hAnsi="Times New Roman"/>
          <w:snapToGrid w:val="0"/>
          <w:sz w:val="24"/>
          <w:lang w:val="sr-Cyrl-RS"/>
        </w:rPr>
        <w:t>površinama</w:t>
      </w:r>
      <w:r>
        <w:rPr>
          <w:rFonts w:ascii="Times New Roman" w:hAnsi="Times New Roman"/>
          <w:snapToGrid w:val="0"/>
          <w:sz w:val="24"/>
          <w:lang w:val="sr-Cyrl-RS"/>
        </w:rPr>
        <w:t xml:space="preserve"> </w:t>
      </w:r>
      <w:r w:rsidR="00DC5D06">
        <w:rPr>
          <w:rFonts w:ascii="Times New Roman" w:hAnsi="Times New Roman"/>
          <w:snapToGrid w:val="0"/>
          <w:sz w:val="24"/>
          <w:lang w:val="sr-Cyrl-RS"/>
        </w:rPr>
        <w:t>na</w:t>
      </w:r>
      <w:r>
        <w:rPr>
          <w:rFonts w:ascii="Times New Roman" w:hAnsi="Times New Roman"/>
          <w:snapToGrid w:val="0"/>
          <w:sz w:val="24"/>
          <w:lang w:val="sr-Cyrl-RS"/>
        </w:rPr>
        <w:t xml:space="preserve"> </w:t>
      </w:r>
      <w:r w:rsidR="00DC5D06">
        <w:rPr>
          <w:rFonts w:ascii="Times New Roman" w:hAnsi="Times New Roman"/>
          <w:snapToGrid w:val="0"/>
          <w:sz w:val="24"/>
          <w:lang w:val="sr-Cyrl-RS"/>
        </w:rPr>
        <w:t>kojima</w:t>
      </w:r>
      <w:r>
        <w:rPr>
          <w:rFonts w:ascii="Times New Roman" w:hAnsi="Times New Roman"/>
          <w:snapToGrid w:val="0"/>
          <w:sz w:val="24"/>
          <w:lang w:val="sr-Cyrl-RS"/>
        </w:rPr>
        <w:t xml:space="preserve"> </w:t>
      </w:r>
      <w:r w:rsidR="00DC5D06">
        <w:rPr>
          <w:rFonts w:ascii="Times New Roman" w:hAnsi="Times New Roman"/>
          <w:snapToGrid w:val="0"/>
          <w:sz w:val="24"/>
          <w:lang w:val="sr-Cyrl-RS"/>
        </w:rPr>
        <w:t>nije</w:t>
      </w:r>
      <w:r>
        <w:rPr>
          <w:rFonts w:ascii="Times New Roman" w:hAnsi="Times New Roman"/>
          <w:snapToGrid w:val="0"/>
          <w:sz w:val="24"/>
          <w:lang w:val="sr-Cyrl-RS"/>
        </w:rPr>
        <w:t xml:space="preserve"> </w:t>
      </w:r>
      <w:r w:rsidR="00DC5D06">
        <w:rPr>
          <w:rFonts w:ascii="Times New Roman" w:hAnsi="Times New Roman"/>
          <w:snapToGrid w:val="0"/>
          <w:sz w:val="24"/>
          <w:lang w:val="sr-Cyrl-RS"/>
        </w:rPr>
        <w:t>uspelo</w:t>
      </w:r>
      <w:r>
        <w:rPr>
          <w:rFonts w:ascii="Times New Roman" w:hAnsi="Times New Roman"/>
          <w:snapToGrid w:val="0"/>
          <w:sz w:val="24"/>
          <w:lang w:val="sr-Cyrl-RS"/>
        </w:rPr>
        <w:t xml:space="preserve"> </w:t>
      </w:r>
      <w:r w:rsidR="00DC5D06">
        <w:rPr>
          <w:rFonts w:ascii="Times New Roman" w:hAnsi="Times New Roman"/>
          <w:snapToGrid w:val="0"/>
          <w:sz w:val="24"/>
          <w:lang w:val="sr-Cyrl-RS"/>
        </w:rPr>
        <w:t>podmlađivanje</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pošumlјavanje</w:t>
      </w:r>
      <w:r>
        <w:rPr>
          <w:rFonts w:ascii="Times New Roman" w:hAnsi="Times New Roman"/>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pošumlјavanje</w:t>
      </w:r>
      <w:r>
        <w:rPr>
          <w:rFonts w:ascii="Times New Roman" w:hAnsi="Times New Roman"/>
          <w:snapToGrid w:val="0"/>
          <w:sz w:val="24"/>
          <w:lang w:val="sr-Cyrl-RS"/>
        </w:rPr>
        <w:t xml:space="preserve"> </w:t>
      </w:r>
      <w:r w:rsidR="00DC5D06">
        <w:rPr>
          <w:rFonts w:ascii="Times New Roman" w:hAnsi="Times New Roman"/>
          <w:snapToGrid w:val="0"/>
          <w:sz w:val="24"/>
          <w:lang w:val="sr-Cyrl-RS"/>
        </w:rPr>
        <w:t>na</w:t>
      </w:r>
      <w:r>
        <w:rPr>
          <w:rFonts w:ascii="Times New Roman" w:hAnsi="Times New Roman"/>
          <w:snapToGrid w:val="0"/>
          <w:sz w:val="24"/>
          <w:lang w:val="sr-Cyrl-RS"/>
        </w:rPr>
        <w:t xml:space="preserve"> </w:t>
      </w:r>
      <w:r w:rsidR="00DC5D06">
        <w:rPr>
          <w:rFonts w:ascii="Times New Roman" w:hAnsi="Times New Roman"/>
          <w:snapToGrid w:val="0"/>
          <w:sz w:val="24"/>
          <w:lang w:val="sr-Cyrl-RS"/>
        </w:rPr>
        <w:t>površinama</w:t>
      </w:r>
      <w:r>
        <w:rPr>
          <w:rFonts w:ascii="Times New Roman" w:hAnsi="Times New Roman"/>
          <w:snapToGrid w:val="0"/>
          <w:sz w:val="24"/>
          <w:lang w:val="sr-Cyrl-RS"/>
        </w:rPr>
        <w:t xml:space="preserve"> </w:t>
      </w:r>
      <w:r w:rsidR="00DC5D06">
        <w:rPr>
          <w:rFonts w:ascii="Times New Roman" w:hAnsi="Times New Roman"/>
          <w:snapToGrid w:val="0"/>
          <w:sz w:val="24"/>
          <w:lang w:val="sr-Cyrl-RS"/>
        </w:rPr>
        <w:t>na</w:t>
      </w:r>
      <w:r>
        <w:rPr>
          <w:rFonts w:ascii="Times New Roman" w:hAnsi="Times New Roman"/>
          <w:snapToGrid w:val="0"/>
          <w:sz w:val="24"/>
          <w:lang w:val="sr-Cyrl-RS"/>
        </w:rPr>
        <w:t xml:space="preserve"> </w:t>
      </w:r>
      <w:r w:rsidR="00DC5D06">
        <w:rPr>
          <w:rFonts w:ascii="Times New Roman" w:hAnsi="Times New Roman"/>
          <w:snapToGrid w:val="0"/>
          <w:sz w:val="24"/>
          <w:lang w:val="sr-Cyrl-RS"/>
        </w:rPr>
        <w:t>kojima</w:t>
      </w:r>
      <w:r>
        <w:rPr>
          <w:rFonts w:ascii="Times New Roman" w:hAnsi="Times New Roman"/>
          <w:snapToGrid w:val="0"/>
          <w:sz w:val="24"/>
          <w:lang w:val="sr-Cyrl-RS"/>
        </w:rPr>
        <w:t xml:space="preserve"> </w:t>
      </w:r>
      <w:r w:rsidR="00DC5D06">
        <w:rPr>
          <w:rFonts w:ascii="Times New Roman" w:hAnsi="Times New Roman"/>
          <w:snapToGrid w:val="0"/>
          <w:sz w:val="24"/>
          <w:lang w:val="sr-Cyrl-RS"/>
        </w:rPr>
        <w:t>je</w:t>
      </w:r>
      <w:r>
        <w:rPr>
          <w:rFonts w:ascii="Times New Roman" w:hAnsi="Times New Roman"/>
          <w:snapToGrid w:val="0"/>
          <w:sz w:val="24"/>
          <w:lang w:val="sr-Cyrl-RS"/>
        </w:rPr>
        <w:t xml:space="preserve"> </w:t>
      </w:r>
      <w:r w:rsidR="00DC5D06">
        <w:rPr>
          <w:rFonts w:ascii="Times New Roman" w:hAnsi="Times New Roman"/>
          <w:snapToGrid w:val="0"/>
          <w:sz w:val="24"/>
          <w:lang w:val="sr-Cyrl-RS"/>
        </w:rPr>
        <w:t>izvršeno</w:t>
      </w:r>
      <w:r>
        <w:rPr>
          <w:rFonts w:ascii="Times New Roman" w:hAnsi="Times New Roman"/>
          <w:snapToGrid w:val="0"/>
          <w:sz w:val="24"/>
          <w:lang w:val="sr-Cyrl-RS"/>
        </w:rPr>
        <w:t xml:space="preserve"> </w:t>
      </w:r>
      <w:r w:rsidR="00DC5D06">
        <w:rPr>
          <w:rFonts w:ascii="Times New Roman" w:hAnsi="Times New Roman"/>
          <w:snapToGrid w:val="0"/>
          <w:sz w:val="24"/>
          <w:lang w:val="sr-Cyrl-RS"/>
        </w:rPr>
        <w:t>pustošenje</w:t>
      </w:r>
      <w:r>
        <w:rPr>
          <w:rFonts w:ascii="Times New Roman" w:hAnsi="Times New Roman"/>
          <w:snapToGrid w:val="0"/>
          <w:sz w:val="24"/>
          <w:lang w:val="sr-Cyrl-RS"/>
        </w:rPr>
        <w:t xml:space="preserve"> – </w:t>
      </w:r>
      <w:r w:rsidR="00DC5D06">
        <w:rPr>
          <w:rFonts w:ascii="Times New Roman" w:hAnsi="Times New Roman"/>
          <w:snapToGrid w:val="0"/>
          <w:sz w:val="24"/>
          <w:lang w:val="sr-Cyrl-RS"/>
        </w:rPr>
        <w:t>bespravna</w:t>
      </w:r>
      <w:r>
        <w:rPr>
          <w:rFonts w:ascii="Times New Roman" w:hAnsi="Times New Roman"/>
          <w:snapToGrid w:val="0"/>
          <w:sz w:val="24"/>
          <w:lang w:val="sr-Cyrl-RS"/>
        </w:rPr>
        <w:t xml:space="preserve"> </w:t>
      </w:r>
      <w:r w:rsidR="00DC5D06">
        <w:rPr>
          <w:rFonts w:ascii="Times New Roman" w:hAnsi="Times New Roman"/>
          <w:snapToGrid w:val="0"/>
          <w:sz w:val="24"/>
          <w:lang w:val="sr-Cyrl-RS"/>
        </w:rPr>
        <w:t>seča</w:t>
      </w:r>
      <w:r>
        <w:rPr>
          <w:rFonts w:ascii="Times New Roman" w:hAnsi="Times New Roman"/>
          <w:snapToGrid w:val="0"/>
          <w:sz w:val="24"/>
          <w:lang w:val="sr-Cyrl-RS"/>
        </w:rPr>
        <w:t xml:space="preserve"> </w:t>
      </w:r>
      <w:r w:rsidR="00DC5D06">
        <w:rPr>
          <w:rFonts w:ascii="Times New Roman" w:hAnsi="Times New Roman"/>
          <w:snapToGrid w:val="0"/>
          <w:sz w:val="24"/>
          <w:lang w:val="sr-Cyrl-RS"/>
        </w:rPr>
        <w:t>itd</w:t>
      </w:r>
      <w:r>
        <w:rPr>
          <w:rFonts w:ascii="Times New Roman" w:hAnsi="Times New Roman"/>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uspostavlјanje</w:t>
      </w:r>
      <w:r>
        <w:rPr>
          <w:rFonts w:ascii="Times New Roman" w:hAnsi="Times New Roman"/>
          <w:snapToGrid w:val="0"/>
          <w:sz w:val="24"/>
          <w:lang w:val="sr-Cyrl-RS"/>
        </w:rPr>
        <w:t xml:space="preserve"> </w:t>
      </w:r>
      <w:r w:rsidR="00DC5D06">
        <w:rPr>
          <w:rFonts w:ascii="Times New Roman" w:hAnsi="Times New Roman"/>
          <w:snapToGrid w:val="0"/>
          <w:sz w:val="24"/>
          <w:lang w:val="sr-Cyrl-RS"/>
        </w:rPr>
        <w:t>šumskog</w:t>
      </w:r>
      <w:r>
        <w:rPr>
          <w:rFonts w:ascii="Times New Roman" w:hAnsi="Times New Roman"/>
          <w:snapToGrid w:val="0"/>
          <w:sz w:val="24"/>
          <w:lang w:val="sr-Cyrl-RS"/>
        </w:rPr>
        <w:t xml:space="preserve"> </w:t>
      </w:r>
      <w:r w:rsidR="00DC5D06">
        <w:rPr>
          <w:rFonts w:ascii="Times New Roman" w:hAnsi="Times New Roman"/>
          <w:snapToGrid w:val="0"/>
          <w:sz w:val="24"/>
          <w:lang w:val="sr-Cyrl-RS"/>
        </w:rPr>
        <w:t>reda</w:t>
      </w:r>
      <w:r>
        <w:rPr>
          <w:rFonts w:ascii="Times New Roman" w:hAnsi="Times New Roman"/>
          <w:snapToGrid w:val="0"/>
          <w:sz w:val="24"/>
          <w:lang w:val="sr-Cyrl-RS"/>
        </w:rPr>
        <w:t>.</w:t>
      </w:r>
    </w:p>
    <w:p w:rsidR="00F6382C" w:rsidRDefault="00F6382C" w:rsidP="00F6382C">
      <w:pPr>
        <w:widowControl w:val="0"/>
        <w:jc w:val="both"/>
        <w:rPr>
          <w:rFonts w:ascii="Times New Roman" w:hAnsi="Times New Roman"/>
          <w:b/>
          <w:snapToGrid w:val="0"/>
          <w:sz w:val="24"/>
          <w:lang w:val="sr-Cyrl-RS"/>
        </w:rPr>
      </w:pPr>
    </w:p>
    <w:p w:rsidR="00F6382C" w:rsidRDefault="00DC5D06" w:rsidP="00F6382C">
      <w:pPr>
        <w:widowControl w:val="0"/>
        <w:jc w:val="both"/>
        <w:rPr>
          <w:rFonts w:ascii="Times New Roman" w:hAnsi="Times New Roman"/>
          <w:b/>
          <w:snapToGrid w:val="0"/>
          <w:sz w:val="24"/>
          <w:lang w:val="sr-Cyrl-RS"/>
        </w:rPr>
      </w:pPr>
      <w:r>
        <w:rPr>
          <w:rFonts w:ascii="Times New Roman" w:hAnsi="Times New Roman"/>
          <w:b/>
          <w:snapToGrid w:val="0"/>
          <w:sz w:val="24"/>
          <w:lang w:val="sr-Cyrl-RS"/>
        </w:rPr>
        <w:lastRenderedPageBreak/>
        <w:t>Uzgojni</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radovi</w:t>
      </w:r>
      <w:r w:rsidR="00F6382C">
        <w:rPr>
          <w:rFonts w:ascii="Times New Roman" w:hAnsi="Times New Roman"/>
          <w:b/>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premeriti</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na</w:t>
      </w:r>
      <w:r>
        <w:rPr>
          <w:rFonts w:ascii="Times New Roman" w:hAnsi="Times New Roman"/>
          <w:snapToGrid w:val="0"/>
          <w:sz w:val="24"/>
          <w:lang w:val="sr-Cyrl-RS"/>
        </w:rPr>
        <w:t xml:space="preserve"> </w:t>
      </w:r>
      <w:r w:rsidR="00DC5D06">
        <w:rPr>
          <w:rFonts w:ascii="Times New Roman" w:hAnsi="Times New Roman"/>
          <w:snapToGrid w:val="0"/>
          <w:sz w:val="24"/>
          <w:lang w:val="sr-Cyrl-RS"/>
        </w:rPr>
        <w:t>kartama</w:t>
      </w:r>
      <w:r>
        <w:rPr>
          <w:rFonts w:ascii="Times New Roman" w:hAnsi="Times New Roman"/>
          <w:snapToGrid w:val="0"/>
          <w:sz w:val="24"/>
          <w:lang w:val="sr-Cyrl-RS"/>
        </w:rPr>
        <w:t xml:space="preserve"> </w:t>
      </w:r>
      <w:r w:rsidR="00DC5D06">
        <w:rPr>
          <w:rFonts w:ascii="Times New Roman" w:hAnsi="Times New Roman"/>
          <w:snapToGrid w:val="0"/>
          <w:sz w:val="24"/>
          <w:lang w:val="sr-Cyrl-RS"/>
        </w:rPr>
        <w:t>prikazati</w:t>
      </w:r>
      <w:r>
        <w:rPr>
          <w:rFonts w:ascii="Times New Roman" w:hAnsi="Times New Roman"/>
          <w:snapToGrid w:val="0"/>
          <w:sz w:val="24"/>
          <w:lang w:val="sr-Cyrl-RS"/>
        </w:rPr>
        <w:t xml:space="preserve"> </w:t>
      </w:r>
      <w:r w:rsidR="00DC5D06">
        <w:rPr>
          <w:rFonts w:ascii="Times New Roman" w:hAnsi="Times New Roman"/>
          <w:snapToGrid w:val="0"/>
          <w:sz w:val="24"/>
          <w:lang w:val="sr-Cyrl-RS"/>
        </w:rPr>
        <w:t>oštećene</w:t>
      </w:r>
      <w:r>
        <w:rPr>
          <w:rFonts w:ascii="Times New Roman" w:hAnsi="Times New Roman"/>
          <w:snapToGrid w:val="0"/>
          <w:sz w:val="24"/>
          <w:lang w:val="sr-Cyrl-RS"/>
        </w:rPr>
        <w:t xml:space="preserve"> </w:t>
      </w:r>
      <w:r w:rsidR="00DC5D06">
        <w:rPr>
          <w:rFonts w:ascii="Times New Roman" w:hAnsi="Times New Roman"/>
          <w:snapToGrid w:val="0"/>
          <w:sz w:val="24"/>
          <w:lang w:val="sr-Cyrl-RS"/>
        </w:rPr>
        <w:t>površine</w:t>
      </w:r>
      <w:r>
        <w:rPr>
          <w:rFonts w:ascii="Times New Roman" w:hAnsi="Times New Roman"/>
          <w:snapToGrid w:val="0"/>
          <w:sz w:val="24"/>
          <w:lang w:val="sr-Cyrl-RS"/>
        </w:rPr>
        <w:t xml:space="preserve"> </w:t>
      </w:r>
      <w:r w:rsidR="00DC5D06">
        <w:rPr>
          <w:rFonts w:ascii="Times New Roman" w:hAnsi="Times New Roman"/>
          <w:snapToGrid w:val="0"/>
          <w:sz w:val="24"/>
          <w:lang w:val="sr-Cyrl-RS"/>
        </w:rPr>
        <w:t>za</w:t>
      </w:r>
      <w:r>
        <w:rPr>
          <w:rFonts w:ascii="Times New Roman" w:hAnsi="Times New Roman"/>
          <w:snapToGrid w:val="0"/>
          <w:sz w:val="24"/>
          <w:lang w:val="sr-Cyrl-RS"/>
        </w:rPr>
        <w:t xml:space="preserve"> </w:t>
      </w:r>
      <w:r w:rsidR="00DC5D06">
        <w:rPr>
          <w:rFonts w:ascii="Times New Roman" w:hAnsi="Times New Roman"/>
          <w:snapToGrid w:val="0"/>
          <w:sz w:val="24"/>
          <w:lang w:val="sr-Cyrl-RS"/>
        </w:rPr>
        <w:t>sanaciju</w:t>
      </w:r>
      <w:r>
        <w:rPr>
          <w:rFonts w:ascii="Times New Roman" w:hAnsi="Times New Roman"/>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premeriti</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evidentirati</w:t>
      </w:r>
      <w:r>
        <w:rPr>
          <w:rFonts w:ascii="Times New Roman" w:hAnsi="Times New Roman"/>
          <w:snapToGrid w:val="0"/>
          <w:sz w:val="24"/>
          <w:lang w:val="sr-Cyrl-RS"/>
        </w:rPr>
        <w:t xml:space="preserve"> </w:t>
      </w:r>
      <w:r w:rsidR="00DC5D06">
        <w:rPr>
          <w:rFonts w:ascii="Times New Roman" w:hAnsi="Times New Roman"/>
          <w:snapToGrid w:val="0"/>
          <w:sz w:val="24"/>
          <w:lang w:val="sr-Cyrl-RS"/>
        </w:rPr>
        <w:t>oštećena</w:t>
      </w:r>
      <w:r>
        <w:rPr>
          <w:rFonts w:ascii="Times New Roman" w:hAnsi="Times New Roman"/>
          <w:snapToGrid w:val="0"/>
          <w:sz w:val="24"/>
          <w:lang w:val="sr-Cyrl-RS"/>
        </w:rPr>
        <w:t xml:space="preserve"> </w:t>
      </w:r>
      <w:r w:rsidR="00DC5D06">
        <w:rPr>
          <w:rFonts w:ascii="Times New Roman" w:hAnsi="Times New Roman"/>
          <w:snapToGrid w:val="0"/>
          <w:sz w:val="24"/>
          <w:lang w:val="sr-Cyrl-RS"/>
        </w:rPr>
        <w:t>stabla</w:t>
      </w:r>
      <w:r>
        <w:rPr>
          <w:rFonts w:ascii="Times New Roman" w:hAnsi="Times New Roman"/>
          <w:snapToGrid w:val="0"/>
          <w:sz w:val="24"/>
          <w:lang w:val="sr-Cyrl-RS"/>
        </w:rPr>
        <w:t xml:space="preserve"> </w:t>
      </w:r>
      <w:r w:rsidR="00DC5D06">
        <w:rPr>
          <w:rFonts w:ascii="Times New Roman" w:hAnsi="Times New Roman"/>
          <w:snapToGrid w:val="0"/>
          <w:sz w:val="24"/>
          <w:lang w:val="sr-Cyrl-RS"/>
        </w:rPr>
        <w:t>po</w:t>
      </w:r>
      <w:r>
        <w:rPr>
          <w:rFonts w:ascii="Times New Roman" w:hAnsi="Times New Roman"/>
          <w:snapToGrid w:val="0"/>
          <w:sz w:val="24"/>
          <w:lang w:val="sr-Cyrl-RS"/>
        </w:rPr>
        <w:t xml:space="preserve"> </w:t>
      </w:r>
      <w:r w:rsidR="00DC5D06">
        <w:rPr>
          <w:rFonts w:ascii="Times New Roman" w:hAnsi="Times New Roman"/>
          <w:snapToGrid w:val="0"/>
          <w:sz w:val="24"/>
          <w:lang w:val="sr-Cyrl-RS"/>
        </w:rPr>
        <w:t>kategoriji</w:t>
      </w:r>
      <w:r>
        <w:rPr>
          <w:rFonts w:ascii="Times New Roman" w:hAnsi="Times New Roman"/>
          <w:snapToGrid w:val="0"/>
          <w:sz w:val="24"/>
          <w:lang w:val="sr-Cyrl-RS"/>
        </w:rPr>
        <w:t xml:space="preserve"> </w:t>
      </w:r>
      <w:r w:rsidR="00DC5D06">
        <w:rPr>
          <w:rFonts w:ascii="Times New Roman" w:hAnsi="Times New Roman"/>
          <w:snapToGrid w:val="0"/>
          <w:sz w:val="24"/>
          <w:lang w:val="sr-Cyrl-RS"/>
        </w:rPr>
        <w:t>štete</w:t>
      </w:r>
      <w:r>
        <w:rPr>
          <w:rFonts w:ascii="Times New Roman" w:hAnsi="Times New Roman"/>
          <w:snapToGrid w:val="0"/>
          <w:sz w:val="24"/>
          <w:lang w:val="sr-Cyrl-RS"/>
        </w:rPr>
        <w:t xml:space="preserve"> (</w:t>
      </w:r>
      <w:r w:rsidR="00DC5D06">
        <w:rPr>
          <w:rFonts w:ascii="Times New Roman" w:hAnsi="Times New Roman"/>
          <w:snapToGrid w:val="0"/>
          <w:sz w:val="24"/>
          <w:lang w:val="sr-Cyrl-RS"/>
        </w:rPr>
        <w:t>prelom</w:t>
      </w:r>
      <w:r>
        <w:rPr>
          <w:rFonts w:ascii="Times New Roman" w:hAnsi="Times New Roman"/>
          <w:snapToGrid w:val="0"/>
          <w:sz w:val="24"/>
          <w:lang w:val="sr-Cyrl-RS"/>
        </w:rPr>
        <w:t xml:space="preserve">, </w:t>
      </w:r>
      <w:r w:rsidR="00DC5D06">
        <w:rPr>
          <w:rFonts w:ascii="Times New Roman" w:hAnsi="Times New Roman"/>
          <w:snapToGrid w:val="0"/>
          <w:sz w:val="24"/>
          <w:lang w:val="sr-Cyrl-RS"/>
        </w:rPr>
        <w:t>izvala</w:t>
      </w:r>
      <w:r>
        <w:rPr>
          <w:rFonts w:ascii="Times New Roman" w:hAnsi="Times New Roman"/>
          <w:snapToGrid w:val="0"/>
          <w:sz w:val="24"/>
          <w:lang w:val="sr-Cyrl-RS"/>
        </w:rPr>
        <w:t xml:space="preserve">, </w:t>
      </w:r>
      <w:r w:rsidR="00DC5D06">
        <w:rPr>
          <w:rFonts w:ascii="Times New Roman" w:hAnsi="Times New Roman"/>
          <w:snapToGrid w:val="0"/>
          <w:sz w:val="24"/>
          <w:lang w:val="sr-Cyrl-RS"/>
        </w:rPr>
        <w:t>sušenje</w:t>
      </w:r>
      <w:r>
        <w:rPr>
          <w:rFonts w:ascii="Times New Roman" w:hAnsi="Times New Roman"/>
          <w:snapToGrid w:val="0"/>
          <w:sz w:val="24"/>
          <w:lang w:val="sr-Cyrl-RS"/>
        </w:rPr>
        <w:t xml:space="preserve">, </w:t>
      </w:r>
      <w:r w:rsidR="00DC5D06">
        <w:rPr>
          <w:rFonts w:ascii="Times New Roman" w:hAnsi="Times New Roman"/>
          <w:snapToGrid w:val="0"/>
          <w:sz w:val="24"/>
          <w:lang w:val="sr-Cyrl-RS"/>
        </w:rPr>
        <w:t>požari</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ostalo</w:t>
      </w:r>
      <w:r>
        <w:rPr>
          <w:rFonts w:ascii="Times New Roman" w:hAnsi="Times New Roman"/>
          <w:snapToGrid w:val="0"/>
          <w:sz w:val="24"/>
          <w:lang w:val="sr-Cyrl-RS"/>
        </w:rPr>
        <w:t xml:space="preserve">), </w:t>
      </w:r>
      <w:r w:rsidR="00DC5D06">
        <w:rPr>
          <w:rFonts w:ascii="Times New Roman" w:hAnsi="Times New Roman"/>
          <w:snapToGrid w:val="0"/>
          <w:sz w:val="24"/>
          <w:lang w:val="sr-Cyrl-RS"/>
        </w:rPr>
        <w:t>vrsti</w:t>
      </w:r>
      <w:r>
        <w:rPr>
          <w:rFonts w:ascii="Times New Roman" w:hAnsi="Times New Roman"/>
          <w:snapToGrid w:val="0"/>
          <w:sz w:val="24"/>
          <w:lang w:val="sr-Cyrl-RS"/>
        </w:rPr>
        <w:t xml:space="preserve"> </w:t>
      </w:r>
      <w:r w:rsidR="00DC5D06">
        <w:rPr>
          <w:rFonts w:ascii="Times New Roman" w:hAnsi="Times New Roman"/>
          <w:snapToGrid w:val="0"/>
          <w:sz w:val="24"/>
          <w:lang w:val="sr-Cyrl-RS"/>
        </w:rPr>
        <w:t>drveća</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sortimentnoj</w:t>
      </w:r>
      <w:r>
        <w:rPr>
          <w:rFonts w:ascii="Times New Roman" w:hAnsi="Times New Roman"/>
          <w:snapToGrid w:val="0"/>
          <w:sz w:val="24"/>
          <w:lang w:val="sr-Cyrl-RS"/>
        </w:rPr>
        <w:t xml:space="preserve"> </w:t>
      </w:r>
      <w:r w:rsidR="00DC5D06">
        <w:rPr>
          <w:rFonts w:ascii="Times New Roman" w:hAnsi="Times New Roman"/>
          <w:snapToGrid w:val="0"/>
          <w:sz w:val="24"/>
          <w:lang w:val="sr-Cyrl-RS"/>
        </w:rPr>
        <w:t>strukturi</w:t>
      </w:r>
      <w:r>
        <w:rPr>
          <w:rFonts w:ascii="Times New Roman" w:hAnsi="Times New Roman"/>
          <w:snapToGrid w:val="0"/>
          <w:sz w:val="24"/>
          <w:lang w:val="sr-Cyrl-RS"/>
        </w:rPr>
        <w:t xml:space="preserve"> (</w:t>
      </w:r>
      <w:r w:rsidR="00DC5D06">
        <w:rPr>
          <w:rFonts w:ascii="Times New Roman" w:hAnsi="Times New Roman"/>
          <w:snapToGrid w:val="0"/>
          <w:sz w:val="24"/>
          <w:lang w:val="sr-Cyrl-RS"/>
        </w:rPr>
        <w:t>tehničko</w:t>
      </w:r>
      <w:r>
        <w:rPr>
          <w:rFonts w:ascii="Times New Roman" w:hAnsi="Times New Roman"/>
          <w:snapToGrid w:val="0"/>
          <w:sz w:val="24"/>
          <w:lang w:val="sr-Cyrl-RS"/>
        </w:rPr>
        <w:t xml:space="preserve">, </w:t>
      </w:r>
      <w:r w:rsidR="00DC5D06">
        <w:rPr>
          <w:rFonts w:ascii="Times New Roman" w:hAnsi="Times New Roman"/>
          <w:snapToGrid w:val="0"/>
          <w:sz w:val="24"/>
          <w:lang w:val="sr-Cyrl-RS"/>
        </w:rPr>
        <w:t>prostorno</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ostatak</w:t>
      </w:r>
      <w:r>
        <w:rPr>
          <w:rFonts w:ascii="Times New Roman" w:hAnsi="Times New Roman"/>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izraditi</w:t>
      </w:r>
      <w:r>
        <w:rPr>
          <w:rFonts w:ascii="Times New Roman" w:hAnsi="Times New Roman"/>
          <w:snapToGrid w:val="0"/>
          <w:sz w:val="24"/>
          <w:lang w:val="sr-Cyrl-RS"/>
        </w:rPr>
        <w:t xml:space="preserve"> </w:t>
      </w:r>
      <w:r w:rsidR="00DC5D06">
        <w:rPr>
          <w:rFonts w:ascii="Times New Roman" w:hAnsi="Times New Roman"/>
          <w:snapToGrid w:val="0"/>
          <w:sz w:val="24"/>
          <w:lang w:val="sr-Cyrl-RS"/>
        </w:rPr>
        <w:t>sanacioni</w:t>
      </w:r>
      <w:r>
        <w:rPr>
          <w:rFonts w:ascii="Times New Roman" w:hAnsi="Times New Roman"/>
          <w:snapToGrid w:val="0"/>
          <w:sz w:val="24"/>
          <w:lang w:val="sr-Cyrl-RS"/>
        </w:rPr>
        <w:t xml:space="preserve"> </w:t>
      </w:r>
      <w:r w:rsidR="00DC5D06">
        <w:rPr>
          <w:rFonts w:ascii="Times New Roman" w:hAnsi="Times New Roman"/>
          <w:snapToGrid w:val="0"/>
          <w:sz w:val="24"/>
          <w:lang w:val="sr-Cyrl-RS"/>
        </w:rPr>
        <w:t>plan</w:t>
      </w:r>
      <w:r>
        <w:rPr>
          <w:rFonts w:ascii="Times New Roman" w:hAnsi="Times New Roman"/>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hitno</w:t>
      </w:r>
      <w:r>
        <w:rPr>
          <w:rFonts w:ascii="Times New Roman" w:hAnsi="Times New Roman"/>
          <w:snapToGrid w:val="0"/>
          <w:sz w:val="24"/>
          <w:lang w:val="sr-Cyrl-RS"/>
        </w:rPr>
        <w:t xml:space="preserve"> </w:t>
      </w:r>
      <w:r w:rsidR="00DC5D06">
        <w:rPr>
          <w:rFonts w:ascii="Times New Roman" w:hAnsi="Times New Roman"/>
          <w:snapToGrid w:val="0"/>
          <w:sz w:val="24"/>
          <w:lang w:val="sr-Cyrl-RS"/>
        </w:rPr>
        <w:t>uklaniti</w:t>
      </w:r>
      <w:r>
        <w:rPr>
          <w:rFonts w:ascii="Times New Roman" w:hAnsi="Times New Roman"/>
          <w:snapToGrid w:val="0"/>
          <w:sz w:val="24"/>
          <w:lang w:val="sr-Cyrl-RS"/>
        </w:rPr>
        <w:t xml:space="preserve"> </w:t>
      </w:r>
      <w:r w:rsidR="00DC5D06">
        <w:rPr>
          <w:rFonts w:ascii="Times New Roman" w:hAnsi="Times New Roman"/>
          <w:snapToGrid w:val="0"/>
          <w:sz w:val="24"/>
          <w:lang w:val="sr-Cyrl-RS"/>
        </w:rPr>
        <w:t>oštećena</w:t>
      </w:r>
      <w:r>
        <w:rPr>
          <w:rFonts w:ascii="Times New Roman" w:hAnsi="Times New Roman"/>
          <w:snapToGrid w:val="0"/>
          <w:sz w:val="24"/>
          <w:lang w:val="sr-Cyrl-RS"/>
        </w:rPr>
        <w:t xml:space="preserve"> </w:t>
      </w:r>
      <w:r w:rsidR="00DC5D06">
        <w:rPr>
          <w:rFonts w:ascii="Times New Roman" w:hAnsi="Times New Roman"/>
          <w:snapToGrid w:val="0"/>
          <w:sz w:val="24"/>
          <w:lang w:val="sr-Cyrl-RS"/>
        </w:rPr>
        <w:t>stabala</w:t>
      </w:r>
      <w:r>
        <w:rPr>
          <w:rFonts w:ascii="Times New Roman" w:hAnsi="Times New Roman"/>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kompletna</w:t>
      </w:r>
      <w:r>
        <w:rPr>
          <w:rFonts w:ascii="Times New Roman" w:hAnsi="Times New Roman"/>
          <w:snapToGrid w:val="0"/>
          <w:sz w:val="24"/>
          <w:lang w:val="sr-Cyrl-RS"/>
        </w:rPr>
        <w:t xml:space="preserve"> </w:t>
      </w:r>
      <w:r w:rsidR="00DC5D06">
        <w:rPr>
          <w:rFonts w:ascii="Times New Roman" w:hAnsi="Times New Roman"/>
          <w:snapToGrid w:val="0"/>
          <w:sz w:val="24"/>
          <w:lang w:val="sr-Cyrl-RS"/>
        </w:rPr>
        <w:t>priprema</w:t>
      </w:r>
      <w:r>
        <w:rPr>
          <w:rFonts w:ascii="Times New Roman" w:hAnsi="Times New Roman"/>
          <w:snapToGrid w:val="0"/>
          <w:sz w:val="24"/>
          <w:lang w:val="sr-Cyrl-RS"/>
        </w:rPr>
        <w:t xml:space="preserve"> </w:t>
      </w:r>
      <w:r w:rsidR="00DC5D06">
        <w:rPr>
          <w:rFonts w:ascii="Times New Roman" w:hAnsi="Times New Roman"/>
          <w:snapToGrid w:val="0"/>
          <w:sz w:val="24"/>
          <w:lang w:val="sr-Cyrl-RS"/>
        </w:rPr>
        <w:t>terena</w:t>
      </w:r>
      <w:r>
        <w:rPr>
          <w:rFonts w:ascii="Times New Roman" w:hAnsi="Times New Roman"/>
          <w:snapToGrid w:val="0"/>
          <w:sz w:val="24"/>
          <w:lang w:val="sr-Cyrl-RS"/>
        </w:rPr>
        <w:t xml:space="preserve"> </w:t>
      </w:r>
      <w:r w:rsidR="00DC5D06">
        <w:rPr>
          <w:rFonts w:ascii="Times New Roman" w:hAnsi="Times New Roman"/>
          <w:snapToGrid w:val="0"/>
          <w:sz w:val="24"/>
          <w:lang w:val="sr-Cyrl-RS"/>
        </w:rPr>
        <w:t>za</w:t>
      </w:r>
      <w:r>
        <w:rPr>
          <w:rFonts w:ascii="Times New Roman" w:hAnsi="Times New Roman"/>
          <w:snapToGrid w:val="0"/>
          <w:sz w:val="24"/>
          <w:lang w:val="sr-Cyrl-RS"/>
        </w:rPr>
        <w:t xml:space="preserve"> </w:t>
      </w:r>
      <w:r w:rsidR="00DC5D06">
        <w:rPr>
          <w:rFonts w:ascii="Times New Roman" w:hAnsi="Times New Roman"/>
          <w:snapToGrid w:val="0"/>
          <w:sz w:val="24"/>
          <w:lang w:val="sr-Cyrl-RS"/>
        </w:rPr>
        <w:t>pošumlјavanje</w:t>
      </w:r>
      <w:r>
        <w:rPr>
          <w:rFonts w:ascii="Times New Roman" w:hAnsi="Times New Roman"/>
          <w:snapToGrid w:val="0"/>
          <w:sz w:val="24"/>
          <w:lang w:val="sr-Cyrl-RS"/>
        </w:rPr>
        <w:t xml:space="preserve"> (</w:t>
      </w:r>
      <w:r w:rsidR="00DC5D06">
        <w:rPr>
          <w:rFonts w:ascii="Times New Roman" w:hAnsi="Times New Roman"/>
          <w:snapToGrid w:val="0"/>
          <w:sz w:val="24"/>
          <w:lang w:val="sr-Cyrl-RS"/>
        </w:rPr>
        <w:t>progale</w:t>
      </w:r>
      <w:r>
        <w:rPr>
          <w:rFonts w:ascii="Times New Roman" w:hAnsi="Times New Roman"/>
          <w:snapToGrid w:val="0"/>
          <w:sz w:val="24"/>
          <w:lang w:val="sr-Cyrl-RS"/>
        </w:rPr>
        <w:t xml:space="preserve"> - </w:t>
      </w:r>
      <w:r w:rsidR="00DC5D06">
        <w:rPr>
          <w:rFonts w:ascii="Times New Roman" w:hAnsi="Times New Roman"/>
          <w:snapToGrid w:val="0"/>
          <w:sz w:val="24"/>
          <w:lang w:val="sr-Cyrl-RS"/>
        </w:rPr>
        <w:t>veće</w:t>
      </w:r>
      <w:r>
        <w:rPr>
          <w:rFonts w:ascii="Times New Roman" w:hAnsi="Times New Roman"/>
          <w:snapToGrid w:val="0"/>
          <w:sz w:val="24"/>
          <w:lang w:val="sr-Cyrl-RS"/>
        </w:rPr>
        <w:t xml:space="preserve"> </w:t>
      </w:r>
      <w:r w:rsidR="00DC5D06">
        <w:rPr>
          <w:rFonts w:ascii="Times New Roman" w:hAnsi="Times New Roman"/>
          <w:snapToGrid w:val="0"/>
          <w:sz w:val="24"/>
          <w:lang w:val="sr-Cyrl-RS"/>
        </w:rPr>
        <w:t>grupe</w:t>
      </w:r>
      <w:r>
        <w:rPr>
          <w:rFonts w:ascii="Times New Roman" w:hAnsi="Times New Roman"/>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pošumlјavanje</w:t>
      </w:r>
      <w:r>
        <w:rPr>
          <w:rFonts w:ascii="Times New Roman" w:hAnsi="Times New Roman"/>
          <w:snapToGrid w:val="0"/>
          <w:sz w:val="24"/>
          <w:lang w:val="sr-Cyrl-RS"/>
        </w:rPr>
        <w:t xml:space="preserve"> </w:t>
      </w:r>
      <w:r w:rsidR="00DC5D06">
        <w:rPr>
          <w:rFonts w:ascii="Times New Roman" w:hAnsi="Times New Roman"/>
          <w:snapToGrid w:val="0"/>
          <w:sz w:val="24"/>
          <w:lang w:val="sr-Cyrl-RS"/>
        </w:rPr>
        <w:t>progale</w:t>
      </w:r>
      <w:r>
        <w:rPr>
          <w:rFonts w:ascii="Times New Roman" w:hAnsi="Times New Roman"/>
          <w:snapToGrid w:val="0"/>
          <w:sz w:val="24"/>
          <w:lang w:val="sr-Cyrl-RS"/>
        </w:rPr>
        <w:t xml:space="preserve"> - </w:t>
      </w:r>
      <w:r w:rsidR="00DC5D06">
        <w:rPr>
          <w:rFonts w:ascii="Times New Roman" w:hAnsi="Times New Roman"/>
          <w:snapToGrid w:val="0"/>
          <w:sz w:val="24"/>
          <w:lang w:val="sr-Cyrl-RS"/>
        </w:rPr>
        <w:t>veće</w:t>
      </w:r>
      <w:r>
        <w:rPr>
          <w:rFonts w:ascii="Times New Roman" w:hAnsi="Times New Roman"/>
          <w:snapToGrid w:val="0"/>
          <w:sz w:val="24"/>
          <w:lang w:val="sr-Cyrl-RS"/>
        </w:rPr>
        <w:t xml:space="preserve"> </w:t>
      </w:r>
      <w:r w:rsidR="00DC5D06">
        <w:rPr>
          <w:rFonts w:ascii="Times New Roman" w:hAnsi="Times New Roman"/>
          <w:snapToGrid w:val="0"/>
          <w:sz w:val="24"/>
          <w:lang w:val="sr-Cyrl-RS"/>
        </w:rPr>
        <w:t>grupe</w:t>
      </w:r>
      <w:r>
        <w:rPr>
          <w:rFonts w:ascii="Times New Roman" w:hAnsi="Times New Roman"/>
          <w:snapToGrid w:val="0"/>
          <w:sz w:val="24"/>
          <w:lang w:val="sr-Cyrl-RS"/>
        </w:rPr>
        <w:t xml:space="preserve"> - </w:t>
      </w:r>
      <w:r w:rsidR="00DC5D06">
        <w:rPr>
          <w:rFonts w:ascii="Times New Roman" w:hAnsi="Times New Roman"/>
          <w:snapToGrid w:val="0"/>
          <w:sz w:val="24"/>
          <w:lang w:val="sr-Cyrl-RS"/>
        </w:rPr>
        <w:t>adekvatnim</w:t>
      </w:r>
      <w:r>
        <w:rPr>
          <w:rFonts w:ascii="Times New Roman" w:hAnsi="Times New Roman"/>
          <w:snapToGrid w:val="0"/>
          <w:sz w:val="24"/>
          <w:lang w:val="sr-Cyrl-RS"/>
        </w:rPr>
        <w:t xml:space="preserve"> </w:t>
      </w:r>
      <w:r w:rsidR="00DC5D06">
        <w:rPr>
          <w:rFonts w:ascii="Times New Roman" w:hAnsi="Times New Roman"/>
          <w:snapToGrid w:val="0"/>
          <w:sz w:val="24"/>
          <w:lang w:val="sr-Cyrl-RS"/>
        </w:rPr>
        <w:t>izborom</w:t>
      </w:r>
      <w:r>
        <w:rPr>
          <w:rFonts w:ascii="Times New Roman" w:hAnsi="Times New Roman"/>
          <w:snapToGrid w:val="0"/>
          <w:sz w:val="24"/>
          <w:lang w:val="sr-Cyrl-RS"/>
        </w:rPr>
        <w:t xml:space="preserve">, </w:t>
      </w:r>
      <w:r w:rsidR="00DC5D06">
        <w:rPr>
          <w:rFonts w:ascii="Times New Roman" w:hAnsi="Times New Roman"/>
          <w:snapToGrid w:val="0"/>
          <w:sz w:val="24"/>
          <w:lang w:val="sr-Cyrl-RS"/>
        </w:rPr>
        <w:t>pre</w:t>
      </w:r>
      <w:r>
        <w:rPr>
          <w:rFonts w:ascii="Times New Roman" w:hAnsi="Times New Roman"/>
          <w:snapToGrid w:val="0"/>
          <w:sz w:val="24"/>
          <w:lang w:val="sr-Cyrl-RS"/>
        </w:rPr>
        <w:t xml:space="preserve"> </w:t>
      </w:r>
      <w:r w:rsidR="00DC5D06">
        <w:rPr>
          <w:rFonts w:ascii="Times New Roman" w:hAnsi="Times New Roman"/>
          <w:snapToGrid w:val="0"/>
          <w:sz w:val="24"/>
          <w:lang w:val="sr-Cyrl-RS"/>
        </w:rPr>
        <w:t>svega</w:t>
      </w:r>
      <w:r>
        <w:rPr>
          <w:rFonts w:ascii="Times New Roman" w:hAnsi="Times New Roman"/>
          <w:snapToGrid w:val="0"/>
          <w:sz w:val="24"/>
          <w:lang w:val="sr-Cyrl-RS"/>
        </w:rPr>
        <w:t xml:space="preserve">, </w:t>
      </w:r>
      <w:r w:rsidR="00DC5D06">
        <w:rPr>
          <w:rFonts w:ascii="Times New Roman" w:hAnsi="Times New Roman"/>
          <w:snapToGrid w:val="0"/>
          <w:sz w:val="24"/>
          <w:lang w:val="sr-Cyrl-RS"/>
        </w:rPr>
        <w:t>brzorastućim</w:t>
      </w:r>
      <w:r>
        <w:rPr>
          <w:rFonts w:ascii="Times New Roman" w:hAnsi="Times New Roman"/>
          <w:snapToGrid w:val="0"/>
          <w:sz w:val="24"/>
          <w:lang w:val="sr-Cyrl-RS"/>
        </w:rPr>
        <w:t xml:space="preserve"> </w:t>
      </w:r>
      <w:r w:rsidR="00DC5D06">
        <w:rPr>
          <w:rFonts w:ascii="Times New Roman" w:hAnsi="Times New Roman"/>
          <w:snapToGrid w:val="0"/>
          <w:sz w:val="24"/>
          <w:lang w:val="sr-Cyrl-RS"/>
        </w:rPr>
        <w:t>vrstama</w:t>
      </w:r>
      <w:r>
        <w:rPr>
          <w:rFonts w:ascii="Times New Roman" w:hAnsi="Times New Roman"/>
          <w:snapToGrid w:val="0"/>
          <w:sz w:val="24"/>
          <w:lang w:val="sr-Cyrl-RS"/>
        </w:rPr>
        <w:t xml:space="preserve"> </w:t>
      </w:r>
      <w:r w:rsidR="00DC5D06">
        <w:rPr>
          <w:rFonts w:ascii="Times New Roman" w:hAnsi="Times New Roman"/>
          <w:snapToGrid w:val="0"/>
          <w:sz w:val="24"/>
          <w:lang w:val="sr-Cyrl-RS"/>
        </w:rPr>
        <w:t>drveća</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drugim</w:t>
      </w:r>
      <w:r>
        <w:rPr>
          <w:rFonts w:ascii="Times New Roman" w:hAnsi="Times New Roman"/>
          <w:snapToGrid w:val="0"/>
          <w:sz w:val="24"/>
          <w:lang w:val="sr-Cyrl-RS"/>
        </w:rPr>
        <w:t xml:space="preserve"> </w:t>
      </w:r>
      <w:r w:rsidR="00DC5D06">
        <w:rPr>
          <w:rFonts w:ascii="Times New Roman" w:hAnsi="Times New Roman"/>
          <w:snapToGrid w:val="0"/>
          <w:sz w:val="24"/>
          <w:lang w:val="sr-Cyrl-RS"/>
        </w:rPr>
        <w:t>vrstama</w:t>
      </w:r>
      <w:r>
        <w:rPr>
          <w:rFonts w:ascii="Times New Roman" w:hAnsi="Times New Roman"/>
          <w:snapToGrid w:val="0"/>
          <w:sz w:val="24"/>
          <w:lang w:val="sr-Cyrl-RS"/>
        </w:rPr>
        <w:t xml:space="preserve"> </w:t>
      </w:r>
      <w:r w:rsidR="00DC5D06">
        <w:rPr>
          <w:rFonts w:ascii="Times New Roman" w:hAnsi="Times New Roman"/>
          <w:snapToGrid w:val="0"/>
          <w:sz w:val="24"/>
          <w:lang w:val="sr-Cyrl-RS"/>
        </w:rPr>
        <w:t>drveća</w:t>
      </w:r>
      <w:r>
        <w:rPr>
          <w:rFonts w:ascii="Times New Roman" w:hAnsi="Times New Roman"/>
          <w:snapToGrid w:val="0"/>
          <w:sz w:val="24"/>
          <w:lang w:val="sr-Cyrl-RS"/>
        </w:rPr>
        <w:t xml:space="preserve">, </w:t>
      </w:r>
      <w:r w:rsidR="00DC5D06">
        <w:rPr>
          <w:rFonts w:ascii="Times New Roman" w:hAnsi="Times New Roman"/>
          <w:snapToGrid w:val="0"/>
          <w:sz w:val="24"/>
          <w:lang w:val="sr-Cyrl-RS"/>
        </w:rPr>
        <w:t>adekvatne</w:t>
      </w:r>
      <w:r>
        <w:rPr>
          <w:rFonts w:ascii="Times New Roman" w:hAnsi="Times New Roman"/>
          <w:snapToGrid w:val="0"/>
          <w:sz w:val="24"/>
          <w:lang w:val="sr-Cyrl-RS"/>
        </w:rPr>
        <w:t xml:space="preserve"> </w:t>
      </w:r>
      <w:r w:rsidR="00DC5D06">
        <w:rPr>
          <w:rFonts w:ascii="Times New Roman" w:hAnsi="Times New Roman"/>
          <w:snapToGrid w:val="0"/>
          <w:sz w:val="24"/>
          <w:lang w:val="sr-Cyrl-RS"/>
        </w:rPr>
        <w:t>starosti</w:t>
      </w:r>
      <w:r>
        <w:rPr>
          <w:rFonts w:ascii="Times New Roman" w:hAnsi="Times New Roman"/>
          <w:snapToGrid w:val="0"/>
          <w:sz w:val="24"/>
          <w:lang w:val="sr-Cyrl-RS"/>
        </w:rPr>
        <w:t xml:space="preserve">, </w:t>
      </w:r>
      <w:r w:rsidR="00DC5D06">
        <w:rPr>
          <w:rFonts w:ascii="Times New Roman" w:hAnsi="Times New Roman"/>
          <w:snapToGrid w:val="0"/>
          <w:sz w:val="24"/>
          <w:lang w:val="sr-Cyrl-RS"/>
        </w:rPr>
        <w:t>tipa</w:t>
      </w:r>
      <w:r>
        <w:rPr>
          <w:rFonts w:ascii="Times New Roman" w:hAnsi="Times New Roman"/>
          <w:snapToGrid w:val="0"/>
          <w:sz w:val="24"/>
          <w:lang w:val="sr-Cyrl-RS"/>
        </w:rPr>
        <w:t xml:space="preserve"> </w:t>
      </w:r>
      <w:r w:rsidR="00DC5D06">
        <w:rPr>
          <w:rFonts w:ascii="Times New Roman" w:hAnsi="Times New Roman"/>
          <w:snapToGrid w:val="0"/>
          <w:sz w:val="24"/>
          <w:lang w:val="sr-Cyrl-RS"/>
        </w:rPr>
        <w:t>sadnog</w:t>
      </w:r>
      <w:r>
        <w:rPr>
          <w:rFonts w:ascii="Times New Roman" w:hAnsi="Times New Roman"/>
          <w:snapToGrid w:val="0"/>
          <w:sz w:val="24"/>
          <w:lang w:val="sr-Cyrl-RS"/>
        </w:rPr>
        <w:t xml:space="preserve"> </w:t>
      </w:r>
      <w:r w:rsidR="00DC5D06">
        <w:rPr>
          <w:rFonts w:ascii="Times New Roman" w:hAnsi="Times New Roman"/>
          <w:snapToGrid w:val="0"/>
          <w:sz w:val="24"/>
          <w:lang w:val="sr-Cyrl-RS"/>
        </w:rPr>
        <w:t>materijala</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brojnosti</w:t>
      </w:r>
      <w:r>
        <w:rPr>
          <w:rFonts w:ascii="Times New Roman" w:hAnsi="Times New Roman"/>
          <w:snapToGrid w:val="0"/>
          <w:sz w:val="24"/>
          <w:lang w:val="sr-Cyrl-RS"/>
        </w:rPr>
        <w:t xml:space="preserve"> (</w:t>
      </w:r>
      <w:r w:rsidR="00DC5D06">
        <w:rPr>
          <w:rFonts w:ascii="Times New Roman" w:hAnsi="Times New Roman"/>
          <w:snapToGrid w:val="0"/>
          <w:sz w:val="24"/>
          <w:lang w:val="sr-Cyrl-RS"/>
        </w:rPr>
        <w:t>razmak</w:t>
      </w:r>
      <w:r>
        <w:rPr>
          <w:rFonts w:ascii="Times New Roman" w:hAnsi="Times New Roman"/>
          <w:snapToGrid w:val="0"/>
          <w:sz w:val="24"/>
          <w:lang w:val="sr-Cyrl-RS"/>
        </w:rPr>
        <w:t xml:space="preserve"> </w:t>
      </w:r>
      <w:r w:rsidR="00DC5D06">
        <w:rPr>
          <w:rFonts w:ascii="Times New Roman" w:hAnsi="Times New Roman"/>
          <w:snapToGrid w:val="0"/>
          <w:sz w:val="24"/>
          <w:lang w:val="sr-Cyrl-RS"/>
        </w:rPr>
        <w:t>sadnje</w:t>
      </w:r>
      <w:r>
        <w:rPr>
          <w:rFonts w:ascii="Times New Roman" w:hAnsi="Times New Roman"/>
          <w:snapToGrid w:val="0"/>
          <w:sz w:val="24"/>
          <w:lang w:val="sr-Cyrl-RS"/>
        </w:rPr>
        <w:t xml:space="preserve">), </w:t>
      </w:r>
      <w:r w:rsidR="00DC5D06">
        <w:rPr>
          <w:rFonts w:ascii="Times New Roman" w:hAnsi="Times New Roman"/>
          <w:snapToGrid w:val="0"/>
          <w:sz w:val="24"/>
          <w:lang w:val="sr-Cyrl-RS"/>
        </w:rPr>
        <w:t>uvažavajući</w:t>
      </w:r>
      <w:r>
        <w:rPr>
          <w:rFonts w:ascii="Times New Roman" w:hAnsi="Times New Roman"/>
          <w:snapToGrid w:val="0"/>
          <w:sz w:val="24"/>
          <w:lang w:val="sr-Cyrl-RS"/>
        </w:rPr>
        <w:t xml:space="preserve"> </w:t>
      </w:r>
      <w:r w:rsidR="00DC5D06">
        <w:rPr>
          <w:rFonts w:ascii="Times New Roman" w:hAnsi="Times New Roman"/>
          <w:snapToGrid w:val="0"/>
          <w:sz w:val="24"/>
          <w:lang w:val="sr-Cyrl-RS"/>
        </w:rPr>
        <w:t>stanišne</w:t>
      </w:r>
      <w:r>
        <w:rPr>
          <w:rFonts w:ascii="Times New Roman" w:hAnsi="Times New Roman"/>
          <w:snapToGrid w:val="0"/>
          <w:sz w:val="24"/>
          <w:lang w:val="sr-Cyrl-RS"/>
        </w:rPr>
        <w:t xml:space="preserve"> </w:t>
      </w:r>
      <w:r w:rsidR="00DC5D06">
        <w:rPr>
          <w:rFonts w:ascii="Times New Roman" w:hAnsi="Times New Roman"/>
          <w:snapToGrid w:val="0"/>
          <w:sz w:val="24"/>
          <w:lang w:val="sr-Cyrl-RS"/>
        </w:rPr>
        <w:t>uslove</w:t>
      </w:r>
      <w:r>
        <w:rPr>
          <w:rFonts w:ascii="Times New Roman" w:hAnsi="Times New Roman"/>
          <w:snapToGrid w:val="0"/>
          <w:sz w:val="24"/>
          <w:lang w:val="sr-Cyrl-RS"/>
        </w:rPr>
        <w:t xml:space="preserve"> </w:t>
      </w:r>
      <w:r w:rsidR="00DC5D06">
        <w:rPr>
          <w:rFonts w:ascii="Times New Roman" w:hAnsi="Times New Roman"/>
          <w:snapToGrid w:val="0"/>
          <w:sz w:val="24"/>
          <w:lang w:val="sr-Cyrl-RS"/>
        </w:rPr>
        <w:t>za</w:t>
      </w:r>
      <w:r>
        <w:rPr>
          <w:rFonts w:ascii="Times New Roman" w:hAnsi="Times New Roman"/>
          <w:snapToGrid w:val="0"/>
          <w:sz w:val="24"/>
          <w:lang w:val="sr-Cyrl-RS"/>
        </w:rPr>
        <w:t xml:space="preserve"> </w:t>
      </w:r>
      <w:r w:rsidR="00DC5D06">
        <w:rPr>
          <w:rFonts w:ascii="Times New Roman" w:hAnsi="Times New Roman"/>
          <w:snapToGrid w:val="0"/>
          <w:sz w:val="24"/>
          <w:lang w:val="sr-Cyrl-RS"/>
        </w:rPr>
        <w:t>konkretan</w:t>
      </w:r>
      <w:r>
        <w:rPr>
          <w:rFonts w:ascii="Times New Roman" w:hAnsi="Times New Roman"/>
          <w:snapToGrid w:val="0"/>
          <w:sz w:val="24"/>
          <w:lang w:val="sr-Cyrl-RS"/>
        </w:rPr>
        <w:t xml:space="preserve"> </w:t>
      </w:r>
      <w:r w:rsidR="00DC5D06">
        <w:rPr>
          <w:rFonts w:ascii="Times New Roman" w:hAnsi="Times New Roman"/>
          <w:snapToGrid w:val="0"/>
          <w:sz w:val="24"/>
          <w:lang w:val="sr-Cyrl-RS"/>
        </w:rPr>
        <w:t>objekat</w:t>
      </w:r>
      <w:r>
        <w:rPr>
          <w:rFonts w:ascii="Times New Roman" w:hAnsi="Times New Roman"/>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sačuvati</w:t>
      </w:r>
      <w:r>
        <w:rPr>
          <w:rFonts w:ascii="Times New Roman" w:hAnsi="Times New Roman"/>
          <w:snapToGrid w:val="0"/>
          <w:sz w:val="24"/>
          <w:lang w:val="sr-Cyrl-RS"/>
        </w:rPr>
        <w:t xml:space="preserve"> </w:t>
      </w:r>
      <w:r w:rsidR="00DC5D06">
        <w:rPr>
          <w:rFonts w:ascii="Times New Roman" w:hAnsi="Times New Roman"/>
          <w:snapToGrid w:val="0"/>
          <w:sz w:val="24"/>
          <w:lang w:val="sr-Cyrl-RS"/>
        </w:rPr>
        <w:t>prirodni</w:t>
      </w:r>
      <w:r>
        <w:rPr>
          <w:rFonts w:ascii="Times New Roman" w:hAnsi="Times New Roman"/>
          <w:snapToGrid w:val="0"/>
          <w:sz w:val="24"/>
          <w:lang w:val="sr-Cyrl-RS"/>
        </w:rPr>
        <w:t xml:space="preserve"> </w:t>
      </w:r>
      <w:r w:rsidR="00DC5D06">
        <w:rPr>
          <w:rFonts w:ascii="Times New Roman" w:hAnsi="Times New Roman"/>
          <w:snapToGrid w:val="0"/>
          <w:sz w:val="24"/>
          <w:lang w:val="sr-Cyrl-RS"/>
        </w:rPr>
        <w:t>podmladak</w:t>
      </w:r>
      <w:r>
        <w:rPr>
          <w:rFonts w:ascii="Times New Roman" w:hAnsi="Times New Roman"/>
          <w:snapToGrid w:val="0"/>
          <w:sz w:val="24"/>
          <w:lang w:val="sr-Cyrl-RS"/>
        </w:rPr>
        <w:t xml:space="preserve"> </w:t>
      </w:r>
      <w:r w:rsidR="00DC5D06">
        <w:rPr>
          <w:rFonts w:ascii="Times New Roman" w:hAnsi="Times New Roman"/>
          <w:snapToGrid w:val="0"/>
          <w:sz w:val="24"/>
          <w:lang w:val="sr-Cyrl-RS"/>
        </w:rPr>
        <w:t>gde</w:t>
      </w:r>
      <w:r>
        <w:rPr>
          <w:rFonts w:ascii="Times New Roman" w:hAnsi="Times New Roman"/>
          <w:snapToGrid w:val="0"/>
          <w:sz w:val="24"/>
          <w:lang w:val="sr-Cyrl-RS"/>
        </w:rPr>
        <w:t xml:space="preserve"> </w:t>
      </w:r>
      <w:r w:rsidR="00DC5D06">
        <w:rPr>
          <w:rFonts w:ascii="Times New Roman" w:hAnsi="Times New Roman"/>
          <w:snapToGrid w:val="0"/>
          <w:sz w:val="24"/>
          <w:lang w:val="sr-Cyrl-RS"/>
        </w:rPr>
        <w:t>je</w:t>
      </w:r>
      <w:r>
        <w:rPr>
          <w:rFonts w:ascii="Times New Roman" w:hAnsi="Times New Roman"/>
          <w:snapToGrid w:val="0"/>
          <w:sz w:val="24"/>
          <w:lang w:val="sr-Cyrl-RS"/>
        </w:rPr>
        <w:t xml:space="preserve"> </w:t>
      </w:r>
      <w:r w:rsidR="00DC5D06">
        <w:rPr>
          <w:rFonts w:ascii="Times New Roman" w:hAnsi="Times New Roman"/>
          <w:snapToGrid w:val="0"/>
          <w:sz w:val="24"/>
          <w:lang w:val="sr-Cyrl-RS"/>
        </w:rPr>
        <w:t>to</w:t>
      </w:r>
      <w:r>
        <w:rPr>
          <w:rFonts w:ascii="Times New Roman" w:hAnsi="Times New Roman"/>
          <w:snapToGrid w:val="0"/>
          <w:sz w:val="24"/>
          <w:lang w:val="sr-Cyrl-RS"/>
        </w:rPr>
        <w:t xml:space="preserve"> </w:t>
      </w:r>
      <w:r w:rsidR="00DC5D06">
        <w:rPr>
          <w:rFonts w:ascii="Times New Roman" w:hAnsi="Times New Roman"/>
          <w:snapToGrid w:val="0"/>
          <w:sz w:val="24"/>
          <w:lang w:val="sr-Cyrl-RS"/>
        </w:rPr>
        <w:t>moguće</w:t>
      </w:r>
      <w:r>
        <w:rPr>
          <w:rFonts w:ascii="Times New Roman" w:hAnsi="Times New Roman"/>
          <w:snapToGrid w:val="0"/>
          <w:sz w:val="24"/>
          <w:lang w:val="sr-Cyrl-RS"/>
        </w:rPr>
        <w:t xml:space="preserve">, </w:t>
      </w:r>
      <w:r w:rsidR="00DC5D06">
        <w:rPr>
          <w:rFonts w:ascii="Times New Roman" w:hAnsi="Times New Roman"/>
          <w:snapToGrid w:val="0"/>
          <w:sz w:val="24"/>
          <w:lang w:val="sr-Cyrl-RS"/>
        </w:rPr>
        <w:t>adekvatnim</w:t>
      </w:r>
      <w:r>
        <w:rPr>
          <w:rFonts w:ascii="Times New Roman" w:hAnsi="Times New Roman"/>
          <w:snapToGrid w:val="0"/>
          <w:sz w:val="24"/>
          <w:lang w:val="sr-Cyrl-RS"/>
        </w:rPr>
        <w:t xml:space="preserve"> </w:t>
      </w:r>
      <w:r w:rsidR="00DC5D06">
        <w:rPr>
          <w:rFonts w:ascii="Times New Roman" w:hAnsi="Times New Roman"/>
          <w:snapToGrid w:val="0"/>
          <w:sz w:val="24"/>
          <w:lang w:val="sr-Cyrl-RS"/>
        </w:rPr>
        <w:t>uzgojnim</w:t>
      </w:r>
      <w:r>
        <w:rPr>
          <w:rFonts w:ascii="Times New Roman" w:hAnsi="Times New Roman"/>
          <w:snapToGrid w:val="0"/>
          <w:sz w:val="24"/>
          <w:lang w:val="sr-Cyrl-RS"/>
        </w:rPr>
        <w:t xml:space="preserve"> </w:t>
      </w:r>
      <w:r w:rsidR="00DC5D06">
        <w:rPr>
          <w:rFonts w:ascii="Times New Roman" w:hAnsi="Times New Roman"/>
          <w:snapToGrid w:val="0"/>
          <w:sz w:val="24"/>
          <w:lang w:val="sr-Cyrl-RS"/>
        </w:rPr>
        <w:t>merama</w:t>
      </w:r>
      <w:r>
        <w:rPr>
          <w:rFonts w:ascii="Times New Roman" w:hAnsi="Times New Roman"/>
          <w:snapToGrid w:val="0"/>
          <w:sz w:val="24"/>
          <w:lang w:val="sr-Cyrl-RS"/>
        </w:rPr>
        <w:t xml:space="preserve"> </w:t>
      </w:r>
      <w:r w:rsidR="00DC5D06">
        <w:rPr>
          <w:rFonts w:ascii="Times New Roman" w:hAnsi="Times New Roman"/>
          <w:snapToGrid w:val="0"/>
          <w:sz w:val="24"/>
          <w:lang w:val="sr-Cyrl-RS"/>
        </w:rPr>
        <w:t>omogućiti</w:t>
      </w:r>
      <w:r>
        <w:rPr>
          <w:rFonts w:ascii="Times New Roman" w:hAnsi="Times New Roman"/>
          <w:snapToGrid w:val="0"/>
          <w:sz w:val="24"/>
          <w:lang w:val="sr-Cyrl-RS"/>
        </w:rPr>
        <w:t xml:space="preserve"> </w:t>
      </w:r>
      <w:r w:rsidR="00DC5D06">
        <w:rPr>
          <w:rFonts w:ascii="Times New Roman" w:hAnsi="Times New Roman"/>
          <w:snapToGrid w:val="0"/>
          <w:sz w:val="24"/>
          <w:lang w:val="sr-Cyrl-RS"/>
        </w:rPr>
        <w:t>njegovu</w:t>
      </w:r>
      <w:r>
        <w:rPr>
          <w:rFonts w:ascii="Times New Roman" w:hAnsi="Times New Roman"/>
          <w:snapToGrid w:val="0"/>
          <w:sz w:val="24"/>
          <w:lang w:val="sr-Cyrl-RS"/>
        </w:rPr>
        <w:t xml:space="preserve"> </w:t>
      </w:r>
      <w:r w:rsidR="00DC5D06">
        <w:rPr>
          <w:rFonts w:ascii="Times New Roman" w:hAnsi="Times New Roman"/>
          <w:snapToGrid w:val="0"/>
          <w:sz w:val="24"/>
          <w:lang w:val="sr-Cyrl-RS"/>
        </w:rPr>
        <w:t>konkurentnost</w:t>
      </w:r>
      <w:r>
        <w:rPr>
          <w:rFonts w:ascii="Times New Roman" w:hAnsi="Times New Roman"/>
          <w:snapToGrid w:val="0"/>
          <w:sz w:val="24"/>
          <w:lang w:val="sr-Cyrl-RS"/>
        </w:rPr>
        <w:t xml:space="preserve"> </w:t>
      </w:r>
      <w:r w:rsidR="00DC5D06">
        <w:rPr>
          <w:rFonts w:ascii="Times New Roman" w:hAnsi="Times New Roman"/>
          <w:snapToGrid w:val="0"/>
          <w:sz w:val="24"/>
          <w:lang w:val="sr-Cyrl-RS"/>
        </w:rPr>
        <w:t>u</w:t>
      </w:r>
      <w:r>
        <w:rPr>
          <w:rFonts w:ascii="Times New Roman" w:hAnsi="Times New Roman"/>
          <w:snapToGrid w:val="0"/>
          <w:sz w:val="24"/>
          <w:lang w:val="sr-Cyrl-RS"/>
        </w:rPr>
        <w:t xml:space="preserve"> </w:t>
      </w:r>
      <w:r w:rsidR="00DC5D06">
        <w:rPr>
          <w:rFonts w:ascii="Times New Roman" w:hAnsi="Times New Roman"/>
          <w:snapToGrid w:val="0"/>
          <w:sz w:val="24"/>
          <w:lang w:val="sr-Cyrl-RS"/>
        </w:rPr>
        <w:t>odnosu</w:t>
      </w:r>
      <w:r>
        <w:rPr>
          <w:rFonts w:ascii="Times New Roman" w:hAnsi="Times New Roman"/>
          <w:snapToGrid w:val="0"/>
          <w:sz w:val="24"/>
          <w:lang w:val="sr-Cyrl-RS"/>
        </w:rPr>
        <w:t xml:space="preserve"> </w:t>
      </w:r>
      <w:r w:rsidR="00DC5D06">
        <w:rPr>
          <w:rFonts w:ascii="Times New Roman" w:hAnsi="Times New Roman"/>
          <w:snapToGrid w:val="0"/>
          <w:sz w:val="24"/>
          <w:lang w:val="sr-Cyrl-RS"/>
        </w:rPr>
        <w:t>na</w:t>
      </w:r>
      <w:r>
        <w:rPr>
          <w:rFonts w:ascii="Times New Roman" w:hAnsi="Times New Roman"/>
          <w:snapToGrid w:val="0"/>
          <w:sz w:val="24"/>
          <w:lang w:val="sr-Cyrl-RS"/>
        </w:rPr>
        <w:t xml:space="preserve"> </w:t>
      </w:r>
      <w:r w:rsidR="00DC5D06">
        <w:rPr>
          <w:rFonts w:ascii="Times New Roman" w:hAnsi="Times New Roman"/>
          <w:snapToGrid w:val="0"/>
          <w:sz w:val="24"/>
          <w:lang w:val="sr-Cyrl-RS"/>
        </w:rPr>
        <w:t>veštački</w:t>
      </w:r>
      <w:r>
        <w:rPr>
          <w:rFonts w:ascii="Times New Roman" w:hAnsi="Times New Roman"/>
          <w:snapToGrid w:val="0"/>
          <w:sz w:val="24"/>
          <w:lang w:val="sr-Cyrl-RS"/>
        </w:rPr>
        <w:t xml:space="preserve"> </w:t>
      </w:r>
      <w:r w:rsidR="00DC5D06">
        <w:rPr>
          <w:rFonts w:ascii="Times New Roman" w:hAnsi="Times New Roman"/>
          <w:snapToGrid w:val="0"/>
          <w:sz w:val="24"/>
          <w:lang w:val="sr-Cyrl-RS"/>
        </w:rPr>
        <w:t>unete</w:t>
      </w:r>
      <w:r>
        <w:rPr>
          <w:rFonts w:ascii="Times New Roman" w:hAnsi="Times New Roman"/>
          <w:snapToGrid w:val="0"/>
          <w:sz w:val="24"/>
          <w:lang w:val="sr-Cyrl-RS"/>
        </w:rPr>
        <w:t xml:space="preserve"> </w:t>
      </w:r>
      <w:r w:rsidR="00DC5D06">
        <w:rPr>
          <w:rFonts w:ascii="Times New Roman" w:hAnsi="Times New Roman"/>
          <w:snapToGrid w:val="0"/>
          <w:sz w:val="24"/>
          <w:lang w:val="sr-Cyrl-RS"/>
        </w:rPr>
        <w:t>vrste</w:t>
      </w:r>
      <w:r>
        <w:rPr>
          <w:rFonts w:ascii="Times New Roman" w:hAnsi="Times New Roman"/>
          <w:snapToGrid w:val="0"/>
          <w:sz w:val="24"/>
          <w:lang w:val="sr-Cyrl-RS"/>
        </w:rPr>
        <w:t>.</w:t>
      </w:r>
    </w:p>
    <w:p w:rsidR="00F6382C" w:rsidRDefault="00F6382C" w:rsidP="00F6382C">
      <w:pPr>
        <w:widowControl w:val="0"/>
        <w:jc w:val="both"/>
        <w:rPr>
          <w:rFonts w:ascii="Times New Roman" w:hAnsi="Times New Roman"/>
          <w:b/>
          <w:snapToGrid w:val="0"/>
          <w:sz w:val="24"/>
          <w:lang w:val="sr-Cyrl-RS"/>
        </w:rPr>
      </w:pPr>
    </w:p>
    <w:p w:rsidR="00F6382C" w:rsidRDefault="00F6382C" w:rsidP="00F6382C">
      <w:pPr>
        <w:widowControl w:val="0"/>
        <w:jc w:val="both"/>
        <w:rPr>
          <w:rFonts w:ascii="Times New Roman" w:hAnsi="Times New Roman"/>
          <w:b/>
          <w:snapToGrid w:val="0"/>
          <w:sz w:val="24"/>
          <w:lang w:val="sr-Cyrl-RS"/>
        </w:rPr>
      </w:pPr>
      <w:r>
        <w:rPr>
          <w:rFonts w:ascii="Times New Roman" w:hAnsi="Times New Roman"/>
          <w:b/>
          <w:snapToGrid w:val="0"/>
          <w:sz w:val="24"/>
          <w:lang w:val="sr-Cyrl-RS"/>
        </w:rPr>
        <w:t xml:space="preserve">12.2 </w:t>
      </w:r>
      <w:r w:rsidR="00DC5D06">
        <w:rPr>
          <w:rFonts w:ascii="Times New Roman" w:hAnsi="Times New Roman"/>
          <w:b/>
          <w:snapToGrid w:val="0"/>
          <w:sz w:val="24"/>
          <w:lang w:val="sr-Cyrl-RS"/>
        </w:rPr>
        <w:t>U</w:t>
      </w:r>
      <w:r>
        <w:rPr>
          <w:rFonts w:ascii="Times New Roman" w:hAnsi="Times New Roman"/>
          <w:b/>
          <w:snapToGrid w:val="0"/>
          <w:sz w:val="24"/>
          <w:lang w:val="sr-Cyrl-RS"/>
        </w:rPr>
        <w:t xml:space="preserve"> </w:t>
      </w:r>
      <w:r w:rsidR="00DC5D06">
        <w:rPr>
          <w:rFonts w:ascii="Times New Roman" w:hAnsi="Times New Roman"/>
          <w:b/>
          <w:snapToGrid w:val="0"/>
          <w:sz w:val="24"/>
          <w:lang w:val="sr-Cyrl-RS"/>
        </w:rPr>
        <w:t>slučaju</w:t>
      </w:r>
      <w:r>
        <w:rPr>
          <w:rFonts w:ascii="Times New Roman" w:hAnsi="Times New Roman"/>
          <w:b/>
          <w:snapToGrid w:val="0"/>
          <w:sz w:val="24"/>
          <w:lang w:val="sr-Cyrl-RS"/>
        </w:rPr>
        <w:t xml:space="preserve"> </w:t>
      </w:r>
      <w:r w:rsidR="00DC5D06">
        <w:rPr>
          <w:rFonts w:ascii="Times New Roman" w:hAnsi="Times New Roman"/>
          <w:b/>
          <w:snapToGrid w:val="0"/>
          <w:sz w:val="24"/>
          <w:lang w:val="sr-Cyrl-RS"/>
        </w:rPr>
        <w:t>štete</w:t>
      </w:r>
      <w:r>
        <w:rPr>
          <w:rFonts w:ascii="Times New Roman" w:hAnsi="Times New Roman"/>
          <w:b/>
          <w:snapToGrid w:val="0"/>
          <w:sz w:val="24"/>
          <w:lang w:val="sr-Cyrl-RS"/>
        </w:rPr>
        <w:t xml:space="preserve"> </w:t>
      </w:r>
      <w:r w:rsidR="00DC5D06">
        <w:rPr>
          <w:rFonts w:ascii="Times New Roman" w:hAnsi="Times New Roman"/>
          <w:b/>
          <w:snapToGrid w:val="0"/>
          <w:sz w:val="24"/>
          <w:lang w:val="sr-Cyrl-RS"/>
        </w:rPr>
        <w:t>na</w:t>
      </w:r>
      <w:r>
        <w:rPr>
          <w:rFonts w:ascii="Times New Roman" w:hAnsi="Times New Roman"/>
          <w:b/>
          <w:snapToGrid w:val="0"/>
          <w:sz w:val="24"/>
          <w:lang w:val="sr-Cyrl-RS"/>
        </w:rPr>
        <w:t xml:space="preserve"> </w:t>
      </w:r>
      <w:r w:rsidR="00DC5D06">
        <w:rPr>
          <w:rFonts w:ascii="Times New Roman" w:hAnsi="Times New Roman"/>
          <w:b/>
          <w:snapToGrid w:val="0"/>
          <w:sz w:val="24"/>
          <w:lang w:val="sr-Cyrl-RS"/>
        </w:rPr>
        <w:t>manjoj</w:t>
      </w:r>
      <w:r>
        <w:rPr>
          <w:rFonts w:ascii="Times New Roman" w:hAnsi="Times New Roman"/>
          <w:b/>
          <w:snapToGrid w:val="0"/>
          <w:sz w:val="24"/>
          <w:lang w:val="sr-Cyrl-RS"/>
        </w:rPr>
        <w:t xml:space="preserve"> </w:t>
      </w:r>
      <w:r w:rsidR="00DC5D06">
        <w:rPr>
          <w:rFonts w:ascii="Times New Roman" w:hAnsi="Times New Roman"/>
          <w:b/>
          <w:snapToGrid w:val="0"/>
          <w:sz w:val="24"/>
          <w:lang w:val="sr-Cyrl-RS"/>
        </w:rPr>
        <w:t>površini</w:t>
      </w:r>
      <w:r>
        <w:rPr>
          <w:rFonts w:ascii="Times New Roman" w:hAnsi="Times New Roman"/>
          <w:b/>
          <w:snapToGrid w:val="0"/>
          <w:sz w:val="24"/>
          <w:lang w:val="sr-Cyrl-RS"/>
        </w:rPr>
        <w:t xml:space="preserve"> (</w:t>
      </w:r>
      <w:r w:rsidR="00DC5D06">
        <w:rPr>
          <w:rFonts w:ascii="Times New Roman" w:hAnsi="Times New Roman"/>
          <w:b/>
          <w:snapToGrid w:val="0"/>
          <w:sz w:val="24"/>
          <w:lang w:val="sr-Cyrl-RS"/>
        </w:rPr>
        <w:t>grupa</w:t>
      </w:r>
      <w:r>
        <w:rPr>
          <w:rFonts w:ascii="Times New Roman" w:hAnsi="Times New Roman"/>
          <w:b/>
          <w:snapToGrid w:val="0"/>
          <w:sz w:val="24"/>
          <w:lang w:val="sr-Cyrl-RS"/>
        </w:rPr>
        <w:t xml:space="preserve"> </w:t>
      </w:r>
      <w:r w:rsidR="00DC5D06">
        <w:rPr>
          <w:rFonts w:ascii="Times New Roman" w:hAnsi="Times New Roman"/>
          <w:b/>
          <w:snapToGrid w:val="0"/>
          <w:sz w:val="24"/>
          <w:lang w:val="sr-Cyrl-RS"/>
        </w:rPr>
        <w:t>stabala</w:t>
      </w:r>
      <w:r>
        <w:rPr>
          <w:rFonts w:ascii="Times New Roman" w:hAnsi="Times New Roman"/>
          <w:b/>
          <w:snapToGrid w:val="0"/>
          <w:sz w:val="24"/>
          <w:lang w:val="sr-Cyrl-RS"/>
        </w:rPr>
        <w:t xml:space="preserve">) – </w:t>
      </w:r>
      <w:r w:rsidR="00DC5D06">
        <w:rPr>
          <w:rFonts w:ascii="Times New Roman" w:hAnsi="Times New Roman"/>
          <w:b/>
          <w:snapToGrid w:val="0"/>
          <w:sz w:val="24"/>
          <w:lang w:val="sr-Cyrl-RS"/>
        </w:rPr>
        <w:t>pošumlјavanje</w:t>
      </w:r>
      <w:r>
        <w:rPr>
          <w:rFonts w:ascii="Times New Roman" w:hAnsi="Times New Roman"/>
          <w:b/>
          <w:snapToGrid w:val="0"/>
          <w:sz w:val="24"/>
          <w:lang w:val="sr-Cyrl-RS"/>
        </w:rPr>
        <w:t xml:space="preserve"> </w:t>
      </w:r>
      <w:r w:rsidR="00DC5D06">
        <w:rPr>
          <w:rFonts w:ascii="Times New Roman" w:hAnsi="Times New Roman"/>
          <w:b/>
          <w:snapToGrid w:val="0"/>
          <w:sz w:val="24"/>
          <w:lang w:val="sr-Cyrl-RS"/>
        </w:rPr>
        <w:t>nije</w:t>
      </w:r>
      <w:r>
        <w:rPr>
          <w:rFonts w:ascii="Times New Roman" w:hAnsi="Times New Roman"/>
          <w:b/>
          <w:snapToGrid w:val="0"/>
          <w:sz w:val="24"/>
          <w:lang w:val="sr-Cyrl-RS"/>
        </w:rPr>
        <w:t xml:space="preserve"> </w:t>
      </w:r>
      <w:r w:rsidR="00DC5D06">
        <w:rPr>
          <w:rFonts w:ascii="Times New Roman" w:hAnsi="Times New Roman"/>
          <w:b/>
          <w:snapToGrid w:val="0"/>
          <w:sz w:val="24"/>
          <w:lang w:val="sr-Cyrl-RS"/>
        </w:rPr>
        <w:t>potrebno</w:t>
      </w:r>
      <w:r>
        <w:rPr>
          <w:rFonts w:ascii="Times New Roman" w:hAnsi="Times New Roman"/>
          <w:b/>
          <w:snapToGrid w:val="0"/>
          <w:sz w:val="24"/>
          <w:lang w:val="sr-Cyrl-RS"/>
        </w:rPr>
        <w:t>:</w:t>
      </w:r>
    </w:p>
    <w:p w:rsidR="00F6382C" w:rsidRDefault="00DC5D06"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Uzgojni</w:t>
      </w:r>
      <w:r w:rsidR="00F6382C">
        <w:rPr>
          <w:rFonts w:ascii="Times New Roman" w:hAnsi="Times New Roman"/>
          <w:snapToGrid w:val="0"/>
          <w:sz w:val="24"/>
          <w:lang w:val="sr-Cyrl-RS"/>
        </w:rPr>
        <w:t xml:space="preserve"> </w:t>
      </w:r>
      <w:r>
        <w:rPr>
          <w:rFonts w:ascii="Times New Roman" w:hAnsi="Times New Roman"/>
          <w:snapToGrid w:val="0"/>
          <w:sz w:val="24"/>
          <w:lang w:val="sr-Cyrl-RS"/>
        </w:rPr>
        <w:t>radovi</w:t>
      </w:r>
      <w:r w:rsidR="00F6382C">
        <w:rPr>
          <w:rFonts w:ascii="Times New Roman" w:hAnsi="Times New Roman"/>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premeriti</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evidentirati</w:t>
      </w:r>
      <w:r>
        <w:rPr>
          <w:rFonts w:ascii="Times New Roman" w:hAnsi="Times New Roman"/>
          <w:snapToGrid w:val="0"/>
          <w:sz w:val="24"/>
          <w:lang w:val="sr-Cyrl-RS"/>
        </w:rPr>
        <w:t xml:space="preserve"> </w:t>
      </w:r>
      <w:r w:rsidR="00DC5D06">
        <w:rPr>
          <w:rFonts w:ascii="Times New Roman" w:hAnsi="Times New Roman"/>
          <w:snapToGrid w:val="0"/>
          <w:sz w:val="24"/>
          <w:lang w:val="sr-Cyrl-RS"/>
        </w:rPr>
        <w:t>oštećena</w:t>
      </w:r>
      <w:r>
        <w:rPr>
          <w:rFonts w:ascii="Times New Roman" w:hAnsi="Times New Roman"/>
          <w:snapToGrid w:val="0"/>
          <w:sz w:val="24"/>
          <w:lang w:val="sr-Cyrl-RS"/>
        </w:rPr>
        <w:t xml:space="preserve"> </w:t>
      </w:r>
      <w:r w:rsidR="00DC5D06">
        <w:rPr>
          <w:rFonts w:ascii="Times New Roman" w:hAnsi="Times New Roman"/>
          <w:snapToGrid w:val="0"/>
          <w:sz w:val="24"/>
          <w:lang w:val="sr-Cyrl-RS"/>
        </w:rPr>
        <w:t>stabla</w:t>
      </w:r>
      <w:r>
        <w:rPr>
          <w:rFonts w:ascii="Times New Roman" w:hAnsi="Times New Roman"/>
          <w:snapToGrid w:val="0"/>
          <w:sz w:val="24"/>
          <w:lang w:val="sr-Cyrl-RS"/>
        </w:rPr>
        <w:t xml:space="preserve"> </w:t>
      </w:r>
      <w:r w:rsidR="00DC5D06">
        <w:rPr>
          <w:rFonts w:ascii="Times New Roman" w:hAnsi="Times New Roman"/>
          <w:snapToGrid w:val="0"/>
          <w:sz w:val="24"/>
          <w:lang w:val="sr-Cyrl-RS"/>
        </w:rPr>
        <w:t>po</w:t>
      </w:r>
      <w:r>
        <w:rPr>
          <w:rFonts w:ascii="Times New Roman" w:hAnsi="Times New Roman"/>
          <w:snapToGrid w:val="0"/>
          <w:sz w:val="24"/>
          <w:lang w:val="sr-Cyrl-RS"/>
        </w:rPr>
        <w:t xml:space="preserve"> </w:t>
      </w:r>
      <w:r w:rsidR="00DC5D06">
        <w:rPr>
          <w:rFonts w:ascii="Times New Roman" w:hAnsi="Times New Roman"/>
          <w:snapToGrid w:val="0"/>
          <w:sz w:val="24"/>
          <w:lang w:val="sr-Cyrl-RS"/>
        </w:rPr>
        <w:t>kategoriji</w:t>
      </w:r>
      <w:r>
        <w:rPr>
          <w:rFonts w:ascii="Times New Roman" w:hAnsi="Times New Roman"/>
          <w:snapToGrid w:val="0"/>
          <w:sz w:val="24"/>
          <w:lang w:val="sr-Cyrl-RS"/>
        </w:rPr>
        <w:t xml:space="preserve"> </w:t>
      </w:r>
      <w:r w:rsidR="00DC5D06">
        <w:rPr>
          <w:rFonts w:ascii="Times New Roman" w:hAnsi="Times New Roman"/>
          <w:snapToGrid w:val="0"/>
          <w:sz w:val="24"/>
          <w:lang w:val="sr-Cyrl-RS"/>
        </w:rPr>
        <w:t>štete</w:t>
      </w:r>
      <w:r>
        <w:rPr>
          <w:rFonts w:ascii="Times New Roman" w:hAnsi="Times New Roman"/>
          <w:snapToGrid w:val="0"/>
          <w:sz w:val="24"/>
          <w:lang w:val="sr-Cyrl-RS"/>
        </w:rPr>
        <w:t xml:space="preserve"> (</w:t>
      </w:r>
      <w:r w:rsidR="00DC5D06">
        <w:rPr>
          <w:rFonts w:ascii="Times New Roman" w:hAnsi="Times New Roman"/>
          <w:snapToGrid w:val="0"/>
          <w:sz w:val="24"/>
          <w:lang w:val="sr-Cyrl-RS"/>
        </w:rPr>
        <w:t>prelom</w:t>
      </w:r>
      <w:r>
        <w:rPr>
          <w:rFonts w:ascii="Times New Roman" w:hAnsi="Times New Roman"/>
          <w:snapToGrid w:val="0"/>
          <w:sz w:val="24"/>
          <w:lang w:val="sr-Cyrl-RS"/>
        </w:rPr>
        <w:t xml:space="preserve">, </w:t>
      </w:r>
      <w:r w:rsidR="00DC5D06">
        <w:rPr>
          <w:rFonts w:ascii="Times New Roman" w:hAnsi="Times New Roman"/>
          <w:snapToGrid w:val="0"/>
          <w:sz w:val="24"/>
          <w:lang w:val="sr-Cyrl-RS"/>
        </w:rPr>
        <w:t>izvala</w:t>
      </w:r>
      <w:r>
        <w:rPr>
          <w:rFonts w:ascii="Times New Roman" w:hAnsi="Times New Roman"/>
          <w:snapToGrid w:val="0"/>
          <w:sz w:val="24"/>
          <w:lang w:val="sr-Cyrl-RS"/>
        </w:rPr>
        <w:t xml:space="preserve">, </w:t>
      </w:r>
      <w:r w:rsidR="00DC5D06">
        <w:rPr>
          <w:rFonts w:ascii="Times New Roman" w:hAnsi="Times New Roman"/>
          <w:snapToGrid w:val="0"/>
          <w:sz w:val="24"/>
          <w:lang w:val="sr-Cyrl-RS"/>
        </w:rPr>
        <w:t>sušenje</w:t>
      </w:r>
      <w:r>
        <w:rPr>
          <w:rFonts w:ascii="Times New Roman" w:hAnsi="Times New Roman"/>
          <w:snapToGrid w:val="0"/>
          <w:sz w:val="24"/>
          <w:lang w:val="sr-Cyrl-RS"/>
        </w:rPr>
        <w:t xml:space="preserve">, </w:t>
      </w:r>
      <w:r w:rsidR="00DC5D06">
        <w:rPr>
          <w:rFonts w:ascii="Times New Roman" w:hAnsi="Times New Roman"/>
          <w:snapToGrid w:val="0"/>
          <w:sz w:val="24"/>
          <w:lang w:val="sr-Cyrl-RS"/>
        </w:rPr>
        <w:t>požari</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ostalo</w:t>
      </w:r>
      <w:r>
        <w:rPr>
          <w:rFonts w:ascii="Times New Roman" w:hAnsi="Times New Roman"/>
          <w:snapToGrid w:val="0"/>
          <w:sz w:val="24"/>
          <w:lang w:val="sr-Cyrl-RS"/>
        </w:rPr>
        <w:t xml:space="preserve">), </w:t>
      </w:r>
      <w:r w:rsidR="00DC5D06">
        <w:rPr>
          <w:rFonts w:ascii="Times New Roman" w:hAnsi="Times New Roman"/>
          <w:snapToGrid w:val="0"/>
          <w:sz w:val="24"/>
          <w:lang w:val="sr-Cyrl-RS"/>
        </w:rPr>
        <w:t>vrsti</w:t>
      </w:r>
      <w:r>
        <w:rPr>
          <w:rFonts w:ascii="Times New Roman" w:hAnsi="Times New Roman"/>
          <w:snapToGrid w:val="0"/>
          <w:sz w:val="24"/>
          <w:lang w:val="sr-Cyrl-RS"/>
        </w:rPr>
        <w:t xml:space="preserve"> </w:t>
      </w:r>
      <w:r w:rsidR="00DC5D06">
        <w:rPr>
          <w:rFonts w:ascii="Times New Roman" w:hAnsi="Times New Roman"/>
          <w:snapToGrid w:val="0"/>
          <w:sz w:val="24"/>
          <w:lang w:val="sr-Cyrl-RS"/>
        </w:rPr>
        <w:t>drveća</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sortimentnoj</w:t>
      </w:r>
      <w:r>
        <w:rPr>
          <w:rFonts w:ascii="Times New Roman" w:hAnsi="Times New Roman"/>
          <w:snapToGrid w:val="0"/>
          <w:sz w:val="24"/>
          <w:lang w:val="sr-Cyrl-RS"/>
        </w:rPr>
        <w:t xml:space="preserve"> </w:t>
      </w:r>
      <w:r w:rsidR="00DC5D06">
        <w:rPr>
          <w:rFonts w:ascii="Times New Roman" w:hAnsi="Times New Roman"/>
          <w:snapToGrid w:val="0"/>
          <w:sz w:val="24"/>
          <w:lang w:val="sr-Cyrl-RS"/>
        </w:rPr>
        <w:t>strukturi</w:t>
      </w:r>
      <w:r>
        <w:rPr>
          <w:rFonts w:ascii="Times New Roman" w:hAnsi="Times New Roman"/>
          <w:snapToGrid w:val="0"/>
          <w:sz w:val="24"/>
          <w:lang w:val="sr-Cyrl-RS"/>
        </w:rPr>
        <w:t xml:space="preserve"> (</w:t>
      </w:r>
      <w:r w:rsidR="00DC5D06">
        <w:rPr>
          <w:rFonts w:ascii="Times New Roman" w:hAnsi="Times New Roman"/>
          <w:snapToGrid w:val="0"/>
          <w:sz w:val="24"/>
          <w:lang w:val="sr-Cyrl-RS"/>
        </w:rPr>
        <w:t>tehničko</w:t>
      </w:r>
      <w:r>
        <w:rPr>
          <w:rFonts w:ascii="Times New Roman" w:hAnsi="Times New Roman"/>
          <w:snapToGrid w:val="0"/>
          <w:sz w:val="24"/>
          <w:lang w:val="sr-Cyrl-RS"/>
        </w:rPr>
        <w:t xml:space="preserve">, </w:t>
      </w:r>
      <w:r w:rsidR="00DC5D06">
        <w:rPr>
          <w:rFonts w:ascii="Times New Roman" w:hAnsi="Times New Roman"/>
          <w:snapToGrid w:val="0"/>
          <w:sz w:val="24"/>
          <w:lang w:val="sr-Cyrl-RS"/>
        </w:rPr>
        <w:t>prostorno</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ostatak</w:t>
      </w:r>
      <w:r>
        <w:rPr>
          <w:rFonts w:ascii="Times New Roman" w:hAnsi="Times New Roman"/>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hitno</w:t>
      </w:r>
      <w:r>
        <w:rPr>
          <w:rFonts w:ascii="Times New Roman" w:hAnsi="Times New Roman"/>
          <w:snapToGrid w:val="0"/>
          <w:sz w:val="24"/>
          <w:lang w:val="sr-Cyrl-RS"/>
        </w:rPr>
        <w:t xml:space="preserve"> </w:t>
      </w:r>
      <w:r w:rsidR="00DC5D06">
        <w:rPr>
          <w:rFonts w:ascii="Times New Roman" w:hAnsi="Times New Roman"/>
          <w:snapToGrid w:val="0"/>
          <w:sz w:val="24"/>
          <w:lang w:val="sr-Cyrl-RS"/>
        </w:rPr>
        <w:t>uklanjanje</w:t>
      </w:r>
      <w:r>
        <w:rPr>
          <w:rFonts w:ascii="Times New Roman" w:hAnsi="Times New Roman"/>
          <w:snapToGrid w:val="0"/>
          <w:sz w:val="24"/>
          <w:lang w:val="sr-Cyrl-RS"/>
        </w:rPr>
        <w:t xml:space="preserve"> </w:t>
      </w:r>
      <w:r w:rsidR="00DC5D06">
        <w:rPr>
          <w:rFonts w:ascii="Times New Roman" w:hAnsi="Times New Roman"/>
          <w:snapToGrid w:val="0"/>
          <w:sz w:val="24"/>
          <w:lang w:val="sr-Cyrl-RS"/>
        </w:rPr>
        <w:t>oštećenih</w:t>
      </w:r>
      <w:r>
        <w:rPr>
          <w:rFonts w:ascii="Times New Roman" w:hAnsi="Times New Roman"/>
          <w:snapToGrid w:val="0"/>
          <w:sz w:val="24"/>
          <w:lang w:val="sr-Cyrl-RS"/>
        </w:rPr>
        <w:t xml:space="preserve"> </w:t>
      </w:r>
      <w:r w:rsidR="00DC5D06">
        <w:rPr>
          <w:rFonts w:ascii="Times New Roman" w:hAnsi="Times New Roman"/>
          <w:snapToGrid w:val="0"/>
          <w:sz w:val="24"/>
          <w:lang w:val="sr-Cyrl-RS"/>
        </w:rPr>
        <w:t>stabala</w:t>
      </w:r>
      <w:r>
        <w:rPr>
          <w:rFonts w:ascii="Times New Roman" w:hAnsi="Times New Roman"/>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uspostavlјanje</w:t>
      </w:r>
      <w:r>
        <w:rPr>
          <w:rFonts w:ascii="Times New Roman" w:hAnsi="Times New Roman"/>
          <w:snapToGrid w:val="0"/>
          <w:sz w:val="24"/>
          <w:lang w:val="sr-Cyrl-RS"/>
        </w:rPr>
        <w:t xml:space="preserve"> </w:t>
      </w:r>
      <w:r w:rsidR="00DC5D06">
        <w:rPr>
          <w:rFonts w:ascii="Times New Roman" w:hAnsi="Times New Roman"/>
          <w:snapToGrid w:val="0"/>
          <w:sz w:val="24"/>
          <w:lang w:val="sr-Cyrl-RS"/>
        </w:rPr>
        <w:t>šumskog</w:t>
      </w:r>
      <w:r>
        <w:rPr>
          <w:rFonts w:ascii="Times New Roman" w:hAnsi="Times New Roman"/>
          <w:snapToGrid w:val="0"/>
          <w:sz w:val="24"/>
          <w:lang w:val="sr-Cyrl-RS"/>
        </w:rPr>
        <w:t xml:space="preserve"> </w:t>
      </w:r>
      <w:r w:rsidR="00DC5D06">
        <w:rPr>
          <w:rFonts w:ascii="Times New Roman" w:hAnsi="Times New Roman"/>
          <w:snapToGrid w:val="0"/>
          <w:sz w:val="24"/>
          <w:lang w:val="sr-Cyrl-RS"/>
        </w:rPr>
        <w:t>reda</w:t>
      </w:r>
      <w:r>
        <w:rPr>
          <w:rFonts w:ascii="Times New Roman" w:hAnsi="Times New Roman"/>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p>
    <w:p w:rsidR="00F6382C" w:rsidRDefault="00DC5D06" w:rsidP="000809DF">
      <w:pPr>
        <w:widowControl w:val="0"/>
        <w:numPr>
          <w:ilvl w:val="1"/>
          <w:numId w:val="113"/>
        </w:numPr>
        <w:tabs>
          <w:tab w:val="num" w:pos="426"/>
        </w:tabs>
        <w:ind w:left="426"/>
        <w:jc w:val="both"/>
        <w:rPr>
          <w:rFonts w:ascii="Times New Roman" w:hAnsi="Times New Roman"/>
          <w:b/>
          <w:snapToGrid w:val="0"/>
          <w:sz w:val="24"/>
          <w:lang w:val="sr-Cyrl-RS"/>
        </w:rPr>
      </w:pPr>
      <w:r>
        <w:rPr>
          <w:rFonts w:ascii="Times New Roman" w:hAnsi="Times New Roman"/>
          <w:b/>
          <w:snapToGrid w:val="0"/>
          <w:sz w:val="24"/>
          <w:lang w:val="sr-Cyrl-RS"/>
        </w:rPr>
        <w:t>Smernice</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za</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sprovođenje</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radova</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na</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korišćenju</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šuma</w:t>
      </w:r>
    </w:p>
    <w:p w:rsidR="00F6382C" w:rsidRDefault="00F6382C" w:rsidP="00F6382C">
      <w:pPr>
        <w:widowControl w:val="0"/>
        <w:ind w:left="66"/>
        <w:jc w:val="both"/>
        <w:rPr>
          <w:rFonts w:ascii="Times New Roman" w:hAnsi="Times New Roman"/>
          <w:snapToGrid w:val="0"/>
          <w:sz w:val="24"/>
          <w:lang w:val="sr-Cyrl-RS"/>
        </w:rPr>
      </w:pPr>
    </w:p>
    <w:p w:rsidR="00F6382C" w:rsidRDefault="00DC5D06" w:rsidP="00F6382C">
      <w:pPr>
        <w:widowControl w:val="0"/>
        <w:ind w:left="66"/>
        <w:jc w:val="both"/>
        <w:rPr>
          <w:rFonts w:ascii="Times New Roman" w:hAnsi="Times New Roman"/>
          <w:snapToGrid w:val="0"/>
          <w:sz w:val="24"/>
          <w:lang w:val="sr-Cyrl-RS"/>
        </w:rPr>
      </w:pPr>
      <w:r>
        <w:rPr>
          <w:rFonts w:ascii="Times New Roman" w:hAnsi="Times New Roman"/>
          <w:snapToGrid w:val="0"/>
          <w:sz w:val="24"/>
          <w:lang w:val="sr-Cyrl-RS"/>
        </w:rPr>
        <w:t>Prioritetne</w:t>
      </w:r>
      <w:r w:rsidR="00F6382C">
        <w:rPr>
          <w:rFonts w:ascii="Times New Roman" w:hAnsi="Times New Roman"/>
          <w:snapToGrid w:val="0"/>
          <w:sz w:val="24"/>
          <w:lang w:val="sr-Cyrl-RS"/>
        </w:rPr>
        <w:t xml:space="preserve"> </w:t>
      </w:r>
      <w:r>
        <w:rPr>
          <w:rFonts w:ascii="Times New Roman" w:hAnsi="Times New Roman"/>
          <w:snapToGrid w:val="0"/>
          <w:sz w:val="24"/>
          <w:lang w:val="sr-Cyrl-RS"/>
        </w:rPr>
        <w:t>smernice</w:t>
      </w:r>
      <w:r w:rsidR="00F6382C">
        <w:rPr>
          <w:rFonts w:ascii="Times New Roman" w:hAnsi="Times New Roman"/>
          <w:snapToGrid w:val="0"/>
          <w:sz w:val="24"/>
          <w:lang w:val="sr-Cyrl-RS"/>
        </w:rPr>
        <w:t xml:space="preserve"> </w:t>
      </w:r>
      <w:r>
        <w:rPr>
          <w:rFonts w:ascii="Times New Roman" w:hAnsi="Times New Roman"/>
          <w:snapToGrid w:val="0"/>
          <w:sz w:val="24"/>
          <w:lang w:val="sr-Cyrl-RS"/>
        </w:rPr>
        <w:t>za</w:t>
      </w:r>
      <w:r w:rsidR="00F6382C">
        <w:rPr>
          <w:rFonts w:ascii="Times New Roman" w:hAnsi="Times New Roman"/>
          <w:snapToGrid w:val="0"/>
          <w:sz w:val="24"/>
          <w:lang w:val="sr-Cyrl-RS"/>
        </w:rPr>
        <w:t xml:space="preserve"> </w:t>
      </w:r>
      <w:r>
        <w:rPr>
          <w:rFonts w:ascii="Times New Roman" w:hAnsi="Times New Roman"/>
          <w:snapToGrid w:val="0"/>
          <w:sz w:val="24"/>
          <w:lang w:val="sr-Cyrl-RS"/>
        </w:rPr>
        <w:t>kvalitetno</w:t>
      </w:r>
      <w:r w:rsidR="00F6382C">
        <w:rPr>
          <w:rFonts w:ascii="Times New Roman" w:hAnsi="Times New Roman"/>
          <w:snapToGrid w:val="0"/>
          <w:sz w:val="24"/>
          <w:lang w:val="sr-Cyrl-RS"/>
        </w:rPr>
        <w:t xml:space="preserve"> </w:t>
      </w:r>
      <w:r>
        <w:rPr>
          <w:rFonts w:ascii="Times New Roman" w:hAnsi="Times New Roman"/>
          <w:snapToGrid w:val="0"/>
          <w:sz w:val="24"/>
          <w:lang w:val="sr-Cyrl-RS"/>
        </w:rPr>
        <w:t>sprovođenje</w:t>
      </w:r>
      <w:r w:rsidR="00F6382C">
        <w:rPr>
          <w:rFonts w:ascii="Times New Roman" w:hAnsi="Times New Roman"/>
          <w:snapToGrid w:val="0"/>
          <w:sz w:val="24"/>
          <w:lang w:val="sr-Cyrl-RS"/>
        </w:rPr>
        <w:t xml:space="preserve"> </w:t>
      </w:r>
      <w:r>
        <w:rPr>
          <w:rFonts w:ascii="Times New Roman" w:hAnsi="Times New Roman"/>
          <w:snapToGrid w:val="0"/>
          <w:sz w:val="24"/>
          <w:lang w:val="sr-Cyrl-RS"/>
        </w:rPr>
        <w:t>radova</w:t>
      </w:r>
      <w:r w:rsidR="00F6382C">
        <w:rPr>
          <w:rFonts w:ascii="Times New Roman" w:hAnsi="Times New Roman"/>
          <w:snapToGrid w:val="0"/>
          <w:sz w:val="24"/>
          <w:lang w:val="sr-Cyrl-RS"/>
        </w:rPr>
        <w:t xml:space="preserve"> </w:t>
      </w:r>
      <w:r>
        <w:rPr>
          <w:rFonts w:ascii="Times New Roman" w:hAnsi="Times New Roman"/>
          <w:snapToGrid w:val="0"/>
          <w:sz w:val="24"/>
          <w:lang w:val="sr-Cyrl-RS"/>
        </w:rPr>
        <w:t>na</w:t>
      </w:r>
      <w:r w:rsidR="00F6382C">
        <w:rPr>
          <w:rFonts w:ascii="Times New Roman" w:hAnsi="Times New Roman"/>
          <w:snapToGrid w:val="0"/>
          <w:sz w:val="24"/>
          <w:lang w:val="sr-Cyrl-RS"/>
        </w:rPr>
        <w:t xml:space="preserve"> </w:t>
      </w:r>
      <w:r>
        <w:rPr>
          <w:rFonts w:ascii="Times New Roman" w:hAnsi="Times New Roman"/>
          <w:snapToGrid w:val="0"/>
          <w:sz w:val="24"/>
          <w:lang w:val="sr-Cyrl-RS"/>
        </w:rPr>
        <w:t>korišćenju</w:t>
      </w:r>
      <w:r w:rsidR="00F6382C">
        <w:rPr>
          <w:rFonts w:ascii="Times New Roman" w:hAnsi="Times New Roman"/>
          <w:snapToGrid w:val="0"/>
          <w:sz w:val="24"/>
          <w:lang w:val="sr-Cyrl-RS"/>
        </w:rPr>
        <w:t xml:space="preserve"> </w:t>
      </w:r>
      <w:r>
        <w:rPr>
          <w:rFonts w:ascii="Times New Roman" w:hAnsi="Times New Roman"/>
          <w:snapToGrid w:val="0"/>
          <w:sz w:val="24"/>
          <w:lang w:val="sr-Cyrl-RS"/>
        </w:rPr>
        <w:t>šuma</w:t>
      </w:r>
      <w:r w:rsidR="00F6382C">
        <w:rPr>
          <w:rFonts w:ascii="Times New Roman" w:hAnsi="Times New Roman"/>
          <w:snapToGrid w:val="0"/>
          <w:sz w:val="24"/>
          <w:lang w:val="sr-Cyrl-RS"/>
        </w:rPr>
        <w:t xml:space="preserve"> (</w:t>
      </w:r>
      <w:r>
        <w:rPr>
          <w:rFonts w:ascii="Times New Roman" w:hAnsi="Times New Roman"/>
          <w:snapToGrid w:val="0"/>
          <w:sz w:val="24"/>
          <w:lang w:val="sr-Cyrl-RS"/>
        </w:rPr>
        <w:t>seča</w:t>
      </w:r>
      <w:r w:rsidR="00F6382C">
        <w:rPr>
          <w:rFonts w:ascii="Times New Roman" w:hAnsi="Times New Roman"/>
          <w:snapToGrid w:val="0"/>
          <w:sz w:val="24"/>
          <w:lang w:val="sr-Cyrl-RS"/>
        </w:rPr>
        <w:t xml:space="preserve">, </w:t>
      </w:r>
      <w:r>
        <w:rPr>
          <w:rFonts w:ascii="Times New Roman" w:hAnsi="Times New Roman"/>
          <w:snapToGrid w:val="0"/>
          <w:sz w:val="24"/>
          <w:lang w:val="sr-Cyrl-RS"/>
        </w:rPr>
        <w:t>izrada</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izvlačenje</w:t>
      </w:r>
      <w:r w:rsidR="00F6382C">
        <w:rPr>
          <w:rFonts w:ascii="Times New Roman" w:hAnsi="Times New Roman"/>
          <w:snapToGrid w:val="0"/>
          <w:sz w:val="24"/>
          <w:lang w:val="sr-Cyrl-RS"/>
        </w:rPr>
        <w:t>/</w:t>
      </w:r>
      <w:r>
        <w:rPr>
          <w:rFonts w:ascii="Times New Roman" w:hAnsi="Times New Roman"/>
          <w:snapToGrid w:val="0"/>
          <w:sz w:val="24"/>
          <w:lang w:val="sr-Cyrl-RS"/>
        </w:rPr>
        <w:t>iznošenje</w:t>
      </w:r>
      <w:r w:rsidR="00F6382C">
        <w:rPr>
          <w:rFonts w:ascii="Times New Roman" w:hAnsi="Times New Roman"/>
          <w:snapToGrid w:val="0"/>
          <w:sz w:val="24"/>
          <w:lang w:val="sr-Cyrl-RS"/>
        </w:rPr>
        <w:t xml:space="preserve"> </w:t>
      </w:r>
      <w:r>
        <w:rPr>
          <w:rFonts w:ascii="Times New Roman" w:hAnsi="Times New Roman"/>
          <w:snapToGrid w:val="0"/>
          <w:sz w:val="24"/>
          <w:lang w:val="sr-Cyrl-RS"/>
        </w:rPr>
        <w:t>drvnih</w:t>
      </w:r>
      <w:r w:rsidR="00F6382C">
        <w:rPr>
          <w:rFonts w:ascii="Times New Roman" w:hAnsi="Times New Roman"/>
          <w:snapToGrid w:val="0"/>
          <w:sz w:val="24"/>
          <w:lang w:val="sr-Cyrl-RS"/>
        </w:rPr>
        <w:t xml:space="preserve"> </w:t>
      </w:r>
      <w:r>
        <w:rPr>
          <w:rFonts w:ascii="Times New Roman" w:hAnsi="Times New Roman"/>
          <w:snapToGrid w:val="0"/>
          <w:sz w:val="24"/>
          <w:lang w:val="sr-Cyrl-RS"/>
        </w:rPr>
        <w:t>sortimenata</w:t>
      </w:r>
      <w:r w:rsidR="00F6382C">
        <w:rPr>
          <w:rFonts w:ascii="Times New Roman" w:hAnsi="Times New Roman"/>
          <w:snapToGrid w:val="0"/>
          <w:sz w:val="24"/>
          <w:lang w:val="sr-Cyrl-RS"/>
        </w:rPr>
        <w:t xml:space="preserve">) </w:t>
      </w:r>
      <w:r>
        <w:rPr>
          <w:rFonts w:ascii="Times New Roman" w:hAnsi="Times New Roman"/>
          <w:snapToGrid w:val="0"/>
          <w:sz w:val="24"/>
          <w:lang w:val="sr-Cyrl-RS"/>
        </w:rPr>
        <w:t>su</w:t>
      </w:r>
      <w:r w:rsidR="00F6382C">
        <w:rPr>
          <w:rFonts w:ascii="Times New Roman" w:hAnsi="Times New Roman"/>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maksimalna</w:t>
      </w:r>
      <w:r>
        <w:rPr>
          <w:rFonts w:ascii="Times New Roman" w:hAnsi="Times New Roman"/>
          <w:snapToGrid w:val="0"/>
          <w:sz w:val="24"/>
          <w:lang w:val="sr-Cyrl-RS"/>
        </w:rPr>
        <w:t xml:space="preserve"> </w:t>
      </w:r>
      <w:r w:rsidR="00DC5D06">
        <w:rPr>
          <w:rFonts w:ascii="Times New Roman" w:hAnsi="Times New Roman"/>
          <w:snapToGrid w:val="0"/>
          <w:sz w:val="24"/>
          <w:lang w:val="sr-Cyrl-RS"/>
        </w:rPr>
        <w:t>zaštita</w:t>
      </w:r>
      <w:r>
        <w:rPr>
          <w:rFonts w:ascii="Times New Roman" w:hAnsi="Times New Roman"/>
          <w:snapToGrid w:val="0"/>
          <w:sz w:val="24"/>
          <w:lang w:val="sr-Cyrl-RS"/>
        </w:rPr>
        <w:t xml:space="preserve"> </w:t>
      </w:r>
      <w:r w:rsidR="00DC5D06">
        <w:rPr>
          <w:rFonts w:ascii="Times New Roman" w:hAnsi="Times New Roman"/>
          <w:snapToGrid w:val="0"/>
          <w:sz w:val="24"/>
          <w:lang w:val="sr-Cyrl-RS"/>
        </w:rPr>
        <w:t>podmlatka</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dubećih</w:t>
      </w:r>
      <w:r>
        <w:rPr>
          <w:rFonts w:ascii="Times New Roman" w:hAnsi="Times New Roman"/>
          <w:snapToGrid w:val="0"/>
          <w:sz w:val="24"/>
          <w:lang w:val="sr-Cyrl-RS"/>
        </w:rPr>
        <w:t xml:space="preserve"> </w:t>
      </w:r>
      <w:r w:rsidR="00DC5D06">
        <w:rPr>
          <w:rFonts w:ascii="Times New Roman" w:hAnsi="Times New Roman"/>
          <w:snapToGrid w:val="0"/>
          <w:sz w:val="24"/>
          <w:lang w:val="sr-Cyrl-RS"/>
        </w:rPr>
        <w:t>stabala</w:t>
      </w:r>
      <w:r>
        <w:rPr>
          <w:rFonts w:ascii="Times New Roman" w:hAnsi="Times New Roman"/>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određivanje</w:t>
      </w:r>
      <w:r>
        <w:rPr>
          <w:rFonts w:ascii="Times New Roman" w:hAnsi="Times New Roman"/>
          <w:snapToGrid w:val="0"/>
          <w:sz w:val="24"/>
          <w:lang w:val="sr-Cyrl-RS"/>
        </w:rPr>
        <w:t xml:space="preserve"> </w:t>
      </w:r>
      <w:r w:rsidR="00DC5D06">
        <w:rPr>
          <w:rFonts w:ascii="Times New Roman" w:hAnsi="Times New Roman"/>
          <w:snapToGrid w:val="0"/>
          <w:sz w:val="24"/>
          <w:lang w:val="sr-Cyrl-RS"/>
        </w:rPr>
        <w:t>smera</w:t>
      </w:r>
      <w:r>
        <w:rPr>
          <w:rFonts w:ascii="Times New Roman" w:hAnsi="Times New Roman"/>
          <w:snapToGrid w:val="0"/>
          <w:sz w:val="24"/>
          <w:lang w:val="sr-Cyrl-RS"/>
        </w:rPr>
        <w:t xml:space="preserve"> </w:t>
      </w:r>
      <w:r w:rsidR="00DC5D06">
        <w:rPr>
          <w:rFonts w:ascii="Times New Roman" w:hAnsi="Times New Roman"/>
          <w:snapToGrid w:val="0"/>
          <w:sz w:val="24"/>
          <w:lang w:val="sr-Cyrl-RS"/>
        </w:rPr>
        <w:t>obaranja</w:t>
      </w:r>
      <w:r>
        <w:rPr>
          <w:rFonts w:ascii="Times New Roman" w:hAnsi="Times New Roman"/>
          <w:snapToGrid w:val="0"/>
          <w:sz w:val="24"/>
          <w:lang w:val="sr-Cyrl-RS"/>
        </w:rPr>
        <w:t xml:space="preserve"> </w:t>
      </w:r>
      <w:r w:rsidR="00DC5D06">
        <w:rPr>
          <w:rFonts w:ascii="Times New Roman" w:hAnsi="Times New Roman"/>
          <w:snapToGrid w:val="0"/>
          <w:sz w:val="24"/>
          <w:lang w:val="sr-Cyrl-RS"/>
        </w:rPr>
        <w:t>stabala</w:t>
      </w:r>
      <w:r>
        <w:rPr>
          <w:rFonts w:ascii="Times New Roman" w:hAnsi="Times New Roman"/>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usmereno</w:t>
      </w:r>
      <w:r>
        <w:rPr>
          <w:rFonts w:ascii="Times New Roman" w:hAnsi="Times New Roman"/>
          <w:snapToGrid w:val="0"/>
          <w:sz w:val="24"/>
          <w:lang w:val="sr-Cyrl-RS"/>
        </w:rPr>
        <w:t xml:space="preserve"> </w:t>
      </w:r>
      <w:r w:rsidR="00DC5D06">
        <w:rPr>
          <w:rFonts w:ascii="Times New Roman" w:hAnsi="Times New Roman"/>
          <w:snapToGrid w:val="0"/>
          <w:sz w:val="24"/>
          <w:lang w:val="sr-Cyrl-RS"/>
        </w:rPr>
        <w:t>obaranje</w:t>
      </w:r>
      <w:r>
        <w:rPr>
          <w:rFonts w:ascii="Times New Roman" w:hAnsi="Times New Roman"/>
          <w:snapToGrid w:val="0"/>
          <w:sz w:val="24"/>
          <w:lang w:val="sr-Cyrl-RS"/>
        </w:rPr>
        <w:t xml:space="preserve"> </w:t>
      </w:r>
      <w:r w:rsidR="00DC5D06">
        <w:rPr>
          <w:rFonts w:ascii="Times New Roman" w:hAnsi="Times New Roman"/>
          <w:snapToGrid w:val="0"/>
          <w:sz w:val="24"/>
          <w:lang w:val="sr-Cyrl-RS"/>
        </w:rPr>
        <w:t>stabala</w:t>
      </w:r>
      <w:r>
        <w:rPr>
          <w:rFonts w:ascii="Times New Roman" w:hAnsi="Times New Roman"/>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projektovanje</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izgradnja</w:t>
      </w:r>
      <w:r>
        <w:rPr>
          <w:rFonts w:ascii="Times New Roman" w:hAnsi="Times New Roman"/>
          <w:snapToGrid w:val="0"/>
          <w:sz w:val="24"/>
          <w:lang w:val="sr-Cyrl-RS"/>
        </w:rPr>
        <w:t xml:space="preserve"> </w:t>
      </w:r>
      <w:r w:rsidR="00DC5D06">
        <w:rPr>
          <w:rFonts w:ascii="Times New Roman" w:hAnsi="Times New Roman"/>
          <w:snapToGrid w:val="0"/>
          <w:sz w:val="24"/>
          <w:lang w:val="sr-Cyrl-RS"/>
        </w:rPr>
        <w:t>traktorskih</w:t>
      </w:r>
      <w:r>
        <w:rPr>
          <w:rFonts w:ascii="Times New Roman" w:hAnsi="Times New Roman"/>
          <w:snapToGrid w:val="0"/>
          <w:sz w:val="24"/>
          <w:lang w:val="sr-Cyrl-RS"/>
        </w:rPr>
        <w:t xml:space="preserve"> </w:t>
      </w:r>
      <w:r w:rsidR="00DC5D06">
        <w:rPr>
          <w:rFonts w:ascii="Times New Roman" w:hAnsi="Times New Roman"/>
          <w:snapToGrid w:val="0"/>
          <w:sz w:val="24"/>
          <w:lang w:val="sr-Cyrl-RS"/>
        </w:rPr>
        <w:t>vlaka</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obeležavanje</w:t>
      </w:r>
      <w:r>
        <w:rPr>
          <w:rFonts w:ascii="Times New Roman" w:hAnsi="Times New Roman"/>
          <w:snapToGrid w:val="0"/>
          <w:sz w:val="24"/>
          <w:lang w:val="sr-Cyrl-RS"/>
        </w:rPr>
        <w:t xml:space="preserve"> </w:t>
      </w:r>
      <w:r w:rsidR="00DC5D06">
        <w:rPr>
          <w:rFonts w:ascii="Times New Roman" w:hAnsi="Times New Roman"/>
          <w:snapToGrid w:val="0"/>
          <w:sz w:val="24"/>
          <w:lang w:val="sr-Cyrl-RS"/>
        </w:rPr>
        <w:t>pravca</w:t>
      </w:r>
      <w:r>
        <w:rPr>
          <w:rFonts w:ascii="Times New Roman" w:hAnsi="Times New Roman"/>
          <w:snapToGrid w:val="0"/>
          <w:sz w:val="24"/>
          <w:lang w:val="sr-Cyrl-RS"/>
        </w:rPr>
        <w:t xml:space="preserve"> </w:t>
      </w:r>
      <w:r w:rsidR="00DC5D06">
        <w:rPr>
          <w:rFonts w:ascii="Times New Roman" w:hAnsi="Times New Roman"/>
          <w:snapToGrid w:val="0"/>
          <w:sz w:val="24"/>
          <w:lang w:val="sr-Cyrl-RS"/>
        </w:rPr>
        <w:t>izvlačenja</w:t>
      </w:r>
      <w:r>
        <w:rPr>
          <w:rFonts w:ascii="Times New Roman" w:hAnsi="Times New Roman"/>
          <w:snapToGrid w:val="0"/>
          <w:sz w:val="24"/>
          <w:lang w:val="sr-Cyrl-RS"/>
        </w:rPr>
        <w:t xml:space="preserve"> </w:t>
      </w:r>
      <w:r w:rsidR="00DC5D06">
        <w:rPr>
          <w:rFonts w:ascii="Times New Roman" w:hAnsi="Times New Roman"/>
          <w:snapToGrid w:val="0"/>
          <w:sz w:val="24"/>
          <w:lang w:val="sr-Cyrl-RS"/>
        </w:rPr>
        <w:t>sortimenata</w:t>
      </w:r>
      <w:r>
        <w:rPr>
          <w:rFonts w:ascii="Times New Roman" w:hAnsi="Times New Roman"/>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transportno</w:t>
      </w:r>
      <w:r>
        <w:rPr>
          <w:rFonts w:ascii="Times New Roman" w:hAnsi="Times New Roman"/>
          <w:snapToGrid w:val="0"/>
          <w:sz w:val="24"/>
          <w:lang w:val="sr-Cyrl-RS"/>
        </w:rPr>
        <w:t xml:space="preserve"> </w:t>
      </w:r>
      <w:r w:rsidR="00DC5D06">
        <w:rPr>
          <w:rFonts w:ascii="Times New Roman" w:hAnsi="Times New Roman"/>
          <w:snapToGrid w:val="0"/>
          <w:sz w:val="24"/>
          <w:lang w:val="sr-Cyrl-RS"/>
        </w:rPr>
        <w:t>sredstvo</w:t>
      </w:r>
      <w:r>
        <w:rPr>
          <w:rFonts w:ascii="Times New Roman" w:hAnsi="Times New Roman"/>
          <w:snapToGrid w:val="0"/>
          <w:sz w:val="24"/>
          <w:lang w:val="sr-Cyrl-RS"/>
        </w:rPr>
        <w:t xml:space="preserve"> </w:t>
      </w:r>
      <w:r w:rsidR="00DC5D06">
        <w:rPr>
          <w:rFonts w:ascii="Times New Roman" w:hAnsi="Times New Roman"/>
          <w:snapToGrid w:val="0"/>
          <w:sz w:val="24"/>
          <w:lang w:val="sr-Cyrl-RS"/>
        </w:rPr>
        <w:t>na</w:t>
      </w:r>
      <w:r>
        <w:rPr>
          <w:rFonts w:ascii="Times New Roman" w:hAnsi="Times New Roman"/>
          <w:snapToGrid w:val="0"/>
          <w:sz w:val="24"/>
          <w:lang w:val="sr-Cyrl-RS"/>
        </w:rPr>
        <w:t xml:space="preserve"> </w:t>
      </w:r>
      <w:r w:rsidR="00DC5D06">
        <w:rPr>
          <w:rFonts w:ascii="Times New Roman" w:hAnsi="Times New Roman"/>
          <w:snapToGrid w:val="0"/>
          <w:sz w:val="24"/>
          <w:lang w:val="sr-Cyrl-RS"/>
        </w:rPr>
        <w:t>privlačenju</w:t>
      </w:r>
      <w:r>
        <w:rPr>
          <w:rFonts w:ascii="Times New Roman" w:hAnsi="Times New Roman"/>
          <w:snapToGrid w:val="0"/>
          <w:sz w:val="24"/>
          <w:lang w:val="sr-Cyrl-RS"/>
        </w:rPr>
        <w:t xml:space="preserve"> </w:t>
      </w:r>
      <w:r w:rsidR="00DC5D06">
        <w:rPr>
          <w:rFonts w:ascii="Times New Roman" w:hAnsi="Times New Roman"/>
          <w:snapToGrid w:val="0"/>
          <w:sz w:val="24"/>
          <w:lang w:val="sr-Cyrl-RS"/>
        </w:rPr>
        <w:t>drvnih</w:t>
      </w:r>
      <w:r>
        <w:rPr>
          <w:rFonts w:ascii="Times New Roman" w:hAnsi="Times New Roman"/>
          <w:snapToGrid w:val="0"/>
          <w:sz w:val="24"/>
          <w:lang w:val="sr-Cyrl-RS"/>
        </w:rPr>
        <w:t xml:space="preserve"> </w:t>
      </w:r>
      <w:r w:rsidR="00DC5D06">
        <w:rPr>
          <w:rFonts w:ascii="Times New Roman" w:hAnsi="Times New Roman"/>
          <w:snapToGrid w:val="0"/>
          <w:sz w:val="24"/>
          <w:lang w:val="sr-Cyrl-RS"/>
        </w:rPr>
        <w:t>sortimenata</w:t>
      </w:r>
      <w:r>
        <w:rPr>
          <w:rFonts w:ascii="Times New Roman" w:hAnsi="Times New Roman"/>
          <w:snapToGrid w:val="0"/>
          <w:sz w:val="24"/>
          <w:lang w:val="sr-Cyrl-RS"/>
        </w:rPr>
        <w:t xml:space="preserve"> </w:t>
      </w:r>
      <w:r w:rsidR="00DC5D06">
        <w:rPr>
          <w:rFonts w:ascii="Times New Roman" w:hAnsi="Times New Roman"/>
          <w:snapToGrid w:val="0"/>
          <w:sz w:val="24"/>
          <w:lang w:val="sr-Cyrl-RS"/>
        </w:rPr>
        <w:t>može</w:t>
      </w:r>
      <w:r>
        <w:rPr>
          <w:rFonts w:ascii="Times New Roman" w:hAnsi="Times New Roman"/>
          <w:snapToGrid w:val="0"/>
          <w:sz w:val="24"/>
          <w:lang w:val="sr-Cyrl-RS"/>
        </w:rPr>
        <w:t xml:space="preserve"> </w:t>
      </w:r>
      <w:r w:rsidR="00DC5D06">
        <w:rPr>
          <w:rFonts w:ascii="Times New Roman" w:hAnsi="Times New Roman"/>
          <w:snapToGrid w:val="0"/>
          <w:sz w:val="24"/>
          <w:lang w:val="sr-Cyrl-RS"/>
        </w:rPr>
        <w:t>da</w:t>
      </w:r>
      <w:r>
        <w:rPr>
          <w:rFonts w:ascii="Times New Roman" w:hAnsi="Times New Roman"/>
          <w:snapToGrid w:val="0"/>
          <w:sz w:val="24"/>
          <w:lang w:val="sr-Cyrl-RS"/>
        </w:rPr>
        <w:t xml:space="preserve"> </w:t>
      </w:r>
      <w:r w:rsidR="00DC5D06">
        <w:rPr>
          <w:rFonts w:ascii="Times New Roman" w:hAnsi="Times New Roman"/>
          <w:snapToGrid w:val="0"/>
          <w:sz w:val="24"/>
          <w:lang w:val="sr-Cyrl-RS"/>
        </w:rPr>
        <w:t>se</w:t>
      </w:r>
      <w:r>
        <w:rPr>
          <w:rFonts w:ascii="Times New Roman" w:hAnsi="Times New Roman"/>
          <w:snapToGrid w:val="0"/>
          <w:sz w:val="24"/>
          <w:lang w:val="sr-Cyrl-RS"/>
        </w:rPr>
        <w:t xml:space="preserve"> </w:t>
      </w:r>
      <w:r w:rsidR="00DC5D06">
        <w:rPr>
          <w:rFonts w:ascii="Times New Roman" w:hAnsi="Times New Roman"/>
          <w:snapToGrid w:val="0"/>
          <w:sz w:val="24"/>
          <w:lang w:val="sr-Cyrl-RS"/>
        </w:rPr>
        <w:t>kreće</w:t>
      </w:r>
      <w:r>
        <w:rPr>
          <w:rFonts w:ascii="Times New Roman" w:hAnsi="Times New Roman"/>
          <w:snapToGrid w:val="0"/>
          <w:sz w:val="24"/>
          <w:lang w:val="sr-Cyrl-RS"/>
        </w:rPr>
        <w:t xml:space="preserve"> </w:t>
      </w:r>
      <w:r w:rsidR="00DC5D06">
        <w:rPr>
          <w:rFonts w:ascii="Times New Roman" w:hAnsi="Times New Roman"/>
          <w:snapToGrid w:val="0"/>
          <w:sz w:val="24"/>
          <w:lang w:val="sr-Cyrl-RS"/>
        </w:rPr>
        <w:t>samo</w:t>
      </w:r>
      <w:r>
        <w:rPr>
          <w:rFonts w:ascii="Times New Roman" w:hAnsi="Times New Roman"/>
          <w:snapToGrid w:val="0"/>
          <w:sz w:val="24"/>
          <w:lang w:val="sr-Cyrl-RS"/>
        </w:rPr>
        <w:t xml:space="preserve"> </w:t>
      </w:r>
      <w:r w:rsidR="00DC5D06">
        <w:rPr>
          <w:rFonts w:ascii="Times New Roman" w:hAnsi="Times New Roman"/>
          <w:snapToGrid w:val="0"/>
          <w:sz w:val="24"/>
          <w:lang w:val="sr-Cyrl-RS"/>
        </w:rPr>
        <w:t>po</w:t>
      </w:r>
      <w:r>
        <w:rPr>
          <w:rFonts w:ascii="Times New Roman" w:hAnsi="Times New Roman"/>
          <w:snapToGrid w:val="0"/>
          <w:sz w:val="24"/>
          <w:lang w:val="sr-Cyrl-RS"/>
        </w:rPr>
        <w:t xml:space="preserve"> </w:t>
      </w:r>
      <w:r w:rsidR="00DC5D06">
        <w:rPr>
          <w:rFonts w:ascii="Times New Roman" w:hAnsi="Times New Roman"/>
          <w:snapToGrid w:val="0"/>
          <w:sz w:val="24"/>
          <w:lang w:val="sr-Cyrl-RS"/>
        </w:rPr>
        <w:t>obeleženim</w:t>
      </w:r>
      <w:r>
        <w:rPr>
          <w:rFonts w:ascii="Times New Roman" w:hAnsi="Times New Roman"/>
          <w:snapToGrid w:val="0"/>
          <w:sz w:val="24"/>
          <w:lang w:val="sr-Cyrl-RS"/>
        </w:rPr>
        <w:t xml:space="preserve"> </w:t>
      </w:r>
      <w:r w:rsidR="00DC5D06">
        <w:rPr>
          <w:rFonts w:ascii="Times New Roman" w:hAnsi="Times New Roman"/>
          <w:snapToGrid w:val="0"/>
          <w:sz w:val="24"/>
          <w:lang w:val="sr-Cyrl-RS"/>
        </w:rPr>
        <w:t>pravcima</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izrađenim</w:t>
      </w:r>
      <w:r>
        <w:rPr>
          <w:rFonts w:ascii="Times New Roman" w:hAnsi="Times New Roman"/>
          <w:snapToGrid w:val="0"/>
          <w:sz w:val="24"/>
          <w:lang w:val="sr-Cyrl-RS"/>
        </w:rPr>
        <w:t xml:space="preserve"> </w:t>
      </w:r>
      <w:r w:rsidR="00DC5D06">
        <w:rPr>
          <w:rFonts w:ascii="Times New Roman" w:hAnsi="Times New Roman"/>
          <w:snapToGrid w:val="0"/>
          <w:sz w:val="24"/>
          <w:lang w:val="sr-Cyrl-RS"/>
        </w:rPr>
        <w:t>vlakama</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delovima</w:t>
      </w:r>
      <w:r>
        <w:rPr>
          <w:rFonts w:ascii="Times New Roman" w:hAnsi="Times New Roman"/>
          <w:snapToGrid w:val="0"/>
          <w:sz w:val="24"/>
          <w:lang w:val="sr-Cyrl-RS"/>
        </w:rPr>
        <w:t xml:space="preserve"> </w:t>
      </w:r>
      <w:r w:rsidR="00DC5D06">
        <w:rPr>
          <w:rFonts w:ascii="Times New Roman" w:hAnsi="Times New Roman"/>
          <w:snapToGrid w:val="0"/>
          <w:sz w:val="24"/>
          <w:lang w:val="sr-Cyrl-RS"/>
        </w:rPr>
        <w:t>sastojine</w:t>
      </w:r>
      <w:r>
        <w:rPr>
          <w:rFonts w:ascii="Times New Roman" w:hAnsi="Times New Roman"/>
          <w:snapToGrid w:val="0"/>
          <w:sz w:val="24"/>
          <w:lang w:val="sr-Cyrl-RS"/>
        </w:rPr>
        <w:t xml:space="preserve"> </w:t>
      </w:r>
      <w:r w:rsidR="00DC5D06">
        <w:rPr>
          <w:rFonts w:ascii="Times New Roman" w:hAnsi="Times New Roman"/>
          <w:snapToGrid w:val="0"/>
          <w:sz w:val="24"/>
          <w:lang w:val="sr-Cyrl-RS"/>
        </w:rPr>
        <w:t>gde</w:t>
      </w:r>
      <w:r>
        <w:rPr>
          <w:rFonts w:ascii="Times New Roman" w:hAnsi="Times New Roman"/>
          <w:snapToGrid w:val="0"/>
          <w:sz w:val="24"/>
          <w:lang w:val="sr-Cyrl-RS"/>
        </w:rPr>
        <w:t xml:space="preserve"> </w:t>
      </w:r>
      <w:r w:rsidR="00DC5D06">
        <w:rPr>
          <w:rFonts w:ascii="Times New Roman" w:hAnsi="Times New Roman"/>
          <w:snapToGrid w:val="0"/>
          <w:sz w:val="24"/>
          <w:lang w:val="sr-Cyrl-RS"/>
        </w:rPr>
        <w:t>nema</w:t>
      </w:r>
      <w:r>
        <w:rPr>
          <w:rFonts w:ascii="Times New Roman" w:hAnsi="Times New Roman"/>
          <w:snapToGrid w:val="0"/>
          <w:sz w:val="24"/>
          <w:lang w:val="sr-Cyrl-RS"/>
        </w:rPr>
        <w:t xml:space="preserve"> </w:t>
      </w:r>
      <w:r w:rsidR="00DC5D06">
        <w:rPr>
          <w:rFonts w:ascii="Times New Roman" w:hAnsi="Times New Roman"/>
          <w:snapToGrid w:val="0"/>
          <w:sz w:val="24"/>
          <w:lang w:val="sr-Cyrl-RS"/>
        </w:rPr>
        <w:t>podmlatka</w:t>
      </w:r>
      <w:r>
        <w:rPr>
          <w:rFonts w:ascii="Times New Roman" w:hAnsi="Times New Roman"/>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usklađivanje</w:t>
      </w:r>
      <w:r>
        <w:rPr>
          <w:rFonts w:ascii="Times New Roman" w:hAnsi="Times New Roman"/>
          <w:snapToGrid w:val="0"/>
          <w:sz w:val="24"/>
          <w:lang w:val="sr-Cyrl-RS"/>
        </w:rPr>
        <w:t xml:space="preserve"> </w:t>
      </w:r>
      <w:r w:rsidR="00DC5D06">
        <w:rPr>
          <w:rFonts w:ascii="Times New Roman" w:hAnsi="Times New Roman"/>
          <w:snapToGrid w:val="0"/>
          <w:sz w:val="24"/>
          <w:lang w:val="sr-Cyrl-RS"/>
        </w:rPr>
        <w:t>veličine</w:t>
      </w:r>
      <w:r>
        <w:rPr>
          <w:rFonts w:ascii="Times New Roman" w:hAnsi="Times New Roman"/>
          <w:snapToGrid w:val="0"/>
          <w:sz w:val="24"/>
          <w:lang w:val="sr-Cyrl-RS"/>
        </w:rPr>
        <w:t xml:space="preserve"> (</w:t>
      </w:r>
      <w:r w:rsidR="00DC5D06">
        <w:rPr>
          <w:rFonts w:ascii="Times New Roman" w:hAnsi="Times New Roman"/>
          <w:snapToGrid w:val="0"/>
          <w:sz w:val="24"/>
          <w:lang w:val="sr-Cyrl-RS"/>
        </w:rPr>
        <w:t>prečnika</w:t>
      </w:r>
      <w:r>
        <w:rPr>
          <w:rFonts w:ascii="Times New Roman" w:hAnsi="Times New Roman"/>
          <w:snapToGrid w:val="0"/>
          <w:sz w:val="24"/>
          <w:lang w:val="sr-Cyrl-RS"/>
        </w:rPr>
        <w:t xml:space="preserve">, </w:t>
      </w:r>
      <w:r w:rsidR="00DC5D06">
        <w:rPr>
          <w:rFonts w:ascii="Times New Roman" w:hAnsi="Times New Roman"/>
          <w:snapToGrid w:val="0"/>
          <w:sz w:val="24"/>
          <w:lang w:val="sr-Cyrl-RS"/>
        </w:rPr>
        <w:t>dužine</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zapremine</w:t>
      </w:r>
      <w:r>
        <w:rPr>
          <w:rFonts w:ascii="Times New Roman" w:hAnsi="Times New Roman"/>
          <w:snapToGrid w:val="0"/>
          <w:sz w:val="24"/>
          <w:lang w:val="sr-Cyrl-RS"/>
        </w:rPr>
        <w:t xml:space="preserve">) </w:t>
      </w:r>
      <w:r w:rsidR="00DC5D06">
        <w:rPr>
          <w:rFonts w:ascii="Times New Roman" w:hAnsi="Times New Roman"/>
          <w:snapToGrid w:val="0"/>
          <w:sz w:val="24"/>
          <w:lang w:val="sr-Cyrl-RS"/>
        </w:rPr>
        <w:t>izrađenog</w:t>
      </w:r>
      <w:r>
        <w:rPr>
          <w:rFonts w:ascii="Times New Roman" w:hAnsi="Times New Roman"/>
          <w:snapToGrid w:val="0"/>
          <w:sz w:val="24"/>
          <w:lang w:val="sr-Cyrl-RS"/>
        </w:rPr>
        <w:t xml:space="preserve"> </w:t>
      </w:r>
      <w:r w:rsidR="00DC5D06">
        <w:rPr>
          <w:rFonts w:ascii="Times New Roman" w:hAnsi="Times New Roman"/>
          <w:snapToGrid w:val="0"/>
          <w:sz w:val="24"/>
          <w:lang w:val="sr-Cyrl-RS"/>
        </w:rPr>
        <w:t>drvnog</w:t>
      </w:r>
      <w:r>
        <w:rPr>
          <w:rFonts w:ascii="Times New Roman" w:hAnsi="Times New Roman"/>
          <w:snapToGrid w:val="0"/>
          <w:sz w:val="24"/>
          <w:lang w:val="sr-Cyrl-RS"/>
        </w:rPr>
        <w:t xml:space="preserve"> </w:t>
      </w:r>
      <w:r w:rsidR="00DC5D06">
        <w:rPr>
          <w:rFonts w:ascii="Times New Roman" w:hAnsi="Times New Roman"/>
          <w:snapToGrid w:val="0"/>
          <w:sz w:val="24"/>
          <w:lang w:val="sr-Cyrl-RS"/>
        </w:rPr>
        <w:t>sortimenta</w:t>
      </w:r>
      <w:r>
        <w:rPr>
          <w:rFonts w:ascii="Times New Roman" w:hAnsi="Times New Roman"/>
          <w:snapToGrid w:val="0"/>
          <w:sz w:val="24"/>
          <w:lang w:val="sr-Cyrl-RS"/>
        </w:rPr>
        <w:t xml:space="preserve"> </w:t>
      </w:r>
      <w:r w:rsidR="00DC5D06">
        <w:rPr>
          <w:rFonts w:ascii="Times New Roman" w:hAnsi="Times New Roman"/>
          <w:snapToGrid w:val="0"/>
          <w:sz w:val="24"/>
          <w:lang w:val="sr-Cyrl-RS"/>
        </w:rPr>
        <w:t>maksimalnih</w:t>
      </w:r>
      <w:r>
        <w:rPr>
          <w:rFonts w:ascii="Times New Roman" w:hAnsi="Times New Roman"/>
          <w:snapToGrid w:val="0"/>
          <w:sz w:val="24"/>
          <w:lang w:val="sr-Cyrl-RS"/>
        </w:rPr>
        <w:t xml:space="preserve"> </w:t>
      </w:r>
      <w:r w:rsidR="00DC5D06">
        <w:rPr>
          <w:rFonts w:ascii="Times New Roman" w:hAnsi="Times New Roman"/>
          <w:snapToGrid w:val="0"/>
          <w:sz w:val="24"/>
          <w:lang w:val="sr-Cyrl-RS"/>
        </w:rPr>
        <w:t>dimenzija</w:t>
      </w:r>
      <w:r>
        <w:rPr>
          <w:rFonts w:ascii="Times New Roman" w:hAnsi="Times New Roman"/>
          <w:snapToGrid w:val="0"/>
          <w:sz w:val="24"/>
          <w:lang w:val="sr-Cyrl-RS"/>
        </w:rPr>
        <w:t xml:space="preserve"> </w:t>
      </w:r>
      <w:r w:rsidR="00DC5D06">
        <w:rPr>
          <w:rFonts w:ascii="Times New Roman" w:hAnsi="Times New Roman"/>
          <w:snapToGrid w:val="0"/>
          <w:sz w:val="24"/>
          <w:lang w:val="sr-Cyrl-RS"/>
        </w:rPr>
        <w:t>sa</w:t>
      </w:r>
      <w:r>
        <w:rPr>
          <w:rFonts w:ascii="Times New Roman" w:hAnsi="Times New Roman"/>
          <w:snapToGrid w:val="0"/>
          <w:sz w:val="24"/>
          <w:lang w:val="sr-Cyrl-RS"/>
        </w:rPr>
        <w:t xml:space="preserve"> </w:t>
      </w:r>
      <w:r w:rsidR="00DC5D06">
        <w:rPr>
          <w:rFonts w:ascii="Times New Roman" w:hAnsi="Times New Roman"/>
          <w:snapToGrid w:val="0"/>
          <w:sz w:val="24"/>
          <w:lang w:val="sr-Cyrl-RS"/>
        </w:rPr>
        <w:t>jačinom</w:t>
      </w:r>
      <w:r>
        <w:rPr>
          <w:rFonts w:ascii="Times New Roman" w:hAnsi="Times New Roman"/>
          <w:snapToGrid w:val="0"/>
          <w:sz w:val="24"/>
          <w:lang w:val="sr-Cyrl-RS"/>
        </w:rPr>
        <w:t xml:space="preserve"> - </w:t>
      </w:r>
      <w:r w:rsidR="00DC5D06">
        <w:rPr>
          <w:rFonts w:ascii="Times New Roman" w:hAnsi="Times New Roman"/>
          <w:snapToGrid w:val="0"/>
          <w:sz w:val="24"/>
          <w:lang w:val="sr-Cyrl-RS"/>
        </w:rPr>
        <w:t>snagom</w:t>
      </w:r>
      <w:r>
        <w:rPr>
          <w:rFonts w:ascii="Times New Roman" w:hAnsi="Times New Roman"/>
          <w:snapToGrid w:val="0"/>
          <w:sz w:val="24"/>
          <w:lang w:val="sr-Cyrl-RS"/>
        </w:rPr>
        <w:t xml:space="preserve"> </w:t>
      </w:r>
      <w:r w:rsidR="00DC5D06">
        <w:rPr>
          <w:rFonts w:ascii="Times New Roman" w:hAnsi="Times New Roman"/>
          <w:snapToGrid w:val="0"/>
          <w:sz w:val="24"/>
          <w:lang w:val="sr-Cyrl-RS"/>
        </w:rPr>
        <w:t>transportnog</w:t>
      </w:r>
      <w:r>
        <w:rPr>
          <w:rFonts w:ascii="Times New Roman" w:hAnsi="Times New Roman"/>
          <w:snapToGrid w:val="0"/>
          <w:sz w:val="24"/>
          <w:lang w:val="sr-Cyrl-RS"/>
        </w:rPr>
        <w:t xml:space="preserve"> </w:t>
      </w:r>
      <w:r w:rsidR="00DC5D06">
        <w:rPr>
          <w:rFonts w:ascii="Times New Roman" w:hAnsi="Times New Roman"/>
          <w:snapToGrid w:val="0"/>
          <w:sz w:val="24"/>
          <w:lang w:val="sr-Cyrl-RS"/>
        </w:rPr>
        <w:t>sredstva</w:t>
      </w:r>
      <w:r>
        <w:rPr>
          <w:rFonts w:ascii="Times New Roman" w:hAnsi="Times New Roman"/>
          <w:snapToGrid w:val="0"/>
          <w:sz w:val="24"/>
          <w:lang w:val="sr-Cyrl-RS"/>
        </w:rPr>
        <w:t xml:space="preserve"> </w:t>
      </w:r>
      <w:r w:rsidR="00DC5D06">
        <w:rPr>
          <w:rFonts w:ascii="Times New Roman" w:hAnsi="Times New Roman"/>
          <w:snapToGrid w:val="0"/>
          <w:sz w:val="24"/>
          <w:lang w:val="sr-Cyrl-RS"/>
        </w:rPr>
        <w:t>na</w:t>
      </w:r>
      <w:r>
        <w:rPr>
          <w:rFonts w:ascii="Times New Roman" w:hAnsi="Times New Roman"/>
          <w:snapToGrid w:val="0"/>
          <w:sz w:val="24"/>
          <w:lang w:val="sr-Cyrl-RS"/>
        </w:rPr>
        <w:t xml:space="preserve"> F-</w:t>
      </w:r>
      <w:r>
        <w:rPr>
          <w:rFonts w:ascii="Times New Roman" w:hAnsi="Times New Roman"/>
          <w:snapToGrid w:val="0"/>
          <w:sz w:val="24"/>
          <w:lang w:val="sr-Latn-RS"/>
        </w:rPr>
        <w:t>II</w:t>
      </w:r>
      <w:r>
        <w:rPr>
          <w:rFonts w:ascii="Times New Roman" w:hAnsi="Times New Roman"/>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u</w:t>
      </w:r>
      <w:r>
        <w:rPr>
          <w:rFonts w:ascii="Times New Roman" w:hAnsi="Times New Roman"/>
          <w:snapToGrid w:val="0"/>
          <w:sz w:val="24"/>
          <w:lang w:val="sr-Cyrl-RS"/>
        </w:rPr>
        <w:t xml:space="preserve"> </w:t>
      </w:r>
      <w:r w:rsidR="00DC5D06">
        <w:rPr>
          <w:rFonts w:ascii="Times New Roman" w:hAnsi="Times New Roman"/>
          <w:snapToGrid w:val="0"/>
          <w:sz w:val="24"/>
          <w:lang w:val="sr-Cyrl-RS"/>
        </w:rPr>
        <w:t>delovima</w:t>
      </w:r>
      <w:r>
        <w:rPr>
          <w:rFonts w:ascii="Times New Roman" w:hAnsi="Times New Roman"/>
          <w:snapToGrid w:val="0"/>
          <w:sz w:val="24"/>
          <w:lang w:val="sr-Cyrl-RS"/>
        </w:rPr>
        <w:t xml:space="preserve"> </w:t>
      </w:r>
      <w:r w:rsidR="00DC5D06">
        <w:rPr>
          <w:rFonts w:ascii="Times New Roman" w:hAnsi="Times New Roman"/>
          <w:snapToGrid w:val="0"/>
          <w:sz w:val="24"/>
          <w:lang w:val="sr-Cyrl-RS"/>
        </w:rPr>
        <w:t>sastojine</w:t>
      </w:r>
      <w:r>
        <w:rPr>
          <w:rFonts w:ascii="Times New Roman" w:hAnsi="Times New Roman"/>
          <w:snapToGrid w:val="0"/>
          <w:sz w:val="24"/>
          <w:lang w:val="sr-Cyrl-RS"/>
        </w:rPr>
        <w:t xml:space="preserve"> </w:t>
      </w:r>
      <w:r w:rsidR="00DC5D06">
        <w:rPr>
          <w:rFonts w:ascii="Times New Roman" w:hAnsi="Times New Roman"/>
          <w:snapToGrid w:val="0"/>
          <w:sz w:val="24"/>
          <w:lang w:val="sr-Cyrl-RS"/>
        </w:rPr>
        <w:t>gde</w:t>
      </w:r>
      <w:r>
        <w:rPr>
          <w:rFonts w:ascii="Times New Roman" w:hAnsi="Times New Roman"/>
          <w:snapToGrid w:val="0"/>
          <w:sz w:val="24"/>
          <w:lang w:val="sr-Cyrl-RS"/>
        </w:rPr>
        <w:t xml:space="preserve"> </w:t>
      </w:r>
      <w:r w:rsidR="00DC5D06">
        <w:rPr>
          <w:rFonts w:ascii="Times New Roman" w:hAnsi="Times New Roman"/>
          <w:snapToGrid w:val="0"/>
          <w:sz w:val="24"/>
          <w:lang w:val="sr-Cyrl-RS"/>
        </w:rPr>
        <w:t>je</w:t>
      </w:r>
      <w:r>
        <w:rPr>
          <w:rFonts w:ascii="Times New Roman" w:hAnsi="Times New Roman"/>
          <w:snapToGrid w:val="0"/>
          <w:sz w:val="24"/>
          <w:lang w:val="sr-Cyrl-RS"/>
        </w:rPr>
        <w:t xml:space="preserve"> </w:t>
      </w:r>
      <w:r w:rsidR="00DC5D06">
        <w:rPr>
          <w:rFonts w:ascii="Times New Roman" w:hAnsi="Times New Roman"/>
          <w:snapToGrid w:val="0"/>
          <w:sz w:val="24"/>
          <w:lang w:val="sr-Cyrl-RS"/>
        </w:rPr>
        <w:t>dobro</w:t>
      </w:r>
      <w:r>
        <w:rPr>
          <w:rFonts w:ascii="Times New Roman" w:hAnsi="Times New Roman"/>
          <w:snapToGrid w:val="0"/>
          <w:sz w:val="24"/>
          <w:lang w:val="sr-Cyrl-RS"/>
        </w:rPr>
        <w:t xml:space="preserve"> </w:t>
      </w:r>
      <w:r w:rsidR="00DC5D06">
        <w:rPr>
          <w:rFonts w:ascii="Times New Roman" w:hAnsi="Times New Roman"/>
          <w:snapToGrid w:val="0"/>
          <w:sz w:val="24"/>
          <w:lang w:val="sr-Cyrl-RS"/>
        </w:rPr>
        <w:t>podmlađena</w:t>
      </w:r>
      <w:r>
        <w:rPr>
          <w:rFonts w:ascii="Times New Roman" w:hAnsi="Times New Roman"/>
          <w:snapToGrid w:val="0"/>
          <w:sz w:val="24"/>
          <w:lang w:val="sr-Cyrl-RS"/>
        </w:rPr>
        <w:t xml:space="preserve"> </w:t>
      </w:r>
      <w:r w:rsidR="00DC5D06">
        <w:rPr>
          <w:rFonts w:ascii="Times New Roman" w:hAnsi="Times New Roman"/>
          <w:snapToGrid w:val="0"/>
          <w:sz w:val="24"/>
          <w:lang w:val="sr-Cyrl-RS"/>
        </w:rPr>
        <w:t>primenjivati</w:t>
      </w:r>
      <w:r>
        <w:rPr>
          <w:rFonts w:ascii="Times New Roman" w:hAnsi="Times New Roman"/>
          <w:snapToGrid w:val="0"/>
          <w:sz w:val="24"/>
          <w:lang w:val="sr-Cyrl-RS"/>
        </w:rPr>
        <w:t xml:space="preserve"> </w:t>
      </w:r>
      <w:r w:rsidR="00DC5D06">
        <w:rPr>
          <w:rFonts w:ascii="Times New Roman" w:hAnsi="Times New Roman"/>
          <w:snapToGrid w:val="0"/>
          <w:sz w:val="24"/>
          <w:lang w:val="sr-Cyrl-RS"/>
        </w:rPr>
        <w:t>deblovni</w:t>
      </w:r>
      <w:r>
        <w:rPr>
          <w:rFonts w:ascii="Times New Roman" w:hAnsi="Times New Roman"/>
          <w:snapToGrid w:val="0"/>
          <w:sz w:val="24"/>
          <w:lang w:val="sr-Cyrl-RS"/>
        </w:rPr>
        <w:t xml:space="preserve"> </w:t>
      </w:r>
      <w:r w:rsidR="00DC5D06">
        <w:rPr>
          <w:rFonts w:ascii="Times New Roman" w:hAnsi="Times New Roman"/>
          <w:snapToGrid w:val="0"/>
          <w:sz w:val="24"/>
          <w:lang w:val="sr-Cyrl-RS"/>
        </w:rPr>
        <w:t>metod</w:t>
      </w:r>
      <w:r>
        <w:rPr>
          <w:rFonts w:ascii="Times New Roman" w:hAnsi="Times New Roman"/>
          <w:snapToGrid w:val="0"/>
          <w:sz w:val="24"/>
          <w:lang w:val="sr-Cyrl-RS"/>
        </w:rPr>
        <w:t xml:space="preserve"> </w:t>
      </w:r>
      <w:r w:rsidR="00DC5D06">
        <w:rPr>
          <w:rFonts w:ascii="Times New Roman" w:hAnsi="Times New Roman"/>
          <w:snapToGrid w:val="0"/>
          <w:sz w:val="24"/>
          <w:lang w:val="sr-Cyrl-RS"/>
        </w:rPr>
        <w:t>izrade</w:t>
      </w:r>
      <w:r>
        <w:rPr>
          <w:rFonts w:ascii="Times New Roman" w:hAnsi="Times New Roman"/>
          <w:snapToGrid w:val="0"/>
          <w:sz w:val="24"/>
          <w:lang w:val="sr-Cyrl-RS"/>
        </w:rPr>
        <w:t xml:space="preserve"> </w:t>
      </w:r>
      <w:r w:rsidR="00DC5D06">
        <w:rPr>
          <w:rFonts w:ascii="Times New Roman" w:hAnsi="Times New Roman"/>
          <w:snapToGrid w:val="0"/>
          <w:sz w:val="24"/>
          <w:lang w:val="sr-Cyrl-RS"/>
        </w:rPr>
        <w:t>drvnih</w:t>
      </w:r>
      <w:r>
        <w:rPr>
          <w:rFonts w:ascii="Times New Roman" w:hAnsi="Times New Roman"/>
          <w:snapToGrid w:val="0"/>
          <w:sz w:val="24"/>
          <w:lang w:val="sr-Cyrl-RS"/>
        </w:rPr>
        <w:t xml:space="preserve"> </w:t>
      </w:r>
      <w:r w:rsidR="00DC5D06">
        <w:rPr>
          <w:rFonts w:ascii="Times New Roman" w:hAnsi="Times New Roman"/>
          <w:snapToGrid w:val="0"/>
          <w:sz w:val="24"/>
          <w:lang w:val="sr-Cyrl-RS"/>
        </w:rPr>
        <w:t>sortimenata</w:t>
      </w:r>
      <w:r>
        <w:rPr>
          <w:rFonts w:ascii="Times New Roman" w:hAnsi="Times New Roman"/>
          <w:snapToGrid w:val="0"/>
          <w:sz w:val="24"/>
          <w:lang w:val="sr-Cyrl-RS"/>
        </w:rPr>
        <w:t xml:space="preserve"> (</w:t>
      </w:r>
      <w:r w:rsidR="00DC5D06">
        <w:rPr>
          <w:rFonts w:ascii="Times New Roman" w:hAnsi="Times New Roman"/>
          <w:snapToGrid w:val="0"/>
          <w:sz w:val="24"/>
          <w:lang w:val="sr-Cyrl-RS"/>
        </w:rPr>
        <w:t>dužina</w:t>
      </w:r>
      <w:r>
        <w:rPr>
          <w:rFonts w:ascii="Times New Roman" w:hAnsi="Times New Roman"/>
          <w:snapToGrid w:val="0"/>
          <w:sz w:val="24"/>
          <w:lang w:val="sr-Cyrl-RS"/>
        </w:rPr>
        <w:t xml:space="preserve"> </w:t>
      </w:r>
      <w:r w:rsidR="00DC5D06">
        <w:rPr>
          <w:rFonts w:ascii="Times New Roman" w:hAnsi="Times New Roman"/>
          <w:snapToGrid w:val="0"/>
          <w:sz w:val="24"/>
          <w:lang w:val="sr-Cyrl-RS"/>
        </w:rPr>
        <w:t>debla</w:t>
      </w:r>
      <w:r>
        <w:rPr>
          <w:rFonts w:ascii="Times New Roman" w:hAnsi="Times New Roman"/>
          <w:snapToGrid w:val="0"/>
          <w:sz w:val="24"/>
          <w:lang w:val="sr-Cyrl-RS"/>
        </w:rPr>
        <w:t xml:space="preserve"> </w:t>
      </w:r>
      <w:r w:rsidR="00DC5D06">
        <w:rPr>
          <w:rFonts w:ascii="Times New Roman" w:hAnsi="Times New Roman"/>
          <w:snapToGrid w:val="0"/>
          <w:sz w:val="24"/>
          <w:lang w:val="sr-Cyrl-RS"/>
        </w:rPr>
        <w:t>ne</w:t>
      </w:r>
      <w:r>
        <w:rPr>
          <w:rFonts w:ascii="Times New Roman" w:hAnsi="Times New Roman"/>
          <w:snapToGrid w:val="0"/>
          <w:sz w:val="24"/>
          <w:lang w:val="sr-Cyrl-RS"/>
        </w:rPr>
        <w:t xml:space="preserve"> </w:t>
      </w:r>
      <w:r w:rsidR="00DC5D06">
        <w:rPr>
          <w:rFonts w:ascii="Times New Roman" w:hAnsi="Times New Roman"/>
          <w:snapToGrid w:val="0"/>
          <w:sz w:val="24"/>
          <w:lang w:val="sr-Cyrl-RS"/>
        </w:rPr>
        <w:t>duža</w:t>
      </w:r>
      <w:r>
        <w:rPr>
          <w:rFonts w:ascii="Times New Roman" w:hAnsi="Times New Roman"/>
          <w:snapToGrid w:val="0"/>
          <w:sz w:val="24"/>
          <w:lang w:val="sr-Cyrl-RS"/>
        </w:rPr>
        <w:t xml:space="preserve"> </w:t>
      </w:r>
      <w:r w:rsidR="00DC5D06">
        <w:rPr>
          <w:rFonts w:ascii="Times New Roman" w:hAnsi="Times New Roman"/>
          <w:snapToGrid w:val="0"/>
          <w:sz w:val="24"/>
          <w:lang w:val="sr-Cyrl-RS"/>
        </w:rPr>
        <w:t>od</w:t>
      </w:r>
      <w:r>
        <w:rPr>
          <w:rFonts w:ascii="Times New Roman" w:hAnsi="Times New Roman"/>
          <w:snapToGrid w:val="0"/>
          <w:sz w:val="24"/>
          <w:lang w:val="sr-Cyrl-RS"/>
        </w:rPr>
        <w:t xml:space="preserve"> 8-10 </w:t>
      </w:r>
      <w:r w:rsidR="00DC5D06">
        <w:rPr>
          <w:rFonts w:ascii="Times New Roman" w:hAnsi="Times New Roman"/>
          <w:snapToGrid w:val="0"/>
          <w:sz w:val="24"/>
          <w:lang w:val="sr-Cyrl-RS"/>
        </w:rPr>
        <w:t>m</w:t>
      </w:r>
      <w:r>
        <w:rPr>
          <w:rFonts w:ascii="Times New Roman" w:hAnsi="Times New Roman"/>
          <w:snapToGrid w:val="0"/>
          <w:sz w:val="24"/>
          <w:lang w:val="sr-Cyrl-RS"/>
        </w:rPr>
        <w:t xml:space="preserve">), </w:t>
      </w:r>
      <w:r w:rsidR="00DC5D06">
        <w:rPr>
          <w:rFonts w:ascii="Times New Roman" w:hAnsi="Times New Roman"/>
          <w:snapToGrid w:val="0"/>
          <w:sz w:val="24"/>
          <w:lang w:val="sr-Cyrl-RS"/>
        </w:rPr>
        <w:t>a</w:t>
      </w:r>
      <w:r>
        <w:rPr>
          <w:rFonts w:ascii="Times New Roman" w:hAnsi="Times New Roman"/>
          <w:snapToGrid w:val="0"/>
          <w:sz w:val="24"/>
          <w:lang w:val="sr-Cyrl-RS"/>
        </w:rPr>
        <w:t xml:space="preserve"> </w:t>
      </w:r>
      <w:r w:rsidR="00DC5D06">
        <w:rPr>
          <w:rFonts w:ascii="Times New Roman" w:hAnsi="Times New Roman"/>
          <w:snapToGrid w:val="0"/>
          <w:sz w:val="24"/>
          <w:lang w:val="sr-Cyrl-RS"/>
        </w:rPr>
        <w:t>od</w:t>
      </w:r>
      <w:r>
        <w:rPr>
          <w:rFonts w:ascii="Times New Roman" w:hAnsi="Times New Roman"/>
          <w:snapToGrid w:val="0"/>
          <w:sz w:val="24"/>
          <w:lang w:val="sr-Cyrl-RS"/>
        </w:rPr>
        <w:t xml:space="preserve"> </w:t>
      </w:r>
      <w:r w:rsidR="00DC5D06">
        <w:rPr>
          <w:rFonts w:ascii="Times New Roman" w:hAnsi="Times New Roman"/>
          <w:snapToGrid w:val="0"/>
          <w:sz w:val="24"/>
          <w:lang w:val="sr-Cyrl-RS"/>
        </w:rPr>
        <w:t>bočnih</w:t>
      </w:r>
      <w:r>
        <w:rPr>
          <w:rFonts w:ascii="Times New Roman" w:hAnsi="Times New Roman"/>
          <w:snapToGrid w:val="0"/>
          <w:sz w:val="24"/>
          <w:lang w:val="sr-Cyrl-RS"/>
        </w:rPr>
        <w:t xml:space="preserve"> </w:t>
      </w:r>
      <w:r w:rsidR="00DC5D06">
        <w:rPr>
          <w:rFonts w:ascii="Times New Roman" w:hAnsi="Times New Roman"/>
          <w:snapToGrid w:val="0"/>
          <w:sz w:val="24"/>
          <w:lang w:val="sr-Cyrl-RS"/>
        </w:rPr>
        <w:t>grana</w:t>
      </w:r>
      <w:r>
        <w:rPr>
          <w:rFonts w:ascii="Times New Roman" w:hAnsi="Times New Roman"/>
          <w:snapToGrid w:val="0"/>
          <w:sz w:val="24"/>
          <w:lang w:val="sr-Cyrl-RS"/>
        </w:rPr>
        <w:t xml:space="preserve"> </w:t>
      </w:r>
      <w:r w:rsidR="00DC5D06">
        <w:rPr>
          <w:rFonts w:ascii="Times New Roman" w:hAnsi="Times New Roman"/>
          <w:snapToGrid w:val="0"/>
          <w:sz w:val="24"/>
          <w:lang w:val="sr-Cyrl-RS"/>
        </w:rPr>
        <w:t>tanjih</w:t>
      </w:r>
      <w:r>
        <w:rPr>
          <w:rFonts w:ascii="Times New Roman" w:hAnsi="Times New Roman"/>
          <w:snapToGrid w:val="0"/>
          <w:sz w:val="24"/>
          <w:lang w:val="sr-Cyrl-RS"/>
        </w:rPr>
        <w:t xml:space="preserve"> </w:t>
      </w:r>
      <w:r w:rsidR="00DC5D06">
        <w:rPr>
          <w:rFonts w:ascii="Times New Roman" w:hAnsi="Times New Roman"/>
          <w:snapToGrid w:val="0"/>
          <w:sz w:val="24"/>
          <w:lang w:val="sr-Cyrl-RS"/>
        </w:rPr>
        <w:t>dimenzija</w:t>
      </w:r>
      <w:r>
        <w:rPr>
          <w:rFonts w:ascii="Times New Roman" w:hAnsi="Times New Roman"/>
          <w:snapToGrid w:val="0"/>
          <w:sz w:val="24"/>
          <w:lang w:val="sr-Cyrl-RS"/>
        </w:rPr>
        <w:t xml:space="preserve"> </w:t>
      </w:r>
      <w:r w:rsidR="00DC5D06">
        <w:rPr>
          <w:rFonts w:ascii="Times New Roman" w:hAnsi="Times New Roman"/>
          <w:snapToGrid w:val="0"/>
          <w:sz w:val="24"/>
          <w:lang w:val="sr-Cyrl-RS"/>
        </w:rPr>
        <w:t>izrađivati</w:t>
      </w:r>
      <w:r>
        <w:rPr>
          <w:rFonts w:ascii="Times New Roman" w:hAnsi="Times New Roman"/>
          <w:snapToGrid w:val="0"/>
          <w:sz w:val="24"/>
          <w:lang w:val="sr-Cyrl-RS"/>
        </w:rPr>
        <w:t xml:space="preserve"> </w:t>
      </w:r>
      <w:r w:rsidR="00DC5D06">
        <w:rPr>
          <w:rFonts w:ascii="Times New Roman" w:hAnsi="Times New Roman"/>
          <w:snapToGrid w:val="0"/>
          <w:sz w:val="24"/>
          <w:lang w:val="sr-Cyrl-RS"/>
        </w:rPr>
        <w:t>metarsko</w:t>
      </w:r>
      <w:r>
        <w:rPr>
          <w:rFonts w:ascii="Times New Roman" w:hAnsi="Times New Roman"/>
          <w:snapToGrid w:val="0"/>
          <w:sz w:val="24"/>
          <w:lang w:val="sr-Cyrl-RS"/>
        </w:rPr>
        <w:t xml:space="preserve"> </w:t>
      </w:r>
      <w:r w:rsidR="00DC5D06">
        <w:rPr>
          <w:rFonts w:ascii="Times New Roman" w:hAnsi="Times New Roman"/>
          <w:snapToGrid w:val="0"/>
          <w:sz w:val="24"/>
          <w:lang w:val="sr-Cyrl-RS"/>
        </w:rPr>
        <w:t>ogrevno</w:t>
      </w:r>
      <w:r>
        <w:rPr>
          <w:rFonts w:ascii="Times New Roman" w:hAnsi="Times New Roman"/>
          <w:snapToGrid w:val="0"/>
          <w:sz w:val="24"/>
          <w:lang w:val="sr-Cyrl-RS"/>
        </w:rPr>
        <w:t xml:space="preserve"> </w:t>
      </w:r>
      <w:r w:rsidR="00DC5D06">
        <w:rPr>
          <w:rFonts w:ascii="Times New Roman" w:hAnsi="Times New Roman"/>
          <w:snapToGrid w:val="0"/>
          <w:sz w:val="24"/>
          <w:lang w:val="sr-Cyrl-RS"/>
        </w:rPr>
        <w:t>drvo</w:t>
      </w:r>
      <w:r>
        <w:rPr>
          <w:rFonts w:ascii="Times New Roman" w:hAnsi="Times New Roman"/>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ostatak</w:t>
      </w:r>
      <w:r>
        <w:rPr>
          <w:rFonts w:ascii="Times New Roman" w:hAnsi="Times New Roman"/>
          <w:snapToGrid w:val="0"/>
          <w:sz w:val="24"/>
          <w:lang w:val="sr-Cyrl-RS"/>
        </w:rPr>
        <w:t xml:space="preserve"> </w:t>
      </w:r>
      <w:r w:rsidR="00DC5D06">
        <w:rPr>
          <w:rFonts w:ascii="Times New Roman" w:hAnsi="Times New Roman"/>
          <w:snapToGrid w:val="0"/>
          <w:sz w:val="24"/>
          <w:lang w:val="sr-Cyrl-RS"/>
        </w:rPr>
        <w:t>tanjih</w:t>
      </w:r>
      <w:r>
        <w:rPr>
          <w:rFonts w:ascii="Times New Roman" w:hAnsi="Times New Roman"/>
          <w:snapToGrid w:val="0"/>
          <w:sz w:val="24"/>
          <w:lang w:val="sr-Cyrl-RS"/>
        </w:rPr>
        <w:t xml:space="preserve"> </w:t>
      </w:r>
      <w:r w:rsidR="00DC5D06">
        <w:rPr>
          <w:rFonts w:ascii="Times New Roman" w:hAnsi="Times New Roman"/>
          <w:snapToGrid w:val="0"/>
          <w:sz w:val="24"/>
          <w:lang w:val="sr-Cyrl-RS"/>
        </w:rPr>
        <w:t>grana</w:t>
      </w:r>
      <w:r>
        <w:rPr>
          <w:rFonts w:ascii="Times New Roman" w:hAnsi="Times New Roman"/>
          <w:snapToGrid w:val="0"/>
          <w:sz w:val="24"/>
          <w:lang w:val="sr-Cyrl-RS"/>
        </w:rPr>
        <w:t xml:space="preserve"> </w:t>
      </w:r>
      <w:r w:rsidR="00DC5D06">
        <w:rPr>
          <w:rFonts w:ascii="Times New Roman" w:hAnsi="Times New Roman"/>
          <w:snapToGrid w:val="0"/>
          <w:sz w:val="24"/>
          <w:lang w:val="sr-Cyrl-RS"/>
        </w:rPr>
        <w:t>ukloniti</w:t>
      </w:r>
      <w:r>
        <w:rPr>
          <w:rFonts w:ascii="Times New Roman" w:hAnsi="Times New Roman"/>
          <w:snapToGrid w:val="0"/>
          <w:sz w:val="24"/>
          <w:lang w:val="sr-Cyrl-RS"/>
        </w:rPr>
        <w:t xml:space="preserve"> </w:t>
      </w:r>
      <w:r w:rsidR="00DC5D06">
        <w:rPr>
          <w:rFonts w:ascii="Times New Roman" w:hAnsi="Times New Roman"/>
          <w:snapToGrid w:val="0"/>
          <w:sz w:val="24"/>
          <w:lang w:val="sr-Cyrl-RS"/>
        </w:rPr>
        <w:t>sa</w:t>
      </w:r>
      <w:r>
        <w:rPr>
          <w:rFonts w:ascii="Times New Roman" w:hAnsi="Times New Roman"/>
          <w:snapToGrid w:val="0"/>
          <w:sz w:val="24"/>
          <w:lang w:val="sr-Cyrl-RS"/>
        </w:rPr>
        <w:t xml:space="preserve"> </w:t>
      </w:r>
      <w:r w:rsidR="00DC5D06">
        <w:rPr>
          <w:rFonts w:ascii="Times New Roman" w:hAnsi="Times New Roman"/>
          <w:snapToGrid w:val="0"/>
          <w:sz w:val="24"/>
          <w:lang w:val="sr-Cyrl-RS"/>
        </w:rPr>
        <w:t>podmlatka</w:t>
      </w:r>
      <w:r>
        <w:rPr>
          <w:rFonts w:ascii="Times New Roman" w:hAnsi="Times New Roman"/>
          <w:snapToGrid w:val="0"/>
          <w:sz w:val="24"/>
          <w:lang w:val="sr-Cyrl-RS"/>
        </w:rPr>
        <w:t xml:space="preserve"> </w:t>
      </w:r>
      <w:r w:rsidR="00DC5D06">
        <w:rPr>
          <w:rFonts w:ascii="Times New Roman" w:hAnsi="Times New Roman"/>
          <w:snapToGrid w:val="0"/>
          <w:sz w:val="24"/>
          <w:lang w:val="sr-Cyrl-RS"/>
        </w:rPr>
        <w:t>i</w:t>
      </w:r>
      <w:r>
        <w:rPr>
          <w:rFonts w:ascii="Times New Roman" w:hAnsi="Times New Roman"/>
          <w:snapToGrid w:val="0"/>
          <w:sz w:val="24"/>
          <w:lang w:val="sr-Cyrl-RS"/>
        </w:rPr>
        <w:t xml:space="preserve"> </w:t>
      </w:r>
      <w:r w:rsidR="00DC5D06">
        <w:rPr>
          <w:rFonts w:ascii="Times New Roman" w:hAnsi="Times New Roman"/>
          <w:snapToGrid w:val="0"/>
          <w:sz w:val="24"/>
          <w:lang w:val="sr-Cyrl-RS"/>
        </w:rPr>
        <w:t>složiti</w:t>
      </w:r>
      <w:r>
        <w:rPr>
          <w:rFonts w:ascii="Times New Roman" w:hAnsi="Times New Roman"/>
          <w:snapToGrid w:val="0"/>
          <w:sz w:val="24"/>
          <w:lang w:val="sr-Cyrl-RS"/>
        </w:rPr>
        <w:t xml:space="preserve"> </w:t>
      </w:r>
      <w:r w:rsidR="00DC5D06">
        <w:rPr>
          <w:rFonts w:ascii="Times New Roman" w:hAnsi="Times New Roman"/>
          <w:snapToGrid w:val="0"/>
          <w:sz w:val="24"/>
          <w:lang w:val="sr-Cyrl-RS"/>
        </w:rPr>
        <w:t>na</w:t>
      </w:r>
      <w:r>
        <w:rPr>
          <w:rFonts w:ascii="Times New Roman" w:hAnsi="Times New Roman"/>
          <w:snapToGrid w:val="0"/>
          <w:sz w:val="24"/>
          <w:lang w:val="sr-Cyrl-RS"/>
        </w:rPr>
        <w:t xml:space="preserve"> </w:t>
      </w:r>
      <w:r w:rsidR="00DC5D06">
        <w:rPr>
          <w:rFonts w:ascii="Times New Roman" w:hAnsi="Times New Roman"/>
          <w:snapToGrid w:val="0"/>
          <w:sz w:val="24"/>
          <w:lang w:val="sr-Cyrl-RS"/>
        </w:rPr>
        <w:t>delove</w:t>
      </w:r>
      <w:r>
        <w:rPr>
          <w:rFonts w:ascii="Times New Roman" w:hAnsi="Times New Roman"/>
          <w:snapToGrid w:val="0"/>
          <w:sz w:val="24"/>
          <w:lang w:val="sr-Cyrl-RS"/>
        </w:rPr>
        <w:t xml:space="preserve"> </w:t>
      </w:r>
      <w:r w:rsidR="00DC5D06">
        <w:rPr>
          <w:rFonts w:ascii="Times New Roman" w:hAnsi="Times New Roman"/>
          <w:snapToGrid w:val="0"/>
          <w:sz w:val="24"/>
          <w:lang w:val="sr-Cyrl-RS"/>
        </w:rPr>
        <w:t>sastojine</w:t>
      </w:r>
      <w:r>
        <w:rPr>
          <w:rFonts w:ascii="Times New Roman" w:hAnsi="Times New Roman"/>
          <w:snapToGrid w:val="0"/>
          <w:sz w:val="24"/>
          <w:lang w:val="sr-Cyrl-RS"/>
        </w:rPr>
        <w:t xml:space="preserve"> </w:t>
      </w:r>
      <w:r w:rsidR="00DC5D06">
        <w:rPr>
          <w:rFonts w:ascii="Times New Roman" w:hAnsi="Times New Roman"/>
          <w:snapToGrid w:val="0"/>
          <w:sz w:val="24"/>
          <w:lang w:val="sr-Cyrl-RS"/>
        </w:rPr>
        <w:t>gde</w:t>
      </w:r>
      <w:r>
        <w:rPr>
          <w:rFonts w:ascii="Times New Roman" w:hAnsi="Times New Roman"/>
          <w:snapToGrid w:val="0"/>
          <w:sz w:val="24"/>
          <w:lang w:val="sr-Cyrl-RS"/>
        </w:rPr>
        <w:t xml:space="preserve"> </w:t>
      </w:r>
      <w:r w:rsidR="00DC5D06">
        <w:rPr>
          <w:rFonts w:ascii="Times New Roman" w:hAnsi="Times New Roman"/>
          <w:snapToGrid w:val="0"/>
          <w:sz w:val="24"/>
          <w:lang w:val="sr-Cyrl-RS"/>
        </w:rPr>
        <w:t>nema</w:t>
      </w:r>
      <w:r>
        <w:rPr>
          <w:rFonts w:ascii="Times New Roman" w:hAnsi="Times New Roman"/>
          <w:snapToGrid w:val="0"/>
          <w:sz w:val="24"/>
          <w:lang w:val="sr-Cyrl-RS"/>
        </w:rPr>
        <w:t xml:space="preserve"> </w:t>
      </w:r>
      <w:r w:rsidR="00DC5D06">
        <w:rPr>
          <w:rFonts w:ascii="Times New Roman" w:hAnsi="Times New Roman"/>
          <w:snapToGrid w:val="0"/>
          <w:sz w:val="24"/>
          <w:lang w:val="sr-Cyrl-RS"/>
        </w:rPr>
        <w:t>podmlatka</w:t>
      </w:r>
      <w:r>
        <w:rPr>
          <w:rFonts w:ascii="Times New Roman" w:hAnsi="Times New Roman"/>
          <w:snapToGrid w:val="0"/>
          <w:sz w:val="24"/>
          <w:lang w:val="sr-Cyrl-RS"/>
        </w:rPr>
        <w:t xml:space="preserve"> </w:t>
      </w:r>
      <w:r w:rsidR="00DC5D06">
        <w:rPr>
          <w:rFonts w:ascii="Times New Roman" w:hAnsi="Times New Roman"/>
          <w:snapToGrid w:val="0"/>
          <w:sz w:val="24"/>
          <w:lang w:val="sr-Cyrl-RS"/>
        </w:rPr>
        <w:t>ili</w:t>
      </w:r>
      <w:r>
        <w:rPr>
          <w:rFonts w:ascii="Times New Roman" w:hAnsi="Times New Roman"/>
          <w:snapToGrid w:val="0"/>
          <w:sz w:val="24"/>
          <w:lang w:val="sr-Cyrl-RS"/>
        </w:rPr>
        <w:t xml:space="preserve"> </w:t>
      </w:r>
      <w:r w:rsidR="00DC5D06">
        <w:rPr>
          <w:rFonts w:ascii="Times New Roman" w:hAnsi="Times New Roman"/>
          <w:snapToGrid w:val="0"/>
          <w:sz w:val="24"/>
          <w:lang w:val="sr-Cyrl-RS"/>
        </w:rPr>
        <w:t>na</w:t>
      </w:r>
      <w:r>
        <w:rPr>
          <w:rFonts w:ascii="Times New Roman" w:hAnsi="Times New Roman"/>
          <w:snapToGrid w:val="0"/>
          <w:sz w:val="24"/>
          <w:lang w:val="sr-Cyrl-RS"/>
        </w:rPr>
        <w:t xml:space="preserve"> </w:t>
      </w:r>
      <w:r w:rsidR="00DC5D06">
        <w:rPr>
          <w:rFonts w:ascii="Times New Roman" w:hAnsi="Times New Roman"/>
          <w:snapToGrid w:val="0"/>
          <w:sz w:val="24"/>
          <w:lang w:val="sr-Cyrl-RS"/>
        </w:rPr>
        <w:t>panjeve</w:t>
      </w:r>
      <w:r>
        <w:rPr>
          <w:rFonts w:ascii="Times New Roman" w:hAnsi="Times New Roman"/>
          <w:snapToGrid w:val="0"/>
          <w:sz w:val="24"/>
          <w:lang w:val="sr-Cyrl-RS"/>
        </w:rPr>
        <w:t xml:space="preserve">, </w:t>
      </w:r>
      <w:r w:rsidR="00DC5D06">
        <w:rPr>
          <w:rFonts w:ascii="Times New Roman" w:hAnsi="Times New Roman"/>
          <w:snapToGrid w:val="0"/>
          <w:sz w:val="24"/>
          <w:lang w:val="sr-Cyrl-RS"/>
        </w:rPr>
        <w:t>mimo</w:t>
      </w:r>
      <w:r>
        <w:rPr>
          <w:rFonts w:ascii="Times New Roman" w:hAnsi="Times New Roman"/>
          <w:snapToGrid w:val="0"/>
          <w:sz w:val="24"/>
          <w:lang w:val="sr-Cyrl-RS"/>
        </w:rPr>
        <w:t xml:space="preserve"> </w:t>
      </w:r>
      <w:r w:rsidR="00DC5D06">
        <w:rPr>
          <w:rFonts w:ascii="Times New Roman" w:hAnsi="Times New Roman"/>
          <w:snapToGrid w:val="0"/>
          <w:sz w:val="24"/>
          <w:lang w:val="sr-Cyrl-RS"/>
        </w:rPr>
        <w:t>pravca</w:t>
      </w:r>
      <w:r>
        <w:rPr>
          <w:rFonts w:ascii="Times New Roman" w:hAnsi="Times New Roman"/>
          <w:snapToGrid w:val="0"/>
          <w:sz w:val="24"/>
          <w:lang w:val="sr-Cyrl-RS"/>
        </w:rPr>
        <w:t xml:space="preserve"> </w:t>
      </w:r>
      <w:r w:rsidR="00DC5D06">
        <w:rPr>
          <w:rFonts w:ascii="Times New Roman" w:hAnsi="Times New Roman"/>
          <w:snapToGrid w:val="0"/>
          <w:sz w:val="24"/>
          <w:lang w:val="sr-Cyrl-RS"/>
        </w:rPr>
        <w:t>izvlačenja</w:t>
      </w:r>
      <w:r>
        <w:rPr>
          <w:rFonts w:ascii="Times New Roman" w:hAnsi="Times New Roman"/>
          <w:snapToGrid w:val="0"/>
          <w:sz w:val="24"/>
          <w:lang w:val="sr-Cyrl-RS"/>
        </w:rPr>
        <w:t xml:space="preserve"> </w:t>
      </w:r>
      <w:r w:rsidR="00DC5D06">
        <w:rPr>
          <w:rFonts w:ascii="Times New Roman" w:hAnsi="Times New Roman"/>
          <w:snapToGrid w:val="0"/>
          <w:sz w:val="24"/>
          <w:lang w:val="sr-Cyrl-RS"/>
        </w:rPr>
        <w:t>drvnih</w:t>
      </w:r>
      <w:r>
        <w:rPr>
          <w:rFonts w:ascii="Times New Roman" w:hAnsi="Times New Roman"/>
          <w:snapToGrid w:val="0"/>
          <w:sz w:val="24"/>
          <w:lang w:val="sr-Cyrl-RS"/>
        </w:rPr>
        <w:t xml:space="preserve"> </w:t>
      </w:r>
      <w:r w:rsidR="00DC5D06">
        <w:rPr>
          <w:rFonts w:ascii="Times New Roman" w:hAnsi="Times New Roman"/>
          <w:snapToGrid w:val="0"/>
          <w:sz w:val="24"/>
          <w:lang w:val="sr-Cyrl-RS"/>
        </w:rPr>
        <w:t>sortimenata</w:t>
      </w:r>
      <w:r>
        <w:rPr>
          <w:rFonts w:ascii="Times New Roman" w:hAnsi="Times New Roman"/>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po</w:t>
      </w:r>
      <w:r>
        <w:rPr>
          <w:rFonts w:ascii="Times New Roman" w:hAnsi="Times New Roman"/>
          <w:snapToGrid w:val="0"/>
          <w:sz w:val="24"/>
          <w:lang w:val="sr-Cyrl-RS"/>
        </w:rPr>
        <w:t xml:space="preserve"> </w:t>
      </w:r>
      <w:r w:rsidR="00DC5D06">
        <w:rPr>
          <w:rFonts w:ascii="Times New Roman" w:hAnsi="Times New Roman"/>
          <w:snapToGrid w:val="0"/>
          <w:sz w:val="24"/>
          <w:lang w:val="sr-Cyrl-RS"/>
        </w:rPr>
        <w:t>mogućnosti</w:t>
      </w:r>
      <w:r>
        <w:rPr>
          <w:rFonts w:ascii="Times New Roman" w:hAnsi="Times New Roman"/>
          <w:snapToGrid w:val="0"/>
          <w:sz w:val="24"/>
          <w:lang w:val="sr-Cyrl-RS"/>
        </w:rPr>
        <w:t xml:space="preserve"> </w:t>
      </w:r>
      <w:r w:rsidR="00DC5D06">
        <w:rPr>
          <w:rFonts w:ascii="Times New Roman" w:hAnsi="Times New Roman"/>
          <w:snapToGrid w:val="0"/>
          <w:sz w:val="24"/>
          <w:lang w:val="sr-Cyrl-RS"/>
        </w:rPr>
        <w:t>projektovati</w:t>
      </w:r>
      <w:r>
        <w:rPr>
          <w:rFonts w:ascii="Times New Roman" w:hAnsi="Times New Roman"/>
          <w:snapToGrid w:val="0"/>
          <w:sz w:val="24"/>
          <w:lang w:val="sr-Cyrl-RS"/>
        </w:rPr>
        <w:t xml:space="preserve"> </w:t>
      </w:r>
      <w:r w:rsidR="00DC5D06">
        <w:rPr>
          <w:rFonts w:ascii="Times New Roman" w:hAnsi="Times New Roman"/>
          <w:snapToGrid w:val="0"/>
          <w:sz w:val="24"/>
          <w:lang w:val="sr-Cyrl-RS"/>
        </w:rPr>
        <w:t>transportnu</w:t>
      </w:r>
      <w:r>
        <w:rPr>
          <w:rFonts w:ascii="Times New Roman" w:hAnsi="Times New Roman"/>
          <w:snapToGrid w:val="0"/>
          <w:sz w:val="24"/>
          <w:lang w:val="sr-Cyrl-RS"/>
        </w:rPr>
        <w:t xml:space="preserve"> </w:t>
      </w:r>
      <w:r w:rsidR="00DC5D06">
        <w:rPr>
          <w:rFonts w:ascii="Times New Roman" w:hAnsi="Times New Roman"/>
          <w:snapToGrid w:val="0"/>
          <w:sz w:val="24"/>
          <w:lang w:val="sr-Cyrl-RS"/>
        </w:rPr>
        <w:t>šemu</w:t>
      </w:r>
      <w:r>
        <w:rPr>
          <w:rFonts w:ascii="Times New Roman" w:hAnsi="Times New Roman"/>
          <w:snapToGrid w:val="0"/>
          <w:sz w:val="24"/>
          <w:lang w:val="sr-Cyrl-RS"/>
        </w:rPr>
        <w:t xml:space="preserve"> - </w:t>
      </w:r>
      <w:r w:rsidR="00DC5D06">
        <w:rPr>
          <w:rFonts w:ascii="Times New Roman" w:hAnsi="Times New Roman"/>
          <w:snapToGrid w:val="0"/>
          <w:sz w:val="24"/>
          <w:lang w:val="sr-Cyrl-RS"/>
        </w:rPr>
        <w:t>vuča</w:t>
      </w:r>
      <w:r>
        <w:rPr>
          <w:rFonts w:ascii="Times New Roman" w:hAnsi="Times New Roman"/>
          <w:snapToGrid w:val="0"/>
          <w:sz w:val="24"/>
          <w:lang w:val="sr-Cyrl-RS"/>
        </w:rPr>
        <w:t xml:space="preserve"> </w:t>
      </w:r>
      <w:r w:rsidR="00DC5D06">
        <w:rPr>
          <w:rFonts w:ascii="Times New Roman" w:hAnsi="Times New Roman"/>
          <w:snapToGrid w:val="0"/>
          <w:sz w:val="24"/>
          <w:lang w:val="sr-Cyrl-RS"/>
        </w:rPr>
        <w:t>vitlom</w:t>
      </w:r>
      <w:r>
        <w:rPr>
          <w:rFonts w:ascii="Times New Roman" w:hAnsi="Times New Roman"/>
          <w:snapToGrid w:val="0"/>
          <w:sz w:val="24"/>
          <w:lang w:val="sr-Cyrl-RS"/>
        </w:rPr>
        <w:t xml:space="preserve"> </w:t>
      </w:r>
      <w:r w:rsidR="00DC5D06">
        <w:rPr>
          <w:rFonts w:ascii="Times New Roman" w:hAnsi="Times New Roman"/>
          <w:snapToGrid w:val="0"/>
          <w:sz w:val="24"/>
          <w:lang w:val="sr-Cyrl-RS"/>
        </w:rPr>
        <w:t>uzbrdo</w:t>
      </w:r>
      <w:r>
        <w:rPr>
          <w:rFonts w:ascii="Times New Roman" w:hAnsi="Times New Roman"/>
          <w:snapToGrid w:val="0"/>
          <w:sz w:val="24"/>
          <w:lang w:val="sr-Cyrl-RS"/>
        </w:rPr>
        <w:t xml:space="preserve">, </w:t>
      </w:r>
      <w:r w:rsidR="00DC5D06">
        <w:rPr>
          <w:rFonts w:ascii="Times New Roman" w:hAnsi="Times New Roman"/>
          <w:snapToGrid w:val="0"/>
          <w:sz w:val="24"/>
          <w:lang w:val="sr-Cyrl-RS"/>
        </w:rPr>
        <w:t>a</w:t>
      </w:r>
      <w:r>
        <w:rPr>
          <w:rFonts w:ascii="Times New Roman" w:hAnsi="Times New Roman"/>
          <w:snapToGrid w:val="0"/>
          <w:sz w:val="24"/>
          <w:lang w:val="sr-Cyrl-RS"/>
        </w:rPr>
        <w:t xml:space="preserve"> </w:t>
      </w:r>
      <w:r w:rsidR="00DC5D06">
        <w:rPr>
          <w:rFonts w:ascii="Times New Roman" w:hAnsi="Times New Roman"/>
          <w:snapToGrid w:val="0"/>
          <w:sz w:val="24"/>
          <w:lang w:val="sr-Cyrl-RS"/>
        </w:rPr>
        <w:t>vuča</w:t>
      </w:r>
      <w:r>
        <w:rPr>
          <w:rFonts w:ascii="Times New Roman" w:hAnsi="Times New Roman"/>
          <w:snapToGrid w:val="0"/>
          <w:sz w:val="24"/>
          <w:lang w:val="sr-Cyrl-RS"/>
        </w:rPr>
        <w:t xml:space="preserve"> </w:t>
      </w:r>
      <w:r w:rsidR="00DC5D06">
        <w:rPr>
          <w:rFonts w:ascii="Times New Roman" w:hAnsi="Times New Roman"/>
          <w:snapToGrid w:val="0"/>
          <w:sz w:val="24"/>
          <w:lang w:val="sr-Cyrl-RS"/>
        </w:rPr>
        <w:t>transportnim</w:t>
      </w:r>
      <w:r>
        <w:rPr>
          <w:rFonts w:ascii="Times New Roman" w:hAnsi="Times New Roman"/>
          <w:snapToGrid w:val="0"/>
          <w:sz w:val="24"/>
          <w:lang w:val="sr-Cyrl-RS"/>
        </w:rPr>
        <w:t xml:space="preserve"> </w:t>
      </w:r>
      <w:r w:rsidR="00DC5D06">
        <w:rPr>
          <w:rFonts w:ascii="Times New Roman" w:hAnsi="Times New Roman"/>
          <w:snapToGrid w:val="0"/>
          <w:sz w:val="24"/>
          <w:lang w:val="sr-Cyrl-RS"/>
        </w:rPr>
        <w:t>sredstvom</w:t>
      </w:r>
      <w:r>
        <w:rPr>
          <w:rFonts w:ascii="Times New Roman" w:hAnsi="Times New Roman"/>
          <w:snapToGrid w:val="0"/>
          <w:sz w:val="24"/>
          <w:lang w:val="sr-Cyrl-RS"/>
        </w:rPr>
        <w:t xml:space="preserve"> </w:t>
      </w:r>
      <w:r w:rsidR="00DC5D06">
        <w:rPr>
          <w:rFonts w:ascii="Times New Roman" w:hAnsi="Times New Roman"/>
          <w:snapToGrid w:val="0"/>
          <w:sz w:val="24"/>
          <w:lang w:val="sr-Cyrl-RS"/>
        </w:rPr>
        <w:t>nizbrdo</w:t>
      </w:r>
      <w:r>
        <w:rPr>
          <w:rFonts w:ascii="Times New Roman" w:hAnsi="Times New Roman"/>
          <w:snapToGrid w:val="0"/>
          <w:sz w:val="24"/>
          <w:lang w:val="sr-Cyrl-RS"/>
        </w:rPr>
        <w:t>,</w:t>
      </w:r>
    </w:p>
    <w:p w:rsidR="00F6382C" w:rsidRDefault="00F6382C"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w:t>
      </w:r>
      <w:r>
        <w:rPr>
          <w:rFonts w:ascii="Times New Roman" w:hAnsi="Times New Roman"/>
          <w:snapToGrid w:val="0"/>
          <w:sz w:val="24"/>
          <w:lang w:val="sr-Cyrl-RS"/>
        </w:rPr>
        <w:tab/>
      </w:r>
      <w:r w:rsidR="00DC5D06">
        <w:rPr>
          <w:rFonts w:ascii="Times New Roman" w:hAnsi="Times New Roman"/>
          <w:snapToGrid w:val="0"/>
          <w:sz w:val="24"/>
          <w:lang w:val="sr-Cyrl-RS"/>
        </w:rPr>
        <w:t>izraditi</w:t>
      </w:r>
      <w:r>
        <w:rPr>
          <w:rFonts w:ascii="Times New Roman" w:hAnsi="Times New Roman"/>
          <w:snapToGrid w:val="0"/>
          <w:sz w:val="24"/>
          <w:lang w:val="sr-Cyrl-RS"/>
        </w:rPr>
        <w:t xml:space="preserve"> </w:t>
      </w:r>
      <w:r w:rsidR="00DC5D06">
        <w:rPr>
          <w:rFonts w:ascii="Times New Roman" w:hAnsi="Times New Roman"/>
          <w:snapToGrid w:val="0"/>
          <w:sz w:val="24"/>
          <w:lang w:val="sr-Cyrl-RS"/>
        </w:rPr>
        <w:t>radne</w:t>
      </w:r>
      <w:r>
        <w:rPr>
          <w:rFonts w:ascii="Times New Roman" w:hAnsi="Times New Roman"/>
          <w:snapToGrid w:val="0"/>
          <w:sz w:val="24"/>
          <w:lang w:val="sr-Cyrl-RS"/>
        </w:rPr>
        <w:t xml:space="preserve"> </w:t>
      </w:r>
      <w:r w:rsidR="00DC5D06">
        <w:rPr>
          <w:rFonts w:ascii="Times New Roman" w:hAnsi="Times New Roman"/>
          <w:snapToGrid w:val="0"/>
          <w:sz w:val="24"/>
          <w:lang w:val="sr-Cyrl-RS"/>
        </w:rPr>
        <w:t>karte</w:t>
      </w:r>
      <w:r>
        <w:rPr>
          <w:rFonts w:ascii="Times New Roman" w:hAnsi="Times New Roman"/>
          <w:snapToGrid w:val="0"/>
          <w:sz w:val="24"/>
          <w:lang w:val="sr-Cyrl-RS"/>
        </w:rPr>
        <w:t xml:space="preserve"> </w:t>
      </w:r>
      <w:r w:rsidR="00DC5D06">
        <w:rPr>
          <w:rFonts w:ascii="Times New Roman" w:hAnsi="Times New Roman"/>
          <w:snapToGrid w:val="0"/>
          <w:sz w:val="24"/>
          <w:lang w:val="sr-Cyrl-RS"/>
        </w:rPr>
        <w:t>sa</w:t>
      </w:r>
      <w:r>
        <w:rPr>
          <w:rFonts w:ascii="Times New Roman" w:hAnsi="Times New Roman"/>
          <w:snapToGrid w:val="0"/>
          <w:sz w:val="24"/>
          <w:lang w:val="sr-Cyrl-RS"/>
        </w:rPr>
        <w:t xml:space="preserve"> </w:t>
      </w:r>
      <w:r w:rsidR="00DC5D06">
        <w:rPr>
          <w:rFonts w:ascii="Times New Roman" w:hAnsi="Times New Roman"/>
          <w:snapToGrid w:val="0"/>
          <w:sz w:val="24"/>
          <w:lang w:val="sr-Cyrl-RS"/>
        </w:rPr>
        <w:t>vertikalnom</w:t>
      </w:r>
      <w:r>
        <w:rPr>
          <w:rFonts w:ascii="Times New Roman" w:hAnsi="Times New Roman"/>
          <w:snapToGrid w:val="0"/>
          <w:sz w:val="24"/>
          <w:lang w:val="sr-Cyrl-RS"/>
        </w:rPr>
        <w:t xml:space="preserve"> </w:t>
      </w:r>
      <w:r w:rsidR="00DC5D06">
        <w:rPr>
          <w:rFonts w:ascii="Times New Roman" w:hAnsi="Times New Roman"/>
          <w:snapToGrid w:val="0"/>
          <w:sz w:val="24"/>
          <w:lang w:val="sr-Cyrl-RS"/>
        </w:rPr>
        <w:t>predstavom</w:t>
      </w:r>
      <w:r>
        <w:rPr>
          <w:rFonts w:ascii="Times New Roman" w:hAnsi="Times New Roman"/>
          <w:snapToGrid w:val="0"/>
          <w:sz w:val="24"/>
          <w:lang w:val="sr-Cyrl-RS"/>
        </w:rPr>
        <w:t xml:space="preserve"> </w:t>
      </w:r>
      <w:r w:rsidR="00DC5D06">
        <w:rPr>
          <w:rFonts w:ascii="Times New Roman" w:hAnsi="Times New Roman"/>
          <w:snapToGrid w:val="0"/>
          <w:sz w:val="24"/>
          <w:lang w:val="sr-Cyrl-RS"/>
        </w:rPr>
        <w:t>terena</w:t>
      </w:r>
      <w:r>
        <w:rPr>
          <w:rFonts w:ascii="Times New Roman" w:hAnsi="Times New Roman"/>
          <w:snapToGrid w:val="0"/>
          <w:sz w:val="24"/>
          <w:lang w:val="sr-Cyrl-RS"/>
        </w:rPr>
        <w:t xml:space="preserve"> </w:t>
      </w:r>
      <w:r w:rsidR="00DC5D06">
        <w:rPr>
          <w:rFonts w:ascii="Times New Roman" w:hAnsi="Times New Roman"/>
          <w:snapToGrid w:val="0"/>
          <w:sz w:val="24"/>
          <w:lang w:val="sr-Cyrl-RS"/>
        </w:rPr>
        <w:t>u</w:t>
      </w:r>
      <w:r>
        <w:rPr>
          <w:rFonts w:ascii="Times New Roman" w:hAnsi="Times New Roman"/>
          <w:snapToGrid w:val="0"/>
          <w:sz w:val="24"/>
          <w:lang w:val="sr-Cyrl-RS"/>
        </w:rPr>
        <w:t xml:space="preserve"> </w:t>
      </w:r>
      <w:r w:rsidR="00DC5D06">
        <w:rPr>
          <w:rFonts w:ascii="Times New Roman" w:hAnsi="Times New Roman"/>
          <w:snapToGrid w:val="0"/>
          <w:sz w:val="24"/>
          <w:lang w:val="sr-Cyrl-RS"/>
        </w:rPr>
        <w:t>razmeri</w:t>
      </w:r>
      <w:r>
        <w:rPr>
          <w:rFonts w:ascii="Times New Roman" w:hAnsi="Times New Roman"/>
          <w:snapToGrid w:val="0"/>
          <w:sz w:val="24"/>
          <w:lang w:val="sr-Cyrl-RS"/>
        </w:rPr>
        <w:t xml:space="preserve"> 1:2500,5000, </w:t>
      </w:r>
      <w:r w:rsidR="00DC5D06">
        <w:rPr>
          <w:rFonts w:ascii="Times New Roman" w:hAnsi="Times New Roman"/>
          <w:snapToGrid w:val="0"/>
          <w:sz w:val="24"/>
          <w:lang w:val="sr-Cyrl-RS"/>
        </w:rPr>
        <w:t>sa</w:t>
      </w:r>
      <w:r>
        <w:rPr>
          <w:rFonts w:ascii="Times New Roman" w:hAnsi="Times New Roman"/>
          <w:snapToGrid w:val="0"/>
          <w:sz w:val="24"/>
          <w:lang w:val="sr-Cyrl-RS"/>
        </w:rPr>
        <w:t xml:space="preserve"> </w:t>
      </w:r>
      <w:r w:rsidR="00DC5D06">
        <w:rPr>
          <w:rFonts w:ascii="Times New Roman" w:hAnsi="Times New Roman"/>
          <w:snapToGrid w:val="0"/>
          <w:sz w:val="24"/>
          <w:lang w:val="sr-Cyrl-RS"/>
        </w:rPr>
        <w:t>ucrtanom</w:t>
      </w:r>
      <w:r>
        <w:rPr>
          <w:rFonts w:ascii="Times New Roman" w:hAnsi="Times New Roman"/>
          <w:snapToGrid w:val="0"/>
          <w:sz w:val="24"/>
          <w:lang w:val="sr-Cyrl-RS"/>
        </w:rPr>
        <w:t xml:space="preserve"> </w:t>
      </w:r>
      <w:r w:rsidR="00DC5D06">
        <w:rPr>
          <w:rFonts w:ascii="Times New Roman" w:hAnsi="Times New Roman"/>
          <w:snapToGrid w:val="0"/>
          <w:sz w:val="24"/>
          <w:lang w:val="sr-Cyrl-RS"/>
        </w:rPr>
        <w:t>šumskom</w:t>
      </w:r>
      <w:r>
        <w:rPr>
          <w:rFonts w:ascii="Times New Roman" w:hAnsi="Times New Roman"/>
          <w:snapToGrid w:val="0"/>
          <w:sz w:val="24"/>
          <w:lang w:val="sr-Cyrl-RS"/>
        </w:rPr>
        <w:t xml:space="preserve"> </w:t>
      </w:r>
      <w:r w:rsidR="00DC5D06">
        <w:rPr>
          <w:rFonts w:ascii="Times New Roman" w:hAnsi="Times New Roman"/>
          <w:snapToGrid w:val="0"/>
          <w:sz w:val="24"/>
          <w:lang w:val="sr-Cyrl-RS"/>
        </w:rPr>
        <w:t>infrastrukturom</w:t>
      </w:r>
      <w:r>
        <w:rPr>
          <w:rFonts w:ascii="Times New Roman" w:hAnsi="Times New Roman"/>
          <w:snapToGrid w:val="0"/>
          <w:sz w:val="24"/>
          <w:lang w:val="sr-Cyrl-RS"/>
        </w:rPr>
        <w:t xml:space="preserve">  (</w:t>
      </w:r>
      <w:r w:rsidR="00DC5D06">
        <w:rPr>
          <w:rFonts w:ascii="Times New Roman" w:hAnsi="Times New Roman"/>
          <w:snapToGrid w:val="0"/>
          <w:sz w:val="24"/>
          <w:lang w:val="sr-Cyrl-RS"/>
        </w:rPr>
        <w:t>kamionski</w:t>
      </w:r>
      <w:r>
        <w:rPr>
          <w:rFonts w:ascii="Times New Roman" w:hAnsi="Times New Roman"/>
          <w:snapToGrid w:val="0"/>
          <w:sz w:val="24"/>
          <w:lang w:val="sr-Cyrl-RS"/>
        </w:rPr>
        <w:t xml:space="preserve"> </w:t>
      </w:r>
      <w:r w:rsidR="00DC5D06">
        <w:rPr>
          <w:rFonts w:ascii="Times New Roman" w:hAnsi="Times New Roman"/>
          <w:snapToGrid w:val="0"/>
          <w:sz w:val="24"/>
          <w:lang w:val="sr-Cyrl-RS"/>
        </w:rPr>
        <w:t>putevi</w:t>
      </w:r>
      <w:r>
        <w:rPr>
          <w:rFonts w:ascii="Times New Roman" w:hAnsi="Times New Roman"/>
          <w:snapToGrid w:val="0"/>
          <w:sz w:val="24"/>
          <w:lang w:val="sr-Cyrl-RS"/>
        </w:rPr>
        <w:t xml:space="preserve">, </w:t>
      </w:r>
      <w:r w:rsidR="00DC5D06">
        <w:rPr>
          <w:rFonts w:ascii="Times New Roman" w:hAnsi="Times New Roman"/>
          <w:snapToGrid w:val="0"/>
          <w:sz w:val="24"/>
          <w:lang w:val="sr-Cyrl-RS"/>
        </w:rPr>
        <w:t>traktorske</w:t>
      </w:r>
      <w:r>
        <w:rPr>
          <w:rFonts w:ascii="Times New Roman" w:hAnsi="Times New Roman"/>
          <w:snapToGrid w:val="0"/>
          <w:sz w:val="24"/>
          <w:lang w:val="sr-Cyrl-RS"/>
        </w:rPr>
        <w:t xml:space="preserve"> </w:t>
      </w:r>
      <w:r w:rsidR="00DC5D06">
        <w:rPr>
          <w:rFonts w:ascii="Times New Roman" w:hAnsi="Times New Roman"/>
          <w:snapToGrid w:val="0"/>
          <w:sz w:val="24"/>
          <w:lang w:val="sr-Cyrl-RS"/>
        </w:rPr>
        <w:t>vlake</w:t>
      </w:r>
      <w:r>
        <w:rPr>
          <w:rFonts w:ascii="Times New Roman" w:hAnsi="Times New Roman"/>
          <w:snapToGrid w:val="0"/>
          <w:sz w:val="24"/>
          <w:lang w:val="sr-Cyrl-RS"/>
        </w:rPr>
        <w:t xml:space="preserve">, </w:t>
      </w:r>
      <w:r w:rsidR="00DC5D06">
        <w:rPr>
          <w:rFonts w:ascii="Times New Roman" w:hAnsi="Times New Roman"/>
          <w:snapToGrid w:val="0"/>
          <w:sz w:val="24"/>
          <w:lang w:val="sr-Cyrl-RS"/>
        </w:rPr>
        <w:t>pravci</w:t>
      </w:r>
      <w:r>
        <w:rPr>
          <w:rFonts w:ascii="Times New Roman" w:hAnsi="Times New Roman"/>
          <w:snapToGrid w:val="0"/>
          <w:sz w:val="24"/>
          <w:lang w:val="sr-Cyrl-RS"/>
        </w:rPr>
        <w:t xml:space="preserve"> </w:t>
      </w:r>
      <w:r w:rsidR="00DC5D06">
        <w:rPr>
          <w:rFonts w:ascii="Times New Roman" w:hAnsi="Times New Roman"/>
          <w:snapToGrid w:val="0"/>
          <w:sz w:val="24"/>
          <w:lang w:val="sr-Cyrl-RS"/>
        </w:rPr>
        <w:t>izvlačenja</w:t>
      </w:r>
      <w:r>
        <w:rPr>
          <w:rFonts w:ascii="Times New Roman" w:hAnsi="Times New Roman"/>
          <w:snapToGrid w:val="0"/>
          <w:sz w:val="24"/>
          <w:lang w:val="sr-Cyrl-RS"/>
        </w:rPr>
        <w:t xml:space="preserve">, </w:t>
      </w:r>
      <w:r w:rsidR="00DC5D06">
        <w:rPr>
          <w:rFonts w:ascii="Times New Roman" w:hAnsi="Times New Roman"/>
          <w:snapToGrid w:val="0"/>
          <w:sz w:val="24"/>
          <w:lang w:val="sr-Cyrl-RS"/>
        </w:rPr>
        <w:t>privremena</w:t>
      </w:r>
      <w:r>
        <w:rPr>
          <w:rFonts w:ascii="Times New Roman" w:hAnsi="Times New Roman"/>
          <w:snapToGrid w:val="0"/>
          <w:sz w:val="24"/>
          <w:lang w:val="sr-Cyrl-RS"/>
        </w:rPr>
        <w:t xml:space="preserve"> </w:t>
      </w:r>
      <w:r w:rsidR="00DC5D06">
        <w:rPr>
          <w:rFonts w:ascii="Times New Roman" w:hAnsi="Times New Roman"/>
          <w:snapToGrid w:val="0"/>
          <w:sz w:val="24"/>
          <w:lang w:val="sr-Cyrl-RS"/>
        </w:rPr>
        <w:t>stovarišta</w:t>
      </w:r>
      <w:r>
        <w:rPr>
          <w:rFonts w:ascii="Times New Roman" w:hAnsi="Times New Roman"/>
          <w:snapToGrid w:val="0"/>
          <w:sz w:val="24"/>
          <w:lang w:val="sr-Cyrl-RS"/>
        </w:rPr>
        <w:t>).</w:t>
      </w:r>
    </w:p>
    <w:p w:rsidR="00F6382C" w:rsidRDefault="00F6382C" w:rsidP="00F6382C">
      <w:pPr>
        <w:widowControl w:val="0"/>
        <w:jc w:val="both"/>
        <w:rPr>
          <w:rFonts w:ascii="Times New Roman" w:hAnsi="Times New Roman"/>
          <w:snapToGrid w:val="0"/>
          <w:sz w:val="24"/>
          <w:lang w:val="sr-Cyrl-RS"/>
        </w:rPr>
      </w:pPr>
    </w:p>
    <w:p w:rsidR="00F6382C" w:rsidRDefault="00F6382C" w:rsidP="00F6382C">
      <w:pPr>
        <w:widowControl w:val="0"/>
        <w:jc w:val="both"/>
        <w:rPr>
          <w:rFonts w:ascii="Times New Roman" w:hAnsi="Times New Roman"/>
          <w:snapToGrid w:val="0"/>
          <w:sz w:val="24"/>
          <w:lang w:val="sr-Cyrl-RS"/>
        </w:rPr>
      </w:pPr>
    </w:p>
    <w:p w:rsidR="00F6382C" w:rsidRDefault="00F6382C" w:rsidP="00F6382C">
      <w:pPr>
        <w:widowControl w:val="0"/>
        <w:jc w:val="both"/>
        <w:rPr>
          <w:rFonts w:ascii="Times New Roman" w:hAnsi="Times New Roman"/>
          <w:snapToGrid w:val="0"/>
          <w:sz w:val="24"/>
          <w:lang w:val="sr-Cyrl-RS"/>
        </w:rPr>
      </w:pPr>
    </w:p>
    <w:p w:rsidR="00F6382C" w:rsidRDefault="00F6382C" w:rsidP="00F6382C">
      <w:pPr>
        <w:widowControl w:val="0"/>
        <w:jc w:val="both"/>
        <w:rPr>
          <w:rFonts w:ascii="Times New Roman" w:hAnsi="Times New Roman"/>
          <w:b/>
          <w:snapToGrid w:val="0"/>
          <w:sz w:val="24"/>
          <w:lang w:val="sr-Cyrl-RS"/>
        </w:rPr>
      </w:pPr>
      <w:r>
        <w:rPr>
          <w:rFonts w:ascii="Times New Roman" w:hAnsi="Times New Roman"/>
          <w:b/>
          <w:snapToGrid w:val="0"/>
          <w:sz w:val="24"/>
          <w:lang w:val="sr-Cyrl-RS"/>
        </w:rPr>
        <w:br w:type="page"/>
      </w:r>
    </w:p>
    <w:p w:rsidR="00F6382C" w:rsidRDefault="00F6382C" w:rsidP="00F6382C">
      <w:pPr>
        <w:widowControl w:val="0"/>
        <w:jc w:val="both"/>
        <w:rPr>
          <w:rFonts w:ascii="Times New Roman" w:hAnsi="Times New Roman"/>
          <w:b/>
          <w:snapToGrid w:val="0"/>
          <w:sz w:val="24"/>
          <w:lang w:val="sr-Cyrl-RS"/>
        </w:rPr>
      </w:pPr>
    </w:p>
    <w:p w:rsidR="00F6382C" w:rsidRDefault="00DC5D06" w:rsidP="00F6382C">
      <w:pPr>
        <w:widowControl w:val="0"/>
        <w:jc w:val="center"/>
        <w:rPr>
          <w:rFonts w:ascii="Times New Roman" w:hAnsi="Times New Roman"/>
          <w:b/>
          <w:snapToGrid w:val="0"/>
          <w:sz w:val="24"/>
          <w:lang w:val="sr-Cyrl-RS"/>
        </w:rPr>
      </w:pPr>
      <w:r>
        <w:rPr>
          <w:rFonts w:ascii="Times New Roman" w:hAnsi="Times New Roman"/>
          <w:b/>
          <w:snapToGrid w:val="0"/>
          <w:sz w:val="24"/>
          <w:lang w:val="sr-Cyrl-RS"/>
        </w:rPr>
        <w:t>GAZDINSKI</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TIP</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Izdanačke</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šume</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cera</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kitnjaka</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i</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sladuna</w:t>
      </w:r>
      <w:r w:rsidR="00F6382C">
        <w:rPr>
          <w:rFonts w:ascii="Times New Roman" w:hAnsi="Times New Roman"/>
          <w:b/>
          <w:snapToGrid w:val="0"/>
          <w:sz w:val="24"/>
          <w:lang w:val="sr-Cyrl-RS"/>
        </w:rPr>
        <w:t>-</w:t>
      </w:r>
      <w:r>
        <w:rPr>
          <w:rFonts w:ascii="Times New Roman" w:hAnsi="Times New Roman"/>
          <w:b/>
          <w:snapToGrid w:val="0"/>
          <w:sz w:val="24"/>
          <w:lang w:val="sr-Cyrl-RS"/>
        </w:rPr>
        <w:t>Visoke</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mešovite</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šume</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kitnjaka</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sladuna</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i</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cera</w:t>
      </w:r>
    </w:p>
    <w:p w:rsidR="00F6382C" w:rsidRDefault="00F6382C" w:rsidP="00F6382C">
      <w:pPr>
        <w:widowControl w:val="0"/>
        <w:jc w:val="both"/>
        <w:rPr>
          <w:rFonts w:ascii="Times New Roman" w:hAnsi="Times New Roman"/>
          <w:snapToGrid w:val="0"/>
          <w:sz w:val="24"/>
          <w:lang w:val="sr-Cyrl-RS"/>
        </w:rPr>
      </w:pPr>
    </w:p>
    <w:p w:rsidR="00F6382C" w:rsidRDefault="00DC5D06" w:rsidP="000809DF">
      <w:pPr>
        <w:numPr>
          <w:ilvl w:val="0"/>
          <w:numId w:val="115"/>
        </w:numPr>
        <w:rPr>
          <w:rFonts w:ascii="Times New Roman" w:hAnsi="Times New Roman"/>
          <w:b/>
          <w:noProof/>
          <w:sz w:val="24"/>
          <w:lang w:val="sr-Cyrl-RS"/>
        </w:rPr>
      </w:pPr>
      <w:r>
        <w:rPr>
          <w:rFonts w:ascii="Times New Roman" w:hAnsi="Times New Roman"/>
          <w:b/>
          <w:noProof/>
          <w:sz w:val="24"/>
          <w:lang w:val="sr-Cyrl-RS"/>
        </w:rPr>
        <w:t>Dugoročna</w:t>
      </w:r>
      <w:r w:rsidR="00F6382C">
        <w:rPr>
          <w:rFonts w:ascii="Times New Roman" w:hAnsi="Times New Roman"/>
          <w:b/>
          <w:noProof/>
          <w:sz w:val="24"/>
          <w:lang w:val="sr-Cyrl-RS"/>
        </w:rPr>
        <w:t xml:space="preserve"> </w:t>
      </w:r>
      <w:r>
        <w:rPr>
          <w:rFonts w:ascii="Times New Roman" w:hAnsi="Times New Roman"/>
          <w:b/>
          <w:noProof/>
          <w:sz w:val="24"/>
          <w:lang w:val="sr-Cyrl-RS"/>
        </w:rPr>
        <w:t>cilјna</w:t>
      </w:r>
      <w:r w:rsidR="00F6382C">
        <w:rPr>
          <w:rFonts w:ascii="Times New Roman" w:hAnsi="Times New Roman"/>
          <w:b/>
          <w:noProof/>
          <w:sz w:val="24"/>
          <w:lang w:val="sr-Cyrl-RS"/>
        </w:rPr>
        <w:t xml:space="preserve"> </w:t>
      </w:r>
      <w:r>
        <w:rPr>
          <w:rFonts w:ascii="Times New Roman" w:hAnsi="Times New Roman"/>
          <w:b/>
          <w:noProof/>
          <w:sz w:val="24"/>
          <w:lang w:val="sr-Cyrl-RS"/>
        </w:rPr>
        <w:t>struktura</w:t>
      </w:r>
      <w:r w:rsidR="00F6382C">
        <w:rPr>
          <w:rFonts w:ascii="Times New Roman" w:hAnsi="Times New Roman"/>
          <w:b/>
          <w:noProof/>
          <w:sz w:val="24"/>
          <w:lang w:val="sr-Cyrl-RS"/>
        </w:rPr>
        <w:t xml:space="preserve"> </w:t>
      </w:r>
      <w:r>
        <w:rPr>
          <w:rFonts w:ascii="Times New Roman" w:hAnsi="Times New Roman"/>
          <w:b/>
          <w:noProof/>
          <w:sz w:val="24"/>
          <w:lang w:val="sr-Cyrl-RS"/>
        </w:rPr>
        <w:t>i</w:t>
      </w:r>
      <w:r w:rsidR="00F6382C">
        <w:rPr>
          <w:rFonts w:ascii="Times New Roman" w:hAnsi="Times New Roman"/>
          <w:b/>
          <w:noProof/>
          <w:sz w:val="24"/>
          <w:lang w:val="sr-Cyrl-RS"/>
        </w:rPr>
        <w:t xml:space="preserve"> </w:t>
      </w:r>
      <w:r>
        <w:rPr>
          <w:rFonts w:ascii="Times New Roman" w:hAnsi="Times New Roman"/>
          <w:b/>
          <w:noProof/>
          <w:sz w:val="24"/>
          <w:lang w:val="sr-Cyrl-RS"/>
        </w:rPr>
        <w:t>sastav</w:t>
      </w:r>
    </w:p>
    <w:p w:rsidR="00F6382C" w:rsidRDefault="00DC5D06" w:rsidP="00F6382C">
      <w:pPr>
        <w:widowControl w:val="0"/>
        <w:jc w:val="both"/>
        <w:rPr>
          <w:rFonts w:ascii="Times New Roman" w:hAnsi="Times New Roman"/>
          <w:snapToGrid w:val="0"/>
          <w:sz w:val="24"/>
          <w:lang w:val="sr-Cyrl-RS"/>
        </w:rPr>
      </w:pPr>
      <w:r>
        <w:rPr>
          <w:rFonts w:ascii="Times New Roman" w:hAnsi="Times New Roman"/>
          <w:snapToGrid w:val="0"/>
          <w:sz w:val="24"/>
          <w:lang w:val="sr-Cyrl-RS"/>
        </w:rPr>
        <w:t>Najveći</w:t>
      </w:r>
      <w:r w:rsidR="00F6382C">
        <w:rPr>
          <w:rFonts w:ascii="Times New Roman" w:hAnsi="Times New Roman"/>
          <w:snapToGrid w:val="0"/>
          <w:sz w:val="24"/>
          <w:lang w:val="sr-Cyrl-RS"/>
        </w:rPr>
        <w:t xml:space="preserve">  </w:t>
      </w:r>
      <w:r>
        <w:rPr>
          <w:rFonts w:ascii="Times New Roman" w:hAnsi="Times New Roman"/>
          <w:snapToGrid w:val="0"/>
          <w:sz w:val="24"/>
          <w:lang w:val="sr-Cyrl-RS"/>
        </w:rPr>
        <w:t>deo</w:t>
      </w:r>
      <w:r w:rsidR="00F6382C">
        <w:rPr>
          <w:rFonts w:ascii="Times New Roman" w:hAnsi="Times New Roman"/>
          <w:snapToGrid w:val="0"/>
          <w:sz w:val="24"/>
          <w:lang w:val="sr-Cyrl-RS"/>
        </w:rPr>
        <w:t xml:space="preserve"> </w:t>
      </w:r>
      <w:r>
        <w:rPr>
          <w:rFonts w:ascii="Times New Roman" w:hAnsi="Times New Roman"/>
          <w:snapToGrid w:val="0"/>
          <w:sz w:val="24"/>
          <w:lang w:val="sr-Cyrl-RS"/>
        </w:rPr>
        <w:t>izdanačkih</w:t>
      </w:r>
      <w:r w:rsidR="00F6382C">
        <w:rPr>
          <w:rFonts w:ascii="Times New Roman" w:hAnsi="Times New Roman"/>
          <w:snapToGrid w:val="0"/>
          <w:sz w:val="24"/>
          <w:lang w:val="sr-Cyrl-RS"/>
        </w:rPr>
        <w:t xml:space="preserve">   </w:t>
      </w:r>
      <w:r>
        <w:rPr>
          <w:rFonts w:ascii="Times New Roman" w:hAnsi="Times New Roman"/>
          <w:snapToGrid w:val="0"/>
          <w:sz w:val="24"/>
          <w:lang w:val="sr-Cyrl-RS"/>
        </w:rPr>
        <w:t>šuma</w:t>
      </w:r>
      <w:r w:rsidR="00F6382C">
        <w:rPr>
          <w:rFonts w:ascii="Times New Roman" w:hAnsi="Times New Roman"/>
          <w:snapToGrid w:val="0"/>
          <w:sz w:val="24"/>
          <w:lang w:val="sr-Cyrl-RS"/>
        </w:rPr>
        <w:t xml:space="preserve"> </w:t>
      </w:r>
      <w:r>
        <w:rPr>
          <w:rFonts w:ascii="Times New Roman" w:hAnsi="Times New Roman"/>
          <w:snapToGrid w:val="0"/>
          <w:sz w:val="24"/>
          <w:lang w:val="sr-Cyrl-RS"/>
        </w:rPr>
        <w:t>ovog</w:t>
      </w:r>
      <w:r w:rsidR="00F6382C">
        <w:rPr>
          <w:rFonts w:ascii="Times New Roman" w:hAnsi="Times New Roman"/>
          <w:snapToGrid w:val="0"/>
          <w:sz w:val="24"/>
          <w:lang w:val="sr-Cyrl-RS"/>
        </w:rPr>
        <w:t xml:space="preserve"> </w:t>
      </w:r>
      <w:r>
        <w:rPr>
          <w:rFonts w:ascii="Times New Roman" w:hAnsi="Times New Roman"/>
          <w:snapToGrid w:val="0"/>
          <w:sz w:val="24"/>
          <w:lang w:val="sr-Cyrl-RS"/>
        </w:rPr>
        <w:t>GT</w:t>
      </w:r>
      <w:r w:rsidR="00F6382C">
        <w:rPr>
          <w:rFonts w:ascii="Times New Roman" w:hAnsi="Times New Roman"/>
          <w:snapToGrid w:val="0"/>
          <w:sz w:val="24"/>
          <w:lang w:val="sr-Cyrl-RS"/>
        </w:rPr>
        <w:t xml:space="preserve"> </w:t>
      </w:r>
      <w:r>
        <w:rPr>
          <w:rFonts w:ascii="Times New Roman" w:hAnsi="Times New Roman"/>
          <w:snapToGrid w:val="0"/>
          <w:sz w:val="24"/>
          <w:lang w:val="sr-Cyrl-RS"/>
        </w:rPr>
        <w:t>nalaze</w:t>
      </w:r>
      <w:r w:rsidR="00F6382C">
        <w:rPr>
          <w:rFonts w:ascii="Times New Roman" w:hAnsi="Times New Roman"/>
          <w:snapToGrid w:val="0"/>
          <w:sz w:val="24"/>
          <w:lang w:val="sr-Cyrl-RS"/>
        </w:rPr>
        <w:t xml:space="preserve"> </w:t>
      </w:r>
      <w:r>
        <w:rPr>
          <w:rFonts w:ascii="Times New Roman" w:hAnsi="Times New Roman"/>
          <w:snapToGrid w:val="0"/>
          <w:sz w:val="24"/>
          <w:lang w:val="sr-Cyrl-RS"/>
        </w:rPr>
        <w:t>se</w:t>
      </w:r>
      <w:r w:rsidR="00F6382C">
        <w:rPr>
          <w:rFonts w:ascii="Times New Roman" w:hAnsi="Times New Roman"/>
          <w:snapToGrid w:val="0"/>
          <w:sz w:val="24"/>
          <w:lang w:val="sr-Cyrl-RS"/>
        </w:rPr>
        <w:t xml:space="preserve"> </w:t>
      </w:r>
      <w:r>
        <w:rPr>
          <w:rFonts w:ascii="Times New Roman" w:hAnsi="Times New Roman"/>
          <w:snapToGrid w:val="0"/>
          <w:sz w:val="24"/>
          <w:lang w:val="sr-Cyrl-RS"/>
        </w:rPr>
        <w:t>u</w:t>
      </w:r>
      <w:r w:rsidR="00F6382C">
        <w:rPr>
          <w:rFonts w:ascii="Times New Roman" w:hAnsi="Times New Roman"/>
          <w:snapToGrid w:val="0"/>
          <w:sz w:val="24"/>
          <w:lang w:val="sr-Cyrl-RS"/>
        </w:rPr>
        <w:t xml:space="preserve"> </w:t>
      </w:r>
      <w:r>
        <w:rPr>
          <w:rFonts w:ascii="Times New Roman" w:hAnsi="Times New Roman"/>
          <w:snapToGrid w:val="0"/>
          <w:sz w:val="24"/>
          <w:lang w:val="sr-Cyrl-RS"/>
        </w:rPr>
        <w:t>fazi</w:t>
      </w:r>
      <w:r w:rsidR="00F6382C">
        <w:rPr>
          <w:rFonts w:ascii="Times New Roman" w:hAnsi="Times New Roman"/>
          <w:snapToGrid w:val="0"/>
          <w:sz w:val="24"/>
          <w:lang w:val="sr-Cyrl-RS"/>
        </w:rPr>
        <w:t xml:space="preserve"> </w:t>
      </w:r>
      <w:r>
        <w:rPr>
          <w:rFonts w:ascii="Times New Roman" w:hAnsi="Times New Roman"/>
          <w:snapToGrid w:val="0"/>
          <w:sz w:val="24"/>
          <w:lang w:val="sr-Cyrl-RS"/>
        </w:rPr>
        <w:t>dozrevanja</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zrelosti</w:t>
      </w:r>
      <w:r w:rsidR="00F6382C">
        <w:rPr>
          <w:rFonts w:ascii="Times New Roman" w:hAnsi="Times New Roman"/>
          <w:snapToGrid w:val="0"/>
          <w:sz w:val="24"/>
          <w:lang w:val="sr-Cyrl-RS"/>
        </w:rPr>
        <w:t>,  (</w:t>
      </w:r>
      <w:r>
        <w:rPr>
          <w:rFonts w:ascii="Times New Roman" w:hAnsi="Times New Roman"/>
          <w:snapToGrid w:val="0"/>
          <w:sz w:val="24"/>
          <w:lang w:val="sr-Cyrl-RS"/>
        </w:rPr>
        <w:t>starosti</w:t>
      </w:r>
      <w:r w:rsidR="00F6382C">
        <w:rPr>
          <w:rFonts w:ascii="Times New Roman" w:hAnsi="Times New Roman"/>
          <w:snapToGrid w:val="0"/>
          <w:sz w:val="24"/>
          <w:lang w:val="sr-Cyrl-RS"/>
        </w:rPr>
        <w:t xml:space="preserve">  &gt;50 – 70 /80-90), </w:t>
      </w:r>
      <w:r>
        <w:rPr>
          <w:rFonts w:ascii="Times New Roman" w:hAnsi="Times New Roman"/>
          <w:snapToGrid w:val="0"/>
          <w:sz w:val="24"/>
          <w:lang w:val="sr-Cyrl-RS"/>
        </w:rPr>
        <w:t>sa</w:t>
      </w:r>
      <w:r w:rsidR="00F6382C">
        <w:rPr>
          <w:rFonts w:ascii="Times New Roman" w:hAnsi="Times New Roman"/>
          <w:snapToGrid w:val="0"/>
          <w:sz w:val="24"/>
          <w:lang w:val="sr-Cyrl-RS"/>
        </w:rPr>
        <w:t xml:space="preserve"> </w:t>
      </w:r>
      <w:r>
        <w:rPr>
          <w:rFonts w:ascii="Times New Roman" w:hAnsi="Times New Roman"/>
          <w:snapToGrid w:val="0"/>
          <w:sz w:val="24"/>
          <w:lang w:val="sr-Cyrl-RS"/>
        </w:rPr>
        <w:t>velikim</w:t>
      </w:r>
      <w:r w:rsidR="00F6382C">
        <w:rPr>
          <w:rFonts w:ascii="Times New Roman" w:hAnsi="Times New Roman"/>
          <w:snapToGrid w:val="0"/>
          <w:sz w:val="24"/>
          <w:lang w:val="sr-Cyrl-RS"/>
        </w:rPr>
        <w:t xml:space="preserve"> </w:t>
      </w:r>
      <w:r>
        <w:rPr>
          <w:rFonts w:ascii="Times New Roman" w:hAnsi="Times New Roman"/>
          <w:snapToGrid w:val="0"/>
          <w:sz w:val="24"/>
          <w:lang w:val="sr-Cyrl-RS"/>
        </w:rPr>
        <w:t>brojem</w:t>
      </w:r>
      <w:r w:rsidR="00F6382C">
        <w:rPr>
          <w:rFonts w:ascii="Times New Roman" w:hAnsi="Times New Roman"/>
          <w:snapToGrid w:val="0"/>
          <w:sz w:val="24"/>
          <w:lang w:val="sr-Cyrl-RS"/>
        </w:rPr>
        <w:t xml:space="preserve"> </w:t>
      </w:r>
      <w:r>
        <w:rPr>
          <w:rFonts w:ascii="Times New Roman" w:hAnsi="Times New Roman"/>
          <w:snapToGrid w:val="0"/>
          <w:sz w:val="24"/>
          <w:lang w:val="sr-Cyrl-RS"/>
        </w:rPr>
        <w:t>stabala</w:t>
      </w:r>
      <w:r w:rsidR="00F6382C">
        <w:rPr>
          <w:rFonts w:ascii="Times New Roman" w:hAnsi="Times New Roman"/>
          <w:snapToGrid w:val="0"/>
          <w:sz w:val="24"/>
          <w:lang w:val="sr-Cyrl-RS"/>
        </w:rPr>
        <w:t xml:space="preserve">, </w:t>
      </w:r>
      <w:r>
        <w:rPr>
          <w:rFonts w:ascii="Times New Roman" w:hAnsi="Times New Roman"/>
          <w:snapToGrid w:val="0"/>
          <w:sz w:val="24"/>
          <w:lang w:val="sr-Cyrl-RS"/>
        </w:rPr>
        <w:t>odnosno</w:t>
      </w:r>
      <w:r w:rsidR="00F6382C">
        <w:rPr>
          <w:rFonts w:ascii="Times New Roman" w:hAnsi="Times New Roman"/>
          <w:snapToGrid w:val="0"/>
          <w:sz w:val="24"/>
          <w:lang w:val="sr-Cyrl-RS"/>
        </w:rPr>
        <w:t xml:space="preserve"> </w:t>
      </w:r>
      <w:r>
        <w:rPr>
          <w:rFonts w:ascii="Times New Roman" w:hAnsi="Times New Roman"/>
          <w:snapToGrid w:val="0"/>
          <w:sz w:val="24"/>
          <w:lang w:val="sr-Cyrl-RS"/>
        </w:rPr>
        <w:t>velikim</w:t>
      </w:r>
      <w:r w:rsidR="00F6382C">
        <w:rPr>
          <w:rFonts w:ascii="Times New Roman" w:hAnsi="Times New Roman"/>
          <w:snapToGrid w:val="0"/>
          <w:sz w:val="24"/>
          <w:lang w:val="sr-Cyrl-RS"/>
        </w:rPr>
        <w:t xml:space="preserve"> </w:t>
      </w:r>
      <w:r>
        <w:rPr>
          <w:rFonts w:ascii="Times New Roman" w:hAnsi="Times New Roman"/>
          <w:snapToGrid w:val="0"/>
          <w:sz w:val="24"/>
          <w:lang w:val="sr-Cyrl-RS"/>
        </w:rPr>
        <w:t>učešćem</w:t>
      </w:r>
      <w:r w:rsidR="00F6382C">
        <w:rPr>
          <w:rFonts w:ascii="Times New Roman" w:hAnsi="Times New Roman"/>
          <w:snapToGrid w:val="0"/>
          <w:sz w:val="24"/>
          <w:lang w:val="sr-Cyrl-RS"/>
        </w:rPr>
        <w:t xml:space="preserve"> </w:t>
      </w:r>
      <w:r>
        <w:rPr>
          <w:rFonts w:ascii="Times New Roman" w:hAnsi="Times New Roman"/>
          <w:snapToGrid w:val="0"/>
          <w:sz w:val="24"/>
          <w:lang w:val="sr-Cyrl-RS"/>
        </w:rPr>
        <w:t>stabala</w:t>
      </w:r>
      <w:r w:rsidR="00F6382C">
        <w:rPr>
          <w:rFonts w:ascii="Times New Roman" w:hAnsi="Times New Roman"/>
          <w:snapToGrid w:val="0"/>
          <w:sz w:val="24"/>
          <w:lang w:val="sr-Cyrl-RS"/>
        </w:rPr>
        <w:t xml:space="preserve"> </w:t>
      </w:r>
      <w:r>
        <w:rPr>
          <w:rFonts w:ascii="Times New Roman" w:hAnsi="Times New Roman"/>
          <w:snapToGrid w:val="0"/>
          <w:sz w:val="24"/>
          <w:lang w:val="sr-Cyrl-RS"/>
        </w:rPr>
        <w:t>sa</w:t>
      </w:r>
      <w:r w:rsidR="00F6382C">
        <w:rPr>
          <w:rFonts w:ascii="Times New Roman" w:hAnsi="Times New Roman"/>
          <w:snapToGrid w:val="0"/>
          <w:sz w:val="24"/>
          <w:lang w:val="sr-Cyrl-RS"/>
        </w:rPr>
        <w:t xml:space="preserve"> </w:t>
      </w:r>
      <w:r>
        <w:rPr>
          <w:rFonts w:ascii="Times New Roman" w:hAnsi="Times New Roman"/>
          <w:snapToGrid w:val="0"/>
          <w:sz w:val="24"/>
          <w:lang w:val="sr-Cyrl-RS"/>
        </w:rPr>
        <w:t>malim</w:t>
      </w:r>
      <w:r w:rsidR="00F6382C">
        <w:rPr>
          <w:rFonts w:ascii="Times New Roman" w:hAnsi="Times New Roman"/>
          <w:snapToGrid w:val="0"/>
          <w:sz w:val="24"/>
          <w:lang w:val="sr-Cyrl-RS"/>
        </w:rPr>
        <w:t xml:space="preserve"> </w:t>
      </w:r>
      <w:r>
        <w:rPr>
          <w:rFonts w:ascii="Times New Roman" w:hAnsi="Times New Roman"/>
          <w:snapToGrid w:val="0"/>
          <w:sz w:val="24"/>
          <w:lang w:val="sr-Cyrl-RS"/>
        </w:rPr>
        <w:t>krunama</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malim</w:t>
      </w:r>
      <w:r w:rsidR="00F6382C">
        <w:rPr>
          <w:rFonts w:ascii="Times New Roman" w:hAnsi="Times New Roman"/>
          <w:snapToGrid w:val="0"/>
          <w:sz w:val="24"/>
          <w:lang w:val="sr-Cyrl-RS"/>
        </w:rPr>
        <w:t xml:space="preserve"> </w:t>
      </w:r>
      <w:r>
        <w:rPr>
          <w:rFonts w:ascii="Times New Roman" w:hAnsi="Times New Roman"/>
          <w:snapToGrid w:val="0"/>
          <w:sz w:val="24"/>
          <w:lang w:val="sr-Cyrl-RS"/>
        </w:rPr>
        <w:t>deblјinskim</w:t>
      </w:r>
      <w:r w:rsidR="00F6382C">
        <w:rPr>
          <w:rFonts w:ascii="Times New Roman" w:hAnsi="Times New Roman"/>
          <w:snapToGrid w:val="0"/>
          <w:sz w:val="24"/>
          <w:lang w:val="sr-Cyrl-RS"/>
        </w:rPr>
        <w:t xml:space="preserve"> </w:t>
      </w:r>
      <w:r>
        <w:rPr>
          <w:rFonts w:ascii="Times New Roman" w:hAnsi="Times New Roman"/>
          <w:snapToGrid w:val="0"/>
          <w:sz w:val="24"/>
          <w:lang w:val="sr-Cyrl-RS"/>
        </w:rPr>
        <w:t>prirastom</w:t>
      </w:r>
      <w:r w:rsidR="00F6382C">
        <w:rPr>
          <w:rFonts w:ascii="Times New Roman" w:hAnsi="Times New Roman"/>
          <w:snapToGrid w:val="0"/>
          <w:sz w:val="24"/>
          <w:lang w:val="sr-Cyrl-RS"/>
        </w:rPr>
        <w:t xml:space="preserve"> </w:t>
      </w:r>
      <w:r>
        <w:rPr>
          <w:rFonts w:ascii="Times New Roman" w:hAnsi="Times New Roman"/>
          <w:snapToGrid w:val="0"/>
          <w:sz w:val="24"/>
          <w:lang w:val="sr-Cyrl-RS"/>
        </w:rPr>
        <w:t>kao</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forsiranje</w:t>
      </w:r>
      <w:r w:rsidR="00F6382C">
        <w:rPr>
          <w:rFonts w:ascii="Times New Roman" w:hAnsi="Times New Roman"/>
          <w:snapToGrid w:val="0"/>
          <w:sz w:val="24"/>
          <w:lang w:val="sr-Cyrl-RS"/>
        </w:rPr>
        <w:t xml:space="preserve"> </w:t>
      </w:r>
      <w:r>
        <w:rPr>
          <w:rFonts w:ascii="Times New Roman" w:hAnsi="Times New Roman"/>
          <w:snapToGrid w:val="0"/>
          <w:sz w:val="24"/>
          <w:lang w:val="sr-Cyrl-RS"/>
        </w:rPr>
        <w:t>cera</w:t>
      </w:r>
      <w:r w:rsidR="00F6382C">
        <w:rPr>
          <w:rFonts w:ascii="Times New Roman" w:hAnsi="Times New Roman"/>
          <w:snapToGrid w:val="0"/>
          <w:sz w:val="24"/>
          <w:lang w:val="sr-Cyrl-RS"/>
        </w:rPr>
        <w:t xml:space="preserve"> </w:t>
      </w:r>
      <w:r>
        <w:rPr>
          <w:rFonts w:ascii="Times New Roman" w:hAnsi="Times New Roman"/>
          <w:snapToGrid w:val="0"/>
          <w:sz w:val="24"/>
          <w:lang w:val="sr-Cyrl-RS"/>
        </w:rPr>
        <w:t>na</w:t>
      </w:r>
      <w:r w:rsidR="00F6382C">
        <w:rPr>
          <w:rFonts w:ascii="Times New Roman" w:hAnsi="Times New Roman"/>
          <w:snapToGrid w:val="0"/>
          <w:sz w:val="24"/>
          <w:lang w:val="sr-Cyrl-RS"/>
        </w:rPr>
        <w:t xml:space="preserve"> </w:t>
      </w:r>
      <w:r>
        <w:rPr>
          <w:rFonts w:ascii="Times New Roman" w:hAnsi="Times New Roman"/>
          <w:snapToGrid w:val="0"/>
          <w:sz w:val="24"/>
          <w:lang w:val="sr-Cyrl-RS"/>
        </w:rPr>
        <w:t>štetu</w:t>
      </w:r>
      <w:r w:rsidR="00F6382C">
        <w:rPr>
          <w:rFonts w:ascii="Times New Roman" w:hAnsi="Times New Roman"/>
          <w:snapToGrid w:val="0"/>
          <w:sz w:val="24"/>
          <w:lang w:val="sr-Cyrl-RS"/>
        </w:rPr>
        <w:t xml:space="preserve"> </w:t>
      </w:r>
      <w:r>
        <w:rPr>
          <w:rFonts w:ascii="Times New Roman" w:hAnsi="Times New Roman"/>
          <w:snapToGrid w:val="0"/>
          <w:sz w:val="24"/>
          <w:lang w:val="sr-Cyrl-RS"/>
        </w:rPr>
        <w:t>sladuna</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kitnjaka</w:t>
      </w:r>
      <w:r w:rsidR="00F6382C">
        <w:rPr>
          <w:rFonts w:ascii="Times New Roman" w:hAnsi="Times New Roman"/>
          <w:snapToGrid w:val="0"/>
          <w:sz w:val="24"/>
          <w:lang w:val="sr-Cyrl-RS"/>
        </w:rPr>
        <w:t xml:space="preserve"> </w:t>
      </w:r>
      <w:r>
        <w:rPr>
          <w:rFonts w:ascii="Times New Roman" w:hAnsi="Times New Roman"/>
          <w:snapToGrid w:val="0"/>
          <w:sz w:val="24"/>
          <w:lang w:val="sr-Cyrl-RS"/>
        </w:rPr>
        <w:t>u</w:t>
      </w:r>
      <w:r w:rsidR="00F6382C">
        <w:rPr>
          <w:rFonts w:ascii="Times New Roman" w:hAnsi="Times New Roman"/>
          <w:snapToGrid w:val="0"/>
          <w:sz w:val="24"/>
          <w:lang w:val="sr-Cyrl-RS"/>
        </w:rPr>
        <w:t xml:space="preserve"> </w:t>
      </w:r>
      <w:r>
        <w:rPr>
          <w:rFonts w:ascii="Times New Roman" w:hAnsi="Times New Roman"/>
          <w:snapToGrid w:val="0"/>
          <w:sz w:val="24"/>
          <w:lang w:val="sr-Cyrl-RS"/>
        </w:rPr>
        <w:t>mešovitim</w:t>
      </w:r>
      <w:r w:rsidR="00F6382C">
        <w:rPr>
          <w:rFonts w:ascii="Times New Roman" w:hAnsi="Times New Roman"/>
          <w:snapToGrid w:val="0"/>
          <w:sz w:val="24"/>
          <w:lang w:val="sr-Cyrl-RS"/>
        </w:rPr>
        <w:t xml:space="preserve"> </w:t>
      </w:r>
      <w:r>
        <w:rPr>
          <w:rFonts w:ascii="Times New Roman" w:hAnsi="Times New Roman"/>
          <w:snapToGrid w:val="0"/>
          <w:sz w:val="24"/>
          <w:lang w:val="sr-Cyrl-RS"/>
        </w:rPr>
        <w:t>sastojinama</w:t>
      </w:r>
      <w:r w:rsidR="00F6382C">
        <w:rPr>
          <w:rFonts w:ascii="Times New Roman" w:hAnsi="Times New Roman"/>
          <w:snapToGrid w:val="0"/>
          <w:sz w:val="24"/>
          <w:lang w:val="sr-Cyrl-RS"/>
        </w:rPr>
        <w:t>.</w:t>
      </w:r>
    </w:p>
    <w:p w:rsidR="00F6382C" w:rsidRDefault="00F6382C" w:rsidP="00F6382C">
      <w:pPr>
        <w:widowControl w:val="0"/>
        <w:jc w:val="both"/>
        <w:rPr>
          <w:rFonts w:ascii="Times New Roman" w:hAnsi="Times New Roman"/>
          <w:snapToGrid w:val="0"/>
          <w:sz w:val="24"/>
          <w:lang w:val="sr-Cyrl-RS"/>
        </w:rPr>
      </w:pPr>
    </w:p>
    <w:p w:rsidR="00F6382C" w:rsidRDefault="00DC5D06" w:rsidP="00F6382C">
      <w:pPr>
        <w:ind w:right="215"/>
        <w:contextualSpacing/>
        <w:jc w:val="both"/>
        <w:rPr>
          <w:rFonts w:ascii="Times New Roman" w:eastAsia="Calibri" w:hAnsi="Times New Roman"/>
          <w:b/>
          <w:noProof/>
          <w:color w:val="000000"/>
          <w:sz w:val="24"/>
          <w:lang w:val="sr-Cyrl-RS"/>
        </w:rPr>
      </w:pPr>
      <w:r>
        <w:rPr>
          <w:rFonts w:ascii="Times New Roman" w:eastAsia="Calibri" w:hAnsi="Times New Roman"/>
          <w:b/>
          <w:noProof/>
          <w:color w:val="000000"/>
          <w:sz w:val="24"/>
          <w:lang w:val="sr-Cyrl-RS"/>
        </w:rPr>
        <w:t>Dugoročni</w:t>
      </w:r>
      <w:r w:rsidR="00F6382C">
        <w:rPr>
          <w:rFonts w:ascii="Times New Roman" w:eastAsia="Calibri" w:hAnsi="Times New Roman"/>
          <w:b/>
          <w:noProof/>
          <w:color w:val="000000"/>
          <w:sz w:val="24"/>
          <w:lang w:val="sr-Cyrl-RS"/>
        </w:rPr>
        <w:t xml:space="preserve"> </w:t>
      </w:r>
      <w:r>
        <w:rPr>
          <w:rFonts w:ascii="Times New Roman" w:eastAsia="Calibri" w:hAnsi="Times New Roman"/>
          <w:b/>
          <w:noProof/>
          <w:color w:val="000000"/>
          <w:sz w:val="24"/>
          <w:lang w:val="sr-Cyrl-RS"/>
        </w:rPr>
        <w:t>cilј</w:t>
      </w:r>
      <w:r w:rsidR="00F6382C">
        <w:rPr>
          <w:rFonts w:ascii="Times New Roman" w:eastAsia="Calibri" w:hAnsi="Times New Roman"/>
          <w:b/>
          <w:noProof/>
          <w:color w:val="000000"/>
          <w:sz w:val="24"/>
          <w:lang w:val="sr-Cyrl-RS"/>
        </w:rPr>
        <w:t xml:space="preserve"> : </w:t>
      </w:r>
    </w:p>
    <w:p w:rsidR="00F6382C" w:rsidRPr="00DC5D06" w:rsidRDefault="00DC5D06" w:rsidP="000809DF">
      <w:pPr>
        <w:pStyle w:val="ListParagraph"/>
        <w:numPr>
          <w:ilvl w:val="0"/>
          <w:numId w:val="116"/>
        </w:numPr>
        <w:ind w:right="215"/>
        <w:jc w:val="both"/>
        <w:rPr>
          <w:rFonts w:ascii="Times New Roman" w:hAnsi="Times New Roman"/>
          <w:lang w:val="sr-Cyrl-RS"/>
        </w:rPr>
      </w:pPr>
      <w:r>
        <w:rPr>
          <w:rFonts w:ascii="Times New Roman" w:eastAsia="Calibri" w:hAnsi="Times New Roman"/>
          <w:noProof/>
          <w:color w:val="000000"/>
          <w:sz w:val="24"/>
          <w:lang w:val="sr-Cyrl-RS"/>
        </w:rPr>
        <w:t>zrele</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sastojine</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koje</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imaju</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dovolјan</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broj</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stabala</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dobrog</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kvaliteta</w:t>
      </w:r>
      <w:r w:rsidR="00F6382C">
        <w:rPr>
          <w:rFonts w:ascii="Times New Roman" w:eastAsia="Calibri" w:hAnsi="Times New Roman"/>
          <w:noProof/>
          <w:color w:val="000000"/>
          <w:sz w:val="24"/>
          <w:lang w:val="sr-Latn-RS"/>
        </w:rPr>
        <w:t xml:space="preserve"> </w:t>
      </w:r>
      <w:r w:rsidR="00F6382C">
        <w:rPr>
          <w:rFonts w:ascii="Times New Roman" w:eastAsia="Calibri" w:hAnsi="Times New Roman"/>
          <w:color w:val="000000"/>
          <w:sz w:val="24"/>
          <w:lang w:val="sr-Latn-CS"/>
        </w:rPr>
        <w:t xml:space="preserve">(&gt;50/ha) </w:t>
      </w:r>
      <w:r>
        <w:rPr>
          <w:rFonts w:ascii="Times New Roman" w:eastAsia="Calibri" w:hAnsi="Times New Roman"/>
          <w:noProof/>
          <w:color w:val="000000"/>
          <w:sz w:val="24"/>
          <w:lang w:val="sr-Cyrl-RS"/>
        </w:rPr>
        <w:t>prevedu</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u</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visoki</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uzgojni</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oblik</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oplodnom</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sečom</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kratkog</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podmladnog</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razdoblјa</w:t>
      </w:r>
      <w:r w:rsidR="00F6382C">
        <w:rPr>
          <w:rFonts w:ascii="Times New Roman" w:eastAsia="Calibri" w:hAnsi="Times New Roman"/>
          <w:color w:val="000000"/>
          <w:sz w:val="24"/>
          <w:lang w:val="sr-Latn-CS"/>
        </w:rPr>
        <w:t>,</w:t>
      </w:r>
    </w:p>
    <w:p w:rsidR="00F6382C" w:rsidRPr="00DC5D06" w:rsidRDefault="00DC5D06" w:rsidP="000809DF">
      <w:pPr>
        <w:pStyle w:val="ListParagraph"/>
        <w:numPr>
          <w:ilvl w:val="0"/>
          <w:numId w:val="116"/>
        </w:numPr>
        <w:ind w:right="215"/>
        <w:jc w:val="both"/>
        <w:rPr>
          <w:rFonts w:ascii="Times New Roman" w:hAnsi="Times New Roman"/>
          <w:lang w:val="sr-Cyrl-RS"/>
        </w:rPr>
      </w:pPr>
      <w:r>
        <w:rPr>
          <w:rFonts w:ascii="Times New Roman" w:eastAsia="Calibri" w:hAnsi="Times New Roman"/>
          <w:noProof/>
          <w:color w:val="000000"/>
          <w:sz w:val="24"/>
          <w:lang w:val="sr-Cyrl-RS"/>
        </w:rPr>
        <w:t>sastojine</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lošeg</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kvaliteta</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na</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dobrom</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staništu</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zameniti</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novom</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sastojinom</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čista</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seča</w:t>
      </w:r>
      <w:r w:rsidR="00F6382C">
        <w:rPr>
          <w:rFonts w:ascii="Times New Roman" w:eastAsia="Calibri" w:hAnsi="Times New Roman"/>
          <w:noProof/>
          <w:color w:val="000000"/>
          <w:sz w:val="24"/>
          <w:lang w:val="sr-Cyrl-RS"/>
        </w:rPr>
        <w:t>-</w:t>
      </w:r>
      <w:r>
        <w:rPr>
          <w:rFonts w:ascii="Times New Roman" w:eastAsia="Calibri" w:hAnsi="Times New Roman"/>
          <w:noProof/>
          <w:color w:val="000000"/>
          <w:sz w:val="24"/>
          <w:lang w:val="sr-Cyrl-RS"/>
        </w:rPr>
        <w:t>pošumlјavanje</w:t>
      </w:r>
      <w:r w:rsidR="00F6382C">
        <w:rPr>
          <w:rFonts w:ascii="Times New Roman" w:eastAsia="Calibri" w:hAnsi="Times New Roman"/>
          <w:noProof/>
          <w:color w:val="000000"/>
          <w:sz w:val="24"/>
          <w:lang w:val="sr-Cyrl-RS"/>
        </w:rPr>
        <w:t>/</w:t>
      </w:r>
      <w:r>
        <w:rPr>
          <w:rFonts w:ascii="Times New Roman" w:eastAsia="Calibri" w:hAnsi="Times New Roman"/>
          <w:noProof/>
          <w:color w:val="000000"/>
          <w:sz w:val="24"/>
          <w:lang w:val="sr-Cyrl-RS"/>
        </w:rPr>
        <w:t>setva</w:t>
      </w:r>
      <w:r w:rsidR="00F6382C">
        <w:rPr>
          <w:rFonts w:ascii="Times New Roman" w:eastAsia="Calibri" w:hAnsi="Times New Roman"/>
          <w:color w:val="000000"/>
          <w:sz w:val="24"/>
          <w:lang w:val="sr-Latn-CS"/>
        </w:rPr>
        <w:t>,</w:t>
      </w:r>
    </w:p>
    <w:p w:rsidR="00F6382C" w:rsidRPr="00DC5D06" w:rsidRDefault="00DC5D06" w:rsidP="000809DF">
      <w:pPr>
        <w:pStyle w:val="ListParagraph"/>
        <w:numPr>
          <w:ilvl w:val="0"/>
          <w:numId w:val="116"/>
        </w:numPr>
        <w:ind w:right="215"/>
        <w:jc w:val="both"/>
        <w:rPr>
          <w:rFonts w:ascii="Times New Roman" w:hAnsi="Times New Roman"/>
          <w:lang w:val="sr-Cyrl-RS"/>
        </w:rPr>
      </w:pPr>
      <w:r>
        <w:rPr>
          <w:rFonts w:ascii="Times New Roman" w:eastAsia="Calibri" w:hAnsi="Times New Roman"/>
          <w:noProof/>
          <w:color w:val="000000"/>
          <w:sz w:val="24"/>
          <w:lang w:val="sr-Cyrl-RS"/>
        </w:rPr>
        <w:t>sastojine</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lošeg</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kvaliteta</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koje</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nije</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ekonomski</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opravdano</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moguće</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prevesti</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u</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visoki</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uzgojni</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oblik</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obnavlјaju</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se</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čistom</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sečom</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na</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malim</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površinama</w:t>
      </w:r>
      <w:r w:rsidR="00F6382C">
        <w:rPr>
          <w:rFonts w:ascii="Times New Roman" w:eastAsia="Calibri" w:hAnsi="Times New Roman"/>
          <w:color w:val="000000"/>
          <w:sz w:val="24"/>
          <w:lang w:val="sr-Latn-CS"/>
        </w:rPr>
        <w:t xml:space="preserve">, </w:t>
      </w:r>
    </w:p>
    <w:p w:rsidR="00F6382C" w:rsidRDefault="00DC5D06" w:rsidP="000809DF">
      <w:pPr>
        <w:pStyle w:val="ListParagraph"/>
        <w:numPr>
          <w:ilvl w:val="0"/>
          <w:numId w:val="116"/>
        </w:numPr>
        <w:ind w:right="215"/>
        <w:jc w:val="both"/>
        <w:rPr>
          <w:rFonts w:ascii="Times New Roman" w:eastAsia="Calibri" w:hAnsi="Times New Roman"/>
          <w:color w:val="000000"/>
          <w:sz w:val="24"/>
          <w:lang w:val="sr-Latn-CS"/>
        </w:rPr>
      </w:pPr>
      <w:r>
        <w:rPr>
          <w:rFonts w:ascii="Times New Roman" w:eastAsia="Calibri" w:hAnsi="Times New Roman"/>
          <w:noProof/>
          <w:color w:val="000000"/>
          <w:sz w:val="24"/>
          <w:lang w:val="sr-Cyrl-RS"/>
        </w:rPr>
        <w:t>u</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srednjedobnim</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i</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dozrevajućim</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sastojinama</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sprovoditi</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selektivnu</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proredu</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sa</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odabirom</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plus</w:t>
      </w:r>
      <w:r w:rsidR="00F6382C">
        <w:rPr>
          <w:rFonts w:ascii="Times New Roman" w:eastAsia="Calibri" w:hAnsi="Times New Roman"/>
          <w:noProof/>
          <w:color w:val="000000"/>
          <w:sz w:val="24"/>
          <w:lang w:val="sr-Cyrl-RS"/>
        </w:rPr>
        <w:t xml:space="preserve"> </w:t>
      </w:r>
      <w:r>
        <w:rPr>
          <w:rFonts w:ascii="Times New Roman" w:eastAsia="Calibri" w:hAnsi="Times New Roman"/>
          <w:noProof/>
          <w:color w:val="000000"/>
          <w:sz w:val="24"/>
          <w:lang w:val="sr-Cyrl-RS"/>
        </w:rPr>
        <w:t>stabala</w:t>
      </w:r>
      <w:r w:rsidR="00F6382C">
        <w:rPr>
          <w:rFonts w:ascii="Times New Roman" w:eastAsia="Calibri" w:hAnsi="Times New Roman"/>
          <w:color w:val="000000"/>
          <w:sz w:val="24"/>
          <w:lang w:val="sr-Latn-CS"/>
        </w:rPr>
        <w:t>.</w:t>
      </w:r>
    </w:p>
    <w:p w:rsidR="00F6382C" w:rsidRDefault="00F6382C" w:rsidP="00F6382C">
      <w:pPr>
        <w:spacing w:after="358" w:line="252" w:lineRule="auto"/>
        <w:ind w:right="213"/>
        <w:contextualSpacing/>
        <w:jc w:val="both"/>
        <w:rPr>
          <w:rFonts w:ascii="Times New Roman" w:eastAsia="Calibri" w:hAnsi="Times New Roman"/>
          <w:color w:val="000000"/>
          <w:sz w:val="24"/>
          <w:lang w:val="sr-Latn-CS"/>
        </w:rPr>
      </w:pPr>
    </w:p>
    <w:p w:rsidR="00F6382C" w:rsidRDefault="00DC5D06" w:rsidP="00F6382C">
      <w:pPr>
        <w:jc w:val="both"/>
        <w:rPr>
          <w:rFonts w:ascii="Times New Roman" w:hAnsi="Times New Roman"/>
          <w:b/>
          <w:noProof/>
          <w:sz w:val="24"/>
          <w:lang w:val="sr-Cyrl-RS"/>
        </w:rPr>
      </w:pPr>
      <w:r>
        <w:rPr>
          <w:rFonts w:ascii="Times New Roman" w:hAnsi="Times New Roman"/>
          <w:b/>
          <w:noProof/>
          <w:sz w:val="24"/>
          <w:lang w:val="sr-Cyrl-RS"/>
        </w:rPr>
        <w:t>Sastav</w:t>
      </w:r>
      <w:r w:rsidR="00F6382C">
        <w:rPr>
          <w:rFonts w:ascii="Times New Roman" w:hAnsi="Times New Roman"/>
          <w:b/>
          <w:noProof/>
          <w:sz w:val="24"/>
          <w:lang w:val="sr-Cyrl-RS"/>
        </w:rPr>
        <w:t xml:space="preserve"> </w:t>
      </w:r>
      <w:r>
        <w:rPr>
          <w:rFonts w:ascii="Times New Roman" w:hAnsi="Times New Roman"/>
          <w:b/>
          <w:noProof/>
          <w:sz w:val="24"/>
          <w:lang w:val="sr-Cyrl-RS"/>
        </w:rPr>
        <w:t>u</w:t>
      </w:r>
      <w:r w:rsidR="00F6382C">
        <w:rPr>
          <w:rFonts w:ascii="Times New Roman" w:hAnsi="Times New Roman"/>
          <w:b/>
          <w:noProof/>
          <w:sz w:val="24"/>
          <w:lang w:val="sr-Cyrl-RS"/>
        </w:rPr>
        <w:t xml:space="preserve"> </w:t>
      </w:r>
      <w:r>
        <w:rPr>
          <w:rFonts w:ascii="Times New Roman" w:hAnsi="Times New Roman"/>
          <w:b/>
          <w:noProof/>
          <w:sz w:val="24"/>
          <w:lang w:val="sr-Cyrl-RS"/>
        </w:rPr>
        <w:t>mešovitim</w:t>
      </w:r>
      <w:r w:rsidR="00F6382C">
        <w:rPr>
          <w:rFonts w:ascii="Times New Roman" w:hAnsi="Times New Roman"/>
          <w:b/>
          <w:noProof/>
          <w:sz w:val="24"/>
          <w:lang w:val="sr-Cyrl-RS"/>
        </w:rPr>
        <w:t xml:space="preserve"> </w:t>
      </w:r>
      <w:r>
        <w:rPr>
          <w:rFonts w:ascii="Times New Roman" w:hAnsi="Times New Roman"/>
          <w:b/>
          <w:noProof/>
          <w:sz w:val="24"/>
          <w:lang w:val="sr-Cyrl-RS"/>
        </w:rPr>
        <w:t>šumama</w:t>
      </w:r>
      <w:r w:rsidR="00F6382C">
        <w:rPr>
          <w:rFonts w:ascii="Times New Roman" w:hAnsi="Times New Roman"/>
          <w:b/>
          <w:noProof/>
          <w:sz w:val="24"/>
          <w:lang w:val="sr-Cyrl-RS"/>
        </w:rPr>
        <w:t xml:space="preserve">: </w:t>
      </w:r>
    </w:p>
    <w:p w:rsidR="00F6382C" w:rsidRPr="00DC5D06" w:rsidRDefault="00DC5D06" w:rsidP="000809DF">
      <w:pPr>
        <w:pStyle w:val="ListParagraph"/>
        <w:numPr>
          <w:ilvl w:val="0"/>
          <w:numId w:val="117"/>
        </w:numPr>
        <w:spacing w:after="200" w:line="276" w:lineRule="auto"/>
        <w:jc w:val="both"/>
        <w:rPr>
          <w:rFonts w:ascii="Times New Roman" w:hAnsi="Times New Roman"/>
          <w:noProof/>
        </w:rPr>
      </w:pPr>
      <w:r>
        <w:rPr>
          <w:rFonts w:ascii="Times New Roman" w:hAnsi="Times New Roman"/>
          <w:noProof/>
          <w:sz w:val="24"/>
          <w:lang w:val="sr-Cyrl-RS"/>
        </w:rPr>
        <w:t>u</w:t>
      </w:r>
      <w:r w:rsidR="00F6382C">
        <w:rPr>
          <w:rFonts w:ascii="Times New Roman" w:hAnsi="Times New Roman"/>
          <w:noProof/>
          <w:sz w:val="24"/>
          <w:lang w:val="sr-Cyrl-RS"/>
        </w:rPr>
        <w:t xml:space="preserve"> </w:t>
      </w:r>
      <w:r>
        <w:rPr>
          <w:rFonts w:ascii="Times New Roman" w:hAnsi="Times New Roman"/>
          <w:noProof/>
          <w:sz w:val="24"/>
          <w:lang w:val="sr-Cyrl-RS"/>
        </w:rPr>
        <w:t>izdanačkim</w:t>
      </w:r>
      <w:r w:rsidR="00F6382C">
        <w:rPr>
          <w:rFonts w:ascii="Times New Roman" w:hAnsi="Times New Roman"/>
          <w:noProof/>
          <w:sz w:val="24"/>
          <w:lang w:val="sr-Cyrl-RS"/>
        </w:rPr>
        <w:t xml:space="preserve"> </w:t>
      </w:r>
      <w:r>
        <w:rPr>
          <w:rFonts w:ascii="Times New Roman" w:hAnsi="Times New Roman"/>
          <w:noProof/>
          <w:sz w:val="24"/>
          <w:lang w:val="sr-Cyrl-RS"/>
        </w:rPr>
        <w:t>sastojinama</w:t>
      </w:r>
      <w:r w:rsidR="00F6382C">
        <w:rPr>
          <w:rFonts w:ascii="Times New Roman" w:hAnsi="Times New Roman"/>
          <w:noProof/>
          <w:sz w:val="24"/>
          <w:lang w:val="sr-Cyrl-RS"/>
        </w:rPr>
        <w:t xml:space="preserve"> </w:t>
      </w:r>
      <w:r>
        <w:rPr>
          <w:rFonts w:ascii="Times New Roman" w:hAnsi="Times New Roman"/>
          <w:noProof/>
          <w:sz w:val="24"/>
          <w:lang w:val="sr-Cyrl-RS"/>
        </w:rPr>
        <w:t>kitnjaka</w:t>
      </w:r>
      <w:r w:rsidR="00F6382C">
        <w:rPr>
          <w:rFonts w:ascii="Times New Roman" w:hAnsi="Times New Roman"/>
          <w:noProof/>
          <w:sz w:val="24"/>
          <w:lang w:val="sr-Cyrl-RS"/>
        </w:rPr>
        <w:t xml:space="preserve">, </w:t>
      </w:r>
      <w:r>
        <w:rPr>
          <w:rFonts w:ascii="Times New Roman" w:hAnsi="Times New Roman"/>
          <w:noProof/>
          <w:sz w:val="24"/>
          <w:lang w:val="sr-Cyrl-RS"/>
        </w:rPr>
        <w:t>sladuna</w:t>
      </w:r>
      <w:r w:rsidR="00F6382C">
        <w:rPr>
          <w:rFonts w:ascii="Times New Roman" w:hAnsi="Times New Roman"/>
          <w:noProof/>
          <w:sz w:val="24"/>
          <w:lang w:val="sr-Cyrl-RS"/>
        </w:rPr>
        <w:t xml:space="preserve"> </w:t>
      </w:r>
      <w:r>
        <w:rPr>
          <w:rFonts w:ascii="Times New Roman" w:hAnsi="Times New Roman"/>
          <w:noProof/>
          <w:sz w:val="24"/>
          <w:lang w:val="sr-Cyrl-RS"/>
        </w:rPr>
        <w:t>i</w:t>
      </w:r>
      <w:r w:rsidR="00F6382C">
        <w:rPr>
          <w:rFonts w:ascii="Times New Roman" w:hAnsi="Times New Roman"/>
          <w:noProof/>
          <w:sz w:val="24"/>
          <w:lang w:val="sr-Cyrl-RS"/>
        </w:rPr>
        <w:t xml:space="preserve"> </w:t>
      </w:r>
      <w:r>
        <w:rPr>
          <w:rFonts w:ascii="Times New Roman" w:hAnsi="Times New Roman"/>
          <w:noProof/>
          <w:sz w:val="24"/>
          <w:lang w:val="sr-Cyrl-RS"/>
        </w:rPr>
        <w:t>cera</w:t>
      </w:r>
      <w:r w:rsidR="00F6382C">
        <w:rPr>
          <w:rFonts w:ascii="Times New Roman" w:hAnsi="Times New Roman"/>
          <w:noProof/>
          <w:sz w:val="24"/>
          <w:lang w:val="sr-Cyrl-RS"/>
        </w:rPr>
        <w:t xml:space="preserve"> : </w:t>
      </w:r>
      <w:r>
        <w:rPr>
          <w:rFonts w:ascii="Times New Roman" w:hAnsi="Times New Roman"/>
          <w:noProof/>
          <w:sz w:val="24"/>
          <w:lang w:val="sr-Cyrl-RS"/>
        </w:rPr>
        <w:t>do</w:t>
      </w:r>
      <w:r w:rsidR="00F6382C">
        <w:rPr>
          <w:rFonts w:ascii="Times New Roman" w:hAnsi="Times New Roman"/>
          <w:noProof/>
          <w:sz w:val="24"/>
          <w:lang w:val="sr-Cyrl-RS"/>
        </w:rPr>
        <w:t xml:space="preserve"> 70% </w:t>
      </w:r>
      <w:r>
        <w:rPr>
          <w:rFonts w:ascii="Times New Roman" w:hAnsi="Times New Roman"/>
          <w:noProof/>
          <w:sz w:val="24"/>
          <w:lang w:val="sr-Cyrl-RS"/>
        </w:rPr>
        <w:t>kitnjaka</w:t>
      </w:r>
      <w:r w:rsidR="00F6382C">
        <w:rPr>
          <w:rFonts w:ascii="Times New Roman" w:hAnsi="Times New Roman"/>
          <w:noProof/>
          <w:sz w:val="24"/>
          <w:lang w:val="sr-Cyrl-RS"/>
        </w:rPr>
        <w:t xml:space="preserve"> </w:t>
      </w:r>
      <w:r>
        <w:rPr>
          <w:rFonts w:ascii="Times New Roman" w:hAnsi="Times New Roman"/>
          <w:noProof/>
          <w:sz w:val="24"/>
          <w:lang w:val="sr-Cyrl-RS"/>
        </w:rPr>
        <w:t>i</w:t>
      </w:r>
      <w:r w:rsidR="00F6382C">
        <w:rPr>
          <w:rFonts w:ascii="Times New Roman" w:hAnsi="Times New Roman"/>
          <w:noProof/>
          <w:sz w:val="24"/>
          <w:lang w:val="sr-Cyrl-RS"/>
        </w:rPr>
        <w:t xml:space="preserve"> </w:t>
      </w:r>
      <w:r>
        <w:rPr>
          <w:rFonts w:ascii="Times New Roman" w:hAnsi="Times New Roman"/>
          <w:noProof/>
          <w:sz w:val="24"/>
          <w:lang w:val="sr-Cyrl-RS"/>
        </w:rPr>
        <w:t>sladuna</w:t>
      </w:r>
      <w:r w:rsidR="00F6382C">
        <w:rPr>
          <w:rFonts w:ascii="Times New Roman" w:hAnsi="Times New Roman"/>
          <w:noProof/>
          <w:sz w:val="24"/>
          <w:lang w:val="sr-Cyrl-RS"/>
        </w:rPr>
        <w:t xml:space="preserve">, </w:t>
      </w:r>
      <w:r>
        <w:rPr>
          <w:rFonts w:ascii="Times New Roman" w:hAnsi="Times New Roman"/>
          <w:noProof/>
          <w:sz w:val="24"/>
          <w:lang w:val="sr-Cyrl-RS"/>
        </w:rPr>
        <w:t>do</w:t>
      </w:r>
      <w:r w:rsidR="00F6382C">
        <w:rPr>
          <w:rFonts w:ascii="Times New Roman" w:hAnsi="Times New Roman"/>
          <w:noProof/>
          <w:sz w:val="24"/>
          <w:lang w:val="sr-Cyrl-RS"/>
        </w:rPr>
        <w:t xml:space="preserve"> 20% </w:t>
      </w:r>
      <w:r>
        <w:rPr>
          <w:rFonts w:ascii="Times New Roman" w:hAnsi="Times New Roman"/>
          <w:noProof/>
          <w:sz w:val="24"/>
          <w:lang w:val="sr-Cyrl-RS"/>
        </w:rPr>
        <w:t>cera</w:t>
      </w:r>
      <w:r w:rsidR="00F6382C">
        <w:rPr>
          <w:rFonts w:ascii="Times New Roman" w:hAnsi="Times New Roman"/>
          <w:noProof/>
          <w:sz w:val="24"/>
          <w:lang w:val="sr-Cyrl-RS"/>
        </w:rPr>
        <w:t xml:space="preserve"> </w:t>
      </w:r>
      <w:r>
        <w:rPr>
          <w:rFonts w:ascii="Times New Roman" w:hAnsi="Times New Roman"/>
          <w:noProof/>
          <w:sz w:val="24"/>
          <w:lang w:val="sr-Cyrl-RS"/>
        </w:rPr>
        <w:t>i</w:t>
      </w:r>
      <w:r w:rsidR="00F6382C">
        <w:rPr>
          <w:rFonts w:ascii="Times New Roman" w:hAnsi="Times New Roman"/>
          <w:noProof/>
          <w:sz w:val="24"/>
          <w:lang w:val="sr-Cyrl-RS"/>
        </w:rPr>
        <w:t xml:space="preserve"> 10% </w:t>
      </w:r>
      <w:r>
        <w:rPr>
          <w:rFonts w:ascii="Times New Roman" w:hAnsi="Times New Roman"/>
          <w:noProof/>
          <w:sz w:val="24"/>
          <w:lang w:val="sr-Cyrl-RS"/>
        </w:rPr>
        <w:t>ostalih</w:t>
      </w:r>
      <w:r w:rsidR="00F6382C">
        <w:rPr>
          <w:rFonts w:ascii="Times New Roman" w:hAnsi="Times New Roman"/>
          <w:noProof/>
          <w:sz w:val="24"/>
          <w:lang w:val="sr-Cyrl-RS"/>
        </w:rPr>
        <w:t xml:space="preserve"> </w:t>
      </w:r>
      <w:r>
        <w:rPr>
          <w:rFonts w:ascii="Times New Roman" w:hAnsi="Times New Roman"/>
          <w:noProof/>
          <w:sz w:val="24"/>
          <w:lang w:val="sr-Cyrl-RS"/>
        </w:rPr>
        <w:t>vrsta</w:t>
      </w:r>
      <w:r w:rsidR="00F6382C">
        <w:rPr>
          <w:rFonts w:ascii="Times New Roman" w:hAnsi="Times New Roman"/>
          <w:noProof/>
          <w:sz w:val="24"/>
          <w:lang w:val="sr-Cyrl-RS"/>
        </w:rPr>
        <w:t xml:space="preserve"> </w:t>
      </w:r>
      <w:r>
        <w:rPr>
          <w:rFonts w:ascii="Times New Roman" w:hAnsi="Times New Roman"/>
          <w:noProof/>
          <w:sz w:val="24"/>
          <w:lang w:val="sr-Cyrl-RS"/>
        </w:rPr>
        <w:t>u</w:t>
      </w:r>
      <w:r w:rsidR="00F6382C">
        <w:rPr>
          <w:rFonts w:ascii="Times New Roman" w:hAnsi="Times New Roman"/>
          <w:noProof/>
          <w:sz w:val="24"/>
          <w:lang w:val="sr-Cyrl-RS"/>
        </w:rPr>
        <w:t xml:space="preserve"> </w:t>
      </w:r>
      <w:r>
        <w:rPr>
          <w:rFonts w:ascii="Times New Roman" w:hAnsi="Times New Roman"/>
          <w:noProof/>
          <w:sz w:val="24"/>
          <w:lang w:val="sr-Cyrl-RS"/>
        </w:rPr>
        <w:t>zavisnosti</w:t>
      </w:r>
      <w:r w:rsidR="00F6382C">
        <w:rPr>
          <w:rFonts w:ascii="Times New Roman" w:hAnsi="Times New Roman"/>
          <w:noProof/>
          <w:sz w:val="24"/>
          <w:lang w:val="sr-Cyrl-RS"/>
        </w:rPr>
        <w:t xml:space="preserve"> </w:t>
      </w:r>
      <w:r>
        <w:rPr>
          <w:rFonts w:ascii="Times New Roman" w:hAnsi="Times New Roman"/>
          <w:noProof/>
          <w:sz w:val="24"/>
          <w:lang w:val="sr-Cyrl-RS"/>
        </w:rPr>
        <w:t>od</w:t>
      </w:r>
      <w:r w:rsidR="00F6382C">
        <w:rPr>
          <w:rFonts w:ascii="Times New Roman" w:hAnsi="Times New Roman"/>
          <w:noProof/>
          <w:sz w:val="24"/>
          <w:lang w:val="sr-Cyrl-RS"/>
        </w:rPr>
        <w:t xml:space="preserve"> </w:t>
      </w:r>
      <w:r>
        <w:rPr>
          <w:rFonts w:ascii="Times New Roman" w:hAnsi="Times New Roman"/>
          <w:noProof/>
          <w:sz w:val="24"/>
          <w:lang w:val="sr-Cyrl-RS"/>
        </w:rPr>
        <w:t>staništa</w:t>
      </w:r>
      <w:r w:rsidR="00F6382C">
        <w:rPr>
          <w:rFonts w:ascii="Times New Roman" w:hAnsi="Times New Roman"/>
          <w:noProof/>
          <w:sz w:val="24"/>
          <w:lang w:val="sr-Cyrl-RS"/>
        </w:rPr>
        <w:t>,</w:t>
      </w:r>
    </w:p>
    <w:p w:rsidR="00F6382C" w:rsidRPr="00DC5D06" w:rsidRDefault="00DC5D06" w:rsidP="000809DF">
      <w:pPr>
        <w:pStyle w:val="ListParagraph"/>
        <w:numPr>
          <w:ilvl w:val="0"/>
          <w:numId w:val="117"/>
        </w:numPr>
        <w:spacing w:after="200" w:line="276" w:lineRule="auto"/>
        <w:jc w:val="both"/>
        <w:rPr>
          <w:rFonts w:ascii="Times New Roman" w:hAnsi="Times New Roman"/>
        </w:rPr>
      </w:pPr>
      <w:r>
        <w:rPr>
          <w:rFonts w:ascii="Times New Roman" w:hAnsi="Times New Roman"/>
          <w:noProof/>
          <w:sz w:val="24"/>
          <w:lang w:val="sr-Cyrl-RS"/>
        </w:rPr>
        <w:t>u</w:t>
      </w:r>
      <w:r w:rsidR="00F6382C">
        <w:rPr>
          <w:rFonts w:ascii="Times New Roman" w:hAnsi="Times New Roman"/>
          <w:noProof/>
          <w:sz w:val="24"/>
          <w:lang w:val="sr-Cyrl-RS"/>
        </w:rPr>
        <w:t xml:space="preserve"> </w:t>
      </w:r>
      <w:r>
        <w:rPr>
          <w:rFonts w:ascii="Times New Roman" w:hAnsi="Times New Roman"/>
          <w:noProof/>
          <w:sz w:val="24"/>
          <w:lang w:val="sr-Cyrl-RS"/>
        </w:rPr>
        <w:t>izdanačkim</w:t>
      </w:r>
      <w:r w:rsidR="00F6382C">
        <w:rPr>
          <w:rFonts w:ascii="Times New Roman" w:hAnsi="Times New Roman"/>
          <w:noProof/>
          <w:sz w:val="24"/>
          <w:lang w:val="sr-Cyrl-RS"/>
        </w:rPr>
        <w:t xml:space="preserve"> </w:t>
      </w:r>
      <w:r>
        <w:rPr>
          <w:rFonts w:ascii="Times New Roman" w:hAnsi="Times New Roman"/>
          <w:noProof/>
          <w:sz w:val="24"/>
          <w:lang w:val="sr-Cyrl-RS"/>
        </w:rPr>
        <w:t>sastojinama</w:t>
      </w:r>
      <w:r w:rsidR="00F6382C">
        <w:rPr>
          <w:rFonts w:ascii="Times New Roman" w:hAnsi="Times New Roman"/>
          <w:noProof/>
          <w:sz w:val="24"/>
          <w:lang w:val="sr-Cyrl-RS"/>
        </w:rPr>
        <w:t xml:space="preserve"> </w:t>
      </w:r>
      <w:r>
        <w:rPr>
          <w:rFonts w:ascii="Times New Roman" w:hAnsi="Times New Roman"/>
          <w:noProof/>
          <w:sz w:val="24"/>
          <w:lang w:val="sr-Cyrl-RS"/>
        </w:rPr>
        <w:t>kitnjaka</w:t>
      </w:r>
      <w:r w:rsidR="00F6382C">
        <w:rPr>
          <w:rFonts w:ascii="Times New Roman" w:hAnsi="Times New Roman"/>
          <w:noProof/>
          <w:sz w:val="24"/>
          <w:lang w:val="sr-Cyrl-RS"/>
        </w:rPr>
        <w:t xml:space="preserve"> </w:t>
      </w:r>
      <w:r>
        <w:rPr>
          <w:rFonts w:ascii="Times New Roman" w:hAnsi="Times New Roman"/>
          <w:noProof/>
          <w:sz w:val="24"/>
          <w:lang w:val="sr-Cyrl-RS"/>
        </w:rPr>
        <w:t>i</w:t>
      </w:r>
      <w:r w:rsidR="00F6382C">
        <w:rPr>
          <w:rFonts w:ascii="Times New Roman" w:hAnsi="Times New Roman"/>
          <w:noProof/>
          <w:sz w:val="24"/>
          <w:lang w:val="sr-Cyrl-RS"/>
        </w:rPr>
        <w:t xml:space="preserve"> </w:t>
      </w:r>
      <w:r>
        <w:rPr>
          <w:rFonts w:ascii="Times New Roman" w:hAnsi="Times New Roman"/>
          <w:noProof/>
          <w:sz w:val="24"/>
          <w:lang w:val="sr-Cyrl-RS"/>
        </w:rPr>
        <w:t>cera</w:t>
      </w:r>
      <w:r w:rsidR="00F6382C">
        <w:rPr>
          <w:rFonts w:ascii="Times New Roman" w:hAnsi="Times New Roman"/>
          <w:noProof/>
          <w:sz w:val="24"/>
          <w:lang w:val="sr-Cyrl-RS"/>
        </w:rPr>
        <w:t xml:space="preserve"> </w:t>
      </w:r>
      <w:r>
        <w:rPr>
          <w:rFonts w:ascii="Times New Roman" w:hAnsi="Times New Roman"/>
          <w:noProof/>
          <w:sz w:val="24"/>
          <w:lang w:val="sr-Cyrl-RS"/>
        </w:rPr>
        <w:t>i</w:t>
      </w:r>
      <w:r w:rsidR="00F6382C">
        <w:rPr>
          <w:rFonts w:ascii="Times New Roman" w:hAnsi="Times New Roman"/>
          <w:noProof/>
          <w:sz w:val="24"/>
          <w:lang w:val="sr-Cyrl-RS"/>
        </w:rPr>
        <w:t xml:space="preserve"> </w:t>
      </w:r>
      <w:r>
        <w:rPr>
          <w:rFonts w:ascii="Times New Roman" w:hAnsi="Times New Roman"/>
          <w:noProof/>
          <w:sz w:val="24"/>
          <w:lang w:val="sr-Cyrl-RS"/>
        </w:rPr>
        <w:t>sastojinama</w:t>
      </w:r>
      <w:r w:rsidR="00F6382C">
        <w:rPr>
          <w:rFonts w:ascii="Times New Roman" w:hAnsi="Times New Roman"/>
          <w:noProof/>
          <w:sz w:val="24"/>
          <w:lang w:val="sr-Cyrl-RS"/>
        </w:rPr>
        <w:t xml:space="preserve"> </w:t>
      </w:r>
      <w:r>
        <w:rPr>
          <w:rFonts w:ascii="Times New Roman" w:hAnsi="Times New Roman"/>
          <w:noProof/>
          <w:sz w:val="24"/>
          <w:lang w:val="sr-Cyrl-RS"/>
        </w:rPr>
        <w:t>sladuna</w:t>
      </w:r>
      <w:r w:rsidR="00F6382C">
        <w:rPr>
          <w:rFonts w:ascii="Times New Roman" w:hAnsi="Times New Roman"/>
          <w:noProof/>
          <w:sz w:val="24"/>
          <w:lang w:val="sr-Cyrl-RS"/>
        </w:rPr>
        <w:t xml:space="preserve"> </w:t>
      </w:r>
      <w:r>
        <w:rPr>
          <w:rFonts w:ascii="Times New Roman" w:hAnsi="Times New Roman"/>
          <w:noProof/>
          <w:sz w:val="24"/>
          <w:lang w:val="sr-Cyrl-RS"/>
        </w:rPr>
        <w:t>i</w:t>
      </w:r>
      <w:r w:rsidR="00F6382C">
        <w:rPr>
          <w:rFonts w:ascii="Times New Roman" w:hAnsi="Times New Roman"/>
          <w:noProof/>
          <w:sz w:val="24"/>
          <w:lang w:val="sr-Cyrl-RS"/>
        </w:rPr>
        <w:t xml:space="preserve"> </w:t>
      </w:r>
      <w:r>
        <w:rPr>
          <w:rFonts w:ascii="Times New Roman" w:hAnsi="Times New Roman"/>
          <w:noProof/>
          <w:sz w:val="24"/>
          <w:lang w:val="sr-Cyrl-RS"/>
        </w:rPr>
        <w:t>cera</w:t>
      </w:r>
      <w:r w:rsidR="00F6382C">
        <w:rPr>
          <w:rFonts w:ascii="Times New Roman" w:hAnsi="Times New Roman"/>
          <w:noProof/>
          <w:sz w:val="24"/>
          <w:lang w:val="sr-Cyrl-RS"/>
        </w:rPr>
        <w:t xml:space="preserve">: </w:t>
      </w:r>
      <w:r>
        <w:rPr>
          <w:rFonts w:ascii="Times New Roman" w:hAnsi="Times New Roman"/>
          <w:noProof/>
          <w:sz w:val="24"/>
          <w:lang w:val="sr-Cyrl-RS"/>
        </w:rPr>
        <w:t>do</w:t>
      </w:r>
      <w:r w:rsidR="00F6382C">
        <w:rPr>
          <w:rFonts w:ascii="Times New Roman" w:hAnsi="Times New Roman"/>
          <w:noProof/>
          <w:sz w:val="24"/>
          <w:lang w:val="sr-Cyrl-RS"/>
        </w:rPr>
        <w:t xml:space="preserve"> 60% </w:t>
      </w:r>
      <w:r>
        <w:rPr>
          <w:rFonts w:ascii="Times New Roman" w:hAnsi="Times New Roman"/>
          <w:noProof/>
          <w:sz w:val="24"/>
          <w:lang w:val="sr-Cyrl-RS"/>
        </w:rPr>
        <w:t>kitnjaka</w:t>
      </w:r>
      <w:r w:rsidR="00F6382C">
        <w:rPr>
          <w:rFonts w:ascii="Times New Roman" w:hAnsi="Times New Roman"/>
          <w:noProof/>
          <w:sz w:val="24"/>
          <w:lang w:val="sr-Cyrl-RS"/>
        </w:rPr>
        <w:t xml:space="preserve">, </w:t>
      </w:r>
      <w:r>
        <w:rPr>
          <w:rFonts w:ascii="Times New Roman" w:hAnsi="Times New Roman"/>
          <w:noProof/>
          <w:sz w:val="24"/>
          <w:lang w:val="sr-Cyrl-RS"/>
        </w:rPr>
        <w:t>odnosno</w:t>
      </w:r>
      <w:r w:rsidR="00F6382C">
        <w:rPr>
          <w:rFonts w:ascii="Times New Roman" w:hAnsi="Times New Roman"/>
          <w:noProof/>
          <w:sz w:val="24"/>
          <w:lang w:val="sr-Cyrl-RS"/>
        </w:rPr>
        <w:t xml:space="preserve"> </w:t>
      </w:r>
      <w:r>
        <w:rPr>
          <w:rFonts w:ascii="Times New Roman" w:hAnsi="Times New Roman"/>
          <w:noProof/>
          <w:sz w:val="24"/>
          <w:lang w:val="sr-Cyrl-RS"/>
        </w:rPr>
        <w:t>sladuna</w:t>
      </w:r>
      <w:r w:rsidR="00F6382C">
        <w:rPr>
          <w:rFonts w:ascii="Times New Roman" w:hAnsi="Times New Roman"/>
          <w:noProof/>
          <w:sz w:val="24"/>
          <w:lang w:val="sr-Cyrl-RS"/>
        </w:rPr>
        <w:t xml:space="preserve">, </w:t>
      </w:r>
      <w:r>
        <w:rPr>
          <w:rFonts w:ascii="Times New Roman" w:hAnsi="Times New Roman"/>
          <w:noProof/>
          <w:sz w:val="24"/>
          <w:lang w:val="sr-Cyrl-RS"/>
        </w:rPr>
        <w:t>do</w:t>
      </w:r>
      <w:r w:rsidR="00F6382C">
        <w:rPr>
          <w:rFonts w:ascii="Times New Roman" w:hAnsi="Times New Roman"/>
          <w:noProof/>
          <w:sz w:val="24"/>
          <w:lang w:val="sr-Cyrl-RS"/>
        </w:rPr>
        <w:t xml:space="preserve"> 30% </w:t>
      </w:r>
      <w:r>
        <w:rPr>
          <w:rFonts w:ascii="Times New Roman" w:hAnsi="Times New Roman"/>
          <w:noProof/>
          <w:sz w:val="24"/>
          <w:lang w:val="sr-Cyrl-RS"/>
        </w:rPr>
        <w:t>cera</w:t>
      </w:r>
      <w:r w:rsidR="00F6382C">
        <w:rPr>
          <w:rFonts w:ascii="Times New Roman" w:hAnsi="Times New Roman"/>
          <w:noProof/>
          <w:sz w:val="24"/>
          <w:lang w:val="sr-Cyrl-RS"/>
        </w:rPr>
        <w:t xml:space="preserve"> </w:t>
      </w:r>
      <w:r>
        <w:rPr>
          <w:rFonts w:ascii="Times New Roman" w:hAnsi="Times New Roman"/>
          <w:noProof/>
          <w:sz w:val="24"/>
          <w:lang w:val="sr-Cyrl-RS"/>
        </w:rPr>
        <w:t>i</w:t>
      </w:r>
      <w:r w:rsidR="00F6382C">
        <w:rPr>
          <w:rFonts w:ascii="Times New Roman" w:hAnsi="Times New Roman"/>
          <w:noProof/>
          <w:sz w:val="24"/>
          <w:lang w:val="sr-Cyrl-RS"/>
        </w:rPr>
        <w:t xml:space="preserve"> 10% </w:t>
      </w:r>
      <w:r>
        <w:rPr>
          <w:rFonts w:ascii="Times New Roman" w:hAnsi="Times New Roman"/>
          <w:noProof/>
          <w:sz w:val="24"/>
          <w:lang w:val="sr-Cyrl-RS"/>
        </w:rPr>
        <w:t>ostalih</w:t>
      </w:r>
      <w:r w:rsidR="00F6382C">
        <w:rPr>
          <w:rFonts w:ascii="Times New Roman" w:hAnsi="Times New Roman"/>
          <w:noProof/>
          <w:sz w:val="24"/>
          <w:lang w:val="sr-Cyrl-RS"/>
        </w:rPr>
        <w:t xml:space="preserve"> </w:t>
      </w:r>
      <w:r>
        <w:rPr>
          <w:rFonts w:ascii="Times New Roman" w:hAnsi="Times New Roman"/>
          <w:noProof/>
          <w:sz w:val="24"/>
          <w:lang w:val="sr-Cyrl-RS"/>
        </w:rPr>
        <w:t>vrsta</w:t>
      </w:r>
      <w:r w:rsidR="00F6382C">
        <w:rPr>
          <w:rFonts w:ascii="Times New Roman" w:hAnsi="Times New Roman"/>
          <w:noProof/>
          <w:sz w:val="24"/>
          <w:lang w:val="sr-Cyrl-RS"/>
        </w:rPr>
        <w:t xml:space="preserve"> </w:t>
      </w:r>
      <w:r>
        <w:rPr>
          <w:rFonts w:ascii="Times New Roman" w:hAnsi="Times New Roman"/>
          <w:noProof/>
          <w:sz w:val="24"/>
          <w:lang w:val="sr-Cyrl-RS"/>
        </w:rPr>
        <w:t>u</w:t>
      </w:r>
      <w:r w:rsidR="00F6382C">
        <w:rPr>
          <w:rFonts w:ascii="Times New Roman" w:hAnsi="Times New Roman"/>
          <w:noProof/>
          <w:sz w:val="24"/>
          <w:lang w:val="sr-Cyrl-RS"/>
        </w:rPr>
        <w:t xml:space="preserve"> </w:t>
      </w:r>
      <w:r>
        <w:rPr>
          <w:rFonts w:ascii="Times New Roman" w:hAnsi="Times New Roman"/>
          <w:noProof/>
          <w:sz w:val="24"/>
          <w:lang w:val="sr-Cyrl-RS"/>
        </w:rPr>
        <w:t>zavisnosti</w:t>
      </w:r>
      <w:r w:rsidR="00F6382C">
        <w:rPr>
          <w:rFonts w:ascii="Times New Roman" w:hAnsi="Times New Roman"/>
          <w:noProof/>
          <w:sz w:val="24"/>
          <w:lang w:val="sr-Cyrl-RS"/>
        </w:rPr>
        <w:t xml:space="preserve"> </w:t>
      </w:r>
      <w:r>
        <w:rPr>
          <w:rFonts w:ascii="Times New Roman" w:hAnsi="Times New Roman"/>
          <w:noProof/>
          <w:sz w:val="24"/>
          <w:lang w:val="sr-Cyrl-RS"/>
        </w:rPr>
        <w:t>od</w:t>
      </w:r>
      <w:r w:rsidR="00F6382C">
        <w:rPr>
          <w:rFonts w:ascii="Times New Roman" w:hAnsi="Times New Roman"/>
          <w:noProof/>
          <w:sz w:val="24"/>
          <w:lang w:val="sr-Cyrl-RS"/>
        </w:rPr>
        <w:t xml:space="preserve"> </w:t>
      </w:r>
      <w:r>
        <w:rPr>
          <w:rFonts w:ascii="Times New Roman" w:hAnsi="Times New Roman"/>
          <w:noProof/>
          <w:sz w:val="24"/>
          <w:lang w:val="sr-Cyrl-RS"/>
        </w:rPr>
        <w:t>staništa</w:t>
      </w:r>
    </w:p>
    <w:p w:rsidR="00F6382C" w:rsidRPr="00DC5D06" w:rsidRDefault="00DC5D06" w:rsidP="00F6382C">
      <w:pPr>
        <w:rPr>
          <w:rFonts w:ascii="Times New Roman" w:hAnsi="Times New Roman"/>
        </w:rPr>
      </w:pPr>
      <w:r>
        <w:rPr>
          <w:rFonts w:ascii="Times New Roman" w:hAnsi="Times New Roman"/>
          <w:snapToGrid w:val="0"/>
          <w:sz w:val="24"/>
          <w:lang w:val="sr-Cyrl-RS"/>
        </w:rPr>
        <w:t>Stabla</w:t>
      </w:r>
      <w:r w:rsidR="00F6382C">
        <w:rPr>
          <w:rFonts w:ascii="Times New Roman" w:hAnsi="Times New Roman"/>
          <w:snapToGrid w:val="0"/>
          <w:sz w:val="24"/>
          <w:lang w:val="sr-Cyrl-RS"/>
        </w:rPr>
        <w:t xml:space="preserve"> </w:t>
      </w:r>
      <w:r>
        <w:rPr>
          <w:rFonts w:ascii="Times New Roman" w:hAnsi="Times New Roman"/>
          <w:snapToGrid w:val="0"/>
          <w:sz w:val="24"/>
          <w:lang w:val="sr-Cyrl-RS"/>
        </w:rPr>
        <w:t>kitnjaka</w:t>
      </w:r>
      <w:r w:rsidR="00F6382C">
        <w:rPr>
          <w:rFonts w:ascii="Times New Roman" w:hAnsi="Times New Roman"/>
          <w:snapToGrid w:val="0"/>
          <w:sz w:val="24"/>
          <w:lang w:val="sr-Cyrl-RS"/>
        </w:rPr>
        <w:t>/</w:t>
      </w:r>
      <w:r>
        <w:rPr>
          <w:rFonts w:ascii="Times New Roman" w:hAnsi="Times New Roman"/>
          <w:snapToGrid w:val="0"/>
          <w:sz w:val="24"/>
          <w:lang w:val="sr-Cyrl-RS"/>
        </w:rPr>
        <w:t>sladuna</w:t>
      </w:r>
      <w:r w:rsidR="00F6382C">
        <w:rPr>
          <w:rFonts w:ascii="Times New Roman" w:hAnsi="Times New Roman"/>
          <w:snapToGrid w:val="0"/>
          <w:sz w:val="24"/>
          <w:lang w:val="sr-Cyrl-RS"/>
        </w:rPr>
        <w:t>/</w:t>
      </w:r>
      <w:r>
        <w:rPr>
          <w:rFonts w:ascii="Times New Roman" w:hAnsi="Times New Roman"/>
          <w:snapToGrid w:val="0"/>
          <w:sz w:val="24"/>
          <w:lang w:val="sr-Cyrl-RS"/>
        </w:rPr>
        <w:t>cera</w:t>
      </w:r>
      <w:r w:rsidR="00F6382C">
        <w:rPr>
          <w:rFonts w:ascii="Times New Roman" w:hAnsi="Times New Roman"/>
          <w:snapToGrid w:val="0"/>
          <w:sz w:val="24"/>
          <w:lang w:val="sr-Cyrl-RS"/>
        </w:rPr>
        <w:t xml:space="preserve"> </w:t>
      </w:r>
      <w:r>
        <w:rPr>
          <w:rFonts w:ascii="Times New Roman" w:hAnsi="Times New Roman"/>
          <w:snapToGrid w:val="0"/>
          <w:sz w:val="24"/>
          <w:lang w:val="sr-Cyrl-RS"/>
        </w:rPr>
        <w:t>trebaju</w:t>
      </w:r>
      <w:r w:rsidR="00F6382C">
        <w:rPr>
          <w:rFonts w:ascii="Times New Roman" w:hAnsi="Times New Roman"/>
          <w:snapToGrid w:val="0"/>
          <w:sz w:val="24"/>
          <w:lang w:val="sr-Cyrl-RS"/>
        </w:rPr>
        <w:t xml:space="preserve"> </w:t>
      </w:r>
      <w:r>
        <w:rPr>
          <w:rFonts w:ascii="Times New Roman" w:hAnsi="Times New Roman"/>
          <w:snapToGrid w:val="0"/>
          <w:sz w:val="24"/>
          <w:lang w:val="sr-Cyrl-RS"/>
        </w:rPr>
        <w:t>imati</w:t>
      </w:r>
      <w:r w:rsidR="00F6382C">
        <w:rPr>
          <w:rFonts w:ascii="Times New Roman" w:hAnsi="Times New Roman"/>
          <w:snapToGrid w:val="0"/>
          <w:sz w:val="24"/>
          <w:lang w:val="sr-Cyrl-RS"/>
        </w:rPr>
        <w:t xml:space="preserve"> </w:t>
      </w:r>
      <w:r>
        <w:rPr>
          <w:rFonts w:ascii="Times New Roman" w:hAnsi="Times New Roman"/>
          <w:snapToGrid w:val="0"/>
          <w:sz w:val="24"/>
          <w:lang w:val="sr-Cyrl-RS"/>
        </w:rPr>
        <w:t>debla</w:t>
      </w:r>
      <w:r w:rsidR="00F6382C">
        <w:rPr>
          <w:rFonts w:ascii="Times New Roman" w:hAnsi="Times New Roman"/>
          <w:snapToGrid w:val="0"/>
          <w:sz w:val="24"/>
          <w:lang w:val="sr-Cyrl-RS"/>
        </w:rPr>
        <w:t xml:space="preserve"> </w:t>
      </w:r>
      <w:r>
        <w:rPr>
          <w:rFonts w:ascii="Times New Roman" w:hAnsi="Times New Roman"/>
          <w:snapToGrid w:val="0"/>
          <w:sz w:val="24"/>
          <w:lang w:val="sr-Cyrl-RS"/>
        </w:rPr>
        <w:t>čista</w:t>
      </w:r>
      <w:r w:rsidR="00F6382C">
        <w:rPr>
          <w:rFonts w:ascii="Times New Roman" w:hAnsi="Times New Roman"/>
          <w:snapToGrid w:val="0"/>
          <w:sz w:val="24"/>
          <w:lang w:val="sr-Cyrl-RS"/>
        </w:rPr>
        <w:t xml:space="preserve"> </w:t>
      </w:r>
      <w:r>
        <w:rPr>
          <w:rFonts w:ascii="Times New Roman" w:hAnsi="Times New Roman"/>
          <w:snapToGrid w:val="0"/>
          <w:sz w:val="24"/>
          <w:lang w:val="sr-Cyrl-RS"/>
        </w:rPr>
        <w:t>od</w:t>
      </w:r>
      <w:r w:rsidR="00F6382C">
        <w:rPr>
          <w:rFonts w:ascii="Times New Roman" w:hAnsi="Times New Roman"/>
          <w:snapToGrid w:val="0"/>
          <w:sz w:val="24"/>
          <w:lang w:val="sr-Cyrl-RS"/>
        </w:rPr>
        <w:t xml:space="preserve"> </w:t>
      </w:r>
      <w:r>
        <w:rPr>
          <w:rFonts w:ascii="Times New Roman" w:hAnsi="Times New Roman"/>
          <w:snapToGrid w:val="0"/>
          <w:sz w:val="24"/>
          <w:lang w:val="sr-Cyrl-RS"/>
        </w:rPr>
        <w:t>grana</w:t>
      </w:r>
      <w:r w:rsidR="00F6382C">
        <w:rPr>
          <w:rFonts w:ascii="Times New Roman" w:hAnsi="Times New Roman"/>
          <w:snapToGrid w:val="0"/>
          <w:sz w:val="24"/>
          <w:lang w:val="sr-Cyrl-RS"/>
        </w:rPr>
        <w:t xml:space="preserve"> </w:t>
      </w:r>
      <w:r>
        <w:rPr>
          <w:rFonts w:ascii="Times New Roman" w:hAnsi="Times New Roman"/>
          <w:snapToGrid w:val="0"/>
          <w:sz w:val="24"/>
          <w:lang w:val="sr-Cyrl-RS"/>
        </w:rPr>
        <w:t>od</w:t>
      </w:r>
      <w:r w:rsidR="00F6382C">
        <w:rPr>
          <w:rFonts w:ascii="Times New Roman" w:hAnsi="Times New Roman"/>
          <w:snapToGrid w:val="0"/>
          <w:sz w:val="24"/>
          <w:lang w:val="sr-Cyrl-RS"/>
        </w:rPr>
        <w:t xml:space="preserve"> 4 </w:t>
      </w:r>
      <w:r>
        <w:rPr>
          <w:rFonts w:ascii="Times New Roman" w:hAnsi="Times New Roman"/>
          <w:snapToGrid w:val="0"/>
          <w:sz w:val="24"/>
          <w:lang w:val="sr-Cyrl-RS"/>
        </w:rPr>
        <w:t>do</w:t>
      </w:r>
      <w:r w:rsidR="00F6382C">
        <w:rPr>
          <w:rFonts w:ascii="Times New Roman" w:hAnsi="Times New Roman"/>
          <w:snapToGrid w:val="0"/>
          <w:sz w:val="24"/>
          <w:lang w:val="sr-Cyrl-RS"/>
        </w:rPr>
        <w:t xml:space="preserve"> 6</w:t>
      </w:r>
      <w:r>
        <w:rPr>
          <w:rFonts w:ascii="Times New Roman" w:hAnsi="Times New Roman"/>
          <w:snapToGrid w:val="0"/>
          <w:sz w:val="24"/>
          <w:lang w:val="sr-Cyrl-RS"/>
        </w:rPr>
        <w:t>m</w:t>
      </w:r>
      <w:r w:rsidR="00F6382C">
        <w:rPr>
          <w:rFonts w:ascii="Times New Roman" w:hAnsi="Times New Roman"/>
          <w:snapToGrid w:val="0"/>
          <w:sz w:val="24"/>
          <w:lang w:val="sr-Cyrl-RS"/>
        </w:rPr>
        <w:t xml:space="preserve"> (</w:t>
      </w:r>
      <w:r>
        <w:rPr>
          <w:rFonts w:ascii="Times New Roman" w:hAnsi="Times New Roman"/>
          <w:snapToGrid w:val="0"/>
          <w:sz w:val="24"/>
          <w:lang w:val="sr-Cyrl-RS"/>
        </w:rPr>
        <w:t>na</w:t>
      </w:r>
      <w:r w:rsidR="00F6382C">
        <w:rPr>
          <w:rFonts w:ascii="Times New Roman" w:hAnsi="Times New Roman"/>
          <w:snapToGrid w:val="0"/>
          <w:sz w:val="24"/>
          <w:lang w:val="sr-Cyrl-RS"/>
        </w:rPr>
        <w:t xml:space="preserve"> </w:t>
      </w:r>
      <w:r>
        <w:rPr>
          <w:rFonts w:ascii="Times New Roman" w:hAnsi="Times New Roman"/>
          <w:snapToGrid w:val="0"/>
          <w:sz w:val="24"/>
          <w:lang w:val="sr-Cyrl-RS"/>
        </w:rPr>
        <w:t>bolјim</w:t>
      </w:r>
      <w:r w:rsidR="00F6382C">
        <w:rPr>
          <w:rFonts w:ascii="Times New Roman" w:hAnsi="Times New Roman"/>
          <w:snapToGrid w:val="0"/>
          <w:sz w:val="24"/>
          <w:lang w:val="sr-Cyrl-RS"/>
        </w:rPr>
        <w:t xml:space="preserve"> </w:t>
      </w:r>
      <w:r>
        <w:rPr>
          <w:rFonts w:ascii="Times New Roman" w:hAnsi="Times New Roman"/>
          <w:snapToGrid w:val="0"/>
          <w:sz w:val="24"/>
          <w:lang w:val="sr-Cyrl-RS"/>
        </w:rPr>
        <w:t>bonitetima</w:t>
      </w:r>
      <w:r w:rsidR="00F6382C">
        <w:rPr>
          <w:rFonts w:ascii="Times New Roman" w:hAnsi="Times New Roman"/>
          <w:snapToGrid w:val="0"/>
          <w:sz w:val="24"/>
          <w:lang w:val="sr-Cyrl-RS"/>
        </w:rPr>
        <w:t xml:space="preserve"> 6-8</w:t>
      </w:r>
      <w:r>
        <w:rPr>
          <w:rFonts w:ascii="Times New Roman" w:hAnsi="Times New Roman"/>
          <w:snapToGrid w:val="0"/>
          <w:sz w:val="24"/>
          <w:lang w:val="sr-Cyrl-RS"/>
        </w:rPr>
        <w:t>m</w:t>
      </w:r>
      <w:r w:rsidR="00F6382C">
        <w:rPr>
          <w:rFonts w:ascii="Times New Roman" w:hAnsi="Times New Roman"/>
          <w:snapToGrid w:val="0"/>
          <w:sz w:val="24"/>
          <w:lang w:val="sr-Cyrl-RS"/>
        </w:rPr>
        <w:t>) (</w:t>
      </w:r>
      <w:r>
        <w:rPr>
          <w:rFonts w:ascii="Times New Roman" w:hAnsi="Times New Roman"/>
          <w:snapToGrid w:val="0"/>
          <w:sz w:val="24"/>
          <w:lang w:val="sr-Cyrl-RS"/>
        </w:rPr>
        <w:t>oko</w:t>
      </w:r>
      <w:r w:rsidR="00F6382C">
        <w:rPr>
          <w:rFonts w:ascii="Times New Roman" w:hAnsi="Times New Roman"/>
          <w:snapToGrid w:val="0"/>
          <w:sz w:val="24"/>
          <w:lang w:val="sr-Cyrl-RS"/>
        </w:rPr>
        <w:t xml:space="preserve"> 30-40 % </w:t>
      </w:r>
      <w:r>
        <w:rPr>
          <w:rFonts w:ascii="Times New Roman" w:hAnsi="Times New Roman"/>
          <w:snapToGrid w:val="0"/>
          <w:sz w:val="24"/>
          <w:lang w:val="sr-Cyrl-RS"/>
        </w:rPr>
        <w:t>od</w:t>
      </w:r>
      <w:r w:rsidR="00F6382C">
        <w:rPr>
          <w:rFonts w:ascii="Times New Roman" w:hAnsi="Times New Roman"/>
          <w:snapToGrid w:val="0"/>
          <w:sz w:val="24"/>
          <w:lang w:val="sr-Cyrl-RS"/>
        </w:rPr>
        <w:t xml:space="preserve"> </w:t>
      </w:r>
      <w:r>
        <w:rPr>
          <w:rFonts w:ascii="Times New Roman" w:hAnsi="Times New Roman"/>
          <w:snapToGrid w:val="0"/>
          <w:sz w:val="24"/>
          <w:lang w:val="sr-Cyrl-RS"/>
        </w:rPr>
        <w:t>maksimalne</w:t>
      </w:r>
      <w:r w:rsidR="00F6382C">
        <w:rPr>
          <w:rFonts w:ascii="Times New Roman" w:hAnsi="Times New Roman"/>
          <w:snapToGrid w:val="0"/>
          <w:sz w:val="24"/>
          <w:lang w:val="sr-Cyrl-RS"/>
        </w:rPr>
        <w:t xml:space="preserve"> </w:t>
      </w:r>
      <w:r>
        <w:rPr>
          <w:rFonts w:ascii="Times New Roman" w:hAnsi="Times New Roman"/>
          <w:snapToGrid w:val="0"/>
          <w:sz w:val="24"/>
          <w:lang w:val="sr-Cyrl-RS"/>
        </w:rPr>
        <w:t>visine</w:t>
      </w:r>
      <w:r w:rsidR="00F6382C">
        <w:rPr>
          <w:rFonts w:ascii="Times New Roman" w:hAnsi="Times New Roman"/>
          <w:snapToGrid w:val="0"/>
          <w:sz w:val="24"/>
          <w:lang w:val="sr-Cyrl-RS"/>
        </w:rPr>
        <w:t xml:space="preserve"> </w:t>
      </w:r>
      <w:r>
        <w:rPr>
          <w:rFonts w:ascii="Times New Roman" w:hAnsi="Times New Roman"/>
          <w:snapToGrid w:val="0"/>
          <w:sz w:val="24"/>
          <w:lang w:val="sr-Cyrl-RS"/>
        </w:rPr>
        <w:t>stabla</w:t>
      </w:r>
      <w:r w:rsidR="00F6382C">
        <w:rPr>
          <w:rFonts w:ascii="Times New Roman" w:hAnsi="Times New Roman"/>
          <w:snapToGrid w:val="0"/>
          <w:sz w:val="24"/>
          <w:lang w:val="sr-Cyrl-RS"/>
        </w:rPr>
        <w:t xml:space="preserve">) </w:t>
      </w:r>
      <w:r>
        <w:rPr>
          <w:rFonts w:ascii="Times New Roman" w:hAnsi="Times New Roman"/>
          <w:snapToGrid w:val="0"/>
          <w:sz w:val="24"/>
          <w:lang w:val="sr-Cyrl-RS"/>
        </w:rPr>
        <w:t>za</w:t>
      </w:r>
      <w:r w:rsidR="00F6382C">
        <w:rPr>
          <w:rFonts w:ascii="Times New Roman" w:hAnsi="Times New Roman"/>
          <w:snapToGrid w:val="0"/>
          <w:sz w:val="24"/>
          <w:lang w:val="sr-Cyrl-RS"/>
        </w:rPr>
        <w:t xml:space="preserve"> </w:t>
      </w:r>
      <w:r>
        <w:rPr>
          <w:rFonts w:ascii="Times New Roman" w:hAnsi="Times New Roman"/>
          <w:snapToGrid w:val="0"/>
          <w:sz w:val="24"/>
          <w:lang w:val="sr-Cyrl-RS"/>
        </w:rPr>
        <w:t>proizvodnju</w:t>
      </w:r>
      <w:r w:rsidR="00F6382C">
        <w:rPr>
          <w:rFonts w:ascii="Times New Roman" w:hAnsi="Times New Roman"/>
          <w:snapToGrid w:val="0"/>
          <w:sz w:val="24"/>
          <w:lang w:val="sr-Cyrl-RS"/>
        </w:rPr>
        <w:t xml:space="preserve"> </w:t>
      </w:r>
      <w:r>
        <w:rPr>
          <w:rFonts w:ascii="Times New Roman" w:hAnsi="Times New Roman"/>
          <w:snapToGrid w:val="0"/>
          <w:sz w:val="24"/>
          <w:lang w:val="sr-Cyrl-RS"/>
        </w:rPr>
        <w:t>kvalitetnih</w:t>
      </w:r>
      <w:r w:rsidR="00F6382C">
        <w:rPr>
          <w:rFonts w:ascii="Times New Roman" w:hAnsi="Times New Roman"/>
          <w:snapToGrid w:val="0"/>
          <w:sz w:val="24"/>
          <w:lang w:val="sr-Cyrl-RS"/>
        </w:rPr>
        <w:t xml:space="preserve"> </w:t>
      </w:r>
      <w:r>
        <w:rPr>
          <w:rFonts w:ascii="Times New Roman" w:hAnsi="Times New Roman"/>
          <w:snapToGrid w:val="0"/>
          <w:sz w:val="24"/>
          <w:lang w:val="sr-Cyrl-RS"/>
        </w:rPr>
        <w:t>drvnih</w:t>
      </w:r>
      <w:r w:rsidR="00F6382C">
        <w:rPr>
          <w:rFonts w:ascii="Times New Roman" w:hAnsi="Times New Roman"/>
          <w:snapToGrid w:val="0"/>
          <w:sz w:val="24"/>
          <w:lang w:val="sr-Cyrl-RS"/>
        </w:rPr>
        <w:t xml:space="preserve"> </w:t>
      </w:r>
      <w:r>
        <w:rPr>
          <w:rFonts w:ascii="Times New Roman" w:hAnsi="Times New Roman"/>
          <w:snapToGrid w:val="0"/>
          <w:sz w:val="24"/>
          <w:lang w:val="sr-Cyrl-RS"/>
        </w:rPr>
        <w:t>sortimenata</w:t>
      </w:r>
      <w:r w:rsidR="00F6382C">
        <w:rPr>
          <w:rFonts w:ascii="Times New Roman" w:hAnsi="Times New Roman"/>
          <w:snapToGrid w:val="0"/>
          <w:sz w:val="24"/>
          <w:lang w:val="sr-Cyrl-RS"/>
        </w:rPr>
        <w:t xml:space="preserve">. </w:t>
      </w:r>
    </w:p>
    <w:p w:rsidR="00F6382C" w:rsidRDefault="00F6382C" w:rsidP="00F6382C">
      <w:pPr>
        <w:widowControl w:val="0"/>
        <w:jc w:val="both"/>
        <w:rPr>
          <w:rFonts w:ascii="Times New Roman" w:hAnsi="Times New Roman"/>
          <w:snapToGrid w:val="0"/>
          <w:sz w:val="24"/>
          <w:lang w:val="sr-Cyrl-RS"/>
        </w:rPr>
      </w:pPr>
      <w:r>
        <w:rPr>
          <w:rFonts w:ascii="Times New Roman" w:hAnsi="Times New Roman"/>
          <w:snapToGrid w:val="0"/>
          <w:sz w:val="24"/>
          <w:lang w:val="sr-Cyrl-RS"/>
        </w:rPr>
        <w:t xml:space="preserve"> </w:t>
      </w:r>
      <w:r w:rsidR="00DC5D06">
        <w:rPr>
          <w:rFonts w:ascii="Times New Roman" w:hAnsi="Times New Roman"/>
          <w:snapToGrid w:val="0"/>
          <w:sz w:val="24"/>
          <w:lang w:val="sr-Cyrl-RS"/>
        </w:rPr>
        <w:t>Tabela</w:t>
      </w:r>
      <w:r>
        <w:rPr>
          <w:rFonts w:ascii="Times New Roman" w:hAnsi="Times New Roman"/>
          <w:snapToGrid w:val="0"/>
          <w:sz w:val="24"/>
          <w:lang w:val="sr-Cyrl-RS"/>
        </w:rPr>
        <w:t xml:space="preserve"> </w:t>
      </w:r>
      <w:r w:rsidR="00DC5D06">
        <w:rPr>
          <w:rFonts w:ascii="Times New Roman" w:hAnsi="Times New Roman"/>
          <w:snapToGrid w:val="0"/>
          <w:sz w:val="24"/>
          <w:lang w:val="sr-Cyrl-RS"/>
        </w:rPr>
        <w:t>broj</w:t>
      </w:r>
      <w:r>
        <w:rPr>
          <w:rFonts w:ascii="Times New Roman" w:hAnsi="Times New Roman"/>
          <w:snapToGrid w:val="0"/>
          <w:sz w:val="24"/>
          <w:lang w:val="sr-Cyrl-RS"/>
        </w:rPr>
        <w:t xml:space="preserve"> 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21"/>
        <w:gridCol w:w="2672"/>
        <w:gridCol w:w="2806"/>
        <w:gridCol w:w="2495"/>
      </w:tblGrid>
      <w:tr w:rsidR="00F6382C" w:rsidTr="00F6382C">
        <w:trPr>
          <w:trHeight w:val="283"/>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F6382C" w:rsidRDefault="00DC5D06">
            <w:pPr>
              <w:jc w:val="center"/>
              <w:rPr>
                <w:rFonts w:ascii="Times New Roman" w:hAnsi="Times New Roman"/>
              </w:rPr>
            </w:pPr>
            <w:r>
              <w:rPr>
                <w:rFonts w:ascii="Times New Roman" w:hAnsi="Times New Roman"/>
                <w:b/>
                <w:noProof/>
                <w:sz w:val="20"/>
                <w:szCs w:val="20"/>
                <w:lang w:val="sr-Cyrl-RS"/>
              </w:rPr>
              <w:t>P</w:t>
            </w:r>
            <w:r w:rsidR="00F6382C">
              <w:rPr>
                <w:rFonts w:ascii="Times New Roman" w:hAnsi="Times New Roman"/>
                <w:b/>
                <w:noProof/>
                <w:sz w:val="20"/>
                <w:szCs w:val="20"/>
                <w:lang w:val="sr-Cyrl-RS"/>
              </w:rPr>
              <w:t xml:space="preserve"> </w:t>
            </w:r>
            <w:r>
              <w:rPr>
                <w:rFonts w:ascii="Times New Roman" w:hAnsi="Times New Roman"/>
                <w:b/>
                <w:noProof/>
                <w:sz w:val="20"/>
                <w:szCs w:val="20"/>
                <w:lang w:val="sr-Cyrl-RS"/>
              </w:rPr>
              <w:t>a</w:t>
            </w:r>
            <w:r w:rsidR="00F6382C">
              <w:rPr>
                <w:rFonts w:ascii="Times New Roman" w:hAnsi="Times New Roman"/>
                <w:b/>
                <w:noProof/>
                <w:sz w:val="20"/>
                <w:szCs w:val="20"/>
                <w:lang w:val="sr-Cyrl-RS"/>
              </w:rPr>
              <w:t xml:space="preserve"> </w:t>
            </w:r>
            <w:r>
              <w:rPr>
                <w:rFonts w:ascii="Times New Roman" w:hAnsi="Times New Roman"/>
                <w:b/>
                <w:noProof/>
                <w:sz w:val="20"/>
                <w:szCs w:val="20"/>
                <w:lang w:val="sr-Cyrl-RS"/>
              </w:rPr>
              <w:t>r</w:t>
            </w:r>
            <w:r w:rsidR="00F6382C">
              <w:rPr>
                <w:rFonts w:ascii="Times New Roman" w:hAnsi="Times New Roman"/>
                <w:b/>
                <w:noProof/>
                <w:sz w:val="20"/>
                <w:szCs w:val="20"/>
                <w:lang w:val="sr-Cyrl-RS"/>
              </w:rPr>
              <w:t xml:space="preserve"> </w:t>
            </w:r>
            <w:r>
              <w:rPr>
                <w:rFonts w:ascii="Times New Roman" w:hAnsi="Times New Roman"/>
                <w:b/>
                <w:noProof/>
                <w:sz w:val="20"/>
                <w:szCs w:val="20"/>
                <w:lang w:val="sr-Cyrl-RS"/>
              </w:rPr>
              <w:t>a</w:t>
            </w:r>
            <w:r w:rsidR="00F6382C">
              <w:rPr>
                <w:rFonts w:ascii="Times New Roman" w:hAnsi="Times New Roman"/>
                <w:b/>
                <w:noProof/>
                <w:sz w:val="20"/>
                <w:szCs w:val="20"/>
                <w:lang w:val="sr-Cyrl-RS"/>
              </w:rPr>
              <w:t xml:space="preserve"> </w:t>
            </w:r>
            <w:r>
              <w:rPr>
                <w:rFonts w:ascii="Times New Roman" w:hAnsi="Times New Roman"/>
                <w:b/>
                <w:noProof/>
                <w:sz w:val="20"/>
                <w:szCs w:val="20"/>
                <w:lang w:val="sr-Cyrl-RS"/>
              </w:rPr>
              <w:t>m</w:t>
            </w:r>
            <w:r w:rsidR="00F6382C">
              <w:rPr>
                <w:rFonts w:ascii="Times New Roman" w:hAnsi="Times New Roman"/>
                <w:b/>
                <w:noProof/>
                <w:sz w:val="20"/>
                <w:szCs w:val="20"/>
                <w:lang w:val="sr-Cyrl-RS"/>
              </w:rPr>
              <w:t xml:space="preserve"> </w:t>
            </w:r>
            <w:r>
              <w:rPr>
                <w:rFonts w:ascii="Times New Roman" w:hAnsi="Times New Roman"/>
                <w:b/>
                <w:noProof/>
                <w:sz w:val="20"/>
                <w:szCs w:val="20"/>
                <w:lang w:val="sr-Cyrl-RS"/>
              </w:rPr>
              <w:t>e</w:t>
            </w:r>
            <w:r w:rsidR="00F6382C">
              <w:rPr>
                <w:rFonts w:ascii="Times New Roman" w:hAnsi="Times New Roman"/>
                <w:b/>
                <w:noProof/>
                <w:sz w:val="20"/>
                <w:szCs w:val="20"/>
                <w:lang w:val="sr-Cyrl-RS"/>
              </w:rPr>
              <w:t xml:space="preserve"> </w:t>
            </w:r>
            <w:r>
              <w:rPr>
                <w:rFonts w:ascii="Times New Roman" w:hAnsi="Times New Roman"/>
                <w:b/>
                <w:noProof/>
                <w:sz w:val="20"/>
                <w:szCs w:val="20"/>
                <w:lang w:val="sr-Cyrl-RS"/>
              </w:rPr>
              <w:t>t</w:t>
            </w:r>
            <w:r w:rsidR="00F6382C">
              <w:rPr>
                <w:rFonts w:ascii="Times New Roman" w:hAnsi="Times New Roman"/>
                <w:b/>
                <w:noProof/>
                <w:sz w:val="20"/>
                <w:szCs w:val="20"/>
                <w:lang w:val="sr-Cyrl-RS"/>
              </w:rPr>
              <w:t xml:space="preserve"> </w:t>
            </w:r>
            <w:r>
              <w:rPr>
                <w:rFonts w:ascii="Times New Roman" w:hAnsi="Times New Roman"/>
                <w:b/>
                <w:noProof/>
                <w:sz w:val="20"/>
                <w:szCs w:val="20"/>
                <w:lang w:val="sr-Cyrl-RS"/>
              </w:rPr>
              <w:t>a</w:t>
            </w:r>
            <w:r w:rsidR="00F6382C">
              <w:rPr>
                <w:rFonts w:ascii="Times New Roman" w:hAnsi="Times New Roman"/>
                <w:b/>
                <w:noProof/>
                <w:sz w:val="20"/>
                <w:szCs w:val="20"/>
                <w:lang w:val="sr-Cyrl-RS"/>
              </w:rPr>
              <w:t xml:space="preserve"> </w:t>
            </w:r>
            <w:r>
              <w:rPr>
                <w:rFonts w:ascii="Times New Roman" w:hAnsi="Times New Roman"/>
                <w:b/>
                <w:noProof/>
                <w:sz w:val="20"/>
                <w:szCs w:val="20"/>
                <w:lang w:val="sr-Cyrl-RS"/>
              </w:rPr>
              <w:t>r</w:t>
            </w:r>
          </w:p>
        </w:tc>
        <w:tc>
          <w:tcPr>
            <w:tcW w:w="0" w:type="auto"/>
            <w:tcBorders>
              <w:top w:val="single" w:sz="4" w:space="0" w:color="auto"/>
              <w:left w:val="single" w:sz="4" w:space="0" w:color="auto"/>
              <w:bottom w:val="single" w:sz="4" w:space="0" w:color="auto"/>
              <w:right w:val="single" w:sz="4" w:space="0" w:color="auto"/>
            </w:tcBorders>
            <w:vAlign w:val="center"/>
            <w:hideMark/>
          </w:tcPr>
          <w:p w:rsidR="00F6382C" w:rsidRDefault="00DC5D06">
            <w:pPr>
              <w:jc w:val="center"/>
              <w:rPr>
                <w:rFonts w:ascii="Times New Roman" w:hAnsi="Times New Roman"/>
                <w:b/>
                <w:bCs/>
                <w:color w:val="000000"/>
                <w:sz w:val="20"/>
                <w:szCs w:val="20"/>
                <w:lang w:val="sr-Latn-RS"/>
              </w:rPr>
            </w:pPr>
            <w:r>
              <w:rPr>
                <w:rFonts w:ascii="Times New Roman" w:hAnsi="Times New Roman"/>
                <w:b/>
                <w:bCs/>
                <w:color w:val="000000"/>
                <w:sz w:val="20"/>
                <w:szCs w:val="20"/>
                <w:lang w:val="sr-Latn-RS"/>
              </w:rPr>
              <w:t>Staništa</w:t>
            </w:r>
            <w:r w:rsidR="00F6382C">
              <w:rPr>
                <w:rFonts w:ascii="Times New Roman" w:hAnsi="Times New Roman"/>
                <w:b/>
                <w:bCs/>
                <w:color w:val="000000"/>
                <w:sz w:val="20"/>
                <w:szCs w:val="20"/>
                <w:lang w:val="sr-Latn-RS"/>
              </w:rPr>
              <w:t xml:space="preserve"> </w:t>
            </w:r>
            <w:r>
              <w:rPr>
                <w:rFonts w:ascii="Times New Roman" w:hAnsi="Times New Roman"/>
                <w:b/>
                <w:bCs/>
                <w:color w:val="000000"/>
                <w:sz w:val="20"/>
                <w:szCs w:val="20"/>
                <w:lang w:val="sr-Latn-RS"/>
              </w:rPr>
              <w:t>dobre</w:t>
            </w:r>
            <w:r w:rsidR="00F6382C">
              <w:rPr>
                <w:rFonts w:ascii="Times New Roman" w:hAnsi="Times New Roman"/>
                <w:b/>
                <w:bCs/>
                <w:color w:val="000000"/>
                <w:sz w:val="20"/>
                <w:szCs w:val="20"/>
                <w:lang w:val="sr-Latn-RS"/>
              </w:rPr>
              <w:t xml:space="preserve"> </w:t>
            </w:r>
            <w:r>
              <w:rPr>
                <w:rFonts w:ascii="Times New Roman" w:hAnsi="Times New Roman"/>
                <w:b/>
                <w:bCs/>
                <w:color w:val="000000"/>
                <w:sz w:val="20"/>
                <w:szCs w:val="20"/>
                <w:lang w:val="sr-Latn-RS"/>
              </w:rPr>
              <w:t>proizvodnosti</w:t>
            </w:r>
            <w:r w:rsidR="00F6382C">
              <w:rPr>
                <w:rFonts w:ascii="Times New Roman" w:hAnsi="Times New Roman"/>
                <w:b/>
                <w:bCs/>
                <w:color w:val="000000"/>
                <w:sz w:val="20"/>
                <w:szCs w:val="20"/>
                <w:lang w:val="sr-Latn-RS"/>
              </w:rPr>
              <w:t xml:space="preserve"> </w:t>
            </w:r>
          </w:p>
          <w:p w:rsidR="00F6382C" w:rsidRDefault="00F6382C">
            <w:pPr>
              <w:jc w:val="center"/>
              <w:rPr>
                <w:rFonts w:ascii="Times New Roman" w:hAnsi="Times New Roman"/>
                <w:b/>
                <w:bCs/>
                <w:color w:val="000000"/>
                <w:sz w:val="20"/>
                <w:szCs w:val="20"/>
              </w:rPr>
            </w:pPr>
            <w:r>
              <w:rPr>
                <w:rFonts w:ascii="Times New Roman" w:hAnsi="Times New Roman"/>
                <w:b/>
                <w:bCs/>
                <w:color w:val="000000"/>
                <w:sz w:val="20"/>
                <w:szCs w:val="20"/>
                <w:lang w:val="sr-Latn-RS"/>
              </w:rPr>
              <w:t>/2/</w:t>
            </w:r>
          </w:p>
        </w:tc>
        <w:tc>
          <w:tcPr>
            <w:tcW w:w="0" w:type="auto"/>
            <w:tcBorders>
              <w:top w:val="single" w:sz="4" w:space="0" w:color="auto"/>
              <w:left w:val="single" w:sz="4" w:space="0" w:color="auto"/>
              <w:bottom w:val="single" w:sz="4" w:space="0" w:color="auto"/>
              <w:right w:val="single" w:sz="4" w:space="0" w:color="auto"/>
            </w:tcBorders>
            <w:vAlign w:val="center"/>
            <w:hideMark/>
          </w:tcPr>
          <w:p w:rsidR="00F6382C" w:rsidRDefault="00DC5D06">
            <w:pPr>
              <w:jc w:val="center"/>
              <w:rPr>
                <w:rFonts w:ascii="Times New Roman" w:hAnsi="Times New Roman"/>
                <w:b/>
                <w:bCs/>
                <w:color w:val="000000"/>
                <w:sz w:val="20"/>
                <w:szCs w:val="20"/>
                <w:lang w:val="sr-Latn-RS"/>
              </w:rPr>
            </w:pPr>
            <w:r>
              <w:rPr>
                <w:rFonts w:ascii="Times New Roman" w:hAnsi="Times New Roman"/>
                <w:b/>
                <w:bCs/>
                <w:color w:val="000000"/>
                <w:sz w:val="20"/>
                <w:szCs w:val="20"/>
                <w:lang w:val="sr-Latn-RS"/>
              </w:rPr>
              <w:t>Staništa</w:t>
            </w:r>
            <w:r w:rsidR="00F6382C">
              <w:rPr>
                <w:rFonts w:ascii="Times New Roman" w:hAnsi="Times New Roman"/>
                <w:b/>
                <w:bCs/>
                <w:color w:val="000000"/>
                <w:sz w:val="20"/>
                <w:szCs w:val="20"/>
                <w:lang w:val="sr-Latn-RS"/>
              </w:rPr>
              <w:t xml:space="preserve"> </w:t>
            </w:r>
            <w:r>
              <w:rPr>
                <w:rFonts w:ascii="Times New Roman" w:hAnsi="Times New Roman"/>
                <w:b/>
                <w:bCs/>
                <w:color w:val="000000"/>
                <w:sz w:val="20"/>
                <w:szCs w:val="20"/>
                <w:lang w:val="sr-Latn-RS"/>
              </w:rPr>
              <w:t>srednje</w:t>
            </w:r>
            <w:r w:rsidR="00F6382C">
              <w:rPr>
                <w:rFonts w:ascii="Times New Roman" w:hAnsi="Times New Roman"/>
                <w:b/>
                <w:bCs/>
                <w:color w:val="000000"/>
                <w:sz w:val="20"/>
                <w:szCs w:val="20"/>
                <w:lang w:val="sr-Latn-RS"/>
              </w:rPr>
              <w:t xml:space="preserve"> </w:t>
            </w:r>
            <w:r>
              <w:rPr>
                <w:rFonts w:ascii="Times New Roman" w:hAnsi="Times New Roman"/>
                <w:b/>
                <w:bCs/>
                <w:color w:val="000000"/>
                <w:sz w:val="20"/>
                <w:szCs w:val="20"/>
                <w:lang w:val="sr-Latn-RS"/>
              </w:rPr>
              <w:t>proizvodnosti</w:t>
            </w:r>
          </w:p>
          <w:p w:rsidR="00F6382C" w:rsidRDefault="00F6382C">
            <w:pPr>
              <w:jc w:val="center"/>
              <w:rPr>
                <w:rFonts w:ascii="Times New Roman" w:hAnsi="Times New Roman"/>
                <w:b/>
                <w:bCs/>
                <w:color w:val="000000"/>
                <w:sz w:val="20"/>
                <w:szCs w:val="20"/>
              </w:rPr>
            </w:pPr>
            <w:r>
              <w:rPr>
                <w:rFonts w:ascii="Times New Roman" w:hAnsi="Times New Roman"/>
                <w:b/>
                <w:bCs/>
                <w:color w:val="000000"/>
                <w:sz w:val="20"/>
                <w:szCs w:val="20"/>
                <w:lang w:val="sr-Latn-RS"/>
              </w:rPr>
              <w:t xml:space="preserve"> /3,4/</w:t>
            </w:r>
          </w:p>
        </w:tc>
        <w:tc>
          <w:tcPr>
            <w:tcW w:w="0" w:type="auto"/>
            <w:tcBorders>
              <w:top w:val="single" w:sz="4" w:space="0" w:color="auto"/>
              <w:left w:val="single" w:sz="4" w:space="0" w:color="auto"/>
              <w:bottom w:val="single" w:sz="4" w:space="0" w:color="auto"/>
              <w:right w:val="single" w:sz="4" w:space="0" w:color="auto"/>
            </w:tcBorders>
            <w:vAlign w:val="center"/>
            <w:hideMark/>
          </w:tcPr>
          <w:p w:rsidR="00F6382C" w:rsidRDefault="00DC5D06">
            <w:pPr>
              <w:jc w:val="center"/>
              <w:rPr>
                <w:rFonts w:ascii="Times New Roman" w:hAnsi="Times New Roman"/>
                <w:b/>
                <w:bCs/>
                <w:color w:val="000000"/>
                <w:sz w:val="20"/>
                <w:szCs w:val="20"/>
                <w:lang w:val="sr-Latn-RS"/>
              </w:rPr>
            </w:pPr>
            <w:r>
              <w:rPr>
                <w:rFonts w:ascii="Times New Roman" w:hAnsi="Times New Roman"/>
                <w:b/>
                <w:bCs/>
                <w:color w:val="000000"/>
                <w:sz w:val="20"/>
                <w:szCs w:val="20"/>
                <w:lang w:val="sr-Latn-RS"/>
              </w:rPr>
              <w:t>Staništa</w:t>
            </w:r>
            <w:r w:rsidR="00F6382C">
              <w:rPr>
                <w:rFonts w:ascii="Times New Roman" w:hAnsi="Times New Roman"/>
                <w:b/>
                <w:bCs/>
                <w:color w:val="000000"/>
                <w:sz w:val="20"/>
                <w:szCs w:val="20"/>
                <w:lang w:val="sr-Latn-RS"/>
              </w:rPr>
              <w:t xml:space="preserve"> </w:t>
            </w:r>
            <w:r>
              <w:rPr>
                <w:rFonts w:ascii="Times New Roman" w:hAnsi="Times New Roman"/>
                <w:b/>
                <w:bCs/>
                <w:color w:val="000000"/>
                <w:sz w:val="20"/>
                <w:szCs w:val="20"/>
                <w:lang w:val="sr-Latn-RS"/>
              </w:rPr>
              <w:t>loše</w:t>
            </w:r>
            <w:r w:rsidR="00F6382C">
              <w:rPr>
                <w:rFonts w:ascii="Times New Roman" w:hAnsi="Times New Roman"/>
                <w:b/>
                <w:bCs/>
                <w:color w:val="000000"/>
                <w:sz w:val="20"/>
                <w:szCs w:val="20"/>
                <w:lang w:val="sr-Latn-RS"/>
              </w:rPr>
              <w:t xml:space="preserve"> </w:t>
            </w:r>
            <w:r>
              <w:rPr>
                <w:rFonts w:ascii="Times New Roman" w:hAnsi="Times New Roman"/>
                <w:b/>
                <w:bCs/>
                <w:color w:val="000000"/>
                <w:sz w:val="20"/>
                <w:szCs w:val="20"/>
                <w:lang w:val="sr-Latn-RS"/>
              </w:rPr>
              <w:t>proizvodnosti</w:t>
            </w:r>
          </w:p>
          <w:p w:rsidR="00F6382C" w:rsidRDefault="00F6382C">
            <w:pPr>
              <w:jc w:val="center"/>
              <w:rPr>
                <w:rFonts w:ascii="Times New Roman" w:hAnsi="Times New Roman"/>
                <w:b/>
                <w:bCs/>
                <w:color w:val="000000"/>
                <w:sz w:val="20"/>
                <w:szCs w:val="20"/>
              </w:rPr>
            </w:pPr>
            <w:r>
              <w:rPr>
                <w:rFonts w:ascii="Times New Roman" w:hAnsi="Times New Roman"/>
                <w:b/>
                <w:bCs/>
                <w:color w:val="000000"/>
                <w:sz w:val="20"/>
                <w:szCs w:val="20"/>
                <w:lang w:val="sr-Latn-RS"/>
              </w:rPr>
              <w:t xml:space="preserve"> /5/</w:t>
            </w:r>
          </w:p>
        </w:tc>
      </w:tr>
      <w:tr w:rsidR="00F6382C" w:rsidTr="00F6382C">
        <w:trPr>
          <w:trHeight w:val="283"/>
          <w:jc w:val="center"/>
        </w:trPr>
        <w:tc>
          <w:tcPr>
            <w:tcW w:w="0" w:type="auto"/>
            <w:gridSpan w:val="4"/>
            <w:tcBorders>
              <w:top w:val="dotted" w:sz="4" w:space="0" w:color="auto"/>
              <w:left w:val="single" w:sz="4" w:space="0" w:color="auto"/>
              <w:bottom w:val="dotted" w:sz="4" w:space="0" w:color="auto"/>
              <w:right w:val="single" w:sz="4" w:space="0" w:color="auto"/>
            </w:tcBorders>
            <w:vAlign w:val="center"/>
            <w:hideMark/>
          </w:tcPr>
          <w:p w:rsidR="00F6382C" w:rsidRDefault="00DC5D06">
            <w:pPr>
              <w:jc w:val="center"/>
              <w:rPr>
                <w:rFonts w:ascii="Times New Roman" w:hAnsi="Times New Roman"/>
                <w:b/>
                <w:sz w:val="20"/>
                <w:szCs w:val="20"/>
                <w:lang w:val="sr-Latn-CS"/>
              </w:rPr>
            </w:pPr>
            <w:r>
              <w:rPr>
                <w:rFonts w:ascii="Times New Roman" w:hAnsi="Times New Roman"/>
                <w:b/>
                <w:noProof/>
                <w:sz w:val="20"/>
                <w:szCs w:val="20"/>
                <w:lang w:val="sr-Cyrl-RS"/>
              </w:rPr>
              <w:t>Hrast</w:t>
            </w:r>
            <w:r w:rsidR="00F6382C">
              <w:rPr>
                <w:rFonts w:ascii="Times New Roman" w:hAnsi="Times New Roman"/>
                <w:b/>
                <w:noProof/>
                <w:sz w:val="20"/>
                <w:szCs w:val="20"/>
                <w:lang w:val="sr-Cyrl-RS"/>
              </w:rPr>
              <w:t xml:space="preserve"> /</w:t>
            </w:r>
            <w:r>
              <w:rPr>
                <w:rFonts w:ascii="Times New Roman" w:hAnsi="Times New Roman"/>
                <w:b/>
                <w:noProof/>
                <w:sz w:val="20"/>
                <w:szCs w:val="20"/>
                <w:lang w:val="sr-Cyrl-RS"/>
              </w:rPr>
              <w:t>kitnjak</w:t>
            </w:r>
            <w:r w:rsidR="00F6382C">
              <w:rPr>
                <w:rFonts w:ascii="Times New Roman" w:hAnsi="Times New Roman"/>
                <w:b/>
                <w:noProof/>
                <w:sz w:val="20"/>
                <w:szCs w:val="20"/>
                <w:lang w:val="sr-Cyrl-RS"/>
              </w:rPr>
              <w:t>-</w:t>
            </w:r>
            <w:r>
              <w:rPr>
                <w:rFonts w:ascii="Times New Roman" w:hAnsi="Times New Roman"/>
                <w:b/>
                <w:noProof/>
                <w:sz w:val="20"/>
                <w:szCs w:val="20"/>
                <w:lang w:val="sr-Cyrl-RS"/>
              </w:rPr>
              <w:t>sladun</w:t>
            </w:r>
            <w:r w:rsidR="00F6382C">
              <w:rPr>
                <w:rFonts w:ascii="Times New Roman" w:hAnsi="Times New Roman"/>
                <w:b/>
                <w:noProof/>
                <w:sz w:val="20"/>
                <w:szCs w:val="20"/>
                <w:lang w:val="sr-Cyrl-RS"/>
              </w:rPr>
              <w:t>-</w:t>
            </w:r>
            <w:r>
              <w:rPr>
                <w:rFonts w:ascii="Times New Roman" w:hAnsi="Times New Roman"/>
                <w:b/>
                <w:noProof/>
                <w:sz w:val="20"/>
                <w:szCs w:val="20"/>
                <w:lang w:val="sr-Cyrl-RS"/>
              </w:rPr>
              <w:t>cer</w:t>
            </w:r>
            <w:r w:rsidR="00F6382C">
              <w:rPr>
                <w:rFonts w:ascii="Times New Roman" w:hAnsi="Times New Roman"/>
                <w:b/>
                <w:noProof/>
                <w:sz w:val="20"/>
                <w:szCs w:val="20"/>
                <w:lang w:val="sr-Cyrl-RS"/>
              </w:rPr>
              <w:t>/</w:t>
            </w:r>
          </w:p>
        </w:tc>
      </w:tr>
      <w:tr w:rsidR="00F6382C" w:rsidTr="00F6382C">
        <w:trPr>
          <w:trHeight w:val="283"/>
          <w:jc w:val="center"/>
        </w:trPr>
        <w:tc>
          <w:tcPr>
            <w:tcW w:w="0" w:type="auto"/>
            <w:tcBorders>
              <w:top w:val="dotted" w:sz="4" w:space="0" w:color="auto"/>
              <w:left w:val="single" w:sz="4" w:space="0" w:color="auto"/>
              <w:bottom w:val="dotted" w:sz="4" w:space="0" w:color="auto"/>
              <w:right w:val="single" w:sz="4" w:space="0" w:color="auto"/>
            </w:tcBorders>
            <w:vAlign w:val="center"/>
            <w:hideMark/>
          </w:tcPr>
          <w:p w:rsidR="00F6382C" w:rsidRPr="00DC5D06" w:rsidRDefault="00DC5D06">
            <w:pPr>
              <w:rPr>
                <w:rFonts w:ascii="Times New Roman" w:hAnsi="Times New Roman"/>
                <w:color w:val="000000"/>
                <w:sz w:val="20"/>
                <w:szCs w:val="20"/>
              </w:rPr>
            </w:pPr>
            <w:r>
              <w:rPr>
                <w:rFonts w:ascii="Times New Roman" w:hAnsi="Times New Roman"/>
                <w:color w:val="000000"/>
                <w:sz w:val="20"/>
                <w:szCs w:val="20"/>
                <w:lang w:val="sr-Latn-RS"/>
              </w:rPr>
              <w:t>Cilјni</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prečnik</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hrast</w:t>
            </w:r>
            <w:r w:rsidR="00F6382C">
              <w:rPr>
                <w:rFonts w:ascii="Times New Roman" w:hAnsi="Times New Roman"/>
                <w:color w:val="000000"/>
                <w:sz w:val="20"/>
                <w:szCs w:val="20"/>
                <w:lang w:val="sr-Latn-RS"/>
              </w:rPr>
              <w:t xml:space="preserve"> : </w:t>
            </w:r>
            <w:r>
              <w:rPr>
                <w:rFonts w:ascii="Times New Roman" w:hAnsi="Times New Roman"/>
                <w:color w:val="000000"/>
                <w:sz w:val="20"/>
                <w:szCs w:val="20"/>
                <w:lang w:val="sr-Latn-RS"/>
              </w:rPr>
              <w:t>drugi</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lišćari</w:t>
            </w:r>
            <w:r w:rsidR="00F6382C">
              <w:rPr>
                <w:rFonts w:ascii="Times New Roman" w:hAnsi="Times New Roman"/>
                <w:color w:val="000000"/>
                <w:sz w:val="20"/>
                <w:szCs w:val="20"/>
                <w:lang w:val="sr-Latn-RS"/>
              </w:rPr>
              <w:t xml:space="preserve"> ) (</w:t>
            </w:r>
            <w:r>
              <w:rPr>
                <w:rFonts w:ascii="Times New Roman" w:hAnsi="Times New Roman"/>
                <w:color w:val="000000"/>
                <w:sz w:val="20"/>
                <w:szCs w:val="20"/>
                <w:lang w:val="sr-Latn-RS"/>
              </w:rPr>
              <w:t>cm</w:t>
            </w:r>
            <w:r w:rsidR="00F6382C">
              <w:rPr>
                <w:rFonts w:ascii="Times New Roman" w:hAnsi="Times New Roman"/>
                <w:color w:val="000000"/>
                <w:sz w:val="20"/>
                <w:szCs w:val="20"/>
                <w:lang w:val="sr-Latn-RS"/>
              </w:rPr>
              <w:t>)</w:t>
            </w:r>
          </w:p>
        </w:tc>
        <w:tc>
          <w:tcPr>
            <w:tcW w:w="0" w:type="auto"/>
            <w:tcBorders>
              <w:top w:val="dotted" w:sz="4" w:space="0" w:color="auto"/>
              <w:left w:val="single" w:sz="4" w:space="0" w:color="auto"/>
              <w:bottom w:val="dotted" w:sz="4" w:space="0" w:color="auto"/>
              <w:right w:val="single" w:sz="4" w:space="0" w:color="auto"/>
            </w:tcBorders>
            <w:vAlign w:val="center"/>
            <w:hideMark/>
          </w:tcPr>
          <w:p w:rsidR="00F6382C" w:rsidRDefault="00F6382C">
            <w:pPr>
              <w:jc w:val="center"/>
              <w:rPr>
                <w:rFonts w:ascii="Times New Roman" w:hAnsi="Times New Roman"/>
                <w:sz w:val="20"/>
                <w:szCs w:val="20"/>
                <w:lang w:val="sr-Latn-CS"/>
              </w:rPr>
            </w:pPr>
            <w:r>
              <w:rPr>
                <w:rFonts w:ascii="Times New Roman" w:hAnsi="Times New Roman"/>
                <w:sz w:val="20"/>
                <w:szCs w:val="20"/>
                <w:lang w:val="sr-Latn-CS"/>
              </w:rPr>
              <w:t>&gt;50 : &gt;50</w:t>
            </w:r>
          </w:p>
        </w:tc>
        <w:tc>
          <w:tcPr>
            <w:tcW w:w="0" w:type="auto"/>
            <w:tcBorders>
              <w:top w:val="dotted" w:sz="4" w:space="0" w:color="auto"/>
              <w:left w:val="single" w:sz="4" w:space="0" w:color="auto"/>
              <w:bottom w:val="dotted" w:sz="4" w:space="0" w:color="auto"/>
              <w:right w:val="single" w:sz="4" w:space="0" w:color="auto"/>
            </w:tcBorders>
            <w:vAlign w:val="center"/>
            <w:hideMark/>
          </w:tcPr>
          <w:p w:rsidR="00F6382C" w:rsidRDefault="00F6382C">
            <w:pPr>
              <w:jc w:val="center"/>
              <w:rPr>
                <w:rFonts w:ascii="Times New Roman" w:hAnsi="Times New Roman"/>
                <w:sz w:val="20"/>
                <w:szCs w:val="20"/>
                <w:lang w:val="sr-Latn-CS"/>
              </w:rPr>
            </w:pPr>
            <w:r>
              <w:rPr>
                <w:rFonts w:ascii="Times New Roman" w:hAnsi="Times New Roman"/>
                <w:sz w:val="20"/>
                <w:szCs w:val="20"/>
                <w:lang w:val="sr-Latn-CS"/>
              </w:rPr>
              <w:t>&gt;40 : &gt;40</w:t>
            </w:r>
          </w:p>
        </w:tc>
        <w:tc>
          <w:tcPr>
            <w:tcW w:w="0" w:type="auto"/>
            <w:tcBorders>
              <w:top w:val="dotted" w:sz="4" w:space="0" w:color="auto"/>
              <w:left w:val="single" w:sz="4" w:space="0" w:color="auto"/>
              <w:bottom w:val="dotted" w:sz="4" w:space="0" w:color="auto"/>
              <w:right w:val="single" w:sz="4" w:space="0" w:color="auto"/>
            </w:tcBorders>
            <w:vAlign w:val="center"/>
            <w:hideMark/>
          </w:tcPr>
          <w:p w:rsidR="00F6382C" w:rsidRDefault="00F6382C">
            <w:pPr>
              <w:jc w:val="center"/>
              <w:rPr>
                <w:rFonts w:ascii="Times New Roman" w:hAnsi="Times New Roman"/>
                <w:sz w:val="20"/>
                <w:szCs w:val="20"/>
                <w:lang w:val="sr-Latn-CS"/>
              </w:rPr>
            </w:pPr>
            <w:r>
              <w:rPr>
                <w:rFonts w:ascii="Times New Roman" w:hAnsi="Times New Roman"/>
                <w:sz w:val="20"/>
                <w:szCs w:val="20"/>
                <w:lang w:val="sr-Latn-CS"/>
              </w:rPr>
              <w:t>&gt;30 : &gt;30</w:t>
            </w:r>
          </w:p>
        </w:tc>
      </w:tr>
      <w:tr w:rsidR="00F6382C" w:rsidTr="00F6382C">
        <w:trPr>
          <w:trHeight w:val="283"/>
          <w:jc w:val="center"/>
        </w:trPr>
        <w:tc>
          <w:tcPr>
            <w:tcW w:w="0" w:type="auto"/>
            <w:tcBorders>
              <w:top w:val="dotted" w:sz="4" w:space="0" w:color="auto"/>
              <w:left w:val="single" w:sz="4" w:space="0" w:color="auto"/>
              <w:bottom w:val="dotted" w:sz="4" w:space="0" w:color="auto"/>
              <w:right w:val="single" w:sz="4" w:space="0" w:color="auto"/>
            </w:tcBorders>
            <w:vAlign w:val="center"/>
            <w:hideMark/>
          </w:tcPr>
          <w:p w:rsidR="00F6382C" w:rsidRDefault="00DC5D06">
            <w:pPr>
              <w:rPr>
                <w:rFonts w:ascii="Times New Roman" w:hAnsi="Times New Roman"/>
                <w:color w:val="000000"/>
                <w:sz w:val="20"/>
                <w:szCs w:val="20"/>
              </w:rPr>
            </w:pPr>
            <w:r>
              <w:rPr>
                <w:rFonts w:ascii="Times New Roman" w:hAnsi="Times New Roman"/>
                <w:color w:val="000000"/>
                <w:sz w:val="20"/>
                <w:szCs w:val="20"/>
                <w:lang w:val="sr-Latn-RS"/>
              </w:rPr>
              <w:t>Razmak</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između</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PS</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m</w:t>
            </w:r>
            <w:r w:rsidR="00F6382C">
              <w:rPr>
                <w:rFonts w:ascii="Times New Roman" w:hAnsi="Times New Roman"/>
                <w:color w:val="000000"/>
                <w:sz w:val="20"/>
                <w:szCs w:val="20"/>
                <w:lang w:val="sr-Latn-RS"/>
              </w:rPr>
              <w:t>)</w:t>
            </w:r>
          </w:p>
        </w:tc>
        <w:tc>
          <w:tcPr>
            <w:tcW w:w="0" w:type="auto"/>
            <w:tcBorders>
              <w:top w:val="dotted" w:sz="4" w:space="0" w:color="auto"/>
              <w:left w:val="single" w:sz="4" w:space="0" w:color="auto"/>
              <w:bottom w:val="dotted" w:sz="4" w:space="0" w:color="auto"/>
              <w:right w:val="single" w:sz="4" w:space="0" w:color="auto"/>
            </w:tcBorders>
            <w:vAlign w:val="center"/>
            <w:hideMark/>
          </w:tcPr>
          <w:p w:rsidR="00F6382C" w:rsidRDefault="00F6382C">
            <w:pPr>
              <w:jc w:val="center"/>
              <w:rPr>
                <w:rFonts w:ascii="Times New Roman" w:hAnsi="Times New Roman"/>
                <w:sz w:val="20"/>
                <w:szCs w:val="20"/>
                <w:lang w:val="sr-Latn-CS"/>
              </w:rPr>
            </w:pPr>
            <w:r>
              <w:rPr>
                <w:rFonts w:ascii="Times New Roman" w:hAnsi="Times New Roman"/>
                <w:sz w:val="20"/>
                <w:szCs w:val="20"/>
                <w:lang w:val="sr-Latn-CS"/>
              </w:rPr>
              <w:t>&gt;10-12</w:t>
            </w:r>
          </w:p>
        </w:tc>
        <w:tc>
          <w:tcPr>
            <w:tcW w:w="0" w:type="auto"/>
            <w:tcBorders>
              <w:top w:val="dotted" w:sz="4" w:space="0" w:color="auto"/>
              <w:left w:val="single" w:sz="4" w:space="0" w:color="auto"/>
              <w:bottom w:val="dotted" w:sz="4" w:space="0" w:color="auto"/>
              <w:right w:val="single" w:sz="4" w:space="0" w:color="auto"/>
            </w:tcBorders>
            <w:vAlign w:val="center"/>
            <w:hideMark/>
          </w:tcPr>
          <w:p w:rsidR="00F6382C" w:rsidRDefault="00F6382C">
            <w:pPr>
              <w:jc w:val="center"/>
              <w:rPr>
                <w:rFonts w:ascii="Times New Roman" w:hAnsi="Times New Roman"/>
                <w:sz w:val="20"/>
                <w:szCs w:val="20"/>
                <w:lang w:val="sr-Latn-CS"/>
              </w:rPr>
            </w:pPr>
            <w:r>
              <w:rPr>
                <w:rFonts w:ascii="Times New Roman" w:hAnsi="Times New Roman"/>
                <w:sz w:val="20"/>
                <w:szCs w:val="20"/>
                <w:lang w:val="sr-Latn-CS"/>
              </w:rPr>
              <w:t>&gt;8-10</w:t>
            </w:r>
          </w:p>
        </w:tc>
        <w:tc>
          <w:tcPr>
            <w:tcW w:w="0" w:type="auto"/>
            <w:tcBorders>
              <w:top w:val="dotted" w:sz="4" w:space="0" w:color="auto"/>
              <w:left w:val="single" w:sz="4" w:space="0" w:color="auto"/>
              <w:bottom w:val="dotted" w:sz="4" w:space="0" w:color="auto"/>
              <w:right w:val="single" w:sz="4" w:space="0" w:color="auto"/>
            </w:tcBorders>
            <w:vAlign w:val="center"/>
            <w:hideMark/>
          </w:tcPr>
          <w:p w:rsidR="00F6382C" w:rsidRDefault="00F6382C">
            <w:pPr>
              <w:jc w:val="center"/>
              <w:rPr>
                <w:rFonts w:ascii="Times New Roman" w:hAnsi="Times New Roman"/>
                <w:sz w:val="20"/>
                <w:szCs w:val="20"/>
                <w:lang w:val="sr-Latn-CS"/>
              </w:rPr>
            </w:pPr>
            <w:r>
              <w:rPr>
                <w:rFonts w:ascii="Times New Roman" w:hAnsi="Times New Roman"/>
                <w:sz w:val="20"/>
                <w:szCs w:val="20"/>
                <w:lang w:val="sr-Latn-CS"/>
              </w:rPr>
              <w:t>&gt;6-8</w:t>
            </w:r>
          </w:p>
        </w:tc>
      </w:tr>
      <w:tr w:rsidR="00F6382C" w:rsidTr="00F6382C">
        <w:trPr>
          <w:trHeight w:val="283"/>
          <w:jc w:val="center"/>
        </w:trPr>
        <w:tc>
          <w:tcPr>
            <w:tcW w:w="0" w:type="auto"/>
            <w:tcBorders>
              <w:top w:val="dotted" w:sz="4" w:space="0" w:color="auto"/>
              <w:left w:val="single" w:sz="4" w:space="0" w:color="auto"/>
              <w:bottom w:val="dotted" w:sz="4" w:space="0" w:color="auto"/>
              <w:right w:val="single" w:sz="4" w:space="0" w:color="auto"/>
            </w:tcBorders>
            <w:vAlign w:val="center"/>
            <w:hideMark/>
          </w:tcPr>
          <w:p w:rsidR="00F6382C" w:rsidRDefault="00DC5D06">
            <w:pPr>
              <w:rPr>
                <w:rFonts w:ascii="Times New Roman" w:hAnsi="Times New Roman"/>
                <w:color w:val="000000"/>
                <w:sz w:val="20"/>
                <w:szCs w:val="20"/>
              </w:rPr>
            </w:pPr>
            <w:r>
              <w:rPr>
                <w:rFonts w:ascii="Times New Roman" w:hAnsi="Times New Roman"/>
                <w:color w:val="000000"/>
                <w:sz w:val="20"/>
                <w:szCs w:val="20"/>
                <w:lang w:val="sr-Latn-RS"/>
              </w:rPr>
              <w:t>Broj</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plus</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stabala</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komada</w:t>
            </w:r>
            <w:r w:rsidR="00F6382C">
              <w:rPr>
                <w:rFonts w:ascii="Times New Roman" w:hAnsi="Times New Roman"/>
                <w:color w:val="000000"/>
                <w:sz w:val="20"/>
                <w:szCs w:val="20"/>
                <w:lang w:val="sr-Latn-RS"/>
              </w:rPr>
              <w:t>)</w:t>
            </w:r>
          </w:p>
        </w:tc>
        <w:tc>
          <w:tcPr>
            <w:tcW w:w="0" w:type="auto"/>
            <w:tcBorders>
              <w:top w:val="dotted" w:sz="4" w:space="0" w:color="auto"/>
              <w:left w:val="single" w:sz="4" w:space="0" w:color="auto"/>
              <w:bottom w:val="dotted" w:sz="4" w:space="0" w:color="auto"/>
              <w:right w:val="single" w:sz="4" w:space="0" w:color="auto"/>
            </w:tcBorders>
            <w:vAlign w:val="center"/>
            <w:hideMark/>
          </w:tcPr>
          <w:p w:rsidR="00F6382C" w:rsidRDefault="00F6382C">
            <w:pPr>
              <w:jc w:val="center"/>
              <w:rPr>
                <w:rFonts w:ascii="Times New Roman" w:hAnsi="Times New Roman"/>
                <w:sz w:val="20"/>
                <w:szCs w:val="20"/>
                <w:lang w:val="sr-Latn-CS"/>
              </w:rPr>
            </w:pPr>
            <w:r>
              <w:rPr>
                <w:rFonts w:ascii="Times New Roman" w:hAnsi="Times New Roman"/>
                <w:color w:val="000000"/>
                <w:sz w:val="20"/>
                <w:szCs w:val="20"/>
                <w:lang w:val="sr-Latn-CS"/>
              </w:rPr>
              <w:t>70/(60 - 80)</w:t>
            </w:r>
          </w:p>
        </w:tc>
        <w:tc>
          <w:tcPr>
            <w:tcW w:w="0" w:type="auto"/>
            <w:tcBorders>
              <w:top w:val="dotted" w:sz="4" w:space="0" w:color="auto"/>
              <w:left w:val="single" w:sz="4" w:space="0" w:color="auto"/>
              <w:bottom w:val="dotted" w:sz="4" w:space="0" w:color="auto"/>
              <w:right w:val="single" w:sz="4" w:space="0" w:color="auto"/>
            </w:tcBorders>
            <w:vAlign w:val="center"/>
            <w:hideMark/>
          </w:tcPr>
          <w:p w:rsidR="00F6382C" w:rsidRDefault="00F6382C">
            <w:pPr>
              <w:jc w:val="center"/>
              <w:rPr>
                <w:rFonts w:ascii="Times New Roman" w:hAnsi="Times New Roman"/>
                <w:sz w:val="20"/>
                <w:szCs w:val="20"/>
                <w:lang w:val="sr-Latn-CS"/>
              </w:rPr>
            </w:pPr>
            <w:r>
              <w:rPr>
                <w:rFonts w:ascii="Times New Roman" w:hAnsi="Times New Roman"/>
                <w:color w:val="000000"/>
                <w:sz w:val="20"/>
                <w:szCs w:val="20"/>
                <w:lang w:val="sr-Latn-CS"/>
              </w:rPr>
              <w:t>110/(100-120)</w:t>
            </w:r>
          </w:p>
        </w:tc>
        <w:tc>
          <w:tcPr>
            <w:tcW w:w="0" w:type="auto"/>
            <w:tcBorders>
              <w:top w:val="dotted" w:sz="4" w:space="0" w:color="auto"/>
              <w:left w:val="single" w:sz="4" w:space="0" w:color="auto"/>
              <w:bottom w:val="dotted" w:sz="4" w:space="0" w:color="auto"/>
              <w:right w:val="single" w:sz="4" w:space="0" w:color="auto"/>
            </w:tcBorders>
            <w:vAlign w:val="center"/>
            <w:hideMark/>
          </w:tcPr>
          <w:p w:rsidR="00F6382C" w:rsidRDefault="00F6382C">
            <w:pPr>
              <w:jc w:val="center"/>
              <w:rPr>
                <w:rFonts w:ascii="Times New Roman" w:hAnsi="Times New Roman"/>
                <w:sz w:val="20"/>
                <w:szCs w:val="20"/>
                <w:lang w:val="sr-Latn-CS"/>
              </w:rPr>
            </w:pPr>
            <w:r>
              <w:rPr>
                <w:rFonts w:ascii="Times New Roman" w:hAnsi="Times New Roman"/>
                <w:color w:val="000000"/>
                <w:sz w:val="20"/>
                <w:szCs w:val="20"/>
                <w:lang w:val="sr-Latn-CS"/>
              </w:rPr>
              <w:t>140/(120-160)</w:t>
            </w:r>
          </w:p>
        </w:tc>
      </w:tr>
      <w:tr w:rsidR="00F6382C" w:rsidTr="00F6382C">
        <w:trPr>
          <w:trHeight w:val="283"/>
          <w:jc w:val="center"/>
        </w:trPr>
        <w:tc>
          <w:tcPr>
            <w:tcW w:w="0" w:type="auto"/>
            <w:tcBorders>
              <w:top w:val="single" w:sz="4" w:space="0" w:color="auto"/>
              <w:left w:val="single" w:sz="4" w:space="0" w:color="auto"/>
              <w:bottom w:val="dotted" w:sz="4" w:space="0" w:color="auto"/>
              <w:right w:val="single" w:sz="4" w:space="0" w:color="auto"/>
            </w:tcBorders>
            <w:vAlign w:val="center"/>
            <w:hideMark/>
          </w:tcPr>
          <w:p w:rsidR="00F6382C" w:rsidRPr="00DC5D06" w:rsidRDefault="00DC5D06">
            <w:pPr>
              <w:rPr>
                <w:rFonts w:ascii="Times New Roman" w:hAnsi="Times New Roman"/>
                <w:color w:val="000000"/>
                <w:sz w:val="20"/>
                <w:szCs w:val="20"/>
              </w:rPr>
            </w:pPr>
            <w:r>
              <w:rPr>
                <w:rFonts w:ascii="Times New Roman" w:hAnsi="Times New Roman"/>
                <w:color w:val="000000"/>
                <w:sz w:val="20"/>
                <w:szCs w:val="20"/>
                <w:lang w:val="sr-Latn-RS"/>
              </w:rPr>
              <w:t>Broj</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konkurentnih</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stabala</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koja</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se</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uklanjaju</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po</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PS</w:t>
            </w:r>
          </w:p>
        </w:tc>
        <w:tc>
          <w:tcPr>
            <w:tcW w:w="0" w:type="auto"/>
            <w:tcBorders>
              <w:top w:val="single" w:sz="4" w:space="0" w:color="auto"/>
              <w:left w:val="single" w:sz="4" w:space="0" w:color="auto"/>
              <w:bottom w:val="dotted" w:sz="4" w:space="0" w:color="auto"/>
              <w:right w:val="single" w:sz="4" w:space="0" w:color="auto"/>
            </w:tcBorders>
            <w:vAlign w:val="center"/>
            <w:hideMark/>
          </w:tcPr>
          <w:p w:rsidR="00F6382C" w:rsidRDefault="00F6382C">
            <w:pPr>
              <w:spacing w:line="252" w:lineRule="auto"/>
              <w:jc w:val="center"/>
              <w:rPr>
                <w:rFonts w:ascii="Times New Roman" w:hAnsi="Times New Roman"/>
                <w:color w:val="000000"/>
                <w:sz w:val="20"/>
                <w:szCs w:val="20"/>
                <w:lang w:val="sr-Latn-CS"/>
              </w:rPr>
            </w:pPr>
            <w:r>
              <w:rPr>
                <w:rFonts w:ascii="Times New Roman" w:hAnsi="Times New Roman"/>
                <w:color w:val="000000"/>
                <w:sz w:val="20"/>
                <w:szCs w:val="20"/>
                <w:lang w:val="sr-Latn-CS"/>
              </w:rPr>
              <w:t>1-2/PS</w:t>
            </w:r>
          </w:p>
        </w:tc>
        <w:tc>
          <w:tcPr>
            <w:tcW w:w="0" w:type="auto"/>
            <w:tcBorders>
              <w:top w:val="single" w:sz="4" w:space="0" w:color="auto"/>
              <w:left w:val="single" w:sz="4" w:space="0" w:color="auto"/>
              <w:bottom w:val="dotted" w:sz="4" w:space="0" w:color="auto"/>
              <w:right w:val="single" w:sz="4" w:space="0" w:color="auto"/>
            </w:tcBorders>
            <w:vAlign w:val="center"/>
            <w:hideMark/>
          </w:tcPr>
          <w:p w:rsidR="00F6382C" w:rsidRDefault="00F6382C">
            <w:pPr>
              <w:spacing w:line="252" w:lineRule="auto"/>
              <w:jc w:val="center"/>
              <w:rPr>
                <w:rFonts w:ascii="Times New Roman" w:hAnsi="Times New Roman"/>
                <w:color w:val="000000"/>
                <w:sz w:val="20"/>
                <w:szCs w:val="20"/>
                <w:lang w:val="sr-Latn-CS"/>
              </w:rPr>
            </w:pPr>
            <w:r>
              <w:rPr>
                <w:rFonts w:ascii="Times New Roman" w:hAnsi="Times New Roman"/>
                <w:color w:val="000000"/>
                <w:sz w:val="20"/>
                <w:szCs w:val="20"/>
                <w:lang w:val="sr-Latn-CS"/>
              </w:rPr>
              <w:t>1-2/PS</w:t>
            </w:r>
          </w:p>
        </w:tc>
        <w:tc>
          <w:tcPr>
            <w:tcW w:w="0" w:type="auto"/>
            <w:tcBorders>
              <w:top w:val="single" w:sz="4" w:space="0" w:color="auto"/>
              <w:left w:val="single" w:sz="4" w:space="0" w:color="auto"/>
              <w:bottom w:val="dotted" w:sz="4" w:space="0" w:color="auto"/>
              <w:right w:val="single" w:sz="4" w:space="0" w:color="auto"/>
            </w:tcBorders>
            <w:vAlign w:val="center"/>
            <w:hideMark/>
          </w:tcPr>
          <w:p w:rsidR="00F6382C" w:rsidRDefault="00F6382C">
            <w:pPr>
              <w:spacing w:line="252" w:lineRule="auto"/>
              <w:jc w:val="center"/>
              <w:rPr>
                <w:rFonts w:ascii="Times New Roman" w:hAnsi="Times New Roman"/>
                <w:color w:val="000000"/>
                <w:sz w:val="20"/>
                <w:szCs w:val="20"/>
                <w:lang w:val="sr-Latn-CS"/>
              </w:rPr>
            </w:pPr>
            <w:r>
              <w:rPr>
                <w:rFonts w:ascii="Times New Roman" w:hAnsi="Times New Roman"/>
                <w:color w:val="000000"/>
                <w:sz w:val="20"/>
                <w:szCs w:val="20"/>
                <w:lang w:val="sr-Latn-CS"/>
              </w:rPr>
              <w:t>1-2/PS</w:t>
            </w:r>
          </w:p>
        </w:tc>
      </w:tr>
      <w:tr w:rsidR="00F6382C" w:rsidTr="00F6382C">
        <w:trPr>
          <w:trHeight w:val="283"/>
          <w:jc w:val="center"/>
        </w:trPr>
        <w:tc>
          <w:tcPr>
            <w:tcW w:w="0" w:type="auto"/>
            <w:tcBorders>
              <w:top w:val="dotted" w:sz="4" w:space="0" w:color="auto"/>
              <w:left w:val="single" w:sz="4" w:space="0" w:color="auto"/>
              <w:bottom w:val="dotted" w:sz="4" w:space="0" w:color="auto"/>
              <w:right w:val="single" w:sz="4" w:space="0" w:color="auto"/>
            </w:tcBorders>
            <w:vAlign w:val="center"/>
            <w:hideMark/>
          </w:tcPr>
          <w:p w:rsidR="00F6382C" w:rsidRDefault="00DC5D06">
            <w:pPr>
              <w:rPr>
                <w:rFonts w:ascii="Times New Roman" w:hAnsi="Times New Roman"/>
                <w:color w:val="000000"/>
                <w:sz w:val="20"/>
                <w:szCs w:val="20"/>
              </w:rPr>
            </w:pPr>
            <w:r>
              <w:rPr>
                <w:rFonts w:ascii="Times New Roman" w:hAnsi="Times New Roman"/>
                <w:color w:val="000000"/>
                <w:sz w:val="20"/>
                <w:szCs w:val="20"/>
                <w:lang w:val="sr-Latn-RS"/>
              </w:rPr>
              <w:t>Proizvodni</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period</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godina</w:t>
            </w:r>
            <w:r w:rsidR="00F6382C">
              <w:rPr>
                <w:rFonts w:ascii="Times New Roman" w:hAnsi="Times New Roman"/>
                <w:color w:val="000000"/>
                <w:sz w:val="20"/>
                <w:szCs w:val="20"/>
                <w:lang w:val="sr-Latn-RS"/>
              </w:rPr>
              <w:t>)</w:t>
            </w:r>
          </w:p>
        </w:tc>
        <w:tc>
          <w:tcPr>
            <w:tcW w:w="0" w:type="auto"/>
            <w:tcBorders>
              <w:top w:val="dotted" w:sz="4" w:space="0" w:color="auto"/>
              <w:left w:val="single" w:sz="4" w:space="0" w:color="auto"/>
              <w:bottom w:val="dotted" w:sz="4" w:space="0" w:color="auto"/>
              <w:right w:val="single" w:sz="4" w:space="0" w:color="auto"/>
            </w:tcBorders>
            <w:vAlign w:val="center"/>
            <w:hideMark/>
          </w:tcPr>
          <w:p w:rsidR="00F6382C" w:rsidRDefault="00F6382C">
            <w:pPr>
              <w:jc w:val="center"/>
              <w:rPr>
                <w:rFonts w:ascii="Times New Roman" w:hAnsi="Times New Roman"/>
                <w:sz w:val="20"/>
                <w:szCs w:val="20"/>
                <w:lang w:val="sr-Latn-CS"/>
              </w:rPr>
            </w:pPr>
            <w:r>
              <w:rPr>
                <w:rFonts w:ascii="Times New Roman" w:hAnsi="Times New Roman"/>
                <w:sz w:val="20"/>
                <w:szCs w:val="20"/>
                <w:lang w:val="sr-Latn-CS"/>
              </w:rPr>
              <w:t>90 do 100/110/</w:t>
            </w:r>
          </w:p>
        </w:tc>
        <w:tc>
          <w:tcPr>
            <w:tcW w:w="0" w:type="auto"/>
            <w:tcBorders>
              <w:top w:val="dotted" w:sz="4" w:space="0" w:color="auto"/>
              <w:left w:val="single" w:sz="4" w:space="0" w:color="auto"/>
              <w:bottom w:val="dotted" w:sz="4" w:space="0" w:color="auto"/>
              <w:right w:val="single" w:sz="4" w:space="0" w:color="auto"/>
            </w:tcBorders>
            <w:vAlign w:val="center"/>
            <w:hideMark/>
          </w:tcPr>
          <w:p w:rsidR="00F6382C" w:rsidRDefault="00F6382C">
            <w:pPr>
              <w:jc w:val="center"/>
              <w:rPr>
                <w:rFonts w:ascii="Times New Roman" w:hAnsi="Times New Roman"/>
                <w:sz w:val="20"/>
                <w:szCs w:val="20"/>
                <w:lang w:val="sr-Latn-CS"/>
              </w:rPr>
            </w:pPr>
            <w:r>
              <w:rPr>
                <w:rFonts w:ascii="Times New Roman" w:hAnsi="Times New Roman"/>
                <w:sz w:val="20"/>
                <w:szCs w:val="20"/>
                <w:lang w:val="sr-Latn-CS"/>
              </w:rPr>
              <w:t>90 do 100/110/</w:t>
            </w:r>
          </w:p>
        </w:tc>
        <w:tc>
          <w:tcPr>
            <w:tcW w:w="0" w:type="auto"/>
            <w:tcBorders>
              <w:top w:val="dotted" w:sz="4" w:space="0" w:color="auto"/>
              <w:left w:val="single" w:sz="4" w:space="0" w:color="auto"/>
              <w:bottom w:val="dotted" w:sz="4" w:space="0" w:color="auto"/>
              <w:right w:val="single" w:sz="4" w:space="0" w:color="auto"/>
            </w:tcBorders>
            <w:vAlign w:val="center"/>
            <w:hideMark/>
          </w:tcPr>
          <w:p w:rsidR="00F6382C" w:rsidRDefault="00F6382C">
            <w:pPr>
              <w:jc w:val="center"/>
              <w:rPr>
                <w:rFonts w:ascii="Times New Roman" w:hAnsi="Times New Roman"/>
                <w:sz w:val="20"/>
                <w:szCs w:val="20"/>
                <w:lang w:val="sr-Latn-CS"/>
              </w:rPr>
            </w:pPr>
            <w:r>
              <w:rPr>
                <w:rFonts w:ascii="Times New Roman" w:hAnsi="Times New Roman"/>
                <w:sz w:val="20"/>
                <w:szCs w:val="20"/>
                <w:lang w:val="sr-Latn-CS"/>
              </w:rPr>
              <w:t>90 do 100/110/</w:t>
            </w:r>
          </w:p>
        </w:tc>
      </w:tr>
      <w:tr w:rsidR="00F6382C" w:rsidTr="00F6382C">
        <w:trPr>
          <w:trHeight w:val="283"/>
          <w:jc w:val="center"/>
        </w:trPr>
        <w:tc>
          <w:tcPr>
            <w:tcW w:w="0" w:type="auto"/>
            <w:tcBorders>
              <w:top w:val="dotted" w:sz="4" w:space="0" w:color="auto"/>
              <w:left w:val="single" w:sz="4" w:space="0" w:color="auto"/>
              <w:bottom w:val="dotted" w:sz="4" w:space="0" w:color="auto"/>
              <w:right w:val="single" w:sz="4" w:space="0" w:color="auto"/>
            </w:tcBorders>
            <w:vAlign w:val="center"/>
            <w:hideMark/>
          </w:tcPr>
          <w:p w:rsidR="00F6382C" w:rsidRDefault="00DC5D06">
            <w:pPr>
              <w:rPr>
                <w:rFonts w:ascii="Times New Roman" w:hAnsi="Times New Roman"/>
                <w:color w:val="000000"/>
                <w:sz w:val="20"/>
                <w:szCs w:val="20"/>
              </w:rPr>
            </w:pPr>
            <w:r>
              <w:rPr>
                <w:rFonts w:ascii="Times New Roman" w:hAnsi="Times New Roman"/>
                <w:color w:val="000000"/>
                <w:sz w:val="20"/>
                <w:szCs w:val="20"/>
                <w:lang w:val="sr-Latn-RS"/>
              </w:rPr>
              <w:t>Period</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obnove</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godina</w:t>
            </w:r>
            <w:r w:rsidR="00F6382C">
              <w:rPr>
                <w:rFonts w:ascii="Times New Roman" w:hAnsi="Times New Roman"/>
                <w:color w:val="000000"/>
                <w:sz w:val="20"/>
                <w:szCs w:val="20"/>
                <w:lang w:val="sr-Latn-RS"/>
              </w:rPr>
              <w:t>)</w:t>
            </w:r>
          </w:p>
        </w:tc>
        <w:tc>
          <w:tcPr>
            <w:tcW w:w="0" w:type="auto"/>
            <w:tcBorders>
              <w:top w:val="dotted" w:sz="4" w:space="0" w:color="auto"/>
              <w:left w:val="single" w:sz="4" w:space="0" w:color="auto"/>
              <w:bottom w:val="dotted" w:sz="4" w:space="0" w:color="auto"/>
              <w:right w:val="single" w:sz="4" w:space="0" w:color="auto"/>
            </w:tcBorders>
            <w:vAlign w:val="center"/>
            <w:hideMark/>
          </w:tcPr>
          <w:p w:rsidR="00F6382C" w:rsidRDefault="00F6382C">
            <w:pPr>
              <w:jc w:val="center"/>
              <w:rPr>
                <w:rFonts w:ascii="Times New Roman" w:hAnsi="Times New Roman"/>
                <w:sz w:val="20"/>
                <w:szCs w:val="20"/>
                <w:lang w:val="sr-Latn-CS"/>
              </w:rPr>
            </w:pPr>
            <w:r>
              <w:rPr>
                <w:rFonts w:ascii="Times New Roman" w:hAnsi="Times New Roman"/>
                <w:sz w:val="20"/>
                <w:szCs w:val="20"/>
                <w:lang w:val="sr-Latn-CS"/>
              </w:rPr>
              <w:t>do 10</w:t>
            </w:r>
          </w:p>
        </w:tc>
        <w:tc>
          <w:tcPr>
            <w:tcW w:w="0" w:type="auto"/>
            <w:tcBorders>
              <w:top w:val="dotted" w:sz="4" w:space="0" w:color="auto"/>
              <w:left w:val="single" w:sz="4" w:space="0" w:color="auto"/>
              <w:bottom w:val="dotted" w:sz="4" w:space="0" w:color="auto"/>
              <w:right w:val="single" w:sz="4" w:space="0" w:color="auto"/>
            </w:tcBorders>
            <w:vAlign w:val="center"/>
            <w:hideMark/>
          </w:tcPr>
          <w:p w:rsidR="00F6382C" w:rsidRDefault="00F6382C">
            <w:pPr>
              <w:jc w:val="center"/>
              <w:rPr>
                <w:rFonts w:ascii="Times New Roman" w:hAnsi="Times New Roman"/>
                <w:sz w:val="20"/>
                <w:szCs w:val="20"/>
                <w:lang w:val="sr-Latn-CS"/>
              </w:rPr>
            </w:pPr>
            <w:r>
              <w:rPr>
                <w:rFonts w:ascii="Times New Roman" w:hAnsi="Times New Roman"/>
                <w:sz w:val="20"/>
                <w:szCs w:val="20"/>
                <w:lang w:val="sr-Latn-CS"/>
              </w:rPr>
              <w:t>do 10</w:t>
            </w:r>
          </w:p>
        </w:tc>
        <w:tc>
          <w:tcPr>
            <w:tcW w:w="0" w:type="auto"/>
            <w:tcBorders>
              <w:top w:val="dotted" w:sz="4" w:space="0" w:color="auto"/>
              <w:left w:val="single" w:sz="4" w:space="0" w:color="auto"/>
              <w:bottom w:val="dotted" w:sz="4" w:space="0" w:color="auto"/>
              <w:right w:val="single" w:sz="4" w:space="0" w:color="auto"/>
            </w:tcBorders>
            <w:vAlign w:val="center"/>
            <w:hideMark/>
          </w:tcPr>
          <w:p w:rsidR="00F6382C" w:rsidRDefault="00F6382C">
            <w:pPr>
              <w:jc w:val="center"/>
              <w:rPr>
                <w:rFonts w:ascii="Times New Roman" w:hAnsi="Times New Roman"/>
                <w:sz w:val="20"/>
                <w:szCs w:val="20"/>
                <w:lang w:val="sr-Latn-CS"/>
              </w:rPr>
            </w:pPr>
            <w:r>
              <w:rPr>
                <w:rFonts w:ascii="Times New Roman" w:hAnsi="Times New Roman"/>
                <w:sz w:val="20"/>
                <w:szCs w:val="20"/>
                <w:lang w:val="sr-Latn-CS"/>
              </w:rPr>
              <w:t>do 10</w:t>
            </w:r>
          </w:p>
        </w:tc>
      </w:tr>
      <w:tr w:rsidR="00F6382C" w:rsidTr="00F6382C">
        <w:trPr>
          <w:trHeight w:val="283"/>
          <w:jc w:val="center"/>
        </w:trPr>
        <w:tc>
          <w:tcPr>
            <w:tcW w:w="0" w:type="auto"/>
            <w:tcBorders>
              <w:top w:val="dotted" w:sz="4" w:space="0" w:color="auto"/>
              <w:left w:val="single" w:sz="4" w:space="0" w:color="auto"/>
              <w:bottom w:val="dotted" w:sz="4" w:space="0" w:color="auto"/>
              <w:right w:val="single" w:sz="4" w:space="0" w:color="auto"/>
            </w:tcBorders>
            <w:vAlign w:val="center"/>
            <w:hideMark/>
          </w:tcPr>
          <w:p w:rsidR="00F6382C" w:rsidRPr="00DC5D06" w:rsidRDefault="00DC5D06">
            <w:pPr>
              <w:rPr>
                <w:rFonts w:ascii="Times New Roman" w:hAnsi="Times New Roman"/>
                <w:color w:val="000000"/>
                <w:sz w:val="20"/>
                <w:szCs w:val="20"/>
              </w:rPr>
            </w:pPr>
            <w:r>
              <w:rPr>
                <w:rFonts w:ascii="Times New Roman" w:hAnsi="Times New Roman"/>
                <w:color w:val="000000"/>
                <w:sz w:val="20"/>
                <w:szCs w:val="20"/>
                <w:lang w:val="sr-Latn-RS"/>
              </w:rPr>
              <w:t>Čistoća</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debla</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od</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grana</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m</w:t>
            </w:r>
            <w:r w:rsidR="00F6382C">
              <w:rPr>
                <w:rFonts w:ascii="Times New Roman" w:hAnsi="Times New Roman"/>
                <w:color w:val="000000"/>
                <w:sz w:val="20"/>
                <w:szCs w:val="20"/>
                <w:lang w:val="sr-Latn-RS"/>
              </w:rPr>
              <w:t>)</w:t>
            </w:r>
          </w:p>
        </w:tc>
        <w:tc>
          <w:tcPr>
            <w:tcW w:w="0" w:type="auto"/>
            <w:tcBorders>
              <w:top w:val="dotted" w:sz="4" w:space="0" w:color="auto"/>
              <w:left w:val="single" w:sz="4" w:space="0" w:color="auto"/>
              <w:bottom w:val="dotted" w:sz="4" w:space="0" w:color="auto"/>
              <w:right w:val="single" w:sz="4" w:space="0" w:color="auto"/>
            </w:tcBorders>
            <w:vAlign w:val="center"/>
            <w:hideMark/>
          </w:tcPr>
          <w:p w:rsidR="00F6382C" w:rsidRDefault="00F6382C">
            <w:pPr>
              <w:jc w:val="center"/>
              <w:rPr>
                <w:rFonts w:ascii="Times New Roman" w:hAnsi="Times New Roman"/>
                <w:sz w:val="20"/>
                <w:szCs w:val="20"/>
                <w:lang w:val="sr-Latn-CS"/>
              </w:rPr>
            </w:pPr>
            <w:r>
              <w:rPr>
                <w:rFonts w:ascii="Times New Roman" w:hAnsi="Times New Roman"/>
                <w:sz w:val="20"/>
                <w:szCs w:val="20"/>
                <w:lang w:val="sr-Latn-CS"/>
              </w:rPr>
              <w:t>6-8</w:t>
            </w:r>
          </w:p>
        </w:tc>
        <w:tc>
          <w:tcPr>
            <w:tcW w:w="0" w:type="auto"/>
            <w:tcBorders>
              <w:top w:val="dotted" w:sz="4" w:space="0" w:color="auto"/>
              <w:left w:val="single" w:sz="4" w:space="0" w:color="auto"/>
              <w:bottom w:val="dotted" w:sz="4" w:space="0" w:color="auto"/>
              <w:right w:val="single" w:sz="4" w:space="0" w:color="auto"/>
            </w:tcBorders>
            <w:vAlign w:val="center"/>
            <w:hideMark/>
          </w:tcPr>
          <w:p w:rsidR="00F6382C" w:rsidRDefault="00F6382C">
            <w:pPr>
              <w:jc w:val="center"/>
              <w:rPr>
                <w:rFonts w:ascii="Times New Roman" w:hAnsi="Times New Roman"/>
                <w:sz w:val="20"/>
                <w:szCs w:val="20"/>
                <w:lang w:val="sr-Latn-CS"/>
              </w:rPr>
            </w:pPr>
            <w:r>
              <w:rPr>
                <w:rFonts w:ascii="Times New Roman" w:hAnsi="Times New Roman"/>
                <w:sz w:val="20"/>
                <w:szCs w:val="20"/>
                <w:lang w:val="sr-Latn-CS"/>
              </w:rPr>
              <w:t>4-6</w:t>
            </w:r>
          </w:p>
        </w:tc>
        <w:tc>
          <w:tcPr>
            <w:tcW w:w="0" w:type="auto"/>
            <w:tcBorders>
              <w:top w:val="dotted" w:sz="4" w:space="0" w:color="auto"/>
              <w:left w:val="single" w:sz="4" w:space="0" w:color="auto"/>
              <w:bottom w:val="dotted" w:sz="4" w:space="0" w:color="auto"/>
              <w:right w:val="single" w:sz="4" w:space="0" w:color="auto"/>
            </w:tcBorders>
            <w:vAlign w:val="center"/>
            <w:hideMark/>
          </w:tcPr>
          <w:p w:rsidR="00F6382C" w:rsidRDefault="00F6382C">
            <w:pPr>
              <w:jc w:val="center"/>
              <w:rPr>
                <w:rFonts w:ascii="Times New Roman" w:hAnsi="Times New Roman"/>
                <w:sz w:val="20"/>
                <w:szCs w:val="20"/>
                <w:lang w:val="sr-Latn-CS"/>
              </w:rPr>
            </w:pPr>
            <w:r>
              <w:rPr>
                <w:rFonts w:ascii="Times New Roman" w:hAnsi="Times New Roman"/>
                <w:sz w:val="20"/>
                <w:szCs w:val="20"/>
                <w:lang w:val="sr-Latn-CS"/>
              </w:rPr>
              <w:t>&gt;4</w:t>
            </w:r>
          </w:p>
        </w:tc>
      </w:tr>
      <w:tr w:rsidR="00F6382C" w:rsidTr="00F6382C">
        <w:trPr>
          <w:trHeight w:val="283"/>
          <w:jc w:val="center"/>
        </w:trPr>
        <w:tc>
          <w:tcPr>
            <w:tcW w:w="0" w:type="auto"/>
            <w:tcBorders>
              <w:top w:val="dotted" w:sz="4" w:space="0" w:color="auto"/>
              <w:left w:val="single" w:sz="4" w:space="0" w:color="auto"/>
              <w:bottom w:val="dotted" w:sz="4" w:space="0" w:color="auto"/>
              <w:right w:val="single" w:sz="4" w:space="0" w:color="auto"/>
            </w:tcBorders>
            <w:vAlign w:val="center"/>
            <w:hideMark/>
          </w:tcPr>
          <w:p w:rsidR="00F6382C" w:rsidRDefault="00DC5D06">
            <w:pPr>
              <w:rPr>
                <w:rFonts w:ascii="Times New Roman" w:hAnsi="Times New Roman"/>
                <w:color w:val="000000"/>
                <w:sz w:val="20"/>
                <w:szCs w:val="20"/>
              </w:rPr>
            </w:pPr>
            <w:r>
              <w:rPr>
                <w:rFonts w:ascii="Times New Roman" w:hAnsi="Times New Roman"/>
                <w:color w:val="000000"/>
                <w:sz w:val="20"/>
                <w:szCs w:val="20"/>
                <w:lang w:val="sr-Latn-RS"/>
              </w:rPr>
              <w:t>Visina</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dominantnih</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stabala</w:t>
            </w:r>
            <w:r w:rsidR="00F6382C">
              <w:rPr>
                <w:rFonts w:ascii="Times New Roman" w:hAnsi="Times New Roman"/>
                <w:color w:val="000000"/>
                <w:sz w:val="20"/>
                <w:szCs w:val="20"/>
                <w:lang w:val="sr-Latn-RS"/>
              </w:rPr>
              <w:t xml:space="preserve">  (</w:t>
            </w:r>
            <w:r>
              <w:rPr>
                <w:rFonts w:ascii="Times New Roman" w:hAnsi="Times New Roman"/>
                <w:color w:val="000000"/>
                <w:sz w:val="20"/>
                <w:szCs w:val="20"/>
                <w:lang w:val="sr-Latn-RS"/>
              </w:rPr>
              <w:t>m</w:t>
            </w:r>
            <w:r w:rsidR="00F6382C">
              <w:rPr>
                <w:rFonts w:ascii="Times New Roman" w:hAnsi="Times New Roman"/>
                <w:color w:val="000000"/>
                <w:sz w:val="20"/>
                <w:szCs w:val="20"/>
                <w:lang w:val="sr-Latn-RS"/>
              </w:rPr>
              <w:t>)</w:t>
            </w:r>
          </w:p>
        </w:tc>
        <w:tc>
          <w:tcPr>
            <w:tcW w:w="0" w:type="auto"/>
            <w:tcBorders>
              <w:top w:val="dotted" w:sz="4" w:space="0" w:color="auto"/>
              <w:left w:val="single" w:sz="4" w:space="0" w:color="auto"/>
              <w:bottom w:val="dotted" w:sz="4" w:space="0" w:color="auto"/>
              <w:right w:val="single" w:sz="4" w:space="0" w:color="auto"/>
            </w:tcBorders>
            <w:vAlign w:val="center"/>
            <w:hideMark/>
          </w:tcPr>
          <w:p w:rsidR="00F6382C" w:rsidRDefault="00F6382C">
            <w:pPr>
              <w:jc w:val="center"/>
              <w:rPr>
                <w:rFonts w:ascii="Times New Roman" w:hAnsi="Times New Roman"/>
                <w:sz w:val="20"/>
                <w:szCs w:val="20"/>
                <w:lang w:val="sr-Latn-CS"/>
              </w:rPr>
            </w:pPr>
            <w:r>
              <w:rPr>
                <w:rFonts w:ascii="Times New Roman" w:hAnsi="Times New Roman"/>
                <w:sz w:val="20"/>
                <w:szCs w:val="20"/>
                <w:lang w:val="sr-Latn-CS"/>
              </w:rPr>
              <w:t>21-24</w:t>
            </w:r>
          </w:p>
        </w:tc>
        <w:tc>
          <w:tcPr>
            <w:tcW w:w="0" w:type="auto"/>
            <w:tcBorders>
              <w:top w:val="dotted" w:sz="4" w:space="0" w:color="auto"/>
              <w:left w:val="single" w:sz="4" w:space="0" w:color="auto"/>
              <w:bottom w:val="dotted" w:sz="4" w:space="0" w:color="auto"/>
              <w:right w:val="single" w:sz="4" w:space="0" w:color="auto"/>
            </w:tcBorders>
            <w:vAlign w:val="center"/>
            <w:hideMark/>
          </w:tcPr>
          <w:p w:rsidR="00F6382C" w:rsidRDefault="00F6382C">
            <w:pPr>
              <w:jc w:val="center"/>
              <w:rPr>
                <w:rFonts w:ascii="Times New Roman" w:hAnsi="Times New Roman"/>
                <w:sz w:val="20"/>
                <w:szCs w:val="20"/>
                <w:lang w:val="sr-Latn-CS"/>
              </w:rPr>
            </w:pPr>
            <w:r>
              <w:rPr>
                <w:rFonts w:ascii="Times New Roman" w:hAnsi="Times New Roman"/>
                <w:sz w:val="20"/>
                <w:szCs w:val="20"/>
                <w:lang w:val="sr-Latn-CS"/>
              </w:rPr>
              <w:t>&gt;18-24</w:t>
            </w:r>
          </w:p>
        </w:tc>
        <w:tc>
          <w:tcPr>
            <w:tcW w:w="0" w:type="auto"/>
            <w:tcBorders>
              <w:top w:val="dotted" w:sz="4" w:space="0" w:color="auto"/>
              <w:left w:val="single" w:sz="4" w:space="0" w:color="auto"/>
              <w:bottom w:val="dotted" w:sz="4" w:space="0" w:color="auto"/>
              <w:right w:val="single" w:sz="4" w:space="0" w:color="auto"/>
            </w:tcBorders>
            <w:vAlign w:val="center"/>
            <w:hideMark/>
          </w:tcPr>
          <w:p w:rsidR="00F6382C" w:rsidRDefault="00F6382C">
            <w:pPr>
              <w:jc w:val="center"/>
              <w:rPr>
                <w:rFonts w:ascii="Times New Roman" w:hAnsi="Times New Roman"/>
                <w:sz w:val="20"/>
                <w:szCs w:val="20"/>
                <w:lang w:val="sr-Latn-CS"/>
              </w:rPr>
            </w:pPr>
            <w:r>
              <w:rPr>
                <w:rFonts w:ascii="Times New Roman" w:hAnsi="Times New Roman"/>
                <w:sz w:val="20"/>
                <w:szCs w:val="20"/>
                <w:lang w:val="sr-Latn-CS"/>
              </w:rPr>
              <w:t>&gt;15/16/-18</w:t>
            </w:r>
          </w:p>
        </w:tc>
      </w:tr>
    </w:tbl>
    <w:p w:rsidR="00F6382C" w:rsidRDefault="00F6382C" w:rsidP="00F6382C">
      <w:pPr>
        <w:widowControl w:val="0"/>
        <w:jc w:val="both"/>
        <w:rPr>
          <w:rFonts w:ascii="Times New Roman" w:hAnsi="Times New Roman"/>
          <w:snapToGrid w:val="0"/>
          <w:sz w:val="24"/>
          <w:lang w:val="sr-Cyrl-RS"/>
        </w:rPr>
      </w:pPr>
    </w:p>
    <w:p w:rsidR="00F6382C" w:rsidRDefault="00F6382C" w:rsidP="00F6382C">
      <w:pPr>
        <w:widowControl w:val="0"/>
        <w:jc w:val="both"/>
        <w:rPr>
          <w:rFonts w:ascii="Times New Roman" w:hAnsi="Times New Roman"/>
          <w:b/>
          <w:snapToGrid w:val="0"/>
          <w:sz w:val="24"/>
          <w:lang w:val="sr-Cyrl-RS"/>
        </w:rPr>
      </w:pPr>
    </w:p>
    <w:p w:rsidR="00F6382C" w:rsidRDefault="00DC5D06" w:rsidP="000809DF">
      <w:pPr>
        <w:numPr>
          <w:ilvl w:val="0"/>
          <w:numId w:val="115"/>
        </w:numPr>
        <w:rPr>
          <w:rFonts w:ascii="Times New Roman" w:hAnsi="Times New Roman"/>
          <w:b/>
          <w:noProof/>
          <w:sz w:val="24"/>
          <w:lang w:val="sr-Cyrl-RS"/>
        </w:rPr>
      </w:pPr>
      <w:r>
        <w:rPr>
          <w:rFonts w:ascii="Times New Roman" w:hAnsi="Times New Roman"/>
          <w:b/>
          <w:noProof/>
          <w:sz w:val="24"/>
          <w:lang w:val="sr-Cyrl-RS"/>
        </w:rPr>
        <w:t>Strategija</w:t>
      </w:r>
      <w:r w:rsidR="00F6382C">
        <w:rPr>
          <w:rFonts w:ascii="Times New Roman" w:hAnsi="Times New Roman"/>
          <w:b/>
          <w:noProof/>
          <w:sz w:val="24"/>
          <w:lang w:val="sr-Cyrl-RS"/>
        </w:rPr>
        <w:t xml:space="preserve"> </w:t>
      </w:r>
      <w:r>
        <w:rPr>
          <w:rFonts w:ascii="Times New Roman" w:hAnsi="Times New Roman"/>
          <w:b/>
          <w:noProof/>
          <w:sz w:val="24"/>
          <w:lang w:val="sr-Cyrl-RS"/>
        </w:rPr>
        <w:t>gazdinskih</w:t>
      </w:r>
      <w:r w:rsidR="00F6382C">
        <w:rPr>
          <w:rFonts w:ascii="Times New Roman" w:hAnsi="Times New Roman"/>
          <w:b/>
          <w:noProof/>
          <w:sz w:val="24"/>
          <w:lang w:val="sr-Cyrl-RS"/>
        </w:rPr>
        <w:t xml:space="preserve"> </w:t>
      </w:r>
      <w:r>
        <w:rPr>
          <w:rFonts w:ascii="Times New Roman" w:hAnsi="Times New Roman"/>
          <w:b/>
          <w:noProof/>
          <w:sz w:val="24"/>
          <w:lang w:val="sr-Cyrl-RS"/>
        </w:rPr>
        <w:t>tretmana</w:t>
      </w:r>
      <w:r w:rsidR="00F6382C">
        <w:rPr>
          <w:rFonts w:ascii="Times New Roman" w:hAnsi="Times New Roman"/>
          <w:b/>
          <w:noProof/>
          <w:sz w:val="24"/>
          <w:lang w:val="sr-Cyrl-RS"/>
        </w:rPr>
        <w:t xml:space="preserve"> (</w:t>
      </w:r>
      <w:r>
        <w:rPr>
          <w:rFonts w:ascii="Times New Roman" w:hAnsi="Times New Roman"/>
          <w:b/>
          <w:noProof/>
          <w:sz w:val="24"/>
          <w:lang w:val="sr-Cyrl-RS"/>
        </w:rPr>
        <w:t>ŠUME</w:t>
      </w:r>
      <w:r w:rsidR="00F6382C">
        <w:rPr>
          <w:rFonts w:ascii="Times New Roman" w:hAnsi="Times New Roman"/>
          <w:b/>
          <w:noProof/>
          <w:sz w:val="24"/>
          <w:lang w:val="sr-Cyrl-RS"/>
        </w:rPr>
        <w:t xml:space="preserve"> </w:t>
      </w:r>
      <w:r>
        <w:rPr>
          <w:rFonts w:ascii="Times New Roman" w:hAnsi="Times New Roman"/>
          <w:b/>
          <w:noProof/>
          <w:sz w:val="24"/>
          <w:lang w:val="sr-Cyrl-RS"/>
        </w:rPr>
        <w:t>SA</w:t>
      </w:r>
      <w:r w:rsidR="00F6382C">
        <w:rPr>
          <w:rFonts w:ascii="Times New Roman" w:hAnsi="Times New Roman"/>
          <w:b/>
          <w:noProof/>
          <w:sz w:val="24"/>
          <w:lang w:val="sr-Cyrl-RS"/>
        </w:rPr>
        <w:t xml:space="preserve"> </w:t>
      </w:r>
      <w:r>
        <w:rPr>
          <w:rFonts w:ascii="Times New Roman" w:hAnsi="Times New Roman"/>
          <w:b/>
          <w:noProof/>
          <w:sz w:val="24"/>
          <w:lang w:val="sr-Cyrl-RS"/>
        </w:rPr>
        <w:t>PROIZVODNOM</w:t>
      </w:r>
      <w:r w:rsidR="00F6382C">
        <w:rPr>
          <w:rFonts w:ascii="Times New Roman" w:hAnsi="Times New Roman"/>
          <w:b/>
          <w:noProof/>
          <w:sz w:val="24"/>
          <w:lang w:val="sr-Cyrl-RS"/>
        </w:rPr>
        <w:t xml:space="preserve"> </w:t>
      </w:r>
      <w:r>
        <w:rPr>
          <w:rFonts w:ascii="Times New Roman" w:hAnsi="Times New Roman"/>
          <w:b/>
          <w:noProof/>
          <w:sz w:val="24"/>
          <w:lang w:val="sr-Cyrl-RS"/>
        </w:rPr>
        <w:t>FUNKCIJOM</w:t>
      </w:r>
      <w:r w:rsidR="00F6382C">
        <w:rPr>
          <w:rFonts w:ascii="Times New Roman" w:hAnsi="Times New Roman"/>
          <w:b/>
          <w:noProof/>
          <w:sz w:val="24"/>
          <w:lang w:val="sr-Cyrl-RS"/>
        </w:rPr>
        <w:t>)</w:t>
      </w:r>
    </w:p>
    <w:p w:rsidR="00F6382C" w:rsidRDefault="00DC5D06" w:rsidP="00F6382C">
      <w:pPr>
        <w:widowControl w:val="0"/>
        <w:jc w:val="both"/>
        <w:rPr>
          <w:rFonts w:ascii="Times New Roman" w:hAnsi="Times New Roman"/>
          <w:snapToGrid w:val="0"/>
          <w:sz w:val="24"/>
          <w:lang w:val="sr-Cyrl-RS"/>
        </w:rPr>
      </w:pPr>
      <w:r>
        <w:rPr>
          <w:rFonts w:ascii="Times New Roman" w:hAnsi="Times New Roman"/>
          <w:snapToGrid w:val="0"/>
          <w:sz w:val="24"/>
          <w:lang w:val="sr-Cyrl-RS"/>
        </w:rPr>
        <w:t>Sadašnje</w:t>
      </w:r>
      <w:r w:rsidR="00F6382C">
        <w:rPr>
          <w:rFonts w:ascii="Times New Roman" w:hAnsi="Times New Roman"/>
          <w:snapToGrid w:val="0"/>
          <w:sz w:val="24"/>
          <w:lang w:val="sr-Cyrl-RS"/>
        </w:rPr>
        <w:t xml:space="preserve"> </w:t>
      </w:r>
      <w:r>
        <w:rPr>
          <w:rFonts w:ascii="Times New Roman" w:hAnsi="Times New Roman"/>
          <w:snapToGrid w:val="0"/>
          <w:sz w:val="24"/>
          <w:lang w:val="sr-Cyrl-RS"/>
        </w:rPr>
        <w:t>izdanačke</w:t>
      </w:r>
      <w:r w:rsidR="00F6382C">
        <w:rPr>
          <w:rFonts w:ascii="Times New Roman" w:hAnsi="Times New Roman"/>
          <w:snapToGrid w:val="0"/>
          <w:sz w:val="24"/>
          <w:lang w:val="sr-Cyrl-RS"/>
        </w:rPr>
        <w:t xml:space="preserve"> </w:t>
      </w:r>
      <w:r>
        <w:rPr>
          <w:rFonts w:ascii="Times New Roman" w:hAnsi="Times New Roman"/>
          <w:snapToGrid w:val="0"/>
          <w:sz w:val="24"/>
          <w:lang w:val="sr-Cyrl-RS"/>
        </w:rPr>
        <w:t>šume</w:t>
      </w:r>
      <w:r w:rsidR="00F6382C">
        <w:rPr>
          <w:rFonts w:ascii="Times New Roman" w:hAnsi="Times New Roman"/>
          <w:snapToGrid w:val="0"/>
          <w:sz w:val="24"/>
          <w:lang w:val="sr-Cyrl-RS"/>
        </w:rPr>
        <w:t xml:space="preserve"> </w:t>
      </w:r>
      <w:r>
        <w:rPr>
          <w:rFonts w:ascii="Times New Roman" w:hAnsi="Times New Roman"/>
          <w:snapToGrid w:val="0"/>
          <w:sz w:val="24"/>
          <w:lang w:val="sr-Cyrl-RS"/>
        </w:rPr>
        <w:t>ovog</w:t>
      </w:r>
      <w:r w:rsidR="00F6382C">
        <w:rPr>
          <w:rFonts w:ascii="Times New Roman" w:hAnsi="Times New Roman"/>
          <w:snapToGrid w:val="0"/>
          <w:sz w:val="24"/>
          <w:lang w:val="sr-Cyrl-RS"/>
        </w:rPr>
        <w:t xml:space="preserve"> </w:t>
      </w:r>
      <w:r>
        <w:rPr>
          <w:rFonts w:ascii="Times New Roman" w:hAnsi="Times New Roman"/>
          <w:snapToGrid w:val="0"/>
          <w:sz w:val="24"/>
          <w:lang w:val="sr-Cyrl-RS"/>
        </w:rPr>
        <w:t>GT</w:t>
      </w:r>
      <w:r w:rsidR="00F6382C">
        <w:rPr>
          <w:rFonts w:ascii="Times New Roman" w:hAnsi="Times New Roman"/>
          <w:snapToGrid w:val="0"/>
          <w:sz w:val="24"/>
          <w:lang w:val="sr-Cyrl-RS"/>
        </w:rPr>
        <w:t xml:space="preserve"> </w:t>
      </w:r>
      <w:r>
        <w:rPr>
          <w:rFonts w:ascii="Times New Roman" w:hAnsi="Times New Roman"/>
          <w:snapToGrid w:val="0"/>
          <w:sz w:val="24"/>
          <w:lang w:val="sr-Cyrl-RS"/>
        </w:rPr>
        <w:t>za</w:t>
      </w:r>
      <w:r w:rsidR="00F6382C">
        <w:rPr>
          <w:rFonts w:ascii="Times New Roman" w:hAnsi="Times New Roman"/>
          <w:snapToGrid w:val="0"/>
          <w:sz w:val="24"/>
          <w:lang w:val="sr-Cyrl-RS"/>
        </w:rPr>
        <w:t xml:space="preserve"> </w:t>
      </w:r>
      <w:r>
        <w:rPr>
          <w:rFonts w:ascii="Times New Roman" w:hAnsi="Times New Roman"/>
          <w:snapToGrid w:val="0"/>
          <w:sz w:val="24"/>
          <w:lang w:val="sr-Cyrl-RS"/>
        </w:rPr>
        <w:t>koje</w:t>
      </w:r>
      <w:r w:rsidR="00F6382C">
        <w:rPr>
          <w:rFonts w:ascii="Times New Roman" w:hAnsi="Times New Roman"/>
          <w:snapToGrid w:val="0"/>
          <w:sz w:val="24"/>
          <w:lang w:val="sr-Cyrl-RS"/>
        </w:rPr>
        <w:t xml:space="preserve"> </w:t>
      </w:r>
      <w:r>
        <w:rPr>
          <w:rFonts w:ascii="Times New Roman" w:hAnsi="Times New Roman"/>
          <w:snapToGrid w:val="0"/>
          <w:sz w:val="24"/>
          <w:lang w:val="sr-Cyrl-RS"/>
        </w:rPr>
        <w:t>se</w:t>
      </w:r>
      <w:r w:rsidR="00F6382C">
        <w:rPr>
          <w:rFonts w:ascii="Times New Roman" w:hAnsi="Times New Roman"/>
          <w:snapToGrid w:val="0"/>
          <w:sz w:val="24"/>
          <w:lang w:val="sr-Cyrl-RS"/>
        </w:rPr>
        <w:t xml:space="preserve"> </w:t>
      </w:r>
      <w:r>
        <w:rPr>
          <w:rFonts w:ascii="Times New Roman" w:hAnsi="Times New Roman"/>
          <w:snapToGrid w:val="0"/>
          <w:sz w:val="24"/>
          <w:lang w:val="sr-Cyrl-RS"/>
        </w:rPr>
        <w:t>propisuje</w:t>
      </w:r>
      <w:r w:rsidR="00F6382C">
        <w:rPr>
          <w:rFonts w:ascii="Times New Roman" w:hAnsi="Times New Roman"/>
          <w:snapToGrid w:val="0"/>
          <w:sz w:val="24"/>
          <w:lang w:val="sr-Cyrl-RS"/>
        </w:rPr>
        <w:t xml:space="preserve"> </w:t>
      </w:r>
      <w:r>
        <w:rPr>
          <w:rFonts w:ascii="Times New Roman" w:hAnsi="Times New Roman"/>
          <w:snapToGrid w:val="0"/>
          <w:sz w:val="24"/>
          <w:lang w:val="sr-Cyrl-RS"/>
        </w:rPr>
        <w:t>prevođenje</w:t>
      </w:r>
      <w:r w:rsidR="00F6382C">
        <w:rPr>
          <w:rFonts w:ascii="Times New Roman" w:hAnsi="Times New Roman"/>
          <w:snapToGrid w:val="0"/>
          <w:sz w:val="24"/>
          <w:lang w:val="sr-Cyrl-RS"/>
        </w:rPr>
        <w:t xml:space="preserve"> </w:t>
      </w:r>
      <w:r>
        <w:rPr>
          <w:rFonts w:ascii="Times New Roman" w:hAnsi="Times New Roman"/>
          <w:snapToGrid w:val="0"/>
          <w:sz w:val="24"/>
          <w:lang w:val="sr-Cyrl-RS"/>
        </w:rPr>
        <w:t>u</w:t>
      </w:r>
      <w:r w:rsidR="00F6382C">
        <w:rPr>
          <w:rFonts w:ascii="Times New Roman" w:hAnsi="Times New Roman"/>
          <w:snapToGrid w:val="0"/>
          <w:sz w:val="24"/>
          <w:lang w:val="sr-Cyrl-RS"/>
        </w:rPr>
        <w:t xml:space="preserve"> </w:t>
      </w:r>
      <w:r>
        <w:rPr>
          <w:rFonts w:ascii="Times New Roman" w:hAnsi="Times New Roman"/>
          <w:snapToGrid w:val="0"/>
          <w:sz w:val="24"/>
          <w:lang w:val="sr-Cyrl-RS"/>
        </w:rPr>
        <w:t>viši</w:t>
      </w:r>
      <w:r w:rsidR="00F6382C">
        <w:rPr>
          <w:rFonts w:ascii="Times New Roman" w:hAnsi="Times New Roman"/>
          <w:snapToGrid w:val="0"/>
          <w:sz w:val="24"/>
          <w:lang w:val="sr-Cyrl-RS"/>
        </w:rPr>
        <w:t xml:space="preserve"> </w:t>
      </w:r>
      <w:r>
        <w:rPr>
          <w:rFonts w:ascii="Times New Roman" w:hAnsi="Times New Roman"/>
          <w:snapToGrid w:val="0"/>
          <w:sz w:val="24"/>
          <w:lang w:val="sr-Cyrl-RS"/>
        </w:rPr>
        <w:t>uzgojni</w:t>
      </w:r>
      <w:r w:rsidR="00F6382C">
        <w:rPr>
          <w:rFonts w:ascii="Times New Roman" w:hAnsi="Times New Roman"/>
          <w:snapToGrid w:val="0"/>
          <w:sz w:val="24"/>
          <w:lang w:val="sr-Cyrl-RS"/>
        </w:rPr>
        <w:t xml:space="preserve"> </w:t>
      </w:r>
      <w:r>
        <w:rPr>
          <w:rFonts w:ascii="Times New Roman" w:hAnsi="Times New Roman"/>
          <w:snapToGrid w:val="0"/>
          <w:sz w:val="24"/>
          <w:lang w:val="sr-Cyrl-RS"/>
        </w:rPr>
        <w:t>oblik</w:t>
      </w:r>
      <w:r w:rsidR="00F6382C">
        <w:rPr>
          <w:rFonts w:ascii="Times New Roman" w:hAnsi="Times New Roman"/>
          <w:snapToGrid w:val="0"/>
          <w:sz w:val="24"/>
          <w:lang w:val="sr-Cyrl-RS"/>
        </w:rPr>
        <w:t xml:space="preserve">, </w:t>
      </w:r>
      <w:r>
        <w:rPr>
          <w:rFonts w:ascii="Times New Roman" w:hAnsi="Times New Roman"/>
          <w:snapToGrid w:val="0"/>
          <w:sz w:val="24"/>
          <w:lang w:val="sr-Cyrl-RS"/>
        </w:rPr>
        <w:t>najvećim</w:t>
      </w:r>
      <w:r w:rsidR="00F6382C">
        <w:rPr>
          <w:rFonts w:ascii="Times New Roman" w:hAnsi="Times New Roman"/>
          <w:snapToGrid w:val="0"/>
          <w:sz w:val="24"/>
          <w:lang w:val="sr-Cyrl-RS"/>
        </w:rPr>
        <w:t xml:space="preserve"> </w:t>
      </w:r>
      <w:r>
        <w:rPr>
          <w:rFonts w:ascii="Times New Roman" w:hAnsi="Times New Roman"/>
          <w:snapToGrid w:val="0"/>
          <w:sz w:val="24"/>
          <w:lang w:val="sr-Cyrl-RS"/>
        </w:rPr>
        <w:t>delom</w:t>
      </w:r>
      <w:r w:rsidR="00F6382C">
        <w:rPr>
          <w:rFonts w:ascii="Times New Roman" w:hAnsi="Times New Roman"/>
          <w:snapToGrid w:val="0"/>
          <w:sz w:val="24"/>
          <w:lang w:val="sr-Cyrl-RS"/>
        </w:rPr>
        <w:t xml:space="preserve"> </w:t>
      </w:r>
      <w:r>
        <w:rPr>
          <w:rFonts w:ascii="Times New Roman" w:hAnsi="Times New Roman"/>
          <w:snapToGrid w:val="0"/>
          <w:sz w:val="24"/>
          <w:lang w:val="sr-Cyrl-RS"/>
        </w:rPr>
        <w:t>se</w:t>
      </w:r>
      <w:r w:rsidR="00F6382C">
        <w:rPr>
          <w:rFonts w:ascii="Times New Roman" w:hAnsi="Times New Roman"/>
          <w:snapToGrid w:val="0"/>
          <w:sz w:val="24"/>
          <w:lang w:val="sr-Cyrl-RS"/>
        </w:rPr>
        <w:t xml:space="preserve"> </w:t>
      </w:r>
      <w:r>
        <w:rPr>
          <w:rFonts w:ascii="Times New Roman" w:hAnsi="Times New Roman"/>
          <w:snapToGrid w:val="0"/>
          <w:sz w:val="24"/>
          <w:lang w:val="sr-Cyrl-RS"/>
        </w:rPr>
        <w:t>nalaze</w:t>
      </w:r>
      <w:r w:rsidR="00F6382C">
        <w:rPr>
          <w:rFonts w:ascii="Times New Roman" w:hAnsi="Times New Roman"/>
          <w:snapToGrid w:val="0"/>
          <w:sz w:val="24"/>
          <w:lang w:val="sr-Cyrl-RS"/>
        </w:rPr>
        <w:t xml:space="preserve"> </w:t>
      </w:r>
      <w:r>
        <w:rPr>
          <w:rFonts w:ascii="Times New Roman" w:hAnsi="Times New Roman"/>
          <w:snapToGrid w:val="0"/>
          <w:sz w:val="24"/>
          <w:lang w:val="sr-Cyrl-RS"/>
        </w:rPr>
        <w:t>u</w:t>
      </w:r>
      <w:r w:rsidR="00F6382C">
        <w:rPr>
          <w:rFonts w:ascii="Times New Roman" w:hAnsi="Times New Roman"/>
          <w:snapToGrid w:val="0"/>
          <w:sz w:val="24"/>
          <w:lang w:val="sr-Cyrl-RS"/>
        </w:rPr>
        <w:t xml:space="preserve"> </w:t>
      </w:r>
      <w:r>
        <w:rPr>
          <w:rFonts w:ascii="Times New Roman" w:hAnsi="Times New Roman"/>
          <w:snapToGrid w:val="0"/>
          <w:sz w:val="24"/>
          <w:lang w:val="sr-Cyrl-RS"/>
        </w:rPr>
        <w:t>fazi</w:t>
      </w:r>
      <w:r w:rsidR="00F6382C">
        <w:rPr>
          <w:rFonts w:ascii="Times New Roman" w:hAnsi="Times New Roman"/>
          <w:snapToGrid w:val="0"/>
          <w:sz w:val="24"/>
          <w:lang w:val="sr-Cyrl-RS"/>
        </w:rPr>
        <w:t xml:space="preserve"> </w:t>
      </w:r>
      <w:r>
        <w:rPr>
          <w:rFonts w:ascii="Times New Roman" w:hAnsi="Times New Roman"/>
          <w:snapToGrid w:val="0"/>
          <w:sz w:val="24"/>
          <w:lang w:val="sr-Cyrl-RS"/>
        </w:rPr>
        <w:t>nege</w:t>
      </w:r>
      <w:r w:rsidR="00F6382C">
        <w:rPr>
          <w:rFonts w:ascii="Times New Roman" w:hAnsi="Times New Roman"/>
          <w:snapToGrid w:val="0"/>
          <w:sz w:val="24"/>
          <w:lang w:val="sr-Cyrl-RS"/>
        </w:rPr>
        <w:t xml:space="preserve"> (</w:t>
      </w:r>
      <w:r>
        <w:rPr>
          <w:rFonts w:ascii="Times New Roman" w:hAnsi="Times New Roman"/>
          <w:snapToGrid w:val="0"/>
          <w:sz w:val="24"/>
          <w:lang w:val="sr-Cyrl-RS"/>
        </w:rPr>
        <w:t>proreda</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početka</w:t>
      </w:r>
      <w:r w:rsidR="00F6382C">
        <w:rPr>
          <w:rFonts w:ascii="Times New Roman" w:hAnsi="Times New Roman"/>
          <w:snapToGrid w:val="0"/>
          <w:sz w:val="24"/>
          <w:lang w:val="sr-Cyrl-RS"/>
        </w:rPr>
        <w:t xml:space="preserve"> </w:t>
      </w:r>
      <w:r>
        <w:rPr>
          <w:rFonts w:ascii="Times New Roman" w:hAnsi="Times New Roman"/>
          <w:snapToGrid w:val="0"/>
          <w:sz w:val="24"/>
          <w:lang w:val="sr-Cyrl-RS"/>
        </w:rPr>
        <w:t>procesa</w:t>
      </w:r>
      <w:r w:rsidR="00F6382C">
        <w:rPr>
          <w:rFonts w:ascii="Times New Roman" w:hAnsi="Times New Roman"/>
          <w:snapToGrid w:val="0"/>
          <w:sz w:val="24"/>
          <w:lang w:val="sr-Cyrl-RS"/>
        </w:rPr>
        <w:t xml:space="preserve"> </w:t>
      </w:r>
      <w:r>
        <w:rPr>
          <w:rFonts w:ascii="Times New Roman" w:hAnsi="Times New Roman"/>
          <w:snapToGrid w:val="0"/>
          <w:sz w:val="24"/>
          <w:lang w:val="sr-Cyrl-RS"/>
        </w:rPr>
        <w:t>obnavlјanja</w:t>
      </w:r>
      <w:r w:rsidR="00F6382C">
        <w:rPr>
          <w:rFonts w:ascii="Times New Roman" w:hAnsi="Times New Roman"/>
          <w:snapToGrid w:val="0"/>
          <w:sz w:val="24"/>
          <w:lang w:val="sr-Cyrl-RS"/>
        </w:rPr>
        <w:t xml:space="preserve"> (</w:t>
      </w:r>
      <w:r>
        <w:rPr>
          <w:rFonts w:ascii="Times New Roman" w:hAnsi="Times New Roman"/>
          <w:snapToGrid w:val="0"/>
          <w:sz w:val="24"/>
          <w:lang w:val="sr-Cyrl-RS"/>
        </w:rPr>
        <w:t>konverzije</w:t>
      </w:r>
      <w:r w:rsidR="00F6382C">
        <w:rPr>
          <w:rFonts w:ascii="Times New Roman" w:hAnsi="Times New Roman"/>
          <w:snapToGrid w:val="0"/>
          <w:sz w:val="24"/>
          <w:lang w:val="sr-Cyrl-RS"/>
        </w:rPr>
        <w:t>).</w:t>
      </w:r>
    </w:p>
    <w:p w:rsidR="00F6382C" w:rsidRDefault="00DC5D06" w:rsidP="00F6382C">
      <w:pPr>
        <w:widowControl w:val="0"/>
        <w:jc w:val="both"/>
        <w:rPr>
          <w:rFonts w:ascii="Times New Roman" w:hAnsi="Times New Roman"/>
          <w:snapToGrid w:val="0"/>
          <w:sz w:val="24"/>
          <w:lang w:val="sr-Cyrl-RS"/>
        </w:rPr>
      </w:pPr>
      <w:r>
        <w:rPr>
          <w:rFonts w:ascii="Times New Roman" w:hAnsi="Times New Roman"/>
          <w:snapToGrid w:val="0"/>
          <w:sz w:val="24"/>
          <w:lang w:val="sr-Cyrl-RS"/>
        </w:rPr>
        <w:t>U</w:t>
      </w:r>
      <w:r w:rsidR="00F6382C">
        <w:rPr>
          <w:rFonts w:ascii="Times New Roman" w:hAnsi="Times New Roman"/>
          <w:snapToGrid w:val="0"/>
          <w:sz w:val="24"/>
          <w:lang w:val="sr-Cyrl-RS"/>
        </w:rPr>
        <w:t xml:space="preserve"> </w:t>
      </w:r>
      <w:r>
        <w:rPr>
          <w:rFonts w:ascii="Times New Roman" w:hAnsi="Times New Roman"/>
          <w:snapToGrid w:val="0"/>
          <w:sz w:val="24"/>
          <w:lang w:val="sr-Cyrl-RS"/>
        </w:rPr>
        <w:t>šumama</w:t>
      </w:r>
      <w:r w:rsidR="00F6382C">
        <w:rPr>
          <w:rFonts w:ascii="Times New Roman" w:hAnsi="Times New Roman"/>
          <w:snapToGrid w:val="0"/>
          <w:sz w:val="24"/>
          <w:lang w:val="sr-Cyrl-RS"/>
        </w:rPr>
        <w:t xml:space="preserve"> </w:t>
      </w:r>
      <w:r>
        <w:rPr>
          <w:rFonts w:ascii="Times New Roman" w:hAnsi="Times New Roman"/>
          <w:snapToGrid w:val="0"/>
          <w:sz w:val="24"/>
          <w:lang w:val="sr-Cyrl-RS"/>
        </w:rPr>
        <w:t>starosti</w:t>
      </w:r>
      <w:r w:rsidR="00F6382C">
        <w:rPr>
          <w:rFonts w:ascii="Times New Roman" w:hAnsi="Times New Roman"/>
          <w:snapToGrid w:val="0"/>
          <w:sz w:val="24"/>
          <w:lang w:val="sr-Cyrl-RS"/>
        </w:rPr>
        <w:t xml:space="preserve"> 50-70 </w:t>
      </w:r>
      <w:r>
        <w:rPr>
          <w:rFonts w:ascii="Times New Roman" w:hAnsi="Times New Roman"/>
          <w:snapToGrid w:val="0"/>
          <w:sz w:val="24"/>
          <w:lang w:val="sr-Cyrl-RS"/>
        </w:rPr>
        <w:t>godina</w:t>
      </w:r>
      <w:r w:rsidR="00F6382C">
        <w:rPr>
          <w:rFonts w:ascii="Times New Roman" w:hAnsi="Times New Roman"/>
          <w:snapToGrid w:val="0"/>
          <w:sz w:val="24"/>
          <w:lang w:val="sr-Cyrl-RS"/>
        </w:rPr>
        <w:t xml:space="preserve">, </w:t>
      </w:r>
      <w:r>
        <w:rPr>
          <w:rFonts w:ascii="Times New Roman" w:hAnsi="Times New Roman"/>
          <w:snapToGrid w:val="0"/>
          <w:sz w:val="24"/>
          <w:lang w:val="sr-Cyrl-RS"/>
        </w:rPr>
        <w:t>kroz</w:t>
      </w:r>
      <w:r w:rsidR="00F6382C">
        <w:rPr>
          <w:rFonts w:ascii="Times New Roman" w:hAnsi="Times New Roman"/>
          <w:snapToGrid w:val="0"/>
          <w:sz w:val="24"/>
          <w:lang w:val="sr-Cyrl-RS"/>
        </w:rPr>
        <w:t xml:space="preserve"> </w:t>
      </w:r>
      <w:r>
        <w:rPr>
          <w:rFonts w:ascii="Times New Roman" w:hAnsi="Times New Roman"/>
          <w:snapToGrid w:val="0"/>
          <w:sz w:val="24"/>
          <w:lang w:val="sr-Cyrl-RS"/>
        </w:rPr>
        <w:t>proredne</w:t>
      </w:r>
      <w:r w:rsidR="00F6382C">
        <w:rPr>
          <w:rFonts w:ascii="Times New Roman" w:hAnsi="Times New Roman"/>
          <w:snapToGrid w:val="0"/>
          <w:sz w:val="24"/>
          <w:lang w:val="sr-Cyrl-RS"/>
        </w:rPr>
        <w:t xml:space="preserve"> </w:t>
      </w:r>
      <w:r>
        <w:rPr>
          <w:rFonts w:ascii="Times New Roman" w:hAnsi="Times New Roman"/>
          <w:snapToGrid w:val="0"/>
          <w:sz w:val="24"/>
          <w:lang w:val="sr-Cyrl-RS"/>
        </w:rPr>
        <w:t>seče</w:t>
      </w:r>
      <w:r w:rsidR="00F6382C">
        <w:rPr>
          <w:rFonts w:ascii="Times New Roman" w:hAnsi="Times New Roman"/>
          <w:snapToGrid w:val="0"/>
          <w:sz w:val="24"/>
          <w:lang w:val="sr-Cyrl-RS"/>
        </w:rPr>
        <w:t xml:space="preserve"> </w:t>
      </w:r>
      <w:r>
        <w:rPr>
          <w:rFonts w:ascii="Times New Roman" w:hAnsi="Times New Roman"/>
          <w:snapToGrid w:val="0"/>
          <w:sz w:val="24"/>
          <w:lang w:val="sr-Cyrl-RS"/>
        </w:rPr>
        <w:t>se</w:t>
      </w:r>
      <w:r w:rsidR="00F6382C">
        <w:rPr>
          <w:rFonts w:ascii="Times New Roman" w:hAnsi="Times New Roman"/>
          <w:snapToGrid w:val="0"/>
          <w:sz w:val="24"/>
          <w:lang w:val="sr-Cyrl-RS"/>
        </w:rPr>
        <w:t xml:space="preserve"> </w:t>
      </w:r>
      <w:r>
        <w:rPr>
          <w:rFonts w:ascii="Times New Roman" w:hAnsi="Times New Roman"/>
          <w:snapToGrid w:val="0"/>
          <w:sz w:val="24"/>
          <w:lang w:val="sr-Cyrl-RS"/>
        </w:rPr>
        <w:t>pospešuje</w:t>
      </w:r>
      <w:r w:rsidR="00F6382C">
        <w:rPr>
          <w:rFonts w:ascii="Times New Roman" w:hAnsi="Times New Roman"/>
          <w:snapToGrid w:val="0"/>
          <w:sz w:val="24"/>
          <w:lang w:val="sr-Cyrl-RS"/>
        </w:rPr>
        <w:t xml:space="preserve"> </w:t>
      </w:r>
      <w:r>
        <w:rPr>
          <w:rFonts w:ascii="Times New Roman" w:hAnsi="Times New Roman"/>
          <w:snapToGrid w:val="0"/>
          <w:sz w:val="24"/>
          <w:lang w:val="sr-Cyrl-RS"/>
        </w:rPr>
        <w:t>izgradnja</w:t>
      </w:r>
      <w:r w:rsidR="00F6382C">
        <w:rPr>
          <w:rFonts w:ascii="Times New Roman" w:hAnsi="Times New Roman"/>
          <w:snapToGrid w:val="0"/>
          <w:sz w:val="24"/>
          <w:lang w:val="sr-Cyrl-RS"/>
        </w:rPr>
        <w:t xml:space="preserve"> </w:t>
      </w:r>
      <w:r>
        <w:rPr>
          <w:rFonts w:ascii="Times New Roman" w:hAnsi="Times New Roman"/>
          <w:snapToGrid w:val="0"/>
          <w:sz w:val="24"/>
          <w:lang w:val="sr-Cyrl-RS"/>
        </w:rPr>
        <w:t>krune</w:t>
      </w:r>
      <w:r w:rsidR="00F6382C">
        <w:rPr>
          <w:rFonts w:ascii="Times New Roman" w:hAnsi="Times New Roman"/>
          <w:snapToGrid w:val="0"/>
          <w:sz w:val="24"/>
          <w:lang w:val="sr-Cyrl-RS"/>
        </w:rPr>
        <w:t xml:space="preserve"> (</w:t>
      </w:r>
      <w:r>
        <w:rPr>
          <w:rFonts w:ascii="Times New Roman" w:hAnsi="Times New Roman"/>
          <w:snapToGrid w:val="0"/>
          <w:sz w:val="24"/>
          <w:lang w:val="sr-Cyrl-RS"/>
        </w:rPr>
        <w:t>rast</w:t>
      </w:r>
      <w:r w:rsidR="00F6382C">
        <w:rPr>
          <w:rFonts w:ascii="Times New Roman" w:hAnsi="Times New Roman"/>
          <w:snapToGrid w:val="0"/>
          <w:sz w:val="24"/>
          <w:lang w:val="sr-Cyrl-RS"/>
        </w:rPr>
        <w:t xml:space="preserve"> </w:t>
      </w:r>
      <w:r>
        <w:rPr>
          <w:rFonts w:ascii="Times New Roman" w:hAnsi="Times New Roman"/>
          <w:snapToGrid w:val="0"/>
          <w:sz w:val="24"/>
          <w:lang w:val="sr-Cyrl-RS"/>
        </w:rPr>
        <w:t>u</w:t>
      </w:r>
      <w:r w:rsidR="00F6382C">
        <w:rPr>
          <w:rFonts w:ascii="Times New Roman" w:hAnsi="Times New Roman"/>
          <w:snapToGrid w:val="0"/>
          <w:sz w:val="24"/>
          <w:lang w:val="sr-Cyrl-RS"/>
        </w:rPr>
        <w:t xml:space="preserve"> </w:t>
      </w:r>
      <w:r>
        <w:rPr>
          <w:rFonts w:ascii="Times New Roman" w:hAnsi="Times New Roman"/>
          <w:snapToGrid w:val="0"/>
          <w:sz w:val="24"/>
          <w:lang w:val="sr-Cyrl-RS"/>
        </w:rPr>
        <w:t>deblјinu</w:t>
      </w:r>
      <w:r w:rsidR="00F6382C">
        <w:rPr>
          <w:rFonts w:ascii="Times New Roman" w:hAnsi="Times New Roman"/>
          <w:snapToGrid w:val="0"/>
          <w:sz w:val="24"/>
          <w:lang w:val="sr-Cyrl-RS"/>
        </w:rPr>
        <w:t xml:space="preserve">) </w:t>
      </w:r>
      <w:r>
        <w:rPr>
          <w:rFonts w:ascii="Times New Roman" w:hAnsi="Times New Roman"/>
          <w:snapToGrid w:val="0"/>
          <w:sz w:val="24"/>
          <w:lang w:val="sr-Cyrl-RS"/>
        </w:rPr>
        <w:t>stabala</w:t>
      </w:r>
      <w:r w:rsidR="00F6382C">
        <w:rPr>
          <w:rFonts w:ascii="Times New Roman" w:hAnsi="Times New Roman"/>
          <w:snapToGrid w:val="0"/>
          <w:sz w:val="24"/>
          <w:lang w:val="sr-Cyrl-RS"/>
        </w:rPr>
        <w:t xml:space="preserve"> </w:t>
      </w:r>
      <w:r>
        <w:rPr>
          <w:rFonts w:ascii="Times New Roman" w:hAnsi="Times New Roman"/>
          <w:snapToGrid w:val="0"/>
          <w:sz w:val="24"/>
          <w:lang w:val="sr-Cyrl-RS"/>
        </w:rPr>
        <w:t>ovog</w:t>
      </w:r>
      <w:r w:rsidR="00F6382C">
        <w:rPr>
          <w:rFonts w:ascii="Times New Roman" w:hAnsi="Times New Roman"/>
          <w:snapToGrid w:val="0"/>
          <w:sz w:val="24"/>
          <w:lang w:val="sr-Cyrl-RS"/>
        </w:rPr>
        <w:t xml:space="preserve"> </w:t>
      </w:r>
      <w:r>
        <w:rPr>
          <w:rFonts w:ascii="Times New Roman" w:hAnsi="Times New Roman"/>
          <w:snapToGrid w:val="0"/>
          <w:sz w:val="24"/>
          <w:lang w:val="sr-Cyrl-RS"/>
        </w:rPr>
        <w:t>GT</w:t>
      </w:r>
      <w:r w:rsidR="00F6382C">
        <w:rPr>
          <w:rFonts w:ascii="Times New Roman" w:hAnsi="Times New Roman"/>
          <w:snapToGrid w:val="0"/>
          <w:sz w:val="24"/>
          <w:lang w:val="sr-Cyrl-RS"/>
        </w:rPr>
        <w:t xml:space="preserve"> </w:t>
      </w:r>
      <w:r>
        <w:rPr>
          <w:rFonts w:ascii="Times New Roman" w:hAnsi="Times New Roman"/>
          <w:snapToGrid w:val="0"/>
          <w:sz w:val="24"/>
          <w:lang w:val="sr-Cyrl-RS"/>
        </w:rPr>
        <w:t>odgovarajućeg</w:t>
      </w:r>
      <w:r w:rsidR="00F6382C">
        <w:rPr>
          <w:rFonts w:ascii="Times New Roman" w:hAnsi="Times New Roman"/>
          <w:snapToGrid w:val="0"/>
          <w:sz w:val="24"/>
          <w:lang w:val="sr-Cyrl-RS"/>
        </w:rPr>
        <w:t xml:space="preserve"> </w:t>
      </w:r>
      <w:r>
        <w:rPr>
          <w:rFonts w:ascii="Times New Roman" w:hAnsi="Times New Roman"/>
          <w:snapToGrid w:val="0"/>
          <w:sz w:val="24"/>
          <w:lang w:val="sr-Cyrl-RS"/>
        </w:rPr>
        <w:t>kvaliteta</w:t>
      </w:r>
      <w:r w:rsidR="00F6382C">
        <w:rPr>
          <w:rFonts w:ascii="Times New Roman" w:hAnsi="Times New Roman"/>
          <w:snapToGrid w:val="0"/>
          <w:sz w:val="24"/>
          <w:lang w:val="sr-Cyrl-RS"/>
        </w:rPr>
        <w:t xml:space="preserve">, </w:t>
      </w:r>
      <w:r>
        <w:rPr>
          <w:rFonts w:ascii="Times New Roman" w:hAnsi="Times New Roman"/>
          <w:snapToGrid w:val="0"/>
          <w:sz w:val="24"/>
          <w:lang w:val="sr-Cyrl-RS"/>
        </w:rPr>
        <w:t>čime</w:t>
      </w:r>
      <w:r w:rsidR="00F6382C">
        <w:rPr>
          <w:rFonts w:ascii="Times New Roman" w:hAnsi="Times New Roman"/>
          <w:snapToGrid w:val="0"/>
          <w:sz w:val="24"/>
          <w:lang w:val="sr-Cyrl-RS"/>
        </w:rPr>
        <w:t xml:space="preserve"> </w:t>
      </w:r>
      <w:r>
        <w:rPr>
          <w:rFonts w:ascii="Times New Roman" w:hAnsi="Times New Roman"/>
          <w:snapToGrid w:val="0"/>
          <w:sz w:val="24"/>
          <w:lang w:val="sr-Cyrl-RS"/>
        </w:rPr>
        <w:t>se</w:t>
      </w:r>
      <w:r w:rsidR="00F6382C">
        <w:rPr>
          <w:rFonts w:ascii="Times New Roman" w:hAnsi="Times New Roman"/>
          <w:snapToGrid w:val="0"/>
          <w:sz w:val="24"/>
          <w:lang w:val="sr-Cyrl-RS"/>
        </w:rPr>
        <w:t xml:space="preserve"> </w:t>
      </w:r>
      <w:r>
        <w:rPr>
          <w:rFonts w:ascii="Times New Roman" w:hAnsi="Times New Roman"/>
          <w:snapToGrid w:val="0"/>
          <w:sz w:val="24"/>
          <w:lang w:val="sr-Cyrl-RS"/>
        </w:rPr>
        <w:t>postiže</w:t>
      </w:r>
      <w:r w:rsidR="00F6382C">
        <w:rPr>
          <w:rFonts w:ascii="Times New Roman" w:hAnsi="Times New Roman"/>
          <w:snapToGrid w:val="0"/>
          <w:sz w:val="24"/>
          <w:lang w:val="sr-Cyrl-RS"/>
        </w:rPr>
        <w:t xml:space="preserve"> </w:t>
      </w:r>
      <w:r>
        <w:rPr>
          <w:rFonts w:ascii="Times New Roman" w:hAnsi="Times New Roman"/>
          <w:snapToGrid w:val="0"/>
          <w:sz w:val="24"/>
          <w:lang w:val="sr-Cyrl-RS"/>
        </w:rPr>
        <w:t>pobolјšanje</w:t>
      </w:r>
      <w:r w:rsidR="00F6382C">
        <w:rPr>
          <w:rFonts w:ascii="Times New Roman" w:hAnsi="Times New Roman"/>
          <w:snapToGrid w:val="0"/>
          <w:sz w:val="24"/>
          <w:lang w:val="sr-Cyrl-RS"/>
        </w:rPr>
        <w:t xml:space="preserve"> </w:t>
      </w:r>
      <w:r>
        <w:rPr>
          <w:rFonts w:ascii="Times New Roman" w:hAnsi="Times New Roman"/>
          <w:snapToGrid w:val="0"/>
          <w:sz w:val="24"/>
          <w:lang w:val="sr-Cyrl-RS"/>
        </w:rPr>
        <w:t>kvaliteta</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ekonomske</w:t>
      </w:r>
      <w:r w:rsidR="00F6382C">
        <w:rPr>
          <w:rFonts w:ascii="Times New Roman" w:hAnsi="Times New Roman"/>
          <w:snapToGrid w:val="0"/>
          <w:sz w:val="24"/>
          <w:lang w:val="sr-Cyrl-RS"/>
        </w:rPr>
        <w:t xml:space="preserve"> </w:t>
      </w:r>
      <w:r>
        <w:rPr>
          <w:rFonts w:ascii="Times New Roman" w:hAnsi="Times New Roman"/>
          <w:snapToGrid w:val="0"/>
          <w:sz w:val="24"/>
          <w:lang w:val="sr-Cyrl-RS"/>
        </w:rPr>
        <w:t>vrednosti</w:t>
      </w:r>
      <w:r w:rsidR="00F6382C">
        <w:rPr>
          <w:rFonts w:ascii="Times New Roman" w:hAnsi="Times New Roman"/>
          <w:snapToGrid w:val="0"/>
          <w:sz w:val="24"/>
          <w:lang w:val="sr-Cyrl-RS"/>
        </w:rPr>
        <w:t xml:space="preserve">  </w:t>
      </w:r>
      <w:r>
        <w:rPr>
          <w:rFonts w:ascii="Times New Roman" w:hAnsi="Times New Roman"/>
          <w:snapToGrid w:val="0"/>
          <w:sz w:val="24"/>
          <w:lang w:val="sr-Cyrl-RS"/>
        </w:rPr>
        <w:t>sastojine</w:t>
      </w:r>
      <w:r w:rsidR="00F6382C">
        <w:rPr>
          <w:rFonts w:ascii="Times New Roman" w:hAnsi="Times New Roman"/>
          <w:snapToGrid w:val="0"/>
          <w:sz w:val="24"/>
          <w:lang w:val="sr-Cyrl-RS"/>
        </w:rPr>
        <w:t xml:space="preserve">.  </w:t>
      </w:r>
    </w:p>
    <w:p w:rsidR="00F6382C" w:rsidRDefault="00DC5D06" w:rsidP="00F6382C">
      <w:pPr>
        <w:widowControl w:val="0"/>
        <w:jc w:val="both"/>
        <w:rPr>
          <w:rFonts w:ascii="Times New Roman" w:hAnsi="Times New Roman"/>
          <w:snapToGrid w:val="0"/>
          <w:sz w:val="24"/>
          <w:lang w:val="sr-Cyrl-RS"/>
        </w:rPr>
      </w:pPr>
      <w:r>
        <w:rPr>
          <w:rFonts w:ascii="Times New Roman" w:hAnsi="Times New Roman"/>
          <w:snapToGrid w:val="0"/>
          <w:sz w:val="24"/>
          <w:lang w:val="sr-Cyrl-RS"/>
        </w:rPr>
        <w:t>U</w:t>
      </w:r>
      <w:r w:rsidR="00F6382C">
        <w:rPr>
          <w:rFonts w:ascii="Times New Roman" w:hAnsi="Times New Roman"/>
          <w:snapToGrid w:val="0"/>
          <w:sz w:val="24"/>
          <w:lang w:val="sr-Cyrl-RS"/>
        </w:rPr>
        <w:t xml:space="preserve"> </w:t>
      </w:r>
      <w:r>
        <w:rPr>
          <w:rFonts w:ascii="Times New Roman" w:hAnsi="Times New Roman"/>
          <w:snapToGrid w:val="0"/>
          <w:sz w:val="24"/>
          <w:lang w:val="sr-Cyrl-RS"/>
        </w:rPr>
        <w:t>šumama</w:t>
      </w:r>
      <w:r w:rsidR="00F6382C">
        <w:rPr>
          <w:rFonts w:ascii="Times New Roman" w:hAnsi="Times New Roman"/>
          <w:snapToGrid w:val="0"/>
          <w:sz w:val="24"/>
          <w:lang w:val="sr-Cyrl-RS"/>
        </w:rPr>
        <w:t xml:space="preserve"> </w:t>
      </w:r>
      <w:r>
        <w:rPr>
          <w:rFonts w:ascii="Times New Roman" w:hAnsi="Times New Roman"/>
          <w:snapToGrid w:val="0"/>
          <w:sz w:val="24"/>
          <w:lang w:val="sr-Cyrl-RS"/>
        </w:rPr>
        <w:t>starosti</w:t>
      </w:r>
      <w:r w:rsidR="00F6382C">
        <w:rPr>
          <w:rFonts w:ascii="Times New Roman" w:hAnsi="Times New Roman"/>
          <w:snapToGrid w:val="0"/>
          <w:sz w:val="24"/>
          <w:lang w:val="sr-Cyrl-RS"/>
        </w:rPr>
        <w:t xml:space="preserve"> 70-90 </w:t>
      </w:r>
      <w:r>
        <w:rPr>
          <w:rFonts w:ascii="Times New Roman" w:hAnsi="Times New Roman"/>
          <w:snapToGrid w:val="0"/>
          <w:sz w:val="24"/>
          <w:lang w:val="sr-Cyrl-RS"/>
        </w:rPr>
        <w:t>godina</w:t>
      </w:r>
      <w:r w:rsidR="00F6382C">
        <w:rPr>
          <w:rFonts w:ascii="Times New Roman" w:hAnsi="Times New Roman"/>
          <w:snapToGrid w:val="0"/>
          <w:sz w:val="24"/>
          <w:lang w:val="sr-Cyrl-RS"/>
        </w:rPr>
        <w:t xml:space="preserve">,  </w:t>
      </w:r>
      <w:r>
        <w:rPr>
          <w:rFonts w:ascii="Times New Roman" w:hAnsi="Times New Roman"/>
          <w:snapToGrid w:val="0"/>
          <w:sz w:val="24"/>
          <w:lang w:val="sr-Cyrl-RS"/>
        </w:rPr>
        <w:t>potrebno</w:t>
      </w:r>
      <w:r w:rsidR="00F6382C">
        <w:rPr>
          <w:rFonts w:ascii="Times New Roman" w:hAnsi="Times New Roman"/>
          <w:snapToGrid w:val="0"/>
          <w:sz w:val="24"/>
          <w:lang w:val="sr-Cyrl-RS"/>
        </w:rPr>
        <w:t xml:space="preserve"> </w:t>
      </w:r>
      <w:r>
        <w:rPr>
          <w:rFonts w:ascii="Times New Roman" w:hAnsi="Times New Roman"/>
          <w:snapToGrid w:val="0"/>
          <w:sz w:val="24"/>
          <w:lang w:val="sr-Cyrl-RS"/>
        </w:rPr>
        <w:t>je</w:t>
      </w:r>
      <w:r w:rsidR="00F6382C">
        <w:rPr>
          <w:rFonts w:ascii="Times New Roman" w:hAnsi="Times New Roman"/>
          <w:snapToGrid w:val="0"/>
          <w:sz w:val="24"/>
          <w:lang w:val="sr-Cyrl-RS"/>
        </w:rPr>
        <w:t xml:space="preserve"> </w:t>
      </w:r>
      <w:r>
        <w:rPr>
          <w:rFonts w:ascii="Times New Roman" w:hAnsi="Times New Roman"/>
          <w:snapToGrid w:val="0"/>
          <w:sz w:val="24"/>
          <w:lang w:val="sr-Cyrl-RS"/>
        </w:rPr>
        <w:t>ukloniti</w:t>
      </w:r>
      <w:r w:rsidR="00F6382C">
        <w:rPr>
          <w:rFonts w:ascii="Times New Roman" w:hAnsi="Times New Roman"/>
          <w:snapToGrid w:val="0"/>
          <w:sz w:val="24"/>
          <w:lang w:val="sr-Cyrl-RS"/>
        </w:rPr>
        <w:t xml:space="preserve"> </w:t>
      </w:r>
      <w:r>
        <w:rPr>
          <w:rFonts w:ascii="Times New Roman" w:hAnsi="Times New Roman"/>
          <w:snapToGrid w:val="0"/>
          <w:sz w:val="24"/>
          <w:lang w:val="sr-Cyrl-RS"/>
        </w:rPr>
        <w:t>matičnu</w:t>
      </w:r>
      <w:r w:rsidR="00F6382C">
        <w:rPr>
          <w:rFonts w:ascii="Times New Roman" w:hAnsi="Times New Roman"/>
          <w:snapToGrid w:val="0"/>
          <w:sz w:val="24"/>
          <w:lang w:val="sr-Cyrl-RS"/>
        </w:rPr>
        <w:t>-</w:t>
      </w:r>
      <w:r>
        <w:rPr>
          <w:rFonts w:ascii="Times New Roman" w:hAnsi="Times New Roman"/>
          <w:snapToGrid w:val="0"/>
          <w:sz w:val="24"/>
          <w:lang w:val="sr-Cyrl-RS"/>
        </w:rPr>
        <w:t>postojeću</w:t>
      </w:r>
      <w:r w:rsidR="00F6382C">
        <w:rPr>
          <w:rFonts w:ascii="Times New Roman" w:hAnsi="Times New Roman"/>
          <w:snapToGrid w:val="0"/>
          <w:sz w:val="24"/>
          <w:lang w:val="sr-Cyrl-RS"/>
        </w:rPr>
        <w:t xml:space="preserve"> </w:t>
      </w:r>
      <w:r>
        <w:rPr>
          <w:rFonts w:ascii="Times New Roman" w:hAnsi="Times New Roman"/>
          <w:snapToGrid w:val="0"/>
          <w:sz w:val="24"/>
          <w:lang w:val="sr-Cyrl-RS"/>
        </w:rPr>
        <w:t>sastojinu</w:t>
      </w:r>
      <w:r w:rsidR="00F6382C">
        <w:rPr>
          <w:rFonts w:ascii="Times New Roman" w:hAnsi="Times New Roman"/>
          <w:snapToGrid w:val="0"/>
          <w:sz w:val="24"/>
          <w:lang w:val="sr-Cyrl-RS"/>
        </w:rPr>
        <w:t xml:space="preserve">, </w:t>
      </w:r>
      <w:r>
        <w:rPr>
          <w:rFonts w:ascii="Times New Roman" w:hAnsi="Times New Roman"/>
          <w:snapToGrid w:val="0"/>
          <w:sz w:val="24"/>
          <w:lang w:val="sr-Cyrl-RS"/>
        </w:rPr>
        <w:t>ali</w:t>
      </w:r>
      <w:r w:rsidR="00F6382C">
        <w:rPr>
          <w:rFonts w:ascii="Times New Roman" w:hAnsi="Times New Roman"/>
          <w:snapToGrid w:val="0"/>
          <w:sz w:val="24"/>
          <w:lang w:val="sr-Cyrl-RS"/>
        </w:rPr>
        <w:t xml:space="preserve"> </w:t>
      </w:r>
      <w:r>
        <w:rPr>
          <w:rFonts w:ascii="Times New Roman" w:hAnsi="Times New Roman"/>
          <w:snapToGrid w:val="0"/>
          <w:sz w:val="24"/>
          <w:lang w:val="sr-Cyrl-RS"/>
        </w:rPr>
        <w:t>istovremeno</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stvoriti</w:t>
      </w:r>
      <w:r w:rsidR="00F6382C">
        <w:rPr>
          <w:rFonts w:ascii="Times New Roman" w:hAnsi="Times New Roman"/>
          <w:snapToGrid w:val="0"/>
          <w:sz w:val="24"/>
          <w:lang w:val="sr-Cyrl-RS"/>
        </w:rPr>
        <w:t xml:space="preserve"> </w:t>
      </w:r>
      <w:r>
        <w:rPr>
          <w:rFonts w:ascii="Times New Roman" w:hAnsi="Times New Roman"/>
          <w:snapToGrid w:val="0"/>
          <w:sz w:val="24"/>
          <w:lang w:val="sr-Cyrl-RS"/>
        </w:rPr>
        <w:t>uslove</w:t>
      </w:r>
      <w:r w:rsidR="00F6382C">
        <w:rPr>
          <w:rFonts w:ascii="Times New Roman" w:hAnsi="Times New Roman"/>
          <w:snapToGrid w:val="0"/>
          <w:sz w:val="24"/>
          <w:lang w:val="sr-Cyrl-RS"/>
        </w:rPr>
        <w:t xml:space="preserve"> </w:t>
      </w:r>
      <w:r>
        <w:rPr>
          <w:rFonts w:ascii="Times New Roman" w:hAnsi="Times New Roman"/>
          <w:snapToGrid w:val="0"/>
          <w:sz w:val="24"/>
          <w:lang w:val="sr-Cyrl-RS"/>
        </w:rPr>
        <w:t>za</w:t>
      </w:r>
      <w:r w:rsidR="00F6382C">
        <w:rPr>
          <w:rFonts w:ascii="Times New Roman" w:hAnsi="Times New Roman"/>
          <w:snapToGrid w:val="0"/>
          <w:sz w:val="24"/>
          <w:lang w:val="sr-Cyrl-RS"/>
        </w:rPr>
        <w:t xml:space="preserve"> </w:t>
      </w:r>
      <w:r>
        <w:rPr>
          <w:rFonts w:ascii="Times New Roman" w:hAnsi="Times New Roman"/>
          <w:snapToGrid w:val="0"/>
          <w:sz w:val="24"/>
          <w:lang w:val="sr-Cyrl-RS"/>
        </w:rPr>
        <w:t>obnovu</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nastanak</w:t>
      </w:r>
      <w:r w:rsidR="00F6382C">
        <w:rPr>
          <w:rFonts w:ascii="Times New Roman" w:hAnsi="Times New Roman"/>
          <w:snapToGrid w:val="0"/>
          <w:sz w:val="24"/>
          <w:lang w:val="sr-Cyrl-RS"/>
        </w:rPr>
        <w:t xml:space="preserve">  </w:t>
      </w:r>
      <w:r>
        <w:rPr>
          <w:rFonts w:ascii="Times New Roman" w:hAnsi="Times New Roman"/>
          <w:snapToGrid w:val="0"/>
          <w:sz w:val="24"/>
          <w:lang w:val="sr-Cyrl-RS"/>
        </w:rPr>
        <w:t>buduće</w:t>
      </w:r>
      <w:r w:rsidR="00F6382C">
        <w:rPr>
          <w:rFonts w:ascii="Times New Roman" w:hAnsi="Times New Roman"/>
          <w:snapToGrid w:val="0"/>
          <w:sz w:val="24"/>
          <w:lang w:val="sr-Cyrl-RS"/>
        </w:rPr>
        <w:t xml:space="preserve"> </w:t>
      </w:r>
      <w:r>
        <w:rPr>
          <w:rFonts w:ascii="Times New Roman" w:hAnsi="Times New Roman"/>
          <w:snapToGrid w:val="0"/>
          <w:sz w:val="24"/>
          <w:lang w:val="sr-Cyrl-RS"/>
        </w:rPr>
        <w:t>sastojine</w:t>
      </w:r>
      <w:r w:rsidR="00F6382C">
        <w:rPr>
          <w:rFonts w:ascii="Times New Roman" w:hAnsi="Times New Roman"/>
          <w:snapToGrid w:val="0"/>
          <w:sz w:val="24"/>
          <w:lang w:val="sr-Cyrl-RS"/>
        </w:rPr>
        <w:t xml:space="preserve">. </w:t>
      </w:r>
      <w:r>
        <w:rPr>
          <w:rFonts w:ascii="Times New Roman" w:hAnsi="Times New Roman"/>
          <w:snapToGrid w:val="0"/>
          <w:sz w:val="24"/>
          <w:lang w:val="sr-Cyrl-RS"/>
        </w:rPr>
        <w:t>Na</w:t>
      </w:r>
      <w:r w:rsidR="00F6382C">
        <w:rPr>
          <w:rFonts w:ascii="Times New Roman" w:hAnsi="Times New Roman"/>
          <w:snapToGrid w:val="0"/>
          <w:sz w:val="24"/>
          <w:lang w:val="sr-Cyrl-RS"/>
        </w:rPr>
        <w:t xml:space="preserve"> </w:t>
      </w:r>
      <w:r>
        <w:rPr>
          <w:rFonts w:ascii="Times New Roman" w:hAnsi="Times New Roman"/>
          <w:snapToGrid w:val="0"/>
          <w:sz w:val="24"/>
          <w:lang w:val="sr-Cyrl-RS"/>
        </w:rPr>
        <w:t>mestu</w:t>
      </w:r>
      <w:r w:rsidR="00F6382C">
        <w:rPr>
          <w:rFonts w:ascii="Times New Roman" w:hAnsi="Times New Roman"/>
          <w:snapToGrid w:val="0"/>
          <w:sz w:val="24"/>
          <w:lang w:val="sr-Cyrl-RS"/>
        </w:rPr>
        <w:t xml:space="preserve"> </w:t>
      </w:r>
      <w:r>
        <w:rPr>
          <w:rFonts w:ascii="Times New Roman" w:hAnsi="Times New Roman"/>
          <w:snapToGrid w:val="0"/>
          <w:sz w:val="24"/>
          <w:lang w:val="sr-Cyrl-RS"/>
        </w:rPr>
        <w:t>posečene</w:t>
      </w:r>
      <w:r w:rsidR="00F6382C">
        <w:rPr>
          <w:rFonts w:ascii="Times New Roman" w:hAnsi="Times New Roman"/>
          <w:snapToGrid w:val="0"/>
          <w:sz w:val="24"/>
          <w:lang w:val="sr-Cyrl-RS"/>
        </w:rPr>
        <w:t xml:space="preserve"> </w:t>
      </w:r>
      <w:r>
        <w:rPr>
          <w:rFonts w:ascii="Times New Roman" w:hAnsi="Times New Roman"/>
          <w:snapToGrid w:val="0"/>
          <w:sz w:val="24"/>
          <w:lang w:val="sr-Cyrl-RS"/>
        </w:rPr>
        <w:t>iskorišćene</w:t>
      </w:r>
      <w:r w:rsidR="00F6382C">
        <w:rPr>
          <w:rFonts w:ascii="Times New Roman" w:hAnsi="Times New Roman"/>
          <w:snapToGrid w:val="0"/>
          <w:sz w:val="24"/>
          <w:lang w:val="sr-Cyrl-RS"/>
        </w:rPr>
        <w:t xml:space="preserve"> </w:t>
      </w:r>
      <w:r>
        <w:rPr>
          <w:rFonts w:ascii="Times New Roman" w:hAnsi="Times New Roman"/>
          <w:snapToGrid w:val="0"/>
          <w:sz w:val="24"/>
          <w:lang w:val="sr-Cyrl-RS"/>
        </w:rPr>
        <w:t>šume</w:t>
      </w:r>
      <w:r w:rsidR="00F6382C">
        <w:rPr>
          <w:rFonts w:ascii="Times New Roman" w:hAnsi="Times New Roman"/>
          <w:snapToGrid w:val="0"/>
          <w:sz w:val="24"/>
          <w:lang w:val="sr-Cyrl-RS"/>
        </w:rPr>
        <w:t xml:space="preserve"> </w:t>
      </w:r>
      <w:r>
        <w:rPr>
          <w:rFonts w:ascii="Times New Roman" w:hAnsi="Times New Roman"/>
          <w:snapToGrid w:val="0"/>
          <w:sz w:val="24"/>
          <w:lang w:val="sr-Cyrl-RS"/>
        </w:rPr>
        <w:t>nova</w:t>
      </w:r>
      <w:r w:rsidR="00F6382C">
        <w:rPr>
          <w:rFonts w:ascii="Times New Roman" w:hAnsi="Times New Roman"/>
          <w:snapToGrid w:val="0"/>
          <w:sz w:val="24"/>
          <w:lang w:val="sr-Cyrl-RS"/>
        </w:rPr>
        <w:t xml:space="preserve"> </w:t>
      </w:r>
      <w:r>
        <w:rPr>
          <w:rFonts w:ascii="Times New Roman" w:hAnsi="Times New Roman"/>
          <w:snapToGrid w:val="0"/>
          <w:sz w:val="24"/>
          <w:lang w:val="sr-Cyrl-RS"/>
        </w:rPr>
        <w:t>šuma</w:t>
      </w:r>
      <w:r w:rsidR="00F6382C">
        <w:rPr>
          <w:rFonts w:ascii="Times New Roman" w:hAnsi="Times New Roman"/>
          <w:snapToGrid w:val="0"/>
          <w:sz w:val="24"/>
          <w:lang w:val="sr-Cyrl-RS"/>
        </w:rPr>
        <w:t xml:space="preserve"> </w:t>
      </w:r>
      <w:r>
        <w:rPr>
          <w:rFonts w:ascii="Times New Roman" w:hAnsi="Times New Roman"/>
          <w:snapToGrid w:val="0"/>
          <w:sz w:val="24"/>
          <w:lang w:val="sr-Cyrl-RS"/>
        </w:rPr>
        <w:t>može</w:t>
      </w:r>
      <w:r w:rsidR="00F6382C">
        <w:rPr>
          <w:rFonts w:ascii="Times New Roman" w:hAnsi="Times New Roman"/>
          <w:snapToGrid w:val="0"/>
          <w:sz w:val="24"/>
          <w:lang w:val="sr-Cyrl-RS"/>
        </w:rPr>
        <w:t xml:space="preserve"> </w:t>
      </w:r>
      <w:r>
        <w:rPr>
          <w:rFonts w:ascii="Times New Roman" w:hAnsi="Times New Roman"/>
          <w:snapToGrid w:val="0"/>
          <w:sz w:val="24"/>
          <w:lang w:val="sr-Cyrl-RS"/>
        </w:rPr>
        <w:t>se</w:t>
      </w:r>
      <w:r w:rsidR="00F6382C">
        <w:rPr>
          <w:rFonts w:ascii="Times New Roman" w:hAnsi="Times New Roman"/>
          <w:snapToGrid w:val="0"/>
          <w:sz w:val="24"/>
          <w:lang w:val="sr-Cyrl-RS"/>
        </w:rPr>
        <w:t xml:space="preserve"> </w:t>
      </w:r>
      <w:r>
        <w:rPr>
          <w:rFonts w:ascii="Times New Roman" w:hAnsi="Times New Roman"/>
          <w:snapToGrid w:val="0"/>
          <w:sz w:val="24"/>
          <w:lang w:val="sr-Cyrl-RS"/>
        </w:rPr>
        <w:t>obnoviti</w:t>
      </w:r>
      <w:r w:rsidR="00F6382C">
        <w:rPr>
          <w:rFonts w:ascii="Times New Roman" w:hAnsi="Times New Roman"/>
          <w:snapToGrid w:val="0"/>
          <w:sz w:val="24"/>
          <w:lang w:val="sr-Cyrl-RS"/>
        </w:rPr>
        <w:t xml:space="preserve"> </w:t>
      </w:r>
      <w:r>
        <w:rPr>
          <w:rFonts w:ascii="Times New Roman" w:hAnsi="Times New Roman"/>
          <w:snapToGrid w:val="0"/>
          <w:sz w:val="24"/>
          <w:lang w:val="sr-Cyrl-RS"/>
        </w:rPr>
        <w:t>na</w:t>
      </w:r>
      <w:r w:rsidR="00F6382C">
        <w:rPr>
          <w:rFonts w:ascii="Times New Roman" w:hAnsi="Times New Roman"/>
          <w:snapToGrid w:val="0"/>
          <w:sz w:val="24"/>
          <w:lang w:val="sr-Cyrl-RS"/>
        </w:rPr>
        <w:t xml:space="preserve"> </w:t>
      </w:r>
      <w:r>
        <w:rPr>
          <w:rFonts w:ascii="Times New Roman" w:hAnsi="Times New Roman"/>
          <w:snapToGrid w:val="0"/>
          <w:sz w:val="24"/>
          <w:lang w:val="sr-Cyrl-RS"/>
        </w:rPr>
        <w:t>dva</w:t>
      </w:r>
      <w:r w:rsidR="00F6382C">
        <w:rPr>
          <w:rFonts w:ascii="Times New Roman" w:hAnsi="Times New Roman"/>
          <w:snapToGrid w:val="0"/>
          <w:sz w:val="24"/>
          <w:lang w:val="sr-Cyrl-RS"/>
        </w:rPr>
        <w:t xml:space="preserve"> </w:t>
      </w:r>
      <w:r>
        <w:rPr>
          <w:rFonts w:ascii="Times New Roman" w:hAnsi="Times New Roman"/>
          <w:snapToGrid w:val="0"/>
          <w:sz w:val="24"/>
          <w:lang w:val="sr-Cyrl-RS"/>
        </w:rPr>
        <w:t>načina</w:t>
      </w:r>
      <w:r w:rsidR="00F6382C">
        <w:rPr>
          <w:rFonts w:ascii="Times New Roman" w:hAnsi="Times New Roman"/>
          <w:snapToGrid w:val="0"/>
          <w:sz w:val="24"/>
          <w:lang w:val="sr-Cyrl-RS"/>
        </w:rPr>
        <w:t xml:space="preserve">: </w:t>
      </w:r>
      <w:r>
        <w:rPr>
          <w:rFonts w:ascii="Times New Roman" w:hAnsi="Times New Roman"/>
          <w:snapToGrid w:val="0"/>
          <w:sz w:val="24"/>
          <w:lang w:val="sr-Cyrl-RS"/>
        </w:rPr>
        <w:t>prirodnim</w:t>
      </w:r>
      <w:r w:rsidR="00F6382C">
        <w:rPr>
          <w:rFonts w:ascii="Times New Roman" w:hAnsi="Times New Roman"/>
          <w:snapToGrid w:val="0"/>
          <w:sz w:val="24"/>
          <w:lang w:val="sr-Cyrl-RS"/>
        </w:rPr>
        <w:t xml:space="preserve"> </w:t>
      </w:r>
      <w:r>
        <w:rPr>
          <w:rFonts w:ascii="Times New Roman" w:hAnsi="Times New Roman"/>
          <w:snapToGrid w:val="0"/>
          <w:sz w:val="24"/>
          <w:lang w:val="sr-Cyrl-RS"/>
        </w:rPr>
        <w:t>putem</w:t>
      </w:r>
      <w:r w:rsidR="00F6382C">
        <w:rPr>
          <w:rFonts w:ascii="Times New Roman" w:hAnsi="Times New Roman"/>
          <w:snapToGrid w:val="0"/>
          <w:sz w:val="24"/>
          <w:lang w:val="sr-Cyrl-RS"/>
        </w:rPr>
        <w:t xml:space="preserve"> </w:t>
      </w:r>
      <w:r>
        <w:rPr>
          <w:rFonts w:ascii="Times New Roman" w:hAnsi="Times New Roman"/>
          <w:snapToGrid w:val="0"/>
          <w:sz w:val="24"/>
          <w:lang w:val="sr-Cyrl-RS"/>
        </w:rPr>
        <w:t>iz</w:t>
      </w:r>
      <w:r w:rsidR="00F6382C">
        <w:rPr>
          <w:rFonts w:ascii="Times New Roman" w:hAnsi="Times New Roman"/>
          <w:snapToGrid w:val="0"/>
          <w:sz w:val="24"/>
          <w:lang w:val="sr-Cyrl-RS"/>
        </w:rPr>
        <w:t xml:space="preserve"> </w:t>
      </w:r>
      <w:r>
        <w:rPr>
          <w:rFonts w:ascii="Times New Roman" w:hAnsi="Times New Roman"/>
          <w:snapToGrid w:val="0"/>
          <w:sz w:val="24"/>
          <w:lang w:val="sr-Cyrl-RS"/>
        </w:rPr>
        <w:t>semena</w:t>
      </w:r>
      <w:r w:rsidR="00F6382C">
        <w:rPr>
          <w:rFonts w:ascii="Times New Roman" w:hAnsi="Times New Roman"/>
          <w:snapToGrid w:val="0"/>
          <w:sz w:val="24"/>
          <w:lang w:val="sr-Cyrl-RS"/>
        </w:rPr>
        <w:t xml:space="preserve"> </w:t>
      </w:r>
      <w:r>
        <w:rPr>
          <w:rFonts w:ascii="Times New Roman" w:hAnsi="Times New Roman"/>
          <w:snapToGrid w:val="0"/>
          <w:sz w:val="24"/>
          <w:lang w:val="sr-Cyrl-RS"/>
        </w:rPr>
        <w:t>zrelih</w:t>
      </w:r>
      <w:r w:rsidR="00F6382C">
        <w:rPr>
          <w:rFonts w:ascii="Times New Roman" w:hAnsi="Times New Roman"/>
          <w:snapToGrid w:val="0"/>
          <w:sz w:val="24"/>
          <w:lang w:val="sr-Cyrl-RS"/>
        </w:rPr>
        <w:t xml:space="preserve"> </w:t>
      </w:r>
      <w:r>
        <w:rPr>
          <w:rFonts w:ascii="Times New Roman" w:hAnsi="Times New Roman"/>
          <w:snapToGrid w:val="0"/>
          <w:sz w:val="24"/>
          <w:lang w:val="sr-Cyrl-RS"/>
        </w:rPr>
        <w:t>stabala</w:t>
      </w:r>
      <w:r w:rsidR="00F6382C">
        <w:rPr>
          <w:rFonts w:ascii="Times New Roman" w:hAnsi="Times New Roman"/>
          <w:snapToGrid w:val="0"/>
          <w:sz w:val="24"/>
          <w:lang w:val="sr-Cyrl-RS"/>
        </w:rPr>
        <w:t xml:space="preserve">,  </w:t>
      </w:r>
      <w:r>
        <w:rPr>
          <w:rFonts w:ascii="Times New Roman" w:hAnsi="Times New Roman"/>
          <w:snapToGrid w:val="0"/>
          <w:sz w:val="24"/>
          <w:lang w:val="sr-Cyrl-RS"/>
        </w:rPr>
        <w:t>veštačkim</w:t>
      </w:r>
      <w:r w:rsidR="00F6382C">
        <w:rPr>
          <w:rFonts w:ascii="Times New Roman" w:hAnsi="Times New Roman"/>
          <w:snapToGrid w:val="0"/>
          <w:sz w:val="24"/>
          <w:lang w:val="sr-Cyrl-RS"/>
        </w:rPr>
        <w:t xml:space="preserve"> </w:t>
      </w:r>
      <w:r>
        <w:rPr>
          <w:rFonts w:ascii="Times New Roman" w:hAnsi="Times New Roman"/>
          <w:snapToGrid w:val="0"/>
          <w:sz w:val="24"/>
          <w:lang w:val="sr-Cyrl-RS"/>
        </w:rPr>
        <w:t>putem</w:t>
      </w:r>
      <w:r w:rsidR="00F6382C">
        <w:rPr>
          <w:rFonts w:ascii="Times New Roman" w:hAnsi="Times New Roman"/>
          <w:snapToGrid w:val="0"/>
          <w:sz w:val="24"/>
          <w:lang w:val="sr-Cyrl-RS"/>
        </w:rPr>
        <w:t xml:space="preserve"> </w:t>
      </w:r>
      <w:r>
        <w:rPr>
          <w:rFonts w:ascii="Times New Roman" w:hAnsi="Times New Roman"/>
          <w:snapToGrid w:val="0"/>
          <w:sz w:val="24"/>
          <w:lang w:val="sr-Cyrl-RS"/>
        </w:rPr>
        <w:t>podsejavanjem</w:t>
      </w:r>
      <w:r w:rsidR="00F6382C">
        <w:rPr>
          <w:rFonts w:ascii="Times New Roman" w:hAnsi="Times New Roman"/>
          <w:snapToGrid w:val="0"/>
          <w:sz w:val="24"/>
          <w:lang w:val="sr-Cyrl-RS"/>
        </w:rPr>
        <w:t xml:space="preserve"> </w:t>
      </w:r>
      <w:r>
        <w:rPr>
          <w:rFonts w:ascii="Times New Roman" w:hAnsi="Times New Roman"/>
          <w:snapToGrid w:val="0"/>
          <w:sz w:val="24"/>
          <w:lang w:val="sr-Cyrl-RS"/>
        </w:rPr>
        <w:t>semenom</w:t>
      </w:r>
      <w:r w:rsidR="00F6382C">
        <w:rPr>
          <w:rFonts w:ascii="Times New Roman" w:hAnsi="Times New Roman"/>
          <w:snapToGrid w:val="0"/>
          <w:sz w:val="24"/>
          <w:lang w:val="sr-Cyrl-RS"/>
        </w:rPr>
        <w:t xml:space="preserve"> </w:t>
      </w:r>
      <w:r>
        <w:rPr>
          <w:rFonts w:ascii="Times New Roman" w:hAnsi="Times New Roman"/>
          <w:snapToGrid w:val="0"/>
          <w:sz w:val="24"/>
          <w:lang w:val="sr-Cyrl-RS"/>
        </w:rPr>
        <w:t>ili</w:t>
      </w:r>
      <w:r w:rsidR="00F6382C">
        <w:rPr>
          <w:rFonts w:ascii="Times New Roman" w:hAnsi="Times New Roman"/>
          <w:snapToGrid w:val="0"/>
          <w:sz w:val="24"/>
          <w:lang w:val="sr-Cyrl-RS"/>
        </w:rPr>
        <w:t xml:space="preserve"> </w:t>
      </w:r>
      <w:r>
        <w:rPr>
          <w:rFonts w:ascii="Times New Roman" w:hAnsi="Times New Roman"/>
          <w:snapToGrid w:val="0"/>
          <w:sz w:val="24"/>
          <w:lang w:val="sr-Cyrl-RS"/>
        </w:rPr>
        <w:t>pošumlјavanjem</w:t>
      </w:r>
      <w:r w:rsidR="00F6382C">
        <w:rPr>
          <w:rFonts w:ascii="Times New Roman" w:hAnsi="Times New Roman"/>
          <w:snapToGrid w:val="0"/>
          <w:sz w:val="24"/>
          <w:lang w:val="sr-Cyrl-RS"/>
        </w:rPr>
        <w:t>/</w:t>
      </w:r>
      <w:r>
        <w:rPr>
          <w:rFonts w:ascii="Times New Roman" w:hAnsi="Times New Roman"/>
          <w:snapToGrid w:val="0"/>
          <w:sz w:val="24"/>
          <w:lang w:val="sr-Cyrl-RS"/>
        </w:rPr>
        <w:t>popunjavanjem</w:t>
      </w:r>
      <w:r w:rsidR="00F6382C">
        <w:rPr>
          <w:rFonts w:ascii="Times New Roman" w:hAnsi="Times New Roman"/>
          <w:snapToGrid w:val="0"/>
          <w:sz w:val="24"/>
          <w:lang w:val="sr-Cyrl-RS"/>
        </w:rPr>
        <w:t xml:space="preserve"> </w:t>
      </w:r>
      <w:r>
        <w:rPr>
          <w:rFonts w:ascii="Times New Roman" w:hAnsi="Times New Roman"/>
          <w:snapToGrid w:val="0"/>
          <w:sz w:val="24"/>
          <w:lang w:val="sr-Cyrl-RS"/>
        </w:rPr>
        <w:t>sadnicama</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najčešče</w:t>
      </w:r>
      <w:r w:rsidR="00F6382C">
        <w:rPr>
          <w:rFonts w:ascii="Times New Roman" w:hAnsi="Times New Roman"/>
          <w:snapToGrid w:val="0"/>
          <w:sz w:val="24"/>
          <w:lang w:val="sr-Cyrl-RS"/>
        </w:rPr>
        <w:t xml:space="preserve"> </w:t>
      </w:r>
      <w:r>
        <w:rPr>
          <w:rFonts w:ascii="Times New Roman" w:hAnsi="Times New Roman"/>
          <w:snapToGrid w:val="0"/>
          <w:sz w:val="24"/>
          <w:lang w:val="sr-Cyrl-RS"/>
        </w:rPr>
        <w:t>kombinacijom</w:t>
      </w:r>
      <w:r w:rsidR="00F6382C">
        <w:rPr>
          <w:rFonts w:ascii="Times New Roman" w:hAnsi="Times New Roman"/>
          <w:snapToGrid w:val="0"/>
          <w:sz w:val="24"/>
          <w:lang w:val="sr-Cyrl-RS"/>
        </w:rPr>
        <w:t xml:space="preserve"> </w:t>
      </w:r>
      <w:r>
        <w:rPr>
          <w:rFonts w:ascii="Times New Roman" w:hAnsi="Times New Roman"/>
          <w:snapToGrid w:val="0"/>
          <w:sz w:val="24"/>
          <w:lang w:val="sr-Cyrl-RS"/>
        </w:rPr>
        <w:t>prirodnog</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veštačkog</w:t>
      </w:r>
      <w:r w:rsidR="00F6382C">
        <w:rPr>
          <w:rFonts w:ascii="Times New Roman" w:hAnsi="Times New Roman"/>
          <w:snapToGrid w:val="0"/>
          <w:sz w:val="24"/>
          <w:lang w:val="sr-Cyrl-RS"/>
        </w:rPr>
        <w:t xml:space="preserve"> </w:t>
      </w:r>
      <w:r>
        <w:rPr>
          <w:rFonts w:ascii="Times New Roman" w:hAnsi="Times New Roman"/>
          <w:snapToGrid w:val="0"/>
          <w:sz w:val="24"/>
          <w:lang w:val="sr-Cyrl-RS"/>
        </w:rPr>
        <w:t>načina</w:t>
      </w:r>
      <w:r w:rsidR="00F6382C">
        <w:rPr>
          <w:rFonts w:ascii="Times New Roman" w:hAnsi="Times New Roman"/>
          <w:snapToGrid w:val="0"/>
          <w:sz w:val="24"/>
          <w:lang w:val="sr-Cyrl-RS"/>
        </w:rPr>
        <w:t xml:space="preserve"> </w:t>
      </w:r>
      <w:r>
        <w:rPr>
          <w:rFonts w:ascii="Times New Roman" w:hAnsi="Times New Roman"/>
          <w:snapToGrid w:val="0"/>
          <w:sz w:val="24"/>
          <w:lang w:val="sr-Cyrl-RS"/>
        </w:rPr>
        <w:t>sadnjom</w:t>
      </w:r>
      <w:r w:rsidR="00F6382C">
        <w:rPr>
          <w:rFonts w:ascii="Times New Roman" w:hAnsi="Times New Roman"/>
          <w:snapToGrid w:val="0"/>
          <w:sz w:val="24"/>
          <w:lang w:val="sr-Cyrl-RS"/>
        </w:rPr>
        <w:t xml:space="preserve"> </w:t>
      </w:r>
      <w:r>
        <w:rPr>
          <w:rFonts w:ascii="Times New Roman" w:hAnsi="Times New Roman"/>
          <w:snapToGrid w:val="0"/>
          <w:sz w:val="24"/>
          <w:lang w:val="sr-Cyrl-RS"/>
        </w:rPr>
        <w:t>sadnica</w:t>
      </w:r>
      <w:r w:rsidR="00F6382C">
        <w:rPr>
          <w:rFonts w:ascii="Times New Roman" w:hAnsi="Times New Roman"/>
          <w:snapToGrid w:val="0"/>
          <w:sz w:val="24"/>
          <w:lang w:val="sr-Cyrl-RS"/>
        </w:rPr>
        <w:t xml:space="preserve">, </w:t>
      </w:r>
      <w:r>
        <w:rPr>
          <w:rFonts w:ascii="Times New Roman" w:hAnsi="Times New Roman"/>
          <w:snapToGrid w:val="0"/>
          <w:sz w:val="24"/>
          <w:lang w:val="sr-Cyrl-RS"/>
        </w:rPr>
        <w:t>setvom</w:t>
      </w:r>
      <w:r w:rsidR="00F6382C">
        <w:rPr>
          <w:rFonts w:ascii="Times New Roman" w:hAnsi="Times New Roman"/>
          <w:snapToGrid w:val="0"/>
          <w:sz w:val="24"/>
          <w:lang w:val="sr-Cyrl-RS"/>
        </w:rPr>
        <w:t xml:space="preserve"> </w:t>
      </w:r>
      <w:r>
        <w:rPr>
          <w:rFonts w:ascii="Times New Roman" w:hAnsi="Times New Roman"/>
          <w:snapToGrid w:val="0"/>
          <w:sz w:val="24"/>
          <w:lang w:val="sr-Cyrl-RS"/>
        </w:rPr>
        <w:t>semena</w:t>
      </w:r>
      <w:r w:rsidR="00F6382C">
        <w:rPr>
          <w:rFonts w:ascii="Times New Roman" w:hAnsi="Times New Roman"/>
          <w:snapToGrid w:val="0"/>
          <w:sz w:val="24"/>
          <w:lang w:val="sr-Cyrl-RS"/>
        </w:rPr>
        <w:t xml:space="preserve">, </w:t>
      </w:r>
      <w:r>
        <w:rPr>
          <w:rFonts w:ascii="Times New Roman" w:hAnsi="Times New Roman"/>
          <w:snapToGrid w:val="0"/>
          <w:sz w:val="24"/>
          <w:lang w:val="sr-Cyrl-RS"/>
        </w:rPr>
        <w:t>a</w:t>
      </w:r>
      <w:r w:rsidR="00F6382C">
        <w:rPr>
          <w:rFonts w:ascii="Times New Roman" w:hAnsi="Times New Roman"/>
          <w:snapToGrid w:val="0"/>
          <w:sz w:val="24"/>
          <w:lang w:val="sr-Cyrl-RS"/>
        </w:rPr>
        <w:t xml:space="preserve"> </w:t>
      </w:r>
      <w:r>
        <w:rPr>
          <w:rFonts w:ascii="Times New Roman" w:hAnsi="Times New Roman"/>
          <w:snapToGrid w:val="0"/>
          <w:sz w:val="24"/>
          <w:lang w:val="sr-Cyrl-RS"/>
        </w:rPr>
        <w:t>na</w:t>
      </w:r>
      <w:r w:rsidR="00F6382C">
        <w:rPr>
          <w:rFonts w:ascii="Times New Roman" w:hAnsi="Times New Roman"/>
          <w:snapToGrid w:val="0"/>
          <w:sz w:val="24"/>
          <w:lang w:val="sr-Cyrl-RS"/>
        </w:rPr>
        <w:t xml:space="preserve"> </w:t>
      </w:r>
      <w:r>
        <w:rPr>
          <w:rFonts w:ascii="Times New Roman" w:hAnsi="Times New Roman"/>
          <w:snapToGrid w:val="0"/>
          <w:sz w:val="24"/>
          <w:lang w:val="sr-Cyrl-RS"/>
        </w:rPr>
        <w:t>mestima</w:t>
      </w:r>
      <w:r w:rsidR="00F6382C">
        <w:rPr>
          <w:rFonts w:ascii="Times New Roman" w:hAnsi="Times New Roman"/>
          <w:snapToGrid w:val="0"/>
          <w:sz w:val="24"/>
          <w:lang w:val="sr-Cyrl-RS"/>
        </w:rPr>
        <w:t xml:space="preserve"> </w:t>
      </w:r>
      <w:r>
        <w:rPr>
          <w:rFonts w:ascii="Times New Roman" w:hAnsi="Times New Roman"/>
          <w:snapToGrid w:val="0"/>
          <w:sz w:val="24"/>
          <w:lang w:val="sr-Cyrl-RS"/>
        </w:rPr>
        <w:t>gde</w:t>
      </w:r>
      <w:r w:rsidR="00F6382C">
        <w:rPr>
          <w:rFonts w:ascii="Times New Roman" w:hAnsi="Times New Roman"/>
          <w:snapToGrid w:val="0"/>
          <w:sz w:val="24"/>
          <w:lang w:val="sr-Cyrl-RS"/>
        </w:rPr>
        <w:t xml:space="preserve"> </w:t>
      </w:r>
      <w:r>
        <w:rPr>
          <w:rFonts w:ascii="Times New Roman" w:hAnsi="Times New Roman"/>
          <w:snapToGrid w:val="0"/>
          <w:sz w:val="24"/>
          <w:lang w:val="sr-Cyrl-RS"/>
        </w:rPr>
        <w:t>nije</w:t>
      </w:r>
      <w:r w:rsidR="00F6382C">
        <w:rPr>
          <w:rFonts w:ascii="Times New Roman" w:hAnsi="Times New Roman"/>
          <w:snapToGrid w:val="0"/>
          <w:sz w:val="24"/>
          <w:lang w:val="sr-Cyrl-RS"/>
        </w:rPr>
        <w:t xml:space="preserve"> </w:t>
      </w:r>
      <w:r>
        <w:rPr>
          <w:rFonts w:ascii="Times New Roman" w:hAnsi="Times New Roman"/>
          <w:snapToGrid w:val="0"/>
          <w:sz w:val="24"/>
          <w:lang w:val="sr-Cyrl-RS"/>
        </w:rPr>
        <w:t>uspelo</w:t>
      </w:r>
      <w:r w:rsidR="00F6382C">
        <w:rPr>
          <w:rFonts w:ascii="Times New Roman" w:hAnsi="Times New Roman"/>
          <w:snapToGrid w:val="0"/>
          <w:sz w:val="24"/>
          <w:lang w:val="sr-Cyrl-RS"/>
        </w:rPr>
        <w:t xml:space="preserve"> </w:t>
      </w:r>
      <w:r>
        <w:rPr>
          <w:rFonts w:ascii="Times New Roman" w:hAnsi="Times New Roman"/>
          <w:snapToGrid w:val="0"/>
          <w:sz w:val="24"/>
          <w:lang w:val="sr-Cyrl-RS"/>
        </w:rPr>
        <w:t>obnavlјanje</w:t>
      </w:r>
      <w:r w:rsidR="00F6382C">
        <w:rPr>
          <w:rFonts w:ascii="Times New Roman" w:hAnsi="Times New Roman"/>
          <w:snapToGrid w:val="0"/>
          <w:sz w:val="24"/>
          <w:lang w:val="sr-Cyrl-RS"/>
        </w:rPr>
        <w:t xml:space="preserve"> </w:t>
      </w:r>
      <w:r>
        <w:rPr>
          <w:rFonts w:ascii="Times New Roman" w:hAnsi="Times New Roman"/>
          <w:snapToGrid w:val="0"/>
          <w:sz w:val="24"/>
          <w:lang w:val="sr-Cyrl-RS"/>
        </w:rPr>
        <w:t>izvršiti</w:t>
      </w:r>
      <w:r w:rsidR="00F6382C">
        <w:rPr>
          <w:rFonts w:ascii="Times New Roman" w:hAnsi="Times New Roman"/>
          <w:snapToGrid w:val="0"/>
          <w:sz w:val="24"/>
          <w:lang w:val="sr-Cyrl-RS"/>
        </w:rPr>
        <w:t xml:space="preserve"> </w:t>
      </w:r>
      <w:r>
        <w:rPr>
          <w:rFonts w:ascii="Times New Roman" w:hAnsi="Times New Roman"/>
          <w:snapToGrid w:val="0"/>
          <w:sz w:val="24"/>
          <w:lang w:val="sr-Cyrl-RS"/>
        </w:rPr>
        <w:t>pošumlјavanje</w:t>
      </w:r>
      <w:r w:rsidR="00F6382C">
        <w:rPr>
          <w:rFonts w:ascii="Times New Roman" w:hAnsi="Times New Roman"/>
          <w:snapToGrid w:val="0"/>
          <w:sz w:val="24"/>
          <w:lang w:val="sr-Cyrl-RS"/>
        </w:rPr>
        <w:t>/</w:t>
      </w:r>
      <w:r>
        <w:rPr>
          <w:rFonts w:ascii="Times New Roman" w:hAnsi="Times New Roman"/>
          <w:snapToGrid w:val="0"/>
          <w:sz w:val="24"/>
          <w:lang w:val="sr-Cyrl-RS"/>
        </w:rPr>
        <w:t>popunjavanje</w:t>
      </w:r>
      <w:r w:rsidR="00F6382C">
        <w:rPr>
          <w:rFonts w:ascii="Times New Roman" w:hAnsi="Times New Roman"/>
          <w:snapToGrid w:val="0"/>
          <w:sz w:val="24"/>
          <w:lang w:val="sr-Cyrl-RS"/>
        </w:rPr>
        <w:t xml:space="preserve"> </w:t>
      </w:r>
      <w:r>
        <w:rPr>
          <w:rFonts w:ascii="Times New Roman" w:hAnsi="Times New Roman"/>
          <w:snapToGrid w:val="0"/>
          <w:sz w:val="24"/>
          <w:lang w:val="sr-Cyrl-RS"/>
        </w:rPr>
        <w:t>sadnicama</w:t>
      </w:r>
      <w:r w:rsidR="00F6382C">
        <w:rPr>
          <w:rFonts w:ascii="Times New Roman" w:hAnsi="Times New Roman"/>
          <w:snapToGrid w:val="0"/>
          <w:sz w:val="24"/>
          <w:lang w:val="sr-Cyrl-RS"/>
        </w:rPr>
        <w:t xml:space="preserve"> </w:t>
      </w:r>
      <w:r>
        <w:rPr>
          <w:rFonts w:ascii="Times New Roman" w:hAnsi="Times New Roman"/>
          <w:snapToGrid w:val="0"/>
          <w:sz w:val="24"/>
          <w:lang w:val="sr-Cyrl-RS"/>
        </w:rPr>
        <w:t>plemenitih</w:t>
      </w:r>
      <w:r w:rsidR="00F6382C">
        <w:rPr>
          <w:rFonts w:ascii="Times New Roman" w:hAnsi="Times New Roman"/>
          <w:snapToGrid w:val="0"/>
          <w:sz w:val="24"/>
          <w:lang w:val="sr-Cyrl-RS"/>
        </w:rPr>
        <w:t xml:space="preserve"> </w:t>
      </w:r>
      <w:r>
        <w:rPr>
          <w:rFonts w:ascii="Times New Roman" w:hAnsi="Times New Roman"/>
          <w:snapToGrid w:val="0"/>
          <w:sz w:val="24"/>
          <w:lang w:val="sr-Cyrl-RS"/>
        </w:rPr>
        <w:t>lišćara</w:t>
      </w:r>
      <w:r w:rsidR="00F6382C">
        <w:rPr>
          <w:rFonts w:ascii="Times New Roman" w:hAnsi="Times New Roman"/>
          <w:snapToGrid w:val="0"/>
          <w:sz w:val="24"/>
          <w:lang w:val="sr-Cyrl-RS"/>
        </w:rPr>
        <w:t xml:space="preserve">. </w:t>
      </w:r>
      <w:r>
        <w:rPr>
          <w:rFonts w:ascii="Times New Roman" w:hAnsi="Times New Roman"/>
          <w:snapToGrid w:val="0"/>
          <w:sz w:val="24"/>
          <w:lang w:val="sr-Cyrl-RS"/>
        </w:rPr>
        <w:t>Obnavlјanje</w:t>
      </w:r>
      <w:r w:rsidR="00F6382C">
        <w:rPr>
          <w:rFonts w:ascii="Times New Roman" w:hAnsi="Times New Roman"/>
          <w:snapToGrid w:val="0"/>
          <w:sz w:val="24"/>
          <w:lang w:val="sr-Cyrl-RS"/>
        </w:rPr>
        <w:t xml:space="preserve">  </w:t>
      </w:r>
      <w:r>
        <w:rPr>
          <w:rFonts w:ascii="Times New Roman" w:hAnsi="Times New Roman"/>
          <w:snapToGrid w:val="0"/>
          <w:sz w:val="24"/>
          <w:lang w:val="sr-Cyrl-RS"/>
        </w:rPr>
        <w:t>se</w:t>
      </w:r>
      <w:r w:rsidR="00F6382C">
        <w:rPr>
          <w:rFonts w:ascii="Times New Roman" w:hAnsi="Times New Roman"/>
          <w:snapToGrid w:val="0"/>
          <w:sz w:val="24"/>
          <w:lang w:val="sr-Cyrl-RS"/>
        </w:rPr>
        <w:t xml:space="preserve"> </w:t>
      </w:r>
      <w:r>
        <w:rPr>
          <w:rFonts w:ascii="Times New Roman" w:hAnsi="Times New Roman"/>
          <w:snapToGrid w:val="0"/>
          <w:sz w:val="24"/>
          <w:lang w:val="sr-Cyrl-RS"/>
        </w:rPr>
        <w:t>vrši</w:t>
      </w:r>
      <w:r w:rsidR="00F6382C">
        <w:rPr>
          <w:rFonts w:ascii="Times New Roman" w:hAnsi="Times New Roman"/>
          <w:snapToGrid w:val="0"/>
          <w:sz w:val="24"/>
          <w:lang w:val="sr-Cyrl-RS"/>
        </w:rPr>
        <w:t xml:space="preserve"> </w:t>
      </w:r>
      <w:r>
        <w:rPr>
          <w:rFonts w:ascii="Times New Roman" w:hAnsi="Times New Roman"/>
          <w:snapToGrid w:val="0"/>
          <w:sz w:val="24"/>
          <w:lang w:val="sr-Cyrl-RS"/>
        </w:rPr>
        <w:t>oplodnim</w:t>
      </w:r>
      <w:r w:rsidR="00F6382C">
        <w:rPr>
          <w:rFonts w:ascii="Times New Roman" w:hAnsi="Times New Roman"/>
          <w:snapToGrid w:val="0"/>
          <w:sz w:val="24"/>
          <w:lang w:val="sr-Cyrl-RS"/>
        </w:rPr>
        <w:t xml:space="preserve"> </w:t>
      </w:r>
      <w:r>
        <w:rPr>
          <w:rFonts w:ascii="Times New Roman" w:hAnsi="Times New Roman"/>
          <w:snapToGrid w:val="0"/>
          <w:sz w:val="24"/>
          <w:lang w:val="sr-Cyrl-RS"/>
        </w:rPr>
        <w:t>sečama</w:t>
      </w:r>
      <w:r w:rsidR="00F6382C">
        <w:rPr>
          <w:rFonts w:ascii="Times New Roman" w:hAnsi="Times New Roman"/>
          <w:snapToGrid w:val="0"/>
          <w:sz w:val="24"/>
          <w:lang w:val="sr-Cyrl-RS"/>
        </w:rPr>
        <w:t xml:space="preserve"> </w:t>
      </w:r>
      <w:r>
        <w:rPr>
          <w:rFonts w:ascii="Times New Roman" w:hAnsi="Times New Roman"/>
          <w:snapToGrid w:val="0"/>
          <w:sz w:val="24"/>
          <w:lang w:val="sr-Cyrl-RS"/>
        </w:rPr>
        <w:t>kratkog</w:t>
      </w:r>
      <w:r w:rsidR="00F6382C">
        <w:rPr>
          <w:rFonts w:ascii="Times New Roman" w:hAnsi="Times New Roman"/>
          <w:snapToGrid w:val="0"/>
          <w:sz w:val="24"/>
          <w:lang w:val="sr-Cyrl-RS"/>
        </w:rPr>
        <w:t xml:space="preserve"> </w:t>
      </w:r>
      <w:r>
        <w:rPr>
          <w:rFonts w:ascii="Times New Roman" w:hAnsi="Times New Roman"/>
          <w:snapToGrid w:val="0"/>
          <w:sz w:val="24"/>
          <w:lang w:val="sr-Cyrl-RS"/>
        </w:rPr>
        <w:t>perioda</w:t>
      </w:r>
      <w:r w:rsidR="00F6382C">
        <w:rPr>
          <w:rFonts w:ascii="Times New Roman" w:hAnsi="Times New Roman"/>
          <w:snapToGrid w:val="0"/>
          <w:sz w:val="24"/>
          <w:lang w:val="sr-Cyrl-RS"/>
        </w:rPr>
        <w:t xml:space="preserve"> </w:t>
      </w:r>
      <w:r>
        <w:rPr>
          <w:rFonts w:ascii="Times New Roman" w:hAnsi="Times New Roman"/>
          <w:snapToGrid w:val="0"/>
          <w:sz w:val="24"/>
          <w:lang w:val="sr-Cyrl-RS"/>
        </w:rPr>
        <w:t>obnavlјanja</w:t>
      </w:r>
      <w:r w:rsidR="00F6382C">
        <w:rPr>
          <w:rFonts w:ascii="Times New Roman" w:hAnsi="Times New Roman"/>
          <w:snapToGrid w:val="0"/>
          <w:sz w:val="24"/>
          <w:lang w:val="sr-Cyrl-RS"/>
        </w:rPr>
        <w:t xml:space="preserve">.  </w:t>
      </w:r>
    </w:p>
    <w:p w:rsidR="00F6382C" w:rsidRDefault="00F6382C" w:rsidP="00F6382C">
      <w:pPr>
        <w:widowControl w:val="0"/>
        <w:jc w:val="both"/>
        <w:rPr>
          <w:rFonts w:ascii="Times New Roman" w:hAnsi="Times New Roman"/>
          <w:snapToGrid w:val="0"/>
          <w:sz w:val="24"/>
          <w:lang w:val="sr-Cyrl-RS"/>
        </w:rPr>
      </w:pPr>
    </w:p>
    <w:p w:rsidR="00F6382C" w:rsidRDefault="00DC5D06" w:rsidP="000809DF">
      <w:pPr>
        <w:numPr>
          <w:ilvl w:val="0"/>
          <w:numId w:val="115"/>
        </w:numPr>
        <w:rPr>
          <w:rFonts w:ascii="Times New Roman" w:hAnsi="Times New Roman"/>
          <w:b/>
          <w:noProof/>
          <w:sz w:val="24"/>
          <w:lang w:val="sr-Cyrl-RS"/>
        </w:rPr>
      </w:pPr>
      <w:r>
        <w:rPr>
          <w:rFonts w:ascii="Times New Roman" w:hAnsi="Times New Roman"/>
          <w:b/>
          <w:noProof/>
          <w:sz w:val="24"/>
          <w:lang w:val="sr-Cyrl-RS"/>
        </w:rPr>
        <w:t>Uzgojni</w:t>
      </w:r>
      <w:r w:rsidR="00F6382C">
        <w:rPr>
          <w:rFonts w:ascii="Times New Roman" w:hAnsi="Times New Roman"/>
          <w:b/>
          <w:noProof/>
          <w:sz w:val="24"/>
          <w:lang w:val="sr-Cyrl-RS"/>
        </w:rPr>
        <w:t xml:space="preserve"> </w:t>
      </w:r>
      <w:r>
        <w:rPr>
          <w:rFonts w:ascii="Times New Roman" w:hAnsi="Times New Roman"/>
          <w:b/>
          <w:noProof/>
          <w:sz w:val="24"/>
          <w:lang w:val="sr-Cyrl-RS"/>
        </w:rPr>
        <w:t>radovi</w:t>
      </w:r>
    </w:p>
    <w:p w:rsidR="00F6382C" w:rsidRDefault="00DC5D06" w:rsidP="00F6382C">
      <w:pPr>
        <w:widowControl w:val="0"/>
        <w:jc w:val="both"/>
        <w:rPr>
          <w:rFonts w:ascii="Times New Roman" w:hAnsi="Times New Roman"/>
          <w:snapToGrid w:val="0"/>
          <w:sz w:val="24"/>
          <w:lang w:val="sr-Cyrl-RS"/>
        </w:rPr>
      </w:pPr>
      <w:r>
        <w:rPr>
          <w:rFonts w:ascii="Times New Roman" w:hAnsi="Times New Roman"/>
          <w:snapToGrid w:val="0"/>
          <w:sz w:val="24"/>
          <w:lang w:val="sr-Cyrl-RS"/>
        </w:rPr>
        <w:t>Uzgojni</w:t>
      </w:r>
      <w:r w:rsidR="00F6382C">
        <w:rPr>
          <w:rFonts w:ascii="Times New Roman" w:hAnsi="Times New Roman"/>
          <w:snapToGrid w:val="0"/>
          <w:sz w:val="24"/>
          <w:lang w:val="sr-Cyrl-RS"/>
        </w:rPr>
        <w:t xml:space="preserve"> </w:t>
      </w:r>
      <w:r>
        <w:rPr>
          <w:rFonts w:ascii="Times New Roman" w:hAnsi="Times New Roman"/>
          <w:snapToGrid w:val="0"/>
          <w:sz w:val="24"/>
          <w:lang w:val="sr-Cyrl-RS"/>
        </w:rPr>
        <w:t>radovi</w:t>
      </w:r>
      <w:r w:rsidR="00F6382C">
        <w:rPr>
          <w:rFonts w:ascii="Times New Roman" w:hAnsi="Times New Roman"/>
          <w:snapToGrid w:val="0"/>
          <w:sz w:val="24"/>
          <w:lang w:val="sr-Cyrl-RS"/>
        </w:rPr>
        <w:t xml:space="preserve"> </w:t>
      </w:r>
      <w:r>
        <w:rPr>
          <w:rFonts w:ascii="Times New Roman" w:hAnsi="Times New Roman"/>
          <w:snapToGrid w:val="0"/>
          <w:sz w:val="24"/>
          <w:lang w:val="sr-Cyrl-RS"/>
        </w:rPr>
        <w:t>u</w:t>
      </w:r>
      <w:r w:rsidR="00F6382C">
        <w:rPr>
          <w:rFonts w:ascii="Times New Roman" w:hAnsi="Times New Roman"/>
          <w:snapToGrid w:val="0"/>
          <w:sz w:val="24"/>
          <w:lang w:val="sr-Cyrl-RS"/>
        </w:rPr>
        <w:t xml:space="preserve"> </w:t>
      </w:r>
      <w:r>
        <w:rPr>
          <w:rFonts w:ascii="Times New Roman" w:hAnsi="Times New Roman"/>
          <w:snapToGrid w:val="0"/>
          <w:sz w:val="24"/>
          <w:lang w:val="sr-Cyrl-RS"/>
        </w:rPr>
        <w:t>ovom</w:t>
      </w:r>
      <w:r w:rsidR="00F6382C">
        <w:rPr>
          <w:rFonts w:ascii="Times New Roman" w:hAnsi="Times New Roman"/>
          <w:snapToGrid w:val="0"/>
          <w:sz w:val="24"/>
          <w:lang w:val="sr-Cyrl-RS"/>
        </w:rPr>
        <w:t xml:space="preserve"> </w:t>
      </w:r>
      <w:r>
        <w:rPr>
          <w:rFonts w:ascii="Times New Roman" w:hAnsi="Times New Roman"/>
          <w:snapToGrid w:val="0"/>
          <w:sz w:val="24"/>
          <w:lang w:val="sr-Cyrl-RS"/>
        </w:rPr>
        <w:t>GT</w:t>
      </w:r>
      <w:r w:rsidR="00F6382C">
        <w:rPr>
          <w:rFonts w:ascii="Times New Roman" w:hAnsi="Times New Roman"/>
          <w:snapToGrid w:val="0"/>
          <w:sz w:val="24"/>
          <w:lang w:val="sr-Cyrl-RS"/>
        </w:rPr>
        <w:t xml:space="preserve"> </w:t>
      </w:r>
      <w:r>
        <w:rPr>
          <w:rFonts w:ascii="Times New Roman" w:hAnsi="Times New Roman"/>
          <w:snapToGrid w:val="0"/>
          <w:sz w:val="24"/>
          <w:lang w:val="sr-Cyrl-RS"/>
        </w:rPr>
        <w:t>koncentrišu</w:t>
      </w:r>
      <w:r w:rsidR="00F6382C">
        <w:rPr>
          <w:rFonts w:ascii="Times New Roman" w:hAnsi="Times New Roman"/>
          <w:snapToGrid w:val="0"/>
          <w:sz w:val="24"/>
          <w:lang w:val="sr-Cyrl-RS"/>
        </w:rPr>
        <w:t xml:space="preserve"> </w:t>
      </w:r>
      <w:r>
        <w:rPr>
          <w:rFonts w:ascii="Times New Roman" w:hAnsi="Times New Roman"/>
          <w:snapToGrid w:val="0"/>
          <w:sz w:val="24"/>
          <w:lang w:val="sr-Cyrl-RS"/>
        </w:rPr>
        <w:t>se</w:t>
      </w:r>
      <w:r w:rsidR="00F6382C">
        <w:rPr>
          <w:rFonts w:ascii="Times New Roman" w:hAnsi="Times New Roman"/>
          <w:snapToGrid w:val="0"/>
          <w:sz w:val="24"/>
          <w:lang w:val="sr-Cyrl-RS"/>
        </w:rPr>
        <w:t xml:space="preserve"> </w:t>
      </w:r>
      <w:r>
        <w:rPr>
          <w:rFonts w:ascii="Times New Roman" w:hAnsi="Times New Roman"/>
          <w:snapToGrid w:val="0"/>
          <w:sz w:val="24"/>
          <w:lang w:val="sr-Cyrl-RS"/>
        </w:rPr>
        <w:t>na</w:t>
      </w:r>
      <w:r w:rsidR="00F6382C">
        <w:rPr>
          <w:rFonts w:ascii="Times New Roman" w:hAnsi="Times New Roman"/>
          <w:snapToGrid w:val="0"/>
          <w:sz w:val="24"/>
          <w:lang w:val="sr-Cyrl-RS"/>
        </w:rPr>
        <w:t xml:space="preserve"> </w:t>
      </w:r>
      <w:r>
        <w:rPr>
          <w:rFonts w:ascii="Times New Roman" w:hAnsi="Times New Roman"/>
          <w:snapToGrid w:val="0"/>
          <w:sz w:val="24"/>
          <w:lang w:val="sr-Cyrl-RS"/>
        </w:rPr>
        <w:t>srednjedobne</w:t>
      </w:r>
      <w:r w:rsidR="00F6382C">
        <w:rPr>
          <w:rFonts w:ascii="Times New Roman" w:hAnsi="Times New Roman"/>
          <w:snapToGrid w:val="0"/>
          <w:sz w:val="24"/>
          <w:lang w:val="sr-Cyrl-RS"/>
        </w:rPr>
        <w:t xml:space="preserve">, </w:t>
      </w:r>
      <w:r>
        <w:rPr>
          <w:rFonts w:ascii="Times New Roman" w:hAnsi="Times New Roman"/>
          <w:snapToGrid w:val="0"/>
          <w:sz w:val="24"/>
          <w:lang w:val="sr-Cyrl-RS"/>
        </w:rPr>
        <w:t>dozrevajuće</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zrele</w:t>
      </w:r>
      <w:r w:rsidR="00F6382C">
        <w:rPr>
          <w:rFonts w:ascii="Times New Roman" w:hAnsi="Times New Roman"/>
          <w:snapToGrid w:val="0"/>
          <w:sz w:val="24"/>
          <w:lang w:val="sr-Cyrl-RS"/>
        </w:rPr>
        <w:t xml:space="preserve"> </w:t>
      </w:r>
      <w:r>
        <w:rPr>
          <w:rFonts w:ascii="Times New Roman" w:hAnsi="Times New Roman"/>
          <w:snapToGrid w:val="0"/>
          <w:sz w:val="24"/>
          <w:lang w:val="sr-Cyrl-RS"/>
        </w:rPr>
        <w:t>sastojine</w:t>
      </w:r>
      <w:r w:rsidR="00F6382C">
        <w:rPr>
          <w:rFonts w:ascii="Times New Roman" w:hAnsi="Times New Roman"/>
          <w:snapToGrid w:val="0"/>
          <w:sz w:val="24"/>
          <w:lang w:val="sr-Cyrl-RS"/>
        </w:rPr>
        <w:t xml:space="preserve">. </w:t>
      </w:r>
    </w:p>
    <w:p w:rsidR="00F6382C" w:rsidRDefault="00F6382C" w:rsidP="00F6382C">
      <w:pPr>
        <w:widowControl w:val="0"/>
        <w:jc w:val="both"/>
        <w:rPr>
          <w:rFonts w:ascii="Times New Roman" w:hAnsi="Times New Roman"/>
          <w:snapToGrid w:val="0"/>
          <w:sz w:val="24"/>
          <w:lang w:val="sr-Cyrl-RS"/>
        </w:rPr>
      </w:pPr>
    </w:p>
    <w:p w:rsidR="00F6382C" w:rsidRDefault="00F6382C" w:rsidP="00F6382C">
      <w:pPr>
        <w:widowControl w:val="0"/>
        <w:jc w:val="both"/>
        <w:rPr>
          <w:rFonts w:ascii="Times New Roman" w:hAnsi="Times New Roman"/>
          <w:b/>
          <w:snapToGrid w:val="0"/>
          <w:sz w:val="24"/>
          <w:lang w:val="sr-Cyrl-RS"/>
        </w:rPr>
      </w:pPr>
      <w:r>
        <w:rPr>
          <w:rFonts w:ascii="Times New Roman" w:hAnsi="Times New Roman"/>
          <w:b/>
          <w:snapToGrid w:val="0"/>
          <w:sz w:val="24"/>
          <w:lang w:val="sr-Cyrl-RS"/>
        </w:rPr>
        <w:t>9.1</w:t>
      </w:r>
      <w:r>
        <w:rPr>
          <w:rFonts w:ascii="Times New Roman" w:hAnsi="Times New Roman"/>
          <w:b/>
          <w:snapToGrid w:val="0"/>
          <w:sz w:val="24"/>
          <w:lang w:val="sr-Latn-RS"/>
        </w:rPr>
        <w:t>.</w:t>
      </w:r>
      <w:r>
        <w:rPr>
          <w:rFonts w:ascii="Times New Roman" w:hAnsi="Times New Roman"/>
          <w:b/>
          <w:snapToGrid w:val="0"/>
          <w:sz w:val="24"/>
          <w:lang w:val="sr-Cyrl-RS"/>
        </w:rPr>
        <w:t xml:space="preserve"> </w:t>
      </w:r>
      <w:r w:rsidR="00DC5D06">
        <w:rPr>
          <w:rFonts w:ascii="Times New Roman" w:hAnsi="Times New Roman"/>
          <w:b/>
          <w:snapToGrid w:val="0"/>
          <w:sz w:val="24"/>
          <w:lang w:val="sr-Cyrl-RS"/>
        </w:rPr>
        <w:t>Izdanačke</w:t>
      </w:r>
      <w:r>
        <w:rPr>
          <w:rFonts w:ascii="Times New Roman" w:hAnsi="Times New Roman"/>
          <w:b/>
          <w:snapToGrid w:val="0"/>
          <w:sz w:val="24"/>
          <w:lang w:val="sr-Cyrl-RS"/>
        </w:rPr>
        <w:t xml:space="preserve"> </w:t>
      </w:r>
      <w:r w:rsidR="00DC5D06">
        <w:rPr>
          <w:rFonts w:ascii="Times New Roman" w:hAnsi="Times New Roman"/>
          <w:b/>
          <w:snapToGrid w:val="0"/>
          <w:sz w:val="24"/>
          <w:lang w:val="sr-Cyrl-RS"/>
        </w:rPr>
        <w:t>sastojine</w:t>
      </w:r>
      <w:r>
        <w:rPr>
          <w:rFonts w:ascii="Times New Roman" w:hAnsi="Times New Roman"/>
          <w:b/>
          <w:snapToGrid w:val="0"/>
          <w:sz w:val="24"/>
          <w:lang w:val="sr-Cyrl-RS"/>
        </w:rPr>
        <w:t xml:space="preserve">  </w:t>
      </w:r>
      <w:r w:rsidR="00DC5D06">
        <w:rPr>
          <w:rFonts w:ascii="Times New Roman" w:hAnsi="Times New Roman"/>
          <w:b/>
          <w:snapToGrid w:val="0"/>
          <w:sz w:val="24"/>
          <w:lang w:val="sr-Cyrl-RS"/>
        </w:rPr>
        <w:t>starosti</w:t>
      </w:r>
      <w:r>
        <w:rPr>
          <w:rFonts w:ascii="Times New Roman" w:hAnsi="Times New Roman"/>
          <w:b/>
          <w:snapToGrid w:val="0"/>
          <w:sz w:val="24"/>
          <w:lang w:val="sr-Cyrl-RS"/>
        </w:rPr>
        <w:t xml:space="preserve"> &gt;50-70 </w:t>
      </w:r>
      <w:r w:rsidR="00DC5D06">
        <w:rPr>
          <w:rFonts w:ascii="Times New Roman" w:hAnsi="Times New Roman"/>
          <w:b/>
          <w:snapToGrid w:val="0"/>
          <w:sz w:val="24"/>
          <w:lang w:val="sr-Cyrl-RS"/>
        </w:rPr>
        <w:t>godina</w:t>
      </w:r>
    </w:p>
    <w:p w:rsidR="00F6382C" w:rsidRDefault="00DC5D06" w:rsidP="00F6382C">
      <w:pPr>
        <w:widowControl w:val="0"/>
        <w:jc w:val="both"/>
        <w:rPr>
          <w:rFonts w:ascii="Times New Roman" w:hAnsi="Times New Roman"/>
          <w:snapToGrid w:val="0"/>
          <w:sz w:val="24"/>
          <w:lang w:val="sr-Cyrl-RS"/>
        </w:rPr>
      </w:pPr>
      <w:r>
        <w:rPr>
          <w:rFonts w:ascii="Times New Roman" w:hAnsi="Times New Roman"/>
          <w:snapToGrid w:val="0"/>
          <w:sz w:val="24"/>
          <w:lang w:val="sr-Cyrl-RS"/>
        </w:rPr>
        <w:t>U</w:t>
      </w:r>
      <w:r w:rsidR="00F6382C">
        <w:rPr>
          <w:rFonts w:ascii="Times New Roman" w:hAnsi="Times New Roman"/>
          <w:snapToGrid w:val="0"/>
          <w:sz w:val="24"/>
          <w:lang w:val="sr-Cyrl-RS"/>
        </w:rPr>
        <w:t xml:space="preserve"> </w:t>
      </w:r>
      <w:r>
        <w:rPr>
          <w:rFonts w:ascii="Times New Roman" w:hAnsi="Times New Roman"/>
          <w:snapToGrid w:val="0"/>
          <w:sz w:val="24"/>
          <w:lang w:val="sr-Cyrl-RS"/>
        </w:rPr>
        <w:t>ovoj</w:t>
      </w:r>
      <w:r w:rsidR="00F6382C">
        <w:rPr>
          <w:rFonts w:ascii="Times New Roman" w:hAnsi="Times New Roman"/>
          <w:snapToGrid w:val="0"/>
          <w:sz w:val="24"/>
          <w:lang w:val="sr-Cyrl-RS"/>
        </w:rPr>
        <w:t xml:space="preserve"> </w:t>
      </w:r>
      <w:r>
        <w:rPr>
          <w:rFonts w:ascii="Times New Roman" w:hAnsi="Times New Roman"/>
          <w:snapToGrid w:val="0"/>
          <w:sz w:val="24"/>
          <w:lang w:val="sr-Cyrl-RS"/>
        </w:rPr>
        <w:t>razvojnoj</w:t>
      </w:r>
      <w:r w:rsidR="00F6382C">
        <w:rPr>
          <w:rFonts w:ascii="Times New Roman" w:hAnsi="Times New Roman"/>
          <w:snapToGrid w:val="0"/>
          <w:sz w:val="24"/>
          <w:lang w:val="sr-Cyrl-RS"/>
        </w:rPr>
        <w:t xml:space="preserve"> </w:t>
      </w:r>
      <w:r>
        <w:rPr>
          <w:rFonts w:ascii="Times New Roman" w:hAnsi="Times New Roman"/>
          <w:snapToGrid w:val="0"/>
          <w:sz w:val="24"/>
          <w:lang w:val="sr-Cyrl-RS"/>
        </w:rPr>
        <w:t>fazi</w:t>
      </w:r>
      <w:r w:rsidR="00F6382C">
        <w:rPr>
          <w:rFonts w:ascii="Times New Roman" w:hAnsi="Times New Roman"/>
          <w:snapToGrid w:val="0"/>
          <w:sz w:val="24"/>
          <w:lang w:val="sr-Cyrl-RS"/>
        </w:rPr>
        <w:t xml:space="preserve"> </w:t>
      </w:r>
      <w:r>
        <w:rPr>
          <w:rFonts w:ascii="Times New Roman" w:hAnsi="Times New Roman"/>
          <w:snapToGrid w:val="0"/>
          <w:sz w:val="24"/>
          <w:lang w:val="sr-Cyrl-RS"/>
        </w:rPr>
        <w:t>kroz</w:t>
      </w:r>
      <w:r w:rsidR="00F6382C">
        <w:rPr>
          <w:rFonts w:ascii="Times New Roman" w:hAnsi="Times New Roman"/>
          <w:snapToGrid w:val="0"/>
          <w:sz w:val="24"/>
          <w:lang w:val="sr-Cyrl-RS"/>
        </w:rPr>
        <w:t xml:space="preserve"> </w:t>
      </w:r>
      <w:r>
        <w:rPr>
          <w:rFonts w:ascii="Times New Roman" w:hAnsi="Times New Roman"/>
          <w:snapToGrid w:val="0"/>
          <w:sz w:val="24"/>
          <w:lang w:val="sr-Cyrl-RS"/>
        </w:rPr>
        <w:t>proredne</w:t>
      </w:r>
      <w:r w:rsidR="00F6382C">
        <w:rPr>
          <w:rFonts w:ascii="Times New Roman" w:hAnsi="Times New Roman"/>
          <w:snapToGrid w:val="0"/>
          <w:sz w:val="24"/>
          <w:lang w:val="sr-Cyrl-RS"/>
        </w:rPr>
        <w:t xml:space="preserve"> </w:t>
      </w:r>
      <w:r>
        <w:rPr>
          <w:rFonts w:ascii="Times New Roman" w:hAnsi="Times New Roman"/>
          <w:snapToGrid w:val="0"/>
          <w:sz w:val="24"/>
          <w:lang w:val="sr-Cyrl-RS"/>
        </w:rPr>
        <w:t>seče</w:t>
      </w:r>
      <w:r w:rsidR="00F6382C">
        <w:rPr>
          <w:rFonts w:ascii="Times New Roman" w:hAnsi="Times New Roman"/>
          <w:snapToGrid w:val="0"/>
          <w:sz w:val="24"/>
          <w:lang w:val="sr-Cyrl-RS"/>
        </w:rPr>
        <w:t xml:space="preserve"> </w:t>
      </w:r>
      <w:r>
        <w:rPr>
          <w:rFonts w:ascii="Times New Roman" w:hAnsi="Times New Roman"/>
          <w:snapToGrid w:val="0"/>
          <w:sz w:val="24"/>
          <w:lang w:val="sr-Cyrl-RS"/>
        </w:rPr>
        <w:t>se</w:t>
      </w:r>
      <w:r w:rsidR="00F6382C">
        <w:rPr>
          <w:rFonts w:ascii="Times New Roman" w:hAnsi="Times New Roman"/>
          <w:snapToGrid w:val="0"/>
          <w:sz w:val="24"/>
          <w:lang w:val="sr-Cyrl-RS"/>
        </w:rPr>
        <w:t xml:space="preserve"> </w:t>
      </w:r>
      <w:r>
        <w:rPr>
          <w:rFonts w:ascii="Times New Roman" w:hAnsi="Times New Roman"/>
          <w:snapToGrid w:val="0"/>
          <w:sz w:val="24"/>
          <w:lang w:val="sr-Cyrl-RS"/>
        </w:rPr>
        <w:t>pospešuje</w:t>
      </w:r>
      <w:r w:rsidR="00F6382C">
        <w:rPr>
          <w:rFonts w:ascii="Times New Roman" w:hAnsi="Times New Roman"/>
          <w:snapToGrid w:val="0"/>
          <w:sz w:val="24"/>
          <w:lang w:val="sr-Cyrl-RS"/>
        </w:rPr>
        <w:t xml:space="preserve"> </w:t>
      </w:r>
      <w:r>
        <w:rPr>
          <w:rFonts w:ascii="Times New Roman" w:hAnsi="Times New Roman"/>
          <w:snapToGrid w:val="0"/>
          <w:sz w:val="24"/>
          <w:lang w:val="sr-Cyrl-RS"/>
        </w:rPr>
        <w:t>izgradnja</w:t>
      </w:r>
      <w:r w:rsidR="00F6382C">
        <w:rPr>
          <w:rFonts w:ascii="Times New Roman" w:hAnsi="Times New Roman"/>
          <w:snapToGrid w:val="0"/>
          <w:sz w:val="24"/>
          <w:lang w:val="sr-Cyrl-RS"/>
        </w:rPr>
        <w:t xml:space="preserve"> </w:t>
      </w:r>
      <w:r>
        <w:rPr>
          <w:rFonts w:ascii="Times New Roman" w:hAnsi="Times New Roman"/>
          <w:snapToGrid w:val="0"/>
          <w:sz w:val="24"/>
          <w:lang w:val="sr-Cyrl-RS"/>
        </w:rPr>
        <w:t>krune</w:t>
      </w:r>
      <w:r w:rsidR="00F6382C">
        <w:rPr>
          <w:rFonts w:ascii="Times New Roman" w:hAnsi="Times New Roman"/>
          <w:snapToGrid w:val="0"/>
          <w:sz w:val="24"/>
          <w:lang w:val="sr-Cyrl-RS"/>
        </w:rPr>
        <w:t xml:space="preserve"> (</w:t>
      </w:r>
      <w:r>
        <w:rPr>
          <w:rFonts w:ascii="Times New Roman" w:hAnsi="Times New Roman"/>
          <w:snapToGrid w:val="0"/>
          <w:sz w:val="24"/>
          <w:lang w:val="sr-Cyrl-RS"/>
        </w:rPr>
        <w:t>rast</w:t>
      </w:r>
      <w:r w:rsidR="00F6382C">
        <w:rPr>
          <w:rFonts w:ascii="Times New Roman" w:hAnsi="Times New Roman"/>
          <w:snapToGrid w:val="0"/>
          <w:sz w:val="24"/>
          <w:lang w:val="sr-Cyrl-RS"/>
        </w:rPr>
        <w:t xml:space="preserve"> </w:t>
      </w:r>
      <w:r>
        <w:rPr>
          <w:rFonts w:ascii="Times New Roman" w:hAnsi="Times New Roman"/>
          <w:snapToGrid w:val="0"/>
          <w:sz w:val="24"/>
          <w:lang w:val="sr-Cyrl-RS"/>
        </w:rPr>
        <w:t>u</w:t>
      </w:r>
      <w:r w:rsidR="00F6382C">
        <w:rPr>
          <w:rFonts w:ascii="Times New Roman" w:hAnsi="Times New Roman"/>
          <w:snapToGrid w:val="0"/>
          <w:sz w:val="24"/>
          <w:lang w:val="sr-Cyrl-RS"/>
        </w:rPr>
        <w:t xml:space="preserve"> </w:t>
      </w:r>
      <w:r>
        <w:rPr>
          <w:rFonts w:ascii="Times New Roman" w:hAnsi="Times New Roman"/>
          <w:snapToGrid w:val="0"/>
          <w:sz w:val="24"/>
          <w:lang w:val="sr-Cyrl-RS"/>
        </w:rPr>
        <w:t>deblјinu</w:t>
      </w:r>
      <w:r w:rsidR="00F6382C">
        <w:rPr>
          <w:rFonts w:ascii="Times New Roman" w:hAnsi="Times New Roman"/>
          <w:snapToGrid w:val="0"/>
          <w:sz w:val="24"/>
          <w:lang w:val="sr-Cyrl-RS"/>
        </w:rPr>
        <w:t xml:space="preserve">) </w:t>
      </w:r>
      <w:r>
        <w:rPr>
          <w:rFonts w:ascii="Times New Roman" w:hAnsi="Times New Roman"/>
          <w:snapToGrid w:val="0"/>
          <w:sz w:val="24"/>
          <w:lang w:val="sr-Cyrl-RS"/>
        </w:rPr>
        <w:t>stabala</w:t>
      </w:r>
      <w:r w:rsidR="00F6382C">
        <w:rPr>
          <w:rFonts w:ascii="Times New Roman" w:hAnsi="Times New Roman"/>
          <w:snapToGrid w:val="0"/>
          <w:sz w:val="24"/>
          <w:lang w:val="sr-Cyrl-RS"/>
        </w:rPr>
        <w:t xml:space="preserve"> </w:t>
      </w:r>
      <w:r>
        <w:rPr>
          <w:rFonts w:ascii="Times New Roman" w:hAnsi="Times New Roman"/>
          <w:snapToGrid w:val="0"/>
          <w:sz w:val="24"/>
          <w:lang w:val="sr-Cyrl-RS"/>
        </w:rPr>
        <w:t>ovog</w:t>
      </w:r>
      <w:r w:rsidR="00F6382C">
        <w:rPr>
          <w:rFonts w:ascii="Times New Roman" w:hAnsi="Times New Roman"/>
          <w:snapToGrid w:val="0"/>
          <w:sz w:val="24"/>
          <w:lang w:val="sr-Cyrl-RS"/>
        </w:rPr>
        <w:t xml:space="preserve"> </w:t>
      </w:r>
      <w:r>
        <w:rPr>
          <w:rFonts w:ascii="Times New Roman" w:hAnsi="Times New Roman"/>
          <w:snapToGrid w:val="0"/>
          <w:sz w:val="24"/>
          <w:lang w:val="sr-Cyrl-RS"/>
        </w:rPr>
        <w:t>GT</w:t>
      </w:r>
      <w:r w:rsidR="00F6382C">
        <w:rPr>
          <w:rFonts w:ascii="Times New Roman" w:hAnsi="Times New Roman"/>
          <w:snapToGrid w:val="0"/>
          <w:sz w:val="24"/>
          <w:lang w:val="sr-Cyrl-RS"/>
        </w:rPr>
        <w:t xml:space="preserve"> </w:t>
      </w:r>
      <w:r>
        <w:rPr>
          <w:rFonts w:ascii="Times New Roman" w:hAnsi="Times New Roman"/>
          <w:snapToGrid w:val="0"/>
          <w:sz w:val="24"/>
          <w:lang w:val="sr-Cyrl-RS"/>
        </w:rPr>
        <w:t>odgovarajućeg</w:t>
      </w:r>
      <w:r w:rsidR="00F6382C">
        <w:rPr>
          <w:rFonts w:ascii="Times New Roman" w:hAnsi="Times New Roman"/>
          <w:snapToGrid w:val="0"/>
          <w:sz w:val="24"/>
          <w:lang w:val="sr-Cyrl-RS"/>
        </w:rPr>
        <w:t xml:space="preserve"> </w:t>
      </w:r>
      <w:r>
        <w:rPr>
          <w:rFonts w:ascii="Times New Roman" w:hAnsi="Times New Roman"/>
          <w:snapToGrid w:val="0"/>
          <w:sz w:val="24"/>
          <w:lang w:val="sr-Cyrl-RS"/>
        </w:rPr>
        <w:t>kvaliteta</w:t>
      </w:r>
      <w:r w:rsidR="00F6382C">
        <w:rPr>
          <w:rFonts w:ascii="Times New Roman" w:hAnsi="Times New Roman"/>
          <w:snapToGrid w:val="0"/>
          <w:sz w:val="24"/>
          <w:lang w:val="sr-Cyrl-RS"/>
        </w:rPr>
        <w:t xml:space="preserve">; </w:t>
      </w:r>
      <w:r>
        <w:rPr>
          <w:rFonts w:ascii="Times New Roman" w:hAnsi="Times New Roman"/>
          <w:snapToGrid w:val="0"/>
          <w:sz w:val="24"/>
          <w:lang w:val="sr-Cyrl-RS"/>
        </w:rPr>
        <w:t>čime</w:t>
      </w:r>
      <w:r w:rsidR="00F6382C">
        <w:rPr>
          <w:rFonts w:ascii="Times New Roman" w:hAnsi="Times New Roman"/>
          <w:snapToGrid w:val="0"/>
          <w:sz w:val="24"/>
          <w:lang w:val="sr-Cyrl-RS"/>
        </w:rPr>
        <w:t xml:space="preserve"> </w:t>
      </w:r>
      <w:r>
        <w:rPr>
          <w:rFonts w:ascii="Times New Roman" w:hAnsi="Times New Roman"/>
          <w:snapToGrid w:val="0"/>
          <w:sz w:val="24"/>
          <w:lang w:val="sr-Cyrl-RS"/>
        </w:rPr>
        <w:t>se</w:t>
      </w:r>
      <w:r w:rsidR="00F6382C">
        <w:rPr>
          <w:rFonts w:ascii="Times New Roman" w:hAnsi="Times New Roman"/>
          <w:snapToGrid w:val="0"/>
          <w:sz w:val="24"/>
          <w:lang w:val="sr-Cyrl-RS"/>
        </w:rPr>
        <w:t xml:space="preserve"> </w:t>
      </w:r>
      <w:r>
        <w:rPr>
          <w:rFonts w:ascii="Times New Roman" w:hAnsi="Times New Roman"/>
          <w:snapToGrid w:val="0"/>
          <w:sz w:val="24"/>
          <w:lang w:val="sr-Cyrl-RS"/>
        </w:rPr>
        <w:t>postiže</w:t>
      </w:r>
      <w:r w:rsidR="00F6382C">
        <w:rPr>
          <w:rFonts w:ascii="Times New Roman" w:hAnsi="Times New Roman"/>
          <w:snapToGrid w:val="0"/>
          <w:sz w:val="24"/>
          <w:lang w:val="sr-Cyrl-RS"/>
        </w:rPr>
        <w:t xml:space="preserve"> </w:t>
      </w:r>
      <w:r>
        <w:rPr>
          <w:rFonts w:ascii="Times New Roman" w:hAnsi="Times New Roman"/>
          <w:snapToGrid w:val="0"/>
          <w:sz w:val="24"/>
          <w:lang w:val="sr-Cyrl-RS"/>
        </w:rPr>
        <w:t>pobolјšanje</w:t>
      </w:r>
      <w:r w:rsidR="00F6382C">
        <w:rPr>
          <w:rFonts w:ascii="Times New Roman" w:hAnsi="Times New Roman"/>
          <w:snapToGrid w:val="0"/>
          <w:sz w:val="24"/>
          <w:lang w:val="sr-Cyrl-RS"/>
        </w:rPr>
        <w:t xml:space="preserve"> </w:t>
      </w:r>
      <w:r>
        <w:rPr>
          <w:rFonts w:ascii="Times New Roman" w:hAnsi="Times New Roman"/>
          <w:snapToGrid w:val="0"/>
          <w:sz w:val="24"/>
          <w:lang w:val="sr-Cyrl-RS"/>
        </w:rPr>
        <w:t>kvaliteta</w:t>
      </w:r>
      <w:r w:rsidR="00F6382C">
        <w:rPr>
          <w:rFonts w:ascii="Times New Roman" w:hAnsi="Times New Roman"/>
          <w:snapToGrid w:val="0"/>
          <w:sz w:val="24"/>
          <w:lang w:val="sr-Cyrl-RS"/>
        </w:rPr>
        <w:t xml:space="preserve"> </w:t>
      </w:r>
      <w:r>
        <w:rPr>
          <w:rFonts w:ascii="Times New Roman" w:hAnsi="Times New Roman"/>
          <w:snapToGrid w:val="0"/>
          <w:sz w:val="24"/>
          <w:lang w:val="sr-Cyrl-RS"/>
        </w:rPr>
        <w:t>sastojine</w:t>
      </w:r>
      <w:r w:rsidR="00F6382C">
        <w:rPr>
          <w:rFonts w:ascii="Times New Roman" w:hAnsi="Times New Roman"/>
          <w:snapToGrid w:val="0"/>
          <w:sz w:val="24"/>
          <w:lang w:val="sr-Cyrl-RS"/>
        </w:rPr>
        <w:t xml:space="preserve">.  </w:t>
      </w:r>
    </w:p>
    <w:p w:rsidR="00F6382C" w:rsidRDefault="00DC5D06" w:rsidP="00F6382C">
      <w:pPr>
        <w:widowControl w:val="0"/>
        <w:jc w:val="both"/>
        <w:rPr>
          <w:rFonts w:ascii="Times New Roman" w:hAnsi="Times New Roman"/>
          <w:snapToGrid w:val="0"/>
          <w:sz w:val="24"/>
          <w:lang w:val="sr-Cyrl-RS"/>
        </w:rPr>
      </w:pPr>
      <w:r>
        <w:rPr>
          <w:rFonts w:ascii="Times New Roman" w:hAnsi="Times New Roman"/>
          <w:snapToGrid w:val="0"/>
          <w:sz w:val="24"/>
          <w:lang w:val="sr-Cyrl-RS"/>
        </w:rPr>
        <w:t>Kod</w:t>
      </w:r>
      <w:r w:rsidR="00F6382C">
        <w:rPr>
          <w:rFonts w:ascii="Times New Roman" w:hAnsi="Times New Roman"/>
          <w:snapToGrid w:val="0"/>
          <w:sz w:val="24"/>
          <w:lang w:val="sr-Cyrl-RS"/>
        </w:rPr>
        <w:t xml:space="preserve"> </w:t>
      </w:r>
      <w:r>
        <w:rPr>
          <w:rFonts w:ascii="Times New Roman" w:hAnsi="Times New Roman"/>
          <w:snapToGrid w:val="0"/>
          <w:sz w:val="24"/>
          <w:lang w:val="sr-Cyrl-RS"/>
        </w:rPr>
        <w:t>proreda</w:t>
      </w:r>
      <w:r w:rsidR="00F6382C">
        <w:rPr>
          <w:rFonts w:ascii="Times New Roman" w:hAnsi="Times New Roman"/>
          <w:snapToGrid w:val="0"/>
          <w:sz w:val="24"/>
          <w:lang w:val="sr-Cyrl-RS"/>
        </w:rPr>
        <w:t xml:space="preserve"> </w:t>
      </w:r>
      <w:r>
        <w:rPr>
          <w:rFonts w:ascii="Times New Roman" w:hAnsi="Times New Roman"/>
          <w:snapToGrid w:val="0"/>
          <w:sz w:val="24"/>
          <w:lang w:val="sr-Cyrl-RS"/>
        </w:rPr>
        <w:t>se</w:t>
      </w:r>
      <w:r w:rsidR="00F6382C">
        <w:rPr>
          <w:rFonts w:ascii="Times New Roman" w:hAnsi="Times New Roman"/>
          <w:snapToGrid w:val="0"/>
          <w:sz w:val="24"/>
          <w:lang w:val="sr-Cyrl-RS"/>
        </w:rPr>
        <w:t xml:space="preserve"> </w:t>
      </w:r>
      <w:r>
        <w:rPr>
          <w:rFonts w:ascii="Times New Roman" w:hAnsi="Times New Roman"/>
          <w:snapToGrid w:val="0"/>
          <w:sz w:val="24"/>
          <w:lang w:val="sr-Cyrl-RS"/>
        </w:rPr>
        <w:t>u</w:t>
      </w:r>
      <w:r w:rsidR="00F6382C">
        <w:rPr>
          <w:rFonts w:ascii="Times New Roman" w:hAnsi="Times New Roman"/>
          <w:snapToGrid w:val="0"/>
          <w:sz w:val="24"/>
          <w:lang w:val="sr-Cyrl-RS"/>
        </w:rPr>
        <w:t xml:space="preserve"> </w:t>
      </w:r>
      <w:r>
        <w:rPr>
          <w:rFonts w:ascii="Times New Roman" w:hAnsi="Times New Roman"/>
          <w:snapToGrid w:val="0"/>
          <w:sz w:val="24"/>
          <w:lang w:val="sr-Cyrl-RS"/>
        </w:rPr>
        <w:t>prvom</w:t>
      </w:r>
      <w:r w:rsidR="00F6382C">
        <w:rPr>
          <w:rFonts w:ascii="Times New Roman" w:hAnsi="Times New Roman"/>
          <w:snapToGrid w:val="0"/>
          <w:sz w:val="24"/>
          <w:lang w:val="sr-Cyrl-RS"/>
        </w:rPr>
        <w:t xml:space="preserve"> </w:t>
      </w:r>
      <w:r>
        <w:rPr>
          <w:rFonts w:ascii="Times New Roman" w:hAnsi="Times New Roman"/>
          <w:snapToGrid w:val="0"/>
          <w:sz w:val="24"/>
          <w:lang w:val="sr-Cyrl-RS"/>
        </w:rPr>
        <w:t>planu</w:t>
      </w:r>
      <w:r w:rsidR="00F6382C">
        <w:rPr>
          <w:rFonts w:ascii="Times New Roman" w:hAnsi="Times New Roman"/>
          <w:snapToGrid w:val="0"/>
          <w:sz w:val="24"/>
          <w:lang w:val="sr-Cyrl-RS"/>
        </w:rPr>
        <w:t xml:space="preserve"> </w:t>
      </w:r>
      <w:r>
        <w:rPr>
          <w:rFonts w:ascii="Times New Roman" w:hAnsi="Times New Roman"/>
          <w:snapToGrid w:val="0"/>
          <w:sz w:val="24"/>
          <w:lang w:val="sr-Cyrl-RS"/>
        </w:rPr>
        <w:t>teži</w:t>
      </w:r>
      <w:r w:rsidR="00F6382C">
        <w:rPr>
          <w:rFonts w:ascii="Times New Roman" w:hAnsi="Times New Roman"/>
          <w:snapToGrid w:val="0"/>
          <w:sz w:val="24"/>
          <w:lang w:val="sr-Cyrl-RS"/>
        </w:rPr>
        <w:t xml:space="preserve"> </w:t>
      </w:r>
      <w:r>
        <w:rPr>
          <w:rFonts w:ascii="Times New Roman" w:hAnsi="Times New Roman"/>
          <w:snapToGrid w:val="0"/>
          <w:sz w:val="24"/>
          <w:lang w:val="sr-Cyrl-RS"/>
        </w:rPr>
        <w:t>povećanju</w:t>
      </w:r>
      <w:r w:rsidR="00F6382C">
        <w:rPr>
          <w:rFonts w:ascii="Times New Roman" w:hAnsi="Times New Roman"/>
          <w:snapToGrid w:val="0"/>
          <w:sz w:val="24"/>
          <w:lang w:val="sr-Cyrl-RS"/>
        </w:rPr>
        <w:t xml:space="preserve"> </w:t>
      </w:r>
      <w:r>
        <w:rPr>
          <w:rFonts w:ascii="Times New Roman" w:hAnsi="Times New Roman"/>
          <w:snapToGrid w:val="0"/>
          <w:sz w:val="24"/>
          <w:lang w:val="sr-Cyrl-RS"/>
        </w:rPr>
        <w:t>deblјinskog</w:t>
      </w:r>
      <w:r w:rsidR="00F6382C">
        <w:rPr>
          <w:rFonts w:ascii="Times New Roman" w:hAnsi="Times New Roman"/>
          <w:snapToGrid w:val="0"/>
          <w:sz w:val="24"/>
          <w:lang w:val="sr-Cyrl-RS"/>
        </w:rPr>
        <w:t xml:space="preserve"> </w:t>
      </w:r>
      <w:r>
        <w:rPr>
          <w:rFonts w:ascii="Times New Roman" w:hAnsi="Times New Roman"/>
          <w:snapToGrid w:val="0"/>
          <w:sz w:val="24"/>
          <w:lang w:val="sr-Cyrl-RS"/>
        </w:rPr>
        <w:t>prirasta</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proizvodnji</w:t>
      </w:r>
      <w:r w:rsidR="00F6382C">
        <w:rPr>
          <w:rFonts w:ascii="Times New Roman" w:hAnsi="Times New Roman"/>
          <w:snapToGrid w:val="0"/>
          <w:sz w:val="24"/>
          <w:lang w:val="sr-Cyrl-RS"/>
        </w:rPr>
        <w:t xml:space="preserve"> </w:t>
      </w:r>
      <w:r>
        <w:rPr>
          <w:rFonts w:ascii="Times New Roman" w:hAnsi="Times New Roman"/>
          <w:snapToGrid w:val="0"/>
          <w:sz w:val="24"/>
          <w:lang w:val="sr-Cyrl-RS"/>
        </w:rPr>
        <w:t>što</w:t>
      </w:r>
      <w:r w:rsidR="00F6382C">
        <w:rPr>
          <w:rFonts w:ascii="Times New Roman" w:hAnsi="Times New Roman"/>
          <w:snapToGrid w:val="0"/>
          <w:sz w:val="24"/>
          <w:lang w:val="sr-Cyrl-RS"/>
        </w:rPr>
        <w:t xml:space="preserve"> </w:t>
      </w:r>
      <w:r>
        <w:rPr>
          <w:rFonts w:ascii="Times New Roman" w:hAnsi="Times New Roman"/>
          <w:snapToGrid w:val="0"/>
          <w:sz w:val="24"/>
          <w:lang w:val="sr-Cyrl-RS"/>
        </w:rPr>
        <w:t>jačeg</w:t>
      </w:r>
      <w:r w:rsidR="00F6382C">
        <w:rPr>
          <w:rFonts w:ascii="Times New Roman" w:hAnsi="Times New Roman"/>
          <w:snapToGrid w:val="0"/>
          <w:sz w:val="24"/>
          <w:lang w:val="sr-Cyrl-RS"/>
        </w:rPr>
        <w:t xml:space="preserve"> </w:t>
      </w:r>
      <w:r>
        <w:rPr>
          <w:rFonts w:ascii="Times New Roman" w:hAnsi="Times New Roman"/>
          <w:snapToGrid w:val="0"/>
          <w:sz w:val="24"/>
          <w:lang w:val="sr-Cyrl-RS"/>
        </w:rPr>
        <w:t>debla</w:t>
      </w:r>
      <w:r w:rsidR="00F6382C">
        <w:rPr>
          <w:rFonts w:ascii="Times New Roman" w:hAnsi="Times New Roman"/>
          <w:snapToGrid w:val="0"/>
          <w:sz w:val="24"/>
          <w:lang w:val="sr-Cyrl-RS"/>
        </w:rPr>
        <w:t xml:space="preserve"> </w:t>
      </w:r>
      <w:r>
        <w:rPr>
          <w:rFonts w:ascii="Times New Roman" w:hAnsi="Times New Roman"/>
          <w:snapToGrid w:val="0"/>
          <w:sz w:val="24"/>
          <w:lang w:val="sr-Cyrl-RS"/>
        </w:rPr>
        <w:t>bez</w:t>
      </w:r>
      <w:r w:rsidR="00F6382C">
        <w:rPr>
          <w:rFonts w:ascii="Times New Roman" w:hAnsi="Times New Roman"/>
          <w:snapToGrid w:val="0"/>
          <w:sz w:val="24"/>
          <w:lang w:val="sr-Cyrl-RS"/>
        </w:rPr>
        <w:t xml:space="preserve"> </w:t>
      </w:r>
      <w:r>
        <w:rPr>
          <w:rFonts w:ascii="Times New Roman" w:hAnsi="Times New Roman"/>
          <w:snapToGrid w:val="0"/>
          <w:sz w:val="24"/>
          <w:lang w:val="sr-Cyrl-RS"/>
        </w:rPr>
        <w:t>grana</w:t>
      </w:r>
      <w:r w:rsidR="00F6382C">
        <w:rPr>
          <w:rFonts w:ascii="Times New Roman" w:hAnsi="Times New Roman"/>
          <w:snapToGrid w:val="0"/>
          <w:sz w:val="24"/>
          <w:lang w:val="sr-Cyrl-RS"/>
        </w:rPr>
        <w:t xml:space="preserve"> </w:t>
      </w:r>
      <w:r>
        <w:rPr>
          <w:rFonts w:ascii="Times New Roman" w:hAnsi="Times New Roman"/>
          <w:snapToGrid w:val="0"/>
          <w:sz w:val="24"/>
          <w:lang w:val="sr-Cyrl-RS"/>
        </w:rPr>
        <w:t>prema</w:t>
      </w:r>
      <w:r w:rsidR="00F6382C">
        <w:rPr>
          <w:rFonts w:ascii="Times New Roman" w:hAnsi="Times New Roman"/>
          <w:snapToGrid w:val="0"/>
          <w:sz w:val="24"/>
          <w:lang w:val="sr-Cyrl-RS"/>
        </w:rPr>
        <w:t xml:space="preserve"> </w:t>
      </w:r>
      <w:r>
        <w:rPr>
          <w:rFonts w:ascii="Times New Roman" w:hAnsi="Times New Roman"/>
          <w:snapToGrid w:val="0"/>
          <w:sz w:val="24"/>
          <w:lang w:val="sr-Cyrl-RS"/>
        </w:rPr>
        <w:t>kriterijumima</w:t>
      </w:r>
      <w:r w:rsidR="00F6382C">
        <w:rPr>
          <w:rFonts w:ascii="Times New Roman" w:hAnsi="Times New Roman"/>
          <w:snapToGrid w:val="0"/>
          <w:sz w:val="24"/>
          <w:lang w:val="sr-Cyrl-RS"/>
        </w:rPr>
        <w:t xml:space="preserve">, </w:t>
      </w:r>
      <w:r>
        <w:rPr>
          <w:rFonts w:ascii="Times New Roman" w:hAnsi="Times New Roman"/>
          <w:snapToGrid w:val="0"/>
          <w:sz w:val="24"/>
          <w:lang w:val="sr-Cyrl-RS"/>
        </w:rPr>
        <w:t>redom</w:t>
      </w:r>
      <w:r w:rsidR="00F6382C">
        <w:rPr>
          <w:rFonts w:ascii="Times New Roman" w:hAnsi="Times New Roman"/>
          <w:snapToGrid w:val="0"/>
          <w:sz w:val="24"/>
          <w:lang w:val="sr-Cyrl-RS"/>
        </w:rPr>
        <w:t xml:space="preserve">: </w:t>
      </w:r>
      <w:r>
        <w:rPr>
          <w:rFonts w:ascii="Times New Roman" w:hAnsi="Times New Roman"/>
          <w:snapToGrid w:val="0"/>
          <w:sz w:val="24"/>
          <w:lang w:val="sr-Cyrl-RS"/>
        </w:rPr>
        <w:t>vitalnost</w:t>
      </w:r>
      <w:r w:rsidR="00F6382C">
        <w:rPr>
          <w:rFonts w:ascii="Times New Roman" w:hAnsi="Times New Roman"/>
          <w:snapToGrid w:val="0"/>
          <w:sz w:val="24"/>
          <w:lang w:val="sr-Cyrl-RS"/>
        </w:rPr>
        <w:t xml:space="preserve">, </w:t>
      </w:r>
      <w:r>
        <w:rPr>
          <w:rFonts w:ascii="Times New Roman" w:hAnsi="Times New Roman"/>
          <w:snapToGrid w:val="0"/>
          <w:sz w:val="24"/>
          <w:lang w:val="sr-Cyrl-RS"/>
        </w:rPr>
        <w:t>kvalitet</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prostorni</w:t>
      </w:r>
      <w:r w:rsidR="00F6382C">
        <w:rPr>
          <w:rFonts w:ascii="Times New Roman" w:hAnsi="Times New Roman"/>
          <w:snapToGrid w:val="0"/>
          <w:sz w:val="24"/>
          <w:lang w:val="sr-Cyrl-RS"/>
        </w:rPr>
        <w:t xml:space="preserve"> </w:t>
      </w:r>
      <w:r>
        <w:rPr>
          <w:rFonts w:ascii="Times New Roman" w:hAnsi="Times New Roman"/>
          <w:snapToGrid w:val="0"/>
          <w:sz w:val="24"/>
          <w:lang w:val="sr-Cyrl-RS"/>
        </w:rPr>
        <w:t>raspored</w:t>
      </w:r>
      <w:r w:rsidR="00F6382C">
        <w:rPr>
          <w:rFonts w:ascii="Times New Roman" w:hAnsi="Times New Roman"/>
          <w:snapToGrid w:val="0"/>
          <w:sz w:val="24"/>
          <w:lang w:val="sr-Cyrl-RS"/>
        </w:rPr>
        <w:t xml:space="preserve"> (</w:t>
      </w:r>
      <w:r>
        <w:rPr>
          <w:rFonts w:ascii="Times New Roman" w:hAnsi="Times New Roman"/>
          <w:snapToGrid w:val="0"/>
          <w:sz w:val="24"/>
          <w:lang w:val="sr-Cyrl-RS"/>
        </w:rPr>
        <w:t>minimalno</w:t>
      </w:r>
      <w:r w:rsidR="00F6382C">
        <w:rPr>
          <w:rFonts w:ascii="Times New Roman" w:hAnsi="Times New Roman"/>
          <w:snapToGrid w:val="0"/>
          <w:sz w:val="24"/>
          <w:lang w:val="sr-Cyrl-RS"/>
        </w:rPr>
        <w:t xml:space="preserve"> </w:t>
      </w:r>
      <w:r>
        <w:rPr>
          <w:rFonts w:ascii="Times New Roman" w:hAnsi="Times New Roman"/>
          <w:snapToGrid w:val="0"/>
          <w:sz w:val="24"/>
          <w:lang w:val="sr-Cyrl-RS"/>
        </w:rPr>
        <w:t>rastojanje</w:t>
      </w:r>
      <w:r w:rsidR="00F6382C">
        <w:rPr>
          <w:rFonts w:ascii="Times New Roman" w:hAnsi="Times New Roman"/>
          <w:snapToGrid w:val="0"/>
          <w:sz w:val="24"/>
          <w:lang w:val="sr-Cyrl-RS"/>
        </w:rPr>
        <w:t xml:space="preserve">, </w:t>
      </w:r>
      <w:r>
        <w:rPr>
          <w:rFonts w:ascii="Times New Roman" w:hAnsi="Times New Roman"/>
          <w:snapToGrid w:val="0"/>
          <w:sz w:val="24"/>
          <w:lang w:val="sr-Cyrl-RS"/>
        </w:rPr>
        <w:t>vidi</w:t>
      </w:r>
      <w:r w:rsidR="00F6382C">
        <w:rPr>
          <w:rFonts w:ascii="Times New Roman" w:hAnsi="Times New Roman"/>
          <w:snapToGrid w:val="0"/>
          <w:sz w:val="24"/>
          <w:lang w:val="sr-Cyrl-RS"/>
        </w:rPr>
        <w:t xml:space="preserve"> </w:t>
      </w:r>
      <w:r>
        <w:rPr>
          <w:rFonts w:ascii="Times New Roman" w:hAnsi="Times New Roman"/>
          <w:snapToGrid w:val="0"/>
          <w:sz w:val="24"/>
          <w:lang w:val="sr-Cyrl-RS"/>
        </w:rPr>
        <w:t>tabelu</w:t>
      </w:r>
      <w:r w:rsidR="00F6382C">
        <w:rPr>
          <w:rFonts w:ascii="Times New Roman" w:hAnsi="Times New Roman"/>
          <w:snapToGrid w:val="0"/>
          <w:sz w:val="24"/>
          <w:lang w:val="sr-Cyrl-RS"/>
        </w:rPr>
        <w:t xml:space="preserve"> 1) </w:t>
      </w:r>
      <w:r>
        <w:rPr>
          <w:rFonts w:ascii="Times New Roman" w:hAnsi="Times New Roman"/>
          <w:snapToGrid w:val="0"/>
          <w:sz w:val="24"/>
          <w:lang w:val="sr-Cyrl-RS"/>
        </w:rPr>
        <w:t>plus</w:t>
      </w:r>
      <w:r w:rsidR="00F6382C">
        <w:rPr>
          <w:rFonts w:ascii="Times New Roman" w:hAnsi="Times New Roman"/>
          <w:snapToGrid w:val="0"/>
          <w:sz w:val="24"/>
          <w:lang w:val="sr-Cyrl-RS"/>
        </w:rPr>
        <w:t xml:space="preserve"> </w:t>
      </w:r>
      <w:r>
        <w:rPr>
          <w:rFonts w:ascii="Times New Roman" w:hAnsi="Times New Roman"/>
          <w:snapToGrid w:val="0"/>
          <w:sz w:val="24"/>
          <w:lang w:val="sr-Cyrl-RS"/>
        </w:rPr>
        <w:lastRenderedPageBreak/>
        <w:t>stabala</w:t>
      </w:r>
      <w:r w:rsidR="00F6382C">
        <w:rPr>
          <w:rFonts w:ascii="Times New Roman" w:hAnsi="Times New Roman"/>
          <w:snapToGrid w:val="0"/>
          <w:sz w:val="24"/>
          <w:lang w:val="sr-Cyrl-RS"/>
        </w:rPr>
        <w:t xml:space="preserve">. </w:t>
      </w:r>
      <w:r>
        <w:rPr>
          <w:rFonts w:ascii="Times New Roman" w:hAnsi="Times New Roman"/>
          <w:snapToGrid w:val="0"/>
          <w:sz w:val="24"/>
          <w:lang w:val="sr-Cyrl-RS"/>
        </w:rPr>
        <w:t>Pri</w:t>
      </w:r>
      <w:r w:rsidR="00F6382C">
        <w:rPr>
          <w:rFonts w:ascii="Times New Roman" w:hAnsi="Times New Roman"/>
          <w:snapToGrid w:val="0"/>
          <w:sz w:val="24"/>
          <w:lang w:val="sr-Cyrl-RS"/>
        </w:rPr>
        <w:t xml:space="preserve"> </w:t>
      </w:r>
      <w:r>
        <w:rPr>
          <w:rFonts w:ascii="Times New Roman" w:hAnsi="Times New Roman"/>
          <w:snapToGrid w:val="0"/>
          <w:sz w:val="24"/>
          <w:lang w:val="sr-Cyrl-RS"/>
        </w:rPr>
        <w:t>tome</w:t>
      </w:r>
      <w:r w:rsidR="00F6382C">
        <w:rPr>
          <w:rFonts w:ascii="Times New Roman" w:hAnsi="Times New Roman"/>
          <w:snapToGrid w:val="0"/>
          <w:sz w:val="24"/>
          <w:lang w:val="sr-Cyrl-RS"/>
        </w:rPr>
        <w:t xml:space="preserve"> </w:t>
      </w:r>
      <w:r>
        <w:rPr>
          <w:rFonts w:ascii="Times New Roman" w:hAnsi="Times New Roman"/>
          <w:snapToGrid w:val="0"/>
          <w:sz w:val="24"/>
          <w:lang w:val="sr-Cyrl-RS"/>
        </w:rPr>
        <w:t>je</w:t>
      </w:r>
      <w:r w:rsidR="00F6382C">
        <w:rPr>
          <w:rFonts w:ascii="Times New Roman" w:hAnsi="Times New Roman"/>
          <w:snapToGrid w:val="0"/>
          <w:sz w:val="24"/>
          <w:lang w:val="sr-Cyrl-RS"/>
        </w:rPr>
        <w:t xml:space="preserve"> </w:t>
      </w:r>
      <w:r>
        <w:rPr>
          <w:rFonts w:ascii="Times New Roman" w:hAnsi="Times New Roman"/>
          <w:snapToGrid w:val="0"/>
          <w:sz w:val="24"/>
          <w:lang w:val="sr-Cyrl-RS"/>
        </w:rPr>
        <w:t>potrebno</w:t>
      </w:r>
      <w:r w:rsidR="00F6382C">
        <w:rPr>
          <w:rFonts w:ascii="Times New Roman" w:hAnsi="Times New Roman"/>
          <w:snapToGrid w:val="0"/>
          <w:sz w:val="24"/>
          <w:lang w:val="sr-Cyrl-RS"/>
        </w:rPr>
        <w:t xml:space="preserve"> </w:t>
      </w:r>
      <w:r>
        <w:rPr>
          <w:rFonts w:ascii="Times New Roman" w:hAnsi="Times New Roman"/>
          <w:snapToGrid w:val="0"/>
          <w:sz w:val="24"/>
          <w:lang w:val="sr-Cyrl-RS"/>
        </w:rPr>
        <w:t>proredne</w:t>
      </w:r>
      <w:r w:rsidR="00F6382C">
        <w:rPr>
          <w:rFonts w:ascii="Times New Roman" w:hAnsi="Times New Roman"/>
          <w:snapToGrid w:val="0"/>
          <w:sz w:val="24"/>
          <w:lang w:val="sr-Cyrl-RS"/>
        </w:rPr>
        <w:t xml:space="preserve"> </w:t>
      </w:r>
      <w:r>
        <w:rPr>
          <w:rFonts w:ascii="Times New Roman" w:hAnsi="Times New Roman"/>
          <w:snapToGrid w:val="0"/>
          <w:sz w:val="24"/>
          <w:lang w:val="sr-Cyrl-RS"/>
        </w:rPr>
        <w:t>zahvate</w:t>
      </w:r>
      <w:r w:rsidR="00F6382C">
        <w:rPr>
          <w:rFonts w:ascii="Times New Roman" w:hAnsi="Times New Roman"/>
          <w:snapToGrid w:val="0"/>
          <w:sz w:val="24"/>
          <w:lang w:val="sr-Cyrl-RS"/>
        </w:rPr>
        <w:t xml:space="preserve"> </w:t>
      </w:r>
      <w:r>
        <w:rPr>
          <w:rFonts w:ascii="Times New Roman" w:hAnsi="Times New Roman"/>
          <w:snapToGrid w:val="0"/>
          <w:sz w:val="24"/>
          <w:lang w:val="sr-Cyrl-RS"/>
        </w:rPr>
        <w:t>za</w:t>
      </w:r>
      <w:r w:rsidR="00F6382C">
        <w:rPr>
          <w:rFonts w:ascii="Times New Roman" w:hAnsi="Times New Roman"/>
          <w:snapToGrid w:val="0"/>
          <w:sz w:val="24"/>
          <w:lang w:val="sr-Cyrl-RS"/>
        </w:rPr>
        <w:t xml:space="preserve"> </w:t>
      </w:r>
      <w:r>
        <w:rPr>
          <w:rFonts w:ascii="Times New Roman" w:hAnsi="Times New Roman"/>
          <w:snapToGrid w:val="0"/>
          <w:sz w:val="24"/>
          <w:lang w:val="sr-Cyrl-RS"/>
        </w:rPr>
        <w:t>oslobađanje</w:t>
      </w:r>
      <w:r w:rsidR="00F6382C">
        <w:rPr>
          <w:rFonts w:ascii="Times New Roman" w:hAnsi="Times New Roman"/>
          <w:snapToGrid w:val="0"/>
          <w:sz w:val="24"/>
          <w:lang w:val="sr-Cyrl-RS"/>
        </w:rPr>
        <w:t xml:space="preserve"> </w:t>
      </w:r>
      <w:r>
        <w:rPr>
          <w:rFonts w:ascii="Times New Roman" w:hAnsi="Times New Roman"/>
          <w:snapToGrid w:val="0"/>
          <w:sz w:val="24"/>
          <w:lang w:val="sr-Cyrl-RS"/>
        </w:rPr>
        <w:t>plus</w:t>
      </w:r>
      <w:r w:rsidR="00F6382C">
        <w:rPr>
          <w:rFonts w:ascii="Times New Roman" w:hAnsi="Times New Roman"/>
          <w:snapToGrid w:val="0"/>
          <w:sz w:val="24"/>
          <w:lang w:val="sr-Cyrl-RS"/>
        </w:rPr>
        <w:t xml:space="preserve"> </w:t>
      </w:r>
      <w:r>
        <w:rPr>
          <w:rFonts w:ascii="Times New Roman" w:hAnsi="Times New Roman"/>
          <w:snapToGrid w:val="0"/>
          <w:sz w:val="24"/>
          <w:lang w:val="sr-Cyrl-RS"/>
        </w:rPr>
        <w:t>stabala</w:t>
      </w:r>
      <w:r w:rsidR="00F6382C">
        <w:rPr>
          <w:rFonts w:ascii="Times New Roman" w:hAnsi="Times New Roman"/>
          <w:snapToGrid w:val="0"/>
          <w:sz w:val="24"/>
          <w:lang w:val="sr-Cyrl-RS"/>
        </w:rPr>
        <w:t xml:space="preserve"> </w:t>
      </w:r>
      <w:r>
        <w:rPr>
          <w:rFonts w:ascii="Times New Roman" w:hAnsi="Times New Roman"/>
          <w:snapToGrid w:val="0"/>
          <w:sz w:val="24"/>
          <w:lang w:val="sr-Cyrl-RS"/>
        </w:rPr>
        <w:t>tako</w:t>
      </w:r>
      <w:r w:rsidR="00F6382C">
        <w:rPr>
          <w:rFonts w:ascii="Times New Roman" w:hAnsi="Times New Roman"/>
          <w:snapToGrid w:val="0"/>
          <w:sz w:val="24"/>
          <w:lang w:val="sr-Cyrl-RS"/>
        </w:rPr>
        <w:t xml:space="preserve"> </w:t>
      </w:r>
      <w:r>
        <w:rPr>
          <w:rFonts w:ascii="Times New Roman" w:hAnsi="Times New Roman"/>
          <w:snapToGrid w:val="0"/>
          <w:sz w:val="24"/>
          <w:lang w:val="sr-Cyrl-RS"/>
        </w:rPr>
        <w:t>sprovesti</w:t>
      </w:r>
      <w:r w:rsidR="00F6382C">
        <w:rPr>
          <w:rFonts w:ascii="Times New Roman" w:hAnsi="Times New Roman"/>
          <w:snapToGrid w:val="0"/>
          <w:sz w:val="24"/>
          <w:lang w:val="sr-Cyrl-RS"/>
        </w:rPr>
        <w:t xml:space="preserve"> </w:t>
      </w:r>
      <w:r>
        <w:rPr>
          <w:rFonts w:ascii="Times New Roman" w:hAnsi="Times New Roman"/>
          <w:snapToGrid w:val="0"/>
          <w:sz w:val="24"/>
          <w:lang w:val="sr-Cyrl-RS"/>
        </w:rPr>
        <w:t>da</w:t>
      </w:r>
      <w:r w:rsidR="00F6382C">
        <w:rPr>
          <w:rFonts w:ascii="Times New Roman" w:hAnsi="Times New Roman"/>
          <w:snapToGrid w:val="0"/>
          <w:sz w:val="24"/>
          <w:lang w:val="sr-Cyrl-RS"/>
        </w:rPr>
        <w:t xml:space="preserve"> </w:t>
      </w:r>
      <w:r>
        <w:rPr>
          <w:rFonts w:ascii="Times New Roman" w:hAnsi="Times New Roman"/>
          <w:snapToGrid w:val="0"/>
          <w:sz w:val="24"/>
          <w:lang w:val="sr-Cyrl-RS"/>
        </w:rPr>
        <w:t>se</w:t>
      </w:r>
      <w:r w:rsidR="00F6382C">
        <w:rPr>
          <w:rFonts w:ascii="Times New Roman" w:hAnsi="Times New Roman"/>
          <w:snapToGrid w:val="0"/>
          <w:sz w:val="24"/>
          <w:lang w:val="sr-Cyrl-RS"/>
        </w:rPr>
        <w:t xml:space="preserve"> </w:t>
      </w:r>
      <w:r>
        <w:rPr>
          <w:rFonts w:ascii="Times New Roman" w:hAnsi="Times New Roman"/>
          <w:snapToGrid w:val="0"/>
          <w:sz w:val="24"/>
          <w:lang w:val="sr-Cyrl-RS"/>
        </w:rPr>
        <w:t>obezbedi</w:t>
      </w:r>
      <w:r w:rsidR="00F6382C">
        <w:rPr>
          <w:rFonts w:ascii="Times New Roman" w:hAnsi="Times New Roman"/>
          <w:snapToGrid w:val="0"/>
          <w:sz w:val="24"/>
          <w:lang w:val="sr-Cyrl-RS"/>
        </w:rPr>
        <w:t xml:space="preserve"> </w:t>
      </w:r>
      <w:r>
        <w:rPr>
          <w:rFonts w:ascii="Times New Roman" w:hAnsi="Times New Roman"/>
          <w:snapToGrid w:val="0"/>
          <w:sz w:val="24"/>
          <w:lang w:val="sr-Cyrl-RS"/>
        </w:rPr>
        <w:t>slobodan</w:t>
      </w:r>
      <w:r w:rsidR="00F6382C">
        <w:rPr>
          <w:rFonts w:ascii="Times New Roman" w:hAnsi="Times New Roman"/>
          <w:snapToGrid w:val="0"/>
          <w:sz w:val="24"/>
          <w:lang w:val="sr-Cyrl-RS"/>
        </w:rPr>
        <w:t xml:space="preserve"> </w:t>
      </w:r>
      <w:r>
        <w:rPr>
          <w:rFonts w:ascii="Times New Roman" w:hAnsi="Times New Roman"/>
          <w:snapToGrid w:val="0"/>
          <w:sz w:val="24"/>
          <w:lang w:val="sr-Cyrl-RS"/>
        </w:rPr>
        <w:t>razvoj</w:t>
      </w:r>
      <w:r w:rsidR="00F6382C">
        <w:rPr>
          <w:rFonts w:ascii="Times New Roman" w:hAnsi="Times New Roman"/>
          <w:snapToGrid w:val="0"/>
          <w:sz w:val="24"/>
          <w:lang w:val="sr-Cyrl-RS"/>
        </w:rPr>
        <w:t xml:space="preserve"> </w:t>
      </w:r>
      <w:r>
        <w:rPr>
          <w:rFonts w:ascii="Times New Roman" w:hAnsi="Times New Roman"/>
          <w:snapToGrid w:val="0"/>
          <w:sz w:val="24"/>
          <w:lang w:val="sr-Cyrl-RS"/>
        </w:rPr>
        <w:t>krune</w:t>
      </w:r>
      <w:r w:rsidR="00F6382C">
        <w:rPr>
          <w:rFonts w:ascii="Times New Roman" w:hAnsi="Times New Roman"/>
          <w:snapToGrid w:val="0"/>
          <w:sz w:val="24"/>
          <w:lang w:val="sr-Cyrl-RS"/>
        </w:rPr>
        <w:t xml:space="preserve">. </w:t>
      </w:r>
      <w:r>
        <w:rPr>
          <w:rFonts w:ascii="Times New Roman" w:hAnsi="Times New Roman"/>
          <w:snapToGrid w:val="0"/>
          <w:sz w:val="24"/>
          <w:lang w:val="sr-Cyrl-RS"/>
        </w:rPr>
        <w:t>Tako</w:t>
      </w:r>
      <w:r w:rsidR="00F6382C">
        <w:rPr>
          <w:rFonts w:ascii="Times New Roman" w:hAnsi="Times New Roman"/>
          <w:snapToGrid w:val="0"/>
          <w:sz w:val="24"/>
          <w:lang w:val="sr-Cyrl-RS"/>
        </w:rPr>
        <w:t xml:space="preserve"> </w:t>
      </w:r>
      <w:r>
        <w:rPr>
          <w:rFonts w:ascii="Times New Roman" w:hAnsi="Times New Roman"/>
          <w:snapToGrid w:val="0"/>
          <w:sz w:val="24"/>
          <w:lang w:val="sr-Cyrl-RS"/>
        </w:rPr>
        <w:t>se</w:t>
      </w:r>
      <w:r w:rsidR="00F6382C">
        <w:rPr>
          <w:rFonts w:ascii="Times New Roman" w:hAnsi="Times New Roman"/>
          <w:snapToGrid w:val="0"/>
          <w:sz w:val="24"/>
          <w:lang w:val="sr-Cyrl-RS"/>
        </w:rPr>
        <w:t xml:space="preserve"> </w:t>
      </w:r>
      <w:r>
        <w:rPr>
          <w:rFonts w:ascii="Times New Roman" w:hAnsi="Times New Roman"/>
          <w:snapToGrid w:val="0"/>
          <w:sz w:val="24"/>
          <w:lang w:val="sr-Cyrl-RS"/>
        </w:rPr>
        <w:t>sprečava</w:t>
      </w:r>
      <w:r w:rsidR="00F6382C">
        <w:rPr>
          <w:rFonts w:ascii="Times New Roman" w:hAnsi="Times New Roman"/>
          <w:snapToGrid w:val="0"/>
          <w:sz w:val="24"/>
          <w:lang w:val="sr-Cyrl-RS"/>
        </w:rPr>
        <w:t xml:space="preserve"> </w:t>
      </w:r>
      <w:r>
        <w:rPr>
          <w:rFonts w:ascii="Times New Roman" w:hAnsi="Times New Roman"/>
          <w:snapToGrid w:val="0"/>
          <w:sz w:val="24"/>
          <w:lang w:val="sr-Cyrl-RS"/>
        </w:rPr>
        <w:t>dalјe</w:t>
      </w:r>
      <w:r w:rsidR="00F6382C">
        <w:rPr>
          <w:rFonts w:ascii="Times New Roman" w:hAnsi="Times New Roman"/>
          <w:snapToGrid w:val="0"/>
          <w:sz w:val="24"/>
          <w:lang w:val="sr-Cyrl-RS"/>
        </w:rPr>
        <w:t xml:space="preserve"> </w:t>
      </w:r>
      <w:r>
        <w:rPr>
          <w:rFonts w:ascii="Times New Roman" w:hAnsi="Times New Roman"/>
          <w:snapToGrid w:val="0"/>
          <w:sz w:val="24"/>
          <w:lang w:val="sr-Cyrl-RS"/>
        </w:rPr>
        <w:t>povećanje</w:t>
      </w:r>
      <w:r w:rsidR="00F6382C">
        <w:rPr>
          <w:rFonts w:ascii="Times New Roman" w:hAnsi="Times New Roman"/>
          <w:snapToGrid w:val="0"/>
          <w:sz w:val="24"/>
          <w:lang w:val="sr-Cyrl-RS"/>
        </w:rPr>
        <w:t xml:space="preserve"> </w:t>
      </w:r>
      <w:r>
        <w:rPr>
          <w:rFonts w:ascii="Times New Roman" w:hAnsi="Times New Roman"/>
          <w:snapToGrid w:val="0"/>
          <w:sz w:val="24"/>
          <w:lang w:val="sr-Cyrl-RS"/>
        </w:rPr>
        <w:t>zone</w:t>
      </w:r>
      <w:r w:rsidR="00F6382C">
        <w:rPr>
          <w:rFonts w:ascii="Times New Roman" w:hAnsi="Times New Roman"/>
          <w:snapToGrid w:val="0"/>
          <w:sz w:val="24"/>
          <w:lang w:val="sr-Cyrl-RS"/>
        </w:rPr>
        <w:t xml:space="preserve"> </w:t>
      </w:r>
      <w:r>
        <w:rPr>
          <w:rFonts w:ascii="Times New Roman" w:hAnsi="Times New Roman"/>
          <w:snapToGrid w:val="0"/>
          <w:sz w:val="24"/>
          <w:lang w:val="sr-Cyrl-RS"/>
        </w:rPr>
        <w:t>odumirajućih</w:t>
      </w:r>
      <w:r w:rsidR="00F6382C">
        <w:rPr>
          <w:rFonts w:ascii="Times New Roman" w:hAnsi="Times New Roman"/>
          <w:snapToGrid w:val="0"/>
          <w:sz w:val="24"/>
          <w:lang w:val="sr-Cyrl-RS"/>
        </w:rPr>
        <w:t xml:space="preserve"> </w:t>
      </w:r>
      <w:r>
        <w:rPr>
          <w:rFonts w:ascii="Times New Roman" w:hAnsi="Times New Roman"/>
          <w:snapToGrid w:val="0"/>
          <w:sz w:val="24"/>
          <w:lang w:val="sr-Cyrl-RS"/>
        </w:rPr>
        <w:t>grana</w:t>
      </w:r>
      <w:r w:rsidR="00F6382C">
        <w:rPr>
          <w:rFonts w:ascii="Times New Roman" w:hAnsi="Times New Roman"/>
          <w:snapToGrid w:val="0"/>
          <w:sz w:val="24"/>
          <w:lang w:val="sr-Cyrl-RS"/>
        </w:rPr>
        <w:t xml:space="preserve"> </w:t>
      </w:r>
      <w:r>
        <w:rPr>
          <w:rFonts w:ascii="Times New Roman" w:hAnsi="Times New Roman"/>
          <w:snapToGrid w:val="0"/>
          <w:sz w:val="24"/>
          <w:lang w:val="sr-Cyrl-RS"/>
        </w:rPr>
        <w:t>koja</w:t>
      </w:r>
      <w:r w:rsidR="00F6382C">
        <w:rPr>
          <w:rFonts w:ascii="Times New Roman" w:hAnsi="Times New Roman"/>
          <w:snapToGrid w:val="0"/>
          <w:sz w:val="24"/>
          <w:lang w:val="sr-Cyrl-RS"/>
        </w:rPr>
        <w:t xml:space="preserve"> </w:t>
      </w:r>
      <w:r>
        <w:rPr>
          <w:rFonts w:ascii="Times New Roman" w:hAnsi="Times New Roman"/>
          <w:snapToGrid w:val="0"/>
          <w:sz w:val="24"/>
          <w:lang w:val="sr-Cyrl-RS"/>
        </w:rPr>
        <w:t>može</w:t>
      </w:r>
      <w:r w:rsidR="00F6382C">
        <w:rPr>
          <w:rFonts w:ascii="Times New Roman" w:hAnsi="Times New Roman"/>
          <w:snapToGrid w:val="0"/>
          <w:sz w:val="24"/>
          <w:lang w:val="sr-Cyrl-RS"/>
        </w:rPr>
        <w:t xml:space="preserve"> </w:t>
      </w:r>
      <w:r>
        <w:rPr>
          <w:rFonts w:ascii="Times New Roman" w:hAnsi="Times New Roman"/>
          <w:snapToGrid w:val="0"/>
          <w:sz w:val="24"/>
          <w:lang w:val="sr-Cyrl-RS"/>
        </w:rPr>
        <w:t>značajno</w:t>
      </w:r>
      <w:r w:rsidR="00F6382C">
        <w:rPr>
          <w:rFonts w:ascii="Times New Roman" w:hAnsi="Times New Roman"/>
          <w:snapToGrid w:val="0"/>
          <w:sz w:val="24"/>
          <w:lang w:val="sr-Cyrl-RS"/>
        </w:rPr>
        <w:t xml:space="preserve"> </w:t>
      </w:r>
      <w:r>
        <w:rPr>
          <w:rFonts w:ascii="Times New Roman" w:hAnsi="Times New Roman"/>
          <w:snapToGrid w:val="0"/>
          <w:sz w:val="24"/>
          <w:lang w:val="sr-Cyrl-RS"/>
        </w:rPr>
        <w:t>da</w:t>
      </w:r>
      <w:r w:rsidR="00F6382C">
        <w:rPr>
          <w:rFonts w:ascii="Times New Roman" w:hAnsi="Times New Roman"/>
          <w:snapToGrid w:val="0"/>
          <w:sz w:val="24"/>
          <w:lang w:val="sr-Cyrl-RS"/>
        </w:rPr>
        <w:t xml:space="preserve"> </w:t>
      </w:r>
      <w:r>
        <w:rPr>
          <w:rFonts w:ascii="Times New Roman" w:hAnsi="Times New Roman"/>
          <w:snapToGrid w:val="0"/>
          <w:sz w:val="24"/>
          <w:lang w:val="sr-Cyrl-RS"/>
        </w:rPr>
        <w:t>smanji</w:t>
      </w:r>
      <w:r w:rsidR="00F6382C">
        <w:rPr>
          <w:rFonts w:ascii="Times New Roman" w:hAnsi="Times New Roman"/>
          <w:snapToGrid w:val="0"/>
          <w:sz w:val="24"/>
          <w:lang w:val="sr-Cyrl-RS"/>
        </w:rPr>
        <w:t xml:space="preserve"> </w:t>
      </w:r>
      <w:r>
        <w:rPr>
          <w:rFonts w:ascii="Times New Roman" w:hAnsi="Times New Roman"/>
          <w:snapToGrid w:val="0"/>
          <w:sz w:val="24"/>
          <w:lang w:val="sr-Cyrl-RS"/>
        </w:rPr>
        <w:t>kvalitet</w:t>
      </w:r>
      <w:r w:rsidR="00F6382C">
        <w:rPr>
          <w:rFonts w:ascii="Times New Roman" w:hAnsi="Times New Roman"/>
          <w:snapToGrid w:val="0"/>
          <w:sz w:val="24"/>
          <w:lang w:val="sr-Cyrl-RS"/>
        </w:rPr>
        <w:t xml:space="preserve"> </w:t>
      </w:r>
      <w:r>
        <w:rPr>
          <w:rFonts w:ascii="Times New Roman" w:hAnsi="Times New Roman"/>
          <w:snapToGrid w:val="0"/>
          <w:sz w:val="24"/>
          <w:lang w:val="sr-Cyrl-RS"/>
        </w:rPr>
        <w:t>stabla</w:t>
      </w:r>
      <w:r w:rsidR="00F6382C">
        <w:rPr>
          <w:rFonts w:ascii="Times New Roman" w:hAnsi="Times New Roman"/>
          <w:snapToGrid w:val="0"/>
          <w:sz w:val="24"/>
          <w:lang w:val="sr-Cyrl-RS"/>
        </w:rPr>
        <w:t xml:space="preserve"> (</w:t>
      </w:r>
      <w:r>
        <w:rPr>
          <w:rFonts w:ascii="Times New Roman" w:hAnsi="Times New Roman"/>
          <w:snapToGrid w:val="0"/>
          <w:sz w:val="24"/>
          <w:lang w:val="sr-Cyrl-RS"/>
        </w:rPr>
        <w:t>trulež</w:t>
      </w:r>
      <w:r w:rsidR="00F6382C">
        <w:rPr>
          <w:rFonts w:ascii="Times New Roman" w:hAnsi="Times New Roman"/>
          <w:snapToGrid w:val="0"/>
          <w:sz w:val="24"/>
          <w:lang w:val="sr-Cyrl-RS"/>
        </w:rPr>
        <w:t xml:space="preserve">, </w:t>
      </w:r>
      <w:r>
        <w:rPr>
          <w:rFonts w:ascii="Times New Roman" w:hAnsi="Times New Roman"/>
          <w:snapToGrid w:val="0"/>
          <w:sz w:val="24"/>
          <w:lang w:val="sr-Cyrl-RS"/>
        </w:rPr>
        <w:t>promena</w:t>
      </w:r>
      <w:r w:rsidR="00F6382C">
        <w:rPr>
          <w:rFonts w:ascii="Times New Roman" w:hAnsi="Times New Roman"/>
          <w:snapToGrid w:val="0"/>
          <w:sz w:val="24"/>
          <w:lang w:val="sr-Cyrl-RS"/>
        </w:rPr>
        <w:t xml:space="preserve"> </w:t>
      </w:r>
      <w:r>
        <w:rPr>
          <w:rFonts w:ascii="Times New Roman" w:hAnsi="Times New Roman"/>
          <w:snapToGrid w:val="0"/>
          <w:sz w:val="24"/>
          <w:lang w:val="sr-Cyrl-RS"/>
        </w:rPr>
        <w:t>boje</w:t>
      </w:r>
      <w:r w:rsidR="00F6382C">
        <w:rPr>
          <w:rFonts w:ascii="Times New Roman" w:hAnsi="Times New Roman"/>
          <w:snapToGrid w:val="0"/>
          <w:sz w:val="24"/>
          <w:lang w:val="sr-Cyrl-RS"/>
        </w:rPr>
        <w:t xml:space="preserve">). </w:t>
      </w:r>
      <w:r>
        <w:rPr>
          <w:rFonts w:ascii="Times New Roman" w:hAnsi="Times New Roman"/>
          <w:snapToGrid w:val="0"/>
          <w:sz w:val="24"/>
          <w:lang w:val="sr-Cyrl-RS"/>
        </w:rPr>
        <w:t>Dužina</w:t>
      </w:r>
      <w:r w:rsidR="00F6382C">
        <w:rPr>
          <w:rFonts w:ascii="Times New Roman" w:hAnsi="Times New Roman"/>
          <w:snapToGrid w:val="0"/>
          <w:sz w:val="24"/>
          <w:lang w:val="sr-Cyrl-RS"/>
        </w:rPr>
        <w:t xml:space="preserve"> </w:t>
      </w:r>
      <w:r>
        <w:rPr>
          <w:rFonts w:ascii="Times New Roman" w:hAnsi="Times New Roman"/>
          <w:snapToGrid w:val="0"/>
          <w:sz w:val="24"/>
          <w:lang w:val="sr-Cyrl-RS"/>
        </w:rPr>
        <w:t>intervala</w:t>
      </w:r>
      <w:r w:rsidR="00F6382C">
        <w:rPr>
          <w:rFonts w:ascii="Times New Roman" w:hAnsi="Times New Roman"/>
          <w:snapToGrid w:val="0"/>
          <w:sz w:val="24"/>
          <w:lang w:val="sr-Cyrl-RS"/>
        </w:rPr>
        <w:t xml:space="preserve"> </w:t>
      </w:r>
      <w:r>
        <w:rPr>
          <w:rFonts w:ascii="Times New Roman" w:hAnsi="Times New Roman"/>
          <w:snapToGrid w:val="0"/>
          <w:sz w:val="24"/>
          <w:lang w:val="sr-Cyrl-RS"/>
        </w:rPr>
        <w:t>između</w:t>
      </w:r>
      <w:r w:rsidR="00F6382C">
        <w:rPr>
          <w:rFonts w:ascii="Times New Roman" w:hAnsi="Times New Roman"/>
          <w:snapToGrid w:val="0"/>
          <w:sz w:val="24"/>
          <w:lang w:val="sr-Cyrl-RS"/>
        </w:rPr>
        <w:t xml:space="preserve"> </w:t>
      </w:r>
      <w:r>
        <w:rPr>
          <w:rFonts w:ascii="Times New Roman" w:hAnsi="Times New Roman"/>
          <w:snapToGrid w:val="0"/>
          <w:sz w:val="24"/>
          <w:lang w:val="sr-Cyrl-RS"/>
        </w:rPr>
        <w:t>zahvata</w:t>
      </w:r>
      <w:r w:rsidR="00F6382C">
        <w:rPr>
          <w:rFonts w:ascii="Times New Roman" w:hAnsi="Times New Roman"/>
          <w:snapToGrid w:val="0"/>
          <w:sz w:val="24"/>
          <w:lang w:val="sr-Cyrl-RS"/>
        </w:rPr>
        <w:t xml:space="preserve"> </w:t>
      </w:r>
      <w:r>
        <w:rPr>
          <w:rFonts w:ascii="Times New Roman" w:hAnsi="Times New Roman"/>
          <w:snapToGrid w:val="0"/>
          <w:sz w:val="24"/>
          <w:lang w:val="sr-Cyrl-RS"/>
        </w:rPr>
        <w:t>zavisi</w:t>
      </w:r>
      <w:r w:rsidR="00F6382C">
        <w:rPr>
          <w:rFonts w:ascii="Times New Roman" w:hAnsi="Times New Roman"/>
          <w:snapToGrid w:val="0"/>
          <w:sz w:val="24"/>
          <w:lang w:val="sr-Cyrl-RS"/>
        </w:rPr>
        <w:t xml:space="preserve"> </w:t>
      </w:r>
      <w:r>
        <w:rPr>
          <w:rFonts w:ascii="Times New Roman" w:hAnsi="Times New Roman"/>
          <w:snapToGrid w:val="0"/>
          <w:sz w:val="24"/>
          <w:lang w:val="sr-Cyrl-RS"/>
        </w:rPr>
        <w:t>od</w:t>
      </w:r>
      <w:r w:rsidR="00F6382C">
        <w:rPr>
          <w:rFonts w:ascii="Times New Roman" w:hAnsi="Times New Roman"/>
          <w:snapToGrid w:val="0"/>
          <w:sz w:val="24"/>
          <w:lang w:val="sr-Cyrl-RS"/>
        </w:rPr>
        <w:t xml:space="preserve"> </w:t>
      </w:r>
      <w:r>
        <w:rPr>
          <w:rFonts w:ascii="Times New Roman" w:hAnsi="Times New Roman"/>
          <w:snapToGrid w:val="0"/>
          <w:sz w:val="24"/>
          <w:lang w:val="sr-Cyrl-RS"/>
        </w:rPr>
        <w:t>staništa</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specifičnosti</w:t>
      </w:r>
      <w:r w:rsidR="00F6382C">
        <w:rPr>
          <w:rFonts w:ascii="Times New Roman" w:hAnsi="Times New Roman"/>
          <w:snapToGrid w:val="0"/>
          <w:sz w:val="24"/>
          <w:lang w:val="sr-Cyrl-RS"/>
        </w:rPr>
        <w:t xml:space="preserve"> </w:t>
      </w:r>
      <w:r>
        <w:rPr>
          <w:rFonts w:ascii="Times New Roman" w:hAnsi="Times New Roman"/>
          <w:snapToGrid w:val="0"/>
          <w:sz w:val="24"/>
          <w:lang w:val="sr-Cyrl-RS"/>
        </w:rPr>
        <w:t>dinamike</w:t>
      </w:r>
      <w:r w:rsidR="00F6382C">
        <w:rPr>
          <w:rFonts w:ascii="Times New Roman" w:hAnsi="Times New Roman"/>
          <w:snapToGrid w:val="0"/>
          <w:sz w:val="24"/>
          <w:lang w:val="sr-Cyrl-RS"/>
        </w:rPr>
        <w:t xml:space="preserve"> </w:t>
      </w:r>
      <w:r>
        <w:rPr>
          <w:rFonts w:ascii="Times New Roman" w:hAnsi="Times New Roman"/>
          <w:snapToGrid w:val="0"/>
          <w:sz w:val="24"/>
          <w:lang w:val="sr-Cyrl-RS"/>
        </w:rPr>
        <w:t>rasta</w:t>
      </w:r>
      <w:r w:rsidR="00F6382C">
        <w:rPr>
          <w:rFonts w:ascii="Times New Roman" w:hAnsi="Times New Roman"/>
          <w:snapToGrid w:val="0"/>
          <w:sz w:val="24"/>
          <w:lang w:val="sr-Cyrl-RS"/>
        </w:rPr>
        <w:t xml:space="preserve"> </w:t>
      </w:r>
      <w:r>
        <w:rPr>
          <w:rFonts w:ascii="Times New Roman" w:hAnsi="Times New Roman"/>
          <w:snapToGrid w:val="0"/>
          <w:sz w:val="24"/>
          <w:lang w:val="sr-Cyrl-RS"/>
        </w:rPr>
        <w:t>određene</w:t>
      </w:r>
      <w:r w:rsidR="00F6382C">
        <w:rPr>
          <w:rFonts w:ascii="Times New Roman" w:hAnsi="Times New Roman"/>
          <w:snapToGrid w:val="0"/>
          <w:sz w:val="24"/>
          <w:lang w:val="sr-Cyrl-RS"/>
        </w:rPr>
        <w:t xml:space="preserve"> </w:t>
      </w:r>
      <w:r>
        <w:rPr>
          <w:rFonts w:ascii="Times New Roman" w:hAnsi="Times New Roman"/>
          <w:snapToGrid w:val="0"/>
          <w:sz w:val="24"/>
          <w:lang w:val="sr-Cyrl-RS"/>
        </w:rPr>
        <w:t>vrste</w:t>
      </w:r>
      <w:r w:rsidR="00F6382C">
        <w:rPr>
          <w:rFonts w:ascii="Times New Roman" w:hAnsi="Times New Roman"/>
          <w:snapToGrid w:val="0"/>
          <w:sz w:val="24"/>
          <w:lang w:val="sr-Cyrl-RS"/>
        </w:rPr>
        <w:t xml:space="preserve"> </w:t>
      </w:r>
      <w:r>
        <w:rPr>
          <w:rFonts w:ascii="Times New Roman" w:hAnsi="Times New Roman"/>
          <w:snapToGrid w:val="0"/>
          <w:sz w:val="24"/>
          <w:lang w:val="sr-Cyrl-RS"/>
        </w:rPr>
        <w:t>drveta</w:t>
      </w:r>
      <w:r w:rsidR="00F6382C">
        <w:rPr>
          <w:rFonts w:ascii="Times New Roman" w:hAnsi="Times New Roman"/>
          <w:snapToGrid w:val="0"/>
          <w:sz w:val="24"/>
          <w:lang w:val="sr-Cyrl-RS"/>
        </w:rPr>
        <w:t xml:space="preserve">, </w:t>
      </w:r>
      <w:r>
        <w:rPr>
          <w:rFonts w:ascii="Times New Roman" w:hAnsi="Times New Roman"/>
          <w:snapToGrid w:val="0"/>
          <w:sz w:val="24"/>
          <w:lang w:val="sr-Cyrl-RS"/>
        </w:rPr>
        <w:t>u</w:t>
      </w:r>
      <w:r w:rsidR="00F6382C">
        <w:rPr>
          <w:rFonts w:ascii="Times New Roman" w:hAnsi="Times New Roman"/>
          <w:snapToGrid w:val="0"/>
          <w:sz w:val="24"/>
          <w:lang w:val="sr-Cyrl-RS"/>
        </w:rPr>
        <w:t xml:space="preserve"> </w:t>
      </w:r>
      <w:r>
        <w:rPr>
          <w:rFonts w:ascii="Times New Roman" w:hAnsi="Times New Roman"/>
          <w:snapToGrid w:val="0"/>
          <w:sz w:val="24"/>
          <w:lang w:val="sr-Cyrl-RS"/>
        </w:rPr>
        <w:t>proseku</w:t>
      </w:r>
      <w:r w:rsidR="00F6382C">
        <w:rPr>
          <w:rFonts w:ascii="Times New Roman" w:hAnsi="Times New Roman"/>
          <w:snapToGrid w:val="0"/>
          <w:sz w:val="24"/>
          <w:lang w:val="sr-Cyrl-RS"/>
        </w:rPr>
        <w:t xml:space="preserve"> </w:t>
      </w:r>
      <w:r>
        <w:rPr>
          <w:rFonts w:ascii="Times New Roman" w:hAnsi="Times New Roman"/>
          <w:snapToGrid w:val="0"/>
          <w:sz w:val="24"/>
          <w:lang w:val="sr-Cyrl-RS"/>
        </w:rPr>
        <w:t>je</w:t>
      </w:r>
      <w:r w:rsidR="00F6382C">
        <w:rPr>
          <w:rFonts w:ascii="Times New Roman" w:hAnsi="Times New Roman"/>
          <w:snapToGrid w:val="0"/>
          <w:sz w:val="24"/>
          <w:lang w:val="sr-Cyrl-RS"/>
        </w:rPr>
        <w:t xml:space="preserve"> 8 (6-10) </w:t>
      </w:r>
      <w:r>
        <w:rPr>
          <w:rFonts w:ascii="Times New Roman" w:hAnsi="Times New Roman"/>
          <w:snapToGrid w:val="0"/>
          <w:sz w:val="24"/>
          <w:lang w:val="sr-Cyrl-RS"/>
        </w:rPr>
        <w:t>godina</w:t>
      </w:r>
      <w:r w:rsidR="00F6382C">
        <w:rPr>
          <w:rFonts w:ascii="Times New Roman" w:hAnsi="Times New Roman"/>
          <w:snapToGrid w:val="0"/>
          <w:sz w:val="24"/>
          <w:lang w:val="sr-Cyrl-RS"/>
        </w:rPr>
        <w:t xml:space="preserve">. </w:t>
      </w:r>
      <w:r>
        <w:rPr>
          <w:rFonts w:ascii="Times New Roman" w:hAnsi="Times New Roman"/>
          <w:snapToGrid w:val="0"/>
          <w:sz w:val="24"/>
          <w:lang w:val="sr-Cyrl-RS"/>
        </w:rPr>
        <w:t>Posebnu</w:t>
      </w:r>
      <w:r w:rsidR="00F6382C">
        <w:rPr>
          <w:rFonts w:ascii="Times New Roman" w:hAnsi="Times New Roman"/>
          <w:snapToGrid w:val="0"/>
          <w:sz w:val="24"/>
          <w:lang w:val="sr-Cyrl-RS"/>
        </w:rPr>
        <w:t xml:space="preserve"> </w:t>
      </w:r>
      <w:r>
        <w:rPr>
          <w:rFonts w:ascii="Times New Roman" w:hAnsi="Times New Roman"/>
          <w:snapToGrid w:val="0"/>
          <w:sz w:val="24"/>
          <w:lang w:val="sr-Cyrl-RS"/>
        </w:rPr>
        <w:t>pažnju</w:t>
      </w:r>
      <w:r w:rsidR="00F6382C">
        <w:rPr>
          <w:rFonts w:ascii="Times New Roman" w:hAnsi="Times New Roman"/>
          <w:snapToGrid w:val="0"/>
          <w:sz w:val="24"/>
          <w:lang w:val="sr-Cyrl-RS"/>
        </w:rPr>
        <w:t xml:space="preserve"> </w:t>
      </w:r>
      <w:r>
        <w:rPr>
          <w:rFonts w:ascii="Times New Roman" w:hAnsi="Times New Roman"/>
          <w:snapToGrid w:val="0"/>
          <w:sz w:val="24"/>
          <w:lang w:val="sr-Cyrl-RS"/>
        </w:rPr>
        <w:t>treba</w:t>
      </w:r>
      <w:r w:rsidR="00F6382C">
        <w:rPr>
          <w:rFonts w:ascii="Times New Roman" w:hAnsi="Times New Roman"/>
          <w:snapToGrid w:val="0"/>
          <w:sz w:val="24"/>
          <w:lang w:val="sr-Cyrl-RS"/>
        </w:rPr>
        <w:t xml:space="preserve"> </w:t>
      </w:r>
      <w:r>
        <w:rPr>
          <w:rFonts w:ascii="Times New Roman" w:hAnsi="Times New Roman"/>
          <w:snapToGrid w:val="0"/>
          <w:sz w:val="24"/>
          <w:lang w:val="sr-Cyrl-RS"/>
        </w:rPr>
        <w:t>posvetiti</w:t>
      </w:r>
      <w:r w:rsidR="00F6382C">
        <w:rPr>
          <w:rFonts w:ascii="Times New Roman" w:hAnsi="Times New Roman"/>
          <w:snapToGrid w:val="0"/>
          <w:sz w:val="24"/>
          <w:lang w:val="sr-Cyrl-RS"/>
        </w:rPr>
        <w:t xml:space="preserve"> </w:t>
      </w:r>
      <w:r>
        <w:rPr>
          <w:rFonts w:ascii="Times New Roman" w:hAnsi="Times New Roman"/>
          <w:snapToGrid w:val="0"/>
          <w:sz w:val="24"/>
          <w:lang w:val="sr-Cyrl-RS"/>
        </w:rPr>
        <w:t>očuvanju</w:t>
      </w:r>
      <w:r w:rsidR="00F6382C">
        <w:rPr>
          <w:rFonts w:ascii="Times New Roman" w:hAnsi="Times New Roman"/>
          <w:snapToGrid w:val="0"/>
          <w:sz w:val="24"/>
          <w:lang w:val="sr-Cyrl-RS"/>
        </w:rPr>
        <w:t xml:space="preserve"> </w:t>
      </w:r>
      <w:r>
        <w:rPr>
          <w:rFonts w:ascii="Times New Roman" w:hAnsi="Times New Roman"/>
          <w:snapToGrid w:val="0"/>
          <w:sz w:val="24"/>
          <w:lang w:val="sr-Cyrl-RS"/>
        </w:rPr>
        <w:t>sporedne</w:t>
      </w:r>
      <w:r w:rsidR="00F6382C">
        <w:rPr>
          <w:rFonts w:ascii="Times New Roman" w:hAnsi="Times New Roman"/>
          <w:snapToGrid w:val="0"/>
          <w:sz w:val="24"/>
          <w:lang w:val="sr-Cyrl-RS"/>
        </w:rPr>
        <w:t xml:space="preserve"> (</w:t>
      </w:r>
      <w:r>
        <w:rPr>
          <w:rFonts w:ascii="Times New Roman" w:hAnsi="Times New Roman"/>
          <w:snapToGrid w:val="0"/>
          <w:sz w:val="24"/>
          <w:lang w:val="sr-Cyrl-RS"/>
        </w:rPr>
        <w:t>donje</w:t>
      </w:r>
      <w:r w:rsidR="00F6382C">
        <w:rPr>
          <w:rFonts w:ascii="Times New Roman" w:hAnsi="Times New Roman"/>
          <w:snapToGrid w:val="0"/>
          <w:sz w:val="24"/>
          <w:lang w:val="sr-Cyrl-RS"/>
        </w:rPr>
        <w:t xml:space="preserve">) </w:t>
      </w:r>
      <w:r>
        <w:rPr>
          <w:rFonts w:ascii="Times New Roman" w:hAnsi="Times New Roman"/>
          <w:snapToGrid w:val="0"/>
          <w:sz w:val="24"/>
          <w:lang w:val="sr-Cyrl-RS"/>
        </w:rPr>
        <w:t>sastojine</w:t>
      </w:r>
      <w:r w:rsidR="00F6382C">
        <w:rPr>
          <w:rFonts w:ascii="Times New Roman" w:hAnsi="Times New Roman"/>
          <w:snapToGrid w:val="0"/>
          <w:sz w:val="24"/>
          <w:lang w:val="sr-Cyrl-RS"/>
        </w:rPr>
        <w:t xml:space="preserve">.  </w:t>
      </w:r>
    </w:p>
    <w:p w:rsidR="00F6382C" w:rsidRDefault="00F6382C" w:rsidP="00F6382C">
      <w:pPr>
        <w:widowControl w:val="0"/>
        <w:jc w:val="both"/>
        <w:rPr>
          <w:rFonts w:ascii="Times New Roman" w:hAnsi="Times New Roman"/>
          <w:snapToGrid w:val="0"/>
          <w:sz w:val="24"/>
          <w:lang w:val="sr-Cyrl-RS"/>
        </w:rPr>
      </w:pPr>
    </w:p>
    <w:p w:rsidR="00F6382C" w:rsidRDefault="00DC5D06" w:rsidP="00F6382C">
      <w:pPr>
        <w:widowControl w:val="0"/>
        <w:jc w:val="both"/>
        <w:rPr>
          <w:rFonts w:ascii="Times New Roman" w:hAnsi="Times New Roman"/>
          <w:b/>
          <w:snapToGrid w:val="0"/>
          <w:sz w:val="24"/>
          <w:lang w:val="sr-Cyrl-RS"/>
        </w:rPr>
      </w:pPr>
      <w:r>
        <w:rPr>
          <w:rFonts w:ascii="Times New Roman" w:hAnsi="Times New Roman"/>
          <w:b/>
          <w:snapToGrid w:val="0"/>
          <w:sz w:val="24"/>
          <w:lang w:val="sr-Cyrl-RS"/>
        </w:rPr>
        <w:t>Sastojine</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ovog</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GT</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dobrog</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kvaliteta</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na</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srednje</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do</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dobro</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produktivnim</w:t>
      </w:r>
      <w:r w:rsidR="00F6382C">
        <w:rPr>
          <w:rFonts w:ascii="Times New Roman" w:hAnsi="Times New Roman"/>
          <w:b/>
          <w:snapToGrid w:val="0"/>
          <w:sz w:val="24"/>
          <w:lang w:val="sr-Cyrl-RS"/>
        </w:rPr>
        <w:t xml:space="preserve"> </w:t>
      </w:r>
      <w:r>
        <w:rPr>
          <w:rFonts w:ascii="Times New Roman" w:hAnsi="Times New Roman"/>
          <w:b/>
          <w:snapToGrid w:val="0"/>
          <w:sz w:val="24"/>
          <w:lang w:val="sr-Cyrl-RS"/>
        </w:rPr>
        <w:t>staništima</w:t>
      </w:r>
    </w:p>
    <w:p w:rsidR="00F6382C" w:rsidRDefault="00F6382C" w:rsidP="00F6382C">
      <w:pPr>
        <w:widowControl w:val="0"/>
        <w:jc w:val="both"/>
        <w:rPr>
          <w:rFonts w:ascii="Times New Roman" w:hAnsi="Times New Roman"/>
          <w:noProof/>
          <w:snapToGrid w:val="0"/>
          <w:sz w:val="24"/>
          <w:lang w:val="sr-Cyrl-RS"/>
        </w:rPr>
      </w:pPr>
    </w:p>
    <w:p w:rsidR="00F6382C" w:rsidRDefault="00DC5D06" w:rsidP="00F6382C">
      <w:pPr>
        <w:widowControl w:val="0"/>
        <w:jc w:val="both"/>
        <w:rPr>
          <w:rFonts w:ascii="Times New Roman" w:hAnsi="Times New Roman"/>
          <w:b/>
          <w:noProof/>
          <w:snapToGrid w:val="0"/>
          <w:sz w:val="24"/>
          <w:lang w:val="sr-Cyrl-RS"/>
        </w:rPr>
      </w:pPr>
      <w:r>
        <w:rPr>
          <w:rFonts w:ascii="Times New Roman" w:hAnsi="Times New Roman"/>
          <w:b/>
          <w:noProof/>
          <w:snapToGrid w:val="0"/>
          <w:sz w:val="24"/>
          <w:lang w:val="sr-Cyrl-RS"/>
        </w:rPr>
        <w:t>Uzgojni</w:t>
      </w:r>
      <w:r w:rsidR="00F6382C">
        <w:rPr>
          <w:rFonts w:ascii="Times New Roman" w:hAnsi="Times New Roman"/>
          <w:b/>
          <w:noProof/>
          <w:snapToGrid w:val="0"/>
          <w:sz w:val="24"/>
          <w:lang w:val="sr-Cyrl-RS"/>
        </w:rPr>
        <w:t xml:space="preserve"> </w:t>
      </w:r>
      <w:r>
        <w:rPr>
          <w:rFonts w:ascii="Times New Roman" w:hAnsi="Times New Roman"/>
          <w:b/>
          <w:noProof/>
          <w:snapToGrid w:val="0"/>
          <w:sz w:val="24"/>
          <w:lang w:val="sr-Cyrl-RS"/>
        </w:rPr>
        <w:t>cilј</w:t>
      </w:r>
      <w:r w:rsidR="00F6382C">
        <w:rPr>
          <w:rFonts w:ascii="Times New Roman" w:hAnsi="Times New Roman"/>
          <w:b/>
          <w:noProof/>
          <w:snapToGrid w:val="0"/>
          <w:sz w:val="24"/>
          <w:lang w:val="sr-Cyrl-RS"/>
        </w:rPr>
        <w:t>:</w:t>
      </w:r>
    </w:p>
    <w:p w:rsidR="00F6382C" w:rsidRDefault="00F6382C" w:rsidP="00F6382C">
      <w:pPr>
        <w:widowControl w:val="0"/>
        <w:ind w:left="426"/>
        <w:jc w:val="both"/>
        <w:rPr>
          <w:rFonts w:ascii="Times New Roman" w:hAnsi="Times New Roman"/>
          <w:noProof/>
          <w:snapToGrid w:val="0"/>
          <w:sz w:val="24"/>
          <w:lang w:val="sr-Cyrl-RS"/>
        </w:rPr>
      </w:pPr>
      <w:r>
        <w:rPr>
          <w:rFonts w:ascii="Times New Roman" w:hAnsi="Times New Roman"/>
          <w:noProof/>
          <w:snapToGrid w:val="0"/>
          <w:sz w:val="24"/>
          <w:lang w:val="sr-Cyrl-RS"/>
        </w:rPr>
        <w:t>•</w:t>
      </w:r>
      <w:r>
        <w:rPr>
          <w:rFonts w:ascii="Times New Roman" w:hAnsi="Times New Roman"/>
          <w:noProof/>
          <w:snapToGrid w:val="0"/>
          <w:sz w:val="24"/>
          <w:lang w:val="sr-Cyrl-RS"/>
        </w:rPr>
        <w:tab/>
      </w:r>
      <w:r w:rsidR="00DC5D06">
        <w:rPr>
          <w:rFonts w:ascii="Times New Roman" w:hAnsi="Times New Roman"/>
          <w:noProof/>
          <w:snapToGrid w:val="0"/>
          <w:sz w:val="24"/>
          <w:lang w:val="sr-Cyrl-RS"/>
        </w:rPr>
        <w:t>Izbor</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određenog</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broja</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najkvalitetnijih</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plus</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stabala</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ravnomerno</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raspoređenih</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po</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sastojini</w:t>
      </w:r>
      <w:r>
        <w:rPr>
          <w:rFonts w:ascii="Times New Roman" w:hAnsi="Times New Roman"/>
          <w:noProof/>
          <w:snapToGrid w:val="0"/>
          <w:sz w:val="24"/>
          <w:lang w:val="sr-Cyrl-RS"/>
        </w:rPr>
        <w:t>.</w:t>
      </w:r>
    </w:p>
    <w:p w:rsidR="00F6382C" w:rsidRDefault="00DC5D06" w:rsidP="00F6382C">
      <w:pPr>
        <w:widowControl w:val="0"/>
        <w:ind w:left="426"/>
        <w:jc w:val="both"/>
        <w:rPr>
          <w:rFonts w:ascii="Times New Roman" w:hAnsi="Times New Roman"/>
          <w:noProof/>
          <w:snapToGrid w:val="0"/>
          <w:sz w:val="24"/>
          <w:lang w:val="sr-Cyrl-RS"/>
        </w:rPr>
      </w:pPr>
      <w:r>
        <w:rPr>
          <w:rFonts w:ascii="Times New Roman" w:hAnsi="Times New Roman"/>
          <w:noProof/>
          <w:snapToGrid w:val="0"/>
          <w:sz w:val="24"/>
          <w:lang w:val="sr-Cyrl-RS"/>
        </w:rPr>
        <w:t>Uzgojna</w:t>
      </w:r>
      <w:r w:rsidR="00F6382C">
        <w:rPr>
          <w:rFonts w:ascii="Times New Roman" w:hAnsi="Times New Roman"/>
          <w:noProof/>
          <w:snapToGrid w:val="0"/>
          <w:sz w:val="24"/>
          <w:lang w:val="sr-Cyrl-RS"/>
        </w:rPr>
        <w:t xml:space="preserve"> </w:t>
      </w:r>
      <w:r>
        <w:rPr>
          <w:rFonts w:ascii="Times New Roman" w:hAnsi="Times New Roman"/>
          <w:noProof/>
          <w:snapToGrid w:val="0"/>
          <w:sz w:val="24"/>
          <w:lang w:val="sr-Cyrl-RS"/>
        </w:rPr>
        <w:t>mera</w:t>
      </w:r>
      <w:r w:rsidR="00F6382C">
        <w:rPr>
          <w:rFonts w:ascii="Times New Roman" w:hAnsi="Times New Roman"/>
          <w:noProof/>
          <w:snapToGrid w:val="0"/>
          <w:sz w:val="24"/>
          <w:lang w:val="sr-Cyrl-RS"/>
        </w:rPr>
        <w:t xml:space="preserve">: </w:t>
      </w:r>
    </w:p>
    <w:p w:rsidR="00F6382C" w:rsidRDefault="00F6382C" w:rsidP="00F6382C">
      <w:pPr>
        <w:widowControl w:val="0"/>
        <w:ind w:left="426"/>
        <w:jc w:val="both"/>
        <w:rPr>
          <w:rFonts w:ascii="Times New Roman" w:hAnsi="Times New Roman"/>
          <w:noProof/>
          <w:snapToGrid w:val="0"/>
          <w:sz w:val="24"/>
          <w:lang w:val="sr-Cyrl-RS"/>
        </w:rPr>
      </w:pPr>
      <w:r>
        <w:rPr>
          <w:rFonts w:ascii="Times New Roman" w:hAnsi="Times New Roman"/>
          <w:noProof/>
          <w:snapToGrid w:val="0"/>
          <w:sz w:val="24"/>
          <w:lang w:val="sr-Cyrl-RS"/>
        </w:rPr>
        <w:t>•</w:t>
      </w:r>
      <w:r>
        <w:rPr>
          <w:rFonts w:ascii="Times New Roman" w:hAnsi="Times New Roman"/>
          <w:noProof/>
          <w:snapToGrid w:val="0"/>
          <w:sz w:val="24"/>
          <w:lang w:val="sr-Cyrl-RS"/>
        </w:rPr>
        <w:tab/>
      </w:r>
      <w:r w:rsidR="00DC5D06">
        <w:rPr>
          <w:rFonts w:ascii="Times New Roman" w:hAnsi="Times New Roman"/>
          <w:noProof/>
          <w:snapToGrid w:val="0"/>
          <w:sz w:val="24"/>
          <w:lang w:val="sr-Cyrl-RS"/>
        </w:rPr>
        <w:t>nega</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sastojine</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plus</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stabala</w:t>
      </w:r>
      <w:r>
        <w:rPr>
          <w:rFonts w:ascii="Times New Roman" w:hAnsi="Times New Roman"/>
          <w:noProof/>
          <w:snapToGrid w:val="0"/>
          <w:sz w:val="24"/>
          <w:lang w:val="sr-Cyrl-RS"/>
        </w:rPr>
        <w:t xml:space="preserve"> - </w:t>
      </w:r>
      <w:r w:rsidR="00DC5D06">
        <w:rPr>
          <w:rFonts w:ascii="Times New Roman" w:hAnsi="Times New Roman"/>
          <w:noProof/>
          <w:snapToGrid w:val="0"/>
          <w:sz w:val="24"/>
          <w:lang w:val="sr-Cyrl-RS"/>
        </w:rPr>
        <w:t>visoka</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selektivna</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proreda</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Izbor</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plus</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stabala</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iz</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dominantnog</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sprata</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sastojine</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na</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rastojanju</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od</w:t>
      </w:r>
      <w:r>
        <w:rPr>
          <w:rFonts w:ascii="Times New Roman" w:hAnsi="Times New Roman"/>
          <w:noProof/>
          <w:snapToGrid w:val="0"/>
          <w:sz w:val="24"/>
          <w:lang w:val="sr-Cyrl-RS"/>
        </w:rPr>
        <w:t xml:space="preserve"> 8 </w:t>
      </w:r>
      <w:r w:rsidR="00DC5D06">
        <w:rPr>
          <w:rFonts w:ascii="Times New Roman" w:hAnsi="Times New Roman"/>
          <w:noProof/>
          <w:snapToGrid w:val="0"/>
          <w:sz w:val="24"/>
          <w:lang w:val="sr-Cyrl-RS"/>
        </w:rPr>
        <w:t>do</w:t>
      </w:r>
      <w:r>
        <w:rPr>
          <w:rFonts w:ascii="Times New Roman" w:hAnsi="Times New Roman"/>
          <w:noProof/>
          <w:snapToGrid w:val="0"/>
          <w:sz w:val="24"/>
          <w:lang w:val="sr-Cyrl-RS"/>
        </w:rPr>
        <w:t xml:space="preserve"> 10 </w:t>
      </w:r>
      <w:r w:rsidR="00DC5D06">
        <w:rPr>
          <w:rFonts w:ascii="Times New Roman" w:hAnsi="Times New Roman"/>
          <w:noProof/>
          <w:snapToGrid w:val="0"/>
          <w:sz w:val="24"/>
          <w:lang w:val="sr-Cyrl-RS"/>
        </w:rPr>
        <w:t>m</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Uklanjanje</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od</w:t>
      </w:r>
      <w:r>
        <w:rPr>
          <w:rFonts w:ascii="Times New Roman" w:hAnsi="Times New Roman"/>
          <w:noProof/>
          <w:snapToGrid w:val="0"/>
          <w:sz w:val="24"/>
          <w:lang w:val="sr-Cyrl-RS"/>
        </w:rPr>
        <w:t xml:space="preserve"> 1 </w:t>
      </w:r>
      <w:r w:rsidR="00DC5D06">
        <w:rPr>
          <w:rFonts w:ascii="Times New Roman" w:hAnsi="Times New Roman"/>
          <w:noProof/>
          <w:snapToGrid w:val="0"/>
          <w:sz w:val="24"/>
          <w:lang w:val="sr-Cyrl-RS"/>
        </w:rPr>
        <w:t>do</w:t>
      </w:r>
      <w:r>
        <w:rPr>
          <w:rFonts w:ascii="Times New Roman" w:hAnsi="Times New Roman"/>
          <w:noProof/>
          <w:snapToGrid w:val="0"/>
          <w:sz w:val="24"/>
          <w:lang w:val="sr-Cyrl-RS"/>
        </w:rPr>
        <w:t xml:space="preserve"> 3 </w:t>
      </w:r>
      <w:r w:rsidR="00DC5D06">
        <w:rPr>
          <w:rFonts w:ascii="Times New Roman" w:hAnsi="Times New Roman"/>
          <w:noProof/>
          <w:snapToGrid w:val="0"/>
          <w:sz w:val="24"/>
          <w:lang w:val="sr-Cyrl-RS"/>
        </w:rPr>
        <w:t>konkurenta</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po</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plus</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stablu</w:t>
      </w:r>
      <w:r>
        <w:rPr>
          <w:rFonts w:ascii="Times New Roman" w:hAnsi="Times New Roman"/>
          <w:noProof/>
          <w:snapToGrid w:val="0"/>
          <w:sz w:val="24"/>
          <w:lang w:val="sr-Cyrl-RS"/>
        </w:rPr>
        <w:t>;</w:t>
      </w:r>
    </w:p>
    <w:p w:rsidR="00F6382C" w:rsidRDefault="00F6382C" w:rsidP="00F6382C">
      <w:pPr>
        <w:widowControl w:val="0"/>
        <w:ind w:left="426"/>
        <w:jc w:val="both"/>
        <w:rPr>
          <w:rFonts w:ascii="Times New Roman" w:hAnsi="Times New Roman"/>
          <w:noProof/>
          <w:snapToGrid w:val="0"/>
          <w:sz w:val="24"/>
          <w:lang w:val="sr-Cyrl-RS"/>
        </w:rPr>
      </w:pPr>
      <w:r>
        <w:rPr>
          <w:rFonts w:ascii="Times New Roman" w:hAnsi="Times New Roman"/>
          <w:noProof/>
          <w:snapToGrid w:val="0"/>
          <w:sz w:val="24"/>
          <w:lang w:val="sr-Cyrl-RS"/>
        </w:rPr>
        <w:t>•</w:t>
      </w:r>
      <w:r>
        <w:rPr>
          <w:rFonts w:ascii="Times New Roman" w:hAnsi="Times New Roman"/>
          <w:noProof/>
          <w:snapToGrid w:val="0"/>
          <w:sz w:val="24"/>
          <w:lang w:val="sr-Cyrl-RS"/>
        </w:rPr>
        <w:tab/>
        <w:t xml:space="preserve"> </w:t>
      </w:r>
      <w:r w:rsidR="00DC5D06">
        <w:rPr>
          <w:rFonts w:ascii="Times New Roman" w:hAnsi="Times New Roman"/>
          <w:noProof/>
          <w:snapToGrid w:val="0"/>
          <w:sz w:val="24"/>
          <w:lang w:val="sr-Cyrl-RS"/>
        </w:rPr>
        <w:t>Grupimična</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proreda</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kad</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je</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neravnomeran</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prostorni</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raspored</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plus</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stabala</w:t>
      </w:r>
      <w:r>
        <w:rPr>
          <w:rFonts w:ascii="Times New Roman" w:hAnsi="Times New Roman"/>
          <w:noProof/>
          <w:snapToGrid w:val="0"/>
          <w:sz w:val="24"/>
          <w:lang w:val="sr-Cyrl-RS"/>
        </w:rPr>
        <w:t xml:space="preserve"> (2- 3 </w:t>
      </w:r>
      <w:r w:rsidR="00DC5D06">
        <w:rPr>
          <w:rFonts w:ascii="Times New Roman" w:hAnsi="Times New Roman"/>
          <w:noProof/>
          <w:snapToGrid w:val="0"/>
          <w:sz w:val="24"/>
          <w:lang w:val="sr-Cyrl-RS"/>
        </w:rPr>
        <w:t>stabla</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po</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grupi</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minimalno</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rastojanje</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stabala</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u</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grupi</w:t>
      </w:r>
      <w:r>
        <w:rPr>
          <w:rFonts w:ascii="Times New Roman" w:hAnsi="Times New Roman"/>
          <w:noProof/>
          <w:snapToGrid w:val="0"/>
          <w:sz w:val="24"/>
          <w:lang w:val="sr-Cyrl-RS"/>
        </w:rPr>
        <w:t xml:space="preserve"> 3-4 </w:t>
      </w:r>
      <w:r w:rsidR="00DC5D06">
        <w:rPr>
          <w:rFonts w:ascii="Times New Roman" w:hAnsi="Times New Roman"/>
          <w:noProof/>
          <w:snapToGrid w:val="0"/>
          <w:sz w:val="24"/>
          <w:lang w:val="sr-Cyrl-RS"/>
        </w:rPr>
        <w:t>m</w:t>
      </w:r>
      <w:r>
        <w:rPr>
          <w:rFonts w:ascii="Times New Roman" w:hAnsi="Times New Roman"/>
          <w:noProof/>
          <w:snapToGrid w:val="0"/>
          <w:sz w:val="24"/>
          <w:lang w:val="sr-Cyrl-RS"/>
        </w:rPr>
        <w:t>)</w:t>
      </w:r>
    </w:p>
    <w:p w:rsidR="00F6382C" w:rsidRDefault="00F6382C" w:rsidP="00F6382C">
      <w:pPr>
        <w:widowControl w:val="0"/>
        <w:ind w:left="426"/>
        <w:jc w:val="both"/>
        <w:rPr>
          <w:rFonts w:ascii="Times New Roman" w:hAnsi="Times New Roman"/>
          <w:noProof/>
          <w:snapToGrid w:val="0"/>
          <w:sz w:val="24"/>
          <w:lang w:val="sr-Cyrl-RS"/>
        </w:rPr>
      </w:pPr>
      <w:r>
        <w:rPr>
          <w:rFonts w:ascii="Times New Roman" w:hAnsi="Times New Roman"/>
          <w:noProof/>
          <w:snapToGrid w:val="0"/>
          <w:sz w:val="24"/>
          <w:lang w:val="sr-Cyrl-RS"/>
        </w:rPr>
        <w:t>•</w:t>
      </w:r>
      <w:r>
        <w:rPr>
          <w:rFonts w:ascii="Times New Roman" w:hAnsi="Times New Roman"/>
          <w:noProof/>
          <w:snapToGrid w:val="0"/>
          <w:sz w:val="24"/>
          <w:lang w:val="sr-Cyrl-RS"/>
        </w:rPr>
        <w:tab/>
      </w:r>
      <w:r w:rsidR="00DC5D06">
        <w:rPr>
          <w:rFonts w:ascii="Times New Roman" w:hAnsi="Times New Roman"/>
          <w:noProof/>
          <w:snapToGrid w:val="0"/>
          <w:sz w:val="24"/>
          <w:lang w:val="sr-Cyrl-RS"/>
        </w:rPr>
        <w:t>Kombinacija</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visoke</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seletivne</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prorede</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selektivne</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prorede</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i</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grupimične</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prorede</w:t>
      </w:r>
      <w:r>
        <w:rPr>
          <w:rFonts w:ascii="Times New Roman" w:hAnsi="Times New Roman"/>
          <w:noProof/>
          <w:snapToGrid w:val="0"/>
          <w:sz w:val="24"/>
          <w:lang w:val="sr-Cyrl-RS"/>
        </w:rPr>
        <w:t xml:space="preserve"> </w:t>
      </w:r>
    </w:p>
    <w:p w:rsidR="00F6382C" w:rsidRDefault="00F6382C" w:rsidP="00F6382C">
      <w:pPr>
        <w:widowControl w:val="0"/>
        <w:jc w:val="both"/>
        <w:rPr>
          <w:rFonts w:ascii="Times New Roman" w:hAnsi="Times New Roman"/>
          <w:noProof/>
          <w:snapToGrid w:val="0"/>
          <w:sz w:val="24"/>
          <w:lang w:val="sr-Cyrl-RS"/>
        </w:rPr>
      </w:pPr>
    </w:p>
    <w:p w:rsidR="00F6382C" w:rsidRDefault="00DC5D06" w:rsidP="00F6382C">
      <w:pPr>
        <w:widowControl w:val="0"/>
        <w:jc w:val="both"/>
        <w:rPr>
          <w:rFonts w:ascii="Times New Roman" w:hAnsi="Times New Roman"/>
          <w:b/>
          <w:noProof/>
          <w:snapToGrid w:val="0"/>
          <w:sz w:val="24"/>
          <w:lang w:val="sr-Cyrl-RS"/>
        </w:rPr>
      </w:pPr>
      <w:r>
        <w:rPr>
          <w:rFonts w:ascii="Times New Roman" w:hAnsi="Times New Roman"/>
          <w:b/>
          <w:noProof/>
          <w:snapToGrid w:val="0"/>
          <w:sz w:val="24"/>
          <w:lang w:val="sr-Cyrl-RS"/>
        </w:rPr>
        <w:t>Uzgojni</w:t>
      </w:r>
      <w:r w:rsidR="00F6382C">
        <w:rPr>
          <w:rFonts w:ascii="Times New Roman" w:hAnsi="Times New Roman"/>
          <w:b/>
          <w:noProof/>
          <w:snapToGrid w:val="0"/>
          <w:sz w:val="24"/>
          <w:lang w:val="sr-Cyrl-RS"/>
        </w:rPr>
        <w:t xml:space="preserve"> </w:t>
      </w:r>
      <w:r>
        <w:rPr>
          <w:rFonts w:ascii="Times New Roman" w:hAnsi="Times New Roman"/>
          <w:b/>
          <w:noProof/>
          <w:snapToGrid w:val="0"/>
          <w:sz w:val="24"/>
          <w:lang w:val="sr-Cyrl-RS"/>
        </w:rPr>
        <w:t>radovi</w:t>
      </w:r>
      <w:r w:rsidR="00F6382C">
        <w:rPr>
          <w:rFonts w:ascii="Times New Roman" w:hAnsi="Times New Roman"/>
          <w:b/>
          <w:noProof/>
          <w:snapToGrid w:val="0"/>
          <w:sz w:val="24"/>
          <w:lang w:val="sr-Cyrl-RS"/>
        </w:rPr>
        <w:t>:</w:t>
      </w:r>
    </w:p>
    <w:p w:rsidR="00F6382C" w:rsidRDefault="00F6382C" w:rsidP="00F6382C">
      <w:pPr>
        <w:widowControl w:val="0"/>
        <w:ind w:left="426"/>
        <w:jc w:val="both"/>
        <w:rPr>
          <w:rFonts w:ascii="Times New Roman" w:hAnsi="Times New Roman"/>
          <w:noProof/>
          <w:snapToGrid w:val="0"/>
          <w:sz w:val="24"/>
          <w:lang w:val="sr-Cyrl-RS"/>
        </w:rPr>
      </w:pPr>
      <w:r>
        <w:rPr>
          <w:rFonts w:ascii="Times New Roman" w:hAnsi="Times New Roman"/>
          <w:noProof/>
          <w:snapToGrid w:val="0"/>
          <w:sz w:val="24"/>
          <w:lang w:val="sr-Cyrl-RS"/>
        </w:rPr>
        <w:t>•</w:t>
      </w:r>
      <w:r>
        <w:rPr>
          <w:rFonts w:ascii="Times New Roman" w:hAnsi="Times New Roman"/>
          <w:noProof/>
          <w:snapToGrid w:val="0"/>
          <w:sz w:val="24"/>
          <w:lang w:val="sr-Cyrl-RS"/>
        </w:rPr>
        <w:tab/>
      </w:r>
      <w:r w:rsidR="00DC5D06">
        <w:rPr>
          <w:rFonts w:ascii="Times New Roman" w:hAnsi="Times New Roman"/>
          <w:noProof/>
          <w:snapToGrid w:val="0"/>
          <w:sz w:val="24"/>
          <w:lang w:val="sr-Cyrl-RS"/>
        </w:rPr>
        <w:t>izbor</w:t>
      </w:r>
      <w:r>
        <w:rPr>
          <w:rFonts w:ascii="Times New Roman" w:hAnsi="Times New Roman"/>
          <w:noProof/>
          <w:snapToGrid w:val="0"/>
          <w:sz w:val="24"/>
          <w:lang w:val="sr-Cyrl-RS"/>
        </w:rPr>
        <w:t xml:space="preserve">  70/</w:t>
      </w:r>
      <w:r w:rsidR="00DC5D06">
        <w:rPr>
          <w:rFonts w:ascii="Times New Roman" w:hAnsi="Times New Roman"/>
          <w:noProof/>
          <w:snapToGrid w:val="0"/>
          <w:sz w:val="24"/>
          <w:lang w:val="sr-Cyrl-RS"/>
        </w:rPr>
        <w:t>ha</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plus</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stabala</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do</w:t>
      </w:r>
      <w:r>
        <w:rPr>
          <w:rFonts w:ascii="Times New Roman" w:hAnsi="Times New Roman"/>
          <w:noProof/>
          <w:snapToGrid w:val="0"/>
          <w:sz w:val="24"/>
          <w:lang w:val="sr-Cyrl-RS"/>
        </w:rPr>
        <w:t xml:space="preserve"> 140 </w:t>
      </w:r>
      <w:r w:rsidR="00DC5D06">
        <w:rPr>
          <w:rFonts w:ascii="Times New Roman" w:hAnsi="Times New Roman"/>
          <w:noProof/>
          <w:snapToGrid w:val="0"/>
          <w:sz w:val="24"/>
          <w:lang w:val="sr-Cyrl-RS"/>
        </w:rPr>
        <w:t>plus</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stabala</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što</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zavisi</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od</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cilјnog</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prečnika</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vidi</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tabelu</w:t>
      </w:r>
      <w:r>
        <w:rPr>
          <w:rFonts w:ascii="Times New Roman" w:hAnsi="Times New Roman"/>
          <w:noProof/>
          <w:snapToGrid w:val="0"/>
          <w:sz w:val="24"/>
          <w:lang w:val="sr-Cyrl-RS"/>
        </w:rPr>
        <w:t xml:space="preserve"> 1), </w:t>
      </w:r>
      <w:r w:rsidR="00DC5D06">
        <w:rPr>
          <w:rFonts w:ascii="Times New Roman" w:hAnsi="Times New Roman"/>
          <w:noProof/>
          <w:snapToGrid w:val="0"/>
          <w:sz w:val="24"/>
          <w:lang w:val="sr-Cyrl-RS"/>
        </w:rPr>
        <w:t>na</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rastojanju</w:t>
      </w:r>
      <w:r>
        <w:rPr>
          <w:rFonts w:ascii="Times New Roman" w:hAnsi="Times New Roman"/>
          <w:noProof/>
          <w:snapToGrid w:val="0"/>
          <w:sz w:val="24"/>
          <w:lang w:val="sr-Cyrl-RS"/>
        </w:rPr>
        <w:t xml:space="preserve"> 8-10 </w:t>
      </w:r>
      <w:r w:rsidR="00DC5D06">
        <w:rPr>
          <w:rFonts w:ascii="Times New Roman" w:hAnsi="Times New Roman"/>
          <w:noProof/>
          <w:snapToGrid w:val="0"/>
          <w:sz w:val="24"/>
          <w:lang w:val="sr-Cyrl-RS"/>
        </w:rPr>
        <w:t>m</w:t>
      </w:r>
      <w:r>
        <w:rPr>
          <w:rFonts w:ascii="Times New Roman" w:hAnsi="Times New Roman"/>
          <w:noProof/>
          <w:snapToGrid w:val="0"/>
          <w:sz w:val="24"/>
          <w:lang w:val="sr-Cyrl-RS"/>
        </w:rPr>
        <w:t>; ( 6-8</w:t>
      </w:r>
      <w:r w:rsidR="00DC5D06">
        <w:rPr>
          <w:rFonts w:ascii="Times New Roman" w:hAnsi="Times New Roman"/>
          <w:noProof/>
          <w:snapToGrid w:val="0"/>
          <w:sz w:val="24"/>
          <w:lang w:val="sr-Cyrl-RS"/>
        </w:rPr>
        <w:t>m</w:t>
      </w:r>
      <w:r>
        <w:rPr>
          <w:rFonts w:ascii="Times New Roman" w:hAnsi="Times New Roman"/>
          <w:noProof/>
          <w:snapToGrid w:val="0"/>
          <w:sz w:val="24"/>
          <w:lang w:val="sr-Cyrl-RS"/>
        </w:rPr>
        <w:t>, 10-12</w:t>
      </w:r>
      <w:r w:rsidR="00DC5D06">
        <w:rPr>
          <w:rFonts w:ascii="Times New Roman" w:hAnsi="Times New Roman"/>
          <w:noProof/>
          <w:snapToGrid w:val="0"/>
          <w:sz w:val="24"/>
          <w:lang w:val="sr-Cyrl-RS"/>
        </w:rPr>
        <w:t>m</w:t>
      </w:r>
      <w:r>
        <w:rPr>
          <w:rFonts w:ascii="Times New Roman" w:hAnsi="Times New Roman"/>
          <w:noProof/>
          <w:snapToGrid w:val="0"/>
          <w:sz w:val="24"/>
          <w:lang w:val="sr-Cyrl-RS"/>
        </w:rPr>
        <w:t>)</w:t>
      </w:r>
    </w:p>
    <w:p w:rsidR="00F6382C" w:rsidRDefault="00F6382C" w:rsidP="00F6382C">
      <w:pPr>
        <w:widowControl w:val="0"/>
        <w:ind w:left="426"/>
        <w:jc w:val="both"/>
        <w:rPr>
          <w:rFonts w:ascii="Times New Roman" w:hAnsi="Times New Roman"/>
          <w:noProof/>
          <w:snapToGrid w:val="0"/>
          <w:sz w:val="24"/>
          <w:lang w:val="sr-Cyrl-RS"/>
        </w:rPr>
      </w:pPr>
      <w:r>
        <w:rPr>
          <w:rFonts w:ascii="Times New Roman" w:hAnsi="Times New Roman"/>
          <w:noProof/>
          <w:snapToGrid w:val="0"/>
          <w:sz w:val="24"/>
          <w:lang w:val="sr-Cyrl-RS"/>
        </w:rPr>
        <w:t>•</w:t>
      </w:r>
      <w:r>
        <w:rPr>
          <w:rFonts w:ascii="Times New Roman" w:hAnsi="Times New Roman"/>
          <w:noProof/>
          <w:snapToGrid w:val="0"/>
          <w:sz w:val="24"/>
          <w:lang w:val="sr-Cyrl-RS"/>
        </w:rPr>
        <w:tab/>
      </w:r>
      <w:r w:rsidR="00DC5D06">
        <w:rPr>
          <w:rFonts w:ascii="Times New Roman" w:hAnsi="Times New Roman"/>
          <w:noProof/>
          <w:snapToGrid w:val="0"/>
          <w:sz w:val="24"/>
          <w:lang w:val="sr-Cyrl-RS"/>
        </w:rPr>
        <w:t>uklanjanje</w:t>
      </w:r>
      <w:r>
        <w:rPr>
          <w:rFonts w:ascii="Times New Roman" w:hAnsi="Times New Roman"/>
          <w:noProof/>
          <w:snapToGrid w:val="0"/>
          <w:sz w:val="24"/>
          <w:lang w:val="sr-Cyrl-RS"/>
        </w:rPr>
        <w:t xml:space="preserve">  1 </w:t>
      </w:r>
      <w:r w:rsidR="00DC5D06">
        <w:rPr>
          <w:rFonts w:ascii="Times New Roman" w:hAnsi="Times New Roman"/>
          <w:noProof/>
          <w:snapToGrid w:val="0"/>
          <w:sz w:val="24"/>
          <w:lang w:val="sr-Cyrl-RS"/>
        </w:rPr>
        <w:t>do</w:t>
      </w:r>
      <w:r>
        <w:rPr>
          <w:rFonts w:ascii="Times New Roman" w:hAnsi="Times New Roman"/>
          <w:noProof/>
          <w:snapToGrid w:val="0"/>
          <w:sz w:val="24"/>
          <w:lang w:val="sr-Cyrl-RS"/>
        </w:rPr>
        <w:t xml:space="preserve"> 3  </w:t>
      </w:r>
      <w:r w:rsidR="00DC5D06">
        <w:rPr>
          <w:rFonts w:ascii="Times New Roman" w:hAnsi="Times New Roman"/>
          <w:noProof/>
          <w:snapToGrid w:val="0"/>
          <w:sz w:val="24"/>
          <w:lang w:val="sr-Cyrl-RS"/>
        </w:rPr>
        <w:t>najačih</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konkurenata</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koja</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dodiruju</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krošnje</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izabranim</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plus</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stablima</w:t>
      </w:r>
      <w:r>
        <w:rPr>
          <w:rFonts w:ascii="Times New Roman" w:hAnsi="Times New Roman"/>
          <w:noProof/>
          <w:snapToGrid w:val="0"/>
          <w:sz w:val="24"/>
          <w:lang w:val="sr-Cyrl-RS"/>
        </w:rPr>
        <w:t xml:space="preserve"> , </w:t>
      </w:r>
      <w:r w:rsidR="00DC5D06">
        <w:rPr>
          <w:rFonts w:ascii="Times New Roman" w:hAnsi="Times New Roman"/>
          <w:noProof/>
          <w:snapToGrid w:val="0"/>
          <w:sz w:val="24"/>
          <w:lang w:val="sr-Cyrl-RS"/>
        </w:rPr>
        <w:t>a</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u</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starijim</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sastojinama</w:t>
      </w:r>
      <w:r>
        <w:rPr>
          <w:rFonts w:ascii="Times New Roman" w:hAnsi="Times New Roman"/>
          <w:noProof/>
          <w:snapToGrid w:val="0"/>
          <w:sz w:val="24"/>
          <w:lang w:val="sr-Cyrl-RS"/>
        </w:rPr>
        <w:t xml:space="preserve"> 1- 2  </w:t>
      </w:r>
      <w:r w:rsidR="00DC5D06">
        <w:rPr>
          <w:rFonts w:ascii="Times New Roman" w:hAnsi="Times New Roman"/>
          <w:noProof/>
          <w:snapToGrid w:val="0"/>
          <w:sz w:val="24"/>
          <w:lang w:val="sr-Cyrl-RS"/>
        </w:rPr>
        <w:t>konkurenta</w:t>
      </w:r>
      <w:r>
        <w:rPr>
          <w:rFonts w:ascii="Times New Roman" w:hAnsi="Times New Roman"/>
          <w:noProof/>
          <w:snapToGrid w:val="0"/>
          <w:sz w:val="24"/>
          <w:lang w:val="sr-Cyrl-RS"/>
        </w:rPr>
        <w:t>,</w:t>
      </w:r>
    </w:p>
    <w:p w:rsidR="00F6382C" w:rsidRDefault="00F6382C" w:rsidP="00F6382C">
      <w:pPr>
        <w:widowControl w:val="0"/>
        <w:ind w:left="426"/>
        <w:jc w:val="both"/>
        <w:rPr>
          <w:rFonts w:ascii="Times New Roman" w:hAnsi="Times New Roman"/>
          <w:noProof/>
          <w:snapToGrid w:val="0"/>
          <w:sz w:val="24"/>
          <w:lang w:val="sr-Cyrl-RS"/>
        </w:rPr>
      </w:pPr>
      <w:r>
        <w:rPr>
          <w:rFonts w:ascii="Times New Roman" w:hAnsi="Times New Roman"/>
          <w:noProof/>
          <w:snapToGrid w:val="0"/>
          <w:sz w:val="24"/>
          <w:lang w:val="sr-Cyrl-RS"/>
        </w:rPr>
        <w:t>•</w:t>
      </w:r>
      <w:r>
        <w:rPr>
          <w:rFonts w:ascii="Times New Roman" w:hAnsi="Times New Roman"/>
          <w:noProof/>
          <w:snapToGrid w:val="0"/>
          <w:sz w:val="24"/>
          <w:lang w:val="sr-Cyrl-RS"/>
        </w:rPr>
        <w:tab/>
      </w:r>
      <w:r w:rsidR="00DC5D06">
        <w:rPr>
          <w:rFonts w:ascii="Times New Roman" w:hAnsi="Times New Roman"/>
          <w:noProof/>
          <w:snapToGrid w:val="0"/>
          <w:sz w:val="24"/>
          <w:lang w:val="sr-Cyrl-RS"/>
        </w:rPr>
        <w:t>po</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potrebi</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i</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u</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narednom</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planskom</w:t>
      </w:r>
      <w:r>
        <w:rPr>
          <w:rFonts w:ascii="Times New Roman" w:hAnsi="Times New Roman"/>
          <w:noProof/>
          <w:snapToGrid w:val="0"/>
          <w:sz w:val="24"/>
          <w:lang w:val="sr-Cyrl-RS"/>
        </w:rPr>
        <w:t>-</w:t>
      </w:r>
      <w:r w:rsidR="00DC5D06">
        <w:rPr>
          <w:rFonts w:ascii="Times New Roman" w:hAnsi="Times New Roman"/>
          <w:noProof/>
          <w:snapToGrid w:val="0"/>
          <w:sz w:val="24"/>
          <w:lang w:val="sr-Cyrl-RS"/>
        </w:rPr>
        <w:t>uređajnom</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periodu</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nastaviti</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sa</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uklanjanje</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najjačih</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konkurenata</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izabranim</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plus</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stabalima</w:t>
      </w:r>
      <w:r>
        <w:rPr>
          <w:rFonts w:ascii="Times New Roman" w:hAnsi="Times New Roman"/>
          <w:noProof/>
          <w:snapToGrid w:val="0"/>
          <w:sz w:val="24"/>
          <w:lang w:val="sr-Cyrl-RS"/>
        </w:rPr>
        <w:t xml:space="preserve">  ,  </w:t>
      </w:r>
      <w:r w:rsidR="00DC5D06">
        <w:rPr>
          <w:rFonts w:ascii="Times New Roman" w:hAnsi="Times New Roman"/>
          <w:noProof/>
          <w:snapToGrid w:val="0"/>
          <w:sz w:val="24"/>
          <w:lang w:val="sr-Cyrl-RS"/>
        </w:rPr>
        <w:t>u</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cilјu</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reguslisanja</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potrebne</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mešovitosti</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popravke</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vitalnosti</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sastojine</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sanitarnih</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stabala</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razbijanja</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grupa</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kodominantnih</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stabala</w:t>
      </w:r>
      <w:r>
        <w:rPr>
          <w:rFonts w:ascii="Times New Roman" w:hAnsi="Times New Roman"/>
          <w:noProof/>
          <w:snapToGrid w:val="0"/>
          <w:sz w:val="24"/>
          <w:lang w:val="sr-Cyrl-RS"/>
        </w:rPr>
        <w:t xml:space="preserve">, </w:t>
      </w:r>
    </w:p>
    <w:p w:rsidR="00F6382C" w:rsidRDefault="00F6382C" w:rsidP="00F6382C">
      <w:pPr>
        <w:widowControl w:val="0"/>
        <w:ind w:left="426"/>
        <w:jc w:val="both"/>
        <w:rPr>
          <w:rFonts w:ascii="Times New Roman" w:hAnsi="Times New Roman"/>
          <w:noProof/>
          <w:snapToGrid w:val="0"/>
          <w:sz w:val="24"/>
          <w:lang w:val="sr-Cyrl-RS"/>
        </w:rPr>
      </w:pPr>
      <w:r>
        <w:rPr>
          <w:rFonts w:ascii="Times New Roman" w:hAnsi="Times New Roman"/>
          <w:noProof/>
          <w:snapToGrid w:val="0"/>
          <w:sz w:val="24"/>
          <w:lang w:val="sr-Cyrl-RS"/>
        </w:rPr>
        <w:t>•</w:t>
      </w:r>
      <w:r>
        <w:rPr>
          <w:rFonts w:ascii="Times New Roman" w:hAnsi="Times New Roman"/>
          <w:noProof/>
          <w:snapToGrid w:val="0"/>
          <w:sz w:val="24"/>
          <w:lang w:val="sr-Cyrl-RS"/>
        </w:rPr>
        <w:tab/>
      </w:r>
      <w:r w:rsidR="00DC5D06">
        <w:rPr>
          <w:rFonts w:ascii="Times New Roman" w:hAnsi="Times New Roman"/>
          <w:noProof/>
          <w:snapToGrid w:val="0"/>
          <w:sz w:val="24"/>
          <w:lang w:val="sr-Cyrl-RS"/>
        </w:rPr>
        <w:t>dužina</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intervala</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između</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zahvata</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zavisi</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od</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staništa</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i</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specifičnosti</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dinamike</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rasta</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određene</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vrste</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drveta</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u</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proseku</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je</w:t>
      </w:r>
      <w:r>
        <w:rPr>
          <w:rFonts w:ascii="Times New Roman" w:hAnsi="Times New Roman"/>
          <w:noProof/>
          <w:snapToGrid w:val="0"/>
          <w:sz w:val="24"/>
          <w:lang w:val="sr-Cyrl-RS"/>
        </w:rPr>
        <w:t xml:space="preserve"> 8 (6-10) </w:t>
      </w:r>
      <w:r w:rsidR="00DC5D06">
        <w:rPr>
          <w:rFonts w:ascii="Times New Roman" w:hAnsi="Times New Roman"/>
          <w:noProof/>
          <w:snapToGrid w:val="0"/>
          <w:sz w:val="24"/>
          <w:lang w:val="sr-Cyrl-RS"/>
        </w:rPr>
        <w:t>godina</w:t>
      </w:r>
    </w:p>
    <w:p w:rsidR="00F6382C" w:rsidRDefault="00F6382C" w:rsidP="00F6382C">
      <w:pPr>
        <w:widowControl w:val="0"/>
        <w:ind w:left="426"/>
        <w:jc w:val="both"/>
        <w:rPr>
          <w:rFonts w:ascii="Times New Roman" w:hAnsi="Times New Roman"/>
          <w:noProof/>
          <w:snapToGrid w:val="0"/>
          <w:sz w:val="24"/>
          <w:lang w:val="sr-Cyrl-RS"/>
        </w:rPr>
      </w:pPr>
      <w:r>
        <w:rPr>
          <w:rFonts w:ascii="Times New Roman" w:hAnsi="Times New Roman"/>
          <w:noProof/>
          <w:snapToGrid w:val="0"/>
          <w:sz w:val="24"/>
          <w:lang w:val="sr-Cyrl-RS"/>
        </w:rPr>
        <w:t>•</w:t>
      </w:r>
      <w:r>
        <w:rPr>
          <w:rFonts w:ascii="Times New Roman" w:hAnsi="Times New Roman"/>
          <w:noProof/>
          <w:snapToGrid w:val="0"/>
          <w:sz w:val="24"/>
          <w:lang w:val="sr-Cyrl-RS"/>
        </w:rPr>
        <w:tab/>
      </w:r>
      <w:r w:rsidR="00DC5D06">
        <w:rPr>
          <w:rFonts w:ascii="Times New Roman" w:hAnsi="Times New Roman"/>
          <w:noProof/>
          <w:snapToGrid w:val="0"/>
          <w:sz w:val="24"/>
          <w:lang w:val="sr-Cyrl-RS"/>
        </w:rPr>
        <w:t>Intezitet</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seče</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je</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od</w:t>
      </w:r>
      <w:r>
        <w:rPr>
          <w:rFonts w:ascii="Times New Roman" w:hAnsi="Times New Roman"/>
          <w:noProof/>
          <w:snapToGrid w:val="0"/>
          <w:sz w:val="24"/>
          <w:lang w:val="sr-Cyrl-RS"/>
        </w:rPr>
        <w:t xml:space="preserve">  60 </w:t>
      </w:r>
      <w:r w:rsidR="00DC5D06">
        <w:rPr>
          <w:rFonts w:ascii="Times New Roman" w:hAnsi="Times New Roman"/>
          <w:noProof/>
          <w:snapToGrid w:val="0"/>
          <w:sz w:val="24"/>
          <w:lang w:val="sr-Cyrl-RS"/>
        </w:rPr>
        <w:t>do</w:t>
      </w:r>
      <w:r>
        <w:rPr>
          <w:rFonts w:ascii="Times New Roman" w:hAnsi="Times New Roman"/>
          <w:noProof/>
          <w:snapToGrid w:val="0"/>
          <w:sz w:val="24"/>
          <w:lang w:val="sr-Cyrl-RS"/>
        </w:rPr>
        <w:t xml:space="preserve"> 90% </w:t>
      </w:r>
      <w:r w:rsidR="00DC5D06">
        <w:rPr>
          <w:rFonts w:ascii="Times New Roman" w:hAnsi="Times New Roman"/>
          <w:noProof/>
          <w:snapToGrid w:val="0"/>
          <w:sz w:val="24"/>
          <w:lang w:val="sr-Cyrl-RS"/>
        </w:rPr>
        <w:t>od</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zapreminskog</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prirasta</w:t>
      </w:r>
      <w:r>
        <w:rPr>
          <w:rFonts w:ascii="Times New Roman" w:hAnsi="Times New Roman"/>
          <w:noProof/>
          <w:snapToGrid w:val="0"/>
          <w:sz w:val="24"/>
          <w:lang w:val="sr-Cyrl-RS"/>
        </w:rPr>
        <w:t xml:space="preserve"> (iv),</w:t>
      </w:r>
    </w:p>
    <w:p w:rsidR="00F6382C" w:rsidRDefault="00F6382C" w:rsidP="00F6382C">
      <w:pPr>
        <w:widowControl w:val="0"/>
        <w:ind w:left="426"/>
        <w:jc w:val="both"/>
        <w:rPr>
          <w:rFonts w:ascii="Times New Roman" w:hAnsi="Times New Roman"/>
          <w:noProof/>
          <w:snapToGrid w:val="0"/>
          <w:sz w:val="24"/>
          <w:lang w:val="sr-Cyrl-RS"/>
        </w:rPr>
      </w:pPr>
      <w:r>
        <w:rPr>
          <w:rFonts w:ascii="Times New Roman" w:hAnsi="Times New Roman"/>
          <w:noProof/>
          <w:snapToGrid w:val="0"/>
          <w:sz w:val="24"/>
          <w:lang w:val="sr-Cyrl-RS"/>
        </w:rPr>
        <w:t>•</w:t>
      </w:r>
      <w:r>
        <w:rPr>
          <w:rFonts w:ascii="Times New Roman" w:hAnsi="Times New Roman"/>
          <w:noProof/>
          <w:snapToGrid w:val="0"/>
          <w:sz w:val="24"/>
          <w:lang w:val="sr-Cyrl-RS"/>
        </w:rPr>
        <w:tab/>
      </w:r>
      <w:r w:rsidR="00DC5D06">
        <w:rPr>
          <w:rFonts w:ascii="Times New Roman" w:hAnsi="Times New Roman"/>
          <w:noProof/>
          <w:snapToGrid w:val="0"/>
          <w:sz w:val="24"/>
          <w:lang w:val="sr-Cyrl-RS"/>
        </w:rPr>
        <w:t>uklanjanje</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oštećenih</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sanitarnih</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stabala</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radi</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pobolјšanja</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kvaliteta</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i</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vitalnosti</w:t>
      </w:r>
      <w:r>
        <w:rPr>
          <w:rFonts w:ascii="Times New Roman" w:hAnsi="Times New Roman"/>
          <w:noProof/>
          <w:snapToGrid w:val="0"/>
          <w:sz w:val="24"/>
          <w:lang w:val="sr-Cyrl-RS"/>
        </w:rPr>
        <w:t xml:space="preserve"> </w:t>
      </w:r>
      <w:r w:rsidR="00DC5D06">
        <w:rPr>
          <w:rFonts w:ascii="Times New Roman" w:hAnsi="Times New Roman"/>
          <w:noProof/>
          <w:snapToGrid w:val="0"/>
          <w:sz w:val="24"/>
          <w:lang w:val="sr-Cyrl-RS"/>
        </w:rPr>
        <w:t>sastojine</w:t>
      </w:r>
      <w:r>
        <w:rPr>
          <w:rFonts w:ascii="Times New Roman" w:hAnsi="Times New Roman"/>
          <w:noProof/>
          <w:snapToGrid w:val="0"/>
          <w:sz w:val="24"/>
          <w:lang w:val="sr-Cyrl-RS"/>
        </w:rPr>
        <w:t>.</w:t>
      </w:r>
    </w:p>
    <w:p w:rsidR="00F6382C" w:rsidRDefault="00F6382C" w:rsidP="00F6382C">
      <w:pPr>
        <w:widowControl w:val="0"/>
        <w:ind w:left="426"/>
        <w:jc w:val="both"/>
        <w:rPr>
          <w:rFonts w:ascii="Times New Roman" w:hAnsi="Times New Roman"/>
          <w:noProof/>
          <w:snapToGrid w:val="0"/>
          <w:sz w:val="24"/>
          <w:lang w:val="sr-Cyrl-RS"/>
        </w:rPr>
      </w:pPr>
    </w:p>
    <w:p w:rsidR="00F6382C" w:rsidRDefault="00F6382C" w:rsidP="00F6382C">
      <w:pPr>
        <w:widowControl w:val="0"/>
        <w:jc w:val="both"/>
        <w:rPr>
          <w:rFonts w:ascii="Times New Roman" w:hAnsi="Times New Roman"/>
          <w:b/>
          <w:snapToGrid w:val="0"/>
          <w:sz w:val="24"/>
          <w:lang w:val="sr-Cyrl-RS"/>
        </w:rPr>
      </w:pPr>
      <w:r>
        <w:rPr>
          <w:rFonts w:ascii="Times New Roman" w:hAnsi="Times New Roman"/>
          <w:b/>
          <w:snapToGrid w:val="0"/>
          <w:sz w:val="24"/>
          <w:lang w:val="sr-Cyrl-RS"/>
        </w:rPr>
        <w:t xml:space="preserve">9.2. </w:t>
      </w:r>
      <w:r w:rsidR="00DC5D06">
        <w:rPr>
          <w:rFonts w:ascii="Times New Roman" w:hAnsi="Times New Roman"/>
          <w:b/>
          <w:snapToGrid w:val="0"/>
          <w:sz w:val="24"/>
          <w:lang w:val="sr-Cyrl-RS"/>
        </w:rPr>
        <w:t>Faza</w:t>
      </w:r>
      <w:r>
        <w:rPr>
          <w:rFonts w:ascii="Times New Roman" w:hAnsi="Times New Roman"/>
          <w:b/>
          <w:snapToGrid w:val="0"/>
          <w:sz w:val="24"/>
          <w:lang w:val="sr-Cyrl-RS"/>
        </w:rPr>
        <w:t xml:space="preserve">: </w:t>
      </w:r>
      <w:r w:rsidR="00DC5D06">
        <w:rPr>
          <w:rFonts w:ascii="Times New Roman" w:hAnsi="Times New Roman"/>
          <w:b/>
          <w:snapToGrid w:val="0"/>
          <w:sz w:val="24"/>
          <w:lang w:val="sr-Cyrl-RS"/>
        </w:rPr>
        <w:t>Izdanačke</w:t>
      </w:r>
      <w:r>
        <w:rPr>
          <w:rFonts w:ascii="Times New Roman" w:hAnsi="Times New Roman"/>
          <w:b/>
          <w:snapToGrid w:val="0"/>
          <w:sz w:val="24"/>
          <w:lang w:val="sr-Cyrl-RS"/>
        </w:rPr>
        <w:t xml:space="preserve"> </w:t>
      </w:r>
      <w:r w:rsidR="00DC5D06">
        <w:rPr>
          <w:rFonts w:ascii="Times New Roman" w:hAnsi="Times New Roman"/>
          <w:b/>
          <w:snapToGrid w:val="0"/>
          <w:sz w:val="24"/>
          <w:lang w:val="sr-Cyrl-RS"/>
        </w:rPr>
        <w:t>sastojine</w:t>
      </w:r>
      <w:r>
        <w:rPr>
          <w:rFonts w:ascii="Times New Roman" w:hAnsi="Times New Roman"/>
          <w:b/>
          <w:snapToGrid w:val="0"/>
          <w:sz w:val="24"/>
          <w:lang w:val="sr-Cyrl-RS"/>
        </w:rPr>
        <w:t xml:space="preserve"> </w:t>
      </w:r>
      <w:r w:rsidR="00DC5D06">
        <w:rPr>
          <w:rFonts w:ascii="Times New Roman" w:hAnsi="Times New Roman"/>
          <w:b/>
          <w:snapToGrid w:val="0"/>
          <w:sz w:val="24"/>
          <w:lang w:val="sr-Cyrl-RS"/>
        </w:rPr>
        <w:t>starosti</w:t>
      </w:r>
      <w:r>
        <w:rPr>
          <w:rFonts w:ascii="Times New Roman" w:hAnsi="Times New Roman"/>
          <w:b/>
          <w:snapToGrid w:val="0"/>
          <w:sz w:val="24"/>
          <w:lang w:val="sr-Cyrl-RS"/>
        </w:rPr>
        <w:t xml:space="preserve"> /</w:t>
      </w:r>
      <w:r w:rsidR="00DC5D06">
        <w:rPr>
          <w:rFonts w:ascii="Times New Roman" w:hAnsi="Times New Roman"/>
          <w:b/>
          <w:snapToGrid w:val="0"/>
          <w:sz w:val="24"/>
          <w:lang w:val="sr-Cyrl-RS"/>
        </w:rPr>
        <w:t>zrele</w:t>
      </w:r>
      <w:r>
        <w:rPr>
          <w:rFonts w:ascii="Times New Roman" w:hAnsi="Times New Roman"/>
          <w:b/>
          <w:snapToGrid w:val="0"/>
          <w:sz w:val="24"/>
          <w:lang w:val="sr-Cyrl-RS"/>
        </w:rPr>
        <w:t xml:space="preserve">/ &gt;70 </w:t>
      </w:r>
      <w:r w:rsidR="00DC5D06">
        <w:rPr>
          <w:rFonts w:ascii="Times New Roman" w:hAnsi="Times New Roman"/>
          <w:b/>
          <w:snapToGrid w:val="0"/>
          <w:sz w:val="24"/>
          <w:lang w:val="sr-Cyrl-RS"/>
        </w:rPr>
        <w:t>do</w:t>
      </w:r>
      <w:r>
        <w:rPr>
          <w:rFonts w:ascii="Times New Roman" w:hAnsi="Times New Roman"/>
          <w:b/>
          <w:snapToGrid w:val="0"/>
          <w:sz w:val="24"/>
          <w:lang w:val="sr-Cyrl-RS"/>
        </w:rPr>
        <w:t xml:space="preserve"> 90 (100) </w:t>
      </w:r>
      <w:r w:rsidR="00DC5D06">
        <w:rPr>
          <w:rFonts w:ascii="Times New Roman" w:hAnsi="Times New Roman"/>
          <w:b/>
          <w:snapToGrid w:val="0"/>
          <w:sz w:val="24"/>
          <w:lang w:val="sr-Cyrl-RS"/>
        </w:rPr>
        <w:t>godina</w:t>
      </w:r>
    </w:p>
    <w:p w:rsidR="00F6382C" w:rsidRDefault="00DC5D06" w:rsidP="00F6382C">
      <w:pPr>
        <w:widowControl w:val="0"/>
        <w:ind w:left="426"/>
        <w:jc w:val="both"/>
        <w:rPr>
          <w:rFonts w:ascii="Times New Roman" w:hAnsi="Times New Roman"/>
          <w:snapToGrid w:val="0"/>
          <w:sz w:val="24"/>
          <w:lang w:val="sr-Cyrl-RS"/>
        </w:rPr>
      </w:pPr>
      <w:r>
        <w:rPr>
          <w:rFonts w:ascii="Times New Roman" w:hAnsi="Times New Roman"/>
          <w:snapToGrid w:val="0"/>
          <w:sz w:val="24"/>
          <w:lang w:val="sr-Cyrl-RS"/>
        </w:rPr>
        <w:t>U</w:t>
      </w:r>
      <w:r w:rsidR="00F6382C">
        <w:rPr>
          <w:rFonts w:ascii="Times New Roman" w:hAnsi="Times New Roman"/>
          <w:snapToGrid w:val="0"/>
          <w:sz w:val="24"/>
          <w:lang w:val="sr-Cyrl-RS"/>
        </w:rPr>
        <w:t xml:space="preserve"> </w:t>
      </w:r>
      <w:r>
        <w:rPr>
          <w:rFonts w:ascii="Times New Roman" w:hAnsi="Times New Roman"/>
          <w:snapToGrid w:val="0"/>
          <w:sz w:val="24"/>
          <w:lang w:val="sr-Cyrl-RS"/>
        </w:rPr>
        <w:t>šumama</w:t>
      </w:r>
      <w:r w:rsidR="00F6382C">
        <w:rPr>
          <w:rFonts w:ascii="Times New Roman" w:hAnsi="Times New Roman"/>
          <w:snapToGrid w:val="0"/>
          <w:sz w:val="24"/>
          <w:lang w:val="sr-Cyrl-RS"/>
        </w:rPr>
        <w:t xml:space="preserve"> </w:t>
      </w:r>
      <w:r>
        <w:rPr>
          <w:rFonts w:ascii="Times New Roman" w:hAnsi="Times New Roman"/>
          <w:snapToGrid w:val="0"/>
          <w:sz w:val="24"/>
          <w:lang w:val="sr-Cyrl-RS"/>
        </w:rPr>
        <w:t>starosti</w:t>
      </w:r>
      <w:r w:rsidR="00F6382C">
        <w:rPr>
          <w:rFonts w:ascii="Times New Roman" w:hAnsi="Times New Roman"/>
          <w:snapToGrid w:val="0"/>
          <w:sz w:val="24"/>
          <w:lang w:val="sr-Cyrl-RS"/>
        </w:rPr>
        <w:t xml:space="preserve"> 70-90 </w:t>
      </w:r>
      <w:r>
        <w:rPr>
          <w:rFonts w:ascii="Times New Roman" w:hAnsi="Times New Roman"/>
          <w:snapToGrid w:val="0"/>
          <w:sz w:val="24"/>
          <w:lang w:val="sr-Cyrl-RS"/>
        </w:rPr>
        <w:t>godina</w:t>
      </w:r>
      <w:r w:rsidR="00F6382C">
        <w:rPr>
          <w:rFonts w:ascii="Times New Roman" w:hAnsi="Times New Roman"/>
          <w:snapToGrid w:val="0"/>
          <w:sz w:val="24"/>
          <w:lang w:val="sr-Cyrl-RS"/>
        </w:rPr>
        <w:t xml:space="preserve"> </w:t>
      </w:r>
      <w:r>
        <w:rPr>
          <w:rFonts w:ascii="Times New Roman" w:hAnsi="Times New Roman"/>
          <w:snapToGrid w:val="0"/>
          <w:sz w:val="24"/>
          <w:lang w:val="sr-Cyrl-RS"/>
        </w:rPr>
        <w:t>potrebno</w:t>
      </w:r>
      <w:r w:rsidR="00F6382C">
        <w:rPr>
          <w:rFonts w:ascii="Times New Roman" w:hAnsi="Times New Roman"/>
          <w:snapToGrid w:val="0"/>
          <w:sz w:val="24"/>
          <w:lang w:val="sr-Cyrl-RS"/>
        </w:rPr>
        <w:t xml:space="preserve"> </w:t>
      </w:r>
      <w:r>
        <w:rPr>
          <w:rFonts w:ascii="Times New Roman" w:hAnsi="Times New Roman"/>
          <w:snapToGrid w:val="0"/>
          <w:sz w:val="24"/>
          <w:lang w:val="sr-Cyrl-RS"/>
        </w:rPr>
        <w:t>je</w:t>
      </w:r>
      <w:r w:rsidR="00F6382C">
        <w:rPr>
          <w:rFonts w:ascii="Times New Roman" w:hAnsi="Times New Roman"/>
          <w:snapToGrid w:val="0"/>
          <w:sz w:val="24"/>
          <w:lang w:val="sr-Cyrl-RS"/>
        </w:rPr>
        <w:t xml:space="preserve"> </w:t>
      </w:r>
      <w:r>
        <w:rPr>
          <w:rFonts w:ascii="Times New Roman" w:hAnsi="Times New Roman"/>
          <w:snapToGrid w:val="0"/>
          <w:sz w:val="24"/>
          <w:lang w:val="sr-Cyrl-RS"/>
        </w:rPr>
        <w:t>ukloniti</w:t>
      </w:r>
      <w:r w:rsidR="00F6382C">
        <w:rPr>
          <w:rFonts w:ascii="Times New Roman" w:hAnsi="Times New Roman"/>
          <w:snapToGrid w:val="0"/>
          <w:sz w:val="24"/>
          <w:lang w:val="sr-Cyrl-RS"/>
        </w:rPr>
        <w:t xml:space="preserve"> </w:t>
      </w:r>
      <w:r>
        <w:rPr>
          <w:rFonts w:ascii="Times New Roman" w:hAnsi="Times New Roman"/>
          <w:snapToGrid w:val="0"/>
          <w:sz w:val="24"/>
          <w:lang w:val="sr-Cyrl-RS"/>
        </w:rPr>
        <w:t>matičnu</w:t>
      </w:r>
      <w:r w:rsidR="00F6382C">
        <w:rPr>
          <w:rFonts w:ascii="Times New Roman" w:hAnsi="Times New Roman"/>
          <w:snapToGrid w:val="0"/>
          <w:sz w:val="24"/>
          <w:lang w:val="sr-Cyrl-RS"/>
        </w:rPr>
        <w:t>-</w:t>
      </w:r>
      <w:r>
        <w:rPr>
          <w:rFonts w:ascii="Times New Roman" w:hAnsi="Times New Roman"/>
          <w:snapToGrid w:val="0"/>
          <w:sz w:val="24"/>
          <w:lang w:val="sr-Cyrl-RS"/>
        </w:rPr>
        <w:t>postojeću</w:t>
      </w:r>
      <w:r w:rsidR="00F6382C">
        <w:rPr>
          <w:rFonts w:ascii="Times New Roman" w:hAnsi="Times New Roman"/>
          <w:snapToGrid w:val="0"/>
          <w:sz w:val="24"/>
          <w:lang w:val="sr-Cyrl-RS"/>
        </w:rPr>
        <w:t xml:space="preserve"> </w:t>
      </w:r>
      <w:r>
        <w:rPr>
          <w:rFonts w:ascii="Times New Roman" w:hAnsi="Times New Roman"/>
          <w:snapToGrid w:val="0"/>
          <w:sz w:val="24"/>
          <w:lang w:val="sr-Cyrl-RS"/>
        </w:rPr>
        <w:t>sastojinu</w:t>
      </w:r>
      <w:r w:rsidR="00F6382C">
        <w:rPr>
          <w:rFonts w:ascii="Times New Roman" w:hAnsi="Times New Roman"/>
          <w:snapToGrid w:val="0"/>
          <w:sz w:val="24"/>
          <w:lang w:val="sr-Cyrl-RS"/>
        </w:rPr>
        <w:t xml:space="preserve">, </w:t>
      </w:r>
      <w:r>
        <w:rPr>
          <w:rFonts w:ascii="Times New Roman" w:hAnsi="Times New Roman"/>
          <w:snapToGrid w:val="0"/>
          <w:sz w:val="24"/>
          <w:lang w:val="sr-Cyrl-RS"/>
        </w:rPr>
        <w:t>ali</w:t>
      </w:r>
      <w:r w:rsidR="00F6382C">
        <w:rPr>
          <w:rFonts w:ascii="Times New Roman" w:hAnsi="Times New Roman"/>
          <w:snapToGrid w:val="0"/>
          <w:sz w:val="24"/>
          <w:lang w:val="sr-Cyrl-RS"/>
        </w:rPr>
        <w:t xml:space="preserve"> </w:t>
      </w:r>
      <w:r>
        <w:rPr>
          <w:rFonts w:ascii="Times New Roman" w:hAnsi="Times New Roman"/>
          <w:snapToGrid w:val="0"/>
          <w:sz w:val="24"/>
          <w:lang w:val="sr-Cyrl-RS"/>
        </w:rPr>
        <w:t>istovremeno</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stvoriti</w:t>
      </w:r>
      <w:r w:rsidR="00F6382C">
        <w:rPr>
          <w:rFonts w:ascii="Times New Roman" w:hAnsi="Times New Roman"/>
          <w:snapToGrid w:val="0"/>
          <w:sz w:val="24"/>
          <w:lang w:val="sr-Cyrl-RS"/>
        </w:rPr>
        <w:t xml:space="preserve"> </w:t>
      </w:r>
      <w:r>
        <w:rPr>
          <w:rFonts w:ascii="Times New Roman" w:hAnsi="Times New Roman"/>
          <w:snapToGrid w:val="0"/>
          <w:sz w:val="24"/>
          <w:lang w:val="sr-Cyrl-RS"/>
        </w:rPr>
        <w:t>uslove</w:t>
      </w:r>
      <w:r w:rsidR="00F6382C">
        <w:rPr>
          <w:rFonts w:ascii="Times New Roman" w:hAnsi="Times New Roman"/>
          <w:snapToGrid w:val="0"/>
          <w:sz w:val="24"/>
          <w:lang w:val="sr-Cyrl-RS"/>
        </w:rPr>
        <w:t xml:space="preserve"> </w:t>
      </w:r>
      <w:r>
        <w:rPr>
          <w:rFonts w:ascii="Times New Roman" w:hAnsi="Times New Roman"/>
          <w:snapToGrid w:val="0"/>
          <w:sz w:val="24"/>
          <w:lang w:val="sr-Cyrl-RS"/>
        </w:rPr>
        <w:t>za</w:t>
      </w:r>
      <w:r w:rsidR="00F6382C">
        <w:rPr>
          <w:rFonts w:ascii="Times New Roman" w:hAnsi="Times New Roman"/>
          <w:snapToGrid w:val="0"/>
          <w:sz w:val="24"/>
          <w:lang w:val="sr-Cyrl-RS"/>
        </w:rPr>
        <w:t xml:space="preserve"> </w:t>
      </w:r>
      <w:r>
        <w:rPr>
          <w:rFonts w:ascii="Times New Roman" w:hAnsi="Times New Roman"/>
          <w:snapToGrid w:val="0"/>
          <w:sz w:val="24"/>
          <w:lang w:val="sr-Cyrl-RS"/>
        </w:rPr>
        <w:t>obnovu</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nastanak</w:t>
      </w:r>
      <w:r w:rsidR="00F6382C">
        <w:rPr>
          <w:rFonts w:ascii="Times New Roman" w:hAnsi="Times New Roman"/>
          <w:snapToGrid w:val="0"/>
          <w:sz w:val="24"/>
          <w:lang w:val="sr-Cyrl-RS"/>
        </w:rPr>
        <w:t xml:space="preserve"> </w:t>
      </w:r>
      <w:r>
        <w:rPr>
          <w:rFonts w:ascii="Times New Roman" w:hAnsi="Times New Roman"/>
          <w:snapToGrid w:val="0"/>
          <w:sz w:val="24"/>
          <w:lang w:val="sr-Cyrl-RS"/>
        </w:rPr>
        <w:t>buduće</w:t>
      </w:r>
      <w:r w:rsidR="00F6382C">
        <w:rPr>
          <w:rFonts w:ascii="Times New Roman" w:hAnsi="Times New Roman"/>
          <w:snapToGrid w:val="0"/>
          <w:sz w:val="24"/>
          <w:lang w:val="sr-Cyrl-RS"/>
        </w:rPr>
        <w:t xml:space="preserve"> </w:t>
      </w:r>
      <w:r>
        <w:rPr>
          <w:rFonts w:ascii="Times New Roman" w:hAnsi="Times New Roman"/>
          <w:snapToGrid w:val="0"/>
          <w:sz w:val="24"/>
          <w:lang w:val="sr-Cyrl-RS"/>
        </w:rPr>
        <w:t>sastojine</w:t>
      </w:r>
      <w:r w:rsidR="00F6382C">
        <w:rPr>
          <w:rFonts w:ascii="Times New Roman" w:hAnsi="Times New Roman"/>
          <w:snapToGrid w:val="0"/>
          <w:sz w:val="24"/>
          <w:lang w:val="sr-Cyrl-RS"/>
        </w:rPr>
        <w:t xml:space="preserve">. </w:t>
      </w:r>
      <w:r>
        <w:rPr>
          <w:rFonts w:ascii="Times New Roman" w:hAnsi="Times New Roman"/>
          <w:snapToGrid w:val="0"/>
          <w:sz w:val="24"/>
          <w:lang w:val="sr-Cyrl-RS"/>
        </w:rPr>
        <w:t>Na</w:t>
      </w:r>
      <w:r w:rsidR="00F6382C">
        <w:rPr>
          <w:rFonts w:ascii="Times New Roman" w:hAnsi="Times New Roman"/>
          <w:snapToGrid w:val="0"/>
          <w:sz w:val="24"/>
          <w:lang w:val="sr-Cyrl-RS"/>
        </w:rPr>
        <w:t xml:space="preserve"> </w:t>
      </w:r>
      <w:r>
        <w:rPr>
          <w:rFonts w:ascii="Times New Roman" w:hAnsi="Times New Roman"/>
          <w:snapToGrid w:val="0"/>
          <w:sz w:val="24"/>
          <w:lang w:val="sr-Cyrl-RS"/>
        </w:rPr>
        <w:t>mestu</w:t>
      </w:r>
      <w:r w:rsidR="00F6382C">
        <w:rPr>
          <w:rFonts w:ascii="Times New Roman" w:hAnsi="Times New Roman"/>
          <w:snapToGrid w:val="0"/>
          <w:sz w:val="24"/>
          <w:lang w:val="sr-Cyrl-RS"/>
        </w:rPr>
        <w:t xml:space="preserve"> </w:t>
      </w:r>
      <w:r>
        <w:rPr>
          <w:rFonts w:ascii="Times New Roman" w:hAnsi="Times New Roman"/>
          <w:snapToGrid w:val="0"/>
          <w:sz w:val="24"/>
          <w:lang w:val="sr-Cyrl-RS"/>
        </w:rPr>
        <w:t>posečene</w:t>
      </w:r>
      <w:r w:rsidR="00F6382C">
        <w:rPr>
          <w:rFonts w:ascii="Times New Roman" w:hAnsi="Times New Roman"/>
          <w:snapToGrid w:val="0"/>
          <w:sz w:val="24"/>
          <w:lang w:val="sr-Cyrl-RS"/>
        </w:rPr>
        <w:t xml:space="preserve"> </w:t>
      </w:r>
      <w:r>
        <w:rPr>
          <w:rFonts w:ascii="Times New Roman" w:hAnsi="Times New Roman"/>
          <w:snapToGrid w:val="0"/>
          <w:sz w:val="24"/>
          <w:lang w:val="sr-Cyrl-RS"/>
        </w:rPr>
        <w:t>iskorišćene</w:t>
      </w:r>
      <w:r w:rsidR="00F6382C">
        <w:rPr>
          <w:rFonts w:ascii="Times New Roman" w:hAnsi="Times New Roman"/>
          <w:snapToGrid w:val="0"/>
          <w:sz w:val="24"/>
          <w:lang w:val="sr-Cyrl-RS"/>
        </w:rPr>
        <w:t xml:space="preserve"> </w:t>
      </w:r>
      <w:r>
        <w:rPr>
          <w:rFonts w:ascii="Times New Roman" w:hAnsi="Times New Roman"/>
          <w:snapToGrid w:val="0"/>
          <w:sz w:val="24"/>
          <w:lang w:val="sr-Cyrl-RS"/>
        </w:rPr>
        <w:t>šume</w:t>
      </w:r>
      <w:r w:rsidR="00F6382C">
        <w:rPr>
          <w:rFonts w:ascii="Times New Roman" w:hAnsi="Times New Roman"/>
          <w:snapToGrid w:val="0"/>
          <w:sz w:val="24"/>
          <w:lang w:val="sr-Cyrl-RS"/>
        </w:rPr>
        <w:t xml:space="preserve"> </w:t>
      </w:r>
      <w:r>
        <w:rPr>
          <w:rFonts w:ascii="Times New Roman" w:hAnsi="Times New Roman"/>
          <w:snapToGrid w:val="0"/>
          <w:sz w:val="24"/>
          <w:lang w:val="sr-Cyrl-RS"/>
        </w:rPr>
        <w:t>nova</w:t>
      </w:r>
      <w:r w:rsidR="00F6382C">
        <w:rPr>
          <w:rFonts w:ascii="Times New Roman" w:hAnsi="Times New Roman"/>
          <w:snapToGrid w:val="0"/>
          <w:sz w:val="24"/>
          <w:lang w:val="sr-Cyrl-RS"/>
        </w:rPr>
        <w:t xml:space="preserve"> </w:t>
      </w:r>
      <w:r>
        <w:rPr>
          <w:rFonts w:ascii="Times New Roman" w:hAnsi="Times New Roman"/>
          <w:snapToGrid w:val="0"/>
          <w:sz w:val="24"/>
          <w:lang w:val="sr-Cyrl-RS"/>
        </w:rPr>
        <w:t>šuma</w:t>
      </w:r>
      <w:r w:rsidR="00F6382C">
        <w:rPr>
          <w:rFonts w:ascii="Times New Roman" w:hAnsi="Times New Roman"/>
          <w:snapToGrid w:val="0"/>
          <w:sz w:val="24"/>
          <w:lang w:val="sr-Cyrl-RS"/>
        </w:rPr>
        <w:t xml:space="preserve"> </w:t>
      </w:r>
      <w:r>
        <w:rPr>
          <w:rFonts w:ascii="Times New Roman" w:hAnsi="Times New Roman"/>
          <w:snapToGrid w:val="0"/>
          <w:sz w:val="24"/>
          <w:lang w:val="sr-Cyrl-RS"/>
        </w:rPr>
        <w:t>može</w:t>
      </w:r>
      <w:r w:rsidR="00F6382C">
        <w:rPr>
          <w:rFonts w:ascii="Times New Roman" w:hAnsi="Times New Roman"/>
          <w:snapToGrid w:val="0"/>
          <w:sz w:val="24"/>
          <w:lang w:val="sr-Cyrl-RS"/>
        </w:rPr>
        <w:t xml:space="preserve"> </w:t>
      </w:r>
      <w:r>
        <w:rPr>
          <w:rFonts w:ascii="Times New Roman" w:hAnsi="Times New Roman"/>
          <w:snapToGrid w:val="0"/>
          <w:sz w:val="24"/>
          <w:lang w:val="sr-Cyrl-RS"/>
        </w:rPr>
        <w:t>se</w:t>
      </w:r>
      <w:r w:rsidR="00F6382C">
        <w:rPr>
          <w:rFonts w:ascii="Times New Roman" w:hAnsi="Times New Roman"/>
          <w:snapToGrid w:val="0"/>
          <w:sz w:val="24"/>
          <w:lang w:val="sr-Cyrl-RS"/>
        </w:rPr>
        <w:t xml:space="preserve"> </w:t>
      </w:r>
      <w:r>
        <w:rPr>
          <w:rFonts w:ascii="Times New Roman" w:hAnsi="Times New Roman"/>
          <w:snapToGrid w:val="0"/>
          <w:sz w:val="24"/>
          <w:lang w:val="sr-Cyrl-RS"/>
        </w:rPr>
        <w:t>obnoviti</w:t>
      </w:r>
      <w:r w:rsidR="00F6382C">
        <w:rPr>
          <w:rFonts w:ascii="Times New Roman" w:hAnsi="Times New Roman"/>
          <w:snapToGrid w:val="0"/>
          <w:sz w:val="24"/>
          <w:lang w:val="sr-Cyrl-RS"/>
        </w:rPr>
        <w:t xml:space="preserve"> </w:t>
      </w:r>
      <w:r>
        <w:rPr>
          <w:rFonts w:ascii="Times New Roman" w:hAnsi="Times New Roman"/>
          <w:snapToGrid w:val="0"/>
          <w:sz w:val="24"/>
          <w:lang w:val="sr-Cyrl-RS"/>
        </w:rPr>
        <w:t>na</w:t>
      </w:r>
      <w:r w:rsidR="00F6382C">
        <w:rPr>
          <w:rFonts w:ascii="Times New Roman" w:hAnsi="Times New Roman"/>
          <w:snapToGrid w:val="0"/>
          <w:sz w:val="24"/>
          <w:lang w:val="sr-Cyrl-RS"/>
        </w:rPr>
        <w:t xml:space="preserve"> </w:t>
      </w:r>
      <w:r>
        <w:rPr>
          <w:rFonts w:ascii="Times New Roman" w:hAnsi="Times New Roman"/>
          <w:snapToGrid w:val="0"/>
          <w:sz w:val="24"/>
          <w:lang w:val="sr-Cyrl-RS"/>
        </w:rPr>
        <w:t>dva</w:t>
      </w:r>
      <w:r w:rsidR="00F6382C">
        <w:rPr>
          <w:rFonts w:ascii="Times New Roman" w:hAnsi="Times New Roman"/>
          <w:snapToGrid w:val="0"/>
          <w:sz w:val="24"/>
          <w:lang w:val="sr-Cyrl-RS"/>
        </w:rPr>
        <w:t xml:space="preserve"> </w:t>
      </w:r>
      <w:r>
        <w:rPr>
          <w:rFonts w:ascii="Times New Roman" w:hAnsi="Times New Roman"/>
          <w:snapToGrid w:val="0"/>
          <w:sz w:val="24"/>
          <w:lang w:val="sr-Cyrl-RS"/>
        </w:rPr>
        <w:t>načina</w:t>
      </w:r>
      <w:r w:rsidR="00F6382C">
        <w:rPr>
          <w:rFonts w:ascii="Times New Roman" w:hAnsi="Times New Roman"/>
          <w:snapToGrid w:val="0"/>
          <w:sz w:val="24"/>
          <w:lang w:val="sr-Cyrl-RS"/>
        </w:rPr>
        <w:t xml:space="preserve">: </w:t>
      </w:r>
      <w:r>
        <w:rPr>
          <w:rFonts w:ascii="Times New Roman" w:hAnsi="Times New Roman"/>
          <w:snapToGrid w:val="0"/>
          <w:sz w:val="24"/>
          <w:lang w:val="sr-Cyrl-RS"/>
        </w:rPr>
        <w:t>prirodnim</w:t>
      </w:r>
      <w:r w:rsidR="00F6382C">
        <w:rPr>
          <w:rFonts w:ascii="Times New Roman" w:hAnsi="Times New Roman"/>
          <w:snapToGrid w:val="0"/>
          <w:sz w:val="24"/>
          <w:lang w:val="sr-Cyrl-RS"/>
        </w:rPr>
        <w:t xml:space="preserve"> </w:t>
      </w:r>
      <w:r>
        <w:rPr>
          <w:rFonts w:ascii="Times New Roman" w:hAnsi="Times New Roman"/>
          <w:snapToGrid w:val="0"/>
          <w:sz w:val="24"/>
          <w:lang w:val="sr-Cyrl-RS"/>
        </w:rPr>
        <w:t>putem</w:t>
      </w:r>
      <w:r w:rsidR="00F6382C">
        <w:rPr>
          <w:rFonts w:ascii="Times New Roman" w:hAnsi="Times New Roman"/>
          <w:snapToGrid w:val="0"/>
          <w:sz w:val="24"/>
          <w:lang w:val="sr-Cyrl-RS"/>
        </w:rPr>
        <w:t xml:space="preserve"> </w:t>
      </w:r>
      <w:r>
        <w:rPr>
          <w:rFonts w:ascii="Times New Roman" w:hAnsi="Times New Roman"/>
          <w:snapToGrid w:val="0"/>
          <w:sz w:val="24"/>
          <w:lang w:val="sr-Cyrl-RS"/>
        </w:rPr>
        <w:t>iz</w:t>
      </w:r>
      <w:r w:rsidR="00F6382C">
        <w:rPr>
          <w:rFonts w:ascii="Times New Roman" w:hAnsi="Times New Roman"/>
          <w:snapToGrid w:val="0"/>
          <w:sz w:val="24"/>
          <w:lang w:val="sr-Cyrl-RS"/>
        </w:rPr>
        <w:t xml:space="preserve"> </w:t>
      </w:r>
      <w:r>
        <w:rPr>
          <w:rFonts w:ascii="Times New Roman" w:hAnsi="Times New Roman"/>
          <w:snapToGrid w:val="0"/>
          <w:sz w:val="24"/>
          <w:lang w:val="sr-Cyrl-RS"/>
        </w:rPr>
        <w:t>semena</w:t>
      </w:r>
      <w:r w:rsidR="00F6382C">
        <w:rPr>
          <w:rFonts w:ascii="Times New Roman" w:hAnsi="Times New Roman"/>
          <w:snapToGrid w:val="0"/>
          <w:sz w:val="24"/>
          <w:lang w:val="sr-Cyrl-RS"/>
        </w:rPr>
        <w:t xml:space="preserve"> </w:t>
      </w:r>
      <w:r>
        <w:rPr>
          <w:rFonts w:ascii="Times New Roman" w:hAnsi="Times New Roman"/>
          <w:snapToGrid w:val="0"/>
          <w:sz w:val="24"/>
          <w:lang w:val="sr-Cyrl-RS"/>
        </w:rPr>
        <w:t>zrelih</w:t>
      </w:r>
      <w:r w:rsidR="00F6382C">
        <w:rPr>
          <w:rFonts w:ascii="Times New Roman" w:hAnsi="Times New Roman"/>
          <w:snapToGrid w:val="0"/>
          <w:sz w:val="24"/>
          <w:lang w:val="sr-Cyrl-RS"/>
        </w:rPr>
        <w:t xml:space="preserve"> </w:t>
      </w:r>
      <w:r>
        <w:rPr>
          <w:rFonts w:ascii="Times New Roman" w:hAnsi="Times New Roman"/>
          <w:snapToGrid w:val="0"/>
          <w:sz w:val="24"/>
          <w:lang w:val="sr-Cyrl-RS"/>
        </w:rPr>
        <w:t>stabala</w:t>
      </w:r>
      <w:r w:rsidR="00F6382C">
        <w:rPr>
          <w:rFonts w:ascii="Times New Roman" w:hAnsi="Times New Roman"/>
          <w:snapToGrid w:val="0"/>
          <w:sz w:val="24"/>
          <w:lang w:val="sr-Cyrl-RS"/>
        </w:rPr>
        <w:t xml:space="preserve">,  </w:t>
      </w:r>
      <w:r>
        <w:rPr>
          <w:rFonts w:ascii="Times New Roman" w:hAnsi="Times New Roman"/>
          <w:snapToGrid w:val="0"/>
          <w:sz w:val="24"/>
          <w:lang w:val="sr-Cyrl-RS"/>
        </w:rPr>
        <w:t>veštačkim</w:t>
      </w:r>
      <w:r w:rsidR="00F6382C">
        <w:rPr>
          <w:rFonts w:ascii="Times New Roman" w:hAnsi="Times New Roman"/>
          <w:snapToGrid w:val="0"/>
          <w:sz w:val="24"/>
          <w:lang w:val="sr-Cyrl-RS"/>
        </w:rPr>
        <w:t xml:space="preserve"> </w:t>
      </w:r>
      <w:r>
        <w:rPr>
          <w:rFonts w:ascii="Times New Roman" w:hAnsi="Times New Roman"/>
          <w:snapToGrid w:val="0"/>
          <w:sz w:val="24"/>
          <w:lang w:val="sr-Cyrl-RS"/>
        </w:rPr>
        <w:t>putem</w:t>
      </w:r>
      <w:r w:rsidR="00F6382C">
        <w:rPr>
          <w:rFonts w:ascii="Times New Roman" w:hAnsi="Times New Roman"/>
          <w:snapToGrid w:val="0"/>
          <w:sz w:val="24"/>
          <w:lang w:val="sr-Cyrl-RS"/>
        </w:rPr>
        <w:t xml:space="preserve"> </w:t>
      </w:r>
      <w:r>
        <w:rPr>
          <w:rFonts w:ascii="Times New Roman" w:hAnsi="Times New Roman"/>
          <w:snapToGrid w:val="0"/>
          <w:sz w:val="24"/>
          <w:lang w:val="sr-Cyrl-RS"/>
        </w:rPr>
        <w:t>podsejavanjem</w:t>
      </w:r>
      <w:r w:rsidR="00F6382C">
        <w:rPr>
          <w:rFonts w:ascii="Times New Roman" w:hAnsi="Times New Roman"/>
          <w:snapToGrid w:val="0"/>
          <w:sz w:val="24"/>
          <w:lang w:val="sr-Cyrl-RS"/>
        </w:rPr>
        <w:t xml:space="preserve"> </w:t>
      </w:r>
      <w:r>
        <w:rPr>
          <w:rFonts w:ascii="Times New Roman" w:hAnsi="Times New Roman"/>
          <w:snapToGrid w:val="0"/>
          <w:sz w:val="24"/>
          <w:lang w:val="sr-Cyrl-RS"/>
        </w:rPr>
        <w:t>semenom</w:t>
      </w:r>
      <w:r w:rsidR="00F6382C">
        <w:rPr>
          <w:rFonts w:ascii="Times New Roman" w:hAnsi="Times New Roman"/>
          <w:snapToGrid w:val="0"/>
          <w:sz w:val="24"/>
          <w:lang w:val="sr-Cyrl-RS"/>
        </w:rPr>
        <w:t>/</w:t>
      </w:r>
      <w:r>
        <w:rPr>
          <w:rFonts w:ascii="Times New Roman" w:hAnsi="Times New Roman"/>
          <w:snapToGrid w:val="0"/>
          <w:sz w:val="24"/>
          <w:lang w:val="sr-Cyrl-RS"/>
        </w:rPr>
        <w:t>žirom</w:t>
      </w:r>
      <w:r w:rsidR="00F6382C">
        <w:rPr>
          <w:rFonts w:ascii="Times New Roman" w:hAnsi="Times New Roman"/>
          <w:snapToGrid w:val="0"/>
          <w:sz w:val="24"/>
          <w:lang w:val="sr-Cyrl-RS"/>
        </w:rPr>
        <w:t xml:space="preserve"> </w:t>
      </w:r>
      <w:r>
        <w:rPr>
          <w:rFonts w:ascii="Times New Roman" w:hAnsi="Times New Roman"/>
          <w:snapToGrid w:val="0"/>
          <w:sz w:val="24"/>
          <w:lang w:val="sr-Cyrl-RS"/>
        </w:rPr>
        <w:t>ili</w:t>
      </w:r>
      <w:r w:rsidR="00F6382C">
        <w:rPr>
          <w:rFonts w:ascii="Times New Roman" w:hAnsi="Times New Roman"/>
          <w:snapToGrid w:val="0"/>
          <w:sz w:val="24"/>
          <w:lang w:val="sr-Cyrl-RS"/>
        </w:rPr>
        <w:t xml:space="preserve"> </w:t>
      </w:r>
      <w:r>
        <w:rPr>
          <w:rFonts w:ascii="Times New Roman" w:hAnsi="Times New Roman"/>
          <w:snapToGrid w:val="0"/>
          <w:sz w:val="24"/>
          <w:lang w:val="sr-Cyrl-RS"/>
        </w:rPr>
        <w:t>pošumlјavanjem</w:t>
      </w:r>
      <w:r w:rsidR="00F6382C">
        <w:rPr>
          <w:rFonts w:ascii="Times New Roman" w:hAnsi="Times New Roman"/>
          <w:snapToGrid w:val="0"/>
          <w:sz w:val="24"/>
          <w:lang w:val="sr-Cyrl-RS"/>
        </w:rPr>
        <w:t>/</w:t>
      </w:r>
      <w:r>
        <w:rPr>
          <w:rFonts w:ascii="Times New Roman" w:hAnsi="Times New Roman"/>
          <w:snapToGrid w:val="0"/>
          <w:sz w:val="24"/>
          <w:lang w:val="sr-Cyrl-RS"/>
        </w:rPr>
        <w:t>popunjavanjem</w:t>
      </w:r>
      <w:r w:rsidR="00F6382C">
        <w:rPr>
          <w:rFonts w:ascii="Times New Roman" w:hAnsi="Times New Roman"/>
          <w:snapToGrid w:val="0"/>
          <w:sz w:val="24"/>
          <w:lang w:val="sr-Cyrl-RS"/>
        </w:rPr>
        <w:t xml:space="preserve"> </w:t>
      </w:r>
      <w:r>
        <w:rPr>
          <w:rFonts w:ascii="Times New Roman" w:hAnsi="Times New Roman"/>
          <w:snapToGrid w:val="0"/>
          <w:sz w:val="24"/>
          <w:lang w:val="sr-Cyrl-RS"/>
        </w:rPr>
        <w:t>sadnicami</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najčešče</w:t>
      </w:r>
      <w:r w:rsidR="00F6382C">
        <w:rPr>
          <w:rFonts w:ascii="Times New Roman" w:hAnsi="Times New Roman"/>
          <w:snapToGrid w:val="0"/>
          <w:sz w:val="24"/>
          <w:lang w:val="sr-Cyrl-RS"/>
        </w:rPr>
        <w:t xml:space="preserve"> </w:t>
      </w:r>
      <w:r>
        <w:rPr>
          <w:rFonts w:ascii="Times New Roman" w:hAnsi="Times New Roman"/>
          <w:snapToGrid w:val="0"/>
          <w:sz w:val="24"/>
          <w:lang w:val="sr-Cyrl-RS"/>
        </w:rPr>
        <w:t>kombinacijom</w:t>
      </w:r>
      <w:r w:rsidR="00F6382C">
        <w:rPr>
          <w:rFonts w:ascii="Times New Roman" w:hAnsi="Times New Roman"/>
          <w:snapToGrid w:val="0"/>
          <w:sz w:val="24"/>
          <w:lang w:val="sr-Cyrl-RS"/>
        </w:rPr>
        <w:t xml:space="preserve"> </w:t>
      </w:r>
      <w:r>
        <w:rPr>
          <w:rFonts w:ascii="Times New Roman" w:hAnsi="Times New Roman"/>
          <w:snapToGrid w:val="0"/>
          <w:sz w:val="24"/>
          <w:lang w:val="sr-Cyrl-RS"/>
        </w:rPr>
        <w:t>prirodnog</w:t>
      </w:r>
      <w:r w:rsidR="00F6382C">
        <w:rPr>
          <w:rFonts w:ascii="Times New Roman" w:hAnsi="Times New Roman"/>
          <w:snapToGrid w:val="0"/>
          <w:sz w:val="24"/>
          <w:lang w:val="sr-Cyrl-RS"/>
        </w:rPr>
        <w:t xml:space="preserve"> </w:t>
      </w:r>
      <w:r>
        <w:rPr>
          <w:rFonts w:ascii="Times New Roman" w:hAnsi="Times New Roman"/>
          <w:snapToGrid w:val="0"/>
          <w:sz w:val="24"/>
          <w:lang w:val="sr-Cyrl-RS"/>
        </w:rPr>
        <w:t>i</w:t>
      </w:r>
      <w:r w:rsidR="00F6382C">
        <w:rPr>
          <w:rFonts w:ascii="Times New Roman" w:hAnsi="Times New Roman"/>
          <w:snapToGrid w:val="0"/>
          <w:sz w:val="24"/>
          <w:lang w:val="sr-Cyrl-RS"/>
        </w:rPr>
        <w:t xml:space="preserve"> </w:t>
      </w:r>
      <w:r>
        <w:rPr>
          <w:rFonts w:ascii="Times New Roman" w:hAnsi="Times New Roman"/>
          <w:snapToGrid w:val="0"/>
          <w:sz w:val="24"/>
          <w:lang w:val="sr-Cyrl-RS"/>
        </w:rPr>
        <w:t>veštačkog</w:t>
      </w:r>
      <w:r w:rsidR="00F6382C">
        <w:rPr>
          <w:rFonts w:ascii="Times New Roman" w:hAnsi="Times New Roman"/>
          <w:snapToGrid w:val="0"/>
          <w:sz w:val="24"/>
          <w:lang w:val="sr-Cyrl-RS"/>
        </w:rPr>
        <w:t xml:space="preserve"> </w:t>
      </w:r>
      <w:r>
        <w:rPr>
          <w:rFonts w:ascii="Times New Roman" w:hAnsi="Times New Roman"/>
          <w:snapToGrid w:val="0"/>
          <w:sz w:val="24"/>
          <w:lang w:val="sr-Cyrl-RS"/>
        </w:rPr>
        <w:t>načina</w:t>
      </w:r>
      <w:r w:rsidR="00F6382C">
        <w:rPr>
          <w:rFonts w:ascii="Times New Roman" w:hAnsi="Times New Roman"/>
          <w:snapToGrid w:val="0"/>
          <w:sz w:val="24"/>
          <w:lang w:val="sr-Cyrl-RS"/>
        </w:rPr>
        <w:t xml:space="preserve"> </w:t>
      </w:r>
      <w:r>
        <w:rPr>
          <w:rFonts w:ascii="Times New Roman" w:hAnsi="Times New Roman"/>
          <w:snapToGrid w:val="0"/>
          <w:sz w:val="24"/>
          <w:lang w:val="sr-Cyrl-RS"/>
        </w:rPr>
        <w:t>sadnjom</w:t>
      </w:r>
      <w:r w:rsidR="00F6382C">
        <w:rPr>
          <w:rFonts w:ascii="Times New Roman" w:hAnsi="Times New Roman"/>
          <w:snapToGrid w:val="0"/>
          <w:sz w:val="24"/>
          <w:lang w:val="sr-Cyrl-RS"/>
        </w:rPr>
        <w:t xml:space="preserve"> </w:t>
      </w:r>
      <w:r>
        <w:rPr>
          <w:rFonts w:ascii="Times New Roman" w:hAnsi="Times New Roman"/>
          <w:snapToGrid w:val="0"/>
          <w:sz w:val="24"/>
          <w:lang w:val="sr-Cyrl-RS"/>
        </w:rPr>
        <w:t>sadnica</w:t>
      </w:r>
      <w:r w:rsidR="00F6382C">
        <w:rPr>
          <w:rFonts w:ascii="Times New Roman" w:hAnsi="Times New Roman"/>
          <w:snapToGrid w:val="0"/>
          <w:sz w:val="24"/>
          <w:lang w:val="sr-Cyrl-RS"/>
        </w:rPr>
        <w:t xml:space="preserve">, </w:t>
      </w:r>
      <w:r>
        <w:rPr>
          <w:rFonts w:ascii="Times New Roman" w:hAnsi="Times New Roman"/>
          <w:snapToGrid w:val="0"/>
          <w:sz w:val="24"/>
          <w:lang w:val="sr-Cyrl-RS"/>
        </w:rPr>
        <w:t>setvom</w:t>
      </w:r>
      <w:r w:rsidR="00F6382C">
        <w:rPr>
          <w:rFonts w:ascii="Times New Roman" w:hAnsi="Times New Roman"/>
          <w:snapToGrid w:val="0"/>
          <w:sz w:val="24"/>
          <w:lang w:val="sr-Cyrl-RS"/>
        </w:rPr>
        <w:t xml:space="preserve"> </w:t>
      </w:r>
      <w:r>
        <w:rPr>
          <w:rFonts w:ascii="Times New Roman" w:hAnsi="Times New Roman"/>
          <w:snapToGrid w:val="0"/>
          <w:sz w:val="24"/>
          <w:lang w:val="sr-Cyrl-RS"/>
        </w:rPr>
        <w:t>semena</w:t>
      </w:r>
      <w:r w:rsidR="00F6382C">
        <w:rPr>
          <w:rFonts w:ascii="Times New Roman" w:hAnsi="Times New Roman"/>
          <w:snapToGrid w:val="0"/>
          <w:sz w:val="24"/>
          <w:lang w:val="sr-Cyrl-RS"/>
        </w:rPr>
        <w:t xml:space="preserve">. </w:t>
      </w:r>
      <w:r>
        <w:rPr>
          <w:rFonts w:ascii="Times New Roman" w:hAnsi="Times New Roman"/>
          <w:snapToGrid w:val="0"/>
          <w:sz w:val="24"/>
          <w:lang w:val="sr-Cyrl-RS"/>
        </w:rPr>
        <w:t>Obnavlјanje</w:t>
      </w:r>
      <w:r w:rsidR="00F6382C">
        <w:rPr>
          <w:rFonts w:ascii="Times New Roman" w:hAnsi="Times New Roman"/>
          <w:snapToGrid w:val="0"/>
          <w:sz w:val="24"/>
          <w:lang w:val="sr-Cyrl-RS"/>
        </w:rPr>
        <w:t xml:space="preserve">  </w:t>
      </w:r>
      <w:r>
        <w:rPr>
          <w:rFonts w:ascii="Times New Roman" w:hAnsi="Times New Roman"/>
          <w:snapToGrid w:val="0"/>
          <w:sz w:val="24"/>
          <w:lang w:val="sr-Cyrl-RS"/>
        </w:rPr>
        <w:t>se</w:t>
      </w:r>
      <w:r w:rsidR="00F6382C">
        <w:rPr>
          <w:rFonts w:ascii="Times New Roman" w:hAnsi="Times New Roman"/>
          <w:snapToGrid w:val="0"/>
          <w:sz w:val="24"/>
          <w:lang w:val="sr-Cyrl-RS"/>
        </w:rPr>
        <w:t xml:space="preserve"> </w:t>
      </w:r>
      <w:r>
        <w:rPr>
          <w:rFonts w:ascii="Times New Roman" w:hAnsi="Times New Roman"/>
          <w:snapToGrid w:val="0"/>
          <w:sz w:val="24"/>
          <w:lang w:val="sr-Cyrl-RS"/>
        </w:rPr>
        <w:t>vrši</w:t>
      </w:r>
      <w:r w:rsidR="00F6382C">
        <w:rPr>
          <w:rFonts w:ascii="Times New Roman" w:hAnsi="Times New Roman"/>
          <w:snapToGrid w:val="0"/>
          <w:sz w:val="24"/>
          <w:lang w:val="sr-Cyrl-RS"/>
        </w:rPr>
        <w:t xml:space="preserve"> </w:t>
      </w:r>
      <w:r>
        <w:rPr>
          <w:rFonts w:ascii="Times New Roman" w:hAnsi="Times New Roman"/>
          <w:snapToGrid w:val="0"/>
          <w:sz w:val="24"/>
          <w:lang w:val="sr-Cyrl-RS"/>
        </w:rPr>
        <w:t>oplodnim</w:t>
      </w:r>
      <w:r w:rsidR="00F6382C">
        <w:rPr>
          <w:rFonts w:ascii="Times New Roman" w:hAnsi="Times New Roman"/>
          <w:snapToGrid w:val="0"/>
          <w:sz w:val="24"/>
          <w:lang w:val="sr-Cyrl-RS"/>
        </w:rPr>
        <w:t xml:space="preserve"> </w:t>
      </w:r>
      <w:r>
        <w:rPr>
          <w:rFonts w:ascii="Times New Roman" w:hAnsi="Times New Roman"/>
          <w:snapToGrid w:val="0"/>
          <w:sz w:val="24"/>
          <w:lang w:val="sr-Cyrl-RS"/>
        </w:rPr>
        <w:t>sečama</w:t>
      </w:r>
      <w:r w:rsidR="00F6382C">
        <w:rPr>
          <w:rFonts w:ascii="Times New Roman" w:hAnsi="Times New Roman"/>
          <w:snapToGrid w:val="0"/>
          <w:sz w:val="24"/>
          <w:lang w:val="sr-Cyrl-RS"/>
        </w:rPr>
        <w:t xml:space="preserve"> </w:t>
      </w:r>
      <w:r>
        <w:rPr>
          <w:rFonts w:ascii="Times New Roman" w:hAnsi="Times New Roman"/>
          <w:snapToGrid w:val="0"/>
          <w:sz w:val="24"/>
          <w:lang w:val="sr-Cyrl-RS"/>
        </w:rPr>
        <w:t>kratkog</w:t>
      </w:r>
      <w:r w:rsidR="00F6382C">
        <w:rPr>
          <w:rFonts w:ascii="Times New Roman" w:hAnsi="Times New Roman"/>
          <w:snapToGrid w:val="0"/>
          <w:sz w:val="24"/>
          <w:lang w:val="sr-Cyrl-RS"/>
        </w:rPr>
        <w:t xml:space="preserve"> </w:t>
      </w:r>
      <w:r>
        <w:rPr>
          <w:rFonts w:ascii="Times New Roman" w:hAnsi="Times New Roman"/>
          <w:snapToGrid w:val="0"/>
          <w:sz w:val="24"/>
          <w:lang w:val="sr-Cyrl-RS"/>
        </w:rPr>
        <w:t>perioda</w:t>
      </w:r>
      <w:r w:rsidR="00F6382C">
        <w:rPr>
          <w:rFonts w:ascii="Times New Roman" w:hAnsi="Times New Roman"/>
          <w:snapToGrid w:val="0"/>
          <w:sz w:val="24"/>
          <w:lang w:val="sr-Cyrl-RS"/>
        </w:rPr>
        <w:t xml:space="preserve"> </w:t>
      </w:r>
      <w:r>
        <w:rPr>
          <w:rFonts w:ascii="Times New Roman" w:hAnsi="Times New Roman"/>
          <w:snapToGrid w:val="0"/>
          <w:sz w:val="24"/>
          <w:lang w:val="sr-Cyrl-RS"/>
        </w:rPr>
        <w:t>obnavlјanja</w:t>
      </w:r>
      <w:r w:rsidR="00F6382C">
        <w:rPr>
          <w:rFonts w:ascii="Times New Roman" w:hAnsi="Times New Roman"/>
          <w:snapToGrid w:val="0"/>
          <w:sz w:val="24"/>
          <w:lang w:val="sr-Cyrl-RS"/>
        </w:rPr>
        <w:t xml:space="preserve">.   </w:t>
      </w:r>
    </w:p>
    <w:p w:rsidR="00F6382C" w:rsidRDefault="00F6382C" w:rsidP="00F6382C">
      <w:pPr>
        <w:widowControl w:val="0"/>
        <w:ind w:left="426"/>
        <w:jc w:val="both"/>
        <w:rPr>
          <w:rFonts w:ascii="Times New Roman" w:hAnsi="Times New Roman"/>
          <w:snapToGrid w:val="0"/>
          <w:sz w:val="24"/>
          <w:lang w:val="sr-Cyrl-RS"/>
        </w:rPr>
      </w:pPr>
    </w:p>
    <w:p w:rsidR="00F6382C" w:rsidRDefault="00DC5D06" w:rsidP="000809DF">
      <w:pPr>
        <w:numPr>
          <w:ilvl w:val="0"/>
          <w:numId w:val="115"/>
        </w:numPr>
        <w:rPr>
          <w:rFonts w:ascii="Times New Roman" w:hAnsi="Times New Roman"/>
          <w:b/>
          <w:noProof/>
          <w:sz w:val="24"/>
          <w:lang w:val="sr-Cyrl-RS"/>
        </w:rPr>
      </w:pPr>
      <w:r>
        <w:rPr>
          <w:rFonts w:ascii="Times New Roman" w:hAnsi="Times New Roman"/>
          <w:b/>
          <w:noProof/>
          <w:sz w:val="24"/>
          <w:lang w:val="sr-Cyrl-RS"/>
        </w:rPr>
        <w:t>Sastojine</w:t>
      </w:r>
      <w:r w:rsidR="00F6382C">
        <w:rPr>
          <w:rFonts w:ascii="Times New Roman" w:hAnsi="Times New Roman"/>
          <w:b/>
          <w:noProof/>
          <w:sz w:val="24"/>
          <w:lang w:val="sr-Cyrl-RS"/>
        </w:rPr>
        <w:t xml:space="preserve"> </w:t>
      </w:r>
      <w:r>
        <w:rPr>
          <w:rFonts w:ascii="Times New Roman" w:hAnsi="Times New Roman"/>
          <w:b/>
          <w:noProof/>
          <w:sz w:val="24"/>
          <w:lang w:val="sr-Cyrl-RS"/>
        </w:rPr>
        <w:t>lošijeg</w:t>
      </w:r>
      <w:r w:rsidR="00F6382C">
        <w:rPr>
          <w:rFonts w:ascii="Times New Roman" w:hAnsi="Times New Roman"/>
          <w:b/>
          <w:noProof/>
          <w:sz w:val="24"/>
          <w:lang w:val="sr-Cyrl-RS"/>
        </w:rPr>
        <w:t xml:space="preserve"> </w:t>
      </w:r>
      <w:r>
        <w:rPr>
          <w:rFonts w:ascii="Times New Roman" w:hAnsi="Times New Roman"/>
          <w:b/>
          <w:noProof/>
          <w:sz w:val="24"/>
          <w:lang w:val="sr-Cyrl-RS"/>
        </w:rPr>
        <w:t>kvaliteta</w:t>
      </w:r>
    </w:p>
    <w:p w:rsidR="00F6382C" w:rsidRDefault="00DC5D06" w:rsidP="00F6382C">
      <w:pPr>
        <w:rPr>
          <w:rFonts w:ascii="Times New Roman" w:hAnsi="Times New Roman"/>
          <w:noProof/>
          <w:sz w:val="24"/>
          <w:lang w:val="sr-Cyrl-RS"/>
        </w:rPr>
      </w:pPr>
      <w:r>
        <w:rPr>
          <w:rFonts w:ascii="Times New Roman" w:hAnsi="Times New Roman"/>
          <w:noProof/>
          <w:sz w:val="24"/>
          <w:lang w:val="sr-Cyrl-RS"/>
        </w:rPr>
        <w:t>Sastojine</w:t>
      </w:r>
      <w:r w:rsidR="00F6382C">
        <w:rPr>
          <w:rFonts w:ascii="Times New Roman" w:hAnsi="Times New Roman"/>
          <w:noProof/>
          <w:sz w:val="24"/>
          <w:lang w:val="sr-Cyrl-RS"/>
        </w:rPr>
        <w:t xml:space="preserve"> </w:t>
      </w:r>
      <w:r>
        <w:rPr>
          <w:rFonts w:ascii="Times New Roman" w:hAnsi="Times New Roman"/>
          <w:noProof/>
          <w:sz w:val="24"/>
          <w:lang w:val="sr-Cyrl-RS"/>
        </w:rPr>
        <w:t>lošeg</w:t>
      </w:r>
      <w:r w:rsidR="00F6382C">
        <w:rPr>
          <w:rFonts w:ascii="Times New Roman" w:hAnsi="Times New Roman"/>
          <w:noProof/>
          <w:sz w:val="24"/>
          <w:lang w:val="sr-Cyrl-RS"/>
        </w:rPr>
        <w:t xml:space="preserve"> </w:t>
      </w:r>
      <w:r>
        <w:rPr>
          <w:rFonts w:ascii="Times New Roman" w:hAnsi="Times New Roman"/>
          <w:noProof/>
          <w:sz w:val="24"/>
          <w:lang w:val="sr-Cyrl-RS"/>
        </w:rPr>
        <w:t>kvaliteta</w:t>
      </w:r>
      <w:r w:rsidR="00F6382C">
        <w:rPr>
          <w:rFonts w:ascii="Times New Roman" w:hAnsi="Times New Roman"/>
          <w:noProof/>
          <w:sz w:val="24"/>
          <w:lang w:val="sr-Cyrl-RS"/>
        </w:rPr>
        <w:t xml:space="preserve"> </w:t>
      </w:r>
      <w:r>
        <w:rPr>
          <w:rFonts w:ascii="Times New Roman" w:hAnsi="Times New Roman"/>
          <w:noProof/>
          <w:sz w:val="24"/>
          <w:lang w:val="sr-Cyrl-RS"/>
        </w:rPr>
        <w:t>koje</w:t>
      </w:r>
      <w:r w:rsidR="00F6382C">
        <w:rPr>
          <w:rFonts w:ascii="Times New Roman" w:hAnsi="Times New Roman"/>
          <w:noProof/>
          <w:sz w:val="24"/>
          <w:lang w:val="sr-Cyrl-RS"/>
        </w:rPr>
        <w:t xml:space="preserve"> </w:t>
      </w:r>
      <w:r>
        <w:rPr>
          <w:rFonts w:ascii="Times New Roman" w:hAnsi="Times New Roman"/>
          <w:noProof/>
          <w:sz w:val="24"/>
          <w:lang w:val="sr-Cyrl-RS"/>
        </w:rPr>
        <w:t>se</w:t>
      </w:r>
      <w:r w:rsidR="00F6382C">
        <w:rPr>
          <w:rFonts w:ascii="Times New Roman" w:hAnsi="Times New Roman"/>
          <w:noProof/>
          <w:sz w:val="24"/>
          <w:lang w:val="sr-Cyrl-RS"/>
        </w:rPr>
        <w:t xml:space="preserve"> </w:t>
      </w:r>
      <w:r>
        <w:rPr>
          <w:rFonts w:ascii="Times New Roman" w:hAnsi="Times New Roman"/>
          <w:noProof/>
          <w:sz w:val="24"/>
          <w:lang w:val="sr-Cyrl-RS"/>
        </w:rPr>
        <w:t>nalaze</w:t>
      </w:r>
      <w:r w:rsidR="00F6382C">
        <w:rPr>
          <w:rFonts w:ascii="Times New Roman" w:hAnsi="Times New Roman"/>
          <w:noProof/>
          <w:sz w:val="24"/>
          <w:lang w:val="sr-Cyrl-RS"/>
        </w:rPr>
        <w:t xml:space="preserve"> </w:t>
      </w:r>
      <w:r>
        <w:rPr>
          <w:rFonts w:ascii="Times New Roman" w:hAnsi="Times New Roman"/>
          <w:noProof/>
          <w:sz w:val="24"/>
          <w:lang w:val="sr-Cyrl-RS"/>
        </w:rPr>
        <w:t>na</w:t>
      </w:r>
      <w:r w:rsidR="00F6382C">
        <w:rPr>
          <w:rFonts w:ascii="Times New Roman" w:hAnsi="Times New Roman"/>
          <w:noProof/>
          <w:sz w:val="24"/>
          <w:lang w:val="sr-Cyrl-RS"/>
        </w:rPr>
        <w:t xml:space="preserve"> </w:t>
      </w:r>
      <w:r>
        <w:rPr>
          <w:rFonts w:ascii="Times New Roman" w:hAnsi="Times New Roman"/>
          <w:noProof/>
          <w:sz w:val="24"/>
          <w:lang w:val="sr-Cyrl-RS"/>
        </w:rPr>
        <w:t>srednje</w:t>
      </w:r>
      <w:r w:rsidR="00F6382C">
        <w:rPr>
          <w:rFonts w:ascii="Times New Roman" w:hAnsi="Times New Roman"/>
          <w:noProof/>
          <w:sz w:val="24"/>
          <w:lang w:val="sr-Cyrl-RS"/>
        </w:rPr>
        <w:t xml:space="preserve"> </w:t>
      </w:r>
      <w:r>
        <w:rPr>
          <w:rFonts w:ascii="Times New Roman" w:hAnsi="Times New Roman"/>
          <w:noProof/>
          <w:sz w:val="24"/>
          <w:lang w:val="sr-Cyrl-RS"/>
        </w:rPr>
        <w:t>do</w:t>
      </w:r>
      <w:r w:rsidR="00F6382C">
        <w:rPr>
          <w:rFonts w:ascii="Times New Roman" w:hAnsi="Times New Roman"/>
          <w:noProof/>
          <w:sz w:val="24"/>
          <w:lang w:val="sr-Cyrl-RS"/>
        </w:rPr>
        <w:t xml:space="preserve"> </w:t>
      </w:r>
      <w:r>
        <w:rPr>
          <w:rFonts w:ascii="Times New Roman" w:hAnsi="Times New Roman"/>
          <w:noProof/>
          <w:sz w:val="24"/>
          <w:lang w:val="sr-Cyrl-RS"/>
        </w:rPr>
        <w:t>dobro</w:t>
      </w:r>
      <w:r w:rsidR="00F6382C">
        <w:rPr>
          <w:rFonts w:ascii="Times New Roman" w:hAnsi="Times New Roman"/>
          <w:noProof/>
          <w:sz w:val="24"/>
          <w:lang w:val="sr-Cyrl-RS"/>
        </w:rPr>
        <w:t xml:space="preserve"> </w:t>
      </w:r>
      <w:r>
        <w:rPr>
          <w:rFonts w:ascii="Times New Roman" w:hAnsi="Times New Roman"/>
          <w:noProof/>
          <w:sz w:val="24"/>
          <w:lang w:val="sr-Cyrl-RS"/>
        </w:rPr>
        <w:t>produktivnim</w:t>
      </w:r>
      <w:r w:rsidR="00F6382C">
        <w:rPr>
          <w:rFonts w:ascii="Times New Roman" w:hAnsi="Times New Roman"/>
          <w:noProof/>
          <w:sz w:val="24"/>
          <w:lang w:val="sr-Cyrl-RS"/>
        </w:rPr>
        <w:t xml:space="preserve"> </w:t>
      </w:r>
      <w:r>
        <w:rPr>
          <w:rFonts w:ascii="Times New Roman" w:hAnsi="Times New Roman"/>
          <w:noProof/>
          <w:sz w:val="24"/>
          <w:lang w:val="sr-Cyrl-RS"/>
        </w:rPr>
        <w:t>staništima</w:t>
      </w:r>
      <w:r w:rsidR="00F6382C">
        <w:rPr>
          <w:rFonts w:ascii="Times New Roman" w:hAnsi="Times New Roman"/>
          <w:noProof/>
          <w:sz w:val="24"/>
          <w:lang w:val="sr-Cyrl-RS"/>
        </w:rPr>
        <w:t>/</w:t>
      </w:r>
      <w:r>
        <w:rPr>
          <w:rFonts w:ascii="Times New Roman" w:hAnsi="Times New Roman"/>
          <w:noProof/>
          <w:sz w:val="24"/>
          <w:lang w:val="sr-Cyrl-RS"/>
        </w:rPr>
        <w:t>zemlјštu</w:t>
      </w:r>
      <w:r w:rsidR="00F6382C">
        <w:rPr>
          <w:rFonts w:ascii="Times New Roman" w:hAnsi="Times New Roman"/>
          <w:noProof/>
          <w:sz w:val="24"/>
          <w:lang w:val="sr-Cyrl-RS"/>
        </w:rPr>
        <w:t xml:space="preserve"> (</w:t>
      </w:r>
      <w:r>
        <w:rPr>
          <w:rFonts w:ascii="Times New Roman" w:hAnsi="Times New Roman"/>
          <w:noProof/>
          <w:sz w:val="24"/>
          <w:lang w:val="sr-Cyrl-RS"/>
        </w:rPr>
        <w:t>STAN</w:t>
      </w:r>
      <w:r w:rsidR="00F6382C">
        <w:rPr>
          <w:rFonts w:ascii="Times New Roman" w:hAnsi="Times New Roman"/>
          <w:noProof/>
          <w:sz w:val="24"/>
          <w:lang w:val="sr-Cyrl-RS"/>
        </w:rPr>
        <w:t xml:space="preserve"> , 4, 3, 2,)  </w:t>
      </w:r>
      <w:r>
        <w:rPr>
          <w:rFonts w:ascii="Times New Roman" w:hAnsi="Times New Roman"/>
          <w:noProof/>
          <w:sz w:val="24"/>
          <w:lang w:val="sr-Cyrl-RS"/>
        </w:rPr>
        <w:t>koje</w:t>
      </w:r>
      <w:r w:rsidR="00F6382C">
        <w:rPr>
          <w:rFonts w:ascii="Times New Roman" w:hAnsi="Times New Roman"/>
          <w:noProof/>
          <w:sz w:val="24"/>
          <w:lang w:val="sr-Cyrl-RS"/>
        </w:rPr>
        <w:t xml:space="preserve"> </w:t>
      </w:r>
      <w:r>
        <w:rPr>
          <w:rFonts w:ascii="Times New Roman" w:hAnsi="Times New Roman"/>
          <w:noProof/>
          <w:sz w:val="24"/>
          <w:lang w:val="sr-Cyrl-RS"/>
        </w:rPr>
        <w:t>su</w:t>
      </w:r>
      <w:r w:rsidR="00F6382C">
        <w:rPr>
          <w:rFonts w:ascii="Times New Roman" w:hAnsi="Times New Roman"/>
          <w:noProof/>
          <w:sz w:val="24"/>
          <w:lang w:val="sr-Cyrl-RS"/>
        </w:rPr>
        <w:t xml:space="preserve"> </w:t>
      </w:r>
      <w:r>
        <w:rPr>
          <w:rFonts w:ascii="Times New Roman" w:hAnsi="Times New Roman"/>
          <w:noProof/>
          <w:sz w:val="24"/>
          <w:lang w:val="sr-Cyrl-RS"/>
        </w:rPr>
        <w:t>nastale</w:t>
      </w:r>
      <w:r w:rsidR="00F6382C">
        <w:rPr>
          <w:rFonts w:ascii="Times New Roman" w:hAnsi="Times New Roman"/>
          <w:noProof/>
          <w:sz w:val="24"/>
          <w:lang w:val="sr-Cyrl-RS"/>
        </w:rPr>
        <w:t xml:space="preserve"> </w:t>
      </w:r>
      <w:r>
        <w:rPr>
          <w:rFonts w:ascii="Times New Roman" w:hAnsi="Times New Roman"/>
          <w:noProof/>
          <w:sz w:val="24"/>
          <w:lang w:val="sr-Cyrl-RS"/>
        </w:rPr>
        <w:t>pogrešnim</w:t>
      </w:r>
      <w:r w:rsidR="00F6382C">
        <w:rPr>
          <w:rFonts w:ascii="Times New Roman" w:hAnsi="Times New Roman"/>
          <w:noProof/>
          <w:sz w:val="24"/>
          <w:lang w:val="sr-Cyrl-RS"/>
        </w:rPr>
        <w:t xml:space="preserve"> </w:t>
      </w:r>
      <w:r>
        <w:rPr>
          <w:rFonts w:ascii="Times New Roman" w:hAnsi="Times New Roman"/>
          <w:noProof/>
          <w:sz w:val="24"/>
          <w:lang w:val="sr-Cyrl-RS"/>
        </w:rPr>
        <w:t>načinom</w:t>
      </w:r>
      <w:r w:rsidR="00F6382C">
        <w:rPr>
          <w:rFonts w:ascii="Times New Roman" w:hAnsi="Times New Roman"/>
          <w:noProof/>
          <w:sz w:val="24"/>
          <w:lang w:val="sr-Cyrl-RS"/>
        </w:rPr>
        <w:t xml:space="preserve"> </w:t>
      </w:r>
      <w:r>
        <w:rPr>
          <w:rFonts w:ascii="Times New Roman" w:hAnsi="Times New Roman"/>
          <w:noProof/>
          <w:sz w:val="24"/>
          <w:lang w:val="sr-Cyrl-RS"/>
        </w:rPr>
        <w:t>gazdovanja</w:t>
      </w:r>
      <w:r w:rsidR="00F6382C">
        <w:rPr>
          <w:rFonts w:ascii="Times New Roman" w:hAnsi="Times New Roman"/>
          <w:noProof/>
          <w:sz w:val="24"/>
          <w:lang w:val="sr-Cyrl-RS"/>
        </w:rPr>
        <w:t xml:space="preserve"> (</w:t>
      </w:r>
      <w:r>
        <w:rPr>
          <w:rFonts w:ascii="Times New Roman" w:hAnsi="Times New Roman"/>
          <w:noProof/>
          <w:sz w:val="24"/>
          <w:lang w:val="sr-Cyrl-RS"/>
        </w:rPr>
        <w:t>preveliki</w:t>
      </w:r>
      <w:r w:rsidR="00F6382C">
        <w:rPr>
          <w:rFonts w:ascii="Times New Roman" w:hAnsi="Times New Roman"/>
          <w:noProof/>
          <w:sz w:val="24"/>
          <w:lang w:val="sr-Cyrl-RS"/>
        </w:rPr>
        <w:t xml:space="preserve"> </w:t>
      </w:r>
      <w:r>
        <w:rPr>
          <w:rFonts w:ascii="Times New Roman" w:hAnsi="Times New Roman"/>
          <w:noProof/>
          <w:sz w:val="24"/>
          <w:lang w:val="sr-Cyrl-RS"/>
        </w:rPr>
        <w:t>zahvati</w:t>
      </w:r>
      <w:r w:rsidR="00F6382C">
        <w:rPr>
          <w:rFonts w:ascii="Times New Roman" w:hAnsi="Times New Roman"/>
          <w:noProof/>
          <w:sz w:val="24"/>
          <w:lang w:val="sr-Cyrl-RS"/>
        </w:rPr>
        <w:t xml:space="preserve"> - </w:t>
      </w:r>
      <w:r>
        <w:rPr>
          <w:rFonts w:ascii="Times New Roman" w:hAnsi="Times New Roman"/>
          <w:noProof/>
          <w:sz w:val="24"/>
          <w:lang w:val="sr-Cyrl-RS"/>
        </w:rPr>
        <w:t>seče</w:t>
      </w:r>
      <w:r w:rsidR="00F6382C">
        <w:rPr>
          <w:rFonts w:ascii="Times New Roman" w:hAnsi="Times New Roman"/>
          <w:noProof/>
          <w:sz w:val="24"/>
          <w:lang w:val="sr-Cyrl-RS"/>
        </w:rPr>
        <w:t xml:space="preserve">, </w:t>
      </w:r>
      <w:r>
        <w:rPr>
          <w:rFonts w:ascii="Times New Roman" w:hAnsi="Times New Roman"/>
          <w:noProof/>
          <w:sz w:val="24"/>
          <w:lang w:val="sr-Cyrl-RS"/>
        </w:rPr>
        <w:t>prethvat</w:t>
      </w:r>
      <w:r w:rsidR="00F6382C">
        <w:rPr>
          <w:rFonts w:ascii="Times New Roman" w:hAnsi="Times New Roman"/>
          <w:noProof/>
          <w:sz w:val="24"/>
          <w:lang w:val="sr-Cyrl-RS"/>
        </w:rPr>
        <w:t xml:space="preserve"> </w:t>
      </w:r>
      <w:r>
        <w:rPr>
          <w:rFonts w:ascii="Times New Roman" w:hAnsi="Times New Roman"/>
          <w:noProof/>
          <w:sz w:val="24"/>
          <w:lang w:val="sr-Cyrl-RS"/>
        </w:rPr>
        <w:t>na</w:t>
      </w:r>
      <w:r w:rsidR="00F6382C">
        <w:rPr>
          <w:rFonts w:ascii="Times New Roman" w:hAnsi="Times New Roman"/>
          <w:noProof/>
          <w:sz w:val="24"/>
          <w:lang w:val="sr-Cyrl-RS"/>
        </w:rPr>
        <w:t xml:space="preserve"> </w:t>
      </w:r>
      <w:r>
        <w:rPr>
          <w:rFonts w:ascii="Times New Roman" w:hAnsi="Times New Roman"/>
          <w:noProof/>
          <w:sz w:val="24"/>
          <w:lang w:val="sr-Cyrl-RS"/>
        </w:rPr>
        <w:t>kvalitet</w:t>
      </w:r>
      <w:r w:rsidR="00F6382C">
        <w:rPr>
          <w:rFonts w:ascii="Times New Roman" w:hAnsi="Times New Roman"/>
          <w:noProof/>
          <w:sz w:val="24"/>
          <w:lang w:val="sr-Cyrl-RS"/>
        </w:rPr>
        <w:t xml:space="preserve">) </w:t>
      </w:r>
      <w:r>
        <w:rPr>
          <w:rFonts w:ascii="Times New Roman" w:hAnsi="Times New Roman"/>
          <w:noProof/>
          <w:sz w:val="24"/>
          <w:lang w:val="sr-Cyrl-RS"/>
        </w:rPr>
        <w:t>ili</w:t>
      </w:r>
      <w:r w:rsidR="00F6382C">
        <w:rPr>
          <w:rFonts w:ascii="Times New Roman" w:hAnsi="Times New Roman"/>
          <w:noProof/>
          <w:sz w:val="24"/>
          <w:lang w:val="sr-Cyrl-RS"/>
        </w:rPr>
        <w:t xml:space="preserve"> </w:t>
      </w:r>
      <w:r>
        <w:rPr>
          <w:rFonts w:ascii="Times New Roman" w:hAnsi="Times New Roman"/>
          <w:noProof/>
          <w:sz w:val="24"/>
          <w:lang w:val="sr-Cyrl-RS"/>
        </w:rPr>
        <w:t>dejstvom</w:t>
      </w:r>
      <w:r w:rsidR="00F6382C">
        <w:rPr>
          <w:rFonts w:ascii="Times New Roman" w:hAnsi="Times New Roman"/>
          <w:noProof/>
          <w:sz w:val="24"/>
          <w:lang w:val="sr-Cyrl-RS"/>
        </w:rPr>
        <w:t xml:space="preserve"> </w:t>
      </w:r>
      <w:r>
        <w:rPr>
          <w:rFonts w:ascii="Times New Roman" w:hAnsi="Times New Roman"/>
          <w:noProof/>
          <w:sz w:val="24"/>
          <w:lang w:val="sr-Cyrl-RS"/>
        </w:rPr>
        <w:t>prirodnih</w:t>
      </w:r>
      <w:r w:rsidR="00F6382C">
        <w:rPr>
          <w:rFonts w:ascii="Times New Roman" w:hAnsi="Times New Roman"/>
          <w:noProof/>
          <w:sz w:val="24"/>
          <w:lang w:val="sr-Cyrl-RS"/>
        </w:rPr>
        <w:t xml:space="preserve"> </w:t>
      </w:r>
      <w:r>
        <w:rPr>
          <w:rFonts w:ascii="Times New Roman" w:hAnsi="Times New Roman"/>
          <w:noProof/>
          <w:sz w:val="24"/>
          <w:lang w:val="sr-Cyrl-RS"/>
        </w:rPr>
        <w:t>nepogoda</w:t>
      </w:r>
      <w:r w:rsidR="00F6382C">
        <w:rPr>
          <w:rFonts w:ascii="Times New Roman" w:hAnsi="Times New Roman"/>
          <w:noProof/>
          <w:sz w:val="24"/>
          <w:lang w:val="sr-Cyrl-RS"/>
        </w:rPr>
        <w:t xml:space="preserve"> (</w:t>
      </w:r>
      <w:r>
        <w:rPr>
          <w:rFonts w:ascii="Times New Roman" w:hAnsi="Times New Roman"/>
          <w:noProof/>
          <w:sz w:val="24"/>
          <w:lang w:val="sr-Cyrl-RS"/>
        </w:rPr>
        <w:t>snegolomi</w:t>
      </w:r>
      <w:r w:rsidR="00F6382C">
        <w:rPr>
          <w:rFonts w:ascii="Times New Roman" w:hAnsi="Times New Roman"/>
          <w:noProof/>
          <w:sz w:val="24"/>
          <w:lang w:val="sr-Cyrl-RS"/>
        </w:rPr>
        <w:t xml:space="preserve">, </w:t>
      </w:r>
      <w:r>
        <w:rPr>
          <w:rFonts w:ascii="Times New Roman" w:hAnsi="Times New Roman"/>
          <w:noProof/>
          <w:sz w:val="24"/>
          <w:lang w:val="sr-Cyrl-RS"/>
        </w:rPr>
        <w:t>vetrolomi</w:t>
      </w:r>
      <w:r w:rsidR="00F6382C">
        <w:rPr>
          <w:rFonts w:ascii="Times New Roman" w:hAnsi="Times New Roman"/>
          <w:noProof/>
          <w:sz w:val="24"/>
          <w:lang w:val="sr-Cyrl-RS"/>
        </w:rPr>
        <w:t xml:space="preserve">, </w:t>
      </w:r>
      <w:r>
        <w:rPr>
          <w:rFonts w:ascii="Times New Roman" w:hAnsi="Times New Roman"/>
          <w:noProof/>
          <w:sz w:val="24"/>
          <w:lang w:val="sr-Cyrl-RS"/>
        </w:rPr>
        <w:t>bilјne</w:t>
      </w:r>
      <w:r w:rsidR="00F6382C">
        <w:rPr>
          <w:rFonts w:ascii="Times New Roman" w:hAnsi="Times New Roman"/>
          <w:noProof/>
          <w:sz w:val="24"/>
          <w:lang w:val="sr-Cyrl-RS"/>
        </w:rPr>
        <w:t xml:space="preserve"> </w:t>
      </w:r>
      <w:r>
        <w:rPr>
          <w:rFonts w:ascii="Times New Roman" w:hAnsi="Times New Roman"/>
          <w:noProof/>
          <w:sz w:val="24"/>
          <w:lang w:val="sr-Cyrl-RS"/>
        </w:rPr>
        <w:t>bolesti</w:t>
      </w:r>
      <w:r w:rsidR="00F6382C">
        <w:rPr>
          <w:rFonts w:ascii="Times New Roman" w:hAnsi="Times New Roman"/>
          <w:noProof/>
          <w:sz w:val="24"/>
          <w:lang w:val="sr-Cyrl-RS"/>
        </w:rPr>
        <w:t xml:space="preserve"> </w:t>
      </w:r>
      <w:r>
        <w:rPr>
          <w:rFonts w:ascii="Times New Roman" w:hAnsi="Times New Roman"/>
          <w:noProof/>
          <w:sz w:val="24"/>
          <w:lang w:val="sr-Cyrl-RS"/>
        </w:rPr>
        <w:t>i</w:t>
      </w:r>
      <w:r w:rsidR="00F6382C">
        <w:rPr>
          <w:rFonts w:ascii="Times New Roman" w:hAnsi="Times New Roman"/>
          <w:noProof/>
          <w:sz w:val="24"/>
          <w:lang w:val="sr-Cyrl-RS"/>
        </w:rPr>
        <w:t xml:space="preserve"> </w:t>
      </w:r>
      <w:r>
        <w:rPr>
          <w:rFonts w:ascii="Times New Roman" w:hAnsi="Times New Roman"/>
          <w:noProof/>
          <w:sz w:val="24"/>
          <w:lang w:val="sr-Cyrl-RS"/>
        </w:rPr>
        <w:t>štetočine</w:t>
      </w:r>
      <w:r w:rsidR="00F6382C">
        <w:rPr>
          <w:rFonts w:ascii="Times New Roman" w:hAnsi="Times New Roman"/>
          <w:noProof/>
          <w:sz w:val="24"/>
          <w:lang w:val="sr-Cyrl-RS"/>
        </w:rPr>
        <w:t xml:space="preserve">, </w:t>
      </w:r>
      <w:r>
        <w:rPr>
          <w:rFonts w:ascii="Times New Roman" w:hAnsi="Times New Roman"/>
          <w:noProof/>
          <w:sz w:val="24"/>
          <w:lang w:val="sr-Cyrl-RS"/>
        </w:rPr>
        <w:t>požari</w:t>
      </w:r>
      <w:r w:rsidR="00F6382C">
        <w:rPr>
          <w:rFonts w:ascii="Times New Roman" w:hAnsi="Times New Roman"/>
          <w:noProof/>
          <w:sz w:val="24"/>
          <w:lang w:val="sr-Cyrl-RS"/>
        </w:rPr>
        <w:t xml:space="preserve">)  </w:t>
      </w:r>
      <w:r>
        <w:rPr>
          <w:rFonts w:ascii="Times New Roman" w:hAnsi="Times New Roman"/>
          <w:noProof/>
          <w:sz w:val="24"/>
          <w:lang w:val="sr-Cyrl-RS"/>
        </w:rPr>
        <w:t>u</w:t>
      </w:r>
      <w:r w:rsidR="00F6382C">
        <w:rPr>
          <w:rFonts w:ascii="Times New Roman" w:hAnsi="Times New Roman"/>
          <w:noProof/>
          <w:sz w:val="24"/>
          <w:lang w:val="sr-Cyrl-RS"/>
        </w:rPr>
        <w:t xml:space="preserve"> </w:t>
      </w:r>
      <w:r>
        <w:rPr>
          <w:rFonts w:ascii="Times New Roman" w:hAnsi="Times New Roman"/>
          <w:noProof/>
          <w:sz w:val="24"/>
          <w:lang w:val="sr-Cyrl-RS"/>
        </w:rPr>
        <w:t>kojima</w:t>
      </w:r>
      <w:r w:rsidR="00F6382C">
        <w:rPr>
          <w:rFonts w:ascii="Times New Roman" w:hAnsi="Times New Roman"/>
          <w:noProof/>
          <w:sz w:val="24"/>
          <w:lang w:val="sr-Cyrl-RS"/>
        </w:rPr>
        <w:t xml:space="preserve"> </w:t>
      </w:r>
      <w:r>
        <w:rPr>
          <w:rFonts w:ascii="Times New Roman" w:hAnsi="Times New Roman"/>
          <w:noProof/>
          <w:sz w:val="24"/>
          <w:lang w:val="sr-Cyrl-RS"/>
        </w:rPr>
        <w:t>nema</w:t>
      </w:r>
      <w:r w:rsidR="00F6382C">
        <w:rPr>
          <w:rFonts w:ascii="Times New Roman" w:hAnsi="Times New Roman"/>
          <w:noProof/>
          <w:sz w:val="24"/>
          <w:lang w:val="sr-Cyrl-RS"/>
        </w:rPr>
        <w:t xml:space="preserve"> </w:t>
      </w:r>
      <w:r>
        <w:rPr>
          <w:rFonts w:ascii="Times New Roman" w:hAnsi="Times New Roman"/>
          <w:noProof/>
          <w:sz w:val="24"/>
          <w:lang w:val="sr-Cyrl-RS"/>
        </w:rPr>
        <w:t>dovolјnog</w:t>
      </w:r>
      <w:r w:rsidR="00F6382C">
        <w:rPr>
          <w:rFonts w:ascii="Times New Roman" w:hAnsi="Times New Roman"/>
          <w:noProof/>
          <w:sz w:val="24"/>
          <w:lang w:val="sr-Cyrl-RS"/>
        </w:rPr>
        <w:t xml:space="preserve"> </w:t>
      </w:r>
      <w:r>
        <w:rPr>
          <w:rFonts w:ascii="Times New Roman" w:hAnsi="Times New Roman"/>
          <w:noProof/>
          <w:sz w:val="24"/>
          <w:lang w:val="sr-Cyrl-RS"/>
        </w:rPr>
        <w:t>broja</w:t>
      </w:r>
      <w:r w:rsidR="00F6382C">
        <w:rPr>
          <w:rFonts w:ascii="Times New Roman" w:hAnsi="Times New Roman"/>
          <w:noProof/>
          <w:sz w:val="24"/>
          <w:lang w:val="sr-Cyrl-RS"/>
        </w:rPr>
        <w:t xml:space="preserve"> </w:t>
      </w:r>
      <w:r>
        <w:rPr>
          <w:rFonts w:ascii="Times New Roman" w:hAnsi="Times New Roman"/>
          <w:noProof/>
          <w:sz w:val="24"/>
          <w:lang w:val="sr-Cyrl-RS"/>
        </w:rPr>
        <w:t>kvalitetnih</w:t>
      </w:r>
      <w:r w:rsidR="00F6382C">
        <w:rPr>
          <w:rFonts w:ascii="Times New Roman" w:hAnsi="Times New Roman"/>
          <w:noProof/>
          <w:sz w:val="24"/>
          <w:lang w:val="sr-Cyrl-RS"/>
        </w:rPr>
        <w:t xml:space="preserve"> </w:t>
      </w:r>
      <w:r>
        <w:rPr>
          <w:rFonts w:ascii="Times New Roman" w:hAnsi="Times New Roman"/>
          <w:noProof/>
          <w:sz w:val="24"/>
          <w:lang w:val="sr-Cyrl-RS"/>
        </w:rPr>
        <w:t>plus</w:t>
      </w:r>
      <w:r w:rsidR="00F6382C">
        <w:rPr>
          <w:rFonts w:ascii="Times New Roman" w:hAnsi="Times New Roman"/>
          <w:noProof/>
          <w:sz w:val="24"/>
          <w:lang w:val="sr-Cyrl-RS"/>
        </w:rPr>
        <w:t xml:space="preserve"> </w:t>
      </w:r>
      <w:r>
        <w:rPr>
          <w:rFonts w:ascii="Times New Roman" w:hAnsi="Times New Roman"/>
          <w:noProof/>
          <w:sz w:val="24"/>
          <w:lang w:val="sr-Cyrl-RS"/>
        </w:rPr>
        <w:t>stabala</w:t>
      </w:r>
      <w:r w:rsidR="00F6382C">
        <w:rPr>
          <w:rFonts w:ascii="Times New Roman" w:hAnsi="Times New Roman"/>
          <w:noProof/>
          <w:sz w:val="24"/>
          <w:lang w:val="sr-Cyrl-RS"/>
        </w:rPr>
        <w:t>.</w:t>
      </w:r>
    </w:p>
    <w:p w:rsidR="00F6382C" w:rsidRDefault="00F6382C" w:rsidP="00F6382C">
      <w:pPr>
        <w:rPr>
          <w:rFonts w:ascii="Times New Roman" w:hAnsi="Times New Roman"/>
          <w:noProof/>
          <w:sz w:val="24"/>
          <w:lang w:val="sr-Cyrl-RS"/>
        </w:rPr>
      </w:pPr>
    </w:p>
    <w:p w:rsidR="00F6382C" w:rsidRDefault="00F6382C" w:rsidP="00F6382C">
      <w:pPr>
        <w:rPr>
          <w:rFonts w:ascii="Times New Roman" w:hAnsi="Times New Roman"/>
          <w:b/>
          <w:noProof/>
          <w:sz w:val="24"/>
          <w:lang w:val="sr-Cyrl-RS"/>
        </w:rPr>
      </w:pPr>
      <w:r>
        <w:rPr>
          <w:rFonts w:ascii="Times New Roman" w:hAnsi="Times New Roman"/>
          <w:b/>
          <w:noProof/>
          <w:sz w:val="24"/>
          <w:lang w:val="sr-Cyrl-RS"/>
        </w:rPr>
        <w:t xml:space="preserve">10.1 </w:t>
      </w:r>
      <w:r w:rsidR="00DC5D06">
        <w:rPr>
          <w:rFonts w:ascii="Times New Roman" w:hAnsi="Times New Roman"/>
          <w:b/>
          <w:noProof/>
          <w:sz w:val="24"/>
          <w:lang w:val="sr-Cyrl-RS"/>
        </w:rPr>
        <w:t>Izdanačke</w:t>
      </w:r>
      <w:r>
        <w:rPr>
          <w:rFonts w:ascii="Times New Roman" w:hAnsi="Times New Roman"/>
          <w:b/>
          <w:noProof/>
          <w:sz w:val="24"/>
          <w:lang w:val="sr-Cyrl-RS"/>
        </w:rPr>
        <w:t xml:space="preserve"> </w:t>
      </w:r>
      <w:r w:rsidR="00DC5D06">
        <w:rPr>
          <w:rFonts w:ascii="Times New Roman" w:hAnsi="Times New Roman"/>
          <w:b/>
          <w:noProof/>
          <w:sz w:val="24"/>
          <w:lang w:val="sr-Cyrl-RS"/>
        </w:rPr>
        <w:t>sastojine</w:t>
      </w:r>
      <w:r>
        <w:rPr>
          <w:rFonts w:ascii="Times New Roman" w:hAnsi="Times New Roman"/>
          <w:b/>
          <w:noProof/>
          <w:sz w:val="24"/>
          <w:lang w:val="sr-Cyrl-RS"/>
        </w:rPr>
        <w:t xml:space="preserve">  </w:t>
      </w:r>
      <w:r w:rsidR="00DC5D06">
        <w:rPr>
          <w:rFonts w:ascii="Times New Roman" w:hAnsi="Times New Roman"/>
          <w:b/>
          <w:noProof/>
          <w:sz w:val="24"/>
          <w:lang w:val="sr-Cyrl-RS"/>
        </w:rPr>
        <w:t>sastojine</w:t>
      </w:r>
      <w:r>
        <w:rPr>
          <w:rFonts w:ascii="Times New Roman" w:hAnsi="Times New Roman"/>
          <w:b/>
          <w:noProof/>
          <w:sz w:val="24"/>
          <w:lang w:val="sr-Cyrl-RS"/>
        </w:rPr>
        <w:t xml:space="preserve"> (</w:t>
      </w:r>
      <w:r w:rsidR="00DC5D06">
        <w:rPr>
          <w:rFonts w:ascii="Times New Roman" w:hAnsi="Times New Roman"/>
          <w:b/>
          <w:noProof/>
          <w:sz w:val="24"/>
          <w:lang w:val="sr-Cyrl-RS"/>
        </w:rPr>
        <w:t>starosti</w:t>
      </w:r>
      <w:r>
        <w:rPr>
          <w:rFonts w:ascii="Times New Roman" w:hAnsi="Times New Roman"/>
          <w:b/>
          <w:noProof/>
          <w:sz w:val="24"/>
          <w:lang w:val="sr-Cyrl-RS"/>
        </w:rPr>
        <w:t xml:space="preserve"> &gt;50-70 </w:t>
      </w:r>
      <w:r w:rsidR="00DC5D06">
        <w:rPr>
          <w:rFonts w:ascii="Times New Roman" w:hAnsi="Times New Roman"/>
          <w:b/>
          <w:noProof/>
          <w:sz w:val="24"/>
          <w:lang w:val="sr-Cyrl-RS"/>
        </w:rPr>
        <w:t>godina</w:t>
      </w:r>
      <w:r>
        <w:rPr>
          <w:rFonts w:ascii="Times New Roman" w:hAnsi="Times New Roman"/>
          <w:b/>
          <w:noProof/>
          <w:sz w:val="24"/>
          <w:lang w:val="sr-Cyrl-RS"/>
        </w:rPr>
        <w:t>)</w:t>
      </w:r>
    </w:p>
    <w:p w:rsidR="00F6382C" w:rsidRDefault="00DC5D06" w:rsidP="00F6382C">
      <w:pPr>
        <w:rPr>
          <w:rFonts w:ascii="Times New Roman" w:hAnsi="Times New Roman"/>
          <w:noProof/>
          <w:sz w:val="24"/>
          <w:lang w:val="sr-Cyrl-RS"/>
        </w:rPr>
      </w:pPr>
      <w:r>
        <w:rPr>
          <w:rFonts w:ascii="Times New Roman" w:hAnsi="Times New Roman"/>
          <w:noProof/>
          <w:sz w:val="24"/>
          <w:lang w:val="sr-Cyrl-RS"/>
        </w:rPr>
        <w:t>Uzgojni</w:t>
      </w:r>
      <w:r w:rsidR="00F6382C">
        <w:rPr>
          <w:rFonts w:ascii="Times New Roman" w:hAnsi="Times New Roman"/>
          <w:noProof/>
          <w:sz w:val="24"/>
          <w:lang w:val="sr-Cyrl-RS"/>
        </w:rPr>
        <w:t xml:space="preserve"> </w:t>
      </w:r>
      <w:r>
        <w:rPr>
          <w:rFonts w:ascii="Times New Roman" w:hAnsi="Times New Roman"/>
          <w:noProof/>
          <w:sz w:val="24"/>
          <w:lang w:val="sr-Cyrl-RS"/>
        </w:rPr>
        <w:t>pravci</w:t>
      </w:r>
      <w:r w:rsidR="00F6382C">
        <w:rPr>
          <w:rFonts w:ascii="Times New Roman" w:hAnsi="Times New Roman"/>
          <w:noProof/>
          <w:sz w:val="24"/>
          <w:lang w:val="sr-Cyrl-RS"/>
        </w:rPr>
        <w:t xml:space="preserve"> </w:t>
      </w:r>
      <w:r>
        <w:rPr>
          <w:rFonts w:ascii="Times New Roman" w:hAnsi="Times New Roman"/>
          <w:noProof/>
          <w:sz w:val="24"/>
          <w:lang w:val="sr-Cyrl-RS"/>
        </w:rPr>
        <w:t>za</w:t>
      </w:r>
      <w:r w:rsidR="00F6382C">
        <w:rPr>
          <w:rFonts w:ascii="Times New Roman" w:hAnsi="Times New Roman"/>
          <w:noProof/>
          <w:sz w:val="24"/>
          <w:lang w:val="sr-Cyrl-RS"/>
        </w:rPr>
        <w:t xml:space="preserve"> </w:t>
      </w:r>
      <w:r>
        <w:rPr>
          <w:rFonts w:ascii="Times New Roman" w:hAnsi="Times New Roman"/>
          <w:noProof/>
          <w:sz w:val="24"/>
          <w:lang w:val="sr-Cyrl-RS"/>
        </w:rPr>
        <w:t>sastojine</w:t>
      </w:r>
      <w:r w:rsidR="00F6382C">
        <w:rPr>
          <w:rFonts w:ascii="Times New Roman" w:hAnsi="Times New Roman"/>
          <w:noProof/>
          <w:sz w:val="24"/>
          <w:lang w:val="sr-Cyrl-RS"/>
        </w:rPr>
        <w:t xml:space="preserve"> </w:t>
      </w:r>
      <w:r>
        <w:rPr>
          <w:rFonts w:ascii="Times New Roman" w:hAnsi="Times New Roman"/>
          <w:noProof/>
          <w:sz w:val="24"/>
          <w:lang w:val="sr-Cyrl-RS"/>
        </w:rPr>
        <w:t>sladuna</w:t>
      </w:r>
      <w:r w:rsidR="00F6382C">
        <w:rPr>
          <w:rFonts w:ascii="Times New Roman" w:hAnsi="Times New Roman"/>
          <w:noProof/>
          <w:sz w:val="24"/>
          <w:lang w:val="sr-Cyrl-RS"/>
        </w:rPr>
        <w:t xml:space="preserve"> </w:t>
      </w:r>
      <w:r>
        <w:rPr>
          <w:rFonts w:ascii="Times New Roman" w:hAnsi="Times New Roman"/>
          <w:noProof/>
          <w:sz w:val="24"/>
          <w:lang w:val="sr-Cyrl-RS"/>
        </w:rPr>
        <w:t>ili</w:t>
      </w:r>
      <w:r w:rsidR="00F6382C">
        <w:rPr>
          <w:rFonts w:ascii="Times New Roman" w:hAnsi="Times New Roman"/>
          <w:noProof/>
          <w:sz w:val="24"/>
          <w:lang w:val="sr-Cyrl-RS"/>
        </w:rPr>
        <w:t xml:space="preserve"> </w:t>
      </w:r>
      <w:r>
        <w:rPr>
          <w:rFonts w:ascii="Times New Roman" w:hAnsi="Times New Roman"/>
          <w:noProof/>
          <w:sz w:val="24"/>
          <w:lang w:val="sr-Cyrl-RS"/>
        </w:rPr>
        <w:t>kitnjaka</w:t>
      </w:r>
      <w:r w:rsidR="00F6382C">
        <w:rPr>
          <w:rFonts w:ascii="Times New Roman" w:hAnsi="Times New Roman"/>
          <w:noProof/>
          <w:sz w:val="24"/>
          <w:lang w:val="sr-Cyrl-RS"/>
        </w:rPr>
        <w:t xml:space="preserve"> </w:t>
      </w:r>
      <w:r>
        <w:rPr>
          <w:rFonts w:ascii="Times New Roman" w:hAnsi="Times New Roman"/>
          <w:noProof/>
          <w:sz w:val="24"/>
          <w:lang w:val="sr-Cyrl-RS"/>
        </w:rPr>
        <w:t>lošeg</w:t>
      </w:r>
      <w:r w:rsidR="00F6382C">
        <w:rPr>
          <w:rFonts w:ascii="Times New Roman" w:hAnsi="Times New Roman"/>
          <w:noProof/>
          <w:sz w:val="24"/>
          <w:lang w:val="sr-Cyrl-RS"/>
        </w:rPr>
        <w:t xml:space="preserve"> </w:t>
      </w:r>
      <w:r>
        <w:rPr>
          <w:rFonts w:ascii="Times New Roman" w:hAnsi="Times New Roman"/>
          <w:noProof/>
          <w:sz w:val="24"/>
          <w:lang w:val="sr-Cyrl-RS"/>
        </w:rPr>
        <w:t>kvaliteta</w:t>
      </w:r>
      <w:r w:rsidR="00F6382C">
        <w:rPr>
          <w:rFonts w:ascii="Times New Roman" w:hAnsi="Times New Roman"/>
          <w:noProof/>
          <w:sz w:val="24"/>
          <w:lang w:val="sr-Cyrl-RS"/>
        </w:rPr>
        <w:t xml:space="preserve"> </w:t>
      </w:r>
      <w:r>
        <w:rPr>
          <w:rFonts w:ascii="Times New Roman" w:hAnsi="Times New Roman"/>
          <w:noProof/>
          <w:sz w:val="24"/>
          <w:lang w:val="sr-Cyrl-RS"/>
        </w:rPr>
        <w:t>na</w:t>
      </w:r>
      <w:r w:rsidR="00F6382C">
        <w:rPr>
          <w:rFonts w:ascii="Times New Roman" w:hAnsi="Times New Roman"/>
          <w:noProof/>
          <w:sz w:val="24"/>
          <w:lang w:val="sr-Cyrl-RS"/>
        </w:rPr>
        <w:t xml:space="preserve"> </w:t>
      </w:r>
      <w:r>
        <w:rPr>
          <w:rFonts w:ascii="Times New Roman" w:hAnsi="Times New Roman"/>
          <w:noProof/>
          <w:sz w:val="24"/>
          <w:lang w:val="sr-Cyrl-RS"/>
        </w:rPr>
        <w:t>srednje</w:t>
      </w:r>
      <w:r w:rsidR="00F6382C">
        <w:rPr>
          <w:rFonts w:ascii="Times New Roman" w:hAnsi="Times New Roman"/>
          <w:noProof/>
          <w:sz w:val="24"/>
          <w:lang w:val="sr-Cyrl-RS"/>
        </w:rPr>
        <w:t xml:space="preserve"> </w:t>
      </w:r>
      <w:r>
        <w:rPr>
          <w:rFonts w:ascii="Times New Roman" w:hAnsi="Times New Roman"/>
          <w:noProof/>
          <w:sz w:val="24"/>
          <w:lang w:val="sr-Cyrl-RS"/>
        </w:rPr>
        <w:t>do</w:t>
      </w:r>
      <w:r w:rsidR="00F6382C">
        <w:rPr>
          <w:rFonts w:ascii="Times New Roman" w:hAnsi="Times New Roman"/>
          <w:noProof/>
          <w:sz w:val="24"/>
          <w:lang w:val="sr-Cyrl-RS"/>
        </w:rPr>
        <w:t xml:space="preserve"> </w:t>
      </w:r>
      <w:r>
        <w:rPr>
          <w:rFonts w:ascii="Times New Roman" w:hAnsi="Times New Roman"/>
          <w:noProof/>
          <w:sz w:val="24"/>
          <w:lang w:val="sr-Cyrl-RS"/>
        </w:rPr>
        <w:t>dobro</w:t>
      </w:r>
      <w:r w:rsidR="00F6382C">
        <w:rPr>
          <w:rFonts w:ascii="Times New Roman" w:hAnsi="Times New Roman"/>
          <w:noProof/>
          <w:sz w:val="24"/>
          <w:lang w:val="sr-Cyrl-RS"/>
        </w:rPr>
        <w:t xml:space="preserve"> </w:t>
      </w:r>
      <w:r>
        <w:rPr>
          <w:rFonts w:ascii="Times New Roman" w:hAnsi="Times New Roman"/>
          <w:noProof/>
          <w:sz w:val="24"/>
          <w:lang w:val="sr-Cyrl-RS"/>
        </w:rPr>
        <w:t>produktivnim</w:t>
      </w:r>
      <w:r w:rsidR="00F6382C">
        <w:rPr>
          <w:rFonts w:ascii="Times New Roman" w:hAnsi="Times New Roman"/>
          <w:noProof/>
          <w:sz w:val="24"/>
          <w:lang w:val="sr-Cyrl-RS"/>
        </w:rPr>
        <w:t xml:space="preserve"> </w:t>
      </w:r>
      <w:r>
        <w:rPr>
          <w:rFonts w:ascii="Times New Roman" w:hAnsi="Times New Roman"/>
          <w:noProof/>
          <w:sz w:val="24"/>
          <w:lang w:val="sr-Cyrl-RS"/>
        </w:rPr>
        <w:t>staništima</w:t>
      </w:r>
      <w:r w:rsidR="00F6382C">
        <w:rPr>
          <w:rFonts w:ascii="Times New Roman" w:hAnsi="Times New Roman"/>
          <w:noProof/>
          <w:sz w:val="24"/>
          <w:lang w:val="sr-Cyrl-RS"/>
        </w:rPr>
        <w:t>.</w:t>
      </w:r>
    </w:p>
    <w:p w:rsidR="00F6382C" w:rsidRPr="00F6382C" w:rsidRDefault="00F6382C" w:rsidP="00F6382C">
      <w:pPr>
        <w:spacing w:after="13"/>
        <w:jc w:val="both"/>
        <w:rPr>
          <w:rFonts w:ascii="Times New Roman" w:hAnsi="Times New Roman"/>
          <w:b/>
          <w:noProof/>
          <w:color w:val="000000"/>
          <w:sz w:val="24"/>
          <w:lang w:val="sr-Cyrl-RS"/>
        </w:rPr>
      </w:pPr>
    </w:p>
    <w:p w:rsidR="00F6382C" w:rsidRDefault="00DC5D06" w:rsidP="00F6382C">
      <w:pPr>
        <w:spacing w:after="13"/>
        <w:jc w:val="both"/>
        <w:rPr>
          <w:rFonts w:ascii="Times New Roman" w:hAnsi="Times New Roman"/>
          <w:b/>
          <w:noProof/>
          <w:color w:val="000000"/>
          <w:sz w:val="24"/>
        </w:rPr>
      </w:pPr>
      <w:r>
        <w:rPr>
          <w:rFonts w:ascii="Times New Roman" w:hAnsi="Times New Roman"/>
          <w:b/>
          <w:noProof/>
          <w:color w:val="000000"/>
          <w:sz w:val="24"/>
          <w:lang w:val="sr-Cyrl-RS"/>
        </w:rPr>
        <w:t>Uzgojni</w:t>
      </w:r>
      <w:r w:rsidR="00F6382C">
        <w:rPr>
          <w:rFonts w:ascii="Times New Roman" w:hAnsi="Times New Roman"/>
          <w:b/>
          <w:noProof/>
          <w:color w:val="000000"/>
          <w:sz w:val="24"/>
          <w:lang w:val="sr-Cyrl-RS"/>
        </w:rPr>
        <w:t xml:space="preserve"> </w:t>
      </w:r>
      <w:r>
        <w:rPr>
          <w:rFonts w:ascii="Times New Roman" w:hAnsi="Times New Roman"/>
          <w:b/>
          <w:noProof/>
          <w:color w:val="000000"/>
          <w:sz w:val="24"/>
          <w:lang w:val="sr-Cyrl-RS"/>
        </w:rPr>
        <w:t>cilј</w:t>
      </w:r>
      <w:r w:rsidR="00F6382C">
        <w:rPr>
          <w:rFonts w:ascii="Times New Roman" w:hAnsi="Times New Roman"/>
          <w:b/>
          <w:noProof/>
          <w:color w:val="000000"/>
          <w:sz w:val="24"/>
          <w:lang w:val="sr-Cyrl-RS"/>
        </w:rPr>
        <w:t>:</w:t>
      </w:r>
    </w:p>
    <w:p w:rsidR="00F6382C" w:rsidRDefault="00DC5D06" w:rsidP="000809DF">
      <w:pPr>
        <w:pStyle w:val="ListParagraph"/>
        <w:numPr>
          <w:ilvl w:val="0"/>
          <w:numId w:val="118"/>
        </w:numPr>
        <w:spacing w:after="200" w:line="276" w:lineRule="auto"/>
        <w:jc w:val="both"/>
        <w:rPr>
          <w:rFonts w:ascii="Times New Roman" w:hAnsi="Times New Roman"/>
          <w:noProof/>
          <w:sz w:val="24"/>
        </w:rPr>
      </w:pPr>
      <w:r>
        <w:rPr>
          <w:rFonts w:ascii="Times New Roman" w:hAnsi="Times New Roman"/>
          <w:noProof/>
          <w:sz w:val="24"/>
          <w:lang w:val="sr-Cyrl-RS"/>
        </w:rPr>
        <w:t>prevođenje</w:t>
      </w:r>
      <w:r w:rsidR="00F6382C">
        <w:rPr>
          <w:rFonts w:ascii="Times New Roman" w:hAnsi="Times New Roman"/>
          <w:noProof/>
          <w:sz w:val="24"/>
          <w:lang w:val="sr-Cyrl-RS"/>
        </w:rPr>
        <w:t xml:space="preserve"> </w:t>
      </w:r>
      <w:r>
        <w:rPr>
          <w:rFonts w:ascii="Times New Roman" w:hAnsi="Times New Roman"/>
          <w:noProof/>
          <w:sz w:val="24"/>
          <w:lang w:val="sr-Cyrl-RS"/>
        </w:rPr>
        <w:t>izudanačkih</w:t>
      </w:r>
      <w:r w:rsidR="00F6382C">
        <w:rPr>
          <w:rFonts w:ascii="Times New Roman" w:hAnsi="Times New Roman"/>
          <w:noProof/>
          <w:sz w:val="24"/>
          <w:lang w:val="sr-Cyrl-RS"/>
        </w:rPr>
        <w:t xml:space="preserve"> </w:t>
      </w:r>
      <w:r>
        <w:rPr>
          <w:rFonts w:ascii="Times New Roman" w:hAnsi="Times New Roman"/>
          <w:noProof/>
          <w:sz w:val="24"/>
          <w:lang w:val="sr-Cyrl-RS"/>
        </w:rPr>
        <w:t>šuma</w:t>
      </w:r>
      <w:r w:rsidR="00F6382C">
        <w:rPr>
          <w:rFonts w:ascii="Times New Roman" w:hAnsi="Times New Roman"/>
          <w:noProof/>
          <w:sz w:val="24"/>
          <w:lang w:val="sr-Cyrl-RS"/>
        </w:rPr>
        <w:t xml:space="preserve"> </w:t>
      </w:r>
      <w:r>
        <w:rPr>
          <w:rFonts w:ascii="Times New Roman" w:hAnsi="Times New Roman"/>
          <w:noProof/>
          <w:sz w:val="24"/>
          <w:lang w:val="sr-Cyrl-RS"/>
        </w:rPr>
        <w:t>u</w:t>
      </w:r>
      <w:r w:rsidR="00F6382C">
        <w:rPr>
          <w:rFonts w:ascii="Times New Roman" w:hAnsi="Times New Roman"/>
          <w:noProof/>
          <w:sz w:val="24"/>
          <w:lang w:val="sr-Cyrl-RS"/>
        </w:rPr>
        <w:t xml:space="preserve"> </w:t>
      </w:r>
      <w:r>
        <w:rPr>
          <w:rFonts w:ascii="Times New Roman" w:hAnsi="Times New Roman"/>
          <w:noProof/>
          <w:sz w:val="24"/>
          <w:lang w:val="sr-Cyrl-RS"/>
        </w:rPr>
        <w:t>visoke</w:t>
      </w:r>
    </w:p>
    <w:p w:rsidR="00F6382C" w:rsidRDefault="00DC5D06" w:rsidP="000809DF">
      <w:pPr>
        <w:pStyle w:val="ListParagraph"/>
        <w:numPr>
          <w:ilvl w:val="0"/>
          <w:numId w:val="118"/>
        </w:numPr>
        <w:spacing w:after="200" w:line="276" w:lineRule="auto"/>
        <w:jc w:val="both"/>
        <w:rPr>
          <w:rFonts w:ascii="Times New Roman" w:hAnsi="Times New Roman"/>
          <w:noProof/>
          <w:sz w:val="24"/>
        </w:rPr>
      </w:pPr>
      <w:r>
        <w:rPr>
          <w:rFonts w:ascii="Times New Roman" w:hAnsi="Times New Roman"/>
          <w:noProof/>
          <w:sz w:val="24"/>
          <w:lang w:val="sr-Cyrl-RS"/>
        </w:rPr>
        <w:t>proizvodnja</w:t>
      </w:r>
      <w:r w:rsidR="00F6382C">
        <w:rPr>
          <w:rFonts w:ascii="Times New Roman" w:hAnsi="Times New Roman"/>
          <w:noProof/>
          <w:sz w:val="24"/>
          <w:lang w:val="sr-Cyrl-RS"/>
        </w:rPr>
        <w:t xml:space="preserve"> </w:t>
      </w:r>
      <w:r>
        <w:rPr>
          <w:rFonts w:ascii="Times New Roman" w:hAnsi="Times New Roman"/>
          <w:noProof/>
          <w:sz w:val="24"/>
          <w:lang w:val="sr-Cyrl-RS"/>
        </w:rPr>
        <w:t>stabala</w:t>
      </w:r>
      <w:r w:rsidR="00F6382C">
        <w:rPr>
          <w:rFonts w:ascii="Times New Roman" w:hAnsi="Times New Roman"/>
          <w:noProof/>
          <w:sz w:val="24"/>
          <w:lang w:val="sr-Cyrl-RS"/>
        </w:rPr>
        <w:t xml:space="preserve"> </w:t>
      </w:r>
      <w:r>
        <w:rPr>
          <w:rFonts w:ascii="Times New Roman" w:hAnsi="Times New Roman"/>
          <w:noProof/>
          <w:sz w:val="24"/>
          <w:lang w:val="sr-Cyrl-RS"/>
        </w:rPr>
        <w:t>nižih</w:t>
      </w:r>
      <w:r w:rsidR="00F6382C">
        <w:rPr>
          <w:rFonts w:ascii="Times New Roman" w:hAnsi="Times New Roman"/>
          <w:noProof/>
          <w:sz w:val="24"/>
          <w:lang w:val="sr-Cyrl-RS"/>
        </w:rPr>
        <w:t xml:space="preserve"> </w:t>
      </w:r>
      <w:r>
        <w:rPr>
          <w:rFonts w:ascii="Times New Roman" w:hAnsi="Times New Roman"/>
          <w:noProof/>
          <w:sz w:val="24"/>
          <w:lang w:val="sr-Cyrl-RS"/>
        </w:rPr>
        <w:t>cilјnih</w:t>
      </w:r>
      <w:r w:rsidR="00F6382C">
        <w:rPr>
          <w:rFonts w:ascii="Times New Roman" w:hAnsi="Times New Roman"/>
          <w:noProof/>
          <w:sz w:val="24"/>
          <w:lang w:val="sr-Cyrl-RS"/>
        </w:rPr>
        <w:t xml:space="preserve"> </w:t>
      </w:r>
      <w:r>
        <w:rPr>
          <w:rFonts w:ascii="Times New Roman" w:hAnsi="Times New Roman"/>
          <w:noProof/>
          <w:sz w:val="24"/>
          <w:lang w:val="sr-Cyrl-RS"/>
        </w:rPr>
        <w:t>prečnika</w:t>
      </w:r>
    </w:p>
    <w:p w:rsidR="00F6382C" w:rsidRPr="00DC5D06" w:rsidRDefault="00DC5D06" w:rsidP="000809DF">
      <w:pPr>
        <w:pStyle w:val="ListParagraph"/>
        <w:numPr>
          <w:ilvl w:val="0"/>
          <w:numId w:val="118"/>
        </w:numPr>
        <w:spacing w:after="200" w:line="276" w:lineRule="auto"/>
        <w:jc w:val="both"/>
        <w:rPr>
          <w:rFonts w:ascii="Times New Roman" w:hAnsi="Times New Roman"/>
          <w:noProof/>
          <w:sz w:val="24"/>
        </w:rPr>
      </w:pPr>
      <w:r>
        <w:rPr>
          <w:rFonts w:ascii="Times New Roman" w:hAnsi="Times New Roman"/>
          <w:noProof/>
          <w:sz w:val="24"/>
          <w:lang w:val="sr-Cyrl-RS"/>
        </w:rPr>
        <w:t>proizvodnja</w:t>
      </w:r>
      <w:r w:rsidR="00F6382C">
        <w:rPr>
          <w:rFonts w:ascii="Times New Roman" w:hAnsi="Times New Roman"/>
          <w:noProof/>
          <w:sz w:val="24"/>
          <w:lang w:val="sr-Cyrl-RS"/>
        </w:rPr>
        <w:t xml:space="preserve"> </w:t>
      </w:r>
      <w:r>
        <w:rPr>
          <w:rFonts w:ascii="Times New Roman" w:hAnsi="Times New Roman"/>
          <w:noProof/>
          <w:sz w:val="24"/>
          <w:lang w:val="sr-Cyrl-RS"/>
        </w:rPr>
        <w:t>manjeg</w:t>
      </w:r>
      <w:r w:rsidR="00F6382C">
        <w:rPr>
          <w:rFonts w:ascii="Times New Roman" w:hAnsi="Times New Roman"/>
          <w:noProof/>
          <w:sz w:val="24"/>
          <w:lang w:val="sr-Cyrl-RS"/>
        </w:rPr>
        <w:t xml:space="preserve"> </w:t>
      </w:r>
      <w:r>
        <w:rPr>
          <w:rFonts w:ascii="Times New Roman" w:hAnsi="Times New Roman"/>
          <w:noProof/>
          <w:sz w:val="24"/>
          <w:lang w:val="sr-Cyrl-RS"/>
        </w:rPr>
        <w:t>broja</w:t>
      </w:r>
      <w:r w:rsidR="00F6382C">
        <w:rPr>
          <w:rFonts w:ascii="Times New Roman" w:hAnsi="Times New Roman"/>
          <w:noProof/>
          <w:sz w:val="24"/>
          <w:lang w:val="sr-Cyrl-RS"/>
        </w:rPr>
        <w:t xml:space="preserve"> </w:t>
      </w:r>
      <w:r>
        <w:rPr>
          <w:rFonts w:ascii="Times New Roman" w:hAnsi="Times New Roman"/>
          <w:noProof/>
          <w:sz w:val="24"/>
          <w:lang w:val="sr-Cyrl-RS"/>
        </w:rPr>
        <w:t>plus</w:t>
      </w:r>
      <w:r w:rsidR="00F6382C">
        <w:rPr>
          <w:rFonts w:ascii="Times New Roman" w:hAnsi="Times New Roman"/>
          <w:noProof/>
          <w:sz w:val="24"/>
          <w:lang w:val="sr-Cyrl-RS"/>
        </w:rPr>
        <w:t xml:space="preserve"> </w:t>
      </w:r>
      <w:r>
        <w:rPr>
          <w:rFonts w:ascii="Times New Roman" w:hAnsi="Times New Roman"/>
          <w:noProof/>
          <w:sz w:val="24"/>
          <w:lang w:val="sr-Cyrl-RS"/>
        </w:rPr>
        <w:t>stabala</w:t>
      </w:r>
      <w:r w:rsidR="00F6382C">
        <w:rPr>
          <w:rFonts w:ascii="Times New Roman" w:hAnsi="Times New Roman"/>
          <w:noProof/>
          <w:sz w:val="24"/>
          <w:lang w:val="sr-Cyrl-RS"/>
        </w:rPr>
        <w:t xml:space="preserve"> (45-55/</w:t>
      </w:r>
      <w:r>
        <w:rPr>
          <w:rFonts w:ascii="Times New Roman" w:hAnsi="Times New Roman"/>
          <w:noProof/>
          <w:sz w:val="24"/>
          <w:lang w:val="sr-Cyrl-RS"/>
        </w:rPr>
        <w:t>ha</w:t>
      </w:r>
      <w:r w:rsidR="00F6382C">
        <w:rPr>
          <w:rFonts w:ascii="Times New Roman" w:hAnsi="Times New Roman"/>
          <w:noProof/>
          <w:sz w:val="24"/>
          <w:lang w:val="sr-Cyrl-RS"/>
        </w:rPr>
        <w:t>)</w:t>
      </w:r>
    </w:p>
    <w:p w:rsidR="00F6382C" w:rsidRDefault="00DC5D06" w:rsidP="00F6382C">
      <w:pPr>
        <w:jc w:val="both"/>
        <w:rPr>
          <w:rFonts w:ascii="Times New Roman" w:hAnsi="Times New Roman"/>
          <w:b/>
          <w:noProof/>
          <w:sz w:val="24"/>
        </w:rPr>
      </w:pPr>
      <w:r>
        <w:rPr>
          <w:rFonts w:ascii="Times New Roman" w:hAnsi="Times New Roman"/>
          <w:b/>
          <w:noProof/>
          <w:sz w:val="24"/>
          <w:lang w:val="sr-Cyrl-RS"/>
        </w:rPr>
        <w:t>Uzgojna</w:t>
      </w:r>
      <w:r w:rsidR="00F6382C">
        <w:rPr>
          <w:rFonts w:ascii="Times New Roman" w:hAnsi="Times New Roman"/>
          <w:b/>
          <w:noProof/>
          <w:sz w:val="24"/>
          <w:lang w:val="sr-Cyrl-RS"/>
        </w:rPr>
        <w:t xml:space="preserve"> </w:t>
      </w:r>
      <w:r>
        <w:rPr>
          <w:rFonts w:ascii="Times New Roman" w:hAnsi="Times New Roman"/>
          <w:b/>
          <w:noProof/>
          <w:sz w:val="24"/>
          <w:lang w:val="sr-Cyrl-RS"/>
        </w:rPr>
        <w:t>mera</w:t>
      </w:r>
      <w:r w:rsidR="00F6382C">
        <w:rPr>
          <w:rFonts w:ascii="Times New Roman" w:hAnsi="Times New Roman"/>
          <w:b/>
          <w:noProof/>
          <w:sz w:val="24"/>
          <w:lang w:val="sr-Cyrl-RS"/>
        </w:rPr>
        <w:t>:</w:t>
      </w:r>
    </w:p>
    <w:p w:rsidR="00F6382C" w:rsidRPr="00DC5D06" w:rsidRDefault="00DC5D06" w:rsidP="000809DF">
      <w:pPr>
        <w:pStyle w:val="ListParagraph"/>
        <w:numPr>
          <w:ilvl w:val="0"/>
          <w:numId w:val="118"/>
        </w:numPr>
        <w:spacing w:after="200" w:line="276" w:lineRule="auto"/>
        <w:jc w:val="both"/>
        <w:rPr>
          <w:rFonts w:ascii="Times New Roman" w:hAnsi="Times New Roman"/>
          <w:noProof/>
          <w:sz w:val="24"/>
        </w:rPr>
      </w:pPr>
      <w:r>
        <w:rPr>
          <w:rFonts w:ascii="Times New Roman" w:hAnsi="Times New Roman"/>
          <w:noProof/>
          <w:sz w:val="24"/>
          <w:lang w:val="sr-Cyrl-RS"/>
        </w:rPr>
        <w:t>nega</w:t>
      </w:r>
      <w:r w:rsidR="00F6382C">
        <w:rPr>
          <w:rFonts w:ascii="Times New Roman" w:hAnsi="Times New Roman"/>
          <w:noProof/>
          <w:sz w:val="24"/>
          <w:lang w:val="sr-Cyrl-RS"/>
        </w:rPr>
        <w:t xml:space="preserve"> </w:t>
      </w:r>
      <w:r>
        <w:rPr>
          <w:rFonts w:ascii="Times New Roman" w:hAnsi="Times New Roman"/>
          <w:noProof/>
          <w:sz w:val="24"/>
          <w:lang w:val="sr-Cyrl-RS"/>
        </w:rPr>
        <w:t>sastojine</w:t>
      </w:r>
      <w:r w:rsidR="00F6382C">
        <w:rPr>
          <w:rFonts w:ascii="Times New Roman" w:hAnsi="Times New Roman"/>
          <w:noProof/>
          <w:sz w:val="24"/>
          <w:lang w:val="sr-Cyrl-RS"/>
        </w:rPr>
        <w:t>/</w:t>
      </w:r>
      <w:r>
        <w:rPr>
          <w:rFonts w:ascii="Times New Roman" w:hAnsi="Times New Roman"/>
          <w:noProof/>
          <w:sz w:val="24"/>
          <w:lang w:val="sr-Cyrl-RS"/>
        </w:rPr>
        <w:t>plus</w:t>
      </w:r>
      <w:r w:rsidR="00F6382C">
        <w:rPr>
          <w:rFonts w:ascii="Times New Roman" w:hAnsi="Times New Roman"/>
          <w:noProof/>
          <w:sz w:val="24"/>
          <w:lang w:val="sr-Cyrl-RS"/>
        </w:rPr>
        <w:t xml:space="preserve"> </w:t>
      </w:r>
      <w:r>
        <w:rPr>
          <w:rFonts w:ascii="Times New Roman" w:hAnsi="Times New Roman"/>
          <w:noProof/>
          <w:sz w:val="24"/>
          <w:lang w:val="sr-Cyrl-RS"/>
        </w:rPr>
        <w:t>stabala</w:t>
      </w:r>
      <w:r w:rsidR="00F6382C">
        <w:rPr>
          <w:rFonts w:ascii="Times New Roman" w:hAnsi="Times New Roman"/>
          <w:noProof/>
          <w:sz w:val="24"/>
          <w:lang w:val="sr-Cyrl-RS"/>
        </w:rPr>
        <w:t xml:space="preserve">- </w:t>
      </w:r>
      <w:r>
        <w:rPr>
          <w:rFonts w:ascii="Times New Roman" w:hAnsi="Times New Roman"/>
          <w:noProof/>
          <w:sz w:val="24"/>
          <w:lang w:val="sr-Cyrl-RS"/>
        </w:rPr>
        <w:t>visoka</w:t>
      </w:r>
      <w:r w:rsidR="00F6382C">
        <w:rPr>
          <w:rFonts w:ascii="Times New Roman" w:hAnsi="Times New Roman"/>
          <w:noProof/>
          <w:sz w:val="24"/>
          <w:lang w:val="sr-Cyrl-RS"/>
        </w:rPr>
        <w:t xml:space="preserve"> </w:t>
      </w:r>
      <w:r>
        <w:rPr>
          <w:rFonts w:ascii="Times New Roman" w:hAnsi="Times New Roman"/>
          <w:noProof/>
          <w:sz w:val="24"/>
          <w:lang w:val="sr-Cyrl-RS"/>
        </w:rPr>
        <w:t>selektivna</w:t>
      </w:r>
      <w:r w:rsidR="00F6382C">
        <w:rPr>
          <w:rFonts w:ascii="Times New Roman" w:hAnsi="Times New Roman"/>
          <w:noProof/>
          <w:sz w:val="24"/>
          <w:lang w:val="sr-Cyrl-RS"/>
        </w:rPr>
        <w:t xml:space="preserve"> </w:t>
      </w:r>
      <w:r>
        <w:rPr>
          <w:rFonts w:ascii="Times New Roman" w:hAnsi="Times New Roman"/>
          <w:noProof/>
          <w:sz w:val="24"/>
          <w:lang w:val="sr-Cyrl-RS"/>
        </w:rPr>
        <w:t>proreda</w:t>
      </w:r>
    </w:p>
    <w:p w:rsidR="00F6382C" w:rsidRDefault="00DC5D06" w:rsidP="00F6382C">
      <w:pPr>
        <w:spacing w:after="13"/>
        <w:jc w:val="both"/>
        <w:rPr>
          <w:rFonts w:ascii="Times New Roman" w:hAnsi="Times New Roman"/>
          <w:b/>
          <w:noProof/>
          <w:color w:val="000000"/>
          <w:sz w:val="24"/>
        </w:rPr>
      </w:pPr>
      <w:r>
        <w:rPr>
          <w:rFonts w:ascii="Times New Roman" w:hAnsi="Times New Roman"/>
          <w:b/>
          <w:noProof/>
          <w:color w:val="000000"/>
          <w:sz w:val="24"/>
          <w:lang w:val="sr-Cyrl-RS"/>
        </w:rPr>
        <w:t>Uzgojni</w:t>
      </w:r>
      <w:r w:rsidR="00F6382C">
        <w:rPr>
          <w:rFonts w:ascii="Times New Roman" w:hAnsi="Times New Roman"/>
          <w:b/>
          <w:noProof/>
          <w:color w:val="000000"/>
          <w:sz w:val="24"/>
          <w:lang w:val="sr-Cyrl-RS"/>
        </w:rPr>
        <w:t xml:space="preserve"> </w:t>
      </w:r>
      <w:r>
        <w:rPr>
          <w:rFonts w:ascii="Times New Roman" w:hAnsi="Times New Roman"/>
          <w:b/>
          <w:noProof/>
          <w:color w:val="000000"/>
          <w:sz w:val="24"/>
          <w:lang w:val="sr-Cyrl-RS"/>
        </w:rPr>
        <w:t>radovi</w:t>
      </w:r>
      <w:r w:rsidR="00F6382C">
        <w:rPr>
          <w:rFonts w:ascii="Times New Roman" w:hAnsi="Times New Roman"/>
          <w:b/>
          <w:noProof/>
          <w:color w:val="000000"/>
          <w:sz w:val="24"/>
          <w:lang w:val="sr-Cyrl-RS"/>
        </w:rPr>
        <w:t>:</w:t>
      </w:r>
    </w:p>
    <w:p w:rsidR="00F6382C" w:rsidRPr="008E3E98" w:rsidRDefault="00DC5D06" w:rsidP="000809DF">
      <w:pPr>
        <w:pStyle w:val="ListParagraph"/>
        <w:numPr>
          <w:ilvl w:val="0"/>
          <w:numId w:val="118"/>
        </w:numPr>
        <w:spacing w:after="200" w:line="276" w:lineRule="auto"/>
        <w:ind w:right="70"/>
        <w:jc w:val="both"/>
        <w:rPr>
          <w:rFonts w:ascii="Times New Roman" w:hAnsi="Times New Roman"/>
          <w:noProof/>
          <w:sz w:val="24"/>
        </w:rPr>
      </w:pPr>
      <w:r>
        <w:rPr>
          <w:rFonts w:ascii="Times New Roman" w:hAnsi="Times New Roman"/>
          <w:noProof/>
          <w:sz w:val="24"/>
          <w:lang w:val="sr-Cyrl-RS"/>
        </w:rPr>
        <w:t>izbor</w:t>
      </w:r>
      <w:r w:rsidR="00F6382C">
        <w:rPr>
          <w:rFonts w:ascii="Times New Roman" w:hAnsi="Times New Roman"/>
          <w:noProof/>
          <w:sz w:val="24"/>
          <w:lang w:val="sr-Cyrl-RS"/>
        </w:rPr>
        <w:t xml:space="preserve">  35-45</w:t>
      </w:r>
      <w:r>
        <w:rPr>
          <w:rFonts w:ascii="Times New Roman" w:hAnsi="Times New Roman"/>
          <w:noProof/>
          <w:sz w:val="24"/>
          <w:lang w:val="sr-Cyrl-RS"/>
        </w:rPr>
        <w:t>n</w:t>
      </w:r>
      <w:r w:rsidR="00F6382C">
        <w:rPr>
          <w:rFonts w:ascii="Times New Roman" w:hAnsi="Times New Roman"/>
          <w:noProof/>
          <w:sz w:val="24"/>
          <w:lang w:val="sr-Cyrl-RS"/>
        </w:rPr>
        <w:t>/</w:t>
      </w:r>
      <w:r>
        <w:rPr>
          <w:rFonts w:ascii="Times New Roman" w:hAnsi="Times New Roman"/>
          <w:noProof/>
          <w:sz w:val="24"/>
          <w:lang w:val="sr-Cyrl-RS"/>
        </w:rPr>
        <w:t>ha</w:t>
      </w:r>
      <w:r w:rsidR="00F6382C">
        <w:rPr>
          <w:rFonts w:ascii="Times New Roman" w:hAnsi="Times New Roman"/>
          <w:noProof/>
          <w:sz w:val="24"/>
          <w:lang w:val="sr-Cyrl-RS"/>
        </w:rPr>
        <w:t xml:space="preserve">  </w:t>
      </w:r>
      <w:r>
        <w:rPr>
          <w:rFonts w:ascii="Times New Roman" w:hAnsi="Times New Roman"/>
          <w:noProof/>
          <w:sz w:val="24"/>
          <w:lang w:val="sr-Cyrl-RS"/>
        </w:rPr>
        <w:t>plus</w:t>
      </w:r>
      <w:r w:rsidR="00F6382C">
        <w:rPr>
          <w:rFonts w:ascii="Times New Roman" w:hAnsi="Times New Roman"/>
          <w:noProof/>
          <w:sz w:val="24"/>
          <w:lang w:val="sr-Cyrl-RS"/>
        </w:rPr>
        <w:t xml:space="preserve"> </w:t>
      </w:r>
      <w:r>
        <w:rPr>
          <w:rFonts w:ascii="Times New Roman" w:hAnsi="Times New Roman"/>
          <w:noProof/>
          <w:sz w:val="24"/>
          <w:lang w:val="sr-Cyrl-RS"/>
        </w:rPr>
        <w:t>stabala</w:t>
      </w:r>
      <w:r w:rsidR="00F6382C">
        <w:rPr>
          <w:rFonts w:ascii="Times New Roman" w:hAnsi="Times New Roman"/>
          <w:noProof/>
          <w:sz w:val="24"/>
          <w:lang w:val="sr-Cyrl-RS"/>
        </w:rPr>
        <w:t>,</w:t>
      </w:r>
    </w:p>
    <w:p w:rsidR="00F6382C" w:rsidRPr="008E3E98" w:rsidRDefault="00DC5D06" w:rsidP="000809DF">
      <w:pPr>
        <w:pStyle w:val="ListParagraph"/>
        <w:numPr>
          <w:ilvl w:val="0"/>
          <w:numId w:val="118"/>
        </w:numPr>
        <w:spacing w:after="200" w:line="276" w:lineRule="auto"/>
        <w:jc w:val="both"/>
        <w:rPr>
          <w:rFonts w:ascii="Times New Roman" w:hAnsi="Times New Roman"/>
          <w:noProof/>
          <w:sz w:val="24"/>
        </w:rPr>
      </w:pPr>
      <w:r>
        <w:rPr>
          <w:rFonts w:ascii="Times New Roman" w:hAnsi="Times New Roman"/>
          <w:noProof/>
          <w:sz w:val="24"/>
          <w:lang w:val="sr-Cyrl-RS"/>
        </w:rPr>
        <w:t>uklanjanje</w:t>
      </w:r>
      <w:r w:rsidR="00F6382C">
        <w:rPr>
          <w:rFonts w:ascii="Times New Roman" w:hAnsi="Times New Roman"/>
          <w:noProof/>
          <w:sz w:val="24"/>
          <w:lang w:val="sr-Cyrl-RS"/>
        </w:rPr>
        <w:t xml:space="preserve">  </w:t>
      </w:r>
      <w:r w:rsidR="00F6382C">
        <w:rPr>
          <w:rFonts w:ascii="Times New Roman" w:hAnsi="Times New Roman"/>
          <w:noProof/>
          <w:color w:val="000000"/>
          <w:sz w:val="24"/>
          <w:lang w:val="sr-Cyrl-RS"/>
        </w:rPr>
        <w:t xml:space="preserve">1 </w:t>
      </w:r>
      <w:r>
        <w:rPr>
          <w:rFonts w:ascii="Times New Roman" w:hAnsi="Times New Roman"/>
          <w:noProof/>
          <w:color w:val="000000"/>
          <w:sz w:val="24"/>
          <w:lang w:val="sr-Cyrl-RS"/>
        </w:rPr>
        <w:t>do</w:t>
      </w:r>
      <w:r w:rsidR="00F6382C">
        <w:rPr>
          <w:rFonts w:ascii="Times New Roman" w:hAnsi="Times New Roman"/>
          <w:noProof/>
          <w:color w:val="000000"/>
          <w:sz w:val="24"/>
          <w:lang w:val="sr-Cyrl-RS"/>
        </w:rPr>
        <w:t xml:space="preserve"> 3 </w:t>
      </w:r>
      <w:r w:rsidR="00F6382C">
        <w:rPr>
          <w:rFonts w:ascii="Times New Roman" w:hAnsi="Times New Roman"/>
          <w:noProof/>
          <w:sz w:val="24"/>
          <w:lang w:val="sr-Cyrl-RS"/>
        </w:rPr>
        <w:t xml:space="preserve"> </w:t>
      </w:r>
      <w:r>
        <w:rPr>
          <w:rFonts w:ascii="Times New Roman" w:hAnsi="Times New Roman"/>
          <w:noProof/>
          <w:sz w:val="24"/>
          <w:lang w:val="sr-Cyrl-RS"/>
        </w:rPr>
        <w:t>najačih</w:t>
      </w:r>
      <w:r w:rsidR="00F6382C">
        <w:rPr>
          <w:rFonts w:ascii="Times New Roman" w:hAnsi="Times New Roman"/>
          <w:noProof/>
          <w:sz w:val="24"/>
          <w:lang w:val="sr-Cyrl-RS"/>
        </w:rPr>
        <w:t xml:space="preserve"> </w:t>
      </w:r>
      <w:r>
        <w:rPr>
          <w:rFonts w:ascii="Times New Roman" w:hAnsi="Times New Roman"/>
          <w:noProof/>
          <w:sz w:val="24"/>
          <w:lang w:val="sr-Cyrl-RS"/>
        </w:rPr>
        <w:t>konkurenata</w:t>
      </w:r>
      <w:r w:rsidR="00F6382C">
        <w:rPr>
          <w:rFonts w:ascii="Times New Roman" w:hAnsi="Times New Roman"/>
          <w:noProof/>
          <w:sz w:val="24"/>
          <w:lang w:val="sr-Cyrl-RS"/>
        </w:rPr>
        <w:t xml:space="preserve"> </w:t>
      </w:r>
      <w:r>
        <w:rPr>
          <w:rFonts w:ascii="Times New Roman" w:hAnsi="Times New Roman"/>
          <w:noProof/>
          <w:sz w:val="24"/>
          <w:lang w:val="sr-Cyrl-RS"/>
        </w:rPr>
        <w:t>koja</w:t>
      </w:r>
      <w:r w:rsidR="00F6382C">
        <w:rPr>
          <w:rFonts w:ascii="Times New Roman" w:hAnsi="Times New Roman"/>
          <w:noProof/>
          <w:sz w:val="24"/>
          <w:lang w:val="sr-Cyrl-RS"/>
        </w:rPr>
        <w:t xml:space="preserve"> </w:t>
      </w:r>
      <w:r>
        <w:rPr>
          <w:rFonts w:ascii="Times New Roman" w:hAnsi="Times New Roman"/>
          <w:noProof/>
          <w:sz w:val="24"/>
          <w:lang w:val="sr-Cyrl-RS"/>
        </w:rPr>
        <w:t>dodiruju</w:t>
      </w:r>
      <w:r w:rsidR="00F6382C">
        <w:rPr>
          <w:rFonts w:ascii="Times New Roman" w:hAnsi="Times New Roman"/>
          <w:noProof/>
          <w:sz w:val="24"/>
          <w:lang w:val="sr-Cyrl-RS"/>
        </w:rPr>
        <w:t xml:space="preserve"> </w:t>
      </w:r>
      <w:r>
        <w:rPr>
          <w:rFonts w:ascii="Times New Roman" w:hAnsi="Times New Roman"/>
          <w:noProof/>
          <w:sz w:val="24"/>
          <w:lang w:val="sr-Cyrl-RS"/>
        </w:rPr>
        <w:t>krošnje</w:t>
      </w:r>
      <w:r w:rsidR="00F6382C">
        <w:rPr>
          <w:rFonts w:ascii="Times New Roman" w:hAnsi="Times New Roman"/>
          <w:noProof/>
          <w:sz w:val="24"/>
          <w:lang w:val="sr-Cyrl-RS"/>
        </w:rPr>
        <w:t xml:space="preserve"> </w:t>
      </w:r>
      <w:r>
        <w:rPr>
          <w:rFonts w:ascii="Times New Roman" w:hAnsi="Times New Roman"/>
          <w:noProof/>
          <w:sz w:val="24"/>
          <w:lang w:val="sr-Cyrl-RS"/>
        </w:rPr>
        <w:t>izabranih</w:t>
      </w:r>
      <w:r w:rsidR="00F6382C">
        <w:rPr>
          <w:rFonts w:ascii="Times New Roman" w:hAnsi="Times New Roman"/>
          <w:noProof/>
          <w:sz w:val="24"/>
          <w:lang w:val="sr-Cyrl-RS"/>
        </w:rPr>
        <w:t xml:space="preserve"> </w:t>
      </w:r>
      <w:r>
        <w:rPr>
          <w:rFonts w:ascii="Times New Roman" w:hAnsi="Times New Roman"/>
          <w:noProof/>
          <w:sz w:val="24"/>
          <w:lang w:val="sr-Cyrl-RS"/>
        </w:rPr>
        <w:t>plus</w:t>
      </w:r>
      <w:r w:rsidR="00F6382C">
        <w:rPr>
          <w:rFonts w:ascii="Times New Roman" w:hAnsi="Times New Roman"/>
          <w:noProof/>
          <w:sz w:val="24"/>
          <w:lang w:val="sr-Cyrl-RS"/>
        </w:rPr>
        <w:t xml:space="preserve"> </w:t>
      </w:r>
      <w:r>
        <w:rPr>
          <w:rFonts w:ascii="Times New Roman" w:hAnsi="Times New Roman"/>
          <w:noProof/>
          <w:sz w:val="24"/>
          <w:lang w:val="sr-Cyrl-RS"/>
        </w:rPr>
        <w:t>stabala</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a</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u</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starijim</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sastojinama</w:t>
      </w:r>
      <w:r w:rsidR="00F6382C">
        <w:rPr>
          <w:rFonts w:ascii="Times New Roman" w:hAnsi="Times New Roman"/>
          <w:noProof/>
          <w:color w:val="000000"/>
          <w:sz w:val="24"/>
          <w:lang w:val="sr-Cyrl-RS"/>
        </w:rPr>
        <w:t xml:space="preserve"> 1- 2 </w:t>
      </w:r>
      <w:r>
        <w:rPr>
          <w:rFonts w:ascii="Times New Roman" w:hAnsi="Times New Roman"/>
          <w:noProof/>
          <w:color w:val="000000"/>
          <w:sz w:val="24"/>
          <w:lang w:val="sr-Cyrl-RS"/>
        </w:rPr>
        <w:t>konkurenta</w:t>
      </w:r>
      <w:r w:rsidR="00F6382C">
        <w:rPr>
          <w:rFonts w:ascii="Times New Roman" w:hAnsi="Times New Roman"/>
          <w:noProof/>
          <w:color w:val="000000"/>
          <w:sz w:val="24"/>
          <w:lang w:val="sr-Cyrl-RS"/>
        </w:rPr>
        <w:t>,</w:t>
      </w:r>
    </w:p>
    <w:p w:rsidR="00F6382C" w:rsidRDefault="00DC5D06" w:rsidP="000809DF">
      <w:pPr>
        <w:pStyle w:val="ListParagraph"/>
        <w:numPr>
          <w:ilvl w:val="0"/>
          <w:numId w:val="118"/>
        </w:numPr>
        <w:spacing w:after="200" w:line="276" w:lineRule="auto"/>
        <w:jc w:val="both"/>
        <w:rPr>
          <w:rFonts w:ascii="Times New Roman" w:hAnsi="Times New Roman"/>
          <w:noProof/>
          <w:sz w:val="24"/>
          <w:lang w:val="de-DE"/>
        </w:rPr>
      </w:pPr>
      <w:r>
        <w:rPr>
          <w:rFonts w:ascii="Times New Roman" w:hAnsi="Times New Roman"/>
          <w:noProof/>
          <w:sz w:val="24"/>
          <w:lang w:val="sr-Cyrl-RS"/>
        </w:rPr>
        <w:lastRenderedPageBreak/>
        <w:t>po</w:t>
      </w:r>
      <w:r w:rsidR="00F6382C">
        <w:rPr>
          <w:rFonts w:ascii="Times New Roman" w:hAnsi="Times New Roman"/>
          <w:noProof/>
          <w:sz w:val="24"/>
          <w:lang w:val="sr-Cyrl-RS"/>
        </w:rPr>
        <w:t xml:space="preserve"> </w:t>
      </w:r>
      <w:r>
        <w:rPr>
          <w:rFonts w:ascii="Times New Roman" w:hAnsi="Times New Roman"/>
          <w:noProof/>
          <w:sz w:val="24"/>
          <w:lang w:val="sr-Cyrl-RS"/>
        </w:rPr>
        <w:t>potrebi</w:t>
      </w:r>
      <w:r w:rsidR="00F6382C">
        <w:rPr>
          <w:rFonts w:ascii="Times New Roman" w:hAnsi="Times New Roman"/>
          <w:noProof/>
          <w:sz w:val="24"/>
          <w:lang w:val="sr-Cyrl-RS"/>
        </w:rPr>
        <w:t xml:space="preserve"> </w:t>
      </w:r>
      <w:r>
        <w:rPr>
          <w:rFonts w:ascii="Times New Roman" w:hAnsi="Times New Roman"/>
          <w:noProof/>
          <w:sz w:val="24"/>
          <w:lang w:val="sr-Cyrl-RS"/>
        </w:rPr>
        <w:t>i</w:t>
      </w:r>
      <w:r w:rsidR="00F6382C">
        <w:rPr>
          <w:rFonts w:ascii="Times New Roman" w:hAnsi="Times New Roman"/>
          <w:noProof/>
          <w:sz w:val="24"/>
          <w:lang w:val="sr-Cyrl-RS"/>
        </w:rPr>
        <w:t xml:space="preserve"> </w:t>
      </w:r>
      <w:r>
        <w:rPr>
          <w:rFonts w:ascii="Times New Roman" w:hAnsi="Times New Roman"/>
          <w:noProof/>
          <w:sz w:val="24"/>
          <w:lang w:val="sr-Cyrl-RS"/>
        </w:rPr>
        <w:t>u</w:t>
      </w:r>
      <w:r w:rsidR="00F6382C">
        <w:rPr>
          <w:rFonts w:ascii="Times New Roman" w:hAnsi="Times New Roman"/>
          <w:noProof/>
          <w:sz w:val="24"/>
          <w:lang w:val="sr-Cyrl-RS"/>
        </w:rPr>
        <w:t xml:space="preserve"> </w:t>
      </w:r>
      <w:r>
        <w:rPr>
          <w:rFonts w:ascii="Times New Roman" w:hAnsi="Times New Roman"/>
          <w:noProof/>
          <w:sz w:val="24"/>
          <w:lang w:val="sr-Cyrl-RS"/>
        </w:rPr>
        <w:t>narednom</w:t>
      </w:r>
      <w:r w:rsidR="00F6382C">
        <w:rPr>
          <w:rFonts w:ascii="Times New Roman" w:hAnsi="Times New Roman"/>
          <w:noProof/>
          <w:sz w:val="24"/>
          <w:lang w:val="sr-Cyrl-RS"/>
        </w:rPr>
        <w:t xml:space="preserve"> </w:t>
      </w:r>
      <w:r>
        <w:rPr>
          <w:rFonts w:ascii="Times New Roman" w:hAnsi="Times New Roman"/>
          <w:noProof/>
          <w:sz w:val="24"/>
          <w:lang w:val="sr-Cyrl-RS"/>
        </w:rPr>
        <w:t>planskom</w:t>
      </w:r>
      <w:r w:rsidR="00F6382C">
        <w:rPr>
          <w:rFonts w:ascii="Times New Roman" w:hAnsi="Times New Roman"/>
          <w:noProof/>
          <w:sz w:val="24"/>
          <w:lang w:val="sr-Cyrl-RS"/>
        </w:rPr>
        <w:t>-</w:t>
      </w:r>
      <w:r>
        <w:rPr>
          <w:rFonts w:ascii="Times New Roman" w:hAnsi="Times New Roman"/>
          <w:noProof/>
          <w:sz w:val="24"/>
          <w:lang w:val="sr-Cyrl-RS"/>
        </w:rPr>
        <w:t>uređajnom</w:t>
      </w:r>
      <w:r w:rsidR="00F6382C">
        <w:rPr>
          <w:rFonts w:ascii="Times New Roman" w:hAnsi="Times New Roman"/>
          <w:noProof/>
          <w:sz w:val="24"/>
          <w:lang w:val="sr-Cyrl-RS"/>
        </w:rPr>
        <w:t xml:space="preserve"> </w:t>
      </w:r>
      <w:r>
        <w:rPr>
          <w:rFonts w:ascii="Times New Roman" w:hAnsi="Times New Roman"/>
          <w:noProof/>
          <w:sz w:val="24"/>
          <w:lang w:val="sr-Cyrl-RS"/>
        </w:rPr>
        <w:t>periodu</w:t>
      </w:r>
      <w:r w:rsidR="00F6382C">
        <w:rPr>
          <w:rFonts w:ascii="Times New Roman" w:hAnsi="Times New Roman"/>
          <w:noProof/>
          <w:sz w:val="24"/>
          <w:lang w:val="sr-Cyrl-RS"/>
        </w:rPr>
        <w:t xml:space="preserve"> </w:t>
      </w:r>
      <w:r>
        <w:rPr>
          <w:rFonts w:ascii="Times New Roman" w:hAnsi="Times New Roman"/>
          <w:noProof/>
          <w:sz w:val="24"/>
          <w:lang w:val="sr-Cyrl-RS"/>
        </w:rPr>
        <w:t>nastaviti</w:t>
      </w:r>
      <w:r w:rsidR="00F6382C">
        <w:rPr>
          <w:rFonts w:ascii="Times New Roman" w:hAnsi="Times New Roman"/>
          <w:noProof/>
          <w:sz w:val="24"/>
          <w:lang w:val="sr-Cyrl-RS"/>
        </w:rPr>
        <w:t xml:space="preserve"> </w:t>
      </w:r>
      <w:r>
        <w:rPr>
          <w:rFonts w:ascii="Times New Roman" w:hAnsi="Times New Roman"/>
          <w:noProof/>
          <w:sz w:val="24"/>
          <w:lang w:val="sr-Cyrl-RS"/>
        </w:rPr>
        <w:t>sa</w:t>
      </w:r>
      <w:r w:rsidR="00F6382C">
        <w:rPr>
          <w:rFonts w:ascii="Times New Roman" w:hAnsi="Times New Roman"/>
          <w:noProof/>
          <w:sz w:val="24"/>
          <w:lang w:val="sr-Cyrl-RS"/>
        </w:rPr>
        <w:t xml:space="preserve">  </w:t>
      </w:r>
      <w:r>
        <w:rPr>
          <w:rFonts w:ascii="Times New Roman" w:hAnsi="Times New Roman"/>
          <w:noProof/>
          <w:sz w:val="24"/>
          <w:lang w:val="sr-Cyrl-RS"/>
        </w:rPr>
        <w:t>uklanjanje</w:t>
      </w:r>
      <w:r w:rsidR="00F6382C">
        <w:rPr>
          <w:rFonts w:ascii="Times New Roman" w:hAnsi="Times New Roman"/>
          <w:noProof/>
          <w:sz w:val="24"/>
          <w:lang w:val="sr-Cyrl-RS"/>
        </w:rPr>
        <w:t xml:space="preserve"> </w:t>
      </w:r>
      <w:r>
        <w:rPr>
          <w:rFonts w:ascii="Times New Roman" w:hAnsi="Times New Roman"/>
          <w:noProof/>
          <w:sz w:val="24"/>
          <w:lang w:val="sr-Cyrl-RS"/>
        </w:rPr>
        <w:t>najjačih</w:t>
      </w:r>
      <w:r w:rsidR="00F6382C">
        <w:rPr>
          <w:rFonts w:ascii="Times New Roman" w:hAnsi="Times New Roman"/>
          <w:noProof/>
          <w:sz w:val="24"/>
          <w:lang w:val="sr-Cyrl-RS"/>
        </w:rPr>
        <w:t xml:space="preserve"> </w:t>
      </w:r>
      <w:r>
        <w:rPr>
          <w:rFonts w:ascii="Times New Roman" w:hAnsi="Times New Roman"/>
          <w:noProof/>
          <w:sz w:val="24"/>
          <w:lang w:val="sr-Cyrl-RS"/>
        </w:rPr>
        <w:t>konkurenata</w:t>
      </w:r>
      <w:r w:rsidR="00F6382C">
        <w:rPr>
          <w:rFonts w:ascii="Times New Roman" w:hAnsi="Times New Roman"/>
          <w:noProof/>
          <w:sz w:val="24"/>
          <w:lang w:val="sr-Cyrl-RS"/>
        </w:rPr>
        <w:t xml:space="preserve"> </w:t>
      </w:r>
      <w:r>
        <w:rPr>
          <w:rFonts w:ascii="Times New Roman" w:hAnsi="Times New Roman"/>
          <w:noProof/>
          <w:sz w:val="24"/>
          <w:lang w:val="sr-Cyrl-RS"/>
        </w:rPr>
        <w:t>izabranim</w:t>
      </w:r>
      <w:r w:rsidR="00F6382C">
        <w:rPr>
          <w:rFonts w:ascii="Times New Roman" w:hAnsi="Times New Roman"/>
          <w:noProof/>
          <w:sz w:val="24"/>
          <w:lang w:val="sr-Cyrl-RS"/>
        </w:rPr>
        <w:t xml:space="preserve"> </w:t>
      </w:r>
      <w:r>
        <w:rPr>
          <w:rFonts w:ascii="Times New Roman" w:hAnsi="Times New Roman"/>
          <w:noProof/>
          <w:sz w:val="24"/>
          <w:lang w:val="sr-Cyrl-RS"/>
        </w:rPr>
        <w:t>plus</w:t>
      </w:r>
      <w:r w:rsidR="00F6382C">
        <w:rPr>
          <w:rFonts w:ascii="Times New Roman" w:hAnsi="Times New Roman"/>
          <w:noProof/>
          <w:sz w:val="24"/>
          <w:lang w:val="sr-Cyrl-RS"/>
        </w:rPr>
        <w:t xml:space="preserve"> </w:t>
      </w:r>
      <w:r>
        <w:rPr>
          <w:rFonts w:ascii="Times New Roman" w:hAnsi="Times New Roman"/>
          <w:noProof/>
          <w:sz w:val="24"/>
          <w:lang w:val="sr-Cyrl-RS"/>
        </w:rPr>
        <w:t>stablima</w:t>
      </w:r>
      <w:r w:rsidR="00F6382C">
        <w:rPr>
          <w:rFonts w:ascii="Times New Roman" w:hAnsi="Times New Roman"/>
          <w:noProof/>
          <w:sz w:val="24"/>
          <w:lang w:val="sr-Cyrl-RS"/>
        </w:rPr>
        <w:t xml:space="preserve">,  </w:t>
      </w:r>
      <w:r>
        <w:rPr>
          <w:rFonts w:ascii="Times New Roman" w:hAnsi="Times New Roman"/>
          <w:noProof/>
          <w:sz w:val="24"/>
          <w:lang w:val="sr-Cyrl-RS"/>
        </w:rPr>
        <w:t>u</w:t>
      </w:r>
      <w:r w:rsidR="00F6382C">
        <w:rPr>
          <w:rFonts w:ascii="Times New Roman" w:hAnsi="Times New Roman"/>
          <w:noProof/>
          <w:sz w:val="24"/>
          <w:lang w:val="sr-Cyrl-RS"/>
        </w:rPr>
        <w:t xml:space="preserve"> </w:t>
      </w:r>
      <w:r>
        <w:rPr>
          <w:rFonts w:ascii="Times New Roman" w:hAnsi="Times New Roman"/>
          <w:noProof/>
          <w:sz w:val="24"/>
          <w:lang w:val="sr-Cyrl-RS"/>
        </w:rPr>
        <w:t>cilјu</w:t>
      </w:r>
      <w:r w:rsidR="00F6382C">
        <w:rPr>
          <w:rFonts w:ascii="Times New Roman" w:hAnsi="Times New Roman"/>
          <w:noProof/>
          <w:sz w:val="24"/>
          <w:lang w:val="sr-Cyrl-RS"/>
        </w:rPr>
        <w:t xml:space="preserve"> </w:t>
      </w:r>
      <w:r>
        <w:rPr>
          <w:rFonts w:ascii="Times New Roman" w:hAnsi="Times New Roman"/>
          <w:noProof/>
          <w:sz w:val="24"/>
          <w:lang w:val="sr-Cyrl-RS"/>
        </w:rPr>
        <w:t>reguslisanja</w:t>
      </w:r>
      <w:r w:rsidR="00F6382C">
        <w:rPr>
          <w:rFonts w:ascii="Times New Roman" w:hAnsi="Times New Roman"/>
          <w:noProof/>
          <w:sz w:val="24"/>
          <w:lang w:val="sr-Cyrl-RS"/>
        </w:rPr>
        <w:t xml:space="preserve"> </w:t>
      </w:r>
      <w:r>
        <w:rPr>
          <w:rFonts w:ascii="Times New Roman" w:hAnsi="Times New Roman"/>
          <w:noProof/>
          <w:sz w:val="24"/>
          <w:lang w:val="sr-Cyrl-RS"/>
        </w:rPr>
        <w:t>potrebne</w:t>
      </w:r>
      <w:r w:rsidR="00F6382C">
        <w:rPr>
          <w:rFonts w:ascii="Times New Roman" w:hAnsi="Times New Roman"/>
          <w:noProof/>
          <w:sz w:val="24"/>
          <w:lang w:val="sr-Cyrl-RS"/>
        </w:rPr>
        <w:t xml:space="preserve"> </w:t>
      </w:r>
      <w:r>
        <w:rPr>
          <w:rFonts w:ascii="Times New Roman" w:hAnsi="Times New Roman"/>
          <w:noProof/>
          <w:sz w:val="24"/>
          <w:lang w:val="sr-Cyrl-RS"/>
        </w:rPr>
        <w:t>mešovitosti</w:t>
      </w:r>
      <w:r w:rsidR="00F6382C">
        <w:rPr>
          <w:rFonts w:ascii="Times New Roman" w:hAnsi="Times New Roman"/>
          <w:noProof/>
          <w:sz w:val="24"/>
          <w:lang w:val="sr-Cyrl-RS"/>
        </w:rPr>
        <w:t xml:space="preserve">, </w:t>
      </w:r>
      <w:r>
        <w:rPr>
          <w:rFonts w:ascii="Times New Roman" w:hAnsi="Times New Roman"/>
          <w:noProof/>
          <w:sz w:val="24"/>
          <w:lang w:val="sr-Cyrl-RS"/>
        </w:rPr>
        <w:t>popravke</w:t>
      </w:r>
      <w:r w:rsidR="00F6382C">
        <w:rPr>
          <w:rFonts w:ascii="Times New Roman" w:hAnsi="Times New Roman"/>
          <w:noProof/>
          <w:sz w:val="24"/>
          <w:lang w:val="sr-Cyrl-RS"/>
        </w:rPr>
        <w:t xml:space="preserve"> </w:t>
      </w:r>
      <w:r>
        <w:rPr>
          <w:rFonts w:ascii="Times New Roman" w:hAnsi="Times New Roman"/>
          <w:noProof/>
          <w:sz w:val="24"/>
          <w:lang w:val="sr-Cyrl-RS"/>
        </w:rPr>
        <w:t>vitalnosti</w:t>
      </w:r>
      <w:r w:rsidR="00F6382C">
        <w:rPr>
          <w:rFonts w:ascii="Times New Roman" w:hAnsi="Times New Roman"/>
          <w:noProof/>
          <w:sz w:val="24"/>
          <w:lang w:val="sr-Cyrl-RS"/>
        </w:rPr>
        <w:t xml:space="preserve"> </w:t>
      </w:r>
      <w:r>
        <w:rPr>
          <w:rFonts w:ascii="Times New Roman" w:hAnsi="Times New Roman"/>
          <w:noProof/>
          <w:sz w:val="24"/>
          <w:lang w:val="sr-Cyrl-RS"/>
        </w:rPr>
        <w:t>sastojine</w:t>
      </w:r>
      <w:r w:rsidR="00F6382C">
        <w:rPr>
          <w:rFonts w:ascii="Times New Roman" w:hAnsi="Times New Roman"/>
          <w:noProof/>
          <w:sz w:val="24"/>
          <w:lang w:val="sr-Cyrl-RS"/>
        </w:rPr>
        <w:t xml:space="preserve"> (</w:t>
      </w:r>
      <w:r>
        <w:rPr>
          <w:rFonts w:ascii="Times New Roman" w:hAnsi="Times New Roman"/>
          <w:noProof/>
          <w:sz w:val="24"/>
          <w:lang w:val="sr-Cyrl-RS"/>
        </w:rPr>
        <w:t>sanitarnih</w:t>
      </w:r>
      <w:r w:rsidR="00F6382C">
        <w:rPr>
          <w:rFonts w:ascii="Times New Roman" w:hAnsi="Times New Roman"/>
          <w:noProof/>
          <w:sz w:val="24"/>
          <w:lang w:val="sr-Cyrl-RS"/>
        </w:rPr>
        <w:t xml:space="preserve"> </w:t>
      </w:r>
      <w:r>
        <w:rPr>
          <w:rFonts w:ascii="Times New Roman" w:hAnsi="Times New Roman"/>
          <w:noProof/>
          <w:sz w:val="24"/>
          <w:lang w:val="sr-Cyrl-RS"/>
        </w:rPr>
        <w:t>stabala</w:t>
      </w:r>
      <w:r w:rsidR="00F6382C">
        <w:rPr>
          <w:rFonts w:ascii="Times New Roman" w:hAnsi="Times New Roman"/>
          <w:noProof/>
          <w:sz w:val="24"/>
          <w:lang w:val="sr-Cyrl-RS"/>
        </w:rPr>
        <w:t xml:space="preserve">), </w:t>
      </w:r>
      <w:r>
        <w:rPr>
          <w:rFonts w:ascii="Times New Roman" w:hAnsi="Times New Roman"/>
          <w:noProof/>
          <w:sz w:val="24"/>
          <w:lang w:val="sr-Cyrl-RS"/>
        </w:rPr>
        <w:t>razbijanja</w:t>
      </w:r>
      <w:r w:rsidR="00F6382C">
        <w:rPr>
          <w:rFonts w:ascii="Times New Roman" w:hAnsi="Times New Roman"/>
          <w:noProof/>
          <w:sz w:val="24"/>
          <w:lang w:val="sr-Cyrl-RS"/>
        </w:rPr>
        <w:t xml:space="preserve"> </w:t>
      </w:r>
      <w:r>
        <w:rPr>
          <w:rFonts w:ascii="Times New Roman" w:hAnsi="Times New Roman"/>
          <w:noProof/>
          <w:sz w:val="24"/>
          <w:lang w:val="sr-Cyrl-RS"/>
        </w:rPr>
        <w:t>grupa</w:t>
      </w:r>
      <w:r w:rsidR="00F6382C">
        <w:rPr>
          <w:rFonts w:ascii="Times New Roman" w:hAnsi="Times New Roman"/>
          <w:noProof/>
          <w:sz w:val="24"/>
          <w:lang w:val="sr-Cyrl-RS"/>
        </w:rPr>
        <w:t xml:space="preserve"> </w:t>
      </w:r>
      <w:r>
        <w:rPr>
          <w:rFonts w:ascii="Times New Roman" w:hAnsi="Times New Roman"/>
          <w:noProof/>
          <w:sz w:val="24"/>
          <w:lang w:val="sr-Cyrl-RS"/>
        </w:rPr>
        <w:t>kodominantnih</w:t>
      </w:r>
      <w:r w:rsidR="00F6382C">
        <w:rPr>
          <w:rFonts w:ascii="Times New Roman" w:hAnsi="Times New Roman"/>
          <w:noProof/>
          <w:sz w:val="24"/>
          <w:lang w:val="sr-Cyrl-RS"/>
        </w:rPr>
        <w:t xml:space="preserve"> </w:t>
      </w:r>
      <w:r>
        <w:rPr>
          <w:rFonts w:ascii="Times New Roman" w:hAnsi="Times New Roman"/>
          <w:noProof/>
          <w:sz w:val="24"/>
          <w:lang w:val="sr-Cyrl-RS"/>
        </w:rPr>
        <w:t>stabala</w:t>
      </w:r>
      <w:r w:rsidR="00F6382C">
        <w:rPr>
          <w:rFonts w:ascii="Times New Roman" w:hAnsi="Times New Roman"/>
          <w:noProof/>
          <w:sz w:val="24"/>
          <w:lang w:val="sr-Cyrl-RS"/>
        </w:rPr>
        <w:t xml:space="preserve">, </w:t>
      </w:r>
    </w:p>
    <w:p w:rsidR="00F6382C" w:rsidRPr="008E3E98" w:rsidRDefault="00DC5D06" w:rsidP="000809DF">
      <w:pPr>
        <w:pStyle w:val="ListParagraph"/>
        <w:numPr>
          <w:ilvl w:val="0"/>
          <w:numId w:val="118"/>
        </w:numPr>
        <w:spacing w:after="200" w:line="276" w:lineRule="auto"/>
        <w:jc w:val="both"/>
        <w:rPr>
          <w:rFonts w:ascii="Times New Roman" w:hAnsi="Times New Roman"/>
          <w:noProof/>
          <w:sz w:val="24"/>
        </w:rPr>
      </w:pPr>
      <w:r>
        <w:rPr>
          <w:rFonts w:ascii="Times New Roman" w:hAnsi="Times New Roman"/>
          <w:noProof/>
          <w:color w:val="000000"/>
          <w:sz w:val="24"/>
          <w:lang w:val="sr-Cyrl-RS"/>
        </w:rPr>
        <w:t>dužina</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intervala</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između</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zahvata</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zavisi</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od</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staništa</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i</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specifičnosti</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dinamike</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rasta</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određene</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vrste</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drveta</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u</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proseku</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je</w:t>
      </w:r>
      <w:r w:rsidR="00F6382C">
        <w:rPr>
          <w:rFonts w:ascii="Times New Roman" w:hAnsi="Times New Roman"/>
          <w:noProof/>
          <w:color w:val="000000"/>
          <w:sz w:val="24"/>
          <w:lang w:val="sr-Cyrl-RS"/>
        </w:rPr>
        <w:t xml:space="preserve"> 8 (6-10) </w:t>
      </w:r>
      <w:r>
        <w:rPr>
          <w:rFonts w:ascii="Times New Roman" w:hAnsi="Times New Roman"/>
          <w:noProof/>
          <w:color w:val="000000"/>
          <w:sz w:val="24"/>
          <w:lang w:val="sr-Cyrl-RS"/>
        </w:rPr>
        <w:t>godina</w:t>
      </w:r>
    </w:p>
    <w:p w:rsidR="00F6382C" w:rsidRPr="008E3E98" w:rsidRDefault="00DC5D06" w:rsidP="000809DF">
      <w:pPr>
        <w:pStyle w:val="ListParagraph"/>
        <w:numPr>
          <w:ilvl w:val="0"/>
          <w:numId w:val="118"/>
        </w:numPr>
        <w:jc w:val="both"/>
        <w:rPr>
          <w:rFonts w:ascii="Times New Roman" w:hAnsi="Times New Roman"/>
          <w:b/>
          <w:noProof/>
          <w:sz w:val="24"/>
        </w:rPr>
      </w:pPr>
      <w:r>
        <w:rPr>
          <w:rFonts w:ascii="Times New Roman" w:hAnsi="Times New Roman"/>
          <w:noProof/>
          <w:sz w:val="24"/>
          <w:lang w:val="sr-Cyrl-RS"/>
        </w:rPr>
        <w:t>uklanjanje</w:t>
      </w:r>
      <w:r w:rsidR="00F6382C">
        <w:rPr>
          <w:rFonts w:ascii="Times New Roman" w:hAnsi="Times New Roman"/>
          <w:noProof/>
          <w:sz w:val="24"/>
          <w:lang w:val="sr-Cyrl-RS"/>
        </w:rPr>
        <w:t xml:space="preserve"> </w:t>
      </w:r>
      <w:r>
        <w:rPr>
          <w:rFonts w:ascii="Times New Roman" w:hAnsi="Times New Roman"/>
          <w:noProof/>
          <w:sz w:val="24"/>
          <w:lang w:val="sr-Cyrl-RS"/>
        </w:rPr>
        <w:t>oštećenih</w:t>
      </w:r>
      <w:r w:rsidR="00F6382C">
        <w:rPr>
          <w:rFonts w:ascii="Times New Roman" w:hAnsi="Times New Roman"/>
          <w:noProof/>
          <w:sz w:val="24"/>
          <w:lang w:val="sr-Cyrl-RS"/>
        </w:rPr>
        <w:t xml:space="preserve"> </w:t>
      </w:r>
      <w:r>
        <w:rPr>
          <w:rFonts w:ascii="Times New Roman" w:hAnsi="Times New Roman"/>
          <w:noProof/>
          <w:sz w:val="24"/>
          <w:lang w:val="sr-Cyrl-RS"/>
        </w:rPr>
        <w:t>ili</w:t>
      </w:r>
      <w:r w:rsidR="00F6382C">
        <w:rPr>
          <w:rFonts w:ascii="Times New Roman" w:hAnsi="Times New Roman"/>
          <w:noProof/>
          <w:sz w:val="24"/>
          <w:lang w:val="sr-Cyrl-RS"/>
        </w:rPr>
        <w:t xml:space="preserve"> </w:t>
      </w:r>
      <w:r>
        <w:rPr>
          <w:rFonts w:ascii="Times New Roman" w:hAnsi="Times New Roman"/>
          <w:noProof/>
          <w:sz w:val="24"/>
          <w:lang w:val="sr-Cyrl-RS"/>
        </w:rPr>
        <w:t>deformisanih</w:t>
      </w:r>
      <w:r w:rsidR="00F6382C">
        <w:rPr>
          <w:rFonts w:ascii="Times New Roman" w:hAnsi="Times New Roman"/>
          <w:noProof/>
          <w:sz w:val="24"/>
          <w:lang w:val="sr-Cyrl-RS"/>
        </w:rPr>
        <w:t xml:space="preserve"> </w:t>
      </w:r>
      <w:r>
        <w:rPr>
          <w:rFonts w:ascii="Times New Roman" w:hAnsi="Times New Roman"/>
          <w:noProof/>
          <w:sz w:val="24"/>
          <w:lang w:val="sr-Cyrl-RS"/>
        </w:rPr>
        <w:t>stabala</w:t>
      </w:r>
      <w:r w:rsidR="00F6382C">
        <w:rPr>
          <w:rFonts w:ascii="Times New Roman" w:hAnsi="Times New Roman"/>
          <w:noProof/>
          <w:sz w:val="24"/>
          <w:lang w:val="sr-Cyrl-RS"/>
        </w:rPr>
        <w:t xml:space="preserve">, </w:t>
      </w:r>
      <w:r>
        <w:rPr>
          <w:rFonts w:ascii="Times New Roman" w:hAnsi="Times New Roman"/>
          <w:noProof/>
          <w:sz w:val="24"/>
          <w:lang w:val="sr-Cyrl-RS"/>
        </w:rPr>
        <w:t>počevši</w:t>
      </w:r>
      <w:r w:rsidR="00F6382C">
        <w:rPr>
          <w:rFonts w:ascii="Times New Roman" w:hAnsi="Times New Roman"/>
          <w:noProof/>
          <w:sz w:val="24"/>
          <w:lang w:val="sr-Cyrl-RS"/>
        </w:rPr>
        <w:t xml:space="preserve"> </w:t>
      </w:r>
      <w:r>
        <w:rPr>
          <w:rFonts w:ascii="Times New Roman" w:hAnsi="Times New Roman"/>
          <w:noProof/>
          <w:sz w:val="24"/>
          <w:lang w:val="sr-Cyrl-RS"/>
        </w:rPr>
        <w:t>od</w:t>
      </w:r>
      <w:r w:rsidR="00F6382C">
        <w:rPr>
          <w:rFonts w:ascii="Times New Roman" w:hAnsi="Times New Roman"/>
          <w:noProof/>
          <w:sz w:val="24"/>
          <w:lang w:val="sr-Cyrl-RS"/>
        </w:rPr>
        <w:t xml:space="preserve"> </w:t>
      </w:r>
      <w:r>
        <w:rPr>
          <w:rFonts w:ascii="Times New Roman" w:hAnsi="Times New Roman"/>
          <w:noProof/>
          <w:sz w:val="24"/>
          <w:lang w:val="sr-Cyrl-RS"/>
        </w:rPr>
        <w:t>najvećeg</w:t>
      </w:r>
      <w:r w:rsidR="00F6382C">
        <w:rPr>
          <w:rFonts w:ascii="Times New Roman" w:hAnsi="Times New Roman"/>
          <w:noProof/>
          <w:sz w:val="24"/>
          <w:lang w:val="sr-Cyrl-RS"/>
        </w:rPr>
        <w:t xml:space="preserve"> </w:t>
      </w:r>
      <w:r>
        <w:rPr>
          <w:rFonts w:ascii="Times New Roman" w:hAnsi="Times New Roman"/>
          <w:noProof/>
          <w:sz w:val="24"/>
          <w:lang w:val="sr-Cyrl-RS"/>
        </w:rPr>
        <w:t>prečnika</w:t>
      </w:r>
      <w:r w:rsidR="00F6382C">
        <w:rPr>
          <w:rFonts w:ascii="Times New Roman" w:hAnsi="Times New Roman"/>
          <w:noProof/>
          <w:sz w:val="24"/>
          <w:lang w:val="sr-Cyrl-RS"/>
        </w:rPr>
        <w:t xml:space="preserve"> </w:t>
      </w:r>
      <w:r>
        <w:rPr>
          <w:rFonts w:ascii="Times New Roman" w:hAnsi="Times New Roman"/>
          <w:noProof/>
          <w:sz w:val="24"/>
          <w:lang w:val="sr-Cyrl-RS"/>
        </w:rPr>
        <w:t>da</w:t>
      </w:r>
      <w:r w:rsidR="00F6382C">
        <w:rPr>
          <w:rFonts w:ascii="Times New Roman" w:hAnsi="Times New Roman"/>
          <w:noProof/>
          <w:sz w:val="24"/>
          <w:lang w:val="sr-Cyrl-RS"/>
        </w:rPr>
        <w:t xml:space="preserve"> </w:t>
      </w:r>
      <w:r>
        <w:rPr>
          <w:rFonts w:ascii="Times New Roman" w:hAnsi="Times New Roman"/>
          <w:noProof/>
          <w:sz w:val="24"/>
          <w:lang w:val="sr-Cyrl-RS"/>
        </w:rPr>
        <w:t>bi</w:t>
      </w:r>
      <w:r w:rsidR="00F6382C">
        <w:rPr>
          <w:rFonts w:ascii="Times New Roman" w:hAnsi="Times New Roman"/>
          <w:noProof/>
          <w:sz w:val="24"/>
          <w:lang w:val="sr-Cyrl-RS"/>
        </w:rPr>
        <w:t xml:space="preserve"> </w:t>
      </w:r>
      <w:r>
        <w:rPr>
          <w:rFonts w:ascii="Times New Roman" w:hAnsi="Times New Roman"/>
          <w:noProof/>
          <w:sz w:val="24"/>
          <w:lang w:val="sr-Cyrl-RS"/>
        </w:rPr>
        <w:t>se</w:t>
      </w:r>
      <w:r w:rsidR="00F6382C">
        <w:rPr>
          <w:rFonts w:ascii="Times New Roman" w:hAnsi="Times New Roman"/>
          <w:noProof/>
          <w:sz w:val="24"/>
          <w:lang w:val="sr-Cyrl-RS"/>
        </w:rPr>
        <w:t xml:space="preserve"> </w:t>
      </w:r>
      <w:r>
        <w:rPr>
          <w:rFonts w:ascii="Times New Roman" w:hAnsi="Times New Roman"/>
          <w:noProof/>
          <w:sz w:val="24"/>
          <w:lang w:val="sr-Cyrl-RS"/>
        </w:rPr>
        <w:t>sistematski</w:t>
      </w:r>
      <w:r w:rsidR="00F6382C">
        <w:rPr>
          <w:rFonts w:ascii="Times New Roman" w:hAnsi="Times New Roman"/>
          <w:noProof/>
          <w:sz w:val="24"/>
          <w:lang w:val="sr-Cyrl-RS"/>
        </w:rPr>
        <w:t xml:space="preserve"> </w:t>
      </w:r>
      <w:r>
        <w:rPr>
          <w:rFonts w:ascii="Times New Roman" w:hAnsi="Times New Roman"/>
          <w:noProof/>
          <w:sz w:val="24"/>
          <w:lang w:val="sr-Cyrl-RS"/>
        </w:rPr>
        <w:t>pobolјšao</w:t>
      </w:r>
      <w:r w:rsidR="00F6382C">
        <w:rPr>
          <w:rFonts w:ascii="Times New Roman" w:hAnsi="Times New Roman"/>
          <w:noProof/>
          <w:sz w:val="24"/>
          <w:lang w:val="sr-Cyrl-RS"/>
        </w:rPr>
        <w:t xml:space="preserve"> </w:t>
      </w:r>
      <w:r>
        <w:rPr>
          <w:rFonts w:ascii="Times New Roman" w:hAnsi="Times New Roman"/>
          <w:noProof/>
          <w:sz w:val="24"/>
          <w:lang w:val="sr-Cyrl-RS"/>
        </w:rPr>
        <w:t>kvalitet</w:t>
      </w:r>
      <w:r w:rsidR="00F6382C">
        <w:rPr>
          <w:rFonts w:ascii="Times New Roman" w:hAnsi="Times New Roman"/>
          <w:noProof/>
          <w:sz w:val="24"/>
          <w:lang w:val="sr-Cyrl-RS"/>
        </w:rPr>
        <w:t xml:space="preserve"> </w:t>
      </w:r>
      <w:r>
        <w:rPr>
          <w:rFonts w:ascii="Times New Roman" w:hAnsi="Times New Roman"/>
          <w:noProof/>
          <w:sz w:val="24"/>
          <w:lang w:val="sr-Cyrl-RS"/>
        </w:rPr>
        <w:t>postojeće</w:t>
      </w:r>
      <w:r w:rsidR="00F6382C">
        <w:rPr>
          <w:rFonts w:ascii="Times New Roman" w:hAnsi="Times New Roman"/>
          <w:noProof/>
          <w:sz w:val="24"/>
          <w:lang w:val="sr-Cyrl-RS"/>
        </w:rPr>
        <w:t xml:space="preserve"> </w:t>
      </w:r>
      <w:r>
        <w:rPr>
          <w:rFonts w:ascii="Times New Roman" w:hAnsi="Times New Roman"/>
          <w:noProof/>
          <w:sz w:val="24"/>
          <w:lang w:val="sr-Cyrl-RS"/>
        </w:rPr>
        <w:t>sastojine</w:t>
      </w:r>
      <w:r w:rsidR="00F6382C">
        <w:rPr>
          <w:rFonts w:ascii="Times New Roman" w:hAnsi="Times New Roman"/>
          <w:noProof/>
          <w:sz w:val="24"/>
          <w:lang w:val="sr-Cyrl-RS"/>
        </w:rPr>
        <w:t>.</w:t>
      </w:r>
    </w:p>
    <w:p w:rsidR="00F6382C" w:rsidRDefault="00F6382C" w:rsidP="00F6382C">
      <w:pPr>
        <w:pStyle w:val="ListParagraph"/>
        <w:jc w:val="both"/>
        <w:rPr>
          <w:rFonts w:ascii="Times New Roman" w:hAnsi="Times New Roman"/>
          <w:b/>
          <w:noProof/>
          <w:sz w:val="24"/>
        </w:rPr>
      </w:pPr>
    </w:p>
    <w:p w:rsidR="005361A3" w:rsidRDefault="005361A3" w:rsidP="00F6382C">
      <w:pPr>
        <w:pStyle w:val="ListParagraph"/>
        <w:jc w:val="both"/>
        <w:rPr>
          <w:rFonts w:ascii="Times New Roman" w:hAnsi="Times New Roman"/>
          <w:b/>
          <w:noProof/>
          <w:sz w:val="24"/>
        </w:rPr>
      </w:pPr>
    </w:p>
    <w:p w:rsidR="005361A3" w:rsidRDefault="005361A3" w:rsidP="00F6382C">
      <w:pPr>
        <w:pStyle w:val="ListParagraph"/>
        <w:jc w:val="both"/>
        <w:rPr>
          <w:rFonts w:ascii="Times New Roman" w:hAnsi="Times New Roman"/>
          <w:b/>
          <w:noProof/>
          <w:sz w:val="24"/>
        </w:rPr>
      </w:pPr>
    </w:p>
    <w:p w:rsidR="005361A3" w:rsidRPr="008E3E98" w:rsidRDefault="005361A3" w:rsidP="00F6382C">
      <w:pPr>
        <w:pStyle w:val="ListParagraph"/>
        <w:jc w:val="both"/>
        <w:rPr>
          <w:rFonts w:ascii="Times New Roman" w:hAnsi="Times New Roman"/>
          <w:b/>
          <w:noProof/>
          <w:sz w:val="24"/>
        </w:rPr>
      </w:pPr>
    </w:p>
    <w:p w:rsidR="00F6382C" w:rsidRPr="008E3E98" w:rsidRDefault="00F6382C" w:rsidP="00F6382C">
      <w:pPr>
        <w:pStyle w:val="ListParagraph"/>
        <w:ind w:left="0"/>
        <w:jc w:val="both"/>
        <w:rPr>
          <w:rFonts w:ascii="Times New Roman" w:hAnsi="Times New Roman"/>
          <w:b/>
          <w:sz w:val="24"/>
        </w:rPr>
      </w:pPr>
      <w:r w:rsidRPr="008E3E98">
        <w:rPr>
          <w:rFonts w:ascii="Times New Roman" w:hAnsi="Times New Roman"/>
          <w:b/>
          <w:sz w:val="24"/>
        </w:rPr>
        <w:t xml:space="preserve">10.2 </w:t>
      </w:r>
      <w:r w:rsidR="00DC5D06" w:rsidRPr="008E3E98">
        <w:rPr>
          <w:rFonts w:ascii="Times New Roman" w:hAnsi="Times New Roman"/>
          <w:b/>
          <w:sz w:val="24"/>
        </w:rPr>
        <w:t>Faza</w:t>
      </w:r>
      <w:r w:rsidRPr="008E3E98">
        <w:rPr>
          <w:rFonts w:ascii="Times New Roman" w:hAnsi="Times New Roman"/>
          <w:b/>
          <w:sz w:val="24"/>
        </w:rPr>
        <w:t xml:space="preserve">: </w:t>
      </w:r>
      <w:r w:rsidR="00DC5D06" w:rsidRPr="008E3E98">
        <w:rPr>
          <w:rFonts w:ascii="Times New Roman" w:hAnsi="Times New Roman"/>
          <w:b/>
          <w:sz w:val="24"/>
        </w:rPr>
        <w:t>zrele</w:t>
      </w:r>
      <w:r w:rsidRPr="008E3E98">
        <w:rPr>
          <w:rFonts w:ascii="Times New Roman" w:hAnsi="Times New Roman"/>
          <w:b/>
          <w:sz w:val="24"/>
        </w:rPr>
        <w:t xml:space="preserve"> </w:t>
      </w:r>
      <w:r w:rsidR="00DC5D06" w:rsidRPr="008E3E98">
        <w:rPr>
          <w:rFonts w:ascii="Times New Roman" w:hAnsi="Times New Roman"/>
          <w:b/>
          <w:sz w:val="24"/>
        </w:rPr>
        <w:t>izdanačke</w:t>
      </w:r>
      <w:r w:rsidRPr="008E3E98">
        <w:rPr>
          <w:rFonts w:ascii="Times New Roman" w:hAnsi="Times New Roman"/>
          <w:b/>
          <w:sz w:val="24"/>
        </w:rPr>
        <w:t xml:space="preserve"> </w:t>
      </w:r>
      <w:r w:rsidR="00DC5D06" w:rsidRPr="008E3E98">
        <w:rPr>
          <w:rFonts w:ascii="Times New Roman" w:hAnsi="Times New Roman"/>
          <w:b/>
          <w:sz w:val="24"/>
        </w:rPr>
        <w:t>sastojine</w:t>
      </w:r>
      <w:r w:rsidRPr="008E3E98">
        <w:rPr>
          <w:rFonts w:ascii="Times New Roman" w:hAnsi="Times New Roman"/>
          <w:b/>
          <w:sz w:val="24"/>
        </w:rPr>
        <w:t xml:space="preserve"> (</w:t>
      </w:r>
      <w:r w:rsidR="00DC5D06" w:rsidRPr="008E3E98">
        <w:rPr>
          <w:rFonts w:ascii="Times New Roman" w:hAnsi="Times New Roman"/>
          <w:b/>
          <w:sz w:val="24"/>
        </w:rPr>
        <w:t>starosti</w:t>
      </w:r>
      <w:r w:rsidRPr="008E3E98">
        <w:rPr>
          <w:rFonts w:ascii="Times New Roman" w:hAnsi="Times New Roman"/>
          <w:b/>
          <w:sz w:val="24"/>
        </w:rPr>
        <w:t xml:space="preserve"> &gt;70 </w:t>
      </w:r>
      <w:r w:rsidR="00DC5D06" w:rsidRPr="008E3E98">
        <w:rPr>
          <w:rFonts w:ascii="Times New Roman" w:hAnsi="Times New Roman"/>
          <w:b/>
          <w:sz w:val="24"/>
        </w:rPr>
        <w:t>do</w:t>
      </w:r>
      <w:r w:rsidRPr="008E3E98">
        <w:rPr>
          <w:rFonts w:ascii="Times New Roman" w:hAnsi="Times New Roman"/>
          <w:b/>
          <w:sz w:val="24"/>
        </w:rPr>
        <w:t xml:space="preserve"> 90 (100) </w:t>
      </w:r>
      <w:r w:rsidR="00DC5D06" w:rsidRPr="008E3E98">
        <w:rPr>
          <w:rFonts w:ascii="Times New Roman" w:hAnsi="Times New Roman"/>
          <w:b/>
          <w:sz w:val="24"/>
        </w:rPr>
        <w:t>godina</w:t>
      </w:r>
    </w:p>
    <w:p w:rsidR="00F6382C" w:rsidRPr="008E3E98" w:rsidRDefault="00DC5D06" w:rsidP="00F6382C">
      <w:pPr>
        <w:pStyle w:val="ListParagraph"/>
        <w:ind w:left="0"/>
        <w:jc w:val="both"/>
        <w:rPr>
          <w:rFonts w:ascii="Times New Roman" w:hAnsi="Times New Roman"/>
          <w:sz w:val="24"/>
        </w:rPr>
      </w:pPr>
      <w:r w:rsidRPr="008E3E98">
        <w:rPr>
          <w:rFonts w:ascii="Times New Roman" w:hAnsi="Times New Roman"/>
          <w:sz w:val="24"/>
        </w:rPr>
        <w:t>U</w:t>
      </w:r>
      <w:r w:rsidR="00F6382C" w:rsidRPr="008E3E98">
        <w:rPr>
          <w:rFonts w:ascii="Times New Roman" w:hAnsi="Times New Roman"/>
          <w:sz w:val="24"/>
        </w:rPr>
        <w:t xml:space="preserve"> </w:t>
      </w:r>
      <w:r w:rsidRPr="008E3E98">
        <w:rPr>
          <w:rFonts w:ascii="Times New Roman" w:hAnsi="Times New Roman"/>
          <w:sz w:val="24"/>
        </w:rPr>
        <w:t>ovoj</w:t>
      </w:r>
      <w:r w:rsidR="00F6382C" w:rsidRPr="008E3E98">
        <w:rPr>
          <w:rFonts w:ascii="Times New Roman" w:hAnsi="Times New Roman"/>
          <w:sz w:val="24"/>
        </w:rPr>
        <w:t xml:space="preserve"> </w:t>
      </w:r>
      <w:r w:rsidRPr="008E3E98">
        <w:rPr>
          <w:rFonts w:ascii="Times New Roman" w:hAnsi="Times New Roman"/>
          <w:sz w:val="24"/>
        </w:rPr>
        <w:t>fazi</w:t>
      </w:r>
      <w:r w:rsidR="00F6382C" w:rsidRPr="008E3E98">
        <w:rPr>
          <w:rFonts w:ascii="Times New Roman" w:hAnsi="Times New Roman"/>
          <w:sz w:val="24"/>
        </w:rPr>
        <w:t xml:space="preserve"> </w:t>
      </w:r>
      <w:r w:rsidRPr="008E3E98">
        <w:rPr>
          <w:rFonts w:ascii="Times New Roman" w:hAnsi="Times New Roman"/>
          <w:sz w:val="24"/>
        </w:rPr>
        <w:t>potrebno</w:t>
      </w:r>
      <w:r w:rsidR="00F6382C" w:rsidRPr="008E3E98">
        <w:rPr>
          <w:rFonts w:ascii="Times New Roman" w:hAnsi="Times New Roman"/>
          <w:sz w:val="24"/>
        </w:rPr>
        <w:t xml:space="preserve"> </w:t>
      </w:r>
      <w:r w:rsidRPr="008E3E98">
        <w:rPr>
          <w:rFonts w:ascii="Times New Roman" w:hAnsi="Times New Roman"/>
          <w:sz w:val="24"/>
        </w:rPr>
        <w:t>je</w:t>
      </w:r>
      <w:r w:rsidR="00F6382C" w:rsidRPr="008E3E98">
        <w:rPr>
          <w:rFonts w:ascii="Times New Roman" w:hAnsi="Times New Roman"/>
          <w:sz w:val="24"/>
        </w:rPr>
        <w:t xml:space="preserve"> </w:t>
      </w:r>
      <w:r w:rsidRPr="008E3E98">
        <w:rPr>
          <w:rFonts w:ascii="Times New Roman" w:hAnsi="Times New Roman"/>
          <w:sz w:val="24"/>
        </w:rPr>
        <w:t>ukloniti</w:t>
      </w:r>
      <w:r w:rsidR="00F6382C" w:rsidRPr="008E3E98">
        <w:rPr>
          <w:rFonts w:ascii="Times New Roman" w:hAnsi="Times New Roman"/>
          <w:sz w:val="24"/>
        </w:rPr>
        <w:t xml:space="preserve"> </w:t>
      </w:r>
      <w:r w:rsidRPr="008E3E98">
        <w:rPr>
          <w:rFonts w:ascii="Times New Roman" w:hAnsi="Times New Roman"/>
          <w:sz w:val="24"/>
        </w:rPr>
        <w:t>matičnu</w:t>
      </w:r>
      <w:r w:rsidR="00F6382C" w:rsidRPr="008E3E98">
        <w:rPr>
          <w:rFonts w:ascii="Times New Roman" w:hAnsi="Times New Roman"/>
          <w:sz w:val="24"/>
        </w:rPr>
        <w:t>-</w:t>
      </w:r>
      <w:r w:rsidRPr="008E3E98">
        <w:rPr>
          <w:rFonts w:ascii="Times New Roman" w:hAnsi="Times New Roman"/>
          <w:sz w:val="24"/>
        </w:rPr>
        <w:t>postojeću</w:t>
      </w:r>
      <w:r w:rsidR="00F6382C" w:rsidRPr="008E3E98">
        <w:rPr>
          <w:rFonts w:ascii="Times New Roman" w:hAnsi="Times New Roman"/>
          <w:sz w:val="24"/>
        </w:rPr>
        <w:t xml:space="preserve"> </w:t>
      </w:r>
      <w:r w:rsidRPr="008E3E98">
        <w:rPr>
          <w:rFonts w:ascii="Times New Roman" w:hAnsi="Times New Roman"/>
          <w:sz w:val="24"/>
        </w:rPr>
        <w:t>sastojinu</w:t>
      </w:r>
      <w:r w:rsidR="00F6382C" w:rsidRPr="008E3E98">
        <w:rPr>
          <w:rFonts w:ascii="Times New Roman" w:hAnsi="Times New Roman"/>
          <w:sz w:val="24"/>
        </w:rPr>
        <w:t xml:space="preserve">, </w:t>
      </w:r>
      <w:r w:rsidRPr="008E3E98">
        <w:rPr>
          <w:rFonts w:ascii="Times New Roman" w:hAnsi="Times New Roman"/>
          <w:sz w:val="24"/>
        </w:rPr>
        <w:t>ali</w:t>
      </w:r>
      <w:r w:rsidR="00F6382C" w:rsidRPr="008E3E98">
        <w:rPr>
          <w:rFonts w:ascii="Times New Roman" w:hAnsi="Times New Roman"/>
          <w:sz w:val="24"/>
        </w:rPr>
        <w:t xml:space="preserve"> </w:t>
      </w:r>
      <w:r w:rsidRPr="008E3E98">
        <w:rPr>
          <w:rFonts w:ascii="Times New Roman" w:hAnsi="Times New Roman"/>
          <w:sz w:val="24"/>
        </w:rPr>
        <w:t>istovremeno</w:t>
      </w:r>
      <w:r w:rsidR="00F6382C" w:rsidRPr="008E3E98">
        <w:rPr>
          <w:rFonts w:ascii="Times New Roman" w:hAnsi="Times New Roman"/>
          <w:sz w:val="24"/>
        </w:rPr>
        <w:t xml:space="preserve"> </w:t>
      </w:r>
      <w:r w:rsidRPr="008E3E98">
        <w:rPr>
          <w:rFonts w:ascii="Times New Roman" w:hAnsi="Times New Roman"/>
          <w:sz w:val="24"/>
        </w:rPr>
        <w:t>i</w:t>
      </w:r>
      <w:r w:rsidR="00F6382C" w:rsidRPr="008E3E98">
        <w:rPr>
          <w:rFonts w:ascii="Times New Roman" w:hAnsi="Times New Roman"/>
          <w:sz w:val="24"/>
        </w:rPr>
        <w:t xml:space="preserve"> </w:t>
      </w:r>
      <w:r w:rsidRPr="008E3E98">
        <w:rPr>
          <w:rFonts w:ascii="Times New Roman" w:hAnsi="Times New Roman"/>
          <w:sz w:val="24"/>
        </w:rPr>
        <w:t>stvoriti</w:t>
      </w:r>
      <w:r w:rsidR="00F6382C" w:rsidRPr="008E3E98">
        <w:rPr>
          <w:rFonts w:ascii="Times New Roman" w:hAnsi="Times New Roman"/>
          <w:sz w:val="24"/>
        </w:rPr>
        <w:t xml:space="preserve"> </w:t>
      </w:r>
      <w:r w:rsidRPr="008E3E98">
        <w:rPr>
          <w:rFonts w:ascii="Times New Roman" w:hAnsi="Times New Roman"/>
          <w:sz w:val="24"/>
        </w:rPr>
        <w:t>uslove</w:t>
      </w:r>
      <w:r w:rsidR="00F6382C" w:rsidRPr="008E3E98">
        <w:rPr>
          <w:rFonts w:ascii="Times New Roman" w:hAnsi="Times New Roman"/>
          <w:sz w:val="24"/>
        </w:rPr>
        <w:t xml:space="preserve"> </w:t>
      </w:r>
      <w:r w:rsidRPr="008E3E98">
        <w:rPr>
          <w:rFonts w:ascii="Times New Roman" w:hAnsi="Times New Roman"/>
          <w:sz w:val="24"/>
        </w:rPr>
        <w:t>za</w:t>
      </w:r>
      <w:r w:rsidR="00F6382C" w:rsidRPr="008E3E98">
        <w:rPr>
          <w:rFonts w:ascii="Times New Roman" w:hAnsi="Times New Roman"/>
          <w:sz w:val="24"/>
        </w:rPr>
        <w:t xml:space="preserve"> </w:t>
      </w:r>
      <w:r w:rsidRPr="008E3E98">
        <w:rPr>
          <w:rFonts w:ascii="Times New Roman" w:hAnsi="Times New Roman"/>
          <w:sz w:val="24"/>
        </w:rPr>
        <w:t>obnovu</w:t>
      </w:r>
      <w:r w:rsidR="00F6382C" w:rsidRPr="008E3E98">
        <w:rPr>
          <w:rFonts w:ascii="Times New Roman" w:hAnsi="Times New Roman"/>
          <w:sz w:val="24"/>
        </w:rPr>
        <w:t xml:space="preserve"> </w:t>
      </w:r>
      <w:r w:rsidRPr="008E3E98">
        <w:rPr>
          <w:rFonts w:ascii="Times New Roman" w:hAnsi="Times New Roman"/>
          <w:sz w:val="24"/>
        </w:rPr>
        <w:t>i</w:t>
      </w:r>
      <w:r w:rsidR="00F6382C" w:rsidRPr="008E3E98">
        <w:rPr>
          <w:rFonts w:ascii="Times New Roman" w:hAnsi="Times New Roman"/>
          <w:sz w:val="24"/>
        </w:rPr>
        <w:t xml:space="preserve"> </w:t>
      </w:r>
      <w:r w:rsidRPr="008E3E98">
        <w:rPr>
          <w:rFonts w:ascii="Times New Roman" w:hAnsi="Times New Roman"/>
          <w:sz w:val="24"/>
        </w:rPr>
        <w:t>nastanak</w:t>
      </w:r>
      <w:r w:rsidR="00F6382C" w:rsidRPr="008E3E98">
        <w:rPr>
          <w:rFonts w:ascii="Times New Roman" w:hAnsi="Times New Roman"/>
          <w:sz w:val="24"/>
        </w:rPr>
        <w:t xml:space="preserve"> </w:t>
      </w:r>
      <w:r w:rsidRPr="008E3E98">
        <w:rPr>
          <w:rFonts w:ascii="Times New Roman" w:hAnsi="Times New Roman"/>
          <w:sz w:val="24"/>
        </w:rPr>
        <w:t>buduće</w:t>
      </w:r>
      <w:r w:rsidR="00F6382C" w:rsidRPr="008E3E98">
        <w:rPr>
          <w:rFonts w:ascii="Times New Roman" w:hAnsi="Times New Roman"/>
          <w:sz w:val="24"/>
        </w:rPr>
        <w:t xml:space="preserve"> </w:t>
      </w:r>
      <w:r w:rsidRPr="008E3E98">
        <w:rPr>
          <w:rFonts w:ascii="Times New Roman" w:hAnsi="Times New Roman"/>
          <w:sz w:val="24"/>
        </w:rPr>
        <w:t>sastojine</w:t>
      </w:r>
      <w:r w:rsidR="00F6382C" w:rsidRPr="008E3E98">
        <w:rPr>
          <w:rFonts w:ascii="Times New Roman" w:hAnsi="Times New Roman"/>
          <w:sz w:val="24"/>
        </w:rPr>
        <w:t xml:space="preserve">. </w:t>
      </w:r>
      <w:r w:rsidRPr="008E3E98">
        <w:rPr>
          <w:rFonts w:ascii="Times New Roman" w:hAnsi="Times New Roman"/>
          <w:sz w:val="24"/>
        </w:rPr>
        <w:t>Na</w:t>
      </w:r>
      <w:r w:rsidR="00F6382C" w:rsidRPr="008E3E98">
        <w:rPr>
          <w:rFonts w:ascii="Times New Roman" w:hAnsi="Times New Roman"/>
          <w:sz w:val="24"/>
        </w:rPr>
        <w:t xml:space="preserve"> </w:t>
      </w:r>
      <w:r w:rsidRPr="008E3E98">
        <w:rPr>
          <w:rFonts w:ascii="Times New Roman" w:hAnsi="Times New Roman"/>
          <w:sz w:val="24"/>
        </w:rPr>
        <w:t>mestu</w:t>
      </w:r>
      <w:r w:rsidR="00F6382C" w:rsidRPr="008E3E98">
        <w:rPr>
          <w:rFonts w:ascii="Times New Roman" w:hAnsi="Times New Roman"/>
          <w:sz w:val="24"/>
        </w:rPr>
        <w:t xml:space="preserve"> </w:t>
      </w:r>
      <w:r w:rsidRPr="008E3E98">
        <w:rPr>
          <w:rFonts w:ascii="Times New Roman" w:hAnsi="Times New Roman"/>
          <w:sz w:val="24"/>
        </w:rPr>
        <w:t>posečene</w:t>
      </w:r>
      <w:r w:rsidR="00F6382C" w:rsidRPr="008E3E98">
        <w:rPr>
          <w:rFonts w:ascii="Times New Roman" w:hAnsi="Times New Roman"/>
          <w:sz w:val="24"/>
        </w:rPr>
        <w:t xml:space="preserve"> </w:t>
      </w:r>
      <w:r w:rsidRPr="008E3E98">
        <w:rPr>
          <w:rFonts w:ascii="Times New Roman" w:hAnsi="Times New Roman"/>
          <w:sz w:val="24"/>
        </w:rPr>
        <w:t>iskorišćene</w:t>
      </w:r>
      <w:r w:rsidR="00F6382C" w:rsidRPr="008E3E98">
        <w:rPr>
          <w:rFonts w:ascii="Times New Roman" w:hAnsi="Times New Roman"/>
          <w:sz w:val="24"/>
        </w:rPr>
        <w:t xml:space="preserve"> </w:t>
      </w:r>
      <w:r w:rsidRPr="008E3E98">
        <w:rPr>
          <w:rFonts w:ascii="Times New Roman" w:hAnsi="Times New Roman"/>
          <w:sz w:val="24"/>
        </w:rPr>
        <w:t>šume</w:t>
      </w:r>
      <w:r w:rsidR="00F6382C" w:rsidRPr="008E3E98">
        <w:rPr>
          <w:rFonts w:ascii="Times New Roman" w:hAnsi="Times New Roman"/>
          <w:sz w:val="24"/>
        </w:rPr>
        <w:t xml:space="preserve"> </w:t>
      </w:r>
      <w:r w:rsidRPr="008E3E98">
        <w:rPr>
          <w:rFonts w:ascii="Times New Roman" w:hAnsi="Times New Roman"/>
          <w:sz w:val="24"/>
        </w:rPr>
        <w:t>nova</w:t>
      </w:r>
      <w:r w:rsidR="00F6382C" w:rsidRPr="008E3E98">
        <w:rPr>
          <w:rFonts w:ascii="Times New Roman" w:hAnsi="Times New Roman"/>
          <w:sz w:val="24"/>
        </w:rPr>
        <w:t xml:space="preserve"> </w:t>
      </w:r>
      <w:r w:rsidRPr="008E3E98">
        <w:rPr>
          <w:rFonts w:ascii="Times New Roman" w:hAnsi="Times New Roman"/>
          <w:sz w:val="24"/>
        </w:rPr>
        <w:t>šuma</w:t>
      </w:r>
      <w:r w:rsidR="00F6382C" w:rsidRPr="008E3E98">
        <w:rPr>
          <w:rFonts w:ascii="Times New Roman" w:hAnsi="Times New Roman"/>
          <w:sz w:val="24"/>
        </w:rPr>
        <w:t xml:space="preserve"> </w:t>
      </w:r>
      <w:r w:rsidRPr="008E3E98">
        <w:rPr>
          <w:rFonts w:ascii="Times New Roman" w:hAnsi="Times New Roman"/>
          <w:sz w:val="24"/>
        </w:rPr>
        <w:t>može</w:t>
      </w:r>
      <w:r w:rsidR="00F6382C" w:rsidRPr="008E3E98">
        <w:rPr>
          <w:rFonts w:ascii="Times New Roman" w:hAnsi="Times New Roman"/>
          <w:sz w:val="24"/>
        </w:rPr>
        <w:t xml:space="preserve"> </w:t>
      </w:r>
      <w:r w:rsidRPr="008E3E98">
        <w:rPr>
          <w:rFonts w:ascii="Times New Roman" w:hAnsi="Times New Roman"/>
          <w:sz w:val="24"/>
        </w:rPr>
        <w:t>se</w:t>
      </w:r>
      <w:r w:rsidR="00F6382C" w:rsidRPr="008E3E98">
        <w:rPr>
          <w:rFonts w:ascii="Times New Roman" w:hAnsi="Times New Roman"/>
          <w:sz w:val="24"/>
        </w:rPr>
        <w:t xml:space="preserve"> </w:t>
      </w:r>
      <w:r w:rsidRPr="008E3E98">
        <w:rPr>
          <w:rFonts w:ascii="Times New Roman" w:hAnsi="Times New Roman"/>
          <w:sz w:val="24"/>
        </w:rPr>
        <w:t>obnoviti</w:t>
      </w:r>
      <w:r w:rsidR="00F6382C" w:rsidRPr="008E3E98">
        <w:rPr>
          <w:rFonts w:ascii="Times New Roman" w:hAnsi="Times New Roman"/>
          <w:sz w:val="24"/>
        </w:rPr>
        <w:t xml:space="preserve"> </w:t>
      </w:r>
      <w:r w:rsidRPr="008E3E98">
        <w:rPr>
          <w:rFonts w:ascii="Times New Roman" w:hAnsi="Times New Roman"/>
          <w:sz w:val="24"/>
        </w:rPr>
        <w:t>na</w:t>
      </w:r>
      <w:r w:rsidR="00F6382C" w:rsidRPr="008E3E98">
        <w:rPr>
          <w:rFonts w:ascii="Times New Roman" w:hAnsi="Times New Roman"/>
          <w:sz w:val="24"/>
        </w:rPr>
        <w:t xml:space="preserve"> </w:t>
      </w:r>
      <w:r w:rsidRPr="008E3E98">
        <w:rPr>
          <w:rFonts w:ascii="Times New Roman" w:hAnsi="Times New Roman"/>
          <w:sz w:val="24"/>
        </w:rPr>
        <w:t>dva</w:t>
      </w:r>
      <w:r w:rsidR="00F6382C" w:rsidRPr="008E3E98">
        <w:rPr>
          <w:rFonts w:ascii="Times New Roman" w:hAnsi="Times New Roman"/>
          <w:sz w:val="24"/>
        </w:rPr>
        <w:t xml:space="preserve"> </w:t>
      </w:r>
      <w:r w:rsidRPr="008E3E98">
        <w:rPr>
          <w:rFonts w:ascii="Times New Roman" w:hAnsi="Times New Roman"/>
          <w:sz w:val="24"/>
        </w:rPr>
        <w:t>načina</w:t>
      </w:r>
      <w:r w:rsidR="00F6382C" w:rsidRPr="008E3E98">
        <w:rPr>
          <w:rFonts w:ascii="Times New Roman" w:hAnsi="Times New Roman"/>
          <w:sz w:val="24"/>
        </w:rPr>
        <w:t xml:space="preserve">: </w:t>
      </w:r>
      <w:r w:rsidRPr="008E3E98">
        <w:rPr>
          <w:rFonts w:ascii="Times New Roman" w:hAnsi="Times New Roman"/>
          <w:sz w:val="24"/>
        </w:rPr>
        <w:t>prirodnim</w:t>
      </w:r>
      <w:r w:rsidR="00F6382C" w:rsidRPr="008E3E98">
        <w:rPr>
          <w:rFonts w:ascii="Times New Roman" w:hAnsi="Times New Roman"/>
          <w:sz w:val="24"/>
        </w:rPr>
        <w:t xml:space="preserve"> </w:t>
      </w:r>
      <w:r w:rsidRPr="008E3E98">
        <w:rPr>
          <w:rFonts w:ascii="Times New Roman" w:hAnsi="Times New Roman"/>
          <w:sz w:val="24"/>
        </w:rPr>
        <w:t>putem</w:t>
      </w:r>
      <w:r w:rsidR="00F6382C" w:rsidRPr="008E3E98">
        <w:rPr>
          <w:rFonts w:ascii="Times New Roman" w:hAnsi="Times New Roman"/>
          <w:sz w:val="24"/>
        </w:rPr>
        <w:t xml:space="preserve"> </w:t>
      </w:r>
      <w:r w:rsidRPr="008E3E98">
        <w:rPr>
          <w:rFonts w:ascii="Times New Roman" w:hAnsi="Times New Roman"/>
          <w:sz w:val="24"/>
        </w:rPr>
        <w:t>iz</w:t>
      </w:r>
      <w:r w:rsidR="00F6382C" w:rsidRPr="008E3E98">
        <w:rPr>
          <w:rFonts w:ascii="Times New Roman" w:hAnsi="Times New Roman"/>
          <w:sz w:val="24"/>
        </w:rPr>
        <w:t xml:space="preserve"> </w:t>
      </w:r>
      <w:r w:rsidRPr="008E3E98">
        <w:rPr>
          <w:rFonts w:ascii="Times New Roman" w:hAnsi="Times New Roman"/>
          <w:sz w:val="24"/>
        </w:rPr>
        <w:t>semena</w:t>
      </w:r>
      <w:r w:rsidR="00F6382C" w:rsidRPr="008E3E98">
        <w:rPr>
          <w:rFonts w:ascii="Times New Roman" w:hAnsi="Times New Roman"/>
          <w:sz w:val="24"/>
        </w:rPr>
        <w:t xml:space="preserve"> </w:t>
      </w:r>
      <w:r w:rsidRPr="008E3E98">
        <w:rPr>
          <w:rFonts w:ascii="Times New Roman" w:hAnsi="Times New Roman"/>
          <w:sz w:val="24"/>
        </w:rPr>
        <w:t>zrelih</w:t>
      </w:r>
      <w:r w:rsidR="00F6382C" w:rsidRPr="008E3E98">
        <w:rPr>
          <w:rFonts w:ascii="Times New Roman" w:hAnsi="Times New Roman"/>
          <w:sz w:val="24"/>
        </w:rPr>
        <w:t xml:space="preserve"> </w:t>
      </w:r>
      <w:r w:rsidRPr="008E3E98">
        <w:rPr>
          <w:rFonts w:ascii="Times New Roman" w:hAnsi="Times New Roman"/>
          <w:sz w:val="24"/>
        </w:rPr>
        <w:t>stabala</w:t>
      </w:r>
      <w:r w:rsidR="00F6382C" w:rsidRPr="008E3E98">
        <w:rPr>
          <w:rFonts w:ascii="Times New Roman" w:hAnsi="Times New Roman"/>
          <w:sz w:val="24"/>
        </w:rPr>
        <w:t xml:space="preserve">,  </w:t>
      </w:r>
      <w:r w:rsidRPr="008E3E98">
        <w:rPr>
          <w:rFonts w:ascii="Times New Roman" w:hAnsi="Times New Roman"/>
          <w:sz w:val="24"/>
        </w:rPr>
        <w:t>veštačkim</w:t>
      </w:r>
      <w:r w:rsidR="00F6382C" w:rsidRPr="008E3E98">
        <w:rPr>
          <w:rFonts w:ascii="Times New Roman" w:hAnsi="Times New Roman"/>
          <w:sz w:val="24"/>
        </w:rPr>
        <w:t xml:space="preserve"> </w:t>
      </w:r>
      <w:r w:rsidRPr="008E3E98">
        <w:rPr>
          <w:rFonts w:ascii="Times New Roman" w:hAnsi="Times New Roman"/>
          <w:sz w:val="24"/>
        </w:rPr>
        <w:t>putem</w:t>
      </w:r>
      <w:r w:rsidR="00F6382C" w:rsidRPr="008E3E98">
        <w:rPr>
          <w:rFonts w:ascii="Times New Roman" w:hAnsi="Times New Roman"/>
          <w:sz w:val="24"/>
        </w:rPr>
        <w:t xml:space="preserve"> </w:t>
      </w:r>
      <w:r w:rsidRPr="008E3E98">
        <w:rPr>
          <w:rFonts w:ascii="Times New Roman" w:hAnsi="Times New Roman"/>
          <w:sz w:val="24"/>
        </w:rPr>
        <w:t>podsejavanjem</w:t>
      </w:r>
      <w:r w:rsidR="00F6382C" w:rsidRPr="008E3E98">
        <w:rPr>
          <w:rFonts w:ascii="Times New Roman" w:hAnsi="Times New Roman"/>
          <w:sz w:val="24"/>
        </w:rPr>
        <w:t xml:space="preserve"> </w:t>
      </w:r>
      <w:r w:rsidRPr="008E3E98">
        <w:rPr>
          <w:rFonts w:ascii="Times New Roman" w:hAnsi="Times New Roman"/>
          <w:sz w:val="24"/>
        </w:rPr>
        <w:t>semenom</w:t>
      </w:r>
      <w:r w:rsidR="00F6382C" w:rsidRPr="008E3E98">
        <w:rPr>
          <w:rFonts w:ascii="Times New Roman" w:hAnsi="Times New Roman"/>
          <w:sz w:val="24"/>
        </w:rPr>
        <w:t>/</w:t>
      </w:r>
      <w:r w:rsidRPr="008E3E98">
        <w:rPr>
          <w:rFonts w:ascii="Times New Roman" w:hAnsi="Times New Roman"/>
          <w:sz w:val="24"/>
        </w:rPr>
        <w:t>žirom</w:t>
      </w:r>
      <w:r w:rsidR="00F6382C" w:rsidRPr="008E3E98">
        <w:rPr>
          <w:rFonts w:ascii="Times New Roman" w:hAnsi="Times New Roman"/>
          <w:sz w:val="24"/>
        </w:rPr>
        <w:t xml:space="preserve"> </w:t>
      </w:r>
      <w:r w:rsidRPr="008E3E98">
        <w:rPr>
          <w:rFonts w:ascii="Times New Roman" w:hAnsi="Times New Roman"/>
          <w:sz w:val="24"/>
        </w:rPr>
        <w:t>ili</w:t>
      </w:r>
      <w:r w:rsidR="00F6382C" w:rsidRPr="008E3E98">
        <w:rPr>
          <w:rFonts w:ascii="Times New Roman" w:hAnsi="Times New Roman"/>
          <w:sz w:val="24"/>
        </w:rPr>
        <w:t xml:space="preserve"> </w:t>
      </w:r>
      <w:r w:rsidRPr="008E3E98">
        <w:rPr>
          <w:rFonts w:ascii="Times New Roman" w:hAnsi="Times New Roman"/>
          <w:sz w:val="24"/>
        </w:rPr>
        <w:t>pošuml</w:t>
      </w:r>
      <w:r>
        <w:rPr>
          <w:rFonts w:ascii="Times New Roman" w:hAnsi="Times New Roman"/>
          <w:sz w:val="24"/>
          <w:lang w:val="ru-RU"/>
        </w:rPr>
        <w:t>ј</w:t>
      </w:r>
      <w:r w:rsidRPr="008E3E98">
        <w:rPr>
          <w:rFonts w:ascii="Times New Roman" w:hAnsi="Times New Roman"/>
          <w:sz w:val="24"/>
        </w:rPr>
        <w:t>avanjem</w:t>
      </w:r>
      <w:r w:rsidR="00F6382C" w:rsidRPr="008E3E98">
        <w:rPr>
          <w:rFonts w:ascii="Times New Roman" w:hAnsi="Times New Roman"/>
          <w:sz w:val="24"/>
        </w:rPr>
        <w:t>/</w:t>
      </w:r>
      <w:r w:rsidRPr="008E3E98">
        <w:rPr>
          <w:rFonts w:ascii="Times New Roman" w:hAnsi="Times New Roman"/>
          <w:sz w:val="24"/>
        </w:rPr>
        <w:t>popunjavanjem</w:t>
      </w:r>
      <w:r w:rsidR="00F6382C" w:rsidRPr="008E3E98">
        <w:rPr>
          <w:rFonts w:ascii="Times New Roman" w:hAnsi="Times New Roman"/>
          <w:sz w:val="24"/>
        </w:rPr>
        <w:t xml:space="preserve"> </w:t>
      </w:r>
      <w:r w:rsidRPr="008E3E98">
        <w:rPr>
          <w:rFonts w:ascii="Times New Roman" w:hAnsi="Times New Roman"/>
          <w:sz w:val="24"/>
        </w:rPr>
        <w:t>sadnicami</w:t>
      </w:r>
      <w:r w:rsidR="00F6382C" w:rsidRPr="008E3E98">
        <w:rPr>
          <w:rFonts w:ascii="Times New Roman" w:hAnsi="Times New Roman"/>
          <w:sz w:val="24"/>
        </w:rPr>
        <w:t xml:space="preserve"> </w:t>
      </w:r>
      <w:r w:rsidRPr="008E3E98">
        <w:rPr>
          <w:rFonts w:ascii="Times New Roman" w:hAnsi="Times New Roman"/>
          <w:sz w:val="24"/>
        </w:rPr>
        <w:t>i</w:t>
      </w:r>
      <w:r w:rsidR="00F6382C" w:rsidRPr="008E3E98">
        <w:rPr>
          <w:rFonts w:ascii="Times New Roman" w:hAnsi="Times New Roman"/>
          <w:sz w:val="24"/>
        </w:rPr>
        <w:t xml:space="preserve"> </w:t>
      </w:r>
      <w:r w:rsidRPr="008E3E98">
        <w:rPr>
          <w:rFonts w:ascii="Times New Roman" w:hAnsi="Times New Roman"/>
          <w:sz w:val="24"/>
        </w:rPr>
        <w:t>najčešče</w:t>
      </w:r>
      <w:r w:rsidR="00F6382C" w:rsidRPr="008E3E98">
        <w:rPr>
          <w:rFonts w:ascii="Times New Roman" w:hAnsi="Times New Roman"/>
          <w:sz w:val="24"/>
        </w:rPr>
        <w:t xml:space="preserve"> </w:t>
      </w:r>
      <w:r w:rsidRPr="008E3E98">
        <w:rPr>
          <w:rFonts w:ascii="Times New Roman" w:hAnsi="Times New Roman"/>
          <w:sz w:val="24"/>
        </w:rPr>
        <w:t>kombinacijom</w:t>
      </w:r>
      <w:r w:rsidR="00F6382C" w:rsidRPr="008E3E98">
        <w:rPr>
          <w:rFonts w:ascii="Times New Roman" w:hAnsi="Times New Roman"/>
          <w:sz w:val="24"/>
        </w:rPr>
        <w:t xml:space="preserve"> </w:t>
      </w:r>
      <w:r w:rsidRPr="008E3E98">
        <w:rPr>
          <w:rFonts w:ascii="Times New Roman" w:hAnsi="Times New Roman"/>
          <w:sz w:val="24"/>
        </w:rPr>
        <w:t>prirodnog</w:t>
      </w:r>
      <w:r w:rsidR="00F6382C" w:rsidRPr="008E3E98">
        <w:rPr>
          <w:rFonts w:ascii="Times New Roman" w:hAnsi="Times New Roman"/>
          <w:sz w:val="24"/>
        </w:rPr>
        <w:t xml:space="preserve"> </w:t>
      </w:r>
      <w:r w:rsidRPr="008E3E98">
        <w:rPr>
          <w:rFonts w:ascii="Times New Roman" w:hAnsi="Times New Roman"/>
          <w:sz w:val="24"/>
        </w:rPr>
        <w:t>i</w:t>
      </w:r>
      <w:r w:rsidR="00F6382C" w:rsidRPr="008E3E98">
        <w:rPr>
          <w:rFonts w:ascii="Times New Roman" w:hAnsi="Times New Roman"/>
          <w:sz w:val="24"/>
        </w:rPr>
        <w:t xml:space="preserve"> </w:t>
      </w:r>
      <w:r w:rsidRPr="008E3E98">
        <w:rPr>
          <w:rFonts w:ascii="Times New Roman" w:hAnsi="Times New Roman"/>
          <w:sz w:val="24"/>
        </w:rPr>
        <w:t>veštačkog</w:t>
      </w:r>
      <w:r w:rsidR="00F6382C" w:rsidRPr="008E3E98">
        <w:rPr>
          <w:rFonts w:ascii="Times New Roman" w:hAnsi="Times New Roman"/>
          <w:sz w:val="24"/>
        </w:rPr>
        <w:t xml:space="preserve"> </w:t>
      </w:r>
      <w:r w:rsidRPr="008E3E98">
        <w:rPr>
          <w:rFonts w:ascii="Times New Roman" w:hAnsi="Times New Roman"/>
          <w:sz w:val="24"/>
        </w:rPr>
        <w:t>načina</w:t>
      </w:r>
      <w:r w:rsidR="00F6382C" w:rsidRPr="008E3E98">
        <w:rPr>
          <w:rFonts w:ascii="Times New Roman" w:hAnsi="Times New Roman"/>
          <w:sz w:val="24"/>
        </w:rPr>
        <w:t xml:space="preserve"> </w:t>
      </w:r>
      <w:r w:rsidRPr="008E3E98">
        <w:rPr>
          <w:rFonts w:ascii="Times New Roman" w:hAnsi="Times New Roman"/>
          <w:sz w:val="24"/>
        </w:rPr>
        <w:t>sadnjom</w:t>
      </w:r>
      <w:r w:rsidR="00F6382C" w:rsidRPr="008E3E98">
        <w:rPr>
          <w:rFonts w:ascii="Times New Roman" w:hAnsi="Times New Roman"/>
          <w:sz w:val="24"/>
        </w:rPr>
        <w:t xml:space="preserve"> </w:t>
      </w:r>
      <w:r w:rsidRPr="008E3E98">
        <w:rPr>
          <w:rFonts w:ascii="Times New Roman" w:hAnsi="Times New Roman"/>
          <w:sz w:val="24"/>
        </w:rPr>
        <w:t>sadnica</w:t>
      </w:r>
      <w:r w:rsidR="00F6382C" w:rsidRPr="008E3E98">
        <w:rPr>
          <w:rFonts w:ascii="Times New Roman" w:hAnsi="Times New Roman"/>
          <w:sz w:val="24"/>
        </w:rPr>
        <w:t xml:space="preserve">, </w:t>
      </w:r>
      <w:r w:rsidRPr="008E3E98">
        <w:rPr>
          <w:rFonts w:ascii="Times New Roman" w:hAnsi="Times New Roman"/>
          <w:sz w:val="24"/>
        </w:rPr>
        <w:t>setvom</w:t>
      </w:r>
      <w:r w:rsidR="00F6382C" w:rsidRPr="008E3E98">
        <w:rPr>
          <w:rFonts w:ascii="Times New Roman" w:hAnsi="Times New Roman"/>
          <w:sz w:val="24"/>
        </w:rPr>
        <w:t xml:space="preserve"> </w:t>
      </w:r>
      <w:r w:rsidRPr="008E3E98">
        <w:rPr>
          <w:rFonts w:ascii="Times New Roman" w:hAnsi="Times New Roman"/>
          <w:sz w:val="24"/>
        </w:rPr>
        <w:t>semena</w:t>
      </w:r>
      <w:r w:rsidR="00F6382C" w:rsidRPr="008E3E98">
        <w:rPr>
          <w:rFonts w:ascii="Times New Roman" w:hAnsi="Times New Roman"/>
          <w:sz w:val="24"/>
        </w:rPr>
        <w:t xml:space="preserve">. </w:t>
      </w:r>
      <w:r w:rsidRPr="008E3E98">
        <w:rPr>
          <w:rFonts w:ascii="Times New Roman" w:hAnsi="Times New Roman"/>
          <w:sz w:val="24"/>
        </w:rPr>
        <w:t>Obnavl</w:t>
      </w:r>
      <w:r>
        <w:rPr>
          <w:rFonts w:ascii="Times New Roman" w:hAnsi="Times New Roman"/>
          <w:sz w:val="24"/>
          <w:lang w:val="ru-RU"/>
        </w:rPr>
        <w:t>ј</w:t>
      </w:r>
      <w:r w:rsidRPr="008E3E98">
        <w:rPr>
          <w:rFonts w:ascii="Times New Roman" w:hAnsi="Times New Roman"/>
          <w:sz w:val="24"/>
        </w:rPr>
        <w:t>anje</w:t>
      </w:r>
      <w:r w:rsidR="00F6382C" w:rsidRPr="008E3E98">
        <w:rPr>
          <w:rFonts w:ascii="Times New Roman" w:hAnsi="Times New Roman"/>
          <w:sz w:val="24"/>
        </w:rPr>
        <w:t xml:space="preserve">  </w:t>
      </w:r>
      <w:r w:rsidRPr="008E3E98">
        <w:rPr>
          <w:rFonts w:ascii="Times New Roman" w:hAnsi="Times New Roman"/>
          <w:sz w:val="24"/>
        </w:rPr>
        <w:t>se</w:t>
      </w:r>
      <w:r w:rsidR="00F6382C" w:rsidRPr="008E3E98">
        <w:rPr>
          <w:rFonts w:ascii="Times New Roman" w:hAnsi="Times New Roman"/>
          <w:sz w:val="24"/>
        </w:rPr>
        <w:t xml:space="preserve"> </w:t>
      </w:r>
      <w:r w:rsidRPr="008E3E98">
        <w:rPr>
          <w:rFonts w:ascii="Times New Roman" w:hAnsi="Times New Roman"/>
          <w:sz w:val="24"/>
        </w:rPr>
        <w:t>vrši</w:t>
      </w:r>
      <w:r w:rsidR="00F6382C" w:rsidRPr="008E3E98">
        <w:rPr>
          <w:rFonts w:ascii="Times New Roman" w:hAnsi="Times New Roman"/>
          <w:sz w:val="24"/>
        </w:rPr>
        <w:t xml:space="preserve"> </w:t>
      </w:r>
      <w:r w:rsidRPr="008E3E98">
        <w:rPr>
          <w:rFonts w:ascii="Times New Roman" w:hAnsi="Times New Roman"/>
          <w:sz w:val="24"/>
        </w:rPr>
        <w:t>oplodnim</w:t>
      </w:r>
      <w:r w:rsidR="00F6382C" w:rsidRPr="008E3E98">
        <w:rPr>
          <w:rFonts w:ascii="Times New Roman" w:hAnsi="Times New Roman"/>
          <w:sz w:val="24"/>
        </w:rPr>
        <w:t xml:space="preserve"> </w:t>
      </w:r>
      <w:r w:rsidRPr="008E3E98">
        <w:rPr>
          <w:rFonts w:ascii="Times New Roman" w:hAnsi="Times New Roman"/>
          <w:sz w:val="24"/>
        </w:rPr>
        <w:t>sečama</w:t>
      </w:r>
      <w:r w:rsidR="00F6382C" w:rsidRPr="008E3E98">
        <w:rPr>
          <w:rFonts w:ascii="Times New Roman" w:hAnsi="Times New Roman"/>
          <w:sz w:val="24"/>
        </w:rPr>
        <w:t xml:space="preserve"> </w:t>
      </w:r>
      <w:r w:rsidRPr="008E3E98">
        <w:rPr>
          <w:rFonts w:ascii="Times New Roman" w:hAnsi="Times New Roman"/>
          <w:sz w:val="24"/>
        </w:rPr>
        <w:t>kratkog</w:t>
      </w:r>
      <w:r w:rsidR="00F6382C" w:rsidRPr="008E3E98">
        <w:rPr>
          <w:rFonts w:ascii="Times New Roman" w:hAnsi="Times New Roman"/>
          <w:sz w:val="24"/>
        </w:rPr>
        <w:t xml:space="preserve"> </w:t>
      </w:r>
      <w:r w:rsidRPr="008E3E98">
        <w:rPr>
          <w:rFonts w:ascii="Times New Roman" w:hAnsi="Times New Roman"/>
          <w:sz w:val="24"/>
        </w:rPr>
        <w:t>perioda</w:t>
      </w:r>
      <w:r w:rsidR="00F6382C" w:rsidRPr="008E3E98">
        <w:rPr>
          <w:rFonts w:ascii="Times New Roman" w:hAnsi="Times New Roman"/>
          <w:sz w:val="24"/>
        </w:rPr>
        <w:t xml:space="preserve"> </w:t>
      </w:r>
      <w:r w:rsidRPr="008E3E98">
        <w:rPr>
          <w:rFonts w:ascii="Times New Roman" w:hAnsi="Times New Roman"/>
          <w:sz w:val="24"/>
        </w:rPr>
        <w:t>obnavl</w:t>
      </w:r>
      <w:r>
        <w:rPr>
          <w:rFonts w:ascii="Times New Roman" w:hAnsi="Times New Roman"/>
          <w:sz w:val="24"/>
          <w:lang w:val="ru-RU"/>
        </w:rPr>
        <w:t>ј</w:t>
      </w:r>
      <w:r w:rsidRPr="008E3E98">
        <w:rPr>
          <w:rFonts w:ascii="Times New Roman" w:hAnsi="Times New Roman"/>
          <w:sz w:val="24"/>
        </w:rPr>
        <w:t>anja</w:t>
      </w:r>
      <w:r w:rsidR="00F6382C" w:rsidRPr="008E3E98">
        <w:rPr>
          <w:rFonts w:ascii="Times New Roman" w:hAnsi="Times New Roman"/>
          <w:sz w:val="24"/>
        </w:rPr>
        <w:t xml:space="preserve">.   </w:t>
      </w:r>
    </w:p>
    <w:p w:rsidR="00F6382C" w:rsidRPr="008E3E98" w:rsidRDefault="00F6382C" w:rsidP="00F6382C">
      <w:pPr>
        <w:pStyle w:val="ListParagraph"/>
        <w:ind w:left="0"/>
        <w:jc w:val="both"/>
        <w:rPr>
          <w:rFonts w:ascii="Times New Roman" w:hAnsi="Times New Roman"/>
          <w:sz w:val="24"/>
        </w:rPr>
      </w:pPr>
    </w:p>
    <w:p w:rsidR="00F6382C" w:rsidRPr="008E3E98" w:rsidRDefault="00DC5D06" w:rsidP="00F6382C">
      <w:pPr>
        <w:pStyle w:val="ListParagraph"/>
        <w:ind w:left="0"/>
        <w:jc w:val="both"/>
        <w:rPr>
          <w:rFonts w:ascii="Times New Roman" w:hAnsi="Times New Roman"/>
          <w:b/>
          <w:sz w:val="24"/>
        </w:rPr>
      </w:pPr>
      <w:r w:rsidRPr="008E3E98">
        <w:rPr>
          <w:rFonts w:ascii="Times New Roman" w:hAnsi="Times New Roman"/>
          <w:b/>
          <w:sz w:val="24"/>
        </w:rPr>
        <w:t>Sastojine</w:t>
      </w:r>
      <w:r w:rsidR="00F6382C" w:rsidRPr="008E3E98">
        <w:rPr>
          <w:rFonts w:ascii="Times New Roman" w:hAnsi="Times New Roman"/>
          <w:b/>
          <w:sz w:val="24"/>
        </w:rPr>
        <w:t xml:space="preserve"> </w:t>
      </w:r>
      <w:r w:rsidRPr="008E3E98">
        <w:rPr>
          <w:rFonts w:ascii="Times New Roman" w:hAnsi="Times New Roman"/>
          <w:b/>
          <w:sz w:val="24"/>
        </w:rPr>
        <w:t>sladuna</w:t>
      </w:r>
      <w:r w:rsidR="00F6382C" w:rsidRPr="008E3E98">
        <w:rPr>
          <w:rFonts w:ascii="Times New Roman" w:hAnsi="Times New Roman"/>
          <w:b/>
          <w:sz w:val="24"/>
        </w:rPr>
        <w:t xml:space="preserve"> </w:t>
      </w:r>
      <w:r w:rsidRPr="008E3E98">
        <w:rPr>
          <w:rFonts w:ascii="Times New Roman" w:hAnsi="Times New Roman"/>
          <w:b/>
          <w:sz w:val="24"/>
        </w:rPr>
        <w:t>ili</w:t>
      </w:r>
      <w:r w:rsidR="00F6382C" w:rsidRPr="008E3E98">
        <w:rPr>
          <w:rFonts w:ascii="Times New Roman" w:hAnsi="Times New Roman"/>
          <w:b/>
          <w:sz w:val="24"/>
        </w:rPr>
        <w:t xml:space="preserve"> </w:t>
      </w:r>
      <w:r w:rsidRPr="008E3E98">
        <w:rPr>
          <w:rFonts w:ascii="Times New Roman" w:hAnsi="Times New Roman"/>
          <w:b/>
          <w:sz w:val="24"/>
        </w:rPr>
        <w:t>kitnjaka</w:t>
      </w:r>
      <w:r w:rsidR="00F6382C" w:rsidRPr="008E3E98">
        <w:rPr>
          <w:rFonts w:ascii="Times New Roman" w:hAnsi="Times New Roman"/>
          <w:b/>
          <w:sz w:val="24"/>
        </w:rPr>
        <w:t xml:space="preserve"> </w:t>
      </w:r>
      <w:r w:rsidRPr="008E3E98">
        <w:rPr>
          <w:rFonts w:ascii="Times New Roman" w:hAnsi="Times New Roman"/>
          <w:b/>
          <w:sz w:val="24"/>
        </w:rPr>
        <w:t>lošeg</w:t>
      </w:r>
      <w:r w:rsidR="00F6382C" w:rsidRPr="008E3E98">
        <w:rPr>
          <w:rFonts w:ascii="Times New Roman" w:hAnsi="Times New Roman"/>
          <w:b/>
          <w:sz w:val="24"/>
        </w:rPr>
        <w:t xml:space="preserve"> </w:t>
      </w:r>
      <w:r w:rsidRPr="008E3E98">
        <w:rPr>
          <w:rFonts w:ascii="Times New Roman" w:hAnsi="Times New Roman"/>
          <w:b/>
          <w:sz w:val="24"/>
        </w:rPr>
        <w:t>kvaliteta</w:t>
      </w:r>
      <w:r w:rsidR="00F6382C" w:rsidRPr="008E3E98">
        <w:rPr>
          <w:rFonts w:ascii="Times New Roman" w:hAnsi="Times New Roman"/>
          <w:b/>
          <w:sz w:val="24"/>
        </w:rPr>
        <w:t xml:space="preserve"> </w:t>
      </w:r>
      <w:r w:rsidRPr="008E3E98">
        <w:rPr>
          <w:rFonts w:ascii="Times New Roman" w:hAnsi="Times New Roman"/>
          <w:b/>
          <w:sz w:val="24"/>
        </w:rPr>
        <w:t>na</w:t>
      </w:r>
      <w:r w:rsidR="00F6382C" w:rsidRPr="008E3E98">
        <w:rPr>
          <w:rFonts w:ascii="Times New Roman" w:hAnsi="Times New Roman"/>
          <w:b/>
          <w:sz w:val="24"/>
        </w:rPr>
        <w:t xml:space="preserve"> </w:t>
      </w:r>
      <w:r w:rsidRPr="008E3E98">
        <w:rPr>
          <w:rFonts w:ascii="Times New Roman" w:hAnsi="Times New Roman"/>
          <w:b/>
          <w:sz w:val="24"/>
        </w:rPr>
        <w:t>srednje</w:t>
      </w:r>
      <w:r w:rsidR="00F6382C" w:rsidRPr="008E3E98">
        <w:rPr>
          <w:rFonts w:ascii="Times New Roman" w:hAnsi="Times New Roman"/>
          <w:b/>
          <w:sz w:val="24"/>
        </w:rPr>
        <w:t xml:space="preserve"> </w:t>
      </w:r>
      <w:r w:rsidRPr="008E3E98">
        <w:rPr>
          <w:rFonts w:ascii="Times New Roman" w:hAnsi="Times New Roman"/>
          <w:b/>
          <w:sz w:val="24"/>
        </w:rPr>
        <w:t>do</w:t>
      </w:r>
      <w:r w:rsidR="00F6382C" w:rsidRPr="008E3E98">
        <w:rPr>
          <w:rFonts w:ascii="Times New Roman" w:hAnsi="Times New Roman"/>
          <w:b/>
          <w:sz w:val="24"/>
        </w:rPr>
        <w:t xml:space="preserve"> </w:t>
      </w:r>
      <w:r w:rsidRPr="008E3E98">
        <w:rPr>
          <w:rFonts w:ascii="Times New Roman" w:hAnsi="Times New Roman"/>
          <w:b/>
          <w:sz w:val="24"/>
        </w:rPr>
        <w:t>dobro</w:t>
      </w:r>
      <w:r w:rsidR="00F6382C" w:rsidRPr="008E3E98">
        <w:rPr>
          <w:rFonts w:ascii="Times New Roman" w:hAnsi="Times New Roman"/>
          <w:b/>
          <w:sz w:val="24"/>
        </w:rPr>
        <w:t xml:space="preserve"> </w:t>
      </w:r>
      <w:r w:rsidRPr="008E3E98">
        <w:rPr>
          <w:rFonts w:ascii="Times New Roman" w:hAnsi="Times New Roman"/>
          <w:b/>
          <w:sz w:val="24"/>
        </w:rPr>
        <w:t>produktivnim</w:t>
      </w:r>
      <w:r w:rsidR="00F6382C" w:rsidRPr="008E3E98">
        <w:rPr>
          <w:rFonts w:ascii="Times New Roman" w:hAnsi="Times New Roman"/>
          <w:b/>
          <w:sz w:val="24"/>
        </w:rPr>
        <w:t xml:space="preserve"> </w:t>
      </w:r>
      <w:r w:rsidRPr="008E3E98">
        <w:rPr>
          <w:rFonts w:ascii="Times New Roman" w:hAnsi="Times New Roman"/>
          <w:b/>
          <w:sz w:val="24"/>
        </w:rPr>
        <w:t>staništima</w:t>
      </w:r>
      <w:r w:rsidR="00F6382C" w:rsidRPr="008E3E98">
        <w:rPr>
          <w:rFonts w:ascii="Times New Roman" w:hAnsi="Times New Roman"/>
          <w:b/>
          <w:sz w:val="24"/>
        </w:rPr>
        <w:t>.</w:t>
      </w:r>
    </w:p>
    <w:p w:rsidR="00F6382C" w:rsidRPr="008E3E98" w:rsidRDefault="00F6382C" w:rsidP="00F6382C">
      <w:pPr>
        <w:pStyle w:val="ListParagraph"/>
        <w:ind w:left="0"/>
        <w:jc w:val="both"/>
        <w:rPr>
          <w:rFonts w:ascii="Times New Roman" w:hAnsi="Times New Roman"/>
          <w:noProof/>
          <w:sz w:val="24"/>
        </w:rPr>
      </w:pPr>
    </w:p>
    <w:p w:rsidR="00F6382C" w:rsidRDefault="00DC5D06" w:rsidP="00F6382C">
      <w:pPr>
        <w:jc w:val="both"/>
        <w:rPr>
          <w:rFonts w:ascii="Times New Roman" w:hAnsi="Times New Roman"/>
          <w:b/>
          <w:noProof/>
          <w:sz w:val="24"/>
        </w:rPr>
      </w:pPr>
      <w:r>
        <w:rPr>
          <w:rFonts w:ascii="Times New Roman" w:hAnsi="Times New Roman"/>
          <w:b/>
          <w:noProof/>
          <w:sz w:val="24"/>
          <w:lang w:val="sr-Cyrl-RS"/>
        </w:rPr>
        <w:t>Uzgojni</w:t>
      </w:r>
      <w:r w:rsidR="00F6382C">
        <w:rPr>
          <w:rFonts w:ascii="Times New Roman" w:hAnsi="Times New Roman"/>
          <w:b/>
          <w:noProof/>
          <w:sz w:val="24"/>
          <w:lang w:val="sr-Cyrl-RS"/>
        </w:rPr>
        <w:t xml:space="preserve"> </w:t>
      </w:r>
      <w:r>
        <w:rPr>
          <w:rFonts w:ascii="Times New Roman" w:hAnsi="Times New Roman"/>
          <w:b/>
          <w:noProof/>
          <w:sz w:val="24"/>
          <w:lang w:val="sr-Cyrl-RS"/>
        </w:rPr>
        <w:t>cilј</w:t>
      </w:r>
      <w:r w:rsidR="00F6382C">
        <w:rPr>
          <w:rFonts w:ascii="Times New Roman" w:hAnsi="Times New Roman"/>
          <w:b/>
          <w:noProof/>
          <w:sz w:val="24"/>
          <w:lang w:val="sr-Cyrl-RS"/>
        </w:rPr>
        <w:t>:</w:t>
      </w:r>
    </w:p>
    <w:p w:rsidR="00F6382C" w:rsidRPr="008E3E98" w:rsidRDefault="00DC5D06" w:rsidP="000809DF">
      <w:pPr>
        <w:pStyle w:val="ListParagraph"/>
        <w:numPr>
          <w:ilvl w:val="0"/>
          <w:numId w:val="119"/>
        </w:numPr>
        <w:spacing w:after="200" w:line="276" w:lineRule="auto"/>
        <w:jc w:val="both"/>
        <w:rPr>
          <w:rFonts w:ascii="Times New Roman" w:hAnsi="Times New Roman"/>
          <w:noProof/>
          <w:sz w:val="24"/>
        </w:rPr>
      </w:pPr>
      <w:r>
        <w:rPr>
          <w:rFonts w:ascii="Times New Roman" w:hAnsi="Times New Roman"/>
          <w:noProof/>
          <w:sz w:val="24"/>
          <w:lang w:val="sr-Cyrl-RS"/>
        </w:rPr>
        <w:t>Završetak</w:t>
      </w:r>
      <w:r w:rsidR="00F6382C">
        <w:rPr>
          <w:rFonts w:ascii="Times New Roman" w:hAnsi="Times New Roman"/>
          <w:noProof/>
          <w:sz w:val="24"/>
          <w:lang w:val="sr-Cyrl-RS"/>
        </w:rPr>
        <w:t xml:space="preserve"> </w:t>
      </w:r>
      <w:r>
        <w:rPr>
          <w:rFonts w:ascii="Times New Roman" w:hAnsi="Times New Roman"/>
          <w:noProof/>
          <w:sz w:val="24"/>
          <w:lang w:val="sr-Cyrl-RS"/>
        </w:rPr>
        <w:t>prirodnog</w:t>
      </w:r>
      <w:r w:rsidR="00F6382C">
        <w:rPr>
          <w:rFonts w:ascii="Times New Roman" w:hAnsi="Times New Roman"/>
          <w:noProof/>
          <w:sz w:val="24"/>
          <w:lang w:val="sr-Cyrl-RS"/>
        </w:rPr>
        <w:t xml:space="preserve"> </w:t>
      </w:r>
      <w:r>
        <w:rPr>
          <w:rFonts w:ascii="Times New Roman" w:hAnsi="Times New Roman"/>
          <w:noProof/>
          <w:sz w:val="24"/>
          <w:lang w:val="sr-Cyrl-RS"/>
        </w:rPr>
        <w:t>obnavlјanja</w:t>
      </w:r>
      <w:r w:rsidR="00F6382C">
        <w:rPr>
          <w:rFonts w:ascii="Times New Roman" w:hAnsi="Times New Roman"/>
          <w:noProof/>
          <w:sz w:val="24"/>
          <w:lang w:val="sr-Cyrl-RS"/>
        </w:rPr>
        <w:t xml:space="preserve"> </w:t>
      </w:r>
      <w:r>
        <w:rPr>
          <w:rFonts w:ascii="Times New Roman" w:hAnsi="Times New Roman"/>
          <w:noProof/>
          <w:sz w:val="24"/>
          <w:lang w:val="sr-Cyrl-RS"/>
        </w:rPr>
        <w:t>prevođenjem</w:t>
      </w:r>
      <w:r w:rsidR="00F6382C">
        <w:rPr>
          <w:rFonts w:ascii="Times New Roman" w:hAnsi="Times New Roman"/>
          <w:noProof/>
          <w:sz w:val="24"/>
          <w:lang w:val="sr-Cyrl-RS"/>
        </w:rPr>
        <w:t xml:space="preserve"> </w:t>
      </w:r>
      <w:r>
        <w:rPr>
          <w:rFonts w:ascii="Times New Roman" w:hAnsi="Times New Roman"/>
          <w:noProof/>
          <w:sz w:val="24"/>
          <w:lang w:val="sr-Cyrl-RS"/>
        </w:rPr>
        <w:t>izdanačkih</w:t>
      </w:r>
      <w:r w:rsidR="00F6382C">
        <w:rPr>
          <w:rFonts w:ascii="Times New Roman" w:hAnsi="Times New Roman"/>
          <w:noProof/>
          <w:sz w:val="24"/>
          <w:lang w:val="sr-Cyrl-RS"/>
        </w:rPr>
        <w:t xml:space="preserve"> </w:t>
      </w:r>
      <w:r>
        <w:rPr>
          <w:rFonts w:ascii="Times New Roman" w:hAnsi="Times New Roman"/>
          <w:noProof/>
          <w:sz w:val="24"/>
          <w:lang w:val="sr-Cyrl-RS"/>
        </w:rPr>
        <w:t>šuma</w:t>
      </w:r>
      <w:r w:rsidR="00F6382C">
        <w:rPr>
          <w:rFonts w:ascii="Times New Roman" w:hAnsi="Times New Roman"/>
          <w:noProof/>
          <w:sz w:val="24"/>
          <w:lang w:val="sr-Cyrl-RS"/>
        </w:rPr>
        <w:t xml:space="preserve"> </w:t>
      </w:r>
      <w:r>
        <w:rPr>
          <w:rFonts w:ascii="Times New Roman" w:hAnsi="Times New Roman"/>
          <w:noProof/>
          <w:sz w:val="24"/>
          <w:lang w:val="sr-Cyrl-RS"/>
        </w:rPr>
        <w:t>u</w:t>
      </w:r>
      <w:r w:rsidR="00F6382C">
        <w:rPr>
          <w:rFonts w:ascii="Times New Roman" w:hAnsi="Times New Roman"/>
          <w:noProof/>
          <w:sz w:val="24"/>
          <w:lang w:val="sr-Cyrl-RS"/>
        </w:rPr>
        <w:t xml:space="preserve"> </w:t>
      </w:r>
      <w:r>
        <w:rPr>
          <w:rFonts w:ascii="Times New Roman" w:hAnsi="Times New Roman"/>
          <w:noProof/>
          <w:sz w:val="24"/>
          <w:lang w:val="sr-Cyrl-RS"/>
        </w:rPr>
        <w:t>šume</w:t>
      </w:r>
      <w:r w:rsidR="00F6382C">
        <w:rPr>
          <w:rFonts w:ascii="Times New Roman" w:hAnsi="Times New Roman"/>
          <w:noProof/>
          <w:sz w:val="24"/>
          <w:lang w:val="sr-Cyrl-RS"/>
        </w:rPr>
        <w:t xml:space="preserve"> </w:t>
      </w:r>
      <w:r>
        <w:rPr>
          <w:rFonts w:ascii="Times New Roman" w:hAnsi="Times New Roman"/>
          <w:noProof/>
          <w:sz w:val="24"/>
          <w:lang w:val="sr-Cyrl-RS"/>
        </w:rPr>
        <w:t>visokog</w:t>
      </w:r>
      <w:r w:rsidR="00F6382C">
        <w:rPr>
          <w:rFonts w:ascii="Times New Roman" w:hAnsi="Times New Roman"/>
          <w:noProof/>
          <w:sz w:val="24"/>
          <w:lang w:val="sr-Cyrl-RS"/>
        </w:rPr>
        <w:t xml:space="preserve"> </w:t>
      </w:r>
      <w:r>
        <w:rPr>
          <w:rFonts w:ascii="Times New Roman" w:hAnsi="Times New Roman"/>
          <w:noProof/>
          <w:sz w:val="24"/>
          <w:lang w:val="sr-Cyrl-RS"/>
        </w:rPr>
        <w:t>uzgojnog</w:t>
      </w:r>
      <w:r w:rsidR="00F6382C">
        <w:rPr>
          <w:rFonts w:ascii="Times New Roman" w:hAnsi="Times New Roman"/>
          <w:noProof/>
          <w:sz w:val="24"/>
          <w:lang w:val="sr-Cyrl-RS"/>
        </w:rPr>
        <w:t xml:space="preserve"> </w:t>
      </w:r>
      <w:r>
        <w:rPr>
          <w:rFonts w:ascii="Times New Roman" w:hAnsi="Times New Roman"/>
          <w:noProof/>
          <w:sz w:val="24"/>
          <w:lang w:val="sr-Cyrl-RS"/>
        </w:rPr>
        <w:t>oblika</w:t>
      </w:r>
      <w:r w:rsidR="00F6382C">
        <w:rPr>
          <w:rFonts w:ascii="Times New Roman" w:hAnsi="Times New Roman"/>
          <w:noProof/>
          <w:sz w:val="24"/>
          <w:lang w:val="sr-Cyrl-RS"/>
        </w:rPr>
        <w:t>.</w:t>
      </w:r>
    </w:p>
    <w:p w:rsidR="00F6382C" w:rsidRPr="008E3E98" w:rsidRDefault="00F6382C" w:rsidP="00F6382C">
      <w:pPr>
        <w:spacing w:after="5" w:line="264" w:lineRule="auto"/>
        <w:ind w:left="720"/>
        <w:jc w:val="both"/>
        <w:rPr>
          <w:rFonts w:ascii="Times New Roman" w:hAnsi="Times New Roman"/>
          <w:noProof/>
          <w:color w:val="000000"/>
          <w:sz w:val="24"/>
        </w:rPr>
      </w:pPr>
    </w:p>
    <w:p w:rsidR="00F6382C" w:rsidRDefault="00DC5D06" w:rsidP="00F6382C">
      <w:pPr>
        <w:jc w:val="both"/>
        <w:rPr>
          <w:rFonts w:ascii="Times New Roman" w:hAnsi="Times New Roman"/>
          <w:b/>
          <w:noProof/>
          <w:sz w:val="24"/>
        </w:rPr>
      </w:pPr>
      <w:r>
        <w:rPr>
          <w:rFonts w:ascii="Times New Roman" w:hAnsi="Times New Roman"/>
          <w:b/>
          <w:noProof/>
          <w:sz w:val="24"/>
          <w:lang w:val="sr-Cyrl-RS"/>
        </w:rPr>
        <w:t>Uzgojna</w:t>
      </w:r>
      <w:r w:rsidR="00F6382C">
        <w:rPr>
          <w:rFonts w:ascii="Times New Roman" w:hAnsi="Times New Roman"/>
          <w:b/>
          <w:noProof/>
          <w:sz w:val="24"/>
          <w:lang w:val="sr-Cyrl-RS"/>
        </w:rPr>
        <w:t xml:space="preserve"> </w:t>
      </w:r>
      <w:r>
        <w:rPr>
          <w:rFonts w:ascii="Times New Roman" w:hAnsi="Times New Roman"/>
          <w:b/>
          <w:noProof/>
          <w:sz w:val="24"/>
          <w:lang w:val="sr-Cyrl-RS"/>
        </w:rPr>
        <w:t>maera</w:t>
      </w:r>
      <w:r w:rsidR="00F6382C">
        <w:rPr>
          <w:rFonts w:ascii="Times New Roman" w:hAnsi="Times New Roman"/>
          <w:b/>
          <w:noProof/>
          <w:sz w:val="24"/>
          <w:lang w:val="sr-Cyrl-RS"/>
        </w:rPr>
        <w:t>:</w:t>
      </w:r>
    </w:p>
    <w:p w:rsidR="00F6382C" w:rsidRPr="008E3E98" w:rsidRDefault="00DC5D06" w:rsidP="000809DF">
      <w:pPr>
        <w:pStyle w:val="ListParagraph"/>
        <w:numPr>
          <w:ilvl w:val="0"/>
          <w:numId w:val="119"/>
        </w:numPr>
        <w:spacing w:after="200" w:line="276" w:lineRule="auto"/>
        <w:jc w:val="both"/>
        <w:rPr>
          <w:rFonts w:ascii="Times New Roman" w:hAnsi="Times New Roman"/>
          <w:noProof/>
          <w:sz w:val="24"/>
        </w:rPr>
      </w:pPr>
      <w:r>
        <w:rPr>
          <w:rFonts w:ascii="Times New Roman" w:hAnsi="Times New Roman"/>
          <w:noProof/>
          <w:sz w:val="24"/>
          <w:lang w:val="sr-Cyrl-RS"/>
        </w:rPr>
        <w:t>Obnavlјanje</w:t>
      </w:r>
      <w:r w:rsidR="00F6382C">
        <w:rPr>
          <w:rFonts w:ascii="Times New Roman" w:hAnsi="Times New Roman"/>
          <w:noProof/>
          <w:sz w:val="24"/>
          <w:lang w:val="sr-Cyrl-RS"/>
        </w:rPr>
        <w:t xml:space="preserve">: </w:t>
      </w:r>
      <w:r>
        <w:rPr>
          <w:rFonts w:ascii="Times New Roman" w:hAnsi="Times New Roman"/>
          <w:noProof/>
          <w:sz w:val="24"/>
          <w:lang w:val="sr-Cyrl-RS"/>
        </w:rPr>
        <w:t>oplodnim</w:t>
      </w:r>
      <w:r w:rsidR="00F6382C">
        <w:rPr>
          <w:rFonts w:ascii="Times New Roman" w:hAnsi="Times New Roman"/>
          <w:noProof/>
          <w:sz w:val="24"/>
          <w:lang w:val="sr-Cyrl-RS"/>
        </w:rPr>
        <w:t xml:space="preserve"> </w:t>
      </w:r>
      <w:r>
        <w:rPr>
          <w:rFonts w:ascii="Times New Roman" w:hAnsi="Times New Roman"/>
          <w:noProof/>
          <w:sz w:val="24"/>
          <w:lang w:val="sr-Cyrl-RS"/>
        </w:rPr>
        <w:t>sečama</w:t>
      </w:r>
      <w:r w:rsidR="00F6382C">
        <w:rPr>
          <w:rFonts w:ascii="Times New Roman" w:hAnsi="Times New Roman"/>
          <w:noProof/>
          <w:sz w:val="24"/>
          <w:lang w:val="sr-Cyrl-RS"/>
        </w:rPr>
        <w:t xml:space="preserve"> </w:t>
      </w:r>
      <w:r>
        <w:rPr>
          <w:rFonts w:ascii="Times New Roman" w:hAnsi="Times New Roman"/>
          <w:noProof/>
          <w:sz w:val="24"/>
          <w:lang w:val="sr-Cyrl-RS"/>
        </w:rPr>
        <w:t>kratkog</w:t>
      </w:r>
      <w:r w:rsidR="00F6382C">
        <w:rPr>
          <w:rFonts w:ascii="Times New Roman" w:hAnsi="Times New Roman"/>
          <w:noProof/>
          <w:sz w:val="24"/>
          <w:lang w:val="sr-Cyrl-RS"/>
        </w:rPr>
        <w:t xml:space="preserve"> </w:t>
      </w:r>
      <w:r>
        <w:rPr>
          <w:rFonts w:ascii="Times New Roman" w:hAnsi="Times New Roman"/>
          <w:noProof/>
          <w:sz w:val="24"/>
          <w:lang w:val="sr-Cyrl-RS"/>
        </w:rPr>
        <w:t>perioda</w:t>
      </w:r>
      <w:r w:rsidR="00F6382C">
        <w:rPr>
          <w:rFonts w:ascii="Times New Roman" w:hAnsi="Times New Roman"/>
          <w:noProof/>
          <w:sz w:val="24"/>
          <w:lang w:val="sr-Cyrl-RS"/>
        </w:rPr>
        <w:t xml:space="preserve"> </w:t>
      </w:r>
      <w:r>
        <w:rPr>
          <w:rFonts w:ascii="Times New Roman" w:hAnsi="Times New Roman"/>
          <w:noProof/>
          <w:sz w:val="24"/>
          <w:lang w:val="sr-Cyrl-RS"/>
        </w:rPr>
        <w:t>obnavlјanja</w:t>
      </w:r>
      <w:r w:rsidR="00F6382C">
        <w:rPr>
          <w:rFonts w:ascii="Times New Roman" w:hAnsi="Times New Roman"/>
          <w:noProof/>
          <w:sz w:val="24"/>
          <w:lang w:val="sr-Cyrl-RS"/>
        </w:rPr>
        <w:t xml:space="preserve">.   </w:t>
      </w:r>
    </w:p>
    <w:p w:rsidR="00F6382C" w:rsidRDefault="00DC5D06" w:rsidP="000809DF">
      <w:pPr>
        <w:pStyle w:val="ListParagraph"/>
        <w:numPr>
          <w:ilvl w:val="0"/>
          <w:numId w:val="119"/>
        </w:numPr>
        <w:spacing w:after="200" w:line="276" w:lineRule="auto"/>
        <w:jc w:val="both"/>
        <w:rPr>
          <w:rFonts w:ascii="Times New Roman" w:hAnsi="Times New Roman"/>
          <w:noProof/>
          <w:sz w:val="24"/>
        </w:rPr>
      </w:pPr>
      <w:r>
        <w:rPr>
          <w:rFonts w:ascii="Times New Roman" w:hAnsi="Times New Roman"/>
          <w:noProof/>
          <w:sz w:val="24"/>
          <w:lang w:val="sr-Cyrl-RS"/>
        </w:rPr>
        <w:t>Popunjavanje</w:t>
      </w:r>
    </w:p>
    <w:p w:rsidR="00F6382C" w:rsidRDefault="00F6382C" w:rsidP="00F6382C">
      <w:pPr>
        <w:pStyle w:val="ListParagraph"/>
        <w:jc w:val="both"/>
        <w:rPr>
          <w:rFonts w:ascii="Times New Roman" w:hAnsi="Times New Roman"/>
          <w:noProof/>
          <w:sz w:val="24"/>
        </w:rPr>
      </w:pPr>
    </w:p>
    <w:p w:rsidR="00F6382C" w:rsidRDefault="00DC5D06" w:rsidP="00F6382C">
      <w:pPr>
        <w:spacing w:after="13"/>
        <w:jc w:val="both"/>
        <w:rPr>
          <w:rFonts w:ascii="Times New Roman" w:hAnsi="Times New Roman"/>
          <w:b/>
          <w:noProof/>
          <w:color w:val="000000"/>
          <w:sz w:val="24"/>
        </w:rPr>
      </w:pPr>
      <w:r>
        <w:rPr>
          <w:rFonts w:ascii="Times New Roman" w:hAnsi="Times New Roman"/>
          <w:b/>
          <w:noProof/>
          <w:color w:val="000000"/>
          <w:sz w:val="24"/>
          <w:lang w:val="sr-Cyrl-RS"/>
        </w:rPr>
        <w:t>Uzgojni</w:t>
      </w:r>
      <w:r w:rsidR="00F6382C">
        <w:rPr>
          <w:rFonts w:ascii="Times New Roman" w:hAnsi="Times New Roman"/>
          <w:b/>
          <w:noProof/>
          <w:color w:val="000000"/>
          <w:sz w:val="24"/>
          <w:lang w:val="sr-Cyrl-RS"/>
        </w:rPr>
        <w:t xml:space="preserve"> </w:t>
      </w:r>
      <w:r>
        <w:rPr>
          <w:rFonts w:ascii="Times New Roman" w:hAnsi="Times New Roman"/>
          <w:b/>
          <w:noProof/>
          <w:color w:val="000000"/>
          <w:sz w:val="24"/>
          <w:lang w:val="sr-Cyrl-RS"/>
        </w:rPr>
        <w:t>radovi</w:t>
      </w:r>
      <w:r w:rsidR="00F6382C">
        <w:rPr>
          <w:rFonts w:ascii="Times New Roman" w:hAnsi="Times New Roman"/>
          <w:b/>
          <w:noProof/>
          <w:color w:val="000000"/>
          <w:sz w:val="24"/>
          <w:lang w:val="sr-Cyrl-RS"/>
        </w:rPr>
        <w:t>:</w:t>
      </w:r>
    </w:p>
    <w:p w:rsidR="00F6382C" w:rsidRPr="008E3E98" w:rsidRDefault="00DC5D06" w:rsidP="000809DF">
      <w:pPr>
        <w:pStyle w:val="ListParagraph"/>
        <w:numPr>
          <w:ilvl w:val="0"/>
          <w:numId w:val="119"/>
        </w:numPr>
        <w:spacing w:after="215"/>
        <w:ind w:left="698"/>
        <w:jc w:val="both"/>
        <w:rPr>
          <w:rFonts w:ascii="Times New Roman" w:hAnsi="Times New Roman"/>
          <w:noProof/>
          <w:color w:val="000000"/>
          <w:sz w:val="24"/>
          <w:u w:val="single" w:color="000000"/>
        </w:rPr>
      </w:pPr>
      <w:r>
        <w:rPr>
          <w:rFonts w:ascii="Times New Roman" w:hAnsi="Times New Roman"/>
          <w:noProof/>
          <w:color w:val="000000"/>
          <w:sz w:val="24"/>
          <w:lang w:val="sr-Cyrl-RS"/>
        </w:rPr>
        <w:t>kad</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sastojina</w:t>
      </w:r>
      <w:r w:rsidR="00F6382C">
        <w:rPr>
          <w:rFonts w:ascii="Times New Roman" w:hAnsi="Times New Roman"/>
          <w:noProof/>
          <w:color w:val="000000"/>
          <w:sz w:val="24"/>
          <w:lang w:val="sr-Cyrl-RS"/>
        </w:rPr>
        <w:t>/</w:t>
      </w:r>
      <w:r>
        <w:rPr>
          <w:rFonts w:ascii="Times New Roman" w:hAnsi="Times New Roman"/>
          <w:noProof/>
          <w:color w:val="000000"/>
          <w:sz w:val="24"/>
          <w:lang w:val="sr-Cyrl-RS"/>
        </w:rPr>
        <w:t>stabla</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dostignu</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sečivu</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zrelost</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početak</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seča</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obnove</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i</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uvođenje</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procesa</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prirodnog</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podmlađivanja</w:t>
      </w:r>
      <w:r w:rsidR="00F6382C">
        <w:rPr>
          <w:rFonts w:ascii="Times New Roman" w:hAnsi="Times New Roman"/>
          <w:noProof/>
          <w:color w:val="000000"/>
          <w:sz w:val="24"/>
          <w:u w:val="single" w:color="000000"/>
          <w:lang w:val="sr-Cyrl-RS"/>
        </w:rPr>
        <w:t>,</w:t>
      </w:r>
    </w:p>
    <w:p w:rsidR="00F6382C" w:rsidRDefault="00DC5D06" w:rsidP="000809DF">
      <w:pPr>
        <w:pStyle w:val="ListParagraph"/>
        <w:numPr>
          <w:ilvl w:val="0"/>
          <w:numId w:val="119"/>
        </w:numPr>
        <w:spacing w:after="215"/>
        <w:ind w:left="698"/>
        <w:jc w:val="both"/>
        <w:rPr>
          <w:rFonts w:ascii="Times New Roman" w:hAnsi="Times New Roman"/>
          <w:noProof/>
          <w:color w:val="000000"/>
          <w:sz w:val="24"/>
          <w:u w:val="single" w:color="000000"/>
        </w:rPr>
      </w:pPr>
      <w:r>
        <w:rPr>
          <w:rFonts w:ascii="Times New Roman" w:hAnsi="Times New Roman"/>
          <w:noProof/>
          <w:color w:val="000000"/>
          <w:sz w:val="24"/>
          <w:lang w:val="sr-Cyrl-RS"/>
        </w:rPr>
        <w:t>sprovođenje</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pripremno</w:t>
      </w:r>
      <w:r w:rsidR="00F6382C">
        <w:rPr>
          <w:rFonts w:ascii="Times New Roman" w:hAnsi="Times New Roman"/>
          <w:noProof/>
          <w:color w:val="000000"/>
          <w:sz w:val="24"/>
          <w:lang w:val="sr-Cyrl-RS"/>
        </w:rPr>
        <w:t>-</w:t>
      </w:r>
      <w:r>
        <w:rPr>
          <w:rFonts w:ascii="Times New Roman" w:hAnsi="Times New Roman"/>
          <w:noProof/>
          <w:color w:val="000000"/>
          <w:sz w:val="24"/>
          <w:lang w:val="sr-Cyrl-RS"/>
        </w:rPr>
        <w:t>oplodnog</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seka</w:t>
      </w:r>
      <w:r w:rsidR="00F6382C">
        <w:rPr>
          <w:rFonts w:ascii="Times New Roman" w:hAnsi="Times New Roman"/>
          <w:noProof/>
          <w:color w:val="000000"/>
          <w:sz w:val="24"/>
          <w:lang w:val="sr-Cyrl-RS"/>
        </w:rPr>
        <w:t>,</w:t>
      </w:r>
    </w:p>
    <w:p w:rsidR="00F6382C" w:rsidRDefault="00DC5D06" w:rsidP="000809DF">
      <w:pPr>
        <w:pStyle w:val="ListParagraph"/>
        <w:numPr>
          <w:ilvl w:val="0"/>
          <w:numId w:val="119"/>
        </w:numPr>
        <w:spacing w:after="215"/>
        <w:ind w:left="698"/>
        <w:jc w:val="both"/>
        <w:rPr>
          <w:rFonts w:ascii="Times New Roman" w:hAnsi="Times New Roman"/>
          <w:noProof/>
          <w:color w:val="000000"/>
          <w:sz w:val="24"/>
          <w:u w:val="single" w:color="000000"/>
        </w:rPr>
      </w:pPr>
      <w:r>
        <w:rPr>
          <w:rFonts w:ascii="Times New Roman" w:hAnsi="Times New Roman"/>
          <w:noProof/>
          <w:color w:val="000000"/>
          <w:sz w:val="24"/>
          <w:lang w:val="sr-Cyrl-RS"/>
        </w:rPr>
        <w:t>sprovođenje</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nakadnog</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I</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završnog</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seka</w:t>
      </w:r>
    </w:p>
    <w:p w:rsidR="00F6382C" w:rsidRPr="008E3E98" w:rsidRDefault="00DC5D06" w:rsidP="000809DF">
      <w:pPr>
        <w:pStyle w:val="ListParagraph"/>
        <w:numPr>
          <w:ilvl w:val="1"/>
          <w:numId w:val="118"/>
        </w:numPr>
        <w:spacing w:after="200" w:line="276" w:lineRule="auto"/>
        <w:ind w:left="698"/>
        <w:jc w:val="both"/>
        <w:rPr>
          <w:rFonts w:ascii="Times New Roman" w:hAnsi="Times New Roman"/>
          <w:noProof/>
          <w:sz w:val="24"/>
        </w:rPr>
      </w:pPr>
      <w:r>
        <w:rPr>
          <w:rFonts w:ascii="Times New Roman" w:hAnsi="Times New Roman"/>
          <w:noProof/>
          <w:sz w:val="24"/>
          <w:lang w:val="sr-Cyrl-RS"/>
        </w:rPr>
        <w:t>po</w:t>
      </w:r>
      <w:r w:rsidR="00F6382C">
        <w:rPr>
          <w:rFonts w:ascii="Times New Roman" w:hAnsi="Times New Roman"/>
          <w:noProof/>
          <w:sz w:val="24"/>
          <w:lang w:val="sr-Cyrl-RS"/>
        </w:rPr>
        <w:t xml:space="preserve"> </w:t>
      </w:r>
      <w:r>
        <w:rPr>
          <w:rFonts w:ascii="Times New Roman" w:hAnsi="Times New Roman"/>
          <w:noProof/>
          <w:sz w:val="24"/>
          <w:lang w:val="sr-Cyrl-RS"/>
        </w:rPr>
        <w:t>potrebi</w:t>
      </w:r>
      <w:r w:rsidR="00F6382C">
        <w:rPr>
          <w:rFonts w:ascii="Times New Roman" w:hAnsi="Times New Roman"/>
          <w:noProof/>
          <w:sz w:val="24"/>
          <w:lang w:val="sr-Cyrl-RS"/>
        </w:rPr>
        <w:t xml:space="preserve"> </w:t>
      </w:r>
      <w:r>
        <w:rPr>
          <w:rFonts w:ascii="Times New Roman" w:hAnsi="Times New Roman"/>
          <w:noProof/>
          <w:sz w:val="24"/>
          <w:lang w:val="sr-Cyrl-RS"/>
        </w:rPr>
        <w:t>priprema</w:t>
      </w:r>
      <w:r w:rsidR="00F6382C">
        <w:rPr>
          <w:rFonts w:ascii="Times New Roman" w:hAnsi="Times New Roman"/>
          <w:noProof/>
          <w:sz w:val="24"/>
          <w:lang w:val="sr-Cyrl-RS"/>
        </w:rPr>
        <w:t xml:space="preserve"> </w:t>
      </w:r>
      <w:r>
        <w:rPr>
          <w:rFonts w:ascii="Times New Roman" w:hAnsi="Times New Roman"/>
          <w:noProof/>
          <w:sz w:val="24"/>
          <w:lang w:val="sr-Cyrl-RS"/>
        </w:rPr>
        <w:t>zemlјišta</w:t>
      </w:r>
      <w:r w:rsidR="00F6382C">
        <w:rPr>
          <w:rFonts w:ascii="Times New Roman" w:hAnsi="Times New Roman"/>
          <w:noProof/>
          <w:sz w:val="24"/>
          <w:lang w:val="sr-Cyrl-RS"/>
        </w:rPr>
        <w:t xml:space="preserve"> </w:t>
      </w:r>
      <w:r>
        <w:rPr>
          <w:rFonts w:ascii="Times New Roman" w:hAnsi="Times New Roman"/>
          <w:noProof/>
          <w:sz w:val="24"/>
          <w:lang w:val="sr-Cyrl-RS"/>
        </w:rPr>
        <w:t>neposredno</w:t>
      </w:r>
      <w:r w:rsidR="00F6382C">
        <w:rPr>
          <w:rFonts w:ascii="Times New Roman" w:hAnsi="Times New Roman"/>
          <w:noProof/>
          <w:sz w:val="24"/>
          <w:lang w:val="sr-Cyrl-RS"/>
        </w:rPr>
        <w:t xml:space="preserve"> </w:t>
      </w:r>
      <w:r>
        <w:rPr>
          <w:rFonts w:ascii="Times New Roman" w:hAnsi="Times New Roman"/>
          <w:noProof/>
          <w:sz w:val="24"/>
          <w:lang w:val="sr-Cyrl-RS"/>
        </w:rPr>
        <w:t>pred</w:t>
      </w:r>
      <w:r w:rsidR="00F6382C">
        <w:rPr>
          <w:rFonts w:ascii="Times New Roman" w:hAnsi="Times New Roman"/>
          <w:noProof/>
          <w:sz w:val="24"/>
          <w:lang w:val="sr-Cyrl-RS"/>
        </w:rPr>
        <w:t xml:space="preserve"> </w:t>
      </w:r>
      <w:r>
        <w:rPr>
          <w:rFonts w:ascii="Times New Roman" w:hAnsi="Times New Roman"/>
          <w:noProof/>
          <w:sz w:val="24"/>
          <w:lang w:val="sr-Cyrl-RS"/>
        </w:rPr>
        <w:t>obilan</w:t>
      </w:r>
      <w:r w:rsidR="00F6382C">
        <w:rPr>
          <w:rFonts w:ascii="Times New Roman" w:hAnsi="Times New Roman"/>
          <w:noProof/>
          <w:sz w:val="24"/>
          <w:lang w:val="sr-Cyrl-RS"/>
        </w:rPr>
        <w:t xml:space="preserve"> </w:t>
      </w:r>
      <w:r>
        <w:rPr>
          <w:rFonts w:ascii="Times New Roman" w:hAnsi="Times New Roman"/>
          <w:noProof/>
          <w:sz w:val="24"/>
          <w:lang w:val="sr-Cyrl-RS"/>
        </w:rPr>
        <w:t>urod</w:t>
      </w:r>
      <w:r w:rsidR="00F6382C">
        <w:rPr>
          <w:rFonts w:ascii="Times New Roman" w:hAnsi="Times New Roman"/>
          <w:noProof/>
          <w:sz w:val="24"/>
          <w:lang w:val="sr-Cyrl-RS"/>
        </w:rPr>
        <w:t xml:space="preserve"> </w:t>
      </w:r>
      <w:r>
        <w:rPr>
          <w:rFonts w:ascii="Times New Roman" w:hAnsi="Times New Roman"/>
          <w:noProof/>
          <w:sz w:val="24"/>
          <w:lang w:val="sr-Cyrl-RS"/>
        </w:rPr>
        <w:t>semena</w:t>
      </w:r>
      <w:r w:rsidR="00F6382C">
        <w:rPr>
          <w:rFonts w:ascii="Times New Roman" w:hAnsi="Times New Roman"/>
          <w:noProof/>
          <w:sz w:val="24"/>
          <w:lang w:val="sr-Cyrl-RS"/>
        </w:rPr>
        <w:t xml:space="preserve"> (</w:t>
      </w:r>
      <w:r>
        <w:rPr>
          <w:rFonts w:ascii="Times New Roman" w:hAnsi="Times New Roman"/>
          <w:noProof/>
          <w:sz w:val="24"/>
          <w:lang w:val="sr-Cyrl-RS"/>
        </w:rPr>
        <w:t>uklanjanje</w:t>
      </w:r>
      <w:r w:rsidR="00F6382C">
        <w:rPr>
          <w:rFonts w:ascii="Times New Roman" w:hAnsi="Times New Roman"/>
          <w:noProof/>
          <w:sz w:val="24"/>
          <w:lang w:val="sr-Cyrl-RS"/>
        </w:rPr>
        <w:t xml:space="preserve"> </w:t>
      </w:r>
      <w:r>
        <w:rPr>
          <w:rFonts w:ascii="Times New Roman" w:hAnsi="Times New Roman"/>
          <w:noProof/>
          <w:sz w:val="24"/>
          <w:lang w:val="sr-Cyrl-RS"/>
        </w:rPr>
        <w:t>korovo</w:t>
      </w:r>
      <w:r w:rsidR="00F6382C">
        <w:rPr>
          <w:rFonts w:ascii="Times New Roman" w:hAnsi="Times New Roman"/>
          <w:noProof/>
          <w:sz w:val="24"/>
          <w:lang w:val="sr-Cyrl-RS"/>
        </w:rPr>
        <w:t xml:space="preserve"> </w:t>
      </w:r>
      <w:r>
        <w:rPr>
          <w:rFonts w:ascii="Times New Roman" w:hAnsi="Times New Roman"/>
          <w:noProof/>
          <w:sz w:val="24"/>
          <w:lang w:val="sr-Cyrl-RS"/>
        </w:rPr>
        <w:t>i</w:t>
      </w:r>
      <w:r w:rsidR="00F6382C">
        <w:rPr>
          <w:rFonts w:ascii="Times New Roman" w:hAnsi="Times New Roman"/>
          <w:noProof/>
          <w:sz w:val="24"/>
          <w:lang w:val="sr-Cyrl-RS"/>
        </w:rPr>
        <w:t xml:space="preserve"> </w:t>
      </w:r>
      <w:r>
        <w:rPr>
          <w:rFonts w:ascii="Times New Roman" w:hAnsi="Times New Roman"/>
          <w:noProof/>
          <w:sz w:val="24"/>
          <w:lang w:val="sr-Cyrl-RS"/>
        </w:rPr>
        <w:t>podrasta</w:t>
      </w:r>
      <w:r w:rsidR="00F6382C">
        <w:rPr>
          <w:rFonts w:ascii="Times New Roman" w:hAnsi="Times New Roman"/>
          <w:noProof/>
          <w:sz w:val="24"/>
          <w:lang w:val="sr-Cyrl-RS"/>
        </w:rPr>
        <w:t xml:space="preserve">, </w:t>
      </w:r>
      <w:r>
        <w:rPr>
          <w:rFonts w:ascii="Times New Roman" w:hAnsi="Times New Roman"/>
          <w:noProof/>
          <w:sz w:val="24"/>
          <w:lang w:val="sr-Cyrl-RS"/>
        </w:rPr>
        <w:t>rahlјanje</w:t>
      </w:r>
      <w:r w:rsidR="00F6382C">
        <w:rPr>
          <w:rFonts w:ascii="Times New Roman" w:hAnsi="Times New Roman"/>
          <w:noProof/>
          <w:sz w:val="24"/>
          <w:lang w:val="sr-Cyrl-RS"/>
        </w:rPr>
        <w:t xml:space="preserve"> </w:t>
      </w:r>
      <w:r>
        <w:rPr>
          <w:rFonts w:ascii="Times New Roman" w:hAnsi="Times New Roman"/>
          <w:noProof/>
          <w:sz w:val="24"/>
          <w:lang w:val="sr-Cyrl-RS"/>
        </w:rPr>
        <w:t>zemlјišta</w:t>
      </w:r>
      <w:r w:rsidR="00F6382C">
        <w:rPr>
          <w:rFonts w:ascii="Times New Roman" w:hAnsi="Times New Roman"/>
          <w:noProof/>
          <w:sz w:val="24"/>
          <w:lang w:val="sr-Cyrl-RS"/>
        </w:rPr>
        <w:t>)</w:t>
      </w:r>
    </w:p>
    <w:p w:rsidR="00F6382C" w:rsidRPr="008E3E98" w:rsidRDefault="00DC5D06" w:rsidP="000809DF">
      <w:pPr>
        <w:pStyle w:val="ListParagraph"/>
        <w:numPr>
          <w:ilvl w:val="1"/>
          <w:numId w:val="118"/>
        </w:numPr>
        <w:spacing w:after="200" w:line="276" w:lineRule="auto"/>
        <w:ind w:left="698"/>
        <w:jc w:val="both"/>
        <w:rPr>
          <w:rFonts w:ascii="Times New Roman" w:hAnsi="Times New Roman"/>
          <w:noProof/>
          <w:sz w:val="24"/>
        </w:rPr>
      </w:pPr>
      <w:r>
        <w:rPr>
          <w:rFonts w:ascii="Times New Roman" w:hAnsi="Times New Roman"/>
          <w:noProof/>
          <w:sz w:val="24"/>
          <w:lang w:val="sr-Cyrl-RS"/>
        </w:rPr>
        <w:t>podsejavanje</w:t>
      </w:r>
      <w:r w:rsidR="00F6382C">
        <w:rPr>
          <w:rFonts w:ascii="Times New Roman" w:hAnsi="Times New Roman"/>
          <w:noProof/>
          <w:sz w:val="24"/>
          <w:lang w:val="sr-Cyrl-RS"/>
        </w:rPr>
        <w:t xml:space="preserve">, </w:t>
      </w:r>
      <w:r>
        <w:rPr>
          <w:rFonts w:ascii="Times New Roman" w:hAnsi="Times New Roman"/>
          <w:noProof/>
          <w:sz w:val="24"/>
          <w:lang w:val="sr-Cyrl-RS"/>
        </w:rPr>
        <w:t>popunjavanje</w:t>
      </w:r>
      <w:r w:rsidR="00F6382C">
        <w:rPr>
          <w:rFonts w:ascii="Times New Roman" w:hAnsi="Times New Roman"/>
          <w:noProof/>
          <w:sz w:val="24"/>
          <w:lang w:val="sr-Cyrl-RS"/>
        </w:rPr>
        <w:t>-</w:t>
      </w:r>
      <w:r>
        <w:rPr>
          <w:rFonts w:ascii="Times New Roman" w:hAnsi="Times New Roman"/>
          <w:noProof/>
          <w:sz w:val="24"/>
          <w:lang w:val="sr-Cyrl-RS"/>
        </w:rPr>
        <w:t>pošumlјavanje</w:t>
      </w:r>
      <w:r w:rsidR="00F6382C">
        <w:rPr>
          <w:rFonts w:ascii="Times New Roman" w:hAnsi="Times New Roman"/>
          <w:noProof/>
          <w:sz w:val="24"/>
          <w:lang w:val="sr-Cyrl-RS"/>
        </w:rPr>
        <w:t xml:space="preserve"> (</w:t>
      </w:r>
      <w:r>
        <w:rPr>
          <w:rFonts w:ascii="Times New Roman" w:hAnsi="Times New Roman"/>
          <w:noProof/>
          <w:sz w:val="24"/>
          <w:lang w:val="sr-Cyrl-RS"/>
        </w:rPr>
        <w:t>setva</w:t>
      </w:r>
      <w:r w:rsidR="00F6382C">
        <w:rPr>
          <w:rFonts w:ascii="Times New Roman" w:hAnsi="Times New Roman"/>
          <w:noProof/>
          <w:sz w:val="24"/>
          <w:lang w:val="sr-Cyrl-RS"/>
        </w:rPr>
        <w:t xml:space="preserve"> </w:t>
      </w:r>
      <w:r>
        <w:rPr>
          <w:rFonts w:ascii="Times New Roman" w:hAnsi="Times New Roman"/>
          <w:noProof/>
          <w:sz w:val="24"/>
          <w:lang w:val="sr-Cyrl-RS"/>
        </w:rPr>
        <w:t>semena</w:t>
      </w:r>
      <w:r w:rsidR="00F6382C">
        <w:rPr>
          <w:rFonts w:ascii="Times New Roman" w:hAnsi="Times New Roman"/>
          <w:noProof/>
          <w:sz w:val="24"/>
          <w:lang w:val="sr-Cyrl-RS"/>
        </w:rPr>
        <w:t xml:space="preserve">, </w:t>
      </w:r>
      <w:r>
        <w:rPr>
          <w:rFonts w:ascii="Times New Roman" w:hAnsi="Times New Roman"/>
          <w:noProof/>
          <w:sz w:val="24"/>
          <w:lang w:val="sr-Cyrl-RS"/>
        </w:rPr>
        <w:t>sadnja</w:t>
      </w:r>
      <w:r w:rsidR="00F6382C">
        <w:rPr>
          <w:rFonts w:ascii="Times New Roman" w:hAnsi="Times New Roman"/>
          <w:noProof/>
          <w:sz w:val="24"/>
          <w:lang w:val="sr-Cyrl-RS"/>
        </w:rPr>
        <w:t xml:space="preserve"> </w:t>
      </w:r>
      <w:r>
        <w:rPr>
          <w:rFonts w:ascii="Times New Roman" w:hAnsi="Times New Roman"/>
          <w:noProof/>
          <w:sz w:val="24"/>
          <w:lang w:val="sr-Cyrl-RS"/>
        </w:rPr>
        <w:t>sadnica</w:t>
      </w:r>
      <w:r w:rsidR="00F6382C">
        <w:rPr>
          <w:rFonts w:ascii="Times New Roman" w:hAnsi="Times New Roman"/>
          <w:noProof/>
          <w:sz w:val="24"/>
          <w:lang w:val="sr-Cyrl-RS"/>
        </w:rPr>
        <w:t xml:space="preserve">) </w:t>
      </w:r>
      <w:r>
        <w:rPr>
          <w:rFonts w:ascii="Times New Roman" w:hAnsi="Times New Roman"/>
          <w:noProof/>
          <w:sz w:val="24"/>
          <w:lang w:val="sr-Cyrl-RS"/>
        </w:rPr>
        <w:t>površina</w:t>
      </w:r>
      <w:r w:rsidR="00F6382C">
        <w:rPr>
          <w:rFonts w:ascii="Times New Roman" w:hAnsi="Times New Roman"/>
          <w:noProof/>
          <w:sz w:val="24"/>
          <w:lang w:val="sr-Cyrl-RS"/>
        </w:rPr>
        <w:t xml:space="preserve"> </w:t>
      </w:r>
      <w:r>
        <w:rPr>
          <w:rFonts w:ascii="Times New Roman" w:hAnsi="Times New Roman"/>
          <w:noProof/>
          <w:sz w:val="24"/>
          <w:lang w:val="sr-Cyrl-RS"/>
        </w:rPr>
        <w:t>koje</w:t>
      </w:r>
      <w:r w:rsidR="00F6382C">
        <w:rPr>
          <w:rFonts w:ascii="Times New Roman" w:hAnsi="Times New Roman"/>
          <w:noProof/>
          <w:sz w:val="24"/>
          <w:lang w:val="sr-Cyrl-RS"/>
        </w:rPr>
        <w:t xml:space="preserve"> </w:t>
      </w:r>
      <w:r>
        <w:rPr>
          <w:rFonts w:ascii="Times New Roman" w:hAnsi="Times New Roman"/>
          <w:noProof/>
          <w:sz w:val="24"/>
          <w:lang w:val="sr-Cyrl-RS"/>
        </w:rPr>
        <w:t>nisu</w:t>
      </w:r>
      <w:r w:rsidR="00F6382C">
        <w:rPr>
          <w:rFonts w:ascii="Times New Roman" w:hAnsi="Times New Roman"/>
          <w:noProof/>
          <w:sz w:val="24"/>
          <w:lang w:val="sr-Cyrl-RS"/>
        </w:rPr>
        <w:t xml:space="preserve"> </w:t>
      </w:r>
      <w:r>
        <w:rPr>
          <w:rFonts w:ascii="Times New Roman" w:hAnsi="Times New Roman"/>
          <w:noProof/>
          <w:sz w:val="24"/>
          <w:lang w:val="sr-Cyrl-RS"/>
        </w:rPr>
        <w:t>prirodnim</w:t>
      </w:r>
      <w:r w:rsidR="00F6382C">
        <w:rPr>
          <w:rFonts w:ascii="Times New Roman" w:hAnsi="Times New Roman"/>
          <w:noProof/>
          <w:sz w:val="24"/>
          <w:lang w:val="sr-Cyrl-RS"/>
        </w:rPr>
        <w:t xml:space="preserve"> </w:t>
      </w:r>
      <w:r>
        <w:rPr>
          <w:rFonts w:ascii="Times New Roman" w:hAnsi="Times New Roman"/>
          <w:noProof/>
          <w:sz w:val="24"/>
          <w:lang w:val="sr-Cyrl-RS"/>
        </w:rPr>
        <w:t>putem</w:t>
      </w:r>
      <w:r w:rsidR="00F6382C">
        <w:rPr>
          <w:rFonts w:ascii="Times New Roman" w:hAnsi="Times New Roman"/>
          <w:noProof/>
          <w:sz w:val="24"/>
          <w:lang w:val="sr-Cyrl-RS"/>
        </w:rPr>
        <w:t xml:space="preserve"> </w:t>
      </w:r>
      <w:r>
        <w:rPr>
          <w:rFonts w:ascii="Times New Roman" w:hAnsi="Times New Roman"/>
          <w:noProof/>
          <w:sz w:val="24"/>
          <w:lang w:val="sr-Cyrl-RS"/>
        </w:rPr>
        <w:t>obnovlјene</w:t>
      </w:r>
      <w:r w:rsidR="00F6382C">
        <w:rPr>
          <w:rFonts w:ascii="Times New Roman" w:hAnsi="Times New Roman"/>
          <w:noProof/>
          <w:sz w:val="24"/>
          <w:lang w:val="sr-Cyrl-RS"/>
        </w:rPr>
        <w:t>,</w:t>
      </w:r>
    </w:p>
    <w:p w:rsidR="00F6382C" w:rsidRPr="008E3E98" w:rsidRDefault="00DC5D06" w:rsidP="000809DF">
      <w:pPr>
        <w:pStyle w:val="ListParagraph"/>
        <w:numPr>
          <w:ilvl w:val="1"/>
          <w:numId w:val="118"/>
        </w:numPr>
        <w:spacing w:after="200" w:line="276" w:lineRule="auto"/>
        <w:ind w:left="698"/>
        <w:jc w:val="both"/>
        <w:rPr>
          <w:rFonts w:ascii="Times New Roman" w:hAnsi="Times New Roman"/>
          <w:noProof/>
          <w:sz w:val="24"/>
        </w:rPr>
      </w:pPr>
      <w:r>
        <w:rPr>
          <w:rFonts w:ascii="Times New Roman" w:hAnsi="Times New Roman"/>
          <w:noProof/>
          <w:sz w:val="24"/>
          <w:lang w:val="sr-Cyrl-RS"/>
        </w:rPr>
        <w:t>zaštita</w:t>
      </w:r>
      <w:r w:rsidR="00F6382C">
        <w:rPr>
          <w:rFonts w:ascii="Times New Roman" w:hAnsi="Times New Roman"/>
          <w:noProof/>
          <w:sz w:val="24"/>
          <w:lang w:val="sr-Cyrl-RS"/>
        </w:rPr>
        <w:t xml:space="preserve"> </w:t>
      </w:r>
      <w:r>
        <w:rPr>
          <w:rFonts w:ascii="Times New Roman" w:hAnsi="Times New Roman"/>
          <w:noProof/>
          <w:sz w:val="24"/>
          <w:lang w:val="sr-Cyrl-RS"/>
        </w:rPr>
        <w:t>i</w:t>
      </w:r>
      <w:r w:rsidR="00F6382C">
        <w:rPr>
          <w:rFonts w:ascii="Times New Roman" w:hAnsi="Times New Roman"/>
          <w:noProof/>
          <w:sz w:val="24"/>
          <w:lang w:val="sr-Cyrl-RS"/>
        </w:rPr>
        <w:t xml:space="preserve"> </w:t>
      </w:r>
      <w:r>
        <w:rPr>
          <w:rFonts w:ascii="Times New Roman" w:hAnsi="Times New Roman"/>
          <w:noProof/>
          <w:sz w:val="24"/>
          <w:lang w:val="sr-Cyrl-RS"/>
        </w:rPr>
        <w:t>nega</w:t>
      </w:r>
      <w:r w:rsidR="00F6382C">
        <w:rPr>
          <w:rFonts w:ascii="Times New Roman" w:hAnsi="Times New Roman"/>
          <w:noProof/>
          <w:sz w:val="24"/>
          <w:lang w:val="sr-Cyrl-RS"/>
        </w:rPr>
        <w:t xml:space="preserve"> </w:t>
      </w:r>
      <w:r>
        <w:rPr>
          <w:rFonts w:ascii="Times New Roman" w:hAnsi="Times New Roman"/>
          <w:noProof/>
          <w:sz w:val="24"/>
          <w:lang w:val="sr-Cyrl-RS"/>
        </w:rPr>
        <w:t>mlade</w:t>
      </w:r>
      <w:r w:rsidR="00F6382C">
        <w:rPr>
          <w:rFonts w:ascii="Times New Roman" w:hAnsi="Times New Roman"/>
          <w:noProof/>
          <w:sz w:val="24"/>
          <w:lang w:val="sr-Cyrl-RS"/>
        </w:rPr>
        <w:t xml:space="preserve"> </w:t>
      </w:r>
      <w:r>
        <w:rPr>
          <w:rFonts w:ascii="Times New Roman" w:hAnsi="Times New Roman"/>
          <w:noProof/>
          <w:sz w:val="24"/>
          <w:lang w:val="sr-Cyrl-RS"/>
        </w:rPr>
        <w:t>obnovlјene</w:t>
      </w:r>
      <w:r w:rsidR="00F6382C">
        <w:rPr>
          <w:rFonts w:ascii="Times New Roman" w:hAnsi="Times New Roman"/>
          <w:noProof/>
          <w:sz w:val="24"/>
          <w:lang w:val="sr-Cyrl-RS"/>
        </w:rPr>
        <w:t xml:space="preserve"> </w:t>
      </w:r>
      <w:r>
        <w:rPr>
          <w:rFonts w:ascii="Times New Roman" w:hAnsi="Times New Roman"/>
          <w:noProof/>
          <w:sz w:val="24"/>
          <w:lang w:val="sr-Cyrl-RS"/>
        </w:rPr>
        <w:t>sastojine</w:t>
      </w:r>
      <w:r w:rsidR="00F6382C">
        <w:rPr>
          <w:rFonts w:ascii="Times New Roman" w:hAnsi="Times New Roman"/>
          <w:noProof/>
          <w:sz w:val="24"/>
          <w:lang w:val="sr-Cyrl-RS"/>
        </w:rPr>
        <w:t xml:space="preserve"> (</w:t>
      </w:r>
      <w:r>
        <w:rPr>
          <w:rFonts w:ascii="Times New Roman" w:hAnsi="Times New Roman"/>
          <w:noProof/>
          <w:sz w:val="24"/>
          <w:lang w:val="sr-Cyrl-RS"/>
        </w:rPr>
        <w:t>u</w:t>
      </w:r>
      <w:r w:rsidR="00F6382C">
        <w:rPr>
          <w:rFonts w:ascii="Times New Roman" w:hAnsi="Times New Roman"/>
          <w:noProof/>
          <w:sz w:val="24"/>
          <w:lang w:val="sr-Cyrl-RS"/>
        </w:rPr>
        <w:t xml:space="preserve"> </w:t>
      </w:r>
      <w:r>
        <w:rPr>
          <w:rFonts w:ascii="Times New Roman" w:hAnsi="Times New Roman"/>
          <w:noProof/>
          <w:sz w:val="24"/>
          <w:lang w:val="sr-Cyrl-RS"/>
        </w:rPr>
        <w:t>fazi</w:t>
      </w:r>
      <w:r w:rsidR="00F6382C">
        <w:rPr>
          <w:rFonts w:ascii="Times New Roman" w:hAnsi="Times New Roman"/>
          <w:noProof/>
          <w:sz w:val="24"/>
          <w:lang w:val="sr-Cyrl-RS"/>
        </w:rPr>
        <w:t xml:space="preserve"> </w:t>
      </w:r>
      <w:r>
        <w:rPr>
          <w:rFonts w:ascii="Times New Roman" w:hAnsi="Times New Roman"/>
          <w:noProof/>
          <w:sz w:val="24"/>
          <w:lang w:val="sr-Cyrl-RS"/>
        </w:rPr>
        <w:t>podmlatka</w:t>
      </w:r>
      <w:r w:rsidR="00F6382C">
        <w:rPr>
          <w:rFonts w:ascii="Times New Roman" w:hAnsi="Times New Roman"/>
          <w:noProof/>
          <w:sz w:val="24"/>
          <w:lang w:val="sr-Cyrl-RS"/>
        </w:rPr>
        <w:t>).</w:t>
      </w:r>
    </w:p>
    <w:p w:rsidR="00F6382C" w:rsidRPr="008E3E98" w:rsidRDefault="00DC5D06" w:rsidP="00F6382C">
      <w:pPr>
        <w:pStyle w:val="ListParagraph"/>
        <w:ind w:left="0"/>
        <w:jc w:val="both"/>
        <w:rPr>
          <w:rFonts w:ascii="Times New Roman" w:hAnsi="Times New Roman"/>
          <w:noProof/>
          <w:color w:val="000000"/>
          <w:sz w:val="24"/>
        </w:rPr>
      </w:pPr>
      <w:r>
        <w:rPr>
          <w:rFonts w:ascii="Times New Roman" w:hAnsi="Times New Roman"/>
          <w:noProof/>
          <w:color w:val="000000"/>
          <w:sz w:val="24"/>
          <w:lang w:val="sr-Cyrl-RS"/>
        </w:rPr>
        <w:t>da</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bi</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se</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postigao</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dobar</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kvalitet</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podmladka</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potrebne</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su</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minimalne</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površine</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sa</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podmladkom</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od</w:t>
      </w:r>
      <w:r w:rsidR="00F6382C">
        <w:rPr>
          <w:rFonts w:ascii="Times New Roman" w:hAnsi="Times New Roman"/>
          <w:noProof/>
          <w:color w:val="000000"/>
          <w:sz w:val="24"/>
          <w:lang w:val="sr-Cyrl-RS"/>
        </w:rPr>
        <w:t xml:space="preserve"> </w:t>
      </w:r>
      <w:r>
        <w:rPr>
          <w:rFonts w:ascii="Times New Roman" w:hAnsi="Times New Roman"/>
          <w:noProof/>
          <w:color w:val="000000"/>
          <w:sz w:val="24"/>
          <w:lang w:val="sr-Cyrl-RS"/>
        </w:rPr>
        <w:t>preko</w:t>
      </w:r>
      <w:r w:rsidR="00F6382C">
        <w:rPr>
          <w:rFonts w:ascii="Times New Roman" w:hAnsi="Times New Roman"/>
          <w:noProof/>
          <w:color w:val="000000"/>
          <w:sz w:val="24"/>
          <w:lang w:val="sr-Cyrl-RS"/>
        </w:rPr>
        <w:t xml:space="preserve"> 0,3 </w:t>
      </w:r>
      <w:r>
        <w:rPr>
          <w:rFonts w:ascii="Times New Roman" w:hAnsi="Times New Roman"/>
          <w:noProof/>
          <w:color w:val="000000"/>
          <w:sz w:val="24"/>
          <w:lang w:val="sr-Cyrl-RS"/>
        </w:rPr>
        <w:t>do</w:t>
      </w:r>
      <w:r w:rsidR="00F6382C">
        <w:rPr>
          <w:rFonts w:ascii="Times New Roman" w:hAnsi="Times New Roman"/>
          <w:noProof/>
          <w:color w:val="000000"/>
          <w:sz w:val="24"/>
          <w:lang w:val="sr-Cyrl-RS"/>
        </w:rPr>
        <w:t xml:space="preserve"> 0,5 </w:t>
      </w:r>
      <w:r>
        <w:rPr>
          <w:rFonts w:ascii="Times New Roman" w:hAnsi="Times New Roman"/>
          <w:noProof/>
          <w:color w:val="000000"/>
          <w:sz w:val="24"/>
          <w:lang w:val="sr-Cyrl-RS"/>
        </w:rPr>
        <w:t>ha</w:t>
      </w:r>
      <w:r w:rsidR="00F6382C">
        <w:rPr>
          <w:rFonts w:ascii="Times New Roman" w:hAnsi="Times New Roman"/>
          <w:noProof/>
          <w:color w:val="000000"/>
          <w:sz w:val="24"/>
          <w:lang w:val="sr-Cyrl-RS"/>
        </w:rPr>
        <w:t xml:space="preserve">.  </w:t>
      </w:r>
    </w:p>
    <w:p w:rsidR="00F6382C" w:rsidRPr="008E3E98" w:rsidRDefault="00F6382C" w:rsidP="00F6382C">
      <w:pPr>
        <w:pStyle w:val="ListParagraph"/>
        <w:ind w:left="0"/>
        <w:jc w:val="both"/>
        <w:rPr>
          <w:rFonts w:ascii="Times New Roman" w:hAnsi="Times New Roman"/>
          <w:color w:val="000000"/>
          <w:sz w:val="24"/>
        </w:rPr>
      </w:pPr>
    </w:p>
    <w:p w:rsidR="00F6382C" w:rsidRDefault="00DC5D06" w:rsidP="000809DF">
      <w:pPr>
        <w:numPr>
          <w:ilvl w:val="0"/>
          <w:numId w:val="115"/>
        </w:numPr>
        <w:rPr>
          <w:rFonts w:ascii="Times New Roman" w:hAnsi="Times New Roman"/>
          <w:b/>
          <w:noProof/>
          <w:sz w:val="24"/>
          <w:lang w:val="sr-Cyrl-RS"/>
        </w:rPr>
      </w:pPr>
      <w:r>
        <w:rPr>
          <w:rFonts w:ascii="Times New Roman" w:hAnsi="Times New Roman"/>
          <w:b/>
          <w:noProof/>
          <w:sz w:val="24"/>
          <w:lang w:val="sr-Cyrl-RS"/>
        </w:rPr>
        <w:t>Gazdinski</w:t>
      </w:r>
      <w:r w:rsidR="00F6382C">
        <w:rPr>
          <w:rFonts w:ascii="Times New Roman" w:hAnsi="Times New Roman"/>
          <w:b/>
          <w:noProof/>
          <w:sz w:val="24"/>
          <w:lang w:val="sr-Cyrl-RS"/>
        </w:rPr>
        <w:t xml:space="preserve"> </w:t>
      </w:r>
      <w:r>
        <w:rPr>
          <w:rFonts w:ascii="Times New Roman" w:hAnsi="Times New Roman"/>
          <w:b/>
          <w:noProof/>
          <w:sz w:val="24"/>
          <w:lang w:val="sr-Cyrl-RS"/>
        </w:rPr>
        <w:t>tretmani</w:t>
      </w:r>
      <w:r w:rsidR="00F6382C">
        <w:rPr>
          <w:rFonts w:ascii="Times New Roman" w:hAnsi="Times New Roman"/>
          <w:b/>
          <w:noProof/>
          <w:sz w:val="24"/>
          <w:lang w:val="sr-Cyrl-RS"/>
        </w:rPr>
        <w:t xml:space="preserve"> </w:t>
      </w:r>
      <w:r>
        <w:rPr>
          <w:rFonts w:ascii="Times New Roman" w:hAnsi="Times New Roman"/>
          <w:b/>
          <w:noProof/>
          <w:sz w:val="24"/>
          <w:lang w:val="sr-Cyrl-RS"/>
        </w:rPr>
        <w:t>u</w:t>
      </w:r>
      <w:r w:rsidR="00F6382C">
        <w:rPr>
          <w:rFonts w:ascii="Times New Roman" w:hAnsi="Times New Roman"/>
          <w:b/>
          <w:noProof/>
          <w:sz w:val="24"/>
          <w:lang w:val="sr-Cyrl-RS"/>
        </w:rPr>
        <w:t xml:space="preserve"> </w:t>
      </w:r>
      <w:r>
        <w:rPr>
          <w:rFonts w:ascii="Times New Roman" w:hAnsi="Times New Roman"/>
          <w:b/>
          <w:noProof/>
          <w:sz w:val="24"/>
          <w:lang w:val="sr-Cyrl-RS"/>
        </w:rPr>
        <w:t>sastojinama</w:t>
      </w:r>
      <w:r w:rsidR="00F6382C">
        <w:rPr>
          <w:rFonts w:ascii="Times New Roman" w:hAnsi="Times New Roman"/>
          <w:b/>
          <w:noProof/>
          <w:sz w:val="24"/>
          <w:lang w:val="sr-Cyrl-RS"/>
        </w:rPr>
        <w:t xml:space="preserve"> </w:t>
      </w:r>
      <w:r>
        <w:rPr>
          <w:rFonts w:ascii="Times New Roman" w:hAnsi="Times New Roman"/>
          <w:b/>
          <w:noProof/>
          <w:sz w:val="24"/>
          <w:lang w:val="sr-Cyrl-RS"/>
        </w:rPr>
        <w:t>sa</w:t>
      </w:r>
      <w:r w:rsidR="00F6382C">
        <w:rPr>
          <w:rFonts w:ascii="Times New Roman" w:hAnsi="Times New Roman"/>
          <w:b/>
          <w:noProof/>
          <w:sz w:val="24"/>
          <w:lang w:val="sr-Cyrl-RS"/>
        </w:rPr>
        <w:t xml:space="preserve"> </w:t>
      </w:r>
      <w:r>
        <w:rPr>
          <w:rFonts w:ascii="Times New Roman" w:hAnsi="Times New Roman"/>
          <w:b/>
          <w:noProof/>
          <w:sz w:val="24"/>
          <w:lang w:val="sr-Cyrl-RS"/>
        </w:rPr>
        <w:t>zaštitnom</w:t>
      </w:r>
      <w:r w:rsidR="00F6382C">
        <w:rPr>
          <w:rFonts w:ascii="Times New Roman" w:hAnsi="Times New Roman"/>
          <w:b/>
          <w:noProof/>
          <w:sz w:val="24"/>
          <w:lang w:val="sr-Cyrl-RS"/>
        </w:rPr>
        <w:t xml:space="preserve"> </w:t>
      </w:r>
      <w:r>
        <w:rPr>
          <w:rFonts w:ascii="Times New Roman" w:hAnsi="Times New Roman"/>
          <w:b/>
          <w:noProof/>
          <w:sz w:val="24"/>
          <w:lang w:val="sr-Cyrl-RS"/>
        </w:rPr>
        <w:t>funkcijom</w:t>
      </w:r>
      <w:r w:rsidR="00F6382C">
        <w:rPr>
          <w:rFonts w:ascii="Times New Roman" w:hAnsi="Times New Roman"/>
          <w:b/>
          <w:noProof/>
          <w:sz w:val="24"/>
          <w:lang w:val="sr-Cyrl-RS"/>
        </w:rPr>
        <w:t xml:space="preserve"> -  </w:t>
      </w:r>
      <w:r>
        <w:rPr>
          <w:rFonts w:ascii="Times New Roman" w:hAnsi="Times New Roman"/>
          <w:b/>
          <w:noProof/>
          <w:sz w:val="24"/>
          <w:lang w:val="sr-Cyrl-RS"/>
        </w:rPr>
        <w:t>sastojine</w:t>
      </w:r>
      <w:r w:rsidR="00F6382C">
        <w:rPr>
          <w:rFonts w:ascii="Times New Roman" w:hAnsi="Times New Roman"/>
          <w:b/>
          <w:noProof/>
          <w:sz w:val="24"/>
          <w:lang w:val="sr-Cyrl-RS"/>
        </w:rPr>
        <w:t xml:space="preserve"> </w:t>
      </w:r>
      <w:r>
        <w:rPr>
          <w:rFonts w:ascii="Times New Roman" w:hAnsi="Times New Roman"/>
          <w:b/>
          <w:noProof/>
          <w:sz w:val="24"/>
          <w:lang w:val="sr-Cyrl-RS"/>
        </w:rPr>
        <w:t>sa</w:t>
      </w:r>
      <w:r w:rsidR="00F6382C">
        <w:rPr>
          <w:rFonts w:ascii="Times New Roman" w:hAnsi="Times New Roman"/>
          <w:b/>
          <w:noProof/>
          <w:sz w:val="24"/>
          <w:lang w:val="sr-Cyrl-RS"/>
        </w:rPr>
        <w:t xml:space="preserve"> </w:t>
      </w:r>
      <w:r>
        <w:rPr>
          <w:rFonts w:ascii="Times New Roman" w:hAnsi="Times New Roman"/>
          <w:b/>
          <w:noProof/>
          <w:sz w:val="24"/>
          <w:lang w:val="sr-Cyrl-RS"/>
        </w:rPr>
        <w:t>izraženim</w:t>
      </w:r>
      <w:r w:rsidR="00F6382C">
        <w:rPr>
          <w:rFonts w:ascii="Times New Roman" w:hAnsi="Times New Roman"/>
          <w:b/>
          <w:noProof/>
          <w:sz w:val="24"/>
          <w:lang w:val="sr-Cyrl-RS"/>
        </w:rPr>
        <w:t xml:space="preserve"> </w:t>
      </w:r>
      <w:r>
        <w:rPr>
          <w:rFonts w:ascii="Times New Roman" w:hAnsi="Times New Roman"/>
          <w:b/>
          <w:noProof/>
          <w:sz w:val="24"/>
          <w:lang w:val="sr-Cyrl-RS"/>
        </w:rPr>
        <w:t>nagibom</w:t>
      </w:r>
      <w:r w:rsidR="00F6382C">
        <w:rPr>
          <w:rFonts w:ascii="Times New Roman" w:hAnsi="Times New Roman"/>
          <w:b/>
          <w:noProof/>
          <w:sz w:val="24"/>
          <w:lang w:val="sr-Cyrl-RS"/>
        </w:rPr>
        <w:t xml:space="preserve"> </w:t>
      </w:r>
    </w:p>
    <w:p w:rsidR="00F6382C" w:rsidRPr="008E3E98" w:rsidRDefault="00DC5D06" w:rsidP="00F6382C">
      <w:pPr>
        <w:pStyle w:val="ListParagraph"/>
        <w:ind w:left="0"/>
        <w:jc w:val="both"/>
        <w:rPr>
          <w:rFonts w:ascii="Times New Roman" w:hAnsi="Times New Roman"/>
          <w:sz w:val="24"/>
          <w:lang w:val="sr-Cyrl-RS"/>
        </w:rPr>
      </w:pPr>
      <w:r>
        <w:rPr>
          <w:rFonts w:ascii="Times New Roman" w:hAnsi="Times New Roman"/>
          <w:sz w:val="24"/>
          <w:lang w:val="ru-RU"/>
        </w:rPr>
        <w:t>Osim</w:t>
      </w:r>
      <w:r w:rsidR="00F6382C" w:rsidRPr="008E3E98">
        <w:rPr>
          <w:rFonts w:ascii="Times New Roman" w:hAnsi="Times New Roman"/>
          <w:sz w:val="24"/>
          <w:lang w:val="sr-Cyrl-RS"/>
        </w:rPr>
        <w:t xml:space="preserve"> </w:t>
      </w:r>
      <w:r>
        <w:rPr>
          <w:rFonts w:ascii="Times New Roman" w:hAnsi="Times New Roman"/>
          <w:sz w:val="24"/>
          <w:lang w:val="ru-RU"/>
        </w:rPr>
        <w:t>proizvodne</w:t>
      </w:r>
      <w:r w:rsidR="00F6382C" w:rsidRPr="008E3E98">
        <w:rPr>
          <w:rFonts w:ascii="Times New Roman" w:hAnsi="Times New Roman"/>
          <w:sz w:val="24"/>
          <w:lang w:val="sr-Cyrl-RS"/>
        </w:rPr>
        <w:t xml:space="preserve">, </w:t>
      </w:r>
      <w:r>
        <w:rPr>
          <w:rFonts w:ascii="Times New Roman" w:hAnsi="Times New Roman"/>
          <w:sz w:val="24"/>
          <w:lang w:val="ru-RU"/>
        </w:rPr>
        <w:t>najzna</w:t>
      </w:r>
      <w:r w:rsidRPr="008E3E98">
        <w:rPr>
          <w:rFonts w:ascii="Times New Roman" w:hAnsi="Times New Roman"/>
          <w:sz w:val="24"/>
          <w:lang w:val="sr-Cyrl-RS"/>
        </w:rPr>
        <w:t>č</w:t>
      </w:r>
      <w:r>
        <w:rPr>
          <w:rFonts w:ascii="Times New Roman" w:hAnsi="Times New Roman"/>
          <w:sz w:val="24"/>
          <w:lang w:val="ru-RU"/>
        </w:rPr>
        <w:t>ajnije</w:t>
      </w:r>
      <w:r w:rsidR="00F6382C" w:rsidRPr="008E3E98">
        <w:rPr>
          <w:rFonts w:ascii="Times New Roman" w:hAnsi="Times New Roman"/>
          <w:sz w:val="24"/>
          <w:lang w:val="sr-Cyrl-RS"/>
        </w:rPr>
        <w:t xml:space="preserve"> </w:t>
      </w:r>
      <w:r>
        <w:rPr>
          <w:rFonts w:ascii="Times New Roman" w:hAnsi="Times New Roman"/>
          <w:sz w:val="24"/>
          <w:lang w:val="ru-RU"/>
        </w:rPr>
        <w:t>funkcije</w:t>
      </w:r>
      <w:r w:rsidR="00F6382C" w:rsidRPr="008E3E98">
        <w:rPr>
          <w:rFonts w:ascii="Times New Roman" w:hAnsi="Times New Roman"/>
          <w:sz w:val="24"/>
          <w:lang w:val="sr-Cyrl-RS"/>
        </w:rPr>
        <w:t xml:space="preserve"> </w:t>
      </w:r>
      <w:r>
        <w:rPr>
          <w:rFonts w:ascii="Times New Roman" w:hAnsi="Times New Roman"/>
          <w:sz w:val="24"/>
          <w:lang w:val="ru-RU"/>
        </w:rPr>
        <w:t>za</w:t>
      </w:r>
      <w:r w:rsidR="00F6382C" w:rsidRPr="008E3E98">
        <w:rPr>
          <w:rFonts w:ascii="Times New Roman" w:hAnsi="Times New Roman"/>
          <w:sz w:val="24"/>
          <w:lang w:val="sr-Cyrl-RS"/>
        </w:rPr>
        <w:t xml:space="preserve"> </w:t>
      </w:r>
      <w:r>
        <w:rPr>
          <w:rFonts w:ascii="Times New Roman" w:hAnsi="Times New Roman"/>
          <w:sz w:val="24"/>
          <w:lang w:val="ru-RU"/>
        </w:rPr>
        <w:t>ovaj</w:t>
      </w:r>
      <w:r w:rsidR="00F6382C" w:rsidRPr="008E3E98">
        <w:rPr>
          <w:rFonts w:ascii="Times New Roman" w:hAnsi="Times New Roman"/>
          <w:sz w:val="24"/>
          <w:lang w:val="sr-Cyrl-RS"/>
        </w:rPr>
        <w:t xml:space="preserve"> </w:t>
      </w:r>
      <w:r>
        <w:rPr>
          <w:rFonts w:ascii="Times New Roman" w:hAnsi="Times New Roman"/>
          <w:sz w:val="24"/>
          <w:lang w:val="ru-RU"/>
        </w:rPr>
        <w:t>gazdinski</w:t>
      </w:r>
      <w:r w:rsidR="00F6382C" w:rsidRPr="008E3E98">
        <w:rPr>
          <w:rFonts w:ascii="Times New Roman" w:hAnsi="Times New Roman"/>
          <w:sz w:val="24"/>
          <w:lang w:val="sr-Cyrl-RS"/>
        </w:rPr>
        <w:t xml:space="preserve"> </w:t>
      </w:r>
      <w:r>
        <w:rPr>
          <w:rFonts w:ascii="Times New Roman" w:hAnsi="Times New Roman"/>
          <w:sz w:val="24"/>
          <w:lang w:val="ru-RU"/>
        </w:rPr>
        <w:t>tip</w:t>
      </w:r>
      <w:r w:rsidR="00F6382C" w:rsidRPr="008E3E98">
        <w:rPr>
          <w:rFonts w:ascii="Times New Roman" w:hAnsi="Times New Roman"/>
          <w:sz w:val="24"/>
          <w:lang w:val="sr-Cyrl-RS"/>
        </w:rPr>
        <w:t xml:space="preserve"> </w:t>
      </w:r>
      <w:r>
        <w:rPr>
          <w:rFonts w:ascii="Times New Roman" w:hAnsi="Times New Roman"/>
          <w:sz w:val="24"/>
          <w:lang w:val="ru-RU"/>
        </w:rPr>
        <w:t>su</w:t>
      </w:r>
      <w:r w:rsidR="00F6382C" w:rsidRPr="008E3E98">
        <w:rPr>
          <w:rFonts w:ascii="Times New Roman" w:hAnsi="Times New Roman"/>
          <w:sz w:val="24"/>
          <w:lang w:val="sr-Cyrl-RS"/>
        </w:rPr>
        <w:t>:</w:t>
      </w:r>
    </w:p>
    <w:p w:rsidR="00F6382C" w:rsidRDefault="00F6382C" w:rsidP="000809DF">
      <w:pPr>
        <w:pStyle w:val="ListParagraph"/>
        <w:numPr>
          <w:ilvl w:val="0"/>
          <w:numId w:val="120"/>
        </w:numPr>
        <w:spacing w:after="200" w:line="276" w:lineRule="auto"/>
        <w:jc w:val="both"/>
        <w:rPr>
          <w:rFonts w:ascii="Times New Roman" w:hAnsi="Times New Roman"/>
          <w:sz w:val="24"/>
        </w:rPr>
      </w:pPr>
      <w:r>
        <w:rPr>
          <w:rFonts w:ascii="Times New Roman" w:hAnsi="Times New Roman"/>
          <w:sz w:val="24"/>
        </w:rPr>
        <w:t>zaštita zemljišta na strmim nagibima,</w:t>
      </w:r>
    </w:p>
    <w:p w:rsidR="00F6382C" w:rsidRDefault="00F6382C" w:rsidP="000809DF">
      <w:pPr>
        <w:pStyle w:val="ListParagraph"/>
        <w:numPr>
          <w:ilvl w:val="0"/>
          <w:numId w:val="120"/>
        </w:numPr>
        <w:spacing w:after="200" w:line="276" w:lineRule="auto"/>
        <w:jc w:val="both"/>
        <w:rPr>
          <w:rFonts w:ascii="Times New Roman" w:hAnsi="Times New Roman"/>
          <w:sz w:val="24"/>
        </w:rPr>
      </w:pPr>
      <w:r>
        <w:rPr>
          <w:rFonts w:ascii="Times New Roman" w:hAnsi="Times New Roman"/>
          <w:sz w:val="24"/>
        </w:rPr>
        <w:t>zaštita naselja i infrastrukture,</w:t>
      </w:r>
    </w:p>
    <w:p w:rsidR="00F6382C" w:rsidRDefault="00F6382C" w:rsidP="000809DF">
      <w:pPr>
        <w:pStyle w:val="ListParagraph"/>
        <w:numPr>
          <w:ilvl w:val="0"/>
          <w:numId w:val="120"/>
        </w:numPr>
        <w:spacing w:after="200" w:line="276" w:lineRule="auto"/>
        <w:jc w:val="both"/>
        <w:rPr>
          <w:rFonts w:ascii="Times New Roman" w:hAnsi="Times New Roman"/>
          <w:sz w:val="24"/>
        </w:rPr>
      </w:pPr>
      <w:r>
        <w:rPr>
          <w:rFonts w:ascii="Times New Roman" w:hAnsi="Times New Roman"/>
          <w:sz w:val="24"/>
        </w:rPr>
        <w:t>zaštita voda.</w:t>
      </w:r>
    </w:p>
    <w:p w:rsidR="00F6382C" w:rsidRPr="008E3E98" w:rsidRDefault="00DC5D06" w:rsidP="00F6382C">
      <w:pPr>
        <w:pStyle w:val="ListParagraph"/>
        <w:ind w:left="0"/>
        <w:jc w:val="both"/>
        <w:rPr>
          <w:rFonts w:ascii="Times New Roman" w:hAnsi="Times New Roman"/>
          <w:sz w:val="24"/>
        </w:rPr>
      </w:pPr>
      <w:r w:rsidRPr="008E3E98">
        <w:rPr>
          <w:rFonts w:ascii="Times New Roman" w:hAnsi="Times New Roman"/>
          <w:sz w:val="24"/>
        </w:rPr>
        <w:t>Šume</w:t>
      </w:r>
      <w:r w:rsidR="00F6382C" w:rsidRPr="008E3E98">
        <w:rPr>
          <w:rFonts w:ascii="Times New Roman" w:hAnsi="Times New Roman"/>
          <w:sz w:val="24"/>
        </w:rPr>
        <w:t xml:space="preserve"> </w:t>
      </w:r>
      <w:r w:rsidRPr="008E3E98">
        <w:rPr>
          <w:rFonts w:ascii="Times New Roman" w:hAnsi="Times New Roman"/>
          <w:sz w:val="24"/>
        </w:rPr>
        <w:t>ovog</w:t>
      </w:r>
      <w:r w:rsidR="00F6382C" w:rsidRPr="008E3E98">
        <w:rPr>
          <w:rFonts w:ascii="Times New Roman" w:hAnsi="Times New Roman"/>
          <w:sz w:val="24"/>
        </w:rPr>
        <w:t xml:space="preserve"> </w:t>
      </w:r>
      <w:r w:rsidRPr="008E3E98">
        <w:rPr>
          <w:rFonts w:ascii="Times New Roman" w:hAnsi="Times New Roman"/>
          <w:sz w:val="24"/>
        </w:rPr>
        <w:t>GT</w:t>
      </w:r>
      <w:r w:rsidR="00F6382C" w:rsidRPr="008E3E98">
        <w:rPr>
          <w:rFonts w:ascii="Times New Roman" w:hAnsi="Times New Roman"/>
          <w:sz w:val="24"/>
        </w:rPr>
        <w:t xml:space="preserve"> </w:t>
      </w:r>
      <w:r w:rsidRPr="008E3E98">
        <w:rPr>
          <w:rFonts w:ascii="Times New Roman" w:hAnsi="Times New Roman"/>
          <w:sz w:val="24"/>
        </w:rPr>
        <w:t>u</w:t>
      </w:r>
      <w:r w:rsidR="00F6382C" w:rsidRPr="008E3E98">
        <w:rPr>
          <w:rFonts w:ascii="Times New Roman" w:hAnsi="Times New Roman"/>
          <w:sz w:val="24"/>
        </w:rPr>
        <w:t xml:space="preserve"> </w:t>
      </w:r>
      <w:r w:rsidRPr="008E3E98">
        <w:rPr>
          <w:rFonts w:ascii="Times New Roman" w:hAnsi="Times New Roman"/>
          <w:sz w:val="24"/>
        </w:rPr>
        <w:t>planinskom</w:t>
      </w:r>
      <w:r w:rsidR="00F6382C" w:rsidRPr="008E3E98">
        <w:rPr>
          <w:rFonts w:ascii="Times New Roman" w:hAnsi="Times New Roman"/>
          <w:sz w:val="24"/>
        </w:rPr>
        <w:t xml:space="preserve"> </w:t>
      </w:r>
      <w:r w:rsidRPr="008E3E98">
        <w:rPr>
          <w:rFonts w:ascii="Times New Roman" w:hAnsi="Times New Roman"/>
          <w:sz w:val="24"/>
        </w:rPr>
        <w:t>području</w:t>
      </w:r>
      <w:r w:rsidR="00F6382C" w:rsidRPr="008E3E98">
        <w:rPr>
          <w:rFonts w:ascii="Times New Roman" w:hAnsi="Times New Roman"/>
          <w:sz w:val="24"/>
        </w:rPr>
        <w:t xml:space="preserve"> </w:t>
      </w:r>
      <w:r w:rsidRPr="008E3E98">
        <w:rPr>
          <w:rFonts w:ascii="Times New Roman" w:hAnsi="Times New Roman"/>
          <w:sz w:val="24"/>
        </w:rPr>
        <w:t>su</w:t>
      </w:r>
      <w:r w:rsidR="00F6382C" w:rsidRPr="008E3E98">
        <w:rPr>
          <w:rFonts w:ascii="Times New Roman" w:hAnsi="Times New Roman"/>
          <w:sz w:val="24"/>
        </w:rPr>
        <w:t xml:space="preserve"> </w:t>
      </w:r>
      <w:r w:rsidRPr="008E3E98">
        <w:rPr>
          <w:rFonts w:ascii="Times New Roman" w:hAnsi="Times New Roman"/>
          <w:sz w:val="24"/>
        </w:rPr>
        <w:t>najčešće</w:t>
      </w:r>
      <w:r w:rsidR="00F6382C" w:rsidRPr="008E3E98">
        <w:rPr>
          <w:rFonts w:ascii="Times New Roman" w:hAnsi="Times New Roman"/>
          <w:sz w:val="24"/>
        </w:rPr>
        <w:t xml:space="preserve"> </w:t>
      </w:r>
      <w:r w:rsidRPr="008E3E98">
        <w:rPr>
          <w:rFonts w:ascii="Times New Roman" w:hAnsi="Times New Roman"/>
          <w:sz w:val="24"/>
        </w:rPr>
        <w:t>locirane</w:t>
      </w:r>
      <w:r w:rsidR="00F6382C" w:rsidRPr="008E3E98">
        <w:rPr>
          <w:rFonts w:ascii="Times New Roman" w:hAnsi="Times New Roman"/>
          <w:sz w:val="24"/>
        </w:rPr>
        <w:t xml:space="preserve"> </w:t>
      </w:r>
      <w:r w:rsidRPr="008E3E98">
        <w:rPr>
          <w:rFonts w:ascii="Times New Roman" w:hAnsi="Times New Roman"/>
          <w:sz w:val="24"/>
        </w:rPr>
        <w:t>na</w:t>
      </w:r>
      <w:r w:rsidR="00F6382C" w:rsidRPr="008E3E98">
        <w:rPr>
          <w:rFonts w:ascii="Times New Roman" w:hAnsi="Times New Roman"/>
          <w:sz w:val="24"/>
        </w:rPr>
        <w:t xml:space="preserve"> </w:t>
      </w:r>
      <w:r w:rsidRPr="008E3E98">
        <w:rPr>
          <w:rFonts w:ascii="Times New Roman" w:hAnsi="Times New Roman"/>
          <w:sz w:val="24"/>
        </w:rPr>
        <w:t>izraženim</w:t>
      </w:r>
      <w:r w:rsidR="00F6382C" w:rsidRPr="008E3E98">
        <w:rPr>
          <w:rFonts w:ascii="Times New Roman" w:hAnsi="Times New Roman"/>
          <w:sz w:val="24"/>
        </w:rPr>
        <w:t xml:space="preserve"> </w:t>
      </w:r>
      <w:r w:rsidRPr="008E3E98">
        <w:rPr>
          <w:rFonts w:ascii="Times New Roman" w:hAnsi="Times New Roman"/>
          <w:sz w:val="24"/>
        </w:rPr>
        <w:t>nagibima</w:t>
      </w:r>
      <w:r w:rsidR="00F6382C" w:rsidRPr="008E3E98">
        <w:rPr>
          <w:rFonts w:ascii="Times New Roman" w:hAnsi="Times New Roman"/>
          <w:sz w:val="24"/>
        </w:rPr>
        <w:t xml:space="preserve">. </w:t>
      </w:r>
      <w:r w:rsidRPr="008E3E98">
        <w:rPr>
          <w:rFonts w:ascii="Times New Roman" w:hAnsi="Times New Roman"/>
          <w:sz w:val="24"/>
        </w:rPr>
        <w:t>Šuma</w:t>
      </w:r>
      <w:r w:rsidR="00F6382C" w:rsidRPr="008E3E98">
        <w:rPr>
          <w:rFonts w:ascii="Times New Roman" w:hAnsi="Times New Roman"/>
          <w:sz w:val="24"/>
        </w:rPr>
        <w:t xml:space="preserve"> </w:t>
      </w:r>
      <w:r w:rsidRPr="008E3E98">
        <w:rPr>
          <w:rFonts w:ascii="Times New Roman" w:hAnsi="Times New Roman"/>
          <w:sz w:val="24"/>
        </w:rPr>
        <w:t>na</w:t>
      </w:r>
      <w:r w:rsidR="00F6382C" w:rsidRPr="008E3E98">
        <w:rPr>
          <w:rFonts w:ascii="Times New Roman" w:hAnsi="Times New Roman"/>
          <w:sz w:val="24"/>
        </w:rPr>
        <w:t xml:space="preserve"> </w:t>
      </w:r>
      <w:r w:rsidRPr="008E3E98">
        <w:rPr>
          <w:rFonts w:ascii="Times New Roman" w:hAnsi="Times New Roman"/>
          <w:sz w:val="24"/>
        </w:rPr>
        <w:t>ovakvim</w:t>
      </w:r>
      <w:r w:rsidR="00F6382C" w:rsidRPr="008E3E98">
        <w:rPr>
          <w:rFonts w:ascii="Times New Roman" w:hAnsi="Times New Roman"/>
          <w:sz w:val="24"/>
        </w:rPr>
        <w:t xml:space="preserve"> </w:t>
      </w:r>
      <w:r w:rsidRPr="008E3E98">
        <w:rPr>
          <w:rFonts w:ascii="Times New Roman" w:hAnsi="Times New Roman"/>
          <w:sz w:val="24"/>
        </w:rPr>
        <w:t>staništima</w:t>
      </w:r>
      <w:r w:rsidR="00F6382C" w:rsidRPr="008E3E98">
        <w:rPr>
          <w:rFonts w:ascii="Times New Roman" w:hAnsi="Times New Roman"/>
          <w:sz w:val="24"/>
        </w:rPr>
        <w:t xml:space="preserve"> </w:t>
      </w:r>
      <w:r w:rsidRPr="008E3E98">
        <w:rPr>
          <w:rFonts w:ascii="Times New Roman" w:hAnsi="Times New Roman"/>
          <w:sz w:val="24"/>
        </w:rPr>
        <w:t>štiti</w:t>
      </w:r>
      <w:r w:rsidR="00F6382C" w:rsidRPr="008E3E98">
        <w:rPr>
          <w:rFonts w:ascii="Times New Roman" w:hAnsi="Times New Roman"/>
          <w:sz w:val="24"/>
        </w:rPr>
        <w:t xml:space="preserve"> </w:t>
      </w:r>
      <w:r w:rsidRPr="008E3E98">
        <w:rPr>
          <w:rFonts w:ascii="Times New Roman" w:hAnsi="Times New Roman"/>
          <w:sz w:val="24"/>
        </w:rPr>
        <w:t>zeml</w:t>
      </w:r>
      <w:r>
        <w:rPr>
          <w:rFonts w:ascii="Times New Roman" w:hAnsi="Times New Roman"/>
          <w:sz w:val="24"/>
          <w:lang w:val="ru-RU"/>
        </w:rPr>
        <w:t>ј</w:t>
      </w:r>
      <w:r w:rsidRPr="008E3E98">
        <w:rPr>
          <w:rFonts w:ascii="Times New Roman" w:hAnsi="Times New Roman"/>
          <w:sz w:val="24"/>
        </w:rPr>
        <w:t>ište</w:t>
      </w:r>
      <w:r w:rsidR="00F6382C" w:rsidRPr="008E3E98">
        <w:rPr>
          <w:rFonts w:ascii="Times New Roman" w:hAnsi="Times New Roman"/>
          <w:sz w:val="24"/>
        </w:rPr>
        <w:t xml:space="preserve"> </w:t>
      </w:r>
      <w:r w:rsidRPr="008E3E98">
        <w:rPr>
          <w:rFonts w:ascii="Times New Roman" w:hAnsi="Times New Roman"/>
          <w:sz w:val="24"/>
        </w:rPr>
        <w:t>od</w:t>
      </w:r>
      <w:r w:rsidR="00F6382C" w:rsidRPr="008E3E98">
        <w:rPr>
          <w:rFonts w:ascii="Times New Roman" w:hAnsi="Times New Roman"/>
          <w:sz w:val="24"/>
        </w:rPr>
        <w:t xml:space="preserve"> </w:t>
      </w:r>
      <w:r w:rsidRPr="008E3E98">
        <w:rPr>
          <w:rFonts w:ascii="Times New Roman" w:hAnsi="Times New Roman"/>
          <w:sz w:val="24"/>
        </w:rPr>
        <w:t>erozije</w:t>
      </w:r>
      <w:r w:rsidR="00F6382C" w:rsidRPr="008E3E98">
        <w:rPr>
          <w:rFonts w:ascii="Times New Roman" w:hAnsi="Times New Roman"/>
          <w:sz w:val="24"/>
        </w:rPr>
        <w:t xml:space="preserve">, </w:t>
      </w:r>
      <w:r w:rsidRPr="008E3E98">
        <w:rPr>
          <w:rFonts w:ascii="Times New Roman" w:hAnsi="Times New Roman"/>
          <w:sz w:val="24"/>
        </w:rPr>
        <w:t>ali</w:t>
      </w:r>
      <w:r w:rsidR="00F6382C" w:rsidRPr="008E3E98">
        <w:rPr>
          <w:rFonts w:ascii="Times New Roman" w:hAnsi="Times New Roman"/>
          <w:sz w:val="24"/>
        </w:rPr>
        <w:t xml:space="preserve"> </w:t>
      </w:r>
      <w:r w:rsidRPr="008E3E98">
        <w:rPr>
          <w:rFonts w:ascii="Times New Roman" w:hAnsi="Times New Roman"/>
          <w:sz w:val="24"/>
        </w:rPr>
        <w:t>i</w:t>
      </w:r>
      <w:r w:rsidR="00F6382C" w:rsidRPr="008E3E98">
        <w:rPr>
          <w:rFonts w:ascii="Times New Roman" w:hAnsi="Times New Roman"/>
          <w:sz w:val="24"/>
        </w:rPr>
        <w:t xml:space="preserve"> </w:t>
      </w:r>
      <w:r w:rsidRPr="008E3E98">
        <w:rPr>
          <w:rFonts w:ascii="Times New Roman" w:hAnsi="Times New Roman"/>
          <w:sz w:val="24"/>
        </w:rPr>
        <w:t>puteve</w:t>
      </w:r>
      <w:r w:rsidR="00F6382C" w:rsidRPr="008E3E98">
        <w:rPr>
          <w:rFonts w:ascii="Times New Roman" w:hAnsi="Times New Roman"/>
          <w:sz w:val="24"/>
        </w:rPr>
        <w:t xml:space="preserve"> </w:t>
      </w:r>
      <w:r w:rsidRPr="008E3E98">
        <w:rPr>
          <w:rFonts w:ascii="Times New Roman" w:hAnsi="Times New Roman"/>
          <w:sz w:val="24"/>
        </w:rPr>
        <w:t>i</w:t>
      </w:r>
      <w:r w:rsidR="00F6382C" w:rsidRPr="008E3E98">
        <w:rPr>
          <w:rFonts w:ascii="Times New Roman" w:hAnsi="Times New Roman"/>
          <w:sz w:val="24"/>
        </w:rPr>
        <w:t xml:space="preserve"> </w:t>
      </w:r>
      <w:r w:rsidRPr="008E3E98">
        <w:rPr>
          <w:rFonts w:ascii="Times New Roman" w:hAnsi="Times New Roman"/>
          <w:sz w:val="24"/>
        </w:rPr>
        <w:t>ostalu</w:t>
      </w:r>
      <w:r w:rsidR="00F6382C" w:rsidRPr="008E3E98">
        <w:rPr>
          <w:rFonts w:ascii="Times New Roman" w:hAnsi="Times New Roman"/>
          <w:sz w:val="24"/>
        </w:rPr>
        <w:t xml:space="preserve"> </w:t>
      </w:r>
      <w:r w:rsidRPr="008E3E98">
        <w:rPr>
          <w:rFonts w:ascii="Times New Roman" w:hAnsi="Times New Roman"/>
          <w:sz w:val="24"/>
        </w:rPr>
        <w:t>infrastrukturu</w:t>
      </w:r>
      <w:r w:rsidR="00F6382C" w:rsidRPr="008E3E98">
        <w:rPr>
          <w:rFonts w:ascii="Times New Roman" w:hAnsi="Times New Roman"/>
          <w:sz w:val="24"/>
        </w:rPr>
        <w:t xml:space="preserve">. </w:t>
      </w:r>
      <w:r w:rsidRPr="008E3E98">
        <w:rPr>
          <w:rFonts w:ascii="Times New Roman" w:hAnsi="Times New Roman"/>
          <w:sz w:val="24"/>
        </w:rPr>
        <w:t>Takođe</w:t>
      </w:r>
      <w:r w:rsidR="00F6382C" w:rsidRPr="008E3E98">
        <w:rPr>
          <w:rFonts w:ascii="Times New Roman" w:hAnsi="Times New Roman"/>
          <w:sz w:val="24"/>
        </w:rPr>
        <w:t xml:space="preserve">, </w:t>
      </w:r>
      <w:r w:rsidRPr="008E3E98">
        <w:rPr>
          <w:rFonts w:ascii="Times New Roman" w:hAnsi="Times New Roman"/>
          <w:sz w:val="24"/>
        </w:rPr>
        <w:t>šume</w:t>
      </w:r>
      <w:r w:rsidR="00F6382C" w:rsidRPr="008E3E98">
        <w:rPr>
          <w:rFonts w:ascii="Times New Roman" w:hAnsi="Times New Roman"/>
          <w:sz w:val="24"/>
        </w:rPr>
        <w:t xml:space="preserve"> </w:t>
      </w:r>
      <w:r w:rsidRPr="008E3E98">
        <w:rPr>
          <w:rFonts w:ascii="Times New Roman" w:hAnsi="Times New Roman"/>
          <w:sz w:val="24"/>
        </w:rPr>
        <w:t>ovog</w:t>
      </w:r>
      <w:r w:rsidR="00F6382C" w:rsidRPr="008E3E98">
        <w:rPr>
          <w:rFonts w:ascii="Times New Roman" w:hAnsi="Times New Roman"/>
          <w:sz w:val="24"/>
        </w:rPr>
        <w:t xml:space="preserve"> </w:t>
      </w:r>
      <w:r w:rsidRPr="008E3E98">
        <w:rPr>
          <w:rFonts w:ascii="Times New Roman" w:hAnsi="Times New Roman"/>
          <w:sz w:val="24"/>
        </w:rPr>
        <w:t>GT</w:t>
      </w:r>
      <w:r w:rsidR="00F6382C" w:rsidRPr="008E3E98">
        <w:rPr>
          <w:rFonts w:ascii="Times New Roman" w:hAnsi="Times New Roman"/>
          <w:sz w:val="24"/>
        </w:rPr>
        <w:t xml:space="preserve"> </w:t>
      </w:r>
      <w:r w:rsidRPr="008E3E98">
        <w:rPr>
          <w:rFonts w:ascii="Times New Roman" w:hAnsi="Times New Roman"/>
          <w:sz w:val="24"/>
        </w:rPr>
        <w:t>u</w:t>
      </w:r>
      <w:r w:rsidR="00F6382C" w:rsidRPr="008E3E98">
        <w:rPr>
          <w:rFonts w:ascii="Times New Roman" w:hAnsi="Times New Roman"/>
          <w:sz w:val="24"/>
        </w:rPr>
        <w:t xml:space="preserve"> </w:t>
      </w:r>
      <w:r w:rsidRPr="008E3E98">
        <w:rPr>
          <w:rFonts w:ascii="Times New Roman" w:hAnsi="Times New Roman"/>
          <w:sz w:val="24"/>
        </w:rPr>
        <w:t>ovim</w:t>
      </w:r>
      <w:r w:rsidR="00F6382C" w:rsidRPr="008E3E98">
        <w:rPr>
          <w:rFonts w:ascii="Times New Roman" w:hAnsi="Times New Roman"/>
          <w:sz w:val="24"/>
        </w:rPr>
        <w:t xml:space="preserve"> </w:t>
      </w:r>
      <w:r w:rsidRPr="008E3E98">
        <w:rPr>
          <w:rFonts w:ascii="Times New Roman" w:hAnsi="Times New Roman"/>
          <w:sz w:val="24"/>
        </w:rPr>
        <w:t>područjima</w:t>
      </w:r>
      <w:r w:rsidR="00F6382C" w:rsidRPr="008E3E98">
        <w:rPr>
          <w:rFonts w:ascii="Times New Roman" w:hAnsi="Times New Roman"/>
          <w:sz w:val="24"/>
        </w:rPr>
        <w:t xml:space="preserve"> </w:t>
      </w:r>
      <w:r w:rsidRPr="008E3E98">
        <w:rPr>
          <w:rFonts w:ascii="Times New Roman" w:hAnsi="Times New Roman"/>
          <w:sz w:val="24"/>
        </w:rPr>
        <w:t>igraju</w:t>
      </w:r>
      <w:r w:rsidR="00F6382C" w:rsidRPr="008E3E98">
        <w:rPr>
          <w:rFonts w:ascii="Times New Roman" w:hAnsi="Times New Roman"/>
          <w:sz w:val="24"/>
        </w:rPr>
        <w:t xml:space="preserve"> </w:t>
      </w:r>
      <w:r w:rsidRPr="008E3E98">
        <w:rPr>
          <w:rFonts w:ascii="Times New Roman" w:hAnsi="Times New Roman"/>
          <w:sz w:val="24"/>
        </w:rPr>
        <w:t>važnu</w:t>
      </w:r>
      <w:r w:rsidR="00F6382C" w:rsidRPr="008E3E98">
        <w:rPr>
          <w:rFonts w:ascii="Times New Roman" w:hAnsi="Times New Roman"/>
          <w:sz w:val="24"/>
        </w:rPr>
        <w:t xml:space="preserve"> </w:t>
      </w:r>
      <w:r w:rsidRPr="008E3E98">
        <w:rPr>
          <w:rFonts w:ascii="Times New Roman" w:hAnsi="Times New Roman"/>
          <w:sz w:val="24"/>
        </w:rPr>
        <w:t>ulogu</w:t>
      </w:r>
      <w:r w:rsidR="00F6382C" w:rsidRPr="008E3E98">
        <w:rPr>
          <w:rFonts w:ascii="Times New Roman" w:hAnsi="Times New Roman"/>
          <w:sz w:val="24"/>
        </w:rPr>
        <w:t xml:space="preserve"> </w:t>
      </w:r>
      <w:r w:rsidRPr="008E3E98">
        <w:rPr>
          <w:rFonts w:ascii="Times New Roman" w:hAnsi="Times New Roman"/>
          <w:sz w:val="24"/>
        </w:rPr>
        <w:t>u</w:t>
      </w:r>
      <w:r w:rsidR="00F6382C" w:rsidRPr="008E3E98">
        <w:rPr>
          <w:rFonts w:ascii="Times New Roman" w:hAnsi="Times New Roman"/>
          <w:sz w:val="24"/>
        </w:rPr>
        <w:t xml:space="preserve"> </w:t>
      </w:r>
      <w:r w:rsidRPr="008E3E98">
        <w:rPr>
          <w:rFonts w:ascii="Times New Roman" w:hAnsi="Times New Roman"/>
          <w:sz w:val="24"/>
        </w:rPr>
        <w:t>zaštiti</w:t>
      </w:r>
      <w:r w:rsidR="00F6382C" w:rsidRPr="008E3E98">
        <w:rPr>
          <w:rFonts w:ascii="Times New Roman" w:hAnsi="Times New Roman"/>
          <w:sz w:val="24"/>
        </w:rPr>
        <w:t xml:space="preserve"> </w:t>
      </w:r>
      <w:r w:rsidRPr="008E3E98">
        <w:rPr>
          <w:rFonts w:ascii="Times New Roman" w:hAnsi="Times New Roman"/>
          <w:sz w:val="24"/>
        </w:rPr>
        <w:t>planinskih</w:t>
      </w:r>
      <w:r w:rsidR="00F6382C" w:rsidRPr="008E3E98">
        <w:rPr>
          <w:rFonts w:ascii="Times New Roman" w:hAnsi="Times New Roman"/>
          <w:sz w:val="24"/>
        </w:rPr>
        <w:t xml:space="preserve"> </w:t>
      </w:r>
      <w:r w:rsidRPr="008E3E98">
        <w:rPr>
          <w:rFonts w:ascii="Times New Roman" w:hAnsi="Times New Roman"/>
          <w:sz w:val="24"/>
        </w:rPr>
        <w:t>vodotoka</w:t>
      </w:r>
      <w:r w:rsidR="00F6382C" w:rsidRPr="008E3E98">
        <w:rPr>
          <w:rFonts w:ascii="Times New Roman" w:hAnsi="Times New Roman"/>
          <w:sz w:val="24"/>
        </w:rPr>
        <w:t>.</w:t>
      </w:r>
    </w:p>
    <w:p w:rsidR="00F6382C" w:rsidRPr="008E3E98" w:rsidRDefault="00DC5D06" w:rsidP="00F6382C">
      <w:pPr>
        <w:pStyle w:val="ListParagraph"/>
        <w:ind w:left="0"/>
        <w:jc w:val="both"/>
        <w:rPr>
          <w:rFonts w:ascii="Times New Roman" w:hAnsi="Times New Roman"/>
          <w:sz w:val="24"/>
        </w:rPr>
      </w:pPr>
      <w:r w:rsidRPr="008E3E98">
        <w:rPr>
          <w:rFonts w:ascii="Times New Roman" w:hAnsi="Times New Roman"/>
          <w:sz w:val="24"/>
        </w:rPr>
        <w:t>U</w:t>
      </w:r>
      <w:r w:rsidR="00F6382C" w:rsidRPr="008E3E98">
        <w:rPr>
          <w:rFonts w:ascii="Times New Roman" w:hAnsi="Times New Roman"/>
          <w:sz w:val="24"/>
        </w:rPr>
        <w:t xml:space="preserve"> </w:t>
      </w:r>
      <w:r w:rsidRPr="008E3E98">
        <w:rPr>
          <w:rFonts w:ascii="Times New Roman" w:hAnsi="Times New Roman"/>
          <w:sz w:val="24"/>
        </w:rPr>
        <w:t>cil</w:t>
      </w:r>
      <w:r>
        <w:rPr>
          <w:rFonts w:ascii="Times New Roman" w:hAnsi="Times New Roman"/>
          <w:sz w:val="24"/>
          <w:lang w:val="ru-RU"/>
        </w:rPr>
        <w:t>ј</w:t>
      </w:r>
      <w:r w:rsidRPr="008E3E98">
        <w:rPr>
          <w:rFonts w:ascii="Times New Roman" w:hAnsi="Times New Roman"/>
          <w:sz w:val="24"/>
        </w:rPr>
        <w:t>u</w:t>
      </w:r>
      <w:r w:rsidR="00F6382C" w:rsidRPr="008E3E98">
        <w:rPr>
          <w:rFonts w:ascii="Times New Roman" w:hAnsi="Times New Roman"/>
          <w:sz w:val="24"/>
        </w:rPr>
        <w:t xml:space="preserve"> </w:t>
      </w:r>
      <w:r w:rsidRPr="008E3E98">
        <w:rPr>
          <w:rFonts w:ascii="Times New Roman" w:hAnsi="Times New Roman"/>
          <w:sz w:val="24"/>
        </w:rPr>
        <w:t>obezbeđenja</w:t>
      </w:r>
      <w:r w:rsidR="00F6382C" w:rsidRPr="008E3E98">
        <w:rPr>
          <w:rFonts w:ascii="Times New Roman" w:hAnsi="Times New Roman"/>
          <w:sz w:val="24"/>
        </w:rPr>
        <w:t xml:space="preserve"> </w:t>
      </w:r>
      <w:r w:rsidRPr="008E3E98">
        <w:rPr>
          <w:rFonts w:ascii="Times New Roman" w:hAnsi="Times New Roman"/>
          <w:sz w:val="24"/>
        </w:rPr>
        <w:t>zaštitnih</w:t>
      </w:r>
      <w:r w:rsidR="00F6382C" w:rsidRPr="008E3E98">
        <w:rPr>
          <w:rFonts w:ascii="Times New Roman" w:hAnsi="Times New Roman"/>
          <w:sz w:val="24"/>
        </w:rPr>
        <w:t xml:space="preserve"> </w:t>
      </w:r>
      <w:r w:rsidRPr="008E3E98">
        <w:rPr>
          <w:rFonts w:ascii="Times New Roman" w:hAnsi="Times New Roman"/>
          <w:sz w:val="24"/>
        </w:rPr>
        <w:t>funkcija</w:t>
      </w:r>
      <w:r w:rsidR="00F6382C" w:rsidRPr="008E3E98">
        <w:rPr>
          <w:rFonts w:ascii="Times New Roman" w:hAnsi="Times New Roman"/>
          <w:sz w:val="24"/>
        </w:rPr>
        <w:t xml:space="preserve"> </w:t>
      </w:r>
      <w:r w:rsidRPr="008E3E98">
        <w:rPr>
          <w:rFonts w:ascii="Times New Roman" w:hAnsi="Times New Roman"/>
          <w:sz w:val="24"/>
        </w:rPr>
        <w:t>ovih</w:t>
      </w:r>
      <w:r w:rsidR="00F6382C" w:rsidRPr="008E3E98">
        <w:rPr>
          <w:rFonts w:ascii="Times New Roman" w:hAnsi="Times New Roman"/>
          <w:sz w:val="24"/>
        </w:rPr>
        <w:t xml:space="preserve"> </w:t>
      </w:r>
      <w:r w:rsidRPr="008E3E98">
        <w:rPr>
          <w:rFonts w:ascii="Times New Roman" w:hAnsi="Times New Roman"/>
          <w:sz w:val="24"/>
        </w:rPr>
        <w:t>šuma</w:t>
      </w:r>
      <w:r w:rsidR="00F6382C" w:rsidRPr="008E3E98">
        <w:rPr>
          <w:rFonts w:ascii="Times New Roman" w:hAnsi="Times New Roman"/>
          <w:sz w:val="24"/>
        </w:rPr>
        <w:t xml:space="preserve"> </w:t>
      </w:r>
      <w:r w:rsidRPr="008E3E98">
        <w:rPr>
          <w:rFonts w:ascii="Times New Roman" w:hAnsi="Times New Roman"/>
          <w:sz w:val="24"/>
        </w:rPr>
        <w:t>od</w:t>
      </w:r>
      <w:r w:rsidR="00F6382C" w:rsidRPr="008E3E98">
        <w:rPr>
          <w:rFonts w:ascii="Times New Roman" w:hAnsi="Times New Roman"/>
          <w:sz w:val="24"/>
        </w:rPr>
        <w:t xml:space="preserve"> </w:t>
      </w:r>
      <w:r w:rsidRPr="008E3E98">
        <w:rPr>
          <w:rFonts w:ascii="Times New Roman" w:hAnsi="Times New Roman"/>
          <w:sz w:val="24"/>
        </w:rPr>
        <w:t>bitnog</w:t>
      </w:r>
      <w:r w:rsidR="00F6382C" w:rsidRPr="008E3E98">
        <w:rPr>
          <w:rFonts w:ascii="Times New Roman" w:hAnsi="Times New Roman"/>
          <w:sz w:val="24"/>
        </w:rPr>
        <w:t xml:space="preserve"> </w:t>
      </w:r>
      <w:r w:rsidRPr="008E3E98">
        <w:rPr>
          <w:rFonts w:ascii="Times New Roman" w:hAnsi="Times New Roman"/>
          <w:sz w:val="24"/>
        </w:rPr>
        <w:t>je</w:t>
      </w:r>
      <w:r w:rsidR="00F6382C" w:rsidRPr="008E3E98">
        <w:rPr>
          <w:rFonts w:ascii="Times New Roman" w:hAnsi="Times New Roman"/>
          <w:sz w:val="24"/>
        </w:rPr>
        <w:t xml:space="preserve"> </w:t>
      </w:r>
      <w:r w:rsidRPr="008E3E98">
        <w:rPr>
          <w:rFonts w:ascii="Times New Roman" w:hAnsi="Times New Roman"/>
          <w:sz w:val="24"/>
        </w:rPr>
        <w:t>značaja</w:t>
      </w:r>
      <w:r w:rsidR="00F6382C" w:rsidRPr="008E3E98">
        <w:rPr>
          <w:rFonts w:ascii="Times New Roman" w:hAnsi="Times New Roman"/>
          <w:sz w:val="24"/>
        </w:rPr>
        <w:t xml:space="preserve"> </w:t>
      </w:r>
      <w:r w:rsidRPr="008E3E98">
        <w:rPr>
          <w:rFonts w:ascii="Times New Roman" w:hAnsi="Times New Roman"/>
          <w:sz w:val="24"/>
        </w:rPr>
        <w:t>stalna</w:t>
      </w:r>
      <w:r w:rsidR="00F6382C" w:rsidRPr="008E3E98">
        <w:rPr>
          <w:rFonts w:ascii="Times New Roman" w:hAnsi="Times New Roman"/>
          <w:sz w:val="24"/>
        </w:rPr>
        <w:t xml:space="preserve"> </w:t>
      </w:r>
      <w:r w:rsidRPr="008E3E98">
        <w:rPr>
          <w:rFonts w:ascii="Times New Roman" w:hAnsi="Times New Roman"/>
          <w:sz w:val="24"/>
        </w:rPr>
        <w:t>pokrivenost</w:t>
      </w:r>
      <w:r w:rsidR="00F6382C" w:rsidRPr="008E3E98">
        <w:rPr>
          <w:rFonts w:ascii="Times New Roman" w:hAnsi="Times New Roman"/>
          <w:sz w:val="24"/>
        </w:rPr>
        <w:t xml:space="preserve"> </w:t>
      </w:r>
      <w:r w:rsidRPr="008E3E98">
        <w:rPr>
          <w:rFonts w:ascii="Times New Roman" w:hAnsi="Times New Roman"/>
          <w:sz w:val="24"/>
        </w:rPr>
        <w:t>zeml</w:t>
      </w:r>
      <w:r>
        <w:rPr>
          <w:rFonts w:ascii="Times New Roman" w:hAnsi="Times New Roman"/>
          <w:sz w:val="24"/>
          <w:lang w:val="ru-RU"/>
        </w:rPr>
        <w:t>ј</w:t>
      </w:r>
      <w:r w:rsidRPr="008E3E98">
        <w:rPr>
          <w:rFonts w:ascii="Times New Roman" w:hAnsi="Times New Roman"/>
          <w:sz w:val="24"/>
        </w:rPr>
        <w:t>išta</w:t>
      </w:r>
      <w:r w:rsidR="00F6382C" w:rsidRPr="008E3E98">
        <w:rPr>
          <w:rFonts w:ascii="Times New Roman" w:hAnsi="Times New Roman"/>
          <w:sz w:val="24"/>
        </w:rPr>
        <w:t xml:space="preserve"> </w:t>
      </w:r>
      <w:r w:rsidRPr="008E3E98">
        <w:rPr>
          <w:rFonts w:ascii="Times New Roman" w:hAnsi="Times New Roman"/>
          <w:sz w:val="24"/>
        </w:rPr>
        <w:t>stablima</w:t>
      </w:r>
      <w:r w:rsidR="00F6382C" w:rsidRPr="008E3E98">
        <w:rPr>
          <w:rFonts w:ascii="Times New Roman" w:hAnsi="Times New Roman"/>
          <w:sz w:val="24"/>
        </w:rPr>
        <w:t xml:space="preserve"> </w:t>
      </w:r>
      <w:r w:rsidRPr="008E3E98">
        <w:rPr>
          <w:rFonts w:ascii="Times New Roman" w:hAnsi="Times New Roman"/>
          <w:sz w:val="24"/>
        </w:rPr>
        <w:t>ili</w:t>
      </w:r>
      <w:r w:rsidR="00F6382C" w:rsidRPr="008E3E98">
        <w:rPr>
          <w:rFonts w:ascii="Times New Roman" w:hAnsi="Times New Roman"/>
          <w:sz w:val="24"/>
        </w:rPr>
        <w:t xml:space="preserve"> </w:t>
      </w:r>
      <w:r w:rsidRPr="008E3E98">
        <w:rPr>
          <w:rFonts w:ascii="Times New Roman" w:hAnsi="Times New Roman"/>
          <w:sz w:val="24"/>
        </w:rPr>
        <w:t>podmlatkom</w:t>
      </w:r>
      <w:r w:rsidR="00F6382C" w:rsidRPr="008E3E98">
        <w:rPr>
          <w:rFonts w:ascii="Times New Roman" w:hAnsi="Times New Roman"/>
          <w:sz w:val="24"/>
        </w:rPr>
        <w:t xml:space="preserve">. </w:t>
      </w:r>
      <w:r w:rsidRPr="008E3E98">
        <w:rPr>
          <w:rFonts w:ascii="Times New Roman" w:hAnsi="Times New Roman"/>
          <w:sz w:val="24"/>
        </w:rPr>
        <w:t>Ovaj</w:t>
      </w:r>
      <w:r w:rsidR="00F6382C" w:rsidRPr="008E3E98">
        <w:rPr>
          <w:rFonts w:ascii="Times New Roman" w:hAnsi="Times New Roman"/>
          <w:sz w:val="24"/>
        </w:rPr>
        <w:t xml:space="preserve"> </w:t>
      </w:r>
      <w:r w:rsidRPr="008E3E98">
        <w:rPr>
          <w:rFonts w:ascii="Times New Roman" w:hAnsi="Times New Roman"/>
          <w:sz w:val="24"/>
        </w:rPr>
        <w:t>gazdinski</w:t>
      </w:r>
      <w:r w:rsidR="00F6382C" w:rsidRPr="008E3E98">
        <w:rPr>
          <w:rFonts w:ascii="Times New Roman" w:hAnsi="Times New Roman"/>
          <w:sz w:val="24"/>
        </w:rPr>
        <w:t xml:space="preserve"> </w:t>
      </w:r>
      <w:r w:rsidRPr="008E3E98">
        <w:rPr>
          <w:rFonts w:ascii="Times New Roman" w:hAnsi="Times New Roman"/>
          <w:sz w:val="24"/>
        </w:rPr>
        <w:t>tip</w:t>
      </w:r>
      <w:r w:rsidR="00F6382C" w:rsidRPr="008E3E98">
        <w:rPr>
          <w:rFonts w:ascii="Times New Roman" w:hAnsi="Times New Roman"/>
          <w:sz w:val="24"/>
        </w:rPr>
        <w:t xml:space="preserve"> </w:t>
      </w:r>
      <w:r w:rsidRPr="008E3E98">
        <w:rPr>
          <w:rFonts w:ascii="Times New Roman" w:hAnsi="Times New Roman"/>
          <w:sz w:val="24"/>
        </w:rPr>
        <w:t>optimalno</w:t>
      </w:r>
      <w:r w:rsidR="00F6382C" w:rsidRPr="008E3E98">
        <w:rPr>
          <w:rFonts w:ascii="Times New Roman" w:hAnsi="Times New Roman"/>
          <w:sz w:val="24"/>
        </w:rPr>
        <w:t xml:space="preserve"> </w:t>
      </w:r>
      <w:r w:rsidRPr="008E3E98">
        <w:rPr>
          <w:rFonts w:ascii="Times New Roman" w:hAnsi="Times New Roman"/>
          <w:sz w:val="24"/>
        </w:rPr>
        <w:t>je</w:t>
      </w:r>
      <w:r w:rsidR="00F6382C" w:rsidRPr="008E3E98">
        <w:rPr>
          <w:rFonts w:ascii="Times New Roman" w:hAnsi="Times New Roman"/>
          <w:sz w:val="24"/>
        </w:rPr>
        <w:t xml:space="preserve"> </w:t>
      </w:r>
      <w:r w:rsidRPr="008E3E98">
        <w:rPr>
          <w:rFonts w:ascii="Times New Roman" w:hAnsi="Times New Roman"/>
          <w:sz w:val="24"/>
        </w:rPr>
        <w:t>rešenje</w:t>
      </w:r>
      <w:r w:rsidR="00F6382C" w:rsidRPr="008E3E98">
        <w:rPr>
          <w:rFonts w:ascii="Times New Roman" w:hAnsi="Times New Roman"/>
          <w:sz w:val="24"/>
        </w:rPr>
        <w:t xml:space="preserve"> </w:t>
      </w:r>
      <w:r w:rsidRPr="008E3E98">
        <w:rPr>
          <w:rFonts w:ascii="Times New Roman" w:hAnsi="Times New Roman"/>
          <w:sz w:val="24"/>
        </w:rPr>
        <w:t>za</w:t>
      </w:r>
      <w:r w:rsidR="00F6382C" w:rsidRPr="008E3E98">
        <w:rPr>
          <w:rFonts w:ascii="Times New Roman" w:hAnsi="Times New Roman"/>
          <w:sz w:val="24"/>
        </w:rPr>
        <w:t xml:space="preserve"> </w:t>
      </w:r>
      <w:r w:rsidRPr="008E3E98">
        <w:rPr>
          <w:rFonts w:ascii="Times New Roman" w:hAnsi="Times New Roman"/>
          <w:sz w:val="24"/>
        </w:rPr>
        <w:t>zaštitu</w:t>
      </w:r>
      <w:r w:rsidR="00F6382C" w:rsidRPr="008E3E98">
        <w:rPr>
          <w:rFonts w:ascii="Times New Roman" w:hAnsi="Times New Roman"/>
          <w:sz w:val="24"/>
        </w:rPr>
        <w:t xml:space="preserve"> </w:t>
      </w:r>
      <w:r w:rsidRPr="008E3E98">
        <w:rPr>
          <w:rFonts w:ascii="Times New Roman" w:hAnsi="Times New Roman"/>
          <w:sz w:val="24"/>
        </w:rPr>
        <w:t>zeml</w:t>
      </w:r>
      <w:r>
        <w:rPr>
          <w:rFonts w:ascii="Times New Roman" w:hAnsi="Times New Roman"/>
          <w:sz w:val="24"/>
          <w:lang w:val="ru-RU"/>
        </w:rPr>
        <w:t>ј</w:t>
      </w:r>
      <w:r w:rsidRPr="008E3E98">
        <w:rPr>
          <w:rFonts w:ascii="Times New Roman" w:hAnsi="Times New Roman"/>
          <w:sz w:val="24"/>
        </w:rPr>
        <w:t>išta</w:t>
      </w:r>
      <w:r w:rsidR="00F6382C" w:rsidRPr="008E3E98">
        <w:rPr>
          <w:rFonts w:ascii="Times New Roman" w:hAnsi="Times New Roman"/>
          <w:sz w:val="24"/>
        </w:rPr>
        <w:t xml:space="preserve">. </w:t>
      </w:r>
      <w:r w:rsidRPr="008E3E98">
        <w:rPr>
          <w:rFonts w:ascii="Times New Roman" w:hAnsi="Times New Roman"/>
          <w:sz w:val="24"/>
        </w:rPr>
        <w:t>Na</w:t>
      </w:r>
      <w:r w:rsidR="00F6382C" w:rsidRPr="008E3E98">
        <w:rPr>
          <w:rFonts w:ascii="Times New Roman" w:hAnsi="Times New Roman"/>
          <w:sz w:val="24"/>
        </w:rPr>
        <w:t xml:space="preserve"> </w:t>
      </w:r>
      <w:r w:rsidRPr="008E3E98">
        <w:rPr>
          <w:rFonts w:ascii="Times New Roman" w:hAnsi="Times New Roman"/>
          <w:sz w:val="24"/>
        </w:rPr>
        <w:t>nagibima</w:t>
      </w:r>
      <w:r w:rsidR="00F6382C" w:rsidRPr="008E3E98">
        <w:rPr>
          <w:rFonts w:ascii="Times New Roman" w:hAnsi="Times New Roman"/>
          <w:sz w:val="24"/>
        </w:rPr>
        <w:t xml:space="preserve"> 40-60 % </w:t>
      </w:r>
      <w:r w:rsidRPr="008E3E98">
        <w:rPr>
          <w:rFonts w:ascii="Times New Roman" w:hAnsi="Times New Roman"/>
          <w:sz w:val="24"/>
        </w:rPr>
        <w:t>preporučuju</w:t>
      </w:r>
      <w:r w:rsidR="00F6382C" w:rsidRPr="008E3E98">
        <w:rPr>
          <w:rFonts w:ascii="Times New Roman" w:hAnsi="Times New Roman"/>
          <w:sz w:val="24"/>
        </w:rPr>
        <w:t xml:space="preserve"> </w:t>
      </w:r>
      <w:r w:rsidRPr="008E3E98">
        <w:rPr>
          <w:rFonts w:ascii="Times New Roman" w:hAnsi="Times New Roman"/>
          <w:sz w:val="24"/>
        </w:rPr>
        <w:t>se</w:t>
      </w:r>
      <w:r w:rsidR="00F6382C" w:rsidRPr="008E3E98">
        <w:rPr>
          <w:rFonts w:ascii="Times New Roman" w:hAnsi="Times New Roman"/>
          <w:sz w:val="24"/>
        </w:rPr>
        <w:t xml:space="preserve"> </w:t>
      </w:r>
      <w:r w:rsidRPr="008E3E98">
        <w:rPr>
          <w:rFonts w:ascii="Times New Roman" w:hAnsi="Times New Roman"/>
          <w:sz w:val="24"/>
        </w:rPr>
        <w:t>veći</w:t>
      </w:r>
      <w:r w:rsidR="00F6382C" w:rsidRPr="008E3E98">
        <w:rPr>
          <w:rFonts w:ascii="Times New Roman" w:hAnsi="Times New Roman"/>
          <w:sz w:val="24"/>
        </w:rPr>
        <w:t xml:space="preserve"> </w:t>
      </w:r>
      <w:r w:rsidRPr="008E3E98">
        <w:rPr>
          <w:rFonts w:ascii="Times New Roman" w:hAnsi="Times New Roman"/>
          <w:sz w:val="24"/>
        </w:rPr>
        <w:t>cil</w:t>
      </w:r>
      <w:r>
        <w:rPr>
          <w:rFonts w:ascii="Times New Roman" w:hAnsi="Times New Roman"/>
          <w:sz w:val="24"/>
          <w:lang w:val="ru-RU"/>
        </w:rPr>
        <w:t>ј</w:t>
      </w:r>
      <w:r w:rsidRPr="008E3E98">
        <w:rPr>
          <w:rFonts w:ascii="Times New Roman" w:hAnsi="Times New Roman"/>
          <w:sz w:val="24"/>
        </w:rPr>
        <w:t>ni</w:t>
      </w:r>
      <w:r w:rsidR="00F6382C" w:rsidRPr="008E3E98">
        <w:rPr>
          <w:rFonts w:ascii="Times New Roman" w:hAnsi="Times New Roman"/>
          <w:sz w:val="24"/>
        </w:rPr>
        <w:t xml:space="preserve"> </w:t>
      </w:r>
      <w:r w:rsidRPr="008E3E98">
        <w:rPr>
          <w:rFonts w:ascii="Times New Roman" w:hAnsi="Times New Roman"/>
          <w:sz w:val="24"/>
        </w:rPr>
        <w:t>prečnik</w:t>
      </w:r>
      <w:r w:rsidR="00F6382C" w:rsidRPr="008E3E98">
        <w:rPr>
          <w:rFonts w:ascii="Times New Roman" w:hAnsi="Times New Roman"/>
          <w:sz w:val="24"/>
        </w:rPr>
        <w:t xml:space="preserve"> </w:t>
      </w:r>
      <w:r w:rsidRPr="008E3E98">
        <w:rPr>
          <w:rFonts w:ascii="Times New Roman" w:hAnsi="Times New Roman"/>
          <w:sz w:val="24"/>
        </w:rPr>
        <w:t>u</w:t>
      </w:r>
      <w:r w:rsidR="00F6382C" w:rsidRPr="008E3E98">
        <w:rPr>
          <w:rFonts w:ascii="Times New Roman" w:hAnsi="Times New Roman"/>
          <w:sz w:val="24"/>
        </w:rPr>
        <w:t xml:space="preserve"> </w:t>
      </w:r>
      <w:r w:rsidRPr="008E3E98">
        <w:rPr>
          <w:rFonts w:ascii="Times New Roman" w:hAnsi="Times New Roman"/>
          <w:sz w:val="24"/>
        </w:rPr>
        <w:t>odnosu</w:t>
      </w:r>
      <w:r w:rsidR="00F6382C" w:rsidRPr="008E3E98">
        <w:rPr>
          <w:rFonts w:ascii="Times New Roman" w:hAnsi="Times New Roman"/>
          <w:sz w:val="24"/>
        </w:rPr>
        <w:t xml:space="preserve"> </w:t>
      </w:r>
      <w:r w:rsidRPr="008E3E98">
        <w:rPr>
          <w:rFonts w:ascii="Times New Roman" w:hAnsi="Times New Roman"/>
          <w:sz w:val="24"/>
        </w:rPr>
        <w:t>na</w:t>
      </w:r>
      <w:r w:rsidR="00F6382C" w:rsidRPr="008E3E98">
        <w:rPr>
          <w:rFonts w:ascii="Times New Roman" w:hAnsi="Times New Roman"/>
          <w:sz w:val="24"/>
        </w:rPr>
        <w:t xml:space="preserve"> </w:t>
      </w:r>
      <w:r w:rsidRPr="008E3E98">
        <w:rPr>
          <w:rFonts w:ascii="Times New Roman" w:hAnsi="Times New Roman"/>
          <w:sz w:val="24"/>
        </w:rPr>
        <w:t>nagibe</w:t>
      </w:r>
      <w:r w:rsidR="00F6382C" w:rsidRPr="008E3E98">
        <w:rPr>
          <w:rFonts w:ascii="Times New Roman" w:hAnsi="Times New Roman"/>
          <w:sz w:val="24"/>
        </w:rPr>
        <w:t xml:space="preserve"> </w:t>
      </w:r>
      <w:r w:rsidRPr="008E3E98">
        <w:rPr>
          <w:rFonts w:ascii="Times New Roman" w:hAnsi="Times New Roman"/>
          <w:sz w:val="24"/>
        </w:rPr>
        <w:t>preko</w:t>
      </w:r>
      <w:r w:rsidR="00F6382C" w:rsidRPr="008E3E98">
        <w:rPr>
          <w:rFonts w:ascii="Times New Roman" w:hAnsi="Times New Roman"/>
          <w:sz w:val="24"/>
        </w:rPr>
        <w:t xml:space="preserve"> 60%, </w:t>
      </w:r>
      <w:r w:rsidRPr="008E3E98">
        <w:rPr>
          <w:rFonts w:ascii="Times New Roman" w:hAnsi="Times New Roman"/>
          <w:sz w:val="24"/>
        </w:rPr>
        <w:t>a</w:t>
      </w:r>
      <w:r w:rsidR="00F6382C" w:rsidRPr="008E3E98">
        <w:rPr>
          <w:rFonts w:ascii="Times New Roman" w:hAnsi="Times New Roman"/>
          <w:sz w:val="24"/>
        </w:rPr>
        <w:t xml:space="preserve"> </w:t>
      </w:r>
      <w:r w:rsidRPr="008E3E98">
        <w:rPr>
          <w:rFonts w:ascii="Times New Roman" w:hAnsi="Times New Roman"/>
          <w:sz w:val="24"/>
        </w:rPr>
        <w:t>ukoliko</w:t>
      </w:r>
      <w:r w:rsidR="00F6382C" w:rsidRPr="008E3E98">
        <w:rPr>
          <w:rFonts w:ascii="Times New Roman" w:hAnsi="Times New Roman"/>
          <w:sz w:val="24"/>
        </w:rPr>
        <w:t xml:space="preserve"> </w:t>
      </w:r>
      <w:r w:rsidRPr="008E3E98">
        <w:rPr>
          <w:rFonts w:ascii="Times New Roman" w:hAnsi="Times New Roman"/>
          <w:sz w:val="24"/>
        </w:rPr>
        <w:t>ima</w:t>
      </w:r>
      <w:r w:rsidR="00F6382C" w:rsidRPr="008E3E98">
        <w:rPr>
          <w:rFonts w:ascii="Times New Roman" w:hAnsi="Times New Roman"/>
          <w:sz w:val="24"/>
        </w:rPr>
        <w:t xml:space="preserve"> </w:t>
      </w:r>
      <w:r w:rsidRPr="008E3E98">
        <w:rPr>
          <w:rFonts w:ascii="Times New Roman" w:hAnsi="Times New Roman"/>
          <w:sz w:val="24"/>
        </w:rPr>
        <w:t>objekata</w:t>
      </w:r>
      <w:r w:rsidR="00F6382C" w:rsidRPr="008E3E98">
        <w:rPr>
          <w:rFonts w:ascii="Times New Roman" w:hAnsi="Times New Roman"/>
          <w:sz w:val="24"/>
        </w:rPr>
        <w:t xml:space="preserve"> </w:t>
      </w:r>
      <w:r w:rsidRPr="008E3E98">
        <w:rPr>
          <w:rFonts w:ascii="Times New Roman" w:hAnsi="Times New Roman"/>
          <w:sz w:val="24"/>
        </w:rPr>
        <w:t>sa</w:t>
      </w:r>
      <w:r w:rsidR="00F6382C" w:rsidRPr="008E3E98">
        <w:rPr>
          <w:rFonts w:ascii="Times New Roman" w:hAnsi="Times New Roman"/>
          <w:sz w:val="24"/>
        </w:rPr>
        <w:t xml:space="preserve"> </w:t>
      </w:r>
      <w:r w:rsidRPr="008E3E98">
        <w:rPr>
          <w:rFonts w:ascii="Times New Roman" w:hAnsi="Times New Roman"/>
          <w:sz w:val="24"/>
        </w:rPr>
        <w:t>osnovnom</w:t>
      </w:r>
      <w:r w:rsidR="00F6382C" w:rsidRPr="008E3E98">
        <w:rPr>
          <w:rFonts w:ascii="Times New Roman" w:hAnsi="Times New Roman"/>
          <w:sz w:val="24"/>
        </w:rPr>
        <w:t xml:space="preserve"> </w:t>
      </w:r>
      <w:r w:rsidRPr="008E3E98">
        <w:rPr>
          <w:rFonts w:ascii="Times New Roman" w:hAnsi="Times New Roman"/>
          <w:sz w:val="24"/>
        </w:rPr>
        <w:t>namenom</w:t>
      </w:r>
      <w:r w:rsidR="00F6382C" w:rsidRPr="008E3E98">
        <w:rPr>
          <w:rFonts w:ascii="Times New Roman" w:hAnsi="Times New Roman"/>
          <w:sz w:val="24"/>
        </w:rPr>
        <w:t xml:space="preserve"> „</w:t>
      </w:r>
      <w:r w:rsidRPr="008E3E98">
        <w:rPr>
          <w:rFonts w:ascii="Times New Roman" w:hAnsi="Times New Roman"/>
          <w:sz w:val="24"/>
        </w:rPr>
        <w:t>zaštita</w:t>
      </w:r>
      <w:r w:rsidR="00F6382C" w:rsidRPr="008E3E98">
        <w:rPr>
          <w:rFonts w:ascii="Times New Roman" w:hAnsi="Times New Roman"/>
          <w:sz w:val="24"/>
        </w:rPr>
        <w:t xml:space="preserve"> </w:t>
      </w:r>
      <w:r w:rsidRPr="008E3E98">
        <w:rPr>
          <w:rFonts w:ascii="Times New Roman" w:hAnsi="Times New Roman"/>
          <w:sz w:val="24"/>
        </w:rPr>
        <w:t>zeml</w:t>
      </w:r>
      <w:r>
        <w:rPr>
          <w:rFonts w:ascii="Times New Roman" w:hAnsi="Times New Roman"/>
          <w:sz w:val="24"/>
          <w:lang w:val="ru-RU"/>
        </w:rPr>
        <w:t>ј</w:t>
      </w:r>
      <w:r w:rsidRPr="008E3E98">
        <w:rPr>
          <w:rFonts w:ascii="Times New Roman" w:hAnsi="Times New Roman"/>
          <w:sz w:val="24"/>
        </w:rPr>
        <w:t>išta</w:t>
      </w:r>
      <w:r w:rsidR="00F6382C" w:rsidRPr="008E3E98">
        <w:rPr>
          <w:rFonts w:ascii="Times New Roman" w:hAnsi="Times New Roman"/>
          <w:sz w:val="24"/>
        </w:rPr>
        <w:t xml:space="preserve"> </w:t>
      </w:r>
      <w:r w:rsidRPr="008E3E98">
        <w:rPr>
          <w:rFonts w:ascii="Times New Roman" w:hAnsi="Times New Roman"/>
          <w:sz w:val="24"/>
        </w:rPr>
        <w:t>od</w:t>
      </w:r>
      <w:r w:rsidR="00F6382C" w:rsidRPr="008E3E98">
        <w:rPr>
          <w:rFonts w:ascii="Times New Roman" w:hAnsi="Times New Roman"/>
          <w:sz w:val="24"/>
        </w:rPr>
        <w:t xml:space="preserve"> </w:t>
      </w:r>
      <w:r w:rsidRPr="008E3E98">
        <w:rPr>
          <w:rFonts w:ascii="Times New Roman" w:hAnsi="Times New Roman"/>
          <w:sz w:val="24"/>
        </w:rPr>
        <w:t>erozije</w:t>
      </w:r>
      <w:r w:rsidR="00F6382C" w:rsidRPr="008E3E98">
        <w:rPr>
          <w:rFonts w:ascii="Times New Roman" w:hAnsi="Times New Roman"/>
          <w:sz w:val="24"/>
        </w:rPr>
        <w:t xml:space="preserve">”, </w:t>
      </w:r>
      <w:r w:rsidRPr="008E3E98">
        <w:rPr>
          <w:rFonts w:ascii="Times New Roman" w:hAnsi="Times New Roman"/>
          <w:sz w:val="24"/>
        </w:rPr>
        <w:t>neophodno</w:t>
      </w:r>
      <w:r w:rsidR="00F6382C" w:rsidRPr="008E3E98">
        <w:rPr>
          <w:rFonts w:ascii="Times New Roman" w:hAnsi="Times New Roman"/>
          <w:sz w:val="24"/>
        </w:rPr>
        <w:t xml:space="preserve"> </w:t>
      </w:r>
      <w:r w:rsidRPr="008E3E98">
        <w:rPr>
          <w:rFonts w:ascii="Times New Roman" w:hAnsi="Times New Roman"/>
          <w:sz w:val="24"/>
        </w:rPr>
        <w:t>je</w:t>
      </w:r>
      <w:r w:rsidR="00F6382C" w:rsidRPr="008E3E98">
        <w:rPr>
          <w:rFonts w:ascii="Times New Roman" w:hAnsi="Times New Roman"/>
          <w:sz w:val="24"/>
        </w:rPr>
        <w:t xml:space="preserve"> </w:t>
      </w:r>
      <w:r w:rsidRPr="008E3E98">
        <w:rPr>
          <w:rFonts w:ascii="Times New Roman" w:hAnsi="Times New Roman"/>
          <w:sz w:val="24"/>
        </w:rPr>
        <w:t>ići</w:t>
      </w:r>
      <w:r w:rsidR="00F6382C" w:rsidRPr="008E3E98">
        <w:rPr>
          <w:rFonts w:ascii="Times New Roman" w:hAnsi="Times New Roman"/>
          <w:sz w:val="24"/>
        </w:rPr>
        <w:t xml:space="preserve"> </w:t>
      </w:r>
      <w:r w:rsidRPr="008E3E98">
        <w:rPr>
          <w:rFonts w:ascii="Times New Roman" w:hAnsi="Times New Roman"/>
          <w:sz w:val="24"/>
        </w:rPr>
        <w:t>ka</w:t>
      </w:r>
      <w:r w:rsidR="00F6382C" w:rsidRPr="008E3E98">
        <w:rPr>
          <w:rFonts w:ascii="Times New Roman" w:hAnsi="Times New Roman"/>
          <w:sz w:val="24"/>
        </w:rPr>
        <w:t xml:space="preserve"> </w:t>
      </w:r>
      <w:r w:rsidRPr="008E3E98">
        <w:rPr>
          <w:rFonts w:ascii="Times New Roman" w:hAnsi="Times New Roman"/>
          <w:sz w:val="24"/>
        </w:rPr>
        <w:t>manjem</w:t>
      </w:r>
      <w:r w:rsidR="00F6382C" w:rsidRPr="008E3E98">
        <w:rPr>
          <w:rFonts w:ascii="Times New Roman" w:hAnsi="Times New Roman"/>
          <w:sz w:val="24"/>
        </w:rPr>
        <w:t xml:space="preserve"> </w:t>
      </w:r>
      <w:r w:rsidRPr="008E3E98">
        <w:rPr>
          <w:rFonts w:ascii="Times New Roman" w:hAnsi="Times New Roman"/>
          <w:sz w:val="24"/>
        </w:rPr>
        <w:t>cil</w:t>
      </w:r>
      <w:r>
        <w:rPr>
          <w:rFonts w:ascii="Times New Roman" w:hAnsi="Times New Roman"/>
          <w:sz w:val="24"/>
          <w:lang w:val="ru-RU"/>
        </w:rPr>
        <w:t>ј</w:t>
      </w:r>
      <w:r w:rsidRPr="008E3E98">
        <w:rPr>
          <w:rFonts w:ascii="Times New Roman" w:hAnsi="Times New Roman"/>
          <w:sz w:val="24"/>
        </w:rPr>
        <w:t>nom</w:t>
      </w:r>
      <w:r w:rsidR="00F6382C" w:rsidRPr="008E3E98">
        <w:rPr>
          <w:rFonts w:ascii="Times New Roman" w:hAnsi="Times New Roman"/>
          <w:sz w:val="24"/>
        </w:rPr>
        <w:t xml:space="preserve"> </w:t>
      </w:r>
      <w:r w:rsidRPr="008E3E98">
        <w:rPr>
          <w:rFonts w:ascii="Times New Roman" w:hAnsi="Times New Roman"/>
          <w:sz w:val="24"/>
        </w:rPr>
        <w:t>prečniku</w:t>
      </w:r>
      <w:r w:rsidR="00F6382C" w:rsidRPr="008E3E98">
        <w:rPr>
          <w:rFonts w:ascii="Times New Roman" w:hAnsi="Times New Roman"/>
          <w:sz w:val="24"/>
        </w:rPr>
        <w:t xml:space="preserve">, </w:t>
      </w:r>
      <w:r w:rsidRPr="008E3E98">
        <w:rPr>
          <w:rFonts w:ascii="Times New Roman" w:hAnsi="Times New Roman"/>
          <w:sz w:val="24"/>
        </w:rPr>
        <w:t>kako</w:t>
      </w:r>
      <w:r w:rsidR="00F6382C" w:rsidRPr="008E3E98">
        <w:rPr>
          <w:rFonts w:ascii="Times New Roman" w:hAnsi="Times New Roman"/>
          <w:sz w:val="24"/>
        </w:rPr>
        <w:t xml:space="preserve"> </w:t>
      </w:r>
      <w:r w:rsidRPr="008E3E98">
        <w:rPr>
          <w:rFonts w:ascii="Times New Roman" w:hAnsi="Times New Roman"/>
          <w:sz w:val="24"/>
        </w:rPr>
        <w:t>bi</w:t>
      </w:r>
      <w:r w:rsidR="00F6382C" w:rsidRPr="008E3E98">
        <w:rPr>
          <w:rFonts w:ascii="Times New Roman" w:hAnsi="Times New Roman"/>
          <w:sz w:val="24"/>
        </w:rPr>
        <w:t xml:space="preserve"> </w:t>
      </w:r>
      <w:r w:rsidRPr="008E3E98">
        <w:rPr>
          <w:rFonts w:ascii="Times New Roman" w:hAnsi="Times New Roman"/>
          <w:sz w:val="24"/>
        </w:rPr>
        <w:t>se</w:t>
      </w:r>
      <w:r w:rsidR="00F6382C" w:rsidRPr="008E3E98">
        <w:rPr>
          <w:rFonts w:ascii="Times New Roman" w:hAnsi="Times New Roman"/>
          <w:sz w:val="24"/>
        </w:rPr>
        <w:t xml:space="preserve"> </w:t>
      </w:r>
      <w:r w:rsidRPr="008E3E98">
        <w:rPr>
          <w:rFonts w:ascii="Times New Roman" w:hAnsi="Times New Roman"/>
          <w:sz w:val="24"/>
        </w:rPr>
        <w:t>izbegla</w:t>
      </w:r>
      <w:r w:rsidR="00F6382C" w:rsidRPr="008E3E98">
        <w:rPr>
          <w:rFonts w:ascii="Times New Roman" w:hAnsi="Times New Roman"/>
          <w:sz w:val="24"/>
        </w:rPr>
        <w:t xml:space="preserve"> </w:t>
      </w:r>
      <w:r w:rsidRPr="008E3E98">
        <w:rPr>
          <w:rFonts w:ascii="Times New Roman" w:hAnsi="Times New Roman"/>
          <w:sz w:val="24"/>
        </w:rPr>
        <w:t>pojava</w:t>
      </w:r>
      <w:r w:rsidR="00F6382C" w:rsidRPr="008E3E98">
        <w:rPr>
          <w:rFonts w:ascii="Times New Roman" w:hAnsi="Times New Roman"/>
          <w:sz w:val="24"/>
        </w:rPr>
        <w:t xml:space="preserve"> </w:t>
      </w:r>
      <w:r w:rsidRPr="008E3E98">
        <w:rPr>
          <w:rFonts w:ascii="Times New Roman" w:hAnsi="Times New Roman"/>
          <w:sz w:val="24"/>
        </w:rPr>
        <w:t>klizišta</w:t>
      </w:r>
      <w:r w:rsidR="00F6382C" w:rsidRPr="008E3E98">
        <w:rPr>
          <w:rFonts w:ascii="Times New Roman" w:hAnsi="Times New Roman"/>
          <w:sz w:val="24"/>
        </w:rPr>
        <w:t>.</w:t>
      </w:r>
    </w:p>
    <w:p w:rsidR="00F6382C" w:rsidRPr="008E3E98" w:rsidRDefault="00DC5D06" w:rsidP="00F6382C">
      <w:pPr>
        <w:pStyle w:val="ListParagraph"/>
        <w:ind w:left="0"/>
        <w:jc w:val="both"/>
        <w:rPr>
          <w:rFonts w:ascii="Times New Roman" w:hAnsi="Times New Roman"/>
          <w:sz w:val="24"/>
        </w:rPr>
      </w:pPr>
      <w:r w:rsidRPr="008E3E98">
        <w:rPr>
          <w:rFonts w:ascii="Times New Roman" w:hAnsi="Times New Roman"/>
          <w:sz w:val="24"/>
        </w:rPr>
        <w:t>Na</w:t>
      </w:r>
      <w:r w:rsidR="00F6382C" w:rsidRPr="008E3E98">
        <w:rPr>
          <w:rFonts w:ascii="Times New Roman" w:hAnsi="Times New Roman"/>
          <w:sz w:val="24"/>
        </w:rPr>
        <w:t xml:space="preserve"> </w:t>
      </w:r>
      <w:r w:rsidRPr="008E3E98">
        <w:rPr>
          <w:rFonts w:ascii="Times New Roman" w:hAnsi="Times New Roman"/>
          <w:sz w:val="24"/>
        </w:rPr>
        <w:t>nagibima</w:t>
      </w:r>
      <w:r w:rsidR="00F6382C" w:rsidRPr="008E3E98">
        <w:rPr>
          <w:rFonts w:ascii="Times New Roman" w:hAnsi="Times New Roman"/>
          <w:sz w:val="24"/>
        </w:rPr>
        <w:t xml:space="preserve"> </w:t>
      </w:r>
      <w:r w:rsidRPr="008E3E98">
        <w:rPr>
          <w:rFonts w:ascii="Times New Roman" w:hAnsi="Times New Roman"/>
          <w:sz w:val="24"/>
        </w:rPr>
        <w:t>iznad</w:t>
      </w:r>
      <w:r w:rsidR="00F6382C" w:rsidRPr="008E3E98">
        <w:rPr>
          <w:rFonts w:ascii="Times New Roman" w:hAnsi="Times New Roman"/>
          <w:sz w:val="24"/>
        </w:rPr>
        <w:t xml:space="preserve"> 50% </w:t>
      </w:r>
      <w:r w:rsidRPr="008E3E98">
        <w:rPr>
          <w:rFonts w:ascii="Times New Roman" w:hAnsi="Times New Roman"/>
          <w:sz w:val="24"/>
        </w:rPr>
        <w:t>primenjivati</w:t>
      </w:r>
      <w:r w:rsidR="00F6382C" w:rsidRPr="008E3E98">
        <w:rPr>
          <w:rFonts w:ascii="Times New Roman" w:hAnsi="Times New Roman"/>
          <w:sz w:val="24"/>
        </w:rPr>
        <w:t xml:space="preserve"> </w:t>
      </w:r>
      <w:r w:rsidRPr="008E3E98">
        <w:rPr>
          <w:rFonts w:ascii="Times New Roman" w:hAnsi="Times New Roman"/>
          <w:sz w:val="24"/>
        </w:rPr>
        <w:t>stablimični</w:t>
      </w:r>
      <w:r w:rsidR="00F6382C" w:rsidRPr="008E3E98">
        <w:rPr>
          <w:rFonts w:ascii="Times New Roman" w:hAnsi="Times New Roman"/>
          <w:sz w:val="24"/>
        </w:rPr>
        <w:t xml:space="preserve"> </w:t>
      </w:r>
      <w:r w:rsidRPr="008E3E98">
        <w:rPr>
          <w:rFonts w:ascii="Times New Roman" w:hAnsi="Times New Roman"/>
          <w:sz w:val="24"/>
        </w:rPr>
        <w:t>način</w:t>
      </w:r>
      <w:r w:rsidR="00F6382C" w:rsidRPr="008E3E98">
        <w:rPr>
          <w:rFonts w:ascii="Times New Roman" w:hAnsi="Times New Roman"/>
          <w:sz w:val="24"/>
        </w:rPr>
        <w:t xml:space="preserve"> </w:t>
      </w:r>
      <w:r w:rsidRPr="008E3E98">
        <w:rPr>
          <w:rFonts w:ascii="Times New Roman" w:hAnsi="Times New Roman"/>
          <w:sz w:val="24"/>
        </w:rPr>
        <w:t>gazdovanja</w:t>
      </w:r>
      <w:r w:rsidR="00F6382C" w:rsidRPr="008E3E98">
        <w:rPr>
          <w:rFonts w:ascii="Times New Roman" w:hAnsi="Times New Roman"/>
          <w:sz w:val="24"/>
        </w:rPr>
        <w:t>.</w:t>
      </w:r>
    </w:p>
    <w:p w:rsidR="00F6382C" w:rsidRPr="008E3E98" w:rsidRDefault="00DC5D06" w:rsidP="00F6382C">
      <w:pPr>
        <w:pStyle w:val="ListParagraph"/>
        <w:ind w:left="0"/>
        <w:jc w:val="both"/>
        <w:rPr>
          <w:rFonts w:ascii="Times New Roman" w:hAnsi="Times New Roman"/>
          <w:sz w:val="24"/>
        </w:rPr>
      </w:pPr>
      <w:r w:rsidRPr="008E3E98">
        <w:rPr>
          <w:rFonts w:ascii="Times New Roman" w:hAnsi="Times New Roman"/>
          <w:sz w:val="24"/>
        </w:rPr>
        <w:t>Na</w:t>
      </w:r>
      <w:r w:rsidR="00F6382C" w:rsidRPr="008E3E98">
        <w:rPr>
          <w:rFonts w:ascii="Times New Roman" w:hAnsi="Times New Roman"/>
          <w:sz w:val="24"/>
        </w:rPr>
        <w:t xml:space="preserve"> </w:t>
      </w:r>
      <w:r w:rsidRPr="008E3E98">
        <w:rPr>
          <w:rFonts w:ascii="Times New Roman" w:hAnsi="Times New Roman"/>
          <w:sz w:val="24"/>
        </w:rPr>
        <w:t>nagibima</w:t>
      </w:r>
      <w:r w:rsidR="00F6382C" w:rsidRPr="008E3E98">
        <w:rPr>
          <w:rFonts w:ascii="Times New Roman" w:hAnsi="Times New Roman"/>
          <w:sz w:val="24"/>
        </w:rPr>
        <w:t xml:space="preserve"> </w:t>
      </w:r>
      <w:r w:rsidRPr="008E3E98">
        <w:rPr>
          <w:rFonts w:ascii="Times New Roman" w:hAnsi="Times New Roman"/>
          <w:sz w:val="24"/>
        </w:rPr>
        <w:t>iznad</w:t>
      </w:r>
      <w:r w:rsidR="00F6382C" w:rsidRPr="008E3E98">
        <w:rPr>
          <w:rFonts w:ascii="Times New Roman" w:hAnsi="Times New Roman"/>
          <w:sz w:val="24"/>
        </w:rPr>
        <w:t xml:space="preserve"> 50% </w:t>
      </w:r>
      <w:r w:rsidRPr="008E3E98">
        <w:rPr>
          <w:rFonts w:ascii="Times New Roman" w:hAnsi="Times New Roman"/>
          <w:sz w:val="24"/>
        </w:rPr>
        <w:t>optimalni</w:t>
      </w:r>
      <w:r w:rsidR="00F6382C" w:rsidRPr="008E3E98">
        <w:rPr>
          <w:rFonts w:ascii="Times New Roman" w:hAnsi="Times New Roman"/>
          <w:sz w:val="24"/>
        </w:rPr>
        <w:t xml:space="preserve"> </w:t>
      </w:r>
      <w:r w:rsidRPr="008E3E98">
        <w:rPr>
          <w:rFonts w:ascii="Times New Roman" w:hAnsi="Times New Roman"/>
          <w:sz w:val="24"/>
        </w:rPr>
        <w:t>način</w:t>
      </w:r>
      <w:r w:rsidR="00F6382C" w:rsidRPr="008E3E98">
        <w:rPr>
          <w:rFonts w:ascii="Times New Roman" w:hAnsi="Times New Roman"/>
          <w:sz w:val="24"/>
        </w:rPr>
        <w:t xml:space="preserve"> </w:t>
      </w:r>
      <w:r w:rsidRPr="008E3E98">
        <w:rPr>
          <w:rFonts w:ascii="Times New Roman" w:hAnsi="Times New Roman"/>
          <w:sz w:val="24"/>
        </w:rPr>
        <w:t>izvlačenja</w:t>
      </w:r>
      <w:r w:rsidR="00F6382C" w:rsidRPr="008E3E98">
        <w:rPr>
          <w:rFonts w:ascii="Times New Roman" w:hAnsi="Times New Roman"/>
          <w:sz w:val="24"/>
        </w:rPr>
        <w:t xml:space="preserve"> </w:t>
      </w:r>
      <w:r w:rsidRPr="008E3E98">
        <w:rPr>
          <w:rFonts w:ascii="Times New Roman" w:hAnsi="Times New Roman"/>
          <w:sz w:val="24"/>
        </w:rPr>
        <w:t>drvnih</w:t>
      </w:r>
      <w:r w:rsidR="00F6382C" w:rsidRPr="008E3E98">
        <w:rPr>
          <w:rFonts w:ascii="Times New Roman" w:hAnsi="Times New Roman"/>
          <w:sz w:val="24"/>
        </w:rPr>
        <w:t xml:space="preserve"> </w:t>
      </w:r>
      <w:r w:rsidRPr="008E3E98">
        <w:rPr>
          <w:rFonts w:ascii="Times New Roman" w:hAnsi="Times New Roman"/>
          <w:sz w:val="24"/>
        </w:rPr>
        <w:t>sortimenata</w:t>
      </w:r>
      <w:r w:rsidR="00F6382C" w:rsidRPr="008E3E98">
        <w:rPr>
          <w:rFonts w:ascii="Times New Roman" w:hAnsi="Times New Roman"/>
          <w:sz w:val="24"/>
        </w:rPr>
        <w:t xml:space="preserve"> </w:t>
      </w:r>
      <w:r w:rsidRPr="008E3E98">
        <w:rPr>
          <w:rFonts w:ascii="Times New Roman" w:hAnsi="Times New Roman"/>
          <w:sz w:val="24"/>
        </w:rPr>
        <w:t>je</w:t>
      </w:r>
      <w:r w:rsidR="00F6382C" w:rsidRPr="008E3E98">
        <w:rPr>
          <w:rFonts w:ascii="Times New Roman" w:hAnsi="Times New Roman"/>
          <w:sz w:val="24"/>
        </w:rPr>
        <w:t xml:space="preserve"> </w:t>
      </w:r>
      <w:r w:rsidRPr="008E3E98">
        <w:rPr>
          <w:rFonts w:ascii="Times New Roman" w:hAnsi="Times New Roman"/>
          <w:sz w:val="24"/>
        </w:rPr>
        <w:t>upotreba</w:t>
      </w:r>
      <w:r w:rsidR="00F6382C" w:rsidRPr="008E3E98">
        <w:rPr>
          <w:rFonts w:ascii="Times New Roman" w:hAnsi="Times New Roman"/>
          <w:sz w:val="24"/>
        </w:rPr>
        <w:t xml:space="preserve"> </w:t>
      </w:r>
      <w:r w:rsidRPr="008E3E98">
        <w:rPr>
          <w:rFonts w:ascii="Times New Roman" w:hAnsi="Times New Roman"/>
          <w:sz w:val="24"/>
        </w:rPr>
        <w:t>žičara</w:t>
      </w:r>
      <w:r w:rsidR="00F6382C" w:rsidRPr="008E3E98">
        <w:rPr>
          <w:rFonts w:ascii="Times New Roman" w:hAnsi="Times New Roman"/>
          <w:sz w:val="24"/>
        </w:rPr>
        <w:t xml:space="preserve">. </w:t>
      </w:r>
    </w:p>
    <w:p w:rsidR="00F6382C" w:rsidRPr="008E3E98" w:rsidRDefault="00DC5D06" w:rsidP="00F6382C">
      <w:pPr>
        <w:pStyle w:val="ListParagraph"/>
        <w:ind w:left="0"/>
        <w:jc w:val="both"/>
        <w:rPr>
          <w:rFonts w:ascii="Times New Roman" w:hAnsi="Times New Roman"/>
          <w:sz w:val="24"/>
        </w:rPr>
      </w:pPr>
      <w:r w:rsidRPr="008E3E98">
        <w:rPr>
          <w:rFonts w:ascii="Times New Roman" w:hAnsi="Times New Roman"/>
          <w:sz w:val="24"/>
        </w:rPr>
        <w:t>U</w:t>
      </w:r>
      <w:r w:rsidR="00F6382C" w:rsidRPr="008E3E98">
        <w:rPr>
          <w:rFonts w:ascii="Times New Roman" w:hAnsi="Times New Roman"/>
          <w:sz w:val="24"/>
        </w:rPr>
        <w:t xml:space="preserve"> </w:t>
      </w:r>
      <w:r w:rsidRPr="008E3E98">
        <w:rPr>
          <w:rFonts w:ascii="Times New Roman" w:hAnsi="Times New Roman"/>
          <w:sz w:val="24"/>
        </w:rPr>
        <w:t>šumama</w:t>
      </w:r>
      <w:r w:rsidR="00F6382C" w:rsidRPr="008E3E98">
        <w:rPr>
          <w:rFonts w:ascii="Times New Roman" w:hAnsi="Times New Roman"/>
          <w:sz w:val="24"/>
        </w:rPr>
        <w:t xml:space="preserve"> </w:t>
      </w:r>
      <w:r w:rsidRPr="008E3E98">
        <w:rPr>
          <w:rFonts w:ascii="Times New Roman" w:hAnsi="Times New Roman"/>
          <w:sz w:val="24"/>
        </w:rPr>
        <w:t>čija</w:t>
      </w:r>
      <w:r w:rsidR="00F6382C" w:rsidRPr="008E3E98">
        <w:rPr>
          <w:rFonts w:ascii="Times New Roman" w:hAnsi="Times New Roman"/>
          <w:sz w:val="24"/>
        </w:rPr>
        <w:t xml:space="preserve"> </w:t>
      </w:r>
      <w:r w:rsidRPr="008E3E98">
        <w:rPr>
          <w:rFonts w:ascii="Times New Roman" w:hAnsi="Times New Roman"/>
          <w:sz w:val="24"/>
        </w:rPr>
        <w:t>je</w:t>
      </w:r>
      <w:r w:rsidR="00F6382C" w:rsidRPr="008E3E98">
        <w:rPr>
          <w:rFonts w:ascii="Times New Roman" w:hAnsi="Times New Roman"/>
          <w:sz w:val="24"/>
        </w:rPr>
        <w:t xml:space="preserve"> </w:t>
      </w:r>
      <w:r w:rsidRPr="008E3E98">
        <w:rPr>
          <w:rFonts w:ascii="Times New Roman" w:hAnsi="Times New Roman"/>
          <w:sz w:val="24"/>
        </w:rPr>
        <w:t>namena</w:t>
      </w:r>
      <w:r w:rsidR="00F6382C" w:rsidRPr="008E3E98">
        <w:rPr>
          <w:rFonts w:ascii="Times New Roman" w:hAnsi="Times New Roman"/>
          <w:sz w:val="24"/>
        </w:rPr>
        <w:t xml:space="preserve"> </w:t>
      </w:r>
      <w:r w:rsidRPr="008E3E98">
        <w:rPr>
          <w:rFonts w:ascii="Times New Roman" w:hAnsi="Times New Roman"/>
          <w:sz w:val="24"/>
        </w:rPr>
        <w:t>zaštita</w:t>
      </w:r>
      <w:r w:rsidR="00F6382C" w:rsidRPr="008E3E98">
        <w:rPr>
          <w:rFonts w:ascii="Times New Roman" w:hAnsi="Times New Roman"/>
          <w:sz w:val="24"/>
        </w:rPr>
        <w:t xml:space="preserve"> </w:t>
      </w:r>
      <w:r w:rsidRPr="008E3E98">
        <w:rPr>
          <w:rFonts w:ascii="Times New Roman" w:hAnsi="Times New Roman"/>
          <w:sz w:val="24"/>
        </w:rPr>
        <w:t>zeml</w:t>
      </w:r>
      <w:r>
        <w:rPr>
          <w:rFonts w:ascii="Times New Roman" w:hAnsi="Times New Roman"/>
          <w:sz w:val="24"/>
          <w:lang w:val="ru-RU"/>
        </w:rPr>
        <w:t>ј</w:t>
      </w:r>
      <w:r w:rsidRPr="008E3E98">
        <w:rPr>
          <w:rFonts w:ascii="Times New Roman" w:hAnsi="Times New Roman"/>
          <w:sz w:val="24"/>
        </w:rPr>
        <w:t>išta</w:t>
      </w:r>
      <w:r w:rsidR="00F6382C" w:rsidRPr="008E3E98">
        <w:rPr>
          <w:rFonts w:ascii="Times New Roman" w:hAnsi="Times New Roman"/>
          <w:sz w:val="24"/>
        </w:rPr>
        <w:t xml:space="preserve"> </w:t>
      </w:r>
      <w:r w:rsidRPr="008E3E98">
        <w:rPr>
          <w:rFonts w:ascii="Times New Roman" w:hAnsi="Times New Roman"/>
          <w:sz w:val="24"/>
        </w:rPr>
        <w:t>od</w:t>
      </w:r>
      <w:r w:rsidR="00F6382C" w:rsidRPr="008E3E98">
        <w:rPr>
          <w:rFonts w:ascii="Times New Roman" w:hAnsi="Times New Roman"/>
          <w:sz w:val="24"/>
        </w:rPr>
        <w:t xml:space="preserve"> </w:t>
      </w:r>
      <w:r w:rsidRPr="008E3E98">
        <w:rPr>
          <w:rFonts w:ascii="Times New Roman" w:hAnsi="Times New Roman"/>
          <w:sz w:val="24"/>
        </w:rPr>
        <w:t>erozije</w:t>
      </w:r>
      <w:r w:rsidR="00F6382C" w:rsidRPr="008E3E98">
        <w:rPr>
          <w:rFonts w:ascii="Times New Roman" w:hAnsi="Times New Roman"/>
          <w:sz w:val="24"/>
        </w:rPr>
        <w:t xml:space="preserve">, </w:t>
      </w:r>
      <w:r w:rsidRPr="008E3E98">
        <w:rPr>
          <w:rFonts w:ascii="Times New Roman" w:hAnsi="Times New Roman"/>
          <w:sz w:val="24"/>
        </w:rPr>
        <w:t>svi</w:t>
      </w:r>
      <w:r w:rsidR="00F6382C" w:rsidRPr="008E3E98">
        <w:rPr>
          <w:rFonts w:ascii="Times New Roman" w:hAnsi="Times New Roman"/>
          <w:sz w:val="24"/>
        </w:rPr>
        <w:t xml:space="preserve"> </w:t>
      </w:r>
      <w:r w:rsidRPr="008E3E98">
        <w:rPr>
          <w:rFonts w:ascii="Times New Roman" w:hAnsi="Times New Roman"/>
          <w:sz w:val="24"/>
        </w:rPr>
        <w:t>radni</w:t>
      </w:r>
      <w:r w:rsidR="00F6382C" w:rsidRPr="008E3E98">
        <w:rPr>
          <w:rFonts w:ascii="Times New Roman" w:hAnsi="Times New Roman"/>
          <w:sz w:val="24"/>
        </w:rPr>
        <w:t xml:space="preserve"> </w:t>
      </w:r>
      <w:r w:rsidRPr="008E3E98">
        <w:rPr>
          <w:rFonts w:ascii="Times New Roman" w:hAnsi="Times New Roman"/>
          <w:sz w:val="24"/>
        </w:rPr>
        <w:t>postupci</w:t>
      </w:r>
      <w:r w:rsidR="00F6382C" w:rsidRPr="008E3E98">
        <w:rPr>
          <w:rFonts w:ascii="Times New Roman" w:hAnsi="Times New Roman"/>
          <w:sz w:val="24"/>
        </w:rPr>
        <w:t xml:space="preserve">, </w:t>
      </w:r>
      <w:r w:rsidRPr="008E3E98">
        <w:rPr>
          <w:rFonts w:ascii="Times New Roman" w:hAnsi="Times New Roman"/>
          <w:sz w:val="24"/>
        </w:rPr>
        <w:t>šumska</w:t>
      </w:r>
      <w:r w:rsidR="00F6382C" w:rsidRPr="008E3E98">
        <w:rPr>
          <w:rFonts w:ascii="Times New Roman" w:hAnsi="Times New Roman"/>
          <w:sz w:val="24"/>
        </w:rPr>
        <w:t xml:space="preserve"> </w:t>
      </w:r>
      <w:r w:rsidRPr="008E3E98">
        <w:rPr>
          <w:rFonts w:ascii="Times New Roman" w:hAnsi="Times New Roman"/>
          <w:sz w:val="24"/>
        </w:rPr>
        <w:t>mehanizacija</w:t>
      </w:r>
      <w:r w:rsidR="00F6382C" w:rsidRPr="008E3E98">
        <w:rPr>
          <w:rFonts w:ascii="Times New Roman" w:hAnsi="Times New Roman"/>
          <w:sz w:val="24"/>
        </w:rPr>
        <w:t xml:space="preserve"> </w:t>
      </w:r>
      <w:r w:rsidRPr="008E3E98">
        <w:rPr>
          <w:rFonts w:ascii="Times New Roman" w:hAnsi="Times New Roman"/>
          <w:sz w:val="24"/>
        </w:rPr>
        <w:t>i</w:t>
      </w:r>
      <w:r w:rsidR="00F6382C" w:rsidRPr="008E3E98">
        <w:rPr>
          <w:rFonts w:ascii="Times New Roman" w:hAnsi="Times New Roman"/>
          <w:sz w:val="24"/>
        </w:rPr>
        <w:t xml:space="preserve"> </w:t>
      </w:r>
      <w:r w:rsidRPr="008E3E98">
        <w:rPr>
          <w:rFonts w:ascii="Times New Roman" w:hAnsi="Times New Roman"/>
          <w:sz w:val="24"/>
        </w:rPr>
        <w:t>uopšte</w:t>
      </w:r>
      <w:r w:rsidR="00F6382C" w:rsidRPr="008E3E98">
        <w:rPr>
          <w:rFonts w:ascii="Times New Roman" w:hAnsi="Times New Roman"/>
          <w:sz w:val="24"/>
        </w:rPr>
        <w:t xml:space="preserve"> </w:t>
      </w:r>
      <w:r w:rsidRPr="008E3E98">
        <w:rPr>
          <w:rFonts w:ascii="Times New Roman" w:hAnsi="Times New Roman"/>
          <w:sz w:val="24"/>
        </w:rPr>
        <w:t>priprema</w:t>
      </w:r>
      <w:r w:rsidR="00F6382C" w:rsidRPr="008E3E98">
        <w:rPr>
          <w:rFonts w:ascii="Times New Roman" w:hAnsi="Times New Roman"/>
          <w:sz w:val="24"/>
        </w:rPr>
        <w:t xml:space="preserve"> </w:t>
      </w:r>
      <w:r w:rsidRPr="008E3E98">
        <w:rPr>
          <w:rFonts w:ascii="Times New Roman" w:hAnsi="Times New Roman"/>
          <w:sz w:val="24"/>
        </w:rPr>
        <w:t>u</w:t>
      </w:r>
      <w:r w:rsidR="00F6382C" w:rsidRPr="008E3E98">
        <w:rPr>
          <w:rFonts w:ascii="Times New Roman" w:hAnsi="Times New Roman"/>
          <w:sz w:val="24"/>
        </w:rPr>
        <w:t xml:space="preserve"> </w:t>
      </w:r>
      <w:r w:rsidRPr="008E3E98">
        <w:rPr>
          <w:rFonts w:ascii="Times New Roman" w:hAnsi="Times New Roman"/>
          <w:sz w:val="24"/>
        </w:rPr>
        <w:t>šumi</w:t>
      </w:r>
      <w:r w:rsidR="00F6382C" w:rsidRPr="008E3E98">
        <w:rPr>
          <w:rFonts w:ascii="Times New Roman" w:hAnsi="Times New Roman"/>
          <w:sz w:val="24"/>
        </w:rPr>
        <w:t xml:space="preserve"> </w:t>
      </w:r>
      <w:r w:rsidRPr="008E3E98">
        <w:rPr>
          <w:rFonts w:ascii="Times New Roman" w:hAnsi="Times New Roman"/>
          <w:sz w:val="24"/>
        </w:rPr>
        <w:t>moraju</w:t>
      </w:r>
      <w:r w:rsidR="00F6382C" w:rsidRPr="008E3E98">
        <w:rPr>
          <w:rFonts w:ascii="Times New Roman" w:hAnsi="Times New Roman"/>
          <w:sz w:val="24"/>
        </w:rPr>
        <w:t xml:space="preserve"> </w:t>
      </w:r>
      <w:r w:rsidRPr="008E3E98">
        <w:rPr>
          <w:rFonts w:ascii="Times New Roman" w:hAnsi="Times New Roman"/>
          <w:sz w:val="24"/>
        </w:rPr>
        <w:t>se</w:t>
      </w:r>
      <w:r w:rsidR="00F6382C" w:rsidRPr="008E3E98">
        <w:rPr>
          <w:rFonts w:ascii="Times New Roman" w:hAnsi="Times New Roman"/>
          <w:sz w:val="24"/>
        </w:rPr>
        <w:t xml:space="preserve"> </w:t>
      </w:r>
      <w:r w:rsidRPr="008E3E98">
        <w:rPr>
          <w:rFonts w:ascii="Times New Roman" w:hAnsi="Times New Roman"/>
          <w:sz w:val="24"/>
        </w:rPr>
        <w:t>prilagoditi</w:t>
      </w:r>
      <w:r w:rsidR="00F6382C" w:rsidRPr="008E3E98">
        <w:rPr>
          <w:rFonts w:ascii="Times New Roman" w:hAnsi="Times New Roman"/>
          <w:sz w:val="24"/>
        </w:rPr>
        <w:t xml:space="preserve"> </w:t>
      </w:r>
      <w:r w:rsidRPr="008E3E98">
        <w:rPr>
          <w:rFonts w:ascii="Times New Roman" w:hAnsi="Times New Roman"/>
          <w:sz w:val="24"/>
        </w:rPr>
        <w:t>sledećim</w:t>
      </w:r>
      <w:r w:rsidR="00F6382C" w:rsidRPr="008E3E98">
        <w:rPr>
          <w:rFonts w:ascii="Times New Roman" w:hAnsi="Times New Roman"/>
          <w:sz w:val="24"/>
        </w:rPr>
        <w:t xml:space="preserve"> </w:t>
      </w:r>
      <w:r w:rsidRPr="008E3E98">
        <w:rPr>
          <w:rFonts w:ascii="Times New Roman" w:hAnsi="Times New Roman"/>
          <w:sz w:val="24"/>
        </w:rPr>
        <w:t>zahtevima</w:t>
      </w:r>
      <w:r w:rsidR="00F6382C" w:rsidRPr="008E3E98">
        <w:rPr>
          <w:rFonts w:ascii="Times New Roman" w:hAnsi="Times New Roman"/>
          <w:sz w:val="24"/>
        </w:rPr>
        <w:t xml:space="preserve"> </w:t>
      </w:r>
      <w:r w:rsidRPr="008E3E98">
        <w:rPr>
          <w:rFonts w:ascii="Times New Roman" w:hAnsi="Times New Roman"/>
          <w:sz w:val="24"/>
        </w:rPr>
        <w:t>zaštitne</w:t>
      </w:r>
      <w:r w:rsidR="00F6382C" w:rsidRPr="008E3E98">
        <w:rPr>
          <w:rFonts w:ascii="Times New Roman" w:hAnsi="Times New Roman"/>
          <w:sz w:val="24"/>
        </w:rPr>
        <w:t xml:space="preserve"> </w:t>
      </w:r>
      <w:r w:rsidRPr="008E3E98">
        <w:rPr>
          <w:rFonts w:ascii="Times New Roman" w:hAnsi="Times New Roman"/>
          <w:sz w:val="24"/>
        </w:rPr>
        <w:t>funkcije</w:t>
      </w:r>
      <w:r w:rsidR="00F6382C" w:rsidRPr="008E3E98">
        <w:rPr>
          <w:rFonts w:ascii="Times New Roman" w:hAnsi="Times New Roman"/>
          <w:sz w:val="24"/>
        </w:rPr>
        <w:t>:</w:t>
      </w:r>
    </w:p>
    <w:p w:rsidR="00F6382C" w:rsidRPr="008E3E98" w:rsidRDefault="00DC5D06" w:rsidP="000809DF">
      <w:pPr>
        <w:pStyle w:val="ListParagraph"/>
        <w:numPr>
          <w:ilvl w:val="0"/>
          <w:numId w:val="121"/>
        </w:numPr>
        <w:spacing w:after="200" w:line="276" w:lineRule="auto"/>
        <w:jc w:val="both"/>
        <w:rPr>
          <w:rFonts w:ascii="Times New Roman" w:hAnsi="Times New Roman"/>
          <w:noProof/>
          <w:sz w:val="24"/>
        </w:rPr>
      </w:pPr>
      <w:r>
        <w:rPr>
          <w:rFonts w:ascii="Times New Roman" w:hAnsi="Times New Roman"/>
          <w:noProof/>
          <w:sz w:val="24"/>
          <w:lang w:val="sr-Cyrl-RS"/>
        </w:rPr>
        <w:lastRenderedPageBreak/>
        <w:t>sa</w:t>
      </w:r>
      <w:r w:rsidR="00F6382C">
        <w:rPr>
          <w:rFonts w:ascii="Times New Roman" w:hAnsi="Times New Roman"/>
          <w:noProof/>
          <w:sz w:val="24"/>
          <w:lang w:val="sr-Cyrl-RS"/>
        </w:rPr>
        <w:t xml:space="preserve"> </w:t>
      </w:r>
      <w:r>
        <w:rPr>
          <w:rFonts w:ascii="Times New Roman" w:hAnsi="Times New Roman"/>
          <w:noProof/>
          <w:sz w:val="24"/>
          <w:lang w:val="sr-Cyrl-RS"/>
        </w:rPr>
        <w:t>povećanjem</w:t>
      </w:r>
      <w:r w:rsidR="00F6382C">
        <w:rPr>
          <w:rFonts w:ascii="Times New Roman" w:hAnsi="Times New Roman"/>
          <w:noProof/>
          <w:sz w:val="24"/>
          <w:lang w:val="sr-Cyrl-RS"/>
        </w:rPr>
        <w:t xml:space="preserve"> </w:t>
      </w:r>
      <w:r>
        <w:rPr>
          <w:rFonts w:ascii="Times New Roman" w:hAnsi="Times New Roman"/>
          <w:noProof/>
          <w:sz w:val="24"/>
          <w:lang w:val="sr-Cyrl-RS"/>
        </w:rPr>
        <w:t>nagiba</w:t>
      </w:r>
      <w:r w:rsidR="00F6382C">
        <w:rPr>
          <w:rFonts w:ascii="Times New Roman" w:hAnsi="Times New Roman"/>
          <w:noProof/>
          <w:sz w:val="24"/>
          <w:lang w:val="sr-Cyrl-RS"/>
        </w:rPr>
        <w:t xml:space="preserve"> </w:t>
      </w:r>
      <w:r>
        <w:rPr>
          <w:rFonts w:ascii="Times New Roman" w:hAnsi="Times New Roman"/>
          <w:noProof/>
          <w:sz w:val="24"/>
          <w:lang w:val="sr-Cyrl-RS"/>
        </w:rPr>
        <w:t>smanjuje</w:t>
      </w:r>
      <w:r w:rsidR="00F6382C">
        <w:rPr>
          <w:rFonts w:ascii="Times New Roman" w:hAnsi="Times New Roman"/>
          <w:noProof/>
          <w:sz w:val="24"/>
          <w:lang w:val="sr-Cyrl-RS"/>
        </w:rPr>
        <w:t xml:space="preserve"> </w:t>
      </w:r>
      <w:r>
        <w:rPr>
          <w:rFonts w:ascii="Times New Roman" w:hAnsi="Times New Roman"/>
          <w:noProof/>
          <w:sz w:val="24"/>
          <w:lang w:val="sr-Cyrl-RS"/>
        </w:rPr>
        <w:t>se</w:t>
      </w:r>
      <w:r w:rsidR="00F6382C">
        <w:rPr>
          <w:rFonts w:ascii="Times New Roman" w:hAnsi="Times New Roman"/>
          <w:noProof/>
          <w:sz w:val="24"/>
          <w:lang w:val="sr-Cyrl-RS"/>
        </w:rPr>
        <w:t xml:space="preserve"> </w:t>
      </w:r>
      <w:r>
        <w:rPr>
          <w:rFonts w:ascii="Times New Roman" w:hAnsi="Times New Roman"/>
          <w:noProof/>
          <w:sz w:val="24"/>
          <w:lang w:val="sr-Cyrl-RS"/>
        </w:rPr>
        <w:t>cilјni</w:t>
      </w:r>
      <w:r w:rsidR="00F6382C">
        <w:rPr>
          <w:rFonts w:ascii="Times New Roman" w:hAnsi="Times New Roman"/>
          <w:noProof/>
          <w:sz w:val="24"/>
          <w:lang w:val="sr-Cyrl-RS"/>
        </w:rPr>
        <w:t xml:space="preserve"> </w:t>
      </w:r>
      <w:r>
        <w:rPr>
          <w:rFonts w:ascii="Times New Roman" w:hAnsi="Times New Roman"/>
          <w:noProof/>
          <w:sz w:val="24"/>
          <w:lang w:val="sr-Cyrl-RS"/>
        </w:rPr>
        <w:t>prečnik</w:t>
      </w:r>
      <w:r w:rsidR="00F6382C">
        <w:rPr>
          <w:rFonts w:ascii="Times New Roman" w:hAnsi="Times New Roman"/>
          <w:noProof/>
          <w:sz w:val="24"/>
          <w:lang w:val="sr-Cyrl-RS"/>
        </w:rPr>
        <w:t xml:space="preserve">, </w:t>
      </w:r>
      <w:r>
        <w:rPr>
          <w:rFonts w:ascii="Times New Roman" w:hAnsi="Times New Roman"/>
          <w:noProof/>
          <w:sz w:val="24"/>
          <w:lang w:val="sr-Cyrl-RS"/>
        </w:rPr>
        <w:t>povećava</w:t>
      </w:r>
      <w:r w:rsidR="00F6382C">
        <w:rPr>
          <w:rFonts w:ascii="Times New Roman" w:hAnsi="Times New Roman"/>
          <w:noProof/>
          <w:sz w:val="24"/>
          <w:lang w:val="sr-Cyrl-RS"/>
        </w:rPr>
        <w:t xml:space="preserve"> </w:t>
      </w:r>
      <w:r>
        <w:rPr>
          <w:rFonts w:ascii="Times New Roman" w:hAnsi="Times New Roman"/>
          <w:noProof/>
          <w:sz w:val="24"/>
          <w:lang w:val="sr-Cyrl-RS"/>
        </w:rPr>
        <w:t>broj</w:t>
      </w:r>
      <w:r w:rsidR="00F6382C">
        <w:rPr>
          <w:rFonts w:ascii="Times New Roman" w:hAnsi="Times New Roman"/>
          <w:noProof/>
          <w:sz w:val="24"/>
          <w:lang w:val="sr-Cyrl-RS"/>
        </w:rPr>
        <w:t xml:space="preserve"> </w:t>
      </w:r>
      <w:r>
        <w:rPr>
          <w:rFonts w:ascii="Times New Roman" w:hAnsi="Times New Roman"/>
          <w:noProof/>
          <w:sz w:val="24"/>
          <w:lang w:val="sr-Cyrl-RS"/>
        </w:rPr>
        <w:t>stabala</w:t>
      </w:r>
      <w:r w:rsidR="00F6382C">
        <w:rPr>
          <w:rFonts w:ascii="Times New Roman" w:hAnsi="Times New Roman"/>
          <w:noProof/>
          <w:sz w:val="24"/>
          <w:lang w:val="sr-Cyrl-RS"/>
        </w:rPr>
        <w:t xml:space="preserve"> </w:t>
      </w:r>
      <w:r>
        <w:rPr>
          <w:rFonts w:ascii="Times New Roman" w:hAnsi="Times New Roman"/>
          <w:noProof/>
          <w:sz w:val="24"/>
          <w:lang w:val="sr-Cyrl-RS"/>
        </w:rPr>
        <w:t>po</w:t>
      </w:r>
      <w:r w:rsidR="00F6382C">
        <w:rPr>
          <w:rFonts w:ascii="Times New Roman" w:hAnsi="Times New Roman"/>
          <w:noProof/>
          <w:sz w:val="24"/>
          <w:lang w:val="sr-Cyrl-RS"/>
        </w:rPr>
        <w:t xml:space="preserve"> </w:t>
      </w:r>
      <w:r>
        <w:rPr>
          <w:rFonts w:ascii="Times New Roman" w:hAnsi="Times New Roman"/>
          <w:noProof/>
          <w:sz w:val="24"/>
          <w:lang w:val="sr-Cyrl-RS"/>
        </w:rPr>
        <w:t>ha</w:t>
      </w:r>
      <w:r w:rsidR="00F6382C">
        <w:rPr>
          <w:rFonts w:ascii="Times New Roman" w:hAnsi="Times New Roman"/>
          <w:noProof/>
          <w:sz w:val="24"/>
          <w:lang w:val="sr-Cyrl-RS"/>
        </w:rPr>
        <w:t xml:space="preserve">, </w:t>
      </w:r>
      <w:r>
        <w:rPr>
          <w:rFonts w:ascii="Times New Roman" w:hAnsi="Times New Roman"/>
          <w:noProof/>
          <w:sz w:val="24"/>
          <w:lang w:val="sr-Cyrl-RS"/>
        </w:rPr>
        <w:t>smanjuje</w:t>
      </w:r>
      <w:r w:rsidR="00F6382C">
        <w:rPr>
          <w:rFonts w:ascii="Times New Roman" w:hAnsi="Times New Roman"/>
          <w:noProof/>
          <w:sz w:val="24"/>
          <w:lang w:val="sr-Cyrl-RS"/>
        </w:rPr>
        <w:t xml:space="preserve"> </w:t>
      </w:r>
      <w:r>
        <w:rPr>
          <w:rFonts w:ascii="Times New Roman" w:hAnsi="Times New Roman"/>
          <w:noProof/>
          <w:sz w:val="24"/>
          <w:lang w:val="sr-Cyrl-RS"/>
        </w:rPr>
        <w:t>se</w:t>
      </w:r>
      <w:r w:rsidR="00F6382C">
        <w:rPr>
          <w:rFonts w:ascii="Times New Roman" w:hAnsi="Times New Roman"/>
          <w:noProof/>
          <w:sz w:val="24"/>
          <w:lang w:val="sr-Cyrl-RS"/>
        </w:rPr>
        <w:t xml:space="preserve"> </w:t>
      </w:r>
      <w:r>
        <w:rPr>
          <w:rFonts w:ascii="Times New Roman" w:hAnsi="Times New Roman"/>
          <w:noProof/>
          <w:sz w:val="24"/>
          <w:lang w:val="sr-Cyrl-RS"/>
        </w:rPr>
        <w:t>površina</w:t>
      </w:r>
      <w:r w:rsidR="00F6382C">
        <w:rPr>
          <w:rFonts w:ascii="Times New Roman" w:hAnsi="Times New Roman"/>
          <w:noProof/>
          <w:sz w:val="24"/>
          <w:lang w:val="sr-Cyrl-RS"/>
        </w:rPr>
        <w:t xml:space="preserve"> </w:t>
      </w:r>
      <w:r>
        <w:rPr>
          <w:rFonts w:ascii="Times New Roman" w:hAnsi="Times New Roman"/>
          <w:noProof/>
          <w:sz w:val="24"/>
          <w:lang w:val="sr-Cyrl-RS"/>
        </w:rPr>
        <w:t>gde</w:t>
      </w:r>
      <w:r w:rsidR="00F6382C">
        <w:rPr>
          <w:rFonts w:ascii="Times New Roman" w:hAnsi="Times New Roman"/>
          <w:noProof/>
          <w:sz w:val="24"/>
          <w:lang w:val="sr-Cyrl-RS"/>
        </w:rPr>
        <w:t xml:space="preserve"> </w:t>
      </w:r>
      <w:r>
        <w:rPr>
          <w:rFonts w:ascii="Times New Roman" w:hAnsi="Times New Roman"/>
          <w:noProof/>
          <w:sz w:val="24"/>
          <w:lang w:val="sr-Cyrl-RS"/>
        </w:rPr>
        <w:t>se</w:t>
      </w:r>
      <w:r w:rsidR="00F6382C">
        <w:rPr>
          <w:rFonts w:ascii="Times New Roman" w:hAnsi="Times New Roman"/>
          <w:noProof/>
          <w:sz w:val="24"/>
          <w:lang w:val="sr-Cyrl-RS"/>
        </w:rPr>
        <w:t xml:space="preserve"> </w:t>
      </w:r>
      <w:r>
        <w:rPr>
          <w:rFonts w:ascii="Times New Roman" w:hAnsi="Times New Roman"/>
          <w:noProof/>
          <w:sz w:val="24"/>
          <w:lang w:val="sr-Cyrl-RS"/>
        </w:rPr>
        <w:t>sprovodi</w:t>
      </w:r>
      <w:r w:rsidR="00F6382C">
        <w:rPr>
          <w:rFonts w:ascii="Times New Roman" w:hAnsi="Times New Roman"/>
          <w:noProof/>
          <w:sz w:val="24"/>
          <w:lang w:val="sr-Cyrl-RS"/>
        </w:rPr>
        <w:t xml:space="preserve"> </w:t>
      </w:r>
      <w:r>
        <w:rPr>
          <w:rFonts w:ascii="Times New Roman" w:hAnsi="Times New Roman"/>
          <w:noProof/>
          <w:sz w:val="24"/>
          <w:lang w:val="sr-Cyrl-RS"/>
        </w:rPr>
        <w:t>obnavlјanje</w:t>
      </w:r>
      <w:r w:rsidR="00F6382C">
        <w:rPr>
          <w:rFonts w:ascii="Times New Roman" w:hAnsi="Times New Roman"/>
          <w:noProof/>
          <w:sz w:val="24"/>
          <w:lang w:val="sr-Cyrl-RS"/>
        </w:rPr>
        <w:t xml:space="preserve"> - </w:t>
      </w:r>
      <w:r>
        <w:rPr>
          <w:rFonts w:ascii="Times New Roman" w:hAnsi="Times New Roman"/>
          <w:noProof/>
          <w:sz w:val="24"/>
          <w:lang w:val="sr-Cyrl-RS"/>
        </w:rPr>
        <w:t>završni</w:t>
      </w:r>
      <w:r w:rsidR="00F6382C">
        <w:rPr>
          <w:rFonts w:ascii="Times New Roman" w:hAnsi="Times New Roman"/>
          <w:noProof/>
          <w:sz w:val="24"/>
          <w:lang w:val="sr-Cyrl-RS"/>
        </w:rPr>
        <w:t xml:space="preserve"> </w:t>
      </w:r>
      <w:r>
        <w:rPr>
          <w:rFonts w:ascii="Times New Roman" w:hAnsi="Times New Roman"/>
          <w:noProof/>
          <w:sz w:val="24"/>
          <w:lang w:val="sr-Cyrl-RS"/>
        </w:rPr>
        <w:t>sek</w:t>
      </w:r>
      <w:r w:rsidR="00F6382C">
        <w:rPr>
          <w:rFonts w:ascii="Times New Roman" w:hAnsi="Times New Roman"/>
          <w:noProof/>
          <w:sz w:val="24"/>
          <w:lang w:val="sr-Cyrl-RS"/>
        </w:rPr>
        <w:t xml:space="preserve"> </w:t>
      </w:r>
      <w:r>
        <w:rPr>
          <w:rFonts w:ascii="Times New Roman" w:hAnsi="Times New Roman"/>
          <w:noProof/>
          <w:sz w:val="24"/>
          <w:lang w:val="sr-Cyrl-RS"/>
        </w:rPr>
        <w:t>i</w:t>
      </w:r>
      <w:r w:rsidR="00F6382C">
        <w:rPr>
          <w:rFonts w:ascii="Times New Roman" w:hAnsi="Times New Roman"/>
          <w:noProof/>
          <w:sz w:val="24"/>
          <w:lang w:val="sr-Cyrl-RS"/>
        </w:rPr>
        <w:t xml:space="preserve"> </w:t>
      </w:r>
      <w:r>
        <w:rPr>
          <w:rFonts w:ascii="Times New Roman" w:hAnsi="Times New Roman"/>
          <w:noProof/>
          <w:sz w:val="24"/>
          <w:lang w:val="sr-Cyrl-RS"/>
        </w:rPr>
        <w:t>prelazi</w:t>
      </w:r>
      <w:r w:rsidR="00F6382C">
        <w:rPr>
          <w:rFonts w:ascii="Times New Roman" w:hAnsi="Times New Roman"/>
          <w:noProof/>
          <w:sz w:val="24"/>
          <w:lang w:val="sr-Cyrl-RS"/>
        </w:rPr>
        <w:t xml:space="preserve"> </w:t>
      </w:r>
      <w:r>
        <w:rPr>
          <w:rFonts w:ascii="Times New Roman" w:hAnsi="Times New Roman"/>
          <w:noProof/>
          <w:sz w:val="24"/>
          <w:lang w:val="sr-Cyrl-RS"/>
        </w:rPr>
        <w:t>se</w:t>
      </w:r>
      <w:r w:rsidR="00F6382C">
        <w:rPr>
          <w:rFonts w:ascii="Times New Roman" w:hAnsi="Times New Roman"/>
          <w:noProof/>
          <w:sz w:val="24"/>
          <w:lang w:val="sr-Cyrl-RS"/>
        </w:rPr>
        <w:t xml:space="preserve"> </w:t>
      </w:r>
      <w:r>
        <w:rPr>
          <w:rFonts w:ascii="Times New Roman" w:hAnsi="Times New Roman"/>
          <w:noProof/>
          <w:sz w:val="24"/>
          <w:lang w:val="sr-Cyrl-RS"/>
        </w:rPr>
        <w:t>sa</w:t>
      </w:r>
      <w:r w:rsidR="00F6382C">
        <w:rPr>
          <w:rFonts w:ascii="Times New Roman" w:hAnsi="Times New Roman"/>
          <w:noProof/>
          <w:sz w:val="24"/>
          <w:lang w:val="sr-Cyrl-RS"/>
        </w:rPr>
        <w:t xml:space="preserve"> </w:t>
      </w:r>
      <w:r>
        <w:rPr>
          <w:rFonts w:ascii="Times New Roman" w:hAnsi="Times New Roman"/>
          <w:noProof/>
          <w:sz w:val="24"/>
          <w:lang w:val="sr-Cyrl-RS"/>
        </w:rPr>
        <w:t>grupimičnog</w:t>
      </w:r>
      <w:r w:rsidR="00F6382C">
        <w:rPr>
          <w:rFonts w:ascii="Times New Roman" w:hAnsi="Times New Roman"/>
          <w:noProof/>
          <w:sz w:val="24"/>
          <w:lang w:val="sr-Cyrl-RS"/>
        </w:rPr>
        <w:t xml:space="preserve"> </w:t>
      </w:r>
      <w:r>
        <w:rPr>
          <w:rFonts w:ascii="Times New Roman" w:hAnsi="Times New Roman"/>
          <w:noProof/>
          <w:sz w:val="24"/>
          <w:lang w:val="sr-Cyrl-RS"/>
        </w:rPr>
        <w:t>na</w:t>
      </w:r>
      <w:r w:rsidR="00F6382C">
        <w:rPr>
          <w:rFonts w:ascii="Times New Roman" w:hAnsi="Times New Roman"/>
          <w:noProof/>
          <w:sz w:val="24"/>
          <w:lang w:val="sr-Cyrl-RS"/>
        </w:rPr>
        <w:t xml:space="preserve"> </w:t>
      </w:r>
      <w:r>
        <w:rPr>
          <w:rFonts w:ascii="Times New Roman" w:hAnsi="Times New Roman"/>
          <w:noProof/>
          <w:sz w:val="24"/>
          <w:lang w:val="sr-Cyrl-RS"/>
        </w:rPr>
        <w:t>stablimični</w:t>
      </w:r>
      <w:r w:rsidR="00F6382C">
        <w:rPr>
          <w:rFonts w:ascii="Times New Roman" w:hAnsi="Times New Roman"/>
          <w:noProof/>
          <w:sz w:val="24"/>
          <w:lang w:val="sr-Cyrl-RS"/>
        </w:rPr>
        <w:t xml:space="preserve"> </w:t>
      </w:r>
      <w:r>
        <w:rPr>
          <w:rFonts w:ascii="Times New Roman" w:hAnsi="Times New Roman"/>
          <w:noProof/>
          <w:sz w:val="24"/>
          <w:lang w:val="sr-Cyrl-RS"/>
        </w:rPr>
        <w:t>način</w:t>
      </w:r>
      <w:r w:rsidR="00F6382C">
        <w:rPr>
          <w:rFonts w:ascii="Times New Roman" w:hAnsi="Times New Roman"/>
          <w:noProof/>
          <w:sz w:val="24"/>
          <w:lang w:val="sr-Cyrl-RS"/>
        </w:rPr>
        <w:t xml:space="preserve"> </w:t>
      </w:r>
      <w:r>
        <w:rPr>
          <w:rFonts w:ascii="Times New Roman" w:hAnsi="Times New Roman"/>
          <w:noProof/>
          <w:sz w:val="24"/>
          <w:lang w:val="sr-Cyrl-RS"/>
        </w:rPr>
        <w:t>gazdovanja</w:t>
      </w:r>
      <w:r w:rsidR="00F6382C">
        <w:rPr>
          <w:rFonts w:ascii="Times New Roman" w:hAnsi="Times New Roman"/>
          <w:noProof/>
          <w:sz w:val="24"/>
          <w:lang w:val="sr-Cyrl-RS"/>
        </w:rPr>
        <w:t>,</w:t>
      </w:r>
    </w:p>
    <w:p w:rsidR="00F6382C" w:rsidRPr="008E3E98" w:rsidRDefault="00DC5D06" w:rsidP="000809DF">
      <w:pPr>
        <w:pStyle w:val="ListParagraph"/>
        <w:numPr>
          <w:ilvl w:val="0"/>
          <w:numId w:val="121"/>
        </w:numPr>
        <w:spacing w:after="200" w:line="276" w:lineRule="auto"/>
        <w:jc w:val="both"/>
        <w:rPr>
          <w:rFonts w:ascii="Times New Roman" w:hAnsi="Times New Roman"/>
          <w:noProof/>
          <w:sz w:val="24"/>
        </w:rPr>
      </w:pPr>
      <w:r>
        <w:rPr>
          <w:rFonts w:ascii="Times New Roman" w:hAnsi="Times New Roman"/>
          <w:noProof/>
          <w:sz w:val="24"/>
          <w:lang w:val="sr-Cyrl-RS"/>
        </w:rPr>
        <w:t>isklјučivanje</w:t>
      </w:r>
      <w:r w:rsidR="00F6382C">
        <w:rPr>
          <w:rFonts w:ascii="Times New Roman" w:hAnsi="Times New Roman"/>
          <w:noProof/>
          <w:sz w:val="24"/>
          <w:lang w:val="sr-Cyrl-RS"/>
        </w:rPr>
        <w:t xml:space="preserve"> </w:t>
      </w:r>
      <w:r>
        <w:rPr>
          <w:rFonts w:ascii="Times New Roman" w:hAnsi="Times New Roman"/>
          <w:noProof/>
          <w:sz w:val="24"/>
          <w:lang w:val="sr-Cyrl-RS"/>
        </w:rPr>
        <w:t>i</w:t>
      </w:r>
      <w:r w:rsidR="00F6382C">
        <w:rPr>
          <w:rFonts w:ascii="Times New Roman" w:hAnsi="Times New Roman"/>
          <w:noProof/>
          <w:sz w:val="24"/>
          <w:lang w:val="sr-Cyrl-RS"/>
        </w:rPr>
        <w:t xml:space="preserve"> </w:t>
      </w:r>
      <w:r>
        <w:rPr>
          <w:rFonts w:ascii="Times New Roman" w:hAnsi="Times New Roman"/>
          <w:noProof/>
          <w:sz w:val="24"/>
          <w:lang w:val="sr-Cyrl-RS"/>
        </w:rPr>
        <w:t>zabrana</w:t>
      </w:r>
      <w:r w:rsidR="00F6382C">
        <w:rPr>
          <w:rFonts w:ascii="Times New Roman" w:hAnsi="Times New Roman"/>
          <w:noProof/>
          <w:sz w:val="24"/>
          <w:lang w:val="sr-Cyrl-RS"/>
        </w:rPr>
        <w:t xml:space="preserve"> </w:t>
      </w:r>
      <w:r>
        <w:rPr>
          <w:rFonts w:ascii="Times New Roman" w:hAnsi="Times New Roman"/>
          <w:noProof/>
          <w:sz w:val="24"/>
          <w:lang w:val="sr-Cyrl-RS"/>
        </w:rPr>
        <w:t>čistih</w:t>
      </w:r>
      <w:r w:rsidR="00F6382C">
        <w:rPr>
          <w:rFonts w:ascii="Times New Roman" w:hAnsi="Times New Roman"/>
          <w:noProof/>
          <w:sz w:val="24"/>
          <w:lang w:val="sr-Cyrl-RS"/>
        </w:rPr>
        <w:t xml:space="preserve">, </w:t>
      </w:r>
      <w:r>
        <w:rPr>
          <w:rFonts w:ascii="Times New Roman" w:hAnsi="Times New Roman"/>
          <w:noProof/>
          <w:sz w:val="24"/>
          <w:lang w:val="sr-Cyrl-RS"/>
        </w:rPr>
        <w:t>veliko</w:t>
      </w:r>
      <w:r w:rsidR="00F6382C">
        <w:rPr>
          <w:rFonts w:ascii="Times New Roman" w:hAnsi="Times New Roman"/>
          <w:noProof/>
          <w:sz w:val="24"/>
          <w:lang w:val="sr-Cyrl-RS"/>
        </w:rPr>
        <w:t xml:space="preserve"> - </w:t>
      </w:r>
      <w:r>
        <w:rPr>
          <w:rFonts w:ascii="Times New Roman" w:hAnsi="Times New Roman"/>
          <w:noProof/>
          <w:sz w:val="24"/>
          <w:lang w:val="sr-Cyrl-RS"/>
        </w:rPr>
        <w:t>površinskih</w:t>
      </w:r>
      <w:r w:rsidR="00F6382C">
        <w:rPr>
          <w:rFonts w:ascii="Times New Roman" w:hAnsi="Times New Roman"/>
          <w:noProof/>
          <w:sz w:val="24"/>
          <w:lang w:val="sr-Cyrl-RS"/>
        </w:rPr>
        <w:t xml:space="preserve"> </w:t>
      </w:r>
      <w:r>
        <w:rPr>
          <w:rFonts w:ascii="Times New Roman" w:hAnsi="Times New Roman"/>
          <w:noProof/>
          <w:sz w:val="24"/>
          <w:lang w:val="sr-Cyrl-RS"/>
        </w:rPr>
        <w:t>oblika</w:t>
      </w:r>
      <w:r w:rsidR="00F6382C">
        <w:rPr>
          <w:rFonts w:ascii="Times New Roman" w:hAnsi="Times New Roman"/>
          <w:noProof/>
          <w:sz w:val="24"/>
          <w:lang w:val="sr-Cyrl-RS"/>
        </w:rPr>
        <w:t xml:space="preserve"> </w:t>
      </w:r>
      <w:r>
        <w:rPr>
          <w:rFonts w:ascii="Times New Roman" w:hAnsi="Times New Roman"/>
          <w:noProof/>
          <w:sz w:val="24"/>
          <w:lang w:val="sr-Cyrl-RS"/>
        </w:rPr>
        <w:t>seča</w:t>
      </w:r>
      <w:r w:rsidR="00F6382C">
        <w:rPr>
          <w:rFonts w:ascii="Times New Roman" w:hAnsi="Times New Roman"/>
          <w:noProof/>
          <w:sz w:val="24"/>
          <w:lang w:val="sr-Cyrl-RS"/>
        </w:rPr>
        <w:t xml:space="preserve"> </w:t>
      </w:r>
      <w:r>
        <w:rPr>
          <w:rFonts w:ascii="Times New Roman" w:hAnsi="Times New Roman"/>
          <w:noProof/>
          <w:sz w:val="24"/>
          <w:lang w:val="sr-Cyrl-RS"/>
        </w:rPr>
        <w:t>kao</w:t>
      </w:r>
      <w:r w:rsidR="00F6382C">
        <w:rPr>
          <w:rFonts w:ascii="Times New Roman" w:hAnsi="Times New Roman"/>
          <w:noProof/>
          <w:sz w:val="24"/>
          <w:lang w:val="sr-Cyrl-RS"/>
        </w:rPr>
        <w:t xml:space="preserve"> </w:t>
      </w:r>
      <w:r>
        <w:rPr>
          <w:rFonts w:ascii="Times New Roman" w:hAnsi="Times New Roman"/>
          <w:noProof/>
          <w:sz w:val="24"/>
          <w:lang w:val="sr-Cyrl-RS"/>
        </w:rPr>
        <w:t>načina</w:t>
      </w:r>
      <w:r w:rsidR="00F6382C">
        <w:rPr>
          <w:rFonts w:ascii="Times New Roman" w:hAnsi="Times New Roman"/>
          <w:noProof/>
          <w:sz w:val="24"/>
          <w:lang w:val="sr-Cyrl-RS"/>
        </w:rPr>
        <w:t xml:space="preserve"> </w:t>
      </w:r>
      <w:r>
        <w:rPr>
          <w:rFonts w:ascii="Times New Roman" w:hAnsi="Times New Roman"/>
          <w:noProof/>
          <w:sz w:val="24"/>
          <w:lang w:val="sr-Cyrl-RS"/>
        </w:rPr>
        <w:t>obnavlјanja</w:t>
      </w:r>
      <w:r w:rsidR="00F6382C">
        <w:rPr>
          <w:rFonts w:ascii="Times New Roman" w:hAnsi="Times New Roman"/>
          <w:noProof/>
          <w:sz w:val="24"/>
          <w:lang w:val="sr-Cyrl-RS"/>
        </w:rPr>
        <w:t>;</w:t>
      </w:r>
    </w:p>
    <w:p w:rsidR="00F6382C" w:rsidRDefault="00DC5D06" w:rsidP="000809DF">
      <w:pPr>
        <w:pStyle w:val="ListParagraph"/>
        <w:numPr>
          <w:ilvl w:val="0"/>
          <w:numId w:val="121"/>
        </w:numPr>
        <w:spacing w:after="200" w:line="276" w:lineRule="auto"/>
        <w:jc w:val="both"/>
        <w:rPr>
          <w:rFonts w:ascii="Times New Roman" w:hAnsi="Times New Roman"/>
          <w:noProof/>
          <w:sz w:val="24"/>
        </w:rPr>
      </w:pPr>
      <w:r>
        <w:rPr>
          <w:rFonts w:ascii="Times New Roman" w:hAnsi="Times New Roman"/>
          <w:noProof/>
          <w:sz w:val="24"/>
          <w:lang w:val="sr-Cyrl-RS"/>
        </w:rPr>
        <w:t>razmotriti</w:t>
      </w:r>
      <w:r w:rsidR="00F6382C">
        <w:rPr>
          <w:rFonts w:ascii="Times New Roman" w:hAnsi="Times New Roman"/>
          <w:noProof/>
          <w:sz w:val="24"/>
          <w:lang w:val="sr-Cyrl-RS"/>
        </w:rPr>
        <w:t xml:space="preserve"> </w:t>
      </w:r>
      <w:r>
        <w:rPr>
          <w:rFonts w:ascii="Times New Roman" w:hAnsi="Times New Roman"/>
          <w:noProof/>
          <w:sz w:val="24"/>
          <w:lang w:val="sr-Cyrl-RS"/>
        </w:rPr>
        <w:t>mogućnost</w:t>
      </w:r>
      <w:r w:rsidR="00F6382C">
        <w:rPr>
          <w:rFonts w:ascii="Times New Roman" w:hAnsi="Times New Roman"/>
          <w:noProof/>
          <w:sz w:val="24"/>
          <w:lang w:val="sr-Cyrl-RS"/>
        </w:rPr>
        <w:t xml:space="preserve"> </w:t>
      </w:r>
      <w:r>
        <w:rPr>
          <w:rFonts w:ascii="Times New Roman" w:hAnsi="Times New Roman"/>
          <w:noProof/>
          <w:sz w:val="24"/>
          <w:lang w:val="sr-Cyrl-RS"/>
        </w:rPr>
        <w:t>korišćenja</w:t>
      </w:r>
      <w:r w:rsidR="00F6382C">
        <w:rPr>
          <w:rFonts w:ascii="Times New Roman" w:hAnsi="Times New Roman"/>
          <w:noProof/>
          <w:sz w:val="24"/>
          <w:lang w:val="sr-Cyrl-RS"/>
        </w:rPr>
        <w:t xml:space="preserve"> </w:t>
      </w:r>
      <w:r>
        <w:rPr>
          <w:rFonts w:ascii="Times New Roman" w:hAnsi="Times New Roman"/>
          <w:noProof/>
          <w:sz w:val="24"/>
          <w:lang w:val="sr-Cyrl-RS"/>
        </w:rPr>
        <w:t>žičara</w:t>
      </w:r>
      <w:r w:rsidR="00F6382C">
        <w:rPr>
          <w:rFonts w:ascii="Times New Roman" w:hAnsi="Times New Roman"/>
          <w:noProof/>
          <w:sz w:val="24"/>
          <w:lang w:val="sr-Cyrl-RS"/>
        </w:rPr>
        <w:t>,</w:t>
      </w:r>
    </w:p>
    <w:p w:rsidR="00F6382C" w:rsidRPr="008E3E98" w:rsidRDefault="00DC5D06" w:rsidP="000809DF">
      <w:pPr>
        <w:pStyle w:val="ListParagraph"/>
        <w:numPr>
          <w:ilvl w:val="0"/>
          <w:numId w:val="121"/>
        </w:numPr>
        <w:spacing w:after="200" w:line="276" w:lineRule="auto"/>
        <w:jc w:val="both"/>
        <w:rPr>
          <w:rFonts w:ascii="Times New Roman" w:hAnsi="Times New Roman"/>
          <w:noProof/>
          <w:sz w:val="24"/>
        </w:rPr>
      </w:pPr>
      <w:r>
        <w:rPr>
          <w:rFonts w:ascii="Times New Roman" w:hAnsi="Times New Roman"/>
          <w:noProof/>
          <w:sz w:val="24"/>
          <w:lang w:val="sr-Cyrl-RS"/>
        </w:rPr>
        <w:t>formiranje</w:t>
      </w:r>
      <w:r w:rsidR="00F6382C">
        <w:rPr>
          <w:rFonts w:ascii="Times New Roman" w:hAnsi="Times New Roman"/>
          <w:noProof/>
          <w:sz w:val="24"/>
          <w:lang w:val="sr-Cyrl-RS"/>
        </w:rPr>
        <w:t xml:space="preserve"> </w:t>
      </w:r>
      <w:r>
        <w:rPr>
          <w:rFonts w:ascii="Times New Roman" w:hAnsi="Times New Roman"/>
          <w:noProof/>
          <w:sz w:val="24"/>
          <w:lang w:val="sr-Cyrl-RS"/>
        </w:rPr>
        <w:t>mešovitih</w:t>
      </w:r>
      <w:r w:rsidR="00F6382C">
        <w:rPr>
          <w:rFonts w:ascii="Times New Roman" w:hAnsi="Times New Roman"/>
          <w:noProof/>
          <w:sz w:val="24"/>
          <w:lang w:val="sr-Cyrl-RS"/>
        </w:rPr>
        <w:t xml:space="preserve"> </w:t>
      </w:r>
      <w:r>
        <w:rPr>
          <w:rFonts w:ascii="Times New Roman" w:hAnsi="Times New Roman"/>
          <w:noProof/>
          <w:sz w:val="24"/>
          <w:lang w:val="sr-Cyrl-RS"/>
        </w:rPr>
        <w:t>sastojina</w:t>
      </w:r>
      <w:r w:rsidR="00F6382C">
        <w:rPr>
          <w:rFonts w:ascii="Times New Roman" w:hAnsi="Times New Roman"/>
          <w:noProof/>
          <w:sz w:val="24"/>
          <w:lang w:val="sr-Cyrl-RS"/>
        </w:rPr>
        <w:t xml:space="preserve"> </w:t>
      </w:r>
      <w:r>
        <w:rPr>
          <w:rFonts w:ascii="Times New Roman" w:hAnsi="Times New Roman"/>
          <w:noProof/>
          <w:sz w:val="24"/>
          <w:lang w:val="sr-Cyrl-RS"/>
        </w:rPr>
        <w:t>višespratnih</w:t>
      </w:r>
      <w:r w:rsidR="00F6382C">
        <w:rPr>
          <w:rFonts w:ascii="Times New Roman" w:hAnsi="Times New Roman"/>
          <w:noProof/>
          <w:sz w:val="24"/>
          <w:lang w:val="sr-Cyrl-RS"/>
        </w:rPr>
        <w:t xml:space="preserve"> </w:t>
      </w:r>
      <w:r>
        <w:rPr>
          <w:rFonts w:ascii="Times New Roman" w:hAnsi="Times New Roman"/>
          <w:noProof/>
          <w:sz w:val="24"/>
          <w:lang w:val="sr-Cyrl-RS"/>
        </w:rPr>
        <w:t>strukturnih</w:t>
      </w:r>
      <w:r w:rsidR="00F6382C">
        <w:rPr>
          <w:rFonts w:ascii="Times New Roman" w:hAnsi="Times New Roman"/>
          <w:noProof/>
          <w:sz w:val="24"/>
          <w:lang w:val="sr-Cyrl-RS"/>
        </w:rPr>
        <w:t xml:space="preserve"> </w:t>
      </w:r>
      <w:r>
        <w:rPr>
          <w:rFonts w:ascii="Times New Roman" w:hAnsi="Times New Roman"/>
          <w:noProof/>
          <w:sz w:val="24"/>
          <w:lang w:val="sr-Cyrl-RS"/>
        </w:rPr>
        <w:t>oblika</w:t>
      </w:r>
      <w:r w:rsidR="00F6382C">
        <w:rPr>
          <w:rFonts w:ascii="Times New Roman" w:hAnsi="Times New Roman"/>
          <w:noProof/>
          <w:sz w:val="24"/>
          <w:lang w:val="sr-Cyrl-RS"/>
        </w:rPr>
        <w:t xml:space="preserve">, </w:t>
      </w:r>
    </w:p>
    <w:p w:rsidR="00F6382C" w:rsidRPr="008E3E98" w:rsidRDefault="00DC5D06" w:rsidP="000809DF">
      <w:pPr>
        <w:pStyle w:val="ListParagraph"/>
        <w:numPr>
          <w:ilvl w:val="0"/>
          <w:numId w:val="121"/>
        </w:numPr>
        <w:spacing w:after="200" w:line="276" w:lineRule="auto"/>
        <w:jc w:val="both"/>
        <w:rPr>
          <w:rFonts w:ascii="Times New Roman" w:hAnsi="Times New Roman"/>
          <w:noProof/>
          <w:sz w:val="24"/>
        </w:rPr>
      </w:pPr>
      <w:r>
        <w:rPr>
          <w:rFonts w:ascii="Times New Roman" w:hAnsi="Times New Roman"/>
          <w:noProof/>
          <w:sz w:val="24"/>
          <w:lang w:val="sr-Cyrl-RS"/>
        </w:rPr>
        <w:t>isklјučivanje</w:t>
      </w:r>
      <w:r w:rsidR="00F6382C">
        <w:rPr>
          <w:rFonts w:ascii="Times New Roman" w:hAnsi="Times New Roman"/>
          <w:noProof/>
          <w:sz w:val="24"/>
          <w:lang w:val="sr-Cyrl-RS"/>
        </w:rPr>
        <w:t xml:space="preserve"> </w:t>
      </w:r>
      <w:r>
        <w:rPr>
          <w:rFonts w:ascii="Times New Roman" w:hAnsi="Times New Roman"/>
          <w:noProof/>
          <w:sz w:val="24"/>
          <w:lang w:val="sr-Cyrl-RS"/>
        </w:rPr>
        <w:t>tehnologije</w:t>
      </w:r>
      <w:r w:rsidR="00F6382C">
        <w:rPr>
          <w:rFonts w:ascii="Times New Roman" w:hAnsi="Times New Roman"/>
          <w:noProof/>
          <w:sz w:val="24"/>
          <w:lang w:val="sr-Cyrl-RS"/>
        </w:rPr>
        <w:t xml:space="preserve"> </w:t>
      </w:r>
      <w:r>
        <w:rPr>
          <w:rFonts w:ascii="Times New Roman" w:hAnsi="Times New Roman"/>
          <w:noProof/>
          <w:sz w:val="24"/>
          <w:lang w:val="sr-Cyrl-RS"/>
        </w:rPr>
        <w:t>proizvodnje</w:t>
      </w:r>
      <w:r w:rsidR="00F6382C">
        <w:rPr>
          <w:rFonts w:ascii="Times New Roman" w:hAnsi="Times New Roman"/>
          <w:noProof/>
          <w:sz w:val="24"/>
          <w:lang w:val="sr-Cyrl-RS"/>
        </w:rPr>
        <w:t xml:space="preserve"> </w:t>
      </w:r>
      <w:r>
        <w:rPr>
          <w:rFonts w:ascii="Times New Roman" w:hAnsi="Times New Roman"/>
          <w:noProof/>
          <w:sz w:val="24"/>
          <w:lang w:val="sr-Cyrl-RS"/>
        </w:rPr>
        <w:t>dugih</w:t>
      </w:r>
      <w:r w:rsidR="00F6382C">
        <w:rPr>
          <w:rFonts w:ascii="Times New Roman" w:hAnsi="Times New Roman"/>
          <w:noProof/>
          <w:sz w:val="24"/>
          <w:lang w:val="sr-Cyrl-RS"/>
        </w:rPr>
        <w:t xml:space="preserve"> (</w:t>
      </w:r>
      <w:r>
        <w:rPr>
          <w:rFonts w:ascii="Times New Roman" w:hAnsi="Times New Roman"/>
          <w:noProof/>
          <w:sz w:val="24"/>
          <w:lang w:val="sr-Cyrl-RS"/>
        </w:rPr>
        <w:t>teških</w:t>
      </w:r>
      <w:r w:rsidR="00F6382C">
        <w:rPr>
          <w:rFonts w:ascii="Times New Roman" w:hAnsi="Times New Roman"/>
          <w:noProof/>
          <w:sz w:val="24"/>
          <w:lang w:val="sr-Cyrl-RS"/>
        </w:rPr>
        <w:t xml:space="preserve">) </w:t>
      </w:r>
      <w:r>
        <w:rPr>
          <w:rFonts w:ascii="Times New Roman" w:hAnsi="Times New Roman"/>
          <w:noProof/>
          <w:sz w:val="24"/>
          <w:lang w:val="sr-Cyrl-RS"/>
        </w:rPr>
        <w:t>drvnih</w:t>
      </w:r>
      <w:r w:rsidR="00F6382C">
        <w:rPr>
          <w:rFonts w:ascii="Times New Roman" w:hAnsi="Times New Roman"/>
          <w:noProof/>
          <w:sz w:val="24"/>
          <w:lang w:val="sr-Cyrl-RS"/>
        </w:rPr>
        <w:t xml:space="preserve"> </w:t>
      </w:r>
      <w:r>
        <w:rPr>
          <w:rFonts w:ascii="Times New Roman" w:hAnsi="Times New Roman"/>
          <w:noProof/>
          <w:sz w:val="24"/>
          <w:lang w:val="sr-Cyrl-RS"/>
        </w:rPr>
        <w:t>sortimenata</w:t>
      </w:r>
      <w:r w:rsidR="00F6382C">
        <w:rPr>
          <w:rFonts w:ascii="Times New Roman" w:hAnsi="Times New Roman"/>
          <w:noProof/>
          <w:sz w:val="24"/>
          <w:lang w:val="sr-Cyrl-RS"/>
        </w:rPr>
        <w:t>,</w:t>
      </w:r>
    </w:p>
    <w:p w:rsidR="00F6382C" w:rsidRPr="008E3E98" w:rsidRDefault="00DC5D06" w:rsidP="000809DF">
      <w:pPr>
        <w:pStyle w:val="ListParagraph"/>
        <w:numPr>
          <w:ilvl w:val="0"/>
          <w:numId w:val="121"/>
        </w:numPr>
        <w:spacing w:after="200" w:line="276" w:lineRule="auto"/>
        <w:jc w:val="both"/>
        <w:rPr>
          <w:rFonts w:ascii="Times New Roman" w:hAnsi="Times New Roman"/>
          <w:noProof/>
          <w:sz w:val="24"/>
        </w:rPr>
      </w:pPr>
      <w:r>
        <w:rPr>
          <w:rFonts w:ascii="Times New Roman" w:hAnsi="Times New Roman"/>
          <w:noProof/>
          <w:sz w:val="24"/>
          <w:lang w:val="sr-Cyrl-RS"/>
        </w:rPr>
        <w:t>obavezno</w:t>
      </w:r>
      <w:r w:rsidR="00F6382C">
        <w:rPr>
          <w:rFonts w:ascii="Times New Roman" w:hAnsi="Times New Roman"/>
          <w:noProof/>
          <w:sz w:val="24"/>
          <w:lang w:val="sr-Cyrl-RS"/>
        </w:rPr>
        <w:t xml:space="preserve"> </w:t>
      </w:r>
      <w:r>
        <w:rPr>
          <w:rFonts w:ascii="Times New Roman" w:hAnsi="Times New Roman"/>
          <w:noProof/>
          <w:sz w:val="24"/>
          <w:lang w:val="sr-Cyrl-RS"/>
        </w:rPr>
        <w:t>u</w:t>
      </w:r>
      <w:r w:rsidR="00F6382C">
        <w:rPr>
          <w:rFonts w:ascii="Times New Roman" w:hAnsi="Times New Roman"/>
          <w:noProof/>
          <w:sz w:val="24"/>
          <w:lang w:val="sr-Cyrl-RS"/>
        </w:rPr>
        <w:t xml:space="preserve"> </w:t>
      </w:r>
      <w:r>
        <w:rPr>
          <w:rFonts w:ascii="Times New Roman" w:hAnsi="Times New Roman"/>
          <w:noProof/>
          <w:sz w:val="24"/>
          <w:lang w:val="sr-Cyrl-RS"/>
        </w:rPr>
        <w:t>tehnologiji</w:t>
      </w:r>
      <w:r w:rsidR="00F6382C">
        <w:rPr>
          <w:rFonts w:ascii="Times New Roman" w:hAnsi="Times New Roman"/>
          <w:noProof/>
          <w:sz w:val="24"/>
          <w:lang w:val="sr-Cyrl-RS"/>
        </w:rPr>
        <w:t xml:space="preserve"> </w:t>
      </w:r>
      <w:r>
        <w:rPr>
          <w:rFonts w:ascii="Times New Roman" w:hAnsi="Times New Roman"/>
          <w:noProof/>
          <w:sz w:val="24"/>
          <w:lang w:val="sr-Cyrl-RS"/>
        </w:rPr>
        <w:t>izrade</w:t>
      </w:r>
      <w:r w:rsidR="00F6382C">
        <w:rPr>
          <w:rFonts w:ascii="Times New Roman" w:hAnsi="Times New Roman"/>
          <w:noProof/>
          <w:sz w:val="24"/>
          <w:lang w:val="sr-Cyrl-RS"/>
        </w:rPr>
        <w:t xml:space="preserve"> </w:t>
      </w:r>
      <w:r>
        <w:rPr>
          <w:rFonts w:ascii="Times New Roman" w:hAnsi="Times New Roman"/>
          <w:noProof/>
          <w:sz w:val="24"/>
          <w:lang w:val="sr-Cyrl-RS"/>
        </w:rPr>
        <w:t>šumskih</w:t>
      </w:r>
      <w:r w:rsidR="00F6382C">
        <w:rPr>
          <w:rFonts w:ascii="Times New Roman" w:hAnsi="Times New Roman"/>
          <w:noProof/>
          <w:sz w:val="24"/>
          <w:lang w:val="sr-Cyrl-RS"/>
        </w:rPr>
        <w:t xml:space="preserve"> </w:t>
      </w:r>
      <w:r>
        <w:rPr>
          <w:rFonts w:ascii="Times New Roman" w:hAnsi="Times New Roman"/>
          <w:noProof/>
          <w:sz w:val="24"/>
          <w:lang w:val="sr-Cyrl-RS"/>
        </w:rPr>
        <w:t>sortimenata</w:t>
      </w:r>
      <w:r w:rsidR="00F6382C">
        <w:rPr>
          <w:rFonts w:ascii="Times New Roman" w:hAnsi="Times New Roman"/>
          <w:noProof/>
          <w:sz w:val="24"/>
          <w:lang w:val="sr-Cyrl-RS"/>
        </w:rPr>
        <w:t xml:space="preserve"> </w:t>
      </w:r>
      <w:r>
        <w:rPr>
          <w:rFonts w:ascii="Times New Roman" w:hAnsi="Times New Roman"/>
          <w:noProof/>
          <w:sz w:val="24"/>
          <w:lang w:val="sr-Cyrl-RS"/>
        </w:rPr>
        <w:t>kresati</w:t>
      </w:r>
      <w:r w:rsidR="00F6382C">
        <w:rPr>
          <w:rFonts w:ascii="Times New Roman" w:hAnsi="Times New Roman"/>
          <w:noProof/>
          <w:sz w:val="24"/>
          <w:lang w:val="sr-Cyrl-RS"/>
        </w:rPr>
        <w:t xml:space="preserve"> </w:t>
      </w:r>
      <w:r>
        <w:rPr>
          <w:rFonts w:ascii="Times New Roman" w:hAnsi="Times New Roman"/>
          <w:noProof/>
          <w:sz w:val="24"/>
          <w:lang w:val="sr-Cyrl-RS"/>
        </w:rPr>
        <w:t>grane</w:t>
      </w:r>
      <w:r w:rsidR="00F6382C">
        <w:rPr>
          <w:rFonts w:ascii="Times New Roman" w:hAnsi="Times New Roman"/>
          <w:noProof/>
          <w:sz w:val="24"/>
          <w:lang w:val="sr-Cyrl-RS"/>
        </w:rPr>
        <w:t xml:space="preserve"> </w:t>
      </w:r>
      <w:r>
        <w:rPr>
          <w:rFonts w:ascii="Times New Roman" w:hAnsi="Times New Roman"/>
          <w:noProof/>
          <w:sz w:val="24"/>
          <w:lang w:val="sr-Cyrl-RS"/>
        </w:rPr>
        <w:t>i</w:t>
      </w:r>
      <w:r w:rsidR="00F6382C">
        <w:rPr>
          <w:rFonts w:ascii="Times New Roman" w:hAnsi="Times New Roman"/>
          <w:noProof/>
          <w:sz w:val="24"/>
          <w:lang w:val="sr-Cyrl-RS"/>
        </w:rPr>
        <w:t xml:space="preserve"> </w:t>
      </w:r>
      <w:r>
        <w:rPr>
          <w:rFonts w:ascii="Times New Roman" w:hAnsi="Times New Roman"/>
          <w:noProof/>
          <w:sz w:val="24"/>
          <w:lang w:val="sr-Cyrl-RS"/>
        </w:rPr>
        <w:t>ostavlјati</w:t>
      </w:r>
      <w:r w:rsidR="00F6382C">
        <w:rPr>
          <w:rFonts w:ascii="Times New Roman" w:hAnsi="Times New Roman"/>
          <w:noProof/>
          <w:sz w:val="24"/>
          <w:lang w:val="sr-Cyrl-RS"/>
        </w:rPr>
        <w:t xml:space="preserve"> </w:t>
      </w:r>
      <w:r>
        <w:rPr>
          <w:rFonts w:ascii="Times New Roman" w:hAnsi="Times New Roman"/>
          <w:noProof/>
          <w:sz w:val="24"/>
          <w:lang w:val="sr-Cyrl-RS"/>
        </w:rPr>
        <w:t>ih</w:t>
      </w:r>
      <w:r w:rsidR="00F6382C">
        <w:rPr>
          <w:rFonts w:ascii="Times New Roman" w:hAnsi="Times New Roman"/>
          <w:noProof/>
          <w:sz w:val="24"/>
          <w:lang w:val="sr-Cyrl-RS"/>
        </w:rPr>
        <w:t xml:space="preserve"> </w:t>
      </w:r>
      <w:r>
        <w:rPr>
          <w:rFonts w:ascii="Times New Roman" w:hAnsi="Times New Roman"/>
          <w:noProof/>
          <w:sz w:val="24"/>
          <w:lang w:val="sr-Cyrl-RS"/>
        </w:rPr>
        <w:t>u</w:t>
      </w:r>
      <w:r w:rsidR="00F6382C">
        <w:rPr>
          <w:rFonts w:ascii="Times New Roman" w:hAnsi="Times New Roman"/>
          <w:noProof/>
          <w:sz w:val="24"/>
          <w:lang w:val="sr-Cyrl-RS"/>
        </w:rPr>
        <w:t xml:space="preserve"> </w:t>
      </w:r>
      <w:r>
        <w:rPr>
          <w:rFonts w:ascii="Times New Roman" w:hAnsi="Times New Roman"/>
          <w:noProof/>
          <w:sz w:val="24"/>
          <w:lang w:val="sr-Cyrl-RS"/>
        </w:rPr>
        <w:t>sastojini</w:t>
      </w:r>
      <w:r w:rsidR="00F6382C">
        <w:rPr>
          <w:rFonts w:ascii="Times New Roman" w:hAnsi="Times New Roman"/>
          <w:noProof/>
          <w:sz w:val="24"/>
          <w:lang w:val="sr-Cyrl-RS"/>
        </w:rPr>
        <w:t xml:space="preserve"> </w:t>
      </w:r>
      <w:r>
        <w:rPr>
          <w:rFonts w:ascii="Times New Roman" w:hAnsi="Times New Roman"/>
          <w:noProof/>
          <w:sz w:val="24"/>
          <w:lang w:val="sr-Cyrl-RS"/>
        </w:rPr>
        <w:t>posle</w:t>
      </w:r>
      <w:r w:rsidR="00F6382C">
        <w:rPr>
          <w:rFonts w:ascii="Times New Roman" w:hAnsi="Times New Roman"/>
          <w:noProof/>
          <w:sz w:val="24"/>
          <w:lang w:val="sr-Cyrl-RS"/>
        </w:rPr>
        <w:t xml:space="preserve"> </w:t>
      </w:r>
      <w:r>
        <w:rPr>
          <w:rFonts w:ascii="Times New Roman" w:hAnsi="Times New Roman"/>
          <w:noProof/>
          <w:sz w:val="24"/>
          <w:lang w:val="sr-Cyrl-RS"/>
        </w:rPr>
        <w:t>seče</w:t>
      </w:r>
      <w:r w:rsidR="00F6382C">
        <w:rPr>
          <w:rFonts w:ascii="Times New Roman" w:hAnsi="Times New Roman"/>
          <w:noProof/>
          <w:sz w:val="24"/>
          <w:lang w:val="sr-Cyrl-RS"/>
        </w:rPr>
        <w:t>,</w:t>
      </w:r>
    </w:p>
    <w:p w:rsidR="00F6382C" w:rsidRPr="008E3E98" w:rsidRDefault="00DC5D06" w:rsidP="000809DF">
      <w:pPr>
        <w:pStyle w:val="ListParagraph"/>
        <w:numPr>
          <w:ilvl w:val="0"/>
          <w:numId w:val="121"/>
        </w:numPr>
        <w:spacing w:after="200" w:line="276" w:lineRule="auto"/>
        <w:jc w:val="both"/>
        <w:rPr>
          <w:rFonts w:ascii="Times New Roman" w:hAnsi="Times New Roman"/>
          <w:noProof/>
          <w:sz w:val="24"/>
        </w:rPr>
      </w:pPr>
      <w:r>
        <w:rPr>
          <w:rFonts w:ascii="Times New Roman" w:hAnsi="Times New Roman"/>
          <w:noProof/>
          <w:sz w:val="24"/>
          <w:lang w:val="sr-Cyrl-RS"/>
        </w:rPr>
        <w:t>zabraniti</w:t>
      </w:r>
      <w:r w:rsidR="00F6382C">
        <w:rPr>
          <w:rFonts w:ascii="Times New Roman" w:hAnsi="Times New Roman"/>
          <w:noProof/>
          <w:sz w:val="24"/>
          <w:lang w:val="sr-Cyrl-RS"/>
        </w:rPr>
        <w:t xml:space="preserve"> </w:t>
      </w:r>
      <w:r>
        <w:rPr>
          <w:rFonts w:ascii="Times New Roman" w:hAnsi="Times New Roman"/>
          <w:noProof/>
          <w:sz w:val="24"/>
          <w:lang w:val="sr-Cyrl-RS"/>
        </w:rPr>
        <w:t>izvlačenje</w:t>
      </w:r>
      <w:r w:rsidR="00F6382C">
        <w:rPr>
          <w:rFonts w:ascii="Times New Roman" w:hAnsi="Times New Roman"/>
          <w:noProof/>
          <w:sz w:val="24"/>
          <w:lang w:val="sr-Cyrl-RS"/>
        </w:rPr>
        <w:t xml:space="preserve"> </w:t>
      </w:r>
      <w:r>
        <w:rPr>
          <w:rFonts w:ascii="Times New Roman" w:hAnsi="Times New Roman"/>
          <w:noProof/>
          <w:sz w:val="24"/>
          <w:lang w:val="sr-Cyrl-RS"/>
        </w:rPr>
        <w:t>stabala</w:t>
      </w:r>
      <w:r w:rsidR="00F6382C">
        <w:rPr>
          <w:rFonts w:ascii="Times New Roman" w:hAnsi="Times New Roman"/>
          <w:noProof/>
          <w:sz w:val="24"/>
          <w:lang w:val="sr-Cyrl-RS"/>
        </w:rPr>
        <w:t xml:space="preserve"> </w:t>
      </w:r>
      <w:r>
        <w:rPr>
          <w:rFonts w:ascii="Times New Roman" w:hAnsi="Times New Roman"/>
          <w:noProof/>
          <w:sz w:val="24"/>
          <w:lang w:val="sr-Cyrl-RS"/>
        </w:rPr>
        <w:t>po</w:t>
      </w:r>
      <w:r w:rsidR="00F6382C">
        <w:rPr>
          <w:rFonts w:ascii="Times New Roman" w:hAnsi="Times New Roman"/>
          <w:noProof/>
          <w:sz w:val="24"/>
          <w:lang w:val="sr-Cyrl-RS"/>
        </w:rPr>
        <w:t xml:space="preserve"> </w:t>
      </w:r>
      <w:r>
        <w:rPr>
          <w:rFonts w:ascii="Times New Roman" w:hAnsi="Times New Roman"/>
          <w:noProof/>
          <w:sz w:val="24"/>
          <w:lang w:val="sr-Cyrl-RS"/>
        </w:rPr>
        <w:t>liniji</w:t>
      </w:r>
      <w:r w:rsidR="00F6382C">
        <w:rPr>
          <w:rFonts w:ascii="Times New Roman" w:hAnsi="Times New Roman"/>
          <w:noProof/>
          <w:sz w:val="24"/>
          <w:lang w:val="sr-Cyrl-RS"/>
        </w:rPr>
        <w:t xml:space="preserve"> </w:t>
      </w:r>
      <w:r>
        <w:rPr>
          <w:rFonts w:ascii="Times New Roman" w:hAnsi="Times New Roman"/>
          <w:noProof/>
          <w:sz w:val="24"/>
          <w:lang w:val="sr-Cyrl-RS"/>
        </w:rPr>
        <w:t>najvećeg</w:t>
      </w:r>
      <w:r w:rsidR="00F6382C">
        <w:rPr>
          <w:rFonts w:ascii="Times New Roman" w:hAnsi="Times New Roman"/>
          <w:noProof/>
          <w:sz w:val="24"/>
          <w:lang w:val="sr-Cyrl-RS"/>
        </w:rPr>
        <w:t xml:space="preserve"> </w:t>
      </w:r>
      <w:r>
        <w:rPr>
          <w:rFonts w:ascii="Times New Roman" w:hAnsi="Times New Roman"/>
          <w:noProof/>
          <w:sz w:val="24"/>
          <w:lang w:val="sr-Cyrl-RS"/>
        </w:rPr>
        <w:t>pada</w:t>
      </w:r>
      <w:r w:rsidR="00F6382C">
        <w:rPr>
          <w:rFonts w:ascii="Times New Roman" w:hAnsi="Times New Roman"/>
          <w:noProof/>
          <w:sz w:val="24"/>
          <w:lang w:val="sr-Cyrl-RS"/>
        </w:rPr>
        <w:t xml:space="preserve"> </w:t>
      </w:r>
      <w:r>
        <w:rPr>
          <w:rFonts w:ascii="Times New Roman" w:hAnsi="Times New Roman"/>
          <w:noProof/>
          <w:sz w:val="24"/>
          <w:lang w:val="sr-Cyrl-RS"/>
        </w:rPr>
        <w:t>radi</w:t>
      </w:r>
      <w:r w:rsidR="00F6382C">
        <w:rPr>
          <w:rFonts w:ascii="Times New Roman" w:hAnsi="Times New Roman"/>
          <w:noProof/>
          <w:sz w:val="24"/>
          <w:lang w:val="sr-Cyrl-RS"/>
        </w:rPr>
        <w:t xml:space="preserve"> </w:t>
      </w:r>
      <w:r>
        <w:rPr>
          <w:rFonts w:ascii="Times New Roman" w:hAnsi="Times New Roman"/>
          <w:noProof/>
          <w:sz w:val="24"/>
          <w:lang w:val="sr-Cyrl-RS"/>
        </w:rPr>
        <w:t>sprečavanja</w:t>
      </w:r>
      <w:r w:rsidR="00F6382C">
        <w:rPr>
          <w:rFonts w:ascii="Times New Roman" w:hAnsi="Times New Roman"/>
          <w:noProof/>
          <w:sz w:val="24"/>
          <w:lang w:val="sr-Cyrl-RS"/>
        </w:rPr>
        <w:t xml:space="preserve"> </w:t>
      </w:r>
      <w:r>
        <w:rPr>
          <w:rFonts w:ascii="Times New Roman" w:hAnsi="Times New Roman"/>
          <w:noProof/>
          <w:sz w:val="24"/>
          <w:lang w:val="sr-Cyrl-RS"/>
        </w:rPr>
        <w:t>nastanka</w:t>
      </w:r>
      <w:r w:rsidR="00F6382C">
        <w:rPr>
          <w:rFonts w:ascii="Times New Roman" w:hAnsi="Times New Roman"/>
          <w:noProof/>
          <w:sz w:val="24"/>
          <w:lang w:val="sr-Cyrl-RS"/>
        </w:rPr>
        <w:t xml:space="preserve"> </w:t>
      </w:r>
      <w:r>
        <w:rPr>
          <w:rFonts w:ascii="Times New Roman" w:hAnsi="Times New Roman"/>
          <w:noProof/>
          <w:sz w:val="24"/>
          <w:lang w:val="sr-Cyrl-RS"/>
        </w:rPr>
        <w:t>erozionih</w:t>
      </w:r>
      <w:r w:rsidR="00F6382C">
        <w:rPr>
          <w:rFonts w:ascii="Times New Roman" w:hAnsi="Times New Roman"/>
          <w:noProof/>
          <w:sz w:val="24"/>
          <w:lang w:val="sr-Cyrl-RS"/>
        </w:rPr>
        <w:t xml:space="preserve"> </w:t>
      </w:r>
      <w:r>
        <w:rPr>
          <w:rFonts w:ascii="Times New Roman" w:hAnsi="Times New Roman"/>
          <w:noProof/>
          <w:sz w:val="24"/>
          <w:lang w:val="sr-Cyrl-RS"/>
        </w:rPr>
        <w:t>brazdi</w:t>
      </w:r>
      <w:r w:rsidR="00F6382C">
        <w:rPr>
          <w:rFonts w:ascii="Times New Roman" w:hAnsi="Times New Roman"/>
          <w:noProof/>
          <w:sz w:val="24"/>
          <w:lang w:val="sr-Cyrl-RS"/>
        </w:rPr>
        <w:t>,</w:t>
      </w:r>
    </w:p>
    <w:p w:rsidR="00F6382C" w:rsidRDefault="00DC5D06" w:rsidP="00F6382C">
      <w:pPr>
        <w:pStyle w:val="ListParagraph"/>
        <w:ind w:left="0"/>
        <w:jc w:val="both"/>
        <w:rPr>
          <w:rFonts w:ascii="Times New Roman" w:hAnsi="Times New Roman"/>
          <w:noProof/>
          <w:sz w:val="24"/>
          <w:lang w:val="sr-Cyrl-RS"/>
        </w:rPr>
      </w:pPr>
      <w:r>
        <w:rPr>
          <w:rFonts w:ascii="Times New Roman" w:hAnsi="Times New Roman"/>
          <w:noProof/>
          <w:sz w:val="24"/>
          <w:lang w:val="sr-Cyrl-RS"/>
        </w:rPr>
        <w:t>pri</w:t>
      </w:r>
      <w:r w:rsidR="00F6382C">
        <w:rPr>
          <w:rFonts w:ascii="Times New Roman" w:hAnsi="Times New Roman"/>
          <w:noProof/>
          <w:sz w:val="24"/>
          <w:lang w:val="sr-Cyrl-RS"/>
        </w:rPr>
        <w:t xml:space="preserve"> </w:t>
      </w:r>
      <w:r>
        <w:rPr>
          <w:rFonts w:ascii="Times New Roman" w:hAnsi="Times New Roman"/>
          <w:noProof/>
          <w:sz w:val="24"/>
          <w:lang w:val="sr-Cyrl-RS"/>
        </w:rPr>
        <w:t>projektovanju</w:t>
      </w:r>
      <w:r w:rsidR="00F6382C">
        <w:rPr>
          <w:rFonts w:ascii="Times New Roman" w:hAnsi="Times New Roman"/>
          <w:noProof/>
          <w:sz w:val="24"/>
          <w:lang w:val="sr-Cyrl-RS"/>
        </w:rPr>
        <w:t xml:space="preserve"> </w:t>
      </w:r>
      <w:r>
        <w:rPr>
          <w:rFonts w:ascii="Times New Roman" w:hAnsi="Times New Roman"/>
          <w:noProof/>
          <w:sz w:val="24"/>
          <w:lang w:val="sr-Cyrl-RS"/>
        </w:rPr>
        <w:t>i</w:t>
      </w:r>
      <w:r w:rsidR="00F6382C">
        <w:rPr>
          <w:rFonts w:ascii="Times New Roman" w:hAnsi="Times New Roman"/>
          <w:noProof/>
          <w:sz w:val="24"/>
          <w:lang w:val="sr-Cyrl-RS"/>
        </w:rPr>
        <w:t xml:space="preserve"> </w:t>
      </w:r>
      <w:r>
        <w:rPr>
          <w:rFonts w:ascii="Times New Roman" w:hAnsi="Times New Roman"/>
          <w:noProof/>
          <w:sz w:val="24"/>
          <w:lang w:val="sr-Cyrl-RS"/>
        </w:rPr>
        <w:t>izgradnji</w:t>
      </w:r>
      <w:r w:rsidR="00F6382C">
        <w:rPr>
          <w:rFonts w:ascii="Times New Roman" w:hAnsi="Times New Roman"/>
          <w:noProof/>
          <w:sz w:val="24"/>
          <w:lang w:val="sr-Cyrl-RS"/>
        </w:rPr>
        <w:t xml:space="preserve"> </w:t>
      </w:r>
      <w:r>
        <w:rPr>
          <w:rFonts w:ascii="Times New Roman" w:hAnsi="Times New Roman"/>
          <w:noProof/>
          <w:sz w:val="24"/>
          <w:lang w:val="sr-Cyrl-RS"/>
        </w:rPr>
        <w:t>trase</w:t>
      </w:r>
      <w:r w:rsidR="00F6382C">
        <w:rPr>
          <w:rFonts w:ascii="Times New Roman" w:hAnsi="Times New Roman"/>
          <w:noProof/>
          <w:sz w:val="24"/>
          <w:lang w:val="sr-Cyrl-RS"/>
        </w:rPr>
        <w:t xml:space="preserve"> </w:t>
      </w:r>
      <w:r>
        <w:rPr>
          <w:rFonts w:ascii="Times New Roman" w:hAnsi="Times New Roman"/>
          <w:noProof/>
          <w:sz w:val="24"/>
          <w:lang w:val="sr-Cyrl-RS"/>
        </w:rPr>
        <w:t>šumskih</w:t>
      </w:r>
      <w:r w:rsidR="00F6382C">
        <w:rPr>
          <w:rFonts w:ascii="Times New Roman" w:hAnsi="Times New Roman"/>
          <w:noProof/>
          <w:sz w:val="24"/>
          <w:lang w:val="sr-Cyrl-RS"/>
        </w:rPr>
        <w:t xml:space="preserve"> </w:t>
      </w:r>
      <w:r>
        <w:rPr>
          <w:rFonts w:ascii="Times New Roman" w:hAnsi="Times New Roman"/>
          <w:noProof/>
          <w:sz w:val="24"/>
          <w:lang w:val="sr-Cyrl-RS"/>
        </w:rPr>
        <w:t>komunikacija</w:t>
      </w:r>
      <w:r w:rsidR="00F6382C">
        <w:rPr>
          <w:rFonts w:ascii="Times New Roman" w:hAnsi="Times New Roman"/>
          <w:noProof/>
          <w:sz w:val="24"/>
          <w:lang w:val="sr-Cyrl-RS"/>
        </w:rPr>
        <w:t xml:space="preserve">, </w:t>
      </w:r>
      <w:r>
        <w:rPr>
          <w:rFonts w:ascii="Times New Roman" w:hAnsi="Times New Roman"/>
          <w:noProof/>
          <w:sz w:val="24"/>
          <w:lang w:val="sr-Cyrl-RS"/>
        </w:rPr>
        <w:t>posebno</w:t>
      </w:r>
      <w:r w:rsidR="00F6382C">
        <w:rPr>
          <w:rFonts w:ascii="Times New Roman" w:hAnsi="Times New Roman"/>
          <w:noProof/>
          <w:sz w:val="24"/>
          <w:lang w:val="sr-Cyrl-RS"/>
        </w:rPr>
        <w:t xml:space="preserve"> </w:t>
      </w:r>
      <w:r>
        <w:rPr>
          <w:rFonts w:ascii="Times New Roman" w:hAnsi="Times New Roman"/>
          <w:noProof/>
          <w:sz w:val="24"/>
          <w:lang w:val="sr-Cyrl-RS"/>
        </w:rPr>
        <w:t>vlaka</w:t>
      </w:r>
      <w:r w:rsidR="00F6382C">
        <w:rPr>
          <w:rFonts w:ascii="Times New Roman" w:hAnsi="Times New Roman"/>
          <w:noProof/>
          <w:sz w:val="24"/>
          <w:lang w:val="sr-Cyrl-RS"/>
        </w:rPr>
        <w:t xml:space="preserve">, </w:t>
      </w:r>
      <w:r>
        <w:rPr>
          <w:rFonts w:ascii="Times New Roman" w:hAnsi="Times New Roman"/>
          <w:noProof/>
          <w:sz w:val="24"/>
          <w:lang w:val="sr-Cyrl-RS"/>
        </w:rPr>
        <w:t>maksimalno</w:t>
      </w:r>
      <w:r w:rsidR="00F6382C">
        <w:rPr>
          <w:rFonts w:ascii="Times New Roman" w:hAnsi="Times New Roman"/>
          <w:noProof/>
          <w:sz w:val="24"/>
          <w:lang w:val="sr-Cyrl-RS"/>
        </w:rPr>
        <w:t xml:space="preserve"> </w:t>
      </w:r>
      <w:r>
        <w:rPr>
          <w:rFonts w:ascii="Times New Roman" w:hAnsi="Times New Roman"/>
          <w:noProof/>
          <w:sz w:val="24"/>
          <w:lang w:val="sr-Cyrl-RS"/>
        </w:rPr>
        <w:t>prilagođavati</w:t>
      </w:r>
      <w:r w:rsidR="00F6382C">
        <w:rPr>
          <w:rFonts w:ascii="Times New Roman" w:hAnsi="Times New Roman"/>
          <w:noProof/>
          <w:sz w:val="24"/>
          <w:lang w:val="sr-Cyrl-RS"/>
        </w:rPr>
        <w:t xml:space="preserve"> </w:t>
      </w:r>
      <w:r>
        <w:rPr>
          <w:rFonts w:ascii="Times New Roman" w:hAnsi="Times New Roman"/>
          <w:noProof/>
          <w:sz w:val="24"/>
          <w:lang w:val="sr-Cyrl-RS"/>
        </w:rPr>
        <w:t>konfiguraciji</w:t>
      </w:r>
      <w:r w:rsidR="00F6382C">
        <w:rPr>
          <w:rFonts w:ascii="Times New Roman" w:hAnsi="Times New Roman"/>
          <w:noProof/>
          <w:sz w:val="24"/>
          <w:lang w:val="sr-Cyrl-RS"/>
        </w:rPr>
        <w:t xml:space="preserve"> </w:t>
      </w:r>
      <w:r>
        <w:rPr>
          <w:rFonts w:ascii="Times New Roman" w:hAnsi="Times New Roman"/>
          <w:noProof/>
          <w:sz w:val="24"/>
          <w:lang w:val="sr-Cyrl-RS"/>
        </w:rPr>
        <w:t>terena</w:t>
      </w:r>
      <w:r w:rsidR="00F6382C">
        <w:rPr>
          <w:rFonts w:ascii="Times New Roman" w:hAnsi="Times New Roman"/>
          <w:noProof/>
          <w:sz w:val="24"/>
          <w:lang w:val="sr-Cyrl-RS"/>
        </w:rPr>
        <w:t xml:space="preserve"> (</w:t>
      </w:r>
      <w:r>
        <w:rPr>
          <w:rFonts w:ascii="Times New Roman" w:hAnsi="Times New Roman"/>
          <w:noProof/>
          <w:sz w:val="24"/>
          <w:lang w:val="sr-Cyrl-RS"/>
        </w:rPr>
        <w:t>praćenju</w:t>
      </w:r>
      <w:r w:rsidR="00F6382C">
        <w:rPr>
          <w:rFonts w:ascii="Times New Roman" w:hAnsi="Times New Roman"/>
          <w:noProof/>
          <w:sz w:val="24"/>
          <w:lang w:val="sr-Cyrl-RS"/>
        </w:rPr>
        <w:t xml:space="preserve"> </w:t>
      </w:r>
      <w:r>
        <w:rPr>
          <w:rFonts w:ascii="Times New Roman" w:hAnsi="Times New Roman"/>
          <w:noProof/>
          <w:sz w:val="24"/>
          <w:lang w:val="sr-Cyrl-RS"/>
        </w:rPr>
        <w:t>izohipsi</w:t>
      </w:r>
      <w:r w:rsidR="00F6382C">
        <w:rPr>
          <w:rFonts w:ascii="Times New Roman" w:hAnsi="Times New Roman"/>
          <w:noProof/>
          <w:sz w:val="24"/>
          <w:lang w:val="sr-Cyrl-RS"/>
        </w:rPr>
        <w:t>).</w:t>
      </w:r>
    </w:p>
    <w:p w:rsidR="00F6382C" w:rsidRDefault="00F6382C" w:rsidP="00F6382C">
      <w:pPr>
        <w:pStyle w:val="ListParagraph"/>
        <w:ind w:left="0"/>
        <w:jc w:val="both"/>
        <w:rPr>
          <w:rFonts w:ascii="Times New Roman" w:hAnsi="Times New Roman"/>
          <w:noProof/>
          <w:sz w:val="24"/>
        </w:rPr>
      </w:pPr>
    </w:p>
    <w:p w:rsidR="005361A3" w:rsidRDefault="005361A3" w:rsidP="00F6382C">
      <w:pPr>
        <w:pStyle w:val="ListParagraph"/>
        <w:ind w:left="0"/>
        <w:jc w:val="both"/>
        <w:rPr>
          <w:rFonts w:ascii="Times New Roman" w:hAnsi="Times New Roman"/>
          <w:noProof/>
          <w:sz w:val="24"/>
        </w:rPr>
      </w:pPr>
    </w:p>
    <w:p w:rsidR="005361A3" w:rsidRPr="008E3E98" w:rsidRDefault="005361A3" w:rsidP="00F6382C">
      <w:pPr>
        <w:pStyle w:val="ListParagraph"/>
        <w:ind w:left="0"/>
        <w:jc w:val="both"/>
        <w:rPr>
          <w:rFonts w:ascii="Times New Roman" w:hAnsi="Times New Roman"/>
          <w:noProof/>
          <w:sz w:val="24"/>
        </w:rPr>
      </w:pPr>
    </w:p>
    <w:p w:rsidR="00F6382C" w:rsidRDefault="00DC5D06" w:rsidP="000809DF">
      <w:pPr>
        <w:numPr>
          <w:ilvl w:val="0"/>
          <w:numId w:val="115"/>
        </w:numPr>
        <w:rPr>
          <w:rFonts w:ascii="Times New Roman" w:hAnsi="Times New Roman"/>
          <w:b/>
          <w:noProof/>
          <w:sz w:val="24"/>
          <w:lang w:val="sr-Cyrl-RS"/>
        </w:rPr>
      </w:pPr>
      <w:r>
        <w:rPr>
          <w:rFonts w:ascii="Times New Roman" w:hAnsi="Times New Roman"/>
          <w:b/>
          <w:noProof/>
          <w:sz w:val="24"/>
          <w:lang w:val="sr-Cyrl-RS"/>
        </w:rPr>
        <w:t>Mere</w:t>
      </w:r>
      <w:r w:rsidR="00F6382C">
        <w:rPr>
          <w:rFonts w:ascii="Times New Roman" w:hAnsi="Times New Roman"/>
          <w:b/>
          <w:noProof/>
          <w:sz w:val="24"/>
          <w:lang w:val="sr-Cyrl-RS"/>
        </w:rPr>
        <w:t xml:space="preserve"> </w:t>
      </w:r>
      <w:r>
        <w:rPr>
          <w:rFonts w:ascii="Times New Roman" w:hAnsi="Times New Roman"/>
          <w:b/>
          <w:noProof/>
          <w:sz w:val="24"/>
          <w:lang w:val="sr-Cyrl-RS"/>
        </w:rPr>
        <w:t>u</w:t>
      </w:r>
      <w:r w:rsidR="00F6382C">
        <w:rPr>
          <w:rFonts w:ascii="Times New Roman" w:hAnsi="Times New Roman"/>
          <w:b/>
          <w:noProof/>
          <w:sz w:val="24"/>
          <w:lang w:val="sr-Cyrl-RS"/>
        </w:rPr>
        <w:t xml:space="preserve"> </w:t>
      </w:r>
      <w:r>
        <w:rPr>
          <w:rFonts w:ascii="Times New Roman" w:hAnsi="Times New Roman"/>
          <w:b/>
          <w:noProof/>
          <w:sz w:val="24"/>
          <w:lang w:val="sr-Cyrl-RS"/>
        </w:rPr>
        <w:t>slučajevima</w:t>
      </w:r>
      <w:r w:rsidR="00F6382C">
        <w:rPr>
          <w:rFonts w:ascii="Times New Roman" w:hAnsi="Times New Roman"/>
          <w:b/>
          <w:noProof/>
          <w:sz w:val="24"/>
          <w:lang w:val="sr-Cyrl-RS"/>
        </w:rPr>
        <w:t xml:space="preserve"> </w:t>
      </w:r>
      <w:r>
        <w:rPr>
          <w:rFonts w:ascii="Times New Roman" w:hAnsi="Times New Roman"/>
          <w:b/>
          <w:noProof/>
          <w:sz w:val="24"/>
          <w:lang w:val="sr-Cyrl-RS"/>
        </w:rPr>
        <w:t>pojave</w:t>
      </w:r>
      <w:r w:rsidR="00F6382C">
        <w:rPr>
          <w:rFonts w:ascii="Times New Roman" w:hAnsi="Times New Roman"/>
          <w:b/>
          <w:noProof/>
          <w:sz w:val="24"/>
          <w:lang w:val="sr-Cyrl-RS"/>
        </w:rPr>
        <w:t xml:space="preserve"> </w:t>
      </w:r>
      <w:r>
        <w:rPr>
          <w:rFonts w:ascii="Times New Roman" w:hAnsi="Times New Roman"/>
          <w:b/>
          <w:noProof/>
          <w:sz w:val="24"/>
          <w:lang w:val="sr-Cyrl-RS"/>
        </w:rPr>
        <w:t>nepogoda</w:t>
      </w:r>
    </w:p>
    <w:p w:rsidR="00F6382C" w:rsidRDefault="00DC5D06" w:rsidP="00F6382C">
      <w:pPr>
        <w:jc w:val="both"/>
        <w:rPr>
          <w:rFonts w:ascii="Times New Roman" w:hAnsi="Times New Roman"/>
          <w:noProof/>
          <w:sz w:val="24"/>
          <w:lang w:val="sr-Cyrl-RS"/>
        </w:rPr>
      </w:pPr>
      <w:r>
        <w:rPr>
          <w:rFonts w:ascii="Times New Roman" w:hAnsi="Times New Roman"/>
          <w:noProof/>
          <w:sz w:val="24"/>
          <w:lang w:val="sr-Cyrl-RS"/>
        </w:rPr>
        <w:t>Ovakve</w:t>
      </w:r>
      <w:r w:rsidR="00F6382C">
        <w:rPr>
          <w:rFonts w:ascii="Times New Roman" w:hAnsi="Times New Roman"/>
          <w:noProof/>
          <w:sz w:val="24"/>
          <w:lang w:val="sr-Cyrl-RS"/>
        </w:rPr>
        <w:t xml:space="preserve"> </w:t>
      </w:r>
      <w:r>
        <w:rPr>
          <w:rFonts w:ascii="Times New Roman" w:hAnsi="Times New Roman"/>
          <w:noProof/>
          <w:sz w:val="24"/>
          <w:lang w:val="sr-Cyrl-RS"/>
        </w:rPr>
        <w:t>štetne</w:t>
      </w:r>
      <w:r w:rsidR="00F6382C">
        <w:rPr>
          <w:rFonts w:ascii="Times New Roman" w:hAnsi="Times New Roman"/>
          <w:noProof/>
          <w:sz w:val="24"/>
          <w:lang w:val="sr-Cyrl-RS"/>
        </w:rPr>
        <w:t xml:space="preserve"> </w:t>
      </w:r>
      <w:r>
        <w:rPr>
          <w:rFonts w:ascii="Times New Roman" w:hAnsi="Times New Roman"/>
          <w:noProof/>
          <w:sz w:val="24"/>
          <w:lang w:val="sr-Cyrl-RS"/>
        </w:rPr>
        <w:t>posledice</w:t>
      </w:r>
      <w:r w:rsidR="00F6382C">
        <w:rPr>
          <w:rFonts w:ascii="Times New Roman" w:hAnsi="Times New Roman"/>
          <w:noProof/>
          <w:sz w:val="24"/>
          <w:lang w:val="sr-Cyrl-RS"/>
        </w:rPr>
        <w:t xml:space="preserve"> </w:t>
      </w:r>
      <w:r>
        <w:rPr>
          <w:rFonts w:ascii="Times New Roman" w:hAnsi="Times New Roman"/>
          <w:noProof/>
          <w:sz w:val="24"/>
          <w:lang w:val="sr-Cyrl-RS"/>
        </w:rPr>
        <w:t>mogu</w:t>
      </w:r>
      <w:r w:rsidR="00F6382C">
        <w:rPr>
          <w:rFonts w:ascii="Times New Roman" w:hAnsi="Times New Roman"/>
          <w:noProof/>
          <w:sz w:val="24"/>
          <w:lang w:val="sr-Cyrl-RS"/>
        </w:rPr>
        <w:t xml:space="preserve"> </w:t>
      </w:r>
      <w:r>
        <w:rPr>
          <w:rFonts w:ascii="Times New Roman" w:hAnsi="Times New Roman"/>
          <w:noProof/>
          <w:sz w:val="24"/>
          <w:lang w:val="sr-Cyrl-RS"/>
        </w:rPr>
        <w:t>se</w:t>
      </w:r>
      <w:r w:rsidR="00F6382C">
        <w:rPr>
          <w:rFonts w:ascii="Times New Roman" w:hAnsi="Times New Roman"/>
          <w:noProof/>
          <w:sz w:val="24"/>
          <w:lang w:val="sr-Cyrl-RS"/>
        </w:rPr>
        <w:t xml:space="preserve"> </w:t>
      </w:r>
      <w:r>
        <w:rPr>
          <w:rFonts w:ascii="Times New Roman" w:hAnsi="Times New Roman"/>
          <w:noProof/>
          <w:sz w:val="24"/>
          <w:lang w:val="sr-Cyrl-RS"/>
        </w:rPr>
        <w:t>u</w:t>
      </w:r>
      <w:r w:rsidR="00F6382C">
        <w:rPr>
          <w:rFonts w:ascii="Times New Roman" w:hAnsi="Times New Roman"/>
          <w:noProof/>
          <w:sz w:val="24"/>
          <w:lang w:val="sr-Cyrl-RS"/>
        </w:rPr>
        <w:t xml:space="preserve"> </w:t>
      </w:r>
      <w:r>
        <w:rPr>
          <w:rFonts w:ascii="Times New Roman" w:hAnsi="Times New Roman"/>
          <w:noProof/>
          <w:sz w:val="24"/>
          <w:lang w:val="sr-Cyrl-RS"/>
        </w:rPr>
        <w:t>značajnoj</w:t>
      </w:r>
      <w:r w:rsidR="00F6382C">
        <w:rPr>
          <w:rFonts w:ascii="Times New Roman" w:hAnsi="Times New Roman"/>
          <w:noProof/>
          <w:sz w:val="24"/>
          <w:lang w:val="sr-Cyrl-RS"/>
        </w:rPr>
        <w:t xml:space="preserve"> </w:t>
      </w:r>
      <w:r>
        <w:rPr>
          <w:rFonts w:ascii="Times New Roman" w:hAnsi="Times New Roman"/>
          <w:noProof/>
          <w:sz w:val="24"/>
          <w:lang w:val="sr-Cyrl-RS"/>
        </w:rPr>
        <w:t>meri</w:t>
      </w:r>
      <w:r w:rsidR="00F6382C">
        <w:rPr>
          <w:rFonts w:ascii="Times New Roman" w:hAnsi="Times New Roman"/>
          <w:noProof/>
          <w:sz w:val="24"/>
          <w:lang w:val="sr-Cyrl-RS"/>
        </w:rPr>
        <w:t xml:space="preserve"> </w:t>
      </w:r>
      <w:r>
        <w:rPr>
          <w:rFonts w:ascii="Times New Roman" w:hAnsi="Times New Roman"/>
          <w:noProof/>
          <w:sz w:val="24"/>
          <w:lang w:val="sr-Cyrl-RS"/>
        </w:rPr>
        <w:t>umanjiti</w:t>
      </w:r>
      <w:r w:rsidR="00F6382C">
        <w:rPr>
          <w:rFonts w:ascii="Times New Roman" w:hAnsi="Times New Roman"/>
          <w:noProof/>
          <w:sz w:val="24"/>
          <w:lang w:val="sr-Cyrl-RS"/>
        </w:rPr>
        <w:t xml:space="preserve"> </w:t>
      </w:r>
      <w:r>
        <w:rPr>
          <w:rFonts w:ascii="Times New Roman" w:hAnsi="Times New Roman"/>
          <w:noProof/>
          <w:sz w:val="24"/>
          <w:lang w:val="sr-Cyrl-RS"/>
        </w:rPr>
        <w:t>provođenjem</w:t>
      </w:r>
      <w:r w:rsidR="00F6382C">
        <w:rPr>
          <w:rFonts w:ascii="Times New Roman" w:hAnsi="Times New Roman"/>
          <w:noProof/>
          <w:sz w:val="24"/>
          <w:lang w:val="sr-Cyrl-RS"/>
        </w:rPr>
        <w:t xml:space="preserve"> </w:t>
      </w:r>
      <w:r>
        <w:rPr>
          <w:rFonts w:ascii="Times New Roman" w:hAnsi="Times New Roman"/>
          <w:noProof/>
          <w:sz w:val="24"/>
          <w:lang w:val="sr-Cyrl-RS"/>
        </w:rPr>
        <w:t>adekvatnih</w:t>
      </w:r>
      <w:r w:rsidR="00F6382C">
        <w:rPr>
          <w:rFonts w:ascii="Times New Roman" w:hAnsi="Times New Roman"/>
          <w:noProof/>
          <w:sz w:val="24"/>
          <w:lang w:val="sr-Cyrl-RS"/>
        </w:rPr>
        <w:t xml:space="preserve"> </w:t>
      </w:r>
      <w:r>
        <w:rPr>
          <w:rFonts w:ascii="Times New Roman" w:hAnsi="Times New Roman"/>
          <w:noProof/>
          <w:sz w:val="24"/>
          <w:lang w:val="sr-Cyrl-RS"/>
        </w:rPr>
        <w:t>uzgojnih</w:t>
      </w:r>
      <w:r w:rsidR="00F6382C">
        <w:rPr>
          <w:rFonts w:ascii="Times New Roman" w:hAnsi="Times New Roman"/>
          <w:noProof/>
          <w:sz w:val="24"/>
          <w:lang w:val="sr-Cyrl-RS"/>
        </w:rPr>
        <w:t xml:space="preserve"> </w:t>
      </w:r>
      <w:r>
        <w:rPr>
          <w:rFonts w:ascii="Times New Roman" w:hAnsi="Times New Roman"/>
          <w:noProof/>
          <w:sz w:val="24"/>
          <w:lang w:val="sr-Cyrl-RS"/>
        </w:rPr>
        <w:t>i</w:t>
      </w:r>
      <w:r w:rsidR="00F6382C">
        <w:rPr>
          <w:rFonts w:ascii="Times New Roman" w:hAnsi="Times New Roman"/>
          <w:noProof/>
          <w:sz w:val="24"/>
          <w:lang w:val="sr-Cyrl-RS"/>
        </w:rPr>
        <w:t xml:space="preserve"> </w:t>
      </w:r>
      <w:r>
        <w:rPr>
          <w:rFonts w:ascii="Times New Roman" w:hAnsi="Times New Roman"/>
          <w:noProof/>
          <w:sz w:val="24"/>
          <w:lang w:val="sr-Cyrl-RS"/>
        </w:rPr>
        <w:t>uređajnih</w:t>
      </w:r>
      <w:r w:rsidR="00F6382C">
        <w:rPr>
          <w:rFonts w:ascii="Times New Roman" w:hAnsi="Times New Roman"/>
          <w:noProof/>
          <w:sz w:val="24"/>
          <w:lang w:val="sr-Cyrl-RS"/>
        </w:rPr>
        <w:t xml:space="preserve"> </w:t>
      </w:r>
      <w:r>
        <w:rPr>
          <w:rFonts w:ascii="Times New Roman" w:hAnsi="Times New Roman"/>
          <w:noProof/>
          <w:sz w:val="24"/>
          <w:lang w:val="sr-Cyrl-RS"/>
        </w:rPr>
        <w:t>mera</w:t>
      </w:r>
      <w:r w:rsidR="00F6382C">
        <w:rPr>
          <w:rFonts w:ascii="Times New Roman" w:hAnsi="Times New Roman"/>
          <w:noProof/>
          <w:sz w:val="24"/>
          <w:lang w:val="sr-Cyrl-RS"/>
        </w:rPr>
        <w:t xml:space="preserve">, </w:t>
      </w:r>
      <w:r>
        <w:rPr>
          <w:rFonts w:ascii="Times New Roman" w:hAnsi="Times New Roman"/>
          <w:noProof/>
          <w:sz w:val="24"/>
          <w:lang w:val="sr-Cyrl-RS"/>
        </w:rPr>
        <w:t>shodno</w:t>
      </w:r>
      <w:r w:rsidR="00F6382C">
        <w:rPr>
          <w:rFonts w:ascii="Times New Roman" w:hAnsi="Times New Roman"/>
          <w:noProof/>
          <w:sz w:val="24"/>
          <w:lang w:val="sr-Cyrl-RS"/>
        </w:rPr>
        <w:t xml:space="preserve"> </w:t>
      </w:r>
      <w:r>
        <w:rPr>
          <w:rFonts w:ascii="Times New Roman" w:hAnsi="Times New Roman"/>
          <w:noProof/>
          <w:sz w:val="24"/>
          <w:lang w:val="sr-Cyrl-RS"/>
        </w:rPr>
        <w:t>zatečenom</w:t>
      </w:r>
      <w:r w:rsidR="00F6382C">
        <w:rPr>
          <w:rFonts w:ascii="Times New Roman" w:hAnsi="Times New Roman"/>
          <w:noProof/>
          <w:sz w:val="24"/>
          <w:lang w:val="sr-Cyrl-RS"/>
        </w:rPr>
        <w:t xml:space="preserve"> </w:t>
      </w:r>
      <w:r>
        <w:rPr>
          <w:rFonts w:ascii="Times New Roman" w:hAnsi="Times New Roman"/>
          <w:noProof/>
          <w:sz w:val="24"/>
          <w:lang w:val="sr-Cyrl-RS"/>
        </w:rPr>
        <w:t>stanju</w:t>
      </w:r>
      <w:r w:rsidR="00F6382C">
        <w:rPr>
          <w:rFonts w:ascii="Times New Roman" w:hAnsi="Times New Roman"/>
          <w:noProof/>
          <w:sz w:val="24"/>
          <w:lang w:val="sr-Cyrl-RS"/>
        </w:rPr>
        <w:t xml:space="preserve"> </w:t>
      </w:r>
      <w:r>
        <w:rPr>
          <w:rFonts w:ascii="Times New Roman" w:hAnsi="Times New Roman"/>
          <w:noProof/>
          <w:sz w:val="24"/>
          <w:lang w:val="sr-Cyrl-RS"/>
        </w:rPr>
        <w:t>šume</w:t>
      </w:r>
      <w:r w:rsidR="00F6382C">
        <w:rPr>
          <w:rFonts w:ascii="Times New Roman" w:hAnsi="Times New Roman"/>
          <w:noProof/>
          <w:sz w:val="24"/>
          <w:lang w:val="sr-Cyrl-RS"/>
        </w:rPr>
        <w:t xml:space="preserve"> </w:t>
      </w:r>
      <w:r>
        <w:rPr>
          <w:rFonts w:ascii="Times New Roman" w:hAnsi="Times New Roman"/>
          <w:noProof/>
          <w:sz w:val="24"/>
          <w:lang w:val="sr-Cyrl-RS"/>
        </w:rPr>
        <w:t>i</w:t>
      </w:r>
      <w:r w:rsidR="00F6382C">
        <w:rPr>
          <w:rFonts w:ascii="Times New Roman" w:hAnsi="Times New Roman"/>
          <w:noProof/>
          <w:sz w:val="24"/>
          <w:lang w:val="sr-Cyrl-RS"/>
        </w:rPr>
        <w:t xml:space="preserve"> </w:t>
      </w:r>
      <w:r>
        <w:rPr>
          <w:rFonts w:ascii="Times New Roman" w:hAnsi="Times New Roman"/>
          <w:noProof/>
          <w:sz w:val="24"/>
          <w:lang w:val="sr-Cyrl-RS"/>
        </w:rPr>
        <w:t>biološkim</w:t>
      </w:r>
      <w:r w:rsidR="00F6382C">
        <w:rPr>
          <w:rFonts w:ascii="Times New Roman" w:hAnsi="Times New Roman"/>
          <w:noProof/>
          <w:sz w:val="24"/>
          <w:lang w:val="sr-Cyrl-RS"/>
        </w:rPr>
        <w:t xml:space="preserve"> </w:t>
      </w:r>
      <w:r>
        <w:rPr>
          <w:rFonts w:ascii="Times New Roman" w:hAnsi="Times New Roman"/>
          <w:noProof/>
          <w:sz w:val="24"/>
          <w:lang w:val="sr-Cyrl-RS"/>
        </w:rPr>
        <w:t>zakonitostima</w:t>
      </w:r>
      <w:r w:rsidR="00F6382C">
        <w:rPr>
          <w:rFonts w:ascii="Times New Roman" w:hAnsi="Times New Roman"/>
          <w:noProof/>
          <w:sz w:val="24"/>
          <w:lang w:val="sr-Cyrl-RS"/>
        </w:rPr>
        <w:t xml:space="preserve"> </w:t>
      </w:r>
      <w:r>
        <w:rPr>
          <w:rFonts w:ascii="Times New Roman" w:hAnsi="Times New Roman"/>
          <w:noProof/>
          <w:sz w:val="24"/>
          <w:lang w:val="sr-Cyrl-RS"/>
        </w:rPr>
        <w:t>u</w:t>
      </w:r>
      <w:r w:rsidR="00F6382C">
        <w:rPr>
          <w:rFonts w:ascii="Times New Roman" w:hAnsi="Times New Roman"/>
          <w:noProof/>
          <w:sz w:val="24"/>
          <w:lang w:val="sr-Cyrl-RS"/>
        </w:rPr>
        <w:t xml:space="preserve"> </w:t>
      </w:r>
      <w:r>
        <w:rPr>
          <w:rFonts w:ascii="Times New Roman" w:hAnsi="Times New Roman"/>
          <w:noProof/>
          <w:sz w:val="24"/>
          <w:lang w:val="sr-Cyrl-RS"/>
        </w:rPr>
        <w:t>okviru</w:t>
      </w:r>
      <w:r w:rsidR="00F6382C">
        <w:rPr>
          <w:rFonts w:ascii="Times New Roman" w:hAnsi="Times New Roman"/>
          <w:noProof/>
          <w:sz w:val="24"/>
          <w:lang w:val="sr-Cyrl-RS"/>
        </w:rPr>
        <w:t xml:space="preserve"> </w:t>
      </w:r>
      <w:r>
        <w:rPr>
          <w:rFonts w:ascii="Times New Roman" w:hAnsi="Times New Roman"/>
          <w:noProof/>
          <w:sz w:val="24"/>
          <w:lang w:val="sr-Cyrl-RS"/>
        </w:rPr>
        <w:t>staništa</w:t>
      </w:r>
      <w:r w:rsidR="00F6382C">
        <w:rPr>
          <w:rFonts w:ascii="Times New Roman" w:hAnsi="Times New Roman"/>
          <w:noProof/>
          <w:sz w:val="24"/>
          <w:lang w:val="sr-Cyrl-RS"/>
        </w:rPr>
        <w:t xml:space="preserve">. </w:t>
      </w:r>
      <w:r>
        <w:rPr>
          <w:rFonts w:ascii="Times New Roman" w:hAnsi="Times New Roman"/>
          <w:noProof/>
          <w:sz w:val="24"/>
          <w:lang w:val="sr-Cyrl-RS"/>
        </w:rPr>
        <w:t>Na</w:t>
      </w:r>
      <w:r w:rsidR="00F6382C">
        <w:rPr>
          <w:rFonts w:ascii="Times New Roman" w:hAnsi="Times New Roman"/>
          <w:noProof/>
          <w:sz w:val="24"/>
          <w:lang w:val="sr-Cyrl-RS"/>
        </w:rPr>
        <w:t xml:space="preserve"> </w:t>
      </w:r>
      <w:r>
        <w:rPr>
          <w:rFonts w:ascii="Times New Roman" w:hAnsi="Times New Roman"/>
          <w:noProof/>
          <w:sz w:val="24"/>
          <w:lang w:val="sr-Cyrl-RS"/>
        </w:rPr>
        <w:t>taj</w:t>
      </w:r>
      <w:r w:rsidR="00F6382C">
        <w:rPr>
          <w:rFonts w:ascii="Times New Roman" w:hAnsi="Times New Roman"/>
          <w:noProof/>
          <w:sz w:val="24"/>
          <w:lang w:val="sr-Cyrl-RS"/>
        </w:rPr>
        <w:t xml:space="preserve"> </w:t>
      </w:r>
      <w:r>
        <w:rPr>
          <w:rFonts w:ascii="Times New Roman" w:hAnsi="Times New Roman"/>
          <w:noProof/>
          <w:sz w:val="24"/>
          <w:lang w:val="sr-Cyrl-RS"/>
        </w:rPr>
        <w:t>način</w:t>
      </w:r>
      <w:r w:rsidR="00F6382C">
        <w:rPr>
          <w:rFonts w:ascii="Times New Roman" w:hAnsi="Times New Roman"/>
          <w:noProof/>
          <w:sz w:val="24"/>
          <w:lang w:val="sr-Cyrl-RS"/>
        </w:rPr>
        <w:t xml:space="preserve"> </w:t>
      </w:r>
      <w:r>
        <w:rPr>
          <w:rFonts w:ascii="Times New Roman" w:hAnsi="Times New Roman"/>
          <w:noProof/>
          <w:sz w:val="24"/>
          <w:lang w:val="sr-Cyrl-RS"/>
        </w:rPr>
        <w:t>se</w:t>
      </w:r>
      <w:r w:rsidR="00F6382C">
        <w:rPr>
          <w:rFonts w:ascii="Times New Roman" w:hAnsi="Times New Roman"/>
          <w:noProof/>
          <w:sz w:val="24"/>
          <w:lang w:val="sr-Cyrl-RS"/>
        </w:rPr>
        <w:t xml:space="preserve"> </w:t>
      </w:r>
      <w:r>
        <w:rPr>
          <w:rFonts w:ascii="Times New Roman" w:hAnsi="Times New Roman"/>
          <w:noProof/>
          <w:sz w:val="24"/>
          <w:lang w:val="sr-Cyrl-RS"/>
        </w:rPr>
        <w:t>održava</w:t>
      </w:r>
      <w:r w:rsidR="00F6382C">
        <w:rPr>
          <w:rFonts w:ascii="Times New Roman" w:hAnsi="Times New Roman"/>
          <w:noProof/>
          <w:sz w:val="24"/>
          <w:lang w:val="sr-Cyrl-RS"/>
        </w:rPr>
        <w:t xml:space="preserve"> </w:t>
      </w:r>
      <w:r>
        <w:rPr>
          <w:rFonts w:ascii="Times New Roman" w:hAnsi="Times New Roman"/>
          <w:noProof/>
          <w:sz w:val="24"/>
          <w:lang w:val="sr-Cyrl-RS"/>
        </w:rPr>
        <w:t>želјena</w:t>
      </w:r>
      <w:r w:rsidR="00F6382C">
        <w:rPr>
          <w:rFonts w:ascii="Times New Roman" w:hAnsi="Times New Roman"/>
          <w:noProof/>
          <w:sz w:val="24"/>
          <w:lang w:val="sr-Cyrl-RS"/>
        </w:rPr>
        <w:t xml:space="preserve"> </w:t>
      </w:r>
      <w:r>
        <w:rPr>
          <w:rFonts w:ascii="Times New Roman" w:hAnsi="Times New Roman"/>
          <w:noProof/>
          <w:sz w:val="24"/>
          <w:lang w:val="sr-Cyrl-RS"/>
        </w:rPr>
        <w:t>vitalnost</w:t>
      </w:r>
      <w:r w:rsidR="00F6382C">
        <w:rPr>
          <w:rFonts w:ascii="Times New Roman" w:hAnsi="Times New Roman"/>
          <w:noProof/>
          <w:sz w:val="24"/>
          <w:lang w:val="sr-Cyrl-RS"/>
        </w:rPr>
        <w:t xml:space="preserve">, </w:t>
      </w:r>
      <w:r>
        <w:rPr>
          <w:rFonts w:ascii="Times New Roman" w:hAnsi="Times New Roman"/>
          <w:noProof/>
          <w:sz w:val="24"/>
          <w:lang w:val="sr-Cyrl-RS"/>
        </w:rPr>
        <w:t>zdravstveno</w:t>
      </w:r>
      <w:r w:rsidR="00F6382C">
        <w:rPr>
          <w:rFonts w:ascii="Times New Roman" w:hAnsi="Times New Roman"/>
          <w:noProof/>
          <w:sz w:val="24"/>
          <w:lang w:val="sr-Cyrl-RS"/>
        </w:rPr>
        <w:t xml:space="preserve"> </w:t>
      </w:r>
      <w:r>
        <w:rPr>
          <w:rFonts w:ascii="Times New Roman" w:hAnsi="Times New Roman"/>
          <w:noProof/>
          <w:sz w:val="24"/>
          <w:lang w:val="sr-Cyrl-RS"/>
        </w:rPr>
        <w:t>stanje</w:t>
      </w:r>
      <w:r w:rsidR="00F6382C">
        <w:rPr>
          <w:rFonts w:ascii="Times New Roman" w:hAnsi="Times New Roman"/>
          <w:noProof/>
          <w:sz w:val="24"/>
          <w:lang w:val="sr-Cyrl-RS"/>
        </w:rPr>
        <w:t xml:space="preserve"> </w:t>
      </w:r>
      <w:r>
        <w:rPr>
          <w:rFonts w:ascii="Times New Roman" w:hAnsi="Times New Roman"/>
          <w:noProof/>
          <w:sz w:val="24"/>
          <w:lang w:val="sr-Cyrl-RS"/>
        </w:rPr>
        <w:t>i</w:t>
      </w:r>
      <w:r w:rsidR="00F6382C">
        <w:rPr>
          <w:rFonts w:ascii="Times New Roman" w:hAnsi="Times New Roman"/>
          <w:noProof/>
          <w:sz w:val="24"/>
          <w:lang w:val="sr-Cyrl-RS"/>
        </w:rPr>
        <w:t xml:space="preserve"> </w:t>
      </w:r>
      <w:r>
        <w:rPr>
          <w:rFonts w:ascii="Times New Roman" w:hAnsi="Times New Roman"/>
          <w:noProof/>
          <w:sz w:val="24"/>
          <w:lang w:val="sr-Cyrl-RS"/>
        </w:rPr>
        <w:t>stabilnost</w:t>
      </w:r>
      <w:r w:rsidR="00F6382C">
        <w:rPr>
          <w:rFonts w:ascii="Times New Roman" w:hAnsi="Times New Roman"/>
          <w:noProof/>
          <w:sz w:val="24"/>
          <w:lang w:val="sr-Cyrl-RS"/>
        </w:rPr>
        <w:t xml:space="preserve"> </w:t>
      </w:r>
      <w:r>
        <w:rPr>
          <w:rFonts w:ascii="Times New Roman" w:hAnsi="Times New Roman"/>
          <w:noProof/>
          <w:sz w:val="24"/>
          <w:lang w:val="sr-Cyrl-RS"/>
        </w:rPr>
        <w:t>stabala</w:t>
      </w:r>
      <w:r w:rsidR="00F6382C">
        <w:rPr>
          <w:rFonts w:ascii="Times New Roman" w:hAnsi="Times New Roman"/>
          <w:noProof/>
          <w:sz w:val="24"/>
          <w:lang w:val="sr-Cyrl-RS"/>
        </w:rPr>
        <w:t xml:space="preserve"> </w:t>
      </w:r>
      <w:r>
        <w:rPr>
          <w:rFonts w:ascii="Times New Roman" w:hAnsi="Times New Roman"/>
          <w:noProof/>
          <w:sz w:val="24"/>
          <w:lang w:val="sr-Cyrl-RS"/>
        </w:rPr>
        <w:t>i</w:t>
      </w:r>
      <w:r w:rsidR="00F6382C">
        <w:rPr>
          <w:rFonts w:ascii="Times New Roman" w:hAnsi="Times New Roman"/>
          <w:noProof/>
          <w:sz w:val="24"/>
          <w:lang w:val="sr-Cyrl-RS"/>
        </w:rPr>
        <w:t xml:space="preserve"> </w:t>
      </w:r>
      <w:r>
        <w:rPr>
          <w:rFonts w:ascii="Times New Roman" w:hAnsi="Times New Roman"/>
          <w:noProof/>
          <w:sz w:val="24"/>
          <w:lang w:val="sr-Cyrl-RS"/>
        </w:rPr>
        <w:t>šume</w:t>
      </w:r>
      <w:r w:rsidR="00F6382C">
        <w:rPr>
          <w:rFonts w:ascii="Times New Roman" w:hAnsi="Times New Roman"/>
          <w:noProof/>
          <w:sz w:val="24"/>
          <w:lang w:val="sr-Cyrl-RS"/>
        </w:rPr>
        <w:t xml:space="preserve"> </w:t>
      </w:r>
      <w:r>
        <w:rPr>
          <w:rFonts w:ascii="Times New Roman" w:hAnsi="Times New Roman"/>
          <w:noProof/>
          <w:sz w:val="24"/>
          <w:lang w:val="sr-Cyrl-RS"/>
        </w:rPr>
        <w:t>kao</w:t>
      </w:r>
      <w:r w:rsidR="00F6382C">
        <w:rPr>
          <w:rFonts w:ascii="Times New Roman" w:hAnsi="Times New Roman"/>
          <w:noProof/>
          <w:sz w:val="24"/>
          <w:lang w:val="sr-Cyrl-RS"/>
        </w:rPr>
        <w:t xml:space="preserve"> </w:t>
      </w:r>
      <w:r>
        <w:rPr>
          <w:rFonts w:ascii="Times New Roman" w:hAnsi="Times New Roman"/>
          <w:noProof/>
          <w:sz w:val="24"/>
          <w:lang w:val="sr-Cyrl-RS"/>
        </w:rPr>
        <w:t>celine</w:t>
      </w:r>
      <w:r w:rsidR="00F6382C">
        <w:rPr>
          <w:rFonts w:ascii="Times New Roman" w:hAnsi="Times New Roman"/>
          <w:noProof/>
          <w:sz w:val="24"/>
          <w:lang w:val="sr-Cyrl-RS"/>
        </w:rPr>
        <w:t xml:space="preserve">. </w:t>
      </w:r>
      <w:r>
        <w:rPr>
          <w:rFonts w:ascii="Times New Roman" w:hAnsi="Times New Roman"/>
          <w:noProof/>
          <w:sz w:val="24"/>
          <w:lang w:val="sr-Cyrl-RS"/>
        </w:rPr>
        <w:t>Kad</w:t>
      </w:r>
      <w:r w:rsidR="00F6382C">
        <w:rPr>
          <w:rFonts w:ascii="Times New Roman" w:hAnsi="Times New Roman"/>
          <w:noProof/>
          <w:sz w:val="24"/>
          <w:lang w:val="sr-Cyrl-RS"/>
        </w:rPr>
        <w:t xml:space="preserve"> </w:t>
      </w:r>
      <w:r>
        <w:rPr>
          <w:rFonts w:ascii="Times New Roman" w:hAnsi="Times New Roman"/>
          <w:noProof/>
          <w:sz w:val="24"/>
          <w:lang w:val="sr-Cyrl-RS"/>
        </w:rPr>
        <w:t>god</w:t>
      </w:r>
      <w:r w:rsidR="00F6382C">
        <w:rPr>
          <w:rFonts w:ascii="Times New Roman" w:hAnsi="Times New Roman"/>
          <w:noProof/>
          <w:sz w:val="24"/>
          <w:lang w:val="sr-Cyrl-RS"/>
        </w:rPr>
        <w:t xml:space="preserve"> </w:t>
      </w:r>
      <w:r>
        <w:rPr>
          <w:rFonts w:ascii="Times New Roman" w:hAnsi="Times New Roman"/>
          <w:noProof/>
          <w:sz w:val="24"/>
          <w:lang w:val="sr-Cyrl-RS"/>
        </w:rPr>
        <w:t>je</w:t>
      </w:r>
      <w:r w:rsidR="00F6382C">
        <w:rPr>
          <w:rFonts w:ascii="Times New Roman" w:hAnsi="Times New Roman"/>
          <w:noProof/>
          <w:sz w:val="24"/>
          <w:lang w:val="sr-Cyrl-RS"/>
        </w:rPr>
        <w:t xml:space="preserve"> </w:t>
      </w:r>
      <w:r>
        <w:rPr>
          <w:rFonts w:ascii="Times New Roman" w:hAnsi="Times New Roman"/>
          <w:noProof/>
          <w:sz w:val="24"/>
          <w:lang w:val="sr-Cyrl-RS"/>
        </w:rPr>
        <w:t>to</w:t>
      </w:r>
      <w:r w:rsidR="00F6382C">
        <w:rPr>
          <w:rFonts w:ascii="Times New Roman" w:hAnsi="Times New Roman"/>
          <w:noProof/>
          <w:sz w:val="24"/>
          <w:lang w:val="sr-Cyrl-RS"/>
        </w:rPr>
        <w:t xml:space="preserve"> </w:t>
      </w:r>
      <w:r>
        <w:rPr>
          <w:rFonts w:ascii="Times New Roman" w:hAnsi="Times New Roman"/>
          <w:noProof/>
          <w:sz w:val="24"/>
          <w:lang w:val="sr-Cyrl-RS"/>
        </w:rPr>
        <w:t>moguće</w:t>
      </w:r>
      <w:r w:rsidR="00F6382C">
        <w:rPr>
          <w:rFonts w:ascii="Times New Roman" w:hAnsi="Times New Roman"/>
          <w:noProof/>
          <w:sz w:val="24"/>
          <w:lang w:val="sr-Cyrl-RS"/>
        </w:rPr>
        <w:t xml:space="preserve"> </w:t>
      </w:r>
      <w:r>
        <w:rPr>
          <w:rFonts w:ascii="Times New Roman" w:hAnsi="Times New Roman"/>
          <w:noProof/>
          <w:sz w:val="24"/>
          <w:lang w:val="sr-Cyrl-RS"/>
        </w:rPr>
        <w:t>izvršiti</w:t>
      </w:r>
      <w:r w:rsidR="00F6382C">
        <w:rPr>
          <w:rFonts w:ascii="Times New Roman" w:hAnsi="Times New Roman"/>
          <w:noProof/>
          <w:sz w:val="24"/>
          <w:lang w:val="sr-Cyrl-RS"/>
        </w:rPr>
        <w:t xml:space="preserve"> </w:t>
      </w:r>
      <w:r>
        <w:rPr>
          <w:rFonts w:ascii="Times New Roman" w:hAnsi="Times New Roman"/>
          <w:noProof/>
          <w:sz w:val="24"/>
          <w:lang w:val="sr-Cyrl-RS"/>
        </w:rPr>
        <w:t>obnavlјanje</w:t>
      </w:r>
      <w:r w:rsidR="00F6382C">
        <w:rPr>
          <w:rFonts w:ascii="Times New Roman" w:hAnsi="Times New Roman"/>
          <w:noProof/>
          <w:sz w:val="24"/>
          <w:lang w:val="sr-Cyrl-RS"/>
        </w:rPr>
        <w:t xml:space="preserve"> </w:t>
      </w:r>
      <w:r>
        <w:rPr>
          <w:rFonts w:ascii="Times New Roman" w:hAnsi="Times New Roman"/>
          <w:noProof/>
          <w:sz w:val="24"/>
          <w:lang w:val="sr-Cyrl-RS"/>
        </w:rPr>
        <w:t>sastojine</w:t>
      </w:r>
      <w:r w:rsidR="00F6382C">
        <w:rPr>
          <w:rFonts w:ascii="Times New Roman" w:hAnsi="Times New Roman"/>
          <w:noProof/>
          <w:sz w:val="24"/>
          <w:lang w:val="sr-Cyrl-RS"/>
        </w:rPr>
        <w:t xml:space="preserve"> </w:t>
      </w:r>
      <w:r>
        <w:rPr>
          <w:rFonts w:ascii="Times New Roman" w:hAnsi="Times New Roman"/>
          <w:noProof/>
          <w:sz w:val="24"/>
          <w:lang w:val="sr-Cyrl-RS"/>
        </w:rPr>
        <w:t>prirodnim</w:t>
      </w:r>
      <w:r w:rsidR="00F6382C">
        <w:rPr>
          <w:rFonts w:ascii="Times New Roman" w:hAnsi="Times New Roman"/>
          <w:noProof/>
          <w:sz w:val="24"/>
          <w:lang w:val="sr-Cyrl-RS"/>
        </w:rPr>
        <w:t xml:space="preserve"> </w:t>
      </w:r>
      <w:r>
        <w:rPr>
          <w:rFonts w:ascii="Times New Roman" w:hAnsi="Times New Roman"/>
          <w:noProof/>
          <w:sz w:val="24"/>
          <w:lang w:val="sr-Cyrl-RS"/>
        </w:rPr>
        <w:t>putem</w:t>
      </w:r>
      <w:r w:rsidR="00F6382C">
        <w:rPr>
          <w:rFonts w:ascii="Times New Roman" w:hAnsi="Times New Roman"/>
          <w:noProof/>
          <w:sz w:val="24"/>
          <w:lang w:val="sr-Cyrl-RS"/>
        </w:rPr>
        <w:t xml:space="preserve">. </w:t>
      </w:r>
    </w:p>
    <w:p w:rsidR="00F6382C" w:rsidRDefault="00F6382C" w:rsidP="00F6382C">
      <w:pPr>
        <w:rPr>
          <w:rFonts w:ascii="Times New Roman" w:hAnsi="Times New Roman"/>
          <w:noProof/>
          <w:sz w:val="24"/>
          <w:lang w:val="sr-Cyrl-RS"/>
        </w:rPr>
      </w:pPr>
    </w:p>
    <w:p w:rsidR="00F6382C" w:rsidRDefault="00F6382C" w:rsidP="00F6382C">
      <w:pPr>
        <w:rPr>
          <w:rFonts w:ascii="Times New Roman" w:hAnsi="Times New Roman"/>
          <w:b/>
          <w:noProof/>
          <w:sz w:val="24"/>
          <w:lang w:val="sr-Cyrl-RS"/>
        </w:rPr>
      </w:pPr>
      <w:r>
        <w:rPr>
          <w:rFonts w:ascii="Times New Roman" w:hAnsi="Times New Roman"/>
          <w:b/>
          <w:noProof/>
          <w:sz w:val="24"/>
          <w:lang w:val="sr-Cyrl-RS"/>
        </w:rPr>
        <w:t xml:space="preserve">12.1 </w:t>
      </w:r>
      <w:r w:rsidR="00DC5D06">
        <w:rPr>
          <w:rFonts w:ascii="Times New Roman" w:hAnsi="Times New Roman"/>
          <w:b/>
          <w:noProof/>
          <w:sz w:val="24"/>
          <w:lang w:val="sr-Cyrl-RS"/>
        </w:rPr>
        <w:t>U</w:t>
      </w:r>
      <w:r>
        <w:rPr>
          <w:rFonts w:ascii="Times New Roman" w:hAnsi="Times New Roman"/>
          <w:b/>
          <w:noProof/>
          <w:sz w:val="24"/>
          <w:lang w:val="sr-Cyrl-RS"/>
        </w:rPr>
        <w:t xml:space="preserve"> </w:t>
      </w:r>
      <w:r w:rsidR="00DC5D06">
        <w:rPr>
          <w:rFonts w:ascii="Times New Roman" w:hAnsi="Times New Roman"/>
          <w:b/>
          <w:noProof/>
          <w:sz w:val="24"/>
          <w:lang w:val="sr-Cyrl-RS"/>
        </w:rPr>
        <w:t>slučaju</w:t>
      </w:r>
      <w:r>
        <w:rPr>
          <w:rFonts w:ascii="Times New Roman" w:hAnsi="Times New Roman"/>
          <w:b/>
          <w:noProof/>
          <w:sz w:val="24"/>
          <w:lang w:val="sr-Cyrl-RS"/>
        </w:rPr>
        <w:t xml:space="preserve"> </w:t>
      </w:r>
      <w:r w:rsidR="00DC5D06">
        <w:rPr>
          <w:rFonts w:ascii="Times New Roman" w:hAnsi="Times New Roman"/>
          <w:b/>
          <w:noProof/>
          <w:sz w:val="24"/>
          <w:lang w:val="sr-Cyrl-RS"/>
        </w:rPr>
        <w:t>progale</w:t>
      </w:r>
      <w:r>
        <w:rPr>
          <w:rFonts w:ascii="Times New Roman" w:hAnsi="Times New Roman"/>
          <w:b/>
          <w:noProof/>
          <w:sz w:val="24"/>
          <w:lang w:val="sr-Cyrl-RS"/>
        </w:rPr>
        <w:t xml:space="preserve"> &gt; 0,2</w:t>
      </w:r>
      <w:r w:rsidR="00DC5D06">
        <w:rPr>
          <w:rFonts w:ascii="Times New Roman" w:hAnsi="Times New Roman"/>
          <w:b/>
          <w:noProof/>
          <w:sz w:val="24"/>
          <w:lang w:val="sr-Cyrl-RS"/>
        </w:rPr>
        <w:t>ha</w:t>
      </w:r>
      <w:r>
        <w:rPr>
          <w:rFonts w:ascii="Times New Roman" w:hAnsi="Times New Roman"/>
          <w:b/>
          <w:noProof/>
          <w:sz w:val="24"/>
          <w:lang w:val="sr-Cyrl-RS"/>
        </w:rPr>
        <w:t xml:space="preserve"> </w:t>
      </w:r>
      <w:r w:rsidR="00DC5D06">
        <w:rPr>
          <w:rFonts w:ascii="Times New Roman" w:hAnsi="Times New Roman"/>
          <w:b/>
          <w:noProof/>
          <w:sz w:val="24"/>
          <w:lang w:val="sr-Cyrl-RS"/>
        </w:rPr>
        <w:t>potrebno</w:t>
      </w:r>
      <w:r>
        <w:rPr>
          <w:rFonts w:ascii="Times New Roman" w:hAnsi="Times New Roman"/>
          <w:b/>
          <w:noProof/>
          <w:sz w:val="24"/>
          <w:lang w:val="sr-Cyrl-RS"/>
        </w:rPr>
        <w:t xml:space="preserve"> </w:t>
      </w:r>
      <w:r w:rsidR="00DC5D06">
        <w:rPr>
          <w:rFonts w:ascii="Times New Roman" w:hAnsi="Times New Roman"/>
          <w:b/>
          <w:noProof/>
          <w:sz w:val="24"/>
          <w:lang w:val="sr-Cyrl-RS"/>
        </w:rPr>
        <w:t>je</w:t>
      </w:r>
      <w:r>
        <w:rPr>
          <w:rFonts w:ascii="Times New Roman" w:hAnsi="Times New Roman"/>
          <w:b/>
          <w:noProof/>
          <w:sz w:val="24"/>
          <w:lang w:val="sr-Cyrl-RS"/>
        </w:rPr>
        <w:t xml:space="preserve"> </w:t>
      </w:r>
      <w:r w:rsidR="00DC5D06">
        <w:rPr>
          <w:rFonts w:ascii="Times New Roman" w:hAnsi="Times New Roman"/>
          <w:b/>
          <w:noProof/>
          <w:sz w:val="24"/>
          <w:lang w:val="sr-Cyrl-RS"/>
        </w:rPr>
        <w:t>izvršiti</w:t>
      </w:r>
      <w:r>
        <w:rPr>
          <w:rFonts w:ascii="Times New Roman" w:hAnsi="Times New Roman"/>
          <w:b/>
          <w:noProof/>
          <w:sz w:val="24"/>
          <w:lang w:val="sr-Cyrl-RS"/>
        </w:rPr>
        <w:t xml:space="preserve"> </w:t>
      </w:r>
      <w:r w:rsidR="00DC5D06">
        <w:rPr>
          <w:rFonts w:ascii="Times New Roman" w:hAnsi="Times New Roman"/>
          <w:b/>
          <w:noProof/>
          <w:sz w:val="24"/>
          <w:lang w:val="sr-Cyrl-RS"/>
        </w:rPr>
        <w:t>pošumlјavanje</w:t>
      </w:r>
    </w:p>
    <w:p w:rsidR="00F6382C" w:rsidRDefault="00DC5D06" w:rsidP="00F6382C">
      <w:pPr>
        <w:rPr>
          <w:rFonts w:ascii="Times New Roman" w:hAnsi="Times New Roman"/>
          <w:b/>
          <w:noProof/>
          <w:sz w:val="24"/>
          <w:lang w:val="sr-Cyrl-RS"/>
        </w:rPr>
      </w:pPr>
      <w:r>
        <w:rPr>
          <w:rFonts w:ascii="Times New Roman" w:hAnsi="Times New Roman"/>
          <w:b/>
          <w:noProof/>
          <w:sz w:val="24"/>
          <w:lang w:val="sr-Cyrl-RS"/>
        </w:rPr>
        <w:t>Uzgojni</w:t>
      </w:r>
      <w:r w:rsidR="00F6382C">
        <w:rPr>
          <w:rFonts w:ascii="Times New Roman" w:hAnsi="Times New Roman"/>
          <w:b/>
          <w:noProof/>
          <w:sz w:val="24"/>
          <w:lang w:val="sr-Cyrl-RS"/>
        </w:rPr>
        <w:t xml:space="preserve"> </w:t>
      </w:r>
      <w:r>
        <w:rPr>
          <w:rFonts w:ascii="Times New Roman" w:hAnsi="Times New Roman"/>
          <w:b/>
          <w:noProof/>
          <w:sz w:val="24"/>
          <w:lang w:val="sr-Cyrl-RS"/>
        </w:rPr>
        <w:t>cilј</w:t>
      </w:r>
      <w:r w:rsidR="00F6382C">
        <w:rPr>
          <w:rFonts w:ascii="Times New Roman" w:hAnsi="Times New Roman"/>
          <w:b/>
          <w:noProof/>
          <w:sz w:val="24"/>
          <w:lang w:val="sr-Cyrl-RS"/>
        </w:rPr>
        <w:t>:</w:t>
      </w:r>
    </w:p>
    <w:p w:rsidR="00F6382C" w:rsidRDefault="00DC5D06" w:rsidP="000809DF">
      <w:pPr>
        <w:pStyle w:val="ListParagraph"/>
        <w:numPr>
          <w:ilvl w:val="0"/>
          <w:numId w:val="122"/>
        </w:numPr>
        <w:spacing w:after="200" w:line="276" w:lineRule="auto"/>
        <w:jc w:val="both"/>
        <w:rPr>
          <w:rFonts w:ascii="Times New Roman" w:hAnsi="Times New Roman"/>
          <w:noProof/>
          <w:sz w:val="24"/>
        </w:rPr>
      </w:pPr>
      <w:r>
        <w:rPr>
          <w:rFonts w:ascii="Times New Roman" w:hAnsi="Times New Roman"/>
          <w:noProof/>
          <w:sz w:val="24"/>
          <w:lang w:val="sr-Cyrl-RS"/>
        </w:rPr>
        <w:t>sanacija</w:t>
      </w:r>
      <w:r w:rsidR="00F6382C">
        <w:rPr>
          <w:rFonts w:ascii="Times New Roman" w:hAnsi="Times New Roman"/>
          <w:noProof/>
          <w:sz w:val="24"/>
          <w:lang w:val="sr-Cyrl-RS"/>
        </w:rPr>
        <w:t xml:space="preserve">  </w:t>
      </w:r>
      <w:r>
        <w:rPr>
          <w:rFonts w:ascii="Times New Roman" w:hAnsi="Times New Roman"/>
          <w:noProof/>
          <w:sz w:val="24"/>
          <w:lang w:val="sr-Cyrl-RS"/>
        </w:rPr>
        <w:t>ugroženih</w:t>
      </w:r>
      <w:r w:rsidR="00F6382C">
        <w:rPr>
          <w:rFonts w:ascii="Times New Roman" w:hAnsi="Times New Roman"/>
          <w:noProof/>
          <w:sz w:val="24"/>
          <w:lang w:val="sr-Cyrl-RS"/>
        </w:rPr>
        <w:t xml:space="preserve"> - </w:t>
      </w:r>
      <w:r>
        <w:rPr>
          <w:rFonts w:ascii="Times New Roman" w:hAnsi="Times New Roman"/>
          <w:noProof/>
          <w:sz w:val="24"/>
          <w:lang w:val="sr-Cyrl-RS"/>
        </w:rPr>
        <w:t>oštećenih</w:t>
      </w:r>
      <w:r w:rsidR="00F6382C">
        <w:rPr>
          <w:rFonts w:ascii="Times New Roman" w:hAnsi="Times New Roman"/>
          <w:noProof/>
          <w:sz w:val="24"/>
          <w:lang w:val="sr-Cyrl-RS"/>
        </w:rPr>
        <w:t xml:space="preserve"> </w:t>
      </w:r>
      <w:r>
        <w:rPr>
          <w:rFonts w:ascii="Times New Roman" w:hAnsi="Times New Roman"/>
          <w:noProof/>
          <w:sz w:val="24"/>
          <w:lang w:val="sr-Cyrl-RS"/>
        </w:rPr>
        <w:t>površina</w:t>
      </w:r>
      <w:r w:rsidR="00F6382C">
        <w:rPr>
          <w:rFonts w:ascii="Times New Roman" w:hAnsi="Times New Roman"/>
          <w:noProof/>
          <w:sz w:val="24"/>
          <w:lang w:val="sr-Cyrl-RS"/>
        </w:rPr>
        <w:t>.</w:t>
      </w:r>
    </w:p>
    <w:p w:rsidR="00F6382C" w:rsidRDefault="00DC5D06" w:rsidP="00F6382C">
      <w:pPr>
        <w:jc w:val="both"/>
        <w:rPr>
          <w:rFonts w:ascii="Times New Roman" w:hAnsi="Times New Roman"/>
          <w:b/>
          <w:noProof/>
          <w:sz w:val="24"/>
        </w:rPr>
      </w:pPr>
      <w:r>
        <w:rPr>
          <w:rFonts w:ascii="Times New Roman" w:hAnsi="Times New Roman"/>
          <w:b/>
          <w:noProof/>
          <w:sz w:val="24"/>
          <w:lang w:val="sr-Cyrl-RS"/>
        </w:rPr>
        <w:t>Uzgojna</w:t>
      </w:r>
      <w:r w:rsidR="00F6382C">
        <w:rPr>
          <w:rFonts w:ascii="Times New Roman" w:hAnsi="Times New Roman"/>
          <w:b/>
          <w:noProof/>
          <w:sz w:val="24"/>
          <w:lang w:val="sr-Cyrl-RS"/>
        </w:rPr>
        <w:t xml:space="preserve"> </w:t>
      </w:r>
      <w:r>
        <w:rPr>
          <w:rFonts w:ascii="Times New Roman" w:hAnsi="Times New Roman"/>
          <w:b/>
          <w:noProof/>
          <w:sz w:val="24"/>
          <w:lang w:val="sr-Cyrl-RS"/>
        </w:rPr>
        <w:t>mera</w:t>
      </w:r>
      <w:r w:rsidR="00F6382C">
        <w:rPr>
          <w:rFonts w:ascii="Times New Roman" w:hAnsi="Times New Roman"/>
          <w:b/>
          <w:noProof/>
          <w:sz w:val="24"/>
          <w:lang w:val="sr-Cyrl-RS"/>
        </w:rPr>
        <w:t xml:space="preserve">: </w:t>
      </w:r>
    </w:p>
    <w:p w:rsidR="00F6382C" w:rsidRPr="008E3E98" w:rsidRDefault="00DC5D06" w:rsidP="000809DF">
      <w:pPr>
        <w:pStyle w:val="ListParagraph"/>
        <w:numPr>
          <w:ilvl w:val="0"/>
          <w:numId w:val="123"/>
        </w:numPr>
        <w:spacing w:after="200" w:line="276" w:lineRule="auto"/>
        <w:jc w:val="both"/>
        <w:rPr>
          <w:rFonts w:ascii="Times New Roman" w:hAnsi="Times New Roman"/>
          <w:noProof/>
          <w:sz w:val="24"/>
        </w:rPr>
      </w:pPr>
      <w:r>
        <w:rPr>
          <w:rFonts w:ascii="Times New Roman" w:hAnsi="Times New Roman"/>
          <w:noProof/>
          <w:sz w:val="24"/>
          <w:lang w:val="sr-Cyrl-RS"/>
        </w:rPr>
        <w:t>pošumlјavanje</w:t>
      </w:r>
      <w:r w:rsidR="00F6382C">
        <w:rPr>
          <w:rFonts w:ascii="Times New Roman" w:hAnsi="Times New Roman"/>
          <w:noProof/>
          <w:sz w:val="24"/>
          <w:lang w:val="sr-Cyrl-RS"/>
        </w:rPr>
        <w:t xml:space="preserve"> </w:t>
      </w:r>
      <w:r>
        <w:rPr>
          <w:rFonts w:ascii="Times New Roman" w:hAnsi="Times New Roman"/>
          <w:noProof/>
          <w:sz w:val="24"/>
          <w:lang w:val="sr-Cyrl-RS"/>
        </w:rPr>
        <w:t>na</w:t>
      </w:r>
      <w:r w:rsidR="00F6382C">
        <w:rPr>
          <w:rFonts w:ascii="Times New Roman" w:hAnsi="Times New Roman"/>
          <w:noProof/>
          <w:sz w:val="24"/>
          <w:lang w:val="sr-Cyrl-RS"/>
        </w:rPr>
        <w:t xml:space="preserve"> </w:t>
      </w:r>
      <w:r>
        <w:rPr>
          <w:rFonts w:ascii="Times New Roman" w:hAnsi="Times New Roman"/>
          <w:noProof/>
          <w:sz w:val="24"/>
          <w:lang w:val="sr-Cyrl-RS"/>
        </w:rPr>
        <w:t>neobraslim</w:t>
      </w:r>
      <w:r w:rsidR="00F6382C">
        <w:rPr>
          <w:rFonts w:ascii="Times New Roman" w:hAnsi="Times New Roman"/>
          <w:noProof/>
          <w:sz w:val="24"/>
          <w:lang w:val="sr-Cyrl-RS"/>
        </w:rPr>
        <w:t xml:space="preserve"> </w:t>
      </w:r>
      <w:r>
        <w:rPr>
          <w:rFonts w:ascii="Times New Roman" w:hAnsi="Times New Roman"/>
          <w:noProof/>
          <w:sz w:val="24"/>
          <w:lang w:val="sr-Cyrl-RS"/>
        </w:rPr>
        <w:t>površinama</w:t>
      </w:r>
      <w:r w:rsidR="00F6382C">
        <w:rPr>
          <w:rFonts w:ascii="Times New Roman" w:hAnsi="Times New Roman"/>
          <w:noProof/>
          <w:sz w:val="24"/>
          <w:lang w:val="sr-Cyrl-RS"/>
        </w:rPr>
        <w:t xml:space="preserve"> </w:t>
      </w:r>
      <w:r>
        <w:rPr>
          <w:rFonts w:ascii="Times New Roman" w:hAnsi="Times New Roman"/>
          <w:noProof/>
          <w:sz w:val="24"/>
          <w:lang w:val="sr-Cyrl-RS"/>
        </w:rPr>
        <w:t>nastalim</w:t>
      </w:r>
      <w:r w:rsidR="00F6382C">
        <w:rPr>
          <w:rFonts w:ascii="Times New Roman" w:hAnsi="Times New Roman"/>
          <w:noProof/>
          <w:sz w:val="24"/>
          <w:lang w:val="sr-Cyrl-RS"/>
        </w:rPr>
        <w:t xml:space="preserve"> </w:t>
      </w:r>
      <w:r>
        <w:rPr>
          <w:rFonts w:ascii="Times New Roman" w:hAnsi="Times New Roman"/>
          <w:noProof/>
          <w:sz w:val="24"/>
          <w:lang w:val="sr-Cyrl-RS"/>
        </w:rPr>
        <w:t>dejstvom</w:t>
      </w:r>
      <w:r w:rsidR="00F6382C">
        <w:rPr>
          <w:rFonts w:ascii="Times New Roman" w:hAnsi="Times New Roman"/>
          <w:noProof/>
          <w:sz w:val="24"/>
          <w:lang w:val="sr-Cyrl-RS"/>
        </w:rPr>
        <w:t xml:space="preserve"> </w:t>
      </w:r>
      <w:r>
        <w:rPr>
          <w:rFonts w:ascii="Times New Roman" w:hAnsi="Times New Roman"/>
          <w:noProof/>
          <w:sz w:val="24"/>
          <w:lang w:val="sr-Cyrl-RS"/>
        </w:rPr>
        <w:t>prirodnih</w:t>
      </w:r>
      <w:r w:rsidR="00F6382C">
        <w:rPr>
          <w:rFonts w:ascii="Times New Roman" w:hAnsi="Times New Roman"/>
          <w:noProof/>
          <w:sz w:val="24"/>
          <w:lang w:val="sr-Cyrl-RS"/>
        </w:rPr>
        <w:t xml:space="preserve"> </w:t>
      </w:r>
      <w:r>
        <w:rPr>
          <w:rFonts w:ascii="Times New Roman" w:hAnsi="Times New Roman"/>
          <w:noProof/>
          <w:sz w:val="24"/>
          <w:lang w:val="sr-Cyrl-RS"/>
        </w:rPr>
        <w:t>nepogoda</w:t>
      </w:r>
      <w:r w:rsidR="00F6382C">
        <w:rPr>
          <w:rFonts w:ascii="Times New Roman" w:hAnsi="Times New Roman"/>
          <w:noProof/>
          <w:sz w:val="24"/>
          <w:lang w:val="sr-Cyrl-RS"/>
        </w:rPr>
        <w:t xml:space="preserve"> (</w:t>
      </w:r>
      <w:r>
        <w:rPr>
          <w:rFonts w:ascii="Times New Roman" w:hAnsi="Times New Roman"/>
          <w:noProof/>
          <w:sz w:val="24"/>
          <w:lang w:val="sr-Cyrl-RS"/>
        </w:rPr>
        <w:t>požar</w:t>
      </w:r>
      <w:r w:rsidR="00F6382C">
        <w:rPr>
          <w:rFonts w:ascii="Times New Roman" w:hAnsi="Times New Roman"/>
          <w:noProof/>
          <w:sz w:val="24"/>
          <w:lang w:val="sr-Cyrl-RS"/>
        </w:rPr>
        <w:t xml:space="preserve">, </w:t>
      </w:r>
      <w:r>
        <w:rPr>
          <w:rFonts w:ascii="Times New Roman" w:hAnsi="Times New Roman"/>
          <w:noProof/>
          <w:sz w:val="24"/>
          <w:lang w:val="sr-Cyrl-RS"/>
        </w:rPr>
        <w:t>vetar</w:t>
      </w:r>
      <w:r w:rsidR="00F6382C">
        <w:rPr>
          <w:rFonts w:ascii="Times New Roman" w:hAnsi="Times New Roman"/>
          <w:noProof/>
          <w:sz w:val="24"/>
          <w:lang w:val="sr-Cyrl-RS"/>
        </w:rPr>
        <w:t xml:space="preserve">, </w:t>
      </w:r>
      <w:r>
        <w:rPr>
          <w:rFonts w:ascii="Times New Roman" w:hAnsi="Times New Roman"/>
          <w:noProof/>
          <w:sz w:val="24"/>
          <w:lang w:val="sr-Cyrl-RS"/>
        </w:rPr>
        <w:t>sneg</w:t>
      </w:r>
      <w:r w:rsidR="00F6382C">
        <w:rPr>
          <w:rFonts w:ascii="Times New Roman" w:hAnsi="Times New Roman"/>
          <w:noProof/>
          <w:sz w:val="24"/>
          <w:lang w:val="sr-Cyrl-RS"/>
        </w:rPr>
        <w:t xml:space="preserve">, </w:t>
      </w:r>
      <w:r>
        <w:rPr>
          <w:rFonts w:ascii="Times New Roman" w:hAnsi="Times New Roman"/>
          <w:noProof/>
          <w:sz w:val="24"/>
          <w:lang w:val="sr-Cyrl-RS"/>
        </w:rPr>
        <w:t>led</w:t>
      </w:r>
      <w:r w:rsidR="00F6382C">
        <w:rPr>
          <w:rFonts w:ascii="Times New Roman" w:hAnsi="Times New Roman"/>
          <w:noProof/>
          <w:sz w:val="24"/>
          <w:lang w:val="sr-Cyrl-RS"/>
        </w:rPr>
        <w:t xml:space="preserve"> </w:t>
      </w:r>
      <w:r>
        <w:rPr>
          <w:rFonts w:ascii="Times New Roman" w:hAnsi="Times New Roman"/>
          <w:noProof/>
          <w:sz w:val="24"/>
          <w:lang w:val="sr-Cyrl-RS"/>
        </w:rPr>
        <w:t>i</w:t>
      </w:r>
      <w:r w:rsidR="00F6382C">
        <w:rPr>
          <w:rFonts w:ascii="Times New Roman" w:hAnsi="Times New Roman"/>
          <w:noProof/>
          <w:sz w:val="24"/>
          <w:lang w:val="sr-Cyrl-RS"/>
        </w:rPr>
        <w:t xml:space="preserve"> </w:t>
      </w:r>
      <w:r>
        <w:rPr>
          <w:rFonts w:ascii="Times New Roman" w:hAnsi="Times New Roman"/>
          <w:noProof/>
          <w:sz w:val="24"/>
          <w:lang w:val="sr-Cyrl-RS"/>
        </w:rPr>
        <w:t>slično</w:t>
      </w:r>
      <w:r w:rsidR="00F6382C">
        <w:rPr>
          <w:rFonts w:ascii="Times New Roman" w:hAnsi="Times New Roman"/>
          <w:noProof/>
          <w:sz w:val="24"/>
          <w:lang w:val="sr-Cyrl-RS"/>
        </w:rPr>
        <w:t xml:space="preserve">), </w:t>
      </w:r>
    </w:p>
    <w:p w:rsidR="00F6382C" w:rsidRPr="008E3E98" w:rsidRDefault="00DC5D06" w:rsidP="000809DF">
      <w:pPr>
        <w:pStyle w:val="ListParagraph"/>
        <w:numPr>
          <w:ilvl w:val="0"/>
          <w:numId w:val="123"/>
        </w:numPr>
        <w:spacing w:after="200" w:line="276" w:lineRule="auto"/>
        <w:jc w:val="both"/>
        <w:rPr>
          <w:rFonts w:ascii="Times New Roman" w:hAnsi="Times New Roman"/>
          <w:noProof/>
          <w:sz w:val="24"/>
        </w:rPr>
      </w:pPr>
      <w:r>
        <w:rPr>
          <w:rFonts w:ascii="Times New Roman" w:hAnsi="Times New Roman"/>
          <w:noProof/>
          <w:sz w:val="24"/>
          <w:lang w:val="sr-Cyrl-RS"/>
        </w:rPr>
        <w:t>pošumlјavanje</w:t>
      </w:r>
      <w:r w:rsidR="00F6382C">
        <w:rPr>
          <w:rFonts w:ascii="Times New Roman" w:hAnsi="Times New Roman"/>
          <w:noProof/>
          <w:sz w:val="24"/>
          <w:lang w:val="sr-Cyrl-RS"/>
        </w:rPr>
        <w:t xml:space="preserve"> </w:t>
      </w:r>
      <w:r>
        <w:rPr>
          <w:rFonts w:ascii="Times New Roman" w:hAnsi="Times New Roman"/>
          <w:noProof/>
          <w:sz w:val="24"/>
          <w:lang w:val="sr-Cyrl-RS"/>
        </w:rPr>
        <w:t>na</w:t>
      </w:r>
      <w:r w:rsidR="00F6382C">
        <w:rPr>
          <w:rFonts w:ascii="Times New Roman" w:hAnsi="Times New Roman"/>
          <w:noProof/>
          <w:sz w:val="24"/>
          <w:lang w:val="sr-Cyrl-RS"/>
        </w:rPr>
        <w:t xml:space="preserve"> </w:t>
      </w:r>
      <w:r>
        <w:rPr>
          <w:rFonts w:ascii="Times New Roman" w:hAnsi="Times New Roman"/>
          <w:noProof/>
          <w:sz w:val="24"/>
          <w:lang w:val="sr-Cyrl-RS"/>
        </w:rPr>
        <w:t>površinama</w:t>
      </w:r>
      <w:r w:rsidR="00F6382C">
        <w:rPr>
          <w:rFonts w:ascii="Times New Roman" w:hAnsi="Times New Roman"/>
          <w:noProof/>
          <w:sz w:val="24"/>
          <w:lang w:val="sr-Cyrl-RS"/>
        </w:rPr>
        <w:t xml:space="preserve"> </w:t>
      </w:r>
      <w:r>
        <w:rPr>
          <w:rFonts w:ascii="Times New Roman" w:hAnsi="Times New Roman"/>
          <w:noProof/>
          <w:sz w:val="24"/>
          <w:lang w:val="sr-Cyrl-RS"/>
        </w:rPr>
        <w:t>na</w:t>
      </w:r>
      <w:r w:rsidR="00F6382C">
        <w:rPr>
          <w:rFonts w:ascii="Times New Roman" w:hAnsi="Times New Roman"/>
          <w:noProof/>
          <w:sz w:val="24"/>
          <w:lang w:val="sr-Cyrl-RS"/>
        </w:rPr>
        <w:t xml:space="preserve"> </w:t>
      </w:r>
      <w:r>
        <w:rPr>
          <w:rFonts w:ascii="Times New Roman" w:hAnsi="Times New Roman"/>
          <w:noProof/>
          <w:sz w:val="24"/>
          <w:lang w:val="sr-Cyrl-RS"/>
        </w:rPr>
        <w:t>kojima</w:t>
      </w:r>
      <w:r w:rsidR="00F6382C">
        <w:rPr>
          <w:rFonts w:ascii="Times New Roman" w:hAnsi="Times New Roman"/>
          <w:noProof/>
          <w:sz w:val="24"/>
          <w:lang w:val="sr-Cyrl-RS"/>
        </w:rPr>
        <w:t xml:space="preserve"> </w:t>
      </w:r>
      <w:r>
        <w:rPr>
          <w:rFonts w:ascii="Times New Roman" w:hAnsi="Times New Roman"/>
          <w:noProof/>
          <w:sz w:val="24"/>
          <w:lang w:val="sr-Cyrl-RS"/>
        </w:rPr>
        <w:t>nije</w:t>
      </w:r>
      <w:r w:rsidR="00F6382C">
        <w:rPr>
          <w:rFonts w:ascii="Times New Roman" w:hAnsi="Times New Roman"/>
          <w:noProof/>
          <w:sz w:val="24"/>
          <w:lang w:val="sr-Cyrl-RS"/>
        </w:rPr>
        <w:t xml:space="preserve"> </w:t>
      </w:r>
      <w:r>
        <w:rPr>
          <w:rFonts w:ascii="Times New Roman" w:hAnsi="Times New Roman"/>
          <w:noProof/>
          <w:sz w:val="24"/>
          <w:lang w:val="sr-Cyrl-RS"/>
        </w:rPr>
        <w:t>uspelo</w:t>
      </w:r>
      <w:r w:rsidR="00F6382C">
        <w:rPr>
          <w:rFonts w:ascii="Times New Roman" w:hAnsi="Times New Roman"/>
          <w:noProof/>
          <w:sz w:val="24"/>
          <w:lang w:val="sr-Cyrl-RS"/>
        </w:rPr>
        <w:t xml:space="preserve"> </w:t>
      </w:r>
      <w:r>
        <w:rPr>
          <w:rFonts w:ascii="Times New Roman" w:hAnsi="Times New Roman"/>
          <w:noProof/>
          <w:sz w:val="24"/>
          <w:lang w:val="sr-Cyrl-RS"/>
        </w:rPr>
        <w:t>podmlađivanje</w:t>
      </w:r>
      <w:r w:rsidR="00F6382C">
        <w:rPr>
          <w:rFonts w:ascii="Times New Roman" w:hAnsi="Times New Roman"/>
          <w:noProof/>
          <w:sz w:val="24"/>
          <w:lang w:val="sr-Cyrl-RS"/>
        </w:rPr>
        <w:t xml:space="preserve"> </w:t>
      </w:r>
      <w:r>
        <w:rPr>
          <w:rFonts w:ascii="Times New Roman" w:hAnsi="Times New Roman"/>
          <w:noProof/>
          <w:sz w:val="24"/>
          <w:lang w:val="sr-Cyrl-RS"/>
        </w:rPr>
        <w:t>i</w:t>
      </w:r>
      <w:r w:rsidR="00F6382C">
        <w:rPr>
          <w:rFonts w:ascii="Times New Roman" w:hAnsi="Times New Roman"/>
          <w:noProof/>
          <w:sz w:val="24"/>
          <w:lang w:val="sr-Cyrl-RS"/>
        </w:rPr>
        <w:t xml:space="preserve"> </w:t>
      </w:r>
      <w:r>
        <w:rPr>
          <w:rFonts w:ascii="Times New Roman" w:hAnsi="Times New Roman"/>
          <w:noProof/>
          <w:sz w:val="24"/>
          <w:lang w:val="sr-Cyrl-RS"/>
        </w:rPr>
        <w:t>pošumlјavanje</w:t>
      </w:r>
      <w:r w:rsidR="00F6382C">
        <w:rPr>
          <w:rFonts w:ascii="Times New Roman" w:hAnsi="Times New Roman"/>
          <w:noProof/>
          <w:sz w:val="24"/>
          <w:lang w:val="sr-Cyrl-RS"/>
        </w:rPr>
        <w:t>,</w:t>
      </w:r>
    </w:p>
    <w:p w:rsidR="00F6382C" w:rsidRPr="008E3E98" w:rsidRDefault="00DC5D06" w:rsidP="000809DF">
      <w:pPr>
        <w:pStyle w:val="ListParagraph"/>
        <w:numPr>
          <w:ilvl w:val="0"/>
          <w:numId w:val="123"/>
        </w:numPr>
        <w:spacing w:after="200" w:line="276" w:lineRule="auto"/>
        <w:jc w:val="both"/>
        <w:rPr>
          <w:rFonts w:ascii="Times New Roman" w:hAnsi="Times New Roman"/>
          <w:noProof/>
          <w:sz w:val="24"/>
        </w:rPr>
      </w:pPr>
      <w:r>
        <w:rPr>
          <w:rFonts w:ascii="Times New Roman" w:hAnsi="Times New Roman"/>
          <w:noProof/>
          <w:sz w:val="24"/>
          <w:lang w:val="sr-Cyrl-RS"/>
        </w:rPr>
        <w:t>pošumlјavanje</w:t>
      </w:r>
      <w:r w:rsidR="00F6382C">
        <w:rPr>
          <w:rFonts w:ascii="Times New Roman" w:hAnsi="Times New Roman"/>
          <w:noProof/>
          <w:sz w:val="24"/>
          <w:lang w:val="sr-Cyrl-RS"/>
        </w:rPr>
        <w:t xml:space="preserve"> </w:t>
      </w:r>
      <w:r>
        <w:rPr>
          <w:rFonts w:ascii="Times New Roman" w:hAnsi="Times New Roman"/>
          <w:noProof/>
          <w:sz w:val="24"/>
          <w:lang w:val="sr-Cyrl-RS"/>
        </w:rPr>
        <w:t>na</w:t>
      </w:r>
      <w:r w:rsidR="00F6382C">
        <w:rPr>
          <w:rFonts w:ascii="Times New Roman" w:hAnsi="Times New Roman"/>
          <w:noProof/>
          <w:sz w:val="24"/>
          <w:lang w:val="sr-Cyrl-RS"/>
        </w:rPr>
        <w:t xml:space="preserve"> </w:t>
      </w:r>
      <w:r>
        <w:rPr>
          <w:rFonts w:ascii="Times New Roman" w:hAnsi="Times New Roman"/>
          <w:noProof/>
          <w:sz w:val="24"/>
          <w:lang w:val="sr-Cyrl-RS"/>
        </w:rPr>
        <w:t>površinama</w:t>
      </w:r>
      <w:r w:rsidR="00F6382C">
        <w:rPr>
          <w:rFonts w:ascii="Times New Roman" w:hAnsi="Times New Roman"/>
          <w:noProof/>
          <w:sz w:val="24"/>
          <w:lang w:val="sr-Cyrl-RS"/>
        </w:rPr>
        <w:t xml:space="preserve"> </w:t>
      </w:r>
      <w:r>
        <w:rPr>
          <w:rFonts w:ascii="Times New Roman" w:hAnsi="Times New Roman"/>
          <w:noProof/>
          <w:sz w:val="24"/>
          <w:lang w:val="sr-Cyrl-RS"/>
        </w:rPr>
        <w:t>na</w:t>
      </w:r>
      <w:r w:rsidR="00F6382C">
        <w:rPr>
          <w:rFonts w:ascii="Times New Roman" w:hAnsi="Times New Roman"/>
          <w:noProof/>
          <w:sz w:val="24"/>
          <w:lang w:val="sr-Cyrl-RS"/>
        </w:rPr>
        <w:t xml:space="preserve"> </w:t>
      </w:r>
      <w:r>
        <w:rPr>
          <w:rFonts w:ascii="Times New Roman" w:hAnsi="Times New Roman"/>
          <w:noProof/>
          <w:sz w:val="24"/>
          <w:lang w:val="sr-Cyrl-RS"/>
        </w:rPr>
        <w:t>kojima</w:t>
      </w:r>
      <w:r w:rsidR="00F6382C">
        <w:rPr>
          <w:rFonts w:ascii="Times New Roman" w:hAnsi="Times New Roman"/>
          <w:noProof/>
          <w:sz w:val="24"/>
          <w:lang w:val="sr-Cyrl-RS"/>
        </w:rPr>
        <w:t xml:space="preserve"> </w:t>
      </w:r>
      <w:r>
        <w:rPr>
          <w:rFonts w:ascii="Times New Roman" w:hAnsi="Times New Roman"/>
          <w:noProof/>
          <w:sz w:val="24"/>
          <w:lang w:val="sr-Cyrl-RS"/>
        </w:rPr>
        <w:t>je</w:t>
      </w:r>
      <w:r w:rsidR="00F6382C">
        <w:rPr>
          <w:rFonts w:ascii="Times New Roman" w:hAnsi="Times New Roman"/>
          <w:noProof/>
          <w:sz w:val="24"/>
          <w:lang w:val="sr-Cyrl-RS"/>
        </w:rPr>
        <w:t xml:space="preserve"> </w:t>
      </w:r>
      <w:r>
        <w:rPr>
          <w:rFonts w:ascii="Times New Roman" w:hAnsi="Times New Roman"/>
          <w:noProof/>
          <w:sz w:val="24"/>
          <w:lang w:val="sr-Cyrl-RS"/>
        </w:rPr>
        <w:t>izvršeno</w:t>
      </w:r>
      <w:r w:rsidR="00F6382C">
        <w:rPr>
          <w:rFonts w:ascii="Times New Roman" w:hAnsi="Times New Roman"/>
          <w:noProof/>
          <w:sz w:val="24"/>
          <w:lang w:val="sr-Cyrl-RS"/>
        </w:rPr>
        <w:t xml:space="preserve"> </w:t>
      </w:r>
      <w:r>
        <w:rPr>
          <w:rFonts w:ascii="Times New Roman" w:hAnsi="Times New Roman"/>
          <w:noProof/>
          <w:sz w:val="24"/>
          <w:lang w:val="sr-Cyrl-RS"/>
        </w:rPr>
        <w:t>pustošenje</w:t>
      </w:r>
      <w:r w:rsidR="00F6382C">
        <w:rPr>
          <w:rFonts w:ascii="Times New Roman" w:hAnsi="Times New Roman"/>
          <w:noProof/>
          <w:sz w:val="24"/>
          <w:lang w:val="sr-Cyrl-RS"/>
        </w:rPr>
        <w:t xml:space="preserve"> – </w:t>
      </w:r>
      <w:r>
        <w:rPr>
          <w:rFonts w:ascii="Times New Roman" w:hAnsi="Times New Roman"/>
          <w:noProof/>
          <w:sz w:val="24"/>
          <w:lang w:val="sr-Cyrl-RS"/>
        </w:rPr>
        <w:t>bespravna</w:t>
      </w:r>
      <w:r w:rsidR="00F6382C">
        <w:rPr>
          <w:rFonts w:ascii="Times New Roman" w:hAnsi="Times New Roman"/>
          <w:noProof/>
          <w:sz w:val="24"/>
          <w:lang w:val="sr-Cyrl-RS"/>
        </w:rPr>
        <w:t xml:space="preserve"> </w:t>
      </w:r>
      <w:r>
        <w:rPr>
          <w:rFonts w:ascii="Times New Roman" w:hAnsi="Times New Roman"/>
          <w:noProof/>
          <w:sz w:val="24"/>
          <w:lang w:val="sr-Cyrl-RS"/>
        </w:rPr>
        <w:t>seča</w:t>
      </w:r>
      <w:r w:rsidR="00F6382C">
        <w:rPr>
          <w:rFonts w:ascii="Times New Roman" w:hAnsi="Times New Roman"/>
          <w:noProof/>
          <w:sz w:val="24"/>
          <w:lang w:val="sr-Cyrl-RS"/>
        </w:rPr>
        <w:t xml:space="preserve"> </w:t>
      </w:r>
      <w:r>
        <w:rPr>
          <w:rFonts w:ascii="Times New Roman" w:hAnsi="Times New Roman"/>
          <w:noProof/>
          <w:sz w:val="24"/>
          <w:lang w:val="sr-Cyrl-RS"/>
        </w:rPr>
        <w:t>itd</w:t>
      </w:r>
      <w:r w:rsidR="00F6382C">
        <w:rPr>
          <w:rFonts w:ascii="Times New Roman" w:hAnsi="Times New Roman"/>
          <w:noProof/>
          <w:sz w:val="24"/>
          <w:lang w:val="sr-Cyrl-RS"/>
        </w:rPr>
        <w:t>.</w:t>
      </w:r>
    </w:p>
    <w:p w:rsidR="00F6382C" w:rsidRDefault="00DC5D06" w:rsidP="000809DF">
      <w:pPr>
        <w:pStyle w:val="ListParagraph"/>
        <w:numPr>
          <w:ilvl w:val="0"/>
          <w:numId w:val="123"/>
        </w:numPr>
        <w:spacing w:after="200" w:line="276" w:lineRule="auto"/>
        <w:jc w:val="both"/>
        <w:rPr>
          <w:rFonts w:ascii="Times New Roman" w:hAnsi="Times New Roman"/>
          <w:noProof/>
          <w:sz w:val="24"/>
        </w:rPr>
      </w:pPr>
      <w:r>
        <w:rPr>
          <w:rFonts w:ascii="Times New Roman" w:hAnsi="Times New Roman"/>
          <w:noProof/>
          <w:sz w:val="24"/>
          <w:lang w:val="sr-Cyrl-RS"/>
        </w:rPr>
        <w:t>uspostavlјanje</w:t>
      </w:r>
      <w:r w:rsidR="00F6382C">
        <w:rPr>
          <w:rFonts w:ascii="Times New Roman" w:hAnsi="Times New Roman"/>
          <w:noProof/>
          <w:sz w:val="24"/>
          <w:lang w:val="sr-Cyrl-RS"/>
        </w:rPr>
        <w:t xml:space="preserve"> </w:t>
      </w:r>
      <w:r>
        <w:rPr>
          <w:rFonts w:ascii="Times New Roman" w:hAnsi="Times New Roman"/>
          <w:noProof/>
          <w:sz w:val="24"/>
          <w:lang w:val="sr-Cyrl-RS"/>
        </w:rPr>
        <w:t>šumskog</w:t>
      </w:r>
      <w:r w:rsidR="00F6382C">
        <w:rPr>
          <w:rFonts w:ascii="Times New Roman" w:hAnsi="Times New Roman"/>
          <w:noProof/>
          <w:sz w:val="24"/>
          <w:lang w:val="sr-Cyrl-RS"/>
        </w:rPr>
        <w:t xml:space="preserve"> </w:t>
      </w:r>
      <w:r>
        <w:rPr>
          <w:rFonts w:ascii="Times New Roman" w:hAnsi="Times New Roman"/>
          <w:noProof/>
          <w:sz w:val="24"/>
          <w:lang w:val="sr-Cyrl-RS"/>
        </w:rPr>
        <w:t>reda</w:t>
      </w:r>
    </w:p>
    <w:p w:rsidR="00F6382C" w:rsidRDefault="00DC5D06" w:rsidP="00F6382C">
      <w:pPr>
        <w:jc w:val="both"/>
        <w:rPr>
          <w:rFonts w:ascii="Times New Roman" w:hAnsi="Times New Roman"/>
          <w:b/>
          <w:noProof/>
          <w:sz w:val="24"/>
        </w:rPr>
      </w:pPr>
      <w:r>
        <w:rPr>
          <w:rFonts w:ascii="Times New Roman" w:hAnsi="Times New Roman"/>
          <w:b/>
          <w:noProof/>
          <w:sz w:val="24"/>
          <w:lang w:val="sr-Cyrl-RS"/>
        </w:rPr>
        <w:t>Uzgojni</w:t>
      </w:r>
      <w:r w:rsidR="00F6382C">
        <w:rPr>
          <w:rFonts w:ascii="Times New Roman" w:hAnsi="Times New Roman"/>
          <w:b/>
          <w:noProof/>
          <w:sz w:val="24"/>
          <w:lang w:val="sr-Cyrl-RS"/>
        </w:rPr>
        <w:t xml:space="preserve"> </w:t>
      </w:r>
      <w:r>
        <w:rPr>
          <w:rFonts w:ascii="Times New Roman" w:hAnsi="Times New Roman"/>
          <w:b/>
          <w:noProof/>
          <w:sz w:val="24"/>
          <w:lang w:val="sr-Cyrl-RS"/>
        </w:rPr>
        <w:t>radovi</w:t>
      </w:r>
      <w:r w:rsidR="00F6382C">
        <w:rPr>
          <w:rFonts w:ascii="Times New Roman" w:hAnsi="Times New Roman"/>
          <w:b/>
          <w:noProof/>
          <w:sz w:val="24"/>
          <w:lang w:val="sr-Cyrl-RS"/>
        </w:rPr>
        <w:t>:</w:t>
      </w:r>
    </w:p>
    <w:p w:rsidR="00F6382C" w:rsidRPr="008E3E98" w:rsidRDefault="00DC5D06" w:rsidP="000809DF">
      <w:pPr>
        <w:pStyle w:val="ListParagraph"/>
        <w:numPr>
          <w:ilvl w:val="0"/>
          <w:numId w:val="124"/>
        </w:numPr>
        <w:spacing w:after="200" w:line="276" w:lineRule="auto"/>
        <w:jc w:val="both"/>
        <w:rPr>
          <w:rFonts w:ascii="Times New Roman" w:hAnsi="Times New Roman"/>
          <w:noProof/>
          <w:sz w:val="24"/>
        </w:rPr>
      </w:pPr>
      <w:r>
        <w:rPr>
          <w:rFonts w:ascii="Times New Roman" w:hAnsi="Times New Roman"/>
          <w:noProof/>
          <w:sz w:val="24"/>
          <w:lang w:val="sr-Cyrl-RS"/>
        </w:rPr>
        <w:t>premeriti</w:t>
      </w:r>
      <w:r w:rsidR="00F6382C">
        <w:rPr>
          <w:rFonts w:ascii="Times New Roman" w:hAnsi="Times New Roman"/>
          <w:noProof/>
          <w:sz w:val="24"/>
          <w:lang w:val="sr-Cyrl-RS"/>
        </w:rPr>
        <w:t xml:space="preserve"> </w:t>
      </w:r>
      <w:r>
        <w:rPr>
          <w:rFonts w:ascii="Times New Roman" w:hAnsi="Times New Roman"/>
          <w:noProof/>
          <w:sz w:val="24"/>
          <w:lang w:val="sr-Cyrl-RS"/>
        </w:rPr>
        <w:t>i</w:t>
      </w:r>
      <w:r w:rsidR="00F6382C">
        <w:rPr>
          <w:rFonts w:ascii="Times New Roman" w:hAnsi="Times New Roman"/>
          <w:noProof/>
          <w:sz w:val="24"/>
          <w:lang w:val="sr-Cyrl-RS"/>
        </w:rPr>
        <w:t xml:space="preserve"> </w:t>
      </w:r>
      <w:r>
        <w:rPr>
          <w:rFonts w:ascii="Times New Roman" w:hAnsi="Times New Roman"/>
          <w:noProof/>
          <w:sz w:val="24"/>
          <w:lang w:val="sr-Cyrl-RS"/>
        </w:rPr>
        <w:t>na</w:t>
      </w:r>
      <w:r w:rsidR="00F6382C">
        <w:rPr>
          <w:rFonts w:ascii="Times New Roman" w:hAnsi="Times New Roman"/>
          <w:noProof/>
          <w:sz w:val="24"/>
          <w:lang w:val="sr-Cyrl-RS"/>
        </w:rPr>
        <w:t xml:space="preserve"> </w:t>
      </w:r>
      <w:r>
        <w:rPr>
          <w:rFonts w:ascii="Times New Roman" w:hAnsi="Times New Roman"/>
          <w:noProof/>
          <w:sz w:val="24"/>
          <w:lang w:val="sr-Cyrl-RS"/>
        </w:rPr>
        <w:t>kartama</w:t>
      </w:r>
      <w:r w:rsidR="00F6382C">
        <w:rPr>
          <w:rFonts w:ascii="Times New Roman" w:hAnsi="Times New Roman"/>
          <w:noProof/>
          <w:sz w:val="24"/>
          <w:lang w:val="sr-Cyrl-RS"/>
        </w:rPr>
        <w:t xml:space="preserve"> </w:t>
      </w:r>
      <w:r>
        <w:rPr>
          <w:rFonts w:ascii="Times New Roman" w:hAnsi="Times New Roman"/>
          <w:noProof/>
          <w:sz w:val="24"/>
          <w:lang w:val="sr-Cyrl-RS"/>
        </w:rPr>
        <w:t>prikazati</w:t>
      </w:r>
      <w:r w:rsidR="00F6382C">
        <w:rPr>
          <w:rFonts w:ascii="Times New Roman" w:hAnsi="Times New Roman"/>
          <w:noProof/>
          <w:sz w:val="24"/>
          <w:lang w:val="sr-Cyrl-RS"/>
        </w:rPr>
        <w:t xml:space="preserve"> </w:t>
      </w:r>
      <w:r>
        <w:rPr>
          <w:rFonts w:ascii="Times New Roman" w:hAnsi="Times New Roman"/>
          <w:noProof/>
          <w:sz w:val="24"/>
          <w:lang w:val="sr-Cyrl-RS"/>
        </w:rPr>
        <w:t>oštećene</w:t>
      </w:r>
      <w:r w:rsidR="00F6382C">
        <w:rPr>
          <w:rFonts w:ascii="Times New Roman" w:hAnsi="Times New Roman"/>
          <w:noProof/>
          <w:sz w:val="24"/>
          <w:lang w:val="sr-Cyrl-RS"/>
        </w:rPr>
        <w:t xml:space="preserve"> </w:t>
      </w:r>
      <w:r>
        <w:rPr>
          <w:rFonts w:ascii="Times New Roman" w:hAnsi="Times New Roman"/>
          <w:noProof/>
          <w:sz w:val="24"/>
          <w:lang w:val="sr-Cyrl-RS"/>
        </w:rPr>
        <w:t>površine</w:t>
      </w:r>
      <w:r w:rsidR="00F6382C">
        <w:rPr>
          <w:rFonts w:ascii="Times New Roman" w:hAnsi="Times New Roman"/>
          <w:noProof/>
          <w:sz w:val="24"/>
          <w:lang w:val="sr-Cyrl-RS"/>
        </w:rPr>
        <w:t xml:space="preserve"> </w:t>
      </w:r>
      <w:r>
        <w:rPr>
          <w:rFonts w:ascii="Times New Roman" w:hAnsi="Times New Roman"/>
          <w:noProof/>
          <w:sz w:val="24"/>
          <w:lang w:val="sr-Cyrl-RS"/>
        </w:rPr>
        <w:t>za</w:t>
      </w:r>
      <w:r w:rsidR="00F6382C">
        <w:rPr>
          <w:rFonts w:ascii="Times New Roman" w:hAnsi="Times New Roman"/>
          <w:noProof/>
          <w:sz w:val="24"/>
          <w:lang w:val="sr-Cyrl-RS"/>
        </w:rPr>
        <w:t xml:space="preserve"> </w:t>
      </w:r>
      <w:r>
        <w:rPr>
          <w:rFonts w:ascii="Times New Roman" w:hAnsi="Times New Roman"/>
          <w:noProof/>
          <w:sz w:val="24"/>
          <w:lang w:val="sr-Cyrl-RS"/>
        </w:rPr>
        <w:t>sanaciju</w:t>
      </w:r>
      <w:r w:rsidR="00F6382C">
        <w:rPr>
          <w:rFonts w:ascii="Times New Roman" w:hAnsi="Times New Roman"/>
          <w:noProof/>
          <w:sz w:val="24"/>
          <w:lang w:val="sr-Cyrl-RS"/>
        </w:rPr>
        <w:t>,</w:t>
      </w:r>
    </w:p>
    <w:p w:rsidR="00F6382C" w:rsidRPr="008E3E98" w:rsidRDefault="00DC5D06" w:rsidP="000809DF">
      <w:pPr>
        <w:pStyle w:val="ListParagraph"/>
        <w:numPr>
          <w:ilvl w:val="0"/>
          <w:numId w:val="125"/>
        </w:numPr>
        <w:spacing w:after="200" w:line="276" w:lineRule="auto"/>
        <w:jc w:val="both"/>
        <w:rPr>
          <w:rFonts w:ascii="Times New Roman" w:hAnsi="Times New Roman"/>
          <w:noProof/>
          <w:sz w:val="24"/>
        </w:rPr>
      </w:pPr>
      <w:r>
        <w:rPr>
          <w:rFonts w:ascii="Times New Roman" w:hAnsi="Times New Roman"/>
          <w:noProof/>
          <w:sz w:val="24"/>
          <w:lang w:val="sr-Cyrl-RS"/>
        </w:rPr>
        <w:t>premeriti</w:t>
      </w:r>
      <w:r w:rsidR="00F6382C">
        <w:rPr>
          <w:rFonts w:ascii="Times New Roman" w:hAnsi="Times New Roman"/>
          <w:noProof/>
          <w:sz w:val="24"/>
          <w:lang w:val="sr-Cyrl-RS"/>
        </w:rPr>
        <w:t xml:space="preserve"> </w:t>
      </w:r>
      <w:r>
        <w:rPr>
          <w:rFonts w:ascii="Times New Roman" w:hAnsi="Times New Roman"/>
          <w:noProof/>
          <w:sz w:val="24"/>
          <w:lang w:val="sr-Cyrl-RS"/>
        </w:rPr>
        <w:t>i</w:t>
      </w:r>
      <w:r w:rsidR="00F6382C">
        <w:rPr>
          <w:rFonts w:ascii="Times New Roman" w:hAnsi="Times New Roman"/>
          <w:noProof/>
          <w:sz w:val="24"/>
          <w:lang w:val="sr-Cyrl-RS"/>
        </w:rPr>
        <w:t xml:space="preserve"> </w:t>
      </w:r>
      <w:r>
        <w:rPr>
          <w:rFonts w:ascii="Times New Roman" w:hAnsi="Times New Roman"/>
          <w:noProof/>
          <w:sz w:val="24"/>
          <w:lang w:val="sr-Cyrl-RS"/>
        </w:rPr>
        <w:t>evidentirati</w:t>
      </w:r>
      <w:r w:rsidR="00F6382C">
        <w:rPr>
          <w:rFonts w:ascii="Times New Roman" w:hAnsi="Times New Roman"/>
          <w:noProof/>
          <w:sz w:val="24"/>
          <w:lang w:val="sr-Cyrl-RS"/>
        </w:rPr>
        <w:t xml:space="preserve"> </w:t>
      </w:r>
      <w:r>
        <w:rPr>
          <w:rFonts w:ascii="Times New Roman" w:hAnsi="Times New Roman"/>
          <w:noProof/>
          <w:sz w:val="24"/>
          <w:lang w:val="sr-Cyrl-RS"/>
        </w:rPr>
        <w:t>oštećena</w:t>
      </w:r>
      <w:r w:rsidR="00F6382C">
        <w:rPr>
          <w:rFonts w:ascii="Times New Roman" w:hAnsi="Times New Roman"/>
          <w:noProof/>
          <w:sz w:val="24"/>
          <w:lang w:val="sr-Cyrl-RS"/>
        </w:rPr>
        <w:t xml:space="preserve"> </w:t>
      </w:r>
      <w:r>
        <w:rPr>
          <w:rFonts w:ascii="Times New Roman" w:hAnsi="Times New Roman"/>
          <w:noProof/>
          <w:sz w:val="24"/>
          <w:lang w:val="sr-Cyrl-RS"/>
        </w:rPr>
        <w:t>stabla</w:t>
      </w:r>
      <w:r w:rsidR="00F6382C">
        <w:rPr>
          <w:rFonts w:ascii="Times New Roman" w:hAnsi="Times New Roman"/>
          <w:noProof/>
          <w:sz w:val="24"/>
          <w:lang w:val="sr-Cyrl-RS"/>
        </w:rPr>
        <w:t xml:space="preserve"> </w:t>
      </w:r>
      <w:r>
        <w:rPr>
          <w:rFonts w:ascii="Times New Roman" w:hAnsi="Times New Roman"/>
          <w:noProof/>
          <w:sz w:val="24"/>
          <w:lang w:val="sr-Cyrl-RS"/>
        </w:rPr>
        <w:t>po</w:t>
      </w:r>
      <w:r w:rsidR="00F6382C">
        <w:rPr>
          <w:rFonts w:ascii="Times New Roman" w:hAnsi="Times New Roman"/>
          <w:noProof/>
          <w:sz w:val="24"/>
          <w:lang w:val="sr-Cyrl-RS"/>
        </w:rPr>
        <w:t xml:space="preserve"> </w:t>
      </w:r>
      <w:r>
        <w:rPr>
          <w:rFonts w:ascii="Times New Roman" w:hAnsi="Times New Roman"/>
          <w:noProof/>
          <w:sz w:val="24"/>
          <w:lang w:val="sr-Cyrl-RS"/>
        </w:rPr>
        <w:t>kategoriji</w:t>
      </w:r>
      <w:r w:rsidR="00F6382C">
        <w:rPr>
          <w:rFonts w:ascii="Times New Roman" w:hAnsi="Times New Roman"/>
          <w:noProof/>
          <w:sz w:val="24"/>
          <w:lang w:val="sr-Cyrl-RS"/>
        </w:rPr>
        <w:t xml:space="preserve"> </w:t>
      </w:r>
      <w:r>
        <w:rPr>
          <w:rFonts w:ascii="Times New Roman" w:hAnsi="Times New Roman"/>
          <w:noProof/>
          <w:sz w:val="24"/>
          <w:lang w:val="sr-Cyrl-RS"/>
        </w:rPr>
        <w:t>štete</w:t>
      </w:r>
      <w:r w:rsidR="00F6382C">
        <w:rPr>
          <w:rFonts w:ascii="Times New Roman" w:hAnsi="Times New Roman"/>
          <w:noProof/>
          <w:sz w:val="24"/>
          <w:lang w:val="sr-Cyrl-RS"/>
        </w:rPr>
        <w:t xml:space="preserve"> (</w:t>
      </w:r>
      <w:r>
        <w:rPr>
          <w:rFonts w:ascii="Times New Roman" w:hAnsi="Times New Roman"/>
          <w:noProof/>
          <w:sz w:val="24"/>
          <w:lang w:val="sr-Cyrl-RS"/>
        </w:rPr>
        <w:t>prelom</w:t>
      </w:r>
      <w:r w:rsidR="00F6382C">
        <w:rPr>
          <w:rFonts w:ascii="Times New Roman" w:hAnsi="Times New Roman"/>
          <w:noProof/>
          <w:sz w:val="24"/>
          <w:lang w:val="sr-Cyrl-RS"/>
        </w:rPr>
        <w:t xml:space="preserve">, </w:t>
      </w:r>
      <w:r>
        <w:rPr>
          <w:rFonts w:ascii="Times New Roman" w:hAnsi="Times New Roman"/>
          <w:noProof/>
          <w:sz w:val="24"/>
          <w:lang w:val="sr-Cyrl-RS"/>
        </w:rPr>
        <w:t>izvala</w:t>
      </w:r>
      <w:r w:rsidR="00F6382C">
        <w:rPr>
          <w:rFonts w:ascii="Times New Roman" w:hAnsi="Times New Roman"/>
          <w:noProof/>
          <w:sz w:val="24"/>
          <w:lang w:val="sr-Cyrl-RS"/>
        </w:rPr>
        <w:t xml:space="preserve">, </w:t>
      </w:r>
      <w:r>
        <w:rPr>
          <w:rFonts w:ascii="Times New Roman" w:hAnsi="Times New Roman"/>
          <w:noProof/>
          <w:sz w:val="24"/>
          <w:lang w:val="sr-Cyrl-RS"/>
        </w:rPr>
        <w:t>sušenje</w:t>
      </w:r>
      <w:r w:rsidR="00F6382C">
        <w:rPr>
          <w:rFonts w:ascii="Times New Roman" w:hAnsi="Times New Roman"/>
          <w:noProof/>
          <w:sz w:val="24"/>
          <w:lang w:val="sr-Cyrl-RS"/>
        </w:rPr>
        <w:t xml:space="preserve">, </w:t>
      </w:r>
      <w:r>
        <w:rPr>
          <w:rFonts w:ascii="Times New Roman" w:hAnsi="Times New Roman"/>
          <w:noProof/>
          <w:sz w:val="24"/>
          <w:lang w:val="sr-Cyrl-RS"/>
        </w:rPr>
        <w:t>požari</w:t>
      </w:r>
      <w:r w:rsidR="00F6382C">
        <w:rPr>
          <w:rFonts w:ascii="Times New Roman" w:hAnsi="Times New Roman"/>
          <w:noProof/>
          <w:sz w:val="24"/>
          <w:lang w:val="sr-Cyrl-RS"/>
        </w:rPr>
        <w:t xml:space="preserve"> </w:t>
      </w:r>
      <w:r>
        <w:rPr>
          <w:rFonts w:ascii="Times New Roman" w:hAnsi="Times New Roman"/>
          <w:noProof/>
          <w:sz w:val="24"/>
          <w:lang w:val="sr-Cyrl-RS"/>
        </w:rPr>
        <w:t>i</w:t>
      </w:r>
      <w:r w:rsidR="00F6382C">
        <w:rPr>
          <w:rFonts w:ascii="Times New Roman" w:hAnsi="Times New Roman"/>
          <w:noProof/>
          <w:sz w:val="24"/>
          <w:lang w:val="sr-Cyrl-RS"/>
        </w:rPr>
        <w:t xml:space="preserve"> </w:t>
      </w:r>
      <w:r>
        <w:rPr>
          <w:rFonts w:ascii="Times New Roman" w:hAnsi="Times New Roman"/>
          <w:noProof/>
          <w:sz w:val="24"/>
          <w:lang w:val="sr-Cyrl-RS"/>
        </w:rPr>
        <w:t>ostalo</w:t>
      </w:r>
      <w:r w:rsidR="00F6382C">
        <w:rPr>
          <w:rFonts w:ascii="Times New Roman" w:hAnsi="Times New Roman"/>
          <w:noProof/>
          <w:sz w:val="24"/>
          <w:lang w:val="sr-Cyrl-RS"/>
        </w:rPr>
        <w:t xml:space="preserve">), </w:t>
      </w:r>
      <w:r>
        <w:rPr>
          <w:rFonts w:ascii="Times New Roman" w:hAnsi="Times New Roman"/>
          <w:noProof/>
          <w:sz w:val="24"/>
          <w:lang w:val="sr-Cyrl-RS"/>
        </w:rPr>
        <w:t>vrsti</w:t>
      </w:r>
      <w:r w:rsidR="00F6382C">
        <w:rPr>
          <w:rFonts w:ascii="Times New Roman" w:hAnsi="Times New Roman"/>
          <w:noProof/>
          <w:sz w:val="24"/>
          <w:lang w:val="sr-Cyrl-RS"/>
        </w:rPr>
        <w:t xml:space="preserve"> </w:t>
      </w:r>
      <w:r>
        <w:rPr>
          <w:rFonts w:ascii="Times New Roman" w:hAnsi="Times New Roman"/>
          <w:noProof/>
          <w:sz w:val="24"/>
          <w:lang w:val="sr-Cyrl-RS"/>
        </w:rPr>
        <w:t>drveća</w:t>
      </w:r>
      <w:r w:rsidR="00F6382C">
        <w:rPr>
          <w:rFonts w:ascii="Times New Roman" w:hAnsi="Times New Roman"/>
          <w:noProof/>
          <w:sz w:val="24"/>
          <w:lang w:val="sr-Cyrl-RS"/>
        </w:rPr>
        <w:t xml:space="preserve"> </w:t>
      </w:r>
      <w:r>
        <w:rPr>
          <w:rFonts w:ascii="Times New Roman" w:hAnsi="Times New Roman"/>
          <w:noProof/>
          <w:sz w:val="24"/>
          <w:lang w:val="sr-Cyrl-RS"/>
        </w:rPr>
        <w:t>i</w:t>
      </w:r>
      <w:r w:rsidR="00F6382C">
        <w:rPr>
          <w:rFonts w:ascii="Times New Roman" w:hAnsi="Times New Roman"/>
          <w:noProof/>
          <w:sz w:val="24"/>
          <w:lang w:val="sr-Cyrl-RS"/>
        </w:rPr>
        <w:t xml:space="preserve"> </w:t>
      </w:r>
      <w:r>
        <w:rPr>
          <w:rFonts w:ascii="Times New Roman" w:hAnsi="Times New Roman"/>
          <w:noProof/>
          <w:sz w:val="24"/>
          <w:lang w:val="sr-Cyrl-RS"/>
        </w:rPr>
        <w:t>sortimentnoj</w:t>
      </w:r>
      <w:r w:rsidR="00F6382C">
        <w:rPr>
          <w:rFonts w:ascii="Times New Roman" w:hAnsi="Times New Roman"/>
          <w:noProof/>
          <w:sz w:val="24"/>
          <w:lang w:val="sr-Cyrl-RS"/>
        </w:rPr>
        <w:t xml:space="preserve"> </w:t>
      </w:r>
      <w:r>
        <w:rPr>
          <w:rFonts w:ascii="Times New Roman" w:hAnsi="Times New Roman"/>
          <w:noProof/>
          <w:sz w:val="24"/>
          <w:lang w:val="sr-Cyrl-RS"/>
        </w:rPr>
        <w:t>strukturi</w:t>
      </w:r>
      <w:r w:rsidR="00F6382C">
        <w:rPr>
          <w:rFonts w:ascii="Times New Roman" w:hAnsi="Times New Roman"/>
          <w:noProof/>
          <w:sz w:val="24"/>
          <w:lang w:val="sr-Cyrl-RS"/>
        </w:rPr>
        <w:t xml:space="preserve"> (</w:t>
      </w:r>
      <w:r>
        <w:rPr>
          <w:rFonts w:ascii="Times New Roman" w:hAnsi="Times New Roman"/>
          <w:noProof/>
          <w:sz w:val="24"/>
          <w:lang w:val="sr-Cyrl-RS"/>
        </w:rPr>
        <w:t>tehničko</w:t>
      </w:r>
      <w:r w:rsidR="00F6382C">
        <w:rPr>
          <w:rFonts w:ascii="Times New Roman" w:hAnsi="Times New Roman"/>
          <w:noProof/>
          <w:sz w:val="24"/>
          <w:lang w:val="sr-Cyrl-RS"/>
        </w:rPr>
        <w:t xml:space="preserve">, </w:t>
      </w:r>
      <w:r>
        <w:rPr>
          <w:rFonts w:ascii="Times New Roman" w:hAnsi="Times New Roman"/>
          <w:noProof/>
          <w:sz w:val="24"/>
          <w:lang w:val="sr-Cyrl-RS"/>
        </w:rPr>
        <w:t>prostorno</w:t>
      </w:r>
      <w:r w:rsidR="00F6382C">
        <w:rPr>
          <w:rFonts w:ascii="Times New Roman" w:hAnsi="Times New Roman"/>
          <w:noProof/>
          <w:sz w:val="24"/>
          <w:lang w:val="sr-Cyrl-RS"/>
        </w:rPr>
        <w:t xml:space="preserve"> </w:t>
      </w:r>
      <w:r>
        <w:rPr>
          <w:rFonts w:ascii="Times New Roman" w:hAnsi="Times New Roman"/>
          <w:noProof/>
          <w:sz w:val="24"/>
          <w:lang w:val="sr-Cyrl-RS"/>
        </w:rPr>
        <w:t>i</w:t>
      </w:r>
      <w:r w:rsidR="00F6382C">
        <w:rPr>
          <w:rFonts w:ascii="Times New Roman" w:hAnsi="Times New Roman"/>
          <w:noProof/>
          <w:sz w:val="24"/>
          <w:lang w:val="sr-Cyrl-RS"/>
        </w:rPr>
        <w:t xml:space="preserve"> </w:t>
      </w:r>
      <w:r>
        <w:rPr>
          <w:rFonts w:ascii="Times New Roman" w:hAnsi="Times New Roman"/>
          <w:noProof/>
          <w:sz w:val="24"/>
          <w:lang w:val="sr-Cyrl-RS"/>
        </w:rPr>
        <w:t>ostatak</w:t>
      </w:r>
      <w:r w:rsidR="00F6382C">
        <w:rPr>
          <w:rFonts w:ascii="Times New Roman" w:hAnsi="Times New Roman"/>
          <w:noProof/>
          <w:sz w:val="24"/>
          <w:lang w:val="sr-Cyrl-RS"/>
        </w:rPr>
        <w:t>),</w:t>
      </w:r>
    </w:p>
    <w:p w:rsidR="00F6382C" w:rsidRDefault="00DC5D06" w:rsidP="000809DF">
      <w:pPr>
        <w:pStyle w:val="ListParagraph"/>
        <w:numPr>
          <w:ilvl w:val="0"/>
          <w:numId w:val="125"/>
        </w:numPr>
        <w:spacing w:after="200" w:line="276" w:lineRule="auto"/>
        <w:jc w:val="both"/>
        <w:rPr>
          <w:rFonts w:ascii="Times New Roman" w:hAnsi="Times New Roman"/>
          <w:noProof/>
          <w:sz w:val="24"/>
        </w:rPr>
      </w:pPr>
      <w:r>
        <w:rPr>
          <w:rFonts w:ascii="Times New Roman" w:hAnsi="Times New Roman"/>
          <w:noProof/>
          <w:sz w:val="24"/>
          <w:lang w:val="sr-Cyrl-RS"/>
        </w:rPr>
        <w:t>izraditi</w:t>
      </w:r>
      <w:r w:rsidR="00F6382C">
        <w:rPr>
          <w:rFonts w:ascii="Times New Roman" w:hAnsi="Times New Roman"/>
          <w:noProof/>
          <w:sz w:val="24"/>
          <w:lang w:val="sr-Cyrl-RS"/>
        </w:rPr>
        <w:t xml:space="preserve"> </w:t>
      </w:r>
      <w:r>
        <w:rPr>
          <w:rFonts w:ascii="Times New Roman" w:hAnsi="Times New Roman"/>
          <w:noProof/>
          <w:sz w:val="24"/>
          <w:lang w:val="sr-Cyrl-RS"/>
        </w:rPr>
        <w:t>sanacioni</w:t>
      </w:r>
      <w:r w:rsidR="00F6382C">
        <w:rPr>
          <w:rFonts w:ascii="Times New Roman" w:hAnsi="Times New Roman"/>
          <w:noProof/>
          <w:sz w:val="24"/>
          <w:lang w:val="sr-Cyrl-RS"/>
        </w:rPr>
        <w:t xml:space="preserve"> </w:t>
      </w:r>
      <w:r>
        <w:rPr>
          <w:rFonts w:ascii="Times New Roman" w:hAnsi="Times New Roman"/>
          <w:noProof/>
          <w:sz w:val="24"/>
          <w:lang w:val="sr-Cyrl-RS"/>
        </w:rPr>
        <w:t>plan</w:t>
      </w:r>
      <w:r w:rsidR="00F6382C">
        <w:rPr>
          <w:rFonts w:ascii="Times New Roman" w:hAnsi="Times New Roman"/>
          <w:noProof/>
          <w:sz w:val="24"/>
          <w:lang w:val="sr-Cyrl-RS"/>
        </w:rPr>
        <w:t>,</w:t>
      </w:r>
    </w:p>
    <w:p w:rsidR="00F6382C" w:rsidRDefault="00DC5D06" w:rsidP="000809DF">
      <w:pPr>
        <w:pStyle w:val="ListParagraph"/>
        <w:numPr>
          <w:ilvl w:val="0"/>
          <w:numId w:val="125"/>
        </w:numPr>
        <w:spacing w:after="200" w:line="276" w:lineRule="auto"/>
        <w:jc w:val="both"/>
        <w:rPr>
          <w:rFonts w:ascii="Times New Roman" w:hAnsi="Times New Roman"/>
          <w:noProof/>
          <w:sz w:val="24"/>
        </w:rPr>
      </w:pPr>
      <w:r>
        <w:rPr>
          <w:rFonts w:ascii="Times New Roman" w:hAnsi="Times New Roman"/>
          <w:noProof/>
          <w:sz w:val="24"/>
          <w:lang w:val="sr-Cyrl-RS"/>
        </w:rPr>
        <w:t>hitno</w:t>
      </w:r>
      <w:r w:rsidR="00F6382C">
        <w:rPr>
          <w:rFonts w:ascii="Times New Roman" w:hAnsi="Times New Roman"/>
          <w:noProof/>
          <w:sz w:val="24"/>
          <w:lang w:val="sr-Cyrl-RS"/>
        </w:rPr>
        <w:t xml:space="preserve"> </w:t>
      </w:r>
      <w:r>
        <w:rPr>
          <w:rFonts w:ascii="Times New Roman" w:hAnsi="Times New Roman"/>
          <w:noProof/>
          <w:sz w:val="24"/>
          <w:lang w:val="sr-Cyrl-RS"/>
        </w:rPr>
        <w:t>uklaniti</w:t>
      </w:r>
      <w:r w:rsidR="00F6382C">
        <w:rPr>
          <w:rFonts w:ascii="Times New Roman" w:hAnsi="Times New Roman"/>
          <w:noProof/>
          <w:sz w:val="24"/>
          <w:lang w:val="sr-Cyrl-RS"/>
        </w:rPr>
        <w:t xml:space="preserve"> </w:t>
      </w:r>
      <w:r>
        <w:rPr>
          <w:rFonts w:ascii="Times New Roman" w:hAnsi="Times New Roman"/>
          <w:noProof/>
          <w:sz w:val="24"/>
          <w:lang w:val="sr-Cyrl-RS"/>
        </w:rPr>
        <w:t>oštećena</w:t>
      </w:r>
      <w:r w:rsidR="00F6382C">
        <w:rPr>
          <w:rFonts w:ascii="Times New Roman" w:hAnsi="Times New Roman"/>
          <w:noProof/>
          <w:sz w:val="24"/>
          <w:lang w:val="sr-Cyrl-RS"/>
        </w:rPr>
        <w:t xml:space="preserve"> </w:t>
      </w:r>
      <w:r>
        <w:rPr>
          <w:rFonts w:ascii="Times New Roman" w:hAnsi="Times New Roman"/>
          <w:noProof/>
          <w:sz w:val="24"/>
          <w:lang w:val="sr-Cyrl-RS"/>
        </w:rPr>
        <w:t>stabala</w:t>
      </w:r>
      <w:r w:rsidR="00F6382C">
        <w:rPr>
          <w:rFonts w:ascii="Times New Roman" w:hAnsi="Times New Roman"/>
          <w:noProof/>
          <w:sz w:val="24"/>
          <w:lang w:val="sr-Cyrl-RS"/>
        </w:rPr>
        <w:t>,</w:t>
      </w:r>
    </w:p>
    <w:p w:rsidR="00F6382C" w:rsidRPr="008E3E98" w:rsidRDefault="00DC5D06" w:rsidP="000809DF">
      <w:pPr>
        <w:pStyle w:val="ListParagraph"/>
        <w:numPr>
          <w:ilvl w:val="0"/>
          <w:numId w:val="125"/>
        </w:numPr>
        <w:spacing w:after="200" w:line="276" w:lineRule="auto"/>
        <w:jc w:val="both"/>
        <w:rPr>
          <w:rFonts w:ascii="Times New Roman" w:hAnsi="Times New Roman"/>
          <w:noProof/>
          <w:sz w:val="24"/>
        </w:rPr>
      </w:pPr>
      <w:r>
        <w:rPr>
          <w:rFonts w:ascii="Times New Roman" w:hAnsi="Times New Roman"/>
          <w:noProof/>
          <w:sz w:val="24"/>
          <w:lang w:val="sr-Cyrl-RS"/>
        </w:rPr>
        <w:t>kompletna</w:t>
      </w:r>
      <w:r w:rsidR="00F6382C">
        <w:rPr>
          <w:rFonts w:ascii="Times New Roman" w:hAnsi="Times New Roman"/>
          <w:noProof/>
          <w:sz w:val="24"/>
          <w:lang w:val="sr-Cyrl-RS"/>
        </w:rPr>
        <w:t xml:space="preserve"> </w:t>
      </w:r>
      <w:r>
        <w:rPr>
          <w:rFonts w:ascii="Times New Roman" w:hAnsi="Times New Roman"/>
          <w:noProof/>
          <w:sz w:val="24"/>
          <w:lang w:val="sr-Cyrl-RS"/>
        </w:rPr>
        <w:t>priprema</w:t>
      </w:r>
      <w:r w:rsidR="00F6382C">
        <w:rPr>
          <w:rFonts w:ascii="Times New Roman" w:hAnsi="Times New Roman"/>
          <w:noProof/>
          <w:sz w:val="24"/>
          <w:lang w:val="sr-Cyrl-RS"/>
        </w:rPr>
        <w:t xml:space="preserve"> </w:t>
      </w:r>
      <w:r>
        <w:rPr>
          <w:rFonts w:ascii="Times New Roman" w:hAnsi="Times New Roman"/>
          <w:noProof/>
          <w:sz w:val="24"/>
          <w:lang w:val="sr-Cyrl-RS"/>
        </w:rPr>
        <w:t>terena</w:t>
      </w:r>
      <w:r w:rsidR="00F6382C">
        <w:rPr>
          <w:rFonts w:ascii="Times New Roman" w:hAnsi="Times New Roman"/>
          <w:noProof/>
          <w:sz w:val="24"/>
          <w:lang w:val="sr-Cyrl-RS"/>
        </w:rPr>
        <w:t xml:space="preserve"> </w:t>
      </w:r>
      <w:r>
        <w:rPr>
          <w:rFonts w:ascii="Times New Roman" w:hAnsi="Times New Roman"/>
          <w:noProof/>
          <w:sz w:val="24"/>
          <w:lang w:val="sr-Cyrl-RS"/>
        </w:rPr>
        <w:t>za</w:t>
      </w:r>
      <w:r w:rsidR="00F6382C">
        <w:rPr>
          <w:rFonts w:ascii="Times New Roman" w:hAnsi="Times New Roman"/>
          <w:noProof/>
          <w:sz w:val="24"/>
          <w:lang w:val="sr-Cyrl-RS"/>
        </w:rPr>
        <w:t xml:space="preserve"> </w:t>
      </w:r>
      <w:r>
        <w:rPr>
          <w:rFonts w:ascii="Times New Roman" w:hAnsi="Times New Roman"/>
          <w:noProof/>
          <w:sz w:val="24"/>
          <w:lang w:val="sr-Cyrl-RS"/>
        </w:rPr>
        <w:t>pošumlјavanje</w:t>
      </w:r>
      <w:r w:rsidR="00F6382C">
        <w:rPr>
          <w:rFonts w:ascii="Times New Roman" w:hAnsi="Times New Roman"/>
          <w:noProof/>
          <w:sz w:val="24"/>
          <w:lang w:val="sr-Cyrl-RS"/>
        </w:rPr>
        <w:t xml:space="preserve"> (</w:t>
      </w:r>
      <w:r>
        <w:rPr>
          <w:rFonts w:ascii="Times New Roman" w:hAnsi="Times New Roman"/>
          <w:noProof/>
          <w:sz w:val="24"/>
          <w:lang w:val="sr-Cyrl-RS"/>
        </w:rPr>
        <w:t>progale</w:t>
      </w:r>
      <w:r w:rsidR="00F6382C">
        <w:rPr>
          <w:rFonts w:ascii="Times New Roman" w:hAnsi="Times New Roman"/>
          <w:noProof/>
          <w:sz w:val="24"/>
          <w:lang w:val="sr-Cyrl-RS"/>
        </w:rPr>
        <w:t xml:space="preserve"> - </w:t>
      </w:r>
      <w:r>
        <w:rPr>
          <w:rFonts w:ascii="Times New Roman" w:hAnsi="Times New Roman"/>
          <w:noProof/>
          <w:sz w:val="24"/>
          <w:lang w:val="sr-Cyrl-RS"/>
        </w:rPr>
        <w:t>veće</w:t>
      </w:r>
      <w:r w:rsidR="00F6382C">
        <w:rPr>
          <w:rFonts w:ascii="Times New Roman" w:hAnsi="Times New Roman"/>
          <w:noProof/>
          <w:sz w:val="24"/>
          <w:lang w:val="sr-Cyrl-RS"/>
        </w:rPr>
        <w:t xml:space="preserve"> </w:t>
      </w:r>
      <w:r>
        <w:rPr>
          <w:rFonts w:ascii="Times New Roman" w:hAnsi="Times New Roman"/>
          <w:noProof/>
          <w:sz w:val="24"/>
          <w:lang w:val="sr-Cyrl-RS"/>
        </w:rPr>
        <w:t>grupe</w:t>
      </w:r>
      <w:r w:rsidR="00F6382C">
        <w:rPr>
          <w:rFonts w:ascii="Times New Roman" w:hAnsi="Times New Roman"/>
          <w:noProof/>
          <w:sz w:val="24"/>
          <w:lang w:val="sr-Cyrl-RS"/>
        </w:rPr>
        <w:t>),</w:t>
      </w:r>
    </w:p>
    <w:p w:rsidR="00F6382C" w:rsidRPr="008E3E98" w:rsidRDefault="00DC5D06" w:rsidP="000809DF">
      <w:pPr>
        <w:pStyle w:val="ListParagraph"/>
        <w:numPr>
          <w:ilvl w:val="0"/>
          <w:numId w:val="125"/>
        </w:numPr>
        <w:spacing w:after="200" w:line="276" w:lineRule="auto"/>
        <w:jc w:val="both"/>
        <w:rPr>
          <w:rFonts w:ascii="Times New Roman" w:hAnsi="Times New Roman"/>
          <w:noProof/>
          <w:sz w:val="24"/>
        </w:rPr>
      </w:pPr>
      <w:r>
        <w:rPr>
          <w:rFonts w:ascii="Times New Roman" w:hAnsi="Times New Roman"/>
          <w:noProof/>
          <w:sz w:val="24"/>
          <w:lang w:val="sr-Cyrl-RS"/>
        </w:rPr>
        <w:t>pošumlјavanje</w:t>
      </w:r>
      <w:r w:rsidR="00F6382C">
        <w:rPr>
          <w:rFonts w:ascii="Times New Roman" w:hAnsi="Times New Roman"/>
          <w:noProof/>
          <w:sz w:val="24"/>
          <w:lang w:val="sr-Cyrl-RS"/>
        </w:rPr>
        <w:t xml:space="preserve"> </w:t>
      </w:r>
      <w:r>
        <w:rPr>
          <w:rFonts w:ascii="Times New Roman" w:hAnsi="Times New Roman"/>
          <w:noProof/>
          <w:sz w:val="24"/>
          <w:lang w:val="sr-Cyrl-RS"/>
        </w:rPr>
        <w:t>progale</w:t>
      </w:r>
      <w:r w:rsidR="00F6382C">
        <w:rPr>
          <w:rFonts w:ascii="Times New Roman" w:hAnsi="Times New Roman"/>
          <w:noProof/>
          <w:sz w:val="24"/>
          <w:lang w:val="sr-Cyrl-RS"/>
        </w:rPr>
        <w:t xml:space="preserve"> - </w:t>
      </w:r>
      <w:r>
        <w:rPr>
          <w:rFonts w:ascii="Times New Roman" w:hAnsi="Times New Roman"/>
          <w:noProof/>
          <w:sz w:val="24"/>
          <w:lang w:val="sr-Cyrl-RS"/>
        </w:rPr>
        <w:t>veće</w:t>
      </w:r>
      <w:r w:rsidR="00F6382C">
        <w:rPr>
          <w:rFonts w:ascii="Times New Roman" w:hAnsi="Times New Roman"/>
          <w:noProof/>
          <w:sz w:val="24"/>
          <w:lang w:val="sr-Cyrl-RS"/>
        </w:rPr>
        <w:t xml:space="preserve"> </w:t>
      </w:r>
      <w:r>
        <w:rPr>
          <w:rFonts w:ascii="Times New Roman" w:hAnsi="Times New Roman"/>
          <w:noProof/>
          <w:sz w:val="24"/>
          <w:lang w:val="sr-Cyrl-RS"/>
        </w:rPr>
        <w:t>grupe</w:t>
      </w:r>
      <w:r w:rsidR="00F6382C">
        <w:rPr>
          <w:rFonts w:ascii="Times New Roman" w:hAnsi="Times New Roman"/>
          <w:noProof/>
          <w:sz w:val="24"/>
          <w:lang w:val="sr-Cyrl-RS"/>
        </w:rPr>
        <w:t xml:space="preserve"> - </w:t>
      </w:r>
      <w:r>
        <w:rPr>
          <w:rFonts w:ascii="Times New Roman" w:hAnsi="Times New Roman"/>
          <w:noProof/>
          <w:sz w:val="24"/>
          <w:lang w:val="sr-Cyrl-RS"/>
        </w:rPr>
        <w:t>adekvatnim</w:t>
      </w:r>
      <w:r w:rsidR="00F6382C">
        <w:rPr>
          <w:rFonts w:ascii="Times New Roman" w:hAnsi="Times New Roman"/>
          <w:noProof/>
          <w:sz w:val="24"/>
          <w:lang w:val="sr-Cyrl-RS"/>
        </w:rPr>
        <w:t xml:space="preserve"> </w:t>
      </w:r>
      <w:r>
        <w:rPr>
          <w:rFonts w:ascii="Times New Roman" w:hAnsi="Times New Roman"/>
          <w:noProof/>
          <w:sz w:val="24"/>
          <w:lang w:val="sr-Cyrl-RS"/>
        </w:rPr>
        <w:t>izborom</w:t>
      </w:r>
      <w:r w:rsidR="00F6382C">
        <w:rPr>
          <w:rFonts w:ascii="Times New Roman" w:hAnsi="Times New Roman"/>
          <w:noProof/>
          <w:sz w:val="24"/>
          <w:lang w:val="sr-Cyrl-RS"/>
        </w:rPr>
        <w:t xml:space="preserve">, </w:t>
      </w:r>
      <w:r>
        <w:rPr>
          <w:rFonts w:ascii="Times New Roman" w:hAnsi="Times New Roman"/>
          <w:noProof/>
          <w:sz w:val="24"/>
          <w:lang w:val="sr-Cyrl-RS"/>
        </w:rPr>
        <w:t>pre</w:t>
      </w:r>
      <w:r w:rsidR="00F6382C">
        <w:rPr>
          <w:rFonts w:ascii="Times New Roman" w:hAnsi="Times New Roman"/>
          <w:noProof/>
          <w:sz w:val="24"/>
          <w:lang w:val="sr-Cyrl-RS"/>
        </w:rPr>
        <w:t xml:space="preserve"> </w:t>
      </w:r>
      <w:r>
        <w:rPr>
          <w:rFonts w:ascii="Times New Roman" w:hAnsi="Times New Roman"/>
          <w:noProof/>
          <w:sz w:val="24"/>
          <w:lang w:val="sr-Cyrl-RS"/>
        </w:rPr>
        <w:t>svega</w:t>
      </w:r>
      <w:r w:rsidR="00F6382C">
        <w:rPr>
          <w:rFonts w:ascii="Times New Roman" w:hAnsi="Times New Roman"/>
          <w:noProof/>
          <w:sz w:val="24"/>
          <w:lang w:val="sr-Cyrl-RS"/>
        </w:rPr>
        <w:t xml:space="preserve">, </w:t>
      </w:r>
      <w:r>
        <w:rPr>
          <w:rFonts w:ascii="Times New Roman" w:hAnsi="Times New Roman"/>
          <w:noProof/>
          <w:sz w:val="24"/>
          <w:lang w:val="sr-Cyrl-RS"/>
        </w:rPr>
        <w:t>brzorastućim</w:t>
      </w:r>
      <w:r w:rsidR="00F6382C">
        <w:rPr>
          <w:rFonts w:ascii="Times New Roman" w:hAnsi="Times New Roman"/>
          <w:noProof/>
          <w:sz w:val="24"/>
          <w:lang w:val="sr-Cyrl-RS"/>
        </w:rPr>
        <w:t xml:space="preserve"> </w:t>
      </w:r>
      <w:r>
        <w:rPr>
          <w:rFonts w:ascii="Times New Roman" w:hAnsi="Times New Roman"/>
          <w:noProof/>
          <w:sz w:val="24"/>
          <w:lang w:val="sr-Cyrl-RS"/>
        </w:rPr>
        <w:t>vrstama</w:t>
      </w:r>
      <w:r w:rsidR="00F6382C">
        <w:rPr>
          <w:rFonts w:ascii="Times New Roman" w:hAnsi="Times New Roman"/>
          <w:noProof/>
          <w:sz w:val="24"/>
          <w:lang w:val="sr-Cyrl-RS"/>
        </w:rPr>
        <w:t xml:space="preserve"> </w:t>
      </w:r>
      <w:r>
        <w:rPr>
          <w:rFonts w:ascii="Times New Roman" w:hAnsi="Times New Roman"/>
          <w:noProof/>
          <w:sz w:val="24"/>
          <w:lang w:val="sr-Cyrl-RS"/>
        </w:rPr>
        <w:t>drveća</w:t>
      </w:r>
      <w:r w:rsidR="00F6382C">
        <w:rPr>
          <w:rFonts w:ascii="Times New Roman" w:hAnsi="Times New Roman"/>
          <w:noProof/>
          <w:sz w:val="24"/>
          <w:lang w:val="sr-Cyrl-RS"/>
        </w:rPr>
        <w:t xml:space="preserve"> </w:t>
      </w:r>
      <w:r>
        <w:rPr>
          <w:rFonts w:ascii="Times New Roman" w:hAnsi="Times New Roman"/>
          <w:noProof/>
          <w:sz w:val="24"/>
          <w:lang w:val="sr-Cyrl-RS"/>
        </w:rPr>
        <w:t>i</w:t>
      </w:r>
      <w:r w:rsidR="00F6382C">
        <w:rPr>
          <w:rFonts w:ascii="Times New Roman" w:hAnsi="Times New Roman"/>
          <w:noProof/>
          <w:sz w:val="24"/>
          <w:lang w:val="sr-Cyrl-RS"/>
        </w:rPr>
        <w:t xml:space="preserve"> </w:t>
      </w:r>
      <w:r>
        <w:rPr>
          <w:rFonts w:ascii="Times New Roman" w:hAnsi="Times New Roman"/>
          <w:noProof/>
          <w:sz w:val="24"/>
          <w:lang w:val="sr-Cyrl-RS"/>
        </w:rPr>
        <w:t>drugim</w:t>
      </w:r>
      <w:r w:rsidR="00F6382C">
        <w:rPr>
          <w:rFonts w:ascii="Times New Roman" w:hAnsi="Times New Roman"/>
          <w:noProof/>
          <w:sz w:val="24"/>
          <w:lang w:val="sr-Cyrl-RS"/>
        </w:rPr>
        <w:t xml:space="preserve"> </w:t>
      </w:r>
      <w:r>
        <w:rPr>
          <w:rFonts w:ascii="Times New Roman" w:hAnsi="Times New Roman"/>
          <w:noProof/>
          <w:sz w:val="24"/>
          <w:lang w:val="sr-Cyrl-RS"/>
        </w:rPr>
        <w:t>vrstama</w:t>
      </w:r>
      <w:r w:rsidR="00F6382C">
        <w:rPr>
          <w:rFonts w:ascii="Times New Roman" w:hAnsi="Times New Roman"/>
          <w:noProof/>
          <w:sz w:val="24"/>
          <w:lang w:val="sr-Cyrl-RS"/>
        </w:rPr>
        <w:t xml:space="preserve"> </w:t>
      </w:r>
      <w:r>
        <w:rPr>
          <w:rFonts w:ascii="Times New Roman" w:hAnsi="Times New Roman"/>
          <w:noProof/>
          <w:sz w:val="24"/>
          <w:lang w:val="sr-Cyrl-RS"/>
        </w:rPr>
        <w:t>drveća</w:t>
      </w:r>
      <w:r w:rsidR="00F6382C">
        <w:rPr>
          <w:rFonts w:ascii="Times New Roman" w:hAnsi="Times New Roman"/>
          <w:noProof/>
          <w:sz w:val="24"/>
          <w:lang w:val="sr-Cyrl-RS"/>
        </w:rPr>
        <w:t xml:space="preserve">, </w:t>
      </w:r>
      <w:r>
        <w:rPr>
          <w:rFonts w:ascii="Times New Roman" w:hAnsi="Times New Roman"/>
          <w:noProof/>
          <w:sz w:val="24"/>
          <w:lang w:val="sr-Cyrl-RS"/>
        </w:rPr>
        <w:t>adekvatne</w:t>
      </w:r>
      <w:r w:rsidR="00F6382C">
        <w:rPr>
          <w:rFonts w:ascii="Times New Roman" w:hAnsi="Times New Roman"/>
          <w:noProof/>
          <w:sz w:val="24"/>
          <w:lang w:val="sr-Cyrl-RS"/>
        </w:rPr>
        <w:t xml:space="preserve"> </w:t>
      </w:r>
      <w:r>
        <w:rPr>
          <w:rFonts w:ascii="Times New Roman" w:hAnsi="Times New Roman"/>
          <w:noProof/>
          <w:sz w:val="24"/>
          <w:lang w:val="sr-Cyrl-RS"/>
        </w:rPr>
        <w:t>starosti</w:t>
      </w:r>
      <w:r w:rsidR="00F6382C">
        <w:rPr>
          <w:rFonts w:ascii="Times New Roman" w:hAnsi="Times New Roman"/>
          <w:noProof/>
          <w:sz w:val="24"/>
          <w:lang w:val="sr-Cyrl-RS"/>
        </w:rPr>
        <w:t xml:space="preserve">, </w:t>
      </w:r>
      <w:r>
        <w:rPr>
          <w:rFonts w:ascii="Times New Roman" w:hAnsi="Times New Roman"/>
          <w:noProof/>
          <w:sz w:val="24"/>
          <w:lang w:val="sr-Cyrl-RS"/>
        </w:rPr>
        <w:t>tipa</w:t>
      </w:r>
      <w:r w:rsidR="00F6382C">
        <w:rPr>
          <w:rFonts w:ascii="Times New Roman" w:hAnsi="Times New Roman"/>
          <w:noProof/>
          <w:sz w:val="24"/>
          <w:lang w:val="sr-Cyrl-RS"/>
        </w:rPr>
        <w:t xml:space="preserve"> </w:t>
      </w:r>
      <w:r>
        <w:rPr>
          <w:rFonts w:ascii="Times New Roman" w:hAnsi="Times New Roman"/>
          <w:noProof/>
          <w:sz w:val="24"/>
          <w:lang w:val="sr-Cyrl-RS"/>
        </w:rPr>
        <w:t>sadnog</w:t>
      </w:r>
      <w:r w:rsidR="00F6382C">
        <w:rPr>
          <w:rFonts w:ascii="Times New Roman" w:hAnsi="Times New Roman"/>
          <w:noProof/>
          <w:sz w:val="24"/>
          <w:lang w:val="sr-Cyrl-RS"/>
        </w:rPr>
        <w:t xml:space="preserve"> </w:t>
      </w:r>
      <w:r>
        <w:rPr>
          <w:rFonts w:ascii="Times New Roman" w:hAnsi="Times New Roman"/>
          <w:noProof/>
          <w:sz w:val="24"/>
          <w:lang w:val="sr-Cyrl-RS"/>
        </w:rPr>
        <w:t>materijala</w:t>
      </w:r>
      <w:r w:rsidR="00F6382C">
        <w:rPr>
          <w:rFonts w:ascii="Times New Roman" w:hAnsi="Times New Roman"/>
          <w:noProof/>
          <w:sz w:val="24"/>
          <w:lang w:val="sr-Cyrl-RS"/>
        </w:rPr>
        <w:t xml:space="preserve"> </w:t>
      </w:r>
      <w:r>
        <w:rPr>
          <w:rFonts w:ascii="Times New Roman" w:hAnsi="Times New Roman"/>
          <w:noProof/>
          <w:sz w:val="24"/>
          <w:lang w:val="sr-Cyrl-RS"/>
        </w:rPr>
        <w:t>i</w:t>
      </w:r>
      <w:r w:rsidR="00F6382C">
        <w:rPr>
          <w:rFonts w:ascii="Times New Roman" w:hAnsi="Times New Roman"/>
          <w:noProof/>
          <w:sz w:val="24"/>
          <w:lang w:val="sr-Cyrl-RS"/>
        </w:rPr>
        <w:t xml:space="preserve"> </w:t>
      </w:r>
      <w:r>
        <w:rPr>
          <w:rFonts w:ascii="Times New Roman" w:hAnsi="Times New Roman"/>
          <w:noProof/>
          <w:sz w:val="24"/>
          <w:lang w:val="sr-Cyrl-RS"/>
        </w:rPr>
        <w:t>brojnosti</w:t>
      </w:r>
      <w:r w:rsidR="00F6382C">
        <w:rPr>
          <w:rFonts w:ascii="Times New Roman" w:hAnsi="Times New Roman"/>
          <w:noProof/>
          <w:sz w:val="24"/>
          <w:lang w:val="sr-Cyrl-RS"/>
        </w:rPr>
        <w:t xml:space="preserve"> (</w:t>
      </w:r>
      <w:r>
        <w:rPr>
          <w:rFonts w:ascii="Times New Roman" w:hAnsi="Times New Roman"/>
          <w:noProof/>
          <w:sz w:val="24"/>
          <w:lang w:val="sr-Cyrl-RS"/>
        </w:rPr>
        <w:t>razmak</w:t>
      </w:r>
      <w:r w:rsidR="00F6382C">
        <w:rPr>
          <w:rFonts w:ascii="Times New Roman" w:hAnsi="Times New Roman"/>
          <w:noProof/>
          <w:sz w:val="24"/>
          <w:lang w:val="sr-Cyrl-RS"/>
        </w:rPr>
        <w:t xml:space="preserve"> </w:t>
      </w:r>
      <w:r>
        <w:rPr>
          <w:rFonts w:ascii="Times New Roman" w:hAnsi="Times New Roman"/>
          <w:noProof/>
          <w:sz w:val="24"/>
          <w:lang w:val="sr-Cyrl-RS"/>
        </w:rPr>
        <w:t>sadnje</w:t>
      </w:r>
      <w:r w:rsidR="00F6382C">
        <w:rPr>
          <w:rFonts w:ascii="Times New Roman" w:hAnsi="Times New Roman"/>
          <w:noProof/>
          <w:sz w:val="24"/>
          <w:lang w:val="sr-Cyrl-RS"/>
        </w:rPr>
        <w:t xml:space="preserve">), </w:t>
      </w:r>
      <w:r>
        <w:rPr>
          <w:rFonts w:ascii="Times New Roman" w:hAnsi="Times New Roman"/>
          <w:noProof/>
          <w:sz w:val="24"/>
          <w:lang w:val="sr-Cyrl-RS"/>
        </w:rPr>
        <w:t>uvažavajući</w:t>
      </w:r>
      <w:r w:rsidR="00F6382C">
        <w:rPr>
          <w:rFonts w:ascii="Times New Roman" w:hAnsi="Times New Roman"/>
          <w:noProof/>
          <w:sz w:val="24"/>
          <w:lang w:val="sr-Cyrl-RS"/>
        </w:rPr>
        <w:t xml:space="preserve"> </w:t>
      </w:r>
      <w:r>
        <w:rPr>
          <w:rFonts w:ascii="Times New Roman" w:hAnsi="Times New Roman"/>
          <w:noProof/>
          <w:sz w:val="24"/>
          <w:lang w:val="sr-Cyrl-RS"/>
        </w:rPr>
        <w:t>stanišne</w:t>
      </w:r>
      <w:r w:rsidR="00F6382C">
        <w:rPr>
          <w:rFonts w:ascii="Times New Roman" w:hAnsi="Times New Roman"/>
          <w:noProof/>
          <w:sz w:val="24"/>
          <w:lang w:val="sr-Cyrl-RS"/>
        </w:rPr>
        <w:t xml:space="preserve"> </w:t>
      </w:r>
      <w:r>
        <w:rPr>
          <w:rFonts w:ascii="Times New Roman" w:hAnsi="Times New Roman"/>
          <w:noProof/>
          <w:sz w:val="24"/>
          <w:lang w:val="sr-Cyrl-RS"/>
        </w:rPr>
        <w:t>uslove</w:t>
      </w:r>
      <w:r w:rsidR="00F6382C">
        <w:rPr>
          <w:rFonts w:ascii="Times New Roman" w:hAnsi="Times New Roman"/>
          <w:noProof/>
          <w:sz w:val="24"/>
          <w:lang w:val="sr-Cyrl-RS"/>
        </w:rPr>
        <w:t xml:space="preserve"> </w:t>
      </w:r>
      <w:r>
        <w:rPr>
          <w:rFonts w:ascii="Times New Roman" w:hAnsi="Times New Roman"/>
          <w:noProof/>
          <w:sz w:val="24"/>
          <w:lang w:val="sr-Cyrl-RS"/>
        </w:rPr>
        <w:t>za</w:t>
      </w:r>
      <w:r w:rsidR="00F6382C">
        <w:rPr>
          <w:rFonts w:ascii="Times New Roman" w:hAnsi="Times New Roman"/>
          <w:noProof/>
          <w:sz w:val="24"/>
          <w:lang w:val="sr-Cyrl-RS"/>
        </w:rPr>
        <w:t xml:space="preserve"> </w:t>
      </w:r>
      <w:r>
        <w:rPr>
          <w:rFonts w:ascii="Times New Roman" w:hAnsi="Times New Roman"/>
          <w:noProof/>
          <w:sz w:val="24"/>
          <w:lang w:val="sr-Cyrl-RS"/>
        </w:rPr>
        <w:t>konkretan</w:t>
      </w:r>
      <w:r w:rsidR="00F6382C">
        <w:rPr>
          <w:rFonts w:ascii="Times New Roman" w:hAnsi="Times New Roman"/>
          <w:noProof/>
          <w:sz w:val="24"/>
          <w:lang w:val="sr-Cyrl-RS"/>
        </w:rPr>
        <w:t xml:space="preserve"> </w:t>
      </w:r>
      <w:r>
        <w:rPr>
          <w:rFonts w:ascii="Times New Roman" w:hAnsi="Times New Roman"/>
          <w:noProof/>
          <w:sz w:val="24"/>
          <w:lang w:val="sr-Cyrl-RS"/>
        </w:rPr>
        <w:t>objekat</w:t>
      </w:r>
      <w:r w:rsidR="00F6382C">
        <w:rPr>
          <w:rFonts w:ascii="Times New Roman" w:hAnsi="Times New Roman"/>
          <w:noProof/>
          <w:sz w:val="24"/>
          <w:lang w:val="sr-Cyrl-RS"/>
        </w:rPr>
        <w:t>,</w:t>
      </w:r>
    </w:p>
    <w:p w:rsidR="00F6382C" w:rsidRPr="008E3E98" w:rsidRDefault="00DC5D06" w:rsidP="000809DF">
      <w:pPr>
        <w:pStyle w:val="ListParagraph"/>
        <w:numPr>
          <w:ilvl w:val="0"/>
          <w:numId w:val="125"/>
        </w:numPr>
        <w:spacing w:after="200" w:line="276" w:lineRule="auto"/>
        <w:jc w:val="both"/>
        <w:rPr>
          <w:rFonts w:ascii="Times New Roman" w:hAnsi="Times New Roman"/>
          <w:noProof/>
          <w:sz w:val="24"/>
        </w:rPr>
      </w:pPr>
      <w:r>
        <w:rPr>
          <w:rFonts w:ascii="Times New Roman" w:hAnsi="Times New Roman"/>
          <w:noProof/>
          <w:sz w:val="24"/>
          <w:lang w:val="sr-Cyrl-RS"/>
        </w:rPr>
        <w:t>sačuvati</w:t>
      </w:r>
      <w:r w:rsidR="00F6382C">
        <w:rPr>
          <w:rFonts w:ascii="Times New Roman" w:hAnsi="Times New Roman"/>
          <w:noProof/>
          <w:sz w:val="24"/>
          <w:lang w:val="sr-Cyrl-RS"/>
        </w:rPr>
        <w:t xml:space="preserve"> </w:t>
      </w:r>
      <w:r>
        <w:rPr>
          <w:rFonts w:ascii="Times New Roman" w:hAnsi="Times New Roman"/>
          <w:noProof/>
          <w:sz w:val="24"/>
          <w:lang w:val="sr-Cyrl-RS"/>
        </w:rPr>
        <w:t>prirodni</w:t>
      </w:r>
      <w:r w:rsidR="00F6382C">
        <w:rPr>
          <w:rFonts w:ascii="Times New Roman" w:hAnsi="Times New Roman"/>
          <w:noProof/>
          <w:sz w:val="24"/>
          <w:lang w:val="sr-Cyrl-RS"/>
        </w:rPr>
        <w:t xml:space="preserve"> </w:t>
      </w:r>
      <w:r>
        <w:rPr>
          <w:rFonts w:ascii="Times New Roman" w:hAnsi="Times New Roman"/>
          <w:noProof/>
          <w:sz w:val="24"/>
          <w:lang w:val="sr-Cyrl-RS"/>
        </w:rPr>
        <w:t>podmladak</w:t>
      </w:r>
      <w:r w:rsidR="00F6382C">
        <w:rPr>
          <w:rFonts w:ascii="Times New Roman" w:hAnsi="Times New Roman"/>
          <w:noProof/>
          <w:sz w:val="24"/>
          <w:lang w:val="sr-Cyrl-RS"/>
        </w:rPr>
        <w:t xml:space="preserve"> </w:t>
      </w:r>
      <w:r>
        <w:rPr>
          <w:rFonts w:ascii="Times New Roman" w:hAnsi="Times New Roman"/>
          <w:noProof/>
          <w:sz w:val="24"/>
          <w:lang w:val="sr-Cyrl-RS"/>
        </w:rPr>
        <w:t>gde</w:t>
      </w:r>
      <w:r w:rsidR="00F6382C">
        <w:rPr>
          <w:rFonts w:ascii="Times New Roman" w:hAnsi="Times New Roman"/>
          <w:noProof/>
          <w:sz w:val="24"/>
          <w:lang w:val="sr-Cyrl-RS"/>
        </w:rPr>
        <w:t xml:space="preserve"> </w:t>
      </w:r>
      <w:r>
        <w:rPr>
          <w:rFonts w:ascii="Times New Roman" w:hAnsi="Times New Roman"/>
          <w:noProof/>
          <w:sz w:val="24"/>
          <w:lang w:val="sr-Cyrl-RS"/>
        </w:rPr>
        <w:t>je</w:t>
      </w:r>
      <w:r w:rsidR="00F6382C">
        <w:rPr>
          <w:rFonts w:ascii="Times New Roman" w:hAnsi="Times New Roman"/>
          <w:noProof/>
          <w:sz w:val="24"/>
          <w:lang w:val="sr-Cyrl-RS"/>
        </w:rPr>
        <w:t xml:space="preserve"> </w:t>
      </w:r>
      <w:r>
        <w:rPr>
          <w:rFonts w:ascii="Times New Roman" w:hAnsi="Times New Roman"/>
          <w:noProof/>
          <w:sz w:val="24"/>
          <w:lang w:val="sr-Cyrl-RS"/>
        </w:rPr>
        <w:t>to</w:t>
      </w:r>
      <w:r w:rsidR="00F6382C">
        <w:rPr>
          <w:rFonts w:ascii="Times New Roman" w:hAnsi="Times New Roman"/>
          <w:noProof/>
          <w:sz w:val="24"/>
          <w:lang w:val="sr-Cyrl-RS"/>
        </w:rPr>
        <w:t xml:space="preserve"> </w:t>
      </w:r>
      <w:r>
        <w:rPr>
          <w:rFonts w:ascii="Times New Roman" w:hAnsi="Times New Roman"/>
          <w:noProof/>
          <w:sz w:val="24"/>
          <w:lang w:val="sr-Cyrl-RS"/>
        </w:rPr>
        <w:t>moguće</w:t>
      </w:r>
      <w:r w:rsidR="00F6382C">
        <w:rPr>
          <w:rFonts w:ascii="Times New Roman" w:hAnsi="Times New Roman"/>
          <w:noProof/>
          <w:sz w:val="24"/>
          <w:lang w:val="sr-Cyrl-RS"/>
        </w:rPr>
        <w:t xml:space="preserve">, </w:t>
      </w:r>
      <w:r>
        <w:rPr>
          <w:rFonts w:ascii="Times New Roman" w:hAnsi="Times New Roman"/>
          <w:noProof/>
          <w:sz w:val="24"/>
          <w:lang w:val="sr-Cyrl-RS"/>
        </w:rPr>
        <w:t>adekvatnim</w:t>
      </w:r>
      <w:r w:rsidR="00F6382C">
        <w:rPr>
          <w:rFonts w:ascii="Times New Roman" w:hAnsi="Times New Roman"/>
          <w:noProof/>
          <w:sz w:val="24"/>
          <w:lang w:val="sr-Cyrl-RS"/>
        </w:rPr>
        <w:t xml:space="preserve"> </w:t>
      </w:r>
      <w:r>
        <w:rPr>
          <w:rFonts w:ascii="Times New Roman" w:hAnsi="Times New Roman"/>
          <w:noProof/>
          <w:sz w:val="24"/>
          <w:lang w:val="sr-Cyrl-RS"/>
        </w:rPr>
        <w:t>uzgojnim</w:t>
      </w:r>
      <w:r w:rsidR="00F6382C">
        <w:rPr>
          <w:rFonts w:ascii="Times New Roman" w:hAnsi="Times New Roman"/>
          <w:noProof/>
          <w:sz w:val="24"/>
          <w:lang w:val="sr-Cyrl-RS"/>
        </w:rPr>
        <w:t xml:space="preserve"> </w:t>
      </w:r>
      <w:r>
        <w:rPr>
          <w:rFonts w:ascii="Times New Roman" w:hAnsi="Times New Roman"/>
          <w:noProof/>
          <w:sz w:val="24"/>
          <w:lang w:val="sr-Cyrl-RS"/>
        </w:rPr>
        <w:t>merama</w:t>
      </w:r>
      <w:r w:rsidR="00F6382C">
        <w:rPr>
          <w:rFonts w:ascii="Times New Roman" w:hAnsi="Times New Roman"/>
          <w:noProof/>
          <w:sz w:val="24"/>
          <w:lang w:val="sr-Cyrl-RS"/>
        </w:rPr>
        <w:t xml:space="preserve"> </w:t>
      </w:r>
      <w:r>
        <w:rPr>
          <w:rFonts w:ascii="Times New Roman" w:hAnsi="Times New Roman"/>
          <w:noProof/>
          <w:sz w:val="24"/>
          <w:lang w:val="sr-Cyrl-RS"/>
        </w:rPr>
        <w:t>omogućiti</w:t>
      </w:r>
      <w:r w:rsidR="00F6382C">
        <w:rPr>
          <w:rFonts w:ascii="Times New Roman" w:hAnsi="Times New Roman"/>
          <w:noProof/>
          <w:sz w:val="24"/>
          <w:lang w:val="sr-Cyrl-RS"/>
        </w:rPr>
        <w:t xml:space="preserve"> </w:t>
      </w:r>
      <w:r>
        <w:rPr>
          <w:rFonts w:ascii="Times New Roman" w:hAnsi="Times New Roman"/>
          <w:noProof/>
          <w:sz w:val="24"/>
          <w:lang w:val="sr-Cyrl-RS"/>
        </w:rPr>
        <w:t>njegovu</w:t>
      </w:r>
      <w:r w:rsidR="00F6382C">
        <w:rPr>
          <w:rFonts w:ascii="Times New Roman" w:hAnsi="Times New Roman"/>
          <w:noProof/>
          <w:sz w:val="24"/>
          <w:lang w:val="sr-Cyrl-RS"/>
        </w:rPr>
        <w:t xml:space="preserve"> </w:t>
      </w:r>
      <w:r>
        <w:rPr>
          <w:rFonts w:ascii="Times New Roman" w:hAnsi="Times New Roman"/>
          <w:noProof/>
          <w:sz w:val="24"/>
          <w:lang w:val="sr-Cyrl-RS"/>
        </w:rPr>
        <w:t>konkurentnost</w:t>
      </w:r>
      <w:r w:rsidR="00F6382C">
        <w:rPr>
          <w:rFonts w:ascii="Times New Roman" w:hAnsi="Times New Roman"/>
          <w:noProof/>
          <w:sz w:val="24"/>
          <w:lang w:val="sr-Cyrl-RS"/>
        </w:rPr>
        <w:t xml:space="preserve"> </w:t>
      </w:r>
      <w:r>
        <w:rPr>
          <w:rFonts w:ascii="Times New Roman" w:hAnsi="Times New Roman"/>
          <w:noProof/>
          <w:sz w:val="24"/>
          <w:lang w:val="sr-Cyrl-RS"/>
        </w:rPr>
        <w:t>u</w:t>
      </w:r>
      <w:r w:rsidR="00F6382C">
        <w:rPr>
          <w:rFonts w:ascii="Times New Roman" w:hAnsi="Times New Roman"/>
          <w:noProof/>
          <w:sz w:val="24"/>
          <w:lang w:val="sr-Cyrl-RS"/>
        </w:rPr>
        <w:t xml:space="preserve"> </w:t>
      </w:r>
      <w:r>
        <w:rPr>
          <w:rFonts w:ascii="Times New Roman" w:hAnsi="Times New Roman"/>
          <w:noProof/>
          <w:sz w:val="24"/>
          <w:lang w:val="sr-Cyrl-RS"/>
        </w:rPr>
        <w:t>odnosu</w:t>
      </w:r>
      <w:r w:rsidR="00F6382C">
        <w:rPr>
          <w:rFonts w:ascii="Times New Roman" w:hAnsi="Times New Roman"/>
          <w:noProof/>
          <w:sz w:val="24"/>
          <w:lang w:val="sr-Cyrl-RS"/>
        </w:rPr>
        <w:t xml:space="preserve"> </w:t>
      </w:r>
      <w:r>
        <w:rPr>
          <w:rFonts w:ascii="Times New Roman" w:hAnsi="Times New Roman"/>
          <w:noProof/>
          <w:sz w:val="24"/>
          <w:lang w:val="sr-Cyrl-RS"/>
        </w:rPr>
        <w:t>na</w:t>
      </w:r>
      <w:r w:rsidR="00F6382C">
        <w:rPr>
          <w:rFonts w:ascii="Times New Roman" w:hAnsi="Times New Roman"/>
          <w:noProof/>
          <w:sz w:val="24"/>
          <w:lang w:val="sr-Cyrl-RS"/>
        </w:rPr>
        <w:t xml:space="preserve"> </w:t>
      </w:r>
      <w:r>
        <w:rPr>
          <w:rFonts w:ascii="Times New Roman" w:hAnsi="Times New Roman"/>
          <w:noProof/>
          <w:sz w:val="24"/>
          <w:lang w:val="sr-Cyrl-RS"/>
        </w:rPr>
        <w:t>veštački</w:t>
      </w:r>
      <w:r w:rsidR="00F6382C">
        <w:rPr>
          <w:rFonts w:ascii="Times New Roman" w:hAnsi="Times New Roman"/>
          <w:noProof/>
          <w:sz w:val="24"/>
          <w:lang w:val="sr-Cyrl-RS"/>
        </w:rPr>
        <w:t xml:space="preserve"> </w:t>
      </w:r>
      <w:r>
        <w:rPr>
          <w:rFonts w:ascii="Times New Roman" w:hAnsi="Times New Roman"/>
          <w:noProof/>
          <w:sz w:val="24"/>
          <w:lang w:val="sr-Cyrl-RS"/>
        </w:rPr>
        <w:t>unete</w:t>
      </w:r>
      <w:r w:rsidR="00F6382C">
        <w:rPr>
          <w:rFonts w:ascii="Times New Roman" w:hAnsi="Times New Roman"/>
          <w:noProof/>
          <w:sz w:val="24"/>
          <w:lang w:val="sr-Cyrl-RS"/>
        </w:rPr>
        <w:t xml:space="preserve"> </w:t>
      </w:r>
      <w:r>
        <w:rPr>
          <w:rFonts w:ascii="Times New Roman" w:hAnsi="Times New Roman"/>
          <w:noProof/>
          <w:sz w:val="24"/>
          <w:lang w:val="sr-Cyrl-RS"/>
        </w:rPr>
        <w:t>vrste</w:t>
      </w:r>
      <w:r w:rsidR="00F6382C">
        <w:rPr>
          <w:rFonts w:ascii="Times New Roman" w:hAnsi="Times New Roman"/>
          <w:noProof/>
          <w:sz w:val="24"/>
          <w:lang w:val="sr-Cyrl-RS"/>
        </w:rPr>
        <w:t>.</w:t>
      </w:r>
    </w:p>
    <w:p w:rsidR="00F6382C" w:rsidRPr="008E3E98" w:rsidRDefault="00F6382C" w:rsidP="00F6382C">
      <w:pPr>
        <w:jc w:val="both"/>
        <w:rPr>
          <w:rFonts w:ascii="Times New Roman" w:hAnsi="Times New Roman"/>
          <w:b/>
          <w:sz w:val="24"/>
        </w:rPr>
      </w:pPr>
      <w:r>
        <w:rPr>
          <w:rFonts w:ascii="Times New Roman" w:hAnsi="Times New Roman"/>
          <w:b/>
          <w:bCs/>
          <w:color w:val="000000"/>
          <w:sz w:val="24"/>
          <w:lang w:val="sr-Latn-RS"/>
        </w:rPr>
        <w:t xml:space="preserve">12.2 </w:t>
      </w:r>
      <w:r w:rsidR="00DC5D06">
        <w:rPr>
          <w:rFonts w:ascii="Times New Roman" w:hAnsi="Times New Roman"/>
          <w:b/>
          <w:bCs/>
          <w:color w:val="000000"/>
          <w:sz w:val="24"/>
          <w:lang w:val="sr-Latn-RS"/>
        </w:rPr>
        <w:t>U</w:t>
      </w:r>
      <w:r>
        <w:rPr>
          <w:rFonts w:ascii="Times New Roman" w:hAnsi="Times New Roman"/>
          <w:b/>
          <w:bCs/>
          <w:color w:val="000000"/>
          <w:sz w:val="24"/>
          <w:lang w:val="sr-Latn-RS"/>
        </w:rPr>
        <w:t xml:space="preserve"> </w:t>
      </w:r>
      <w:r w:rsidR="00DC5D06">
        <w:rPr>
          <w:rFonts w:ascii="Times New Roman" w:hAnsi="Times New Roman"/>
          <w:b/>
          <w:bCs/>
          <w:color w:val="000000"/>
          <w:sz w:val="24"/>
          <w:lang w:val="sr-Latn-RS"/>
        </w:rPr>
        <w:t>slučaju</w:t>
      </w:r>
      <w:r>
        <w:rPr>
          <w:rFonts w:ascii="Times New Roman" w:hAnsi="Times New Roman"/>
          <w:b/>
          <w:bCs/>
          <w:color w:val="000000"/>
          <w:sz w:val="24"/>
          <w:lang w:val="sr-Latn-RS"/>
        </w:rPr>
        <w:t xml:space="preserve"> </w:t>
      </w:r>
      <w:r w:rsidR="00DC5D06">
        <w:rPr>
          <w:rFonts w:ascii="Times New Roman" w:hAnsi="Times New Roman"/>
          <w:b/>
          <w:bCs/>
          <w:color w:val="000000"/>
          <w:sz w:val="24"/>
          <w:lang w:val="sr-Latn-RS"/>
        </w:rPr>
        <w:t>štete</w:t>
      </w:r>
      <w:r>
        <w:rPr>
          <w:rFonts w:ascii="Times New Roman" w:hAnsi="Times New Roman"/>
          <w:b/>
          <w:bCs/>
          <w:color w:val="000000"/>
          <w:sz w:val="24"/>
          <w:lang w:val="sr-Latn-RS"/>
        </w:rPr>
        <w:t xml:space="preserve"> </w:t>
      </w:r>
      <w:r w:rsidR="00DC5D06">
        <w:rPr>
          <w:rFonts w:ascii="Times New Roman" w:hAnsi="Times New Roman"/>
          <w:b/>
          <w:bCs/>
          <w:color w:val="000000"/>
          <w:sz w:val="24"/>
          <w:lang w:val="sr-Latn-RS"/>
        </w:rPr>
        <w:t>na</w:t>
      </w:r>
      <w:r>
        <w:rPr>
          <w:rFonts w:ascii="Times New Roman" w:hAnsi="Times New Roman"/>
          <w:b/>
          <w:bCs/>
          <w:color w:val="000000"/>
          <w:sz w:val="24"/>
          <w:lang w:val="sr-Latn-RS"/>
        </w:rPr>
        <w:t xml:space="preserve"> </w:t>
      </w:r>
      <w:r w:rsidR="00DC5D06">
        <w:rPr>
          <w:rFonts w:ascii="Times New Roman" w:hAnsi="Times New Roman"/>
          <w:b/>
          <w:bCs/>
          <w:color w:val="000000"/>
          <w:sz w:val="24"/>
          <w:lang w:val="sr-Latn-RS"/>
        </w:rPr>
        <w:t>manjoj</w:t>
      </w:r>
      <w:r>
        <w:rPr>
          <w:rFonts w:ascii="Times New Roman" w:hAnsi="Times New Roman"/>
          <w:b/>
          <w:bCs/>
          <w:color w:val="000000"/>
          <w:sz w:val="24"/>
          <w:lang w:val="sr-Latn-RS"/>
        </w:rPr>
        <w:t xml:space="preserve"> </w:t>
      </w:r>
      <w:r w:rsidR="00DC5D06">
        <w:rPr>
          <w:rFonts w:ascii="Times New Roman" w:hAnsi="Times New Roman"/>
          <w:b/>
          <w:bCs/>
          <w:color w:val="000000"/>
          <w:sz w:val="24"/>
          <w:lang w:val="sr-Latn-RS"/>
        </w:rPr>
        <w:t>površini</w:t>
      </w:r>
      <w:r>
        <w:rPr>
          <w:rFonts w:ascii="Times New Roman" w:hAnsi="Times New Roman"/>
          <w:b/>
          <w:bCs/>
          <w:color w:val="000000"/>
          <w:sz w:val="24"/>
          <w:lang w:val="sr-Latn-RS"/>
        </w:rPr>
        <w:t xml:space="preserve"> (</w:t>
      </w:r>
      <w:r w:rsidR="00DC5D06">
        <w:rPr>
          <w:rFonts w:ascii="Times New Roman" w:hAnsi="Times New Roman"/>
          <w:b/>
          <w:bCs/>
          <w:color w:val="000000"/>
          <w:sz w:val="24"/>
          <w:lang w:val="sr-Latn-RS"/>
        </w:rPr>
        <w:t>grupa</w:t>
      </w:r>
      <w:r>
        <w:rPr>
          <w:rFonts w:ascii="Times New Roman" w:hAnsi="Times New Roman"/>
          <w:b/>
          <w:bCs/>
          <w:color w:val="000000"/>
          <w:sz w:val="24"/>
          <w:lang w:val="sr-Latn-RS"/>
        </w:rPr>
        <w:t xml:space="preserve"> </w:t>
      </w:r>
      <w:r w:rsidR="00DC5D06">
        <w:rPr>
          <w:rFonts w:ascii="Times New Roman" w:hAnsi="Times New Roman"/>
          <w:b/>
          <w:bCs/>
          <w:color w:val="000000"/>
          <w:sz w:val="24"/>
          <w:lang w:val="sr-Latn-RS"/>
        </w:rPr>
        <w:t>stabala</w:t>
      </w:r>
      <w:r>
        <w:rPr>
          <w:rFonts w:ascii="Times New Roman" w:hAnsi="Times New Roman"/>
          <w:b/>
          <w:bCs/>
          <w:color w:val="000000"/>
          <w:sz w:val="24"/>
          <w:lang w:val="sr-Latn-RS"/>
        </w:rPr>
        <w:t xml:space="preserve">) – </w:t>
      </w:r>
      <w:r w:rsidR="00DC5D06">
        <w:rPr>
          <w:rFonts w:ascii="Times New Roman" w:hAnsi="Times New Roman"/>
          <w:b/>
          <w:bCs/>
          <w:color w:val="000000"/>
          <w:sz w:val="24"/>
          <w:lang w:val="sr-Latn-RS"/>
        </w:rPr>
        <w:t>pošumlјavanje</w:t>
      </w:r>
      <w:r>
        <w:rPr>
          <w:rFonts w:ascii="Times New Roman" w:hAnsi="Times New Roman"/>
          <w:b/>
          <w:bCs/>
          <w:color w:val="000000"/>
          <w:sz w:val="24"/>
          <w:lang w:val="sr-Latn-RS"/>
        </w:rPr>
        <w:t xml:space="preserve"> </w:t>
      </w:r>
      <w:r w:rsidR="00DC5D06">
        <w:rPr>
          <w:rFonts w:ascii="Times New Roman" w:hAnsi="Times New Roman"/>
          <w:b/>
          <w:bCs/>
          <w:color w:val="000000"/>
          <w:sz w:val="24"/>
          <w:lang w:val="sr-Latn-RS"/>
        </w:rPr>
        <w:t>nije</w:t>
      </w:r>
      <w:r>
        <w:rPr>
          <w:rFonts w:ascii="Times New Roman" w:hAnsi="Times New Roman"/>
          <w:b/>
          <w:bCs/>
          <w:color w:val="000000"/>
          <w:sz w:val="24"/>
          <w:lang w:val="sr-Latn-RS"/>
        </w:rPr>
        <w:t xml:space="preserve"> </w:t>
      </w:r>
      <w:r w:rsidR="00DC5D06">
        <w:rPr>
          <w:rFonts w:ascii="Times New Roman" w:hAnsi="Times New Roman"/>
          <w:b/>
          <w:bCs/>
          <w:color w:val="000000"/>
          <w:sz w:val="24"/>
          <w:lang w:val="sr-Latn-RS"/>
        </w:rPr>
        <w:t>potrebno</w:t>
      </w:r>
      <w:r>
        <w:rPr>
          <w:rFonts w:ascii="Times New Roman" w:hAnsi="Times New Roman"/>
          <w:b/>
          <w:bCs/>
          <w:color w:val="000000"/>
          <w:sz w:val="24"/>
          <w:lang w:val="sr-Latn-RS"/>
        </w:rPr>
        <w:t>:</w:t>
      </w:r>
    </w:p>
    <w:p w:rsidR="00F6382C" w:rsidRDefault="00DC5D06" w:rsidP="00F6382C">
      <w:pPr>
        <w:jc w:val="both"/>
        <w:rPr>
          <w:rFonts w:ascii="Times New Roman" w:hAnsi="Times New Roman"/>
          <w:b/>
          <w:sz w:val="24"/>
        </w:rPr>
      </w:pPr>
      <w:r>
        <w:rPr>
          <w:rFonts w:ascii="Times New Roman" w:hAnsi="Times New Roman"/>
          <w:b/>
          <w:bCs/>
          <w:color w:val="000000"/>
          <w:sz w:val="24"/>
          <w:lang w:val="sr-Latn-RS"/>
        </w:rPr>
        <w:t>Uzgojni</w:t>
      </w:r>
      <w:r w:rsidR="00F6382C">
        <w:rPr>
          <w:rFonts w:ascii="Times New Roman" w:hAnsi="Times New Roman"/>
          <w:b/>
          <w:bCs/>
          <w:color w:val="000000"/>
          <w:sz w:val="24"/>
          <w:lang w:val="sr-Latn-RS"/>
        </w:rPr>
        <w:t xml:space="preserve">  </w:t>
      </w:r>
      <w:r>
        <w:rPr>
          <w:rFonts w:ascii="Times New Roman" w:hAnsi="Times New Roman"/>
          <w:b/>
          <w:bCs/>
          <w:color w:val="000000"/>
          <w:sz w:val="24"/>
          <w:lang w:val="sr-Latn-RS"/>
        </w:rPr>
        <w:t>radovi</w:t>
      </w:r>
      <w:r w:rsidR="00F6382C">
        <w:rPr>
          <w:rFonts w:ascii="Times New Roman" w:hAnsi="Times New Roman"/>
          <w:b/>
          <w:bCs/>
          <w:color w:val="000000"/>
          <w:sz w:val="24"/>
          <w:lang w:val="sr-Latn-RS"/>
        </w:rPr>
        <w:t>:</w:t>
      </w:r>
    </w:p>
    <w:p w:rsidR="00F6382C" w:rsidRPr="008E3E98" w:rsidRDefault="00DC5D06" w:rsidP="000809DF">
      <w:pPr>
        <w:pStyle w:val="ListParagraph"/>
        <w:numPr>
          <w:ilvl w:val="0"/>
          <w:numId w:val="126"/>
        </w:numPr>
        <w:spacing w:after="200" w:line="276" w:lineRule="auto"/>
        <w:jc w:val="both"/>
        <w:rPr>
          <w:rFonts w:ascii="Times New Roman" w:hAnsi="Times New Roman"/>
          <w:noProof/>
          <w:sz w:val="24"/>
        </w:rPr>
      </w:pPr>
      <w:r>
        <w:rPr>
          <w:rFonts w:ascii="Times New Roman" w:hAnsi="Times New Roman"/>
          <w:noProof/>
          <w:sz w:val="24"/>
          <w:lang w:val="sr-Cyrl-RS"/>
        </w:rPr>
        <w:t>premeriti</w:t>
      </w:r>
      <w:r w:rsidR="00F6382C">
        <w:rPr>
          <w:rFonts w:ascii="Times New Roman" w:hAnsi="Times New Roman"/>
          <w:noProof/>
          <w:sz w:val="24"/>
          <w:lang w:val="sr-Cyrl-RS"/>
        </w:rPr>
        <w:t xml:space="preserve"> </w:t>
      </w:r>
      <w:r>
        <w:rPr>
          <w:rFonts w:ascii="Times New Roman" w:hAnsi="Times New Roman"/>
          <w:noProof/>
          <w:sz w:val="24"/>
          <w:lang w:val="sr-Cyrl-RS"/>
        </w:rPr>
        <w:t>i</w:t>
      </w:r>
      <w:r w:rsidR="00F6382C">
        <w:rPr>
          <w:rFonts w:ascii="Times New Roman" w:hAnsi="Times New Roman"/>
          <w:noProof/>
          <w:sz w:val="24"/>
          <w:lang w:val="sr-Cyrl-RS"/>
        </w:rPr>
        <w:t xml:space="preserve"> </w:t>
      </w:r>
      <w:r>
        <w:rPr>
          <w:rFonts w:ascii="Times New Roman" w:hAnsi="Times New Roman"/>
          <w:noProof/>
          <w:sz w:val="24"/>
          <w:lang w:val="sr-Cyrl-RS"/>
        </w:rPr>
        <w:t>evidentirati</w:t>
      </w:r>
      <w:r w:rsidR="00F6382C">
        <w:rPr>
          <w:rFonts w:ascii="Times New Roman" w:hAnsi="Times New Roman"/>
          <w:noProof/>
          <w:sz w:val="24"/>
          <w:lang w:val="sr-Cyrl-RS"/>
        </w:rPr>
        <w:t xml:space="preserve"> </w:t>
      </w:r>
      <w:r>
        <w:rPr>
          <w:rFonts w:ascii="Times New Roman" w:hAnsi="Times New Roman"/>
          <w:noProof/>
          <w:sz w:val="24"/>
          <w:lang w:val="sr-Cyrl-RS"/>
        </w:rPr>
        <w:t>oštećena</w:t>
      </w:r>
      <w:r w:rsidR="00F6382C">
        <w:rPr>
          <w:rFonts w:ascii="Times New Roman" w:hAnsi="Times New Roman"/>
          <w:noProof/>
          <w:sz w:val="24"/>
          <w:lang w:val="sr-Cyrl-RS"/>
        </w:rPr>
        <w:t xml:space="preserve"> </w:t>
      </w:r>
      <w:r>
        <w:rPr>
          <w:rFonts w:ascii="Times New Roman" w:hAnsi="Times New Roman"/>
          <w:noProof/>
          <w:sz w:val="24"/>
          <w:lang w:val="sr-Cyrl-RS"/>
        </w:rPr>
        <w:t>stabla</w:t>
      </w:r>
      <w:r w:rsidR="00F6382C">
        <w:rPr>
          <w:rFonts w:ascii="Times New Roman" w:hAnsi="Times New Roman"/>
          <w:noProof/>
          <w:sz w:val="24"/>
          <w:lang w:val="sr-Cyrl-RS"/>
        </w:rPr>
        <w:t xml:space="preserve"> </w:t>
      </w:r>
      <w:r>
        <w:rPr>
          <w:rFonts w:ascii="Times New Roman" w:hAnsi="Times New Roman"/>
          <w:noProof/>
          <w:sz w:val="24"/>
          <w:lang w:val="sr-Cyrl-RS"/>
        </w:rPr>
        <w:t>po</w:t>
      </w:r>
      <w:r w:rsidR="00F6382C">
        <w:rPr>
          <w:rFonts w:ascii="Times New Roman" w:hAnsi="Times New Roman"/>
          <w:noProof/>
          <w:sz w:val="24"/>
          <w:lang w:val="sr-Cyrl-RS"/>
        </w:rPr>
        <w:t xml:space="preserve"> </w:t>
      </w:r>
      <w:r>
        <w:rPr>
          <w:rFonts w:ascii="Times New Roman" w:hAnsi="Times New Roman"/>
          <w:noProof/>
          <w:sz w:val="24"/>
          <w:lang w:val="sr-Cyrl-RS"/>
        </w:rPr>
        <w:t>kategoriji</w:t>
      </w:r>
      <w:r w:rsidR="00F6382C">
        <w:rPr>
          <w:rFonts w:ascii="Times New Roman" w:hAnsi="Times New Roman"/>
          <w:noProof/>
          <w:sz w:val="24"/>
          <w:lang w:val="sr-Cyrl-RS"/>
        </w:rPr>
        <w:t xml:space="preserve"> </w:t>
      </w:r>
      <w:r>
        <w:rPr>
          <w:rFonts w:ascii="Times New Roman" w:hAnsi="Times New Roman"/>
          <w:noProof/>
          <w:sz w:val="24"/>
          <w:lang w:val="sr-Cyrl-RS"/>
        </w:rPr>
        <w:t>štete</w:t>
      </w:r>
      <w:r w:rsidR="00F6382C">
        <w:rPr>
          <w:rFonts w:ascii="Times New Roman" w:hAnsi="Times New Roman"/>
          <w:noProof/>
          <w:sz w:val="24"/>
          <w:lang w:val="sr-Cyrl-RS"/>
        </w:rPr>
        <w:t xml:space="preserve"> (</w:t>
      </w:r>
      <w:r>
        <w:rPr>
          <w:rFonts w:ascii="Times New Roman" w:hAnsi="Times New Roman"/>
          <w:noProof/>
          <w:sz w:val="24"/>
          <w:lang w:val="sr-Cyrl-RS"/>
        </w:rPr>
        <w:t>prelom</w:t>
      </w:r>
      <w:r w:rsidR="00F6382C">
        <w:rPr>
          <w:rFonts w:ascii="Times New Roman" w:hAnsi="Times New Roman"/>
          <w:noProof/>
          <w:sz w:val="24"/>
          <w:lang w:val="sr-Cyrl-RS"/>
        </w:rPr>
        <w:t xml:space="preserve">, </w:t>
      </w:r>
      <w:r>
        <w:rPr>
          <w:rFonts w:ascii="Times New Roman" w:hAnsi="Times New Roman"/>
          <w:noProof/>
          <w:sz w:val="24"/>
          <w:lang w:val="sr-Cyrl-RS"/>
        </w:rPr>
        <w:t>izvala</w:t>
      </w:r>
      <w:r w:rsidR="00F6382C">
        <w:rPr>
          <w:rFonts w:ascii="Times New Roman" w:hAnsi="Times New Roman"/>
          <w:noProof/>
          <w:sz w:val="24"/>
          <w:lang w:val="sr-Cyrl-RS"/>
        </w:rPr>
        <w:t xml:space="preserve">, </w:t>
      </w:r>
      <w:r>
        <w:rPr>
          <w:rFonts w:ascii="Times New Roman" w:hAnsi="Times New Roman"/>
          <w:noProof/>
          <w:sz w:val="24"/>
          <w:lang w:val="sr-Cyrl-RS"/>
        </w:rPr>
        <w:t>sušenje</w:t>
      </w:r>
      <w:r w:rsidR="00F6382C">
        <w:rPr>
          <w:rFonts w:ascii="Times New Roman" w:hAnsi="Times New Roman"/>
          <w:noProof/>
          <w:sz w:val="24"/>
          <w:lang w:val="sr-Cyrl-RS"/>
        </w:rPr>
        <w:t xml:space="preserve">, </w:t>
      </w:r>
      <w:r>
        <w:rPr>
          <w:rFonts w:ascii="Times New Roman" w:hAnsi="Times New Roman"/>
          <w:noProof/>
          <w:sz w:val="24"/>
          <w:lang w:val="sr-Cyrl-RS"/>
        </w:rPr>
        <w:t>požari</w:t>
      </w:r>
      <w:r w:rsidR="00F6382C">
        <w:rPr>
          <w:rFonts w:ascii="Times New Roman" w:hAnsi="Times New Roman"/>
          <w:noProof/>
          <w:sz w:val="24"/>
          <w:lang w:val="sr-Cyrl-RS"/>
        </w:rPr>
        <w:t xml:space="preserve"> </w:t>
      </w:r>
      <w:r>
        <w:rPr>
          <w:rFonts w:ascii="Times New Roman" w:hAnsi="Times New Roman"/>
          <w:noProof/>
          <w:sz w:val="24"/>
          <w:lang w:val="sr-Cyrl-RS"/>
        </w:rPr>
        <w:t>i</w:t>
      </w:r>
      <w:r w:rsidR="00F6382C">
        <w:rPr>
          <w:rFonts w:ascii="Times New Roman" w:hAnsi="Times New Roman"/>
          <w:noProof/>
          <w:sz w:val="24"/>
          <w:lang w:val="sr-Cyrl-RS"/>
        </w:rPr>
        <w:t xml:space="preserve"> </w:t>
      </w:r>
      <w:r>
        <w:rPr>
          <w:rFonts w:ascii="Times New Roman" w:hAnsi="Times New Roman"/>
          <w:noProof/>
          <w:sz w:val="24"/>
          <w:lang w:val="sr-Cyrl-RS"/>
        </w:rPr>
        <w:t>ostalo</w:t>
      </w:r>
      <w:r w:rsidR="00F6382C">
        <w:rPr>
          <w:rFonts w:ascii="Times New Roman" w:hAnsi="Times New Roman"/>
          <w:noProof/>
          <w:sz w:val="24"/>
          <w:lang w:val="sr-Cyrl-RS"/>
        </w:rPr>
        <w:t xml:space="preserve">), </w:t>
      </w:r>
      <w:r>
        <w:rPr>
          <w:rFonts w:ascii="Times New Roman" w:hAnsi="Times New Roman"/>
          <w:noProof/>
          <w:sz w:val="24"/>
          <w:lang w:val="sr-Cyrl-RS"/>
        </w:rPr>
        <w:t>vrsti</w:t>
      </w:r>
      <w:r w:rsidR="00F6382C">
        <w:rPr>
          <w:rFonts w:ascii="Times New Roman" w:hAnsi="Times New Roman"/>
          <w:noProof/>
          <w:sz w:val="24"/>
          <w:lang w:val="sr-Cyrl-RS"/>
        </w:rPr>
        <w:t xml:space="preserve"> </w:t>
      </w:r>
      <w:r>
        <w:rPr>
          <w:rFonts w:ascii="Times New Roman" w:hAnsi="Times New Roman"/>
          <w:noProof/>
          <w:sz w:val="24"/>
          <w:lang w:val="sr-Cyrl-RS"/>
        </w:rPr>
        <w:t>drveća</w:t>
      </w:r>
      <w:r w:rsidR="00F6382C">
        <w:rPr>
          <w:rFonts w:ascii="Times New Roman" w:hAnsi="Times New Roman"/>
          <w:noProof/>
          <w:sz w:val="24"/>
          <w:lang w:val="sr-Cyrl-RS"/>
        </w:rPr>
        <w:t xml:space="preserve"> </w:t>
      </w:r>
      <w:r>
        <w:rPr>
          <w:rFonts w:ascii="Times New Roman" w:hAnsi="Times New Roman"/>
          <w:noProof/>
          <w:sz w:val="24"/>
          <w:lang w:val="sr-Cyrl-RS"/>
        </w:rPr>
        <w:t>i</w:t>
      </w:r>
      <w:r w:rsidR="00F6382C">
        <w:rPr>
          <w:rFonts w:ascii="Times New Roman" w:hAnsi="Times New Roman"/>
          <w:noProof/>
          <w:sz w:val="24"/>
          <w:lang w:val="sr-Cyrl-RS"/>
        </w:rPr>
        <w:t xml:space="preserve"> </w:t>
      </w:r>
      <w:r>
        <w:rPr>
          <w:rFonts w:ascii="Times New Roman" w:hAnsi="Times New Roman"/>
          <w:noProof/>
          <w:sz w:val="24"/>
          <w:lang w:val="sr-Cyrl-RS"/>
        </w:rPr>
        <w:t>sortimentnoj</w:t>
      </w:r>
      <w:r w:rsidR="00F6382C">
        <w:rPr>
          <w:rFonts w:ascii="Times New Roman" w:hAnsi="Times New Roman"/>
          <w:noProof/>
          <w:sz w:val="24"/>
          <w:lang w:val="sr-Cyrl-RS"/>
        </w:rPr>
        <w:t xml:space="preserve"> </w:t>
      </w:r>
      <w:r>
        <w:rPr>
          <w:rFonts w:ascii="Times New Roman" w:hAnsi="Times New Roman"/>
          <w:noProof/>
          <w:sz w:val="24"/>
          <w:lang w:val="sr-Cyrl-RS"/>
        </w:rPr>
        <w:t>strukturi</w:t>
      </w:r>
      <w:r w:rsidR="00F6382C">
        <w:rPr>
          <w:rFonts w:ascii="Times New Roman" w:hAnsi="Times New Roman"/>
          <w:noProof/>
          <w:sz w:val="24"/>
          <w:lang w:val="sr-Cyrl-RS"/>
        </w:rPr>
        <w:t xml:space="preserve"> (</w:t>
      </w:r>
      <w:r>
        <w:rPr>
          <w:rFonts w:ascii="Times New Roman" w:hAnsi="Times New Roman"/>
          <w:noProof/>
          <w:sz w:val="24"/>
          <w:lang w:val="sr-Cyrl-RS"/>
        </w:rPr>
        <w:t>tehničko</w:t>
      </w:r>
      <w:r w:rsidR="00F6382C">
        <w:rPr>
          <w:rFonts w:ascii="Times New Roman" w:hAnsi="Times New Roman"/>
          <w:noProof/>
          <w:sz w:val="24"/>
          <w:lang w:val="sr-Cyrl-RS"/>
        </w:rPr>
        <w:t xml:space="preserve">, </w:t>
      </w:r>
      <w:r>
        <w:rPr>
          <w:rFonts w:ascii="Times New Roman" w:hAnsi="Times New Roman"/>
          <w:noProof/>
          <w:sz w:val="24"/>
          <w:lang w:val="sr-Cyrl-RS"/>
        </w:rPr>
        <w:t>prostorno</w:t>
      </w:r>
      <w:r w:rsidR="00F6382C">
        <w:rPr>
          <w:rFonts w:ascii="Times New Roman" w:hAnsi="Times New Roman"/>
          <w:noProof/>
          <w:sz w:val="24"/>
          <w:lang w:val="sr-Cyrl-RS"/>
        </w:rPr>
        <w:t xml:space="preserve"> </w:t>
      </w:r>
      <w:r>
        <w:rPr>
          <w:rFonts w:ascii="Times New Roman" w:hAnsi="Times New Roman"/>
          <w:noProof/>
          <w:sz w:val="24"/>
          <w:lang w:val="sr-Cyrl-RS"/>
        </w:rPr>
        <w:t>i</w:t>
      </w:r>
      <w:r w:rsidR="00F6382C">
        <w:rPr>
          <w:rFonts w:ascii="Times New Roman" w:hAnsi="Times New Roman"/>
          <w:noProof/>
          <w:sz w:val="24"/>
          <w:lang w:val="sr-Cyrl-RS"/>
        </w:rPr>
        <w:t xml:space="preserve"> </w:t>
      </w:r>
      <w:r>
        <w:rPr>
          <w:rFonts w:ascii="Times New Roman" w:hAnsi="Times New Roman"/>
          <w:noProof/>
          <w:sz w:val="24"/>
          <w:lang w:val="sr-Cyrl-RS"/>
        </w:rPr>
        <w:t>ostatak</w:t>
      </w:r>
      <w:r w:rsidR="00F6382C">
        <w:rPr>
          <w:rFonts w:ascii="Times New Roman" w:hAnsi="Times New Roman"/>
          <w:noProof/>
          <w:sz w:val="24"/>
          <w:lang w:val="sr-Cyrl-RS"/>
        </w:rPr>
        <w:t>),</w:t>
      </w:r>
    </w:p>
    <w:p w:rsidR="00F6382C" w:rsidRDefault="00DC5D06" w:rsidP="000809DF">
      <w:pPr>
        <w:pStyle w:val="ListParagraph"/>
        <w:numPr>
          <w:ilvl w:val="0"/>
          <w:numId w:val="126"/>
        </w:numPr>
        <w:spacing w:after="200" w:line="276" w:lineRule="auto"/>
        <w:jc w:val="both"/>
        <w:rPr>
          <w:rFonts w:ascii="Times New Roman" w:hAnsi="Times New Roman"/>
          <w:noProof/>
          <w:sz w:val="24"/>
        </w:rPr>
      </w:pPr>
      <w:r>
        <w:rPr>
          <w:rFonts w:ascii="Times New Roman" w:hAnsi="Times New Roman"/>
          <w:noProof/>
          <w:sz w:val="24"/>
          <w:lang w:val="sr-Cyrl-RS"/>
        </w:rPr>
        <w:t>hitno</w:t>
      </w:r>
      <w:r w:rsidR="00F6382C">
        <w:rPr>
          <w:rFonts w:ascii="Times New Roman" w:hAnsi="Times New Roman"/>
          <w:noProof/>
          <w:sz w:val="24"/>
          <w:lang w:val="sr-Cyrl-RS"/>
        </w:rPr>
        <w:t xml:space="preserve"> </w:t>
      </w:r>
      <w:r>
        <w:rPr>
          <w:rFonts w:ascii="Times New Roman" w:hAnsi="Times New Roman"/>
          <w:noProof/>
          <w:sz w:val="24"/>
          <w:lang w:val="sr-Cyrl-RS"/>
        </w:rPr>
        <w:t>uklanjanje</w:t>
      </w:r>
      <w:r w:rsidR="00F6382C">
        <w:rPr>
          <w:rFonts w:ascii="Times New Roman" w:hAnsi="Times New Roman"/>
          <w:noProof/>
          <w:sz w:val="24"/>
          <w:lang w:val="sr-Cyrl-RS"/>
        </w:rPr>
        <w:t xml:space="preserve"> </w:t>
      </w:r>
      <w:r>
        <w:rPr>
          <w:rFonts w:ascii="Times New Roman" w:hAnsi="Times New Roman"/>
          <w:noProof/>
          <w:sz w:val="24"/>
          <w:lang w:val="sr-Cyrl-RS"/>
        </w:rPr>
        <w:t>oštećenih</w:t>
      </w:r>
      <w:r w:rsidR="00F6382C">
        <w:rPr>
          <w:rFonts w:ascii="Times New Roman" w:hAnsi="Times New Roman"/>
          <w:noProof/>
          <w:sz w:val="24"/>
          <w:lang w:val="sr-Cyrl-RS"/>
        </w:rPr>
        <w:t xml:space="preserve"> </w:t>
      </w:r>
      <w:r>
        <w:rPr>
          <w:rFonts w:ascii="Times New Roman" w:hAnsi="Times New Roman"/>
          <w:noProof/>
          <w:sz w:val="24"/>
          <w:lang w:val="sr-Cyrl-RS"/>
        </w:rPr>
        <w:t>stabala</w:t>
      </w:r>
      <w:r w:rsidR="00F6382C">
        <w:rPr>
          <w:rFonts w:ascii="Times New Roman" w:hAnsi="Times New Roman"/>
          <w:noProof/>
          <w:sz w:val="24"/>
          <w:lang w:val="sr-Cyrl-RS"/>
        </w:rPr>
        <w:t>,</w:t>
      </w:r>
    </w:p>
    <w:p w:rsidR="00F6382C" w:rsidRDefault="00DC5D06" w:rsidP="000809DF">
      <w:pPr>
        <w:pStyle w:val="ListParagraph"/>
        <w:numPr>
          <w:ilvl w:val="0"/>
          <w:numId w:val="126"/>
        </w:numPr>
        <w:spacing w:after="200" w:line="276" w:lineRule="auto"/>
        <w:jc w:val="both"/>
        <w:rPr>
          <w:rFonts w:ascii="Times New Roman" w:hAnsi="Times New Roman"/>
          <w:noProof/>
          <w:sz w:val="24"/>
        </w:rPr>
      </w:pPr>
      <w:r>
        <w:rPr>
          <w:rFonts w:ascii="Times New Roman" w:hAnsi="Times New Roman"/>
          <w:noProof/>
          <w:sz w:val="24"/>
          <w:lang w:val="sr-Cyrl-RS"/>
        </w:rPr>
        <w:t>uspostavlјanje</w:t>
      </w:r>
      <w:r w:rsidR="00F6382C">
        <w:rPr>
          <w:rFonts w:ascii="Times New Roman" w:hAnsi="Times New Roman"/>
          <w:noProof/>
          <w:sz w:val="24"/>
          <w:lang w:val="sr-Cyrl-RS"/>
        </w:rPr>
        <w:t xml:space="preserve"> </w:t>
      </w:r>
      <w:r>
        <w:rPr>
          <w:rFonts w:ascii="Times New Roman" w:hAnsi="Times New Roman"/>
          <w:noProof/>
          <w:sz w:val="24"/>
          <w:lang w:val="sr-Cyrl-RS"/>
        </w:rPr>
        <w:t>šumskog</w:t>
      </w:r>
      <w:r w:rsidR="00F6382C">
        <w:rPr>
          <w:rFonts w:ascii="Times New Roman" w:hAnsi="Times New Roman"/>
          <w:noProof/>
          <w:sz w:val="24"/>
          <w:lang w:val="sr-Cyrl-RS"/>
        </w:rPr>
        <w:t xml:space="preserve"> </w:t>
      </w:r>
      <w:r>
        <w:rPr>
          <w:rFonts w:ascii="Times New Roman" w:hAnsi="Times New Roman"/>
          <w:noProof/>
          <w:sz w:val="24"/>
          <w:lang w:val="sr-Cyrl-RS"/>
        </w:rPr>
        <w:t>reda</w:t>
      </w:r>
      <w:r w:rsidR="00F6382C">
        <w:rPr>
          <w:rFonts w:ascii="Times New Roman" w:hAnsi="Times New Roman"/>
          <w:noProof/>
          <w:sz w:val="24"/>
          <w:lang w:val="sr-Cyrl-RS"/>
        </w:rPr>
        <w:t>.</w:t>
      </w:r>
    </w:p>
    <w:p w:rsidR="00F6382C" w:rsidRDefault="00DC5D06" w:rsidP="000809DF">
      <w:pPr>
        <w:numPr>
          <w:ilvl w:val="0"/>
          <w:numId w:val="115"/>
        </w:numPr>
        <w:rPr>
          <w:rFonts w:ascii="Times New Roman" w:hAnsi="Times New Roman"/>
          <w:b/>
          <w:noProof/>
          <w:sz w:val="24"/>
          <w:lang w:val="sr-Cyrl-RS"/>
        </w:rPr>
      </w:pPr>
      <w:r>
        <w:rPr>
          <w:rFonts w:ascii="Times New Roman" w:hAnsi="Times New Roman"/>
          <w:b/>
          <w:noProof/>
          <w:sz w:val="24"/>
          <w:lang w:val="sr-Cyrl-RS"/>
        </w:rPr>
        <w:t>Smernice</w:t>
      </w:r>
      <w:r w:rsidR="00F6382C">
        <w:rPr>
          <w:rFonts w:ascii="Times New Roman" w:hAnsi="Times New Roman"/>
          <w:b/>
          <w:noProof/>
          <w:sz w:val="24"/>
          <w:lang w:val="sr-Cyrl-RS"/>
        </w:rPr>
        <w:t xml:space="preserve"> </w:t>
      </w:r>
      <w:r>
        <w:rPr>
          <w:rFonts w:ascii="Times New Roman" w:hAnsi="Times New Roman"/>
          <w:b/>
          <w:noProof/>
          <w:sz w:val="24"/>
          <w:lang w:val="sr-Cyrl-RS"/>
        </w:rPr>
        <w:t>za</w:t>
      </w:r>
      <w:r w:rsidR="00F6382C">
        <w:rPr>
          <w:rFonts w:ascii="Times New Roman" w:hAnsi="Times New Roman"/>
          <w:b/>
          <w:noProof/>
          <w:sz w:val="24"/>
          <w:lang w:val="sr-Cyrl-RS"/>
        </w:rPr>
        <w:t xml:space="preserve"> </w:t>
      </w:r>
      <w:r>
        <w:rPr>
          <w:rFonts w:ascii="Times New Roman" w:hAnsi="Times New Roman"/>
          <w:b/>
          <w:noProof/>
          <w:sz w:val="24"/>
          <w:lang w:val="sr-Cyrl-RS"/>
        </w:rPr>
        <w:t>sprovođenje</w:t>
      </w:r>
      <w:r w:rsidR="00F6382C">
        <w:rPr>
          <w:rFonts w:ascii="Times New Roman" w:hAnsi="Times New Roman"/>
          <w:b/>
          <w:noProof/>
          <w:sz w:val="24"/>
          <w:lang w:val="sr-Cyrl-RS"/>
        </w:rPr>
        <w:t xml:space="preserve"> </w:t>
      </w:r>
      <w:r>
        <w:rPr>
          <w:rFonts w:ascii="Times New Roman" w:hAnsi="Times New Roman"/>
          <w:b/>
          <w:noProof/>
          <w:sz w:val="24"/>
          <w:lang w:val="sr-Cyrl-RS"/>
        </w:rPr>
        <w:t>radova</w:t>
      </w:r>
      <w:r w:rsidR="00F6382C">
        <w:rPr>
          <w:rFonts w:ascii="Times New Roman" w:hAnsi="Times New Roman"/>
          <w:b/>
          <w:noProof/>
          <w:sz w:val="24"/>
          <w:lang w:val="sr-Cyrl-RS"/>
        </w:rPr>
        <w:t xml:space="preserve"> </w:t>
      </w:r>
      <w:r>
        <w:rPr>
          <w:rFonts w:ascii="Times New Roman" w:hAnsi="Times New Roman"/>
          <w:b/>
          <w:noProof/>
          <w:sz w:val="24"/>
          <w:lang w:val="sr-Cyrl-RS"/>
        </w:rPr>
        <w:t>na</w:t>
      </w:r>
      <w:r w:rsidR="00F6382C">
        <w:rPr>
          <w:rFonts w:ascii="Times New Roman" w:hAnsi="Times New Roman"/>
          <w:b/>
          <w:noProof/>
          <w:sz w:val="24"/>
          <w:lang w:val="sr-Cyrl-RS"/>
        </w:rPr>
        <w:t xml:space="preserve"> </w:t>
      </w:r>
      <w:r>
        <w:rPr>
          <w:rFonts w:ascii="Times New Roman" w:hAnsi="Times New Roman"/>
          <w:b/>
          <w:noProof/>
          <w:sz w:val="24"/>
          <w:lang w:val="sr-Cyrl-RS"/>
        </w:rPr>
        <w:t>korišćenju</w:t>
      </w:r>
      <w:r w:rsidR="00F6382C">
        <w:rPr>
          <w:rFonts w:ascii="Times New Roman" w:hAnsi="Times New Roman"/>
          <w:b/>
          <w:noProof/>
          <w:sz w:val="24"/>
          <w:lang w:val="sr-Cyrl-RS"/>
        </w:rPr>
        <w:t xml:space="preserve"> </w:t>
      </w:r>
      <w:r>
        <w:rPr>
          <w:rFonts w:ascii="Times New Roman" w:hAnsi="Times New Roman"/>
          <w:b/>
          <w:noProof/>
          <w:sz w:val="24"/>
          <w:lang w:val="sr-Cyrl-RS"/>
        </w:rPr>
        <w:t>šuma</w:t>
      </w:r>
    </w:p>
    <w:p w:rsidR="00F6382C" w:rsidRPr="00F6382C" w:rsidRDefault="00DC5D06" w:rsidP="00F6382C">
      <w:pPr>
        <w:pStyle w:val="ListParagraph"/>
        <w:spacing w:after="200" w:line="276" w:lineRule="auto"/>
        <w:ind w:left="0" w:right="4"/>
        <w:jc w:val="both"/>
        <w:rPr>
          <w:rFonts w:ascii="Times New Roman" w:hAnsi="Times New Roman"/>
          <w:sz w:val="24"/>
          <w:lang w:val="sr-Cyrl-RS"/>
        </w:rPr>
      </w:pPr>
      <w:r>
        <w:rPr>
          <w:rFonts w:ascii="Times New Roman" w:hAnsi="Times New Roman"/>
          <w:sz w:val="24"/>
          <w:lang w:val="sr-Cyrl-RS"/>
        </w:rPr>
        <w:t>Prioritetne</w:t>
      </w:r>
      <w:r w:rsidR="00F6382C">
        <w:rPr>
          <w:rFonts w:ascii="Times New Roman" w:hAnsi="Times New Roman"/>
          <w:sz w:val="24"/>
          <w:lang w:val="sr-Cyrl-RS"/>
        </w:rPr>
        <w:t xml:space="preserve"> </w:t>
      </w:r>
      <w:r>
        <w:rPr>
          <w:rFonts w:ascii="Times New Roman" w:hAnsi="Times New Roman"/>
          <w:sz w:val="24"/>
          <w:lang w:val="sr-Cyrl-RS"/>
        </w:rPr>
        <w:t>smernice</w:t>
      </w:r>
      <w:r w:rsidR="00F6382C">
        <w:rPr>
          <w:rFonts w:ascii="Times New Roman" w:hAnsi="Times New Roman"/>
          <w:sz w:val="24"/>
          <w:lang w:val="sr-Cyrl-RS"/>
        </w:rPr>
        <w:t xml:space="preserve"> </w:t>
      </w:r>
      <w:r>
        <w:rPr>
          <w:rFonts w:ascii="Times New Roman" w:hAnsi="Times New Roman"/>
          <w:sz w:val="24"/>
          <w:lang w:val="sr-Cyrl-RS"/>
        </w:rPr>
        <w:t>za</w:t>
      </w:r>
      <w:r w:rsidR="00F6382C">
        <w:rPr>
          <w:rFonts w:ascii="Times New Roman" w:hAnsi="Times New Roman"/>
          <w:sz w:val="24"/>
          <w:lang w:val="sr-Cyrl-RS"/>
        </w:rPr>
        <w:t xml:space="preserve"> </w:t>
      </w:r>
      <w:r>
        <w:rPr>
          <w:rFonts w:ascii="Times New Roman" w:hAnsi="Times New Roman"/>
          <w:sz w:val="24"/>
          <w:lang w:val="sr-Cyrl-RS"/>
        </w:rPr>
        <w:t>kvalitetno</w:t>
      </w:r>
      <w:r w:rsidR="00F6382C">
        <w:rPr>
          <w:rFonts w:ascii="Times New Roman" w:hAnsi="Times New Roman"/>
          <w:sz w:val="24"/>
          <w:lang w:val="sr-Cyrl-RS"/>
        </w:rPr>
        <w:t xml:space="preserve"> </w:t>
      </w:r>
      <w:r>
        <w:rPr>
          <w:rFonts w:ascii="Times New Roman" w:hAnsi="Times New Roman"/>
          <w:sz w:val="24"/>
          <w:lang w:val="sr-Cyrl-RS"/>
        </w:rPr>
        <w:t>sprovođenje</w:t>
      </w:r>
      <w:r w:rsidR="00F6382C">
        <w:rPr>
          <w:rFonts w:ascii="Times New Roman" w:hAnsi="Times New Roman"/>
          <w:sz w:val="24"/>
          <w:lang w:val="sr-Cyrl-RS"/>
        </w:rPr>
        <w:t xml:space="preserve"> </w:t>
      </w:r>
      <w:r>
        <w:rPr>
          <w:rFonts w:ascii="Times New Roman" w:hAnsi="Times New Roman"/>
          <w:sz w:val="24"/>
          <w:lang w:val="sr-Cyrl-RS"/>
        </w:rPr>
        <w:t>radova</w:t>
      </w:r>
      <w:r w:rsidR="00F6382C">
        <w:rPr>
          <w:rFonts w:ascii="Times New Roman" w:hAnsi="Times New Roman"/>
          <w:sz w:val="24"/>
          <w:lang w:val="sr-Cyrl-RS"/>
        </w:rPr>
        <w:t xml:space="preserve"> </w:t>
      </w:r>
      <w:r>
        <w:rPr>
          <w:rFonts w:ascii="Times New Roman" w:hAnsi="Times New Roman"/>
          <w:sz w:val="24"/>
          <w:lang w:val="sr-Cyrl-RS"/>
        </w:rPr>
        <w:t>na</w:t>
      </w:r>
      <w:r w:rsidR="00F6382C">
        <w:rPr>
          <w:rFonts w:ascii="Times New Roman" w:hAnsi="Times New Roman"/>
          <w:sz w:val="24"/>
          <w:lang w:val="sr-Cyrl-RS"/>
        </w:rPr>
        <w:t xml:space="preserve"> </w:t>
      </w:r>
      <w:r>
        <w:rPr>
          <w:rFonts w:ascii="Times New Roman" w:hAnsi="Times New Roman"/>
          <w:sz w:val="24"/>
          <w:lang w:val="sr-Cyrl-RS"/>
        </w:rPr>
        <w:t>korišćenju</w:t>
      </w:r>
      <w:r w:rsidR="00F6382C">
        <w:rPr>
          <w:rFonts w:ascii="Times New Roman" w:hAnsi="Times New Roman"/>
          <w:sz w:val="24"/>
          <w:lang w:val="sr-Cyrl-RS"/>
        </w:rPr>
        <w:t xml:space="preserve"> </w:t>
      </w:r>
      <w:r>
        <w:rPr>
          <w:rFonts w:ascii="Times New Roman" w:hAnsi="Times New Roman"/>
          <w:sz w:val="24"/>
          <w:lang w:val="sr-Cyrl-RS"/>
        </w:rPr>
        <w:t>šuma</w:t>
      </w:r>
      <w:r w:rsidR="00F6382C">
        <w:rPr>
          <w:rFonts w:ascii="Times New Roman" w:hAnsi="Times New Roman"/>
          <w:sz w:val="24"/>
          <w:lang w:val="sr-Cyrl-RS"/>
        </w:rPr>
        <w:t xml:space="preserve"> (</w:t>
      </w:r>
      <w:r>
        <w:rPr>
          <w:rFonts w:ascii="Times New Roman" w:hAnsi="Times New Roman"/>
          <w:sz w:val="24"/>
          <w:lang w:val="sr-Cyrl-RS"/>
        </w:rPr>
        <w:t>seča</w:t>
      </w:r>
      <w:r w:rsidR="00F6382C">
        <w:rPr>
          <w:rFonts w:ascii="Times New Roman" w:hAnsi="Times New Roman"/>
          <w:sz w:val="24"/>
          <w:lang w:val="sr-Cyrl-RS"/>
        </w:rPr>
        <w:t xml:space="preserve">, </w:t>
      </w:r>
      <w:r>
        <w:rPr>
          <w:rFonts w:ascii="Times New Roman" w:hAnsi="Times New Roman"/>
          <w:sz w:val="24"/>
          <w:lang w:val="sr-Cyrl-RS"/>
        </w:rPr>
        <w:t>izrada</w:t>
      </w:r>
      <w:r w:rsidR="00F6382C">
        <w:rPr>
          <w:rFonts w:ascii="Times New Roman" w:hAnsi="Times New Roman"/>
          <w:sz w:val="24"/>
          <w:lang w:val="sr-Cyrl-RS"/>
        </w:rPr>
        <w:t xml:space="preserve"> </w:t>
      </w:r>
      <w:r>
        <w:rPr>
          <w:rFonts w:ascii="Times New Roman" w:hAnsi="Times New Roman"/>
          <w:sz w:val="24"/>
          <w:lang w:val="sr-Cyrl-RS"/>
        </w:rPr>
        <w:t>i</w:t>
      </w:r>
      <w:r w:rsidR="00F6382C">
        <w:rPr>
          <w:rFonts w:ascii="Times New Roman" w:hAnsi="Times New Roman"/>
          <w:sz w:val="24"/>
          <w:lang w:val="sr-Cyrl-RS"/>
        </w:rPr>
        <w:t xml:space="preserve"> </w:t>
      </w:r>
      <w:r>
        <w:rPr>
          <w:rFonts w:ascii="Times New Roman" w:hAnsi="Times New Roman"/>
          <w:sz w:val="24"/>
          <w:lang w:val="sr-Cyrl-RS"/>
        </w:rPr>
        <w:t>izvlačenje</w:t>
      </w:r>
      <w:r w:rsidR="00F6382C">
        <w:rPr>
          <w:rFonts w:ascii="Times New Roman" w:hAnsi="Times New Roman"/>
          <w:sz w:val="24"/>
          <w:lang w:val="sr-Cyrl-RS"/>
        </w:rPr>
        <w:t>/</w:t>
      </w:r>
      <w:r>
        <w:rPr>
          <w:rFonts w:ascii="Times New Roman" w:hAnsi="Times New Roman"/>
          <w:sz w:val="24"/>
          <w:lang w:val="sr-Cyrl-RS"/>
        </w:rPr>
        <w:t>iznošenje</w:t>
      </w:r>
      <w:r w:rsidR="00F6382C">
        <w:rPr>
          <w:rFonts w:ascii="Times New Roman" w:hAnsi="Times New Roman"/>
          <w:sz w:val="24"/>
          <w:lang w:val="sr-Cyrl-RS"/>
        </w:rPr>
        <w:t xml:space="preserve"> </w:t>
      </w:r>
      <w:r>
        <w:rPr>
          <w:rFonts w:ascii="Times New Roman" w:hAnsi="Times New Roman"/>
          <w:sz w:val="24"/>
          <w:lang w:val="sr-Cyrl-RS"/>
        </w:rPr>
        <w:t>drvnih</w:t>
      </w:r>
      <w:r w:rsidR="00F6382C">
        <w:rPr>
          <w:rFonts w:ascii="Times New Roman" w:hAnsi="Times New Roman"/>
          <w:sz w:val="24"/>
          <w:lang w:val="sr-Cyrl-RS"/>
        </w:rPr>
        <w:t xml:space="preserve"> </w:t>
      </w:r>
      <w:r>
        <w:rPr>
          <w:rFonts w:ascii="Times New Roman" w:hAnsi="Times New Roman"/>
          <w:sz w:val="24"/>
          <w:lang w:val="sr-Cyrl-RS"/>
        </w:rPr>
        <w:t>sortimenata</w:t>
      </w:r>
      <w:r w:rsidR="00F6382C">
        <w:rPr>
          <w:rFonts w:ascii="Times New Roman" w:hAnsi="Times New Roman"/>
          <w:sz w:val="24"/>
          <w:lang w:val="sr-Cyrl-RS"/>
        </w:rPr>
        <w:t xml:space="preserve">) </w:t>
      </w:r>
      <w:r>
        <w:rPr>
          <w:rFonts w:ascii="Times New Roman" w:hAnsi="Times New Roman"/>
          <w:sz w:val="24"/>
          <w:lang w:val="sr-Cyrl-RS"/>
        </w:rPr>
        <w:t>su</w:t>
      </w:r>
      <w:r w:rsidR="00F6382C">
        <w:rPr>
          <w:rFonts w:ascii="Times New Roman" w:hAnsi="Times New Roman"/>
          <w:sz w:val="24"/>
          <w:lang w:val="sr-Cyrl-RS"/>
        </w:rPr>
        <w:t>:</w:t>
      </w:r>
      <w:r w:rsidR="00F6382C">
        <w:rPr>
          <w:rFonts w:ascii="Times New Roman" w:hAnsi="Times New Roman"/>
          <w:sz w:val="24"/>
        </w:rPr>
        <w:t>maksimalna</w:t>
      </w:r>
      <w:r w:rsidR="00F6382C" w:rsidRPr="00F6382C">
        <w:rPr>
          <w:rFonts w:ascii="Times New Roman" w:hAnsi="Times New Roman"/>
          <w:sz w:val="24"/>
          <w:lang w:val="sr-Cyrl-RS"/>
        </w:rPr>
        <w:t xml:space="preserve"> </w:t>
      </w:r>
      <w:r w:rsidR="00F6382C">
        <w:rPr>
          <w:rFonts w:ascii="Times New Roman" w:hAnsi="Times New Roman"/>
          <w:sz w:val="24"/>
        </w:rPr>
        <w:t>za</w:t>
      </w:r>
      <w:r w:rsidR="00F6382C" w:rsidRPr="00F6382C">
        <w:rPr>
          <w:rFonts w:ascii="Times New Roman" w:hAnsi="Times New Roman"/>
          <w:sz w:val="24"/>
          <w:lang w:val="sr-Cyrl-RS"/>
        </w:rPr>
        <w:t>š</w:t>
      </w:r>
      <w:r w:rsidR="00F6382C">
        <w:rPr>
          <w:rFonts w:ascii="Times New Roman" w:hAnsi="Times New Roman"/>
          <w:sz w:val="24"/>
        </w:rPr>
        <w:t>tita</w:t>
      </w:r>
      <w:r w:rsidR="00F6382C" w:rsidRPr="00F6382C">
        <w:rPr>
          <w:rFonts w:ascii="Times New Roman" w:hAnsi="Times New Roman"/>
          <w:sz w:val="24"/>
          <w:lang w:val="sr-Cyrl-RS"/>
        </w:rPr>
        <w:t xml:space="preserve"> </w:t>
      </w:r>
      <w:r w:rsidR="00F6382C">
        <w:rPr>
          <w:rFonts w:ascii="Times New Roman" w:hAnsi="Times New Roman"/>
          <w:sz w:val="24"/>
        </w:rPr>
        <w:t>podmlatka</w:t>
      </w:r>
      <w:r w:rsidR="00F6382C" w:rsidRPr="00F6382C">
        <w:rPr>
          <w:rFonts w:ascii="Times New Roman" w:hAnsi="Times New Roman"/>
          <w:sz w:val="24"/>
          <w:lang w:val="sr-Cyrl-RS"/>
        </w:rPr>
        <w:t xml:space="preserve"> </w:t>
      </w:r>
      <w:r w:rsidR="00F6382C">
        <w:rPr>
          <w:rFonts w:ascii="Times New Roman" w:hAnsi="Times New Roman"/>
          <w:sz w:val="24"/>
        </w:rPr>
        <w:t>i</w:t>
      </w:r>
      <w:r w:rsidR="00F6382C" w:rsidRPr="00F6382C">
        <w:rPr>
          <w:rFonts w:ascii="Times New Roman" w:hAnsi="Times New Roman"/>
          <w:sz w:val="24"/>
          <w:lang w:val="sr-Cyrl-RS"/>
        </w:rPr>
        <w:t xml:space="preserve"> </w:t>
      </w:r>
      <w:r w:rsidR="00F6382C">
        <w:rPr>
          <w:rFonts w:ascii="Times New Roman" w:hAnsi="Times New Roman"/>
          <w:sz w:val="24"/>
        </w:rPr>
        <w:t>dube</w:t>
      </w:r>
      <w:r w:rsidR="00F6382C" w:rsidRPr="00F6382C">
        <w:rPr>
          <w:rFonts w:ascii="Times New Roman" w:hAnsi="Times New Roman"/>
          <w:sz w:val="24"/>
          <w:lang w:val="sr-Cyrl-RS"/>
        </w:rPr>
        <w:t>ć</w:t>
      </w:r>
      <w:r w:rsidR="00F6382C">
        <w:rPr>
          <w:rFonts w:ascii="Times New Roman" w:hAnsi="Times New Roman"/>
          <w:sz w:val="24"/>
        </w:rPr>
        <w:t>ih</w:t>
      </w:r>
      <w:r w:rsidR="00F6382C" w:rsidRPr="00F6382C">
        <w:rPr>
          <w:rFonts w:ascii="Times New Roman" w:hAnsi="Times New Roman"/>
          <w:sz w:val="24"/>
          <w:lang w:val="sr-Cyrl-RS"/>
        </w:rPr>
        <w:t xml:space="preserve"> </w:t>
      </w:r>
      <w:r w:rsidR="00F6382C">
        <w:rPr>
          <w:rFonts w:ascii="Times New Roman" w:hAnsi="Times New Roman"/>
          <w:sz w:val="24"/>
        </w:rPr>
        <w:t>stabala</w:t>
      </w:r>
      <w:r w:rsidR="00F6382C" w:rsidRPr="00F6382C">
        <w:rPr>
          <w:rFonts w:ascii="Times New Roman" w:hAnsi="Times New Roman"/>
          <w:sz w:val="24"/>
          <w:lang w:val="sr-Cyrl-RS"/>
        </w:rPr>
        <w:t>,</w:t>
      </w:r>
    </w:p>
    <w:p w:rsidR="00F6382C" w:rsidRDefault="00DC5D06" w:rsidP="000809DF">
      <w:pPr>
        <w:pStyle w:val="ListParagraph"/>
        <w:numPr>
          <w:ilvl w:val="0"/>
          <w:numId w:val="127"/>
        </w:numPr>
        <w:spacing w:after="200" w:line="276" w:lineRule="auto"/>
        <w:ind w:left="630" w:right="4"/>
        <w:jc w:val="both"/>
        <w:rPr>
          <w:rFonts w:ascii="Times New Roman" w:hAnsi="Times New Roman"/>
          <w:noProof/>
          <w:sz w:val="24"/>
        </w:rPr>
      </w:pPr>
      <w:r>
        <w:rPr>
          <w:rFonts w:ascii="Times New Roman" w:hAnsi="Times New Roman"/>
          <w:noProof/>
          <w:sz w:val="24"/>
          <w:lang w:val="sr-Cyrl-RS"/>
        </w:rPr>
        <w:lastRenderedPageBreak/>
        <w:t>određivanje</w:t>
      </w:r>
      <w:r w:rsidR="00F6382C">
        <w:rPr>
          <w:rFonts w:ascii="Times New Roman" w:hAnsi="Times New Roman"/>
          <w:noProof/>
          <w:sz w:val="24"/>
          <w:lang w:val="sr-Cyrl-RS"/>
        </w:rPr>
        <w:t xml:space="preserve"> </w:t>
      </w:r>
      <w:r>
        <w:rPr>
          <w:rFonts w:ascii="Times New Roman" w:hAnsi="Times New Roman"/>
          <w:noProof/>
          <w:sz w:val="24"/>
          <w:lang w:val="sr-Cyrl-RS"/>
        </w:rPr>
        <w:t>smera</w:t>
      </w:r>
      <w:r w:rsidR="00F6382C">
        <w:rPr>
          <w:rFonts w:ascii="Times New Roman" w:hAnsi="Times New Roman"/>
          <w:noProof/>
          <w:sz w:val="24"/>
          <w:lang w:val="sr-Cyrl-RS"/>
        </w:rPr>
        <w:t xml:space="preserve"> </w:t>
      </w:r>
      <w:r>
        <w:rPr>
          <w:rFonts w:ascii="Times New Roman" w:hAnsi="Times New Roman"/>
          <w:noProof/>
          <w:sz w:val="24"/>
          <w:lang w:val="sr-Cyrl-RS"/>
        </w:rPr>
        <w:t>obaranja</w:t>
      </w:r>
      <w:r w:rsidR="00F6382C">
        <w:rPr>
          <w:rFonts w:ascii="Times New Roman" w:hAnsi="Times New Roman"/>
          <w:noProof/>
          <w:sz w:val="24"/>
          <w:lang w:val="sr-Cyrl-RS"/>
        </w:rPr>
        <w:t xml:space="preserve"> </w:t>
      </w:r>
      <w:r>
        <w:rPr>
          <w:rFonts w:ascii="Times New Roman" w:hAnsi="Times New Roman"/>
          <w:noProof/>
          <w:sz w:val="24"/>
          <w:lang w:val="sr-Cyrl-RS"/>
        </w:rPr>
        <w:t>stabala</w:t>
      </w:r>
      <w:r w:rsidR="00F6382C">
        <w:rPr>
          <w:rFonts w:ascii="Times New Roman" w:hAnsi="Times New Roman"/>
          <w:noProof/>
          <w:sz w:val="24"/>
          <w:lang w:val="sr-Cyrl-RS"/>
        </w:rPr>
        <w:t>,,</w:t>
      </w:r>
    </w:p>
    <w:p w:rsidR="00F6382C" w:rsidRDefault="00DC5D06" w:rsidP="000809DF">
      <w:pPr>
        <w:pStyle w:val="ListParagraph"/>
        <w:numPr>
          <w:ilvl w:val="0"/>
          <w:numId w:val="127"/>
        </w:numPr>
        <w:spacing w:line="276" w:lineRule="auto"/>
        <w:ind w:left="630" w:right="4"/>
        <w:jc w:val="both"/>
        <w:rPr>
          <w:rFonts w:ascii="Times New Roman" w:hAnsi="Times New Roman"/>
          <w:noProof/>
          <w:sz w:val="24"/>
        </w:rPr>
      </w:pPr>
      <w:r>
        <w:rPr>
          <w:rFonts w:ascii="Times New Roman" w:hAnsi="Times New Roman"/>
          <w:noProof/>
          <w:sz w:val="24"/>
          <w:lang w:val="sr-Cyrl-RS"/>
        </w:rPr>
        <w:t>usmereno</w:t>
      </w:r>
      <w:r w:rsidR="00F6382C">
        <w:rPr>
          <w:rFonts w:ascii="Times New Roman" w:hAnsi="Times New Roman"/>
          <w:noProof/>
          <w:sz w:val="24"/>
          <w:lang w:val="sr-Cyrl-RS"/>
        </w:rPr>
        <w:t xml:space="preserve"> </w:t>
      </w:r>
      <w:r>
        <w:rPr>
          <w:rFonts w:ascii="Times New Roman" w:hAnsi="Times New Roman"/>
          <w:noProof/>
          <w:sz w:val="24"/>
          <w:lang w:val="sr-Cyrl-RS"/>
        </w:rPr>
        <w:t>obaranje</w:t>
      </w:r>
      <w:r w:rsidR="00F6382C">
        <w:rPr>
          <w:rFonts w:ascii="Times New Roman" w:hAnsi="Times New Roman"/>
          <w:noProof/>
          <w:sz w:val="24"/>
          <w:lang w:val="sr-Cyrl-RS"/>
        </w:rPr>
        <w:t xml:space="preserve"> </w:t>
      </w:r>
      <w:r>
        <w:rPr>
          <w:rFonts w:ascii="Times New Roman" w:hAnsi="Times New Roman"/>
          <w:noProof/>
          <w:sz w:val="24"/>
          <w:lang w:val="sr-Cyrl-RS"/>
        </w:rPr>
        <w:t>stabala</w:t>
      </w:r>
      <w:r w:rsidR="00F6382C">
        <w:rPr>
          <w:rFonts w:ascii="Times New Roman" w:hAnsi="Times New Roman"/>
          <w:noProof/>
          <w:sz w:val="24"/>
          <w:lang w:val="sr-Cyrl-RS"/>
        </w:rPr>
        <w:t>,</w:t>
      </w:r>
    </w:p>
    <w:p w:rsidR="00F6382C" w:rsidRPr="00DC5D06" w:rsidRDefault="00DC5D06" w:rsidP="000809DF">
      <w:pPr>
        <w:pStyle w:val="ListParagraph"/>
        <w:numPr>
          <w:ilvl w:val="0"/>
          <w:numId w:val="127"/>
        </w:numPr>
        <w:spacing w:after="200" w:line="276" w:lineRule="auto"/>
        <w:ind w:left="630" w:right="4"/>
        <w:jc w:val="both"/>
        <w:rPr>
          <w:rFonts w:ascii="Times New Roman" w:hAnsi="Times New Roman"/>
          <w:noProof/>
          <w:sz w:val="24"/>
        </w:rPr>
      </w:pPr>
      <w:r>
        <w:rPr>
          <w:rFonts w:ascii="Times New Roman" w:hAnsi="Times New Roman"/>
          <w:noProof/>
          <w:sz w:val="24"/>
          <w:lang w:val="sr-Cyrl-RS"/>
        </w:rPr>
        <w:t>projektovanje</w:t>
      </w:r>
      <w:r w:rsidR="00F6382C">
        <w:rPr>
          <w:rFonts w:ascii="Times New Roman" w:hAnsi="Times New Roman"/>
          <w:noProof/>
          <w:sz w:val="24"/>
          <w:lang w:val="sr-Cyrl-RS"/>
        </w:rPr>
        <w:t xml:space="preserve"> </w:t>
      </w:r>
      <w:r>
        <w:rPr>
          <w:rFonts w:ascii="Times New Roman" w:hAnsi="Times New Roman"/>
          <w:noProof/>
          <w:sz w:val="24"/>
          <w:lang w:val="sr-Cyrl-RS"/>
        </w:rPr>
        <w:t>i</w:t>
      </w:r>
      <w:r w:rsidR="00F6382C">
        <w:rPr>
          <w:rFonts w:ascii="Times New Roman" w:hAnsi="Times New Roman"/>
          <w:noProof/>
          <w:sz w:val="24"/>
          <w:lang w:val="sr-Cyrl-RS"/>
        </w:rPr>
        <w:t xml:space="preserve"> </w:t>
      </w:r>
      <w:r>
        <w:rPr>
          <w:rFonts w:ascii="Times New Roman" w:hAnsi="Times New Roman"/>
          <w:noProof/>
          <w:sz w:val="24"/>
          <w:lang w:val="sr-Cyrl-RS"/>
        </w:rPr>
        <w:t>izgradnja</w:t>
      </w:r>
      <w:r w:rsidR="00F6382C">
        <w:rPr>
          <w:rFonts w:ascii="Times New Roman" w:hAnsi="Times New Roman"/>
          <w:noProof/>
          <w:sz w:val="24"/>
          <w:lang w:val="sr-Cyrl-RS"/>
        </w:rPr>
        <w:t xml:space="preserve"> </w:t>
      </w:r>
      <w:r>
        <w:rPr>
          <w:rFonts w:ascii="Times New Roman" w:hAnsi="Times New Roman"/>
          <w:noProof/>
          <w:sz w:val="24"/>
          <w:lang w:val="sr-Cyrl-RS"/>
        </w:rPr>
        <w:t>traktorskih</w:t>
      </w:r>
      <w:r w:rsidR="00F6382C">
        <w:rPr>
          <w:rFonts w:ascii="Times New Roman" w:hAnsi="Times New Roman"/>
          <w:noProof/>
          <w:sz w:val="24"/>
          <w:lang w:val="sr-Cyrl-RS"/>
        </w:rPr>
        <w:t xml:space="preserve"> </w:t>
      </w:r>
      <w:r>
        <w:rPr>
          <w:rFonts w:ascii="Times New Roman" w:hAnsi="Times New Roman"/>
          <w:noProof/>
          <w:sz w:val="24"/>
          <w:lang w:val="sr-Cyrl-RS"/>
        </w:rPr>
        <w:t>vlaka</w:t>
      </w:r>
      <w:r w:rsidR="00F6382C">
        <w:rPr>
          <w:rFonts w:ascii="Times New Roman" w:hAnsi="Times New Roman"/>
          <w:noProof/>
          <w:sz w:val="24"/>
          <w:lang w:val="sr-Cyrl-RS"/>
        </w:rPr>
        <w:t xml:space="preserve"> </w:t>
      </w:r>
      <w:r>
        <w:rPr>
          <w:rFonts w:ascii="Times New Roman" w:hAnsi="Times New Roman"/>
          <w:noProof/>
          <w:sz w:val="24"/>
          <w:lang w:val="sr-Cyrl-RS"/>
        </w:rPr>
        <w:t>i</w:t>
      </w:r>
      <w:r w:rsidR="00F6382C">
        <w:rPr>
          <w:rFonts w:ascii="Times New Roman" w:hAnsi="Times New Roman"/>
          <w:noProof/>
          <w:sz w:val="24"/>
          <w:lang w:val="sr-Cyrl-RS"/>
        </w:rPr>
        <w:t xml:space="preserve"> </w:t>
      </w:r>
      <w:r>
        <w:rPr>
          <w:rFonts w:ascii="Times New Roman" w:hAnsi="Times New Roman"/>
          <w:noProof/>
          <w:sz w:val="24"/>
          <w:lang w:val="sr-Cyrl-RS"/>
        </w:rPr>
        <w:t>obeležavanje</w:t>
      </w:r>
      <w:r w:rsidR="00F6382C">
        <w:rPr>
          <w:rFonts w:ascii="Times New Roman" w:hAnsi="Times New Roman"/>
          <w:noProof/>
          <w:sz w:val="24"/>
          <w:lang w:val="sr-Cyrl-RS"/>
        </w:rPr>
        <w:t xml:space="preserve"> </w:t>
      </w:r>
      <w:r>
        <w:rPr>
          <w:rFonts w:ascii="Times New Roman" w:hAnsi="Times New Roman"/>
          <w:noProof/>
          <w:sz w:val="24"/>
          <w:lang w:val="sr-Cyrl-RS"/>
        </w:rPr>
        <w:t>pravca</w:t>
      </w:r>
      <w:r w:rsidR="00F6382C">
        <w:rPr>
          <w:rFonts w:ascii="Times New Roman" w:hAnsi="Times New Roman"/>
          <w:noProof/>
          <w:sz w:val="24"/>
          <w:lang w:val="sr-Cyrl-RS"/>
        </w:rPr>
        <w:t xml:space="preserve"> </w:t>
      </w:r>
      <w:r>
        <w:rPr>
          <w:rFonts w:ascii="Times New Roman" w:hAnsi="Times New Roman"/>
          <w:noProof/>
          <w:sz w:val="24"/>
          <w:lang w:val="sr-Cyrl-RS"/>
        </w:rPr>
        <w:t>izvlačenja</w:t>
      </w:r>
      <w:r w:rsidR="00F6382C">
        <w:rPr>
          <w:rFonts w:ascii="Times New Roman" w:hAnsi="Times New Roman"/>
          <w:noProof/>
          <w:sz w:val="24"/>
          <w:lang w:val="sr-Cyrl-RS"/>
        </w:rPr>
        <w:t xml:space="preserve"> </w:t>
      </w:r>
      <w:r>
        <w:rPr>
          <w:rFonts w:ascii="Times New Roman" w:hAnsi="Times New Roman"/>
          <w:noProof/>
          <w:sz w:val="24"/>
          <w:lang w:val="sr-Cyrl-RS"/>
        </w:rPr>
        <w:t>sortimenata</w:t>
      </w:r>
      <w:r w:rsidR="00F6382C">
        <w:rPr>
          <w:rFonts w:ascii="Times New Roman" w:hAnsi="Times New Roman"/>
          <w:noProof/>
          <w:sz w:val="24"/>
          <w:lang w:val="sr-Cyrl-RS"/>
        </w:rPr>
        <w:t>,</w:t>
      </w:r>
    </w:p>
    <w:p w:rsidR="00F6382C" w:rsidRPr="00DC5D06" w:rsidRDefault="00DC5D06" w:rsidP="000809DF">
      <w:pPr>
        <w:pStyle w:val="ListParagraph"/>
        <w:numPr>
          <w:ilvl w:val="0"/>
          <w:numId w:val="127"/>
        </w:numPr>
        <w:spacing w:after="200" w:line="276" w:lineRule="auto"/>
        <w:ind w:left="630" w:right="4"/>
        <w:jc w:val="both"/>
        <w:rPr>
          <w:rFonts w:ascii="Times New Roman" w:hAnsi="Times New Roman"/>
          <w:noProof/>
          <w:sz w:val="24"/>
        </w:rPr>
      </w:pPr>
      <w:r>
        <w:rPr>
          <w:rFonts w:ascii="Times New Roman" w:hAnsi="Times New Roman"/>
          <w:noProof/>
          <w:sz w:val="24"/>
          <w:lang w:val="sr-Cyrl-RS"/>
        </w:rPr>
        <w:t>transportno</w:t>
      </w:r>
      <w:r w:rsidR="00F6382C">
        <w:rPr>
          <w:rFonts w:ascii="Times New Roman" w:hAnsi="Times New Roman"/>
          <w:noProof/>
          <w:sz w:val="24"/>
          <w:lang w:val="sr-Cyrl-RS"/>
        </w:rPr>
        <w:t xml:space="preserve"> </w:t>
      </w:r>
      <w:r>
        <w:rPr>
          <w:rFonts w:ascii="Times New Roman" w:hAnsi="Times New Roman"/>
          <w:noProof/>
          <w:sz w:val="24"/>
          <w:lang w:val="sr-Cyrl-RS"/>
        </w:rPr>
        <w:t>sredstvo</w:t>
      </w:r>
      <w:r w:rsidR="00F6382C">
        <w:rPr>
          <w:rFonts w:ascii="Times New Roman" w:hAnsi="Times New Roman"/>
          <w:noProof/>
          <w:sz w:val="24"/>
          <w:lang w:val="sr-Cyrl-RS"/>
        </w:rPr>
        <w:t xml:space="preserve"> </w:t>
      </w:r>
      <w:r>
        <w:rPr>
          <w:rFonts w:ascii="Times New Roman" w:hAnsi="Times New Roman"/>
          <w:noProof/>
          <w:sz w:val="24"/>
          <w:lang w:val="sr-Cyrl-RS"/>
        </w:rPr>
        <w:t>na</w:t>
      </w:r>
      <w:r w:rsidR="00F6382C">
        <w:rPr>
          <w:rFonts w:ascii="Times New Roman" w:hAnsi="Times New Roman"/>
          <w:noProof/>
          <w:sz w:val="24"/>
          <w:lang w:val="sr-Cyrl-RS"/>
        </w:rPr>
        <w:t xml:space="preserve"> </w:t>
      </w:r>
      <w:r>
        <w:rPr>
          <w:rFonts w:ascii="Times New Roman" w:hAnsi="Times New Roman"/>
          <w:noProof/>
          <w:sz w:val="24"/>
          <w:lang w:val="sr-Cyrl-RS"/>
        </w:rPr>
        <w:t>privlačenju</w:t>
      </w:r>
      <w:r w:rsidR="00F6382C">
        <w:rPr>
          <w:rFonts w:ascii="Times New Roman" w:hAnsi="Times New Roman"/>
          <w:noProof/>
          <w:sz w:val="24"/>
          <w:lang w:val="sr-Cyrl-RS"/>
        </w:rPr>
        <w:t xml:space="preserve"> </w:t>
      </w:r>
      <w:r>
        <w:rPr>
          <w:rFonts w:ascii="Times New Roman" w:hAnsi="Times New Roman"/>
          <w:noProof/>
          <w:sz w:val="24"/>
          <w:lang w:val="sr-Cyrl-RS"/>
        </w:rPr>
        <w:t>drvnih</w:t>
      </w:r>
      <w:r w:rsidR="00F6382C">
        <w:rPr>
          <w:rFonts w:ascii="Times New Roman" w:hAnsi="Times New Roman"/>
          <w:noProof/>
          <w:sz w:val="24"/>
          <w:lang w:val="sr-Cyrl-RS"/>
        </w:rPr>
        <w:t xml:space="preserve"> </w:t>
      </w:r>
      <w:r>
        <w:rPr>
          <w:rFonts w:ascii="Times New Roman" w:hAnsi="Times New Roman"/>
          <w:noProof/>
          <w:sz w:val="24"/>
          <w:lang w:val="sr-Cyrl-RS"/>
        </w:rPr>
        <w:t>sortimenata</w:t>
      </w:r>
      <w:r w:rsidR="00F6382C">
        <w:rPr>
          <w:rFonts w:ascii="Times New Roman" w:hAnsi="Times New Roman"/>
          <w:noProof/>
          <w:sz w:val="24"/>
          <w:lang w:val="sr-Cyrl-RS"/>
        </w:rPr>
        <w:t xml:space="preserve"> </w:t>
      </w:r>
      <w:r>
        <w:rPr>
          <w:rFonts w:ascii="Times New Roman" w:hAnsi="Times New Roman"/>
          <w:noProof/>
          <w:sz w:val="24"/>
          <w:lang w:val="sr-Cyrl-RS"/>
        </w:rPr>
        <w:t>može</w:t>
      </w:r>
      <w:r w:rsidR="00F6382C">
        <w:rPr>
          <w:rFonts w:ascii="Times New Roman" w:hAnsi="Times New Roman"/>
          <w:noProof/>
          <w:sz w:val="24"/>
          <w:lang w:val="sr-Cyrl-RS"/>
        </w:rPr>
        <w:t xml:space="preserve"> </w:t>
      </w:r>
      <w:r>
        <w:rPr>
          <w:rFonts w:ascii="Times New Roman" w:hAnsi="Times New Roman"/>
          <w:noProof/>
          <w:sz w:val="24"/>
          <w:lang w:val="sr-Cyrl-RS"/>
        </w:rPr>
        <w:t>da</w:t>
      </w:r>
      <w:r w:rsidR="00F6382C">
        <w:rPr>
          <w:rFonts w:ascii="Times New Roman" w:hAnsi="Times New Roman"/>
          <w:noProof/>
          <w:sz w:val="24"/>
          <w:lang w:val="sr-Cyrl-RS"/>
        </w:rPr>
        <w:t xml:space="preserve"> </w:t>
      </w:r>
      <w:r>
        <w:rPr>
          <w:rFonts w:ascii="Times New Roman" w:hAnsi="Times New Roman"/>
          <w:noProof/>
          <w:sz w:val="24"/>
          <w:lang w:val="sr-Cyrl-RS"/>
        </w:rPr>
        <w:t>se</w:t>
      </w:r>
      <w:r w:rsidR="00F6382C">
        <w:rPr>
          <w:rFonts w:ascii="Times New Roman" w:hAnsi="Times New Roman"/>
          <w:noProof/>
          <w:sz w:val="24"/>
          <w:lang w:val="sr-Cyrl-RS"/>
        </w:rPr>
        <w:t xml:space="preserve"> </w:t>
      </w:r>
      <w:r>
        <w:rPr>
          <w:rFonts w:ascii="Times New Roman" w:hAnsi="Times New Roman"/>
          <w:noProof/>
          <w:sz w:val="24"/>
          <w:lang w:val="sr-Cyrl-RS"/>
        </w:rPr>
        <w:t>kreće</w:t>
      </w:r>
      <w:r w:rsidR="00F6382C">
        <w:rPr>
          <w:rFonts w:ascii="Times New Roman" w:hAnsi="Times New Roman"/>
          <w:noProof/>
          <w:sz w:val="24"/>
          <w:lang w:val="sr-Cyrl-RS"/>
        </w:rPr>
        <w:t xml:space="preserve"> </w:t>
      </w:r>
      <w:r>
        <w:rPr>
          <w:rFonts w:ascii="Times New Roman" w:hAnsi="Times New Roman"/>
          <w:noProof/>
          <w:sz w:val="24"/>
          <w:lang w:val="sr-Cyrl-RS"/>
        </w:rPr>
        <w:t>samo</w:t>
      </w:r>
      <w:r w:rsidR="00F6382C">
        <w:rPr>
          <w:rFonts w:ascii="Times New Roman" w:hAnsi="Times New Roman"/>
          <w:noProof/>
          <w:sz w:val="24"/>
          <w:lang w:val="sr-Cyrl-RS"/>
        </w:rPr>
        <w:t xml:space="preserve"> </w:t>
      </w:r>
      <w:r>
        <w:rPr>
          <w:rFonts w:ascii="Times New Roman" w:hAnsi="Times New Roman"/>
          <w:noProof/>
          <w:sz w:val="24"/>
          <w:lang w:val="sr-Cyrl-RS"/>
        </w:rPr>
        <w:t>po</w:t>
      </w:r>
      <w:r w:rsidR="00F6382C">
        <w:rPr>
          <w:rFonts w:ascii="Times New Roman" w:hAnsi="Times New Roman"/>
          <w:noProof/>
          <w:sz w:val="24"/>
          <w:lang w:val="sr-Cyrl-RS"/>
        </w:rPr>
        <w:t xml:space="preserve"> </w:t>
      </w:r>
      <w:r>
        <w:rPr>
          <w:rFonts w:ascii="Times New Roman" w:hAnsi="Times New Roman"/>
          <w:noProof/>
          <w:sz w:val="24"/>
          <w:lang w:val="sr-Cyrl-RS"/>
        </w:rPr>
        <w:t>obeleženim</w:t>
      </w:r>
      <w:r w:rsidR="00F6382C">
        <w:rPr>
          <w:rFonts w:ascii="Times New Roman" w:hAnsi="Times New Roman"/>
          <w:noProof/>
          <w:sz w:val="24"/>
          <w:lang w:val="sr-Cyrl-RS"/>
        </w:rPr>
        <w:t xml:space="preserve"> </w:t>
      </w:r>
      <w:r>
        <w:rPr>
          <w:rFonts w:ascii="Times New Roman" w:hAnsi="Times New Roman"/>
          <w:noProof/>
          <w:sz w:val="24"/>
          <w:lang w:val="sr-Cyrl-RS"/>
        </w:rPr>
        <w:t>pravcima</w:t>
      </w:r>
      <w:r w:rsidR="00F6382C">
        <w:rPr>
          <w:rFonts w:ascii="Times New Roman" w:hAnsi="Times New Roman"/>
          <w:noProof/>
          <w:sz w:val="24"/>
          <w:lang w:val="sr-Cyrl-RS"/>
        </w:rPr>
        <w:t xml:space="preserve"> </w:t>
      </w:r>
      <w:r>
        <w:rPr>
          <w:rFonts w:ascii="Times New Roman" w:hAnsi="Times New Roman"/>
          <w:noProof/>
          <w:sz w:val="24"/>
          <w:lang w:val="sr-Cyrl-RS"/>
        </w:rPr>
        <w:t>i</w:t>
      </w:r>
      <w:r w:rsidR="00F6382C">
        <w:rPr>
          <w:rFonts w:ascii="Times New Roman" w:hAnsi="Times New Roman"/>
          <w:noProof/>
          <w:sz w:val="24"/>
          <w:lang w:val="sr-Cyrl-RS"/>
        </w:rPr>
        <w:t xml:space="preserve"> </w:t>
      </w:r>
      <w:r>
        <w:rPr>
          <w:rFonts w:ascii="Times New Roman" w:hAnsi="Times New Roman"/>
          <w:noProof/>
          <w:sz w:val="24"/>
          <w:lang w:val="sr-Cyrl-RS"/>
        </w:rPr>
        <w:t>izrađenim</w:t>
      </w:r>
      <w:r w:rsidR="00F6382C">
        <w:rPr>
          <w:rFonts w:ascii="Times New Roman" w:hAnsi="Times New Roman"/>
          <w:noProof/>
          <w:sz w:val="24"/>
          <w:lang w:val="sr-Cyrl-RS"/>
        </w:rPr>
        <w:t xml:space="preserve"> </w:t>
      </w:r>
      <w:r>
        <w:rPr>
          <w:rFonts w:ascii="Times New Roman" w:hAnsi="Times New Roman"/>
          <w:noProof/>
          <w:sz w:val="24"/>
          <w:lang w:val="sr-Cyrl-RS"/>
        </w:rPr>
        <w:t>vlakama</w:t>
      </w:r>
      <w:r w:rsidR="00F6382C">
        <w:rPr>
          <w:rFonts w:ascii="Times New Roman" w:hAnsi="Times New Roman"/>
          <w:noProof/>
          <w:sz w:val="24"/>
          <w:lang w:val="sr-Cyrl-RS"/>
        </w:rPr>
        <w:t xml:space="preserve"> </w:t>
      </w:r>
      <w:r>
        <w:rPr>
          <w:rFonts w:ascii="Times New Roman" w:hAnsi="Times New Roman"/>
          <w:noProof/>
          <w:sz w:val="24"/>
          <w:lang w:val="sr-Cyrl-RS"/>
        </w:rPr>
        <w:t>i</w:t>
      </w:r>
      <w:r w:rsidR="00F6382C">
        <w:rPr>
          <w:rFonts w:ascii="Times New Roman" w:hAnsi="Times New Roman"/>
          <w:noProof/>
          <w:sz w:val="24"/>
          <w:lang w:val="sr-Cyrl-RS"/>
        </w:rPr>
        <w:t xml:space="preserve"> </w:t>
      </w:r>
      <w:r>
        <w:rPr>
          <w:rFonts w:ascii="Times New Roman" w:hAnsi="Times New Roman"/>
          <w:noProof/>
          <w:sz w:val="24"/>
          <w:lang w:val="sr-Cyrl-RS"/>
        </w:rPr>
        <w:t>delovima</w:t>
      </w:r>
      <w:r w:rsidR="00F6382C">
        <w:rPr>
          <w:rFonts w:ascii="Times New Roman" w:hAnsi="Times New Roman"/>
          <w:noProof/>
          <w:sz w:val="24"/>
          <w:lang w:val="sr-Cyrl-RS"/>
        </w:rPr>
        <w:t xml:space="preserve"> </w:t>
      </w:r>
      <w:r>
        <w:rPr>
          <w:rFonts w:ascii="Times New Roman" w:hAnsi="Times New Roman"/>
          <w:noProof/>
          <w:sz w:val="24"/>
          <w:lang w:val="sr-Cyrl-RS"/>
        </w:rPr>
        <w:t>sastojine</w:t>
      </w:r>
      <w:r w:rsidR="00F6382C">
        <w:rPr>
          <w:rFonts w:ascii="Times New Roman" w:hAnsi="Times New Roman"/>
          <w:noProof/>
          <w:sz w:val="24"/>
          <w:lang w:val="sr-Cyrl-RS"/>
        </w:rPr>
        <w:t xml:space="preserve"> </w:t>
      </w:r>
      <w:r>
        <w:rPr>
          <w:rFonts w:ascii="Times New Roman" w:hAnsi="Times New Roman"/>
          <w:noProof/>
          <w:sz w:val="24"/>
          <w:lang w:val="sr-Cyrl-RS"/>
        </w:rPr>
        <w:t>gde</w:t>
      </w:r>
      <w:r w:rsidR="00F6382C">
        <w:rPr>
          <w:rFonts w:ascii="Times New Roman" w:hAnsi="Times New Roman"/>
          <w:noProof/>
          <w:sz w:val="24"/>
          <w:lang w:val="sr-Cyrl-RS"/>
        </w:rPr>
        <w:t xml:space="preserve"> </w:t>
      </w:r>
      <w:r>
        <w:rPr>
          <w:rFonts w:ascii="Times New Roman" w:hAnsi="Times New Roman"/>
          <w:noProof/>
          <w:sz w:val="24"/>
          <w:lang w:val="sr-Cyrl-RS"/>
        </w:rPr>
        <w:t>nema</w:t>
      </w:r>
      <w:r w:rsidR="00F6382C">
        <w:rPr>
          <w:rFonts w:ascii="Times New Roman" w:hAnsi="Times New Roman"/>
          <w:noProof/>
          <w:sz w:val="24"/>
          <w:lang w:val="sr-Cyrl-RS"/>
        </w:rPr>
        <w:t xml:space="preserve"> </w:t>
      </w:r>
      <w:r>
        <w:rPr>
          <w:rFonts w:ascii="Times New Roman" w:hAnsi="Times New Roman"/>
          <w:noProof/>
          <w:sz w:val="24"/>
          <w:lang w:val="sr-Cyrl-RS"/>
        </w:rPr>
        <w:t>podmlatka</w:t>
      </w:r>
      <w:r w:rsidR="00F6382C">
        <w:rPr>
          <w:rFonts w:ascii="Times New Roman" w:hAnsi="Times New Roman"/>
          <w:noProof/>
          <w:sz w:val="24"/>
          <w:lang w:val="sr-Cyrl-RS"/>
        </w:rPr>
        <w:t>,</w:t>
      </w:r>
    </w:p>
    <w:p w:rsidR="00F6382C" w:rsidRPr="00DC5D06" w:rsidRDefault="00DC5D06" w:rsidP="000809DF">
      <w:pPr>
        <w:pStyle w:val="ListParagraph"/>
        <w:numPr>
          <w:ilvl w:val="0"/>
          <w:numId w:val="127"/>
        </w:numPr>
        <w:spacing w:after="200" w:line="276" w:lineRule="auto"/>
        <w:ind w:left="630" w:right="4"/>
        <w:jc w:val="both"/>
        <w:rPr>
          <w:rFonts w:ascii="Times New Roman" w:hAnsi="Times New Roman"/>
          <w:noProof/>
          <w:sz w:val="24"/>
        </w:rPr>
      </w:pPr>
      <w:r>
        <w:rPr>
          <w:rFonts w:ascii="Times New Roman" w:hAnsi="Times New Roman"/>
          <w:noProof/>
          <w:sz w:val="24"/>
          <w:lang w:val="sr-Cyrl-RS"/>
        </w:rPr>
        <w:t>usklađivanje</w:t>
      </w:r>
      <w:r w:rsidR="00F6382C">
        <w:rPr>
          <w:rFonts w:ascii="Times New Roman" w:hAnsi="Times New Roman"/>
          <w:noProof/>
          <w:sz w:val="24"/>
          <w:lang w:val="sr-Cyrl-RS"/>
        </w:rPr>
        <w:t xml:space="preserve"> </w:t>
      </w:r>
      <w:r>
        <w:rPr>
          <w:rFonts w:ascii="Times New Roman" w:hAnsi="Times New Roman"/>
          <w:noProof/>
          <w:sz w:val="24"/>
          <w:lang w:val="sr-Cyrl-RS"/>
        </w:rPr>
        <w:t>veličine</w:t>
      </w:r>
      <w:r w:rsidR="00F6382C">
        <w:rPr>
          <w:rFonts w:ascii="Times New Roman" w:hAnsi="Times New Roman"/>
          <w:noProof/>
          <w:sz w:val="24"/>
          <w:lang w:val="sr-Cyrl-RS"/>
        </w:rPr>
        <w:t xml:space="preserve"> (</w:t>
      </w:r>
      <w:r>
        <w:rPr>
          <w:rFonts w:ascii="Times New Roman" w:hAnsi="Times New Roman"/>
          <w:noProof/>
          <w:sz w:val="24"/>
          <w:lang w:val="sr-Cyrl-RS"/>
        </w:rPr>
        <w:t>prečnika</w:t>
      </w:r>
      <w:r w:rsidR="00F6382C">
        <w:rPr>
          <w:rFonts w:ascii="Times New Roman" w:hAnsi="Times New Roman"/>
          <w:noProof/>
          <w:sz w:val="24"/>
          <w:lang w:val="sr-Cyrl-RS"/>
        </w:rPr>
        <w:t xml:space="preserve">, </w:t>
      </w:r>
      <w:r>
        <w:rPr>
          <w:rFonts w:ascii="Times New Roman" w:hAnsi="Times New Roman"/>
          <w:noProof/>
          <w:sz w:val="24"/>
          <w:lang w:val="sr-Cyrl-RS"/>
        </w:rPr>
        <w:t>dužine</w:t>
      </w:r>
      <w:r w:rsidR="00F6382C">
        <w:rPr>
          <w:rFonts w:ascii="Times New Roman" w:hAnsi="Times New Roman"/>
          <w:noProof/>
          <w:sz w:val="24"/>
          <w:lang w:val="sr-Cyrl-RS"/>
        </w:rPr>
        <w:t xml:space="preserve"> </w:t>
      </w:r>
      <w:r>
        <w:rPr>
          <w:rFonts w:ascii="Times New Roman" w:hAnsi="Times New Roman"/>
          <w:noProof/>
          <w:sz w:val="24"/>
          <w:lang w:val="sr-Cyrl-RS"/>
        </w:rPr>
        <w:t>i</w:t>
      </w:r>
      <w:r w:rsidR="00F6382C">
        <w:rPr>
          <w:rFonts w:ascii="Times New Roman" w:hAnsi="Times New Roman"/>
          <w:noProof/>
          <w:sz w:val="24"/>
          <w:lang w:val="sr-Cyrl-RS"/>
        </w:rPr>
        <w:t xml:space="preserve"> </w:t>
      </w:r>
      <w:r>
        <w:rPr>
          <w:rFonts w:ascii="Times New Roman" w:hAnsi="Times New Roman"/>
          <w:noProof/>
          <w:sz w:val="24"/>
          <w:lang w:val="sr-Cyrl-RS"/>
        </w:rPr>
        <w:t>zapremine</w:t>
      </w:r>
      <w:r w:rsidR="00F6382C">
        <w:rPr>
          <w:rFonts w:ascii="Times New Roman" w:hAnsi="Times New Roman"/>
          <w:noProof/>
          <w:sz w:val="24"/>
          <w:lang w:val="sr-Cyrl-RS"/>
        </w:rPr>
        <w:t xml:space="preserve">) </w:t>
      </w:r>
      <w:r>
        <w:rPr>
          <w:rFonts w:ascii="Times New Roman" w:hAnsi="Times New Roman"/>
          <w:noProof/>
          <w:sz w:val="24"/>
          <w:lang w:val="sr-Cyrl-RS"/>
        </w:rPr>
        <w:t>izrađenog</w:t>
      </w:r>
      <w:r w:rsidR="00F6382C">
        <w:rPr>
          <w:rFonts w:ascii="Times New Roman" w:hAnsi="Times New Roman"/>
          <w:noProof/>
          <w:sz w:val="24"/>
          <w:lang w:val="sr-Cyrl-RS"/>
        </w:rPr>
        <w:t xml:space="preserve"> </w:t>
      </w:r>
      <w:r>
        <w:rPr>
          <w:rFonts w:ascii="Times New Roman" w:hAnsi="Times New Roman"/>
          <w:noProof/>
          <w:sz w:val="24"/>
          <w:lang w:val="sr-Cyrl-RS"/>
        </w:rPr>
        <w:t>drvnog</w:t>
      </w:r>
      <w:r w:rsidR="00F6382C">
        <w:rPr>
          <w:rFonts w:ascii="Times New Roman" w:hAnsi="Times New Roman"/>
          <w:noProof/>
          <w:sz w:val="24"/>
          <w:lang w:val="sr-Cyrl-RS"/>
        </w:rPr>
        <w:t xml:space="preserve"> </w:t>
      </w:r>
      <w:r>
        <w:rPr>
          <w:rFonts w:ascii="Times New Roman" w:hAnsi="Times New Roman"/>
          <w:noProof/>
          <w:sz w:val="24"/>
          <w:lang w:val="sr-Cyrl-RS"/>
        </w:rPr>
        <w:t>sortimenta</w:t>
      </w:r>
      <w:r w:rsidR="00F6382C">
        <w:rPr>
          <w:rFonts w:ascii="Times New Roman" w:hAnsi="Times New Roman"/>
          <w:noProof/>
          <w:sz w:val="24"/>
          <w:lang w:val="sr-Cyrl-RS"/>
        </w:rPr>
        <w:t xml:space="preserve"> </w:t>
      </w:r>
      <w:r>
        <w:rPr>
          <w:rFonts w:ascii="Times New Roman" w:hAnsi="Times New Roman"/>
          <w:noProof/>
          <w:sz w:val="24"/>
          <w:lang w:val="sr-Cyrl-RS"/>
        </w:rPr>
        <w:t>maksimalnih</w:t>
      </w:r>
      <w:r w:rsidR="00F6382C">
        <w:rPr>
          <w:rFonts w:ascii="Times New Roman" w:hAnsi="Times New Roman"/>
          <w:noProof/>
          <w:sz w:val="24"/>
          <w:lang w:val="sr-Cyrl-RS"/>
        </w:rPr>
        <w:t xml:space="preserve"> </w:t>
      </w:r>
      <w:r>
        <w:rPr>
          <w:rFonts w:ascii="Times New Roman" w:hAnsi="Times New Roman"/>
          <w:noProof/>
          <w:sz w:val="24"/>
          <w:lang w:val="sr-Cyrl-RS"/>
        </w:rPr>
        <w:t>dimenzija</w:t>
      </w:r>
      <w:r w:rsidR="00F6382C">
        <w:rPr>
          <w:rFonts w:ascii="Times New Roman" w:hAnsi="Times New Roman"/>
          <w:noProof/>
          <w:sz w:val="24"/>
          <w:lang w:val="sr-Cyrl-RS"/>
        </w:rPr>
        <w:t xml:space="preserve"> </w:t>
      </w:r>
      <w:r>
        <w:rPr>
          <w:rFonts w:ascii="Times New Roman" w:hAnsi="Times New Roman"/>
          <w:noProof/>
          <w:sz w:val="24"/>
          <w:lang w:val="sr-Cyrl-RS"/>
        </w:rPr>
        <w:t>sa</w:t>
      </w:r>
      <w:r w:rsidR="00F6382C">
        <w:rPr>
          <w:rFonts w:ascii="Times New Roman" w:hAnsi="Times New Roman"/>
          <w:noProof/>
          <w:sz w:val="24"/>
          <w:lang w:val="sr-Cyrl-RS"/>
        </w:rPr>
        <w:t xml:space="preserve"> </w:t>
      </w:r>
      <w:r>
        <w:rPr>
          <w:rFonts w:ascii="Times New Roman" w:hAnsi="Times New Roman"/>
          <w:noProof/>
          <w:sz w:val="24"/>
          <w:lang w:val="sr-Cyrl-RS"/>
        </w:rPr>
        <w:t>jačinom</w:t>
      </w:r>
      <w:r w:rsidR="00F6382C">
        <w:rPr>
          <w:rFonts w:ascii="Times New Roman" w:hAnsi="Times New Roman"/>
          <w:noProof/>
          <w:sz w:val="24"/>
          <w:lang w:val="sr-Cyrl-RS"/>
        </w:rPr>
        <w:t xml:space="preserve"> - </w:t>
      </w:r>
      <w:r>
        <w:rPr>
          <w:rFonts w:ascii="Times New Roman" w:hAnsi="Times New Roman"/>
          <w:noProof/>
          <w:sz w:val="24"/>
          <w:lang w:val="sr-Cyrl-RS"/>
        </w:rPr>
        <w:t>snagom</w:t>
      </w:r>
      <w:r w:rsidR="00F6382C">
        <w:rPr>
          <w:rFonts w:ascii="Times New Roman" w:hAnsi="Times New Roman"/>
          <w:noProof/>
          <w:sz w:val="24"/>
          <w:lang w:val="sr-Cyrl-RS"/>
        </w:rPr>
        <w:t xml:space="preserve"> </w:t>
      </w:r>
      <w:r>
        <w:rPr>
          <w:rFonts w:ascii="Times New Roman" w:hAnsi="Times New Roman"/>
          <w:noProof/>
          <w:sz w:val="24"/>
          <w:lang w:val="sr-Cyrl-RS"/>
        </w:rPr>
        <w:t>transportnog</w:t>
      </w:r>
      <w:r w:rsidR="00F6382C">
        <w:rPr>
          <w:rFonts w:ascii="Times New Roman" w:hAnsi="Times New Roman"/>
          <w:noProof/>
          <w:sz w:val="24"/>
          <w:lang w:val="sr-Cyrl-RS"/>
        </w:rPr>
        <w:t xml:space="preserve"> </w:t>
      </w:r>
      <w:r>
        <w:rPr>
          <w:rFonts w:ascii="Times New Roman" w:hAnsi="Times New Roman"/>
          <w:noProof/>
          <w:sz w:val="24"/>
          <w:lang w:val="sr-Cyrl-RS"/>
        </w:rPr>
        <w:t>sredstva</w:t>
      </w:r>
      <w:r w:rsidR="00F6382C">
        <w:rPr>
          <w:rFonts w:ascii="Times New Roman" w:hAnsi="Times New Roman"/>
          <w:noProof/>
          <w:sz w:val="24"/>
          <w:lang w:val="sr-Cyrl-RS"/>
        </w:rPr>
        <w:t xml:space="preserve"> </w:t>
      </w:r>
      <w:r>
        <w:rPr>
          <w:rFonts w:ascii="Times New Roman" w:hAnsi="Times New Roman"/>
          <w:noProof/>
          <w:sz w:val="24"/>
          <w:lang w:val="sr-Cyrl-RS"/>
        </w:rPr>
        <w:t>na</w:t>
      </w:r>
      <w:r w:rsidR="00F6382C">
        <w:rPr>
          <w:rFonts w:ascii="Times New Roman" w:hAnsi="Times New Roman"/>
          <w:noProof/>
          <w:sz w:val="24"/>
          <w:lang w:val="sr-Cyrl-RS"/>
        </w:rPr>
        <w:t xml:space="preserve"> F-</w:t>
      </w:r>
      <w:r w:rsidR="00F6382C">
        <w:rPr>
          <w:rFonts w:ascii="Times New Roman" w:hAnsi="Times New Roman"/>
          <w:noProof/>
          <w:sz w:val="24"/>
          <w:lang w:val="sr-Latn-RS"/>
        </w:rPr>
        <w:t>II</w:t>
      </w:r>
      <w:r w:rsidR="00F6382C">
        <w:rPr>
          <w:rFonts w:ascii="Times New Roman" w:hAnsi="Times New Roman"/>
          <w:noProof/>
          <w:sz w:val="24"/>
          <w:lang w:val="sr-Cyrl-RS"/>
        </w:rPr>
        <w:t>,</w:t>
      </w:r>
    </w:p>
    <w:p w:rsidR="00F6382C" w:rsidRPr="00DC5D06" w:rsidRDefault="00DC5D06" w:rsidP="000809DF">
      <w:pPr>
        <w:pStyle w:val="ListParagraph"/>
        <w:numPr>
          <w:ilvl w:val="0"/>
          <w:numId w:val="127"/>
        </w:numPr>
        <w:spacing w:after="200" w:line="276" w:lineRule="auto"/>
        <w:ind w:left="630" w:right="4"/>
        <w:jc w:val="both"/>
        <w:rPr>
          <w:rFonts w:ascii="Times New Roman" w:hAnsi="Times New Roman"/>
          <w:noProof/>
          <w:sz w:val="24"/>
        </w:rPr>
      </w:pPr>
      <w:r>
        <w:rPr>
          <w:rFonts w:ascii="Times New Roman" w:hAnsi="Times New Roman"/>
          <w:noProof/>
          <w:sz w:val="24"/>
          <w:lang w:val="sr-Cyrl-RS"/>
        </w:rPr>
        <w:t>u</w:t>
      </w:r>
      <w:r w:rsidR="00F6382C">
        <w:rPr>
          <w:rFonts w:ascii="Times New Roman" w:hAnsi="Times New Roman"/>
          <w:noProof/>
          <w:sz w:val="24"/>
          <w:lang w:val="sr-Cyrl-RS"/>
        </w:rPr>
        <w:t xml:space="preserve"> </w:t>
      </w:r>
      <w:r>
        <w:rPr>
          <w:rFonts w:ascii="Times New Roman" w:hAnsi="Times New Roman"/>
          <w:noProof/>
          <w:sz w:val="24"/>
          <w:lang w:val="sr-Cyrl-RS"/>
        </w:rPr>
        <w:t>delovima</w:t>
      </w:r>
      <w:r w:rsidR="00F6382C">
        <w:rPr>
          <w:rFonts w:ascii="Times New Roman" w:hAnsi="Times New Roman"/>
          <w:noProof/>
          <w:sz w:val="24"/>
          <w:lang w:val="sr-Cyrl-RS"/>
        </w:rPr>
        <w:t xml:space="preserve"> </w:t>
      </w:r>
      <w:r>
        <w:rPr>
          <w:rFonts w:ascii="Times New Roman" w:hAnsi="Times New Roman"/>
          <w:noProof/>
          <w:sz w:val="24"/>
          <w:lang w:val="sr-Cyrl-RS"/>
        </w:rPr>
        <w:t>sastojine</w:t>
      </w:r>
      <w:r w:rsidR="00F6382C">
        <w:rPr>
          <w:rFonts w:ascii="Times New Roman" w:hAnsi="Times New Roman"/>
          <w:noProof/>
          <w:sz w:val="24"/>
          <w:lang w:val="sr-Cyrl-RS"/>
        </w:rPr>
        <w:t xml:space="preserve"> </w:t>
      </w:r>
      <w:r>
        <w:rPr>
          <w:rFonts w:ascii="Times New Roman" w:hAnsi="Times New Roman"/>
          <w:noProof/>
          <w:sz w:val="24"/>
          <w:lang w:val="sr-Cyrl-RS"/>
        </w:rPr>
        <w:t>gde</w:t>
      </w:r>
      <w:r w:rsidR="00F6382C">
        <w:rPr>
          <w:rFonts w:ascii="Times New Roman" w:hAnsi="Times New Roman"/>
          <w:noProof/>
          <w:sz w:val="24"/>
          <w:lang w:val="sr-Cyrl-RS"/>
        </w:rPr>
        <w:t xml:space="preserve"> </w:t>
      </w:r>
      <w:r>
        <w:rPr>
          <w:rFonts w:ascii="Times New Roman" w:hAnsi="Times New Roman"/>
          <w:noProof/>
          <w:sz w:val="24"/>
          <w:lang w:val="sr-Cyrl-RS"/>
        </w:rPr>
        <w:t>je</w:t>
      </w:r>
      <w:r w:rsidR="00F6382C">
        <w:rPr>
          <w:rFonts w:ascii="Times New Roman" w:hAnsi="Times New Roman"/>
          <w:noProof/>
          <w:sz w:val="24"/>
          <w:lang w:val="sr-Cyrl-RS"/>
        </w:rPr>
        <w:t xml:space="preserve"> </w:t>
      </w:r>
      <w:r>
        <w:rPr>
          <w:rFonts w:ascii="Times New Roman" w:hAnsi="Times New Roman"/>
          <w:noProof/>
          <w:sz w:val="24"/>
          <w:lang w:val="sr-Cyrl-RS"/>
        </w:rPr>
        <w:t>dobro</w:t>
      </w:r>
      <w:r w:rsidR="00F6382C">
        <w:rPr>
          <w:rFonts w:ascii="Times New Roman" w:hAnsi="Times New Roman"/>
          <w:noProof/>
          <w:sz w:val="24"/>
          <w:lang w:val="sr-Cyrl-RS"/>
        </w:rPr>
        <w:t xml:space="preserve"> </w:t>
      </w:r>
      <w:r>
        <w:rPr>
          <w:rFonts w:ascii="Times New Roman" w:hAnsi="Times New Roman"/>
          <w:noProof/>
          <w:sz w:val="24"/>
          <w:lang w:val="sr-Cyrl-RS"/>
        </w:rPr>
        <w:t>podmlađena</w:t>
      </w:r>
      <w:r w:rsidR="00F6382C">
        <w:rPr>
          <w:rFonts w:ascii="Times New Roman" w:hAnsi="Times New Roman"/>
          <w:noProof/>
          <w:sz w:val="24"/>
          <w:lang w:val="sr-Cyrl-RS"/>
        </w:rPr>
        <w:t xml:space="preserve"> </w:t>
      </w:r>
      <w:r>
        <w:rPr>
          <w:rFonts w:ascii="Times New Roman" w:hAnsi="Times New Roman"/>
          <w:noProof/>
          <w:sz w:val="24"/>
          <w:lang w:val="sr-Cyrl-RS"/>
        </w:rPr>
        <w:t>primenjivati</w:t>
      </w:r>
      <w:r w:rsidR="00F6382C">
        <w:rPr>
          <w:rFonts w:ascii="Times New Roman" w:hAnsi="Times New Roman"/>
          <w:noProof/>
          <w:sz w:val="24"/>
          <w:lang w:val="sr-Cyrl-RS"/>
        </w:rPr>
        <w:t xml:space="preserve"> </w:t>
      </w:r>
      <w:r>
        <w:rPr>
          <w:rFonts w:ascii="Times New Roman" w:hAnsi="Times New Roman"/>
          <w:noProof/>
          <w:sz w:val="24"/>
          <w:lang w:val="sr-Cyrl-RS"/>
        </w:rPr>
        <w:t>deblovni</w:t>
      </w:r>
      <w:r w:rsidR="00F6382C">
        <w:rPr>
          <w:rFonts w:ascii="Times New Roman" w:hAnsi="Times New Roman"/>
          <w:noProof/>
          <w:sz w:val="24"/>
          <w:lang w:val="sr-Cyrl-RS"/>
        </w:rPr>
        <w:t xml:space="preserve"> </w:t>
      </w:r>
      <w:r>
        <w:rPr>
          <w:rFonts w:ascii="Times New Roman" w:hAnsi="Times New Roman"/>
          <w:noProof/>
          <w:sz w:val="24"/>
          <w:lang w:val="sr-Cyrl-RS"/>
        </w:rPr>
        <w:t>metod</w:t>
      </w:r>
      <w:r w:rsidR="00F6382C">
        <w:rPr>
          <w:rFonts w:ascii="Times New Roman" w:hAnsi="Times New Roman"/>
          <w:noProof/>
          <w:sz w:val="24"/>
          <w:lang w:val="sr-Cyrl-RS"/>
        </w:rPr>
        <w:t xml:space="preserve"> </w:t>
      </w:r>
      <w:r>
        <w:rPr>
          <w:rFonts w:ascii="Times New Roman" w:hAnsi="Times New Roman"/>
          <w:noProof/>
          <w:sz w:val="24"/>
          <w:lang w:val="sr-Cyrl-RS"/>
        </w:rPr>
        <w:t>izrade</w:t>
      </w:r>
      <w:r w:rsidR="00F6382C">
        <w:rPr>
          <w:rFonts w:ascii="Times New Roman" w:hAnsi="Times New Roman"/>
          <w:noProof/>
          <w:sz w:val="24"/>
          <w:lang w:val="sr-Cyrl-RS"/>
        </w:rPr>
        <w:t xml:space="preserve"> </w:t>
      </w:r>
      <w:r>
        <w:rPr>
          <w:rFonts w:ascii="Times New Roman" w:hAnsi="Times New Roman"/>
          <w:noProof/>
          <w:sz w:val="24"/>
          <w:lang w:val="sr-Cyrl-RS"/>
        </w:rPr>
        <w:t>drvnih</w:t>
      </w:r>
      <w:r w:rsidR="00F6382C">
        <w:rPr>
          <w:rFonts w:ascii="Times New Roman" w:hAnsi="Times New Roman"/>
          <w:noProof/>
          <w:sz w:val="24"/>
          <w:lang w:val="sr-Cyrl-RS"/>
        </w:rPr>
        <w:t xml:space="preserve"> </w:t>
      </w:r>
      <w:r>
        <w:rPr>
          <w:rFonts w:ascii="Times New Roman" w:hAnsi="Times New Roman"/>
          <w:noProof/>
          <w:sz w:val="24"/>
          <w:lang w:val="sr-Cyrl-RS"/>
        </w:rPr>
        <w:t>sortimenata</w:t>
      </w:r>
      <w:r w:rsidR="00F6382C">
        <w:rPr>
          <w:rFonts w:ascii="Times New Roman" w:hAnsi="Times New Roman"/>
          <w:noProof/>
          <w:sz w:val="24"/>
          <w:lang w:val="sr-Cyrl-RS"/>
        </w:rPr>
        <w:t xml:space="preserve"> (</w:t>
      </w:r>
      <w:r>
        <w:rPr>
          <w:rFonts w:ascii="Times New Roman" w:hAnsi="Times New Roman"/>
          <w:noProof/>
          <w:sz w:val="24"/>
          <w:lang w:val="sr-Cyrl-RS"/>
        </w:rPr>
        <w:t>dužina</w:t>
      </w:r>
      <w:r w:rsidR="00F6382C">
        <w:rPr>
          <w:rFonts w:ascii="Times New Roman" w:hAnsi="Times New Roman"/>
          <w:noProof/>
          <w:sz w:val="24"/>
          <w:lang w:val="sr-Cyrl-RS"/>
        </w:rPr>
        <w:t xml:space="preserve"> </w:t>
      </w:r>
      <w:r>
        <w:rPr>
          <w:rFonts w:ascii="Times New Roman" w:hAnsi="Times New Roman"/>
          <w:noProof/>
          <w:sz w:val="24"/>
          <w:lang w:val="sr-Cyrl-RS"/>
        </w:rPr>
        <w:t>debla</w:t>
      </w:r>
      <w:r w:rsidR="00F6382C">
        <w:rPr>
          <w:rFonts w:ascii="Times New Roman" w:hAnsi="Times New Roman"/>
          <w:noProof/>
          <w:sz w:val="24"/>
          <w:lang w:val="sr-Cyrl-RS"/>
        </w:rPr>
        <w:t xml:space="preserve"> </w:t>
      </w:r>
      <w:r>
        <w:rPr>
          <w:rFonts w:ascii="Times New Roman" w:hAnsi="Times New Roman"/>
          <w:noProof/>
          <w:sz w:val="24"/>
          <w:lang w:val="sr-Cyrl-RS"/>
        </w:rPr>
        <w:t>ne</w:t>
      </w:r>
      <w:r w:rsidR="00F6382C">
        <w:rPr>
          <w:rFonts w:ascii="Times New Roman" w:hAnsi="Times New Roman"/>
          <w:noProof/>
          <w:sz w:val="24"/>
          <w:lang w:val="sr-Cyrl-RS"/>
        </w:rPr>
        <w:t xml:space="preserve"> </w:t>
      </w:r>
      <w:r>
        <w:rPr>
          <w:rFonts w:ascii="Times New Roman" w:hAnsi="Times New Roman"/>
          <w:noProof/>
          <w:sz w:val="24"/>
          <w:lang w:val="sr-Cyrl-RS"/>
        </w:rPr>
        <w:t>duža</w:t>
      </w:r>
      <w:r w:rsidR="00F6382C">
        <w:rPr>
          <w:rFonts w:ascii="Times New Roman" w:hAnsi="Times New Roman"/>
          <w:noProof/>
          <w:sz w:val="24"/>
          <w:lang w:val="sr-Cyrl-RS"/>
        </w:rPr>
        <w:t xml:space="preserve"> </w:t>
      </w:r>
      <w:r>
        <w:rPr>
          <w:rFonts w:ascii="Times New Roman" w:hAnsi="Times New Roman"/>
          <w:noProof/>
          <w:sz w:val="24"/>
          <w:lang w:val="sr-Cyrl-RS"/>
        </w:rPr>
        <w:t>od</w:t>
      </w:r>
      <w:r w:rsidR="00F6382C">
        <w:rPr>
          <w:rFonts w:ascii="Times New Roman" w:hAnsi="Times New Roman"/>
          <w:noProof/>
          <w:sz w:val="24"/>
          <w:lang w:val="sr-Cyrl-RS"/>
        </w:rPr>
        <w:t xml:space="preserve"> 8-10 </w:t>
      </w:r>
      <w:r>
        <w:rPr>
          <w:rFonts w:ascii="Times New Roman" w:hAnsi="Times New Roman"/>
          <w:noProof/>
          <w:sz w:val="24"/>
          <w:lang w:val="sr-Cyrl-RS"/>
        </w:rPr>
        <w:t>m</w:t>
      </w:r>
      <w:r w:rsidR="00F6382C">
        <w:rPr>
          <w:rFonts w:ascii="Times New Roman" w:hAnsi="Times New Roman"/>
          <w:noProof/>
          <w:sz w:val="24"/>
          <w:lang w:val="sr-Cyrl-RS"/>
        </w:rPr>
        <w:t xml:space="preserve">), </w:t>
      </w:r>
      <w:r>
        <w:rPr>
          <w:rFonts w:ascii="Times New Roman" w:hAnsi="Times New Roman"/>
          <w:noProof/>
          <w:sz w:val="24"/>
          <w:lang w:val="sr-Cyrl-RS"/>
        </w:rPr>
        <w:t>a</w:t>
      </w:r>
      <w:r w:rsidR="00F6382C">
        <w:rPr>
          <w:rFonts w:ascii="Times New Roman" w:hAnsi="Times New Roman"/>
          <w:noProof/>
          <w:sz w:val="24"/>
          <w:lang w:val="sr-Cyrl-RS"/>
        </w:rPr>
        <w:t xml:space="preserve"> </w:t>
      </w:r>
      <w:r>
        <w:rPr>
          <w:rFonts w:ascii="Times New Roman" w:hAnsi="Times New Roman"/>
          <w:noProof/>
          <w:sz w:val="24"/>
          <w:lang w:val="sr-Cyrl-RS"/>
        </w:rPr>
        <w:t>od</w:t>
      </w:r>
      <w:r w:rsidR="00F6382C">
        <w:rPr>
          <w:rFonts w:ascii="Times New Roman" w:hAnsi="Times New Roman"/>
          <w:noProof/>
          <w:sz w:val="24"/>
          <w:lang w:val="sr-Cyrl-RS"/>
        </w:rPr>
        <w:t xml:space="preserve"> </w:t>
      </w:r>
      <w:r>
        <w:rPr>
          <w:rFonts w:ascii="Times New Roman" w:hAnsi="Times New Roman"/>
          <w:noProof/>
          <w:sz w:val="24"/>
          <w:lang w:val="sr-Cyrl-RS"/>
        </w:rPr>
        <w:t>bočnih</w:t>
      </w:r>
      <w:r w:rsidR="00F6382C">
        <w:rPr>
          <w:rFonts w:ascii="Times New Roman" w:hAnsi="Times New Roman"/>
          <w:noProof/>
          <w:sz w:val="24"/>
          <w:lang w:val="sr-Cyrl-RS"/>
        </w:rPr>
        <w:t xml:space="preserve"> </w:t>
      </w:r>
      <w:r>
        <w:rPr>
          <w:rFonts w:ascii="Times New Roman" w:hAnsi="Times New Roman"/>
          <w:noProof/>
          <w:sz w:val="24"/>
          <w:lang w:val="sr-Cyrl-RS"/>
        </w:rPr>
        <w:t>grana</w:t>
      </w:r>
      <w:r w:rsidR="00F6382C">
        <w:rPr>
          <w:rFonts w:ascii="Times New Roman" w:hAnsi="Times New Roman"/>
          <w:noProof/>
          <w:sz w:val="24"/>
          <w:lang w:val="sr-Cyrl-RS"/>
        </w:rPr>
        <w:t xml:space="preserve"> </w:t>
      </w:r>
      <w:r>
        <w:rPr>
          <w:rFonts w:ascii="Times New Roman" w:hAnsi="Times New Roman"/>
          <w:noProof/>
          <w:sz w:val="24"/>
          <w:lang w:val="sr-Cyrl-RS"/>
        </w:rPr>
        <w:t>tanjih</w:t>
      </w:r>
      <w:r w:rsidR="00F6382C">
        <w:rPr>
          <w:rFonts w:ascii="Times New Roman" w:hAnsi="Times New Roman"/>
          <w:noProof/>
          <w:sz w:val="24"/>
          <w:lang w:val="sr-Cyrl-RS"/>
        </w:rPr>
        <w:t xml:space="preserve"> </w:t>
      </w:r>
      <w:r>
        <w:rPr>
          <w:rFonts w:ascii="Times New Roman" w:hAnsi="Times New Roman"/>
          <w:noProof/>
          <w:sz w:val="24"/>
          <w:lang w:val="sr-Cyrl-RS"/>
        </w:rPr>
        <w:t>dimenzija</w:t>
      </w:r>
      <w:r w:rsidR="00F6382C">
        <w:rPr>
          <w:rFonts w:ascii="Times New Roman" w:hAnsi="Times New Roman"/>
          <w:noProof/>
          <w:sz w:val="24"/>
          <w:lang w:val="sr-Cyrl-RS"/>
        </w:rPr>
        <w:t xml:space="preserve"> </w:t>
      </w:r>
      <w:r>
        <w:rPr>
          <w:rFonts w:ascii="Times New Roman" w:hAnsi="Times New Roman"/>
          <w:noProof/>
          <w:sz w:val="24"/>
          <w:lang w:val="sr-Cyrl-RS"/>
        </w:rPr>
        <w:t>izrađivati</w:t>
      </w:r>
      <w:r w:rsidR="00F6382C">
        <w:rPr>
          <w:rFonts w:ascii="Times New Roman" w:hAnsi="Times New Roman"/>
          <w:noProof/>
          <w:sz w:val="24"/>
          <w:lang w:val="sr-Cyrl-RS"/>
        </w:rPr>
        <w:t xml:space="preserve"> </w:t>
      </w:r>
      <w:r>
        <w:rPr>
          <w:rFonts w:ascii="Times New Roman" w:hAnsi="Times New Roman"/>
          <w:noProof/>
          <w:sz w:val="24"/>
          <w:lang w:val="sr-Cyrl-RS"/>
        </w:rPr>
        <w:t>metarsko</w:t>
      </w:r>
      <w:r w:rsidR="00F6382C">
        <w:rPr>
          <w:rFonts w:ascii="Times New Roman" w:hAnsi="Times New Roman"/>
          <w:noProof/>
          <w:sz w:val="24"/>
          <w:lang w:val="sr-Cyrl-RS"/>
        </w:rPr>
        <w:t xml:space="preserve"> </w:t>
      </w:r>
      <w:r>
        <w:rPr>
          <w:rFonts w:ascii="Times New Roman" w:hAnsi="Times New Roman"/>
          <w:noProof/>
          <w:sz w:val="24"/>
          <w:lang w:val="sr-Cyrl-RS"/>
        </w:rPr>
        <w:t>ogrevno</w:t>
      </w:r>
      <w:r w:rsidR="00F6382C">
        <w:rPr>
          <w:rFonts w:ascii="Times New Roman" w:hAnsi="Times New Roman"/>
          <w:noProof/>
          <w:sz w:val="24"/>
          <w:lang w:val="sr-Cyrl-RS"/>
        </w:rPr>
        <w:t xml:space="preserve"> </w:t>
      </w:r>
      <w:r>
        <w:rPr>
          <w:rFonts w:ascii="Times New Roman" w:hAnsi="Times New Roman"/>
          <w:noProof/>
          <w:sz w:val="24"/>
          <w:lang w:val="sr-Cyrl-RS"/>
        </w:rPr>
        <w:t>drvo</w:t>
      </w:r>
      <w:r w:rsidR="00F6382C">
        <w:rPr>
          <w:rFonts w:ascii="Times New Roman" w:hAnsi="Times New Roman"/>
          <w:noProof/>
          <w:sz w:val="24"/>
          <w:lang w:val="sr-Cyrl-RS"/>
        </w:rPr>
        <w:t>,</w:t>
      </w:r>
    </w:p>
    <w:p w:rsidR="00F6382C" w:rsidRPr="00DC5D06" w:rsidRDefault="00DC5D06" w:rsidP="000809DF">
      <w:pPr>
        <w:pStyle w:val="ListParagraph"/>
        <w:numPr>
          <w:ilvl w:val="0"/>
          <w:numId w:val="127"/>
        </w:numPr>
        <w:spacing w:after="200" w:line="276" w:lineRule="auto"/>
        <w:ind w:left="630" w:right="4"/>
        <w:jc w:val="both"/>
        <w:rPr>
          <w:rFonts w:ascii="Times New Roman" w:hAnsi="Times New Roman"/>
          <w:noProof/>
          <w:sz w:val="24"/>
        </w:rPr>
      </w:pPr>
      <w:r>
        <w:rPr>
          <w:rFonts w:ascii="Times New Roman" w:hAnsi="Times New Roman"/>
          <w:noProof/>
          <w:sz w:val="24"/>
          <w:lang w:val="sr-Cyrl-RS"/>
        </w:rPr>
        <w:t>ostatak</w:t>
      </w:r>
      <w:r w:rsidR="00F6382C">
        <w:rPr>
          <w:rFonts w:ascii="Times New Roman" w:hAnsi="Times New Roman"/>
          <w:noProof/>
          <w:sz w:val="24"/>
          <w:lang w:val="sr-Cyrl-RS"/>
        </w:rPr>
        <w:t xml:space="preserve"> </w:t>
      </w:r>
      <w:r>
        <w:rPr>
          <w:rFonts w:ascii="Times New Roman" w:hAnsi="Times New Roman"/>
          <w:noProof/>
          <w:sz w:val="24"/>
          <w:lang w:val="sr-Cyrl-RS"/>
        </w:rPr>
        <w:t>tanjih</w:t>
      </w:r>
      <w:r w:rsidR="00F6382C">
        <w:rPr>
          <w:rFonts w:ascii="Times New Roman" w:hAnsi="Times New Roman"/>
          <w:noProof/>
          <w:sz w:val="24"/>
          <w:lang w:val="sr-Cyrl-RS"/>
        </w:rPr>
        <w:t xml:space="preserve"> </w:t>
      </w:r>
      <w:r>
        <w:rPr>
          <w:rFonts w:ascii="Times New Roman" w:hAnsi="Times New Roman"/>
          <w:noProof/>
          <w:sz w:val="24"/>
          <w:lang w:val="sr-Cyrl-RS"/>
        </w:rPr>
        <w:t>grana</w:t>
      </w:r>
      <w:r w:rsidR="00F6382C">
        <w:rPr>
          <w:rFonts w:ascii="Times New Roman" w:hAnsi="Times New Roman"/>
          <w:noProof/>
          <w:sz w:val="24"/>
          <w:lang w:val="sr-Cyrl-RS"/>
        </w:rPr>
        <w:t xml:space="preserve"> </w:t>
      </w:r>
      <w:r>
        <w:rPr>
          <w:rFonts w:ascii="Times New Roman" w:hAnsi="Times New Roman"/>
          <w:noProof/>
          <w:sz w:val="24"/>
          <w:lang w:val="sr-Cyrl-RS"/>
        </w:rPr>
        <w:t>ukloniti</w:t>
      </w:r>
      <w:r w:rsidR="00F6382C">
        <w:rPr>
          <w:rFonts w:ascii="Times New Roman" w:hAnsi="Times New Roman"/>
          <w:noProof/>
          <w:sz w:val="24"/>
          <w:lang w:val="sr-Cyrl-RS"/>
        </w:rPr>
        <w:t xml:space="preserve"> </w:t>
      </w:r>
      <w:r>
        <w:rPr>
          <w:rFonts w:ascii="Times New Roman" w:hAnsi="Times New Roman"/>
          <w:noProof/>
          <w:sz w:val="24"/>
          <w:lang w:val="sr-Cyrl-RS"/>
        </w:rPr>
        <w:t>sa</w:t>
      </w:r>
      <w:r w:rsidR="00F6382C">
        <w:rPr>
          <w:rFonts w:ascii="Times New Roman" w:hAnsi="Times New Roman"/>
          <w:noProof/>
          <w:sz w:val="24"/>
          <w:lang w:val="sr-Cyrl-RS"/>
        </w:rPr>
        <w:t xml:space="preserve"> </w:t>
      </w:r>
      <w:r>
        <w:rPr>
          <w:rFonts w:ascii="Times New Roman" w:hAnsi="Times New Roman"/>
          <w:noProof/>
          <w:sz w:val="24"/>
          <w:lang w:val="sr-Cyrl-RS"/>
        </w:rPr>
        <w:t>podmlatka</w:t>
      </w:r>
      <w:r w:rsidR="00F6382C">
        <w:rPr>
          <w:rFonts w:ascii="Times New Roman" w:hAnsi="Times New Roman"/>
          <w:noProof/>
          <w:sz w:val="24"/>
          <w:lang w:val="sr-Cyrl-RS"/>
        </w:rPr>
        <w:t xml:space="preserve"> </w:t>
      </w:r>
      <w:r>
        <w:rPr>
          <w:rFonts w:ascii="Times New Roman" w:hAnsi="Times New Roman"/>
          <w:noProof/>
          <w:sz w:val="24"/>
          <w:lang w:val="sr-Cyrl-RS"/>
        </w:rPr>
        <w:t>i</w:t>
      </w:r>
      <w:r w:rsidR="00F6382C">
        <w:rPr>
          <w:rFonts w:ascii="Times New Roman" w:hAnsi="Times New Roman"/>
          <w:noProof/>
          <w:sz w:val="24"/>
          <w:lang w:val="sr-Cyrl-RS"/>
        </w:rPr>
        <w:t xml:space="preserve"> </w:t>
      </w:r>
      <w:r>
        <w:rPr>
          <w:rFonts w:ascii="Times New Roman" w:hAnsi="Times New Roman"/>
          <w:noProof/>
          <w:sz w:val="24"/>
          <w:lang w:val="sr-Cyrl-RS"/>
        </w:rPr>
        <w:t>složiti</w:t>
      </w:r>
      <w:r w:rsidR="00F6382C">
        <w:rPr>
          <w:rFonts w:ascii="Times New Roman" w:hAnsi="Times New Roman"/>
          <w:noProof/>
          <w:sz w:val="24"/>
          <w:lang w:val="sr-Cyrl-RS"/>
        </w:rPr>
        <w:t xml:space="preserve"> </w:t>
      </w:r>
      <w:r>
        <w:rPr>
          <w:rFonts w:ascii="Times New Roman" w:hAnsi="Times New Roman"/>
          <w:noProof/>
          <w:sz w:val="24"/>
          <w:lang w:val="sr-Cyrl-RS"/>
        </w:rPr>
        <w:t>na</w:t>
      </w:r>
      <w:r w:rsidR="00F6382C">
        <w:rPr>
          <w:rFonts w:ascii="Times New Roman" w:hAnsi="Times New Roman"/>
          <w:noProof/>
          <w:sz w:val="24"/>
          <w:lang w:val="sr-Cyrl-RS"/>
        </w:rPr>
        <w:t xml:space="preserve"> </w:t>
      </w:r>
      <w:r>
        <w:rPr>
          <w:rFonts w:ascii="Times New Roman" w:hAnsi="Times New Roman"/>
          <w:noProof/>
          <w:sz w:val="24"/>
          <w:lang w:val="sr-Cyrl-RS"/>
        </w:rPr>
        <w:t>delove</w:t>
      </w:r>
      <w:r w:rsidR="00F6382C">
        <w:rPr>
          <w:rFonts w:ascii="Times New Roman" w:hAnsi="Times New Roman"/>
          <w:noProof/>
          <w:sz w:val="24"/>
          <w:lang w:val="sr-Cyrl-RS"/>
        </w:rPr>
        <w:t xml:space="preserve"> </w:t>
      </w:r>
      <w:r>
        <w:rPr>
          <w:rFonts w:ascii="Times New Roman" w:hAnsi="Times New Roman"/>
          <w:noProof/>
          <w:sz w:val="24"/>
          <w:lang w:val="sr-Cyrl-RS"/>
        </w:rPr>
        <w:t>sastojine</w:t>
      </w:r>
      <w:r w:rsidR="00F6382C">
        <w:rPr>
          <w:rFonts w:ascii="Times New Roman" w:hAnsi="Times New Roman"/>
          <w:noProof/>
          <w:sz w:val="24"/>
          <w:lang w:val="sr-Cyrl-RS"/>
        </w:rPr>
        <w:t xml:space="preserve"> </w:t>
      </w:r>
      <w:r>
        <w:rPr>
          <w:rFonts w:ascii="Times New Roman" w:hAnsi="Times New Roman"/>
          <w:noProof/>
          <w:sz w:val="24"/>
          <w:lang w:val="sr-Cyrl-RS"/>
        </w:rPr>
        <w:t>gde</w:t>
      </w:r>
      <w:r w:rsidR="00F6382C">
        <w:rPr>
          <w:rFonts w:ascii="Times New Roman" w:hAnsi="Times New Roman"/>
          <w:noProof/>
          <w:sz w:val="24"/>
          <w:lang w:val="sr-Cyrl-RS"/>
        </w:rPr>
        <w:t xml:space="preserve"> </w:t>
      </w:r>
      <w:r>
        <w:rPr>
          <w:rFonts w:ascii="Times New Roman" w:hAnsi="Times New Roman"/>
          <w:noProof/>
          <w:sz w:val="24"/>
          <w:lang w:val="sr-Cyrl-RS"/>
        </w:rPr>
        <w:t>nema</w:t>
      </w:r>
      <w:r w:rsidR="00F6382C">
        <w:rPr>
          <w:rFonts w:ascii="Times New Roman" w:hAnsi="Times New Roman"/>
          <w:noProof/>
          <w:sz w:val="24"/>
          <w:lang w:val="sr-Cyrl-RS"/>
        </w:rPr>
        <w:t xml:space="preserve"> </w:t>
      </w:r>
      <w:r>
        <w:rPr>
          <w:rFonts w:ascii="Times New Roman" w:hAnsi="Times New Roman"/>
          <w:noProof/>
          <w:sz w:val="24"/>
          <w:lang w:val="sr-Cyrl-RS"/>
        </w:rPr>
        <w:t>podmlatka</w:t>
      </w:r>
      <w:r w:rsidR="00F6382C">
        <w:rPr>
          <w:rFonts w:ascii="Times New Roman" w:hAnsi="Times New Roman"/>
          <w:noProof/>
          <w:sz w:val="24"/>
          <w:lang w:val="sr-Cyrl-RS"/>
        </w:rPr>
        <w:t xml:space="preserve"> </w:t>
      </w:r>
      <w:r>
        <w:rPr>
          <w:rFonts w:ascii="Times New Roman" w:hAnsi="Times New Roman"/>
          <w:noProof/>
          <w:sz w:val="24"/>
          <w:lang w:val="sr-Cyrl-RS"/>
        </w:rPr>
        <w:t>ili</w:t>
      </w:r>
      <w:r w:rsidR="00F6382C">
        <w:rPr>
          <w:rFonts w:ascii="Times New Roman" w:hAnsi="Times New Roman"/>
          <w:noProof/>
          <w:sz w:val="24"/>
          <w:lang w:val="sr-Cyrl-RS"/>
        </w:rPr>
        <w:t xml:space="preserve"> </w:t>
      </w:r>
      <w:r>
        <w:rPr>
          <w:rFonts w:ascii="Times New Roman" w:hAnsi="Times New Roman"/>
          <w:noProof/>
          <w:sz w:val="24"/>
          <w:lang w:val="sr-Cyrl-RS"/>
        </w:rPr>
        <w:t>na</w:t>
      </w:r>
      <w:r w:rsidR="00F6382C">
        <w:rPr>
          <w:rFonts w:ascii="Times New Roman" w:hAnsi="Times New Roman"/>
          <w:noProof/>
          <w:sz w:val="24"/>
          <w:lang w:val="sr-Cyrl-RS"/>
        </w:rPr>
        <w:t xml:space="preserve"> </w:t>
      </w:r>
      <w:r>
        <w:rPr>
          <w:rFonts w:ascii="Times New Roman" w:hAnsi="Times New Roman"/>
          <w:noProof/>
          <w:sz w:val="24"/>
          <w:lang w:val="sr-Cyrl-RS"/>
        </w:rPr>
        <w:t>panjeve</w:t>
      </w:r>
      <w:r w:rsidR="00F6382C">
        <w:rPr>
          <w:rFonts w:ascii="Times New Roman" w:hAnsi="Times New Roman"/>
          <w:noProof/>
          <w:sz w:val="24"/>
          <w:lang w:val="sr-Cyrl-RS"/>
        </w:rPr>
        <w:t xml:space="preserve">, </w:t>
      </w:r>
      <w:r>
        <w:rPr>
          <w:rFonts w:ascii="Times New Roman" w:hAnsi="Times New Roman"/>
          <w:noProof/>
          <w:sz w:val="24"/>
          <w:lang w:val="sr-Cyrl-RS"/>
        </w:rPr>
        <w:t>mimo</w:t>
      </w:r>
      <w:r w:rsidR="00F6382C">
        <w:rPr>
          <w:rFonts w:ascii="Times New Roman" w:hAnsi="Times New Roman"/>
          <w:noProof/>
          <w:sz w:val="24"/>
          <w:lang w:val="sr-Cyrl-RS"/>
        </w:rPr>
        <w:t xml:space="preserve"> </w:t>
      </w:r>
      <w:r>
        <w:rPr>
          <w:rFonts w:ascii="Times New Roman" w:hAnsi="Times New Roman"/>
          <w:noProof/>
          <w:sz w:val="24"/>
          <w:lang w:val="sr-Cyrl-RS"/>
        </w:rPr>
        <w:t>pravca</w:t>
      </w:r>
      <w:r w:rsidR="00F6382C">
        <w:rPr>
          <w:rFonts w:ascii="Times New Roman" w:hAnsi="Times New Roman"/>
          <w:noProof/>
          <w:sz w:val="24"/>
          <w:lang w:val="sr-Cyrl-RS"/>
        </w:rPr>
        <w:t xml:space="preserve"> </w:t>
      </w:r>
      <w:r>
        <w:rPr>
          <w:rFonts w:ascii="Times New Roman" w:hAnsi="Times New Roman"/>
          <w:noProof/>
          <w:sz w:val="24"/>
          <w:lang w:val="sr-Cyrl-RS"/>
        </w:rPr>
        <w:t>izvlačenja</w:t>
      </w:r>
      <w:r w:rsidR="00F6382C">
        <w:rPr>
          <w:rFonts w:ascii="Times New Roman" w:hAnsi="Times New Roman"/>
          <w:noProof/>
          <w:sz w:val="24"/>
          <w:lang w:val="sr-Cyrl-RS"/>
        </w:rPr>
        <w:t xml:space="preserve"> </w:t>
      </w:r>
      <w:r>
        <w:rPr>
          <w:rFonts w:ascii="Times New Roman" w:hAnsi="Times New Roman"/>
          <w:noProof/>
          <w:sz w:val="24"/>
          <w:lang w:val="sr-Cyrl-RS"/>
        </w:rPr>
        <w:t>drvnih</w:t>
      </w:r>
      <w:r w:rsidR="00F6382C">
        <w:rPr>
          <w:rFonts w:ascii="Times New Roman" w:hAnsi="Times New Roman"/>
          <w:noProof/>
          <w:sz w:val="24"/>
          <w:lang w:val="sr-Cyrl-RS"/>
        </w:rPr>
        <w:t xml:space="preserve"> </w:t>
      </w:r>
      <w:r>
        <w:rPr>
          <w:rFonts w:ascii="Times New Roman" w:hAnsi="Times New Roman"/>
          <w:noProof/>
          <w:sz w:val="24"/>
          <w:lang w:val="sr-Cyrl-RS"/>
        </w:rPr>
        <w:t>sortimenata</w:t>
      </w:r>
      <w:r w:rsidR="00F6382C">
        <w:rPr>
          <w:rFonts w:ascii="Times New Roman" w:hAnsi="Times New Roman"/>
          <w:noProof/>
          <w:sz w:val="24"/>
          <w:lang w:val="sr-Cyrl-RS"/>
        </w:rPr>
        <w:t>,</w:t>
      </w:r>
    </w:p>
    <w:p w:rsidR="00F6382C" w:rsidRPr="00DC5D06" w:rsidRDefault="00DC5D06" w:rsidP="000809DF">
      <w:pPr>
        <w:pStyle w:val="ListParagraph"/>
        <w:numPr>
          <w:ilvl w:val="0"/>
          <w:numId w:val="127"/>
        </w:numPr>
        <w:spacing w:after="200" w:line="276" w:lineRule="auto"/>
        <w:ind w:left="630" w:right="4"/>
        <w:jc w:val="both"/>
        <w:rPr>
          <w:rFonts w:ascii="Times New Roman" w:hAnsi="Times New Roman"/>
          <w:noProof/>
          <w:sz w:val="24"/>
        </w:rPr>
      </w:pPr>
      <w:r>
        <w:rPr>
          <w:rFonts w:ascii="Times New Roman" w:hAnsi="Times New Roman"/>
          <w:noProof/>
          <w:sz w:val="24"/>
          <w:lang w:val="sr-Cyrl-RS"/>
        </w:rPr>
        <w:t>po</w:t>
      </w:r>
      <w:r w:rsidR="00F6382C">
        <w:rPr>
          <w:rFonts w:ascii="Times New Roman" w:hAnsi="Times New Roman"/>
          <w:noProof/>
          <w:sz w:val="24"/>
          <w:lang w:val="sr-Cyrl-RS"/>
        </w:rPr>
        <w:t xml:space="preserve"> </w:t>
      </w:r>
      <w:r>
        <w:rPr>
          <w:rFonts w:ascii="Times New Roman" w:hAnsi="Times New Roman"/>
          <w:noProof/>
          <w:sz w:val="24"/>
          <w:lang w:val="sr-Cyrl-RS"/>
        </w:rPr>
        <w:t>mogućnosti</w:t>
      </w:r>
      <w:r w:rsidR="00F6382C">
        <w:rPr>
          <w:rFonts w:ascii="Times New Roman" w:hAnsi="Times New Roman"/>
          <w:noProof/>
          <w:sz w:val="24"/>
          <w:lang w:val="sr-Cyrl-RS"/>
        </w:rPr>
        <w:t xml:space="preserve"> </w:t>
      </w:r>
      <w:r>
        <w:rPr>
          <w:rFonts w:ascii="Times New Roman" w:hAnsi="Times New Roman"/>
          <w:noProof/>
          <w:sz w:val="24"/>
          <w:lang w:val="sr-Cyrl-RS"/>
        </w:rPr>
        <w:t>projektovati</w:t>
      </w:r>
      <w:r w:rsidR="00F6382C">
        <w:rPr>
          <w:rFonts w:ascii="Times New Roman" w:hAnsi="Times New Roman"/>
          <w:noProof/>
          <w:sz w:val="24"/>
          <w:lang w:val="sr-Cyrl-RS"/>
        </w:rPr>
        <w:t xml:space="preserve"> </w:t>
      </w:r>
      <w:r>
        <w:rPr>
          <w:rFonts w:ascii="Times New Roman" w:hAnsi="Times New Roman"/>
          <w:noProof/>
          <w:sz w:val="24"/>
          <w:lang w:val="sr-Cyrl-RS"/>
        </w:rPr>
        <w:t>transportnu</w:t>
      </w:r>
      <w:r w:rsidR="00F6382C">
        <w:rPr>
          <w:rFonts w:ascii="Times New Roman" w:hAnsi="Times New Roman"/>
          <w:noProof/>
          <w:sz w:val="24"/>
          <w:lang w:val="sr-Cyrl-RS"/>
        </w:rPr>
        <w:t xml:space="preserve"> </w:t>
      </w:r>
      <w:r>
        <w:rPr>
          <w:rFonts w:ascii="Times New Roman" w:hAnsi="Times New Roman"/>
          <w:noProof/>
          <w:sz w:val="24"/>
          <w:lang w:val="sr-Cyrl-RS"/>
        </w:rPr>
        <w:t>šemu</w:t>
      </w:r>
      <w:r w:rsidR="00F6382C">
        <w:rPr>
          <w:rFonts w:ascii="Times New Roman" w:hAnsi="Times New Roman"/>
          <w:noProof/>
          <w:sz w:val="24"/>
          <w:lang w:val="sr-Cyrl-RS"/>
        </w:rPr>
        <w:t xml:space="preserve"> - </w:t>
      </w:r>
      <w:r>
        <w:rPr>
          <w:rFonts w:ascii="Times New Roman" w:hAnsi="Times New Roman"/>
          <w:noProof/>
          <w:sz w:val="24"/>
          <w:lang w:val="sr-Cyrl-RS"/>
        </w:rPr>
        <w:t>vuča</w:t>
      </w:r>
      <w:r w:rsidR="00F6382C">
        <w:rPr>
          <w:rFonts w:ascii="Times New Roman" w:hAnsi="Times New Roman"/>
          <w:noProof/>
          <w:sz w:val="24"/>
          <w:lang w:val="sr-Cyrl-RS"/>
        </w:rPr>
        <w:t xml:space="preserve"> </w:t>
      </w:r>
      <w:r>
        <w:rPr>
          <w:rFonts w:ascii="Times New Roman" w:hAnsi="Times New Roman"/>
          <w:noProof/>
          <w:sz w:val="24"/>
          <w:lang w:val="sr-Cyrl-RS"/>
        </w:rPr>
        <w:t>vitlom</w:t>
      </w:r>
      <w:r w:rsidR="00F6382C">
        <w:rPr>
          <w:rFonts w:ascii="Times New Roman" w:hAnsi="Times New Roman"/>
          <w:noProof/>
          <w:sz w:val="24"/>
          <w:lang w:val="sr-Cyrl-RS"/>
        </w:rPr>
        <w:t xml:space="preserve"> </w:t>
      </w:r>
      <w:r>
        <w:rPr>
          <w:rFonts w:ascii="Times New Roman" w:hAnsi="Times New Roman"/>
          <w:noProof/>
          <w:sz w:val="24"/>
          <w:lang w:val="sr-Cyrl-RS"/>
        </w:rPr>
        <w:t>uzbrdo</w:t>
      </w:r>
      <w:r w:rsidR="00F6382C">
        <w:rPr>
          <w:rFonts w:ascii="Times New Roman" w:hAnsi="Times New Roman"/>
          <w:noProof/>
          <w:sz w:val="24"/>
          <w:lang w:val="sr-Cyrl-RS"/>
        </w:rPr>
        <w:t xml:space="preserve">, </w:t>
      </w:r>
      <w:r>
        <w:rPr>
          <w:rFonts w:ascii="Times New Roman" w:hAnsi="Times New Roman"/>
          <w:noProof/>
          <w:sz w:val="24"/>
          <w:lang w:val="sr-Cyrl-RS"/>
        </w:rPr>
        <w:t>a</w:t>
      </w:r>
      <w:r w:rsidR="00F6382C">
        <w:rPr>
          <w:rFonts w:ascii="Times New Roman" w:hAnsi="Times New Roman"/>
          <w:noProof/>
          <w:sz w:val="24"/>
          <w:lang w:val="sr-Cyrl-RS"/>
        </w:rPr>
        <w:t xml:space="preserve"> </w:t>
      </w:r>
      <w:r>
        <w:rPr>
          <w:rFonts w:ascii="Times New Roman" w:hAnsi="Times New Roman"/>
          <w:noProof/>
          <w:sz w:val="24"/>
          <w:lang w:val="sr-Cyrl-RS"/>
        </w:rPr>
        <w:t>vuča</w:t>
      </w:r>
      <w:r w:rsidR="00F6382C">
        <w:rPr>
          <w:rFonts w:ascii="Times New Roman" w:hAnsi="Times New Roman"/>
          <w:noProof/>
          <w:sz w:val="24"/>
          <w:lang w:val="sr-Cyrl-RS"/>
        </w:rPr>
        <w:t xml:space="preserve"> </w:t>
      </w:r>
      <w:r>
        <w:rPr>
          <w:rFonts w:ascii="Times New Roman" w:hAnsi="Times New Roman"/>
          <w:noProof/>
          <w:sz w:val="24"/>
          <w:lang w:val="sr-Cyrl-RS"/>
        </w:rPr>
        <w:t>transportnim</w:t>
      </w:r>
      <w:r w:rsidR="00F6382C">
        <w:rPr>
          <w:rFonts w:ascii="Times New Roman" w:hAnsi="Times New Roman"/>
          <w:noProof/>
          <w:sz w:val="24"/>
          <w:lang w:val="sr-Cyrl-RS"/>
        </w:rPr>
        <w:t xml:space="preserve"> </w:t>
      </w:r>
      <w:r>
        <w:rPr>
          <w:rFonts w:ascii="Times New Roman" w:hAnsi="Times New Roman"/>
          <w:noProof/>
          <w:sz w:val="24"/>
          <w:lang w:val="sr-Cyrl-RS"/>
        </w:rPr>
        <w:t>sredstvom</w:t>
      </w:r>
      <w:r w:rsidR="00F6382C">
        <w:rPr>
          <w:rFonts w:ascii="Times New Roman" w:hAnsi="Times New Roman"/>
          <w:noProof/>
          <w:sz w:val="24"/>
          <w:lang w:val="sr-Cyrl-RS"/>
        </w:rPr>
        <w:t xml:space="preserve"> </w:t>
      </w:r>
      <w:r>
        <w:rPr>
          <w:rFonts w:ascii="Times New Roman" w:hAnsi="Times New Roman"/>
          <w:noProof/>
          <w:sz w:val="24"/>
          <w:lang w:val="sr-Cyrl-RS"/>
        </w:rPr>
        <w:t>nizbrdo</w:t>
      </w:r>
      <w:r w:rsidR="00F6382C">
        <w:rPr>
          <w:rFonts w:ascii="Times New Roman" w:hAnsi="Times New Roman"/>
          <w:noProof/>
          <w:sz w:val="24"/>
          <w:lang w:val="sr-Cyrl-RS"/>
        </w:rPr>
        <w:t>,</w:t>
      </w:r>
    </w:p>
    <w:p w:rsidR="00F6382C" w:rsidRPr="002F64BA" w:rsidRDefault="00DC5D06" w:rsidP="000809DF">
      <w:pPr>
        <w:pStyle w:val="ListParagraph"/>
        <w:numPr>
          <w:ilvl w:val="0"/>
          <w:numId w:val="127"/>
        </w:numPr>
        <w:spacing w:after="200" w:line="276" w:lineRule="auto"/>
        <w:ind w:left="630" w:right="1417"/>
        <w:jc w:val="both"/>
        <w:rPr>
          <w:rFonts w:ascii="Times New Roman" w:hAnsi="Times New Roman"/>
          <w:noProof/>
          <w:sz w:val="24"/>
        </w:rPr>
      </w:pPr>
      <w:r>
        <w:rPr>
          <w:rFonts w:ascii="Times New Roman" w:hAnsi="Times New Roman"/>
          <w:noProof/>
          <w:sz w:val="24"/>
          <w:lang w:val="sr-Cyrl-RS"/>
        </w:rPr>
        <w:t>izraditi</w:t>
      </w:r>
      <w:r w:rsidR="00F6382C">
        <w:rPr>
          <w:rFonts w:ascii="Times New Roman" w:hAnsi="Times New Roman"/>
          <w:noProof/>
          <w:sz w:val="24"/>
          <w:lang w:val="sr-Cyrl-RS"/>
        </w:rPr>
        <w:t xml:space="preserve"> </w:t>
      </w:r>
      <w:r>
        <w:rPr>
          <w:rFonts w:ascii="Times New Roman" w:hAnsi="Times New Roman"/>
          <w:noProof/>
          <w:sz w:val="24"/>
          <w:lang w:val="sr-Cyrl-RS"/>
        </w:rPr>
        <w:t>radne</w:t>
      </w:r>
      <w:r w:rsidR="00F6382C">
        <w:rPr>
          <w:rFonts w:ascii="Times New Roman" w:hAnsi="Times New Roman"/>
          <w:noProof/>
          <w:sz w:val="24"/>
          <w:lang w:val="sr-Cyrl-RS"/>
        </w:rPr>
        <w:t xml:space="preserve"> </w:t>
      </w:r>
      <w:r>
        <w:rPr>
          <w:rFonts w:ascii="Times New Roman" w:hAnsi="Times New Roman"/>
          <w:noProof/>
          <w:sz w:val="24"/>
          <w:lang w:val="sr-Cyrl-RS"/>
        </w:rPr>
        <w:t>karte</w:t>
      </w:r>
      <w:r w:rsidR="00F6382C">
        <w:rPr>
          <w:rFonts w:ascii="Times New Roman" w:hAnsi="Times New Roman"/>
          <w:noProof/>
          <w:sz w:val="24"/>
          <w:lang w:val="sr-Cyrl-RS"/>
        </w:rPr>
        <w:t xml:space="preserve"> </w:t>
      </w:r>
      <w:r>
        <w:rPr>
          <w:rFonts w:ascii="Times New Roman" w:hAnsi="Times New Roman"/>
          <w:noProof/>
          <w:sz w:val="24"/>
          <w:lang w:val="sr-Cyrl-RS"/>
        </w:rPr>
        <w:t>sa</w:t>
      </w:r>
      <w:r w:rsidR="00F6382C">
        <w:rPr>
          <w:rFonts w:ascii="Times New Roman" w:hAnsi="Times New Roman"/>
          <w:noProof/>
          <w:sz w:val="24"/>
          <w:lang w:val="sr-Cyrl-RS"/>
        </w:rPr>
        <w:t xml:space="preserve"> </w:t>
      </w:r>
      <w:r>
        <w:rPr>
          <w:rFonts w:ascii="Times New Roman" w:hAnsi="Times New Roman"/>
          <w:noProof/>
          <w:sz w:val="24"/>
          <w:lang w:val="sr-Cyrl-RS"/>
        </w:rPr>
        <w:t>vertikalnom</w:t>
      </w:r>
      <w:r w:rsidR="00F6382C">
        <w:rPr>
          <w:rFonts w:ascii="Times New Roman" w:hAnsi="Times New Roman"/>
          <w:noProof/>
          <w:sz w:val="24"/>
          <w:lang w:val="sr-Cyrl-RS"/>
        </w:rPr>
        <w:t xml:space="preserve"> </w:t>
      </w:r>
      <w:r>
        <w:rPr>
          <w:rFonts w:ascii="Times New Roman" w:hAnsi="Times New Roman"/>
          <w:noProof/>
          <w:sz w:val="24"/>
          <w:lang w:val="sr-Cyrl-RS"/>
        </w:rPr>
        <w:t>predstavom</w:t>
      </w:r>
      <w:r w:rsidR="00F6382C">
        <w:rPr>
          <w:rFonts w:ascii="Times New Roman" w:hAnsi="Times New Roman"/>
          <w:noProof/>
          <w:sz w:val="24"/>
          <w:lang w:val="sr-Cyrl-RS"/>
        </w:rPr>
        <w:t xml:space="preserve"> </w:t>
      </w:r>
      <w:r>
        <w:rPr>
          <w:rFonts w:ascii="Times New Roman" w:hAnsi="Times New Roman"/>
          <w:noProof/>
          <w:sz w:val="24"/>
          <w:lang w:val="sr-Cyrl-RS"/>
        </w:rPr>
        <w:t>terena</w:t>
      </w:r>
      <w:r w:rsidR="00F6382C">
        <w:rPr>
          <w:rFonts w:ascii="Times New Roman" w:hAnsi="Times New Roman"/>
          <w:noProof/>
          <w:sz w:val="24"/>
          <w:lang w:val="sr-Cyrl-RS"/>
        </w:rPr>
        <w:t xml:space="preserve"> </w:t>
      </w:r>
      <w:r>
        <w:rPr>
          <w:rFonts w:ascii="Times New Roman" w:hAnsi="Times New Roman"/>
          <w:noProof/>
          <w:sz w:val="24"/>
          <w:lang w:val="sr-Cyrl-RS"/>
        </w:rPr>
        <w:t>u</w:t>
      </w:r>
      <w:r w:rsidR="00F6382C">
        <w:rPr>
          <w:rFonts w:ascii="Times New Roman" w:hAnsi="Times New Roman"/>
          <w:noProof/>
          <w:sz w:val="24"/>
          <w:lang w:val="sr-Cyrl-RS"/>
        </w:rPr>
        <w:t xml:space="preserve"> </w:t>
      </w:r>
      <w:r>
        <w:rPr>
          <w:rFonts w:ascii="Times New Roman" w:hAnsi="Times New Roman"/>
          <w:noProof/>
          <w:sz w:val="24"/>
          <w:lang w:val="sr-Cyrl-RS"/>
        </w:rPr>
        <w:t>razmeri</w:t>
      </w:r>
      <w:r w:rsidR="00F6382C">
        <w:rPr>
          <w:rFonts w:ascii="Times New Roman" w:hAnsi="Times New Roman"/>
          <w:noProof/>
          <w:sz w:val="24"/>
          <w:lang w:val="sr-Cyrl-RS"/>
        </w:rPr>
        <w:t xml:space="preserve"> 1:2500,5000, </w:t>
      </w:r>
      <w:r>
        <w:rPr>
          <w:rFonts w:ascii="Times New Roman" w:hAnsi="Times New Roman"/>
          <w:noProof/>
          <w:sz w:val="24"/>
          <w:lang w:val="sr-Cyrl-RS"/>
        </w:rPr>
        <w:t>sa</w:t>
      </w:r>
      <w:r w:rsidR="00F6382C">
        <w:rPr>
          <w:rFonts w:ascii="Times New Roman" w:hAnsi="Times New Roman"/>
          <w:noProof/>
          <w:sz w:val="24"/>
          <w:lang w:val="sr-Cyrl-RS"/>
        </w:rPr>
        <w:t xml:space="preserve"> </w:t>
      </w:r>
      <w:r>
        <w:rPr>
          <w:rFonts w:ascii="Times New Roman" w:hAnsi="Times New Roman"/>
          <w:noProof/>
          <w:sz w:val="24"/>
          <w:lang w:val="sr-Cyrl-RS"/>
        </w:rPr>
        <w:t>ucrtanom</w:t>
      </w:r>
      <w:r w:rsidR="00F6382C">
        <w:rPr>
          <w:rFonts w:ascii="Times New Roman" w:hAnsi="Times New Roman"/>
          <w:noProof/>
          <w:sz w:val="24"/>
          <w:lang w:val="sr-Cyrl-RS"/>
        </w:rPr>
        <w:t xml:space="preserve"> </w:t>
      </w:r>
      <w:r>
        <w:rPr>
          <w:rFonts w:ascii="Times New Roman" w:hAnsi="Times New Roman"/>
          <w:noProof/>
          <w:sz w:val="24"/>
          <w:lang w:val="sr-Cyrl-RS"/>
        </w:rPr>
        <w:t>šumskom</w:t>
      </w:r>
      <w:r w:rsidR="00F6382C">
        <w:rPr>
          <w:rFonts w:ascii="Times New Roman" w:hAnsi="Times New Roman"/>
          <w:noProof/>
          <w:sz w:val="24"/>
          <w:lang w:val="sr-Cyrl-RS"/>
        </w:rPr>
        <w:t xml:space="preserve"> </w:t>
      </w:r>
      <w:r>
        <w:rPr>
          <w:rFonts w:ascii="Times New Roman" w:hAnsi="Times New Roman"/>
          <w:noProof/>
          <w:sz w:val="24"/>
          <w:lang w:val="sr-Cyrl-RS"/>
        </w:rPr>
        <w:t>infrastrukturom</w:t>
      </w:r>
      <w:r w:rsidR="00F6382C">
        <w:rPr>
          <w:rFonts w:ascii="Times New Roman" w:hAnsi="Times New Roman"/>
          <w:noProof/>
          <w:sz w:val="24"/>
          <w:lang w:val="sr-Cyrl-RS"/>
        </w:rPr>
        <w:t xml:space="preserve">  (</w:t>
      </w:r>
      <w:r>
        <w:rPr>
          <w:rFonts w:ascii="Times New Roman" w:hAnsi="Times New Roman"/>
          <w:noProof/>
          <w:sz w:val="24"/>
          <w:lang w:val="sr-Cyrl-RS"/>
        </w:rPr>
        <w:t>kamionski</w:t>
      </w:r>
      <w:r w:rsidR="00F6382C">
        <w:rPr>
          <w:rFonts w:ascii="Times New Roman" w:hAnsi="Times New Roman"/>
          <w:noProof/>
          <w:sz w:val="24"/>
          <w:lang w:val="sr-Cyrl-RS"/>
        </w:rPr>
        <w:t xml:space="preserve"> </w:t>
      </w:r>
      <w:r>
        <w:rPr>
          <w:rFonts w:ascii="Times New Roman" w:hAnsi="Times New Roman"/>
          <w:noProof/>
          <w:sz w:val="24"/>
          <w:lang w:val="sr-Cyrl-RS"/>
        </w:rPr>
        <w:t>putevi</w:t>
      </w:r>
      <w:r w:rsidR="00F6382C">
        <w:rPr>
          <w:rFonts w:ascii="Times New Roman" w:hAnsi="Times New Roman"/>
          <w:noProof/>
          <w:sz w:val="24"/>
          <w:lang w:val="sr-Cyrl-RS"/>
        </w:rPr>
        <w:t xml:space="preserve">, </w:t>
      </w:r>
      <w:r>
        <w:rPr>
          <w:rFonts w:ascii="Times New Roman" w:hAnsi="Times New Roman"/>
          <w:noProof/>
          <w:sz w:val="24"/>
          <w:lang w:val="sr-Cyrl-RS"/>
        </w:rPr>
        <w:t>traktorske</w:t>
      </w:r>
      <w:r w:rsidR="00F6382C">
        <w:rPr>
          <w:rFonts w:ascii="Times New Roman" w:hAnsi="Times New Roman"/>
          <w:noProof/>
          <w:sz w:val="24"/>
          <w:lang w:val="sr-Cyrl-RS"/>
        </w:rPr>
        <w:t xml:space="preserve"> </w:t>
      </w:r>
      <w:r>
        <w:rPr>
          <w:rFonts w:ascii="Times New Roman" w:hAnsi="Times New Roman"/>
          <w:noProof/>
          <w:sz w:val="24"/>
          <w:lang w:val="sr-Cyrl-RS"/>
        </w:rPr>
        <w:t>vlake</w:t>
      </w:r>
      <w:r w:rsidR="00F6382C">
        <w:rPr>
          <w:rFonts w:ascii="Times New Roman" w:hAnsi="Times New Roman"/>
          <w:noProof/>
          <w:sz w:val="24"/>
          <w:lang w:val="sr-Cyrl-RS"/>
        </w:rPr>
        <w:t xml:space="preserve">, </w:t>
      </w:r>
      <w:r>
        <w:rPr>
          <w:rFonts w:ascii="Times New Roman" w:hAnsi="Times New Roman"/>
          <w:noProof/>
          <w:sz w:val="24"/>
          <w:lang w:val="sr-Cyrl-RS"/>
        </w:rPr>
        <w:t>pravci</w:t>
      </w:r>
      <w:r w:rsidR="00F6382C">
        <w:rPr>
          <w:rFonts w:ascii="Times New Roman" w:hAnsi="Times New Roman"/>
          <w:noProof/>
          <w:sz w:val="24"/>
          <w:lang w:val="sr-Cyrl-RS"/>
        </w:rPr>
        <w:t xml:space="preserve"> </w:t>
      </w:r>
      <w:r>
        <w:rPr>
          <w:rFonts w:ascii="Times New Roman" w:hAnsi="Times New Roman"/>
          <w:noProof/>
          <w:sz w:val="24"/>
          <w:lang w:val="sr-Cyrl-RS"/>
        </w:rPr>
        <w:t>izvlačenja</w:t>
      </w:r>
      <w:r w:rsidR="00F6382C">
        <w:rPr>
          <w:rFonts w:ascii="Times New Roman" w:hAnsi="Times New Roman"/>
          <w:noProof/>
          <w:sz w:val="24"/>
          <w:lang w:val="sr-Cyrl-RS"/>
        </w:rPr>
        <w:t xml:space="preserve">, </w:t>
      </w:r>
      <w:r>
        <w:rPr>
          <w:rFonts w:ascii="Times New Roman" w:hAnsi="Times New Roman"/>
          <w:noProof/>
          <w:sz w:val="24"/>
          <w:lang w:val="sr-Cyrl-RS"/>
        </w:rPr>
        <w:t>privremena</w:t>
      </w:r>
      <w:r w:rsidR="00F6382C">
        <w:rPr>
          <w:rFonts w:ascii="Times New Roman" w:hAnsi="Times New Roman"/>
          <w:noProof/>
          <w:sz w:val="24"/>
          <w:lang w:val="sr-Cyrl-RS"/>
        </w:rPr>
        <w:t xml:space="preserve"> </w:t>
      </w:r>
      <w:r>
        <w:rPr>
          <w:rFonts w:ascii="Times New Roman" w:hAnsi="Times New Roman"/>
          <w:noProof/>
          <w:sz w:val="24"/>
          <w:lang w:val="sr-Cyrl-RS"/>
        </w:rPr>
        <w:t>stovarišta</w:t>
      </w:r>
      <w:r w:rsidR="00F6382C">
        <w:rPr>
          <w:rFonts w:ascii="Times New Roman" w:hAnsi="Times New Roman"/>
          <w:noProof/>
          <w:sz w:val="24"/>
          <w:lang w:val="sr-Cyrl-RS"/>
        </w:rPr>
        <w:t>).</w:t>
      </w:r>
    </w:p>
    <w:p w:rsidR="00F6382C" w:rsidRPr="002F64BA" w:rsidRDefault="00F6382C" w:rsidP="00F6382C">
      <w:pPr>
        <w:jc w:val="both"/>
        <w:rPr>
          <w:rFonts w:ascii="Times New Roman" w:hAnsi="Times New Roman"/>
          <w:sz w:val="24"/>
        </w:rPr>
      </w:pPr>
    </w:p>
    <w:p w:rsidR="00F6382C" w:rsidRPr="002F64BA" w:rsidRDefault="00F6382C" w:rsidP="00F6382C">
      <w:pPr>
        <w:jc w:val="both"/>
        <w:rPr>
          <w:rFonts w:ascii="Times New Roman" w:hAnsi="Times New Roman"/>
          <w:sz w:val="24"/>
        </w:rPr>
      </w:pPr>
    </w:p>
    <w:p w:rsidR="00F6382C" w:rsidRPr="002F64BA" w:rsidRDefault="00F6382C" w:rsidP="00F6382C">
      <w:pPr>
        <w:jc w:val="both"/>
        <w:rPr>
          <w:rFonts w:ascii="Times New Roman" w:hAnsi="Times New Roman"/>
          <w:sz w:val="24"/>
        </w:rPr>
      </w:pPr>
    </w:p>
    <w:bookmarkEnd w:id="139"/>
    <w:bookmarkEnd w:id="140"/>
    <w:bookmarkEnd w:id="141"/>
    <w:bookmarkEnd w:id="142"/>
    <w:bookmarkEnd w:id="143"/>
    <w:bookmarkEnd w:id="144"/>
    <w:bookmarkEnd w:id="145"/>
    <w:p w:rsidR="00B62A1B" w:rsidRPr="00636A96" w:rsidRDefault="00B62A1B" w:rsidP="00636A96">
      <w:pPr>
        <w:pStyle w:val="Hang127"/>
        <w:rPr>
          <w:sz w:val="24"/>
          <w:szCs w:val="24"/>
          <w:lang w:val="pl-PL"/>
        </w:rPr>
      </w:pPr>
    </w:p>
    <w:p w:rsidR="00B62A1B" w:rsidRPr="00897C3B" w:rsidRDefault="00897C3B" w:rsidP="00B62A1B">
      <w:pPr>
        <w:jc w:val="center"/>
        <w:rPr>
          <w:rFonts w:ascii="Times New Roman" w:hAnsi="Times New Roman"/>
          <w:b/>
          <w:sz w:val="24"/>
          <w:lang w:val="pl-PL"/>
        </w:rPr>
      </w:pPr>
      <w:r w:rsidRPr="00897C3B">
        <w:rPr>
          <w:rFonts w:ascii="Times New Roman" w:hAnsi="Times New Roman"/>
          <w:b/>
          <w:sz w:val="24"/>
          <w:lang w:val="pl-PL"/>
        </w:rPr>
        <w:t>UPUTSTVA</w:t>
      </w:r>
      <w:r w:rsidR="00B62A1B" w:rsidRPr="00897C3B">
        <w:rPr>
          <w:rFonts w:ascii="Times New Roman" w:hAnsi="Times New Roman"/>
          <w:b/>
          <w:sz w:val="24"/>
          <w:lang w:val="pl-PL"/>
        </w:rPr>
        <w:t xml:space="preserve"> </w:t>
      </w:r>
      <w:r w:rsidRPr="00897C3B">
        <w:rPr>
          <w:rFonts w:ascii="Times New Roman" w:hAnsi="Times New Roman"/>
          <w:b/>
          <w:sz w:val="24"/>
          <w:lang w:val="pl-PL"/>
        </w:rPr>
        <w:t>ZA</w:t>
      </w:r>
      <w:r w:rsidR="00B62A1B" w:rsidRPr="00897C3B">
        <w:rPr>
          <w:rFonts w:ascii="Times New Roman" w:hAnsi="Times New Roman"/>
          <w:b/>
          <w:sz w:val="24"/>
          <w:lang w:val="pl-PL"/>
        </w:rPr>
        <w:t xml:space="preserve"> </w:t>
      </w:r>
      <w:r w:rsidRPr="00897C3B">
        <w:rPr>
          <w:rFonts w:ascii="Times New Roman" w:hAnsi="Times New Roman"/>
          <w:b/>
          <w:sz w:val="24"/>
          <w:lang w:val="pl-PL"/>
        </w:rPr>
        <w:t>OBNAVLjAN</w:t>
      </w:r>
      <w:r w:rsidRPr="00897C3B">
        <w:rPr>
          <w:rFonts w:ascii="Times New Roman" w:hAnsi="Times New Roman"/>
          <w:b/>
          <w:sz w:val="24"/>
          <w:lang w:val="ru-RU"/>
        </w:rPr>
        <w:t>ј</w:t>
      </w:r>
      <w:r w:rsidRPr="00897C3B">
        <w:rPr>
          <w:rFonts w:ascii="Times New Roman" w:hAnsi="Times New Roman"/>
          <w:b/>
          <w:sz w:val="24"/>
          <w:lang w:val="pl-PL"/>
        </w:rPr>
        <w:t>E</w:t>
      </w:r>
      <w:r w:rsidR="00B62A1B" w:rsidRPr="00897C3B">
        <w:rPr>
          <w:rFonts w:ascii="Times New Roman" w:hAnsi="Times New Roman"/>
          <w:b/>
          <w:sz w:val="24"/>
          <w:lang w:val="pl-PL"/>
        </w:rPr>
        <w:t xml:space="preserve">  </w:t>
      </w:r>
      <w:r w:rsidRPr="00897C3B">
        <w:rPr>
          <w:rFonts w:ascii="Times New Roman" w:hAnsi="Times New Roman"/>
          <w:b/>
          <w:sz w:val="24"/>
          <w:lang w:val="pl-PL"/>
        </w:rPr>
        <w:t>VISOKIH</w:t>
      </w:r>
      <w:r w:rsidR="00B62A1B" w:rsidRPr="00897C3B">
        <w:rPr>
          <w:rFonts w:ascii="Times New Roman" w:hAnsi="Times New Roman"/>
          <w:b/>
          <w:sz w:val="24"/>
          <w:lang w:val="pl-PL"/>
        </w:rPr>
        <w:t xml:space="preserve"> </w:t>
      </w:r>
      <w:r w:rsidRPr="00897C3B">
        <w:rPr>
          <w:rFonts w:ascii="Times New Roman" w:hAnsi="Times New Roman"/>
          <w:b/>
          <w:sz w:val="24"/>
          <w:lang w:val="pl-PL"/>
        </w:rPr>
        <w:t>JEDNODOBNIH</w:t>
      </w:r>
      <w:r w:rsidR="00B62A1B" w:rsidRPr="00897C3B">
        <w:rPr>
          <w:rFonts w:ascii="Times New Roman" w:hAnsi="Times New Roman"/>
          <w:b/>
          <w:sz w:val="24"/>
          <w:lang w:val="pl-PL"/>
        </w:rPr>
        <w:t xml:space="preserve">  </w:t>
      </w:r>
      <w:r w:rsidRPr="00897C3B">
        <w:rPr>
          <w:rFonts w:ascii="Times New Roman" w:hAnsi="Times New Roman"/>
          <w:b/>
          <w:sz w:val="24"/>
          <w:lang w:val="pl-PL"/>
        </w:rPr>
        <w:t>ŠUMAMA</w:t>
      </w:r>
      <w:r w:rsidR="00B62A1B" w:rsidRPr="00897C3B">
        <w:rPr>
          <w:rFonts w:ascii="Times New Roman" w:hAnsi="Times New Roman"/>
          <w:b/>
          <w:sz w:val="24"/>
          <w:lang w:val="pl-PL"/>
        </w:rPr>
        <w:t xml:space="preserve"> </w:t>
      </w:r>
      <w:r w:rsidRPr="00897C3B">
        <w:rPr>
          <w:rFonts w:ascii="Times New Roman" w:hAnsi="Times New Roman"/>
          <w:b/>
          <w:sz w:val="24"/>
          <w:lang w:val="pl-PL"/>
        </w:rPr>
        <w:t>BUKVE</w:t>
      </w:r>
    </w:p>
    <w:p w:rsidR="00B62A1B" w:rsidRPr="00897C3B" w:rsidRDefault="00897C3B" w:rsidP="00B62A1B">
      <w:pPr>
        <w:jc w:val="center"/>
        <w:rPr>
          <w:rFonts w:ascii="Times New Roman" w:hAnsi="Times New Roman"/>
          <w:b/>
          <w:sz w:val="24"/>
        </w:rPr>
      </w:pPr>
      <w:r w:rsidRPr="00897C3B">
        <w:rPr>
          <w:rFonts w:ascii="Times New Roman" w:hAnsi="Times New Roman"/>
          <w:b/>
          <w:sz w:val="24"/>
        </w:rPr>
        <w:t>Gazdinski</w:t>
      </w:r>
      <w:r w:rsidR="00B62A1B" w:rsidRPr="00897C3B">
        <w:rPr>
          <w:rFonts w:ascii="Times New Roman" w:hAnsi="Times New Roman"/>
          <w:b/>
          <w:sz w:val="24"/>
        </w:rPr>
        <w:t xml:space="preserve"> </w:t>
      </w:r>
      <w:r w:rsidRPr="00897C3B">
        <w:rPr>
          <w:rFonts w:ascii="Times New Roman" w:hAnsi="Times New Roman"/>
          <w:b/>
          <w:sz w:val="24"/>
          <w:lang w:val="sr-Cyrl-RS"/>
        </w:rPr>
        <w:t>t</w:t>
      </w:r>
      <w:r w:rsidRPr="00897C3B">
        <w:rPr>
          <w:rFonts w:ascii="Times New Roman" w:hAnsi="Times New Roman"/>
          <w:b/>
          <w:sz w:val="24"/>
        </w:rPr>
        <w:t>ip</w:t>
      </w:r>
      <w:r w:rsidR="00B62A1B" w:rsidRPr="00897C3B">
        <w:rPr>
          <w:rFonts w:ascii="Times New Roman" w:hAnsi="Times New Roman"/>
          <w:b/>
          <w:sz w:val="24"/>
        </w:rPr>
        <w:t xml:space="preserve"> (</w:t>
      </w:r>
      <w:r w:rsidRPr="00897C3B">
        <w:rPr>
          <w:rFonts w:ascii="Times New Roman" w:hAnsi="Times New Roman"/>
          <w:b/>
          <w:sz w:val="24"/>
        </w:rPr>
        <w:t>GT</w:t>
      </w:r>
      <w:r w:rsidR="00B62A1B" w:rsidRPr="00897C3B">
        <w:rPr>
          <w:rFonts w:ascii="Times New Roman" w:hAnsi="Times New Roman"/>
          <w:b/>
          <w:sz w:val="24"/>
        </w:rPr>
        <w:t xml:space="preserve"> 610): </w:t>
      </w:r>
      <w:r w:rsidRPr="00897C3B">
        <w:rPr>
          <w:rFonts w:ascii="Times New Roman" w:hAnsi="Times New Roman"/>
          <w:b/>
          <w:sz w:val="24"/>
        </w:rPr>
        <w:t>Visoke</w:t>
      </w:r>
      <w:r w:rsidR="00B62A1B" w:rsidRPr="00897C3B">
        <w:rPr>
          <w:rFonts w:ascii="Times New Roman" w:hAnsi="Times New Roman"/>
          <w:b/>
          <w:sz w:val="24"/>
        </w:rPr>
        <w:t xml:space="preserve"> </w:t>
      </w:r>
      <w:r w:rsidRPr="00897C3B">
        <w:rPr>
          <w:rFonts w:ascii="Times New Roman" w:hAnsi="Times New Roman"/>
          <w:b/>
          <w:sz w:val="24"/>
          <w:lang w:val="sr-Cyrl-RS"/>
        </w:rPr>
        <w:t>š</w:t>
      </w:r>
      <w:r w:rsidRPr="00897C3B">
        <w:rPr>
          <w:rFonts w:ascii="Times New Roman" w:hAnsi="Times New Roman"/>
          <w:b/>
          <w:sz w:val="24"/>
        </w:rPr>
        <w:t>ume</w:t>
      </w:r>
      <w:r w:rsidR="00B62A1B" w:rsidRPr="00897C3B">
        <w:rPr>
          <w:rFonts w:ascii="Times New Roman" w:hAnsi="Times New Roman"/>
          <w:b/>
          <w:sz w:val="24"/>
        </w:rPr>
        <w:t xml:space="preserve"> </w:t>
      </w:r>
      <w:r w:rsidRPr="00897C3B">
        <w:rPr>
          <w:rFonts w:ascii="Times New Roman" w:hAnsi="Times New Roman"/>
          <w:b/>
          <w:sz w:val="24"/>
          <w:lang w:val="sr-Cyrl-RS"/>
        </w:rPr>
        <w:t>b</w:t>
      </w:r>
      <w:r w:rsidRPr="00897C3B">
        <w:rPr>
          <w:rFonts w:ascii="Times New Roman" w:hAnsi="Times New Roman"/>
          <w:b/>
          <w:sz w:val="24"/>
        </w:rPr>
        <w:t>ukve</w:t>
      </w:r>
    </w:p>
    <w:p w:rsidR="00B62A1B" w:rsidRPr="00897C3B" w:rsidRDefault="00B62A1B" w:rsidP="00B62A1B">
      <w:pPr>
        <w:jc w:val="center"/>
        <w:rPr>
          <w:rFonts w:ascii="Times New Roman" w:hAnsi="Times New Roman"/>
          <w:b/>
          <w:sz w:val="24"/>
        </w:rPr>
      </w:pPr>
      <w:r w:rsidRPr="00897C3B">
        <w:rPr>
          <w:rFonts w:ascii="Times New Roman" w:hAnsi="Times New Roman"/>
          <w:b/>
          <w:sz w:val="24"/>
        </w:rPr>
        <w:t>(</w:t>
      </w:r>
      <w:r w:rsidR="00897C3B" w:rsidRPr="00897C3B">
        <w:rPr>
          <w:rFonts w:ascii="Times New Roman" w:hAnsi="Times New Roman"/>
          <w:b/>
          <w:sz w:val="24"/>
        </w:rPr>
        <w:t>oplodna</w:t>
      </w:r>
      <w:r w:rsidRPr="00897C3B">
        <w:rPr>
          <w:rFonts w:ascii="Times New Roman" w:hAnsi="Times New Roman"/>
          <w:b/>
          <w:sz w:val="24"/>
        </w:rPr>
        <w:t xml:space="preserve"> </w:t>
      </w:r>
      <w:r w:rsidR="00897C3B" w:rsidRPr="00897C3B">
        <w:rPr>
          <w:rFonts w:ascii="Times New Roman" w:hAnsi="Times New Roman"/>
          <w:b/>
          <w:sz w:val="24"/>
        </w:rPr>
        <w:t>seča</w:t>
      </w:r>
      <w:r w:rsidRPr="00897C3B">
        <w:rPr>
          <w:rFonts w:ascii="Times New Roman" w:hAnsi="Times New Roman"/>
          <w:b/>
          <w:sz w:val="24"/>
        </w:rPr>
        <w:t xml:space="preserve"> </w:t>
      </w:r>
      <w:r w:rsidR="00897C3B" w:rsidRPr="00897C3B">
        <w:rPr>
          <w:rFonts w:ascii="Times New Roman" w:hAnsi="Times New Roman"/>
          <w:b/>
          <w:sz w:val="24"/>
        </w:rPr>
        <w:t>kratkog</w:t>
      </w:r>
      <w:r w:rsidRPr="00897C3B">
        <w:rPr>
          <w:rFonts w:ascii="Times New Roman" w:hAnsi="Times New Roman"/>
          <w:b/>
          <w:sz w:val="24"/>
        </w:rPr>
        <w:t xml:space="preserve"> </w:t>
      </w:r>
      <w:r w:rsidR="00897C3B" w:rsidRPr="00897C3B">
        <w:rPr>
          <w:rFonts w:ascii="Times New Roman" w:hAnsi="Times New Roman"/>
          <w:b/>
          <w:sz w:val="24"/>
        </w:rPr>
        <w:t>podmladnog</w:t>
      </w:r>
      <w:r w:rsidRPr="00897C3B">
        <w:rPr>
          <w:rFonts w:ascii="Times New Roman" w:hAnsi="Times New Roman"/>
          <w:b/>
          <w:sz w:val="24"/>
        </w:rPr>
        <w:t xml:space="preserve"> </w:t>
      </w:r>
      <w:r w:rsidR="00897C3B" w:rsidRPr="00897C3B">
        <w:rPr>
          <w:rFonts w:ascii="Times New Roman" w:hAnsi="Times New Roman"/>
          <w:b/>
          <w:sz w:val="24"/>
        </w:rPr>
        <w:t>razdobl</w:t>
      </w:r>
      <w:r w:rsidR="00897C3B" w:rsidRPr="00897C3B">
        <w:rPr>
          <w:rFonts w:ascii="Times New Roman" w:hAnsi="Times New Roman"/>
          <w:b/>
          <w:sz w:val="24"/>
          <w:lang w:val="ru-RU"/>
        </w:rPr>
        <w:t>ј</w:t>
      </w:r>
      <w:r w:rsidR="00897C3B" w:rsidRPr="00897C3B">
        <w:rPr>
          <w:rFonts w:ascii="Times New Roman" w:hAnsi="Times New Roman"/>
          <w:b/>
          <w:sz w:val="24"/>
        </w:rPr>
        <w:t>a</w:t>
      </w:r>
      <w:r w:rsidRPr="00897C3B">
        <w:rPr>
          <w:rFonts w:ascii="Times New Roman" w:hAnsi="Times New Roman"/>
          <w:b/>
          <w:sz w:val="24"/>
        </w:rPr>
        <w:t>)</w:t>
      </w:r>
    </w:p>
    <w:p w:rsidR="00B62A1B" w:rsidRPr="00897C3B" w:rsidRDefault="00897C3B" w:rsidP="00B62A1B">
      <w:pPr>
        <w:jc w:val="center"/>
        <w:rPr>
          <w:rFonts w:ascii="Times New Roman" w:hAnsi="Times New Roman"/>
          <w:sz w:val="24"/>
          <w:lang w:val="sr-Latn-RS"/>
        </w:rPr>
      </w:pPr>
      <w:r w:rsidRPr="00897C3B">
        <w:rPr>
          <w:rFonts w:ascii="Times New Roman" w:hAnsi="Times New Roman"/>
          <w:b/>
          <w:sz w:val="24"/>
        </w:rPr>
        <w:t>Površine</w:t>
      </w:r>
      <w:r w:rsidR="00B62A1B" w:rsidRPr="00897C3B">
        <w:rPr>
          <w:rFonts w:ascii="Times New Roman" w:hAnsi="Times New Roman"/>
          <w:b/>
          <w:sz w:val="24"/>
        </w:rPr>
        <w:t xml:space="preserve"> </w:t>
      </w:r>
      <w:r w:rsidRPr="00897C3B">
        <w:rPr>
          <w:rFonts w:ascii="Times New Roman" w:hAnsi="Times New Roman"/>
          <w:b/>
          <w:sz w:val="24"/>
        </w:rPr>
        <w:t>oko</w:t>
      </w:r>
      <w:r w:rsidR="00B62A1B" w:rsidRPr="00897C3B">
        <w:rPr>
          <w:rFonts w:ascii="Times New Roman" w:hAnsi="Times New Roman"/>
          <w:b/>
          <w:sz w:val="24"/>
        </w:rPr>
        <w:t xml:space="preserve"> </w:t>
      </w:r>
      <w:r w:rsidR="00B62A1B" w:rsidRPr="00897C3B">
        <w:rPr>
          <w:rFonts w:ascii="Times New Roman" w:hAnsi="Times New Roman"/>
          <w:sz w:val="24"/>
        </w:rPr>
        <w:t xml:space="preserve">370.000 </w:t>
      </w:r>
      <w:r w:rsidR="00B62A1B" w:rsidRPr="00897C3B">
        <w:rPr>
          <w:rFonts w:ascii="Times New Roman" w:hAnsi="Times New Roman"/>
          <w:sz w:val="24"/>
          <w:lang w:val="sr-Latn-RS"/>
        </w:rPr>
        <w:t>ha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9357"/>
        <w:gridCol w:w="11613"/>
      </w:tblGrid>
      <w:tr w:rsidR="00B62A1B" w:rsidRPr="00213015" w:rsidTr="00213015">
        <w:tc>
          <w:tcPr>
            <w:tcW w:w="5000" w:type="pct"/>
            <w:gridSpan w:val="2"/>
            <w:tcBorders>
              <w:top w:val="single" w:sz="4" w:space="0" w:color="auto"/>
              <w:left w:val="single" w:sz="4" w:space="0" w:color="auto"/>
              <w:bottom w:val="single" w:sz="4" w:space="0" w:color="auto"/>
              <w:right w:val="single" w:sz="4" w:space="0" w:color="auto"/>
            </w:tcBorders>
            <w:shd w:val="clear" w:color="auto" w:fill="F2F2F2"/>
            <w:hideMark/>
          </w:tcPr>
          <w:p w:rsidR="00B62A1B" w:rsidRPr="00213015" w:rsidRDefault="00B62A1B" w:rsidP="000809DF">
            <w:pPr>
              <w:pStyle w:val="ListParagraph"/>
              <w:numPr>
                <w:ilvl w:val="0"/>
                <w:numId w:val="116"/>
              </w:numPr>
              <w:spacing w:after="200" w:line="276" w:lineRule="auto"/>
              <w:jc w:val="both"/>
              <w:rPr>
                <w:rFonts w:ascii="Times New Roman" w:hAnsi="Times New Roman"/>
                <w:b/>
                <w:sz w:val="24"/>
                <w:lang w:val="da-DK"/>
              </w:rPr>
            </w:pPr>
            <w:r w:rsidRPr="00213015">
              <w:rPr>
                <w:rFonts w:ascii="Times New Roman" w:hAnsi="Times New Roman"/>
                <w:b/>
                <w:sz w:val="24"/>
              </w:rPr>
              <w:t xml:space="preserve">1. </w:t>
            </w:r>
            <w:r w:rsidR="00213015">
              <w:rPr>
                <w:rFonts w:ascii="Times New Roman" w:hAnsi="Times New Roman"/>
                <w:b/>
                <w:sz w:val="24"/>
              </w:rPr>
              <w:t>Opšte</w:t>
            </w:r>
            <w:r w:rsidRPr="00213015">
              <w:rPr>
                <w:rFonts w:ascii="Times New Roman" w:hAnsi="Times New Roman"/>
                <w:b/>
                <w:sz w:val="24"/>
              </w:rPr>
              <w:t xml:space="preserve"> </w:t>
            </w:r>
            <w:r w:rsidR="00213015">
              <w:rPr>
                <w:rFonts w:ascii="Times New Roman" w:hAnsi="Times New Roman"/>
                <w:b/>
                <w:sz w:val="24"/>
              </w:rPr>
              <w:t>karakteristike</w:t>
            </w:r>
          </w:p>
        </w:tc>
      </w:tr>
      <w:tr w:rsidR="00B62A1B" w:rsidRPr="00120192" w:rsidTr="00213015">
        <w:tc>
          <w:tcPr>
            <w:tcW w:w="2231" w:type="pct"/>
            <w:tcBorders>
              <w:top w:val="single" w:sz="4" w:space="0" w:color="auto"/>
              <w:left w:val="nil"/>
              <w:bottom w:val="single" w:sz="4" w:space="0" w:color="auto"/>
              <w:right w:val="nil"/>
            </w:tcBorders>
            <w:shd w:val="clear" w:color="auto" w:fill="FFFFFF"/>
            <w:hideMark/>
          </w:tcPr>
          <w:p w:rsidR="00B62A1B" w:rsidRPr="00897C3B" w:rsidRDefault="00213015" w:rsidP="003A72C4">
            <w:pPr>
              <w:pStyle w:val="NormalWeb"/>
              <w:spacing w:line="252" w:lineRule="auto"/>
              <w:jc w:val="both"/>
              <w:rPr>
                <w:rFonts w:ascii="Times New Roman" w:hAnsi="Times New Roman"/>
                <w:color w:val="auto"/>
                <w:sz w:val="24"/>
                <w:szCs w:val="24"/>
                <w:lang w:val="sr-Latn-RS"/>
              </w:rPr>
            </w:pPr>
            <w:r w:rsidRPr="00897C3B">
              <w:rPr>
                <w:rFonts w:ascii="Times New Roman" w:hAnsi="Times New Roman"/>
                <w:color w:val="auto"/>
                <w:sz w:val="24"/>
                <w:szCs w:val="24"/>
                <w:lang w:val="sr-Latn-RS"/>
              </w:rPr>
              <w:t>U</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okviru</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visokih</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šuma</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bukve</w:t>
            </w:r>
            <w:r w:rsidR="00B62A1B" w:rsidRPr="00897C3B">
              <w:rPr>
                <w:rFonts w:ascii="Times New Roman" w:hAnsi="Times New Roman"/>
                <w:color w:val="auto"/>
                <w:sz w:val="24"/>
                <w:szCs w:val="24"/>
                <w:lang w:val="sr-Cyrl-RS"/>
              </w:rPr>
              <w:t>,</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znatnu</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površinu</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zauzimaju</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zrele</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šume</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šume</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poslednjeg</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dobnog</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nrazreda</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Šume</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bukve</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visokog</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jednodobnog</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oblika</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koje</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su</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došle</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u</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fazu</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obnavlјanja</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zrelosti</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su</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često</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razređene</w:t>
            </w:r>
            <w:r w:rsidR="00B62A1B" w:rsidRPr="00897C3B">
              <w:rPr>
                <w:rFonts w:ascii="Times New Roman" w:hAnsi="Times New Roman"/>
                <w:color w:val="auto"/>
                <w:sz w:val="24"/>
                <w:szCs w:val="24"/>
                <w:lang w:val="sr-Latn-RS"/>
              </w:rPr>
              <w:t>,</w:t>
            </w:r>
            <w:r w:rsidR="00B62A1B" w:rsidRPr="00897C3B">
              <w:rPr>
                <w:rFonts w:ascii="Times New Roman" w:hAnsi="Times New Roman"/>
                <w:color w:val="auto"/>
                <w:sz w:val="24"/>
                <w:szCs w:val="24"/>
                <w:lang w:val="sr-Cyrl-RS"/>
              </w:rPr>
              <w:t xml:space="preserve"> </w:t>
            </w:r>
            <w:r w:rsidRPr="00897C3B">
              <w:rPr>
                <w:rFonts w:ascii="Times New Roman" w:hAnsi="Times New Roman"/>
                <w:color w:val="auto"/>
                <w:sz w:val="24"/>
                <w:szCs w:val="24"/>
                <w:lang w:val="sr-Latn-RS"/>
              </w:rPr>
              <w:t>lošijeg</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kvaliteta</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i</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zdravstvenog</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stanja</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sa</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nagomilanom</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zapreminom</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i</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površinom</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u</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zadnjem</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dobnom</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razredu</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umanjene</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proizvodnosti</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nezavršenog</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procesa</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obnove</w:t>
            </w:r>
            <w:r w:rsidR="00B62A1B" w:rsidRPr="00897C3B">
              <w:rPr>
                <w:rFonts w:ascii="Times New Roman" w:hAnsi="Times New Roman"/>
                <w:color w:val="auto"/>
                <w:sz w:val="24"/>
                <w:szCs w:val="24"/>
                <w:lang w:val="sr-Latn-RS"/>
              </w:rPr>
              <w:t xml:space="preserve"> , </w:t>
            </w:r>
            <w:r w:rsidRPr="00897C3B">
              <w:rPr>
                <w:rFonts w:ascii="Times New Roman" w:hAnsi="Times New Roman"/>
                <w:color w:val="auto"/>
                <w:sz w:val="24"/>
                <w:szCs w:val="24"/>
                <w:lang w:val="sr-Latn-RS"/>
              </w:rPr>
              <w:t>delimično</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zakorovlјene</w:t>
            </w:r>
            <w:r w:rsidR="00B62A1B" w:rsidRPr="00897C3B">
              <w:rPr>
                <w:rFonts w:ascii="Times New Roman" w:hAnsi="Times New Roman"/>
                <w:color w:val="auto"/>
                <w:sz w:val="24"/>
                <w:szCs w:val="24"/>
                <w:lang w:val="sr-Cyrl-RS"/>
              </w:rPr>
              <w:t>,</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sa</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podmladkom</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razli</w:t>
            </w:r>
            <w:r w:rsidR="00B62A1B" w:rsidRPr="00897C3B">
              <w:rPr>
                <w:rFonts w:ascii="Times New Roman" w:hAnsi="Times New Roman"/>
                <w:color w:val="auto"/>
                <w:sz w:val="24"/>
                <w:szCs w:val="24"/>
                <w:lang w:val="sr-Latn-RS"/>
              </w:rPr>
              <w:t>è</w:t>
            </w:r>
            <w:r w:rsidRPr="00897C3B">
              <w:rPr>
                <w:rFonts w:ascii="Times New Roman" w:hAnsi="Times New Roman"/>
                <w:color w:val="auto"/>
                <w:sz w:val="24"/>
                <w:szCs w:val="24"/>
                <w:lang w:val="sr-Latn-RS"/>
              </w:rPr>
              <w:t>ite</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starosti</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kvaliteta</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i</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brojnosti</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itd</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U</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prethodnom</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periodu</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je</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često</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izvršen</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predhvat</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na</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kvalitet</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odnosno</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uklonjena</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su</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stabla</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najbolјeg</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kvaliteta</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a</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ostala</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stabla</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lošijeg</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kvaliteta</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obnavlјanje</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nije</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završeno</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na</w:t>
            </w:r>
            <w:r w:rsidR="00B62A1B" w:rsidRPr="00897C3B">
              <w:rPr>
                <w:rFonts w:ascii="Times New Roman" w:hAnsi="Times New Roman"/>
                <w:color w:val="auto"/>
                <w:sz w:val="24"/>
                <w:szCs w:val="24"/>
                <w:lang w:val="sr-Latn-RS"/>
              </w:rPr>
              <w:t xml:space="preserve"> </w:t>
            </w:r>
            <w:r w:rsidRPr="00897C3B">
              <w:rPr>
                <w:rFonts w:ascii="Times New Roman" w:hAnsi="Times New Roman"/>
                <w:color w:val="auto"/>
                <w:sz w:val="24"/>
                <w:szCs w:val="24"/>
                <w:lang w:val="sr-Latn-RS"/>
              </w:rPr>
              <w:t>vreme</w:t>
            </w:r>
            <w:r w:rsidR="00B62A1B" w:rsidRPr="00897C3B">
              <w:rPr>
                <w:rFonts w:ascii="Times New Roman" w:hAnsi="Times New Roman"/>
                <w:color w:val="auto"/>
                <w:sz w:val="24"/>
                <w:szCs w:val="24"/>
                <w:lang w:val="sr-Latn-RS"/>
              </w:rPr>
              <w:t>.</w:t>
            </w:r>
          </w:p>
          <w:p w:rsidR="00B62A1B" w:rsidRPr="00213015" w:rsidRDefault="00B62A1B" w:rsidP="003A72C4">
            <w:pPr>
              <w:jc w:val="both"/>
              <w:rPr>
                <w:rFonts w:ascii="Times New Roman" w:hAnsi="Times New Roman"/>
                <w:sz w:val="24"/>
                <w:lang w:val="sr-Latn-RS"/>
              </w:rPr>
            </w:pPr>
            <w:r w:rsidRPr="00213015">
              <w:rPr>
                <w:rFonts w:ascii="Times New Roman" w:hAnsi="Times New Roman"/>
                <w:sz w:val="24"/>
                <w:lang w:val="sr-Latn-RS"/>
              </w:rPr>
              <w:t xml:space="preserve"> </w:t>
            </w:r>
            <w:r w:rsidR="00213015">
              <w:rPr>
                <w:rFonts w:ascii="Times New Roman" w:hAnsi="Times New Roman"/>
                <w:sz w:val="24"/>
                <w:lang w:val="sr-Latn-RS"/>
              </w:rPr>
              <w:t>Visoke</w:t>
            </w:r>
            <w:r w:rsidRPr="00213015">
              <w:rPr>
                <w:rFonts w:ascii="Times New Roman" w:hAnsi="Times New Roman"/>
                <w:sz w:val="24"/>
                <w:lang w:val="sr-Latn-RS"/>
              </w:rPr>
              <w:t xml:space="preserve"> </w:t>
            </w:r>
            <w:r w:rsidR="00213015">
              <w:rPr>
                <w:rFonts w:ascii="Times New Roman" w:hAnsi="Times New Roman"/>
                <w:sz w:val="24"/>
                <w:lang w:val="sr-Latn-RS"/>
              </w:rPr>
              <w:t>zrele</w:t>
            </w:r>
            <w:r w:rsidRPr="00213015">
              <w:rPr>
                <w:rFonts w:ascii="Times New Roman" w:hAnsi="Times New Roman"/>
                <w:sz w:val="24"/>
                <w:lang w:val="sr-Latn-RS"/>
              </w:rPr>
              <w:t xml:space="preserve"> </w:t>
            </w:r>
            <w:r w:rsidR="00213015">
              <w:rPr>
                <w:rFonts w:ascii="Times New Roman" w:hAnsi="Times New Roman"/>
                <w:sz w:val="24"/>
                <w:lang w:val="sr-Latn-RS"/>
              </w:rPr>
              <w:t>jednodobne</w:t>
            </w:r>
            <w:r w:rsidRPr="00213015">
              <w:rPr>
                <w:rFonts w:ascii="Times New Roman" w:hAnsi="Times New Roman"/>
                <w:sz w:val="24"/>
                <w:lang w:val="sr-Latn-RS"/>
              </w:rPr>
              <w:t xml:space="preserve"> </w:t>
            </w:r>
            <w:r w:rsidR="00213015">
              <w:rPr>
                <w:rFonts w:ascii="Times New Roman" w:hAnsi="Times New Roman"/>
                <w:sz w:val="24"/>
                <w:lang w:val="sr-Latn-RS"/>
              </w:rPr>
              <w:t>šume</w:t>
            </w:r>
            <w:r w:rsidRPr="00213015">
              <w:rPr>
                <w:rFonts w:ascii="Times New Roman" w:hAnsi="Times New Roman"/>
                <w:sz w:val="24"/>
                <w:lang w:val="sr-Latn-RS"/>
              </w:rPr>
              <w:t xml:space="preserve"> </w:t>
            </w:r>
            <w:r w:rsidR="00213015">
              <w:rPr>
                <w:rFonts w:ascii="Times New Roman" w:hAnsi="Times New Roman"/>
                <w:sz w:val="24"/>
                <w:lang w:val="sr-Latn-RS"/>
              </w:rPr>
              <w:t>nemaju</w:t>
            </w:r>
            <w:r w:rsidRPr="00213015">
              <w:rPr>
                <w:rFonts w:ascii="Times New Roman" w:hAnsi="Times New Roman"/>
                <w:sz w:val="24"/>
                <w:lang w:val="sr-Latn-RS"/>
              </w:rPr>
              <w:t xml:space="preserve"> </w:t>
            </w:r>
            <w:r w:rsidR="00213015">
              <w:rPr>
                <w:rFonts w:ascii="Times New Roman" w:hAnsi="Times New Roman"/>
                <w:sz w:val="24"/>
                <w:lang w:val="sr-Latn-RS"/>
              </w:rPr>
              <w:t>izgrađenu</w:t>
            </w:r>
            <w:r w:rsidRPr="00213015">
              <w:rPr>
                <w:rFonts w:ascii="Times New Roman" w:hAnsi="Times New Roman"/>
                <w:sz w:val="24"/>
                <w:lang w:val="sr-Latn-RS"/>
              </w:rPr>
              <w:t xml:space="preserve"> </w:t>
            </w:r>
            <w:r w:rsidR="00213015">
              <w:rPr>
                <w:rFonts w:ascii="Times New Roman" w:hAnsi="Times New Roman"/>
                <w:sz w:val="24"/>
                <w:lang w:val="sr-Latn-RS"/>
              </w:rPr>
              <w:t>tipičnu</w:t>
            </w:r>
            <w:r w:rsidRPr="00213015">
              <w:rPr>
                <w:rFonts w:ascii="Times New Roman" w:hAnsi="Times New Roman"/>
                <w:sz w:val="24"/>
                <w:lang w:val="sr-Latn-RS"/>
              </w:rPr>
              <w:t xml:space="preserve"> </w:t>
            </w:r>
            <w:r w:rsidR="00213015">
              <w:rPr>
                <w:rFonts w:ascii="Times New Roman" w:hAnsi="Times New Roman"/>
                <w:sz w:val="24"/>
                <w:lang w:val="sr-Latn-RS"/>
              </w:rPr>
              <w:t>jednodobnu</w:t>
            </w:r>
            <w:r w:rsidRPr="00213015">
              <w:rPr>
                <w:rFonts w:ascii="Times New Roman" w:hAnsi="Times New Roman"/>
                <w:sz w:val="24"/>
                <w:lang w:val="sr-Latn-RS"/>
              </w:rPr>
              <w:t xml:space="preserve"> </w:t>
            </w:r>
            <w:r w:rsidR="00213015">
              <w:rPr>
                <w:rFonts w:ascii="Times New Roman" w:hAnsi="Times New Roman"/>
                <w:sz w:val="24"/>
                <w:lang w:val="sr-Latn-RS"/>
              </w:rPr>
              <w:t>strukturu</w:t>
            </w:r>
            <w:r w:rsidRPr="00213015">
              <w:rPr>
                <w:rFonts w:ascii="Times New Roman" w:hAnsi="Times New Roman"/>
                <w:sz w:val="24"/>
                <w:lang w:val="sr-Latn-RS"/>
              </w:rPr>
              <w:t xml:space="preserve">, </w:t>
            </w:r>
            <w:r w:rsidR="00213015">
              <w:rPr>
                <w:rFonts w:ascii="Times New Roman" w:hAnsi="Times New Roman"/>
                <w:sz w:val="24"/>
                <w:lang w:val="sr-Latn-RS"/>
              </w:rPr>
              <w:t>već</w:t>
            </w:r>
            <w:r w:rsidRPr="00213015">
              <w:rPr>
                <w:rFonts w:ascii="Times New Roman" w:hAnsi="Times New Roman"/>
                <w:sz w:val="24"/>
                <w:lang w:val="sr-Latn-RS"/>
              </w:rPr>
              <w:t xml:space="preserve"> </w:t>
            </w:r>
            <w:r w:rsidR="00213015">
              <w:rPr>
                <w:rFonts w:ascii="Times New Roman" w:hAnsi="Times New Roman"/>
                <w:sz w:val="24"/>
                <w:lang w:val="sr-Latn-RS"/>
              </w:rPr>
              <w:t>su</w:t>
            </w:r>
            <w:r w:rsidRPr="00213015">
              <w:rPr>
                <w:rFonts w:ascii="Times New Roman" w:hAnsi="Times New Roman"/>
                <w:sz w:val="24"/>
                <w:lang w:val="sr-Latn-RS"/>
              </w:rPr>
              <w:t xml:space="preserve"> </w:t>
            </w:r>
            <w:r w:rsidR="00213015">
              <w:rPr>
                <w:rFonts w:ascii="Times New Roman" w:hAnsi="Times New Roman"/>
                <w:sz w:val="24"/>
                <w:lang w:val="sr-Latn-RS"/>
              </w:rPr>
              <w:t>opterećene</w:t>
            </w:r>
            <w:r w:rsidRPr="00213015">
              <w:rPr>
                <w:rFonts w:ascii="Times New Roman" w:hAnsi="Times New Roman"/>
                <w:sz w:val="24"/>
                <w:lang w:val="sr-Latn-RS"/>
              </w:rPr>
              <w:t xml:space="preserve"> </w:t>
            </w:r>
            <w:r w:rsidR="00213015">
              <w:rPr>
                <w:rFonts w:ascii="Times New Roman" w:hAnsi="Times New Roman"/>
                <w:sz w:val="24"/>
                <w:lang w:val="sr-Latn-RS"/>
              </w:rPr>
              <w:t>većim</w:t>
            </w:r>
            <w:r w:rsidRPr="00213015">
              <w:rPr>
                <w:rFonts w:ascii="Times New Roman" w:hAnsi="Times New Roman"/>
                <w:sz w:val="24"/>
                <w:lang w:val="sr-Latn-RS"/>
              </w:rPr>
              <w:t xml:space="preserve"> </w:t>
            </w:r>
            <w:r w:rsidR="00213015">
              <w:rPr>
                <w:rFonts w:ascii="Times New Roman" w:hAnsi="Times New Roman"/>
                <w:sz w:val="24"/>
                <w:lang w:val="sr-Latn-RS"/>
              </w:rPr>
              <w:t>brojem</w:t>
            </w:r>
            <w:r w:rsidRPr="00213015">
              <w:rPr>
                <w:rFonts w:ascii="Times New Roman" w:hAnsi="Times New Roman"/>
                <w:sz w:val="24"/>
                <w:lang w:val="sr-Latn-RS"/>
              </w:rPr>
              <w:t xml:space="preserve"> </w:t>
            </w:r>
            <w:r w:rsidR="00213015">
              <w:rPr>
                <w:rFonts w:ascii="Times New Roman" w:hAnsi="Times New Roman"/>
                <w:sz w:val="24"/>
                <w:lang w:val="sr-Latn-RS"/>
              </w:rPr>
              <w:t>potištenih</w:t>
            </w:r>
            <w:r w:rsidRPr="00213015">
              <w:rPr>
                <w:rFonts w:ascii="Times New Roman" w:hAnsi="Times New Roman"/>
                <w:sz w:val="24"/>
                <w:lang w:val="sr-Latn-RS"/>
              </w:rPr>
              <w:t xml:space="preserve"> </w:t>
            </w:r>
            <w:r w:rsidR="00213015">
              <w:rPr>
                <w:rFonts w:ascii="Times New Roman" w:hAnsi="Times New Roman"/>
                <w:sz w:val="24"/>
                <w:lang w:val="sr-Latn-RS"/>
              </w:rPr>
              <w:t>stabala</w:t>
            </w:r>
            <w:r w:rsidRPr="00213015">
              <w:rPr>
                <w:rFonts w:ascii="Times New Roman" w:hAnsi="Times New Roman"/>
                <w:sz w:val="24"/>
                <w:lang w:val="sr-Latn-RS"/>
              </w:rPr>
              <w:t xml:space="preserve">, </w:t>
            </w:r>
            <w:r w:rsidR="00213015">
              <w:rPr>
                <w:rFonts w:ascii="Times New Roman" w:hAnsi="Times New Roman"/>
                <w:sz w:val="24"/>
                <w:lang w:val="sr-Latn-RS"/>
              </w:rPr>
              <w:t>manjih</w:t>
            </w:r>
            <w:r w:rsidRPr="00213015">
              <w:rPr>
                <w:rFonts w:ascii="Times New Roman" w:hAnsi="Times New Roman"/>
                <w:sz w:val="24"/>
                <w:lang w:val="sr-Latn-RS"/>
              </w:rPr>
              <w:t xml:space="preserve"> </w:t>
            </w:r>
            <w:r w:rsidR="00213015">
              <w:rPr>
                <w:rFonts w:ascii="Times New Roman" w:hAnsi="Times New Roman"/>
                <w:sz w:val="24"/>
                <w:lang w:val="sr-Latn-RS"/>
              </w:rPr>
              <w:t>dimenzija</w:t>
            </w:r>
            <w:r w:rsidRPr="00213015">
              <w:rPr>
                <w:rFonts w:ascii="Times New Roman" w:hAnsi="Times New Roman"/>
                <w:sz w:val="24"/>
                <w:lang w:val="sr-Latn-RS"/>
              </w:rPr>
              <w:t xml:space="preserve"> (10-20-30 </w:t>
            </w:r>
            <w:r w:rsidR="00213015">
              <w:rPr>
                <w:rFonts w:ascii="Times New Roman" w:hAnsi="Times New Roman"/>
                <w:sz w:val="24"/>
                <w:lang w:val="sr-Latn-RS"/>
              </w:rPr>
              <w:t>cm</w:t>
            </w:r>
            <w:r w:rsidRPr="00213015">
              <w:rPr>
                <w:rFonts w:ascii="Times New Roman" w:hAnsi="Times New Roman"/>
                <w:sz w:val="24"/>
                <w:lang w:val="sr-Latn-RS"/>
              </w:rPr>
              <w:t xml:space="preserve">, </w:t>
            </w:r>
            <w:r w:rsidR="00213015">
              <w:rPr>
                <w:rFonts w:ascii="Times New Roman" w:hAnsi="Times New Roman"/>
                <w:sz w:val="24"/>
                <w:lang w:val="sr-Latn-RS"/>
              </w:rPr>
              <w:t>podstojni</w:t>
            </w:r>
            <w:r w:rsidRPr="00213015">
              <w:rPr>
                <w:rFonts w:ascii="Times New Roman" w:hAnsi="Times New Roman"/>
                <w:sz w:val="24"/>
                <w:lang w:val="sr-Latn-RS"/>
              </w:rPr>
              <w:t xml:space="preserve"> </w:t>
            </w:r>
            <w:r w:rsidR="00213015">
              <w:rPr>
                <w:rFonts w:ascii="Times New Roman" w:hAnsi="Times New Roman"/>
                <w:sz w:val="24"/>
                <w:lang w:val="sr-Latn-RS"/>
              </w:rPr>
              <w:t>sprat</w:t>
            </w:r>
            <w:r w:rsidRPr="00213015">
              <w:rPr>
                <w:rFonts w:ascii="Times New Roman" w:hAnsi="Times New Roman"/>
                <w:sz w:val="24"/>
                <w:lang w:val="sr-Latn-RS"/>
              </w:rPr>
              <w:t>),</w:t>
            </w:r>
          </w:p>
        </w:tc>
        <w:tc>
          <w:tcPr>
            <w:tcW w:w="2769" w:type="pct"/>
            <w:tcBorders>
              <w:top w:val="single" w:sz="4" w:space="0" w:color="auto"/>
              <w:left w:val="nil"/>
              <w:bottom w:val="single" w:sz="4" w:space="0" w:color="auto"/>
              <w:right w:val="nil"/>
            </w:tcBorders>
            <w:hideMark/>
          </w:tcPr>
          <w:p w:rsidR="00B62A1B" w:rsidRPr="00213015" w:rsidRDefault="00B62A1B" w:rsidP="003A72C4">
            <w:pPr>
              <w:jc w:val="both"/>
              <w:rPr>
                <w:rFonts w:ascii="Times New Roman" w:hAnsi="Times New Roman"/>
                <w:sz w:val="24"/>
                <w:highlight w:val="yellow"/>
                <w:lang w:val="de-DE"/>
              </w:rPr>
            </w:pPr>
            <w:r w:rsidRPr="00213015">
              <w:rPr>
                <w:noProof/>
                <w:sz w:val="24"/>
              </w:rPr>
              <w:drawing>
                <wp:anchor distT="0" distB="0" distL="114300" distR="114300" simplePos="0" relativeHeight="251659264" behindDoc="0" locked="0" layoutInCell="1" allowOverlap="1" wp14:anchorId="7D75CF62" wp14:editId="2BA1CF66">
                  <wp:simplePos x="0" y="0"/>
                  <wp:positionH relativeFrom="column">
                    <wp:posOffset>-43815</wp:posOffset>
                  </wp:positionH>
                  <wp:positionV relativeFrom="paragraph">
                    <wp:posOffset>33020</wp:posOffset>
                  </wp:positionV>
                  <wp:extent cx="3238500" cy="3740150"/>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3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38500" cy="3740150"/>
                          </a:xfrm>
                          <a:prstGeom prst="rect">
                            <a:avLst/>
                          </a:prstGeom>
                          <a:noFill/>
                        </pic:spPr>
                      </pic:pic>
                    </a:graphicData>
                  </a:graphic>
                  <wp14:sizeRelH relativeFrom="margin">
                    <wp14:pctWidth>0</wp14:pctWidth>
                  </wp14:sizeRelH>
                  <wp14:sizeRelV relativeFrom="page">
                    <wp14:pctHeight>0</wp14:pctHeight>
                  </wp14:sizeRelV>
                </wp:anchor>
              </w:drawing>
            </w:r>
            <w:r w:rsidRPr="00213015">
              <w:rPr>
                <w:rFonts w:ascii="Times New Roman" w:hAnsi="Times New Roman"/>
                <w:noProof/>
                <w:sz w:val="24"/>
                <w:lang w:val="sr-Cyrl-RS"/>
              </w:rPr>
              <w:t xml:space="preserve"> </w:t>
            </w:r>
          </w:p>
        </w:tc>
      </w:tr>
      <w:tr w:rsidR="00B62A1B" w:rsidRPr="00120192" w:rsidTr="00213015">
        <w:tc>
          <w:tcPr>
            <w:tcW w:w="5000" w:type="pct"/>
            <w:gridSpan w:val="2"/>
            <w:tcBorders>
              <w:top w:val="single" w:sz="4" w:space="0" w:color="auto"/>
              <w:left w:val="nil"/>
              <w:bottom w:val="single" w:sz="4" w:space="0" w:color="auto"/>
              <w:right w:val="nil"/>
            </w:tcBorders>
            <w:hideMark/>
          </w:tcPr>
          <w:p w:rsidR="00B62A1B" w:rsidRPr="00213015" w:rsidRDefault="00B62A1B" w:rsidP="003A72C4">
            <w:pPr>
              <w:rPr>
                <w:sz w:val="24"/>
                <w:lang w:val="sr-Latn-RS"/>
              </w:rPr>
            </w:pPr>
          </w:p>
        </w:tc>
      </w:tr>
      <w:tr w:rsidR="00B62A1B" w:rsidRPr="00213015" w:rsidTr="00213015">
        <w:tc>
          <w:tcPr>
            <w:tcW w:w="5000" w:type="pct"/>
            <w:gridSpan w:val="2"/>
            <w:tcBorders>
              <w:top w:val="single" w:sz="4" w:space="0" w:color="auto"/>
              <w:left w:val="single" w:sz="4" w:space="0" w:color="auto"/>
              <w:bottom w:val="single" w:sz="4" w:space="0" w:color="auto"/>
              <w:right w:val="single" w:sz="4" w:space="0" w:color="auto"/>
            </w:tcBorders>
            <w:shd w:val="clear" w:color="auto" w:fill="F2F2F2"/>
          </w:tcPr>
          <w:p w:rsidR="00B62A1B" w:rsidRPr="00213015" w:rsidRDefault="00B62A1B" w:rsidP="003A72C4">
            <w:pPr>
              <w:jc w:val="both"/>
              <w:rPr>
                <w:rFonts w:ascii="Times New Roman" w:hAnsi="Times New Roman"/>
                <w:b/>
                <w:sz w:val="24"/>
                <w:lang w:val="sr-Latn-RS"/>
              </w:rPr>
            </w:pPr>
            <w:r w:rsidRPr="00213015">
              <w:rPr>
                <w:rFonts w:ascii="Times New Roman" w:hAnsi="Times New Roman"/>
                <w:b/>
                <w:sz w:val="24"/>
                <w:lang w:val="sr-Latn-RS"/>
              </w:rPr>
              <w:t xml:space="preserve">2. </w:t>
            </w:r>
            <w:r w:rsidR="00213015" w:rsidRPr="00213015">
              <w:rPr>
                <w:rFonts w:ascii="Times New Roman" w:hAnsi="Times New Roman"/>
                <w:b/>
                <w:sz w:val="24"/>
                <w:lang w:val="sr-Latn-RS"/>
              </w:rPr>
              <w:t>Opis</w:t>
            </w:r>
            <w:r w:rsidRPr="00213015">
              <w:rPr>
                <w:rFonts w:ascii="Times New Roman" w:hAnsi="Times New Roman"/>
                <w:b/>
                <w:sz w:val="24"/>
                <w:lang w:val="sr-Latn-RS"/>
              </w:rPr>
              <w:t xml:space="preserve"> </w:t>
            </w:r>
            <w:r w:rsidR="00213015" w:rsidRPr="00213015">
              <w:rPr>
                <w:rFonts w:ascii="Times New Roman" w:hAnsi="Times New Roman"/>
                <w:b/>
                <w:sz w:val="24"/>
                <w:lang w:val="sr-Latn-RS"/>
              </w:rPr>
              <w:t>stanja</w:t>
            </w:r>
            <w:r w:rsidRPr="00213015">
              <w:rPr>
                <w:rFonts w:ascii="Times New Roman" w:hAnsi="Times New Roman"/>
                <w:b/>
                <w:sz w:val="24"/>
                <w:lang w:val="sr-Latn-RS"/>
              </w:rPr>
              <w:t xml:space="preserve"> </w:t>
            </w:r>
          </w:p>
          <w:p w:rsidR="00B62A1B" w:rsidRPr="00213015" w:rsidRDefault="00B62A1B" w:rsidP="003A72C4">
            <w:pPr>
              <w:jc w:val="both"/>
              <w:rPr>
                <w:rFonts w:ascii="Times New Roman" w:hAnsi="Times New Roman"/>
                <w:sz w:val="24"/>
                <w:lang w:val="sr-Cyrl-RS"/>
              </w:rPr>
            </w:pPr>
          </w:p>
          <w:p w:rsidR="00B62A1B" w:rsidRPr="00213015" w:rsidRDefault="00B62A1B" w:rsidP="003A72C4">
            <w:pPr>
              <w:jc w:val="both"/>
              <w:rPr>
                <w:rFonts w:ascii="Times New Roman" w:hAnsi="Times New Roman"/>
                <w:sz w:val="24"/>
                <w:lang w:val="sr-Latn-RS"/>
              </w:rPr>
            </w:pPr>
            <w:r w:rsidRPr="00213015">
              <w:rPr>
                <w:rFonts w:ascii="Times New Roman" w:hAnsi="Times New Roman"/>
                <w:sz w:val="24"/>
                <w:lang w:val="sr-Cyrl-RS"/>
              </w:rPr>
              <w:t xml:space="preserve"> </w:t>
            </w:r>
            <w:r w:rsidR="00213015">
              <w:rPr>
                <w:rFonts w:ascii="Times New Roman" w:hAnsi="Times New Roman"/>
                <w:sz w:val="24"/>
                <w:lang w:val="sr-Cyrl-RS"/>
              </w:rPr>
              <w:t>Zrele</w:t>
            </w:r>
            <w:r w:rsidRPr="00213015">
              <w:rPr>
                <w:rFonts w:ascii="Times New Roman" w:hAnsi="Times New Roman"/>
                <w:sz w:val="24"/>
                <w:lang w:val="sr-Cyrl-RS"/>
              </w:rPr>
              <w:t xml:space="preserve"> </w:t>
            </w:r>
            <w:r w:rsidR="00213015">
              <w:rPr>
                <w:rFonts w:ascii="Times New Roman" w:hAnsi="Times New Roman"/>
                <w:sz w:val="24"/>
                <w:lang w:val="sr-Cyrl-RS"/>
              </w:rPr>
              <w:t>jednodobne</w:t>
            </w:r>
            <w:r w:rsidRPr="00213015">
              <w:rPr>
                <w:rFonts w:ascii="Times New Roman" w:hAnsi="Times New Roman"/>
                <w:sz w:val="24"/>
                <w:lang w:val="sr-Cyrl-RS"/>
              </w:rPr>
              <w:t xml:space="preserve"> </w:t>
            </w:r>
            <w:r w:rsidR="00213015">
              <w:rPr>
                <w:rFonts w:ascii="Times New Roman" w:hAnsi="Times New Roman"/>
                <w:sz w:val="24"/>
                <w:lang w:val="sr-Cyrl-RS"/>
              </w:rPr>
              <w:t>bukove</w:t>
            </w:r>
            <w:r w:rsidRPr="00213015">
              <w:rPr>
                <w:rFonts w:ascii="Times New Roman" w:hAnsi="Times New Roman"/>
                <w:sz w:val="24"/>
                <w:lang w:val="sr-Cyrl-RS"/>
              </w:rPr>
              <w:t xml:space="preserve"> </w:t>
            </w:r>
            <w:r w:rsidR="00213015" w:rsidRPr="00213015">
              <w:rPr>
                <w:rFonts w:ascii="Times New Roman" w:hAnsi="Times New Roman"/>
                <w:sz w:val="24"/>
                <w:lang w:val="sr-Latn-RS"/>
              </w:rPr>
              <w:t>šume</w:t>
            </w:r>
            <w:r w:rsidRPr="00213015">
              <w:rPr>
                <w:rFonts w:ascii="Times New Roman" w:hAnsi="Times New Roman"/>
                <w:sz w:val="24"/>
                <w:lang w:val="sr-Latn-RS"/>
              </w:rPr>
              <w:t xml:space="preserve"> </w:t>
            </w:r>
            <w:r w:rsidR="00213015" w:rsidRPr="00213015">
              <w:rPr>
                <w:rFonts w:ascii="Times New Roman" w:hAnsi="Times New Roman"/>
                <w:sz w:val="24"/>
                <w:lang w:val="sr-Latn-RS"/>
              </w:rPr>
              <w:t>koje</w:t>
            </w:r>
            <w:r w:rsidRPr="00213015">
              <w:rPr>
                <w:rFonts w:ascii="Times New Roman" w:hAnsi="Times New Roman"/>
                <w:sz w:val="24"/>
                <w:lang w:val="sr-Latn-RS"/>
              </w:rPr>
              <w:t xml:space="preserve"> </w:t>
            </w:r>
            <w:r w:rsidR="00213015" w:rsidRPr="00213015">
              <w:rPr>
                <w:rFonts w:ascii="Times New Roman" w:hAnsi="Times New Roman"/>
                <w:sz w:val="24"/>
                <w:lang w:val="sr-Latn-RS"/>
              </w:rPr>
              <w:t>su</w:t>
            </w:r>
            <w:r w:rsidRPr="00213015">
              <w:rPr>
                <w:rFonts w:ascii="Times New Roman" w:hAnsi="Times New Roman"/>
                <w:sz w:val="24"/>
                <w:lang w:val="sr-Latn-RS"/>
              </w:rPr>
              <w:t xml:space="preserve"> </w:t>
            </w:r>
            <w:r w:rsidR="00213015" w:rsidRPr="00213015">
              <w:rPr>
                <w:rFonts w:ascii="Times New Roman" w:hAnsi="Times New Roman"/>
                <w:sz w:val="24"/>
                <w:lang w:val="sr-Latn-RS"/>
              </w:rPr>
              <w:t>došle</w:t>
            </w:r>
            <w:r w:rsidRPr="00213015">
              <w:rPr>
                <w:rFonts w:ascii="Times New Roman" w:hAnsi="Times New Roman"/>
                <w:sz w:val="24"/>
                <w:lang w:val="sr-Latn-RS"/>
              </w:rPr>
              <w:t xml:space="preserve"> </w:t>
            </w:r>
            <w:r w:rsidR="00213015" w:rsidRPr="00213015">
              <w:rPr>
                <w:rFonts w:ascii="Times New Roman" w:hAnsi="Times New Roman"/>
                <w:sz w:val="24"/>
                <w:lang w:val="sr-Latn-RS"/>
              </w:rPr>
              <w:t>u</w:t>
            </w:r>
            <w:r w:rsidRPr="00213015">
              <w:rPr>
                <w:rFonts w:ascii="Times New Roman" w:hAnsi="Times New Roman"/>
                <w:sz w:val="24"/>
                <w:lang w:val="sr-Latn-RS"/>
              </w:rPr>
              <w:t xml:space="preserve"> </w:t>
            </w:r>
            <w:r w:rsidR="00213015" w:rsidRPr="00213015">
              <w:rPr>
                <w:rFonts w:ascii="Times New Roman" w:hAnsi="Times New Roman"/>
                <w:sz w:val="24"/>
                <w:lang w:val="sr-Latn-RS"/>
              </w:rPr>
              <w:t>fazu</w:t>
            </w:r>
            <w:r w:rsidRPr="00213015">
              <w:rPr>
                <w:rFonts w:ascii="Times New Roman" w:hAnsi="Times New Roman"/>
                <w:sz w:val="24"/>
                <w:lang w:val="sr-Latn-RS"/>
              </w:rPr>
              <w:t xml:space="preserve"> </w:t>
            </w:r>
            <w:r w:rsidR="00213015" w:rsidRPr="00213015">
              <w:rPr>
                <w:rFonts w:ascii="Times New Roman" w:hAnsi="Times New Roman"/>
                <w:sz w:val="24"/>
                <w:lang w:val="sr-Latn-RS"/>
              </w:rPr>
              <w:t>obnavl</w:t>
            </w:r>
            <w:r w:rsidR="00213015">
              <w:rPr>
                <w:rFonts w:ascii="Times New Roman" w:hAnsi="Times New Roman"/>
                <w:sz w:val="24"/>
                <w:lang w:val="ru-RU"/>
              </w:rPr>
              <w:t>ј</w:t>
            </w:r>
            <w:r w:rsidR="00213015" w:rsidRPr="00213015">
              <w:rPr>
                <w:rFonts w:ascii="Times New Roman" w:hAnsi="Times New Roman"/>
                <w:sz w:val="24"/>
                <w:lang w:val="sr-Latn-RS"/>
              </w:rPr>
              <w:t>anja</w:t>
            </w:r>
            <w:r w:rsidRPr="00213015">
              <w:rPr>
                <w:rFonts w:ascii="Times New Roman" w:hAnsi="Times New Roman"/>
                <w:sz w:val="24"/>
                <w:lang w:val="sr-Latn-RS"/>
              </w:rPr>
              <w:t>-</w:t>
            </w:r>
            <w:r w:rsidR="00213015" w:rsidRPr="00213015">
              <w:rPr>
                <w:rFonts w:ascii="Times New Roman" w:hAnsi="Times New Roman"/>
                <w:sz w:val="24"/>
                <w:lang w:val="sr-Latn-RS"/>
              </w:rPr>
              <w:t>zrelosti</w:t>
            </w:r>
            <w:r w:rsidRPr="00213015">
              <w:rPr>
                <w:rFonts w:ascii="Times New Roman" w:hAnsi="Times New Roman"/>
                <w:sz w:val="24"/>
                <w:lang w:val="sr-Latn-RS"/>
              </w:rPr>
              <w:t xml:space="preserve"> </w:t>
            </w:r>
            <w:r w:rsidR="00213015" w:rsidRPr="00213015">
              <w:rPr>
                <w:rFonts w:ascii="Times New Roman" w:hAnsi="Times New Roman"/>
                <w:sz w:val="24"/>
                <w:lang w:val="sr-Latn-RS"/>
              </w:rPr>
              <w:t>zbog</w:t>
            </w:r>
            <w:r w:rsidRPr="00213015">
              <w:rPr>
                <w:rFonts w:ascii="Times New Roman" w:hAnsi="Times New Roman"/>
                <w:sz w:val="24"/>
                <w:lang w:val="sr-Latn-RS"/>
              </w:rPr>
              <w:t xml:space="preserve"> </w:t>
            </w:r>
            <w:r w:rsidR="00213015" w:rsidRPr="00213015">
              <w:rPr>
                <w:rFonts w:ascii="Times New Roman" w:hAnsi="Times New Roman"/>
                <w:sz w:val="24"/>
                <w:lang w:val="sr-Latn-RS"/>
              </w:rPr>
              <w:t>dugog</w:t>
            </w:r>
            <w:r w:rsidRPr="00213015">
              <w:rPr>
                <w:rFonts w:ascii="Times New Roman" w:hAnsi="Times New Roman"/>
                <w:sz w:val="24"/>
                <w:lang w:val="sr-Latn-RS"/>
              </w:rPr>
              <w:t xml:space="preserve"> </w:t>
            </w:r>
            <w:r w:rsidR="00213015" w:rsidRPr="00213015">
              <w:rPr>
                <w:rFonts w:ascii="Times New Roman" w:hAnsi="Times New Roman"/>
                <w:sz w:val="24"/>
                <w:lang w:val="sr-Latn-RS"/>
              </w:rPr>
              <w:t>perioda</w:t>
            </w:r>
            <w:r w:rsidRPr="00213015">
              <w:rPr>
                <w:rFonts w:ascii="Times New Roman" w:hAnsi="Times New Roman"/>
                <w:sz w:val="24"/>
                <w:lang w:val="sr-Latn-RS"/>
              </w:rPr>
              <w:t xml:space="preserve"> </w:t>
            </w:r>
            <w:r w:rsidR="00213015" w:rsidRPr="00213015">
              <w:rPr>
                <w:rFonts w:ascii="Times New Roman" w:hAnsi="Times New Roman"/>
                <w:sz w:val="24"/>
                <w:lang w:val="sr-Latn-RS"/>
              </w:rPr>
              <w:t>obnavl</w:t>
            </w:r>
            <w:r w:rsidR="00213015">
              <w:rPr>
                <w:rFonts w:ascii="Times New Roman" w:hAnsi="Times New Roman"/>
                <w:sz w:val="24"/>
                <w:lang w:val="ru-RU"/>
              </w:rPr>
              <w:t>ј</w:t>
            </w:r>
            <w:r w:rsidR="00213015" w:rsidRPr="00213015">
              <w:rPr>
                <w:rFonts w:ascii="Times New Roman" w:hAnsi="Times New Roman"/>
                <w:sz w:val="24"/>
                <w:lang w:val="sr-Latn-RS"/>
              </w:rPr>
              <w:t>anja</w:t>
            </w:r>
            <w:r w:rsidRPr="00213015">
              <w:rPr>
                <w:rFonts w:ascii="Times New Roman" w:hAnsi="Times New Roman"/>
                <w:sz w:val="24"/>
                <w:lang w:val="sr-Latn-RS"/>
              </w:rPr>
              <w:t xml:space="preserve"> (</w:t>
            </w:r>
            <w:r w:rsidR="00213015" w:rsidRPr="00213015">
              <w:rPr>
                <w:rFonts w:ascii="Times New Roman" w:hAnsi="Times New Roman"/>
                <w:sz w:val="24"/>
                <w:lang w:val="sr-Latn-RS"/>
              </w:rPr>
              <w:t>često</w:t>
            </w:r>
            <w:r w:rsidRPr="00213015">
              <w:rPr>
                <w:rFonts w:ascii="Times New Roman" w:hAnsi="Times New Roman"/>
                <w:sz w:val="24"/>
                <w:lang w:val="sr-Latn-RS"/>
              </w:rPr>
              <w:t xml:space="preserve"> </w:t>
            </w:r>
            <w:r w:rsidRPr="00213015">
              <w:rPr>
                <w:rFonts w:ascii="Times New Roman" w:hAnsi="Times New Roman"/>
                <w:sz w:val="24"/>
                <w:lang w:val="sr-Cyrl-RS"/>
              </w:rPr>
              <w:t>&gt;</w:t>
            </w:r>
            <w:r w:rsidRPr="00213015">
              <w:rPr>
                <w:rFonts w:ascii="Times New Roman" w:hAnsi="Times New Roman"/>
                <w:sz w:val="24"/>
                <w:lang w:val="sr-Latn-RS"/>
              </w:rPr>
              <w:t xml:space="preserve">20,30 </w:t>
            </w:r>
            <w:r w:rsidR="00213015" w:rsidRPr="00213015">
              <w:rPr>
                <w:rFonts w:ascii="Times New Roman" w:hAnsi="Times New Roman"/>
                <w:sz w:val="24"/>
                <w:lang w:val="sr-Latn-RS"/>
              </w:rPr>
              <w:t>i</w:t>
            </w:r>
            <w:r w:rsidRPr="00213015">
              <w:rPr>
                <w:rFonts w:ascii="Times New Roman" w:hAnsi="Times New Roman"/>
                <w:sz w:val="24"/>
                <w:lang w:val="sr-Latn-RS"/>
              </w:rPr>
              <w:t xml:space="preserve"> </w:t>
            </w:r>
            <w:r w:rsidR="00213015" w:rsidRPr="00213015">
              <w:rPr>
                <w:rFonts w:ascii="Times New Roman" w:hAnsi="Times New Roman"/>
                <w:sz w:val="24"/>
                <w:lang w:val="sr-Latn-RS"/>
              </w:rPr>
              <w:t>vi</w:t>
            </w:r>
            <w:r w:rsidR="00213015">
              <w:rPr>
                <w:rFonts w:ascii="Times New Roman" w:hAnsi="Times New Roman"/>
                <w:sz w:val="24"/>
                <w:lang w:val="sr-Cyrl-RS"/>
              </w:rPr>
              <w:t>š</w:t>
            </w:r>
            <w:r w:rsidR="00213015" w:rsidRPr="00213015">
              <w:rPr>
                <w:rFonts w:ascii="Times New Roman" w:hAnsi="Times New Roman"/>
                <w:sz w:val="24"/>
                <w:lang w:val="sr-Latn-RS"/>
              </w:rPr>
              <w:t>e</w:t>
            </w:r>
            <w:r w:rsidRPr="00213015">
              <w:rPr>
                <w:rFonts w:ascii="Times New Roman" w:hAnsi="Times New Roman"/>
                <w:sz w:val="24"/>
                <w:lang w:val="sr-Latn-RS"/>
              </w:rPr>
              <w:t xml:space="preserve"> </w:t>
            </w:r>
            <w:r w:rsidR="00213015" w:rsidRPr="00213015">
              <w:rPr>
                <w:rFonts w:ascii="Times New Roman" w:hAnsi="Times New Roman"/>
                <w:sz w:val="24"/>
                <w:lang w:val="sr-Latn-RS"/>
              </w:rPr>
              <w:t>gdoina</w:t>
            </w:r>
            <w:r w:rsidRPr="00213015">
              <w:rPr>
                <w:rFonts w:ascii="Times New Roman" w:hAnsi="Times New Roman"/>
                <w:sz w:val="24"/>
                <w:lang w:val="sr-Latn-RS"/>
              </w:rPr>
              <w:t xml:space="preserve">), </w:t>
            </w:r>
            <w:r w:rsidR="00213015" w:rsidRPr="00213015">
              <w:rPr>
                <w:rFonts w:ascii="Times New Roman" w:hAnsi="Times New Roman"/>
                <w:sz w:val="24"/>
                <w:lang w:val="sr-Latn-RS"/>
              </w:rPr>
              <w:t>su</w:t>
            </w:r>
            <w:r w:rsidRPr="00213015">
              <w:rPr>
                <w:rFonts w:ascii="Times New Roman" w:hAnsi="Times New Roman"/>
                <w:sz w:val="24"/>
                <w:lang w:val="sr-Latn-RS"/>
              </w:rPr>
              <w:t>:</w:t>
            </w:r>
          </w:p>
          <w:p w:rsidR="00B62A1B" w:rsidRPr="00213015" w:rsidRDefault="00213015" w:rsidP="000809DF">
            <w:pPr>
              <w:pStyle w:val="ListParagraph"/>
              <w:numPr>
                <w:ilvl w:val="0"/>
                <w:numId w:val="116"/>
              </w:numPr>
              <w:jc w:val="both"/>
              <w:rPr>
                <w:rFonts w:ascii="Times New Roman" w:hAnsi="Times New Roman"/>
                <w:sz w:val="24"/>
              </w:rPr>
            </w:pPr>
            <w:r>
              <w:rPr>
                <w:rFonts w:ascii="Times New Roman" w:hAnsi="Times New Roman"/>
                <w:sz w:val="24"/>
              </w:rPr>
              <w:lastRenderedPageBreak/>
              <w:t>razređene</w:t>
            </w:r>
            <w:r w:rsidR="00B62A1B" w:rsidRPr="00213015">
              <w:rPr>
                <w:rFonts w:ascii="Times New Roman" w:hAnsi="Times New Roman"/>
                <w:sz w:val="24"/>
              </w:rPr>
              <w:t>,</w:t>
            </w:r>
          </w:p>
          <w:p w:rsidR="00B62A1B" w:rsidRPr="00213015" w:rsidRDefault="00213015" w:rsidP="000809DF">
            <w:pPr>
              <w:pStyle w:val="ListParagraph"/>
              <w:numPr>
                <w:ilvl w:val="0"/>
                <w:numId w:val="128"/>
              </w:numPr>
              <w:jc w:val="both"/>
              <w:rPr>
                <w:rFonts w:ascii="Times New Roman" w:hAnsi="Times New Roman"/>
                <w:sz w:val="24"/>
              </w:rPr>
            </w:pPr>
            <w:r w:rsidRPr="00213015">
              <w:rPr>
                <w:rFonts w:ascii="Times New Roman" w:hAnsi="Times New Roman"/>
                <w:sz w:val="24"/>
              </w:rPr>
              <w:t>lošeg</w:t>
            </w:r>
            <w:r w:rsidR="00B62A1B" w:rsidRPr="00213015">
              <w:rPr>
                <w:rFonts w:ascii="Times New Roman" w:hAnsi="Times New Roman"/>
                <w:sz w:val="24"/>
              </w:rPr>
              <w:t xml:space="preserve"> </w:t>
            </w:r>
            <w:r w:rsidRPr="00213015">
              <w:rPr>
                <w:rFonts w:ascii="Times New Roman" w:hAnsi="Times New Roman"/>
                <w:sz w:val="24"/>
              </w:rPr>
              <w:t>kvaliteta</w:t>
            </w:r>
            <w:r w:rsidR="00B62A1B" w:rsidRPr="00213015">
              <w:rPr>
                <w:rFonts w:ascii="Times New Roman" w:hAnsi="Times New Roman"/>
                <w:sz w:val="24"/>
              </w:rPr>
              <w:t xml:space="preserve"> </w:t>
            </w:r>
            <w:r w:rsidRPr="00213015">
              <w:rPr>
                <w:rFonts w:ascii="Times New Roman" w:hAnsi="Times New Roman"/>
                <w:sz w:val="24"/>
              </w:rPr>
              <w:t>i</w:t>
            </w:r>
            <w:r w:rsidR="00B62A1B" w:rsidRPr="00213015">
              <w:rPr>
                <w:rFonts w:ascii="Times New Roman" w:hAnsi="Times New Roman"/>
                <w:sz w:val="24"/>
              </w:rPr>
              <w:t xml:space="preserve"> </w:t>
            </w:r>
            <w:r w:rsidRPr="00213015">
              <w:rPr>
                <w:rFonts w:ascii="Times New Roman" w:hAnsi="Times New Roman"/>
                <w:sz w:val="24"/>
              </w:rPr>
              <w:t>zdravstvenog</w:t>
            </w:r>
            <w:r w:rsidR="00B62A1B" w:rsidRPr="00213015">
              <w:rPr>
                <w:rFonts w:ascii="Times New Roman" w:hAnsi="Times New Roman"/>
                <w:sz w:val="24"/>
              </w:rPr>
              <w:t xml:space="preserve"> </w:t>
            </w:r>
            <w:r w:rsidRPr="00213015">
              <w:rPr>
                <w:rFonts w:ascii="Times New Roman" w:hAnsi="Times New Roman"/>
                <w:sz w:val="24"/>
              </w:rPr>
              <w:t>stanja</w:t>
            </w:r>
            <w:r w:rsidR="00B62A1B" w:rsidRPr="00213015">
              <w:rPr>
                <w:rFonts w:ascii="Times New Roman" w:hAnsi="Times New Roman"/>
                <w:sz w:val="24"/>
              </w:rPr>
              <w:t>,</w:t>
            </w:r>
          </w:p>
          <w:p w:rsidR="00B62A1B" w:rsidRPr="00213015" w:rsidRDefault="00213015" w:rsidP="000809DF">
            <w:pPr>
              <w:pStyle w:val="ListParagraph"/>
              <w:numPr>
                <w:ilvl w:val="0"/>
                <w:numId w:val="128"/>
              </w:numPr>
              <w:jc w:val="both"/>
              <w:rPr>
                <w:rFonts w:ascii="Times New Roman" w:hAnsi="Times New Roman"/>
                <w:sz w:val="24"/>
              </w:rPr>
            </w:pPr>
            <w:r>
              <w:rPr>
                <w:rFonts w:ascii="Times New Roman" w:hAnsi="Times New Roman"/>
                <w:sz w:val="24"/>
              </w:rPr>
              <w:t>u</w:t>
            </w:r>
            <w:r w:rsidR="00B62A1B" w:rsidRPr="00213015">
              <w:rPr>
                <w:rFonts w:ascii="Times New Roman" w:hAnsi="Times New Roman"/>
                <w:sz w:val="24"/>
              </w:rPr>
              <w:t xml:space="preserve"> </w:t>
            </w:r>
            <w:r>
              <w:rPr>
                <w:rFonts w:ascii="Times New Roman" w:hAnsi="Times New Roman"/>
                <w:sz w:val="24"/>
              </w:rPr>
              <w:t>postupku</w:t>
            </w:r>
            <w:r w:rsidR="00B62A1B" w:rsidRPr="00213015">
              <w:rPr>
                <w:rFonts w:ascii="Times New Roman" w:hAnsi="Times New Roman"/>
                <w:sz w:val="24"/>
              </w:rPr>
              <w:t xml:space="preserve"> </w:t>
            </w:r>
            <w:r>
              <w:rPr>
                <w:rFonts w:ascii="Times New Roman" w:hAnsi="Times New Roman"/>
                <w:sz w:val="24"/>
              </w:rPr>
              <w:t>obnavlјanja</w:t>
            </w:r>
            <w:r w:rsidR="00B62A1B" w:rsidRPr="00213015">
              <w:rPr>
                <w:rFonts w:ascii="Times New Roman" w:hAnsi="Times New Roman"/>
                <w:sz w:val="24"/>
              </w:rPr>
              <w:t>,</w:t>
            </w:r>
          </w:p>
          <w:p w:rsidR="00B62A1B" w:rsidRPr="00213015" w:rsidRDefault="00213015" w:rsidP="000809DF">
            <w:pPr>
              <w:pStyle w:val="ListParagraph"/>
              <w:numPr>
                <w:ilvl w:val="0"/>
                <w:numId w:val="128"/>
              </w:numPr>
              <w:jc w:val="both"/>
              <w:rPr>
                <w:rFonts w:ascii="Times New Roman" w:hAnsi="Times New Roman"/>
                <w:sz w:val="24"/>
              </w:rPr>
            </w:pPr>
            <w:r>
              <w:rPr>
                <w:rFonts w:ascii="Times New Roman" w:hAnsi="Times New Roman"/>
                <w:sz w:val="24"/>
              </w:rPr>
              <w:t>delom</w:t>
            </w:r>
            <w:r w:rsidR="00B62A1B" w:rsidRPr="00213015">
              <w:rPr>
                <w:rFonts w:ascii="Times New Roman" w:hAnsi="Times New Roman"/>
                <w:sz w:val="24"/>
              </w:rPr>
              <w:t xml:space="preserve"> </w:t>
            </w:r>
            <w:r>
              <w:rPr>
                <w:rFonts w:ascii="Times New Roman" w:hAnsi="Times New Roman"/>
                <w:sz w:val="24"/>
              </w:rPr>
              <w:t>zakorovlјene</w:t>
            </w:r>
            <w:r w:rsidR="00B62A1B" w:rsidRPr="00213015">
              <w:rPr>
                <w:rFonts w:ascii="Times New Roman" w:hAnsi="Times New Roman"/>
                <w:sz w:val="24"/>
                <w:lang w:val="sr-Cyrl-RS"/>
              </w:rPr>
              <w:t>,</w:t>
            </w:r>
          </w:p>
          <w:p w:rsidR="00B62A1B" w:rsidRPr="00213015" w:rsidRDefault="00213015" w:rsidP="000809DF">
            <w:pPr>
              <w:pStyle w:val="ListParagraph"/>
              <w:numPr>
                <w:ilvl w:val="0"/>
                <w:numId w:val="128"/>
              </w:numPr>
              <w:jc w:val="both"/>
              <w:rPr>
                <w:rFonts w:ascii="Times New Roman" w:hAnsi="Times New Roman"/>
                <w:sz w:val="24"/>
              </w:rPr>
            </w:pPr>
            <w:r w:rsidRPr="00213015">
              <w:rPr>
                <w:rFonts w:ascii="Times New Roman" w:hAnsi="Times New Roman"/>
                <w:sz w:val="24"/>
              </w:rPr>
              <w:t>podmladak</w:t>
            </w:r>
            <w:r w:rsidR="00B62A1B" w:rsidRPr="00213015">
              <w:rPr>
                <w:rFonts w:ascii="Times New Roman" w:hAnsi="Times New Roman"/>
                <w:sz w:val="24"/>
              </w:rPr>
              <w:t xml:space="preserve"> </w:t>
            </w:r>
            <w:r w:rsidRPr="00213015">
              <w:rPr>
                <w:rFonts w:ascii="Times New Roman" w:hAnsi="Times New Roman"/>
                <w:sz w:val="24"/>
              </w:rPr>
              <w:t>se</w:t>
            </w:r>
            <w:r w:rsidR="00B62A1B" w:rsidRPr="00213015">
              <w:rPr>
                <w:rFonts w:ascii="Times New Roman" w:hAnsi="Times New Roman"/>
                <w:sz w:val="24"/>
              </w:rPr>
              <w:t xml:space="preserve"> </w:t>
            </w:r>
            <w:r w:rsidRPr="00213015">
              <w:rPr>
                <w:rFonts w:ascii="Times New Roman" w:hAnsi="Times New Roman"/>
                <w:sz w:val="24"/>
              </w:rPr>
              <w:t>javl</w:t>
            </w:r>
            <w:r>
              <w:rPr>
                <w:rFonts w:ascii="Times New Roman" w:hAnsi="Times New Roman"/>
                <w:sz w:val="24"/>
                <w:lang w:val="ru-RU"/>
              </w:rPr>
              <w:t>ј</w:t>
            </w:r>
            <w:r w:rsidRPr="00213015">
              <w:rPr>
                <w:rFonts w:ascii="Times New Roman" w:hAnsi="Times New Roman"/>
                <w:sz w:val="24"/>
              </w:rPr>
              <w:t>a</w:t>
            </w:r>
            <w:r w:rsidR="00B62A1B" w:rsidRPr="00213015">
              <w:rPr>
                <w:rFonts w:ascii="Times New Roman" w:hAnsi="Times New Roman"/>
                <w:sz w:val="24"/>
              </w:rPr>
              <w:t xml:space="preserve"> </w:t>
            </w:r>
            <w:r w:rsidRPr="00213015">
              <w:rPr>
                <w:rFonts w:ascii="Times New Roman" w:hAnsi="Times New Roman"/>
                <w:sz w:val="24"/>
              </w:rPr>
              <w:t>u</w:t>
            </w:r>
            <w:r w:rsidR="00B62A1B" w:rsidRPr="00213015">
              <w:rPr>
                <w:rFonts w:ascii="Times New Roman" w:hAnsi="Times New Roman"/>
                <w:sz w:val="24"/>
              </w:rPr>
              <w:t xml:space="preserve"> </w:t>
            </w:r>
            <w:r w:rsidRPr="00213015">
              <w:rPr>
                <w:rFonts w:ascii="Times New Roman" w:hAnsi="Times New Roman"/>
                <w:sz w:val="24"/>
              </w:rPr>
              <w:t>manjim</w:t>
            </w:r>
            <w:r w:rsidR="00B62A1B" w:rsidRPr="00213015">
              <w:rPr>
                <w:rFonts w:ascii="Times New Roman" w:hAnsi="Times New Roman"/>
                <w:sz w:val="24"/>
              </w:rPr>
              <w:t xml:space="preserve"> </w:t>
            </w:r>
            <w:r w:rsidRPr="00213015">
              <w:rPr>
                <w:rFonts w:ascii="Times New Roman" w:hAnsi="Times New Roman"/>
                <w:sz w:val="24"/>
              </w:rPr>
              <w:t>ili</w:t>
            </w:r>
            <w:r w:rsidR="00B62A1B" w:rsidRPr="00213015">
              <w:rPr>
                <w:rFonts w:ascii="Times New Roman" w:hAnsi="Times New Roman"/>
                <w:sz w:val="24"/>
              </w:rPr>
              <w:t xml:space="preserve"> </w:t>
            </w:r>
            <w:r w:rsidRPr="00213015">
              <w:rPr>
                <w:rFonts w:ascii="Times New Roman" w:hAnsi="Times New Roman"/>
                <w:sz w:val="24"/>
              </w:rPr>
              <w:t>većim</w:t>
            </w:r>
            <w:r w:rsidR="00B62A1B" w:rsidRPr="00213015">
              <w:rPr>
                <w:rFonts w:ascii="Times New Roman" w:hAnsi="Times New Roman"/>
                <w:sz w:val="24"/>
              </w:rPr>
              <w:t xml:space="preserve"> </w:t>
            </w:r>
            <w:r w:rsidRPr="00213015">
              <w:rPr>
                <w:rFonts w:ascii="Times New Roman" w:hAnsi="Times New Roman"/>
                <w:sz w:val="24"/>
              </w:rPr>
              <w:t>grupama</w:t>
            </w:r>
            <w:r w:rsidR="00B62A1B" w:rsidRPr="00213015">
              <w:rPr>
                <w:rFonts w:ascii="Times New Roman" w:hAnsi="Times New Roman"/>
                <w:sz w:val="24"/>
              </w:rPr>
              <w:t xml:space="preserve">, </w:t>
            </w:r>
            <w:r w:rsidRPr="00213015">
              <w:rPr>
                <w:rFonts w:ascii="Times New Roman" w:hAnsi="Times New Roman"/>
                <w:sz w:val="24"/>
              </w:rPr>
              <w:t>različite</w:t>
            </w:r>
            <w:r w:rsidR="00B62A1B" w:rsidRPr="00213015">
              <w:rPr>
                <w:rFonts w:ascii="Times New Roman" w:hAnsi="Times New Roman"/>
                <w:sz w:val="24"/>
              </w:rPr>
              <w:t xml:space="preserve"> </w:t>
            </w:r>
            <w:r w:rsidRPr="00213015">
              <w:rPr>
                <w:rFonts w:ascii="Times New Roman" w:hAnsi="Times New Roman"/>
                <w:sz w:val="24"/>
              </w:rPr>
              <w:t>starosti</w:t>
            </w:r>
            <w:r w:rsidR="00B62A1B" w:rsidRPr="00213015">
              <w:rPr>
                <w:rFonts w:ascii="Times New Roman" w:hAnsi="Times New Roman"/>
                <w:sz w:val="24"/>
              </w:rPr>
              <w:t xml:space="preserve"> </w:t>
            </w:r>
            <w:r w:rsidRPr="00213015">
              <w:rPr>
                <w:rFonts w:ascii="Times New Roman" w:hAnsi="Times New Roman"/>
                <w:sz w:val="24"/>
              </w:rPr>
              <w:t>i</w:t>
            </w:r>
            <w:r w:rsidR="00B62A1B" w:rsidRPr="00213015">
              <w:rPr>
                <w:rFonts w:ascii="Times New Roman" w:hAnsi="Times New Roman"/>
                <w:sz w:val="24"/>
              </w:rPr>
              <w:t xml:space="preserve"> </w:t>
            </w:r>
            <w:r w:rsidRPr="00213015">
              <w:rPr>
                <w:rFonts w:ascii="Times New Roman" w:hAnsi="Times New Roman"/>
                <w:sz w:val="24"/>
              </w:rPr>
              <w:t>rasprostranjenosti</w:t>
            </w:r>
            <w:r w:rsidR="00B62A1B" w:rsidRPr="00213015">
              <w:rPr>
                <w:rFonts w:ascii="Times New Roman" w:hAnsi="Times New Roman"/>
                <w:sz w:val="24"/>
              </w:rPr>
              <w:t xml:space="preserve"> </w:t>
            </w:r>
            <w:r w:rsidRPr="00213015">
              <w:rPr>
                <w:rFonts w:ascii="Times New Roman" w:hAnsi="Times New Roman"/>
                <w:sz w:val="24"/>
              </w:rPr>
              <w:t>po</w:t>
            </w:r>
            <w:r w:rsidR="00B62A1B" w:rsidRPr="00213015">
              <w:rPr>
                <w:rFonts w:ascii="Times New Roman" w:hAnsi="Times New Roman"/>
                <w:sz w:val="24"/>
              </w:rPr>
              <w:t xml:space="preserve"> </w:t>
            </w:r>
            <w:r w:rsidRPr="00213015">
              <w:rPr>
                <w:rFonts w:ascii="Times New Roman" w:hAnsi="Times New Roman"/>
                <w:sz w:val="24"/>
              </w:rPr>
              <w:t>površini</w:t>
            </w:r>
            <w:r w:rsidR="00B62A1B" w:rsidRPr="00213015">
              <w:rPr>
                <w:rFonts w:ascii="Times New Roman" w:hAnsi="Times New Roman"/>
                <w:sz w:val="24"/>
              </w:rPr>
              <w:t xml:space="preserve"> </w:t>
            </w:r>
            <w:r w:rsidRPr="00213015">
              <w:rPr>
                <w:rFonts w:ascii="Times New Roman" w:hAnsi="Times New Roman"/>
                <w:sz w:val="24"/>
              </w:rPr>
              <w:t>sastojine</w:t>
            </w:r>
            <w:r w:rsidR="00B62A1B" w:rsidRPr="00213015">
              <w:rPr>
                <w:rFonts w:ascii="Times New Roman" w:hAnsi="Times New Roman"/>
                <w:sz w:val="24"/>
                <w:lang w:val="sr-Cyrl-RS"/>
              </w:rPr>
              <w:t>.</w:t>
            </w:r>
            <w:r w:rsidR="00B62A1B" w:rsidRPr="00213015">
              <w:rPr>
                <w:rFonts w:ascii="Times New Roman" w:hAnsi="Times New Roman"/>
                <w:sz w:val="24"/>
              </w:rPr>
              <w:t xml:space="preserve">  </w:t>
            </w:r>
          </w:p>
        </w:tc>
      </w:tr>
      <w:tr w:rsidR="00B62A1B" w:rsidRPr="00213015" w:rsidTr="00213015">
        <w:tc>
          <w:tcPr>
            <w:tcW w:w="5000" w:type="pct"/>
            <w:gridSpan w:val="2"/>
            <w:tcBorders>
              <w:top w:val="single" w:sz="4" w:space="0" w:color="auto"/>
              <w:left w:val="single" w:sz="4" w:space="0" w:color="auto"/>
              <w:bottom w:val="single" w:sz="4" w:space="0" w:color="auto"/>
              <w:right w:val="single" w:sz="4" w:space="0" w:color="auto"/>
            </w:tcBorders>
            <w:hideMark/>
          </w:tcPr>
          <w:p w:rsidR="00B62A1B" w:rsidRPr="00213015" w:rsidRDefault="00B62A1B" w:rsidP="003A72C4">
            <w:pPr>
              <w:jc w:val="both"/>
              <w:rPr>
                <w:rFonts w:ascii="Times New Roman" w:hAnsi="Times New Roman"/>
                <w:b/>
                <w:sz w:val="24"/>
                <w:lang w:val="de-DE"/>
              </w:rPr>
            </w:pPr>
            <w:r w:rsidRPr="00213015">
              <w:rPr>
                <w:rFonts w:ascii="Times New Roman" w:hAnsi="Times New Roman"/>
                <w:b/>
                <w:sz w:val="24"/>
              </w:rPr>
              <w:lastRenderedPageBreak/>
              <w:t xml:space="preserve">3. </w:t>
            </w:r>
            <w:r w:rsidR="00213015">
              <w:rPr>
                <w:rFonts w:ascii="Times New Roman" w:hAnsi="Times New Roman"/>
                <w:b/>
                <w:sz w:val="24"/>
              </w:rPr>
              <w:t>Rasprostranjenost</w:t>
            </w:r>
            <w:r w:rsidRPr="00213015">
              <w:rPr>
                <w:rFonts w:ascii="Times New Roman" w:hAnsi="Times New Roman"/>
                <w:b/>
                <w:sz w:val="24"/>
              </w:rPr>
              <w:t xml:space="preserve"> / </w:t>
            </w:r>
            <w:r w:rsidR="00213015">
              <w:rPr>
                <w:rFonts w:ascii="Times New Roman" w:hAnsi="Times New Roman"/>
                <w:b/>
                <w:sz w:val="24"/>
              </w:rPr>
              <w:t>površina</w:t>
            </w:r>
          </w:p>
        </w:tc>
      </w:tr>
      <w:tr w:rsidR="00B62A1B" w:rsidRPr="00213015" w:rsidTr="00213015">
        <w:tc>
          <w:tcPr>
            <w:tcW w:w="5000" w:type="pct"/>
            <w:gridSpan w:val="2"/>
            <w:tcBorders>
              <w:top w:val="single" w:sz="4" w:space="0" w:color="auto"/>
              <w:left w:val="nil"/>
              <w:bottom w:val="single" w:sz="4" w:space="0" w:color="auto"/>
              <w:right w:val="nil"/>
            </w:tcBorders>
            <w:hideMark/>
          </w:tcPr>
          <w:p w:rsidR="00B62A1B" w:rsidRPr="00213015" w:rsidRDefault="00213015" w:rsidP="003A72C4">
            <w:pPr>
              <w:jc w:val="both"/>
              <w:rPr>
                <w:rFonts w:ascii="Times New Roman" w:hAnsi="Times New Roman"/>
                <w:sz w:val="24"/>
                <w:lang w:val="sr-Cyrl-RS"/>
              </w:rPr>
            </w:pPr>
            <w:r>
              <w:rPr>
                <w:rFonts w:ascii="Times New Roman" w:hAnsi="Times New Roman"/>
                <w:sz w:val="24"/>
              </w:rPr>
              <w:t>Najveće</w:t>
            </w:r>
            <w:r w:rsidR="00B62A1B" w:rsidRPr="00213015">
              <w:rPr>
                <w:rFonts w:ascii="Times New Roman" w:hAnsi="Times New Roman"/>
                <w:sz w:val="24"/>
              </w:rPr>
              <w:t xml:space="preserve"> </w:t>
            </w:r>
            <w:r>
              <w:rPr>
                <w:rFonts w:ascii="Times New Roman" w:hAnsi="Times New Roman"/>
                <w:sz w:val="24"/>
              </w:rPr>
              <w:t>površine</w:t>
            </w:r>
            <w:r w:rsidR="00B62A1B" w:rsidRPr="00213015">
              <w:rPr>
                <w:rFonts w:ascii="Times New Roman" w:hAnsi="Times New Roman"/>
                <w:sz w:val="24"/>
              </w:rPr>
              <w:t xml:space="preserve"> </w:t>
            </w:r>
            <w:r>
              <w:rPr>
                <w:rFonts w:ascii="Times New Roman" w:hAnsi="Times New Roman"/>
                <w:sz w:val="24"/>
              </w:rPr>
              <w:t>zrelih</w:t>
            </w:r>
            <w:r w:rsidR="00B62A1B" w:rsidRPr="00213015">
              <w:rPr>
                <w:rFonts w:ascii="Times New Roman" w:hAnsi="Times New Roman"/>
                <w:sz w:val="24"/>
              </w:rPr>
              <w:t xml:space="preserve"> </w:t>
            </w:r>
            <w:r>
              <w:rPr>
                <w:rFonts w:ascii="Times New Roman" w:hAnsi="Times New Roman"/>
                <w:sz w:val="24"/>
              </w:rPr>
              <w:t>bukovih</w:t>
            </w:r>
            <w:r w:rsidR="00B62A1B" w:rsidRPr="00213015">
              <w:rPr>
                <w:rFonts w:ascii="Times New Roman" w:hAnsi="Times New Roman"/>
                <w:sz w:val="24"/>
              </w:rPr>
              <w:t xml:space="preserve"> </w:t>
            </w:r>
            <w:r>
              <w:rPr>
                <w:rFonts w:ascii="Times New Roman" w:hAnsi="Times New Roman"/>
                <w:sz w:val="24"/>
              </w:rPr>
              <w:t>šuma</w:t>
            </w:r>
            <w:r w:rsidR="00B62A1B" w:rsidRPr="00213015">
              <w:rPr>
                <w:rFonts w:ascii="Times New Roman" w:hAnsi="Times New Roman"/>
                <w:sz w:val="24"/>
              </w:rPr>
              <w:t xml:space="preserve"> </w:t>
            </w:r>
            <w:r>
              <w:rPr>
                <w:rFonts w:ascii="Times New Roman" w:hAnsi="Times New Roman"/>
                <w:sz w:val="24"/>
              </w:rPr>
              <w:t>nalaze</w:t>
            </w:r>
            <w:r w:rsidR="00B62A1B" w:rsidRPr="00213015">
              <w:rPr>
                <w:rFonts w:ascii="Times New Roman" w:hAnsi="Times New Roman"/>
                <w:sz w:val="24"/>
              </w:rPr>
              <w:t xml:space="preserve"> </w:t>
            </w:r>
            <w:r>
              <w:rPr>
                <w:rFonts w:ascii="Times New Roman" w:hAnsi="Times New Roman"/>
                <w:sz w:val="24"/>
              </w:rPr>
              <w:t>se</w:t>
            </w:r>
            <w:r w:rsidR="00B62A1B" w:rsidRPr="00213015">
              <w:rPr>
                <w:rFonts w:ascii="Times New Roman" w:hAnsi="Times New Roman"/>
                <w:sz w:val="24"/>
              </w:rPr>
              <w:t xml:space="preserve"> </w:t>
            </w:r>
            <w:r>
              <w:rPr>
                <w:rFonts w:ascii="Times New Roman" w:hAnsi="Times New Roman"/>
                <w:sz w:val="24"/>
              </w:rPr>
              <w:t>u</w:t>
            </w:r>
            <w:r w:rsidR="00B62A1B" w:rsidRPr="00213015">
              <w:rPr>
                <w:rFonts w:ascii="Times New Roman" w:hAnsi="Times New Roman"/>
                <w:sz w:val="24"/>
              </w:rPr>
              <w:t xml:space="preserve"> </w:t>
            </w:r>
            <w:r>
              <w:rPr>
                <w:rFonts w:ascii="Times New Roman" w:hAnsi="Times New Roman"/>
                <w:sz w:val="24"/>
              </w:rPr>
              <w:t>istočnoj</w:t>
            </w:r>
            <w:r w:rsidR="00B62A1B" w:rsidRPr="00213015">
              <w:rPr>
                <w:rFonts w:ascii="Times New Roman" w:hAnsi="Times New Roman"/>
                <w:sz w:val="24"/>
              </w:rPr>
              <w:t xml:space="preserve">  </w:t>
            </w:r>
            <w:r>
              <w:rPr>
                <w:rFonts w:ascii="Times New Roman" w:hAnsi="Times New Roman"/>
                <w:sz w:val="24"/>
              </w:rPr>
              <w:t>i</w:t>
            </w:r>
            <w:r w:rsidR="00B62A1B" w:rsidRPr="00213015">
              <w:rPr>
                <w:rFonts w:ascii="Times New Roman" w:hAnsi="Times New Roman"/>
                <w:sz w:val="24"/>
              </w:rPr>
              <w:t xml:space="preserve"> </w:t>
            </w:r>
            <w:r>
              <w:rPr>
                <w:rFonts w:ascii="Times New Roman" w:hAnsi="Times New Roman"/>
                <w:sz w:val="24"/>
              </w:rPr>
              <w:t>ju</w:t>
            </w:r>
            <w:r w:rsidR="00897C3B">
              <w:rPr>
                <w:rFonts w:ascii="Times New Roman" w:hAnsi="Times New Roman"/>
                <w:sz w:val="24"/>
              </w:rPr>
              <w:t xml:space="preserve"> </w:t>
            </w:r>
            <w:r>
              <w:rPr>
                <w:rFonts w:ascii="Times New Roman" w:hAnsi="Times New Roman"/>
                <w:sz w:val="24"/>
              </w:rPr>
              <w:t>žnoj</w:t>
            </w:r>
            <w:r w:rsidR="00B62A1B" w:rsidRPr="00213015">
              <w:rPr>
                <w:rFonts w:ascii="Times New Roman" w:hAnsi="Times New Roman"/>
                <w:sz w:val="24"/>
              </w:rPr>
              <w:t xml:space="preserve"> </w:t>
            </w:r>
            <w:r>
              <w:rPr>
                <w:rFonts w:ascii="Times New Roman" w:hAnsi="Times New Roman"/>
                <w:sz w:val="24"/>
              </w:rPr>
              <w:t>Srbiji</w:t>
            </w:r>
            <w:r w:rsidR="00B62A1B" w:rsidRPr="00213015">
              <w:rPr>
                <w:rFonts w:ascii="Times New Roman" w:hAnsi="Times New Roman"/>
                <w:sz w:val="24"/>
              </w:rPr>
              <w:t xml:space="preserve">  (</w:t>
            </w:r>
            <w:r>
              <w:rPr>
                <w:rFonts w:ascii="Times New Roman" w:hAnsi="Times New Roman"/>
                <w:sz w:val="24"/>
              </w:rPr>
              <w:t>severno</w:t>
            </w:r>
            <w:r w:rsidR="00B62A1B" w:rsidRPr="00213015">
              <w:rPr>
                <w:rFonts w:ascii="Times New Roman" w:hAnsi="Times New Roman"/>
                <w:sz w:val="24"/>
              </w:rPr>
              <w:t xml:space="preserve"> </w:t>
            </w:r>
            <w:r>
              <w:rPr>
                <w:rFonts w:ascii="Times New Roman" w:hAnsi="Times New Roman"/>
                <w:sz w:val="24"/>
              </w:rPr>
              <w:t>kučajsko</w:t>
            </w:r>
            <w:r w:rsidR="00B62A1B" w:rsidRPr="00213015">
              <w:rPr>
                <w:rFonts w:ascii="Times New Roman" w:hAnsi="Times New Roman"/>
                <w:sz w:val="24"/>
              </w:rPr>
              <w:t xml:space="preserve">, </w:t>
            </w:r>
            <w:r>
              <w:rPr>
                <w:rFonts w:ascii="Times New Roman" w:hAnsi="Times New Roman"/>
                <w:sz w:val="24"/>
              </w:rPr>
              <w:t>južno</w:t>
            </w:r>
            <w:r w:rsidR="00B62A1B" w:rsidRPr="00213015">
              <w:rPr>
                <w:rFonts w:ascii="Times New Roman" w:hAnsi="Times New Roman"/>
                <w:sz w:val="24"/>
              </w:rPr>
              <w:t xml:space="preserve"> </w:t>
            </w:r>
            <w:r>
              <w:rPr>
                <w:rFonts w:ascii="Times New Roman" w:hAnsi="Times New Roman"/>
                <w:sz w:val="24"/>
              </w:rPr>
              <w:t>kučajsko</w:t>
            </w:r>
            <w:r w:rsidR="00B62A1B" w:rsidRPr="00213015">
              <w:rPr>
                <w:rFonts w:ascii="Times New Roman" w:hAnsi="Times New Roman"/>
                <w:sz w:val="24"/>
              </w:rPr>
              <w:t xml:space="preserve">, </w:t>
            </w:r>
            <w:r>
              <w:rPr>
                <w:rFonts w:ascii="Times New Roman" w:hAnsi="Times New Roman"/>
                <w:sz w:val="24"/>
              </w:rPr>
              <w:t>timočko</w:t>
            </w:r>
            <w:r w:rsidR="00B62A1B" w:rsidRPr="00213015">
              <w:rPr>
                <w:rFonts w:ascii="Times New Roman" w:hAnsi="Times New Roman"/>
                <w:sz w:val="24"/>
              </w:rPr>
              <w:t xml:space="preserve">, </w:t>
            </w:r>
            <w:r>
              <w:rPr>
                <w:rFonts w:ascii="Times New Roman" w:hAnsi="Times New Roman"/>
                <w:sz w:val="24"/>
              </w:rPr>
              <w:t>jablaničko</w:t>
            </w:r>
            <w:r w:rsidR="00B62A1B" w:rsidRPr="00213015">
              <w:rPr>
                <w:rFonts w:ascii="Times New Roman" w:hAnsi="Times New Roman"/>
                <w:sz w:val="24"/>
              </w:rPr>
              <w:t xml:space="preserve">, </w:t>
            </w:r>
            <w:r>
              <w:rPr>
                <w:rFonts w:ascii="Times New Roman" w:hAnsi="Times New Roman"/>
                <w:sz w:val="24"/>
              </w:rPr>
              <w:t>topličko</w:t>
            </w:r>
            <w:r w:rsidR="00B62A1B" w:rsidRPr="00213015">
              <w:rPr>
                <w:rFonts w:ascii="Times New Roman" w:hAnsi="Times New Roman"/>
                <w:sz w:val="24"/>
              </w:rPr>
              <w:t xml:space="preserve">, </w:t>
            </w:r>
            <w:r>
              <w:rPr>
                <w:rFonts w:ascii="Times New Roman" w:hAnsi="Times New Roman"/>
                <w:sz w:val="24"/>
              </w:rPr>
              <w:t>južno</w:t>
            </w:r>
            <w:r w:rsidR="00B62A1B" w:rsidRPr="00213015">
              <w:rPr>
                <w:rFonts w:ascii="Times New Roman" w:hAnsi="Times New Roman"/>
                <w:sz w:val="24"/>
              </w:rPr>
              <w:t xml:space="preserve"> </w:t>
            </w:r>
            <w:r>
              <w:rPr>
                <w:rFonts w:ascii="Times New Roman" w:hAnsi="Times New Roman"/>
                <w:sz w:val="24"/>
              </w:rPr>
              <w:t>morovsko</w:t>
            </w:r>
            <w:r w:rsidR="00B62A1B" w:rsidRPr="00213015">
              <w:rPr>
                <w:rFonts w:ascii="Times New Roman" w:hAnsi="Times New Roman"/>
                <w:sz w:val="24"/>
              </w:rPr>
              <w:t xml:space="preserve">, </w:t>
            </w:r>
            <w:r>
              <w:rPr>
                <w:rFonts w:ascii="Times New Roman" w:hAnsi="Times New Roman"/>
                <w:sz w:val="24"/>
              </w:rPr>
              <w:t>rasinskom</w:t>
            </w:r>
            <w:r w:rsidR="00B62A1B" w:rsidRPr="00213015">
              <w:rPr>
                <w:rFonts w:ascii="Times New Roman" w:hAnsi="Times New Roman"/>
                <w:sz w:val="24"/>
              </w:rPr>
              <w:t xml:space="preserve"> </w:t>
            </w:r>
            <w:r>
              <w:rPr>
                <w:rFonts w:ascii="Times New Roman" w:hAnsi="Times New Roman"/>
                <w:sz w:val="24"/>
              </w:rPr>
              <w:t>šumskom</w:t>
            </w:r>
            <w:r w:rsidR="00B62A1B" w:rsidRPr="00213015">
              <w:rPr>
                <w:rFonts w:ascii="Times New Roman" w:hAnsi="Times New Roman"/>
                <w:sz w:val="24"/>
              </w:rPr>
              <w:t xml:space="preserve"> </w:t>
            </w:r>
            <w:r>
              <w:rPr>
                <w:rFonts w:ascii="Times New Roman" w:hAnsi="Times New Roman"/>
                <w:sz w:val="24"/>
              </w:rPr>
              <w:t>području</w:t>
            </w:r>
            <w:r w:rsidR="00B62A1B" w:rsidRPr="00213015">
              <w:rPr>
                <w:rFonts w:ascii="Times New Roman" w:hAnsi="Times New Roman"/>
                <w:sz w:val="24"/>
              </w:rPr>
              <w:t xml:space="preserve">). </w:t>
            </w:r>
            <w:r w:rsidRPr="00213015">
              <w:rPr>
                <w:rFonts w:ascii="Times New Roman" w:hAnsi="Times New Roman"/>
                <w:sz w:val="24"/>
              </w:rPr>
              <w:t>Ukupna</w:t>
            </w:r>
            <w:r w:rsidR="00B62A1B" w:rsidRPr="00213015">
              <w:rPr>
                <w:rFonts w:ascii="Times New Roman" w:hAnsi="Times New Roman"/>
                <w:sz w:val="24"/>
              </w:rPr>
              <w:t xml:space="preserve"> </w:t>
            </w:r>
            <w:r w:rsidRPr="00213015">
              <w:rPr>
                <w:rFonts w:ascii="Times New Roman" w:hAnsi="Times New Roman"/>
                <w:sz w:val="24"/>
              </w:rPr>
              <w:t>površina</w:t>
            </w:r>
            <w:r w:rsidR="00B62A1B" w:rsidRPr="00213015">
              <w:rPr>
                <w:rFonts w:ascii="Times New Roman" w:hAnsi="Times New Roman"/>
                <w:sz w:val="24"/>
              </w:rPr>
              <w:t xml:space="preserve"> </w:t>
            </w:r>
            <w:r w:rsidRPr="00213015">
              <w:rPr>
                <w:rFonts w:ascii="Times New Roman" w:hAnsi="Times New Roman"/>
                <w:sz w:val="24"/>
              </w:rPr>
              <w:t>bukuvih</w:t>
            </w:r>
            <w:r w:rsidR="00B62A1B" w:rsidRPr="00213015">
              <w:rPr>
                <w:rFonts w:ascii="Times New Roman" w:hAnsi="Times New Roman"/>
                <w:sz w:val="24"/>
              </w:rPr>
              <w:t xml:space="preserve"> </w:t>
            </w:r>
            <w:r w:rsidRPr="00213015">
              <w:rPr>
                <w:rFonts w:ascii="Times New Roman" w:hAnsi="Times New Roman"/>
                <w:sz w:val="24"/>
              </w:rPr>
              <w:t>šuma</w:t>
            </w:r>
            <w:r w:rsidR="00B62A1B" w:rsidRPr="00213015">
              <w:rPr>
                <w:rFonts w:ascii="Times New Roman" w:hAnsi="Times New Roman"/>
                <w:sz w:val="24"/>
              </w:rPr>
              <w:t xml:space="preserve"> </w:t>
            </w:r>
            <w:r w:rsidRPr="00213015">
              <w:rPr>
                <w:rFonts w:ascii="Times New Roman" w:hAnsi="Times New Roman"/>
                <w:sz w:val="24"/>
              </w:rPr>
              <w:t>u</w:t>
            </w:r>
            <w:r w:rsidR="00B62A1B" w:rsidRPr="00213015">
              <w:rPr>
                <w:rFonts w:ascii="Times New Roman" w:hAnsi="Times New Roman"/>
                <w:sz w:val="24"/>
              </w:rPr>
              <w:t xml:space="preserve"> </w:t>
            </w:r>
            <w:r w:rsidRPr="00213015">
              <w:rPr>
                <w:rFonts w:ascii="Times New Roman" w:hAnsi="Times New Roman"/>
                <w:sz w:val="24"/>
              </w:rPr>
              <w:t>državnom</w:t>
            </w:r>
            <w:r w:rsidR="00B62A1B" w:rsidRPr="00213015">
              <w:rPr>
                <w:rFonts w:ascii="Times New Roman" w:hAnsi="Times New Roman"/>
                <w:sz w:val="24"/>
              </w:rPr>
              <w:t xml:space="preserve"> </w:t>
            </w:r>
            <w:r w:rsidRPr="00213015">
              <w:rPr>
                <w:rFonts w:ascii="Times New Roman" w:hAnsi="Times New Roman"/>
                <w:sz w:val="24"/>
              </w:rPr>
              <w:t>vlasništvu</w:t>
            </w:r>
            <w:r w:rsidR="00B62A1B" w:rsidRPr="00213015">
              <w:rPr>
                <w:rFonts w:ascii="Times New Roman" w:hAnsi="Times New Roman"/>
                <w:sz w:val="24"/>
              </w:rPr>
              <w:t xml:space="preserve"> </w:t>
            </w:r>
            <w:r w:rsidRPr="00213015">
              <w:rPr>
                <w:rFonts w:ascii="Times New Roman" w:hAnsi="Times New Roman"/>
                <w:sz w:val="24"/>
              </w:rPr>
              <w:t>iznosi</w:t>
            </w:r>
            <w:r w:rsidR="00B62A1B" w:rsidRPr="00213015">
              <w:rPr>
                <w:rFonts w:ascii="Times New Roman" w:hAnsi="Times New Roman"/>
                <w:sz w:val="24"/>
              </w:rPr>
              <w:t xml:space="preserve"> </w:t>
            </w:r>
            <w:r w:rsidRPr="00213015">
              <w:rPr>
                <w:rFonts w:ascii="Times New Roman" w:hAnsi="Times New Roman"/>
                <w:sz w:val="24"/>
              </w:rPr>
              <w:t>oko</w:t>
            </w:r>
            <w:r w:rsidR="00B62A1B" w:rsidRPr="00213015">
              <w:rPr>
                <w:rFonts w:ascii="Times New Roman" w:hAnsi="Times New Roman"/>
                <w:sz w:val="24"/>
              </w:rPr>
              <w:t xml:space="preserve"> 370.000,00 </w:t>
            </w:r>
            <w:r w:rsidRPr="00213015">
              <w:rPr>
                <w:rFonts w:ascii="Times New Roman" w:hAnsi="Times New Roman"/>
                <w:sz w:val="24"/>
              </w:rPr>
              <w:t>ha</w:t>
            </w:r>
            <w:r w:rsidR="00B62A1B" w:rsidRPr="00213015">
              <w:rPr>
                <w:rFonts w:ascii="Times New Roman" w:hAnsi="Times New Roman"/>
                <w:sz w:val="24"/>
              </w:rPr>
              <w:t xml:space="preserve">, </w:t>
            </w:r>
            <w:r w:rsidRPr="00213015">
              <w:rPr>
                <w:rFonts w:ascii="Times New Roman" w:hAnsi="Times New Roman"/>
                <w:sz w:val="24"/>
              </w:rPr>
              <w:t>gde</w:t>
            </w:r>
            <w:r w:rsidR="00B62A1B" w:rsidRPr="00213015">
              <w:rPr>
                <w:rFonts w:ascii="Times New Roman" w:hAnsi="Times New Roman"/>
                <w:sz w:val="24"/>
              </w:rPr>
              <w:t xml:space="preserve"> </w:t>
            </w:r>
            <w:r w:rsidRPr="00213015">
              <w:rPr>
                <w:rFonts w:ascii="Times New Roman" w:hAnsi="Times New Roman"/>
                <w:sz w:val="24"/>
              </w:rPr>
              <w:t>šume</w:t>
            </w:r>
            <w:r w:rsidR="00B62A1B" w:rsidRPr="00213015">
              <w:rPr>
                <w:rFonts w:ascii="Times New Roman" w:hAnsi="Times New Roman"/>
                <w:sz w:val="24"/>
              </w:rPr>
              <w:t xml:space="preserve"> </w:t>
            </w:r>
            <w:r w:rsidRPr="00213015">
              <w:rPr>
                <w:rFonts w:ascii="Times New Roman" w:hAnsi="Times New Roman"/>
                <w:sz w:val="24"/>
              </w:rPr>
              <w:t>visokog</w:t>
            </w:r>
            <w:r w:rsidR="00B62A1B" w:rsidRPr="00213015">
              <w:rPr>
                <w:rFonts w:ascii="Times New Roman" w:hAnsi="Times New Roman"/>
                <w:sz w:val="24"/>
              </w:rPr>
              <w:t xml:space="preserve"> </w:t>
            </w:r>
            <w:r w:rsidRPr="00213015">
              <w:rPr>
                <w:rFonts w:ascii="Times New Roman" w:hAnsi="Times New Roman"/>
                <w:sz w:val="24"/>
              </w:rPr>
              <w:t>uzgojnog</w:t>
            </w:r>
            <w:r w:rsidR="00B62A1B" w:rsidRPr="00213015">
              <w:rPr>
                <w:rFonts w:ascii="Times New Roman" w:hAnsi="Times New Roman"/>
                <w:sz w:val="24"/>
              </w:rPr>
              <w:t xml:space="preserve"> </w:t>
            </w:r>
            <w:r w:rsidRPr="00213015">
              <w:rPr>
                <w:rFonts w:ascii="Times New Roman" w:hAnsi="Times New Roman"/>
                <w:sz w:val="24"/>
              </w:rPr>
              <w:t>oblika</w:t>
            </w:r>
            <w:r w:rsidR="00B62A1B" w:rsidRPr="00213015">
              <w:rPr>
                <w:rFonts w:ascii="Times New Roman" w:hAnsi="Times New Roman"/>
                <w:sz w:val="24"/>
              </w:rPr>
              <w:t xml:space="preserve"> </w:t>
            </w:r>
            <w:r w:rsidRPr="00213015">
              <w:rPr>
                <w:rFonts w:ascii="Times New Roman" w:hAnsi="Times New Roman"/>
                <w:sz w:val="24"/>
              </w:rPr>
              <w:t>zauzimaju</w:t>
            </w:r>
            <w:r w:rsidR="00B62A1B" w:rsidRPr="00213015">
              <w:rPr>
                <w:rFonts w:ascii="Times New Roman" w:hAnsi="Times New Roman"/>
                <w:sz w:val="24"/>
              </w:rPr>
              <w:t xml:space="preserve"> </w:t>
            </w:r>
            <w:r w:rsidRPr="00213015">
              <w:rPr>
                <w:rFonts w:ascii="Times New Roman" w:hAnsi="Times New Roman"/>
                <w:sz w:val="24"/>
              </w:rPr>
              <w:t>oko</w:t>
            </w:r>
            <w:r w:rsidR="00B62A1B" w:rsidRPr="00213015">
              <w:rPr>
                <w:rFonts w:ascii="Times New Roman" w:hAnsi="Times New Roman"/>
                <w:sz w:val="24"/>
              </w:rPr>
              <w:t xml:space="preserve"> 260.000, </w:t>
            </w:r>
            <w:r w:rsidRPr="00213015">
              <w:rPr>
                <w:rFonts w:ascii="Times New Roman" w:hAnsi="Times New Roman"/>
                <w:sz w:val="24"/>
              </w:rPr>
              <w:t>ha</w:t>
            </w:r>
            <w:r w:rsidR="00B62A1B" w:rsidRPr="00213015">
              <w:rPr>
                <w:rFonts w:ascii="Times New Roman" w:hAnsi="Times New Roman"/>
                <w:sz w:val="24"/>
              </w:rPr>
              <w:t xml:space="preserve">. </w:t>
            </w:r>
            <w:r w:rsidRPr="00213015">
              <w:rPr>
                <w:rFonts w:ascii="Times New Roman" w:hAnsi="Times New Roman"/>
                <w:sz w:val="24"/>
              </w:rPr>
              <w:t>Po</w:t>
            </w:r>
            <w:r w:rsidR="00B62A1B" w:rsidRPr="00213015">
              <w:rPr>
                <w:rFonts w:ascii="Times New Roman" w:hAnsi="Times New Roman"/>
                <w:sz w:val="24"/>
              </w:rPr>
              <w:t xml:space="preserve"> </w:t>
            </w:r>
            <w:r w:rsidRPr="00213015">
              <w:rPr>
                <w:rFonts w:ascii="Times New Roman" w:hAnsi="Times New Roman"/>
                <w:sz w:val="24"/>
              </w:rPr>
              <w:t>strukturi</w:t>
            </w:r>
            <w:r w:rsidR="00B62A1B" w:rsidRPr="00213015">
              <w:rPr>
                <w:rFonts w:ascii="Times New Roman" w:hAnsi="Times New Roman"/>
                <w:sz w:val="24"/>
              </w:rPr>
              <w:t xml:space="preserve"> </w:t>
            </w:r>
            <w:r w:rsidRPr="00213015">
              <w:rPr>
                <w:rFonts w:ascii="Times New Roman" w:hAnsi="Times New Roman"/>
                <w:sz w:val="24"/>
              </w:rPr>
              <w:t>u</w:t>
            </w:r>
            <w:r w:rsidR="00B62A1B" w:rsidRPr="00213015">
              <w:rPr>
                <w:rFonts w:ascii="Times New Roman" w:hAnsi="Times New Roman"/>
                <w:sz w:val="24"/>
              </w:rPr>
              <w:t xml:space="preserve"> </w:t>
            </w:r>
            <w:r w:rsidRPr="00213015">
              <w:rPr>
                <w:rFonts w:ascii="Times New Roman" w:hAnsi="Times New Roman"/>
                <w:sz w:val="24"/>
              </w:rPr>
              <w:t>visokim</w:t>
            </w:r>
            <w:r w:rsidR="00B62A1B" w:rsidRPr="00213015">
              <w:rPr>
                <w:rFonts w:ascii="Times New Roman" w:hAnsi="Times New Roman"/>
                <w:sz w:val="24"/>
              </w:rPr>
              <w:t xml:space="preserve"> </w:t>
            </w:r>
            <w:r w:rsidRPr="00213015">
              <w:rPr>
                <w:rFonts w:ascii="Times New Roman" w:hAnsi="Times New Roman"/>
                <w:sz w:val="24"/>
              </w:rPr>
              <w:t>šumama</w:t>
            </w:r>
            <w:r w:rsidR="00B62A1B" w:rsidRPr="00213015">
              <w:rPr>
                <w:rFonts w:ascii="Times New Roman" w:hAnsi="Times New Roman"/>
                <w:sz w:val="24"/>
              </w:rPr>
              <w:t xml:space="preserve"> </w:t>
            </w:r>
            <w:r w:rsidRPr="00213015">
              <w:rPr>
                <w:rFonts w:ascii="Times New Roman" w:hAnsi="Times New Roman"/>
                <w:sz w:val="24"/>
              </w:rPr>
              <w:t>bukve</w:t>
            </w:r>
            <w:r w:rsidR="00B62A1B" w:rsidRPr="00213015">
              <w:rPr>
                <w:rFonts w:ascii="Times New Roman" w:hAnsi="Times New Roman"/>
                <w:sz w:val="24"/>
              </w:rPr>
              <w:t xml:space="preserve"> </w:t>
            </w:r>
            <w:r w:rsidRPr="00213015">
              <w:rPr>
                <w:rFonts w:ascii="Times New Roman" w:hAnsi="Times New Roman"/>
                <w:sz w:val="24"/>
              </w:rPr>
              <w:t>dominiraju</w:t>
            </w:r>
            <w:r w:rsidR="00B62A1B" w:rsidRPr="00213015">
              <w:rPr>
                <w:rFonts w:ascii="Times New Roman" w:hAnsi="Times New Roman"/>
                <w:sz w:val="24"/>
              </w:rPr>
              <w:t xml:space="preserve"> </w:t>
            </w:r>
            <w:r w:rsidRPr="00213015">
              <w:rPr>
                <w:rFonts w:ascii="Times New Roman" w:hAnsi="Times New Roman"/>
                <w:sz w:val="24"/>
              </w:rPr>
              <w:t>jednodobne</w:t>
            </w:r>
            <w:r w:rsidR="00B62A1B" w:rsidRPr="00213015">
              <w:rPr>
                <w:rFonts w:ascii="Times New Roman" w:hAnsi="Times New Roman"/>
                <w:sz w:val="24"/>
              </w:rPr>
              <w:t xml:space="preserve"> </w:t>
            </w:r>
            <w:r w:rsidRPr="00213015">
              <w:rPr>
                <w:rFonts w:ascii="Times New Roman" w:hAnsi="Times New Roman"/>
                <w:sz w:val="24"/>
              </w:rPr>
              <w:t>šume</w:t>
            </w:r>
            <w:r w:rsidR="00B62A1B" w:rsidRPr="00213015">
              <w:rPr>
                <w:rFonts w:ascii="Times New Roman" w:hAnsi="Times New Roman"/>
                <w:sz w:val="24"/>
              </w:rPr>
              <w:t xml:space="preserve"> </w:t>
            </w:r>
            <w:r w:rsidRPr="00213015">
              <w:rPr>
                <w:rFonts w:ascii="Times New Roman" w:hAnsi="Times New Roman"/>
                <w:sz w:val="24"/>
              </w:rPr>
              <w:t>sa</w:t>
            </w:r>
            <w:r w:rsidR="00B62A1B" w:rsidRPr="00213015">
              <w:rPr>
                <w:rFonts w:ascii="Times New Roman" w:hAnsi="Times New Roman"/>
                <w:sz w:val="24"/>
              </w:rPr>
              <w:t xml:space="preserve"> </w:t>
            </w:r>
            <w:r w:rsidRPr="00213015">
              <w:rPr>
                <w:rFonts w:ascii="Times New Roman" w:hAnsi="Times New Roman"/>
                <w:sz w:val="24"/>
              </w:rPr>
              <w:t>učešćem</w:t>
            </w:r>
            <w:r w:rsidR="00B62A1B" w:rsidRPr="00213015">
              <w:rPr>
                <w:rFonts w:ascii="Times New Roman" w:hAnsi="Times New Roman"/>
                <w:sz w:val="24"/>
              </w:rPr>
              <w:t xml:space="preserve"> </w:t>
            </w:r>
            <w:r>
              <w:rPr>
                <w:rFonts w:ascii="Times New Roman" w:hAnsi="Times New Roman"/>
                <w:sz w:val="24"/>
                <w:lang w:val="sr-Cyrl-RS"/>
              </w:rPr>
              <w:t>u</w:t>
            </w:r>
            <w:r w:rsidR="00B62A1B" w:rsidRPr="00213015">
              <w:rPr>
                <w:rFonts w:ascii="Times New Roman" w:hAnsi="Times New Roman"/>
                <w:sz w:val="24"/>
                <w:lang w:val="sr-Cyrl-RS"/>
              </w:rPr>
              <w:t xml:space="preserve"> </w:t>
            </w:r>
            <w:r>
              <w:rPr>
                <w:rFonts w:ascii="Times New Roman" w:hAnsi="Times New Roman"/>
                <w:sz w:val="24"/>
                <w:lang w:val="sr-Cyrl-RS"/>
              </w:rPr>
              <w:t>površini</w:t>
            </w:r>
            <w:r w:rsidR="00B62A1B" w:rsidRPr="00213015">
              <w:rPr>
                <w:rFonts w:ascii="Times New Roman" w:hAnsi="Times New Roman"/>
                <w:sz w:val="24"/>
                <w:lang w:val="sr-Cyrl-RS"/>
              </w:rPr>
              <w:t xml:space="preserve">  </w:t>
            </w:r>
            <w:r>
              <w:rPr>
                <w:rFonts w:ascii="Times New Roman" w:hAnsi="Times New Roman"/>
                <w:sz w:val="24"/>
                <w:lang w:val="sr-Cyrl-RS"/>
              </w:rPr>
              <w:t>više</w:t>
            </w:r>
            <w:r w:rsidR="00B62A1B" w:rsidRPr="00213015">
              <w:rPr>
                <w:rFonts w:ascii="Times New Roman" w:hAnsi="Times New Roman"/>
                <w:sz w:val="24"/>
                <w:lang w:val="sr-Latn-RS"/>
              </w:rPr>
              <w:t xml:space="preserve"> </w:t>
            </w:r>
            <w:r>
              <w:rPr>
                <w:rFonts w:ascii="Times New Roman" w:hAnsi="Times New Roman"/>
                <w:sz w:val="24"/>
                <w:lang w:val="sr-Latn-RS"/>
              </w:rPr>
              <w:t>od</w:t>
            </w:r>
            <w:r w:rsidR="00B62A1B" w:rsidRPr="00213015">
              <w:rPr>
                <w:rFonts w:ascii="Times New Roman" w:hAnsi="Times New Roman"/>
                <w:sz w:val="24"/>
                <w:lang w:val="sr-Cyrl-RS"/>
              </w:rPr>
              <w:t xml:space="preserve"> </w:t>
            </w:r>
            <w:r w:rsidR="00B62A1B" w:rsidRPr="00213015">
              <w:rPr>
                <w:rFonts w:ascii="Times New Roman" w:hAnsi="Times New Roman"/>
                <w:sz w:val="24"/>
              </w:rPr>
              <w:t xml:space="preserve"> 90% (</w:t>
            </w:r>
            <w:r w:rsidRPr="00213015">
              <w:rPr>
                <w:rFonts w:ascii="Times New Roman" w:hAnsi="Times New Roman"/>
                <w:sz w:val="24"/>
              </w:rPr>
              <w:t>oko</w:t>
            </w:r>
            <w:r w:rsidR="00B62A1B" w:rsidRPr="00213015">
              <w:rPr>
                <w:rFonts w:ascii="Times New Roman" w:hAnsi="Times New Roman"/>
                <w:sz w:val="24"/>
              </w:rPr>
              <w:t xml:space="preserve"> 180.000,00 </w:t>
            </w:r>
            <w:r w:rsidRPr="00213015">
              <w:rPr>
                <w:rFonts w:ascii="Times New Roman" w:hAnsi="Times New Roman"/>
                <w:sz w:val="24"/>
              </w:rPr>
              <w:t>ha</w:t>
            </w:r>
            <w:r w:rsidR="00B62A1B" w:rsidRPr="00213015">
              <w:rPr>
                <w:rFonts w:ascii="Times New Roman" w:hAnsi="Times New Roman"/>
                <w:sz w:val="24"/>
              </w:rPr>
              <w:t xml:space="preserve"> </w:t>
            </w:r>
            <w:r w:rsidRPr="00213015">
              <w:rPr>
                <w:rFonts w:ascii="Times New Roman" w:hAnsi="Times New Roman"/>
                <w:sz w:val="24"/>
              </w:rPr>
              <w:t>u</w:t>
            </w:r>
            <w:r w:rsidR="00B62A1B" w:rsidRPr="00213015">
              <w:rPr>
                <w:rFonts w:ascii="Times New Roman" w:hAnsi="Times New Roman"/>
                <w:sz w:val="24"/>
              </w:rPr>
              <w:t xml:space="preserve"> </w:t>
            </w:r>
            <w:r w:rsidRPr="00213015">
              <w:rPr>
                <w:rFonts w:ascii="Times New Roman" w:hAnsi="Times New Roman"/>
                <w:sz w:val="24"/>
              </w:rPr>
              <w:t>državnom</w:t>
            </w:r>
            <w:r w:rsidR="00B62A1B" w:rsidRPr="00213015">
              <w:rPr>
                <w:rFonts w:ascii="Times New Roman" w:hAnsi="Times New Roman"/>
                <w:sz w:val="24"/>
              </w:rPr>
              <w:t xml:space="preserve"> </w:t>
            </w:r>
            <w:r w:rsidRPr="00213015">
              <w:rPr>
                <w:rFonts w:ascii="Times New Roman" w:hAnsi="Times New Roman"/>
                <w:sz w:val="24"/>
              </w:rPr>
              <w:t>vlasništvu</w:t>
            </w:r>
            <w:r w:rsidR="00B62A1B" w:rsidRPr="00213015">
              <w:rPr>
                <w:rFonts w:ascii="Times New Roman" w:hAnsi="Times New Roman"/>
                <w:sz w:val="24"/>
              </w:rPr>
              <w:t>).</w:t>
            </w:r>
          </w:p>
        </w:tc>
      </w:tr>
      <w:tr w:rsidR="00B62A1B" w:rsidRPr="00213015" w:rsidTr="00213015">
        <w:tc>
          <w:tcPr>
            <w:tcW w:w="5000" w:type="pct"/>
            <w:gridSpan w:val="2"/>
            <w:tcBorders>
              <w:top w:val="single" w:sz="4" w:space="0" w:color="auto"/>
              <w:left w:val="single" w:sz="4" w:space="0" w:color="auto"/>
              <w:bottom w:val="single" w:sz="4" w:space="0" w:color="auto"/>
              <w:right w:val="single" w:sz="4" w:space="0" w:color="auto"/>
            </w:tcBorders>
            <w:hideMark/>
          </w:tcPr>
          <w:p w:rsidR="00B62A1B" w:rsidRPr="00213015" w:rsidRDefault="00B62A1B" w:rsidP="003A72C4">
            <w:pPr>
              <w:jc w:val="both"/>
              <w:rPr>
                <w:rFonts w:ascii="Times New Roman" w:hAnsi="Times New Roman"/>
                <w:b/>
                <w:sz w:val="24"/>
                <w:lang w:val="sr-Cyrl-RS"/>
              </w:rPr>
            </w:pPr>
            <w:r w:rsidRPr="00213015">
              <w:rPr>
                <w:rFonts w:ascii="Times New Roman" w:hAnsi="Times New Roman"/>
                <w:b/>
                <w:sz w:val="24"/>
              </w:rPr>
              <w:t xml:space="preserve">3. </w:t>
            </w:r>
            <w:r w:rsidR="00213015">
              <w:rPr>
                <w:rFonts w:ascii="Times New Roman" w:hAnsi="Times New Roman"/>
                <w:b/>
                <w:sz w:val="24"/>
              </w:rPr>
              <w:t>Ekonomski</w:t>
            </w:r>
            <w:r w:rsidRPr="00213015">
              <w:rPr>
                <w:rFonts w:ascii="Times New Roman" w:hAnsi="Times New Roman"/>
                <w:b/>
                <w:sz w:val="24"/>
              </w:rPr>
              <w:t xml:space="preserve"> </w:t>
            </w:r>
            <w:r w:rsidR="00213015">
              <w:rPr>
                <w:rFonts w:ascii="Times New Roman" w:hAnsi="Times New Roman"/>
                <w:b/>
                <w:sz w:val="24"/>
              </w:rPr>
              <w:t>aspekti</w:t>
            </w:r>
          </w:p>
        </w:tc>
      </w:tr>
      <w:tr w:rsidR="00B62A1B" w:rsidRPr="00213015" w:rsidTr="00213015">
        <w:trPr>
          <w:trHeight w:val="1425"/>
        </w:trPr>
        <w:tc>
          <w:tcPr>
            <w:tcW w:w="5000" w:type="pct"/>
            <w:gridSpan w:val="2"/>
            <w:tcBorders>
              <w:top w:val="single" w:sz="4" w:space="0" w:color="auto"/>
              <w:left w:val="nil"/>
              <w:bottom w:val="single" w:sz="4" w:space="0" w:color="auto"/>
              <w:right w:val="nil"/>
            </w:tcBorders>
            <w:hideMark/>
          </w:tcPr>
          <w:p w:rsidR="00B62A1B" w:rsidRPr="00213015" w:rsidRDefault="00213015" w:rsidP="003A72C4">
            <w:pPr>
              <w:jc w:val="both"/>
              <w:rPr>
                <w:rFonts w:ascii="Times New Roman" w:hAnsi="Times New Roman"/>
                <w:sz w:val="24"/>
              </w:rPr>
            </w:pPr>
            <w:r w:rsidRPr="00213015">
              <w:rPr>
                <w:rFonts w:ascii="Times New Roman" w:hAnsi="Times New Roman"/>
                <w:sz w:val="24"/>
              </w:rPr>
              <w:t>U</w:t>
            </w:r>
            <w:r w:rsidR="00B62A1B" w:rsidRPr="00213015">
              <w:rPr>
                <w:rFonts w:ascii="Times New Roman" w:hAnsi="Times New Roman"/>
                <w:sz w:val="24"/>
              </w:rPr>
              <w:t xml:space="preserve"> </w:t>
            </w:r>
            <w:r w:rsidRPr="00213015">
              <w:rPr>
                <w:rFonts w:ascii="Times New Roman" w:hAnsi="Times New Roman"/>
                <w:sz w:val="24"/>
              </w:rPr>
              <w:t>zrelim</w:t>
            </w:r>
            <w:r w:rsidR="00B62A1B" w:rsidRPr="00213015">
              <w:rPr>
                <w:rFonts w:ascii="Times New Roman" w:hAnsi="Times New Roman"/>
                <w:sz w:val="24"/>
              </w:rPr>
              <w:t xml:space="preserve"> </w:t>
            </w:r>
            <w:r w:rsidRPr="00213015">
              <w:rPr>
                <w:rFonts w:ascii="Times New Roman" w:hAnsi="Times New Roman"/>
                <w:sz w:val="24"/>
              </w:rPr>
              <w:t>bukovim</w:t>
            </w:r>
            <w:r w:rsidR="00B62A1B" w:rsidRPr="00213015">
              <w:rPr>
                <w:rFonts w:ascii="Times New Roman" w:hAnsi="Times New Roman"/>
                <w:sz w:val="24"/>
              </w:rPr>
              <w:t xml:space="preserve"> </w:t>
            </w:r>
            <w:r w:rsidRPr="00213015">
              <w:rPr>
                <w:rFonts w:ascii="Times New Roman" w:hAnsi="Times New Roman"/>
                <w:sz w:val="24"/>
              </w:rPr>
              <w:t>šumama</w:t>
            </w:r>
            <w:r w:rsidR="00B62A1B" w:rsidRPr="00213015">
              <w:rPr>
                <w:rFonts w:ascii="Times New Roman" w:hAnsi="Times New Roman"/>
                <w:sz w:val="24"/>
              </w:rPr>
              <w:t xml:space="preserve"> </w:t>
            </w:r>
            <w:r w:rsidRPr="00213015">
              <w:rPr>
                <w:rFonts w:ascii="Times New Roman" w:hAnsi="Times New Roman"/>
                <w:sz w:val="24"/>
              </w:rPr>
              <w:t>zbog</w:t>
            </w:r>
            <w:r w:rsidR="00B62A1B" w:rsidRPr="00213015">
              <w:rPr>
                <w:rFonts w:ascii="Times New Roman" w:hAnsi="Times New Roman"/>
                <w:sz w:val="24"/>
              </w:rPr>
              <w:t xml:space="preserve"> </w:t>
            </w:r>
            <w:r w:rsidRPr="00213015">
              <w:rPr>
                <w:rFonts w:ascii="Times New Roman" w:hAnsi="Times New Roman"/>
                <w:sz w:val="24"/>
              </w:rPr>
              <w:t>ne</w:t>
            </w:r>
            <w:r w:rsidR="00B62A1B" w:rsidRPr="00213015">
              <w:rPr>
                <w:rFonts w:ascii="Times New Roman" w:hAnsi="Times New Roman"/>
                <w:sz w:val="24"/>
              </w:rPr>
              <w:t xml:space="preserve"> </w:t>
            </w:r>
            <w:r w:rsidRPr="00213015">
              <w:rPr>
                <w:rFonts w:ascii="Times New Roman" w:hAnsi="Times New Roman"/>
                <w:sz w:val="24"/>
              </w:rPr>
              <w:t>završ</w:t>
            </w:r>
            <w:r>
              <w:rPr>
                <w:rFonts w:ascii="Times New Roman" w:hAnsi="Times New Roman"/>
                <w:sz w:val="24"/>
                <w:lang w:val="sr-Cyrl-RS"/>
              </w:rPr>
              <w:t>enog</w:t>
            </w:r>
            <w:r w:rsidR="00B62A1B" w:rsidRPr="00213015">
              <w:rPr>
                <w:rFonts w:ascii="Times New Roman" w:hAnsi="Times New Roman"/>
                <w:sz w:val="24"/>
              </w:rPr>
              <w:t xml:space="preserve"> </w:t>
            </w:r>
            <w:r w:rsidRPr="00213015">
              <w:rPr>
                <w:rFonts w:ascii="Times New Roman" w:hAnsi="Times New Roman"/>
                <w:sz w:val="24"/>
              </w:rPr>
              <w:t>i</w:t>
            </w:r>
            <w:r w:rsidR="00B62A1B" w:rsidRPr="00213015">
              <w:rPr>
                <w:rFonts w:ascii="Times New Roman" w:hAnsi="Times New Roman"/>
                <w:sz w:val="24"/>
              </w:rPr>
              <w:t xml:space="preserve"> </w:t>
            </w:r>
            <w:r w:rsidRPr="00213015">
              <w:rPr>
                <w:rFonts w:ascii="Times New Roman" w:hAnsi="Times New Roman"/>
                <w:sz w:val="24"/>
              </w:rPr>
              <w:t>dugog</w:t>
            </w:r>
            <w:r w:rsidR="00B62A1B" w:rsidRPr="00213015">
              <w:rPr>
                <w:rFonts w:ascii="Times New Roman" w:hAnsi="Times New Roman"/>
                <w:sz w:val="24"/>
              </w:rPr>
              <w:t xml:space="preserve"> </w:t>
            </w:r>
            <w:r w:rsidRPr="00213015">
              <w:rPr>
                <w:rFonts w:ascii="Times New Roman" w:hAnsi="Times New Roman"/>
                <w:sz w:val="24"/>
              </w:rPr>
              <w:t>perioda</w:t>
            </w:r>
            <w:r w:rsidR="00B62A1B" w:rsidRPr="00213015">
              <w:rPr>
                <w:rFonts w:ascii="Times New Roman" w:hAnsi="Times New Roman"/>
                <w:sz w:val="24"/>
              </w:rPr>
              <w:t xml:space="preserve"> </w:t>
            </w:r>
            <w:r w:rsidRPr="00213015">
              <w:rPr>
                <w:rFonts w:ascii="Times New Roman" w:hAnsi="Times New Roman"/>
                <w:sz w:val="24"/>
              </w:rPr>
              <w:t>obnavl</w:t>
            </w:r>
            <w:r>
              <w:rPr>
                <w:rFonts w:ascii="Times New Roman" w:hAnsi="Times New Roman"/>
                <w:sz w:val="24"/>
                <w:lang w:val="ru-RU"/>
              </w:rPr>
              <w:t>ј</w:t>
            </w:r>
            <w:r w:rsidRPr="00213015">
              <w:rPr>
                <w:rFonts w:ascii="Times New Roman" w:hAnsi="Times New Roman"/>
                <w:sz w:val="24"/>
              </w:rPr>
              <w:t>anja</w:t>
            </w:r>
            <w:r w:rsidR="00B62A1B" w:rsidRPr="00213015">
              <w:rPr>
                <w:rFonts w:ascii="Times New Roman" w:hAnsi="Times New Roman"/>
                <w:sz w:val="24"/>
              </w:rPr>
              <w:t xml:space="preserve">, </w:t>
            </w:r>
            <w:r w:rsidRPr="00213015">
              <w:rPr>
                <w:rFonts w:ascii="Times New Roman" w:hAnsi="Times New Roman"/>
                <w:sz w:val="24"/>
              </w:rPr>
              <w:t>ne</w:t>
            </w:r>
            <w:r w:rsidR="00B62A1B" w:rsidRPr="00213015">
              <w:rPr>
                <w:rFonts w:ascii="Times New Roman" w:hAnsi="Times New Roman"/>
                <w:sz w:val="24"/>
              </w:rPr>
              <w:t xml:space="preserve"> </w:t>
            </w:r>
            <w:r w:rsidRPr="00213015">
              <w:rPr>
                <w:rFonts w:ascii="Times New Roman" w:hAnsi="Times New Roman"/>
                <w:sz w:val="24"/>
              </w:rPr>
              <w:t>koristi</w:t>
            </w:r>
            <w:r w:rsidR="00B62A1B" w:rsidRPr="00213015">
              <w:rPr>
                <w:rFonts w:ascii="Times New Roman" w:hAnsi="Times New Roman"/>
                <w:sz w:val="24"/>
              </w:rPr>
              <w:t xml:space="preserve"> </w:t>
            </w:r>
            <w:r w:rsidRPr="00213015">
              <w:rPr>
                <w:rFonts w:ascii="Times New Roman" w:hAnsi="Times New Roman"/>
                <w:sz w:val="24"/>
              </w:rPr>
              <w:t>se</w:t>
            </w:r>
            <w:r w:rsidR="00B62A1B" w:rsidRPr="00213015">
              <w:rPr>
                <w:rFonts w:ascii="Times New Roman" w:hAnsi="Times New Roman"/>
                <w:sz w:val="24"/>
              </w:rPr>
              <w:t xml:space="preserve"> </w:t>
            </w:r>
            <w:r w:rsidRPr="00213015">
              <w:rPr>
                <w:rFonts w:ascii="Times New Roman" w:hAnsi="Times New Roman"/>
                <w:sz w:val="24"/>
              </w:rPr>
              <w:t>dovol</w:t>
            </w:r>
            <w:r>
              <w:rPr>
                <w:rFonts w:ascii="Times New Roman" w:hAnsi="Times New Roman"/>
                <w:sz w:val="24"/>
                <w:lang w:val="ru-RU"/>
              </w:rPr>
              <w:t>ј</w:t>
            </w:r>
            <w:r w:rsidRPr="00213015">
              <w:rPr>
                <w:rFonts w:ascii="Times New Roman" w:hAnsi="Times New Roman"/>
                <w:sz w:val="24"/>
              </w:rPr>
              <w:t>no</w:t>
            </w:r>
            <w:r w:rsidR="00B62A1B" w:rsidRPr="00213015">
              <w:rPr>
                <w:rFonts w:ascii="Times New Roman" w:hAnsi="Times New Roman"/>
                <w:sz w:val="24"/>
              </w:rPr>
              <w:t xml:space="preserve"> </w:t>
            </w:r>
            <w:r w:rsidRPr="00213015">
              <w:rPr>
                <w:rFonts w:ascii="Times New Roman" w:hAnsi="Times New Roman"/>
                <w:sz w:val="24"/>
              </w:rPr>
              <w:t>potencijal</w:t>
            </w:r>
            <w:r w:rsidR="00B62A1B" w:rsidRPr="00213015">
              <w:rPr>
                <w:rFonts w:ascii="Times New Roman" w:hAnsi="Times New Roman"/>
                <w:sz w:val="24"/>
              </w:rPr>
              <w:t xml:space="preserve"> </w:t>
            </w:r>
            <w:r w:rsidRPr="00213015">
              <w:rPr>
                <w:rFonts w:ascii="Times New Roman" w:hAnsi="Times New Roman"/>
                <w:sz w:val="24"/>
              </w:rPr>
              <w:t>zeml</w:t>
            </w:r>
            <w:r>
              <w:rPr>
                <w:rFonts w:ascii="Times New Roman" w:hAnsi="Times New Roman"/>
                <w:sz w:val="24"/>
                <w:lang w:val="ru-RU"/>
              </w:rPr>
              <w:t>ј</w:t>
            </w:r>
            <w:r w:rsidRPr="00213015">
              <w:rPr>
                <w:rFonts w:ascii="Times New Roman" w:hAnsi="Times New Roman"/>
                <w:sz w:val="24"/>
              </w:rPr>
              <w:t>i</w:t>
            </w:r>
            <w:r>
              <w:rPr>
                <w:rFonts w:ascii="Times New Roman" w:hAnsi="Times New Roman"/>
                <w:sz w:val="24"/>
                <w:lang w:val="sr-Cyrl-RS"/>
              </w:rPr>
              <w:t>š</w:t>
            </w:r>
            <w:r w:rsidRPr="00213015">
              <w:rPr>
                <w:rFonts w:ascii="Times New Roman" w:hAnsi="Times New Roman"/>
                <w:sz w:val="24"/>
              </w:rPr>
              <w:t>ta</w:t>
            </w:r>
            <w:r w:rsidR="00B62A1B" w:rsidRPr="00213015">
              <w:rPr>
                <w:rFonts w:ascii="Times New Roman" w:hAnsi="Times New Roman"/>
                <w:sz w:val="24"/>
              </w:rPr>
              <w:t xml:space="preserve">, </w:t>
            </w:r>
            <w:r w:rsidRPr="00213015">
              <w:rPr>
                <w:rFonts w:ascii="Times New Roman" w:hAnsi="Times New Roman"/>
                <w:sz w:val="24"/>
              </w:rPr>
              <w:t>stabla</w:t>
            </w:r>
            <w:r w:rsidR="00B62A1B" w:rsidRPr="00213015">
              <w:rPr>
                <w:rFonts w:ascii="Times New Roman" w:hAnsi="Times New Roman"/>
                <w:sz w:val="24"/>
              </w:rPr>
              <w:t xml:space="preserve"> </w:t>
            </w:r>
            <w:r w:rsidRPr="00213015">
              <w:rPr>
                <w:rFonts w:ascii="Times New Roman" w:hAnsi="Times New Roman"/>
                <w:sz w:val="24"/>
              </w:rPr>
              <w:t>su</w:t>
            </w:r>
            <w:r w:rsidR="00B62A1B" w:rsidRPr="00213015">
              <w:rPr>
                <w:rFonts w:ascii="Times New Roman" w:hAnsi="Times New Roman"/>
                <w:sz w:val="24"/>
              </w:rPr>
              <w:t xml:space="preserve"> </w:t>
            </w:r>
            <w:r w:rsidRPr="00213015">
              <w:rPr>
                <w:rFonts w:ascii="Times New Roman" w:hAnsi="Times New Roman"/>
                <w:sz w:val="24"/>
              </w:rPr>
              <w:t>lošijeg</w:t>
            </w:r>
            <w:r w:rsidR="00B62A1B" w:rsidRPr="00213015">
              <w:rPr>
                <w:rFonts w:ascii="Times New Roman" w:hAnsi="Times New Roman"/>
                <w:sz w:val="24"/>
              </w:rPr>
              <w:t xml:space="preserve"> </w:t>
            </w:r>
            <w:r w:rsidRPr="00213015">
              <w:rPr>
                <w:rFonts w:ascii="Times New Roman" w:hAnsi="Times New Roman"/>
                <w:sz w:val="24"/>
              </w:rPr>
              <w:t>kvaliteta</w:t>
            </w:r>
            <w:r w:rsidR="00B62A1B" w:rsidRPr="00213015">
              <w:rPr>
                <w:rFonts w:ascii="Times New Roman" w:hAnsi="Times New Roman"/>
                <w:sz w:val="24"/>
              </w:rPr>
              <w:t xml:space="preserve"> </w:t>
            </w:r>
            <w:r w:rsidR="00B62A1B" w:rsidRPr="00213015">
              <w:rPr>
                <w:rFonts w:ascii="Times New Roman" w:hAnsi="Times New Roman"/>
                <w:sz w:val="24"/>
                <w:lang w:val="sr-Cyrl-RS"/>
              </w:rPr>
              <w:t>(</w:t>
            </w:r>
            <w:r w:rsidRPr="00213015">
              <w:rPr>
                <w:rFonts w:ascii="Times New Roman" w:hAnsi="Times New Roman"/>
                <w:sz w:val="24"/>
              </w:rPr>
              <w:t>pojava</w:t>
            </w:r>
            <w:r w:rsidR="00B62A1B" w:rsidRPr="00213015">
              <w:rPr>
                <w:rFonts w:ascii="Times New Roman" w:hAnsi="Times New Roman"/>
                <w:sz w:val="24"/>
              </w:rPr>
              <w:t xml:space="preserve"> </w:t>
            </w:r>
            <w:r w:rsidRPr="00213015">
              <w:rPr>
                <w:rFonts w:ascii="Times New Roman" w:hAnsi="Times New Roman"/>
                <w:sz w:val="24"/>
              </w:rPr>
              <w:t>kerna</w:t>
            </w:r>
            <w:r w:rsidR="00B62A1B" w:rsidRPr="00213015">
              <w:rPr>
                <w:rFonts w:ascii="Times New Roman" w:hAnsi="Times New Roman"/>
                <w:sz w:val="24"/>
              </w:rPr>
              <w:t xml:space="preserve">, </w:t>
            </w:r>
            <w:r w:rsidRPr="00213015">
              <w:rPr>
                <w:rFonts w:ascii="Times New Roman" w:hAnsi="Times New Roman"/>
                <w:sz w:val="24"/>
              </w:rPr>
              <w:t>truleže</w:t>
            </w:r>
            <w:r w:rsidR="00B62A1B" w:rsidRPr="00213015">
              <w:rPr>
                <w:rFonts w:ascii="Times New Roman" w:hAnsi="Times New Roman"/>
                <w:sz w:val="24"/>
              </w:rPr>
              <w:t xml:space="preserve">, </w:t>
            </w:r>
            <w:r w:rsidRPr="00213015">
              <w:rPr>
                <w:rFonts w:ascii="Times New Roman" w:hAnsi="Times New Roman"/>
                <w:sz w:val="24"/>
              </w:rPr>
              <w:t>granatosti</w:t>
            </w:r>
            <w:r w:rsidR="00B62A1B" w:rsidRPr="00213015">
              <w:rPr>
                <w:rFonts w:ascii="Times New Roman" w:hAnsi="Times New Roman"/>
                <w:sz w:val="24"/>
                <w:lang w:val="sr-Cyrl-RS"/>
              </w:rPr>
              <w:t>),</w:t>
            </w:r>
            <w:r w:rsidR="00B62A1B" w:rsidRPr="00213015">
              <w:rPr>
                <w:rFonts w:ascii="Times New Roman" w:hAnsi="Times New Roman"/>
                <w:sz w:val="24"/>
              </w:rPr>
              <w:t xml:space="preserve"> </w:t>
            </w:r>
            <w:r w:rsidRPr="00213015">
              <w:rPr>
                <w:rFonts w:ascii="Times New Roman" w:hAnsi="Times New Roman"/>
                <w:sz w:val="24"/>
              </w:rPr>
              <w:t>čime</w:t>
            </w:r>
            <w:r w:rsidR="00B62A1B" w:rsidRPr="00213015">
              <w:rPr>
                <w:rFonts w:ascii="Times New Roman" w:hAnsi="Times New Roman"/>
                <w:sz w:val="24"/>
              </w:rPr>
              <w:t xml:space="preserve"> </w:t>
            </w:r>
            <w:r w:rsidRPr="00213015">
              <w:rPr>
                <w:rFonts w:ascii="Times New Roman" w:hAnsi="Times New Roman"/>
                <w:sz w:val="24"/>
              </w:rPr>
              <w:t>je</w:t>
            </w:r>
            <w:r w:rsidR="00B62A1B" w:rsidRPr="00213015">
              <w:rPr>
                <w:rFonts w:ascii="Times New Roman" w:hAnsi="Times New Roman"/>
                <w:sz w:val="24"/>
              </w:rPr>
              <w:t xml:space="preserve"> </w:t>
            </w:r>
            <w:r w:rsidRPr="00213015">
              <w:rPr>
                <w:rFonts w:ascii="Times New Roman" w:hAnsi="Times New Roman"/>
                <w:sz w:val="24"/>
              </w:rPr>
              <w:t>znatno</w:t>
            </w:r>
            <w:r w:rsidR="00B62A1B" w:rsidRPr="00213015">
              <w:rPr>
                <w:rFonts w:ascii="Times New Roman" w:hAnsi="Times New Roman"/>
                <w:sz w:val="24"/>
              </w:rPr>
              <w:t xml:space="preserve"> </w:t>
            </w:r>
            <w:r w:rsidRPr="00213015">
              <w:rPr>
                <w:rFonts w:ascii="Times New Roman" w:hAnsi="Times New Roman"/>
                <w:sz w:val="24"/>
              </w:rPr>
              <w:t>umanjena</w:t>
            </w:r>
            <w:r w:rsidR="00B62A1B" w:rsidRPr="00213015">
              <w:rPr>
                <w:rFonts w:ascii="Times New Roman" w:hAnsi="Times New Roman"/>
                <w:sz w:val="24"/>
              </w:rPr>
              <w:t xml:space="preserve"> </w:t>
            </w:r>
            <w:r w:rsidRPr="00213015">
              <w:rPr>
                <w:rFonts w:ascii="Times New Roman" w:hAnsi="Times New Roman"/>
                <w:sz w:val="24"/>
              </w:rPr>
              <w:t>proizvodnost</w:t>
            </w:r>
            <w:r w:rsidR="00B62A1B" w:rsidRPr="00213015">
              <w:rPr>
                <w:rFonts w:ascii="Times New Roman" w:hAnsi="Times New Roman"/>
                <w:sz w:val="24"/>
              </w:rPr>
              <w:t xml:space="preserve"> </w:t>
            </w:r>
            <w:r w:rsidRPr="00213015">
              <w:rPr>
                <w:rFonts w:ascii="Times New Roman" w:hAnsi="Times New Roman"/>
                <w:sz w:val="24"/>
              </w:rPr>
              <w:t>i</w:t>
            </w:r>
            <w:r w:rsidR="00B62A1B" w:rsidRPr="00213015">
              <w:rPr>
                <w:rFonts w:ascii="Times New Roman" w:hAnsi="Times New Roman"/>
                <w:sz w:val="24"/>
              </w:rPr>
              <w:t xml:space="preserve"> </w:t>
            </w:r>
            <w:r w:rsidRPr="00213015">
              <w:rPr>
                <w:rFonts w:ascii="Times New Roman" w:hAnsi="Times New Roman"/>
                <w:sz w:val="24"/>
              </w:rPr>
              <w:t>ekonomski</w:t>
            </w:r>
            <w:r w:rsidR="00B62A1B" w:rsidRPr="00213015">
              <w:rPr>
                <w:rFonts w:ascii="Times New Roman" w:hAnsi="Times New Roman"/>
                <w:sz w:val="24"/>
              </w:rPr>
              <w:t xml:space="preserve"> </w:t>
            </w:r>
            <w:r w:rsidRPr="00213015">
              <w:rPr>
                <w:rFonts w:ascii="Times New Roman" w:hAnsi="Times New Roman"/>
                <w:sz w:val="24"/>
              </w:rPr>
              <w:t>efekti</w:t>
            </w:r>
            <w:r w:rsidR="00B62A1B" w:rsidRPr="00213015">
              <w:rPr>
                <w:rFonts w:ascii="Times New Roman" w:hAnsi="Times New Roman"/>
                <w:sz w:val="24"/>
              </w:rPr>
              <w:t xml:space="preserve">. </w:t>
            </w:r>
          </w:p>
        </w:tc>
      </w:tr>
      <w:tr w:rsidR="00B62A1B" w:rsidRPr="00213015" w:rsidTr="00213015">
        <w:tc>
          <w:tcPr>
            <w:tcW w:w="5000" w:type="pct"/>
            <w:gridSpan w:val="2"/>
            <w:tcBorders>
              <w:top w:val="single" w:sz="4" w:space="0" w:color="auto"/>
              <w:left w:val="single" w:sz="4" w:space="0" w:color="auto"/>
              <w:bottom w:val="single" w:sz="4" w:space="0" w:color="auto"/>
              <w:right w:val="single" w:sz="4" w:space="0" w:color="auto"/>
            </w:tcBorders>
            <w:shd w:val="clear" w:color="auto" w:fill="F2F2F2"/>
            <w:hideMark/>
          </w:tcPr>
          <w:p w:rsidR="00B62A1B" w:rsidRPr="00213015" w:rsidRDefault="00B62A1B" w:rsidP="003A72C4">
            <w:pPr>
              <w:jc w:val="both"/>
              <w:rPr>
                <w:rFonts w:ascii="Times New Roman" w:hAnsi="Times New Roman"/>
                <w:b/>
                <w:sz w:val="24"/>
                <w:lang w:val="de-DE"/>
              </w:rPr>
            </w:pPr>
            <w:r w:rsidRPr="00213015">
              <w:rPr>
                <w:rFonts w:ascii="Times New Roman" w:hAnsi="Times New Roman"/>
                <w:b/>
                <w:sz w:val="24"/>
              </w:rPr>
              <w:t xml:space="preserve">4.  </w:t>
            </w:r>
            <w:r w:rsidR="00213015">
              <w:rPr>
                <w:rFonts w:ascii="Times New Roman" w:hAnsi="Times New Roman"/>
                <w:b/>
                <w:sz w:val="24"/>
              </w:rPr>
              <w:t>Cilјna</w:t>
            </w:r>
            <w:r w:rsidRPr="00213015">
              <w:rPr>
                <w:rFonts w:ascii="Times New Roman" w:hAnsi="Times New Roman"/>
                <w:b/>
                <w:sz w:val="24"/>
              </w:rPr>
              <w:t xml:space="preserve"> </w:t>
            </w:r>
            <w:r w:rsidR="00213015">
              <w:rPr>
                <w:rFonts w:ascii="Times New Roman" w:hAnsi="Times New Roman"/>
                <w:b/>
                <w:sz w:val="24"/>
              </w:rPr>
              <w:t>struktura</w:t>
            </w:r>
            <w:r w:rsidRPr="00213015">
              <w:rPr>
                <w:rFonts w:ascii="Times New Roman" w:hAnsi="Times New Roman"/>
                <w:b/>
                <w:sz w:val="24"/>
              </w:rPr>
              <w:t xml:space="preserve"> </w:t>
            </w:r>
            <w:r w:rsidR="00213015">
              <w:rPr>
                <w:rFonts w:ascii="Times New Roman" w:hAnsi="Times New Roman"/>
                <w:b/>
                <w:sz w:val="24"/>
              </w:rPr>
              <w:t>i</w:t>
            </w:r>
            <w:r w:rsidRPr="00213015">
              <w:rPr>
                <w:rFonts w:ascii="Times New Roman" w:hAnsi="Times New Roman"/>
                <w:b/>
                <w:sz w:val="24"/>
              </w:rPr>
              <w:t xml:space="preserve"> </w:t>
            </w:r>
            <w:r w:rsidR="00213015">
              <w:rPr>
                <w:rFonts w:ascii="Times New Roman" w:hAnsi="Times New Roman"/>
                <w:b/>
                <w:sz w:val="24"/>
              </w:rPr>
              <w:t>sastav</w:t>
            </w:r>
          </w:p>
        </w:tc>
      </w:tr>
      <w:tr w:rsidR="00B62A1B" w:rsidRPr="00213015" w:rsidTr="00213015">
        <w:tc>
          <w:tcPr>
            <w:tcW w:w="5000" w:type="pct"/>
            <w:gridSpan w:val="2"/>
            <w:tcBorders>
              <w:top w:val="single" w:sz="4" w:space="0" w:color="auto"/>
              <w:left w:val="nil"/>
              <w:bottom w:val="single" w:sz="4" w:space="0" w:color="auto"/>
              <w:right w:val="nil"/>
            </w:tcBorders>
          </w:tcPr>
          <w:p w:rsidR="00B62A1B" w:rsidRPr="00213015" w:rsidRDefault="00213015" w:rsidP="003A72C4">
            <w:pPr>
              <w:jc w:val="both"/>
              <w:rPr>
                <w:rFonts w:ascii="Times New Roman" w:hAnsi="Times New Roman"/>
                <w:sz w:val="24"/>
                <w:lang w:val="sr-Latn-RS"/>
              </w:rPr>
            </w:pPr>
            <w:r w:rsidRPr="00213015">
              <w:rPr>
                <w:rFonts w:ascii="Times New Roman" w:hAnsi="Times New Roman"/>
                <w:b/>
                <w:sz w:val="24"/>
              </w:rPr>
              <w:t>Kratkoročni</w:t>
            </w:r>
            <w:r w:rsidR="00B62A1B" w:rsidRPr="00213015">
              <w:rPr>
                <w:rFonts w:ascii="Times New Roman" w:hAnsi="Times New Roman"/>
                <w:b/>
                <w:sz w:val="24"/>
              </w:rPr>
              <w:t xml:space="preserve"> </w:t>
            </w:r>
            <w:r w:rsidRPr="00213015">
              <w:rPr>
                <w:rFonts w:ascii="Times New Roman" w:hAnsi="Times New Roman"/>
                <w:b/>
                <w:sz w:val="24"/>
              </w:rPr>
              <w:t>bcil</w:t>
            </w:r>
            <w:r>
              <w:rPr>
                <w:rFonts w:ascii="Times New Roman" w:hAnsi="Times New Roman"/>
                <w:b/>
                <w:sz w:val="24"/>
                <w:lang w:val="ru-RU"/>
              </w:rPr>
              <w:t>ј</w:t>
            </w:r>
            <w:r w:rsidR="00B62A1B" w:rsidRPr="00213015">
              <w:rPr>
                <w:rFonts w:ascii="Times New Roman" w:hAnsi="Times New Roman"/>
                <w:sz w:val="24"/>
              </w:rPr>
              <w:t xml:space="preserve">: </w:t>
            </w:r>
            <w:r w:rsidRPr="00213015">
              <w:rPr>
                <w:rFonts w:ascii="Times New Roman" w:hAnsi="Times New Roman"/>
                <w:sz w:val="24"/>
              </w:rPr>
              <w:t>u</w:t>
            </w:r>
            <w:r w:rsidR="00B62A1B" w:rsidRPr="00213015">
              <w:rPr>
                <w:rFonts w:ascii="Times New Roman" w:hAnsi="Times New Roman"/>
                <w:sz w:val="24"/>
              </w:rPr>
              <w:t xml:space="preserve"> </w:t>
            </w:r>
            <w:r w:rsidRPr="00213015">
              <w:rPr>
                <w:rFonts w:ascii="Times New Roman" w:hAnsi="Times New Roman"/>
                <w:sz w:val="24"/>
              </w:rPr>
              <w:t>što</w:t>
            </w:r>
            <w:r w:rsidR="00B62A1B" w:rsidRPr="00213015">
              <w:rPr>
                <w:rFonts w:ascii="Times New Roman" w:hAnsi="Times New Roman"/>
                <w:sz w:val="24"/>
              </w:rPr>
              <w:t xml:space="preserve"> </w:t>
            </w:r>
            <w:r w:rsidRPr="00213015">
              <w:rPr>
                <w:rFonts w:ascii="Times New Roman" w:hAnsi="Times New Roman"/>
                <w:sz w:val="24"/>
              </w:rPr>
              <w:t>kraćem</w:t>
            </w:r>
            <w:r w:rsidR="00B62A1B" w:rsidRPr="00213015">
              <w:rPr>
                <w:rFonts w:ascii="Times New Roman" w:hAnsi="Times New Roman"/>
                <w:sz w:val="24"/>
              </w:rPr>
              <w:t xml:space="preserve"> </w:t>
            </w:r>
            <w:r w:rsidRPr="00213015">
              <w:rPr>
                <w:rFonts w:ascii="Times New Roman" w:hAnsi="Times New Roman"/>
                <w:sz w:val="24"/>
              </w:rPr>
              <w:t>vremsnskom</w:t>
            </w:r>
            <w:r w:rsidR="00B62A1B" w:rsidRPr="00213015">
              <w:rPr>
                <w:rFonts w:ascii="Times New Roman" w:hAnsi="Times New Roman"/>
                <w:sz w:val="24"/>
              </w:rPr>
              <w:t xml:space="preserve"> </w:t>
            </w:r>
            <w:r w:rsidRPr="00213015">
              <w:rPr>
                <w:rFonts w:ascii="Times New Roman" w:hAnsi="Times New Roman"/>
                <w:sz w:val="24"/>
              </w:rPr>
              <w:t>period</w:t>
            </w:r>
            <w:r w:rsidR="00B62A1B" w:rsidRPr="00213015">
              <w:rPr>
                <w:rFonts w:ascii="Times New Roman" w:hAnsi="Times New Roman"/>
                <w:sz w:val="24"/>
              </w:rPr>
              <w:t xml:space="preserve"> </w:t>
            </w:r>
            <w:r w:rsidRPr="00213015">
              <w:rPr>
                <w:rFonts w:ascii="Times New Roman" w:hAnsi="Times New Roman"/>
                <w:sz w:val="24"/>
              </w:rPr>
              <w:t>završiti</w:t>
            </w:r>
            <w:r w:rsidR="00B62A1B" w:rsidRPr="00213015">
              <w:rPr>
                <w:rFonts w:ascii="Times New Roman" w:hAnsi="Times New Roman"/>
                <w:sz w:val="24"/>
              </w:rPr>
              <w:t xml:space="preserve"> </w:t>
            </w:r>
            <w:r w:rsidRPr="00213015">
              <w:rPr>
                <w:rFonts w:ascii="Times New Roman" w:hAnsi="Times New Roman"/>
                <w:sz w:val="24"/>
              </w:rPr>
              <w:t>prirodno</w:t>
            </w:r>
            <w:r w:rsidR="00B62A1B" w:rsidRPr="00213015">
              <w:rPr>
                <w:rFonts w:ascii="Times New Roman" w:hAnsi="Times New Roman"/>
                <w:sz w:val="24"/>
              </w:rPr>
              <w:t xml:space="preserve"> </w:t>
            </w:r>
            <w:r w:rsidRPr="00213015">
              <w:rPr>
                <w:rFonts w:ascii="Times New Roman" w:hAnsi="Times New Roman"/>
                <w:sz w:val="24"/>
              </w:rPr>
              <w:t>obnavl</w:t>
            </w:r>
            <w:r>
              <w:rPr>
                <w:rFonts w:ascii="Times New Roman" w:hAnsi="Times New Roman"/>
                <w:sz w:val="24"/>
                <w:lang w:val="ru-RU"/>
              </w:rPr>
              <w:t>ј</w:t>
            </w:r>
            <w:r w:rsidRPr="00213015">
              <w:rPr>
                <w:rFonts w:ascii="Times New Roman" w:hAnsi="Times New Roman"/>
                <w:sz w:val="24"/>
              </w:rPr>
              <w:t>anje</w:t>
            </w:r>
            <w:r w:rsidR="00B62A1B" w:rsidRPr="00213015">
              <w:rPr>
                <w:rFonts w:ascii="Times New Roman" w:hAnsi="Times New Roman"/>
                <w:sz w:val="24"/>
              </w:rPr>
              <w:t xml:space="preserve"> </w:t>
            </w:r>
            <w:r w:rsidRPr="00213015">
              <w:rPr>
                <w:rFonts w:ascii="Times New Roman" w:hAnsi="Times New Roman"/>
                <w:sz w:val="24"/>
              </w:rPr>
              <w:t>zrelih</w:t>
            </w:r>
            <w:r w:rsidR="00B62A1B" w:rsidRPr="00213015">
              <w:rPr>
                <w:rFonts w:ascii="Times New Roman" w:hAnsi="Times New Roman"/>
                <w:sz w:val="24"/>
              </w:rPr>
              <w:t xml:space="preserve"> </w:t>
            </w:r>
            <w:r w:rsidRPr="00213015">
              <w:rPr>
                <w:rFonts w:ascii="Times New Roman" w:hAnsi="Times New Roman"/>
                <w:sz w:val="24"/>
              </w:rPr>
              <w:t>i</w:t>
            </w:r>
            <w:r w:rsidR="00B62A1B" w:rsidRPr="00213015">
              <w:rPr>
                <w:rFonts w:ascii="Times New Roman" w:hAnsi="Times New Roman"/>
                <w:sz w:val="24"/>
              </w:rPr>
              <w:t xml:space="preserve"> </w:t>
            </w:r>
            <w:r w:rsidRPr="00213015">
              <w:rPr>
                <w:rFonts w:ascii="Times New Roman" w:hAnsi="Times New Roman"/>
                <w:sz w:val="24"/>
              </w:rPr>
              <w:t>prezrelih</w:t>
            </w:r>
            <w:r w:rsidR="00B62A1B" w:rsidRPr="00213015">
              <w:rPr>
                <w:rFonts w:ascii="Times New Roman" w:hAnsi="Times New Roman"/>
                <w:sz w:val="24"/>
              </w:rPr>
              <w:t xml:space="preserve"> </w:t>
            </w:r>
            <w:r w:rsidRPr="00213015">
              <w:rPr>
                <w:rFonts w:ascii="Times New Roman" w:hAnsi="Times New Roman"/>
                <w:sz w:val="24"/>
              </w:rPr>
              <w:t>šuma</w:t>
            </w:r>
            <w:r w:rsidR="00B62A1B" w:rsidRPr="00213015">
              <w:rPr>
                <w:rFonts w:ascii="Times New Roman" w:hAnsi="Times New Roman"/>
                <w:sz w:val="24"/>
              </w:rPr>
              <w:t xml:space="preserve"> </w:t>
            </w:r>
            <w:r w:rsidRPr="00213015">
              <w:rPr>
                <w:rFonts w:ascii="Times New Roman" w:hAnsi="Times New Roman"/>
                <w:sz w:val="24"/>
              </w:rPr>
              <w:t>bvukve</w:t>
            </w:r>
            <w:r w:rsidR="00B62A1B" w:rsidRPr="00213015">
              <w:rPr>
                <w:rFonts w:ascii="Times New Roman" w:hAnsi="Times New Roman"/>
                <w:sz w:val="24"/>
              </w:rPr>
              <w:t>.</w:t>
            </w:r>
          </w:p>
          <w:p w:rsidR="00B62A1B" w:rsidRPr="00213015" w:rsidRDefault="00213015" w:rsidP="003A72C4">
            <w:pPr>
              <w:jc w:val="both"/>
              <w:rPr>
                <w:rFonts w:ascii="Times New Roman" w:hAnsi="Times New Roman"/>
                <w:sz w:val="24"/>
                <w:lang w:val="sr-Latn-RS"/>
              </w:rPr>
            </w:pPr>
            <w:r>
              <w:rPr>
                <w:rFonts w:ascii="Times New Roman" w:hAnsi="Times New Roman"/>
                <w:b/>
                <w:sz w:val="24"/>
                <w:lang w:val="sr-Cyrl-RS"/>
              </w:rPr>
              <w:t>Dugoročni</w:t>
            </w:r>
            <w:r w:rsidR="00B62A1B" w:rsidRPr="00213015">
              <w:rPr>
                <w:rFonts w:ascii="Times New Roman" w:hAnsi="Times New Roman"/>
                <w:b/>
                <w:sz w:val="24"/>
                <w:lang w:val="sr-Cyrl-RS"/>
              </w:rPr>
              <w:t xml:space="preserve"> </w:t>
            </w:r>
            <w:r>
              <w:rPr>
                <w:rFonts w:ascii="Times New Roman" w:hAnsi="Times New Roman"/>
                <w:b/>
                <w:sz w:val="24"/>
                <w:lang w:val="sr-Cyrl-RS"/>
              </w:rPr>
              <w:t>cilј</w:t>
            </w:r>
            <w:r w:rsidR="00B62A1B" w:rsidRPr="00213015">
              <w:rPr>
                <w:rFonts w:ascii="Times New Roman" w:hAnsi="Times New Roman"/>
                <w:b/>
                <w:sz w:val="24"/>
                <w:lang w:val="sr-Cyrl-RS"/>
              </w:rPr>
              <w:t>:</w:t>
            </w:r>
            <w:r w:rsidR="00B62A1B" w:rsidRPr="00213015">
              <w:rPr>
                <w:rFonts w:ascii="Times New Roman" w:hAnsi="Times New Roman"/>
                <w:sz w:val="24"/>
                <w:lang w:val="sr-Cyrl-RS"/>
              </w:rPr>
              <w:t xml:space="preserve"> </w:t>
            </w:r>
            <w:r>
              <w:rPr>
                <w:rFonts w:ascii="Times New Roman" w:hAnsi="Times New Roman"/>
                <w:sz w:val="24"/>
                <w:lang w:val="sr-Cyrl-RS"/>
              </w:rPr>
              <w:t>stvaranje</w:t>
            </w:r>
            <w:r w:rsidR="00B62A1B" w:rsidRPr="00213015">
              <w:rPr>
                <w:rFonts w:ascii="Times New Roman" w:hAnsi="Times New Roman"/>
                <w:sz w:val="24"/>
                <w:lang w:val="sr-Cyrl-RS"/>
              </w:rPr>
              <w:t xml:space="preserve"> </w:t>
            </w:r>
            <w:r>
              <w:rPr>
                <w:rFonts w:ascii="Times New Roman" w:hAnsi="Times New Roman"/>
                <w:sz w:val="24"/>
                <w:lang w:val="sr-Cyrl-RS"/>
              </w:rPr>
              <w:t>mladladih</w:t>
            </w:r>
            <w:r w:rsidR="00B62A1B" w:rsidRPr="00213015">
              <w:rPr>
                <w:rFonts w:ascii="Times New Roman" w:hAnsi="Times New Roman"/>
                <w:sz w:val="24"/>
                <w:lang w:val="sr-Cyrl-RS"/>
              </w:rPr>
              <w:t xml:space="preserve"> </w:t>
            </w:r>
            <w:r>
              <w:rPr>
                <w:rFonts w:ascii="Times New Roman" w:hAnsi="Times New Roman"/>
                <w:sz w:val="24"/>
                <w:lang w:val="sr-Cyrl-RS"/>
              </w:rPr>
              <w:t>kvalitetnih</w:t>
            </w:r>
            <w:r w:rsidR="00B62A1B" w:rsidRPr="00213015">
              <w:rPr>
                <w:rFonts w:ascii="Times New Roman" w:hAnsi="Times New Roman"/>
                <w:sz w:val="24"/>
                <w:lang w:val="sr-Cyrl-RS"/>
              </w:rPr>
              <w:t xml:space="preserve"> </w:t>
            </w:r>
            <w:r>
              <w:rPr>
                <w:rFonts w:ascii="Times New Roman" w:hAnsi="Times New Roman"/>
                <w:sz w:val="24"/>
                <w:lang w:val="sr-Cyrl-RS"/>
              </w:rPr>
              <w:t>sastojina</w:t>
            </w:r>
            <w:r w:rsidR="00B62A1B" w:rsidRPr="00213015">
              <w:rPr>
                <w:rFonts w:ascii="Times New Roman" w:hAnsi="Times New Roman"/>
                <w:sz w:val="24"/>
                <w:lang w:val="sr-Cyrl-RS"/>
              </w:rPr>
              <w:t xml:space="preserve"> </w:t>
            </w:r>
            <w:r>
              <w:rPr>
                <w:rFonts w:ascii="Times New Roman" w:hAnsi="Times New Roman"/>
                <w:sz w:val="24"/>
                <w:lang w:val="sr-Cyrl-RS"/>
              </w:rPr>
              <w:t>kojima</w:t>
            </w:r>
            <w:r w:rsidR="00B62A1B" w:rsidRPr="00213015">
              <w:rPr>
                <w:rFonts w:ascii="Times New Roman" w:hAnsi="Times New Roman"/>
                <w:sz w:val="24"/>
                <w:lang w:val="sr-Cyrl-RS"/>
              </w:rPr>
              <w:t xml:space="preserve"> </w:t>
            </w:r>
            <w:r>
              <w:rPr>
                <w:rFonts w:ascii="Times New Roman" w:hAnsi="Times New Roman"/>
                <w:sz w:val="24"/>
                <w:lang w:val="sr-Cyrl-RS"/>
              </w:rPr>
              <w:t>će</w:t>
            </w:r>
            <w:r w:rsidR="00B62A1B" w:rsidRPr="00213015">
              <w:rPr>
                <w:rFonts w:ascii="Times New Roman" w:hAnsi="Times New Roman"/>
                <w:sz w:val="24"/>
                <w:lang w:val="sr-Cyrl-RS"/>
              </w:rPr>
              <w:t xml:space="preserve"> </w:t>
            </w:r>
            <w:r>
              <w:rPr>
                <w:rFonts w:ascii="Times New Roman" w:hAnsi="Times New Roman"/>
                <w:sz w:val="24"/>
                <w:lang w:val="sr-Cyrl-RS"/>
              </w:rPr>
              <w:t>se</w:t>
            </w:r>
            <w:r w:rsidR="00B62A1B" w:rsidRPr="00213015">
              <w:rPr>
                <w:rFonts w:ascii="Times New Roman" w:hAnsi="Times New Roman"/>
                <w:sz w:val="24"/>
                <w:lang w:val="sr-Cyrl-RS"/>
              </w:rPr>
              <w:t xml:space="preserve"> </w:t>
            </w:r>
            <w:r>
              <w:rPr>
                <w:rFonts w:ascii="Times New Roman" w:hAnsi="Times New Roman"/>
                <w:sz w:val="24"/>
                <w:lang w:val="sr-Cyrl-RS"/>
              </w:rPr>
              <w:t>gazdovati</w:t>
            </w:r>
            <w:r w:rsidR="00B62A1B" w:rsidRPr="00213015">
              <w:rPr>
                <w:rFonts w:ascii="Times New Roman" w:hAnsi="Times New Roman"/>
                <w:sz w:val="24"/>
                <w:lang w:val="sr-Cyrl-RS"/>
              </w:rPr>
              <w:t xml:space="preserve"> </w:t>
            </w:r>
            <w:r>
              <w:rPr>
                <w:rFonts w:ascii="Times New Roman" w:hAnsi="Times New Roman"/>
                <w:sz w:val="24"/>
                <w:lang w:val="sr-Cyrl-RS"/>
              </w:rPr>
              <w:t>po</w:t>
            </w:r>
            <w:r w:rsidR="00B62A1B" w:rsidRPr="00213015">
              <w:rPr>
                <w:rFonts w:ascii="Times New Roman" w:hAnsi="Times New Roman"/>
                <w:sz w:val="24"/>
                <w:lang w:val="sr-Cyrl-RS"/>
              </w:rPr>
              <w:t xml:space="preserve"> </w:t>
            </w:r>
            <w:r>
              <w:rPr>
                <w:rFonts w:ascii="Times New Roman" w:hAnsi="Times New Roman"/>
                <w:sz w:val="24"/>
                <w:lang w:val="sr-Cyrl-RS"/>
              </w:rPr>
              <w:t>upustvima</w:t>
            </w:r>
            <w:r w:rsidR="00B62A1B" w:rsidRPr="00213015">
              <w:rPr>
                <w:rFonts w:ascii="Times New Roman" w:hAnsi="Times New Roman"/>
                <w:sz w:val="24"/>
                <w:lang w:val="sr-Cyrl-RS"/>
              </w:rPr>
              <w:t xml:space="preserve"> </w:t>
            </w:r>
            <w:r>
              <w:rPr>
                <w:rFonts w:ascii="Times New Roman" w:hAnsi="Times New Roman"/>
                <w:sz w:val="24"/>
                <w:lang w:val="sr-Cyrl-RS"/>
              </w:rPr>
              <w:t>za</w:t>
            </w:r>
            <w:r w:rsidR="00B62A1B" w:rsidRPr="00213015">
              <w:rPr>
                <w:rFonts w:ascii="Times New Roman" w:hAnsi="Times New Roman"/>
                <w:sz w:val="24"/>
                <w:lang w:val="sr-Cyrl-RS"/>
              </w:rPr>
              <w:t xml:space="preserve"> </w:t>
            </w:r>
            <w:r>
              <w:rPr>
                <w:rFonts w:ascii="Times New Roman" w:hAnsi="Times New Roman"/>
                <w:sz w:val="24"/>
                <w:lang w:val="sr-Cyrl-RS"/>
              </w:rPr>
              <w:t>gazdovanje</w:t>
            </w:r>
            <w:r w:rsidR="00B62A1B" w:rsidRPr="00213015">
              <w:rPr>
                <w:rFonts w:ascii="Times New Roman" w:hAnsi="Times New Roman"/>
                <w:sz w:val="24"/>
                <w:lang w:val="sr-Cyrl-RS"/>
              </w:rPr>
              <w:t xml:space="preserve"> </w:t>
            </w:r>
            <w:r>
              <w:rPr>
                <w:rFonts w:ascii="Times New Roman" w:hAnsi="Times New Roman"/>
                <w:sz w:val="24"/>
                <w:lang w:val="sr-Cyrl-RS"/>
              </w:rPr>
              <w:t>visokim</w:t>
            </w:r>
            <w:r w:rsidR="00B62A1B" w:rsidRPr="00213015">
              <w:rPr>
                <w:rFonts w:ascii="Times New Roman" w:hAnsi="Times New Roman"/>
                <w:sz w:val="24"/>
                <w:lang w:val="sr-Cyrl-RS"/>
              </w:rPr>
              <w:t xml:space="preserve"> </w:t>
            </w:r>
            <w:r>
              <w:rPr>
                <w:rFonts w:ascii="Times New Roman" w:hAnsi="Times New Roman"/>
                <w:sz w:val="24"/>
                <w:lang w:val="sr-Cyrl-RS"/>
              </w:rPr>
              <w:t>šumama</w:t>
            </w:r>
            <w:r w:rsidR="00B62A1B" w:rsidRPr="00213015">
              <w:rPr>
                <w:rFonts w:ascii="Times New Roman" w:hAnsi="Times New Roman"/>
                <w:sz w:val="24"/>
                <w:lang w:val="sr-Cyrl-RS"/>
              </w:rPr>
              <w:t xml:space="preserve"> </w:t>
            </w:r>
            <w:r>
              <w:rPr>
                <w:rFonts w:ascii="Times New Roman" w:hAnsi="Times New Roman"/>
                <w:sz w:val="24"/>
                <w:lang w:val="sr-Cyrl-RS"/>
              </w:rPr>
              <w:t>bukve</w:t>
            </w:r>
            <w:r w:rsidR="00B62A1B" w:rsidRPr="00213015">
              <w:rPr>
                <w:rFonts w:ascii="Times New Roman" w:hAnsi="Times New Roman"/>
                <w:sz w:val="24"/>
                <w:lang w:val="sr-Cyrl-RS"/>
              </w:rPr>
              <w:t>- (</w:t>
            </w:r>
            <w:r>
              <w:rPr>
                <w:rFonts w:ascii="Times New Roman" w:hAnsi="Times New Roman"/>
                <w:sz w:val="24"/>
                <w:lang w:val="sr-Cyrl-RS"/>
              </w:rPr>
              <w:t>GZDINSKI</w:t>
            </w:r>
            <w:r w:rsidR="00B62A1B" w:rsidRPr="00213015">
              <w:rPr>
                <w:rFonts w:ascii="Times New Roman" w:hAnsi="Times New Roman"/>
                <w:sz w:val="24"/>
                <w:lang w:val="sr-Cyrl-RS"/>
              </w:rPr>
              <w:t xml:space="preserve"> </w:t>
            </w:r>
            <w:r>
              <w:rPr>
                <w:rFonts w:ascii="Times New Roman" w:hAnsi="Times New Roman"/>
                <w:sz w:val="24"/>
                <w:lang w:val="sr-Cyrl-RS"/>
              </w:rPr>
              <w:t>TIP</w:t>
            </w:r>
            <w:r w:rsidR="00B62A1B" w:rsidRPr="00213015">
              <w:rPr>
                <w:rFonts w:ascii="Times New Roman" w:hAnsi="Times New Roman"/>
                <w:sz w:val="24"/>
                <w:lang w:val="sr-Cyrl-RS"/>
              </w:rPr>
              <w:t xml:space="preserve"> </w:t>
            </w:r>
            <w:r>
              <w:rPr>
                <w:rFonts w:ascii="Times New Roman" w:hAnsi="Times New Roman"/>
                <w:sz w:val="24"/>
                <w:lang w:val="sr-Cyrl-RS"/>
              </w:rPr>
              <w:t>GT</w:t>
            </w:r>
            <w:r w:rsidR="00B62A1B" w:rsidRPr="00213015">
              <w:rPr>
                <w:rFonts w:ascii="Times New Roman" w:hAnsi="Times New Roman"/>
                <w:sz w:val="24"/>
                <w:lang w:val="sr-Cyrl-RS"/>
              </w:rPr>
              <w:t>.610)</w:t>
            </w:r>
          </w:p>
          <w:p w:rsidR="00B62A1B" w:rsidRPr="00213015" w:rsidRDefault="00213015" w:rsidP="003A72C4">
            <w:pPr>
              <w:jc w:val="both"/>
              <w:rPr>
                <w:rFonts w:ascii="Times New Roman" w:hAnsi="Times New Roman"/>
                <w:sz w:val="24"/>
                <w:lang w:val="sr-Cyrl-RS"/>
              </w:rPr>
            </w:pPr>
            <w:r>
              <w:rPr>
                <w:rFonts w:ascii="Times New Roman" w:hAnsi="Times New Roman"/>
                <w:b/>
                <w:sz w:val="24"/>
                <w:lang w:val="sr-Cyrl-RS"/>
              </w:rPr>
              <w:t>Optimalna</w:t>
            </w:r>
            <w:r w:rsidR="00B62A1B" w:rsidRPr="00213015">
              <w:rPr>
                <w:rFonts w:ascii="Times New Roman" w:hAnsi="Times New Roman"/>
                <w:b/>
                <w:sz w:val="24"/>
                <w:lang w:val="sr-Cyrl-RS"/>
              </w:rPr>
              <w:t xml:space="preserve"> </w:t>
            </w:r>
            <w:r>
              <w:rPr>
                <w:rFonts w:ascii="Times New Roman" w:hAnsi="Times New Roman"/>
                <w:b/>
                <w:sz w:val="24"/>
                <w:lang w:val="sr-Cyrl-RS"/>
              </w:rPr>
              <w:t>struktura</w:t>
            </w:r>
            <w:r w:rsidR="00B62A1B" w:rsidRPr="00213015">
              <w:rPr>
                <w:rFonts w:ascii="Times New Roman" w:hAnsi="Times New Roman"/>
                <w:sz w:val="24"/>
                <w:lang w:val="sr-Cyrl-RS"/>
              </w:rPr>
              <w:t xml:space="preserve"> (</w:t>
            </w:r>
            <w:r>
              <w:rPr>
                <w:rFonts w:ascii="Times New Roman" w:hAnsi="Times New Roman"/>
                <w:sz w:val="24"/>
                <w:lang w:val="sr-Cyrl-RS"/>
              </w:rPr>
              <w:t>mešovitost</w:t>
            </w:r>
            <w:r w:rsidR="00B62A1B" w:rsidRPr="00213015">
              <w:rPr>
                <w:rFonts w:ascii="Times New Roman" w:hAnsi="Times New Roman"/>
                <w:sz w:val="24"/>
                <w:lang w:val="sr-Cyrl-RS"/>
              </w:rPr>
              <w:t xml:space="preserve">) </w:t>
            </w:r>
            <w:r>
              <w:rPr>
                <w:rFonts w:ascii="Times New Roman" w:hAnsi="Times New Roman"/>
                <w:sz w:val="24"/>
                <w:lang w:val="sr-Cyrl-RS"/>
              </w:rPr>
              <w:t>mladih</w:t>
            </w:r>
            <w:r w:rsidR="00B62A1B" w:rsidRPr="00213015">
              <w:rPr>
                <w:rFonts w:ascii="Times New Roman" w:hAnsi="Times New Roman"/>
                <w:sz w:val="24"/>
                <w:lang w:val="sr-Cyrl-RS"/>
              </w:rPr>
              <w:t xml:space="preserve"> </w:t>
            </w:r>
            <w:r>
              <w:rPr>
                <w:rFonts w:ascii="Times New Roman" w:hAnsi="Times New Roman"/>
                <w:sz w:val="24"/>
                <w:lang w:val="sr-Cyrl-RS"/>
              </w:rPr>
              <w:t>obnovlјenih</w:t>
            </w:r>
            <w:r w:rsidR="00B62A1B" w:rsidRPr="00213015">
              <w:rPr>
                <w:rFonts w:ascii="Times New Roman" w:hAnsi="Times New Roman"/>
                <w:sz w:val="24"/>
                <w:lang w:val="sr-Cyrl-RS"/>
              </w:rPr>
              <w:t xml:space="preserve"> </w:t>
            </w:r>
            <w:r>
              <w:rPr>
                <w:rFonts w:ascii="Times New Roman" w:hAnsi="Times New Roman"/>
                <w:sz w:val="24"/>
                <w:lang w:val="sr-Cyrl-RS"/>
              </w:rPr>
              <w:t>šuma</w:t>
            </w:r>
            <w:r w:rsidR="00B62A1B" w:rsidRPr="00213015">
              <w:rPr>
                <w:rFonts w:ascii="Times New Roman" w:hAnsi="Times New Roman"/>
                <w:sz w:val="24"/>
                <w:lang w:val="sr-Cyrl-RS"/>
              </w:rPr>
              <w:t xml:space="preserve"> </w:t>
            </w:r>
            <w:r>
              <w:rPr>
                <w:rFonts w:ascii="Times New Roman" w:hAnsi="Times New Roman"/>
                <w:sz w:val="24"/>
                <w:lang w:val="sr-Cyrl-RS"/>
              </w:rPr>
              <w:t>bukve</w:t>
            </w:r>
            <w:r w:rsidR="00B62A1B" w:rsidRPr="00213015">
              <w:rPr>
                <w:rFonts w:ascii="Times New Roman" w:hAnsi="Times New Roman"/>
                <w:sz w:val="24"/>
                <w:lang w:val="sr-Cyrl-RS"/>
              </w:rPr>
              <w:t xml:space="preserve"> </w:t>
            </w:r>
            <w:r>
              <w:rPr>
                <w:rFonts w:ascii="Times New Roman" w:hAnsi="Times New Roman"/>
                <w:sz w:val="24"/>
                <w:lang w:val="sr-Cyrl-RS"/>
              </w:rPr>
              <w:t>sa</w:t>
            </w:r>
            <w:r w:rsidR="00B62A1B" w:rsidRPr="00213015">
              <w:rPr>
                <w:rFonts w:ascii="Times New Roman" w:hAnsi="Times New Roman"/>
                <w:sz w:val="24"/>
                <w:lang w:val="sr-Cyrl-RS"/>
              </w:rPr>
              <w:t xml:space="preserve"> </w:t>
            </w:r>
            <w:r>
              <w:rPr>
                <w:rFonts w:ascii="Times New Roman" w:hAnsi="Times New Roman"/>
                <w:sz w:val="24"/>
                <w:lang w:val="sr-Cyrl-RS"/>
              </w:rPr>
              <w:t>učešćem</w:t>
            </w:r>
            <w:r w:rsidR="00B62A1B" w:rsidRPr="00213015">
              <w:rPr>
                <w:rFonts w:ascii="Times New Roman" w:hAnsi="Times New Roman"/>
                <w:sz w:val="24"/>
                <w:lang w:val="sr-Cyrl-RS"/>
              </w:rPr>
              <w:t xml:space="preserve">: </w:t>
            </w:r>
            <w:r>
              <w:rPr>
                <w:rFonts w:ascii="Times New Roman" w:hAnsi="Times New Roman"/>
                <w:sz w:val="24"/>
                <w:lang w:val="sr-Cyrl-RS"/>
              </w:rPr>
              <w:t>do</w:t>
            </w:r>
            <w:r w:rsidR="00B62A1B" w:rsidRPr="00213015">
              <w:rPr>
                <w:rFonts w:ascii="Times New Roman" w:hAnsi="Times New Roman"/>
                <w:sz w:val="24"/>
                <w:lang w:val="sr-Cyrl-RS"/>
              </w:rPr>
              <w:t xml:space="preserve"> 70-80 % </w:t>
            </w:r>
            <w:r>
              <w:rPr>
                <w:rFonts w:ascii="Times New Roman" w:hAnsi="Times New Roman"/>
                <w:sz w:val="24"/>
                <w:lang w:val="sr-Cyrl-RS"/>
              </w:rPr>
              <w:t>bukva</w:t>
            </w:r>
            <w:r w:rsidR="00B62A1B" w:rsidRPr="00213015">
              <w:rPr>
                <w:rFonts w:ascii="Times New Roman" w:hAnsi="Times New Roman"/>
                <w:sz w:val="24"/>
                <w:lang w:val="sr-Cyrl-RS"/>
              </w:rPr>
              <w:t xml:space="preserve"> </w:t>
            </w:r>
            <w:r>
              <w:rPr>
                <w:rFonts w:ascii="Times New Roman" w:hAnsi="Times New Roman"/>
                <w:sz w:val="24"/>
                <w:lang w:val="sr-Cyrl-RS"/>
              </w:rPr>
              <w:t>i</w:t>
            </w:r>
            <w:r w:rsidR="00B62A1B" w:rsidRPr="00213015">
              <w:rPr>
                <w:rFonts w:ascii="Times New Roman" w:hAnsi="Times New Roman"/>
                <w:sz w:val="24"/>
                <w:lang w:val="sr-Cyrl-RS"/>
              </w:rPr>
              <w:t xml:space="preserve"> </w:t>
            </w:r>
            <w:r>
              <w:rPr>
                <w:rFonts w:ascii="Times New Roman" w:hAnsi="Times New Roman"/>
                <w:sz w:val="24"/>
                <w:lang w:val="sr-Cyrl-RS"/>
              </w:rPr>
              <w:t>do</w:t>
            </w:r>
            <w:r w:rsidR="00B62A1B" w:rsidRPr="00213015">
              <w:rPr>
                <w:rFonts w:ascii="Times New Roman" w:hAnsi="Times New Roman"/>
                <w:sz w:val="24"/>
                <w:lang w:val="sr-Cyrl-RS"/>
              </w:rPr>
              <w:t xml:space="preserve"> 30-20 % </w:t>
            </w:r>
            <w:r>
              <w:rPr>
                <w:rFonts w:ascii="Times New Roman" w:hAnsi="Times New Roman"/>
                <w:sz w:val="24"/>
                <w:lang w:val="sr-Cyrl-RS"/>
              </w:rPr>
              <w:t>ostalih</w:t>
            </w:r>
            <w:r w:rsidR="00B62A1B" w:rsidRPr="00213015">
              <w:rPr>
                <w:rFonts w:ascii="Times New Roman" w:hAnsi="Times New Roman"/>
                <w:sz w:val="24"/>
                <w:lang w:val="sr-Cyrl-RS"/>
              </w:rPr>
              <w:t xml:space="preserve"> </w:t>
            </w:r>
            <w:r>
              <w:rPr>
                <w:rFonts w:ascii="Times New Roman" w:hAnsi="Times New Roman"/>
                <w:sz w:val="24"/>
                <w:lang w:val="sr-Cyrl-RS"/>
              </w:rPr>
              <w:t>vrsta</w:t>
            </w:r>
            <w:r w:rsidR="00B62A1B" w:rsidRPr="00213015">
              <w:rPr>
                <w:rFonts w:ascii="Times New Roman" w:hAnsi="Times New Roman"/>
                <w:sz w:val="24"/>
                <w:lang w:val="sr-Cyrl-RS"/>
              </w:rPr>
              <w:t xml:space="preserve"> (</w:t>
            </w:r>
            <w:r>
              <w:rPr>
                <w:rFonts w:ascii="Times New Roman" w:hAnsi="Times New Roman"/>
                <w:sz w:val="24"/>
                <w:lang w:val="sr-Cyrl-RS"/>
              </w:rPr>
              <w:t>plemeniti</w:t>
            </w:r>
            <w:r w:rsidR="00B62A1B" w:rsidRPr="00213015">
              <w:rPr>
                <w:rFonts w:ascii="Times New Roman" w:hAnsi="Times New Roman"/>
                <w:sz w:val="24"/>
                <w:lang w:val="sr-Cyrl-RS"/>
              </w:rPr>
              <w:t xml:space="preserve"> </w:t>
            </w:r>
            <w:r>
              <w:rPr>
                <w:rFonts w:ascii="Times New Roman" w:hAnsi="Times New Roman"/>
                <w:sz w:val="24"/>
                <w:lang w:val="sr-Cyrl-RS"/>
              </w:rPr>
              <w:t>lišćari</w:t>
            </w:r>
            <w:r w:rsidR="00B62A1B" w:rsidRPr="00213015">
              <w:rPr>
                <w:rFonts w:ascii="Times New Roman" w:hAnsi="Times New Roman"/>
                <w:sz w:val="24"/>
                <w:lang w:val="sr-Cyrl-RS"/>
              </w:rPr>
              <w:t xml:space="preserve"> </w:t>
            </w:r>
            <w:r>
              <w:rPr>
                <w:rFonts w:ascii="Times New Roman" w:hAnsi="Times New Roman"/>
                <w:sz w:val="24"/>
                <w:lang w:val="sr-Cyrl-RS"/>
              </w:rPr>
              <w:t>i</w:t>
            </w:r>
            <w:r w:rsidR="00B62A1B" w:rsidRPr="00213015">
              <w:rPr>
                <w:rFonts w:ascii="Times New Roman" w:hAnsi="Times New Roman"/>
                <w:sz w:val="24"/>
                <w:lang w:val="sr-Cyrl-RS"/>
              </w:rPr>
              <w:t xml:space="preserve"> </w:t>
            </w:r>
            <w:r>
              <w:rPr>
                <w:rFonts w:ascii="Times New Roman" w:hAnsi="Times New Roman"/>
                <w:sz w:val="24"/>
                <w:lang w:val="sr-Cyrl-RS"/>
              </w:rPr>
              <w:t>četinari</w:t>
            </w:r>
            <w:r w:rsidR="00B62A1B" w:rsidRPr="00213015">
              <w:rPr>
                <w:rFonts w:ascii="Times New Roman" w:hAnsi="Times New Roman"/>
                <w:sz w:val="24"/>
                <w:lang w:val="sr-Cyrl-RS"/>
              </w:rPr>
              <w:t>)</w:t>
            </w:r>
          </w:p>
          <w:p w:rsidR="00B62A1B" w:rsidRPr="00213015" w:rsidRDefault="00B62A1B" w:rsidP="003A72C4">
            <w:pPr>
              <w:jc w:val="both"/>
              <w:rPr>
                <w:rFonts w:ascii="Times New Roman" w:hAnsi="Times New Roman"/>
                <w:sz w:val="24"/>
                <w:lang w:val="sr-Cyrl-RS"/>
              </w:rPr>
            </w:pPr>
          </w:p>
          <w:p w:rsidR="00B62A1B" w:rsidRPr="00213015" w:rsidRDefault="00213015" w:rsidP="003A72C4">
            <w:pPr>
              <w:jc w:val="both"/>
              <w:rPr>
                <w:rFonts w:ascii="Times New Roman" w:hAnsi="Times New Roman"/>
                <w:b/>
                <w:sz w:val="24"/>
                <w:lang w:val="sr-Cyrl-RS"/>
              </w:rPr>
            </w:pPr>
            <w:r>
              <w:rPr>
                <w:rFonts w:ascii="Times New Roman" w:hAnsi="Times New Roman"/>
                <w:b/>
                <w:sz w:val="24"/>
              </w:rPr>
              <w:t>Tabela</w:t>
            </w:r>
            <w:r w:rsidR="00B62A1B" w:rsidRPr="00213015">
              <w:rPr>
                <w:rFonts w:ascii="Times New Roman" w:hAnsi="Times New Roman"/>
                <w:b/>
                <w:sz w:val="24"/>
              </w:rPr>
              <w:t xml:space="preserve"> </w:t>
            </w:r>
            <w:r>
              <w:rPr>
                <w:rFonts w:ascii="Times New Roman" w:hAnsi="Times New Roman"/>
                <w:b/>
                <w:sz w:val="24"/>
              </w:rPr>
              <w:t>broj</w:t>
            </w:r>
            <w:r w:rsidR="00B62A1B" w:rsidRPr="00213015">
              <w:rPr>
                <w:rFonts w:ascii="Times New Roman" w:hAnsi="Times New Roman"/>
                <w:b/>
                <w:sz w:val="24"/>
              </w:rPr>
              <w:t xml:space="preserve"> </w:t>
            </w:r>
            <w:r w:rsidR="00B62A1B" w:rsidRPr="00213015">
              <w:rPr>
                <w:rFonts w:ascii="Times New Roman" w:hAnsi="Times New Roman"/>
                <w:b/>
                <w:sz w:val="24"/>
                <w:lang w:val="sr-Cyrl-RS"/>
              </w:rPr>
              <w:t>1.</w:t>
            </w:r>
          </w:p>
          <w:tbl>
            <w:tblPr>
              <w:tblStyle w:val="TableGrid"/>
              <w:tblW w:w="0" w:type="auto"/>
              <w:tblLook w:val="04A0" w:firstRow="1" w:lastRow="0" w:firstColumn="1" w:lastColumn="0" w:noHBand="0" w:noVBand="1"/>
            </w:tblPr>
            <w:tblGrid>
              <w:gridCol w:w="4527"/>
              <w:gridCol w:w="4528"/>
            </w:tblGrid>
            <w:tr w:rsidR="00B62A1B" w:rsidRPr="00213015" w:rsidTr="00213015">
              <w:tc>
                <w:tcPr>
                  <w:tcW w:w="4527" w:type="dxa"/>
                  <w:tcBorders>
                    <w:top w:val="single" w:sz="4" w:space="0" w:color="auto"/>
                    <w:left w:val="single" w:sz="4" w:space="0" w:color="auto"/>
                    <w:bottom w:val="single" w:sz="4" w:space="0" w:color="auto"/>
                    <w:right w:val="single" w:sz="4" w:space="0" w:color="auto"/>
                  </w:tcBorders>
                  <w:hideMark/>
                </w:tcPr>
                <w:p w:rsidR="00B62A1B" w:rsidRPr="00213015" w:rsidRDefault="00213015" w:rsidP="003A72C4">
                  <w:pPr>
                    <w:jc w:val="both"/>
                    <w:rPr>
                      <w:rFonts w:ascii="Times New Roman" w:hAnsi="Times New Roman"/>
                      <w:b/>
                      <w:sz w:val="24"/>
                    </w:rPr>
                  </w:pPr>
                  <w:r>
                    <w:rPr>
                      <w:rFonts w:ascii="Times New Roman" w:hAnsi="Times New Roman"/>
                      <w:b/>
                      <w:sz w:val="24"/>
                    </w:rPr>
                    <w:t>Parametri</w:t>
                  </w:r>
                </w:p>
              </w:tc>
              <w:tc>
                <w:tcPr>
                  <w:tcW w:w="4528" w:type="dxa"/>
                  <w:tcBorders>
                    <w:top w:val="single" w:sz="4" w:space="0" w:color="auto"/>
                    <w:left w:val="single" w:sz="4" w:space="0" w:color="auto"/>
                    <w:bottom w:val="single" w:sz="4" w:space="0" w:color="auto"/>
                    <w:right w:val="single" w:sz="4" w:space="0" w:color="auto"/>
                  </w:tcBorders>
                  <w:hideMark/>
                </w:tcPr>
                <w:p w:rsidR="00B62A1B" w:rsidRPr="00213015" w:rsidRDefault="00213015" w:rsidP="003A72C4">
                  <w:pPr>
                    <w:jc w:val="center"/>
                    <w:rPr>
                      <w:rFonts w:ascii="Times New Roman" w:hAnsi="Times New Roman"/>
                      <w:b/>
                      <w:sz w:val="24"/>
                      <w:lang w:val="sr-Cyrl-RS"/>
                    </w:rPr>
                  </w:pPr>
                  <w:r>
                    <w:rPr>
                      <w:rFonts w:ascii="Times New Roman" w:hAnsi="Times New Roman"/>
                      <w:b/>
                      <w:sz w:val="24"/>
                      <w:lang w:val="sr-Cyrl-RS"/>
                    </w:rPr>
                    <w:t>Vrednosti</w:t>
                  </w:r>
                </w:p>
              </w:tc>
            </w:tr>
            <w:tr w:rsidR="00B62A1B" w:rsidRPr="00213015" w:rsidTr="00213015">
              <w:tc>
                <w:tcPr>
                  <w:tcW w:w="4527" w:type="dxa"/>
                  <w:tcBorders>
                    <w:top w:val="single" w:sz="4" w:space="0" w:color="auto"/>
                    <w:left w:val="single" w:sz="4" w:space="0" w:color="auto"/>
                    <w:bottom w:val="single" w:sz="4" w:space="0" w:color="auto"/>
                    <w:right w:val="single" w:sz="4" w:space="0" w:color="auto"/>
                  </w:tcBorders>
                  <w:hideMark/>
                </w:tcPr>
                <w:p w:rsidR="00B62A1B" w:rsidRPr="00213015" w:rsidRDefault="00213015" w:rsidP="003A72C4">
                  <w:pPr>
                    <w:jc w:val="both"/>
                    <w:rPr>
                      <w:rFonts w:ascii="Times New Roman" w:hAnsi="Times New Roman"/>
                      <w:b/>
                      <w:sz w:val="24"/>
                    </w:rPr>
                  </w:pPr>
                  <w:r>
                    <w:rPr>
                      <w:rFonts w:ascii="Times New Roman" w:hAnsi="Times New Roman"/>
                      <w:b/>
                      <w:sz w:val="24"/>
                    </w:rPr>
                    <w:t>Ophodnja</w:t>
                  </w:r>
                  <w:r w:rsidR="00B62A1B" w:rsidRPr="00213015">
                    <w:rPr>
                      <w:rFonts w:ascii="Times New Roman" w:hAnsi="Times New Roman"/>
                      <w:b/>
                      <w:sz w:val="24"/>
                    </w:rPr>
                    <w:t xml:space="preserve"> (</w:t>
                  </w:r>
                  <w:r>
                    <w:rPr>
                      <w:rFonts w:ascii="Times New Roman" w:hAnsi="Times New Roman"/>
                      <w:b/>
                      <w:sz w:val="24"/>
                    </w:rPr>
                    <w:t>godina</w:t>
                  </w:r>
                  <w:r w:rsidR="00B62A1B" w:rsidRPr="00213015">
                    <w:rPr>
                      <w:rFonts w:ascii="Times New Roman" w:hAnsi="Times New Roman"/>
                      <w:b/>
                      <w:sz w:val="24"/>
                    </w:rPr>
                    <w:t>)</w:t>
                  </w:r>
                </w:p>
              </w:tc>
              <w:tc>
                <w:tcPr>
                  <w:tcW w:w="4528" w:type="dxa"/>
                  <w:tcBorders>
                    <w:top w:val="single" w:sz="4" w:space="0" w:color="auto"/>
                    <w:left w:val="single" w:sz="4" w:space="0" w:color="auto"/>
                    <w:bottom w:val="single" w:sz="4" w:space="0" w:color="auto"/>
                    <w:right w:val="single" w:sz="4" w:space="0" w:color="auto"/>
                  </w:tcBorders>
                  <w:hideMark/>
                </w:tcPr>
                <w:p w:rsidR="00B62A1B" w:rsidRPr="00213015" w:rsidRDefault="00B62A1B" w:rsidP="003A72C4">
                  <w:pPr>
                    <w:jc w:val="center"/>
                    <w:rPr>
                      <w:rFonts w:ascii="Times New Roman" w:hAnsi="Times New Roman"/>
                      <w:sz w:val="24"/>
                    </w:rPr>
                  </w:pPr>
                  <w:r w:rsidRPr="00213015">
                    <w:rPr>
                      <w:rFonts w:ascii="Times New Roman" w:hAnsi="Times New Roman"/>
                      <w:sz w:val="24"/>
                    </w:rPr>
                    <w:t>120</w:t>
                  </w:r>
                </w:p>
              </w:tc>
            </w:tr>
            <w:tr w:rsidR="00B62A1B" w:rsidRPr="00213015" w:rsidTr="00213015">
              <w:tc>
                <w:tcPr>
                  <w:tcW w:w="4527" w:type="dxa"/>
                  <w:tcBorders>
                    <w:top w:val="single" w:sz="4" w:space="0" w:color="auto"/>
                    <w:left w:val="single" w:sz="4" w:space="0" w:color="auto"/>
                    <w:bottom w:val="single" w:sz="4" w:space="0" w:color="auto"/>
                    <w:right w:val="single" w:sz="4" w:space="0" w:color="auto"/>
                  </w:tcBorders>
                  <w:hideMark/>
                </w:tcPr>
                <w:p w:rsidR="00B62A1B" w:rsidRPr="00213015" w:rsidRDefault="00213015" w:rsidP="003A72C4">
                  <w:pPr>
                    <w:jc w:val="both"/>
                    <w:rPr>
                      <w:rFonts w:ascii="Times New Roman" w:hAnsi="Times New Roman"/>
                      <w:b/>
                      <w:sz w:val="24"/>
                    </w:rPr>
                  </w:pPr>
                  <w:r>
                    <w:rPr>
                      <w:rFonts w:ascii="Times New Roman" w:hAnsi="Times New Roman"/>
                      <w:b/>
                      <w:sz w:val="24"/>
                    </w:rPr>
                    <w:t>Podmladno</w:t>
                  </w:r>
                  <w:r w:rsidR="00B62A1B" w:rsidRPr="00213015">
                    <w:rPr>
                      <w:rFonts w:ascii="Times New Roman" w:hAnsi="Times New Roman"/>
                      <w:b/>
                      <w:sz w:val="24"/>
                    </w:rPr>
                    <w:t xml:space="preserve"> </w:t>
                  </w:r>
                  <w:r>
                    <w:rPr>
                      <w:rFonts w:ascii="Times New Roman" w:hAnsi="Times New Roman"/>
                      <w:b/>
                      <w:sz w:val="24"/>
                    </w:rPr>
                    <w:t>razdoblјe</w:t>
                  </w:r>
                  <w:r w:rsidR="00B62A1B" w:rsidRPr="00213015">
                    <w:rPr>
                      <w:rFonts w:ascii="Times New Roman" w:hAnsi="Times New Roman"/>
                      <w:b/>
                      <w:sz w:val="24"/>
                    </w:rPr>
                    <w:t>(</w:t>
                  </w:r>
                  <w:r>
                    <w:rPr>
                      <w:rFonts w:ascii="Times New Roman" w:hAnsi="Times New Roman"/>
                      <w:b/>
                      <w:sz w:val="24"/>
                    </w:rPr>
                    <w:t>godina</w:t>
                  </w:r>
                  <w:r w:rsidR="00B62A1B" w:rsidRPr="00213015">
                    <w:rPr>
                      <w:rFonts w:ascii="Times New Roman" w:hAnsi="Times New Roman"/>
                      <w:b/>
                      <w:sz w:val="24"/>
                    </w:rPr>
                    <w:t>)</w:t>
                  </w:r>
                </w:p>
                <w:p w:rsidR="00B62A1B" w:rsidRPr="00213015" w:rsidRDefault="00213015" w:rsidP="000809DF">
                  <w:pPr>
                    <w:pStyle w:val="ListParagraph"/>
                    <w:numPr>
                      <w:ilvl w:val="0"/>
                      <w:numId w:val="129"/>
                    </w:numPr>
                    <w:jc w:val="both"/>
                    <w:rPr>
                      <w:rFonts w:ascii="Times New Roman" w:hAnsi="Times New Roman"/>
                      <w:sz w:val="24"/>
                    </w:rPr>
                  </w:pPr>
                  <w:r>
                    <w:rPr>
                      <w:rFonts w:ascii="Times New Roman" w:hAnsi="Times New Roman"/>
                      <w:sz w:val="24"/>
                    </w:rPr>
                    <w:t>u</w:t>
                  </w:r>
                  <w:r w:rsidR="00B62A1B" w:rsidRPr="00213015">
                    <w:rPr>
                      <w:rFonts w:ascii="Times New Roman" w:hAnsi="Times New Roman"/>
                      <w:sz w:val="24"/>
                    </w:rPr>
                    <w:t xml:space="preserve"> </w:t>
                  </w:r>
                  <w:r>
                    <w:rPr>
                      <w:rFonts w:ascii="Times New Roman" w:hAnsi="Times New Roman"/>
                      <w:sz w:val="24"/>
                    </w:rPr>
                    <w:t>razređenim</w:t>
                  </w:r>
                  <w:r w:rsidR="00B62A1B" w:rsidRPr="00213015">
                    <w:rPr>
                      <w:rFonts w:ascii="Times New Roman" w:hAnsi="Times New Roman"/>
                      <w:sz w:val="24"/>
                    </w:rPr>
                    <w:t xml:space="preserve"> </w:t>
                  </w:r>
                  <w:r>
                    <w:rPr>
                      <w:rFonts w:ascii="Times New Roman" w:hAnsi="Times New Roman"/>
                      <w:sz w:val="24"/>
                    </w:rPr>
                    <w:t>sastojinama</w:t>
                  </w:r>
                </w:p>
                <w:p w:rsidR="00B62A1B" w:rsidRPr="00213015" w:rsidRDefault="00213015" w:rsidP="000809DF">
                  <w:pPr>
                    <w:pStyle w:val="ListParagraph"/>
                    <w:numPr>
                      <w:ilvl w:val="0"/>
                      <w:numId w:val="129"/>
                    </w:numPr>
                    <w:jc w:val="both"/>
                    <w:rPr>
                      <w:rFonts w:ascii="Times New Roman" w:hAnsi="Times New Roman"/>
                      <w:sz w:val="24"/>
                    </w:rPr>
                  </w:pPr>
                  <w:r>
                    <w:rPr>
                      <w:rFonts w:ascii="Times New Roman" w:hAnsi="Times New Roman"/>
                      <w:sz w:val="24"/>
                    </w:rPr>
                    <w:t>u</w:t>
                  </w:r>
                  <w:r w:rsidR="00B62A1B" w:rsidRPr="00213015">
                    <w:rPr>
                      <w:rFonts w:ascii="Times New Roman" w:hAnsi="Times New Roman"/>
                      <w:sz w:val="24"/>
                    </w:rPr>
                    <w:t xml:space="preserve"> </w:t>
                  </w:r>
                  <w:r>
                    <w:rPr>
                      <w:rFonts w:ascii="Times New Roman" w:hAnsi="Times New Roman"/>
                      <w:sz w:val="24"/>
                    </w:rPr>
                    <w:t>sastojinama</w:t>
                  </w:r>
                  <w:r w:rsidR="00B62A1B" w:rsidRPr="00213015">
                    <w:rPr>
                      <w:rFonts w:ascii="Times New Roman" w:hAnsi="Times New Roman"/>
                      <w:sz w:val="24"/>
                    </w:rPr>
                    <w:t xml:space="preserve"> </w:t>
                  </w:r>
                  <w:r>
                    <w:rPr>
                      <w:rFonts w:ascii="Times New Roman" w:hAnsi="Times New Roman"/>
                      <w:sz w:val="24"/>
                    </w:rPr>
                    <w:t>potpunog</w:t>
                  </w:r>
                  <w:r w:rsidR="00B62A1B" w:rsidRPr="00213015">
                    <w:rPr>
                      <w:rFonts w:ascii="Times New Roman" w:hAnsi="Times New Roman"/>
                      <w:sz w:val="24"/>
                    </w:rPr>
                    <w:t xml:space="preserve"> </w:t>
                  </w:r>
                  <w:r>
                    <w:rPr>
                      <w:rFonts w:ascii="Times New Roman" w:hAnsi="Times New Roman"/>
                      <w:sz w:val="24"/>
                    </w:rPr>
                    <w:t>sklopa</w:t>
                  </w:r>
                </w:p>
              </w:tc>
              <w:tc>
                <w:tcPr>
                  <w:tcW w:w="4528" w:type="dxa"/>
                  <w:tcBorders>
                    <w:top w:val="single" w:sz="4" w:space="0" w:color="auto"/>
                    <w:left w:val="single" w:sz="4" w:space="0" w:color="auto"/>
                    <w:bottom w:val="single" w:sz="4" w:space="0" w:color="auto"/>
                    <w:right w:val="single" w:sz="4" w:space="0" w:color="auto"/>
                  </w:tcBorders>
                  <w:hideMark/>
                </w:tcPr>
                <w:p w:rsidR="00B62A1B" w:rsidRPr="00213015" w:rsidRDefault="00B62A1B" w:rsidP="003A72C4">
                  <w:pPr>
                    <w:jc w:val="center"/>
                    <w:rPr>
                      <w:rFonts w:ascii="Times New Roman" w:hAnsi="Times New Roman"/>
                      <w:sz w:val="24"/>
                    </w:rPr>
                  </w:pPr>
                  <w:r w:rsidRPr="00213015">
                    <w:rPr>
                      <w:rFonts w:ascii="Times New Roman" w:hAnsi="Times New Roman"/>
                      <w:sz w:val="24"/>
                    </w:rPr>
                    <w:t>10/20</w:t>
                  </w:r>
                </w:p>
                <w:p w:rsidR="00B62A1B" w:rsidRPr="00213015" w:rsidRDefault="00213015" w:rsidP="003A72C4">
                  <w:pPr>
                    <w:jc w:val="center"/>
                    <w:rPr>
                      <w:rFonts w:ascii="Times New Roman" w:hAnsi="Times New Roman"/>
                      <w:sz w:val="24"/>
                    </w:rPr>
                  </w:pPr>
                  <w:r>
                    <w:rPr>
                      <w:rFonts w:ascii="Times New Roman" w:hAnsi="Times New Roman"/>
                      <w:sz w:val="24"/>
                      <w:lang w:val="sr-Cyrl-RS"/>
                    </w:rPr>
                    <w:t>do</w:t>
                  </w:r>
                  <w:r w:rsidR="00B62A1B" w:rsidRPr="00213015">
                    <w:rPr>
                      <w:rFonts w:ascii="Times New Roman" w:hAnsi="Times New Roman"/>
                      <w:sz w:val="24"/>
                    </w:rPr>
                    <w:t xml:space="preserve"> 10</w:t>
                  </w:r>
                </w:p>
                <w:p w:rsidR="00B62A1B" w:rsidRPr="00213015" w:rsidRDefault="00213015" w:rsidP="003A72C4">
                  <w:pPr>
                    <w:jc w:val="center"/>
                    <w:rPr>
                      <w:rFonts w:ascii="Times New Roman" w:hAnsi="Times New Roman"/>
                      <w:sz w:val="24"/>
                    </w:rPr>
                  </w:pPr>
                  <w:r>
                    <w:rPr>
                      <w:rFonts w:ascii="Times New Roman" w:hAnsi="Times New Roman"/>
                      <w:sz w:val="24"/>
                      <w:lang w:val="sr-Cyrl-RS"/>
                    </w:rPr>
                    <w:t>do</w:t>
                  </w:r>
                  <w:r w:rsidR="00B62A1B" w:rsidRPr="00213015">
                    <w:rPr>
                      <w:rFonts w:ascii="Times New Roman" w:hAnsi="Times New Roman"/>
                      <w:sz w:val="24"/>
                    </w:rPr>
                    <w:t xml:space="preserve"> 20</w:t>
                  </w:r>
                </w:p>
              </w:tc>
            </w:tr>
            <w:tr w:rsidR="00B62A1B" w:rsidRPr="00213015" w:rsidTr="00213015">
              <w:tc>
                <w:tcPr>
                  <w:tcW w:w="4527" w:type="dxa"/>
                  <w:tcBorders>
                    <w:top w:val="single" w:sz="4" w:space="0" w:color="auto"/>
                    <w:left w:val="single" w:sz="4" w:space="0" w:color="auto"/>
                    <w:bottom w:val="single" w:sz="4" w:space="0" w:color="auto"/>
                    <w:right w:val="single" w:sz="4" w:space="0" w:color="auto"/>
                  </w:tcBorders>
                  <w:hideMark/>
                </w:tcPr>
                <w:p w:rsidR="00B62A1B" w:rsidRPr="00213015" w:rsidRDefault="00213015" w:rsidP="003A72C4">
                  <w:pPr>
                    <w:jc w:val="both"/>
                    <w:rPr>
                      <w:rFonts w:ascii="Times New Roman" w:hAnsi="Times New Roman"/>
                      <w:b/>
                      <w:sz w:val="24"/>
                    </w:rPr>
                  </w:pPr>
                  <w:r>
                    <w:rPr>
                      <w:rFonts w:ascii="Times New Roman" w:hAnsi="Times New Roman"/>
                      <w:b/>
                      <w:sz w:val="24"/>
                    </w:rPr>
                    <w:t>Period</w:t>
                  </w:r>
                  <w:r w:rsidR="00B62A1B" w:rsidRPr="00213015">
                    <w:rPr>
                      <w:rFonts w:ascii="Times New Roman" w:hAnsi="Times New Roman"/>
                      <w:b/>
                      <w:sz w:val="24"/>
                    </w:rPr>
                    <w:t xml:space="preserve"> </w:t>
                  </w:r>
                  <w:r>
                    <w:rPr>
                      <w:rFonts w:ascii="Times New Roman" w:hAnsi="Times New Roman"/>
                      <w:b/>
                      <w:sz w:val="24"/>
                    </w:rPr>
                    <w:t>obnavlјanja</w:t>
                  </w:r>
                  <w:r w:rsidR="00B62A1B" w:rsidRPr="00213015">
                    <w:rPr>
                      <w:rFonts w:ascii="Times New Roman" w:hAnsi="Times New Roman"/>
                      <w:b/>
                      <w:sz w:val="24"/>
                    </w:rPr>
                    <w:t xml:space="preserve"> (</w:t>
                  </w:r>
                  <w:r>
                    <w:rPr>
                      <w:rFonts w:ascii="Times New Roman" w:hAnsi="Times New Roman"/>
                      <w:b/>
                      <w:sz w:val="24"/>
                    </w:rPr>
                    <w:t>godina</w:t>
                  </w:r>
                  <w:r w:rsidR="00B62A1B" w:rsidRPr="00213015">
                    <w:rPr>
                      <w:rFonts w:ascii="Times New Roman" w:hAnsi="Times New Roman"/>
                      <w:b/>
                      <w:sz w:val="24"/>
                    </w:rPr>
                    <w:t>)</w:t>
                  </w:r>
                </w:p>
                <w:p w:rsidR="00B62A1B" w:rsidRPr="00213015" w:rsidRDefault="00213015" w:rsidP="000809DF">
                  <w:pPr>
                    <w:pStyle w:val="ListParagraph"/>
                    <w:numPr>
                      <w:ilvl w:val="0"/>
                      <w:numId w:val="130"/>
                    </w:numPr>
                    <w:jc w:val="both"/>
                    <w:rPr>
                      <w:rFonts w:ascii="Times New Roman" w:hAnsi="Times New Roman"/>
                      <w:sz w:val="24"/>
                    </w:rPr>
                  </w:pPr>
                  <w:r>
                    <w:rPr>
                      <w:rFonts w:ascii="Times New Roman" w:hAnsi="Times New Roman"/>
                      <w:sz w:val="24"/>
                    </w:rPr>
                    <w:t>u</w:t>
                  </w:r>
                  <w:r w:rsidR="00B62A1B" w:rsidRPr="00213015">
                    <w:rPr>
                      <w:rFonts w:ascii="Times New Roman" w:hAnsi="Times New Roman"/>
                      <w:sz w:val="24"/>
                    </w:rPr>
                    <w:t xml:space="preserve"> </w:t>
                  </w:r>
                  <w:r>
                    <w:rPr>
                      <w:rFonts w:ascii="Times New Roman" w:hAnsi="Times New Roman"/>
                      <w:sz w:val="24"/>
                    </w:rPr>
                    <w:t>razređenim</w:t>
                  </w:r>
                  <w:r w:rsidR="00B62A1B" w:rsidRPr="00213015">
                    <w:rPr>
                      <w:rFonts w:ascii="Times New Roman" w:hAnsi="Times New Roman"/>
                      <w:sz w:val="24"/>
                    </w:rPr>
                    <w:t xml:space="preserve"> </w:t>
                  </w:r>
                </w:p>
                <w:p w:rsidR="00B62A1B" w:rsidRPr="00213015" w:rsidRDefault="00213015" w:rsidP="000809DF">
                  <w:pPr>
                    <w:pStyle w:val="ListParagraph"/>
                    <w:numPr>
                      <w:ilvl w:val="0"/>
                      <w:numId w:val="130"/>
                    </w:numPr>
                    <w:jc w:val="both"/>
                    <w:rPr>
                      <w:rFonts w:ascii="Times New Roman" w:hAnsi="Times New Roman"/>
                      <w:sz w:val="24"/>
                    </w:rPr>
                  </w:pPr>
                  <w:r>
                    <w:rPr>
                      <w:rFonts w:ascii="Times New Roman" w:hAnsi="Times New Roman"/>
                      <w:sz w:val="24"/>
                    </w:rPr>
                    <w:t>u</w:t>
                  </w:r>
                  <w:r w:rsidR="00B62A1B" w:rsidRPr="00213015">
                    <w:rPr>
                      <w:rFonts w:ascii="Times New Roman" w:hAnsi="Times New Roman"/>
                      <w:sz w:val="24"/>
                    </w:rPr>
                    <w:t xml:space="preserve"> </w:t>
                  </w:r>
                  <w:r>
                    <w:rPr>
                      <w:rFonts w:ascii="Times New Roman" w:hAnsi="Times New Roman"/>
                      <w:sz w:val="24"/>
                    </w:rPr>
                    <w:t>sastojinama</w:t>
                  </w:r>
                  <w:r w:rsidR="00B62A1B" w:rsidRPr="00213015">
                    <w:rPr>
                      <w:rFonts w:ascii="Times New Roman" w:hAnsi="Times New Roman"/>
                      <w:sz w:val="24"/>
                    </w:rPr>
                    <w:t xml:space="preserve"> </w:t>
                  </w:r>
                  <w:r>
                    <w:rPr>
                      <w:rFonts w:ascii="Times New Roman" w:hAnsi="Times New Roman"/>
                      <w:sz w:val="24"/>
                    </w:rPr>
                    <w:t>potpunog</w:t>
                  </w:r>
                  <w:r w:rsidR="00B62A1B" w:rsidRPr="00213015">
                    <w:rPr>
                      <w:rFonts w:ascii="Times New Roman" w:hAnsi="Times New Roman"/>
                      <w:sz w:val="24"/>
                    </w:rPr>
                    <w:t xml:space="preserve"> </w:t>
                  </w:r>
                  <w:r>
                    <w:rPr>
                      <w:rFonts w:ascii="Times New Roman" w:hAnsi="Times New Roman"/>
                      <w:sz w:val="24"/>
                    </w:rPr>
                    <w:t>sklopa</w:t>
                  </w:r>
                </w:p>
              </w:tc>
              <w:tc>
                <w:tcPr>
                  <w:tcW w:w="4528" w:type="dxa"/>
                  <w:tcBorders>
                    <w:top w:val="single" w:sz="4" w:space="0" w:color="auto"/>
                    <w:left w:val="single" w:sz="4" w:space="0" w:color="auto"/>
                    <w:bottom w:val="single" w:sz="4" w:space="0" w:color="auto"/>
                    <w:right w:val="single" w:sz="4" w:space="0" w:color="auto"/>
                  </w:tcBorders>
                </w:tcPr>
                <w:p w:rsidR="00B62A1B" w:rsidRPr="00213015" w:rsidRDefault="00B62A1B" w:rsidP="003A72C4">
                  <w:pPr>
                    <w:jc w:val="center"/>
                    <w:rPr>
                      <w:rFonts w:ascii="Times New Roman" w:hAnsi="Times New Roman"/>
                      <w:sz w:val="24"/>
                    </w:rPr>
                  </w:pPr>
                </w:p>
                <w:p w:rsidR="00B62A1B" w:rsidRPr="00213015" w:rsidRDefault="00213015" w:rsidP="003A72C4">
                  <w:pPr>
                    <w:jc w:val="center"/>
                    <w:rPr>
                      <w:rFonts w:ascii="Times New Roman" w:hAnsi="Times New Roman"/>
                      <w:sz w:val="24"/>
                    </w:rPr>
                  </w:pPr>
                  <w:r>
                    <w:rPr>
                      <w:rFonts w:ascii="Times New Roman" w:hAnsi="Times New Roman"/>
                      <w:sz w:val="24"/>
                      <w:lang w:val="sr-Cyrl-RS"/>
                    </w:rPr>
                    <w:t>do</w:t>
                  </w:r>
                  <w:r w:rsidR="00B62A1B" w:rsidRPr="00213015">
                    <w:rPr>
                      <w:rFonts w:ascii="Times New Roman" w:hAnsi="Times New Roman"/>
                      <w:sz w:val="24"/>
                    </w:rPr>
                    <w:t xml:space="preserve"> 10</w:t>
                  </w:r>
                </w:p>
                <w:p w:rsidR="00B62A1B" w:rsidRPr="00213015" w:rsidRDefault="00213015" w:rsidP="003A72C4">
                  <w:pPr>
                    <w:jc w:val="center"/>
                    <w:rPr>
                      <w:rFonts w:ascii="Times New Roman" w:hAnsi="Times New Roman"/>
                      <w:sz w:val="24"/>
                    </w:rPr>
                  </w:pPr>
                  <w:r>
                    <w:rPr>
                      <w:rFonts w:ascii="Times New Roman" w:hAnsi="Times New Roman"/>
                      <w:sz w:val="24"/>
                      <w:lang w:val="sr-Cyrl-RS"/>
                    </w:rPr>
                    <w:t>do</w:t>
                  </w:r>
                  <w:r w:rsidR="00B62A1B" w:rsidRPr="00213015">
                    <w:rPr>
                      <w:rFonts w:ascii="Times New Roman" w:hAnsi="Times New Roman"/>
                      <w:sz w:val="24"/>
                    </w:rPr>
                    <w:t xml:space="preserve"> 15 /20/</w:t>
                  </w:r>
                </w:p>
              </w:tc>
            </w:tr>
            <w:tr w:rsidR="00B62A1B" w:rsidRPr="00213015" w:rsidTr="00213015">
              <w:tc>
                <w:tcPr>
                  <w:tcW w:w="4527" w:type="dxa"/>
                  <w:tcBorders>
                    <w:top w:val="single" w:sz="4" w:space="0" w:color="auto"/>
                    <w:left w:val="single" w:sz="4" w:space="0" w:color="auto"/>
                    <w:bottom w:val="single" w:sz="4" w:space="0" w:color="auto"/>
                    <w:right w:val="single" w:sz="4" w:space="0" w:color="auto"/>
                  </w:tcBorders>
                  <w:hideMark/>
                </w:tcPr>
                <w:p w:rsidR="00B62A1B" w:rsidRPr="00213015" w:rsidRDefault="00B62A1B" w:rsidP="003A72C4">
                  <w:pPr>
                    <w:jc w:val="both"/>
                    <w:rPr>
                      <w:rFonts w:ascii="Times New Roman" w:hAnsi="Times New Roman"/>
                      <w:b/>
                      <w:sz w:val="24"/>
                    </w:rPr>
                  </w:pPr>
                  <w:r w:rsidRPr="00213015">
                    <w:rPr>
                      <w:rFonts w:ascii="Times New Roman" w:hAnsi="Times New Roman"/>
                      <w:sz w:val="24"/>
                    </w:rPr>
                    <w:t xml:space="preserve"> </w:t>
                  </w:r>
                  <w:r w:rsidR="00213015">
                    <w:rPr>
                      <w:rFonts w:ascii="Times New Roman" w:hAnsi="Times New Roman"/>
                      <w:b/>
                      <w:sz w:val="24"/>
                    </w:rPr>
                    <w:t>Broj</w:t>
                  </w:r>
                  <w:r w:rsidRPr="00213015">
                    <w:rPr>
                      <w:rFonts w:ascii="Times New Roman" w:hAnsi="Times New Roman"/>
                      <w:b/>
                      <w:sz w:val="24"/>
                    </w:rPr>
                    <w:t xml:space="preserve"> </w:t>
                  </w:r>
                  <w:r w:rsidR="00213015">
                    <w:rPr>
                      <w:rFonts w:ascii="Times New Roman" w:hAnsi="Times New Roman"/>
                      <w:b/>
                      <w:sz w:val="24"/>
                    </w:rPr>
                    <w:t>sekova</w:t>
                  </w:r>
                </w:p>
                <w:p w:rsidR="00B62A1B" w:rsidRPr="00213015" w:rsidRDefault="00213015" w:rsidP="000809DF">
                  <w:pPr>
                    <w:pStyle w:val="ListParagraph"/>
                    <w:numPr>
                      <w:ilvl w:val="0"/>
                      <w:numId w:val="131"/>
                    </w:numPr>
                    <w:jc w:val="both"/>
                    <w:rPr>
                      <w:rFonts w:ascii="Times New Roman" w:hAnsi="Times New Roman"/>
                      <w:sz w:val="24"/>
                    </w:rPr>
                  </w:pPr>
                  <w:r>
                    <w:rPr>
                      <w:rFonts w:ascii="Times New Roman" w:hAnsi="Times New Roman"/>
                      <w:sz w:val="24"/>
                    </w:rPr>
                    <w:t>u</w:t>
                  </w:r>
                  <w:r w:rsidR="00B62A1B" w:rsidRPr="00213015">
                    <w:rPr>
                      <w:rFonts w:ascii="Times New Roman" w:hAnsi="Times New Roman"/>
                      <w:sz w:val="24"/>
                    </w:rPr>
                    <w:t xml:space="preserve"> </w:t>
                  </w:r>
                  <w:r>
                    <w:rPr>
                      <w:rFonts w:ascii="Times New Roman" w:hAnsi="Times New Roman"/>
                      <w:sz w:val="24"/>
                    </w:rPr>
                    <w:t>razređenim</w:t>
                  </w:r>
                  <w:r w:rsidR="00B62A1B" w:rsidRPr="00213015">
                    <w:rPr>
                      <w:rFonts w:ascii="Times New Roman" w:hAnsi="Times New Roman"/>
                      <w:sz w:val="24"/>
                    </w:rPr>
                    <w:t xml:space="preserve"> </w:t>
                  </w:r>
                </w:p>
                <w:p w:rsidR="00B62A1B" w:rsidRPr="00213015" w:rsidRDefault="00213015" w:rsidP="000809DF">
                  <w:pPr>
                    <w:pStyle w:val="ListParagraph"/>
                    <w:numPr>
                      <w:ilvl w:val="0"/>
                      <w:numId w:val="131"/>
                    </w:numPr>
                    <w:jc w:val="both"/>
                    <w:rPr>
                      <w:rFonts w:ascii="Times New Roman" w:hAnsi="Times New Roman"/>
                      <w:sz w:val="24"/>
                    </w:rPr>
                  </w:pPr>
                  <w:r>
                    <w:rPr>
                      <w:rFonts w:ascii="Times New Roman" w:hAnsi="Times New Roman"/>
                      <w:sz w:val="24"/>
                    </w:rPr>
                    <w:t>u</w:t>
                  </w:r>
                  <w:r w:rsidR="00B62A1B" w:rsidRPr="00213015">
                    <w:rPr>
                      <w:rFonts w:ascii="Times New Roman" w:hAnsi="Times New Roman"/>
                      <w:sz w:val="24"/>
                    </w:rPr>
                    <w:t xml:space="preserve"> </w:t>
                  </w:r>
                  <w:r>
                    <w:rPr>
                      <w:rFonts w:ascii="Times New Roman" w:hAnsi="Times New Roman"/>
                      <w:sz w:val="24"/>
                    </w:rPr>
                    <w:t>sastojinama</w:t>
                  </w:r>
                  <w:r w:rsidR="00B62A1B" w:rsidRPr="00213015">
                    <w:rPr>
                      <w:rFonts w:ascii="Times New Roman" w:hAnsi="Times New Roman"/>
                      <w:sz w:val="24"/>
                    </w:rPr>
                    <w:t xml:space="preserve"> </w:t>
                  </w:r>
                  <w:r>
                    <w:rPr>
                      <w:rFonts w:ascii="Times New Roman" w:hAnsi="Times New Roman"/>
                      <w:sz w:val="24"/>
                    </w:rPr>
                    <w:t>potpunog</w:t>
                  </w:r>
                  <w:r w:rsidR="00B62A1B" w:rsidRPr="00213015">
                    <w:rPr>
                      <w:rFonts w:ascii="Times New Roman" w:hAnsi="Times New Roman"/>
                      <w:sz w:val="24"/>
                    </w:rPr>
                    <w:t xml:space="preserve"> </w:t>
                  </w:r>
                  <w:r>
                    <w:rPr>
                      <w:rFonts w:ascii="Times New Roman" w:hAnsi="Times New Roman"/>
                      <w:sz w:val="24"/>
                    </w:rPr>
                    <w:t>sklopa</w:t>
                  </w:r>
                </w:p>
              </w:tc>
              <w:tc>
                <w:tcPr>
                  <w:tcW w:w="4528" w:type="dxa"/>
                  <w:tcBorders>
                    <w:top w:val="single" w:sz="4" w:space="0" w:color="auto"/>
                    <w:left w:val="single" w:sz="4" w:space="0" w:color="auto"/>
                    <w:bottom w:val="single" w:sz="4" w:space="0" w:color="auto"/>
                    <w:right w:val="single" w:sz="4" w:space="0" w:color="auto"/>
                  </w:tcBorders>
                  <w:hideMark/>
                </w:tcPr>
                <w:p w:rsidR="00B62A1B" w:rsidRPr="00213015" w:rsidRDefault="00B62A1B" w:rsidP="003A72C4">
                  <w:pPr>
                    <w:jc w:val="center"/>
                    <w:rPr>
                      <w:rFonts w:ascii="Times New Roman" w:hAnsi="Times New Roman"/>
                      <w:sz w:val="24"/>
                    </w:rPr>
                  </w:pPr>
                  <w:r w:rsidRPr="00213015">
                    <w:rPr>
                      <w:rFonts w:ascii="Times New Roman" w:hAnsi="Times New Roman"/>
                      <w:sz w:val="24"/>
                    </w:rPr>
                    <w:t>3/2</w:t>
                  </w:r>
                </w:p>
                <w:p w:rsidR="00B62A1B" w:rsidRPr="00213015" w:rsidRDefault="00B62A1B" w:rsidP="003A72C4">
                  <w:pPr>
                    <w:jc w:val="center"/>
                    <w:rPr>
                      <w:rFonts w:ascii="Times New Roman" w:hAnsi="Times New Roman"/>
                      <w:sz w:val="24"/>
                    </w:rPr>
                  </w:pPr>
                  <w:r w:rsidRPr="00213015">
                    <w:rPr>
                      <w:rFonts w:ascii="Times New Roman" w:hAnsi="Times New Roman"/>
                      <w:sz w:val="24"/>
                    </w:rPr>
                    <w:t>2</w:t>
                  </w:r>
                </w:p>
                <w:p w:rsidR="00B62A1B" w:rsidRPr="00213015" w:rsidRDefault="00B62A1B" w:rsidP="003A72C4">
                  <w:pPr>
                    <w:jc w:val="center"/>
                    <w:rPr>
                      <w:rFonts w:ascii="Times New Roman" w:hAnsi="Times New Roman"/>
                      <w:sz w:val="24"/>
                    </w:rPr>
                  </w:pPr>
                  <w:r w:rsidRPr="00213015">
                    <w:rPr>
                      <w:rFonts w:ascii="Times New Roman" w:hAnsi="Times New Roman"/>
                      <w:sz w:val="24"/>
                    </w:rPr>
                    <w:t>3</w:t>
                  </w:r>
                </w:p>
              </w:tc>
            </w:tr>
            <w:tr w:rsidR="00B62A1B" w:rsidRPr="00213015" w:rsidTr="00213015">
              <w:tc>
                <w:tcPr>
                  <w:tcW w:w="4527" w:type="dxa"/>
                  <w:tcBorders>
                    <w:top w:val="single" w:sz="4" w:space="0" w:color="auto"/>
                    <w:left w:val="single" w:sz="4" w:space="0" w:color="auto"/>
                    <w:bottom w:val="single" w:sz="4" w:space="0" w:color="auto"/>
                    <w:right w:val="single" w:sz="4" w:space="0" w:color="auto"/>
                  </w:tcBorders>
                  <w:hideMark/>
                </w:tcPr>
                <w:p w:rsidR="00B62A1B" w:rsidRPr="00213015" w:rsidRDefault="00213015" w:rsidP="003A72C4">
                  <w:pPr>
                    <w:jc w:val="both"/>
                    <w:rPr>
                      <w:rFonts w:ascii="Times New Roman" w:hAnsi="Times New Roman"/>
                      <w:b/>
                      <w:sz w:val="24"/>
                    </w:rPr>
                  </w:pPr>
                  <w:r>
                    <w:rPr>
                      <w:rFonts w:ascii="Times New Roman" w:hAnsi="Times New Roman"/>
                      <w:b/>
                      <w:sz w:val="24"/>
                    </w:rPr>
                    <w:t>Sistem</w:t>
                  </w:r>
                  <w:r w:rsidR="00B62A1B" w:rsidRPr="00213015">
                    <w:rPr>
                      <w:rFonts w:ascii="Times New Roman" w:hAnsi="Times New Roman"/>
                      <w:b/>
                      <w:sz w:val="24"/>
                    </w:rPr>
                    <w:t xml:space="preserve"> </w:t>
                  </w:r>
                  <w:r>
                    <w:rPr>
                      <w:rFonts w:ascii="Times New Roman" w:hAnsi="Times New Roman"/>
                      <w:b/>
                      <w:sz w:val="24"/>
                    </w:rPr>
                    <w:t>gazdovanja</w:t>
                  </w:r>
                </w:p>
              </w:tc>
              <w:tc>
                <w:tcPr>
                  <w:tcW w:w="4528" w:type="dxa"/>
                  <w:tcBorders>
                    <w:top w:val="single" w:sz="4" w:space="0" w:color="auto"/>
                    <w:left w:val="single" w:sz="4" w:space="0" w:color="auto"/>
                    <w:bottom w:val="single" w:sz="4" w:space="0" w:color="auto"/>
                    <w:right w:val="single" w:sz="4" w:space="0" w:color="auto"/>
                  </w:tcBorders>
                  <w:hideMark/>
                </w:tcPr>
                <w:p w:rsidR="00B62A1B" w:rsidRPr="00213015" w:rsidRDefault="00213015" w:rsidP="003A72C4">
                  <w:pPr>
                    <w:jc w:val="center"/>
                    <w:rPr>
                      <w:rFonts w:ascii="Times New Roman" w:hAnsi="Times New Roman"/>
                      <w:sz w:val="24"/>
                    </w:rPr>
                  </w:pPr>
                  <w:r>
                    <w:rPr>
                      <w:rFonts w:ascii="Times New Roman" w:hAnsi="Times New Roman"/>
                      <w:sz w:val="24"/>
                    </w:rPr>
                    <w:t>sastojinsko</w:t>
                  </w:r>
                </w:p>
              </w:tc>
            </w:tr>
            <w:tr w:rsidR="00B62A1B" w:rsidRPr="00213015" w:rsidTr="00213015">
              <w:tc>
                <w:tcPr>
                  <w:tcW w:w="4527" w:type="dxa"/>
                  <w:tcBorders>
                    <w:top w:val="single" w:sz="4" w:space="0" w:color="auto"/>
                    <w:left w:val="single" w:sz="4" w:space="0" w:color="auto"/>
                    <w:bottom w:val="single" w:sz="4" w:space="0" w:color="auto"/>
                    <w:right w:val="single" w:sz="4" w:space="0" w:color="auto"/>
                  </w:tcBorders>
                  <w:hideMark/>
                </w:tcPr>
                <w:p w:rsidR="00B62A1B" w:rsidRPr="00213015" w:rsidRDefault="00213015" w:rsidP="003A72C4">
                  <w:pPr>
                    <w:jc w:val="both"/>
                    <w:rPr>
                      <w:rFonts w:ascii="Times New Roman" w:hAnsi="Times New Roman"/>
                      <w:b/>
                      <w:sz w:val="24"/>
                    </w:rPr>
                  </w:pPr>
                  <w:r>
                    <w:rPr>
                      <w:rFonts w:ascii="Times New Roman" w:hAnsi="Times New Roman"/>
                      <w:b/>
                      <w:sz w:val="24"/>
                    </w:rPr>
                    <w:t>Način</w:t>
                  </w:r>
                  <w:r w:rsidR="00B62A1B" w:rsidRPr="00213015">
                    <w:rPr>
                      <w:rFonts w:ascii="Times New Roman" w:hAnsi="Times New Roman"/>
                      <w:b/>
                      <w:sz w:val="24"/>
                    </w:rPr>
                    <w:t xml:space="preserve"> </w:t>
                  </w:r>
                  <w:r>
                    <w:rPr>
                      <w:rFonts w:ascii="Times New Roman" w:hAnsi="Times New Roman"/>
                      <w:b/>
                      <w:sz w:val="24"/>
                    </w:rPr>
                    <w:t>kalkilisanja</w:t>
                  </w:r>
                  <w:r w:rsidR="00B62A1B" w:rsidRPr="00213015">
                    <w:rPr>
                      <w:rFonts w:ascii="Times New Roman" w:hAnsi="Times New Roman"/>
                      <w:b/>
                      <w:sz w:val="24"/>
                    </w:rPr>
                    <w:t xml:space="preserve"> </w:t>
                  </w:r>
                  <w:r>
                    <w:rPr>
                      <w:rFonts w:ascii="Times New Roman" w:hAnsi="Times New Roman"/>
                      <w:b/>
                      <w:sz w:val="24"/>
                    </w:rPr>
                    <w:t>etata</w:t>
                  </w:r>
                  <w:r w:rsidR="00B62A1B" w:rsidRPr="00213015">
                    <w:rPr>
                      <w:rFonts w:ascii="Times New Roman" w:hAnsi="Times New Roman"/>
                      <w:b/>
                      <w:sz w:val="24"/>
                    </w:rPr>
                    <w:t>-</w:t>
                  </w:r>
                  <w:r>
                    <w:rPr>
                      <w:rFonts w:ascii="Times New Roman" w:hAnsi="Times New Roman"/>
                      <w:b/>
                      <w:sz w:val="24"/>
                    </w:rPr>
                    <w:t>prinosa</w:t>
                  </w:r>
                </w:p>
              </w:tc>
              <w:tc>
                <w:tcPr>
                  <w:tcW w:w="4528" w:type="dxa"/>
                  <w:tcBorders>
                    <w:top w:val="single" w:sz="4" w:space="0" w:color="auto"/>
                    <w:left w:val="single" w:sz="4" w:space="0" w:color="auto"/>
                    <w:bottom w:val="single" w:sz="4" w:space="0" w:color="auto"/>
                    <w:right w:val="single" w:sz="4" w:space="0" w:color="auto"/>
                  </w:tcBorders>
                  <w:hideMark/>
                </w:tcPr>
                <w:p w:rsidR="00B62A1B" w:rsidRPr="00213015" w:rsidRDefault="00213015" w:rsidP="003A72C4">
                  <w:pPr>
                    <w:jc w:val="center"/>
                    <w:rPr>
                      <w:rFonts w:ascii="Times New Roman" w:hAnsi="Times New Roman"/>
                      <w:sz w:val="24"/>
                    </w:rPr>
                  </w:pPr>
                  <w:r>
                    <w:rPr>
                      <w:rFonts w:ascii="Times New Roman" w:hAnsi="Times New Roman"/>
                      <w:sz w:val="24"/>
                    </w:rPr>
                    <w:t>umereno</w:t>
                  </w:r>
                  <w:r w:rsidR="00B62A1B" w:rsidRPr="00213015">
                    <w:rPr>
                      <w:rFonts w:ascii="Times New Roman" w:hAnsi="Times New Roman"/>
                      <w:sz w:val="24"/>
                    </w:rPr>
                    <w:t xml:space="preserve"> </w:t>
                  </w:r>
                  <w:r>
                    <w:rPr>
                      <w:rFonts w:ascii="Times New Roman" w:hAnsi="Times New Roman"/>
                      <w:sz w:val="24"/>
                    </w:rPr>
                    <w:t>sastojinsko</w:t>
                  </w:r>
                </w:p>
              </w:tc>
            </w:tr>
          </w:tbl>
          <w:p w:rsidR="00B62A1B" w:rsidRPr="00213015" w:rsidRDefault="00B62A1B" w:rsidP="003A72C4">
            <w:pPr>
              <w:rPr>
                <w:sz w:val="24"/>
                <w:lang w:val="sr-Latn-RS"/>
              </w:rPr>
            </w:pPr>
          </w:p>
        </w:tc>
      </w:tr>
    </w:tbl>
    <w:p w:rsidR="00B62A1B" w:rsidRDefault="00B62A1B" w:rsidP="00B62A1B">
      <w:pPr>
        <w:jc w:val="both"/>
        <w:rPr>
          <w:rFonts w:ascii="Times New Roman" w:hAnsi="Times New Roman"/>
          <w:b/>
          <w:sz w:val="20"/>
          <w:szCs w:val="20"/>
          <w:lang w:val="sr-Cyrl-R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11768"/>
        <w:gridCol w:w="9202"/>
      </w:tblGrid>
      <w:tr w:rsidR="00B62A1B" w:rsidRPr="00897C3B" w:rsidTr="00897C3B">
        <w:tc>
          <w:tcPr>
            <w:tcW w:w="5000" w:type="pct"/>
            <w:gridSpan w:val="2"/>
            <w:tcBorders>
              <w:top w:val="single" w:sz="4" w:space="0" w:color="auto"/>
              <w:left w:val="single" w:sz="4" w:space="0" w:color="auto"/>
              <w:bottom w:val="single" w:sz="4" w:space="0" w:color="auto"/>
              <w:right w:val="single" w:sz="4" w:space="0" w:color="auto"/>
            </w:tcBorders>
            <w:shd w:val="clear" w:color="auto" w:fill="F2F2F2"/>
            <w:hideMark/>
          </w:tcPr>
          <w:p w:rsidR="00B62A1B" w:rsidRPr="00897C3B" w:rsidRDefault="00B62A1B" w:rsidP="003A72C4">
            <w:pPr>
              <w:jc w:val="both"/>
              <w:rPr>
                <w:rFonts w:ascii="Times New Roman" w:hAnsi="Times New Roman"/>
                <w:b/>
                <w:sz w:val="24"/>
                <w:lang w:val="sr-Cyrl-RS"/>
              </w:rPr>
            </w:pPr>
            <w:r w:rsidRPr="00897C3B">
              <w:rPr>
                <w:rFonts w:ascii="Times New Roman" w:hAnsi="Times New Roman"/>
                <w:b/>
                <w:sz w:val="24"/>
                <w:lang w:val="sr-Cyrl-RS"/>
              </w:rPr>
              <w:t xml:space="preserve">5. </w:t>
            </w:r>
            <w:r w:rsidR="00897C3B">
              <w:rPr>
                <w:rFonts w:ascii="Times New Roman" w:hAnsi="Times New Roman"/>
                <w:b/>
                <w:sz w:val="24"/>
                <w:lang w:val="sr-Cyrl-RS"/>
              </w:rPr>
              <w:t>Strategija</w:t>
            </w:r>
            <w:r w:rsidRPr="00897C3B">
              <w:rPr>
                <w:rFonts w:ascii="Times New Roman" w:hAnsi="Times New Roman"/>
                <w:b/>
                <w:sz w:val="24"/>
                <w:lang w:val="sr-Cyrl-RS"/>
              </w:rPr>
              <w:t xml:space="preserve"> </w:t>
            </w:r>
            <w:r w:rsidR="00897C3B">
              <w:rPr>
                <w:rFonts w:ascii="Times New Roman" w:hAnsi="Times New Roman"/>
                <w:b/>
                <w:sz w:val="24"/>
                <w:lang w:val="sr-Cyrl-RS"/>
              </w:rPr>
              <w:t>gazdinskih</w:t>
            </w:r>
            <w:r w:rsidRPr="00897C3B">
              <w:rPr>
                <w:rFonts w:ascii="Times New Roman" w:hAnsi="Times New Roman"/>
                <w:b/>
                <w:sz w:val="24"/>
                <w:lang w:val="sr-Cyrl-RS"/>
              </w:rPr>
              <w:t xml:space="preserve"> </w:t>
            </w:r>
            <w:r w:rsidR="00897C3B">
              <w:rPr>
                <w:rFonts w:ascii="Times New Roman" w:hAnsi="Times New Roman"/>
                <w:b/>
                <w:sz w:val="24"/>
                <w:lang w:val="sr-Cyrl-RS"/>
              </w:rPr>
              <w:t>tretmana</w:t>
            </w:r>
            <w:r w:rsidRPr="00897C3B">
              <w:rPr>
                <w:rFonts w:ascii="Times New Roman" w:hAnsi="Times New Roman"/>
                <w:b/>
                <w:sz w:val="24"/>
                <w:lang w:val="sr-Cyrl-RS"/>
              </w:rPr>
              <w:t xml:space="preserve"> (</w:t>
            </w:r>
            <w:r w:rsidR="00897C3B">
              <w:rPr>
                <w:rFonts w:ascii="Times New Roman" w:hAnsi="Times New Roman"/>
                <w:b/>
                <w:sz w:val="24"/>
                <w:lang w:val="sr-Cyrl-RS"/>
              </w:rPr>
              <w:t>ŠUME</w:t>
            </w:r>
            <w:r w:rsidRPr="00897C3B">
              <w:rPr>
                <w:rFonts w:ascii="Times New Roman" w:hAnsi="Times New Roman"/>
                <w:b/>
                <w:sz w:val="24"/>
                <w:lang w:val="sr-Cyrl-RS"/>
              </w:rPr>
              <w:t xml:space="preserve"> </w:t>
            </w:r>
            <w:r w:rsidR="00897C3B">
              <w:rPr>
                <w:rFonts w:ascii="Times New Roman" w:hAnsi="Times New Roman"/>
                <w:b/>
                <w:sz w:val="24"/>
                <w:lang w:val="sr-Cyrl-RS"/>
              </w:rPr>
              <w:t>SA</w:t>
            </w:r>
            <w:r w:rsidRPr="00897C3B">
              <w:rPr>
                <w:rFonts w:ascii="Times New Roman" w:hAnsi="Times New Roman"/>
                <w:b/>
                <w:sz w:val="24"/>
                <w:lang w:val="sr-Cyrl-RS"/>
              </w:rPr>
              <w:t xml:space="preserve"> </w:t>
            </w:r>
            <w:r w:rsidR="00897C3B">
              <w:rPr>
                <w:rFonts w:ascii="Times New Roman" w:hAnsi="Times New Roman"/>
                <w:b/>
                <w:sz w:val="24"/>
                <w:lang w:val="sr-Cyrl-RS"/>
              </w:rPr>
              <w:t>PROIZVODNOM</w:t>
            </w:r>
            <w:r w:rsidRPr="00897C3B">
              <w:rPr>
                <w:rFonts w:ascii="Times New Roman" w:hAnsi="Times New Roman"/>
                <w:b/>
                <w:sz w:val="24"/>
                <w:lang w:val="sr-Cyrl-RS"/>
              </w:rPr>
              <w:t xml:space="preserve"> </w:t>
            </w:r>
            <w:r w:rsidR="00897C3B">
              <w:rPr>
                <w:rFonts w:ascii="Times New Roman" w:hAnsi="Times New Roman"/>
                <w:b/>
                <w:sz w:val="24"/>
                <w:lang w:val="sr-Cyrl-RS"/>
              </w:rPr>
              <w:t>FUNKCIJOM</w:t>
            </w:r>
            <w:r w:rsidRPr="00897C3B">
              <w:rPr>
                <w:rFonts w:ascii="Times New Roman" w:hAnsi="Times New Roman"/>
                <w:b/>
                <w:sz w:val="24"/>
                <w:lang w:val="sr-Cyrl-RS"/>
              </w:rPr>
              <w:t>)</w:t>
            </w:r>
          </w:p>
        </w:tc>
      </w:tr>
      <w:tr w:rsidR="00B62A1B" w:rsidRPr="00897C3B" w:rsidTr="00897C3B">
        <w:tc>
          <w:tcPr>
            <w:tcW w:w="5000" w:type="pct"/>
            <w:gridSpan w:val="2"/>
            <w:tcBorders>
              <w:top w:val="single" w:sz="4" w:space="0" w:color="auto"/>
              <w:left w:val="single" w:sz="4" w:space="0" w:color="auto"/>
              <w:bottom w:val="single" w:sz="4" w:space="0" w:color="auto"/>
              <w:right w:val="single" w:sz="4" w:space="0" w:color="auto"/>
            </w:tcBorders>
            <w:hideMark/>
          </w:tcPr>
          <w:p w:rsidR="00B62A1B" w:rsidRPr="00897C3B" w:rsidRDefault="00B62A1B" w:rsidP="003A72C4">
            <w:pPr>
              <w:jc w:val="both"/>
              <w:rPr>
                <w:rFonts w:ascii="Times New Roman" w:hAnsi="Times New Roman"/>
                <w:b/>
                <w:sz w:val="24"/>
                <w:lang w:val="de-DE"/>
              </w:rPr>
            </w:pPr>
            <w:r w:rsidRPr="00897C3B">
              <w:rPr>
                <w:rFonts w:ascii="Times New Roman" w:hAnsi="Times New Roman"/>
                <w:b/>
                <w:sz w:val="24"/>
              </w:rPr>
              <w:t xml:space="preserve">5.1. </w:t>
            </w:r>
            <w:r w:rsidR="00897C3B">
              <w:rPr>
                <w:rFonts w:ascii="Times New Roman" w:hAnsi="Times New Roman"/>
                <w:b/>
                <w:sz w:val="24"/>
              </w:rPr>
              <w:t>Uzgojni</w:t>
            </w:r>
            <w:r w:rsidRPr="00897C3B">
              <w:rPr>
                <w:rFonts w:ascii="Times New Roman" w:hAnsi="Times New Roman"/>
                <w:b/>
                <w:sz w:val="24"/>
              </w:rPr>
              <w:t xml:space="preserve"> </w:t>
            </w:r>
            <w:r w:rsidR="00897C3B">
              <w:rPr>
                <w:rFonts w:ascii="Times New Roman" w:hAnsi="Times New Roman"/>
                <w:b/>
                <w:sz w:val="24"/>
              </w:rPr>
              <w:t>tretman</w:t>
            </w:r>
            <w:r w:rsidRPr="00897C3B">
              <w:rPr>
                <w:rFonts w:ascii="Times New Roman" w:hAnsi="Times New Roman"/>
                <w:b/>
                <w:sz w:val="24"/>
              </w:rPr>
              <w:t>-</w:t>
            </w:r>
            <w:r w:rsidR="00897C3B">
              <w:rPr>
                <w:rFonts w:ascii="Times New Roman" w:hAnsi="Times New Roman"/>
                <w:b/>
                <w:sz w:val="24"/>
              </w:rPr>
              <w:t>generalne</w:t>
            </w:r>
            <w:r w:rsidRPr="00897C3B">
              <w:rPr>
                <w:rFonts w:ascii="Times New Roman" w:hAnsi="Times New Roman"/>
                <w:b/>
                <w:sz w:val="24"/>
              </w:rPr>
              <w:t xml:space="preserve"> </w:t>
            </w:r>
            <w:r w:rsidR="00897C3B">
              <w:rPr>
                <w:rFonts w:ascii="Times New Roman" w:hAnsi="Times New Roman"/>
                <w:b/>
                <w:sz w:val="24"/>
              </w:rPr>
              <w:t>smernice</w:t>
            </w:r>
          </w:p>
        </w:tc>
      </w:tr>
      <w:tr w:rsidR="00B62A1B" w:rsidRPr="00897C3B" w:rsidTr="00897C3B">
        <w:tc>
          <w:tcPr>
            <w:tcW w:w="2806" w:type="pct"/>
            <w:tcBorders>
              <w:top w:val="single" w:sz="4" w:space="0" w:color="auto"/>
              <w:left w:val="nil"/>
              <w:bottom w:val="single" w:sz="4" w:space="0" w:color="auto"/>
              <w:right w:val="nil"/>
            </w:tcBorders>
          </w:tcPr>
          <w:p w:rsidR="00B62A1B" w:rsidRPr="00897C3B" w:rsidRDefault="00897C3B" w:rsidP="003A72C4">
            <w:pPr>
              <w:jc w:val="both"/>
              <w:rPr>
                <w:rFonts w:ascii="Times New Roman" w:hAnsi="Times New Roman"/>
                <w:sz w:val="24"/>
              </w:rPr>
            </w:pPr>
            <w:r w:rsidRPr="00897C3B">
              <w:rPr>
                <w:rFonts w:ascii="Times New Roman" w:hAnsi="Times New Roman"/>
                <w:b/>
                <w:sz w:val="24"/>
              </w:rPr>
              <w:lastRenderedPageBreak/>
              <w:t>CILj</w:t>
            </w:r>
            <w:r w:rsidR="00B62A1B" w:rsidRPr="00897C3B">
              <w:rPr>
                <w:rFonts w:ascii="Times New Roman" w:hAnsi="Times New Roman"/>
                <w:b/>
                <w:sz w:val="24"/>
              </w:rPr>
              <w:t xml:space="preserve">: </w:t>
            </w:r>
            <w:r w:rsidRPr="00897C3B">
              <w:rPr>
                <w:rFonts w:ascii="Times New Roman" w:hAnsi="Times New Roman"/>
                <w:sz w:val="24"/>
              </w:rPr>
              <w:t>U</w:t>
            </w:r>
            <w:r w:rsidR="00B62A1B" w:rsidRPr="00897C3B">
              <w:rPr>
                <w:rFonts w:ascii="Times New Roman" w:hAnsi="Times New Roman"/>
                <w:sz w:val="24"/>
              </w:rPr>
              <w:t xml:space="preserve"> </w:t>
            </w:r>
            <w:r w:rsidRPr="00897C3B">
              <w:rPr>
                <w:rFonts w:ascii="Times New Roman" w:hAnsi="Times New Roman"/>
                <w:sz w:val="24"/>
              </w:rPr>
              <w:t>zrelim</w:t>
            </w:r>
            <w:r w:rsidR="00B62A1B" w:rsidRPr="00897C3B">
              <w:rPr>
                <w:rFonts w:ascii="Times New Roman" w:hAnsi="Times New Roman"/>
                <w:sz w:val="24"/>
              </w:rPr>
              <w:t xml:space="preserve"> </w:t>
            </w:r>
            <w:r w:rsidRPr="00897C3B">
              <w:rPr>
                <w:rFonts w:ascii="Times New Roman" w:hAnsi="Times New Roman"/>
                <w:sz w:val="24"/>
              </w:rPr>
              <w:t>razređenim</w:t>
            </w:r>
            <w:r w:rsidR="00B62A1B" w:rsidRPr="00897C3B">
              <w:rPr>
                <w:rFonts w:ascii="Times New Roman" w:hAnsi="Times New Roman"/>
                <w:sz w:val="24"/>
              </w:rPr>
              <w:t xml:space="preserve"> </w:t>
            </w:r>
            <w:r w:rsidRPr="00897C3B">
              <w:rPr>
                <w:rFonts w:ascii="Times New Roman" w:hAnsi="Times New Roman"/>
                <w:sz w:val="24"/>
              </w:rPr>
              <w:t>sastojinama</w:t>
            </w:r>
            <w:r w:rsidR="00B62A1B" w:rsidRPr="00897C3B">
              <w:rPr>
                <w:rFonts w:ascii="Times New Roman" w:hAnsi="Times New Roman"/>
                <w:sz w:val="24"/>
              </w:rPr>
              <w:t xml:space="preserve">, </w:t>
            </w:r>
            <w:r w:rsidRPr="00897C3B">
              <w:rPr>
                <w:rFonts w:ascii="Times New Roman" w:hAnsi="Times New Roman"/>
                <w:sz w:val="24"/>
              </w:rPr>
              <w:t>lošijeg</w:t>
            </w:r>
            <w:r w:rsidR="00B62A1B" w:rsidRPr="00897C3B">
              <w:rPr>
                <w:rFonts w:ascii="Times New Roman" w:hAnsi="Times New Roman"/>
                <w:sz w:val="24"/>
              </w:rPr>
              <w:t xml:space="preserve"> </w:t>
            </w:r>
            <w:r w:rsidRPr="00897C3B">
              <w:rPr>
                <w:rFonts w:ascii="Times New Roman" w:hAnsi="Times New Roman"/>
                <w:sz w:val="24"/>
              </w:rPr>
              <w:t>kvaliteta</w:t>
            </w:r>
            <w:r w:rsidR="00B62A1B" w:rsidRPr="00897C3B">
              <w:rPr>
                <w:rFonts w:ascii="Times New Roman" w:hAnsi="Times New Roman"/>
                <w:sz w:val="24"/>
              </w:rPr>
              <w:t xml:space="preserve">, </w:t>
            </w:r>
            <w:r w:rsidRPr="00897C3B">
              <w:rPr>
                <w:rFonts w:ascii="Times New Roman" w:hAnsi="Times New Roman"/>
                <w:sz w:val="24"/>
              </w:rPr>
              <w:t>u</w:t>
            </w:r>
            <w:r w:rsidR="00B62A1B" w:rsidRPr="00897C3B">
              <w:rPr>
                <w:rFonts w:ascii="Times New Roman" w:hAnsi="Times New Roman"/>
                <w:sz w:val="24"/>
              </w:rPr>
              <w:t xml:space="preserve"> </w:t>
            </w:r>
            <w:r w:rsidRPr="00897C3B">
              <w:rPr>
                <w:rFonts w:ascii="Times New Roman" w:hAnsi="Times New Roman"/>
                <w:sz w:val="24"/>
              </w:rPr>
              <w:t>kojima</w:t>
            </w:r>
            <w:r w:rsidR="00B62A1B" w:rsidRPr="00897C3B">
              <w:rPr>
                <w:rFonts w:ascii="Times New Roman" w:hAnsi="Times New Roman"/>
                <w:sz w:val="24"/>
              </w:rPr>
              <w:t xml:space="preserve"> </w:t>
            </w:r>
            <w:r w:rsidRPr="00897C3B">
              <w:rPr>
                <w:rFonts w:ascii="Times New Roman" w:hAnsi="Times New Roman"/>
                <w:sz w:val="24"/>
              </w:rPr>
              <w:t>je</w:t>
            </w:r>
            <w:r w:rsidR="00B62A1B" w:rsidRPr="00897C3B">
              <w:rPr>
                <w:rFonts w:ascii="Times New Roman" w:hAnsi="Times New Roman"/>
                <w:sz w:val="24"/>
              </w:rPr>
              <w:t xml:space="preserve"> </w:t>
            </w:r>
            <w:r w:rsidRPr="00897C3B">
              <w:rPr>
                <w:rFonts w:ascii="Times New Roman" w:hAnsi="Times New Roman"/>
                <w:sz w:val="24"/>
              </w:rPr>
              <w:t>zapo</w:t>
            </w:r>
            <w:r>
              <w:rPr>
                <w:rFonts w:ascii="Times New Roman" w:hAnsi="Times New Roman"/>
                <w:sz w:val="24"/>
                <w:lang w:val="sr-Cyrl-RS"/>
              </w:rPr>
              <w:t>č</w:t>
            </w:r>
            <w:r w:rsidRPr="00897C3B">
              <w:rPr>
                <w:rFonts w:ascii="Times New Roman" w:hAnsi="Times New Roman"/>
                <w:sz w:val="24"/>
              </w:rPr>
              <w:t>eo</w:t>
            </w:r>
            <w:r w:rsidR="00B62A1B" w:rsidRPr="00897C3B">
              <w:rPr>
                <w:rFonts w:ascii="Times New Roman" w:hAnsi="Times New Roman"/>
                <w:sz w:val="24"/>
              </w:rPr>
              <w:t xml:space="preserve"> </w:t>
            </w:r>
            <w:r w:rsidRPr="00897C3B">
              <w:rPr>
                <w:rFonts w:ascii="Times New Roman" w:hAnsi="Times New Roman"/>
                <w:sz w:val="24"/>
              </w:rPr>
              <w:t>proces</w:t>
            </w:r>
            <w:r w:rsidR="00B62A1B" w:rsidRPr="00897C3B">
              <w:rPr>
                <w:rFonts w:ascii="Times New Roman" w:hAnsi="Times New Roman"/>
                <w:sz w:val="24"/>
              </w:rPr>
              <w:t xml:space="preserve"> </w:t>
            </w:r>
            <w:r w:rsidRPr="00897C3B">
              <w:rPr>
                <w:rFonts w:ascii="Times New Roman" w:hAnsi="Times New Roman"/>
                <w:sz w:val="24"/>
              </w:rPr>
              <w:t>prirodnog</w:t>
            </w:r>
            <w:r w:rsidR="00B62A1B" w:rsidRPr="00897C3B">
              <w:rPr>
                <w:rFonts w:ascii="Times New Roman" w:hAnsi="Times New Roman"/>
                <w:sz w:val="24"/>
              </w:rPr>
              <w:t xml:space="preserve"> </w:t>
            </w:r>
            <w:r w:rsidRPr="00897C3B">
              <w:rPr>
                <w:rFonts w:ascii="Times New Roman" w:hAnsi="Times New Roman"/>
                <w:sz w:val="24"/>
              </w:rPr>
              <w:t>obnavl</w:t>
            </w:r>
            <w:r>
              <w:rPr>
                <w:rFonts w:ascii="Times New Roman" w:hAnsi="Times New Roman"/>
                <w:sz w:val="24"/>
                <w:lang w:val="ru-RU"/>
              </w:rPr>
              <w:t>ј</w:t>
            </w:r>
            <w:r w:rsidRPr="00897C3B">
              <w:rPr>
                <w:rFonts w:ascii="Times New Roman" w:hAnsi="Times New Roman"/>
                <w:sz w:val="24"/>
              </w:rPr>
              <w:t>anja</w:t>
            </w:r>
            <w:r w:rsidR="00B62A1B" w:rsidRPr="00897C3B">
              <w:rPr>
                <w:rFonts w:ascii="Times New Roman" w:hAnsi="Times New Roman"/>
                <w:sz w:val="24"/>
              </w:rPr>
              <w:t xml:space="preserve"> </w:t>
            </w:r>
            <w:r w:rsidR="00B62A1B" w:rsidRPr="00897C3B">
              <w:rPr>
                <w:rFonts w:ascii="Times New Roman" w:hAnsi="Times New Roman"/>
                <w:sz w:val="24"/>
                <w:lang w:val="sr-Cyrl-RS"/>
              </w:rPr>
              <w:t>(</w:t>
            </w:r>
            <w:r w:rsidRPr="00897C3B">
              <w:rPr>
                <w:rFonts w:ascii="Times New Roman" w:hAnsi="Times New Roman"/>
                <w:sz w:val="24"/>
              </w:rPr>
              <w:t>podmladak</w:t>
            </w:r>
            <w:r w:rsidR="00B62A1B" w:rsidRPr="00897C3B">
              <w:rPr>
                <w:rFonts w:ascii="Times New Roman" w:hAnsi="Times New Roman"/>
                <w:sz w:val="24"/>
              </w:rPr>
              <w:t xml:space="preserve"> </w:t>
            </w:r>
            <w:r w:rsidRPr="00897C3B">
              <w:rPr>
                <w:rFonts w:ascii="Times New Roman" w:hAnsi="Times New Roman"/>
                <w:sz w:val="24"/>
              </w:rPr>
              <w:t>se</w:t>
            </w:r>
            <w:r w:rsidR="00B62A1B" w:rsidRPr="00897C3B">
              <w:rPr>
                <w:rFonts w:ascii="Times New Roman" w:hAnsi="Times New Roman"/>
                <w:sz w:val="24"/>
              </w:rPr>
              <w:t xml:space="preserve"> </w:t>
            </w:r>
            <w:r w:rsidRPr="00897C3B">
              <w:rPr>
                <w:rFonts w:ascii="Times New Roman" w:hAnsi="Times New Roman"/>
                <w:sz w:val="24"/>
              </w:rPr>
              <w:t>nalazi</w:t>
            </w:r>
            <w:r w:rsidR="00B62A1B" w:rsidRPr="00897C3B">
              <w:rPr>
                <w:rFonts w:ascii="Times New Roman" w:hAnsi="Times New Roman"/>
                <w:sz w:val="24"/>
              </w:rPr>
              <w:t xml:space="preserve"> </w:t>
            </w:r>
            <w:r w:rsidRPr="00897C3B">
              <w:rPr>
                <w:rFonts w:ascii="Times New Roman" w:hAnsi="Times New Roman"/>
                <w:sz w:val="24"/>
              </w:rPr>
              <w:t>u</w:t>
            </w:r>
            <w:r w:rsidR="00B62A1B" w:rsidRPr="00897C3B">
              <w:rPr>
                <w:rFonts w:ascii="Times New Roman" w:hAnsi="Times New Roman"/>
                <w:sz w:val="24"/>
              </w:rPr>
              <w:t xml:space="preserve"> </w:t>
            </w:r>
            <w:r w:rsidRPr="00897C3B">
              <w:rPr>
                <w:rFonts w:ascii="Times New Roman" w:hAnsi="Times New Roman"/>
                <w:sz w:val="24"/>
              </w:rPr>
              <w:t>manjim</w:t>
            </w:r>
            <w:r w:rsidR="00B62A1B" w:rsidRPr="00897C3B">
              <w:rPr>
                <w:rFonts w:ascii="Times New Roman" w:hAnsi="Times New Roman"/>
                <w:sz w:val="24"/>
              </w:rPr>
              <w:t xml:space="preserve"> </w:t>
            </w:r>
            <w:r w:rsidRPr="00897C3B">
              <w:rPr>
                <w:rFonts w:ascii="Times New Roman" w:hAnsi="Times New Roman"/>
                <w:sz w:val="24"/>
              </w:rPr>
              <w:t>ili</w:t>
            </w:r>
            <w:r w:rsidR="00B62A1B" w:rsidRPr="00897C3B">
              <w:rPr>
                <w:rFonts w:ascii="Times New Roman" w:hAnsi="Times New Roman"/>
                <w:sz w:val="24"/>
              </w:rPr>
              <w:t xml:space="preserve"> </w:t>
            </w:r>
            <w:r w:rsidRPr="00897C3B">
              <w:rPr>
                <w:rFonts w:ascii="Times New Roman" w:hAnsi="Times New Roman"/>
                <w:sz w:val="24"/>
              </w:rPr>
              <w:t>većim</w:t>
            </w:r>
            <w:r w:rsidR="00B62A1B" w:rsidRPr="00897C3B">
              <w:rPr>
                <w:rFonts w:ascii="Times New Roman" w:hAnsi="Times New Roman"/>
                <w:sz w:val="24"/>
              </w:rPr>
              <w:t xml:space="preserve"> </w:t>
            </w:r>
            <w:r w:rsidRPr="00897C3B">
              <w:rPr>
                <w:rFonts w:ascii="Times New Roman" w:hAnsi="Times New Roman"/>
                <w:sz w:val="24"/>
              </w:rPr>
              <w:t>grupama</w:t>
            </w:r>
            <w:r w:rsidR="00B62A1B" w:rsidRPr="00897C3B">
              <w:rPr>
                <w:rFonts w:ascii="Times New Roman" w:hAnsi="Times New Roman"/>
                <w:sz w:val="24"/>
              </w:rPr>
              <w:t xml:space="preserve"> </w:t>
            </w:r>
            <w:r w:rsidRPr="00897C3B">
              <w:rPr>
                <w:rFonts w:ascii="Times New Roman" w:hAnsi="Times New Roman"/>
                <w:sz w:val="24"/>
              </w:rPr>
              <w:t>ili</w:t>
            </w:r>
            <w:r w:rsidR="00B62A1B" w:rsidRPr="00897C3B">
              <w:rPr>
                <w:rFonts w:ascii="Times New Roman" w:hAnsi="Times New Roman"/>
                <w:sz w:val="24"/>
              </w:rPr>
              <w:t xml:space="preserve"> </w:t>
            </w:r>
            <w:r w:rsidRPr="00897C3B">
              <w:rPr>
                <w:rFonts w:ascii="Times New Roman" w:hAnsi="Times New Roman"/>
                <w:sz w:val="24"/>
              </w:rPr>
              <w:t>na</w:t>
            </w:r>
            <w:r w:rsidR="00B62A1B" w:rsidRPr="00897C3B">
              <w:rPr>
                <w:rFonts w:ascii="Times New Roman" w:hAnsi="Times New Roman"/>
                <w:sz w:val="24"/>
              </w:rPr>
              <w:t xml:space="preserve"> </w:t>
            </w:r>
            <w:r w:rsidRPr="00897C3B">
              <w:rPr>
                <w:rFonts w:ascii="Times New Roman" w:hAnsi="Times New Roman"/>
                <w:sz w:val="24"/>
              </w:rPr>
              <w:t>čitavoj</w:t>
            </w:r>
            <w:r w:rsidR="00B62A1B" w:rsidRPr="00897C3B">
              <w:rPr>
                <w:rFonts w:ascii="Times New Roman" w:hAnsi="Times New Roman"/>
                <w:sz w:val="24"/>
              </w:rPr>
              <w:t xml:space="preserve"> </w:t>
            </w:r>
            <w:r w:rsidRPr="00897C3B">
              <w:rPr>
                <w:rFonts w:ascii="Times New Roman" w:hAnsi="Times New Roman"/>
                <w:sz w:val="24"/>
              </w:rPr>
              <w:t>površini</w:t>
            </w:r>
            <w:r w:rsidR="00B62A1B" w:rsidRPr="00897C3B">
              <w:rPr>
                <w:rFonts w:ascii="Times New Roman" w:hAnsi="Times New Roman"/>
                <w:sz w:val="24"/>
                <w:lang w:val="sr-Cyrl-RS"/>
              </w:rPr>
              <w:t>)</w:t>
            </w:r>
            <w:r w:rsidR="00B62A1B" w:rsidRPr="00897C3B">
              <w:rPr>
                <w:rFonts w:ascii="Times New Roman" w:hAnsi="Times New Roman"/>
                <w:sz w:val="24"/>
              </w:rPr>
              <w:t xml:space="preserve"> </w:t>
            </w:r>
            <w:r w:rsidRPr="00897C3B">
              <w:rPr>
                <w:rFonts w:ascii="Times New Roman" w:hAnsi="Times New Roman"/>
                <w:sz w:val="24"/>
              </w:rPr>
              <w:t>u</w:t>
            </w:r>
            <w:r w:rsidR="00B62A1B" w:rsidRPr="00897C3B">
              <w:rPr>
                <w:rFonts w:ascii="Times New Roman" w:hAnsi="Times New Roman"/>
                <w:sz w:val="24"/>
              </w:rPr>
              <w:t xml:space="preserve"> </w:t>
            </w:r>
            <w:r w:rsidRPr="00897C3B">
              <w:rPr>
                <w:rFonts w:ascii="Times New Roman" w:hAnsi="Times New Roman"/>
                <w:sz w:val="24"/>
              </w:rPr>
              <w:t>što</w:t>
            </w:r>
            <w:r w:rsidR="00B62A1B" w:rsidRPr="00897C3B">
              <w:rPr>
                <w:rFonts w:ascii="Times New Roman" w:hAnsi="Times New Roman"/>
                <w:sz w:val="24"/>
              </w:rPr>
              <w:t xml:space="preserve"> </w:t>
            </w:r>
            <w:r w:rsidRPr="00897C3B">
              <w:rPr>
                <w:rFonts w:ascii="Times New Roman" w:hAnsi="Times New Roman"/>
                <w:sz w:val="24"/>
              </w:rPr>
              <w:t>kraćem</w:t>
            </w:r>
            <w:r w:rsidR="00B62A1B" w:rsidRPr="00897C3B">
              <w:rPr>
                <w:rFonts w:ascii="Times New Roman" w:hAnsi="Times New Roman"/>
                <w:sz w:val="24"/>
              </w:rPr>
              <w:t xml:space="preserve"> </w:t>
            </w:r>
            <w:r w:rsidRPr="00897C3B">
              <w:rPr>
                <w:rFonts w:ascii="Times New Roman" w:hAnsi="Times New Roman"/>
                <w:sz w:val="24"/>
              </w:rPr>
              <w:t>vremenskom</w:t>
            </w:r>
            <w:r w:rsidR="00B62A1B" w:rsidRPr="00897C3B">
              <w:rPr>
                <w:rFonts w:ascii="Times New Roman" w:hAnsi="Times New Roman"/>
                <w:sz w:val="24"/>
              </w:rPr>
              <w:t xml:space="preserve"> </w:t>
            </w:r>
            <w:r w:rsidRPr="00897C3B">
              <w:rPr>
                <w:rFonts w:ascii="Times New Roman" w:hAnsi="Times New Roman"/>
                <w:sz w:val="24"/>
              </w:rPr>
              <w:t>period</w:t>
            </w:r>
            <w:r w:rsidR="00B62A1B" w:rsidRPr="00897C3B">
              <w:rPr>
                <w:rFonts w:ascii="Times New Roman" w:hAnsi="Times New Roman"/>
                <w:sz w:val="24"/>
              </w:rPr>
              <w:t xml:space="preserve"> </w:t>
            </w:r>
            <w:r w:rsidRPr="00897C3B">
              <w:rPr>
                <w:rFonts w:ascii="Times New Roman" w:hAnsi="Times New Roman"/>
                <w:sz w:val="24"/>
              </w:rPr>
              <w:t>završiti</w:t>
            </w:r>
            <w:r w:rsidR="00B62A1B" w:rsidRPr="00897C3B">
              <w:rPr>
                <w:rFonts w:ascii="Times New Roman" w:hAnsi="Times New Roman"/>
                <w:sz w:val="24"/>
              </w:rPr>
              <w:t xml:space="preserve"> </w:t>
            </w:r>
            <w:r w:rsidRPr="00897C3B">
              <w:rPr>
                <w:rFonts w:ascii="Times New Roman" w:hAnsi="Times New Roman"/>
                <w:sz w:val="24"/>
              </w:rPr>
              <w:t>proces</w:t>
            </w:r>
            <w:r w:rsidR="00B62A1B" w:rsidRPr="00897C3B">
              <w:rPr>
                <w:rFonts w:ascii="Times New Roman" w:hAnsi="Times New Roman"/>
                <w:sz w:val="24"/>
              </w:rPr>
              <w:t xml:space="preserve"> </w:t>
            </w:r>
            <w:r w:rsidRPr="00897C3B">
              <w:rPr>
                <w:rFonts w:ascii="Times New Roman" w:hAnsi="Times New Roman"/>
                <w:sz w:val="24"/>
              </w:rPr>
              <w:t>prirodnkog</w:t>
            </w:r>
            <w:r w:rsidR="00B62A1B" w:rsidRPr="00897C3B">
              <w:rPr>
                <w:rFonts w:ascii="Times New Roman" w:hAnsi="Times New Roman"/>
                <w:sz w:val="24"/>
              </w:rPr>
              <w:t xml:space="preserve"> </w:t>
            </w:r>
            <w:r w:rsidRPr="00897C3B">
              <w:rPr>
                <w:rFonts w:ascii="Times New Roman" w:hAnsi="Times New Roman"/>
                <w:sz w:val="24"/>
              </w:rPr>
              <w:t>obnavl</w:t>
            </w:r>
            <w:r>
              <w:rPr>
                <w:rFonts w:ascii="Times New Roman" w:hAnsi="Times New Roman"/>
                <w:sz w:val="24"/>
                <w:lang w:val="ru-RU"/>
              </w:rPr>
              <w:t>ј</w:t>
            </w:r>
            <w:r w:rsidRPr="00897C3B">
              <w:rPr>
                <w:rFonts w:ascii="Times New Roman" w:hAnsi="Times New Roman"/>
                <w:sz w:val="24"/>
              </w:rPr>
              <w:t>anja</w:t>
            </w:r>
            <w:r w:rsidR="00B62A1B" w:rsidRPr="00897C3B">
              <w:rPr>
                <w:rFonts w:ascii="Times New Roman" w:hAnsi="Times New Roman"/>
                <w:sz w:val="24"/>
              </w:rPr>
              <w:t xml:space="preserve">, </w:t>
            </w:r>
            <w:r w:rsidRPr="00897C3B">
              <w:rPr>
                <w:rFonts w:ascii="Times New Roman" w:hAnsi="Times New Roman"/>
                <w:sz w:val="24"/>
              </w:rPr>
              <w:t>a</w:t>
            </w:r>
            <w:r w:rsidR="00B62A1B" w:rsidRPr="00897C3B">
              <w:rPr>
                <w:rFonts w:ascii="Times New Roman" w:hAnsi="Times New Roman"/>
                <w:sz w:val="24"/>
              </w:rPr>
              <w:t xml:space="preserve"> </w:t>
            </w:r>
            <w:r w:rsidRPr="00897C3B">
              <w:rPr>
                <w:rFonts w:ascii="Times New Roman" w:hAnsi="Times New Roman"/>
                <w:sz w:val="24"/>
              </w:rPr>
              <w:t>u</w:t>
            </w:r>
            <w:r w:rsidR="00B62A1B" w:rsidRPr="00897C3B">
              <w:rPr>
                <w:rFonts w:ascii="Times New Roman" w:hAnsi="Times New Roman"/>
                <w:sz w:val="24"/>
              </w:rPr>
              <w:t xml:space="preserve"> </w:t>
            </w:r>
            <w:r w:rsidRPr="00897C3B">
              <w:rPr>
                <w:rFonts w:ascii="Times New Roman" w:hAnsi="Times New Roman"/>
                <w:sz w:val="24"/>
              </w:rPr>
              <w:t>sastojinama</w:t>
            </w:r>
            <w:r w:rsidR="00B62A1B" w:rsidRPr="00897C3B">
              <w:rPr>
                <w:rFonts w:ascii="Times New Roman" w:hAnsi="Times New Roman"/>
                <w:sz w:val="24"/>
              </w:rPr>
              <w:t xml:space="preserve"> </w:t>
            </w:r>
            <w:r w:rsidRPr="00897C3B">
              <w:rPr>
                <w:rFonts w:ascii="Times New Roman" w:hAnsi="Times New Roman"/>
                <w:sz w:val="24"/>
              </w:rPr>
              <w:t>dobrog</w:t>
            </w:r>
            <w:r w:rsidR="00B62A1B" w:rsidRPr="00897C3B">
              <w:rPr>
                <w:rFonts w:ascii="Times New Roman" w:hAnsi="Times New Roman"/>
                <w:sz w:val="24"/>
              </w:rPr>
              <w:t xml:space="preserve"> </w:t>
            </w:r>
            <w:r w:rsidRPr="00897C3B">
              <w:rPr>
                <w:rFonts w:ascii="Times New Roman" w:hAnsi="Times New Roman"/>
                <w:sz w:val="24"/>
              </w:rPr>
              <w:t>kvaliteta</w:t>
            </w:r>
            <w:r w:rsidR="00B62A1B" w:rsidRPr="00897C3B">
              <w:rPr>
                <w:rFonts w:ascii="Times New Roman" w:hAnsi="Times New Roman"/>
                <w:sz w:val="24"/>
              </w:rPr>
              <w:t xml:space="preserve"> </w:t>
            </w:r>
            <w:r w:rsidRPr="00897C3B">
              <w:rPr>
                <w:rFonts w:ascii="Times New Roman" w:hAnsi="Times New Roman"/>
                <w:sz w:val="24"/>
              </w:rPr>
              <w:t>sa</w:t>
            </w:r>
            <w:r w:rsidR="00B62A1B" w:rsidRPr="00897C3B">
              <w:rPr>
                <w:rFonts w:ascii="Times New Roman" w:hAnsi="Times New Roman"/>
                <w:sz w:val="24"/>
              </w:rPr>
              <w:t xml:space="preserve"> </w:t>
            </w:r>
            <w:r w:rsidRPr="00897C3B">
              <w:rPr>
                <w:rFonts w:ascii="Times New Roman" w:hAnsi="Times New Roman"/>
                <w:sz w:val="24"/>
              </w:rPr>
              <w:t>dovol</w:t>
            </w:r>
            <w:r>
              <w:rPr>
                <w:rFonts w:ascii="Times New Roman" w:hAnsi="Times New Roman"/>
                <w:sz w:val="24"/>
                <w:lang w:val="ru-RU"/>
              </w:rPr>
              <w:t>ј</w:t>
            </w:r>
            <w:r w:rsidRPr="00897C3B">
              <w:rPr>
                <w:rFonts w:ascii="Times New Roman" w:hAnsi="Times New Roman"/>
                <w:sz w:val="24"/>
              </w:rPr>
              <w:t>nim</w:t>
            </w:r>
            <w:r w:rsidR="00B62A1B" w:rsidRPr="00897C3B">
              <w:rPr>
                <w:rFonts w:ascii="Times New Roman" w:hAnsi="Times New Roman"/>
                <w:sz w:val="24"/>
              </w:rPr>
              <w:t xml:space="preserve"> </w:t>
            </w:r>
            <w:r w:rsidRPr="00897C3B">
              <w:rPr>
                <w:rFonts w:ascii="Times New Roman" w:hAnsi="Times New Roman"/>
                <w:sz w:val="24"/>
              </w:rPr>
              <w:t>brojem</w:t>
            </w:r>
            <w:r w:rsidR="00B62A1B" w:rsidRPr="00897C3B">
              <w:rPr>
                <w:rFonts w:ascii="Times New Roman" w:hAnsi="Times New Roman"/>
                <w:sz w:val="24"/>
              </w:rPr>
              <w:t xml:space="preserve"> </w:t>
            </w:r>
            <w:r w:rsidRPr="00897C3B">
              <w:rPr>
                <w:rFonts w:ascii="Times New Roman" w:hAnsi="Times New Roman"/>
                <w:sz w:val="24"/>
              </w:rPr>
              <w:t>stabala</w:t>
            </w:r>
            <w:r w:rsidR="00B62A1B" w:rsidRPr="00897C3B">
              <w:rPr>
                <w:rFonts w:ascii="Times New Roman" w:hAnsi="Times New Roman"/>
                <w:sz w:val="24"/>
              </w:rPr>
              <w:t xml:space="preserve">, </w:t>
            </w:r>
            <w:r w:rsidRPr="00897C3B">
              <w:rPr>
                <w:rFonts w:ascii="Times New Roman" w:hAnsi="Times New Roman"/>
                <w:sz w:val="24"/>
              </w:rPr>
              <w:t>gde</w:t>
            </w:r>
            <w:r w:rsidR="00B62A1B" w:rsidRPr="00897C3B">
              <w:rPr>
                <w:rFonts w:ascii="Times New Roman" w:hAnsi="Times New Roman"/>
                <w:sz w:val="24"/>
              </w:rPr>
              <w:t xml:space="preserve"> </w:t>
            </w:r>
            <w:r w:rsidRPr="00897C3B">
              <w:rPr>
                <w:rFonts w:ascii="Times New Roman" w:hAnsi="Times New Roman"/>
                <w:sz w:val="24"/>
              </w:rPr>
              <w:t>ne</w:t>
            </w:r>
            <w:r w:rsidR="00B62A1B" w:rsidRPr="00897C3B">
              <w:rPr>
                <w:rFonts w:ascii="Times New Roman" w:hAnsi="Times New Roman"/>
                <w:sz w:val="24"/>
              </w:rPr>
              <w:t xml:space="preserve"> </w:t>
            </w:r>
            <w:r w:rsidRPr="00897C3B">
              <w:rPr>
                <w:rFonts w:ascii="Times New Roman" w:hAnsi="Times New Roman"/>
                <w:sz w:val="24"/>
              </w:rPr>
              <w:t>postoji</w:t>
            </w:r>
            <w:r w:rsidR="00B62A1B" w:rsidRPr="00897C3B">
              <w:rPr>
                <w:rFonts w:ascii="Times New Roman" w:hAnsi="Times New Roman"/>
                <w:sz w:val="24"/>
              </w:rPr>
              <w:t xml:space="preserve"> </w:t>
            </w:r>
            <w:r w:rsidRPr="00897C3B">
              <w:rPr>
                <w:rFonts w:ascii="Times New Roman" w:hAnsi="Times New Roman"/>
                <w:sz w:val="24"/>
              </w:rPr>
              <w:t>opasnost</w:t>
            </w:r>
            <w:r w:rsidR="00B62A1B" w:rsidRPr="00897C3B">
              <w:rPr>
                <w:rFonts w:ascii="Times New Roman" w:hAnsi="Times New Roman"/>
                <w:sz w:val="24"/>
              </w:rPr>
              <w:t xml:space="preserve"> </w:t>
            </w:r>
            <w:r w:rsidRPr="00897C3B">
              <w:rPr>
                <w:rFonts w:ascii="Times New Roman" w:hAnsi="Times New Roman"/>
                <w:sz w:val="24"/>
              </w:rPr>
              <w:t>od</w:t>
            </w:r>
            <w:r w:rsidR="00B62A1B" w:rsidRPr="00897C3B">
              <w:rPr>
                <w:rFonts w:ascii="Times New Roman" w:hAnsi="Times New Roman"/>
                <w:sz w:val="24"/>
              </w:rPr>
              <w:t xml:space="preserve"> </w:t>
            </w:r>
            <w:r w:rsidRPr="00897C3B">
              <w:rPr>
                <w:rFonts w:ascii="Times New Roman" w:hAnsi="Times New Roman"/>
                <w:sz w:val="24"/>
              </w:rPr>
              <w:t>velikog</w:t>
            </w:r>
            <w:r w:rsidR="00B62A1B" w:rsidRPr="00897C3B">
              <w:rPr>
                <w:rFonts w:ascii="Times New Roman" w:hAnsi="Times New Roman"/>
                <w:sz w:val="24"/>
              </w:rPr>
              <w:t xml:space="preserve"> </w:t>
            </w:r>
            <w:r w:rsidRPr="00897C3B">
              <w:rPr>
                <w:rFonts w:ascii="Times New Roman" w:hAnsi="Times New Roman"/>
                <w:sz w:val="24"/>
              </w:rPr>
              <w:t>učešća</w:t>
            </w:r>
            <w:r w:rsidR="00B62A1B" w:rsidRPr="00897C3B">
              <w:rPr>
                <w:rFonts w:ascii="Times New Roman" w:hAnsi="Times New Roman"/>
                <w:sz w:val="24"/>
              </w:rPr>
              <w:t xml:space="preserve"> </w:t>
            </w:r>
            <w:r w:rsidRPr="00897C3B">
              <w:rPr>
                <w:rFonts w:ascii="Times New Roman" w:hAnsi="Times New Roman"/>
                <w:sz w:val="24"/>
              </w:rPr>
              <w:t>kerna</w:t>
            </w:r>
            <w:r w:rsidR="00B62A1B" w:rsidRPr="00897C3B">
              <w:rPr>
                <w:rFonts w:ascii="Times New Roman" w:hAnsi="Times New Roman"/>
                <w:sz w:val="24"/>
              </w:rPr>
              <w:t xml:space="preserve">, </w:t>
            </w:r>
            <w:r w:rsidRPr="00897C3B">
              <w:rPr>
                <w:rFonts w:ascii="Times New Roman" w:hAnsi="Times New Roman"/>
                <w:sz w:val="24"/>
              </w:rPr>
              <w:t>zadr</w:t>
            </w:r>
            <w:r w:rsidR="00C21577">
              <w:rPr>
                <w:rFonts w:ascii="Times New Roman" w:hAnsi="Times New Roman"/>
                <w:sz w:val="24"/>
              </w:rPr>
              <w:t xml:space="preserve">  </w:t>
            </w:r>
            <w:r w:rsidRPr="00897C3B">
              <w:rPr>
                <w:rFonts w:ascii="Times New Roman" w:hAnsi="Times New Roman"/>
                <w:sz w:val="24"/>
              </w:rPr>
              <w:t>žati</w:t>
            </w:r>
            <w:r w:rsidR="00B62A1B" w:rsidRPr="00897C3B">
              <w:rPr>
                <w:rFonts w:ascii="Times New Roman" w:hAnsi="Times New Roman"/>
                <w:sz w:val="24"/>
              </w:rPr>
              <w:t xml:space="preserve"> 60 </w:t>
            </w:r>
            <w:r w:rsidRPr="00897C3B">
              <w:rPr>
                <w:rFonts w:ascii="Times New Roman" w:hAnsi="Times New Roman"/>
                <w:sz w:val="24"/>
              </w:rPr>
              <w:t>do</w:t>
            </w:r>
            <w:r w:rsidR="00B62A1B" w:rsidRPr="00897C3B">
              <w:rPr>
                <w:rFonts w:ascii="Times New Roman" w:hAnsi="Times New Roman"/>
                <w:sz w:val="24"/>
              </w:rPr>
              <w:t xml:space="preserve"> 80 </w:t>
            </w:r>
            <w:r w:rsidR="00B62A1B" w:rsidRPr="00897C3B">
              <w:rPr>
                <w:rFonts w:ascii="Times New Roman" w:hAnsi="Times New Roman"/>
                <w:sz w:val="24"/>
                <w:lang w:val="sr-Cyrl-RS"/>
              </w:rPr>
              <w:t>(</w:t>
            </w:r>
            <w:r w:rsidR="00B62A1B" w:rsidRPr="00897C3B">
              <w:rPr>
                <w:rFonts w:ascii="Times New Roman" w:hAnsi="Times New Roman"/>
                <w:sz w:val="24"/>
              </w:rPr>
              <w:t>100</w:t>
            </w:r>
            <w:r w:rsidR="00B62A1B" w:rsidRPr="00897C3B">
              <w:rPr>
                <w:rFonts w:ascii="Times New Roman" w:hAnsi="Times New Roman"/>
                <w:sz w:val="24"/>
                <w:lang w:val="sr-Cyrl-RS"/>
              </w:rPr>
              <w:t>)</w:t>
            </w:r>
            <w:r w:rsidR="00B62A1B" w:rsidRPr="00897C3B">
              <w:rPr>
                <w:rFonts w:ascii="Times New Roman" w:hAnsi="Times New Roman"/>
                <w:sz w:val="24"/>
              </w:rPr>
              <w:t xml:space="preserve"> </w:t>
            </w:r>
            <w:r w:rsidRPr="00897C3B">
              <w:rPr>
                <w:rFonts w:ascii="Times New Roman" w:hAnsi="Times New Roman"/>
                <w:sz w:val="24"/>
              </w:rPr>
              <w:t>najbol</w:t>
            </w:r>
            <w:r>
              <w:rPr>
                <w:rFonts w:ascii="Times New Roman" w:hAnsi="Times New Roman"/>
                <w:sz w:val="24"/>
                <w:lang w:val="ru-RU"/>
              </w:rPr>
              <w:t>ј</w:t>
            </w:r>
            <w:r w:rsidRPr="00897C3B">
              <w:rPr>
                <w:rFonts w:ascii="Times New Roman" w:hAnsi="Times New Roman"/>
                <w:sz w:val="24"/>
              </w:rPr>
              <w:t>ih</w:t>
            </w:r>
            <w:r w:rsidR="00B62A1B" w:rsidRPr="00897C3B">
              <w:rPr>
                <w:rFonts w:ascii="Times New Roman" w:hAnsi="Times New Roman"/>
                <w:sz w:val="24"/>
              </w:rPr>
              <w:t xml:space="preserve"> </w:t>
            </w:r>
            <w:r w:rsidRPr="00897C3B">
              <w:rPr>
                <w:rFonts w:ascii="Times New Roman" w:hAnsi="Times New Roman"/>
                <w:sz w:val="24"/>
              </w:rPr>
              <w:t>stabala</w:t>
            </w:r>
            <w:r w:rsidR="00B62A1B" w:rsidRPr="00897C3B">
              <w:rPr>
                <w:rFonts w:ascii="Times New Roman" w:hAnsi="Times New Roman"/>
                <w:sz w:val="24"/>
              </w:rPr>
              <w:t xml:space="preserve"> </w:t>
            </w:r>
            <w:r w:rsidRPr="00897C3B">
              <w:rPr>
                <w:rFonts w:ascii="Times New Roman" w:hAnsi="Times New Roman"/>
                <w:sz w:val="24"/>
              </w:rPr>
              <w:t>dok</w:t>
            </w:r>
            <w:r w:rsidR="00B62A1B" w:rsidRPr="00897C3B">
              <w:rPr>
                <w:rFonts w:ascii="Times New Roman" w:hAnsi="Times New Roman"/>
                <w:sz w:val="24"/>
              </w:rPr>
              <w:t xml:space="preserve"> </w:t>
            </w:r>
            <w:r w:rsidRPr="00897C3B">
              <w:rPr>
                <w:rFonts w:ascii="Times New Roman" w:hAnsi="Times New Roman"/>
                <w:sz w:val="24"/>
              </w:rPr>
              <w:t>ne</w:t>
            </w:r>
            <w:r w:rsidR="00B62A1B" w:rsidRPr="00897C3B">
              <w:rPr>
                <w:rFonts w:ascii="Times New Roman" w:hAnsi="Times New Roman"/>
                <w:sz w:val="24"/>
              </w:rPr>
              <w:t xml:space="preserve"> </w:t>
            </w:r>
            <w:r w:rsidRPr="00897C3B">
              <w:rPr>
                <w:rFonts w:ascii="Times New Roman" w:hAnsi="Times New Roman"/>
                <w:sz w:val="24"/>
              </w:rPr>
              <w:t>dostignu</w:t>
            </w:r>
            <w:r w:rsidR="00B62A1B" w:rsidRPr="00897C3B">
              <w:rPr>
                <w:rFonts w:ascii="Times New Roman" w:hAnsi="Times New Roman"/>
                <w:sz w:val="24"/>
              </w:rPr>
              <w:t xml:space="preserve"> </w:t>
            </w:r>
            <w:r w:rsidRPr="00897C3B">
              <w:rPr>
                <w:rFonts w:ascii="Times New Roman" w:hAnsi="Times New Roman"/>
                <w:sz w:val="24"/>
              </w:rPr>
              <w:t>žel</w:t>
            </w:r>
            <w:r>
              <w:rPr>
                <w:rFonts w:ascii="Times New Roman" w:hAnsi="Times New Roman"/>
                <w:sz w:val="24"/>
                <w:lang w:val="ru-RU"/>
              </w:rPr>
              <w:t>ј</w:t>
            </w:r>
            <w:r w:rsidRPr="00897C3B">
              <w:rPr>
                <w:rFonts w:ascii="Times New Roman" w:hAnsi="Times New Roman"/>
                <w:sz w:val="24"/>
              </w:rPr>
              <w:t>ene</w:t>
            </w:r>
            <w:r w:rsidR="00B62A1B" w:rsidRPr="00897C3B">
              <w:rPr>
                <w:rFonts w:ascii="Times New Roman" w:hAnsi="Times New Roman"/>
                <w:sz w:val="24"/>
              </w:rPr>
              <w:t xml:space="preserve"> </w:t>
            </w:r>
            <w:r w:rsidRPr="00897C3B">
              <w:rPr>
                <w:rFonts w:ascii="Times New Roman" w:hAnsi="Times New Roman"/>
                <w:sz w:val="24"/>
              </w:rPr>
              <w:t>prečnike</w:t>
            </w:r>
            <w:r w:rsidR="00B62A1B" w:rsidRPr="00897C3B">
              <w:rPr>
                <w:rFonts w:ascii="Times New Roman" w:hAnsi="Times New Roman"/>
                <w:sz w:val="24"/>
              </w:rPr>
              <w:t xml:space="preserve"> </w:t>
            </w:r>
            <w:r w:rsidR="00B62A1B" w:rsidRPr="00897C3B">
              <w:rPr>
                <w:rFonts w:ascii="Times New Roman" w:hAnsi="Times New Roman"/>
                <w:sz w:val="24"/>
                <w:lang w:val="sr-Cyrl-RS"/>
              </w:rPr>
              <w:t>(</w:t>
            </w:r>
            <w:r w:rsidR="00B62A1B" w:rsidRPr="00897C3B">
              <w:rPr>
                <w:rFonts w:ascii="Times New Roman" w:hAnsi="Times New Roman"/>
                <w:sz w:val="24"/>
              </w:rPr>
              <w:t xml:space="preserve">60,50 </w:t>
            </w:r>
            <w:r w:rsidRPr="00897C3B">
              <w:rPr>
                <w:rFonts w:ascii="Times New Roman" w:hAnsi="Times New Roman"/>
                <w:sz w:val="24"/>
              </w:rPr>
              <w:t>cm</w:t>
            </w:r>
            <w:r w:rsidR="00B62A1B" w:rsidRPr="00897C3B">
              <w:rPr>
                <w:rFonts w:ascii="Times New Roman" w:hAnsi="Times New Roman"/>
                <w:sz w:val="24"/>
                <w:lang w:val="sr-Cyrl-RS"/>
              </w:rPr>
              <w:t>)</w:t>
            </w:r>
            <w:r w:rsidR="00B62A1B" w:rsidRPr="00897C3B">
              <w:rPr>
                <w:rFonts w:ascii="Times New Roman" w:hAnsi="Times New Roman"/>
                <w:sz w:val="24"/>
              </w:rPr>
              <w:t xml:space="preserve">. </w:t>
            </w:r>
            <w:r w:rsidRPr="00897C3B">
              <w:rPr>
                <w:rFonts w:ascii="Times New Roman" w:hAnsi="Times New Roman"/>
                <w:sz w:val="24"/>
              </w:rPr>
              <w:t>U</w:t>
            </w:r>
            <w:r w:rsidR="00B62A1B" w:rsidRPr="00897C3B">
              <w:rPr>
                <w:rFonts w:ascii="Times New Roman" w:hAnsi="Times New Roman"/>
                <w:sz w:val="24"/>
              </w:rPr>
              <w:t xml:space="preserve"> </w:t>
            </w:r>
            <w:r w:rsidRPr="00897C3B">
              <w:rPr>
                <w:rFonts w:ascii="Times New Roman" w:hAnsi="Times New Roman"/>
                <w:sz w:val="24"/>
              </w:rPr>
              <w:t>sastojinama</w:t>
            </w:r>
            <w:r w:rsidR="00B62A1B" w:rsidRPr="00897C3B">
              <w:rPr>
                <w:rFonts w:ascii="Times New Roman" w:hAnsi="Times New Roman"/>
                <w:sz w:val="24"/>
              </w:rPr>
              <w:t xml:space="preserve"> </w:t>
            </w:r>
            <w:r w:rsidRPr="00897C3B">
              <w:rPr>
                <w:rFonts w:ascii="Times New Roman" w:hAnsi="Times New Roman"/>
                <w:sz w:val="24"/>
              </w:rPr>
              <w:t>gde</w:t>
            </w:r>
            <w:r w:rsidR="00B62A1B" w:rsidRPr="00897C3B">
              <w:rPr>
                <w:rFonts w:ascii="Times New Roman" w:hAnsi="Times New Roman"/>
                <w:sz w:val="24"/>
              </w:rPr>
              <w:t xml:space="preserve"> </w:t>
            </w:r>
            <w:r w:rsidRPr="00897C3B">
              <w:rPr>
                <w:rFonts w:ascii="Times New Roman" w:hAnsi="Times New Roman"/>
                <w:sz w:val="24"/>
              </w:rPr>
              <w:t>nije</w:t>
            </w:r>
            <w:r w:rsidR="00B62A1B" w:rsidRPr="00897C3B">
              <w:rPr>
                <w:rFonts w:ascii="Times New Roman" w:hAnsi="Times New Roman"/>
                <w:sz w:val="24"/>
              </w:rPr>
              <w:t xml:space="preserve"> </w:t>
            </w:r>
            <w:r w:rsidRPr="00897C3B">
              <w:rPr>
                <w:rFonts w:ascii="Times New Roman" w:hAnsi="Times New Roman"/>
                <w:sz w:val="24"/>
              </w:rPr>
              <w:t>moguće</w:t>
            </w:r>
            <w:r w:rsidR="00B62A1B" w:rsidRPr="00897C3B">
              <w:rPr>
                <w:rFonts w:ascii="Times New Roman" w:hAnsi="Times New Roman"/>
                <w:sz w:val="24"/>
              </w:rPr>
              <w:t xml:space="preserve"> </w:t>
            </w:r>
            <w:r w:rsidRPr="00897C3B">
              <w:rPr>
                <w:rFonts w:ascii="Times New Roman" w:hAnsi="Times New Roman"/>
                <w:sz w:val="24"/>
              </w:rPr>
              <w:t>izvršiti</w:t>
            </w:r>
            <w:r w:rsidR="00B62A1B" w:rsidRPr="00897C3B">
              <w:rPr>
                <w:rFonts w:ascii="Times New Roman" w:hAnsi="Times New Roman"/>
                <w:sz w:val="24"/>
              </w:rPr>
              <w:t xml:space="preserve"> </w:t>
            </w:r>
            <w:r w:rsidRPr="00897C3B">
              <w:rPr>
                <w:rFonts w:ascii="Times New Roman" w:hAnsi="Times New Roman"/>
                <w:sz w:val="24"/>
              </w:rPr>
              <w:t>prirodno</w:t>
            </w:r>
            <w:r w:rsidR="00B62A1B" w:rsidRPr="00897C3B">
              <w:rPr>
                <w:rFonts w:ascii="Times New Roman" w:hAnsi="Times New Roman"/>
                <w:sz w:val="24"/>
              </w:rPr>
              <w:t xml:space="preserve"> </w:t>
            </w:r>
            <w:r w:rsidRPr="00897C3B">
              <w:rPr>
                <w:rFonts w:ascii="Times New Roman" w:hAnsi="Times New Roman"/>
                <w:sz w:val="24"/>
              </w:rPr>
              <w:t>obnavlajnje</w:t>
            </w:r>
            <w:r w:rsidR="00B62A1B" w:rsidRPr="00897C3B">
              <w:rPr>
                <w:rFonts w:ascii="Times New Roman" w:hAnsi="Times New Roman"/>
                <w:sz w:val="24"/>
              </w:rPr>
              <w:t xml:space="preserve"> </w:t>
            </w:r>
            <w:r w:rsidRPr="00897C3B">
              <w:rPr>
                <w:rFonts w:ascii="Times New Roman" w:hAnsi="Times New Roman"/>
                <w:sz w:val="24"/>
              </w:rPr>
              <w:t>na</w:t>
            </w:r>
            <w:r w:rsidR="00B62A1B" w:rsidRPr="00897C3B">
              <w:rPr>
                <w:rFonts w:ascii="Times New Roman" w:hAnsi="Times New Roman"/>
                <w:sz w:val="24"/>
              </w:rPr>
              <w:t xml:space="preserve"> </w:t>
            </w:r>
            <w:r w:rsidRPr="00897C3B">
              <w:rPr>
                <w:rFonts w:ascii="Times New Roman" w:hAnsi="Times New Roman"/>
                <w:sz w:val="24"/>
              </w:rPr>
              <w:t>čitavoj</w:t>
            </w:r>
            <w:r w:rsidR="00B62A1B" w:rsidRPr="00897C3B">
              <w:rPr>
                <w:rFonts w:ascii="Times New Roman" w:hAnsi="Times New Roman"/>
                <w:sz w:val="24"/>
              </w:rPr>
              <w:t xml:space="preserve"> </w:t>
            </w:r>
            <w:r w:rsidRPr="00897C3B">
              <w:rPr>
                <w:rFonts w:ascii="Times New Roman" w:hAnsi="Times New Roman"/>
                <w:sz w:val="24"/>
              </w:rPr>
              <w:t>površini</w:t>
            </w:r>
            <w:r w:rsidR="00B62A1B" w:rsidRPr="00897C3B">
              <w:rPr>
                <w:rFonts w:ascii="Times New Roman" w:hAnsi="Times New Roman"/>
                <w:sz w:val="24"/>
              </w:rPr>
              <w:t xml:space="preserve"> </w:t>
            </w:r>
            <w:r w:rsidRPr="00897C3B">
              <w:rPr>
                <w:rFonts w:ascii="Times New Roman" w:hAnsi="Times New Roman"/>
                <w:sz w:val="24"/>
              </w:rPr>
              <w:t>sastojine</w:t>
            </w:r>
            <w:r w:rsidR="00B62A1B" w:rsidRPr="00897C3B">
              <w:rPr>
                <w:rFonts w:ascii="Times New Roman" w:hAnsi="Times New Roman"/>
                <w:sz w:val="24"/>
              </w:rPr>
              <w:t xml:space="preserve"> </w:t>
            </w:r>
            <w:r w:rsidRPr="00897C3B">
              <w:rPr>
                <w:rFonts w:ascii="Times New Roman" w:hAnsi="Times New Roman"/>
                <w:sz w:val="24"/>
              </w:rPr>
              <w:t>pomoćnim</w:t>
            </w:r>
            <w:r w:rsidR="00B62A1B" w:rsidRPr="00897C3B">
              <w:rPr>
                <w:rFonts w:ascii="Times New Roman" w:hAnsi="Times New Roman"/>
                <w:sz w:val="24"/>
              </w:rPr>
              <w:t xml:space="preserve"> </w:t>
            </w:r>
            <w:r w:rsidRPr="00897C3B">
              <w:rPr>
                <w:rFonts w:ascii="Times New Roman" w:hAnsi="Times New Roman"/>
                <w:sz w:val="24"/>
              </w:rPr>
              <w:t>merama</w:t>
            </w:r>
            <w:r w:rsidR="00B62A1B" w:rsidRPr="00897C3B">
              <w:rPr>
                <w:rFonts w:ascii="Times New Roman" w:hAnsi="Times New Roman"/>
                <w:sz w:val="24"/>
              </w:rPr>
              <w:t xml:space="preserve"> </w:t>
            </w:r>
            <w:r w:rsidR="00B62A1B" w:rsidRPr="00897C3B">
              <w:rPr>
                <w:rFonts w:ascii="Times New Roman" w:hAnsi="Times New Roman"/>
                <w:sz w:val="24"/>
                <w:lang w:val="sr-Cyrl-RS"/>
              </w:rPr>
              <w:t>(</w:t>
            </w:r>
            <w:r w:rsidRPr="00897C3B">
              <w:rPr>
                <w:rFonts w:ascii="Times New Roman" w:hAnsi="Times New Roman"/>
                <w:sz w:val="24"/>
              </w:rPr>
              <w:t>priprema</w:t>
            </w:r>
            <w:r w:rsidR="00B62A1B" w:rsidRPr="00897C3B">
              <w:rPr>
                <w:rFonts w:ascii="Times New Roman" w:hAnsi="Times New Roman"/>
                <w:sz w:val="24"/>
              </w:rPr>
              <w:t xml:space="preserve"> </w:t>
            </w:r>
            <w:r w:rsidRPr="00897C3B">
              <w:rPr>
                <w:rFonts w:ascii="Times New Roman" w:hAnsi="Times New Roman"/>
                <w:sz w:val="24"/>
              </w:rPr>
              <w:t>staništa</w:t>
            </w:r>
            <w:r w:rsidR="00B62A1B" w:rsidRPr="00897C3B">
              <w:rPr>
                <w:rFonts w:ascii="Times New Roman" w:hAnsi="Times New Roman"/>
                <w:sz w:val="24"/>
              </w:rPr>
              <w:t xml:space="preserve">, </w:t>
            </w:r>
            <w:r w:rsidRPr="00897C3B">
              <w:rPr>
                <w:rFonts w:ascii="Times New Roman" w:hAnsi="Times New Roman"/>
                <w:sz w:val="24"/>
              </w:rPr>
              <w:t>podsejavanj</w:t>
            </w:r>
            <w:r w:rsidR="00B62A1B" w:rsidRPr="00897C3B">
              <w:rPr>
                <w:rFonts w:ascii="Times New Roman" w:hAnsi="Times New Roman"/>
                <w:sz w:val="24"/>
              </w:rPr>
              <w:t>-</w:t>
            </w:r>
            <w:r w:rsidRPr="00897C3B">
              <w:rPr>
                <w:rFonts w:ascii="Times New Roman" w:hAnsi="Times New Roman"/>
                <w:sz w:val="24"/>
              </w:rPr>
              <w:t>popunjavanje</w:t>
            </w:r>
            <w:r w:rsidR="00B62A1B" w:rsidRPr="00897C3B">
              <w:rPr>
                <w:rFonts w:ascii="Times New Roman" w:hAnsi="Times New Roman"/>
                <w:sz w:val="24"/>
                <w:lang w:val="sr-Cyrl-RS"/>
              </w:rPr>
              <w:t>)</w:t>
            </w:r>
            <w:r w:rsidR="00B62A1B" w:rsidRPr="00897C3B">
              <w:rPr>
                <w:rFonts w:ascii="Times New Roman" w:hAnsi="Times New Roman"/>
                <w:sz w:val="24"/>
              </w:rPr>
              <w:t xml:space="preserve"> </w:t>
            </w:r>
            <w:r w:rsidRPr="00897C3B">
              <w:rPr>
                <w:rFonts w:ascii="Times New Roman" w:hAnsi="Times New Roman"/>
                <w:sz w:val="24"/>
              </w:rPr>
              <w:t>obnoviti</w:t>
            </w:r>
            <w:r w:rsidR="00B62A1B" w:rsidRPr="00897C3B">
              <w:rPr>
                <w:rFonts w:ascii="Times New Roman" w:hAnsi="Times New Roman"/>
                <w:sz w:val="24"/>
              </w:rPr>
              <w:t xml:space="preserve"> </w:t>
            </w:r>
            <w:r w:rsidRPr="00897C3B">
              <w:rPr>
                <w:rFonts w:ascii="Times New Roman" w:hAnsi="Times New Roman"/>
                <w:sz w:val="24"/>
              </w:rPr>
              <w:t>sastojinu</w:t>
            </w:r>
            <w:r w:rsidR="00B62A1B" w:rsidRPr="00897C3B">
              <w:rPr>
                <w:rFonts w:ascii="Times New Roman" w:hAnsi="Times New Roman"/>
                <w:sz w:val="24"/>
              </w:rPr>
              <w:t xml:space="preserve">. </w:t>
            </w:r>
            <w:r>
              <w:rPr>
                <w:rFonts w:ascii="Times New Roman" w:hAnsi="Times New Roman"/>
                <w:sz w:val="24"/>
              </w:rPr>
              <w:t>Nakon</w:t>
            </w:r>
            <w:r w:rsidR="00B62A1B" w:rsidRPr="00897C3B">
              <w:rPr>
                <w:rFonts w:ascii="Times New Roman" w:hAnsi="Times New Roman"/>
                <w:sz w:val="24"/>
              </w:rPr>
              <w:t xml:space="preserve"> </w:t>
            </w:r>
            <w:r>
              <w:rPr>
                <w:rFonts w:ascii="Times New Roman" w:hAnsi="Times New Roman"/>
                <w:sz w:val="24"/>
              </w:rPr>
              <w:t>završenog</w:t>
            </w:r>
            <w:r w:rsidR="00B62A1B" w:rsidRPr="00897C3B">
              <w:rPr>
                <w:rFonts w:ascii="Times New Roman" w:hAnsi="Times New Roman"/>
                <w:sz w:val="24"/>
              </w:rPr>
              <w:t xml:space="preserve"> </w:t>
            </w:r>
            <w:r>
              <w:rPr>
                <w:rFonts w:ascii="Times New Roman" w:hAnsi="Times New Roman"/>
                <w:sz w:val="24"/>
              </w:rPr>
              <w:t>obnavlјanja</w:t>
            </w:r>
            <w:r w:rsidR="00B62A1B" w:rsidRPr="00897C3B">
              <w:rPr>
                <w:rFonts w:ascii="Times New Roman" w:hAnsi="Times New Roman"/>
                <w:sz w:val="24"/>
              </w:rPr>
              <w:t xml:space="preserve"> </w:t>
            </w:r>
            <w:r>
              <w:rPr>
                <w:rFonts w:ascii="Times New Roman" w:hAnsi="Times New Roman"/>
                <w:sz w:val="24"/>
              </w:rPr>
              <w:t>nastaviti</w:t>
            </w:r>
            <w:r w:rsidR="00B62A1B" w:rsidRPr="00897C3B">
              <w:rPr>
                <w:rFonts w:ascii="Times New Roman" w:hAnsi="Times New Roman"/>
                <w:sz w:val="24"/>
              </w:rPr>
              <w:t xml:space="preserve"> </w:t>
            </w:r>
            <w:r>
              <w:rPr>
                <w:rFonts w:ascii="Times New Roman" w:hAnsi="Times New Roman"/>
                <w:sz w:val="24"/>
              </w:rPr>
              <w:t>sa</w:t>
            </w:r>
            <w:r w:rsidR="00B62A1B" w:rsidRPr="00897C3B">
              <w:rPr>
                <w:rFonts w:ascii="Times New Roman" w:hAnsi="Times New Roman"/>
                <w:sz w:val="24"/>
              </w:rPr>
              <w:t xml:space="preserve"> </w:t>
            </w:r>
            <w:r>
              <w:rPr>
                <w:rFonts w:ascii="Times New Roman" w:hAnsi="Times New Roman"/>
                <w:sz w:val="24"/>
              </w:rPr>
              <w:t>njegom</w:t>
            </w:r>
            <w:r w:rsidR="00B62A1B" w:rsidRPr="00897C3B">
              <w:rPr>
                <w:rFonts w:ascii="Times New Roman" w:hAnsi="Times New Roman"/>
                <w:sz w:val="24"/>
              </w:rPr>
              <w:t xml:space="preserve"> </w:t>
            </w:r>
            <w:r>
              <w:rPr>
                <w:rFonts w:ascii="Times New Roman" w:hAnsi="Times New Roman"/>
                <w:sz w:val="24"/>
              </w:rPr>
              <w:t>mlade</w:t>
            </w:r>
            <w:r w:rsidR="00B62A1B" w:rsidRPr="00897C3B">
              <w:rPr>
                <w:rFonts w:ascii="Times New Roman" w:hAnsi="Times New Roman"/>
                <w:sz w:val="24"/>
              </w:rPr>
              <w:t xml:space="preserve"> </w:t>
            </w:r>
            <w:r>
              <w:rPr>
                <w:rFonts w:ascii="Times New Roman" w:hAnsi="Times New Roman"/>
                <w:sz w:val="24"/>
              </w:rPr>
              <w:t>satojine</w:t>
            </w:r>
            <w:r w:rsidR="00B62A1B" w:rsidRPr="00897C3B">
              <w:rPr>
                <w:rFonts w:ascii="Times New Roman" w:hAnsi="Times New Roman"/>
                <w:sz w:val="24"/>
                <w:lang w:val="sr-Cyrl-RS"/>
              </w:rPr>
              <w:t xml:space="preserve"> (</w:t>
            </w:r>
            <w:r>
              <w:rPr>
                <w:rFonts w:ascii="Times New Roman" w:hAnsi="Times New Roman"/>
                <w:sz w:val="24"/>
              </w:rPr>
              <w:t>podmlatka</w:t>
            </w:r>
            <w:r w:rsidR="00B62A1B" w:rsidRPr="00897C3B">
              <w:rPr>
                <w:rFonts w:ascii="Times New Roman" w:hAnsi="Times New Roman"/>
                <w:sz w:val="24"/>
                <w:lang w:val="sr-Cyrl-RS"/>
              </w:rPr>
              <w:t>)</w:t>
            </w:r>
            <w:r w:rsidR="00B62A1B" w:rsidRPr="00897C3B">
              <w:rPr>
                <w:rFonts w:ascii="Times New Roman" w:hAnsi="Times New Roman"/>
                <w:sz w:val="24"/>
              </w:rPr>
              <w:t>.</w:t>
            </w:r>
          </w:p>
          <w:p w:rsidR="00B62A1B" w:rsidRPr="00897C3B" w:rsidRDefault="00B62A1B" w:rsidP="003A72C4">
            <w:pPr>
              <w:jc w:val="both"/>
              <w:rPr>
                <w:rFonts w:ascii="Times New Roman" w:hAnsi="Times New Roman"/>
                <w:sz w:val="24"/>
              </w:rPr>
            </w:pPr>
          </w:p>
          <w:p w:rsidR="00B62A1B" w:rsidRPr="00897C3B" w:rsidRDefault="00B62A1B" w:rsidP="003A72C4">
            <w:pPr>
              <w:jc w:val="both"/>
              <w:rPr>
                <w:rFonts w:ascii="Times New Roman" w:hAnsi="Times New Roman"/>
                <w:sz w:val="24"/>
                <w:lang w:val="it-IT"/>
              </w:rPr>
            </w:pPr>
          </w:p>
          <w:p w:rsidR="00B62A1B" w:rsidRPr="00897C3B" w:rsidRDefault="00B62A1B" w:rsidP="003A72C4">
            <w:pPr>
              <w:jc w:val="both"/>
              <w:rPr>
                <w:rFonts w:ascii="Times New Roman" w:hAnsi="Times New Roman"/>
                <w:sz w:val="24"/>
                <w:lang w:val="it-IT"/>
              </w:rPr>
            </w:pPr>
          </w:p>
        </w:tc>
        <w:tc>
          <w:tcPr>
            <w:tcW w:w="2194" w:type="pct"/>
            <w:tcBorders>
              <w:top w:val="single" w:sz="4" w:space="0" w:color="auto"/>
              <w:left w:val="nil"/>
              <w:bottom w:val="single" w:sz="4" w:space="0" w:color="auto"/>
              <w:right w:val="nil"/>
            </w:tcBorders>
            <w:hideMark/>
          </w:tcPr>
          <w:p w:rsidR="00B62A1B" w:rsidRPr="00897C3B" w:rsidRDefault="00B62A1B" w:rsidP="003A72C4">
            <w:pPr>
              <w:jc w:val="both"/>
              <w:rPr>
                <w:rFonts w:ascii="Times New Roman" w:hAnsi="Times New Roman"/>
                <w:sz w:val="24"/>
                <w:highlight w:val="yellow"/>
                <w:lang w:val="de-DE"/>
              </w:rPr>
            </w:pPr>
            <w:r w:rsidRPr="00897C3B">
              <w:rPr>
                <w:rFonts w:ascii="Times New Roman" w:hAnsi="Times New Roman"/>
                <w:noProof/>
                <w:sz w:val="24"/>
              </w:rPr>
              <w:drawing>
                <wp:inline distT="0" distB="0" distL="0" distR="0" wp14:anchorId="799E4C00" wp14:editId="48D694EF">
                  <wp:extent cx="2390775" cy="2628900"/>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3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90775" cy="2628900"/>
                          </a:xfrm>
                          <a:prstGeom prst="rect">
                            <a:avLst/>
                          </a:prstGeom>
                          <a:noFill/>
                          <a:ln>
                            <a:noFill/>
                          </a:ln>
                        </pic:spPr>
                      </pic:pic>
                    </a:graphicData>
                  </a:graphic>
                </wp:inline>
              </w:drawing>
            </w:r>
          </w:p>
        </w:tc>
      </w:tr>
      <w:tr w:rsidR="00B62A1B" w:rsidRPr="00897C3B" w:rsidTr="00897C3B">
        <w:tc>
          <w:tcPr>
            <w:tcW w:w="5000" w:type="pct"/>
            <w:gridSpan w:val="2"/>
            <w:tcBorders>
              <w:top w:val="single" w:sz="4" w:space="0" w:color="auto"/>
              <w:left w:val="single" w:sz="4" w:space="0" w:color="auto"/>
              <w:bottom w:val="single" w:sz="4" w:space="0" w:color="auto"/>
              <w:right w:val="single" w:sz="4" w:space="0" w:color="auto"/>
            </w:tcBorders>
            <w:hideMark/>
          </w:tcPr>
          <w:p w:rsidR="00B62A1B" w:rsidRPr="00897C3B" w:rsidRDefault="00B62A1B" w:rsidP="003A72C4">
            <w:pPr>
              <w:jc w:val="both"/>
              <w:rPr>
                <w:rFonts w:ascii="Times New Roman" w:hAnsi="Times New Roman"/>
                <w:b/>
                <w:sz w:val="24"/>
                <w:lang w:val="de-DE"/>
              </w:rPr>
            </w:pPr>
            <w:r w:rsidRPr="00897C3B">
              <w:rPr>
                <w:rFonts w:ascii="Times New Roman" w:hAnsi="Times New Roman"/>
                <w:b/>
                <w:sz w:val="24"/>
              </w:rPr>
              <w:t xml:space="preserve">5.2. </w:t>
            </w:r>
            <w:r w:rsidR="00897C3B">
              <w:rPr>
                <w:rFonts w:ascii="Times New Roman" w:hAnsi="Times New Roman"/>
                <w:b/>
                <w:sz w:val="24"/>
              </w:rPr>
              <w:t>Tretman</w:t>
            </w:r>
            <w:r w:rsidRPr="00897C3B">
              <w:rPr>
                <w:rFonts w:ascii="Times New Roman" w:hAnsi="Times New Roman"/>
                <w:b/>
                <w:sz w:val="24"/>
              </w:rPr>
              <w:t xml:space="preserve"> </w:t>
            </w:r>
            <w:r w:rsidR="00897C3B">
              <w:rPr>
                <w:rFonts w:ascii="Times New Roman" w:hAnsi="Times New Roman"/>
                <w:b/>
                <w:sz w:val="24"/>
              </w:rPr>
              <w:t>po</w:t>
            </w:r>
            <w:r w:rsidRPr="00897C3B">
              <w:rPr>
                <w:rFonts w:ascii="Times New Roman" w:hAnsi="Times New Roman"/>
                <w:b/>
                <w:sz w:val="24"/>
              </w:rPr>
              <w:t xml:space="preserve"> </w:t>
            </w:r>
            <w:r w:rsidR="00897C3B">
              <w:rPr>
                <w:rFonts w:ascii="Times New Roman" w:hAnsi="Times New Roman"/>
                <w:b/>
                <w:sz w:val="24"/>
              </w:rPr>
              <w:t>razvojnim</w:t>
            </w:r>
            <w:r w:rsidRPr="00897C3B">
              <w:rPr>
                <w:rFonts w:ascii="Times New Roman" w:hAnsi="Times New Roman"/>
                <w:b/>
                <w:sz w:val="24"/>
              </w:rPr>
              <w:t xml:space="preserve"> </w:t>
            </w:r>
            <w:r w:rsidR="00897C3B">
              <w:rPr>
                <w:rFonts w:ascii="Times New Roman" w:hAnsi="Times New Roman"/>
                <w:b/>
                <w:sz w:val="24"/>
              </w:rPr>
              <w:t>fazama</w:t>
            </w:r>
          </w:p>
        </w:tc>
      </w:tr>
      <w:tr w:rsidR="00B62A1B" w:rsidRPr="00120192" w:rsidTr="00897C3B">
        <w:trPr>
          <w:trHeight w:val="1237"/>
        </w:trPr>
        <w:tc>
          <w:tcPr>
            <w:tcW w:w="5000" w:type="pct"/>
            <w:gridSpan w:val="2"/>
            <w:tcBorders>
              <w:top w:val="single" w:sz="4" w:space="0" w:color="auto"/>
              <w:left w:val="nil"/>
              <w:bottom w:val="single" w:sz="4" w:space="0" w:color="auto"/>
              <w:right w:val="nil"/>
            </w:tcBorders>
            <w:hideMark/>
          </w:tcPr>
          <w:p w:rsidR="00B62A1B" w:rsidRPr="00897C3B" w:rsidRDefault="00897C3B" w:rsidP="003A72C4">
            <w:pPr>
              <w:jc w:val="both"/>
              <w:rPr>
                <w:rFonts w:ascii="Times New Roman" w:hAnsi="Times New Roman"/>
                <w:sz w:val="24"/>
                <w:lang w:val="sr-Latn-RS"/>
              </w:rPr>
            </w:pPr>
            <w:r w:rsidRPr="00897C3B">
              <w:rPr>
                <w:rFonts w:ascii="Times New Roman" w:hAnsi="Times New Roman"/>
                <w:b/>
                <w:sz w:val="24"/>
              </w:rPr>
              <w:t>CILj</w:t>
            </w:r>
            <w:r w:rsidR="00B62A1B" w:rsidRPr="00897C3B">
              <w:rPr>
                <w:rFonts w:ascii="Times New Roman" w:hAnsi="Times New Roman"/>
                <w:b/>
                <w:sz w:val="24"/>
              </w:rPr>
              <w:t xml:space="preserve">: </w:t>
            </w:r>
            <w:r w:rsidRPr="00897C3B">
              <w:rPr>
                <w:rFonts w:ascii="Times New Roman" w:hAnsi="Times New Roman"/>
                <w:sz w:val="24"/>
              </w:rPr>
              <w:t>ova</w:t>
            </w:r>
            <w:r w:rsidR="00B62A1B" w:rsidRPr="00897C3B">
              <w:rPr>
                <w:rFonts w:ascii="Times New Roman" w:hAnsi="Times New Roman"/>
                <w:sz w:val="24"/>
              </w:rPr>
              <w:t xml:space="preserve"> </w:t>
            </w:r>
            <w:r w:rsidRPr="00897C3B">
              <w:rPr>
                <w:rFonts w:ascii="Times New Roman" w:hAnsi="Times New Roman"/>
                <w:sz w:val="24"/>
              </w:rPr>
              <w:t>uputstva</w:t>
            </w:r>
            <w:r w:rsidR="00B62A1B" w:rsidRPr="00897C3B">
              <w:rPr>
                <w:rFonts w:ascii="Times New Roman" w:hAnsi="Times New Roman"/>
                <w:sz w:val="24"/>
              </w:rPr>
              <w:t xml:space="preserve"> </w:t>
            </w:r>
            <w:r w:rsidRPr="00897C3B">
              <w:rPr>
                <w:rFonts w:ascii="Times New Roman" w:hAnsi="Times New Roman"/>
                <w:sz w:val="24"/>
              </w:rPr>
              <w:t>odnose</w:t>
            </w:r>
            <w:r w:rsidR="00B62A1B" w:rsidRPr="00897C3B">
              <w:rPr>
                <w:rFonts w:ascii="Times New Roman" w:hAnsi="Times New Roman"/>
                <w:sz w:val="24"/>
              </w:rPr>
              <w:t xml:space="preserve"> </w:t>
            </w:r>
            <w:r w:rsidRPr="00897C3B">
              <w:rPr>
                <w:rFonts w:ascii="Times New Roman" w:hAnsi="Times New Roman"/>
                <w:sz w:val="24"/>
              </w:rPr>
              <w:t>sa</w:t>
            </w:r>
            <w:r w:rsidR="00B62A1B" w:rsidRPr="00897C3B">
              <w:rPr>
                <w:rFonts w:ascii="Times New Roman" w:hAnsi="Times New Roman"/>
                <w:sz w:val="24"/>
              </w:rPr>
              <w:t xml:space="preserve"> </w:t>
            </w:r>
            <w:r w:rsidRPr="00897C3B">
              <w:rPr>
                <w:rFonts w:ascii="Times New Roman" w:hAnsi="Times New Roman"/>
                <w:sz w:val="24"/>
              </w:rPr>
              <w:t>samo</w:t>
            </w:r>
            <w:r w:rsidR="00B62A1B" w:rsidRPr="00897C3B">
              <w:rPr>
                <w:rFonts w:ascii="Times New Roman" w:hAnsi="Times New Roman"/>
                <w:sz w:val="24"/>
              </w:rPr>
              <w:t xml:space="preserve"> </w:t>
            </w:r>
            <w:r w:rsidRPr="00897C3B">
              <w:rPr>
                <w:rFonts w:ascii="Times New Roman" w:hAnsi="Times New Roman"/>
                <w:sz w:val="24"/>
              </w:rPr>
              <w:t>na</w:t>
            </w:r>
            <w:r w:rsidR="00B62A1B" w:rsidRPr="00897C3B">
              <w:rPr>
                <w:rFonts w:ascii="Times New Roman" w:hAnsi="Times New Roman"/>
                <w:sz w:val="24"/>
              </w:rPr>
              <w:t xml:space="preserve"> </w:t>
            </w:r>
            <w:r w:rsidRPr="00897C3B">
              <w:rPr>
                <w:rFonts w:ascii="Times New Roman" w:hAnsi="Times New Roman"/>
                <w:sz w:val="24"/>
              </w:rPr>
              <w:t>fazu</w:t>
            </w:r>
            <w:r w:rsidR="00B62A1B" w:rsidRPr="00897C3B">
              <w:rPr>
                <w:rFonts w:ascii="Times New Roman" w:hAnsi="Times New Roman"/>
                <w:sz w:val="24"/>
              </w:rPr>
              <w:t xml:space="preserve"> </w:t>
            </w:r>
            <w:r w:rsidRPr="00897C3B">
              <w:rPr>
                <w:rFonts w:ascii="Times New Roman" w:hAnsi="Times New Roman"/>
                <w:sz w:val="24"/>
              </w:rPr>
              <w:t>zrelih</w:t>
            </w:r>
            <w:r w:rsidR="00B62A1B" w:rsidRPr="00897C3B">
              <w:rPr>
                <w:rFonts w:ascii="Times New Roman" w:hAnsi="Times New Roman"/>
                <w:sz w:val="24"/>
                <w:lang w:val="sr-Cyrl-RS"/>
              </w:rPr>
              <w:t>-</w:t>
            </w:r>
            <w:r>
              <w:rPr>
                <w:rFonts w:ascii="Times New Roman" w:hAnsi="Times New Roman"/>
                <w:sz w:val="24"/>
                <w:lang w:val="sr-Cyrl-RS"/>
              </w:rPr>
              <w:t>prezrelih</w:t>
            </w:r>
            <w:r w:rsidR="00B62A1B" w:rsidRPr="00897C3B">
              <w:rPr>
                <w:rFonts w:ascii="Times New Roman" w:hAnsi="Times New Roman"/>
                <w:sz w:val="24"/>
                <w:lang w:val="sr-Cyrl-RS"/>
              </w:rPr>
              <w:t xml:space="preserve"> </w:t>
            </w:r>
            <w:r w:rsidR="00B62A1B" w:rsidRPr="00897C3B">
              <w:rPr>
                <w:rFonts w:ascii="Times New Roman" w:hAnsi="Times New Roman"/>
                <w:sz w:val="24"/>
              </w:rPr>
              <w:t xml:space="preserve"> </w:t>
            </w:r>
            <w:r w:rsidRPr="00897C3B">
              <w:rPr>
                <w:rFonts w:ascii="Times New Roman" w:hAnsi="Times New Roman"/>
                <w:sz w:val="24"/>
              </w:rPr>
              <w:t>jednodobnih</w:t>
            </w:r>
            <w:r w:rsidR="00B62A1B" w:rsidRPr="00897C3B">
              <w:rPr>
                <w:rFonts w:ascii="Times New Roman" w:hAnsi="Times New Roman"/>
                <w:sz w:val="24"/>
              </w:rPr>
              <w:t xml:space="preserve"> </w:t>
            </w:r>
            <w:r w:rsidRPr="00897C3B">
              <w:rPr>
                <w:rFonts w:ascii="Times New Roman" w:hAnsi="Times New Roman"/>
                <w:sz w:val="24"/>
              </w:rPr>
              <w:t>šuma</w:t>
            </w:r>
            <w:r w:rsidR="00B62A1B" w:rsidRPr="00897C3B">
              <w:rPr>
                <w:rFonts w:ascii="Times New Roman" w:hAnsi="Times New Roman"/>
                <w:sz w:val="24"/>
              </w:rPr>
              <w:t xml:space="preserve"> </w:t>
            </w:r>
            <w:r w:rsidRPr="00897C3B">
              <w:rPr>
                <w:rFonts w:ascii="Times New Roman" w:hAnsi="Times New Roman"/>
                <w:sz w:val="24"/>
              </w:rPr>
              <w:t>bukve</w:t>
            </w:r>
            <w:r w:rsidR="00B62A1B" w:rsidRPr="00897C3B">
              <w:rPr>
                <w:rFonts w:ascii="Times New Roman" w:hAnsi="Times New Roman"/>
                <w:sz w:val="24"/>
                <w:lang w:val="sr-Cyrl-RS"/>
              </w:rPr>
              <w:t xml:space="preserve"> </w:t>
            </w:r>
            <w:r>
              <w:rPr>
                <w:rFonts w:ascii="Times New Roman" w:hAnsi="Times New Roman"/>
                <w:sz w:val="24"/>
                <w:lang w:val="sr-Cyrl-RS"/>
              </w:rPr>
              <w:t>u</w:t>
            </w:r>
            <w:r w:rsidR="00B62A1B" w:rsidRPr="00897C3B">
              <w:rPr>
                <w:rFonts w:ascii="Times New Roman" w:hAnsi="Times New Roman"/>
                <w:sz w:val="24"/>
                <w:lang w:val="sr-Cyrl-RS"/>
              </w:rPr>
              <w:t xml:space="preserve"> </w:t>
            </w:r>
            <w:r>
              <w:rPr>
                <w:rFonts w:ascii="Times New Roman" w:hAnsi="Times New Roman"/>
                <w:sz w:val="24"/>
                <w:lang w:val="sr-Cyrl-RS"/>
              </w:rPr>
              <w:t>kojima</w:t>
            </w:r>
            <w:r w:rsidR="00B62A1B" w:rsidRPr="00897C3B">
              <w:rPr>
                <w:rFonts w:ascii="Times New Roman" w:hAnsi="Times New Roman"/>
                <w:sz w:val="24"/>
                <w:lang w:val="sr-Cyrl-RS"/>
              </w:rPr>
              <w:t xml:space="preserve"> </w:t>
            </w:r>
            <w:r>
              <w:rPr>
                <w:rFonts w:ascii="Times New Roman" w:hAnsi="Times New Roman"/>
                <w:sz w:val="24"/>
                <w:lang w:val="sr-Cyrl-RS"/>
              </w:rPr>
              <w:t>proces</w:t>
            </w:r>
            <w:r w:rsidR="00B62A1B" w:rsidRPr="00897C3B">
              <w:rPr>
                <w:rFonts w:ascii="Times New Roman" w:hAnsi="Times New Roman"/>
                <w:sz w:val="24"/>
                <w:lang w:val="sr-Cyrl-RS"/>
              </w:rPr>
              <w:t xml:space="preserve"> </w:t>
            </w:r>
            <w:r>
              <w:rPr>
                <w:rFonts w:ascii="Times New Roman" w:hAnsi="Times New Roman"/>
                <w:sz w:val="24"/>
                <w:lang w:val="sr-Cyrl-RS"/>
              </w:rPr>
              <w:t>obnavlјanja</w:t>
            </w:r>
            <w:r w:rsidR="00B62A1B" w:rsidRPr="00897C3B">
              <w:rPr>
                <w:rFonts w:ascii="Times New Roman" w:hAnsi="Times New Roman"/>
                <w:sz w:val="24"/>
                <w:lang w:val="sr-Cyrl-RS"/>
              </w:rPr>
              <w:t xml:space="preserve"> </w:t>
            </w:r>
            <w:r>
              <w:rPr>
                <w:rFonts w:ascii="Times New Roman" w:hAnsi="Times New Roman"/>
                <w:sz w:val="24"/>
                <w:lang w:val="sr-Cyrl-RS"/>
              </w:rPr>
              <w:t>nije</w:t>
            </w:r>
            <w:r w:rsidR="00B62A1B" w:rsidRPr="00897C3B">
              <w:rPr>
                <w:rFonts w:ascii="Times New Roman" w:hAnsi="Times New Roman"/>
                <w:sz w:val="24"/>
                <w:lang w:val="sr-Cyrl-RS"/>
              </w:rPr>
              <w:t xml:space="preserve"> </w:t>
            </w:r>
            <w:r>
              <w:rPr>
                <w:rFonts w:ascii="Times New Roman" w:hAnsi="Times New Roman"/>
                <w:sz w:val="24"/>
                <w:lang w:val="sr-Cyrl-RS"/>
              </w:rPr>
              <w:t>završen</w:t>
            </w:r>
            <w:r w:rsidR="00B62A1B" w:rsidRPr="00897C3B">
              <w:rPr>
                <w:rFonts w:ascii="Times New Roman" w:hAnsi="Times New Roman"/>
                <w:sz w:val="24"/>
              </w:rPr>
              <w:t xml:space="preserve">, </w:t>
            </w:r>
            <w:r w:rsidR="00B62A1B" w:rsidRPr="00897C3B">
              <w:rPr>
                <w:rFonts w:ascii="Times New Roman" w:hAnsi="Times New Roman"/>
                <w:sz w:val="24"/>
                <w:lang w:val="sr-Latn-RS"/>
              </w:rPr>
              <w:t xml:space="preserve"> </w:t>
            </w:r>
            <w:r>
              <w:rPr>
                <w:rFonts w:ascii="Times New Roman" w:hAnsi="Times New Roman"/>
                <w:sz w:val="24"/>
                <w:lang w:val="sr-Cyrl-RS"/>
              </w:rPr>
              <w:t>koje</w:t>
            </w:r>
            <w:r w:rsidR="00B62A1B" w:rsidRPr="00897C3B">
              <w:rPr>
                <w:rFonts w:ascii="Times New Roman" w:hAnsi="Times New Roman"/>
                <w:sz w:val="24"/>
                <w:lang w:val="sr-Cyrl-RS"/>
              </w:rPr>
              <w:t xml:space="preserve"> </w:t>
            </w:r>
            <w:r>
              <w:rPr>
                <w:rFonts w:ascii="Times New Roman" w:hAnsi="Times New Roman"/>
                <w:sz w:val="24"/>
                <w:lang w:val="sr-Latn-RS"/>
              </w:rPr>
              <w:t>su</w:t>
            </w:r>
            <w:r w:rsidR="00B62A1B" w:rsidRPr="00897C3B">
              <w:rPr>
                <w:rFonts w:ascii="Times New Roman" w:hAnsi="Times New Roman"/>
                <w:sz w:val="24"/>
                <w:lang w:val="sr-Latn-RS"/>
              </w:rPr>
              <w:t xml:space="preserve"> </w:t>
            </w:r>
            <w:r>
              <w:rPr>
                <w:rFonts w:ascii="Times New Roman" w:hAnsi="Times New Roman"/>
                <w:sz w:val="24"/>
                <w:lang w:val="sr-Latn-RS"/>
              </w:rPr>
              <w:t>razređene</w:t>
            </w:r>
            <w:r w:rsidR="00B62A1B" w:rsidRPr="00897C3B">
              <w:rPr>
                <w:rFonts w:ascii="Times New Roman" w:hAnsi="Times New Roman"/>
                <w:sz w:val="24"/>
                <w:lang w:val="sr-Latn-RS"/>
              </w:rPr>
              <w:t>,</w:t>
            </w:r>
            <w:r w:rsidR="00B62A1B" w:rsidRPr="00897C3B">
              <w:rPr>
                <w:rFonts w:ascii="Times New Roman" w:hAnsi="Times New Roman"/>
                <w:sz w:val="24"/>
                <w:lang w:val="sr-Cyrl-RS"/>
              </w:rPr>
              <w:t xml:space="preserve"> </w:t>
            </w:r>
            <w:r>
              <w:rPr>
                <w:rFonts w:ascii="Times New Roman" w:hAnsi="Times New Roman"/>
                <w:sz w:val="24"/>
                <w:lang w:val="sr-Latn-RS"/>
              </w:rPr>
              <w:t>lošijeg</w:t>
            </w:r>
            <w:r w:rsidR="00B62A1B" w:rsidRPr="00897C3B">
              <w:rPr>
                <w:rFonts w:ascii="Times New Roman" w:hAnsi="Times New Roman"/>
                <w:sz w:val="24"/>
                <w:lang w:val="sr-Latn-RS"/>
              </w:rPr>
              <w:t xml:space="preserve"> </w:t>
            </w:r>
            <w:r>
              <w:rPr>
                <w:rFonts w:ascii="Times New Roman" w:hAnsi="Times New Roman"/>
                <w:sz w:val="24"/>
                <w:lang w:val="sr-Latn-RS"/>
              </w:rPr>
              <w:t>kvaliteta</w:t>
            </w:r>
            <w:r w:rsidR="00B62A1B" w:rsidRPr="00897C3B">
              <w:rPr>
                <w:rFonts w:ascii="Times New Roman" w:hAnsi="Times New Roman"/>
                <w:sz w:val="24"/>
                <w:lang w:val="sr-Latn-RS"/>
              </w:rPr>
              <w:t xml:space="preserve"> </w:t>
            </w:r>
            <w:r>
              <w:rPr>
                <w:rFonts w:ascii="Times New Roman" w:hAnsi="Times New Roman"/>
                <w:sz w:val="24"/>
                <w:lang w:val="sr-Latn-RS"/>
              </w:rPr>
              <w:t>i</w:t>
            </w:r>
            <w:r w:rsidR="00B62A1B" w:rsidRPr="00897C3B">
              <w:rPr>
                <w:rFonts w:ascii="Times New Roman" w:hAnsi="Times New Roman"/>
                <w:sz w:val="24"/>
                <w:lang w:val="sr-Latn-RS"/>
              </w:rPr>
              <w:t xml:space="preserve"> </w:t>
            </w:r>
            <w:r>
              <w:rPr>
                <w:rFonts w:ascii="Times New Roman" w:hAnsi="Times New Roman"/>
                <w:sz w:val="24"/>
                <w:lang w:val="sr-Latn-RS"/>
              </w:rPr>
              <w:t>zdravstvenog</w:t>
            </w:r>
            <w:r w:rsidR="00B62A1B" w:rsidRPr="00897C3B">
              <w:rPr>
                <w:rFonts w:ascii="Times New Roman" w:hAnsi="Times New Roman"/>
                <w:sz w:val="24"/>
                <w:lang w:val="sr-Latn-RS"/>
              </w:rPr>
              <w:t xml:space="preserve"> </w:t>
            </w:r>
            <w:r>
              <w:rPr>
                <w:rFonts w:ascii="Times New Roman" w:hAnsi="Times New Roman"/>
                <w:sz w:val="24"/>
                <w:lang w:val="sr-Latn-RS"/>
              </w:rPr>
              <w:t>stanja</w:t>
            </w:r>
            <w:r w:rsidR="00B62A1B" w:rsidRPr="00897C3B">
              <w:rPr>
                <w:rFonts w:ascii="Times New Roman" w:hAnsi="Times New Roman"/>
                <w:sz w:val="24"/>
                <w:lang w:val="sr-Latn-RS"/>
              </w:rPr>
              <w:t xml:space="preserve">, </w:t>
            </w:r>
            <w:r>
              <w:rPr>
                <w:rFonts w:ascii="Times New Roman" w:hAnsi="Times New Roman"/>
                <w:sz w:val="24"/>
                <w:lang w:val="sr-Latn-RS"/>
              </w:rPr>
              <w:t>sa</w:t>
            </w:r>
            <w:r w:rsidR="00B62A1B" w:rsidRPr="00897C3B">
              <w:rPr>
                <w:rFonts w:ascii="Times New Roman" w:hAnsi="Times New Roman"/>
                <w:sz w:val="24"/>
                <w:lang w:val="sr-Latn-RS"/>
              </w:rPr>
              <w:t xml:space="preserve"> </w:t>
            </w:r>
            <w:r>
              <w:rPr>
                <w:rFonts w:ascii="Times New Roman" w:hAnsi="Times New Roman"/>
                <w:sz w:val="24"/>
                <w:lang w:val="sr-Latn-RS"/>
              </w:rPr>
              <w:t>nagomilanom</w:t>
            </w:r>
            <w:r w:rsidR="00B62A1B" w:rsidRPr="00897C3B">
              <w:rPr>
                <w:rFonts w:ascii="Times New Roman" w:hAnsi="Times New Roman"/>
                <w:sz w:val="24"/>
                <w:lang w:val="sr-Latn-RS"/>
              </w:rPr>
              <w:t xml:space="preserve"> </w:t>
            </w:r>
            <w:r>
              <w:rPr>
                <w:rFonts w:ascii="Times New Roman" w:hAnsi="Times New Roman"/>
                <w:sz w:val="24"/>
                <w:lang w:val="sr-Latn-RS"/>
              </w:rPr>
              <w:t>zapreminom</w:t>
            </w:r>
            <w:r w:rsidR="00B62A1B" w:rsidRPr="00897C3B">
              <w:rPr>
                <w:rFonts w:ascii="Times New Roman" w:hAnsi="Times New Roman"/>
                <w:sz w:val="24"/>
                <w:lang w:val="sr-Latn-RS"/>
              </w:rPr>
              <w:t xml:space="preserve"> </w:t>
            </w:r>
            <w:r>
              <w:rPr>
                <w:rFonts w:ascii="Times New Roman" w:hAnsi="Times New Roman"/>
                <w:sz w:val="24"/>
                <w:lang w:val="sr-Latn-RS"/>
              </w:rPr>
              <w:t>i</w:t>
            </w:r>
            <w:r w:rsidR="00B62A1B" w:rsidRPr="00897C3B">
              <w:rPr>
                <w:rFonts w:ascii="Times New Roman" w:hAnsi="Times New Roman"/>
                <w:sz w:val="24"/>
                <w:lang w:val="sr-Latn-RS"/>
              </w:rPr>
              <w:t xml:space="preserve"> </w:t>
            </w:r>
            <w:r>
              <w:rPr>
                <w:rFonts w:ascii="Times New Roman" w:hAnsi="Times New Roman"/>
                <w:sz w:val="24"/>
                <w:lang w:val="sr-Latn-RS"/>
              </w:rPr>
              <w:t>površinom</w:t>
            </w:r>
            <w:r w:rsidR="00B62A1B" w:rsidRPr="00897C3B">
              <w:rPr>
                <w:rFonts w:ascii="Times New Roman" w:hAnsi="Times New Roman"/>
                <w:sz w:val="24"/>
                <w:lang w:val="sr-Latn-RS"/>
              </w:rPr>
              <w:t xml:space="preserve"> </w:t>
            </w:r>
            <w:r>
              <w:rPr>
                <w:rFonts w:ascii="Times New Roman" w:hAnsi="Times New Roman"/>
                <w:sz w:val="24"/>
                <w:lang w:val="sr-Latn-RS"/>
              </w:rPr>
              <w:t>u</w:t>
            </w:r>
            <w:r w:rsidR="00B62A1B" w:rsidRPr="00897C3B">
              <w:rPr>
                <w:rFonts w:ascii="Times New Roman" w:hAnsi="Times New Roman"/>
                <w:sz w:val="24"/>
                <w:lang w:val="sr-Latn-RS"/>
              </w:rPr>
              <w:t xml:space="preserve"> </w:t>
            </w:r>
            <w:r>
              <w:rPr>
                <w:rFonts w:ascii="Times New Roman" w:hAnsi="Times New Roman"/>
                <w:sz w:val="24"/>
                <w:lang w:val="sr-Latn-RS"/>
              </w:rPr>
              <w:t>zadnjem</w:t>
            </w:r>
            <w:r w:rsidR="00B62A1B" w:rsidRPr="00897C3B">
              <w:rPr>
                <w:rFonts w:ascii="Times New Roman" w:hAnsi="Times New Roman"/>
                <w:sz w:val="24"/>
                <w:lang w:val="sr-Latn-RS"/>
              </w:rPr>
              <w:t xml:space="preserve"> </w:t>
            </w:r>
            <w:r>
              <w:rPr>
                <w:rFonts w:ascii="Times New Roman" w:hAnsi="Times New Roman"/>
                <w:sz w:val="24"/>
                <w:lang w:val="sr-Latn-RS"/>
              </w:rPr>
              <w:t>dobnom</w:t>
            </w:r>
            <w:r w:rsidR="00B62A1B" w:rsidRPr="00897C3B">
              <w:rPr>
                <w:rFonts w:ascii="Times New Roman" w:hAnsi="Times New Roman"/>
                <w:sz w:val="24"/>
                <w:lang w:val="sr-Latn-RS"/>
              </w:rPr>
              <w:t xml:space="preserve"> </w:t>
            </w:r>
            <w:r>
              <w:rPr>
                <w:rFonts w:ascii="Times New Roman" w:hAnsi="Times New Roman"/>
                <w:sz w:val="24"/>
                <w:lang w:val="sr-Latn-RS"/>
              </w:rPr>
              <w:t>razredu</w:t>
            </w:r>
            <w:r w:rsidR="00B62A1B" w:rsidRPr="00897C3B">
              <w:rPr>
                <w:rFonts w:ascii="Times New Roman" w:hAnsi="Times New Roman"/>
                <w:sz w:val="24"/>
                <w:lang w:val="sr-Latn-RS"/>
              </w:rPr>
              <w:t xml:space="preserve">, </w:t>
            </w:r>
            <w:r>
              <w:rPr>
                <w:rFonts w:ascii="Times New Roman" w:hAnsi="Times New Roman"/>
                <w:sz w:val="24"/>
                <w:lang w:val="sr-Latn-RS"/>
              </w:rPr>
              <w:t>umanjene</w:t>
            </w:r>
            <w:r w:rsidR="00B62A1B" w:rsidRPr="00897C3B">
              <w:rPr>
                <w:rFonts w:ascii="Times New Roman" w:hAnsi="Times New Roman"/>
                <w:sz w:val="24"/>
                <w:lang w:val="sr-Latn-RS"/>
              </w:rPr>
              <w:t xml:space="preserve"> </w:t>
            </w:r>
            <w:r>
              <w:rPr>
                <w:rFonts w:ascii="Times New Roman" w:hAnsi="Times New Roman"/>
                <w:sz w:val="24"/>
                <w:lang w:val="sr-Latn-RS"/>
              </w:rPr>
              <w:t>proizvodnosti</w:t>
            </w:r>
            <w:r w:rsidR="00B62A1B" w:rsidRPr="00897C3B">
              <w:rPr>
                <w:rFonts w:ascii="Times New Roman" w:hAnsi="Times New Roman"/>
                <w:sz w:val="24"/>
                <w:lang w:val="sr-Latn-RS"/>
              </w:rPr>
              <w:t xml:space="preserve">, </w:t>
            </w:r>
            <w:r>
              <w:rPr>
                <w:rFonts w:ascii="Times New Roman" w:hAnsi="Times New Roman"/>
                <w:sz w:val="24"/>
                <w:lang w:val="sr-Latn-RS"/>
              </w:rPr>
              <w:t>nezavršenog</w:t>
            </w:r>
            <w:r w:rsidR="00B62A1B" w:rsidRPr="00897C3B">
              <w:rPr>
                <w:rFonts w:ascii="Times New Roman" w:hAnsi="Times New Roman"/>
                <w:sz w:val="24"/>
                <w:lang w:val="sr-Latn-RS"/>
              </w:rPr>
              <w:t xml:space="preserve"> </w:t>
            </w:r>
            <w:r>
              <w:rPr>
                <w:rFonts w:ascii="Times New Roman" w:hAnsi="Times New Roman"/>
                <w:sz w:val="24"/>
                <w:lang w:val="sr-Latn-RS"/>
              </w:rPr>
              <w:t>procesa</w:t>
            </w:r>
            <w:r w:rsidR="00B62A1B" w:rsidRPr="00897C3B">
              <w:rPr>
                <w:rFonts w:ascii="Times New Roman" w:hAnsi="Times New Roman"/>
                <w:sz w:val="24"/>
                <w:lang w:val="sr-Latn-RS"/>
              </w:rPr>
              <w:t xml:space="preserve"> </w:t>
            </w:r>
            <w:r>
              <w:rPr>
                <w:rFonts w:ascii="Times New Roman" w:hAnsi="Times New Roman"/>
                <w:sz w:val="24"/>
                <w:lang w:val="sr-Latn-RS"/>
              </w:rPr>
              <w:t>obnove</w:t>
            </w:r>
            <w:r w:rsidR="00B62A1B" w:rsidRPr="00897C3B">
              <w:rPr>
                <w:rFonts w:ascii="Times New Roman" w:hAnsi="Times New Roman"/>
                <w:sz w:val="24"/>
                <w:lang w:val="sr-Latn-RS"/>
              </w:rPr>
              <w:t xml:space="preserve"> , </w:t>
            </w:r>
            <w:r>
              <w:rPr>
                <w:rFonts w:ascii="Times New Roman" w:hAnsi="Times New Roman"/>
                <w:sz w:val="24"/>
                <w:lang w:val="sr-Latn-RS"/>
              </w:rPr>
              <w:t>delimično</w:t>
            </w:r>
            <w:r w:rsidR="00B62A1B" w:rsidRPr="00897C3B">
              <w:rPr>
                <w:rFonts w:ascii="Times New Roman" w:hAnsi="Times New Roman"/>
                <w:sz w:val="24"/>
                <w:lang w:val="sr-Latn-RS"/>
              </w:rPr>
              <w:t xml:space="preserve"> </w:t>
            </w:r>
            <w:r>
              <w:rPr>
                <w:rFonts w:ascii="Times New Roman" w:hAnsi="Times New Roman"/>
                <w:sz w:val="24"/>
                <w:lang w:val="sr-Latn-RS"/>
              </w:rPr>
              <w:t>zakorovlјene</w:t>
            </w:r>
            <w:r w:rsidR="00B62A1B" w:rsidRPr="00897C3B">
              <w:rPr>
                <w:rFonts w:ascii="Times New Roman" w:hAnsi="Times New Roman"/>
                <w:sz w:val="24"/>
                <w:lang w:val="sr-Cyrl-RS"/>
              </w:rPr>
              <w:t>,</w:t>
            </w:r>
            <w:r w:rsidR="00B62A1B" w:rsidRPr="00897C3B">
              <w:rPr>
                <w:rFonts w:ascii="Times New Roman" w:hAnsi="Times New Roman"/>
                <w:sz w:val="24"/>
                <w:lang w:val="sr-Latn-RS"/>
              </w:rPr>
              <w:t xml:space="preserve"> </w:t>
            </w:r>
            <w:r>
              <w:rPr>
                <w:rFonts w:ascii="Times New Roman" w:hAnsi="Times New Roman"/>
                <w:sz w:val="24"/>
                <w:lang w:val="sr-Latn-RS"/>
              </w:rPr>
              <w:t>sa</w:t>
            </w:r>
            <w:r w:rsidR="00B62A1B" w:rsidRPr="00897C3B">
              <w:rPr>
                <w:rFonts w:ascii="Times New Roman" w:hAnsi="Times New Roman"/>
                <w:sz w:val="24"/>
                <w:lang w:val="sr-Latn-RS"/>
              </w:rPr>
              <w:t xml:space="preserve"> </w:t>
            </w:r>
            <w:r>
              <w:rPr>
                <w:rFonts w:ascii="Times New Roman" w:hAnsi="Times New Roman"/>
                <w:sz w:val="24"/>
                <w:lang w:val="sr-Latn-RS"/>
              </w:rPr>
              <w:t>podmladkom</w:t>
            </w:r>
            <w:r w:rsidR="00B62A1B" w:rsidRPr="00897C3B">
              <w:rPr>
                <w:rFonts w:ascii="Times New Roman" w:hAnsi="Times New Roman"/>
                <w:sz w:val="24"/>
                <w:lang w:val="sr-Latn-RS"/>
              </w:rPr>
              <w:t xml:space="preserve"> </w:t>
            </w:r>
            <w:r>
              <w:rPr>
                <w:rFonts w:ascii="Times New Roman" w:hAnsi="Times New Roman"/>
                <w:sz w:val="24"/>
                <w:lang w:val="sr-Latn-RS"/>
              </w:rPr>
              <w:t>razli</w:t>
            </w:r>
            <w:r w:rsidR="00B62A1B" w:rsidRPr="00897C3B">
              <w:rPr>
                <w:rFonts w:ascii="Times New Roman" w:hAnsi="Times New Roman"/>
                <w:sz w:val="24"/>
                <w:lang w:val="sr-Latn-RS"/>
              </w:rPr>
              <w:t>è</w:t>
            </w:r>
            <w:r>
              <w:rPr>
                <w:rFonts w:ascii="Times New Roman" w:hAnsi="Times New Roman"/>
                <w:sz w:val="24"/>
                <w:lang w:val="sr-Latn-RS"/>
              </w:rPr>
              <w:t>ite</w:t>
            </w:r>
            <w:r w:rsidR="00B62A1B" w:rsidRPr="00897C3B">
              <w:rPr>
                <w:rFonts w:ascii="Times New Roman" w:hAnsi="Times New Roman"/>
                <w:sz w:val="24"/>
                <w:lang w:val="sr-Latn-RS"/>
              </w:rPr>
              <w:t xml:space="preserve"> </w:t>
            </w:r>
            <w:r>
              <w:rPr>
                <w:rFonts w:ascii="Times New Roman" w:hAnsi="Times New Roman"/>
                <w:sz w:val="24"/>
                <w:lang w:val="sr-Latn-RS"/>
              </w:rPr>
              <w:t>starosti</w:t>
            </w:r>
            <w:r w:rsidR="00B62A1B" w:rsidRPr="00897C3B">
              <w:rPr>
                <w:rFonts w:ascii="Times New Roman" w:hAnsi="Times New Roman"/>
                <w:sz w:val="24"/>
                <w:lang w:val="sr-Latn-RS"/>
              </w:rPr>
              <w:t xml:space="preserve">, </w:t>
            </w:r>
            <w:r>
              <w:rPr>
                <w:rFonts w:ascii="Times New Roman" w:hAnsi="Times New Roman"/>
                <w:sz w:val="24"/>
                <w:lang w:val="sr-Latn-RS"/>
              </w:rPr>
              <w:t>kvaliteta</w:t>
            </w:r>
            <w:r w:rsidR="00B62A1B" w:rsidRPr="00897C3B">
              <w:rPr>
                <w:rFonts w:ascii="Times New Roman" w:hAnsi="Times New Roman"/>
                <w:sz w:val="24"/>
                <w:lang w:val="sr-Latn-RS"/>
              </w:rPr>
              <w:t xml:space="preserve"> </w:t>
            </w:r>
            <w:r>
              <w:rPr>
                <w:rFonts w:ascii="Times New Roman" w:hAnsi="Times New Roman"/>
                <w:sz w:val="24"/>
                <w:lang w:val="sr-Latn-RS"/>
              </w:rPr>
              <w:t>i</w:t>
            </w:r>
            <w:r w:rsidR="00B62A1B" w:rsidRPr="00897C3B">
              <w:rPr>
                <w:rFonts w:ascii="Times New Roman" w:hAnsi="Times New Roman"/>
                <w:sz w:val="24"/>
                <w:lang w:val="sr-Latn-RS"/>
              </w:rPr>
              <w:t xml:space="preserve"> </w:t>
            </w:r>
            <w:r>
              <w:rPr>
                <w:rFonts w:ascii="Times New Roman" w:hAnsi="Times New Roman"/>
                <w:sz w:val="24"/>
                <w:lang w:val="sr-Latn-RS"/>
              </w:rPr>
              <w:t>brojnosti</w:t>
            </w:r>
            <w:r w:rsidR="00B62A1B" w:rsidRPr="00897C3B">
              <w:rPr>
                <w:rFonts w:ascii="Times New Roman" w:hAnsi="Times New Roman"/>
                <w:sz w:val="24"/>
                <w:lang w:val="sr-Latn-RS"/>
              </w:rPr>
              <w:t xml:space="preserve"> </w:t>
            </w:r>
            <w:r>
              <w:rPr>
                <w:rFonts w:ascii="Times New Roman" w:hAnsi="Times New Roman"/>
                <w:sz w:val="24"/>
                <w:lang w:val="sr-Latn-RS"/>
              </w:rPr>
              <w:t>itd</w:t>
            </w:r>
            <w:r w:rsidR="00B62A1B" w:rsidRPr="00897C3B">
              <w:rPr>
                <w:rFonts w:ascii="Times New Roman" w:hAnsi="Times New Roman"/>
                <w:sz w:val="24"/>
                <w:lang w:val="sr-Latn-RS"/>
              </w:rPr>
              <w:t xml:space="preserve">. </w:t>
            </w:r>
            <w:r>
              <w:rPr>
                <w:rFonts w:ascii="Times New Roman" w:hAnsi="Times New Roman"/>
                <w:sz w:val="24"/>
                <w:lang w:val="sr-Latn-RS"/>
              </w:rPr>
              <w:t>U</w:t>
            </w:r>
            <w:r w:rsidR="00B62A1B" w:rsidRPr="00897C3B">
              <w:rPr>
                <w:rFonts w:ascii="Times New Roman" w:hAnsi="Times New Roman"/>
                <w:sz w:val="24"/>
                <w:lang w:val="sr-Latn-RS"/>
              </w:rPr>
              <w:t xml:space="preserve"> </w:t>
            </w:r>
            <w:r>
              <w:rPr>
                <w:rFonts w:ascii="Times New Roman" w:hAnsi="Times New Roman"/>
                <w:sz w:val="24"/>
                <w:lang w:val="sr-Latn-RS"/>
              </w:rPr>
              <w:t>prethodnom</w:t>
            </w:r>
            <w:r w:rsidR="00B62A1B" w:rsidRPr="00897C3B">
              <w:rPr>
                <w:rFonts w:ascii="Times New Roman" w:hAnsi="Times New Roman"/>
                <w:sz w:val="24"/>
                <w:lang w:val="sr-Latn-RS"/>
              </w:rPr>
              <w:t xml:space="preserve"> </w:t>
            </w:r>
            <w:r>
              <w:rPr>
                <w:rFonts w:ascii="Times New Roman" w:hAnsi="Times New Roman"/>
                <w:sz w:val="24"/>
                <w:lang w:val="sr-Latn-RS"/>
              </w:rPr>
              <w:t>periodu</w:t>
            </w:r>
            <w:r w:rsidR="00B62A1B" w:rsidRPr="00897C3B">
              <w:rPr>
                <w:rFonts w:ascii="Times New Roman" w:hAnsi="Times New Roman"/>
                <w:sz w:val="24"/>
                <w:lang w:val="sr-Latn-RS"/>
              </w:rPr>
              <w:t xml:space="preserve"> </w:t>
            </w:r>
            <w:r>
              <w:rPr>
                <w:rFonts w:ascii="Times New Roman" w:hAnsi="Times New Roman"/>
                <w:sz w:val="24"/>
                <w:lang w:val="sr-Latn-RS"/>
              </w:rPr>
              <w:t>je</w:t>
            </w:r>
            <w:r w:rsidR="00B62A1B" w:rsidRPr="00897C3B">
              <w:rPr>
                <w:rFonts w:ascii="Times New Roman" w:hAnsi="Times New Roman"/>
                <w:sz w:val="24"/>
                <w:lang w:val="sr-Latn-RS"/>
              </w:rPr>
              <w:t xml:space="preserve"> </w:t>
            </w:r>
            <w:r>
              <w:rPr>
                <w:rFonts w:ascii="Times New Roman" w:hAnsi="Times New Roman"/>
                <w:sz w:val="24"/>
                <w:lang w:val="sr-Latn-RS"/>
              </w:rPr>
              <w:t>često</w:t>
            </w:r>
            <w:r w:rsidR="00B62A1B" w:rsidRPr="00897C3B">
              <w:rPr>
                <w:rFonts w:ascii="Times New Roman" w:hAnsi="Times New Roman"/>
                <w:sz w:val="24"/>
                <w:lang w:val="sr-Latn-RS"/>
              </w:rPr>
              <w:t xml:space="preserve"> </w:t>
            </w:r>
            <w:r>
              <w:rPr>
                <w:rFonts w:ascii="Times New Roman" w:hAnsi="Times New Roman"/>
                <w:sz w:val="24"/>
                <w:lang w:val="sr-Latn-RS"/>
              </w:rPr>
              <w:t>izvršen</w:t>
            </w:r>
            <w:r w:rsidR="00B62A1B" w:rsidRPr="00897C3B">
              <w:rPr>
                <w:rFonts w:ascii="Times New Roman" w:hAnsi="Times New Roman"/>
                <w:sz w:val="24"/>
                <w:lang w:val="sr-Latn-RS"/>
              </w:rPr>
              <w:t xml:space="preserve"> </w:t>
            </w:r>
            <w:r>
              <w:rPr>
                <w:rFonts w:ascii="Times New Roman" w:hAnsi="Times New Roman"/>
                <w:sz w:val="24"/>
                <w:lang w:val="sr-Latn-RS"/>
              </w:rPr>
              <w:t>predhvat</w:t>
            </w:r>
            <w:r w:rsidR="00B62A1B" w:rsidRPr="00897C3B">
              <w:rPr>
                <w:rFonts w:ascii="Times New Roman" w:hAnsi="Times New Roman"/>
                <w:sz w:val="24"/>
                <w:lang w:val="sr-Latn-RS"/>
              </w:rPr>
              <w:t xml:space="preserve"> </w:t>
            </w:r>
            <w:r>
              <w:rPr>
                <w:rFonts w:ascii="Times New Roman" w:hAnsi="Times New Roman"/>
                <w:sz w:val="24"/>
                <w:lang w:val="sr-Latn-RS"/>
              </w:rPr>
              <w:t>na</w:t>
            </w:r>
            <w:r w:rsidR="00B62A1B" w:rsidRPr="00897C3B">
              <w:rPr>
                <w:rFonts w:ascii="Times New Roman" w:hAnsi="Times New Roman"/>
                <w:sz w:val="24"/>
                <w:lang w:val="sr-Latn-RS"/>
              </w:rPr>
              <w:t xml:space="preserve"> </w:t>
            </w:r>
            <w:r>
              <w:rPr>
                <w:rFonts w:ascii="Times New Roman" w:hAnsi="Times New Roman"/>
                <w:sz w:val="24"/>
                <w:lang w:val="sr-Latn-RS"/>
              </w:rPr>
              <w:t>kvalitet</w:t>
            </w:r>
            <w:r w:rsidR="00B62A1B" w:rsidRPr="00897C3B">
              <w:rPr>
                <w:rFonts w:ascii="Times New Roman" w:hAnsi="Times New Roman"/>
                <w:sz w:val="24"/>
                <w:lang w:val="sr-Latn-RS"/>
              </w:rPr>
              <w:t xml:space="preserve">, </w:t>
            </w:r>
            <w:r>
              <w:rPr>
                <w:rFonts w:ascii="Times New Roman" w:hAnsi="Times New Roman"/>
                <w:sz w:val="24"/>
                <w:lang w:val="sr-Latn-RS"/>
              </w:rPr>
              <w:t>odnosno</w:t>
            </w:r>
            <w:r w:rsidR="00B62A1B" w:rsidRPr="00897C3B">
              <w:rPr>
                <w:rFonts w:ascii="Times New Roman" w:hAnsi="Times New Roman"/>
                <w:sz w:val="24"/>
                <w:lang w:val="sr-Latn-RS"/>
              </w:rPr>
              <w:t xml:space="preserve"> </w:t>
            </w:r>
            <w:r>
              <w:rPr>
                <w:rFonts w:ascii="Times New Roman" w:hAnsi="Times New Roman"/>
                <w:sz w:val="24"/>
                <w:lang w:val="sr-Latn-RS"/>
              </w:rPr>
              <w:t>uklonjena</w:t>
            </w:r>
            <w:r w:rsidR="00B62A1B" w:rsidRPr="00897C3B">
              <w:rPr>
                <w:rFonts w:ascii="Times New Roman" w:hAnsi="Times New Roman"/>
                <w:sz w:val="24"/>
                <w:lang w:val="sr-Latn-RS"/>
              </w:rPr>
              <w:t xml:space="preserve"> </w:t>
            </w:r>
            <w:r>
              <w:rPr>
                <w:rFonts w:ascii="Times New Roman" w:hAnsi="Times New Roman"/>
                <w:sz w:val="24"/>
                <w:lang w:val="sr-Latn-RS"/>
              </w:rPr>
              <w:t>su</w:t>
            </w:r>
            <w:r w:rsidR="00B62A1B" w:rsidRPr="00897C3B">
              <w:rPr>
                <w:rFonts w:ascii="Times New Roman" w:hAnsi="Times New Roman"/>
                <w:sz w:val="24"/>
                <w:lang w:val="sr-Latn-RS"/>
              </w:rPr>
              <w:t xml:space="preserve"> </w:t>
            </w:r>
            <w:r>
              <w:rPr>
                <w:rFonts w:ascii="Times New Roman" w:hAnsi="Times New Roman"/>
                <w:sz w:val="24"/>
                <w:lang w:val="sr-Latn-RS"/>
              </w:rPr>
              <w:t>stabla</w:t>
            </w:r>
            <w:r w:rsidR="00B62A1B" w:rsidRPr="00897C3B">
              <w:rPr>
                <w:rFonts w:ascii="Times New Roman" w:hAnsi="Times New Roman"/>
                <w:sz w:val="24"/>
                <w:lang w:val="sr-Latn-RS"/>
              </w:rPr>
              <w:t xml:space="preserve"> </w:t>
            </w:r>
            <w:r>
              <w:rPr>
                <w:rFonts w:ascii="Times New Roman" w:hAnsi="Times New Roman"/>
                <w:sz w:val="24"/>
                <w:lang w:val="sr-Latn-RS"/>
              </w:rPr>
              <w:t>najbolјeg</w:t>
            </w:r>
            <w:r w:rsidR="00B62A1B" w:rsidRPr="00897C3B">
              <w:rPr>
                <w:rFonts w:ascii="Times New Roman" w:hAnsi="Times New Roman"/>
                <w:sz w:val="24"/>
                <w:lang w:val="sr-Latn-RS"/>
              </w:rPr>
              <w:t xml:space="preserve"> </w:t>
            </w:r>
            <w:r>
              <w:rPr>
                <w:rFonts w:ascii="Times New Roman" w:hAnsi="Times New Roman"/>
                <w:sz w:val="24"/>
                <w:lang w:val="sr-Latn-RS"/>
              </w:rPr>
              <w:t>kvaliteta</w:t>
            </w:r>
            <w:r w:rsidR="00B62A1B" w:rsidRPr="00897C3B">
              <w:rPr>
                <w:rFonts w:ascii="Times New Roman" w:hAnsi="Times New Roman"/>
                <w:sz w:val="24"/>
                <w:lang w:val="sr-Latn-RS"/>
              </w:rPr>
              <w:t xml:space="preserve">, </w:t>
            </w:r>
            <w:r>
              <w:rPr>
                <w:rFonts w:ascii="Times New Roman" w:hAnsi="Times New Roman"/>
                <w:sz w:val="24"/>
                <w:lang w:val="sr-Latn-RS"/>
              </w:rPr>
              <w:t>a</w:t>
            </w:r>
            <w:r w:rsidR="00B62A1B" w:rsidRPr="00897C3B">
              <w:rPr>
                <w:rFonts w:ascii="Times New Roman" w:hAnsi="Times New Roman"/>
                <w:sz w:val="24"/>
                <w:lang w:val="sr-Latn-RS"/>
              </w:rPr>
              <w:t xml:space="preserve"> </w:t>
            </w:r>
            <w:r>
              <w:rPr>
                <w:rFonts w:ascii="Times New Roman" w:hAnsi="Times New Roman"/>
                <w:sz w:val="24"/>
                <w:lang w:val="sr-Latn-RS"/>
              </w:rPr>
              <w:t>ostala</w:t>
            </w:r>
            <w:r w:rsidR="00B62A1B" w:rsidRPr="00897C3B">
              <w:rPr>
                <w:rFonts w:ascii="Times New Roman" w:hAnsi="Times New Roman"/>
                <w:sz w:val="24"/>
                <w:lang w:val="sr-Latn-RS"/>
              </w:rPr>
              <w:t xml:space="preserve"> </w:t>
            </w:r>
            <w:r>
              <w:rPr>
                <w:rFonts w:ascii="Times New Roman" w:hAnsi="Times New Roman"/>
                <w:sz w:val="24"/>
                <w:lang w:val="sr-Latn-RS"/>
              </w:rPr>
              <w:t>stabla</w:t>
            </w:r>
            <w:r w:rsidR="00B62A1B" w:rsidRPr="00897C3B">
              <w:rPr>
                <w:rFonts w:ascii="Times New Roman" w:hAnsi="Times New Roman"/>
                <w:sz w:val="24"/>
                <w:lang w:val="sr-Latn-RS"/>
              </w:rPr>
              <w:t xml:space="preserve"> </w:t>
            </w:r>
            <w:r>
              <w:rPr>
                <w:rFonts w:ascii="Times New Roman" w:hAnsi="Times New Roman"/>
                <w:sz w:val="24"/>
                <w:lang w:val="sr-Latn-RS"/>
              </w:rPr>
              <w:t>lošijeg</w:t>
            </w:r>
            <w:r w:rsidR="00B62A1B" w:rsidRPr="00897C3B">
              <w:rPr>
                <w:rFonts w:ascii="Times New Roman" w:hAnsi="Times New Roman"/>
                <w:sz w:val="24"/>
                <w:lang w:val="sr-Latn-RS"/>
              </w:rPr>
              <w:t xml:space="preserve"> </w:t>
            </w:r>
            <w:r>
              <w:rPr>
                <w:rFonts w:ascii="Times New Roman" w:hAnsi="Times New Roman"/>
                <w:sz w:val="24"/>
                <w:lang w:val="sr-Latn-RS"/>
              </w:rPr>
              <w:t>kvaliteta</w:t>
            </w:r>
            <w:r w:rsidR="00B62A1B" w:rsidRPr="00897C3B">
              <w:rPr>
                <w:rFonts w:ascii="Times New Roman" w:hAnsi="Times New Roman"/>
                <w:sz w:val="24"/>
                <w:lang w:val="sr-Latn-RS"/>
              </w:rPr>
              <w:t xml:space="preserve">, </w:t>
            </w:r>
            <w:r>
              <w:rPr>
                <w:rFonts w:ascii="Times New Roman" w:hAnsi="Times New Roman"/>
                <w:sz w:val="24"/>
                <w:lang w:val="sr-Latn-RS"/>
              </w:rPr>
              <w:t>obnavlјanje</w:t>
            </w:r>
            <w:r w:rsidR="00B62A1B" w:rsidRPr="00897C3B">
              <w:rPr>
                <w:rFonts w:ascii="Times New Roman" w:hAnsi="Times New Roman"/>
                <w:sz w:val="24"/>
                <w:lang w:val="sr-Latn-RS"/>
              </w:rPr>
              <w:t xml:space="preserve"> </w:t>
            </w:r>
            <w:r>
              <w:rPr>
                <w:rFonts w:ascii="Times New Roman" w:hAnsi="Times New Roman"/>
                <w:sz w:val="24"/>
                <w:lang w:val="sr-Latn-RS"/>
              </w:rPr>
              <w:t>nije</w:t>
            </w:r>
            <w:r w:rsidR="00B62A1B" w:rsidRPr="00897C3B">
              <w:rPr>
                <w:rFonts w:ascii="Times New Roman" w:hAnsi="Times New Roman"/>
                <w:sz w:val="24"/>
                <w:lang w:val="sr-Latn-RS"/>
              </w:rPr>
              <w:t xml:space="preserve"> </w:t>
            </w:r>
            <w:r>
              <w:rPr>
                <w:rFonts w:ascii="Times New Roman" w:hAnsi="Times New Roman"/>
                <w:sz w:val="24"/>
                <w:lang w:val="sr-Latn-RS"/>
              </w:rPr>
              <w:t>završeno</w:t>
            </w:r>
            <w:r w:rsidR="00B62A1B" w:rsidRPr="00897C3B">
              <w:rPr>
                <w:rFonts w:ascii="Times New Roman" w:hAnsi="Times New Roman"/>
                <w:sz w:val="24"/>
                <w:lang w:val="sr-Latn-RS"/>
              </w:rPr>
              <w:t xml:space="preserve"> </w:t>
            </w:r>
            <w:r>
              <w:rPr>
                <w:rFonts w:ascii="Times New Roman" w:hAnsi="Times New Roman"/>
                <w:sz w:val="24"/>
                <w:lang w:val="sr-Latn-RS"/>
              </w:rPr>
              <w:t>na</w:t>
            </w:r>
            <w:r w:rsidR="00B62A1B" w:rsidRPr="00897C3B">
              <w:rPr>
                <w:rFonts w:ascii="Times New Roman" w:hAnsi="Times New Roman"/>
                <w:sz w:val="24"/>
                <w:lang w:val="sr-Latn-RS"/>
              </w:rPr>
              <w:t xml:space="preserve"> </w:t>
            </w:r>
            <w:r>
              <w:rPr>
                <w:rFonts w:ascii="Times New Roman" w:hAnsi="Times New Roman"/>
                <w:sz w:val="24"/>
                <w:lang w:val="sr-Latn-RS"/>
              </w:rPr>
              <w:t>vreme</w:t>
            </w:r>
            <w:r w:rsidR="00B62A1B" w:rsidRPr="00897C3B">
              <w:rPr>
                <w:rFonts w:ascii="Times New Roman" w:hAnsi="Times New Roman"/>
                <w:sz w:val="24"/>
                <w:lang w:val="sr-Latn-RS"/>
              </w:rPr>
              <w:t>.</w:t>
            </w:r>
          </w:p>
          <w:p w:rsidR="00B62A1B" w:rsidRPr="00897C3B" w:rsidRDefault="00897C3B" w:rsidP="003A72C4">
            <w:pPr>
              <w:jc w:val="both"/>
              <w:rPr>
                <w:rFonts w:ascii="Times New Roman" w:hAnsi="Times New Roman"/>
                <w:sz w:val="24"/>
                <w:lang w:val="sr-Cyrl-RS"/>
              </w:rPr>
            </w:pPr>
            <w:r>
              <w:rPr>
                <w:rFonts w:ascii="Times New Roman" w:hAnsi="Times New Roman"/>
                <w:sz w:val="24"/>
                <w:lang w:val="sr-Cyrl-RS"/>
              </w:rPr>
              <w:t>T</w:t>
            </w:r>
            <w:r w:rsidRPr="00897C3B">
              <w:rPr>
                <w:rFonts w:ascii="Times New Roman" w:hAnsi="Times New Roman"/>
                <w:sz w:val="24"/>
                <w:lang w:val="sr-Latn-RS"/>
              </w:rPr>
              <w:t>retmani</w:t>
            </w:r>
            <w:r w:rsidR="00B62A1B" w:rsidRPr="00897C3B">
              <w:rPr>
                <w:rFonts w:ascii="Times New Roman" w:hAnsi="Times New Roman"/>
                <w:sz w:val="24"/>
                <w:lang w:val="sr-Latn-RS"/>
              </w:rPr>
              <w:t xml:space="preserve"> </w:t>
            </w:r>
            <w:r w:rsidRPr="00897C3B">
              <w:rPr>
                <w:rFonts w:ascii="Times New Roman" w:hAnsi="Times New Roman"/>
                <w:sz w:val="24"/>
                <w:lang w:val="sr-Latn-RS"/>
              </w:rPr>
              <w:t>po</w:t>
            </w:r>
            <w:r w:rsidR="00B62A1B" w:rsidRPr="00897C3B">
              <w:rPr>
                <w:rFonts w:ascii="Times New Roman" w:hAnsi="Times New Roman"/>
                <w:sz w:val="24"/>
                <w:lang w:val="sr-Latn-RS"/>
              </w:rPr>
              <w:t xml:space="preserve"> </w:t>
            </w:r>
            <w:r w:rsidRPr="00897C3B">
              <w:rPr>
                <w:rFonts w:ascii="Times New Roman" w:hAnsi="Times New Roman"/>
                <w:sz w:val="24"/>
                <w:lang w:val="sr-Latn-RS"/>
              </w:rPr>
              <w:t>ostalim</w:t>
            </w:r>
            <w:r w:rsidR="00B62A1B" w:rsidRPr="00897C3B">
              <w:rPr>
                <w:rFonts w:ascii="Times New Roman" w:hAnsi="Times New Roman"/>
                <w:sz w:val="24"/>
                <w:lang w:val="sr-Latn-RS"/>
              </w:rPr>
              <w:t xml:space="preserve"> </w:t>
            </w:r>
            <w:r w:rsidRPr="00897C3B">
              <w:rPr>
                <w:rFonts w:ascii="Times New Roman" w:hAnsi="Times New Roman"/>
                <w:sz w:val="24"/>
                <w:lang w:val="sr-Latn-RS"/>
              </w:rPr>
              <w:t>fazama</w:t>
            </w:r>
            <w:r w:rsidR="00B62A1B" w:rsidRPr="00897C3B">
              <w:rPr>
                <w:rFonts w:ascii="Times New Roman" w:hAnsi="Times New Roman"/>
                <w:sz w:val="24"/>
                <w:lang w:val="sr-Latn-RS"/>
              </w:rPr>
              <w:t xml:space="preserve"> </w:t>
            </w:r>
            <w:r w:rsidR="00B62A1B" w:rsidRPr="00897C3B">
              <w:rPr>
                <w:rFonts w:ascii="Times New Roman" w:hAnsi="Times New Roman"/>
                <w:sz w:val="24"/>
                <w:lang w:val="sr-Cyrl-RS"/>
              </w:rPr>
              <w:t>(</w:t>
            </w:r>
            <w:r w:rsidRPr="00897C3B">
              <w:rPr>
                <w:rFonts w:ascii="Times New Roman" w:hAnsi="Times New Roman"/>
                <w:sz w:val="24"/>
                <w:lang w:val="sr-Latn-RS"/>
              </w:rPr>
              <w:t>podmladak</w:t>
            </w:r>
            <w:r w:rsidR="00B62A1B" w:rsidRPr="00897C3B">
              <w:rPr>
                <w:rFonts w:ascii="Times New Roman" w:hAnsi="Times New Roman"/>
                <w:sz w:val="24"/>
                <w:lang w:val="sr-Latn-RS"/>
              </w:rPr>
              <w:t xml:space="preserve">, </w:t>
            </w:r>
            <w:r w:rsidRPr="00897C3B">
              <w:rPr>
                <w:rFonts w:ascii="Times New Roman" w:hAnsi="Times New Roman"/>
                <w:sz w:val="24"/>
                <w:lang w:val="sr-Latn-RS"/>
              </w:rPr>
              <w:t>rani</w:t>
            </w:r>
            <w:r w:rsidR="00B62A1B" w:rsidRPr="00897C3B">
              <w:rPr>
                <w:rFonts w:ascii="Times New Roman" w:hAnsi="Times New Roman"/>
                <w:sz w:val="24"/>
                <w:lang w:val="sr-Latn-RS"/>
              </w:rPr>
              <w:t xml:space="preserve"> </w:t>
            </w:r>
            <w:r w:rsidRPr="00897C3B">
              <w:rPr>
                <w:rFonts w:ascii="Times New Roman" w:hAnsi="Times New Roman"/>
                <w:sz w:val="24"/>
                <w:lang w:val="sr-Latn-RS"/>
              </w:rPr>
              <w:t>i</w:t>
            </w:r>
            <w:r w:rsidR="00B62A1B" w:rsidRPr="00897C3B">
              <w:rPr>
                <w:rFonts w:ascii="Times New Roman" w:hAnsi="Times New Roman"/>
                <w:sz w:val="24"/>
                <w:lang w:val="sr-Latn-RS"/>
              </w:rPr>
              <w:t xml:space="preserve"> </w:t>
            </w:r>
            <w:r w:rsidRPr="00897C3B">
              <w:rPr>
                <w:rFonts w:ascii="Times New Roman" w:hAnsi="Times New Roman"/>
                <w:sz w:val="24"/>
                <w:lang w:val="sr-Latn-RS"/>
              </w:rPr>
              <w:t>kasni</w:t>
            </w:r>
            <w:r w:rsidR="00B62A1B" w:rsidRPr="00897C3B">
              <w:rPr>
                <w:rFonts w:ascii="Times New Roman" w:hAnsi="Times New Roman"/>
                <w:sz w:val="24"/>
                <w:lang w:val="sr-Latn-RS"/>
              </w:rPr>
              <w:t xml:space="preserve"> </w:t>
            </w:r>
            <w:r w:rsidRPr="00897C3B">
              <w:rPr>
                <w:rFonts w:ascii="Times New Roman" w:hAnsi="Times New Roman"/>
                <w:sz w:val="24"/>
                <w:lang w:val="sr-Latn-RS"/>
              </w:rPr>
              <w:t>mladik</w:t>
            </w:r>
            <w:r w:rsidR="00B62A1B" w:rsidRPr="00897C3B">
              <w:rPr>
                <w:rFonts w:ascii="Times New Roman" w:hAnsi="Times New Roman"/>
                <w:sz w:val="24"/>
                <w:lang w:val="sr-Latn-RS"/>
              </w:rPr>
              <w:t xml:space="preserve">, </w:t>
            </w:r>
            <w:r w:rsidRPr="00897C3B">
              <w:rPr>
                <w:rFonts w:ascii="Times New Roman" w:hAnsi="Times New Roman"/>
                <w:sz w:val="24"/>
                <w:lang w:val="sr-Latn-RS"/>
              </w:rPr>
              <w:t>srednjedobne</w:t>
            </w:r>
            <w:r w:rsidR="00B62A1B" w:rsidRPr="00897C3B">
              <w:rPr>
                <w:rFonts w:ascii="Times New Roman" w:hAnsi="Times New Roman"/>
                <w:sz w:val="24"/>
                <w:lang w:val="sr-Latn-RS"/>
              </w:rPr>
              <w:t xml:space="preserve"> </w:t>
            </w:r>
            <w:r w:rsidRPr="00897C3B">
              <w:rPr>
                <w:rFonts w:ascii="Times New Roman" w:hAnsi="Times New Roman"/>
                <w:sz w:val="24"/>
                <w:lang w:val="sr-Latn-RS"/>
              </w:rPr>
              <w:t>i</w:t>
            </w:r>
            <w:r w:rsidR="00B62A1B" w:rsidRPr="00897C3B">
              <w:rPr>
                <w:rFonts w:ascii="Times New Roman" w:hAnsi="Times New Roman"/>
                <w:sz w:val="24"/>
                <w:lang w:val="sr-Latn-RS"/>
              </w:rPr>
              <w:t xml:space="preserve"> </w:t>
            </w:r>
            <w:r w:rsidRPr="00897C3B">
              <w:rPr>
                <w:rFonts w:ascii="Times New Roman" w:hAnsi="Times New Roman"/>
                <w:sz w:val="24"/>
                <w:lang w:val="sr-Latn-RS"/>
              </w:rPr>
              <w:t>dozrevajuće</w:t>
            </w:r>
            <w:r w:rsidR="00B62A1B" w:rsidRPr="00897C3B">
              <w:rPr>
                <w:rFonts w:ascii="Times New Roman" w:hAnsi="Times New Roman"/>
                <w:sz w:val="24"/>
                <w:lang w:val="sr-Latn-RS"/>
              </w:rPr>
              <w:t xml:space="preserve"> </w:t>
            </w:r>
            <w:r w:rsidRPr="00897C3B">
              <w:rPr>
                <w:rFonts w:ascii="Times New Roman" w:hAnsi="Times New Roman"/>
                <w:sz w:val="24"/>
                <w:lang w:val="sr-Latn-RS"/>
              </w:rPr>
              <w:t>šume</w:t>
            </w:r>
            <w:r w:rsidR="00B62A1B" w:rsidRPr="00897C3B">
              <w:rPr>
                <w:rFonts w:ascii="Times New Roman" w:hAnsi="Times New Roman"/>
                <w:sz w:val="24"/>
                <w:lang w:val="sr-Cyrl-RS"/>
              </w:rPr>
              <w:t>)</w:t>
            </w:r>
            <w:r w:rsidR="00B62A1B" w:rsidRPr="00897C3B">
              <w:rPr>
                <w:rFonts w:ascii="Times New Roman" w:hAnsi="Times New Roman"/>
                <w:sz w:val="24"/>
                <w:lang w:val="sr-Latn-RS"/>
              </w:rPr>
              <w:t xml:space="preserve"> </w:t>
            </w:r>
            <w:r w:rsidRPr="00897C3B">
              <w:rPr>
                <w:rFonts w:ascii="Times New Roman" w:hAnsi="Times New Roman"/>
                <w:sz w:val="24"/>
                <w:lang w:val="sr-Latn-RS"/>
              </w:rPr>
              <w:t>sprovodi</w:t>
            </w:r>
            <w:r w:rsidR="00B62A1B" w:rsidRPr="00897C3B">
              <w:rPr>
                <w:rFonts w:ascii="Times New Roman" w:hAnsi="Times New Roman"/>
                <w:sz w:val="24"/>
                <w:lang w:val="sr-Latn-RS"/>
              </w:rPr>
              <w:t xml:space="preserve"> </w:t>
            </w:r>
            <w:r w:rsidRPr="00897C3B">
              <w:rPr>
                <w:rFonts w:ascii="Times New Roman" w:hAnsi="Times New Roman"/>
                <w:sz w:val="24"/>
                <w:lang w:val="sr-Latn-RS"/>
              </w:rPr>
              <w:t>se</w:t>
            </w:r>
            <w:r w:rsidR="00B62A1B" w:rsidRPr="00897C3B">
              <w:rPr>
                <w:rFonts w:ascii="Times New Roman" w:hAnsi="Times New Roman"/>
                <w:sz w:val="24"/>
                <w:lang w:val="sr-Latn-RS"/>
              </w:rPr>
              <w:t xml:space="preserve"> </w:t>
            </w:r>
            <w:r w:rsidRPr="00897C3B">
              <w:rPr>
                <w:rFonts w:ascii="Times New Roman" w:hAnsi="Times New Roman"/>
                <w:sz w:val="24"/>
                <w:lang w:val="sr-Latn-RS"/>
              </w:rPr>
              <w:t>po</w:t>
            </w:r>
            <w:r w:rsidR="00B62A1B" w:rsidRPr="00897C3B">
              <w:rPr>
                <w:rFonts w:ascii="Times New Roman" w:hAnsi="Times New Roman"/>
                <w:sz w:val="24"/>
                <w:lang w:val="sr-Latn-RS"/>
              </w:rPr>
              <w:t xml:space="preserve"> </w:t>
            </w:r>
            <w:r w:rsidRPr="00897C3B">
              <w:rPr>
                <w:rFonts w:ascii="Times New Roman" w:hAnsi="Times New Roman"/>
                <w:sz w:val="24"/>
                <w:lang w:val="sr-Latn-RS"/>
              </w:rPr>
              <w:t>uputstvu</w:t>
            </w:r>
            <w:r w:rsidR="00B62A1B" w:rsidRPr="00897C3B">
              <w:rPr>
                <w:rFonts w:ascii="Times New Roman" w:hAnsi="Times New Roman"/>
                <w:sz w:val="24"/>
                <w:lang w:val="sr-Latn-RS"/>
              </w:rPr>
              <w:t xml:space="preserve"> </w:t>
            </w:r>
            <w:r w:rsidRPr="00897C3B">
              <w:rPr>
                <w:rFonts w:ascii="Times New Roman" w:hAnsi="Times New Roman"/>
                <w:sz w:val="24"/>
                <w:lang w:val="sr-Latn-RS"/>
              </w:rPr>
              <w:t>za</w:t>
            </w:r>
            <w:r w:rsidR="00B62A1B" w:rsidRPr="00897C3B">
              <w:rPr>
                <w:rFonts w:ascii="Times New Roman" w:hAnsi="Times New Roman"/>
                <w:sz w:val="24"/>
                <w:lang w:val="sr-Latn-RS"/>
              </w:rPr>
              <w:t xml:space="preserve"> </w:t>
            </w:r>
            <w:r w:rsidRPr="00897C3B">
              <w:rPr>
                <w:rFonts w:ascii="Times New Roman" w:hAnsi="Times New Roman"/>
                <w:sz w:val="24"/>
                <w:lang w:val="sr-Latn-RS"/>
              </w:rPr>
              <w:t>gazdinski</w:t>
            </w:r>
            <w:r w:rsidR="00B62A1B" w:rsidRPr="00897C3B">
              <w:rPr>
                <w:rFonts w:ascii="Times New Roman" w:hAnsi="Times New Roman"/>
                <w:sz w:val="24"/>
                <w:lang w:val="sr-Latn-RS"/>
              </w:rPr>
              <w:t xml:space="preserve"> </w:t>
            </w:r>
            <w:r w:rsidRPr="00897C3B">
              <w:rPr>
                <w:rFonts w:ascii="Times New Roman" w:hAnsi="Times New Roman"/>
                <w:sz w:val="24"/>
                <w:lang w:val="sr-Latn-RS"/>
              </w:rPr>
              <w:t>tip</w:t>
            </w:r>
            <w:r w:rsidR="00B62A1B" w:rsidRPr="00897C3B">
              <w:rPr>
                <w:rFonts w:ascii="Times New Roman" w:hAnsi="Times New Roman"/>
                <w:sz w:val="24"/>
                <w:lang w:val="sr-Latn-RS"/>
              </w:rPr>
              <w:t>-</w:t>
            </w:r>
            <w:r w:rsidRPr="00897C3B">
              <w:rPr>
                <w:rFonts w:ascii="Times New Roman" w:hAnsi="Times New Roman"/>
                <w:sz w:val="24"/>
                <w:lang w:val="sr-Latn-RS"/>
              </w:rPr>
              <w:t>visoke</w:t>
            </w:r>
            <w:r w:rsidR="00B62A1B" w:rsidRPr="00897C3B">
              <w:rPr>
                <w:rFonts w:ascii="Times New Roman" w:hAnsi="Times New Roman"/>
                <w:sz w:val="24"/>
                <w:lang w:val="sr-Latn-RS"/>
              </w:rPr>
              <w:t xml:space="preserve"> </w:t>
            </w:r>
            <w:r w:rsidRPr="00897C3B">
              <w:rPr>
                <w:rFonts w:ascii="Times New Roman" w:hAnsi="Times New Roman"/>
                <w:sz w:val="24"/>
                <w:lang w:val="sr-Latn-RS"/>
              </w:rPr>
              <w:t>šume</w:t>
            </w:r>
            <w:r w:rsidR="00B62A1B" w:rsidRPr="00897C3B">
              <w:rPr>
                <w:rFonts w:ascii="Times New Roman" w:hAnsi="Times New Roman"/>
                <w:sz w:val="24"/>
                <w:lang w:val="sr-Latn-RS"/>
              </w:rPr>
              <w:t xml:space="preserve"> </w:t>
            </w:r>
            <w:r w:rsidRPr="00897C3B">
              <w:rPr>
                <w:rFonts w:ascii="Times New Roman" w:hAnsi="Times New Roman"/>
                <w:sz w:val="24"/>
                <w:lang w:val="sr-Latn-RS"/>
              </w:rPr>
              <w:t>bukve</w:t>
            </w:r>
            <w:r w:rsidR="00B62A1B" w:rsidRPr="00897C3B">
              <w:rPr>
                <w:rFonts w:ascii="Times New Roman" w:hAnsi="Times New Roman"/>
                <w:sz w:val="24"/>
                <w:lang w:val="sr-Latn-RS"/>
              </w:rPr>
              <w:t>.(</w:t>
            </w:r>
            <w:r w:rsidRPr="00897C3B">
              <w:rPr>
                <w:rFonts w:ascii="Times New Roman" w:hAnsi="Times New Roman"/>
                <w:sz w:val="24"/>
                <w:lang w:val="sr-Latn-RS"/>
              </w:rPr>
              <w:t>GT</w:t>
            </w:r>
            <w:r w:rsidR="00B62A1B" w:rsidRPr="00897C3B">
              <w:rPr>
                <w:rFonts w:ascii="Times New Roman" w:hAnsi="Times New Roman"/>
                <w:sz w:val="24"/>
                <w:lang w:val="sr-Latn-RS"/>
              </w:rPr>
              <w:t>-610)</w:t>
            </w:r>
            <w:r w:rsidR="00B62A1B" w:rsidRPr="00897C3B">
              <w:rPr>
                <w:rFonts w:ascii="Times New Roman" w:hAnsi="Times New Roman"/>
                <w:sz w:val="24"/>
                <w:lang w:val="sr-Cyrl-RS"/>
              </w:rPr>
              <w:t>.</w:t>
            </w:r>
          </w:p>
        </w:tc>
      </w:tr>
      <w:tr w:rsidR="00B62A1B" w:rsidRPr="00897C3B" w:rsidTr="00897C3B">
        <w:tc>
          <w:tcPr>
            <w:tcW w:w="5000" w:type="pct"/>
            <w:gridSpan w:val="2"/>
            <w:tcBorders>
              <w:top w:val="single" w:sz="4" w:space="0" w:color="auto"/>
              <w:left w:val="single" w:sz="4" w:space="0" w:color="auto"/>
              <w:bottom w:val="single" w:sz="4" w:space="0" w:color="auto"/>
              <w:right w:val="single" w:sz="4" w:space="0" w:color="auto"/>
            </w:tcBorders>
            <w:hideMark/>
          </w:tcPr>
          <w:p w:rsidR="00B62A1B" w:rsidRPr="00897C3B" w:rsidRDefault="00B62A1B" w:rsidP="003A72C4">
            <w:pPr>
              <w:jc w:val="both"/>
              <w:rPr>
                <w:rFonts w:ascii="Times New Roman" w:hAnsi="Times New Roman"/>
                <w:b/>
                <w:sz w:val="24"/>
                <w:lang w:val="en-GB"/>
              </w:rPr>
            </w:pPr>
            <w:r w:rsidRPr="00897C3B">
              <w:rPr>
                <w:rFonts w:ascii="Times New Roman" w:hAnsi="Times New Roman"/>
                <w:b/>
                <w:sz w:val="24"/>
              </w:rPr>
              <w:t xml:space="preserve">5.2.1. </w:t>
            </w:r>
            <w:r w:rsidR="00897C3B">
              <w:rPr>
                <w:rFonts w:ascii="Times New Roman" w:hAnsi="Times New Roman"/>
                <w:b/>
                <w:sz w:val="24"/>
              </w:rPr>
              <w:t>Faza</w:t>
            </w:r>
            <w:r w:rsidRPr="00897C3B">
              <w:rPr>
                <w:rFonts w:ascii="Times New Roman" w:hAnsi="Times New Roman"/>
                <w:b/>
                <w:sz w:val="24"/>
              </w:rPr>
              <w:t xml:space="preserve"> </w:t>
            </w:r>
            <w:r w:rsidR="00897C3B">
              <w:rPr>
                <w:rFonts w:ascii="Times New Roman" w:hAnsi="Times New Roman"/>
                <w:b/>
                <w:sz w:val="24"/>
              </w:rPr>
              <w:t>zrelih</w:t>
            </w:r>
            <w:r w:rsidRPr="00897C3B">
              <w:rPr>
                <w:rFonts w:ascii="Times New Roman" w:hAnsi="Times New Roman"/>
                <w:b/>
                <w:sz w:val="24"/>
              </w:rPr>
              <w:t xml:space="preserve"> </w:t>
            </w:r>
            <w:r w:rsidR="00897C3B">
              <w:rPr>
                <w:rFonts w:ascii="Times New Roman" w:hAnsi="Times New Roman"/>
                <w:b/>
                <w:sz w:val="24"/>
              </w:rPr>
              <w:t>šuma</w:t>
            </w:r>
          </w:p>
        </w:tc>
      </w:tr>
      <w:tr w:rsidR="00B62A1B" w:rsidRPr="00897C3B" w:rsidTr="00897C3B">
        <w:tc>
          <w:tcPr>
            <w:tcW w:w="5000" w:type="pct"/>
            <w:gridSpan w:val="2"/>
            <w:tcBorders>
              <w:top w:val="single" w:sz="4" w:space="0" w:color="auto"/>
              <w:left w:val="nil"/>
              <w:bottom w:val="single" w:sz="4" w:space="0" w:color="auto"/>
              <w:right w:val="nil"/>
            </w:tcBorders>
          </w:tcPr>
          <w:p w:rsidR="00B62A1B" w:rsidRPr="00897C3B" w:rsidRDefault="00897C3B" w:rsidP="003A72C4">
            <w:pPr>
              <w:jc w:val="both"/>
              <w:rPr>
                <w:rFonts w:ascii="Times New Roman" w:hAnsi="Times New Roman"/>
                <w:sz w:val="24"/>
                <w:lang w:val="pl-PL"/>
              </w:rPr>
            </w:pPr>
            <w:r>
              <w:rPr>
                <w:rFonts w:ascii="Times New Roman" w:hAnsi="Times New Roman"/>
                <w:sz w:val="24"/>
                <w:lang w:val="pl-PL"/>
              </w:rPr>
              <w:t>Šume</w:t>
            </w:r>
            <w:r w:rsidR="00B62A1B" w:rsidRPr="00897C3B">
              <w:rPr>
                <w:rFonts w:ascii="Times New Roman" w:hAnsi="Times New Roman"/>
                <w:sz w:val="24"/>
                <w:lang w:val="pl-PL"/>
              </w:rPr>
              <w:t xml:space="preserve"> </w:t>
            </w:r>
            <w:r>
              <w:rPr>
                <w:rFonts w:ascii="Times New Roman" w:hAnsi="Times New Roman"/>
                <w:sz w:val="24"/>
                <w:lang w:val="pl-PL"/>
              </w:rPr>
              <w:t>bukve</w:t>
            </w:r>
            <w:r w:rsidR="00B62A1B" w:rsidRPr="00897C3B">
              <w:rPr>
                <w:rFonts w:ascii="Times New Roman" w:hAnsi="Times New Roman"/>
                <w:sz w:val="24"/>
                <w:lang w:val="pl-PL"/>
              </w:rPr>
              <w:t xml:space="preserve"> </w:t>
            </w:r>
            <w:r>
              <w:rPr>
                <w:rFonts w:ascii="Times New Roman" w:hAnsi="Times New Roman"/>
                <w:sz w:val="24"/>
                <w:lang w:val="pl-PL"/>
              </w:rPr>
              <w:t>visokog</w:t>
            </w:r>
            <w:r w:rsidR="00B62A1B" w:rsidRPr="00897C3B">
              <w:rPr>
                <w:rFonts w:ascii="Times New Roman" w:hAnsi="Times New Roman"/>
                <w:sz w:val="24"/>
                <w:lang w:val="pl-PL"/>
              </w:rPr>
              <w:t xml:space="preserve"> </w:t>
            </w:r>
            <w:r>
              <w:rPr>
                <w:rFonts w:ascii="Times New Roman" w:hAnsi="Times New Roman"/>
                <w:sz w:val="24"/>
                <w:lang w:val="pl-PL"/>
              </w:rPr>
              <w:t>jednodobnog</w:t>
            </w:r>
            <w:r w:rsidR="00B62A1B" w:rsidRPr="00897C3B">
              <w:rPr>
                <w:rFonts w:ascii="Times New Roman" w:hAnsi="Times New Roman"/>
                <w:sz w:val="24"/>
                <w:lang w:val="pl-PL"/>
              </w:rPr>
              <w:t xml:space="preserve"> </w:t>
            </w:r>
            <w:r>
              <w:rPr>
                <w:rFonts w:ascii="Times New Roman" w:hAnsi="Times New Roman"/>
                <w:sz w:val="24"/>
                <w:lang w:val="pl-PL"/>
              </w:rPr>
              <w:t>oblika</w:t>
            </w:r>
            <w:r w:rsidR="00B62A1B" w:rsidRPr="00897C3B">
              <w:rPr>
                <w:rFonts w:ascii="Times New Roman" w:hAnsi="Times New Roman"/>
                <w:sz w:val="24"/>
                <w:lang w:val="pl-PL"/>
              </w:rPr>
              <w:t xml:space="preserve"> </w:t>
            </w:r>
            <w:r>
              <w:rPr>
                <w:rFonts w:ascii="Times New Roman" w:hAnsi="Times New Roman"/>
                <w:sz w:val="24"/>
                <w:lang w:val="pl-PL"/>
              </w:rPr>
              <w:t>koje</w:t>
            </w:r>
            <w:r w:rsidR="00B62A1B" w:rsidRPr="00897C3B">
              <w:rPr>
                <w:rFonts w:ascii="Times New Roman" w:hAnsi="Times New Roman"/>
                <w:sz w:val="24"/>
                <w:lang w:val="pl-PL"/>
              </w:rPr>
              <w:t xml:space="preserve"> </w:t>
            </w:r>
            <w:r>
              <w:rPr>
                <w:rFonts w:ascii="Times New Roman" w:hAnsi="Times New Roman"/>
                <w:sz w:val="24"/>
                <w:lang w:val="pl-PL"/>
              </w:rPr>
              <w:t>su</w:t>
            </w:r>
            <w:r w:rsidR="00B62A1B" w:rsidRPr="00897C3B">
              <w:rPr>
                <w:rFonts w:ascii="Times New Roman" w:hAnsi="Times New Roman"/>
                <w:sz w:val="24"/>
                <w:lang w:val="pl-PL"/>
              </w:rPr>
              <w:t xml:space="preserve"> </w:t>
            </w:r>
            <w:r>
              <w:rPr>
                <w:rFonts w:ascii="Times New Roman" w:hAnsi="Times New Roman"/>
                <w:sz w:val="24"/>
                <w:lang w:val="pl-PL"/>
              </w:rPr>
              <w:t>došle</w:t>
            </w:r>
            <w:r w:rsidR="00B62A1B" w:rsidRPr="00897C3B">
              <w:rPr>
                <w:rFonts w:ascii="Times New Roman" w:hAnsi="Times New Roman"/>
                <w:sz w:val="24"/>
                <w:lang w:val="pl-PL"/>
              </w:rPr>
              <w:t xml:space="preserve"> </w:t>
            </w:r>
            <w:r>
              <w:rPr>
                <w:rFonts w:ascii="Times New Roman" w:hAnsi="Times New Roman"/>
                <w:sz w:val="24"/>
                <w:lang w:val="pl-PL"/>
              </w:rPr>
              <w:t>u</w:t>
            </w:r>
            <w:r w:rsidR="00B62A1B" w:rsidRPr="00897C3B">
              <w:rPr>
                <w:rFonts w:ascii="Times New Roman" w:hAnsi="Times New Roman"/>
                <w:sz w:val="24"/>
                <w:lang w:val="pl-PL"/>
              </w:rPr>
              <w:t xml:space="preserve"> </w:t>
            </w:r>
            <w:r>
              <w:rPr>
                <w:rFonts w:ascii="Times New Roman" w:hAnsi="Times New Roman"/>
                <w:sz w:val="24"/>
                <w:lang w:val="pl-PL"/>
              </w:rPr>
              <w:t>fazu</w:t>
            </w:r>
            <w:r w:rsidR="00B62A1B" w:rsidRPr="00897C3B">
              <w:rPr>
                <w:rFonts w:ascii="Times New Roman" w:hAnsi="Times New Roman"/>
                <w:sz w:val="24"/>
                <w:lang w:val="pl-PL"/>
              </w:rPr>
              <w:t xml:space="preserve"> </w:t>
            </w:r>
            <w:r>
              <w:rPr>
                <w:rFonts w:ascii="Times New Roman" w:hAnsi="Times New Roman"/>
                <w:sz w:val="24"/>
                <w:lang w:val="pl-PL"/>
              </w:rPr>
              <w:t>obnavlјanja</w:t>
            </w:r>
            <w:r w:rsidR="00B62A1B" w:rsidRPr="00897C3B">
              <w:rPr>
                <w:rFonts w:ascii="Times New Roman" w:hAnsi="Times New Roman"/>
                <w:sz w:val="24"/>
                <w:lang w:val="pl-PL"/>
              </w:rPr>
              <w:t xml:space="preserve"> </w:t>
            </w:r>
            <w:r>
              <w:rPr>
                <w:rFonts w:ascii="Times New Roman" w:hAnsi="Times New Roman"/>
                <w:sz w:val="24"/>
                <w:lang w:val="pl-PL"/>
              </w:rPr>
              <w:t>su</w:t>
            </w:r>
            <w:r w:rsidR="00B62A1B" w:rsidRPr="00897C3B">
              <w:rPr>
                <w:rFonts w:ascii="Times New Roman" w:hAnsi="Times New Roman"/>
                <w:sz w:val="24"/>
                <w:lang w:val="pl-PL"/>
              </w:rPr>
              <w:t xml:space="preserve">  </w:t>
            </w:r>
            <w:r>
              <w:rPr>
                <w:rFonts w:ascii="Times New Roman" w:hAnsi="Times New Roman"/>
                <w:sz w:val="24"/>
                <w:lang w:val="pl-PL"/>
              </w:rPr>
              <w:t>razređene</w:t>
            </w:r>
            <w:r w:rsidR="00B62A1B" w:rsidRPr="00897C3B">
              <w:rPr>
                <w:rFonts w:ascii="Times New Roman" w:hAnsi="Times New Roman"/>
                <w:sz w:val="24"/>
                <w:lang w:val="pl-PL"/>
              </w:rPr>
              <w:t xml:space="preserve">, </w:t>
            </w:r>
            <w:r>
              <w:rPr>
                <w:rFonts w:ascii="Times New Roman" w:hAnsi="Times New Roman"/>
                <w:sz w:val="24"/>
                <w:lang w:val="pl-PL"/>
              </w:rPr>
              <w:t>lošijeg</w:t>
            </w:r>
            <w:r w:rsidR="00B62A1B" w:rsidRPr="00897C3B">
              <w:rPr>
                <w:rFonts w:ascii="Times New Roman" w:hAnsi="Times New Roman"/>
                <w:sz w:val="24"/>
                <w:lang w:val="pl-PL"/>
              </w:rPr>
              <w:t xml:space="preserve"> </w:t>
            </w:r>
            <w:r>
              <w:rPr>
                <w:rFonts w:ascii="Times New Roman" w:hAnsi="Times New Roman"/>
                <w:sz w:val="24"/>
                <w:lang w:val="pl-PL"/>
              </w:rPr>
              <w:t>kvaliteta</w:t>
            </w:r>
            <w:r w:rsidR="00B62A1B" w:rsidRPr="00897C3B">
              <w:rPr>
                <w:rFonts w:ascii="Times New Roman" w:hAnsi="Times New Roman"/>
                <w:sz w:val="24"/>
                <w:lang w:val="pl-PL"/>
              </w:rPr>
              <w:t xml:space="preserve"> </w:t>
            </w:r>
            <w:r>
              <w:rPr>
                <w:rFonts w:ascii="Times New Roman" w:hAnsi="Times New Roman"/>
                <w:sz w:val="24"/>
                <w:lang w:val="pl-PL"/>
              </w:rPr>
              <w:t>i</w:t>
            </w:r>
            <w:r w:rsidR="00B62A1B" w:rsidRPr="00897C3B">
              <w:rPr>
                <w:rFonts w:ascii="Times New Roman" w:hAnsi="Times New Roman"/>
                <w:sz w:val="24"/>
                <w:lang w:val="pl-PL"/>
              </w:rPr>
              <w:t xml:space="preserve"> </w:t>
            </w:r>
            <w:r>
              <w:rPr>
                <w:rFonts w:ascii="Times New Roman" w:hAnsi="Times New Roman"/>
                <w:sz w:val="24"/>
                <w:lang w:val="pl-PL"/>
              </w:rPr>
              <w:t>zdravstvenog</w:t>
            </w:r>
            <w:r w:rsidR="00B62A1B" w:rsidRPr="00897C3B">
              <w:rPr>
                <w:rFonts w:ascii="Times New Roman" w:hAnsi="Times New Roman"/>
                <w:sz w:val="24"/>
                <w:lang w:val="pl-PL"/>
              </w:rPr>
              <w:t xml:space="preserve"> </w:t>
            </w:r>
            <w:r>
              <w:rPr>
                <w:rFonts w:ascii="Times New Roman" w:hAnsi="Times New Roman"/>
                <w:sz w:val="24"/>
                <w:lang w:val="pl-PL"/>
              </w:rPr>
              <w:t>stanja</w:t>
            </w:r>
            <w:r w:rsidR="00B62A1B" w:rsidRPr="00897C3B">
              <w:rPr>
                <w:rFonts w:ascii="Times New Roman" w:hAnsi="Times New Roman"/>
                <w:sz w:val="24"/>
                <w:lang w:val="pl-PL"/>
              </w:rPr>
              <w:t xml:space="preserve">, </w:t>
            </w:r>
            <w:r>
              <w:rPr>
                <w:rFonts w:ascii="Times New Roman" w:hAnsi="Times New Roman"/>
                <w:sz w:val="24"/>
                <w:lang w:val="sr-Cyrl-RS"/>
              </w:rPr>
              <w:t>nepravilnom</w:t>
            </w:r>
            <w:r w:rsidR="00B62A1B" w:rsidRPr="00897C3B">
              <w:rPr>
                <w:rFonts w:ascii="Times New Roman" w:hAnsi="Times New Roman"/>
                <w:sz w:val="24"/>
                <w:lang w:val="sr-Cyrl-RS"/>
              </w:rPr>
              <w:t xml:space="preserve"> </w:t>
            </w:r>
            <w:r>
              <w:rPr>
                <w:rFonts w:ascii="Times New Roman" w:hAnsi="Times New Roman"/>
                <w:sz w:val="24"/>
                <w:lang w:val="sr-Cyrl-RS"/>
              </w:rPr>
              <w:t>starosnom</w:t>
            </w:r>
            <w:r w:rsidR="00B62A1B" w:rsidRPr="00897C3B">
              <w:rPr>
                <w:rFonts w:ascii="Times New Roman" w:hAnsi="Times New Roman"/>
                <w:sz w:val="24"/>
                <w:lang w:val="sr-Cyrl-RS"/>
              </w:rPr>
              <w:t xml:space="preserve"> </w:t>
            </w:r>
            <w:r>
              <w:rPr>
                <w:rFonts w:ascii="Times New Roman" w:hAnsi="Times New Roman"/>
                <w:sz w:val="24"/>
                <w:lang w:val="sr-Cyrl-RS"/>
              </w:rPr>
              <w:t>strukturom</w:t>
            </w:r>
            <w:r w:rsidR="00B62A1B" w:rsidRPr="00897C3B">
              <w:rPr>
                <w:rFonts w:ascii="Times New Roman" w:hAnsi="Times New Roman"/>
                <w:sz w:val="24"/>
                <w:lang w:val="sr-Cyrl-RS"/>
              </w:rPr>
              <w:t xml:space="preserve">, </w:t>
            </w:r>
            <w:r>
              <w:rPr>
                <w:rFonts w:ascii="Times New Roman" w:hAnsi="Times New Roman"/>
                <w:sz w:val="24"/>
                <w:lang w:val="pl-PL"/>
              </w:rPr>
              <w:t>sa</w:t>
            </w:r>
            <w:r w:rsidR="00B62A1B" w:rsidRPr="00897C3B">
              <w:rPr>
                <w:rFonts w:ascii="Times New Roman" w:hAnsi="Times New Roman"/>
                <w:sz w:val="24"/>
                <w:lang w:val="pl-PL"/>
              </w:rPr>
              <w:t xml:space="preserve"> </w:t>
            </w:r>
            <w:r>
              <w:rPr>
                <w:rFonts w:ascii="Times New Roman" w:hAnsi="Times New Roman"/>
                <w:sz w:val="24"/>
                <w:lang w:val="pl-PL"/>
              </w:rPr>
              <w:t>nagomilanom</w:t>
            </w:r>
            <w:r w:rsidR="00B62A1B" w:rsidRPr="00897C3B">
              <w:rPr>
                <w:rFonts w:ascii="Times New Roman" w:hAnsi="Times New Roman"/>
                <w:sz w:val="24"/>
                <w:lang w:val="pl-PL"/>
              </w:rPr>
              <w:t xml:space="preserve"> </w:t>
            </w:r>
            <w:r>
              <w:rPr>
                <w:rFonts w:ascii="Times New Roman" w:hAnsi="Times New Roman"/>
                <w:sz w:val="24"/>
                <w:lang w:val="pl-PL"/>
              </w:rPr>
              <w:t>zapreminom</w:t>
            </w:r>
            <w:r w:rsidR="00B62A1B" w:rsidRPr="00897C3B">
              <w:rPr>
                <w:rFonts w:ascii="Times New Roman" w:hAnsi="Times New Roman"/>
                <w:sz w:val="24"/>
                <w:lang w:val="pl-PL"/>
              </w:rPr>
              <w:t xml:space="preserve"> </w:t>
            </w:r>
            <w:r>
              <w:rPr>
                <w:rFonts w:ascii="Times New Roman" w:hAnsi="Times New Roman"/>
                <w:sz w:val="24"/>
                <w:lang w:val="pl-PL"/>
              </w:rPr>
              <w:t>i</w:t>
            </w:r>
            <w:r w:rsidR="00B62A1B" w:rsidRPr="00897C3B">
              <w:rPr>
                <w:rFonts w:ascii="Times New Roman" w:hAnsi="Times New Roman"/>
                <w:sz w:val="24"/>
                <w:lang w:val="pl-PL"/>
              </w:rPr>
              <w:t xml:space="preserve"> </w:t>
            </w:r>
            <w:r>
              <w:rPr>
                <w:rFonts w:ascii="Times New Roman" w:hAnsi="Times New Roman"/>
                <w:sz w:val="24"/>
                <w:lang w:val="pl-PL"/>
              </w:rPr>
              <w:t>površinom</w:t>
            </w:r>
            <w:r w:rsidR="00B62A1B" w:rsidRPr="00897C3B">
              <w:rPr>
                <w:rFonts w:ascii="Times New Roman" w:hAnsi="Times New Roman"/>
                <w:sz w:val="24"/>
                <w:lang w:val="pl-PL"/>
              </w:rPr>
              <w:t xml:space="preserve"> </w:t>
            </w:r>
            <w:r>
              <w:rPr>
                <w:rFonts w:ascii="Times New Roman" w:hAnsi="Times New Roman"/>
                <w:sz w:val="24"/>
                <w:lang w:val="pl-PL"/>
              </w:rPr>
              <w:t>u</w:t>
            </w:r>
            <w:r w:rsidR="00B62A1B" w:rsidRPr="00897C3B">
              <w:rPr>
                <w:rFonts w:ascii="Times New Roman" w:hAnsi="Times New Roman"/>
                <w:sz w:val="24"/>
                <w:lang w:val="pl-PL"/>
              </w:rPr>
              <w:t xml:space="preserve"> </w:t>
            </w:r>
            <w:r>
              <w:rPr>
                <w:rFonts w:ascii="Times New Roman" w:hAnsi="Times New Roman"/>
                <w:sz w:val="24"/>
                <w:lang w:val="pl-PL"/>
              </w:rPr>
              <w:t>zadnjem</w:t>
            </w:r>
            <w:r w:rsidR="00B62A1B" w:rsidRPr="00897C3B">
              <w:rPr>
                <w:rFonts w:ascii="Times New Roman" w:hAnsi="Times New Roman"/>
                <w:sz w:val="24"/>
                <w:lang w:val="pl-PL"/>
              </w:rPr>
              <w:t xml:space="preserve"> </w:t>
            </w:r>
            <w:r>
              <w:rPr>
                <w:rFonts w:ascii="Times New Roman" w:hAnsi="Times New Roman"/>
                <w:sz w:val="24"/>
                <w:lang w:val="pl-PL"/>
              </w:rPr>
              <w:t>dobnom</w:t>
            </w:r>
            <w:r w:rsidR="00B62A1B" w:rsidRPr="00897C3B">
              <w:rPr>
                <w:rFonts w:ascii="Times New Roman" w:hAnsi="Times New Roman"/>
                <w:sz w:val="24"/>
                <w:lang w:val="pl-PL"/>
              </w:rPr>
              <w:t xml:space="preserve"> </w:t>
            </w:r>
            <w:r>
              <w:rPr>
                <w:rFonts w:ascii="Times New Roman" w:hAnsi="Times New Roman"/>
                <w:sz w:val="24"/>
                <w:lang w:val="pl-PL"/>
              </w:rPr>
              <w:t>razredu</w:t>
            </w:r>
            <w:r w:rsidR="00B62A1B" w:rsidRPr="00897C3B">
              <w:rPr>
                <w:rFonts w:ascii="Times New Roman" w:hAnsi="Times New Roman"/>
                <w:sz w:val="24"/>
                <w:lang w:val="pl-PL"/>
              </w:rPr>
              <w:t xml:space="preserve">, </w:t>
            </w:r>
            <w:r>
              <w:rPr>
                <w:rFonts w:ascii="Times New Roman" w:hAnsi="Times New Roman"/>
                <w:sz w:val="24"/>
                <w:lang w:val="pl-PL"/>
              </w:rPr>
              <w:t>umanjene</w:t>
            </w:r>
            <w:r w:rsidR="00B62A1B" w:rsidRPr="00897C3B">
              <w:rPr>
                <w:rFonts w:ascii="Times New Roman" w:hAnsi="Times New Roman"/>
                <w:sz w:val="24"/>
                <w:lang w:val="pl-PL"/>
              </w:rPr>
              <w:t xml:space="preserve"> </w:t>
            </w:r>
            <w:r>
              <w:rPr>
                <w:rFonts w:ascii="Times New Roman" w:hAnsi="Times New Roman"/>
                <w:sz w:val="24"/>
                <w:lang w:val="pl-PL"/>
              </w:rPr>
              <w:t>proizvodnosti</w:t>
            </w:r>
            <w:r w:rsidR="00B62A1B" w:rsidRPr="00897C3B">
              <w:rPr>
                <w:rFonts w:ascii="Times New Roman" w:hAnsi="Times New Roman"/>
                <w:sz w:val="24"/>
                <w:lang w:val="pl-PL"/>
              </w:rPr>
              <w:t xml:space="preserve">, </w:t>
            </w:r>
            <w:r>
              <w:rPr>
                <w:rFonts w:ascii="Times New Roman" w:hAnsi="Times New Roman"/>
                <w:sz w:val="24"/>
                <w:lang w:val="pl-PL"/>
              </w:rPr>
              <w:t>nezavršenog</w:t>
            </w:r>
            <w:r w:rsidR="00B62A1B" w:rsidRPr="00897C3B">
              <w:rPr>
                <w:rFonts w:ascii="Times New Roman" w:hAnsi="Times New Roman"/>
                <w:sz w:val="24"/>
                <w:lang w:val="pl-PL"/>
              </w:rPr>
              <w:t xml:space="preserve"> </w:t>
            </w:r>
            <w:r>
              <w:rPr>
                <w:rFonts w:ascii="Times New Roman" w:hAnsi="Times New Roman"/>
                <w:sz w:val="24"/>
                <w:lang w:val="pl-PL"/>
              </w:rPr>
              <w:t>procesa</w:t>
            </w:r>
            <w:r w:rsidR="00B62A1B" w:rsidRPr="00897C3B">
              <w:rPr>
                <w:rFonts w:ascii="Times New Roman" w:hAnsi="Times New Roman"/>
                <w:sz w:val="24"/>
                <w:lang w:val="pl-PL"/>
              </w:rPr>
              <w:t xml:space="preserve"> </w:t>
            </w:r>
            <w:r>
              <w:rPr>
                <w:rFonts w:ascii="Times New Roman" w:hAnsi="Times New Roman"/>
                <w:sz w:val="24"/>
                <w:lang w:val="pl-PL"/>
              </w:rPr>
              <w:t>obnove</w:t>
            </w:r>
            <w:r w:rsidR="00B62A1B" w:rsidRPr="00897C3B">
              <w:rPr>
                <w:rFonts w:ascii="Times New Roman" w:hAnsi="Times New Roman"/>
                <w:sz w:val="24"/>
                <w:lang w:val="pl-PL"/>
              </w:rPr>
              <w:t xml:space="preserve">, </w:t>
            </w:r>
            <w:r>
              <w:rPr>
                <w:rFonts w:ascii="Times New Roman" w:hAnsi="Times New Roman"/>
                <w:sz w:val="24"/>
                <w:lang w:val="pl-PL"/>
              </w:rPr>
              <w:t>nepovolјne</w:t>
            </w:r>
            <w:r w:rsidR="00B62A1B" w:rsidRPr="00897C3B">
              <w:rPr>
                <w:rFonts w:ascii="Times New Roman" w:hAnsi="Times New Roman"/>
                <w:sz w:val="24"/>
                <w:lang w:val="pl-PL"/>
              </w:rPr>
              <w:t xml:space="preserve"> </w:t>
            </w:r>
            <w:r>
              <w:rPr>
                <w:rFonts w:ascii="Times New Roman" w:hAnsi="Times New Roman"/>
                <w:sz w:val="24"/>
                <w:lang w:val="pl-PL"/>
              </w:rPr>
              <w:t>starosne</w:t>
            </w:r>
            <w:r w:rsidR="00B62A1B" w:rsidRPr="00897C3B">
              <w:rPr>
                <w:rFonts w:ascii="Times New Roman" w:hAnsi="Times New Roman"/>
                <w:sz w:val="24"/>
                <w:lang w:val="pl-PL"/>
              </w:rPr>
              <w:t xml:space="preserve"> </w:t>
            </w:r>
            <w:r>
              <w:rPr>
                <w:rFonts w:ascii="Times New Roman" w:hAnsi="Times New Roman"/>
                <w:sz w:val="24"/>
                <w:lang w:val="pl-PL"/>
              </w:rPr>
              <w:t>strukture</w:t>
            </w:r>
            <w:r w:rsidR="00B62A1B" w:rsidRPr="00897C3B">
              <w:rPr>
                <w:rFonts w:ascii="Times New Roman" w:hAnsi="Times New Roman"/>
                <w:sz w:val="24"/>
                <w:lang w:val="pl-PL"/>
              </w:rPr>
              <w:t xml:space="preserve">, </w:t>
            </w:r>
            <w:r>
              <w:rPr>
                <w:rFonts w:ascii="Times New Roman" w:hAnsi="Times New Roman"/>
                <w:sz w:val="24"/>
                <w:lang w:val="pl-PL"/>
              </w:rPr>
              <w:t>delimično</w:t>
            </w:r>
            <w:r w:rsidR="00B62A1B" w:rsidRPr="00897C3B">
              <w:rPr>
                <w:rFonts w:ascii="Times New Roman" w:hAnsi="Times New Roman"/>
                <w:sz w:val="24"/>
                <w:lang w:val="pl-PL"/>
              </w:rPr>
              <w:t xml:space="preserve"> </w:t>
            </w:r>
            <w:r>
              <w:rPr>
                <w:rFonts w:ascii="Times New Roman" w:hAnsi="Times New Roman"/>
                <w:sz w:val="24"/>
                <w:lang w:val="pl-PL"/>
              </w:rPr>
              <w:t>zakorovlјene</w:t>
            </w:r>
            <w:r w:rsidR="00B62A1B" w:rsidRPr="00897C3B">
              <w:rPr>
                <w:rFonts w:ascii="Times New Roman" w:hAnsi="Times New Roman"/>
                <w:sz w:val="24"/>
                <w:lang w:val="pl-PL"/>
              </w:rPr>
              <w:t xml:space="preserve"> </w:t>
            </w:r>
            <w:r>
              <w:rPr>
                <w:rFonts w:ascii="Times New Roman" w:hAnsi="Times New Roman"/>
                <w:sz w:val="24"/>
                <w:lang w:val="pl-PL"/>
              </w:rPr>
              <w:t>i</w:t>
            </w:r>
            <w:r w:rsidR="00B62A1B" w:rsidRPr="00897C3B">
              <w:rPr>
                <w:rFonts w:ascii="Times New Roman" w:hAnsi="Times New Roman"/>
                <w:sz w:val="24"/>
                <w:lang w:val="pl-PL"/>
              </w:rPr>
              <w:t xml:space="preserve"> </w:t>
            </w:r>
            <w:r>
              <w:rPr>
                <w:rFonts w:ascii="Times New Roman" w:hAnsi="Times New Roman"/>
                <w:sz w:val="24"/>
                <w:lang w:val="pl-PL"/>
              </w:rPr>
              <w:t>sa</w:t>
            </w:r>
            <w:r w:rsidR="00B62A1B" w:rsidRPr="00897C3B">
              <w:rPr>
                <w:rFonts w:ascii="Times New Roman" w:hAnsi="Times New Roman"/>
                <w:sz w:val="24"/>
                <w:lang w:val="pl-PL"/>
              </w:rPr>
              <w:t xml:space="preserve"> </w:t>
            </w:r>
            <w:r>
              <w:rPr>
                <w:rFonts w:ascii="Times New Roman" w:hAnsi="Times New Roman"/>
                <w:sz w:val="24"/>
                <w:lang w:val="pl-PL"/>
              </w:rPr>
              <w:t>podmladkom</w:t>
            </w:r>
            <w:r w:rsidR="00B62A1B" w:rsidRPr="00897C3B">
              <w:rPr>
                <w:rFonts w:ascii="Times New Roman" w:hAnsi="Times New Roman"/>
                <w:sz w:val="24"/>
                <w:lang w:val="pl-PL"/>
              </w:rPr>
              <w:t xml:space="preserve"> </w:t>
            </w:r>
            <w:r>
              <w:rPr>
                <w:rFonts w:ascii="Times New Roman" w:hAnsi="Times New Roman"/>
                <w:sz w:val="24"/>
                <w:lang w:val="pl-PL"/>
              </w:rPr>
              <w:t>različite</w:t>
            </w:r>
            <w:r w:rsidR="00B62A1B" w:rsidRPr="00897C3B">
              <w:rPr>
                <w:rFonts w:ascii="Times New Roman" w:hAnsi="Times New Roman"/>
                <w:sz w:val="24"/>
                <w:lang w:val="pl-PL"/>
              </w:rPr>
              <w:t xml:space="preserve"> </w:t>
            </w:r>
            <w:r>
              <w:rPr>
                <w:rFonts w:ascii="Times New Roman" w:hAnsi="Times New Roman"/>
                <w:sz w:val="24"/>
                <w:lang w:val="pl-PL"/>
              </w:rPr>
              <w:t>starosti</w:t>
            </w:r>
            <w:r w:rsidR="00B62A1B" w:rsidRPr="00897C3B">
              <w:rPr>
                <w:rFonts w:ascii="Times New Roman" w:hAnsi="Times New Roman"/>
                <w:sz w:val="24"/>
                <w:lang w:val="pl-PL"/>
              </w:rPr>
              <w:t xml:space="preserve">, </w:t>
            </w:r>
            <w:r>
              <w:rPr>
                <w:rFonts w:ascii="Times New Roman" w:hAnsi="Times New Roman"/>
                <w:sz w:val="24"/>
                <w:lang w:val="pl-PL"/>
              </w:rPr>
              <w:t>kvaliteta</w:t>
            </w:r>
            <w:r w:rsidR="00B62A1B" w:rsidRPr="00897C3B">
              <w:rPr>
                <w:rFonts w:ascii="Times New Roman" w:hAnsi="Times New Roman"/>
                <w:sz w:val="24"/>
                <w:lang w:val="pl-PL"/>
              </w:rPr>
              <w:t xml:space="preserve"> </w:t>
            </w:r>
            <w:r>
              <w:rPr>
                <w:rFonts w:ascii="Times New Roman" w:hAnsi="Times New Roman"/>
                <w:sz w:val="24"/>
                <w:lang w:val="pl-PL"/>
              </w:rPr>
              <w:t>i</w:t>
            </w:r>
            <w:r w:rsidR="00B62A1B" w:rsidRPr="00897C3B">
              <w:rPr>
                <w:rFonts w:ascii="Times New Roman" w:hAnsi="Times New Roman"/>
                <w:sz w:val="24"/>
                <w:lang w:val="pl-PL"/>
              </w:rPr>
              <w:t xml:space="preserve"> </w:t>
            </w:r>
            <w:r>
              <w:rPr>
                <w:rFonts w:ascii="Times New Roman" w:hAnsi="Times New Roman"/>
                <w:sz w:val="24"/>
                <w:lang w:val="pl-PL"/>
              </w:rPr>
              <w:t>brojnosti</w:t>
            </w:r>
            <w:r w:rsidR="00B62A1B" w:rsidRPr="00897C3B">
              <w:rPr>
                <w:rFonts w:ascii="Times New Roman" w:hAnsi="Times New Roman"/>
                <w:sz w:val="24"/>
                <w:lang w:val="pl-PL"/>
              </w:rPr>
              <w:t xml:space="preserve">, </w:t>
            </w:r>
            <w:r>
              <w:rPr>
                <w:rFonts w:ascii="Times New Roman" w:hAnsi="Times New Roman"/>
                <w:sz w:val="24"/>
                <w:lang w:val="pl-PL"/>
              </w:rPr>
              <w:t>nezadovolјavajući</w:t>
            </w:r>
            <w:r w:rsidR="00B62A1B" w:rsidRPr="00897C3B">
              <w:rPr>
                <w:rFonts w:ascii="Times New Roman" w:hAnsi="Times New Roman"/>
                <w:sz w:val="24"/>
                <w:lang w:val="pl-PL"/>
              </w:rPr>
              <w:t xml:space="preserve"> </w:t>
            </w:r>
            <w:r>
              <w:rPr>
                <w:rFonts w:ascii="Times New Roman" w:hAnsi="Times New Roman"/>
                <w:sz w:val="24"/>
                <w:lang w:val="pl-PL"/>
              </w:rPr>
              <w:t>kvalitet</w:t>
            </w:r>
            <w:r w:rsidR="00B62A1B" w:rsidRPr="00897C3B">
              <w:rPr>
                <w:rFonts w:ascii="Times New Roman" w:hAnsi="Times New Roman"/>
                <w:sz w:val="24"/>
                <w:lang w:val="pl-PL"/>
              </w:rPr>
              <w:t xml:space="preserve"> </w:t>
            </w:r>
            <w:r>
              <w:rPr>
                <w:rFonts w:ascii="Times New Roman" w:hAnsi="Times New Roman"/>
                <w:sz w:val="24"/>
                <w:lang w:val="pl-PL"/>
              </w:rPr>
              <w:t>šumske</w:t>
            </w:r>
            <w:r w:rsidR="00B62A1B" w:rsidRPr="00897C3B">
              <w:rPr>
                <w:rFonts w:ascii="Times New Roman" w:hAnsi="Times New Roman"/>
                <w:sz w:val="24"/>
                <w:lang w:val="pl-PL"/>
              </w:rPr>
              <w:t xml:space="preserve"> </w:t>
            </w:r>
            <w:r>
              <w:rPr>
                <w:rFonts w:ascii="Times New Roman" w:hAnsi="Times New Roman"/>
                <w:sz w:val="24"/>
                <w:lang w:val="pl-PL"/>
              </w:rPr>
              <w:t>infrastrukture</w:t>
            </w:r>
            <w:r w:rsidR="00B62A1B" w:rsidRPr="00897C3B">
              <w:rPr>
                <w:rFonts w:ascii="Times New Roman" w:hAnsi="Times New Roman"/>
                <w:sz w:val="24"/>
                <w:lang w:val="pl-PL"/>
              </w:rPr>
              <w:t xml:space="preserve"> (</w:t>
            </w:r>
            <w:r>
              <w:rPr>
                <w:rFonts w:ascii="Times New Roman" w:hAnsi="Times New Roman"/>
                <w:sz w:val="24"/>
                <w:lang w:val="pl-PL"/>
              </w:rPr>
              <w:t>mala</w:t>
            </w:r>
            <w:r w:rsidR="00B62A1B" w:rsidRPr="00897C3B">
              <w:rPr>
                <w:rFonts w:ascii="Times New Roman" w:hAnsi="Times New Roman"/>
                <w:sz w:val="24"/>
                <w:lang w:val="pl-PL"/>
              </w:rPr>
              <w:t xml:space="preserve"> </w:t>
            </w:r>
            <w:r>
              <w:rPr>
                <w:rFonts w:ascii="Times New Roman" w:hAnsi="Times New Roman"/>
                <w:sz w:val="24"/>
                <w:lang w:val="pl-PL"/>
              </w:rPr>
              <w:t>otvorenost</w:t>
            </w:r>
            <w:r w:rsidR="00B62A1B" w:rsidRPr="00897C3B">
              <w:rPr>
                <w:rFonts w:ascii="Times New Roman" w:hAnsi="Times New Roman"/>
                <w:sz w:val="24"/>
                <w:lang w:val="pl-PL"/>
              </w:rPr>
              <w:t xml:space="preserve"> </w:t>
            </w:r>
            <w:r>
              <w:rPr>
                <w:rFonts w:ascii="Times New Roman" w:hAnsi="Times New Roman"/>
                <w:sz w:val="24"/>
                <w:lang w:val="pl-PL"/>
              </w:rPr>
              <w:t>šumskim</w:t>
            </w:r>
            <w:r w:rsidR="00B62A1B" w:rsidRPr="00897C3B">
              <w:rPr>
                <w:rFonts w:ascii="Times New Roman" w:hAnsi="Times New Roman"/>
                <w:sz w:val="24"/>
                <w:lang w:val="pl-PL"/>
              </w:rPr>
              <w:t xml:space="preserve"> </w:t>
            </w:r>
            <w:r>
              <w:rPr>
                <w:rFonts w:ascii="Times New Roman" w:hAnsi="Times New Roman"/>
                <w:sz w:val="24"/>
                <w:lang w:val="pl-PL"/>
              </w:rPr>
              <w:t>kamionskim</w:t>
            </w:r>
            <w:r w:rsidR="00B62A1B" w:rsidRPr="00897C3B">
              <w:rPr>
                <w:rFonts w:ascii="Times New Roman" w:hAnsi="Times New Roman"/>
                <w:sz w:val="24"/>
                <w:lang w:val="pl-PL"/>
              </w:rPr>
              <w:t xml:space="preserve"> </w:t>
            </w:r>
            <w:r>
              <w:rPr>
                <w:rFonts w:ascii="Times New Roman" w:hAnsi="Times New Roman"/>
                <w:sz w:val="24"/>
                <w:lang w:val="pl-PL"/>
              </w:rPr>
              <w:t>putevima</w:t>
            </w:r>
            <w:r w:rsidR="00B62A1B" w:rsidRPr="00897C3B">
              <w:rPr>
                <w:rFonts w:ascii="Times New Roman" w:hAnsi="Times New Roman"/>
                <w:sz w:val="24"/>
                <w:lang w:val="pl-PL"/>
              </w:rPr>
              <w:t xml:space="preserve">), </w:t>
            </w:r>
            <w:r>
              <w:rPr>
                <w:rFonts w:ascii="Times New Roman" w:hAnsi="Times New Roman"/>
                <w:sz w:val="24"/>
                <w:lang w:val="pl-PL"/>
              </w:rPr>
              <w:t>itd</w:t>
            </w:r>
            <w:r w:rsidR="00B62A1B" w:rsidRPr="00897C3B">
              <w:rPr>
                <w:rFonts w:ascii="Times New Roman" w:hAnsi="Times New Roman"/>
                <w:sz w:val="24"/>
                <w:lang w:val="pl-PL"/>
              </w:rPr>
              <w:t xml:space="preserve">. </w:t>
            </w:r>
            <w:r>
              <w:rPr>
                <w:rFonts w:ascii="Times New Roman" w:hAnsi="Times New Roman"/>
                <w:sz w:val="24"/>
                <w:lang w:val="pl-PL"/>
              </w:rPr>
              <w:t>U</w:t>
            </w:r>
            <w:r w:rsidR="00B62A1B" w:rsidRPr="00897C3B">
              <w:rPr>
                <w:rFonts w:ascii="Times New Roman" w:hAnsi="Times New Roman"/>
                <w:sz w:val="24"/>
                <w:lang w:val="pl-PL"/>
              </w:rPr>
              <w:t xml:space="preserve"> </w:t>
            </w:r>
            <w:r>
              <w:rPr>
                <w:rFonts w:ascii="Times New Roman" w:hAnsi="Times New Roman"/>
                <w:sz w:val="24"/>
                <w:lang w:val="pl-PL"/>
              </w:rPr>
              <w:t>prethodnom</w:t>
            </w:r>
            <w:r w:rsidR="00B62A1B" w:rsidRPr="00897C3B">
              <w:rPr>
                <w:rFonts w:ascii="Times New Roman" w:hAnsi="Times New Roman"/>
                <w:sz w:val="24"/>
                <w:lang w:val="pl-PL"/>
              </w:rPr>
              <w:t xml:space="preserve"> </w:t>
            </w:r>
            <w:r>
              <w:rPr>
                <w:rFonts w:ascii="Times New Roman" w:hAnsi="Times New Roman"/>
                <w:sz w:val="24"/>
                <w:lang w:val="pl-PL"/>
              </w:rPr>
              <w:t>periodu</w:t>
            </w:r>
            <w:r w:rsidR="00B62A1B" w:rsidRPr="00897C3B">
              <w:rPr>
                <w:rFonts w:ascii="Times New Roman" w:hAnsi="Times New Roman"/>
                <w:sz w:val="24"/>
                <w:lang w:val="pl-PL"/>
              </w:rPr>
              <w:t xml:space="preserve"> </w:t>
            </w:r>
            <w:r>
              <w:rPr>
                <w:rFonts w:ascii="Times New Roman" w:hAnsi="Times New Roman"/>
                <w:sz w:val="24"/>
                <w:lang w:val="pl-PL"/>
              </w:rPr>
              <w:t>je</w:t>
            </w:r>
            <w:r w:rsidR="00B62A1B" w:rsidRPr="00897C3B">
              <w:rPr>
                <w:rFonts w:ascii="Times New Roman" w:hAnsi="Times New Roman"/>
                <w:sz w:val="24"/>
                <w:lang w:val="pl-PL"/>
              </w:rPr>
              <w:t xml:space="preserve"> </w:t>
            </w:r>
            <w:r>
              <w:rPr>
                <w:rFonts w:ascii="Times New Roman" w:hAnsi="Times New Roman"/>
                <w:sz w:val="24"/>
                <w:lang w:val="pl-PL"/>
              </w:rPr>
              <w:t>često</w:t>
            </w:r>
            <w:r w:rsidR="00B62A1B" w:rsidRPr="00897C3B">
              <w:rPr>
                <w:rFonts w:ascii="Times New Roman" w:hAnsi="Times New Roman"/>
                <w:sz w:val="24"/>
                <w:lang w:val="pl-PL"/>
              </w:rPr>
              <w:t xml:space="preserve"> </w:t>
            </w:r>
            <w:r>
              <w:rPr>
                <w:rFonts w:ascii="Times New Roman" w:hAnsi="Times New Roman"/>
                <w:sz w:val="24"/>
                <w:lang w:val="pl-PL"/>
              </w:rPr>
              <w:t>izvršen</w:t>
            </w:r>
            <w:r w:rsidR="00B62A1B" w:rsidRPr="00897C3B">
              <w:rPr>
                <w:rFonts w:ascii="Times New Roman" w:hAnsi="Times New Roman"/>
                <w:sz w:val="24"/>
                <w:lang w:val="pl-PL"/>
              </w:rPr>
              <w:t xml:space="preserve"> </w:t>
            </w:r>
            <w:r>
              <w:rPr>
                <w:rFonts w:ascii="Times New Roman" w:hAnsi="Times New Roman"/>
                <w:sz w:val="24"/>
                <w:lang w:val="pl-PL"/>
              </w:rPr>
              <w:t>predhvat</w:t>
            </w:r>
            <w:r w:rsidR="00B62A1B" w:rsidRPr="00897C3B">
              <w:rPr>
                <w:rFonts w:ascii="Times New Roman" w:hAnsi="Times New Roman"/>
                <w:sz w:val="24"/>
                <w:lang w:val="pl-PL"/>
              </w:rPr>
              <w:t xml:space="preserve"> </w:t>
            </w:r>
            <w:r>
              <w:rPr>
                <w:rFonts w:ascii="Times New Roman" w:hAnsi="Times New Roman"/>
                <w:sz w:val="24"/>
                <w:lang w:val="pl-PL"/>
              </w:rPr>
              <w:t>na</w:t>
            </w:r>
            <w:r w:rsidR="00B62A1B" w:rsidRPr="00897C3B">
              <w:rPr>
                <w:rFonts w:ascii="Times New Roman" w:hAnsi="Times New Roman"/>
                <w:sz w:val="24"/>
                <w:lang w:val="pl-PL"/>
              </w:rPr>
              <w:t xml:space="preserve"> </w:t>
            </w:r>
            <w:r>
              <w:rPr>
                <w:rFonts w:ascii="Times New Roman" w:hAnsi="Times New Roman"/>
                <w:sz w:val="24"/>
                <w:lang w:val="pl-PL"/>
              </w:rPr>
              <w:t>kvalitet</w:t>
            </w:r>
            <w:r w:rsidR="00B62A1B" w:rsidRPr="00897C3B">
              <w:rPr>
                <w:rFonts w:ascii="Times New Roman" w:hAnsi="Times New Roman"/>
                <w:sz w:val="24"/>
                <w:lang w:val="pl-PL"/>
              </w:rPr>
              <w:t xml:space="preserve">, </w:t>
            </w:r>
            <w:r>
              <w:rPr>
                <w:rFonts w:ascii="Times New Roman" w:hAnsi="Times New Roman"/>
                <w:sz w:val="24"/>
                <w:lang w:val="pl-PL"/>
              </w:rPr>
              <w:t>odnosno</w:t>
            </w:r>
            <w:r w:rsidR="00B62A1B" w:rsidRPr="00897C3B">
              <w:rPr>
                <w:rFonts w:ascii="Times New Roman" w:hAnsi="Times New Roman"/>
                <w:sz w:val="24"/>
                <w:lang w:val="pl-PL"/>
              </w:rPr>
              <w:t xml:space="preserve"> </w:t>
            </w:r>
            <w:r>
              <w:rPr>
                <w:rFonts w:ascii="Times New Roman" w:hAnsi="Times New Roman"/>
                <w:sz w:val="24"/>
                <w:lang w:val="pl-PL"/>
              </w:rPr>
              <w:t>uklonjena</w:t>
            </w:r>
            <w:r w:rsidR="00B62A1B" w:rsidRPr="00897C3B">
              <w:rPr>
                <w:rFonts w:ascii="Times New Roman" w:hAnsi="Times New Roman"/>
                <w:sz w:val="24"/>
                <w:lang w:val="pl-PL"/>
              </w:rPr>
              <w:t xml:space="preserve"> </w:t>
            </w:r>
            <w:r>
              <w:rPr>
                <w:rFonts w:ascii="Times New Roman" w:hAnsi="Times New Roman"/>
                <w:sz w:val="24"/>
                <w:lang w:val="pl-PL"/>
              </w:rPr>
              <w:t>su</w:t>
            </w:r>
            <w:r w:rsidR="00B62A1B" w:rsidRPr="00897C3B">
              <w:rPr>
                <w:rFonts w:ascii="Times New Roman" w:hAnsi="Times New Roman"/>
                <w:sz w:val="24"/>
                <w:lang w:val="pl-PL"/>
              </w:rPr>
              <w:t xml:space="preserve"> </w:t>
            </w:r>
            <w:r>
              <w:rPr>
                <w:rFonts w:ascii="Times New Roman" w:hAnsi="Times New Roman"/>
                <w:sz w:val="24"/>
                <w:lang w:val="pl-PL"/>
              </w:rPr>
              <w:t>stabla</w:t>
            </w:r>
            <w:r w:rsidR="00B62A1B" w:rsidRPr="00897C3B">
              <w:rPr>
                <w:rFonts w:ascii="Times New Roman" w:hAnsi="Times New Roman"/>
                <w:sz w:val="24"/>
                <w:lang w:val="pl-PL"/>
              </w:rPr>
              <w:t xml:space="preserve"> </w:t>
            </w:r>
            <w:r>
              <w:rPr>
                <w:rFonts w:ascii="Times New Roman" w:hAnsi="Times New Roman"/>
                <w:sz w:val="24"/>
                <w:lang w:val="pl-PL"/>
              </w:rPr>
              <w:t>najbolјeg</w:t>
            </w:r>
            <w:r w:rsidR="00B62A1B" w:rsidRPr="00897C3B">
              <w:rPr>
                <w:rFonts w:ascii="Times New Roman" w:hAnsi="Times New Roman"/>
                <w:sz w:val="24"/>
                <w:lang w:val="pl-PL"/>
              </w:rPr>
              <w:t xml:space="preserve"> </w:t>
            </w:r>
            <w:r>
              <w:rPr>
                <w:rFonts w:ascii="Times New Roman" w:hAnsi="Times New Roman"/>
                <w:sz w:val="24"/>
                <w:lang w:val="pl-PL"/>
              </w:rPr>
              <w:t>kvaliteta</w:t>
            </w:r>
            <w:r w:rsidR="00B62A1B" w:rsidRPr="00897C3B">
              <w:rPr>
                <w:rFonts w:ascii="Times New Roman" w:hAnsi="Times New Roman"/>
                <w:sz w:val="24"/>
                <w:lang w:val="pl-PL"/>
              </w:rPr>
              <w:t xml:space="preserve">, </w:t>
            </w:r>
            <w:r>
              <w:rPr>
                <w:rFonts w:ascii="Times New Roman" w:hAnsi="Times New Roman"/>
                <w:sz w:val="24"/>
                <w:lang w:val="pl-PL"/>
              </w:rPr>
              <w:t>a</w:t>
            </w:r>
            <w:r w:rsidR="00B62A1B" w:rsidRPr="00897C3B">
              <w:rPr>
                <w:rFonts w:ascii="Times New Roman" w:hAnsi="Times New Roman"/>
                <w:sz w:val="24"/>
                <w:lang w:val="pl-PL"/>
              </w:rPr>
              <w:t xml:space="preserve"> </w:t>
            </w:r>
            <w:r>
              <w:rPr>
                <w:rFonts w:ascii="Times New Roman" w:hAnsi="Times New Roman"/>
                <w:sz w:val="24"/>
                <w:lang w:val="pl-PL"/>
              </w:rPr>
              <w:t>ostala</w:t>
            </w:r>
            <w:r w:rsidR="00B62A1B" w:rsidRPr="00897C3B">
              <w:rPr>
                <w:rFonts w:ascii="Times New Roman" w:hAnsi="Times New Roman"/>
                <w:sz w:val="24"/>
                <w:lang w:val="pl-PL"/>
              </w:rPr>
              <w:t xml:space="preserve"> </w:t>
            </w:r>
            <w:r>
              <w:rPr>
                <w:rFonts w:ascii="Times New Roman" w:hAnsi="Times New Roman"/>
                <w:sz w:val="24"/>
                <w:lang w:val="pl-PL"/>
              </w:rPr>
              <w:t>stabla</w:t>
            </w:r>
            <w:r w:rsidR="00B62A1B" w:rsidRPr="00897C3B">
              <w:rPr>
                <w:rFonts w:ascii="Times New Roman" w:hAnsi="Times New Roman"/>
                <w:sz w:val="24"/>
                <w:lang w:val="pl-PL"/>
              </w:rPr>
              <w:t xml:space="preserve"> </w:t>
            </w:r>
            <w:r>
              <w:rPr>
                <w:rFonts w:ascii="Times New Roman" w:hAnsi="Times New Roman"/>
                <w:sz w:val="24"/>
                <w:lang w:val="pl-PL"/>
              </w:rPr>
              <w:t>lošijeg</w:t>
            </w:r>
            <w:r w:rsidR="00B62A1B" w:rsidRPr="00897C3B">
              <w:rPr>
                <w:rFonts w:ascii="Times New Roman" w:hAnsi="Times New Roman"/>
                <w:sz w:val="24"/>
                <w:lang w:val="pl-PL"/>
              </w:rPr>
              <w:t xml:space="preserve"> </w:t>
            </w:r>
            <w:r>
              <w:rPr>
                <w:rFonts w:ascii="Times New Roman" w:hAnsi="Times New Roman"/>
                <w:sz w:val="24"/>
                <w:lang w:val="pl-PL"/>
              </w:rPr>
              <w:t>kvaliteta</w:t>
            </w:r>
            <w:r w:rsidR="00B62A1B" w:rsidRPr="00897C3B">
              <w:rPr>
                <w:rFonts w:ascii="Times New Roman" w:hAnsi="Times New Roman"/>
                <w:sz w:val="24"/>
                <w:lang w:val="pl-PL"/>
              </w:rPr>
              <w:t xml:space="preserve">, </w:t>
            </w:r>
            <w:r>
              <w:rPr>
                <w:rFonts w:ascii="Times New Roman" w:hAnsi="Times New Roman"/>
                <w:sz w:val="24"/>
                <w:lang w:val="pl-PL"/>
              </w:rPr>
              <w:t>obnavlјanje</w:t>
            </w:r>
            <w:r w:rsidR="00B62A1B" w:rsidRPr="00897C3B">
              <w:rPr>
                <w:rFonts w:ascii="Times New Roman" w:hAnsi="Times New Roman"/>
                <w:sz w:val="24"/>
                <w:lang w:val="pl-PL"/>
              </w:rPr>
              <w:t xml:space="preserve"> </w:t>
            </w:r>
            <w:r>
              <w:rPr>
                <w:rFonts w:ascii="Times New Roman" w:hAnsi="Times New Roman"/>
                <w:sz w:val="24"/>
                <w:lang w:val="pl-PL"/>
              </w:rPr>
              <w:t>nije</w:t>
            </w:r>
            <w:r w:rsidR="00B62A1B" w:rsidRPr="00897C3B">
              <w:rPr>
                <w:rFonts w:ascii="Times New Roman" w:hAnsi="Times New Roman"/>
                <w:sz w:val="24"/>
                <w:lang w:val="pl-PL"/>
              </w:rPr>
              <w:t xml:space="preserve"> </w:t>
            </w:r>
            <w:r>
              <w:rPr>
                <w:rFonts w:ascii="Times New Roman" w:hAnsi="Times New Roman"/>
                <w:sz w:val="24"/>
                <w:lang w:val="pl-PL"/>
              </w:rPr>
              <w:t>završeno</w:t>
            </w:r>
            <w:r w:rsidR="00B62A1B" w:rsidRPr="00897C3B">
              <w:rPr>
                <w:rFonts w:ascii="Times New Roman" w:hAnsi="Times New Roman"/>
                <w:sz w:val="24"/>
                <w:lang w:val="pl-PL"/>
              </w:rPr>
              <w:t xml:space="preserve"> </w:t>
            </w:r>
            <w:r>
              <w:rPr>
                <w:rFonts w:ascii="Times New Roman" w:hAnsi="Times New Roman"/>
                <w:sz w:val="24"/>
                <w:lang w:val="pl-PL"/>
              </w:rPr>
              <w:t>na</w:t>
            </w:r>
            <w:r w:rsidR="00B62A1B" w:rsidRPr="00897C3B">
              <w:rPr>
                <w:rFonts w:ascii="Times New Roman" w:hAnsi="Times New Roman"/>
                <w:sz w:val="24"/>
                <w:lang w:val="pl-PL"/>
              </w:rPr>
              <w:t xml:space="preserve"> </w:t>
            </w:r>
            <w:r>
              <w:rPr>
                <w:rFonts w:ascii="Times New Roman" w:hAnsi="Times New Roman"/>
                <w:sz w:val="24"/>
                <w:lang w:val="pl-PL"/>
              </w:rPr>
              <w:t>vreme</w:t>
            </w:r>
            <w:r w:rsidR="00B62A1B" w:rsidRPr="00897C3B">
              <w:rPr>
                <w:rFonts w:ascii="Times New Roman" w:hAnsi="Times New Roman"/>
                <w:sz w:val="24"/>
                <w:lang w:val="pl-PL"/>
              </w:rPr>
              <w:t xml:space="preserve">. </w:t>
            </w:r>
          </w:p>
          <w:p w:rsidR="00B62A1B" w:rsidRPr="00897C3B" w:rsidRDefault="00897C3B" w:rsidP="003A72C4">
            <w:pPr>
              <w:jc w:val="both"/>
              <w:rPr>
                <w:rFonts w:ascii="Times New Roman" w:hAnsi="Times New Roman"/>
                <w:b/>
                <w:sz w:val="24"/>
              </w:rPr>
            </w:pPr>
            <w:r>
              <w:rPr>
                <w:rFonts w:ascii="Times New Roman" w:hAnsi="Times New Roman"/>
                <w:b/>
                <w:sz w:val="24"/>
              </w:rPr>
              <w:t>Uzgojni</w:t>
            </w:r>
            <w:r w:rsidR="00B62A1B" w:rsidRPr="00897C3B">
              <w:rPr>
                <w:rFonts w:ascii="Times New Roman" w:hAnsi="Times New Roman"/>
                <w:b/>
                <w:sz w:val="24"/>
              </w:rPr>
              <w:t xml:space="preserve"> </w:t>
            </w:r>
            <w:r>
              <w:rPr>
                <w:rFonts w:ascii="Times New Roman" w:hAnsi="Times New Roman"/>
                <w:b/>
                <w:sz w:val="24"/>
              </w:rPr>
              <w:t>cilј</w:t>
            </w:r>
            <w:r w:rsidR="00B62A1B" w:rsidRPr="00897C3B">
              <w:rPr>
                <w:rFonts w:ascii="Times New Roman" w:hAnsi="Times New Roman"/>
                <w:b/>
                <w:sz w:val="24"/>
              </w:rPr>
              <w:t xml:space="preserve">:     </w:t>
            </w:r>
          </w:p>
          <w:p w:rsidR="00B62A1B" w:rsidRPr="00897C3B" w:rsidRDefault="00897C3B" w:rsidP="000809DF">
            <w:pPr>
              <w:pStyle w:val="ListParagraph"/>
              <w:numPr>
                <w:ilvl w:val="0"/>
                <w:numId w:val="132"/>
              </w:numPr>
              <w:ind w:left="777"/>
              <w:jc w:val="both"/>
              <w:rPr>
                <w:rFonts w:ascii="Times New Roman" w:hAnsi="Times New Roman"/>
                <w:sz w:val="24"/>
              </w:rPr>
            </w:pPr>
            <w:r>
              <w:rPr>
                <w:rFonts w:ascii="Times New Roman" w:hAnsi="Times New Roman"/>
                <w:sz w:val="24"/>
                <w:lang w:val="sr-Cyrl-RS"/>
              </w:rPr>
              <w:t>u</w:t>
            </w:r>
            <w:r w:rsidR="00B62A1B" w:rsidRPr="00897C3B">
              <w:rPr>
                <w:rFonts w:ascii="Times New Roman" w:hAnsi="Times New Roman"/>
                <w:sz w:val="24"/>
              </w:rPr>
              <w:t xml:space="preserve"> </w:t>
            </w:r>
            <w:r w:rsidRPr="00897C3B">
              <w:rPr>
                <w:rFonts w:ascii="Times New Roman" w:hAnsi="Times New Roman"/>
                <w:sz w:val="24"/>
              </w:rPr>
              <w:t>što</w:t>
            </w:r>
            <w:r w:rsidR="00B62A1B" w:rsidRPr="00897C3B">
              <w:rPr>
                <w:rFonts w:ascii="Times New Roman" w:hAnsi="Times New Roman"/>
                <w:sz w:val="24"/>
              </w:rPr>
              <w:t xml:space="preserve"> </w:t>
            </w:r>
            <w:r w:rsidRPr="00897C3B">
              <w:rPr>
                <w:rFonts w:ascii="Times New Roman" w:hAnsi="Times New Roman"/>
                <w:sz w:val="24"/>
              </w:rPr>
              <w:t>kraćem</w:t>
            </w:r>
            <w:r w:rsidR="00B62A1B" w:rsidRPr="00897C3B">
              <w:rPr>
                <w:rFonts w:ascii="Times New Roman" w:hAnsi="Times New Roman"/>
                <w:sz w:val="24"/>
              </w:rPr>
              <w:t xml:space="preserve"> </w:t>
            </w:r>
            <w:r w:rsidRPr="00897C3B">
              <w:rPr>
                <w:rFonts w:ascii="Times New Roman" w:hAnsi="Times New Roman"/>
                <w:sz w:val="24"/>
              </w:rPr>
              <w:t>vremenskom</w:t>
            </w:r>
            <w:r w:rsidR="00B62A1B" w:rsidRPr="00897C3B">
              <w:rPr>
                <w:rFonts w:ascii="Times New Roman" w:hAnsi="Times New Roman"/>
                <w:sz w:val="24"/>
              </w:rPr>
              <w:t xml:space="preserve"> </w:t>
            </w:r>
            <w:r w:rsidRPr="00897C3B">
              <w:rPr>
                <w:rFonts w:ascii="Times New Roman" w:hAnsi="Times New Roman"/>
                <w:sz w:val="24"/>
              </w:rPr>
              <w:t>periodu</w:t>
            </w:r>
            <w:r w:rsidR="00B62A1B" w:rsidRPr="00897C3B">
              <w:rPr>
                <w:rFonts w:ascii="Times New Roman" w:hAnsi="Times New Roman"/>
                <w:sz w:val="24"/>
              </w:rPr>
              <w:t xml:space="preserve"> </w:t>
            </w:r>
            <w:r w:rsidRPr="00897C3B">
              <w:rPr>
                <w:rFonts w:ascii="Times New Roman" w:hAnsi="Times New Roman"/>
                <w:sz w:val="24"/>
              </w:rPr>
              <w:t>izvršiti</w:t>
            </w:r>
            <w:r w:rsidR="00B62A1B" w:rsidRPr="00897C3B">
              <w:rPr>
                <w:rFonts w:ascii="Times New Roman" w:hAnsi="Times New Roman"/>
                <w:sz w:val="24"/>
              </w:rPr>
              <w:t xml:space="preserve"> </w:t>
            </w:r>
            <w:r w:rsidRPr="00897C3B">
              <w:rPr>
                <w:rFonts w:ascii="Times New Roman" w:hAnsi="Times New Roman"/>
                <w:sz w:val="24"/>
              </w:rPr>
              <w:t>obnavl</w:t>
            </w:r>
            <w:r>
              <w:rPr>
                <w:rFonts w:ascii="Times New Roman" w:hAnsi="Times New Roman"/>
                <w:sz w:val="24"/>
                <w:lang w:val="ru-RU"/>
              </w:rPr>
              <w:t>ј</w:t>
            </w:r>
            <w:r w:rsidRPr="00897C3B">
              <w:rPr>
                <w:rFonts w:ascii="Times New Roman" w:hAnsi="Times New Roman"/>
                <w:sz w:val="24"/>
              </w:rPr>
              <w:t>anje</w:t>
            </w:r>
            <w:r w:rsidR="00B62A1B" w:rsidRPr="00897C3B">
              <w:rPr>
                <w:rFonts w:ascii="Times New Roman" w:hAnsi="Times New Roman"/>
                <w:sz w:val="24"/>
              </w:rPr>
              <w:t xml:space="preserve"> </w:t>
            </w:r>
            <w:r w:rsidRPr="00897C3B">
              <w:rPr>
                <w:rFonts w:ascii="Times New Roman" w:hAnsi="Times New Roman"/>
                <w:sz w:val="24"/>
              </w:rPr>
              <w:t>sastojina</w:t>
            </w:r>
            <w:r w:rsidR="00B62A1B" w:rsidRPr="00897C3B">
              <w:rPr>
                <w:rFonts w:ascii="Times New Roman" w:hAnsi="Times New Roman"/>
                <w:sz w:val="24"/>
              </w:rPr>
              <w:t xml:space="preserve">, </w:t>
            </w:r>
            <w:r w:rsidRPr="00897C3B">
              <w:rPr>
                <w:rFonts w:ascii="Times New Roman" w:hAnsi="Times New Roman"/>
                <w:sz w:val="24"/>
              </w:rPr>
              <w:t>odnosno</w:t>
            </w:r>
            <w:r w:rsidR="00B62A1B" w:rsidRPr="00897C3B">
              <w:rPr>
                <w:rFonts w:ascii="Times New Roman" w:hAnsi="Times New Roman"/>
                <w:sz w:val="24"/>
              </w:rPr>
              <w:t xml:space="preserve"> </w:t>
            </w:r>
            <w:r w:rsidRPr="00897C3B">
              <w:rPr>
                <w:rFonts w:ascii="Times New Roman" w:hAnsi="Times New Roman"/>
                <w:sz w:val="24"/>
              </w:rPr>
              <w:t>ukloniti</w:t>
            </w:r>
            <w:r w:rsidR="00B62A1B" w:rsidRPr="00897C3B">
              <w:rPr>
                <w:rFonts w:ascii="Times New Roman" w:hAnsi="Times New Roman"/>
                <w:sz w:val="24"/>
              </w:rPr>
              <w:t xml:space="preserve"> </w:t>
            </w:r>
            <w:r w:rsidRPr="00897C3B">
              <w:rPr>
                <w:rFonts w:ascii="Times New Roman" w:hAnsi="Times New Roman"/>
                <w:sz w:val="24"/>
              </w:rPr>
              <w:t>stabla</w:t>
            </w:r>
            <w:r w:rsidR="00B62A1B" w:rsidRPr="00897C3B">
              <w:rPr>
                <w:rFonts w:ascii="Times New Roman" w:hAnsi="Times New Roman"/>
                <w:sz w:val="24"/>
              </w:rPr>
              <w:t xml:space="preserve"> </w:t>
            </w:r>
            <w:r w:rsidRPr="00897C3B">
              <w:rPr>
                <w:rFonts w:ascii="Times New Roman" w:hAnsi="Times New Roman"/>
                <w:sz w:val="24"/>
              </w:rPr>
              <w:t>stare</w:t>
            </w:r>
            <w:r w:rsidR="00B62A1B" w:rsidRPr="00897C3B">
              <w:rPr>
                <w:rFonts w:ascii="Times New Roman" w:hAnsi="Times New Roman"/>
                <w:sz w:val="24"/>
              </w:rPr>
              <w:t xml:space="preserve"> </w:t>
            </w:r>
            <w:r w:rsidRPr="00897C3B">
              <w:rPr>
                <w:rFonts w:ascii="Times New Roman" w:hAnsi="Times New Roman"/>
                <w:sz w:val="24"/>
              </w:rPr>
              <w:t>sastojine</w:t>
            </w:r>
            <w:r w:rsidR="00B62A1B" w:rsidRPr="00897C3B">
              <w:rPr>
                <w:rFonts w:ascii="Times New Roman" w:hAnsi="Times New Roman"/>
                <w:sz w:val="24"/>
              </w:rPr>
              <w:t xml:space="preserve"> </w:t>
            </w:r>
            <w:r w:rsidRPr="00897C3B">
              <w:rPr>
                <w:rFonts w:ascii="Times New Roman" w:hAnsi="Times New Roman"/>
                <w:sz w:val="24"/>
              </w:rPr>
              <w:t>i</w:t>
            </w:r>
            <w:r w:rsidR="00B62A1B" w:rsidRPr="00897C3B">
              <w:rPr>
                <w:rFonts w:ascii="Times New Roman" w:hAnsi="Times New Roman"/>
                <w:sz w:val="24"/>
              </w:rPr>
              <w:t xml:space="preserve"> </w:t>
            </w:r>
            <w:r w:rsidRPr="00897C3B">
              <w:rPr>
                <w:rFonts w:ascii="Times New Roman" w:hAnsi="Times New Roman"/>
                <w:sz w:val="24"/>
              </w:rPr>
              <w:t>formirati</w:t>
            </w:r>
            <w:r w:rsidR="00B62A1B" w:rsidRPr="00897C3B">
              <w:rPr>
                <w:rFonts w:ascii="Times New Roman" w:hAnsi="Times New Roman"/>
                <w:sz w:val="24"/>
              </w:rPr>
              <w:t xml:space="preserve"> </w:t>
            </w:r>
            <w:r w:rsidRPr="00897C3B">
              <w:rPr>
                <w:rFonts w:ascii="Times New Roman" w:hAnsi="Times New Roman"/>
                <w:sz w:val="24"/>
              </w:rPr>
              <w:t>kvalitetne</w:t>
            </w:r>
            <w:r w:rsidR="00B62A1B" w:rsidRPr="00897C3B">
              <w:rPr>
                <w:rFonts w:ascii="Times New Roman" w:hAnsi="Times New Roman"/>
                <w:sz w:val="24"/>
              </w:rPr>
              <w:t xml:space="preserve"> </w:t>
            </w:r>
            <w:r w:rsidRPr="00897C3B">
              <w:rPr>
                <w:rFonts w:ascii="Times New Roman" w:hAnsi="Times New Roman"/>
                <w:sz w:val="24"/>
              </w:rPr>
              <w:t>mlade</w:t>
            </w:r>
            <w:r w:rsidR="00B62A1B" w:rsidRPr="00897C3B">
              <w:rPr>
                <w:rFonts w:ascii="Times New Roman" w:hAnsi="Times New Roman"/>
                <w:sz w:val="24"/>
              </w:rPr>
              <w:t xml:space="preserve"> </w:t>
            </w:r>
            <w:r w:rsidRPr="00897C3B">
              <w:rPr>
                <w:rFonts w:ascii="Times New Roman" w:hAnsi="Times New Roman"/>
                <w:sz w:val="24"/>
              </w:rPr>
              <w:t>sastojine</w:t>
            </w:r>
            <w:r w:rsidR="00B62A1B" w:rsidRPr="00897C3B">
              <w:rPr>
                <w:rFonts w:ascii="Times New Roman" w:hAnsi="Times New Roman"/>
                <w:sz w:val="24"/>
              </w:rPr>
              <w:t>,</w:t>
            </w:r>
          </w:p>
          <w:p w:rsidR="00B62A1B" w:rsidRPr="00897C3B" w:rsidRDefault="00897C3B" w:rsidP="000809DF">
            <w:pPr>
              <w:pStyle w:val="ListParagraph"/>
              <w:numPr>
                <w:ilvl w:val="0"/>
                <w:numId w:val="132"/>
              </w:numPr>
              <w:ind w:left="777"/>
              <w:jc w:val="both"/>
              <w:rPr>
                <w:rFonts w:ascii="Times New Roman" w:hAnsi="Times New Roman"/>
                <w:sz w:val="24"/>
              </w:rPr>
            </w:pPr>
            <w:r w:rsidRPr="00897C3B">
              <w:rPr>
                <w:rFonts w:ascii="Times New Roman" w:hAnsi="Times New Roman"/>
                <w:sz w:val="24"/>
              </w:rPr>
              <w:t>na</w:t>
            </w:r>
            <w:r w:rsidR="00B62A1B" w:rsidRPr="00897C3B">
              <w:rPr>
                <w:rFonts w:ascii="Times New Roman" w:hAnsi="Times New Roman"/>
                <w:sz w:val="24"/>
              </w:rPr>
              <w:t xml:space="preserve"> </w:t>
            </w:r>
            <w:r w:rsidRPr="00897C3B">
              <w:rPr>
                <w:rFonts w:ascii="Times New Roman" w:hAnsi="Times New Roman"/>
                <w:sz w:val="24"/>
              </w:rPr>
              <w:t>delu</w:t>
            </w:r>
            <w:r w:rsidR="00B62A1B" w:rsidRPr="00897C3B">
              <w:rPr>
                <w:rFonts w:ascii="Times New Roman" w:hAnsi="Times New Roman"/>
                <w:sz w:val="24"/>
              </w:rPr>
              <w:t xml:space="preserve"> </w:t>
            </w:r>
            <w:r w:rsidRPr="00897C3B">
              <w:rPr>
                <w:rFonts w:ascii="Times New Roman" w:hAnsi="Times New Roman"/>
                <w:sz w:val="24"/>
              </w:rPr>
              <w:t>površine</w:t>
            </w:r>
            <w:r w:rsidR="00B62A1B" w:rsidRPr="00897C3B">
              <w:rPr>
                <w:rFonts w:ascii="Times New Roman" w:hAnsi="Times New Roman"/>
                <w:sz w:val="24"/>
              </w:rPr>
              <w:t xml:space="preserve"> </w:t>
            </w:r>
            <w:r w:rsidRPr="00897C3B">
              <w:rPr>
                <w:rFonts w:ascii="Times New Roman" w:hAnsi="Times New Roman"/>
                <w:sz w:val="24"/>
              </w:rPr>
              <w:t>gde</w:t>
            </w:r>
            <w:r w:rsidR="00B62A1B" w:rsidRPr="00897C3B">
              <w:rPr>
                <w:rFonts w:ascii="Times New Roman" w:hAnsi="Times New Roman"/>
                <w:sz w:val="24"/>
              </w:rPr>
              <w:t xml:space="preserve"> </w:t>
            </w:r>
            <w:r w:rsidRPr="00897C3B">
              <w:rPr>
                <w:rFonts w:ascii="Times New Roman" w:hAnsi="Times New Roman"/>
                <w:sz w:val="24"/>
              </w:rPr>
              <w:t>nije</w:t>
            </w:r>
            <w:r w:rsidR="00B62A1B" w:rsidRPr="00897C3B">
              <w:rPr>
                <w:rFonts w:ascii="Times New Roman" w:hAnsi="Times New Roman"/>
                <w:sz w:val="24"/>
              </w:rPr>
              <w:t xml:space="preserve"> </w:t>
            </w:r>
            <w:r w:rsidRPr="00897C3B">
              <w:rPr>
                <w:rFonts w:ascii="Times New Roman" w:hAnsi="Times New Roman"/>
                <w:sz w:val="24"/>
              </w:rPr>
              <w:t>uspelo</w:t>
            </w:r>
            <w:r w:rsidR="00B62A1B" w:rsidRPr="00897C3B">
              <w:rPr>
                <w:rFonts w:ascii="Times New Roman" w:hAnsi="Times New Roman"/>
                <w:sz w:val="24"/>
              </w:rPr>
              <w:t xml:space="preserve"> </w:t>
            </w:r>
            <w:r w:rsidRPr="00897C3B">
              <w:rPr>
                <w:rFonts w:ascii="Times New Roman" w:hAnsi="Times New Roman"/>
                <w:sz w:val="24"/>
              </w:rPr>
              <w:t>prirodno</w:t>
            </w:r>
            <w:r w:rsidR="00B62A1B" w:rsidRPr="00897C3B">
              <w:rPr>
                <w:rFonts w:ascii="Times New Roman" w:hAnsi="Times New Roman"/>
                <w:sz w:val="24"/>
              </w:rPr>
              <w:t xml:space="preserve"> </w:t>
            </w:r>
            <w:r w:rsidRPr="00897C3B">
              <w:rPr>
                <w:rFonts w:ascii="Times New Roman" w:hAnsi="Times New Roman"/>
                <w:sz w:val="24"/>
              </w:rPr>
              <w:t>obnavl</w:t>
            </w:r>
            <w:r>
              <w:rPr>
                <w:rFonts w:ascii="Times New Roman" w:hAnsi="Times New Roman"/>
                <w:sz w:val="24"/>
                <w:lang w:val="ru-RU"/>
              </w:rPr>
              <w:t>ј</w:t>
            </w:r>
            <w:r w:rsidRPr="00897C3B">
              <w:rPr>
                <w:rFonts w:ascii="Times New Roman" w:hAnsi="Times New Roman"/>
                <w:sz w:val="24"/>
              </w:rPr>
              <w:t>anje</w:t>
            </w:r>
            <w:r w:rsidR="00B62A1B" w:rsidRPr="00897C3B">
              <w:rPr>
                <w:rFonts w:ascii="Times New Roman" w:hAnsi="Times New Roman"/>
                <w:sz w:val="24"/>
              </w:rPr>
              <w:t xml:space="preserve"> </w:t>
            </w:r>
            <w:r w:rsidRPr="00897C3B">
              <w:rPr>
                <w:rFonts w:ascii="Times New Roman" w:hAnsi="Times New Roman"/>
                <w:sz w:val="24"/>
              </w:rPr>
              <w:t>osigurati</w:t>
            </w:r>
            <w:r w:rsidR="00B62A1B" w:rsidRPr="00897C3B">
              <w:rPr>
                <w:rFonts w:ascii="Times New Roman" w:hAnsi="Times New Roman"/>
                <w:sz w:val="24"/>
              </w:rPr>
              <w:t xml:space="preserve"> (</w:t>
            </w:r>
            <w:r w:rsidRPr="00897C3B">
              <w:rPr>
                <w:rFonts w:ascii="Times New Roman" w:hAnsi="Times New Roman"/>
                <w:sz w:val="24"/>
              </w:rPr>
              <w:t>unošenjem</w:t>
            </w:r>
            <w:r w:rsidR="00B62A1B" w:rsidRPr="00897C3B">
              <w:rPr>
                <w:rFonts w:ascii="Times New Roman" w:hAnsi="Times New Roman"/>
                <w:sz w:val="24"/>
              </w:rPr>
              <w:t xml:space="preserve"> </w:t>
            </w:r>
            <w:r w:rsidRPr="00897C3B">
              <w:rPr>
                <w:rFonts w:ascii="Times New Roman" w:hAnsi="Times New Roman"/>
                <w:sz w:val="24"/>
              </w:rPr>
              <w:t>ili</w:t>
            </w:r>
            <w:r w:rsidR="00B62A1B" w:rsidRPr="00897C3B">
              <w:rPr>
                <w:rFonts w:ascii="Times New Roman" w:hAnsi="Times New Roman"/>
                <w:sz w:val="24"/>
              </w:rPr>
              <w:t xml:space="preserve"> </w:t>
            </w:r>
            <w:r w:rsidRPr="00897C3B">
              <w:rPr>
                <w:rFonts w:ascii="Times New Roman" w:hAnsi="Times New Roman"/>
                <w:sz w:val="24"/>
              </w:rPr>
              <w:t>prirodno</w:t>
            </w:r>
            <w:r w:rsidR="00B62A1B" w:rsidRPr="00897C3B">
              <w:rPr>
                <w:rFonts w:ascii="Times New Roman" w:hAnsi="Times New Roman"/>
                <w:sz w:val="24"/>
              </w:rPr>
              <w:t xml:space="preserve">) </w:t>
            </w:r>
            <w:r w:rsidRPr="00897C3B">
              <w:rPr>
                <w:rFonts w:ascii="Times New Roman" w:hAnsi="Times New Roman"/>
                <w:sz w:val="24"/>
              </w:rPr>
              <w:t>podmladak</w:t>
            </w:r>
            <w:r w:rsidR="00B62A1B" w:rsidRPr="00897C3B">
              <w:rPr>
                <w:rFonts w:ascii="Times New Roman" w:hAnsi="Times New Roman"/>
                <w:sz w:val="24"/>
              </w:rPr>
              <w:t xml:space="preserve"> </w:t>
            </w:r>
            <w:r w:rsidRPr="00897C3B">
              <w:rPr>
                <w:rFonts w:ascii="Times New Roman" w:hAnsi="Times New Roman"/>
                <w:sz w:val="24"/>
              </w:rPr>
              <w:t>ostalih</w:t>
            </w:r>
            <w:r w:rsidR="00B62A1B" w:rsidRPr="00897C3B">
              <w:rPr>
                <w:rFonts w:ascii="Times New Roman" w:hAnsi="Times New Roman"/>
                <w:sz w:val="24"/>
              </w:rPr>
              <w:t xml:space="preserve"> </w:t>
            </w:r>
            <w:r w:rsidRPr="00897C3B">
              <w:rPr>
                <w:rFonts w:ascii="Times New Roman" w:hAnsi="Times New Roman"/>
                <w:sz w:val="24"/>
              </w:rPr>
              <w:t>vrsta</w:t>
            </w:r>
            <w:r w:rsidR="00B62A1B" w:rsidRPr="00897C3B">
              <w:rPr>
                <w:rFonts w:ascii="Times New Roman" w:hAnsi="Times New Roman"/>
                <w:sz w:val="24"/>
              </w:rPr>
              <w:t xml:space="preserve"> </w:t>
            </w:r>
            <w:r>
              <w:rPr>
                <w:rFonts w:ascii="Times New Roman" w:hAnsi="Times New Roman"/>
                <w:sz w:val="24"/>
                <w:lang w:val="sr-Cyrl-RS"/>
              </w:rPr>
              <w:t>drveća</w:t>
            </w:r>
            <w:r w:rsidRPr="00897C3B">
              <w:rPr>
                <w:rFonts w:ascii="Times New Roman" w:hAnsi="Times New Roman"/>
                <w:sz w:val="24"/>
              </w:rPr>
              <w:t>u</w:t>
            </w:r>
            <w:r w:rsidR="00B62A1B" w:rsidRPr="00897C3B">
              <w:rPr>
                <w:rFonts w:ascii="Times New Roman" w:hAnsi="Times New Roman"/>
                <w:sz w:val="24"/>
              </w:rPr>
              <w:t xml:space="preserve"> </w:t>
            </w:r>
            <w:r w:rsidRPr="00897C3B">
              <w:rPr>
                <w:rFonts w:ascii="Times New Roman" w:hAnsi="Times New Roman"/>
                <w:sz w:val="24"/>
              </w:rPr>
              <w:t>sastojinama</w:t>
            </w:r>
            <w:r w:rsidR="00B62A1B" w:rsidRPr="00897C3B">
              <w:rPr>
                <w:rFonts w:ascii="Times New Roman" w:hAnsi="Times New Roman"/>
                <w:sz w:val="24"/>
              </w:rPr>
              <w:t xml:space="preserve"> </w:t>
            </w:r>
            <w:r w:rsidRPr="00897C3B">
              <w:rPr>
                <w:rFonts w:ascii="Times New Roman" w:hAnsi="Times New Roman"/>
                <w:sz w:val="24"/>
              </w:rPr>
              <w:t>bukve</w:t>
            </w:r>
            <w:r w:rsidR="00B62A1B" w:rsidRPr="00897C3B">
              <w:rPr>
                <w:rFonts w:ascii="Times New Roman" w:hAnsi="Times New Roman"/>
                <w:sz w:val="24"/>
              </w:rPr>
              <w:t xml:space="preserve"> (</w:t>
            </w:r>
            <w:r w:rsidRPr="00897C3B">
              <w:rPr>
                <w:rFonts w:ascii="Times New Roman" w:hAnsi="Times New Roman"/>
                <w:sz w:val="24"/>
              </w:rPr>
              <w:t>g</w:t>
            </w:r>
            <w:r w:rsidR="00B62A1B" w:rsidRPr="00897C3B">
              <w:rPr>
                <w:rFonts w:ascii="Times New Roman" w:hAnsi="Times New Roman"/>
                <w:sz w:val="24"/>
              </w:rPr>
              <w:t xml:space="preserve">. </w:t>
            </w:r>
            <w:r w:rsidRPr="00897C3B">
              <w:rPr>
                <w:rFonts w:ascii="Times New Roman" w:hAnsi="Times New Roman"/>
                <w:sz w:val="24"/>
              </w:rPr>
              <w:t>javor</w:t>
            </w:r>
            <w:r w:rsidR="00B62A1B" w:rsidRPr="00897C3B">
              <w:rPr>
                <w:rFonts w:ascii="Times New Roman" w:hAnsi="Times New Roman"/>
                <w:sz w:val="24"/>
              </w:rPr>
              <w:t xml:space="preserve"> , </w:t>
            </w:r>
            <w:r w:rsidRPr="00897C3B">
              <w:rPr>
                <w:rFonts w:ascii="Times New Roman" w:hAnsi="Times New Roman"/>
                <w:sz w:val="24"/>
              </w:rPr>
              <w:t>b</w:t>
            </w:r>
            <w:r w:rsidR="00B62A1B" w:rsidRPr="00897C3B">
              <w:rPr>
                <w:rFonts w:ascii="Times New Roman" w:hAnsi="Times New Roman"/>
                <w:sz w:val="24"/>
              </w:rPr>
              <w:t xml:space="preserve">. </w:t>
            </w:r>
            <w:r w:rsidRPr="00897C3B">
              <w:rPr>
                <w:rFonts w:ascii="Times New Roman" w:hAnsi="Times New Roman"/>
                <w:sz w:val="24"/>
              </w:rPr>
              <w:t>jasen</w:t>
            </w:r>
            <w:r w:rsidR="00B62A1B" w:rsidRPr="00897C3B">
              <w:rPr>
                <w:rFonts w:ascii="Times New Roman" w:hAnsi="Times New Roman"/>
                <w:sz w:val="24"/>
              </w:rPr>
              <w:t xml:space="preserve">, </w:t>
            </w:r>
            <w:r w:rsidRPr="00897C3B">
              <w:rPr>
                <w:rFonts w:ascii="Times New Roman" w:hAnsi="Times New Roman"/>
                <w:sz w:val="24"/>
              </w:rPr>
              <w:t>d</w:t>
            </w:r>
            <w:r w:rsidR="00B62A1B" w:rsidRPr="00897C3B">
              <w:rPr>
                <w:rFonts w:ascii="Times New Roman" w:hAnsi="Times New Roman"/>
                <w:sz w:val="24"/>
              </w:rPr>
              <w:t xml:space="preserve">. </w:t>
            </w:r>
            <w:r w:rsidRPr="00897C3B">
              <w:rPr>
                <w:rFonts w:ascii="Times New Roman" w:hAnsi="Times New Roman"/>
                <w:sz w:val="24"/>
              </w:rPr>
              <w:t>trešnja</w:t>
            </w:r>
            <w:r w:rsidR="00B62A1B" w:rsidRPr="00897C3B">
              <w:rPr>
                <w:rFonts w:ascii="Times New Roman" w:hAnsi="Times New Roman"/>
                <w:sz w:val="24"/>
              </w:rPr>
              <w:t xml:space="preserve">, </w:t>
            </w:r>
            <w:r w:rsidRPr="00897C3B">
              <w:rPr>
                <w:rFonts w:ascii="Times New Roman" w:hAnsi="Times New Roman"/>
                <w:sz w:val="24"/>
              </w:rPr>
              <w:t>jela</w:t>
            </w:r>
            <w:r w:rsidR="00B62A1B" w:rsidRPr="00897C3B">
              <w:rPr>
                <w:rFonts w:ascii="Times New Roman" w:hAnsi="Times New Roman"/>
                <w:sz w:val="24"/>
              </w:rPr>
              <w:t xml:space="preserve">, </w:t>
            </w:r>
            <w:r w:rsidRPr="00897C3B">
              <w:rPr>
                <w:rFonts w:ascii="Times New Roman" w:hAnsi="Times New Roman"/>
                <w:sz w:val="24"/>
              </w:rPr>
              <w:t>smrča</w:t>
            </w:r>
            <w:r w:rsidR="00B62A1B" w:rsidRPr="00897C3B">
              <w:rPr>
                <w:rFonts w:ascii="Times New Roman" w:hAnsi="Times New Roman"/>
                <w:sz w:val="24"/>
              </w:rPr>
              <w:t xml:space="preserve"> , </w:t>
            </w:r>
            <w:r w:rsidRPr="00897C3B">
              <w:rPr>
                <w:rFonts w:ascii="Times New Roman" w:hAnsi="Times New Roman"/>
                <w:sz w:val="24"/>
              </w:rPr>
              <w:t>duglazija</w:t>
            </w:r>
            <w:r w:rsidR="00B62A1B" w:rsidRPr="00897C3B">
              <w:rPr>
                <w:rFonts w:ascii="Times New Roman" w:hAnsi="Times New Roman"/>
                <w:sz w:val="24"/>
              </w:rPr>
              <w:t>),</w:t>
            </w:r>
          </w:p>
          <w:p w:rsidR="00B62A1B" w:rsidRPr="00897C3B" w:rsidRDefault="00897C3B" w:rsidP="000809DF">
            <w:pPr>
              <w:pStyle w:val="ListParagraph"/>
              <w:numPr>
                <w:ilvl w:val="0"/>
                <w:numId w:val="132"/>
              </w:numPr>
              <w:ind w:left="777"/>
              <w:jc w:val="both"/>
              <w:rPr>
                <w:rFonts w:ascii="Times New Roman" w:hAnsi="Times New Roman"/>
                <w:sz w:val="24"/>
              </w:rPr>
            </w:pPr>
            <w:r w:rsidRPr="00897C3B">
              <w:rPr>
                <w:rFonts w:ascii="Times New Roman" w:hAnsi="Times New Roman"/>
                <w:sz w:val="24"/>
              </w:rPr>
              <w:t>praćenje</w:t>
            </w:r>
            <w:r w:rsidR="00B62A1B" w:rsidRPr="00897C3B">
              <w:rPr>
                <w:rFonts w:ascii="Times New Roman" w:hAnsi="Times New Roman"/>
                <w:sz w:val="24"/>
              </w:rPr>
              <w:t xml:space="preserve"> </w:t>
            </w:r>
            <w:r w:rsidRPr="00897C3B">
              <w:rPr>
                <w:rFonts w:ascii="Times New Roman" w:hAnsi="Times New Roman"/>
                <w:sz w:val="24"/>
              </w:rPr>
              <w:t>pojave</w:t>
            </w:r>
            <w:r w:rsidR="00B62A1B" w:rsidRPr="00897C3B">
              <w:rPr>
                <w:rFonts w:ascii="Times New Roman" w:hAnsi="Times New Roman"/>
                <w:sz w:val="24"/>
              </w:rPr>
              <w:t xml:space="preserve"> ’’</w:t>
            </w:r>
            <w:r w:rsidRPr="00897C3B">
              <w:rPr>
                <w:rFonts w:ascii="Times New Roman" w:hAnsi="Times New Roman"/>
                <w:sz w:val="24"/>
              </w:rPr>
              <w:t>kerna</w:t>
            </w:r>
            <w:r w:rsidR="00B62A1B" w:rsidRPr="00897C3B">
              <w:rPr>
                <w:rFonts w:ascii="Times New Roman" w:hAnsi="Times New Roman"/>
                <w:sz w:val="24"/>
              </w:rPr>
              <w:t>’’</w:t>
            </w:r>
            <w:r w:rsidRPr="00897C3B">
              <w:rPr>
                <w:rFonts w:ascii="Times New Roman" w:hAnsi="Times New Roman"/>
                <w:sz w:val="24"/>
              </w:rPr>
              <w:t>u</w:t>
            </w:r>
            <w:r w:rsidR="00B62A1B" w:rsidRPr="00897C3B">
              <w:rPr>
                <w:rFonts w:ascii="Times New Roman" w:hAnsi="Times New Roman"/>
                <w:sz w:val="24"/>
              </w:rPr>
              <w:t xml:space="preserve"> </w:t>
            </w:r>
            <w:r w:rsidRPr="00897C3B">
              <w:rPr>
                <w:rFonts w:ascii="Times New Roman" w:hAnsi="Times New Roman"/>
                <w:sz w:val="24"/>
              </w:rPr>
              <w:t>zavisnosti</w:t>
            </w:r>
            <w:r w:rsidR="00B62A1B" w:rsidRPr="00897C3B">
              <w:rPr>
                <w:rFonts w:ascii="Times New Roman" w:hAnsi="Times New Roman"/>
                <w:sz w:val="24"/>
              </w:rPr>
              <w:t xml:space="preserve"> </w:t>
            </w:r>
            <w:r w:rsidRPr="00897C3B">
              <w:rPr>
                <w:rFonts w:ascii="Times New Roman" w:hAnsi="Times New Roman"/>
                <w:sz w:val="24"/>
              </w:rPr>
              <w:t>od</w:t>
            </w:r>
            <w:r w:rsidR="00B62A1B" w:rsidRPr="00897C3B">
              <w:rPr>
                <w:rFonts w:ascii="Times New Roman" w:hAnsi="Times New Roman"/>
                <w:sz w:val="24"/>
              </w:rPr>
              <w:t xml:space="preserve"> </w:t>
            </w:r>
            <w:r w:rsidRPr="00897C3B">
              <w:rPr>
                <w:rFonts w:ascii="Times New Roman" w:hAnsi="Times New Roman"/>
                <w:sz w:val="24"/>
              </w:rPr>
              <w:t>dinamike</w:t>
            </w:r>
            <w:r w:rsidR="00B62A1B" w:rsidRPr="00897C3B">
              <w:rPr>
                <w:rFonts w:ascii="Times New Roman" w:hAnsi="Times New Roman"/>
                <w:sz w:val="24"/>
              </w:rPr>
              <w:t xml:space="preserve"> </w:t>
            </w:r>
            <w:r w:rsidRPr="00897C3B">
              <w:rPr>
                <w:rFonts w:ascii="Times New Roman" w:hAnsi="Times New Roman"/>
                <w:sz w:val="24"/>
              </w:rPr>
              <w:t>rasta</w:t>
            </w:r>
            <w:r w:rsidR="00B62A1B" w:rsidRPr="00897C3B">
              <w:rPr>
                <w:rFonts w:ascii="Times New Roman" w:hAnsi="Times New Roman"/>
                <w:sz w:val="24"/>
              </w:rPr>
              <w:t xml:space="preserve"> </w:t>
            </w:r>
            <w:r w:rsidRPr="00897C3B">
              <w:rPr>
                <w:rFonts w:ascii="Times New Roman" w:hAnsi="Times New Roman"/>
                <w:sz w:val="24"/>
              </w:rPr>
              <w:t>i</w:t>
            </w:r>
            <w:r w:rsidR="00B62A1B" w:rsidRPr="00897C3B">
              <w:rPr>
                <w:rFonts w:ascii="Times New Roman" w:hAnsi="Times New Roman"/>
                <w:sz w:val="24"/>
              </w:rPr>
              <w:t xml:space="preserve"> </w:t>
            </w:r>
            <w:r w:rsidRPr="00897C3B">
              <w:rPr>
                <w:rFonts w:ascii="Times New Roman" w:hAnsi="Times New Roman"/>
                <w:sz w:val="24"/>
              </w:rPr>
              <w:t>starosti</w:t>
            </w:r>
            <w:r w:rsidR="00B62A1B" w:rsidRPr="00897C3B">
              <w:rPr>
                <w:rFonts w:ascii="Times New Roman" w:hAnsi="Times New Roman"/>
                <w:sz w:val="24"/>
              </w:rPr>
              <w:t xml:space="preserve"> </w:t>
            </w:r>
            <w:r w:rsidRPr="00897C3B">
              <w:rPr>
                <w:rFonts w:ascii="Times New Roman" w:hAnsi="Times New Roman"/>
                <w:sz w:val="24"/>
              </w:rPr>
              <w:t>i</w:t>
            </w:r>
            <w:r w:rsidR="00B62A1B" w:rsidRPr="00897C3B">
              <w:rPr>
                <w:rFonts w:ascii="Times New Roman" w:hAnsi="Times New Roman"/>
                <w:sz w:val="24"/>
              </w:rPr>
              <w:t xml:space="preserve"> </w:t>
            </w:r>
            <w:r w:rsidRPr="00897C3B">
              <w:rPr>
                <w:rFonts w:ascii="Times New Roman" w:hAnsi="Times New Roman"/>
                <w:sz w:val="24"/>
              </w:rPr>
              <w:t>shodno</w:t>
            </w:r>
            <w:r w:rsidR="00B62A1B" w:rsidRPr="00897C3B">
              <w:rPr>
                <w:rFonts w:ascii="Times New Roman" w:hAnsi="Times New Roman"/>
                <w:sz w:val="24"/>
              </w:rPr>
              <w:t xml:space="preserve"> </w:t>
            </w:r>
            <w:r w:rsidRPr="00897C3B">
              <w:rPr>
                <w:rFonts w:ascii="Times New Roman" w:hAnsi="Times New Roman"/>
                <w:sz w:val="24"/>
              </w:rPr>
              <w:t>tome</w:t>
            </w:r>
            <w:r w:rsidR="00B62A1B" w:rsidRPr="00897C3B">
              <w:rPr>
                <w:rFonts w:ascii="Times New Roman" w:hAnsi="Times New Roman"/>
                <w:sz w:val="24"/>
              </w:rPr>
              <w:t xml:space="preserve"> </w:t>
            </w:r>
            <w:r w:rsidRPr="00897C3B">
              <w:rPr>
                <w:rFonts w:ascii="Times New Roman" w:hAnsi="Times New Roman"/>
                <w:sz w:val="24"/>
              </w:rPr>
              <w:t>korigovanje</w:t>
            </w:r>
            <w:r w:rsidR="00B62A1B" w:rsidRPr="00897C3B">
              <w:rPr>
                <w:rFonts w:ascii="Times New Roman" w:hAnsi="Times New Roman"/>
                <w:sz w:val="24"/>
              </w:rPr>
              <w:t xml:space="preserve"> (</w:t>
            </w:r>
            <w:r w:rsidRPr="00897C3B">
              <w:rPr>
                <w:rFonts w:ascii="Times New Roman" w:hAnsi="Times New Roman"/>
                <w:sz w:val="24"/>
              </w:rPr>
              <w:t>uvećati</w:t>
            </w:r>
            <w:r w:rsidR="00B62A1B" w:rsidRPr="00897C3B">
              <w:rPr>
                <w:rFonts w:ascii="Times New Roman" w:hAnsi="Times New Roman"/>
                <w:sz w:val="24"/>
              </w:rPr>
              <w:t xml:space="preserve"> </w:t>
            </w:r>
            <w:r w:rsidRPr="00897C3B">
              <w:rPr>
                <w:rFonts w:ascii="Times New Roman" w:hAnsi="Times New Roman"/>
                <w:sz w:val="24"/>
              </w:rPr>
              <w:t>ili</w:t>
            </w:r>
            <w:r w:rsidR="00B62A1B" w:rsidRPr="00897C3B">
              <w:rPr>
                <w:rFonts w:ascii="Times New Roman" w:hAnsi="Times New Roman"/>
                <w:sz w:val="24"/>
              </w:rPr>
              <w:t xml:space="preserve"> </w:t>
            </w:r>
            <w:r w:rsidRPr="00897C3B">
              <w:rPr>
                <w:rFonts w:ascii="Times New Roman" w:hAnsi="Times New Roman"/>
                <w:sz w:val="24"/>
              </w:rPr>
              <w:t>smanjiti</w:t>
            </w:r>
            <w:r w:rsidR="00B62A1B" w:rsidRPr="00897C3B">
              <w:rPr>
                <w:rFonts w:ascii="Times New Roman" w:hAnsi="Times New Roman"/>
                <w:sz w:val="24"/>
              </w:rPr>
              <w:t xml:space="preserve">) </w:t>
            </w:r>
            <w:r w:rsidRPr="00897C3B">
              <w:rPr>
                <w:rFonts w:ascii="Times New Roman" w:hAnsi="Times New Roman"/>
                <w:sz w:val="24"/>
              </w:rPr>
              <w:t>cil</w:t>
            </w:r>
            <w:r>
              <w:rPr>
                <w:rFonts w:ascii="Times New Roman" w:hAnsi="Times New Roman"/>
                <w:sz w:val="24"/>
                <w:lang w:val="ru-RU"/>
              </w:rPr>
              <w:t>ј</w:t>
            </w:r>
            <w:r w:rsidRPr="00897C3B">
              <w:rPr>
                <w:rFonts w:ascii="Times New Roman" w:hAnsi="Times New Roman"/>
                <w:sz w:val="24"/>
              </w:rPr>
              <w:t>nih</w:t>
            </w:r>
            <w:r w:rsidR="00B62A1B" w:rsidRPr="00897C3B">
              <w:rPr>
                <w:rFonts w:ascii="Times New Roman" w:hAnsi="Times New Roman"/>
                <w:sz w:val="24"/>
              </w:rPr>
              <w:t xml:space="preserve"> </w:t>
            </w:r>
            <w:r w:rsidRPr="00897C3B">
              <w:rPr>
                <w:rFonts w:ascii="Times New Roman" w:hAnsi="Times New Roman"/>
                <w:sz w:val="24"/>
              </w:rPr>
              <w:t>prečnika</w:t>
            </w:r>
            <w:r w:rsidR="00B62A1B" w:rsidRPr="00897C3B">
              <w:rPr>
                <w:rFonts w:ascii="Times New Roman" w:hAnsi="Times New Roman"/>
                <w:sz w:val="24"/>
              </w:rPr>
              <w:t>,</w:t>
            </w:r>
          </w:p>
          <w:p w:rsidR="00B62A1B" w:rsidRPr="00897C3B" w:rsidRDefault="00897C3B" w:rsidP="000809DF">
            <w:pPr>
              <w:pStyle w:val="ListParagraph"/>
              <w:numPr>
                <w:ilvl w:val="0"/>
                <w:numId w:val="132"/>
              </w:numPr>
              <w:ind w:left="777"/>
              <w:jc w:val="both"/>
              <w:rPr>
                <w:rFonts w:ascii="Times New Roman" w:hAnsi="Times New Roman"/>
                <w:sz w:val="24"/>
              </w:rPr>
            </w:pPr>
            <w:r w:rsidRPr="00897C3B">
              <w:rPr>
                <w:rFonts w:ascii="Times New Roman" w:hAnsi="Times New Roman"/>
                <w:sz w:val="24"/>
              </w:rPr>
              <w:t>maksimalno</w:t>
            </w:r>
            <w:r w:rsidR="00B62A1B" w:rsidRPr="00897C3B">
              <w:rPr>
                <w:rFonts w:ascii="Times New Roman" w:hAnsi="Times New Roman"/>
                <w:sz w:val="24"/>
              </w:rPr>
              <w:t xml:space="preserve"> </w:t>
            </w:r>
            <w:r w:rsidRPr="00897C3B">
              <w:rPr>
                <w:rFonts w:ascii="Times New Roman" w:hAnsi="Times New Roman"/>
                <w:sz w:val="24"/>
              </w:rPr>
              <w:t>smanjiti</w:t>
            </w:r>
            <w:r w:rsidR="00B62A1B" w:rsidRPr="00897C3B">
              <w:rPr>
                <w:rFonts w:ascii="Times New Roman" w:hAnsi="Times New Roman"/>
                <w:sz w:val="24"/>
              </w:rPr>
              <w:t xml:space="preserve"> </w:t>
            </w:r>
            <w:r w:rsidRPr="00897C3B">
              <w:rPr>
                <w:rFonts w:ascii="Times New Roman" w:hAnsi="Times New Roman"/>
                <w:sz w:val="24"/>
              </w:rPr>
              <w:t>štete</w:t>
            </w:r>
            <w:r w:rsidR="00B62A1B" w:rsidRPr="00897C3B">
              <w:rPr>
                <w:rFonts w:ascii="Times New Roman" w:hAnsi="Times New Roman"/>
                <w:sz w:val="24"/>
              </w:rPr>
              <w:t xml:space="preserve"> </w:t>
            </w:r>
            <w:r w:rsidRPr="00897C3B">
              <w:rPr>
                <w:rFonts w:ascii="Times New Roman" w:hAnsi="Times New Roman"/>
                <w:sz w:val="24"/>
              </w:rPr>
              <w:t>na</w:t>
            </w:r>
            <w:r w:rsidR="00B62A1B" w:rsidRPr="00897C3B">
              <w:rPr>
                <w:rFonts w:ascii="Times New Roman" w:hAnsi="Times New Roman"/>
                <w:sz w:val="24"/>
              </w:rPr>
              <w:t xml:space="preserve"> </w:t>
            </w:r>
            <w:r w:rsidRPr="00897C3B">
              <w:rPr>
                <w:rFonts w:ascii="Times New Roman" w:hAnsi="Times New Roman"/>
                <w:sz w:val="24"/>
              </w:rPr>
              <w:t>podmlatku</w:t>
            </w:r>
            <w:r w:rsidR="00B62A1B" w:rsidRPr="00897C3B">
              <w:rPr>
                <w:rFonts w:ascii="Times New Roman" w:hAnsi="Times New Roman"/>
                <w:sz w:val="24"/>
              </w:rPr>
              <w:t xml:space="preserve"> </w:t>
            </w:r>
            <w:r w:rsidRPr="00897C3B">
              <w:rPr>
                <w:rFonts w:ascii="Times New Roman" w:hAnsi="Times New Roman"/>
                <w:sz w:val="24"/>
              </w:rPr>
              <w:t>prilikom</w:t>
            </w:r>
            <w:r w:rsidR="00B62A1B" w:rsidRPr="00897C3B">
              <w:rPr>
                <w:rFonts w:ascii="Times New Roman" w:hAnsi="Times New Roman"/>
                <w:sz w:val="24"/>
              </w:rPr>
              <w:t xml:space="preserve"> </w:t>
            </w:r>
            <w:r w:rsidRPr="00897C3B">
              <w:rPr>
                <w:rFonts w:ascii="Times New Roman" w:hAnsi="Times New Roman"/>
                <w:sz w:val="24"/>
              </w:rPr>
              <w:t>sprovođenja</w:t>
            </w:r>
            <w:r w:rsidR="00B62A1B" w:rsidRPr="00897C3B">
              <w:rPr>
                <w:rFonts w:ascii="Times New Roman" w:hAnsi="Times New Roman"/>
                <w:sz w:val="24"/>
              </w:rPr>
              <w:t xml:space="preserve"> </w:t>
            </w:r>
            <w:r w:rsidRPr="00897C3B">
              <w:rPr>
                <w:rFonts w:ascii="Times New Roman" w:hAnsi="Times New Roman"/>
                <w:sz w:val="24"/>
              </w:rPr>
              <w:t>seče</w:t>
            </w:r>
            <w:r w:rsidR="00B62A1B" w:rsidRPr="00897C3B">
              <w:rPr>
                <w:rFonts w:ascii="Times New Roman" w:hAnsi="Times New Roman"/>
                <w:sz w:val="24"/>
              </w:rPr>
              <w:t xml:space="preserve"> </w:t>
            </w:r>
            <w:r w:rsidRPr="00897C3B">
              <w:rPr>
                <w:rFonts w:ascii="Times New Roman" w:hAnsi="Times New Roman"/>
                <w:sz w:val="24"/>
              </w:rPr>
              <w:t>obnavl</w:t>
            </w:r>
            <w:r>
              <w:rPr>
                <w:rFonts w:ascii="Times New Roman" w:hAnsi="Times New Roman"/>
                <w:sz w:val="24"/>
                <w:lang w:val="ru-RU"/>
              </w:rPr>
              <w:t>ј</w:t>
            </w:r>
            <w:r w:rsidRPr="00897C3B">
              <w:rPr>
                <w:rFonts w:ascii="Times New Roman" w:hAnsi="Times New Roman"/>
                <w:sz w:val="24"/>
              </w:rPr>
              <w:t>anja</w:t>
            </w:r>
            <w:r w:rsidR="00B62A1B" w:rsidRPr="00897C3B">
              <w:rPr>
                <w:rFonts w:ascii="Times New Roman" w:hAnsi="Times New Roman"/>
                <w:sz w:val="24"/>
              </w:rPr>
              <w:t>.</w:t>
            </w:r>
          </w:p>
          <w:p w:rsidR="00B62A1B" w:rsidRPr="00897C3B" w:rsidRDefault="00B62A1B" w:rsidP="003A72C4">
            <w:pPr>
              <w:pStyle w:val="ListParagraph"/>
              <w:ind w:left="777"/>
              <w:jc w:val="both"/>
              <w:rPr>
                <w:rFonts w:ascii="Times New Roman" w:hAnsi="Times New Roman"/>
                <w:sz w:val="24"/>
                <w:lang w:val="sr-Cyrl-RS"/>
              </w:rPr>
            </w:pPr>
          </w:p>
          <w:p w:rsidR="00B62A1B" w:rsidRPr="00897C3B" w:rsidRDefault="00897C3B" w:rsidP="003A72C4">
            <w:pPr>
              <w:pStyle w:val="ListParagraph"/>
              <w:ind w:left="68"/>
              <w:jc w:val="both"/>
              <w:rPr>
                <w:rFonts w:ascii="Times New Roman" w:hAnsi="Times New Roman"/>
                <w:b/>
                <w:sz w:val="24"/>
              </w:rPr>
            </w:pPr>
            <w:r>
              <w:rPr>
                <w:rFonts w:ascii="Times New Roman" w:hAnsi="Times New Roman"/>
                <w:b/>
                <w:sz w:val="24"/>
                <w:lang w:val="sr-Cyrl-RS"/>
              </w:rPr>
              <w:t>Mere</w:t>
            </w:r>
            <w:r w:rsidR="00B62A1B" w:rsidRPr="00897C3B">
              <w:rPr>
                <w:rFonts w:ascii="Times New Roman" w:hAnsi="Times New Roman"/>
                <w:b/>
                <w:sz w:val="24"/>
                <w:lang w:val="sr-Cyrl-RS"/>
              </w:rPr>
              <w:t xml:space="preserve"> </w:t>
            </w:r>
            <w:r>
              <w:rPr>
                <w:rFonts w:ascii="Times New Roman" w:hAnsi="Times New Roman"/>
                <w:b/>
                <w:sz w:val="24"/>
                <w:lang w:val="sr-Cyrl-RS"/>
              </w:rPr>
              <w:t>za</w:t>
            </w:r>
            <w:r w:rsidR="00B62A1B" w:rsidRPr="00897C3B">
              <w:rPr>
                <w:rFonts w:ascii="Times New Roman" w:hAnsi="Times New Roman"/>
                <w:b/>
                <w:sz w:val="24"/>
                <w:lang w:val="sr-Cyrl-RS"/>
              </w:rPr>
              <w:t xml:space="preserve"> </w:t>
            </w:r>
            <w:r>
              <w:rPr>
                <w:rFonts w:ascii="Times New Roman" w:hAnsi="Times New Roman"/>
                <w:b/>
                <w:sz w:val="24"/>
                <w:lang w:val="sr-Cyrl-RS"/>
              </w:rPr>
              <w:t>postizanje</w:t>
            </w:r>
            <w:r w:rsidR="00B62A1B" w:rsidRPr="00897C3B">
              <w:rPr>
                <w:rFonts w:ascii="Times New Roman" w:hAnsi="Times New Roman"/>
                <w:b/>
                <w:sz w:val="24"/>
                <w:lang w:val="sr-Cyrl-RS"/>
              </w:rPr>
              <w:t xml:space="preserve"> </w:t>
            </w:r>
            <w:r>
              <w:rPr>
                <w:rFonts w:ascii="Times New Roman" w:hAnsi="Times New Roman"/>
                <w:b/>
                <w:sz w:val="24"/>
                <w:lang w:val="sr-Cyrl-RS"/>
              </w:rPr>
              <w:t>cilј</w:t>
            </w:r>
            <w:r w:rsidR="00B62A1B" w:rsidRPr="00897C3B">
              <w:rPr>
                <w:rFonts w:ascii="Times New Roman" w:hAnsi="Times New Roman"/>
                <w:b/>
                <w:sz w:val="24"/>
              </w:rPr>
              <w:t xml:space="preserve">a: </w:t>
            </w:r>
          </w:p>
          <w:p w:rsidR="00B62A1B" w:rsidRPr="00897C3B" w:rsidRDefault="00B62A1B" w:rsidP="003A72C4">
            <w:pPr>
              <w:jc w:val="both"/>
              <w:rPr>
                <w:rFonts w:ascii="Times New Roman" w:hAnsi="Times New Roman"/>
                <w:b/>
                <w:sz w:val="24"/>
                <w:lang w:val="sr-Cyrl-RS"/>
              </w:rPr>
            </w:pPr>
          </w:p>
          <w:p w:rsidR="00B62A1B" w:rsidRPr="00897C3B" w:rsidRDefault="00897C3B" w:rsidP="003A72C4">
            <w:pPr>
              <w:jc w:val="both"/>
              <w:rPr>
                <w:rFonts w:ascii="Times New Roman" w:hAnsi="Times New Roman"/>
                <w:b/>
                <w:sz w:val="24"/>
                <w:lang w:val="sr-Cyrl-RS"/>
              </w:rPr>
            </w:pPr>
            <w:r>
              <w:rPr>
                <w:rFonts w:ascii="Times New Roman" w:hAnsi="Times New Roman"/>
                <w:b/>
                <w:sz w:val="24"/>
                <w:lang w:val="sr-Cyrl-RS"/>
              </w:rPr>
              <w:t>Uzgojne</w:t>
            </w:r>
            <w:r w:rsidR="00B62A1B" w:rsidRPr="00897C3B">
              <w:rPr>
                <w:rFonts w:ascii="Times New Roman" w:hAnsi="Times New Roman"/>
                <w:b/>
                <w:sz w:val="24"/>
                <w:lang w:val="sr-Cyrl-RS"/>
              </w:rPr>
              <w:t xml:space="preserve"> </w:t>
            </w:r>
            <w:r>
              <w:rPr>
                <w:rFonts w:ascii="Times New Roman" w:hAnsi="Times New Roman"/>
                <w:b/>
                <w:sz w:val="24"/>
                <w:lang w:val="sr-Cyrl-RS"/>
              </w:rPr>
              <w:t>mere</w:t>
            </w:r>
            <w:r w:rsidR="00B62A1B" w:rsidRPr="00897C3B">
              <w:rPr>
                <w:rFonts w:ascii="Times New Roman" w:hAnsi="Times New Roman"/>
                <w:b/>
                <w:sz w:val="24"/>
                <w:lang w:val="sr-Cyrl-RS"/>
              </w:rPr>
              <w:t>:</w:t>
            </w:r>
          </w:p>
          <w:p w:rsidR="00B62A1B" w:rsidRPr="00897C3B" w:rsidRDefault="00897C3B" w:rsidP="000809DF">
            <w:pPr>
              <w:pStyle w:val="ListParagraph"/>
              <w:numPr>
                <w:ilvl w:val="1"/>
                <w:numId w:val="133"/>
              </w:numPr>
              <w:ind w:left="777"/>
              <w:jc w:val="both"/>
              <w:rPr>
                <w:rFonts w:ascii="Times New Roman" w:hAnsi="Times New Roman"/>
                <w:sz w:val="24"/>
              </w:rPr>
            </w:pPr>
            <w:r>
              <w:rPr>
                <w:rFonts w:ascii="Times New Roman" w:hAnsi="Times New Roman"/>
                <w:sz w:val="24"/>
              </w:rPr>
              <w:t>sistem</w:t>
            </w:r>
            <w:r w:rsidR="00B62A1B" w:rsidRPr="00897C3B">
              <w:rPr>
                <w:rFonts w:ascii="Times New Roman" w:hAnsi="Times New Roman"/>
                <w:sz w:val="24"/>
              </w:rPr>
              <w:t xml:space="preserve"> </w:t>
            </w:r>
            <w:r>
              <w:rPr>
                <w:rFonts w:ascii="Times New Roman" w:hAnsi="Times New Roman"/>
                <w:sz w:val="24"/>
              </w:rPr>
              <w:t>gazdovanja</w:t>
            </w:r>
            <w:r w:rsidR="00B62A1B" w:rsidRPr="00897C3B">
              <w:rPr>
                <w:rFonts w:ascii="Times New Roman" w:hAnsi="Times New Roman"/>
                <w:sz w:val="24"/>
              </w:rPr>
              <w:t xml:space="preserve">: </w:t>
            </w:r>
            <w:r>
              <w:rPr>
                <w:rFonts w:ascii="Times New Roman" w:hAnsi="Times New Roman"/>
                <w:sz w:val="24"/>
              </w:rPr>
              <w:t>sastojinsko</w:t>
            </w:r>
            <w:r w:rsidR="00B62A1B" w:rsidRPr="00897C3B">
              <w:rPr>
                <w:rFonts w:ascii="Times New Roman" w:hAnsi="Times New Roman"/>
                <w:sz w:val="24"/>
              </w:rPr>
              <w:t xml:space="preserve"> </w:t>
            </w:r>
            <w:r>
              <w:rPr>
                <w:rFonts w:ascii="Times New Roman" w:hAnsi="Times New Roman"/>
                <w:sz w:val="24"/>
              </w:rPr>
              <w:t>gazdovanje</w:t>
            </w:r>
            <w:r w:rsidR="00B62A1B" w:rsidRPr="00897C3B">
              <w:rPr>
                <w:rFonts w:ascii="Times New Roman" w:hAnsi="Times New Roman"/>
                <w:sz w:val="24"/>
              </w:rPr>
              <w:t>,</w:t>
            </w:r>
          </w:p>
          <w:p w:rsidR="00B62A1B" w:rsidRPr="00897C3B" w:rsidRDefault="00897C3B" w:rsidP="000809DF">
            <w:pPr>
              <w:pStyle w:val="ListParagraph"/>
              <w:numPr>
                <w:ilvl w:val="1"/>
                <w:numId w:val="133"/>
              </w:numPr>
              <w:ind w:left="777"/>
              <w:jc w:val="both"/>
              <w:rPr>
                <w:rFonts w:ascii="Times New Roman" w:hAnsi="Times New Roman"/>
                <w:sz w:val="24"/>
              </w:rPr>
            </w:pPr>
            <w:r w:rsidRPr="00897C3B">
              <w:rPr>
                <w:rFonts w:ascii="Times New Roman" w:hAnsi="Times New Roman"/>
                <w:sz w:val="24"/>
              </w:rPr>
              <w:t>način</w:t>
            </w:r>
            <w:r w:rsidR="00B62A1B" w:rsidRPr="00897C3B">
              <w:rPr>
                <w:rFonts w:ascii="Times New Roman" w:hAnsi="Times New Roman"/>
                <w:sz w:val="24"/>
              </w:rPr>
              <w:t xml:space="preserve"> </w:t>
            </w:r>
            <w:r w:rsidRPr="00897C3B">
              <w:rPr>
                <w:rFonts w:ascii="Times New Roman" w:hAnsi="Times New Roman"/>
                <w:sz w:val="24"/>
              </w:rPr>
              <w:t>obnavl</w:t>
            </w:r>
            <w:r>
              <w:rPr>
                <w:rFonts w:ascii="Times New Roman" w:hAnsi="Times New Roman"/>
                <w:sz w:val="24"/>
                <w:lang w:val="ru-RU"/>
              </w:rPr>
              <w:t>ј</w:t>
            </w:r>
            <w:r w:rsidRPr="00897C3B">
              <w:rPr>
                <w:rFonts w:ascii="Times New Roman" w:hAnsi="Times New Roman"/>
                <w:sz w:val="24"/>
              </w:rPr>
              <w:t>anja</w:t>
            </w:r>
            <w:r w:rsidR="00B62A1B" w:rsidRPr="00897C3B">
              <w:rPr>
                <w:rFonts w:ascii="Times New Roman" w:hAnsi="Times New Roman"/>
                <w:sz w:val="24"/>
              </w:rPr>
              <w:t xml:space="preserve">: </w:t>
            </w:r>
            <w:r w:rsidRPr="00897C3B">
              <w:rPr>
                <w:rFonts w:ascii="Times New Roman" w:hAnsi="Times New Roman"/>
                <w:sz w:val="24"/>
              </w:rPr>
              <w:t>oplodna</w:t>
            </w:r>
            <w:r w:rsidR="00B62A1B" w:rsidRPr="00897C3B">
              <w:rPr>
                <w:rFonts w:ascii="Times New Roman" w:hAnsi="Times New Roman"/>
                <w:sz w:val="24"/>
              </w:rPr>
              <w:t xml:space="preserve"> </w:t>
            </w:r>
            <w:r w:rsidRPr="00897C3B">
              <w:rPr>
                <w:rFonts w:ascii="Times New Roman" w:hAnsi="Times New Roman"/>
                <w:sz w:val="24"/>
              </w:rPr>
              <w:t>seča</w:t>
            </w:r>
            <w:r w:rsidR="00B62A1B" w:rsidRPr="00897C3B">
              <w:rPr>
                <w:rFonts w:ascii="Times New Roman" w:hAnsi="Times New Roman"/>
                <w:sz w:val="24"/>
              </w:rPr>
              <w:t xml:space="preserve"> </w:t>
            </w:r>
            <w:r w:rsidRPr="00897C3B">
              <w:rPr>
                <w:rFonts w:ascii="Times New Roman" w:hAnsi="Times New Roman"/>
                <w:sz w:val="24"/>
              </w:rPr>
              <w:t>kratkog</w:t>
            </w:r>
            <w:r w:rsidR="00B62A1B" w:rsidRPr="00897C3B">
              <w:rPr>
                <w:rFonts w:ascii="Times New Roman" w:hAnsi="Times New Roman"/>
                <w:sz w:val="24"/>
              </w:rPr>
              <w:t xml:space="preserve"> </w:t>
            </w:r>
            <w:r w:rsidRPr="00897C3B">
              <w:rPr>
                <w:rFonts w:ascii="Times New Roman" w:hAnsi="Times New Roman"/>
                <w:sz w:val="24"/>
              </w:rPr>
              <w:t>perioda</w:t>
            </w:r>
            <w:r w:rsidR="00B62A1B" w:rsidRPr="00897C3B">
              <w:rPr>
                <w:rFonts w:ascii="Times New Roman" w:hAnsi="Times New Roman"/>
                <w:sz w:val="24"/>
              </w:rPr>
              <w:t xml:space="preserve"> </w:t>
            </w:r>
            <w:r w:rsidRPr="00897C3B">
              <w:rPr>
                <w:rFonts w:ascii="Times New Roman" w:hAnsi="Times New Roman"/>
                <w:sz w:val="24"/>
              </w:rPr>
              <w:t>podmlađivanja</w:t>
            </w:r>
            <w:r w:rsidR="00B62A1B" w:rsidRPr="00897C3B">
              <w:rPr>
                <w:rFonts w:ascii="Times New Roman" w:hAnsi="Times New Roman"/>
                <w:sz w:val="24"/>
              </w:rPr>
              <w:t>, (</w:t>
            </w:r>
            <w:r w:rsidRPr="00897C3B">
              <w:rPr>
                <w:rFonts w:ascii="Times New Roman" w:hAnsi="Times New Roman"/>
                <w:sz w:val="24"/>
              </w:rPr>
              <w:t>obnavl</w:t>
            </w:r>
            <w:r>
              <w:rPr>
                <w:rFonts w:ascii="Times New Roman" w:hAnsi="Times New Roman"/>
                <w:sz w:val="24"/>
                <w:lang w:val="ru-RU"/>
              </w:rPr>
              <w:t>ј</w:t>
            </w:r>
            <w:r w:rsidRPr="00897C3B">
              <w:rPr>
                <w:rFonts w:ascii="Times New Roman" w:hAnsi="Times New Roman"/>
                <w:sz w:val="24"/>
              </w:rPr>
              <w:t>anje</w:t>
            </w:r>
            <w:r w:rsidR="00B62A1B" w:rsidRPr="00897C3B">
              <w:rPr>
                <w:rFonts w:ascii="Times New Roman" w:hAnsi="Times New Roman"/>
                <w:sz w:val="24"/>
              </w:rPr>
              <w:t xml:space="preserve"> </w:t>
            </w:r>
            <w:r w:rsidRPr="00897C3B">
              <w:rPr>
                <w:rFonts w:ascii="Times New Roman" w:hAnsi="Times New Roman"/>
                <w:sz w:val="24"/>
              </w:rPr>
              <w:t>prirodnim</w:t>
            </w:r>
            <w:r w:rsidR="00B62A1B" w:rsidRPr="00897C3B">
              <w:rPr>
                <w:rFonts w:ascii="Times New Roman" w:hAnsi="Times New Roman"/>
                <w:sz w:val="24"/>
              </w:rPr>
              <w:t xml:space="preserve"> </w:t>
            </w:r>
            <w:r w:rsidRPr="00897C3B">
              <w:rPr>
                <w:rFonts w:ascii="Times New Roman" w:hAnsi="Times New Roman"/>
                <w:sz w:val="24"/>
              </w:rPr>
              <w:t>putem</w:t>
            </w:r>
            <w:r w:rsidR="00B62A1B" w:rsidRPr="00897C3B">
              <w:rPr>
                <w:rFonts w:ascii="Times New Roman" w:hAnsi="Times New Roman"/>
                <w:sz w:val="24"/>
              </w:rPr>
              <w:t xml:space="preserve"> </w:t>
            </w:r>
            <w:r w:rsidRPr="00897C3B">
              <w:rPr>
                <w:rFonts w:ascii="Times New Roman" w:hAnsi="Times New Roman"/>
                <w:sz w:val="24"/>
              </w:rPr>
              <w:t>i</w:t>
            </w:r>
            <w:r w:rsidR="00B62A1B" w:rsidRPr="00897C3B">
              <w:rPr>
                <w:rFonts w:ascii="Times New Roman" w:hAnsi="Times New Roman"/>
                <w:sz w:val="24"/>
              </w:rPr>
              <w:t xml:space="preserve"> </w:t>
            </w:r>
            <w:r w:rsidRPr="00897C3B">
              <w:rPr>
                <w:rFonts w:ascii="Times New Roman" w:hAnsi="Times New Roman"/>
                <w:sz w:val="24"/>
              </w:rPr>
              <w:t>po</w:t>
            </w:r>
            <w:r w:rsidR="00B62A1B" w:rsidRPr="00897C3B">
              <w:rPr>
                <w:rFonts w:ascii="Times New Roman" w:hAnsi="Times New Roman"/>
                <w:sz w:val="24"/>
              </w:rPr>
              <w:t xml:space="preserve"> </w:t>
            </w:r>
            <w:r w:rsidRPr="00897C3B">
              <w:rPr>
                <w:rFonts w:ascii="Times New Roman" w:hAnsi="Times New Roman"/>
                <w:sz w:val="24"/>
              </w:rPr>
              <w:t>potrebi</w:t>
            </w:r>
            <w:r w:rsidR="00B62A1B" w:rsidRPr="00897C3B">
              <w:rPr>
                <w:rFonts w:ascii="Times New Roman" w:hAnsi="Times New Roman"/>
                <w:sz w:val="24"/>
              </w:rPr>
              <w:t xml:space="preserve"> </w:t>
            </w:r>
            <w:r w:rsidRPr="00897C3B">
              <w:rPr>
                <w:rFonts w:ascii="Times New Roman" w:hAnsi="Times New Roman"/>
                <w:sz w:val="24"/>
              </w:rPr>
              <w:t>kombinacijom</w:t>
            </w:r>
            <w:r w:rsidR="00B62A1B" w:rsidRPr="00897C3B">
              <w:rPr>
                <w:rFonts w:ascii="Times New Roman" w:hAnsi="Times New Roman"/>
                <w:sz w:val="24"/>
              </w:rPr>
              <w:t xml:space="preserve"> </w:t>
            </w:r>
            <w:r w:rsidRPr="00897C3B">
              <w:rPr>
                <w:rFonts w:ascii="Times New Roman" w:hAnsi="Times New Roman"/>
                <w:sz w:val="24"/>
              </w:rPr>
              <w:t>prirodnog</w:t>
            </w:r>
            <w:r w:rsidR="00B62A1B" w:rsidRPr="00897C3B">
              <w:rPr>
                <w:rFonts w:ascii="Times New Roman" w:hAnsi="Times New Roman"/>
                <w:sz w:val="24"/>
              </w:rPr>
              <w:t xml:space="preserve"> </w:t>
            </w:r>
            <w:r w:rsidRPr="00897C3B">
              <w:rPr>
                <w:rFonts w:ascii="Times New Roman" w:hAnsi="Times New Roman"/>
                <w:sz w:val="24"/>
              </w:rPr>
              <w:t>i</w:t>
            </w:r>
            <w:r w:rsidR="00B62A1B" w:rsidRPr="00897C3B">
              <w:rPr>
                <w:rFonts w:ascii="Times New Roman" w:hAnsi="Times New Roman"/>
                <w:sz w:val="24"/>
              </w:rPr>
              <w:t xml:space="preserve"> </w:t>
            </w:r>
            <w:r w:rsidRPr="00897C3B">
              <w:rPr>
                <w:rFonts w:ascii="Times New Roman" w:hAnsi="Times New Roman"/>
                <w:sz w:val="24"/>
              </w:rPr>
              <w:t>veštačkog</w:t>
            </w:r>
            <w:r w:rsidR="00B62A1B" w:rsidRPr="00897C3B">
              <w:rPr>
                <w:rFonts w:ascii="Times New Roman" w:hAnsi="Times New Roman"/>
                <w:sz w:val="24"/>
              </w:rPr>
              <w:t xml:space="preserve"> </w:t>
            </w:r>
            <w:r w:rsidRPr="00897C3B">
              <w:rPr>
                <w:rFonts w:ascii="Times New Roman" w:hAnsi="Times New Roman"/>
                <w:sz w:val="24"/>
              </w:rPr>
              <w:t>načina</w:t>
            </w:r>
            <w:r w:rsidR="00B62A1B" w:rsidRPr="00897C3B">
              <w:rPr>
                <w:rFonts w:ascii="Times New Roman" w:hAnsi="Times New Roman"/>
                <w:sz w:val="24"/>
              </w:rPr>
              <w:t>),</w:t>
            </w:r>
          </w:p>
          <w:p w:rsidR="00B62A1B" w:rsidRPr="00897C3B" w:rsidRDefault="00897C3B" w:rsidP="000809DF">
            <w:pPr>
              <w:pStyle w:val="ListParagraph"/>
              <w:numPr>
                <w:ilvl w:val="1"/>
                <w:numId w:val="133"/>
              </w:numPr>
              <w:ind w:left="777"/>
              <w:jc w:val="both"/>
              <w:rPr>
                <w:rFonts w:ascii="Times New Roman" w:hAnsi="Times New Roman"/>
                <w:sz w:val="24"/>
              </w:rPr>
            </w:pPr>
            <w:r w:rsidRPr="00897C3B">
              <w:rPr>
                <w:rFonts w:ascii="Times New Roman" w:hAnsi="Times New Roman"/>
                <w:sz w:val="24"/>
              </w:rPr>
              <w:t>vrsta</w:t>
            </w:r>
            <w:r w:rsidR="00B62A1B" w:rsidRPr="00897C3B">
              <w:rPr>
                <w:rFonts w:ascii="Times New Roman" w:hAnsi="Times New Roman"/>
                <w:sz w:val="24"/>
              </w:rPr>
              <w:t xml:space="preserve"> </w:t>
            </w:r>
            <w:r w:rsidRPr="00897C3B">
              <w:rPr>
                <w:rFonts w:ascii="Times New Roman" w:hAnsi="Times New Roman"/>
                <w:sz w:val="24"/>
              </w:rPr>
              <w:t>seče</w:t>
            </w:r>
            <w:r w:rsidR="00B62A1B" w:rsidRPr="00897C3B">
              <w:rPr>
                <w:rFonts w:ascii="Times New Roman" w:hAnsi="Times New Roman"/>
                <w:sz w:val="24"/>
              </w:rPr>
              <w:t xml:space="preserve">: </w:t>
            </w:r>
            <w:r w:rsidRPr="00897C3B">
              <w:rPr>
                <w:rFonts w:ascii="Times New Roman" w:hAnsi="Times New Roman"/>
                <w:sz w:val="24"/>
              </w:rPr>
              <w:t>oplodna</w:t>
            </w:r>
            <w:r w:rsidR="00B62A1B" w:rsidRPr="00897C3B">
              <w:rPr>
                <w:rFonts w:ascii="Times New Roman" w:hAnsi="Times New Roman"/>
                <w:sz w:val="24"/>
              </w:rPr>
              <w:t xml:space="preserve"> </w:t>
            </w:r>
            <w:r w:rsidRPr="00897C3B">
              <w:rPr>
                <w:rFonts w:ascii="Times New Roman" w:hAnsi="Times New Roman"/>
                <w:sz w:val="24"/>
              </w:rPr>
              <w:t>seča</w:t>
            </w:r>
            <w:r w:rsidR="00B62A1B" w:rsidRPr="00897C3B">
              <w:rPr>
                <w:rFonts w:ascii="Times New Roman" w:hAnsi="Times New Roman"/>
                <w:sz w:val="24"/>
              </w:rPr>
              <w:t xml:space="preserve"> - </w:t>
            </w:r>
            <w:r w:rsidRPr="00897C3B">
              <w:rPr>
                <w:rFonts w:ascii="Times New Roman" w:hAnsi="Times New Roman"/>
                <w:sz w:val="24"/>
              </w:rPr>
              <w:t>kroz</w:t>
            </w:r>
            <w:r w:rsidR="00B62A1B" w:rsidRPr="00897C3B">
              <w:rPr>
                <w:rFonts w:ascii="Times New Roman" w:hAnsi="Times New Roman"/>
                <w:sz w:val="24"/>
              </w:rPr>
              <w:t xml:space="preserve"> </w:t>
            </w:r>
            <w:r w:rsidRPr="00897C3B">
              <w:rPr>
                <w:rFonts w:ascii="Times New Roman" w:hAnsi="Times New Roman"/>
                <w:sz w:val="24"/>
              </w:rPr>
              <w:t>pripremni</w:t>
            </w:r>
            <w:r w:rsidR="00B62A1B" w:rsidRPr="00897C3B">
              <w:rPr>
                <w:rFonts w:ascii="Times New Roman" w:hAnsi="Times New Roman"/>
                <w:sz w:val="24"/>
              </w:rPr>
              <w:t xml:space="preserve">, </w:t>
            </w:r>
            <w:r w:rsidRPr="00897C3B">
              <w:rPr>
                <w:rFonts w:ascii="Times New Roman" w:hAnsi="Times New Roman"/>
                <w:sz w:val="24"/>
              </w:rPr>
              <w:t>oplodni</w:t>
            </w:r>
            <w:r w:rsidR="00B62A1B" w:rsidRPr="00897C3B">
              <w:rPr>
                <w:rFonts w:ascii="Times New Roman" w:hAnsi="Times New Roman"/>
                <w:sz w:val="24"/>
              </w:rPr>
              <w:t>, (</w:t>
            </w:r>
            <w:r w:rsidRPr="00897C3B">
              <w:rPr>
                <w:rFonts w:ascii="Times New Roman" w:hAnsi="Times New Roman"/>
                <w:sz w:val="24"/>
              </w:rPr>
              <w:t>naknadni</w:t>
            </w:r>
            <w:r w:rsidR="00B62A1B" w:rsidRPr="00897C3B">
              <w:rPr>
                <w:rFonts w:ascii="Times New Roman" w:hAnsi="Times New Roman"/>
                <w:sz w:val="24"/>
              </w:rPr>
              <w:t xml:space="preserve">) </w:t>
            </w:r>
            <w:r w:rsidRPr="00897C3B">
              <w:rPr>
                <w:rFonts w:ascii="Times New Roman" w:hAnsi="Times New Roman"/>
                <w:sz w:val="24"/>
              </w:rPr>
              <w:t>i</w:t>
            </w:r>
            <w:r w:rsidR="00B62A1B" w:rsidRPr="00897C3B">
              <w:rPr>
                <w:rFonts w:ascii="Times New Roman" w:hAnsi="Times New Roman"/>
                <w:sz w:val="24"/>
              </w:rPr>
              <w:t xml:space="preserve"> </w:t>
            </w:r>
            <w:r w:rsidRPr="00897C3B">
              <w:rPr>
                <w:rFonts w:ascii="Times New Roman" w:hAnsi="Times New Roman"/>
                <w:sz w:val="24"/>
              </w:rPr>
              <w:t>završni</w:t>
            </w:r>
            <w:r w:rsidR="00B62A1B" w:rsidRPr="00897C3B">
              <w:rPr>
                <w:rFonts w:ascii="Times New Roman" w:hAnsi="Times New Roman"/>
                <w:sz w:val="24"/>
              </w:rPr>
              <w:t xml:space="preserve"> </w:t>
            </w:r>
            <w:r w:rsidRPr="00897C3B">
              <w:rPr>
                <w:rFonts w:ascii="Times New Roman" w:hAnsi="Times New Roman"/>
                <w:sz w:val="24"/>
              </w:rPr>
              <w:t>sek</w:t>
            </w:r>
            <w:r w:rsidR="00B62A1B" w:rsidRPr="00897C3B">
              <w:rPr>
                <w:rFonts w:ascii="Times New Roman" w:hAnsi="Times New Roman"/>
                <w:sz w:val="24"/>
              </w:rPr>
              <w:t xml:space="preserve"> </w:t>
            </w:r>
            <w:r w:rsidRPr="00897C3B">
              <w:rPr>
                <w:rFonts w:ascii="Times New Roman" w:hAnsi="Times New Roman"/>
                <w:sz w:val="24"/>
              </w:rPr>
              <w:t>i</w:t>
            </w:r>
            <w:r w:rsidR="00B62A1B" w:rsidRPr="00897C3B">
              <w:rPr>
                <w:rFonts w:ascii="Times New Roman" w:hAnsi="Times New Roman"/>
                <w:sz w:val="24"/>
              </w:rPr>
              <w:t xml:space="preserve"> </w:t>
            </w:r>
            <w:r w:rsidRPr="00897C3B">
              <w:rPr>
                <w:rFonts w:ascii="Times New Roman" w:hAnsi="Times New Roman"/>
                <w:sz w:val="24"/>
              </w:rPr>
              <w:t>kombinacijom</w:t>
            </w:r>
            <w:r w:rsidR="00B62A1B" w:rsidRPr="00897C3B">
              <w:rPr>
                <w:rFonts w:ascii="Times New Roman" w:hAnsi="Times New Roman"/>
                <w:sz w:val="24"/>
              </w:rPr>
              <w:t xml:space="preserve"> </w:t>
            </w:r>
            <w:r w:rsidRPr="00897C3B">
              <w:rPr>
                <w:rFonts w:ascii="Times New Roman" w:hAnsi="Times New Roman"/>
                <w:sz w:val="24"/>
              </w:rPr>
              <w:t>ovih</w:t>
            </w:r>
            <w:r w:rsidR="00B62A1B" w:rsidRPr="00897C3B">
              <w:rPr>
                <w:rFonts w:ascii="Times New Roman" w:hAnsi="Times New Roman"/>
                <w:sz w:val="24"/>
              </w:rPr>
              <w:t xml:space="preserve"> </w:t>
            </w:r>
            <w:r w:rsidRPr="00897C3B">
              <w:rPr>
                <w:rFonts w:ascii="Times New Roman" w:hAnsi="Times New Roman"/>
                <w:sz w:val="24"/>
              </w:rPr>
              <w:t>sekova</w:t>
            </w:r>
            <w:r w:rsidR="00B62A1B" w:rsidRPr="00897C3B">
              <w:rPr>
                <w:rFonts w:ascii="Times New Roman" w:hAnsi="Times New Roman"/>
                <w:sz w:val="24"/>
              </w:rPr>
              <w:t>.</w:t>
            </w:r>
          </w:p>
          <w:p w:rsidR="00B62A1B" w:rsidRPr="00897C3B" w:rsidRDefault="00B62A1B" w:rsidP="003A72C4">
            <w:pPr>
              <w:jc w:val="both"/>
              <w:rPr>
                <w:rFonts w:ascii="Times New Roman" w:hAnsi="Times New Roman"/>
                <w:b/>
                <w:sz w:val="24"/>
                <w:lang w:val="sr-Latn-RS"/>
              </w:rPr>
            </w:pPr>
          </w:p>
          <w:p w:rsidR="00B62A1B" w:rsidRPr="00897C3B" w:rsidRDefault="00897C3B" w:rsidP="003A72C4">
            <w:pPr>
              <w:jc w:val="both"/>
              <w:rPr>
                <w:rFonts w:ascii="Times New Roman" w:hAnsi="Times New Roman"/>
                <w:b/>
                <w:sz w:val="24"/>
              </w:rPr>
            </w:pPr>
            <w:r>
              <w:rPr>
                <w:rFonts w:ascii="Times New Roman" w:hAnsi="Times New Roman"/>
                <w:b/>
                <w:sz w:val="24"/>
              </w:rPr>
              <w:t>Uređajne</w:t>
            </w:r>
            <w:r w:rsidR="00B62A1B" w:rsidRPr="00897C3B">
              <w:rPr>
                <w:rFonts w:ascii="Times New Roman" w:hAnsi="Times New Roman"/>
                <w:b/>
                <w:sz w:val="24"/>
              </w:rPr>
              <w:t xml:space="preserve"> </w:t>
            </w:r>
            <w:r>
              <w:rPr>
                <w:rFonts w:ascii="Times New Roman" w:hAnsi="Times New Roman"/>
                <w:b/>
                <w:sz w:val="24"/>
              </w:rPr>
              <w:t>mere</w:t>
            </w:r>
            <w:r w:rsidR="00B62A1B" w:rsidRPr="00897C3B">
              <w:rPr>
                <w:rFonts w:ascii="Times New Roman" w:hAnsi="Times New Roman"/>
                <w:b/>
                <w:sz w:val="24"/>
              </w:rPr>
              <w:t>:</w:t>
            </w:r>
          </w:p>
          <w:p w:rsidR="00B62A1B" w:rsidRPr="00897C3B" w:rsidRDefault="00897C3B" w:rsidP="000809DF">
            <w:pPr>
              <w:pStyle w:val="ListParagraph"/>
              <w:numPr>
                <w:ilvl w:val="1"/>
                <w:numId w:val="134"/>
              </w:numPr>
              <w:ind w:left="777"/>
              <w:jc w:val="both"/>
              <w:rPr>
                <w:rFonts w:ascii="Times New Roman" w:hAnsi="Times New Roman"/>
                <w:sz w:val="24"/>
              </w:rPr>
            </w:pPr>
            <w:r>
              <w:rPr>
                <w:rFonts w:ascii="Times New Roman" w:hAnsi="Times New Roman"/>
                <w:sz w:val="24"/>
              </w:rPr>
              <w:t>dužina</w:t>
            </w:r>
            <w:r w:rsidR="00B62A1B" w:rsidRPr="00897C3B">
              <w:rPr>
                <w:rFonts w:ascii="Times New Roman" w:hAnsi="Times New Roman"/>
                <w:sz w:val="24"/>
              </w:rPr>
              <w:t xml:space="preserve"> </w:t>
            </w:r>
            <w:r>
              <w:rPr>
                <w:rFonts w:ascii="Times New Roman" w:hAnsi="Times New Roman"/>
                <w:sz w:val="24"/>
              </w:rPr>
              <w:t>ophodnje</w:t>
            </w:r>
            <w:r w:rsidR="00B62A1B" w:rsidRPr="00897C3B">
              <w:rPr>
                <w:rFonts w:ascii="Times New Roman" w:hAnsi="Times New Roman"/>
                <w:sz w:val="24"/>
              </w:rPr>
              <w:t xml:space="preserve">: 120 </w:t>
            </w:r>
            <w:r>
              <w:rPr>
                <w:rFonts w:ascii="Times New Roman" w:hAnsi="Times New Roman"/>
                <w:sz w:val="24"/>
              </w:rPr>
              <w:t>godina</w:t>
            </w:r>
            <w:r>
              <w:rPr>
                <w:rFonts w:ascii="Times New Roman" w:hAnsi="Times New Roman"/>
                <w:sz w:val="24"/>
                <w:lang w:val="sr-Cyrl-RS"/>
              </w:rPr>
              <w:t>m</w:t>
            </w:r>
            <w:r w:rsidR="00B62A1B" w:rsidRPr="00897C3B">
              <w:rPr>
                <w:rFonts w:ascii="Times New Roman" w:hAnsi="Times New Roman"/>
                <w:sz w:val="24"/>
                <w:lang w:val="sr-Cyrl-RS"/>
              </w:rPr>
              <w:t>,</w:t>
            </w:r>
          </w:p>
          <w:p w:rsidR="00B62A1B" w:rsidRPr="00897C3B" w:rsidRDefault="00897C3B" w:rsidP="000809DF">
            <w:pPr>
              <w:pStyle w:val="ListParagraph"/>
              <w:numPr>
                <w:ilvl w:val="1"/>
                <w:numId w:val="134"/>
              </w:numPr>
              <w:ind w:left="777"/>
              <w:jc w:val="both"/>
              <w:rPr>
                <w:rFonts w:ascii="Times New Roman" w:hAnsi="Times New Roman"/>
                <w:sz w:val="24"/>
              </w:rPr>
            </w:pPr>
            <w:r>
              <w:rPr>
                <w:rFonts w:ascii="Times New Roman" w:hAnsi="Times New Roman"/>
                <w:sz w:val="24"/>
              </w:rPr>
              <w:t>dužina</w:t>
            </w:r>
            <w:r w:rsidR="00B62A1B" w:rsidRPr="00897C3B">
              <w:rPr>
                <w:rFonts w:ascii="Times New Roman" w:hAnsi="Times New Roman"/>
                <w:sz w:val="24"/>
              </w:rPr>
              <w:t xml:space="preserve"> </w:t>
            </w:r>
            <w:r>
              <w:rPr>
                <w:rFonts w:ascii="Times New Roman" w:hAnsi="Times New Roman"/>
                <w:sz w:val="24"/>
              </w:rPr>
              <w:t>podmladnog</w:t>
            </w:r>
            <w:r w:rsidR="00B62A1B" w:rsidRPr="00897C3B">
              <w:rPr>
                <w:rFonts w:ascii="Times New Roman" w:hAnsi="Times New Roman"/>
                <w:sz w:val="24"/>
              </w:rPr>
              <w:t xml:space="preserve"> </w:t>
            </w:r>
            <w:r>
              <w:rPr>
                <w:rFonts w:ascii="Times New Roman" w:hAnsi="Times New Roman"/>
                <w:sz w:val="24"/>
              </w:rPr>
              <w:t>razdoblјa</w:t>
            </w:r>
            <w:r w:rsidR="00B62A1B" w:rsidRPr="00897C3B">
              <w:rPr>
                <w:rFonts w:ascii="Times New Roman" w:hAnsi="Times New Roman"/>
                <w:sz w:val="24"/>
              </w:rPr>
              <w:t xml:space="preserve">: 10 </w:t>
            </w:r>
            <w:r w:rsidR="00B62A1B" w:rsidRPr="00897C3B">
              <w:rPr>
                <w:rFonts w:ascii="Times New Roman" w:hAnsi="Times New Roman"/>
                <w:sz w:val="24"/>
                <w:lang w:val="sr-Cyrl-RS"/>
              </w:rPr>
              <w:t>(</w:t>
            </w:r>
            <w:r w:rsidR="00B62A1B" w:rsidRPr="00897C3B">
              <w:rPr>
                <w:rFonts w:ascii="Times New Roman" w:hAnsi="Times New Roman"/>
                <w:sz w:val="24"/>
              </w:rPr>
              <w:t>20</w:t>
            </w:r>
            <w:r w:rsidR="00B62A1B" w:rsidRPr="00897C3B">
              <w:rPr>
                <w:rFonts w:ascii="Times New Roman" w:hAnsi="Times New Roman"/>
                <w:sz w:val="24"/>
                <w:lang w:val="sr-Cyrl-RS"/>
              </w:rPr>
              <w:t>)</w:t>
            </w:r>
            <w:r w:rsidR="00B62A1B" w:rsidRPr="00897C3B">
              <w:rPr>
                <w:rFonts w:ascii="Times New Roman" w:hAnsi="Times New Roman"/>
                <w:sz w:val="24"/>
              </w:rPr>
              <w:t xml:space="preserve"> </w:t>
            </w:r>
            <w:r>
              <w:rPr>
                <w:rFonts w:ascii="Times New Roman" w:hAnsi="Times New Roman"/>
                <w:sz w:val="24"/>
              </w:rPr>
              <w:t>godina</w:t>
            </w:r>
            <w:r>
              <w:rPr>
                <w:rFonts w:ascii="Times New Roman" w:hAnsi="Times New Roman"/>
                <w:sz w:val="24"/>
                <w:lang w:val="sr-Cyrl-RS"/>
              </w:rPr>
              <w:t>m</w:t>
            </w:r>
            <w:r w:rsidR="00B62A1B" w:rsidRPr="00897C3B">
              <w:rPr>
                <w:rFonts w:ascii="Times New Roman" w:hAnsi="Times New Roman"/>
                <w:sz w:val="24"/>
                <w:lang w:val="sr-Cyrl-RS"/>
              </w:rPr>
              <w:t>,</w:t>
            </w:r>
          </w:p>
          <w:p w:rsidR="00B62A1B" w:rsidRPr="00897C3B" w:rsidRDefault="00897C3B" w:rsidP="000809DF">
            <w:pPr>
              <w:pStyle w:val="ListParagraph"/>
              <w:numPr>
                <w:ilvl w:val="1"/>
                <w:numId w:val="134"/>
              </w:numPr>
              <w:ind w:left="777"/>
              <w:jc w:val="both"/>
              <w:rPr>
                <w:rFonts w:ascii="Times New Roman" w:hAnsi="Times New Roman"/>
                <w:sz w:val="24"/>
              </w:rPr>
            </w:pPr>
            <w:r w:rsidRPr="00897C3B">
              <w:rPr>
                <w:rFonts w:ascii="Times New Roman" w:hAnsi="Times New Roman"/>
                <w:sz w:val="24"/>
              </w:rPr>
              <w:t>vreme</w:t>
            </w:r>
            <w:r w:rsidR="00B62A1B" w:rsidRPr="00897C3B">
              <w:rPr>
                <w:rFonts w:ascii="Times New Roman" w:hAnsi="Times New Roman"/>
                <w:sz w:val="24"/>
              </w:rPr>
              <w:t xml:space="preserve"> </w:t>
            </w:r>
            <w:r w:rsidRPr="00897C3B">
              <w:rPr>
                <w:rFonts w:ascii="Times New Roman" w:hAnsi="Times New Roman"/>
                <w:sz w:val="24"/>
              </w:rPr>
              <w:t>potrebno</w:t>
            </w:r>
            <w:r w:rsidR="00B62A1B" w:rsidRPr="00897C3B">
              <w:rPr>
                <w:rFonts w:ascii="Times New Roman" w:hAnsi="Times New Roman"/>
                <w:sz w:val="24"/>
              </w:rPr>
              <w:t xml:space="preserve"> </w:t>
            </w:r>
            <w:r w:rsidRPr="00897C3B">
              <w:rPr>
                <w:rFonts w:ascii="Times New Roman" w:hAnsi="Times New Roman"/>
                <w:sz w:val="24"/>
              </w:rPr>
              <w:t>za</w:t>
            </w:r>
            <w:r w:rsidR="00B62A1B" w:rsidRPr="00897C3B">
              <w:rPr>
                <w:rFonts w:ascii="Times New Roman" w:hAnsi="Times New Roman"/>
                <w:sz w:val="24"/>
              </w:rPr>
              <w:t xml:space="preserve"> </w:t>
            </w:r>
            <w:r w:rsidRPr="00897C3B">
              <w:rPr>
                <w:rFonts w:ascii="Times New Roman" w:hAnsi="Times New Roman"/>
                <w:sz w:val="24"/>
              </w:rPr>
              <w:t>obnavl</w:t>
            </w:r>
            <w:r>
              <w:rPr>
                <w:rFonts w:ascii="Times New Roman" w:hAnsi="Times New Roman"/>
                <w:sz w:val="24"/>
                <w:lang w:val="ru-RU"/>
              </w:rPr>
              <w:t>ј</w:t>
            </w:r>
            <w:r w:rsidRPr="00897C3B">
              <w:rPr>
                <w:rFonts w:ascii="Times New Roman" w:hAnsi="Times New Roman"/>
                <w:sz w:val="24"/>
              </w:rPr>
              <w:t>anje</w:t>
            </w:r>
            <w:r w:rsidR="00B62A1B" w:rsidRPr="00897C3B">
              <w:rPr>
                <w:rFonts w:ascii="Times New Roman" w:hAnsi="Times New Roman"/>
                <w:sz w:val="24"/>
              </w:rPr>
              <w:t xml:space="preserve"> </w:t>
            </w:r>
            <w:r w:rsidRPr="00897C3B">
              <w:rPr>
                <w:rFonts w:ascii="Times New Roman" w:hAnsi="Times New Roman"/>
                <w:sz w:val="24"/>
              </w:rPr>
              <w:t>zrelih</w:t>
            </w:r>
            <w:r w:rsidR="00B62A1B" w:rsidRPr="00897C3B">
              <w:rPr>
                <w:rFonts w:ascii="Times New Roman" w:hAnsi="Times New Roman"/>
                <w:sz w:val="24"/>
              </w:rPr>
              <w:t xml:space="preserve"> </w:t>
            </w:r>
            <w:r w:rsidRPr="00897C3B">
              <w:rPr>
                <w:rFonts w:ascii="Times New Roman" w:hAnsi="Times New Roman"/>
                <w:sz w:val="24"/>
              </w:rPr>
              <w:t>šuma</w:t>
            </w:r>
            <w:r w:rsidR="00B62A1B" w:rsidRPr="00897C3B">
              <w:rPr>
                <w:rFonts w:ascii="Times New Roman" w:hAnsi="Times New Roman"/>
                <w:sz w:val="24"/>
              </w:rPr>
              <w:t xml:space="preserve"> </w:t>
            </w:r>
            <w:r w:rsidRPr="00897C3B">
              <w:rPr>
                <w:rFonts w:ascii="Times New Roman" w:hAnsi="Times New Roman"/>
                <w:sz w:val="24"/>
              </w:rPr>
              <w:t>bukve</w:t>
            </w:r>
            <w:r w:rsidR="00B62A1B" w:rsidRPr="00897C3B">
              <w:rPr>
                <w:rFonts w:ascii="Times New Roman" w:hAnsi="Times New Roman"/>
                <w:sz w:val="24"/>
              </w:rPr>
              <w:t xml:space="preserve"> : 5 </w:t>
            </w:r>
            <w:r w:rsidRPr="00897C3B">
              <w:rPr>
                <w:rFonts w:ascii="Times New Roman" w:hAnsi="Times New Roman"/>
                <w:sz w:val="24"/>
              </w:rPr>
              <w:t>do</w:t>
            </w:r>
            <w:r w:rsidR="00B62A1B" w:rsidRPr="00897C3B">
              <w:rPr>
                <w:rFonts w:ascii="Times New Roman" w:hAnsi="Times New Roman"/>
                <w:sz w:val="24"/>
              </w:rPr>
              <w:t xml:space="preserve">15 </w:t>
            </w:r>
            <w:r w:rsidRPr="00897C3B">
              <w:rPr>
                <w:rFonts w:ascii="Times New Roman" w:hAnsi="Times New Roman"/>
                <w:sz w:val="24"/>
              </w:rPr>
              <w:t>godina</w:t>
            </w:r>
            <w:r w:rsidR="00B62A1B" w:rsidRPr="00897C3B">
              <w:rPr>
                <w:rFonts w:ascii="Times New Roman" w:hAnsi="Times New Roman"/>
                <w:sz w:val="24"/>
                <w:lang w:val="sr-Cyrl-RS"/>
              </w:rPr>
              <w:t>.</w:t>
            </w:r>
          </w:p>
          <w:p w:rsidR="00B62A1B" w:rsidRPr="00897C3B" w:rsidRDefault="00B62A1B" w:rsidP="003A72C4">
            <w:pPr>
              <w:pStyle w:val="ListParagraph"/>
              <w:ind w:left="777"/>
              <w:jc w:val="both"/>
              <w:rPr>
                <w:rFonts w:ascii="Times New Roman" w:hAnsi="Times New Roman"/>
                <w:sz w:val="24"/>
              </w:rPr>
            </w:pPr>
          </w:p>
          <w:p w:rsidR="00B62A1B" w:rsidRPr="00897C3B" w:rsidRDefault="00897C3B" w:rsidP="003A72C4">
            <w:pPr>
              <w:jc w:val="both"/>
              <w:rPr>
                <w:rFonts w:ascii="Times New Roman" w:hAnsi="Times New Roman"/>
                <w:b/>
                <w:sz w:val="24"/>
              </w:rPr>
            </w:pPr>
            <w:r>
              <w:rPr>
                <w:rFonts w:ascii="Times New Roman" w:hAnsi="Times New Roman"/>
                <w:b/>
                <w:sz w:val="24"/>
              </w:rPr>
              <w:t>Način</w:t>
            </w:r>
            <w:r w:rsidR="00B62A1B" w:rsidRPr="00897C3B">
              <w:rPr>
                <w:rFonts w:ascii="Times New Roman" w:hAnsi="Times New Roman"/>
                <w:b/>
                <w:sz w:val="24"/>
              </w:rPr>
              <w:t xml:space="preserve"> </w:t>
            </w:r>
            <w:r>
              <w:rPr>
                <w:rFonts w:ascii="Times New Roman" w:hAnsi="Times New Roman"/>
                <w:b/>
                <w:sz w:val="24"/>
              </w:rPr>
              <w:t>kalkulisanja</w:t>
            </w:r>
            <w:r w:rsidR="00B62A1B" w:rsidRPr="00897C3B">
              <w:rPr>
                <w:rFonts w:ascii="Times New Roman" w:hAnsi="Times New Roman"/>
                <w:b/>
                <w:sz w:val="24"/>
              </w:rPr>
              <w:t xml:space="preserve"> </w:t>
            </w:r>
            <w:r>
              <w:rPr>
                <w:rFonts w:ascii="Times New Roman" w:hAnsi="Times New Roman"/>
                <w:b/>
                <w:sz w:val="24"/>
              </w:rPr>
              <w:t>etata</w:t>
            </w:r>
            <w:r w:rsidR="00B62A1B" w:rsidRPr="00897C3B">
              <w:rPr>
                <w:rFonts w:ascii="Times New Roman" w:hAnsi="Times New Roman"/>
                <w:b/>
                <w:sz w:val="24"/>
              </w:rPr>
              <w:t>:</w:t>
            </w:r>
          </w:p>
          <w:p w:rsidR="00B62A1B" w:rsidRPr="00897C3B" w:rsidRDefault="00897C3B" w:rsidP="000809DF">
            <w:pPr>
              <w:pStyle w:val="ListParagraph"/>
              <w:numPr>
                <w:ilvl w:val="1"/>
                <w:numId w:val="135"/>
              </w:numPr>
              <w:ind w:left="777"/>
              <w:jc w:val="both"/>
              <w:rPr>
                <w:rFonts w:ascii="Times New Roman" w:hAnsi="Times New Roman"/>
                <w:sz w:val="24"/>
              </w:rPr>
            </w:pPr>
            <w:r>
              <w:rPr>
                <w:rFonts w:ascii="Times New Roman" w:hAnsi="Times New Roman"/>
                <w:sz w:val="24"/>
              </w:rPr>
              <w:t>metod</w:t>
            </w:r>
            <w:r w:rsidR="00B62A1B" w:rsidRPr="00897C3B">
              <w:rPr>
                <w:rFonts w:ascii="Times New Roman" w:hAnsi="Times New Roman"/>
                <w:sz w:val="24"/>
              </w:rPr>
              <w:t xml:space="preserve"> </w:t>
            </w:r>
            <w:r>
              <w:rPr>
                <w:rFonts w:ascii="Times New Roman" w:hAnsi="Times New Roman"/>
                <w:sz w:val="24"/>
              </w:rPr>
              <w:t>umerenog</w:t>
            </w:r>
            <w:r w:rsidR="00B62A1B" w:rsidRPr="00897C3B">
              <w:rPr>
                <w:rFonts w:ascii="Times New Roman" w:hAnsi="Times New Roman"/>
                <w:sz w:val="24"/>
              </w:rPr>
              <w:t xml:space="preserve"> </w:t>
            </w:r>
            <w:r>
              <w:rPr>
                <w:rFonts w:ascii="Times New Roman" w:hAnsi="Times New Roman"/>
                <w:sz w:val="24"/>
              </w:rPr>
              <w:t>sastojinskog</w:t>
            </w:r>
            <w:r w:rsidR="00B62A1B" w:rsidRPr="00897C3B">
              <w:rPr>
                <w:rFonts w:ascii="Times New Roman" w:hAnsi="Times New Roman"/>
                <w:sz w:val="24"/>
              </w:rPr>
              <w:t xml:space="preserve"> </w:t>
            </w:r>
            <w:r>
              <w:rPr>
                <w:rFonts w:ascii="Times New Roman" w:hAnsi="Times New Roman"/>
                <w:sz w:val="24"/>
              </w:rPr>
              <w:t>gazdovanja</w:t>
            </w:r>
            <w:r w:rsidR="00B62A1B" w:rsidRPr="00897C3B">
              <w:rPr>
                <w:rFonts w:ascii="Times New Roman" w:hAnsi="Times New Roman"/>
                <w:sz w:val="24"/>
              </w:rPr>
              <w:t xml:space="preserve">- </w:t>
            </w:r>
            <w:r>
              <w:rPr>
                <w:rFonts w:ascii="Times New Roman" w:hAnsi="Times New Roman"/>
                <w:sz w:val="24"/>
              </w:rPr>
              <w:t>koji</w:t>
            </w:r>
            <w:r w:rsidR="00B62A1B" w:rsidRPr="00897C3B">
              <w:rPr>
                <w:rFonts w:ascii="Times New Roman" w:hAnsi="Times New Roman"/>
                <w:sz w:val="24"/>
              </w:rPr>
              <w:t xml:space="preserve"> </w:t>
            </w:r>
            <w:r>
              <w:rPr>
                <w:rFonts w:ascii="Times New Roman" w:hAnsi="Times New Roman"/>
                <w:sz w:val="24"/>
              </w:rPr>
              <w:t>čini</w:t>
            </w:r>
            <w:r w:rsidR="00B62A1B" w:rsidRPr="00897C3B">
              <w:rPr>
                <w:rFonts w:ascii="Times New Roman" w:hAnsi="Times New Roman"/>
                <w:sz w:val="24"/>
              </w:rPr>
              <w:t xml:space="preserve"> </w:t>
            </w:r>
            <w:r>
              <w:rPr>
                <w:rFonts w:ascii="Times New Roman" w:hAnsi="Times New Roman"/>
                <w:sz w:val="24"/>
              </w:rPr>
              <w:t>kombinaciju</w:t>
            </w:r>
            <w:r w:rsidR="00B62A1B" w:rsidRPr="00897C3B">
              <w:rPr>
                <w:rFonts w:ascii="Times New Roman" w:hAnsi="Times New Roman"/>
                <w:sz w:val="24"/>
              </w:rPr>
              <w:t xml:space="preserve"> </w:t>
            </w:r>
            <w:r>
              <w:rPr>
                <w:rFonts w:ascii="Times New Roman" w:hAnsi="Times New Roman"/>
                <w:sz w:val="24"/>
              </w:rPr>
              <w:t>metoda</w:t>
            </w:r>
            <w:r w:rsidR="00B62A1B" w:rsidRPr="00897C3B">
              <w:rPr>
                <w:rFonts w:ascii="Times New Roman" w:hAnsi="Times New Roman"/>
                <w:sz w:val="24"/>
              </w:rPr>
              <w:t xml:space="preserve"> </w:t>
            </w:r>
            <w:r>
              <w:rPr>
                <w:rFonts w:ascii="Times New Roman" w:hAnsi="Times New Roman"/>
                <w:sz w:val="24"/>
              </w:rPr>
              <w:t>dobnih</w:t>
            </w:r>
            <w:r w:rsidR="00B62A1B" w:rsidRPr="00897C3B">
              <w:rPr>
                <w:rFonts w:ascii="Times New Roman" w:hAnsi="Times New Roman"/>
                <w:sz w:val="24"/>
              </w:rPr>
              <w:t xml:space="preserve"> </w:t>
            </w:r>
            <w:r>
              <w:rPr>
                <w:rFonts w:ascii="Times New Roman" w:hAnsi="Times New Roman"/>
                <w:sz w:val="24"/>
              </w:rPr>
              <w:t>razreda</w:t>
            </w:r>
            <w:r w:rsidR="00B62A1B" w:rsidRPr="00897C3B">
              <w:rPr>
                <w:rFonts w:ascii="Times New Roman" w:hAnsi="Times New Roman"/>
                <w:sz w:val="24"/>
              </w:rPr>
              <w:t xml:space="preserve"> </w:t>
            </w:r>
            <w:r>
              <w:rPr>
                <w:rFonts w:ascii="Times New Roman" w:hAnsi="Times New Roman"/>
                <w:sz w:val="24"/>
              </w:rPr>
              <w:t>i</w:t>
            </w:r>
            <w:r w:rsidR="00B62A1B" w:rsidRPr="00897C3B">
              <w:rPr>
                <w:rFonts w:ascii="Times New Roman" w:hAnsi="Times New Roman"/>
                <w:sz w:val="24"/>
              </w:rPr>
              <w:t xml:space="preserve">  </w:t>
            </w:r>
            <w:r>
              <w:rPr>
                <w:rFonts w:ascii="Times New Roman" w:hAnsi="Times New Roman"/>
                <w:sz w:val="24"/>
              </w:rPr>
              <w:t>metoda</w:t>
            </w:r>
            <w:r w:rsidR="00B62A1B" w:rsidRPr="00897C3B">
              <w:rPr>
                <w:rFonts w:ascii="Times New Roman" w:hAnsi="Times New Roman"/>
                <w:sz w:val="24"/>
              </w:rPr>
              <w:t xml:space="preserve"> </w:t>
            </w:r>
            <w:r>
              <w:rPr>
                <w:rFonts w:ascii="Times New Roman" w:hAnsi="Times New Roman"/>
                <w:sz w:val="24"/>
              </w:rPr>
              <w:t>sastojinskog</w:t>
            </w:r>
            <w:r w:rsidR="00B62A1B" w:rsidRPr="00897C3B">
              <w:rPr>
                <w:rFonts w:ascii="Times New Roman" w:hAnsi="Times New Roman"/>
                <w:sz w:val="24"/>
              </w:rPr>
              <w:t xml:space="preserve"> </w:t>
            </w:r>
            <w:r>
              <w:rPr>
                <w:rFonts w:ascii="Times New Roman" w:hAnsi="Times New Roman"/>
                <w:sz w:val="24"/>
              </w:rPr>
              <w:t>gazdovanja</w:t>
            </w:r>
            <w:r w:rsidR="00B62A1B" w:rsidRPr="00897C3B">
              <w:rPr>
                <w:rFonts w:ascii="Times New Roman" w:hAnsi="Times New Roman"/>
                <w:sz w:val="24"/>
              </w:rPr>
              <w:t xml:space="preserve"> ((</w:t>
            </w:r>
            <w:r>
              <w:rPr>
                <w:rFonts w:ascii="Times New Roman" w:hAnsi="Times New Roman"/>
                <w:sz w:val="24"/>
              </w:rPr>
              <w:t>blasžeg</w:t>
            </w:r>
            <w:r w:rsidR="00B62A1B" w:rsidRPr="00897C3B">
              <w:rPr>
                <w:rFonts w:ascii="Times New Roman" w:hAnsi="Times New Roman"/>
                <w:sz w:val="24"/>
              </w:rPr>
              <w:t xml:space="preserve"> </w:t>
            </w:r>
            <w:r>
              <w:rPr>
                <w:rFonts w:ascii="Times New Roman" w:hAnsi="Times New Roman"/>
                <w:sz w:val="24"/>
              </w:rPr>
              <w:t>Špajdelovog</w:t>
            </w:r>
            <w:r w:rsidR="00B62A1B" w:rsidRPr="00897C3B">
              <w:rPr>
                <w:rFonts w:ascii="Times New Roman" w:hAnsi="Times New Roman"/>
                <w:sz w:val="24"/>
              </w:rPr>
              <w:t xml:space="preserve"> </w:t>
            </w:r>
            <w:r>
              <w:rPr>
                <w:rFonts w:ascii="Times New Roman" w:hAnsi="Times New Roman"/>
                <w:sz w:val="24"/>
              </w:rPr>
              <w:t>shvatanja</w:t>
            </w:r>
            <w:r w:rsidR="00B62A1B" w:rsidRPr="00897C3B">
              <w:rPr>
                <w:rFonts w:ascii="Times New Roman" w:hAnsi="Times New Roman"/>
                <w:sz w:val="24"/>
              </w:rPr>
              <w:t>),</w:t>
            </w:r>
          </w:p>
          <w:p w:rsidR="00B62A1B" w:rsidRPr="00897C3B" w:rsidRDefault="00897C3B" w:rsidP="000809DF">
            <w:pPr>
              <w:pStyle w:val="ListParagraph"/>
              <w:numPr>
                <w:ilvl w:val="1"/>
                <w:numId w:val="135"/>
              </w:numPr>
              <w:ind w:left="777"/>
              <w:jc w:val="both"/>
              <w:rPr>
                <w:rFonts w:ascii="Times New Roman" w:hAnsi="Times New Roman"/>
                <w:sz w:val="24"/>
              </w:rPr>
            </w:pPr>
            <w:r w:rsidRPr="00897C3B">
              <w:rPr>
                <w:rFonts w:ascii="Times New Roman" w:hAnsi="Times New Roman"/>
                <w:sz w:val="24"/>
              </w:rPr>
              <w:lastRenderedPageBreak/>
              <w:t>obavezna</w:t>
            </w:r>
            <w:r w:rsidR="00B62A1B" w:rsidRPr="00897C3B">
              <w:rPr>
                <w:rFonts w:ascii="Times New Roman" w:hAnsi="Times New Roman"/>
                <w:sz w:val="24"/>
              </w:rPr>
              <w:t xml:space="preserve"> </w:t>
            </w:r>
            <w:r w:rsidRPr="00897C3B">
              <w:rPr>
                <w:rFonts w:ascii="Times New Roman" w:hAnsi="Times New Roman"/>
                <w:sz w:val="24"/>
              </w:rPr>
              <w:t>izrada</w:t>
            </w:r>
            <w:r w:rsidR="00B62A1B" w:rsidRPr="00897C3B">
              <w:rPr>
                <w:rFonts w:ascii="Times New Roman" w:hAnsi="Times New Roman"/>
                <w:sz w:val="24"/>
              </w:rPr>
              <w:t xml:space="preserve"> </w:t>
            </w:r>
            <w:r w:rsidRPr="00897C3B">
              <w:rPr>
                <w:rFonts w:ascii="Times New Roman" w:hAnsi="Times New Roman"/>
                <w:sz w:val="24"/>
              </w:rPr>
              <w:t>privremenog</w:t>
            </w:r>
            <w:r w:rsidR="00B62A1B" w:rsidRPr="00897C3B">
              <w:rPr>
                <w:rFonts w:ascii="Times New Roman" w:hAnsi="Times New Roman"/>
                <w:sz w:val="24"/>
              </w:rPr>
              <w:t xml:space="preserve"> </w:t>
            </w:r>
            <w:r w:rsidRPr="00897C3B">
              <w:rPr>
                <w:rFonts w:ascii="Times New Roman" w:hAnsi="Times New Roman"/>
                <w:sz w:val="24"/>
              </w:rPr>
              <w:t>plana</w:t>
            </w:r>
            <w:r w:rsidR="00B62A1B" w:rsidRPr="00897C3B">
              <w:rPr>
                <w:rFonts w:ascii="Times New Roman" w:hAnsi="Times New Roman"/>
                <w:sz w:val="24"/>
              </w:rPr>
              <w:t xml:space="preserve"> </w:t>
            </w:r>
            <w:r w:rsidRPr="00897C3B">
              <w:rPr>
                <w:rFonts w:ascii="Times New Roman" w:hAnsi="Times New Roman"/>
                <w:sz w:val="24"/>
              </w:rPr>
              <w:t>seča</w:t>
            </w:r>
            <w:r w:rsidR="00B62A1B" w:rsidRPr="00897C3B">
              <w:rPr>
                <w:rFonts w:ascii="Times New Roman" w:hAnsi="Times New Roman"/>
                <w:sz w:val="24"/>
              </w:rPr>
              <w:t>,</w:t>
            </w:r>
          </w:p>
          <w:p w:rsidR="00B62A1B" w:rsidRPr="00897C3B" w:rsidRDefault="00897C3B" w:rsidP="000809DF">
            <w:pPr>
              <w:pStyle w:val="ListParagraph"/>
              <w:numPr>
                <w:ilvl w:val="1"/>
                <w:numId w:val="135"/>
              </w:numPr>
              <w:ind w:left="777"/>
              <w:jc w:val="both"/>
              <w:rPr>
                <w:rFonts w:ascii="Times New Roman" w:hAnsi="Times New Roman"/>
                <w:sz w:val="24"/>
              </w:rPr>
            </w:pPr>
            <w:r w:rsidRPr="00897C3B">
              <w:rPr>
                <w:rFonts w:ascii="Times New Roman" w:hAnsi="Times New Roman"/>
                <w:sz w:val="24"/>
              </w:rPr>
              <w:t>preduslov</w:t>
            </w:r>
            <w:r w:rsidR="00B62A1B" w:rsidRPr="00897C3B">
              <w:rPr>
                <w:rFonts w:ascii="Times New Roman" w:hAnsi="Times New Roman"/>
                <w:sz w:val="24"/>
              </w:rPr>
              <w:t xml:space="preserve"> </w:t>
            </w:r>
            <w:r w:rsidRPr="00897C3B">
              <w:rPr>
                <w:rFonts w:ascii="Times New Roman" w:hAnsi="Times New Roman"/>
                <w:sz w:val="24"/>
              </w:rPr>
              <w:t>za</w:t>
            </w:r>
            <w:r w:rsidR="00B62A1B" w:rsidRPr="00897C3B">
              <w:rPr>
                <w:rFonts w:ascii="Times New Roman" w:hAnsi="Times New Roman"/>
                <w:sz w:val="24"/>
              </w:rPr>
              <w:t xml:space="preserve"> </w:t>
            </w:r>
            <w:r w:rsidRPr="00897C3B">
              <w:rPr>
                <w:rFonts w:ascii="Times New Roman" w:hAnsi="Times New Roman"/>
                <w:sz w:val="24"/>
              </w:rPr>
              <w:t>sigurnu</w:t>
            </w:r>
            <w:r w:rsidR="00B62A1B" w:rsidRPr="00897C3B">
              <w:rPr>
                <w:rFonts w:ascii="Times New Roman" w:hAnsi="Times New Roman"/>
                <w:sz w:val="24"/>
              </w:rPr>
              <w:t xml:space="preserve"> </w:t>
            </w:r>
            <w:r w:rsidRPr="00897C3B">
              <w:rPr>
                <w:rFonts w:ascii="Times New Roman" w:hAnsi="Times New Roman"/>
                <w:sz w:val="24"/>
              </w:rPr>
              <w:t>primenu</w:t>
            </w:r>
            <w:r w:rsidR="00B62A1B" w:rsidRPr="00897C3B">
              <w:rPr>
                <w:rFonts w:ascii="Times New Roman" w:hAnsi="Times New Roman"/>
                <w:sz w:val="24"/>
              </w:rPr>
              <w:t xml:space="preserve"> </w:t>
            </w:r>
            <w:r w:rsidRPr="00897C3B">
              <w:rPr>
                <w:rFonts w:ascii="Times New Roman" w:hAnsi="Times New Roman"/>
                <w:sz w:val="24"/>
              </w:rPr>
              <w:t>ovog</w:t>
            </w:r>
            <w:r w:rsidR="00B62A1B" w:rsidRPr="00897C3B">
              <w:rPr>
                <w:rFonts w:ascii="Times New Roman" w:hAnsi="Times New Roman"/>
                <w:sz w:val="24"/>
              </w:rPr>
              <w:t xml:space="preserve"> </w:t>
            </w:r>
            <w:r w:rsidRPr="00897C3B">
              <w:rPr>
                <w:rFonts w:ascii="Times New Roman" w:hAnsi="Times New Roman"/>
                <w:sz w:val="24"/>
              </w:rPr>
              <w:t>metoda</w:t>
            </w:r>
            <w:r w:rsidR="00B62A1B" w:rsidRPr="00897C3B">
              <w:rPr>
                <w:rFonts w:ascii="Times New Roman" w:hAnsi="Times New Roman"/>
                <w:sz w:val="24"/>
              </w:rPr>
              <w:t xml:space="preserve"> </w:t>
            </w:r>
            <w:r w:rsidRPr="00897C3B">
              <w:rPr>
                <w:rFonts w:ascii="Times New Roman" w:hAnsi="Times New Roman"/>
                <w:sz w:val="24"/>
              </w:rPr>
              <w:t>su</w:t>
            </w:r>
            <w:r w:rsidR="00B62A1B" w:rsidRPr="00897C3B">
              <w:rPr>
                <w:rFonts w:ascii="Times New Roman" w:hAnsi="Times New Roman"/>
                <w:sz w:val="24"/>
              </w:rPr>
              <w:t xml:space="preserve"> </w:t>
            </w:r>
            <w:r w:rsidRPr="00897C3B">
              <w:rPr>
                <w:rFonts w:ascii="Times New Roman" w:hAnsi="Times New Roman"/>
                <w:sz w:val="24"/>
              </w:rPr>
              <w:t>tačni</w:t>
            </w:r>
            <w:r w:rsidR="00B62A1B" w:rsidRPr="00897C3B">
              <w:rPr>
                <w:rFonts w:ascii="Times New Roman" w:hAnsi="Times New Roman"/>
                <w:sz w:val="24"/>
              </w:rPr>
              <w:t xml:space="preserve"> </w:t>
            </w:r>
            <w:r w:rsidRPr="00897C3B">
              <w:rPr>
                <w:rFonts w:ascii="Times New Roman" w:hAnsi="Times New Roman"/>
                <w:sz w:val="24"/>
              </w:rPr>
              <w:t>i</w:t>
            </w:r>
            <w:r w:rsidR="00B62A1B" w:rsidRPr="00897C3B">
              <w:rPr>
                <w:rFonts w:ascii="Times New Roman" w:hAnsi="Times New Roman"/>
                <w:sz w:val="24"/>
              </w:rPr>
              <w:t xml:space="preserve"> </w:t>
            </w:r>
            <w:r w:rsidRPr="00897C3B">
              <w:rPr>
                <w:rFonts w:ascii="Times New Roman" w:hAnsi="Times New Roman"/>
                <w:sz w:val="24"/>
              </w:rPr>
              <w:t>detal</w:t>
            </w:r>
            <w:r>
              <w:rPr>
                <w:rFonts w:ascii="Times New Roman" w:hAnsi="Times New Roman"/>
                <w:sz w:val="24"/>
                <w:lang w:val="ru-RU"/>
              </w:rPr>
              <w:t>ј</w:t>
            </w:r>
            <w:r w:rsidRPr="00897C3B">
              <w:rPr>
                <w:rFonts w:ascii="Times New Roman" w:hAnsi="Times New Roman"/>
                <w:sz w:val="24"/>
              </w:rPr>
              <w:t>ni</w:t>
            </w:r>
            <w:r w:rsidR="00B62A1B" w:rsidRPr="00897C3B">
              <w:rPr>
                <w:rFonts w:ascii="Times New Roman" w:hAnsi="Times New Roman"/>
                <w:sz w:val="24"/>
              </w:rPr>
              <w:t xml:space="preserve"> </w:t>
            </w:r>
            <w:r w:rsidRPr="00897C3B">
              <w:rPr>
                <w:rFonts w:ascii="Times New Roman" w:hAnsi="Times New Roman"/>
                <w:sz w:val="24"/>
              </w:rPr>
              <w:t>podatci</w:t>
            </w:r>
            <w:r w:rsidR="00B62A1B" w:rsidRPr="00897C3B">
              <w:rPr>
                <w:rFonts w:ascii="Times New Roman" w:hAnsi="Times New Roman"/>
                <w:sz w:val="24"/>
              </w:rPr>
              <w:t xml:space="preserve"> </w:t>
            </w:r>
            <w:r w:rsidRPr="00897C3B">
              <w:rPr>
                <w:rFonts w:ascii="Times New Roman" w:hAnsi="Times New Roman"/>
                <w:sz w:val="24"/>
              </w:rPr>
              <w:t>prikupl</w:t>
            </w:r>
            <w:r>
              <w:rPr>
                <w:rFonts w:ascii="Times New Roman" w:hAnsi="Times New Roman"/>
                <w:sz w:val="24"/>
                <w:lang w:val="ru-RU"/>
              </w:rPr>
              <w:t>ј</w:t>
            </w:r>
            <w:r w:rsidRPr="00897C3B">
              <w:rPr>
                <w:rFonts w:ascii="Times New Roman" w:hAnsi="Times New Roman"/>
                <w:sz w:val="24"/>
              </w:rPr>
              <w:t>eni</w:t>
            </w:r>
            <w:r w:rsidR="00B62A1B" w:rsidRPr="00897C3B">
              <w:rPr>
                <w:rFonts w:ascii="Times New Roman" w:hAnsi="Times New Roman"/>
                <w:sz w:val="24"/>
              </w:rPr>
              <w:t xml:space="preserve"> </w:t>
            </w:r>
            <w:r w:rsidRPr="00897C3B">
              <w:rPr>
                <w:rFonts w:ascii="Times New Roman" w:hAnsi="Times New Roman"/>
                <w:sz w:val="24"/>
              </w:rPr>
              <w:t>sa</w:t>
            </w:r>
            <w:r w:rsidR="00B62A1B" w:rsidRPr="00897C3B">
              <w:rPr>
                <w:rFonts w:ascii="Times New Roman" w:hAnsi="Times New Roman"/>
                <w:sz w:val="24"/>
              </w:rPr>
              <w:t xml:space="preserve"> </w:t>
            </w:r>
            <w:r w:rsidRPr="00897C3B">
              <w:rPr>
                <w:rFonts w:ascii="Times New Roman" w:hAnsi="Times New Roman"/>
                <w:sz w:val="24"/>
              </w:rPr>
              <w:t>terena</w:t>
            </w:r>
            <w:r w:rsidR="00B62A1B" w:rsidRPr="00897C3B">
              <w:rPr>
                <w:rFonts w:ascii="Times New Roman" w:hAnsi="Times New Roman"/>
                <w:sz w:val="24"/>
              </w:rPr>
              <w:t xml:space="preserve">  (</w:t>
            </w:r>
            <w:r w:rsidRPr="00897C3B">
              <w:rPr>
                <w:rFonts w:ascii="Times New Roman" w:hAnsi="Times New Roman"/>
                <w:sz w:val="24"/>
              </w:rPr>
              <w:t>opis</w:t>
            </w:r>
            <w:r w:rsidR="00B62A1B" w:rsidRPr="00897C3B">
              <w:rPr>
                <w:rFonts w:ascii="Times New Roman" w:hAnsi="Times New Roman"/>
                <w:sz w:val="24"/>
              </w:rPr>
              <w:t xml:space="preserve"> </w:t>
            </w:r>
            <w:r w:rsidRPr="00897C3B">
              <w:rPr>
                <w:rFonts w:ascii="Times New Roman" w:hAnsi="Times New Roman"/>
                <w:sz w:val="24"/>
              </w:rPr>
              <w:t>satojine</w:t>
            </w:r>
            <w:r w:rsidR="00B62A1B" w:rsidRPr="00897C3B">
              <w:rPr>
                <w:rFonts w:ascii="Times New Roman" w:hAnsi="Times New Roman"/>
                <w:sz w:val="24"/>
              </w:rPr>
              <w:t xml:space="preserve"> </w:t>
            </w:r>
            <w:r w:rsidRPr="00897C3B">
              <w:rPr>
                <w:rFonts w:ascii="Times New Roman" w:hAnsi="Times New Roman"/>
                <w:sz w:val="24"/>
              </w:rPr>
              <w:t>i</w:t>
            </w:r>
            <w:r w:rsidR="00B62A1B" w:rsidRPr="00897C3B">
              <w:rPr>
                <w:rFonts w:ascii="Times New Roman" w:hAnsi="Times New Roman"/>
                <w:sz w:val="24"/>
              </w:rPr>
              <w:t xml:space="preserve"> </w:t>
            </w:r>
            <w:r w:rsidRPr="00897C3B">
              <w:rPr>
                <w:rFonts w:ascii="Times New Roman" w:hAnsi="Times New Roman"/>
                <w:sz w:val="24"/>
              </w:rPr>
              <w:t>staništa</w:t>
            </w:r>
            <w:r w:rsidR="00B62A1B" w:rsidRPr="00897C3B">
              <w:rPr>
                <w:rFonts w:ascii="Times New Roman" w:hAnsi="Times New Roman"/>
                <w:sz w:val="24"/>
              </w:rPr>
              <w:t xml:space="preserve">, </w:t>
            </w:r>
            <w:r w:rsidRPr="00897C3B">
              <w:rPr>
                <w:rFonts w:ascii="Times New Roman" w:hAnsi="Times New Roman"/>
                <w:sz w:val="24"/>
              </w:rPr>
              <w:t>posebno</w:t>
            </w:r>
            <w:r w:rsidR="00B62A1B" w:rsidRPr="00897C3B">
              <w:rPr>
                <w:rFonts w:ascii="Times New Roman" w:hAnsi="Times New Roman"/>
                <w:sz w:val="24"/>
              </w:rPr>
              <w:t xml:space="preserve"> </w:t>
            </w:r>
            <w:r w:rsidRPr="00897C3B">
              <w:rPr>
                <w:rFonts w:ascii="Times New Roman" w:hAnsi="Times New Roman"/>
                <w:sz w:val="24"/>
              </w:rPr>
              <w:t>opis</w:t>
            </w:r>
            <w:r w:rsidR="00B62A1B" w:rsidRPr="00897C3B">
              <w:rPr>
                <w:rFonts w:ascii="Times New Roman" w:hAnsi="Times New Roman"/>
                <w:sz w:val="24"/>
              </w:rPr>
              <w:t xml:space="preserve"> </w:t>
            </w:r>
            <w:r w:rsidRPr="00897C3B">
              <w:rPr>
                <w:rFonts w:ascii="Times New Roman" w:hAnsi="Times New Roman"/>
                <w:sz w:val="24"/>
              </w:rPr>
              <w:t>podmlatka</w:t>
            </w:r>
            <w:r w:rsidR="00B62A1B" w:rsidRPr="00897C3B">
              <w:rPr>
                <w:rFonts w:ascii="Times New Roman" w:hAnsi="Times New Roman"/>
                <w:sz w:val="24"/>
              </w:rPr>
              <w:t>).</w:t>
            </w:r>
          </w:p>
          <w:p w:rsidR="00B62A1B" w:rsidRPr="00897C3B" w:rsidRDefault="00B62A1B" w:rsidP="003A72C4">
            <w:pPr>
              <w:pStyle w:val="ListParagraph"/>
              <w:ind w:left="777"/>
              <w:jc w:val="both"/>
              <w:rPr>
                <w:rFonts w:ascii="Times New Roman" w:hAnsi="Times New Roman"/>
                <w:sz w:val="24"/>
              </w:rPr>
            </w:pPr>
          </w:p>
          <w:p w:rsidR="00B62A1B" w:rsidRPr="00897C3B" w:rsidRDefault="00897C3B" w:rsidP="003A72C4">
            <w:pPr>
              <w:jc w:val="both"/>
              <w:rPr>
                <w:rFonts w:ascii="Times New Roman" w:hAnsi="Times New Roman"/>
                <w:b/>
                <w:sz w:val="24"/>
              </w:rPr>
            </w:pPr>
            <w:r>
              <w:rPr>
                <w:rFonts w:ascii="Times New Roman" w:hAnsi="Times New Roman"/>
                <w:b/>
                <w:sz w:val="24"/>
              </w:rPr>
              <w:t>Vrsta</w:t>
            </w:r>
            <w:r w:rsidR="00B62A1B" w:rsidRPr="00897C3B">
              <w:rPr>
                <w:rFonts w:ascii="Times New Roman" w:hAnsi="Times New Roman"/>
                <w:b/>
                <w:sz w:val="24"/>
              </w:rPr>
              <w:t xml:space="preserve"> </w:t>
            </w:r>
            <w:r>
              <w:rPr>
                <w:rFonts w:ascii="Times New Roman" w:hAnsi="Times New Roman"/>
                <w:b/>
                <w:sz w:val="24"/>
              </w:rPr>
              <w:t>tretmana</w:t>
            </w:r>
            <w:r w:rsidR="00B62A1B" w:rsidRPr="00897C3B">
              <w:rPr>
                <w:rFonts w:ascii="Times New Roman" w:hAnsi="Times New Roman"/>
                <w:b/>
                <w:sz w:val="24"/>
              </w:rPr>
              <w:t xml:space="preserve">/ </w:t>
            </w:r>
            <w:r>
              <w:rPr>
                <w:rFonts w:ascii="Times New Roman" w:hAnsi="Times New Roman"/>
                <w:b/>
                <w:sz w:val="24"/>
              </w:rPr>
              <w:t>radova</w:t>
            </w:r>
            <w:r w:rsidR="00B62A1B" w:rsidRPr="00897C3B">
              <w:rPr>
                <w:rFonts w:ascii="Times New Roman" w:hAnsi="Times New Roman"/>
                <w:b/>
                <w:sz w:val="24"/>
              </w:rPr>
              <w:t>:</w:t>
            </w:r>
          </w:p>
          <w:p w:rsidR="00B62A1B" w:rsidRPr="00897C3B" w:rsidRDefault="00897C3B" w:rsidP="000809DF">
            <w:pPr>
              <w:pStyle w:val="ListParagraph"/>
              <w:numPr>
                <w:ilvl w:val="1"/>
                <w:numId w:val="136"/>
              </w:numPr>
              <w:ind w:left="777"/>
              <w:jc w:val="both"/>
              <w:rPr>
                <w:rFonts w:ascii="Times New Roman" w:hAnsi="Times New Roman"/>
                <w:sz w:val="24"/>
              </w:rPr>
            </w:pPr>
            <w:r>
              <w:rPr>
                <w:rFonts w:ascii="Times New Roman" w:hAnsi="Times New Roman"/>
                <w:sz w:val="24"/>
              </w:rPr>
              <w:t>sprovođenje</w:t>
            </w:r>
            <w:r w:rsidR="00B62A1B" w:rsidRPr="00897C3B">
              <w:rPr>
                <w:rFonts w:ascii="Times New Roman" w:hAnsi="Times New Roman"/>
                <w:sz w:val="24"/>
              </w:rPr>
              <w:t xml:space="preserve"> </w:t>
            </w:r>
            <w:r>
              <w:rPr>
                <w:rFonts w:ascii="Times New Roman" w:hAnsi="Times New Roman"/>
                <w:sz w:val="24"/>
              </w:rPr>
              <w:t>pripremno</w:t>
            </w:r>
            <w:r w:rsidR="00B62A1B" w:rsidRPr="00897C3B">
              <w:rPr>
                <w:rFonts w:ascii="Times New Roman" w:hAnsi="Times New Roman"/>
                <w:sz w:val="24"/>
              </w:rPr>
              <w:t>-</w:t>
            </w:r>
            <w:r>
              <w:rPr>
                <w:rFonts w:ascii="Times New Roman" w:hAnsi="Times New Roman"/>
                <w:sz w:val="24"/>
              </w:rPr>
              <w:t>oplodnosg</w:t>
            </w:r>
            <w:r w:rsidR="00B62A1B" w:rsidRPr="00897C3B">
              <w:rPr>
                <w:rFonts w:ascii="Times New Roman" w:hAnsi="Times New Roman"/>
                <w:sz w:val="24"/>
              </w:rPr>
              <w:t xml:space="preserve"> </w:t>
            </w:r>
            <w:r>
              <w:rPr>
                <w:rFonts w:ascii="Times New Roman" w:hAnsi="Times New Roman"/>
                <w:sz w:val="24"/>
              </w:rPr>
              <w:t>seka</w:t>
            </w:r>
            <w:r w:rsidR="00B62A1B" w:rsidRPr="00897C3B">
              <w:rPr>
                <w:rFonts w:ascii="Times New Roman" w:hAnsi="Times New Roman"/>
                <w:sz w:val="24"/>
              </w:rPr>
              <w:t>,</w:t>
            </w:r>
          </w:p>
          <w:p w:rsidR="00B62A1B" w:rsidRPr="00897C3B" w:rsidRDefault="00897C3B" w:rsidP="000809DF">
            <w:pPr>
              <w:pStyle w:val="ListParagraph"/>
              <w:numPr>
                <w:ilvl w:val="1"/>
                <w:numId w:val="136"/>
              </w:numPr>
              <w:ind w:left="777"/>
              <w:jc w:val="both"/>
              <w:rPr>
                <w:rFonts w:ascii="Times New Roman" w:hAnsi="Times New Roman"/>
                <w:sz w:val="24"/>
              </w:rPr>
            </w:pPr>
            <w:r>
              <w:rPr>
                <w:rFonts w:ascii="Times New Roman" w:hAnsi="Times New Roman"/>
                <w:sz w:val="24"/>
              </w:rPr>
              <w:t>sprovođenje</w:t>
            </w:r>
            <w:r w:rsidR="00B62A1B" w:rsidRPr="00897C3B">
              <w:rPr>
                <w:rFonts w:ascii="Times New Roman" w:hAnsi="Times New Roman"/>
                <w:sz w:val="24"/>
              </w:rPr>
              <w:t xml:space="preserve"> </w:t>
            </w:r>
            <w:r>
              <w:rPr>
                <w:rFonts w:ascii="Times New Roman" w:hAnsi="Times New Roman"/>
                <w:sz w:val="24"/>
              </w:rPr>
              <w:t>završnog</w:t>
            </w:r>
            <w:r w:rsidR="00B62A1B" w:rsidRPr="00897C3B">
              <w:rPr>
                <w:rFonts w:ascii="Times New Roman" w:hAnsi="Times New Roman"/>
                <w:sz w:val="24"/>
              </w:rPr>
              <w:t xml:space="preserve"> </w:t>
            </w:r>
            <w:r>
              <w:rPr>
                <w:rFonts w:ascii="Times New Roman" w:hAnsi="Times New Roman"/>
                <w:sz w:val="24"/>
              </w:rPr>
              <w:t>seka</w:t>
            </w:r>
            <w:r w:rsidR="00B62A1B" w:rsidRPr="00897C3B">
              <w:rPr>
                <w:rFonts w:ascii="Times New Roman" w:hAnsi="Times New Roman"/>
                <w:sz w:val="24"/>
              </w:rPr>
              <w:t>,</w:t>
            </w:r>
          </w:p>
          <w:p w:rsidR="00B62A1B" w:rsidRPr="00897C3B" w:rsidRDefault="00897C3B" w:rsidP="000809DF">
            <w:pPr>
              <w:pStyle w:val="ListParagraph"/>
              <w:numPr>
                <w:ilvl w:val="1"/>
                <w:numId w:val="136"/>
              </w:numPr>
              <w:ind w:left="777"/>
              <w:jc w:val="both"/>
              <w:rPr>
                <w:rFonts w:ascii="Times New Roman" w:hAnsi="Times New Roman"/>
                <w:sz w:val="24"/>
              </w:rPr>
            </w:pPr>
            <w:r w:rsidRPr="00897C3B">
              <w:rPr>
                <w:rFonts w:ascii="Times New Roman" w:hAnsi="Times New Roman"/>
                <w:sz w:val="24"/>
              </w:rPr>
              <w:t>po</w:t>
            </w:r>
            <w:r w:rsidR="00B62A1B" w:rsidRPr="00897C3B">
              <w:rPr>
                <w:rFonts w:ascii="Times New Roman" w:hAnsi="Times New Roman"/>
                <w:sz w:val="24"/>
              </w:rPr>
              <w:t xml:space="preserve"> </w:t>
            </w:r>
            <w:r w:rsidRPr="00897C3B">
              <w:rPr>
                <w:rFonts w:ascii="Times New Roman" w:hAnsi="Times New Roman"/>
                <w:sz w:val="24"/>
              </w:rPr>
              <w:t>potrebi</w:t>
            </w:r>
            <w:r w:rsidR="00B62A1B" w:rsidRPr="00897C3B">
              <w:rPr>
                <w:rFonts w:ascii="Times New Roman" w:hAnsi="Times New Roman"/>
                <w:sz w:val="24"/>
              </w:rPr>
              <w:t xml:space="preserve"> </w:t>
            </w:r>
            <w:r w:rsidRPr="00897C3B">
              <w:rPr>
                <w:rFonts w:ascii="Times New Roman" w:hAnsi="Times New Roman"/>
                <w:sz w:val="24"/>
              </w:rPr>
              <w:t>priprema</w:t>
            </w:r>
            <w:r w:rsidR="00B62A1B" w:rsidRPr="00897C3B">
              <w:rPr>
                <w:rFonts w:ascii="Times New Roman" w:hAnsi="Times New Roman"/>
                <w:sz w:val="24"/>
              </w:rPr>
              <w:t xml:space="preserve"> </w:t>
            </w:r>
            <w:r w:rsidRPr="00897C3B">
              <w:rPr>
                <w:rFonts w:ascii="Times New Roman" w:hAnsi="Times New Roman"/>
                <w:sz w:val="24"/>
              </w:rPr>
              <w:t>zeml</w:t>
            </w:r>
            <w:r>
              <w:rPr>
                <w:rFonts w:ascii="Times New Roman" w:hAnsi="Times New Roman"/>
                <w:sz w:val="24"/>
                <w:lang w:val="ru-RU"/>
              </w:rPr>
              <w:t>ј</w:t>
            </w:r>
            <w:r w:rsidRPr="00897C3B">
              <w:rPr>
                <w:rFonts w:ascii="Times New Roman" w:hAnsi="Times New Roman"/>
                <w:sz w:val="24"/>
              </w:rPr>
              <w:t>išta</w:t>
            </w:r>
            <w:r w:rsidR="00B62A1B" w:rsidRPr="00897C3B">
              <w:rPr>
                <w:rFonts w:ascii="Times New Roman" w:hAnsi="Times New Roman"/>
                <w:sz w:val="24"/>
              </w:rPr>
              <w:t xml:space="preserve"> </w:t>
            </w:r>
            <w:r w:rsidRPr="00897C3B">
              <w:rPr>
                <w:rFonts w:ascii="Times New Roman" w:hAnsi="Times New Roman"/>
                <w:sz w:val="24"/>
              </w:rPr>
              <w:t>neposredno</w:t>
            </w:r>
            <w:r w:rsidR="00B62A1B" w:rsidRPr="00897C3B">
              <w:rPr>
                <w:rFonts w:ascii="Times New Roman" w:hAnsi="Times New Roman"/>
                <w:sz w:val="24"/>
              </w:rPr>
              <w:t xml:space="preserve"> </w:t>
            </w:r>
            <w:r w:rsidRPr="00897C3B">
              <w:rPr>
                <w:rFonts w:ascii="Times New Roman" w:hAnsi="Times New Roman"/>
                <w:sz w:val="24"/>
              </w:rPr>
              <w:t>pred</w:t>
            </w:r>
            <w:r w:rsidR="00B62A1B" w:rsidRPr="00897C3B">
              <w:rPr>
                <w:rFonts w:ascii="Times New Roman" w:hAnsi="Times New Roman"/>
                <w:sz w:val="24"/>
              </w:rPr>
              <w:t xml:space="preserve"> </w:t>
            </w:r>
            <w:r w:rsidRPr="00897C3B">
              <w:rPr>
                <w:rFonts w:ascii="Times New Roman" w:hAnsi="Times New Roman"/>
                <w:sz w:val="24"/>
              </w:rPr>
              <w:t>obilan</w:t>
            </w:r>
            <w:r w:rsidR="00B62A1B" w:rsidRPr="00897C3B">
              <w:rPr>
                <w:rFonts w:ascii="Times New Roman" w:hAnsi="Times New Roman"/>
                <w:sz w:val="24"/>
              </w:rPr>
              <w:t xml:space="preserve"> </w:t>
            </w:r>
            <w:r w:rsidRPr="00897C3B">
              <w:rPr>
                <w:rFonts w:ascii="Times New Roman" w:hAnsi="Times New Roman"/>
                <w:sz w:val="24"/>
              </w:rPr>
              <w:t>urod</w:t>
            </w:r>
            <w:r w:rsidR="00B62A1B" w:rsidRPr="00897C3B">
              <w:rPr>
                <w:rFonts w:ascii="Times New Roman" w:hAnsi="Times New Roman"/>
                <w:sz w:val="24"/>
              </w:rPr>
              <w:t xml:space="preserve"> </w:t>
            </w:r>
            <w:r w:rsidRPr="00897C3B">
              <w:rPr>
                <w:rFonts w:ascii="Times New Roman" w:hAnsi="Times New Roman"/>
                <w:sz w:val="24"/>
              </w:rPr>
              <w:t>semena</w:t>
            </w:r>
            <w:r w:rsidR="00B62A1B" w:rsidRPr="00897C3B">
              <w:rPr>
                <w:rFonts w:ascii="Times New Roman" w:hAnsi="Times New Roman"/>
                <w:sz w:val="24"/>
              </w:rPr>
              <w:t xml:space="preserve"> </w:t>
            </w:r>
            <w:r w:rsidR="00B62A1B" w:rsidRPr="00897C3B">
              <w:rPr>
                <w:rFonts w:ascii="Times New Roman" w:hAnsi="Times New Roman"/>
                <w:sz w:val="24"/>
                <w:lang w:val="sr-Cyrl-RS"/>
              </w:rPr>
              <w:t>(</w:t>
            </w:r>
            <w:r w:rsidRPr="00897C3B">
              <w:rPr>
                <w:rFonts w:ascii="Times New Roman" w:hAnsi="Times New Roman"/>
                <w:sz w:val="24"/>
              </w:rPr>
              <w:t>uklanjanje</w:t>
            </w:r>
            <w:r w:rsidR="00B62A1B" w:rsidRPr="00897C3B">
              <w:rPr>
                <w:rFonts w:ascii="Times New Roman" w:hAnsi="Times New Roman"/>
                <w:sz w:val="24"/>
              </w:rPr>
              <w:t xml:space="preserve"> </w:t>
            </w:r>
            <w:r w:rsidRPr="00897C3B">
              <w:rPr>
                <w:rFonts w:ascii="Times New Roman" w:hAnsi="Times New Roman"/>
                <w:sz w:val="24"/>
              </w:rPr>
              <w:t>korovo</w:t>
            </w:r>
            <w:r w:rsidR="00B62A1B" w:rsidRPr="00897C3B">
              <w:rPr>
                <w:rFonts w:ascii="Times New Roman" w:hAnsi="Times New Roman"/>
                <w:sz w:val="24"/>
                <w:lang w:val="sr-Cyrl-RS"/>
              </w:rPr>
              <w:t xml:space="preserve"> </w:t>
            </w:r>
            <w:r>
              <w:rPr>
                <w:rFonts w:ascii="Times New Roman" w:hAnsi="Times New Roman"/>
                <w:sz w:val="24"/>
                <w:lang w:val="sr-Cyrl-RS"/>
              </w:rPr>
              <w:t>i</w:t>
            </w:r>
            <w:r w:rsidR="00B62A1B" w:rsidRPr="00897C3B">
              <w:rPr>
                <w:rFonts w:ascii="Times New Roman" w:hAnsi="Times New Roman"/>
                <w:sz w:val="24"/>
                <w:lang w:val="sr-Cyrl-RS"/>
              </w:rPr>
              <w:t xml:space="preserve"> </w:t>
            </w:r>
            <w:r w:rsidRPr="00897C3B">
              <w:rPr>
                <w:rFonts w:ascii="Times New Roman" w:hAnsi="Times New Roman"/>
                <w:sz w:val="24"/>
              </w:rPr>
              <w:t>podrasta</w:t>
            </w:r>
            <w:r w:rsidR="00B62A1B" w:rsidRPr="00897C3B">
              <w:rPr>
                <w:rFonts w:ascii="Times New Roman" w:hAnsi="Times New Roman"/>
                <w:sz w:val="24"/>
              </w:rPr>
              <w:t xml:space="preserve">, </w:t>
            </w:r>
            <w:r w:rsidRPr="00897C3B">
              <w:rPr>
                <w:rFonts w:ascii="Times New Roman" w:hAnsi="Times New Roman"/>
                <w:sz w:val="24"/>
              </w:rPr>
              <w:t>rahl</w:t>
            </w:r>
            <w:r>
              <w:rPr>
                <w:rFonts w:ascii="Times New Roman" w:hAnsi="Times New Roman"/>
                <w:sz w:val="24"/>
                <w:lang w:val="ru-RU"/>
              </w:rPr>
              <w:t>ј</w:t>
            </w:r>
            <w:r w:rsidRPr="00897C3B">
              <w:rPr>
                <w:rFonts w:ascii="Times New Roman" w:hAnsi="Times New Roman"/>
                <w:sz w:val="24"/>
              </w:rPr>
              <w:t>anje</w:t>
            </w:r>
            <w:r w:rsidR="00B62A1B" w:rsidRPr="00897C3B">
              <w:rPr>
                <w:rFonts w:ascii="Times New Roman" w:hAnsi="Times New Roman"/>
                <w:sz w:val="24"/>
              </w:rPr>
              <w:t xml:space="preserve"> </w:t>
            </w:r>
            <w:r w:rsidRPr="00897C3B">
              <w:rPr>
                <w:rFonts w:ascii="Times New Roman" w:hAnsi="Times New Roman"/>
                <w:sz w:val="24"/>
              </w:rPr>
              <w:t>zeml</w:t>
            </w:r>
            <w:r>
              <w:rPr>
                <w:rFonts w:ascii="Times New Roman" w:hAnsi="Times New Roman"/>
                <w:sz w:val="24"/>
                <w:lang w:val="ru-RU"/>
              </w:rPr>
              <w:t>ј</w:t>
            </w:r>
            <w:r w:rsidRPr="00897C3B">
              <w:rPr>
                <w:rFonts w:ascii="Times New Roman" w:hAnsi="Times New Roman"/>
                <w:sz w:val="24"/>
              </w:rPr>
              <w:t>išta</w:t>
            </w:r>
            <w:r w:rsidR="00B62A1B" w:rsidRPr="00897C3B">
              <w:rPr>
                <w:rFonts w:ascii="Times New Roman" w:hAnsi="Times New Roman"/>
                <w:sz w:val="24"/>
                <w:lang w:val="sr-Cyrl-RS"/>
              </w:rPr>
              <w:t>)</w:t>
            </w:r>
          </w:p>
          <w:p w:rsidR="00B62A1B" w:rsidRPr="00897C3B" w:rsidRDefault="00897C3B" w:rsidP="000809DF">
            <w:pPr>
              <w:pStyle w:val="ListParagraph"/>
              <w:numPr>
                <w:ilvl w:val="1"/>
                <w:numId w:val="136"/>
              </w:numPr>
              <w:ind w:left="777"/>
              <w:jc w:val="both"/>
              <w:rPr>
                <w:rFonts w:ascii="Times New Roman" w:hAnsi="Times New Roman"/>
                <w:sz w:val="24"/>
              </w:rPr>
            </w:pPr>
            <w:r w:rsidRPr="00897C3B">
              <w:rPr>
                <w:rFonts w:ascii="Times New Roman" w:hAnsi="Times New Roman"/>
                <w:sz w:val="24"/>
              </w:rPr>
              <w:t>podsejavanje</w:t>
            </w:r>
            <w:r w:rsidR="00B62A1B" w:rsidRPr="00897C3B">
              <w:rPr>
                <w:rFonts w:ascii="Times New Roman" w:hAnsi="Times New Roman"/>
                <w:sz w:val="24"/>
              </w:rPr>
              <w:t xml:space="preserve">, </w:t>
            </w:r>
            <w:r w:rsidRPr="00897C3B">
              <w:rPr>
                <w:rFonts w:ascii="Times New Roman" w:hAnsi="Times New Roman"/>
                <w:sz w:val="24"/>
              </w:rPr>
              <w:t>popunjavanje</w:t>
            </w:r>
            <w:r w:rsidR="00B62A1B" w:rsidRPr="00897C3B">
              <w:rPr>
                <w:rFonts w:ascii="Times New Roman" w:hAnsi="Times New Roman"/>
                <w:sz w:val="24"/>
              </w:rPr>
              <w:t>-</w:t>
            </w:r>
            <w:r w:rsidRPr="00897C3B">
              <w:rPr>
                <w:rFonts w:ascii="Times New Roman" w:hAnsi="Times New Roman"/>
                <w:sz w:val="24"/>
              </w:rPr>
              <w:t>pošuml</w:t>
            </w:r>
            <w:r>
              <w:rPr>
                <w:rFonts w:ascii="Times New Roman" w:hAnsi="Times New Roman"/>
                <w:sz w:val="24"/>
                <w:lang w:val="ru-RU"/>
              </w:rPr>
              <w:t>ј</w:t>
            </w:r>
            <w:r w:rsidRPr="00897C3B">
              <w:rPr>
                <w:rFonts w:ascii="Times New Roman" w:hAnsi="Times New Roman"/>
                <w:sz w:val="24"/>
              </w:rPr>
              <w:t>avanje</w:t>
            </w:r>
            <w:r w:rsidR="00B62A1B" w:rsidRPr="00897C3B">
              <w:rPr>
                <w:rFonts w:ascii="Times New Roman" w:hAnsi="Times New Roman"/>
                <w:sz w:val="24"/>
              </w:rPr>
              <w:t xml:space="preserve"> </w:t>
            </w:r>
            <w:r w:rsidR="00B62A1B" w:rsidRPr="00897C3B">
              <w:rPr>
                <w:rFonts w:ascii="Times New Roman" w:hAnsi="Times New Roman"/>
                <w:sz w:val="24"/>
                <w:lang w:val="sr-Cyrl-RS"/>
              </w:rPr>
              <w:t>(</w:t>
            </w:r>
            <w:r w:rsidRPr="00897C3B">
              <w:rPr>
                <w:rFonts w:ascii="Times New Roman" w:hAnsi="Times New Roman"/>
                <w:sz w:val="24"/>
              </w:rPr>
              <w:t>setva</w:t>
            </w:r>
            <w:r w:rsidR="00B62A1B" w:rsidRPr="00897C3B">
              <w:rPr>
                <w:rFonts w:ascii="Times New Roman" w:hAnsi="Times New Roman"/>
                <w:sz w:val="24"/>
              </w:rPr>
              <w:t xml:space="preserve"> </w:t>
            </w:r>
            <w:r w:rsidRPr="00897C3B">
              <w:rPr>
                <w:rFonts w:ascii="Times New Roman" w:hAnsi="Times New Roman"/>
                <w:sz w:val="24"/>
              </w:rPr>
              <w:t>semena</w:t>
            </w:r>
            <w:r w:rsidR="00B62A1B" w:rsidRPr="00897C3B">
              <w:rPr>
                <w:rFonts w:ascii="Times New Roman" w:hAnsi="Times New Roman"/>
                <w:sz w:val="24"/>
              </w:rPr>
              <w:t xml:space="preserve">, </w:t>
            </w:r>
            <w:r w:rsidRPr="00897C3B">
              <w:rPr>
                <w:rFonts w:ascii="Times New Roman" w:hAnsi="Times New Roman"/>
                <w:sz w:val="24"/>
              </w:rPr>
              <w:t>sadnja</w:t>
            </w:r>
            <w:r w:rsidR="00B62A1B" w:rsidRPr="00897C3B">
              <w:rPr>
                <w:rFonts w:ascii="Times New Roman" w:hAnsi="Times New Roman"/>
                <w:sz w:val="24"/>
              </w:rPr>
              <w:t xml:space="preserve"> </w:t>
            </w:r>
            <w:r w:rsidRPr="00897C3B">
              <w:rPr>
                <w:rFonts w:ascii="Times New Roman" w:hAnsi="Times New Roman"/>
                <w:sz w:val="24"/>
              </w:rPr>
              <w:t>sadnica</w:t>
            </w:r>
            <w:r w:rsidR="00B62A1B" w:rsidRPr="00897C3B">
              <w:rPr>
                <w:rFonts w:ascii="Times New Roman" w:hAnsi="Times New Roman"/>
                <w:sz w:val="24"/>
                <w:lang w:val="sr-Cyrl-RS"/>
              </w:rPr>
              <w:t>)</w:t>
            </w:r>
            <w:r w:rsidR="00B62A1B" w:rsidRPr="00897C3B">
              <w:rPr>
                <w:rFonts w:ascii="Times New Roman" w:hAnsi="Times New Roman"/>
                <w:sz w:val="24"/>
              </w:rPr>
              <w:t xml:space="preserve"> </w:t>
            </w:r>
            <w:r w:rsidRPr="00897C3B">
              <w:rPr>
                <w:rFonts w:ascii="Times New Roman" w:hAnsi="Times New Roman"/>
                <w:sz w:val="24"/>
              </w:rPr>
              <w:t>površina</w:t>
            </w:r>
            <w:r w:rsidR="00B62A1B" w:rsidRPr="00897C3B">
              <w:rPr>
                <w:rFonts w:ascii="Times New Roman" w:hAnsi="Times New Roman"/>
                <w:sz w:val="24"/>
              </w:rPr>
              <w:t xml:space="preserve"> </w:t>
            </w:r>
            <w:r w:rsidRPr="00897C3B">
              <w:rPr>
                <w:rFonts w:ascii="Times New Roman" w:hAnsi="Times New Roman"/>
                <w:sz w:val="24"/>
              </w:rPr>
              <w:t>koje</w:t>
            </w:r>
            <w:r w:rsidR="00B62A1B" w:rsidRPr="00897C3B">
              <w:rPr>
                <w:rFonts w:ascii="Times New Roman" w:hAnsi="Times New Roman"/>
                <w:sz w:val="24"/>
              </w:rPr>
              <w:t xml:space="preserve"> </w:t>
            </w:r>
            <w:r w:rsidRPr="00897C3B">
              <w:rPr>
                <w:rFonts w:ascii="Times New Roman" w:hAnsi="Times New Roman"/>
                <w:sz w:val="24"/>
              </w:rPr>
              <w:t>nisu</w:t>
            </w:r>
            <w:r w:rsidR="00B62A1B" w:rsidRPr="00897C3B">
              <w:rPr>
                <w:rFonts w:ascii="Times New Roman" w:hAnsi="Times New Roman"/>
                <w:sz w:val="24"/>
              </w:rPr>
              <w:t xml:space="preserve"> </w:t>
            </w:r>
            <w:r w:rsidRPr="00897C3B">
              <w:rPr>
                <w:rFonts w:ascii="Times New Roman" w:hAnsi="Times New Roman"/>
                <w:sz w:val="24"/>
              </w:rPr>
              <w:t>prirodnim</w:t>
            </w:r>
            <w:r w:rsidR="00B62A1B" w:rsidRPr="00897C3B">
              <w:rPr>
                <w:rFonts w:ascii="Times New Roman" w:hAnsi="Times New Roman"/>
                <w:sz w:val="24"/>
              </w:rPr>
              <w:t xml:space="preserve"> </w:t>
            </w:r>
            <w:r w:rsidRPr="00897C3B">
              <w:rPr>
                <w:rFonts w:ascii="Times New Roman" w:hAnsi="Times New Roman"/>
                <w:sz w:val="24"/>
              </w:rPr>
              <w:t>putem</w:t>
            </w:r>
            <w:r w:rsidR="00B62A1B" w:rsidRPr="00897C3B">
              <w:rPr>
                <w:rFonts w:ascii="Times New Roman" w:hAnsi="Times New Roman"/>
                <w:sz w:val="24"/>
              </w:rPr>
              <w:t xml:space="preserve"> </w:t>
            </w:r>
            <w:r w:rsidRPr="00897C3B">
              <w:rPr>
                <w:rFonts w:ascii="Times New Roman" w:hAnsi="Times New Roman"/>
                <w:sz w:val="24"/>
              </w:rPr>
              <w:t>obnovl</w:t>
            </w:r>
            <w:r>
              <w:rPr>
                <w:rFonts w:ascii="Times New Roman" w:hAnsi="Times New Roman"/>
                <w:sz w:val="24"/>
                <w:lang w:val="ru-RU"/>
              </w:rPr>
              <w:t>ј</w:t>
            </w:r>
            <w:r w:rsidRPr="00897C3B">
              <w:rPr>
                <w:rFonts w:ascii="Times New Roman" w:hAnsi="Times New Roman"/>
                <w:sz w:val="24"/>
              </w:rPr>
              <w:t>ene</w:t>
            </w:r>
            <w:r w:rsidR="00B62A1B" w:rsidRPr="00897C3B">
              <w:rPr>
                <w:rFonts w:ascii="Times New Roman" w:hAnsi="Times New Roman"/>
                <w:sz w:val="24"/>
              </w:rPr>
              <w:t>,</w:t>
            </w:r>
          </w:p>
          <w:p w:rsidR="00B62A1B" w:rsidRPr="00897C3B" w:rsidRDefault="00897C3B" w:rsidP="000809DF">
            <w:pPr>
              <w:pStyle w:val="ListParagraph"/>
              <w:numPr>
                <w:ilvl w:val="1"/>
                <w:numId w:val="136"/>
              </w:numPr>
              <w:ind w:left="777"/>
              <w:jc w:val="both"/>
              <w:rPr>
                <w:rFonts w:ascii="Times New Roman" w:hAnsi="Times New Roman"/>
                <w:sz w:val="24"/>
              </w:rPr>
            </w:pPr>
            <w:r w:rsidRPr="00897C3B">
              <w:rPr>
                <w:rFonts w:ascii="Times New Roman" w:hAnsi="Times New Roman"/>
                <w:sz w:val="24"/>
              </w:rPr>
              <w:t>zaštita</w:t>
            </w:r>
            <w:r w:rsidR="00B62A1B" w:rsidRPr="00897C3B">
              <w:rPr>
                <w:rFonts w:ascii="Times New Roman" w:hAnsi="Times New Roman"/>
                <w:sz w:val="24"/>
              </w:rPr>
              <w:t xml:space="preserve"> </w:t>
            </w:r>
            <w:r w:rsidRPr="00897C3B">
              <w:rPr>
                <w:rFonts w:ascii="Times New Roman" w:hAnsi="Times New Roman"/>
                <w:sz w:val="24"/>
              </w:rPr>
              <w:t>i</w:t>
            </w:r>
            <w:r w:rsidR="00B62A1B" w:rsidRPr="00897C3B">
              <w:rPr>
                <w:rFonts w:ascii="Times New Roman" w:hAnsi="Times New Roman"/>
                <w:sz w:val="24"/>
              </w:rPr>
              <w:t xml:space="preserve"> </w:t>
            </w:r>
            <w:r w:rsidRPr="00897C3B">
              <w:rPr>
                <w:rFonts w:ascii="Times New Roman" w:hAnsi="Times New Roman"/>
                <w:sz w:val="24"/>
              </w:rPr>
              <w:t>nega</w:t>
            </w:r>
            <w:r w:rsidR="00B62A1B" w:rsidRPr="00897C3B">
              <w:rPr>
                <w:rFonts w:ascii="Times New Roman" w:hAnsi="Times New Roman"/>
                <w:sz w:val="24"/>
              </w:rPr>
              <w:t xml:space="preserve"> </w:t>
            </w:r>
            <w:r w:rsidRPr="00897C3B">
              <w:rPr>
                <w:rFonts w:ascii="Times New Roman" w:hAnsi="Times New Roman"/>
                <w:sz w:val="24"/>
              </w:rPr>
              <w:t>mlade</w:t>
            </w:r>
            <w:r w:rsidR="00B62A1B" w:rsidRPr="00897C3B">
              <w:rPr>
                <w:rFonts w:ascii="Times New Roman" w:hAnsi="Times New Roman"/>
                <w:sz w:val="24"/>
              </w:rPr>
              <w:t xml:space="preserve"> </w:t>
            </w:r>
            <w:r w:rsidRPr="00897C3B">
              <w:rPr>
                <w:rFonts w:ascii="Times New Roman" w:hAnsi="Times New Roman"/>
                <w:sz w:val="24"/>
              </w:rPr>
              <w:t>obnovl</w:t>
            </w:r>
            <w:r>
              <w:rPr>
                <w:rFonts w:ascii="Times New Roman" w:hAnsi="Times New Roman"/>
                <w:sz w:val="24"/>
                <w:lang w:val="ru-RU"/>
              </w:rPr>
              <w:t>ј</w:t>
            </w:r>
            <w:r w:rsidRPr="00897C3B">
              <w:rPr>
                <w:rFonts w:ascii="Times New Roman" w:hAnsi="Times New Roman"/>
                <w:sz w:val="24"/>
              </w:rPr>
              <w:t>ene</w:t>
            </w:r>
            <w:r w:rsidR="00B62A1B" w:rsidRPr="00897C3B">
              <w:rPr>
                <w:rFonts w:ascii="Times New Roman" w:hAnsi="Times New Roman"/>
                <w:sz w:val="24"/>
              </w:rPr>
              <w:t xml:space="preserve"> </w:t>
            </w:r>
            <w:r w:rsidRPr="00897C3B">
              <w:rPr>
                <w:rFonts w:ascii="Times New Roman" w:hAnsi="Times New Roman"/>
                <w:sz w:val="24"/>
              </w:rPr>
              <w:t>sastojine</w:t>
            </w:r>
            <w:r w:rsidR="00B62A1B" w:rsidRPr="00897C3B">
              <w:rPr>
                <w:rFonts w:ascii="Times New Roman" w:hAnsi="Times New Roman"/>
                <w:sz w:val="24"/>
              </w:rPr>
              <w:t xml:space="preserve"> </w:t>
            </w:r>
            <w:r w:rsidR="00B62A1B" w:rsidRPr="00897C3B">
              <w:rPr>
                <w:rFonts w:ascii="Times New Roman" w:hAnsi="Times New Roman"/>
                <w:sz w:val="24"/>
                <w:lang w:val="sr-Cyrl-RS"/>
              </w:rPr>
              <w:t>(</w:t>
            </w:r>
            <w:r w:rsidRPr="00897C3B">
              <w:rPr>
                <w:rFonts w:ascii="Times New Roman" w:hAnsi="Times New Roman"/>
                <w:sz w:val="24"/>
              </w:rPr>
              <w:t>u</w:t>
            </w:r>
            <w:r w:rsidR="00B62A1B" w:rsidRPr="00897C3B">
              <w:rPr>
                <w:rFonts w:ascii="Times New Roman" w:hAnsi="Times New Roman"/>
                <w:sz w:val="24"/>
              </w:rPr>
              <w:t xml:space="preserve"> </w:t>
            </w:r>
            <w:r w:rsidRPr="00897C3B">
              <w:rPr>
                <w:rFonts w:ascii="Times New Roman" w:hAnsi="Times New Roman"/>
                <w:sz w:val="24"/>
              </w:rPr>
              <w:t>fazi</w:t>
            </w:r>
            <w:r w:rsidR="00B62A1B" w:rsidRPr="00897C3B">
              <w:rPr>
                <w:rFonts w:ascii="Times New Roman" w:hAnsi="Times New Roman"/>
                <w:sz w:val="24"/>
              </w:rPr>
              <w:t xml:space="preserve"> </w:t>
            </w:r>
            <w:r w:rsidRPr="00897C3B">
              <w:rPr>
                <w:rFonts w:ascii="Times New Roman" w:hAnsi="Times New Roman"/>
                <w:sz w:val="24"/>
              </w:rPr>
              <w:t>podmlatka</w:t>
            </w:r>
            <w:r w:rsidR="00B62A1B" w:rsidRPr="00897C3B">
              <w:rPr>
                <w:rFonts w:ascii="Times New Roman" w:hAnsi="Times New Roman"/>
                <w:sz w:val="24"/>
                <w:lang w:val="sr-Cyrl-RS"/>
              </w:rPr>
              <w:t>)</w:t>
            </w:r>
            <w:r w:rsidR="00B62A1B" w:rsidRPr="00897C3B">
              <w:rPr>
                <w:rFonts w:ascii="Times New Roman" w:hAnsi="Times New Roman"/>
                <w:sz w:val="24"/>
              </w:rPr>
              <w:t>.</w:t>
            </w:r>
          </w:p>
          <w:p w:rsidR="00B62A1B" w:rsidRPr="00897C3B" w:rsidRDefault="00897C3B" w:rsidP="000809DF">
            <w:pPr>
              <w:pStyle w:val="ListParagraph"/>
              <w:numPr>
                <w:ilvl w:val="1"/>
                <w:numId w:val="136"/>
              </w:numPr>
              <w:ind w:left="777"/>
              <w:jc w:val="both"/>
              <w:rPr>
                <w:rFonts w:ascii="Times New Roman" w:hAnsi="Times New Roman"/>
                <w:sz w:val="24"/>
              </w:rPr>
            </w:pPr>
            <w:r>
              <w:rPr>
                <w:rFonts w:ascii="Times New Roman" w:hAnsi="Times New Roman"/>
                <w:sz w:val="24"/>
                <w:lang w:val="sr-Cyrl-RS"/>
              </w:rPr>
              <w:t>uspostavlјanje</w:t>
            </w:r>
            <w:r w:rsidR="00B62A1B" w:rsidRPr="00897C3B">
              <w:rPr>
                <w:rFonts w:ascii="Times New Roman" w:hAnsi="Times New Roman"/>
                <w:sz w:val="24"/>
                <w:lang w:val="sr-Cyrl-RS"/>
              </w:rPr>
              <w:t xml:space="preserve"> </w:t>
            </w:r>
            <w:r>
              <w:rPr>
                <w:rFonts w:ascii="Times New Roman" w:hAnsi="Times New Roman"/>
                <w:sz w:val="24"/>
                <w:lang w:val="sr-Cyrl-RS"/>
              </w:rPr>
              <w:t>šumskog</w:t>
            </w:r>
            <w:r w:rsidR="00B62A1B" w:rsidRPr="00897C3B">
              <w:rPr>
                <w:rFonts w:ascii="Times New Roman" w:hAnsi="Times New Roman"/>
                <w:sz w:val="24"/>
                <w:lang w:val="sr-Cyrl-RS"/>
              </w:rPr>
              <w:t xml:space="preserve"> </w:t>
            </w:r>
            <w:r>
              <w:rPr>
                <w:rFonts w:ascii="Times New Roman" w:hAnsi="Times New Roman"/>
                <w:sz w:val="24"/>
                <w:lang w:val="sr-Cyrl-RS"/>
              </w:rPr>
              <w:t>reda</w:t>
            </w:r>
            <w:r w:rsidR="00B62A1B" w:rsidRPr="00897C3B">
              <w:rPr>
                <w:rFonts w:ascii="Times New Roman" w:hAnsi="Times New Roman"/>
                <w:sz w:val="24"/>
                <w:lang w:val="sr-Cyrl-RS"/>
              </w:rPr>
              <w:t>.</w:t>
            </w:r>
          </w:p>
          <w:p w:rsidR="00B62A1B" w:rsidRPr="00897C3B" w:rsidRDefault="00B62A1B" w:rsidP="003A72C4">
            <w:pPr>
              <w:jc w:val="both"/>
              <w:rPr>
                <w:rFonts w:ascii="Times New Roman" w:hAnsi="Times New Roman"/>
                <w:sz w:val="24"/>
                <w:lang w:val="pl-PL"/>
              </w:rPr>
            </w:pPr>
          </w:p>
        </w:tc>
      </w:tr>
      <w:tr w:rsidR="00B62A1B" w:rsidRPr="00897C3B" w:rsidTr="00897C3B">
        <w:tc>
          <w:tcPr>
            <w:tcW w:w="5000" w:type="pct"/>
            <w:gridSpan w:val="2"/>
            <w:tcBorders>
              <w:top w:val="single" w:sz="4" w:space="0" w:color="auto"/>
              <w:left w:val="single" w:sz="4" w:space="0" w:color="auto"/>
              <w:bottom w:val="single" w:sz="4" w:space="0" w:color="auto"/>
              <w:right w:val="single" w:sz="4" w:space="0" w:color="auto"/>
            </w:tcBorders>
            <w:hideMark/>
          </w:tcPr>
          <w:p w:rsidR="00B62A1B" w:rsidRPr="00897C3B" w:rsidRDefault="00897C3B" w:rsidP="003A72C4">
            <w:pPr>
              <w:jc w:val="both"/>
              <w:rPr>
                <w:rFonts w:ascii="Times New Roman" w:hAnsi="Times New Roman"/>
                <w:b/>
                <w:sz w:val="24"/>
                <w:lang w:val="pl-PL"/>
              </w:rPr>
            </w:pPr>
            <w:r>
              <w:rPr>
                <w:rFonts w:ascii="Times New Roman" w:hAnsi="Times New Roman"/>
                <w:b/>
                <w:sz w:val="24"/>
                <w:lang w:val="pl-PL"/>
              </w:rPr>
              <w:lastRenderedPageBreak/>
              <w:t>Način</w:t>
            </w:r>
            <w:r w:rsidR="00B62A1B" w:rsidRPr="00897C3B">
              <w:rPr>
                <w:rFonts w:ascii="Times New Roman" w:hAnsi="Times New Roman"/>
                <w:b/>
                <w:sz w:val="24"/>
                <w:lang w:val="pl-PL"/>
              </w:rPr>
              <w:t xml:space="preserve"> </w:t>
            </w:r>
            <w:r>
              <w:rPr>
                <w:rFonts w:ascii="Times New Roman" w:hAnsi="Times New Roman"/>
                <w:b/>
                <w:sz w:val="24"/>
                <w:lang w:val="pl-PL"/>
              </w:rPr>
              <w:t>sprovođenja</w:t>
            </w:r>
            <w:r w:rsidR="00B62A1B" w:rsidRPr="00897C3B">
              <w:rPr>
                <w:rFonts w:ascii="Times New Roman" w:hAnsi="Times New Roman"/>
                <w:b/>
                <w:sz w:val="24"/>
                <w:lang w:val="pl-PL"/>
              </w:rPr>
              <w:t xml:space="preserve"> </w:t>
            </w:r>
            <w:r>
              <w:rPr>
                <w:rFonts w:ascii="Times New Roman" w:hAnsi="Times New Roman"/>
                <w:b/>
                <w:sz w:val="24"/>
                <w:lang w:val="pl-PL"/>
              </w:rPr>
              <w:t>oplodne</w:t>
            </w:r>
            <w:r w:rsidR="00B62A1B" w:rsidRPr="00897C3B">
              <w:rPr>
                <w:rFonts w:ascii="Times New Roman" w:hAnsi="Times New Roman"/>
                <w:b/>
                <w:sz w:val="24"/>
                <w:lang w:val="pl-PL"/>
              </w:rPr>
              <w:t xml:space="preserve"> </w:t>
            </w:r>
            <w:r>
              <w:rPr>
                <w:rFonts w:ascii="Times New Roman" w:hAnsi="Times New Roman"/>
                <w:b/>
                <w:sz w:val="24"/>
                <w:lang w:val="pl-PL"/>
              </w:rPr>
              <w:t>seče</w:t>
            </w:r>
            <w:r w:rsidR="00B62A1B" w:rsidRPr="00897C3B">
              <w:rPr>
                <w:rFonts w:ascii="Times New Roman" w:hAnsi="Times New Roman"/>
                <w:b/>
                <w:sz w:val="24"/>
                <w:lang w:val="pl-PL"/>
              </w:rPr>
              <w:t xml:space="preserve"> </w:t>
            </w:r>
            <w:r>
              <w:rPr>
                <w:rFonts w:ascii="Times New Roman" w:hAnsi="Times New Roman"/>
                <w:b/>
                <w:sz w:val="24"/>
                <w:lang w:val="pl-PL"/>
              </w:rPr>
              <w:t>kratkog</w:t>
            </w:r>
            <w:r w:rsidR="00B62A1B" w:rsidRPr="00897C3B">
              <w:rPr>
                <w:rFonts w:ascii="Times New Roman" w:hAnsi="Times New Roman"/>
                <w:b/>
                <w:sz w:val="24"/>
                <w:lang w:val="pl-PL"/>
              </w:rPr>
              <w:t xml:space="preserve"> </w:t>
            </w:r>
            <w:r>
              <w:rPr>
                <w:rFonts w:ascii="Times New Roman" w:hAnsi="Times New Roman"/>
                <w:b/>
                <w:sz w:val="24"/>
                <w:lang w:val="pl-PL"/>
              </w:rPr>
              <w:t>podmladnog</w:t>
            </w:r>
            <w:r w:rsidR="00B62A1B" w:rsidRPr="00897C3B">
              <w:rPr>
                <w:rFonts w:ascii="Times New Roman" w:hAnsi="Times New Roman"/>
                <w:b/>
                <w:sz w:val="24"/>
                <w:lang w:val="pl-PL"/>
              </w:rPr>
              <w:t xml:space="preserve"> </w:t>
            </w:r>
            <w:r>
              <w:rPr>
                <w:rFonts w:ascii="Times New Roman" w:hAnsi="Times New Roman"/>
                <w:b/>
                <w:sz w:val="24"/>
                <w:lang w:val="pl-PL"/>
              </w:rPr>
              <w:t>razdoblјa</w:t>
            </w:r>
          </w:p>
        </w:tc>
      </w:tr>
      <w:tr w:rsidR="00B62A1B" w:rsidRPr="00897C3B" w:rsidTr="00897C3B">
        <w:tc>
          <w:tcPr>
            <w:tcW w:w="5000" w:type="pct"/>
            <w:gridSpan w:val="2"/>
            <w:tcBorders>
              <w:top w:val="single" w:sz="4" w:space="0" w:color="auto"/>
              <w:left w:val="nil"/>
              <w:bottom w:val="single" w:sz="4" w:space="0" w:color="auto"/>
              <w:right w:val="nil"/>
            </w:tcBorders>
          </w:tcPr>
          <w:p w:rsidR="00B62A1B" w:rsidRPr="00897C3B" w:rsidRDefault="00B62A1B" w:rsidP="003A72C4">
            <w:pPr>
              <w:pStyle w:val="ListParagraph"/>
              <w:jc w:val="both"/>
              <w:rPr>
                <w:rFonts w:ascii="Times New Roman" w:hAnsi="Times New Roman"/>
                <w:sz w:val="24"/>
              </w:rPr>
            </w:pPr>
          </w:p>
          <w:p w:rsidR="00B62A1B" w:rsidRPr="00897C3B" w:rsidRDefault="00897C3B" w:rsidP="003A72C4">
            <w:pPr>
              <w:pStyle w:val="ListParagraph"/>
              <w:ind w:left="68"/>
              <w:jc w:val="both"/>
              <w:rPr>
                <w:rFonts w:ascii="Times New Roman" w:hAnsi="Times New Roman"/>
                <w:b/>
                <w:sz w:val="24"/>
                <w:lang w:val="sr-Cyrl-RS"/>
              </w:rPr>
            </w:pPr>
            <w:r>
              <w:rPr>
                <w:rFonts w:ascii="Times New Roman" w:hAnsi="Times New Roman"/>
                <w:b/>
                <w:sz w:val="24"/>
                <w:lang w:val="sr-Cyrl-RS"/>
              </w:rPr>
              <w:t>Oplodna</w:t>
            </w:r>
            <w:r w:rsidR="00B62A1B" w:rsidRPr="00897C3B">
              <w:rPr>
                <w:rFonts w:ascii="Times New Roman" w:hAnsi="Times New Roman"/>
                <w:b/>
                <w:sz w:val="24"/>
                <w:lang w:val="sr-Cyrl-RS"/>
              </w:rPr>
              <w:t xml:space="preserve"> </w:t>
            </w:r>
            <w:r>
              <w:rPr>
                <w:rFonts w:ascii="Times New Roman" w:hAnsi="Times New Roman"/>
                <w:b/>
                <w:sz w:val="24"/>
                <w:lang w:val="sr-Cyrl-RS"/>
              </w:rPr>
              <w:t>seča</w:t>
            </w:r>
            <w:r w:rsidR="00B62A1B" w:rsidRPr="00897C3B">
              <w:rPr>
                <w:rFonts w:ascii="Times New Roman" w:hAnsi="Times New Roman"/>
                <w:b/>
                <w:sz w:val="24"/>
                <w:lang w:val="sr-Cyrl-RS"/>
              </w:rPr>
              <w:t xml:space="preserve"> </w:t>
            </w:r>
            <w:r>
              <w:rPr>
                <w:rFonts w:ascii="Times New Roman" w:hAnsi="Times New Roman"/>
                <w:b/>
                <w:sz w:val="24"/>
                <w:lang w:val="sr-Cyrl-RS"/>
              </w:rPr>
              <w:t>kratkog</w:t>
            </w:r>
            <w:r w:rsidR="00B62A1B" w:rsidRPr="00897C3B">
              <w:rPr>
                <w:rFonts w:ascii="Times New Roman" w:hAnsi="Times New Roman"/>
                <w:b/>
                <w:sz w:val="24"/>
                <w:lang w:val="sr-Cyrl-RS"/>
              </w:rPr>
              <w:t xml:space="preserve"> </w:t>
            </w:r>
            <w:r>
              <w:rPr>
                <w:rFonts w:ascii="Times New Roman" w:hAnsi="Times New Roman"/>
                <w:b/>
                <w:sz w:val="24"/>
                <w:lang w:val="sr-Cyrl-RS"/>
              </w:rPr>
              <w:t>podmladnog</w:t>
            </w:r>
            <w:r w:rsidR="00B62A1B" w:rsidRPr="00897C3B">
              <w:rPr>
                <w:rFonts w:ascii="Times New Roman" w:hAnsi="Times New Roman"/>
                <w:b/>
                <w:sz w:val="24"/>
                <w:lang w:val="sr-Cyrl-RS"/>
              </w:rPr>
              <w:t xml:space="preserve"> </w:t>
            </w:r>
            <w:r>
              <w:rPr>
                <w:rFonts w:ascii="Times New Roman" w:hAnsi="Times New Roman"/>
                <w:b/>
                <w:sz w:val="24"/>
                <w:lang w:val="sr-Cyrl-RS"/>
              </w:rPr>
              <w:t>razdoblјa</w:t>
            </w:r>
          </w:p>
          <w:p w:rsidR="00B62A1B" w:rsidRPr="00897C3B" w:rsidRDefault="00897C3B" w:rsidP="000809DF">
            <w:pPr>
              <w:pStyle w:val="ListParagraph"/>
              <w:numPr>
                <w:ilvl w:val="1"/>
                <w:numId w:val="137"/>
              </w:numPr>
              <w:spacing w:after="200" w:line="276" w:lineRule="auto"/>
              <w:ind w:left="777"/>
              <w:jc w:val="both"/>
              <w:rPr>
                <w:rFonts w:ascii="Times New Roman" w:hAnsi="Times New Roman"/>
                <w:sz w:val="24"/>
                <w:lang w:val="sr-Cyrl-RS"/>
              </w:rPr>
            </w:pPr>
            <w:r>
              <w:rPr>
                <w:rFonts w:ascii="Times New Roman" w:hAnsi="Times New Roman"/>
                <w:sz w:val="24"/>
                <w:lang w:val="sr-Cyrl-RS"/>
              </w:rPr>
              <w:t>Planira</w:t>
            </w:r>
            <w:r w:rsidR="00B62A1B" w:rsidRPr="00897C3B">
              <w:rPr>
                <w:rFonts w:ascii="Times New Roman" w:hAnsi="Times New Roman"/>
                <w:sz w:val="24"/>
                <w:lang w:val="sr-Cyrl-RS"/>
              </w:rPr>
              <w:t xml:space="preserve"> </w:t>
            </w:r>
            <w:r>
              <w:rPr>
                <w:rFonts w:ascii="Times New Roman" w:hAnsi="Times New Roman"/>
                <w:sz w:val="24"/>
                <w:lang w:val="sr-Cyrl-RS"/>
              </w:rPr>
              <w:t>se</w:t>
            </w:r>
            <w:r w:rsidR="00B62A1B" w:rsidRPr="00897C3B">
              <w:rPr>
                <w:rFonts w:ascii="Times New Roman" w:hAnsi="Times New Roman"/>
                <w:sz w:val="24"/>
                <w:lang w:val="sr-Cyrl-RS"/>
              </w:rPr>
              <w:t xml:space="preserve"> </w:t>
            </w:r>
            <w:r>
              <w:rPr>
                <w:rFonts w:ascii="Times New Roman" w:hAnsi="Times New Roman"/>
                <w:sz w:val="24"/>
                <w:lang w:val="sr-Cyrl-RS"/>
              </w:rPr>
              <w:t>i</w:t>
            </w:r>
            <w:r w:rsidR="00B62A1B" w:rsidRPr="00897C3B">
              <w:rPr>
                <w:rFonts w:ascii="Times New Roman" w:hAnsi="Times New Roman"/>
                <w:sz w:val="24"/>
                <w:lang w:val="sr-Cyrl-RS"/>
              </w:rPr>
              <w:t xml:space="preserve"> </w:t>
            </w:r>
            <w:r>
              <w:rPr>
                <w:rFonts w:ascii="Times New Roman" w:hAnsi="Times New Roman"/>
                <w:sz w:val="24"/>
                <w:lang w:val="sr-Cyrl-RS"/>
              </w:rPr>
              <w:t>sprovodi</w:t>
            </w:r>
            <w:r w:rsidR="00B62A1B" w:rsidRPr="00897C3B">
              <w:rPr>
                <w:rFonts w:ascii="Times New Roman" w:hAnsi="Times New Roman"/>
                <w:sz w:val="24"/>
                <w:lang w:val="sr-Cyrl-RS"/>
              </w:rPr>
              <w:t xml:space="preserve"> </w:t>
            </w:r>
            <w:r>
              <w:rPr>
                <w:rFonts w:ascii="Times New Roman" w:hAnsi="Times New Roman"/>
                <w:sz w:val="24"/>
                <w:lang w:val="sr-Cyrl-RS"/>
              </w:rPr>
              <w:t>kroz</w:t>
            </w:r>
            <w:r w:rsidR="00B62A1B" w:rsidRPr="00897C3B">
              <w:rPr>
                <w:rFonts w:ascii="Times New Roman" w:hAnsi="Times New Roman"/>
                <w:sz w:val="24"/>
                <w:lang w:val="sr-Cyrl-RS"/>
              </w:rPr>
              <w:t xml:space="preserve"> </w:t>
            </w:r>
            <w:r>
              <w:rPr>
                <w:rFonts w:ascii="Times New Roman" w:hAnsi="Times New Roman"/>
                <w:sz w:val="24"/>
                <w:lang w:val="sr-Cyrl-RS"/>
              </w:rPr>
              <w:t>tri</w:t>
            </w:r>
            <w:r w:rsidR="00B62A1B" w:rsidRPr="00897C3B">
              <w:rPr>
                <w:rFonts w:ascii="Times New Roman" w:hAnsi="Times New Roman"/>
                <w:sz w:val="24"/>
                <w:lang w:val="sr-Cyrl-RS"/>
              </w:rPr>
              <w:t xml:space="preserve"> </w:t>
            </w:r>
            <w:r>
              <w:rPr>
                <w:rFonts w:ascii="Times New Roman" w:hAnsi="Times New Roman"/>
                <w:sz w:val="24"/>
                <w:lang w:val="sr-Cyrl-RS"/>
              </w:rPr>
              <w:t>osnovna</w:t>
            </w:r>
            <w:r w:rsidR="00B62A1B" w:rsidRPr="00897C3B">
              <w:rPr>
                <w:rFonts w:ascii="Times New Roman" w:hAnsi="Times New Roman"/>
                <w:sz w:val="24"/>
                <w:lang w:val="sr-Cyrl-RS"/>
              </w:rPr>
              <w:t xml:space="preserve"> </w:t>
            </w:r>
            <w:r>
              <w:rPr>
                <w:rFonts w:ascii="Times New Roman" w:hAnsi="Times New Roman"/>
                <w:sz w:val="24"/>
                <w:lang w:val="sr-Cyrl-RS"/>
              </w:rPr>
              <w:t>seka</w:t>
            </w:r>
            <w:r w:rsidR="00B62A1B" w:rsidRPr="00897C3B">
              <w:rPr>
                <w:rFonts w:ascii="Times New Roman" w:hAnsi="Times New Roman"/>
                <w:sz w:val="24"/>
                <w:lang w:val="sr-Cyrl-RS"/>
              </w:rPr>
              <w:t xml:space="preserve">: </w:t>
            </w:r>
            <w:r>
              <w:rPr>
                <w:rFonts w:ascii="Times New Roman" w:hAnsi="Times New Roman"/>
                <w:sz w:val="24"/>
                <w:lang w:val="sr-Cyrl-RS"/>
              </w:rPr>
              <w:t>pripremni</w:t>
            </w:r>
            <w:r w:rsidR="00B62A1B" w:rsidRPr="00897C3B">
              <w:rPr>
                <w:rFonts w:ascii="Times New Roman" w:hAnsi="Times New Roman"/>
                <w:sz w:val="24"/>
                <w:lang w:val="sr-Cyrl-RS"/>
              </w:rPr>
              <w:t xml:space="preserve">, </w:t>
            </w:r>
            <w:r>
              <w:rPr>
                <w:rFonts w:ascii="Times New Roman" w:hAnsi="Times New Roman"/>
                <w:sz w:val="24"/>
                <w:lang w:val="sr-Cyrl-RS"/>
              </w:rPr>
              <w:t>oplodni</w:t>
            </w:r>
            <w:r w:rsidR="00B62A1B" w:rsidRPr="00897C3B">
              <w:rPr>
                <w:rFonts w:ascii="Times New Roman" w:hAnsi="Times New Roman"/>
                <w:sz w:val="24"/>
                <w:lang w:val="sr-Cyrl-RS"/>
              </w:rPr>
              <w:t xml:space="preserve"> </w:t>
            </w:r>
            <w:r>
              <w:rPr>
                <w:rFonts w:ascii="Times New Roman" w:hAnsi="Times New Roman"/>
                <w:sz w:val="24"/>
                <w:lang w:val="sr-Cyrl-RS"/>
              </w:rPr>
              <w:t>i</w:t>
            </w:r>
            <w:r w:rsidR="00B62A1B" w:rsidRPr="00897C3B">
              <w:rPr>
                <w:rFonts w:ascii="Times New Roman" w:hAnsi="Times New Roman"/>
                <w:sz w:val="24"/>
                <w:lang w:val="sr-Cyrl-RS"/>
              </w:rPr>
              <w:t xml:space="preserve"> </w:t>
            </w:r>
            <w:r>
              <w:rPr>
                <w:rFonts w:ascii="Times New Roman" w:hAnsi="Times New Roman"/>
                <w:sz w:val="24"/>
                <w:lang w:val="sr-Cyrl-RS"/>
              </w:rPr>
              <w:t>završni</w:t>
            </w:r>
            <w:r w:rsidR="00B62A1B" w:rsidRPr="00897C3B">
              <w:rPr>
                <w:rFonts w:ascii="Times New Roman" w:hAnsi="Times New Roman"/>
                <w:sz w:val="24"/>
                <w:lang w:val="sr-Cyrl-RS"/>
              </w:rPr>
              <w:t xml:space="preserve">, </w:t>
            </w:r>
            <w:r>
              <w:rPr>
                <w:rFonts w:ascii="Times New Roman" w:hAnsi="Times New Roman"/>
                <w:sz w:val="24"/>
                <w:lang w:val="sr-Cyrl-RS"/>
              </w:rPr>
              <w:t>a</w:t>
            </w:r>
            <w:r w:rsidR="00B62A1B" w:rsidRPr="00897C3B">
              <w:rPr>
                <w:rFonts w:ascii="Times New Roman" w:hAnsi="Times New Roman"/>
                <w:sz w:val="24"/>
                <w:lang w:val="sr-Cyrl-RS"/>
              </w:rPr>
              <w:t xml:space="preserve"> </w:t>
            </w:r>
            <w:r>
              <w:rPr>
                <w:rFonts w:ascii="Times New Roman" w:hAnsi="Times New Roman"/>
                <w:sz w:val="24"/>
                <w:lang w:val="sr-Cyrl-RS"/>
              </w:rPr>
              <w:t>u</w:t>
            </w:r>
            <w:r w:rsidR="00B62A1B" w:rsidRPr="00897C3B">
              <w:rPr>
                <w:rFonts w:ascii="Times New Roman" w:hAnsi="Times New Roman"/>
                <w:sz w:val="24"/>
                <w:lang w:val="sr-Cyrl-RS"/>
              </w:rPr>
              <w:t xml:space="preserve"> </w:t>
            </w:r>
            <w:r>
              <w:rPr>
                <w:rFonts w:ascii="Times New Roman" w:hAnsi="Times New Roman"/>
                <w:sz w:val="24"/>
                <w:lang w:val="sr-Cyrl-RS"/>
              </w:rPr>
              <w:t>određenim</w:t>
            </w:r>
            <w:r w:rsidR="00B62A1B" w:rsidRPr="00897C3B">
              <w:rPr>
                <w:rFonts w:ascii="Times New Roman" w:hAnsi="Times New Roman"/>
                <w:sz w:val="24"/>
                <w:lang w:val="sr-Cyrl-RS"/>
              </w:rPr>
              <w:t xml:space="preserve"> </w:t>
            </w:r>
            <w:r>
              <w:rPr>
                <w:rFonts w:ascii="Times New Roman" w:hAnsi="Times New Roman"/>
                <w:sz w:val="24"/>
                <w:lang w:val="sr-Cyrl-RS"/>
              </w:rPr>
              <w:t>slučajevim</w:t>
            </w:r>
            <w:r w:rsidR="00B62A1B" w:rsidRPr="00897C3B">
              <w:rPr>
                <w:rFonts w:ascii="Times New Roman" w:hAnsi="Times New Roman"/>
                <w:sz w:val="24"/>
                <w:lang w:val="sr-Cyrl-RS"/>
              </w:rPr>
              <w:t xml:space="preserve">  </w:t>
            </w:r>
            <w:r>
              <w:rPr>
                <w:rFonts w:ascii="Times New Roman" w:hAnsi="Times New Roman"/>
                <w:sz w:val="24"/>
                <w:lang w:val="sr-Cyrl-RS"/>
              </w:rPr>
              <w:t>naknadnim</w:t>
            </w:r>
            <w:r w:rsidR="00B62A1B" w:rsidRPr="00897C3B">
              <w:rPr>
                <w:rFonts w:ascii="Times New Roman" w:hAnsi="Times New Roman"/>
                <w:sz w:val="24"/>
                <w:lang w:val="sr-Cyrl-RS"/>
              </w:rPr>
              <w:t xml:space="preserve">  </w:t>
            </w:r>
            <w:r>
              <w:rPr>
                <w:rFonts w:ascii="Times New Roman" w:hAnsi="Times New Roman"/>
                <w:sz w:val="24"/>
                <w:lang w:val="sr-Cyrl-RS"/>
              </w:rPr>
              <w:t>i</w:t>
            </w:r>
            <w:r w:rsidR="00B62A1B" w:rsidRPr="00897C3B">
              <w:rPr>
                <w:rFonts w:ascii="Times New Roman" w:hAnsi="Times New Roman"/>
                <w:sz w:val="24"/>
                <w:lang w:val="sr-Cyrl-RS"/>
              </w:rPr>
              <w:t xml:space="preserve"> </w:t>
            </w:r>
            <w:r>
              <w:rPr>
                <w:rFonts w:ascii="Times New Roman" w:hAnsi="Times New Roman"/>
                <w:sz w:val="24"/>
                <w:lang w:val="sr-Cyrl-RS"/>
              </w:rPr>
              <w:t>kombinacijom</w:t>
            </w:r>
            <w:r w:rsidR="00B62A1B" w:rsidRPr="00897C3B">
              <w:rPr>
                <w:rFonts w:ascii="Times New Roman" w:hAnsi="Times New Roman"/>
                <w:sz w:val="24"/>
                <w:lang w:val="sr-Cyrl-RS"/>
              </w:rPr>
              <w:t xml:space="preserve"> </w:t>
            </w:r>
            <w:r>
              <w:rPr>
                <w:rFonts w:ascii="Times New Roman" w:hAnsi="Times New Roman"/>
                <w:sz w:val="24"/>
                <w:lang w:val="sr-Cyrl-RS"/>
              </w:rPr>
              <w:t>gore</w:t>
            </w:r>
            <w:r w:rsidR="00B62A1B" w:rsidRPr="00897C3B">
              <w:rPr>
                <w:rFonts w:ascii="Times New Roman" w:hAnsi="Times New Roman"/>
                <w:sz w:val="24"/>
                <w:lang w:val="sr-Cyrl-RS"/>
              </w:rPr>
              <w:t xml:space="preserve"> </w:t>
            </w:r>
            <w:r>
              <w:rPr>
                <w:rFonts w:ascii="Times New Roman" w:hAnsi="Times New Roman"/>
                <w:sz w:val="24"/>
                <w:lang w:val="sr-Cyrl-RS"/>
              </w:rPr>
              <w:t>navedenih</w:t>
            </w:r>
            <w:r w:rsidR="00B62A1B" w:rsidRPr="00897C3B">
              <w:rPr>
                <w:rFonts w:ascii="Times New Roman" w:hAnsi="Times New Roman"/>
                <w:sz w:val="24"/>
                <w:lang w:val="sr-Cyrl-RS"/>
              </w:rPr>
              <w:t xml:space="preserve"> </w:t>
            </w:r>
            <w:r>
              <w:rPr>
                <w:rFonts w:ascii="Times New Roman" w:hAnsi="Times New Roman"/>
                <w:sz w:val="24"/>
                <w:lang w:val="sr-Cyrl-RS"/>
              </w:rPr>
              <w:t>sekova</w:t>
            </w:r>
            <w:r w:rsidR="00B62A1B" w:rsidRPr="00897C3B">
              <w:rPr>
                <w:rFonts w:ascii="Times New Roman" w:hAnsi="Times New Roman"/>
                <w:sz w:val="24"/>
                <w:lang w:val="sr-Cyrl-RS"/>
              </w:rPr>
              <w:t>.</w:t>
            </w:r>
          </w:p>
          <w:p w:rsidR="00B62A1B" w:rsidRPr="00897C3B" w:rsidRDefault="00897C3B" w:rsidP="003A72C4">
            <w:pPr>
              <w:jc w:val="both"/>
              <w:rPr>
                <w:rFonts w:ascii="Times New Roman" w:hAnsi="Times New Roman"/>
                <w:b/>
                <w:sz w:val="24"/>
                <w:lang w:val="sr-Cyrl-RS"/>
              </w:rPr>
            </w:pPr>
            <w:r>
              <w:rPr>
                <w:rFonts w:ascii="Times New Roman" w:hAnsi="Times New Roman"/>
                <w:b/>
                <w:sz w:val="24"/>
                <w:lang w:val="sr-Cyrl-RS"/>
              </w:rPr>
              <w:t>Pripremni</w:t>
            </w:r>
            <w:r w:rsidR="00B62A1B" w:rsidRPr="00897C3B">
              <w:rPr>
                <w:rFonts w:ascii="Times New Roman" w:hAnsi="Times New Roman"/>
                <w:b/>
                <w:sz w:val="24"/>
                <w:lang w:val="sr-Cyrl-RS"/>
              </w:rPr>
              <w:t xml:space="preserve"> </w:t>
            </w:r>
            <w:r>
              <w:rPr>
                <w:rFonts w:ascii="Times New Roman" w:hAnsi="Times New Roman"/>
                <w:b/>
                <w:sz w:val="24"/>
                <w:lang w:val="sr-Cyrl-RS"/>
              </w:rPr>
              <w:t>sek</w:t>
            </w:r>
            <w:r w:rsidR="00B62A1B" w:rsidRPr="00897C3B">
              <w:rPr>
                <w:rFonts w:ascii="Times New Roman" w:hAnsi="Times New Roman"/>
                <w:b/>
                <w:sz w:val="24"/>
                <w:lang w:val="sr-Cyrl-RS"/>
              </w:rPr>
              <w:t>:</w:t>
            </w:r>
          </w:p>
          <w:p w:rsidR="00B62A1B" w:rsidRPr="00897C3B" w:rsidRDefault="00897C3B" w:rsidP="003A72C4">
            <w:pPr>
              <w:pStyle w:val="ListParagraph"/>
              <w:ind w:left="426"/>
              <w:jc w:val="both"/>
              <w:rPr>
                <w:rFonts w:ascii="Times New Roman" w:hAnsi="Times New Roman"/>
                <w:b/>
                <w:snapToGrid w:val="0"/>
                <w:sz w:val="24"/>
                <w:lang w:val="sr-Cyrl-RS"/>
              </w:rPr>
            </w:pPr>
            <w:r w:rsidRPr="00897C3B">
              <w:rPr>
                <w:rFonts w:ascii="Times New Roman" w:hAnsi="Times New Roman"/>
                <w:b/>
                <w:snapToGrid w:val="0"/>
                <w:sz w:val="24"/>
              </w:rPr>
              <w:t>Cil</w:t>
            </w:r>
            <w:r>
              <w:rPr>
                <w:rFonts w:ascii="Times New Roman" w:hAnsi="Times New Roman"/>
                <w:b/>
                <w:snapToGrid w:val="0"/>
                <w:sz w:val="24"/>
                <w:lang w:val="ru-RU"/>
              </w:rPr>
              <w:t>ј</w:t>
            </w:r>
            <w:r w:rsidR="00B62A1B" w:rsidRPr="00897C3B">
              <w:rPr>
                <w:rFonts w:ascii="Times New Roman" w:hAnsi="Times New Roman"/>
                <w:b/>
                <w:snapToGrid w:val="0"/>
                <w:sz w:val="24"/>
                <w:lang w:val="sr-Cyrl-RS"/>
              </w:rPr>
              <w:t xml:space="preserve"> </w:t>
            </w:r>
            <w:r w:rsidRPr="00897C3B">
              <w:rPr>
                <w:rFonts w:ascii="Times New Roman" w:hAnsi="Times New Roman"/>
                <w:b/>
                <w:snapToGrid w:val="0"/>
                <w:sz w:val="24"/>
              </w:rPr>
              <w:t>pripremnog</w:t>
            </w:r>
            <w:r w:rsidR="00B62A1B" w:rsidRPr="00897C3B">
              <w:rPr>
                <w:rFonts w:ascii="Times New Roman" w:hAnsi="Times New Roman"/>
                <w:b/>
                <w:snapToGrid w:val="0"/>
                <w:sz w:val="24"/>
              </w:rPr>
              <w:t xml:space="preserve"> </w:t>
            </w:r>
            <w:r w:rsidR="00B62A1B" w:rsidRPr="00897C3B">
              <w:rPr>
                <w:rFonts w:ascii="Times New Roman" w:hAnsi="Times New Roman"/>
                <w:b/>
                <w:snapToGrid w:val="0"/>
                <w:sz w:val="24"/>
                <w:lang w:val="sr-Cyrl-RS"/>
              </w:rPr>
              <w:t xml:space="preserve"> </w:t>
            </w:r>
            <w:r w:rsidRPr="00897C3B">
              <w:rPr>
                <w:rFonts w:ascii="Times New Roman" w:hAnsi="Times New Roman"/>
                <w:b/>
                <w:snapToGrid w:val="0"/>
                <w:sz w:val="24"/>
              </w:rPr>
              <w:t>seka</w:t>
            </w:r>
            <w:r w:rsidR="00B62A1B" w:rsidRPr="00897C3B">
              <w:rPr>
                <w:rFonts w:ascii="Times New Roman" w:hAnsi="Times New Roman"/>
                <w:b/>
                <w:snapToGrid w:val="0"/>
                <w:sz w:val="24"/>
                <w:lang w:val="sr-Cyrl-RS"/>
              </w:rPr>
              <w:t xml:space="preserve"> </w:t>
            </w:r>
            <w:r w:rsidRPr="00897C3B">
              <w:rPr>
                <w:rFonts w:ascii="Times New Roman" w:hAnsi="Times New Roman"/>
                <w:b/>
                <w:snapToGrid w:val="0"/>
                <w:sz w:val="24"/>
              </w:rPr>
              <w:t>je</w:t>
            </w:r>
            <w:r w:rsidR="00B62A1B" w:rsidRPr="00897C3B">
              <w:rPr>
                <w:rFonts w:ascii="Times New Roman" w:hAnsi="Times New Roman"/>
                <w:b/>
                <w:snapToGrid w:val="0"/>
                <w:sz w:val="24"/>
              </w:rPr>
              <w:t>:</w:t>
            </w:r>
            <w:r w:rsidR="00B62A1B" w:rsidRPr="00897C3B">
              <w:rPr>
                <w:rFonts w:ascii="Times New Roman" w:hAnsi="Times New Roman"/>
                <w:b/>
                <w:snapToGrid w:val="0"/>
                <w:sz w:val="24"/>
                <w:lang w:val="sr-Cyrl-RS"/>
              </w:rPr>
              <w:t xml:space="preserve">  </w:t>
            </w:r>
          </w:p>
          <w:p w:rsidR="00B62A1B" w:rsidRPr="00897C3B" w:rsidRDefault="00897C3B" w:rsidP="000809DF">
            <w:pPr>
              <w:pStyle w:val="ListParagraph"/>
              <w:numPr>
                <w:ilvl w:val="0"/>
                <w:numId w:val="138"/>
              </w:numPr>
              <w:jc w:val="both"/>
              <w:rPr>
                <w:rFonts w:ascii="Times New Roman" w:hAnsi="Times New Roman"/>
                <w:snapToGrid w:val="0"/>
                <w:sz w:val="24"/>
              </w:rPr>
            </w:pPr>
            <w:r>
              <w:rPr>
                <w:rFonts w:ascii="Times New Roman" w:hAnsi="Times New Roman"/>
                <w:snapToGrid w:val="0"/>
                <w:sz w:val="24"/>
                <w:lang w:val="sr-Cyrl-RS"/>
              </w:rPr>
              <w:t>Da</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se</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u</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sastojini</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nstvore</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optimalni</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uslovi</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za</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osemenjavanje</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i</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nicanje</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semena</w:t>
            </w:r>
          </w:p>
          <w:p w:rsidR="00B62A1B" w:rsidRPr="00897C3B" w:rsidRDefault="00897C3B" w:rsidP="000809DF">
            <w:pPr>
              <w:pStyle w:val="ListParagraph"/>
              <w:numPr>
                <w:ilvl w:val="0"/>
                <w:numId w:val="138"/>
              </w:numPr>
              <w:jc w:val="both"/>
              <w:rPr>
                <w:rFonts w:ascii="Times New Roman" w:hAnsi="Times New Roman"/>
                <w:snapToGrid w:val="0"/>
                <w:sz w:val="24"/>
              </w:rPr>
            </w:pPr>
            <w:r>
              <w:rPr>
                <w:rFonts w:ascii="Times New Roman" w:hAnsi="Times New Roman"/>
                <w:snapToGrid w:val="0"/>
                <w:sz w:val="24"/>
                <w:lang w:val="sr-Cyrl-RS"/>
              </w:rPr>
              <w:t>Stvaranje</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povolјnih</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stanišnih</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i</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sastojinskih</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uslova</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za</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prirodno</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obnavlјanje</w:t>
            </w:r>
            <w:r w:rsidR="00B62A1B" w:rsidRPr="00897C3B">
              <w:rPr>
                <w:rFonts w:ascii="Times New Roman" w:hAnsi="Times New Roman"/>
                <w:snapToGrid w:val="0"/>
                <w:sz w:val="24"/>
                <w:lang w:val="sr-Cyrl-RS"/>
              </w:rPr>
              <w:t xml:space="preserve">. </w:t>
            </w:r>
          </w:p>
          <w:p w:rsidR="00B62A1B" w:rsidRPr="00897C3B" w:rsidRDefault="00B62A1B" w:rsidP="003A72C4">
            <w:pPr>
              <w:pStyle w:val="ListParagraph"/>
              <w:jc w:val="both"/>
              <w:rPr>
                <w:rFonts w:ascii="Times New Roman" w:hAnsi="Times New Roman"/>
                <w:snapToGrid w:val="0"/>
                <w:sz w:val="24"/>
              </w:rPr>
            </w:pPr>
          </w:p>
          <w:p w:rsidR="00B62A1B" w:rsidRPr="00AD2278" w:rsidRDefault="00897C3B" w:rsidP="003A72C4">
            <w:pPr>
              <w:pStyle w:val="ListParagraph"/>
              <w:ind w:left="428"/>
              <w:jc w:val="both"/>
              <w:rPr>
                <w:rFonts w:ascii="Times New Roman" w:hAnsi="Times New Roman"/>
                <w:b/>
                <w:sz w:val="24"/>
                <w:lang w:val="sr-Cyrl-RS"/>
              </w:rPr>
            </w:pPr>
            <w:r>
              <w:rPr>
                <w:rFonts w:ascii="Times New Roman" w:hAnsi="Times New Roman"/>
                <w:b/>
                <w:sz w:val="24"/>
                <w:lang w:val="sr-Cyrl-RS"/>
              </w:rPr>
              <w:t>Radova</w:t>
            </w:r>
            <w:r w:rsidR="00B62A1B" w:rsidRPr="00897C3B">
              <w:rPr>
                <w:rFonts w:ascii="Times New Roman" w:hAnsi="Times New Roman"/>
                <w:b/>
                <w:sz w:val="24"/>
                <w:lang w:val="sr-Cyrl-RS"/>
              </w:rPr>
              <w:t>:</w:t>
            </w:r>
          </w:p>
          <w:p w:rsidR="00B62A1B" w:rsidRPr="00AD2278" w:rsidRDefault="00897C3B" w:rsidP="000809DF">
            <w:pPr>
              <w:pStyle w:val="NormalWeb"/>
              <w:numPr>
                <w:ilvl w:val="0"/>
                <w:numId w:val="139"/>
              </w:numPr>
              <w:spacing w:line="276" w:lineRule="auto"/>
              <w:jc w:val="both"/>
              <w:rPr>
                <w:rFonts w:ascii="Times New Roman" w:hAnsi="Times New Roman"/>
                <w:color w:val="auto"/>
                <w:sz w:val="24"/>
                <w:szCs w:val="24"/>
                <w:lang w:val="sr-Cyrl-RS"/>
              </w:rPr>
            </w:pPr>
            <w:r w:rsidRPr="00AD2278">
              <w:rPr>
                <w:rFonts w:ascii="Times New Roman" w:hAnsi="Times New Roman"/>
                <w:color w:val="auto"/>
                <w:sz w:val="24"/>
                <w:szCs w:val="24"/>
                <w:lang w:val="sr-Cyrl-RS"/>
              </w:rPr>
              <w:t>p</w:t>
            </w:r>
            <w:r w:rsidRPr="00AD2278">
              <w:rPr>
                <w:rFonts w:ascii="Times New Roman" w:hAnsi="Times New Roman"/>
                <w:color w:val="auto"/>
                <w:sz w:val="24"/>
                <w:szCs w:val="24"/>
                <w:lang w:val="sr-Latn-RS"/>
              </w:rPr>
              <w:t>ripremni</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sek</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planira</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se</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planom</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seča</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obnavlјanja</w:t>
            </w:r>
            <w:r w:rsidR="00B62A1B" w:rsidRPr="00AD2278">
              <w:rPr>
                <w:rFonts w:ascii="Times New Roman" w:hAnsi="Times New Roman"/>
                <w:color w:val="auto"/>
                <w:sz w:val="24"/>
                <w:szCs w:val="24"/>
                <w:lang w:val="sr-Cyrl-RS"/>
              </w:rPr>
              <w:t>,</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Cyrl-RS"/>
              </w:rPr>
              <w:t>na</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osnovu</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stanišnih</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i</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sastojinskih</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uslova</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a</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sprovodi</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se</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neposredno</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ili</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nekoliko</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godina</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pre</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obilnog</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uroda</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semena</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glavne</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vrste</w:t>
            </w:r>
            <w:r w:rsidR="00B62A1B" w:rsidRPr="00AD2278">
              <w:rPr>
                <w:rFonts w:ascii="Times New Roman" w:hAnsi="Times New Roman"/>
                <w:color w:val="auto"/>
                <w:sz w:val="24"/>
                <w:szCs w:val="24"/>
                <w:lang w:val="sr-Latn-RS"/>
              </w:rPr>
              <w:t>,</w:t>
            </w:r>
          </w:p>
          <w:p w:rsidR="00B62A1B" w:rsidRPr="00AD2278" w:rsidRDefault="00897C3B" w:rsidP="000809DF">
            <w:pPr>
              <w:pStyle w:val="NormalWeb"/>
              <w:numPr>
                <w:ilvl w:val="0"/>
                <w:numId w:val="139"/>
              </w:numPr>
              <w:spacing w:line="276" w:lineRule="auto"/>
              <w:jc w:val="both"/>
              <w:rPr>
                <w:rFonts w:ascii="Times New Roman" w:hAnsi="Times New Roman"/>
                <w:color w:val="auto"/>
                <w:sz w:val="24"/>
                <w:szCs w:val="24"/>
                <w:lang w:val="sr-Cyrl-RS"/>
              </w:rPr>
            </w:pPr>
            <w:r w:rsidRPr="00AD2278">
              <w:rPr>
                <w:rFonts w:ascii="Times New Roman" w:hAnsi="Times New Roman"/>
                <w:color w:val="auto"/>
                <w:sz w:val="24"/>
                <w:szCs w:val="24"/>
                <w:lang w:val="sr-Cyrl-RS"/>
              </w:rPr>
              <w:t>pripremni</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sek</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planira</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se</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i</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sprovodi</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u</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sastojinama</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sa</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većim</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brojem</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stabala</w:t>
            </w:r>
            <w:r w:rsidR="00B62A1B" w:rsidRPr="00AD2278">
              <w:rPr>
                <w:rFonts w:ascii="Times New Roman" w:hAnsi="Times New Roman"/>
                <w:color w:val="auto"/>
                <w:sz w:val="24"/>
                <w:szCs w:val="24"/>
                <w:lang w:val="sr-Latn-RS"/>
              </w:rPr>
              <w:t>,</w:t>
            </w:r>
            <w:r w:rsidR="00B62A1B" w:rsidRPr="00AD2278">
              <w:rPr>
                <w:rFonts w:ascii="Times New Roman" w:hAnsi="Times New Roman"/>
                <w:color w:val="auto"/>
                <w:sz w:val="24"/>
                <w:szCs w:val="24"/>
                <w:lang w:val="sr-Cyrl-RS"/>
              </w:rPr>
              <w:t xml:space="preserve"> </w:t>
            </w:r>
          </w:p>
          <w:p w:rsidR="00B62A1B" w:rsidRPr="00AD2278" w:rsidRDefault="00897C3B" w:rsidP="000809DF">
            <w:pPr>
              <w:pStyle w:val="NormalWeb"/>
              <w:numPr>
                <w:ilvl w:val="0"/>
                <w:numId w:val="139"/>
              </w:numPr>
              <w:spacing w:line="276" w:lineRule="auto"/>
              <w:jc w:val="both"/>
              <w:rPr>
                <w:rFonts w:ascii="Times New Roman" w:hAnsi="Times New Roman"/>
                <w:color w:val="auto"/>
                <w:sz w:val="24"/>
                <w:szCs w:val="24"/>
                <w:lang w:val="sr-Cyrl-RS"/>
              </w:rPr>
            </w:pPr>
            <w:r w:rsidRPr="00AD2278">
              <w:rPr>
                <w:rFonts w:ascii="Times New Roman" w:hAnsi="Times New Roman"/>
                <w:color w:val="auto"/>
                <w:sz w:val="24"/>
                <w:szCs w:val="24"/>
                <w:lang w:val="sr-Cyrl-RS"/>
              </w:rPr>
              <w:t>u</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sastojinama</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gde</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postoji</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opasnost</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od</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zakorovlјavanja</w:t>
            </w:r>
            <w:r w:rsidR="00B62A1B" w:rsidRPr="00AD2278">
              <w:rPr>
                <w:rFonts w:ascii="Times New Roman" w:hAnsi="Times New Roman"/>
                <w:color w:val="auto"/>
                <w:sz w:val="24"/>
                <w:szCs w:val="24"/>
                <w:lang w:val="sr-Cyrl-RS"/>
              </w:rPr>
              <w:t xml:space="preserve"> </w:t>
            </w:r>
            <w:r w:rsidR="00B62A1B" w:rsidRPr="00AD2278">
              <w:rPr>
                <w:rFonts w:ascii="Times New Roman" w:hAnsi="Times New Roman"/>
                <w:color w:val="auto"/>
                <w:sz w:val="24"/>
                <w:szCs w:val="24"/>
                <w:lang w:val="sr-Latn-RS"/>
              </w:rPr>
              <w:t>(</w:t>
            </w:r>
            <w:r w:rsidRPr="00AD2278">
              <w:rPr>
                <w:rFonts w:ascii="Times New Roman" w:hAnsi="Times New Roman"/>
                <w:color w:val="auto"/>
                <w:sz w:val="24"/>
                <w:szCs w:val="24"/>
                <w:lang w:val="sr-Cyrl-RS"/>
              </w:rPr>
              <w:t>sastojine</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na</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dubokom</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svežem</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zemlјištu</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uvalama</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itd</w:t>
            </w:r>
            <w:r w:rsidR="00B62A1B" w:rsidRPr="00AD2278">
              <w:rPr>
                <w:rFonts w:ascii="Times New Roman" w:hAnsi="Times New Roman"/>
                <w:color w:val="auto"/>
                <w:sz w:val="24"/>
                <w:szCs w:val="24"/>
                <w:lang w:val="sr-Latn-RS"/>
              </w:rPr>
              <w:t>)</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ne</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sprovodi</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se</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pripremni</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sek</w:t>
            </w:r>
            <w:r w:rsidR="00B62A1B" w:rsidRPr="00AD2278">
              <w:rPr>
                <w:rFonts w:ascii="Times New Roman" w:hAnsi="Times New Roman"/>
                <w:color w:val="auto"/>
                <w:sz w:val="24"/>
                <w:szCs w:val="24"/>
                <w:lang w:val="sr-Latn-RS"/>
              </w:rPr>
              <w:t>,</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nego</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se</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spaja</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sa</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oplodnim</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sekom</w:t>
            </w:r>
            <w:r w:rsidR="00B62A1B" w:rsidRPr="00AD2278">
              <w:rPr>
                <w:rFonts w:ascii="Times New Roman" w:hAnsi="Times New Roman"/>
                <w:color w:val="auto"/>
                <w:sz w:val="24"/>
                <w:szCs w:val="24"/>
                <w:lang w:val="sr-Latn-RS"/>
              </w:rPr>
              <w:t xml:space="preserve"> </w:t>
            </w:r>
            <w:r w:rsidR="00B62A1B" w:rsidRPr="00AD2278">
              <w:rPr>
                <w:rFonts w:ascii="Times New Roman" w:hAnsi="Times New Roman"/>
                <w:color w:val="auto"/>
                <w:sz w:val="24"/>
                <w:szCs w:val="24"/>
                <w:lang w:val="sr-Cyrl-RS"/>
              </w:rPr>
              <w:t xml:space="preserve"> </w:t>
            </w:r>
            <w:r w:rsidR="00B62A1B" w:rsidRPr="00AD2278">
              <w:rPr>
                <w:rFonts w:ascii="Times New Roman" w:hAnsi="Times New Roman"/>
                <w:color w:val="auto"/>
                <w:sz w:val="24"/>
                <w:szCs w:val="24"/>
                <w:lang w:val="sr-Latn-RS"/>
              </w:rPr>
              <w:t>(</w:t>
            </w:r>
            <w:r w:rsidRPr="00AD2278">
              <w:rPr>
                <w:rFonts w:ascii="Times New Roman" w:hAnsi="Times New Roman"/>
                <w:color w:val="auto"/>
                <w:sz w:val="24"/>
                <w:szCs w:val="24"/>
                <w:lang w:val="sr-Cyrl-RS"/>
              </w:rPr>
              <w:t>pripremno</w:t>
            </w:r>
            <w:r w:rsidR="00B62A1B" w:rsidRPr="00AD2278">
              <w:rPr>
                <w:rFonts w:ascii="Times New Roman" w:hAnsi="Times New Roman"/>
                <w:color w:val="auto"/>
                <w:sz w:val="24"/>
                <w:szCs w:val="24"/>
                <w:lang w:val="sr-Cyrl-RS"/>
              </w:rPr>
              <w:t>-</w:t>
            </w:r>
            <w:r w:rsidRPr="00AD2278">
              <w:rPr>
                <w:rFonts w:ascii="Times New Roman" w:hAnsi="Times New Roman"/>
                <w:color w:val="auto"/>
                <w:sz w:val="24"/>
                <w:szCs w:val="24"/>
                <w:lang w:val="sr-Cyrl-RS"/>
              </w:rPr>
              <w:t>oplodni</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sek</w:t>
            </w:r>
            <w:r w:rsidR="00B62A1B" w:rsidRPr="00AD2278">
              <w:rPr>
                <w:rFonts w:ascii="Times New Roman" w:hAnsi="Times New Roman"/>
                <w:color w:val="auto"/>
                <w:sz w:val="24"/>
                <w:szCs w:val="24"/>
                <w:lang w:val="sr-Latn-RS"/>
              </w:rPr>
              <w:t>)</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a</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ako</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se</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zbog</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velikog</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broja</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stabala</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planir</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pripremnim</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sekom</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ne</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uklanja</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se</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podstojna</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etaža</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Cyrl-RS"/>
              </w:rPr>
              <w:t>sprat</w:t>
            </w:r>
            <w:r w:rsidR="00B62A1B" w:rsidRPr="00AD2278">
              <w:rPr>
                <w:rFonts w:ascii="Times New Roman" w:hAnsi="Times New Roman"/>
                <w:color w:val="auto"/>
                <w:sz w:val="24"/>
                <w:szCs w:val="24"/>
                <w:lang w:val="sr-Latn-RS"/>
              </w:rPr>
              <w:t>)</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nego</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se</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uklanjaju</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Cyrl-RS"/>
              </w:rPr>
              <w:t>stabla</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Cyrl-RS"/>
              </w:rPr>
              <w:t>lišijeg</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zdravstvenog</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stanja</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i</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kvaliteta</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i</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stablasa</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sa</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lakšim</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semenom</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iz</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gornjeg</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sprata</w:t>
            </w:r>
            <w:r w:rsidR="00B62A1B" w:rsidRPr="00AD2278">
              <w:rPr>
                <w:rFonts w:ascii="Times New Roman" w:hAnsi="Times New Roman"/>
                <w:color w:val="auto"/>
                <w:sz w:val="24"/>
                <w:szCs w:val="24"/>
                <w:lang w:val="sr-Cyrl-RS"/>
              </w:rPr>
              <w:t>,</w:t>
            </w:r>
          </w:p>
          <w:p w:rsidR="00B62A1B" w:rsidRPr="00AD2278" w:rsidRDefault="00B62A1B" w:rsidP="000809DF">
            <w:pPr>
              <w:pStyle w:val="NormalWeb"/>
              <w:numPr>
                <w:ilvl w:val="0"/>
                <w:numId w:val="139"/>
              </w:numPr>
              <w:spacing w:line="276" w:lineRule="auto"/>
              <w:jc w:val="both"/>
              <w:rPr>
                <w:rFonts w:ascii="Times New Roman" w:hAnsi="Times New Roman"/>
                <w:color w:val="auto"/>
                <w:sz w:val="24"/>
                <w:szCs w:val="24"/>
                <w:lang w:val="sr-Cyrl-RS"/>
              </w:rPr>
            </w:pP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pripremnim</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sekom</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uklalјaju</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se</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pre</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svega</w:t>
            </w:r>
            <w:r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Latn-RS"/>
              </w:rPr>
              <w:t xml:space="preserve"> </w:t>
            </w:r>
            <w:r w:rsidR="00897C3B" w:rsidRPr="00AD2278">
              <w:rPr>
                <w:rFonts w:ascii="Times New Roman" w:hAnsi="Times New Roman"/>
                <w:color w:val="auto"/>
                <w:sz w:val="24"/>
                <w:szCs w:val="24"/>
                <w:lang w:val="sr-Cyrl-RS"/>
              </w:rPr>
              <w:t>napoželјne</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vrst</w:t>
            </w:r>
            <w:r w:rsidRPr="00AD2278">
              <w:rPr>
                <w:rFonts w:ascii="Times New Roman" w:hAnsi="Times New Roman"/>
                <w:color w:val="auto"/>
                <w:sz w:val="24"/>
                <w:szCs w:val="24"/>
                <w:lang w:val="sr-Cyrl-RS"/>
              </w:rPr>
              <w:t>-</w:t>
            </w:r>
            <w:r w:rsidR="00897C3B" w:rsidRPr="00AD2278">
              <w:rPr>
                <w:rFonts w:ascii="Times New Roman" w:hAnsi="Times New Roman"/>
                <w:color w:val="auto"/>
                <w:sz w:val="24"/>
                <w:szCs w:val="24"/>
                <w:lang w:val="sr-Cyrl-RS"/>
              </w:rPr>
              <w:t>konkurentne</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vrste</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vrste</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lakog</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semena</w:t>
            </w:r>
            <w:r w:rsidRPr="00AD2278">
              <w:rPr>
                <w:rFonts w:ascii="Times New Roman" w:hAnsi="Times New Roman"/>
                <w:color w:val="auto"/>
                <w:sz w:val="24"/>
                <w:szCs w:val="24"/>
                <w:lang w:val="sr-Cyrl-RS"/>
              </w:rPr>
              <w:t>,</w:t>
            </w:r>
            <w:r w:rsidRPr="00AD2278">
              <w:rPr>
                <w:rFonts w:ascii="Times New Roman" w:hAnsi="Times New Roman"/>
                <w:color w:val="auto"/>
                <w:sz w:val="24"/>
                <w:szCs w:val="24"/>
                <w:lang w:val="sr-Latn-RS"/>
              </w:rPr>
              <w:t xml:space="preserve"> </w:t>
            </w:r>
            <w:r w:rsidR="00897C3B" w:rsidRPr="00AD2278">
              <w:rPr>
                <w:rFonts w:ascii="Times New Roman" w:hAnsi="Times New Roman"/>
                <w:color w:val="auto"/>
                <w:sz w:val="24"/>
                <w:szCs w:val="24"/>
                <w:lang w:val="sr-Latn-RS"/>
              </w:rPr>
              <w:t>lošeg</w:t>
            </w:r>
            <w:r w:rsidRPr="00AD2278">
              <w:rPr>
                <w:rFonts w:ascii="Times New Roman" w:hAnsi="Times New Roman"/>
                <w:color w:val="auto"/>
                <w:sz w:val="24"/>
                <w:szCs w:val="24"/>
                <w:lang w:val="sr-Latn-RS"/>
              </w:rPr>
              <w:t xml:space="preserve"> </w:t>
            </w:r>
            <w:r w:rsidR="00897C3B" w:rsidRPr="00AD2278">
              <w:rPr>
                <w:rFonts w:ascii="Times New Roman" w:hAnsi="Times New Roman"/>
                <w:color w:val="auto"/>
                <w:sz w:val="24"/>
                <w:szCs w:val="24"/>
                <w:lang w:val="sr-Latn-RS"/>
              </w:rPr>
              <w:t>kvaliteta</w:t>
            </w:r>
            <w:r w:rsidRPr="00AD2278">
              <w:rPr>
                <w:rFonts w:ascii="Times New Roman" w:hAnsi="Times New Roman"/>
                <w:color w:val="auto"/>
                <w:sz w:val="24"/>
                <w:szCs w:val="24"/>
                <w:lang w:val="sr-Latn-RS"/>
              </w:rPr>
              <w:t xml:space="preserve"> </w:t>
            </w:r>
            <w:r w:rsidR="00897C3B" w:rsidRPr="00AD2278">
              <w:rPr>
                <w:rFonts w:ascii="Times New Roman" w:hAnsi="Times New Roman"/>
                <w:color w:val="auto"/>
                <w:sz w:val="24"/>
                <w:szCs w:val="24"/>
                <w:lang w:val="sr-Latn-RS"/>
              </w:rPr>
              <w:t>i</w:t>
            </w:r>
            <w:r w:rsidRPr="00AD2278">
              <w:rPr>
                <w:rFonts w:ascii="Times New Roman" w:hAnsi="Times New Roman"/>
                <w:color w:val="auto"/>
                <w:sz w:val="24"/>
                <w:szCs w:val="24"/>
                <w:lang w:val="sr-Latn-RS"/>
              </w:rPr>
              <w:t xml:space="preserve"> </w:t>
            </w:r>
            <w:r w:rsidR="00897C3B" w:rsidRPr="00AD2278">
              <w:rPr>
                <w:rFonts w:ascii="Times New Roman" w:hAnsi="Times New Roman"/>
                <w:color w:val="auto"/>
                <w:sz w:val="24"/>
                <w:szCs w:val="24"/>
                <w:lang w:val="sr-Latn-RS"/>
              </w:rPr>
              <w:t>zdravstvenog</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stanja</w:t>
            </w:r>
            <w:r w:rsidRPr="00AD2278">
              <w:rPr>
                <w:rFonts w:ascii="Times New Roman" w:hAnsi="Times New Roman"/>
                <w:color w:val="auto"/>
                <w:sz w:val="24"/>
                <w:szCs w:val="24"/>
                <w:lang w:val="sr-Latn-RS"/>
              </w:rPr>
              <w:t xml:space="preserve">, </w:t>
            </w:r>
            <w:r w:rsidR="00897C3B" w:rsidRPr="00AD2278">
              <w:rPr>
                <w:rFonts w:ascii="Times New Roman" w:hAnsi="Times New Roman"/>
                <w:color w:val="auto"/>
                <w:sz w:val="24"/>
                <w:szCs w:val="24"/>
                <w:lang w:val="sr-Cyrl-RS"/>
              </w:rPr>
              <w:t>naslednih</w:t>
            </w:r>
            <w:r w:rsidRPr="00AD2278">
              <w:rPr>
                <w:rFonts w:ascii="Times New Roman" w:hAnsi="Times New Roman"/>
                <w:color w:val="auto"/>
                <w:sz w:val="24"/>
                <w:szCs w:val="24"/>
                <w:lang w:val="sr-Cyrl-RS"/>
              </w:rPr>
              <w:t>-</w:t>
            </w:r>
            <w:r w:rsidR="00897C3B" w:rsidRPr="00AD2278">
              <w:rPr>
                <w:rFonts w:ascii="Times New Roman" w:hAnsi="Times New Roman"/>
                <w:color w:val="auto"/>
                <w:sz w:val="24"/>
                <w:szCs w:val="24"/>
                <w:lang w:val="sr-Cyrl-RS"/>
              </w:rPr>
              <w:t>genetskih</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osobina</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stabla</w:t>
            </w:r>
            <w:r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Latn-RS"/>
              </w:rPr>
              <w:t xml:space="preserve">V </w:t>
            </w:r>
            <w:r w:rsidR="00897C3B" w:rsidRPr="00AD2278">
              <w:rPr>
                <w:rFonts w:ascii="Times New Roman" w:hAnsi="Times New Roman"/>
                <w:color w:val="auto"/>
                <w:sz w:val="24"/>
                <w:szCs w:val="24"/>
                <w:lang w:val="sr-Cyrl-RS"/>
              </w:rPr>
              <w:t>i</w:t>
            </w:r>
            <w:r w:rsidRPr="00AD2278">
              <w:rPr>
                <w:rFonts w:ascii="Times New Roman" w:hAnsi="Times New Roman"/>
                <w:color w:val="auto"/>
                <w:sz w:val="24"/>
                <w:szCs w:val="24"/>
                <w:lang w:val="sr-Latn-RS"/>
              </w:rPr>
              <w:t xml:space="preserve"> I </w:t>
            </w:r>
            <w:r w:rsidR="00897C3B" w:rsidRPr="00AD2278">
              <w:rPr>
                <w:rFonts w:ascii="Times New Roman" w:hAnsi="Times New Roman"/>
                <w:color w:val="auto"/>
                <w:sz w:val="24"/>
                <w:szCs w:val="24"/>
                <w:lang w:val="sr-Cyrl-RS"/>
              </w:rPr>
              <w:t>biološkog</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razreda</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Latn-RS"/>
              </w:rPr>
              <w:t>itd</w:t>
            </w:r>
            <w:r w:rsidRPr="00AD2278">
              <w:rPr>
                <w:rFonts w:ascii="Times New Roman" w:hAnsi="Times New Roman"/>
                <w:color w:val="auto"/>
                <w:sz w:val="24"/>
                <w:szCs w:val="24"/>
                <w:lang w:val="sr-Cyrl-RS"/>
              </w:rPr>
              <w:t>,</w:t>
            </w:r>
            <w:r w:rsidRPr="00AD2278">
              <w:rPr>
                <w:rFonts w:ascii="Times New Roman" w:hAnsi="Times New Roman"/>
                <w:color w:val="auto"/>
                <w:sz w:val="24"/>
                <w:szCs w:val="24"/>
                <w:lang w:val="sr-Latn-RS"/>
              </w:rPr>
              <w:t xml:space="preserve"> </w:t>
            </w:r>
          </w:p>
          <w:p w:rsidR="00B62A1B" w:rsidRPr="00AD2278" w:rsidRDefault="00897C3B" w:rsidP="000809DF">
            <w:pPr>
              <w:pStyle w:val="NormalWeb"/>
              <w:numPr>
                <w:ilvl w:val="0"/>
                <w:numId w:val="139"/>
              </w:numPr>
              <w:spacing w:line="276" w:lineRule="auto"/>
              <w:jc w:val="both"/>
              <w:rPr>
                <w:rFonts w:ascii="Times New Roman" w:hAnsi="Times New Roman"/>
                <w:color w:val="auto"/>
                <w:sz w:val="24"/>
                <w:szCs w:val="24"/>
                <w:lang w:val="sr-Latn-RS"/>
              </w:rPr>
            </w:pPr>
            <w:r w:rsidRPr="00AD2278">
              <w:rPr>
                <w:rFonts w:ascii="Times New Roman" w:hAnsi="Times New Roman"/>
                <w:color w:val="auto"/>
                <w:sz w:val="24"/>
                <w:szCs w:val="24"/>
                <w:lang w:val="sr-Cyrl-RS"/>
              </w:rPr>
              <w:t>i</w:t>
            </w:r>
            <w:r w:rsidRPr="00AD2278">
              <w:rPr>
                <w:rFonts w:ascii="Times New Roman" w:hAnsi="Times New Roman"/>
                <w:color w:val="auto"/>
                <w:sz w:val="24"/>
                <w:szCs w:val="24"/>
                <w:lang w:val="sr-Latn-RS"/>
              </w:rPr>
              <w:t>ntenzitet</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zahvata</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u</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odnosu</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na</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zapreminu</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kod</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planiranja</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pripremnog</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seka</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Cyrl-RS"/>
              </w:rPr>
              <w:t>po</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pravili</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je</w:t>
            </w:r>
            <w:r w:rsidR="00B62A1B" w:rsidRPr="00AD2278">
              <w:rPr>
                <w:rFonts w:ascii="Times New Roman" w:hAnsi="Times New Roman"/>
                <w:color w:val="auto"/>
                <w:sz w:val="24"/>
                <w:szCs w:val="24"/>
                <w:lang w:val="sr-Cyrl-RS"/>
              </w:rPr>
              <w:t xml:space="preserve"> 20- 30</w:t>
            </w:r>
            <w:r w:rsidR="00B62A1B" w:rsidRPr="00AD2278">
              <w:rPr>
                <w:rFonts w:ascii="Times New Roman" w:hAnsi="Times New Roman"/>
                <w:color w:val="auto"/>
                <w:sz w:val="24"/>
                <w:szCs w:val="24"/>
                <w:lang w:val="sr-Latn-RS"/>
              </w:rPr>
              <w:t>%</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od</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zapremine</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Cyrl-RS"/>
              </w:rPr>
              <w:t>i</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iznad</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prirasta</w:t>
            </w:r>
            <w:r w:rsidR="00B62A1B" w:rsidRPr="00AD2278">
              <w:rPr>
                <w:rFonts w:ascii="Times New Roman" w:hAnsi="Times New Roman"/>
                <w:color w:val="auto"/>
                <w:sz w:val="24"/>
                <w:szCs w:val="24"/>
                <w:lang w:val="sr-Cyrl-RS"/>
              </w:rPr>
              <w:t>,</w:t>
            </w:r>
          </w:p>
          <w:p w:rsidR="00B62A1B" w:rsidRPr="005361A3" w:rsidRDefault="00897C3B" w:rsidP="000809DF">
            <w:pPr>
              <w:pStyle w:val="NormalWeb"/>
              <w:numPr>
                <w:ilvl w:val="0"/>
                <w:numId w:val="139"/>
              </w:numPr>
              <w:spacing w:line="276" w:lineRule="auto"/>
              <w:jc w:val="both"/>
              <w:rPr>
                <w:rFonts w:ascii="Times New Roman" w:hAnsi="Times New Roman"/>
                <w:color w:val="auto"/>
                <w:sz w:val="24"/>
                <w:szCs w:val="24"/>
                <w:lang w:val="sr-Latn-RS"/>
              </w:rPr>
            </w:pPr>
            <w:r w:rsidRPr="00AD2278">
              <w:rPr>
                <w:rFonts w:ascii="Times New Roman" w:hAnsi="Times New Roman"/>
                <w:color w:val="auto"/>
                <w:sz w:val="24"/>
                <w:szCs w:val="24"/>
                <w:lang w:val="sr-Cyrl-RS"/>
              </w:rPr>
              <w:t>sprovodi</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se</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čitave</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godine</w:t>
            </w:r>
            <w:r w:rsidR="00B62A1B" w:rsidRPr="00AD2278">
              <w:rPr>
                <w:rFonts w:ascii="Times New Roman" w:hAnsi="Times New Roman"/>
                <w:color w:val="auto"/>
                <w:sz w:val="24"/>
                <w:szCs w:val="24"/>
                <w:lang w:val="sr-Cyrl-RS"/>
              </w:rPr>
              <w:t>.</w:t>
            </w:r>
          </w:p>
          <w:p w:rsidR="005361A3" w:rsidRPr="00AD2278" w:rsidRDefault="005361A3" w:rsidP="005361A3">
            <w:pPr>
              <w:pStyle w:val="NormalWeb"/>
              <w:spacing w:line="276" w:lineRule="auto"/>
              <w:ind w:left="720"/>
              <w:jc w:val="both"/>
              <w:rPr>
                <w:rFonts w:ascii="Times New Roman" w:hAnsi="Times New Roman"/>
                <w:color w:val="auto"/>
                <w:sz w:val="24"/>
                <w:szCs w:val="24"/>
                <w:lang w:val="sr-Latn-RS"/>
              </w:rPr>
            </w:pPr>
          </w:p>
          <w:p w:rsidR="00B62A1B" w:rsidRPr="00897C3B" w:rsidRDefault="00B62A1B" w:rsidP="003A72C4">
            <w:pPr>
              <w:pStyle w:val="NormalWeb"/>
              <w:spacing w:line="276" w:lineRule="auto"/>
              <w:jc w:val="both"/>
              <w:rPr>
                <w:rFonts w:ascii="Times New Roman" w:hAnsi="Times New Roman"/>
                <w:color w:val="000000"/>
                <w:sz w:val="24"/>
                <w:szCs w:val="24"/>
                <w:lang w:val="sr-Cyrl-RS"/>
              </w:rPr>
            </w:pPr>
            <w:r w:rsidRPr="00897C3B">
              <w:rPr>
                <w:rFonts w:ascii="Times New Roman" w:hAnsi="Times New Roman"/>
                <w:sz w:val="24"/>
                <w:szCs w:val="24"/>
                <w:lang w:val="sr-Cyrl-RS"/>
              </w:rPr>
              <w:t xml:space="preserve"> </w:t>
            </w:r>
            <w:r w:rsidRPr="00897C3B">
              <w:rPr>
                <w:rFonts w:ascii="Times New Roman" w:hAnsi="Times New Roman"/>
                <w:b/>
                <w:color w:val="000000"/>
                <w:sz w:val="24"/>
                <w:szCs w:val="24"/>
                <w:lang w:val="en-US"/>
              </w:rPr>
              <w:t>O</w:t>
            </w:r>
            <w:r w:rsidR="00897C3B">
              <w:rPr>
                <w:rFonts w:ascii="Times New Roman" w:hAnsi="Times New Roman"/>
                <w:b/>
                <w:color w:val="000000"/>
                <w:sz w:val="24"/>
                <w:szCs w:val="24"/>
                <w:lang w:val="sr-Latn-RS"/>
              </w:rPr>
              <w:t>plodni</w:t>
            </w:r>
            <w:r w:rsidRPr="00897C3B">
              <w:rPr>
                <w:rFonts w:ascii="Times New Roman" w:hAnsi="Times New Roman"/>
                <w:b/>
                <w:color w:val="000000"/>
                <w:sz w:val="24"/>
                <w:szCs w:val="24"/>
                <w:lang w:val="sr-Latn-RS"/>
              </w:rPr>
              <w:t xml:space="preserve"> </w:t>
            </w:r>
            <w:r w:rsidR="00897C3B">
              <w:rPr>
                <w:rFonts w:ascii="Times New Roman" w:hAnsi="Times New Roman"/>
                <w:b/>
                <w:color w:val="000000"/>
                <w:sz w:val="24"/>
                <w:szCs w:val="24"/>
                <w:lang w:val="sr-Latn-RS"/>
              </w:rPr>
              <w:t>sek</w:t>
            </w:r>
          </w:p>
          <w:p w:rsidR="00B62A1B" w:rsidRPr="00897C3B" w:rsidRDefault="00B62A1B" w:rsidP="003A72C4">
            <w:pPr>
              <w:widowControl w:val="0"/>
              <w:rPr>
                <w:rFonts w:ascii="Times New Roman" w:hAnsi="Times New Roman"/>
                <w:snapToGrid w:val="0"/>
                <w:sz w:val="24"/>
                <w:lang w:val="sr-Cyrl-RS"/>
              </w:rPr>
            </w:pP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Oplod</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sek</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se</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izvodi</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u</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godini</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jesen</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zima</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punog</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uroda</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semena</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ili</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naredne</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godnine</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zimi</w:t>
            </w:r>
            <w:r w:rsidRPr="00897C3B">
              <w:rPr>
                <w:rFonts w:ascii="Times New Roman" w:hAnsi="Times New Roman"/>
                <w:snapToGrid w:val="0"/>
                <w:sz w:val="24"/>
                <w:lang w:val="sr-Cyrl-RS"/>
              </w:rPr>
              <w:t>).</w:t>
            </w:r>
          </w:p>
          <w:p w:rsidR="00B62A1B" w:rsidRPr="00897C3B" w:rsidRDefault="00B62A1B" w:rsidP="003A72C4">
            <w:pPr>
              <w:widowControl w:val="0"/>
              <w:rPr>
                <w:rFonts w:ascii="Times New Roman" w:hAnsi="Times New Roman"/>
                <w:snapToGrid w:val="0"/>
                <w:sz w:val="24"/>
                <w:lang w:val="sr-Cyrl-RS"/>
              </w:rPr>
            </w:pP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Veoma</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važno</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je</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da</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se</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kod</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izvođenja</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oplodnog</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seka</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kod</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obilnog</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uroda</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semena</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utvrdi</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kvalitet</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semena</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jer</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bukovo</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seme</w:t>
            </w:r>
            <w:r w:rsidRPr="00897C3B">
              <w:rPr>
                <w:rFonts w:ascii="Times New Roman" w:hAnsi="Times New Roman"/>
                <w:snapToGrid w:val="0"/>
                <w:sz w:val="24"/>
                <w:lang w:val="sr-Cyrl-RS"/>
              </w:rPr>
              <w:t>-</w:t>
            </w:r>
            <w:r w:rsidR="00897C3B">
              <w:rPr>
                <w:rFonts w:ascii="Times New Roman" w:hAnsi="Times New Roman"/>
                <w:snapToGrid w:val="0"/>
                <w:sz w:val="24"/>
                <w:lang w:val="sr-Cyrl-RS"/>
              </w:rPr>
              <w:t>bukvica</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zna</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često</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biti</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šturo</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lošeg</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kvaliteta</w:t>
            </w:r>
            <w:r w:rsidRPr="00897C3B">
              <w:rPr>
                <w:rFonts w:ascii="Times New Roman" w:hAnsi="Times New Roman"/>
                <w:snapToGrid w:val="0"/>
                <w:sz w:val="24"/>
                <w:lang w:val="sr-Cyrl-RS"/>
              </w:rPr>
              <w:t xml:space="preserve">).  </w:t>
            </w:r>
          </w:p>
          <w:p w:rsidR="00B62A1B" w:rsidRPr="00897C3B" w:rsidRDefault="00B62A1B" w:rsidP="003A72C4">
            <w:pPr>
              <w:widowControl w:val="0"/>
              <w:rPr>
                <w:rFonts w:ascii="Times New Roman" w:hAnsi="Times New Roman"/>
                <w:snapToGrid w:val="0"/>
                <w:sz w:val="24"/>
                <w:lang w:val="sr-Cyrl-RS"/>
              </w:rPr>
            </w:pP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Ako</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se</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oplodni</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sek</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sprobvodi</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jednu</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ili</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dve</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godine</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nakon</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obilnog</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uroda</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semena</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neophodno</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je</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proveriti</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klijavost</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semena</w:t>
            </w:r>
            <w:r w:rsidRPr="00897C3B">
              <w:rPr>
                <w:rFonts w:ascii="Times New Roman" w:hAnsi="Times New Roman"/>
                <w:snapToGrid w:val="0"/>
                <w:sz w:val="24"/>
                <w:lang w:val="sr-Cyrl-RS"/>
              </w:rPr>
              <w:t>-</w:t>
            </w:r>
            <w:r w:rsidR="00897C3B">
              <w:rPr>
                <w:rFonts w:ascii="Times New Roman" w:hAnsi="Times New Roman"/>
                <w:snapToGrid w:val="0"/>
                <w:sz w:val="24"/>
                <w:lang w:val="sr-Cyrl-RS"/>
              </w:rPr>
              <w:t>bukvice</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odnosno</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dali</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se</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pojavio</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ponik</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na</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čitavoj</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površini</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sastojine</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kojiu</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obnavlјamo</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i</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dali</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je</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u</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zadovolјavajućem</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broju</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po</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m</w:t>
            </w:r>
            <w:r w:rsidRPr="00897C3B">
              <w:rPr>
                <w:rFonts w:ascii="Times New Roman" w:hAnsi="Times New Roman"/>
                <w:snapToGrid w:val="0"/>
                <w:sz w:val="24"/>
                <w:lang w:val="sr-Cyrl-RS"/>
              </w:rPr>
              <w:t>2 (</w:t>
            </w:r>
            <w:r w:rsidR="00897C3B">
              <w:rPr>
                <w:rFonts w:ascii="Times New Roman" w:hAnsi="Times New Roman"/>
                <w:snapToGrid w:val="0"/>
                <w:sz w:val="24"/>
                <w:lang w:val="sr-Cyrl-RS"/>
              </w:rPr>
              <w:t>optimalno</w:t>
            </w:r>
            <w:r w:rsidRPr="00897C3B">
              <w:rPr>
                <w:rFonts w:ascii="Times New Roman" w:hAnsi="Times New Roman"/>
                <w:snapToGrid w:val="0"/>
                <w:sz w:val="24"/>
                <w:lang w:val="sr-Cyrl-RS"/>
              </w:rPr>
              <w:t xml:space="preserve"> 3 </w:t>
            </w:r>
            <w:r w:rsidR="00897C3B">
              <w:rPr>
                <w:rFonts w:ascii="Times New Roman" w:hAnsi="Times New Roman"/>
                <w:snapToGrid w:val="0"/>
                <w:sz w:val="24"/>
                <w:lang w:val="sr-Cyrl-RS"/>
              </w:rPr>
              <w:t>do</w:t>
            </w:r>
            <w:r w:rsidRPr="00897C3B">
              <w:rPr>
                <w:rFonts w:ascii="Times New Roman" w:hAnsi="Times New Roman"/>
                <w:snapToGrid w:val="0"/>
                <w:sz w:val="24"/>
                <w:lang w:val="sr-Cyrl-RS"/>
              </w:rPr>
              <w:t xml:space="preserve"> 5 </w:t>
            </w:r>
            <w:r w:rsidR="00897C3B">
              <w:rPr>
                <w:rFonts w:ascii="Times New Roman" w:hAnsi="Times New Roman"/>
                <w:snapToGrid w:val="0"/>
                <w:sz w:val="24"/>
                <w:lang w:val="sr-Cyrl-RS"/>
              </w:rPr>
              <w:t>komada</w:t>
            </w:r>
            <w:r w:rsidRPr="00897C3B">
              <w:rPr>
                <w:rFonts w:ascii="Times New Roman" w:hAnsi="Times New Roman"/>
                <w:snapToGrid w:val="0"/>
                <w:sz w:val="24"/>
                <w:lang w:val="sr-Cyrl-RS"/>
              </w:rPr>
              <w:t>/</w:t>
            </w:r>
            <w:r w:rsidR="00897C3B">
              <w:rPr>
                <w:rFonts w:ascii="Times New Roman" w:hAnsi="Times New Roman"/>
                <w:snapToGrid w:val="0"/>
                <w:sz w:val="24"/>
                <w:lang w:val="sr-Cyrl-RS"/>
              </w:rPr>
              <w:t>m</w:t>
            </w:r>
            <w:r w:rsidRPr="00897C3B">
              <w:rPr>
                <w:rFonts w:ascii="Times New Roman" w:hAnsi="Times New Roman"/>
                <w:snapToGrid w:val="0"/>
                <w:sz w:val="24"/>
                <w:lang w:val="sr-Cyrl-RS"/>
              </w:rPr>
              <w:t>2)</w:t>
            </w:r>
          </w:p>
          <w:p w:rsidR="00B62A1B" w:rsidRPr="00897C3B" w:rsidRDefault="00B62A1B" w:rsidP="003A72C4">
            <w:pPr>
              <w:widowControl w:val="0"/>
              <w:jc w:val="both"/>
              <w:rPr>
                <w:rFonts w:ascii="Times New Roman" w:hAnsi="Times New Roman"/>
                <w:snapToGrid w:val="0"/>
                <w:sz w:val="24"/>
                <w:lang w:val="sr-Latn-RS"/>
              </w:rPr>
            </w:pPr>
          </w:p>
          <w:p w:rsidR="00B62A1B" w:rsidRPr="00897C3B" w:rsidRDefault="00897C3B" w:rsidP="003A72C4">
            <w:pPr>
              <w:pStyle w:val="ListParagraph"/>
              <w:ind w:left="426"/>
              <w:jc w:val="both"/>
              <w:rPr>
                <w:rFonts w:ascii="Times New Roman" w:hAnsi="Times New Roman"/>
                <w:b/>
                <w:snapToGrid w:val="0"/>
                <w:sz w:val="24"/>
              </w:rPr>
            </w:pPr>
            <w:r>
              <w:rPr>
                <w:rFonts w:ascii="Times New Roman" w:hAnsi="Times New Roman"/>
                <w:b/>
                <w:snapToGrid w:val="0"/>
                <w:sz w:val="24"/>
              </w:rPr>
              <w:t>Cilј</w:t>
            </w:r>
            <w:r w:rsidR="00B62A1B" w:rsidRPr="00897C3B">
              <w:rPr>
                <w:rFonts w:ascii="Times New Roman" w:hAnsi="Times New Roman"/>
                <w:b/>
                <w:snapToGrid w:val="0"/>
                <w:sz w:val="24"/>
                <w:lang w:val="sr-Cyrl-RS"/>
              </w:rPr>
              <w:t xml:space="preserve"> </w:t>
            </w:r>
            <w:r>
              <w:rPr>
                <w:rFonts w:ascii="Times New Roman" w:hAnsi="Times New Roman"/>
                <w:b/>
                <w:snapToGrid w:val="0"/>
                <w:sz w:val="24"/>
              </w:rPr>
              <w:t>oplodnog</w:t>
            </w:r>
            <w:r w:rsidR="00B62A1B" w:rsidRPr="00897C3B">
              <w:rPr>
                <w:rFonts w:ascii="Times New Roman" w:hAnsi="Times New Roman"/>
                <w:b/>
                <w:snapToGrid w:val="0"/>
                <w:sz w:val="24"/>
                <w:lang w:val="sr-Cyrl-RS"/>
              </w:rPr>
              <w:t xml:space="preserve"> </w:t>
            </w:r>
            <w:r>
              <w:rPr>
                <w:rFonts w:ascii="Times New Roman" w:hAnsi="Times New Roman"/>
                <w:b/>
                <w:snapToGrid w:val="0"/>
                <w:sz w:val="24"/>
              </w:rPr>
              <w:t>seka</w:t>
            </w:r>
            <w:r w:rsidR="00B62A1B" w:rsidRPr="00897C3B">
              <w:rPr>
                <w:rFonts w:ascii="Times New Roman" w:hAnsi="Times New Roman"/>
                <w:b/>
                <w:snapToGrid w:val="0"/>
                <w:sz w:val="24"/>
                <w:lang w:val="sr-Cyrl-RS"/>
              </w:rPr>
              <w:t xml:space="preserve"> </w:t>
            </w:r>
            <w:r>
              <w:rPr>
                <w:rFonts w:ascii="Times New Roman" w:hAnsi="Times New Roman"/>
                <w:b/>
                <w:snapToGrid w:val="0"/>
                <w:sz w:val="24"/>
              </w:rPr>
              <w:t>je</w:t>
            </w:r>
            <w:r w:rsidR="00B62A1B" w:rsidRPr="00897C3B">
              <w:rPr>
                <w:rFonts w:ascii="Times New Roman" w:hAnsi="Times New Roman"/>
                <w:b/>
                <w:snapToGrid w:val="0"/>
                <w:sz w:val="24"/>
              </w:rPr>
              <w:t>:</w:t>
            </w:r>
          </w:p>
          <w:p w:rsidR="00B62A1B" w:rsidRPr="00897C3B" w:rsidRDefault="00897C3B" w:rsidP="000809DF">
            <w:pPr>
              <w:pStyle w:val="ListParagraph"/>
              <w:numPr>
                <w:ilvl w:val="0"/>
                <w:numId w:val="139"/>
              </w:numPr>
              <w:tabs>
                <w:tab w:val="left" w:pos="1170"/>
              </w:tabs>
              <w:jc w:val="both"/>
              <w:rPr>
                <w:rFonts w:ascii="Times New Roman" w:hAnsi="Times New Roman"/>
                <w:snapToGrid w:val="0"/>
                <w:sz w:val="24"/>
              </w:rPr>
            </w:pPr>
            <w:r w:rsidRPr="00897C3B">
              <w:rPr>
                <w:rFonts w:ascii="Times New Roman" w:hAnsi="Times New Roman"/>
                <w:snapToGrid w:val="0"/>
                <w:sz w:val="24"/>
              </w:rPr>
              <w:t>da</w:t>
            </w:r>
            <w:r w:rsidR="00B62A1B" w:rsidRPr="00897C3B">
              <w:rPr>
                <w:rFonts w:ascii="Times New Roman" w:hAnsi="Times New Roman"/>
                <w:snapToGrid w:val="0"/>
                <w:sz w:val="24"/>
              </w:rPr>
              <w:t xml:space="preserve"> </w:t>
            </w:r>
            <w:r w:rsidRPr="00897C3B">
              <w:rPr>
                <w:rFonts w:ascii="Times New Roman" w:hAnsi="Times New Roman"/>
                <w:snapToGrid w:val="0"/>
                <w:sz w:val="24"/>
              </w:rPr>
              <w:t>se</w:t>
            </w:r>
            <w:r w:rsidR="00B62A1B" w:rsidRPr="00897C3B">
              <w:rPr>
                <w:rFonts w:ascii="Times New Roman" w:hAnsi="Times New Roman"/>
                <w:snapToGrid w:val="0"/>
                <w:sz w:val="24"/>
              </w:rPr>
              <w:t xml:space="preserve">  </w:t>
            </w:r>
            <w:r w:rsidRPr="00897C3B">
              <w:rPr>
                <w:rFonts w:ascii="Times New Roman" w:hAnsi="Times New Roman"/>
                <w:snapToGrid w:val="0"/>
                <w:sz w:val="24"/>
              </w:rPr>
              <w:t>čitava</w:t>
            </w:r>
            <w:r w:rsidR="00B62A1B" w:rsidRPr="00897C3B">
              <w:rPr>
                <w:rFonts w:ascii="Times New Roman" w:hAnsi="Times New Roman"/>
                <w:snapToGrid w:val="0"/>
                <w:sz w:val="24"/>
              </w:rPr>
              <w:t xml:space="preserve"> </w:t>
            </w:r>
            <w:r w:rsidRPr="00897C3B">
              <w:rPr>
                <w:rFonts w:ascii="Times New Roman" w:hAnsi="Times New Roman"/>
                <w:snapToGrid w:val="0"/>
                <w:sz w:val="24"/>
              </w:rPr>
              <w:t>površini</w:t>
            </w:r>
            <w:r w:rsidR="00B62A1B" w:rsidRPr="00897C3B">
              <w:rPr>
                <w:rFonts w:ascii="Times New Roman" w:hAnsi="Times New Roman"/>
                <w:snapToGrid w:val="0"/>
                <w:sz w:val="24"/>
              </w:rPr>
              <w:t xml:space="preserve"> </w:t>
            </w:r>
            <w:r w:rsidRPr="00897C3B">
              <w:rPr>
                <w:rFonts w:ascii="Times New Roman" w:hAnsi="Times New Roman"/>
                <w:snapToGrid w:val="0"/>
                <w:sz w:val="24"/>
              </w:rPr>
              <w:t>sastojine</w:t>
            </w:r>
            <w:r w:rsidR="00B62A1B" w:rsidRPr="00897C3B">
              <w:rPr>
                <w:rFonts w:ascii="Times New Roman" w:hAnsi="Times New Roman"/>
                <w:snapToGrid w:val="0"/>
                <w:sz w:val="24"/>
              </w:rPr>
              <w:t xml:space="preserve"> </w:t>
            </w:r>
            <w:r w:rsidRPr="00897C3B">
              <w:rPr>
                <w:rFonts w:ascii="Times New Roman" w:hAnsi="Times New Roman"/>
                <w:snapToGrid w:val="0"/>
                <w:sz w:val="24"/>
              </w:rPr>
              <w:t>naplodi</w:t>
            </w:r>
            <w:r w:rsidR="00B62A1B" w:rsidRPr="00897C3B">
              <w:rPr>
                <w:rFonts w:ascii="Times New Roman" w:hAnsi="Times New Roman"/>
                <w:snapToGrid w:val="0"/>
                <w:sz w:val="24"/>
              </w:rPr>
              <w:t xml:space="preserve"> </w:t>
            </w:r>
            <w:r w:rsidRPr="00897C3B">
              <w:rPr>
                <w:rFonts w:ascii="Times New Roman" w:hAnsi="Times New Roman"/>
                <w:snapToGrid w:val="0"/>
                <w:sz w:val="24"/>
              </w:rPr>
              <w:t>kvalitetnim</w:t>
            </w:r>
            <w:r w:rsidR="00B62A1B" w:rsidRPr="00897C3B">
              <w:rPr>
                <w:rFonts w:ascii="Times New Roman" w:hAnsi="Times New Roman"/>
                <w:snapToGrid w:val="0"/>
                <w:sz w:val="24"/>
              </w:rPr>
              <w:t xml:space="preserve"> </w:t>
            </w:r>
            <w:r w:rsidRPr="00897C3B">
              <w:rPr>
                <w:rFonts w:ascii="Times New Roman" w:hAnsi="Times New Roman"/>
                <w:snapToGrid w:val="0"/>
                <w:sz w:val="24"/>
              </w:rPr>
              <w:t>semenom</w:t>
            </w:r>
            <w:r w:rsidR="00B62A1B" w:rsidRPr="00897C3B">
              <w:rPr>
                <w:rFonts w:ascii="Times New Roman" w:hAnsi="Times New Roman"/>
                <w:snapToGrid w:val="0"/>
                <w:sz w:val="24"/>
              </w:rPr>
              <w:t>;</w:t>
            </w:r>
          </w:p>
          <w:p w:rsidR="00B62A1B" w:rsidRPr="00897C3B" w:rsidRDefault="00897C3B" w:rsidP="000809DF">
            <w:pPr>
              <w:pStyle w:val="ListParagraph"/>
              <w:numPr>
                <w:ilvl w:val="0"/>
                <w:numId w:val="139"/>
              </w:numPr>
              <w:tabs>
                <w:tab w:val="left" w:pos="1170"/>
              </w:tabs>
              <w:jc w:val="both"/>
              <w:rPr>
                <w:rFonts w:ascii="Times New Roman" w:hAnsi="Times New Roman"/>
                <w:snapToGrid w:val="0"/>
                <w:sz w:val="24"/>
              </w:rPr>
            </w:pPr>
            <w:r w:rsidRPr="00897C3B">
              <w:rPr>
                <w:rFonts w:ascii="Times New Roman" w:hAnsi="Times New Roman"/>
                <w:snapToGrid w:val="0"/>
                <w:sz w:val="24"/>
              </w:rPr>
              <w:t>da</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obezbed</w:t>
            </w:r>
            <w:r>
              <w:rPr>
                <w:rFonts w:ascii="Times New Roman" w:hAnsi="Times New Roman"/>
                <w:snapToGrid w:val="0"/>
                <w:sz w:val="24"/>
                <w:lang w:val="sr-Cyrl-RS"/>
              </w:rPr>
              <w:t>e</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najbolјi</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sastojinski</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uslove</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u</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pogledu</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svetlosti</w:t>
            </w:r>
            <w:r w:rsidR="00B62A1B" w:rsidRPr="00897C3B">
              <w:rPr>
                <w:rFonts w:ascii="Times New Roman" w:hAnsi="Times New Roman"/>
                <w:snapToGrid w:val="0"/>
                <w:sz w:val="24"/>
              </w:rPr>
              <w:t xml:space="preserve">, </w:t>
            </w:r>
            <w:r w:rsidRPr="00897C3B">
              <w:rPr>
                <w:rFonts w:ascii="Times New Roman" w:hAnsi="Times New Roman"/>
                <w:snapToGrid w:val="0"/>
                <w:sz w:val="24"/>
              </w:rPr>
              <w:t>toplote</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i</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vlage</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za</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nicanje</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semena</w:t>
            </w:r>
            <w:r w:rsidR="00B62A1B" w:rsidRPr="00897C3B">
              <w:rPr>
                <w:rFonts w:ascii="Times New Roman" w:hAnsi="Times New Roman"/>
                <w:snapToGrid w:val="0"/>
                <w:sz w:val="24"/>
              </w:rPr>
              <w:t>;</w:t>
            </w:r>
          </w:p>
          <w:p w:rsidR="00B62A1B" w:rsidRPr="00897C3B" w:rsidRDefault="00897C3B" w:rsidP="000809DF">
            <w:pPr>
              <w:pStyle w:val="ListParagraph"/>
              <w:numPr>
                <w:ilvl w:val="0"/>
                <w:numId w:val="139"/>
              </w:numPr>
              <w:tabs>
                <w:tab w:val="left" w:pos="1170"/>
              </w:tabs>
              <w:jc w:val="both"/>
              <w:rPr>
                <w:rFonts w:ascii="Times New Roman" w:hAnsi="Times New Roman"/>
                <w:snapToGrid w:val="0"/>
                <w:sz w:val="24"/>
                <w:lang w:val="sr-Cyrl-RS"/>
              </w:rPr>
            </w:pPr>
            <w:r w:rsidRPr="00897C3B">
              <w:rPr>
                <w:rFonts w:ascii="Times New Roman" w:hAnsi="Times New Roman"/>
                <w:snapToGrid w:val="0"/>
                <w:sz w:val="24"/>
              </w:rPr>
              <w:t>da</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obezbedi</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najbol</w:t>
            </w:r>
            <w:r>
              <w:rPr>
                <w:rFonts w:ascii="Times New Roman" w:hAnsi="Times New Roman"/>
                <w:snapToGrid w:val="0"/>
                <w:sz w:val="24"/>
                <w:lang w:val="ru-RU"/>
              </w:rPr>
              <w:t>ј</w:t>
            </w:r>
            <w:r w:rsidRPr="00897C3B">
              <w:rPr>
                <w:rFonts w:ascii="Times New Roman" w:hAnsi="Times New Roman"/>
                <w:snapToGrid w:val="0"/>
                <w:sz w:val="24"/>
              </w:rPr>
              <w:t>e</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uslo</w:t>
            </w:r>
            <w:r>
              <w:rPr>
                <w:rFonts w:ascii="Times New Roman" w:hAnsi="Times New Roman"/>
                <w:snapToGrid w:val="0"/>
                <w:sz w:val="24"/>
                <w:lang w:val="sr-Cyrl-RS"/>
              </w:rPr>
              <w:t>ve</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poniku</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i</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podmlatku</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a</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ujedno</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i</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zaštitu</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od</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negativnih</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uticaja</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klimatskih</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činilaca</w:t>
            </w:r>
            <w:r w:rsidR="00B62A1B" w:rsidRPr="00897C3B">
              <w:rPr>
                <w:rFonts w:ascii="Times New Roman" w:hAnsi="Times New Roman"/>
                <w:snapToGrid w:val="0"/>
                <w:sz w:val="24"/>
              </w:rPr>
              <w:t xml:space="preserve"> (</w:t>
            </w:r>
            <w:r w:rsidRPr="00897C3B">
              <w:rPr>
                <w:rFonts w:ascii="Times New Roman" w:hAnsi="Times New Roman"/>
                <w:snapToGrid w:val="0"/>
                <w:sz w:val="24"/>
              </w:rPr>
              <w:t>ekstremno</w:t>
            </w:r>
            <w:r w:rsidR="00B62A1B" w:rsidRPr="00897C3B">
              <w:rPr>
                <w:rFonts w:ascii="Times New Roman" w:hAnsi="Times New Roman"/>
                <w:snapToGrid w:val="0"/>
                <w:sz w:val="24"/>
              </w:rPr>
              <w:t xml:space="preserve"> </w:t>
            </w:r>
            <w:r w:rsidRPr="00897C3B">
              <w:rPr>
                <w:rFonts w:ascii="Times New Roman" w:hAnsi="Times New Roman"/>
                <w:snapToGrid w:val="0"/>
                <w:sz w:val="24"/>
              </w:rPr>
              <w:t>visoke</w:t>
            </w:r>
            <w:r w:rsidR="00B62A1B" w:rsidRPr="00897C3B">
              <w:rPr>
                <w:rFonts w:ascii="Times New Roman" w:hAnsi="Times New Roman"/>
                <w:snapToGrid w:val="0"/>
                <w:sz w:val="24"/>
              </w:rPr>
              <w:t xml:space="preserve"> </w:t>
            </w:r>
            <w:r w:rsidRPr="00897C3B">
              <w:rPr>
                <w:rFonts w:ascii="Times New Roman" w:hAnsi="Times New Roman"/>
                <w:snapToGrid w:val="0"/>
                <w:sz w:val="24"/>
              </w:rPr>
              <w:t>i</w:t>
            </w:r>
            <w:r w:rsidR="00B62A1B" w:rsidRPr="00897C3B">
              <w:rPr>
                <w:rFonts w:ascii="Times New Roman" w:hAnsi="Times New Roman"/>
                <w:snapToGrid w:val="0"/>
                <w:sz w:val="24"/>
              </w:rPr>
              <w:t xml:space="preserve"> </w:t>
            </w:r>
            <w:r w:rsidRPr="00897C3B">
              <w:rPr>
                <w:rFonts w:ascii="Times New Roman" w:hAnsi="Times New Roman"/>
                <w:snapToGrid w:val="0"/>
                <w:sz w:val="24"/>
              </w:rPr>
              <w:t>niske</w:t>
            </w:r>
            <w:r w:rsidR="00B62A1B" w:rsidRPr="00897C3B">
              <w:rPr>
                <w:rFonts w:ascii="Times New Roman" w:hAnsi="Times New Roman"/>
                <w:snapToGrid w:val="0"/>
                <w:sz w:val="24"/>
              </w:rPr>
              <w:t xml:space="preserve"> </w:t>
            </w:r>
            <w:r w:rsidRPr="00897C3B">
              <w:rPr>
                <w:rFonts w:ascii="Times New Roman" w:hAnsi="Times New Roman"/>
                <w:snapToGrid w:val="0"/>
                <w:sz w:val="24"/>
              </w:rPr>
              <w:t>temperatute</w:t>
            </w:r>
            <w:r w:rsidR="00B62A1B" w:rsidRPr="00897C3B">
              <w:rPr>
                <w:rFonts w:ascii="Times New Roman" w:hAnsi="Times New Roman"/>
                <w:snapToGrid w:val="0"/>
                <w:sz w:val="24"/>
              </w:rPr>
              <w:t>)</w:t>
            </w:r>
          </w:p>
          <w:p w:rsidR="00B62A1B" w:rsidRPr="00897C3B" w:rsidRDefault="00897C3B" w:rsidP="003A72C4">
            <w:pPr>
              <w:pStyle w:val="ListParagraph"/>
              <w:ind w:left="426"/>
              <w:jc w:val="both"/>
              <w:rPr>
                <w:rFonts w:ascii="Times New Roman" w:hAnsi="Times New Roman"/>
                <w:b/>
                <w:snapToGrid w:val="0"/>
                <w:sz w:val="24"/>
                <w:lang w:val="sr-Cyrl-RS"/>
              </w:rPr>
            </w:pPr>
            <w:r>
              <w:rPr>
                <w:rFonts w:ascii="Times New Roman" w:hAnsi="Times New Roman"/>
                <w:b/>
                <w:snapToGrid w:val="0"/>
                <w:sz w:val="24"/>
                <w:lang w:val="sr-Cyrl-RS"/>
              </w:rPr>
              <w:lastRenderedPageBreak/>
              <w:t>Vrsta</w:t>
            </w:r>
            <w:r w:rsidR="00B62A1B" w:rsidRPr="00897C3B">
              <w:rPr>
                <w:rFonts w:ascii="Times New Roman" w:hAnsi="Times New Roman"/>
                <w:b/>
                <w:snapToGrid w:val="0"/>
                <w:sz w:val="24"/>
                <w:lang w:val="sr-Cyrl-RS"/>
              </w:rPr>
              <w:t xml:space="preserve"> </w:t>
            </w:r>
            <w:r>
              <w:rPr>
                <w:rFonts w:ascii="Times New Roman" w:hAnsi="Times New Roman"/>
                <w:b/>
                <w:snapToGrid w:val="0"/>
                <w:sz w:val="24"/>
                <w:lang w:val="sr-Cyrl-RS"/>
              </w:rPr>
              <w:t>radova</w:t>
            </w:r>
            <w:r w:rsidR="00B62A1B" w:rsidRPr="00897C3B">
              <w:rPr>
                <w:rFonts w:ascii="Times New Roman" w:hAnsi="Times New Roman"/>
                <w:b/>
                <w:snapToGrid w:val="0"/>
                <w:sz w:val="24"/>
                <w:lang w:val="sr-Cyrl-RS"/>
              </w:rPr>
              <w:t xml:space="preserve"> </w:t>
            </w:r>
            <w:r w:rsidR="00B62A1B" w:rsidRPr="00897C3B">
              <w:rPr>
                <w:rFonts w:ascii="Times New Roman" w:hAnsi="Times New Roman"/>
                <w:b/>
                <w:snapToGrid w:val="0"/>
                <w:sz w:val="24"/>
              </w:rPr>
              <w:t>:</w:t>
            </w:r>
          </w:p>
          <w:p w:rsidR="00B62A1B" w:rsidRPr="00897C3B" w:rsidRDefault="00897C3B" w:rsidP="000809DF">
            <w:pPr>
              <w:pStyle w:val="ListParagraph"/>
              <w:numPr>
                <w:ilvl w:val="0"/>
                <w:numId w:val="140"/>
              </w:numPr>
              <w:ind w:left="777"/>
              <w:jc w:val="both"/>
              <w:rPr>
                <w:rFonts w:ascii="Times New Roman" w:hAnsi="Times New Roman"/>
                <w:b/>
                <w:snapToGrid w:val="0"/>
                <w:sz w:val="24"/>
                <w:lang w:val="sr-Cyrl-RS"/>
              </w:rPr>
            </w:pPr>
            <w:r>
              <w:rPr>
                <w:rFonts w:ascii="Times New Roman" w:hAnsi="Times New Roman"/>
                <w:snapToGrid w:val="0"/>
                <w:sz w:val="24"/>
                <w:lang w:val="sr-Cyrl-RS"/>
              </w:rPr>
              <w:t>oplodnim</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sekom</w:t>
            </w:r>
            <w:r w:rsidR="00B62A1B" w:rsidRPr="00897C3B">
              <w:rPr>
                <w:rFonts w:ascii="Times New Roman" w:hAnsi="Times New Roman"/>
                <w:snapToGrid w:val="0"/>
                <w:sz w:val="24"/>
                <w:lang w:val="sr-Cyrl-RS"/>
              </w:rPr>
              <w:t xml:space="preserve">  </w:t>
            </w:r>
            <w:r>
              <w:rPr>
                <w:rFonts w:ascii="Times New Roman" w:hAnsi="Times New Roman"/>
                <w:sz w:val="24"/>
                <w:lang w:val="sr-Cyrl-RS"/>
              </w:rPr>
              <w:t>uklalјaju</w:t>
            </w:r>
            <w:r w:rsidR="00B62A1B" w:rsidRPr="00897C3B">
              <w:rPr>
                <w:rFonts w:ascii="Times New Roman" w:hAnsi="Times New Roman"/>
                <w:sz w:val="24"/>
                <w:lang w:val="sr-Cyrl-RS"/>
              </w:rPr>
              <w:t xml:space="preserve"> </w:t>
            </w:r>
            <w:r>
              <w:rPr>
                <w:rFonts w:ascii="Times New Roman" w:hAnsi="Times New Roman"/>
                <w:sz w:val="24"/>
                <w:lang w:val="sr-Cyrl-RS"/>
              </w:rPr>
              <w:t>se</w:t>
            </w:r>
            <w:r w:rsidR="00B62A1B" w:rsidRPr="00897C3B">
              <w:rPr>
                <w:rFonts w:ascii="Times New Roman" w:hAnsi="Times New Roman"/>
                <w:sz w:val="24"/>
                <w:lang w:val="sr-Cyrl-RS"/>
              </w:rPr>
              <w:t xml:space="preserve"> </w:t>
            </w:r>
            <w:r>
              <w:rPr>
                <w:rFonts w:ascii="Times New Roman" w:hAnsi="Times New Roman"/>
                <w:sz w:val="24"/>
                <w:lang w:val="sr-Cyrl-RS"/>
              </w:rPr>
              <w:t>pre</w:t>
            </w:r>
            <w:r w:rsidR="00B62A1B" w:rsidRPr="00897C3B">
              <w:rPr>
                <w:rFonts w:ascii="Times New Roman" w:hAnsi="Times New Roman"/>
                <w:sz w:val="24"/>
                <w:lang w:val="sr-Cyrl-RS"/>
              </w:rPr>
              <w:t xml:space="preserve"> </w:t>
            </w:r>
            <w:r>
              <w:rPr>
                <w:rFonts w:ascii="Times New Roman" w:hAnsi="Times New Roman"/>
                <w:sz w:val="24"/>
                <w:lang w:val="sr-Cyrl-RS"/>
              </w:rPr>
              <w:t>svega</w:t>
            </w:r>
            <w:r w:rsidR="00B62A1B" w:rsidRPr="00897C3B">
              <w:rPr>
                <w:rFonts w:ascii="Times New Roman" w:hAnsi="Times New Roman"/>
                <w:sz w:val="24"/>
                <w:lang w:val="sr-Cyrl-RS"/>
              </w:rPr>
              <w:t xml:space="preserve"> </w:t>
            </w:r>
            <w:r>
              <w:rPr>
                <w:rFonts w:ascii="Times New Roman" w:hAnsi="Times New Roman"/>
                <w:sz w:val="24"/>
                <w:lang w:val="sr-Cyrl-RS"/>
              </w:rPr>
              <w:t>sztabla</w:t>
            </w:r>
            <w:r w:rsidR="00B62A1B" w:rsidRPr="00897C3B">
              <w:rPr>
                <w:rFonts w:ascii="Times New Roman" w:hAnsi="Times New Roman"/>
                <w:sz w:val="24"/>
                <w:lang w:val="sr-Cyrl-RS"/>
              </w:rPr>
              <w:t xml:space="preserve"> </w:t>
            </w:r>
            <w:r>
              <w:rPr>
                <w:rFonts w:ascii="Times New Roman" w:hAnsi="Times New Roman"/>
                <w:sz w:val="24"/>
                <w:lang w:val="sr-Cyrl-RS"/>
              </w:rPr>
              <w:t>konkurentne</w:t>
            </w:r>
            <w:r w:rsidR="00B62A1B" w:rsidRPr="00897C3B">
              <w:rPr>
                <w:rFonts w:ascii="Times New Roman" w:hAnsi="Times New Roman"/>
                <w:sz w:val="24"/>
                <w:lang w:val="sr-Cyrl-RS"/>
              </w:rPr>
              <w:t xml:space="preserve"> </w:t>
            </w:r>
            <w:r>
              <w:rPr>
                <w:rFonts w:ascii="Times New Roman" w:hAnsi="Times New Roman"/>
                <w:sz w:val="24"/>
                <w:lang w:val="sr-Cyrl-RS"/>
              </w:rPr>
              <w:t>vrste</w:t>
            </w:r>
            <w:r w:rsidR="00B62A1B" w:rsidRPr="00897C3B">
              <w:rPr>
                <w:rFonts w:ascii="Times New Roman" w:hAnsi="Times New Roman"/>
                <w:sz w:val="24"/>
                <w:lang w:val="sr-Cyrl-RS"/>
              </w:rPr>
              <w:t xml:space="preserve">, </w:t>
            </w:r>
            <w:r>
              <w:rPr>
                <w:rFonts w:ascii="Times New Roman" w:hAnsi="Times New Roman"/>
                <w:sz w:val="24"/>
                <w:lang w:val="sr-Cyrl-RS"/>
              </w:rPr>
              <w:t>vrste</w:t>
            </w:r>
            <w:r w:rsidR="00B62A1B" w:rsidRPr="00897C3B">
              <w:rPr>
                <w:rFonts w:ascii="Times New Roman" w:hAnsi="Times New Roman"/>
                <w:sz w:val="24"/>
                <w:lang w:val="sr-Cyrl-RS"/>
              </w:rPr>
              <w:t xml:space="preserve"> </w:t>
            </w:r>
            <w:r>
              <w:rPr>
                <w:rFonts w:ascii="Times New Roman" w:hAnsi="Times New Roman"/>
                <w:sz w:val="24"/>
                <w:lang w:val="sr-Cyrl-RS"/>
              </w:rPr>
              <w:t>lakog</w:t>
            </w:r>
            <w:r w:rsidR="00B62A1B" w:rsidRPr="00897C3B">
              <w:rPr>
                <w:rFonts w:ascii="Times New Roman" w:hAnsi="Times New Roman"/>
                <w:sz w:val="24"/>
                <w:lang w:val="sr-Cyrl-RS"/>
              </w:rPr>
              <w:t xml:space="preserve"> </w:t>
            </w:r>
            <w:r>
              <w:rPr>
                <w:rFonts w:ascii="Times New Roman" w:hAnsi="Times New Roman"/>
                <w:sz w:val="24"/>
                <w:lang w:val="sr-Cyrl-RS"/>
              </w:rPr>
              <w:t>semena</w:t>
            </w:r>
            <w:r w:rsidR="00B62A1B" w:rsidRPr="00897C3B">
              <w:rPr>
                <w:rFonts w:ascii="Times New Roman" w:hAnsi="Times New Roman"/>
                <w:sz w:val="24"/>
                <w:lang w:val="sr-Cyrl-RS"/>
              </w:rPr>
              <w:t xml:space="preserve">, </w:t>
            </w:r>
            <w:r>
              <w:rPr>
                <w:rFonts w:ascii="Times New Roman" w:hAnsi="Times New Roman"/>
                <w:sz w:val="24"/>
                <w:lang w:val="ru-RU"/>
              </w:rPr>
              <w:t>lo</w:t>
            </w:r>
            <w:r w:rsidRPr="00897C3B">
              <w:rPr>
                <w:rFonts w:ascii="Times New Roman" w:hAnsi="Times New Roman"/>
                <w:sz w:val="24"/>
                <w:lang w:val="sr-Cyrl-RS"/>
              </w:rPr>
              <w:t>š</w:t>
            </w:r>
            <w:r>
              <w:rPr>
                <w:rFonts w:ascii="Times New Roman" w:hAnsi="Times New Roman"/>
                <w:sz w:val="24"/>
                <w:lang w:val="ru-RU"/>
              </w:rPr>
              <w:t>eg</w:t>
            </w:r>
            <w:r w:rsidR="00B62A1B" w:rsidRPr="00897C3B">
              <w:rPr>
                <w:rFonts w:ascii="Times New Roman" w:hAnsi="Times New Roman"/>
                <w:sz w:val="24"/>
                <w:lang w:val="sr-Cyrl-RS"/>
              </w:rPr>
              <w:t xml:space="preserve"> </w:t>
            </w:r>
            <w:r>
              <w:rPr>
                <w:rFonts w:ascii="Times New Roman" w:hAnsi="Times New Roman"/>
                <w:sz w:val="24"/>
                <w:lang w:val="ru-RU"/>
              </w:rPr>
              <w:t>zdravstvenog</w:t>
            </w:r>
            <w:r w:rsidR="00B62A1B" w:rsidRPr="00897C3B">
              <w:rPr>
                <w:rFonts w:ascii="Times New Roman" w:hAnsi="Times New Roman"/>
                <w:sz w:val="24"/>
                <w:lang w:val="sr-Cyrl-RS"/>
              </w:rPr>
              <w:t xml:space="preserve"> </w:t>
            </w:r>
            <w:r>
              <w:rPr>
                <w:rFonts w:ascii="Times New Roman" w:hAnsi="Times New Roman"/>
                <w:sz w:val="24"/>
                <w:lang w:val="sr-Cyrl-RS"/>
              </w:rPr>
              <w:t>stanja</w:t>
            </w:r>
            <w:r w:rsidR="00B62A1B" w:rsidRPr="00897C3B">
              <w:rPr>
                <w:rFonts w:ascii="Times New Roman" w:hAnsi="Times New Roman"/>
                <w:sz w:val="24"/>
                <w:lang w:val="sr-Cyrl-RS"/>
              </w:rPr>
              <w:t xml:space="preserve">, </w:t>
            </w:r>
            <w:r>
              <w:rPr>
                <w:rFonts w:ascii="Times New Roman" w:hAnsi="Times New Roman"/>
                <w:sz w:val="24"/>
                <w:lang w:val="sr-Cyrl-RS"/>
              </w:rPr>
              <w:t>naslednih</w:t>
            </w:r>
            <w:r w:rsidR="00B62A1B" w:rsidRPr="00897C3B">
              <w:rPr>
                <w:rFonts w:ascii="Times New Roman" w:hAnsi="Times New Roman"/>
                <w:sz w:val="24"/>
                <w:lang w:val="sr-Cyrl-RS"/>
              </w:rPr>
              <w:t>-</w:t>
            </w:r>
            <w:r>
              <w:rPr>
                <w:rFonts w:ascii="Times New Roman" w:hAnsi="Times New Roman"/>
                <w:sz w:val="24"/>
                <w:lang w:val="sr-Cyrl-RS"/>
              </w:rPr>
              <w:t>genetskih</w:t>
            </w:r>
            <w:r w:rsidR="00B62A1B" w:rsidRPr="00897C3B">
              <w:rPr>
                <w:rFonts w:ascii="Times New Roman" w:hAnsi="Times New Roman"/>
                <w:sz w:val="24"/>
                <w:lang w:val="sr-Cyrl-RS"/>
              </w:rPr>
              <w:t xml:space="preserve"> </w:t>
            </w:r>
            <w:r>
              <w:rPr>
                <w:rFonts w:ascii="Times New Roman" w:hAnsi="Times New Roman"/>
                <w:sz w:val="24"/>
                <w:lang w:val="sr-Cyrl-RS"/>
              </w:rPr>
              <w:t>osobina</w:t>
            </w:r>
            <w:r w:rsidR="00B62A1B" w:rsidRPr="00897C3B">
              <w:rPr>
                <w:rFonts w:ascii="Times New Roman" w:hAnsi="Times New Roman"/>
                <w:sz w:val="24"/>
                <w:lang w:val="sr-Cyrl-RS"/>
              </w:rPr>
              <w:t xml:space="preserve"> </w:t>
            </w:r>
            <w:r>
              <w:rPr>
                <w:rFonts w:ascii="Times New Roman" w:hAnsi="Times New Roman"/>
                <w:sz w:val="24"/>
                <w:lang w:val="sr-Cyrl-RS"/>
              </w:rPr>
              <w:t>i</w:t>
            </w:r>
            <w:r w:rsidR="00B62A1B" w:rsidRPr="00897C3B">
              <w:rPr>
                <w:rFonts w:ascii="Times New Roman" w:hAnsi="Times New Roman"/>
                <w:sz w:val="24"/>
                <w:lang w:val="sr-Cyrl-RS"/>
              </w:rPr>
              <w:t xml:space="preserve"> </w:t>
            </w:r>
            <w:r>
              <w:rPr>
                <w:rFonts w:ascii="Times New Roman" w:hAnsi="Times New Roman"/>
                <w:sz w:val="24"/>
                <w:lang w:val="sr-Cyrl-RS"/>
              </w:rPr>
              <w:t>stabla</w:t>
            </w:r>
            <w:r w:rsidR="00B62A1B" w:rsidRPr="00897C3B">
              <w:rPr>
                <w:rFonts w:ascii="Times New Roman" w:hAnsi="Times New Roman"/>
                <w:sz w:val="24"/>
                <w:lang w:val="sr-Cyrl-RS"/>
              </w:rPr>
              <w:t xml:space="preserve"> </w:t>
            </w:r>
            <w:r>
              <w:rPr>
                <w:rFonts w:ascii="Times New Roman" w:hAnsi="Times New Roman"/>
                <w:sz w:val="24"/>
                <w:lang w:val="sr-Cyrl-RS"/>
              </w:rPr>
              <w:t>lošeg</w:t>
            </w:r>
            <w:r w:rsidR="00B62A1B" w:rsidRPr="00897C3B">
              <w:rPr>
                <w:rFonts w:ascii="Times New Roman" w:hAnsi="Times New Roman"/>
                <w:sz w:val="24"/>
                <w:lang w:val="sr-Cyrl-RS"/>
              </w:rPr>
              <w:t xml:space="preserve"> </w:t>
            </w:r>
            <w:r>
              <w:rPr>
                <w:rFonts w:ascii="Times New Roman" w:hAnsi="Times New Roman"/>
                <w:sz w:val="24"/>
                <w:lang w:val="sr-Cyrl-RS"/>
              </w:rPr>
              <w:t>kvaliteta</w:t>
            </w:r>
            <w:r w:rsidR="00B62A1B" w:rsidRPr="00897C3B">
              <w:rPr>
                <w:rFonts w:ascii="Times New Roman" w:hAnsi="Times New Roman"/>
                <w:sz w:val="24"/>
                <w:lang w:val="sr-Cyrl-RS"/>
              </w:rPr>
              <w:t xml:space="preserve"> </w:t>
            </w:r>
            <w:r>
              <w:rPr>
                <w:rFonts w:ascii="Times New Roman" w:hAnsi="Times New Roman"/>
                <w:sz w:val="24"/>
                <w:lang w:val="sr-Cyrl-RS"/>
              </w:rPr>
              <w:t>i</w:t>
            </w:r>
            <w:r w:rsidR="00B62A1B" w:rsidRPr="00897C3B">
              <w:rPr>
                <w:rFonts w:ascii="Times New Roman" w:hAnsi="Times New Roman"/>
                <w:sz w:val="24"/>
                <w:lang w:val="sr-Cyrl-RS"/>
              </w:rPr>
              <w:t xml:space="preserve"> </w:t>
            </w:r>
            <w:r>
              <w:rPr>
                <w:rFonts w:ascii="Times New Roman" w:hAnsi="Times New Roman"/>
                <w:sz w:val="24"/>
                <w:lang w:val="sr-Cyrl-RS"/>
              </w:rPr>
              <w:t>sa</w:t>
            </w:r>
            <w:r w:rsidR="00B62A1B" w:rsidRPr="00897C3B">
              <w:rPr>
                <w:rFonts w:ascii="Times New Roman" w:hAnsi="Times New Roman"/>
                <w:sz w:val="24"/>
                <w:lang w:val="sr-Cyrl-RS"/>
              </w:rPr>
              <w:t xml:space="preserve"> </w:t>
            </w:r>
            <w:r>
              <w:rPr>
                <w:rFonts w:ascii="Times New Roman" w:hAnsi="Times New Roman"/>
                <w:sz w:val="24"/>
                <w:lang w:val="sr-Cyrl-RS"/>
              </w:rPr>
              <w:t>jako</w:t>
            </w:r>
            <w:r w:rsidR="00B62A1B" w:rsidRPr="00897C3B">
              <w:rPr>
                <w:rFonts w:ascii="Times New Roman" w:hAnsi="Times New Roman"/>
                <w:sz w:val="24"/>
                <w:lang w:val="sr-Cyrl-RS"/>
              </w:rPr>
              <w:t xml:space="preserve"> </w:t>
            </w:r>
            <w:r>
              <w:rPr>
                <w:rFonts w:ascii="Times New Roman" w:hAnsi="Times New Roman"/>
                <w:sz w:val="24"/>
                <w:lang w:val="sr-Cyrl-RS"/>
              </w:rPr>
              <w:t>razvijenom</w:t>
            </w:r>
            <w:r w:rsidR="00B62A1B" w:rsidRPr="00897C3B">
              <w:rPr>
                <w:rFonts w:ascii="Times New Roman" w:hAnsi="Times New Roman"/>
                <w:sz w:val="24"/>
                <w:lang w:val="sr-Cyrl-RS"/>
              </w:rPr>
              <w:t xml:space="preserve"> </w:t>
            </w:r>
            <w:r>
              <w:rPr>
                <w:rFonts w:ascii="Times New Roman" w:hAnsi="Times New Roman"/>
                <w:sz w:val="24"/>
                <w:lang w:val="sr-Cyrl-RS"/>
              </w:rPr>
              <w:t>krošnjom</w:t>
            </w:r>
          </w:p>
          <w:p w:rsidR="00B62A1B" w:rsidRPr="00897C3B" w:rsidRDefault="00897C3B" w:rsidP="000809DF">
            <w:pPr>
              <w:pStyle w:val="ListParagraph"/>
              <w:numPr>
                <w:ilvl w:val="0"/>
                <w:numId w:val="139"/>
              </w:numPr>
              <w:jc w:val="both"/>
              <w:rPr>
                <w:rFonts w:ascii="Times New Roman" w:hAnsi="Times New Roman"/>
                <w:snapToGrid w:val="0"/>
                <w:sz w:val="24"/>
                <w:lang w:val="sr-Cyrl-RS"/>
              </w:rPr>
            </w:pPr>
            <w:r>
              <w:rPr>
                <w:rFonts w:ascii="Times New Roman" w:hAnsi="Times New Roman"/>
                <w:snapToGrid w:val="0"/>
                <w:sz w:val="24"/>
                <w:lang w:val="sr-Cyrl-RS"/>
              </w:rPr>
              <w:t>obavezno</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se</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uklanja</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podrast</w:t>
            </w:r>
            <w:r w:rsidR="00B62A1B" w:rsidRPr="00897C3B">
              <w:rPr>
                <w:rFonts w:ascii="Times New Roman" w:hAnsi="Times New Roman"/>
                <w:snapToGrid w:val="0"/>
                <w:sz w:val="24"/>
                <w:lang w:val="sr-Cyrl-RS"/>
              </w:rPr>
              <w:t>-</w:t>
            </w:r>
            <w:r>
              <w:rPr>
                <w:rFonts w:ascii="Times New Roman" w:hAnsi="Times New Roman"/>
                <w:snapToGrid w:val="0"/>
                <w:sz w:val="24"/>
                <w:lang w:val="sr-Cyrl-RS"/>
              </w:rPr>
              <w:t>podstojni</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sprat</w:t>
            </w:r>
            <w:r w:rsidR="00B62A1B" w:rsidRPr="00897C3B">
              <w:rPr>
                <w:rFonts w:ascii="Times New Roman" w:hAnsi="Times New Roman"/>
                <w:snapToGrid w:val="0"/>
                <w:sz w:val="24"/>
                <w:lang w:val="sr-Cyrl-RS"/>
              </w:rPr>
              <w:t xml:space="preserve">, </w:t>
            </w:r>
          </w:p>
          <w:p w:rsidR="00B62A1B" w:rsidRPr="00AD2278" w:rsidRDefault="00897C3B" w:rsidP="000809DF">
            <w:pPr>
              <w:pStyle w:val="NormalWeb"/>
              <w:numPr>
                <w:ilvl w:val="0"/>
                <w:numId w:val="139"/>
              </w:numPr>
              <w:spacing w:beforeAutospacing="0" w:after="0" w:afterAutospacing="0" w:line="276" w:lineRule="auto"/>
              <w:jc w:val="both"/>
              <w:rPr>
                <w:rFonts w:ascii="Times New Roman" w:hAnsi="Times New Roman"/>
                <w:b/>
                <w:color w:val="auto"/>
                <w:sz w:val="24"/>
                <w:szCs w:val="24"/>
                <w:lang w:val="sr-Cyrl-RS"/>
              </w:rPr>
            </w:pPr>
            <w:r w:rsidRPr="00AD2278">
              <w:rPr>
                <w:rFonts w:ascii="Times New Roman" w:hAnsi="Times New Roman"/>
                <w:color w:val="auto"/>
                <w:sz w:val="24"/>
                <w:szCs w:val="24"/>
                <w:lang w:val="sr-Cyrl-RS"/>
              </w:rPr>
              <w:t>sprovodi</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se</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u</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vreme</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mirovanja</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vegetacije</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jesen</w:t>
            </w:r>
            <w:r w:rsidR="00B62A1B" w:rsidRPr="00AD2278">
              <w:rPr>
                <w:rFonts w:ascii="Times New Roman" w:hAnsi="Times New Roman"/>
                <w:color w:val="auto"/>
                <w:sz w:val="24"/>
                <w:szCs w:val="24"/>
                <w:lang w:val="sr-Cyrl-RS"/>
              </w:rPr>
              <w:t>/</w:t>
            </w:r>
            <w:r w:rsidRPr="00AD2278">
              <w:rPr>
                <w:rFonts w:ascii="Times New Roman" w:hAnsi="Times New Roman"/>
                <w:color w:val="auto"/>
                <w:sz w:val="24"/>
                <w:szCs w:val="24"/>
                <w:lang w:val="sr-Cyrl-RS"/>
              </w:rPr>
              <w:t>zima</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u</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godini</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punog</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uroda</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semena</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i</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naredne</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dve</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godina</w:t>
            </w:r>
            <w:r w:rsidR="00B62A1B" w:rsidRPr="00AD2278">
              <w:rPr>
                <w:rFonts w:ascii="Times New Roman" w:hAnsi="Times New Roman"/>
                <w:color w:val="auto"/>
                <w:sz w:val="24"/>
                <w:szCs w:val="24"/>
                <w:lang w:val="sr-Cyrl-RS"/>
              </w:rPr>
              <w:t>,</w:t>
            </w:r>
          </w:p>
          <w:p w:rsidR="00B62A1B" w:rsidRPr="00897C3B" w:rsidRDefault="00897C3B" w:rsidP="000809DF">
            <w:pPr>
              <w:pStyle w:val="ListParagraph"/>
              <w:numPr>
                <w:ilvl w:val="0"/>
                <w:numId w:val="139"/>
              </w:numPr>
              <w:jc w:val="both"/>
              <w:rPr>
                <w:rFonts w:ascii="Times New Roman" w:hAnsi="Times New Roman"/>
                <w:snapToGrid w:val="0"/>
                <w:sz w:val="24"/>
                <w:lang w:val="sr-Cyrl-RS"/>
              </w:rPr>
            </w:pPr>
            <w:r>
              <w:rPr>
                <w:rFonts w:ascii="Times New Roman" w:hAnsi="Times New Roman"/>
                <w:snapToGrid w:val="0"/>
                <w:sz w:val="24"/>
                <w:lang w:val="sr-Cyrl-RS"/>
              </w:rPr>
              <w:t>sklop</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se</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svodi</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na</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oko</w:t>
            </w:r>
            <w:r w:rsidR="00B62A1B" w:rsidRPr="00897C3B">
              <w:rPr>
                <w:rFonts w:ascii="Times New Roman" w:hAnsi="Times New Roman"/>
                <w:snapToGrid w:val="0"/>
                <w:sz w:val="24"/>
                <w:lang w:val="sr-Cyrl-RS"/>
              </w:rPr>
              <w:t xml:space="preserve"> 0,5 (0,5-0,6),</w:t>
            </w:r>
          </w:p>
          <w:p w:rsidR="00B62A1B" w:rsidRPr="00897C3B" w:rsidRDefault="00897C3B" w:rsidP="000809DF">
            <w:pPr>
              <w:pStyle w:val="ListParagraph"/>
              <w:widowControl w:val="0"/>
              <w:numPr>
                <w:ilvl w:val="0"/>
                <w:numId w:val="139"/>
              </w:numPr>
              <w:jc w:val="both"/>
              <w:rPr>
                <w:rFonts w:ascii="Times New Roman" w:hAnsi="Times New Roman"/>
                <w:snapToGrid w:val="0"/>
                <w:sz w:val="24"/>
                <w:lang w:val="sr-Cyrl-RS"/>
              </w:rPr>
            </w:pPr>
            <w:r>
              <w:rPr>
                <w:rFonts w:ascii="Times New Roman" w:hAnsi="Times New Roman"/>
                <w:snapToGrid w:val="0"/>
                <w:sz w:val="24"/>
                <w:lang w:val="ru-RU"/>
              </w:rPr>
              <w:t>optimalan</w:t>
            </w:r>
            <w:r w:rsidR="00B62A1B" w:rsidRPr="00897C3B">
              <w:rPr>
                <w:rFonts w:ascii="Times New Roman" w:hAnsi="Times New Roman"/>
                <w:snapToGrid w:val="0"/>
                <w:sz w:val="24"/>
                <w:lang w:val="sr-Cyrl-RS"/>
              </w:rPr>
              <w:t xml:space="preserve"> </w:t>
            </w:r>
            <w:r>
              <w:rPr>
                <w:rFonts w:ascii="Times New Roman" w:hAnsi="Times New Roman"/>
                <w:snapToGrid w:val="0"/>
                <w:sz w:val="24"/>
                <w:lang w:val="ru-RU"/>
              </w:rPr>
              <w:t>broj</w:t>
            </w:r>
            <w:r w:rsidR="00B62A1B" w:rsidRPr="00897C3B">
              <w:rPr>
                <w:rFonts w:ascii="Times New Roman" w:hAnsi="Times New Roman"/>
                <w:snapToGrid w:val="0"/>
                <w:sz w:val="24"/>
                <w:lang w:val="sr-Cyrl-RS"/>
              </w:rPr>
              <w:t xml:space="preserve">  </w:t>
            </w:r>
            <w:r>
              <w:rPr>
                <w:rFonts w:ascii="Times New Roman" w:hAnsi="Times New Roman"/>
                <w:snapToGrid w:val="0"/>
                <w:sz w:val="24"/>
                <w:lang w:val="ru-RU"/>
              </w:rPr>
              <w:t>stabala</w:t>
            </w:r>
            <w:r w:rsidR="00B62A1B" w:rsidRPr="00897C3B">
              <w:rPr>
                <w:rFonts w:ascii="Times New Roman" w:hAnsi="Times New Roman"/>
                <w:snapToGrid w:val="0"/>
                <w:sz w:val="24"/>
                <w:lang w:val="sr-Cyrl-RS"/>
              </w:rPr>
              <w:t xml:space="preserve"> </w:t>
            </w:r>
            <w:r>
              <w:rPr>
                <w:rFonts w:ascii="Times New Roman" w:hAnsi="Times New Roman"/>
                <w:snapToGrid w:val="0"/>
                <w:sz w:val="24"/>
                <w:lang w:val="ru-RU"/>
              </w:rPr>
              <w:t>glavne</w:t>
            </w:r>
            <w:r w:rsidR="00B62A1B" w:rsidRPr="00897C3B">
              <w:rPr>
                <w:rFonts w:ascii="Times New Roman" w:hAnsi="Times New Roman"/>
                <w:snapToGrid w:val="0"/>
                <w:sz w:val="24"/>
                <w:lang w:val="sr-Cyrl-RS"/>
              </w:rPr>
              <w:t xml:space="preserve"> </w:t>
            </w:r>
            <w:r>
              <w:rPr>
                <w:rFonts w:ascii="Times New Roman" w:hAnsi="Times New Roman"/>
                <w:snapToGrid w:val="0"/>
                <w:sz w:val="24"/>
                <w:lang w:val="ru-RU"/>
              </w:rPr>
              <w:t>vrste</w:t>
            </w:r>
            <w:r w:rsidR="00B62A1B" w:rsidRPr="00897C3B">
              <w:rPr>
                <w:rFonts w:ascii="Times New Roman" w:hAnsi="Times New Roman"/>
                <w:snapToGrid w:val="0"/>
                <w:sz w:val="24"/>
                <w:lang w:val="sr-Cyrl-RS"/>
              </w:rPr>
              <w:t xml:space="preserve"> </w:t>
            </w:r>
            <w:r>
              <w:rPr>
                <w:rFonts w:ascii="Times New Roman" w:hAnsi="Times New Roman"/>
                <w:snapToGrid w:val="0"/>
                <w:sz w:val="24"/>
                <w:lang w:val="ru-RU"/>
              </w:rPr>
              <w:t>koja</w:t>
            </w:r>
            <w:r w:rsidR="00B62A1B" w:rsidRPr="00897C3B">
              <w:rPr>
                <w:rFonts w:ascii="Times New Roman" w:hAnsi="Times New Roman"/>
                <w:snapToGrid w:val="0"/>
                <w:sz w:val="24"/>
                <w:lang w:val="sr-Cyrl-RS"/>
              </w:rPr>
              <w:t xml:space="preserve"> </w:t>
            </w:r>
            <w:r>
              <w:rPr>
                <w:rFonts w:ascii="Times New Roman" w:hAnsi="Times New Roman"/>
                <w:snapToGrid w:val="0"/>
                <w:sz w:val="24"/>
                <w:lang w:val="ru-RU"/>
              </w:rPr>
              <w:t>ostaju</w:t>
            </w:r>
            <w:r w:rsidR="00B62A1B" w:rsidRPr="00897C3B">
              <w:rPr>
                <w:rFonts w:ascii="Times New Roman" w:hAnsi="Times New Roman"/>
                <w:snapToGrid w:val="0"/>
                <w:sz w:val="24"/>
                <w:lang w:val="sr-Cyrl-RS"/>
              </w:rPr>
              <w:t xml:space="preserve"> </w:t>
            </w:r>
            <w:r>
              <w:rPr>
                <w:rFonts w:ascii="Times New Roman" w:hAnsi="Times New Roman"/>
                <w:snapToGrid w:val="0"/>
                <w:sz w:val="24"/>
                <w:lang w:val="ru-RU"/>
              </w:rPr>
              <w:t>nakon</w:t>
            </w:r>
            <w:r w:rsidR="00B62A1B" w:rsidRPr="00897C3B">
              <w:rPr>
                <w:rFonts w:ascii="Times New Roman" w:hAnsi="Times New Roman"/>
                <w:snapToGrid w:val="0"/>
                <w:sz w:val="24"/>
                <w:lang w:val="sr-Cyrl-RS"/>
              </w:rPr>
              <w:t xml:space="preserve"> </w:t>
            </w:r>
            <w:r>
              <w:rPr>
                <w:rFonts w:ascii="Times New Roman" w:hAnsi="Times New Roman"/>
                <w:snapToGrid w:val="0"/>
                <w:sz w:val="24"/>
                <w:lang w:val="ru-RU"/>
              </w:rPr>
              <w:t>oplodnog</w:t>
            </w:r>
            <w:r w:rsidR="00B62A1B" w:rsidRPr="00897C3B">
              <w:rPr>
                <w:rFonts w:ascii="Times New Roman" w:hAnsi="Times New Roman"/>
                <w:snapToGrid w:val="0"/>
                <w:sz w:val="24"/>
                <w:lang w:val="sr-Cyrl-RS"/>
              </w:rPr>
              <w:t xml:space="preserve"> </w:t>
            </w:r>
            <w:r>
              <w:rPr>
                <w:rFonts w:ascii="Times New Roman" w:hAnsi="Times New Roman"/>
                <w:snapToGrid w:val="0"/>
                <w:sz w:val="24"/>
                <w:lang w:val="ru-RU"/>
              </w:rPr>
              <w:t>seka</w:t>
            </w:r>
            <w:r w:rsidR="00B62A1B" w:rsidRPr="00897C3B">
              <w:rPr>
                <w:rFonts w:ascii="Times New Roman" w:hAnsi="Times New Roman"/>
                <w:snapToGrid w:val="0"/>
                <w:sz w:val="24"/>
                <w:lang w:val="sr-Cyrl-RS"/>
              </w:rPr>
              <w:t xml:space="preserve">   </w:t>
            </w:r>
            <w:r>
              <w:rPr>
                <w:rFonts w:ascii="Times New Roman" w:hAnsi="Times New Roman"/>
                <w:snapToGrid w:val="0"/>
                <w:sz w:val="24"/>
                <w:lang w:val="ru-RU"/>
              </w:rPr>
              <w:t>je</w:t>
            </w:r>
            <w:r w:rsidR="00B62A1B" w:rsidRPr="00897C3B">
              <w:rPr>
                <w:rFonts w:ascii="Times New Roman" w:hAnsi="Times New Roman"/>
                <w:snapToGrid w:val="0"/>
                <w:sz w:val="24"/>
                <w:lang w:val="sr-Cyrl-RS"/>
              </w:rPr>
              <w:t xml:space="preserve"> 60-80(100)/</w:t>
            </w:r>
            <w:r>
              <w:rPr>
                <w:rFonts w:ascii="Times New Roman" w:hAnsi="Times New Roman"/>
                <w:snapToGrid w:val="0"/>
                <w:sz w:val="24"/>
                <w:lang w:val="sr-Cyrl-RS"/>
              </w:rPr>
              <w:t>ha</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ravnomerno</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raspoređeni</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po</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površini</w:t>
            </w:r>
            <w:r w:rsidR="00B62A1B" w:rsidRPr="00897C3B">
              <w:rPr>
                <w:rFonts w:ascii="Times New Roman" w:hAnsi="Times New Roman"/>
                <w:snapToGrid w:val="0"/>
                <w:sz w:val="24"/>
                <w:lang w:val="sr-Cyrl-RS"/>
              </w:rPr>
              <w:t>,</w:t>
            </w:r>
          </w:p>
          <w:p w:rsidR="00B62A1B" w:rsidRPr="00897C3B" w:rsidRDefault="00897C3B" w:rsidP="000809DF">
            <w:pPr>
              <w:pStyle w:val="ListParagraph"/>
              <w:widowControl w:val="0"/>
              <w:numPr>
                <w:ilvl w:val="0"/>
                <w:numId w:val="139"/>
              </w:numPr>
              <w:jc w:val="both"/>
              <w:rPr>
                <w:rFonts w:ascii="Times New Roman" w:hAnsi="Times New Roman"/>
                <w:snapToGrid w:val="0"/>
                <w:sz w:val="24"/>
                <w:lang w:val="sr-Cyrl-RS"/>
              </w:rPr>
            </w:pPr>
            <w:r>
              <w:rPr>
                <w:rFonts w:ascii="Times New Roman" w:hAnsi="Times New Roman"/>
                <w:snapToGrid w:val="0"/>
                <w:sz w:val="24"/>
                <w:lang w:val="sr-Cyrl-RS"/>
              </w:rPr>
              <w:t>kad</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je</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površina</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špodmlađena</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najmanje</w:t>
            </w:r>
            <w:r w:rsidR="00B62A1B" w:rsidRPr="00897C3B">
              <w:rPr>
                <w:rFonts w:ascii="Times New Roman" w:hAnsi="Times New Roman"/>
                <w:snapToGrid w:val="0"/>
                <w:sz w:val="24"/>
                <w:lang w:val="sr-Cyrl-RS"/>
              </w:rPr>
              <w:t xml:space="preserve"> 80% </w:t>
            </w:r>
            <w:r>
              <w:rPr>
                <w:rFonts w:ascii="Times New Roman" w:hAnsi="Times New Roman"/>
                <w:snapToGrid w:val="0"/>
                <w:sz w:val="24"/>
                <w:lang w:val="sr-Cyrl-RS"/>
              </w:rPr>
              <w:t>i</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podmladak</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dostigne</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visinu</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oko</w:t>
            </w:r>
            <w:r w:rsidR="00B62A1B" w:rsidRPr="00897C3B">
              <w:rPr>
                <w:rFonts w:ascii="Times New Roman" w:hAnsi="Times New Roman"/>
                <w:snapToGrid w:val="0"/>
                <w:sz w:val="24"/>
                <w:lang w:val="sr-Cyrl-RS"/>
              </w:rPr>
              <w:t xml:space="preserve"> 0,5 </w:t>
            </w:r>
            <w:r>
              <w:rPr>
                <w:rFonts w:ascii="Times New Roman" w:hAnsi="Times New Roman"/>
                <w:snapToGrid w:val="0"/>
                <w:sz w:val="24"/>
                <w:lang w:val="sr-Cyrl-RS"/>
              </w:rPr>
              <w:t>m</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sprovodi</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se</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završni</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sek</w:t>
            </w:r>
            <w:r w:rsidR="00B62A1B" w:rsidRPr="00897C3B">
              <w:rPr>
                <w:rFonts w:ascii="Times New Roman" w:hAnsi="Times New Roman"/>
                <w:snapToGrid w:val="0"/>
                <w:sz w:val="24"/>
                <w:lang w:val="sr-Cyrl-RS"/>
              </w:rPr>
              <w:t xml:space="preserve"> (3 </w:t>
            </w:r>
            <w:r>
              <w:rPr>
                <w:rFonts w:ascii="Times New Roman" w:hAnsi="Times New Roman"/>
                <w:snapToGrid w:val="0"/>
                <w:sz w:val="24"/>
                <w:lang w:val="sr-Cyrl-RS"/>
              </w:rPr>
              <w:t>do</w:t>
            </w:r>
            <w:r w:rsidR="00B62A1B" w:rsidRPr="00897C3B">
              <w:rPr>
                <w:rFonts w:ascii="Times New Roman" w:hAnsi="Times New Roman"/>
                <w:snapToGrid w:val="0"/>
                <w:sz w:val="24"/>
                <w:lang w:val="sr-Cyrl-RS"/>
              </w:rPr>
              <w:t xml:space="preserve"> 5 </w:t>
            </w:r>
            <w:r>
              <w:rPr>
                <w:rFonts w:ascii="Times New Roman" w:hAnsi="Times New Roman"/>
                <w:snapToGrid w:val="0"/>
                <w:sz w:val="24"/>
                <w:lang w:val="sr-Cyrl-RS"/>
              </w:rPr>
              <w:t>godina</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nakon</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oplodnog</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seka</w:t>
            </w:r>
            <w:r w:rsidR="00B62A1B" w:rsidRPr="00897C3B">
              <w:rPr>
                <w:rFonts w:ascii="Times New Roman" w:hAnsi="Times New Roman"/>
                <w:snapToGrid w:val="0"/>
                <w:sz w:val="24"/>
                <w:lang w:val="sr-Cyrl-RS"/>
              </w:rPr>
              <w:t>),</w:t>
            </w:r>
          </w:p>
          <w:p w:rsidR="00B62A1B" w:rsidRPr="00897C3B" w:rsidRDefault="00897C3B" w:rsidP="000809DF">
            <w:pPr>
              <w:pStyle w:val="NormalWeb"/>
              <w:numPr>
                <w:ilvl w:val="0"/>
                <w:numId w:val="139"/>
              </w:numPr>
              <w:spacing w:line="276" w:lineRule="auto"/>
              <w:jc w:val="both"/>
              <w:rPr>
                <w:rFonts w:ascii="Times New Roman" w:hAnsi="Times New Roman"/>
                <w:sz w:val="24"/>
                <w:szCs w:val="24"/>
                <w:lang w:val="sr-Latn-RS"/>
              </w:rPr>
            </w:pPr>
            <w:r w:rsidRPr="00AD2278">
              <w:rPr>
                <w:rFonts w:ascii="Times New Roman" w:hAnsi="Times New Roman"/>
                <w:color w:val="auto"/>
                <w:sz w:val="24"/>
                <w:szCs w:val="24"/>
                <w:lang w:val="sr-Cyrl-RS"/>
              </w:rPr>
              <w:t>i</w:t>
            </w:r>
            <w:r w:rsidRPr="00AD2278">
              <w:rPr>
                <w:rFonts w:ascii="Times New Roman" w:hAnsi="Times New Roman"/>
                <w:color w:val="auto"/>
                <w:sz w:val="24"/>
                <w:szCs w:val="24"/>
                <w:lang w:val="sr-Latn-RS"/>
              </w:rPr>
              <w:t>ntenzitet</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zahvata</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u</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odnosu</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na</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zapreminu</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kod</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planiranja</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oplodnog</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seka</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Cyrl-RS"/>
              </w:rPr>
              <w:t>po</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pravili</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je</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oko</w:t>
            </w:r>
            <w:r w:rsidR="00B62A1B" w:rsidRPr="00AD2278">
              <w:rPr>
                <w:rFonts w:ascii="Times New Roman" w:hAnsi="Times New Roman"/>
                <w:color w:val="auto"/>
                <w:sz w:val="24"/>
                <w:szCs w:val="24"/>
                <w:lang w:val="sr-Cyrl-RS"/>
              </w:rPr>
              <w:t xml:space="preserve"> 40-50</w:t>
            </w:r>
            <w:r w:rsidR="00B62A1B" w:rsidRPr="00AD2278">
              <w:rPr>
                <w:rFonts w:ascii="Times New Roman" w:hAnsi="Times New Roman"/>
                <w:color w:val="auto"/>
                <w:sz w:val="24"/>
                <w:szCs w:val="24"/>
                <w:lang w:val="sr-Latn-RS"/>
              </w:rPr>
              <w:t>%</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od</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zapremine</w:t>
            </w:r>
            <w:r w:rsidR="00B62A1B" w:rsidRPr="00AD2278">
              <w:rPr>
                <w:rFonts w:ascii="Times New Roman" w:hAnsi="Times New Roman"/>
                <w:color w:val="auto"/>
                <w:sz w:val="24"/>
                <w:szCs w:val="24"/>
                <w:lang w:val="sr-Cyrl-RS"/>
              </w:rPr>
              <w:t xml:space="preserve"> </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Cyrl-RS"/>
              </w:rPr>
              <w:t>i</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iznad</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prirasta</w:t>
            </w:r>
            <w:r w:rsidR="00B62A1B" w:rsidRPr="00AD2278">
              <w:rPr>
                <w:rFonts w:ascii="Times New Roman" w:hAnsi="Times New Roman"/>
                <w:color w:val="auto"/>
                <w:sz w:val="24"/>
                <w:szCs w:val="24"/>
                <w:lang w:val="sr-Cyrl-RS"/>
              </w:rPr>
              <w:t>.</w:t>
            </w:r>
          </w:p>
          <w:p w:rsidR="00B62A1B" w:rsidRPr="00897C3B" w:rsidRDefault="00B62A1B" w:rsidP="003A72C4">
            <w:pPr>
              <w:jc w:val="both"/>
              <w:rPr>
                <w:rFonts w:ascii="Times New Roman" w:hAnsi="Times New Roman"/>
                <w:snapToGrid w:val="0"/>
                <w:sz w:val="24"/>
                <w:lang w:val="sr-Cyrl-RS"/>
              </w:rPr>
            </w:pP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Neophodno</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je</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pratiti</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stanje</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podmlađenosti</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sastojine</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i</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ako</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je</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sastojina</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podmlađena</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više</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od</w:t>
            </w:r>
            <w:r w:rsidRPr="00897C3B">
              <w:rPr>
                <w:rFonts w:ascii="Times New Roman" w:hAnsi="Times New Roman"/>
                <w:snapToGrid w:val="0"/>
                <w:sz w:val="24"/>
                <w:lang w:val="sr-Cyrl-RS"/>
              </w:rPr>
              <w:t xml:space="preserve"> 80% </w:t>
            </w:r>
            <w:r w:rsidR="00897C3B">
              <w:rPr>
                <w:rFonts w:ascii="Times New Roman" w:hAnsi="Times New Roman"/>
                <w:snapToGrid w:val="0"/>
                <w:sz w:val="24"/>
                <w:lang w:val="sr-Cyrl-RS"/>
              </w:rPr>
              <w:t>površine</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i</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podmadak</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visone</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oko</w:t>
            </w:r>
            <w:r w:rsidRPr="00897C3B">
              <w:rPr>
                <w:rFonts w:ascii="Times New Roman" w:hAnsi="Times New Roman"/>
                <w:snapToGrid w:val="0"/>
                <w:sz w:val="24"/>
                <w:lang w:val="sr-Cyrl-RS"/>
              </w:rPr>
              <w:t xml:space="preserve"> 0,5 </w:t>
            </w:r>
            <w:r w:rsidR="00897C3B">
              <w:rPr>
                <w:rFonts w:ascii="Times New Roman" w:hAnsi="Times New Roman"/>
                <w:snapToGrid w:val="0"/>
                <w:sz w:val="24"/>
                <w:lang w:val="sr-Cyrl-RS"/>
              </w:rPr>
              <w:t>m</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treba</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sprovesti</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završni</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sek</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i</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njegu</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podmlatka</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osvetlјavanje</w:t>
            </w:r>
            <w:r w:rsidRPr="00897C3B">
              <w:rPr>
                <w:rFonts w:ascii="Times New Roman" w:hAnsi="Times New Roman"/>
                <w:snapToGrid w:val="0"/>
                <w:sz w:val="24"/>
                <w:lang w:val="sr-Cyrl-RS"/>
              </w:rPr>
              <w:t>).</w:t>
            </w:r>
          </w:p>
          <w:p w:rsidR="00B62A1B" w:rsidRPr="00AD2278" w:rsidRDefault="00897C3B" w:rsidP="003A72C4">
            <w:pPr>
              <w:pStyle w:val="NormalWeb"/>
              <w:spacing w:line="276" w:lineRule="auto"/>
              <w:ind w:left="68"/>
              <w:jc w:val="both"/>
              <w:rPr>
                <w:rFonts w:ascii="Times New Roman" w:hAnsi="Times New Roman"/>
                <w:b/>
                <w:color w:val="auto"/>
                <w:sz w:val="24"/>
                <w:szCs w:val="24"/>
                <w:lang w:val="sr-Cyrl-RS"/>
              </w:rPr>
            </w:pPr>
            <w:r w:rsidRPr="00AD2278">
              <w:rPr>
                <w:rFonts w:ascii="Times New Roman" w:hAnsi="Times New Roman"/>
                <w:b/>
                <w:color w:val="auto"/>
                <w:sz w:val="24"/>
                <w:szCs w:val="24"/>
                <w:lang w:val="sr-Cyrl-RS"/>
              </w:rPr>
              <w:t>Pripremno</w:t>
            </w:r>
            <w:r w:rsidR="00B62A1B" w:rsidRPr="00AD2278">
              <w:rPr>
                <w:rFonts w:ascii="Times New Roman" w:hAnsi="Times New Roman"/>
                <w:b/>
                <w:color w:val="auto"/>
                <w:sz w:val="24"/>
                <w:szCs w:val="24"/>
                <w:lang w:val="sr-Cyrl-RS"/>
              </w:rPr>
              <w:t xml:space="preserve">- </w:t>
            </w:r>
            <w:r w:rsidRPr="00AD2278">
              <w:rPr>
                <w:rFonts w:ascii="Times New Roman" w:hAnsi="Times New Roman"/>
                <w:b/>
                <w:color w:val="auto"/>
                <w:sz w:val="24"/>
                <w:szCs w:val="24"/>
                <w:lang w:val="sr-Cyrl-RS"/>
              </w:rPr>
              <w:t>oplodni</w:t>
            </w:r>
            <w:r w:rsidR="00B62A1B" w:rsidRPr="00AD2278">
              <w:rPr>
                <w:rFonts w:ascii="Times New Roman" w:hAnsi="Times New Roman"/>
                <w:b/>
                <w:color w:val="auto"/>
                <w:sz w:val="24"/>
                <w:szCs w:val="24"/>
                <w:lang w:val="sr-Cyrl-RS"/>
              </w:rPr>
              <w:t xml:space="preserve"> </w:t>
            </w:r>
            <w:r w:rsidRPr="00AD2278">
              <w:rPr>
                <w:rFonts w:ascii="Times New Roman" w:hAnsi="Times New Roman"/>
                <w:b/>
                <w:color w:val="auto"/>
                <w:sz w:val="24"/>
                <w:szCs w:val="24"/>
                <w:lang w:val="sr-Cyrl-RS"/>
              </w:rPr>
              <w:t>sek</w:t>
            </w:r>
            <w:r w:rsidR="00B62A1B" w:rsidRPr="00AD2278">
              <w:rPr>
                <w:rFonts w:ascii="Times New Roman" w:hAnsi="Times New Roman"/>
                <w:b/>
                <w:color w:val="auto"/>
                <w:sz w:val="24"/>
                <w:szCs w:val="24"/>
                <w:lang w:val="sr-Cyrl-RS"/>
              </w:rPr>
              <w:t xml:space="preserve"> </w:t>
            </w:r>
          </w:p>
          <w:p w:rsidR="00B62A1B" w:rsidRPr="00AD2278" w:rsidRDefault="00B62A1B" w:rsidP="003A72C4">
            <w:pPr>
              <w:pStyle w:val="NormalWeb"/>
              <w:spacing w:before="0" w:beforeAutospacing="0" w:after="0" w:afterAutospacing="0" w:line="276" w:lineRule="auto"/>
              <w:jc w:val="both"/>
              <w:rPr>
                <w:rFonts w:ascii="Times New Roman" w:hAnsi="Times New Roman"/>
                <w:color w:val="auto"/>
                <w:sz w:val="24"/>
                <w:szCs w:val="24"/>
                <w:lang w:val="sr-Cyrl-RS"/>
              </w:rPr>
            </w:pP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Pripremno</w:t>
            </w:r>
            <w:r w:rsidRPr="00AD2278">
              <w:rPr>
                <w:rFonts w:ascii="Times New Roman" w:hAnsi="Times New Roman"/>
                <w:color w:val="auto"/>
                <w:sz w:val="24"/>
                <w:szCs w:val="24"/>
                <w:lang w:val="sr-Cyrl-RS"/>
              </w:rPr>
              <w:t>-</w:t>
            </w:r>
            <w:r w:rsidR="00897C3B" w:rsidRPr="00AD2278">
              <w:rPr>
                <w:rFonts w:ascii="Times New Roman" w:hAnsi="Times New Roman"/>
                <w:color w:val="auto"/>
                <w:sz w:val="24"/>
                <w:szCs w:val="24"/>
                <w:lang w:val="sr-Cyrl-RS"/>
              </w:rPr>
              <w:t>oplodni</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sek</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planira</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se</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i</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sprovodi</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se</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u</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jednom</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navratu</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u</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zrelim</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razređenijim</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sastojinama</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sa</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manjim</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brojem</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stabala</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po</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ha</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na</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dubukim</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i</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svežim</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zemlјištima</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gde</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postoji</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opasnost</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od</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zakorovlјavanja</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najčešće</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kupina</w:t>
            </w:r>
            <w:r w:rsidRPr="00AD2278">
              <w:rPr>
                <w:rFonts w:ascii="Times New Roman" w:hAnsi="Times New Roman"/>
                <w:color w:val="auto"/>
                <w:sz w:val="24"/>
                <w:szCs w:val="24"/>
                <w:lang w:val="sr-Cyrl-RS"/>
              </w:rPr>
              <w:t xml:space="preserve">). </w:t>
            </w:r>
          </w:p>
          <w:p w:rsidR="00B62A1B" w:rsidRPr="00AD2278" w:rsidRDefault="00B62A1B" w:rsidP="003A72C4">
            <w:pPr>
              <w:pStyle w:val="NormalWeb"/>
              <w:spacing w:before="0" w:beforeAutospacing="0" w:after="0" w:afterAutospacing="0" w:line="276" w:lineRule="auto"/>
              <w:jc w:val="both"/>
              <w:rPr>
                <w:rFonts w:ascii="Times New Roman" w:hAnsi="Times New Roman"/>
                <w:color w:val="auto"/>
                <w:sz w:val="24"/>
                <w:szCs w:val="24"/>
                <w:lang w:val="sr-Cyrl-RS"/>
              </w:rPr>
            </w:pP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Obzirom</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na</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stanje</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zrelih</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šuma</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razređene</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delimično</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podmlađene</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i</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zakorovlјene</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itd</w:t>
            </w:r>
            <w:r w:rsidRPr="00AD2278">
              <w:rPr>
                <w:rFonts w:ascii="Times New Roman" w:hAnsi="Times New Roman"/>
                <w:color w:val="auto"/>
                <w:sz w:val="24"/>
                <w:szCs w:val="24"/>
                <w:lang w:val="sr-Cyrl-RS"/>
              </w:rPr>
              <w:t>)</w:t>
            </w:r>
            <w:r w:rsidRPr="00AD2278">
              <w:rPr>
                <w:rFonts w:ascii="Times New Roman" w:hAnsi="Times New Roman"/>
                <w:b/>
                <w:color w:val="auto"/>
                <w:sz w:val="24"/>
                <w:szCs w:val="24"/>
                <w:lang w:val="sr-Cyrl-RS"/>
              </w:rPr>
              <w:t xml:space="preserve"> </w:t>
            </w:r>
            <w:r w:rsidR="00897C3B" w:rsidRPr="00AD2278">
              <w:rPr>
                <w:rFonts w:ascii="Times New Roman" w:hAnsi="Times New Roman"/>
                <w:b/>
                <w:color w:val="auto"/>
                <w:sz w:val="24"/>
                <w:szCs w:val="24"/>
                <w:lang w:val="sr-Cyrl-RS"/>
              </w:rPr>
              <w:t>ovo</w:t>
            </w:r>
            <w:r w:rsidRPr="00AD2278">
              <w:rPr>
                <w:rFonts w:ascii="Times New Roman" w:hAnsi="Times New Roman"/>
                <w:b/>
                <w:color w:val="auto"/>
                <w:sz w:val="24"/>
                <w:szCs w:val="24"/>
                <w:lang w:val="sr-Cyrl-RS"/>
              </w:rPr>
              <w:t xml:space="preserve"> </w:t>
            </w:r>
            <w:r w:rsidR="00897C3B" w:rsidRPr="00AD2278">
              <w:rPr>
                <w:rFonts w:ascii="Times New Roman" w:hAnsi="Times New Roman"/>
                <w:b/>
                <w:color w:val="auto"/>
                <w:sz w:val="24"/>
                <w:szCs w:val="24"/>
                <w:lang w:val="sr-Cyrl-RS"/>
              </w:rPr>
              <w:t>je</w:t>
            </w:r>
            <w:r w:rsidRPr="00AD2278">
              <w:rPr>
                <w:rFonts w:ascii="Times New Roman" w:hAnsi="Times New Roman"/>
                <w:b/>
                <w:color w:val="auto"/>
                <w:sz w:val="24"/>
                <w:szCs w:val="24"/>
                <w:lang w:val="sr-Cyrl-RS"/>
              </w:rPr>
              <w:t xml:space="preserve">  </w:t>
            </w:r>
            <w:r w:rsidR="00897C3B" w:rsidRPr="00AD2278">
              <w:rPr>
                <w:rFonts w:ascii="Times New Roman" w:hAnsi="Times New Roman"/>
                <w:b/>
                <w:color w:val="auto"/>
                <w:sz w:val="24"/>
                <w:szCs w:val="24"/>
                <w:lang w:val="sr-Cyrl-RS"/>
              </w:rPr>
              <w:t>sek</w:t>
            </w:r>
            <w:r w:rsidRPr="00AD2278">
              <w:rPr>
                <w:rFonts w:ascii="Times New Roman" w:hAnsi="Times New Roman"/>
                <w:b/>
                <w:color w:val="auto"/>
                <w:sz w:val="24"/>
                <w:szCs w:val="24"/>
                <w:lang w:val="sr-Cyrl-RS"/>
              </w:rPr>
              <w:t xml:space="preserve"> </w:t>
            </w:r>
            <w:r w:rsidR="00897C3B" w:rsidRPr="00AD2278">
              <w:rPr>
                <w:rFonts w:ascii="Times New Roman" w:hAnsi="Times New Roman"/>
                <w:b/>
                <w:color w:val="auto"/>
                <w:sz w:val="24"/>
                <w:szCs w:val="24"/>
                <w:lang w:val="sr-Cyrl-RS"/>
              </w:rPr>
              <w:t>kojm</w:t>
            </w:r>
            <w:r w:rsidRPr="00AD2278">
              <w:rPr>
                <w:rFonts w:ascii="Times New Roman" w:hAnsi="Times New Roman"/>
                <w:b/>
                <w:color w:val="auto"/>
                <w:sz w:val="24"/>
                <w:szCs w:val="24"/>
                <w:lang w:val="sr-Cyrl-RS"/>
              </w:rPr>
              <w:t xml:space="preserve"> </w:t>
            </w:r>
            <w:r w:rsidR="00897C3B" w:rsidRPr="00AD2278">
              <w:rPr>
                <w:rFonts w:ascii="Times New Roman" w:hAnsi="Times New Roman"/>
                <w:b/>
                <w:color w:val="auto"/>
                <w:sz w:val="24"/>
                <w:szCs w:val="24"/>
                <w:lang w:val="sr-Cyrl-RS"/>
              </w:rPr>
              <w:t>treba</w:t>
            </w:r>
            <w:r w:rsidRPr="00AD2278">
              <w:rPr>
                <w:rFonts w:ascii="Times New Roman" w:hAnsi="Times New Roman"/>
                <w:b/>
                <w:color w:val="auto"/>
                <w:sz w:val="24"/>
                <w:szCs w:val="24"/>
                <w:lang w:val="sr-Cyrl-RS"/>
              </w:rPr>
              <w:t xml:space="preserve"> </w:t>
            </w:r>
            <w:r w:rsidR="00897C3B" w:rsidRPr="00AD2278">
              <w:rPr>
                <w:rFonts w:ascii="Times New Roman" w:hAnsi="Times New Roman"/>
                <w:b/>
                <w:color w:val="auto"/>
                <w:sz w:val="24"/>
                <w:szCs w:val="24"/>
                <w:lang w:val="sr-Cyrl-RS"/>
              </w:rPr>
              <w:t>u</w:t>
            </w:r>
            <w:r w:rsidRPr="00AD2278">
              <w:rPr>
                <w:rFonts w:ascii="Times New Roman" w:hAnsi="Times New Roman"/>
                <w:b/>
                <w:color w:val="auto"/>
                <w:sz w:val="24"/>
                <w:szCs w:val="24"/>
                <w:lang w:val="sr-Cyrl-RS"/>
              </w:rPr>
              <w:t xml:space="preserve"> </w:t>
            </w:r>
            <w:r w:rsidR="00897C3B" w:rsidRPr="00AD2278">
              <w:rPr>
                <w:rFonts w:ascii="Times New Roman" w:hAnsi="Times New Roman"/>
                <w:b/>
                <w:color w:val="auto"/>
                <w:sz w:val="24"/>
                <w:szCs w:val="24"/>
                <w:lang w:val="sr-Cyrl-RS"/>
              </w:rPr>
              <w:t>većini</w:t>
            </w:r>
            <w:r w:rsidRPr="00AD2278">
              <w:rPr>
                <w:rFonts w:ascii="Times New Roman" w:hAnsi="Times New Roman"/>
                <w:b/>
                <w:color w:val="auto"/>
                <w:sz w:val="24"/>
                <w:szCs w:val="24"/>
                <w:lang w:val="sr-Cyrl-RS"/>
              </w:rPr>
              <w:t xml:space="preserve"> </w:t>
            </w:r>
            <w:r w:rsidR="00897C3B" w:rsidRPr="00AD2278">
              <w:rPr>
                <w:rFonts w:ascii="Times New Roman" w:hAnsi="Times New Roman"/>
                <w:b/>
                <w:color w:val="auto"/>
                <w:sz w:val="24"/>
                <w:szCs w:val="24"/>
                <w:lang w:val="sr-Cyrl-RS"/>
              </w:rPr>
              <w:t>slučajeva</w:t>
            </w:r>
            <w:r w:rsidRPr="00AD2278">
              <w:rPr>
                <w:rFonts w:ascii="Times New Roman" w:hAnsi="Times New Roman"/>
                <w:b/>
                <w:color w:val="auto"/>
                <w:sz w:val="24"/>
                <w:szCs w:val="24"/>
                <w:lang w:val="sr-Cyrl-RS"/>
              </w:rPr>
              <w:t xml:space="preserve"> </w:t>
            </w:r>
            <w:r w:rsidR="00897C3B" w:rsidRPr="00AD2278">
              <w:rPr>
                <w:rFonts w:ascii="Times New Roman" w:hAnsi="Times New Roman"/>
                <w:b/>
                <w:color w:val="auto"/>
                <w:sz w:val="24"/>
                <w:szCs w:val="24"/>
                <w:lang w:val="sr-Cyrl-RS"/>
              </w:rPr>
              <w:t>započeti</w:t>
            </w:r>
            <w:r w:rsidRPr="00AD2278">
              <w:rPr>
                <w:rFonts w:ascii="Times New Roman" w:hAnsi="Times New Roman"/>
                <w:b/>
                <w:color w:val="auto"/>
                <w:sz w:val="24"/>
                <w:szCs w:val="24"/>
                <w:lang w:val="sr-Cyrl-RS"/>
              </w:rPr>
              <w:t xml:space="preserve">  </w:t>
            </w:r>
            <w:r w:rsidR="00897C3B" w:rsidRPr="00AD2278">
              <w:rPr>
                <w:rFonts w:ascii="Times New Roman" w:hAnsi="Times New Roman"/>
                <w:b/>
                <w:color w:val="auto"/>
                <w:sz w:val="24"/>
                <w:szCs w:val="24"/>
                <w:lang w:val="sr-Cyrl-RS"/>
              </w:rPr>
              <w:t>prirodno</w:t>
            </w:r>
            <w:r w:rsidRPr="00AD2278">
              <w:rPr>
                <w:rFonts w:ascii="Times New Roman" w:hAnsi="Times New Roman"/>
                <w:b/>
                <w:color w:val="auto"/>
                <w:sz w:val="24"/>
                <w:szCs w:val="24"/>
                <w:lang w:val="sr-Cyrl-RS"/>
              </w:rPr>
              <w:t xml:space="preserve"> </w:t>
            </w:r>
            <w:r w:rsidR="00897C3B" w:rsidRPr="00AD2278">
              <w:rPr>
                <w:rFonts w:ascii="Times New Roman" w:hAnsi="Times New Roman"/>
                <w:b/>
                <w:color w:val="auto"/>
                <w:sz w:val="24"/>
                <w:szCs w:val="24"/>
                <w:lang w:val="sr-Cyrl-RS"/>
              </w:rPr>
              <w:t>obnavlјanje</w:t>
            </w:r>
            <w:r w:rsidRPr="00AD2278">
              <w:rPr>
                <w:rFonts w:ascii="Times New Roman" w:hAnsi="Times New Roman"/>
                <w:b/>
                <w:color w:val="auto"/>
                <w:sz w:val="24"/>
                <w:szCs w:val="24"/>
                <w:lang w:val="sr-Cyrl-RS"/>
              </w:rPr>
              <w:t xml:space="preserve"> </w:t>
            </w:r>
            <w:r w:rsidR="00897C3B" w:rsidRPr="00AD2278">
              <w:rPr>
                <w:rFonts w:ascii="Times New Roman" w:hAnsi="Times New Roman"/>
                <w:b/>
                <w:color w:val="auto"/>
                <w:sz w:val="24"/>
                <w:szCs w:val="24"/>
                <w:lang w:val="sr-Cyrl-RS"/>
              </w:rPr>
              <w:t>visokih</w:t>
            </w:r>
            <w:r w:rsidRPr="00AD2278">
              <w:rPr>
                <w:rFonts w:ascii="Times New Roman" w:hAnsi="Times New Roman"/>
                <w:b/>
                <w:color w:val="auto"/>
                <w:sz w:val="24"/>
                <w:szCs w:val="24"/>
                <w:lang w:val="sr-Cyrl-RS"/>
              </w:rPr>
              <w:t xml:space="preserve"> </w:t>
            </w:r>
            <w:r w:rsidR="00897C3B" w:rsidRPr="00AD2278">
              <w:rPr>
                <w:rFonts w:ascii="Times New Roman" w:hAnsi="Times New Roman"/>
                <w:b/>
                <w:color w:val="auto"/>
                <w:sz w:val="24"/>
                <w:szCs w:val="24"/>
                <w:lang w:val="sr-Cyrl-RS"/>
              </w:rPr>
              <w:t>zrelih</w:t>
            </w:r>
            <w:r w:rsidRPr="00AD2278">
              <w:rPr>
                <w:rFonts w:ascii="Times New Roman" w:hAnsi="Times New Roman"/>
                <w:b/>
                <w:color w:val="auto"/>
                <w:sz w:val="24"/>
                <w:szCs w:val="24"/>
                <w:lang w:val="sr-Cyrl-RS"/>
              </w:rPr>
              <w:t xml:space="preserve"> </w:t>
            </w:r>
            <w:r w:rsidR="00897C3B" w:rsidRPr="00AD2278">
              <w:rPr>
                <w:rFonts w:ascii="Times New Roman" w:hAnsi="Times New Roman"/>
                <w:b/>
                <w:color w:val="auto"/>
                <w:sz w:val="24"/>
                <w:szCs w:val="24"/>
                <w:lang w:val="sr-Cyrl-RS"/>
              </w:rPr>
              <w:t>bukovih</w:t>
            </w:r>
            <w:r w:rsidRPr="00AD2278">
              <w:rPr>
                <w:rFonts w:ascii="Times New Roman" w:hAnsi="Times New Roman"/>
                <w:b/>
                <w:color w:val="auto"/>
                <w:sz w:val="24"/>
                <w:szCs w:val="24"/>
                <w:lang w:val="sr-Cyrl-RS"/>
              </w:rPr>
              <w:t xml:space="preserve"> </w:t>
            </w:r>
            <w:r w:rsidR="00897C3B" w:rsidRPr="00AD2278">
              <w:rPr>
                <w:rFonts w:ascii="Times New Roman" w:hAnsi="Times New Roman"/>
                <w:b/>
                <w:color w:val="auto"/>
                <w:sz w:val="24"/>
                <w:szCs w:val="24"/>
                <w:lang w:val="sr-Cyrl-RS"/>
              </w:rPr>
              <w:t>šuma</w:t>
            </w:r>
            <w:r w:rsidRPr="00AD2278">
              <w:rPr>
                <w:rFonts w:ascii="Times New Roman" w:hAnsi="Times New Roman"/>
                <w:b/>
                <w:color w:val="auto"/>
                <w:sz w:val="24"/>
                <w:szCs w:val="24"/>
                <w:lang w:val="sr-Cyrl-RS"/>
              </w:rPr>
              <w:t>.</w:t>
            </w:r>
          </w:p>
          <w:p w:rsidR="00B62A1B" w:rsidRPr="00897C3B" w:rsidRDefault="00B62A1B" w:rsidP="003A72C4">
            <w:pPr>
              <w:widowControl w:val="0"/>
              <w:jc w:val="both"/>
              <w:rPr>
                <w:rFonts w:ascii="Times New Roman" w:hAnsi="Times New Roman"/>
                <w:snapToGrid w:val="0"/>
                <w:sz w:val="24"/>
                <w:lang w:val="sr-Cyrl-RS"/>
              </w:rPr>
            </w:pP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Ako</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se</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oplodni</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sek</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sprobvodi</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jednu</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ili</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dve</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godine</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nakon</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obilnog</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uroda</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semena</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neophodno</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je</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proveriti</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klijavost</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semena</w:t>
            </w:r>
            <w:r w:rsidRPr="00897C3B">
              <w:rPr>
                <w:rFonts w:ascii="Times New Roman" w:hAnsi="Times New Roman"/>
                <w:snapToGrid w:val="0"/>
                <w:sz w:val="24"/>
                <w:lang w:val="sr-Cyrl-RS"/>
              </w:rPr>
              <w:t>-</w:t>
            </w:r>
            <w:r w:rsidR="00897C3B">
              <w:rPr>
                <w:rFonts w:ascii="Times New Roman" w:hAnsi="Times New Roman"/>
                <w:snapToGrid w:val="0"/>
                <w:sz w:val="24"/>
                <w:lang w:val="sr-Cyrl-RS"/>
              </w:rPr>
              <w:t>bukvice</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odnosno</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dali</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se</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pojavio</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ponik</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na</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čitavoj</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površini</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sastojine</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kojiu</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obnavlјamo</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i</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dali</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je</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u</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zadovolјavajućem</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broju</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po</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m</w:t>
            </w:r>
            <w:r w:rsidRPr="00897C3B">
              <w:rPr>
                <w:rFonts w:ascii="Times New Roman" w:hAnsi="Times New Roman"/>
                <w:snapToGrid w:val="0"/>
                <w:sz w:val="24"/>
                <w:lang w:val="sr-Cyrl-RS"/>
              </w:rPr>
              <w:t>2 (</w:t>
            </w:r>
            <w:r w:rsidR="00897C3B">
              <w:rPr>
                <w:rFonts w:ascii="Times New Roman" w:hAnsi="Times New Roman"/>
                <w:snapToGrid w:val="0"/>
                <w:sz w:val="24"/>
                <w:lang w:val="sr-Cyrl-RS"/>
              </w:rPr>
              <w:t>optimalno</w:t>
            </w:r>
            <w:r w:rsidRPr="00897C3B">
              <w:rPr>
                <w:rFonts w:ascii="Times New Roman" w:hAnsi="Times New Roman"/>
                <w:snapToGrid w:val="0"/>
                <w:sz w:val="24"/>
                <w:lang w:val="sr-Cyrl-RS"/>
              </w:rPr>
              <w:t xml:space="preserve"> 3 </w:t>
            </w:r>
            <w:r w:rsidR="00897C3B">
              <w:rPr>
                <w:rFonts w:ascii="Times New Roman" w:hAnsi="Times New Roman"/>
                <w:snapToGrid w:val="0"/>
                <w:sz w:val="24"/>
                <w:lang w:val="sr-Cyrl-RS"/>
              </w:rPr>
              <w:t>do</w:t>
            </w:r>
            <w:r w:rsidRPr="00897C3B">
              <w:rPr>
                <w:rFonts w:ascii="Times New Roman" w:hAnsi="Times New Roman"/>
                <w:snapToGrid w:val="0"/>
                <w:sz w:val="24"/>
                <w:lang w:val="sr-Cyrl-RS"/>
              </w:rPr>
              <w:t xml:space="preserve"> 5 </w:t>
            </w:r>
            <w:r w:rsidR="00897C3B">
              <w:rPr>
                <w:rFonts w:ascii="Times New Roman" w:hAnsi="Times New Roman"/>
                <w:snapToGrid w:val="0"/>
                <w:sz w:val="24"/>
                <w:lang w:val="sr-Cyrl-RS"/>
              </w:rPr>
              <w:t>komada</w:t>
            </w:r>
            <w:r w:rsidRPr="00897C3B">
              <w:rPr>
                <w:rFonts w:ascii="Times New Roman" w:hAnsi="Times New Roman"/>
                <w:snapToGrid w:val="0"/>
                <w:sz w:val="24"/>
                <w:lang w:val="sr-Cyrl-RS"/>
              </w:rPr>
              <w:t>/</w:t>
            </w:r>
            <w:r w:rsidR="00897C3B">
              <w:rPr>
                <w:rFonts w:ascii="Times New Roman" w:hAnsi="Times New Roman"/>
                <w:snapToGrid w:val="0"/>
                <w:sz w:val="24"/>
                <w:lang w:val="sr-Cyrl-RS"/>
              </w:rPr>
              <w:t>m</w:t>
            </w:r>
            <w:r w:rsidRPr="00897C3B">
              <w:rPr>
                <w:rFonts w:ascii="Times New Roman" w:hAnsi="Times New Roman"/>
                <w:snapToGrid w:val="0"/>
                <w:sz w:val="24"/>
                <w:lang w:val="sr-Cyrl-RS"/>
              </w:rPr>
              <w:t>2)</w:t>
            </w:r>
          </w:p>
          <w:p w:rsidR="00B62A1B" w:rsidRPr="00897C3B" w:rsidRDefault="00B62A1B" w:rsidP="003A72C4">
            <w:pPr>
              <w:widowControl w:val="0"/>
              <w:jc w:val="both"/>
              <w:rPr>
                <w:rFonts w:ascii="Times New Roman" w:hAnsi="Times New Roman"/>
                <w:snapToGrid w:val="0"/>
                <w:sz w:val="24"/>
                <w:lang w:val="sr-Cyrl-RS"/>
              </w:rPr>
            </w:pPr>
          </w:p>
          <w:p w:rsidR="00B62A1B" w:rsidRPr="00897C3B" w:rsidRDefault="00897C3B" w:rsidP="003A72C4">
            <w:pPr>
              <w:pStyle w:val="ListParagraph"/>
              <w:ind w:left="426"/>
              <w:jc w:val="both"/>
              <w:rPr>
                <w:rFonts w:ascii="Times New Roman" w:hAnsi="Times New Roman"/>
                <w:b/>
                <w:snapToGrid w:val="0"/>
                <w:sz w:val="24"/>
                <w:lang w:val="sr-Cyrl-RS"/>
              </w:rPr>
            </w:pPr>
            <w:r w:rsidRPr="00897C3B">
              <w:rPr>
                <w:rFonts w:ascii="Times New Roman" w:hAnsi="Times New Roman"/>
                <w:b/>
                <w:snapToGrid w:val="0"/>
                <w:sz w:val="24"/>
              </w:rPr>
              <w:t>Cil</w:t>
            </w:r>
            <w:r>
              <w:rPr>
                <w:rFonts w:ascii="Times New Roman" w:hAnsi="Times New Roman"/>
                <w:b/>
                <w:snapToGrid w:val="0"/>
                <w:sz w:val="24"/>
                <w:lang w:val="ru-RU"/>
              </w:rPr>
              <w:t>ј</w:t>
            </w:r>
            <w:r w:rsidR="00B62A1B" w:rsidRPr="00897C3B">
              <w:rPr>
                <w:rFonts w:ascii="Times New Roman" w:hAnsi="Times New Roman"/>
                <w:b/>
                <w:snapToGrid w:val="0"/>
                <w:sz w:val="24"/>
                <w:lang w:val="sr-Cyrl-RS"/>
              </w:rPr>
              <w:t xml:space="preserve"> </w:t>
            </w:r>
            <w:r>
              <w:rPr>
                <w:rFonts w:ascii="Times New Roman" w:hAnsi="Times New Roman"/>
                <w:b/>
                <w:snapToGrid w:val="0"/>
                <w:sz w:val="24"/>
                <w:lang w:val="sr-Cyrl-RS"/>
              </w:rPr>
              <w:t>pripremno</w:t>
            </w:r>
            <w:r w:rsidR="00B62A1B" w:rsidRPr="00897C3B">
              <w:rPr>
                <w:rFonts w:ascii="Times New Roman" w:hAnsi="Times New Roman"/>
                <w:b/>
                <w:snapToGrid w:val="0"/>
                <w:sz w:val="24"/>
                <w:lang w:val="sr-Cyrl-RS"/>
              </w:rPr>
              <w:t>-</w:t>
            </w:r>
            <w:r w:rsidRPr="00897C3B">
              <w:rPr>
                <w:rFonts w:ascii="Times New Roman" w:hAnsi="Times New Roman"/>
                <w:b/>
                <w:snapToGrid w:val="0"/>
                <w:sz w:val="24"/>
              </w:rPr>
              <w:t>oplodnog</w:t>
            </w:r>
            <w:r w:rsidR="00B62A1B" w:rsidRPr="00897C3B">
              <w:rPr>
                <w:rFonts w:ascii="Times New Roman" w:hAnsi="Times New Roman"/>
                <w:b/>
                <w:snapToGrid w:val="0"/>
                <w:sz w:val="24"/>
                <w:lang w:val="sr-Cyrl-RS"/>
              </w:rPr>
              <w:t xml:space="preserve"> </w:t>
            </w:r>
            <w:r w:rsidRPr="00897C3B">
              <w:rPr>
                <w:rFonts w:ascii="Times New Roman" w:hAnsi="Times New Roman"/>
                <w:b/>
                <w:snapToGrid w:val="0"/>
                <w:sz w:val="24"/>
              </w:rPr>
              <w:t>seka</w:t>
            </w:r>
            <w:r w:rsidR="00B62A1B" w:rsidRPr="00897C3B">
              <w:rPr>
                <w:rFonts w:ascii="Times New Roman" w:hAnsi="Times New Roman"/>
                <w:b/>
                <w:snapToGrid w:val="0"/>
                <w:sz w:val="24"/>
                <w:lang w:val="sr-Cyrl-RS"/>
              </w:rPr>
              <w:t xml:space="preserve"> </w:t>
            </w:r>
            <w:r w:rsidRPr="00897C3B">
              <w:rPr>
                <w:rFonts w:ascii="Times New Roman" w:hAnsi="Times New Roman"/>
                <w:b/>
                <w:snapToGrid w:val="0"/>
                <w:sz w:val="24"/>
              </w:rPr>
              <w:t>je</w:t>
            </w:r>
            <w:r w:rsidR="00B62A1B" w:rsidRPr="00897C3B">
              <w:rPr>
                <w:rFonts w:ascii="Times New Roman" w:hAnsi="Times New Roman"/>
                <w:b/>
                <w:snapToGrid w:val="0"/>
                <w:sz w:val="24"/>
              </w:rPr>
              <w:t>:</w:t>
            </w:r>
          </w:p>
          <w:p w:rsidR="00B62A1B" w:rsidRPr="00897C3B" w:rsidRDefault="00897C3B" w:rsidP="000809DF">
            <w:pPr>
              <w:pStyle w:val="ListParagraph"/>
              <w:numPr>
                <w:ilvl w:val="0"/>
                <w:numId w:val="139"/>
              </w:numPr>
              <w:tabs>
                <w:tab w:val="left" w:pos="1170"/>
              </w:tabs>
              <w:jc w:val="both"/>
              <w:rPr>
                <w:rFonts w:ascii="Times New Roman" w:hAnsi="Times New Roman"/>
                <w:snapToGrid w:val="0"/>
                <w:sz w:val="24"/>
              </w:rPr>
            </w:pPr>
            <w:r w:rsidRPr="00897C3B">
              <w:rPr>
                <w:rFonts w:ascii="Times New Roman" w:hAnsi="Times New Roman"/>
                <w:snapToGrid w:val="0"/>
                <w:sz w:val="24"/>
              </w:rPr>
              <w:t>da</w:t>
            </w:r>
            <w:r w:rsidR="00B62A1B" w:rsidRPr="00897C3B">
              <w:rPr>
                <w:rFonts w:ascii="Times New Roman" w:hAnsi="Times New Roman"/>
                <w:snapToGrid w:val="0"/>
                <w:sz w:val="24"/>
              </w:rPr>
              <w:t xml:space="preserve"> </w:t>
            </w:r>
            <w:r w:rsidRPr="00897C3B">
              <w:rPr>
                <w:rFonts w:ascii="Times New Roman" w:hAnsi="Times New Roman"/>
                <w:snapToGrid w:val="0"/>
                <w:sz w:val="24"/>
              </w:rPr>
              <w:t>se</w:t>
            </w:r>
            <w:r w:rsidR="00B62A1B" w:rsidRPr="00897C3B">
              <w:rPr>
                <w:rFonts w:ascii="Times New Roman" w:hAnsi="Times New Roman"/>
                <w:snapToGrid w:val="0"/>
                <w:sz w:val="24"/>
              </w:rPr>
              <w:t xml:space="preserve">  </w:t>
            </w:r>
            <w:r w:rsidRPr="00897C3B">
              <w:rPr>
                <w:rFonts w:ascii="Times New Roman" w:hAnsi="Times New Roman"/>
                <w:snapToGrid w:val="0"/>
                <w:sz w:val="24"/>
              </w:rPr>
              <w:t>čitava</w:t>
            </w:r>
            <w:r w:rsidR="00B62A1B" w:rsidRPr="00897C3B">
              <w:rPr>
                <w:rFonts w:ascii="Times New Roman" w:hAnsi="Times New Roman"/>
                <w:snapToGrid w:val="0"/>
                <w:sz w:val="24"/>
              </w:rPr>
              <w:t xml:space="preserve"> </w:t>
            </w:r>
            <w:r w:rsidRPr="00897C3B">
              <w:rPr>
                <w:rFonts w:ascii="Times New Roman" w:hAnsi="Times New Roman"/>
                <w:snapToGrid w:val="0"/>
                <w:sz w:val="24"/>
              </w:rPr>
              <w:t>površini</w:t>
            </w:r>
            <w:r w:rsidR="00B62A1B" w:rsidRPr="00897C3B">
              <w:rPr>
                <w:rFonts w:ascii="Times New Roman" w:hAnsi="Times New Roman"/>
                <w:snapToGrid w:val="0"/>
                <w:sz w:val="24"/>
              </w:rPr>
              <w:t xml:space="preserve"> </w:t>
            </w:r>
            <w:r w:rsidRPr="00897C3B">
              <w:rPr>
                <w:rFonts w:ascii="Times New Roman" w:hAnsi="Times New Roman"/>
                <w:snapToGrid w:val="0"/>
                <w:sz w:val="24"/>
              </w:rPr>
              <w:t>sastojine</w:t>
            </w:r>
            <w:r w:rsidR="00B62A1B" w:rsidRPr="00897C3B">
              <w:rPr>
                <w:rFonts w:ascii="Times New Roman" w:hAnsi="Times New Roman"/>
                <w:snapToGrid w:val="0"/>
                <w:sz w:val="24"/>
              </w:rPr>
              <w:t xml:space="preserve"> </w:t>
            </w:r>
            <w:r w:rsidRPr="00897C3B">
              <w:rPr>
                <w:rFonts w:ascii="Times New Roman" w:hAnsi="Times New Roman"/>
                <w:snapToGrid w:val="0"/>
                <w:sz w:val="24"/>
              </w:rPr>
              <w:t>naplodi</w:t>
            </w:r>
            <w:r w:rsidR="00B62A1B" w:rsidRPr="00897C3B">
              <w:rPr>
                <w:rFonts w:ascii="Times New Roman" w:hAnsi="Times New Roman"/>
                <w:snapToGrid w:val="0"/>
                <w:sz w:val="24"/>
              </w:rPr>
              <w:t xml:space="preserve"> </w:t>
            </w:r>
            <w:r w:rsidRPr="00897C3B">
              <w:rPr>
                <w:rFonts w:ascii="Times New Roman" w:hAnsi="Times New Roman"/>
                <w:snapToGrid w:val="0"/>
                <w:sz w:val="24"/>
              </w:rPr>
              <w:t>kvalitetnim</w:t>
            </w:r>
            <w:r w:rsidR="00B62A1B" w:rsidRPr="00897C3B">
              <w:rPr>
                <w:rFonts w:ascii="Times New Roman" w:hAnsi="Times New Roman"/>
                <w:snapToGrid w:val="0"/>
                <w:sz w:val="24"/>
              </w:rPr>
              <w:t xml:space="preserve"> </w:t>
            </w:r>
            <w:r w:rsidRPr="00897C3B">
              <w:rPr>
                <w:rFonts w:ascii="Times New Roman" w:hAnsi="Times New Roman"/>
                <w:snapToGrid w:val="0"/>
                <w:sz w:val="24"/>
              </w:rPr>
              <w:t>semenom</w:t>
            </w:r>
            <w:r w:rsidR="00B62A1B" w:rsidRPr="00897C3B">
              <w:rPr>
                <w:rFonts w:ascii="Times New Roman" w:hAnsi="Times New Roman"/>
                <w:snapToGrid w:val="0"/>
                <w:sz w:val="24"/>
              </w:rPr>
              <w:t>;</w:t>
            </w:r>
          </w:p>
          <w:p w:rsidR="00B62A1B" w:rsidRPr="00897C3B" w:rsidRDefault="00897C3B" w:rsidP="000809DF">
            <w:pPr>
              <w:pStyle w:val="ListParagraph"/>
              <w:numPr>
                <w:ilvl w:val="0"/>
                <w:numId w:val="139"/>
              </w:numPr>
              <w:tabs>
                <w:tab w:val="left" w:pos="1170"/>
              </w:tabs>
              <w:jc w:val="both"/>
              <w:rPr>
                <w:rFonts w:ascii="Times New Roman" w:hAnsi="Times New Roman"/>
                <w:snapToGrid w:val="0"/>
                <w:sz w:val="24"/>
              </w:rPr>
            </w:pPr>
            <w:r w:rsidRPr="00897C3B">
              <w:rPr>
                <w:rFonts w:ascii="Times New Roman" w:hAnsi="Times New Roman"/>
                <w:snapToGrid w:val="0"/>
                <w:sz w:val="24"/>
              </w:rPr>
              <w:t>da</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obezbedi</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sastojini</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najbol</w:t>
            </w:r>
            <w:r>
              <w:rPr>
                <w:rFonts w:ascii="Times New Roman" w:hAnsi="Times New Roman"/>
                <w:snapToGrid w:val="0"/>
                <w:sz w:val="24"/>
                <w:lang w:val="ru-RU"/>
              </w:rPr>
              <w:t>ј</w:t>
            </w:r>
            <w:r w:rsidRPr="00897C3B">
              <w:rPr>
                <w:rFonts w:ascii="Times New Roman" w:hAnsi="Times New Roman"/>
                <w:snapToGrid w:val="0"/>
                <w:sz w:val="24"/>
              </w:rPr>
              <w:t>e</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uslove</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u</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pogledu</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svetlosti</w:t>
            </w:r>
            <w:r w:rsidR="00B62A1B" w:rsidRPr="00897C3B">
              <w:rPr>
                <w:rFonts w:ascii="Times New Roman" w:hAnsi="Times New Roman"/>
                <w:snapToGrid w:val="0"/>
                <w:sz w:val="24"/>
              </w:rPr>
              <w:t xml:space="preserve">, </w:t>
            </w:r>
            <w:r w:rsidRPr="00897C3B">
              <w:rPr>
                <w:rFonts w:ascii="Times New Roman" w:hAnsi="Times New Roman"/>
                <w:snapToGrid w:val="0"/>
                <w:sz w:val="24"/>
              </w:rPr>
              <w:t>toplote</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i</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vlage</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za</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nicanje</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semena</w:t>
            </w:r>
            <w:r w:rsidR="00B62A1B" w:rsidRPr="00897C3B">
              <w:rPr>
                <w:rFonts w:ascii="Times New Roman" w:hAnsi="Times New Roman"/>
                <w:snapToGrid w:val="0"/>
                <w:sz w:val="24"/>
              </w:rPr>
              <w:t>;</w:t>
            </w:r>
          </w:p>
          <w:p w:rsidR="00B62A1B" w:rsidRPr="00897C3B" w:rsidRDefault="00897C3B" w:rsidP="000809DF">
            <w:pPr>
              <w:pStyle w:val="ListParagraph"/>
              <w:numPr>
                <w:ilvl w:val="0"/>
                <w:numId w:val="139"/>
              </w:numPr>
              <w:tabs>
                <w:tab w:val="left" w:pos="1170"/>
              </w:tabs>
              <w:jc w:val="both"/>
              <w:rPr>
                <w:rFonts w:ascii="Times New Roman" w:hAnsi="Times New Roman"/>
                <w:snapToGrid w:val="0"/>
                <w:sz w:val="24"/>
                <w:lang w:val="sr-Cyrl-RS"/>
              </w:rPr>
            </w:pPr>
            <w:r w:rsidRPr="00897C3B">
              <w:rPr>
                <w:rFonts w:ascii="Times New Roman" w:hAnsi="Times New Roman"/>
                <w:snapToGrid w:val="0"/>
                <w:sz w:val="24"/>
              </w:rPr>
              <w:t>da</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obezbedi</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najbol</w:t>
            </w:r>
            <w:r>
              <w:rPr>
                <w:rFonts w:ascii="Times New Roman" w:hAnsi="Times New Roman"/>
                <w:snapToGrid w:val="0"/>
                <w:sz w:val="24"/>
                <w:lang w:val="ru-RU"/>
              </w:rPr>
              <w:t>ј</w:t>
            </w:r>
            <w:r w:rsidRPr="00897C3B">
              <w:rPr>
                <w:rFonts w:ascii="Times New Roman" w:hAnsi="Times New Roman"/>
                <w:snapToGrid w:val="0"/>
                <w:sz w:val="24"/>
              </w:rPr>
              <w:t>e</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uslo</w:t>
            </w:r>
            <w:r>
              <w:rPr>
                <w:rFonts w:ascii="Times New Roman" w:hAnsi="Times New Roman"/>
                <w:snapToGrid w:val="0"/>
                <w:sz w:val="24"/>
                <w:lang w:val="sr-Cyrl-RS"/>
              </w:rPr>
              <w:t>ve</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poniku</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i</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podmlatku</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a</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ujedno</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i</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zaštitu</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od</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negativnih</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uticaja</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klimatskih</w:t>
            </w:r>
            <w:r w:rsidR="00B62A1B" w:rsidRPr="00897C3B">
              <w:rPr>
                <w:rFonts w:ascii="Times New Roman" w:hAnsi="Times New Roman"/>
                <w:snapToGrid w:val="0"/>
                <w:sz w:val="24"/>
                <w:lang w:val="sr-Cyrl-RS"/>
              </w:rPr>
              <w:t xml:space="preserve"> </w:t>
            </w:r>
            <w:r w:rsidRPr="00897C3B">
              <w:rPr>
                <w:rFonts w:ascii="Times New Roman" w:hAnsi="Times New Roman"/>
                <w:snapToGrid w:val="0"/>
                <w:sz w:val="24"/>
              </w:rPr>
              <w:t>činilaca</w:t>
            </w:r>
            <w:r w:rsidR="00B62A1B" w:rsidRPr="00897C3B">
              <w:rPr>
                <w:rFonts w:ascii="Times New Roman" w:hAnsi="Times New Roman"/>
                <w:snapToGrid w:val="0"/>
                <w:sz w:val="24"/>
              </w:rPr>
              <w:t xml:space="preserve"> (</w:t>
            </w:r>
            <w:r w:rsidRPr="00897C3B">
              <w:rPr>
                <w:rFonts w:ascii="Times New Roman" w:hAnsi="Times New Roman"/>
                <w:snapToGrid w:val="0"/>
                <w:sz w:val="24"/>
              </w:rPr>
              <w:t>ekstremno</w:t>
            </w:r>
            <w:r w:rsidR="00B62A1B" w:rsidRPr="00897C3B">
              <w:rPr>
                <w:rFonts w:ascii="Times New Roman" w:hAnsi="Times New Roman"/>
                <w:snapToGrid w:val="0"/>
                <w:sz w:val="24"/>
              </w:rPr>
              <w:t xml:space="preserve"> </w:t>
            </w:r>
            <w:r w:rsidRPr="00897C3B">
              <w:rPr>
                <w:rFonts w:ascii="Times New Roman" w:hAnsi="Times New Roman"/>
                <w:snapToGrid w:val="0"/>
                <w:sz w:val="24"/>
              </w:rPr>
              <w:t>visoke</w:t>
            </w:r>
            <w:r w:rsidR="00B62A1B" w:rsidRPr="00897C3B">
              <w:rPr>
                <w:rFonts w:ascii="Times New Roman" w:hAnsi="Times New Roman"/>
                <w:snapToGrid w:val="0"/>
                <w:sz w:val="24"/>
              </w:rPr>
              <w:t xml:space="preserve"> </w:t>
            </w:r>
            <w:r w:rsidRPr="00897C3B">
              <w:rPr>
                <w:rFonts w:ascii="Times New Roman" w:hAnsi="Times New Roman"/>
                <w:snapToGrid w:val="0"/>
                <w:sz w:val="24"/>
              </w:rPr>
              <w:t>i</w:t>
            </w:r>
            <w:r w:rsidR="00B62A1B" w:rsidRPr="00897C3B">
              <w:rPr>
                <w:rFonts w:ascii="Times New Roman" w:hAnsi="Times New Roman"/>
                <w:snapToGrid w:val="0"/>
                <w:sz w:val="24"/>
              </w:rPr>
              <w:t xml:space="preserve"> </w:t>
            </w:r>
            <w:r w:rsidRPr="00897C3B">
              <w:rPr>
                <w:rFonts w:ascii="Times New Roman" w:hAnsi="Times New Roman"/>
                <w:snapToGrid w:val="0"/>
                <w:sz w:val="24"/>
              </w:rPr>
              <w:t>niske</w:t>
            </w:r>
            <w:r w:rsidR="00B62A1B" w:rsidRPr="00897C3B">
              <w:rPr>
                <w:rFonts w:ascii="Times New Roman" w:hAnsi="Times New Roman"/>
                <w:snapToGrid w:val="0"/>
                <w:sz w:val="24"/>
              </w:rPr>
              <w:t xml:space="preserve"> </w:t>
            </w:r>
            <w:r w:rsidRPr="00897C3B">
              <w:rPr>
                <w:rFonts w:ascii="Times New Roman" w:hAnsi="Times New Roman"/>
                <w:snapToGrid w:val="0"/>
                <w:sz w:val="24"/>
              </w:rPr>
              <w:t>temperatute</w:t>
            </w:r>
            <w:r w:rsidR="00B62A1B" w:rsidRPr="00897C3B">
              <w:rPr>
                <w:rFonts w:ascii="Times New Roman" w:hAnsi="Times New Roman"/>
                <w:snapToGrid w:val="0"/>
                <w:sz w:val="24"/>
              </w:rPr>
              <w:t>)</w:t>
            </w:r>
          </w:p>
          <w:p w:rsidR="00B62A1B" w:rsidRPr="00897C3B" w:rsidRDefault="00897C3B" w:rsidP="003A72C4">
            <w:pPr>
              <w:pStyle w:val="ListParagraph"/>
              <w:ind w:left="426"/>
              <w:jc w:val="both"/>
              <w:rPr>
                <w:rFonts w:ascii="Times New Roman" w:hAnsi="Times New Roman"/>
                <w:b/>
                <w:snapToGrid w:val="0"/>
                <w:sz w:val="24"/>
                <w:lang w:val="sr-Cyrl-RS"/>
              </w:rPr>
            </w:pPr>
            <w:r>
              <w:rPr>
                <w:rFonts w:ascii="Times New Roman" w:hAnsi="Times New Roman"/>
                <w:b/>
                <w:snapToGrid w:val="0"/>
                <w:sz w:val="24"/>
                <w:lang w:val="sr-Cyrl-RS"/>
              </w:rPr>
              <w:t>Vrsta</w:t>
            </w:r>
            <w:r w:rsidR="00B62A1B" w:rsidRPr="00897C3B">
              <w:rPr>
                <w:rFonts w:ascii="Times New Roman" w:hAnsi="Times New Roman"/>
                <w:b/>
                <w:snapToGrid w:val="0"/>
                <w:sz w:val="24"/>
                <w:lang w:val="sr-Cyrl-RS"/>
              </w:rPr>
              <w:t xml:space="preserve"> </w:t>
            </w:r>
            <w:r>
              <w:rPr>
                <w:rFonts w:ascii="Times New Roman" w:hAnsi="Times New Roman"/>
                <w:b/>
                <w:snapToGrid w:val="0"/>
                <w:sz w:val="24"/>
                <w:lang w:val="sr-Cyrl-RS"/>
              </w:rPr>
              <w:t>radova</w:t>
            </w:r>
            <w:r w:rsidR="00B62A1B" w:rsidRPr="00897C3B">
              <w:rPr>
                <w:rFonts w:ascii="Times New Roman" w:hAnsi="Times New Roman"/>
                <w:b/>
                <w:snapToGrid w:val="0"/>
                <w:sz w:val="24"/>
              </w:rPr>
              <w:t>:</w:t>
            </w:r>
          </w:p>
          <w:p w:rsidR="00B62A1B" w:rsidRPr="00897C3B" w:rsidRDefault="00897C3B" w:rsidP="000809DF">
            <w:pPr>
              <w:pStyle w:val="ListParagraph"/>
              <w:numPr>
                <w:ilvl w:val="0"/>
                <w:numId w:val="141"/>
              </w:numPr>
              <w:ind w:left="777"/>
              <w:jc w:val="both"/>
              <w:rPr>
                <w:rFonts w:ascii="Times New Roman" w:hAnsi="Times New Roman"/>
                <w:b/>
                <w:snapToGrid w:val="0"/>
                <w:sz w:val="24"/>
                <w:lang w:val="sr-Cyrl-RS"/>
              </w:rPr>
            </w:pPr>
            <w:r>
              <w:rPr>
                <w:rFonts w:ascii="Times New Roman" w:hAnsi="Times New Roman"/>
                <w:sz w:val="24"/>
                <w:lang w:val="sr-Cyrl-RS"/>
              </w:rPr>
              <w:t>pripremno</w:t>
            </w:r>
            <w:r w:rsidR="00B62A1B" w:rsidRPr="00897C3B">
              <w:rPr>
                <w:rFonts w:ascii="Times New Roman" w:hAnsi="Times New Roman"/>
                <w:sz w:val="24"/>
                <w:lang w:val="sr-Cyrl-RS"/>
              </w:rPr>
              <w:t xml:space="preserve"> –</w:t>
            </w:r>
            <w:r>
              <w:rPr>
                <w:rFonts w:ascii="Times New Roman" w:hAnsi="Times New Roman"/>
                <w:sz w:val="24"/>
                <w:lang w:val="sr-Cyrl-RS"/>
              </w:rPr>
              <w:t>oplodni</w:t>
            </w:r>
            <w:r w:rsidR="00B62A1B" w:rsidRPr="00897C3B">
              <w:rPr>
                <w:rFonts w:ascii="Times New Roman" w:hAnsi="Times New Roman"/>
                <w:sz w:val="24"/>
                <w:lang w:val="sr-Cyrl-RS"/>
              </w:rPr>
              <w:t xml:space="preserve"> </w:t>
            </w:r>
            <w:r>
              <w:rPr>
                <w:rFonts w:ascii="Times New Roman" w:hAnsi="Times New Roman"/>
                <w:sz w:val="24"/>
                <w:lang w:val="sr-Cyrl-RS"/>
              </w:rPr>
              <w:t>sek</w:t>
            </w:r>
            <w:r w:rsidR="00B62A1B" w:rsidRPr="00897C3B">
              <w:rPr>
                <w:rFonts w:ascii="Times New Roman" w:hAnsi="Times New Roman"/>
                <w:sz w:val="24"/>
                <w:lang w:val="sr-Cyrl-RS"/>
              </w:rPr>
              <w:t xml:space="preserve"> </w:t>
            </w:r>
            <w:r>
              <w:rPr>
                <w:rFonts w:ascii="Times New Roman" w:hAnsi="Times New Roman"/>
                <w:sz w:val="24"/>
                <w:lang w:val="sr-Cyrl-RS"/>
              </w:rPr>
              <w:t>sprovodi</w:t>
            </w:r>
            <w:r w:rsidR="00B62A1B" w:rsidRPr="00897C3B">
              <w:rPr>
                <w:rFonts w:ascii="Times New Roman" w:hAnsi="Times New Roman"/>
                <w:sz w:val="24"/>
                <w:lang w:val="sr-Cyrl-RS"/>
              </w:rPr>
              <w:t xml:space="preserve"> </w:t>
            </w:r>
            <w:r>
              <w:rPr>
                <w:rFonts w:ascii="Times New Roman" w:hAnsi="Times New Roman"/>
                <w:sz w:val="24"/>
                <w:lang w:val="sr-Cyrl-RS"/>
              </w:rPr>
              <w:t>se</w:t>
            </w:r>
            <w:r w:rsidR="00B62A1B" w:rsidRPr="00897C3B">
              <w:rPr>
                <w:rFonts w:ascii="Times New Roman" w:hAnsi="Times New Roman"/>
                <w:sz w:val="24"/>
                <w:lang w:val="sr-Cyrl-RS"/>
              </w:rPr>
              <w:t xml:space="preserve"> </w:t>
            </w:r>
            <w:r>
              <w:rPr>
                <w:rFonts w:ascii="Times New Roman" w:hAnsi="Times New Roman"/>
                <w:sz w:val="24"/>
                <w:lang w:val="sr-Cyrl-RS"/>
              </w:rPr>
              <w:t>u</w:t>
            </w:r>
            <w:r w:rsidR="00B62A1B" w:rsidRPr="00897C3B">
              <w:rPr>
                <w:rFonts w:ascii="Times New Roman" w:hAnsi="Times New Roman"/>
                <w:sz w:val="24"/>
                <w:lang w:val="sr-Cyrl-RS"/>
              </w:rPr>
              <w:t xml:space="preserve"> </w:t>
            </w:r>
            <w:r>
              <w:rPr>
                <w:rFonts w:ascii="Times New Roman" w:hAnsi="Times New Roman"/>
                <w:sz w:val="24"/>
                <w:lang w:val="sr-Cyrl-RS"/>
              </w:rPr>
              <w:t>vreme</w:t>
            </w:r>
            <w:r w:rsidR="00B62A1B" w:rsidRPr="00897C3B">
              <w:rPr>
                <w:rFonts w:ascii="Times New Roman" w:hAnsi="Times New Roman"/>
                <w:sz w:val="24"/>
                <w:lang w:val="sr-Cyrl-RS"/>
              </w:rPr>
              <w:t xml:space="preserve"> </w:t>
            </w:r>
            <w:r>
              <w:rPr>
                <w:rFonts w:ascii="Times New Roman" w:hAnsi="Times New Roman"/>
                <w:sz w:val="24"/>
                <w:lang w:val="sr-Cyrl-RS"/>
              </w:rPr>
              <w:t>mirovanja</w:t>
            </w:r>
            <w:r w:rsidR="00B62A1B" w:rsidRPr="00897C3B">
              <w:rPr>
                <w:rFonts w:ascii="Times New Roman" w:hAnsi="Times New Roman"/>
                <w:sz w:val="24"/>
                <w:lang w:val="sr-Cyrl-RS"/>
              </w:rPr>
              <w:t xml:space="preserve"> </w:t>
            </w:r>
            <w:r>
              <w:rPr>
                <w:rFonts w:ascii="Times New Roman" w:hAnsi="Times New Roman"/>
                <w:sz w:val="24"/>
                <w:lang w:val="sr-Cyrl-RS"/>
              </w:rPr>
              <w:t>vegetacije</w:t>
            </w:r>
            <w:r w:rsidR="00B62A1B" w:rsidRPr="00897C3B">
              <w:rPr>
                <w:rFonts w:ascii="Times New Roman" w:hAnsi="Times New Roman"/>
                <w:sz w:val="24"/>
                <w:lang w:val="sr-Cyrl-RS"/>
              </w:rPr>
              <w:t xml:space="preserve"> </w:t>
            </w:r>
            <w:r>
              <w:rPr>
                <w:rFonts w:ascii="Times New Roman" w:hAnsi="Times New Roman"/>
                <w:sz w:val="24"/>
                <w:lang w:val="sr-Cyrl-RS"/>
              </w:rPr>
              <w:t>jesen</w:t>
            </w:r>
            <w:r w:rsidR="00B62A1B" w:rsidRPr="00897C3B">
              <w:rPr>
                <w:rFonts w:ascii="Times New Roman" w:hAnsi="Times New Roman"/>
                <w:sz w:val="24"/>
                <w:lang w:val="sr-Cyrl-RS"/>
              </w:rPr>
              <w:t>/</w:t>
            </w:r>
            <w:r>
              <w:rPr>
                <w:rFonts w:ascii="Times New Roman" w:hAnsi="Times New Roman"/>
                <w:sz w:val="24"/>
                <w:lang w:val="sr-Cyrl-RS"/>
              </w:rPr>
              <w:t>zima</w:t>
            </w:r>
            <w:r w:rsidR="00B62A1B" w:rsidRPr="00897C3B">
              <w:rPr>
                <w:rFonts w:ascii="Times New Roman" w:hAnsi="Times New Roman"/>
                <w:sz w:val="24"/>
                <w:lang w:val="sr-Cyrl-RS"/>
              </w:rPr>
              <w:t xml:space="preserve"> </w:t>
            </w:r>
            <w:r>
              <w:rPr>
                <w:rFonts w:ascii="Times New Roman" w:hAnsi="Times New Roman"/>
                <w:sz w:val="24"/>
                <w:lang w:val="sr-Cyrl-RS"/>
              </w:rPr>
              <w:t>u</w:t>
            </w:r>
            <w:r w:rsidR="00B62A1B" w:rsidRPr="00897C3B">
              <w:rPr>
                <w:rFonts w:ascii="Times New Roman" w:hAnsi="Times New Roman"/>
                <w:sz w:val="24"/>
                <w:lang w:val="sr-Cyrl-RS"/>
              </w:rPr>
              <w:t xml:space="preserve"> </w:t>
            </w:r>
            <w:r>
              <w:rPr>
                <w:rFonts w:ascii="Times New Roman" w:hAnsi="Times New Roman"/>
                <w:sz w:val="24"/>
                <w:lang w:val="sr-Cyrl-RS"/>
              </w:rPr>
              <w:t>godini</w:t>
            </w:r>
            <w:r w:rsidR="00B62A1B" w:rsidRPr="00897C3B">
              <w:rPr>
                <w:rFonts w:ascii="Times New Roman" w:hAnsi="Times New Roman"/>
                <w:sz w:val="24"/>
                <w:lang w:val="sr-Cyrl-RS"/>
              </w:rPr>
              <w:t xml:space="preserve"> </w:t>
            </w:r>
            <w:r>
              <w:rPr>
                <w:rFonts w:ascii="Times New Roman" w:hAnsi="Times New Roman"/>
                <w:sz w:val="24"/>
                <w:lang w:val="sr-Cyrl-RS"/>
              </w:rPr>
              <w:t>punog</w:t>
            </w:r>
            <w:r w:rsidR="00B62A1B" w:rsidRPr="00897C3B">
              <w:rPr>
                <w:rFonts w:ascii="Times New Roman" w:hAnsi="Times New Roman"/>
                <w:sz w:val="24"/>
                <w:lang w:val="sr-Cyrl-RS"/>
              </w:rPr>
              <w:t xml:space="preserve"> </w:t>
            </w:r>
            <w:r>
              <w:rPr>
                <w:rFonts w:ascii="Times New Roman" w:hAnsi="Times New Roman"/>
                <w:sz w:val="24"/>
                <w:lang w:val="sr-Cyrl-RS"/>
              </w:rPr>
              <w:t>uroda</w:t>
            </w:r>
            <w:r w:rsidR="00B62A1B" w:rsidRPr="00897C3B">
              <w:rPr>
                <w:rFonts w:ascii="Times New Roman" w:hAnsi="Times New Roman"/>
                <w:sz w:val="24"/>
                <w:lang w:val="sr-Cyrl-RS"/>
              </w:rPr>
              <w:t xml:space="preserve"> </w:t>
            </w:r>
            <w:r>
              <w:rPr>
                <w:rFonts w:ascii="Times New Roman" w:hAnsi="Times New Roman"/>
                <w:sz w:val="24"/>
                <w:lang w:val="sr-Cyrl-RS"/>
              </w:rPr>
              <w:t>semena</w:t>
            </w:r>
            <w:r w:rsidR="00B62A1B" w:rsidRPr="00897C3B">
              <w:rPr>
                <w:rFonts w:ascii="Times New Roman" w:hAnsi="Times New Roman"/>
                <w:sz w:val="24"/>
                <w:lang w:val="sr-Cyrl-RS"/>
              </w:rPr>
              <w:t xml:space="preserve"> </w:t>
            </w:r>
            <w:r>
              <w:rPr>
                <w:rFonts w:ascii="Times New Roman" w:hAnsi="Times New Roman"/>
                <w:sz w:val="24"/>
                <w:lang w:val="sr-Cyrl-RS"/>
              </w:rPr>
              <w:t>i</w:t>
            </w:r>
            <w:r w:rsidR="00B62A1B" w:rsidRPr="00897C3B">
              <w:rPr>
                <w:rFonts w:ascii="Times New Roman" w:hAnsi="Times New Roman"/>
                <w:sz w:val="24"/>
                <w:lang w:val="sr-Cyrl-RS"/>
              </w:rPr>
              <w:t xml:space="preserve"> </w:t>
            </w:r>
            <w:r>
              <w:rPr>
                <w:rFonts w:ascii="Times New Roman" w:hAnsi="Times New Roman"/>
                <w:sz w:val="24"/>
                <w:lang w:val="sr-Cyrl-RS"/>
              </w:rPr>
              <w:t>naredne</w:t>
            </w:r>
            <w:r w:rsidR="00B62A1B" w:rsidRPr="00897C3B">
              <w:rPr>
                <w:rFonts w:ascii="Times New Roman" w:hAnsi="Times New Roman"/>
                <w:sz w:val="24"/>
                <w:lang w:val="sr-Cyrl-RS"/>
              </w:rPr>
              <w:t xml:space="preserve"> </w:t>
            </w:r>
            <w:r>
              <w:rPr>
                <w:rFonts w:ascii="Times New Roman" w:hAnsi="Times New Roman"/>
                <w:sz w:val="24"/>
                <w:lang w:val="sr-Cyrl-RS"/>
              </w:rPr>
              <w:t>dve</w:t>
            </w:r>
            <w:r w:rsidR="00B62A1B" w:rsidRPr="00897C3B">
              <w:rPr>
                <w:rFonts w:ascii="Times New Roman" w:hAnsi="Times New Roman"/>
                <w:sz w:val="24"/>
                <w:lang w:val="sr-Cyrl-RS"/>
              </w:rPr>
              <w:t xml:space="preserve"> </w:t>
            </w:r>
            <w:r>
              <w:rPr>
                <w:rFonts w:ascii="Times New Roman" w:hAnsi="Times New Roman"/>
                <w:sz w:val="24"/>
                <w:lang w:val="sr-Cyrl-RS"/>
              </w:rPr>
              <w:t>godina</w:t>
            </w:r>
          </w:p>
          <w:p w:rsidR="00B62A1B" w:rsidRPr="00897C3B" w:rsidRDefault="00897C3B" w:rsidP="000809DF">
            <w:pPr>
              <w:pStyle w:val="ListParagraph"/>
              <w:numPr>
                <w:ilvl w:val="0"/>
                <w:numId w:val="139"/>
              </w:numPr>
              <w:jc w:val="both"/>
              <w:rPr>
                <w:rFonts w:ascii="Times New Roman" w:hAnsi="Times New Roman"/>
                <w:snapToGrid w:val="0"/>
                <w:sz w:val="24"/>
                <w:lang w:val="sr-Cyrl-RS"/>
              </w:rPr>
            </w:pPr>
            <w:r>
              <w:rPr>
                <w:rFonts w:ascii="Times New Roman" w:hAnsi="Times New Roman"/>
                <w:snapToGrid w:val="0"/>
                <w:sz w:val="24"/>
                <w:lang w:val="sr-Cyrl-RS"/>
              </w:rPr>
              <w:t>pripremno</w:t>
            </w:r>
            <w:r w:rsidR="00B62A1B" w:rsidRPr="00897C3B">
              <w:rPr>
                <w:rFonts w:ascii="Times New Roman" w:hAnsi="Times New Roman"/>
                <w:snapToGrid w:val="0"/>
                <w:sz w:val="24"/>
                <w:lang w:val="sr-Cyrl-RS"/>
              </w:rPr>
              <w:t>-</w:t>
            </w:r>
            <w:r>
              <w:rPr>
                <w:rFonts w:ascii="Times New Roman" w:hAnsi="Times New Roman"/>
                <w:snapToGrid w:val="0"/>
                <w:sz w:val="24"/>
                <w:lang w:val="sr-Cyrl-RS"/>
              </w:rPr>
              <w:t>oplodnim</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sekom</w:t>
            </w:r>
            <w:r w:rsidR="00B62A1B" w:rsidRPr="00897C3B">
              <w:rPr>
                <w:rFonts w:ascii="Times New Roman" w:hAnsi="Times New Roman"/>
                <w:snapToGrid w:val="0"/>
                <w:sz w:val="24"/>
                <w:lang w:val="sr-Cyrl-RS"/>
              </w:rPr>
              <w:t xml:space="preserve">  </w:t>
            </w:r>
            <w:r>
              <w:rPr>
                <w:rFonts w:ascii="Times New Roman" w:hAnsi="Times New Roman"/>
                <w:sz w:val="24"/>
                <w:lang w:val="sr-Cyrl-RS"/>
              </w:rPr>
              <w:t>uklalјaju</w:t>
            </w:r>
            <w:r w:rsidR="00B62A1B" w:rsidRPr="00897C3B">
              <w:rPr>
                <w:rFonts w:ascii="Times New Roman" w:hAnsi="Times New Roman"/>
                <w:sz w:val="24"/>
                <w:lang w:val="sr-Cyrl-RS"/>
              </w:rPr>
              <w:t xml:space="preserve"> </w:t>
            </w:r>
            <w:r>
              <w:rPr>
                <w:rFonts w:ascii="Times New Roman" w:hAnsi="Times New Roman"/>
                <w:sz w:val="24"/>
                <w:lang w:val="sr-Cyrl-RS"/>
              </w:rPr>
              <w:t>se</w:t>
            </w:r>
            <w:r w:rsidR="00B62A1B" w:rsidRPr="00897C3B">
              <w:rPr>
                <w:rFonts w:ascii="Times New Roman" w:hAnsi="Times New Roman"/>
                <w:sz w:val="24"/>
                <w:lang w:val="sr-Cyrl-RS"/>
              </w:rPr>
              <w:t xml:space="preserve"> </w:t>
            </w:r>
            <w:r>
              <w:rPr>
                <w:rFonts w:ascii="Times New Roman" w:hAnsi="Times New Roman"/>
                <w:sz w:val="24"/>
                <w:lang w:val="sr-Cyrl-RS"/>
              </w:rPr>
              <w:t>pre</w:t>
            </w:r>
            <w:r w:rsidR="00B62A1B" w:rsidRPr="00897C3B">
              <w:rPr>
                <w:rFonts w:ascii="Times New Roman" w:hAnsi="Times New Roman"/>
                <w:sz w:val="24"/>
                <w:lang w:val="sr-Cyrl-RS"/>
              </w:rPr>
              <w:t xml:space="preserve"> </w:t>
            </w:r>
            <w:r>
              <w:rPr>
                <w:rFonts w:ascii="Times New Roman" w:hAnsi="Times New Roman"/>
                <w:sz w:val="24"/>
                <w:lang w:val="sr-Cyrl-RS"/>
              </w:rPr>
              <w:t>svega</w:t>
            </w:r>
            <w:r w:rsidR="00B62A1B" w:rsidRPr="00897C3B">
              <w:rPr>
                <w:rFonts w:ascii="Times New Roman" w:hAnsi="Times New Roman"/>
                <w:sz w:val="24"/>
                <w:lang w:val="sr-Cyrl-RS"/>
              </w:rPr>
              <w:t xml:space="preserve"> </w:t>
            </w:r>
            <w:r>
              <w:rPr>
                <w:rFonts w:ascii="Times New Roman" w:hAnsi="Times New Roman"/>
                <w:sz w:val="24"/>
                <w:lang w:val="sr-Cyrl-RS"/>
              </w:rPr>
              <w:t>sztabla</w:t>
            </w:r>
            <w:r w:rsidR="00B62A1B" w:rsidRPr="00897C3B">
              <w:rPr>
                <w:rFonts w:ascii="Times New Roman" w:hAnsi="Times New Roman"/>
                <w:sz w:val="24"/>
                <w:lang w:val="sr-Cyrl-RS"/>
              </w:rPr>
              <w:t xml:space="preserve"> </w:t>
            </w:r>
            <w:r>
              <w:rPr>
                <w:rFonts w:ascii="Times New Roman" w:hAnsi="Times New Roman"/>
                <w:sz w:val="24"/>
                <w:lang w:val="sr-Cyrl-RS"/>
              </w:rPr>
              <w:t>konkurentne</w:t>
            </w:r>
            <w:r w:rsidR="00B62A1B" w:rsidRPr="00897C3B">
              <w:rPr>
                <w:rFonts w:ascii="Times New Roman" w:hAnsi="Times New Roman"/>
                <w:sz w:val="24"/>
                <w:lang w:val="sr-Cyrl-RS"/>
              </w:rPr>
              <w:t xml:space="preserve"> </w:t>
            </w:r>
            <w:r>
              <w:rPr>
                <w:rFonts w:ascii="Times New Roman" w:hAnsi="Times New Roman"/>
                <w:sz w:val="24"/>
                <w:lang w:val="sr-Cyrl-RS"/>
              </w:rPr>
              <w:t>vrste</w:t>
            </w:r>
            <w:r w:rsidR="00B62A1B" w:rsidRPr="00897C3B">
              <w:rPr>
                <w:rFonts w:ascii="Times New Roman" w:hAnsi="Times New Roman"/>
                <w:sz w:val="24"/>
                <w:lang w:val="sr-Cyrl-RS"/>
              </w:rPr>
              <w:t xml:space="preserve">, </w:t>
            </w:r>
            <w:r>
              <w:rPr>
                <w:rFonts w:ascii="Times New Roman" w:hAnsi="Times New Roman"/>
                <w:sz w:val="24"/>
                <w:lang w:val="sr-Cyrl-RS"/>
              </w:rPr>
              <w:t>vrste</w:t>
            </w:r>
            <w:r w:rsidR="00B62A1B" w:rsidRPr="00897C3B">
              <w:rPr>
                <w:rFonts w:ascii="Times New Roman" w:hAnsi="Times New Roman"/>
                <w:sz w:val="24"/>
                <w:lang w:val="sr-Cyrl-RS"/>
              </w:rPr>
              <w:t xml:space="preserve"> </w:t>
            </w:r>
            <w:r>
              <w:rPr>
                <w:rFonts w:ascii="Times New Roman" w:hAnsi="Times New Roman"/>
                <w:sz w:val="24"/>
                <w:lang w:val="sr-Cyrl-RS"/>
              </w:rPr>
              <w:t>lakog</w:t>
            </w:r>
            <w:r w:rsidR="00B62A1B" w:rsidRPr="00897C3B">
              <w:rPr>
                <w:rFonts w:ascii="Times New Roman" w:hAnsi="Times New Roman"/>
                <w:sz w:val="24"/>
                <w:lang w:val="sr-Cyrl-RS"/>
              </w:rPr>
              <w:t xml:space="preserve"> </w:t>
            </w:r>
            <w:r>
              <w:rPr>
                <w:rFonts w:ascii="Times New Roman" w:hAnsi="Times New Roman"/>
                <w:sz w:val="24"/>
                <w:lang w:val="sr-Cyrl-RS"/>
              </w:rPr>
              <w:t>semena</w:t>
            </w:r>
            <w:r w:rsidR="00B62A1B" w:rsidRPr="00897C3B">
              <w:rPr>
                <w:rFonts w:ascii="Times New Roman" w:hAnsi="Times New Roman"/>
                <w:sz w:val="24"/>
                <w:lang w:val="sr-Cyrl-RS"/>
              </w:rPr>
              <w:t xml:space="preserve">, </w:t>
            </w:r>
            <w:r>
              <w:rPr>
                <w:rFonts w:ascii="Times New Roman" w:hAnsi="Times New Roman"/>
                <w:sz w:val="24"/>
                <w:lang w:val="ru-RU"/>
              </w:rPr>
              <w:t>lo</w:t>
            </w:r>
            <w:r w:rsidRPr="00897C3B">
              <w:rPr>
                <w:rFonts w:ascii="Times New Roman" w:hAnsi="Times New Roman"/>
                <w:sz w:val="24"/>
                <w:lang w:val="sr-Cyrl-RS"/>
              </w:rPr>
              <w:t>š</w:t>
            </w:r>
            <w:r>
              <w:rPr>
                <w:rFonts w:ascii="Times New Roman" w:hAnsi="Times New Roman"/>
                <w:sz w:val="24"/>
                <w:lang w:val="ru-RU"/>
              </w:rPr>
              <w:t>eg</w:t>
            </w:r>
            <w:r w:rsidR="00B62A1B" w:rsidRPr="00897C3B">
              <w:rPr>
                <w:rFonts w:ascii="Times New Roman" w:hAnsi="Times New Roman"/>
                <w:sz w:val="24"/>
                <w:lang w:val="sr-Cyrl-RS"/>
              </w:rPr>
              <w:t xml:space="preserve"> </w:t>
            </w:r>
            <w:r>
              <w:rPr>
                <w:rFonts w:ascii="Times New Roman" w:hAnsi="Times New Roman"/>
                <w:sz w:val="24"/>
                <w:lang w:val="ru-RU"/>
              </w:rPr>
              <w:t>zdravstvenog</w:t>
            </w:r>
            <w:r w:rsidR="00B62A1B" w:rsidRPr="00897C3B">
              <w:rPr>
                <w:rFonts w:ascii="Times New Roman" w:hAnsi="Times New Roman"/>
                <w:sz w:val="24"/>
                <w:lang w:val="sr-Cyrl-RS"/>
              </w:rPr>
              <w:t xml:space="preserve"> </w:t>
            </w:r>
            <w:r>
              <w:rPr>
                <w:rFonts w:ascii="Times New Roman" w:hAnsi="Times New Roman"/>
                <w:sz w:val="24"/>
                <w:lang w:val="sr-Cyrl-RS"/>
              </w:rPr>
              <w:t>stanja</w:t>
            </w:r>
            <w:r w:rsidR="00B62A1B" w:rsidRPr="00897C3B">
              <w:rPr>
                <w:rFonts w:ascii="Times New Roman" w:hAnsi="Times New Roman"/>
                <w:sz w:val="24"/>
                <w:lang w:val="sr-Cyrl-RS"/>
              </w:rPr>
              <w:t xml:space="preserve"> </w:t>
            </w:r>
            <w:r>
              <w:rPr>
                <w:rFonts w:ascii="Times New Roman" w:hAnsi="Times New Roman"/>
                <w:sz w:val="24"/>
                <w:lang w:val="sr-Cyrl-RS"/>
              </w:rPr>
              <w:t>I</w:t>
            </w:r>
            <w:r w:rsidR="00B62A1B" w:rsidRPr="00897C3B">
              <w:rPr>
                <w:rFonts w:ascii="Times New Roman" w:hAnsi="Times New Roman"/>
                <w:sz w:val="24"/>
                <w:lang w:val="sr-Cyrl-RS"/>
              </w:rPr>
              <w:t xml:space="preserve"> </w:t>
            </w:r>
            <w:r>
              <w:rPr>
                <w:rFonts w:ascii="Times New Roman" w:hAnsi="Times New Roman"/>
                <w:sz w:val="24"/>
                <w:lang w:val="sr-Cyrl-RS"/>
              </w:rPr>
              <w:t>naslednih</w:t>
            </w:r>
            <w:r w:rsidR="00B62A1B" w:rsidRPr="00897C3B">
              <w:rPr>
                <w:rFonts w:ascii="Times New Roman" w:hAnsi="Times New Roman"/>
                <w:sz w:val="24"/>
                <w:lang w:val="sr-Cyrl-RS"/>
              </w:rPr>
              <w:t>-</w:t>
            </w:r>
            <w:r>
              <w:rPr>
                <w:rFonts w:ascii="Times New Roman" w:hAnsi="Times New Roman"/>
                <w:sz w:val="24"/>
                <w:lang w:val="sr-Cyrl-RS"/>
              </w:rPr>
              <w:t>genetskih</w:t>
            </w:r>
            <w:r w:rsidR="00B62A1B" w:rsidRPr="00897C3B">
              <w:rPr>
                <w:rFonts w:ascii="Times New Roman" w:hAnsi="Times New Roman"/>
                <w:sz w:val="24"/>
                <w:lang w:val="sr-Cyrl-RS"/>
              </w:rPr>
              <w:t xml:space="preserve"> </w:t>
            </w:r>
            <w:r>
              <w:rPr>
                <w:rFonts w:ascii="Times New Roman" w:hAnsi="Times New Roman"/>
                <w:sz w:val="24"/>
                <w:lang w:val="sr-Cyrl-RS"/>
              </w:rPr>
              <w:t>osobina</w:t>
            </w:r>
            <w:r w:rsidR="00B62A1B" w:rsidRPr="00897C3B">
              <w:rPr>
                <w:rFonts w:ascii="Times New Roman" w:hAnsi="Times New Roman"/>
                <w:sz w:val="24"/>
                <w:lang w:val="sr-Cyrl-RS"/>
              </w:rPr>
              <w:t xml:space="preserve"> </w:t>
            </w:r>
            <w:r>
              <w:rPr>
                <w:rFonts w:ascii="Times New Roman" w:hAnsi="Times New Roman"/>
                <w:sz w:val="24"/>
                <w:lang w:val="sr-Cyrl-RS"/>
              </w:rPr>
              <w:t>i</w:t>
            </w:r>
            <w:r w:rsidR="00B62A1B" w:rsidRPr="00897C3B">
              <w:rPr>
                <w:rFonts w:ascii="Times New Roman" w:hAnsi="Times New Roman"/>
                <w:sz w:val="24"/>
                <w:lang w:val="sr-Cyrl-RS"/>
              </w:rPr>
              <w:t xml:space="preserve"> </w:t>
            </w:r>
            <w:r>
              <w:rPr>
                <w:rFonts w:ascii="Times New Roman" w:hAnsi="Times New Roman"/>
                <w:sz w:val="24"/>
                <w:lang w:val="sr-Cyrl-RS"/>
              </w:rPr>
              <w:t>stabla</w:t>
            </w:r>
            <w:r w:rsidR="00B62A1B" w:rsidRPr="00897C3B">
              <w:rPr>
                <w:rFonts w:ascii="Times New Roman" w:hAnsi="Times New Roman"/>
                <w:sz w:val="24"/>
                <w:lang w:val="sr-Cyrl-RS"/>
              </w:rPr>
              <w:t xml:space="preserve"> </w:t>
            </w:r>
            <w:r>
              <w:rPr>
                <w:rFonts w:ascii="Times New Roman" w:hAnsi="Times New Roman"/>
                <w:sz w:val="24"/>
                <w:lang w:val="sr-Cyrl-RS"/>
              </w:rPr>
              <w:t>lošeg</w:t>
            </w:r>
            <w:r w:rsidR="00B62A1B" w:rsidRPr="00897C3B">
              <w:rPr>
                <w:rFonts w:ascii="Times New Roman" w:hAnsi="Times New Roman"/>
                <w:sz w:val="24"/>
                <w:lang w:val="sr-Cyrl-RS"/>
              </w:rPr>
              <w:t xml:space="preserve"> </w:t>
            </w:r>
            <w:r>
              <w:rPr>
                <w:rFonts w:ascii="Times New Roman" w:hAnsi="Times New Roman"/>
                <w:sz w:val="24"/>
                <w:lang w:val="sr-Cyrl-RS"/>
              </w:rPr>
              <w:t>kvaliteta</w:t>
            </w:r>
            <w:r w:rsidR="00B62A1B" w:rsidRPr="00897C3B">
              <w:rPr>
                <w:rFonts w:ascii="Times New Roman" w:hAnsi="Times New Roman"/>
                <w:sz w:val="24"/>
                <w:lang w:val="sr-Cyrl-RS"/>
              </w:rPr>
              <w:t xml:space="preserve"> </w:t>
            </w:r>
            <w:r>
              <w:rPr>
                <w:rFonts w:ascii="Times New Roman" w:hAnsi="Times New Roman"/>
                <w:sz w:val="24"/>
                <w:lang w:val="sr-Cyrl-RS"/>
              </w:rPr>
              <w:t>i</w:t>
            </w:r>
            <w:r w:rsidR="00B62A1B" w:rsidRPr="00897C3B">
              <w:rPr>
                <w:rFonts w:ascii="Times New Roman" w:hAnsi="Times New Roman"/>
                <w:sz w:val="24"/>
                <w:lang w:val="sr-Cyrl-RS"/>
              </w:rPr>
              <w:t xml:space="preserve"> </w:t>
            </w:r>
            <w:r>
              <w:rPr>
                <w:rFonts w:ascii="Times New Roman" w:hAnsi="Times New Roman"/>
                <w:sz w:val="24"/>
                <w:lang w:val="sr-Cyrl-RS"/>
              </w:rPr>
              <w:t>sa</w:t>
            </w:r>
            <w:r w:rsidR="00B62A1B" w:rsidRPr="00897C3B">
              <w:rPr>
                <w:rFonts w:ascii="Times New Roman" w:hAnsi="Times New Roman"/>
                <w:sz w:val="24"/>
                <w:lang w:val="sr-Cyrl-RS"/>
              </w:rPr>
              <w:t xml:space="preserve"> </w:t>
            </w:r>
            <w:r>
              <w:rPr>
                <w:rFonts w:ascii="Times New Roman" w:hAnsi="Times New Roman"/>
                <w:sz w:val="24"/>
                <w:lang w:val="sr-Cyrl-RS"/>
              </w:rPr>
              <w:t>jako</w:t>
            </w:r>
            <w:r w:rsidR="00B62A1B" w:rsidRPr="00897C3B">
              <w:rPr>
                <w:rFonts w:ascii="Times New Roman" w:hAnsi="Times New Roman"/>
                <w:sz w:val="24"/>
                <w:lang w:val="sr-Cyrl-RS"/>
              </w:rPr>
              <w:t xml:space="preserve"> </w:t>
            </w:r>
            <w:r>
              <w:rPr>
                <w:rFonts w:ascii="Times New Roman" w:hAnsi="Times New Roman"/>
                <w:sz w:val="24"/>
                <w:lang w:val="sr-Cyrl-RS"/>
              </w:rPr>
              <w:t>razvijenom</w:t>
            </w:r>
            <w:r w:rsidR="00B62A1B" w:rsidRPr="00897C3B">
              <w:rPr>
                <w:rFonts w:ascii="Times New Roman" w:hAnsi="Times New Roman"/>
                <w:sz w:val="24"/>
                <w:lang w:val="sr-Cyrl-RS"/>
              </w:rPr>
              <w:t xml:space="preserve"> </w:t>
            </w:r>
            <w:r>
              <w:rPr>
                <w:rFonts w:ascii="Times New Roman" w:hAnsi="Times New Roman"/>
                <w:sz w:val="24"/>
                <w:lang w:val="sr-Cyrl-RS"/>
              </w:rPr>
              <w:t>krošnjom</w:t>
            </w:r>
            <w:r w:rsidR="00B62A1B" w:rsidRPr="00897C3B">
              <w:rPr>
                <w:rFonts w:ascii="Times New Roman" w:hAnsi="Times New Roman"/>
                <w:sz w:val="24"/>
                <w:lang w:val="sr-Cyrl-RS"/>
              </w:rPr>
              <w:t>,</w:t>
            </w:r>
          </w:p>
          <w:p w:rsidR="00B62A1B" w:rsidRPr="00897C3B" w:rsidRDefault="00897C3B" w:rsidP="000809DF">
            <w:pPr>
              <w:pStyle w:val="ListParagraph"/>
              <w:numPr>
                <w:ilvl w:val="0"/>
                <w:numId w:val="139"/>
              </w:numPr>
              <w:jc w:val="both"/>
              <w:rPr>
                <w:rFonts w:ascii="Times New Roman" w:hAnsi="Times New Roman"/>
                <w:snapToGrid w:val="0"/>
                <w:sz w:val="24"/>
                <w:lang w:val="sr-Cyrl-RS"/>
              </w:rPr>
            </w:pPr>
            <w:r>
              <w:rPr>
                <w:rFonts w:ascii="Times New Roman" w:hAnsi="Times New Roman"/>
                <w:snapToGrid w:val="0"/>
                <w:sz w:val="24"/>
                <w:lang w:val="sr-Cyrl-RS"/>
              </w:rPr>
              <w:t>obavezno</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se</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uklanja</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podrast</w:t>
            </w:r>
            <w:r w:rsidR="00B62A1B" w:rsidRPr="00897C3B">
              <w:rPr>
                <w:rFonts w:ascii="Times New Roman" w:hAnsi="Times New Roman"/>
                <w:snapToGrid w:val="0"/>
                <w:sz w:val="24"/>
                <w:lang w:val="sr-Cyrl-RS"/>
              </w:rPr>
              <w:t>-</w:t>
            </w:r>
            <w:r>
              <w:rPr>
                <w:rFonts w:ascii="Times New Roman" w:hAnsi="Times New Roman"/>
                <w:snapToGrid w:val="0"/>
                <w:sz w:val="24"/>
                <w:lang w:val="sr-Cyrl-RS"/>
              </w:rPr>
              <w:t>podstojni</w:t>
            </w:r>
            <w:r w:rsidR="00B62A1B" w:rsidRPr="00897C3B">
              <w:rPr>
                <w:rFonts w:ascii="Times New Roman" w:hAnsi="Times New Roman"/>
                <w:snapToGrid w:val="0"/>
                <w:sz w:val="24"/>
                <w:lang w:val="sr-Cyrl-RS"/>
              </w:rPr>
              <w:t>-</w:t>
            </w:r>
            <w:r>
              <w:rPr>
                <w:rFonts w:ascii="Times New Roman" w:hAnsi="Times New Roman"/>
                <w:snapToGrid w:val="0"/>
                <w:sz w:val="24"/>
                <w:lang w:val="sr-Cyrl-RS"/>
              </w:rPr>
              <w:t>donjeg</w:t>
            </w:r>
            <w:r w:rsidR="00B62A1B" w:rsidRPr="00897C3B">
              <w:rPr>
                <w:rFonts w:ascii="Times New Roman" w:hAnsi="Times New Roman"/>
                <w:snapToGrid w:val="0"/>
                <w:sz w:val="24"/>
                <w:lang w:val="sr-Cyrl-RS"/>
              </w:rPr>
              <w:t xml:space="preserve"> </w:t>
            </w:r>
            <w:r>
              <w:rPr>
                <w:rFonts w:ascii="Times New Roman" w:hAnsi="Times New Roman"/>
                <w:snapToGrid w:val="0"/>
                <w:sz w:val="24"/>
                <w:lang w:val="sr-Cyrl-RS"/>
              </w:rPr>
              <w:t>sprat</w:t>
            </w:r>
            <w:r w:rsidR="00B62A1B" w:rsidRPr="00897C3B">
              <w:rPr>
                <w:rFonts w:ascii="Times New Roman" w:hAnsi="Times New Roman"/>
                <w:snapToGrid w:val="0"/>
                <w:sz w:val="24"/>
                <w:lang w:val="sr-Cyrl-RS"/>
              </w:rPr>
              <w:t xml:space="preserve">, </w:t>
            </w:r>
          </w:p>
          <w:p w:rsidR="00B62A1B" w:rsidRPr="00AD2278" w:rsidRDefault="00B62A1B" w:rsidP="000809DF">
            <w:pPr>
              <w:pStyle w:val="NormalWeb"/>
              <w:numPr>
                <w:ilvl w:val="0"/>
                <w:numId w:val="139"/>
              </w:numPr>
              <w:spacing w:before="0" w:beforeAutospacing="0" w:after="0" w:afterAutospacing="0" w:line="276" w:lineRule="auto"/>
              <w:jc w:val="both"/>
              <w:rPr>
                <w:rFonts w:ascii="Times New Roman" w:hAnsi="Times New Roman"/>
                <w:color w:val="auto"/>
                <w:sz w:val="24"/>
                <w:szCs w:val="24"/>
                <w:lang w:val="sr-Cyrl-RS"/>
              </w:rPr>
            </w:pP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uklanjanje</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podstojnog</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sprata</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i</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suvih</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stabala</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može</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da</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se</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vrši</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i</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u</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toku</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vegetacije</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pre</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opadanja</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semena</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glavne</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vrste</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i</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ima</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karakter</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pripremnog</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seka</w:t>
            </w:r>
            <w:r w:rsidRPr="00AD2278">
              <w:rPr>
                <w:rFonts w:ascii="Times New Roman" w:hAnsi="Times New Roman"/>
                <w:color w:val="auto"/>
                <w:sz w:val="24"/>
                <w:szCs w:val="24"/>
                <w:lang w:val="sr-Cyrl-RS"/>
              </w:rPr>
              <w:t xml:space="preserve"> , </w:t>
            </w:r>
            <w:r w:rsidR="00897C3B" w:rsidRPr="00AD2278">
              <w:rPr>
                <w:rFonts w:ascii="Times New Roman" w:hAnsi="Times New Roman"/>
                <w:color w:val="auto"/>
                <w:sz w:val="24"/>
                <w:szCs w:val="24"/>
                <w:lang w:val="sr-Cyrl-RS"/>
              </w:rPr>
              <w:t>a</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uklanjanje</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stabala</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iz</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gornjeg</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sprata</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koji</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ima</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karakter</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oplodnog</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seka</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vrši</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se</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u</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vreme</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mirovanja</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vegetacije</w:t>
            </w:r>
            <w:r w:rsidRPr="00AD2278">
              <w:rPr>
                <w:rFonts w:ascii="Times New Roman" w:hAnsi="Times New Roman"/>
                <w:color w:val="auto"/>
                <w:sz w:val="24"/>
                <w:szCs w:val="24"/>
                <w:lang w:val="sr-Cyrl-RS"/>
              </w:rPr>
              <w:t xml:space="preserve">-( </w:t>
            </w:r>
            <w:r w:rsidR="00897C3B" w:rsidRPr="00AD2278">
              <w:rPr>
                <w:rFonts w:ascii="Times New Roman" w:hAnsi="Times New Roman"/>
                <w:color w:val="auto"/>
                <w:sz w:val="24"/>
                <w:szCs w:val="24"/>
                <w:lang w:val="sr-Cyrl-RS"/>
              </w:rPr>
              <w:t>jesen</w:t>
            </w:r>
            <w:r w:rsidRPr="00AD2278">
              <w:rPr>
                <w:rFonts w:ascii="Times New Roman" w:hAnsi="Times New Roman"/>
                <w:color w:val="auto"/>
                <w:sz w:val="24"/>
                <w:szCs w:val="24"/>
                <w:lang w:val="sr-Cyrl-RS"/>
              </w:rPr>
              <w:t>/</w:t>
            </w:r>
            <w:r w:rsidR="00897C3B" w:rsidRPr="00AD2278">
              <w:rPr>
                <w:rFonts w:ascii="Times New Roman" w:hAnsi="Times New Roman"/>
                <w:color w:val="auto"/>
                <w:sz w:val="24"/>
                <w:szCs w:val="24"/>
                <w:lang w:val="sr-Cyrl-RS"/>
              </w:rPr>
              <w:t>zima</w:t>
            </w:r>
            <w:r w:rsidRPr="00AD2278">
              <w:rPr>
                <w:rFonts w:ascii="Times New Roman" w:hAnsi="Times New Roman"/>
                <w:color w:val="auto"/>
                <w:sz w:val="24"/>
                <w:szCs w:val="24"/>
                <w:lang w:val="sr-Cyrl-RS"/>
              </w:rPr>
              <w:t xml:space="preserve">) </w:t>
            </w:r>
          </w:p>
          <w:p w:rsidR="00B62A1B" w:rsidRPr="00AD2278" w:rsidRDefault="00897C3B" w:rsidP="000809DF">
            <w:pPr>
              <w:pStyle w:val="ListParagraph"/>
              <w:numPr>
                <w:ilvl w:val="0"/>
                <w:numId w:val="139"/>
              </w:numPr>
              <w:jc w:val="both"/>
              <w:rPr>
                <w:rFonts w:ascii="Times New Roman" w:hAnsi="Times New Roman"/>
                <w:snapToGrid w:val="0"/>
                <w:sz w:val="24"/>
                <w:lang w:val="sr-Cyrl-RS"/>
              </w:rPr>
            </w:pPr>
            <w:r w:rsidRPr="00AD2278">
              <w:rPr>
                <w:rFonts w:ascii="Times New Roman" w:hAnsi="Times New Roman"/>
                <w:snapToGrid w:val="0"/>
                <w:sz w:val="24"/>
                <w:lang w:val="sr-Cyrl-RS"/>
              </w:rPr>
              <w:t>sklop</w:t>
            </w:r>
            <w:r w:rsidR="00B62A1B" w:rsidRPr="00AD2278">
              <w:rPr>
                <w:rFonts w:ascii="Times New Roman" w:hAnsi="Times New Roman"/>
                <w:snapToGrid w:val="0"/>
                <w:sz w:val="24"/>
                <w:lang w:val="sr-Cyrl-RS"/>
              </w:rPr>
              <w:t xml:space="preserve"> </w:t>
            </w:r>
            <w:r w:rsidRPr="00AD2278">
              <w:rPr>
                <w:rFonts w:ascii="Times New Roman" w:hAnsi="Times New Roman"/>
                <w:snapToGrid w:val="0"/>
                <w:sz w:val="24"/>
                <w:lang w:val="sr-Cyrl-RS"/>
              </w:rPr>
              <w:t>se</w:t>
            </w:r>
            <w:r w:rsidR="00B62A1B" w:rsidRPr="00AD2278">
              <w:rPr>
                <w:rFonts w:ascii="Times New Roman" w:hAnsi="Times New Roman"/>
                <w:snapToGrid w:val="0"/>
                <w:sz w:val="24"/>
                <w:lang w:val="sr-Cyrl-RS"/>
              </w:rPr>
              <w:t xml:space="preserve"> </w:t>
            </w:r>
            <w:r w:rsidRPr="00AD2278">
              <w:rPr>
                <w:rFonts w:ascii="Times New Roman" w:hAnsi="Times New Roman"/>
                <w:snapToGrid w:val="0"/>
                <w:sz w:val="24"/>
                <w:lang w:val="sr-Cyrl-RS"/>
              </w:rPr>
              <w:t>svodi</w:t>
            </w:r>
            <w:r w:rsidR="00B62A1B" w:rsidRPr="00AD2278">
              <w:rPr>
                <w:rFonts w:ascii="Times New Roman" w:hAnsi="Times New Roman"/>
                <w:snapToGrid w:val="0"/>
                <w:sz w:val="24"/>
                <w:lang w:val="sr-Cyrl-RS"/>
              </w:rPr>
              <w:t xml:space="preserve"> </w:t>
            </w:r>
            <w:r w:rsidRPr="00AD2278">
              <w:rPr>
                <w:rFonts w:ascii="Times New Roman" w:hAnsi="Times New Roman"/>
                <w:snapToGrid w:val="0"/>
                <w:sz w:val="24"/>
                <w:lang w:val="sr-Cyrl-RS"/>
              </w:rPr>
              <w:t>na</w:t>
            </w:r>
            <w:r w:rsidR="00B62A1B" w:rsidRPr="00AD2278">
              <w:rPr>
                <w:rFonts w:ascii="Times New Roman" w:hAnsi="Times New Roman"/>
                <w:snapToGrid w:val="0"/>
                <w:sz w:val="24"/>
                <w:lang w:val="sr-Cyrl-RS"/>
              </w:rPr>
              <w:t xml:space="preserve"> </w:t>
            </w:r>
            <w:r w:rsidRPr="00AD2278">
              <w:rPr>
                <w:rFonts w:ascii="Times New Roman" w:hAnsi="Times New Roman"/>
                <w:snapToGrid w:val="0"/>
                <w:sz w:val="24"/>
                <w:lang w:val="sr-Cyrl-RS"/>
              </w:rPr>
              <w:t>oko</w:t>
            </w:r>
            <w:r w:rsidR="00B62A1B" w:rsidRPr="00AD2278">
              <w:rPr>
                <w:rFonts w:ascii="Times New Roman" w:hAnsi="Times New Roman"/>
                <w:snapToGrid w:val="0"/>
                <w:sz w:val="24"/>
                <w:lang w:val="sr-Cyrl-RS"/>
              </w:rPr>
              <w:t xml:space="preserve"> 0,5, (0,5-0,6),</w:t>
            </w:r>
          </w:p>
          <w:p w:rsidR="00B62A1B" w:rsidRPr="00AD2278" w:rsidRDefault="00897C3B" w:rsidP="000809DF">
            <w:pPr>
              <w:pStyle w:val="ListParagraph"/>
              <w:widowControl w:val="0"/>
              <w:numPr>
                <w:ilvl w:val="0"/>
                <w:numId w:val="139"/>
              </w:numPr>
              <w:jc w:val="both"/>
              <w:rPr>
                <w:rFonts w:ascii="Times New Roman" w:hAnsi="Times New Roman"/>
                <w:snapToGrid w:val="0"/>
                <w:sz w:val="24"/>
                <w:lang w:val="sr-Cyrl-RS"/>
              </w:rPr>
            </w:pPr>
            <w:r w:rsidRPr="00AD2278">
              <w:rPr>
                <w:rFonts w:ascii="Times New Roman" w:hAnsi="Times New Roman"/>
                <w:snapToGrid w:val="0"/>
                <w:sz w:val="24"/>
              </w:rPr>
              <w:t>optimalan</w:t>
            </w:r>
            <w:r w:rsidR="00B62A1B" w:rsidRPr="00AD2278">
              <w:rPr>
                <w:rFonts w:ascii="Times New Roman" w:hAnsi="Times New Roman"/>
                <w:snapToGrid w:val="0"/>
                <w:sz w:val="24"/>
              </w:rPr>
              <w:t xml:space="preserve"> </w:t>
            </w:r>
            <w:r w:rsidRPr="00AD2278">
              <w:rPr>
                <w:rFonts w:ascii="Times New Roman" w:hAnsi="Times New Roman"/>
                <w:snapToGrid w:val="0"/>
                <w:sz w:val="24"/>
              </w:rPr>
              <w:t>broj</w:t>
            </w:r>
            <w:r w:rsidR="00B62A1B" w:rsidRPr="00AD2278">
              <w:rPr>
                <w:rFonts w:ascii="Times New Roman" w:hAnsi="Times New Roman"/>
                <w:snapToGrid w:val="0"/>
                <w:sz w:val="24"/>
              </w:rPr>
              <w:t xml:space="preserve">  </w:t>
            </w:r>
            <w:r w:rsidRPr="00AD2278">
              <w:rPr>
                <w:rFonts w:ascii="Times New Roman" w:hAnsi="Times New Roman"/>
                <w:snapToGrid w:val="0"/>
                <w:sz w:val="24"/>
              </w:rPr>
              <w:t>stabala</w:t>
            </w:r>
            <w:r w:rsidR="00B62A1B" w:rsidRPr="00AD2278">
              <w:rPr>
                <w:rFonts w:ascii="Times New Roman" w:hAnsi="Times New Roman"/>
                <w:snapToGrid w:val="0"/>
                <w:sz w:val="24"/>
              </w:rPr>
              <w:t xml:space="preserve"> </w:t>
            </w:r>
            <w:r w:rsidRPr="00AD2278">
              <w:rPr>
                <w:rFonts w:ascii="Times New Roman" w:hAnsi="Times New Roman"/>
                <w:snapToGrid w:val="0"/>
                <w:sz w:val="24"/>
              </w:rPr>
              <w:t>glavne</w:t>
            </w:r>
            <w:r w:rsidR="00B62A1B" w:rsidRPr="00AD2278">
              <w:rPr>
                <w:rFonts w:ascii="Times New Roman" w:hAnsi="Times New Roman"/>
                <w:snapToGrid w:val="0"/>
                <w:sz w:val="24"/>
              </w:rPr>
              <w:t xml:space="preserve"> </w:t>
            </w:r>
            <w:r w:rsidRPr="00AD2278">
              <w:rPr>
                <w:rFonts w:ascii="Times New Roman" w:hAnsi="Times New Roman"/>
                <w:snapToGrid w:val="0"/>
                <w:sz w:val="24"/>
              </w:rPr>
              <w:t>vrste</w:t>
            </w:r>
            <w:r w:rsidR="00B62A1B" w:rsidRPr="00AD2278">
              <w:rPr>
                <w:rFonts w:ascii="Times New Roman" w:hAnsi="Times New Roman"/>
                <w:snapToGrid w:val="0"/>
                <w:sz w:val="24"/>
              </w:rPr>
              <w:t xml:space="preserve"> </w:t>
            </w:r>
            <w:r w:rsidRPr="00AD2278">
              <w:rPr>
                <w:rFonts w:ascii="Times New Roman" w:hAnsi="Times New Roman"/>
                <w:snapToGrid w:val="0"/>
                <w:sz w:val="24"/>
              </w:rPr>
              <w:t>koja</w:t>
            </w:r>
            <w:r w:rsidR="00B62A1B" w:rsidRPr="00AD2278">
              <w:rPr>
                <w:rFonts w:ascii="Times New Roman" w:hAnsi="Times New Roman"/>
                <w:snapToGrid w:val="0"/>
                <w:sz w:val="24"/>
              </w:rPr>
              <w:t xml:space="preserve"> </w:t>
            </w:r>
            <w:r w:rsidRPr="00AD2278">
              <w:rPr>
                <w:rFonts w:ascii="Times New Roman" w:hAnsi="Times New Roman"/>
                <w:snapToGrid w:val="0"/>
                <w:sz w:val="24"/>
              </w:rPr>
              <w:t>ostaju</w:t>
            </w:r>
            <w:r w:rsidR="00B62A1B" w:rsidRPr="00AD2278">
              <w:rPr>
                <w:rFonts w:ascii="Times New Roman" w:hAnsi="Times New Roman"/>
                <w:snapToGrid w:val="0"/>
                <w:sz w:val="24"/>
              </w:rPr>
              <w:t xml:space="preserve"> </w:t>
            </w:r>
            <w:r w:rsidRPr="00AD2278">
              <w:rPr>
                <w:rFonts w:ascii="Times New Roman" w:hAnsi="Times New Roman"/>
                <w:snapToGrid w:val="0"/>
                <w:sz w:val="24"/>
              </w:rPr>
              <w:t>nakon</w:t>
            </w:r>
            <w:r w:rsidR="00B62A1B" w:rsidRPr="00AD2278">
              <w:rPr>
                <w:rFonts w:ascii="Times New Roman" w:hAnsi="Times New Roman"/>
                <w:snapToGrid w:val="0"/>
                <w:sz w:val="24"/>
              </w:rPr>
              <w:t xml:space="preserve"> </w:t>
            </w:r>
            <w:r w:rsidRPr="00AD2278">
              <w:rPr>
                <w:rFonts w:ascii="Times New Roman" w:hAnsi="Times New Roman"/>
                <w:snapToGrid w:val="0"/>
                <w:sz w:val="24"/>
                <w:lang w:val="sr-Cyrl-RS"/>
              </w:rPr>
              <w:t>pripremno</w:t>
            </w:r>
            <w:r w:rsidR="00B62A1B" w:rsidRPr="00AD2278">
              <w:rPr>
                <w:rFonts w:ascii="Times New Roman" w:hAnsi="Times New Roman"/>
                <w:snapToGrid w:val="0"/>
                <w:sz w:val="24"/>
                <w:lang w:val="sr-Cyrl-RS"/>
              </w:rPr>
              <w:t>-</w:t>
            </w:r>
            <w:r w:rsidRPr="00AD2278">
              <w:rPr>
                <w:rFonts w:ascii="Times New Roman" w:hAnsi="Times New Roman"/>
                <w:snapToGrid w:val="0"/>
                <w:sz w:val="24"/>
              </w:rPr>
              <w:t>oplodnog</w:t>
            </w:r>
            <w:r w:rsidR="00B62A1B" w:rsidRPr="00AD2278">
              <w:rPr>
                <w:rFonts w:ascii="Times New Roman" w:hAnsi="Times New Roman"/>
                <w:snapToGrid w:val="0"/>
                <w:sz w:val="24"/>
              </w:rPr>
              <w:t xml:space="preserve"> </w:t>
            </w:r>
            <w:r w:rsidRPr="00AD2278">
              <w:rPr>
                <w:rFonts w:ascii="Times New Roman" w:hAnsi="Times New Roman"/>
                <w:snapToGrid w:val="0"/>
                <w:sz w:val="24"/>
              </w:rPr>
              <w:t>seka</w:t>
            </w:r>
            <w:r w:rsidR="00B62A1B" w:rsidRPr="00AD2278">
              <w:rPr>
                <w:rFonts w:ascii="Times New Roman" w:hAnsi="Times New Roman"/>
                <w:snapToGrid w:val="0"/>
                <w:sz w:val="24"/>
              </w:rPr>
              <w:t xml:space="preserve">   </w:t>
            </w:r>
            <w:r w:rsidRPr="00AD2278">
              <w:rPr>
                <w:rFonts w:ascii="Times New Roman" w:hAnsi="Times New Roman"/>
                <w:snapToGrid w:val="0"/>
                <w:sz w:val="24"/>
              </w:rPr>
              <w:t>je</w:t>
            </w:r>
            <w:r w:rsidR="00B62A1B" w:rsidRPr="00AD2278">
              <w:rPr>
                <w:rFonts w:ascii="Times New Roman" w:hAnsi="Times New Roman"/>
                <w:snapToGrid w:val="0"/>
                <w:sz w:val="24"/>
              </w:rPr>
              <w:t xml:space="preserve"> </w:t>
            </w:r>
            <w:r w:rsidR="00B62A1B" w:rsidRPr="00AD2278">
              <w:rPr>
                <w:rFonts w:ascii="Times New Roman" w:hAnsi="Times New Roman"/>
                <w:snapToGrid w:val="0"/>
                <w:sz w:val="24"/>
                <w:lang w:val="sr-Cyrl-RS"/>
              </w:rPr>
              <w:t>60-8</w:t>
            </w:r>
            <w:r w:rsidR="00B62A1B" w:rsidRPr="00AD2278">
              <w:rPr>
                <w:rFonts w:ascii="Times New Roman" w:hAnsi="Times New Roman"/>
                <w:snapToGrid w:val="0"/>
                <w:sz w:val="24"/>
              </w:rPr>
              <w:t>0</w:t>
            </w:r>
            <w:r w:rsidR="00B62A1B" w:rsidRPr="00AD2278">
              <w:rPr>
                <w:rFonts w:ascii="Times New Roman" w:hAnsi="Times New Roman"/>
                <w:snapToGrid w:val="0"/>
                <w:sz w:val="24"/>
                <w:lang w:val="sr-Cyrl-RS"/>
              </w:rPr>
              <w:t>/</w:t>
            </w:r>
            <w:r w:rsidR="00B62A1B" w:rsidRPr="00AD2278">
              <w:rPr>
                <w:rFonts w:ascii="Times New Roman" w:hAnsi="Times New Roman"/>
                <w:snapToGrid w:val="0"/>
                <w:sz w:val="24"/>
              </w:rPr>
              <w:t xml:space="preserve">  (1</w:t>
            </w:r>
            <w:r w:rsidR="00B62A1B" w:rsidRPr="00AD2278">
              <w:rPr>
                <w:rFonts w:ascii="Times New Roman" w:hAnsi="Times New Roman"/>
                <w:snapToGrid w:val="0"/>
                <w:sz w:val="24"/>
                <w:lang w:val="sr-Cyrl-RS"/>
              </w:rPr>
              <w:t>0</w:t>
            </w:r>
            <w:r w:rsidR="00B62A1B" w:rsidRPr="00AD2278">
              <w:rPr>
                <w:rFonts w:ascii="Times New Roman" w:hAnsi="Times New Roman"/>
                <w:snapToGrid w:val="0"/>
                <w:sz w:val="24"/>
              </w:rPr>
              <w:t>0)</w:t>
            </w:r>
            <w:r w:rsidR="00B62A1B" w:rsidRPr="00AD2278">
              <w:rPr>
                <w:rFonts w:ascii="Times New Roman" w:hAnsi="Times New Roman"/>
                <w:snapToGrid w:val="0"/>
                <w:sz w:val="24"/>
                <w:lang w:val="sr-Cyrl-RS"/>
              </w:rPr>
              <w:t>/</w:t>
            </w:r>
            <w:r w:rsidRPr="00AD2278">
              <w:rPr>
                <w:rFonts w:ascii="Times New Roman" w:hAnsi="Times New Roman"/>
                <w:snapToGrid w:val="0"/>
                <w:sz w:val="24"/>
                <w:lang w:val="sr-Cyrl-RS"/>
              </w:rPr>
              <w:t>ha</w:t>
            </w:r>
            <w:r w:rsidR="00B62A1B" w:rsidRPr="00AD2278">
              <w:rPr>
                <w:rFonts w:ascii="Times New Roman" w:hAnsi="Times New Roman"/>
                <w:snapToGrid w:val="0"/>
                <w:sz w:val="24"/>
                <w:lang w:val="sr-Cyrl-RS"/>
              </w:rPr>
              <w:t>,</w:t>
            </w:r>
          </w:p>
          <w:p w:rsidR="00B62A1B" w:rsidRPr="00AD2278" w:rsidRDefault="00897C3B" w:rsidP="000809DF">
            <w:pPr>
              <w:pStyle w:val="ListParagraph"/>
              <w:widowControl w:val="0"/>
              <w:numPr>
                <w:ilvl w:val="0"/>
                <w:numId w:val="139"/>
              </w:numPr>
              <w:jc w:val="both"/>
              <w:rPr>
                <w:rFonts w:ascii="Times New Roman" w:hAnsi="Times New Roman"/>
                <w:snapToGrid w:val="0"/>
                <w:sz w:val="24"/>
                <w:lang w:val="sr-Cyrl-RS"/>
              </w:rPr>
            </w:pPr>
            <w:r w:rsidRPr="00AD2278">
              <w:rPr>
                <w:rFonts w:ascii="Times New Roman" w:hAnsi="Times New Roman"/>
                <w:snapToGrid w:val="0"/>
                <w:sz w:val="24"/>
                <w:lang w:val="sr-Cyrl-RS"/>
              </w:rPr>
              <w:t>razmak</w:t>
            </w:r>
            <w:r w:rsidR="00B62A1B" w:rsidRPr="00AD2278">
              <w:rPr>
                <w:rFonts w:ascii="Times New Roman" w:hAnsi="Times New Roman"/>
                <w:snapToGrid w:val="0"/>
                <w:sz w:val="24"/>
                <w:lang w:val="sr-Cyrl-RS"/>
              </w:rPr>
              <w:t xml:space="preserve"> </w:t>
            </w:r>
            <w:r w:rsidRPr="00AD2278">
              <w:rPr>
                <w:rFonts w:ascii="Times New Roman" w:hAnsi="Times New Roman"/>
                <w:snapToGrid w:val="0"/>
                <w:sz w:val="24"/>
                <w:lang w:val="sr-Cyrl-RS"/>
              </w:rPr>
              <w:t>između</w:t>
            </w:r>
            <w:r w:rsidR="00B62A1B" w:rsidRPr="00AD2278">
              <w:rPr>
                <w:rFonts w:ascii="Times New Roman" w:hAnsi="Times New Roman"/>
                <w:snapToGrid w:val="0"/>
                <w:sz w:val="24"/>
                <w:lang w:val="sr-Cyrl-RS"/>
              </w:rPr>
              <w:t xml:space="preserve"> </w:t>
            </w:r>
            <w:r w:rsidRPr="00AD2278">
              <w:rPr>
                <w:rFonts w:ascii="Times New Roman" w:hAnsi="Times New Roman"/>
                <w:snapToGrid w:val="0"/>
                <w:sz w:val="24"/>
                <w:lang w:val="sr-Cyrl-RS"/>
              </w:rPr>
              <w:t>pripremno</w:t>
            </w:r>
            <w:r w:rsidR="00B62A1B" w:rsidRPr="00AD2278">
              <w:rPr>
                <w:rFonts w:ascii="Times New Roman" w:hAnsi="Times New Roman"/>
                <w:snapToGrid w:val="0"/>
                <w:sz w:val="24"/>
                <w:lang w:val="sr-Cyrl-RS"/>
              </w:rPr>
              <w:t>-</w:t>
            </w:r>
            <w:r w:rsidRPr="00AD2278">
              <w:rPr>
                <w:rFonts w:ascii="Times New Roman" w:hAnsi="Times New Roman"/>
                <w:snapToGrid w:val="0"/>
                <w:sz w:val="24"/>
                <w:lang w:val="sr-Cyrl-RS"/>
              </w:rPr>
              <w:t>oplodnog</w:t>
            </w:r>
            <w:r w:rsidR="00B62A1B" w:rsidRPr="00AD2278">
              <w:rPr>
                <w:rFonts w:ascii="Times New Roman" w:hAnsi="Times New Roman"/>
                <w:snapToGrid w:val="0"/>
                <w:sz w:val="24"/>
                <w:lang w:val="sr-Cyrl-RS"/>
              </w:rPr>
              <w:t xml:space="preserve"> </w:t>
            </w:r>
            <w:r w:rsidRPr="00AD2278">
              <w:rPr>
                <w:rFonts w:ascii="Times New Roman" w:hAnsi="Times New Roman"/>
                <w:snapToGrid w:val="0"/>
                <w:sz w:val="24"/>
                <w:lang w:val="sr-Cyrl-RS"/>
              </w:rPr>
              <w:t>i</w:t>
            </w:r>
            <w:r w:rsidR="00B62A1B" w:rsidRPr="00AD2278">
              <w:rPr>
                <w:rFonts w:ascii="Times New Roman" w:hAnsi="Times New Roman"/>
                <w:snapToGrid w:val="0"/>
                <w:sz w:val="24"/>
                <w:lang w:val="sr-Cyrl-RS"/>
              </w:rPr>
              <w:t xml:space="preserve"> </w:t>
            </w:r>
            <w:r w:rsidRPr="00AD2278">
              <w:rPr>
                <w:rFonts w:ascii="Times New Roman" w:hAnsi="Times New Roman"/>
                <w:snapToGrid w:val="0"/>
                <w:sz w:val="24"/>
                <w:lang w:val="sr-Cyrl-RS"/>
              </w:rPr>
              <w:t>završnog</w:t>
            </w:r>
            <w:r w:rsidR="00B62A1B" w:rsidRPr="00AD2278">
              <w:rPr>
                <w:rFonts w:ascii="Times New Roman" w:hAnsi="Times New Roman"/>
                <w:snapToGrid w:val="0"/>
                <w:sz w:val="24"/>
                <w:lang w:val="sr-Cyrl-RS"/>
              </w:rPr>
              <w:t xml:space="preserve"> </w:t>
            </w:r>
            <w:r w:rsidRPr="00AD2278">
              <w:rPr>
                <w:rFonts w:ascii="Times New Roman" w:hAnsi="Times New Roman"/>
                <w:snapToGrid w:val="0"/>
                <w:sz w:val="24"/>
                <w:lang w:val="sr-Cyrl-RS"/>
              </w:rPr>
              <w:t>seka</w:t>
            </w:r>
            <w:r w:rsidR="00B62A1B" w:rsidRPr="00AD2278">
              <w:rPr>
                <w:rFonts w:ascii="Times New Roman" w:hAnsi="Times New Roman"/>
                <w:snapToGrid w:val="0"/>
                <w:sz w:val="24"/>
                <w:lang w:val="sr-Cyrl-RS"/>
              </w:rPr>
              <w:t xml:space="preserve"> </w:t>
            </w:r>
            <w:r w:rsidR="00B62A1B" w:rsidRPr="00AD2278">
              <w:rPr>
                <w:rFonts w:ascii="Times New Roman" w:hAnsi="Times New Roman"/>
                <w:snapToGrid w:val="0"/>
                <w:sz w:val="24"/>
              </w:rPr>
              <w:t>je</w:t>
            </w:r>
            <w:r w:rsidR="00B62A1B" w:rsidRPr="00AD2278">
              <w:rPr>
                <w:rFonts w:ascii="Times New Roman" w:hAnsi="Times New Roman"/>
                <w:snapToGrid w:val="0"/>
                <w:sz w:val="24"/>
                <w:lang w:val="sr-Cyrl-RS"/>
              </w:rPr>
              <w:t xml:space="preserve"> 3-5 </w:t>
            </w:r>
            <w:r w:rsidRPr="00AD2278">
              <w:rPr>
                <w:rFonts w:ascii="Times New Roman" w:hAnsi="Times New Roman"/>
                <w:snapToGrid w:val="0"/>
                <w:sz w:val="24"/>
                <w:lang w:val="sr-Cyrl-RS"/>
              </w:rPr>
              <w:t>godina</w:t>
            </w:r>
            <w:r w:rsidR="00B62A1B" w:rsidRPr="00AD2278">
              <w:rPr>
                <w:rFonts w:ascii="Times New Roman" w:hAnsi="Times New Roman"/>
                <w:snapToGrid w:val="0"/>
                <w:sz w:val="24"/>
                <w:lang w:val="sr-Cyrl-RS"/>
              </w:rPr>
              <w:t xml:space="preserve">, </w:t>
            </w:r>
            <w:r w:rsidRPr="00AD2278">
              <w:rPr>
                <w:rFonts w:ascii="Times New Roman" w:hAnsi="Times New Roman"/>
                <w:snapToGrid w:val="0"/>
                <w:sz w:val="24"/>
                <w:lang w:val="sr-Cyrl-RS"/>
              </w:rPr>
              <w:t>kad</w:t>
            </w:r>
            <w:r w:rsidR="00B62A1B" w:rsidRPr="00AD2278">
              <w:rPr>
                <w:rFonts w:ascii="Times New Roman" w:hAnsi="Times New Roman"/>
                <w:snapToGrid w:val="0"/>
                <w:sz w:val="24"/>
                <w:lang w:val="sr-Cyrl-RS"/>
              </w:rPr>
              <w:t xml:space="preserve"> </w:t>
            </w:r>
            <w:r w:rsidRPr="00AD2278">
              <w:rPr>
                <w:rFonts w:ascii="Times New Roman" w:hAnsi="Times New Roman"/>
                <w:snapToGrid w:val="0"/>
                <w:sz w:val="24"/>
                <w:lang w:val="sr-Cyrl-RS"/>
              </w:rPr>
              <w:t>je</w:t>
            </w:r>
            <w:r w:rsidR="00B62A1B" w:rsidRPr="00AD2278">
              <w:rPr>
                <w:rFonts w:ascii="Times New Roman" w:hAnsi="Times New Roman"/>
                <w:snapToGrid w:val="0"/>
                <w:sz w:val="24"/>
                <w:lang w:val="sr-Cyrl-RS"/>
              </w:rPr>
              <w:t xml:space="preserve"> </w:t>
            </w:r>
            <w:r w:rsidRPr="00AD2278">
              <w:rPr>
                <w:rFonts w:ascii="Times New Roman" w:hAnsi="Times New Roman"/>
                <w:snapToGrid w:val="0"/>
                <w:sz w:val="24"/>
                <w:lang w:val="sr-Cyrl-RS"/>
              </w:rPr>
              <w:t>površina</w:t>
            </w:r>
            <w:r w:rsidR="00B62A1B" w:rsidRPr="00AD2278">
              <w:rPr>
                <w:rFonts w:ascii="Times New Roman" w:hAnsi="Times New Roman"/>
                <w:snapToGrid w:val="0"/>
                <w:sz w:val="24"/>
                <w:lang w:val="sr-Cyrl-RS"/>
              </w:rPr>
              <w:t xml:space="preserve"> </w:t>
            </w:r>
            <w:r w:rsidRPr="00AD2278">
              <w:rPr>
                <w:rFonts w:ascii="Times New Roman" w:hAnsi="Times New Roman"/>
                <w:snapToGrid w:val="0"/>
                <w:sz w:val="24"/>
                <w:lang w:val="sr-Cyrl-RS"/>
              </w:rPr>
              <w:t>špodmlađena</w:t>
            </w:r>
            <w:r w:rsidR="00B62A1B" w:rsidRPr="00AD2278">
              <w:rPr>
                <w:rFonts w:ascii="Times New Roman" w:hAnsi="Times New Roman"/>
                <w:snapToGrid w:val="0"/>
                <w:sz w:val="24"/>
                <w:lang w:val="sr-Cyrl-RS"/>
              </w:rPr>
              <w:t xml:space="preserve"> </w:t>
            </w:r>
            <w:r w:rsidRPr="00AD2278">
              <w:rPr>
                <w:rFonts w:ascii="Times New Roman" w:hAnsi="Times New Roman"/>
                <w:snapToGrid w:val="0"/>
                <w:sz w:val="24"/>
                <w:lang w:val="sr-Cyrl-RS"/>
              </w:rPr>
              <w:t>najmanje</w:t>
            </w:r>
            <w:r w:rsidR="00B62A1B" w:rsidRPr="00AD2278">
              <w:rPr>
                <w:rFonts w:ascii="Times New Roman" w:hAnsi="Times New Roman"/>
                <w:snapToGrid w:val="0"/>
                <w:sz w:val="24"/>
                <w:lang w:val="sr-Cyrl-RS"/>
              </w:rPr>
              <w:t xml:space="preserve"> 80% </w:t>
            </w:r>
            <w:r w:rsidRPr="00AD2278">
              <w:rPr>
                <w:rFonts w:ascii="Times New Roman" w:hAnsi="Times New Roman"/>
                <w:snapToGrid w:val="0"/>
                <w:sz w:val="24"/>
                <w:lang w:val="sr-Cyrl-RS"/>
              </w:rPr>
              <w:t>i</w:t>
            </w:r>
            <w:r w:rsidR="00B62A1B" w:rsidRPr="00AD2278">
              <w:rPr>
                <w:rFonts w:ascii="Times New Roman" w:hAnsi="Times New Roman"/>
                <w:snapToGrid w:val="0"/>
                <w:sz w:val="24"/>
                <w:lang w:val="sr-Cyrl-RS"/>
              </w:rPr>
              <w:t xml:space="preserve"> </w:t>
            </w:r>
            <w:r w:rsidRPr="00AD2278">
              <w:rPr>
                <w:rFonts w:ascii="Times New Roman" w:hAnsi="Times New Roman"/>
                <w:snapToGrid w:val="0"/>
                <w:sz w:val="24"/>
                <w:lang w:val="sr-Cyrl-RS"/>
              </w:rPr>
              <w:t>podmladak</w:t>
            </w:r>
            <w:r w:rsidR="00B62A1B" w:rsidRPr="00AD2278">
              <w:rPr>
                <w:rFonts w:ascii="Times New Roman" w:hAnsi="Times New Roman"/>
                <w:snapToGrid w:val="0"/>
                <w:sz w:val="24"/>
                <w:lang w:val="sr-Cyrl-RS"/>
              </w:rPr>
              <w:t xml:space="preserve"> </w:t>
            </w:r>
            <w:r w:rsidRPr="00AD2278">
              <w:rPr>
                <w:rFonts w:ascii="Times New Roman" w:hAnsi="Times New Roman"/>
                <w:snapToGrid w:val="0"/>
                <w:sz w:val="24"/>
                <w:lang w:val="sr-Cyrl-RS"/>
              </w:rPr>
              <w:t>dostigne</w:t>
            </w:r>
            <w:r w:rsidR="00B62A1B" w:rsidRPr="00AD2278">
              <w:rPr>
                <w:rFonts w:ascii="Times New Roman" w:hAnsi="Times New Roman"/>
                <w:snapToGrid w:val="0"/>
                <w:sz w:val="24"/>
                <w:lang w:val="sr-Cyrl-RS"/>
              </w:rPr>
              <w:t xml:space="preserve"> </w:t>
            </w:r>
            <w:r w:rsidRPr="00AD2278">
              <w:rPr>
                <w:rFonts w:ascii="Times New Roman" w:hAnsi="Times New Roman"/>
                <w:snapToGrid w:val="0"/>
                <w:sz w:val="24"/>
                <w:lang w:val="sr-Cyrl-RS"/>
              </w:rPr>
              <w:t>visinu</w:t>
            </w:r>
            <w:r w:rsidR="00B62A1B" w:rsidRPr="00AD2278">
              <w:rPr>
                <w:rFonts w:ascii="Times New Roman" w:hAnsi="Times New Roman"/>
                <w:snapToGrid w:val="0"/>
                <w:sz w:val="24"/>
                <w:lang w:val="sr-Cyrl-RS"/>
              </w:rPr>
              <w:t xml:space="preserve"> </w:t>
            </w:r>
            <w:r w:rsidRPr="00AD2278">
              <w:rPr>
                <w:rFonts w:ascii="Times New Roman" w:hAnsi="Times New Roman"/>
                <w:snapToGrid w:val="0"/>
                <w:sz w:val="24"/>
                <w:lang w:val="sr-Cyrl-RS"/>
              </w:rPr>
              <w:t>oko</w:t>
            </w:r>
            <w:r w:rsidR="00B62A1B" w:rsidRPr="00AD2278">
              <w:rPr>
                <w:rFonts w:ascii="Times New Roman" w:hAnsi="Times New Roman"/>
                <w:snapToGrid w:val="0"/>
                <w:sz w:val="24"/>
                <w:lang w:val="sr-Cyrl-RS"/>
              </w:rPr>
              <w:t xml:space="preserve"> 0,5 </w:t>
            </w:r>
            <w:r w:rsidRPr="00AD2278">
              <w:rPr>
                <w:rFonts w:ascii="Times New Roman" w:hAnsi="Times New Roman"/>
                <w:snapToGrid w:val="0"/>
                <w:sz w:val="24"/>
                <w:lang w:val="sr-Cyrl-RS"/>
              </w:rPr>
              <w:t>m</w:t>
            </w:r>
            <w:r w:rsidR="00B62A1B" w:rsidRPr="00AD2278">
              <w:rPr>
                <w:rFonts w:ascii="Times New Roman" w:hAnsi="Times New Roman"/>
                <w:snapToGrid w:val="0"/>
                <w:sz w:val="24"/>
                <w:lang w:val="sr-Cyrl-RS"/>
              </w:rPr>
              <w:t xml:space="preserve">, </w:t>
            </w:r>
            <w:r w:rsidRPr="00AD2278">
              <w:rPr>
                <w:rFonts w:ascii="Times New Roman" w:hAnsi="Times New Roman"/>
                <w:snapToGrid w:val="0"/>
                <w:sz w:val="24"/>
                <w:lang w:val="sr-Cyrl-RS"/>
              </w:rPr>
              <w:t>sprovodi</w:t>
            </w:r>
            <w:r w:rsidR="00B62A1B" w:rsidRPr="00AD2278">
              <w:rPr>
                <w:rFonts w:ascii="Times New Roman" w:hAnsi="Times New Roman"/>
                <w:snapToGrid w:val="0"/>
                <w:sz w:val="24"/>
                <w:lang w:val="sr-Cyrl-RS"/>
              </w:rPr>
              <w:t xml:space="preserve"> </w:t>
            </w:r>
            <w:r w:rsidRPr="00AD2278">
              <w:rPr>
                <w:rFonts w:ascii="Times New Roman" w:hAnsi="Times New Roman"/>
                <w:snapToGrid w:val="0"/>
                <w:sz w:val="24"/>
                <w:lang w:val="sr-Cyrl-RS"/>
              </w:rPr>
              <w:t>se</w:t>
            </w:r>
            <w:r w:rsidR="00B62A1B" w:rsidRPr="00AD2278">
              <w:rPr>
                <w:rFonts w:ascii="Times New Roman" w:hAnsi="Times New Roman"/>
                <w:snapToGrid w:val="0"/>
                <w:sz w:val="24"/>
                <w:lang w:val="sr-Cyrl-RS"/>
              </w:rPr>
              <w:t xml:space="preserve"> </w:t>
            </w:r>
            <w:r w:rsidRPr="00AD2278">
              <w:rPr>
                <w:rFonts w:ascii="Times New Roman" w:hAnsi="Times New Roman"/>
                <w:snapToGrid w:val="0"/>
                <w:sz w:val="24"/>
                <w:lang w:val="sr-Cyrl-RS"/>
              </w:rPr>
              <w:t>završni</w:t>
            </w:r>
            <w:r w:rsidR="00B62A1B" w:rsidRPr="00AD2278">
              <w:rPr>
                <w:rFonts w:ascii="Times New Roman" w:hAnsi="Times New Roman"/>
                <w:snapToGrid w:val="0"/>
                <w:sz w:val="24"/>
                <w:lang w:val="sr-Cyrl-RS"/>
              </w:rPr>
              <w:t xml:space="preserve"> </w:t>
            </w:r>
            <w:r w:rsidRPr="00AD2278">
              <w:rPr>
                <w:rFonts w:ascii="Times New Roman" w:hAnsi="Times New Roman"/>
                <w:snapToGrid w:val="0"/>
                <w:sz w:val="24"/>
                <w:lang w:val="sr-Cyrl-RS"/>
              </w:rPr>
              <w:t>sek</w:t>
            </w:r>
            <w:r w:rsidR="00B62A1B" w:rsidRPr="00AD2278">
              <w:rPr>
                <w:rFonts w:ascii="Times New Roman" w:hAnsi="Times New Roman"/>
                <w:snapToGrid w:val="0"/>
                <w:sz w:val="24"/>
                <w:lang w:val="sr-Cyrl-RS"/>
              </w:rPr>
              <w:t>,</w:t>
            </w:r>
          </w:p>
          <w:p w:rsidR="00B62A1B" w:rsidRPr="00AD2278" w:rsidRDefault="00897C3B" w:rsidP="000809DF">
            <w:pPr>
              <w:pStyle w:val="NormalWeb"/>
              <w:numPr>
                <w:ilvl w:val="0"/>
                <w:numId w:val="139"/>
              </w:numPr>
              <w:spacing w:line="276" w:lineRule="auto"/>
              <w:jc w:val="both"/>
              <w:rPr>
                <w:rFonts w:ascii="Times New Roman" w:hAnsi="Times New Roman"/>
                <w:color w:val="auto"/>
                <w:sz w:val="24"/>
                <w:szCs w:val="24"/>
                <w:lang w:val="sr-Latn-RS"/>
              </w:rPr>
            </w:pPr>
            <w:r w:rsidRPr="00AD2278">
              <w:rPr>
                <w:rFonts w:ascii="Times New Roman" w:hAnsi="Times New Roman"/>
                <w:color w:val="auto"/>
                <w:sz w:val="24"/>
                <w:szCs w:val="24"/>
                <w:lang w:val="sr-Cyrl-RS"/>
              </w:rPr>
              <w:t>i</w:t>
            </w:r>
            <w:r w:rsidRPr="00AD2278">
              <w:rPr>
                <w:rFonts w:ascii="Times New Roman" w:hAnsi="Times New Roman"/>
                <w:color w:val="auto"/>
                <w:sz w:val="24"/>
                <w:szCs w:val="24"/>
                <w:lang w:val="sr-Latn-RS"/>
              </w:rPr>
              <w:t>ntenzitet</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zahvata</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u</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odnosu</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na</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zapreminu</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kod</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planiranja</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Cyrl-RS"/>
              </w:rPr>
              <w:t>pripremno</w:t>
            </w:r>
            <w:r w:rsidR="00B62A1B" w:rsidRPr="00AD2278">
              <w:rPr>
                <w:rFonts w:ascii="Times New Roman" w:hAnsi="Times New Roman"/>
                <w:color w:val="auto"/>
                <w:sz w:val="24"/>
                <w:szCs w:val="24"/>
                <w:lang w:val="sr-Cyrl-RS"/>
              </w:rPr>
              <w:t>-</w:t>
            </w:r>
            <w:r w:rsidRPr="00AD2278">
              <w:rPr>
                <w:rFonts w:ascii="Times New Roman" w:hAnsi="Times New Roman"/>
                <w:color w:val="auto"/>
                <w:sz w:val="24"/>
                <w:szCs w:val="24"/>
                <w:lang w:val="sr-Latn-RS"/>
              </w:rPr>
              <w:t>oplodnog</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seka</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Cyrl-RS"/>
              </w:rPr>
              <w:t>po</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pravili</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je</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oko</w:t>
            </w:r>
            <w:r w:rsidR="00B62A1B" w:rsidRPr="00AD2278">
              <w:rPr>
                <w:rFonts w:ascii="Times New Roman" w:hAnsi="Times New Roman"/>
                <w:color w:val="auto"/>
                <w:sz w:val="24"/>
                <w:szCs w:val="24"/>
                <w:lang w:val="sr-Cyrl-RS"/>
              </w:rPr>
              <w:t xml:space="preserve"> 40-50</w:t>
            </w:r>
            <w:r w:rsidR="00B62A1B" w:rsidRPr="00AD2278">
              <w:rPr>
                <w:rFonts w:ascii="Times New Roman" w:hAnsi="Times New Roman"/>
                <w:color w:val="auto"/>
                <w:sz w:val="24"/>
                <w:szCs w:val="24"/>
                <w:lang w:val="sr-Latn-RS"/>
              </w:rPr>
              <w:t>%</w:t>
            </w:r>
            <w:r w:rsidR="00B62A1B" w:rsidRPr="00AD2278">
              <w:rPr>
                <w:rFonts w:ascii="Times New Roman" w:hAnsi="Times New Roman"/>
                <w:color w:val="auto"/>
                <w:sz w:val="24"/>
                <w:szCs w:val="24"/>
                <w:lang w:val="sr-Cyrl-RS"/>
              </w:rPr>
              <w:t xml:space="preserve"> (60) </w:t>
            </w:r>
            <w:r w:rsidRPr="00AD2278">
              <w:rPr>
                <w:rFonts w:ascii="Times New Roman" w:hAnsi="Times New Roman"/>
                <w:color w:val="auto"/>
                <w:sz w:val="24"/>
                <w:szCs w:val="24"/>
                <w:lang w:val="sr-Cyrl-RS"/>
              </w:rPr>
              <w:t>od</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zapremine</w:t>
            </w:r>
            <w:r w:rsidR="00B62A1B" w:rsidRPr="00AD2278">
              <w:rPr>
                <w:rFonts w:ascii="Times New Roman" w:hAnsi="Times New Roman"/>
                <w:color w:val="auto"/>
                <w:sz w:val="24"/>
                <w:szCs w:val="24"/>
                <w:lang w:val="sr-Cyrl-RS"/>
              </w:rPr>
              <w:t xml:space="preserve"> </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Cyrl-RS"/>
              </w:rPr>
              <w:t>i</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iznad</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prirasta</w:t>
            </w:r>
            <w:r w:rsidR="00B62A1B" w:rsidRPr="00AD2278">
              <w:rPr>
                <w:rFonts w:ascii="Times New Roman" w:hAnsi="Times New Roman"/>
                <w:color w:val="auto"/>
                <w:sz w:val="24"/>
                <w:szCs w:val="24"/>
                <w:lang w:val="sr-Cyrl-RS"/>
              </w:rPr>
              <w:t>.</w:t>
            </w:r>
          </w:p>
          <w:p w:rsidR="00B62A1B" w:rsidRPr="005361A3" w:rsidRDefault="00B62A1B" w:rsidP="005361A3">
            <w:pPr>
              <w:jc w:val="both"/>
              <w:rPr>
                <w:rFonts w:ascii="Times New Roman" w:hAnsi="Times New Roman"/>
                <w:snapToGrid w:val="0"/>
                <w:sz w:val="24"/>
                <w:lang w:val="sr-Cyrl-RS"/>
              </w:rPr>
            </w:pP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Neophodno</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je</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pratiti</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stanje</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podmlađenosti</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sastojine</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i</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ako</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je</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sastojina</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podmlađena</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više</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od</w:t>
            </w:r>
            <w:r w:rsidRPr="00897C3B">
              <w:rPr>
                <w:rFonts w:ascii="Times New Roman" w:hAnsi="Times New Roman"/>
                <w:snapToGrid w:val="0"/>
                <w:sz w:val="24"/>
                <w:lang w:val="sr-Cyrl-RS"/>
              </w:rPr>
              <w:t xml:space="preserve"> 80% </w:t>
            </w:r>
            <w:r w:rsidR="00897C3B">
              <w:rPr>
                <w:rFonts w:ascii="Times New Roman" w:hAnsi="Times New Roman"/>
                <w:snapToGrid w:val="0"/>
                <w:sz w:val="24"/>
                <w:lang w:val="sr-Cyrl-RS"/>
              </w:rPr>
              <w:t>površine</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i</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podmadak</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visone</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oko</w:t>
            </w:r>
            <w:r w:rsidRPr="00897C3B">
              <w:rPr>
                <w:rFonts w:ascii="Times New Roman" w:hAnsi="Times New Roman"/>
                <w:snapToGrid w:val="0"/>
                <w:sz w:val="24"/>
                <w:lang w:val="sr-Cyrl-RS"/>
              </w:rPr>
              <w:t xml:space="preserve"> 0,5 </w:t>
            </w:r>
            <w:r w:rsidR="00897C3B">
              <w:rPr>
                <w:rFonts w:ascii="Times New Roman" w:hAnsi="Times New Roman"/>
                <w:snapToGrid w:val="0"/>
                <w:sz w:val="24"/>
                <w:lang w:val="sr-Cyrl-RS"/>
              </w:rPr>
              <w:t>m</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treba</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sprovesti</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završni</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sek</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i</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njegu</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podmlatka</w:t>
            </w:r>
            <w:r w:rsidRPr="00897C3B">
              <w:rPr>
                <w:rFonts w:ascii="Times New Roman" w:hAnsi="Times New Roman"/>
                <w:snapToGrid w:val="0"/>
                <w:sz w:val="24"/>
                <w:lang w:val="sr-Cyrl-RS"/>
              </w:rPr>
              <w:t xml:space="preserve"> (</w:t>
            </w:r>
            <w:r w:rsidR="00897C3B">
              <w:rPr>
                <w:rFonts w:ascii="Times New Roman" w:hAnsi="Times New Roman"/>
                <w:snapToGrid w:val="0"/>
                <w:sz w:val="24"/>
                <w:lang w:val="sr-Cyrl-RS"/>
              </w:rPr>
              <w:t>osvetlјavanje</w:t>
            </w:r>
            <w:r w:rsidRPr="00897C3B">
              <w:rPr>
                <w:rFonts w:ascii="Times New Roman" w:hAnsi="Times New Roman"/>
                <w:snapToGrid w:val="0"/>
                <w:sz w:val="24"/>
                <w:lang w:val="sr-Cyrl-RS"/>
              </w:rPr>
              <w:t>).</w:t>
            </w:r>
          </w:p>
          <w:p w:rsidR="00B62A1B" w:rsidRPr="007D0C63" w:rsidRDefault="00B62A1B" w:rsidP="007D0C63">
            <w:pPr>
              <w:pStyle w:val="NormalWeb"/>
              <w:spacing w:line="276" w:lineRule="auto"/>
              <w:ind w:left="1080"/>
              <w:jc w:val="both"/>
              <w:rPr>
                <w:rFonts w:ascii="Times New Roman" w:hAnsi="Times New Roman"/>
                <w:b/>
                <w:color w:val="000000"/>
                <w:sz w:val="24"/>
                <w:szCs w:val="24"/>
                <w:lang w:val="sr-Latn-RS"/>
              </w:rPr>
            </w:pPr>
            <w:r w:rsidRPr="00897C3B">
              <w:rPr>
                <w:rFonts w:ascii="Times New Roman" w:hAnsi="Times New Roman"/>
                <w:noProof/>
                <w:sz w:val="24"/>
                <w:szCs w:val="24"/>
                <w:lang w:val="en-US" w:eastAsia="en-US"/>
              </w:rPr>
              <w:lastRenderedPageBreak/>
              <w:drawing>
                <wp:inline distT="0" distB="0" distL="0" distR="0" wp14:anchorId="6B1C7541" wp14:editId="3DCB360D">
                  <wp:extent cx="4140200" cy="2934942"/>
                  <wp:effectExtent l="0" t="0" r="0" b="0"/>
                  <wp:docPr id="29" name="Picture 29" descr="Description: Description: Description: Description: Description: D:\MY DOCUMENTS\Bane\Slike\Valkaluci\2008_10_09\IMG_0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cription: Description: Description: Description: Description: D:\MY DOCUMENTS\Bane\Slike\Valkaluci\2008_10_09\IMG_024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43332" cy="2937162"/>
                          </a:xfrm>
                          <a:prstGeom prst="rect">
                            <a:avLst/>
                          </a:prstGeom>
                          <a:noFill/>
                          <a:ln>
                            <a:noFill/>
                          </a:ln>
                        </pic:spPr>
                      </pic:pic>
                    </a:graphicData>
                  </a:graphic>
                </wp:inline>
              </w:drawing>
            </w:r>
            <w:r w:rsidR="007D0C63">
              <w:rPr>
                <w:rFonts w:ascii="Times New Roman" w:hAnsi="Times New Roman"/>
                <w:b/>
                <w:color w:val="000000"/>
                <w:sz w:val="24"/>
                <w:szCs w:val="24"/>
                <w:lang w:val="sr-Latn-RS"/>
              </w:rPr>
              <w:t xml:space="preserve">   </w:t>
            </w:r>
            <w:r w:rsidR="00897C3B">
              <w:rPr>
                <w:rFonts w:ascii="Times New Roman" w:hAnsi="Times New Roman"/>
                <w:b/>
                <w:color w:val="000000"/>
                <w:sz w:val="24"/>
                <w:szCs w:val="24"/>
                <w:lang w:val="sr-Cyrl-RS"/>
              </w:rPr>
              <w:t>Slika</w:t>
            </w:r>
            <w:r w:rsidRPr="00897C3B">
              <w:rPr>
                <w:rFonts w:ascii="Times New Roman" w:hAnsi="Times New Roman"/>
                <w:b/>
                <w:color w:val="000000"/>
                <w:sz w:val="24"/>
                <w:szCs w:val="24"/>
                <w:lang w:val="sr-Cyrl-RS"/>
              </w:rPr>
              <w:t xml:space="preserve"> 1. </w:t>
            </w:r>
            <w:r w:rsidR="00897C3B">
              <w:rPr>
                <w:rFonts w:ascii="Times New Roman" w:hAnsi="Times New Roman"/>
                <w:color w:val="000000"/>
                <w:sz w:val="24"/>
                <w:szCs w:val="24"/>
                <w:lang w:val="sr-Cyrl-RS"/>
              </w:rPr>
              <w:t>Sastojina</w:t>
            </w:r>
            <w:r w:rsidRPr="00897C3B">
              <w:rPr>
                <w:rFonts w:ascii="Times New Roman" w:hAnsi="Times New Roman"/>
                <w:color w:val="000000"/>
                <w:sz w:val="24"/>
                <w:szCs w:val="24"/>
                <w:lang w:val="sr-Cyrl-RS"/>
              </w:rPr>
              <w:t xml:space="preserve"> </w:t>
            </w:r>
            <w:r w:rsidR="00897C3B">
              <w:rPr>
                <w:rFonts w:ascii="Times New Roman" w:hAnsi="Times New Roman"/>
                <w:color w:val="000000"/>
                <w:sz w:val="24"/>
                <w:szCs w:val="24"/>
                <w:lang w:val="sr-Cyrl-RS"/>
              </w:rPr>
              <w:t>za</w:t>
            </w:r>
            <w:r w:rsidRPr="00897C3B">
              <w:rPr>
                <w:rFonts w:ascii="Times New Roman" w:hAnsi="Times New Roman"/>
                <w:color w:val="000000"/>
                <w:sz w:val="24"/>
                <w:szCs w:val="24"/>
                <w:lang w:val="sr-Cyrl-RS"/>
              </w:rPr>
              <w:t xml:space="preserve"> </w:t>
            </w:r>
            <w:r w:rsidR="00897C3B">
              <w:rPr>
                <w:rFonts w:ascii="Times New Roman" w:hAnsi="Times New Roman"/>
                <w:color w:val="000000"/>
                <w:sz w:val="24"/>
                <w:szCs w:val="24"/>
                <w:lang w:val="sr-Cyrl-RS"/>
              </w:rPr>
              <w:t>sprovođenje</w:t>
            </w:r>
            <w:r w:rsidRPr="00897C3B">
              <w:rPr>
                <w:rFonts w:ascii="Times New Roman" w:hAnsi="Times New Roman"/>
                <w:color w:val="000000"/>
                <w:sz w:val="24"/>
                <w:szCs w:val="24"/>
                <w:lang w:val="sr-Cyrl-RS"/>
              </w:rPr>
              <w:t xml:space="preserve"> </w:t>
            </w:r>
            <w:r w:rsidR="00897C3B">
              <w:rPr>
                <w:rFonts w:ascii="Times New Roman" w:hAnsi="Times New Roman"/>
                <w:color w:val="000000"/>
                <w:sz w:val="24"/>
                <w:szCs w:val="24"/>
                <w:lang w:val="sr-Cyrl-RS"/>
              </w:rPr>
              <w:t>pripremno</w:t>
            </w:r>
            <w:r w:rsidRPr="00897C3B">
              <w:rPr>
                <w:rFonts w:ascii="Times New Roman" w:hAnsi="Times New Roman"/>
                <w:color w:val="000000"/>
                <w:sz w:val="24"/>
                <w:szCs w:val="24"/>
                <w:lang w:val="sr-Cyrl-RS"/>
              </w:rPr>
              <w:t>-</w:t>
            </w:r>
            <w:r w:rsidR="00897C3B">
              <w:rPr>
                <w:rFonts w:ascii="Times New Roman" w:hAnsi="Times New Roman"/>
                <w:color w:val="000000"/>
                <w:sz w:val="24"/>
                <w:szCs w:val="24"/>
                <w:lang w:val="sr-Cyrl-RS"/>
              </w:rPr>
              <w:t>oplodnog</w:t>
            </w:r>
            <w:r w:rsidRPr="00897C3B">
              <w:rPr>
                <w:rFonts w:ascii="Times New Roman" w:hAnsi="Times New Roman"/>
                <w:color w:val="000000"/>
                <w:sz w:val="24"/>
                <w:szCs w:val="24"/>
                <w:lang w:val="sr-Cyrl-RS"/>
              </w:rPr>
              <w:t xml:space="preserve"> </w:t>
            </w:r>
            <w:r w:rsidR="00897C3B">
              <w:rPr>
                <w:rFonts w:ascii="Times New Roman" w:hAnsi="Times New Roman"/>
                <w:color w:val="000000"/>
                <w:sz w:val="24"/>
                <w:szCs w:val="24"/>
                <w:lang w:val="sr-Cyrl-RS"/>
              </w:rPr>
              <w:t>seka</w:t>
            </w:r>
            <w:r w:rsidRPr="00897C3B">
              <w:rPr>
                <w:rFonts w:ascii="Times New Roman" w:hAnsi="Times New Roman"/>
                <w:color w:val="000000"/>
                <w:sz w:val="24"/>
                <w:szCs w:val="24"/>
                <w:lang w:val="sr-Cyrl-RS"/>
              </w:rPr>
              <w:t xml:space="preserve"> </w:t>
            </w:r>
            <w:r w:rsidR="00897C3B">
              <w:rPr>
                <w:rFonts w:ascii="Times New Roman" w:hAnsi="Times New Roman"/>
                <w:color w:val="000000"/>
                <w:sz w:val="24"/>
                <w:szCs w:val="24"/>
                <w:lang w:val="sr-Cyrl-RS"/>
              </w:rPr>
              <w:t>foto</w:t>
            </w:r>
            <w:r w:rsidRPr="00897C3B">
              <w:rPr>
                <w:rFonts w:ascii="Times New Roman" w:hAnsi="Times New Roman"/>
                <w:color w:val="000000"/>
                <w:sz w:val="24"/>
                <w:szCs w:val="24"/>
                <w:lang w:val="sr-Cyrl-RS"/>
              </w:rPr>
              <w:t xml:space="preserve">: </w:t>
            </w:r>
            <w:r w:rsidR="00897C3B">
              <w:rPr>
                <w:rFonts w:ascii="Times New Roman" w:hAnsi="Times New Roman"/>
                <w:color w:val="000000"/>
                <w:sz w:val="24"/>
                <w:szCs w:val="24"/>
                <w:lang w:val="sr-Cyrl-RS"/>
              </w:rPr>
              <w:t>Stajić</w:t>
            </w:r>
          </w:p>
          <w:p w:rsidR="00B62A1B" w:rsidRPr="00897C3B" w:rsidRDefault="00897C3B" w:rsidP="003A72C4">
            <w:pPr>
              <w:pStyle w:val="NormalWeb"/>
              <w:spacing w:line="276" w:lineRule="auto"/>
              <w:ind w:left="68"/>
              <w:jc w:val="both"/>
              <w:rPr>
                <w:rFonts w:ascii="Times New Roman" w:hAnsi="Times New Roman"/>
                <w:b/>
                <w:color w:val="000000"/>
                <w:sz w:val="24"/>
                <w:szCs w:val="24"/>
                <w:lang w:val="sr-Cyrl-CS"/>
              </w:rPr>
            </w:pPr>
            <w:r>
              <w:rPr>
                <w:rFonts w:ascii="Times New Roman" w:hAnsi="Times New Roman"/>
                <w:b/>
                <w:color w:val="000000"/>
                <w:sz w:val="24"/>
                <w:szCs w:val="24"/>
                <w:lang w:val="sr-Cyrl-CS"/>
              </w:rPr>
              <w:t>Oplodno</w:t>
            </w:r>
            <w:r w:rsidR="00B62A1B" w:rsidRPr="00897C3B">
              <w:rPr>
                <w:rFonts w:ascii="Times New Roman" w:hAnsi="Times New Roman"/>
                <w:b/>
                <w:color w:val="000000"/>
                <w:sz w:val="24"/>
                <w:szCs w:val="24"/>
                <w:lang w:val="sr-Cyrl-CS"/>
              </w:rPr>
              <w:t xml:space="preserve">- </w:t>
            </w:r>
            <w:r>
              <w:rPr>
                <w:rFonts w:ascii="Times New Roman" w:hAnsi="Times New Roman"/>
                <w:b/>
                <w:color w:val="000000"/>
                <w:sz w:val="24"/>
                <w:szCs w:val="24"/>
                <w:lang w:val="sr-Cyrl-CS"/>
              </w:rPr>
              <w:t>završni</w:t>
            </w:r>
            <w:r w:rsidR="00B62A1B" w:rsidRPr="00897C3B">
              <w:rPr>
                <w:rFonts w:ascii="Times New Roman" w:hAnsi="Times New Roman"/>
                <w:b/>
                <w:color w:val="000000"/>
                <w:sz w:val="24"/>
                <w:szCs w:val="24"/>
                <w:lang w:val="sr-Cyrl-CS"/>
              </w:rPr>
              <w:t xml:space="preserve"> </w:t>
            </w:r>
            <w:r>
              <w:rPr>
                <w:rFonts w:ascii="Times New Roman" w:hAnsi="Times New Roman"/>
                <w:b/>
                <w:color w:val="000000"/>
                <w:sz w:val="24"/>
                <w:szCs w:val="24"/>
                <w:lang w:val="sr-Cyrl-CS"/>
              </w:rPr>
              <w:t>sek</w:t>
            </w:r>
          </w:p>
          <w:p w:rsidR="00B62A1B" w:rsidRPr="00897C3B" w:rsidRDefault="00897C3B" w:rsidP="003A72C4">
            <w:pPr>
              <w:pStyle w:val="NormalWeb"/>
              <w:spacing w:line="276" w:lineRule="auto"/>
              <w:ind w:left="1080"/>
              <w:jc w:val="both"/>
              <w:rPr>
                <w:rFonts w:ascii="Times New Roman" w:hAnsi="Times New Roman"/>
                <w:b/>
                <w:color w:val="000000"/>
                <w:sz w:val="24"/>
                <w:szCs w:val="24"/>
                <w:lang w:val="sr-Cyrl-CS"/>
              </w:rPr>
            </w:pPr>
            <w:r>
              <w:rPr>
                <w:rFonts w:ascii="Times New Roman" w:hAnsi="Times New Roman"/>
                <w:b/>
                <w:color w:val="000000"/>
                <w:sz w:val="24"/>
                <w:szCs w:val="24"/>
                <w:lang w:val="sr-Cyrl-CS"/>
              </w:rPr>
              <w:t>Cilј</w:t>
            </w:r>
            <w:r w:rsidR="00B62A1B" w:rsidRPr="00897C3B">
              <w:rPr>
                <w:rFonts w:ascii="Times New Roman" w:hAnsi="Times New Roman"/>
                <w:b/>
                <w:color w:val="000000"/>
                <w:sz w:val="24"/>
                <w:szCs w:val="24"/>
                <w:lang w:val="sr-Cyrl-CS"/>
              </w:rPr>
              <w:t xml:space="preserve">: </w:t>
            </w:r>
          </w:p>
          <w:p w:rsidR="00B62A1B" w:rsidRPr="00897C3B" w:rsidRDefault="00897C3B" w:rsidP="000809DF">
            <w:pPr>
              <w:pStyle w:val="NormalWeb"/>
              <w:numPr>
                <w:ilvl w:val="0"/>
                <w:numId w:val="142"/>
              </w:numPr>
              <w:spacing w:line="276" w:lineRule="auto"/>
              <w:ind w:left="788"/>
              <w:jc w:val="both"/>
              <w:rPr>
                <w:rFonts w:ascii="Times New Roman" w:hAnsi="Times New Roman"/>
                <w:color w:val="000000"/>
                <w:sz w:val="24"/>
                <w:szCs w:val="24"/>
                <w:lang w:val="sr-Cyrl-CS"/>
              </w:rPr>
            </w:pPr>
            <w:r>
              <w:rPr>
                <w:rFonts w:ascii="Times New Roman" w:hAnsi="Times New Roman"/>
                <w:color w:val="000000"/>
                <w:sz w:val="24"/>
                <w:szCs w:val="24"/>
                <w:lang w:val="sr-Cyrl-CS"/>
              </w:rPr>
              <w:t>da</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se</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završi</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prirodno</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obnavlјanje</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na</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čitavoj</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površini</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sastojine</w:t>
            </w:r>
            <w:r w:rsidR="00B62A1B" w:rsidRPr="00897C3B">
              <w:rPr>
                <w:rFonts w:ascii="Times New Roman" w:hAnsi="Times New Roman"/>
                <w:color w:val="000000"/>
                <w:sz w:val="24"/>
                <w:szCs w:val="24"/>
                <w:lang w:val="sr-Cyrl-CS"/>
              </w:rPr>
              <w:t>,</w:t>
            </w:r>
          </w:p>
          <w:p w:rsidR="00B62A1B" w:rsidRPr="00897C3B" w:rsidRDefault="00897C3B" w:rsidP="003A72C4">
            <w:pPr>
              <w:pStyle w:val="NormalWeb"/>
              <w:spacing w:line="276" w:lineRule="auto"/>
              <w:ind w:left="788"/>
              <w:jc w:val="both"/>
              <w:rPr>
                <w:rFonts w:ascii="Times New Roman" w:hAnsi="Times New Roman"/>
                <w:b/>
                <w:color w:val="000000"/>
                <w:sz w:val="24"/>
                <w:szCs w:val="24"/>
                <w:lang w:val="sr-Cyrl-CS"/>
              </w:rPr>
            </w:pPr>
            <w:r>
              <w:rPr>
                <w:rFonts w:ascii="Times New Roman" w:hAnsi="Times New Roman"/>
                <w:b/>
                <w:color w:val="000000"/>
                <w:sz w:val="24"/>
                <w:szCs w:val="24"/>
                <w:lang w:val="sr-Cyrl-CS"/>
              </w:rPr>
              <w:t>Vrasta</w:t>
            </w:r>
            <w:r w:rsidR="00B62A1B" w:rsidRPr="00897C3B">
              <w:rPr>
                <w:rFonts w:ascii="Times New Roman" w:hAnsi="Times New Roman"/>
                <w:b/>
                <w:color w:val="000000"/>
                <w:sz w:val="24"/>
                <w:szCs w:val="24"/>
                <w:lang w:val="sr-Cyrl-CS"/>
              </w:rPr>
              <w:t xml:space="preserve"> </w:t>
            </w:r>
            <w:r>
              <w:rPr>
                <w:rFonts w:ascii="Times New Roman" w:hAnsi="Times New Roman"/>
                <w:b/>
                <w:color w:val="000000"/>
                <w:sz w:val="24"/>
                <w:szCs w:val="24"/>
                <w:lang w:val="sr-Cyrl-CS"/>
              </w:rPr>
              <w:t>radova</w:t>
            </w:r>
            <w:r w:rsidR="00B62A1B" w:rsidRPr="00897C3B">
              <w:rPr>
                <w:rFonts w:ascii="Times New Roman" w:hAnsi="Times New Roman"/>
                <w:b/>
                <w:color w:val="000000"/>
                <w:sz w:val="24"/>
                <w:szCs w:val="24"/>
                <w:lang w:val="sr-Cyrl-CS"/>
              </w:rPr>
              <w:t>:</w:t>
            </w:r>
          </w:p>
          <w:p w:rsidR="00B62A1B" w:rsidRPr="00897C3B" w:rsidRDefault="00897C3B" w:rsidP="000809DF">
            <w:pPr>
              <w:pStyle w:val="NormalWeb"/>
              <w:numPr>
                <w:ilvl w:val="0"/>
                <w:numId w:val="139"/>
              </w:numPr>
              <w:spacing w:before="0" w:beforeAutospacing="0" w:after="0" w:afterAutospacing="0" w:line="276" w:lineRule="auto"/>
              <w:jc w:val="both"/>
              <w:rPr>
                <w:rFonts w:ascii="Times New Roman" w:hAnsi="Times New Roman"/>
                <w:color w:val="000000"/>
                <w:sz w:val="24"/>
                <w:szCs w:val="24"/>
                <w:lang w:val="sr-Cyrl-CS"/>
              </w:rPr>
            </w:pPr>
            <w:r>
              <w:rPr>
                <w:rFonts w:ascii="Times New Roman" w:hAnsi="Times New Roman"/>
                <w:color w:val="000000"/>
                <w:sz w:val="24"/>
                <w:szCs w:val="24"/>
                <w:lang w:val="sr-Cyrl-CS"/>
              </w:rPr>
              <w:t>planira</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se</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i</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sprovodi</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u</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zrelim</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sastojinama</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koje</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nisu</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podmlađene</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na</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čitavoj</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površini</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nego</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se</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podmldak</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dobrog</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kvaliteta</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nal</w:t>
            </w:r>
            <w:r w:rsidR="00B62A1B" w:rsidRPr="00897C3B">
              <w:rPr>
                <w:rFonts w:ascii="Times New Roman" w:hAnsi="Times New Roman"/>
                <w:color w:val="000000"/>
                <w:sz w:val="24"/>
                <w:szCs w:val="24"/>
                <w:lang w:val="sr-Latn-RS"/>
              </w:rPr>
              <w:t>a</w:t>
            </w:r>
            <w:r>
              <w:rPr>
                <w:rFonts w:ascii="Times New Roman" w:hAnsi="Times New Roman"/>
                <w:color w:val="000000"/>
                <w:sz w:val="24"/>
                <w:szCs w:val="24"/>
                <w:lang w:val="sr-Cyrl-CS"/>
              </w:rPr>
              <w:t>zi</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neravnomerno</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raspoređen</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po</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površini</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sastojine</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u</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manjim</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i</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većim</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grupama</w:t>
            </w:r>
            <w:r w:rsidR="00B62A1B" w:rsidRPr="00897C3B">
              <w:rPr>
                <w:rFonts w:ascii="Times New Roman" w:hAnsi="Times New Roman"/>
                <w:color w:val="000000"/>
                <w:sz w:val="24"/>
                <w:szCs w:val="24"/>
                <w:lang w:val="sr-Cyrl-CS"/>
              </w:rPr>
              <w:t xml:space="preserve">, </w:t>
            </w:r>
            <w:r w:rsidR="00B62A1B" w:rsidRPr="00897C3B">
              <w:rPr>
                <w:rFonts w:ascii="Times New Roman" w:hAnsi="Times New Roman"/>
                <w:color w:val="000000"/>
                <w:sz w:val="24"/>
                <w:szCs w:val="24"/>
                <w:lang w:val="sr-Latn-RS"/>
              </w:rPr>
              <w:t>(</w:t>
            </w:r>
            <w:r w:rsidR="00B62A1B" w:rsidRPr="00897C3B">
              <w:rPr>
                <w:rFonts w:ascii="Times New Roman" w:hAnsi="Times New Roman"/>
                <w:color w:val="000000"/>
                <w:sz w:val="24"/>
                <w:szCs w:val="24"/>
                <w:lang w:val="sr-Cyrl-CS"/>
              </w:rPr>
              <w:t xml:space="preserve">30-60% </w:t>
            </w:r>
            <w:r>
              <w:rPr>
                <w:rFonts w:ascii="Times New Roman" w:hAnsi="Times New Roman"/>
                <w:color w:val="000000"/>
                <w:sz w:val="24"/>
                <w:szCs w:val="24"/>
                <w:lang w:val="sr-Cyrl-CS"/>
              </w:rPr>
              <w:t>površine</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sastojine</w:t>
            </w:r>
            <w:r w:rsidR="00B62A1B" w:rsidRPr="00897C3B">
              <w:rPr>
                <w:rFonts w:ascii="Times New Roman" w:hAnsi="Times New Roman"/>
                <w:color w:val="000000"/>
                <w:sz w:val="24"/>
                <w:szCs w:val="24"/>
                <w:lang w:val="sr-Latn-RS"/>
              </w:rPr>
              <w:t>)</w:t>
            </w:r>
            <w:r w:rsidR="00B62A1B" w:rsidRPr="00897C3B">
              <w:rPr>
                <w:rFonts w:ascii="Times New Roman" w:hAnsi="Times New Roman"/>
                <w:color w:val="000000"/>
                <w:sz w:val="24"/>
                <w:szCs w:val="24"/>
                <w:lang w:val="sr-Cyrl-CS"/>
              </w:rPr>
              <w:t xml:space="preserve">, </w:t>
            </w:r>
          </w:p>
          <w:p w:rsidR="00B62A1B" w:rsidRPr="00AD2278" w:rsidRDefault="00897C3B" w:rsidP="000809DF">
            <w:pPr>
              <w:pStyle w:val="NormalWeb"/>
              <w:numPr>
                <w:ilvl w:val="0"/>
                <w:numId w:val="139"/>
              </w:numPr>
              <w:spacing w:before="0" w:beforeAutospacing="0" w:after="0" w:afterAutospacing="0" w:line="276" w:lineRule="auto"/>
              <w:jc w:val="both"/>
              <w:rPr>
                <w:rFonts w:ascii="Times New Roman" w:hAnsi="Times New Roman"/>
                <w:color w:val="auto"/>
                <w:sz w:val="24"/>
                <w:szCs w:val="24"/>
                <w:lang w:val="sr-Cyrl-CS"/>
              </w:rPr>
            </w:pPr>
            <w:r w:rsidRPr="00AD2278">
              <w:rPr>
                <w:rFonts w:ascii="Times New Roman" w:hAnsi="Times New Roman"/>
                <w:color w:val="auto"/>
                <w:sz w:val="24"/>
                <w:szCs w:val="24"/>
                <w:lang w:val="sr-Cyrl-CS"/>
              </w:rPr>
              <w:t>završni</w:t>
            </w:r>
            <w:r w:rsidR="00B62A1B" w:rsidRPr="00AD2278">
              <w:rPr>
                <w:rFonts w:ascii="Times New Roman" w:hAnsi="Times New Roman"/>
                <w:color w:val="auto"/>
                <w:sz w:val="24"/>
                <w:szCs w:val="24"/>
                <w:lang w:val="sr-Cyrl-CS"/>
              </w:rPr>
              <w:t xml:space="preserve"> </w:t>
            </w:r>
            <w:r w:rsidRPr="00AD2278">
              <w:rPr>
                <w:rFonts w:ascii="Times New Roman" w:hAnsi="Times New Roman"/>
                <w:color w:val="auto"/>
                <w:sz w:val="24"/>
                <w:szCs w:val="24"/>
                <w:lang w:val="sr-Cyrl-CS"/>
              </w:rPr>
              <w:t>sek</w:t>
            </w:r>
            <w:r w:rsidR="00B62A1B" w:rsidRPr="00AD2278">
              <w:rPr>
                <w:rFonts w:ascii="Times New Roman" w:hAnsi="Times New Roman"/>
                <w:color w:val="auto"/>
                <w:sz w:val="24"/>
                <w:szCs w:val="24"/>
                <w:lang w:val="sr-Cyrl-CS"/>
              </w:rPr>
              <w:t xml:space="preserve"> </w:t>
            </w:r>
            <w:r w:rsidRPr="00AD2278">
              <w:rPr>
                <w:rFonts w:ascii="Times New Roman" w:hAnsi="Times New Roman"/>
                <w:color w:val="auto"/>
                <w:sz w:val="24"/>
                <w:szCs w:val="24"/>
                <w:lang w:val="sr-Cyrl-RS"/>
              </w:rPr>
              <w:t>se</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sprovodi</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CS"/>
              </w:rPr>
              <w:t>na</w:t>
            </w:r>
            <w:r w:rsidR="00B62A1B" w:rsidRPr="00AD2278">
              <w:rPr>
                <w:rFonts w:ascii="Times New Roman" w:hAnsi="Times New Roman"/>
                <w:color w:val="auto"/>
                <w:sz w:val="24"/>
                <w:szCs w:val="24"/>
                <w:lang w:val="sr-Cyrl-CS"/>
              </w:rPr>
              <w:t xml:space="preserve"> </w:t>
            </w:r>
            <w:r w:rsidRPr="00AD2278">
              <w:rPr>
                <w:rFonts w:ascii="Times New Roman" w:hAnsi="Times New Roman"/>
                <w:color w:val="auto"/>
                <w:sz w:val="24"/>
                <w:szCs w:val="24"/>
                <w:lang w:val="sr-Cyrl-CS"/>
              </w:rPr>
              <w:t>delu</w:t>
            </w:r>
            <w:r w:rsidR="00B62A1B" w:rsidRPr="00AD2278">
              <w:rPr>
                <w:rFonts w:ascii="Times New Roman" w:hAnsi="Times New Roman"/>
                <w:color w:val="auto"/>
                <w:sz w:val="24"/>
                <w:szCs w:val="24"/>
                <w:lang w:val="sr-Cyrl-CS"/>
              </w:rPr>
              <w:t xml:space="preserve"> </w:t>
            </w:r>
            <w:r w:rsidRPr="00AD2278">
              <w:rPr>
                <w:rFonts w:ascii="Times New Roman" w:hAnsi="Times New Roman"/>
                <w:color w:val="auto"/>
                <w:sz w:val="24"/>
                <w:szCs w:val="24"/>
                <w:lang w:val="sr-Cyrl-CS"/>
              </w:rPr>
              <w:t>površini</w:t>
            </w:r>
            <w:r w:rsidR="00B62A1B" w:rsidRPr="00AD2278">
              <w:rPr>
                <w:rFonts w:ascii="Times New Roman" w:hAnsi="Times New Roman"/>
                <w:color w:val="auto"/>
                <w:sz w:val="24"/>
                <w:szCs w:val="24"/>
                <w:lang w:val="sr-Cyrl-CS"/>
              </w:rPr>
              <w:t xml:space="preserve"> </w:t>
            </w:r>
            <w:r w:rsidRPr="00AD2278">
              <w:rPr>
                <w:rFonts w:ascii="Times New Roman" w:hAnsi="Times New Roman"/>
                <w:color w:val="auto"/>
                <w:sz w:val="24"/>
                <w:szCs w:val="24"/>
                <w:lang w:val="sr-Cyrl-CS"/>
              </w:rPr>
              <w:t>sastojine</w:t>
            </w:r>
            <w:r w:rsidR="00B62A1B" w:rsidRPr="00AD2278">
              <w:rPr>
                <w:rFonts w:ascii="Times New Roman" w:hAnsi="Times New Roman"/>
                <w:color w:val="auto"/>
                <w:sz w:val="24"/>
                <w:szCs w:val="24"/>
                <w:lang w:val="sr-Cyrl-CS"/>
              </w:rPr>
              <w:t xml:space="preserve">  </w:t>
            </w:r>
            <w:r w:rsidRPr="00AD2278">
              <w:rPr>
                <w:rFonts w:ascii="Times New Roman" w:hAnsi="Times New Roman"/>
                <w:color w:val="auto"/>
                <w:sz w:val="24"/>
                <w:szCs w:val="24"/>
                <w:lang w:val="sr-Cyrl-CS"/>
              </w:rPr>
              <w:t>koja</w:t>
            </w:r>
            <w:r w:rsidR="00B62A1B" w:rsidRPr="00AD2278">
              <w:rPr>
                <w:rFonts w:ascii="Times New Roman" w:hAnsi="Times New Roman"/>
                <w:color w:val="auto"/>
                <w:sz w:val="24"/>
                <w:szCs w:val="24"/>
                <w:lang w:val="sr-Cyrl-CS"/>
              </w:rPr>
              <w:t xml:space="preserve"> </w:t>
            </w:r>
            <w:r w:rsidRPr="00AD2278">
              <w:rPr>
                <w:rFonts w:ascii="Times New Roman" w:hAnsi="Times New Roman"/>
                <w:color w:val="auto"/>
                <w:sz w:val="24"/>
                <w:szCs w:val="24"/>
                <w:lang w:val="sr-Cyrl-CS"/>
              </w:rPr>
              <w:t>je</w:t>
            </w:r>
            <w:r w:rsidR="00B62A1B" w:rsidRPr="00AD2278">
              <w:rPr>
                <w:rFonts w:ascii="Times New Roman" w:hAnsi="Times New Roman"/>
                <w:color w:val="auto"/>
                <w:sz w:val="24"/>
                <w:szCs w:val="24"/>
                <w:lang w:val="sr-Cyrl-CS"/>
              </w:rPr>
              <w:t xml:space="preserve"> </w:t>
            </w:r>
            <w:r w:rsidRPr="00AD2278">
              <w:rPr>
                <w:rFonts w:ascii="Times New Roman" w:hAnsi="Times New Roman"/>
                <w:color w:val="auto"/>
                <w:sz w:val="24"/>
                <w:szCs w:val="24"/>
                <w:lang w:val="sr-Cyrl-CS"/>
              </w:rPr>
              <w:t>dobro</w:t>
            </w:r>
            <w:r w:rsidR="00B62A1B" w:rsidRPr="00AD2278">
              <w:rPr>
                <w:rFonts w:ascii="Times New Roman" w:hAnsi="Times New Roman"/>
                <w:color w:val="auto"/>
                <w:sz w:val="24"/>
                <w:szCs w:val="24"/>
                <w:lang w:val="sr-Cyrl-CS"/>
              </w:rPr>
              <w:t xml:space="preserve"> </w:t>
            </w:r>
            <w:r w:rsidRPr="00AD2278">
              <w:rPr>
                <w:rFonts w:ascii="Times New Roman" w:hAnsi="Times New Roman"/>
                <w:color w:val="auto"/>
                <w:sz w:val="24"/>
                <w:szCs w:val="24"/>
                <w:lang w:val="sr-Cyrl-CS"/>
              </w:rPr>
              <w:t>podmlađena</w:t>
            </w:r>
            <w:r w:rsidR="00B62A1B" w:rsidRPr="00AD2278">
              <w:rPr>
                <w:rFonts w:ascii="Times New Roman" w:hAnsi="Times New Roman"/>
                <w:color w:val="auto"/>
                <w:sz w:val="24"/>
                <w:szCs w:val="24"/>
                <w:lang w:val="sr-Cyrl-CS"/>
              </w:rPr>
              <w:t xml:space="preserve">, </w:t>
            </w:r>
            <w:r w:rsidRPr="00AD2278">
              <w:rPr>
                <w:rFonts w:ascii="Times New Roman" w:hAnsi="Times New Roman"/>
                <w:color w:val="auto"/>
                <w:sz w:val="24"/>
                <w:szCs w:val="24"/>
                <w:lang w:val="sr-Cyrl-CS"/>
              </w:rPr>
              <w:t>podmlatkom</w:t>
            </w:r>
            <w:r w:rsidR="00B62A1B" w:rsidRPr="00AD2278">
              <w:rPr>
                <w:rFonts w:ascii="Times New Roman" w:hAnsi="Times New Roman"/>
                <w:color w:val="auto"/>
                <w:sz w:val="24"/>
                <w:szCs w:val="24"/>
                <w:lang w:val="sr-Cyrl-CS"/>
              </w:rPr>
              <w:t xml:space="preserve"> </w:t>
            </w:r>
            <w:r w:rsidRPr="00AD2278">
              <w:rPr>
                <w:rFonts w:ascii="Times New Roman" w:hAnsi="Times New Roman"/>
                <w:color w:val="auto"/>
                <w:sz w:val="24"/>
                <w:szCs w:val="24"/>
                <w:lang w:val="sr-Cyrl-CS"/>
              </w:rPr>
              <w:t>dobrog</w:t>
            </w:r>
            <w:r w:rsidR="00B62A1B" w:rsidRPr="00AD2278">
              <w:rPr>
                <w:rFonts w:ascii="Times New Roman" w:hAnsi="Times New Roman"/>
                <w:color w:val="auto"/>
                <w:sz w:val="24"/>
                <w:szCs w:val="24"/>
                <w:lang w:val="sr-Cyrl-CS"/>
              </w:rPr>
              <w:t xml:space="preserve"> </w:t>
            </w:r>
            <w:r w:rsidRPr="00AD2278">
              <w:rPr>
                <w:rFonts w:ascii="Times New Roman" w:hAnsi="Times New Roman"/>
                <w:color w:val="auto"/>
                <w:sz w:val="24"/>
                <w:szCs w:val="24"/>
                <w:lang w:val="sr-Cyrl-CS"/>
              </w:rPr>
              <w:t>kvaliteta</w:t>
            </w:r>
            <w:r w:rsidR="00B62A1B" w:rsidRPr="00AD2278">
              <w:rPr>
                <w:rFonts w:ascii="Times New Roman" w:hAnsi="Times New Roman"/>
                <w:color w:val="auto"/>
                <w:sz w:val="24"/>
                <w:szCs w:val="24"/>
                <w:lang w:val="sr-Cyrl-CS"/>
              </w:rPr>
              <w:t xml:space="preserve"> </w:t>
            </w:r>
            <w:r w:rsidRPr="00AD2278">
              <w:rPr>
                <w:rFonts w:ascii="Times New Roman" w:hAnsi="Times New Roman"/>
                <w:color w:val="auto"/>
                <w:sz w:val="24"/>
                <w:szCs w:val="24"/>
                <w:lang w:val="sr-Cyrl-CS"/>
              </w:rPr>
              <w:t>i</w:t>
            </w:r>
            <w:r w:rsidR="00B62A1B" w:rsidRPr="00AD2278">
              <w:rPr>
                <w:rFonts w:ascii="Times New Roman" w:hAnsi="Times New Roman"/>
                <w:color w:val="auto"/>
                <w:sz w:val="24"/>
                <w:szCs w:val="24"/>
                <w:lang w:val="sr-Cyrl-CS"/>
              </w:rPr>
              <w:t xml:space="preserve"> </w:t>
            </w:r>
            <w:r w:rsidRPr="00AD2278">
              <w:rPr>
                <w:rFonts w:ascii="Times New Roman" w:hAnsi="Times New Roman"/>
                <w:color w:val="auto"/>
                <w:sz w:val="24"/>
                <w:szCs w:val="24"/>
                <w:lang w:val="sr-Cyrl-CS"/>
              </w:rPr>
              <w:t>brojnosti</w:t>
            </w:r>
            <w:r w:rsidR="00B62A1B" w:rsidRPr="00AD2278">
              <w:rPr>
                <w:rFonts w:ascii="Times New Roman" w:hAnsi="Times New Roman"/>
                <w:color w:val="auto"/>
                <w:sz w:val="24"/>
                <w:szCs w:val="24"/>
                <w:lang w:val="sr-Cyrl-CS"/>
              </w:rPr>
              <w:t>,</w:t>
            </w:r>
          </w:p>
          <w:p w:rsidR="00B62A1B" w:rsidRPr="00AD2278" w:rsidRDefault="00897C3B" w:rsidP="000809DF">
            <w:pPr>
              <w:pStyle w:val="NormalWeb"/>
              <w:numPr>
                <w:ilvl w:val="0"/>
                <w:numId w:val="139"/>
              </w:numPr>
              <w:spacing w:before="0" w:beforeAutospacing="0" w:after="0" w:afterAutospacing="0" w:line="276" w:lineRule="auto"/>
              <w:jc w:val="both"/>
              <w:rPr>
                <w:rFonts w:ascii="Times New Roman" w:hAnsi="Times New Roman"/>
                <w:color w:val="auto"/>
                <w:sz w:val="24"/>
                <w:szCs w:val="24"/>
                <w:lang w:val="sr-Cyrl-CS"/>
              </w:rPr>
            </w:pPr>
            <w:r w:rsidRPr="00AD2278">
              <w:rPr>
                <w:rFonts w:ascii="Times New Roman" w:hAnsi="Times New Roman"/>
                <w:snapToGrid w:val="0"/>
                <w:color w:val="auto"/>
                <w:sz w:val="24"/>
                <w:szCs w:val="24"/>
                <w:lang w:val="sr-Cyrl-RS"/>
              </w:rPr>
              <w:t>oplod</w:t>
            </w:r>
            <w:r w:rsidR="00B62A1B" w:rsidRPr="00AD2278">
              <w:rPr>
                <w:rFonts w:ascii="Times New Roman" w:hAnsi="Times New Roman"/>
                <w:snapToGrid w:val="0"/>
                <w:color w:val="auto"/>
                <w:sz w:val="24"/>
                <w:szCs w:val="24"/>
                <w:lang w:val="sr-Cyrl-RS"/>
              </w:rPr>
              <w:t xml:space="preserve"> </w:t>
            </w:r>
            <w:r w:rsidRPr="00AD2278">
              <w:rPr>
                <w:rFonts w:ascii="Times New Roman" w:hAnsi="Times New Roman"/>
                <w:snapToGrid w:val="0"/>
                <w:color w:val="auto"/>
                <w:sz w:val="24"/>
                <w:szCs w:val="24"/>
                <w:lang w:val="sr-Cyrl-RS"/>
              </w:rPr>
              <w:t>sek</w:t>
            </w:r>
            <w:r w:rsidR="00B62A1B" w:rsidRPr="00AD2278">
              <w:rPr>
                <w:rFonts w:ascii="Times New Roman" w:hAnsi="Times New Roman"/>
                <w:snapToGrid w:val="0"/>
                <w:color w:val="auto"/>
                <w:sz w:val="24"/>
                <w:szCs w:val="24"/>
                <w:lang w:val="sr-Cyrl-RS"/>
              </w:rPr>
              <w:t xml:space="preserve"> </w:t>
            </w:r>
            <w:r w:rsidRPr="00AD2278">
              <w:rPr>
                <w:rFonts w:ascii="Times New Roman" w:hAnsi="Times New Roman"/>
                <w:snapToGrid w:val="0"/>
                <w:color w:val="auto"/>
                <w:sz w:val="24"/>
                <w:szCs w:val="24"/>
                <w:lang w:val="sr-Cyrl-RS"/>
              </w:rPr>
              <w:t>se</w:t>
            </w:r>
            <w:r w:rsidR="00B62A1B" w:rsidRPr="00AD2278">
              <w:rPr>
                <w:rFonts w:ascii="Times New Roman" w:hAnsi="Times New Roman"/>
                <w:snapToGrid w:val="0"/>
                <w:color w:val="auto"/>
                <w:sz w:val="24"/>
                <w:szCs w:val="24"/>
                <w:lang w:val="sr-Cyrl-RS"/>
              </w:rPr>
              <w:t xml:space="preserve"> </w:t>
            </w:r>
            <w:r w:rsidRPr="00AD2278">
              <w:rPr>
                <w:rFonts w:ascii="Times New Roman" w:hAnsi="Times New Roman"/>
                <w:snapToGrid w:val="0"/>
                <w:color w:val="auto"/>
                <w:sz w:val="24"/>
                <w:szCs w:val="24"/>
                <w:lang w:val="sr-Cyrl-RS"/>
              </w:rPr>
              <w:t>izvodi</w:t>
            </w:r>
            <w:r w:rsidR="00B62A1B" w:rsidRPr="00AD2278">
              <w:rPr>
                <w:rFonts w:ascii="Times New Roman" w:hAnsi="Times New Roman"/>
                <w:snapToGrid w:val="0"/>
                <w:color w:val="auto"/>
                <w:sz w:val="24"/>
                <w:szCs w:val="24"/>
                <w:lang w:val="sr-Cyrl-RS"/>
              </w:rPr>
              <w:t xml:space="preserve"> </w:t>
            </w:r>
            <w:r w:rsidRPr="00AD2278">
              <w:rPr>
                <w:rFonts w:ascii="Times New Roman" w:hAnsi="Times New Roman"/>
                <w:snapToGrid w:val="0"/>
                <w:color w:val="auto"/>
                <w:sz w:val="24"/>
                <w:szCs w:val="24"/>
                <w:lang w:val="sr-Cyrl-RS"/>
              </w:rPr>
              <w:t>u</w:t>
            </w:r>
            <w:r w:rsidR="00B62A1B" w:rsidRPr="00AD2278">
              <w:rPr>
                <w:rFonts w:ascii="Times New Roman" w:hAnsi="Times New Roman"/>
                <w:snapToGrid w:val="0"/>
                <w:color w:val="auto"/>
                <w:sz w:val="24"/>
                <w:szCs w:val="24"/>
                <w:lang w:val="sr-Cyrl-RS"/>
              </w:rPr>
              <w:t xml:space="preserve"> </w:t>
            </w:r>
            <w:r w:rsidRPr="00AD2278">
              <w:rPr>
                <w:rFonts w:ascii="Times New Roman" w:hAnsi="Times New Roman"/>
                <w:snapToGrid w:val="0"/>
                <w:color w:val="auto"/>
                <w:sz w:val="24"/>
                <w:szCs w:val="24"/>
                <w:lang w:val="sr-Cyrl-RS"/>
              </w:rPr>
              <w:t>godini</w:t>
            </w:r>
            <w:r w:rsidR="00B62A1B" w:rsidRPr="00AD2278">
              <w:rPr>
                <w:rFonts w:ascii="Times New Roman" w:hAnsi="Times New Roman"/>
                <w:snapToGrid w:val="0"/>
                <w:color w:val="auto"/>
                <w:sz w:val="24"/>
                <w:szCs w:val="24"/>
                <w:lang w:val="sr-Cyrl-RS"/>
              </w:rPr>
              <w:t xml:space="preserve"> (</w:t>
            </w:r>
            <w:r w:rsidRPr="00AD2278">
              <w:rPr>
                <w:rFonts w:ascii="Times New Roman" w:hAnsi="Times New Roman"/>
                <w:snapToGrid w:val="0"/>
                <w:color w:val="auto"/>
                <w:sz w:val="24"/>
                <w:szCs w:val="24"/>
                <w:lang w:val="sr-Cyrl-RS"/>
              </w:rPr>
              <w:t>jesen</w:t>
            </w:r>
            <w:r w:rsidR="00B62A1B" w:rsidRPr="00AD2278">
              <w:rPr>
                <w:rFonts w:ascii="Times New Roman" w:hAnsi="Times New Roman"/>
                <w:snapToGrid w:val="0"/>
                <w:color w:val="auto"/>
                <w:sz w:val="24"/>
                <w:szCs w:val="24"/>
                <w:lang w:val="sr-Cyrl-RS"/>
              </w:rPr>
              <w:t xml:space="preserve">, </w:t>
            </w:r>
            <w:r w:rsidRPr="00AD2278">
              <w:rPr>
                <w:rFonts w:ascii="Times New Roman" w:hAnsi="Times New Roman"/>
                <w:snapToGrid w:val="0"/>
                <w:color w:val="auto"/>
                <w:sz w:val="24"/>
                <w:szCs w:val="24"/>
                <w:lang w:val="sr-Cyrl-RS"/>
              </w:rPr>
              <w:t>zima</w:t>
            </w:r>
            <w:r w:rsidR="00B62A1B" w:rsidRPr="00AD2278">
              <w:rPr>
                <w:rFonts w:ascii="Times New Roman" w:hAnsi="Times New Roman"/>
                <w:snapToGrid w:val="0"/>
                <w:color w:val="auto"/>
                <w:sz w:val="24"/>
                <w:szCs w:val="24"/>
                <w:lang w:val="sr-Cyrl-RS"/>
              </w:rPr>
              <w:t xml:space="preserve">) </w:t>
            </w:r>
            <w:r w:rsidRPr="00AD2278">
              <w:rPr>
                <w:rFonts w:ascii="Times New Roman" w:hAnsi="Times New Roman"/>
                <w:snapToGrid w:val="0"/>
                <w:color w:val="auto"/>
                <w:sz w:val="24"/>
                <w:szCs w:val="24"/>
                <w:lang w:val="sr-Cyrl-RS"/>
              </w:rPr>
              <w:t>punog</w:t>
            </w:r>
            <w:r w:rsidR="00B62A1B" w:rsidRPr="00AD2278">
              <w:rPr>
                <w:rFonts w:ascii="Times New Roman" w:hAnsi="Times New Roman"/>
                <w:snapToGrid w:val="0"/>
                <w:color w:val="auto"/>
                <w:sz w:val="24"/>
                <w:szCs w:val="24"/>
                <w:lang w:val="sr-Cyrl-RS"/>
              </w:rPr>
              <w:t xml:space="preserve"> </w:t>
            </w:r>
            <w:r w:rsidRPr="00AD2278">
              <w:rPr>
                <w:rFonts w:ascii="Times New Roman" w:hAnsi="Times New Roman"/>
                <w:snapToGrid w:val="0"/>
                <w:color w:val="auto"/>
                <w:sz w:val="24"/>
                <w:szCs w:val="24"/>
                <w:lang w:val="sr-Cyrl-RS"/>
              </w:rPr>
              <w:t>uroda</w:t>
            </w:r>
            <w:r w:rsidR="00B62A1B" w:rsidRPr="00AD2278">
              <w:rPr>
                <w:rFonts w:ascii="Times New Roman" w:hAnsi="Times New Roman"/>
                <w:snapToGrid w:val="0"/>
                <w:color w:val="auto"/>
                <w:sz w:val="24"/>
                <w:szCs w:val="24"/>
                <w:lang w:val="sr-Cyrl-RS"/>
              </w:rPr>
              <w:t xml:space="preserve"> </w:t>
            </w:r>
            <w:r w:rsidRPr="00AD2278">
              <w:rPr>
                <w:rFonts w:ascii="Times New Roman" w:hAnsi="Times New Roman"/>
                <w:snapToGrid w:val="0"/>
                <w:color w:val="auto"/>
                <w:sz w:val="24"/>
                <w:szCs w:val="24"/>
                <w:lang w:val="sr-Cyrl-RS"/>
              </w:rPr>
              <w:t>semena</w:t>
            </w:r>
            <w:r w:rsidR="00B62A1B" w:rsidRPr="00AD2278">
              <w:rPr>
                <w:rFonts w:ascii="Times New Roman" w:hAnsi="Times New Roman"/>
                <w:snapToGrid w:val="0"/>
                <w:color w:val="auto"/>
                <w:sz w:val="24"/>
                <w:szCs w:val="24"/>
                <w:lang w:val="sr-Cyrl-RS"/>
              </w:rPr>
              <w:t xml:space="preserve"> </w:t>
            </w:r>
            <w:r w:rsidRPr="00AD2278">
              <w:rPr>
                <w:rFonts w:ascii="Times New Roman" w:hAnsi="Times New Roman"/>
                <w:snapToGrid w:val="0"/>
                <w:color w:val="auto"/>
                <w:sz w:val="24"/>
                <w:szCs w:val="24"/>
                <w:lang w:val="sr-Cyrl-RS"/>
              </w:rPr>
              <w:t>i</w:t>
            </w:r>
            <w:r w:rsidR="00B62A1B" w:rsidRPr="00AD2278">
              <w:rPr>
                <w:rFonts w:ascii="Times New Roman" w:hAnsi="Times New Roman"/>
                <w:snapToGrid w:val="0"/>
                <w:color w:val="auto"/>
                <w:sz w:val="24"/>
                <w:szCs w:val="24"/>
                <w:lang w:val="sr-Cyrl-RS"/>
              </w:rPr>
              <w:t xml:space="preserve"> </w:t>
            </w:r>
            <w:r w:rsidRPr="00AD2278">
              <w:rPr>
                <w:rFonts w:ascii="Times New Roman" w:hAnsi="Times New Roman"/>
                <w:snapToGrid w:val="0"/>
                <w:color w:val="auto"/>
                <w:sz w:val="24"/>
                <w:szCs w:val="24"/>
                <w:lang w:val="sr-Cyrl-RS"/>
              </w:rPr>
              <w:t>naredne</w:t>
            </w:r>
            <w:r w:rsidR="00B62A1B" w:rsidRPr="00AD2278">
              <w:rPr>
                <w:rFonts w:ascii="Times New Roman" w:hAnsi="Times New Roman"/>
                <w:snapToGrid w:val="0"/>
                <w:color w:val="auto"/>
                <w:sz w:val="24"/>
                <w:szCs w:val="24"/>
                <w:lang w:val="sr-Cyrl-RS"/>
              </w:rPr>
              <w:t xml:space="preserve"> </w:t>
            </w:r>
            <w:r w:rsidRPr="00AD2278">
              <w:rPr>
                <w:rFonts w:ascii="Times New Roman" w:hAnsi="Times New Roman"/>
                <w:snapToGrid w:val="0"/>
                <w:color w:val="auto"/>
                <w:sz w:val="24"/>
                <w:szCs w:val="24"/>
                <w:lang w:val="sr-Cyrl-RS"/>
              </w:rPr>
              <w:t>dve</w:t>
            </w:r>
            <w:r w:rsidR="00B62A1B" w:rsidRPr="00AD2278">
              <w:rPr>
                <w:rFonts w:ascii="Times New Roman" w:hAnsi="Times New Roman"/>
                <w:snapToGrid w:val="0"/>
                <w:color w:val="auto"/>
                <w:sz w:val="24"/>
                <w:szCs w:val="24"/>
                <w:lang w:val="sr-Cyrl-RS"/>
              </w:rPr>
              <w:t xml:space="preserve"> </w:t>
            </w:r>
            <w:r w:rsidRPr="00AD2278">
              <w:rPr>
                <w:rFonts w:ascii="Times New Roman" w:hAnsi="Times New Roman"/>
                <w:snapToGrid w:val="0"/>
                <w:color w:val="auto"/>
                <w:sz w:val="24"/>
                <w:szCs w:val="24"/>
                <w:lang w:val="sr-Cyrl-RS"/>
              </w:rPr>
              <w:t>godnine</w:t>
            </w:r>
            <w:r w:rsidR="00B62A1B" w:rsidRPr="00AD2278">
              <w:rPr>
                <w:rFonts w:ascii="Times New Roman" w:hAnsi="Times New Roman"/>
                <w:snapToGrid w:val="0"/>
                <w:color w:val="auto"/>
                <w:sz w:val="24"/>
                <w:szCs w:val="24"/>
                <w:lang w:val="sr-Cyrl-RS"/>
              </w:rPr>
              <w:t xml:space="preserve"> (</w:t>
            </w:r>
            <w:r w:rsidRPr="00AD2278">
              <w:rPr>
                <w:rFonts w:ascii="Times New Roman" w:hAnsi="Times New Roman"/>
                <w:snapToGrid w:val="0"/>
                <w:color w:val="auto"/>
                <w:sz w:val="24"/>
                <w:szCs w:val="24"/>
                <w:lang w:val="sr-Cyrl-RS"/>
              </w:rPr>
              <w:t>u</w:t>
            </w:r>
            <w:r w:rsidR="00B62A1B" w:rsidRPr="00AD2278">
              <w:rPr>
                <w:rFonts w:ascii="Times New Roman" w:hAnsi="Times New Roman"/>
                <w:snapToGrid w:val="0"/>
                <w:color w:val="auto"/>
                <w:sz w:val="24"/>
                <w:szCs w:val="24"/>
                <w:lang w:val="sr-Cyrl-RS"/>
              </w:rPr>
              <w:t xml:space="preserve"> </w:t>
            </w:r>
            <w:r w:rsidRPr="00AD2278">
              <w:rPr>
                <w:rFonts w:ascii="Times New Roman" w:hAnsi="Times New Roman"/>
                <w:snapToGrid w:val="0"/>
                <w:color w:val="auto"/>
                <w:sz w:val="24"/>
                <w:szCs w:val="24"/>
                <w:lang w:val="sr-Cyrl-RS"/>
              </w:rPr>
              <w:t>vreme</w:t>
            </w:r>
            <w:r w:rsidR="00B62A1B" w:rsidRPr="00AD2278">
              <w:rPr>
                <w:rFonts w:ascii="Times New Roman" w:hAnsi="Times New Roman"/>
                <w:snapToGrid w:val="0"/>
                <w:color w:val="auto"/>
                <w:sz w:val="24"/>
                <w:szCs w:val="24"/>
                <w:lang w:val="sr-Cyrl-RS"/>
              </w:rPr>
              <w:t xml:space="preserve"> </w:t>
            </w:r>
            <w:r w:rsidRPr="00AD2278">
              <w:rPr>
                <w:rFonts w:ascii="Times New Roman" w:hAnsi="Times New Roman"/>
                <w:snapToGrid w:val="0"/>
                <w:color w:val="auto"/>
                <w:sz w:val="24"/>
                <w:szCs w:val="24"/>
                <w:lang w:val="sr-Cyrl-RS"/>
              </w:rPr>
              <w:t>mirovanja</w:t>
            </w:r>
            <w:r w:rsidR="00B62A1B" w:rsidRPr="00AD2278">
              <w:rPr>
                <w:rFonts w:ascii="Times New Roman" w:hAnsi="Times New Roman"/>
                <w:snapToGrid w:val="0"/>
                <w:color w:val="auto"/>
                <w:sz w:val="24"/>
                <w:szCs w:val="24"/>
                <w:lang w:val="sr-Cyrl-RS"/>
              </w:rPr>
              <w:t xml:space="preserve"> </w:t>
            </w:r>
            <w:r w:rsidRPr="00AD2278">
              <w:rPr>
                <w:rFonts w:ascii="Times New Roman" w:hAnsi="Times New Roman"/>
                <w:snapToGrid w:val="0"/>
                <w:color w:val="auto"/>
                <w:sz w:val="24"/>
                <w:szCs w:val="24"/>
                <w:lang w:val="sr-Cyrl-RS"/>
              </w:rPr>
              <w:t>vegetacije</w:t>
            </w:r>
            <w:r w:rsidR="00B62A1B" w:rsidRPr="00AD2278">
              <w:rPr>
                <w:rFonts w:ascii="Times New Roman" w:hAnsi="Times New Roman"/>
                <w:snapToGrid w:val="0"/>
                <w:color w:val="auto"/>
                <w:sz w:val="24"/>
                <w:szCs w:val="24"/>
                <w:lang w:val="sr-Cyrl-RS"/>
              </w:rPr>
              <w:t>)</w:t>
            </w:r>
            <w:r w:rsidR="00B62A1B" w:rsidRPr="00AD2278">
              <w:rPr>
                <w:rFonts w:ascii="Times New Roman" w:hAnsi="Times New Roman"/>
                <w:snapToGrid w:val="0"/>
                <w:color w:val="auto"/>
                <w:sz w:val="24"/>
                <w:szCs w:val="24"/>
                <w:lang w:val="sr-Latn-RS"/>
              </w:rPr>
              <w:t xml:space="preserve"> </w:t>
            </w:r>
            <w:r w:rsidRPr="00AD2278">
              <w:rPr>
                <w:rFonts w:ascii="Times New Roman" w:hAnsi="Times New Roman"/>
                <w:snapToGrid w:val="0"/>
                <w:color w:val="auto"/>
                <w:sz w:val="24"/>
                <w:szCs w:val="24"/>
                <w:lang w:val="sr-Cyrl-RS"/>
              </w:rPr>
              <w:t>na</w:t>
            </w:r>
            <w:r w:rsidR="00B62A1B" w:rsidRPr="00AD2278">
              <w:rPr>
                <w:rFonts w:ascii="Times New Roman" w:hAnsi="Times New Roman"/>
                <w:snapToGrid w:val="0"/>
                <w:color w:val="auto"/>
                <w:sz w:val="24"/>
                <w:szCs w:val="24"/>
                <w:lang w:val="sr-Cyrl-RS"/>
              </w:rPr>
              <w:t xml:space="preserve"> </w:t>
            </w:r>
            <w:r w:rsidRPr="00AD2278">
              <w:rPr>
                <w:rFonts w:ascii="Times New Roman" w:hAnsi="Times New Roman"/>
                <w:snapToGrid w:val="0"/>
                <w:color w:val="auto"/>
                <w:sz w:val="24"/>
                <w:szCs w:val="24"/>
                <w:lang w:val="sr-Cyrl-RS"/>
              </w:rPr>
              <w:t>površini</w:t>
            </w:r>
            <w:r w:rsidR="00B62A1B" w:rsidRPr="00AD2278">
              <w:rPr>
                <w:rFonts w:ascii="Times New Roman" w:hAnsi="Times New Roman"/>
                <w:snapToGrid w:val="0"/>
                <w:color w:val="auto"/>
                <w:sz w:val="24"/>
                <w:szCs w:val="24"/>
                <w:lang w:val="sr-Cyrl-RS"/>
              </w:rPr>
              <w:t xml:space="preserve"> </w:t>
            </w:r>
            <w:r w:rsidRPr="00AD2278">
              <w:rPr>
                <w:rFonts w:ascii="Times New Roman" w:hAnsi="Times New Roman"/>
                <w:snapToGrid w:val="0"/>
                <w:color w:val="auto"/>
                <w:sz w:val="24"/>
                <w:szCs w:val="24"/>
                <w:lang w:val="sr-Cyrl-RS"/>
              </w:rPr>
              <w:t>gde</w:t>
            </w:r>
            <w:r w:rsidR="00B62A1B" w:rsidRPr="00AD2278">
              <w:rPr>
                <w:rFonts w:ascii="Times New Roman" w:hAnsi="Times New Roman"/>
                <w:snapToGrid w:val="0"/>
                <w:color w:val="auto"/>
                <w:sz w:val="24"/>
                <w:szCs w:val="24"/>
                <w:lang w:val="sr-Cyrl-RS"/>
              </w:rPr>
              <w:t xml:space="preserve"> </w:t>
            </w:r>
            <w:r w:rsidRPr="00AD2278">
              <w:rPr>
                <w:rFonts w:ascii="Times New Roman" w:hAnsi="Times New Roman"/>
                <w:snapToGrid w:val="0"/>
                <w:color w:val="auto"/>
                <w:sz w:val="24"/>
                <w:szCs w:val="24"/>
                <w:lang w:val="sr-Cyrl-RS"/>
              </w:rPr>
              <w:t>nema</w:t>
            </w:r>
            <w:r w:rsidR="00B62A1B" w:rsidRPr="00AD2278">
              <w:rPr>
                <w:rFonts w:ascii="Times New Roman" w:hAnsi="Times New Roman"/>
                <w:snapToGrid w:val="0"/>
                <w:color w:val="auto"/>
                <w:sz w:val="24"/>
                <w:szCs w:val="24"/>
                <w:lang w:val="sr-Cyrl-RS"/>
              </w:rPr>
              <w:t xml:space="preserve"> </w:t>
            </w:r>
            <w:r w:rsidRPr="00AD2278">
              <w:rPr>
                <w:rFonts w:ascii="Times New Roman" w:hAnsi="Times New Roman"/>
                <w:snapToGrid w:val="0"/>
                <w:color w:val="auto"/>
                <w:sz w:val="24"/>
                <w:szCs w:val="24"/>
                <w:lang w:val="sr-Cyrl-RS"/>
              </w:rPr>
              <w:t>podmlatka</w:t>
            </w:r>
            <w:r w:rsidR="00B62A1B" w:rsidRPr="00AD2278">
              <w:rPr>
                <w:rFonts w:ascii="Times New Roman" w:hAnsi="Times New Roman"/>
                <w:snapToGrid w:val="0"/>
                <w:color w:val="auto"/>
                <w:sz w:val="24"/>
                <w:szCs w:val="24"/>
                <w:lang w:val="sr-Cyrl-RS"/>
              </w:rPr>
              <w:t>,</w:t>
            </w:r>
          </w:p>
          <w:p w:rsidR="00B62A1B" w:rsidRPr="00AD2278" w:rsidRDefault="00897C3B" w:rsidP="000809DF">
            <w:pPr>
              <w:pStyle w:val="NormalWeb"/>
              <w:numPr>
                <w:ilvl w:val="0"/>
                <w:numId w:val="139"/>
              </w:numPr>
              <w:spacing w:before="0" w:beforeAutospacing="0" w:after="0" w:afterAutospacing="0" w:line="276" w:lineRule="auto"/>
              <w:jc w:val="both"/>
              <w:rPr>
                <w:rFonts w:ascii="Times New Roman" w:hAnsi="Times New Roman"/>
                <w:color w:val="auto"/>
                <w:sz w:val="24"/>
                <w:szCs w:val="24"/>
                <w:lang w:val="sr-Cyrl-CS"/>
              </w:rPr>
            </w:pPr>
            <w:r w:rsidRPr="00AD2278">
              <w:rPr>
                <w:rFonts w:ascii="Times New Roman" w:hAnsi="Times New Roman"/>
                <w:snapToGrid w:val="0"/>
                <w:color w:val="auto"/>
                <w:sz w:val="24"/>
                <w:szCs w:val="24"/>
                <w:lang w:val="sr-Cyrl-RS"/>
              </w:rPr>
              <w:t>intenzitet</w:t>
            </w:r>
            <w:r w:rsidR="00B62A1B" w:rsidRPr="00AD2278">
              <w:rPr>
                <w:rFonts w:ascii="Times New Roman" w:hAnsi="Times New Roman"/>
                <w:snapToGrid w:val="0"/>
                <w:color w:val="auto"/>
                <w:sz w:val="24"/>
                <w:szCs w:val="24"/>
                <w:lang w:val="sr-Cyrl-RS"/>
              </w:rPr>
              <w:t xml:space="preserve"> </w:t>
            </w:r>
            <w:r w:rsidRPr="00AD2278">
              <w:rPr>
                <w:rFonts w:ascii="Times New Roman" w:hAnsi="Times New Roman"/>
                <w:snapToGrid w:val="0"/>
                <w:color w:val="auto"/>
                <w:sz w:val="24"/>
                <w:szCs w:val="24"/>
                <w:lang w:val="sr-Cyrl-RS"/>
              </w:rPr>
              <w:t>zahvata</w:t>
            </w:r>
            <w:r w:rsidR="00B62A1B" w:rsidRPr="00AD2278">
              <w:rPr>
                <w:rFonts w:ascii="Times New Roman" w:hAnsi="Times New Roman"/>
                <w:snapToGrid w:val="0"/>
                <w:color w:val="auto"/>
                <w:sz w:val="24"/>
                <w:szCs w:val="24"/>
                <w:lang w:val="sr-Cyrl-RS"/>
              </w:rPr>
              <w:t xml:space="preserve"> </w:t>
            </w:r>
            <w:r w:rsidRPr="00AD2278">
              <w:rPr>
                <w:rFonts w:ascii="Times New Roman" w:hAnsi="Times New Roman"/>
                <w:snapToGrid w:val="0"/>
                <w:color w:val="auto"/>
                <w:sz w:val="24"/>
                <w:szCs w:val="24"/>
                <w:lang w:val="sr-Cyrl-RS"/>
              </w:rPr>
              <w:t>zavisi</w:t>
            </w:r>
            <w:r w:rsidR="00B62A1B" w:rsidRPr="00AD2278">
              <w:rPr>
                <w:rFonts w:ascii="Times New Roman" w:hAnsi="Times New Roman"/>
                <w:snapToGrid w:val="0"/>
                <w:color w:val="auto"/>
                <w:sz w:val="24"/>
                <w:szCs w:val="24"/>
                <w:lang w:val="sr-Cyrl-RS"/>
              </w:rPr>
              <w:t xml:space="preserve"> </w:t>
            </w:r>
            <w:r w:rsidRPr="00AD2278">
              <w:rPr>
                <w:rFonts w:ascii="Times New Roman" w:hAnsi="Times New Roman"/>
                <w:snapToGrid w:val="0"/>
                <w:color w:val="auto"/>
                <w:sz w:val="24"/>
                <w:szCs w:val="24"/>
                <w:lang w:val="sr-Cyrl-RS"/>
              </w:rPr>
              <w:t>od</w:t>
            </w:r>
            <w:r w:rsidR="00B62A1B" w:rsidRPr="00AD2278">
              <w:rPr>
                <w:rFonts w:ascii="Times New Roman" w:hAnsi="Times New Roman"/>
                <w:snapToGrid w:val="0"/>
                <w:color w:val="auto"/>
                <w:sz w:val="24"/>
                <w:szCs w:val="24"/>
                <w:lang w:val="sr-Cyrl-RS"/>
              </w:rPr>
              <w:t xml:space="preserve"> </w:t>
            </w:r>
            <w:r w:rsidRPr="00AD2278">
              <w:rPr>
                <w:rFonts w:ascii="Times New Roman" w:hAnsi="Times New Roman"/>
                <w:snapToGrid w:val="0"/>
                <w:color w:val="auto"/>
                <w:sz w:val="24"/>
                <w:szCs w:val="24"/>
                <w:lang w:val="sr-Cyrl-RS"/>
              </w:rPr>
              <w:t>učešća</w:t>
            </w:r>
            <w:r w:rsidR="00B62A1B" w:rsidRPr="00AD2278">
              <w:rPr>
                <w:rFonts w:ascii="Times New Roman" w:hAnsi="Times New Roman"/>
                <w:snapToGrid w:val="0"/>
                <w:color w:val="auto"/>
                <w:sz w:val="24"/>
                <w:szCs w:val="24"/>
                <w:lang w:val="sr-Cyrl-RS"/>
              </w:rPr>
              <w:t xml:space="preserve"> </w:t>
            </w:r>
            <w:r w:rsidRPr="00AD2278">
              <w:rPr>
                <w:rFonts w:ascii="Times New Roman" w:hAnsi="Times New Roman"/>
                <w:snapToGrid w:val="0"/>
                <w:color w:val="auto"/>
                <w:sz w:val="24"/>
                <w:szCs w:val="24"/>
                <w:lang w:val="sr-Cyrl-RS"/>
              </w:rPr>
              <w:t>površine</w:t>
            </w:r>
            <w:r w:rsidR="00B62A1B" w:rsidRPr="00AD2278">
              <w:rPr>
                <w:rFonts w:ascii="Times New Roman" w:hAnsi="Times New Roman"/>
                <w:snapToGrid w:val="0"/>
                <w:color w:val="auto"/>
                <w:sz w:val="24"/>
                <w:szCs w:val="24"/>
                <w:lang w:val="sr-Cyrl-RS"/>
              </w:rPr>
              <w:t xml:space="preserve"> </w:t>
            </w:r>
            <w:r w:rsidRPr="00AD2278">
              <w:rPr>
                <w:rFonts w:ascii="Times New Roman" w:hAnsi="Times New Roman"/>
                <w:snapToGrid w:val="0"/>
                <w:color w:val="auto"/>
                <w:sz w:val="24"/>
                <w:szCs w:val="24"/>
                <w:lang w:val="sr-Cyrl-RS"/>
              </w:rPr>
              <w:t>na</w:t>
            </w:r>
            <w:r w:rsidR="00B62A1B" w:rsidRPr="00AD2278">
              <w:rPr>
                <w:rFonts w:ascii="Times New Roman" w:hAnsi="Times New Roman"/>
                <w:snapToGrid w:val="0"/>
                <w:color w:val="auto"/>
                <w:sz w:val="24"/>
                <w:szCs w:val="24"/>
                <w:lang w:val="sr-Cyrl-RS"/>
              </w:rPr>
              <w:t xml:space="preserve"> </w:t>
            </w:r>
            <w:r w:rsidRPr="00AD2278">
              <w:rPr>
                <w:rFonts w:ascii="Times New Roman" w:hAnsi="Times New Roman"/>
                <w:snapToGrid w:val="0"/>
                <w:color w:val="auto"/>
                <w:sz w:val="24"/>
                <w:szCs w:val="24"/>
                <w:lang w:val="sr-Cyrl-RS"/>
              </w:rPr>
              <w:t>kojoj</w:t>
            </w:r>
            <w:r w:rsidR="00B62A1B" w:rsidRPr="00AD2278">
              <w:rPr>
                <w:rFonts w:ascii="Times New Roman" w:hAnsi="Times New Roman"/>
                <w:snapToGrid w:val="0"/>
                <w:color w:val="auto"/>
                <w:sz w:val="24"/>
                <w:szCs w:val="24"/>
                <w:lang w:val="sr-Cyrl-RS"/>
              </w:rPr>
              <w:t xml:space="preserve"> </w:t>
            </w:r>
            <w:r w:rsidRPr="00AD2278">
              <w:rPr>
                <w:rFonts w:ascii="Times New Roman" w:hAnsi="Times New Roman"/>
                <w:snapToGrid w:val="0"/>
                <w:color w:val="auto"/>
                <w:sz w:val="24"/>
                <w:szCs w:val="24"/>
                <w:lang w:val="sr-Cyrl-RS"/>
              </w:rPr>
              <w:t>se</w:t>
            </w:r>
            <w:r w:rsidR="00B62A1B" w:rsidRPr="00AD2278">
              <w:rPr>
                <w:rFonts w:ascii="Times New Roman" w:hAnsi="Times New Roman"/>
                <w:snapToGrid w:val="0"/>
                <w:color w:val="auto"/>
                <w:sz w:val="24"/>
                <w:szCs w:val="24"/>
                <w:lang w:val="sr-Cyrl-RS"/>
              </w:rPr>
              <w:t xml:space="preserve"> </w:t>
            </w:r>
            <w:r w:rsidRPr="00AD2278">
              <w:rPr>
                <w:rFonts w:ascii="Times New Roman" w:hAnsi="Times New Roman"/>
                <w:snapToGrid w:val="0"/>
                <w:color w:val="auto"/>
                <w:sz w:val="24"/>
                <w:szCs w:val="24"/>
                <w:lang w:val="sr-Cyrl-RS"/>
              </w:rPr>
              <w:t>sprovodi</w:t>
            </w:r>
            <w:r w:rsidR="00B62A1B" w:rsidRPr="00AD2278">
              <w:rPr>
                <w:rFonts w:ascii="Times New Roman" w:hAnsi="Times New Roman"/>
                <w:snapToGrid w:val="0"/>
                <w:color w:val="auto"/>
                <w:sz w:val="24"/>
                <w:szCs w:val="24"/>
                <w:lang w:val="sr-Cyrl-RS"/>
              </w:rPr>
              <w:t xml:space="preserve"> </w:t>
            </w:r>
            <w:r w:rsidRPr="00AD2278">
              <w:rPr>
                <w:rFonts w:ascii="Times New Roman" w:hAnsi="Times New Roman"/>
                <w:snapToGrid w:val="0"/>
                <w:color w:val="auto"/>
                <w:sz w:val="24"/>
                <w:szCs w:val="24"/>
                <w:lang w:val="sr-Cyrl-RS"/>
              </w:rPr>
              <w:t>završni</w:t>
            </w:r>
            <w:r w:rsidR="00B62A1B" w:rsidRPr="00AD2278">
              <w:rPr>
                <w:rFonts w:ascii="Times New Roman" w:hAnsi="Times New Roman"/>
                <w:snapToGrid w:val="0"/>
                <w:color w:val="auto"/>
                <w:sz w:val="24"/>
                <w:szCs w:val="24"/>
                <w:lang w:val="sr-Cyrl-RS"/>
              </w:rPr>
              <w:t xml:space="preserve"> </w:t>
            </w:r>
            <w:r w:rsidRPr="00AD2278">
              <w:rPr>
                <w:rFonts w:ascii="Times New Roman" w:hAnsi="Times New Roman"/>
                <w:snapToGrid w:val="0"/>
                <w:color w:val="auto"/>
                <w:sz w:val="24"/>
                <w:szCs w:val="24"/>
                <w:lang w:val="sr-Cyrl-RS"/>
              </w:rPr>
              <w:t>sekč</w:t>
            </w:r>
            <w:r w:rsidR="00B62A1B" w:rsidRPr="00AD2278">
              <w:rPr>
                <w:rFonts w:ascii="Times New Roman" w:hAnsi="Times New Roman"/>
                <w:snapToGrid w:val="0"/>
                <w:color w:val="auto"/>
                <w:sz w:val="24"/>
                <w:szCs w:val="24"/>
                <w:lang w:val="sr-Cyrl-RS"/>
              </w:rPr>
              <w:t xml:space="preserve">, </w:t>
            </w:r>
            <w:r w:rsidRPr="00AD2278">
              <w:rPr>
                <w:rFonts w:ascii="Times New Roman" w:hAnsi="Times New Roman"/>
                <w:snapToGrid w:val="0"/>
                <w:color w:val="auto"/>
                <w:sz w:val="24"/>
                <w:szCs w:val="24"/>
                <w:lang w:val="sr-Cyrl-RS"/>
              </w:rPr>
              <w:t>ali</w:t>
            </w:r>
            <w:r w:rsidR="00B62A1B" w:rsidRPr="00AD2278">
              <w:rPr>
                <w:rFonts w:ascii="Times New Roman" w:hAnsi="Times New Roman"/>
                <w:snapToGrid w:val="0"/>
                <w:color w:val="auto"/>
                <w:sz w:val="24"/>
                <w:szCs w:val="24"/>
                <w:lang w:val="sr-Cyrl-RS"/>
              </w:rPr>
              <w:t xml:space="preserve"> </w:t>
            </w:r>
            <w:r w:rsidRPr="00AD2278">
              <w:rPr>
                <w:rFonts w:ascii="Times New Roman" w:hAnsi="Times New Roman"/>
                <w:snapToGrid w:val="0"/>
                <w:color w:val="auto"/>
                <w:sz w:val="24"/>
                <w:szCs w:val="24"/>
                <w:lang w:val="sr-Cyrl-RS"/>
              </w:rPr>
              <w:t>je</w:t>
            </w:r>
            <w:r w:rsidR="00B62A1B" w:rsidRPr="00AD2278">
              <w:rPr>
                <w:rFonts w:ascii="Times New Roman" w:hAnsi="Times New Roman"/>
                <w:snapToGrid w:val="0"/>
                <w:color w:val="auto"/>
                <w:sz w:val="24"/>
                <w:szCs w:val="24"/>
                <w:lang w:val="sr-Cyrl-RS"/>
              </w:rPr>
              <w:t xml:space="preserve"> </w:t>
            </w:r>
            <w:r w:rsidRPr="00AD2278">
              <w:rPr>
                <w:rFonts w:ascii="Times New Roman" w:hAnsi="Times New Roman"/>
                <w:snapToGrid w:val="0"/>
                <w:color w:val="auto"/>
                <w:sz w:val="24"/>
                <w:szCs w:val="24"/>
                <w:lang w:val="sr-Cyrl-RS"/>
              </w:rPr>
              <w:t>po</w:t>
            </w:r>
            <w:r w:rsidR="00B62A1B" w:rsidRPr="00AD2278">
              <w:rPr>
                <w:rFonts w:ascii="Times New Roman" w:hAnsi="Times New Roman"/>
                <w:snapToGrid w:val="0"/>
                <w:color w:val="auto"/>
                <w:sz w:val="24"/>
                <w:szCs w:val="24"/>
                <w:lang w:val="sr-Cyrl-RS"/>
              </w:rPr>
              <w:t xml:space="preserve"> </w:t>
            </w:r>
            <w:r w:rsidRPr="00AD2278">
              <w:rPr>
                <w:rFonts w:ascii="Times New Roman" w:hAnsi="Times New Roman"/>
                <w:snapToGrid w:val="0"/>
                <w:color w:val="auto"/>
                <w:sz w:val="24"/>
                <w:szCs w:val="24"/>
                <w:lang w:val="sr-Cyrl-RS"/>
              </w:rPr>
              <w:t>pravili</w:t>
            </w:r>
            <w:r w:rsidR="00B62A1B" w:rsidRPr="00AD2278">
              <w:rPr>
                <w:rFonts w:ascii="Times New Roman" w:hAnsi="Times New Roman"/>
                <w:snapToGrid w:val="0"/>
                <w:color w:val="auto"/>
                <w:sz w:val="24"/>
                <w:szCs w:val="24"/>
                <w:lang w:val="sr-Cyrl-RS"/>
              </w:rPr>
              <w:t xml:space="preserve">  </w:t>
            </w:r>
            <w:r w:rsidRPr="00AD2278">
              <w:rPr>
                <w:rFonts w:ascii="Times New Roman" w:hAnsi="Times New Roman"/>
                <w:snapToGrid w:val="0"/>
                <w:color w:val="auto"/>
                <w:sz w:val="24"/>
                <w:szCs w:val="24"/>
                <w:lang w:val="sr-Cyrl-RS"/>
              </w:rPr>
              <w:t>iznad</w:t>
            </w:r>
            <w:r w:rsidR="00B62A1B" w:rsidRPr="00AD2278">
              <w:rPr>
                <w:rFonts w:ascii="Times New Roman" w:hAnsi="Times New Roman"/>
                <w:snapToGrid w:val="0"/>
                <w:color w:val="auto"/>
                <w:sz w:val="24"/>
                <w:szCs w:val="24"/>
                <w:lang w:val="sr-Cyrl-RS"/>
              </w:rPr>
              <w:t xml:space="preserve"> 50% </w:t>
            </w:r>
            <w:r w:rsidRPr="00AD2278">
              <w:rPr>
                <w:rFonts w:ascii="Times New Roman" w:hAnsi="Times New Roman"/>
                <w:snapToGrid w:val="0"/>
                <w:color w:val="auto"/>
                <w:sz w:val="24"/>
                <w:szCs w:val="24"/>
                <w:lang w:val="sr-Cyrl-RS"/>
              </w:rPr>
              <w:t>od</w:t>
            </w:r>
            <w:r w:rsidR="00B62A1B" w:rsidRPr="00AD2278">
              <w:rPr>
                <w:rFonts w:ascii="Times New Roman" w:hAnsi="Times New Roman"/>
                <w:snapToGrid w:val="0"/>
                <w:color w:val="auto"/>
                <w:sz w:val="24"/>
                <w:szCs w:val="24"/>
                <w:lang w:val="sr-Cyrl-RS"/>
              </w:rPr>
              <w:t xml:space="preserve"> </w:t>
            </w:r>
            <w:r w:rsidRPr="00AD2278">
              <w:rPr>
                <w:rFonts w:ascii="Times New Roman" w:hAnsi="Times New Roman"/>
                <w:snapToGrid w:val="0"/>
                <w:color w:val="auto"/>
                <w:sz w:val="24"/>
                <w:szCs w:val="24"/>
                <w:lang w:val="sr-Cyrl-RS"/>
              </w:rPr>
              <w:t>zapremine</w:t>
            </w:r>
            <w:r w:rsidR="00B62A1B" w:rsidRPr="00AD2278">
              <w:rPr>
                <w:rFonts w:ascii="Times New Roman" w:hAnsi="Times New Roman"/>
                <w:snapToGrid w:val="0"/>
                <w:color w:val="auto"/>
                <w:sz w:val="24"/>
                <w:szCs w:val="24"/>
                <w:lang w:val="sr-Cyrl-RS"/>
              </w:rPr>
              <w:t xml:space="preserve"> </w:t>
            </w:r>
            <w:r w:rsidRPr="00AD2278">
              <w:rPr>
                <w:rFonts w:ascii="Times New Roman" w:hAnsi="Times New Roman"/>
                <w:snapToGrid w:val="0"/>
                <w:color w:val="auto"/>
                <w:sz w:val="24"/>
                <w:szCs w:val="24"/>
                <w:lang w:val="sr-Cyrl-RS"/>
              </w:rPr>
              <w:t>i</w:t>
            </w:r>
            <w:r w:rsidR="00B62A1B" w:rsidRPr="00AD2278">
              <w:rPr>
                <w:rFonts w:ascii="Times New Roman" w:hAnsi="Times New Roman"/>
                <w:snapToGrid w:val="0"/>
                <w:color w:val="auto"/>
                <w:sz w:val="24"/>
                <w:szCs w:val="24"/>
                <w:lang w:val="sr-Cyrl-RS"/>
              </w:rPr>
              <w:t xml:space="preserve"> </w:t>
            </w:r>
            <w:r w:rsidRPr="00AD2278">
              <w:rPr>
                <w:rFonts w:ascii="Times New Roman" w:hAnsi="Times New Roman"/>
                <w:snapToGrid w:val="0"/>
                <w:color w:val="auto"/>
                <w:sz w:val="24"/>
                <w:szCs w:val="24"/>
                <w:lang w:val="sr-Cyrl-RS"/>
              </w:rPr>
              <w:t>iznad</w:t>
            </w:r>
            <w:r w:rsidR="00B62A1B" w:rsidRPr="00AD2278">
              <w:rPr>
                <w:rFonts w:ascii="Times New Roman" w:hAnsi="Times New Roman"/>
                <w:snapToGrid w:val="0"/>
                <w:color w:val="auto"/>
                <w:sz w:val="24"/>
                <w:szCs w:val="24"/>
                <w:lang w:val="sr-Cyrl-RS"/>
              </w:rPr>
              <w:t xml:space="preserve"> </w:t>
            </w:r>
            <w:r w:rsidRPr="00AD2278">
              <w:rPr>
                <w:rFonts w:ascii="Times New Roman" w:hAnsi="Times New Roman"/>
                <w:snapToGrid w:val="0"/>
                <w:color w:val="auto"/>
                <w:sz w:val="24"/>
                <w:szCs w:val="24"/>
                <w:lang w:val="sr-Cyrl-RS"/>
              </w:rPr>
              <w:t>prirasta</w:t>
            </w:r>
            <w:r w:rsidR="00B62A1B" w:rsidRPr="00AD2278">
              <w:rPr>
                <w:rFonts w:ascii="Times New Roman" w:hAnsi="Times New Roman"/>
                <w:snapToGrid w:val="0"/>
                <w:color w:val="auto"/>
                <w:sz w:val="24"/>
                <w:szCs w:val="24"/>
                <w:lang w:val="sr-Cyrl-RS"/>
              </w:rPr>
              <w:t>.</w:t>
            </w:r>
          </w:p>
          <w:p w:rsidR="00B62A1B" w:rsidRPr="00AD2278" w:rsidRDefault="00897C3B" w:rsidP="003A72C4">
            <w:pPr>
              <w:pStyle w:val="NormalWeb"/>
              <w:spacing w:line="276" w:lineRule="auto"/>
              <w:ind w:left="68"/>
              <w:jc w:val="both"/>
              <w:rPr>
                <w:rFonts w:ascii="Times New Roman" w:hAnsi="Times New Roman"/>
                <w:color w:val="auto"/>
                <w:sz w:val="24"/>
                <w:szCs w:val="24"/>
                <w:lang w:val="sr-Latn-RS"/>
              </w:rPr>
            </w:pPr>
            <w:r w:rsidRPr="00AD2278">
              <w:rPr>
                <w:rFonts w:ascii="Times New Roman" w:hAnsi="Times New Roman"/>
                <w:b/>
                <w:color w:val="auto"/>
                <w:sz w:val="24"/>
                <w:szCs w:val="24"/>
                <w:lang w:val="sr-Latn-RS"/>
              </w:rPr>
              <w:t>Naknadni</w:t>
            </w:r>
            <w:r w:rsidR="00B62A1B" w:rsidRPr="00AD2278">
              <w:rPr>
                <w:rFonts w:ascii="Times New Roman" w:hAnsi="Times New Roman"/>
                <w:b/>
                <w:color w:val="auto"/>
                <w:sz w:val="24"/>
                <w:szCs w:val="24"/>
                <w:lang w:val="sr-Latn-RS"/>
              </w:rPr>
              <w:t xml:space="preserve"> </w:t>
            </w:r>
            <w:r w:rsidRPr="00AD2278">
              <w:rPr>
                <w:rFonts w:ascii="Times New Roman" w:hAnsi="Times New Roman"/>
                <w:b/>
                <w:color w:val="auto"/>
                <w:sz w:val="24"/>
                <w:szCs w:val="24"/>
                <w:lang w:val="sr-Latn-RS"/>
              </w:rPr>
              <w:t>sek</w:t>
            </w:r>
            <w:r w:rsidR="00B62A1B" w:rsidRPr="00AD2278">
              <w:rPr>
                <w:rFonts w:ascii="Times New Roman" w:hAnsi="Times New Roman"/>
                <w:color w:val="auto"/>
                <w:sz w:val="24"/>
                <w:szCs w:val="24"/>
                <w:lang w:val="sr-Latn-RS"/>
              </w:rPr>
              <w:t xml:space="preserve"> </w:t>
            </w:r>
          </w:p>
          <w:p w:rsidR="00B62A1B" w:rsidRPr="00AD2278" w:rsidRDefault="00897C3B" w:rsidP="003A72C4">
            <w:pPr>
              <w:pStyle w:val="NormalWeb"/>
              <w:spacing w:line="276" w:lineRule="auto"/>
              <w:ind w:left="1080"/>
              <w:jc w:val="both"/>
              <w:rPr>
                <w:rFonts w:ascii="Times New Roman" w:hAnsi="Times New Roman"/>
                <w:b/>
                <w:color w:val="auto"/>
                <w:sz w:val="24"/>
                <w:szCs w:val="24"/>
                <w:lang w:val="sr-Cyrl-RS"/>
              </w:rPr>
            </w:pPr>
            <w:r w:rsidRPr="00AD2278">
              <w:rPr>
                <w:rFonts w:ascii="Times New Roman" w:hAnsi="Times New Roman"/>
                <w:b/>
                <w:color w:val="auto"/>
                <w:sz w:val="24"/>
                <w:szCs w:val="24"/>
                <w:lang w:val="sr-Cyrl-RS"/>
              </w:rPr>
              <w:t>Cilј</w:t>
            </w:r>
            <w:r w:rsidR="00B62A1B" w:rsidRPr="00AD2278">
              <w:rPr>
                <w:rFonts w:ascii="Times New Roman" w:hAnsi="Times New Roman"/>
                <w:b/>
                <w:color w:val="auto"/>
                <w:sz w:val="24"/>
                <w:szCs w:val="24"/>
                <w:lang w:val="sr-Cyrl-RS"/>
              </w:rPr>
              <w:t xml:space="preserve">: </w:t>
            </w:r>
          </w:p>
          <w:p w:rsidR="00B62A1B" w:rsidRPr="00AD2278" w:rsidRDefault="00897C3B" w:rsidP="000809DF">
            <w:pPr>
              <w:pStyle w:val="NormalWeb"/>
              <w:numPr>
                <w:ilvl w:val="0"/>
                <w:numId w:val="142"/>
              </w:numPr>
              <w:spacing w:line="276" w:lineRule="auto"/>
              <w:ind w:left="788"/>
              <w:jc w:val="both"/>
              <w:rPr>
                <w:rFonts w:ascii="Times New Roman" w:hAnsi="Times New Roman"/>
                <w:color w:val="auto"/>
                <w:sz w:val="24"/>
                <w:szCs w:val="24"/>
                <w:lang w:val="sr-Cyrl-CS"/>
              </w:rPr>
            </w:pPr>
            <w:r w:rsidRPr="00AD2278">
              <w:rPr>
                <w:rFonts w:ascii="Times New Roman" w:hAnsi="Times New Roman"/>
                <w:color w:val="auto"/>
                <w:sz w:val="24"/>
                <w:szCs w:val="24"/>
                <w:lang w:val="sr-Cyrl-CS"/>
              </w:rPr>
              <w:t>da</w:t>
            </w:r>
            <w:r w:rsidR="00B62A1B" w:rsidRPr="00AD2278">
              <w:rPr>
                <w:rFonts w:ascii="Times New Roman" w:hAnsi="Times New Roman"/>
                <w:color w:val="auto"/>
                <w:sz w:val="24"/>
                <w:szCs w:val="24"/>
                <w:lang w:val="sr-Cyrl-CS"/>
              </w:rPr>
              <w:t xml:space="preserve"> </w:t>
            </w:r>
            <w:r w:rsidRPr="00AD2278">
              <w:rPr>
                <w:rFonts w:ascii="Times New Roman" w:hAnsi="Times New Roman"/>
                <w:color w:val="auto"/>
                <w:sz w:val="24"/>
                <w:szCs w:val="24"/>
                <w:lang w:val="sr-Cyrl-CS"/>
              </w:rPr>
              <w:t>se</w:t>
            </w:r>
            <w:r w:rsidR="00B62A1B" w:rsidRPr="00AD2278">
              <w:rPr>
                <w:rFonts w:ascii="Times New Roman" w:hAnsi="Times New Roman"/>
                <w:color w:val="auto"/>
                <w:sz w:val="24"/>
                <w:szCs w:val="24"/>
                <w:lang w:val="sr-Cyrl-CS"/>
              </w:rPr>
              <w:t xml:space="preserve"> </w:t>
            </w:r>
            <w:r w:rsidRPr="00AD2278">
              <w:rPr>
                <w:rFonts w:ascii="Times New Roman" w:hAnsi="Times New Roman"/>
                <w:color w:val="auto"/>
                <w:sz w:val="24"/>
                <w:szCs w:val="24"/>
                <w:lang w:val="sr-Cyrl-CS"/>
              </w:rPr>
              <w:t>završi</w:t>
            </w:r>
            <w:r w:rsidR="00B62A1B" w:rsidRPr="00AD2278">
              <w:rPr>
                <w:rFonts w:ascii="Times New Roman" w:hAnsi="Times New Roman"/>
                <w:color w:val="auto"/>
                <w:sz w:val="24"/>
                <w:szCs w:val="24"/>
                <w:lang w:val="sr-Cyrl-CS"/>
              </w:rPr>
              <w:t xml:space="preserve"> </w:t>
            </w:r>
            <w:r w:rsidRPr="00AD2278">
              <w:rPr>
                <w:rFonts w:ascii="Times New Roman" w:hAnsi="Times New Roman"/>
                <w:color w:val="auto"/>
                <w:sz w:val="24"/>
                <w:szCs w:val="24"/>
                <w:lang w:val="sr-Cyrl-CS"/>
              </w:rPr>
              <w:t>prirodno</w:t>
            </w:r>
            <w:r w:rsidR="00B62A1B" w:rsidRPr="00AD2278">
              <w:rPr>
                <w:rFonts w:ascii="Times New Roman" w:hAnsi="Times New Roman"/>
                <w:color w:val="auto"/>
                <w:sz w:val="24"/>
                <w:szCs w:val="24"/>
                <w:lang w:val="sr-Cyrl-CS"/>
              </w:rPr>
              <w:t xml:space="preserve"> </w:t>
            </w:r>
            <w:r w:rsidRPr="00AD2278">
              <w:rPr>
                <w:rFonts w:ascii="Times New Roman" w:hAnsi="Times New Roman"/>
                <w:color w:val="auto"/>
                <w:sz w:val="24"/>
                <w:szCs w:val="24"/>
                <w:lang w:val="sr-Cyrl-CS"/>
              </w:rPr>
              <w:t>obnavlјanje</w:t>
            </w:r>
            <w:r w:rsidR="00B62A1B" w:rsidRPr="00AD2278">
              <w:rPr>
                <w:rFonts w:ascii="Times New Roman" w:hAnsi="Times New Roman"/>
                <w:color w:val="auto"/>
                <w:sz w:val="24"/>
                <w:szCs w:val="24"/>
                <w:lang w:val="sr-Cyrl-CS"/>
              </w:rPr>
              <w:t xml:space="preserve"> </w:t>
            </w:r>
            <w:r w:rsidRPr="00AD2278">
              <w:rPr>
                <w:rFonts w:ascii="Times New Roman" w:hAnsi="Times New Roman"/>
                <w:color w:val="auto"/>
                <w:sz w:val="24"/>
                <w:szCs w:val="24"/>
                <w:lang w:val="sr-Cyrl-CS"/>
              </w:rPr>
              <w:t>na</w:t>
            </w:r>
            <w:r w:rsidR="00B62A1B" w:rsidRPr="00AD2278">
              <w:rPr>
                <w:rFonts w:ascii="Times New Roman" w:hAnsi="Times New Roman"/>
                <w:color w:val="auto"/>
                <w:sz w:val="24"/>
                <w:szCs w:val="24"/>
                <w:lang w:val="sr-Cyrl-CS"/>
              </w:rPr>
              <w:t xml:space="preserve"> </w:t>
            </w:r>
            <w:r w:rsidRPr="00AD2278">
              <w:rPr>
                <w:rFonts w:ascii="Times New Roman" w:hAnsi="Times New Roman"/>
                <w:color w:val="auto"/>
                <w:sz w:val="24"/>
                <w:szCs w:val="24"/>
                <w:lang w:val="sr-Cyrl-CS"/>
              </w:rPr>
              <w:t>čitavoj</w:t>
            </w:r>
            <w:r w:rsidR="00B62A1B" w:rsidRPr="00AD2278">
              <w:rPr>
                <w:rFonts w:ascii="Times New Roman" w:hAnsi="Times New Roman"/>
                <w:color w:val="auto"/>
                <w:sz w:val="24"/>
                <w:szCs w:val="24"/>
                <w:lang w:val="sr-Cyrl-CS"/>
              </w:rPr>
              <w:t xml:space="preserve"> </w:t>
            </w:r>
            <w:r w:rsidRPr="00AD2278">
              <w:rPr>
                <w:rFonts w:ascii="Times New Roman" w:hAnsi="Times New Roman"/>
                <w:color w:val="auto"/>
                <w:sz w:val="24"/>
                <w:szCs w:val="24"/>
                <w:lang w:val="sr-Cyrl-CS"/>
              </w:rPr>
              <w:t>površini</w:t>
            </w:r>
            <w:r w:rsidR="00B62A1B" w:rsidRPr="00AD2278">
              <w:rPr>
                <w:rFonts w:ascii="Times New Roman" w:hAnsi="Times New Roman"/>
                <w:color w:val="auto"/>
                <w:sz w:val="24"/>
                <w:szCs w:val="24"/>
                <w:lang w:val="sr-Cyrl-CS"/>
              </w:rPr>
              <w:t xml:space="preserve"> </w:t>
            </w:r>
            <w:r w:rsidRPr="00AD2278">
              <w:rPr>
                <w:rFonts w:ascii="Times New Roman" w:hAnsi="Times New Roman"/>
                <w:color w:val="auto"/>
                <w:sz w:val="24"/>
                <w:szCs w:val="24"/>
                <w:lang w:val="sr-Cyrl-CS"/>
              </w:rPr>
              <w:t>sastojine</w:t>
            </w:r>
            <w:r w:rsidR="00B62A1B" w:rsidRPr="00AD2278">
              <w:rPr>
                <w:rFonts w:ascii="Times New Roman" w:hAnsi="Times New Roman"/>
                <w:color w:val="auto"/>
                <w:sz w:val="24"/>
                <w:szCs w:val="24"/>
                <w:lang w:val="sr-Cyrl-CS"/>
              </w:rPr>
              <w:t>,</w:t>
            </w:r>
          </w:p>
          <w:p w:rsidR="00B62A1B" w:rsidRPr="00AD2278" w:rsidRDefault="00897C3B" w:rsidP="000809DF">
            <w:pPr>
              <w:pStyle w:val="NormalWeb"/>
              <w:numPr>
                <w:ilvl w:val="0"/>
                <w:numId w:val="142"/>
              </w:numPr>
              <w:spacing w:line="276" w:lineRule="auto"/>
              <w:ind w:left="788"/>
              <w:jc w:val="both"/>
              <w:rPr>
                <w:rFonts w:ascii="Times New Roman" w:hAnsi="Times New Roman"/>
                <w:color w:val="auto"/>
                <w:sz w:val="24"/>
                <w:szCs w:val="24"/>
                <w:lang w:val="sr-Cyrl-RS"/>
              </w:rPr>
            </w:pPr>
            <w:r w:rsidRPr="00AD2278">
              <w:rPr>
                <w:rFonts w:ascii="Times New Roman" w:hAnsi="Times New Roman"/>
                <w:color w:val="auto"/>
                <w:sz w:val="24"/>
                <w:szCs w:val="24"/>
                <w:lang w:val="sr-Cyrl-RS"/>
              </w:rPr>
              <w:t>da</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se</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zaštiti</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podladak</w:t>
            </w:r>
            <w:r w:rsidR="00B62A1B" w:rsidRPr="00AD2278">
              <w:rPr>
                <w:rFonts w:ascii="Times New Roman" w:hAnsi="Times New Roman"/>
                <w:color w:val="auto"/>
                <w:sz w:val="24"/>
                <w:szCs w:val="24"/>
                <w:lang w:val="sr-Cyrl-RS"/>
              </w:rPr>
              <w:t>,</w:t>
            </w:r>
          </w:p>
          <w:p w:rsidR="00B62A1B" w:rsidRPr="00AD2278" w:rsidRDefault="00897C3B" w:rsidP="003A72C4">
            <w:pPr>
              <w:pStyle w:val="NormalWeb"/>
              <w:spacing w:line="276" w:lineRule="auto"/>
              <w:ind w:left="788"/>
              <w:jc w:val="both"/>
              <w:rPr>
                <w:rFonts w:ascii="Times New Roman" w:hAnsi="Times New Roman"/>
                <w:b/>
                <w:color w:val="auto"/>
                <w:sz w:val="24"/>
                <w:szCs w:val="24"/>
                <w:lang w:val="sr-Cyrl-RS"/>
              </w:rPr>
            </w:pPr>
            <w:r w:rsidRPr="00AD2278">
              <w:rPr>
                <w:rFonts w:ascii="Times New Roman" w:hAnsi="Times New Roman"/>
                <w:b/>
                <w:color w:val="auto"/>
                <w:sz w:val="24"/>
                <w:szCs w:val="24"/>
                <w:lang w:val="sr-Cyrl-RS"/>
              </w:rPr>
              <w:t>Vrsta</w:t>
            </w:r>
            <w:r w:rsidR="00B62A1B" w:rsidRPr="00AD2278">
              <w:rPr>
                <w:rFonts w:ascii="Times New Roman" w:hAnsi="Times New Roman"/>
                <w:b/>
                <w:color w:val="auto"/>
                <w:sz w:val="24"/>
                <w:szCs w:val="24"/>
                <w:lang w:val="sr-Cyrl-RS"/>
              </w:rPr>
              <w:t xml:space="preserve"> </w:t>
            </w:r>
            <w:r w:rsidRPr="00AD2278">
              <w:rPr>
                <w:rFonts w:ascii="Times New Roman" w:hAnsi="Times New Roman"/>
                <w:b/>
                <w:color w:val="auto"/>
                <w:sz w:val="24"/>
                <w:szCs w:val="24"/>
                <w:lang w:val="sr-Cyrl-RS"/>
              </w:rPr>
              <w:t>radova</w:t>
            </w:r>
            <w:r w:rsidR="00B62A1B" w:rsidRPr="00AD2278">
              <w:rPr>
                <w:rFonts w:ascii="Times New Roman" w:hAnsi="Times New Roman"/>
                <w:b/>
                <w:color w:val="auto"/>
                <w:sz w:val="24"/>
                <w:szCs w:val="24"/>
                <w:lang w:val="sr-Cyrl-RS"/>
              </w:rPr>
              <w:t>:</w:t>
            </w:r>
          </w:p>
          <w:p w:rsidR="00B62A1B" w:rsidRPr="00AD2278" w:rsidRDefault="00897C3B" w:rsidP="000809DF">
            <w:pPr>
              <w:pStyle w:val="NormalWeb"/>
              <w:numPr>
                <w:ilvl w:val="0"/>
                <w:numId w:val="139"/>
              </w:numPr>
              <w:spacing w:line="276" w:lineRule="auto"/>
              <w:jc w:val="both"/>
              <w:rPr>
                <w:rFonts w:ascii="Times New Roman" w:hAnsi="Times New Roman"/>
                <w:color w:val="auto"/>
                <w:sz w:val="24"/>
                <w:szCs w:val="24"/>
                <w:lang w:val="sr-Cyrl-RS"/>
              </w:rPr>
            </w:pPr>
            <w:r w:rsidRPr="00AD2278">
              <w:rPr>
                <w:rFonts w:ascii="Times New Roman" w:hAnsi="Times New Roman"/>
                <w:color w:val="auto"/>
                <w:sz w:val="24"/>
                <w:szCs w:val="24"/>
                <w:lang w:val="sr-Latn-RS"/>
              </w:rPr>
              <w:t>planira</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se</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i</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sprovodi</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u</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zavisnosti</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od</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stanišnih</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i</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sastojinskih</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uslova</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po</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pravilu</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između</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oplodnog</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i</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završnog</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seka</w:t>
            </w:r>
            <w:r w:rsidR="00B62A1B" w:rsidRPr="00AD2278">
              <w:rPr>
                <w:rFonts w:ascii="Times New Roman" w:hAnsi="Times New Roman"/>
                <w:color w:val="auto"/>
                <w:sz w:val="24"/>
                <w:szCs w:val="24"/>
                <w:lang w:val="sr-Cyrl-RS"/>
              </w:rPr>
              <w:t>,</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radi</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zaštite</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podmla</w:t>
            </w:r>
            <w:r w:rsidRPr="00AD2278">
              <w:rPr>
                <w:rFonts w:ascii="Times New Roman" w:hAnsi="Times New Roman"/>
                <w:color w:val="auto"/>
                <w:sz w:val="24"/>
                <w:szCs w:val="24"/>
                <w:lang w:val="sr-Cyrl-RS"/>
              </w:rPr>
              <w:t>t</w:t>
            </w:r>
            <w:r w:rsidRPr="00AD2278">
              <w:rPr>
                <w:rFonts w:ascii="Times New Roman" w:hAnsi="Times New Roman"/>
                <w:color w:val="auto"/>
                <w:sz w:val="24"/>
                <w:szCs w:val="24"/>
                <w:lang w:val="sr-Latn-RS"/>
              </w:rPr>
              <w:t>ka</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od</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ekstremno</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visokih</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i</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niskih</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temperatura</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ili</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dodatnog</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obnavlјanja</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dela</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površine</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sastojine</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koja</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nije</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dovolјno</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obnovlјena</w:t>
            </w:r>
            <w:r w:rsidR="00B62A1B" w:rsidRPr="00AD2278">
              <w:rPr>
                <w:rFonts w:ascii="Times New Roman" w:hAnsi="Times New Roman"/>
                <w:color w:val="auto"/>
                <w:sz w:val="24"/>
                <w:szCs w:val="24"/>
                <w:lang w:val="sr-Cyrl-RS"/>
              </w:rPr>
              <w:t>,</w:t>
            </w:r>
          </w:p>
          <w:p w:rsidR="00B62A1B" w:rsidRPr="00AD2278" w:rsidRDefault="00897C3B" w:rsidP="000809DF">
            <w:pPr>
              <w:pStyle w:val="NormalWeb"/>
              <w:numPr>
                <w:ilvl w:val="0"/>
                <w:numId w:val="139"/>
              </w:numPr>
              <w:spacing w:line="276" w:lineRule="auto"/>
              <w:jc w:val="both"/>
              <w:rPr>
                <w:rFonts w:ascii="Times New Roman" w:hAnsi="Times New Roman"/>
                <w:color w:val="auto"/>
                <w:sz w:val="24"/>
                <w:szCs w:val="24"/>
                <w:lang w:val="sr-Cyrl-RS"/>
              </w:rPr>
            </w:pPr>
            <w:r w:rsidRPr="00AD2278">
              <w:rPr>
                <w:rFonts w:ascii="Times New Roman" w:hAnsi="Times New Roman"/>
                <w:color w:val="auto"/>
                <w:sz w:val="24"/>
                <w:szCs w:val="24"/>
                <w:lang w:val="sr-Cyrl-RS"/>
              </w:rPr>
              <w:lastRenderedPageBreak/>
              <w:t>i</w:t>
            </w:r>
            <w:r w:rsidRPr="00AD2278">
              <w:rPr>
                <w:rFonts w:ascii="Times New Roman" w:hAnsi="Times New Roman"/>
                <w:color w:val="auto"/>
                <w:sz w:val="24"/>
                <w:szCs w:val="24"/>
                <w:lang w:val="sr-Latn-RS"/>
              </w:rPr>
              <w:t>ntenzitet</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zahvata</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u</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odnosu</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Cyrl-RS"/>
              </w:rPr>
              <w:t>na</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Latn-RS"/>
              </w:rPr>
              <w:t>glavnu</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vrstu</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drveta</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kod</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planiranja</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naknadnog</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seka</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u</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zavisnosti</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od</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stanišnih</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i</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sastojinskih</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uslova</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kreće</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se</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oko</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polovine</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preostale</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dubeće</w:t>
            </w:r>
            <w:r w:rsidR="00B62A1B" w:rsidRPr="00AD2278">
              <w:rPr>
                <w:rFonts w:ascii="Times New Roman" w:hAnsi="Times New Roman"/>
                <w:color w:val="auto"/>
                <w:sz w:val="24"/>
                <w:szCs w:val="24"/>
                <w:lang w:val="sr-Latn-RS"/>
              </w:rPr>
              <w:t xml:space="preserve"> </w:t>
            </w:r>
            <w:r w:rsidRPr="00AD2278">
              <w:rPr>
                <w:rFonts w:ascii="Times New Roman" w:hAnsi="Times New Roman"/>
                <w:color w:val="auto"/>
                <w:sz w:val="24"/>
                <w:szCs w:val="24"/>
                <w:lang w:val="sr-Latn-RS"/>
              </w:rPr>
              <w:t>zapremine</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i</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iznad</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prirasta</w:t>
            </w:r>
            <w:r w:rsidR="00B62A1B" w:rsidRPr="00AD2278">
              <w:rPr>
                <w:rFonts w:ascii="Times New Roman" w:hAnsi="Times New Roman"/>
                <w:color w:val="auto"/>
                <w:sz w:val="24"/>
                <w:szCs w:val="24"/>
                <w:lang w:val="sr-Cyrl-RS"/>
              </w:rPr>
              <w:t>,</w:t>
            </w:r>
          </w:p>
          <w:p w:rsidR="00B62A1B" w:rsidRPr="00AD2278" w:rsidRDefault="00897C3B" w:rsidP="000809DF">
            <w:pPr>
              <w:pStyle w:val="NormalWeb"/>
              <w:numPr>
                <w:ilvl w:val="0"/>
                <w:numId w:val="139"/>
              </w:numPr>
              <w:spacing w:line="276" w:lineRule="auto"/>
              <w:jc w:val="both"/>
              <w:rPr>
                <w:rFonts w:ascii="Times New Roman" w:hAnsi="Times New Roman"/>
                <w:color w:val="auto"/>
                <w:sz w:val="24"/>
                <w:szCs w:val="24"/>
                <w:lang w:val="sr-Cyrl-RS"/>
              </w:rPr>
            </w:pPr>
            <w:r w:rsidRPr="00AD2278">
              <w:rPr>
                <w:rFonts w:ascii="Times New Roman" w:hAnsi="Times New Roman"/>
                <w:color w:val="auto"/>
                <w:sz w:val="24"/>
                <w:szCs w:val="24"/>
                <w:lang w:val="sr-Cyrl-RS"/>
              </w:rPr>
              <w:t>sprovodi</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se</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u</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vreme</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mirovanja</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vegetacije</w:t>
            </w:r>
            <w:r w:rsidR="00B62A1B" w:rsidRPr="00AD2278">
              <w:rPr>
                <w:rFonts w:ascii="Times New Roman" w:hAnsi="Times New Roman"/>
                <w:color w:val="auto"/>
                <w:sz w:val="24"/>
                <w:szCs w:val="24"/>
                <w:lang w:val="sr-Cyrl-RS"/>
              </w:rPr>
              <w:t xml:space="preserve"> </w:t>
            </w:r>
            <w:r w:rsidRPr="00AD2278">
              <w:rPr>
                <w:rFonts w:ascii="Times New Roman" w:hAnsi="Times New Roman"/>
                <w:color w:val="auto"/>
                <w:sz w:val="24"/>
                <w:szCs w:val="24"/>
                <w:lang w:val="sr-Cyrl-RS"/>
              </w:rPr>
              <w:t>jesen</w:t>
            </w:r>
            <w:r w:rsidR="00B62A1B" w:rsidRPr="00AD2278">
              <w:rPr>
                <w:rFonts w:ascii="Times New Roman" w:hAnsi="Times New Roman"/>
                <w:color w:val="auto"/>
                <w:sz w:val="24"/>
                <w:szCs w:val="24"/>
                <w:lang w:val="sr-Cyrl-RS"/>
              </w:rPr>
              <w:t>/</w:t>
            </w:r>
            <w:r w:rsidRPr="00AD2278">
              <w:rPr>
                <w:rFonts w:ascii="Times New Roman" w:hAnsi="Times New Roman"/>
                <w:color w:val="auto"/>
                <w:sz w:val="24"/>
                <w:szCs w:val="24"/>
                <w:lang w:val="sr-Cyrl-RS"/>
              </w:rPr>
              <w:t>zima</w:t>
            </w:r>
            <w:r w:rsidR="00B62A1B" w:rsidRPr="00AD2278">
              <w:rPr>
                <w:rFonts w:ascii="Times New Roman" w:hAnsi="Times New Roman"/>
                <w:color w:val="auto"/>
                <w:sz w:val="24"/>
                <w:szCs w:val="24"/>
                <w:lang w:val="sr-Cyrl-RS"/>
              </w:rPr>
              <w:t>.</w:t>
            </w:r>
          </w:p>
          <w:p w:rsidR="00B62A1B" w:rsidRPr="00897C3B" w:rsidRDefault="00B62A1B" w:rsidP="003A72C4">
            <w:pPr>
              <w:pStyle w:val="NormalWeb"/>
              <w:spacing w:line="276" w:lineRule="auto"/>
              <w:jc w:val="both"/>
              <w:rPr>
                <w:rFonts w:ascii="Times New Roman" w:hAnsi="Times New Roman"/>
                <w:b/>
                <w:color w:val="000000"/>
                <w:sz w:val="24"/>
                <w:szCs w:val="24"/>
                <w:lang w:val="sr-Cyrl-CS"/>
              </w:rPr>
            </w:pPr>
            <w:r w:rsidRPr="00897C3B">
              <w:rPr>
                <w:rFonts w:ascii="Times New Roman" w:hAnsi="Times New Roman"/>
                <w:b/>
                <w:color w:val="000000"/>
                <w:sz w:val="24"/>
                <w:szCs w:val="24"/>
                <w:lang w:val="sr-Cyrl-CS"/>
              </w:rPr>
              <w:t xml:space="preserve">    </w:t>
            </w:r>
            <w:r w:rsidR="00897C3B">
              <w:rPr>
                <w:rFonts w:ascii="Times New Roman" w:hAnsi="Times New Roman"/>
                <w:b/>
                <w:color w:val="000000"/>
                <w:sz w:val="24"/>
                <w:szCs w:val="24"/>
                <w:lang w:val="sr-Cyrl-CS"/>
              </w:rPr>
              <w:t>Završni</w:t>
            </w:r>
            <w:r w:rsidRPr="00897C3B">
              <w:rPr>
                <w:rFonts w:ascii="Times New Roman" w:hAnsi="Times New Roman"/>
                <w:b/>
                <w:color w:val="000000"/>
                <w:sz w:val="24"/>
                <w:szCs w:val="24"/>
                <w:lang w:val="sr-Cyrl-CS"/>
              </w:rPr>
              <w:t xml:space="preserve"> </w:t>
            </w:r>
            <w:r w:rsidR="00897C3B">
              <w:rPr>
                <w:rFonts w:ascii="Times New Roman" w:hAnsi="Times New Roman"/>
                <w:b/>
                <w:color w:val="000000"/>
                <w:sz w:val="24"/>
                <w:szCs w:val="24"/>
                <w:lang w:val="sr-Cyrl-CS"/>
              </w:rPr>
              <w:t>sek</w:t>
            </w:r>
            <w:r w:rsidRPr="00897C3B">
              <w:rPr>
                <w:rFonts w:ascii="Times New Roman" w:hAnsi="Times New Roman"/>
                <w:b/>
                <w:color w:val="000000"/>
                <w:sz w:val="24"/>
                <w:szCs w:val="24"/>
                <w:lang w:val="sr-Cyrl-CS"/>
              </w:rPr>
              <w:t xml:space="preserve"> </w:t>
            </w:r>
          </w:p>
          <w:p w:rsidR="00B62A1B" w:rsidRPr="00897C3B" w:rsidRDefault="00B62A1B" w:rsidP="003A72C4">
            <w:pPr>
              <w:pStyle w:val="NormalWeb"/>
              <w:spacing w:line="276" w:lineRule="auto"/>
              <w:jc w:val="both"/>
              <w:rPr>
                <w:rFonts w:ascii="Times New Roman" w:hAnsi="Times New Roman"/>
                <w:b/>
                <w:color w:val="000000"/>
                <w:sz w:val="24"/>
                <w:szCs w:val="24"/>
                <w:lang w:val="sr-Cyrl-CS"/>
              </w:rPr>
            </w:pPr>
            <w:r w:rsidRPr="00897C3B">
              <w:rPr>
                <w:rFonts w:ascii="Times New Roman" w:hAnsi="Times New Roman"/>
                <w:b/>
                <w:color w:val="000000"/>
                <w:sz w:val="24"/>
                <w:szCs w:val="24"/>
                <w:lang w:val="sr-Cyrl-CS"/>
              </w:rPr>
              <w:t xml:space="preserve">                </w:t>
            </w:r>
            <w:r w:rsidR="00897C3B">
              <w:rPr>
                <w:rFonts w:ascii="Times New Roman" w:hAnsi="Times New Roman"/>
                <w:b/>
                <w:color w:val="000000"/>
                <w:sz w:val="24"/>
                <w:szCs w:val="24"/>
                <w:lang w:val="sr-Cyrl-CS"/>
              </w:rPr>
              <w:t>Cilј</w:t>
            </w:r>
            <w:r w:rsidRPr="00897C3B">
              <w:rPr>
                <w:rFonts w:ascii="Times New Roman" w:hAnsi="Times New Roman"/>
                <w:b/>
                <w:color w:val="000000"/>
                <w:sz w:val="24"/>
                <w:szCs w:val="24"/>
                <w:lang w:val="sr-Cyrl-CS"/>
              </w:rPr>
              <w:t>:</w:t>
            </w:r>
          </w:p>
          <w:p w:rsidR="00B62A1B" w:rsidRPr="00897C3B" w:rsidRDefault="00897C3B" w:rsidP="000809DF">
            <w:pPr>
              <w:pStyle w:val="NormalWeb"/>
              <w:numPr>
                <w:ilvl w:val="0"/>
                <w:numId w:val="143"/>
              </w:numPr>
              <w:spacing w:line="276" w:lineRule="auto"/>
              <w:jc w:val="both"/>
              <w:rPr>
                <w:rFonts w:ascii="Times New Roman" w:hAnsi="Times New Roman"/>
                <w:color w:val="000000"/>
                <w:sz w:val="24"/>
                <w:szCs w:val="24"/>
                <w:lang w:val="sr-Cyrl-CS"/>
              </w:rPr>
            </w:pPr>
            <w:r>
              <w:rPr>
                <w:rFonts w:ascii="Times New Roman" w:hAnsi="Times New Roman"/>
                <w:color w:val="000000"/>
                <w:sz w:val="24"/>
                <w:szCs w:val="24"/>
                <w:lang w:val="sr-Cyrl-CS"/>
              </w:rPr>
              <w:t>da</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se</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završi</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prirodno</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obnavlјanje</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sastojine</w:t>
            </w:r>
          </w:p>
          <w:p w:rsidR="00B62A1B" w:rsidRPr="00897C3B" w:rsidRDefault="00B62A1B" w:rsidP="003A72C4">
            <w:pPr>
              <w:pStyle w:val="NormalWeb"/>
              <w:spacing w:line="276" w:lineRule="auto"/>
              <w:jc w:val="both"/>
              <w:rPr>
                <w:rFonts w:ascii="Times New Roman" w:hAnsi="Times New Roman"/>
                <w:b/>
                <w:color w:val="000000"/>
                <w:sz w:val="24"/>
                <w:szCs w:val="24"/>
                <w:lang w:val="sr-Cyrl-CS"/>
              </w:rPr>
            </w:pPr>
            <w:r w:rsidRPr="00897C3B">
              <w:rPr>
                <w:rFonts w:ascii="Times New Roman" w:hAnsi="Times New Roman"/>
                <w:b/>
                <w:color w:val="000000"/>
                <w:sz w:val="24"/>
                <w:szCs w:val="24"/>
                <w:lang w:val="sr-Cyrl-CS"/>
              </w:rPr>
              <w:t xml:space="preserve">               </w:t>
            </w:r>
            <w:r w:rsidR="00897C3B">
              <w:rPr>
                <w:rFonts w:ascii="Times New Roman" w:hAnsi="Times New Roman"/>
                <w:b/>
                <w:color w:val="000000"/>
                <w:sz w:val="24"/>
                <w:szCs w:val="24"/>
                <w:lang w:val="sr-Cyrl-CS"/>
              </w:rPr>
              <w:t>Vrsta</w:t>
            </w:r>
            <w:r w:rsidRPr="00897C3B">
              <w:rPr>
                <w:rFonts w:ascii="Times New Roman" w:hAnsi="Times New Roman"/>
                <w:b/>
                <w:color w:val="000000"/>
                <w:sz w:val="24"/>
                <w:szCs w:val="24"/>
                <w:lang w:val="sr-Cyrl-CS"/>
              </w:rPr>
              <w:t xml:space="preserve"> </w:t>
            </w:r>
            <w:r w:rsidR="00897C3B">
              <w:rPr>
                <w:rFonts w:ascii="Times New Roman" w:hAnsi="Times New Roman"/>
                <w:b/>
                <w:color w:val="000000"/>
                <w:sz w:val="24"/>
                <w:szCs w:val="24"/>
                <w:lang w:val="sr-Cyrl-CS"/>
              </w:rPr>
              <w:t>radova</w:t>
            </w:r>
            <w:r w:rsidRPr="00897C3B">
              <w:rPr>
                <w:rFonts w:ascii="Times New Roman" w:hAnsi="Times New Roman"/>
                <w:b/>
                <w:color w:val="000000"/>
                <w:sz w:val="24"/>
                <w:szCs w:val="24"/>
                <w:lang w:val="sr-Cyrl-CS"/>
              </w:rPr>
              <w:t>:</w:t>
            </w:r>
          </w:p>
          <w:p w:rsidR="00B62A1B" w:rsidRPr="00897C3B" w:rsidRDefault="00B62A1B" w:rsidP="000809DF">
            <w:pPr>
              <w:pStyle w:val="NormalWeb"/>
              <w:numPr>
                <w:ilvl w:val="0"/>
                <w:numId w:val="139"/>
              </w:numPr>
              <w:spacing w:line="276" w:lineRule="auto"/>
              <w:jc w:val="both"/>
              <w:rPr>
                <w:rFonts w:ascii="Times New Roman" w:hAnsi="Times New Roman"/>
                <w:color w:val="000000"/>
                <w:sz w:val="24"/>
                <w:szCs w:val="24"/>
                <w:lang w:val="sr-Cyrl-CS"/>
              </w:rPr>
            </w:pPr>
            <w:r w:rsidRPr="00897C3B">
              <w:rPr>
                <w:rFonts w:ascii="Times New Roman" w:hAnsi="Times New Roman"/>
                <w:color w:val="000000"/>
                <w:sz w:val="24"/>
                <w:szCs w:val="24"/>
                <w:lang w:val="sr-Cyrl-CS"/>
              </w:rPr>
              <w:t xml:space="preserve"> </w:t>
            </w:r>
            <w:r w:rsidR="00897C3B">
              <w:rPr>
                <w:rFonts w:ascii="Times New Roman" w:hAnsi="Times New Roman"/>
                <w:color w:val="000000"/>
                <w:sz w:val="24"/>
                <w:szCs w:val="24"/>
                <w:lang w:val="sr-Cyrl-CS"/>
              </w:rPr>
              <w:t>planira</w:t>
            </w:r>
            <w:r w:rsidRPr="00897C3B">
              <w:rPr>
                <w:rFonts w:ascii="Times New Roman" w:hAnsi="Times New Roman"/>
                <w:color w:val="000000"/>
                <w:sz w:val="24"/>
                <w:szCs w:val="24"/>
                <w:lang w:val="sr-Cyrl-CS"/>
              </w:rPr>
              <w:t xml:space="preserve"> </w:t>
            </w:r>
            <w:r w:rsidR="00897C3B">
              <w:rPr>
                <w:rFonts w:ascii="Times New Roman" w:hAnsi="Times New Roman"/>
                <w:color w:val="000000"/>
                <w:sz w:val="24"/>
                <w:szCs w:val="24"/>
                <w:lang w:val="sr-Cyrl-CS"/>
              </w:rPr>
              <w:t>se</w:t>
            </w:r>
            <w:r w:rsidRPr="00897C3B">
              <w:rPr>
                <w:rFonts w:ascii="Times New Roman" w:hAnsi="Times New Roman"/>
                <w:color w:val="000000"/>
                <w:sz w:val="24"/>
                <w:szCs w:val="24"/>
                <w:lang w:val="sr-Cyrl-CS"/>
              </w:rPr>
              <w:t xml:space="preserve"> </w:t>
            </w:r>
            <w:r w:rsidR="00897C3B">
              <w:rPr>
                <w:rFonts w:ascii="Times New Roman" w:hAnsi="Times New Roman"/>
                <w:color w:val="000000"/>
                <w:sz w:val="24"/>
                <w:szCs w:val="24"/>
                <w:lang w:val="sr-Cyrl-CS"/>
              </w:rPr>
              <w:t>i</w:t>
            </w:r>
            <w:r w:rsidRPr="00897C3B">
              <w:rPr>
                <w:rFonts w:ascii="Times New Roman" w:hAnsi="Times New Roman"/>
                <w:color w:val="000000"/>
                <w:sz w:val="24"/>
                <w:szCs w:val="24"/>
                <w:lang w:val="sr-Cyrl-CS"/>
              </w:rPr>
              <w:t xml:space="preserve"> </w:t>
            </w:r>
            <w:r w:rsidR="00897C3B">
              <w:rPr>
                <w:rFonts w:ascii="Times New Roman" w:hAnsi="Times New Roman"/>
                <w:color w:val="000000"/>
                <w:sz w:val="24"/>
                <w:szCs w:val="24"/>
                <w:lang w:val="sr-Cyrl-CS"/>
              </w:rPr>
              <w:t>sprovodi</w:t>
            </w:r>
            <w:r w:rsidRPr="00897C3B">
              <w:rPr>
                <w:rFonts w:ascii="Times New Roman" w:hAnsi="Times New Roman"/>
                <w:color w:val="000000"/>
                <w:sz w:val="24"/>
                <w:szCs w:val="24"/>
                <w:lang w:val="sr-Cyrl-CS"/>
              </w:rPr>
              <w:t xml:space="preserve">  </w:t>
            </w:r>
            <w:r w:rsidR="00897C3B">
              <w:rPr>
                <w:rFonts w:ascii="Times New Roman" w:hAnsi="Times New Roman"/>
                <w:color w:val="000000"/>
                <w:sz w:val="24"/>
                <w:szCs w:val="24"/>
                <w:lang w:val="sr-Cyrl-CS"/>
              </w:rPr>
              <w:t>kad</w:t>
            </w:r>
            <w:r w:rsidRPr="00897C3B">
              <w:rPr>
                <w:rFonts w:ascii="Times New Roman" w:hAnsi="Times New Roman"/>
                <w:color w:val="000000"/>
                <w:sz w:val="24"/>
                <w:szCs w:val="24"/>
                <w:lang w:val="sr-Cyrl-CS"/>
              </w:rPr>
              <w:t xml:space="preserve"> </w:t>
            </w:r>
            <w:r w:rsidR="00897C3B">
              <w:rPr>
                <w:rFonts w:ascii="Times New Roman" w:hAnsi="Times New Roman"/>
                <w:color w:val="000000"/>
                <w:sz w:val="24"/>
                <w:szCs w:val="24"/>
                <w:lang w:val="sr-Cyrl-CS"/>
              </w:rPr>
              <w:t>je</w:t>
            </w:r>
            <w:r w:rsidRPr="00897C3B">
              <w:rPr>
                <w:rFonts w:ascii="Times New Roman" w:hAnsi="Times New Roman"/>
                <w:color w:val="000000"/>
                <w:sz w:val="24"/>
                <w:szCs w:val="24"/>
                <w:lang w:val="sr-Cyrl-CS"/>
              </w:rPr>
              <w:t xml:space="preserve"> </w:t>
            </w:r>
            <w:r w:rsidR="00897C3B">
              <w:rPr>
                <w:rFonts w:ascii="Times New Roman" w:hAnsi="Times New Roman"/>
                <w:color w:val="000000"/>
                <w:sz w:val="24"/>
                <w:szCs w:val="24"/>
                <w:lang w:val="sr-Cyrl-CS"/>
              </w:rPr>
              <w:t>najmanje</w:t>
            </w:r>
            <w:r w:rsidRPr="00897C3B">
              <w:rPr>
                <w:rFonts w:ascii="Times New Roman" w:hAnsi="Times New Roman"/>
                <w:color w:val="000000"/>
                <w:sz w:val="24"/>
                <w:szCs w:val="24"/>
                <w:lang w:val="sr-Cyrl-CS"/>
              </w:rPr>
              <w:t xml:space="preserve"> 70-(80)% </w:t>
            </w:r>
            <w:r w:rsidR="00897C3B">
              <w:rPr>
                <w:rFonts w:ascii="Times New Roman" w:hAnsi="Times New Roman"/>
                <w:color w:val="000000"/>
                <w:sz w:val="24"/>
                <w:szCs w:val="24"/>
                <w:lang w:val="sr-Cyrl-CS"/>
              </w:rPr>
              <w:t>površine</w:t>
            </w:r>
            <w:r w:rsidRPr="00897C3B">
              <w:rPr>
                <w:rFonts w:ascii="Times New Roman" w:hAnsi="Times New Roman"/>
                <w:color w:val="000000"/>
                <w:sz w:val="24"/>
                <w:szCs w:val="24"/>
                <w:lang w:val="sr-Cyrl-CS"/>
              </w:rPr>
              <w:t xml:space="preserve"> </w:t>
            </w:r>
            <w:r w:rsidR="00897C3B">
              <w:rPr>
                <w:rFonts w:ascii="Times New Roman" w:hAnsi="Times New Roman"/>
                <w:color w:val="000000"/>
                <w:sz w:val="24"/>
                <w:szCs w:val="24"/>
                <w:lang w:val="sr-Cyrl-CS"/>
              </w:rPr>
              <w:t>sastojine</w:t>
            </w:r>
            <w:r w:rsidRPr="00897C3B">
              <w:rPr>
                <w:rFonts w:ascii="Times New Roman" w:hAnsi="Times New Roman"/>
                <w:color w:val="000000"/>
                <w:sz w:val="24"/>
                <w:szCs w:val="24"/>
                <w:lang w:val="sr-Cyrl-CS"/>
              </w:rPr>
              <w:t xml:space="preserve"> </w:t>
            </w:r>
            <w:r w:rsidR="00897C3B">
              <w:rPr>
                <w:rFonts w:ascii="Times New Roman" w:hAnsi="Times New Roman"/>
                <w:color w:val="000000"/>
                <w:sz w:val="24"/>
                <w:szCs w:val="24"/>
                <w:lang w:val="sr-Cyrl-CS"/>
              </w:rPr>
              <w:t>obnovlјeno</w:t>
            </w:r>
            <w:r w:rsidRPr="00897C3B">
              <w:rPr>
                <w:rFonts w:ascii="Times New Roman" w:hAnsi="Times New Roman"/>
                <w:color w:val="000000"/>
                <w:sz w:val="24"/>
                <w:szCs w:val="24"/>
                <w:lang w:val="sr-Cyrl-CS"/>
              </w:rPr>
              <w:t xml:space="preserve"> </w:t>
            </w:r>
            <w:r w:rsidR="00897C3B">
              <w:rPr>
                <w:rFonts w:ascii="Times New Roman" w:hAnsi="Times New Roman"/>
                <w:color w:val="000000"/>
                <w:sz w:val="24"/>
                <w:szCs w:val="24"/>
                <w:lang w:val="sr-Latn-RS"/>
              </w:rPr>
              <w:t>podmladkom</w:t>
            </w:r>
            <w:r w:rsidRPr="00897C3B">
              <w:rPr>
                <w:rFonts w:ascii="Times New Roman" w:hAnsi="Times New Roman"/>
                <w:color w:val="000000"/>
                <w:sz w:val="24"/>
                <w:szCs w:val="24"/>
                <w:lang w:val="sr-Latn-RS"/>
              </w:rPr>
              <w:t xml:space="preserve"> </w:t>
            </w:r>
            <w:r w:rsidR="00897C3B">
              <w:rPr>
                <w:rFonts w:ascii="Times New Roman" w:hAnsi="Times New Roman"/>
                <w:color w:val="000000"/>
                <w:sz w:val="24"/>
                <w:szCs w:val="24"/>
                <w:lang w:val="sr-Latn-RS"/>
              </w:rPr>
              <w:t>dobrog</w:t>
            </w:r>
            <w:r w:rsidRPr="00897C3B">
              <w:rPr>
                <w:rFonts w:ascii="Times New Roman" w:hAnsi="Times New Roman"/>
                <w:color w:val="000000"/>
                <w:sz w:val="24"/>
                <w:szCs w:val="24"/>
                <w:lang w:val="sr-Latn-RS"/>
              </w:rPr>
              <w:t xml:space="preserve"> </w:t>
            </w:r>
            <w:r w:rsidR="00897C3B">
              <w:rPr>
                <w:rFonts w:ascii="Times New Roman" w:hAnsi="Times New Roman"/>
                <w:color w:val="000000"/>
                <w:sz w:val="24"/>
                <w:szCs w:val="24"/>
                <w:lang w:val="sr-Latn-RS"/>
              </w:rPr>
              <w:t>kvaliteta</w:t>
            </w:r>
            <w:r w:rsidRPr="00897C3B">
              <w:rPr>
                <w:rFonts w:ascii="Times New Roman" w:hAnsi="Times New Roman"/>
                <w:color w:val="000000"/>
                <w:sz w:val="24"/>
                <w:szCs w:val="24"/>
                <w:lang w:val="sr-Latn-RS"/>
              </w:rPr>
              <w:t xml:space="preserve"> </w:t>
            </w:r>
            <w:r w:rsidR="00897C3B">
              <w:rPr>
                <w:rFonts w:ascii="Times New Roman" w:hAnsi="Times New Roman"/>
                <w:color w:val="000000"/>
                <w:sz w:val="24"/>
                <w:szCs w:val="24"/>
                <w:lang w:val="sr-Latn-RS"/>
              </w:rPr>
              <w:t>i</w:t>
            </w:r>
            <w:r w:rsidRPr="00897C3B">
              <w:rPr>
                <w:rFonts w:ascii="Times New Roman" w:hAnsi="Times New Roman"/>
                <w:color w:val="000000"/>
                <w:sz w:val="24"/>
                <w:szCs w:val="24"/>
                <w:lang w:val="sr-Latn-RS"/>
              </w:rPr>
              <w:t xml:space="preserve"> </w:t>
            </w:r>
            <w:r w:rsidR="00897C3B">
              <w:rPr>
                <w:rFonts w:ascii="Times New Roman" w:hAnsi="Times New Roman"/>
                <w:color w:val="000000"/>
                <w:sz w:val="24"/>
                <w:szCs w:val="24"/>
                <w:lang w:val="sr-Latn-RS"/>
              </w:rPr>
              <w:t>brojnosti</w:t>
            </w:r>
            <w:r w:rsidRPr="00897C3B">
              <w:rPr>
                <w:rFonts w:ascii="Times New Roman" w:hAnsi="Times New Roman"/>
                <w:color w:val="000000"/>
                <w:sz w:val="24"/>
                <w:szCs w:val="24"/>
                <w:lang w:val="sr-Latn-RS"/>
              </w:rPr>
              <w:t xml:space="preserve">, </w:t>
            </w:r>
            <w:r w:rsidR="00897C3B">
              <w:rPr>
                <w:rFonts w:ascii="Times New Roman" w:hAnsi="Times New Roman"/>
                <w:color w:val="000000"/>
                <w:sz w:val="24"/>
                <w:szCs w:val="24"/>
                <w:lang w:val="sr-Latn-RS"/>
              </w:rPr>
              <w:t>visine</w:t>
            </w:r>
            <w:r w:rsidRPr="00897C3B">
              <w:rPr>
                <w:rFonts w:ascii="Times New Roman" w:hAnsi="Times New Roman"/>
                <w:color w:val="000000"/>
                <w:sz w:val="24"/>
                <w:szCs w:val="24"/>
                <w:lang w:val="sr-Latn-RS"/>
              </w:rPr>
              <w:t xml:space="preserve"> </w:t>
            </w:r>
            <w:r w:rsidR="00897C3B">
              <w:rPr>
                <w:rFonts w:ascii="Times New Roman" w:hAnsi="Times New Roman"/>
                <w:color w:val="000000"/>
                <w:sz w:val="24"/>
                <w:szCs w:val="24"/>
                <w:lang w:val="sr-Cyrl-RS"/>
              </w:rPr>
              <w:t>oko</w:t>
            </w:r>
            <w:r w:rsidRPr="00897C3B">
              <w:rPr>
                <w:rFonts w:ascii="Times New Roman" w:hAnsi="Times New Roman"/>
                <w:color w:val="000000"/>
                <w:sz w:val="24"/>
                <w:szCs w:val="24"/>
                <w:lang w:val="sr-Latn-RS"/>
              </w:rPr>
              <w:t xml:space="preserve"> 0,5</w:t>
            </w:r>
            <w:r w:rsidR="00897C3B">
              <w:rPr>
                <w:rFonts w:ascii="Times New Roman" w:hAnsi="Times New Roman"/>
                <w:color w:val="000000"/>
                <w:sz w:val="24"/>
                <w:szCs w:val="24"/>
                <w:lang w:val="sr-Latn-RS"/>
              </w:rPr>
              <w:t>m</w:t>
            </w:r>
            <w:r w:rsidRPr="00897C3B">
              <w:rPr>
                <w:rFonts w:ascii="Times New Roman" w:hAnsi="Times New Roman"/>
                <w:color w:val="000000"/>
                <w:sz w:val="24"/>
                <w:szCs w:val="24"/>
                <w:lang w:val="sr-Latn-RS"/>
              </w:rPr>
              <w:t xml:space="preserve">, </w:t>
            </w:r>
            <w:r w:rsidR="00897C3B">
              <w:rPr>
                <w:rFonts w:ascii="Times New Roman" w:hAnsi="Times New Roman"/>
                <w:color w:val="000000"/>
                <w:sz w:val="24"/>
                <w:szCs w:val="24"/>
                <w:lang w:val="sr-Cyrl-RS"/>
              </w:rPr>
              <w:t>starosti</w:t>
            </w:r>
            <w:r w:rsidRPr="00897C3B">
              <w:rPr>
                <w:rFonts w:ascii="Times New Roman" w:hAnsi="Times New Roman"/>
                <w:color w:val="000000"/>
                <w:sz w:val="24"/>
                <w:szCs w:val="24"/>
                <w:lang w:val="sr-Cyrl-RS"/>
              </w:rPr>
              <w:t xml:space="preserve"> 3 </w:t>
            </w:r>
            <w:r w:rsidR="00897C3B">
              <w:rPr>
                <w:rFonts w:ascii="Times New Roman" w:hAnsi="Times New Roman"/>
                <w:color w:val="000000"/>
                <w:sz w:val="24"/>
                <w:szCs w:val="24"/>
                <w:lang w:val="sr-Cyrl-RS"/>
              </w:rPr>
              <w:t>do</w:t>
            </w:r>
            <w:r w:rsidRPr="00897C3B">
              <w:rPr>
                <w:rFonts w:ascii="Times New Roman" w:hAnsi="Times New Roman"/>
                <w:color w:val="000000"/>
                <w:sz w:val="24"/>
                <w:szCs w:val="24"/>
                <w:lang w:val="sr-Cyrl-RS"/>
              </w:rPr>
              <w:t xml:space="preserve"> 5 </w:t>
            </w:r>
            <w:r w:rsidR="00897C3B">
              <w:rPr>
                <w:rFonts w:ascii="Times New Roman" w:hAnsi="Times New Roman"/>
                <w:color w:val="000000"/>
                <w:sz w:val="24"/>
                <w:szCs w:val="24"/>
                <w:lang w:val="sr-Cyrl-RS"/>
              </w:rPr>
              <w:t>godina</w:t>
            </w:r>
            <w:r w:rsidRPr="00897C3B">
              <w:rPr>
                <w:rFonts w:ascii="Times New Roman" w:hAnsi="Times New Roman"/>
                <w:color w:val="000000"/>
                <w:sz w:val="24"/>
                <w:szCs w:val="24"/>
                <w:lang w:val="sr-Latn-RS"/>
              </w:rPr>
              <w:t xml:space="preserve">, </w:t>
            </w:r>
            <w:r w:rsidRPr="00897C3B">
              <w:rPr>
                <w:rFonts w:ascii="Times New Roman" w:hAnsi="Times New Roman"/>
                <w:color w:val="000000"/>
                <w:sz w:val="24"/>
                <w:szCs w:val="24"/>
                <w:lang w:val="sr-Cyrl-CS"/>
              </w:rPr>
              <w:t xml:space="preserve"> </w:t>
            </w:r>
            <w:r w:rsidR="00897C3B">
              <w:rPr>
                <w:rFonts w:ascii="Times New Roman" w:hAnsi="Times New Roman"/>
                <w:color w:val="000000"/>
                <w:sz w:val="24"/>
                <w:szCs w:val="24"/>
                <w:lang w:val="sr-Cyrl-CS"/>
              </w:rPr>
              <w:t>koji</w:t>
            </w:r>
            <w:r w:rsidRPr="00897C3B">
              <w:rPr>
                <w:rFonts w:ascii="Times New Roman" w:hAnsi="Times New Roman"/>
                <w:color w:val="000000"/>
                <w:sz w:val="24"/>
                <w:szCs w:val="24"/>
                <w:lang w:val="sr-Cyrl-CS"/>
              </w:rPr>
              <w:t xml:space="preserve"> </w:t>
            </w:r>
            <w:r w:rsidR="00897C3B">
              <w:rPr>
                <w:rFonts w:ascii="Times New Roman" w:hAnsi="Times New Roman"/>
                <w:color w:val="000000"/>
                <w:sz w:val="24"/>
                <w:szCs w:val="24"/>
                <w:lang w:val="sr-Cyrl-CS"/>
              </w:rPr>
              <w:t>je</w:t>
            </w:r>
            <w:r w:rsidRPr="00897C3B">
              <w:rPr>
                <w:rFonts w:ascii="Times New Roman" w:hAnsi="Times New Roman"/>
                <w:color w:val="000000"/>
                <w:sz w:val="24"/>
                <w:szCs w:val="24"/>
                <w:lang w:val="sr-Cyrl-CS"/>
              </w:rPr>
              <w:t xml:space="preserve">  </w:t>
            </w:r>
            <w:r w:rsidR="00897C3B">
              <w:rPr>
                <w:rFonts w:ascii="Times New Roman" w:hAnsi="Times New Roman"/>
                <w:color w:val="000000"/>
                <w:sz w:val="24"/>
                <w:szCs w:val="24"/>
                <w:lang w:val="sr-Cyrl-CS"/>
              </w:rPr>
              <w:t>sposoban</w:t>
            </w:r>
            <w:r w:rsidRPr="00897C3B">
              <w:rPr>
                <w:rFonts w:ascii="Times New Roman" w:hAnsi="Times New Roman"/>
                <w:color w:val="000000"/>
                <w:sz w:val="24"/>
                <w:szCs w:val="24"/>
                <w:lang w:val="sr-Cyrl-CS"/>
              </w:rPr>
              <w:t xml:space="preserve">  </w:t>
            </w:r>
            <w:r w:rsidR="00897C3B">
              <w:rPr>
                <w:rFonts w:ascii="Times New Roman" w:hAnsi="Times New Roman"/>
                <w:color w:val="000000"/>
                <w:sz w:val="24"/>
                <w:szCs w:val="24"/>
                <w:lang w:val="sr-Cyrl-CS"/>
              </w:rPr>
              <w:t>za</w:t>
            </w:r>
            <w:r w:rsidRPr="00897C3B">
              <w:rPr>
                <w:rFonts w:ascii="Times New Roman" w:hAnsi="Times New Roman"/>
                <w:color w:val="000000"/>
                <w:sz w:val="24"/>
                <w:szCs w:val="24"/>
                <w:lang w:val="sr-Cyrl-CS"/>
              </w:rPr>
              <w:t xml:space="preserve"> </w:t>
            </w:r>
            <w:r w:rsidR="00897C3B">
              <w:rPr>
                <w:rFonts w:ascii="Times New Roman" w:hAnsi="Times New Roman"/>
                <w:color w:val="000000"/>
                <w:sz w:val="24"/>
                <w:szCs w:val="24"/>
                <w:lang w:val="sr-Cyrl-CS"/>
              </w:rPr>
              <w:t>samostalan</w:t>
            </w:r>
            <w:r w:rsidRPr="00897C3B">
              <w:rPr>
                <w:rFonts w:ascii="Times New Roman" w:hAnsi="Times New Roman"/>
                <w:color w:val="000000"/>
                <w:sz w:val="24"/>
                <w:szCs w:val="24"/>
                <w:lang w:val="sr-Cyrl-CS"/>
              </w:rPr>
              <w:t xml:space="preserve"> </w:t>
            </w:r>
            <w:r w:rsidR="00897C3B">
              <w:rPr>
                <w:rFonts w:ascii="Times New Roman" w:hAnsi="Times New Roman"/>
                <w:color w:val="000000"/>
                <w:sz w:val="24"/>
                <w:szCs w:val="24"/>
                <w:lang w:val="sr-Cyrl-CS"/>
              </w:rPr>
              <w:t>razvoj</w:t>
            </w:r>
            <w:r w:rsidRPr="00897C3B">
              <w:rPr>
                <w:rFonts w:ascii="Times New Roman" w:hAnsi="Times New Roman"/>
                <w:color w:val="000000"/>
                <w:sz w:val="24"/>
                <w:szCs w:val="24"/>
                <w:lang w:val="sr-Cyrl-CS"/>
              </w:rPr>
              <w:t xml:space="preserve">, </w:t>
            </w:r>
          </w:p>
          <w:p w:rsidR="00B62A1B" w:rsidRPr="00897C3B" w:rsidRDefault="00897C3B" w:rsidP="000809DF">
            <w:pPr>
              <w:pStyle w:val="NormalWeb"/>
              <w:numPr>
                <w:ilvl w:val="0"/>
                <w:numId w:val="139"/>
              </w:numPr>
              <w:spacing w:line="276" w:lineRule="auto"/>
              <w:jc w:val="both"/>
              <w:rPr>
                <w:rFonts w:ascii="Times New Roman" w:hAnsi="Times New Roman"/>
                <w:color w:val="000000"/>
                <w:sz w:val="24"/>
                <w:szCs w:val="24"/>
                <w:lang w:val="sr-Cyrl-CS"/>
              </w:rPr>
            </w:pPr>
            <w:r>
              <w:rPr>
                <w:rFonts w:ascii="Times New Roman" w:hAnsi="Times New Roman"/>
                <w:color w:val="000000"/>
                <w:sz w:val="24"/>
                <w:szCs w:val="24"/>
                <w:lang w:val="sr-Cyrl-CS"/>
              </w:rPr>
              <w:t>sprovodi</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se</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u</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vreme</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mirovanja</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vegetacije</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kasna</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jesen</w:t>
            </w:r>
            <w:r w:rsidR="00B62A1B" w:rsidRPr="00897C3B">
              <w:rPr>
                <w:rFonts w:ascii="Times New Roman" w:hAnsi="Times New Roman"/>
                <w:color w:val="000000"/>
                <w:sz w:val="24"/>
                <w:szCs w:val="24"/>
                <w:lang w:val="sr-Cyrl-CS"/>
              </w:rPr>
              <w:t>/</w:t>
            </w:r>
            <w:r>
              <w:rPr>
                <w:rFonts w:ascii="Times New Roman" w:hAnsi="Times New Roman"/>
                <w:color w:val="000000"/>
                <w:sz w:val="24"/>
                <w:szCs w:val="24"/>
                <w:lang w:val="sr-Cyrl-CS"/>
              </w:rPr>
              <w:t>zima</w:t>
            </w:r>
            <w:r w:rsidR="00B62A1B" w:rsidRPr="00897C3B">
              <w:rPr>
                <w:rFonts w:ascii="Times New Roman" w:hAnsi="Times New Roman"/>
                <w:color w:val="000000"/>
                <w:sz w:val="24"/>
                <w:szCs w:val="24"/>
                <w:lang w:val="sr-Cyrl-CS"/>
              </w:rPr>
              <w:t>.</w:t>
            </w:r>
          </w:p>
          <w:p w:rsidR="00B62A1B" w:rsidRPr="00897C3B" w:rsidRDefault="00897C3B" w:rsidP="000809DF">
            <w:pPr>
              <w:pStyle w:val="NormalWeb"/>
              <w:numPr>
                <w:ilvl w:val="0"/>
                <w:numId w:val="139"/>
              </w:numPr>
              <w:spacing w:before="0" w:beforeAutospacing="0" w:after="0" w:afterAutospacing="0" w:line="252" w:lineRule="auto"/>
              <w:jc w:val="both"/>
              <w:rPr>
                <w:rFonts w:ascii="Times New Roman" w:hAnsi="Times New Roman"/>
                <w:color w:val="000000"/>
                <w:sz w:val="24"/>
                <w:szCs w:val="24"/>
                <w:lang w:val="sr-Latn-RS" w:eastAsia="en-US"/>
              </w:rPr>
            </w:pPr>
            <w:r>
              <w:rPr>
                <w:rFonts w:ascii="Times New Roman" w:hAnsi="Times New Roman"/>
                <w:color w:val="000000"/>
                <w:sz w:val="24"/>
                <w:szCs w:val="24"/>
                <w:lang w:val="sr-Cyrl-RS" w:eastAsia="en-US"/>
              </w:rPr>
              <w:t>obavezno</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odmah</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nakon</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završetka</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radova</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na</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korišćenju</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šuma</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sprovesti</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meru</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nege</w:t>
            </w:r>
            <w:r w:rsidR="00B62A1B" w:rsidRPr="00897C3B">
              <w:rPr>
                <w:rFonts w:ascii="Times New Roman" w:hAnsi="Times New Roman"/>
                <w:color w:val="000000"/>
                <w:sz w:val="24"/>
                <w:szCs w:val="24"/>
                <w:lang w:val="sr-Cyrl-RS" w:eastAsia="en-US"/>
              </w:rPr>
              <w:t>-</w:t>
            </w:r>
            <w:r>
              <w:rPr>
                <w:rFonts w:ascii="Times New Roman" w:hAnsi="Times New Roman"/>
                <w:color w:val="000000"/>
                <w:sz w:val="24"/>
                <w:szCs w:val="24"/>
                <w:lang w:val="sr-Cyrl-RS" w:eastAsia="en-US"/>
              </w:rPr>
              <w:t>osvetlјavanje</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podmlatka</w:t>
            </w:r>
            <w:r w:rsidR="00B62A1B" w:rsidRPr="00897C3B">
              <w:rPr>
                <w:rFonts w:ascii="Times New Roman" w:hAnsi="Times New Roman"/>
                <w:color w:val="000000"/>
                <w:sz w:val="24"/>
                <w:szCs w:val="24"/>
                <w:lang w:val="sr-Cyrl-RS" w:eastAsia="en-US"/>
              </w:rPr>
              <w:t>,</w:t>
            </w:r>
          </w:p>
          <w:p w:rsidR="00B62A1B" w:rsidRPr="00897C3B" w:rsidRDefault="00897C3B" w:rsidP="000809DF">
            <w:pPr>
              <w:pStyle w:val="NormalWeb"/>
              <w:numPr>
                <w:ilvl w:val="0"/>
                <w:numId w:val="139"/>
              </w:numPr>
              <w:spacing w:before="0" w:beforeAutospacing="0" w:after="0" w:afterAutospacing="0" w:line="252" w:lineRule="auto"/>
              <w:jc w:val="both"/>
              <w:rPr>
                <w:rFonts w:ascii="Times New Roman" w:hAnsi="Times New Roman"/>
                <w:color w:val="000000"/>
                <w:sz w:val="24"/>
                <w:szCs w:val="24"/>
                <w:lang w:val="sr-Latn-RS" w:eastAsia="en-US"/>
              </w:rPr>
            </w:pPr>
            <w:r>
              <w:rPr>
                <w:rFonts w:ascii="Times New Roman" w:hAnsi="Times New Roman"/>
                <w:color w:val="000000"/>
                <w:sz w:val="24"/>
                <w:szCs w:val="24"/>
                <w:lang w:val="sr-Cyrl-RS" w:eastAsia="en-US"/>
              </w:rPr>
              <w:t>uspostaviti</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šumski</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red</w:t>
            </w:r>
            <w:r w:rsidR="00B62A1B" w:rsidRPr="00897C3B">
              <w:rPr>
                <w:rFonts w:ascii="Times New Roman" w:hAnsi="Times New Roman"/>
                <w:color w:val="000000"/>
                <w:sz w:val="24"/>
                <w:szCs w:val="24"/>
                <w:lang w:val="sr-Cyrl-RS" w:eastAsia="en-US"/>
              </w:rPr>
              <w:t>,</w:t>
            </w:r>
          </w:p>
          <w:p w:rsidR="00B62A1B" w:rsidRPr="00897C3B" w:rsidRDefault="00897C3B" w:rsidP="000809DF">
            <w:pPr>
              <w:pStyle w:val="NormalWeb"/>
              <w:numPr>
                <w:ilvl w:val="0"/>
                <w:numId w:val="139"/>
              </w:numPr>
              <w:spacing w:before="0" w:beforeAutospacing="0" w:after="0" w:afterAutospacing="0" w:line="252" w:lineRule="auto"/>
              <w:jc w:val="both"/>
              <w:rPr>
                <w:rFonts w:ascii="Times New Roman" w:hAnsi="Times New Roman"/>
                <w:color w:val="000000"/>
                <w:sz w:val="24"/>
                <w:szCs w:val="24"/>
                <w:lang w:val="sr-Latn-RS" w:eastAsia="en-US"/>
              </w:rPr>
            </w:pPr>
            <w:r>
              <w:rPr>
                <w:rFonts w:ascii="Times New Roman" w:hAnsi="Times New Roman"/>
                <w:color w:val="000000"/>
                <w:sz w:val="24"/>
                <w:szCs w:val="24"/>
                <w:lang w:val="sr-Cyrl-RS" w:eastAsia="en-US"/>
              </w:rPr>
              <w:t>ako</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postoje</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manje</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površine</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koje</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nisu</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prirodno</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obnovlјene</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izvršiti</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popunjavanje</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sadnicama</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plemenitih</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lišćara</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bd</w:t>
            </w:r>
            <w:r w:rsidR="00B62A1B" w:rsidRPr="00897C3B">
              <w:rPr>
                <w:rFonts w:ascii="Times New Roman" w:hAnsi="Times New Roman"/>
                <w:color w:val="000000"/>
                <w:sz w:val="24"/>
                <w:szCs w:val="24"/>
                <w:lang w:val="sr-Cyrl-RS" w:eastAsia="en-US"/>
              </w:rPr>
              <w:t>.</w:t>
            </w:r>
            <w:r>
              <w:rPr>
                <w:rFonts w:ascii="Times New Roman" w:hAnsi="Times New Roman"/>
                <w:color w:val="000000"/>
                <w:sz w:val="24"/>
                <w:szCs w:val="24"/>
                <w:lang w:val="sr-Cyrl-RS" w:eastAsia="en-US"/>
              </w:rPr>
              <w:t>voćkaricama</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četinara</w:t>
            </w:r>
            <w:r w:rsidR="00B62A1B" w:rsidRPr="00897C3B">
              <w:rPr>
                <w:rFonts w:ascii="Times New Roman" w:hAnsi="Times New Roman"/>
                <w:color w:val="000000"/>
                <w:sz w:val="24"/>
                <w:szCs w:val="24"/>
                <w:lang w:val="sr-Cyrl-RS" w:eastAsia="en-US"/>
              </w:rPr>
              <w:t>,</w:t>
            </w:r>
          </w:p>
          <w:p w:rsidR="00B62A1B" w:rsidRPr="00897C3B" w:rsidRDefault="00B62A1B" w:rsidP="003A72C4">
            <w:pPr>
              <w:pStyle w:val="NormalWeb"/>
              <w:spacing w:before="0" w:beforeAutospacing="0" w:after="0" w:afterAutospacing="0" w:line="252" w:lineRule="auto"/>
              <w:ind w:left="720"/>
              <w:jc w:val="both"/>
              <w:rPr>
                <w:rFonts w:ascii="Times New Roman" w:hAnsi="Times New Roman"/>
                <w:color w:val="000000"/>
                <w:sz w:val="24"/>
                <w:szCs w:val="24"/>
                <w:lang w:val="sr-Latn-RS" w:eastAsia="en-US"/>
              </w:rPr>
            </w:pPr>
          </w:p>
          <w:p w:rsidR="00B62A1B" w:rsidRPr="00897C3B" w:rsidRDefault="00B62A1B" w:rsidP="003A72C4">
            <w:pPr>
              <w:pStyle w:val="NormalWeb"/>
              <w:spacing w:line="276" w:lineRule="auto"/>
              <w:ind w:left="720"/>
              <w:jc w:val="both"/>
              <w:rPr>
                <w:rFonts w:ascii="Times New Roman" w:hAnsi="Times New Roman"/>
                <w:noProof/>
                <w:color w:val="000000"/>
                <w:sz w:val="24"/>
                <w:szCs w:val="24"/>
                <w:lang w:val="sr-Cyrl-CS" w:eastAsia="en-US"/>
              </w:rPr>
            </w:pPr>
            <w:r w:rsidRPr="00897C3B">
              <w:rPr>
                <w:rFonts w:ascii="Times New Roman" w:hAnsi="Times New Roman"/>
                <w:noProof/>
                <w:color w:val="000000"/>
                <w:sz w:val="24"/>
                <w:szCs w:val="24"/>
                <w:lang w:val="en-US" w:eastAsia="en-US"/>
              </w:rPr>
              <w:drawing>
                <wp:inline distT="0" distB="0" distL="0" distR="0" wp14:anchorId="37E558E1" wp14:editId="748F8681">
                  <wp:extent cx="2581275" cy="179070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81275" cy="1790700"/>
                          </a:xfrm>
                          <a:prstGeom prst="rect">
                            <a:avLst/>
                          </a:prstGeom>
                          <a:noFill/>
                          <a:ln>
                            <a:noFill/>
                          </a:ln>
                        </pic:spPr>
                      </pic:pic>
                    </a:graphicData>
                  </a:graphic>
                </wp:inline>
              </w:drawing>
            </w:r>
            <w:r w:rsidRPr="00897C3B">
              <w:rPr>
                <w:rFonts w:ascii="Times New Roman" w:hAnsi="Times New Roman"/>
                <w:color w:val="000000"/>
                <w:sz w:val="24"/>
                <w:szCs w:val="24"/>
                <w:lang w:val="sr-Cyrl-CS"/>
              </w:rPr>
              <w:t xml:space="preserve">  </w:t>
            </w:r>
            <w:r w:rsidRPr="00897C3B">
              <w:rPr>
                <w:rFonts w:ascii="Times New Roman" w:hAnsi="Times New Roman"/>
                <w:noProof/>
                <w:color w:val="000000"/>
                <w:sz w:val="24"/>
                <w:szCs w:val="24"/>
                <w:lang w:val="en-US" w:eastAsia="en-US"/>
              </w:rPr>
              <w:drawing>
                <wp:inline distT="0" distB="0" distL="0" distR="0" wp14:anchorId="4127E9BD" wp14:editId="333EE0A3">
                  <wp:extent cx="2628900" cy="17907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28900" cy="1790700"/>
                          </a:xfrm>
                          <a:prstGeom prst="rect">
                            <a:avLst/>
                          </a:prstGeom>
                          <a:noFill/>
                          <a:ln>
                            <a:noFill/>
                          </a:ln>
                        </pic:spPr>
                      </pic:pic>
                    </a:graphicData>
                  </a:graphic>
                </wp:inline>
              </w:drawing>
            </w:r>
          </w:p>
          <w:p w:rsidR="00B62A1B" w:rsidRPr="00897C3B" w:rsidRDefault="00897C3B" w:rsidP="007D0C63">
            <w:pPr>
              <w:pStyle w:val="NormalWeb"/>
              <w:spacing w:line="276" w:lineRule="auto"/>
              <w:ind w:left="1080"/>
              <w:jc w:val="both"/>
              <w:rPr>
                <w:rFonts w:ascii="Times New Roman" w:hAnsi="Times New Roman"/>
                <w:color w:val="000000"/>
                <w:sz w:val="24"/>
                <w:szCs w:val="24"/>
                <w:lang w:val="sr-Cyrl-CS"/>
              </w:rPr>
            </w:pPr>
            <w:r>
              <w:rPr>
                <w:rFonts w:ascii="Times New Roman" w:hAnsi="Times New Roman"/>
                <w:b/>
                <w:color w:val="000000"/>
                <w:sz w:val="24"/>
                <w:szCs w:val="24"/>
                <w:lang w:val="sr-Cyrl-CS"/>
              </w:rPr>
              <w:t>Slika</w:t>
            </w:r>
            <w:r w:rsidR="00B62A1B" w:rsidRPr="00897C3B">
              <w:rPr>
                <w:rFonts w:ascii="Times New Roman" w:hAnsi="Times New Roman"/>
                <w:b/>
                <w:color w:val="000000"/>
                <w:sz w:val="24"/>
                <w:szCs w:val="24"/>
                <w:lang w:val="sr-Cyrl-CS"/>
              </w:rPr>
              <w:t xml:space="preserve"> 2. </w:t>
            </w:r>
            <w:r>
              <w:rPr>
                <w:rFonts w:ascii="Times New Roman" w:hAnsi="Times New Roman"/>
                <w:color w:val="000000"/>
                <w:sz w:val="24"/>
                <w:szCs w:val="24"/>
                <w:lang w:val="sr-Cyrl-CS"/>
              </w:rPr>
              <w:t>Sastojine</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gde</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se</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planira</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i</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sprovodi</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završni</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sek</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Foto</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RS"/>
              </w:rPr>
              <w:t>K</w:t>
            </w:r>
            <w:r w:rsidR="00B62A1B" w:rsidRPr="00897C3B">
              <w:rPr>
                <w:rFonts w:ascii="Times New Roman" w:hAnsi="Times New Roman"/>
                <w:color w:val="000000"/>
                <w:sz w:val="24"/>
                <w:szCs w:val="24"/>
                <w:lang w:val="sr-Latn-RS"/>
              </w:rPr>
              <w:t>a</w:t>
            </w:r>
            <w:r>
              <w:rPr>
                <w:rFonts w:ascii="Times New Roman" w:hAnsi="Times New Roman"/>
                <w:color w:val="000000"/>
                <w:sz w:val="24"/>
                <w:szCs w:val="24"/>
                <w:lang w:val="sr-Cyrl-CS"/>
              </w:rPr>
              <w:t>urin</w:t>
            </w:r>
            <w:r w:rsidR="007D0C63">
              <w:rPr>
                <w:rFonts w:ascii="Times New Roman" w:hAnsi="Times New Roman"/>
                <w:color w:val="000000"/>
                <w:sz w:val="24"/>
                <w:szCs w:val="24"/>
                <w:lang w:val="sr-Cyrl-CS"/>
              </w:rPr>
              <w:t xml:space="preserve"> (2012)</w:t>
            </w:r>
          </w:p>
          <w:p w:rsidR="00B62A1B" w:rsidRPr="00897C3B" w:rsidRDefault="00897C3B" w:rsidP="003A72C4">
            <w:pPr>
              <w:pStyle w:val="NormalWeb"/>
              <w:spacing w:line="276" w:lineRule="auto"/>
              <w:ind w:left="68"/>
              <w:jc w:val="both"/>
              <w:rPr>
                <w:rFonts w:ascii="Times New Roman" w:hAnsi="Times New Roman"/>
                <w:b/>
                <w:color w:val="000000"/>
                <w:sz w:val="24"/>
                <w:szCs w:val="24"/>
                <w:lang w:val="sr-Cyrl-CS"/>
              </w:rPr>
            </w:pPr>
            <w:r>
              <w:rPr>
                <w:rFonts w:ascii="Times New Roman" w:hAnsi="Times New Roman"/>
                <w:b/>
                <w:color w:val="000000"/>
                <w:sz w:val="24"/>
                <w:szCs w:val="24"/>
                <w:lang w:val="sr-Cyrl-CS"/>
              </w:rPr>
              <w:t>Završni</w:t>
            </w:r>
            <w:r w:rsidR="00B62A1B" w:rsidRPr="00897C3B">
              <w:rPr>
                <w:rFonts w:ascii="Times New Roman" w:hAnsi="Times New Roman"/>
                <w:b/>
                <w:color w:val="000000"/>
                <w:sz w:val="24"/>
                <w:szCs w:val="24"/>
                <w:lang w:val="sr-Cyrl-CS"/>
              </w:rPr>
              <w:t xml:space="preserve"> </w:t>
            </w:r>
            <w:r>
              <w:rPr>
                <w:rFonts w:ascii="Times New Roman" w:hAnsi="Times New Roman"/>
                <w:b/>
                <w:color w:val="000000"/>
                <w:sz w:val="24"/>
                <w:szCs w:val="24"/>
                <w:lang w:val="sr-Cyrl-CS"/>
              </w:rPr>
              <w:t>sek</w:t>
            </w:r>
            <w:r w:rsidR="00B62A1B" w:rsidRPr="00897C3B">
              <w:rPr>
                <w:rFonts w:ascii="Times New Roman" w:hAnsi="Times New Roman"/>
                <w:b/>
                <w:color w:val="000000"/>
                <w:sz w:val="24"/>
                <w:szCs w:val="24"/>
                <w:lang w:val="sr-Cyrl-CS"/>
              </w:rPr>
              <w:t xml:space="preserve">  </w:t>
            </w:r>
            <w:r>
              <w:rPr>
                <w:rFonts w:ascii="Times New Roman" w:hAnsi="Times New Roman"/>
                <w:b/>
                <w:color w:val="000000"/>
                <w:sz w:val="24"/>
                <w:szCs w:val="24"/>
                <w:lang w:val="sr-Cyrl-CS"/>
              </w:rPr>
              <w:t>u</w:t>
            </w:r>
            <w:r w:rsidR="00B62A1B" w:rsidRPr="00897C3B">
              <w:rPr>
                <w:rFonts w:ascii="Times New Roman" w:hAnsi="Times New Roman"/>
                <w:b/>
                <w:color w:val="000000"/>
                <w:sz w:val="24"/>
                <w:szCs w:val="24"/>
                <w:lang w:val="sr-Cyrl-CS"/>
              </w:rPr>
              <w:t xml:space="preserve"> </w:t>
            </w:r>
            <w:r>
              <w:rPr>
                <w:rFonts w:ascii="Times New Roman" w:hAnsi="Times New Roman"/>
                <w:b/>
                <w:color w:val="000000"/>
                <w:sz w:val="24"/>
                <w:szCs w:val="24"/>
                <w:lang w:val="sr-Cyrl-CS"/>
              </w:rPr>
              <w:t>dva</w:t>
            </w:r>
            <w:r w:rsidR="00B62A1B" w:rsidRPr="00897C3B">
              <w:rPr>
                <w:rFonts w:ascii="Times New Roman" w:hAnsi="Times New Roman"/>
                <w:b/>
                <w:color w:val="000000"/>
                <w:sz w:val="24"/>
                <w:szCs w:val="24"/>
                <w:lang w:val="sr-Cyrl-CS"/>
              </w:rPr>
              <w:t xml:space="preserve"> </w:t>
            </w:r>
            <w:r>
              <w:rPr>
                <w:rFonts w:ascii="Times New Roman" w:hAnsi="Times New Roman"/>
                <w:b/>
                <w:color w:val="000000"/>
                <w:sz w:val="24"/>
                <w:szCs w:val="24"/>
                <w:lang w:val="sr-Cyrl-CS"/>
              </w:rPr>
              <w:t>navrata</w:t>
            </w:r>
          </w:p>
          <w:p w:rsidR="00B62A1B" w:rsidRPr="00897C3B" w:rsidRDefault="00897C3B" w:rsidP="000809DF">
            <w:pPr>
              <w:pStyle w:val="NormalWeb"/>
              <w:numPr>
                <w:ilvl w:val="0"/>
                <w:numId w:val="143"/>
              </w:numPr>
              <w:spacing w:line="276" w:lineRule="auto"/>
              <w:jc w:val="both"/>
              <w:rPr>
                <w:rFonts w:ascii="Times New Roman" w:hAnsi="Times New Roman"/>
                <w:color w:val="000000"/>
                <w:sz w:val="24"/>
                <w:szCs w:val="24"/>
                <w:lang w:val="sr-Cyrl-CS"/>
              </w:rPr>
            </w:pPr>
            <w:r>
              <w:rPr>
                <w:rFonts w:ascii="Times New Roman" w:hAnsi="Times New Roman"/>
                <w:color w:val="000000"/>
                <w:sz w:val="24"/>
                <w:szCs w:val="24"/>
                <w:lang w:val="sr-Cyrl-CS"/>
              </w:rPr>
              <w:t>da</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se</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završi</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prirodno</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obnavlјanje</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sastojine</w:t>
            </w:r>
          </w:p>
          <w:p w:rsidR="00B62A1B" w:rsidRPr="00897C3B" w:rsidRDefault="00897C3B" w:rsidP="000809DF">
            <w:pPr>
              <w:pStyle w:val="NormalWeb"/>
              <w:numPr>
                <w:ilvl w:val="0"/>
                <w:numId w:val="143"/>
              </w:numPr>
              <w:spacing w:line="276" w:lineRule="auto"/>
              <w:jc w:val="both"/>
              <w:rPr>
                <w:rFonts w:ascii="Times New Roman" w:hAnsi="Times New Roman"/>
                <w:color w:val="000000"/>
                <w:sz w:val="24"/>
                <w:szCs w:val="24"/>
                <w:lang w:val="sr-Cyrl-CS"/>
              </w:rPr>
            </w:pPr>
            <w:r>
              <w:rPr>
                <w:rFonts w:ascii="Times New Roman" w:hAnsi="Times New Roman"/>
                <w:color w:val="000000"/>
                <w:sz w:val="24"/>
                <w:szCs w:val="24"/>
                <w:lang w:val="sr-Cyrl-CS"/>
              </w:rPr>
              <w:t>da</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se</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zaštiti</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podmladak</w:t>
            </w:r>
          </w:p>
          <w:p w:rsidR="00B62A1B" w:rsidRPr="00897C3B" w:rsidRDefault="00B62A1B" w:rsidP="003A72C4">
            <w:pPr>
              <w:pStyle w:val="NormalWeb"/>
              <w:spacing w:line="276" w:lineRule="auto"/>
              <w:jc w:val="both"/>
              <w:rPr>
                <w:rFonts w:ascii="Times New Roman" w:hAnsi="Times New Roman"/>
                <w:b/>
                <w:color w:val="000000"/>
                <w:sz w:val="24"/>
                <w:szCs w:val="24"/>
                <w:lang w:val="sr-Cyrl-CS"/>
              </w:rPr>
            </w:pPr>
            <w:r w:rsidRPr="00897C3B">
              <w:rPr>
                <w:rFonts w:ascii="Times New Roman" w:hAnsi="Times New Roman"/>
                <w:b/>
                <w:color w:val="000000"/>
                <w:sz w:val="24"/>
                <w:szCs w:val="24"/>
                <w:lang w:val="sr-Cyrl-CS"/>
              </w:rPr>
              <w:t xml:space="preserve">           </w:t>
            </w:r>
            <w:r w:rsidR="00897C3B">
              <w:rPr>
                <w:rFonts w:ascii="Times New Roman" w:hAnsi="Times New Roman"/>
                <w:b/>
                <w:color w:val="000000"/>
                <w:sz w:val="24"/>
                <w:szCs w:val="24"/>
                <w:lang w:val="sr-Cyrl-CS"/>
              </w:rPr>
              <w:t>Vrsta</w:t>
            </w:r>
            <w:r w:rsidRPr="00897C3B">
              <w:rPr>
                <w:rFonts w:ascii="Times New Roman" w:hAnsi="Times New Roman"/>
                <w:b/>
                <w:color w:val="000000"/>
                <w:sz w:val="24"/>
                <w:szCs w:val="24"/>
                <w:lang w:val="sr-Cyrl-CS"/>
              </w:rPr>
              <w:t xml:space="preserve"> </w:t>
            </w:r>
            <w:r w:rsidR="00897C3B">
              <w:rPr>
                <w:rFonts w:ascii="Times New Roman" w:hAnsi="Times New Roman"/>
                <w:b/>
                <w:color w:val="000000"/>
                <w:sz w:val="24"/>
                <w:szCs w:val="24"/>
                <w:lang w:val="sr-Cyrl-CS"/>
              </w:rPr>
              <w:t>radova</w:t>
            </w:r>
            <w:r w:rsidRPr="00897C3B">
              <w:rPr>
                <w:rFonts w:ascii="Times New Roman" w:hAnsi="Times New Roman"/>
                <w:b/>
                <w:color w:val="000000"/>
                <w:sz w:val="24"/>
                <w:szCs w:val="24"/>
                <w:lang w:val="sr-Cyrl-CS"/>
              </w:rPr>
              <w:t>:</w:t>
            </w:r>
          </w:p>
          <w:p w:rsidR="00B62A1B" w:rsidRPr="00897C3B" w:rsidRDefault="00897C3B" w:rsidP="000809DF">
            <w:pPr>
              <w:pStyle w:val="NormalWeb"/>
              <w:numPr>
                <w:ilvl w:val="0"/>
                <w:numId w:val="139"/>
              </w:numPr>
              <w:spacing w:line="276" w:lineRule="auto"/>
              <w:jc w:val="both"/>
              <w:rPr>
                <w:rFonts w:ascii="Times New Roman" w:hAnsi="Times New Roman"/>
                <w:color w:val="000000"/>
                <w:sz w:val="24"/>
                <w:szCs w:val="24"/>
                <w:lang w:val="sr-Cyrl-CS"/>
              </w:rPr>
            </w:pPr>
            <w:r>
              <w:rPr>
                <w:rFonts w:ascii="Times New Roman" w:hAnsi="Times New Roman"/>
                <w:color w:val="000000"/>
                <w:sz w:val="24"/>
                <w:szCs w:val="24"/>
                <w:lang w:val="sr-Cyrl-CS"/>
              </w:rPr>
              <w:t>Planira</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se</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i</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sprovodi</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u</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sastojini</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ili</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delu</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sastojine</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sa</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većim</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brojem</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stabala</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koje</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su</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podmlađene</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preko</w:t>
            </w:r>
            <w:r w:rsidR="00B62A1B" w:rsidRPr="00897C3B">
              <w:rPr>
                <w:rFonts w:ascii="Times New Roman" w:hAnsi="Times New Roman"/>
                <w:color w:val="000000"/>
                <w:sz w:val="24"/>
                <w:szCs w:val="24"/>
                <w:lang w:val="sr-Cyrl-CS"/>
              </w:rPr>
              <w:t xml:space="preserve"> 70% (80) </w:t>
            </w:r>
            <w:r>
              <w:rPr>
                <w:rFonts w:ascii="Times New Roman" w:hAnsi="Times New Roman"/>
                <w:color w:val="000000"/>
                <w:sz w:val="24"/>
                <w:szCs w:val="24"/>
                <w:lang w:val="sr-Cyrl-CS"/>
              </w:rPr>
              <w:t>u</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vidu</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ponika</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i</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podmladka</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koji</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nije</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dovolјno</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odrastao</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starosti</w:t>
            </w:r>
            <w:r w:rsidR="00B62A1B" w:rsidRPr="00897C3B">
              <w:rPr>
                <w:rFonts w:ascii="Times New Roman" w:hAnsi="Times New Roman"/>
                <w:color w:val="000000"/>
                <w:sz w:val="24"/>
                <w:szCs w:val="24"/>
                <w:lang w:val="sr-Cyrl-CS"/>
              </w:rPr>
              <w:t xml:space="preserve"> 1-2 </w:t>
            </w:r>
            <w:r>
              <w:rPr>
                <w:rFonts w:ascii="Times New Roman" w:hAnsi="Times New Roman"/>
                <w:color w:val="000000"/>
                <w:sz w:val="24"/>
                <w:szCs w:val="24"/>
                <w:lang w:val="sr-Cyrl-CS"/>
              </w:rPr>
              <w:t>godine</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visine</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do</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desetak</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canitimetara</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Razmak</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između</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dva</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navrata</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kreće</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se</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od</w:t>
            </w:r>
            <w:r w:rsidR="00B62A1B" w:rsidRPr="00897C3B">
              <w:rPr>
                <w:rFonts w:ascii="Times New Roman" w:hAnsi="Times New Roman"/>
                <w:color w:val="000000"/>
                <w:sz w:val="24"/>
                <w:szCs w:val="24"/>
                <w:lang w:val="sr-Cyrl-CS"/>
              </w:rPr>
              <w:t xml:space="preserve"> 3 </w:t>
            </w:r>
            <w:r>
              <w:rPr>
                <w:rFonts w:ascii="Times New Roman" w:hAnsi="Times New Roman"/>
                <w:color w:val="000000"/>
                <w:sz w:val="24"/>
                <w:szCs w:val="24"/>
                <w:lang w:val="sr-Cyrl-CS"/>
              </w:rPr>
              <w:t>do</w:t>
            </w:r>
            <w:r w:rsidR="00B62A1B" w:rsidRPr="00897C3B">
              <w:rPr>
                <w:rFonts w:ascii="Times New Roman" w:hAnsi="Times New Roman"/>
                <w:color w:val="000000"/>
                <w:sz w:val="24"/>
                <w:szCs w:val="24"/>
                <w:lang w:val="sr-Cyrl-CS"/>
              </w:rPr>
              <w:t xml:space="preserve"> 5 </w:t>
            </w:r>
            <w:r>
              <w:rPr>
                <w:rFonts w:ascii="Times New Roman" w:hAnsi="Times New Roman"/>
                <w:color w:val="000000"/>
                <w:sz w:val="24"/>
                <w:szCs w:val="24"/>
                <w:lang w:val="sr-Cyrl-CS"/>
              </w:rPr>
              <w:t>godina</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ali</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to</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zavisi</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od</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stanišnih</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uslova</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uslova</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terena</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klaimatskih</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uslova</w:t>
            </w:r>
            <w:r w:rsidR="00B62A1B" w:rsidRPr="00897C3B">
              <w:rPr>
                <w:rFonts w:ascii="Times New Roman" w:hAnsi="Times New Roman"/>
                <w:color w:val="000000"/>
                <w:sz w:val="24"/>
                <w:szCs w:val="24"/>
                <w:lang w:val="sr-Cyrl-CS"/>
              </w:rPr>
              <w:t>-</w:t>
            </w:r>
            <w:r>
              <w:rPr>
                <w:rFonts w:ascii="Times New Roman" w:hAnsi="Times New Roman"/>
                <w:color w:val="000000"/>
                <w:sz w:val="24"/>
                <w:szCs w:val="24"/>
                <w:lang w:val="sr-Cyrl-CS"/>
              </w:rPr>
              <w:t>ekstremo</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visokih</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i</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niskih</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temperatuara</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itd</w:t>
            </w:r>
            <w:r w:rsidR="00B62A1B" w:rsidRPr="00897C3B">
              <w:rPr>
                <w:rFonts w:ascii="Times New Roman" w:hAnsi="Times New Roman"/>
                <w:color w:val="000000"/>
                <w:sz w:val="24"/>
                <w:szCs w:val="24"/>
                <w:lang w:val="sr-Cyrl-CS"/>
              </w:rPr>
              <w:t>.</w:t>
            </w:r>
          </w:p>
          <w:p w:rsidR="00B62A1B" w:rsidRPr="00897C3B" w:rsidRDefault="00897C3B" w:rsidP="000809DF">
            <w:pPr>
              <w:pStyle w:val="NormalWeb"/>
              <w:numPr>
                <w:ilvl w:val="0"/>
                <w:numId w:val="139"/>
              </w:numPr>
              <w:spacing w:line="276" w:lineRule="auto"/>
              <w:jc w:val="both"/>
              <w:rPr>
                <w:rFonts w:ascii="Times New Roman" w:hAnsi="Times New Roman"/>
                <w:color w:val="000000"/>
                <w:sz w:val="24"/>
                <w:szCs w:val="24"/>
                <w:lang w:val="sr-Cyrl-CS"/>
              </w:rPr>
            </w:pPr>
            <w:r>
              <w:rPr>
                <w:rFonts w:ascii="Times New Roman" w:hAnsi="Times New Roman"/>
                <w:color w:val="000000"/>
                <w:sz w:val="24"/>
                <w:szCs w:val="24"/>
                <w:lang w:val="sr-Cyrl-CS"/>
              </w:rPr>
              <w:t>Završni</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sek</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u</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dva</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navrata</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sprovodi</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se</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i</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u</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sastojinama</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sa</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većom</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drvnom</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zapreminom</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gde</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je</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neto</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sečivi</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etat</w:t>
            </w:r>
            <w:r w:rsidR="00B62A1B" w:rsidRPr="00897C3B">
              <w:rPr>
                <w:rFonts w:ascii="Times New Roman" w:hAnsi="Times New Roman"/>
                <w:color w:val="000000"/>
                <w:sz w:val="24"/>
                <w:szCs w:val="24"/>
                <w:lang w:val="sr-Cyrl-CS"/>
              </w:rPr>
              <w:t xml:space="preserve"> 150 &lt;  </w:t>
            </w:r>
            <w:r>
              <w:rPr>
                <w:rFonts w:ascii="Times New Roman" w:hAnsi="Times New Roman"/>
                <w:color w:val="000000"/>
                <w:sz w:val="24"/>
                <w:szCs w:val="24"/>
                <w:lang w:val="sr-Cyrl-CS"/>
              </w:rPr>
              <w:t>m</w:t>
            </w:r>
            <w:r w:rsidR="00B62A1B" w:rsidRPr="00897C3B">
              <w:rPr>
                <w:rFonts w:ascii="Times New Roman" w:hAnsi="Times New Roman"/>
                <w:color w:val="000000"/>
                <w:sz w:val="24"/>
                <w:szCs w:val="24"/>
                <w:lang w:val="sr-Cyrl-CS"/>
              </w:rPr>
              <w:t>3/</w:t>
            </w:r>
            <w:r>
              <w:rPr>
                <w:rFonts w:ascii="Times New Roman" w:hAnsi="Times New Roman"/>
                <w:color w:val="000000"/>
                <w:sz w:val="24"/>
                <w:szCs w:val="24"/>
                <w:lang w:val="sr-Cyrl-CS"/>
              </w:rPr>
              <w:t>ha</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gde</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postoji</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opasnost</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od</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veće</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štete</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na</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podmlatku</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zbog</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koncentracije</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sečivog</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etatata</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po</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ha</w:t>
            </w:r>
            <w:r w:rsidR="00B62A1B" w:rsidRPr="00897C3B">
              <w:rPr>
                <w:rFonts w:ascii="Times New Roman" w:hAnsi="Times New Roman"/>
                <w:color w:val="000000"/>
                <w:sz w:val="24"/>
                <w:szCs w:val="24"/>
                <w:lang w:val="sr-Cyrl-CS"/>
              </w:rPr>
              <w:t>.</w:t>
            </w:r>
          </w:p>
          <w:p w:rsidR="00B62A1B" w:rsidRPr="00897C3B" w:rsidRDefault="00897C3B" w:rsidP="000809DF">
            <w:pPr>
              <w:pStyle w:val="NormalWeb"/>
              <w:numPr>
                <w:ilvl w:val="0"/>
                <w:numId w:val="139"/>
              </w:numPr>
              <w:spacing w:before="0" w:beforeAutospacing="0" w:after="0" w:afterAutospacing="0" w:line="252" w:lineRule="auto"/>
              <w:jc w:val="both"/>
              <w:rPr>
                <w:rFonts w:ascii="Times New Roman" w:hAnsi="Times New Roman"/>
                <w:color w:val="000000"/>
                <w:sz w:val="24"/>
                <w:szCs w:val="24"/>
                <w:lang w:val="sr-Latn-RS" w:eastAsia="en-US"/>
              </w:rPr>
            </w:pPr>
            <w:r>
              <w:rPr>
                <w:rFonts w:ascii="Times New Roman" w:hAnsi="Times New Roman"/>
                <w:color w:val="000000"/>
                <w:sz w:val="24"/>
                <w:szCs w:val="24"/>
                <w:lang w:val="sr-Cyrl-RS" w:eastAsia="en-US"/>
              </w:rPr>
              <w:t>obavezno</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odmah</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nakon</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završetka</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radova</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na</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korišćenju</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šuma</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sprovesti</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meru</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nege</w:t>
            </w:r>
            <w:r w:rsidR="00B62A1B" w:rsidRPr="00897C3B">
              <w:rPr>
                <w:rFonts w:ascii="Times New Roman" w:hAnsi="Times New Roman"/>
                <w:color w:val="000000"/>
                <w:sz w:val="24"/>
                <w:szCs w:val="24"/>
                <w:lang w:val="sr-Cyrl-RS" w:eastAsia="en-US"/>
              </w:rPr>
              <w:t>-</w:t>
            </w:r>
            <w:r>
              <w:rPr>
                <w:rFonts w:ascii="Times New Roman" w:hAnsi="Times New Roman"/>
                <w:color w:val="000000"/>
                <w:sz w:val="24"/>
                <w:szCs w:val="24"/>
                <w:lang w:val="sr-Cyrl-RS" w:eastAsia="en-US"/>
              </w:rPr>
              <w:t>osvetlјavanje</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podmlatka</w:t>
            </w:r>
            <w:r w:rsidR="00B62A1B" w:rsidRPr="00897C3B">
              <w:rPr>
                <w:rFonts w:ascii="Times New Roman" w:hAnsi="Times New Roman"/>
                <w:color w:val="000000"/>
                <w:sz w:val="24"/>
                <w:szCs w:val="24"/>
                <w:lang w:val="sr-Cyrl-RS" w:eastAsia="en-US"/>
              </w:rPr>
              <w:t>,</w:t>
            </w:r>
          </w:p>
          <w:p w:rsidR="00B62A1B" w:rsidRPr="00897C3B" w:rsidRDefault="00897C3B" w:rsidP="000809DF">
            <w:pPr>
              <w:pStyle w:val="NormalWeb"/>
              <w:numPr>
                <w:ilvl w:val="0"/>
                <w:numId w:val="139"/>
              </w:numPr>
              <w:spacing w:before="0" w:beforeAutospacing="0" w:after="0" w:afterAutospacing="0" w:line="252" w:lineRule="auto"/>
              <w:jc w:val="both"/>
              <w:rPr>
                <w:rFonts w:ascii="Times New Roman" w:hAnsi="Times New Roman"/>
                <w:color w:val="000000"/>
                <w:sz w:val="24"/>
                <w:szCs w:val="24"/>
                <w:lang w:val="sr-Latn-RS" w:eastAsia="en-US"/>
              </w:rPr>
            </w:pPr>
            <w:r>
              <w:rPr>
                <w:rFonts w:ascii="Times New Roman" w:hAnsi="Times New Roman"/>
                <w:color w:val="000000"/>
                <w:sz w:val="24"/>
                <w:szCs w:val="24"/>
                <w:lang w:val="sr-Cyrl-RS" w:eastAsia="en-US"/>
              </w:rPr>
              <w:lastRenderedPageBreak/>
              <w:t>uspostaviti</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šumski</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red</w:t>
            </w:r>
            <w:r w:rsidR="00B62A1B" w:rsidRPr="00897C3B">
              <w:rPr>
                <w:rFonts w:ascii="Times New Roman" w:hAnsi="Times New Roman"/>
                <w:color w:val="000000"/>
                <w:sz w:val="24"/>
                <w:szCs w:val="24"/>
                <w:lang w:val="sr-Cyrl-RS" w:eastAsia="en-US"/>
              </w:rPr>
              <w:t>,</w:t>
            </w:r>
          </w:p>
          <w:p w:rsidR="00B62A1B" w:rsidRPr="007D0C63" w:rsidRDefault="00897C3B" w:rsidP="000809DF">
            <w:pPr>
              <w:pStyle w:val="NormalWeb"/>
              <w:numPr>
                <w:ilvl w:val="0"/>
                <w:numId w:val="139"/>
              </w:numPr>
              <w:spacing w:before="0" w:beforeAutospacing="0" w:after="0" w:afterAutospacing="0" w:line="252" w:lineRule="auto"/>
              <w:jc w:val="both"/>
              <w:rPr>
                <w:rFonts w:ascii="Times New Roman" w:hAnsi="Times New Roman"/>
                <w:color w:val="000000"/>
                <w:sz w:val="24"/>
                <w:szCs w:val="24"/>
                <w:lang w:val="sr-Latn-RS" w:eastAsia="en-US"/>
              </w:rPr>
            </w:pPr>
            <w:r>
              <w:rPr>
                <w:rFonts w:ascii="Times New Roman" w:hAnsi="Times New Roman"/>
                <w:color w:val="000000"/>
                <w:sz w:val="24"/>
                <w:szCs w:val="24"/>
                <w:lang w:val="sr-Cyrl-RS" w:eastAsia="en-US"/>
              </w:rPr>
              <w:t>ako</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postoje</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manje</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površine</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koje</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nisu</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prirodno</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obnovlјene</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izvršiti</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popunjavanje</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sadnicama</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bukve</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plemenitih</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lišćara</w:t>
            </w:r>
            <w:r w:rsidR="00B62A1B" w:rsidRPr="00897C3B">
              <w:rPr>
                <w:rFonts w:ascii="Times New Roman" w:hAnsi="Times New Roman"/>
                <w:color w:val="000000"/>
                <w:sz w:val="24"/>
                <w:szCs w:val="24"/>
                <w:lang w:val="sr-Cyrl-RS" w:eastAsia="en-US"/>
              </w:rPr>
              <w:t xml:space="preserve">, </w:t>
            </w:r>
            <w:r>
              <w:rPr>
                <w:rFonts w:ascii="Times New Roman" w:hAnsi="Times New Roman"/>
                <w:color w:val="000000"/>
                <w:sz w:val="24"/>
                <w:szCs w:val="24"/>
                <w:lang w:val="sr-Cyrl-RS" w:eastAsia="en-US"/>
              </w:rPr>
              <w:t>četinara</w:t>
            </w:r>
            <w:r w:rsidR="00B62A1B" w:rsidRPr="00897C3B">
              <w:rPr>
                <w:rFonts w:ascii="Times New Roman" w:hAnsi="Times New Roman"/>
                <w:color w:val="000000"/>
                <w:sz w:val="24"/>
                <w:szCs w:val="24"/>
                <w:lang w:val="sr-Cyrl-RS" w:eastAsia="en-US"/>
              </w:rPr>
              <w:t>,</w:t>
            </w:r>
          </w:p>
          <w:p w:rsidR="007D0C63" w:rsidRDefault="007D0C63" w:rsidP="007D0C63">
            <w:pPr>
              <w:pStyle w:val="NormalWeb"/>
              <w:spacing w:before="0" w:beforeAutospacing="0" w:after="0" w:afterAutospacing="0" w:line="252" w:lineRule="auto"/>
              <w:ind w:left="720"/>
              <w:jc w:val="both"/>
              <w:rPr>
                <w:rFonts w:ascii="Times New Roman" w:hAnsi="Times New Roman"/>
                <w:color w:val="000000"/>
                <w:sz w:val="24"/>
                <w:szCs w:val="24"/>
                <w:lang w:val="sr-Cyrl-RS" w:eastAsia="en-US"/>
              </w:rPr>
            </w:pPr>
          </w:p>
          <w:p w:rsidR="007D0C63" w:rsidRPr="00897C3B" w:rsidRDefault="007D0C63" w:rsidP="007D0C63">
            <w:pPr>
              <w:pStyle w:val="NormalWeb"/>
              <w:spacing w:before="0" w:beforeAutospacing="0" w:after="0" w:afterAutospacing="0" w:line="252" w:lineRule="auto"/>
              <w:ind w:left="720"/>
              <w:jc w:val="both"/>
              <w:rPr>
                <w:rFonts w:ascii="Times New Roman" w:hAnsi="Times New Roman"/>
                <w:color w:val="000000"/>
                <w:sz w:val="24"/>
                <w:szCs w:val="24"/>
                <w:lang w:val="sr-Latn-RS" w:eastAsia="en-US"/>
              </w:rPr>
            </w:pPr>
          </w:p>
          <w:p w:rsidR="00B62A1B" w:rsidRPr="00897C3B" w:rsidRDefault="00897C3B" w:rsidP="003A72C4">
            <w:pPr>
              <w:pStyle w:val="NormalWeb"/>
              <w:spacing w:line="276" w:lineRule="auto"/>
              <w:ind w:left="720"/>
              <w:jc w:val="both"/>
              <w:rPr>
                <w:rFonts w:ascii="Times New Roman" w:hAnsi="Times New Roman"/>
                <w:b/>
                <w:color w:val="000000"/>
                <w:sz w:val="24"/>
                <w:szCs w:val="24"/>
                <w:lang w:val="sr-Cyrl-CS"/>
              </w:rPr>
            </w:pPr>
            <w:r>
              <w:rPr>
                <w:rFonts w:ascii="Times New Roman" w:hAnsi="Times New Roman"/>
                <w:b/>
                <w:color w:val="000000"/>
                <w:sz w:val="24"/>
                <w:szCs w:val="24"/>
                <w:lang w:val="sr-Cyrl-CS"/>
              </w:rPr>
              <w:t>Sastojine</w:t>
            </w:r>
            <w:r w:rsidR="00B62A1B" w:rsidRPr="00897C3B">
              <w:rPr>
                <w:rFonts w:ascii="Times New Roman" w:hAnsi="Times New Roman"/>
                <w:b/>
                <w:color w:val="000000"/>
                <w:sz w:val="24"/>
                <w:szCs w:val="24"/>
                <w:lang w:val="sr-Cyrl-CS"/>
              </w:rPr>
              <w:t xml:space="preserve"> </w:t>
            </w:r>
            <w:r>
              <w:rPr>
                <w:rFonts w:ascii="Times New Roman" w:hAnsi="Times New Roman"/>
                <w:b/>
                <w:color w:val="000000"/>
                <w:sz w:val="24"/>
                <w:szCs w:val="24"/>
                <w:lang w:val="sr-Cyrl-CS"/>
              </w:rPr>
              <w:t>gde</w:t>
            </w:r>
            <w:r w:rsidR="00B62A1B" w:rsidRPr="00897C3B">
              <w:rPr>
                <w:rFonts w:ascii="Times New Roman" w:hAnsi="Times New Roman"/>
                <w:b/>
                <w:color w:val="000000"/>
                <w:sz w:val="24"/>
                <w:szCs w:val="24"/>
                <w:lang w:val="sr-Cyrl-CS"/>
              </w:rPr>
              <w:t xml:space="preserve"> </w:t>
            </w:r>
            <w:r>
              <w:rPr>
                <w:rFonts w:ascii="Times New Roman" w:hAnsi="Times New Roman"/>
                <w:b/>
                <w:color w:val="000000"/>
                <w:sz w:val="24"/>
                <w:szCs w:val="24"/>
                <w:lang w:val="sr-Cyrl-CS"/>
              </w:rPr>
              <w:t>se</w:t>
            </w:r>
            <w:r w:rsidR="00B62A1B" w:rsidRPr="00897C3B">
              <w:rPr>
                <w:rFonts w:ascii="Times New Roman" w:hAnsi="Times New Roman"/>
                <w:b/>
                <w:color w:val="000000"/>
                <w:sz w:val="24"/>
                <w:szCs w:val="24"/>
                <w:lang w:val="sr-Cyrl-CS"/>
              </w:rPr>
              <w:t xml:space="preserve"> </w:t>
            </w:r>
            <w:r>
              <w:rPr>
                <w:rFonts w:ascii="Times New Roman" w:hAnsi="Times New Roman"/>
                <w:b/>
                <w:color w:val="000000"/>
                <w:sz w:val="24"/>
                <w:szCs w:val="24"/>
                <w:lang w:val="sr-Cyrl-CS"/>
              </w:rPr>
              <w:t>planira</w:t>
            </w:r>
            <w:r w:rsidR="00B62A1B" w:rsidRPr="00897C3B">
              <w:rPr>
                <w:rFonts w:ascii="Times New Roman" w:hAnsi="Times New Roman"/>
                <w:b/>
                <w:color w:val="000000"/>
                <w:sz w:val="24"/>
                <w:szCs w:val="24"/>
                <w:lang w:val="sr-Cyrl-CS"/>
              </w:rPr>
              <w:t xml:space="preserve"> </w:t>
            </w:r>
            <w:r>
              <w:rPr>
                <w:rFonts w:ascii="Times New Roman" w:hAnsi="Times New Roman"/>
                <w:b/>
                <w:color w:val="000000"/>
                <w:sz w:val="24"/>
                <w:szCs w:val="24"/>
                <w:lang w:val="sr-Cyrl-CS"/>
              </w:rPr>
              <w:t>i</w:t>
            </w:r>
            <w:r w:rsidR="00B62A1B" w:rsidRPr="00897C3B">
              <w:rPr>
                <w:rFonts w:ascii="Times New Roman" w:hAnsi="Times New Roman"/>
                <w:b/>
                <w:color w:val="000000"/>
                <w:sz w:val="24"/>
                <w:szCs w:val="24"/>
                <w:lang w:val="sr-Cyrl-CS"/>
              </w:rPr>
              <w:t xml:space="preserve"> </w:t>
            </w:r>
            <w:r>
              <w:rPr>
                <w:rFonts w:ascii="Times New Roman" w:hAnsi="Times New Roman"/>
                <w:b/>
                <w:color w:val="000000"/>
                <w:sz w:val="24"/>
                <w:szCs w:val="24"/>
                <w:lang w:val="sr-Cyrl-CS"/>
              </w:rPr>
              <w:t>sprovodi</w:t>
            </w:r>
            <w:r w:rsidR="00B62A1B" w:rsidRPr="00897C3B">
              <w:rPr>
                <w:rFonts w:ascii="Times New Roman" w:hAnsi="Times New Roman"/>
                <w:b/>
                <w:color w:val="000000"/>
                <w:sz w:val="24"/>
                <w:szCs w:val="24"/>
                <w:lang w:val="sr-Cyrl-CS"/>
              </w:rPr>
              <w:t xml:space="preserve"> </w:t>
            </w:r>
            <w:r>
              <w:rPr>
                <w:rFonts w:ascii="Times New Roman" w:hAnsi="Times New Roman"/>
                <w:b/>
                <w:color w:val="000000"/>
                <w:sz w:val="24"/>
                <w:szCs w:val="24"/>
                <w:lang w:val="sr-Cyrl-CS"/>
              </w:rPr>
              <w:t>završni</w:t>
            </w:r>
            <w:r w:rsidR="00B62A1B" w:rsidRPr="00897C3B">
              <w:rPr>
                <w:rFonts w:ascii="Times New Roman" w:hAnsi="Times New Roman"/>
                <w:b/>
                <w:color w:val="000000"/>
                <w:sz w:val="24"/>
                <w:szCs w:val="24"/>
                <w:lang w:val="sr-Cyrl-CS"/>
              </w:rPr>
              <w:t xml:space="preserve"> </w:t>
            </w:r>
            <w:r>
              <w:rPr>
                <w:rFonts w:ascii="Times New Roman" w:hAnsi="Times New Roman"/>
                <w:b/>
                <w:color w:val="000000"/>
                <w:sz w:val="24"/>
                <w:szCs w:val="24"/>
                <w:lang w:val="sr-Cyrl-CS"/>
              </w:rPr>
              <w:t>sek</w:t>
            </w:r>
            <w:r w:rsidR="00B62A1B" w:rsidRPr="00897C3B">
              <w:rPr>
                <w:rFonts w:ascii="Times New Roman" w:hAnsi="Times New Roman"/>
                <w:b/>
                <w:color w:val="000000"/>
                <w:sz w:val="24"/>
                <w:szCs w:val="24"/>
                <w:lang w:val="sr-Cyrl-CS"/>
              </w:rPr>
              <w:t xml:space="preserve"> </w:t>
            </w:r>
            <w:r>
              <w:rPr>
                <w:rFonts w:ascii="Times New Roman" w:hAnsi="Times New Roman"/>
                <w:b/>
                <w:color w:val="000000"/>
                <w:sz w:val="24"/>
                <w:szCs w:val="24"/>
                <w:lang w:val="sr-Cyrl-CS"/>
              </w:rPr>
              <w:t>u</w:t>
            </w:r>
            <w:r w:rsidR="00B62A1B" w:rsidRPr="00897C3B">
              <w:rPr>
                <w:rFonts w:ascii="Times New Roman" w:hAnsi="Times New Roman"/>
                <w:b/>
                <w:color w:val="000000"/>
                <w:sz w:val="24"/>
                <w:szCs w:val="24"/>
                <w:lang w:val="sr-Cyrl-CS"/>
              </w:rPr>
              <w:t xml:space="preserve"> </w:t>
            </w:r>
            <w:r>
              <w:rPr>
                <w:rFonts w:ascii="Times New Roman" w:hAnsi="Times New Roman"/>
                <w:b/>
                <w:color w:val="000000"/>
                <w:sz w:val="24"/>
                <w:szCs w:val="24"/>
                <w:lang w:val="sr-Cyrl-CS"/>
              </w:rPr>
              <w:t>dva</w:t>
            </w:r>
            <w:r w:rsidR="00B62A1B" w:rsidRPr="00897C3B">
              <w:rPr>
                <w:rFonts w:ascii="Times New Roman" w:hAnsi="Times New Roman"/>
                <w:b/>
                <w:color w:val="000000"/>
                <w:sz w:val="24"/>
                <w:szCs w:val="24"/>
                <w:lang w:val="sr-Cyrl-CS"/>
              </w:rPr>
              <w:t xml:space="preserve"> </w:t>
            </w:r>
            <w:r>
              <w:rPr>
                <w:rFonts w:ascii="Times New Roman" w:hAnsi="Times New Roman"/>
                <w:b/>
                <w:color w:val="000000"/>
                <w:sz w:val="24"/>
                <w:szCs w:val="24"/>
                <w:lang w:val="sr-Cyrl-CS"/>
              </w:rPr>
              <w:t>navrata</w:t>
            </w:r>
          </w:p>
          <w:p w:rsidR="00B62A1B" w:rsidRPr="00897C3B" w:rsidRDefault="00B62A1B" w:rsidP="003A72C4">
            <w:pPr>
              <w:pStyle w:val="NormalWeb"/>
              <w:spacing w:line="276" w:lineRule="auto"/>
              <w:ind w:left="720"/>
              <w:jc w:val="both"/>
              <w:rPr>
                <w:rFonts w:ascii="Times New Roman" w:hAnsi="Times New Roman"/>
                <w:color w:val="000000"/>
                <w:sz w:val="24"/>
                <w:szCs w:val="24"/>
                <w:lang w:val="sr-Latn-RS"/>
              </w:rPr>
            </w:pPr>
            <w:r w:rsidRPr="00897C3B">
              <w:rPr>
                <w:rFonts w:ascii="Times New Roman" w:hAnsi="Times New Roman"/>
                <w:noProof/>
                <w:color w:val="000000"/>
                <w:sz w:val="24"/>
                <w:szCs w:val="24"/>
                <w:lang w:val="en-US" w:eastAsia="en-US"/>
              </w:rPr>
              <w:drawing>
                <wp:inline distT="0" distB="0" distL="0" distR="0" wp14:anchorId="0E3C930D" wp14:editId="44E2184A">
                  <wp:extent cx="2676525" cy="24288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
                            <a:extLst>
                              <a:ext uri="{28A0092B-C50C-407E-A947-70E740481C1C}">
                                <a14:useLocalDpi xmlns:a14="http://schemas.microsoft.com/office/drawing/2010/main" val="0"/>
                              </a:ext>
                            </a:extLst>
                          </a:blip>
                          <a:srcRect l="14815" b="6718"/>
                          <a:stretch>
                            <a:fillRect/>
                          </a:stretch>
                        </pic:blipFill>
                        <pic:spPr bwMode="auto">
                          <a:xfrm>
                            <a:off x="0" y="0"/>
                            <a:ext cx="2676525" cy="2428875"/>
                          </a:xfrm>
                          <a:prstGeom prst="rect">
                            <a:avLst/>
                          </a:prstGeom>
                          <a:noFill/>
                          <a:ln>
                            <a:noFill/>
                          </a:ln>
                        </pic:spPr>
                      </pic:pic>
                    </a:graphicData>
                  </a:graphic>
                </wp:inline>
              </w:drawing>
            </w:r>
            <w:r w:rsidRPr="00897C3B">
              <w:rPr>
                <w:rFonts w:ascii="Times New Roman" w:hAnsi="Times New Roman"/>
                <w:noProof/>
                <w:sz w:val="24"/>
                <w:szCs w:val="24"/>
                <w:lang w:val="en-US" w:eastAsia="en-US"/>
              </w:rPr>
              <w:drawing>
                <wp:inline distT="0" distB="0" distL="0" distR="0" wp14:anchorId="30CA9C0F" wp14:editId="67D1C8BC">
                  <wp:extent cx="2524125" cy="2438400"/>
                  <wp:effectExtent l="0" t="0" r="9525" b="0"/>
                  <wp:docPr id="25" name="Picture 25" descr="Description: Description: E:\FINEPIX oktobar\DSCF3257.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7" descr="Description: Description: E:\FINEPIX oktobar\DSCF3257.jpg"/>
                          <pic:cNvPicPr>
                            <a:picLocks noGrp="1"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24125" cy="2438400"/>
                          </a:xfrm>
                          <a:prstGeom prst="rect">
                            <a:avLst/>
                          </a:prstGeom>
                          <a:noFill/>
                          <a:ln>
                            <a:noFill/>
                          </a:ln>
                        </pic:spPr>
                      </pic:pic>
                    </a:graphicData>
                  </a:graphic>
                </wp:inline>
              </w:drawing>
            </w:r>
          </w:p>
          <w:p w:rsidR="00B62A1B" w:rsidRPr="007D0C63" w:rsidRDefault="00897C3B" w:rsidP="007D0C63">
            <w:pPr>
              <w:pStyle w:val="NormalWeb"/>
              <w:spacing w:line="276" w:lineRule="auto"/>
              <w:ind w:left="720"/>
              <w:jc w:val="both"/>
              <w:rPr>
                <w:rFonts w:ascii="Times New Roman" w:hAnsi="Times New Roman"/>
                <w:b/>
                <w:color w:val="000000"/>
                <w:sz w:val="24"/>
                <w:szCs w:val="24"/>
                <w:lang w:val="sr-Cyrl-RS"/>
              </w:rPr>
            </w:pPr>
            <w:r>
              <w:rPr>
                <w:rFonts w:ascii="Times New Roman" w:hAnsi="Times New Roman"/>
                <w:b/>
                <w:color w:val="000000"/>
                <w:sz w:val="24"/>
                <w:szCs w:val="24"/>
                <w:lang w:val="sr-Cyrl-CS"/>
              </w:rPr>
              <w:t>Slika</w:t>
            </w:r>
            <w:r w:rsidR="00B62A1B" w:rsidRPr="00897C3B">
              <w:rPr>
                <w:rFonts w:ascii="Times New Roman" w:hAnsi="Times New Roman"/>
                <w:b/>
                <w:color w:val="000000"/>
                <w:sz w:val="24"/>
                <w:szCs w:val="24"/>
                <w:lang w:val="sr-Cyrl-CS"/>
              </w:rPr>
              <w:t xml:space="preserve"> 3. </w:t>
            </w:r>
            <w:r>
              <w:rPr>
                <w:rFonts w:ascii="Times New Roman" w:hAnsi="Times New Roman"/>
                <w:color w:val="000000"/>
                <w:sz w:val="24"/>
                <w:szCs w:val="24"/>
                <w:lang w:val="sr-Cyrl-CS"/>
              </w:rPr>
              <w:t>Sastojine</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gde</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se</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planira</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i</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sprovodi</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završni</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sek</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u</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dva</w:t>
            </w:r>
            <w:r w:rsidR="00B62A1B" w:rsidRPr="00897C3B">
              <w:rPr>
                <w:rFonts w:ascii="Times New Roman" w:hAnsi="Times New Roman"/>
                <w:color w:val="000000"/>
                <w:sz w:val="24"/>
                <w:szCs w:val="24"/>
                <w:lang w:val="sr-Cyrl-CS"/>
              </w:rPr>
              <w:t xml:space="preserve"> </w:t>
            </w:r>
            <w:r>
              <w:rPr>
                <w:rFonts w:ascii="Times New Roman" w:hAnsi="Times New Roman"/>
                <w:color w:val="000000"/>
                <w:sz w:val="24"/>
                <w:szCs w:val="24"/>
                <w:lang w:val="sr-Cyrl-CS"/>
              </w:rPr>
              <w:t>navrata</w:t>
            </w:r>
            <w:r w:rsidR="00B62A1B" w:rsidRPr="00897C3B">
              <w:rPr>
                <w:rFonts w:ascii="Times New Roman" w:hAnsi="Times New Roman"/>
                <w:sz w:val="24"/>
                <w:szCs w:val="24"/>
                <w:lang w:val="sr-Cyrl-RS"/>
              </w:rPr>
              <w:t xml:space="preserve"> </w:t>
            </w:r>
            <w:r>
              <w:rPr>
                <w:rFonts w:ascii="Times New Roman" w:hAnsi="Times New Roman"/>
                <w:sz w:val="24"/>
                <w:szCs w:val="24"/>
                <w:lang w:val="sr-Cyrl-RS"/>
              </w:rPr>
              <w:t>Foto</w:t>
            </w:r>
            <w:r w:rsidR="00B62A1B" w:rsidRPr="00897C3B">
              <w:rPr>
                <w:rFonts w:ascii="Times New Roman" w:hAnsi="Times New Roman"/>
                <w:sz w:val="24"/>
                <w:szCs w:val="24"/>
                <w:lang w:val="sr-Cyrl-RS"/>
              </w:rPr>
              <w:t xml:space="preserve">: </w:t>
            </w:r>
            <w:r>
              <w:rPr>
                <w:rFonts w:ascii="Times New Roman" w:hAnsi="Times New Roman"/>
                <w:sz w:val="24"/>
                <w:szCs w:val="24"/>
                <w:lang w:val="sr-Cyrl-RS"/>
              </w:rPr>
              <w:t>Kaurin</w:t>
            </w:r>
            <w:r w:rsidR="00B62A1B" w:rsidRPr="00897C3B">
              <w:rPr>
                <w:rFonts w:ascii="Times New Roman" w:hAnsi="Times New Roman"/>
                <w:sz w:val="24"/>
                <w:szCs w:val="24"/>
                <w:lang w:val="sr-Cyrl-RS"/>
              </w:rPr>
              <w:t xml:space="preserve"> (2012)</w:t>
            </w:r>
          </w:p>
        </w:tc>
      </w:tr>
      <w:tr w:rsidR="00B62A1B" w:rsidRPr="00897C3B" w:rsidTr="00897C3B">
        <w:tc>
          <w:tcPr>
            <w:tcW w:w="5000" w:type="pct"/>
            <w:gridSpan w:val="2"/>
            <w:tcBorders>
              <w:top w:val="single" w:sz="4" w:space="0" w:color="auto"/>
              <w:left w:val="nil"/>
              <w:bottom w:val="single" w:sz="4" w:space="0" w:color="auto"/>
              <w:right w:val="nil"/>
            </w:tcBorders>
          </w:tcPr>
          <w:p w:rsidR="00B62A1B" w:rsidRPr="00897C3B" w:rsidRDefault="00B62A1B" w:rsidP="003A72C4">
            <w:pPr>
              <w:pStyle w:val="ListParagraph"/>
              <w:jc w:val="both"/>
              <w:rPr>
                <w:rFonts w:ascii="Times New Roman" w:hAnsi="Times New Roman"/>
                <w:sz w:val="24"/>
              </w:rPr>
            </w:pPr>
          </w:p>
        </w:tc>
      </w:tr>
      <w:tr w:rsidR="00B62A1B" w:rsidRPr="00897C3B" w:rsidTr="00897C3B">
        <w:tc>
          <w:tcPr>
            <w:tcW w:w="5000" w:type="pct"/>
            <w:gridSpan w:val="2"/>
            <w:tcBorders>
              <w:top w:val="single" w:sz="4" w:space="0" w:color="auto"/>
              <w:left w:val="single" w:sz="4" w:space="0" w:color="auto"/>
              <w:bottom w:val="single" w:sz="4" w:space="0" w:color="auto"/>
              <w:right w:val="single" w:sz="4" w:space="0" w:color="auto"/>
            </w:tcBorders>
            <w:hideMark/>
          </w:tcPr>
          <w:p w:rsidR="00B62A1B" w:rsidRPr="00897C3B" w:rsidRDefault="00B62A1B" w:rsidP="003A72C4">
            <w:pPr>
              <w:jc w:val="both"/>
              <w:rPr>
                <w:rFonts w:ascii="Times New Roman" w:hAnsi="Times New Roman"/>
                <w:b/>
                <w:sz w:val="24"/>
              </w:rPr>
            </w:pPr>
            <w:r w:rsidRPr="00897C3B">
              <w:rPr>
                <w:rFonts w:ascii="Times New Roman" w:hAnsi="Times New Roman"/>
                <w:b/>
                <w:sz w:val="24"/>
              </w:rPr>
              <w:t xml:space="preserve">6.0. </w:t>
            </w:r>
            <w:r w:rsidR="00897C3B" w:rsidRPr="00897C3B">
              <w:rPr>
                <w:rFonts w:ascii="Times New Roman" w:hAnsi="Times New Roman"/>
                <w:b/>
                <w:sz w:val="24"/>
              </w:rPr>
              <w:t>Gazdinski</w:t>
            </w:r>
            <w:r w:rsidRPr="00897C3B">
              <w:rPr>
                <w:rFonts w:ascii="Times New Roman" w:hAnsi="Times New Roman"/>
                <w:b/>
                <w:sz w:val="24"/>
              </w:rPr>
              <w:t xml:space="preserve"> </w:t>
            </w:r>
            <w:r w:rsidR="00897C3B" w:rsidRPr="00897C3B">
              <w:rPr>
                <w:rFonts w:ascii="Times New Roman" w:hAnsi="Times New Roman"/>
                <w:b/>
                <w:sz w:val="24"/>
              </w:rPr>
              <w:t>tretmani</w:t>
            </w:r>
            <w:r w:rsidRPr="00897C3B">
              <w:rPr>
                <w:rFonts w:ascii="Times New Roman" w:hAnsi="Times New Roman"/>
                <w:b/>
                <w:sz w:val="24"/>
              </w:rPr>
              <w:t xml:space="preserve"> </w:t>
            </w:r>
            <w:r w:rsidR="00897C3B" w:rsidRPr="00897C3B">
              <w:rPr>
                <w:rFonts w:ascii="Times New Roman" w:hAnsi="Times New Roman"/>
                <w:b/>
                <w:sz w:val="24"/>
              </w:rPr>
              <w:t>u</w:t>
            </w:r>
            <w:r w:rsidRPr="00897C3B">
              <w:rPr>
                <w:rFonts w:ascii="Times New Roman" w:hAnsi="Times New Roman"/>
                <w:b/>
                <w:sz w:val="24"/>
              </w:rPr>
              <w:t xml:space="preserve"> </w:t>
            </w:r>
            <w:r w:rsidR="00897C3B" w:rsidRPr="00897C3B">
              <w:rPr>
                <w:rFonts w:ascii="Times New Roman" w:hAnsi="Times New Roman"/>
                <w:b/>
                <w:sz w:val="24"/>
              </w:rPr>
              <w:t>sastojinama</w:t>
            </w:r>
            <w:r w:rsidRPr="00897C3B">
              <w:rPr>
                <w:rFonts w:ascii="Times New Roman" w:hAnsi="Times New Roman"/>
                <w:b/>
                <w:sz w:val="24"/>
              </w:rPr>
              <w:t xml:space="preserve"> </w:t>
            </w:r>
            <w:r w:rsidR="00897C3B" w:rsidRPr="00897C3B">
              <w:rPr>
                <w:rFonts w:ascii="Times New Roman" w:hAnsi="Times New Roman"/>
                <w:b/>
                <w:sz w:val="24"/>
              </w:rPr>
              <w:t>sa</w:t>
            </w:r>
            <w:r w:rsidRPr="00897C3B">
              <w:rPr>
                <w:rFonts w:ascii="Times New Roman" w:hAnsi="Times New Roman"/>
                <w:b/>
                <w:sz w:val="24"/>
              </w:rPr>
              <w:t xml:space="preserve"> </w:t>
            </w:r>
            <w:r w:rsidR="00897C3B" w:rsidRPr="00897C3B">
              <w:rPr>
                <w:rFonts w:ascii="Times New Roman" w:hAnsi="Times New Roman"/>
                <w:b/>
                <w:sz w:val="24"/>
              </w:rPr>
              <w:t>izraženim</w:t>
            </w:r>
            <w:r w:rsidRPr="00897C3B">
              <w:rPr>
                <w:rFonts w:ascii="Times New Roman" w:hAnsi="Times New Roman"/>
                <w:b/>
                <w:sz w:val="24"/>
              </w:rPr>
              <w:t xml:space="preserve"> /</w:t>
            </w:r>
            <w:r w:rsidR="00897C3B" w:rsidRPr="00897C3B">
              <w:rPr>
                <w:rFonts w:ascii="Times New Roman" w:hAnsi="Times New Roman"/>
                <w:b/>
                <w:sz w:val="24"/>
              </w:rPr>
              <w:t>nagibom</w:t>
            </w:r>
            <w:r w:rsidRPr="00897C3B">
              <w:rPr>
                <w:rFonts w:ascii="Times New Roman" w:hAnsi="Times New Roman"/>
                <w:b/>
                <w:sz w:val="24"/>
              </w:rPr>
              <w:t xml:space="preserve">/ </w:t>
            </w:r>
            <w:r w:rsidR="00897C3B" w:rsidRPr="00897C3B">
              <w:rPr>
                <w:rFonts w:ascii="Times New Roman" w:hAnsi="Times New Roman"/>
                <w:b/>
                <w:sz w:val="24"/>
              </w:rPr>
              <w:t>zaštitnom</w:t>
            </w:r>
            <w:r w:rsidRPr="00897C3B">
              <w:rPr>
                <w:rFonts w:ascii="Times New Roman" w:hAnsi="Times New Roman"/>
                <w:b/>
                <w:sz w:val="24"/>
              </w:rPr>
              <w:t xml:space="preserve"> </w:t>
            </w:r>
            <w:r w:rsidR="00897C3B" w:rsidRPr="00897C3B">
              <w:rPr>
                <w:rFonts w:ascii="Times New Roman" w:hAnsi="Times New Roman"/>
                <w:b/>
                <w:sz w:val="24"/>
              </w:rPr>
              <w:t>funkcijom</w:t>
            </w:r>
          </w:p>
        </w:tc>
      </w:tr>
      <w:tr w:rsidR="00B62A1B" w:rsidRPr="00897C3B" w:rsidTr="00897C3B">
        <w:tc>
          <w:tcPr>
            <w:tcW w:w="5000" w:type="pct"/>
            <w:gridSpan w:val="2"/>
            <w:tcBorders>
              <w:top w:val="single" w:sz="4" w:space="0" w:color="auto"/>
              <w:left w:val="nil"/>
              <w:bottom w:val="single" w:sz="4" w:space="0" w:color="auto"/>
              <w:right w:val="nil"/>
            </w:tcBorders>
            <w:hideMark/>
          </w:tcPr>
          <w:p w:rsidR="00B62A1B" w:rsidRPr="00897C3B" w:rsidRDefault="00897C3B" w:rsidP="000809DF">
            <w:pPr>
              <w:pStyle w:val="ListParagraph"/>
              <w:numPr>
                <w:ilvl w:val="0"/>
                <w:numId w:val="121"/>
              </w:numPr>
              <w:spacing w:after="200" w:line="276" w:lineRule="auto"/>
              <w:jc w:val="both"/>
              <w:rPr>
                <w:rFonts w:ascii="Times New Roman" w:hAnsi="Times New Roman"/>
                <w:sz w:val="24"/>
              </w:rPr>
            </w:pPr>
            <w:r>
              <w:rPr>
                <w:rFonts w:ascii="Times New Roman" w:hAnsi="Times New Roman"/>
                <w:sz w:val="24"/>
                <w:lang w:val="sr-Cyrl-RS"/>
              </w:rPr>
              <w:t>Primeniti</w:t>
            </w:r>
            <w:r w:rsidR="00B62A1B" w:rsidRPr="00897C3B">
              <w:rPr>
                <w:rFonts w:ascii="Times New Roman" w:hAnsi="Times New Roman"/>
                <w:sz w:val="24"/>
                <w:lang w:val="sr-Cyrl-RS"/>
              </w:rPr>
              <w:t xml:space="preserve"> </w:t>
            </w:r>
            <w:r>
              <w:rPr>
                <w:rFonts w:ascii="Times New Roman" w:hAnsi="Times New Roman"/>
                <w:sz w:val="24"/>
                <w:lang w:val="sr-Cyrl-RS"/>
              </w:rPr>
              <w:t>uputstva</w:t>
            </w:r>
            <w:r w:rsidR="00B62A1B" w:rsidRPr="00897C3B">
              <w:rPr>
                <w:rFonts w:ascii="Times New Roman" w:hAnsi="Times New Roman"/>
                <w:sz w:val="24"/>
                <w:lang w:val="sr-Cyrl-RS"/>
              </w:rPr>
              <w:t xml:space="preserve"> </w:t>
            </w:r>
            <w:r>
              <w:rPr>
                <w:rFonts w:ascii="Times New Roman" w:hAnsi="Times New Roman"/>
                <w:sz w:val="24"/>
                <w:lang w:val="sr-Cyrl-RS"/>
              </w:rPr>
              <w:t>za</w:t>
            </w:r>
            <w:r w:rsidR="00B62A1B" w:rsidRPr="00897C3B">
              <w:rPr>
                <w:rFonts w:ascii="Times New Roman" w:hAnsi="Times New Roman"/>
                <w:sz w:val="24"/>
                <w:lang w:val="sr-Cyrl-RS"/>
              </w:rPr>
              <w:t xml:space="preserve"> </w:t>
            </w:r>
            <w:r>
              <w:rPr>
                <w:rFonts w:ascii="Times New Roman" w:hAnsi="Times New Roman"/>
                <w:sz w:val="24"/>
                <w:lang w:val="sr-Cyrl-RS"/>
              </w:rPr>
              <w:t>gazdinski</w:t>
            </w:r>
            <w:r w:rsidR="00B62A1B" w:rsidRPr="00897C3B">
              <w:rPr>
                <w:rFonts w:ascii="Times New Roman" w:hAnsi="Times New Roman"/>
                <w:sz w:val="24"/>
                <w:lang w:val="sr-Cyrl-RS"/>
              </w:rPr>
              <w:t xml:space="preserve"> </w:t>
            </w:r>
            <w:r>
              <w:rPr>
                <w:rFonts w:ascii="Times New Roman" w:hAnsi="Times New Roman"/>
                <w:sz w:val="24"/>
                <w:lang w:val="sr-Cyrl-RS"/>
              </w:rPr>
              <w:t>tip</w:t>
            </w:r>
            <w:r w:rsidR="00B62A1B" w:rsidRPr="00897C3B">
              <w:rPr>
                <w:rFonts w:ascii="Times New Roman" w:hAnsi="Times New Roman"/>
                <w:sz w:val="24"/>
                <w:lang w:val="sr-Cyrl-RS"/>
              </w:rPr>
              <w:t xml:space="preserve"> </w:t>
            </w:r>
            <w:r>
              <w:rPr>
                <w:rFonts w:ascii="Times New Roman" w:hAnsi="Times New Roman"/>
                <w:sz w:val="24"/>
                <w:lang w:val="sr-Cyrl-RS"/>
              </w:rPr>
              <w:t>visoke</w:t>
            </w:r>
            <w:r w:rsidR="00B62A1B" w:rsidRPr="00897C3B">
              <w:rPr>
                <w:rFonts w:ascii="Times New Roman" w:hAnsi="Times New Roman"/>
                <w:sz w:val="24"/>
                <w:lang w:val="sr-Cyrl-RS"/>
              </w:rPr>
              <w:t xml:space="preserve"> </w:t>
            </w:r>
            <w:r>
              <w:rPr>
                <w:rFonts w:ascii="Times New Roman" w:hAnsi="Times New Roman"/>
                <w:sz w:val="24"/>
                <w:lang w:val="sr-Cyrl-RS"/>
              </w:rPr>
              <w:t>šume</w:t>
            </w:r>
            <w:r w:rsidR="00B62A1B" w:rsidRPr="00897C3B">
              <w:rPr>
                <w:rFonts w:ascii="Times New Roman" w:hAnsi="Times New Roman"/>
                <w:sz w:val="24"/>
                <w:lang w:val="sr-Cyrl-RS"/>
              </w:rPr>
              <w:t xml:space="preserve"> </w:t>
            </w:r>
            <w:r>
              <w:rPr>
                <w:rFonts w:ascii="Times New Roman" w:hAnsi="Times New Roman"/>
                <w:sz w:val="24"/>
                <w:lang w:val="sr-Cyrl-RS"/>
              </w:rPr>
              <w:t>bukve</w:t>
            </w:r>
            <w:r w:rsidR="00B62A1B" w:rsidRPr="00897C3B">
              <w:rPr>
                <w:rFonts w:ascii="Times New Roman" w:hAnsi="Times New Roman"/>
                <w:sz w:val="24"/>
                <w:lang w:val="sr-Cyrl-RS"/>
              </w:rPr>
              <w:t xml:space="preserve"> (</w:t>
            </w:r>
            <w:r>
              <w:rPr>
                <w:rFonts w:ascii="Times New Roman" w:hAnsi="Times New Roman"/>
                <w:sz w:val="24"/>
                <w:lang w:val="sr-Cyrl-RS"/>
              </w:rPr>
              <w:t>GT</w:t>
            </w:r>
            <w:r w:rsidR="00B62A1B" w:rsidRPr="00897C3B">
              <w:rPr>
                <w:rFonts w:ascii="Times New Roman" w:hAnsi="Times New Roman"/>
                <w:sz w:val="24"/>
                <w:lang w:val="sr-Cyrl-RS"/>
              </w:rPr>
              <w:t xml:space="preserve"> 610)</w:t>
            </w:r>
          </w:p>
        </w:tc>
      </w:tr>
      <w:tr w:rsidR="00B62A1B" w:rsidRPr="00897C3B" w:rsidTr="00897C3B">
        <w:tc>
          <w:tcPr>
            <w:tcW w:w="5000" w:type="pct"/>
            <w:gridSpan w:val="2"/>
            <w:tcBorders>
              <w:top w:val="single" w:sz="4" w:space="0" w:color="auto"/>
              <w:left w:val="single" w:sz="4" w:space="0" w:color="auto"/>
              <w:bottom w:val="single" w:sz="4" w:space="0" w:color="auto"/>
              <w:right w:val="single" w:sz="4" w:space="0" w:color="auto"/>
            </w:tcBorders>
            <w:shd w:val="clear" w:color="auto" w:fill="F2F2F2"/>
            <w:hideMark/>
          </w:tcPr>
          <w:p w:rsidR="00B62A1B" w:rsidRPr="00897C3B" w:rsidRDefault="00B62A1B" w:rsidP="003A72C4">
            <w:pPr>
              <w:jc w:val="both"/>
              <w:rPr>
                <w:rFonts w:ascii="Times New Roman" w:hAnsi="Times New Roman"/>
                <w:b/>
                <w:sz w:val="24"/>
                <w:lang w:val="sr-Cyrl-RS"/>
              </w:rPr>
            </w:pPr>
            <w:r w:rsidRPr="00897C3B">
              <w:rPr>
                <w:rFonts w:ascii="Times New Roman" w:hAnsi="Times New Roman"/>
                <w:b/>
                <w:sz w:val="24"/>
              </w:rPr>
              <w:t xml:space="preserve">7.0 </w:t>
            </w:r>
            <w:r w:rsidR="00897C3B" w:rsidRPr="00897C3B">
              <w:rPr>
                <w:rFonts w:ascii="Times New Roman" w:hAnsi="Times New Roman"/>
                <w:b/>
                <w:sz w:val="24"/>
              </w:rPr>
              <w:t>Mere</w:t>
            </w:r>
            <w:r w:rsidRPr="00897C3B">
              <w:rPr>
                <w:rFonts w:ascii="Times New Roman" w:hAnsi="Times New Roman"/>
                <w:b/>
                <w:sz w:val="24"/>
              </w:rPr>
              <w:t xml:space="preserve"> </w:t>
            </w:r>
            <w:r w:rsidR="00897C3B" w:rsidRPr="00897C3B">
              <w:rPr>
                <w:rFonts w:ascii="Times New Roman" w:hAnsi="Times New Roman"/>
                <w:b/>
                <w:sz w:val="24"/>
              </w:rPr>
              <w:t>u</w:t>
            </w:r>
            <w:r w:rsidRPr="00897C3B">
              <w:rPr>
                <w:rFonts w:ascii="Times New Roman" w:hAnsi="Times New Roman"/>
                <w:b/>
                <w:sz w:val="24"/>
              </w:rPr>
              <w:t xml:space="preserve"> </w:t>
            </w:r>
            <w:r w:rsidR="00897C3B" w:rsidRPr="00897C3B">
              <w:rPr>
                <w:rFonts w:ascii="Times New Roman" w:hAnsi="Times New Roman"/>
                <w:b/>
                <w:sz w:val="24"/>
              </w:rPr>
              <w:t>slučajevima</w:t>
            </w:r>
            <w:r w:rsidRPr="00897C3B">
              <w:rPr>
                <w:rFonts w:ascii="Times New Roman" w:hAnsi="Times New Roman"/>
                <w:b/>
                <w:sz w:val="24"/>
              </w:rPr>
              <w:t xml:space="preserve"> </w:t>
            </w:r>
            <w:r w:rsidR="00897C3B" w:rsidRPr="00897C3B">
              <w:rPr>
                <w:rFonts w:ascii="Times New Roman" w:hAnsi="Times New Roman"/>
                <w:b/>
                <w:sz w:val="24"/>
              </w:rPr>
              <w:t>pojave</w:t>
            </w:r>
            <w:r w:rsidRPr="00897C3B">
              <w:rPr>
                <w:rFonts w:ascii="Times New Roman" w:hAnsi="Times New Roman"/>
                <w:b/>
                <w:sz w:val="24"/>
              </w:rPr>
              <w:t xml:space="preserve"> </w:t>
            </w:r>
            <w:r w:rsidR="00897C3B" w:rsidRPr="00897C3B">
              <w:rPr>
                <w:rFonts w:ascii="Times New Roman" w:hAnsi="Times New Roman"/>
                <w:b/>
                <w:sz w:val="24"/>
              </w:rPr>
              <w:t>nepogoda</w:t>
            </w:r>
          </w:p>
        </w:tc>
      </w:tr>
      <w:tr w:rsidR="00B62A1B" w:rsidRPr="00897C3B" w:rsidTr="00897C3B">
        <w:tc>
          <w:tcPr>
            <w:tcW w:w="5000" w:type="pct"/>
            <w:gridSpan w:val="2"/>
            <w:tcBorders>
              <w:top w:val="single" w:sz="4" w:space="0" w:color="auto"/>
              <w:left w:val="nil"/>
              <w:bottom w:val="nil"/>
              <w:right w:val="nil"/>
            </w:tcBorders>
            <w:hideMark/>
          </w:tcPr>
          <w:p w:rsidR="00B62A1B" w:rsidRPr="00897C3B" w:rsidRDefault="00897C3B" w:rsidP="000809DF">
            <w:pPr>
              <w:pStyle w:val="ListParagraph"/>
              <w:numPr>
                <w:ilvl w:val="0"/>
                <w:numId w:val="121"/>
              </w:numPr>
              <w:spacing w:after="200" w:line="276" w:lineRule="auto"/>
              <w:jc w:val="both"/>
              <w:rPr>
                <w:rFonts w:ascii="Times New Roman" w:hAnsi="Times New Roman"/>
                <w:b/>
                <w:sz w:val="24"/>
                <w:u w:val="single"/>
                <w:lang w:val="sr-Cyrl-RS"/>
              </w:rPr>
            </w:pPr>
            <w:r>
              <w:rPr>
                <w:rFonts w:ascii="Times New Roman" w:hAnsi="Times New Roman"/>
                <w:sz w:val="24"/>
                <w:u w:val="single"/>
                <w:lang w:val="sr-Cyrl-RS"/>
              </w:rPr>
              <w:t>Primeniti</w:t>
            </w:r>
            <w:r w:rsidR="00B62A1B" w:rsidRPr="00897C3B">
              <w:rPr>
                <w:rFonts w:ascii="Times New Roman" w:hAnsi="Times New Roman"/>
                <w:sz w:val="24"/>
                <w:u w:val="single"/>
                <w:lang w:val="sr-Cyrl-RS"/>
              </w:rPr>
              <w:t xml:space="preserve"> </w:t>
            </w:r>
            <w:r>
              <w:rPr>
                <w:rFonts w:ascii="Times New Roman" w:hAnsi="Times New Roman"/>
                <w:sz w:val="24"/>
                <w:u w:val="single"/>
                <w:lang w:val="sr-Cyrl-RS"/>
              </w:rPr>
              <w:t>uputstva</w:t>
            </w:r>
            <w:r w:rsidR="00B62A1B" w:rsidRPr="00897C3B">
              <w:rPr>
                <w:rFonts w:ascii="Times New Roman" w:hAnsi="Times New Roman"/>
                <w:sz w:val="24"/>
                <w:u w:val="single"/>
                <w:lang w:val="sr-Cyrl-RS"/>
              </w:rPr>
              <w:t xml:space="preserve"> </w:t>
            </w:r>
            <w:r>
              <w:rPr>
                <w:rFonts w:ascii="Times New Roman" w:hAnsi="Times New Roman"/>
                <w:sz w:val="24"/>
                <w:u w:val="single"/>
                <w:lang w:val="sr-Cyrl-RS"/>
              </w:rPr>
              <w:t>za</w:t>
            </w:r>
            <w:r w:rsidR="00B62A1B" w:rsidRPr="00897C3B">
              <w:rPr>
                <w:rFonts w:ascii="Times New Roman" w:hAnsi="Times New Roman"/>
                <w:sz w:val="24"/>
                <w:u w:val="single"/>
                <w:lang w:val="sr-Cyrl-RS"/>
              </w:rPr>
              <w:t xml:space="preserve"> </w:t>
            </w:r>
            <w:r>
              <w:rPr>
                <w:rFonts w:ascii="Times New Roman" w:hAnsi="Times New Roman"/>
                <w:sz w:val="24"/>
                <w:u w:val="single"/>
                <w:lang w:val="sr-Cyrl-RS"/>
              </w:rPr>
              <w:t>gazdinski</w:t>
            </w:r>
            <w:r w:rsidR="00B62A1B" w:rsidRPr="00897C3B">
              <w:rPr>
                <w:rFonts w:ascii="Times New Roman" w:hAnsi="Times New Roman"/>
                <w:sz w:val="24"/>
                <w:u w:val="single"/>
                <w:lang w:val="sr-Cyrl-RS"/>
              </w:rPr>
              <w:t xml:space="preserve"> </w:t>
            </w:r>
            <w:r>
              <w:rPr>
                <w:rFonts w:ascii="Times New Roman" w:hAnsi="Times New Roman"/>
                <w:sz w:val="24"/>
                <w:u w:val="single"/>
                <w:lang w:val="sr-Cyrl-RS"/>
              </w:rPr>
              <w:t>tip</w:t>
            </w:r>
            <w:r w:rsidR="00B62A1B" w:rsidRPr="00897C3B">
              <w:rPr>
                <w:rFonts w:ascii="Times New Roman" w:hAnsi="Times New Roman"/>
                <w:sz w:val="24"/>
                <w:u w:val="single"/>
                <w:lang w:val="sr-Cyrl-RS"/>
              </w:rPr>
              <w:t xml:space="preserve"> </w:t>
            </w:r>
            <w:r>
              <w:rPr>
                <w:rFonts w:ascii="Times New Roman" w:hAnsi="Times New Roman"/>
                <w:sz w:val="24"/>
                <w:u w:val="single"/>
                <w:lang w:val="sr-Cyrl-RS"/>
              </w:rPr>
              <w:t>visoke</w:t>
            </w:r>
            <w:r w:rsidR="00B62A1B" w:rsidRPr="00897C3B">
              <w:rPr>
                <w:rFonts w:ascii="Times New Roman" w:hAnsi="Times New Roman"/>
                <w:sz w:val="24"/>
                <w:u w:val="single"/>
                <w:lang w:val="sr-Cyrl-RS"/>
              </w:rPr>
              <w:t xml:space="preserve"> </w:t>
            </w:r>
            <w:r>
              <w:rPr>
                <w:rFonts w:ascii="Times New Roman" w:hAnsi="Times New Roman"/>
                <w:sz w:val="24"/>
                <w:u w:val="single"/>
                <w:lang w:val="sr-Cyrl-RS"/>
              </w:rPr>
              <w:t>šume</w:t>
            </w:r>
            <w:r w:rsidR="00B62A1B" w:rsidRPr="00897C3B">
              <w:rPr>
                <w:rFonts w:ascii="Times New Roman" w:hAnsi="Times New Roman"/>
                <w:sz w:val="24"/>
                <w:u w:val="single"/>
                <w:lang w:val="sr-Cyrl-RS"/>
              </w:rPr>
              <w:t xml:space="preserve"> </w:t>
            </w:r>
            <w:r>
              <w:rPr>
                <w:rFonts w:ascii="Times New Roman" w:hAnsi="Times New Roman"/>
                <w:sz w:val="24"/>
                <w:u w:val="single"/>
                <w:lang w:val="sr-Cyrl-RS"/>
              </w:rPr>
              <w:t>bukve</w:t>
            </w:r>
            <w:r w:rsidR="00B62A1B" w:rsidRPr="00897C3B">
              <w:rPr>
                <w:rFonts w:ascii="Times New Roman" w:hAnsi="Times New Roman"/>
                <w:sz w:val="24"/>
                <w:u w:val="single"/>
                <w:lang w:val="sr-Cyrl-RS"/>
              </w:rPr>
              <w:t xml:space="preserve"> (</w:t>
            </w:r>
            <w:r>
              <w:rPr>
                <w:rFonts w:ascii="Times New Roman" w:hAnsi="Times New Roman"/>
                <w:sz w:val="24"/>
                <w:u w:val="single"/>
                <w:lang w:val="sr-Cyrl-RS"/>
              </w:rPr>
              <w:t>GT</w:t>
            </w:r>
            <w:r w:rsidR="00B62A1B" w:rsidRPr="00897C3B">
              <w:rPr>
                <w:rFonts w:ascii="Times New Roman" w:hAnsi="Times New Roman"/>
                <w:sz w:val="24"/>
                <w:u w:val="single"/>
                <w:lang w:val="sr-Cyrl-RS"/>
              </w:rPr>
              <w:t xml:space="preserve"> 610)</w:t>
            </w:r>
          </w:p>
        </w:tc>
      </w:tr>
    </w:tbl>
    <w:p w:rsidR="00B62A1B" w:rsidRPr="00AD2278" w:rsidRDefault="00B62A1B" w:rsidP="00B62A1B">
      <w:pPr>
        <w:pStyle w:val="NormalWeb"/>
        <w:spacing w:line="252" w:lineRule="auto"/>
        <w:jc w:val="both"/>
        <w:rPr>
          <w:rFonts w:ascii="Times New Roman" w:eastAsia="Calibri" w:hAnsi="Times New Roman"/>
          <w:b/>
          <w:bCs/>
          <w:color w:val="000000" w:themeColor="text1"/>
          <w:sz w:val="24"/>
          <w:szCs w:val="24"/>
          <w:lang w:val="sr-Cyrl-RS" w:eastAsia="en-US"/>
        </w:rPr>
      </w:pPr>
      <w:r w:rsidRPr="00AD2278">
        <w:rPr>
          <w:rFonts w:ascii="Times New Roman" w:eastAsia="Calibri" w:hAnsi="Times New Roman"/>
          <w:b/>
          <w:bCs/>
          <w:color w:val="000000" w:themeColor="text1"/>
          <w:sz w:val="24"/>
          <w:szCs w:val="24"/>
          <w:lang w:val="sr-Cyrl-RS" w:eastAsia="en-US"/>
        </w:rPr>
        <w:t xml:space="preserve">8.0. </w:t>
      </w:r>
      <w:r w:rsidR="00AD2278" w:rsidRPr="00AD2278">
        <w:rPr>
          <w:rFonts w:ascii="Times New Roman" w:eastAsia="Calibri" w:hAnsi="Times New Roman"/>
          <w:b/>
          <w:bCs/>
          <w:color w:val="000000" w:themeColor="text1"/>
          <w:sz w:val="24"/>
          <w:szCs w:val="24"/>
          <w:lang w:val="sr-Cyrl-RS" w:eastAsia="en-US"/>
        </w:rPr>
        <w:t>Specifičnosti</w:t>
      </w:r>
      <w:r w:rsidRPr="00AD2278">
        <w:rPr>
          <w:rFonts w:ascii="Times New Roman" w:eastAsia="Calibri" w:hAnsi="Times New Roman"/>
          <w:b/>
          <w:bCs/>
          <w:color w:val="000000" w:themeColor="text1"/>
          <w:sz w:val="24"/>
          <w:szCs w:val="24"/>
          <w:lang w:val="sr-Cyrl-RS" w:eastAsia="en-US"/>
        </w:rPr>
        <w:t xml:space="preserve"> </w:t>
      </w:r>
      <w:r w:rsidR="00AD2278" w:rsidRPr="00AD2278">
        <w:rPr>
          <w:rFonts w:ascii="Times New Roman" w:eastAsia="Calibri" w:hAnsi="Times New Roman"/>
          <w:b/>
          <w:bCs/>
          <w:color w:val="000000" w:themeColor="text1"/>
          <w:sz w:val="24"/>
          <w:szCs w:val="24"/>
          <w:lang w:val="sr-Cyrl-RS" w:eastAsia="en-US"/>
        </w:rPr>
        <w:t>obnavlјanja</w:t>
      </w:r>
      <w:r w:rsidRPr="00AD2278">
        <w:rPr>
          <w:rFonts w:ascii="Times New Roman" w:eastAsia="Calibri" w:hAnsi="Times New Roman"/>
          <w:b/>
          <w:bCs/>
          <w:color w:val="000000" w:themeColor="text1"/>
          <w:sz w:val="24"/>
          <w:szCs w:val="24"/>
          <w:lang w:val="sr-Cyrl-RS" w:eastAsia="en-US"/>
        </w:rPr>
        <w:t xml:space="preserve"> </w:t>
      </w:r>
      <w:r w:rsidR="00AD2278" w:rsidRPr="00AD2278">
        <w:rPr>
          <w:rFonts w:ascii="Times New Roman" w:eastAsia="Calibri" w:hAnsi="Times New Roman"/>
          <w:b/>
          <w:bCs/>
          <w:color w:val="000000" w:themeColor="text1"/>
          <w:sz w:val="24"/>
          <w:szCs w:val="24"/>
          <w:lang w:val="sr-Cyrl-RS" w:eastAsia="en-US"/>
        </w:rPr>
        <w:t>u</w:t>
      </w:r>
      <w:r w:rsidRPr="00AD2278">
        <w:rPr>
          <w:rFonts w:ascii="Times New Roman" w:eastAsia="Calibri" w:hAnsi="Times New Roman"/>
          <w:b/>
          <w:bCs/>
          <w:color w:val="000000" w:themeColor="text1"/>
          <w:sz w:val="24"/>
          <w:szCs w:val="24"/>
          <w:lang w:val="sr-Cyrl-RS" w:eastAsia="en-US"/>
        </w:rPr>
        <w:t xml:space="preserve"> </w:t>
      </w:r>
      <w:r w:rsidR="00AD2278" w:rsidRPr="00AD2278">
        <w:rPr>
          <w:rFonts w:ascii="Times New Roman" w:eastAsia="Calibri" w:hAnsi="Times New Roman"/>
          <w:b/>
          <w:bCs/>
          <w:color w:val="000000" w:themeColor="text1"/>
          <w:sz w:val="24"/>
          <w:szCs w:val="24"/>
          <w:lang w:val="sr-Cyrl-RS" w:eastAsia="en-US"/>
        </w:rPr>
        <w:t>odnosu</w:t>
      </w:r>
      <w:r w:rsidRPr="00AD2278">
        <w:rPr>
          <w:rFonts w:ascii="Times New Roman" w:eastAsia="Calibri" w:hAnsi="Times New Roman"/>
          <w:b/>
          <w:bCs/>
          <w:color w:val="000000" w:themeColor="text1"/>
          <w:sz w:val="24"/>
          <w:szCs w:val="24"/>
          <w:lang w:val="sr-Cyrl-RS" w:eastAsia="en-US"/>
        </w:rPr>
        <w:t xml:space="preserve"> </w:t>
      </w:r>
      <w:r w:rsidR="00AD2278" w:rsidRPr="00AD2278">
        <w:rPr>
          <w:rFonts w:ascii="Times New Roman" w:eastAsia="Calibri" w:hAnsi="Times New Roman"/>
          <w:b/>
          <w:bCs/>
          <w:color w:val="000000" w:themeColor="text1"/>
          <w:sz w:val="24"/>
          <w:szCs w:val="24"/>
          <w:lang w:val="sr-Cyrl-RS" w:eastAsia="en-US"/>
        </w:rPr>
        <w:t>na</w:t>
      </w:r>
      <w:r w:rsidRPr="00AD2278">
        <w:rPr>
          <w:rFonts w:ascii="Times New Roman" w:eastAsia="Calibri" w:hAnsi="Times New Roman"/>
          <w:b/>
          <w:bCs/>
          <w:color w:val="000000" w:themeColor="text1"/>
          <w:sz w:val="24"/>
          <w:szCs w:val="24"/>
          <w:lang w:val="sr-Cyrl-RS" w:eastAsia="en-US"/>
        </w:rPr>
        <w:t xml:space="preserve"> </w:t>
      </w:r>
      <w:r w:rsidR="00AD2278" w:rsidRPr="00AD2278">
        <w:rPr>
          <w:rFonts w:ascii="Times New Roman" w:eastAsia="Calibri" w:hAnsi="Times New Roman"/>
          <w:b/>
          <w:bCs/>
          <w:color w:val="000000" w:themeColor="text1"/>
          <w:sz w:val="24"/>
          <w:szCs w:val="24"/>
          <w:lang w:val="sr-Cyrl-RS" w:eastAsia="en-US"/>
        </w:rPr>
        <w:t>karakteristične</w:t>
      </w:r>
      <w:r w:rsidRPr="00AD2278">
        <w:rPr>
          <w:rFonts w:ascii="Times New Roman" w:eastAsia="Calibri" w:hAnsi="Times New Roman"/>
          <w:b/>
          <w:bCs/>
          <w:color w:val="000000" w:themeColor="text1"/>
          <w:sz w:val="24"/>
          <w:szCs w:val="24"/>
          <w:lang w:val="sr-Cyrl-RS" w:eastAsia="en-US"/>
        </w:rPr>
        <w:t xml:space="preserve"> </w:t>
      </w:r>
      <w:r w:rsidR="00AD2278" w:rsidRPr="00AD2278">
        <w:rPr>
          <w:rFonts w:ascii="Times New Roman" w:eastAsia="Calibri" w:hAnsi="Times New Roman"/>
          <w:b/>
          <w:bCs/>
          <w:color w:val="000000" w:themeColor="text1"/>
          <w:sz w:val="24"/>
          <w:szCs w:val="24"/>
          <w:lang w:val="sr-Cyrl-RS" w:eastAsia="en-US"/>
        </w:rPr>
        <w:t>zatečene</w:t>
      </w:r>
      <w:r w:rsidRPr="00AD2278">
        <w:rPr>
          <w:rFonts w:ascii="Times New Roman" w:eastAsia="Calibri" w:hAnsi="Times New Roman"/>
          <w:b/>
          <w:bCs/>
          <w:color w:val="000000" w:themeColor="text1"/>
          <w:sz w:val="24"/>
          <w:szCs w:val="24"/>
          <w:lang w:val="sr-Cyrl-RS" w:eastAsia="en-US"/>
        </w:rPr>
        <w:t xml:space="preserve"> </w:t>
      </w:r>
      <w:r w:rsidR="00AD2278" w:rsidRPr="00AD2278">
        <w:rPr>
          <w:rFonts w:ascii="Times New Roman" w:eastAsia="Calibri" w:hAnsi="Times New Roman"/>
          <w:b/>
          <w:bCs/>
          <w:color w:val="000000" w:themeColor="text1"/>
          <w:sz w:val="24"/>
          <w:szCs w:val="24"/>
          <w:lang w:val="sr-Cyrl-RS" w:eastAsia="en-US"/>
        </w:rPr>
        <w:t>sastojinske</w:t>
      </w:r>
      <w:r w:rsidRPr="00AD2278">
        <w:rPr>
          <w:rFonts w:ascii="Times New Roman" w:eastAsia="Calibri" w:hAnsi="Times New Roman"/>
          <w:b/>
          <w:bCs/>
          <w:color w:val="000000" w:themeColor="text1"/>
          <w:sz w:val="24"/>
          <w:szCs w:val="24"/>
          <w:lang w:val="sr-Cyrl-RS" w:eastAsia="en-US"/>
        </w:rPr>
        <w:t xml:space="preserve"> </w:t>
      </w:r>
      <w:r w:rsidR="00AD2278" w:rsidRPr="00AD2278">
        <w:rPr>
          <w:rFonts w:ascii="Times New Roman" w:eastAsia="Calibri" w:hAnsi="Times New Roman"/>
          <w:b/>
          <w:bCs/>
          <w:color w:val="000000" w:themeColor="text1"/>
          <w:sz w:val="24"/>
          <w:szCs w:val="24"/>
          <w:lang w:val="sr-Cyrl-RS" w:eastAsia="en-US"/>
        </w:rPr>
        <w:t>situacije</w:t>
      </w:r>
      <w:r w:rsidRPr="00AD2278">
        <w:rPr>
          <w:rFonts w:ascii="Times New Roman" w:eastAsia="Calibri" w:hAnsi="Times New Roman"/>
          <w:b/>
          <w:bCs/>
          <w:color w:val="000000" w:themeColor="text1"/>
          <w:sz w:val="24"/>
          <w:szCs w:val="24"/>
          <w:lang w:val="sr-Cyrl-RS" w:eastAsia="en-US"/>
        </w:rPr>
        <w:t xml:space="preserve">: </w:t>
      </w:r>
    </w:p>
    <w:p w:rsidR="00B62A1B" w:rsidRPr="00AD2278" w:rsidRDefault="00B62A1B" w:rsidP="00B62A1B">
      <w:pPr>
        <w:pStyle w:val="NormalWeb"/>
        <w:spacing w:before="0" w:beforeAutospacing="0" w:after="0" w:afterAutospacing="0" w:line="252" w:lineRule="auto"/>
        <w:jc w:val="both"/>
        <w:rPr>
          <w:rFonts w:ascii="Times New Roman" w:eastAsia="Calibri" w:hAnsi="Times New Roman"/>
          <w:b/>
          <w:bCs/>
          <w:color w:val="000000" w:themeColor="text1"/>
          <w:sz w:val="24"/>
          <w:szCs w:val="24"/>
          <w:lang w:val="sr-Latn-RS" w:eastAsia="en-US"/>
        </w:rPr>
      </w:pPr>
      <w:r w:rsidRPr="00202BA5">
        <w:rPr>
          <w:rFonts w:ascii="Times New Roman" w:eastAsia="Calibri" w:hAnsi="Times New Roman"/>
          <w:b/>
          <w:bCs/>
          <w:color w:val="000000" w:themeColor="text1"/>
          <w:sz w:val="24"/>
          <w:szCs w:val="24"/>
          <w:lang w:val="sr-Cyrl-RS" w:eastAsia="en-US"/>
        </w:rPr>
        <w:t xml:space="preserve">8.0.1. </w:t>
      </w:r>
      <w:r w:rsidR="00AD2278" w:rsidRPr="00202BA5">
        <w:rPr>
          <w:rFonts w:ascii="Times New Roman" w:eastAsia="Calibri" w:hAnsi="Times New Roman"/>
          <w:b/>
          <w:bCs/>
          <w:color w:val="000000" w:themeColor="text1"/>
          <w:sz w:val="24"/>
          <w:szCs w:val="24"/>
          <w:lang w:val="sr-Cyrl-RS" w:eastAsia="en-US"/>
        </w:rPr>
        <w:t>Zrele</w:t>
      </w:r>
      <w:r w:rsidRPr="00202BA5">
        <w:rPr>
          <w:rFonts w:ascii="Times New Roman" w:eastAsia="Calibri" w:hAnsi="Times New Roman"/>
          <w:b/>
          <w:bCs/>
          <w:color w:val="000000" w:themeColor="text1"/>
          <w:sz w:val="24"/>
          <w:szCs w:val="24"/>
          <w:lang w:val="sr-Cyrl-RS" w:eastAsia="en-US"/>
        </w:rPr>
        <w:t xml:space="preserve"> </w:t>
      </w:r>
      <w:r w:rsidR="00AD2278" w:rsidRPr="00202BA5">
        <w:rPr>
          <w:rFonts w:ascii="Times New Roman" w:eastAsia="Calibri" w:hAnsi="Times New Roman"/>
          <w:b/>
          <w:bCs/>
          <w:color w:val="000000" w:themeColor="text1"/>
          <w:sz w:val="24"/>
          <w:szCs w:val="24"/>
          <w:lang w:val="sr-Cyrl-RS" w:eastAsia="en-US"/>
        </w:rPr>
        <w:t>razređene</w:t>
      </w:r>
      <w:r w:rsidRPr="00202BA5">
        <w:rPr>
          <w:rFonts w:ascii="Times New Roman" w:eastAsia="Calibri" w:hAnsi="Times New Roman"/>
          <w:b/>
          <w:bCs/>
          <w:color w:val="000000" w:themeColor="text1"/>
          <w:sz w:val="24"/>
          <w:szCs w:val="24"/>
          <w:lang w:val="sr-Cyrl-RS" w:eastAsia="en-US"/>
        </w:rPr>
        <w:t xml:space="preserve"> </w:t>
      </w:r>
      <w:r w:rsidR="00AD2278" w:rsidRPr="00202BA5">
        <w:rPr>
          <w:rFonts w:ascii="Times New Roman" w:eastAsia="Calibri" w:hAnsi="Times New Roman"/>
          <w:b/>
          <w:bCs/>
          <w:color w:val="000000" w:themeColor="text1"/>
          <w:sz w:val="24"/>
          <w:szCs w:val="24"/>
          <w:lang w:val="sr-Cyrl-RS" w:eastAsia="en-US"/>
        </w:rPr>
        <w:t>i</w:t>
      </w:r>
      <w:r w:rsidRPr="00202BA5">
        <w:rPr>
          <w:rFonts w:ascii="Times New Roman" w:eastAsia="Calibri" w:hAnsi="Times New Roman"/>
          <w:b/>
          <w:bCs/>
          <w:color w:val="000000" w:themeColor="text1"/>
          <w:sz w:val="24"/>
          <w:szCs w:val="24"/>
          <w:lang w:val="sr-Cyrl-RS" w:eastAsia="en-US"/>
        </w:rPr>
        <w:t xml:space="preserve"> </w:t>
      </w:r>
      <w:r w:rsidR="00AD2278" w:rsidRPr="00202BA5">
        <w:rPr>
          <w:rFonts w:ascii="Times New Roman" w:eastAsia="Calibri" w:hAnsi="Times New Roman"/>
          <w:b/>
          <w:bCs/>
          <w:color w:val="000000" w:themeColor="text1"/>
          <w:sz w:val="24"/>
          <w:szCs w:val="24"/>
          <w:lang w:val="sr-Cyrl-RS" w:eastAsia="en-US"/>
        </w:rPr>
        <w:t>zakorovlјene</w:t>
      </w:r>
      <w:r w:rsidRPr="00202BA5">
        <w:rPr>
          <w:rFonts w:ascii="Times New Roman" w:eastAsia="Calibri" w:hAnsi="Times New Roman"/>
          <w:b/>
          <w:bCs/>
          <w:color w:val="000000" w:themeColor="text1"/>
          <w:sz w:val="24"/>
          <w:szCs w:val="24"/>
          <w:lang w:val="sr-Cyrl-RS" w:eastAsia="en-US"/>
        </w:rPr>
        <w:t xml:space="preserve"> </w:t>
      </w:r>
      <w:r w:rsidR="00AD2278" w:rsidRPr="00202BA5">
        <w:rPr>
          <w:rFonts w:ascii="Times New Roman" w:eastAsia="Calibri" w:hAnsi="Times New Roman"/>
          <w:b/>
          <w:bCs/>
          <w:color w:val="000000" w:themeColor="text1"/>
          <w:sz w:val="24"/>
          <w:szCs w:val="24"/>
          <w:lang w:val="sr-Cyrl-RS" w:eastAsia="en-US"/>
        </w:rPr>
        <w:t>sastojine</w:t>
      </w:r>
      <w:r w:rsidRPr="00202BA5">
        <w:rPr>
          <w:rFonts w:ascii="Times New Roman" w:eastAsia="Calibri" w:hAnsi="Times New Roman"/>
          <w:b/>
          <w:bCs/>
          <w:color w:val="000000" w:themeColor="text1"/>
          <w:sz w:val="24"/>
          <w:szCs w:val="24"/>
          <w:lang w:val="sr-Cyrl-RS" w:eastAsia="en-US"/>
        </w:rPr>
        <w:t>:</w:t>
      </w:r>
    </w:p>
    <w:p w:rsidR="00B62A1B" w:rsidRPr="00AD2278" w:rsidRDefault="00AD2278" w:rsidP="000809DF">
      <w:pPr>
        <w:pStyle w:val="NormalWeb"/>
        <w:numPr>
          <w:ilvl w:val="0"/>
          <w:numId w:val="144"/>
        </w:numPr>
        <w:spacing w:line="252" w:lineRule="auto"/>
        <w:ind w:left="426"/>
        <w:jc w:val="both"/>
        <w:rPr>
          <w:rFonts w:ascii="Times New Roman" w:hAnsi="Times New Roman"/>
          <w:color w:val="000000"/>
          <w:sz w:val="24"/>
          <w:szCs w:val="24"/>
          <w:lang w:val="sr-Latn-RS" w:eastAsia="en-US"/>
        </w:rPr>
      </w:pPr>
      <w:r w:rsidRPr="00AD2278">
        <w:rPr>
          <w:rFonts w:ascii="Times New Roman" w:hAnsi="Times New Roman"/>
          <w:color w:val="000000"/>
          <w:sz w:val="24"/>
          <w:szCs w:val="24"/>
          <w:lang w:val="sr-Latn-RS" w:eastAsia="en-US"/>
        </w:rPr>
        <w:t>ako</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ima</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dovolјan</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broj</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stabala</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bolјeg</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kvaliteta</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po</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ha</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najmanje</w:t>
      </w:r>
      <w:r w:rsidR="00B62A1B" w:rsidRPr="00AD2278">
        <w:rPr>
          <w:rFonts w:ascii="Times New Roman" w:hAnsi="Times New Roman"/>
          <w:color w:val="000000"/>
          <w:sz w:val="24"/>
          <w:szCs w:val="24"/>
          <w:lang w:val="sr-Latn-RS" w:eastAsia="en-US"/>
        </w:rPr>
        <w:t xml:space="preserve"> 60,80,100</w:t>
      </w:r>
      <w:r w:rsidR="00B62A1B" w:rsidRPr="00AD2278">
        <w:rPr>
          <w:rFonts w:ascii="Times New Roman" w:hAnsi="Times New Roman"/>
          <w:color w:val="000000"/>
          <w:sz w:val="24"/>
          <w:szCs w:val="24"/>
          <w:lang w:val="sr-Cyrl-RS" w:eastAsia="en-US"/>
        </w:rPr>
        <w:t>/</w:t>
      </w:r>
      <w:r w:rsidRPr="00AD2278">
        <w:rPr>
          <w:rFonts w:ascii="Times New Roman" w:hAnsi="Times New Roman"/>
          <w:color w:val="000000"/>
          <w:sz w:val="24"/>
          <w:szCs w:val="24"/>
          <w:lang w:val="sr-Cyrl-RS" w:eastAsia="en-US"/>
        </w:rPr>
        <w:t>ha</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sa</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razvijenim</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krošnjama</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sposobnim</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da</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plodonose</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u</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godini</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punog</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uroda</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semena</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neposredno</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pred</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padanje</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semena</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jeseni</w:t>
      </w:r>
      <w:r w:rsidR="00B62A1B" w:rsidRPr="00AD2278">
        <w:rPr>
          <w:rFonts w:ascii="Times New Roman" w:hAnsi="Times New Roman"/>
          <w:color w:val="000000"/>
          <w:sz w:val="24"/>
          <w:szCs w:val="24"/>
          <w:lang w:val="sr-Cyrl-RS" w:eastAsia="en-US"/>
        </w:rPr>
        <w:t>/</w:t>
      </w:r>
      <w:r w:rsidRPr="00AD2278">
        <w:rPr>
          <w:rFonts w:ascii="Times New Roman" w:hAnsi="Times New Roman"/>
          <w:color w:val="000000"/>
          <w:sz w:val="24"/>
          <w:szCs w:val="24"/>
          <w:lang w:val="sr-Cyrl-RS" w:eastAsia="en-US"/>
        </w:rPr>
        <w:t>zimu</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izvršiti</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pripremu</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površine</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uklanjanjem</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korova</w:t>
      </w:r>
      <w:r w:rsidR="00B62A1B" w:rsidRPr="00AD2278">
        <w:rPr>
          <w:rFonts w:ascii="Times New Roman" w:hAnsi="Times New Roman"/>
          <w:color w:val="000000"/>
          <w:sz w:val="24"/>
          <w:szCs w:val="24"/>
          <w:lang w:val="sr-Cyrl-RS" w:eastAsia="en-US"/>
        </w:rPr>
        <w:t xml:space="preserve">, </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žbunja</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i</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Cyrl-RS" w:eastAsia="en-US"/>
        </w:rPr>
        <w:t>podstojnog</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sprata</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a</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iz</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gornjeg</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sprata</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ukloniti</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stabla</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lošijeg</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kvaliteta</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pripremno</w:t>
      </w:r>
      <w:r w:rsidR="00B62A1B" w:rsidRPr="00AD2278">
        <w:rPr>
          <w:rFonts w:ascii="Times New Roman" w:hAnsi="Times New Roman"/>
          <w:color w:val="000000"/>
          <w:sz w:val="24"/>
          <w:szCs w:val="24"/>
          <w:lang w:val="sr-Cyrl-RS" w:eastAsia="en-US"/>
        </w:rPr>
        <w:t>-</w:t>
      </w:r>
      <w:r w:rsidRPr="00AD2278">
        <w:rPr>
          <w:rFonts w:ascii="Times New Roman" w:hAnsi="Times New Roman"/>
          <w:color w:val="000000"/>
          <w:sz w:val="24"/>
          <w:szCs w:val="24"/>
          <w:lang w:val="sr-Cyrl-RS" w:eastAsia="en-US"/>
        </w:rPr>
        <w:t>oplodni</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sek</w:t>
      </w:r>
      <w:r w:rsidR="00B62A1B" w:rsidRPr="00AD2278">
        <w:rPr>
          <w:rFonts w:ascii="Times New Roman" w:hAnsi="Times New Roman"/>
          <w:color w:val="000000"/>
          <w:sz w:val="24"/>
          <w:szCs w:val="24"/>
          <w:lang w:val="sr-Cyrl-RS" w:eastAsia="en-US"/>
        </w:rPr>
        <w:t>)</w:t>
      </w:r>
    </w:p>
    <w:p w:rsidR="00B62A1B" w:rsidRPr="00AD2278" w:rsidRDefault="00AD2278" w:rsidP="000809DF">
      <w:pPr>
        <w:pStyle w:val="NormalWeb"/>
        <w:numPr>
          <w:ilvl w:val="0"/>
          <w:numId w:val="144"/>
        </w:numPr>
        <w:spacing w:line="252" w:lineRule="auto"/>
        <w:ind w:left="426"/>
        <w:jc w:val="both"/>
        <w:rPr>
          <w:rFonts w:ascii="Times New Roman" w:hAnsi="Times New Roman"/>
          <w:color w:val="000000"/>
          <w:sz w:val="24"/>
          <w:szCs w:val="24"/>
          <w:lang w:val="sr-Latn-RS" w:eastAsia="en-US"/>
        </w:rPr>
      </w:pPr>
      <w:r w:rsidRPr="00AD2278">
        <w:rPr>
          <w:rFonts w:ascii="Times New Roman" w:hAnsi="Times New Roman"/>
          <w:color w:val="000000"/>
          <w:sz w:val="24"/>
          <w:szCs w:val="24"/>
          <w:lang w:val="sr-Latn-RS" w:eastAsia="en-US"/>
        </w:rPr>
        <w:t>ako</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je</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sastojina</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jako</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razređena</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i</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sa</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stablima</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lošeg</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Cyrl-RS" w:eastAsia="en-US"/>
        </w:rPr>
        <w:t>kvaliteta</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i</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Latn-RS" w:eastAsia="en-US"/>
        </w:rPr>
        <w:t>zdravstvenog</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stanja</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koja</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su</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sa</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redukovanom</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i</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retkom</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krošnjom</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i</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bez</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sposobnosti</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da</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omoguće</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obnavlјanje</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sastojine</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prirodnim</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putem</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izvršiti</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pripremu</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površine</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kao</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u</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prvom</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slučaju</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i</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obnavlјanje</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izvršiti</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veštačkim</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putem</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unošenjem</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semena</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ili</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sadnjom</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sadnica</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bukva</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sa</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kombinacijom</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plemenitih</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lišćara</w:t>
      </w:r>
      <w:r w:rsidR="00B62A1B" w:rsidRPr="00AD2278">
        <w:rPr>
          <w:rFonts w:ascii="Times New Roman" w:hAnsi="Times New Roman"/>
          <w:color w:val="000000"/>
          <w:sz w:val="24"/>
          <w:szCs w:val="24"/>
          <w:lang w:val="sr-Latn-RS" w:eastAsia="en-US"/>
        </w:rPr>
        <w:t>,</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d</w:t>
      </w:r>
      <w:r w:rsidR="00B62A1B" w:rsidRPr="00AD2278">
        <w:rPr>
          <w:rFonts w:ascii="Times New Roman" w:hAnsi="Times New Roman"/>
          <w:color w:val="000000"/>
          <w:sz w:val="24"/>
          <w:szCs w:val="24"/>
          <w:lang w:val="sr-Cyrl-RS" w:eastAsia="en-US"/>
        </w:rPr>
        <w:t>.</w:t>
      </w:r>
      <w:r w:rsidRPr="00AD2278">
        <w:rPr>
          <w:rFonts w:ascii="Times New Roman" w:hAnsi="Times New Roman"/>
          <w:color w:val="000000"/>
          <w:sz w:val="24"/>
          <w:szCs w:val="24"/>
          <w:lang w:val="sr-Cyrl-RS" w:eastAsia="en-US"/>
        </w:rPr>
        <w:t>voćkariica</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četinara</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itd</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Ako</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su</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klimatski</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uslovi</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opasnost</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od</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ekstremnih</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temperatura</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i</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uslovi</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terena</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jako</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strm</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teren</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na</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datoj</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lokaciji</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prilično</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nepovolјni</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podsejavanje</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i</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pošumlјavanje</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izvršiti</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pod</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sklopom</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pre</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uklanjanja</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stabala</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stare</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sastojine</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i</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tek</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kad</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je</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podmladak</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sposoban</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za</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samostalan</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rast</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star</w:t>
      </w:r>
      <w:r w:rsidR="00B62A1B" w:rsidRPr="00AD2278">
        <w:rPr>
          <w:rFonts w:ascii="Times New Roman" w:hAnsi="Times New Roman"/>
          <w:color w:val="000000"/>
          <w:sz w:val="24"/>
          <w:szCs w:val="24"/>
          <w:lang w:val="sr-Latn-RS" w:eastAsia="en-US"/>
        </w:rPr>
        <w:t xml:space="preserve"> 3-5 </w:t>
      </w:r>
      <w:r w:rsidRPr="00AD2278">
        <w:rPr>
          <w:rFonts w:ascii="Times New Roman" w:hAnsi="Times New Roman"/>
          <w:color w:val="000000"/>
          <w:sz w:val="24"/>
          <w:szCs w:val="24"/>
          <w:lang w:val="sr-Latn-RS" w:eastAsia="en-US"/>
        </w:rPr>
        <w:t>godina</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visine</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iznad</w:t>
      </w:r>
      <w:r w:rsidR="00B62A1B" w:rsidRPr="00AD2278">
        <w:rPr>
          <w:rFonts w:ascii="Times New Roman" w:hAnsi="Times New Roman"/>
          <w:color w:val="000000"/>
          <w:sz w:val="24"/>
          <w:szCs w:val="24"/>
          <w:lang w:val="sr-Latn-RS" w:eastAsia="en-US"/>
        </w:rPr>
        <w:t xml:space="preserve"> 30 </w:t>
      </w:r>
      <w:r w:rsidRPr="00AD2278">
        <w:rPr>
          <w:rFonts w:ascii="Times New Roman" w:hAnsi="Times New Roman"/>
          <w:color w:val="000000"/>
          <w:sz w:val="24"/>
          <w:szCs w:val="24"/>
          <w:lang w:val="sr-Latn-RS" w:eastAsia="en-US"/>
        </w:rPr>
        <w:t>cm</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izvršiti</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uklanjanje</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stabala</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stare</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sastojine</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završni</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sek</w:t>
      </w:r>
      <w:r w:rsidR="00B62A1B" w:rsidRPr="00AD2278">
        <w:rPr>
          <w:rFonts w:ascii="Times New Roman" w:hAnsi="Times New Roman"/>
          <w:color w:val="000000"/>
          <w:sz w:val="24"/>
          <w:szCs w:val="24"/>
          <w:lang w:val="sr-Latn-RS" w:eastAsia="en-US"/>
        </w:rPr>
        <w:t>).</w:t>
      </w:r>
    </w:p>
    <w:p w:rsidR="00B62A1B" w:rsidRPr="00AD2278" w:rsidRDefault="00B62A1B" w:rsidP="00B62A1B">
      <w:pPr>
        <w:pStyle w:val="NormalWeb"/>
        <w:spacing w:after="0" w:afterAutospacing="0" w:line="252" w:lineRule="auto"/>
        <w:jc w:val="both"/>
        <w:rPr>
          <w:rFonts w:ascii="Times New Roman" w:hAnsi="Times New Roman"/>
          <w:color w:val="000000"/>
          <w:sz w:val="24"/>
          <w:szCs w:val="24"/>
          <w:lang w:val="sr-Latn-RS" w:eastAsia="en-GB"/>
        </w:rPr>
      </w:pPr>
      <w:r w:rsidRPr="00AD2278">
        <w:rPr>
          <w:rFonts w:ascii="Times New Roman" w:hAnsi="Times New Roman"/>
          <w:noProof/>
          <w:color w:val="000000"/>
          <w:sz w:val="24"/>
          <w:szCs w:val="24"/>
          <w:lang w:val="en-US" w:eastAsia="en-US"/>
        </w:rPr>
        <w:lastRenderedPageBreak/>
        <w:drawing>
          <wp:inline distT="0" distB="0" distL="0" distR="0" wp14:anchorId="760EB39A" wp14:editId="2D0D1CF3">
            <wp:extent cx="2952750" cy="18478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52750" cy="1847850"/>
                    </a:xfrm>
                    <a:prstGeom prst="rect">
                      <a:avLst/>
                    </a:prstGeom>
                    <a:noFill/>
                    <a:ln>
                      <a:noFill/>
                    </a:ln>
                  </pic:spPr>
                </pic:pic>
              </a:graphicData>
            </a:graphic>
          </wp:inline>
        </w:drawing>
      </w:r>
      <w:r w:rsidRPr="00AD2278">
        <w:rPr>
          <w:rFonts w:ascii="Times New Roman" w:hAnsi="Times New Roman"/>
          <w:noProof/>
          <w:color w:val="000000"/>
          <w:sz w:val="24"/>
          <w:szCs w:val="24"/>
          <w:lang w:eastAsia="en-US"/>
        </w:rPr>
        <w:t xml:space="preserve"> </w:t>
      </w:r>
      <w:r w:rsidRPr="00AD2278">
        <w:rPr>
          <w:rFonts w:ascii="Times New Roman" w:hAnsi="Times New Roman"/>
          <w:noProof/>
          <w:color w:val="000000"/>
          <w:sz w:val="24"/>
          <w:szCs w:val="24"/>
          <w:lang w:val="en-US" w:eastAsia="en-US"/>
        </w:rPr>
        <w:drawing>
          <wp:inline distT="0" distB="0" distL="0" distR="0" wp14:anchorId="6B1C4F72" wp14:editId="3820B8F5">
            <wp:extent cx="2752725" cy="181927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52725" cy="1819275"/>
                    </a:xfrm>
                    <a:prstGeom prst="rect">
                      <a:avLst/>
                    </a:prstGeom>
                    <a:noFill/>
                    <a:ln>
                      <a:noFill/>
                    </a:ln>
                  </pic:spPr>
                </pic:pic>
              </a:graphicData>
            </a:graphic>
          </wp:inline>
        </w:drawing>
      </w:r>
    </w:p>
    <w:p w:rsidR="00B62A1B" w:rsidRPr="00AD2278" w:rsidRDefault="00AD2278" w:rsidP="00B62A1B">
      <w:pPr>
        <w:pStyle w:val="NormalWeb"/>
        <w:spacing w:before="0" w:beforeAutospacing="0" w:after="0" w:afterAutospacing="0" w:line="252" w:lineRule="auto"/>
        <w:jc w:val="both"/>
        <w:rPr>
          <w:rFonts w:ascii="Times New Roman" w:hAnsi="Times New Roman"/>
          <w:bCs/>
          <w:color w:val="000000"/>
          <w:sz w:val="24"/>
          <w:szCs w:val="24"/>
          <w:lang w:val="sr-Latn-RS" w:eastAsia="en-US"/>
        </w:rPr>
      </w:pPr>
      <w:r w:rsidRPr="00AD2278">
        <w:rPr>
          <w:rFonts w:ascii="Times New Roman" w:hAnsi="Times New Roman"/>
          <w:b/>
          <w:bCs/>
          <w:color w:val="000000"/>
          <w:sz w:val="24"/>
          <w:szCs w:val="24"/>
          <w:lang w:val="sr-Cyrl-RS" w:eastAsia="en-US"/>
        </w:rPr>
        <w:t>Slika</w:t>
      </w:r>
      <w:r w:rsidR="00B62A1B" w:rsidRPr="00AD2278">
        <w:rPr>
          <w:rFonts w:ascii="Times New Roman" w:hAnsi="Times New Roman"/>
          <w:b/>
          <w:bCs/>
          <w:color w:val="000000"/>
          <w:sz w:val="24"/>
          <w:szCs w:val="24"/>
          <w:lang w:val="sr-Cyrl-RS" w:eastAsia="en-US"/>
        </w:rPr>
        <w:t xml:space="preserve"> 4. </w:t>
      </w:r>
      <w:r w:rsidR="00B62A1B" w:rsidRPr="00AD2278">
        <w:rPr>
          <w:rFonts w:ascii="Times New Roman" w:hAnsi="Times New Roman"/>
          <w:b/>
          <w:bCs/>
          <w:color w:val="000000"/>
          <w:sz w:val="24"/>
          <w:szCs w:val="24"/>
          <w:lang w:val="sr-Latn-RS" w:eastAsia="en-US"/>
        </w:rPr>
        <w:t xml:space="preserve">Foto: </w:t>
      </w:r>
      <w:r w:rsidR="00B62A1B" w:rsidRPr="00AD2278">
        <w:rPr>
          <w:rFonts w:ascii="Times New Roman" w:hAnsi="Times New Roman"/>
          <w:bCs/>
          <w:color w:val="000000"/>
          <w:sz w:val="24"/>
          <w:szCs w:val="24"/>
          <w:lang w:val="sr-Latn-RS" w:eastAsia="en-US"/>
        </w:rPr>
        <w:t>Ka</w:t>
      </w:r>
      <w:r w:rsidRPr="00AD2278">
        <w:rPr>
          <w:rFonts w:ascii="Times New Roman" w:hAnsi="Times New Roman"/>
          <w:bCs/>
          <w:color w:val="000000"/>
          <w:sz w:val="24"/>
          <w:szCs w:val="24"/>
          <w:lang w:val="sr-Cyrl-RS" w:eastAsia="en-US"/>
        </w:rPr>
        <w:t>urin</w:t>
      </w:r>
      <w:r w:rsidR="00B62A1B" w:rsidRPr="00AD2278">
        <w:rPr>
          <w:rFonts w:ascii="Times New Roman" w:hAnsi="Times New Roman"/>
          <w:bCs/>
          <w:color w:val="000000"/>
          <w:sz w:val="24"/>
          <w:szCs w:val="24"/>
          <w:lang w:val="sr-Latn-RS" w:eastAsia="en-US"/>
        </w:rPr>
        <w:t xml:space="preserve"> (2012)</w:t>
      </w:r>
    </w:p>
    <w:p w:rsidR="00B62A1B" w:rsidRPr="00AD2278" w:rsidRDefault="00B62A1B" w:rsidP="00B62A1B">
      <w:pPr>
        <w:pStyle w:val="NormalWeb"/>
        <w:spacing w:line="252" w:lineRule="auto"/>
        <w:jc w:val="both"/>
        <w:rPr>
          <w:rFonts w:ascii="Times New Roman" w:hAnsi="Times New Roman"/>
          <w:b/>
          <w:bCs/>
          <w:color w:val="000000"/>
          <w:sz w:val="24"/>
          <w:szCs w:val="24"/>
          <w:lang w:val="sr-Cyrl-RS" w:eastAsia="en-US"/>
        </w:rPr>
      </w:pPr>
      <w:r w:rsidRPr="00202BA5">
        <w:rPr>
          <w:rFonts w:ascii="Times New Roman" w:hAnsi="Times New Roman"/>
          <w:b/>
          <w:bCs/>
          <w:color w:val="000000"/>
          <w:sz w:val="24"/>
          <w:szCs w:val="24"/>
          <w:lang w:val="sr-Cyrl-RS" w:eastAsia="en-US"/>
        </w:rPr>
        <w:t xml:space="preserve">8.0.2. </w:t>
      </w:r>
      <w:r w:rsidR="00AD2278" w:rsidRPr="00202BA5">
        <w:rPr>
          <w:rFonts w:ascii="Times New Roman" w:hAnsi="Times New Roman"/>
          <w:b/>
          <w:bCs/>
          <w:color w:val="000000"/>
          <w:sz w:val="24"/>
          <w:szCs w:val="24"/>
          <w:lang w:val="sr-Cyrl-RS" w:eastAsia="en-US"/>
        </w:rPr>
        <w:t>Zrele</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razređene</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sastojine</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u</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kojima</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je</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počeo</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proces</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prirodnog</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podmlađivanja</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ali</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sa</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nezadovolјavajućim</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podmlatkom</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po</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broju</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kvalitetu</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i</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površini</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podmladak</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se</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javlјa</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mestimično</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pojedinačno</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ili</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u</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manjim</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grupama</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do</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jedne</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trećine</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površine</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sastojine</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a</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u</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većem</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delu</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površine</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su</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zakorovlјene</w:t>
      </w:r>
      <w:r w:rsidRPr="00202BA5">
        <w:rPr>
          <w:rFonts w:ascii="Times New Roman" w:hAnsi="Times New Roman"/>
          <w:b/>
          <w:bCs/>
          <w:color w:val="000000"/>
          <w:sz w:val="24"/>
          <w:szCs w:val="24"/>
          <w:lang w:val="sr-Cyrl-RS" w:eastAsia="en-US"/>
        </w:rPr>
        <w:t>:</w:t>
      </w:r>
    </w:p>
    <w:p w:rsidR="00B62A1B" w:rsidRPr="00AD2278" w:rsidRDefault="00AD2278" w:rsidP="000809DF">
      <w:pPr>
        <w:pStyle w:val="NormalWeb"/>
        <w:numPr>
          <w:ilvl w:val="0"/>
          <w:numId w:val="145"/>
        </w:numPr>
        <w:spacing w:line="252" w:lineRule="auto"/>
        <w:ind w:left="426"/>
        <w:jc w:val="both"/>
        <w:rPr>
          <w:rFonts w:ascii="Times New Roman" w:hAnsi="Times New Roman"/>
          <w:bCs/>
          <w:color w:val="000000"/>
          <w:sz w:val="24"/>
          <w:szCs w:val="24"/>
          <w:lang w:val="sr-Cyrl-RS" w:eastAsia="en-US"/>
        </w:rPr>
      </w:pPr>
      <w:r w:rsidRPr="00AD2278">
        <w:rPr>
          <w:rFonts w:ascii="Times New Roman" w:hAnsi="Times New Roman"/>
          <w:bCs/>
          <w:color w:val="000000"/>
          <w:sz w:val="24"/>
          <w:szCs w:val="24"/>
          <w:lang w:val="sr-Cyrl-RS" w:eastAsia="en-US"/>
        </w:rPr>
        <w:t>Obnavlјanje</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zvršiti</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kombinacijom</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prirodnog</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i</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veštačkog</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načina</w:t>
      </w:r>
      <w:r w:rsidR="00B62A1B" w:rsidRPr="00AD2278">
        <w:rPr>
          <w:rFonts w:ascii="Times New Roman" w:hAnsi="Times New Roman"/>
          <w:bCs/>
          <w:color w:val="000000"/>
          <w:sz w:val="24"/>
          <w:szCs w:val="24"/>
          <w:lang w:val="sr-Cyrl-RS" w:eastAsia="en-US"/>
        </w:rPr>
        <w:t xml:space="preserve">. </w:t>
      </w:r>
    </w:p>
    <w:p w:rsidR="00B62A1B" w:rsidRPr="00AD2278" w:rsidRDefault="00AD2278" w:rsidP="000809DF">
      <w:pPr>
        <w:pStyle w:val="NormalWeb"/>
        <w:numPr>
          <w:ilvl w:val="0"/>
          <w:numId w:val="145"/>
        </w:numPr>
        <w:spacing w:line="252" w:lineRule="auto"/>
        <w:ind w:left="426"/>
        <w:jc w:val="both"/>
        <w:rPr>
          <w:rFonts w:ascii="Times New Roman" w:hAnsi="Times New Roman"/>
          <w:bCs/>
          <w:color w:val="000000"/>
          <w:sz w:val="24"/>
          <w:szCs w:val="24"/>
          <w:lang w:val="sr-Cyrl-RS" w:eastAsia="en-US"/>
        </w:rPr>
      </w:pPr>
      <w:r w:rsidRPr="00AD2278">
        <w:rPr>
          <w:rFonts w:ascii="Times New Roman" w:hAnsi="Times New Roman"/>
          <w:bCs/>
          <w:color w:val="000000"/>
          <w:sz w:val="24"/>
          <w:szCs w:val="24"/>
          <w:lang w:val="sr-Cyrl-RS" w:eastAsia="en-US"/>
        </w:rPr>
        <w:t>Na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površinama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gde</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ima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podmladka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u</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dovolјnom</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broju</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dobrog</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kvaliteta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koji</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je</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sposoban</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da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samostalno</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nastavi</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sa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rastom</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i</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razvojem</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potrebno</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je</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završiti</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sa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obnavlјanjem</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sprovođenjem</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završnog</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seka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i</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na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tim</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površinama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nakon</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sprovođenja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radova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na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korišćenju</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šuma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sprovesti</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meru</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nege</w:t>
      </w:r>
      <w:r w:rsidR="00B62A1B" w:rsidRPr="00AD2278">
        <w:rPr>
          <w:rFonts w:ascii="Times New Roman" w:hAnsi="Times New Roman"/>
          <w:bCs/>
          <w:color w:val="000000"/>
          <w:sz w:val="24"/>
          <w:szCs w:val="24"/>
          <w:lang w:val="sr-Cyrl-RS" w:eastAsia="en-US"/>
        </w:rPr>
        <w:t>-</w:t>
      </w:r>
      <w:r w:rsidRPr="00AD2278">
        <w:rPr>
          <w:rFonts w:ascii="Times New Roman" w:hAnsi="Times New Roman"/>
          <w:bCs/>
          <w:color w:val="000000"/>
          <w:sz w:val="24"/>
          <w:szCs w:val="24"/>
          <w:lang w:val="sr-Cyrl-RS" w:eastAsia="en-US"/>
        </w:rPr>
        <w:t>osvetlјavanje</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podmlatka</w:t>
      </w:r>
      <w:r w:rsidR="00B62A1B" w:rsidRPr="00AD2278">
        <w:rPr>
          <w:rFonts w:ascii="Times New Roman" w:hAnsi="Times New Roman"/>
          <w:bCs/>
          <w:color w:val="000000"/>
          <w:sz w:val="24"/>
          <w:szCs w:val="24"/>
          <w:lang w:val="sr-Cyrl-RS" w:eastAsia="en-US"/>
        </w:rPr>
        <w:t xml:space="preserve">. </w:t>
      </w:r>
    </w:p>
    <w:p w:rsidR="00B62A1B" w:rsidRPr="00AD2278" w:rsidRDefault="00AD2278" w:rsidP="000809DF">
      <w:pPr>
        <w:pStyle w:val="NormalWeb"/>
        <w:numPr>
          <w:ilvl w:val="0"/>
          <w:numId w:val="145"/>
        </w:numPr>
        <w:spacing w:line="252" w:lineRule="auto"/>
        <w:ind w:left="426"/>
        <w:jc w:val="both"/>
        <w:rPr>
          <w:rFonts w:ascii="Times New Roman" w:hAnsi="Times New Roman"/>
          <w:bCs/>
          <w:color w:val="000000"/>
          <w:sz w:val="24"/>
          <w:szCs w:val="24"/>
          <w:lang w:val="sr-Cyrl-RS" w:eastAsia="en-US"/>
        </w:rPr>
      </w:pPr>
      <w:r w:rsidRPr="00AD2278">
        <w:rPr>
          <w:rFonts w:ascii="Times New Roman" w:hAnsi="Times New Roman"/>
          <w:bCs/>
          <w:color w:val="000000"/>
          <w:sz w:val="24"/>
          <w:szCs w:val="24"/>
          <w:lang w:val="sr-Cyrl-RS" w:eastAsia="en-US"/>
        </w:rPr>
        <w:t>U</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delu</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sastojine</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gde</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podmlatka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nema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u</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dovolјnoj</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meri</w:t>
      </w:r>
      <w:r w:rsidR="00B62A1B" w:rsidRPr="00AD2278">
        <w:rPr>
          <w:rFonts w:ascii="Times New Roman" w:hAnsi="Times New Roman"/>
          <w:bCs/>
          <w:color w:val="000000"/>
          <w:sz w:val="24"/>
          <w:szCs w:val="24"/>
          <w:lang w:val="sr-Cyrl-RS" w:eastAsia="en-US"/>
        </w:rPr>
        <w:t>-</w:t>
      </w:r>
      <w:r w:rsidRPr="00AD2278">
        <w:rPr>
          <w:rFonts w:ascii="Times New Roman" w:hAnsi="Times New Roman"/>
          <w:bCs/>
          <w:color w:val="000000"/>
          <w:sz w:val="24"/>
          <w:szCs w:val="24"/>
          <w:lang w:val="sr-Cyrl-RS" w:eastAsia="en-US"/>
        </w:rPr>
        <w:t>količini</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neophodno</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je</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u</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godini</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punog</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uroda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semena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izvršiti</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pripremu</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površine</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uklanjanjem</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korova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i</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podrasta</w:t>
      </w:r>
      <w:r w:rsidR="00B62A1B" w:rsidRPr="00AD2278">
        <w:rPr>
          <w:rFonts w:ascii="Times New Roman" w:hAnsi="Times New Roman"/>
          <w:bCs/>
          <w:color w:val="000000"/>
          <w:sz w:val="24"/>
          <w:szCs w:val="24"/>
          <w:lang w:val="sr-Cyrl-RS" w:eastAsia="en-US"/>
        </w:rPr>
        <w:t>.</w:t>
      </w:r>
    </w:p>
    <w:p w:rsidR="00B62A1B" w:rsidRPr="00AD2278" w:rsidRDefault="00B62A1B" w:rsidP="000809DF">
      <w:pPr>
        <w:pStyle w:val="NormalWeb"/>
        <w:numPr>
          <w:ilvl w:val="0"/>
          <w:numId w:val="145"/>
        </w:numPr>
        <w:spacing w:line="252" w:lineRule="auto"/>
        <w:ind w:left="426"/>
        <w:jc w:val="both"/>
        <w:rPr>
          <w:rFonts w:ascii="Times New Roman" w:hAnsi="Times New Roman"/>
          <w:bCs/>
          <w:color w:val="000000"/>
          <w:sz w:val="24"/>
          <w:szCs w:val="24"/>
          <w:lang w:val="sr-Cyrl-RS" w:eastAsia="en-US"/>
        </w:rPr>
      </w:pP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U</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slučaju</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kada</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ne</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postoji</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dovolјan</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broj</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stabala</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za</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plodonošenje</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i</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prirodno</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obnavlјanje</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nužno</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je</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izvršiti</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pripremu</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zemlјišta</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uklanjanjem</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korova</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i</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podrasta</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i</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podsejati</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seme</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ili</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pošumiti</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sadnicama</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color w:val="000000"/>
          <w:sz w:val="24"/>
          <w:szCs w:val="24"/>
          <w:lang w:val="sr-Latn-RS" w:eastAsia="en-US"/>
        </w:rPr>
        <w:t>bukv</w:t>
      </w:r>
      <w:r w:rsidR="00AD2278" w:rsidRPr="00AD2278">
        <w:rPr>
          <w:rFonts w:ascii="Times New Roman" w:hAnsi="Times New Roman"/>
          <w:color w:val="000000"/>
          <w:sz w:val="24"/>
          <w:szCs w:val="24"/>
          <w:lang w:val="sr-Cyrl-RS" w:eastAsia="en-US"/>
        </w:rPr>
        <w:t>e</w:t>
      </w:r>
      <w:r w:rsidRPr="00AD2278">
        <w:rPr>
          <w:rFonts w:ascii="Times New Roman" w:hAnsi="Times New Roman"/>
          <w:color w:val="000000"/>
          <w:sz w:val="24"/>
          <w:szCs w:val="24"/>
          <w:lang w:val="sr-Latn-RS" w:eastAsia="en-US"/>
        </w:rPr>
        <w:t xml:space="preserve"> </w:t>
      </w:r>
      <w:r w:rsidR="00AD2278" w:rsidRPr="00AD2278">
        <w:rPr>
          <w:rFonts w:ascii="Times New Roman" w:hAnsi="Times New Roman"/>
          <w:color w:val="000000"/>
          <w:sz w:val="24"/>
          <w:szCs w:val="24"/>
          <w:lang w:val="sr-Latn-RS" w:eastAsia="en-US"/>
        </w:rPr>
        <w:t>sa</w:t>
      </w:r>
      <w:r w:rsidRPr="00AD2278">
        <w:rPr>
          <w:rFonts w:ascii="Times New Roman" w:hAnsi="Times New Roman"/>
          <w:color w:val="000000"/>
          <w:sz w:val="24"/>
          <w:szCs w:val="24"/>
          <w:lang w:val="sr-Latn-RS" w:eastAsia="en-US"/>
        </w:rPr>
        <w:t xml:space="preserve"> </w:t>
      </w:r>
      <w:r w:rsidR="00AD2278" w:rsidRPr="00AD2278">
        <w:rPr>
          <w:rFonts w:ascii="Times New Roman" w:hAnsi="Times New Roman"/>
          <w:color w:val="000000"/>
          <w:sz w:val="24"/>
          <w:szCs w:val="24"/>
          <w:lang w:val="sr-Latn-RS" w:eastAsia="en-US"/>
        </w:rPr>
        <w:t>kombinacijom</w:t>
      </w:r>
      <w:r w:rsidRPr="00AD2278">
        <w:rPr>
          <w:rFonts w:ascii="Times New Roman" w:hAnsi="Times New Roman"/>
          <w:color w:val="000000"/>
          <w:sz w:val="24"/>
          <w:szCs w:val="24"/>
          <w:lang w:val="sr-Latn-RS" w:eastAsia="en-US"/>
        </w:rPr>
        <w:t xml:space="preserve"> </w:t>
      </w:r>
      <w:r w:rsidR="00AD2278" w:rsidRPr="00AD2278">
        <w:rPr>
          <w:rFonts w:ascii="Times New Roman" w:hAnsi="Times New Roman"/>
          <w:color w:val="000000"/>
          <w:sz w:val="24"/>
          <w:szCs w:val="24"/>
          <w:lang w:val="sr-Latn-RS" w:eastAsia="en-US"/>
        </w:rPr>
        <w:t>plemenitih</w:t>
      </w:r>
      <w:r w:rsidRPr="00AD2278">
        <w:rPr>
          <w:rFonts w:ascii="Times New Roman" w:hAnsi="Times New Roman"/>
          <w:color w:val="000000"/>
          <w:sz w:val="24"/>
          <w:szCs w:val="24"/>
          <w:lang w:val="sr-Latn-RS" w:eastAsia="en-US"/>
        </w:rPr>
        <w:t xml:space="preserve"> </w:t>
      </w:r>
      <w:r w:rsidR="00AD2278" w:rsidRPr="00AD2278">
        <w:rPr>
          <w:rFonts w:ascii="Times New Roman" w:hAnsi="Times New Roman"/>
          <w:color w:val="000000"/>
          <w:sz w:val="24"/>
          <w:szCs w:val="24"/>
          <w:lang w:val="sr-Latn-RS" w:eastAsia="en-US"/>
        </w:rPr>
        <w:t>lišćara</w:t>
      </w:r>
      <w:r w:rsidRPr="00AD2278">
        <w:rPr>
          <w:rFonts w:ascii="Times New Roman" w:hAnsi="Times New Roman"/>
          <w:color w:val="000000"/>
          <w:sz w:val="24"/>
          <w:szCs w:val="24"/>
          <w:lang w:val="sr-Latn-RS" w:eastAsia="en-US"/>
        </w:rPr>
        <w:t>,</w:t>
      </w:r>
      <w:r w:rsidRPr="00AD2278">
        <w:rPr>
          <w:rFonts w:ascii="Times New Roman" w:hAnsi="Times New Roman"/>
          <w:color w:val="000000"/>
          <w:sz w:val="24"/>
          <w:szCs w:val="24"/>
          <w:lang w:val="sr-Cyrl-RS" w:eastAsia="en-US"/>
        </w:rPr>
        <w:t xml:space="preserve"> </w:t>
      </w:r>
      <w:r w:rsidR="00AD2278" w:rsidRPr="00AD2278">
        <w:rPr>
          <w:rFonts w:ascii="Times New Roman" w:hAnsi="Times New Roman"/>
          <w:color w:val="000000"/>
          <w:sz w:val="24"/>
          <w:szCs w:val="24"/>
          <w:lang w:val="sr-Cyrl-RS" w:eastAsia="en-US"/>
        </w:rPr>
        <w:t>d</w:t>
      </w:r>
      <w:r w:rsidRPr="00AD2278">
        <w:rPr>
          <w:rFonts w:ascii="Times New Roman" w:hAnsi="Times New Roman"/>
          <w:color w:val="000000"/>
          <w:sz w:val="24"/>
          <w:szCs w:val="24"/>
          <w:lang w:val="sr-Cyrl-RS" w:eastAsia="en-US"/>
        </w:rPr>
        <w:t>.</w:t>
      </w:r>
      <w:r w:rsidR="00AD2278" w:rsidRPr="00AD2278">
        <w:rPr>
          <w:rFonts w:ascii="Times New Roman" w:hAnsi="Times New Roman"/>
          <w:color w:val="000000"/>
          <w:sz w:val="24"/>
          <w:szCs w:val="24"/>
          <w:lang w:val="sr-Cyrl-RS" w:eastAsia="en-US"/>
        </w:rPr>
        <w:t>voćkariica</w:t>
      </w:r>
      <w:r w:rsidRPr="00AD2278">
        <w:rPr>
          <w:rFonts w:ascii="Times New Roman" w:hAnsi="Times New Roman"/>
          <w:color w:val="000000"/>
          <w:sz w:val="24"/>
          <w:szCs w:val="24"/>
          <w:lang w:val="sr-Cyrl-RS" w:eastAsia="en-US"/>
        </w:rPr>
        <w:t xml:space="preserve">, </w:t>
      </w:r>
      <w:r w:rsidR="00AD2278" w:rsidRPr="00AD2278">
        <w:rPr>
          <w:rFonts w:ascii="Times New Roman" w:hAnsi="Times New Roman"/>
          <w:color w:val="000000"/>
          <w:sz w:val="24"/>
          <w:szCs w:val="24"/>
          <w:lang w:val="sr-Cyrl-RS" w:eastAsia="en-US"/>
        </w:rPr>
        <w:t>četinara</w:t>
      </w:r>
      <w:r w:rsidRPr="00AD2278">
        <w:rPr>
          <w:rFonts w:ascii="Times New Roman" w:hAnsi="Times New Roman"/>
          <w:color w:val="000000"/>
          <w:sz w:val="24"/>
          <w:szCs w:val="24"/>
          <w:lang w:val="sr-Latn-RS" w:eastAsia="en-US"/>
        </w:rPr>
        <w:t xml:space="preserve"> </w:t>
      </w:r>
      <w:r w:rsidR="00AD2278" w:rsidRPr="00AD2278">
        <w:rPr>
          <w:rFonts w:ascii="Times New Roman" w:hAnsi="Times New Roman"/>
          <w:color w:val="000000"/>
          <w:sz w:val="24"/>
          <w:szCs w:val="24"/>
          <w:lang w:val="sr-Latn-RS" w:eastAsia="en-US"/>
        </w:rPr>
        <w:t>itd</w:t>
      </w:r>
    </w:p>
    <w:p w:rsidR="00B62A1B" w:rsidRPr="00AD2278" w:rsidRDefault="00AD2278" w:rsidP="000809DF">
      <w:pPr>
        <w:pStyle w:val="NormalWeb"/>
        <w:numPr>
          <w:ilvl w:val="0"/>
          <w:numId w:val="145"/>
        </w:numPr>
        <w:spacing w:line="252" w:lineRule="auto"/>
        <w:ind w:left="426"/>
        <w:jc w:val="both"/>
        <w:rPr>
          <w:rFonts w:ascii="Times New Roman" w:hAnsi="Times New Roman"/>
          <w:bCs/>
          <w:color w:val="000000"/>
          <w:sz w:val="24"/>
          <w:szCs w:val="24"/>
          <w:lang w:val="sr-Cyrl-RS" w:eastAsia="en-US"/>
        </w:rPr>
      </w:pPr>
      <w:r w:rsidRPr="00AD2278">
        <w:rPr>
          <w:rFonts w:ascii="Times New Roman" w:hAnsi="Times New Roman"/>
          <w:bCs/>
          <w:color w:val="000000"/>
          <w:sz w:val="24"/>
          <w:szCs w:val="24"/>
          <w:lang w:val="sr-Cyrl-RS" w:eastAsia="en-US"/>
        </w:rPr>
        <w:t>Ako</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su</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klimatski</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uslovi</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opasnost</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od</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ekstremno</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visokih</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i</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niskih</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temperatura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i</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uslovi</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terena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jako</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strm</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teren</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nepovolјni</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potrebno</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je</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podsejavanje</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i</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pošumlјavanje</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izvršiti</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pre</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uklanjanja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stabala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stare</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sastojine</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i</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tek</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kad</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je</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podmladak</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sposoban</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za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samostalan</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razvoj</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star</w:t>
      </w:r>
      <w:r w:rsidR="00B62A1B" w:rsidRPr="00AD2278">
        <w:rPr>
          <w:rFonts w:ascii="Times New Roman" w:hAnsi="Times New Roman"/>
          <w:bCs/>
          <w:color w:val="000000"/>
          <w:sz w:val="24"/>
          <w:szCs w:val="24"/>
          <w:lang w:val="sr-Cyrl-RS" w:eastAsia="en-US"/>
        </w:rPr>
        <w:t xml:space="preserve"> 3-5 </w:t>
      </w:r>
      <w:r w:rsidRPr="00AD2278">
        <w:rPr>
          <w:rFonts w:ascii="Times New Roman" w:hAnsi="Times New Roman"/>
          <w:bCs/>
          <w:color w:val="000000"/>
          <w:sz w:val="24"/>
          <w:szCs w:val="24"/>
          <w:lang w:val="sr-Cyrl-RS" w:eastAsia="en-US"/>
        </w:rPr>
        <w:t>godina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visine</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iznad</w:t>
      </w:r>
      <w:r w:rsidR="00B62A1B" w:rsidRPr="00AD2278">
        <w:rPr>
          <w:rFonts w:ascii="Times New Roman" w:hAnsi="Times New Roman"/>
          <w:bCs/>
          <w:color w:val="000000"/>
          <w:sz w:val="24"/>
          <w:szCs w:val="24"/>
          <w:lang w:val="sr-Cyrl-RS" w:eastAsia="en-US"/>
        </w:rPr>
        <w:t xml:space="preserve"> 30 </w:t>
      </w:r>
      <w:r w:rsidRPr="00AD2278">
        <w:rPr>
          <w:rFonts w:ascii="Times New Roman" w:hAnsi="Times New Roman"/>
          <w:bCs/>
          <w:color w:val="000000"/>
          <w:sz w:val="24"/>
          <w:szCs w:val="24"/>
          <w:lang w:val="sr-Cyrl-RS" w:eastAsia="en-US"/>
        </w:rPr>
        <w:t>cm</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izvršiti</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uklanjanje</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stabala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stare</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sastojine</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završni</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sek</w:t>
      </w:r>
      <w:r w:rsidR="00B62A1B" w:rsidRPr="00AD2278">
        <w:rPr>
          <w:rFonts w:ascii="Times New Roman" w:hAnsi="Times New Roman"/>
          <w:bCs/>
          <w:color w:val="000000"/>
          <w:sz w:val="24"/>
          <w:szCs w:val="24"/>
          <w:lang w:val="sr-Cyrl-RS" w:eastAsia="en-US"/>
        </w:rPr>
        <w:t>).</w:t>
      </w:r>
    </w:p>
    <w:p w:rsidR="00B62A1B" w:rsidRPr="00AD2278" w:rsidRDefault="00B62A1B" w:rsidP="00B62A1B">
      <w:pPr>
        <w:pStyle w:val="NormalWeb"/>
        <w:spacing w:before="0" w:beforeAutospacing="0" w:after="0" w:afterAutospacing="0" w:line="252" w:lineRule="auto"/>
        <w:jc w:val="both"/>
        <w:rPr>
          <w:rFonts w:ascii="Times New Roman" w:hAnsi="Times New Roman"/>
          <w:noProof/>
          <w:color w:val="000000"/>
          <w:sz w:val="24"/>
          <w:szCs w:val="24"/>
          <w:lang w:val="sr-Cyrl-RS" w:eastAsia="en-US"/>
        </w:rPr>
      </w:pPr>
      <w:r w:rsidRPr="00AD2278">
        <w:rPr>
          <w:rFonts w:ascii="Times New Roman" w:hAnsi="Times New Roman"/>
          <w:noProof/>
          <w:color w:val="000000"/>
          <w:sz w:val="24"/>
          <w:szCs w:val="24"/>
          <w:lang w:val="sr-Cyrl-RS" w:eastAsia="en-US"/>
        </w:rPr>
        <w:t xml:space="preserve"> </w:t>
      </w:r>
      <w:r w:rsidRPr="00AD2278">
        <w:rPr>
          <w:rFonts w:ascii="Times New Roman" w:hAnsi="Times New Roman"/>
          <w:noProof/>
          <w:color w:val="000000"/>
          <w:sz w:val="24"/>
          <w:szCs w:val="24"/>
          <w:lang w:val="en-US" w:eastAsia="en-US"/>
        </w:rPr>
        <w:drawing>
          <wp:inline distT="0" distB="0" distL="0" distR="0" wp14:anchorId="5A64623F" wp14:editId="581A0385">
            <wp:extent cx="2876550" cy="19526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76550" cy="1952625"/>
                    </a:xfrm>
                    <a:prstGeom prst="rect">
                      <a:avLst/>
                    </a:prstGeom>
                    <a:noFill/>
                    <a:ln>
                      <a:noFill/>
                    </a:ln>
                  </pic:spPr>
                </pic:pic>
              </a:graphicData>
            </a:graphic>
          </wp:inline>
        </w:drawing>
      </w:r>
      <w:r w:rsidRPr="00AD2278">
        <w:rPr>
          <w:rFonts w:ascii="Times New Roman" w:hAnsi="Times New Roman"/>
          <w:noProof/>
          <w:color w:val="000000"/>
          <w:sz w:val="24"/>
          <w:szCs w:val="24"/>
          <w:lang w:val="sr-Cyrl-RS" w:eastAsia="en-US"/>
        </w:rPr>
        <w:t xml:space="preserve"> </w:t>
      </w:r>
      <w:r w:rsidRPr="00AD2278">
        <w:rPr>
          <w:rFonts w:ascii="Times New Roman" w:hAnsi="Times New Roman"/>
          <w:noProof/>
          <w:color w:val="000000"/>
          <w:sz w:val="24"/>
          <w:szCs w:val="24"/>
          <w:lang w:val="en-US" w:eastAsia="en-US"/>
        </w:rPr>
        <w:drawing>
          <wp:inline distT="0" distB="0" distL="0" distR="0" wp14:anchorId="7905F016" wp14:editId="73D875F9">
            <wp:extent cx="2781300" cy="19812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81300" cy="1981200"/>
                    </a:xfrm>
                    <a:prstGeom prst="rect">
                      <a:avLst/>
                    </a:prstGeom>
                    <a:noFill/>
                    <a:ln>
                      <a:noFill/>
                    </a:ln>
                  </pic:spPr>
                </pic:pic>
              </a:graphicData>
            </a:graphic>
          </wp:inline>
        </w:drawing>
      </w:r>
    </w:p>
    <w:p w:rsidR="00B62A1B" w:rsidRPr="00AD2278" w:rsidRDefault="00AD2278" w:rsidP="00B62A1B">
      <w:pPr>
        <w:pStyle w:val="NormalWeb"/>
        <w:spacing w:before="0" w:beforeAutospacing="0" w:after="0" w:afterAutospacing="0" w:line="252" w:lineRule="auto"/>
        <w:jc w:val="both"/>
        <w:rPr>
          <w:rFonts w:ascii="Times New Roman" w:hAnsi="Times New Roman"/>
          <w:bCs/>
          <w:color w:val="000000"/>
          <w:sz w:val="24"/>
          <w:szCs w:val="24"/>
          <w:lang w:val="sr-Cyrl-RS" w:eastAsia="en-US"/>
        </w:rPr>
      </w:pPr>
      <w:r w:rsidRPr="00AD2278">
        <w:rPr>
          <w:rFonts w:ascii="Times New Roman" w:hAnsi="Times New Roman"/>
          <w:b/>
          <w:bCs/>
          <w:color w:val="000000"/>
          <w:sz w:val="24"/>
          <w:szCs w:val="24"/>
          <w:lang w:val="sr-Cyrl-RS" w:eastAsia="en-US"/>
        </w:rPr>
        <w:t>Slika</w:t>
      </w:r>
      <w:r w:rsidR="00B62A1B" w:rsidRPr="00AD2278">
        <w:rPr>
          <w:rFonts w:ascii="Times New Roman" w:hAnsi="Times New Roman"/>
          <w:b/>
          <w:bCs/>
          <w:color w:val="000000"/>
          <w:sz w:val="24"/>
          <w:szCs w:val="24"/>
          <w:lang w:val="sr-Cyrl-RS" w:eastAsia="en-US"/>
        </w:rPr>
        <w:t xml:space="preserve"> 5. </w:t>
      </w:r>
      <w:r w:rsidR="00B62A1B" w:rsidRPr="00AD2278">
        <w:rPr>
          <w:rFonts w:ascii="Times New Roman" w:hAnsi="Times New Roman"/>
          <w:b/>
          <w:bCs/>
          <w:color w:val="000000"/>
          <w:sz w:val="24"/>
          <w:szCs w:val="24"/>
          <w:lang w:val="de-DE" w:eastAsia="en-US"/>
        </w:rPr>
        <w:t>Foto</w:t>
      </w:r>
      <w:r w:rsidR="00B62A1B" w:rsidRPr="00AD2278">
        <w:rPr>
          <w:rFonts w:ascii="Times New Roman" w:hAnsi="Times New Roman"/>
          <w:b/>
          <w:bCs/>
          <w:color w:val="000000"/>
          <w:sz w:val="24"/>
          <w:szCs w:val="24"/>
          <w:lang w:val="sr-Cyrl-RS" w:eastAsia="en-US"/>
        </w:rPr>
        <w:t xml:space="preserve">: </w:t>
      </w:r>
      <w:r w:rsidR="00B62A1B" w:rsidRPr="00AD2278">
        <w:rPr>
          <w:rFonts w:ascii="Times New Roman" w:hAnsi="Times New Roman"/>
          <w:bCs/>
          <w:color w:val="000000" w:themeColor="text1"/>
          <w:sz w:val="24"/>
          <w:szCs w:val="24"/>
          <w:lang w:val="de-DE" w:eastAsia="en-US"/>
        </w:rPr>
        <w:t>K</w:t>
      </w:r>
      <w:r w:rsidRPr="00AD2278">
        <w:rPr>
          <w:rFonts w:ascii="Times New Roman" w:hAnsi="Times New Roman"/>
          <w:bCs/>
          <w:color w:val="000000" w:themeColor="text1"/>
          <w:sz w:val="24"/>
          <w:szCs w:val="24"/>
          <w:lang w:val="sr-Cyrl-RS" w:eastAsia="en-US"/>
        </w:rPr>
        <w:t>aurin</w:t>
      </w:r>
      <w:r w:rsidR="00B62A1B" w:rsidRPr="00AD2278">
        <w:rPr>
          <w:rFonts w:ascii="Times New Roman" w:hAnsi="Times New Roman"/>
          <w:bCs/>
          <w:color w:val="000000" w:themeColor="text1"/>
          <w:sz w:val="24"/>
          <w:szCs w:val="24"/>
          <w:lang w:val="sr-Cyrl-RS" w:eastAsia="en-US"/>
        </w:rPr>
        <w:t xml:space="preserve"> (2012)</w:t>
      </w:r>
    </w:p>
    <w:p w:rsidR="00B62A1B" w:rsidRPr="00AD2278" w:rsidRDefault="00B62A1B" w:rsidP="00B62A1B">
      <w:pPr>
        <w:pStyle w:val="NormalWeb"/>
        <w:spacing w:before="0" w:beforeAutospacing="0" w:after="0" w:afterAutospacing="0" w:line="252" w:lineRule="auto"/>
        <w:jc w:val="both"/>
        <w:rPr>
          <w:rFonts w:ascii="Times New Roman" w:hAnsi="Times New Roman"/>
          <w:b/>
          <w:bCs/>
          <w:color w:val="000000"/>
          <w:sz w:val="24"/>
          <w:szCs w:val="24"/>
          <w:lang w:val="sr-Latn-RS" w:eastAsia="en-US"/>
        </w:rPr>
      </w:pPr>
    </w:p>
    <w:p w:rsidR="00B62A1B" w:rsidRPr="00AD2278" w:rsidRDefault="00B62A1B" w:rsidP="00B62A1B">
      <w:pPr>
        <w:pStyle w:val="NormalWeb"/>
        <w:spacing w:before="0" w:beforeAutospacing="0" w:after="0" w:afterAutospacing="0" w:line="252" w:lineRule="auto"/>
        <w:jc w:val="both"/>
        <w:rPr>
          <w:rFonts w:ascii="Times New Roman" w:hAnsi="Times New Roman"/>
          <w:b/>
          <w:bCs/>
          <w:color w:val="000000"/>
          <w:sz w:val="24"/>
          <w:szCs w:val="24"/>
          <w:lang w:val="sr-Cyrl-RS" w:eastAsia="en-US"/>
        </w:rPr>
      </w:pPr>
      <w:r w:rsidRPr="00202BA5">
        <w:rPr>
          <w:rFonts w:ascii="Times New Roman" w:hAnsi="Times New Roman"/>
          <w:b/>
          <w:bCs/>
          <w:color w:val="000000"/>
          <w:sz w:val="24"/>
          <w:szCs w:val="24"/>
          <w:lang w:val="sr-Cyrl-RS" w:eastAsia="en-US"/>
        </w:rPr>
        <w:t>8.0.3.</w:t>
      </w:r>
      <w:r w:rsidR="00AD2278" w:rsidRPr="00202BA5">
        <w:rPr>
          <w:rFonts w:ascii="Times New Roman" w:hAnsi="Times New Roman"/>
          <w:b/>
          <w:bCs/>
          <w:color w:val="000000"/>
          <w:sz w:val="24"/>
          <w:szCs w:val="24"/>
          <w:lang w:val="sr-Cyrl-RS" w:eastAsia="en-US"/>
        </w:rPr>
        <w:t>Zrele</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razređene</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sastojine</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gde</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je</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započeti</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proces</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prirodnog</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podmlađivanja</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odmakao</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podmladak</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se</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javlјa</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pojedinačno</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ili</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u</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manjim</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grupama</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na</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jednoj</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do</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dve</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trećine</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površine</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sastojine</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a</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ostali</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deo</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sastojine</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je</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neobnovlјen</w:t>
      </w:r>
      <w:r w:rsidRPr="00202BA5">
        <w:rPr>
          <w:rFonts w:ascii="Times New Roman" w:hAnsi="Times New Roman"/>
          <w:b/>
          <w:bCs/>
          <w:color w:val="000000"/>
          <w:sz w:val="24"/>
          <w:szCs w:val="24"/>
          <w:lang w:val="sr-Cyrl-RS" w:eastAsia="en-US"/>
        </w:rPr>
        <w:t xml:space="preserve">  :</w:t>
      </w:r>
    </w:p>
    <w:p w:rsidR="00B62A1B" w:rsidRPr="00AD2278" w:rsidRDefault="00AD2278" w:rsidP="000809DF">
      <w:pPr>
        <w:pStyle w:val="NormalWeb"/>
        <w:numPr>
          <w:ilvl w:val="0"/>
          <w:numId w:val="145"/>
        </w:numPr>
        <w:spacing w:line="252" w:lineRule="auto"/>
        <w:ind w:left="426"/>
        <w:jc w:val="both"/>
        <w:rPr>
          <w:rFonts w:ascii="Times New Roman" w:hAnsi="Times New Roman"/>
          <w:bCs/>
          <w:color w:val="000000"/>
          <w:sz w:val="24"/>
          <w:szCs w:val="24"/>
          <w:lang w:val="sr-Cyrl-RS" w:eastAsia="en-US"/>
        </w:rPr>
      </w:pPr>
      <w:r w:rsidRPr="00AD2278">
        <w:rPr>
          <w:rFonts w:ascii="Times New Roman" w:hAnsi="Times New Roman"/>
          <w:bCs/>
          <w:color w:val="000000"/>
          <w:sz w:val="24"/>
          <w:szCs w:val="24"/>
          <w:lang w:val="sr-Cyrl-RS" w:eastAsia="en-US"/>
        </w:rPr>
        <w:t>Obnavlјanje</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zvršiti</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kombinacijom</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prirodnog</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i</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veštačkog</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načina</w:t>
      </w:r>
      <w:r w:rsidR="00B62A1B" w:rsidRPr="00AD2278">
        <w:rPr>
          <w:rFonts w:ascii="Times New Roman" w:hAnsi="Times New Roman"/>
          <w:bCs/>
          <w:color w:val="000000"/>
          <w:sz w:val="24"/>
          <w:szCs w:val="24"/>
          <w:lang w:val="sr-Cyrl-RS" w:eastAsia="en-US"/>
        </w:rPr>
        <w:t xml:space="preserve">. </w:t>
      </w:r>
    </w:p>
    <w:p w:rsidR="00B62A1B" w:rsidRPr="00AD2278" w:rsidRDefault="00AD2278" w:rsidP="000809DF">
      <w:pPr>
        <w:pStyle w:val="NormalWeb"/>
        <w:numPr>
          <w:ilvl w:val="0"/>
          <w:numId w:val="145"/>
        </w:numPr>
        <w:spacing w:line="252" w:lineRule="auto"/>
        <w:ind w:left="426"/>
        <w:jc w:val="both"/>
        <w:rPr>
          <w:rFonts w:ascii="Times New Roman" w:hAnsi="Times New Roman"/>
          <w:bCs/>
          <w:color w:val="000000"/>
          <w:sz w:val="24"/>
          <w:szCs w:val="24"/>
          <w:lang w:val="sr-Cyrl-RS" w:eastAsia="en-US"/>
        </w:rPr>
      </w:pPr>
      <w:r w:rsidRPr="00AD2278">
        <w:rPr>
          <w:rFonts w:ascii="Times New Roman" w:hAnsi="Times New Roman"/>
          <w:bCs/>
          <w:color w:val="000000"/>
          <w:sz w:val="24"/>
          <w:szCs w:val="24"/>
          <w:lang w:val="sr-Cyrl-RS" w:eastAsia="en-US"/>
        </w:rPr>
        <w:t>Na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površinama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gde</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ima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podmladka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u</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dovolјnom</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broju</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dobrog</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kvaliteta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koji</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je</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sposoban</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da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samostalno</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nastavi</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sa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rastom</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i</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razvojem</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potrebno</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je</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završiti</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sa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obnavlјanjem</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sprovođenjem</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završnog</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seka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i</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na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tim</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površinama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nakon</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sprovođenja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radova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na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korišćenju</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šuma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sprovesti</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meru</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nege</w:t>
      </w:r>
      <w:r w:rsidR="00B62A1B" w:rsidRPr="00AD2278">
        <w:rPr>
          <w:rFonts w:ascii="Times New Roman" w:hAnsi="Times New Roman"/>
          <w:bCs/>
          <w:color w:val="000000"/>
          <w:sz w:val="24"/>
          <w:szCs w:val="24"/>
          <w:lang w:val="sr-Cyrl-RS" w:eastAsia="en-US"/>
        </w:rPr>
        <w:t>-</w:t>
      </w:r>
      <w:r w:rsidRPr="00AD2278">
        <w:rPr>
          <w:rFonts w:ascii="Times New Roman" w:hAnsi="Times New Roman"/>
          <w:bCs/>
          <w:color w:val="000000"/>
          <w:sz w:val="24"/>
          <w:szCs w:val="24"/>
          <w:lang w:val="sr-Cyrl-RS" w:eastAsia="en-US"/>
        </w:rPr>
        <w:t>osvetlјavanje</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podmlatka</w:t>
      </w:r>
      <w:r w:rsidR="00B62A1B" w:rsidRPr="00AD2278">
        <w:rPr>
          <w:rFonts w:ascii="Times New Roman" w:hAnsi="Times New Roman"/>
          <w:bCs/>
          <w:color w:val="000000"/>
          <w:sz w:val="24"/>
          <w:szCs w:val="24"/>
          <w:lang w:val="sr-Cyrl-RS" w:eastAsia="en-US"/>
        </w:rPr>
        <w:t xml:space="preserve">. </w:t>
      </w:r>
    </w:p>
    <w:p w:rsidR="00B62A1B" w:rsidRPr="00AD2278" w:rsidRDefault="00AD2278" w:rsidP="000809DF">
      <w:pPr>
        <w:pStyle w:val="NormalWeb"/>
        <w:numPr>
          <w:ilvl w:val="0"/>
          <w:numId w:val="145"/>
        </w:numPr>
        <w:spacing w:line="252" w:lineRule="auto"/>
        <w:ind w:left="426"/>
        <w:jc w:val="both"/>
        <w:rPr>
          <w:rFonts w:ascii="Times New Roman" w:hAnsi="Times New Roman"/>
          <w:bCs/>
          <w:color w:val="000000"/>
          <w:sz w:val="24"/>
          <w:szCs w:val="24"/>
          <w:lang w:val="sr-Cyrl-RS" w:eastAsia="en-US"/>
        </w:rPr>
      </w:pPr>
      <w:r w:rsidRPr="00AD2278">
        <w:rPr>
          <w:rFonts w:ascii="Times New Roman" w:hAnsi="Times New Roman"/>
          <w:bCs/>
          <w:color w:val="000000"/>
          <w:sz w:val="24"/>
          <w:szCs w:val="24"/>
          <w:lang w:val="sr-Cyrl-RS" w:eastAsia="en-US"/>
        </w:rPr>
        <w:t>U</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delu</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sastojine</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gde</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podmlatka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nema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u</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dovolјnoj</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meri</w:t>
      </w:r>
      <w:r w:rsidR="00B62A1B" w:rsidRPr="00AD2278">
        <w:rPr>
          <w:rFonts w:ascii="Times New Roman" w:hAnsi="Times New Roman"/>
          <w:bCs/>
          <w:color w:val="000000"/>
          <w:sz w:val="24"/>
          <w:szCs w:val="24"/>
          <w:lang w:val="sr-Cyrl-RS" w:eastAsia="en-US"/>
        </w:rPr>
        <w:t>-</w:t>
      </w:r>
      <w:r w:rsidRPr="00AD2278">
        <w:rPr>
          <w:rFonts w:ascii="Times New Roman" w:hAnsi="Times New Roman"/>
          <w:bCs/>
          <w:color w:val="000000"/>
          <w:sz w:val="24"/>
          <w:szCs w:val="24"/>
          <w:lang w:val="sr-Cyrl-RS" w:eastAsia="en-US"/>
        </w:rPr>
        <w:t>količini</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neophodno</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je</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u</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godini</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punog</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uroda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semena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izvršiti</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pripremu</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površine</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uklanjanjem</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korova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i</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podrasta</w:t>
      </w:r>
      <w:r w:rsidR="00B62A1B" w:rsidRPr="00AD2278">
        <w:rPr>
          <w:rFonts w:ascii="Times New Roman" w:hAnsi="Times New Roman"/>
          <w:bCs/>
          <w:color w:val="000000"/>
          <w:sz w:val="24"/>
          <w:szCs w:val="24"/>
          <w:lang w:val="sr-Cyrl-RS" w:eastAsia="en-US"/>
        </w:rPr>
        <w:t>.</w:t>
      </w:r>
    </w:p>
    <w:p w:rsidR="00B62A1B" w:rsidRPr="00AD2278" w:rsidRDefault="00B62A1B" w:rsidP="000809DF">
      <w:pPr>
        <w:pStyle w:val="NormalWeb"/>
        <w:numPr>
          <w:ilvl w:val="0"/>
          <w:numId w:val="145"/>
        </w:numPr>
        <w:spacing w:line="252" w:lineRule="auto"/>
        <w:ind w:left="426"/>
        <w:jc w:val="both"/>
        <w:rPr>
          <w:rFonts w:ascii="Times New Roman" w:hAnsi="Times New Roman"/>
          <w:bCs/>
          <w:color w:val="000000"/>
          <w:sz w:val="24"/>
          <w:szCs w:val="24"/>
          <w:lang w:val="sr-Cyrl-RS" w:eastAsia="en-US"/>
        </w:rPr>
      </w:pPr>
      <w:r w:rsidRPr="00AD2278">
        <w:rPr>
          <w:rFonts w:ascii="Times New Roman" w:hAnsi="Times New Roman"/>
          <w:bCs/>
          <w:color w:val="000000"/>
          <w:sz w:val="24"/>
          <w:szCs w:val="24"/>
          <w:lang w:val="sr-Cyrl-RS" w:eastAsia="en-US"/>
        </w:rPr>
        <w:lastRenderedPageBreak/>
        <w:t xml:space="preserve"> </w:t>
      </w:r>
      <w:r w:rsidR="00AD2278" w:rsidRPr="00AD2278">
        <w:rPr>
          <w:rFonts w:ascii="Times New Roman" w:hAnsi="Times New Roman"/>
          <w:bCs/>
          <w:color w:val="000000"/>
          <w:sz w:val="24"/>
          <w:szCs w:val="24"/>
          <w:lang w:val="sr-Cyrl-RS" w:eastAsia="en-US"/>
        </w:rPr>
        <w:t>U</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slučaju</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kada</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ne</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postoji</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dovolјan</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broj</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stabala</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za</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plodonošenje</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i</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prirodno</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obnavlјanje</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nužno</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je</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izvršiti</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pripremu</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zemlјišta</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uklanjanjem</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korova</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i</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podrasta</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i</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podsejati</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seme</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ili</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pošumiti</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bCs/>
          <w:color w:val="000000"/>
          <w:sz w:val="24"/>
          <w:szCs w:val="24"/>
          <w:lang w:val="sr-Cyrl-RS" w:eastAsia="en-US"/>
        </w:rPr>
        <w:t>sadnicama</w:t>
      </w:r>
      <w:r w:rsidRPr="00AD2278">
        <w:rPr>
          <w:rFonts w:ascii="Times New Roman" w:hAnsi="Times New Roman"/>
          <w:bCs/>
          <w:color w:val="000000"/>
          <w:sz w:val="24"/>
          <w:szCs w:val="24"/>
          <w:lang w:val="sr-Cyrl-RS" w:eastAsia="en-US"/>
        </w:rPr>
        <w:t xml:space="preserve"> </w:t>
      </w:r>
      <w:r w:rsidR="00AD2278" w:rsidRPr="00AD2278">
        <w:rPr>
          <w:rFonts w:ascii="Times New Roman" w:hAnsi="Times New Roman"/>
          <w:color w:val="000000"/>
          <w:sz w:val="24"/>
          <w:szCs w:val="24"/>
          <w:lang w:val="sr-Latn-RS" w:eastAsia="en-US"/>
        </w:rPr>
        <w:t>bukv</w:t>
      </w:r>
      <w:r w:rsidR="00AD2278" w:rsidRPr="00AD2278">
        <w:rPr>
          <w:rFonts w:ascii="Times New Roman" w:hAnsi="Times New Roman"/>
          <w:color w:val="000000"/>
          <w:sz w:val="24"/>
          <w:szCs w:val="24"/>
          <w:lang w:val="sr-Cyrl-RS" w:eastAsia="en-US"/>
        </w:rPr>
        <w:t>e</w:t>
      </w:r>
      <w:r w:rsidRPr="00AD2278">
        <w:rPr>
          <w:rFonts w:ascii="Times New Roman" w:hAnsi="Times New Roman"/>
          <w:color w:val="000000"/>
          <w:sz w:val="24"/>
          <w:szCs w:val="24"/>
          <w:lang w:val="sr-Latn-RS" w:eastAsia="en-US"/>
        </w:rPr>
        <w:t xml:space="preserve"> </w:t>
      </w:r>
      <w:r w:rsidR="00AD2278" w:rsidRPr="00AD2278">
        <w:rPr>
          <w:rFonts w:ascii="Times New Roman" w:hAnsi="Times New Roman"/>
          <w:color w:val="000000"/>
          <w:sz w:val="24"/>
          <w:szCs w:val="24"/>
          <w:lang w:val="sr-Latn-RS" w:eastAsia="en-US"/>
        </w:rPr>
        <w:t>sa</w:t>
      </w:r>
      <w:r w:rsidRPr="00AD2278">
        <w:rPr>
          <w:rFonts w:ascii="Times New Roman" w:hAnsi="Times New Roman"/>
          <w:color w:val="000000"/>
          <w:sz w:val="24"/>
          <w:szCs w:val="24"/>
          <w:lang w:val="sr-Latn-RS" w:eastAsia="en-US"/>
        </w:rPr>
        <w:t xml:space="preserve"> </w:t>
      </w:r>
      <w:r w:rsidR="00AD2278" w:rsidRPr="00AD2278">
        <w:rPr>
          <w:rFonts w:ascii="Times New Roman" w:hAnsi="Times New Roman"/>
          <w:color w:val="000000"/>
          <w:sz w:val="24"/>
          <w:szCs w:val="24"/>
          <w:lang w:val="sr-Latn-RS" w:eastAsia="en-US"/>
        </w:rPr>
        <w:t>kombinacijom</w:t>
      </w:r>
      <w:r w:rsidRPr="00AD2278">
        <w:rPr>
          <w:rFonts w:ascii="Times New Roman" w:hAnsi="Times New Roman"/>
          <w:color w:val="000000"/>
          <w:sz w:val="24"/>
          <w:szCs w:val="24"/>
          <w:lang w:val="sr-Latn-RS" w:eastAsia="en-US"/>
        </w:rPr>
        <w:t xml:space="preserve"> </w:t>
      </w:r>
      <w:r w:rsidR="00AD2278" w:rsidRPr="00AD2278">
        <w:rPr>
          <w:rFonts w:ascii="Times New Roman" w:hAnsi="Times New Roman"/>
          <w:color w:val="000000"/>
          <w:sz w:val="24"/>
          <w:szCs w:val="24"/>
          <w:lang w:val="sr-Latn-RS" w:eastAsia="en-US"/>
        </w:rPr>
        <w:t>plemenitih</w:t>
      </w:r>
      <w:r w:rsidRPr="00AD2278">
        <w:rPr>
          <w:rFonts w:ascii="Times New Roman" w:hAnsi="Times New Roman"/>
          <w:color w:val="000000"/>
          <w:sz w:val="24"/>
          <w:szCs w:val="24"/>
          <w:lang w:val="sr-Latn-RS" w:eastAsia="en-US"/>
        </w:rPr>
        <w:t xml:space="preserve"> </w:t>
      </w:r>
      <w:r w:rsidR="00AD2278" w:rsidRPr="00AD2278">
        <w:rPr>
          <w:rFonts w:ascii="Times New Roman" w:hAnsi="Times New Roman"/>
          <w:color w:val="000000"/>
          <w:sz w:val="24"/>
          <w:szCs w:val="24"/>
          <w:lang w:val="sr-Latn-RS" w:eastAsia="en-US"/>
        </w:rPr>
        <w:t>lišćara</w:t>
      </w:r>
      <w:r w:rsidRPr="00AD2278">
        <w:rPr>
          <w:rFonts w:ascii="Times New Roman" w:hAnsi="Times New Roman"/>
          <w:color w:val="000000"/>
          <w:sz w:val="24"/>
          <w:szCs w:val="24"/>
          <w:lang w:val="sr-Latn-RS" w:eastAsia="en-US"/>
        </w:rPr>
        <w:t>,</w:t>
      </w:r>
      <w:r w:rsidRPr="00AD2278">
        <w:rPr>
          <w:rFonts w:ascii="Times New Roman" w:hAnsi="Times New Roman"/>
          <w:color w:val="000000"/>
          <w:sz w:val="24"/>
          <w:szCs w:val="24"/>
          <w:lang w:val="sr-Cyrl-RS" w:eastAsia="en-US"/>
        </w:rPr>
        <w:t xml:space="preserve"> </w:t>
      </w:r>
      <w:r w:rsidR="00AD2278" w:rsidRPr="00AD2278">
        <w:rPr>
          <w:rFonts w:ascii="Times New Roman" w:hAnsi="Times New Roman"/>
          <w:color w:val="000000"/>
          <w:sz w:val="24"/>
          <w:szCs w:val="24"/>
          <w:lang w:val="sr-Cyrl-RS" w:eastAsia="en-US"/>
        </w:rPr>
        <w:t>d</w:t>
      </w:r>
      <w:r w:rsidRPr="00AD2278">
        <w:rPr>
          <w:rFonts w:ascii="Times New Roman" w:hAnsi="Times New Roman"/>
          <w:color w:val="000000"/>
          <w:sz w:val="24"/>
          <w:szCs w:val="24"/>
          <w:lang w:val="sr-Cyrl-RS" w:eastAsia="en-US"/>
        </w:rPr>
        <w:t>.</w:t>
      </w:r>
      <w:r w:rsidR="00AD2278" w:rsidRPr="00AD2278">
        <w:rPr>
          <w:rFonts w:ascii="Times New Roman" w:hAnsi="Times New Roman"/>
          <w:color w:val="000000"/>
          <w:sz w:val="24"/>
          <w:szCs w:val="24"/>
          <w:lang w:val="sr-Cyrl-RS" w:eastAsia="en-US"/>
        </w:rPr>
        <w:t>voćkariica</w:t>
      </w:r>
      <w:r w:rsidRPr="00AD2278">
        <w:rPr>
          <w:rFonts w:ascii="Times New Roman" w:hAnsi="Times New Roman"/>
          <w:color w:val="000000"/>
          <w:sz w:val="24"/>
          <w:szCs w:val="24"/>
          <w:lang w:val="sr-Cyrl-RS" w:eastAsia="en-US"/>
        </w:rPr>
        <w:t xml:space="preserve">, </w:t>
      </w:r>
      <w:r w:rsidR="00AD2278" w:rsidRPr="00AD2278">
        <w:rPr>
          <w:rFonts w:ascii="Times New Roman" w:hAnsi="Times New Roman"/>
          <w:color w:val="000000"/>
          <w:sz w:val="24"/>
          <w:szCs w:val="24"/>
          <w:lang w:val="sr-Cyrl-RS" w:eastAsia="en-US"/>
        </w:rPr>
        <w:t>četinara</w:t>
      </w:r>
      <w:r w:rsidRPr="00AD2278">
        <w:rPr>
          <w:rFonts w:ascii="Times New Roman" w:hAnsi="Times New Roman"/>
          <w:color w:val="000000"/>
          <w:sz w:val="24"/>
          <w:szCs w:val="24"/>
          <w:lang w:val="sr-Latn-RS" w:eastAsia="en-US"/>
        </w:rPr>
        <w:t xml:space="preserve"> </w:t>
      </w:r>
      <w:r w:rsidR="00AD2278" w:rsidRPr="00AD2278">
        <w:rPr>
          <w:rFonts w:ascii="Times New Roman" w:hAnsi="Times New Roman"/>
          <w:color w:val="000000"/>
          <w:sz w:val="24"/>
          <w:szCs w:val="24"/>
          <w:lang w:val="sr-Latn-RS" w:eastAsia="en-US"/>
        </w:rPr>
        <w:t>itd</w:t>
      </w:r>
    </w:p>
    <w:p w:rsidR="00B62A1B" w:rsidRPr="00E02C4C" w:rsidRDefault="00AD2278" w:rsidP="000809DF">
      <w:pPr>
        <w:pStyle w:val="NormalWeb"/>
        <w:numPr>
          <w:ilvl w:val="0"/>
          <w:numId w:val="145"/>
        </w:numPr>
        <w:spacing w:line="252" w:lineRule="auto"/>
        <w:ind w:left="426"/>
        <w:jc w:val="both"/>
        <w:rPr>
          <w:rFonts w:ascii="Times New Roman" w:hAnsi="Times New Roman"/>
          <w:bCs/>
          <w:color w:val="000000"/>
          <w:sz w:val="24"/>
          <w:szCs w:val="24"/>
          <w:lang w:val="sr-Cyrl-RS" w:eastAsia="en-US"/>
        </w:rPr>
      </w:pPr>
      <w:r w:rsidRPr="00AD2278">
        <w:rPr>
          <w:rFonts w:ascii="Times New Roman" w:hAnsi="Times New Roman"/>
          <w:bCs/>
          <w:color w:val="000000"/>
          <w:sz w:val="24"/>
          <w:szCs w:val="24"/>
          <w:lang w:val="sr-Cyrl-RS" w:eastAsia="en-US"/>
        </w:rPr>
        <w:t>Ako</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su</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klimatski</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uslovi</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opasnost</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od</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ekstremno</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visokih</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i</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niskih</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temperatura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i</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uslovi</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terena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jako</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strm</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teren</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nepovolјni</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potrebno</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je</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podsejavanje</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i</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pošumlјavanje</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izvršiti</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pre</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uklanjanja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stabala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stare</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sastojine</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i</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tek</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kad</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je</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podmladak</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sposoban</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za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samostalan</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razvoj</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star</w:t>
      </w:r>
      <w:r w:rsidR="00B62A1B" w:rsidRPr="00AD2278">
        <w:rPr>
          <w:rFonts w:ascii="Times New Roman" w:hAnsi="Times New Roman"/>
          <w:bCs/>
          <w:color w:val="000000"/>
          <w:sz w:val="24"/>
          <w:szCs w:val="24"/>
          <w:lang w:val="sr-Cyrl-RS" w:eastAsia="en-US"/>
        </w:rPr>
        <w:t xml:space="preserve"> 3-5 </w:t>
      </w:r>
      <w:r w:rsidRPr="00AD2278">
        <w:rPr>
          <w:rFonts w:ascii="Times New Roman" w:hAnsi="Times New Roman"/>
          <w:bCs/>
          <w:color w:val="000000"/>
          <w:sz w:val="24"/>
          <w:szCs w:val="24"/>
          <w:lang w:val="sr-Cyrl-RS" w:eastAsia="en-US"/>
        </w:rPr>
        <w:t>godina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visine</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iznad</w:t>
      </w:r>
      <w:r w:rsidR="00B62A1B" w:rsidRPr="00AD2278">
        <w:rPr>
          <w:rFonts w:ascii="Times New Roman" w:hAnsi="Times New Roman"/>
          <w:bCs/>
          <w:color w:val="000000"/>
          <w:sz w:val="24"/>
          <w:szCs w:val="24"/>
          <w:lang w:val="sr-Cyrl-RS" w:eastAsia="en-US"/>
        </w:rPr>
        <w:t xml:space="preserve"> 30 </w:t>
      </w:r>
      <w:r w:rsidRPr="00AD2278">
        <w:rPr>
          <w:rFonts w:ascii="Times New Roman" w:hAnsi="Times New Roman"/>
          <w:bCs/>
          <w:color w:val="000000"/>
          <w:sz w:val="24"/>
          <w:szCs w:val="24"/>
          <w:lang w:val="sr-Cyrl-RS" w:eastAsia="en-US"/>
        </w:rPr>
        <w:t>cm</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izvršiti</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uklanjanje</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stabala</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stare</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sastojine</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završni</w:t>
      </w:r>
      <w:r w:rsidR="00B62A1B" w:rsidRPr="00AD2278">
        <w:rPr>
          <w:rFonts w:ascii="Times New Roman" w:hAnsi="Times New Roman"/>
          <w:bCs/>
          <w:color w:val="000000"/>
          <w:sz w:val="24"/>
          <w:szCs w:val="24"/>
          <w:lang w:val="sr-Cyrl-RS" w:eastAsia="en-US"/>
        </w:rPr>
        <w:t xml:space="preserve"> </w:t>
      </w:r>
      <w:r w:rsidRPr="00AD2278">
        <w:rPr>
          <w:rFonts w:ascii="Times New Roman" w:hAnsi="Times New Roman"/>
          <w:bCs/>
          <w:color w:val="000000"/>
          <w:sz w:val="24"/>
          <w:szCs w:val="24"/>
          <w:lang w:val="sr-Cyrl-RS" w:eastAsia="en-US"/>
        </w:rPr>
        <w:t>sek</w:t>
      </w:r>
      <w:r w:rsidR="00B62A1B" w:rsidRPr="00AD2278">
        <w:rPr>
          <w:rFonts w:ascii="Times New Roman" w:hAnsi="Times New Roman"/>
          <w:bCs/>
          <w:color w:val="000000"/>
          <w:sz w:val="24"/>
          <w:szCs w:val="24"/>
          <w:lang w:val="sr-Cyrl-RS" w:eastAsia="en-US"/>
        </w:rPr>
        <w:t>).</w:t>
      </w:r>
    </w:p>
    <w:p w:rsidR="00B62A1B" w:rsidRPr="00E02C4C" w:rsidRDefault="00B62A1B" w:rsidP="00E02C4C">
      <w:pPr>
        <w:pStyle w:val="NormalWeb"/>
        <w:spacing w:before="0" w:beforeAutospacing="0" w:after="0" w:afterAutospacing="0" w:line="252" w:lineRule="auto"/>
        <w:jc w:val="both"/>
        <w:rPr>
          <w:rFonts w:ascii="Times New Roman" w:hAnsi="Times New Roman"/>
          <w:color w:val="000000"/>
          <w:sz w:val="24"/>
          <w:szCs w:val="24"/>
          <w:lang w:val="de-DE" w:eastAsia="en-US"/>
        </w:rPr>
      </w:pPr>
      <w:r w:rsidRPr="00AD2278">
        <w:rPr>
          <w:rFonts w:ascii="Times New Roman" w:hAnsi="Times New Roman"/>
          <w:noProof/>
          <w:color w:val="000000"/>
          <w:sz w:val="24"/>
          <w:szCs w:val="24"/>
          <w:lang w:val="en-US" w:eastAsia="en-US"/>
        </w:rPr>
        <w:drawing>
          <wp:inline distT="0" distB="0" distL="0" distR="0" wp14:anchorId="5232C692" wp14:editId="00F8A549">
            <wp:extent cx="2752725" cy="2066925"/>
            <wp:effectExtent l="0" t="0" r="9525" b="9525"/>
            <wp:docPr id="20" name="Picture 20" descr="Description: Description: Description: I:\BMEL slike razredjene bukva\Besprvana sec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Description: Description: I:\BMEL slike razredjene bukva\Besprvana seca 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52725" cy="2066925"/>
                    </a:xfrm>
                    <a:prstGeom prst="rect">
                      <a:avLst/>
                    </a:prstGeom>
                    <a:noFill/>
                    <a:ln>
                      <a:noFill/>
                    </a:ln>
                  </pic:spPr>
                </pic:pic>
              </a:graphicData>
            </a:graphic>
          </wp:inline>
        </w:drawing>
      </w:r>
      <w:r w:rsidRPr="00AD2278">
        <w:rPr>
          <w:rFonts w:ascii="Times New Roman" w:hAnsi="Times New Roman"/>
          <w:noProof/>
          <w:color w:val="000000"/>
          <w:sz w:val="24"/>
          <w:szCs w:val="24"/>
          <w:lang w:val="en-US" w:eastAsia="en-US"/>
        </w:rPr>
        <w:drawing>
          <wp:inline distT="0" distB="0" distL="0" distR="0" wp14:anchorId="5DE9979E" wp14:editId="656A67C8">
            <wp:extent cx="2971800" cy="2066925"/>
            <wp:effectExtent l="0" t="0" r="0" b="9525"/>
            <wp:docPr id="19" name="Picture 19" descr="Description: Description: Description: I:\BMEL slike razredjene bukva\GJ Rudnik II 61 c podmlađena površina sa jel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cription: Description: Description: I:\BMEL slike razredjene bukva\GJ Rudnik II 61 c podmlađena površina sa jelom.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71800" cy="2066925"/>
                    </a:xfrm>
                    <a:prstGeom prst="rect">
                      <a:avLst/>
                    </a:prstGeom>
                    <a:noFill/>
                    <a:ln>
                      <a:noFill/>
                    </a:ln>
                  </pic:spPr>
                </pic:pic>
              </a:graphicData>
            </a:graphic>
          </wp:inline>
        </w:drawing>
      </w:r>
      <w:r w:rsidR="00E02C4C" w:rsidRPr="00480B3D">
        <w:rPr>
          <w:rFonts w:ascii="Times New Roman" w:hAnsi="Times New Roman"/>
          <w:b/>
          <w:color w:val="000000"/>
          <w:sz w:val="24"/>
          <w:lang w:val="sr-Cyrl-RS"/>
        </w:rPr>
        <w:t xml:space="preserve">   </w:t>
      </w:r>
      <w:r w:rsidR="00AD2278" w:rsidRPr="00E02C4C">
        <w:rPr>
          <w:rFonts w:ascii="Times New Roman" w:hAnsi="Times New Roman"/>
          <w:b/>
          <w:color w:val="000000"/>
          <w:sz w:val="24"/>
          <w:lang w:val="sr-Cyrl-RS"/>
        </w:rPr>
        <w:t>Slika</w:t>
      </w:r>
      <w:r w:rsidRPr="00E02C4C">
        <w:rPr>
          <w:rFonts w:ascii="Times New Roman" w:hAnsi="Times New Roman"/>
          <w:b/>
          <w:color w:val="000000"/>
          <w:sz w:val="24"/>
          <w:lang w:val="sr-Cyrl-RS"/>
        </w:rPr>
        <w:t xml:space="preserve"> 6. </w:t>
      </w:r>
      <w:r w:rsidRPr="00E02C4C">
        <w:rPr>
          <w:rFonts w:ascii="Times New Roman" w:hAnsi="Times New Roman"/>
          <w:b/>
          <w:color w:val="000000"/>
          <w:sz w:val="24"/>
        </w:rPr>
        <w:t>Foto:</w:t>
      </w:r>
      <w:r w:rsidRPr="00E02C4C">
        <w:rPr>
          <w:rFonts w:ascii="Times New Roman" w:hAnsi="Times New Roman"/>
          <w:color w:val="000000"/>
          <w:sz w:val="24"/>
        </w:rPr>
        <w:t xml:space="preserve"> Bakovi</w:t>
      </w:r>
      <w:r w:rsidRPr="00E02C4C">
        <w:rPr>
          <w:rFonts w:ascii="Times New Roman" w:hAnsi="Times New Roman"/>
          <w:color w:val="000000"/>
          <w:sz w:val="24"/>
          <w:lang w:val="de-DE"/>
        </w:rPr>
        <w:t>ć (2015</w:t>
      </w:r>
      <w:r w:rsidR="00E02C4C" w:rsidRPr="00E02C4C">
        <w:rPr>
          <w:rFonts w:ascii="Times New Roman" w:hAnsi="Times New Roman"/>
          <w:color w:val="000000"/>
          <w:sz w:val="24"/>
          <w:lang w:val="de-DE"/>
        </w:rPr>
        <w:t>)</w:t>
      </w:r>
    </w:p>
    <w:p w:rsidR="00B62A1B" w:rsidRPr="00AD2278" w:rsidRDefault="00B62A1B" w:rsidP="00B62A1B">
      <w:pPr>
        <w:pStyle w:val="NormalWeb"/>
        <w:spacing w:before="0" w:beforeAutospacing="0" w:after="0" w:afterAutospacing="0" w:line="252" w:lineRule="auto"/>
        <w:jc w:val="both"/>
        <w:rPr>
          <w:rFonts w:ascii="Times New Roman" w:hAnsi="Times New Roman"/>
          <w:color w:val="000000"/>
          <w:sz w:val="24"/>
          <w:szCs w:val="24"/>
          <w:lang w:val="sr-Latn-RS" w:eastAsia="en-US"/>
        </w:rPr>
      </w:pPr>
      <w:r w:rsidRPr="00AD2278">
        <w:rPr>
          <w:rFonts w:ascii="Times New Roman" w:hAnsi="Times New Roman"/>
          <w:b/>
          <w:bCs/>
          <w:color w:val="000000"/>
          <w:sz w:val="24"/>
          <w:szCs w:val="24"/>
          <w:lang w:val="sr-Cyrl-RS" w:eastAsia="en-US"/>
        </w:rPr>
        <w:t xml:space="preserve">8.0.4. </w:t>
      </w:r>
      <w:r w:rsidR="00AD2278" w:rsidRPr="00202BA5">
        <w:rPr>
          <w:rFonts w:ascii="Times New Roman" w:hAnsi="Times New Roman"/>
          <w:b/>
          <w:bCs/>
          <w:color w:val="000000"/>
          <w:sz w:val="24"/>
          <w:szCs w:val="24"/>
          <w:lang w:val="sr-Cyrl-RS" w:eastAsia="en-US"/>
        </w:rPr>
        <w:t>Zrele</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razređene</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dobro</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podmlađene</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sastojine</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podmladak</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dobrog</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kvaliteta</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ravnomerno</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raspoređen</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po</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površini</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podmladak</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se</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javlјa</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na</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čitavoj</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površini</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ili</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na</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površini</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većoj</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od</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dve</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trećine</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sastojine</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različite</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starosti</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i</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visine</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od</w:t>
      </w:r>
      <w:r w:rsidRPr="00202BA5">
        <w:rPr>
          <w:rFonts w:ascii="Times New Roman" w:hAnsi="Times New Roman"/>
          <w:b/>
          <w:bCs/>
          <w:color w:val="000000"/>
          <w:sz w:val="24"/>
          <w:szCs w:val="24"/>
          <w:lang w:val="sr-Cyrl-RS" w:eastAsia="en-US"/>
        </w:rPr>
        <w:t xml:space="preserve"> 0,5 </w:t>
      </w:r>
      <w:r w:rsidR="00AD2278" w:rsidRPr="00202BA5">
        <w:rPr>
          <w:rFonts w:ascii="Times New Roman" w:hAnsi="Times New Roman"/>
          <w:b/>
          <w:bCs/>
          <w:color w:val="000000"/>
          <w:sz w:val="24"/>
          <w:szCs w:val="24"/>
          <w:lang w:val="sr-Cyrl-RS" w:eastAsia="en-US"/>
        </w:rPr>
        <w:t>m</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pa</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do</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preko</w:t>
      </w:r>
      <w:r w:rsidRPr="00202BA5">
        <w:rPr>
          <w:rFonts w:ascii="Times New Roman" w:hAnsi="Times New Roman"/>
          <w:b/>
          <w:bCs/>
          <w:color w:val="000000"/>
          <w:sz w:val="24"/>
          <w:szCs w:val="24"/>
          <w:lang w:val="sr-Cyrl-RS" w:eastAsia="en-US"/>
        </w:rPr>
        <w:t xml:space="preserve"> 2,0 </w:t>
      </w:r>
      <w:r w:rsidR="00AD2278" w:rsidRPr="00202BA5">
        <w:rPr>
          <w:rFonts w:ascii="Times New Roman" w:hAnsi="Times New Roman"/>
          <w:b/>
          <w:bCs/>
          <w:color w:val="000000"/>
          <w:sz w:val="24"/>
          <w:szCs w:val="24"/>
          <w:lang w:val="sr-Cyrl-RS" w:eastAsia="en-US"/>
        </w:rPr>
        <w:t>m</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visine</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a</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starosti</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od</w:t>
      </w:r>
      <w:r w:rsidRPr="00202BA5">
        <w:rPr>
          <w:rFonts w:ascii="Times New Roman" w:hAnsi="Times New Roman"/>
          <w:b/>
          <w:bCs/>
          <w:color w:val="000000"/>
          <w:sz w:val="24"/>
          <w:szCs w:val="24"/>
          <w:lang w:val="sr-Cyrl-RS" w:eastAsia="en-US"/>
        </w:rPr>
        <w:t xml:space="preserve"> 3  </w:t>
      </w:r>
      <w:r w:rsidR="00AD2278" w:rsidRPr="00202BA5">
        <w:rPr>
          <w:rFonts w:ascii="Times New Roman" w:hAnsi="Times New Roman"/>
          <w:b/>
          <w:bCs/>
          <w:color w:val="000000"/>
          <w:sz w:val="24"/>
          <w:szCs w:val="24"/>
          <w:lang w:val="sr-Cyrl-RS" w:eastAsia="en-US"/>
        </w:rPr>
        <w:t>do</w:t>
      </w:r>
      <w:r w:rsidRPr="00202BA5">
        <w:rPr>
          <w:rFonts w:ascii="Times New Roman" w:hAnsi="Times New Roman"/>
          <w:b/>
          <w:bCs/>
          <w:color w:val="000000"/>
          <w:sz w:val="24"/>
          <w:szCs w:val="24"/>
          <w:lang w:val="sr-Cyrl-RS" w:eastAsia="en-US"/>
        </w:rPr>
        <w:t xml:space="preserve">  10 </w:t>
      </w:r>
      <w:r w:rsidR="00AD2278" w:rsidRPr="00202BA5">
        <w:rPr>
          <w:rFonts w:ascii="Times New Roman" w:hAnsi="Times New Roman"/>
          <w:b/>
          <w:bCs/>
          <w:color w:val="000000"/>
          <w:sz w:val="24"/>
          <w:szCs w:val="24"/>
          <w:lang w:val="sr-Cyrl-RS" w:eastAsia="en-US"/>
        </w:rPr>
        <w:t>godina</w:t>
      </w:r>
      <w:r w:rsidRPr="00202BA5">
        <w:rPr>
          <w:rFonts w:ascii="Times New Roman" w:hAnsi="Times New Roman"/>
          <w:b/>
          <w:bCs/>
          <w:color w:val="000000"/>
          <w:sz w:val="24"/>
          <w:szCs w:val="24"/>
          <w:lang w:val="sr-Cyrl-RS" w:eastAsia="en-US"/>
        </w:rPr>
        <w:t>):</w:t>
      </w:r>
    </w:p>
    <w:p w:rsidR="00B62A1B" w:rsidRPr="00AD2278" w:rsidRDefault="00AD2278" w:rsidP="000809DF">
      <w:pPr>
        <w:pStyle w:val="NormalWeb"/>
        <w:numPr>
          <w:ilvl w:val="0"/>
          <w:numId w:val="145"/>
        </w:numPr>
        <w:spacing w:before="0" w:beforeAutospacing="0" w:after="0" w:afterAutospacing="0" w:line="252" w:lineRule="auto"/>
        <w:jc w:val="both"/>
        <w:rPr>
          <w:rFonts w:ascii="Times New Roman" w:hAnsi="Times New Roman"/>
          <w:color w:val="000000"/>
          <w:sz w:val="24"/>
          <w:szCs w:val="24"/>
          <w:lang w:val="sr-Latn-RS" w:eastAsia="en-US"/>
        </w:rPr>
      </w:pPr>
      <w:r w:rsidRPr="00AD2278">
        <w:rPr>
          <w:rFonts w:ascii="Times New Roman" w:hAnsi="Times New Roman"/>
          <w:color w:val="000000"/>
          <w:sz w:val="24"/>
          <w:szCs w:val="24"/>
          <w:lang w:val="sr-Latn-RS" w:eastAsia="en-US"/>
        </w:rPr>
        <w:t>obnavlјanje</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završiti</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sprovođenjem</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završnog</w:t>
      </w:r>
      <w:r w:rsidR="00B62A1B" w:rsidRPr="00AD2278">
        <w:rPr>
          <w:rFonts w:ascii="Times New Roman" w:hAnsi="Times New Roman"/>
          <w:color w:val="000000"/>
          <w:sz w:val="24"/>
          <w:szCs w:val="24"/>
          <w:lang w:val="sr-Latn-RS" w:eastAsia="en-US"/>
        </w:rPr>
        <w:t xml:space="preserve"> </w:t>
      </w:r>
      <w:r w:rsidRPr="00AD2278">
        <w:rPr>
          <w:rFonts w:ascii="Times New Roman" w:hAnsi="Times New Roman"/>
          <w:color w:val="000000"/>
          <w:sz w:val="24"/>
          <w:szCs w:val="24"/>
          <w:lang w:val="sr-Latn-RS" w:eastAsia="en-US"/>
        </w:rPr>
        <w:t>sek</w:t>
      </w:r>
      <w:r w:rsidR="00B62A1B" w:rsidRPr="00AD2278">
        <w:rPr>
          <w:rFonts w:ascii="Times New Roman" w:hAnsi="Times New Roman"/>
          <w:color w:val="000000"/>
          <w:sz w:val="24"/>
          <w:szCs w:val="24"/>
          <w:lang w:val="sr-Latn-RS" w:eastAsia="en-US"/>
        </w:rPr>
        <w:t>a</w:t>
      </w:r>
      <w:r w:rsidR="00B62A1B" w:rsidRPr="00AD2278">
        <w:rPr>
          <w:rFonts w:ascii="Times New Roman" w:hAnsi="Times New Roman"/>
          <w:color w:val="000000"/>
          <w:sz w:val="24"/>
          <w:szCs w:val="24"/>
          <w:lang w:val="sr-Cyrl-RS" w:eastAsia="en-US"/>
        </w:rPr>
        <w:t>,</w:t>
      </w:r>
    </w:p>
    <w:p w:rsidR="00B62A1B" w:rsidRPr="00AD2278" w:rsidRDefault="00AD2278" w:rsidP="000809DF">
      <w:pPr>
        <w:pStyle w:val="NormalWeb"/>
        <w:numPr>
          <w:ilvl w:val="0"/>
          <w:numId w:val="145"/>
        </w:numPr>
        <w:spacing w:before="0" w:beforeAutospacing="0" w:after="0" w:afterAutospacing="0" w:line="252" w:lineRule="auto"/>
        <w:jc w:val="both"/>
        <w:rPr>
          <w:rFonts w:ascii="Times New Roman" w:hAnsi="Times New Roman"/>
          <w:color w:val="000000"/>
          <w:sz w:val="24"/>
          <w:szCs w:val="24"/>
          <w:lang w:val="sr-Latn-RS" w:eastAsia="en-US"/>
        </w:rPr>
      </w:pPr>
      <w:r w:rsidRPr="00AD2278">
        <w:rPr>
          <w:rFonts w:ascii="Times New Roman" w:hAnsi="Times New Roman"/>
          <w:color w:val="000000"/>
          <w:sz w:val="24"/>
          <w:szCs w:val="24"/>
          <w:lang w:val="sr-Cyrl-RS" w:eastAsia="en-US"/>
        </w:rPr>
        <w:t>obavezno</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odmah</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nakon</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završetka</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radova</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na</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korišćenju</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šuma</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sprovesti</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meru</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nege</w:t>
      </w:r>
      <w:r w:rsidR="00B62A1B" w:rsidRPr="00AD2278">
        <w:rPr>
          <w:rFonts w:ascii="Times New Roman" w:hAnsi="Times New Roman"/>
          <w:color w:val="000000"/>
          <w:sz w:val="24"/>
          <w:szCs w:val="24"/>
          <w:lang w:val="sr-Cyrl-RS" w:eastAsia="en-US"/>
        </w:rPr>
        <w:t>-</w:t>
      </w:r>
      <w:r w:rsidRPr="00AD2278">
        <w:rPr>
          <w:rFonts w:ascii="Times New Roman" w:hAnsi="Times New Roman"/>
          <w:color w:val="000000"/>
          <w:sz w:val="24"/>
          <w:szCs w:val="24"/>
          <w:lang w:val="sr-Cyrl-RS" w:eastAsia="en-US"/>
        </w:rPr>
        <w:t>osvetlјavanje</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podmlatka</w:t>
      </w:r>
      <w:r w:rsidR="00B62A1B" w:rsidRPr="00AD2278">
        <w:rPr>
          <w:rFonts w:ascii="Times New Roman" w:hAnsi="Times New Roman"/>
          <w:color w:val="000000"/>
          <w:sz w:val="24"/>
          <w:szCs w:val="24"/>
          <w:lang w:val="sr-Cyrl-RS" w:eastAsia="en-US"/>
        </w:rPr>
        <w:t>,</w:t>
      </w:r>
    </w:p>
    <w:p w:rsidR="00B62A1B" w:rsidRPr="00AD2278" w:rsidRDefault="00AD2278" w:rsidP="000809DF">
      <w:pPr>
        <w:pStyle w:val="NormalWeb"/>
        <w:numPr>
          <w:ilvl w:val="0"/>
          <w:numId w:val="145"/>
        </w:numPr>
        <w:spacing w:before="0" w:beforeAutospacing="0" w:after="0" w:afterAutospacing="0" w:line="252" w:lineRule="auto"/>
        <w:jc w:val="both"/>
        <w:rPr>
          <w:rFonts w:ascii="Times New Roman" w:hAnsi="Times New Roman"/>
          <w:color w:val="000000"/>
          <w:sz w:val="24"/>
          <w:szCs w:val="24"/>
          <w:lang w:val="sr-Latn-RS" w:eastAsia="en-US"/>
        </w:rPr>
      </w:pPr>
      <w:r w:rsidRPr="00AD2278">
        <w:rPr>
          <w:rFonts w:ascii="Times New Roman" w:hAnsi="Times New Roman"/>
          <w:color w:val="000000"/>
          <w:sz w:val="24"/>
          <w:szCs w:val="24"/>
          <w:lang w:val="sr-Cyrl-RS" w:eastAsia="en-US"/>
        </w:rPr>
        <w:t>uspostaviti</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šumski</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red</w:t>
      </w:r>
      <w:r w:rsidR="00B62A1B" w:rsidRPr="00AD2278">
        <w:rPr>
          <w:rFonts w:ascii="Times New Roman" w:hAnsi="Times New Roman"/>
          <w:color w:val="000000"/>
          <w:sz w:val="24"/>
          <w:szCs w:val="24"/>
          <w:lang w:val="sr-Cyrl-RS" w:eastAsia="en-US"/>
        </w:rPr>
        <w:t>,</w:t>
      </w:r>
    </w:p>
    <w:p w:rsidR="00B62A1B" w:rsidRPr="00AD2278" w:rsidRDefault="00AD2278" w:rsidP="000809DF">
      <w:pPr>
        <w:pStyle w:val="NormalWeb"/>
        <w:numPr>
          <w:ilvl w:val="0"/>
          <w:numId w:val="145"/>
        </w:numPr>
        <w:spacing w:before="0" w:beforeAutospacing="0" w:after="0" w:afterAutospacing="0" w:line="252" w:lineRule="auto"/>
        <w:jc w:val="both"/>
        <w:rPr>
          <w:rFonts w:ascii="Times New Roman" w:hAnsi="Times New Roman"/>
          <w:color w:val="000000"/>
          <w:sz w:val="24"/>
          <w:szCs w:val="24"/>
          <w:lang w:val="sr-Latn-RS" w:eastAsia="en-US"/>
        </w:rPr>
      </w:pPr>
      <w:r w:rsidRPr="00AD2278">
        <w:rPr>
          <w:rFonts w:ascii="Times New Roman" w:hAnsi="Times New Roman"/>
          <w:color w:val="000000"/>
          <w:sz w:val="24"/>
          <w:szCs w:val="24"/>
          <w:lang w:val="sr-Cyrl-RS" w:eastAsia="en-US"/>
        </w:rPr>
        <w:t>ako</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postoje</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manje</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površine</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koje</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nisu</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prirodno</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obnovlјene</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izvršiti</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popunjavanje</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sadnicama</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bukve</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plemenitih</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lišćara</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d</w:t>
      </w:r>
      <w:r w:rsidR="00B62A1B" w:rsidRPr="00AD2278">
        <w:rPr>
          <w:rFonts w:ascii="Times New Roman" w:hAnsi="Times New Roman"/>
          <w:color w:val="000000"/>
          <w:sz w:val="24"/>
          <w:szCs w:val="24"/>
          <w:lang w:val="sr-Cyrl-RS" w:eastAsia="en-US"/>
        </w:rPr>
        <w:t>.</w:t>
      </w:r>
      <w:r w:rsidRPr="00AD2278">
        <w:rPr>
          <w:rFonts w:ascii="Times New Roman" w:hAnsi="Times New Roman"/>
          <w:color w:val="000000"/>
          <w:sz w:val="24"/>
          <w:szCs w:val="24"/>
          <w:lang w:val="sr-Cyrl-RS" w:eastAsia="en-US"/>
        </w:rPr>
        <w:t>vokarica</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četinara</w:t>
      </w:r>
      <w:r w:rsidR="00B62A1B" w:rsidRPr="00AD2278">
        <w:rPr>
          <w:rFonts w:ascii="Times New Roman" w:hAnsi="Times New Roman"/>
          <w:color w:val="000000"/>
          <w:sz w:val="24"/>
          <w:szCs w:val="24"/>
          <w:lang w:val="sr-Cyrl-RS" w:eastAsia="en-US"/>
        </w:rPr>
        <w:t>,</w:t>
      </w:r>
    </w:p>
    <w:p w:rsidR="00B62A1B" w:rsidRPr="00AD2278" w:rsidRDefault="00B62A1B" w:rsidP="00B62A1B">
      <w:pPr>
        <w:pStyle w:val="NormalWeb"/>
        <w:spacing w:before="0" w:beforeAutospacing="0" w:after="0" w:afterAutospacing="0" w:line="252" w:lineRule="auto"/>
        <w:ind w:left="720"/>
        <w:jc w:val="both"/>
        <w:rPr>
          <w:rFonts w:ascii="Times New Roman" w:hAnsi="Times New Roman"/>
          <w:color w:val="000000"/>
          <w:sz w:val="24"/>
          <w:szCs w:val="24"/>
          <w:lang w:val="sr-Latn-RS" w:eastAsia="en-US"/>
        </w:rPr>
      </w:pPr>
    </w:p>
    <w:p w:rsidR="00B62A1B" w:rsidRPr="00AD2278" w:rsidRDefault="00B62A1B" w:rsidP="00B62A1B">
      <w:pPr>
        <w:pStyle w:val="NormalWeb"/>
        <w:spacing w:before="0" w:beforeAutospacing="0" w:after="0" w:afterAutospacing="0" w:line="252" w:lineRule="auto"/>
        <w:jc w:val="both"/>
        <w:rPr>
          <w:rFonts w:ascii="Times New Roman" w:hAnsi="Times New Roman"/>
          <w:color w:val="000000"/>
          <w:sz w:val="24"/>
          <w:szCs w:val="24"/>
          <w:lang w:val="sr-Cyrl-CS" w:eastAsia="en-GB"/>
        </w:rPr>
      </w:pPr>
      <w:r w:rsidRPr="00AD2278">
        <w:rPr>
          <w:rFonts w:ascii="Times New Roman" w:hAnsi="Times New Roman"/>
          <w:noProof/>
          <w:color w:val="000000"/>
          <w:sz w:val="24"/>
          <w:szCs w:val="24"/>
          <w:lang w:val="en-US" w:eastAsia="en-US"/>
        </w:rPr>
        <w:drawing>
          <wp:inline distT="0" distB="0" distL="0" distR="0" wp14:anchorId="3E1C51BA" wp14:editId="5F781FE4">
            <wp:extent cx="2552700" cy="21050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a:extLst>
                        <a:ext uri="{28A0092B-C50C-407E-A947-70E740481C1C}">
                          <a14:useLocalDpi xmlns:a14="http://schemas.microsoft.com/office/drawing/2010/main" val="0"/>
                        </a:ext>
                      </a:extLst>
                    </a:blip>
                    <a:srcRect l="14815" b="6718"/>
                    <a:stretch>
                      <a:fillRect/>
                    </a:stretch>
                  </pic:blipFill>
                  <pic:spPr bwMode="auto">
                    <a:xfrm>
                      <a:off x="0" y="0"/>
                      <a:ext cx="2552700" cy="2105025"/>
                    </a:xfrm>
                    <a:prstGeom prst="rect">
                      <a:avLst/>
                    </a:prstGeom>
                    <a:noFill/>
                    <a:ln>
                      <a:noFill/>
                    </a:ln>
                  </pic:spPr>
                </pic:pic>
              </a:graphicData>
            </a:graphic>
          </wp:inline>
        </w:drawing>
      </w:r>
      <w:r w:rsidRPr="00AD2278">
        <w:rPr>
          <w:rFonts w:ascii="Times New Roman" w:hAnsi="Times New Roman"/>
          <w:noProof/>
          <w:color w:val="000000"/>
          <w:sz w:val="24"/>
          <w:szCs w:val="24"/>
          <w:lang w:val="sr-Latn-RS" w:eastAsia="en-US"/>
        </w:rPr>
        <w:t xml:space="preserve"> </w:t>
      </w:r>
      <w:r w:rsidRPr="00AD2278">
        <w:rPr>
          <w:rFonts w:ascii="Times New Roman" w:hAnsi="Times New Roman"/>
          <w:noProof/>
          <w:sz w:val="24"/>
          <w:szCs w:val="24"/>
          <w:lang w:val="en-US" w:eastAsia="en-US"/>
        </w:rPr>
        <w:drawing>
          <wp:inline distT="0" distB="0" distL="0" distR="0" wp14:anchorId="1E6C4712" wp14:editId="3AEF3DD4">
            <wp:extent cx="3057525" cy="210502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57525" cy="2105025"/>
                    </a:xfrm>
                    <a:prstGeom prst="rect">
                      <a:avLst/>
                    </a:prstGeom>
                    <a:noFill/>
                    <a:ln>
                      <a:noFill/>
                    </a:ln>
                  </pic:spPr>
                </pic:pic>
              </a:graphicData>
            </a:graphic>
          </wp:inline>
        </w:drawing>
      </w:r>
    </w:p>
    <w:p w:rsidR="00B62A1B" w:rsidRPr="00AD2278" w:rsidRDefault="00AD2278" w:rsidP="00B62A1B">
      <w:pPr>
        <w:pStyle w:val="NormalWeb"/>
        <w:spacing w:before="0" w:beforeAutospacing="0" w:after="0" w:afterAutospacing="0" w:line="252" w:lineRule="auto"/>
        <w:jc w:val="both"/>
        <w:rPr>
          <w:rFonts w:ascii="Times New Roman" w:hAnsi="Times New Roman"/>
          <w:bCs/>
          <w:color w:val="000000"/>
          <w:sz w:val="24"/>
          <w:szCs w:val="24"/>
          <w:lang w:val="sr-Cyrl-CS" w:eastAsia="en-US"/>
        </w:rPr>
      </w:pPr>
      <w:r w:rsidRPr="00AD2278">
        <w:rPr>
          <w:rFonts w:ascii="Times New Roman" w:hAnsi="Times New Roman"/>
          <w:b/>
          <w:bCs/>
          <w:color w:val="000000"/>
          <w:sz w:val="24"/>
          <w:szCs w:val="24"/>
          <w:lang w:val="sr-Cyrl-RS" w:eastAsia="en-US"/>
        </w:rPr>
        <w:t>Slika</w:t>
      </w:r>
      <w:r w:rsidR="00B62A1B" w:rsidRPr="00AD2278">
        <w:rPr>
          <w:rFonts w:ascii="Times New Roman" w:hAnsi="Times New Roman"/>
          <w:b/>
          <w:bCs/>
          <w:color w:val="000000"/>
          <w:sz w:val="24"/>
          <w:szCs w:val="24"/>
          <w:lang w:val="sr-Cyrl-RS" w:eastAsia="en-US"/>
        </w:rPr>
        <w:t xml:space="preserve"> 7. </w:t>
      </w:r>
      <w:r w:rsidR="00B62A1B" w:rsidRPr="00AD2278">
        <w:rPr>
          <w:rFonts w:ascii="Times New Roman" w:hAnsi="Times New Roman"/>
          <w:b/>
          <w:bCs/>
          <w:color w:val="000000"/>
          <w:sz w:val="24"/>
          <w:szCs w:val="24"/>
          <w:lang w:val="sr-Latn-RS" w:eastAsia="en-US"/>
        </w:rPr>
        <w:t>Foto</w:t>
      </w:r>
      <w:r w:rsidR="00B62A1B" w:rsidRPr="00AD2278">
        <w:rPr>
          <w:rFonts w:ascii="Times New Roman" w:hAnsi="Times New Roman"/>
          <w:b/>
          <w:bCs/>
          <w:color w:val="000000"/>
          <w:sz w:val="24"/>
          <w:szCs w:val="24"/>
          <w:lang w:val="sr-Cyrl-CS" w:eastAsia="en-US"/>
        </w:rPr>
        <w:t xml:space="preserve">: </w:t>
      </w:r>
      <w:r w:rsidR="00B62A1B" w:rsidRPr="00AD2278">
        <w:rPr>
          <w:rFonts w:ascii="Times New Roman" w:hAnsi="Times New Roman"/>
          <w:bCs/>
          <w:color w:val="000000" w:themeColor="text1"/>
          <w:sz w:val="24"/>
          <w:szCs w:val="24"/>
          <w:lang w:val="sr-Latn-RS" w:eastAsia="en-US"/>
        </w:rPr>
        <w:t>Ka</w:t>
      </w:r>
      <w:r w:rsidRPr="00AD2278">
        <w:rPr>
          <w:rFonts w:ascii="Times New Roman" w:hAnsi="Times New Roman"/>
          <w:bCs/>
          <w:color w:val="000000" w:themeColor="text1"/>
          <w:sz w:val="24"/>
          <w:szCs w:val="24"/>
          <w:lang w:val="sr-Cyrl-RS" w:eastAsia="en-US"/>
        </w:rPr>
        <w:t>urin</w:t>
      </w:r>
      <w:r w:rsidR="00B62A1B" w:rsidRPr="00AD2278">
        <w:rPr>
          <w:rFonts w:ascii="Times New Roman" w:hAnsi="Times New Roman"/>
          <w:bCs/>
          <w:color w:val="000000" w:themeColor="text1"/>
          <w:sz w:val="24"/>
          <w:szCs w:val="24"/>
          <w:lang w:val="sr-Cyrl-CS" w:eastAsia="en-US"/>
        </w:rPr>
        <w:t xml:space="preserve"> (201</w:t>
      </w:r>
      <w:r w:rsidR="00B62A1B" w:rsidRPr="00AD2278">
        <w:rPr>
          <w:rFonts w:ascii="Times New Roman" w:hAnsi="Times New Roman"/>
          <w:bCs/>
          <w:color w:val="000000" w:themeColor="text1"/>
          <w:sz w:val="24"/>
          <w:szCs w:val="24"/>
          <w:lang w:val="sr-Latn-RS" w:eastAsia="en-US"/>
        </w:rPr>
        <w:t>2</w:t>
      </w:r>
      <w:r w:rsidR="00B62A1B" w:rsidRPr="00AD2278">
        <w:rPr>
          <w:rFonts w:ascii="Times New Roman" w:hAnsi="Times New Roman"/>
          <w:bCs/>
          <w:color w:val="000000" w:themeColor="text1"/>
          <w:sz w:val="24"/>
          <w:szCs w:val="24"/>
          <w:lang w:val="sr-Cyrl-CS" w:eastAsia="en-US"/>
        </w:rPr>
        <w:t>)</w:t>
      </w:r>
    </w:p>
    <w:p w:rsidR="00B62A1B" w:rsidRPr="00AD2278" w:rsidRDefault="00B62A1B" w:rsidP="00B62A1B">
      <w:pPr>
        <w:pStyle w:val="NormalWeb"/>
        <w:spacing w:before="0" w:beforeAutospacing="0" w:after="0" w:afterAutospacing="0" w:line="252" w:lineRule="auto"/>
        <w:jc w:val="both"/>
        <w:rPr>
          <w:rFonts w:ascii="Times New Roman" w:hAnsi="Times New Roman"/>
          <w:b/>
          <w:bCs/>
          <w:color w:val="000000"/>
          <w:sz w:val="24"/>
          <w:szCs w:val="24"/>
          <w:lang w:val="sr-Latn-RS" w:eastAsia="en-US"/>
        </w:rPr>
      </w:pPr>
    </w:p>
    <w:p w:rsidR="00B62A1B" w:rsidRPr="00AD2278" w:rsidRDefault="00B62A1B" w:rsidP="00B62A1B">
      <w:pPr>
        <w:pStyle w:val="NormalWeb"/>
        <w:spacing w:before="0" w:beforeAutospacing="0" w:after="0" w:afterAutospacing="0" w:line="252" w:lineRule="auto"/>
        <w:jc w:val="both"/>
        <w:rPr>
          <w:rFonts w:ascii="Times New Roman" w:hAnsi="Times New Roman"/>
          <w:b/>
          <w:bCs/>
          <w:color w:val="000000"/>
          <w:sz w:val="24"/>
          <w:szCs w:val="24"/>
          <w:lang w:val="sr-Cyrl-CS" w:eastAsia="en-GB"/>
        </w:rPr>
      </w:pPr>
      <w:r w:rsidRPr="00202BA5">
        <w:rPr>
          <w:rFonts w:ascii="Times New Roman" w:hAnsi="Times New Roman"/>
          <w:b/>
          <w:bCs/>
          <w:color w:val="000000"/>
          <w:sz w:val="24"/>
          <w:szCs w:val="24"/>
          <w:lang w:val="sr-Cyrl-RS" w:eastAsia="en-US"/>
        </w:rPr>
        <w:t>8.0.5.</w:t>
      </w:r>
      <w:r w:rsidR="00AD2278" w:rsidRPr="00202BA5">
        <w:rPr>
          <w:rFonts w:ascii="Times New Roman" w:hAnsi="Times New Roman"/>
          <w:b/>
          <w:bCs/>
          <w:color w:val="000000"/>
          <w:sz w:val="24"/>
          <w:szCs w:val="24"/>
          <w:lang w:val="sr-Cyrl-RS" w:eastAsia="en-US"/>
        </w:rPr>
        <w:t>Sastojine</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u</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kojima</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je</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formiran</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donji</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sprat</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u</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fazi</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mladika</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letvenjaka</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sa</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zaostalim</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stablima</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stare</w:t>
      </w:r>
      <w:r w:rsidRPr="00202BA5">
        <w:rPr>
          <w:rFonts w:ascii="Times New Roman" w:hAnsi="Times New Roman"/>
          <w:b/>
          <w:bCs/>
          <w:color w:val="000000"/>
          <w:sz w:val="24"/>
          <w:szCs w:val="24"/>
          <w:lang w:val="sr-Cyrl-RS" w:eastAsia="en-US"/>
        </w:rPr>
        <w:t xml:space="preserve"> </w:t>
      </w:r>
      <w:r w:rsidR="00AD2278" w:rsidRPr="00202BA5">
        <w:rPr>
          <w:rFonts w:ascii="Times New Roman" w:hAnsi="Times New Roman"/>
          <w:b/>
          <w:bCs/>
          <w:color w:val="000000"/>
          <w:sz w:val="24"/>
          <w:szCs w:val="24"/>
          <w:lang w:val="sr-Cyrl-RS" w:eastAsia="en-US"/>
        </w:rPr>
        <w:t>sastojine</w:t>
      </w:r>
      <w:r w:rsidRPr="00202BA5">
        <w:rPr>
          <w:rFonts w:ascii="Times New Roman" w:hAnsi="Times New Roman"/>
          <w:b/>
          <w:bCs/>
          <w:color w:val="000000"/>
          <w:sz w:val="24"/>
          <w:szCs w:val="24"/>
          <w:lang w:val="sr-Cyrl-RS" w:eastAsia="en-US"/>
        </w:rPr>
        <w:t>:</w:t>
      </w:r>
    </w:p>
    <w:p w:rsidR="00B62A1B" w:rsidRPr="00AD2278" w:rsidRDefault="00AD2278" w:rsidP="000809DF">
      <w:pPr>
        <w:pStyle w:val="NormalWeb"/>
        <w:numPr>
          <w:ilvl w:val="0"/>
          <w:numId w:val="146"/>
        </w:numPr>
        <w:spacing w:line="252" w:lineRule="auto"/>
        <w:ind w:left="270" w:hanging="270"/>
        <w:jc w:val="both"/>
        <w:rPr>
          <w:rFonts w:ascii="Times New Roman" w:hAnsi="Times New Roman"/>
          <w:color w:val="000000"/>
          <w:sz w:val="24"/>
          <w:szCs w:val="24"/>
          <w:lang w:val="sr-Cyrl-CS" w:eastAsia="en-US"/>
        </w:rPr>
      </w:pPr>
      <w:r w:rsidRPr="00AD2278">
        <w:rPr>
          <w:rFonts w:ascii="Times New Roman" w:hAnsi="Times New Roman"/>
          <w:color w:val="000000"/>
          <w:sz w:val="24"/>
          <w:szCs w:val="24"/>
          <w:lang w:val="sr-Cyrl-CS" w:eastAsia="en-US"/>
        </w:rPr>
        <w:t>ako</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je</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je</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donji</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sprat</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kvidentan</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sa</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stablima</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dobrog</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kvaliteta</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i</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brojnosti</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zadržati</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ga</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kao</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osnovnu</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sastojinu</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a</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stabla</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gornjeg</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sprata</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postepeno</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ukloniti</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vodeći</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računa</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o</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mogućoj</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šteti</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na</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stablima</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donjeg</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sprata</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jedan</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broj</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stabala</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stare</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sastojine</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može</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se</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ostaviti</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ako</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bi</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njihovim</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uklanjanjem</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izazvali</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prevelike</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štete</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na</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stablima</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donjeg</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sprata</w:t>
      </w:r>
      <w:r w:rsidR="00B62A1B" w:rsidRPr="00AD2278">
        <w:rPr>
          <w:rFonts w:ascii="Times New Roman" w:hAnsi="Times New Roman"/>
          <w:color w:val="000000"/>
          <w:sz w:val="24"/>
          <w:szCs w:val="24"/>
          <w:lang w:val="sr-Cyrl-CS" w:eastAsia="en-US"/>
        </w:rPr>
        <w:t>)</w:t>
      </w:r>
    </w:p>
    <w:p w:rsidR="00B62A1B" w:rsidRPr="00AD2278" w:rsidRDefault="00AD2278" w:rsidP="000809DF">
      <w:pPr>
        <w:pStyle w:val="NormalWeb"/>
        <w:numPr>
          <w:ilvl w:val="0"/>
          <w:numId w:val="146"/>
        </w:numPr>
        <w:spacing w:before="0" w:beforeAutospacing="0" w:after="0" w:afterAutospacing="0" w:line="252" w:lineRule="auto"/>
        <w:ind w:left="270" w:hanging="270"/>
        <w:jc w:val="both"/>
        <w:rPr>
          <w:rFonts w:ascii="Times New Roman" w:hAnsi="Times New Roman"/>
          <w:color w:val="000000"/>
          <w:sz w:val="24"/>
          <w:szCs w:val="24"/>
          <w:lang w:val="sr-Cyrl-CS" w:eastAsia="en-GB"/>
        </w:rPr>
      </w:pPr>
      <w:r w:rsidRPr="00AD2278">
        <w:rPr>
          <w:rFonts w:ascii="Times New Roman" w:hAnsi="Times New Roman"/>
          <w:color w:val="000000"/>
          <w:sz w:val="24"/>
          <w:szCs w:val="24"/>
          <w:lang w:val="sr-Cyrl-CS" w:eastAsia="en-US"/>
        </w:rPr>
        <w:t>ako</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su</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stabla</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donjeg</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sprata</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lošeg</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kvaliteta</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i</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nedovolјne</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brojnosti</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u</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cilјu</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formiranja</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novoosnovane</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sastojine</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za</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dalјe</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gazdovanje</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donji</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sprat</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je</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neophodno</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ukloniti</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neposredno</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pred</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obilan</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urod</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semena</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ili</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vršiti</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njegovo</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postepeno</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uklanjanje</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uz</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podsejavanje</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semenom</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ili</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pošumlјavanje</w:t>
      </w:r>
      <w:r w:rsidR="00B62A1B" w:rsidRPr="00AD2278">
        <w:rPr>
          <w:rFonts w:ascii="Times New Roman" w:hAnsi="Times New Roman"/>
          <w:color w:val="000000"/>
          <w:sz w:val="24"/>
          <w:szCs w:val="24"/>
          <w:lang w:val="sr-Cyrl-CS" w:eastAsia="en-US"/>
        </w:rPr>
        <w:t xml:space="preserve"> </w:t>
      </w:r>
      <w:r w:rsidRPr="00AD2278">
        <w:rPr>
          <w:rFonts w:ascii="Times New Roman" w:hAnsi="Times New Roman"/>
          <w:color w:val="000000"/>
          <w:sz w:val="24"/>
          <w:szCs w:val="24"/>
          <w:lang w:val="sr-Cyrl-CS" w:eastAsia="en-US"/>
        </w:rPr>
        <w:t>sadnicama</w:t>
      </w:r>
      <w:r w:rsidR="00B62A1B" w:rsidRPr="00AD2278">
        <w:rPr>
          <w:rFonts w:ascii="Times New Roman" w:hAnsi="Times New Roman"/>
          <w:color w:val="000000"/>
          <w:sz w:val="24"/>
          <w:szCs w:val="24"/>
          <w:lang w:val="sr-Cyrl-CS" w:eastAsia="en-US"/>
        </w:rPr>
        <w:t>.</w:t>
      </w:r>
    </w:p>
    <w:p w:rsidR="00B62A1B" w:rsidRPr="00AD2278" w:rsidRDefault="00B62A1B" w:rsidP="00B62A1B">
      <w:pPr>
        <w:pStyle w:val="NormalWeb"/>
        <w:spacing w:before="0" w:beforeAutospacing="0" w:after="0" w:afterAutospacing="0" w:line="252" w:lineRule="auto"/>
        <w:jc w:val="both"/>
        <w:rPr>
          <w:rFonts w:ascii="Times New Roman" w:hAnsi="Times New Roman"/>
          <w:b/>
          <w:bCs/>
          <w:noProof/>
          <w:sz w:val="24"/>
          <w:szCs w:val="24"/>
          <w:lang w:val="sr-Cyrl-CS"/>
        </w:rPr>
      </w:pPr>
      <w:r w:rsidRPr="00AD2278">
        <w:rPr>
          <w:rFonts w:ascii="Times New Roman" w:hAnsi="Times New Roman"/>
          <w:noProof/>
          <w:sz w:val="24"/>
          <w:szCs w:val="24"/>
          <w:lang w:val="en-US" w:eastAsia="en-US"/>
        </w:rPr>
        <w:lastRenderedPageBreak/>
        <w:drawing>
          <wp:inline distT="0" distB="0" distL="0" distR="0" wp14:anchorId="0723C204" wp14:editId="01D6B852">
            <wp:extent cx="2762250" cy="1866900"/>
            <wp:effectExtent l="0" t="0" r="0" b="0"/>
            <wp:docPr id="16" name="Picture 16" descr="Description: Description: Description: Description: E:\FINEPIX oktobar\DSCF3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Description: Description: Description: E:\FINEPIX oktobar\DSCF3169.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62250" cy="1866900"/>
                    </a:xfrm>
                    <a:prstGeom prst="rect">
                      <a:avLst/>
                    </a:prstGeom>
                    <a:noFill/>
                    <a:ln>
                      <a:noFill/>
                    </a:ln>
                  </pic:spPr>
                </pic:pic>
              </a:graphicData>
            </a:graphic>
          </wp:inline>
        </w:drawing>
      </w:r>
      <w:r w:rsidRPr="00AD2278">
        <w:rPr>
          <w:rFonts w:ascii="Times New Roman" w:hAnsi="Times New Roman"/>
          <w:noProof/>
          <w:sz w:val="24"/>
          <w:szCs w:val="24"/>
          <w:lang w:val="sr-Cyrl-CS" w:eastAsia="en-US"/>
        </w:rPr>
        <w:t xml:space="preserve"> </w:t>
      </w:r>
      <w:r w:rsidRPr="00AD2278">
        <w:rPr>
          <w:rFonts w:ascii="Times New Roman" w:hAnsi="Times New Roman"/>
          <w:noProof/>
          <w:sz w:val="24"/>
          <w:szCs w:val="24"/>
          <w:lang w:val="en-US" w:eastAsia="en-US"/>
        </w:rPr>
        <w:drawing>
          <wp:inline distT="0" distB="0" distL="0" distR="0" wp14:anchorId="2569E35A" wp14:editId="6A43CB10">
            <wp:extent cx="2752725" cy="1866900"/>
            <wp:effectExtent l="0" t="0" r="9525" b="0"/>
            <wp:docPr id="15" name="Picture 15" descr="Description: Description: Description: Description: E:\FINEPIX oktobar\DSCF3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Description: Description: E:\FINEPIX oktobar\DSCF317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52725" cy="1866900"/>
                    </a:xfrm>
                    <a:prstGeom prst="rect">
                      <a:avLst/>
                    </a:prstGeom>
                    <a:noFill/>
                    <a:ln>
                      <a:noFill/>
                    </a:ln>
                  </pic:spPr>
                </pic:pic>
              </a:graphicData>
            </a:graphic>
          </wp:inline>
        </w:drawing>
      </w:r>
    </w:p>
    <w:p w:rsidR="00B62A1B" w:rsidRPr="00AD2278" w:rsidRDefault="00AD2278" w:rsidP="00B62A1B">
      <w:pPr>
        <w:pStyle w:val="NormalWeb"/>
        <w:spacing w:before="0" w:beforeAutospacing="0" w:after="0" w:afterAutospacing="0" w:line="252" w:lineRule="auto"/>
        <w:jc w:val="both"/>
        <w:rPr>
          <w:rFonts w:ascii="Times New Roman" w:hAnsi="Times New Roman"/>
          <w:bCs/>
          <w:color w:val="000000"/>
          <w:sz w:val="24"/>
          <w:szCs w:val="24"/>
          <w:lang w:val="sr-Cyrl-CS" w:eastAsia="en-US"/>
        </w:rPr>
      </w:pPr>
      <w:r w:rsidRPr="00AD2278">
        <w:rPr>
          <w:rFonts w:ascii="Times New Roman" w:hAnsi="Times New Roman"/>
          <w:b/>
          <w:bCs/>
          <w:color w:val="000000"/>
          <w:sz w:val="24"/>
          <w:szCs w:val="24"/>
          <w:lang w:val="sr-Cyrl-RS" w:eastAsia="en-US"/>
        </w:rPr>
        <w:t>Slika</w:t>
      </w:r>
      <w:r w:rsidR="00B62A1B" w:rsidRPr="00AD2278">
        <w:rPr>
          <w:rFonts w:ascii="Times New Roman" w:hAnsi="Times New Roman"/>
          <w:b/>
          <w:bCs/>
          <w:color w:val="000000"/>
          <w:sz w:val="24"/>
          <w:szCs w:val="24"/>
          <w:lang w:val="sr-Cyrl-RS" w:eastAsia="en-US"/>
        </w:rPr>
        <w:t xml:space="preserve"> 8. </w:t>
      </w:r>
      <w:r w:rsidR="00B62A1B" w:rsidRPr="00AD2278">
        <w:rPr>
          <w:rFonts w:ascii="Times New Roman" w:hAnsi="Times New Roman"/>
          <w:b/>
          <w:bCs/>
          <w:color w:val="000000"/>
          <w:sz w:val="24"/>
          <w:szCs w:val="24"/>
          <w:lang w:val="de-DE" w:eastAsia="en-US"/>
        </w:rPr>
        <w:t>Foto</w:t>
      </w:r>
      <w:r w:rsidR="00B62A1B" w:rsidRPr="00AD2278">
        <w:rPr>
          <w:rFonts w:ascii="Times New Roman" w:hAnsi="Times New Roman"/>
          <w:b/>
          <w:bCs/>
          <w:color w:val="000000"/>
          <w:sz w:val="24"/>
          <w:szCs w:val="24"/>
          <w:lang w:val="sr-Cyrl-CS" w:eastAsia="en-US"/>
        </w:rPr>
        <w:t xml:space="preserve">: </w:t>
      </w:r>
      <w:r w:rsidR="00B62A1B" w:rsidRPr="00AD2278">
        <w:rPr>
          <w:rFonts w:ascii="Times New Roman" w:hAnsi="Times New Roman"/>
          <w:bCs/>
          <w:color w:val="000000" w:themeColor="text1"/>
          <w:sz w:val="24"/>
          <w:szCs w:val="24"/>
          <w:lang w:val="de-DE" w:eastAsia="en-US"/>
        </w:rPr>
        <w:t>Ka</w:t>
      </w:r>
      <w:r w:rsidRPr="00AD2278">
        <w:rPr>
          <w:rFonts w:ascii="Times New Roman" w:hAnsi="Times New Roman"/>
          <w:bCs/>
          <w:color w:val="000000" w:themeColor="text1"/>
          <w:sz w:val="24"/>
          <w:szCs w:val="24"/>
          <w:lang w:val="sr-Cyrl-RS" w:eastAsia="en-US"/>
        </w:rPr>
        <w:t>urin</w:t>
      </w:r>
      <w:r w:rsidR="00B62A1B" w:rsidRPr="00AD2278">
        <w:rPr>
          <w:rFonts w:ascii="Times New Roman" w:hAnsi="Times New Roman"/>
          <w:bCs/>
          <w:color w:val="000000" w:themeColor="text1"/>
          <w:sz w:val="24"/>
          <w:szCs w:val="24"/>
          <w:lang w:val="sr-Cyrl-CS" w:eastAsia="en-US"/>
        </w:rPr>
        <w:t xml:space="preserve"> (2012)</w:t>
      </w:r>
    </w:p>
    <w:p w:rsidR="00B62A1B" w:rsidRPr="00AD2278" w:rsidRDefault="00B62A1B" w:rsidP="00B62A1B">
      <w:pPr>
        <w:pStyle w:val="NormalWeb"/>
        <w:spacing w:before="0" w:beforeAutospacing="0" w:after="0" w:afterAutospacing="0" w:line="252" w:lineRule="auto"/>
        <w:jc w:val="both"/>
        <w:rPr>
          <w:rFonts w:ascii="Times New Roman" w:hAnsi="Times New Roman"/>
          <w:color w:val="000000"/>
          <w:sz w:val="24"/>
          <w:szCs w:val="24"/>
          <w:lang w:val="sr-Cyrl-CS" w:eastAsia="en-GB"/>
        </w:rPr>
      </w:pPr>
    </w:p>
    <w:p w:rsidR="00B62A1B" w:rsidRPr="00AD2278" w:rsidRDefault="00B62A1B" w:rsidP="00B62A1B">
      <w:pPr>
        <w:jc w:val="both"/>
        <w:rPr>
          <w:rFonts w:ascii="Times New Roman" w:hAnsi="Times New Roman"/>
          <w:b/>
          <w:bCs/>
          <w:color w:val="000000"/>
          <w:sz w:val="24"/>
          <w:lang w:val="sr-Cyrl-RS"/>
        </w:rPr>
      </w:pPr>
      <w:r w:rsidRPr="00202BA5">
        <w:rPr>
          <w:rFonts w:ascii="Times New Roman" w:hAnsi="Times New Roman"/>
          <w:b/>
          <w:bCs/>
          <w:color w:val="000000"/>
          <w:sz w:val="24"/>
          <w:lang w:val="sr-Cyrl-RS"/>
        </w:rPr>
        <w:t xml:space="preserve">8.0.6. </w:t>
      </w:r>
      <w:r w:rsidR="00AD2278" w:rsidRPr="00202BA5">
        <w:rPr>
          <w:rFonts w:ascii="Times New Roman" w:hAnsi="Times New Roman"/>
          <w:b/>
          <w:bCs/>
          <w:color w:val="000000"/>
          <w:sz w:val="24"/>
          <w:lang w:val="sr-Cyrl-RS"/>
        </w:rPr>
        <w:t>Zrele</w:t>
      </w:r>
      <w:r w:rsidRPr="00202BA5">
        <w:rPr>
          <w:rFonts w:ascii="Times New Roman" w:hAnsi="Times New Roman"/>
          <w:b/>
          <w:bCs/>
          <w:color w:val="000000"/>
          <w:sz w:val="24"/>
          <w:lang w:val="sr-Cyrl-RS"/>
        </w:rPr>
        <w:t xml:space="preserve"> </w:t>
      </w:r>
      <w:r w:rsidR="00AD2278" w:rsidRPr="00202BA5">
        <w:rPr>
          <w:rFonts w:ascii="Times New Roman" w:hAnsi="Times New Roman"/>
          <w:b/>
          <w:bCs/>
          <w:color w:val="000000"/>
          <w:sz w:val="24"/>
          <w:lang w:val="sr-Cyrl-RS"/>
        </w:rPr>
        <w:t>sastojine</w:t>
      </w:r>
      <w:r w:rsidRPr="00202BA5">
        <w:rPr>
          <w:rFonts w:ascii="Times New Roman" w:hAnsi="Times New Roman"/>
          <w:b/>
          <w:bCs/>
          <w:color w:val="000000"/>
          <w:sz w:val="24"/>
          <w:lang w:val="sr-Cyrl-RS"/>
        </w:rPr>
        <w:t xml:space="preserve"> </w:t>
      </w:r>
      <w:r w:rsidR="00AD2278" w:rsidRPr="00202BA5">
        <w:rPr>
          <w:rFonts w:ascii="Times New Roman" w:hAnsi="Times New Roman"/>
          <w:b/>
          <w:bCs/>
          <w:color w:val="000000"/>
          <w:sz w:val="24"/>
          <w:lang w:val="sr-Cyrl-RS"/>
        </w:rPr>
        <w:t>potpunog</w:t>
      </w:r>
      <w:r w:rsidRPr="00202BA5">
        <w:rPr>
          <w:rFonts w:ascii="Times New Roman" w:hAnsi="Times New Roman"/>
          <w:b/>
          <w:bCs/>
          <w:color w:val="000000"/>
          <w:sz w:val="24"/>
          <w:lang w:val="sr-Cyrl-RS"/>
        </w:rPr>
        <w:t xml:space="preserve"> </w:t>
      </w:r>
      <w:r w:rsidR="00AD2278" w:rsidRPr="00202BA5">
        <w:rPr>
          <w:rFonts w:ascii="Times New Roman" w:hAnsi="Times New Roman"/>
          <w:b/>
          <w:bCs/>
          <w:color w:val="000000"/>
          <w:sz w:val="24"/>
          <w:lang w:val="sr-Cyrl-RS"/>
        </w:rPr>
        <w:t>sklopa</w:t>
      </w:r>
      <w:r w:rsidRPr="00202BA5">
        <w:rPr>
          <w:rFonts w:ascii="Times New Roman" w:hAnsi="Times New Roman"/>
          <w:b/>
          <w:bCs/>
          <w:color w:val="000000"/>
          <w:sz w:val="24"/>
          <w:lang w:val="sr-Cyrl-RS"/>
        </w:rPr>
        <w:t xml:space="preserve"> 0,7:</w:t>
      </w:r>
    </w:p>
    <w:p w:rsidR="00B62A1B" w:rsidRPr="00AD2278" w:rsidRDefault="00B62A1B" w:rsidP="00B62A1B">
      <w:pPr>
        <w:jc w:val="both"/>
        <w:rPr>
          <w:rFonts w:ascii="Times New Roman" w:hAnsi="Times New Roman"/>
          <w:bCs/>
          <w:color w:val="000000"/>
          <w:sz w:val="24"/>
          <w:lang w:val="sr-Cyrl-RS"/>
        </w:rPr>
      </w:pPr>
    </w:p>
    <w:p w:rsidR="00B62A1B" w:rsidRPr="00AD2278" w:rsidRDefault="00AD2278" w:rsidP="000809DF">
      <w:pPr>
        <w:pStyle w:val="ListParagraph"/>
        <w:numPr>
          <w:ilvl w:val="0"/>
          <w:numId w:val="147"/>
        </w:numPr>
        <w:ind w:left="270" w:hanging="270"/>
        <w:jc w:val="both"/>
        <w:rPr>
          <w:rFonts w:ascii="Times New Roman" w:hAnsi="Times New Roman"/>
          <w:color w:val="000000"/>
          <w:sz w:val="24"/>
          <w:lang w:val="sr-Latn-CS"/>
        </w:rPr>
      </w:pPr>
      <w:r w:rsidRPr="00AD2278">
        <w:rPr>
          <w:rFonts w:ascii="Times New Roman" w:hAnsi="Times New Roman"/>
          <w:bCs/>
          <w:color w:val="000000"/>
          <w:sz w:val="24"/>
          <w:lang w:val="sr-Cyrl-RS"/>
        </w:rPr>
        <w:t>obnavlјanje</w:t>
      </w:r>
      <w:r w:rsidR="00B62A1B" w:rsidRPr="00AD2278">
        <w:rPr>
          <w:rFonts w:ascii="Times New Roman" w:hAnsi="Times New Roman"/>
          <w:bCs/>
          <w:color w:val="000000"/>
          <w:sz w:val="24"/>
          <w:lang w:val="sr-Cyrl-RS"/>
        </w:rPr>
        <w:t xml:space="preserve"> </w:t>
      </w:r>
      <w:r w:rsidRPr="00AD2278">
        <w:rPr>
          <w:rFonts w:ascii="Times New Roman" w:hAnsi="Times New Roman"/>
          <w:bCs/>
          <w:color w:val="000000"/>
          <w:sz w:val="24"/>
          <w:lang w:val="sr-Cyrl-RS"/>
        </w:rPr>
        <w:t>sprovesti</w:t>
      </w:r>
      <w:r w:rsidR="00B62A1B" w:rsidRPr="00AD2278">
        <w:rPr>
          <w:rFonts w:ascii="Times New Roman" w:hAnsi="Times New Roman"/>
          <w:bCs/>
          <w:color w:val="000000"/>
          <w:sz w:val="24"/>
          <w:lang w:val="sr-Cyrl-RS"/>
        </w:rPr>
        <w:t xml:space="preserve"> </w:t>
      </w:r>
      <w:r w:rsidRPr="00AD2278">
        <w:rPr>
          <w:rFonts w:ascii="Times New Roman" w:hAnsi="Times New Roman"/>
          <w:bCs/>
          <w:color w:val="000000"/>
          <w:sz w:val="24"/>
          <w:lang w:val="sr-Cyrl-RS"/>
        </w:rPr>
        <w:t>klasičnom</w:t>
      </w:r>
      <w:r w:rsidR="00B62A1B" w:rsidRPr="00AD2278">
        <w:rPr>
          <w:rFonts w:ascii="Times New Roman" w:hAnsi="Times New Roman"/>
          <w:bCs/>
          <w:color w:val="000000"/>
          <w:sz w:val="24"/>
          <w:lang w:val="sr-Cyrl-RS"/>
        </w:rPr>
        <w:t xml:space="preserve"> </w:t>
      </w:r>
      <w:r w:rsidRPr="00AD2278">
        <w:rPr>
          <w:rFonts w:ascii="Times New Roman" w:hAnsi="Times New Roman"/>
          <w:bCs/>
          <w:color w:val="000000"/>
          <w:sz w:val="24"/>
          <w:lang w:val="sr-Cyrl-RS"/>
        </w:rPr>
        <w:t>oplodnom</w:t>
      </w:r>
      <w:r w:rsidR="00B62A1B" w:rsidRPr="00AD2278">
        <w:rPr>
          <w:rFonts w:ascii="Times New Roman" w:hAnsi="Times New Roman"/>
          <w:bCs/>
          <w:color w:val="000000"/>
          <w:sz w:val="24"/>
          <w:lang w:val="sr-Cyrl-RS"/>
        </w:rPr>
        <w:t xml:space="preserve"> </w:t>
      </w:r>
      <w:r w:rsidRPr="00AD2278">
        <w:rPr>
          <w:rFonts w:ascii="Times New Roman" w:hAnsi="Times New Roman"/>
          <w:bCs/>
          <w:color w:val="000000"/>
          <w:sz w:val="24"/>
          <w:lang w:val="sr-Cyrl-RS"/>
        </w:rPr>
        <w:t>sečom</w:t>
      </w:r>
      <w:r w:rsidR="00B62A1B" w:rsidRPr="00AD2278">
        <w:rPr>
          <w:rFonts w:ascii="Times New Roman" w:hAnsi="Times New Roman"/>
          <w:bCs/>
          <w:color w:val="000000"/>
          <w:sz w:val="24"/>
          <w:lang w:val="sr-Cyrl-RS"/>
        </w:rPr>
        <w:t xml:space="preserve"> </w:t>
      </w:r>
      <w:r w:rsidRPr="00AD2278">
        <w:rPr>
          <w:rFonts w:ascii="Times New Roman" w:hAnsi="Times New Roman"/>
          <w:bCs/>
          <w:color w:val="000000"/>
          <w:sz w:val="24"/>
          <w:lang w:val="sr-Cyrl-RS"/>
        </w:rPr>
        <w:t>u</w:t>
      </w:r>
      <w:r w:rsidR="00B62A1B" w:rsidRPr="00AD2278">
        <w:rPr>
          <w:rFonts w:ascii="Times New Roman" w:hAnsi="Times New Roman"/>
          <w:bCs/>
          <w:color w:val="000000"/>
          <w:sz w:val="24"/>
          <w:lang w:val="sr-Cyrl-RS"/>
        </w:rPr>
        <w:t xml:space="preserve"> </w:t>
      </w:r>
      <w:r w:rsidRPr="00AD2278">
        <w:rPr>
          <w:rFonts w:ascii="Times New Roman" w:hAnsi="Times New Roman"/>
          <w:bCs/>
          <w:color w:val="000000"/>
          <w:sz w:val="24"/>
          <w:lang w:val="sr-Cyrl-RS"/>
        </w:rPr>
        <w:t>tri</w:t>
      </w:r>
      <w:r w:rsidR="00B62A1B" w:rsidRPr="00AD2278">
        <w:rPr>
          <w:rFonts w:ascii="Times New Roman" w:hAnsi="Times New Roman"/>
          <w:bCs/>
          <w:color w:val="000000"/>
          <w:sz w:val="24"/>
          <w:lang w:val="sr-Cyrl-RS"/>
        </w:rPr>
        <w:t xml:space="preserve"> </w:t>
      </w:r>
      <w:r w:rsidRPr="00AD2278">
        <w:rPr>
          <w:rFonts w:ascii="Times New Roman" w:hAnsi="Times New Roman"/>
          <w:bCs/>
          <w:color w:val="000000"/>
          <w:sz w:val="24"/>
          <w:lang w:val="sr-Cyrl-RS"/>
        </w:rPr>
        <w:t>seka</w:t>
      </w:r>
      <w:r w:rsidR="00B62A1B" w:rsidRPr="00AD2278">
        <w:rPr>
          <w:rFonts w:ascii="Times New Roman" w:hAnsi="Times New Roman"/>
          <w:bCs/>
          <w:color w:val="000000"/>
          <w:sz w:val="24"/>
          <w:lang w:val="sr-Cyrl-RS"/>
        </w:rPr>
        <w:t xml:space="preserve"> (</w:t>
      </w:r>
      <w:r w:rsidRPr="00AD2278">
        <w:rPr>
          <w:rFonts w:ascii="Times New Roman" w:hAnsi="Times New Roman"/>
          <w:bCs/>
          <w:color w:val="000000"/>
          <w:sz w:val="24"/>
          <w:lang w:val="sr-Cyrl-RS"/>
        </w:rPr>
        <w:t>pripremnim</w:t>
      </w:r>
      <w:r w:rsidR="00B62A1B" w:rsidRPr="00AD2278">
        <w:rPr>
          <w:rFonts w:ascii="Times New Roman" w:hAnsi="Times New Roman"/>
          <w:bCs/>
          <w:color w:val="000000"/>
          <w:sz w:val="24"/>
          <w:lang w:val="sr-Cyrl-RS"/>
        </w:rPr>
        <w:t xml:space="preserve">, </w:t>
      </w:r>
      <w:r w:rsidRPr="00AD2278">
        <w:rPr>
          <w:rFonts w:ascii="Times New Roman" w:hAnsi="Times New Roman"/>
          <w:bCs/>
          <w:color w:val="000000"/>
          <w:sz w:val="24"/>
          <w:lang w:val="sr-Cyrl-RS"/>
        </w:rPr>
        <w:t>oplodnim</w:t>
      </w:r>
      <w:r w:rsidR="00B62A1B" w:rsidRPr="00AD2278">
        <w:rPr>
          <w:rFonts w:ascii="Times New Roman" w:hAnsi="Times New Roman"/>
          <w:bCs/>
          <w:color w:val="000000"/>
          <w:sz w:val="24"/>
          <w:lang w:val="sr-Cyrl-RS"/>
        </w:rPr>
        <w:t xml:space="preserve"> </w:t>
      </w:r>
      <w:r w:rsidRPr="00AD2278">
        <w:rPr>
          <w:rFonts w:ascii="Times New Roman" w:hAnsi="Times New Roman"/>
          <w:bCs/>
          <w:color w:val="000000"/>
          <w:sz w:val="24"/>
          <w:lang w:val="sr-Cyrl-RS"/>
        </w:rPr>
        <w:t>i</w:t>
      </w:r>
      <w:r w:rsidR="00B62A1B" w:rsidRPr="00AD2278">
        <w:rPr>
          <w:rFonts w:ascii="Times New Roman" w:hAnsi="Times New Roman"/>
          <w:bCs/>
          <w:color w:val="000000"/>
          <w:sz w:val="24"/>
          <w:lang w:val="sr-Cyrl-RS"/>
        </w:rPr>
        <w:t xml:space="preserve"> </w:t>
      </w:r>
      <w:r w:rsidRPr="00AD2278">
        <w:rPr>
          <w:rFonts w:ascii="Times New Roman" w:hAnsi="Times New Roman"/>
          <w:bCs/>
          <w:color w:val="000000"/>
          <w:sz w:val="24"/>
          <w:lang w:val="sr-Cyrl-RS"/>
        </w:rPr>
        <w:t>završnim</w:t>
      </w:r>
      <w:r w:rsidR="00B62A1B" w:rsidRPr="00AD2278">
        <w:rPr>
          <w:rFonts w:ascii="Times New Roman" w:hAnsi="Times New Roman"/>
          <w:bCs/>
          <w:color w:val="000000"/>
          <w:sz w:val="24"/>
          <w:lang w:val="sr-Cyrl-RS"/>
        </w:rPr>
        <w:t xml:space="preserve"> </w:t>
      </w:r>
      <w:r w:rsidRPr="00AD2278">
        <w:rPr>
          <w:rFonts w:ascii="Times New Roman" w:hAnsi="Times New Roman"/>
          <w:bCs/>
          <w:color w:val="000000"/>
          <w:sz w:val="24"/>
          <w:lang w:val="sr-Cyrl-RS"/>
        </w:rPr>
        <w:t>sekom</w:t>
      </w:r>
      <w:r w:rsidR="00B62A1B" w:rsidRPr="00AD2278">
        <w:rPr>
          <w:rFonts w:ascii="Times New Roman" w:hAnsi="Times New Roman"/>
          <w:bCs/>
          <w:color w:val="000000"/>
          <w:sz w:val="24"/>
          <w:lang w:val="sr-Cyrl-RS"/>
        </w:rPr>
        <w:t xml:space="preserve">) </w:t>
      </w:r>
      <w:r w:rsidRPr="00AD2278">
        <w:rPr>
          <w:rFonts w:ascii="Times New Roman" w:hAnsi="Times New Roman"/>
          <w:bCs/>
          <w:color w:val="000000"/>
          <w:sz w:val="24"/>
          <w:lang w:val="sr-Cyrl-RS"/>
        </w:rPr>
        <w:t>i</w:t>
      </w:r>
      <w:r w:rsidR="00B62A1B" w:rsidRPr="00AD2278">
        <w:rPr>
          <w:rFonts w:ascii="Times New Roman" w:hAnsi="Times New Roman"/>
          <w:bCs/>
          <w:color w:val="000000"/>
          <w:sz w:val="24"/>
          <w:lang w:val="sr-Cyrl-RS"/>
        </w:rPr>
        <w:t xml:space="preserve"> </w:t>
      </w:r>
      <w:r w:rsidRPr="00AD2278">
        <w:rPr>
          <w:rFonts w:ascii="Times New Roman" w:hAnsi="Times New Roman"/>
          <w:bCs/>
          <w:color w:val="000000"/>
          <w:sz w:val="24"/>
          <w:lang w:val="sr-Cyrl-RS"/>
        </w:rPr>
        <w:t>po</w:t>
      </w:r>
      <w:r w:rsidR="00B62A1B" w:rsidRPr="00AD2278">
        <w:rPr>
          <w:rFonts w:ascii="Times New Roman" w:hAnsi="Times New Roman"/>
          <w:bCs/>
          <w:color w:val="000000"/>
          <w:sz w:val="24"/>
          <w:lang w:val="sr-Cyrl-RS"/>
        </w:rPr>
        <w:t xml:space="preserve"> </w:t>
      </w:r>
      <w:r w:rsidRPr="00AD2278">
        <w:rPr>
          <w:rFonts w:ascii="Times New Roman" w:hAnsi="Times New Roman"/>
          <w:bCs/>
          <w:color w:val="000000"/>
          <w:sz w:val="24"/>
          <w:lang w:val="sr-Cyrl-RS"/>
        </w:rPr>
        <w:t>potrebi</w:t>
      </w:r>
      <w:r w:rsidR="00B62A1B" w:rsidRPr="00AD2278">
        <w:rPr>
          <w:rFonts w:ascii="Times New Roman" w:hAnsi="Times New Roman"/>
          <w:bCs/>
          <w:color w:val="000000"/>
          <w:sz w:val="24"/>
          <w:lang w:val="sr-Cyrl-RS"/>
        </w:rPr>
        <w:t xml:space="preserve"> </w:t>
      </w:r>
      <w:r w:rsidRPr="00AD2278">
        <w:rPr>
          <w:rFonts w:ascii="Times New Roman" w:hAnsi="Times New Roman"/>
          <w:bCs/>
          <w:color w:val="000000"/>
          <w:sz w:val="24"/>
          <w:lang w:val="sr-Cyrl-RS"/>
        </w:rPr>
        <w:t>izvršiti</w:t>
      </w:r>
      <w:r w:rsidR="00B62A1B" w:rsidRPr="00AD2278">
        <w:rPr>
          <w:rFonts w:ascii="Times New Roman" w:hAnsi="Times New Roman"/>
          <w:bCs/>
          <w:color w:val="000000"/>
          <w:sz w:val="24"/>
          <w:lang w:val="sr-Cyrl-RS"/>
        </w:rPr>
        <w:t xml:space="preserve"> </w:t>
      </w:r>
      <w:r w:rsidRPr="00AD2278">
        <w:rPr>
          <w:rFonts w:ascii="Times New Roman" w:hAnsi="Times New Roman"/>
          <w:bCs/>
          <w:color w:val="000000"/>
          <w:sz w:val="24"/>
          <w:lang w:val="sr-Cyrl-RS"/>
        </w:rPr>
        <w:t>naknadni</w:t>
      </w:r>
      <w:r w:rsidR="00B62A1B" w:rsidRPr="00AD2278">
        <w:rPr>
          <w:rFonts w:ascii="Times New Roman" w:hAnsi="Times New Roman"/>
          <w:bCs/>
          <w:color w:val="000000"/>
          <w:sz w:val="24"/>
          <w:lang w:val="sr-Cyrl-RS"/>
        </w:rPr>
        <w:t xml:space="preserve"> </w:t>
      </w:r>
      <w:r w:rsidRPr="00AD2278">
        <w:rPr>
          <w:rFonts w:ascii="Times New Roman" w:hAnsi="Times New Roman"/>
          <w:bCs/>
          <w:color w:val="000000"/>
          <w:sz w:val="24"/>
          <w:lang w:val="sr-Cyrl-RS"/>
        </w:rPr>
        <w:t>sek</w:t>
      </w:r>
      <w:r w:rsidR="00B62A1B" w:rsidRPr="00AD2278">
        <w:rPr>
          <w:rFonts w:ascii="Times New Roman" w:hAnsi="Times New Roman"/>
          <w:bCs/>
          <w:color w:val="000000"/>
          <w:sz w:val="24"/>
          <w:lang w:val="sr-Cyrl-RS"/>
        </w:rPr>
        <w:t>.</w:t>
      </w:r>
    </w:p>
    <w:p w:rsidR="00B62A1B" w:rsidRPr="00AD2278" w:rsidRDefault="00AD2278" w:rsidP="000809DF">
      <w:pPr>
        <w:pStyle w:val="NormalWeb"/>
        <w:numPr>
          <w:ilvl w:val="0"/>
          <w:numId w:val="147"/>
        </w:numPr>
        <w:spacing w:before="0" w:beforeAutospacing="0" w:after="0" w:afterAutospacing="0" w:line="252" w:lineRule="auto"/>
        <w:ind w:left="284"/>
        <w:jc w:val="both"/>
        <w:rPr>
          <w:rFonts w:ascii="Times New Roman" w:hAnsi="Times New Roman"/>
          <w:color w:val="000000"/>
          <w:sz w:val="24"/>
          <w:szCs w:val="24"/>
          <w:lang w:val="sr-Latn-RS" w:eastAsia="en-US"/>
        </w:rPr>
      </w:pPr>
      <w:r w:rsidRPr="00AD2278">
        <w:rPr>
          <w:rFonts w:ascii="Times New Roman" w:hAnsi="Times New Roman"/>
          <w:color w:val="000000"/>
          <w:sz w:val="24"/>
          <w:szCs w:val="24"/>
          <w:lang w:val="sr-Cyrl-RS" w:eastAsia="en-US"/>
        </w:rPr>
        <w:t>obavezno</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odmah</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nakon</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završetka</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radova</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na</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korišćenju</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šuma</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sprovesti</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meru</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nege</w:t>
      </w:r>
      <w:r w:rsidR="00B62A1B" w:rsidRPr="00AD2278">
        <w:rPr>
          <w:rFonts w:ascii="Times New Roman" w:hAnsi="Times New Roman"/>
          <w:color w:val="000000"/>
          <w:sz w:val="24"/>
          <w:szCs w:val="24"/>
          <w:lang w:val="sr-Cyrl-RS" w:eastAsia="en-US"/>
        </w:rPr>
        <w:t>-</w:t>
      </w:r>
      <w:r w:rsidRPr="00AD2278">
        <w:rPr>
          <w:rFonts w:ascii="Times New Roman" w:hAnsi="Times New Roman"/>
          <w:color w:val="000000"/>
          <w:sz w:val="24"/>
          <w:szCs w:val="24"/>
          <w:lang w:val="sr-Cyrl-RS" w:eastAsia="en-US"/>
        </w:rPr>
        <w:t>osvetlјavanje</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podmlatka</w:t>
      </w:r>
      <w:r w:rsidR="00B62A1B" w:rsidRPr="00AD2278">
        <w:rPr>
          <w:rFonts w:ascii="Times New Roman" w:hAnsi="Times New Roman"/>
          <w:color w:val="000000"/>
          <w:sz w:val="24"/>
          <w:szCs w:val="24"/>
          <w:lang w:val="sr-Cyrl-RS" w:eastAsia="en-US"/>
        </w:rPr>
        <w:t>,</w:t>
      </w:r>
    </w:p>
    <w:p w:rsidR="00B62A1B" w:rsidRPr="00AD2278" w:rsidRDefault="00AD2278" w:rsidP="000809DF">
      <w:pPr>
        <w:pStyle w:val="NormalWeb"/>
        <w:numPr>
          <w:ilvl w:val="0"/>
          <w:numId w:val="147"/>
        </w:numPr>
        <w:spacing w:before="0" w:beforeAutospacing="0" w:after="0" w:afterAutospacing="0" w:line="252" w:lineRule="auto"/>
        <w:ind w:left="284"/>
        <w:jc w:val="both"/>
        <w:rPr>
          <w:rFonts w:ascii="Times New Roman" w:hAnsi="Times New Roman"/>
          <w:color w:val="000000"/>
          <w:sz w:val="24"/>
          <w:szCs w:val="24"/>
          <w:lang w:val="sr-Latn-RS" w:eastAsia="en-US"/>
        </w:rPr>
      </w:pPr>
      <w:r w:rsidRPr="00AD2278">
        <w:rPr>
          <w:rFonts w:ascii="Times New Roman" w:hAnsi="Times New Roman"/>
          <w:color w:val="000000"/>
          <w:sz w:val="24"/>
          <w:szCs w:val="24"/>
          <w:lang w:val="sr-Cyrl-RS" w:eastAsia="en-US"/>
        </w:rPr>
        <w:t>uspostaviti</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šumski</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red</w:t>
      </w:r>
      <w:r w:rsidR="00B62A1B" w:rsidRPr="00AD2278">
        <w:rPr>
          <w:rFonts w:ascii="Times New Roman" w:hAnsi="Times New Roman"/>
          <w:color w:val="000000"/>
          <w:sz w:val="24"/>
          <w:szCs w:val="24"/>
          <w:lang w:val="sr-Cyrl-RS" w:eastAsia="en-US"/>
        </w:rPr>
        <w:t>,</w:t>
      </w:r>
    </w:p>
    <w:p w:rsidR="00B62A1B" w:rsidRPr="00202BA5" w:rsidRDefault="00AD2278" w:rsidP="000809DF">
      <w:pPr>
        <w:pStyle w:val="ListParagraph"/>
        <w:numPr>
          <w:ilvl w:val="0"/>
          <w:numId w:val="147"/>
        </w:numPr>
        <w:ind w:left="284"/>
        <w:jc w:val="both"/>
        <w:rPr>
          <w:rFonts w:ascii="Times New Roman" w:hAnsi="Times New Roman"/>
          <w:color w:val="000000"/>
          <w:sz w:val="24"/>
          <w:lang w:val="sr-Latn-CS"/>
        </w:rPr>
      </w:pPr>
      <w:r w:rsidRPr="00AD2278">
        <w:rPr>
          <w:rFonts w:ascii="Times New Roman" w:hAnsi="Times New Roman"/>
          <w:color w:val="000000"/>
          <w:sz w:val="24"/>
          <w:lang w:val="sr-Cyrl-RS"/>
        </w:rPr>
        <w:t>ako</w:t>
      </w:r>
      <w:r w:rsidR="00B62A1B" w:rsidRPr="00AD2278">
        <w:rPr>
          <w:rFonts w:ascii="Times New Roman" w:hAnsi="Times New Roman"/>
          <w:color w:val="000000"/>
          <w:sz w:val="24"/>
          <w:lang w:val="sr-Cyrl-RS"/>
        </w:rPr>
        <w:t xml:space="preserve"> </w:t>
      </w:r>
      <w:r w:rsidRPr="00AD2278">
        <w:rPr>
          <w:rFonts w:ascii="Times New Roman" w:hAnsi="Times New Roman"/>
          <w:color w:val="000000"/>
          <w:sz w:val="24"/>
          <w:lang w:val="sr-Cyrl-RS"/>
        </w:rPr>
        <w:t>postoje</w:t>
      </w:r>
      <w:r w:rsidR="00B62A1B" w:rsidRPr="00AD2278">
        <w:rPr>
          <w:rFonts w:ascii="Times New Roman" w:hAnsi="Times New Roman"/>
          <w:color w:val="000000"/>
          <w:sz w:val="24"/>
          <w:lang w:val="sr-Cyrl-RS"/>
        </w:rPr>
        <w:t xml:space="preserve"> </w:t>
      </w:r>
      <w:r w:rsidRPr="00AD2278">
        <w:rPr>
          <w:rFonts w:ascii="Times New Roman" w:hAnsi="Times New Roman"/>
          <w:color w:val="000000"/>
          <w:sz w:val="24"/>
          <w:lang w:val="sr-Cyrl-RS"/>
        </w:rPr>
        <w:t>manje</w:t>
      </w:r>
      <w:r w:rsidR="00B62A1B" w:rsidRPr="00AD2278">
        <w:rPr>
          <w:rFonts w:ascii="Times New Roman" w:hAnsi="Times New Roman"/>
          <w:color w:val="000000"/>
          <w:sz w:val="24"/>
          <w:lang w:val="sr-Cyrl-RS"/>
        </w:rPr>
        <w:t xml:space="preserve"> </w:t>
      </w:r>
      <w:r w:rsidRPr="00AD2278">
        <w:rPr>
          <w:rFonts w:ascii="Times New Roman" w:hAnsi="Times New Roman"/>
          <w:color w:val="000000"/>
          <w:sz w:val="24"/>
          <w:lang w:val="sr-Cyrl-RS"/>
        </w:rPr>
        <w:t>površine</w:t>
      </w:r>
      <w:r w:rsidR="00B62A1B" w:rsidRPr="00AD2278">
        <w:rPr>
          <w:rFonts w:ascii="Times New Roman" w:hAnsi="Times New Roman"/>
          <w:color w:val="000000"/>
          <w:sz w:val="24"/>
          <w:lang w:val="sr-Cyrl-RS"/>
        </w:rPr>
        <w:t xml:space="preserve"> </w:t>
      </w:r>
      <w:r w:rsidRPr="00AD2278">
        <w:rPr>
          <w:rFonts w:ascii="Times New Roman" w:hAnsi="Times New Roman"/>
          <w:color w:val="000000"/>
          <w:sz w:val="24"/>
          <w:lang w:val="sr-Cyrl-RS"/>
        </w:rPr>
        <w:t>koje</w:t>
      </w:r>
      <w:r w:rsidR="00B62A1B" w:rsidRPr="00AD2278">
        <w:rPr>
          <w:rFonts w:ascii="Times New Roman" w:hAnsi="Times New Roman"/>
          <w:color w:val="000000"/>
          <w:sz w:val="24"/>
          <w:lang w:val="sr-Cyrl-RS"/>
        </w:rPr>
        <w:t xml:space="preserve"> </w:t>
      </w:r>
      <w:r w:rsidRPr="00AD2278">
        <w:rPr>
          <w:rFonts w:ascii="Times New Roman" w:hAnsi="Times New Roman"/>
          <w:color w:val="000000"/>
          <w:sz w:val="24"/>
          <w:lang w:val="sr-Cyrl-RS"/>
        </w:rPr>
        <w:t>nisu</w:t>
      </w:r>
      <w:r w:rsidR="00B62A1B" w:rsidRPr="00AD2278">
        <w:rPr>
          <w:rFonts w:ascii="Times New Roman" w:hAnsi="Times New Roman"/>
          <w:color w:val="000000"/>
          <w:sz w:val="24"/>
          <w:lang w:val="sr-Cyrl-RS"/>
        </w:rPr>
        <w:t xml:space="preserve"> </w:t>
      </w:r>
      <w:r w:rsidRPr="00AD2278">
        <w:rPr>
          <w:rFonts w:ascii="Times New Roman" w:hAnsi="Times New Roman"/>
          <w:color w:val="000000"/>
          <w:sz w:val="24"/>
          <w:lang w:val="sr-Cyrl-RS"/>
        </w:rPr>
        <w:t>prirodno</w:t>
      </w:r>
      <w:r w:rsidR="00B62A1B" w:rsidRPr="00AD2278">
        <w:rPr>
          <w:rFonts w:ascii="Times New Roman" w:hAnsi="Times New Roman"/>
          <w:color w:val="000000"/>
          <w:sz w:val="24"/>
          <w:lang w:val="sr-Cyrl-RS"/>
        </w:rPr>
        <w:t xml:space="preserve"> </w:t>
      </w:r>
      <w:r w:rsidRPr="00AD2278">
        <w:rPr>
          <w:rFonts w:ascii="Times New Roman" w:hAnsi="Times New Roman"/>
          <w:color w:val="000000"/>
          <w:sz w:val="24"/>
          <w:lang w:val="sr-Cyrl-RS"/>
        </w:rPr>
        <w:t>obnovlјene</w:t>
      </w:r>
      <w:r w:rsidR="00B62A1B" w:rsidRPr="00AD2278">
        <w:rPr>
          <w:rFonts w:ascii="Times New Roman" w:hAnsi="Times New Roman"/>
          <w:color w:val="000000"/>
          <w:sz w:val="24"/>
          <w:lang w:val="sr-Cyrl-RS"/>
        </w:rPr>
        <w:t xml:space="preserve"> </w:t>
      </w:r>
      <w:r w:rsidRPr="00AD2278">
        <w:rPr>
          <w:rFonts w:ascii="Times New Roman" w:hAnsi="Times New Roman"/>
          <w:color w:val="000000"/>
          <w:sz w:val="24"/>
          <w:lang w:val="sr-Cyrl-RS"/>
        </w:rPr>
        <w:t>izvršiti</w:t>
      </w:r>
      <w:r w:rsidR="00B62A1B" w:rsidRPr="00AD2278">
        <w:rPr>
          <w:rFonts w:ascii="Times New Roman" w:hAnsi="Times New Roman"/>
          <w:color w:val="000000"/>
          <w:sz w:val="24"/>
          <w:lang w:val="sr-Cyrl-RS"/>
        </w:rPr>
        <w:t xml:space="preserve"> </w:t>
      </w:r>
      <w:r w:rsidRPr="00AD2278">
        <w:rPr>
          <w:rFonts w:ascii="Times New Roman" w:hAnsi="Times New Roman"/>
          <w:color w:val="000000"/>
          <w:sz w:val="24"/>
          <w:lang w:val="sr-Cyrl-RS"/>
        </w:rPr>
        <w:t>popunjavanje</w:t>
      </w:r>
      <w:r w:rsidR="00B62A1B" w:rsidRPr="00AD2278">
        <w:rPr>
          <w:rFonts w:ascii="Times New Roman" w:hAnsi="Times New Roman"/>
          <w:color w:val="000000"/>
          <w:sz w:val="24"/>
          <w:lang w:val="sr-Cyrl-RS"/>
        </w:rPr>
        <w:t xml:space="preserve"> </w:t>
      </w:r>
      <w:r w:rsidRPr="00AD2278">
        <w:rPr>
          <w:rFonts w:ascii="Times New Roman" w:hAnsi="Times New Roman"/>
          <w:color w:val="000000"/>
          <w:sz w:val="24"/>
          <w:lang w:val="sr-Cyrl-RS"/>
        </w:rPr>
        <w:t>sadnicama</w:t>
      </w:r>
      <w:r w:rsidR="00B62A1B" w:rsidRPr="00AD2278">
        <w:rPr>
          <w:rFonts w:ascii="Times New Roman" w:hAnsi="Times New Roman"/>
          <w:color w:val="000000"/>
          <w:sz w:val="24"/>
          <w:lang w:val="sr-Cyrl-RS"/>
        </w:rPr>
        <w:t xml:space="preserve">  </w:t>
      </w:r>
      <w:r w:rsidRPr="00AD2278">
        <w:rPr>
          <w:rFonts w:ascii="Times New Roman" w:hAnsi="Times New Roman"/>
          <w:color w:val="000000"/>
          <w:sz w:val="24"/>
          <w:lang w:val="sr-Cyrl-RS"/>
        </w:rPr>
        <w:t>bukve</w:t>
      </w:r>
      <w:r w:rsidR="00B62A1B" w:rsidRPr="00AD2278">
        <w:rPr>
          <w:rFonts w:ascii="Times New Roman" w:hAnsi="Times New Roman"/>
          <w:color w:val="000000"/>
          <w:sz w:val="24"/>
          <w:lang w:val="sr-Cyrl-RS"/>
        </w:rPr>
        <w:t xml:space="preserve">, </w:t>
      </w:r>
      <w:r w:rsidRPr="00AD2278">
        <w:rPr>
          <w:rFonts w:ascii="Times New Roman" w:hAnsi="Times New Roman"/>
          <w:color w:val="000000"/>
          <w:sz w:val="24"/>
          <w:lang w:val="sr-Cyrl-RS"/>
        </w:rPr>
        <w:t>plemenitih</w:t>
      </w:r>
      <w:r w:rsidR="00B62A1B" w:rsidRPr="00AD2278">
        <w:rPr>
          <w:rFonts w:ascii="Times New Roman" w:hAnsi="Times New Roman"/>
          <w:color w:val="000000"/>
          <w:sz w:val="24"/>
          <w:lang w:val="sr-Cyrl-RS"/>
        </w:rPr>
        <w:t xml:space="preserve"> </w:t>
      </w:r>
      <w:r w:rsidRPr="00AD2278">
        <w:rPr>
          <w:rFonts w:ascii="Times New Roman" w:hAnsi="Times New Roman"/>
          <w:color w:val="000000"/>
          <w:sz w:val="24"/>
          <w:lang w:val="sr-Cyrl-RS"/>
        </w:rPr>
        <w:t>lišćara</w:t>
      </w:r>
      <w:r w:rsidR="00B62A1B" w:rsidRPr="00AD2278">
        <w:rPr>
          <w:rFonts w:ascii="Times New Roman" w:hAnsi="Times New Roman"/>
          <w:color w:val="000000"/>
          <w:sz w:val="24"/>
          <w:lang w:val="sr-Cyrl-RS"/>
        </w:rPr>
        <w:t xml:space="preserve">, </w:t>
      </w:r>
      <w:r w:rsidRPr="00AD2278">
        <w:rPr>
          <w:rFonts w:ascii="Times New Roman" w:hAnsi="Times New Roman"/>
          <w:color w:val="000000"/>
          <w:sz w:val="24"/>
          <w:lang w:val="sr-Cyrl-RS"/>
        </w:rPr>
        <w:t>d</w:t>
      </w:r>
      <w:r w:rsidR="00B62A1B" w:rsidRPr="00AD2278">
        <w:rPr>
          <w:rFonts w:ascii="Times New Roman" w:hAnsi="Times New Roman"/>
          <w:color w:val="000000"/>
          <w:sz w:val="24"/>
          <w:lang w:val="sr-Cyrl-RS"/>
        </w:rPr>
        <w:t>.</w:t>
      </w:r>
      <w:r w:rsidRPr="00AD2278">
        <w:rPr>
          <w:rFonts w:ascii="Times New Roman" w:hAnsi="Times New Roman"/>
          <w:color w:val="000000"/>
          <w:sz w:val="24"/>
          <w:lang w:val="sr-Cyrl-RS"/>
        </w:rPr>
        <w:t>vokarica</w:t>
      </w:r>
      <w:r w:rsidR="00B62A1B" w:rsidRPr="00AD2278">
        <w:rPr>
          <w:rFonts w:ascii="Times New Roman" w:hAnsi="Times New Roman"/>
          <w:color w:val="000000"/>
          <w:sz w:val="24"/>
          <w:lang w:val="sr-Cyrl-RS"/>
        </w:rPr>
        <w:t xml:space="preserve">, </w:t>
      </w:r>
      <w:r w:rsidRPr="00AD2278">
        <w:rPr>
          <w:rFonts w:ascii="Times New Roman" w:hAnsi="Times New Roman"/>
          <w:color w:val="000000"/>
          <w:sz w:val="24"/>
          <w:lang w:val="sr-Cyrl-RS"/>
        </w:rPr>
        <w:t>četinara</w:t>
      </w:r>
      <w:r w:rsidR="00202BA5" w:rsidRPr="00202BA5">
        <w:rPr>
          <w:rFonts w:ascii="Times New Roman" w:hAnsi="Times New Roman"/>
          <w:color w:val="000000"/>
          <w:sz w:val="24"/>
          <w:lang w:val="sr-Latn-RS"/>
        </w:rPr>
        <w:t>.</w:t>
      </w:r>
    </w:p>
    <w:p w:rsidR="00B62A1B" w:rsidRPr="00AD2278" w:rsidRDefault="00B62A1B" w:rsidP="00B62A1B">
      <w:pPr>
        <w:jc w:val="both"/>
        <w:rPr>
          <w:rFonts w:ascii="Times New Roman" w:hAnsi="Times New Roman"/>
          <w:color w:val="000000"/>
          <w:sz w:val="24"/>
          <w:lang w:val="sr-Cyrl-RS"/>
        </w:rPr>
      </w:pPr>
    </w:p>
    <w:tbl>
      <w:tblPr>
        <w:tblW w:w="9210"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9210"/>
      </w:tblGrid>
      <w:tr w:rsidR="00B62A1B" w:rsidRPr="00AD2278" w:rsidTr="003A72C4">
        <w:tc>
          <w:tcPr>
            <w:tcW w:w="9210" w:type="dxa"/>
            <w:tcBorders>
              <w:top w:val="single" w:sz="4" w:space="0" w:color="auto"/>
              <w:left w:val="nil"/>
              <w:bottom w:val="nil"/>
              <w:right w:val="nil"/>
            </w:tcBorders>
            <w:hideMark/>
          </w:tcPr>
          <w:p w:rsidR="00B62A1B" w:rsidRPr="00AD2278" w:rsidRDefault="00B62A1B" w:rsidP="003A72C4">
            <w:pPr>
              <w:jc w:val="both"/>
              <w:rPr>
                <w:rFonts w:ascii="Times New Roman" w:hAnsi="Times New Roman"/>
                <w:b/>
                <w:sz w:val="24"/>
                <w:lang w:val="sr-Cyrl-RS"/>
              </w:rPr>
            </w:pPr>
            <w:r w:rsidRPr="00AD2278">
              <w:rPr>
                <w:rFonts w:ascii="Times New Roman" w:hAnsi="Times New Roman"/>
                <w:b/>
                <w:sz w:val="24"/>
                <w:lang w:val="sr-Latn-RS"/>
              </w:rPr>
              <w:t>8</w:t>
            </w:r>
            <w:r w:rsidRPr="00AD2278">
              <w:rPr>
                <w:rFonts w:ascii="Times New Roman" w:hAnsi="Times New Roman"/>
                <w:b/>
                <w:sz w:val="24"/>
                <w:lang w:val="sr-Cyrl-RS"/>
              </w:rPr>
              <w:t xml:space="preserve">.0.7. </w:t>
            </w:r>
            <w:r w:rsidR="00AD2278" w:rsidRPr="00AD2278">
              <w:rPr>
                <w:rFonts w:ascii="Times New Roman" w:hAnsi="Times New Roman"/>
                <w:b/>
                <w:sz w:val="24"/>
                <w:lang w:val="sr-Cyrl-RS"/>
              </w:rPr>
              <w:t>Sastojine</w:t>
            </w:r>
            <w:r w:rsidRPr="00AD2278">
              <w:rPr>
                <w:rFonts w:ascii="Times New Roman" w:hAnsi="Times New Roman"/>
                <w:b/>
                <w:sz w:val="24"/>
                <w:lang w:val="sr-Cyrl-RS"/>
              </w:rPr>
              <w:t xml:space="preserve"> </w:t>
            </w:r>
            <w:r w:rsidR="00AD2278" w:rsidRPr="00AD2278">
              <w:rPr>
                <w:rFonts w:ascii="Times New Roman" w:hAnsi="Times New Roman"/>
                <w:b/>
                <w:sz w:val="24"/>
                <w:lang w:val="sr-Cyrl-RS"/>
              </w:rPr>
              <w:t>lošeg</w:t>
            </w:r>
            <w:r w:rsidRPr="00AD2278">
              <w:rPr>
                <w:rFonts w:ascii="Times New Roman" w:hAnsi="Times New Roman"/>
                <w:b/>
                <w:sz w:val="24"/>
                <w:lang w:val="sr-Cyrl-RS"/>
              </w:rPr>
              <w:t xml:space="preserve"> </w:t>
            </w:r>
            <w:r w:rsidR="00AD2278" w:rsidRPr="00AD2278">
              <w:rPr>
                <w:rFonts w:ascii="Times New Roman" w:hAnsi="Times New Roman"/>
                <w:b/>
                <w:sz w:val="24"/>
                <w:lang w:val="sr-Cyrl-RS"/>
              </w:rPr>
              <w:t>kvaliteta</w:t>
            </w:r>
          </w:p>
        </w:tc>
      </w:tr>
    </w:tbl>
    <w:p w:rsidR="00B62A1B" w:rsidRPr="00AD2278" w:rsidRDefault="00B62A1B" w:rsidP="00B62A1B">
      <w:pPr>
        <w:ind w:right="142"/>
        <w:jc w:val="both"/>
        <w:rPr>
          <w:rFonts w:ascii="Times New Roman" w:hAnsi="Times New Roman"/>
          <w:b/>
          <w:sz w:val="24"/>
        </w:rPr>
      </w:pPr>
      <w:r w:rsidRPr="00AD2278">
        <w:rPr>
          <w:rFonts w:ascii="Times New Roman" w:hAnsi="Times New Roman"/>
          <w:b/>
          <w:sz w:val="24"/>
        </w:rPr>
        <w:t xml:space="preserve">8.0.7.1.. </w:t>
      </w:r>
      <w:r w:rsidR="00AD2278" w:rsidRPr="00AD2278">
        <w:rPr>
          <w:rFonts w:ascii="Times New Roman" w:hAnsi="Times New Roman"/>
          <w:b/>
          <w:sz w:val="24"/>
        </w:rPr>
        <w:t>Sastojine</w:t>
      </w:r>
      <w:r w:rsidRPr="00AD2278">
        <w:rPr>
          <w:rFonts w:ascii="Times New Roman" w:hAnsi="Times New Roman"/>
          <w:b/>
          <w:sz w:val="24"/>
        </w:rPr>
        <w:t xml:space="preserve"> </w:t>
      </w:r>
      <w:r w:rsidR="00AD2278" w:rsidRPr="00AD2278">
        <w:rPr>
          <w:rFonts w:ascii="Times New Roman" w:hAnsi="Times New Roman"/>
          <w:b/>
          <w:sz w:val="24"/>
        </w:rPr>
        <w:t>lošeg</w:t>
      </w:r>
      <w:r w:rsidRPr="00AD2278">
        <w:rPr>
          <w:rFonts w:ascii="Times New Roman" w:hAnsi="Times New Roman"/>
          <w:b/>
          <w:sz w:val="24"/>
        </w:rPr>
        <w:t xml:space="preserve"> </w:t>
      </w:r>
      <w:r w:rsidR="00AD2278" w:rsidRPr="00AD2278">
        <w:rPr>
          <w:rFonts w:ascii="Times New Roman" w:hAnsi="Times New Roman"/>
          <w:b/>
          <w:sz w:val="24"/>
        </w:rPr>
        <w:t>kvaliteta</w:t>
      </w:r>
      <w:r w:rsidRPr="00AD2278">
        <w:rPr>
          <w:rFonts w:ascii="Times New Roman" w:hAnsi="Times New Roman"/>
          <w:b/>
          <w:sz w:val="24"/>
        </w:rPr>
        <w:t xml:space="preserve"> </w:t>
      </w:r>
      <w:r w:rsidR="00AD2278" w:rsidRPr="00AD2278">
        <w:rPr>
          <w:rFonts w:ascii="Times New Roman" w:hAnsi="Times New Roman"/>
          <w:b/>
          <w:sz w:val="24"/>
        </w:rPr>
        <w:t>koje</w:t>
      </w:r>
      <w:r w:rsidRPr="00AD2278">
        <w:rPr>
          <w:rFonts w:ascii="Times New Roman" w:hAnsi="Times New Roman"/>
          <w:b/>
          <w:sz w:val="24"/>
        </w:rPr>
        <w:t xml:space="preserve"> </w:t>
      </w:r>
      <w:r w:rsidR="00AD2278" w:rsidRPr="00AD2278">
        <w:rPr>
          <w:rFonts w:ascii="Times New Roman" w:hAnsi="Times New Roman"/>
          <w:b/>
          <w:sz w:val="24"/>
        </w:rPr>
        <w:t>su</w:t>
      </w:r>
      <w:r w:rsidRPr="00AD2278">
        <w:rPr>
          <w:rFonts w:ascii="Times New Roman" w:hAnsi="Times New Roman"/>
          <w:b/>
          <w:sz w:val="24"/>
        </w:rPr>
        <w:t xml:space="preserve"> </w:t>
      </w:r>
      <w:r w:rsidR="00AD2278" w:rsidRPr="00AD2278">
        <w:rPr>
          <w:rFonts w:ascii="Times New Roman" w:hAnsi="Times New Roman"/>
          <w:b/>
          <w:sz w:val="24"/>
        </w:rPr>
        <w:t>podmlađene</w:t>
      </w:r>
      <w:r w:rsidRPr="00AD2278">
        <w:rPr>
          <w:rFonts w:ascii="Times New Roman" w:hAnsi="Times New Roman"/>
          <w:b/>
          <w:sz w:val="24"/>
        </w:rPr>
        <w:t xml:space="preserve"> </w:t>
      </w:r>
    </w:p>
    <w:p w:rsidR="00B62A1B" w:rsidRPr="00AD2278" w:rsidRDefault="00B62A1B" w:rsidP="00B62A1B">
      <w:pPr>
        <w:ind w:right="142"/>
        <w:jc w:val="both"/>
        <w:rPr>
          <w:rFonts w:ascii="Times New Roman" w:hAnsi="Times New Roman"/>
          <w:b/>
          <w:sz w:val="24"/>
        </w:rPr>
      </w:pPr>
      <w:r w:rsidRPr="00AD2278">
        <w:rPr>
          <w:rFonts w:ascii="Times New Roman" w:hAnsi="Times New Roman"/>
          <w:b/>
          <w:sz w:val="24"/>
        </w:rPr>
        <w:t xml:space="preserve"> </w:t>
      </w:r>
      <w:r w:rsidR="00AD2278" w:rsidRPr="00AD2278">
        <w:rPr>
          <w:rFonts w:ascii="Times New Roman" w:hAnsi="Times New Roman"/>
          <w:sz w:val="24"/>
        </w:rPr>
        <w:t>To</w:t>
      </w:r>
      <w:r w:rsidRPr="00AD2278">
        <w:rPr>
          <w:rFonts w:ascii="Times New Roman" w:hAnsi="Times New Roman"/>
          <w:sz w:val="24"/>
        </w:rPr>
        <w:t xml:space="preserve"> </w:t>
      </w:r>
      <w:r w:rsidR="00AD2278" w:rsidRPr="00AD2278">
        <w:rPr>
          <w:rFonts w:ascii="Times New Roman" w:hAnsi="Times New Roman"/>
          <w:sz w:val="24"/>
        </w:rPr>
        <w:t>su</w:t>
      </w:r>
      <w:r w:rsidRPr="00AD2278">
        <w:rPr>
          <w:rFonts w:ascii="Times New Roman" w:hAnsi="Times New Roman"/>
          <w:sz w:val="24"/>
        </w:rPr>
        <w:t xml:space="preserve"> </w:t>
      </w:r>
      <w:r w:rsidR="00AD2278" w:rsidRPr="00AD2278">
        <w:rPr>
          <w:rFonts w:ascii="Times New Roman" w:hAnsi="Times New Roman"/>
          <w:sz w:val="24"/>
        </w:rPr>
        <w:t>sastojine</w:t>
      </w:r>
      <w:r w:rsidRPr="00AD2278">
        <w:rPr>
          <w:rFonts w:ascii="Times New Roman" w:hAnsi="Times New Roman"/>
          <w:sz w:val="24"/>
        </w:rPr>
        <w:t xml:space="preserve"> </w:t>
      </w:r>
      <w:r w:rsidR="00AD2278" w:rsidRPr="00AD2278">
        <w:rPr>
          <w:rFonts w:ascii="Times New Roman" w:hAnsi="Times New Roman"/>
          <w:sz w:val="24"/>
        </w:rPr>
        <w:t>razređene</w:t>
      </w:r>
      <w:r w:rsidRPr="00AD2278">
        <w:rPr>
          <w:rFonts w:ascii="Times New Roman" w:hAnsi="Times New Roman"/>
          <w:sz w:val="24"/>
        </w:rPr>
        <w:t xml:space="preserve">, </w:t>
      </w:r>
      <w:r w:rsidR="00AD2278" w:rsidRPr="00AD2278">
        <w:rPr>
          <w:rFonts w:ascii="Times New Roman" w:hAnsi="Times New Roman"/>
          <w:sz w:val="24"/>
        </w:rPr>
        <w:t>lošeg</w:t>
      </w:r>
      <w:r w:rsidRPr="00AD2278">
        <w:rPr>
          <w:rFonts w:ascii="Times New Roman" w:hAnsi="Times New Roman"/>
          <w:sz w:val="24"/>
        </w:rPr>
        <w:t xml:space="preserve"> </w:t>
      </w:r>
      <w:r w:rsidR="00AD2278" w:rsidRPr="00AD2278">
        <w:rPr>
          <w:rFonts w:ascii="Times New Roman" w:hAnsi="Times New Roman"/>
          <w:sz w:val="24"/>
        </w:rPr>
        <w:t>kvaliteta</w:t>
      </w:r>
      <w:r w:rsidRPr="00AD2278">
        <w:rPr>
          <w:rFonts w:ascii="Times New Roman" w:hAnsi="Times New Roman"/>
          <w:sz w:val="24"/>
        </w:rPr>
        <w:t xml:space="preserve"> </w:t>
      </w:r>
      <w:r w:rsidR="00AD2278" w:rsidRPr="00AD2278">
        <w:rPr>
          <w:rFonts w:ascii="Times New Roman" w:hAnsi="Times New Roman"/>
          <w:sz w:val="24"/>
        </w:rPr>
        <w:t>i</w:t>
      </w:r>
      <w:r w:rsidRPr="00AD2278">
        <w:rPr>
          <w:rFonts w:ascii="Times New Roman" w:hAnsi="Times New Roman"/>
          <w:sz w:val="24"/>
        </w:rPr>
        <w:t xml:space="preserve"> </w:t>
      </w:r>
      <w:r w:rsidR="00AD2278" w:rsidRPr="00AD2278">
        <w:rPr>
          <w:rFonts w:ascii="Times New Roman" w:hAnsi="Times New Roman"/>
          <w:sz w:val="24"/>
        </w:rPr>
        <w:t>zdravstvenog</w:t>
      </w:r>
      <w:r w:rsidRPr="00AD2278">
        <w:rPr>
          <w:rFonts w:ascii="Times New Roman" w:hAnsi="Times New Roman"/>
          <w:sz w:val="24"/>
        </w:rPr>
        <w:t xml:space="preserve"> </w:t>
      </w:r>
      <w:r w:rsidR="00AD2278" w:rsidRPr="00AD2278">
        <w:rPr>
          <w:rFonts w:ascii="Times New Roman" w:hAnsi="Times New Roman"/>
          <w:sz w:val="24"/>
        </w:rPr>
        <w:t>stanja</w:t>
      </w:r>
      <w:r w:rsidRPr="00AD2278">
        <w:rPr>
          <w:rFonts w:ascii="Times New Roman" w:hAnsi="Times New Roman"/>
          <w:sz w:val="24"/>
        </w:rPr>
        <w:t>, (</w:t>
      </w:r>
      <w:r w:rsidR="00AD2278" w:rsidRPr="00AD2278">
        <w:rPr>
          <w:rFonts w:ascii="Times New Roman" w:hAnsi="Times New Roman"/>
          <w:sz w:val="24"/>
        </w:rPr>
        <w:t>gde</w:t>
      </w:r>
      <w:r w:rsidRPr="00AD2278">
        <w:rPr>
          <w:rFonts w:ascii="Times New Roman" w:hAnsi="Times New Roman"/>
          <w:sz w:val="24"/>
        </w:rPr>
        <w:t xml:space="preserve"> </w:t>
      </w:r>
      <w:r w:rsidR="00AD2278" w:rsidRPr="00AD2278">
        <w:rPr>
          <w:rFonts w:ascii="Times New Roman" w:hAnsi="Times New Roman"/>
          <w:sz w:val="24"/>
        </w:rPr>
        <w:t>su</w:t>
      </w:r>
      <w:r w:rsidRPr="00AD2278">
        <w:rPr>
          <w:rFonts w:ascii="Times New Roman" w:hAnsi="Times New Roman"/>
          <w:sz w:val="24"/>
        </w:rPr>
        <w:t xml:space="preserve"> </w:t>
      </w:r>
      <w:r w:rsidR="00AD2278" w:rsidRPr="00AD2278">
        <w:rPr>
          <w:rFonts w:ascii="Times New Roman" w:hAnsi="Times New Roman"/>
          <w:sz w:val="24"/>
        </w:rPr>
        <w:t>stable</w:t>
      </w:r>
      <w:r w:rsidRPr="00AD2278">
        <w:rPr>
          <w:rFonts w:ascii="Times New Roman" w:hAnsi="Times New Roman"/>
          <w:sz w:val="24"/>
        </w:rPr>
        <w:t xml:space="preserve"> </w:t>
      </w:r>
      <w:r w:rsidR="00AD2278" w:rsidRPr="00AD2278">
        <w:rPr>
          <w:rFonts w:ascii="Times New Roman" w:hAnsi="Times New Roman"/>
          <w:sz w:val="24"/>
        </w:rPr>
        <w:t>lošeg</w:t>
      </w:r>
      <w:r w:rsidRPr="00AD2278">
        <w:rPr>
          <w:rFonts w:ascii="Times New Roman" w:hAnsi="Times New Roman"/>
          <w:sz w:val="24"/>
        </w:rPr>
        <w:t xml:space="preserve"> </w:t>
      </w:r>
      <w:r w:rsidR="00AD2278" w:rsidRPr="00AD2278">
        <w:rPr>
          <w:rFonts w:ascii="Times New Roman" w:hAnsi="Times New Roman"/>
          <w:sz w:val="24"/>
        </w:rPr>
        <w:t>kvaliteta</w:t>
      </w:r>
      <w:r w:rsidRPr="00AD2278">
        <w:rPr>
          <w:rFonts w:ascii="Times New Roman" w:hAnsi="Times New Roman"/>
          <w:sz w:val="24"/>
        </w:rPr>
        <w:t xml:space="preserve"> </w:t>
      </w:r>
      <w:r w:rsidR="00AD2278" w:rsidRPr="00AD2278">
        <w:rPr>
          <w:rFonts w:ascii="Times New Roman" w:hAnsi="Times New Roman"/>
          <w:sz w:val="24"/>
        </w:rPr>
        <w:t>sa</w:t>
      </w:r>
      <w:r w:rsidRPr="00AD2278">
        <w:rPr>
          <w:rFonts w:ascii="Times New Roman" w:hAnsi="Times New Roman"/>
          <w:sz w:val="24"/>
        </w:rPr>
        <w:t xml:space="preserve"> </w:t>
      </w:r>
      <w:r w:rsidR="00AD2278" w:rsidRPr="00AD2278">
        <w:rPr>
          <w:rFonts w:ascii="Times New Roman" w:hAnsi="Times New Roman"/>
          <w:sz w:val="24"/>
        </w:rPr>
        <w:t>velikim</w:t>
      </w:r>
      <w:r w:rsidRPr="00AD2278">
        <w:rPr>
          <w:rFonts w:ascii="Times New Roman" w:hAnsi="Times New Roman"/>
          <w:sz w:val="24"/>
        </w:rPr>
        <w:t xml:space="preserve"> </w:t>
      </w:r>
      <w:r w:rsidR="00AD2278" w:rsidRPr="00AD2278">
        <w:rPr>
          <w:rFonts w:ascii="Times New Roman" w:hAnsi="Times New Roman"/>
          <w:sz w:val="24"/>
        </w:rPr>
        <w:t>učešćem</w:t>
      </w:r>
      <w:r w:rsidRPr="00AD2278">
        <w:rPr>
          <w:rFonts w:ascii="Times New Roman" w:hAnsi="Times New Roman"/>
          <w:sz w:val="24"/>
        </w:rPr>
        <w:t xml:space="preserve"> </w:t>
      </w:r>
      <w:r w:rsidR="00AD2278" w:rsidRPr="00AD2278">
        <w:rPr>
          <w:rFonts w:ascii="Times New Roman" w:hAnsi="Times New Roman"/>
          <w:sz w:val="24"/>
        </w:rPr>
        <w:t>kerna</w:t>
      </w:r>
      <w:r w:rsidRPr="00AD2278">
        <w:rPr>
          <w:rFonts w:ascii="Times New Roman" w:hAnsi="Times New Roman"/>
          <w:sz w:val="24"/>
        </w:rPr>
        <w:t xml:space="preserve"> </w:t>
      </w:r>
      <w:r w:rsidR="00AD2278" w:rsidRPr="00AD2278">
        <w:rPr>
          <w:rFonts w:ascii="Times New Roman" w:hAnsi="Times New Roman"/>
          <w:sz w:val="24"/>
          <w:lang w:val="sr-Cyrl-RS"/>
        </w:rPr>
        <w:t>i</w:t>
      </w:r>
      <w:r w:rsidRPr="00AD2278">
        <w:rPr>
          <w:rFonts w:ascii="Times New Roman" w:hAnsi="Times New Roman"/>
          <w:sz w:val="24"/>
        </w:rPr>
        <w:t xml:space="preserve"> </w:t>
      </w:r>
      <w:r w:rsidR="00AD2278" w:rsidRPr="00AD2278">
        <w:rPr>
          <w:rFonts w:ascii="Times New Roman" w:hAnsi="Times New Roman"/>
          <w:sz w:val="24"/>
        </w:rPr>
        <w:t>truleži</w:t>
      </w:r>
      <w:r w:rsidRPr="00AD2278">
        <w:rPr>
          <w:rFonts w:ascii="Times New Roman" w:hAnsi="Times New Roman"/>
          <w:sz w:val="24"/>
        </w:rPr>
        <w:t xml:space="preserve">),  </w:t>
      </w:r>
      <w:r w:rsidR="00AD2278" w:rsidRPr="00AD2278">
        <w:rPr>
          <w:rFonts w:ascii="Times New Roman" w:hAnsi="Times New Roman"/>
          <w:sz w:val="24"/>
        </w:rPr>
        <w:t>koje</w:t>
      </w:r>
      <w:r w:rsidRPr="00AD2278">
        <w:rPr>
          <w:rFonts w:ascii="Times New Roman" w:hAnsi="Times New Roman"/>
          <w:sz w:val="24"/>
        </w:rPr>
        <w:t xml:space="preserve"> </w:t>
      </w:r>
      <w:r w:rsidR="00AD2278" w:rsidRPr="00AD2278">
        <w:rPr>
          <w:rFonts w:ascii="Times New Roman" w:hAnsi="Times New Roman"/>
          <w:sz w:val="24"/>
        </w:rPr>
        <w:t>su</w:t>
      </w:r>
      <w:r w:rsidRPr="00AD2278">
        <w:rPr>
          <w:rFonts w:ascii="Times New Roman" w:hAnsi="Times New Roman"/>
          <w:sz w:val="24"/>
        </w:rPr>
        <w:t xml:space="preserve"> </w:t>
      </w:r>
      <w:r w:rsidR="00AD2278" w:rsidRPr="00AD2278">
        <w:rPr>
          <w:rFonts w:ascii="Times New Roman" w:hAnsi="Times New Roman"/>
          <w:sz w:val="24"/>
        </w:rPr>
        <w:t>nastale</w:t>
      </w:r>
      <w:r w:rsidRPr="00AD2278">
        <w:rPr>
          <w:rFonts w:ascii="Times New Roman" w:hAnsi="Times New Roman"/>
          <w:sz w:val="24"/>
        </w:rPr>
        <w:t xml:space="preserve">  </w:t>
      </w:r>
      <w:r w:rsidR="00AD2278" w:rsidRPr="00AD2278">
        <w:rPr>
          <w:rFonts w:ascii="Times New Roman" w:hAnsi="Times New Roman"/>
          <w:sz w:val="24"/>
        </w:rPr>
        <w:t>dugim</w:t>
      </w:r>
      <w:r w:rsidRPr="00AD2278">
        <w:rPr>
          <w:rFonts w:ascii="Times New Roman" w:hAnsi="Times New Roman"/>
          <w:sz w:val="24"/>
        </w:rPr>
        <w:t xml:space="preserve"> </w:t>
      </w:r>
      <w:r w:rsidR="00AD2278" w:rsidRPr="00AD2278">
        <w:rPr>
          <w:rFonts w:ascii="Times New Roman" w:hAnsi="Times New Roman"/>
          <w:sz w:val="24"/>
        </w:rPr>
        <w:t>periodom</w:t>
      </w:r>
      <w:r w:rsidRPr="00AD2278">
        <w:rPr>
          <w:rFonts w:ascii="Times New Roman" w:hAnsi="Times New Roman"/>
          <w:sz w:val="24"/>
        </w:rPr>
        <w:t xml:space="preserve"> </w:t>
      </w:r>
      <w:r w:rsidR="00AD2278" w:rsidRPr="00AD2278">
        <w:rPr>
          <w:rFonts w:ascii="Times New Roman" w:hAnsi="Times New Roman"/>
          <w:sz w:val="24"/>
        </w:rPr>
        <w:t>obnavl</w:t>
      </w:r>
      <w:r w:rsidR="00AD2278" w:rsidRPr="00AD2278">
        <w:rPr>
          <w:rFonts w:ascii="Times New Roman" w:hAnsi="Times New Roman"/>
          <w:sz w:val="24"/>
          <w:lang w:val="ru-RU"/>
        </w:rPr>
        <w:t>ј</w:t>
      </w:r>
      <w:r w:rsidR="00AD2278" w:rsidRPr="00AD2278">
        <w:rPr>
          <w:rFonts w:ascii="Times New Roman" w:hAnsi="Times New Roman"/>
          <w:sz w:val="24"/>
        </w:rPr>
        <w:t>anja</w:t>
      </w:r>
      <w:r w:rsidRPr="00AD2278">
        <w:rPr>
          <w:rFonts w:ascii="Times New Roman" w:hAnsi="Times New Roman"/>
          <w:sz w:val="24"/>
        </w:rPr>
        <w:t xml:space="preserve">,  </w:t>
      </w:r>
      <w:r w:rsidR="00AD2278" w:rsidRPr="00AD2278">
        <w:rPr>
          <w:rFonts w:ascii="Times New Roman" w:hAnsi="Times New Roman"/>
          <w:sz w:val="24"/>
        </w:rPr>
        <w:t>predhvatom</w:t>
      </w:r>
      <w:r w:rsidRPr="00AD2278">
        <w:rPr>
          <w:rFonts w:ascii="Times New Roman" w:hAnsi="Times New Roman"/>
          <w:sz w:val="24"/>
        </w:rPr>
        <w:t xml:space="preserve"> </w:t>
      </w:r>
      <w:r w:rsidR="00AD2278" w:rsidRPr="00AD2278">
        <w:rPr>
          <w:rFonts w:ascii="Times New Roman" w:hAnsi="Times New Roman"/>
          <w:sz w:val="24"/>
        </w:rPr>
        <w:t>na</w:t>
      </w:r>
      <w:r w:rsidRPr="00AD2278">
        <w:rPr>
          <w:rFonts w:ascii="Times New Roman" w:hAnsi="Times New Roman"/>
          <w:sz w:val="24"/>
        </w:rPr>
        <w:t xml:space="preserve"> </w:t>
      </w:r>
      <w:r w:rsidR="00AD2278" w:rsidRPr="00AD2278">
        <w:rPr>
          <w:rFonts w:ascii="Times New Roman" w:hAnsi="Times New Roman"/>
          <w:sz w:val="24"/>
        </w:rPr>
        <w:t>kvalitet</w:t>
      </w:r>
      <w:r w:rsidRPr="00AD2278">
        <w:rPr>
          <w:rFonts w:ascii="Times New Roman" w:hAnsi="Times New Roman"/>
          <w:sz w:val="24"/>
        </w:rPr>
        <w:t xml:space="preserve">, </w:t>
      </w:r>
      <w:r w:rsidR="00AD2278" w:rsidRPr="00AD2278">
        <w:rPr>
          <w:rFonts w:ascii="Times New Roman" w:hAnsi="Times New Roman"/>
          <w:sz w:val="24"/>
        </w:rPr>
        <w:t>dejstvom</w:t>
      </w:r>
      <w:r w:rsidRPr="00AD2278">
        <w:rPr>
          <w:rFonts w:ascii="Times New Roman" w:hAnsi="Times New Roman"/>
          <w:sz w:val="24"/>
        </w:rPr>
        <w:t xml:space="preserve"> </w:t>
      </w:r>
      <w:r w:rsidR="00AD2278" w:rsidRPr="00AD2278">
        <w:rPr>
          <w:rFonts w:ascii="Times New Roman" w:hAnsi="Times New Roman"/>
          <w:sz w:val="24"/>
        </w:rPr>
        <w:t>elementarnih</w:t>
      </w:r>
      <w:r w:rsidRPr="00AD2278">
        <w:rPr>
          <w:rFonts w:ascii="Times New Roman" w:hAnsi="Times New Roman"/>
          <w:sz w:val="24"/>
        </w:rPr>
        <w:t xml:space="preserve"> </w:t>
      </w:r>
      <w:r w:rsidR="00AD2278" w:rsidRPr="00AD2278">
        <w:rPr>
          <w:rFonts w:ascii="Times New Roman" w:hAnsi="Times New Roman"/>
          <w:sz w:val="24"/>
        </w:rPr>
        <w:t>nepogoda</w:t>
      </w:r>
      <w:r w:rsidRPr="00AD2278">
        <w:rPr>
          <w:rFonts w:ascii="Times New Roman" w:hAnsi="Times New Roman"/>
          <w:sz w:val="24"/>
        </w:rPr>
        <w:t xml:space="preserve">, </w:t>
      </w:r>
      <w:r w:rsidR="00AD2278" w:rsidRPr="00AD2278">
        <w:rPr>
          <w:rFonts w:ascii="Times New Roman" w:hAnsi="Times New Roman"/>
          <w:sz w:val="24"/>
        </w:rPr>
        <w:t>a</w:t>
      </w:r>
      <w:r w:rsidRPr="00AD2278">
        <w:rPr>
          <w:rFonts w:ascii="Times New Roman" w:hAnsi="Times New Roman"/>
          <w:sz w:val="24"/>
        </w:rPr>
        <w:t xml:space="preserve"> </w:t>
      </w:r>
      <w:r w:rsidR="00AD2278" w:rsidRPr="00AD2278">
        <w:rPr>
          <w:rFonts w:ascii="Times New Roman" w:hAnsi="Times New Roman"/>
          <w:sz w:val="24"/>
        </w:rPr>
        <w:t>podmlađene</w:t>
      </w:r>
      <w:r w:rsidRPr="00AD2278">
        <w:rPr>
          <w:rFonts w:ascii="Times New Roman" w:hAnsi="Times New Roman"/>
          <w:sz w:val="24"/>
        </w:rPr>
        <w:t xml:space="preserve"> </w:t>
      </w:r>
      <w:r w:rsidR="00AD2278" w:rsidRPr="00AD2278">
        <w:rPr>
          <w:rFonts w:ascii="Times New Roman" w:hAnsi="Times New Roman"/>
          <w:sz w:val="24"/>
        </w:rPr>
        <w:t>su</w:t>
      </w:r>
      <w:r w:rsidRPr="00AD2278">
        <w:rPr>
          <w:rFonts w:ascii="Times New Roman" w:hAnsi="Times New Roman"/>
          <w:sz w:val="24"/>
        </w:rPr>
        <w:t xml:space="preserve"> </w:t>
      </w:r>
      <w:r w:rsidR="00AD2278" w:rsidRPr="00AD2278">
        <w:rPr>
          <w:rFonts w:ascii="Times New Roman" w:hAnsi="Times New Roman"/>
          <w:sz w:val="24"/>
        </w:rPr>
        <w:t>podmlatkom</w:t>
      </w:r>
      <w:r w:rsidRPr="00AD2278">
        <w:rPr>
          <w:rFonts w:ascii="Times New Roman" w:hAnsi="Times New Roman"/>
          <w:sz w:val="24"/>
        </w:rPr>
        <w:t xml:space="preserve"> </w:t>
      </w:r>
      <w:r w:rsidR="00AD2278" w:rsidRPr="00AD2278">
        <w:rPr>
          <w:rFonts w:ascii="Times New Roman" w:hAnsi="Times New Roman"/>
          <w:sz w:val="24"/>
        </w:rPr>
        <w:t>dobrog</w:t>
      </w:r>
      <w:r w:rsidRPr="00AD2278">
        <w:rPr>
          <w:rFonts w:ascii="Times New Roman" w:hAnsi="Times New Roman"/>
          <w:sz w:val="24"/>
        </w:rPr>
        <w:t xml:space="preserve"> </w:t>
      </w:r>
      <w:r w:rsidR="00AD2278" w:rsidRPr="00AD2278">
        <w:rPr>
          <w:rFonts w:ascii="Times New Roman" w:hAnsi="Times New Roman"/>
          <w:sz w:val="24"/>
        </w:rPr>
        <w:t>kvaliteta</w:t>
      </w:r>
      <w:r w:rsidRPr="00AD2278">
        <w:rPr>
          <w:rFonts w:ascii="Times New Roman" w:hAnsi="Times New Roman"/>
          <w:b/>
          <w:sz w:val="24"/>
        </w:rPr>
        <w:t>.</w:t>
      </w:r>
    </w:p>
    <w:p w:rsidR="00B62A1B" w:rsidRPr="00AD2278" w:rsidRDefault="00AD2278" w:rsidP="00B62A1B">
      <w:pPr>
        <w:ind w:right="142"/>
        <w:jc w:val="both"/>
        <w:rPr>
          <w:rFonts w:ascii="Times New Roman" w:hAnsi="Times New Roman"/>
          <w:sz w:val="24"/>
          <w:lang w:val="sr-Latn-RS"/>
        </w:rPr>
      </w:pPr>
      <w:r w:rsidRPr="00AD2278">
        <w:rPr>
          <w:rFonts w:ascii="Times New Roman" w:hAnsi="Times New Roman"/>
          <w:b/>
          <w:sz w:val="24"/>
          <w:lang w:val="sr-Cyrl-RS"/>
        </w:rPr>
        <w:t>Cilј</w:t>
      </w:r>
      <w:r w:rsidR="00B62A1B" w:rsidRPr="00AD2278">
        <w:rPr>
          <w:rFonts w:ascii="Times New Roman" w:hAnsi="Times New Roman"/>
          <w:b/>
          <w:sz w:val="24"/>
          <w:lang w:val="sr-Cyrl-RS"/>
        </w:rPr>
        <w:t xml:space="preserve">: </w:t>
      </w:r>
      <w:r w:rsidRPr="00AD2278">
        <w:rPr>
          <w:rFonts w:ascii="Times New Roman" w:hAnsi="Times New Roman"/>
          <w:sz w:val="24"/>
          <w:lang w:val="sr-Cyrl-RS"/>
        </w:rPr>
        <w:t>u</w:t>
      </w:r>
      <w:r w:rsidR="00B62A1B" w:rsidRPr="00AD2278">
        <w:rPr>
          <w:rFonts w:ascii="Times New Roman" w:hAnsi="Times New Roman"/>
          <w:sz w:val="24"/>
          <w:lang w:val="sr-Cyrl-RS"/>
        </w:rPr>
        <w:t xml:space="preserve"> </w:t>
      </w:r>
      <w:r w:rsidRPr="00AD2278">
        <w:rPr>
          <w:rFonts w:ascii="Times New Roman" w:hAnsi="Times New Roman"/>
          <w:sz w:val="24"/>
          <w:lang w:val="sr-Cyrl-RS"/>
        </w:rPr>
        <w:t>što</w:t>
      </w:r>
      <w:r w:rsidR="00B62A1B" w:rsidRPr="00AD2278">
        <w:rPr>
          <w:rFonts w:ascii="Times New Roman" w:hAnsi="Times New Roman"/>
          <w:sz w:val="24"/>
          <w:lang w:val="sr-Cyrl-RS"/>
        </w:rPr>
        <w:t xml:space="preserve"> </w:t>
      </w:r>
      <w:r w:rsidRPr="00AD2278">
        <w:rPr>
          <w:rFonts w:ascii="Times New Roman" w:hAnsi="Times New Roman"/>
          <w:sz w:val="24"/>
          <w:lang w:val="sr-Cyrl-RS"/>
        </w:rPr>
        <w:t>kraćem</w:t>
      </w:r>
      <w:r w:rsidR="00B62A1B" w:rsidRPr="00AD2278">
        <w:rPr>
          <w:rFonts w:ascii="Times New Roman" w:hAnsi="Times New Roman"/>
          <w:sz w:val="24"/>
          <w:lang w:val="sr-Cyrl-RS"/>
        </w:rPr>
        <w:t xml:space="preserve"> </w:t>
      </w:r>
      <w:r w:rsidRPr="00AD2278">
        <w:rPr>
          <w:rFonts w:ascii="Times New Roman" w:hAnsi="Times New Roman"/>
          <w:sz w:val="24"/>
          <w:lang w:val="sr-Cyrl-RS"/>
        </w:rPr>
        <w:t>vremenskom</w:t>
      </w:r>
      <w:r w:rsidR="00B62A1B" w:rsidRPr="00AD2278">
        <w:rPr>
          <w:rFonts w:ascii="Times New Roman" w:hAnsi="Times New Roman"/>
          <w:sz w:val="24"/>
          <w:lang w:val="sr-Cyrl-RS"/>
        </w:rPr>
        <w:t xml:space="preserve"> </w:t>
      </w:r>
      <w:r w:rsidRPr="00AD2278">
        <w:rPr>
          <w:rFonts w:ascii="Times New Roman" w:hAnsi="Times New Roman"/>
          <w:sz w:val="24"/>
          <w:lang w:val="sr-Cyrl-RS"/>
        </w:rPr>
        <w:t>periodu</w:t>
      </w:r>
      <w:r w:rsidR="00B62A1B" w:rsidRPr="00AD2278">
        <w:rPr>
          <w:rFonts w:ascii="Times New Roman" w:hAnsi="Times New Roman"/>
          <w:sz w:val="24"/>
          <w:lang w:val="sr-Cyrl-RS"/>
        </w:rPr>
        <w:t xml:space="preserve"> </w:t>
      </w:r>
      <w:r w:rsidRPr="00AD2278">
        <w:rPr>
          <w:rFonts w:ascii="Times New Roman" w:hAnsi="Times New Roman"/>
          <w:sz w:val="24"/>
          <w:lang w:val="sr-Cyrl-RS"/>
        </w:rPr>
        <w:t>završiti</w:t>
      </w:r>
      <w:r w:rsidR="00B62A1B" w:rsidRPr="00AD2278">
        <w:rPr>
          <w:rFonts w:ascii="Times New Roman" w:hAnsi="Times New Roman"/>
          <w:sz w:val="24"/>
          <w:lang w:val="sr-Cyrl-RS"/>
        </w:rPr>
        <w:t xml:space="preserve">  </w:t>
      </w:r>
      <w:r w:rsidRPr="00AD2278">
        <w:rPr>
          <w:rFonts w:ascii="Times New Roman" w:hAnsi="Times New Roman"/>
          <w:sz w:val="24"/>
          <w:lang w:val="sr-Cyrl-RS"/>
        </w:rPr>
        <w:t>obnavlјanje</w:t>
      </w:r>
      <w:r w:rsidR="00B62A1B" w:rsidRPr="00AD2278">
        <w:rPr>
          <w:rFonts w:ascii="Times New Roman" w:hAnsi="Times New Roman"/>
          <w:sz w:val="24"/>
          <w:lang w:val="sr-Cyrl-RS"/>
        </w:rPr>
        <w:t xml:space="preserve"> </w:t>
      </w:r>
      <w:r w:rsidRPr="00AD2278">
        <w:rPr>
          <w:rFonts w:ascii="Times New Roman" w:hAnsi="Times New Roman"/>
          <w:sz w:val="24"/>
          <w:lang w:val="sr-Cyrl-RS"/>
        </w:rPr>
        <w:t>i</w:t>
      </w:r>
      <w:r w:rsidR="00B62A1B" w:rsidRPr="00AD2278">
        <w:rPr>
          <w:rFonts w:ascii="Times New Roman" w:hAnsi="Times New Roman"/>
          <w:sz w:val="24"/>
          <w:lang w:val="sr-Cyrl-RS"/>
        </w:rPr>
        <w:t xml:space="preserve"> </w:t>
      </w:r>
      <w:r w:rsidRPr="00AD2278">
        <w:rPr>
          <w:rFonts w:ascii="Times New Roman" w:hAnsi="Times New Roman"/>
          <w:sz w:val="24"/>
          <w:lang w:val="sr-Cyrl-RS"/>
        </w:rPr>
        <w:t>stvoriti</w:t>
      </w:r>
      <w:r w:rsidR="00B62A1B" w:rsidRPr="00AD2278">
        <w:rPr>
          <w:rFonts w:ascii="Times New Roman" w:hAnsi="Times New Roman"/>
          <w:sz w:val="24"/>
          <w:lang w:val="sr-Cyrl-RS"/>
        </w:rPr>
        <w:t xml:space="preserve"> </w:t>
      </w:r>
      <w:r w:rsidRPr="00AD2278">
        <w:rPr>
          <w:rFonts w:ascii="Times New Roman" w:hAnsi="Times New Roman"/>
          <w:sz w:val="24"/>
          <w:lang w:val="sr-Cyrl-RS"/>
        </w:rPr>
        <w:t>mladu</w:t>
      </w:r>
      <w:r w:rsidR="00B62A1B" w:rsidRPr="00AD2278">
        <w:rPr>
          <w:rFonts w:ascii="Times New Roman" w:hAnsi="Times New Roman"/>
          <w:sz w:val="24"/>
          <w:lang w:val="sr-Cyrl-RS"/>
        </w:rPr>
        <w:t xml:space="preserve"> </w:t>
      </w:r>
      <w:r w:rsidRPr="00AD2278">
        <w:rPr>
          <w:rFonts w:ascii="Times New Roman" w:hAnsi="Times New Roman"/>
          <w:sz w:val="24"/>
          <w:lang w:val="sr-Cyrl-RS"/>
        </w:rPr>
        <w:t>sastojinu</w:t>
      </w:r>
    </w:p>
    <w:p w:rsidR="00B62A1B" w:rsidRPr="00AD2278" w:rsidRDefault="00AD2278" w:rsidP="00B62A1B">
      <w:pPr>
        <w:jc w:val="both"/>
        <w:rPr>
          <w:rFonts w:ascii="Times New Roman" w:hAnsi="Times New Roman"/>
          <w:sz w:val="24"/>
          <w:lang w:val="sr-Latn-RS"/>
        </w:rPr>
      </w:pPr>
      <w:r w:rsidRPr="00AD2278">
        <w:rPr>
          <w:rFonts w:ascii="Times New Roman" w:hAnsi="Times New Roman"/>
          <w:b/>
          <w:sz w:val="24"/>
          <w:lang w:val="sr-Cyrl-RS"/>
        </w:rPr>
        <w:t>Mere</w:t>
      </w:r>
      <w:r w:rsidR="00B62A1B" w:rsidRPr="00AD2278">
        <w:rPr>
          <w:rFonts w:ascii="Times New Roman" w:hAnsi="Times New Roman"/>
          <w:b/>
          <w:sz w:val="24"/>
          <w:lang w:val="sr-Latn-RS"/>
        </w:rPr>
        <w:t xml:space="preserve"> </w:t>
      </w:r>
      <w:r w:rsidRPr="00AD2278">
        <w:rPr>
          <w:rFonts w:ascii="Times New Roman" w:hAnsi="Times New Roman"/>
          <w:b/>
          <w:sz w:val="24"/>
          <w:lang w:val="sr-Latn-RS"/>
        </w:rPr>
        <w:t>za</w:t>
      </w:r>
      <w:r w:rsidR="00B62A1B" w:rsidRPr="00AD2278">
        <w:rPr>
          <w:rFonts w:ascii="Times New Roman" w:hAnsi="Times New Roman"/>
          <w:b/>
          <w:sz w:val="24"/>
          <w:lang w:val="sr-Latn-RS"/>
        </w:rPr>
        <w:t xml:space="preserve"> </w:t>
      </w:r>
      <w:r w:rsidRPr="00AD2278">
        <w:rPr>
          <w:rFonts w:ascii="Times New Roman" w:hAnsi="Times New Roman"/>
          <w:b/>
          <w:sz w:val="24"/>
          <w:lang w:val="sr-Latn-RS"/>
        </w:rPr>
        <w:t>postizanje</w:t>
      </w:r>
      <w:r w:rsidR="00B62A1B" w:rsidRPr="00AD2278">
        <w:rPr>
          <w:rFonts w:ascii="Times New Roman" w:hAnsi="Times New Roman"/>
          <w:b/>
          <w:sz w:val="24"/>
          <w:lang w:val="sr-Latn-RS"/>
        </w:rPr>
        <w:t xml:space="preserve"> </w:t>
      </w:r>
      <w:r w:rsidRPr="00AD2278">
        <w:rPr>
          <w:rFonts w:ascii="Times New Roman" w:hAnsi="Times New Roman"/>
          <w:b/>
          <w:sz w:val="24"/>
          <w:lang w:val="sr-Latn-RS"/>
        </w:rPr>
        <w:t>postavl</w:t>
      </w:r>
      <w:r w:rsidRPr="00AD2278">
        <w:rPr>
          <w:rFonts w:ascii="Times New Roman" w:hAnsi="Times New Roman"/>
          <w:b/>
          <w:sz w:val="24"/>
          <w:lang w:val="ru-RU"/>
        </w:rPr>
        <w:t>ј</w:t>
      </w:r>
      <w:r w:rsidRPr="00AD2278">
        <w:rPr>
          <w:rFonts w:ascii="Times New Roman" w:hAnsi="Times New Roman"/>
          <w:b/>
          <w:sz w:val="24"/>
          <w:lang w:val="sr-Latn-RS"/>
        </w:rPr>
        <w:t>enog</w:t>
      </w:r>
      <w:r w:rsidR="00B62A1B" w:rsidRPr="00AD2278">
        <w:rPr>
          <w:rFonts w:ascii="Times New Roman" w:hAnsi="Times New Roman"/>
          <w:b/>
          <w:sz w:val="24"/>
          <w:lang w:val="sr-Latn-RS"/>
        </w:rPr>
        <w:t xml:space="preserve"> </w:t>
      </w:r>
      <w:r w:rsidRPr="00AD2278">
        <w:rPr>
          <w:rFonts w:ascii="Times New Roman" w:hAnsi="Times New Roman"/>
          <w:b/>
          <w:sz w:val="24"/>
          <w:lang w:val="sr-Latn-RS"/>
        </w:rPr>
        <w:t>cil</w:t>
      </w:r>
      <w:r w:rsidRPr="00AD2278">
        <w:rPr>
          <w:rFonts w:ascii="Times New Roman" w:hAnsi="Times New Roman"/>
          <w:b/>
          <w:sz w:val="24"/>
          <w:lang w:val="ru-RU"/>
        </w:rPr>
        <w:t>ј</w:t>
      </w:r>
      <w:r w:rsidRPr="00AD2278">
        <w:rPr>
          <w:rFonts w:ascii="Times New Roman" w:hAnsi="Times New Roman"/>
          <w:b/>
          <w:sz w:val="24"/>
          <w:lang w:val="sr-Latn-RS"/>
        </w:rPr>
        <w:t>a</w:t>
      </w:r>
      <w:r w:rsidR="00B62A1B" w:rsidRPr="00AD2278">
        <w:rPr>
          <w:rFonts w:ascii="Times New Roman" w:hAnsi="Times New Roman"/>
          <w:b/>
          <w:sz w:val="24"/>
          <w:lang w:val="sr-Latn-RS"/>
        </w:rPr>
        <w:t xml:space="preserve">: </w:t>
      </w:r>
      <w:r w:rsidRPr="00AD2278">
        <w:rPr>
          <w:rFonts w:ascii="Times New Roman" w:hAnsi="Times New Roman"/>
          <w:sz w:val="24"/>
          <w:lang w:val="sr-Latn-RS"/>
        </w:rPr>
        <w:t>oplodna</w:t>
      </w:r>
      <w:r w:rsidR="00B62A1B" w:rsidRPr="00AD2278">
        <w:rPr>
          <w:rFonts w:ascii="Times New Roman" w:hAnsi="Times New Roman"/>
          <w:sz w:val="24"/>
          <w:lang w:val="sr-Latn-RS"/>
        </w:rPr>
        <w:t xml:space="preserve"> </w:t>
      </w:r>
      <w:r w:rsidRPr="00AD2278">
        <w:rPr>
          <w:rFonts w:ascii="Times New Roman" w:hAnsi="Times New Roman"/>
          <w:sz w:val="24"/>
          <w:lang w:val="sr-Latn-RS"/>
        </w:rPr>
        <w:t>seča</w:t>
      </w:r>
      <w:r w:rsidR="00B62A1B" w:rsidRPr="00AD2278">
        <w:rPr>
          <w:rFonts w:ascii="Times New Roman" w:hAnsi="Times New Roman"/>
          <w:sz w:val="24"/>
          <w:lang w:val="sr-Latn-RS"/>
        </w:rPr>
        <w:t xml:space="preserve"> </w:t>
      </w:r>
      <w:r w:rsidRPr="00AD2278">
        <w:rPr>
          <w:rFonts w:ascii="Times New Roman" w:hAnsi="Times New Roman"/>
          <w:sz w:val="24"/>
          <w:lang w:val="sr-Latn-RS"/>
        </w:rPr>
        <w:t>kratkog</w:t>
      </w:r>
      <w:r w:rsidR="00B62A1B" w:rsidRPr="00AD2278">
        <w:rPr>
          <w:rFonts w:ascii="Times New Roman" w:hAnsi="Times New Roman"/>
          <w:sz w:val="24"/>
          <w:lang w:val="sr-Latn-RS"/>
        </w:rPr>
        <w:t xml:space="preserve"> </w:t>
      </w:r>
      <w:r w:rsidRPr="00AD2278">
        <w:rPr>
          <w:rFonts w:ascii="Times New Roman" w:hAnsi="Times New Roman"/>
          <w:sz w:val="24"/>
          <w:lang w:val="sr-Latn-RS"/>
        </w:rPr>
        <w:t>p</w:t>
      </w:r>
      <w:r w:rsidRPr="00AD2278">
        <w:rPr>
          <w:rFonts w:ascii="Times New Roman" w:hAnsi="Times New Roman"/>
          <w:sz w:val="24"/>
          <w:lang w:val="sr-Cyrl-RS"/>
        </w:rPr>
        <w:t>erioda</w:t>
      </w:r>
      <w:r w:rsidR="00B62A1B" w:rsidRPr="00AD2278">
        <w:rPr>
          <w:rFonts w:ascii="Times New Roman" w:hAnsi="Times New Roman"/>
          <w:sz w:val="24"/>
          <w:lang w:val="sr-Cyrl-RS"/>
        </w:rPr>
        <w:t xml:space="preserve"> </w:t>
      </w:r>
      <w:r w:rsidRPr="00AD2278">
        <w:rPr>
          <w:rFonts w:ascii="Times New Roman" w:hAnsi="Times New Roman"/>
          <w:sz w:val="24"/>
          <w:lang w:val="sr-Cyrl-RS"/>
        </w:rPr>
        <w:t>za</w:t>
      </w:r>
      <w:r w:rsidR="00B62A1B" w:rsidRPr="00AD2278">
        <w:rPr>
          <w:rFonts w:ascii="Times New Roman" w:hAnsi="Times New Roman"/>
          <w:sz w:val="24"/>
          <w:lang w:val="sr-Cyrl-RS"/>
        </w:rPr>
        <w:t xml:space="preserve"> </w:t>
      </w:r>
      <w:r w:rsidRPr="00AD2278">
        <w:rPr>
          <w:rFonts w:ascii="Times New Roman" w:hAnsi="Times New Roman"/>
          <w:sz w:val="24"/>
          <w:lang w:val="sr-Cyrl-RS"/>
        </w:rPr>
        <w:t>obnavlјanje</w:t>
      </w:r>
      <w:r w:rsidR="00B62A1B" w:rsidRPr="00AD2278">
        <w:rPr>
          <w:rFonts w:ascii="Times New Roman" w:hAnsi="Times New Roman"/>
          <w:sz w:val="24"/>
          <w:lang w:val="sr-Cyrl-RS"/>
        </w:rPr>
        <w:t xml:space="preserve"> </w:t>
      </w:r>
    </w:p>
    <w:p w:rsidR="00B62A1B" w:rsidRPr="00AD2278" w:rsidRDefault="00AD2278" w:rsidP="00B62A1B">
      <w:pPr>
        <w:jc w:val="both"/>
        <w:rPr>
          <w:rFonts w:ascii="Times New Roman" w:hAnsi="Times New Roman"/>
          <w:b/>
          <w:sz w:val="24"/>
          <w:lang w:val="sr-Cyrl-RS"/>
        </w:rPr>
      </w:pPr>
      <w:r w:rsidRPr="00AD2278">
        <w:rPr>
          <w:rFonts w:ascii="Times New Roman" w:hAnsi="Times New Roman"/>
          <w:b/>
          <w:sz w:val="24"/>
          <w:lang w:val="sr-Cyrl-RS"/>
        </w:rPr>
        <w:t>Uzgojni</w:t>
      </w:r>
      <w:r w:rsidR="00B62A1B" w:rsidRPr="00AD2278">
        <w:rPr>
          <w:rFonts w:ascii="Times New Roman" w:hAnsi="Times New Roman"/>
          <w:b/>
          <w:sz w:val="24"/>
          <w:lang w:val="sr-Cyrl-RS"/>
        </w:rPr>
        <w:t xml:space="preserve"> </w:t>
      </w:r>
      <w:r w:rsidRPr="00AD2278">
        <w:rPr>
          <w:rFonts w:ascii="Times New Roman" w:hAnsi="Times New Roman"/>
          <w:b/>
          <w:sz w:val="24"/>
          <w:lang w:val="sr-Cyrl-RS"/>
        </w:rPr>
        <w:t>tretmani</w:t>
      </w:r>
      <w:r w:rsidR="00B62A1B" w:rsidRPr="00AD2278">
        <w:rPr>
          <w:rFonts w:ascii="Times New Roman" w:hAnsi="Times New Roman"/>
          <w:b/>
          <w:sz w:val="24"/>
          <w:lang w:val="sr-Cyrl-RS"/>
        </w:rPr>
        <w:t>/</w:t>
      </w:r>
      <w:r w:rsidRPr="00AD2278">
        <w:rPr>
          <w:rFonts w:ascii="Times New Roman" w:hAnsi="Times New Roman"/>
          <w:b/>
          <w:sz w:val="24"/>
          <w:lang w:val="sr-Cyrl-RS"/>
        </w:rPr>
        <w:t>radovi</w:t>
      </w:r>
      <w:r w:rsidR="00B62A1B" w:rsidRPr="00AD2278">
        <w:rPr>
          <w:rFonts w:ascii="Times New Roman" w:hAnsi="Times New Roman"/>
          <w:b/>
          <w:sz w:val="24"/>
          <w:lang w:val="sr-Cyrl-RS"/>
        </w:rPr>
        <w:t>:</w:t>
      </w:r>
    </w:p>
    <w:p w:rsidR="00B62A1B" w:rsidRPr="00AD2278" w:rsidRDefault="00AD2278" w:rsidP="000809DF">
      <w:pPr>
        <w:pStyle w:val="ListParagraph"/>
        <w:numPr>
          <w:ilvl w:val="1"/>
          <w:numId w:val="148"/>
        </w:numPr>
        <w:ind w:left="709"/>
        <w:jc w:val="both"/>
        <w:rPr>
          <w:rFonts w:ascii="Times New Roman" w:hAnsi="Times New Roman"/>
          <w:sz w:val="24"/>
        </w:rPr>
      </w:pPr>
      <w:r w:rsidRPr="00AD2278">
        <w:rPr>
          <w:rFonts w:ascii="Times New Roman" w:hAnsi="Times New Roman"/>
          <w:sz w:val="24"/>
        </w:rPr>
        <w:t>završni</w:t>
      </w:r>
      <w:r w:rsidR="00B62A1B" w:rsidRPr="00AD2278">
        <w:rPr>
          <w:rFonts w:ascii="Times New Roman" w:hAnsi="Times New Roman"/>
          <w:sz w:val="24"/>
        </w:rPr>
        <w:t xml:space="preserve"> </w:t>
      </w:r>
      <w:r w:rsidRPr="00AD2278">
        <w:rPr>
          <w:rFonts w:ascii="Times New Roman" w:hAnsi="Times New Roman"/>
          <w:sz w:val="24"/>
        </w:rPr>
        <w:t>sek</w:t>
      </w:r>
      <w:r w:rsidR="00B62A1B" w:rsidRPr="00AD2278">
        <w:rPr>
          <w:rFonts w:ascii="Times New Roman" w:hAnsi="Times New Roman"/>
          <w:sz w:val="24"/>
        </w:rPr>
        <w:t xml:space="preserve"> </w:t>
      </w:r>
      <w:r w:rsidRPr="00AD2278">
        <w:rPr>
          <w:rFonts w:ascii="Times New Roman" w:hAnsi="Times New Roman"/>
          <w:sz w:val="24"/>
        </w:rPr>
        <w:t>oplodne</w:t>
      </w:r>
      <w:r w:rsidR="00B62A1B" w:rsidRPr="00AD2278">
        <w:rPr>
          <w:rFonts w:ascii="Times New Roman" w:hAnsi="Times New Roman"/>
          <w:sz w:val="24"/>
        </w:rPr>
        <w:t xml:space="preserve"> </w:t>
      </w:r>
      <w:r w:rsidRPr="00AD2278">
        <w:rPr>
          <w:rFonts w:ascii="Times New Roman" w:hAnsi="Times New Roman"/>
          <w:sz w:val="24"/>
        </w:rPr>
        <w:t>seče</w:t>
      </w:r>
      <w:r w:rsidR="00B62A1B" w:rsidRPr="00AD2278">
        <w:rPr>
          <w:rFonts w:ascii="Times New Roman" w:hAnsi="Times New Roman"/>
          <w:sz w:val="24"/>
        </w:rPr>
        <w:t>,</w:t>
      </w:r>
    </w:p>
    <w:p w:rsidR="00B62A1B" w:rsidRPr="00AD2278" w:rsidRDefault="00AD2278" w:rsidP="000809DF">
      <w:pPr>
        <w:pStyle w:val="ListParagraph"/>
        <w:numPr>
          <w:ilvl w:val="1"/>
          <w:numId w:val="148"/>
        </w:numPr>
        <w:ind w:left="709"/>
        <w:jc w:val="both"/>
        <w:rPr>
          <w:rFonts w:ascii="Times New Roman" w:hAnsi="Times New Roman"/>
          <w:sz w:val="24"/>
        </w:rPr>
      </w:pPr>
      <w:r w:rsidRPr="00AD2278">
        <w:rPr>
          <w:rFonts w:ascii="Times New Roman" w:hAnsi="Times New Roman"/>
          <w:sz w:val="24"/>
        </w:rPr>
        <w:t>popunjavanje</w:t>
      </w:r>
      <w:r w:rsidR="00B62A1B" w:rsidRPr="00AD2278">
        <w:rPr>
          <w:rFonts w:ascii="Times New Roman" w:hAnsi="Times New Roman"/>
          <w:sz w:val="24"/>
        </w:rPr>
        <w:t xml:space="preserve"> </w:t>
      </w:r>
      <w:r w:rsidRPr="00AD2278">
        <w:rPr>
          <w:rFonts w:ascii="Times New Roman" w:hAnsi="Times New Roman"/>
          <w:sz w:val="24"/>
        </w:rPr>
        <w:t>neobnovlјenih</w:t>
      </w:r>
      <w:r w:rsidR="00B62A1B" w:rsidRPr="00AD2278">
        <w:rPr>
          <w:rFonts w:ascii="Times New Roman" w:hAnsi="Times New Roman"/>
          <w:sz w:val="24"/>
        </w:rPr>
        <w:t xml:space="preserve"> </w:t>
      </w:r>
      <w:r w:rsidRPr="00AD2278">
        <w:rPr>
          <w:rFonts w:ascii="Times New Roman" w:hAnsi="Times New Roman"/>
          <w:sz w:val="24"/>
        </w:rPr>
        <w:t>delova</w:t>
      </w:r>
      <w:r w:rsidR="00B62A1B" w:rsidRPr="00AD2278">
        <w:rPr>
          <w:rFonts w:ascii="Times New Roman" w:hAnsi="Times New Roman"/>
          <w:sz w:val="24"/>
        </w:rPr>
        <w:t xml:space="preserve"> </w:t>
      </w:r>
      <w:r w:rsidRPr="00AD2278">
        <w:rPr>
          <w:rFonts w:ascii="Times New Roman" w:hAnsi="Times New Roman"/>
          <w:sz w:val="24"/>
        </w:rPr>
        <w:t>sastojine</w:t>
      </w:r>
      <w:r w:rsidR="00B62A1B" w:rsidRPr="00AD2278">
        <w:rPr>
          <w:rFonts w:ascii="Times New Roman" w:hAnsi="Times New Roman"/>
          <w:sz w:val="24"/>
        </w:rPr>
        <w:t>,</w:t>
      </w:r>
    </w:p>
    <w:p w:rsidR="00B62A1B" w:rsidRPr="00AD2278" w:rsidRDefault="00AD2278" w:rsidP="000809DF">
      <w:pPr>
        <w:pStyle w:val="ListParagraph"/>
        <w:numPr>
          <w:ilvl w:val="1"/>
          <w:numId w:val="148"/>
        </w:numPr>
        <w:ind w:left="709"/>
        <w:jc w:val="both"/>
        <w:rPr>
          <w:rFonts w:ascii="Times New Roman" w:hAnsi="Times New Roman"/>
          <w:sz w:val="24"/>
        </w:rPr>
      </w:pPr>
      <w:r w:rsidRPr="00AD2278">
        <w:rPr>
          <w:rFonts w:ascii="Times New Roman" w:hAnsi="Times New Roman"/>
          <w:sz w:val="24"/>
        </w:rPr>
        <w:t>nega</w:t>
      </w:r>
      <w:r w:rsidR="00B62A1B" w:rsidRPr="00AD2278">
        <w:rPr>
          <w:rFonts w:ascii="Times New Roman" w:hAnsi="Times New Roman"/>
          <w:sz w:val="24"/>
        </w:rPr>
        <w:t xml:space="preserve"> </w:t>
      </w:r>
      <w:r w:rsidRPr="00AD2278">
        <w:rPr>
          <w:rFonts w:ascii="Times New Roman" w:hAnsi="Times New Roman"/>
          <w:sz w:val="24"/>
        </w:rPr>
        <w:t>podmlatka</w:t>
      </w:r>
      <w:r w:rsidR="00B62A1B" w:rsidRPr="00AD2278">
        <w:rPr>
          <w:rFonts w:ascii="Times New Roman" w:hAnsi="Times New Roman"/>
          <w:sz w:val="24"/>
          <w:lang w:val="sr-Cyrl-RS"/>
        </w:rPr>
        <w:t>,</w:t>
      </w:r>
    </w:p>
    <w:p w:rsidR="00B62A1B" w:rsidRPr="00AD2278" w:rsidRDefault="00AD2278" w:rsidP="000809DF">
      <w:pPr>
        <w:pStyle w:val="ListParagraph"/>
        <w:numPr>
          <w:ilvl w:val="1"/>
          <w:numId w:val="148"/>
        </w:numPr>
        <w:ind w:left="709"/>
        <w:jc w:val="both"/>
        <w:rPr>
          <w:rFonts w:ascii="Times New Roman" w:hAnsi="Times New Roman"/>
          <w:sz w:val="24"/>
        </w:rPr>
      </w:pPr>
      <w:r w:rsidRPr="00AD2278">
        <w:rPr>
          <w:rFonts w:ascii="Times New Roman" w:hAnsi="Times New Roman"/>
          <w:sz w:val="24"/>
        </w:rPr>
        <w:t>maksimalno</w:t>
      </w:r>
      <w:r w:rsidR="00B62A1B" w:rsidRPr="00AD2278">
        <w:rPr>
          <w:rFonts w:ascii="Times New Roman" w:hAnsi="Times New Roman"/>
          <w:sz w:val="24"/>
        </w:rPr>
        <w:t xml:space="preserve"> </w:t>
      </w:r>
      <w:r w:rsidRPr="00AD2278">
        <w:rPr>
          <w:rFonts w:ascii="Times New Roman" w:hAnsi="Times New Roman"/>
          <w:sz w:val="24"/>
        </w:rPr>
        <w:t>smanjiti</w:t>
      </w:r>
      <w:r w:rsidR="00B62A1B" w:rsidRPr="00AD2278">
        <w:rPr>
          <w:rFonts w:ascii="Times New Roman" w:hAnsi="Times New Roman"/>
          <w:sz w:val="24"/>
        </w:rPr>
        <w:t xml:space="preserve"> </w:t>
      </w:r>
      <w:r w:rsidRPr="00AD2278">
        <w:rPr>
          <w:rFonts w:ascii="Times New Roman" w:hAnsi="Times New Roman"/>
          <w:sz w:val="24"/>
        </w:rPr>
        <w:t>štete</w:t>
      </w:r>
      <w:r w:rsidR="00B62A1B" w:rsidRPr="00AD2278">
        <w:rPr>
          <w:rFonts w:ascii="Times New Roman" w:hAnsi="Times New Roman"/>
          <w:sz w:val="24"/>
        </w:rPr>
        <w:t xml:space="preserve"> </w:t>
      </w:r>
      <w:r w:rsidRPr="00AD2278">
        <w:rPr>
          <w:rFonts w:ascii="Times New Roman" w:hAnsi="Times New Roman"/>
          <w:sz w:val="24"/>
        </w:rPr>
        <w:t>na</w:t>
      </w:r>
      <w:r w:rsidR="00B62A1B" w:rsidRPr="00AD2278">
        <w:rPr>
          <w:rFonts w:ascii="Times New Roman" w:hAnsi="Times New Roman"/>
          <w:sz w:val="24"/>
        </w:rPr>
        <w:t xml:space="preserve"> </w:t>
      </w:r>
      <w:r w:rsidRPr="00AD2278">
        <w:rPr>
          <w:rFonts w:ascii="Times New Roman" w:hAnsi="Times New Roman"/>
          <w:sz w:val="24"/>
        </w:rPr>
        <w:t>podmlatku</w:t>
      </w:r>
      <w:r w:rsidR="00B62A1B" w:rsidRPr="00AD2278">
        <w:rPr>
          <w:rFonts w:ascii="Times New Roman" w:hAnsi="Times New Roman"/>
          <w:sz w:val="24"/>
        </w:rPr>
        <w:t xml:space="preserve"> </w:t>
      </w:r>
      <w:r w:rsidRPr="00AD2278">
        <w:rPr>
          <w:rFonts w:ascii="Times New Roman" w:hAnsi="Times New Roman"/>
          <w:sz w:val="24"/>
        </w:rPr>
        <w:t>prilikom</w:t>
      </w:r>
      <w:r w:rsidR="00B62A1B" w:rsidRPr="00AD2278">
        <w:rPr>
          <w:rFonts w:ascii="Times New Roman" w:hAnsi="Times New Roman"/>
          <w:sz w:val="24"/>
        </w:rPr>
        <w:t xml:space="preserve"> </w:t>
      </w:r>
      <w:r w:rsidRPr="00AD2278">
        <w:rPr>
          <w:rFonts w:ascii="Times New Roman" w:hAnsi="Times New Roman"/>
          <w:sz w:val="24"/>
        </w:rPr>
        <w:t>sprovođenja</w:t>
      </w:r>
      <w:r w:rsidR="00B62A1B" w:rsidRPr="00AD2278">
        <w:rPr>
          <w:rFonts w:ascii="Times New Roman" w:hAnsi="Times New Roman"/>
          <w:sz w:val="24"/>
        </w:rPr>
        <w:t xml:space="preserve"> </w:t>
      </w:r>
      <w:r w:rsidRPr="00AD2278">
        <w:rPr>
          <w:rFonts w:ascii="Times New Roman" w:hAnsi="Times New Roman"/>
          <w:sz w:val="24"/>
        </w:rPr>
        <w:t>seče</w:t>
      </w:r>
      <w:r w:rsidR="00B62A1B" w:rsidRPr="00AD2278">
        <w:rPr>
          <w:rFonts w:ascii="Times New Roman" w:hAnsi="Times New Roman"/>
          <w:sz w:val="24"/>
        </w:rPr>
        <w:t xml:space="preserve"> </w:t>
      </w:r>
      <w:r w:rsidRPr="00AD2278">
        <w:rPr>
          <w:rFonts w:ascii="Times New Roman" w:hAnsi="Times New Roman"/>
          <w:sz w:val="24"/>
        </w:rPr>
        <w:t>obnavl</w:t>
      </w:r>
      <w:r w:rsidRPr="00AD2278">
        <w:rPr>
          <w:rFonts w:ascii="Times New Roman" w:hAnsi="Times New Roman"/>
          <w:sz w:val="24"/>
          <w:lang w:val="ru-RU"/>
        </w:rPr>
        <w:t>ј</w:t>
      </w:r>
      <w:r w:rsidRPr="00AD2278">
        <w:rPr>
          <w:rFonts w:ascii="Times New Roman" w:hAnsi="Times New Roman"/>
          <w:sz w:val="24"/>
        </w:rPr>
        <w:t>anja</w:t>
      </w:r>
      <w:r w:rsidR="00B62A1B" w:rsidRPr="00AD2278">
        <w:rPr>
          <w:rFonts w:ascii="Times New Roman" w:hAnsi="Times New Roman"/>
          <w:sz w:val="24"/>
        </w:rPr>
        <w:t>.</w:t>
      </w:r>
    </w:p>
    <w:p w:rsidR="00B62A1B" w:rsidRPr="00AD2278" w:rsidRDefault="00AD2278" w:rsidP="000809DF">
      <w:pPr>
        <w:pStyle w:val="NormalWeb"/>
        <w:numPr>
          <w:ilvl w:val="0"/>
          <w:numId w:val="148"/>
        </w:numPr>
        <w:spacing w:before="0" w:beforeAutospacing="0" w:after="0" w:afterAutospacing="0" w:line="252" w:lineRule="auto"/>
        <w:jc w:val="both"/>
        <w:rPr>
          <w:rFonts w:ascii="Times New Roman" w:hAnsi="Times New Roman"/>
          <w:color w:val="000000"/>
          <w:sz w:val="24"/>
          <w:szCs w:val="24"/>
          <w:lang w:val="sr-Latn-RS" w:eastAsia="en-US"/>
        </w:rPr>
      </w:pPr>
      <w:r w:rsidRPr="00AD2278">
        <w:rPr>
          <w:rFonts w:ascii="Times New Roman" w:hAnsi="Times New Roman"/>
          <w:color w:val="000000"/>
          <w:sz w:val="24"/>
          <w:szCs w:val="24"/>
          <w:lang w:val="sr-Cyrl-RS" w:eastAsia="en-US"/>
        </w:rPr>
        <w:t>obavezno</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odmah</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nakon</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završetka</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radova</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na</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korišćenju</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šuma</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sprovesti</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meru</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nege</w:t>
      </w:r>
      <w:r w:rsidR="00B62A1B" w:rsidRPr="00AD2278">
        <w:rPr>
          <w:rFonts w:ascii="Times New Roman" w:hAnsi="Times New Roman"/>
          <w:color w:val="000000"/>
          <w:sz w:val="24"/>
          <w:szCs w:val="24"/>
          <w:lang w:val="sr-Cyrl-RS" w:eastAsia="en-US"/>
        </w:rPr>
        <w:t>-</w:t>
      </w:r>
      <w:r w:rsidRPr="00AD2278">
        <w:rPr>
          <w:rFonts w:ascii="Times New Roman" w:hAnsi="Times New Roman"/>
          <w:color w:val="000000"/>
          <w:sz w:val="24"/>
          <w:szCs w:val="24"/>
          <w:lang w:val="sr-Cyrl-RS" w:eastAsia="en-US"/>
        </w:rPr>
        <w:t>osvetlјavanje</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podmlatka</w:t>
      </w:r>
      <w:r w:rsidR="00B62A1B" w:rsidRPr="00AD2278">
        <w:rPr>
          <w:rFonts w:ascii="Times New Roman" w:hAnsi="Times New Roman"/>
          <w:color w:val="000000"/>
          <w:sz w:val="24"/>
          <w:szCs w:val="24"/>
          <w:lang w:val="sr-Cyrl-RS" w:eastAsia="en-US"/>
        </w:rPr>
        <w:t>,</w:t>
      </w:r>
    </w:p>
    <w:p w:rsidR="00B62A1B" w:rsidRPr="00AD2278" w:rsidRDefault="00AD2278" w:rsidP="000809DF">
      <w:pPr>
        <w:pStyle w:val="NormalWeb"/>
        <w:numPr>
          <w:ilvl w:val="0"/>
          <w:numId w:val="148"/>
        </w:numPr>
        <w:spacing w:before="0" w:beforeAutospacing="0" w:after="0" w:afterAutospacing="0" w:line="252" w:lineRule="auto"/>
        <w:jc w:val="both"/>
        <w:rPr>
          <w:rFonts w:ascii="Times New Roman" w:hAnsi="Times New Roman"/>
          <w:color w:val="000000"/>
          <w:sz w:val="24"/>
          <w:szCs w:val="24"/>
          <w:lang w:val="sr-Latn-RS" w:eastAsia="en-US"/>
        </w:rPr>
      </w:pPr>
      <w:r w:rsidRPr="00AD2278">
        <w:rPr>
          <w:rFonts w:ascii="Times New Roman" w:hAnsi="Times New Roman"/>
          <w:color w:val="000000"/>
          <w:sz w:val="24"/>
          <w:szCs w:val="24"/>
          <w:lang w:val="sr-Cyrl-RS" w:eastAsia="en-US"/>
        </w:rPr>
        <w:t>uspostaviti</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šumski</w:t>
      </w:r>
      <w:r w:rsidR="00B62A1B" w:rsidRPr="00AD2278">
        <w:rPr>
          <w:rFonts w:ascii="Times New Roman" w:hAnsi="Times New Roman"/>
          <w:color w:val="000000"/>
          <w:sz w:val="24"/>
          <w:szCs w:val="24"/>
          <w:lang w:val="sr-Cyrl-RS" w:eastAsia="en-US"/>
        </w:rPr>
        <w:t xml:space="preserve"> </w:t>
      </w:r>
      <w:r w:rsidRPr="00AD2278">
        <w:rPr>
          <w:rFonts w:ascii="Times New Roman" w:hAnsi="Times New Roman"/>
          <w:color w:val="000000"/>
          <w:sz w:val="24"/>
          <w:szCs w:val="24"/>
          <w:lang w:val="sr-Cyrl-RS" w:eastAsia="en-US"/>
        </w:rPr>
        <w:t>red</w:t>
      </w:r>
      <w:r w:rsidR="00B62A1B" w:rsidRPr="00AD2278">
        <w:rPr>
          <w:rFonts w:ascii="Times New Roman" w:hAnsi="Times New Roman"/>
          <w:color w:val="000000"/>
          <w:sz w:val="24"/>
          <w:szCs w:val="24"/>
          <w:lang w:val="sr-Cyrl-RS" w:eastAsia="en-US"/>
        </w:rPr>
        <w:t>,</w:t>
      </w:r>
    </w:p>
    <w:p w:rsidR="00B62A1B" w:rsidRPr="00AD2278" w:rsidRDefault="00B62A1B" w:rsidP="00B62A1B">
      <w:pPr>
        <w:pStyle w:val="NormalWeb"/>
        <w:spacing w:before="0" w:beforeAutospacing="0" w:after="0" w:afterAutospacing="0" w:line="252" w:lineRule="auto"/>
        <w:ind w:left="720"/>
        <w:jc w:val="both"/>
        <w:rPr>
          <w:rFonts w:ascii="Times New Roman" w:hAnsi="Times New Roman"/>
          <w:color w:val="000000"/>
          <w:sz w:val="24"/>
          <w:szCs w:val="24"/>
          <w:lang w:val="sr-Latn-RS" w:eastAsia="en-US"/>
        </w:rPr>
      </w:pPr>
    </w:p>
    <w:p w:rsidR="00B62A1B" w:rsidRPr="00AD2278" w:rsidRDefault="00B62A1B" w:rsidP="00B62A1B">
      <w:pPr>
        <w:jc w:val="both"/>
        <w:rPr>
          <w:rFonts w:ascii="Times New Roman" w:hAnsi="Times New Roman"/>
          <w:b/>
          <w:sz w:val="24"/>
          <w:lang w:val="sr-Cyrl-RS"/>
        </w:rPr>
      </w:pPr>
      <w:r w:rsidRPr="00AD2278">
        <w:rPr>
          <w:rFonts w:ascii="Times New Roman" w:hAnsi="Times New Roman"/>
          <w:b/>
          <w:sz w:val="24"/>
          <w:lang w:val="sr-Latn-RS"/>
        </w:rPr>
        <w:t>8.</w:t>
      </w:r>
      <w:r w:rsidRPr="00AD2278">
        <w:rPr>
          <w:rFonts w:ascii="Times New Roman" w:hAnsi="Times New Roman"/>
          <w:b/>
          <w:sz w:val="24"/>
          <w:lang w:val="sr-Cyrl-RS"/>
        </w:rPr>
        <w:t>0.7.2.</w:t>
      </w:r>
      <w:r w:rsidRPr="00AD2278">
        <w:rPr>
          <w:rFonts w:ascii="Times New Roman" w:hAnsi="Times New Roman"/>
          <w:b/>
          <w:sz w:val="24"/>
          <w:lang w:val="sr-Latn-RS"/>
        </w:rPr>
        <w:t xml:space="preserve"> </w:t>
      </w:r>
      <w:r w:rsidR="00AD2278" w:rsidRPr="00AD2278">
        <w:rPr>
          <w:rFonts w:ascii="Times New Roman" w:hAnsi="Times New Roman"/>
          <w:b/>
          <w:sz w:val="24"/>
        </w:rPr>
        <w:t>Sastojine</w:t>
      </w:r>
      <w:r w:rsidRPr="00AD2278">
        <w:rPr>
          <w:rFonts w:ascii="Times New Roman" w:hAnsi="Times New Roman"/>
          <w:b/>
          <w:sz w:val="24"/>
          <w:lang w:val="sr-Latn-RS"/>
        </w:rPr>
        <w:t xml:space="preserve"> </w:t>
      </w:r>
      <w:r w:rsidR="00AD2278" w:rsidRPr="00AD2278">
        <w:rPr>
          <w:rFonts w:ascii="Times New Roman" w:hAnsi="Times New Roman"/>
          <w:b/>
          <w:sz w:val="24"/>
        </w:rPr>
        <w:t>lošijeg</w:t>
      </w:r>
      <w:r w:rsidRPr="00AD2278">
        <w:rPr>
          <w:rFonts w:ascii="Times New Roman" w:hAnsi="Times New Roman"/>
          <w:b/>
          <w:sz w:val="24"/>
          <w:lang w:val="sr-Latn-RS"/>
        </w:rPr>
        <w:t xml:space="preserve"> </w:t>
      </w:r>
      <w:r w:rsidR="00AD2278" w:rsidRPr="00AD2278">
        <w:rPr>
          <w:rFonts w:ascii="Times New Roman" w:hAnsi="Times New Roman"/>
          <w:b/>
          <w:sz w:val="24"/>
        </w:rPr>
        <w:t>kvaliteta</w:t>
      </w:r>
      <w:r w:rsidRPr="00AD2278">
        <w:rPr>
          <w:rFonts w:ascii="Times New Roman" w:hAnsi="Times New Roman"/>
          <w:b/>
          <w:sz w:val="24"/>
          <w:lang w:val="sr-Latn-RS"/>
        </w:rPr>
        <w:t xml:space="preserve"> </w:t>
      </w:r>
      <w:r w:rsidR="00AD2278" w:rsidRPr="00AD2278">
        <w:rPr>
          <w:rFonts w:ascii="Times New Roman" w:hAnsi="Times New Roman"/>
          <w:b/>
          <w:sz w:val="24"/>
          <w:lang w:val="sr-Cyrl-RS"/>
        </w:rPr>
        <w:t>na</w:t>
      </w:r>
      <w:r w:rsidRPr="00AD2278">
        <w:rPr>
          <w:rFonts w:ascii="Times New Roman" w:hAnsi="Times New Roman"/>
          <w:b/>
          <w:sz w:val="24"/>
          <w:lang w:val="sr-Cyrl-RS"/>
        </w:rPr>
        <w:t xml:space="preserve"> </w:t>
      </w:r>
      <w:r w:rsidR="00AD2278" w:rsidRPr="00AD2278">
        <w:rPr>
          <w:rFonts w:ascii="Times New Roman" w:hAnsi="Times New Roman"/>
          <w:b/>
          <w:sz w:val="24"/>
          <w:lang w:val="sr-Cyrl-RS"/>
        </w:rPr>
        <w:t>dobrom</w:t>
      </w:r>
      <w:r w:rsidRPr="00AD2278">
        <w:rPr>
          <w:rFonts w:ascii="Times New Roman" w:hAnsi="Times New Roman"/>
          <w:b/>
          <w:sz w:val="24"/>
          <w:lang w:val="sr-Cyrl-RS"/>
        </w:rPr>
        <w:t xml:space="preserve"> </w:t>
      </w:r>
      <w:r w:rsidR="00AD2278" w:rsidRPr="00AD2278">
        <w:rPr>
          <w:rFonts w:ascii="Times New Roman" w:hAnsi="Times New Roman"/>
          <w:b/>
          <w:sz w:val="24"/>
          <w:lang w:val="sr-Cyrl-RS"/>
        </w:rPr>
        <w:t>staništu</w:t>
      </w:r>
      <w:r w:rsidRPr="00AD2278">
        <w:rPr>
          <w:rFonts w:ascii="Times New Roman" w:hAnsi="Times New Roman"/>
          <w:b/>
          <w:sz w:val="24"/>
          <w:lang w:val="sr-Cyrl-RS"/>
        </w:rPr>
        <w:t xml:space="preserve"> </w:t>
      </w:r>
      <w:r w:rsidR="00AD2278" w:rsidRPr="00AD2278">
        <w:rPr>
          <w:rFonts w:ascii="Times New Roman" w:hAnsi="Times New Roman"/>
          <w:b/>
          <w:sz w:val="24"/>
          <w:lang w:val="sr-Cyrl-RS"/>
        </w:rPr>
        <w:t>bez</w:t>
      </w:r>
      <w:r w:rsidRPr="00AD2278">
        <w:rPr>
          <w:rFonts w:ascii="Times New Roman" w:hAnsi="Times New Roman"/>
          <w:b/>
          <w:sz w:val="24"/>
          <w:lang w:val="sr-Cyrl-RS"/>
        </w:rPr>
        <w:t xml:space="preserve"> </w:t>
      </w:r>
      <w:r w:rsidR="00AD2278" w:rsidRPr="00AD2278">
        <w:rPr>
          <w:rFonts w:ascii="Times New Roman" w:hAnsi="Times New Roman"/>
          <w:b/>
          <w:sz w:val="24"/>
          <w:lang w:val="sr-Cyrl-RS"/>
        </w:rPr>
        <w:t>podmlatka</w:t>
      </w:r>
    </w:p>
    <w:p w:rsidR="00B62A1B" w:rsidRPr="00AD2278" w:rsidRDefault="00B62A1B" w:rsidP="00B62A1B">
      <w:pPr>
        <w:jc w:val="both"/>
        <w:rPr>
          <w:rFonts w:ascii="Times New Roman" w:hAnsi="Times New Roman"/>
          <w:b/>
          <w:sz w:val="24"/>
          <w:lang w:val="sr-Cyrl-RS"/>
        </w:rPr>
      </w:pPr>
    </w:p>
    <w:p w:rsidR="00B62A1B" w:rsidRPr="00AD2278" w:rsidRDefault="00AD2278" w:rsidP="00B62A1B">
      <w:pPr>
        <w:jc w:val="both"/>
        <w:rPr>
          <w:rFonts w:ascii="Times New Roman" w:hAnsi="Times New Roman"/>
          <w:sz w:val="24"/>
          <w:lang w:val="sr-Cyrl-RS"/>
        </w:rPr>
      </w:pPr>
      <w:r w:rsidRPr="00AD2278">
        <w:rPr>
          <w:rFonts w:ascii="Times New Roman" w:hAnsi="Times New Roman"/>
          <w:sz w:val="24"/>
          <w:lang w:val="sr-Cyrl-RS"/>
        </w:rPr>
        <w:t>Zrele</w:t>
      </w:r>
      <w:r w:rsidR="00B62A1B" w:rsidRPr="00AD2278">
        <w:rPr>
          <w:rFonts w:ascii="Times New Roman" w:hAnsi="Times New Roman"/>
          <w:sz w:val="24"/>
          <w:lang w:val="sr-Cyrl-RS"/>
        </w:rPr>
        <w:t xml:space="preserve">, </w:t>
      </w:r>
      <w:r w:rsidRPr="00AD2278">
        <w:rPr>
          <w:rFonts w:ascii="Times New Roman" w:hAnsi="Times New Roman"/>
          <w:sz w:val="24"/>
          <w:lang w:val="sr-Cyrl-RS"/>
        </w:rPr>
        <w:t>razređene</w:t>
      </w:r>
      <w:r w:rsidR="00B62A1B" w:rsidRPr="00AD2278">
        <w:rPr>
          <w:rFonts w:ascii="Times New Roman" w:hAnsi="Times New Roman"/>
          <w:sz w:val="24"/>
          <w:lang w:val="sr-Cyrl-RS"/>
        </w:rPr>
        <w:t xml:space="preserve"> </w:t>
      </w:r>
      <w:r w:rsidRPr="00AD2278">
        <w:rPr>
          <w:rFonts w:ascii="Times New Roman" w:hAnsi="Times New Roman"/>
          <w:sz w:val="24"/>
          <w:lang w:val="sr-Cyrl-RS"/>
        </w:rPr>
        <w:t>sastojine</w:t>
      </w:r>
      <w:r w:rsidR="00B62A1B" w:rsidRPr="00AD2278">
        <w:rPr>
          <w:rFonts w:ascii="Times New Roman" w:hAnsi="Times New Roman"/>
          <w:sz w:val="24"/>
          <w:lang w:val="sr-Cyrl-RS"/>
        </w:rPr>
        <w:t xml:space="preserve"> </w:t>
      </w:r>
      <w:r w:rsidRPr="00AD2278">
        <w:rPr>
          <w:rFonts w:ascii="Times New Roman" w:hAnsi="Times New Roman"/>
          <w:sz w:val="24"/>
          <w:lang w:val="sr-Cyrl-RS"/>
        </w:rPr>
        <w:t>lošeg</w:t>
      </w:r>
      <w:r w:rsidR="00B62A1B" w:rsidRPr="00AD2278">
        <w:rPr>
          <w:rFonts w:ascii="Times New Roman" w:hAnsi="Times New Roman"/>
          <w:sz w:val="24"/>
          <w:lang w:val="sr-Cyrl-RS"/>
        </w:rPr>
        <w:t xml:space="preserve"> </w:t>
      </w:r>
      <w:r w:rsidRPr="00AD2278">
        <w:rPr>
          <w:rFonts w:ascii="Times New Roman" w:hAnsi="Times New Roman"/>
          <w:sz w:val="24"/>
          <w:lang w:val="sr-Cyrl-RS"/>
        </w:rPr>
        <w:t>kvaliteta</w:t>
      </w:r>
      <w:r w:rsidR="00B62A1B" w:rsidRPr="00AD2278">
        <w:rPr>
          <w:rFonts w:ascii="Times New Roman" w:hAnsi="Times New Roman"/>
          <w:sz w:val="24"/>
          <w:lang w:val="sr-Cyrl-RS"/>
        </w:rPr>
        <w:t xml:space="preserve"> </w:t>
      </w:r>
      <w:r w:rsidRPr="00AD2278">
        <w:rPr>
          <w:rFonts w:ascii="Times New Roman" w:hAnsi="Times New Roman"/>
          <w:sz w:val="24"/>
          <w:lang w:val="sr-Cyrl-RS"/>
        </w:rPr>
        <w:t>i</w:t>
      </w:r>
      <w:r w:rsidR="00B62A1B" w:rsidRPr="00AD2278">
        <w:rPr>
          <w:rFonts w:ascii="Times New Roman" w:hAnsi="Times New Roman"/>
          <w:sz w:val="24"/>
          <w:lang w:val="sr-Cyrl-RS"/>
        </w:rPr>
        <w:t xml:space="preserve"> </w:t>
      </w:r>
      <w:r w:rsidRPr="00AD2278">
        <w:rPr>
          <w:rFonts w:ascii="Times New Roman" w:hAnsi="Times New Roman"/>
          <w:sz w:val="24"/>
          <w:lang w:val="sr-Cyrl-RS"/>
        </w:rPr>
        <w:t>zdravstvenog</w:t>
      </w:r>
      <w:r w:rsidR="00B62A1B" w:rsidRPr="00AD2278">
        <w:rPr>
          <w:rFonts w:ascii="Times New Roman" w:hAnsi="Times New Roman"/>
          <w:sz w:val="24"/>
          <w:lang w:val="sr-Cyrl-RS"/>
        </w:rPr>
        <w:t xml:space="preserve"> </w:t>
      </w:r>
      <w:r w:rsidRPr="00AD2278">
        <w:rPr>
          <w:rFonts w:ascii="Times New Roman" w:hAnsi="Times New Roman"/>
          <w:sz w:val="24"/>
          <w:lang w:val="sr-Cyrl-RS"/>
        </w:rPr>
        <w:t>stanja</w:t>
      </w:r>
      <w:r w:rsidR="00B62A1B" w:rsidRPr="00AD2278">
        <w:rPr>
          <w:rFonts w:ascii="Times New Roman" w:hAnsi="Times New Roman"/>
          <w:sz w:val="24"/>
          <w:lang w:val="sr-Cyrl-RS"/>
        </w:rPr>
        <w:t xml:space="preserve">, </w:t>
      </w:r>
      <w:r w:rsidRPr="00AD2278">
        <w:rPr>
          <w:rFonts w:ascii="Times New Roman" w:hAnsi="Times New Roman"/>
          <w:sz w:val="24"/>
          <w:lang w:val="sr-Cyrl-RS"/>
        </w:rPr>
        <w:t>na</w:t>
      </w:r>
      <w:r w:rsidR="00B62A1B" w:rsidRPr="00AD2278">
        <w:rPr>
          <w:rFonts w:ascii="Times New Roman" w:hAnsi="Times New Roman"/>
          <w:sz w:val="24"/>
          <w:lang w:val="sr-Cyrl-RS"/>
        </w:rPr>
        <w:t xml:space="preserve"> </w:t>
      </w:r>
      <w:r w:rsidRPr="00AD2278">
        <w:rPr>
          <w:rFonts w:ascii="Times New Roman" w:hAnsi="Times New Roman"/>
          <w:sz w:val="24"/>
          <w:lang w:val="sr-Cyrl-RS"/>
        </w:rPr>
        <w:t>dobrom</w:t>
      </w:r>
      <w:r w:rsidR="00B62A1B" w:rsidRPr="00AD2278">
        <w:rPr>
          <w:rFonts w:ascii="Times New Roman" w:hAnsi="Times New Roman"/>
          <w:sz w:val="24"/>
          <w:lang w:val="sr-Cyrl-RS"/>
        </w:rPr>
        <w:t xml:space="preserve"> </w:t>
      </w:r>
      <w:r w:rsidRPr="00AD2278">
        <w:rPr>
          <w:rFonts w:ascii="Times New Roman" w:hAnsi="Times New Roman"/>
          <w:sz w:val="24"/>
          <w:lang w:val="sr-Cyrl-RS"/>
        </w:rPr>
        <w:t>staništu</w:t>
      </w:r>
      <w:r w:rsidR="00B62A1B" w:rsidRPr="00AD2278">
        <w:rPr>
          <w:rFonts w:ascii="Times New Roman" w:hAnsi="Times New Roman"/>
          <w:sz w:val="24"/>
          <w:lang w:val="sr-Cyrl-RS"/>
        </w:rPr>
        <w:t xml:space="preserve"> </w:t>
      </w:r>
      <w:r w:rsidRPr="00AD2278">
        <w:rPr>
          <w:rFonts w:ascii="Times New Roman" w:hAnsi="Times New Roman"/>
          <w:sz w:val="24"/>
          <w:lang w:val="sr-Cyrl-RS"/>
        </w:rPr>
        <w:t>koje</w:t>
      </w:r>
      <w:r w:rsidR="00B62A1B" w:rsidRPr="00AD2278">
        <w:rPr>
          <w:rFonts w:ascii="Times New Roman" w:hAnsi="Times New Roman"/>
          <w:sz w:val="24"/>
          <w:lang w:val="sr-Cyrl-RS"/>
        </w:rPr>
        <w:t xml:space="preserve"> </w:t>
      </w:r>
      <w:r w:rsidRPr="00AD2278">
        <w:rPr>
          <w:rFonts w:ascii="Times New Roman" w:hAnsi="Times New Roman"/>
          <w:sz w:val="24"/>
          <w:lang w:val="sr-Cyrl-RS"/>
        </w:rPr>
        <w:t>su</w:t>
      </w:r>
      <w:r w:rsidR="00B62A1B" w:rsidRPr="00AD2278">
        <w:rPr>
          <w:rFonts w:ascii="Times New Roman" w:hAnsi="Times New Roman"/>
          <w:sz w:val="24"/>
          <w:lang w:val="sr-Cyrl-RS"/>
        </w:rPr>
        <w:t xml:space="preserve"> </w:t>
      </w:r>
      <w:r w:rsidRPr="00AD2278">
        <w:rPr>
          <w:rFonts w:ascii="Times New Roman" w:hAnsi="Times New Roman"/>
          <w:sz w:val="24"/>
          <w:lang w:val="sr-Cyrl-RS"/>
        </w:rPr>
        <w:t>nastale</w:t>
      </w:r>
      <w:r w:rsidR="00B62A1B" w:rsidRPr="00AD2278">
        <w:rPr>
          <w:rFonts w:ascii="Times New Roman" w:hAnsi="Times New Roman"/>
          <w:sz w:val="24"/>
          <w:lang w:val="sr-Cyrl-RS"/>
        </w:rPr>
        <w:t xml:space="preserve"> </w:t>
      </w:r>
      <w:r w:rsidRPr="00AD2278">
        <w:rPr>
          <w:rFonts w:ascii="Times New Roman" w:hAnsi="Times New Roman"/>
          <w:sz w:val="24"/>
          <w:lang w:val="sr-Cyrl-RS"/>
        </w:rPr>
        <w:t>pogrešnim</w:t>
      </w:r>
      <w:r w:rsidR="00B62A1B" w:rsidRPr="00AD2278">
        <w:rPr>
          <w:rFonts w:ascii="Times New Roman" w:hAnsi="Times New Roman"/>
          <w:sz w:val="24"/>
          <w:lang w:val="sr-Cyrl-RS"/>
        </w:rPr>
        <w:t xml:space="preserve"> </w:t>
      </w:r>
      <w:r w:rsidRPr="00AD2278">
        <w:rPr>
          <w:rFonts w:ascii="Times New Roman" w:hAnsi="Times New Roman"/>
          <w:sz w:val="24"/>
          <w:lang w:val="sr-Cyrl-RS"/>
        </w:rPr>
        <w:t>načinom</w:t>
      </w:r>
      <w:r w:rsidR="00B62A1B" w:rsidRPr="00AD2278">
        <w:rPr>
          <w:rFonts w:ascii="Times New Roman" w:hAnsi="Times New Roman"/>
          <w:sz w:val="24"/>
          <w:lang w:val="sr-Cyrl-RS"/>
        </w:rPr>
        <w:t xml:space="preserve"> </w:t>
      </w:r>
      <w:r w:rsidRPr="00AD2278">
        <w:rPr>
          <w:rFonts w:ascii="Times New Roman" w:hAnsi="Times New Roman"/>
          <w:sz w:val="24"/>
          <w:lang w:val="sr-Cyrl-RS"/>
        </w:rPr>
        <w:t>gazdovanja</w:t>
      </w:r>
      <w:r w:rsidR="00B62A1B" w:rsidRPr="00AD2278">
        <w:rPr>
          <w:rFonts w:ascii="Times New Roman" w:hAnsi="Times New Roman"/>
          <w:sz w:val="24"/>
          <w:lang w:val="sr-Cyrl-RS"/>
        </w:rPr>
        <w:t xml:space="preserve"> </w:t>
      </w:r>
      <w:r w:rsidRPr="00AD2278">
        <w:rPr>
          <w:rFonts w:ascii="Times New Roman" w:hAnsi="Times New Roman"/>
          <w:sz w:val="24"/>
          <w:lang w:val="sr-Cyrl-RS"/>
        </w:rPr>
        <w:t>ili</w:t>
      </w:r>
      <w:r w:rsidR="00B62A1B" w:rsidRPr="00AD2278">
        <w:rPr>
          <w:rFonts w:ascii="Times New Roman" w:hAnsi="Times New Roman"/>
          <w:sz w:val="24"/>
          <w:lang w:val="sr-Cyrl-RS"/>
        </w:rPr>
        <w:t xml:space="preserve"> </w:t>
      </w:r>
      <w:r w:rsidRPr="00AD2278">
        <w:rPr>
          <w:rFonts w:ascii="Times New Roman" w:hAnsi="Times New Roman"/>
          <w:sz w:val="24"/>
          <w:lang w:val="sr-Cyrl-RS"/>
        </w:rPr>
        <w:t>dejstvom</w:t>
      </w:r>
      <w:r w:rsidR="00B62A1B" w:rsidRPr="00AD2278">
        <w:rPr>
          <w:rFonts w:ascii="Times New Roman" w:hAnsi="Times New Roman"/>
          <w:sz w:val="24"/>
          <w:lang w:val="sr-Cyrl-RS"/>
        </w:rPr>
        <w:t xml:space="preserve"> </w:t>
      </w:r>
      <w:r w:rsidRPr="00AD2278">
        <w:rPr>
          <w:rFonts w:ascii="Times New Roman" w:hAnsi="Times New Roman"/>
          <w:sz w:val="24"/>
          <w:lang w:val="sr-Cyrl-RS"/>
        </w:rPr>
        <w:t>elementarnih</w:t>
      </w:r>
      <w:r w:rsidR="00B62A1B" w:rsidRPr="00AD2278">
        <w:rPr>
          <w:rFonts w:ascii="Times New Roman" w:hAnsi="Times New Roman"/>
          <w:sz w:val="24"/>
          <w:lang w:val="sr-Cyrl-RS"/>
        </w:rPr>
        <w:t xml:space="preserve"> </w:t>
      </w:r>
      <w:r w:rsidRPr="00AD2278">
        <w:rPr>
          <w:rFonts w:ascii="Times New Roman" w:hAnsi="Times New Roman"/>
          <w:sz w:val="24"/>
          <w:lang w:val="sr-Cyrl-RS"/>
        </w:rPr>
        <w:t>nepogoda</w:t>
      </w:r>
      <w:r w:rsidR="00B62A1B" w:rsidRPr="00AD2278">
        <w:rPr>
          <w:rFonts w:ascii="Times New Roman" w:hAnsi="Times New Roman"/>
          <w:sz w:val="24"/>
          <w:lang w:val="sr-Cyrl-RS"/>
        </w:rPr>
        <w:t xml:space="preserve"> (</w:t>
      </w:r>
      <w:r w:rsidRPr="00AD2278">
        <w:rPr>
          <w:rFonts w:ascii="Times New Roman" w:hAnsi="Times New Roman"/>
          <w:sz w:val="24"/>
          <w:lang w:val="sr-Cyrl-RS"/>
        </w:rPr>
        <w:t>suša</w:t>
      </w:r>
      <w:r w:rsidR="00B62A1B" w:rsidRPr="00AD2278">
        <w:rPr>
          <w:rFonts w:ascii="Times New Roman" w:hAnsi="Times New Roman"/>
          <w:sz w:val="24"/>
          <w:lang w:val="sr-Cyrl-RS"/>
        </w:rPr>
        <w:t xml:space="preserve">, </w:t>
      </w:r>
      <w:r w:rsidRPr="00AD2278">
        <w:rPr>
          <w:rFonts w:ascii="Times New Roman" w:hAnsi="Times New Roman"/>
          <w:sz w:val="24"/>
          <w:lang w:val="sr-Cyrl-RS"/>
        </w:rPr>
        <w:t>bolesti</w:t>
      </w:r>
      <w:r w:rsidR="00B62A1B" w:rsidRPr="00AD2278">
        <w:rPr>
          <w:rFonts w:ascii="Times New Roman" w:hAnsi="Times New Roman"/>
          <w:sz w:val="24"/>
          <w:lang w:val="sr-Cyrl-RS"/>
        </w:rPr>
        <w:t xml:space="preserve">, </w:t>
      </w:r>
      <w:r w:rsidRPr="00AD2278">
        <w:rPr>
          <w:rFonts w:ascii="Times New Roman" w:hAnsi="Times New Roman"/>
          <w:sz w:val="24"/>
          <w:lang w:val="sr-Cyrl-RS"/>
        </w:rPr>
        <w:t>vetrolomi</w:t>
      </w:r>
      <w:r w:rsidR="00B62A1B" w:rsidRPr="00AD2278">
        <w:rPr>
          <w:rFonts w:ascii="Times New Roman" w:hAnsi="Times New Roman"/>
          <w:sz w:val="24"/>
          <w:lang w:val="sr-Cyrl-RS"/>
        </w:rPr>
        <w:t xml:space="preserve">, </w:t>
      </w:r>
      <w:r w:rsidRPr="00AD2278">
        <w:rPr>
          <w:rFonts w:ascii="Times New Roman" w:hAnsi="Times New Roman"/>
          <w:sz w:val="24"/>
          <w:lang w:val="sr-Cyrl-RS"/>
        </w:rPr>
        <w:t>snegolomi</w:t>
      </w:r>
      <w:r w:rsidR="00B62A1B" w:rsidRPr="00AD2278">
        <w:rPr>
          <w:rFonts w:ascii="Times New Roman" w:hAnsi="Times New Roman"/>
          <w:sz w:val="24"/>
          <w:lang w:val="sr-Cyrl-RS"/>
        </w:rPr>
        <w:t xml:space="preserve">),  </w:t>
      </w:r>
      <w:r w:rsidRPr="00AD2278">
        <w:rPr>
          <w:rFonts w:ascii="Times New Roman" w:hAnsi="Times New Roman"/>
          <w:sz w:val="24"/>
          <w:lang w:val="sr-Cyrl-RS"/>
        </w:rPr>
        <w:t>gde</w:t>
      </w:r>
      <w:r w:rsidR="00B62A1B" w:rsidRPr="00AD2278">
        <w:rPr>
          <w:rFonts w:ascii="Times New Roman" w:hAnsi="Times New Roman"/>
          <w:sz w:val="24"/>
          <w:lang w:val="sr-Cyrl-RS"/>
        </w:rPr>
        <w:t xml:space="preserve"> </w:t>
      </w:r>
      <w:r w:rsidRPr="00AD2278">
        <w:rPr>
          <w:rFonts w:ascii="Times New Roman" w:hAnsi="Times New Roman"/>
          <w:sz w:val="24"/>
          <w:lang w:val="sr-Cyrl-RS"/>
        </w:rPr>
        <w:t>nema</w:t>
      </w:r>
      <w:r w:rsidR="00B62A1B" w:rsidRPr="00AD2278">
        <w:rPr>
          <w:rFonts w:ascii="Times New Roman" w:hAnsi="Times New Roman"/>
          <w:sz w:val="24"/>
          <w:lang w:val="sr-Cyrl-RS"/>
        </w:rPr>
        <w:t xml:space="preserve"> </w:t>
      </w:r>
      <w:r w:rsidRPr="00AD2278">
        <w:rPr>
          <w:rFonts w:ascii="Times New Roman" w:hAnsi="Times New Roman"/>
          <w:sz w:val="24"/>
          <w:lang w:val="sr-Cyrl-RS"/>
        </w:rPr>
        <w:t>dovollјan</w:t>
      </w:r>
      <w:r w:rsidR="00B62A1B" w:rsidRPr="00AD2278">
        <w:rPr>
          <w:rFonts w:ascii="Times New Roman" w:hAnsi="Times New Roman"/>
          <w:sz w:val="24"/>
          <w:lang w:val="sr-Cyrl-RS"/>
        </w:rPr>
        <w:t xml:space="preserve"> </w:t>
      </w:r>
      <w:r w:rsidRPr="00AD2278">
        <w:rPr>
          <w:rFonts w:ascii="Times New Roman" w:hAnsi="Times New Roman"/>
          <w:sz w:val="24"/>
          <w:lang w:val="sr-Cyrl-RS"/>
        </w:rPr>
        <w:t>broj</w:t>
      </w:r>
      <w:r w:rsidR="00B62A1B" w:rsidRPr="00AD2278">
        <w:rPr>
          <w:rFonts w:ascii="Times New Roman" w:hAnsi="Times New Roman"/>
          <w:sz w:val="24"/>
          <w:lang w:val="sr-Cyrl-RS"/>
        </w:rPr>
        <w:t xml:space="preserve"> </w:t>
      </w:r>
      <w:r w:rsidRPr="00AD2278">
        <w:rPr>
          <w:rFonts w:ascii="Times New Roman" w:hAnsi="Times New Roman"/>
          <w:sz w:val="24"/>
          <w:lang w:val="sr-Cyrl-RS"/>
        </w:rPr>
        <w:t>kvalitetnih</w:t>
      </w:r>
      <w:r w:rsidR="00B62A1B" w:rsidRPr="00AD2278">
        <w:rPr>
          <w:rFonts w:ascii="Times New Roman" w:hAnsi="Times New Roman"/>
          <w:sz w:val="24"/>
          <w:lang w:val="sr-Cyrl-RS"/>
        </w:rPr>
        <w:t xml:space="preserve"> </w:t>
      </w:r>
      <w:r w:rsidRPr="00AD2278">
        <w:rPr>
          <w:rFonts w:ascii="Times New Roman" w:hAnsi="Times New Roman"/>
          <w:sz w:val="24"/>
          <w:lang w:val="sr-Cyrl-RS"/>
        </w:rPr>
        <w:t>stabala</w:t>
      </w:r>
      <w:r w:rsidR="00B62A1B" w:rsidRPr="00AD2278">
        <w:rPr>
          <w:rFonts w:ascii="Times New Roman" w:hAnsi="Times New Roman"/>
          <w:sz w:val="24"/>
          <w:lang w:val="sr-Cyrl-RS"/>
        </w:rPr>
        <w:t xml:space="preserve"> </w:t>
      </w:r>
      <w:r w:rsidRPr="00AD2278">
        <w:rPr>
          <w:rFonts w:ascii="Times New Roman" w:hAnsi="Times New Roman"/>
          <w:sz w:val="24"/>
          <w:lang w:val="sr-Cyrl-RS"/>
        </w:rPr>
        <w:t>za</w:t>
      </w:r>
      <w:r w:rsidR="00B62A1B" w:rsidRPr="00AD2278">
        <w:rPr>
          <w:rFonts w:ascii="Times New Roman" w:hAnsi="Times New Roman"/>
          <w:sz w:val="24"/>
          <w:lang w:val="sr-Cyrl-RS"/>
        </w:rPr>
        <w:t xml:space="preserve"> </w:t>
      </w:r>
      <w:r w:rsidRPr="00AD2278">
        <w:rPr>
          <w:rFonts w:ascii="Times New Roman" w:hAnsi="Times New Roman"/>
          <w:sz w:val="24"/>
          <w:lang w:val="sr-Cyrl-RS"/>
        </w:rPr>
        <w:t>prirodno</w:t>
      </w:r>
      <w:r w:rsidR="00B62A1B" w:rsidRPr="00AD2278">
        <w:rPr>
          <w:rFonts w:ascii="Times New Roman" w:hAnsi="Times New Roman"/>
          <w:sz w:val="24"/>
          <w:lang w:val="sr-Cyrl-RS"/>
        </w:rPr>
        <w:t xml:space="preserve"> </w:t>
      </w:r>
      <w:r w:rsidRPr="00AD2278">
        <w:rPr>
          <w:rFonts w:ascii="Times New Roman" w:hAnsi="Times New Roman"/>
          <w:sz w:val="24"/>
          <w:lang w:val="sr-Cyrl-RS"/>
        </w:rPr>
        <w:t>obnavljanje</w:t>
      </w:r>
      <w:r w:rsidR="00B62A1B" w:rsidRPr="00AD2278">
        <w:rPr>
          <w:rFonts w:ascii="Times New Roman" w:hAnsi="Times New Roman"/>
          <w:sz w:val="24"/>
          <w:lang w:val="sr-Cyrl-RS"/>
        </w:rPr>
        <w:t xml:space="preserve">, </w:t>
      </w:r>
      <w:r w:rsidRPr="00AD2278">
        <w:rPr>
          <w:rFonts w:ascii="Times New Roman" w:hAnsi="Times New Roman"/>
          <w:sz w:val="24"/>
          <w:lang w:val="sr-Cyrl-RS"/>
        </w:rPr>
        <w:t>a</w:t>
      </w:r>
      <w:r w:rsidR="00B62A1B" w:rsidRPr="00AD2278">
        <w:rPr>
          <w:rFonts w:ascii="Times New Roman" w:hAnsi="Times New Roman"/>
          <w:sz w:val="24"/>
          <w:lang w:val="sr-Cyrl-RS"/>
        </w:rPr>
        <w:t xml:space="preserve"> </w:t>
      </w:r>
      <w:r w:rsidRPr="00AD2278">
        <w:rPr>
          <w:rFonts w:ascii="Times New Roman" w:hAnsi="Times New Roman"/>
          <w:sz w:val="24"/>
          <w:lang w:val="sr-Cyrl-RS"/>
        </w:rPr>
        <w:t>nisu</w:t>
      </w:r>
      <w:r w:rsidR="00B62A1B" w:rsidRPr="00AD2278">
        <w:rPr>
          <w:rFonts w:ascii="Times New Roman" w:hAnsi="Times New Roman"/>
          <w:sz w:val="24"/>
          <w:lang w:val="sr-Cyrl-RS"/>
        </w:rPr>
        <w:t xml:space="preserve"> </w:t>
      </w:r>
      <w:r w:rsidRPr="00AD2278">
        <w:rPr>
          <w:rFonts w:ascii="Times New Roman" w:hAnsi="Times New Roman"/>
          <w:sz w:val="24"/>
          <w:lang w:val="sr-Cyrl-RS"/>
        </w:rPr>
        <w:t>podmlađene</w:t>
      </w:r>
      <w:r w:rsidR="00B62A1B" w:rsidRPr="00AD2278">
        <w:rPr>
          <w:rFonts w:ascii="Times New Roman" w:hAnsi="Times New Roman"/>
          <w:sz w:val="24"/>
          <w:lang w:val="sr-Cyrl-RS"/>
        </w:rPr>
        <w:t>.</w:t>
      </w:r>
    </w:p>
    <w:p w:rsidR="00B62A1B" w:rsidRPr="00AD2278" w:rsidRDefault="00AD2278" w:rsidP="00B62A1B">
      <w:pPr>
        <w:jc w:val="both"/>
        <w:rPr>
          <w:rFonts w:ascii="Times New Roman" w:hAnsi="Times New Roman"/>
          <w:b/>
          <w:sz w:val="24"/>
          <w:lang w:val="sr-Cyrl-RS"/>
        </w:rPr>
      </w:pPr>
      <w:r w:rsidRPr="00AD2278">
        <w:rPr>
          <w:rFonts w:ascii="Times New Roman" w:hAnsi="Times New Roman"/>
          <w:b/>
          <w:sz w:val="24"/>
          <w:lang w:val="sr-Cyrl-RS"/>
        </w:rPr>
        <w:t>Cilј</w:t>
      </w:r>
      <w:r w:rsidR="00B62A1B" w:rsidRPr="00AD2278">
        <w:rPr>
          <w:rFonts w:ascii="Times New Roman" w:hAnsi="Times New Roman"/>
          <w:b/>
          <w:sz w:val="24"/>
          <w:lang w:val="sr-Cyrl-RS"/>
        </w:rPr>
        <w:t xml:space="preserve">: </w:t>
      </w:r>
      <w:r w:rsidRPr="00AD2278">
        <w:rPr>
          <w:rFonts w:ascii="Times New Roman" w:hAnsi="Times New Roman"/>
          <w:sz w:val="24"/>
          <w:lang w:val="sr-Cyrl-RS"/>
        </w:rPr>
        <w:t>u</w:t>
      </w:r>
      <w:r w:rsidR="00B62A1B" w:rsidRPr="00AD2278">
        <w:rPr>
          <w:rFonts w:ascii="Times New Roman" w:hAnsi="Times New Roman"/>
          <w:sz w:val="24"/>
          <w:lang w:val="sr-Cyrl-RS"/>
        </w:rPr>
        <w:t xml:space="preserve"> </w:t>
      </w:r>
      <w:r w:rsidRPr="00AD2278">
        <w:rPr>
          <w:rFonts w:ascii="Times New Roman" w:hAnsi="Times New Roman"/>
          <w:sz w:val="24"/>
          <w:lang w:val="sr-Cyrl-RS"/>
        </w:rPr>
        <w:t>što</w:t>
      </w:r>
      <w:r w:rsidR="00B62A1B" w:rsidRPr="00AD2278">
        <w:rPr>
          <w:rFonts w:ascii="Times New Roman" w:hAnsi="Times New Roman"/>
          <w:sz w:val="24"/>
          <w:lang w:val="sr-Cyrl-RS"/>
        </w:rPr>
        <w:t xml:space="preserve"> </w:t>
      </w:r>
      <w:r w:rsidRPr="00AD2278">
        <w:rPr>
          <w:rFonts w:ascii="Times New Roman" w:hAnsi="Times New Roman"/>
          <w:sz w:val="24"/>
          <w:lang w:val="sr-Cyrl-RS"/>
        </w:rPr>
        <w:t>kraćem</w:t>
      </w:r>
      <w:r w:rsidR="00B62A1B" w:rsidRPr="00AD2278">
        <w:rPr>
          <w:rFonts w:ascii="Times New Roman" w:hAnsi="Times New Roman"/>
          <w:sz w:val="24"/>
          <w:lang w:val="sr-Cyrl-RS"/>
        </w:rPr>
        <w:t xml:space="preserve"> </w:t>
      </w:r>
      <w:r w:rsidRPr="00AD2278">
        <w:rPr>
          <w:rFonts w:ascii="Times New Roman" w:hAnsi="Times New Roman"/>
          <w:sz w:val="24"/>
          <w:lang w:val="sr-Cyrl-RS"/>
        </w:rPr>
        <w:t>vremenskom</w:t>
      </w:r>
      <w:r w:rsidR="00B62A1B" w:rsidRPr="00AD2278">
        <w:rPr>
          <w:rFonts w:ascii="Times New Roman" w:hAnsi="Times New Roman"/>
          <w:sz w:val="24"/>
          <w:lang w:val="sr-Cyrl-RS"/>
        </w:rPr>
        <w:t xml:space="preserve"> </w:t>
      </w:r>
      <w:r w:rsidRPr="00AD2278">
        <w:rPr>
          <w:rFonts w:ascii="Times New Roman" w:hAnsi="Times New Roman"/>
          <w:sz w:val="24"/>
          <w:lang w:val="sr-Cyrl-RS"/>
        </w:rPr>
        <w:t>periodu</w:t>
      </w:r>
      <w:r w:rsidR="00B62A1B" w:rsidRPr="00AD2278">
        <w:rPr>
          <w:rFonts w:ascii="Times New Roman" w:hAnsi="Times New Roman"/>
          <w:sz w:val="24"/>
          <w:lang w:val="sr-Cyrl-RS"/>
        </w:rPr>
        <w:t xml:space="preserve"> </w:t>
      </w:r>
      <w:r w:rsidRPr="00AD2278">
        <w:rPr>
          <w:rFonts w:ascii="Times New Roman" w:hAnsi="Times New Roman"/>
          <w:sz w:val="24"/>
          <w:lang w:val="sr-Cyrl-RS"/>
        </w:rPr>
        <w:t>završiti</w:t>
      </w:r>
      <w:r w:rsidR="00B62A1B" w:rsidRPr="00AD2278">
        <w:rPr>
          <w:rFonts w:ascii="Times New Roman" w:hAnsi="Times New Roman"/>
          <w:sz w:val="24"/>
          <w:lang w:val="sr-Cyrl-RS"/>
        </w:rPr>
        <w:t xml:space="preserve"> </w:t>
      </w:r>
      <w:r w:rsidRPr="00AD2278">
        <w:rPr>
          <w:rFonts w:ascii="Times New Roman" w:hAnsi="Times New Roman"/>
          <w:sz w:val="24"/>
          <w:lang w:val="sr-Cyrl-RS"/>
        </w:rPr>
        <w:t>veštačkim</w:t>
      </w:r>
      <w:r w:rsidR="00B62A1B" w:rsidRPr="00AD2278">
        <w:rPr>
          <w:rFonts w:ascii="Times New Roman" w:hAnsi="Times New Roman"/>
          <w:sz w:val="24"/>
          <w:lang w:val="sr-Cyrl-RS"/>
        </w:rPr>
        <w:t xml:space="preserve"> </w:t>
      </w:r>
      <w:r w:rsidRPr="00AD2278">
        <w:rPr>
          <w:rFonts w:ascii="Times New Roman" w:hAnsi="Times New Roman"/>
          <w:sz w:val="24"/>
          <w:lang w:val="sr-Cyrl-RS"/>
        </w:rPr>
        <w:t>putem</w:t>
      </w:r>
      <w:r w:rsidR="00B62A1B" w:rsidRPr="00AD2278">
        <w:rPr>
          <w:rFonts w:ascii="Times New Roman" w:hAnsi="Times New Roman"/>
          <w:sz w:val="24"/>
          <w:lang w:val="sr-Cyrl-RS"/>
        </w:rPr>
        <w:t xml:space="preserve">  </w:t>
      </w:r>
      <w:r w:rsidRPr="00AD2278">
        <w:rPr>
          <w:rFonts w:ascii="Times New Roman" w:hAnsi="Times New Roman"/>
          <w:sz w:val="24"/>
          <w:lang w:val="sr-Cyrl-RS"/>
        </w:rPr>
        <w:t>obnavljanje</w:t>
      </w:r>
      <w:r w:rsidR="00B62A1B" w:rsidRPr="00AD2278">
        <w:rPr>
          <w:rFonts w:ascii="Times New Roman" w:hAnsi="Times New Roman"/>
          <w:sz w:val="24"/>
          <w:lang w:val="sr-Cyrl-RS"/>
        </w:rPr>
        <w:t xml:space="preserve"> </w:t>
      </w:r>
      <w:r w:rsidRPr="00AD2278">
        <w:rPr>
          <w:rFonts w:ascii="Times New Roman" w:hAnsi="Times New Roman"/>
          <w:sz w:val="24"/>
          <w:lang w:val="sr-Cyrl-RS"/>
        </w:rPr>
        <w:t>i</w:t>
      </w:r>
      <w:r w:rsidR="00B62A1B" w:rsidRPr="00AD2278">
        <w:rPr>
          <w:rFonts w:ascii="Times New Roman" w:hAnsi="Times New Roman"/>
          <w:sz w:val="24"/>
          <w:lang w:val="sr-Cyrl-RS"/>
        </w:rPr>
        <w:t xml:space="preserve"> </w:t>
      </w:r>
      <w:r w:rsidRPr="00AD2278">
        <w:rPr>
          <w:rFonts w:ascii="Times New Roman" w:hAnsi="Times New Roman"/>
          <w:sz w:val="24"/>
          <w:lang w:val="sr-Cyrl-RS"/>
        </w:rPr>
        <w:t>stvaranje</w:t>
      </w:r>
      <w:r w:rsidR="00B62A1B" w:rsidRPr="00AD2278">
        <w:rPr>
          <w:rFonts w:ascii="Times New Roman" w:hAnsi="Times New Roman"/>
          <w:sz w:val="24"/>
          <w:lang w:val="sr-Cyrl-RS"/>
        </w:rPr>
        <w:t xml:space="preserve"> </w:t>
      </w:r>
      <w:r w:rsidRPr="00AD2278">
        <w:rPr>
          <w:rFonts w:ascii="Times New Roman" w:hAnsi="Times New Roman"/>
          <w:sz w:val="24"/>
          <w:lang w:val="sr-Cyrl-RS"/>
        </w:rPr>
        <w:t>mlade</w:t>
      </w:r>
      <w:r w:rsidR="00B62A1B" w:rsidRPr="00AD2278">
        <w:rPr>
          <w:rFonts w:ascii="Times New Roman" w:hAnsi="Times New Roman"/>
          <w:sz w:val="24"/>
          <w:lang w:val="sr-Cyrl-RS"/>
        </w:rPr>
        <w:t xml:space="preserve"> </w:t>
      </w:r>
      <w:r w:rsidRPr="00AD2278">
        <w:rPr>
          <w:rFonts w:ascii="Times New Roman" w:hAnsi="Times New Roman"/>
          <w:sz w:val="24"/>
          <w:lang w:val="sr-Cyrl-RS"/>
        </w:rPr>
        <w:t>sastojine</w:t>
      </w:r>
    </w:p>
    <w:p w:rsidR="00B62A1B" w:rsidRPr="00AD2278" w:rsidRDefault="00AD2278" w:rsidP="00B62A1B">
      <w:pPr>
        <w:jc w:val="both"/>
        <w:rPr>
          <w:rFonts w:ascii="Times New Roman" w:hAnsi="Times New Roman"/>
          <w:b/>
          <w:sz w:val="24"/>
          <w:lang w:val="sr-Cyrl-RS"/>
        </w:rPr>
      </w:pPr>
      <w:r w:rsidRPr="00AD2278">
        <w:rPr>
          <w:rFonts w:ascii="Times New Roman" w:hAnsi="Times New Roman"/>
          <w:b/>
          <w:sz w:val="24"/>
          <w:lang w:val="sr-Cyrl-RS"/>
        </w:rPr>
        <w:t>Mere</w:t>
      </w:r>
      <w:r w:rsidR="00B62A1B" w:rsidRPr="00AD2278">
        <w:rPr>
          <w:rFonts w:ascii="Times New Roman" w:hAnsi="Times New Roman"/>
          <w:b/>
          <w:sz w:val="24"/>
          <w:lang w:val="sr-Cyrl-RS"/>
        </w:rPr>
        <w:t xml:space="preserve"> </w:t>
      </w:r>
      <w:r w:rsidRPr="00AD2278">
        <w:rPr>
          <w:rFonts w:ascii="Times New Roman" w:hAnsi="Times New Roman"/>
          <w:b/>
          <w:sz w:val="24"/>
          <w:lang w:val="sr-Cyrl-RS"/>
        </w:rPr>
        <w:t>za</w:t>
      </w:r>
      <w:r w:rsidR="00B62A1B" w:rsidRPr="00AD2278">
        <w:rPr>
          <w:rFonts w:ascii="Times New Roman" w:hAnsi="Times New Roman"/>
          <w:b/>
          <w:sz w:val="24"/>
          <w:lang w:val="sr-Cyrl-RS"/>
        </w:rPr>
        <w:t xml:space="preserve"> </w:t>
      </w:r>
      <w:r w:rsidRPr="00AD2278">
        <w:rPr>
          <w:rFonts w:ascii="Times New Roman" w:hAnsi="Times New Roman"/>
          <w:b/>
          <w:sz w:val="24"/>
          <w:lang w:val="sr-Cyrl-RS"/>
        </w:rPr>
        <w:t>postizanje</w:t>
      </w:r>
      <w:r w:rsidR="00B62A1B" w:rsidRPr="00AD2278">
        <w:rPr>
          <w:rFonts w:ascii="Times New Roman" w:hAnsi="Times New Roman"/>
          <w:b/>
          <w:sz w:val="24"/>
          <w:lang w:val="sr-Cyrl-RS"/>
        </w:rPr>
        <w:t xml:space="preserve"> </w:t>
      </w:r>
      <w:r w:rsidRPr="00AD2278">
        <w:rPr>
          <w:rFonts w:ascii="Times New Roman" w:hAnsi="Times New Roman"/>
          <w:b/>
          <w:sz w:val="24"/>
          <w:lang w:val="sr-Cyrl-RS"/>
        </w:rPr>
        <w:t>postavlјenog</w:t>
      </w:r>
      <w:r w:rsidR="00B62A1B" w:rsidRPr="00AD2278">
        <w:rPr>
          <w:rFonts w:ascii="Times New Roman" w:hAnsi="Times New Roman"/>
          <w:b/>
          <w:sz w:val="24"/>
          <w:lang w:val="sr-Cyrl-RS"/>
        </w:rPr>
        <w:t xml:space="preserve"> </w:t>
      </w:r>
      <w:r w:rsidRPr="00AD2278">
        <w:rPr>
          <w:rFonts w:ascii="Times New Roman" w:hAnsi="Times New Roman"/>
          <w:b/>
          <w:sz w:val="24"/>
          <w:lang w:val="sr-Cyrl-RS"/>
        </w:rPr>
        <w:t>cilјa</w:t>
      </w:r>
      <w:r w:rsidR="00B62A1B" w:rsidRPr="00AD2278">
        <w:rPr>
          <w:rFonts w:ascii="Times New Roman" w:hAnsi="Times New Roman"/>
          <w:b/>
          <w:sz w:val="24"/>
          <w:lang w:val="sr-Cyrl-RS"/>
        </w:rPr>
        <w:t xml:space="preserve">: </w:t>
      </w:r>
      <w:r w:rsidRPr="00AD2278">
        <w:rPr>
          <w:rFonts w:ascii="Times New Roman" w:hAnsi="Times New Roman"/>
          <w:sz w:val="24"/>
          <w:lang w:val="sr-Cyrl-RS"/>
        </w:rPr>
        <w:t>direktna</w:t>
      </w:r>
      <w:r w:rsidR="00B62A1B" w:rsidRPr="00AD2278">
        <w:rPr>
          <w:rFonts w:ascii="Times New Roman" w:hAnsi="Times New Roman"/>
          <w:sz w:val="24"/>
          <w:lang w:val="sr-Cyrl-RS"/>
        </w:rPr>
        <w:t xml:space="preserve"> </w:t>
      </w:r>
      <w:r w:rsidRPr="00AD2278">
        <w:rPr>
          <w:rFonts w:ascii="Times New Roman" w:hAnsi="Times New Roman"/>
          <w:sz w:val="24"/>
          <w:lang w:val="sr-Cyrl-RS"/>
        </w:rPr>
        <w:t>koverzija</w:t>
      </w:r>
      <w:r w:rsidR="00B62A1B" w:rsidRPr="00AD2278">
        <w:rPr>
          <w:rFonts w:ascii="Times New Roman" w:hAnsi="Times New Roman"/>
          <w:sz w:val="24"/>
          <w:lang w:val="sr-Cyrl-RS"/>
        </w:rPr>
        <w:t>.</w:t>
      </w:r>
    </w:p>
    <w:p w:rsidR="00B62A1B" w:rsidRPr="00AD2278" w:rsidRDefault="00AD2278" w:rsidP="00B62A1B">
      <w:pPr>
        <w:jc w:val="both"/>
        <w:rPr>
          <w:rFonts w:ascii="Times New Roman" w:hAnsi="Times New Roman"/>
          <w:b/>
          <w:sz w:val="24"/>
          <w:lang w:val="sr-Cyrl-RS"/>
        </w:rPr>
      </w:pPr>
      <w:r w:rsidRPr="00AD2278">
        <w:rPr>
          <w:rFonts w:ascii="Times New Roman" w:hAnsi="Times New Roman"/>
          <w:b/>
          <w:sz w:val="24"/>
          <w:lang w:val="sr-Cyrl-RS"/>
        </w:rPr>
        <w:t>Uzgojni</w:t>
      </w:r>
      <w:r w:rsidR="00B62A1B" w:rsidRPr="00AD2278">
        <w:rPr>
          <w:rFonts w:ascii="Times New Roman" w:hAnsi="Times New Roman"/>
          <w:b/>
          <w:sz w:val="24"/>
          <w:lang w:val="sr-Cyrl-RS"/>
        </w:rPr>
        <w:t xml:space="preserve"> </w:t>
      </w:r>
      <w:r w:rsidRPr="00AD2278">
        <w:rPr>
          <w:rFonts w:ascii="Times New Roman" w:hAnsi="Times New Roman"/>
          <w:b/>
          <w:sz w:val="24"/>
          <w:lang w:val="sr-Cyrl-RS"/>
        </w:rPr>
        <w:t>tretmani</w:t>
      </w:r>
      <w:r w:rsidR="00B62A1B" w:rsidRPr="00AD2278">
        <w:rPr>
          <w:rFonts w:ascii="Times New Roman" w:hAnsi="Times New Roman"/>
          <w:b/>
          <w:sz w:val="24"/>
          <w:lang w:val="sr-Cyrl-RS"/>
        </w:rPr>
        <w:t>/</w:t>
      </w:r>
      <w:r w:rsidRPr="00AD2278">
        <w:rPr>
          <w:rFonts w:ascii="Times New Roman" w:hAnsi="Times New Roman"/>
          <w:b/>
          <w:sz w:val="24"/>
          <w:lang w:val="sr-Cyrl-RS"/>
        </w:rPr>
        <w:t>radovi</w:t>
      </w:r>
      <w:r w:rsidR="00B62A1B" w:rsidRPr="00AD2278">
        <w:rPr>
          <w:rFonts w:ascii="Times New Roman" w:hAnsi="Times New Roman"/>
          <w:b/>
          <w:sz w:val="24"/>
          <w:lang w:val="sr-Cyrl-RS"/>
        </w:rPr>
        <w:t>:</w:t>
      </w:r>
    </w:p>
    <w:p w:rsidR="00B62A1B" w:rsidRPr="00AD2278" w:rsidRDefault="00AD2278" w:rsidP="000809DF">
      <w:pPr>
        <w:pStyle w:val="ListParagraph"/>
        <w:numPr>
          <w:ilvl w:val="0"/>
          <w:numId w:val="149"/>
        </w:numPr>
        <w:spacing w:after="200" w:line="276" w:lineRule="auto"/>
        <w:jc w:val="both"/>
        <w:rPr>
          <w:rFonts w:ascii="Times New Roman" w:hAnsi="Times New Roman"/>
          <w:sz w:val="24"/>
          <w:lang w:val="sr-Cyrl-RS"/>
        </w:rPr>
      </w:pPr>
      <w:r w:rsidRPr="00AD2278">
        <w:rPr>
          <w:rFonts w:ascii="Times New Roman" w:hAnsi="Times New Roman"/>
          <w:sz w:val="24"/>
          <w:lang w:val="sr-Cyrl-RS"/>
        </w:rPr>
        <w:t>čista</w:t>
      </w:r>
      <w:r w:rsidR="00B62A1B" w:rsidRPr="00AD2278">
        <w:rPr>
          <w:rFonts w:ascii="Times New Roman" w:hAnsi="Times New Roman"/>
          <w:sz w:val="24"/>
          <w:lang w:val="sr-Cyrl-RS"/>
        </w:rPr>
        <w:t xml:space="preserve"> </w:t>
      </w:r>
      <w:r w:rsidRPr="00AD2278">
        <w:rPr>
          <w:rFonts w:ascii="Times New Roman" w:hAnsi="Times New Roman"/>
          <w:sz w:val="24"/>
          <w:lang w:val="sr-Cyrl-RS"/>
        </w:rPr>
        <w:t>seča</w:t>
      </w:r>
      <w:r w:rsidR="00B62A1B" w:rsidRPr="00AD2278">
        <w:rPr>
          <w:rFonts w:ascii="Times New Roman" w:hAnsi="Times New Roman"/>
          <w:sz w:val="24"/>
          <w:lang w:val="sr-Cyrl-RS"/>
        </w:rPr>
        <w:t>,</w:t>
      </w:r>
    </w:p>
    <w:p w:rsidR="00B62A1B" w:rsidRPr="00AD2278" w:rsidRDefault="00AD2278" w:rsidP="000809DF">
      <w:pPr>
        <w:pStyle w:val="ListParagraph"/>
        <w:numPr>
          <w:ilvl w:val="0"/>
          <w:numId w:val="149"/>
        </w:numPr>
        <w:spacing w:after="200" w:line="276" w:lineRule="auto"/>
        <w:jc w:val="both"/>
        <w:rPr>
          <w:rFonts w:ascii="Times New Roman" w:hAnsi="Times New Roman"/>
          <w:sz w:val="24"/>
          <w:lang w:val="sr-Cyrl-RS"/>
        </w:rPr>
      </w:pPr>
      <w:r w:rsidRPr="00AD2278">
        <w:rPr>
          <w:rFonts w:ascii="Times New Roman" w:hAnsi="Times New Roman"/>
          <w:sz w:val="24"/>
          <w:lang w:val="sr-Cyrl-RS"/>
        </w:rPr>
        <w:t>priprema</w:t>
      </w:r>
      <w:r w:rsidR="00B62A1B" w:rsidRPr="00AD2278">
        <w:rPr>
          <w:rFonts w:ascii="Times New Roman" w:hAnsi="Times New Roman"/>
          <w:sz w:val="24"/>
          <w:lang w:val="sr-Cyrl-RS"/>
        </w:rPr>
        <w:t xml:space="preserve"> </w:t>
      </w:r>
      <w:r w:rsidRPr="00AD2278">
        <w:rPr>
          <w:rFonts w:ascii="Times New Roman" w:hAnsi="Times New Roman"/>
          <w:sz w:val="24"/>
          <w:lang w:val="sr-Cyrl-RS"/>
        </w:rPr>
        <w:t>trena</w:t>
      </w:r>
      <w:r w:rsidR="00B62A1B" w:rsidRPr="00AD2278">
        <w:rPr>
          <w:rFonts w:ascii="Times New Roman" w:hAnsi="Times New Roman"/>
          <w:sz w:val="24"/>
          <w:lang w:val="sr-Cyrl-RS"/>
        </w:rPr>
        <w:t xml:space="preserve"> </w:t>
      </w:r>
      <w:r w:rsidRPr="00AD2278">
        <w:rPr>
          <w:rFonts w:ascii="Times New Roman" w:hAnsi="Times New Roman"/>
          <w:sz w:val="24"/>
          <w:lang w:val="sr-Cyrl-RS"/>
        </w:rPr>
        <w:t>za</w:t>
      </w:r>
      <w:r w:rsidR="00B62A1B" w:rsidRPr="00AD2278">
        <w:rPr>
          <w:rFonts w:ascii="Times New Roman" w:hAnsi="Times New Roman"/>
          <w:sz w:val="24"/>
          <w:lang w:val="sr-Cyrl-RS"/>
        </w:rPr>
        <w:t xml:space="preserve"> </w:t>
      </w:r>
      <w:r w:rsidRPr="00AD2278">
        <w:rPr>
          <w:rFonts w:ascii="Times New Roman" w:hAnsi="Times New Roman"/>
          <w:sz w:val="24"/>
          <w:lang w:val="sr-Cyrl-RS"/>
        </w:rPr>
        <w:t>pošumljavanje</w:t>
      </w:r>
      <w:r w:rsidR="00B62A1B" w:rsidRPr="00AD2278">
        <w:rPr>
          <w:rFonts w:ascii="Times New Roman" w:hAnsi="Times New Roman"/>
          <w:sz w:val="24"/>
          <w:lang w:val="sr-Cyrl-RS"/>
        </w:rPr>
        <w:t>,</w:t>
      </w:r>
    </w:p>
    <w:p w:rsidR="00B62A1B" w:rsidRPr="00AD2278" w:rsidRDefault="00AD2278" w:rsidP="000809DF">
      <w:pPr>
        <w:pStyle w:val="ListParagraph"/>
        <w:numPr>
          <w:ilvl w:val="0"/>
          <w:numId w:val="149"/>
        </w:numPr>
        <w:spacing w:after="200" w:line="276" w:lineRule="auto"/>
        <w:jc w:val="both"/>
        <w:rPr>
          <w:rFonts w:ascii="Times New Roman" w:hAnsi="Times New Roman"/>
          <w:sz w:val="24"/>
          <w:lang w:val="sr-Cyrl-RS"/>
        </w:rPr>
      </w:pPr>
      <w:r w:rsidRPr="00AD2278">
        <w:rPr>
          <w:rFonts w:ascii="Times New Roman" w:hAnsi="Times New Roman"/>
          <w:sz w:val="24"/>
          <w:lang w:val="sr-Cyrl-RS"/>
        </w:rPr>
        <w:t>uklanjanje</w:t>
      </w:r>
      <w:r w:rsidR="00B62A1B" w:rsidRPr="00AD2278">
        <w:rPr>
          <w:rFonts w:ascii="Times New Roman" w:hAnsi="Times New Roman"/>
          <w:sz w:val="24"/>
          <w:lang w:val="sr-Cyrl-RS"/>
        </w:rPr>
        <w:t xml:space="preserve"> </w:t>
      </w:r>
      <w:r w:rsidRPr="00AD2278">
        <w:rPr>
          <w:rFonts w:ascii="Times New Roman" w:hAnsi="Times New Roman"/>
          <w:sz w:val="24"/>
          <w:lang w:val="sr-Cyrl-RS"/>
        </w:rPr>
        <w:t>korova</w:t>
      </w:r>
      <w:r w:rsidR="00B62A1B" w:rsidRPr="00AD2278">
        <w:rPr>
          <w:rFonts w:ascii="Times New Roman" w:hAnsi="Times New Roman"/>
          <w:sz w:val="24"/>
          <w:lang w:val="sr-Cyrl-RS"/>
        </w:rPr>
        <w:t xml:space="preserve">, </w:t>
      </w:r>
      <w:r w:rsidRPr="00AD2278">
        <w:rPr>
          <w:rFonts w:ascii="Times New Roman" w:hAnsi="Times New Roman"/>
          <w:sz w:val="24"/>
          <w:lang w:val="sr-Cyrl-RS"/>
        </w:rPr>
        <w:t>izbojaka</w:t>
      </w:r>
      <w:r w:rsidR="00B62A1B" w:rsidRPr="00AD2278">
        <w:rPr>
          <w:rFonts w:ascii="Times New Roman" w:hAnsi="Times New Roman"/>
          <w:sz w:val="24"/>
          <w:lang w:val="sr-Cyrl-RS"/>
        </w:rPr>
        <w:t xml:space="preserve"> </w:t>
      </w:r>
      <w:r w:rsidRPr="00AD2278">
        <w:rPr>
          <w:rFonts w:ascii="Times New Roman" w:hAnsi="Times New Roman"/>
          <w:sz w:val="24"/>
          <w:lang w:val="sr-Cyrl-RS"/>
        </w:rPr>
        <w:t>iz</w:t>
      </w:r>
      <w:r w:rsidR="00B62A1B" w:rsidRPr="00AD2278">
        <w:rPr>
          <w:rFonts w:ascii="Times New Roman" w:hAnsi="Times New Roman"/>
          <w:sz w:val="24"/>
          <w:lang w:val="sr-Cyrl-RS"/>
        </w:rPr>
        <w:t xml:space="preserve"> </w:t>
      </w:r>
      <w:r w:rsidRPr="00AD2278">
        <w:rPr>
          <w:rFonts w:ascii="Times New Roman" w:hAnsi="Times New Roman"/>
          <w:sz w:val="24"/>
          <w:lang w:val="sr-Cyrl-RS"/>
        </w:rPr>
        <w:t>panja</w:t>
      </w:r>
      <w:r w:rsidR="00B62A1B" w:rsidRPr="00AD2278">
        <w:rPr>
          <w:rFonts w:ascii="Times New Roman" w:hAnsi="Times New Roman"/>
          <w:sz w:val="24"/>
          <w:lang w:val="sr-Cyrl-RS"/>
        </w:rPr>
        <w:t xml:space="preserve"> </w:t>
      </w:r>
      <w:r w:rsidRPr="00AD2278">
        <w:rPr>
          <w:rFonts w:ascii="Times New Roman" w:hAnsi="Times New Roman"/>
          <w:sz w:val="24"/>
          <w:lang w:val="sr-Cyrl-RS"/>
        </w:rPr>
        <w:t>itd</w:t>
      </w:r>
      <w:r w:rsidR="00B62A1B" w:rsidRPr="00AD2278">
        <w:rPr>
          <w:rFonts w:ascii="Times New Roman" w:hAnsi="Times New Roman"/>
          <w:sz w:val="24"/>
          <w:lang w:val="sr-Cyrl-RS"/>
        </w:rPr>
        <w:t>,</w:t>
      </w:r>
    </w:p>
    <w:p w:rsidR="00B62A1B" w:rsidRPr="00AD2278" w:rsidRDefault="00AD2278" w:rsidP="000809DF">
      <w:pPr>
        <w:pStyle w:val="ListParagraph"/>
        <w:numPr>
          <w:ilvl w:val="0"/>
          <w:numId w:val="149"/>
        </w:numPr>
        <w:spacing w:after="200" w:line="276" w:lineRule="auto"/>
        <w:jc w:val="both"/>
        <w:rPr>
          <w:rFonts w:ascii="Times New Roman" w:hAnsi="Times New Roman"/>
          <w:sz w:val="24"/>
          <w:lang w:val="sr-Cyrl-RS"/>
        </w:rPr>
      </w:pPr>
      <w:r w:rsidRPr="00AD2278">
        <w:rPr>
          <w:rFonts w:ascii="Times New Roman" w:hAnsi="Times New Roman"/>
          <w:sz w:val="24"/>
          <w:lang w:val="sr-Cyrl-RS"/>
        </w:rPr>
        <w:t>pošumljavanje</w:t>
      </w:r>
      <w:r w:rsidR="00B62A1B" w:rsidRPr="00AD2278">
        <w:rPr>
          <w:rFonts w:ascii="Times New Roman" w:hAnsi="Times New Roman"/>
          <w:sz w:val="24"/>
          <w:lang w:val="sr-Cyrl-RS"/>
        </w:rPr>
        <w:t xml:space="preserve"> (</w:t>
      </w:r>
      <w:r w:rsidRPr="00AD2278">
        <w:rPr>
          <w:rFonts w:ascii="Times New Roman" w:hAnsi="Times New Roman"/>
          <w:sz w:val="24"/>
          <w:lang w:val="sr-Cyrl-RS"/>
        </w:rPr>
        <w:t>podsejavanje</w:t>
      </w:r>
      <w:r w:rsidR="00B62A1B" w:rsidRPr="00AD2278">
        <w:rPr>
          <w:rFonts w:ascii="Times New Roman" w:hAnsi="Times New Roman"/>
          <w:sz w:val="24"/>
          <w:lang w:val="sr-Cyrl-RS"/>
        </w:rPr>
        <w:t>),</w:t>
      </w:r>
    </w:p>
    <w:p w:rsidR="00B62A1B" w:rsidRPr="00AD2278" w:rsidRDefault="00AD2278" w:rsidP="000809DF">
      <w:pPr>
        <w:pStyle w:val="ListParagraph"/>
        <w:numPr>
          <w:ilvl w:val="0"/>
          <w:numId w:val="149"/>
        </w:numPr>
        <w:spacing w:after="200" w:line="276" w:lineRule="auto"/>
        <w:jc w:val="both"/>
        <w:rPr>
          <w:rFonts w:ascii="Times New Roman" w:hAnsi="Times New Roman"/>
          <w:sz w:val="24"/>
          <w:lang w:val="sr-Cyrl-RS"/>
        </w:rPr>
      </w:pPr>
      <w:r w:rsidRPr="00AD2278">
        <w:rPr>
          <w:rFonts w:ascii="Times New Roman" w:hAnsi="Times New Roman"/>
          <w:sz w:val="24"/>
          <w:lang w:val="sr-Cyrl-RS"/>
        </w:rPr>
        <w:lastRenderedPageBreak/>
        <w:t>popounjavanje</w:t>
      </w:r>
      <w:r w:rsidR="00B62A1B" w:rsidRPr="00AD2278">
        <w:rPr>
          <w:rFonts w:ascii="Times New Roman" w:hAnsi="Times New Roman"/>
          <w:sz w:val="24"/>
          <w:lang w:val="sr-Cyrl-RS"/>
        </w:rPr>
        <w:t>.</w:t>
      </w:r>
    </w:p>
    <w:p w:rsidR="00202BA5" w:rsidRPr="005361A3" w:rsidRDefault="00AD2278" w:rsidP="000809DF">
      <w:pPr>
        <w:pStyle w:val="ListParagraph"/>
        <w:numPr>
          <w:ilvl w:val="0"/>
          <w:numId w:val="149"/>
        </w:numPr>
        <w:spacing w:after="200" w:line="276" w:lineRule="auto"/>
        <w:jc w:val="both"/>
        <w:rPr>
          <w:rFonts w:ascii="Times New Roman" w:hAnsi="Times New Roman"/>
          <w:sz w:val="24"/>
          <w:lang w:val="sr-Cyrl-RS"/>
        </w:rPr>
      </w:pPr>
      <w:r w:rsidRPr="00AD2278">
        <w:rPr>
          <w:rFonts w:ascii="Times New Roman" w:hAnsi="Times New Roman"/>
          <w:sz w:val="24"/>
          <w:lang w:val="sr-Cyrl-RS"/>
        </w:rPr>
        <w:t>nega</w:t>
      </w:r>
      <w:r w:rsidR="00B62A1B" w:rsidRPr="00AD2278">
        <w:rPr>
          <w:rFonts w:ascii="Times New Roman" w:hAnsi="Times New Roman"/>
          <w:sz w:val="24"/>
          <w:lang w:val="sr-Cyrl-RS"/>
        </w:rPr>
        <w:t xml:space="preserve"> </w:t>
      </w:r>
      <w:r w:rsidRPr="00AD2278">
        <w:rPr>
          <w:rFonts w:ascii="Times New Roman" w:hAnsi="Times New Roman"/>
          <w:sz w:val="24"/>
          <w:lang w:val="sr-Cyrl-RS"/>
        </w:rPr>
        <w:t>podmlatka</w:t>
      </w:r>
    </w:p>
    <w:p w:rsidR="00B62A1B" w:rsidRPr="00AD2278" w:rsidRDefault="00B62A1B" w:rsidP="00B62A1B">
      <w:pPr>
        <w:jc w:val="both"/>
        <w:rPr>
          <w:rFonts w:ascii="Times New Roman" w:hAnsi="Times New Roman"/>
          <w:b/>
          <w:sz w:val="24"/>
          <w:lang w:val="sr-Cyrl-RS"/>
        </w:rPr>
      </w:pPr>
      <w:r w:rsidRPr="00AD2278">
        <w:rPr>
          <w:rFonts w:ascii="Times New Roman" w:hAnsi="Times New Roman"/>
          <w:b/>
          <w:sz w:val="24"/>
          <w:lang w:val="sr-Cyrl-RS"/>
        </w:rPr>
        <w:t xml:space="preserve">8.0.7.3. </w:t>
      </w:r>
      <w:r w:rsidR="00AD2278" w:rsidRPr="00AD2278">
        <w:rPr>
          <w:rFonts w:ascii="Times New Roman" w:hAnsi="Times New Roman"/>
          <w:b/>
          <w:sz w:val="24"/>
          <w:lang w:val="sr-Cyrl-RS"/>
        </w:rPr>
        <w:t>Sastojine</w:t>
      </w:r>
      <w:r w:rsidRPr="00AD2278">
        <w:rPr>
          <w:rFonts w:ascii="Times New Roman" w:hAnsi="Times New Roman"/>
          <w:b/>
          <w:sz w:val="24"/>
          <w:lang w:val="sr-Cyrl-RS"/>
        </w:rPr>
        <w:t xml:space="preserve">  </w:t>
      </w:r>
      <w:r w:rsidR="00AD2278" w:rsidRPr="00AD2278">
        <w:rPr>
          <w:rFonts w:ascii="Times New Roman" w:hAnsi="Times New Roman"/>
          <w:b/>
          <w:sz w:val="24"/>
          <w:lang w:val="sr-Cyrl-RS"/>
        </w:rPr>
        <w:t>lošeg</w:t>
      </w:r>
      <w:r w:rsidRPr="00AD2278">
        <w:rPr>
          <w:rFonts w:ascii="Times New Roman" w:hAnsi="Times New Roman"/>
          <w:b/>
          <w:sz w:val="24"/>
          <w:lang w:val="sr-Cyrl-RS"/>
        </w:rPr>
        <w:t xml:space="preserve"> </w:t>
      </w:r>
      <w:r w:rsidR="00AD2278" w:rsidRPr="00AD2278">
        <w:rPr>
          <w:rFonts w:ascii="Times New Roman" w:hAnsi="Times New Roman"/>
          <w:b/>
          <w:sz w:val="24"/>
          <w:lang w:val="sr-Cyrl-RS"/>
        </w:rPr>
        <w:t>kvaliteta</w:t>
      </w:r>
      <w:r w:rsidRPr="00AD2278">
        <w:rPr>
          <w:rFonts w:ascii="Times New Roman" w:hAnsi="Times New Roman"/>
          <w:b/>
          <w:sz w:val="24"/>
          <w:lang w:val="sr-Cyrl-RS"/>
        </w:rPr>
        <w:t xml:space="preserve"> </w:t>
      </w:r>
      <w:r w:rsidR="00AD2278" w:rsidRPr="00AD2278">
        <w:rPr>
          <w:rFonts w:ascii="Times New Roman" w:hAnsi="Times New Roman"/>
          <w:b/>
          <w:sz w:val="24"/>
          <w:lang w:val="sr-Cyrl-RS"/>
        </w:rPr>
        <w:t>na</w:t>
      </w:r>
      <w:r w:rsidRPr="00AD2278">
        <w:rPr>
          <w:rFonts w:ascii="Times New Roman" w:hAnsi="Times New Roman"/>
          <w:b/>
          <w:sz w:val="24"/>
          <w:lang w:val="sr-Cyrl-RS"/>
        </w:rPr>
        <w:t xml:space="preserve"> </w:t>
      </w:r>
      <w:r w:rsidR="00AD2278" w:rsidRPr="00AD2278">
        <w:rPr>
          <w:rFonts w:ascii="Times New Roman" w:hAnsi="Times New Roman"/>
          <w:b/>
          <w:sz w:val="24"/>
          <w:lang w:val="sr-Cyrl-RS"/>
        </w:rPr>
        <w:t>lošem</w:t>
      </w:r>
      <w:r w:rsidRPr="00AD2278">
        <w:rPr>
          <w:rFonts w:ascii="Times New Roman" w:hAnsi="Times New Roman"/>
          <w:b/>
          <w:sz w:val="24"/>
          <w:lang w:val="sr-Cyrl-RS"/>
        </w:rPr>
        <w:t xml:space="preserve"> </w:t>
      </w:r>
      <w:r w:rsidR="00AD2278" w:rsidRPr="00AD2278">
        <w:rPr>
          <w:rFonts w:ascii="Times New Roman" w:hAnsi="Times New Roman"/>
          <w:b/>
          <w:sz w:val="24"/>
          <w:lang w:val="sr-Cyrl-RS"/>
        </w:rPr>
        <w:t>staništu</w:t>
      </w:r>
      <w:r w:rsidRPr="00AD2278">
        <w:rPr>
          <w:rFonts w:ascii="Times New Roman" w:hAnsi="Times New Roman"/>
          <w:b/>
          <w:sz w:val="24"/>
          <w:lang w:val="sr-Cyrl-RS"/>
        </w:rPr>
        <w:t xml:space="preserve"> </w:t>
      </w:r>
      <w:r w:rsidR="00AD2278" w:rsidRPr="00AD2278">
        <w:rPr>
          <w:rFonts w:ascii="Times New Roman" w:hAnsi="Times New Roman"/>
          <w:b/>
          <w:sz w:val="24"/>
          <w:lang w:val="sr-Cyrl-RS"/>
        </w:rPr>
        <w:t>bez</w:t>
      </w:r>
      <w:r w:rsidRPr="00AD2278">
        <w:rPr>
          <w:rFonts w:ascii="Times New Roman" w:hAnsi="Times New Roman"/>
          <w:b/>
          <w:sz w:val="24"/>
          <w:lang w:val="sr-Cyrl-RS"/>
        </w:rPr>
        <w:t xml:space="preserve"> </w:t>
      </w:r>
      <w:r w:rsidR="00AD2278" w:rsidRPr="00AD2278">
        <w:rPr>
          <w:rFonts w:ascii="Times New Roman" w:hAnsi="Times New Roman"/>
          <w:b/>
          <w:sz w:val="24"/>
          <w:lang w:val="sr-Cyrl-RS"/>
        </w:rPr>
        <w:t>podmlatka</w:t>
      </w:r>
    </w:p>
    <w:p w:rsidR="00B62A1B" w:rsidRPr="00AD2278" w:rsidRDefault="00AD2278" w:rsidP="00B62A1B">
      <w:pPr>
        <w:jc w:val="both"/>
        <w:rPr>
          <w:rFonts w:ascii="Times New Roman" w:hAnsi="Times New Roman"/>
          <w:sz w:val="24"/>
          <w:lang w:val="sr-Latn-RS"/>
        </w:rPr>
      </w:pPr>
      <w:r w:rsidRPr="00AD2278">
        <w:rPr>
          <w:rFonts w:ascii="Times New Roman" w:hAnsi="Times New Roman"/>
          <w:sz w:val="24"/>
          <w:lang w:val="sr-Cyrl-RS"/>
        </w:rPr>
        <w:t>Zrele</w:t>
      </w:r>
      <w:r w:rsidR="00B62A1B" w:rsidRPr="00AD2278">
        <w:rPr>
          <w:rFonts w:ascii="Times New Roman" w:hAnsi="Times New Roman"/>
          <w:sz w:val="24"/>
          <w:lang w:val="sr-Cyrl-RS"/>
        </w:rPr>
        <w:t xml:space="preserve">, </w:t>
      </w:r>
      <w:r w:rsidRPr="00AD2278">
        <w:rPr>
          <w:rFonts w:ascii="Times New Roman" w:hAnsi="Times New Roman"/>
          <w:sz w:val="24"/>
          <w:lang w:val="sr-Cyrl-RS"/>
        </w:rPr>
        <w:t>razređene</w:t>
      </w:r>
      <w:r w:rsidR="00B62A1B" w:rsidRPr="00AD2278">
        <w:rPr>
          <w:rFonts w:ascii="Times New Roman" w:hAnsi="Times New Roman"/>
          <w:sz w:val="24"/>
          <w:lang w:val="sr-Cyrl-RS"/>
        </w:rPr>
        <w:t xml:space="preserve"> </w:t>
      </w:r>
      <w:r w:rsidRPr="00AD2278">
        <w:rPr>
          <w:rFonts w:ascii="Times New Roman" w:hAnsi="Times New Roman"/>
          <w:sz w:val="24"/>
          <w:lang w:val="sr-Cyrl-RS"/>
        </w:rPr>
        <w:t>sastojine</w:t>
      </w:r>
      <w:r w:rsidR="00B62A1B" w:rsidRPr="00AD2278">
        <w:rPr>
          <w:rFonts w:ascii="Times New Roman" w:hAnsi="Times New Roman"/>
          <w:sz w:val="24"/>
          <w:lang w:val="sr-Cyrl-RS"/>
        </w:rPr>
        <w:t xml:space="preserve"> </w:t>
      </w:r>
      <w:r w:rsidRPr="00AD2278">
        <w:rPr>
          <w:rFonts w:ascii="Times New Roman" w:hAnsi="Times New Roman"/>
          <w:sz w:val="24"/>
          <w:lang w:val="sr-Cyrl-RS"/>
        </w:rPr>
        <w:t>lošeg</w:t>
      </w:r>
      <w:r w:rsidR="00B62A1B" w:rsidRPr="00AD2278">
        <w:rPr>
          <w:rFonts w:ascii="Times New Roman" w:hAnsi="Times New Roman"/>
          <w:sz w:val="24"/>
          <w:lang w:val="sr-Cyrl-RS"/>
        </w:rPr>
        <w:t xml:space="preserve"> </w:t>
      </w:r>
      <w:r w:rsidRPr="00AD2278">
        <w:rPr>
          <w:rFonts w:ascii="Times New Roman" w:hAnsi="Times New Roman"/>
          <w:sz w:val="24"/>
          <w:lang w:val="sr-Cyrl-RS"/>
        </w:rPr>
        <w:t>kvaliteta</w:t>
      </w:r>
      <w:r w:rsidR="00B62A1B" w:rsidRPr="00AD2278">
        <w:rPr>
          <w:rFonts w:ascii="Times New Roman" w:hAnsi="Times New Roman"/>
          <w:sz w:val="24"/>
          <w:lang w:val="sr-Cyrl-RS"/>
        </w:rPr>
        <w:t xml:space="preserve"> </w:t>
      </w:r>
      <w:r w:rsidRPr="00AD2278">
        <w:rPr>
          <w:rFonts w:ascii="Times New Roman" w:hAnsi="Times New Roman"/>
          <w:sz w:val="24"/>
          <w:lang w:val="sr-Cyrl-RS"/>
        </w:rPr>
        <w:t>i</w:t>
      </w:r>
      <w:r w:rsidR="00B62A1B" w:rsidRPr="00AD2278">
        <w:rPr>
          <w:rFonts w:ascii="Times New Roman" w:hAnsi="Times New Roman"/>
          <w:sz w:val="24"/>
          <w:lang w:val="sr-Cyrl-RS"/>
        </w:rPr>
        <w:t xml:space="preserve"> </w:t>
      </w:r>
      <w:r w:rsidRPr="00AD2278">
        <w:rPr>
          <w:rFonts w:ascii="Times New Roman" w:hAnsi="Times New Roman"/>
          <w:sz w:val="24"/>
          <w:lang w:val="sr-Cyrl-RS"/>
        </w:rPr>
        <w:t>zdravstvenog</w:t>
      </w:r>
      <w:r w:rsidR="00B62A1B" w:rsidRPr="00AD2278">
        <w:rPr>
          <w:rFonts w:ascii="Times New Roman" w:hAnsi="Times New Roman"/>
          <w:sz w:val="24"/>
          <w:lang w:val="sr-Cyrl-RS"/>
        </w:rPr>
        <w:t xml:space="preserve"> </w:t>
      </w:r>
      <w:r w:rsidRPr="00AD2278">
        <w:rPr>
          <w:rFonts w:ascii="Times New Roman" w:hAnsi="Times New Roman"/>
          <w:sz w:val="24"/>
          <w:lang w:val="sr-Cyrl-RS"/>
        </w:rPr>
        <w:t>stanja</w:t>
      </w:r>
      <w:r w:rsidR="00B62A1B" w:rsidRPr="00AD2278">
        <w:rPr>
          <w:rFonts w:ascii="Times New Roman" w:hAnsi="Times New Roman"/>
          <w:sz w:val="24"/>
          <w:lang w:val="sr-Cyrl-RS"/>
        </w:rPr>
        <w:t xml:space="preserve">, </w:t>
      </w:r>
      <w:r w:rsidRPr="00AD2278">
        <w:rPr>
          <w:rFonts w:ascii="Times New Roman" w:hAnsi="Times New Roman"/>
          <w:sz w:val="24"/>
          <w:lang w:val="sr-Cyrl-RS"/>
        </w:rPr>
        <w:t>na</w:t>
      </w:r>
      <w:r w:rsidR="00B62A1B" w:rsidRPr="00AD2278">
        <w:rPr>
          <w:rFonts w:ascii="Times New Roman" w:hAnsi="Times New Roman"/>
          <w:sz w:val="24"/>
          <w:lang w:val="sr-Cyrl-RS"/>
        </w:rPr>
        <w:t xml:space="preserve"> </w:t>
      </w:r>
      <w:r w:rsidRPr="00AD2278">
        <w:rPr>
          <w:rFonts w:ascii="Times New Roman" w:hAnsi="Times New Roman"/>
          <w:sz w:val="24"/>
          <w:lang w:val="sr-Cyrl-RS"/>
        </w:rPr>
        <w:t>lošim</w:t>
      </w:r>
      <w:r w:rsidR="00B62A1B" w:rsidRPr="00AD2278">
        <w:rPr>
          <w:rFonts w:ascii="Times New Roman" w:hAnsi="Times New Roman"/>
          <w:sz w:val="24"/>
          <w:lang w:val="sr-Cyrl-RS"/>
        </w:rPr>
        <w:t xml:space="preserve">  </w:t>
      </w:r>
      <w:r w:rsidRPr="00AD2278">
        <w:rPr>
          <w:rFonts w:ascii="Times New Roman" w:hAnsi="Times New Roman"/>
          <w:sz w:val="24"/>
          <w:lang w:val="sr-Cyrl-RS"/>
        </w:rPr>
        <w:t>staništu</w:t>
      </w:r>
      <w:r w:rsidR="00B62A1B" w:rsidRPr="00AD2278">
        <w:rPr>
          <w:rFonts w:ascii="Times New Roman" w:hAnsi="Times New Roman"/>
          <w:sz w:val="24"/>
          <w:lang w:val="sr-Cyrl-RS"/>
        </w:rPr>
        <w:t xml:space="preserve"> </w:t>
      </w:r>
      <w:r w:rsidRPr="00AD2278">
        <w:rPr>
          <w:rFonts w:ascii="Times New Roman" w:hAnsi="Times New Roman"/>
          <w:sz w:val="24"/>
          <w:lang w:val="sr-Cyrl-RS"/>
        </w:rPr>
        <w:t>koje</w:t>
      </w:r>
      <w:r w:rsidR="00B62A1B" w:rsidRPr="00AD2278">
        <w:rPr>
          <w:rFonts w:ascii="Times New Roman" w:hAnsi="Times New Roman"/>
          <w:sz w:val="24"/>
          <w:lang w:val="sr-Cyrl-RS"/>
        </w:rPr>
        <w:t xml:space="preserve"> </w:t>
      </w:r>
      <w:r w:rsidRPr="00AD2278">
        <w:rPr>
          <w:rFonts w:ascii="Times New Roman" w:hAnsi="Times New Roman"/>
          <w:sz w:val="24"/>
          <w:lang w:val="sr-Cyrl-RS"/>
        </w:rPr>
        <w:t>su</w:t>
      </w:r>
      <w:r w:rsidR="00B62A1B" w:rsidRPr="00AD2278">
        <w:rPr>
          <w:rFonts w:ascii="Times New Roman" w:hAnsi="Times New Roman"/>
          <w:sz w:val="24"/>
          <w:lang w:val="sr-Cyrl-RS"/>
        </w:rPr>
        <w:t xml:space="preserve"> </w:t>
      </w:r>
      <w:r w:rsidRPr="00AD2278">
        <w:rPr>
          <w:rFonts w:ascii="Times New Roman" w:hAnsi="Times New Roman"/>
          <w:sz w:val="24"/>
          <w:lang w:val="sr-Cyrl-RS"/>
        </w:rPr>
        <w:t>nastale</w:t>
      </w:r>
      <w:r w:rsidR="00B62A1B" w:rsidRPr="00AD2278">
        <w:rPr>
          <w:rFonts w:ascii="Times New Roman" w:hAnsi="Times New Roman"/>
          <w:sz w:val="24"/>
          <w:lang w:val="sr-Cyrl-RS"/>
        </w:rPr>
        <w:t xml:space="preserve"> </w:t>
      </w:r>
      <w:r w:rsidRPr="00AD2278">
        <w:rPr>
          <w:rFonts w:ascii="Times New Roman" w:hAnsi="Times New Roman"/>
          <w:sz w:val="24"/>
          <w:lang w:val="sr-Cyrl-RS"/>
        </w:rPr>
        <w:t>pogrešnim</w:t>
      </w:r>
      <w:r w:rsidR="00B62A1B" w:rsidRPr="00AD2278">
        <w:rPr>
          <w:rFonts w:ascii="Times New Roman" w:hAnsi="Times New Roman"/>
          <w:sz w:val="24"/>
          <w:lang w:val="sr-Cyrl-RS"/>
        </w:rPr>
        <w:t xml:space="preserve"> </w:t>
      </w:r>
      <w:r w:rsidRPr="00AD2278">
        <w:rPr>
          <w:rFonts w:ascii="Times New Roman" w:hAnsi="Times New Roman"/>
          <w:sz w:val="24"/>
          <w:lang w:val="sr-Cyrl-RS"/>
        </w:rPr>
        <w:t>načinom</w:t>
      </w:r>
      <w:r w:rsidR="00B62A1B" w:rsidRPr="00AD2278">
        <w:rPr>
          <w:rFonts w:ascii="Times New Roman" w:hAnsi="Times New Roman"/>
          <w:sz w:val="24"/>
          <w:lang w:val="sr-Cyrl-RS"/>
        </w:rPr>
        <w:t xml:space="preserve"> </w:t>
      </w:r>
      <w:r w:rsidRPr="00AD2278">
        <w:rPr>
          <w:rFonts w:ascii="Times New Roman" w:hAnsi="Times New Roman"/>
          <w:sz w:val="24"/>
          <w:lang w:val="sr-Cyrl-RS"/>
        </w:rPr>
        <w:t>gazdovanja</w:t>
      </w:r>
      <w:r w:rsidR="00B62A1B" w:rsidRPr="00AD2278">
        <w:rPr>
          <w:rFonts w:ascii="Times New Roman" w:hAnsi="Times New Roman"/>
          <w:sz w:val="24"/>
          <w:lang w:val="sr-Cyrl-RS"/>
        </w:rPr>
        <w:t xml:space="preserve"> </w:t>
      </w:r>
      <w:r w:rsidRPr="00AD2278">
        <w:rPr>
          <w:rFonts w:ascii="Times New Roman" w:hAnsi="Times New Roman"/>
          <w:sz w:val="24"/>
          <w:lang w:val="sr-Cyrl-RS"/>
        </w:rPr>
        <w:t>ili</w:t>
      </w:r>
      <w:r w:rsidR="00B62A1B" w:rsidRPr="00AD2278">
        <w:rPr>
          <w:rFonts w:ascii="Times New Roman" w:hAnsi="Times New Roman"/>
          <w:sz w:val="24"/>
          <w:lang w:val="sr-Cyrl-RS"/>
        </w:rPr>
        <w:t xml:space="preserve"> </w:t>
      </w:r>
      <w:r w:rsidRPr="00AD2278">
        <w:rPr>
          <w:rFonts w:ascii="Times New Roman" w:hAnsi="Times New Roman"/>
          <w:sz w:val="24"/>
          <w:lang w:val="sr-Cyrl-RS"/>
        </w:rPr>
        <w:t>dejstvom</w:t>
      </w:r>
      <w:r w:rsidR="00B62A1B" w:rsidRPr="00AD2278">
        <w:rPr>
          <w:rFonts w:ascii="Times New Roman" w:hAnsi="Times New Roman"/>
          <w:sz w:val="24"/>
          <w:lang w:val="sr-Cyrl-RS"/>
        </w:rPr>
        <w:t xml:space="preserve"> </w:t>
      </w:r>
      <w:r w:rsidRPr="00AD2278">
        <w:rPr>
          <w:rFonts w:ascii="Times New Roman" w:hAnsi="Times New Roman"/>
          <w:sz w:val="24"/>
          <w:lang w:val="sr-Cyrl-RS"/>
        </w:rPr>
        <w:t>elementarnih</w:t>
      </w:r>
      <w:r w:rsidR="00B62A1B" w:rsidRPr="00AD2278">
        <w:rPr>
          <w:rFonts w:ascii="Times New Roman" w:hAnsi="Times New Roman"/>
          <w:sz w:val="24"/>
          <w:lang w:val="sr-Cyrl-RS"/>
        </w:rPr>
        <w:t xml:space="preserve"> </w:t>
      </w:r>
      <w:r w:rsidRPr="00AD2278">
        <w:rPr>
          <w:rFonts w:ascii="Times New Roman" w:hAnsi="Times New Roman"/>
          <w:sz w:val="24"/>
          <w:lang w:val="sr-Cyrl-RS"/>
        </w:rPr>
        <w:t>nepogoda</w:t>
      </w:r>
      <w:r w:rsidR="00B62A1B" w:rsidRPr="00AD2278">
        <w:rPr>
          <w:rFonts w:ascii="Times New Roman" w:hAnsi="Times New Roman"/>
          <w:sz w:val="24"/>
          <w:lang w:val="sr-Cyrl-RS"/>
        </w:rPr>
        <w:t xml:space="preserve"> /</w:t>
      </w:r>
      <w:r w:rsidRPr="00AD2278">
        <w:rPr>
          <w:rFonts w:ascii="Times New Roman" w:hAnsi="Times New Roman"/>
          <w:sz w:val="24"/>
          <w:lang w:val="sr-Cyrl-RS"/>
        </w:rPr>
        <w:t>suša</w:t>
      </w:r>
      <w:r w:rsidR="00B62A1B" w:rsidRPr="00AD2278">
        <w:rPr>
          <w:rFonts w:ascii="Times New Roman" w:hAnsi="Times New Roman"/>
          <w:sz w:val="24"/>
          <w:lang w:val="sr-Cyrl-RS"/>
        </w:rPr>
        <w:t xml:space="preserve">, </w:t>
      </w:r>
      <w:r w:rsidRPr="00AD2278">
        <w:rPr>
          <w:rFonts w:ascii="Times New Roman" w:hAnsi="Times New Roman"/>
          <w:sz w:val="24"/>
          <w:lang w:val="sr-Cyrl-RS"/>
        </w:rPr>
        <w:t>bolesti</w:t>
      </w:r>
      <w:r w:rsidR="00B62A1B" w:rsidRPr="00AD2278">
        <w:rPr>
          <w:rFonts w:ascii="Times New Roman" w:hAnsi="Times New Roman"/>
          <w:sz w:val="24"/>
          <w:lang w:val="sr-Cyrl-RS"/>
        </w:rPr>
        <w:t xml:space="preserve">, </w:t>
      </w:r>
      <w:r w:rsidRPr="00AD2278">
        <w:rPr>
          <w:rFonts w:ascii="Times New Roman" w:hAnsi="Times New Roman"/>
          <w:sz w:val="24"/>
          <w:lang w:val="sr-Cyrl-RS"/>
        </w:rPr>
        <w:t>vetrolomi</w:t>
      </w:r>
      <w:r w:rsidR="00B62A1B" w:rsidRPr="00AD2278">
        <w:rPr>
          <w:rFonts w:ascii="Times New Roman" w:hAnsi="Times New Roman"/>
          <w:sz w:val="24"/>
          <w:lang w:val="sr-Cyrl-RS"/>
        </w:rPr>
        <w:t xml:space="preserve">, </w:t>
      </w:r>
      <w:r w:rsidRPr="00AD2278">
        <w:rPr>
          <w:rFonts w:ascii="Times New Roman" w:hAnsi="Times New Roman"/>
          <w:sz w:val="24"/>
          <w:lang w:val="sr-Cyrl-RS"/>
        </w:rPr>
        <w:t>snegolomi</w:t>
      </w:r>
      <w:r w:rsidR="00B62A1B" w:rsidRPr="00AD2278">
        <w:rPr>
          <w:rFonts w:ascii="Times New Roman" w:hAnsi="Times New Roman"/>
          <w:sz w:val="24"/>
          <w:lang w:val="sr-Cyrl-RS"/>
        </w:rPr>
        <w:t xml:space="preserve">/, </w:t>
      </w:r>
      <w:r w:rsidRPr="00AD2278">
        <w:rPr>
          <w:rFonts w:ascii="Times New Roman" w:hAnsi="Times New Roman"/>
          <w:sz w:val="24"/>
          <w:lang w:val="sr-Cyrl-RS"/>
        </w:rPr>
        <w:t>gde</w:t>
      </w:r>
      <w:r w:rsidR="00B62A1B" w:rsidRPr="00AD2278">
        <w:rPr>
          <w:rFonts w:ascii="Times New Roman" w:hAnsi="Times New Roman"/>
          <w:sz w:val="24"/>
          <w:lang w:val="sr-Cyrl-RS"/>
        </w:rPr>
        <w:t xml:space="preserve"> </w:t>
      </w:r>
      <w:r w:rsidRPr="00AD2278">
        <w:rPr>
          <w:rFonts w:ascii="Times New Roman" w:hAnsi="Times New Roman"/>
          <w:sz w:val="24"/>
          <w:lang w:val="sr-Cyrl-RS"/>
        </w:rPr>
        <w:t>nema</w:t>
      </w:r>
      <w:r w:rsidR="00B62A1B" w:rsidRPr="00AD2278">
        <w:rPr>
          <w:rFonts w:ascii="Times New Roman" w:hAnsi="Times New Roman"/>
          <w:sz w:val="24"/>
          <w:lang w:val="sr-Cyrl-RS"/>
        </w:rPr>
        <w:t xml:space="preserve"> </w:t>
      </w:r>
      <w:r w:rsidRPr="00AD2278">
        <w:rPr>
          <w:rFonts w:ascii="Times New Roman" w:hAnsi="Times New Roman"/>
          <w:sz w:val="24"/>
          <w:lang w:val="sr-Cyrl-RS"/>
        </w:rPr>
        <w:t>dovollјan</w:t>
      </w:r>
      <w:r w:rsidR="00B62A1B" w:rsidRPr="00AD2278">
        <w:rPr>
          <w:rFonts w:ascii="Times New Roman" w:hAnsi="Times New Roman"/>
          <w:sz w:val="24"/>
          <w:lang w:val="sr-Cyrl-RS"/>
        </w:rPr>
        <w:t xml:space="preserve"> </w:t>
      </w:r>
      <w:r w:rsidRPr="00AD2278">
        <w:rPr>
          <w:rFonts w:ascii="Times New Roman" w:hAnsi="Times New Roman"/>
          <w:sz w:val="24"/>
          <w:lang w:val="sr-Cyrl-RS"/>
        </w:rPr>
        <w:t>broj</w:t>
      </w:r>
      <w:r w:rsidR="00B62A1B" w:rsidRPr="00AD2278">
        <w:rPr>
          <w:rFonts w:ascii="Times New Roman" w:hAnsi="Times New Roman"/>
          <w:sz w:val="24"/>
          <w:lang w:val="sr-Cyrl-RS"/>
        </w:rPr>
        <w:t xml:space="preserve"> </w:t>
      </w:r>
      <w:r w:rsidRPr="00AD2278">
        <w:rPr>
          <w:rFonts w:ascii="Times New Roman" w:hAnsi="Times New Roman"/>
          <w:sz w:val="24"/>
          <w:lang w:val="sr-Cyrl-RS"/>
        </w:rPr>
        <w:t>kvalitetnih</w:t>
      </w:r>
      <w:r w:rsidR="00B62A1B" w:rsidRPr="00AD2278">
        <w:rPr>
          <w:rFonts w:ascii="Times New Roman" w:hAnsi="Times New Roman"/>
          <w:sz w:val="24"/>
          <w:lang w:val="sr-Cyrl-RS"/>
        </w:rPr>
        <w:t xml:space="preserve"> </w:t>
      </w:r>
      <w:r w:rsidRPr="00AD2278">
        <w:rPr>
          <w:rFonts w:ascii="Times New Roman" w:hAnsi="Times New Roman"/>
          <w:sz w:val="24"/>
          <w:lang w:val="sr-Cyrl-RS"/>
        </w:rPr>
        <w:t>stabala</w:t>
      </w:r>
      <w:r w:rsidR="00B62A1B" w:rsidRPr="00AD2278">
        <w:rPr>
          <w:rFonts w:ascii="Times New Roman" w:hAnsi="Times New Roman"/>
          <w:sz w:val="24"/>
          <w:lang w:val="sr-Cyrl-RS"/>
        </w:rPr>
        <w:t xml:space="preserve"> </w:t>
      </w:r>
      <w:r w:rsidRPr="00AD2278">
        <w:rPr>
          <w:rFonts w:ascii="Times New Roman" w:hAnsi="Times New Roman"/>
          <w:sz w:val="24"/>
          <w:lang w:val="sr-Cyrl-RS"/>
        </w:rPr>
        <w:t>za</w:t>
      </w:r>
      <w:r w:rsidR="00B62A1B" w:rsidRPr="00AD2278">
        <w:rPr>
          <w:rFonts w:ascii="Times New Roman" w:hAnsi="Times New Roman"/>
          <w:sz w:val="24"/>
          <w:lang w:val="sr-Cyrl-RS"/>
        </w:rPr>
        <w:t xml:space="preserve"> </w:t>
      </w:r>
      <w:r w:rsidRPr="00AD2278">
        <w:rPr>
          <w:rFonts w:ascii="Times New Roman" w:hAnsi="Times New Roman"/>
          <w:sz w:val="24"/>
          <w:lang w:val="sr-Cyrl-RS"/>
        </w:rPr>
        <w:t>prirodno</w:t>
      </w:r>
      <w:r w:rsidR="00B62A1B" w:rsidRPr="00AD2278">
        <w:rPr>
          <w:rFonts w:ascii="Times New Roman" w:hAnsi="Times New Roman"/>
          <w:sz w:val="24"/>
          <w:lang w:val="sr-Cyrl-RS"/>
        </w:rPr>
        <w:t xml:space="preserve"> </w:t>
      </w:r>
      <w:r w:rsidRPr="00AD2278">
        <w:rPr>
          <w:rFonts w:ascii="Times New Roman" w:hAnsi="Times New Roman"/>
          <w:sz w:val="24"/>
          <w:lang w:val="sr-Cyrl-RS"/>
        </w:rPr>
        <w:t>obnavljanje</w:t>
      </w:r>
      <w:r w:rsidR="00B62A1B" w:rsidRPr="00AD2278">
        <w:rPr>
          <w:rFonts w:ascii="Times New Roman" w:hAnsi="Times New Roman"/>
          <w:sz w:val="24"/>
          <w:lang w:val="sr-Cyrl-RS"/>
        </w:rPr>
        <w:t xml:space="preserve">, </w:t>
      </w:r>
      <w:r w:rsidRPr="00AD2278">
        <w:rPr>
          <w:rFonts w:ascii="Times New Roman" w:hAnsi="Times New Roman"/>
          <w:sz w:val="24"/>
          <w:lang w:val="sr-Cyrl-RS"/>
        </w:rPr>
        <w:t>a</w:t>
      </w:r>
      <w:r w:rsidR="00B62A1B" w:rsidRPr="00AD2278">
        <w:rPr>
          <w:rFonts w:ascii="Times New Roman" w:hAnsi="Times New Roman"/>
          <w:sz w:val="24"/>
          <w:lang w:val="sr-Cyrl-RS"/>
        </w:rPr>
        <w:t xml:space="preserve"> </w:t>
      </w:r>
      <w:r w:rsidRPr="00AD2278">
        <w:rPr>
          <w:rFonts w:ascii="Times New Roman" w:hAnsi="Times New Roman"/>
          <w:sz w:val="24"/>
          <w:lang w:val="sr-Cyrl-RS"/>
        </w:rPr>
        <w:t>nisu</w:t>
      </w:r>
      <w:r w:rsidR="00B62A1B" w:rsidRPr="00AD2278">
        <w:rPr>
          <w:rFonts w:ascii="Times New Roman" w:hAnsi="Times New Roman"/>
          <w:sz w:val="24"/>
          <w:lang w:val="sr-Cyrl-RS"/>
        </w:rPr>
        <w:t xml:space="preserve"> </w:t>
      </w:r>
      <w:r w:rsidRPr="00AD2278">
        <w:rPr>
          <w:rFonts w:ascii="Times New Roman" w:hAnsi="Times New Roman"/>
          <w:sz w:val="24"/>
          <w:lang w:val="sr-Cyrl-RS"/>
        </w:rPr>
        <w:t>podmlađene</w:t>
      </w:r>
      <w:r w:rsidR="00B62A1B" w:rsidRPr="00AD2278">
        <w:rPr>
          <w:rFonts w:ascii="Times New Roman" w:hAnsi="Times New Roman"/>
          <w:sz w:val="24"/>
          <w:lang w:val="sr-Cyrl-RS"/>
        </w:rPr>
        <w:t>.</w:t>
      </w:r>
    </w:p>
    <w:p w:rsidR="00B62A1B" w:rsidRPr="00AD2278" w:rsidRDefault="00AD2278" w:rsidP="00B62A1B">
      <w:pPr>
        <w:tabs>
          <w:tab w:val="left" w:pos="8789"/>
        </w:tabs>
        <w:jc w:val="both"/>
        <w:rPr>
          <w:rFonts w:ascii="Times New Roman" w:hAnsi="Times New Roman"/>
          <w:b/>
          <w:sz w:val="24"/>
          <w:lang w:val="sr-Cyrl-RS"/>
        </w:rPr>
      </w:pPr>
      <w:r w:rsidRPr="00AD2278">
        <w:rPr>
          <w:rFonts w:ascii="Times New Roman" w:hAnsi="Times New Roman"/>
          <w:b/>
          <w:sz w:val="24"/>
          <w:lang w:val="sr-Latn-RS"/>
        </w:rPr>
        <w:t>Cil</w:t>
      </w:r>
      <w:r w:rsidRPr="00AD2278">
        <w:rPr>
          <w:rFonts w:ascii="Times New Roman" w:hAnsi="Times New Roman"/>
          <w:b/>
          <w:sz w:val="24"/>
          <w:lang w:val="ru-RU"/>
        </w:rPr>
        <w:t>ј</w:t>
      </w:r>
      <w:r w:rsidR="00B62A1B" w:rsidRPr="00AD2278">
        <w:rPr>
          <w:rFonts w:ascii="Times New Roman" w:hAnsi="Times New Roman"/>
          <w:b/>
          <w:sz w:val="24"/>
          <w:lang w:val="sr-Latn-RS"/>
        </w:rPr>
        <w:t>:</w:t>
      </w:r>
      <w:r w:rsidR="00B62A1B" w:rsidRPr="00AD2278">
        <w:rPr>
          <w:rFonts w:ascii="Times New Roman" w:hAnsi="Times New Roman"/>
          <w:b/>
          <w:sz w:val="24"/>
          <w:lang w:val="sr-Cyrl-RS"/>
        </w:rPr>
        <w:t xml:space="preserve"> </w:t>
      </w:r>
      <w:r w:rsidRPr="00AD2278">
        <w:rPr>
          <w:rFonts w:ascii="Times New Roman" w:hAnsi="Times New Roman"/>
          <w:sz w:val="24"/>
          <w:lang w:val="sr-Cyrl-RS"/>
        </w:rPr>
        <w:t>u</w:t>
      </w:r>
      <w:r w:rsidR="00B62A1B" w:rsidRPr="00AD2278">
        <w:rPr>
          <w:rFonts w:ascii="Times New Roman" w:hAnsi="Times New Roman"/>
          <w:sz w:val="24"/>
          <w:lang w:val="sr-Cyrl-RS"/>
        </w:rPr>
        <w:t xml:space="preserve"> </w:t>
      </w:r>
      <w:r w:rsidRPr="00AD2278">
        <w:rPr>
          <w:rFonts w:ascii="Times New Roman" w:hAnsi="Times New Roman"/>
          <w:sz w:val="24"/>
          <w:lang w:val="sr-Cyrl-RS"/>
        </w:rPr>
        <w:t>što</w:t>
      </w:r>
      <w:r w:rsidR="00B62A1B" w:rsidRPr="00AD2278">
        <w:rPr>
          <w:rFonts w:ascii="Times New Roman" w:hAnsi="Times New Roman"/>
          <w:sz w:val="24"/>
          <w:lang w:val="sr-Cyrl-RS"/>
        </w:rPr>
        <w:t xml:space="preserve"> </w:t>
      </w:r>
      <w:r w:rsidRPr="00AD2278">
        <w:rPr>
          <w:rFonts w:ascii="Times New Roman" w:hAnsi="Times New Roman"/>
          <w:sz w:val="24"/>
          <w:lang w:val="sr-Cyrl-RS"/>
        </w:rPr>
        <w:t>kraćem</w:t>
      </w:r>
      <w:r w:rsidR="00B62A1B" w:rsidRPr="00AD2278">
        <w:rPr>
          <w:rFonts w:ascii="Times New Roman" w:hAnsi="Times New Roman"/>
          <w:sz w:val="24"/>
          <w:lang w:val="sr-Cyrl-RS"/>
        </w:rPr>
        <w:t xml:space="preserve"> </w:t>
      </w:r>
      <w:r w:rsidRPr="00AD2278">
        <w:rPr>
          <w:rFonts w:ascii="Times New Roman" w:hAnsi="Times New Roman"/>
          <w:sz w:val="24"/>
          <w:lang w:val="sr-Cyrl-RS"/>
        </w:rPr>
        <w:t>vremenskom</w:t>
      </w:r>
      <w:r w:rsidR="00B62A1B" w:rsidRPr="00AD2278">
        <w:rPr>
          <w:rFonts w:ascii="Times New Roman" w:hAnsi="Times New Roman"/>
          <w:sz w:val="24"/>
          <w:lang w:val="sr-Cyrl-RS"/>
        </w:rPr>
        <w:t xml:space="preserve"> </w:t>
      </w:r>
      <w:r w:rsidRPr="00AD2278">
        <w:rPr>
          <w:rFonts w:ascii="Times New Roman" w:hAnsi="Times New Roman"/>
          <w:sz w:val="24"/>
          <w:lang w:val="sr-Cyrl-RS"/>
        </w:rPr>
        <w:t>periodu</w:t>
      </w:r>
      <w:r w:rsidR="00B62A1B" w:rsidRPr="00AD2278">
        <w:rPr>
          <w:rFonts w:ascii="Times New Roman" w:hAnsi="Times New Roman"/>
          <w:sz w:val="24"/>
          <w:lang w:val="sr-Cyrl-RS"/>
        </w:rPr>
        <w:t xml:space="preserve"> </w:t>
      </w:r>
      <w:r w:rsidRPr="00AD2278">
        <w:rPr>
          <w:rFonts w:ascii="Times New Roman" w:hAnsi="Times New Roman"/>
          <w:sz w:val="24"/>
          <w:lang w:val="sr-Cyrl-RS"/>
        </w:rPr>
        <w:t>završiti</w:t>
      </w:r>
      <w:r w:rsidR="00B62A1B" w:rsidRPr="00AD2278">
        <w:rPr>
          <w:rFonts w:ascii="Times New Roman" w:hAnsi="Times New Roman"/>
          <w:sz w:val="24"/>
          <w:lang w:val="sr-Cyrl-RS"/>
        </w:rPr>
        <w:t xml:space="preserve"> </w:t>
      </w:r>
      <w:r w:rsidRPr="00AD2278">
        <w:rPr>
          <w:rFonts w:ascii="Times New Roman" w:hAnsi="Times New Roman"/>
          <w:sz w:val="24"/>
          <w:lang w:val="sr-Cyrl-RS"/>
        </w:rPr>
        <w:t>veštačkim</w:t>
      </w:r>
      <w:r w:rsidR="00B62A1B" w:rsidRPr="00AD2278">
        <w:rPr>
          <w:rFonts w:ascii="Times New Roman" w:hAnsi="Times New Roman"/>
          <w:sz w:val="24"/>
          <w:lang w:val="sr-Cyrl-RS"/>
        </w:rPr>
        <w:t xml:space="preserve"> </w:t>
      </w:r>
      <w:r w:rsidRPr="00AD2278">
        <w:rPr>
          <w:rFonts w:ascii="Times New Roman" w:hAnsi="Times New Roman"/>
          <w:sz w:val="24"/>
          <w:lang w:val="sr-Cyrl-RS"/>
        </w:rPr>
        <w:t>putem</w:t>
      </w:r>
      <w:r w:rsidR="00B62A1B" w:rsidRPr="00AD2278">
        <w:rPr>
          <w:rFonts w:ascii="Times New Roman" w:hAnsi="Times New Roman"/>
          <w:sz w:val="24"/>
          <w:lang w:val="sr-Cyrl-RS"/>
        </w:rPr>
        <w:t xml:space="preserve">  </w:t>
      </w:r>
      <w:r w:rsidRPr="00AD2278">
        <w:rPr>
          <w:rFonts w:ascii="Times New Roman" w:hAnsi="Times New Roman"/>
          <w:sz w:val="24"/>
          <w:lang w:val="sr-Cyrl-RS"/>
        </w:rPr>
        <w:t>obnavlјanje</w:t>
      </w:r>
      <w:r w:rsidR="00B62A1B" w:rsidRPr="00AD2278">
        <w:rPr>
          <w:rFonts w:ascii="Times New Roman" w:hAnsi="Times New Roman"/>
          <w:sz w:val="24"/>
          <w:lang w:val="sr-Cyrl-RS"/>
        </w:rPr>
        <w:t xml:space="preserve"> </w:t>
      </w:r>
      <w:r w:rsidRPr="00AD2278">
        <w:rPr>
          <w:rFonts w:ascii="Times New Roman" w:hAnsi="Times New Roman"/>
          <w:sz w:val="24"/>
          <w:lang w:val="sr-Cyrl-RS"/>
        </w:rPr>
        <w:t>sastojine</w:t>
      </w:r>
      <w:r w:rsidR="00B62A1B" w:rsidRPr="00AD2278">
        <w:rPr>
          <w:rFonts w:ascii="Times New Roman" w:hAnsi="Times New Roman"/>
          <w:sz w:val="24"/>
          <w:lang w:val="sr-Cyrl-RS"/>
        </w:rPr>
        <w:t xml:space="preserve"> </w:t>
      </w:r>
      <w:r w:rsidRPr="00AD2278">
        <w:rPr>
          <w:rFonts w:ascii="Times New Roman" w:hAnsi="Times New Roman"/>
          <w:sz w:val="24"/>
          <w:lang w:val="sr-Cyrl-RS"/>
        </w:rPr>
        <w:t>zamenom</w:t>
      </w:r>
      <w:r w:rsidR="00B62A1B" w:rsidRPr="00AD2278">
        <w:rPr>
          <w:rFonts w:ascii="Times New Roman" w:hAnsi="Times New Roman"/>
          <w:sz w:val="24"/>
          <w:lang w:val="sr-Cyrl-RS"/>
        </w:rPr>
        <w:t xml:space="preserve"> </w:t>
      </w:r>
      <w:r w:rsidRPr="00AD2278">
        <w:rPr>
          <w:rFonts w:ascii="Times New Roman" w:hAnsi="Times New Roman"/>
          <w:sz w:val="24"/>
          <w:lang w:val="sr-Cyrl-RS"/>
        </w:rPr>
        <w:t>vrste</w:t>
      </w:r>
      <w:r w:rsidR="00B62A1B" w:rsidRPr="00AD2278">
        <w:rPr>
          <w:rFonts w:ascii="Times New Roman" w:hAnsi="Times New Roman"/>
          <w:sz w:val="24"/>
          <w:lang w:val="sr-Cyrl-RS"/>
        </w:rPr>
        <w:t xml:space="preserve">  </w:t>
      </w:r>
      <w:r w:rsidRPr="00AD2278">
        <w:rPr>
          <w:rFonts w:ascii="Times New Roman" w:hAnsi="Times New Roman"/>
          <w:sz w:val="24"/>
          <w:lang w:val="sr-Cyrl-RS"/>
        </w:rPr>
        <w:t>i</w:t>
      </w:r>
      <w:r w:rsidR="00B62A1B" w:rsidRPr="00AD2278">
        <w:rPr>
          <w:rFonts w:ascii="Times New Roman" w:hAnsi="Times New Roman"/>
          <w:sz w:val="24"/>
          <w:lang w:val="sr-Cyrl-RS"/>
        </w:rPr>
        <w:t xml:space="preserve"> </w:t>
      </w:r>
      <w:r w:rsidRPr="00AD2278">
        <w:rPr>
          <w:rFonts w:ascii="Times New Roman" w:hAnsi="Times New Roman"/>
          <w:sz w:val="24"/>
          <w:lang w:val="sr-Cyrl-RS"/>
        </w:rPr>
        <w:t>stvaranje</w:t>
      </w:r>
      <w:r w:rsidR="00B62A1B" w:rsidRPr="00AD2278">
        <w:rPr>
          <w:rFonts w:ascii="Times New Roman" w:hAnsi="Times New Roman"/>
          <w:sz w:val="24"/>
          <w:lang w:val="sr-Cyrl-RS"/>
        </w:rPr>
        <w:t xml:space="preserve"> </w:t>
      </w:r>
      <w:r w:rsidRPr="00AD2278">
        <w:rPr>
          <w:rFonts w:ascii="Times New Roman" w:hAnsi="Times New Roman"/>
          <w:sz w:val="24"/>
          <w:lang w:val="sr-Cyrl-RS"/>
        </w:rPr>
        <w:t>mlade</w:t>
      </w:r>
      <w:r w:rsidR="00B62A1B" w:rsidRPr="00AD2278">
        <w:rPr>
          <w:rFonts w:ascii="Times New Roman" w:hAnsi="Times New Roman"/>
          <w:sz w:val="24"/>
          <w:lang w:val="sr-Cyrl-RS"/>
        </w:rPr>
        <w:t xml:space="preserve"> </w:t>
      </w:r>
      <w:r w:rsidRPr="00AD2278">
        <w:rPr>
          <w:rFonts w:ascii="Times New Roman" w:hAnsi="Times New Roman"/>
          <w:sz w:val="24"/>
          <w:lang w:val="sr-Cyrl-RS"/>
        </w:rPr>
        <w:t>sastojine</w:t>
      </w:r>
      <w:r w:rsidR="00B62A1B" w:rsidRPr="00AD2278">
        <w:rPr>
          <w:rFonts w:ascii="Times New Roman" w:hAnsi="Times New Roman"/>
          <w:sz w:val="24"/>
          <w:lang w:val="sr-Cyrl-RS"/>
        </w:rPr>
        <w:t>.</w:t>
      </w:r>
    </w:p>
    <w:p w:rsidR="00B62A1B" w:rsidRPr="00AD2278" w:rsidRDefault="00B62A1B" w:rsidP="00B62A1B">
      <w:pPr>
        <w:ind w:right="1417"/>
        <w:jc w:val="both"/>
        <w:rPr>
          <w:rFonts w:ascii="Times New Roman" w:hAnsi="Times New Roman"/>
          <w:b/>
          <w:sz w:val="24"/>
          <w:lang w:val="sr-Cyrl-RS"/>
        </w:rPr>
      </w:pPr>
      <w:r w:rsidRPr="00AD2278">
        <w:rPr>
          <w:rFonts w:ascii="Times New Roman" w:hAnsi="Times New Roman"/>
          <w:b/>
          <w:sz w:val="24"/>
        </w:rPr>
        <w:t>Me</w:t>
      </w:r>
      <w:r w:rsidR="00AD2278" w:rsidRPr="00AD2278">
        <w:rPr>
          <w:rFonts w:ascii="Times New Roman" w:hAnsi="Times New Roman"/>
          <w:b/>
          <w:sz w:val="24"/>
          <w:lang w:val="sr-Cyrl-RS"/>
        </w:rPr>
        <w:t>r</w:t>
      </w:r>
      <w:r w:rsidRPr="00AD2278">
        <w:rPr>
          <w:rFonts w:ascii="Times New Roman" w:hAnsi="Times New Roman"/>
          <w:b/>
          <w:sz w:val="24"/>
        </w:rPr>
        <w:t>e</w:t>
      </w:r>
      <w:r w:rsidRPr="00AD2278">
        <w:rPr>
          <w:rFonts w:ascii="Times New Roman" w:hAnsi="Times New Roman"/>
          <w:b/>
          <w:sz w:val="24"/>
          <w:lang w:val="sr-Cyrl-RS"/>
        </w:rPr>
        <w:t xml:space="preserve"> </w:t>
      </w:r>
      <w:r w:rsidR="00AD2278" w:rsidRPr="00AD2278">
        <w:rPr>
          <w:rFonts w:ascii="Times New Roman" w:hAnsi="Times New Roman"/>
          <w:b/>
          <w:sz w:val="24"/>
          <w:lang w:val="sr-Cyrl-RS"/>
        </w:rPr>
        <w:t>za</w:t>
      </w:r>
      <w:r w:rsidRPr="00AD2278">
        <w:rPr>
          <w:rFonts w:ascii="Times New Roman" w:hAnsi="Times New Roman"/>
          <w:b/>
          <w:sz w:val="24"/>
          <w:lang w:val="sr-Cyrl-RS"/>
        </w:rPr>
        <w:t xml:space="preserve"> </w:t>
      </w:r>
      <w:r w:rsidR="00AD2278" w:rsidRPr="00AD2278">
        <w:rPr>
          <w:rFonts w:ascii="Times New Roman" w:hAnsi="Times New Roman"/>
          <w:b/>
          <w:sz w:val="24"/>
          <w:lang w:val="sr-Cyrl-RS"/>
        </w:rPr>
        <w:t>postizanje</w:t>
      </w:r>
      <w:r w:rsidRPr="00AD2278">
        <w:rPr>
          <w:rFonts w:ascii="Times New Roman" w:hAnsi="Times New Roman"/>
          <w:b/>
          <w:sz w:val="24"/>
          <w:lang w:val="sr-Cyrl-RS"/>
        </w:rPr>
        <w:t xml:space="preserve"> </w:t>
      </w:r>
      <w:r w:rsidR="00AD2278" w:rsidRPr="00AD2278">
        <w:rPr>
          <w:rFonts w:ascii="Times New Roman" w:hAnsi="Times New Roman"/>
          <w:b/>
          <w:sz w:val="24"/>
          <w:lang w:val="sr-Cyrl-RS"/>
        </w:rPr>
        <w:t>postavlјenog</w:t>
      </w:r>
      <w:r w:rsidRPr="00AD2278">
        <w:rPr>
          <w:rFonts w:ascii="Times New Roman" w:hAnsi="Times New Roman"/>
          <w:b/>
          <w:sz w:val="24"/>
          <w:lang w:val="sr-Cyrl-RS"/>
        </w:rPr>
        <w:t xml:space="preserve"> </w:t>
      </w:r>
      <w:r w:rsidR="00AD2278" w:rsidRPr="00AD2278">
        <w:rPr>
          <w:rFonts w:ascii="Times New Roman" w:hAnsi="Times New Roman"/>
          <w:b/>
          <w:sz w:val="24"/>
          <w:lang w:val="sr-Cyrl-RS"/>
        </w:rPr>
        <w:t>cilјa</w:t>
      </w:r>
      <w:r w:rsidRPr="00AD2278">
        <w:rPr>
          <w:rFonts w:ascii="Times New Roman" w:hAnsi="Times New Roman"/>
          <w:b/>
          <w:sz w:val="24"/>
          <w:lang w:val="sr-Cyrl-RS"/>
        </w:rPr>
        <w:t xml:space="preserve">: </w:t>
      </w:r>
      <w:r w:rsidR="00AD2278" w:rsidRPr="00AD2278">
        <w:rPr>
          <w:rFonts w:ascii="Times New Roman" w:hAnsi="Times New Roman"/>
          <w:sz w:val="24"/>
          <w:lang w:val="sr-Cyrl-RS"/>
        </w:rPr>
        <w:t>direktna</w:t>
      </w:r>
      <w:r w:rsidRPr="00AD2278">
        <w:rPr>
          <w:rFonts w:ascii="Times New Roman" w:hAnsi="Times New Roman"/>
          <w:sz w:val="24"/>
          <w:lang w:val="sr-Cyrl-RS"/>
        </w:rPr>
        <w:t xml:space="preserve"> </w:t>
      </w:r>
      <w:r w:rsidR="00AD2278" w:rsidRPr="00AD2278">
        <w:rPr>
          <w:rFonts w:ascii="Times New Roman" w:hAnsi="Times New Roman"/>
          <w:sz w:val="24"/>
          <w:lang w:val="sr-Cyrl-RS"/>
        </w:rPr>
        <w:t>konverzija</w:t>
      </w:r>
      <w:r w:rsidRPr="00AD2278">
        <w:rPr>
          <w:rFonts w:ascii="Times New Roman" w:hAnsi="Times New Roman"/>
          <w:sz w:val="24"/>
          <w:lang w:val="sr-Cyrl-RS"/>
        </w:rPr>
        <w:t>-</w:t>
      </w:r>
      <w:r w:rsidR="00AD2278" w:rsidRPr="00AD2278">
        <w:rPr>
          <w:rFonts w:ascii="Times New Roman" w:hAnsi="Times New Roman"/>
          <w:sz w:val="24"/>
          <w:lang w:val="sr-Cyrl-RS"/>
        </w:rPr>
        <w:t>zamena</w:t>
      </w:r>
      <w:r w:rsidRPr="00AD2278">
        <w:rPr>
          <w:rFonts w:ascii="Times New Roman" w:hAnsi="Times New Roman"/>
          <w:sz w:val="24"/>
          <w:lang w:val="sr-Cyrl-RS"/>
        </w:rPr>
        <w:t xml:space="preserve"> </w:t>
      </w:r>
      <w:r w:rsidR="00AD2278" w:rsidRPr="00AD2278">
        <w:rPr>
          <w:rFonts w:ascii="Times New Roman" w:hAnsi="Times New Roman"/>
          <w:sz w:val="24"/>
          <w:lang w:val="sr-Cyrl-RS"/>
        </w:rPr>
        <w:t>vrste</w:t>
      </w:r>
    </w:p>
    <w:p w:rsidR="00B62A1B" w:rsidRPr="00AD2278" w:rsidRDefault="00AD2278" w:rsidP="00B62A1B">
      <w:pPr>
        <w:ind w:right="1417"/>
        <w:jc w:val="both"/>
        <w:rPr>
          <w:rFonts w:ascii="Times New Roman" w:hAnsi="Times New Roman"/>
          <w:b/>
          <w:sz w:val="24"/>
          <w:lang w:val="sr-Cyrl-RS"/>
        </w:rPr>
      </w:pPr>
      <w:r w:rsidRPr="00AD2278">
        <w:rPr>
          <w:rFonts w:ascii="Times New Roman" w:hAnsi="Times New Roman"/>
          <w:b/>
          <w:sz w:val="24"/>
          <w:lang w:val="sr-Cyrl-RS"/>
        </w:rPr>
        <w:t>Uzgojni</w:t>
      </w:r>
      <w:r w:rsidR="00B62A1B" w:rsidRPr="00AD2278">
        <w:rPr>
          <w:rFonts w:ascii="Times New Roman" w:hAnsi="Times New Roman"/>
          <w:b/>
          <w:sz w:val="24"/>
          <w:lang w:val="sr-Cyrl-RS"/>
        </w:rPr>
        <w:t xml:space="preserve"> </w:t>
      </w:r>
      <w:r w:rsidRPr="00AD2278">
        <w:rPr>
          <w:rFonts w:ascii="Times New Roman" w:hAnsi="Times New Roman"/>
          <w:b/>
          <w:sz w:val="24"/>
          <w:lang w:val="sr-Cyrl-RS"/>
        </w:rPr>
        <w:t>tretmani</w:t>
      </w:r>
      <w:r w:rsidR="00B62A1B" w:rsidRPr="00AD2278">
        <w:rPr>
          <w:rFonts w:ascii="Times New Roman" w:hAnsi="Times New Roman"/>
          <w:b/>
          <w:sz w:val="24"/>
          <w:lang w:val="sr-Cyrl-RS"/>
        </w:rPr>
        <w:t>/</w:t>
      </w:r>
      <w:r w:rsidRPr="00AD2278">
        <w:rPr>
          <w:rFonts w:ascii="Times New Roman" w:hAnsi="Times New Roman"/>
          <w:b/>
          <w:sz w:val="24"/>
          <w:lang w:val="sr-Cyrl-RS"/>
        </w:rPr>
        <w:t>radovi</w:t>
      </w:r>
      <w:r w:rsidR="00B62A1B" w:rsidRPr="00AD2278">
        <w:rPr>
          <w:rFonts w:ascii="Times New Roman" w:hAnsi="Times New Roman"/>
          <w:b/>
          <w:sz w:val="24"/>
          <w:lang w:val="sr-Cyrl-RS"/>
        </w:rPr>
        <w:t>:</w:t>
      </w:r>
    </w:p>
    <w:p w:rsidR="00B62A1B" w:rsidRPr="00AD2278" w:rsidRDefault="00AD2278" w:rsidP="000809DF">
      <w:pPr>
        <w:pStyle w:val="ListParagraph"/>
        <w:numPr>
          <w:ilvl w:val="0"/>
          <w:numId w:val="149"/>
        </w:numPr>
        <w:spacing w:after="200" w:line="276" w:lineRule="auto"/>
        <w:jc w:val="both"/>
        <w:rPr>
          <w:rFonts w:ascii="Times New Roman" w:hAnsi="Times New Roman"/>
          <w:sz w:val="24"/>
          <w:lang w:val="sr-Cyrl-RS"/>
        </w:rPr>
      </w:pPr>
      <w:r w:rsidRPr="00AD2278">
        <w:rPr>
          <w:rFonts w:ascii="Times New Roman" w:hAnsi="Times New Roman"/>
          <w:sz w:val="24"/>
          <w:lang w:val="sr-Cyrl-RS"/>
        </w:rPr>
        <w:t>čista</w:t>
      </w:r>
      <w:r w:rsidR="00B62A1B" w:rsidRPr="00AD2278">
        <w:rPr>
          <w:rFonts w:ascii="Times New Roman" w:hAnsi="Times New Roman"/>
          <w:sz w:val="24"/>
          <w:lang w:val="sr-Cyrl-RS"/>
        </w:rPr>
        <w:t xml:space="preserve"> </w:t>
      </w:r>
      <w:r w:rsidRPr="00AD2278">
        <w:rPr>
          <w:rFonts w:ascii="Times New Roman" w:hAnsi="Times New Roman"/>
          <w:sz w:val="24"/>
          <w:lang w:val="sr-Cyrl-RS"/>
        </w:rPr>
        <w:t>seča</w:t>
      </w:r>
      <w:r w:rsidR="00B62A1B" w:rsidRPr="00AD2278">
        <w:rPr>
          <w:rFonts w:ascii="Times New Roman" w:hAnsi="Times New Roman"/>
          <w:sz w:val="24"/>
          <w:lang w:val="sr-Cyrl-RS"/>
        </w:rPr>
        <w:t>,</w:t>
      </w:r>
    </w:p>
    <w:p w:rsidR="00B62A1B" w:rsidRPr="00AD2278" w:rsidRDefault="00AD2278" w:rsidP="000809DF">
      <w:pPr>
        <w:pStyle w:val="ListParagraph"/>
        <w:numPr>
          <w:ilvl w:val="0"/>
          <w:numId w:val="149"/>
        </w:numPr>
        <w:spacing w:after="200" w:line="276" w:lineRule="auto"/>
        <w:jc w:val="both"/>
        <w:rPr>
          <w:rFonts w:ascii="Times New Roman" w:hAnsi="Times New Roman"/>
          <w:sz w:val="24"/>
          <w:lang w:val="sr-Cyrl-RS"/>
        </w:rPr>
      </w:pPr>
      <w:r w:rsidRPr="00AD2278">
        <w:rPr>
          <w:rFonts w:ascii="Times New Roman" w:hAnsi="Times New Roman"/>
          <w:sz w:val="24"/>
          <w:lang w:val="sr-Cyrl-RS"/>
        </w:rPr>
        <w:t>priprema</w:t>
      </w:r>
      <w:r w:rsidR="00B62A1B" w:rsidRPr="00AD2278">
        <w:rPr>
          <w:rFonts w:ascii="Times New Roman" w:hAnsi="Times New Roman"/>
          <w:sz w:val="24"/>
          <w:lang w:val="sr-Cyrl-RS"/>
        </w:rPr>
        <w:t xml:space="preserve"> </w:t>
      </w:r>
      <w:r w:rsidRPr="00AD2278">
        <w:rPr>
          <w:rFonts w:ascii="Times New Roman" w:hAnsi="Times New Roman"/>
          <w:sz w:val="24"/>
          <w:lang w:val="sr-Cyrl-RS"/>
        </w:rPr>
        <w:t>trena</w:t>
      </w:r>
      <w:r w:rsidR="00B62A1B" w:rsidRPr="00AD2278">
        <w:rPr>
          <w:rFonts w:ascii="Times New Roman" w:hAnsi="Times New Roman"/>
          <w:sz w:val="24"/>
          <w:lang w:val="sr-Cyrl-RS"/>
        </w:rPr>
        <w:t xml:space="preserve"> </w:t>
      </w:r>
      <w:r w:rsidRPr="00AD2278">
        <w:rPr>
          <w:rFonts w:ascii="Times New Roman" w:hAnsi="Times New Roman"/>
          <w:sz w:val="24"/>
          <w:lang w:val="sr-Cyrl-RS"/>
        </w:rPr>
        <w:t>za</w:t>
      </w:r>
      <w:r w:rsidR="00B62A1B" w:rsidRPr="00AD2278">
        <w:rPr>
          <w:rFonts w:ascii="Times New Roman" w:hAnsi="Times New Roman"/>
          <w:sz w:val="24"/>
          <w:lang w:val="sr-Cyrl-RS"/>
        </w:rPr>
        <w:t xml:space="preserve"> </w:t>
      </w:r>
      <w:r w:rsidRPr="00AD2278">
        <w:rPr>
          <w:rFonts w:ascii="Times New Roman" w:hAnsi="Times New Roman"/>
          <w:sz w:val="24"/>
          <w:lang w:val="sr-Cyrl-RS"/>
        </w:rPr>
        <w:t>pošumljavanje</w:t>
      </w:r>
      <w:r w:rsidR="00B62A1B" w:rsidRPr="00AD2278">
        <w:rPr>
          <w:rFonts w:ascii="Times New Roman" w:hAnsi="Times New Roman"/>
          <w:sz w:val="24"/>
          <w:lang w:val="sr-Cyrl-RS"/>
        </w:rPr>
        <w:t>,</w:t>
      </w:r>
    </w:p>
    <w:p w:rsidR="00B62A1B" w:rsidRPr="00AD2278" w:rsidRDefault="00AD2278" w:rsidP="000809DF">
      <w:pPr>
        <w:pStyle w:val="ListParagraph"/>
        <w:numPr>
          <w:ilvl w:val="0"/>
          <w:numId w:val="149"/>
        </w:numPr>
        <w:spacing w:after="200" w:line="276" w:lineRule="auto"/>
        <w:jc w:val="both"/>
        <w:rPr>
          <w:rFonts w:ascii="Times New Roman" w:hAnsi="Times New Roman"/>
          <w:sz w:val="24"/>
          <w:lang w:val="sr-Cyrl-RS"/>
        </w:rPr>
      </w:pPr>
      <w:r w:rsidRPr="00AD2278">
        <w:rPr>
          <w:rFonts w:ascii="Times New Roman" w:hAnsi="Times New Roman"/>
          <w:sz w:val="24"/>
          <w:lang w:val="sr-Cyrl-RS"/>
        </w:rPr>
        <w:t>uklanjanje</w:t>
      </w:r>
      <w:r w:rsidR="00B62A1B" w:rsidRPr="00AD2278">
        <w:rPr>
          <w:rFonts w:ascii="Times New Roman" w:hAnsi="Times New Roman"/>
          <w:sz w:val="24"/>
          <w:lang w:val="sr-Cyrl-RS"/>
        </w:rPr>
        <w:t xml:space="preserve"> </w:t>
      </w:r>
      <w:r w:rsidRPr="00AD2278">
        <w:rPr>
          <w:rFonts w:ascii="Times New Roman" w:hAnsi="Times New Roman"/>
          <w:sz w:val="24"/>
          <w:lang w:val="sr-Cyrl-RS"/>
        </w:rPr>
        <w:t>korova</w:t>
      </w:r>
      <w:r w:rsidR="00B62A1B" w:rsidRPr="00AD2278">
        <w:rPr>
          <w:rFonts w:ascii="Times New Roman" w:hAnsi="Times New Roman"/>
          <w:sz w:val="24"/>
          <w:lang w:val="sr-Cyrl-RS"/>
        </w:rPr>
        <w:t xml:space="preserve">, </w:t>
      </w:r>
      <w:r w:rsidRPr="00AD2278">
        <w:rPr>
          <w:rFonts w:ascii="Times New Roman" w:hAnsi="Times New Roman"/>
          <w:sz w:val="24"/>
          <w:lang w:val="sr-Cyrl-RS"/>
        </w:rPr>
        <w:t>izbojaka</w:t>
      </w:r>
      <w:r w:rsidR="00B62A1B" w:rsidRPr="00AD2278">
        <w:rPr>
          <w:rFonts w:ascii="Times New Roman" w:hAnsi="Times New Roman"/>
          <w:sz w:val="24"/>
          <w:lang w:val="sr-Cyrl-RS"/>
        </w:rPr>
        <w:t xml:space="preserve"> </w:t>
      </w:r>
      <w:r w:rsidRPr="00AD2278">
        <w:rPr>
          <w:rFonts w:ascii="Times New Roman" w:hAnsi="Times New Roman"/>
          <w:sz w:val="24"/>
          <w:lang w:val="sr-Cyrl-RS"/>
        </w:rPr>
        <w:t>iz</w:t>
      </w:r>
      <w:r w:rsidR="00B62A1B" w:rsidRPr="00AD2278">
        <w:rPr>
          <w:rFonts w:ascii="Times New Roman" w:hAnsi="Times New Roman"/>
          <w:sz w:val="24"/>
          <w:lang w:val="sr-Cyrl-RS"/>
        </w:rPr>
        <w:t xml:space="preserve"> </w:t>
      </w:r>
      <w:r w:rsidRPr="00AD2278">
        <w:rPr>
          <w:rFonts w:ascii="Times New Roman" w:hAnsi="Times New Roman"/>
          <w:sz w:val="24"/>
          <w:lang w:val="sr-Cyrl-RS"/>
        </w:rPr>
        <w:t>panja</w:t>
      </w:r>
      <w:r w:rsidR="00B62A1B" w:rsidRPr="00AD2278">
        <w:rPr>
          <w:rFonts w:ascii="Times New Roman" w:hAnsi="Times New Roman"/>
          <w:sz w:val="24"/>
          <w:lang w:val="sr-Cyrl-RS"/>
        </w:rPr>
        <w:t xml:space="preserve"> </w:t>
      </w:r>
      <w:r w:rsidRPr="00AD2278">
        <w:rPr>
          <w:rFonts w:ascii="Times New Roman" w:hAnsi="Times New Roman"/>
          <w:sz w:val="24"/>
          <w:lang w:val="sr-Cyrl-RS"/>
        </w:rPr>
        <w:t>itd</w:t>
      </w:r>
    </w:p>
    <w:p w:rsidR="00B62A1B" w:rsidRPr="00AD2278" w:rsidRDefault="00AD2278" w:rsidP="000809DF">
      <w:pPr>
        <w:pStyle w:val="ListParagraph"/>
        <w:numPr>
          <w:ilvl w:val="0"/>
          <w:numId w:val="149"/>
        </w:numPr>
        <w:spacing w:after="200" w:line="276" w:lineRule="auto"/>
        <w:jc w:val="both"/>
        <w:rPr>
          <w:rFonts w:ascii="Times New Roman" w:hAnsi="Times New Roman"/>
          <w:sz w:val="24"/>
          <w:lang w:val="sr-Cyrl-RS"/>
        </w:rPr>
      </w:pPr>
      <w:r w:rsidRPr="00AD2278">
        <w:rPr>
          <w:rFonts w:ascii="Times New Roman" w:hAnsi="Times New Roman"/>
          <w:sz w:val="24"/>
          <w:lang w:val="sr-Cyrl-RS"/>
        </w:rPr>
        <w:t>pošumljavanje</w:t>
      </w:r>
      <w:r w:rsidR="00B62A1B" w:rsidRPr="00AD2278">
        <w:rPr>
          <w:rFonts w:ascii="Times New Roman" w:hAnsi="Times New Roman"/>
          <w:sz w:val="24"/>
          <w:lang w:val="sr-Cyrl-RS"/>
        </w:rPr>
        <w:t xml:space="preserve"> (</w:t>
      </w:r>
      <w:r w:rsidRPr="00AD2278">
        <w:rPr>
          <w:rFonts w:ascii="Times New Roman" w:hAnsi="Times New Roman"/>
          <w:sz w:val="24"/>
          <w:lang w:val="sr-Cyrl-RS"/>
        </w:rPr>
        <w:t>podsejavanje</w:t>
      </w:r>
      <w:r w:rsidR="00B62A1B" w:rsidRPr="00AD2278">
        <w:rPr>
          <w:rFonts w:ascii="Times New Roman" w:hAnsi="Times New Roman"/>
          <w:sz w:val="24"/>
          <w:lang w:val="sr-Cyrl-RS"/>
        </w:rPr>
        <w:t xml:space="preserve">) </w:t>
      </w:r>
      <w:r w:rsidRPr="00AD2278">
        <w:rPr>
          <w:rFonts w:ascii="Times New Roman" w:hAnsi="Times New Roman"/>
          <w:sz w:val="24"/>
          <w:lang w:val="sr-Cyrl-RS"/>
        </w:rPr>
        <w:t>zamenom</w:t>
      </w:r>
      <w:r w:rsidR="00B62A1B" w:rsidRPr="00AD2278">
        <w:rPr>
          <w:rFonts w:ascii="Times New Roman" w:hAnsi="Times New Roman"/>
          <w:sz w:val="24"/>
          <w:lang w:val="sr-Cyrl-RS"/>
        </w:rPr>
        <w:t xml:space="preserve"> </w:t>
      </w:r>
      <w:r w:rsidRPr="00AD2278">
        <w:rPr>
          <w:rFonts w:ascii="Times New Roman" w:hAnsi="Times New Roman"/>
          <w:sz w:val="24"/>
          <w:lang w:val="sr-Cyrl-RS"/>
        </w:rPr>
        <w:t>vrste</w:t>
      </w:r>
      <w:r w:rsidR="00B62A1B" w:rsidRPr="00AD2278">
        <w:rPr>
          <w:rFonts w:ascii="Times New Roman" w:hAnsi="Times New Roman"/>
          <w:sz w:val="24"/>
          <w:lang w:val="sr-Cyrl-RS"/>
        </w:rPr>
        <w:t>-</w:t>
      </w:r>
      <w:r w:rsidRPr="00AD2278">
        <w:rPr>
          <w:rFonts w:ascii="Times New Roman" w:hAnsi="Times New Roman"/>
          <w:sz w:val="24"/>
          <w:lang w:val="sr-Cyrl-RS"/>
        </w:rPr>
        <w:t>a</w:t>
      </w:r>
      <w:r w:rsidR="00B62A1B" w:rsidRPr="00AD2278">
        <w:rPr>
          <w:rFonts w:ascii="Times New Roman" w:hAnsi="Times New Roman"/>
          <w:sz w:val="24"/>
          <w:lang w:val="sr-Cyrl-RS"/>
        </w:rPr>
        <w:t xml:space="preserve"> </w:t>
      </w:r>
      <w:r w:rsidRPr="00AD2278">
        <w:rPr>
          <w:rFonts w:ascii="Times New Roman" w:hAnsi="Times New Roman"/>
          <w:sz w:val="24"/>
          <w:lang w:val="sr-Cyrl-RS"/>
        </w:rPr>
        <w:t>prilagođene</w:t>
      </w:r>
      <w:r w:rsidR="00B62A1B" w:rsidRPr="00AD2278">
        <w:rPr>
          <w:rFonts w:ascii="Times New Roman" w:hAnsi="Times New Roman"/>
          <w:sz w:val="24"/>
          <w:lang w:val="sr-Cyrl-RS"/>
        </w:rPr>
        <w:t xml:space="preserve"> </w:t>
      </w:r>
      <w:r w:rsidRPr="00AD2278">
        <w:rPr>
          <w:rFonts w:ascii="Times New Roman" w:hAnsi="Times New Roman"/>
          <w:sz w:val="24"/>
          <w:lang w:val="sr-Cyrl-RS"/>
        </w:rPr>
        <w:t>satanišnim</w:t>
      </w:r>
      <w:r w:rsidR="00B62A1B" w:rsidRPr="00AD2278">
        <w:rPr>
          <w:rFonts w:ascii="Times New Roman" w:hAnsi="Times New Roman"/>
          <w:sz w:val="24"/>
          <w:lang w:val="sr-Cyrl-RS"/>
        </w:rPr>
        <w:t xml:space="preserve"> </w:t>
      </w:r>
      <w:r w:rsidRPr="00AD2278">
        <w:rPr>
          <w:rFonts w:ascii="Times New Roman" w:hAnsi="Times New Roman"/>
          <w:sz w:val="24"/>
          <w:lang w:val="sr-Cyrl-RS"/>
        </w:rPr>
        <w:t>uslovima</w:t>
      </w:r>
      <w:r w:rsidR="00B62A1B" w:rsidRPr="00AD2278">
        <w:rPr>
          <w:rFonts w:ascii="Times New Roman" w:hAnsi="Times New Roman"/>
          <w:sz w:val="24"/>
          <w:lang w:val="sr-Cyrl-RS"/>
        </w:rPr>
        <w:t>,</w:t>
      </w:r>
    </w:p>
    <w:p w:rsidR="00B62A1B" w:rsidRPr="00AD2278" w:rsidRDefault="00AD2278" w:rsidP="000809DF">
      <w:pPr>
        <w:pStyle w:val="ListParagraph"/>
        <w:numPr>
          <w:ilvl w:val="0"/>
          <w:numId w:val="149"/>
        </w:numPr>
        <w:spacing w:after="200" w:line="276" w:lineRule="auto"/>
        <w:jc w:val="both"/>
        <w:rPr>
          <w:rFonts w:ascii="Times New Roman" w:hAnsi="Times New Roman"/>
          <w:sz w:val="24"/>
          <w:lang w:val="sr-Cyrl-RS"/>
        </w:rPr>
      </w:pPr>
      <w:r w:rsidRPr="00AD2278">
        <w:rPr>
          <w:rFonts w:ascii="Times New Roman" w:hAnsi="Times New Roman"/>
          <w:sz w:val="24"/>
          <w:lang w:val="sr-Cyrl-RS"/>
        </w:rPr>
        <w:t>popounjavanje</w:t>
      </w:r>
      <w:r w:rsidR="00B62A1B" w:rsidRPr="00AD2278">
        <w:rPr>
          <w:rFonts w:ascii="Times New Roman" w:hAnsi="Times New Roman"/>
          <w:sz w:val="24"/>
          <w:lang w:val="sr-Cyrl-RS"/>
        </w:rPr>
        <w:t>.</w:t>
      </w:r>
    </w:p>
    <w:p w:rsidR="00B62A1B" w:rsidRPr="00AD2278" w:rsidRDefault="00AD2278" w:rsidP="000809DF">
      <w:pPr>
        <w:pStyle w:val="ListParagraph"/>
        <w:numPr>
          <w:ilvl w:val="0"/>
          <w:numId w:val="149"/>
        </w:numPr>
        <w:spacing w:after="200" w:line="276" w:lineRule="auto"/>
        <w:jc w:val="both"/>
        <w:rPr>
          <w:rFonts w:ascii="Times New Roman" w:hAnsi="Times New Roman"/>
          <w:sz w:val="24"/>
          <w:lang w:val="sr-Cyrl-RS"/>
        </w:rPr>
      </w:pPr>
      <w:r w:rsidRPr="00AD2278">
        <w:rPr>
          <w:rFonts w:ascii="Times New Roman" w:hAnsi="Times New Roman"/>
          <w:sz w:val="24"/>
          <w:lang w:val="sr-Cyrl-RS"/>
        </w:rPr>
        <w:t>nega</w:t>
      </w:r>
      <w:r w:rsidR="00B62A1B" w:rsidRPr="00AD2278">
        <w:rPr>
          <w:rFonts w:ascii="Times New Roman" w:hAnsi="Times New Roman"/>
          <w:sz w:val="24"/>
          <w:lang w:val="sr-Cyrl-RS"/>
        </w:rPr>
        <w:t xml:space="preserve"> </w:t>
      </w:r>
      <w:r w:rsidRPr="00AD2278">
        <w:rPr>
          <w:rFonts w:ascii="Times New Roman" w:hAnsi="Times New Roman"/>
          <w:sz w:val="24"/>
          <w:lang w:val="sr-Cyrl-RS"/>
        </w:rPr>
        <w:t>podmlatka</w:t>
      </w:r>
    </w:p>
    <w:p w:rsidR="00B62A1B" w:rsidRPr="00AD2278" w:rsidRDefault="00B62A1B" w:rsidP="00B62A1B">
      <w:pPr>
        <w:ind w:right="1417"/>
        <w:jc w:val="both"/>
        <w:rPr>
          <w:rFonts w:ascii="Times New Roman" w:hAnsi="Times New Roman"/>
          <w:b/>
          <w:sz w:val="24"/>
          <w:lang w:val="sr-Cyrl-RS"/>
        </w:rPr>
      </w:pPr>
      <w:r w:rsidRPr="00AD2278">
        <w:rPr>
          <w:rFonts w:ascii="Times New Roman" w:hAnsi="Times New Roman"/>
          <w:b/>
          <w:sz w:val="24"/>
          <w:lang w:val="sr-Cyrl-RS"/>
        </w:rPr>
        <w:t xml:space="preserve">8.0.8. </w:t>
      </w:r>
      <w:r w:rsidR="00AD2278" w:rsidRPr="00AD2278">
        <w:rPr>
          <w:rFonts w:ascii="Times New Roman" w:hAnsi="Times New Roman"/>
          <w:b/>
          <w:sz w:val="24"/>
          <w:lang w:val="sr-Cyrl-RS"/>
        </w:rPr>
        <w:t>Dozrevajuće</w:t>
      </w:r>
      <w:r w:rsidRPr="00AD2278">
        <w:rPr>
          <w:rFonts w:ascii="Times New Roman" w:hAnsi="Times New Roman"/>
          <w:b/>
          <w:sz w:val="24"/>
          <w:lang w:val="sr-Cyrl-RS"/>
        </w:rPr>
        <w:t xml:space="preserve"> </w:t>
      </w:r>
      <w:r w:rsidR="00AD2278" w:rsidRPr="00AD2278">
        <w:rPr>
          <w:rFonts w:ascii="Times New Roman" w:hAnsi="Times New Roman"/>
          <w:b/>
          <w:sz w:val="24"/>
          <w:lang w:val="sr-Cyrl-RS"/>
        </w:rPr>
        <w:t>sastojine</w:t>
      </w:r>
      <w:r w:rsidRPr="00AD2278">
        <w:rPr>
          <w:rFonts w:ascii="Times New Roman" w:hAnsi="Times New Roman"/>
          <w:b/>
          <w:sz w:val="24"/>
          <w:lang w:val="sr-Cyrl-RS"/>
        </w:rPr>
        <w:t xml:space="preserve"> </w:t>
      </w:r>
      <w:r w:rsidR="00AD2278" w:rsidRPr="00AD2278">
        <w:rPr>
          <w:rFonts w:ascii="Times New Roman" w:hAnsi="Times New Roman"/>
          <w:b/>
          <w:sz w:val="24"/>
          <w:lang w:val="sr-Cyrl-RS"/>
        </w:rPr>
        <w:t>u</w:t>
      </w:r>
      <w:r w:rsidRPr="00AD2278">
        <w:rPr>
          <w:rFonts w:ascii="Times New Roman" w:hAnsi="Times New Roman"/>
          <w:b/>
          <w:sz w:val="24"/>
          <w:lang w:val="sr-Cyrl-RS"/>
        </w:rPr>
        <w:t xml:space="preserve"> </w:t>
      </w:r>
      <w:r w:rsidR="00AD2278" w:rsidRPr="00AD2278">
        <w:rPr>
          <w:rFonts w:ascii="Times New Roman" w:hAnsi="Times New Roman"/>
          <w:b/>
          <w:sz w:val="24"/>
          <w:lang w:val="sr-Cyrl-RS"/>
        </w:rPr>
        <w:t>postupku</w:t>
      </w:r>
      <w:r w:rsidRPr="00AD2278">
        <w:rPr>
          <w:rFonts w:ascii="Times New Roman" w:hAnsi="Times New Roman"/>
          <w:b/>
          <w:sz w:val="24"/>
          <w:lang w:val="sr-Cyrl-RS"/>
        </w:rPr>
        <w:t xml:space="preserve"> </w:t>
      </w:r>
      <w:r w:rsidR="00AD2278" w:rsidRPr="00AD2278">
        <w:rPr>
          <w:rFonts w:ascii="Times New Roman" w:hAnsi="Times New Roman"/>
          <w:b/>
          <w:sz w:val="24"/>
          <w:lang w:val="sr-Cyrl-RS"/>
        </w:rPr>
        <w:t>obnavlјanja</w:t>
      </w:r>
    </w:p>
    <w:p w:rsidR="00B62A1B" w:rsidRPr="00AD2278" w:rsidRDefault="00B62A1B" w:rsidP="00B62A1B">
      <w:pPr>
        <w:jc w:val="both"/>
        <w:rPr>
          <w:rFonts w:ascii="Times New Roman" w:hAnsi="Times New Roman"/>
          <w:b/>
          <w:sz w:val="24"/>
          <w:lang w:val="sr-Cyrl-RS"/>
        </w:rPr>
      </w:pPr>
      <w:r w:rsidRPr="00AD2278">
        <w:rPr>
          <w:rFonts w:ascii="Times New Roman" w:hAnsi="Times New Roman"/>
          <w:b/>
          <w:sz w:val="24"/>
          <w:lang w:val="sr-Cyrl-RS"/>
        </w:rPr>
        <w:t xml:space="preserve">8.0.8.1.  </w:t>
      </w:r>
      <w:r w:rsidR="00AD2278" w:rsidRPr="00AD2278">
        <w:rPr>
          <w:rFonts w:ascii="Times New Roman" w:hAnsi="Times New Roman"/>
          <w:b/>
          <w:sz w:val="24"/>
          <w:lang w:val="sr-Cyrl-RS"/>
        </w:rPr>
        <w:t>Dozrevajuće</w:t>
      </w:r>
      <w:r w:rsidRPr="00AD2278">
        <w:rPr>
          <w:rFonts w:ascii="Times New Roman" w:hAnsi="Times New Roman"/>
          <w:b/>
          <w:sz w:val="24"/>
          <w:lang w:val="sr-Cyrl-RS"/>
        </w:rPr>
        <w:t xml:space="preserve"> </w:t>
      </w:r>
      <w:r w:rsidR="00AD2278" w:rsidRPr="00AD2278">
        <w:rPr>
          <w:rFonts w:ascii="Times New Roman" w:hAnsi="Times New Roman"/>
          <w:b/>
          <w:sz w:val="24"/>
          <w:lang w:val="sr-Cyrl-RS"/>
        </w:rPr>
        <w:t>razređene</w:t>
      </w:r>
      <w:r w:rsidRPr="00AD2278">
        <w:rPr>
          <w:rFonts w:ascii="Times New Roman" w:hAnsi="Times New Roman"/>
          <w:b/>
          <w:sz w:val="24"/>
          <w:lang w:val="sr-Cyrl-RS"/>
        </w:rPr>
        <w:t xml:space="preserve"> </w:t>
      </w:r>
      <w:r w:rsidR="00AD2278" w:rsidRPr="00AD2278">
        <w:rPr>
          <w:rFonts w:ascii="Times New Roman" w:hAnsi="Times New Roman"/>
          <w:b/>
          <w:sz w:val="24"/>
          <w:lang w:val="sr-Cyrl-RS"/>
        </w:rPr>
        <w:t>sastojine</w:t>
      </w:r>
      <w:r w:rsidRPr="00AD2278">
        <w:rPr>
          <w:rFonts w:ascii="Times New Roman" w:hAnsi="Times New Roman"/>
          <w:b/>
          <w:sz w:val="24"/>
          <w:lang w:val="sr-Cyrl-RS"/>
        </w:rPr>
        <w:t xml:space="preserve"> </w:t>
      </w:r>
      <w:r w:rsidR="00AD2278" w:rsidRPr="00AD2278">
        <w:rPr>
          <w:rFonts w:ascii="Times New Roman" w:hAnsi="Times New Roman"/>
          <w:b/>
          <w:sz w:val="24"/>
          <w:lang w:val="sr-Cyrl-RS"/>
        </w:rPr>
        <w:t>sa</w:t>
      </w:r>
      <w:r w:rsidRPr="00AD2278">
        <w:rPr>
          <w:rFonts w:ascii="Times New Roman" w:hAnsi="Times New Roman"/>
          <w:b/>
          <w:sz w:val="24"/>
          <w:lang w:val="sr-Cyrl-RS"/>
        </w:rPr>
        <w:t xml:space="preserve"> </w:t>
      </w:r>
      <w:r w:rsidR="00AD2278" w:rsidRPr="00AD2278">
        <w:rPr>
          <w:rFonts w:ascii="Times New Roman" w:hAnsi="Times New Roman"/>
          <w:b/>
          <w:sz w:val="24"/>
          <w:lang w:val="sr-Cyrl-RS"/>
        </w:rPr>
        <w:t>podmlatkom</w:t>
      </w:r>
      <w:r w:rsidRPr="00AD2278">
        <w:rPr>
          <w:rFonts w:ascii="Times New Roman" w:hAnsi="Times New Roman"/>
          <w:b/>
          <w:sz w:val="24"/>
          <w:lang w:val="sr-Cyrl-RS"/>
        </w:rPr>
        <w:t xml:space="preserve"> </w:t>
      </w:r>
      <w:r w:rsidR="00AD2278" w:rsidRPr="00AD2278">
        <w:rPr>
          <w:rFonts w:ascii="Times New Roman" w:hAnsi="Times New Roman"/>
          <w:b/>
          <w:sz w:val="24"/>
          <w:lang w:val="sr-Cyrl-RS"/>
        </w:rPr>
        <w:t>ispod</w:t>
      </w:r>
      <w:r w:rsidRPr="00AD2278">
        <w:rPr>
          <w:rFonts w:ascii="Times New Roman" w:hAnsi="Times New Roman"/>
          <w:b/>
          <w:sz w:val="24"/>
          <w:lang w:val="sr-Cyrl-RS"/>
        </w:rPr>
        <w:t xml:space="preserve"> </w:t>
      </w:r>
      <w:r w:rsidR="00AD2278" w:rsidRPr="00AD2278">
        <w:rPr>
          <w:rFonts w:ascii="Times New Roman" w:hAnsi="Times New Roman"/>
          <w:b/>
          <w:sz w:val="24"/>
          <w:lang w:val="sr-Cyrl-RS"/>
        </w:rPr>
        <w:t>glavne</w:t>
      </w:r>
      <w:r w:rsidRPr="00AD2278">
        <w:rPr>
          <w:rFonts w:ascii="Times New Roman" w:hAnsi="Times New Roman"/>
          <w:b/>
          <w:sz w:val="24"/>
          <w:lang w:val="sr-Cyrl-RS"/>
        </w:rPr>
        <w:t xml:space="preserve"> </w:t>
      </w:r>
      <w:r w:rsidR="00AD2278" w:rsidRPr="00AD2278">
        <w:rPr>
          <w:rFonts w:ascii="Times New Roman" w:hAnsi="Times New Roman"/>
          <w:b/>
          <w:sz w:val="24"/>
          <w:lang w:val="sr-Cyrl-RS"/>
        </w:rPr>
        <w:t>sastojine</w:t>
      </w:r>
    </w:p>
    <w:p w:rsidR="00B62A1B" w:rsidRPr="00AD2278" w:rsidRDefault="00AD2278" w:rsidP="00B62A1B">
      <w:pPr>
        <w:jc w:val="both"/>
        <w:rPr>
          <w:rFonts w:ascii="Times New Roman" w:hAnsi="Times New Roman"/>
          <w:sz w:val="24"/>
          <w:lang w:val="sr-Cyrl-RS"/>
        </w:rPr>
      </w:pPr>
      <w:r w:rsidRPr="00AD2278">
        <w:rPr>
          <w:rFonts w:ascii="Times New Roman" w:hAnsi="Times New Roman"/>
          <w:sz w:val="24"/>
          <w:lang w:val="ru-RU"/>
        </w:rPr>
        <w:t>Kao</w:t>
      </w:r>
      <w:r w:rsidR="00B62A1B" w:rsidRPr="00AD2278">
        <w:rPr>
          <w:rFonts w:ascii="Times New Roman" w:hAnsi="Times New Roman"/>
          <w:sz w:val="24"/>
          <w:lang w:val="sr-Cyrl-RS"/>
        </w:rPr>
        <w:t xml:space="preserve"> </w:t>
      </w:r>
      <w:r w:rsidRPr="00AD2278">
        <w:rPr>
          <w:rFonts w:ascii="Times New Roman" w:hAnsi="Times New Roman"/>
          <w:sz w:val="24"/>
          <w:lang w:val="ru-RU"/>
        </w:rPr>
        <w:t>rezultat</w:t>
      </w:r>
      <w:r w:rsidR="00B62A1B" w:rsidRPr="00AD2278">
        <w:rPr>
          <w:rFonts w:ascii="Times New Roman" w:hAnsi="Times New Roman"/>
          <w:sz w:val="24"/>
          <w:lang w:val="sr-Cyrl-RS"/>
        </w:rPr>
        <w:t xml:space="preserve"> </w:t>
      </w:r>
      <w:r w:rsidRPr="00AD2278">
        <w:rPr>
          <w:rFonts w:ascii="Times New Roman" w:hAnsi="Times New Roman"/>
          <w:sz w:val="24"/>
          <w:lang w:val="ru-RU"/>
        </w:rPr>
        <w:t>sprovo</w:t>
      </w:r>
      <w:r w:rsidRPr="00AD2278">
        <w:rPr>
          <w:rFonts w:ascii="Times New Roman" w:hAnsi="Times New Roman"/>
          <w:sz w:val="24"/>
          <w:lang w:val="sr-Cyrl-RS"/>
        </w:rPr>
        <w:t>đ</w:t>
      </w:r>
      <w:r w:rsidRPr="00AD2278">
        <w:rPr>
          <w:rFonts w:ascii="Times New Roman" w:hAnsi="Times New Roman"/>
          <w:sz w:val="24"/>
          <w:lang w:val="ru-RU"/>
        </w:rPr>
        <w:t>enja</w:t>
      </w:r>
      <w:r w:rsidR="00B62A1B" w:rsidRPr="00AD2278">
        <w:rPr>
          <w:rFonts w:ascii="Times New Roman" w:hAnsi="Times New Roman"/>
          <w:sz w:val="24"/>
          <w:lang w:val="sr-Cyrl-RS"/>
        </w:rPr>
        <w:t xml:space="preserve"> </w:t>
      </w:r>
      <w:r w:rsidRPr="00AD2278">
        <w:rPr>
          <w:rFonts w:ascii="Times New Roman" w:hAnsi="Times New Roman"/>
          <w:sz w:val="24"/>
          <w:lang w:val="ru-RU"/>
        </w:rPr>
        <w:t>neadekvatnih</w:t>
      </w:r>
      <w:r w:rsidR="00B62A1B" w:rsidRPr="00AD2278">
        <w:rPr>
          <w:rFonts w:ascii="Times New Roman" w:hAnsi="Times New Roman"/>
          <w:sz w:val="24"/>
          <w:lang w:val="sr-Cyrl-RS"/>
        </w:rPr>
        <w:t xml:space="preserve"> </w:t>
      </w:r>
      <w:r w:rsidRPr="00AD2278">
        <w:rPr>
          <w:rFonts w:ascii="Times New Roman" w:hAnsi="Times New Roman"/>
          <w:sz w:val="24"/>
          <w:lang w:val="ru-RU"/>
        </w:rPr>
        <w:t>mera</w:t>
      </w:r>
      <w:r w:rsidR="00B62A1B" w:rsidRPr="00AD2278">
        <w:rPr>
          <w:rFonts w:ascii="Times New Roman" w:hAnsi="Times New Roman"/>
          <w:sz w:val="24"/>
          <w:lang w:val="sr-Cyrl-RS"/>
        </w:rPr>
        <w:t xml:space="preserve"> (</w:t>
      </w:r>
      <w:r w:rsidRPr="00AD2278">
        <w:rPr>
          <w:rFonts w:ascii="Times New Roman" w:hAnsi="Times New Roman"/>
          <w:sz w:val="24"/>
          <w:lang w:val="ru-RU"/>
        </w:rPr>
        <w:t>zahvati</w:t>
      </w:r>
      <w:r w:rsidR="00B62A1B" w:rsidRPr="00AD2278">
        <w:rPr>
          <w:rFonts w:ascii="Times New Roman" w:hAnsi="Times New Roman"/>
          <w:sz w:val="24"/>
          <w:lang w:val="sr-Cyrl-RS"/>
        </w:rPr>
        <w:t xml:space="preserve"> </w:t>
      </w:r>
      <w:r w:rsidRPr="00AD2278">
        <w:rPr>
          <w:rFonts w:ascii="Times New Roman" w:hAnsi="Times New Roman"/>
          <w:sz w:val="24"/>
          <w:lang w:val="ru-RU"/>
        </w:rPr>
        <w:t>je</w:t>
      </w:r>
      <w:r w:rsidRPr="00AD2278">
        <w:rPr>
          <w:rFonts w:ascii="Times New Roman" w:hAnsi="Times New Roman"/>
          <w:sz w:val="24"/>
          <w:lang w:val="sr-Cyrl-RS"/>
        </w:rPr>
        <w:t>č</w:t>
      </w:r>
      <w:r w:rsidRPr="00AD2278">
        <w:rPr>
          <w:rFonts w:ascii="Times New Roman" w:hAnsi="Times New Roman"/>
          <w:sz w:val="24"/>
          <w:lang w:val="ru-RU"/>
        </w:rPr>
        <w:t>e</w:t>
      </w:r>
      <w:r w:rsidR="00B62A1B" w:rsidRPr="00AD2278">
        <w:rPr>
          <w:rFonts w:ascii="Times New Roman" w:hAnsi="Times New Roman"/>
          <w:sz w:val="24"/>
          <w:lang w:val="sr-Cyrl-RS"/>
        </w:rPr>
        <w:t xml:space="preserve"> </w:t>
      </w:r>
      <w:r w:rsidRPr="00AD2278">
        <w:rPr>
          <w:rFonts w:ascii="Times New Roman" w:hAnsi="Times New Roman"/>
          <w:sz w:val="24"/>
          <w:lang w:val="sr-Cyrl-RS"/>
        </w:rPr>
        <w:t>intenziteta</w:t>
      </w:r>
      <w:r w:rsidR="00B62A1B" w:rsidRPr="00AD2278">
        <w:rPr>
          <w:rFonts w:ascii="Times New Roman" w:hAnsi="Times New Roman"/>
          <w:sz w:val="24"/>
          <w:lang w:val="sr-Cyrl-RS"/>
        </w:rPr>
        <w:t xml:space="preserve">, </w:t>
      </w:r>
      <w:r w:rsidRPr="00AD2278">
        <w:rPr>
          <w:rFonts w:ascii="Times New Roman" w:hAnsi="Times New Roman"/>
          <w:sz w:val="24"/>
          <w:lang w:val="ru-RU"/>
        </w:rPr>
        <w:t>predhvat</w:t>
      </w:r>
      <w:r w:rsidR="00B62A1B" w:rsidRPr="00AD2278">
        <w:rPr>
          <w:rFonts w:ascii="Times New Roman" w:hAnsi="Times New Roman"/>
          <w:sz w:val="24"/>
          <w:lang w:val="sr-Cyrl-RS"/>
        </w:rPr>
        <w:t xml:space="preserve"> </w:t>
      </w:r>
      <w:r w:rsidRPr="00AD2278">
        <w:rPr>
          <w:rFonts w:ascii="Times New Roman" w:hAnsi="Times New Roman"/>
          <w:sz w:val="24"/>
          <w:lang w:val="ru-RU"/>
        </w:rPr>
        <w:t>na</w:t>
      </w:r>
      <w:r w:rsidR="00B62A1B" w:rsidRPr="00AD2278">
        <w:rPr>
          <w:rFonts w:ascii="Times New Roman" w:hAnsi="Times New Roman"/>
          <w:sz w:val="24"/>
          <w:lang w:val="sr-Cyrl-RS"/>
        </w:rPr>
        <w:t xml:space="preserve"> </w:t>
      </w:r>
      <w:r w:rsidRPr="00AD2278">
        <w:rPr>
          <w:rFonts w:ascii="Times New Roman" w:hAnsi="Times New Roman"/>
          <w:sz w:val="24"/>
          <w:lang w:val="ru-RU"/>
        </w:rPr>
        <w:t>koli</w:t>
      </w:r>
      <w:r w:rsidRPr="00AD2278">
        <w:rPr>
          <w:rFonts w:ascii="Times New Roman" w:hAnsi="Times New Roman"/>
          <w:sz w:val="24"/>
          <w:lang w:val="sr-Cyrl-RS"/>
        </w:rPr>
        <w:t>č</w:t>
      </w:r>
      <w:r w:rsidRPr="00AD2278">
        <w:rPr>
          <w:rFonts w:ascii="Times New Roman" w:hAnsi="Times New Roman"/>
          <w:sz w:val="24"/>
          <w:lang w:val="ru-RU"/>
        </w:rPr>
        <w:t>inu</w:t>
      </w:r>
      <w:r w:rsidR="00B62A1B" w:rsidRPr="00AD2278">
        <w:rPr>
          <w:rFonts w:ascii="Times New Roman" w:hAnsi="Times New Roman"/>
          <w:sz w:val="24"/>
          <w:lang w:val="sr-Cyrl-RS"/>
        </w:rPr>
        <w:t xml:space="preserve"> </w:t>
      </w:r>
      <w:r w:rsidRPr="00AD2278">
        <w:rPr>
          <w:rFonts w:ascii="Times New Roman" w:hAnsi="Times New Roman"/>
          <w:sz w:val="24"/>
          <w:lang w:val="ru-RU"/>
        </w:rPr>
        <w:t>i</w:t>
      </w:r>
      <w:r w:rsidR="00B62A1B" w:rsidRPr="00AD2278">
        <w:rPr>
          <w:rFonts w:ascii="Times New Roman" w:hAnsi="Times New Roman"/>
          <w:sz w:val="24"/>
          <w:lang w:val="sr-Cyrl-RS"/>
        </w:rPr>
        <w:t xml:space="preserve"> </w:t>
      </w:r>
      <w:r w:rsidRPr="00AD2278">
        <w:rPr>
          <w:rFonts w:ascii="Times New Roman" w:hAnsi="Times New Roman"/>
          <w:sz w:val="24"/>
          <w:lang w:val="ru-RU"/>
        </w:rPr>
        <w:t>kvalitet</w:t>
      </w:r>
      <w:r w:rsidR="00B62A1B" w:rsidRPr="00AD2278">
        <w:rPr>
          <w:rFonts w:ascii="Times New Roman" w:hAnsi="Times New Roman"/>
          <w:sz w:val="24"/>
          <w:lang w:val="sr-Cyrl-RS"/>
        </w:rPr>
        <w:t xml:space="preserve">, </w:t>
      </w:r>
      <w:r w:rsidRPr="00AD2278">
        <w:rPr>
          <w:rFonts w:ascii="Times New Roman" w:hAnsi="Times New Roman"/>
          <w:sz w:val="24"/>
          <w:lang w:val="ru-RU"/>
        </w:rPr>
        <w:t>elementarnih</w:t>
      </w:r>
      <w:r w:rsidR="00B62A1B" w:rsidRPr="00AD2278">
        <w:rPr>
          <w:rFonts w:ascii="Times New Roman" w:hAnsi="Times New Roman"/>
          <w:sz w:val="24"/>
          <w:lang w:val="sr-Cyrl-RS"/>
        </w:rPr>
        <w:t xml:space="preserve"> </w:t>
      </w:r>
      <w:r w:rsidRPr="00AD2278">
        <w:rPr>
          <w:rFonts w:ascii="Times New Roman" w:hAnsi="Times New Roman"/>
          <w:sz w:val="24"/>
          <w:lang w:val="ru-RU"/>
        </w:rPr>
        <w:t>nepogoda</w:t>
      </w:r>
      <w:r w:rsidR="00B62A1B" w:rsidRPr="00AD2278">
        <w:rPr>
          <w:rFonts w:ascii="Times New Roman" w:hAnsi="Times New Roman"/>
          <w:sz w:val="24"/>
          <w:lang w:val="sr-Cyrl-RS"/>
        </w:rPr>
        <w:t>-</w:t>
      </w:r>
      <w:r w:rsidRPr="00AD2278">
        <w:rPr>
          <w:rFonts w:ascii="Times New Roman" w:hAnsi="Times New Roman"/>
          <w:sz w:val="24"/>
          <w:lang w:val="ru-RU"/>
        </w:rPr>
        <w:t>po</w:t>
      </w:r>
      <w:r w:rsidRPr="00AD2278">
        <w:rPr>
          <w:rFonts w:ascii="Times New Roman" w:hAnsi="Times New Roman"/>
          <w:sz w:val="24"/>
          <w:lang w:val="sr-Cyrl-RS"/>
        </w:rPr>
        <w:t>ž</w:t>
      </w:r>
      <w:r w:rsidRPr="00AD2278">
        <w:rPr>
          <w:rFonts w:ascii="Times New Roman" w:hAnsi="Times New Roman"/>
          <w:sz w:val="24"/>
          <w:lang w:val="ru-RU"/>
        </w:rPr>
        <w:t>ar</w:t>
      </w:r>
      <w:r w:rsidR="00B62A1B" w:rsidRPr="00AD2278">
        <w:rPr>
          <w:rFonts w:ascii="Times New Roman" w:hAnsi="Times New Roman"/>
          <w:sz w:val="24"/>
          <w:lang w:val="sr-Cyrl-RS"/>
        </w:rPr>
        <w:t xml:space="preserve">, </w:t>
      </w:r>
      <w:r w:rsidRPr="00AD2278">
        <w:rPr>
          <w:rFonts w:ascii="Times New Roman" w:hAnsi="Times New Roman"/>
          <w:sz w:val="24"/>
          <w:lang w:val="ru-RU"/>
        </w:rPr>
        <w:t>sngolomi</w:t>
      </w:r>
      <w:r w:rsidR="00B62A1B" w:rsidRPr="00AD2278">
        <w:rPr>
          <w:rFonts w:ascii="Times New Roman" w:hAnsi="Times New Roman"/>
          <w:sz w:val="24"/>
          <w:lang w:val="sr-Cyrl-RS"/>
        </w:rPr>
        <w:t xml:space="preserve"> </w:t>
      </w:r>
      <w:r w:rsidRPr="00AD2278">
        <w:rPr>
          <w:rFonts w:ascii="Times New Roman" w:hAnsi="Times New Roman"/>
          <w:sz w:val="24"/>
          <w:lang w:val="ru-RU"/>
        </w:rPr>
        <w:t>itd</w:t>
      </w:r>
      <w:r w:rsidR="00B62A1B" w:rsidRPr="00AD2278">
        <w:rPr>
          <w:rFonts w:ascii="Times New Roman" w:hAnsi="Times New Roman"/>
          <w:sz w:val="24"/>
          <w:lang w:val="sr-Cyrl-RS"/>
        </w:rPr>
        <w:t xml:space="preserve">), </w:t>
      </w:r>
      <w:r w:rsidRPr="00AD2278">
        <w:rPr>
          <w:rFonts w:ascii="Times New Roman" w:hAnsi="Times New Roman"/>
          <w:sz w:val="24"/>
          <w:lang w:val="ru-RU"/>
        </w:rPr>
        <w:t>ove</w:t>
      </w:r>
      <w:r w:rsidR="00B62A1B" w:rsidRPr="00AD2278">
        <w:rPr>
          <w:rFonts w:ascii="Times New Roman" w:hAnsi="Times New Roman"/>
          <w:sz w:val="24"/>
          <w:lang w:val="sr-Cyrl-RS"/>
        </w:rPr>
        <w:t xml:space="preserve"> </w:t>
      </w:r>
      <w:r w:rsidRPr="00AD2278">
        <w:rPr>
          <w:rFonts w:ascii="Times New Roman" w:hAnsi="Times New Roman"/>
          <w:sz w:val="24"/>
          <w:lang w:val="ru-RU"/>
        </w:rPr>
        <w:t>sastojine</w:t>
      </w:r>
      <w:r w:rsidR="00B62A1B" w:rsidRPr="00AD2278">
        <w:rPr>
          <w:rFonts w:ascii="Times New Roman" w:hAnsi="Times New Roman"/>
          <w:sz w:val="24"/>
          <w:lang w:val="sr-Cyrl-RS"/>
        </w:rPr>
        <w:t xml:space="preserve">  </w:t>
      </w:r>
      <w:r w:rsidRPr="00AD2278">
        <w:rPr>
          <w:rFonts w:ascii="Times New Roman" w:hAnsi="Times New Roman"/>
          <w:sz w:val="24"/>
          <w:lang w:val="ru-RU"/>
        </w:rPr>
        <w:t>karakteri</w:t>
      </w:r>
      <w:r w:rsidRPr="00AD2278">
        <w:rPr>
          <w:rFonts w:ascii="Times New Roman" w:hAnsi="Times New Roman"/>
          <w:sz w:val="24"/>
          <w:lang w:val="sr-Cyrl-RS"/>
        </w:rPr>
        <w:t>š</w:t>
      </w:r>
      <w:r w:rsidRPr="00AD2278">
        <w:rPr>
          <w:rFonts w:ascii="Times New Roman" w:hAnsi="Times New Roman"/>
          <w:sz w:val="24"/>
          <w:lang w:val="ru-RU"/>
        </w:rPr>
        <w:t>e</w:t>
      </w:r>
      <w:r w:rsidR="00B62A1B" w:rsidRPr="00AD2278">
        <w:rPr>
          <w:rFonts w:ascii="Times New Roman" w:hAnsi="Times New Roman"/>
          <w:sz w:val="24"/>
          <w:lang w:val="sr-Cyrl-RS"/>
        </w:rPr>
        <w:t xml:space="preserve"> </w:t>
      </w:r>
      <w:r w:rsidRPr="00AD2278">
        <w:rPr>
          <w:rFonts w:ascii="Times New Roman" w:hAnsi="Times New Roman"/>
          <w:sz w:val="24"/>
          <w:lang w:val="ru-RU"/>
        </w:rPr>
        <w:t>pove</w:t>
      </w:r>
      <w:r w:rsidRPr="00AD2278">
        <w:rPr>
          <w:rFonts w:ascii="Times New Roman" w:hAnsi="Times New Roman"/>
          <w:sz w:val="24"/>
          <w:lang w:val="sr-Cyrl-RS"/>
        </w:rPr>
        <w:t>ć</w:t>
      </w:r>
      <w:r w:rsidRPr="00AD2278">
        <w:rPr>
          <w:rFonts w:ascii="Times New Roman" w:hAnsi="Times New Roman"/>
          <w:sz w:val="24"/>
          <w:lang w:val="ru-RU"/>
        </w:rPr>
        <w:t>ana</w:t>
      </w:r>
      <w:r w:rsidR="00B62A1B" w:rsidRPr="00AD2278">
        <w:rPr>
          <w:rFonts w:ascii="Times New Roman" w:hAnsi="Times New Roman"/>
          <w:sz w:val="24"/>
          <w:lang w:val="sr-Cyrl-RS"/>
        </w:rPr>
        <w:t xml:space="preserve"> </w:t>
      </w:r>
      <w:r w:rsidRPr="00AD2278">
        <w:rPr>
          <w:rFonts w:ascii="Times New Roman" w:hAnsi="Times New Roman"/>
          <w:sz w:val="24"/>
          <w:lang w:val="ru-RU"/>
        </w:rPr>
        <w:t>razre</w:t>
      </w:r>
      <w:r w:rsidRPr="00AD2278">
        <w:rPr>
          <w:rFonts w:ascii="Times New Roman" w:hAnsi="Times New Roman"/>
          <w:sz w:val="24"/>
          <w:lang w:val="sr-Cyrl-RS"/>
        </w:rPr>
        <w:t>đ</w:t>
      </w:r>
      <w:r w:rsidRPr="00AD2278">
        <w:rPr>
          <w:rFonts w:ascii="Times New Roman" w:hAnsi="Times New Roman"/>
          <w:sz w:val="24"/>
          <w:lang w:val="ru-RU"/>
        </w:rPr>
        <w:t>enost</w:t>
      </w:r>
      <w:r w:rsidR="00B62A1B" w:rsidRPr="00AD2278">
        <w:rPr>
          <w:rFonts w:ascii="Times New Roman" w:hAnsi="Times New Roman"/>
          <w:sz w:val="24"/>
          <w:lang w:val="sr-Cyrl-RS"/>
        </w:rPr>
        <w:t xml:space="preserve">, </w:t>
      </w:r>
      <w:r w:rsidRPr="00AD2278">
        <w:rPr>
          <w:rFonts w:ascii="Times New Roman" w:hAnsi="Times New Roman"/>
          <w:sz w:val="24"/>
          <w:lang w:val="ru-RU"/>
        </w:rPr>
        <w:t>manji</w:t>
      </w:r>
      <w:r w:rsidR="00B62A1B" w:rsidRPr="00AD2278">
        <w:rPr>
          <w:rFonts w:ascii="Times New Roman" w:hAnsi="Times New Roman"/>
          <w:sz w:val="24"/>
          <w:lang w:val="sr-Cyrl-RS"/>
        </w:rPr>
        <w:t xml:space="preserve"> </w:t>
      </w:r>
      <w:r w:rsidRPr="00AD2278">
        <w:rPr>
          <w:rFonts w:ascii="Times New Roman" w:hAnsi="Times New Roman"/>
          <w:sz w:val="24"/>
          <w:lang w:val="ru-RU"/>
        </w:rPr>
        <w:t>broj</w:t>
      </w:r>
      <w:r w:rsidR="00B62A1B" w:rsidRPr="00AD2278">
        <w:rPr>
          <w:rFonts w:ascii="Times New Roman" w:hAnsi="Times New Roman"/>
          <w:sz w:val="24"/>
          <w:lang w:val="sr-Cyrl-RS"/>
        </w:rPr>
        <w:t xml:space="preserve"> </w:t>
      </w:r>
      <w:r w:rsidRPr="00AD2278">
        <w:rPr>
          <w:rFonts w:ascii="Times New Roman" w:hAnsi="Times New Roman"/>
          <w:sz w:val="24"/>
          <w:lang w:val="ru-RU"/>
        </w:rPr>
        <w:t>stabal</w:t>
      </w:r>
      <w:r w:rsidR="00B62A1B" w:rsidRPr="00AD2278">
        <w:rPr>
          <w:rFonts w:ascii="Times New Roman" w:hAnsi="Times New Roman"/>
          <w:sz w:val="24"/>
          <w:lang w:val="sr-Cyrl-RS"/>
        </w:rPr>
        <w:t xml:space="preserve">, </w:t>
      </w:r>
      <w:r w:rsidRPr="00AD2278">
        <w:rPr>
          <w:rFonts w:ascii="Times New Roman" w:hAnsi="Times New Roman"/>
          <w:sz w:val="24"/>
          <w:lang w:val="ru-RU"/>
        </w:rPr>
        <w:t>lo</w:t>
      </w:r>
      <w:r w:rsidRPr="00AD2278">
        <w:rPr>
          <w:rFonts w:ascii="Times New Roman" w:hAnsi="Times New Roman"/>
          <w:sz w:val="24"/>
          <w:lang w:val="sr-Cyrl-RS"/>
        </w:rPr>
        <w:t>š</w:t>
      </w:r>
      <w:r w:rsidRPr="00AD2278">
        <w:rPr>
          <w:rFonts w:ascii="Times New Roman" w:hAnsi="Times New Roman"/>
          <w:sz w:val="24"/>
          <w:lang w:val="ru-RU"/>
        </w:rPr>
        <w:t>ijeg</w:t>
      </w:r>
      <w:r w:rsidR="00B62A1B" w:rsidRPr="00AD2278">
        <w:rPr>
          <w:rFonts w:ascii="Times New Roman" w:hAnsi="Times New Roman"/>
          <w:sz w:val="24"/>
          <w:lang w:val="sr-Cyrl-RS"/>
        </w:rPr>
        <w:t xml:space="preserve"> </w:t>
      </w:r>
      <w:r w:rsidRPr="00AD2278">
        <w:rPr>
          <w:rFonts w:ascii="Times New Roman" w:hAnsi="Times New Roman"/>
          <w:sz w:val="24"/>
          <w:lang w:val="ru-RU"/>
        </w:rPr>
        <w:t>kvalitata</w:t>
      </w:r>
      <w:r w:rsidR="00B62A1B" w:rsidRPr="00AD2278">
        <w:rPr>
          <w:rFonts w:ascii="Times New Roman" w:hAnsi="Times New Roman"/>
          <w:sz w:val="24"/>
          <w:lang w:val="sr-Cyrl-RS"/>
        </w:rPr>
        <w:t xml:space="preserve"> </w:t>
      </w:r>
      <w:r w:rsidRPr="00AD2278">
        <w:rPr>
          <w:rFonts w:ascii="Times New Roman" w:hAnsi="Times New Roman"/>
          <w:sz w:val="24"/>
          <w:lang w:val="ru-RU"/>
        </w:rPr>
        <w:t>i</w:t>
      </w:r>
      <w:r w:rsidR="00B62A1B" w:rsidRPr="00AD2278">
        <w:rPr>
          <w:rFonts w:ascii="Times New Roman" w:hAnsi="Times New Roman"/>
          <w:sz w:val="24"/>
          <w:lang w:val="sr-Cyrl-RS"/>
        </w:rPr>
        <w:t xml:space="preserve"> </w:t>
      </w:r>
      <w:r w:rsidRPr="00AD2278">
        <w:rPr>
          <w:rFonts w:ascii="Times New Roman" w:hAnsi="Times New Roman"/>
          <w:sz w:val="24"/>
          <w:lang w:val="ru-RU"/>
        </w:rPr>
        <w:t>zdravstvenog</w:t>
      </w:r>
      <w:r w:rsidR="00B62A1B" w:rsidRPr="00AD2278">
        <w:rPr>
          <w:rFonts w:ascii="Times New Roman" w:hAnsi="Times New Roman"/>
          <w:sz w:val="24"/>
          <w:lang w:val="sr-Cyrl-RS"/>
        </w:rPr>
        <w:t xml:space="preserve"> </w:t>
      </w:r>
      <w:r w:rsidRPr="00AD2278">
        <w:rPr>
          <w:rFonts w:ascii="Times New Roman" w:hAnsi="Times New Roman"/>
          <w:sz w:val="24"/>
          <w:lang w:val="ru-RU"/>
        </w:rPr>
        <w:t>stanja</w:t>
      </w:r>
      <w:r w:rsidR="00B62A1B" w:rsidRPr="00AD2278">
        <w:rPr>
          <w:rFonts w:ascii="Times New Roman" w:hAnsi="Times New Roman"/>
          <w:sz w:val="24"/>
          <w:lang w:val="sr-Cyrl-RS"/>
        </w:rPr>
        <w:t xml:space="preserve"> </w:t>
      </w:r>
      <w:r w:rsidRPr="00AD2278">
        <w:rPr>
          <w:rFonts w:ascii="Times New Roman" w:hAnsi="Times New Roman"/>
          <w:sz w:val="24"/>
          <w:lang w:val="ru-RU"/>
        </w:rPr>
        <w:t>sa</w:t>
      </w:r>
      <w:r w:rsidR="00B62A1B" w:rsidRPr="00AD2278">
        <w:rPr>
          <w:rFonts w:ascii="Times New Roman" w:hAnsi="Times New Roman"/>
          <w:sz w:val="24"/>
          <w:lang w:val="sr-Cyrl-RS"/>
        </w:rPr>
        <w:t xml:space="preserve"> </w:t>
      </w:r>
      <w:r w:rsidRPr="00AD2278">
        <w:rPr>
          <w:rFonts w:ascii="Times New Roman" w:hAnsi="Times New Roman"/>
          <w:sz w:val="24"/>
          <w:lang w:val="ru-RU"/>
        </w:rPr>
        <w:t>redukovanom</w:t>
      </w:r>
      <w:r w:rsidR="00B62A1B" w:rsidRPr="00AD2278">
        <w:rPr>
          <w:rFonts w:ascii="Times New Roman" w:hAnsi="Times New Roman"/>
          <w:sz w:val="24"/>
          <w:lang w:val="sr-Cyrl-RS"/>
        </w:rPr>
        <w:t xml:space="preserve"> </w:t>
      </w:r>
      <w:r w:rsidRPr="00AD2278">
        <w:rPr>
          <w:rFonts w:ascii="Times New Roman" w:hAnsi="Times New Roman"/>
          <w:sz w:val="24"/>
          <w:lang w:val="ru-RU"/>
        </w:rPr>
        <w:t>kro</w:t>
      </w:r>
      <w:r w:rsidRPr="00AD2278">
        <w:rPr>
          <w:rFonts w:ascii="Times New Roman" w:hAnsi="Times New Roman"/>
          <w:sz w:val="24"/>
          <w:lang w:val="sr-Cyrl-RS"/>
        </w:rPr>
        <w:t>š</w:t>
      </w:r>
      <w:r w:rsidRPr="00AD2278">
        <w:rPr>
          <w:rFonts w:ascii="Times New Roman" w:hAnsi="Times New Roman"/>
          <w:sz w:val="24"/>
          <w:lang w:val="ru-RU"/>
        </w:rPr>
        <w:t>njom</w:t>
      </w:r>
      <w:r w:rsidR="00B62A1B" w:rsidRPr="00AD2278">
        <w:rPr>
          <w:rFonts w:ascii="Times New Roman" w:hAnsi="Times New Roman"/>
          <w:sz w:val="24"/>
          <w:lang w:val="sr-Cyrl-RS"/>
        </w:rPr>
        <w:t xml:space="preserve">. </w:t>
      </w:r>
      <w:r w:rsidRPr="00AD2278">
        <w:rPr>
          <w:rFonts w:ascii="Times New Roman" w:hAnsi="Times New Roman"/>
          <w:sz w:val="24"/>
          <w:lang w:val="ru-RU"/>
        </w:rPr>
        <w:t>U</w:t>
      </w:r>
      <w:r w:rsidR="00B62A1B" w:rsidRPr="00AD2278">
        <w:rPr>
          <w:rFonts w:ascii="Times New Roman" w:hAnsi="Times New Roman"/>
          <w:sz w:val="24"/>
          <w:lang w:val="sr-Cyrl-RS"/>
        </w:rPr>
        <w:t xml:space="preserve"> </w:t>
      </w:r>
      <w:r w:rsidRPr="00AD2278">
        <w:rPr>
          <w:rFonts w:ascii="Times New Roman" w:hAnsi="Times New Roman"/>
          <w:sz w:val="24"/>
          <w:lang w:val="ru-RU"/>
        </w:rPr>
        <w:t>tako</w:t>
      </w:r>
      <w:r w:rsidR="00B62A1B" w:rsidRPr="00AD2278">
        <w:rPr>
          <w:rFonts w:ascii="Times New Roman" w:hAnsi="Times New Roman"/>
          <w:sz w:val="24"/>
          <w:lang w:val="sr-Cyrl-RS"/>
        </w:rPr>
        <w:t xml:space="preserve"> </w:t>
      </w:r>
      <w:r w:rsidRPr="00AD2278">
        <w:rPr>
          <w:rFonts w:ascii="Times New Roman" w:hAnsi="Times New Roman"/>
          <w:sz w:val="24"/>
          <w:lang w:val="ru-RU"/>
        </w:rPr>
        <w:t>razre</w:t>
      </w:r>
      <w:r w:rsidRPr="00AD2278">
        <w:rPr>
          <w:rFonts w:ascii="Times New Roman" w:hAnsi="Times New Roman"/>
          <w:sz w:val="24"/>
          <w:lang w:val="sr-Cyrl-RS"/>
        </w:rPr>
        <w:t>đ</w:t>
      </w:r>
      <w:r w:rsidRPr="00AD2278">
        <w:rPr>
          <w:rFonts w:ascii="Times New Roman" w:hAnsi="Times New Roman"/>
          <w:sz w:val="24"/>
          <w:lang w:val="ru-RU"/>
        </w:rPr>
        <w:t>enim</w:t>
      </w:r>
      <w:r w:rsidR="00B62A1B" w:rsidRPr="00AD2278">
        <w:rPr>
          <w:rFonts w:ascii="Times New Roman" w:hAnsi="Times New Roman"/>
          <w:sz w:val="24"/>
          <w:lang w:val="sr-Cyrl-RS"/>
        </w:rPr>
        <w:t xml:space="preserve"> </w:t>
      </w:r>
      <w:r w:rsidRPr="00AD2278">
        <w:rPr>
          <w:rFonts w:ascii="Times New Roman" w:hAnsi="Times New Roman"/>
          <w:sz w:val="24"/>
          <w:lang w:val="ru-RU"/>
        </w:rPr>
        <w:t>sastojinama</w:t>
      </w:r>
      <w:r w:rsidR="00B62A1B" w:rsidRPr="00AD2278">
        <w:rPr>
          <w:rFonts w:ascii="Times New Roman" w:hAnsi="Times New Roman"/>
          <w:sz w:val="24"/>
          <w:lang w:val="sr-Cyrl-RS"/>
        </w:rPr>
        <w:t xml:space="preserve"> </w:t>
      </w:r>
      <w:r w:rsidRPr="00AD2278">
        <w:rPr>
          <w:rFonts w:ascii="Times New Roman" w:hAnsi="Times New Roman"/>
          <w:sz w:val="24"/>
          <w:lang w:val="ru-RU"/>
        </w:rPr>
        <w:t>do</w:t>
      </w:r>
      <w:r w:rsidRPr="00AD2278">
        <w:rPr>
          <w:rFonts w:ascii="Times New Roman" w:hAnsi="Times New Roman"/>
          <w:sz w:val="24"/>
          <w:lang w:val="sr-Cyrl-RS"/>
        </w:rPr>
        <w:t>š</w:t>
      </w:r>
      <w:r w:rsidRPr="00AD2278">
        <w:rPr>
          <w:rFonts w:ascii="Times New Roman" w:hAnsi="Times New Roman"/>
          <w:sz w:val="24"/>
          <w:lang w:val="ru-RU"/>
        </w:rPr>
        <w:t>lo</w:t>
      </w:r>
      <w:r w:rsidR="00B62A1B" w:rsidRPr="00AD2278">
        <w:rPr>
          <w:rFonts w:ascii="Times New Roman" w:hAnsi="Times New Roman"/>
          <w:sz w:val="24"/>
          <w:lang w:val="sr-Cyrl-RS"/>
        </w:rPr>
        <w:t xml:space="preserve"> </w:t>
      </w:r>
      <w:r w:rsidRPr="00AD2278">
        <w:rPr>
          <w:rFonts w:ascii="Times New Roman" w:hAnsi="Times New Roman"/>
          <w:sz w:val="24"/>
          <w:lang w:val="ru-RU"/>
        </w:rPr>
        <w:t>je</w:t>
      </w:r>
      <w:r w:rsidR="00B62A1B" w:rsidRPr="00AD2278">
        <w:rPr>
          <w:rFonts w:ascii="Times New Roman" w:hAnsi="Times New Roman"/>
          <w:sz w:val="24"/>
          <w:lang w:val="sr-Cyrl-RS"/>
        </w:rPr>
        <w:t xml:space="preserve"> </w:t>
      </w:r>
      <w:r w:rsidRPr="00AD2278">
        <w:rPr>
          <w:rFonts w:ascii="Times New Roman" w:hAnsi="Times New Roman"/>
          <w:sz w:val="24"/>
          <w:lang w:val="ru-RU"/>
        </w:rPr>
        <w:t>do</w:t>
      </w:r>
      <w:r w:rsidR="00B62A1B" w:rsidRPr="00AD2278">
        <w:rPr>
          <w:rFonts w:ascii="Times New Roman" w:hAnsi="Times New Roman"/>
          <w:sz w:val="24"/>
          <w:lang w:val="sr-Cyrl-RS"/>
        </w:rPr>
        <w:t xml:space="preserve"> </w:t>
      </w:r>
      <w:r w:rsidRPr="00AD2278">
        <w:rPr>
          <w:rFonts w:ascii="Times New Roman" w:hAnsi="Times New Roman"/>
          <w:sz w:val="24"/>
          <w:lang w:val="ru-RU"/>
        </w:rPr>
        <w:t>neplanskog</w:t>
      </w:r>
      <w:r w:rsidR="00B62A1B" w:rsidRPr="00AD2278">
        <w:rPr>
          <w:rFonts w:ascii="Times New Roman" w:hAnsi="Times New Roman"/>
          <w:sz w:val="24"/>
          <w:lang w:val="sr-Cyrl-RS"/>
        </w:rPr>
        <w:t xml:space="preserve"> </w:t>
      </w:r>
      <w:r w:rsidRPr="00AD2278">
        <w:rPr>
          <w:rFonts w:ascii="Times New Roman" w:hAnsi="Times New Roman"/>
          <w:sz w:val="24"/>
          <w:lang w:val="ru-RU"/>
        </w:rPr>
        <w:t>obnavl</w:t>
      </w:r>
      <w:r w:rsidRPr="00AD2278">
        <w:rPr>
          <w:rFonts w:ascii="Times New Roman" w:hAnsi="Times New Roman"/>
          <w:sz w:val="24"/>
          <w:lang w:val="sr-Cyrl-RS"/>
        </w:rPr>
        <w:t>ј</w:t>
      </w:r>
      <w:r w:rsidRPr="00AD2278">
        <w:rPr>
          <w:rFonts w:ascii="Times New Roman" w:hAnsi="Times New Roman"/>
          <w:sz w:val="24"/>
          <w:lang w:val="ru-RU"/>
        </w:rPr>
        <w:t>anja</w:t>
      </w:r>
      <w:r w:rsidR="00B62A1B" w:rsidRPr="00AD2278">
        <w:rPr>
          <w:rFonts w:ascii="Times New Roman" w:hAnsi="Times New Roman"/>
          <w:sz w:val="24"/>
          <w:lang w:val="sr-Cyrl-RS"/>
        </w:rPr>
        <w:t>-</w:t>
      </w:r>
      <w:r w:rsidRPr="00AD2278">
        <w:rPr>
          <w:rFonts w:ascii="Times New Roman" w:hAnsi="Times New Roman"/>
          <w:sz w:val="24"/>
          <w:lang w:val="ru-RU"/>
        </w:rPr>
        <w:t>podmla</w:t>
      </w:r>
      <w:r w:rsidRPr="00AD2278">
        <w:rPr>
          <w:rFonts w:ascii="Times New Roman" w:hAnsi="Times New Roman"/>
          <w:sz w:val="24"/>
          <w:lang w:val="sr-Cyrl-RS"/>
        </w:rPr>
        <w:t>đ</w:t>
      </w:r>
      <w:r w:rsidRPr="00AD2278">
        <w:rPr>
          <w:rFonts w:ascii="Times New Roman" w:hAnsi="Times New Roman"/>
          <w:sz w:val="24"/>
          <w:lang w:val="ru-RU"/>
        </w:rPr>
        <w:t>ivanja</w:t>
      </w:r>
      <w:r w:rsidR="00B62A1B" w:rsidRPr="00AD2278">
        <w:rPr>
          <w:rFonts w:ascii="Times New Roman" w:hAnsi="Times New Roman"/>
          <w:sz w:val="24"/>
          <w:lang w:val="sr-Cyrl-RS"/>
        </w:rPr>
        <w:t xml:space="preserve"> </w:t>
      </w:r>
      <w:r w:rsidRPr="00AD2278">
        <w:rPr>
          <w:rFonts w:ascii="Times New Roman" w:hAnsi="Times New Roman"/>
          <w:sz w:val="24"/>
          <w:lang w:val="ru-RU"/>
        </w:rPr>
        <w:t>sastojine</w:t>
      </w:r>
      <w:r w:rsidR="00B62A1B" w:rsidRPr="00AD2278">
        <w:rPr>
          <w:rFonts w:ascii="Times New Roman" w:hAnsi="Times New Roman"/>
          <w:sz w:val="24"/>
          <w:lang w:val="sr-Cyrl-RS"/>
        </w:rPr>
        <w:t xml:space="preserve"> </w:t>
      </w:r>
      <w:r w:rsidRPr="00AD2278">
        <w:rPr>
          <w:rFonts w:ascii="Times New Roman" w:hAnsi="Times New Roman"/>
          <w:sz w:val="24"/>
          <w:lang w:val="ru-RU"/>
        </w:rPr>
        <w:t>podmlatkom</w:t>
      </w:r>
      <w:r w:rsidR="00B62A1B" w:rsidRPr="00AD2278">
        <w:rPr>
          <w:rFonts w:ascii="Times New Roman" w:hAnsi="Times New Roman"/>
          <w:sz w:val="24"/>
          <w:lang w:val="sr-Cyrl-RS"/>
        </w:rPr>
        <w:t xml:space="preserve"> </w:t>
      </w:r>
      <w:r w:rsidRPr="00AD2278">
        <w:rPr>
          <w:rFonts w:ascii="Times New Roman" w:hAnsi="Times New Roman"/>
          <w:sz w:val="24"/>
          <w:lang w:val="ru-RU"/>
        </w:rPr>
        <w:t>u</w:t>
      </w:r>
      <w:r w:rsidR="00B62A1B" w:rsidRPr="00AD2278">
        <w:rPr>
          <w:rFonts w:ascii="Times New Roman" w:hAnsi="Times New Roman"/>
          <w:sz w:val="24"/>
          <w:lang w:val="sr-Cyrl-RS"/>
        </w:rPr>
        <w:t xml:space="preserve"> </w:t>
      </w:r>
      <w:r w:rsidRPr="00AD2278">
        <w:rPr>
          <w:rFonts w:ascii="Times New Roman" w:hAnsi="Times New Roman"/>
          <w:sz w:val="24"/>
          <w:lang w:val="ru-RU"/>
        </w:rPr>
        <w:t>manjim</w:t>
      </w:r>
      <w:r w:rsidR="00B62A1B" w:rsidRPr="00AD2278">
        <w:rPr>
          <w:rFonts w:ascii="Times New Roman" w:hAnsi="Times New Roman"/>
          <w:sz w:val="24"/>
          <w:lang w:val="sr-Cyrl-RS"/>
        </w:rPr>
        <w:t xml:space="preserve"> </w:t>
      </w:r>
      <w:r w:rsidRPr="00AD2278">
        <w:rPr>
          <w:rFonts w:ascii="Times New Roman" w:hAnsi="Times New Roman"/>
          <w:sz w:val="24"/>
          <w:lang w:val="ru-RU"/>
        </w:rPr>
        <w:t>ili</w:t>
      </w:r>
      <w:r w:rsidR="00B62A1B" w:rsidRPr="00AD2278">
        <w:rPr>
          <w:rFonts w:ascii="Times New Roman" w:hAnsi="Times New Roman"/>
          <w:sz w:val="24"/>
          <w:lang w:val="sr-Cyrl-RS"/>
        </w:rPr>
        <w:t xml:space="preserve"> </w:t>
      </w:r>
      <w:r w:rsidRPr="00AD2278">
        <w:rPr>
          <w:rFonts w:ascii="Times New Roman" w:hAnsi="Times New Roman"/>
          <w:sz w:val="24"/>
          <w:lang w:val="ru-RU"/>
        </w:rPr>
        <w:t>ve</w:t>
      </w:r>
      <w:r w:rsidRPr="00AD2278">
        <w:rPr>
          <w:rFonts w:ascii="Times New Roman" w:hAnsi="Times New Roman"/>
          <w:sz w:val="24"/>
          <w:lang w:val="sr-Cyrl-RS"/>
        </w:rPr>
        <w:t>ć</w:t>
      </w:r>
      <w:r w:rsidRPr="00AD2278">
        <w:rPr>
          <w:rFonts w:ascii="Times New Roman" w:hAnsi="Times New Roman"/>
          <w:sz w:val="24"/>
          <w:lang w:val="ru-RU"/>
        </w:rPr>
        <w:t>im</w:t>
      </w:r>
      <w:r w:rsidR="00B62A1B" w:rsidRPr="00AD2278">
        <w:rPr>
          <w:rFonts w:ascii="Times New Roman" w:hAnsi="Times New Roman"/>
          <w:sz w:val="24"/>
          <w:lang w:val="sr-Cyrl-RS"/>
        </w:rPr>
        <w:t xml:space="preserve"> </w:t>
      </w:r>
      <w:r w:rsidRPr="00AD2278">
        <w:rPr>
          <w:rFonts w:ascii="Times New Roman" w:hAnsi="Times New Roman"/>
          <w:sz w:val="24"/>
          <w:lang w:val="ru-RU"/>
        </w:rPr>
        <w:t>grupama</w:t>
      </w:r>
      <w:r w:rsidR="00B62A1B" w:rsidRPr="00AD2278">
        <w:rPr>
          <w:rFonts w:ascii="Times New Roman" w:hAnsi="Times New Roman"/>
          <w:sz w:val="24"/>
          <w:lang w:val="sr-Cyrl-RS"/>
        </w:rPr>
        <w:t xml:space="preserve">, </w:t>
      </w:r>
      <w:r w:rsidRPr="00AD2278">
        <w:rPr>
          <w:rFonts w:ascii="Times New Roman" w:hAnsi="Times New Roman"/>
          <w:sz w:val="24"/>
          <w:lang w:val="ru-RU"/>
        </w:rPr>
        <w:t>neravnomerno</w:t>
      </w:r>
      <w:r w:rsidR="00B62A1B" w:rsidRPr="00AD2278">
        <w:rPr>
          <w:rFonts w:ascii="Times New Roman" w:hAnsi="Times New Roman"/>
          <w:sz w:val="24"/>
          <w:lang w:val="sr-Cyrl-RS"/>
        </w:rPr>
        <w:t xml:space="preserve"> </w:t>
      </w:r>
      <w:r w:rsidRPr="00AD2278">
        <w:rPr>
          <w:rFonts w:ascii="Times New Roman" w:hAnsi="Times New Roman"/>
          <w:sz w:val="24"/>
          <w:lang w:val="ru-RU"/>
        </w:rPr>
        <w:t>raspore</w:t>
      </w:r>
      <w:r w:rsidRPr="00AD2278">
        <w:rPr>
          <w:rFonts w:ascii="Times New Roman" w:hAnsi="Times New Roman"/>
          <w:sz w:val="24"/>
          <w:lang w:val="sr-Cyrl-RS"/>
        </w:rPr>
        <w:t>đ</w:t>
      </w:r>
      <w:r w:rsidRPr="00AD2278">
        <w:rPr>
          <w:rFonts w:ascii="Times New Roman" w:hAnsi="Times New Roman"/>
          <w:sz w:val="24"/>
          <w:lang w:val="ru-RU"/>
        </w:rPr>
        <w:t>ene</w:t>
      </w:r>
      <w:r w:rsidR="00B62A1B" w:rsidRPr="00AD2278">
        <w:rPr>
          <w:rFonts w:ascii="Times New Roman" w:hAnsi="Times New Roman"/>
          <w:sz w:val="24"/>
          <w:lang w:val="sr-Cyrl-RS"/>
        </w:rPr>
        <w:t xml:space="preserve"> </w:t>
      </w:r>
      <w:r w:rsidRPr="00AD2278">
        <w:rPr>
          <w:rFonts w:ascii="Times New Roman" w:hAnsi="Times New Roman"/>
          <w:sz w:val="24"/>
          <w:lang w:val="ru-RU"/>
        </w:rPr>
        <w:t>po</w:t>
      </w:r>
      <w:r w:rsidR="00B62A1B" w:rsidRPr="00AD2278">
        <w:rPr>
          <w:rFonts w:ascii="Times New Roman" w:hAnsi="Times New Roman"/>
          <w:sz w:val="24"/>
          <w:lang w:val="sr-Cyrl-RS"/>
        </w:rPr>
        <w:t xml:space="preserve"> </w:t>
      </w:r>
      <w:r w:rsidRPr="00AD2278">
        <w:rPr>
          <w:rFonts w:ascii="Times New Roman" w:hAnsi="Times New Roman"/>
          <w:sz w:val="24"/>
          <w:lang w:val="ru-RU"/>
        </w:rPr>
        <w:t>povr</w:t>
      </w:r>
      <w:r w:rsidRPr="00AD2278">
        <w:rPr>
          <w:rFonts w:ascii="Times New Roman" w:hAnsi="Times New Roman"/>
          <w:sz w:val="24"/>
          <w:lang w:val="sr-Cyrl-RS"/>
        </w:rPr>
        <w:t>š</w:t>
      </w:r>
      <w:r w:rsidRPr="00AD2278">
        <w:rPr>
          <w:rFonts w:ascii="Times New Roman" w:hAnsi="Times New Roman"/>
          <w:sz w:val="24"/>
          <w:lang w:val="ru-RU"/>
        </w:rPr>
        <w:t>ini</w:t>
      </w:r>
      <w:r w:rsidR="00B62A1B" w:rsidRPr="00AD2278">
        <w:rPr>
          <w:rFonts w:ascii="Times New Roman" w:hAnsi="Times New Roman"/>
          <w:sz w:val="24"/>
          <w:lang w:val="sr-Cyrl-RS"/>
        </w:rPr>
        <w:t xml:space="preserve"> </w:t>
      </w:r>
      <w:r w:rsidRPr="00AD2278">
        <w:rPr>
          <w:rFonts w:ascii="Times New Roman" w:hAnsi="Times New Roman"/>
          <w:sz w:val="24"/>
          <w:lang w:val="ru-RU"/>
        </w:rPr>
        <w:t>sastojine</w:t>
      </w:r>
      <w:r w:rsidR="00B62A1B" w:rsidRPr="00AD2278">
        <w:rPr>
          <w:rFonts w:ascii="Times New Roman" w:hAnsi="Times New Roman"/>
          <w:sz w:val="24"/>
          <w:lang w:val="sr-Cyrl-RS"/>
        </w:rPr>
        <w:t xml:space="preserve">,  </w:t>
      </w:r>
      <w:r w:rsidRPr="00AD2278">
        <w:rPr>
          <w:rFonts w:ascii="Times New Roman" w:hAnsi="Times New Roman"/>
          <w:sz w:val="24"/>
          <w:lang w:val="ru-RU"/>
        </w:rPr>
        <w:t>razli</w:t>
      </w:r>
      <w:r w:rsidRPr="00AD2278">
        <w:rPr>
          <w:rFonts w:ascii="Times New Roman" w:hAnsi="Times New Roman"/>
          <w:sz w:val="24"/>
          <w:lang w:val="sr-Cyrl-RS"/>
        </w:rPr>
        <w:t>č</w:t>
      </w:r>
      <w:r w:rsidRPr="00AD2278">
        <w:rPr>
          <w:rFonts w:ascii="Times New Roman" w:hAnsi="Times New Roman"/>
          <w:sz w:val="24"/>
          <w:lang w:val="ru-RU"/>
        </w:rPr>
        <w:t>ite</w:t>
      </w:r>
      <w:r w:rsidR="00B62A1B" w:rsidRPr="00AD2278">
        <w:rPr>
          <w:rFonts w:ascii="Times New Roman" w:hAnsi="Times New Roman"/>
          <w:sz w:val="24"/>
          <w:lang w:val="sr-Cyrl-RS"/>
        </w:rPr>
        <w:t xml:space="preserve"> </w:t>
      </w:r>
      <w:r w:rsidRPr="00AD2278">
        <w:rPr>
          <w:rFonts w:ascii="Times New Roman" w:hAnsi="Times New Roman"/>
          <w:sz w:val="24"/>
          <w:lang w:val="ru-RU"/>
        </w:rPr>
        <w:t>starosti</w:t>
      </w:r>
      <w:r w:rsidR="00B62A1B" w:rsidRPr="00AD2278">
        <w:rPr>
          <w:rFonts w:ascii="Times New Roman" w:hAnsi="Times New Roman"/>
          <w:sz w:val="24"/>
          <w:lang w:val="sr-Cyrl-RS"/>
        </w:rPr>
        <w:t xml:space="preserve">, </w:t>
      </w:r>
      <w:r w:rsidRPr="00AD2278">
        <w:rPr>
          <w:rFonts w:ascii="Times New Roman" w:hAnsi="Times New Roman"/>
          <w:sz w:val="24"/>
          <w:lang w:val="ru-RU"/>
        </w:rPr>
        <w:t>visine</w:t>
      </w:r>
      <w:r w:rsidR="00B62A1B" w:rsidRPr="00AD2278">
        <w:rPr>
          <w:rFonts w:ascii="Times New Roman" w:hAnsi="Times New Roman"/>
          <w:sz w:val="24"/>
          <w:lang w:val="sr-Cyrl-RS"/>
        </w:rPr>
        <w:t xml:space="preserve">, </w:t>
      </w:r>
      <w:r w:rsidRPr="00AD2278">
        <w:rPr>
          <w:rFonts w:ascii="Times New Roman" w:hAnsi="Times New Roman"/>
          <w:sz w:val="24"/>
          <w:lang w:val="ru-RU"/>
        </w:rPr>
        <w:t>broja</w:t>
      </w:r>
      <w:r w:rsidR="00B62A1B" w:rsidRPr="00AD2278">
        <w:rPr>
          <w:rFonts w:ascii="Times New Roman" w:hAnsi="Times New Roman"/>
          <w:sz w:val="24"/>
          <w:lang w:val="sr-Cyrl-RS"/>
        </w:rPr>
        <w:t xml:space="preserve"> </w:t>
      </w:r>
      <w:r w:rsidRPr="00AD2278">
        <w:rPr>
          <w:rFonts w:ascii="Times New Roman" w:hAnsi="Times New Roman"/>
          <w:sz w:val="24"/>
          <w:lang w:val="ru-RU"/>
        </w:rPr>
        <w:t>po</w:t>
      </w:r>
      <w:r w:rsidR="00B62A1B" w:rsidRPr="00AD2278">
        <w:rPr>
          <w:rFonts w:ascii="Times New Roman" w:hAnsi="Times New Roman"/>
          <w:sz w:val="24"/>
          <w:lang w:val="sr-Cyrl-RS"/>
        </w:rPr>
        <w:t xml:space="preserve"> </w:t>
      </w:r>
      <w:r w:rsidR="00B62A1B" w:rsidRPr="00AD2278">
        <w:rPr>
          <w:rFonts w:ascii="Times New Roman" w:hAnsi="Times New Roman"/>
          <w:sz w:val="24"/>
        </w:rPr>
        <w:t>m</w:t>
      </w:r>
      <w:r w:rsidR="00B62A1B" w:rsidRPr="00AD2278">
        <w:rPr>
          <w:rFonts w:ascii="Times New Roman" w:hAnsi="Times New Roman"/>
          <w:sz w:val="24"/>
          <w:lang w:val="sr-Cyrl-RS"/>
        </w:rPr>
        <w:t>2.</w:t>
      </w:r>
    </w:p>
    <w:p w:rsidR="00B62A1B" w:rsidRPr="00AD2278" w:rsidRDefault="00AD2278" w:rsidP="00B62A1B">
      <w:pPr>
        <w:jc w:val="both"/>
        <w:rPr>
          <w:rFonts w:ascii="Times New Roman" w:hAnsi="Times New Roman"/>
          <w:sz w:val="24"/>
          <w:lang w:val="sr-Cyrl-RS"/>
        </w:rPr>
      </w:pPr>
      <w:r w:rsidRPr="00AD2278">
        <w:rPr>
          <w:rFonts w:ascii="Times New Roman" w:hAnsi="Times New Roman"/>
          <w:b/>
          <w:sz w:val="24"/>
          <w:lang w:val="ru-RU"/>
        </w:rPr>
        <w:t>Cil</w:t>
      </w:r>
      <w:r w:rsidRPr="00AD2278">
        <w:rPr>
          <w:rFonts w:ascii="Times New Roman" w:hAnsi="Times New Roman"/>
          <w:b/>
          <w:sz w:val="24"/>
          <w:lang w:val="sr-Cyrl-RS"/>
        </w:rPr>
        <w:t>ј</w:t>
      </w:r>
      <w:r w:rsidR="00B62A1B" w:rsidRPr="00AD2278">
        <w:rPr>
          <w:rFonts w:ascii="Times New Roman" w:hAnsi="Times New Roman"/>
          <w:b/>
          <w:sz w:val="24"/>
          <w:lang w:val="sr-Cyrl-RS"/>
        </w:rPr>
        <w:t xml:space="preserve">: </w:t>
      </w:r>
      <w:r w:rsidRPr="00AD2278">
        <w:rPr>
          <w:rFonts w:ascii="Times New Roman" w:hAnsi="Times New Roman"/>
          <w:sz w:val="24"/>
          <w:lang w:val="ru-RU"/>
        </w:rPr>
        <w:t>zavr</w:t>
      </w:r>
      <w:r w:rsidRPr="00AD2278">
        <w:rPr>
          <w:rFonts w:ascii="Times New Roman" w:hAnsi="Times New Roman"/>
          <w:sz w:val="24"/>
          <w:lang w:val="sr-Cyrl-RS"/>
        </w:rPr>
        <w:t>š</w:t>
      </w:r>
      <w:r w:rsidRPr="00AD2278">
        <w:rPr>
          <w:rFonts w:ascii="Times New Roman" w:hAnsi="Times New Roman"/>
          <w:sz w:val="24"/>
          <w:lang w:val="ru-RU"/>
        </w:rPr>
        <w:t>avanje</w:t>
      </w:r>
      <w:r w:rsidR="00B62A1B" w:rsidRPr="00AD2278">
        <w:rPr>
          <w:rFonts w:ascii="Times New Roman" w:hAnsi="Times New Roman"/>
          <w:sz w:val="24"/>
          <w:lang w:val="sr-Cyrl-RS"/>
        </w:rPr>
        <w:t xml:space="preserve"> </w:t>
      </w:r>
      <w:r w:rsidRPr="00AD2278">
        <w:rPr>
          <w:rFonts w:ascii="Times New Roman" w:hAnsi="Times New Roman"/>
          <w:sz w:val="24"/>
          <w:lang w:val="ru-RU"/>
        </w:rPr>
        <w:t>prirodnog</w:t>
      </w:r>
      <w:r w:rsidR="00B62A1B" w:rsidRPr="00AD2278">
        <w:rPr>
          <w:rFonts w:ascii="Times New Roman" w:hAnsi="Times New Roman"/>
          <w:sz w:val="24"/>
          <w:lang w:val="sr-Cyrl-RS"/>
        </w:rPr>
        <w:t xml:space="preserve"> </w:t>
      </w:r>
      <w:r w:rsidRPr="00AD2278">
        <w:rPr>
          <w:rFonts w:ascii="Times New Roman" w:hAnsi="Times New Roman"/>
          <w:sz w:val="24"/>
          <w:lang w:val="ru-RU"/>
        </w:rPr>
        <w:t>obnavl</w:t>
      </w:r>
      <w:r w:rsidRPr="00AD2278">
        <w:rPr>
          <w:rFonts w:ascii="Times New Roman" w:hAnsi="Times New Roman"/>
          <w:sz w:val="24"/>
          <w:lang w:val="sr-Cyrl-RS"/>
        </w:rPr>
        <w:t>ј</w:t>
      </w:r>
      <w:r w:rsidRPr="00AD2278">
        <w:rPr>
          <w:rFonts w:ascii="Times New Roman" w:hAnsi="Times New Roman"/>
          <w:sz w:val="24"/>
          <w:lang w:val="ru-RU"/>
        </w:rPr>
        <w:t>anja</w:t>
      </w:r>
      <w:r w:rsidR="00B62A1B" w:rsidRPr="00AD2278">
        <w:rPr>
          <w:rFonts w:ascii="Times New Roman" w:hAnsi="Times New Roman"/>
          <w:sz w:val="24"/>
          <w:lang w:val="sr-Cyrl-RS"/>
        </w:rPr>
        <w:t xml:space="preserve"> </w:t>
      </w:r>
      <w:r w:rsidRPr="00AD2278">
        <w:rPr>
          <w:rFonts w:ascii="Times New Roman" w:hAnsi="Times New Roman"/>
          <w:sz w:val="24"/>
          <w:lang w:val="ru-RU"/>
        </w:rPr>
        <w:t>i</w:t>
      </w:r>
      <w:r w:rsidR="00B62A1B" w:rsidRPr="00AD2278">
        <w:rPr>
          <w:rFonts w:ascii="Times New Roman" w:hAnsi="Times New Roman"/>
          <w:sz w:val="24"/>
          <w:lang w:val="sr-Cyrl-RS"/>
        </w:rPr>
        <w:t xml:space="preserve"> </w:t>
      </w:r>
      <w:r w:rsidRPr="00AD2278">
        <w:rPr>
          <w:rFonts w:ascii="Times New Roman" w:hAnsi="Times New Roman"/>
          <w:sz w:val="24"/>
          <w:lang w:val="ru-RU"/>
        </w:rPr>
        <w:t>stvaranje</w:t>
      </w:r>
      <w:r w:rsidR="00B62A1B" w:rsidRPr="00AD2278">
        <w:rPr>
          <w:rFonts w:ascii="Times New Roman" w:hAnsi="Times New Roman"/>
          <w:sz w:val="24"/>
          <w:lang w:val="sr-Cyrl-RS"/>
        </w:rPr>
        <w:t xml:space="preserve"> </w:t>
      </w:r>
      <w:r w:rsidRPr="00AD2278">
        <w:rPr>
          <w:rFonts w:ascii="Times New Roman" w:hAnsi="Times New Roman"/>
          <w:sz w:val="24"/>
          <w:lang w:val="ru-RU"/>
        </w:rPr>
        <w:t>mlade</w:t>
      </w:r>
      <w:r w:rsidR="00B62A1B" w:rsidRPr="00AD2278">
        <w:rPr>
          <w:rFonts w:ascii="Times New Roman" w:hAnsi="Times New Roman"/>
          <w:sz w:val="24"/>
          <w:lang w:val="sr-Cyrl-RS"/>
        </w:rPr>
        <w:t xml:space="preserve"> </w:t>
      </w:r>
      <w:r w:rsidRPr="00AD2278">
        <w:rPr>
          <w:rFonts w:ascii="Times New Roman" w:hAnsi="Times New Roman"/>
          <w:sz w:val="24"/>
          <w:lang w:val="ru-RU"/>
        </w:rPr>
        <w:t>kvalitetne</w:t>
      </w:r>
      <w:r w:rsidR="00B62A1B" w:rsidRPr="00AD2278">
        <w:rPr>
          <w:rFonts w:ascii="Times New Roman" w:hAnsi="Times New Roman"/>
          <w:sz w:val="24"/>
          <w:lang w:val="sr-Cyrl-RS"/>
        </w:rPr>
        <w:t xml:space="preserve"> </w:t>
      </w:r>
      <w:r w:rsidRPr="00AD2278">
        <w:rPr>
          <w:rFonts w:ascii="Times New Roman" w:hAnsi="Times New Roman"/>
          <w:sz w:val="24"/>
          <w:lang w:val="ru-RU"/>
        </w:rPr>
        <w:t>sastojine</w:t>
      </w:r>
    </w:p>
    <w:p w:rsidR="00B62A1B" w:rsidRPr="00AD2278" w:rsidRDefault="00B62A1B" w:rsidP="00B62A1B">
      <w:pPr>
        <w:jc w:val="both"/>
        <w:rPr>
          <w:rFonts w:ascii="Times New Roman" w:hAnsi="Times New Roman"/>
          <w:sz w:val="24"/>
          <w:lang w:val="sr-Cyrl-RS"/>
        </w:rPr>
      </w:pPr>
      <w:r w:rsidRPr="00AD2278">
        <w:rPr>
          <w:rFonts w:ascii="Times New Roman" w:hAnsi="Times New Roman"/>
          <w:b/>
          <w:sz w:val="24"/>
        </w:rPr>
        <w:t>Me</w:t>
      </w:r>
      <w:r w:rsidR="00AD2278" w:rsidRPr="00AD2278">
        <w:rPr>
          <w:rFonts w:ascii="Times New Roman" w:hAnsi="Times New Roman"/>
          <w:b/>
          <w:sz w:val="24"/>
          <w:lang w:val="sr-Cyrl-RS"/>
        </w:rPr>
        <w:t>r</w:t>
      </w:r>
      <w:r w:rsidRPr="00AD2278">
        <w:rPr>
          <w:rFonts w:ascii="Times New Roman" w:hAnsi="Times New Roman"/>
          <w:b/>
          <w:sz w:val="24"/>
        </w:rPr>
        <w:t>e</w:t>
      </w:r>
      <w:r w:rsidRPr="00AD2278">
        <w:rPr>
          <w:rFonts w:ascii="Times New Roman" w:hAnsi="Times New Roman"/>
          <w:b/>
          <w:sz w:val="24"/>
          <w:lang w:val="sr-Cyrl-RS"/>
        </w:rPr>
        <w:t xml:space="preserve"> </w:t>
      </w:r>
      <w:r w:rsidR="00AD2278" w:rsidRPr="00AD2278">
        <w:rPr>
          <w:rFonts w:ascii="Times New Roman" w:hAnsi="Times New Roman"/>
          <w:b/>
          <w:sz w:val="24"/>
          <w:lang w:val="sr-Cyrl-RS"/>
        </w:rPr>
        <w:t>za</w:t>
      </w:r>
      <w:r w:rsidRPr="00AD2278">
        <w:rPr>
          <w:rFonts w:ascii="Times New Roman" w:hAnsi="Times New Roman"/>
          <w:b/>
          <w:sz w:val="24"/>
          <w:lang w:val="sr-Cyrl-RS"/>
        </w:rPr>
        <w:t xml:space="preserve"> </w:t>
      </w:r>
      <w:r w:rsidR="00AD2278" w:rsidRPr="00AD2278">
        <w:rPr>
          <w:rFonts w:ascii="Times New Roman" w:hAnsi="Times New Roman"/>
          <w:b/>
          <w:sz w:val="24"/>
          <w:lang w:val="sr-Cyrl-RS"/>
        </w:rPr>
        <w:t>postizanje</w:t>
      </w:r>
      <w:r w:rsidRPr="00AD2278">
        <w:rPr>
          <w:rFonts w:ascii="Times New Roman" w:hAnsi="Times New Roman"/>
          <w:b/>
          <w:sz w:val="24"/>
          <w:lang w:val="sr-Cyrl-RS"/>
        </w:rPr>
        <w:t xml:space="preserve"> </w:t>
      </w:r>
      <w:r w:rsidR="00AD2278" w:rsidRPr="00AD2278">
        <w:rPr>
          <w:rFonts w:ascii="Times New Roman" w:hAnsi="Times New Roman"/>
          <w:b/>
          <w:sz w:val="24"/>
          <w:lang w:val="sr-Cyrl-RS"/>
        </w:rPr>
        <w:t>postavlјenog</w:t>
      </w:r>
      <w:r w:rsidRPr="00AD2278">
        <w:rPr>
          <w:rFonts w:ascii="Times New Roman" w:hAnsi="Times New Roman"/>
          <w:b/>
          <w:sz w:val="24"/>
          <w:lang w:val="sr-Cyrl-RS"/>
        </w:rPr>
        <w:t xml:space="preserve"> </w:t>
      </w:r>
      <w:r w:rsidR="00AD2278" w:rsidRPr="00AD2278">
        <w:rPr>
          <w:rFonts w:ascii="Times New Roman" w:hAnsi="Times New Roman"/>
          <w:b/>
          <w:sz w:val="24"/>
          <w:lang w:val="sr-Cyrl-RS"/>
        </w:rPr>
        <w:t>cilјa</w:t>
      </w:r>
      <w:r w:rsidRPr="00AD2278">
        <w:rPr>
          <w:rFonts w:ascii="Times New Roman" w:hAnsi="Times New Roman"/>
          <w:b/>
          <w:sz w:val="24"/>
          <w:lang w:val="sr-Cyrl-RS"/>
        </w:rPr>
        <w:t>:</w:t>
      </w:r>
    </w:p>
    <w:p w:rsidR="00B62A1B" w:rsidRPr="00AD2278" w:rsidRDefault="00AD2278" w:rsidP="000809DF">
      <w:pPr>
        <w:pStyle w:val="ListParagraph"/>
        <w:numPr>
          <w:ilvl w:val="0"/>
          <w:numId w:val="150"/>
        </w:numPr>
        <w:spacing w:after="200" w:line="276" w:lineRule="auto"/>
        <w:ind w:left="709"/>
        <w:jc w:val="both"/>
        <w:rPr>
          <w:rFonts w:ascii="Times New Roman" w:hAnsi="Times New Roman"/>
          <w:sz w:val="24"/>
          <w:lang w:val="sr-Cyrl-RS"/>
        </w:rPr>
      </w:pPr>
      <w:r w:rsidRPr="00AD2278">
        <w:rPr>
          <w:rFonts w:ascii="Times New Roman" w:hAnsi="Times New Roman"/>
          <w:sz w:val="24"/>
          <w:lang w:val="ru-RU"/>
        </w:rPr>
        <w:t>obnavl</w:t>
      </w:r>
      <w:r w:rsidRPr="00AD2278">
        <w:rPr>
          <w:rFonts w:ascii="Times New Roman" w:hAnsi="Times New Roman"/>
          <w:sz w:val="24"/>
          <w:lang w:val="sr-Cyrl-RS"/>
        </w:rPr>
        <w:t>ј</w:t>
      </w:r>
      <w:r w:rsidRPr="00AD2278">
        <w:rPr>
          <w:rFonts w:ascii="Times New Roman" w:hAnsi="Times New Roman"/>
          <w:sz w:val="24"/>
          <w:lang w:val="ru-RU"/>
        </w:rPr>
        <w:t>ane</w:t>
      </w:r>
      <w:r w:rsidR="00B62A1B" w:rsidRPr="00AD2278">
        <w:rPr>
          <w:rFonts w:ascii="Times New Roman" w:hAnsi="Times New Roman"/>
          <w:sz w:val="24"/>
          <w:lang w:val="sr-Cyrl-RS"/>
        </w:rPr>
        <w:t xml:space="preserve"> </w:t>
      </w:r>
      <w:r w:rsidRPr="00AD2278">
        <w:rPr>
          <w:rFonts w:ascii="Times New Roman" w:hAnsi="Times New Roman"/>
          <w:sz w:val="24"/>
          <w:lang w:val="ru-RU"/>
        </w:rPr>
        <w:t>sastojine</w:t>
      </w:r>
      <w:r w:rsidR="00B62A1B" w:rsidRPr="00AD2278">
        <w:rPr>
          <w:rFonts w:ascii="Times New Roman" w:hAnsi="Times New Roman"/>
          <w:sz w:val="24"/>
          <w:lang w:val="sr-Cyrl-RS"/>
        </w:rPr>
        <w:t xml:space="preserve">- </w:t>
      </w:r>
      <w:r w:rsidRPr="00AD2278">
        <w:rPr>
          <w:rFonts w:ascii="Times New Roman" w:hAnsi="Times New Roman"/>
          <w:sz w:val="24"/>
          <w:lang w:val="ru-RU"/>
        </w:rPr>
        <w:t>opldna</w:t>
      </w:r>
      <w:r w:rsidR="00B62A1B" w:rsidRPr="00AD2278">
        <w:rPr>
          <w:rFonts w:ascii="Times New Roman" w:hAnsi="Times New Roman"/>
          <w:sz w:val="24"/>
          <w:lang w:val="sr-Cyrl-RS"/>
        </w:rPr>
        <w:t xml:space="preserve"> </w:t>
      </w:r>
      <w:r w:rsidRPr="00AD2278">
        <w:rPr>
          <w:rFonts w:ascii="Times New Roman" w:hAnsi="Times New Roman"/>
          <w:sz w:val="24"/>
          <w:lang w:val="ru-RU"/>
        </w:rPr>
        <w:t>se</w:t>
      </w:r>
      <w:r w:rsidRPr="00AD2278">
        <w:rPr>
          <w:rFonts w:ascii="Times New Roman" w:hAnsi="Times New Roman"/>
          <w:sz w:val="24"/>
          <w:lang w:val="sr-Cyrl-RS"/>
        </w:rPr>
        <w:t>č</w:t>
      </w:r>
      <w:r w:rsidRPr="00AD2278">
        <w:rPr>
          <w:rFonts w:ascii="Times New Roman" w:hAnsi="Times New Roman"/>
          <w:sz w:val="24"/>
          <w:lang w:val="ru-RU"/>
        </w:rPr>
        <w:t>a</w:t>
      </w:r>
      <w:r w:rsidR="00B62A1B" w:rsidRPr="00AD2278">
        <w:rPr>
          <w:rFonts w:ascii="Times New Roman" w:hAnsi="Times New Roman"/>
          <w:sz w:val="24"/>
          <w:lang w:val="sr-Cyrl-RS"/>
        </w:rPr>
        <w:t xml:space="preserve"> </w:t>
      </w:r>
      <w:r w:rsidRPr="00AD2278">
        <w:rPr>
          <w:rFonts w:ascii="Times New Roman" w:hAnsi="Times New Roman"/>
          <w:sz w:val="24"/>
          <w:lang w:val="ru-RU"/>
        </w:rPr>
        <w:t>kratkog</w:t>
      </w:r>
      <w:r w:rsidR="00B62A1B" w:rsidRPr="00AD2278">
        <w:rPr>
          <w:rFonts w:ascii="Times New Roman" w:hAnsi="Times New Roman"/>
          <w:sz w:val="24"/>
          <w:lang w:val="sr-Cyrl-RS"/>
        </w:rPr>
        <w:t xml:space="preserve"> </w:t>
      </w:r>
      <w:r w:rsidRPr="00AD2278">
        <w:rPr>
          <w:rFonts w:ascii="Times New Roman" w:hAnsi="Times New Roman"/>
          <w:sz w:val="24"/>
          <w:lang w:val="ru-RU"/>
        </w:rPr>
        <w:t>podmladnog</w:t>
      </w:r>
      <w:r w:rsidR="00B62A1B" w:rsidRPr="00AD2278">
        <w:rPr>
          <w:rFonts w:ascii="Times New Roman" w:hAnsi="Times New Roman"/>
          <w:sz w:val="24"/>
          <w:lang w:val="sr-Cyrl-RS"/>
        </w:rPr>
        <w:t xml:space="preserve"> </w:t>
      </w:r>
      <w:r w:rsidRPr="00AD2278">
        <w:rPr>
          <w:rFonts w:ascii="Times New Roman" w:hAnsi="Times New Roman"/>
          <w:sz w:val="24"/>
          <w:lang w:val="ru-RU"/>
        </w:rPr>
        <w:t>razdobl</w:t>
      </w:r>
      <w:r w:rsidRPr="00AD2278">
        <w:rPr>
          <w:rFonts w:ascii="Times New Roman" w:hAnsi="Times New Roman"/>
          <w:sz w:val="24"/>
          <w:lang w:val="sr-Cyrl-RS"/>
        </w:rPr>
        <w:t>ј</w:t>
      </w:r>
      <w:r w:rsidRPr="00AD2278">
        <w:rPr>
          <w:rFonts w:ascii="Times New Roman" w:hAnsi="Times New Roman"/>
          <w:sz w:val="24"/>
          <w:lang w:val="ru-RU"/>
        </w:rPr>
        <w:t>a</w:t>
      </w:r>
    </w:p>
    <w:p w:rsidR="00B62A1B" w:rsidRPr="00AD2278" w:rsidRDefault="00AD2278" w:rsidP="00B62A1B">
      <w:pPr>
        <w:jc w:val="both"/>
        <w:rPr>
          <w:rFonts w:ascii="Times New Roman" w:hAnsi="Times New Roman"/>
          <w:b/>
          <w:sz w:val="24"/>
        </w:rPr>
      </w:pPr>
      <w:r w:rsidRPr="00AD2278">
        <w:rPr>
          <w:rFonts w:ascii="Times New Roman" w:hAnsi="Times New Roman"/>
          <w:b/>
          <w:sz w:val="24"/>
        </w:rPr>
        <w:t>Uzgojni</w:t>
      </w:r>
      <w:r w:rsidR="00B62A1B" w:rsidRPr="00AD2278">
        <w:rPr>
          <w:rFonts w:ascii="Times New Roman" w:hAnsi="Times New Roman"/>
          <w:b/>
          <w:sz w:val="24"/>
        </w:rPr>
        <w:t xml:space="preserve"> </w:t>
      </w:r>
      <w:r w:rsidRPr="00AD2278">
        <w:rPr>
          <w:rFonts w:ascii="Times New Roman" w:hAnsi="Times New Roman"/>
          <w:b/>
          <w:sz w:val="24"/>
        </w:rPr>
        <w:t>radovi</w:t>
      </w:r>
      <w:r w:rsidR="00B62A1B" w:rsidRPr="00AD2278">
        <w:rPr>
          <w:rFonts w:ascii="Times New Roman" w:hAnsi="Times New Roman"/>
          <w:b/>
          <w:sz w:val="24"/>
        </w:rPr>
        <w:t>:</w:t>
      </w:r>
    </w:p>
    <w:p w:rsidR="00B62A1B" w:rsidRPr="00AD2278" w:rsidRDefault="00AD2278" w:rsidP="000809DF">
      <w:pPr>
        <w:pStyle w:val="ListParagraph"/>
        <w:numPr>
          <w:ilvl w:val="1"/>
          <w:numId w:val="151"/>
        </w:numPr>
        <w:ind w:left="709"/>
        <w:jc w:val="both"/>
        <w:rPr>
          <w:rFonts w:ascii="Times New Roman" w:hAnsi="Times New Roman"/>
          <w:sz w:val="24"/>
        </w:rPr>
      </w:pPr>
      <w:r w:rsidRPr="00AD2278">
        <w:rPr>
          <w:rFonts w:ascii="Times New Roman" w:hAnsi="Times New Roman"/>
          <w:sz w:val="24"/>
        </w:rPr>
        <w:t>završiti</w:t>
      </w:r>
      <w:r w:rsidR="00B62A1B" w:rsidRPr="00AD2278">
        <w:rPr>
          <w:rFonts w:ascii="Times New Roman" w:hAnsi="Times New Roman"/>
          <w:sz w:val="24"/>
        </w:rPr>
        <w:t xml:space="preserve"> </w:t>
      </w:r>
      <w:r w:rsidRPr="00AD2278">
        <w:rPr>
          <w:rFonts w:ascii="Times New Roman" w:hAnsi="Times New Roman"/>
          <w:sz w:val="24"/>
        </w:rPr>
        <w:t>prirodno</w:t>
      </w:r>
      <w:r w:rsidR="00B62A1B" w:rsidRPr="00AD2278">
        <w:rPr>
          <w:rFonts w:ascii="Times New Roman" w:hAnsi="Times New Roman"/>
          <w:sz w:val="24"/>
        </w:rPr>
        <w:t xml:space="preserve"> </w:t>
      </w:r>
      <w:r w:rsidRPr="00AD2278">
        <w:rPr>
          <w:rFonts w:ascii="Times New Roman" w:hAnsi="Times New Roman"/>
          <w:sz w:val="24"/>
        </w:rPr>
        <w:t>obnavl</w:t>
      </w:r>
      <w:r w:rsidRPr="00AD2278">
        <w:rPr>
          <w:rFonts w:ascii="Times New Roman" w:hAnsi="Times New Roman"/>
          <w:sz w:val="24"/>
          <w:lang w:val="ru-RU"/>
        </w:rPr>
        <w:t>ј</w:t>
      </w:r>
      <w:r w:rsidRPr="00AD2278">
        <w:rPr>
          <w:rFonts w:ascii="Times New Roman" w:hAnsi="Times New Roman"/>
          <w:sz w:val="24"/>
        </w:rPr>
        <w:t>anje</w:t>
      </w:r>
      <w:r w:rsidR="00B62A1B" w:rsidRPr="00AD2278">
        <w:rPr>
          <w:rFonts w:ascii="Times New Roman" w:hAnsi="Times New Roman"/>
          <w:sz w:val="24"/>
        </w:rPr>
        <w:t xml:space="preserve"> </w:t>
      </w:r>
      <w:r w:rsidRPr="00AD2278">
        <w:rPr>
          <w:rFonts w:ascii="Times New Roman" w:hAnsi="Times New Roman"/>
          <w:sz w:val="24"/>
        </w:rPr>
        <w:t>sastojine</w:t>
      </w:r>
      <w:r w:rsidR="00B62A1B" w:rsidRPr="00AD2278">
        <w:rPr>
          <w:rFonts w:ascii="Times New Roman" w:hAnsi="Times New Roman"/>
          <w:sz w:val="24"/>
        </w:rPr>
        <w:t xml:space="preserve"> </w:t>
      </w:r>
      <w:r w:rsidRPr="00AD2278">
        <w:rPr>
          <w:rFonts w:ascii="Times New Roman" w:hAnsi="Times New Roman"/>
          <w:sz w:val="24"/>
        </w:rPr>
        <w:t>u</w:t>
      </w:r>
      <w:r w:rsidR="00B62A1B" w:rsidRPr="00AD2278">
        <w:rPr>
          <w:rFonts w:ascii="Times New Roman" w:hAnsi="Times New Roman"/>
          <w:sz w:val="24"/>
        </w:rPr>
        <w:t xml:space="preserve"> </w:t>
      </w:r>
      <w:r w:rsidRPr="00AD2278">
        <w:rPr>
          <w:rFonts w:ascii="Times New Roman" w:hAnsi="Times New Roman"/>
          <w:sz w:val="24"/>
        </w:rPr>
        <w:t>što</w:t>
      </w:r>
      <w:r w:rsidR="00B62A1B" w:rsidRPr="00AD2278">
        <w:rPr>
          <w:rFonts w:ascii="Times New Roman" w:hAnsi="Times New Roman"/>
          <w:sz w:val="24"/>
        </w:rPr>
        <w:t xml:space="preserve"> </w:t>
      </w:r>
      <w:r w:rsidRPr="00AD2278">
        <w:rPr>
          <w:rFonts w:ascii="Times New Roman" w:hAnsi="Times New Roman"/>
          <w:sz w:val="24"/>
        </w:rPr>
        <w:t>kraćem</w:t>
      </w:r>
      <w:r w:rsidR="00B62A1B" w:rsidRPr="00AD2278">
        <w:rPr>
          <w:rFonts w:ascii="Times New Roman" w:hAnsi="Times New Roman"/>
          <w:sz w:val="24"/>
        </w:rPr>
        <w:t xml:space="preserve"> </w:t>
      </w:r>
      <w:r w:rsidRPr="00AD2278">
        <w:rPr>
          <w:rFonts w:ascii="Times New Roman" w:hAnsi="Times New Roman"/>
          <w:sz w:val="24"/>
        </w:rPr>
        <w:t>periodu</w:t>
      </w:r>
      <w:r w:rsidR="00B62A1B" w:rsidRPr="00AD2278">
        <w:rPr>
          <w:rFonts w:ascii="Times New Roman" w:hAnsi="Times New Roman"/>
          <w:sz w:val="24"/>
        </w:rPr>
        <w:t xml:space="preserve">, </w:t>
      </w:r>
      <w:r w:rsidRPr="00AD2278">
        <w:rPr>
          <w:rFonts w:ascii="Times New Roman" w:hAnsi="Times New Roman"/>
          <w:sz w:val="24"/>
        </w:rPr>
        <w:t>kombinacijom</w:t>
      </w:r>
      <w:r w:rsidR="00B62A1B" w:rsidRPr="00AD2278">
        <w:rPr>
          <w:rFonts w:ascii="Times New Roman" w:hAnsi="Times New Roman"/>
          <w:sz w:val="24"/>
        </w:rPr>
        <w:t xml:space="preserve"> </w:t>
      </w:r>
      <w:r w:rsidRPr="00AD2278">
        <w:rPr>
          <w:rFonts w:ascii="Times New Roman" w:hAnsi="Times New Roman"/>
          <w:sz w:val="24"/>
        </w:rPr>
        <w:t>pripremno</w:t>
      </w:r>
      <w:r w:rsidR="00B62A1B" w:rsidRPr="00AD2278">
        <w:rPr>
          <w:rFonts w:ascii="Times New Roman" w:hAnsi="Times New Roman"/>
          <w:sz w:val="24"/>
        </w:rPr>
        <w:t>-</w:t>
      </w:r>
      <w:r w:rsidRPr="00AD2278">
        <w:rPr>
          <w:rFonts w:ascii="Times New Roman" w:hAnsi="Times New Roman"/>
          <w:sz w:val="24"/>
        </w:rPr>
        <w:t>oplodnog</w:t>
      </w:r>
      <w:r w:rsidR="00B62A1B" w:rsidRPr="00AD2278">
        <w:rPr>
          <w:rFonts w:ascii="Times New Roman" w:hAnsi="Times New Roman"/>
          <w:sz w:val="24"/>
        </w:rPr>
        <w:t xml:space="preserve"> </w:t>
      </w:r>
      <w:r w:rsidRPr="00AD2278">
        <w:rPr>
          <w:rFonts w:ascii="Times New Roman" w:hAnsi="Times New Roman"/>
          <w:sz w:val="24"/>
        </w:rPr>
        <w:t>i</w:t>
      </w:r>
      <w:r w:rsidR="00B62A1B" w:rsidRPr="00AD2278">
        <w:rPr>
          <w:rFonts w:ascii="Times New Roman" w:hAnsi="Times New Roman"/>
          <w:sz w:val="24"/>
        </w:rPr>
        <w:t xml:space="preserve"> </w:t>
      </w:r>
      <w:r w:rsidRPr="00AD2278">
        <w:rPr>
          <w:rFonts w:ascii="Times New Roman" w:hAnsi="Times New Roman"/>
          <w:sz w:val="24"/>
        </w:rPr>
        <w:t>završnog</w:t>
      </w:r>
      <w:r w:rsidR="00B62A1B" w:rsidRPr="00AD2278">
        <w:rPr>
          <w:rFonts w:ascii="Times New Roman" w:hAnsi="Times New Roman"/>
          <w:sz w:val="24"/>
        </w:rPr>
        <w:t xml:space="preserve"> </w:t>
      </w:r>
      <w:r w:rsidRPr="00AD2278">
        <w:rPr>
          <w:rFonts w:ascii="Times New Roman" w:hAnsi="Times New Roman"/>
          <w:sz w:val="24"/>
        </w:rPr>
        <w:t>seka</w:t>
      </w:r>
      <w:r w:rsidR="00B62A1B" w:rsidRPr="00AD2278">
        <w:rPr>
          <w:rFonts w:ascii="Times New Roman" w:hAnsi="Times New Roman"/>
          <w:sz w:val="24"/>
        </w:rPr>
        <w:t>,</w:t>
      </w:r>
    </w:p>
    <w:p w:rsidR="00B62A1B" w:rsidRPr="00AD2278" w:rsidRDefault="00AD2278" w:rsidP="000809DF">
      <w:pPr>
        <w:pStyle w:val="ListParagraph"/>
        <w:numPr>
          <w:ilvl w:val="1"/>
          <w:numId w:val="151"/>
        </w:numPr>
        <w:ind w:left="709"/>
        <w:jc w:val="both"/>
        <w:rPr>
          <w:rFonts w:ascii="Times New Roman" w:hAnsi="Times New Roman"/>
          <w:sz w:val="24"/>
        </w:rPr>
      </w:pPr>
      <w:r w:rsidRPr="00AD2278">
        <w:rPr>
          <w:rFonts w:ascii="Times New Roman" w:hAnsi="Times New Roman"/>
          <w:sz w:val="24"/>
        </w:rPr>
        <w:t>u</w:t>
      </w:r>
      <w:r w:rsidR="00B62A1B" w:rsidRPr="00AD2278">
        <w:rPr>
          <w:rFonts w:ascii="Times New Roman" w:hAnsi="Times New Roman"/>
          <w:sz w:val="24"/>
        </w:rPr>
        <w:t xml:space="preserve"> </w:t>
      </w:r>
      <w:r w:rsidRPr="00AD2278">
        <w:rPr>
          <w:rFonts w:ascii="Times New Roman" w:hAnsi="Times New Roman"/>
          <w:sz w:val="24"/>
        </w:rPr>
        <w:t>prvom</w:t>
      </w:r>
      <w:r w:rsidR="00B62A1B" w:rsidRPr="00AD2278">
        <w:rPr>
          <w:rFonts w:ascii="Times New Roman" w:hAnsi="Times New Roman"/>
          <w:sz w:val="24"/>
        </w:rPr>
        <w:t xml:space="preserve"> </w:t>
      </w:r>
      <w:r w:rsidRPr="00AD2278">
        <w:rPr>
          <w:rFonts w:ascii="Times New Roman" w:hAnsi="Times New Roman"/>
          <w:sz w:val="24"/>
        </w:rPr>
        <w:t>navratu</w:t>
      </w:r>
      <w:r w:rsidR="00B62A1B" w:rsidRPr="00AD2278">
        <w:rPr>
          <w:rFonts w:ascii="Times New Roman" w:hAnsi="Times New Roman"/>
          <w:sz w:val="24"/>
        </w:rPr>
        <w:t xml:space="preserve"> </w:t>
      </w:r>
      <w:r w:rsidRPr="00AD2278">
        <w:rPr>
          <w:rFonts w:ascii="Times New Roman" w:hAnsi="Times New Roman"/>
          <w:sz w:val="24"/>
        </w:rPr>
        <w:t>ukloniti</w:t>
      </w:r>
      <w:r w:rsidR="00B62A1B" w:rsidRPr="00AD2278">
        <w:rPr>
          <w:rFonts w:ascii="Times New Roman" w:hAnsi="Times New Roman"/>
          <w:sz w:val="24"/>
        </w:rPr>
        <w:t xml:space="preserve"> </w:t>
      </w:r>
      <w:r w:rsidRPr="00AD2278">
        <w:rPr>
          <w:rFonts w:ascii="Times New Roman" w:hAnsi="Times New Roman"/>
          <w:sz w:val="24"/>
        </w:rPr>
        <w:t>stabla</w:t>
      </w:r>
      <w:r w:rsidR="00B62A1B" w:rsidRPr="00AD2278">
        <w:rPr>
          <w:rFonts w:ascii="Times New Roman" w:hAnsi="Times New Roman"/>
          <w:sz w:val="24"/>
        </w:rPr>
        <w:t xml:space="preserve"> </w:t>
      </w:r>
      <w:r w:rsidRPr="00AD2278">
        <w:rPr>
          <w:rFonts w:ascii="Times New Roman" w:hAnsi="Times New Roman"/>
          <w:sz w:val="24"/>
        </w:rPr>
        <w:t>lošijeg</w:t>
      </w:r>
      <w:r w:rsidR="00B62A1B" w:rsidRPr="00AD2278">
        <w:rPr>
          <w:rFonts w:ascii="Times New Roman" w:hAnsi="Times New Roman"/>
          <w:sz w:val="24"/>
        </w:rPr>
        <w:t xml:space="preserve"> </w:t>
      </w:r>
      <w:r w:rsidRPr="00AD2278">
        <w:rPr>
          <w:rFonts w:ascii="Times New Roman" w:hAnsi="Times New Roman"/>
          <w:sz w:val="24"/>
        </w:rPr>
        <w:t>kvaliteta</w:t>
      </w:r>
      <w:r w:rsidR="00B62A1B" w:rsidRPr="00AD2278">
        <w:rPr>
          <w:rFonts w:ascii="Times New Roman" w:hAnsi="Times New Roman"/>
          <w:sz w:val="24"/>
        </w:rPr>
        <w:t xml:space="preserve">, </w:t>
      </w:r>
      <w:r w:rsidRPr="00AD2278">
        <w:rPr>
          <w:rFonts w:ascii="Times New Roman" w:hAnsi="Times New Roman"/>
          <w:sz w:val="24"/>
        </w:rPr>
        <w:t>stabla</w:t>
      </w:r>
      <w:r w:rsidR="00B62A1B" w:rsidRPr="00AD2278">
        <w:rPr>
          <w:rFonts w:ascii="Times New Roman" w:hAnsi="Times New Roman"/>
          <w:sz w:val="24"/>
        </w:rPr>
        <w:t xml:space="preserve"> </w:t>
      </w:r>
      <w:r w:rsidRPr="00AD2278">
        <w:rPr>
          <w:rFonts w:ascii="Times New Roman" w:hAnsi="Times New Roman"/>
          <w:sz w:val="24"/>
        </w:rPr>
        <w:t>i</w:t>
      </w:r>
      <w:r w:rsidR="00B62A1B" w:rsidRPr="00AD2278">
        <w:rPr>
          <w:rFonts w:ascii="Times New Roman" w:hAnsi="Times New Roman"/>
          <w:sz w:val="24"/>
        </w:rPr>
        <w:t xml:space="preserve"> </w:t>
      </w:r>
      <w:r w:rsidRPr="00AD2278">
        <w:rPr>
          <w:rFonts w:ascii="Times New Roman" w:hAnsi="Times New Roman"/>
          <w:sz w:val="24"/>
        </w:rPr>
        <w:t>grupe</w:t>
      </w:r>
      <w:r w:rsidR="00B62A1B" w:rsidRPr="00AD2278">
        <w:rPr>
          <w:rFonts w:ascii="Times New Roman" w:hAnsi="Times New Roman"/>
          <w:sz w:val="24"/>
        </w:rPr>
        <w:t xml:space="preserve"> </w:t>
      </w:r>
      <w:r w:rsidRPr="00AD2278">
        <w:rPr>
          <w:rFonts w:ascii="Times New Roman" w:hAnsi="Times New Roman"/>
          <w:sz w:val="24"/>
        </w:rPr>
        <w:t>stabala</w:t>
      </w:r>
      <w:r w:rsidR="00B62A1B" w:rsidRPr="00AD2278">
        <w:rPr>
          <w:rFonts w:ascii="Times New Roman" w:hAnsi="Times New Roman"/>
          <w:sz w:val="24"/>
        </w:rPr>
        <w:t xml:space="preserve">  </w:t>
      </w:r>
      <w:r w:rsidRPr="00AD2278">
        <w:rPr>
          <w:rFonts w:ascii="Times New Roman" w:hAnsi="Times New Roman"/>
          <w:sz w:val="24"/>
        </w:rPr>
        <w:t>koja</w:t>
      </w:r>
      <w:r w:rsidR="00B62A1B" w:rsidRPr="00AD2278">
        <w:rPr>
          <w:rFonts w:ascii="Times New Roman" w:hAnsi="Times New Roman"/>
          <w:sz w:val="24"/>
        </w:rPr>
        <w:t xml:space="preserve"> </w:t>
      </w:r>
      <w:r w:rsidRPr="00AD2278">
        <w:rPr>
          <w:rFonts w:ascii="Times New Roman" w:hAnsi="Times New Roman"/>
          <w:sz w:val="24"/>
        </w:rPr>
        <w:t>ometaju</w:t>
      </w:r>
      <w:r w:rsidR="00B62A1B" w:rsidRPr="00AD2278">
        <w:rPr>
          <w:rFonts w:ascii="Times New Roman" w:hAnsi="Times New Roman"/>
          <w:sz w:val="24"/>
        </w:rPr>
        <w:t xml:space="preserve"> </w:t>
      </w:r>
      <w:r w:rsidRPr="00AD2278">
        <w:rPr>
          <w:rFonts w:ascii="Times New Roman" w:hAnsi="Times New Roman"/>
          <w:sz w:val="24"/>
        </w:rPr>
        <w:t>razvoj</w:t>
      </w:r>
      <w:r w:rsidR="00B62A1B" w:rsidRPr="00AD2278">
        <w:rPr>
          <w:rFonts w:ascii="Times New Roman" w:hAnsi="Times New Roman"/>
          <w:sz w:val="24"/>
        </w:rPr>
        <w:t xml:space="preserve"> </w:t>
      </w:r>
      <w:r w:rsidRPr="00AD2278">
        <w:rPr>
          <w:rFonts w:ascii="Times New Roman" w:hAnsi="Times New Roman"/>
          <w:sz w:val="24"/>
        </w:rPr>
        <w:t>podmlatka</w:t>
      </w:r>
      <w:r w:rsidR="00B62A1B" w:rsidRPr="00AD2278">
        <w:rPr>
          <w:rFonts w:ascii="Times New Roman" w:hAnsi="Times New Roman"/>
          <w:sz w:val="24"/>
        </w:rPr>
        <w:t xml:space="preserve">, </w:t>
      </w:r>
      <w:r w:rsidRPr="00AD2278">
        <w:rPr>
          <w:rFonts w:ascii="Times New Roman" w:hAnsi="Times New Roman"/>
          <w:sz w:val="24"/>
        </w:rPr>
        <w:t>a</w:t>
      </w:r>
      <w:r w:rsidR="00B62A1B" w:rsidRPr="00AD2278">
        <w:rPr>
          <w:rFonts w:ascii="Times New Roman" w:hAnsi="Times New Roman"/>
          <w:sz w:val="24"/>
        </w:rPr>
        <w:t xml:space="preserve"> </w:t>
      </w:r>
      <w:r w:rsidRPr="00AD2278">
        <w:rPr>
          <w:rFonts w:ascii="Times New Roman" w:hAnsi="Times New Roman"/>
          <w:sz w:val="24"/>
        </w:rPr>
        <w:t>ostaviti</w:t>
      </w:r>
      <w:r w:rsidR="00B62A1B" w:rsidRPr="00AD2278">
        <w:rPr>
          <w:rFonts w:ascii="Times New Roman" w:hAnsi="Times New Roman"/>
          <w:sz w:val="24"/>
        </w:rPr>
        <w:t xml:space="preserve"> </w:t>
      </w:r>
      <w:r w:rsidRPr="00AD2278">
        <w:rPr>
          <w:rFonts w:ascii="Times New Roman" w:hAnsi="Times New Roman"/>
          <w:sz w:val="24"/>
        </w:rPr>
        <w:t>najbol</w:t>
      </w:r>
      <w:r w:rsidRPr="00AD2278">
        <w:rPr>
          <w:rFonts w:ascii="Times New Roman" w:hAnsi="Times New Roman"/>
          <w:sz w:val="24"/>
          <w:lang w:val="ru-RU"/>
        </w:rPr>
        <w:t>ј</w:t>
      </w:r>
      <w:r w:rsidRPr="00AD2278">
        <w:rPr>
          <w:rFonts w:ascii="Times New Roman" w:hAnsi="Times New Roman"/>
          <w:sz w:val="24"/>
        </w:rPr>
        <w:t>a</w:t>
      </w:r>
      <w:r w:rsidR="00B62A1B" w:rsidRPr="00AD2278">
        <w:rPr>
          <w:rFonts w:ascii="Times New Roman" w:hAnsi="Times New Roman"/>
          <w:sz w:val="24"/>
        </w:rPr>
        <w:t xml:space="preserve"> </w:t>
      </w:r>
      <w:r w:rsidRPr="00AD2278">
        <w:rPr>
          <w:rFonts w:ascii="Times New Roman" w:hAnsi="Times New Roman"/>
          <w:sz w:val="24"/>
        </w:rPr>
        <w:t>stabla</w:t>
      </w:r>
      <w:r w:rsidR="00B62A1B" w:rsidRPr="00AD2278">
        <w:rPr>
          <w:rFonts w:ascii="Times New Roman" w:hAnsi="Times New Roman"/>
          <w:sz w:val="24"/>
        </w:rPr>
        <w:t xml:space="preserve"> </w:t>
      </w:r>
      <w:r w:rsidRPr="00AD2278">
        <w:rPr>
          <w:rFonts w:ascii="Times New Roman" w:hAnsi="Times New Roman"/>
          <w:sz w:val="24"/>
        </w:rPr>
        <w:t>ravnomerno</w:t>
      </w:r>
      <w:r w:rsidR="00B62A1B" w:rsidRPr="00AD2278">
        <w:rPr>
          <w:rFonts w:ascii="Times New Roman" w:hAnsi="Times New Roman"/>
          <w:sz w:val="24"/>
        </w:rPr>
        <w:t xml:space="preserve"> </w:t>
      </w:r>
      <w:r w:rsidRPr="00AD2278">
        <w:rPr>
          <w:rFonts w:ascii="Times New Roman" w:hAnsi="Times New Roman"/>
          <w:sz w:val="24"/>
        </w:rPr>
        <w:t>raspoređena</w:t>
      </w:r>
      <w:r w:rsidR="00B62A1B" w:rsidRPr="00AD2278">
        <w:rPr>
          <w:rFonts w:ascii="Times New Roman" w:hAnsi="Times New Roman"/>
          <w:sz w:val="24"/>
        </w:rPr>
        <w:t xml:space="preserve"> </w:t>
      </w:r>
      <w:r w:rsidRPr="00AD2278">
        <w:rPr>
          <w:rFonts w:ascii="Times New Roman" w:hAnsi="Times New Roman"/>
          <w:sz w:val="24"/>
        </w:rPr>
        <w:t>po</w:t>
      </w:r>
      <w:r w:rsidR="00B62A1B" w:rsidRPr="00AD2278">
        <w:rPr>
          <w:rFonts w:ascii="Times New Roman" w:hAnsi="Times New Roman"/>
          <w:sz w:val="24"/>
        </w:rPr>
        <w:t xml:space="preserve"> </w:t>
      </w:r>
      <w:r w:rsidRPr="00AD2278">
        <w:rPr>
          <w:rFonts w:ascii="Times New Roman" w:hAnsi="Times New Roman"/>
          <w:sz w:val="24"/>
        </w:rPr>
        <w:t>površini</w:t>
      </w:r>
      <w:r w:rsidR="00B62A1B" w:rsidRPr="00AD2278">
        <w:rPr>
          <w:rFonts w:ascii="Times New Roman" w:hAnsi="Times New Roman"/>
          <w:sz w:val="24"/>
        </w:rPr>
        <w:t xml:space="preserve"> (80,100 /120/ </w:t>
      </w:r>
      <w:r w:rsidRPr="00AD2278">
        <w:rPr>
          <w:rFonts w:ascii="Times New Roman" w:hAnsi="Times New Roman"/>
          <w:sz w:val="24"/>
        </w:rPr>
        <w:t>po</w:t>
      </w:r>
      <w:r w:rsidR="00B62A1B" w:rsidRPr="00AD2278">
        <w:rPr>
          <w:rFonts w:ascii="Times New Roman" w:hAnsi="Times New Roman"/>
          <w:sz w:val="24"/>
        </w:rPr>
        <w:t xml:space="preserve"> </w:t>
      </w:r>
      <w:r w:rsidRPr="00AD2278">
        <w:rPr>
          <w:rFonts w:ascii="Times New Roman" w:hAnsi="Times New Roman"/>
          <w:sz w:val="24"/>
        </w:rPr>
        <w:t>ha</w:t>
      </w:r>
      <w:r w:rsidR="00B62A1B" w:rsidRPr="00AD2278">
        <w:rPr>
          <w:rFonts w:ascii="Times New Roman" w:hAnsi="Times New Roman"/>
          <w:sz w:val="24"/>
        </w:rPr>
        <w:t>)</w:t>
      </w:r>
    </w:p>
    <w:p w:rsidR="00B62A1B" w:rsidRPr="00AD2278" w:rsidRDefault="00AD2278" w:rsidP="000809DF">
      <w:pPr>
        <w:pStyle w:val="ListParagraph"/>
        <w:numPr>
          <w:ilvl w:val="1"/>
          <w:numId w:val="151"/>
        </w:numPr>
        <w:ind w:left="709"/>
        <w:jc w:val="both"/>
        <w:rPr>
          <w:rFonts w:ascii="Times New Roman" w:hAnsi="Times New Roman"/>
          <w:sz w:val="24"/>
        </w:rPr>
      </w:pPr>
      <w:r w:rsidRPr="00AD2278">
        <w:rPr>
          <w:rFonts w:ascii="Times New Roman" w:hAnsi="Times New Roman"/>
          <w:sz w:val="24"/>
        </w:rPr>
        <w:t>kad</w:t>
      </w:r>
      <w:r w:rsidR="00B62A1B" w:rsidRPr="00AD2278">
        <w:rPr>
          <w:rFonts w:ascii="Times New Roman" w:hAnsi="Times New Roman"/>
          <w:sz w:val="24"/>
        </w:rPr>
        <w:t xml:space="preserve"> </w:t>
      </w:r>
      <w:r w:rsidRPr="00AD2278">
        <w:rPr>
          <w:rFonts w:ascii="Times New Roman" w:hAnsi="Times New Roman"/>
          <w:sz w:val="24"/>
        </w:rPr>
        <w:t>je</w:t>
      </w:r>
      <w:r w:rsidR="00B62A1B" w:rsidRPr="00AD2278">
        <w:rPr>
          <w:rFonts w:ascii="Times New Roman" w:hAnsi="Times New Roman"/>
          <w:sz w:val="24"/>
        </w:rPr>
        <w:t xml:space="preserve"> </w:t>
      </w:r>
      <w:r w:rsidRPr="00AD2278">
        <w:rPr>
          <w:rFonts w:ascii="Times New Roman" w:hAnsi="Times New Roman"/>
          <w:sz w:val="24"/>
        </w:rPr>
        <w:t>sastojina</w:t>
      </w:r>
      <w:r w:rsidR="00B62A1B" w:rsidRPr="00AD2278">
        <w:rPr>
          <w:rFonts w:ascii="Times New Roman" w:hAnsi="Times New Roman"/>
          <w:sz w:val="24"/>
        </w:rPr>
        <w:t xml:space="preserve"> </w:t>
      </w:r>
      <w:r w:rsidRPr="00AD2278">
        <w:rPr>
          <w:rFonts w:ascii="Times New Roman" w:hAnsi="Times New Roman"/>
          <w:sz w:val="24"/>
        </w:rPr>
        <w:t>podmlađena</w:t>
      </w:r>
      <w:r w:rsidR="00B62A1B" w:rsidRPr="00AD2278">
        <w:rPr>
          <w:rFonts w:ascii="Times New Roman" w:hAnsi="Times New Roman"/>
          <w:sz w:val="24"/>
        </w:rPr>
        <w:t xml:space="preserve"> 70(80)% </w:t>
      </w:r>
      <w:r w:rsidRPr="00AD2278">
        <w:rPr>
          <w:rFonts w:ascii="Times New Roman" w:hAnsi="Times New Roman"/>
          <w:sz w:val="24"/>
        </w:rPr>
        <w:t>površine</w:t>
      </w:r>
      <w:r w:rsidR="00B62A1B" w:rsidRPr="00AD2278">
        <w:rPr>
          <w:rFonts w:ascii="Times New Roman" w:hAnsi="Times New Roman"/>
          <w:sz w:val="24"/>
        </w:rPr>
        <w:t xml:space="preserve"> </w:t>
      </w:r>
      <w:r w:rsidRPr="00AD2278">
        <w:rPr>
          <w:rFonts w:ascii="Times New Roman" w:hAnsi="Times New Roman"/>
          <w:sz w:val="24"/>
        </w:rPr>
        <w:t>podmlatkom</w:t>
      </w:r>
      <w:r w:rsidR="00B62A1B" w:rsidRPr="00AD2278">
        <w:rPr>
          <w:rFonts w:ascii="Times New Roman" w:hAnsi="Times New Roman"/>
          <w:sz w:val="24"/>
        </w:rPr>
        <w:t xml:space="preserve"> </w:t>
      </w:r>
      <w:r w:rsidRPr="00AD2278">
        <w:rPr>
          <w:rFonts w:ascii="Times New Roman" w:hAnsi="Times New Roman"/>
          <w:sz w:val="24"/>
        </w:rPr>
        <w:t>dobrog</w:t>
      </w:r>
      <w:r w:rsidR="00B62A1B" w:rsidRPr="00AD2278">
        <w:rPr>
          <w:rFonts w:ascii="Times New Roman" w:hAnsi="Times New Roman"/>
          <w:sz w:val="24"/>
        </w:rPr>
        <w:t xml:space="preserve"> </w:t>
      </w:r>
      <w:r w:rsidRPr="00AD2278">
        <w:rPr>
          <w:rFonts w:ascii="Times New Roman" w:hAnsi="Times New Roman"/>
          <w:sz w:val="24"/>
        </w:rPr>
        <w:t>kvaliteta</w:t>
      </w:r>
      <w:r w:rsidR="00B62A1B" w:rsidRPr="00AD2278">
        <w:rPr>
          <w:rFonts w:ascii="Times New Roman" w:hAnsi="Times New Roman"/>
          <w:sz w:val="24"/>
        </w:rPr>
        <w:t xml:space="preserve">, </w:t>
      </w:r>
      <w:r w:rsidRPr="00AD2278">
        <w:rPr>
          <w:rFonts w:ascii="Times New Roman" w:hAnsi="Times New Roman"/>
          <w:sz w:val="24"/>
        </w:rPr>
        <w:t>ukloniti</w:t>
      </w:r>
      <w:r w:rsidR="00B62A1B" w:rsidRPr="00AD2278">
        <w:rPr>
          <w:rFonts w:ascii="Times New Roman" w:hAnsi="Times New Roman"/>
          <w:sz w:val="24"/>
        </w:rPr>
        <w:t xml:space="preserve"> </w:t>
      </w:r>
      <w:r w:rsidRPr="00AD2278">
        <w:rPr>
          <w:rFonts w:ascii="Times New Roman" w:hAnsi="Times New Roman"/>
          <w:sz w:val="24"/>
        </w:rPr>
        <w:t>preostala</w:t>
      </w:r>
      <w:r w:rsidR="00B62A1B" w:rsidRPr="00AD2278">
        <w:rPr>
          <w:rFonts w:ascii="Times New Roman" w:hAnsi="Times New Roman"/>
          <w:sz w:val="24"/>
        </w:rPr>
        <w:t xml:space="preserve"> </w:t>
      </w:r>
      <w:r w:rsidRPr="00AD2278">
        <w:rPr>
          <w:rFonts w:ascii="Times New Roman" w:hAnsi="Times New Roman"/>
          <w:sz w:val="24"/>
        </w:rPr>
        <w:t>stabla</w:t>
      </w:r>
      <w:r w:rsidR="00B62A1B" w:rsidRPr="00AD2278">
        <w:rPr>
          <w:rFonts w:ascii="Times New Roman" w:hAnsi="Times New Roman"/>
          <w:sz w:val="24"/>
        </w:rPr>
        <w:t xml:space="preserve"> (</w:t>
      </w:r>
      <w:r w:rsidRPr="00AD2278">
        <w:rPr>
          <w:rFonts w:ascii="Times New Roman" w:hAnsi="Times New Roman"/>
          <w:sz w:val="24"/>
        </w:rPr>
        <w:t>završni</w:t>
      </w:r>
      <w:r w:rsidR="00B62A1B" w:rsidRPr="00AD2278">
        <w:rPr>
          <w:rFonts w:ascii="Times New Roman" w:hAnsi="Times New Roman"/>
          <w:sz w:val="24"/>
        </w:rPr>
        <w:t xml:space="preserve"> </w:t>
      </w:r>
      <w:r w:rsidRPr="00AD2278">
        <w:rPr>
          <w:rFonts w:ascii="Times New Roman" w:hAnsi="Times New Roman"/>
          <w:sz w:val="24"/>
        </w:rPr>
        <w:t>sek</w:t>
      </w:r>
      <w:r w:rsidR="00B62A1B" w:rsidRPr="00AD2278">
        <w:rPr>
          <w:rFonts w:ascii="Times New Roman" w:hAnsi="Times New Roman"/>
          <w:sz w:val="24"/>
        </w:rPr>
        <w:t>)</w:t>
      </w:r>
    </w:p>
    <w:p w:rsidR="00B62A1B" w:rsidRPr="00AD2278" w:rsidRDefault="00AD2278" w:rsidP="000809DF">
      <w:pPr>
        <w:pStyle w:val="ListParagraph"/>
        <w:numPr>
          <w:ilvl w:val="1"/>
          <w:numId w:val="151"/>
        </w:numPr>
        <w:ind w:left="709"/>
        <w:jc w:val="both"/>
        <w:rPr>
          <w:rFonts w:ascii="Times New Roman" w:hAnsi="Times New Roman"/>
          <w:sz w:val="24"/>
        </w:rPr>
      </w:pPr>
      <w:r w:rsidRPr="00AD2278">
        <w:rPr>
          <w:rFonts w:ascii="Times New Roman" w:hAnsi="Times New Roman"/>
          <w:sz w:val="24"/>
        </w:rPr>
        <w:t>izvršiti</w:t>
      </w:r>
      <w:r w:rsidR="00B62A1B" w:rsidRPr="00AD2278">
        <w:rPr>
          <w:rFonts w:ascii="Times New Roman" w:hAnsi="Times New Roman"/>
          <w:sz w:val="24"/>
        </w:rPr>
        <w:t xml:space="preserve"> </w:t>
      </w:r>
      <w:r w:rsidRPr="00AD2278">
        <w:rPr>
          <w:rFonts w:ascii="Times New Roman" w:hAnsi="Times New Roman"/>
          <w:sz w:val="24"/>
        </w:rPr>
        <w:t>veštačkim</w:t>
      </w:r>
      <w:r w:rsidR="00B62A1B" w:rsidRPr="00AD2278">
        <w:rPr>
          <w:rFonts w:ascii="Times New Roman" w:hAnsi="Times New Roman"/>
          <w:sz w:val="24"/>
        </w:rPr>
        <w:t xml:space="preserve"> </w:t>
      </w:r>
      <w:r w:rsidRPr="00AD2278">
        <w:rPr>
          <w:rFonts w:ascii="Times New Roman" w:hAnsi="Times New Roman"/>
          <w:sz w:val="24"/>
        </w:rPr>
        <w:t>putem</w:t>
      </w:r>
      <w:r w:rsidR="00B62A1B" w:rsidRPr="00AD2278">
        <w:rPr>
          <w:rFonts w:ascii="Times New Roman" w:hAnsi="Times New Roman"/>
          <w:sz w:val="24"/>
        </w:rPr>
        <w:t xml:space="preserve">  </w:t>
      </w:r>
      <w:r w:rsidRPr="00AD2278">
        <w:rPr>
          <w:rFonts w:ascii="Times New Roman" w:hAnsi="Times New Roman"/>
          <w:sz w:val="24"/>
        </w:rPr>
        <w:t>popunjavanje</w:t>
      </w:r>
      <w:r w:rsidR="00B62A1B" w:rsidRPr="00AD2278">
        <w:rPr>
          <w:rFonts w:ascii="Times New Roman" w:hAnsi="Times New Roman"/>
          <w:sz w:val="24"/>
        </w:rPr>
        <w:t xml:space="preserve"> </w:t>
      </w:r>
      <w:r w:rsidRPr="00AD2278">
        <w:rPr>
          <w:rFonts w:ascii="Times New Roman" w:hAnsi="Times New Roman"/>
          <w:sz w:val="24"/>
        </w:rPr>
        <w:t>delova</w:t>
      </w:r>
      <w:r w:rsidR="00B62A1B" w:rsidRPr="00AD2278">
        <w:rPr>
          <w:rFonts w:ascii="Times New Roman" w:hAnsi="Times New Roman"/>
          <w:sz w:val="24"/>
        </w:rPr>
        <w:t xml:space="preserve"> </w:t>
      </w:r>
      <w:r w:rsidRPr="00AD2278">
        <w:rPr>
          <w:rFonts w:ascii="Times New Roman" w:hAnsi="Times New Roman"/>
          <w:sz w:val="24"/>
        </w:rPr>
        <w:t>sastojine</w:t>
      </w:r>
      <w:r w:rsidR="00B62A1B" w:rsidRPr="00AD2278">
        <w:rPr>
          <w:rFonts w:ascii="Times New Roman" w:hAnsi="Times New Roman"/>
          <w:sz w:val="24"/>
        </w:rPr>
        <w:t xml:space="preserve">  </w:t>
      </w:r>
      <w:r w:rsidRPr="00AD2278">
        <w:rPr>
          <w:rFonts w:ascii="Times New Roman" w:hAnsi="Times New Roman"/>
          <w:sz w:val="24"/>
        </w:rPr>
        <w:t>gde</w:t>
      </w:r>
      <w:r w:rsidR="00B62A1B" w:rsidRPr="00AD2278">
        <w:rPr>
          <w:rFonts w:ascii="Times New Roman" w:hAnsi="Times New Roman"/>
          <w:sz w:val="24"/>
        </w:rPr>
        <w:t xml:space="preserve"> </w:t>
      </w:r>
      <w:r w:rsidRPr="00AD2278">
        <w:rPr>
          <w:rFonts w:ascii="Times New Roman" w:hAnsi="Times New Roman"/>
          <w:sz w:val="24"/>
        </w:rPr>
        <w:t>prirodno</w:t>
      </w:r>
      <w:r w:rsidR="00B62A1B" w:rsidRPr="00AD2278">
        <w:rPr>
          <w:rFonts w:ascii="Times New Roman" w:hAnsi="Times New Roman"/>
          <w:sz w:val="24"/>
        </w:rPr>
        <w:t xml:space="preserve"> </w:t>
      </w:r>
      <w:r w:rsidRPr="00AD2278">
        <w:rPr>
          <w:rFonts w:ascii="Times New Roman" w:hAnsi="Times New Roman"/>
          <w:sz w:val="24"/>
        </w:rPr>
        <w:t>podmlađivanje</w:t>
      </w:r>
      <w:r w:rsidR="00B62A1B" w:rsidRPr="00AD2278">
        <w:rPr>
          <w:rFonts w:ascii="Times New Roman" w:hAnsi="Times New Roman"/>
          <w:sz w:val="24"/>
        </w:rPr>
        <w:t xml:space="preserve"> </w:t>
      </w:r>
      <w:r w:rsidRPr="00AD2278">
        <w:rPr>
          <w:rFonts w:ascii="Times New Roman" w:hAnsi="Times New Roman"/>
          <w:sz w:val="24"/>
        </w:rPr>
        <w:t>nije</w:t>
      </w:r>
      <w:r w:rsidR="00B62A1B" w:rsidRPr="00AD2278">
        <w:rPr>
          <w:rFonts w:ascii="Times New Roman" w:hAnsi="Times New Roman"/>
          <w:sz w:val="24"/>
        </w:rPr>
        <w:t xml:space="preserve"> </w:t>
      </w:r>
      <w:r w:rsidRPr="00AD2278">
        <w:rPr>
          <w:rFonts w:ascii="Times New Roman" w:hAnsi="Times New Roman"/>
          <w:sz w:val="24"/>
        </w:rPr>
        <w:t>uspelo</w:t>
      </w:r>
      <w:r w:rsidR="00B62A1B" w:rsidRPr="00AD2278">
        <w:rPr>
          <w:rFonts w:ascii="Times New Roman" w:hAnsi="Times New Roman"/>
          <w:sz w:val="24"/>
        </w:rPr>
        <w:t xml:space="preserve">  (</w:t>
      </w:r>
      <w:r w:rsidRPr="00AD2278">
        <w:rPr>
          <w:rFonts w:ascii="Times New Roman" w:hAnsi="Times New Roman"/>
          <w:sz w:val="24"/>
        </w:rPr>
        <w:t>g</w:t>
      </w:r>
      <w:r w:rsidR="00B62A1B" w:rsidRPr="00AD2278">
        <w:rPr>
          <w:rFonts w:ascii="Times New Roman" w:hAnsi="Times New Roman"/>
          <w:sz w:val="24"/>
        </w:rPr>
        <w:t xml:space="preserve">. </w:t>
      </w:r>
      <w:r w:rsidRPr="00AD2278">
        <w:rPr>
          <w:rFonts w:ascii="Times New Roman" w:hAnsi="Times New Roman"/>
          <w:sz w:val="24"/>
        </w:rPr>
        <w:t>javor</w:t>
      </w:r>
      <w:r w:rsidR="00B62A1B" w:rsidRPr="00AD2278">
        <w:rPr>
          <w:rFonts w:ascii="Times New Roman" w:hAnsi="Times New Roman"/>
          <w:sz w:val="24"/>
        </w:rPr>
        <w:t xml:space="preserve"> , </w:t>
      </w:r>
      <w:r w:rsidRPr="00AD2278">
        <w:rPr>
          <w:rFonts w:ascii="Times New Roman" w:hAnsi="Times New Roman"/>
          <w:sz w:val="24"/>
        </w:rPr>
        <w:t>b</w:t>
      </w:r>
      <w:r w:rsidR="00B62A1B" w:rsidRPr="00AD2278">
        <w:rPr>
          <w:rFonts w:ascii="Times New Roman" w:hAnsi="Times New Roman"/>
          <w:sz w:val="24"/>
        </w:rPr>
        <w:t xml:space="preserve">. </w:t>
      </w:r>
      <w:r w:rsidRPr="00AD2278">
        <w:rPr>
          <w:rFonts w:ascii="Times New Roman" w:hAnsi="Times New Roman"/>
          <w:sz w:val="24"/>
        </w:rPr>
        <w:t>jasen</w:t>
      </w:r>
      <w:r w:rsidR="00B62A1B" w:rsidRPr="00AD2278">
        <w:rPr>
          <w:rFonts w:ascii="Times New Roman" w:hAnsi="Times New Roman"/>
          <w:sz w:val="24"/>
        </w:rPr>
        <w:t xml:space="preserve">, </w:t>
      </w:r>
      <w:r w:rsidRPr="00AD2278">
        <w:rPr>
          <w:rFonts w:ascii="Times New Roman" w:hAnsi="Times New Roman"/>
          <w:sz w:val="24"/>
        </w:rPr>
        <w:t>d</w:t>
      </w:r>
      <w:r w:rsidR="00B62A1B" w:rsidRPr="00AD2278">
        <w:rPr>
          <w:rFonts w:ascii="Times New Roman" w:hAnsi="Times New Roman"/>
          <w:sz w:val="24"/>
        </w:rPr>
        <w:t xml:space="preserve">. </w:t>
      </w:r>
      <w:r w:rsidRPr="00AD2278">
        <w:rPr>
          <w:rFonts w:ascii="Times New Roman" w:hAnsi="Times New Roman"/>
          <w:sz w:val="24"/>
        </w:rPr>
        <w:t>trešnja</w:t>
      </w:r>
      <w:r w:rsidR="00B62A1B" w:rsidRPr="00AD2278">
        <w:rPr>
          <w:rFonts w:ascii="Times New Roman" w:hAnsi="Times New Roman"/>
          <w:sz w:val="24"/>
        </w:rPr>
        <w:t xml:space="preserve">, </w:t>
      </w:r>
      <w:r w:rsidRPr="00AD2278">
        <w:rPr>
          <w:rFonts w:ascii="Times New Roman" w:hAnsi="Times New Roman"/>
          <w:sz w:val="24"/>
        </w:rPr>
        <w:t>hrast</w:t>
      </w:r>
      <w:r w:rsidR="00B62A1B" w:rsidRPr="00AD2278">
        <w:rPr>
          <w:rFonts w:ascii="Times New Roman" w:hAnsi="Times New Roman"/>
          <w:sz w:val="24"/>
        </w:rPr>
        <w:t xml:space="preserve"> </w:t>
      </w:r>
      <w:r w:rsidRPr="00AD2278">
        <w:rPr>
          <w:rFonts w:ascii="Times New Roman" w:hAnsi="Times New Roman"/>
          <w:sz w:val="24"/>
        </w:rPr>
        <w:t>kitnjak</w:t>
      </w:r>
      <w:r w:rsidR="00B62A1B" w:rsidRPr="00AD2278">
        <w:rPr>
          <w:rFonts w:ascii="Times New Roman" w:hAnsi="Times New Roman"/>
          <w:sz w:val="24"/>
        </w:rPr>
        <w:t xml:space="preserve">, </w:t>
      </w:r>
      <w:r w:rsidRPr="00AD2278">
        <w:rPr>
          <w:rFonts w:ascii="Times New Roman" w:hAnsi="Times New Roman"/>
          <w:sz w:val="24"/>
        </w:rPr>
        <w:t>sladun</w:t>
      </w:r>
      <w:r w:rsidR="00B62A1B" w:rsidRPr="00AD2278">
        <w:rPr>
          <w:rFonts w:ascii="Times New Roman" w:hAnsi="Times New Roman"/>
          <w:sz w:val="24"/>
        </w:rPr>
        <w:t xml:space="preserve">, </w:t>
      </w:r>
      <w:r w:rsidRPr="00AD2278">
        <w:rPr>
          <w:rFonts w:ascii="Times New Roman" w:hAnsi="Times New Roman"/>
          <w:sz w:val="24"/>
        </w:rPr>
        <w:t>jela</w:t>
      </w:r>
      <w:r w:rsidR="00B62A1B" w:rsidRPr="00AD2278">
        <w:rPr>
          <w:rFonts w:ascii="Times New Roman" w:hAnsi="Times New Roman"/>
          <w:sz w:val="24"/>
        </w:rPr>
        <w:t xml:space="preserve">, </w:t>
      </w:r>
      <w:r w:rsidRPr="00AD2278">
        <w:rPr>
          <w:rFonts w:ascii="Times New Roman" w:hAnsi="Times New Roman"/>
          <w:sz w:val="24"/>
        </w:rPr>
        <w:t>smrča</w:t>
      </w:r>
      <w:r w:rsidR="00B62A1B" w:rsidRPr="00AD2278">
        <w:rPr>
          <w:rFonts w:ascii="Times New Roman" w:hAnsi="Times New Roman"/>
          <w:sz w:val="24"/>
        </w:rPr>
        <w:t xml:space="preserve"> , </w:t>
      </w:r>
      <w:r w:rsidRPr="00AD2278">
        <w:rPr>
          <w:rFonts w:ascii="Times New Roman" w:hAnsi="Times New Roman"/>
          <w:sz w:val="24"/>
        </w:rPr>
        <w:t>duglazija</w:t>
      </w:r>
      <w:r w:rsidR="00B62A1B" w:rsidRPr="00AD2278">
        <w:rPr>
          <w:rFonts w:ascii="Times New Roman" w:hAnsi="Times New Roman"/>
          <w:sz w:val="24"/>
        </w:rPr>
        <w:t>),</w:t>
      </w:r>
    </w:p>
    <w:p w:rsidR="00B62A1B" w:rsidRPr="00AD2278" w:rsidRDefault="00AD2278" w:rsidP="000809DF">
      <w:pPr>
        <w:pStyle w:val="ListParagraph"/>
        <w:numPr>
          <w:ilvl w:val="1"/>
          <w:numId w:val="151"/>
        </w:numPr>
        <w:ind w:left="709"/>
        <w:jc w:val="both"/>
        <w:rPr>
          <w:rFonts w:ascii="Times New Roman" w:hAnsi="Times New Roman"/>
          <w:sz w:val="24"/>
        </w:rPr>
      </w:pPr>
      <w:r w:rsidRPr="00AD2278">
        <w:rPr>
          <w:rFonts w:ascii="Times New Roman" w:hAnsi="Times New Roman"/>
          <w:sz w:val="24"/>
        </w:rPr>
        <w:t>maksimalno</w:t>
      </w:r>
      <w:r w:rsidR="00B62A1B" w:rsidRPr="00AD2278">
        <w:rPr>
          <w:rFonts w:ascii="Times New Roman" w:hAnsi="Times New Roman"/>
          <w:sz w:val="24"/>
        </w:rPr>
        <w:t xml:space="preserve"> </w:t>
      </w:r>
      <w:r w:rsidRPr="00AD2278">
        <w:rPr>
          <w:rFonts w:ascii="Times New Roman" w:hAnsi="Times New Roman"/>
          <w:sz w:val="24"/>
        </w:rPr>
        <w:t>smanjiti</w:t>
      </w:r>
      <w:r w:rsidR="00B62A1B" w:rsidRPr="00AD2278">
        <w:rPr>
          <w:rFonts w:ascii="Times New Roman" w:hAnsi="Times New Roman"/>
          <w:sz w:val="24"/>
        </w:rPr>
        <w:t xml:space="preserve"> </w:t>
      </w:r>
      <w:r w:rsidRPr="00AD2278">
        <w:rPr>
          <w:rFonts w:ascii="Times New Roman" w:hAnsi="Times New Roman"/>
          <w:sz w:val="24"/>
        </w:rPr>
        <w:t>štete</w:t>
      </w:r>
      <w:r w:rsidR="00B62A1B" w:rsidRPr="00AD2278">
        <w:rPr>
          <w:rFonts w:ascii="Times New Roman" w:hAnsi="Times New Roman"/>
          <w:sz w:val="24"/>
        </w:rPr>
        <w:t xml:space="preserve"> </w:t>
      </w:r>
      <w:r w:rsidRPr="00AD2278">
        <w:rPr>
          <w:rFonts w:ascii="Times New Roman" w:hAnsi="Times New Roman"/>
          <w:sz w:val="24"/>
        </w:rPr>
        <w:t>na</w:t>
      </w:r>
      <w:r w:rsidR="00B62A1B" w:rsidRPr="00AD2278">
        <w:rPr>
          <w:rFonts w:ascii="Times New Roman" w:hAnsi="Times New Roman"/>
          <w:sz w:val="24"/>
        </w:rPr>
        <w:t xml:space="preserve"> </w:t>
      </w:r>
      <w:r w:rsidRPr="00AD2278">
        <w:rPr>
          <w:rFonts w:ascii="Times New Roman" w:hAnsi="Times New Roman"/>
          <w:sz w:val="24"/>
        </w:rPr>
        <w:t>podmlatku</w:t>
      </w:r>
      <w:r w:rsidR="00B62A1B" w:rsidRPr="00AD2278">
        <w:rPr>
          <w:rFonts w:ascii="Times New Roman" w:hAnsi="Times New Roman"/>
          <w:sz w:val="24"/>
        </w:rPr>
        <w:t xml:space="preserve"> </w:t>
      </w:r>
      <w:r w:rsidRPr="00AD2278">
        <w:rPr>
          <w:rFonts w:ascii="Times New Roman" w:hAnsi="Times New Roman"/>
          <w:sz w:val="24"/>
        </w:rPr>
        <w:t>prilikom</w:t>
      </w:r>
      <w:r w:rsidR="00B62A1B" w:rsidRPr="00AD2278">
        <w:rPr>
          <w:rFonts w:ascii="Times New Roman" w:hAnsi="Times New Roman"/>
          <w:sz w:val="24"/>
        </w:rPr>
        <w:t xml:space="preserve"> </w:t>
      </w:r>
      <w:r w:rsidRPr="00AD2278">
        <w:rPr>
          <w:rFonts w:ascii="Times New Roman" w:hAnsi="Times New Roman"/>
          <w:sz w:val="24"/>
        </w:rPr>
        <w:t>sprovođenja</w:t>
      </w:r>
      <w:r w:rsidR="00B62A1B" w:rsidRPr="00AD2278">
        <w:rPr>
          <w:rFonts w:ascii="Times New Roman" w:hAnsi="Times New Roman"/>
          <w:sz w:val="24"/>
        </w:rPr>
        <w:t xml:space="preserve"> </w:t>
      </w:r>
      <w:r w:rsidRPr="00AD2278">
        <w:rPr>
          <w:rFonts w:ascii="Times New Roman" w:hAnsi="Times New Roman"/>
          <w:sz w:val="24"/>
        </w:rPr>
        <w:t>seče</w:t>
      </w:r>
      <w:r w:rsidR="00B62A1B" w:rsidRPr="00AD2278">
        <w:rPr>
          <w:rFonts w:ascii="Times New Roman" w:hAnsi="Times New Roman"/>
          <w:sz w:val="24"/>
        </w:rPr>
        <w:t xml:space="preserve"> </w:t>
      </w:r>
      <w:r w:rsidRPr="00AD2278">
        <w:rPr>
          <w:rFonts w:ascii="Times New Roman" w:hAnsi="Times New Roman"/>
          <w:sz w:val="24"/>
        </w:rPr>
        <w:t>obnavl</w:t>
      </w:r>
      <w:r w:rsidRPr="00AD2278">
        <w:rPr>
          <w:rFonts w:ascii="Times New Roman" w:hAnsi="Times New Roman"/>
          <w:sz w:val="24"/>
          <w:lang w:val="ru-RU"/>
        </w:rPr>
        <w:t>ј</w:t>
      </w:r>
      <w:r w:rsidRPr="00AD2278">
        <w:rPr>
          <w:rFonts w:ascii="Times New Roman" w:hAnsi="Times New Roman"/>
          <w:sz w:val="24"/>
        </w:rPr>
        <w:t>anja</w:t>
      </w:r>
      <w:r w:rsidR="00B62A1B" w:rsidRPr="00AD2278">
        <w:rPr>
          <w:rFonts w:ascii="Times New Roman" w:hAnsi="Times New Roman"/>
          <w:sz w:val="24"/>
        </w:rPr>
        <w:t>.</w:t>
      </w:r>
    </w:p>
    <w:p w:rsidR="00B62A1B" w:rsidRPr="00AD2278" w:rsidRDefault="00AD2278" w:rsidP="000809DF">
      <w:pPr>
        <w:pStyle w:val="ListParagraph"/>
        <w:numPr>
          <w:ilvl w:val="1"/>
          <w:numId w:val="151"/>
        </w:numPr>
        <w:ind w:left="709"/>
        <w:jc w:val="both"/>
        <w:rPr>
          <w:rFonts w:ascii="Times New Roman" w:hAnsi="Times New Roman"/>
          <w:sz w:val="24"/>
        </w:rPr>
      </w:pPr>
      <w:r w:rsidRPr="00AD2278">
        <w:rPr>
          <w:rFonts w:ascii="Times New Roman" w:hAnsi="Times New Roman"/>
          <w:sz w:val="24"/>
          <w:lang w:val="sr-Cyrl-RS"/>
        </w:rPr>
        <w:t>nega</w:t>
      </w:r>
      <w:r w:rsidR="00B62A1B" w:rsidRPr="00AD2278">
        <w:rPr>
          <w:rFonts w:ascii="Times New Roman" w:hAnsi="Times New Roman"/>
          <w:sz w:val="24"/>
          <w:lang w:val="sr-Cyrl-RS"/>
        </w:rPr>
        <w:t xml:space="preserve"> </w:t>
      </w:r>
      <w:r w:rsidRPr="00AD2278">
        <w:rPr>
          <w:rFonts w:ascii="Times New Roman" w:hAnsi="Times New Roman"/>
          <w:sz w:val="24"/>
          <w:lang w:val="sr-Cyrl-RS"/>
        </w:rPr>
        <w:t>podmlatka</w:t>
      </w:r>
      <w:r w:rsidR="00B62A1B" w:rsidRPr="00AD2278">
        <w:rPr>
          <w:rFonts w:ascii="Times New Roman" w:hAnsi="Times New Roman"/>
          <w:sz w:val="24"/>
          <w:lang w:val="sr-Cyrl-RS"/>
        </w:rPr>
        <w:t>.</w:t>
      </w:r>
    </w:p>
    <w:p w:rsidR="00B62A1B" w:rsidRPr="00AD2278" w:rsidRDefault="00B62A1B" w:rsidP="00B62A1B">
      <w:pPr>
        <w:jc w:val="both"/>
        <w:rPr>
          <w:rFonts w:ascii="Times New Roman" w:hAnsi="Times New Roman"/>
          <w:sz w:val="24"/>
          <w:lang w:val="sr-Latn-RS"/>
        </w:rPr>
      </w:pPr>
    </w:p>
    <w:p w:rsidR="00B62A1B" w:rsidRPr="00AD2278" w:rsidRDefault="00AD2278" w:rsidP="000809DF">
      <w:pPr>
        <w:pStyle w:val="ListParagraph"/>
        <w:numPr>
          <w:ilvl w:val="3"/>
          <w:numId w:val="152"/>
        </w:numPr>
        <w:spacing w:after="200" w:line="276" w:lineRule="auto"/>
        <w:ind w:left="0" w:firstLine="0"/>
        <w:jc w:val="both"/>
        <w:rPr>
          <w:rFonts w:ascii="Times New Roman" w:hAnsi="Times New Roman"/>
          <w:sz w:val="24"/>
        </w:rPr>
      </w:pPr>
      <w:r w:rsidRPr="00AD2278">
        <w:rPr>
          <w:rFonts w:ascii="Times New Roman" w:hAnsi="Times New Roman"/>
          <w:b/>
          <w:sz w:val="24"/>
          <w:lang w:val="sr-Cyrl-RS"/>
        </w:rPr>
        <w:t>Dozrevajuće</w:t>
      </w:r>
      <w:r w:rsidR="00B62A1B" w:rsidRPr="00AD2278">
        <w:rPr>
          <w:rFonts w:ascii="Times New Roman" w:hAnsi="Times New Roman"/>
          <w:b/>
          <w:sz w:val="24"/>
          <w:lang w:val="sr-Cyrl-RS"/>
        </w:rPr>
        <w:t xml:space="preserve"> </w:t>
      </w:r>
      <w:r w:rsidRPr="00AD2278">
        <w:rPr>
          <w:rFonts w:ascii="Times New Roman" w:hAnsi="Times New Roman"/>
          <w:b/>
          <w:sz w:val="24"/>
        </w:rPr>
        <w:t>sastojine</w:t>
      </w:r>
      <w:r w:rsidR="00B62A1B" w:rsidRPr="00AD2278">
        <w:rPr>
          <w:rFonts w:ascii="Times New Roman" w:hAnsi="Times New Roman"/>
          <w:b/>
          <w:sz w:val="24"/>
        </w:rPr>
        <w:t xml:space="preserve"> </w:t>
      </w:r>
      <w:r w:rsidRPr="00AD2278">
        <w:rPr>
          <w:rFonts w:ascii="Times New Roman" w:hAnsi="Times New Roman"/>
          <w:b/>
          <w:sz w:val="24"/>
        </w:rPr>
        <w:t>razređene</w:t>
      </w:r>
      <w:r w:rsidR="00B62A1B" w:rsidRPr="00AD2278">
        <w:rPr>
          <w:rFonts w:ascii="Times New Roman" w:hAnsi="Times New Roman"/>
          <w:b/>
          <w:sz w:val="24"/>
        </w:rPr>
        <w:t xml:space="preserve"> </w:t>
      </w:r>
      <w:r w:rsidRPr="00AD2278">
        <w:rPr>
          <w:rFonts w:ascii="Times New Roman" w:hAnsi="Times New Roman"/>
          <w:b/>
          <w:sz w:val="24"/>
        </w:rPr>
        <w:t>i</w:t>
      </w:r>
      <w:r w:rsidR="00B62A1B" w:rsidRPr="00AD2278">
        <w:rPr>
          <w:rFonts w:ascii="Times New Roman" w:hAnsi="Times New Roman"/>
          <w:b/>
          <w:sz w:val="24"/>
        </w:rPr>
        <w:t xml:space="preserve"> </w:t>
      </w:r>
      <w:r w:rsidRPr="00AD2278">
        <w:rPr>
          <w:rFonts w:ascii="Times New Roman" w:hAnsi="Times New Roman"/>
          <w:b/>
          <w:sz w:val="24"/>
        </w:rPr>
        <w:t>zakorovl</w:t>
      </w:r>
      <w:r w:rsidRPr="00AD2278">
        <w:rPr>
          <w:rFonts w:ascii="Times New Roman" w:hAnsi="Times New Roman"/>
          <w:b/>
          <w:sz w:val="24"/>
          <w:lang w:val="ru-RU"/>
        </w:rPr>
        <w:t>ј</w:t>
      </w:r>
      <w:r w:rsidRPr="00AD2278">
        <w:rPr>
          <w:rFonts w:ascii="Times New Roman" w:hAnsi="Times New Roman"/>
          <w:b/>
          <w:sz w:val="24"/>
        </w:rPr>
        <w:t>ene</w:t>
      </w:r>
      <w:r w:rsidR="00B62A1B" w:rsidRPr="00AD2278">
        <w:rPr>
          <w:rFonts w:ascii="Times New Roman" w:hAnsi="Times New Roman"/>
          <w:b/>
          <w:sz w:val="24"/>
        </w:rPr>
        <w:t xml:space="preserve">  </w:t>
      </w:r>
      <w:r w:rsidRPr="00AD2278">
        <w:rPr>
          <w:rFonts w:ascii="Times New Roman" w:hAnsi="Times New Roman"/>
          <w:b/>
          <w:sz w:val="24"/>
        </w:rPr>
        <w:t>bez</w:t>
      </w:r>
      <w:r w:rsidR="00B62A1B" w:rsidRPr="00AD2278">
        <w:rPr>
          <w:rFonts w:ascii="Times New Roman" w:hAnsi="Times New Roman"/>
          <w:b/>
          <w:sz w:val="24"/>
        </w:rPr>
        <w:t xml:space="preserve"> </w:t>
      </w:r>
      <w:r w:rsidRPr="00AD2278">
        <w:rPr>
          <w:rFonts w:ascii="Times New Roman" w:hAnsi="Times New Roman"/>
          <w:b/>
          <w:sz w:val="24"/>
        </w:rPr>
        <w:t>podmlatka</w:t>
      </w:r>
    </w:p>
    <w:p w:rsidR="00B62A1B" w:rsidRPr="00AD2278" w:rsidRDefault="00AD2278" w:rsidP="00B62A1B">
      <w:pPr>
        <w:jc w:val="both"/>
        <w:rPr>
          <w:rFonts w:ascii="Times New Roman" w:hAnsi="Times New Roman"/>
          <w:sz w:val="24"/>
          <w:lang w:val="sr-Cyrl-RS"/>
        </w:rPr>
      </w:pPr>
      <w:r w:rsidRPr="00AD2278">
        <w:rPr>
          <w:rFonts w:ascii="Times New Roman" w:hAnsi="Times New Roman"/>
          <w:sz w:val="24"/>
          <w:lang w:val="sr-Latn-RS"/>
        </w:rPr>
        <w:t>Kao</w:t>
      </w:r>
      <w:r w:rsidR="00B62A1B" w:rsidRPr="00AD2278">
        <w:rPr>
          <w:rFonts w:ascii="Times New Roman" w:hAnsi="Times New Roman"/>
          <w:sz w:val="24"/>
          <w:lang w:val="sr-Latn-RS"/>
        </w:rPr>
        <w:t xml:space="preserve"> </w:t>
      </w:r>
      <w:r w:rsidRPr="00AD2278">
        <w:rPr>
          <w:rFonts w:ascii="Times New Roman" w:hAnsi="Times New Roman"/>
          <w:sz w:val="24"/>
          <w:lang w:val="sr-Latn-RS"/>
        </w:rPr>
        <w:t>rezultat</w:t>
      </w:r>
      <w:r w:rsidR="00B62A1B" w:rsidRPr="00AD2278">
        <w:rPr>
          <w:rFonts w:ascii="Times New Roman" w:hAnsi="Times New Roman"/>
          <w:sz w:val="24"/>
          <w:lang w:val="sr-Latn-RS"/>
        </w:rPr>
        <w:t xml:space="preserve"> </w:t>
      </w:r>
      <w:r w:rsidRPr="00AD2278">
        <w:rPr>
          <w:rFonts w:ascii="Times New Roman" w:hAnsi="Times New Roman"/>
          <w:sz w:val="24"/>
          <w:lang w:val="sr-Latn-RS"/>
        </w:rPr>
        <w:t>sprovođenja</w:t>
      </w:r>
      <w:r w:rsidR="00B62A1B" w:rsidRPr="00AD2278">
        <w:rPr>
          <w:rFonts w:ascii="Times New Roman" w:hAnsi="Times New Roman"/>
          <w:sz w:val="24"/>
          <w:lang w:val="sr-Latn-RS"/>
        </w:rPr>
        <w:t xml:space="preserve"> </w:t>
      </w:r>
      <w:r w:rsidRPr="00AD2278">
        <w:rPr>
          <w:rFonts w:ascii="Times New Roman" w:hAnsi="Times New Roman"/>
          <w:sz w:val="24"/>
          <w:lang w:val="sr-Latn-RS"/>
        </w:rPr>
        <w:t>neadekvatnih</w:t>
      </w:r>
      <w:r w:rsidR="00B62A1B" w:rsidRPr="00AD2278">
        <w:rPr>
          <w:rFonts w:ascii="Times New Roman" w:hAnsi="Times New Roman"/>
          <w:sz w:val="24"/>
          <w:lang w:val="sr-Latn-RS"/>
        </w:rPr>
        <w:t xml:space="preserve"> </w:t>
      </w:r>
      <w:r w:rsidRPr="00AD2278">
        <w:rPr>
          <w:rFonts w:ascii="Times New Roman" w:hAnsi="Times New Roman"/>
          <w:sz w:val="24"/>
          <w:lang w:val="sr-Latn-RS"/>
        </w:rPr>
        <w:t>mera</w:t>
      </w:r>
      <w:r w:rsidR="00B62A1B" w:rsidRPr="00AD2278">
        <w:rPr>
          <w:rFonts w:ascii="Times New Roman" w:hAnsi="Times New Roman"/>
          <w:sz w:val="24"/>
          <w:lang w:val="sr-Latn-RS"/>
        </w:rPr>
        <w:t xml:space="preserve"> (</w:t>
      </w:r>
      <w:r w:rsidRPr="00AD2278">
        <w:rPr>
          <w:rFonts w:ascii="Times New Roman" w:hAnsi="Times New Roman"/>
          <w:sz w:val="24"/>
          <w:lang w:val="sr-Latn-RS"/>
        </w:rPr>
        <w:t>preveliki</w:t>
      </w:r>
      <w:r w:rsidR="00B62A1B" w:rsidRPr="00AD2278">
        <w:rPr>
          <w:rFonts w:ascii="Times New Roman" w:hAnsi="Times New Roman"/>
          <w:sz w:val="24"/>
          <w:lang w:val="sr-Latn-RS"/>
        </w:rPr>
        <w:t xml:space="preserve"> </w:t>
      </w:r>
      <w:r w:rsidRPr="00AD2278">
        <w:rPr>
          <w:rFonts w:ascii="Times New Roman" w:hAnsi="Times New Roman"/>
          <w:sz w:val="24"/>
          <w:lang w:val="sr-Latn-RS"/>
        </w:rPr>
        <w:t>zahvati</w:t>
      </w:r>
      <w:r w:rsidR="00B62A1B" w:rsidRPr="00AD2278">
        <w:rPr>
          <w:rFonts w:ascii="Times New Roman" w:hAnsi="Times New Roman"/>
          <w:sz w:val="24"/>
          <w:lang w:val="sr-Latn-RS"/>
        </w:rPr>
        <w:t xml:space="preserve">, </w:t>
      </w:r>
      <w:r w:rsidRPr="00AD2278">
        <w:rPr>
          <w:rFonts w:ascii="Times New Roman" w:hAnsi="Times New Roman"/>
          <w:sz w:val="24"/>
          <w:lang w:val="sr-Latn-RS"/>
        </w:rPr>
        <w:t>predhvat</w:t>
      </w:r>
      <w:r w:rsidR="00B62A1B" w:rsidRPr="00AD2278">
        <w:rPr>
          <w:rFonts w:ascii="Times New Roman" w:hAnsi="Times New Roman"/>
          <w:sz w:val="24"/>
          <w:lang w:val="sr-Latn-RS"/>
        </w:rPr>
        <w:t xml:space="preserve"> </w:t>
      </w:r>
      <w:r w:rsidRPr="00AD2278">
        <w:rPr>
          <w:rFonts w:ascii="Times New Roman" w:hAnsi="Times New Roman"/>
          <w:sz w:val="24"/>
          <w:lang w:val="sr-Latn-RS"/>
        </w:rPr>
        <w:t>na</w:t>
      </w:r>
      <w:r w:rsidR="00B62A1B" w:rsidRPr="00AD2278">
        <w:rPr>
          <w:rFonts w:ascii="Times New Roman" w:hAnsi="Times New Roman"/>
          <w:sz w:val="24"/>
          <w:lang w:val="sr-Latn-RS"/>
        </w:rPr>
        <w:t xml:space="preserve"> </w:t>
      </w:r>
      <w:r w:rsidRPr="00AD2278">
        <w:rPr>
          <w:rFonts w:ascii="Times New Roman" w:hAnsi="Times New Roman"/>
          <w:sz w:val="24"/>
          <w:lang w:val="sr-Latn-RS"/>
        </w:rPr>
        <w:t>količinu</w:t>
      </w:r>
      <w:r w:rsidR="00B62A1B" w:rsidRPr="00AD2278">
        <w:rPr>
          <w:rFonts w:ascii="Times New Roman" w:hAnsi="Times New Roman"/>
          <w:sz w:val="24"/>
          <w:lang w:val="sr-Latn-RS"/>
        </w:rPr>
        <w:t xml:space="preserve"> </w:t>
      </w:r>
      <w:r w:rsidRPr="00AD2278">
        <w:rPr>
          <w:rFonts w:ascii="Times New Roman" w:hAnsi="Times New Roman"/>
          <w:sz w:val="24"/>
          <w:lang w:val="sr-Latn-RS"/>
        </w:rPr>
        <w:t>i</w:t>
      </w:r>
      <w:r w:rsidR="00B62A1B" w:rsidRPr="00AD2278">
        <w:rPr>
          <w:rFonts w:ascii="Times New Roman" w:hAnsi="Times New Roman"/>
          <w:sz w:val="24"/>
          <w:lang w:val="sr-Latn-RS"/>
        </w:rPr>
        <w:t xml:space="preserve"> </w:t>
      </w:r>
      <w:r w:rsidRPr="00AD2278">
        <w:rPr>
          <w:rFonts w:ascii="Times New Roman" w:hAnsi="Times New Roman"/>
          <w:sz w:val="24"/>
          <w:lang w:val="sr-Latn-RS"/>
        </w:rPr>
        <w:t>kvalitet</w:t>
      </w:r>
      <w:r w:rsidR="00B62A1B" w:rsidRPr="00AD2278">
        <w:rPr>
          <w:rFonts w:ascii="Times New Roman" w:hAnsi="Times New Roman"/>
          <w:sz w:val="24"/>
          <w:lang w:val="sr-Latn-RS"/>
        </w:rPr>
        <w:t xml:space="preserve">) </w:t>
      </w:r>
      <w:r w:rsidRPr="00AD2278">
        <w:rPr>
          <w:rFonts w:ascii="Times New Roman" w:hAnsi="Times New Roman"/>
          <w:sz w:val="24"/>
          <w:lang w:val="sr-Latn-RS"/>
        </w:rPr>
        <w:t>ili</w:t>
      </w:r>
      <w:r w:rsidR="00B62A1B" w:rsidRPr="00AD2278">
        <w:rPr>
          <w:rFonts w:ascii="Times New Roman" w:hAnsi="Times New Roman"/>
          <w:sz w:val="24"/>
          <w:lang w:val="sr-Latn-RS"/>
        </w:rPr>
        <w:t xml:space="preserve"> </w:t>
      </w:r>
      <w:r w:rsidRPr="00AD2278">
        <w:rPr>
          <w:rFonts w:ascii="Times New Roman" w:hAnsi="Times New Roman"/>
          <w:sz w:val="24"/>
          <w:lang w:val="sr-Latn-RS"/>
        </w:rPr>
        <w:t>dejstva</w:t>
      </w:r>
      <w:r w:rsidR="00B62A1B" w:rsidRPr="00AD2278">
        <w:rPr>
          <w:rFonts w:ascii="Times New Roman" w:hAnsi="Times New Roman"/>
          <w:sz w:val="24"/>
          <w:lang w:val="sr-Latn-RS"/>
        </w:rPr>
        <w:t xml:space="preserve"> </w:t>
      </w:r>
      <w:r w:rsidRPr="00AD2278">
        <w:rPr>
          <w:rFonts w:ascii="Times New Roman" w:hAnsi="Times New Roman"/>
          <w:sz w:val="24"/>
          <w:lang w:val="sr-Latn-RS"/>
        </w:rPr>
        <w:t>prirodnih</w:t>
      </w:r>
      <w:r w:rsidR="00B62A1B" w:rsidRPr="00AD2278">
        <w:rPr>
          <w:rFonts w:ascii="Times New Roman" w:hAnsi="Times New Roman"/>
          <w:sz w:val="24"/>
          <w:lang w:val="sr-Latn-RS"/>
        </w:rPr>
        <w:t xml:space="preserve"> </w:t>
      </w:r>
      <w:r w:rsidRPr="00AD2278">
        <w:rPr>
          <w:rFonts w:ascii="Times New Roman" w:hAnsi="Times New Roman"/>
          <w:sz w:val="24"/>
          <w:lang w:val="sr-Latn-RS"/>
        </w:rPr>
        <w:t>nepogoda</w:t>
      </w:r>
      <w:r w:rsidR="00B62A1B" w:rsidRPr="00AD2278">
        <w:rPr>
          <w:rFonts w:ascii="Times New Roman" w:hAnsi="Times New Roman"/>
          <w:sz w:val="24"/>
          <w:lang w:val="sr-Latn-RS"/>
        </w:rPr>
        <w:t xml:space="preserve"> (</w:t>
      </w:r>
      <w:r w:rsidRPr="00AD2278">
        <w:rPr>
          <w:rFonts w:ascii="Times New Roman" w:hAnsi="Times New Roman"/>
          <w:sz w:val="24"/>
          <w:lang w:val="sr-Latn-RS"/>
        </w:rPr>
        <w:t>požar</w:t>
      </w:r>
      <w:r w:rsidR="00B62A1B" w:rsidRPr="00AD2278">
        <w:rPr>
          <w:rFonts w:ascii="Times New Roman" w:hAnsi="Times New Roman"/>
          <w:sz w:val="24"/>
          <w:lang w:val="sr-Latn-RS"/>
        </w:rPr>
        <w:t xml:space="preserve">, </w:t>
      </w:r>
      <w:r w:rsidRPr="00AD2278">
        <w:rPr>
          <w:rFonts w:ascii="Times New Roman" w:hAnsi="Times New Roman"/>
          <w:sz w:val="24"/>
          <w:lang w:val="sr-Latn-RS"/>
        </w:rPr>
        <w:t>snegolom</w:t>
      </w:r>
      <w:r w:rsidR="00B62A1B" w:rsidRPr="00AD2278">
        <w:rPr>
          <w:rFonts w:ascii="Times New Roman" w:hAnsi="Times New Roman"/>
          <w:sz w:val="24"/>
          <w:lang w:val="sr-Latn-RS"/>
        </w:rPr>
        <w:t xml:space="preserve">, </w:t>
      </w:r>
      <w:r w:rsidRPr="00AD2278">
        <w:rPr>
          <w:rFonts w:ascii="Times New Roman" w:hAnsi="Times New Roman"/>
          <w:sz w:val="24"/>
          <w:lang w:val="sr-Latn-RS"/>
        </w:rPr>
        <w:t>vetrolomi</w:t>
      </w:r>
      <w:r w:rsidR="00B62A1B" w:rsidRPr="00AD2278">
        <w:rPr>
          <w:rFonts w:ascii="Times New Roman" w:hAnsi="Times New Roman"/>
          <w:sz w:val="24"/>
          <w:lang w:val="sr-Latn-RS"/>
        </w:rPr>
        <w:t xml:space="preserve"> </w:t>
      </w:r>
      <w:r w:rsidRPr="00AD2278">
        <w:rPr>
          <w:rFonts w:ascii="Times New Roman" w:hAnsi="Times New Roman"/>
          <w:sz w:val="24"/>
          <w:lang w:val="sr-Latn-RS"/>
        </w:rPr>
        <w:t>itd</w:t>
      </w:r>
      <w:r w:rsidR="00B62A1B" w:rsidRPr="00AD2278">
        <w:rPr>
          <w:rFonts w:ascii="Times New Roman" w:hAnsi="Times New Roman"/>
          <w:sz w:val="24"/>
          <w:lang w:val="sr-Latn-RS"/>
        </w:rPr>
        <w:t xml:space="preserve">), </w:t>
      </w:r>
      <w:r w:rsidRPr="00AD2278">
        <w:rPr>
          <w:rFonts w:ascii="Times New Roman" w:hAnsi="Times New Roman"/>
          <w:sz w:val="24"/>
          <w:lang w:val="sr-Latn-RS"/>
        </w:rPr>
        <w:t>ove</w:t>
      </w:r>
      <w:r w:rsidR="00B62A1B" w:rsidRPr="00AD2278">
        <w:rPr>
          <w:rFonts w:ascii="Times New Roman" w:hAnsi="Times New Roman"/>
          <w:sz w:val="24"/>
          <w:lang w:val="sr-Latn-RS"/>
        </w:rPr>
        <w:t xml:space="preserve"> </w:t>
      </w:r>
      <w:r w:rsidRPr="00AD2278">
        <w:rPr>
          <w:rFonts w:ascii="Times New Roman" w:hAnsi="Times New Roman"/>
          <w:sz w:val="24"/>
          <w:lang w:val="sr-Latn-RS"/>
        </w:rPr>
        <w:t>sastojine</w:t>
      </w:r>
      <w:r w:rsidR="00B62A1B" w:rsidRPr="00AD2278">
        <w:rPr>
          <w:rFonts w:ascii="Times New Roman" w:hAnsi="Times New Roman"/>
          <w:sz w:val="24"/>
          <w:lang w:val="sr-Latn-RS"/>
        </w:rPr>
        <w:t xml:space="preserve">  </w:t>
      </w:r>
      <w:r w:rsidRPr="00AD2278">
        <w:rPr>
          <w:rFonts w:ascii="Times New Roman" w:hAnsi="Times New Roman"/>
          <w:sz w:val="24"/>
          <w:lang w:val="sr-Latn-RS"/>
        </w:rPr>
        <w:t>karakteriše</w:t>
      </w:r>
      <w:r w:rsidR="00B62A1B" w:rsidRPr="00AD2278">
        <w:rPr>
          <w:rFonts w:ascii="Times New Roman" w:hAnsi="Times New Roman"/>
          <w:sz w:val="24"/>
          <w:lang w:val="sr-Latn-RS"/>
        </w:rPr>
        <w:t xml:space="preserve"> </w:t>
      </w:r>
      <w:r w:rsidRPr="00AD2278">
        <w:rPr>
          <w:rFonts w:ascii="Times New Roman" w:hAnsi="Times New Roman"/>
          <w:sz w:val="24"/>
          <w:lang w:val="sr-Latn-RS"/>
        </w:rPr>
        <w:t>povećana</w:t>
      </w:r>
      <w:r w:rsidR="00B62A1B" w:rsidRPr="00AD2278">
        <w:rPr>
          <w:rFonts w:ascii="Times New Roman" w:hAnsi="Times New Roman"/>
          <w:sz w:val="24"/>
          <w:lang w:val="sr-Latn-RS"/>
        </w:rPr>
        <w:t xml:space="preserve"> </w:t>
      </w:r>
      <w:r w:rsidRPr="00AD2278">
        <w:rPr>
          <w:rFonts w:ascii="Times New Roman" w:hAnsi="Times New Roman"/>
          <w:sz w:val="24"/>
          <w:lang w:val="sr-Latn-RS"/>
        </w:rPr>
        <w:t>razređenost</w:t>
      </w:r>
      <w:r w:rsidR="00B62A1B" w:rsidRPr="00AD2278">
        <w:rPr>
          <w:rFonts w:ascii="Times New Roman" w:hAnsi="Times New Roman"/>
          <w:sz w:val="24"/>
          <w:lang w:val="sr-Latn-RS"/>
        </w:rPr>
        <w:t xml:space="preserve">, </w:t>
      </w:r>
      <w:r w:rsidRPr="00AD2278">
        <w:rPr>
          <w:rFonts w:ascii="Times New Roman" w:hAnsi="Times New Roman"/>
          <w:sz w:val="24"/>
          <w:lang w:val="sr-Latn-RS"/>
        </w:rPr>
        <w:t>manji</w:t>
      </w:r>
      <w:r w:rsidR="00B62A1B" w:rsidRPr="00AD2278">
        <w:rPr>
          <w:rFonts w:ascii="Times New Roman" w:hAnsi="Times New Roman"/>
          <w:sz w:val="24"/>
          <w:lang w:val="sr-Latn-RS"/>
        </w:rPr>
        <w:t xml:space="preserve"> </w:t>
      </w:r>
      <w:r w:rsidRPr="00AD2278">
        <w:rPr>
          <w:rFonts w:ascii="Times New Roman" w:hAnsi="Times New Roman"/>
          <w:sz w:val="24"/>
          <w:lang w:val="sr-Latn-RS"/>
        </w:rPr>
        <w:t>broj</w:t>
      </w:r>
      <w:r w:rsidR="00B62A1B" w:rsidRPr="00AD2278">
        <w:rPr>
          <w:rFonts w:ascii="Times New Roman" w:hAnsi="Times New Roman"/>
          <w:sz w:val="24"/>
          <w:lang w:val="sr-Latn-RS"/>
        </w:rPr>
        <w:t xml:space="preserve"> </w:t>
      </w:r>
      <w:r w:rsidRPr="00AD2278">
        <w:rPr>
          <w:rFonts w:ascii="Times New Roman" w:hAnsi="Times New Roman"/>
          <w:sz w:val="24"/>
          <w:lang w:val="sr-Latn-RS"/>
        </w:rPr>
        <w:t>stabal</w:t>
      </w:r>
      <w:r w:rsidR="00B62A1B" w:rsidRPr="00AD2278">
        <w:rPr>
          <w:rFonts w:ascii="Times New Roman" w:hAnsi="Times New Roman"/>
          <w:sz w:val="24"/>
          <w:lang w:val="sr-Latn-RS"/>
        </w:rPr>
        <w:t xml:space="preserve">, </w:t>
      </w:r>
      <w:r w:rsidRPr="00AD2278">
        <w:rPr>
          <w:rFonts w:ascii="Times New Roman" w:hAnsi="Times New Roman"/>
          <w:sz w:val="24"/>
          <w:lang w:val="sr-Latn-RS"/>
        </w:rPr>
        <w:t>stabl</w:t>
      </w:r>
      <w:r w:rsidRPr="00AD2278">
        <w:rPr>
          <w:rFonts w:ascii="Times New Roman" w:hAnsi="Times New Roman"/>
          <w:sz w:val="24"/>
          <w:lang w:val="sr-Cyrl-RS"/>
        </w:rPr>
        <w:t>a</w:t>
      </w:r>
      <w:r w:rsidR="00B62A1B" w:rsidRPr="00AD2278">
        <w:rPr>
          <w:rFonts w:ascii="Times New Roman" w:hAnsi="Times New Roman"/>
          <w:sz w:val="24"/>
          <w:lang w:val="sr-Latn-RS"/>
        </w:rPr>
        <w:t xml:space="preserve"> </w:t>
      </w:r>
      <w:r w:rsidRPr="00AD2278">
        <w:rPr>
          <w:rFonts w:ascii="Times New Roman" w:hAnsi="Times New Roman"/>
          <w:sz w:val="24"/>
          <w:lang w:val="sr-Latn-RS"/>
        </w:rPr>
        <w:t>lošijeg</w:t>
      </w:r>
      <w:r w:rsidR="00B62A1B" w:rsidRPr="00AD2278">
        <w:rPr>
          <w:rFonts w:ascii="Times New Roman" w:hAnsi="Times New Roman"/>
          <w:sz w:val="24"/>
          <w:lang w:val="sr-Latn-RS"/>
        </w:rPr>
        <w:t xml:space="preserve"> </w:t>
      </w:r>
      <w:r w:rsidRPr="00AD2278">
        <w:rPr>
          <w:rFonts w:ascii="Times New Roman" w:hAnsi="Times New Roman"/>
          <w:sz w:val="24"/>
          <w:lang w:val="sr-Latn-RS"/>
        </w:rPr>
        <w:t>kvalitata</w:t>
      </w:r>
      <w:r w:rsidR="00B62A1B" w:rsidRPr="00AD2278">
        <w:rPr>
          <w:rFonts w:ascii="Times New Roman" w:hAnsi="Times New Roman"/>
          <w:sz w:val="24"/>
          <w:lang w:val="sr-Latn-RS"/>
        </w:rPr>
        <w:t xml:space="preserve"> </w:t>
      </w:r>
      <w:r w:rsidRPr="00AD2278">
        <w:rPr>
          <w:rFonts w:ascii="Times New Roman" w:hAnsi="Times New Roman"/>
          <w:sz w:val="24"/>
          <w:lang w:val="sr-Latn-RS"/>
        </w:rPr>
        <w:t>i</w:t>
      </w:r>
      <w:r w:rsidR="00B62A1B" w:rsidRPr="00AD2278">
        <w:rPr>
          <w:rFonts w:ascii="Times New Roman" w:hAnsi="Times New Roman"/>
          <w:sz w:val="24"/>
          <w:lang w:val="sr-Latn-RS"/>
        </w:rPr>
        <w:t xml:space="preserve"> </w:t>
      </w:r>
      <w:r w:rsidRPr="00AD2278">
        <w:rPr>
          <w:rFonts w:ascii="Times New Roman" w:hAnsi="Times New Roman"/>
          <w:sz w:val="24"/>
          <w:lang w:val="sr-Latn-RS"/>
        </w:rPr>
        <w:t>zdravstvenog</w:t>
      </w:r>
      <w:r w:rsidR="00B62A1B" w:rsidRPr="00AD2278">
        <w:rPr>
          <w:rFonts w:ascii="Times New Roman" w:hAnsi="Times New Roman"/>
          <w:sz w:val="24"/>
          <w:lang w:val="sr-Latn-RS"/>
        </w:rPr>
        <w:t xml:space="preserve"> </w:t>
      </w:r>
      <w:r w:rsidRPr="00AD2278">
        <w:rPr>
          <w:rFonts w:ascii="Times New Roman" w:hAnsi="Times New Roman"/>
          <w:sz w:val="24"/>
          <w:lang w:val="sr-Latn-RS"/>
        </w:rPr>
        <w:t>stanja</w:t>
      </w:r>
      <w:r w:rsidR="00B62A1B" w:rsidRPr="00AD2278">
        <w:rPr>
          <w:rFonts w:ascii="Times New Roman" w:hAnsi="Times New Roman"/>
          <w:sz w:val="24"/>
          <w:lang w:val="sr-Latn-RS"/>
        </w:rPr>
        <w:t xml:space="preserve"> </w:t>
      </w:r>
      <w:r w:rsidRPr="00AD2278">
        <w:rPr>
          <w:rFonts w:ascii="Times New Roman" w:hAnsi="Times New Roman"/>
          <w:sz w:val="24"/>
          <w:lang w:val="sr-Latn-RS"/>
        </w:rPr>
        <w:t>sa</w:t>
      </w:r>
      <w:r w:rsidR="00B62A1B" w:rsidRPr="00AD2278">
        <w:rPr>
          <w:rFonts w:ascii="Times New Roman" w:hAnsi="Times New Roman"/>
          <w:sz w:val="24"/>
          <w:lang w:val="sr-Latn-RS"/>
        </w:rPr>
        <w:t xml:space="preserve"> </w:t>
      </w:r>
      <w:r w:rsidRPr="00AD2278">
        <w:rPr>
          <w:rFonts w:ascii="Times New Roman" w:hAnsi="Times New Roman"/>
          <w:sz w:val="24"/>
          <w:lang w:val="sr-Latn-RS"/>
        </w:rPr>
        <w:t>redukovanom</w:t>
      </w:r>
      <w:r w:rsidR="00B62A1B" w:rsidRPr="00AD2278">
        <w:rPr>
          <w:rFonts w:ascii="Times New Roman" w:hAnsi="Times New Roman"/>
          <w:sz w:val="24"/>
          <w:lang w:val="sr-Latn-RS"/>
        </w:rPr>
        <w:t xml:space="preserve"> </w:t>
      </w:r>
      <w:r w:rsidRPr="00AD2278">
        <w:rPr>
          <w:rFonts w:ascii="Times New Roman" w:hAnsi="Times New Roman"/>
          <w:sz w:val="24"/>
          <w:lang w:val="sr-Latn-RS"/>
        </w:rPr>
        <w:t>krošnjom</w:t>
      </w:r>
      <w:r w:rsidR="00B62A1B" w:rsidRPr="00AD2278">
        <w:rPr>
          <w:rFonts w:ascii="Times New Roman" w:hAnsi="Times New Roman"/>
          <w:sz w:val="24"/>
          <w:lang w:val="sr-Latn-RS"/>
        </w:rPr>
        <w:t xml:space="preserve">, </w:t>
      </w:r>
      <w:r w:rsidRPr="00AD2278">
        <w:rPr>
          <w:rFonts w:ascii="Times New Roman" w:hAnsi="Times New Roman"/>
          <w:sz w:val="24"/>
          <w:lang w:val="sr-Latn-RS"/>
        </w:rPr>
        <w:t>nedovolјan</w:t>
      </w:r>
      <w:r w:rsidR="00B62A1B" w:rsidRPr="00AD2278">
        <w:rPr>
          <w:rFonts w:ascii="Times New Roman" w:hAnsi="Times New Roman"/>
          <w:sz w:val="24"/>
          <w:lang w:val="sr-Latn-RS"/>
        </w:rPr>
        <w:t xml:space="preserve"> </w:t>
      </w:r>
      <w:r w:rsidRPr="00AD2278">
        <w:rPr>
          <w:rFonts w:ascii="Times New Roman" w:hAnsi="Times New Roman"/>
          <w:sz w:val="24"/>
          <w:lang w:val="sr-Latn-RS"/>
        </w:rPr>
        <w:t>broj</w:t>
      </w:r>
      <w:r w:rsidR="00B62A1B" w:rsidRPr="00AD2278">
        <w:rPr>
          <w:rFonts w:ascii="Times New Roman" w:hAnsi="Times New Roman"/>
          <w:sz w:val="24"/>
          <w:lang w:val="sr-Latn-RS"/>
        </w:rPr>
        <w:t xml:space="preserve"> </w:t>
      </w:r>
      <w:r w:rsidRPr="00AD2278">
        <w:rPr>
          <w:rFonts w:ascii="Times New Roman" w:hAnsi="Times New Roman"/>
          <w:sz w:val="24"/>
          <w:lang w:val="sr-Latn-RS"/>
        </w:rPr>
        <w:t>kvalitetnih</w:t>
      </w:r>
      <w:r w:rsidR="00B62A1B" w:rsidRPr="00AD2278">
        <w:rPr>
          <w:rFonts w:ascii="Times New Roman" w:hAnsi="Times New Roman"/>
          <w:sz w:val="24"/>
          <w:lang w:val="sr-Latn-RS"/>
        </w:rPr>
        <w:t xml:space="preserve"> </w:t>
      </w:r>
      <w:r w:rsidR="00B62A1B" w:rsidRPr="00AD2278">
        <w:rPr>
          <w:rFonts w:ascii="Times New Roman" w:hAnsi="Times New Roman"/>
          <w:sz w:val="24"/>
          <w:lang w:val="sr-Cyrl-RS"/>
        </w:rPr>
        <w:t>(</w:t>
      </w:r>
      <w:r w:rsidRPr="00AD2278">
        <w:rPr>
          <w:rFonts w:ascii="Times New Roman" w:hAnsi="Times New Roman"/>
          <w:sz w:val="24"/>
          <w:lang w:val="sr-Latn-RS"/>
        </w:rPr>
        <w:t>stabala</w:t>
      </w:r>
      <w:r w:rsidR="00B62A1B" w:rsidRPr="00AD2278">
        <w:rPr>
          <w:rFonts w:ascii="Times New Roman" w:hAnsi="Times New Roman"/>
          <w:sz w:val="24"/>
          <w:lang w:val="sr-Latn-RS"/>
        </w:rPr>
        <w:t xml:space="preserve"> </w:t>
      </w:r>
      <w:r w:rsidRPr="00AD2278">
        <w:rPr>
          <w:rFonts w:ascii="Times New Roman" w:hAnsi="Times New Roman"/>
          <w:sz w:val="24"/>
          <w:lang w:val="sr-Cyrl-RS"/>
        </w:rPr>
        <w:t>manje</w:t>
      </w:r>
      <w:r w:rsidR="00B62A1B" w:rsidRPr="00AD2278">
        <w:rPr>
          <w:rFonts w:ascii="Times New Roman" w:hAnsi="Times New Roman"/>
          <w:sz w:val="24"/>
          <w:lang w:val="sr-Cyrl-RS"/>
        </w:rPr>
        <w:t xml:space="preserve"> </w:t>
      </w:r>
      <w:r w:rsidRPr="00AD2278">
        <w:rPr>
          <w:rFonts w:ascii="Times New Roman" w:hAnsi="Times New Roman"/>
          <w:sz w:val="24"/>
          <w:lang w:val="sr-Cyrl-RS"/>
        </w:rPr>
        <w:t>od</w:t>
      </w:r>
      <w:r w:rsidR="00B62A1B" w:rsidRPr="00AD2278">
        <w:rPr>
          <w:rFonts w:ascii="Times New Roman" w:hAnsi="Times New Roman"/>
          <w:sz w:val="24"/>
          <w:lang w:val="sr-Cyrl-RS"/>
        </w:rPr>
        <w:t xml:space="preserve"> 60/</w:t>
      </w:r>
      <w:r w:rsidRPr="00AD2278">
        <w:rPr>
          <w:rFonts w:ascii="Times New Roman" w:hAnsi="Times New Roman"/>
          <w:sz w:val="24"/>
          <w:lang w:val="sr-Cyrl-RS"/>
        </w:rPr>
        <w:t>ha</w:t>
      </w:r>
      <w:r w:rsidR="00B62A1B" w:rsidRPr="00AD2278">
        <w:rPr>
          <w:rFonts w:ascii="Times New Roman" w:hAnsi="Times New Roman"/>
          <w:sz w:val="24"/>
          <w:lang w:val="sr-Cyrl-RS"/>
        </w:rPr>
        <w:t>)</w:t>
      </w:r>
      <w:r w:rsidR="00B62A1B" w:rsidRPr="00AD2278">
        <w:rPr>
          <w:rFonts w:ascii="Times New Roman" w:hAnsi="Times New Roman"/>
          <w:sz w:val="24"/>
          <w:lang w:val="sr-Latn-RS"/>
        </w:rPr>
        <w:t xml:space="preserve">. </w:t>
      </w:r>
      <w:r w:rsidRPr="00AD2278">
        <w:rPr>
          <w:rFonts w:ascii="Times New Roman" w:hAnsi="Times New Roman"/>
          <w:sz w:val="24"/>
          <w:lang w:val="sr-Latn-RS"/>
        </w:rPr>
        <w:t>U</w:t>
      </w:r>
      <w:r w:rsidR="00B62A1B" w:rsidRPr="00AD2278">
        <w:rPr>
          <w:rFonts w:ascii="Times New Roman" w:hAnsi="Times New Roman"/>
          <w:sz w:val="24"/>
          <w:lang w:val="sr-Latn-RS"/>
        </w:rPr>
        <w:t xml:space="preserve"> </w:t>
      </w:r>
      <w:r w:rsidRPr="00AD2278">
        <w:rPr>
          <w:rFonts w:ascii="Times New Roman" w:hAnsi="Times New Roman"/>
          <w:sz w:val="24"/>
          <w:lang w:val="sr-Latn-RS"/>
        </w:rPr>
        <w:t>tako</w:t>
      </w:r>
      <w:r w:rsidR="00B62A1B" w:rsidRPr="00AD2278">
        <w:rPr>
          <w:rFonts w:ascii="Times New Roman" w:hAnsi="Times New Roman"/>
          <w:sz w:val="24"/>
          <w:lang w:val="sr-Latn-RS"/>
        </w:rPr>
        <w:t xml:space="preserve"> </w:t>
      </w:r>
      <w:r w:rsidRPr="00AD2278">
        <w:rPr>
          <w:rFonts w:ascii="Times New Roman" w:hAnsi="Times New Roman"/>
          <w:sz w:val="24"/>
          <w:lang w:val="sr-Latn-RS"/>
        </w:rPr>
        <w:t>razređenim</w:t>
      </w:r>
      <w:r w:rsidR="00B62A1B" w:rsidRPr="00AD2278">
        <w:rPr>
          <w:rFonts w:ascii="Times New Roman" w:hAnsi="Times New Roman"/>
          <w:sz w:val="24"/>
          <w:lang w:val="sr-Latn-RS"/>
        </w:rPr>
        <w:t xml:space="preserve"> </w:t>
      </w:r>
      <w:r w:rsidRPr="00AD2278">
        <w:rPr>
          <w:rFonts w:ascii="Times New Roman" w:hAnsi="Times New Roman"/>
          <w:sz w:val="24"/>
          <w:lang w:val="sr-Latn-RS"/>
        </w:rPr>
        <w:t>sastojinama</w:t>
      </w:r>
      <w:r w:rsidR="00B62A1B" w:rsidRPr="00AD2278">
        <w:rPr>
          <w:rFonts w:ascii="Times New Roman" w:hAnsi="Times New Roman"/>
          <w:sz w:val="24"/>
          <w:lang w:val="sr-Latn-RS"/>
        </w:rPr>
        <w:t xml:space="preserve"> </w:t>
      </w:r>
      <w:r w:rsidRPr="00AD2278">
        <w:rPr>
          <w:rFonts w:ascii="Times New Roman" w:hAnsi="Times New Roman"/>
          <w:sz w:val="24"/>
          <w:lang w:val="sr-Latn-RS"/>
        </w:rPr>
        <w:t>došlo</w:t>
      </w:r>
      <w:r w:rsidR="00B62A1B" w:rsidRPr="00AD2278">
        <w:rPr>
          <w:rFonts w:ascii="Times New Roman" w:hAnsi="Times New Roman"/>
          <w:sz w:val="24"/>
          <w:lang w:val="sr-Latn-RS"/>
        </w:rPr>
        <w:t xml:space="preserve"> </w:t>
      </w:r>
      <w:r w:rsidRPr="00AD2278">
        <w:rPr>
          <w:rFonts w:ascii="Times New Roman" w:hAnsi="Times New Roman"/>
          <w:sz w:val="24"/>
          <w:lang w:val="sr-Latn-RS"/>
        </w:rPr>
        <w:t>je</w:t>
      </w:r>
      <w:r w:rsidR="00B62A1B" w:rsidRPr="00AD2278">
        <w:rPr>
          <w:rFonts w:ascii="Times New Roman" w:hAnsi="Times New Roman"/>
          <w:sz w:val="24"/>
          <w:lang w:val="sr-Latn-RS"/>
        </w:rPr>
        <w:t xml:space="preserve"> </w:t>
      </w:r>
      <w:r w:rsidRPr="00AD2278">
        <w:rPr>
          <w:rFonts w:ascii="Times New Roman" w:hAnsi="Times New Roman"/>
          <w:sz w:val="24"/>
          <w:lang w:val="sr-Latn-RS"/>
        </w:rPr>
        <w:t>do</w:t>
      </w:r>
      <w:r w:rsidR="00B62A1B" w:rsidRPr="00AD2278">
        <w:rPr>
          <w:rFonts w:ascii="Times New Roman" w:hAnsi="Times New Roman"/>
          <w:sz w:val="24"/>
          <w:lang w:val="sr-Latn-RS"/>
        </w:rPr>
        <w:t xml:space="preserve"> </w:t>
      </w:r>
      <w:r w:rsidRPr="00AD2278">
        <w:rPr>
          <w:rFonts w:ascii="Times New Roman" w:hAnsi="Times New Roman"/>
          <w:sz w:val="24"/>
          <w:lang w:val="sr-Latn-RS"/>
        </w:rPr>
        <w:t>zakorovlјavanja</w:t>
      </w:r>
      <w:r w:rsidR="00B62A1B" w:rsidRPr="00AD2278">
        <w:rPr>
          <w:rFonts w:ascii="Times New Roman" w:hAnsi="Times New Roman"/>
          <w:sz w:val="24"/>
          <w:lang w:val="sr-Latn-RS"/>
        </w:rPr>
        <w:t xml:space="preserve"> </w:t>
      </w:r>
      <w:r w:rsidRPr="00AD2278">
        <w:rPr>
          <w:rFonts w:ascii="Times New Roman" w:hAnsi="Times New Roman"/>
          <w:sz w:val="24"/>
          <w:lang w:val="sr-Latn-RS"/>
        </w:rPr>
        <w:t>staništa</w:t>
      </w:r>
      <w:r w:rsidR="00B62A1B" w:rsidRPr="00AD2278">
        <w:rPr>
          <w:rFonts w:ascii="Times New Roman" w:hAnsi="Times New Roman"/>
          <w:sz w:val="24"/>
          <w:lang w:val="sr-Latn-RS"/>
        </w:rPr>
        <w:t xml:space="preserve"> (</w:t>
      </w:r>
      <w:r w:rsidRPr="00AD2278">
        <w:rPr>
          <w:rFonts w:ascii="Times New Roman" w:hAnsi="Times New Roman"/>
          <w:sz w:val="24"/>
          <w:lang w:val="sr-Latn-RS"/>
        </w:rPr>
        <w:t>najčešće</w:t>
      </w:r>
      <w:r w:rsidR="00B62A1B" w:rsidRPr="00AD2278">
        <w:rPr>
          <w:rFonts w:ascii="Times New Roman" w:hAnsi="Times New Roman"/>
          <w:sz w:val="24"/>
          <w:lang w:val="sr-Latn-RS"/>
        </w:rPr>
        <w:t xml:space="preserve"> </w:t>
      </w:r>
      <w:r w:rsidRPr="00AD2278">
        <w:rPr>
          <w:rFonts w:ascii="Times New Roman" w:hAnsi="Times New Roman"/>
          <w:sz w:val="24"/>
          <w:lang w:val="sr-Latn-RS"/>
        </w:rPr>
        <w:t>kupina</w:t>
      </w:r>
      <w:r w:rsidR="00B62A1B" w:rsidRPr="00AD2278">
        <w:rPr>
          <w:rFonts w:ascii="Times New Roman" w:hAnsi="Times New Roman"/>
          <w:sz w:val="24"/>
          <w:lang w:val="sr-Latn-RS"/>
        </w:rPr>
        <w:t xml:space="preserve">) </w:t>
      </w:r>
      <w:r w:rsidRPr="00AD2278">
        <w:rPr>
          <w:rFonts w:ascii="Times New Roman" w:hAnsi="Times New Roman"/>
          <w:sz w:val="24"/>
          <w:lang w:val="sr-Latn-RS"/>
        </w:rPr>
        <w:t>i</w:t>
      </w:r>
      <w:r w:rsidR="00B62A1B" w:rsidRPr="00AD2278">
        <w:rPr>
          <w:rFonts w:ascii="Times New Roman" w:hAnsi="Times New Roman"/>
          <w:sz w:val="24"/>
          <w:lang w:val="sr-Latn-RS"/>
        </w:rPr>
        <w:t xml:space="preserve"> </w:t>
      </w:r>
      <w:r w:rsidRPr="00AD2278">
        <w:rPr>
          <w:rFonts w:ascii="Times New Roman" w:hAnsi="Times New Roman"/>
          <w:sz w:val="24"/>
          <w:lang w:val="sr-Latn-RS"/>
        </w:rPr>
        <w:t>formiranja</w:t>
      </w:r>
      <w:r w:rsidR="00B62A1B" w:rsidRPr="00AD2278">
        <w:rPr>
          <w:rFonts w:ascii="Times New Roman" w:hAnsi="Times New Roman"/>
          <w:sz w:val="24"/>
          <w:lang w:val="sr-Latn-RS"/>
        </w:rPr>
        <w:t xml:space="preserve"> </w:t>
      </w:r>
      <w:r w:rsidRPr="00AD2278">
        <w:rPr>
          <w:rFonts w:ascii="Times New Roman" w:hAnsi="Times New Roman"/>
          <w:sz w:val="24"/>
          <w:lang w:val="sr-Latn-RS"/>
        </w:rPr>
        <w:t>donjeg</w:t>
      </w:r>
      <w:r w:rsidR="00B62A1B" w:rsidRPr="00AD2278">
        <w:rPr>
          <w:rFonts w:ascii="Times New Roman" w:hAnsi="Times New Roman"/>
          <w:sz w:val="24"/>
          <w:lang w:val="sr-Latn-RS"/>
        </w:rPr>
        <w:t xml:space="preserve"> </w:t>
      </w:r>
      <w:r w:rsidRPr="00AD2278">
        <w:rPr>
          <w:rFonts w:ascii="Times New Roman" w:hAnsi="Times New Roman"/>
          <w:sz w:val="24"/>
          <w:lang w:val="sr-Latn-RS"/>
        </w:rPr>
        <w:t>sprata</w:t>
      </w:r>
      <w:r w:rsidR="00B62A1B" w:rsidRPr="00AD2278">
        <w:rPr>
          <w:rFonts w:ascii="Times New Roman" w:hAnsi="Times New Roman"/>
          <w:sz w:val="24"/>
          <w:lang w:val="sr-Latn-RS"/>
        </w:rPr>
        <w:t xml:space="preserve"> (</w:t>
      </w:r>
      <w:r w:rsidRPr="00AD2278">
        <w:rPr>
          <w:rFonts w:ascii="Times New Roman" w:hAnsi="Times New Roman"/>
          <w:sz w:val="24"/>
          <w:lang w:val="sr-Latn-RS"/>
        </w:rPr>
        <w:t>zova</w:t>
      </w:r>
      <w:r w:rsidR="00B62A1B" w:rsidRPr="00AD2278">
        <w:rPr>
          <w:rFonts w:ascii="Times New Roman" w:hAnsi="Times New Roman"/>
          <w:sz w:val="24"/>
          <w:lang w:val="sr-Latn-RS"/>
        </w:rPr>
        <w:t xml:space="preserve">, </w:t>
      </w:r>
      <w:r w:rsidRPr="00AD2278">
        <w:rPr>
          <w:rFonts w:ascii="Times New Roman" w:hAnsi="Times New Roman"/>
          <w:sz w:val="24"/>
          <w:lang w:val="sr-Latn-RS"/>
        </w:rPr>
        <w:t>graba</w:t>
      </w:r>
      <w:r w:rsidR="00B62A1B" w:rsidRPr="00AD2278">
        <w:rPr>
          <w:rFonts w:ascii="Times New Roman" w:hAnsi="Times New Roman"/>
          <w:sz w:val="24"/>
          <w:lang w:val="sr-Latn-RS"/>
        </w:rPr>
        <w:t xml:space="preserve"> </w:t>
      </w:r>
      <w:r w:rsidRPr="00AD2278">
        <w:rPr>
          <w:rFonts w:ascii="Times New Roman" w:hAnsi="Times New Roman"/>
          <w:sz w:val="24"/>
          <w:lang w:val="sr-Latn-RS"/>
        </w:rPr>
        <w:t>itd</w:t>
      </w:r>
      <w:r w:rsidR="00B62A1B" w:rsidRPr="00AD2278">
        <w:rPr>
          <w:rFonts w:ascii="Times New Roman" w:hAnsi="Times New Roman"/>
          <w:sz w:val="24"/>
          <w:lang w:val="sr-Latn-RS"/>
        </w:rPr>
        <w:t xml:space="preserve">), </w:t>
      </w:r>
      <w:r w:rsidRPr="00AD2278">
        <w:rPr>
          <w:rFonts w:ascii="Times New Roman" w:hAnsi="Times New Roman"/>
          <w:sz w:val="24"/>
          <w:lang w:val="sr-Latn-RS"/>
        </w:rPr>
        <w:t>a</w:t>
      </w:r>
      <w:r w:rsidR="00B62A1B" w:rsidRPr="00AD2278">
        <w:rPr>
          <w:rFonts w:ascii="Times New Roman" w:hAnsi="Times New Roman"/>
          <w:sz w:val="24"/>
          <w:lang w:val="sr-Latn-RS"/>
        </w:rPr>
        <w:t xml:space="preserve"> </w:t>
      </w:r>
      <w:r w:rsidRPr="00AD2278">
        <w:rPr>
          <w:rFonts w:ascii="Times New Roman" w:hAnsi="Times New Roman"/>
          <w:sz w:val="24"/>
          <w:lang w:val="sr-Latn-RS"/>
        </w:rPr>
        <w:t>podmlatka</w:t>
      </w:r>
      <w:r w:rsidR="00B62A1B" w:rsidRPr="00AD2278">
        <w:rPr>
          <w:rFonts w:ascii="Times New Roman" w:hAnsi="Times New Roman"/>
          <w:sz w:val="24"/>
          <w:lang w:val="sr-Latn-RS"/>
        </w:rPr>
        <w:t xml:space="preserve"> </w:t>
      </w:r>
      <w:r w:rsidRPr="00AD2278">
        <w:rPr>
          <w:rFonts w:ascii="Times New Roman" w:hAnsi="Times New Roman"/>
          <w:sz w:val="24"/>
          <w:lang w:val="sr-Latn-RS"/>
        </w:rPr>
        <w:t>nema</w:t>
      </w:r>
      <w:r w:rsidR="00B62A1B" w:rsidRPr="00AD2278">
        <w:rPr>
          <w:rFonts w:ascii="Times New Roman" w:hAnsi="Times New Roman"/>
          <w:sz w:val="24"/>
          <w:lang w:val="sr-Latn-RS"/>
        </w:rPr>
        <w:t xml:space="preserve"> </w:t>
      </w:r>
      <w:r w:rsidRPr="00AD2278">
        <w:rPr>
          <w:rFonts w:ascii="Times New Roman" w:hAnsi="Times New Roman"/>
          <w:sz w:val="24"/>
          <w:lang w:val="sr-Latn-RS"/>
        </w:rPr>
        <w:t>ili</w:t>
      </w:r>
      <w:r w:rsidR="00B62A1B" w:rsidRPr="00AD2278">
        <w:rPr>
          <w:rFonts w:ascii="Times New Roman" w:hAnsi="Times New Roman"/>
          <w:sz w:val="24"/>
          <w:lang w:val="sr-Latn-RS"/>
        </w:rPr>
        <w:t xml:space="preserve"> </w:t>
      </w:r>
      <w:r w:rsidRPr="00AD2278">
        <w:rPr>
          <w:rFonts w:ascii="Times New Roman" w:hAnsi="Times New Roman"/>
          <w:sz w:val="24"/>
          <w:lang w:val="sr-Latn-RS"/>
        </w:rPr>
        <w:t>se</w:t>
      </w:r>
      <w:r w:rsidR="00B62A1B" w:rsidRPr="00AD2278">
        <w:rPr>
          <w:rFonts w:ascii="Times New Roman" w:hAnsi="Times New Roman"/>
          <w:sz w:val="24"/>
          <w:lang w:val="sr-Latn-RS"/>
        </w:rPr>
        <w:t xml:space="preserve"> </w:t>
      </w:r>
      <w:r w:rsidRPr="00AD2278">
        <w:rPr>
          <w:rFonts w:ascii="Times New Roman" w:hAnsi="Times New Roman"/>
          <w:sz w:val="24"/>
          <w:lang w:val="sr-Latn-RS"/>
        </w:rPr>
        <w:t>javlјa</w:t>
      </w:r>
      <w:r w:rsidR="00B62A1B" w:rsidRPr="00AD2278">
        <w:rPr>
          <w:rFonts w:ascii="Times New Roman" w:hAnsi="Times New Roman"/>
          <w:sz w:val="24"/>
          <w:lang w:val="sr-Latn-RS"/>
        </w:rPr>
        <w:t xml:space="preserve"> </w:t>
      </w:r>
      <w:r w:rsidRPr="00AD2278">
        <w:rPr>
          <w:rFonts w:ascii="Times New Roman" w:hAnsi="Times New Roman"/>
          <w:sz w:val="24"/>
          <w:lang w:val="sr-Latn-RS"/>
        </w:rPr>
        <w:t>mestimično</w:t>
      </w:r>
      <w:r w:rsidR="00B62A1B" w:rsidRPr="00AD2278">
        <w:rPr>
          <w:rFonts w:ascii="Times New Roman" w:hAnsi="Times New Roman"/>
          <w:sz w:val="24"/>
          <w:lang w:val="sr-Latn-RS"/>
        </w:rPr>
        <w:t xml:space="preserve">, </w:t>
      </w:r>
      <w:r w:rsidRPr="00AD2278">
        <w:rPr>
          <w:rFonts w:ascii="Times New Roman" w:hAnsi="Times New Roman"/>
          <w:sz w:val="24"/>
          <w:lang w:val="sr-Latn-RS"/>
        </w:rPr>
        <w:t>nedovolјno</w:t>
      </w:r>
      <w:r w:rsidR="00B62A1B" w:rsidRPr="00AD2278">
        <w:rPr>
          <w:rFonts w:ascii="Times New Roman" w:hAnsi="Times New Roman"/>
          <w:sz w:val="24"/>
          <w:lang w:val="sr-Latn-RS"/>
        </w:rPr>
        <w:t xml:space="preserve"> </w:t>
      </w:r>
      <w:r w:rsidRPr="00AD2278">
        <w:rPr>
          <w:rFonts w:ascii="Times New Roman" w:hAnsi="Times New Roman"/>
          <w:sz w:val="24"/>
          <w:lang w:val="sr-Latn-RS"/>
        </w:rPr>
        <w:t>za</w:t>
      </w:r>
      <w:r w:rsidR="00B62A1B" w:rsidRPr="00AD2278">
        <w:rPr>
          <w:rFonts w:ascii="Times New Roman" w:hAnsi="Times New Roman"/>
          <w:sz w:val="24"/>
          <w:lang w:val="sr-Latn-RS"/>
        </w:rPr>
        <w:t xml:space="preserve"> </w:t>
      </w:r>
      <w:r w:rsidRPr="00AD2278">
        <w:rPr>
          <w:rFonts w:ascii="Times New Roman" w:hAnsi="Times New Roman"/>
          <w:sz w:val="24"/>
          <w:lang w:val="sr-Latn-RS"/>
        </w:rPr>
        <w:t>prirodno</w:t>
      </w:r>
      <w:r w:rsidR="00B62A1B" w:rsidRPr="00AD2278">
        <w:rPr>
          <w:rFonts w:ascii="Times New Roman" w:hAnsi="Times New Roman"/>
          <w:sz w:val="24"/>
          <w:lang w:val="sr-Latn-RS"/>
        </w:rPr>
        <w:t xml:space="preserve"> </w:t>
      </w:r>
      <w:r w:rsidRPr="00AD2278">
        <w:rPr>
          <w:rFonts w:ascii="Times New Roman" w:hAnsi="Times New Roman"/>
          <w:sz w:val="24"/>
          <w:lang w:val="sr-Latn-RS"/>
        </w:rPr>
        <w:t>obnavlјanje</w:t>
      </w:r>
      <w:r w:rsidR="00B62A1B" w:rsidRPr="00AD2278">
        <w:rPr>
          <w:rFonts w:ascii="Times New Roman" w:hAnsi="Times New Roman"/>
          <w:sz w:val="24"/>
          <w:lang w:val="sr-Latn-RS"/>
        </w:rPr>
        <w:t xml:space="preserve"> </w:t>
      </w:r>
      <w:r w:rsidRPr="00AD2278">
        <w:rPr>
          <w:rFonts w:ascii="Times New Roman" w:hAnsi="Times New Roman"/>
          <w:sz w:val="24"/>
          <w:lang w:val="sr-Latn-RS"/>
        </w:rPr>
        <w:t>sastojine</w:t>
      </w:r>
      <w:r w:rsidR="00B62A1B" w:rsidRPr="00AD2278">
        <w:rPr>
          <w:rFonts w:ascii="Times New Roman" w:hAnsi="Times New Roman"/>
          <w:sz w:val="24"/>
          <w:lang w:val="sr-Cyrl-RS"/>
        </w:rPr>
        <w:t>.</w:t>
      </w:r>
    </w:p>
    <w:p w:rsidR="00B62A1B" w:rsidRPr="00AD2278" w:rsidRDefault="00B62A1B" w:rsidP="00B62A1B">
      <w:pPr>
        <w:jc w:val="both"/>
        <w:rPr>
          <w:rFonts w:ascii="Times New Roman" w:hAnsi="Times New Roman"/>
          <w:sz w:val="24"/>
          <w:lang w:val="sr-Latn-RS"/>
        </w:rPr>
      </w:pPr>
    </w:p>
    <w:p w:rsidR="00B62A1B" w:rsidRPr="00AD2278" w:rsidRDefault="00AD2278" w:rsidP="00B62A1B">
      <w:pPr>
        <w:jc w:val="both"/>
        <w:rPr>
          <w:rFonts w:ascii="Times New Roman" w:hAnsi="Times New Roman"/>
          <w:b/>
          <w:sz w:val="24"/>
          <w:lang w:val="sr-Latn-RS"/>
        </w:rPr>
      </w:pPr>
      <w:r w:rsidRPr="00AD2278">
        <w:rPr>
          <w:rFonts w:ascii="Times New Roman" w:hAnsi="Times New Roman"/>
          <w:b/>
          <w:sz w:val="24"/>
          <w:lang w:val="sr-Latn-RS"/>
        </w:rPr>
        <w:t>Cilј</w:t>
      </w:r>
      <w:r w:rsidR="00B62A1B" w:rsidRPr="00AD2278">
        <w:rPr>
          <w:rFonts w:ascii="Times New Roman" w:hAnsi="Times New Roman"/>
          <w:b/>
          <w:sz w:val="24"/>
          <w:lang w:val="sr-Latn-RS"/>
        </w:rPr>
        <w:t>:</w:t>
      </w:r>
    </w:p>
    <w:p w:rsidR="00B62A1B" w:rsidRPr="00AD2278" w:rsidRDefault="00AD2278" w:rsidP="000809DF">
      <w:pPr>
        <w:pStyle w:val="ListParagraph"/>
        <w:numPr>
          <w:ilvl w:val="0"/>
          <w:numId w:val="153"/>
        </w:numPr>
        <w:spacing w:after="200" w:line="276" w:lineRule="auto"/>
        <w:ind w:left="709"/>
        <w:jc w:val="both"/>
        <w:rPr>
          <w:rFonts w:ascii="Times New Roman" w:hAnsi="Times New Roman"/>
          <w:sz w:val="24"/>
        </w:rPr>
      </w:pPr>
      <w:r w:rsidRPr="00AD2278">
        <w:rPr>
          <w:rFonts w:ascii="Times New Roman" w:hAnsi="Times New Roman"/>
          <w:sz w:val="24"/>
        </w:rPr>
        <w:t>proizvodnja</w:t>
      </w:r>
      <w:r w:rsidR="00B62A1B" w:rsidRPr="00AD2278">
        <w:rPr>
          <w:rFonts w:ascii="Times New Roman" w:hAnsi="Times New Roman"/>
          <w:sz w:val="24"/>
        </w:rPr>
        <w:t xml:space="preserve"> </w:t>
      </w:r>
      <w:r w:rsidRPr="00AD2278">
        <w:rPr>
          <w:rFonts w:ascii="Times New Roman" w:hAnsi="Times New Roman"/>
          <w:sz w:val="24"/>
        </w:rPr>
        <w:t>stabala</w:t>
      </w:r>
      <w:r w:rsidR="00B62A1B" w:rsidRPr="00AD2278">
        <w:rPr>
          <w:rFonts w:ascii="Times New Roman" w:hAnsi="Times New Roman"/>
          <w:sz w:val="24"/>
        </w:rPr>
        <w:t xml:space="preserve"> </w:t>
      </w:r>
      <w:r w:rsidRPr="00AD2278">
        <w:rPr>
          <w:rFonts w:ascii="Times New Roman" w:hAnsi="Times New Roman"/>
          <w:sz w:val="24"/>
        </w:rPr>
        <w:t>nižih</w:t>
      </w:r>
      <w:r w:rsidR="00B62A1B" w:rsidRPr="00AD2278">
        <w:rPr>
          <w:rFonts w:ascii="Times New Roman" w:hAnsi="Times New Roman"/>
          <w:sz w:val="24"/>
        </w:rPr>
        <w:t xml:space="preserve"> </w:t>
      </w:r>
      <w:r w:rsidRPr="00AD2278">
        <w:rPr>
          <w:rFonts w:ascii="Times New Roman" w:hAnsi="Times New Roman"/>
          <w:sz w:val="24"/>
        </w:rPr>
        <w:t>cilјnih</w:t>
      </w:r>
      <w:r w:rsidR="00B62A1B" w:rsidRPr="00AD2278">
        <w:rPr>
          <w:rFonts w:ascii="Times New Roman" w:hAnsi="Times New Roman"/>
          <w:sz w:val="24"/>
        </w:rPr>
        <w:t xml:space="preserve"> </w:t>
      </w:r>
      <w:r w:rsidRPr="00AD2278">
        <w:rPr>
          <w:rFonts w:ascii="Times New Roman" w:hAnsi="Times New Roman"/>
          <w:sz w:val="24"/>
        </w:rPr>
        <w:t>prečnika</w:t>
      </w:r>
    </w:p>
    <w:p w:rsidR="00B62A1B" w:rsidRPr="00AD2278" w:rsidRDefault="00AD2278" w:rsidP="00B62A1B">
      <w:pPr>
        <w:jc w:val="both"/>
        <w:rPr>
          <w:rFonts w:ascii="Times New Roman" w:hAnsi="Times New Roman"/>
          <w:sz w:val="24"/>
          <w:lang w:val="sr-Latn-RS"/>
        </w:rPr>
      </w:pPr>
      <w:r w:rsidRPr="00AD2278">
        <w:rPr>
          <w:rFonts w:ascii="Times New Roman" w:hAnsi="Times New Roman"/>
          <w:b/>
          <w:sz w:val="24"/>
          <w:lang w:val="sr-Latn-RS"/>
        </w:rPr>
        <w:t>Mere</w:t>
      </w:r>
      <w:r w:rsidR="00B62A1B" w:rsidRPr="00AD2278">
        <w:rPr>
          <w:rFonts w:ascii="Times New Roman" w:hAnsi="Times New Roman"/>
          <w:b/>
          <w:sz w:val="24"/>
          <w:lang w:val="sr-Latn-RS"/>
        </w:rPr>
        <w:t xml:space="preserve"> </w:t>
      </w:r>
      <w:r w:rsidRPr="00AD2278">
        <w:rPr>
          <w:rFonts w:ascii="Times New Roman" w:hAnsi="Times New Roman"/>
          <w:b/>
          <w:sz w:val="24"/>
          <w:lang w:val="sr-Latn-RS"/>
        </w:rPr>
        <w:t>za</w:t>
      </w:r>
      <w:r w:rsidR="00B62A1B" w:rsidRPr="00AD2278">
        <w:rPr>
          <w:rFonts w:ascii="Times New Roman" w:hAnsi="Times New Roman"/>
          <w:b/>
          <w:sz w:val="24"/>
          <w:lang w:val="sr-Latn-RS"/>
        </w:rPr>
        <w:t xml:space="preserve"> </w:t>
      </w:r>
      <w:r w:rsidRPr="00AD2278">
        <w:rPr>
          <w:rFonts w:ascii="Times New Roman" w:hAnsi="Times New Roman"/>
          <w:b/>
          <w:sz w:val="24"/>
          <w:lang w:val="sr-Latn-RS"/>
        </w:rPr>
        <w:t>postizanje</w:t>
      </w:r>
      <w:r w:rsidR="00B62A1B" w:rsidRPr="00AD2278">
        <w:rPr>
          <w:rFonts w:ascii="Times New Roman" w:hAnsi="Times New Roman"/>
          <w:b/>
          <w:sz w:val="24"/>
          <w:lang w:val="sr-Latn-RS"/>
        </w:rPr>
        <w:t xml:space="preserve"> </w:t>
      </w:r>
      <w:r w:rsidRPr="00AD2278">
        <w:rPr>
          <w:rFonts w:ascii="Times New Roman" w:hAnsi="Times New Roman"/>
          <w:b/>
          <w:sz w:val="24"/>
          <w:lang w:val="sr-Latn-RS"/>
        </w:rPr>
        <w:t>postavlјenog</w:t>
      </w:r>
      <w:r w:rsidR="00B62A1B" w:rsidRPr="00AD2278">
        <w:rPr>
          <w:rFonts w:ascii="Times New Roman" w:hAnsi="Times New Roman"/>
          <w:b/>
          <w:sz w:val="24"/>
          <w:lang w:val="sr-Latn-RS"/>
        </w:rPr>
        <w:t xml:space="preserve"> </w:t>
      </w:r>
      <w:r w:rsidRPr="00AD2278">
        <w:rPr>
          <w:rFonts w:ascii="Times New Roman" w:hAnsi="Times New Roman"/>
          <w:b/>
          <w:sz w:val="24"/>
          <w:lang w:val="sr-Latn-RS"/>
        </w:rPr>
        <w:t>cilјa</w:t>
      </w:r>
      <w:r w:rsidR="00B62A1B" w:rsidRPr="00AD2278">
        <w:rPr>
          <w:rFonts w:ascii="Times New Roman" w:hAnsi="Times New Roman"/>
          <w:sz w:val="24"/>
          <w:lang w:val="sr-Latn-RS"/>
        </w:rPr>
        <w:t>:</w:t>
      </w:r>
    </w:p>
    <w:p w:rsidR="00B62A1B" w:rsidRPr="00AD2278" w:rsidRDefault="00AD2278" w:rsidP="000809DF">
      <w:pPr>
        <w:pStyle w:val="ListParagraph"/>
        <w:numPr>
          <w:ilvl w:val="0"/>
          <w:numId w:val="153"/>
        </w:numPr>
        <w:spacing w:after="200" w:line="276" w:lineRule="auto"/>
        <w:ind w:left="709"/>
        <w:jc w:val="both"/>
        <w:rPr>
          <w:rFonts w:ascii="Times New Roman" w:hAnsi="Times New Roman"/>
          <w:sz w:val="24"/>
        </w:rPr>
      </w:pPr>
      <w:r w:rsidRPr="00AD2278">
        <w:rPr>
          <w:rFonts w:ascii="Times New Roman" w:hAnsi="Times New Roman"/>
          <w:sz w:val="24"/>
        </w:rPr>
        <w:t>nega</w:t>
      </w:r>
      <w:r w:rsidR="00B62A1B" w:rsidRPr="00AD2278">
        <w:rPr>
          <w:rFonts w:ascii="Times New Roman" w:hAnsi="Times New Roman"/>
          <w:sz w:val="24"/>
        </w:rPr>
        <w:t xml:space="preserve"> </w:t>
      </w:r>
      <w:r w:rsidRPr="00AD2278">
        <w:rPr>
          <w:rFonts w:ascii="Times New Roman" w:hAnsi="Times New Roman"/>
          <w:sz w:val="24"/>
          <w:lang w:val="sr-Cyrl-RS"/>
        </w:rPr>
        <w:t>odabranih</w:t>
      </w:r>
      <w:r w:rsidR="00B62A1B" w:rsidRPr="00AD2278">
        <w:rPr>
          <w:rFonts w:ascii="Times New Roman" w:hAnsi="Times New Roman"/>
          <w:sz w:val="24"/>
          <w:lang w:val="sr-Cyrl-RS"/>
        </w:rPr>
        <w:t xml:space="preserve"> </w:t>
      </w:r>
      <w:r w:rsidRPr="00AD2278">
        <w:rPr>
          <w:rFonts w:ascii="Times New Roman" w:hAnsi="Times New Roman"/>
          <w:sz w:val="24"/>
          <w:lang w:val="sr-Cyrl-RS"/>
        </w:rPr>
        <w:t>stabala</w:t>
      </w:r>
    </w:p>
    <w:p w:rsidR="00B62A1B" w:rsidRPr="00AD2278" w:rsidRDefault="00AD2278" w:rsidP="00B62A1B">
      <w:pPr>
        <w:jc w:val="both"/>
        <w:rPr>
          <w:rFonts w:ascii="Times New Roman" w:hAnsi="Times New Roman"/>
          <w:b/>
          <w:sz w:val="24"/>
        </w:rPr>
      </w:pPr>
      <w:r w:rsidRPr="00AD2278">
        <w:rPr>
          <w:rFonts w:ascii="Times New Roman" w:hAnsi="Times New Roman"/>
          <w:b/>
          <w:sz w:val="24"/>
        </w:rPr>
        <w:t>Vrsta</w:t>
      </w:r>
      <w:r w:rsidR="00B62A1B" w:rsidRPr="00AD2278">
        <w:rPr>
          <w:rFonts w:ascii="Times New Roman" w:hAnsi="Times New Roman"/>
          <w:b/>
          <w:sz w:val="24"/>
        </w:rPr>
        <w:t xml:space="preserve"> </w:t>
      </w:r>
      <w:r w:rsidRPr="00AD2278">
        <w:rPr>
          <w:rFonts w:ascii="Times New Roman" w:hAnsi="Times New Roman"/>
          <w:b/>
          <w:sz w:val="24"/>
        </w:rPr>
        <w:t>tretmana</w:t>
      </w:r>
      <w:r w:rsidR="00B62A1B" w:rsidRPr="00AD2278">
        <w:rPr>
          <w:rFonts w:ascii="Times New Roman" w:hAnsi="Times New Roman"/>
          <w:b/>
          <w:sz w:val="24"/>
        </w:rPr>
        <w:t>/</w:t>
      </w:r>
      <w:r w:rsidRPr="00AD2278">
        <w:rPr>
          <w:rFonts w:ascii="Times New Roman" w:hAnsi="Times New Roman"/>
          <w:b/>
          <w:sz w:val="24"/>
        </w:rPr>
        <w:t>radova</w:t>
      </w:r>
      <w:r w:rsidR="00B62A1B" w:rsidRPr="00AD2278">
        <w:rPr>
          <w:rFonts w:ascii="Times New Roman" w:hAnsi="Times New Roman"/>
          <w:b/>
          <w:sz w:val="24"/>
        </w:rPr>
        <w:t>:</w:t>
      </w:r>
    </w:p>
    <w:p w:rsidR="00B62A1B" w:rsidRPr="00AD2278" w:rsidRDefault="00AD2278" w:rsidP="000809DF">
      <w:pPr>
        <w:pStyle w:val="ListParagraph"/>
        <w:numPr>
          <w:ilvl w:val="1"/>
          <w:numId w:val="154"/>
        </w:numPr>
        <w:ind w:left="709"/>
        <w:jc w:val="both"/>
        <w:rPr>
          <w:rFonts w:ascii="Times New Roman" w:hAnsi="Times New Roman"/>
          <w:sz w:val="24"/>
        </w:rPr>
      </w:pPr>
      <w:r w:rsidRPr="00AD2278">
        <w:rPr>
          <w:rFonts w:ascii="Times New Roman" w:hAnsi="Times New Roman"/>
          <w:sz w:val="24"/>
        </w:rPr>
        <w:lastRenderedPageBreak/>
        <w:t>izbor</w:t>
      </w:r>
      <w:r w:rsidR="00B62A1B" w:rsidRPr="00AD2278">
        <w:rPr>
          <w:rFonts w:ascii="Times New Roman" w:hAnsi="Times New Roman"/>
          <w:sz w:val="24"/>
        </w:rPr>
        <w:t xml:space="preserve">  </w:t>
      </w:r>
      <w:r w:rsidR="00B62A1B" w:rsidRPr="00AD2278">
        <w:rPr>
          <w:rFonts w:ascii="Times New Roman" w:hAnsi="Times New Roman"/>
          <w:sz w:val="24"/>
          <w:lang w:val="sr-Cyrl-RS"/>
        </w:rPr>
        <w:t>30-50/</w:t>
      </w:r>
      <w:r w:rsidRPr="00AD2278">
        <w:rPr>
          <w:rFonts w:ascii="Times New Roman" w:hAnsi="Times New Roman"/>
          <w:sz w:val="24"/>
          <w:lang w:val="sr-Cyrl-RS"/>
        </w:rPr>
        <w:t>ha</w:t>
      </w:r>
      <w:r w:rsidR="00B62A1B" w:rsidRPr="00AD2278">
        <w:rPr>
          <w:rFonts w:ascii="Times New Roman" w:hAnsi="Times New Roman"/>
          <w:sz w:val="24"/>
        </w:rPr>
        <w:t xml:space="preserve"> </w:t>
      </w:r>
      <w:r w:rsidRPr="00AD2278">
        <w:rPr>
          <w:rFonts w:ascii="Times New Roman" w:hAnsi="Times New Roman"/>
          <w:sz w:val="24"/>
        </w:rPr>
        <w:t>stabala</w:t>
      </w:r>
      <w:r w:rsidR="00B62A1B" w:rsidRPr="00AD2278">
        <w:rPr>
          <w:rFonts w:ascii="Times New Roman" w:hAnsi="Times New Roman"/>
          <w:sz w:val="24"/>
        </w:rPr>
        <w:t xml:space="preserve">  </w:t>
      </w:r>
      <w:r w:rsidRPr="00AD2278">
        <w:rPr>
          <w:rFonts w:ascii="Times New Roman" w:hAnsi="Times New Roman"/>
          <w:sz w:val="24"/>
        </w:rPr>
        <w:t>najbol</w:t>
      </w:r>
      <w:r w:rsidRPr="00AD2278">
        <w:rPr>
          <w:rFonts w:ascii="Times New Roman" w:hAnsi="Times New Roman"/>
          <w:sz w:val="24"/>
          <w:lang w:val="ru-RU"/>
        </w:rPr>
        <w:t>ј</w:t>
      </w:r>
      <w:r w:rsidRPr="00AD2278">
        <w:rPr>
          <w:rFonts w:ascii="Times New Roman" w:hAnsi="Times New Roman"/>
          <w:sz w:val="24"/>
        </w:rPr>
        <w:t>eg</w:t>
      </w:r>
      <w:r w:rsidR="00B62A1B" w:rsidRPr="00AD2278">
        <w:rPr>
          <w:rFonts w:ascii="Times New Roman" w:hAnsi="Times New Roman"/>
          <w:sz w:val="24"/>
        </w:rPr>
        <w:t xml:space="preserve"> </w:t>
      </w:r>
      <w:r w:rsidRPr="00AD2278">
        <w:rPr>
          <w:rFonts w:ascii="Times New Roman" w:hAnsi="Times New Roman"/>
          <w:sz w:val="24"/>
        </w:rPr>
        <w:t>kvaltata</w:t>
      </w:r>
      <w:r w:rsidR="00B62A1B" w:rsidRPr="00AD2278">
        <w:rPr>
          <w:rFonts w:ascii="Times New Roman" w:hAnsi="Times New Roman"/>
          <w:sz w:val="24"/>
        </w:rPr>
        <w:t xml:space="preserve"> , </w:t>
      </w:r>
    </w:p>
    <w:p w:rsidR="00B62A1B" w:rsidRPr="00AD2278" w:rsidRDefault="00AD2278" w:rsidP="000809DF">
      <w:pPr>
        <w:pStyle w:val="ListParagraph"/>
        <w:numPr>
          <w:ilvl w:val="1"/>
          <w:numId w:val="154"/>
        </w:numPr>
        <w:ind w:left="709"/>
        <w:jc w:val="both"/>
        <w:rPr>
          <w:rFonts w:ascii="Times New Roman" w:hAnsi="Times New Roman"/>
          <w:sz w:val="24"/>
        </w:rPr>
      </w:pPr>
      <w:r w:rsidRPr="00AD2278">
        <w:rPr>
          <w:rFonts w:ascii="Times New Roman" w:hAnsi="Times New Roman"/>
          <w:sz w:val="24"/>
        </w:rPr>
        <w:t>izbor</w:t>
      </w:r>
      <w:r w:rsidR="00B62A1B" w:rsidRPr="00AD2278">
        <w:rPr>
          <w:rFonts w:ascii="Times New Roman" w:hAnsi="Times New Roman"/>
          <w:sz w:val="24"/>
        </w:rPr>
        <w:t xml:space="preserve"> </w:t>
      </w:r>
      <w:r w:rsidRPr="00AD2278">
        <w:rPr>
          <w:rFonts w:ascii="Times New Roman" w:hAnsi="Times New Roman"/>
          <w:sz w:val="24"/>
        </w:rPr>
        <w:t>stabala</w:t>
      </w:r>
      <w:r w:rsidR="00B62A1B" w:rsidRPr="00AD2278">
        <w:rPr>
          <w:rFonts w:ascii="Times New Roman" w:hAnsi="Times New Roman"/>
          <w:sz w:val="24"/>
        </w:rPr>
        <w:t xml:space="preserve"> </w:t>
      </w:r>
      <w:r w:rsidRPr="00AD2278">
        <w:rPr>
          <w:rFonts w:ascii="Times New Roman" w:hAnsi="Times New Roman"/>
          <w:sz w:val="24"/>
        </w:rPr>
        <w:t>se</w:t>
      </w:r>
      <w:r w:rsidR="00B62A1B" w:rsidRPr="00AD2278">
        <w:rPr>
          <w:rFonts w:ascii="Times New Roman" w:hAnsi="Times New Roman"/>
          <w:sz w:val="24"/>
        </w:rPr>
        <w:t xml:space="preserve"> </w:t>
      </w:r>
      <w:r w:rsidRPr="00AD2278">
        <w:rPr>
          <w:rFonts w:ascii="Times New Roman" w:hAnsi="Times New Roman"/>
          <w:sz w:val="24"/>
        </w:rPr>
        <w:t>može</w:t>
      </w:r>
      <w:r w:rsidR="00B62A1B" w:rsidRPr="00AD2278">
        <w:rPr>
          <w:rFonts w:ascii="Times New Roman" w:hAnsi="Times New Roman"/>
          <w:sz w:val="24"/>
        </w:rPr>
        <w:t xml:space="preserve"> </w:t>
      </w:r>
      <w:r w:rsidRPr="00AD2278">
        <w:rPr>
          <w:rFonts w:ascii="Times New Roman" w:hAnsi="Times New Roman"/>
          <w:sz w:val="24"/>
        </w:rPr>
        <w:t>vršiti</w:t>
      </w:r>
      <w:r w:rsidR="00B62A1B" w:rsidRPr="00AD2278">
        <w:rPr>
          <w:rFonts w:ascii="Times New Roman" w:hAnsi="Times New Roman"/>
          <w:sz w:val="24"/>
        </w:rPr>
        <w:t xml:space="preserve"> </w:t>
      </w:r>
      <w:r w:rsidRPr="00AD2278">
        <w:rPr>
          <w:rFonts w:ascii="Times New Roman" w:hAnsi="Times New Roman"/>
          <w:sz w:val="24"/>
        </w:rPr>
        <w:t>i</w:t>
      </w:r>
      <w:r w:rsidR="00B62A1B" w:rsidRPr="00AD2278">
        <w:rPr>
          <w:rFonts w:ascii="Times New Roman" w:hAnsi="Times New Roman"/>
          <w:sz w:val="24"/>
        </w:rPr>
        <w:t xml:space="preserve"> </w:t>
      </w:r>
      <w:r w:rsidRPr="00AD2278">
        <w:rPr>
          <w:rFonts w:ascii="Times New Roman" w:hAnsi="Times New Roman"/>
          <w:sz w:val="24"/>
        </w:rPr>
        <w:t>na</w:t>
      </w:r>
      <w:r w:rsidR="00B62A1B" w:rsidRPr="00AD2278">
        <w:rPr>
          <w:rFonts w:ascii="Times New Roman" w:hAnsi="Times New Roman"/>
          <w:sz w:val="24"/>
        </w:rPr>
        <w:t xml:space="preserve"> </w:t>
      </w:r>
      <w:r w:rsidRPr="00AD2278">
        <w:rPr>
          <w:rFonts w:ascii="Times New Roman" w:hAnsi="Times New Roman"/>
          <w:sz w:val="24"/>
        </w:rPr>
        <w:t>grupe</w:t>
      </w:r>
      <w:r w:rsidR="00B62A1B" w:rsidRPr="00AD2278">
        <w:rPr>
          <w:rFonts w:ascii="Times New Roman" w:hAnsi="Times New Roman"/>
          <w:sz w:val="24"/>
        </w:rPr>
        <w:t xml:space="preserve">, </w:t>
      </w:r>
      <w:r w:rsidRPr="00AD2278">
        <w:rPr>
          <w:rFonts w:ascii="Times New Roman" w:hAnsi="Times New Roman"/>
          <w:sz w:val="24"/>
        </w:rPr>
        <w:t>gde</w:t>
      </w:r>
      <w:r w:rsidR="00B62A1B" w:rsidRPr="00AD2278">
        <w:rPr>
          <w:rFonts w:ascii="Times New Roman" w:hAnsi="Times New Roman"/>
          <w:sz w:val="24"/>
        </w:rPr>
        <w:t xml:space="preserve"> 2 </w:t>
      </w:r>
      <w:r w:rsidRPr="00AD2278">
        <w:rPr>
          <w:rFonts w:ascii="Times New Roman" w:hAnsi="Times New Roman"/>
          <w:sz w:val="24"/>
        </w:rPr>
        <w:t>do</w:t>
      </w:r>
      <w:r w:rsidR="00B62A1B" w:rsidRPr="00AD2278">
        <w:rPr>
          <w:rFonts w:ascii="Times New Roman" w:hAnsi="Times New Roman"/>
          <w:sz w:val="24"/>
        </w:rPr>
        <w:t xml:space="preserve"> 4 </w:t>
      </w:r>
      <w:r w:rsidRPr="00AD2278">
        <w:rPr>
          <w:rFonts w:ascii="Times New Roman" w:hAnsi="Times New Roman"/>
          <w:sz w:val="24"/>
        </w:rPr>
        <w:t>stabla</w:t>
      </w:r>
      <w:r w:rsidR="00B62A1B" w:rsidRPr="00AD2278">
        <w:rPr>
          <w:rFonts w:ascii="Times New Roman" w:hAnsi="Times New Roman"/>
          <w:sz w:val="24"/>
        </w:rPr>
        <w:t xml:space="preserve"> </w:t>
      </w:r>
      <w:r w:rsidRPr="00AD2278">
        <w:rPr>
          <w:rFonts w:ascii="Times New Roman" w:hAnsi="Times New Roman"/>
          <w:sz w:val="24"/>
        </w:rPr>
        <w:t>mogu</w:t>
      </w:r>
      <w:r w:rsidR="00B62A1B" w:rsidRPr="00AD2278">
        <w:rPr>
          <w:rFonts w:ascii="Times New Roman" w:hAnsi="Times New Roman"/>
          <w:sz w:val="24"/>
        </w:rPr>
        <w:t xml:space="preserve"> </w:t>
      </w:r>
      <w:r w:rsidRPr="00AD2278">
        <w:rPr>
          <w:rFonts w:ascii="Times New Roman" w:hAnsi="Times New Roman"/>
          <w:sz w:val="24"/>
        </w:rPr>
        <w:t>činiti</w:t>
      </w:r>
      <w:r w:rsidR="00B62A1B" w:rsidRPr="00AD2278">
        <w:rPr>
          <w:rFonts w:ascii="Times New Roman" w:hAnsi="Times New Roman"/>
          <w:sz w:val="24"/>
        </w:rPr>
        <w:t xml:space="preserve"> </w:t>
      </w:r>
      <w:r w:rsidRPr="00AD2278">
        <w:rPr>
          <w:rFonts w:ascii="Times New Roman" w:hAnsi="Times New Roman"/>
          <w:sz w:val="24"/>
        </w:rPr>
        <w:t>grupu</w:t>
      </w:r>
      <w:r w:rsidR="00B62A1B" w:rsidRPr="00AD2278">
        <w:rPr>
          <w:rFonts w:ascii="Times New Roman" w:hAnsi="Times New Roman"/>
          <w:sz w:val="24"/>
        </w:rPr>
        <w:t>,</w:t>
      </w:r>
    </w:p>
    <w:p w:rsidR="00B62A1B" w:rsidRPr="00AD2278" w:rsidRDefault="00AD2278" w:rsidP="000809DF">
      <w:pPr>
        <w:pStyle w:val="ListParagraph"/>
        <w:numPr>
          <w:ilvl w:val="1"/>
          <w:numId w:val="154"/>
        </w:numPr>
        <w:ind w:left="709"/>
        <w:jc w:val="both"/>
        <w:rPr>
          <w:rFonts w:ascii="Times New Roman" w:hAnsi="Times New Roman"/>
          <w:sz w:val="24"/>
        </w:rPr>
      </w:pPr>
      <w:r w:rsidRPr="00AD2278">
        <w:rPr>
          <w:rFonts w:ascii="Times New Roman" w:hAnsi="Times New Roman"/>
          <w:sz w:val="24"/>
        </w:rPr>
        <w:t>nega</w:t>
      </w:r>
      <w:r w:rsidR="00B62A1B" w:rsidRPr="00AD2278">
        <w:rPr>
          <w:rFonts w:ascii="Times New Roman" w:hAnsi="Times New Roman"/>
          <w:sz w:val="24"/>
        </w:rPr>
        <w:t xml:space="preserve"> </w:t>
      </w:r>
      <w:r w:rsidRPr="00AD2278">
        <w:rPr>
          <w:rFonts w:ascii="Times New Roman" w:hAnsi="Times New Roman"/>
          <w:sz w:val="24"/>
        </w:rPr>
        <w:t>sastojina</w:t>
      </w:r>
      <w:r w:rsidR="00B62A1B" w:rsidRPr="00AD2278">
        <w:rPr>
          <w:rFonts w:ascii="Times New Roman" w:hAnsi="Times New Roman"/>
          <w:sz w:val="24"/>
        </w:rPr>
        <w:t xml:space="preserve"> </w:t>
      </w:r>
      <w:r w:rsidRPr="00AD2278">
        <w:rPr>
          <w:rFonts w:ascii="Times New Roman" w:hAnsi="Times New Roman"/>
          <w:sz w:val="24"/>
        </w:rPr>
        <w:t>kad</w:t>
      </w:r>
      <w:r w:rsidR="00B62A1B" w:rsidRPr="00AD2278">
        <w:rPr>
          <w:rFonts w:ascii="Times New Roman" w:hAnsi="Times New Roman"/>
          <w:sz w:val="24"/>
        </w:rPr>
        <w:t xml:space="preserve"> </w:t>
      </w:r>
      <w:r w:rsidRPr="00AD2278">
        <w:rPr>
          <w:rFonts w:ascii="Times New Roman" w:hAnsi="Times New Roman"/>
          <w:sz w:val="24"/>
        </w:rPr>
        <w:t>je</w:t>
      </w:r>
      <w:r w:rsidR="00B62A1B" w:rsidRPr="00AD2278">
        <w:rPr>
          <w:rFonts w:ascii="Times New Roman" w:hAnsi="Times New Roman"/>
          <w:sz w:val="24"/>
        </w:rPr>
        <w:t xml:space="preserve"> </w:t>
      </w:r>
      <w:r w:rsidRPr="00AD2278">
        <w:rPr>
          <w:rFonts w:ascii="Times New Roman" w:hAnsi="Times New Roman"/>
          <w:sz w:val="24"/>
        </w:rPr>
        <w:t>ekonomski</w:t>
      </w:r>
      <w:r w:rsidR="00B62A1B" w:rsidRPr="00AD2278">
        <w:rPr>
          <w:rFonts w:ascii="Times New Roman" w:hAnsi="Times New Roman"/>
          <w:sz w:val="24"/>
        </w:rPr>
        <w:t xml:space="preserve"> </w:t>
      </w:r>
      <w:r w:rsidRPr="00AD2278">
        <w:rPr>
          <w:rFonts w:ascii="Times New Roman" w:hAnsi="Times New Roman"/>
          <w:sz w:val="24"/>
        </w:rPr>
        <w:t>opravdano</w:t>
      </w:r>
      <w:r w:rsidR="00B62A1B" w:rsidRPr="00AD2278">
        <w:rPr>
          <w:rFonts w:ascii="Times New Roman" w:hAnsi="Times New Roman"/>
          <w:sz w:val="24"/>
        </w:rPr>
        <w:t>,</w:t>
      </w:r>
      <w:r w:rsidR="00B62A1B" w:rsidRPr="00AD2278">
        <w:rPr>
          <w:rFonts w:ascii="Times New Roman" w:hAnsi="Times New Roman"/>
          <w:sz w:val="24"/>
          <w:lang w:val="sr-Cyrl-RS"/>
        </w:rPr>
        <w:t xml:space="preserve"> </w:t>
      </w:r>
      <w:r w:rsidRPr="00AD2278">
        <w:rPr>
          <w:rFonts w:ascii="Times New Roman" w:hAnsi="Times New Roman"/>
          <w:sz w:val="24"/>
          <w:lang w:val="sr-Cyrl-RS"/>
        </w:rPr>
        <w:t>uklanjanjem</w:t>
      </w:r>
      <w:r w:rsidR="00B62A1B" w:rsidRPr="00AD2278">
        <w:rPr>
          <w:rFonts w:ascii="Times New Roman" w:hAnsi="Times New Roman"/>
          <w:sz w:val="24"/>
          <w:lang w:val="sr-Cyrl-RS"/>
        </w:rPr>
        <w:t xml:space="preserve"> </w:t>
      </w:r>
      <w:r w:rsidRPr="00AD2278">
        <w:rPr>
          <w:rFonts w:ascii="Times New Roman" w:hAnsi="Times New Roman"/>
          <w:sz w:val="24"/>
          <w:lang w:val="sr-Cyrl-RS"/>
        </w:rPr>
        <w:t>konkurenata</w:t>
      </w:r>
      <w:r w:rsidR="00B62A1B" w:rsidRPr="00AD2278">
        <w:rPr>
          <w:rFonts w:ascii="Times New Roman" w:hAnsi="Times New Roman"/>
          <w:sz w:val="24"/>
          <w:lang w:val="sr-Cyrl-RS"/>
        </w:rPr>
        <w:t xml:space="preserve"> </w:t>
      </w:r>
      <w:r w:rsidRPr="00AD2278">
        <w:rPr>
          <w:rFonts w:ascii="Times New Roman" w:hAnsi="Times New Roman"/>
          <w:sz w:val="24"/>
          <w:lang w:val="sr-Cyrl-RS"/>
        </w:rPr>
        <w:t>odabranom</w:t>
      </w:r>
      <w:r w:rsidR="00B62A1B" w:rsidRPr="00AD2278">
        <w:rPr>
          <w:rFonts w:ascii="Times New Roman" w:hAnsi="Times New Roman"/>
          <w:sz w:val="24"/>
          <w:lang w:val="sr-Cyrl-RS"/>
        </w:rPr>
        <w:t xml:space="preserve"> </w:t>
      </w:r>
      <w:r w:rsidRPr="00AD2278">
        <w:rPr>
          <w:rFonts w:ascii="Times New Roman" w:hAnsi="Times New Roman"/>
          <w:sz w:val="24"/>
          <w:lang w:val="sr-Cyrl-RS"/>
        </w:rPr>
        <w:t>stablu</w:t>
      </w:r>
      <w:r w:rsidR="00B62A1B" w:rsidRPr="00AD2278">
        <w:rPr>
          <w:rFonts w:ascii="Times New Roman" w:hAnsi="Times New Roman"/>
          <w:sz w:val="24"/>
          <w:lang w:val="sr-Cyrl-RS"/>
        </w:rPr>
        <w:t xml:space="preserve"> </w:t>
      </w:r>
    </w:p>
    <w:p w:rsidR="00B62A1B" w:rsidRPr="00AD2278" w:rsidRDefault="00AD2278" w:rsidP="000809DF">
      <w:pPr>
        <w:pStyle w:val="ListParagraph"/>
        <w:numPr>
          <w:ilvl w:val="1"/>
          <w:numId w:val="154"/>
        </w:numPr>
        <w:ind w:left="709"/>
        <w:jc w:val="both"/>
        <w:rPr>
          <w:rFonts w:ascii="Times New Roman" w:hAnsi="Times New Roman"/>
          <w:sz w:val="24"/>
        </w:rPr>
      </w:pPr>
      <w:r w:rsidRPr="00AD2278">
        <w:rPr>
          <w:rFonts w:ascii="Times New Roman" w:hAnsi="Times New Roman"/>
          <w:sz w:val="24"/>
        </w:rPr>
        <w:t>ranije</w:t>
      </w:r>
      <w:r w:rsidR="00B62A1B" w:rsidRPr="00AD2278">
        <w:rPr>
          <w:rFonts w:ascii="Times New Roman" w:hAnsi="Times New Roman"/>
          <w:sz w:val="24"/>
        </w:rPr>
        <w:t xml:space="preserve"> </w:t>
      </w:r>
      <w:r w:rsidRPr="00AD2278">
        <w:rPr>
          <w:rFonts w:ascii="Times New Roman" w:hAnsi="Times New Roman"/>
          <w:sz w:val="24"/>
        </w:rPr>
        <w:t>početak</w:t>
      </w:r>
      <w:r w:rsidR="00B62A1B" w:rsidRPr="00AD2278">
        <w:rPr>
          <w:rFonts w:ascii="Times New Roman" w:hAnsi="Times New Roman"/>
          <w:sz w:val="24"/>
        </w:rPr>
        <w:t xml:space="preserve"> </w:t>
      </w:r>
      <w:r w:rsidRPr="00AD2278">
        <w:rPr>
          <w:rFonts w:ascii="Times New Roman" w:hAnsi="Times New Roman"/>
          <w:sz w:val="24"/>
        </w:rPr>
        <w:t>obnavlјanja</w:t>
      </w:r>
      <w:r w:rsidR="00B62A1B" w:rsidRPr="00AD2278">
        <w:rPr>
          <w:rFonts w:ascii="Times New Roman" w:hAnsi="Times New Roman"/>
          <w:sz w:val="24"/>
        </w:rPr>
        <w:t>,</w:t>
      </w:r>
    </w:p>
    <w:p w:rsidR="00B62A1B" w:rsidRPr="00AD2278" w:rsidRDefault="00AD2278" w:rsidP="000809DF">
      <w:pPr>
        <w:pStyle w:val="ListParagraph"/>
        <w:numPr>
          <w:ilvl w:val="1"/>
          <w:numId w:val="154"/>
        </w:numPr>
        <w:ind w:left="709"/>
        <w:jc w:val="both"/>
        <w:rPr>
          <w:rFonts w:ascii="Times New Roman" w:hAnsi="Times New Roman"/>
          <w:sz w:val="24"/>
        </w:rPr>
      </w:pPr>
      <w:r w:rsidRPr="00AD2278">
        <w:rPr>
          <w:rFonts w:ascii="Times New Roman" w:hAnsi="Times New Roman"/>
          <w:sz w:val="24"/>
        </w:rPr>
        <w:t>veštački</w:t>
      </w:r>
      <w:r w:rsidR="00B62A1B" w:rsidRPr="00AD2278">
        <w:rPr>
          <w:rFonts w:ascii="Times New Roman" w:hAnsi="Times New Roman"/>
          <w:sz w:val="24"/>
        </w:rPr>
        <w:t xml:space="preserve"> </w:t>
      </w:r>
      <w:r w:rsidRPr="00AD2278">
        <w:rPr>
          <w:rFonts w:ascii="Times New Roman" w:hAnsi="Times New Roman"/>
          <w:sz w:val="24"/>
        </w:rPr>
        <w:t>unošenje</w:t>
      </w:r>
      <w:r w:rsidR="00B62A1B" w:rsidRPr="00AD2278">
        <w:rPr>
          <w:rFonts w:ascii="Times New Roman" w:hAnsi="Times New Roman"/>
          <w:sz w:val="24"/>
        </w:rPr>
        <w:t xml:space="preserve"> </w:t>
      </w:r>
      <w:r w:rsidRPr="00AD2278">
        <w:rPr>
          <w:rFonts w:ascii="Times New Roman" w:hAnsi="Times New Roman"/>
          <w:sz w:val="24"/>
        </w:rPr>
        <w:t>genetski</w:t>
      </w:r>
      <w:r w:rsidR="00B62A1B" w:rsidRPr="00AD2278">
        <w:rPr>
          <w:rFonts w:ascii="Times New Roman" w:hAnsi="Times New Roman"/>
          <w:sz w:val="24"/>
        </w:rPr>
        <w:t xml:space="preserve"> </w:t>
      </w:r>
      <w:r w:rsidRPr="00AD2278">
        <w:rPr>
          <w:rFonts w:ascii="Times New Roman" w:hAnsi="Times New Roman"/>
          <w:sz w:val="24"/>
        </w:rPr>
        <w:t>pogodnog</w:t>
      </w:r>
      <w:r w:rsidR="00B62A1B" w:rsidRPr="00AD2278">
        <w:rPr>
          <w:rFonts w:ascii="Times New Roman" w:hAnsi="Times New Roman"/>
          <w:sz w:val="24"/>
        </w:rPr>
        <w:t xml:space="preserve"> </w:t>
      </w:r>
      <w:r w:rsidRPr="00AD2278">
        <w:rPr>
          <w:rFonts w:ascii="Times New Roman" w:hAnsi="Times New Roman"/>
          <w:sz w:val="24"/>
        </w:rPr>
        <w:t>sadnog</w:t>
      </w:r>
      <w:r w:rsidR="00B62A1B" w:rsidRPr="00AD2278">
        <w:rPr>
          <w:rFonts w:ascii="Times New Roman" w:hAnsi="Times New Roman"/>
          <w:sz w:val="24"/>
        </w:rPr>
        <w:t xml:space="preserve"> </w:t>
      </w:r>
      <w:r w:rsidRPr="00AD2278">
        <w:rPr>
          <w:rFonts w:ascii="Times New Roman" w:hAnsi="Times New Roman"/>
          <w:sz w:val="24"/>
        </w:rPr>
        <w:t>materijala</w:t>
      </w:r>
      <w:r w:rsidR="00B62A1B" w:rsidRPr="00AD2278">
        <w:rPr>
          <w:rFonts w:ascii="Times New Roman" w:hAnsi="Times New Roman"/>
          <w:sz w:val="24"/>
        </w:rPr>
        <w:t xml:space="preserve"> </w:t>
      </w:r>
      <w:r w:rsidRPr="00AD2278">
        <w:rPr>
          <w:rFonts w:ascii="Times New Roman" w:hAnsi="Times New Roman"/>
          <w:sz w:val="24"/>
        </w:rPr>
        <w:t>ili</w:t>
      </w:r>
      <w:r w:rsidR="00B62A1B" w:rsidRPr="00AD2278">
        <w:rPr>
          <w:rFonts w:ascii="Times New Roman" w:hAnsi="Times New Roman"/>
          <w:sz w:val="24"/>
        </w:rPr>
        <w:t xml:space="preserve"> </w:t>
      </w:r>
      <w:r w:rsidRPr="00AD2278">
        <w:rPr>
          <w:rFonts w:ascii="Times New Roman" w:hAnsi="Times New Roman"/>
          <w:sz w:val="24"/>
        </w:rPr>
        <w:t>sadnog</w:t>
      </w:r>
      <w:r w:rsidR="00B62A1B" w:rsidRPr="00AD2278">
        <w:rPr>
          <w:rFonts w:ascii="Times New Roman" w:hAnsi="Times New Roman"/>
          <w:sz w:val="24"/>
        </w:rPr>
        <w:t xml:space="preserve"> </w:t>
      </w:r>
      <w:r w:rsidRPr="00AD2278">
        <w:rPr>
          <w:rFonts w:ascii="Times New Roman" w:hAnsi="Times New Roman"/>
          <w:sz w:val="24"/>
        </w:rPr>
        <w:t>materijala</w:t>
      </w:r>
      <w:r w:rsidR="00B62A1B" w:rsidRPr="00AD2278">
        <w:rPr>
          <w:rFonts w:ascii="Times New Roman" w:hAnsi="Times New Roman"/>
          <w:sz w:val="24"/>
        </w:rPr>
        <w:t xml:space="preserve"> </w:t>
      </w:r>
      <w:r w:rsidRPr="00AD2278">
        <w:rPr>
          <w:rFonts w:ascii="Times New Roman" w:hAnsi="Times New Roman"/>
          <w:sz w:val="24"/>
        </w:rPr>
        <w:t>drugih</w:t>
      </w:r>
      <w:r w:rsidR="00B62A1B" w:rsidRPr="00AD2278">
        <w:rPr>
          <w:rFonts w:ascii="Times New Roman" w:hAnsi="Times New Roman"/>
          <w:sz w:val="24"/>
        </w:rPr>
        <w:t xml:space="preserve"> </w:t>
      </w:r>
      <w:r w:rsidRPr="00AD2278">
        <w:rPr>
          <w:rFonts w:ascii="Times New Roman" w:hAnsi="Times New Roman"/>
          <w:sz w:val="24"/>
        </w:rPr>
        <w:t>vrsta</w:t>
      </w:r>
      <w:r w:rsidR="00B62A1B" w:rsidRPr="00AD2278">
        <w:rPr>
          <w:rFonts w:ascii="Times New Roman" w:hAnsi="Times New Roman"/>
          <w:sz w:val="24"/>
        </w:rPr>
        <w:t xml:space="preserve"> </w:t>
      </w:r>
      <w:r w:rsidRPr="00AD2278">
        <w:rPr>
          <w:rFonts w:ascii="Times New Roman" w:hAnsi="Times New Roman"/>
          <w:sz w:val="24"/>
        </w:rPr>
        <w:t>drveća</w:t>
      </w:r>
      <w:r w:rsidR="00B62A1B" w:rsidRPr="00AD2278">
        <w:rPr>
          <w:rFonts w:ascii="Times New Roman" w:hAnsi="Times New Roman"/>
          <w:sz w:val="24"/>
        </w:rPr>
        <w:t>,</w:t>
      </w:r>
    </w:p>
    <w:p w:rsidR="00B62A1B" w:rsidRPr="00E54D1B" w:rsidRDefault="00AD2278" w:rsidP="000809DF">
      <w:pPr>
        <w:pStyle w:val="ListParagraph"/>
        <w:numPr>
          <w:ilvl w:val="1"/>
          <w:numId w:val="154"/>
        </w:numPr>
        <w:ind w:left="709"/>
        <w:jc w:val="both"/>
        <w:rPr>
          <w:rFonts w:ascii="Times New Roman" w:hAnsi="Times New Roman"/>
          <w:sz w:val="24"/>
        </w:rPr>
      </w:pPr>
      <w:r w:rsidRPr="00AD2278">
        <w:rPr>
          <w:rFonts w:ascii="Times New Roman" w:hAnsi="Times New Roman"/>
          <w:sz w:val="24"/>
        </w:rPr>
        <w:t>promena</w:t>
      </w:r>
      <w:r w:rsidR="00B62A1B" w:rsidRPr="00AD2278">
        <w:rPr>
          <w:rFonts w:ascii="Times New Roman" w:hAnsi="Times New Roman"/>
          <w:sz w:val="24"/>
        </w:rPr>
        <w:t xml:space="preserve"> </w:t>
      </w:r>
      <w:r w:rsidRPr="00AD2278">
        <w:rPr>
          <w:rFonts w:ascii="Times New Roman" w:hAnsi="Times New Roman"/>
          <w:sz w:val="24"/>
        </w:rPr>
        <w:t>buduće</w:t>
      </w:r>
      <w:r w:rsidR="00B62A1B" w:rsidRPr="00AD2278">
        <w:rPr>
          <w:rFonts w:ascii="Times New Roman" w:hAnsi="Times New Roman"/>
          <w:sz w:val="24"/>
        </w:rPr>
        <w:t xml:space="preserve"> </w:t>
      </w:r>
      <w:r w:rsidRPr="00AD2278">
        <w:rPr>
          <w:rFonts w:ascii="Times New Roman" w:hAnsi="Times New Roman"/>
          <w:sz w:val="24"/>
        </w:rPr>
        <w:t>glavne</w:t>
      </w:r>
      <w:r w:rsidR="00B62A1B" w:rsidRPr="00AD2278">
        <w:rPr>
          <w:rFonts w:ascii="Times New Roman" w:hAnsi="Times New Roman"/>
          <w:sz w:val="24"/>
        </w:rPr>
        <w:t xml:space="preserve"> </w:t>
      </w:r>
      <w:r w:rsidRPr="00AD2278">
        <w:rPr>
          <w:rFonts w:ascii="Times New Roman" w:hAnsi="Times New Roman"/>
          <w:sz w:val="24"/>
        </w:rPr>
        <w:t>vrste</w:t>
      </w:r>
      <w:r w:rsidR="00B62A1B" w:rsidRPr="00AD2278">
        <w:rPr>
          <w:rFonts w:ascii="Times New Roman" w:hAnsi="Times New Roman"/>
          <w:sz w:val="24"/>
        </w:rPr>
        <w:t xml:space="preserve"> </w:t>
      </w:r>
    </w:p>
    <w:p w:rsidR="00B62A1B" w:rsidRPr="00AD2278" w:rsidRDefault="00AD2278" w:rsidP="000809DF">
      <w:pPr>
        <w:pStyle w:val="ListParagraph"/>
        <w:numPr>
          <w:ilvl w:val="3"/>
          <w:numId w:val="152"/>
        </w:numPr>
        <w:spacing w:after="200" w:line="276" w:lineRule="auto"/>
        <w:ind w:left="0" w:firstLine="0"/>
        <w:jc w:val="both"/>
        <w:rPr>
          <w:rFonts w:ascii="Times New Roman" w:hAnsi="Times New Roman"/>
          <w:b/>
          <w:sz w:val="24"/>
        </w:rPr>
      </w:pPr>
      <w:r w:rsidRPr="00AD2278">
        <w:rPr>
          <w:rFonts w:ascii="Times New Roman" w:hAnsi="Times New Roman"/>
          <w:b/>
          <w:sz w:val="24"/>
          <w:lang w:val="sr-Cyrl-RS"/>
        </w:rPr>
        <w:t>Dozrevajuće</w:t>
      </w:r>
      <w:r w:rsidR="00B62A1B" w:rsidRPr="00AD2278">
        <w:rPr>
          <w:rFonts w:ascii="Times New Roman" w:hAnsi="Times New Roman"/>
          <w:b/>
          <w:sz w:val="24"/>
          <w:lang w:val="sr-Cyrl-RS"/>
        </w:rPr>
        <w:t xml:space="preserve"> </w:t>
      </w:r>
      <w:r w:rsidRPr="00AD2278">
        <w:rPr>
          <w:rFonts w:ascii="Times New Roman" w:hAnsi="Times New Roman"/>
          <w:b/>
          <w:sz w:val="24"/>
        </w:rPr>
        <w:t>sastojine</w:t>
      </w:r>
      <w:r w:rsidR="00B62A1B" w:rsidRPr="00AD2278">
        <w:rPr>
          <w:rFonts w:ascii="Times New Roman" w:hAnsi="Times New Roman"/>
          <w:b/>
          <w:sz w:val="24"/>
        </w:rPr>
        <w:t xml:space="preserve"> </w:t>
      </w:r>
      <w:r w:rsidRPr="00AD2278">
        <w:rPr>
          <w:rFonts w:ascii="Times New Roman" w:hAnsi="Times New Roman"/>
          <w:b/>
          <w:sz w:val="24"/>
        </w:rPr>
        <w:t>razređene</w:t>
      </w:r>
      <w:r w:rsidR="00B62A1B" w:rsidRPr="00AD2278">
        <w:rPr>
          <w:rFonts w:ascii="Times New Roman" w:hAnsi="Times New Roman"/>
          <w:b/>
          <w:sz w:val="24"/>
        </w:rPr>
        <w:t xml:space="preserve"> </w:t>
      </w:r>
      <w:r w:rsidRPr="00AD2278">
        <w:rPr>
          <w:rFonts w:ascii="Times New Roman" w:hAnsi="Times New Roman"/>
          <w:b/>
          <w:sz w:val="24"/>
        </w:rPr>
        <w:t>i</w:t>
      </w:r>
      <w:r w:rsidR="00B62A1B" w:rsidRPr="00AD2278">
        <w:rPr>
          <w:rFonts w:ascii="Times New Roman" w:hAnsi="Times New Roman"/>
          <w:b/>
          <w:sz w:val="24"/>
        </w:rPr>
        <w:t xml:space="preserve"> </w:t>
      </w:r>
      <w:r w:rsidRPr="00AD2278">
        <w:rPr>
          <w:rFonts w:ascii="Times New Roman" w:hAnsi="Times New Roman"/>
          <w:b/>
          <w:sz w:val="24"/>
        </w:rPr>
        <w:t>zakorovl</w:t>
      </w:r>
      <w:r w:rsidRPr="00AD2278">
        <w:rPr>
          <w:rFonts w:ascii="Times New Roman" w:hAnsi="Times New Roman"/>
          <w:b/>
          <w:sz w:val="24"/>
          <w:lang w:val="ru-RU"/>
        </w:rPr>
        <w:t>ј</w:t>
      </w:r>
      <w:r w:rsidRPr="00AD2278">
        <w:rPr>
          <w:rFonts w:ascii="Times New Roman" w:hAnsi="Times New Roman"/>
          <w:b/>
          <w:sz w:val="24"/>
        </w:rPr>
        <w:t>ene</w:t>
      </w:r>
      <w:r w:rsidR="00B62A1B" w:rsidRPr="00AD2278">
        <w:rPr>
          <w:rFonts w:ascii="Times New Roman" w:hAnsi="Times New Roman"/>
          <w:b/>
          <w:sz w:val="24"/>
        </w:rPr>
        <w:t xml:space="preserve"> </w:t>
      </w:r>
      <w:r w:rsidRPr="00AD2278">
        <w:rPr>
          <w:rFonts w:ascii="Times New Roman" w:hAnsi="Times New Roman"/>
          <w:b/>
          <w:sz w:val="24"/>
        </w:rPr>
        <w:t>sa</w:t>
      </w:r>
      <w:r w:rsidR="00B62A1B" w:rsidRPr="00AD2278">
        <w:rPr>
          <w:rFonts w:ascii="Times New Roman" w:hAnsi="Times New Roman"/>
          <w:b/>
          <w:sz w:val="24"/>
        </w:rPr>
        <w:t xml:space="preserve"> </w:t>
      </w:r>
      <w:r w:rsidRPr="00AD2278">
        <w:rPr>
          <w:rFonts w:ascii="Times New Roman" w:hAnsi="Times New Roman"/>
          <w:b/>
          <w:sz w:val="24"/>
        </w:rPr>
        <w:t>nedovol</w:t>
      </w:r>
      <w:r w:rsidRPr="00AD2278">
        <w:rPr>
          <w:rFonts w:ascii="Times New Roman" w:hAnsi="Times New Roman"/>
          <w:b/>
          <w:sz w:val="24"/>
          <w:lang w:val="ru-RU"/>
        </w:rPr>
        <w:t>ј</w:t>
      </w:r>
      <w:r w:rsidRPr="00AD2278">
        <w:rPr>
          <w:rFonts w:ascii="Times New Roman" w:hAnsi="Times New Roman"/>
          <w:b/>
          <w:sz w:val="24"/>
        </w:rPr>
        <w:t>no</w:t>
      </w:r>
      <w:r w:rsidR="00B62A1B" w:rsidRPr="00AD2278">
        <w:rPr>
          <w:rFonts w:ascii="Times New Roman" w:hAnsi="Times New Roman"/>
          <w:b/>
          <w:sz w:val="24"/>
        </w:rPr>
        <w:t xml:space="preserve"> </w:t>
      </w:r>
      <w:r w:rsidRPr="00AD2278">
        <w:rPr>
          <w:rFonts w:ascii="Times New Roman" w:hAnsi="Times New Roman"/>
          <w:b/>
          <w:sz w:val="24"/>
        </w:rPr>
        <w:t>zastupl</w:t>
      </w:r>
      <w:r w:rsidRPr="00AD2278">
        <w:rPr>
          <w:rFonts w:ascii="Times New Roman" w:hAnsi="Times New Roman"/>
          <w:b/>
          <w:sz w:val="24"/>
          <w:lang w:val="ru-RU"/>
        </w:rPr>
        <w:t>ј</w:t>
      </w:r>
      <w:r w:rsidRPr="00AD2278">
        <w:rPr>
          <w:rFonts w:ascii="Times New Roman" w:hAnsi="Times New Roman"/>
          <w:b/>
          <w:sz w:val="24"/>
        </w:rPr>
        <w:t>enim</w:t>
      </w:r>
      <w:r w:rsidR="00B62A1B" w:rsidRPr="00AD2278">
        <w:rPr>
          <w:rFonts w:ascii="Times New Roman" w:hAnsi="Times New Roman"/>
          <w:b/>
          <w:sz w:val="24"/>
        </w:rPr>
        <w:t xml:space="preserve"> </w:t>
      </w:r>
      <w:r w:rsidRPr="00AD2278">
        <w:rPr>
          <w:rFonts w:ascii="Times New Roman" w:hAnsi="Times New Roman"/>
          <w:b/>
          <w:sz w:val="24"/>
        </w:rPr>
        <w:t>podmaltkom</w:t>
      </w:r>
      <w:r w:rsidR="00B62A1B" w:rsidRPr="00AD2278">
        <w:rPr>
          <w:rFonts w:ascii="Times New Roman" w:hAnsi="Times New Roman"/>
          <w:b/>
          <w:sz w:val="24"/>
        </w:rPr>
        <w:t xml:space="preserve"> </w:t>
      </w:r>
      <w:r w:rsidRPr="00AD2278">
        <w:rPr>
          <w:rFonts w:ascii="Times New Roman" w:hAnsi="Times New Roman"/>
          <w:b/>
          <w:sz w:val="24"/>
        </w:rPr>
        <w:t>ili</w:t>
      </w:r>
      <w:r w:rsidR="00B62A1B" w:rsidRPr="00AD2278">
        <w:rPr>
          <w:rFonts w:ascii="Times New Roman" w:hAnsi="Times New Roman"/>
          <w:b/>
          <w:sz w:val="24"/>
        </w:rPr>
        <w:t xml:space="preserve"> </w:t>
      </w:r>
      <w:r w:rsidRPr="00AD2278">
        <w:rPr>
          <w:rFonts w:ascii="Times New Roman" w:hAnsi="Times New Roman"/>
          <w:b/>
          <w:sz w:val="24"/>
        </w:rPr>
        <w:t>bez</w:t>
      </w:r>
      <w:r w:rsidR="00B62A1B" w:rsidRPr="00AD2278">
        <w:rPr>
          <w:rFonts w:ascii="Times New Roman" w:hAnsi="Times New Roman"/>
          <w:b/>
          <w:sz w:val="24"/>
        </w:rPr>
        <w:t xml:space="preserve"> </w:t>
      </w:r>
      <w:r w:rsidRPr="00AD2278">
        <w:rPr>
          <w:rFonts w:ascii="Times New Roman" w:hAnsi="Times New Roman"/>
          <w:b/>
          <w:sz w:val="24"/>
        </w:rPr>
        <w:t>podmlatka</w:t>
      </w:r>
      <w:r w:rsidR="00B62A1B" w:rsidRPr="00AD2278">
        <w:rPr>
          <w:rFonts w:ascii="Times New Roman" w:hAnsi="Times New Roman"/>
          <w:b/>
          <w:sz w:val="24"/>
          <w:lang w:val="sr-Cyrl-RS"/>
        </w:rPr>
        <w:t xml:space="preserve"> </w:t>
      </w:r>
      <w:r w:rsidRPr="00AD2278">
        <w:rPr>
          <w:rFonts w:ascii="Times New Roman" w:hAnsi="Times New Roman"/>
          <w:b/>
          <w:sz w:val="24"/>
          <w:lang w:val="sr-Cyrl-RS"/>
        </w:rPr>
        <w:t>bez</w:t>
      </w:r>
      <w:r w:rsidR="00B62A1B" w:rsidRPr="00AD2278">
        <w:rPr>
          <w:rFonts w:ascii="Times New Roman" w:hAnsi="Times New Roman"/>
          <w:b/>
          <w:sz w:val="24"/>
          <w:lang w:val="sr-Cyrl-RS"/>
        </w:rPr>
        <w:t xml:space="preserve"> </w:t>
      </w:r>
      <w:r w:rsidRPr="00AD2278">
        <w:rPr>
          <w:rFonts w:ascii="Times New Roman" w:hAnsi="Times New Roman"/>
          <w:b/>
          <w:sz w:val="24"/>
          <w:lang w:val="sr-Cyrl-RS"/>
        </w:rPr>
        <w:t>mogućnosti</w:t>
      </w:r>
      <w:r w:rsidR="00B62A1B" w:rsidRPr="00AD2278">
        <w:rPr>
          <w:rFonts w:ascii="Times New Roman" w:hAnsi="Times New Roman"/>
          <w:b/>
          <w:sz w:val="24"/>
          <w:lang w:val="sr-Cyrl-RS"/>
        </w:rPr>
        <w:t xml:space="preserve"> </w:t>
      </w:r>
      <w:r w:rsidRPr="00AD2278">
        <w:rPr>
          <w:rFonts w:ascii="Times New Roman" w:hAnsi="Times New Roman"/>
          <w:b/>
          <w:sz w:val="24"/>
          <w:lang w:val="sr-Cyrl-RS"/>
        </w:rPr>
        <w:t>odabiranja</w:t>
      </w:r>
      <w:r w:rsidR="00B62A1B" w:rsidRPr="00AD2278">
        <w:rPr>
          <w:rFonts w:ascii="Times New Roman" w:hAnsi="Times New Roman"/>
          <w:b/>
          <w:sz w:val="24"/>
          <w:lang w:val="sr-Cyrl-RS"/>
        </w:rPr>
        <w:t xml:space="preserve"> </w:t>
      </w:r>
      <w:r w:rsidRPr="00AD2278">
        <w:rPr>
          <w:rFonts w:ascii="Times New Roman" w:hAnsi="Times New Roman"/>
          <w:b/>
          <w:sz w:val="24"/>
          <w:lang w:val="sr-Cyrl-RS"/>
        </w:rPr>
        <w:t>stabala</w:t>
      </w:r>
      <w:r w:rsidR="00B62A1B" w:rsidRPr="00AD2278">
        <w:rPr>
          <w:rFonts w:ascii="Times New Roman" w:hAnsi="Times New Roman"/>
          <w:b/>
          <w:sz w:val="24"/>
          <w:lang w:val="sr-Cyrl-RS"/>
        </w:rPr>
        <w:t xml:space="preserve"> </w:t>
      </w:r>
      <w:r w:rsidRPr="00AD2278">
        <w:rPr>
          <w:rFonts w:ascii="Times New Roman" w:hAnsi="Times New Roman"/>
          <w:b/>
          <w:sz w:val="24"/>
          <w:lang w:val="sr-Cyrl-RS"/>
        </w:rPr>
        <w:t>bolјeg</w:t>
      </w:r>
      <w:r w:rsidR="00B62A1B" w:rsidRPr="00AD2278">
        <w:rPr>
          <w:rFonts w:ascii="Times New Roman" w:hAnsi="Times New Roman"/>
          <w:b/>
          <w:sz w:val="24"/>
          <w:lang w:val="sr-Cyrl-RS"/>
        </w:rPr>
        <w:t xml:space="preserve"> </w:t>
      </w:r>
      <w:r w:rsidRPr="00AD2278">
        <w:rPr>
          <w:rFonts w:ascii="Times New Roman" w:hAnsi="Times New Roman"/>
          <w:b/>
          <w:sz w:val="24"/>
          <w:lang w:val="sr-Cyrl-RS"/>
        </w:rPr>
        <w:t>kvaliteta</w:t>
      </w:r>
      <w:r w:rsidR="00B62A1B" w:rsidRPr="00AD2278">
        <w:rPr>
          <w:rFonts w:ascii="Times New Roman" w:hAnsi="Times New Roman"/>
          <w:b/>
          <w:sz w:val="24"/>
          <w:lang w:val="sr-Cyrl-RS"/>
        </w:rPr>
        <w:t xml:space="preserve"> (</w:t>
      </w:r>
      <w:r w:rsidRPr="00AD2278">
        <w:rPr>
          <w:rFonts w:ascii="Times New Roman" w:hAnsi="Times New Roman"/>
          <w:b/>
          <w:sz w:val="24"/>
          <w:lang w:val="sr-Cyrl-RS"/>
        </w:rPr>
        <w:t>promovisanih</w:t>
      </w:r>
      <w:r w:rsidR="00B62A1B" w:rsidRPr="00AD2278">
        <w:rPr>
          <w:rFonts w:ascii="Times New Roman" w:hAnsi="Times New Roman"/>
          <w:b/>
          <w:sz w:val="24"/>
          <w:lang w:val="sr-Cyrl-RS"/>
        </w:rPr>
        <w:t xml:space="preserve"> </w:t>
      </w:r>
      <w:r w:rsidRPr="00AD2278">
        <w:rPr>
          <w:rFonts w:ascii="Times New Roman" w:hAnsi="Times New Roman"/>
          <w:b/>
          <w:sz w:val="24"/>
          <w:lang w:val="sr-Cyrl-RS"/>
        </w:rPr>
        <w:t>stabala</w:t>
      </w:r>
      <w:r w:rsidR="00B62A1B" w:rsidRPr="00AD2278">
        <w:rPr>
          <w:rFonts w:ascii="Times New Roman" w:hAnsi="Times New Roman"/>
          <w:b/>
          <w:sz w:val="24"/>
          <w:lang w:val="sr-Cyrl-RS"/>
        </w:rPr>
        <w:t>)</w:t>
      </w:r>
    </w:p>
    <w:p w:rsidR="00B62A1B" w:rsidRPr="00AD2278" w:rsidRDefault="00AD2278" w:rsidP="000809DF">
      <w:pPr>
        <w:pStyle w:val="ListParagraph"/>
        <w:numPr>
          <w:ilvl w:val="0"/>
          <w:numId w:val="155"/>
        </w:numPr>
        <w:spacing w:after="200" w:line="276" w:lineRule="auto"/>
        <w:jc w:val="both"/>
        <w:rPr>
          <w:rFonts w:ascii="Times New Roman" w:hAnsi="Times New Roman"/>
          <w:sz w:val="24"/>
        </w:rPr>
      </w:pPr>
      <w:r w:rsidRPr="00AD2278">
        <w:rPr>
          <w:rFonts w:ascii="Times New Roman" w:hAnsi="Times New Roman"/>
          <w:sz w:val="24"/>
        </w:rPr>
        <w:t>Sastojine</w:t>
      </w:r>
      <w:r w:rsidR="00B62A1B" w:rsidRPr="00AD2278">
        <w:rPr>
          <w:rFonts w:ascii="Times New Roman" w:hAnsi="Times New Roman"/>
          <w:sz w:val="24"/>
        </w:rPr>
        <w:t xml:space="preserve"> </w:t>
      </w:r>
      <w:r w:rsidRPr="00AD2278">
        <w:rPr>
          <w:rFonts w:ascii="Times New Roman" w:hAnsi="Times New Roman"/>
          <w:sz w:val="24"/>
        </w:rPr>
        <w:t>u</w:t>
      </w:r>
      <w:r w:rsidR="00B62A1B" w:rsidRPr="00AD2278">
        <w:rPr>
          <w:rFonts w:ascii="Times New Roman" w:hAnsi="Times New Roman"/>
          <w:sz w:val="24"/>
        </w:rPr>
        <w:t xml:space="preserve"> </w:t>
      </w:r>
      <w:r w:rsidRPr="00AD2278">
        <w:rPr>
          <w:rFonts w:ascii="Times New Roman" w:hAnsi="Times New Roman"/>
          <w:sz w:val="24"/>
        </w:rPr>
        <w:t>kojima</w:t>
      </w:r>
      <w:r w:rsidR="00B62A1B" w:rsidRPr="00AD2278">
        <w:rPr>
          <w:rFonts w:ascii="Times New Roman" w:hAnsi="Times New Roman"/>
          <w:sz w:val="24"/>
        </w:rPr>
        <w:t xml:space="preserve"> </w:t>
      </w:r>
      <w:r w:rsidRPr="00AD2278">
        <w:rPr>
          <w:rFonts w:ascii="Times New Roman" w:hAnsi="Times New Roman"/>
          <w:sz w:val="24"/>
        </w:rPr>
        <w:t>nema</w:t>
      </w:r>
      <w:r w:rsidR="00B62A1B" w:rsidRPr="00AD2278">
        <w:rPr>
          <w:rFonts w:ascii="Times New Roman" w:hAnsi="Times New Roman"/>
          <w:sz w:val="24"/>
        </w:rPr>
        <w:t xml:space="preserve"> </w:t>
      </w:r>
      <w:r w:rsidRPr="00AD2278">
        <w:rPr>
          <w:rFonts w:ascii="Times New Roman" w:hAnsi="Times New Roman"/>
          <w:sz w:val="24"/>
        </w:rPr>
        <w:t>mogućnosti</w:t>
      </w:r>
      <w:r w:rsidR="00B62A1B" w:rsidRPr="00AD2278">
        <w:rPr>
          <w:rFonts w:ascii="Times New Roman" w:hAnsi="Times New Roman"/>
          <w:sz w:val="24"/>
        </w:rPr>
        <w:t xml:space="preserve"> </w:t>
      </w:r>
      <w:r w:rsidRPr="00AD2278">
        <w:rPr>
          <w:rFonts w:ascii="Times New Roman" w:hAnsi="Times New Roman"/>
          <w:sz w:val="24"/>
        </w:rPr>
        <w:t>odabrati</w:t>
      </w:r>
      <w:r w:rsidR="00B62A1B" w:rsidRPr="00AD2278">
        <w:rPr>
          <w:rFonts w:ascii="Times New Roman" w:hAnsi="Times New Roman"/>
          <w:sz w:val="24"/>
        </w:rPr>
        <w:t xml:space="preserve">  </w:t>
      </w:r>
      <w:r w:rsidRPr="00AD2278">
        <w:rPr>
          <w:rFonts w:ascii="Times New Roman" w:hAnsi="Times New Roman"/>
          <w:sz w:val="24"/>
        </w:rPr>
        <w:t>manji</w:t>
      </w:r>
      <w:r w:rsidR="00B62A1B" w:rsidRPr="00AD2278">
        <w:rPr>
          <w:rFonts w:ascii="Times New Roman" w:hAnsi="Times New Roman"/>
          <w:sz w:val="24"/>
        </w:rPr>
        <w:t xml:space="preserve"> </w:t>
      </w:r>
      <w:r w:rsidRPr="00AD2278">
        <w:rPr>
          <w:rFonts w:ascii="Times New Roman" w:hAnsi="Times New Roman"/>
          <w:sz w:val="24"/>
        </w:rPr>
        <w:t>broj</w:t>
      </w:r>
      <w:r w:rsidR="00B62A1B" w:rsidRPr="00AD2278">
        <w:rPr>
          <w:rFonts w:ascii="Times New Roman" w:hAnsi="Times New Roman"/>
          <w:sz w:val="24"/>
        </w:rPr>
        <w:t xml:space="preserve"> </w:t>
      </w:r>
      <w:r w:rsidRPr="00AD2278">
        <w:rPr>
          <w:rFonts w:ascii="Times New Roman" w:hAnsi="Times New Roman"/>
          <w:sz w:val="24"/>
          <w:lang w:val="sr-Cyrl-RS"/>
        </w:rPr>
        <w:t>kvalitetnih</w:t>
      </w:r>
      <w:r w:rsidR="00B62A1B" w:rsidRPr="00AD2278">
        <w:rPr>
          <w:rFonts w:ascii="Times New Roman" w:hAnsi="Times New Roman"/>
          <w:sz w:val="24"/>
          <w:lang w:val="sr-Cyrl-RS"/>
        </w:rPr>
        <w:t xml:space="preserve"> </w:t>
      </w:r>
      <w:r w:rsidRPr="00AD2278">
        <w:rPr>
          <w:rFonts w:ascii="Times New Roman" w:hAnsi="Times New Roman"/>
          <w:sz w:val="24"/>
          <w:lang w:val="sr-Cyrl-RS"/>
        </w:rPr>
        <w:t>stabala</w:t>
      </w:r>
      <w:r w:rsidR="00B62A1B" w:rsidRPr="00AD2278">
        <w:rPr>
          <w:rFonts w:ascii="Times New Roman" w:hAnsi="Times New Roman"/>
          <w:sz w:val="24"/>
        </w:rPr>
        <w:t xml:space="preserve"> (</w:t>
      </w:r>
      <w:r w:rsidR="00B62A1B" w:rsidRPr="00AD2278">
        <w:rPr>
          <w:rFonts w:ascii="Times New Roman" w:hAnsi="Times New Roman"/>
          <w:sz w:val="24"/>
          <w:lang w:val="sr-Cyrl-RS"/>
        </w:rPr>
        <w:t>30</w:t>
      </w:r>
      <w:r w:rsidR="00B62A1B" w:rsidRPr="00AD2278">
        <w:rPr>
          <w:rFonts w:ascii="Times New Roman" w:hAnsi="Times New Roman"/>
          <w:sz w:val="24"/>
        </w:rPr>
        <w:t xml:space="preserve">/50 </w:t>
      </w:r>
      <w:r w:rsidRPr="00AD2278">
        <w:rPr>
          <w:rFonts w:ascii="Times New Roman" w:hAnsi="Times New Roman"/>
          <w:sz w:val="24"/>
        </w:rPr>
        <w:t>po</w:t>
      </w:r>
      <w:r w:rsidR="00B62A1B" w:rsidRPr="00AD2278">
        <w:rPr>
          <w:rFonts w:ascii="Times New Roman" w:hAnsi="Times New Roman"/>
          <w:sz w:val="24"/>
        </w:rPr>
        <w:t xml:space="preserve"> </w:t>
      </w:r>
      <w:r w:rsidRPr="00AD2278">
        <w:rPr>
          <w:rFonts w:ascii="Times New Roman" w:hAnsi="Times New Roman"/>
          <w:sz w:val="24"/>
        </w:rPr>
        <w:t>ha</w:t>
      </w:r>
      <w:r w:rsidR="00B62A1B" w:rsidRPr="00AD2278">
        <w:rPr>
          <w:rFonts w:ascii="Times New Roman" w:hAnsi="Times New Roman"/>
          <w:sz w:val="24"/>
        </w:rPr>
        <w:t xml:space="preserve">), </w:t>
      </w:r>
      <w:r w:rsidRPr="00AD2278">
        <w:rPr>
          <w:rFonts w:ascii="Times New Roman" w:hAnsi="Times New Roman"/>
          <w:sz w:val="24"/>
        </w:rPr>
        <w:t>razređenje</w:t>
      </w:r>
      <w:r w:rsidR="00B62A1B" w:rsidRPr="00AD2278">
        <w:rPr>
          <w:rFonts w:ascii="Times New Roman" w:hAnsi="Times New Roman"/>
          <w:sz w:val="24"/>
        </w:rPr>
        <w:t xml:space="preserve">, </w:t>
      </w:r>
      <w:r w:rsidRPr="00AD2278">
        <w:rPr>
          <w:rFonts w:ascii="Times New Roman" w:hAnsi="Times New Roman"/>
          <w:sz w:val="24"/>
        </w:rPr>
        <w:t>lošeg</w:t>
      </w:r>
      <w:r w:rsidR="00B62A1B" w:rsidRPr="00AD2278">
        <w:rPr>
          <w:rFonts w:ascii="Times New Roman" w:hAnsi="Times New Roman"/>
          <w:sz w:val="24"/>
        </w:rPr>
        <w:t xml:space="preserve"> </w:t>
      </w:r>
      <w:r w:rsidRPr="00AD2278">
        <w:rPr>
          <w:rFonts w:ascii="Times New Roman" w:hAnsi="Times New Roman"/>
          <w:sz w:val="24"/>
        </w:rPr>
        <w:t>kvaliteta</w:t>
      </w:r>
      <w:r w:rsidR="00B62A1B" w:rsidRPr="00AD2278">
        <w:rPr>
          <w:rFonts w:ascii="Times New Roman" w:hAnsi="Times New Roman"/>
          <w:sz w:val="24"/>
        </w:rPr>
        <w:t xml:space="preserve">, </w:t>
      </w:r>
      <w:r w:rsidRPr="00AD2278">
        <w:rPr>
          <w:rFonts w:ascii="Times New Roman" w:hAnsi="Times New Roman"/>
          <w:sz w:val="24"/>
        </w:rPr>
        <w:t>zakorovl</w:t>
      </w:r>
      <w:r w:rsidRPr="00AD2278">
        <w:rPr>
          <w:rFonts w:ascii="Times New Roman" w:hAnsi="Times New Roman"/>
          <w:sz w:val="24"/>
          <w:lang w:val="ru-RU"/>
        </w:rPr>
        <w:t>ј</w:t>
      </w:r>
      <w:r w:rsidRPr="00AD2278">
        <w:rPr>
          <w:rFonts w:ascii="Times New Roman" w:hAnsi="Times New Roman"/>
          <w:sz w:val="24"/>
        </w:rPr>
        <w:t>ene</w:t>
      </w:r>
      <w:r w:rsidR="00B62A1B" w:rsidRPr="00AD2278">
        <w:rPr>
          <w:rFonts w:ascii="Times New Roman" w:hAnsi="Times New Roman"/>
          <w:sz w:val="24"/>
        </w:rPr>
        <w:t xml:space="preserve">, </w:t>
      </w:r>
      <w:r w:rsidRPr="00AD2278">
        <w:rPr>
          <w:rFonts w:ascii="Times New Roman" w:hAnsi="Times New Roman"/>
          <w:sz w:val="24"/>
        </w:rPr>
        <w:t>bez</w:t>
      </w:r>
      <w:r w:rsidR="00B62A1B" w:rsidRPr="00AD2278">
        <w:rPr>
          <w:rFonts w:ascii="Times New Roman" w:hAnsi="Times New Roman"/>
          <w:sz w:val="24"/>
        </w:rPr>
        <w:t xml:space="preserve"> </w:t>
      </w:r>
      <w:r w:rsidRPr="00AD2278">
        <w:rPr>
          <w:rFonts w:ascii="Times New Roman" w:hAnsi="Times New Roman"/>
          <w:sz w:val="24"/>
        </w:rPr>
        <w:t>podmlatka</w:t>
      </w:r>
      <w:r w:rsidR="00B62A1B" w:rsidRPr="00AD2278">
        <w:rPr>
          <w:rFonts w:ascii="Times New Roman" w:hAnsi="Times New Roman"/>
          <w:sz w:val="24"/>
        </w:rPr>
        <w:t>.</w:t>
      </w:r>
    </w:p>
    <w:p w:rsidR="00B62A1B" w:rsidRPr="00AD2278" w:rsidRDefault="00AD2278" w:rsidP="000809DF">
      <w:pPr>
        <w:pStyle w:val="ListParagraph"/>
        <w:numPr>
          <w:ilvl w:val="0"/>
          <w:numId w:val="155"/>
        </w:numPr>
        <w:spacing w:after="200" w:line="276" w:lineRule="auto"/>
        <w:jc w:val="both"/>
        <w:rPr>
          <w:rFonts w:ascii="Times New Roman" w:hAnsi="Times New Roman"/>
          <w:sz w:val="24"/>
        </w:rPr>
      </w:pPr>
      <w:r w:rsidRPr="00AD2278">
        <w:rPr>
          <w:rFonts w:ascii="Times New Roman" w:hAnsi="Times New Roman"/>
          <w:sz w:val="24"/>
          <w:lang w:val="sr-Cyrl-RS"/>
        </w:rPr>
        <w:t>Sastojinu</w:t>
      </w:r>
      <w:r w:rsidR="00B62A1B" w:rsidRPr="00AD2278">
        <w:rPr>
          <w:rFonts w:ascii="Times New Roman" w:hAnsi="Times New Roman"/>
          <w:sz w:val="24"/>
          <w:lang w:val="sr-Cyrl-RS"/>
        </w:rPr>
        <w:t xml:space="preserve"> </w:t>
      </w:r>
      <w:r w:rsidRPr="00AD2278">
        <w:rPr>
          <w:rFonts w:ascii="Times New Roman" w:hAnsi="Times New Roman"/>
          <w:sz w:val="24"/>
          <w:lang w:val="sr-Cyrl-RS"/>
        </w:rPr>
        <w:t>nije</w:t>
      </w:r>
      <w:r w:rsidR="00B62A1B" w:rsidRPr="00AD2278">
        <w:rPr>
          <w:rFonts w:ascii="Times New Roman" w:hAnsi="Times New Roman"/>
          <w:sz w:val="24"/>
          <w:lang w:val="sr-Cyrl-RS"/>
        </w:rPr>
        <w:t xml:space="preserve"> </w:t>
      </w:r>
      <w:r w:rsidRPr="00AD2278">
        <w:rPr>
          <w:rFonts w:ascii="Times New Roman" w:hAnsi="Times New Roman"/>
          <w:sz w:val="24"/>
          <w:lang w:val="sr-Cyrl-RS"/>
        </w:rPr>
        <w:t>ekonomski</w:t>
      </w:r>
      <w:r w:rsidR="00B62A1B" w:rsidRPr="00AD2278">
        <w:rPr>
          <w:rFonts w:ascii="Times New Roman" w:hAnsi="Times New Roman"/>
          <w:sz w:val="24"/>
          <w:lang w:val="sr-Cyrl-RS"/>
        </w:rPr>
        <w:t xml:space="preserve"> </w:t>
      </w:r>
      <w:r w:rsidRPr="00AD2278">
        <w:rPr>
          <w:rFonts w:ascii="Times New Roman" w:hAnsi="Times New Roman"/>
          <w:sz w:val="24"/>
          <w:lang w:val="sr-Cyrl-RS"/>
        </w:rPr>
        <w:t>opravdano</w:t>
      </w:r>
      <w:r w:rsidR="00B62A1B" w:rsidRPr="00AD2278">
        <w:rPr>
          <w:rFonts w:ascii="Times New Roman" w:hAnsi="Times New Roman"/>
          <w:sz w:val="24"/>
          <w:lang w:val="sr-Cyrl-RS"/>
        </w:rPr>
        <w:t xml:space="preserve"> </w:t>
      </w:r>
      <w:r w:rsidRPr="00AD2278">
        <w:rPr>
          <w:rFonts w:ascii="Times New Roman" w:hAnsi="Times New Roman"/>
          <w:sz w:val="24"/>
          <w:lang w:val="sr-Cyrl-RS"/>
        </w:rPr>
        <w:t>dalјe</w:t>
      </w:r>
      <w:r w:rsidR="00B62A1B" w:rsidRPr="00AD2278">
        <w:rPr>
          <w:rFonts w:ascii="Times New Roman" w:hAnsi="Times New Roman"/>
          <w:sz w:val="24"/>
          <w:lang w:val="sr-Cyrl-RS"/>
        </w:rPr>
        <w:t xml:space="preserve"> </w:t>
      </w:r>
      <w:r w:rsidRPr="00AD2278">
        <w:rPr>
          <w:rFonts w:ascii="Times New Roman" w:hAnsi="Times New Roman"/>
          <w:sz w:val="24"/>
          <w:lang w:val="sr-Cyrl-RS"/>
        </w:rPr>
        <w:t>držati</w:t>
      </w:r>
      <w:r w:rsidR="00B62A1B" w:rsidRPr="00AD2278">
        <w:rPr>
          <w:rFonts w:ascii="Times New Roman" w:hAnsi="Times New Roman"/>
          <w:sz w:val="24"/>
          <w:lang w:val="sr-Cyrl-RS"/>
        </w:rPr>
        <w:t>.</w:t>
      </w:r>
    </w:p>
    <w:p w:rsidR="00B62A1B" w:rsidRPr="00AD2278" w:rsidRDefault="00AD2278" w:rsidP="00B62A1B">
      <w:pPr>
        <w:jc w:val="both"/>
        <w:rPr>
          <w:rFonts w:ascii="Times New Roman" w:hAnsi="Times New Roman"/>
          <w:sz w:val="24"/>
          <w:lang w:val="sr-Latn-RS"/>
        </w:rPr>
      </w:pPr>
      <w:r w:rsidRPr="00AD2278">
        <w:rPr>
          <w:rFonts w:ascii="Times New Roman" w:hAnsi="Times New Roman"/>
          <w:b/>
          <w:sz w:val="24"/>
          <w:lang w:val="sr-Latn-RS"/>
        </w:rPr>
        <w:t>Cilј</w:t>
      </w:r>
      <w:r w:rsidR="00B62A1B" w:rsidRPr="00AD2278">
        <w:rPr>
          <w:rFonts w:ascii="Times New Roman" w:hAnsi="Times New Roman"/>
          <w:b/>
          <w:sz w:val="24"/>
          <w:lang w:val="sr-Latn-RS"/>
        </w:rPr>
        <w:t>:</w:t>
      </w:r>
      <w:r w:rsidR="00B62A1B" w:rsidRPr="00AD2278">
        <w:rPr>
          <w:rFonts w:ascii="Times New Roman" w:hAnsi="Times New Roman"/>
          <w:sz w:val="24"/>
          <w:lang w:val="sr-Latn-RS"/>
        </w:rPr>
        <w:t xml:space="preserve"> </w:t>
      </w:r>
      <w:r w:rsidRPr="00AD2278">
        <w:rPr>
          <w:rFonts w:ascii="Times New Roman" w:hAnsi="Times New Roman"/>
          <w:sz w:val="24"/>
          <w:lang w:val="sr-Latn-RS"/>
        </w:rPr>
        <w:t>završavanje</w:t>
      </w:r>
      <w:r w:rsidR="00B62A1B" w:rsidRPr="00AD2278">
        <w:rPr>
          <w:rFonts w:ascii="Times New Roman" w:hAnsi="Times New Roman"/>
          <w:sz w:val="24"/>
          <w:lang w:val="sr-Latn-RS"/>
        </w:rPr>
        <w:t xml:space="preserve">  </w:t>
      </w:r>
      <w:r w:rsidRPr="00AD2278">
        <w:rPr>
          <w:rFonts w:ascii="Times New Roman" w:hAnsi="Times New Roman"/>
          <w:sz w:val="24"/>
          <w:lang w:val="sr-Latn-RS"/>
        </w:rPr>
        <w:t>obnavlјanja</w:t>
      </w:r>
      <w:r w:rsidR="00B62A1B" w:rsidRPr="00AD2278">
        <w:rPr>
          <w:rFonts w:ascii="Times New Roman" w:hAnsi="Times New Roman"/>
          <w:sz w:val="24"/>
          <w:lang w:val="sr-Latn-RS"/>
        </w:rPr>
        <w:t xml:space="preserve"> </w:t>
      </w:r>
      <w:r w:rsidRPr="00AD2278">
        <w:rPr>
          <w:rFonts w:ascii="Times New Roman" w:hAnsi="Times New Roman"/>
          <w:sz w:val="24"/>
          <w:lang w:val="sr-Latn-RS"/>
        </w:rPr>
        <w:t>i</w:t>
      </w:r>
      <w:r w:rsidR="00B62A1B" w:rsidRPr="00AD2278">
        <w:rPr>
          <w:rFonts w:ascii="Times New Roman" w:hAnsi="Times New Roman"/>
          <w:sz w:val="24"/>
          <w:lang w:val="sr-Latn-RS"/>
        </w:rPr>
        <w:t xml:space="preserve"> </w:t>
      </w:r>
      <w:r w:rsidRPr="00AD2278">
        <w:rPr>
          <w:rFonts w:ascii="Times New Roman" w:hAnsi="Times New Roman"/>
          <w:sz w:val="24"/>
          <w:lang w:val="sr-Latn-RS"/>
        </w:rPr>
        <w:t>stvaranje</w:t>
      </w:r>
      <w:r w:rsidR="00B62A1B" w:rsidRPr="00AD2278">
        <w:rPr>
          <w:rFonts w:ascii="Times New Roman" w:hAnsi="Times New Roman"/>
          <w:sz w:val="24"/>
          <w:lang w:val="sr-Latn-RS"/>
        </w:rPr>
        <w:t xml:space="preserve"> </w:t>
      </w:r>
      <w:r w:rsidRPr="00AD2278">
        <w:rPr>
          <w:rFonts w:ascii="Times New Roman" w:hAnsi="Times New Roman"/>
          <w:sz w:val="24"/>
          <w:lang w:val="sr-Latn-RS"/>
        </w:rPr>
        <w:t>mlade</w:t>
      </w:r>
      <w:r w:rsidR="00B62A1B" w:rsidRPr="00AD2278">
        <w:rPr>
          <w:rFonts w:ascii="Times New Roman" w:hAnsi="Times New Roman"/>
          <w:sz w:val="24"/>
          <w:lang w:val="sr-Latn-RS"/>
        </w:rPr>
        <w:t xml:space="preserve"> </w:t>
      </w:r>
      <w:r w:rsidRPr="00AD2278">
        <w:rPr>
          <w:rFonts w:ascii="Times New Roman" w:hAnsi="Times New Roman"/>
          <w:sz w:val="24"/>
          <w:lang w:val="sr-Latn-RS"/>
        </w:rPr>
        <w:t>kvalitetne</w:t>
      </w:r>
      <w:r w:rsidR="00B62A1B" w:rsidRPr="00AD2278">
        <w:rPr>
          <w:rFonts w:ascii="Times New Roman" w:hAnsi="Times New Roman"/>
          <w:sz w:val="24"/>
          <w:lang w:val="sr-Latn-RS"/>
        </w:rPr>
        <w:t xml:space="preserve"> </w:t>
      </w:r>
      <w:r w:rsidRPr="00AD2278">
        <w:rPr>
          <w:rFonts w:ascii="Times New Roman" w:hAnsi="Times New Roman"/>
          <w:sz w:val="24"/>
          <w:lang w:val="sr-Latn-RS"/>
        </w:rPr>
        <w:t>sastojine</w:t>
      </w:r>
    </w:p>
    <w:p w:rsidR="00B62A1B" w:rsidRPr="00AD2278" w:rsidRDefault="00AD2278" w:rsidP="00B62A1B">
      <w:pPr>
        <w:jc w:val="both"/>
        <w:rPr>
          <w:rFonts w:ascii="Times New Roman" w:hAnsi="Times New Roman"/>
          <w:sz w:val="24"/>
          <w:lang w:val="sr-Latn-RS"/>
        </w:rPr>
      </w:pPr>
      <w:r w:rsidRPr="00AD2278">
        <w:rPr>
          <w:rFonts w:ascii="Times New Roman" w:hAnsi="Times New Roman"/>
          <w:b/>
          <w:sz w:val="24"/>
          <w:lang w:val="sr-Latn-RS"/>
        </w:rPr>
        <w:t>Mera</w:t>
      </w:r>
      <w:r w:rsidR="00B62A1B" w:rsidRPr="00AD2278">
        <w:rPr>
          <w:rFonts w:ascii="Times New Roman" w:hAnsi="Times New Roman"/>
          <w:b/>
          <w:sz w:val="24"/>
          <w:lang w:val="sr-Latn-RS"/>
        </w:rPr>
        <w:t xml:space="preserve"> </w:t>
      </w:r>
      <w:r w:rsidRPr="00AD2278">
        <w:rPr>
          <w:rFonts w:ascii="Times New Roman" w:hAnsi="Times New Roman"/>
          <w:b/>
          <w:sz w:val="24"/>
          <w:lang w:val="sr-Latn-RS"/>
        </w:rPr>
        <w:t>za</w:t>
      </w:r>
      <w:r w:rsidR="00B62A1B" w:rsidRPr="00AD2278">
        <w:rPr>
          <w:rFonts w:ascii="Times New Roman" w:hAnsi="Times New Roman"/>
          <w:b/>
          <w:sz w:val="24"/>
          <w:lang w:val="sr-Latn-RS"/>
        </w:rPr>
        <w:t xml:space="preserve"> </w:t>
      </w:r>
      <w:r w:rsidRPr="00AD2278">
        <w:rPr>
          <w:rFonts w:ascii="Times New Roman" w:hAnsi="Times New Roman"/>
          <w:b/>
          <w:sz w:val="24"/>
          <w:lang w:val="sr-Latn-RS"/>
        </w:rPr>
        <w:t>postizanje</w:t>
      </w:r>
      <w:r w:rsidR="00B62A1B" w:rsidRPr="00AD2278">
        <w:rPr>
          <w:rFonts w:ascii="Times New Roman" w:hAnsi="Times New Roman"/>
          <w:b/>
          <w:sz w:val="24"/>
          <w:lang w:val="sr-Latn-RS"/>
        </w:rPr>
        <w:t xml:space="preserve"> </w:t>
      </w:r>
      <w:r w:rsidRPr="00AD2278">
        <w:rPr>
          <w:rFonts w:ascii="Times New Roman" w:hAnsi="Times New Roman"/>
          <w:b/>
          <w:sz w:val="24"/>
          <w:lang w:val="sr-Latn-RS"/>
        </w:rPr>
        <w:t>cilјeva</w:t>
      </w:r>
      <w:r w:rsidR="00B62A1B" w:rsidRPr="00AD2278">
        <w:rPr>
          <w:rFonts w:ascii="Times New Roman" w:hAnsi="Times New Roman"/>
          <w:sz w:val="24"/>
          <w:lang w:val="sr-Latn-RS"/>
        </w:rPr>
        <w:t xml:space="preserve">: </w:t>
      </w:r>
      <w:r w:rsidRPr="00AD2278">
        <w:rPr>
          <w:rFonts w:ascii="Times New Roman" w:hAnsi="Times New Roman"/>
          <w:sz w:val="24"/>
          <w:lang w:val="sr-Cyrl-RS"/>
        </w:rPr>
        <w:t>direktna</w:t>
      </w:r>
      <w:r w:rsidR="00B62A1B" w:rsidRPr="00AD2278">
        <w:rPr>
          <w:rFonts w:ascii="Times New Roman" w:hAnsi="Times New Roman"/>
          <w:sz w:val="24"/>
          <w:lang w:val="sr-Cyrl-RS"/>
        </w:rPr>
        <w:t xml:space="preserve"> </w:t>
      </w:r>
      <w:r w:rsidRPr="00AD2278">
        <w:rPr>
          <w:rFonts w:ascii="Times New Roman" w:hAnsi="Times New Roman"/>
          <w:sz w:val="24"/>
          <w:lang w:val="sr-Cyrl-RS"/>
        </w:rPr>
        <w:t>konverzija</w:t>
      </w:r>
    </w:p>
    <w:p w:rsidR="00B62A1B" w:rsidRPr="00AD2278" w:rsidRDefault="00AD2278" w:rsidP="00B62A1B">
      <w:pPr>
        <w:jc w:val="both"/>
        <w:rPr>
          <w:rFonts w:ascii="Times New Roman" w:hAnsi="Times New Roman"/>
          <w:b/>
          <w:sz w:val="24"/>
          <w:lang w:val="sr-Cyrl-RS"/>
        </w:rPr>
      </w:pPr>
      <w:r w:rsidRPr="00AD2278">
        <w:rPr>
          <w:rFonts w:ascii="Times New Roman" w:hAnsi="Times New Roman"/>
          <w:b/>
          <w:sz w:val="24"/>
        </w:rPr>
        <w:t>Uzgojni</w:t>
      </w:r>
      <w:r w:rsidR="00B62A1B" w:rsidRPr="00AD2278">
        <w:rPr>
          <w:rFonts w:ascii="Times New Roman" w:hAnsi="Times New Roman"/>
          <w:b/>
          <w:sz w:val="24"/>
        </w:rPr>
        <w:t xml:space="preserve"> </w:t>
      </w:r>
      <w:r w:rsidRPr="00AD2278">
        <w:rPr>
          <w:rFonts w:ascii="Times New Roman" w:hAnsi="Times New Roman"/>
          <w:b/>
          <w:sz w:val="24"/>
        </w:rPr>
        <w:t>radovi</w:t>
      </w:r>
      <w:r w:rsidR="00B62A1B" w:rsidRPr="00AD2278">
        <w:rPr>
          <w:rFonts w:ascii="Times New Roman" w:hAnsi="Times New Roman"/>
          <w:b/>
          <w:sz w:val="24"/>
        </w:rPr>
        <w:t>:</w:t>
      </w:r>
    </w:p>
    <w:p w:rsidR="00B62A1B" w:rsidRPr="00AD2278" w:rsidRDefault="00AD2278" w:rsidP="000809DF">
      <w:pPr>
        <w:pStyle w:val="ListParagraph"/>
        <w:numPr>
          <w:ilvl w:val="0"/>
          <w:numId w:val="149"/>
        </w:numPr>
        <w:spacing w:after="200" w:line="276" w:lineRule="auto"/>
        <w:jc w:val="both"/>
        <w:rPr>
          <w:rFonts w:ascii="Times New Roman" w:hAnsi="Times New Roman"/>
          <w:sz w:val="24"/>
          <w:lang w:val="sr-Cyrl-RS"/>
        </w:rPr>
      </w:pPr>
      <w:r w:rsidRPr="00AD2278">
        <w:rPr>
          <w:rFonts w:ascii="Times New Roman" w:hAnsi="Times New Roman"/>
          <w:sz w:val="24"/>
          <w:lang w:val="sr-Cyrl-RS"/>
        </w:rPr>
        <w:t>čista</w:t>
      </w:r>
      <w:r w:rsidR="00B62A1B" w:rsidRPr="00AD2278">
        <w:rPr>
          <w:rFonts w:ascii="Times New Roman" w:hAnsi="Times New Roman"/>
          <w:sz w:val="24"/>
          <w:lang w:val="sr-Cyrl-RS"/>
        </w:rPr>
        <w:t xml:space="preserve"> </w:t>
      </w:r>
      <w:r w:rsidRPr="00AD2278">
        <w:rPr>
          <w:rFonts w:ascii="Times New Roman" w:hAnsi="Times New Roman"/>
          <w:sz w:val="24"/>
          <w:lang w:val="sr-Cyrl-RS"/>
        </w:rPr>
        <w:t>seča</w:t>
      </w:r>
      <w:r w:rsidR="00B62A1B" w:rsidRPr="00AD2278">
        <w:rPr>
          <w:rFonts w:ascii="Times New Roman" w:hAnsi="Times New Roman"/>
          <w:sz w:val="24"/>
          <w:lang w:val="sr-Cyrl-RS"/>
        </w:rPr>
        <w:t>,</w:t>
      </w:r>
    </w:p>
    <w:p w:rsidR="00B62A1B" w:rsidRPr="00AD2278" w:rsidRDefault="00AD2278" w:rsidP="000809DF">
      <w:pPr>
        <w:pStyle w:val="ListParagraph"/>
        <w:numPr>
          <w:ilvl w:val="0"/>
          <w:numId w:val="149"/>
        </w:numPr>
        <w:spacing w:after="200" w:line="276" w:lineRule="auto"/>
        <w:jc w:val="both"/>
        <w:rPr>
          <w:rFonts w:ascii="Times New Roman" w:hAnsi="Times New Roman"/>
          <w:sz w:val="24"/>
          <w:lang w:val="sr-Cyrl-RS"/>
        </w:rPr>
      </w:pPr>
      <w:r w:rsidRPr="00AD2278">
        <w:rPr>
          <w:rFonts w:ascii="Times New Roman" w:hAnsi="Times New Roman"/>
          <w:sz w:val="24"/>
          <w:lang w:val="sr-Cyrl-RS"/>
        </w:rPr>
        <w:t>priprema</w:t>
      </w:r>
      <w:r w:rsidR="00B62A1B" w:rsidRPr="00AD2278">
        <w:rPr>
          <w:rFonts w:ascii="Times New Roman" w:hAnsi="Times New Roman"/>
          <w:sz w:val="24"/>
          <w:lang w:val="sr-Cyrl-RS"/>
        </w:rPr>
        <w:t xml:space="preserve"> </w:t>
      </w:r>
      <w:r w:rsidRPr="00AD2278">
        <w:rPr>
          <w:rFonts w:ascii="Times New Roman" w:hAnsi="Times New Roman"/>
          <w:sz w:val="24"/>
          <w:lang w:val="sr-Cyrl-RS"/>
        </w:rPr>
        <w:t>trena</w:t>
      </w:r>
      <w:r w:rsidR="00B62A1B" w:rsidRPr="00AD2278">
        <w:rPr>
          <w:rFonts w:ascii="Times New Roman" w:hAnsi="Times New Roman"/>
          <w:sz w:val="24"/>
          <w:lang w:val="sr-Cyrl-RS"/>
        </w:rPr>
        <w:t xml:space="preserve"> </w:t>
      </w:r>
      <w:r w:rsidRPr="00AD2278">
        <w:rPr>
          <w:rFonts w:ascii="Times New Roman" w:hAnsi="Times New Roman"/>
          <w:sz w:val="24"/>
          <w:lang w:val="sr-Cyrl-RS"/>
        </w:rPr>
        <w:t>za</w:t>
      </w:r>
      <w:r w:rsidR="00B62A1B" w:rsidRPr="00AD2278">
        <w:rPr>
          <w:rFonts w:ascii="Times New Roman" w:hAnsi="Times New Roman"/>
          <w:sz w:val="24"/>
          <w:lang w:val="sr-Cyrl-RS"/>
        </w:rPr>
        <w:t xml:space="preserve"> </w:t>
      </w:r>
      <w:r w:rsidRPr="00AD2278">
        <w:rPr>
          <w:rFonts w:ascii="Times New Roman" w:hAnsi="Times New Roman"/>
          <w:sz w:val="24"/>
          <w:lang w:val="sr-Cyrl-RS"/>
        </w:rPr>
        <w:t>pošumljavanje</w:t>
      </w:r>
      <w:r w:rsidR="00B62A1B" w:rsidRPr="00AD2278">
        <w:rPr>
          <w:rFonts w:ascii="Times New Roman" w:hAnsi="Times New Roman"/>
          <w:sz w:val="24"/>
          <w:lang w:val="sr-Cyrl-RS"/>
        </w:rPr>
        <w:t>,</w:t>
      </w:r>
    </w:p>
    <w:p w:rsidR="00B62A1B" w:rsidRPr="00AD2278" w:rsidRDefault="00AD2278" w:rsidP="000809DF">
      <w:pPr>
        <w:pStyle w:val="ListParagraph"/>
        <w:numPr>
          <w:ilvl w:val="0"/>
          <w:numId w:val="149"/>
        </w:numPr>
        <w:spacing w:after="200" w:line="276" w:lineRule="auto"/>
        <w:jc w:val="both"/>
        <w:rPr>
          <w:rFonts w:ascii="Times New Roman" w:hAnsi="Times New Roman"/>
          <w:sz w:val="24"/>
          <w:lang w:val="sr-Cyrl-RS"/>
        </w:rPr>
      </w:pPr>
      <w:r w:rsidRPr="00AD2278">
        <w:rPr>
          <w:rFonts w:ascii="Times New Roman" w:hAnsi="Times New Roman"/>
          <w:sz w:val="24"/>
          <w:lang w:val="sr-Cyrl-RS"/>
        </w:rPr>
        <w:t>uklanjanje</w:t>
      </w:r>
      <w:r w:rsidR="00B62A1B" w:rsidRPr="00AD2278">
        <w:rPr>
          <w:rFonts w:ascii="Times New Roman" w:hAnsi="Times New Roman"/>
          <w:sz w:val="24"/>
          <w:lang w:val="sr-Cyrl-RS"/>
        </w:rPr>
        <w:t xml:space="preserve"> </w:t>
      </w:r>
      <w:r w:rsidRPr="00AD2278">
        <w:rPr>
          <w:rFonts w:ascii="Times New Roman" w:hAnsi="Times New Roman"/>
          <w:sz w:val="24"/>
          <w:lang w:val="sr-Cyrl-RS"/>
        </w:rPr>
        <w:t>korova</w:t>
      </w:r>
      <w:r w:rsidR="00B62A1B" w:rsidRPr="00AD2278">
        <w:rPr>
          <w:rFonts w:ascii="Times New Roman" w:hAnsi="Times New Roman"/>
          <w:sz w:val="24"/>
          <w:lang w:val="sr-Cyrl-RS"/>
        </w:rPr>
        <w:t xml:space="preserve">, </w:t>
      </w:r>
      <w:r w:rsidRPr="00AD2278">
        <w:rPr>
          <w:rFonts w:ascii="Times New Roman" w:hAnsi="Times New Roman"/>
          <w:sz w:val="24"/>
          <w:lang w:val="sr-Cyrl-RS"/>
        </w:rPr>
        <w:t>izbojaka</w:t>
      </w:r>
      <w:r w:rsidR="00B62A1B" w:rsidRPr="00AD2278">
        <w:rPr>
          <w:rFonts w:ascii="Times New Roman" w:hAnsi="Times New Roman"/>
          <w:sz w:val="24"/>
          <w:lang w:val="sr-Cyrl-RS"/>
        </w:rPr>
        <w:t xml:space="preserve"> </w:t>
      </w:r>
      <w:r w:rsidRPr="00AD2278">
        <w:rPr>
          <w:rFonts w:ascii="Times New Roman" w:hAnsi="Times New Roman"/>
          <w:sz w:val="24"/>
          <w:lang w:val="sr-Cyrl-RS"/>
        </w:rPr>
        <w:t>iz</w:t>
      </w:r>
      <w:r w:rsidR="00B62A1B" w:rsidRPr="00AD2278">
        <w:rPr>
          <w:rFonts w:ascii="Times New Roman" w:hAnsi="Times New Roman"/>
          <w:sz w:val="24"/>
          <w:lang w:val="sr-Cyrl-RS"/>
        </w:rPr>
        <w:t xml:space="preserve"> </w:t>
      </w:r>
      <w:r w:rsidRPr="00AD2278">
        <w:rPr>
          <w:rFonts w:ascii="Times New Roman" w:hAnsi="Times New Roman"/>
          <w:sz w:val="24"/>
          <w:lang w:val="sr-Cyrl-RS"/>
        </w:rPr>
        <w:t>panja</w:t>
      </w:r>
      <w:r w:rsidR="00B62A1B" w:rsidRPr="00AD2278">
        <w:rPr>
          <w:rFonts w:ascii="Times New Roman" w:hAnsi="Times New Roman"/>
          <w:sz w:val="24"/>
          <w:lang w:val="sr-Cyrl-RS"/>
        </w:rPr>
        <w:t xml:space="preserve"> </w:t>
      </w:r>
      <w:r w:rsidRPr="00AD2278">
        <w:rPr>
          <w:rFonts w:ascii="Times New Roman" w:hAnsi="Times New Roman"/>
          <w:sz w:val="24"/>
          <w:lang w:val="sr-Cyrl-RS"/>
        </w:rPr>
        <w:t>itd</w:t>
      </w:r>
    </w:p>
    <w:p w:rsidR="00B62A1B" w:rsidRPr="00AD2278" w:rsidRDefault="00AD2278" w:rsidP="000809DF">
      <w:pPr>
        <w:pStyle w:val="ListParagraph"/>
        <w:numPr>
          <w:ilvl w:val="0"/>
          <w:numId w:val="149"/>
        </w:numPr>
        <w:spacing w:after="200" w:line="276" w:lineRule="auto"/>
        <w:jc w:val="both"/>
        <w:rPr>
          <w:rFonts w:ascii="Times New Roman" w:hAnsi="Times New Roman"/>
          <w:sz w:val="24"/>
          <w:lang w:val="sr-Cyrl-RS"/>
        </w:rPr>
      </w:pPr>
      <w:r w:rsidRPr="00AD2278">
        <w:rPr>
          <w:rFonts w:ascii="Times New Roman" w:hAnsi="Times New Roman"/>
          <w:sz w:val="24"/>
          <w:lang w:val="sr-Cyrl-RS"/>
        </w:rPr>
        <w:t>pošumljavanje</w:t>
      </w:r>
      <w:r w:rsidR="00B62A1B" w:rsidRPr="00AD2278">
        <w:rPr>
          <w:rFonts w:ascii="Times New Roman" w:hAnsi="Times New Roman"/>
          <w:sz w:val="24"/>
          <w:lang w:val="sr-Cyrl-RS"/>
        </w:rPr>
        <w:t xml:space="preserve"> (</w:t>
      </w:r>
      <w:r w:rsidRPr="00AD2278">
        <w:rPr>
          <w:rFonts w:ascii="Times New Roman" w:hAnsi="Times New Roman"/>
          <w:sz w:val="24"/>
          <w:lang w:val="sr-Cyrl-RS"/>
        </w:rPr>
        <w:t>podsejavanje</w:t>
      </w:r>
      <w:r w:rsidR="00B62A1B" w:rsidRPr="00AD2278">
        <w:rPr>
          <w:rFonts w:ascii="Times New Roman" w:hAnsi="Times New Roman"/>
          <w:sz w:val="24"/>
          <w:lang w:val="sr-Cyrl-RS"/>
        </w:rPr>
        <w:t xml:space="preserve">) </w:t>
      </w:r>
      <w:r w:rsidRPr="00AD2278">
        <w:rPr>
          <w:rFonts w:ascii="Times New Roman" w:hAnsi="Times New Roman"/>
          <w:sz w:val="24"/>
          <w:lang w:val="sr-Cyrl-RS"/>
        </w:rPr>
        <w:t>zamenom</w:t>
      </w:r>
      <w:r w:rsidR="00B62A1B" w:rsidRPr="00AD2278">
        <w:rPr>
          <w:rFonts w:ascii="Times New Roman" w:hAnsi="Times New Roman"/>
          <w:sz w:val="24"/>
          <w:lang w:val="sr-Cyrl-RS"/>
        </w:rPr>
        <w:t xml:space="preserve"> </w:t>
      </w:r>
      <w:r w:rsidRPr="00AD2278">
        <w:rPr>
          <w:rFonts w:ascii="Times New Roman" w:hAnsi="Times New Roman"/>
          <w:sz w:val="24"/>
          <w:lang w:val="sr-Cyrl-RS"/>
        </w:rPr>
        <w:t>vrste</w:t>
      </w:r>
      <w:r w:rsidR="00B62A1B" w:rsidRPr="00AD2278">
        <w:rPr>
          <w:rFonts w:ascii="Times New Roman" w:hAnsi="Times New Roman"/>
          <w:sz w:val="24"/>
          <w:lang w:val="sr-Cyrl-RS"/>
        </w:rPr>
        <w:t>-</w:t>
      </w:r>
      <w:r w:rsidRPr="00AD2278">
        <w:rPr>
          <w:rFonts w:ascii="Times New Roman" w:hAnsi="Times New Roman"/>
          <w:sz w:val="24"/>
          <w:lang w:val="sr-Cyrl-RS"/>
        </w:rPr>
        <w:t>a</w:t>
      </w:r>
      <w:r w:rsidR="00B62A1B" w:rsidRPr="00AD2278">
        <w:rPr>
          <w:rFonts w:ascii="Times New Roman" w:hAnsi="Times New Roman"/>
          <w:sz w:val="24"/>
          <w:lang w:val="sr-Cyrl-RS"/>
        </w:rPr>
        <w:t xml:space="preserve"> </w:t>
      </w:r>
      <w:r w:rsidRPr="00AD2278">
        <w:rPr>
          <w:rFonts w:ascii="Times New Roman" w:hAnsi="Times New Roman"/>
          <w:sz w:val="24"/>
          <w:lang w:val="sr-Cyrl-RS"/>
        </w:rPr>
        <w:t>prilagođene</w:t>
      </w:r>
      <w:r w:rsidR="00B62A1B" w:rsidRPr="00AD2278">
        <w:rPr>
          <w:rFonts w:ascii="Times New Roman" w:hAnsi="Times New Roman"/>
          <w:sz w:val="24"/>
          <w:lang w:val="sr-Cyrl-RS"/>
        </w:rPr>
        <w:t xml:space="preserve"> </w:t>
      </w:r>
      <w:r w:rsidRPr="00AD2278">
        <w:rPr>
          <w:rFonts w:ascii="Times New Roman" w:hAnsi="Times New Roman"/>
          <w:sz w:val="24"/>
          <w:lang w:val="sr-Cyrl-RS"/>
        </w:rPr>
        <w:t>satanišnim</w:t>
      </w:r>
      <w:r w:rsidR="00B62A1B" w:rsidRPr="00AD2278">
        <w:rPr>
          <w:rFonts w:ascii="Times New Roman" w:hAnsi="Times New Roman"/>
          <w:sz w:val="24"/>
          <w:lang w:val="sr-Cyrl-RS"/>
        </w:rPr>
        <w:t xml:space="preserve"> </w:t>
      </w:r>
      <w:r w:rsidRPr="00AD2278">
        <w:rPr>
          <w:rFonts w:ascii="Times New Roman" w:hAnsi="Times New Roman"/>
          <w:sz w:val="24"/>
          <w:lang w:val="sr-Cyrl-RS"/>
        </w:rPr>
        <w:t>uslovima</w:t>
      </w:r>
      <w:r w:rsidR="00B62A1B" w:rsidRPr="00AD2278">
        <w:rPr>
          <w:rFonts w:ascii="Times New Roman" w:hAnsi="Times New Roman"/>
          <w:sz w:val="24"/>
          <w:lang w:val="sr-Cyrl-RS"/>
        </w:rPr>
        <w:t>,</w:t>
      </w:r>
    </w:p>
    <w:p w:rsidR="00B62A1B" w:rsidRPr="00AD2278" w:rsidRDefault="00AD2278" w:rsidP="000809DF">
      <w:pPr>
        <w:pStyle w:val="ListParagraph"/>
        <w:numPr>
          <w:ilvl w:val="0"/>
          <w:numId w:val="149"/>
        </w:numPr>
        <w:spacing w:after="200" w:line="276" w:lineRule="auto"/>
        <w:jc w:val="both"/>
        <w:rPr>
          <w:rFonts w:ascii="Times New Roman" w:hAnsi="Times New Roman"/>
          <w:sz w:val="24"/>
          <w:lang w:val="sr-Cyrl-RS"/>
        </w:rPr>
      </w:pPr>
      <w:r w:rsidRPr="00AD2278">
        <w:rPr>
          <w:rFonts w:ascii="Times New Roman" w:hAnsi="Times New Roman"/>
          <w:sz w:val="24"/>
          <w:lang w:val="sr-Cyrl-RS"/>
        </w:rPr>
        <w:t>popounjavanje</w:t>
      </w:r>
      <w:r w:rsidR="00B62A1B" w:rsidRPr="00AD2278">
        <w:rPr>
          <w:rFonts w:ascii="Times New Roman" w:hAnsi="Times New Roman"/>
          <w:sz w:val="24"/>
        </w:rPr>
        <w:t>.</w:t>
      </w:r>
    </w:p>
    <w:p w:rsidR="00B62A1B" w:rsidRPr="00AD2278" w:rsidRDefault="00AD2278" w:rsidP="000809DF">
      <w:pPr>
        <w:pStyle w:val="ListParagraph"/>
        <w:numPr>
          <w:ilvl w:val="0"/>
          <w:numId w:val="149"/>
        </w:numPr>
        <w:spacing w:after="200" w:line="276" w:lineRule="auto"/>
        <w:jc w:val="both"/>
        <w:rPr>
          <w:rFonts w:ascii="Times New Roman" w:hAnsi="Times New Roman"/>
          <w:sz w:val="24"/>
          <w:lang w:val="sr-Cyrl-RS"/>
        </w:rPr>
      </w:pPr>
      <w:r w:rsidRPr="00AD2278">
        <w:rPr>
          <w:rFonts w:ascii="Times New Roman" w:hAnsi="Times New Roman"/>
          <w:sz w:val="24"/>
          <w:lang w:val="sr-Cyrl-RS"/>
        </w:rPr>
        <w:t>nega</w:t>
      </w:r>
      <w:r w:rsidR="00B62A1B" w:rsidRPr="00AD2278">
        <w:rPr>
          <w:rFonts w:ascii="Times New Roman" w:hAnsi="Times New Roman"/>
          <w:sz w:val="24"/>
          <w:lang w:val="sr-Cyrl-RS"/>
        </w:rPr>
        <w:t xml:space="preserve"> </w:t>
      </w:r>
      <w:r w:rsidRPr="00AD2278">
        <w:rPr>
          <w:rFonts w:ascii="Times New Roman" w:hAnsi="Times New Roman"/>
          <w:sz w:val="24"/>
          <w:lang w:val="sr-Cyrl-RS"/>
        </w:rPr>
        <w:t>podmlatka</w:t>
      </w:r>
    </w:p>
    <w:p w:rsidR="00B62A1B" w:rsidRPr="00AD2278" w:rsidRDefault="00B62A1B" w:rsidP="00B62A1B">
      <w:pPr>
        <w:jc w:val="both"/>
        <w:rPr>
          <w:rFonts w:ascii="Times New Roman" w:hAnsi="Times New Roman"/>
          <w:b/>
          <w:sz w:val="24"/>
          <w:lang w:val="sr-Cyrl-RS"/>
        </w:rPr>
      </w:pPr>
      <w:r w:rsidRPr="00AD2278">
        <w:rPr>
          <w:rFonts w:ascii="Times New Roman" w:hAnsi="Times New Roman"/>
          <w:b/>
          <w:sz w:val="24"/>
          <w:lang w:val="sr-Latn-RS"/>
        </w:rPr>
        <w:t>9</w:t>
      </w:r>
      <w:r w:rsidRPr="00AD2278">
        <w:rPr>
          <w:rFonts w:ascii="Times New Roman" w:hAnsi="Times New Roman"/>
          <w:b/>
          <w:sz w:val="24"/>
          <w:lang w:val="sr-Cyrl-RS"/>
        </w:rPr>
        <w:t xml:space="preserve">.0.  </w:t>
      </w:r>
      <w:r w:rsidR="00AD2278" w:rsidRPr="00AD2278">
        <w:rPr>
          <w:rFonts w:ascii="Times New Roman" w:hAnsi="Times New Roman"/>
          <w:b/>
          <w:sz w:val="24"/>
          <w:lang w:val="sr-Cyrl-RS"/>
        </w:rPr>
        <w:t>Smernice</w:t>
      </w:r>
      <w:r w:rsidRPr="00AD2278">
        <w:rPr>
          <w:rFonts w:ascii="Times New Roman" w:hAnsi="Times New Roman"/>
          <w:b/>
          <w:sz w:val="24"/>
          <w:lang w:val="sr-Cyrl-RS"/>
        </w:rPr>
        <w:t xml:space="preserve"> </w:t>
      </w:r>
      <w:r w:rsidR="00AD2278" w:rsidRPr="00AD2278">
        <w:rPr>
          <w:rFonts w:ascii="Times New Roman" w:hAnsi="Times New Roman"/>
          <w:b/>
          <w:sz w:val="24"/>
          <w:lang w:val="sr-Cyrl-RS"/>
        </w:rPr>
        <w:t>za</w:t>
      </w:r>
      <w:r w:rsidRPr="00AD2278">
        <w:rPr>
          <w:rFonts w:ascii="Times New Roman" w:hAnsi="Times New Roman"/>
          <w:b/>
          <w:sz w:val="24"/>
          <w:lang w:val="sr-Cyrl-RS"/>
        </w:rPr>
        <w:t xml:space="preserve"> </w:t>
      </w:r>
      <w:r w:rsidR="00AD2278" w:rsidRPr="00AD2278">
        <w:rPr>
          <w:rFonts w:ascii="Times New Roman" w:hAnsi="Times New Roman"/>
          <w:b/>
          <w:sz w:val="24"/>
          <w:lang w:val="sr-Cyrl-RS"/>
        </w:rPr>
        <w:t>sprovođenje</w:t>
      </w:r>
      <w:r w:rsidRPr="00AD2278">
        <w:rPr>
          <w:rFonts w:ascii="Times New Roman" w:hAnsi="Times New Roman"/>
          <w:b/>
          <w:sz w:val="24"/>
          <w:lang w:val="sr-Cyrl-RS"/>
        </w:rPr>
        <w:t xml:space="preserve"> </w:t>
      </w:r>
      <w:r w:rsidR="00AD2278" w:rsidRPr="00AD2278">
        <w:rPr>
          <w:rFonts w:ascii="Times New Roman" w:hAnsi="Times New Roman"/>
          <w:b/>
          <w:sz w:val="24"/>
          <w:lang w:val="sr-Cyrl-RS"/>
        </w:rPr>
        <w:t>radova</w:t>
      </w:r>
      <w:r w:rsidRPr="00AD2278">
        <w:rPr>
          <w:rFonts w:ascii="Times New Roman" w:hAnsi="Times New Roman"/>
          <w:b/>
          <w:sz w:val="24"/>
          <w:lang w:val="sr-Cyrl-RS"/>
        </w:rPr>
        <w:t xml:space="preserve"> </w:t>
      </w:r>
      <w:r w:rsidR="00AD2278" w:rsidRPr="00AD2278">
        <w:rPr>
          <w:rFonts w:ascii="Times New Roman" w:hAnsi="Times New Roman"/>
          <w:b/>
          <w:sz w:val="24"/>
          <w:lang w:val="sr-Cyrl-RS"/>
        </w:rPr>
        <w:t>na</w:t>
      </w:r>
      <w:r w:rsidRPr="00AD2278">
        <w:rPr>
          <w:rFonts w:ascii="Times New Roman" w:hAnsi="Times New Roman"/>
          <w:b/>
          <w:sz w:val="24"/>
          <w:lang w:val="sr-Cyrl-RS"/>
        </w:rPr>
        <w:t xml:space="preserve"> </w:t>
      </w:r>
      <w:r w:rsidR="00AD2278" w:rsidRPr="00AD2278">
        <w:rPr>
          <w:rFonts w:ascii="Times New Roman" w:hAnsi="Times New Roman"/>
          <w:b/>
          <w:sz w:val="24"/>
          <w:lang w:val="sr-Cyrl-RS"/>
        </w:rPr>
        <w:t>korišćenju</w:t>
      </w:r>
      <w:r w:rsidRPr="00AD2278">
        <w:rPr>
          <w:rFonts w:ascii="Times New Roman" w:hAnsi="Times New Roman"/>
          <w:b/>
          <w:sz w:val="24"/>
          <w:lang w:val="sr-Cyrl-RS"/>
        </w:rPr>
        <w:t xml:space="preserve"> </w:t>
      </w:r>
      <w:r w:rsidR="00AD2278" w:rsidRPr="00AD2278">
        <w:rPr>
          <w:rFonts w:ascii="Times New Roman" w:hAnsi="Times New Roman"/>
          <w:b/>
          <w:sz w:val="24"/>
          <w:lang w:val="sr-Cyrl-RS"/>
        </w:rPr>
        <w:t>šuma</w:t>
      </w:r>
      <w:r w:rsidRPr="00AD2278">
        <w:rPr>
          <w:rFonts w:ascii="Times New Roman" w:hAnsi="Times New Roman"/>
          <w:b/>
          <w:sz w:val="24"/>
          <w:lang w:val="sr-Cyrl-RS"/>
        </w:rPr>
        <w:t xml:space="preserve"> </w:t>
      </w:r>
      <w:r w:rsidR="00AD2278" w:rsidRPr="00AD2278">
        <w:rPr>
          <w:rFonts w:ascii="Times New Roman" w:hAnsi="Times New Roman"/>
          <w:b/>
          <w:sz w:val="24"/>
          <w:lang w:val="sr-Cyrl-RS"/>
        </w:rPr>
        <w:t>u</w:t>
      </w:r>
      <w:r w:rsidRPr="00AD2278">
        <w:rPr>
          <w:rFonts w:ascii="Times New Roman" w:hAnsi="Times New Roman"/>
          <w:b/>
          <w:sz w:val="24"/>
          <w:lang w:val="sr-Cyrl-RS"/>
        </w:rPr>
        <w:t xml:space="preserve"> </w:t>
      </w:r>
      <w:r w:rsidR="00AD2278" w:rsidRPr="00AD2278">
        <w:rPr>
          <w:rFonts w:ascii="Times New Roman" w:hAnsi="Times New Roman"/>
          <w:b/>
          <w:sz w:val="24"/>
          <w:lang w:val="sr-Cyrl-RS"/>
        </w:rPr>
        <w:t>zrelim</w:t>
      </w:r>
      <w:r w:rsidRPr="00AD2278">
        <w:rPr>
          <w:rFonts w:ascii="Times New Roman" w:hAnsi="Times New Roman"/>
          <w:b/>
          <w:sz w:val="24"/>
          <w:lang w:val="sr-Cyrl-RS"/>
        </w:rPr>
        <w:t xml:space="preserve"> </w:t>
      </w:r>
      <w:r w:rsidR="00AD2278" w:rsidRPr="00AD2278">
        <w:rPr>
          <w:rFonts w:ascii="Times New Roman" w:hAnsi="Times New Roman"/>
          <w:b/>
          <w:sz w:val="24"/>
          <w:lang w:val="sr-Cyrl-RS"/>
        </w:rPr>
        <w:t>jednodobnim</w:t>
      </w:r>
      <w:r w:rsidRPr="00AD2278">
        <w:rPr>
          <w:rFonts w:ascii="Times New Roman" w:hAnsi="Times New Roman"/>
          <w:b/>
          <w:sz w:val="24"/>
          <w:lang w:val="sr-Cyrl-RS"/>
        </w:rPr>
        <w:t xml:space="preserve"> </w:t>
      </w:r>
      <w:r w:rsidR="00AD2278" w:rsidRPr="00AD2278">
        <w:rPr>
          <w:rFonts w:ascii="Times New Roman" w:hAnsi="Times New Roman"/>
          <w:b/>
          <w:sz w:val="24"/>
          <w:lang w:val="sr-Cyrl-RS"/>
        </w:rPr>
        <w:t>šumama</w:t>
      </w:r>
      <w:r w:rsidRPr="00AD2278">
        <w:rPr>
          <w:rFonts w:ascii="Times New Roman" w:hAnsi="Times New Roman"/>
          <w:b/>
          <w:sz w:val="24"/>
          <w:lang w:val="sr-Cyrl-RS"/>
        </w:rPr>
        <w:t xml:space="preserve"> </w:t>
      </w:r>
      <w:r w:rsidR="00AD2278" w:rsidRPr="00AD2278">
        <w:rPr>
          <w:rFonts w:ascii="Times New Roman" w:hAnsi="Times New Roman"/>
          <w:b/>
          <w:sz w:val="24"/>
          <w:lang w:val="sr-Cyrl-RS"/>
        </w:rPr>
        <w:t>bukve</w:t>
      </w:r>
    </w:p>
    <w:p w:rsidR="00B62A1B" w:rsidRPr="00AD2278" w:rsidRDefault="00AD2278" w:rsidP="000809DF">
      <w:pPr>
        <w:pStyle w:val="ListParagraph"/>
        <w:numPr>
          <w:ilvl w:val="0"/>
          <w:numId w:val="127"/>
        </w:numPr>
        <w:spacing w:after="200" w:line="276" w:lineRule="auto"/>
        <w:ind w:left="709"/>
        <w:jc w:val="both"/>
        <w:rPr>
          <w:rFonts w:ascii="Times New Roman" w:hAnsi="Times New Roman"/>
          <w:sz w:val="24"/>
          <w:lang w:val="sr-Cyrl-RS"/>
        </w:rPr>
      </w:pPr>
      <w:r w:rsidRPr="00AD2278">
        <w:rPr>
          <w:rFonts w:ascii="Times New Roman" w:hAnsi="Times New Roman"/>
          <w:sz w:val="24"/>
          <w:lang w:val="sr-Cyrl-RS"/>
        </w:rPr>
        <w:t>maksimalna</w:t>
      </w:r>
      <w:r w:rsidR="00B62A1B" w:rsidRPr="00AD2278">
        <w:rPr>
          <w:rFonts w:ascii="Times New Roman" w:hAnsi="Times New Roman"/>
          <w:sz w:val="24"/>
          <w:lang w:val="sr-Cyrl-RS"/>
        </w:rPr>
        <w:t xml:space="preserve"> </w:t>
      </w:r>
      <w:r w:rsidRPr="00AD2278">
        <w:rPr>
          <w:rFonts w:ascii="Times New Roman" w:hAnsi="Times New Roman"/>
          <w:sz w:val="24"/>
          <w:lang w:val="sr-Cyrl-RS"/>
        </w:rPr>
        <w:t>zaštita</w:t>
      </w:r>
      <w:r w:rsidR="00B62A1B" w:rsidRPr="00AD2278">
        <w:rPr>
          <w:rFonts w:ascii="Times New Roman" w:hAnsi="Times New Roman"/>
          <w:sz w:val="24"/>
          <w:lang w:val="sr-Cyrl-RS"/>
        </w:rPr>
        <w:t xml:space="preserve"> </w:t>
      </w:r>
      <w:r w:rsidRPr="00AD2278">
        <w:rPr>
          <w:rFonts w:ascii="Times New Roman" w:hAnsi="Times New Roman"/>
          <w:sz w:val="24"/>
          <w:lang w:val="sr-Cyrl-RS"/>
        </w:rPr>
        <w:t>podmlatka</w:t>
      </w:r>
      <w:r w:rsidR="00B62A1B" w:rsidRPr="00AD2278">
        <w:rPr>
          <w:rFonts w:ascii="Times New Roman" w:hAnsi="Times New Roman"/>
          <w:sz w:val="24"/>
          <w:lang w:val="sr-Cyrl-RS"/>
        </w:rPr>
        <w:t xml:space="preserve"> </w:t>
      </w:r>
      <w:r w:rsidRPr="00AD2278">
        <w:rPr>
          <w:rFonts w:ascii="Times New Roman" w:hAnsi="Times New Roman"/>
          <w:sz w:val="24"/>
          <w:lang w:val="sr-Cyrl-RS"/>
        </w:rPr>
        <w:t>i</w:t>
      </w:r>
      <w:r w:rsidR="00B62A1B" w:rsidRPr="00AD2278">
        <w:rPr>
          <w:rFonts w:ascii="Times New Roman" w:hAnsi="Times New Roman"/>
          <w:sz w:val="24"/>
          <w:lang w:val="sr-Cyrl-RS"/>
        </w:rPr>
        <w:t xml:space="preserve"> </w:t>
      </w:r>
      <w:r w:rsidRPr="00AD2278">
        <w:rPr>
          <w:rFonts w:ascii="Times New Roman" w:hAnsi="Times New Roman"/>
          <w:sz w:val="24"/>
          <w:lang w:val="sr-Cyrl-RS"/>
        </w:rPr>
        <w:t>dubećih</w:t>
      </w:r>
      <w:r w:rsidR="00B62A1B" w:rsidRPr="00AD2278">
        <w:rPr>
          <w:rFonts w:ascii="Times New Roman" w:hAnsi="Times New Roman"/>
          <w:sz w:val="24"/>
          <w:lang w:val="sr-Cyrl-RS"/>
        </w:rPr>
        <w:t xml:space="preserve"> </w:t>
      </w:r>
      <w:r w:rsidRPr="00AD2278">
        <w:rPr>
          <w:rFonts w:ascii="Times New Roman" w:hAnsi="Times New Roman"/>
          <w:sz w:val="24"/>
          <w:lang w:val="sr-Cyrl-RS"/>
        </w:rPr>
        <w:t>stabal</w:t>
      </w:r>
      <w:r w:rsidR="00B62A1B" w:rsidRPr="00AD2278">
        <w:rPr>
          <w:rFonts w:ascii="Times New Roman" w:hAnsi="Times New Roman"/>
          <w:sz w:val="24"/>
          <w:lang w:val="sr-Cyrl-RS"/>
        </w:rPr>
        <w:t>,</w:t>
      </w:r>
    </w:p>
    <w:p w:rsidR="00B62A1B" w:rsidRPr="00AD2278" w:rsidRDefault="00AD2278" w:rsidP="000809DF">
      <w:pPr>
        <w:pStyle w:val="ListParagraph"/>
        <w:numPr>
          <w:ilvl w:val="0"/>
          <w:numId w:val="127"/>
        </w:numPr>
        <w:spacing w:after="200" w:line="276" w:lineRule="auto"/>
        <w:ind w:left="709"/>
        <w:jc w:val="both"/>
        <w:rPr>
          <w:rFonts w:ascii="Times New Roman" w:hAnsi="Times New Roman"/>
          <w:sz w:val="24"/>
          <w:lang w:val="sr-Cyrl-RS"/>
        </w:rPr>
      </w:pPr>
      <w:r w:rsidRPr="00AD2278">
        <w:rPr>
          <w:rFonts w:ascii="Times New Roman" w:hAnsi="Times New Roman"/>
          <w:sz w:val="24"/>
          <w:lang w:val="sr-Cyrl-RS"/>
        </w:rPr>
        <w:t>određivanje</w:t>
      </w:r>
      <w:r w:rsidR="00B62A1B" w:rsidRPr="00AD2278">
        <w:rPr>
          <w:rFonts w:ascii="Times New Roman" w:hAnsi="Times New Roman"/>
          <w:sz w:val="24"/>
          <w:lang w:val="sr-Cyrl-RS"/>
        </w:rPr>
        <w:t xml:space="preserve"> </w:t>
      </w:r>
      <w:r w:rsidRPr="00AD2278">
        <w:rPr>
          <w:rFonts w:ascii="Times New Roman" w:hAnsi="Times New Roman"/>
          <w:sz w:val="24"/>
          <w:lang w:val="sr-Cyrl-RS"/>
        </w:rPr>
        <w:t>smera</w:t>
      </w:r>
      <w:r w:rsidR="00B62A1B" w:rsidRPr="00AD2278">
        <w:rPr>
          <w:rFonts w:ascii="Times New Roman" w:hAnsi="Times New Roman"/>
          <w:sz w:val="24"/>
          <w:lang w:val="sr-Cyrl-RS"/>
        </w:rPr>
        <w:t xml:space="preserve"> </w:t>
      </w:r>
      <w:r w:rsidRPr="00AD2278">
        <w:rPr>
          <w:rFonts w:ascii="Times New Roman" w:hAnsi="Times New Roman"/>
          <w:sz w:val="24"/>
          <w:lang w:val="sr-Cyrl-RS"/>
        </w:rPr>
        <w:t>obaranja</w:t>
      </w:r>
      <w:r w:rsidR="00B62A1B" w:rsidRPr="00AD2278">
        <w:rPr>
          <w:rFonts w:ascii="Times New Roman" w:hAnsi="Times New Roman"/>
          <w:sz w:val="24"/>
          <w:lang w:val="sr-Cyrl-RS"/>
        </w:rPr>
        <w:t xml:space="preserve"> </w:t>
      </w:r>
      <w:r w:rsidRPr="00AD2278">
        <w:rPr>
          <w:rFonts w:ascii="Times New Roman" w:hAnsi="Times New Roman"/>
          <w:sz w:val="24"/>
          <w:lang w:val="sr-Cyrl-RS"/>
        </w:rPr>
        <w:t>satabala</w:t>
      </w:r>
      <w:r w:rsidR="00B62A1B" w:rsidRPr="00AD2278">
        <w:rPr>
          <w:rFonts w:ascii="Times New Roman" w:hAnsi="Times New Roman"/>
          <w:sz w:val="24"/>
          <w:lang w:val="sr-Cyrl-RS"/>
        </w:rPr>
        <w:t>,</w:t>
      </w:r>
    </w:p>
    <w:p w:rsidR="00B62A1B" w:rsidRPr="00AD2278" w:rsidRDefault="00AD2278" w:rsidP="000809DF">
      <w:pPr>
        <w:pStyle w:val="ListParagraph"/>
        <w:numPr>
          <w:ilvl w:val="0"/>
          <w:numId w:val="127"/>
        </w:numPr>
        <w:spacing w:after="200" w:line="276" w:lineRule="auto"/>
        <w:ind w:left="709"/>
        <w:jc w:val="both"/>
        <w:rPr>
          <w:rFonts w:ascii="Times New Roman" w:hAnsi="Times New Roman"/>
          <w:sz w:val="24"/>
          <w:lang w:val="sr-Cyrl-RS"/>
        </w:rPr>
      </w:pPr>
      <w:r w:rsidRPr="00AD2278">
        <w:rPr>
          <w:rFonts w:ascii="Times New Roman" w:hAnsi="Times New Roman"/>
          <w:sz w:val="24"/>
          <w:lang w:val="sr-Cyrl-RS"/>
        </w:rPr>
        <w:t>usmetreno</w:t>
      </w:r>
      <w:r w:rsidR="00B62A1B" w:rsidRPr="00AD2278">
        <w:rPr>
          <w:rFonts w:ascii="Times New Roman" w:hAnsi="Times New Roman"/>
          <w:sz w:val="24"/>
          <w:lang w:val="sr-Cyrl-RS"/>
        </w:rPr>
        <w:t xml:space="preserve"> </w:t>
      </w:r>
      <w:r w:rsidRPr="00AD2278">
        <w:rPr>
          <w:rFonts w:ascii="Times New Roman" w:hAnsi="Times New Roman"/>
          <w:sz w:val="24"/>
          <w:lang w:val="sr-Cyrl-RS"/>
        </w:rPr>
        <w:t>obaranje</w:t>
      </w:r>
      <w:r w:rsidR="00B62A1B" w:rsidRPr="00AD2278">
        <w:rPr>
          <w:rFonts w:ascii="Times New Roman" w:hAnsi="Times New Roman"/>
          <w:sz w:val="24"/>
          <w:lang w:val="sr-Cyrl-RS"/>
        </w:rPr>
        <w:t xml:space="preserve"> </w:t>
      </w:r>
      <w:r w:rsidRPr="00AD2278">
        <w:rPr>
          <w:rFonts w:ascii="Times New Roman" w:hAnsi="Times New Roman"/>
          <w:sz w:val="24"/>
          <w:lang w:val="sr-Cyrl-RS"/>
        </w:rPr>
        <w:t>stabal</w:t>
      </w:r>
      <w:r w:rsidR="00B62A1B" w:rsidRPr="00AD2278">
        <w:rPr>
          <w:rFonts w:ascii="Times New Roman" w:hAnsi="Times New Roman"/>
          <w:sz w:val="24"/>
          <w:lang w:val="sr-Cyrl-RS"/>
        </w:rPr>
        <w:t>,</w:t>
      </w:r>
    </w:p>
    <w:p w:rsidR="00B62A1B" w:rsidRPr="00AD2278" w:rsidRDefault="00AD2278" w:rsidP="000809DF">
      <w:pPr>
        <w:pStyle w:val="ListParagraph"/>
        <w:numPr>
          <w:ilvl w:val="0"/>
          <w:numId w:val="127"/>
        </w:numPr>
        <w:spacing w:after="200" w:line="276" w:lineRule="auto"/>
        <w:ind w:left="709"/>
        <w:jc w:val="both"/>
        <w:rPr>
          <w:rFonts w:ascii="Times New Roman" w:hAnsi="Times New Roman"/>
          <w:sz w:val="24"/>
          <w:lang w:val="sr-Cyrl-RS"/>
        </w:rPr>
      </w:pPr>
      <w:r w:rsidRPr="00AD2278">
        <w:rPr>
          <w:rFonts w:ascii="Times New Roman" w:hAnsi="Times New Roman"/>
          <w:sz w:val="24"/>
          <w:lang w:val="sr-Cyrl-RS"/>
        </w:rPr>
        <w:t>projektovanje</w:t>
      </w:r>
      <w:r w:rsidR="00B62A1B" w:rsidRPr="00AD2278">
        <w:rPr>
          <w:rFonts w:ascii="Times New Roman" w:hAnsi="Times New Roman"/>
          <w:sz w:val="24"/>
          <w:lang w:val="sr-Cyrl-RS"/>
        </w:rPr>
        <w:t xml:space="preserve"> </w:t>
      </w:r>
      <w:r w:rsidRPr="00AD2278">
        <w:rPr>
          <w:rFonts w:ascii="Times New Roman" w:hAnsi="Times New Roman"/>
          <w:sz w:val="24"/>
          <w:lang w:val="sr-Cyrl-RS"/>
        </w:rPr>
        <w:t>i</w:t>
      </w:r>
      <w:r w:rsidR="00B62A1B" w:rsidRPr="00AD2278">
        <w:rPr>
          <w:rFonts w:ascii="Times New Roman" w:hAnsi="Times New Roman"/>
          <w:sz w:val="24"/>
          <w:lang w:val="sr-Cyrl-RS"/>
        </w:rPr>
        <w:t xml:space="preserve"> </w:t>
      </w:r>
      <w:r w:rsidRPr="00AD2278">
        <w:rPr>
          <w:rFonts w:ascii="Times New Roman" w:hAnsi="Times New Roman"/>
          <w:sz w:val="24"/>
          <w:lang w:val="sr-Cyrl-RS"/>
        </w:rPr>
        <w:t>izgradnja</w:t>
      </w:r>
      <w:r w:rsidR="00B62A1B" w:rsidRPr="00AD2278">
        <w:rPr>
          <w:rFonts w:ascii="Times New Roman" w:hAnsi="Times New Roman"/>
          <w:sz w:val="24"/>
          <w:lang w:val="sr-Cyrl-RS"/>
        </w:rPr>
        <w:t xml:space="preserve">  </w:t>
      </w:r>
      <w:r w:rsidRPr="00AD2278">
        <w:rPr>
          <w:rFonts w:ascii="Times New Roman" w:hAnsi="Times New Roman"/>
          <w:sz w:val="24"/>
          <w:lang w:val="sr-Cyrl-RS"/>
        </w:rPr>
        <w:t>trakrorskih</w:t>
      </w:r>
      <w:r w:rsidR="00B62A1B" w:rsidRPr="00AD2278">
        <w:rPr>
          <w:rFonts w:ascii="Times New Roman" w:hAnsi="Times New Roman"/>
          <w:sz w:val="24"/>
          <w:lang w:val="sr-Cyrl-RS"/>
        </w:rPr>
        <w:t xml:space="preserve"> </w:t>
      </w:r>
      <w:r w:rsidRPr="00AD2278">
        <w:rPr>
          <w:rFonts w:ascii="Times New Roman" w:hAnsi="Times New Roman"/>
          <w:sz w:val="24"/>
          <w:lang w:val="sr-Cyrl-RS"/>
        </w:rPr>
        <w:t>vlaka</w:t>
      </w:r>
      <w:r w:rsidR="00B62A1B" w:rsidRPr="00AD2278">
        <w:rPr>
          <w:rFonts w:ascii="Times New Roman" w:hAnsi="Times New Roman"/>
          <w:sz w:val="24"/>
          <w:lang w:val="sr-Cyrl-RS"/>
        </w:rPr>
        <w:t xml:space="preserve"> </w:t>
      </w:r>
      <w:r w:rsidRPr="00AD2278">
        <w:rPr>
          <w:rFonts w:ascii="Times New Roman" w:hAnsi="Times New Roman"/>
          <w:sz w:val="24"/>
          <w:lang w:val="sr-Cyrl-RS"/>
        </w:rPr>
        <w:t>i</w:t>
      </w:r>
      <w:r w:rsidR="00B62A1B" w:rsidRPr="00AD2278">
        <w:rPr>
          <w:rFonts w:ascii="Times New Roman" w:hAnsi="Times New Roman"/>
          <w:sz w:val="24"/>
          <w:lang w:val="sr-Cyrl-RS"/>
        </w:rPr>
        <w:t xml:space="preserve"> </w:t>
      </w:r>
      <w:r w:rsidRPr="00AD2278">
        <w:rPr>
          <w:rFonts w:ascii="Times New Roman" w:hAnsi="Times New Roman"/>
          <w:sz w:val="24"/>
          <w:lang w:val="sr-Cyrl-RS"/>
        </w:rPr>
        <w:t>obeležavanje</w:t>
      </w:r>
      <w:r w:rsidR="00B62A1B" w:rsidRPr="00AD2278">
        <w:rPr>
          <w:rFonts w:ascii="Times New Roman" w:hAnsi="Times New Roman"/>
          <w:sz w:val="24"/>
          <w:lang w:val="sr-Cyrl-RS"/>
        </w:rPr>
        <w:t xml:space="preserve"> </w:t>
      </w:r>
      <w:r w:rsidRPr="00AD2278">
        <w:rPr>
          <w:rFonts w:ascii="Times New Roman" w:hAnsi="Times New Roman"/>
          <w:sz w:val="24"/>
          <w:lang w:val="sr-Cyrl-RS"/>
        </w:rPr>
        <w:t>pravca</w:t>
      </w:r>
      <w:r w:rsidR="00B62A1B" w:rsidRPr="00AD2278">
        <w:rPr>
          <w:rFonts w:ascii="Times New Roman" w:hAnsi="Times New Roman"/>
          <w:sz w:val="24"/>
          <w:lang w:val="sr-Cyrl-RS"/>
        </w:rPr>
        <w:t xml:space="preserve"> </w:t>
      </w:r>
      <w:r w:rsidRPr="00AD2278">
        <w:rPr>
          <w:rFonts w:ascii="Times New Roman" w:hAnsi="Times New Roman"/>
          <w:sz w:val="24"/>
          <w:lang w:val="sr-Cyrl-RS"/>
        </w:rPr>
        <w:t>izvlačenja</w:t>
      </w:r>
      <w:r w:rsidR="00B62A1B" w:rsidRPr="00AD2278">
        <w:rPr>
          <w:rFonts w:ascii="Times New Roman" w:hAnsi="Times New Roman"/>
          <w:sz w:val="24"/>
          <w:lang w:val="sr-Cyrl-RS"/>
        </w:rPr>
        <w:t xml:space="preserve"> </w:t>
      </w:r>
      <w:r w:rsidRPr="00AD2278">
        <w:rPr>
          <w:rFonts w:ascii="Times New Roman" w:hAnsi="Times New Roman"/>
          <w:sz w:val="24"/>
          <w:lang w:val="sr-Cyrl-RS"/>
        </w:rPr>
        <w:t>sortimenata</w:t>
      </w:r>
      <w:r w:rsidR="00B62A1B" w:rsidRPr="00AD2278">
        <w:rPr>
          <w:rFonts w:ascii="Times New Roman" w:hAnsi="Times New Roman"/>
          <w:sz w:val="24"/>
          <w:lang w:val="sr-Cyrl-RS"/>
        </w:rPr>
        <w:t>,</w:t>
      </w:r>
    </w:p>
    <w:p w:rsidR="00B62A1B" w:rsidRPr="00AD2278" w:rsidRDefault="00AD2278" w:rsidP="000809DF">
      <w:pPr>
        <w:pStyle w:val="ListParagraph"/>
        <w:numPr>
          <w:ilvl w:val="0"/>
          <w:numId w:val="127"/>
        </w:numPr>
        <w:spacing w:after="200" w:line="276" w:lineRule="auto"/>
        <w:ind w:left="709"/>
        <w:jc w:val="both"/>
        <w:rPr>
          <w:rFonts w:ascii="Times New Roman" w:hAnsi="Times New Roman"/>
          <w:sz w:val="24"/>
          <w:lang w:val="sr-Cyrl-RS"/>
        </w:rPr>
      </w:pPr>
      <w:r w:rsidRPr="00AD2278">
        <w:rPr>
          <w:rFonts w:ascii="Times New Roman" w:hAnsi="Times New Roman"/>
          <w:sz w:val="24"/>
          <w:lang w:val="sr-Cyrl-RS"/>
        </w:rPr>
        <w:t>transportno</w:t>
      </w:r>
      <w:r w:rsidR="00B62A1B" w:rsidRPr="00AD2278">
        <w:rPr>
          <w:rFonts w:ascii="Times New Roman" w:hAnsi="Times New Roman"/>
          <w:sz w:val="24"/>
          <w:lang w:val="sr-Cyrl-RS"/>
        </w:rPr>
        <w:t xml:space="preserve"> </w:t>
      </w:r>
      <w:r w:rsidRPr="00AD2278">
        <w:rPr>
          <w:rFonts w:ascii="Times New Roman" w:hAnsi="Times New Roman"/>
          <w:sz w:val="24"/>
          <w:lang w:val="sr-Cyrl-RS"/>
        </w:rPr>
        <w:t>sredstvo</w:t>
      </w:r>
      <w:r w:rsidR="00B62A1B" w:rsidRPr="00AD2278">
        <w:rPr>
          <w:rFonts w:ascii="Times New Roman" w:hAnsi="Times New Roman"/>
          <w:sz w:val="24"/>
          <w:lang w:val="sr-Cyrl-RS"/>
        </w:rPr>
        <w:t xml:space="preserve"> </w:t>
      </w:r>
      <w:r w:rsidRPr="00AD2278">
        <w:rPr>
          <w:rFonts w:ascii="Times New Roman" w:hAnsi="Times New Roman"/>
          <w:sz w:val="24"/>
          <w:lang w:val="sr-Cyrl-RS"/>
        </w:rPr>
        <w:t>na</w:t>
      </w:r>
      <w:r w:rsidR="00B62A1B" w:rsidRPr="00AD2278">
        <w:rPr>
          <w:rFonts w:ascii="Times New Roman" w:hAnsi="Times New Roman"/>
          <w:sz w:val="24"/>
          <w:lang w:val="sr-Cyrl-RS"/>
        </w:rPr>
        <w:t xml:space="preserve"> </w:t>
      </w:r>
      <w:r w:rsidRPr="00AD2278">
        <w:rPr>
          <w:rFonts w:ascii="Times New Roman" w:hAnsi="Times New Roman"/>
          <w:sz w:val="24"/>
          <w:lang w:val="sr-Cyrl-RS"/>
        </w:rPr>
        <w:t>privlačenju</w:t>
      </w:r>
      <w:r w:rsidR="00B62A1B" w:rsidRPr="00AD2278">
        <w:rPr>
          <w:rFonts w:ascii="Times New Roman" w:hAnsi="Times New Roman"/>
          <w:sz w:val="24"/>
          <w:lang w:val="sr-Cyrl-RS"/>
        </w:rPr>
        <w:t xml:space="preserve"> </w:t>
      </w:r>
      <w:r w:rsidRPr="00AD2278">
        <w:rPr>
          <w:rFonts w:ascii="Times New Roman" w:hAnsi="Times New Roman"/>
          <w:sz w:val="24"/>
          <w:lang w:val="sr-Cyrl-RS"/>
        </w:rPr>
        <w:t>drvnih</w:t>
      </w:r>
      <w:r w:rsidR="00B62A1B" w:rsidRPr="00AD2278">
        <w:rPr>
          <w:rFonts w:ascii="Times New Roman" w:hAnsi="Times New Roman"/>
          <w:sz w:val="24"/>
          <w:lang w:val="sr-Cyrl-RS"/>
        </w:rPr>
        <w:t xml:space="preserve"> </w:t>
      </w:r>
      <w:r w:rsidRPr="00AD2278">
        <w:rPr>
          <w:rFonts w:ascii="Times New Roman" w:hAnsi="Times New Roman"/>
          <w:sz w:val="24"/>
          <w:lang w:val="sr-Cyrl-RS"/>
        </w:rPr>
        <w:t>sortimenata</w:t>
      </w:r>
      <w:r w:rsidR="00B62A1B" w:rsidRPr="00AD2278">
        <w:rPr>
          <w:rFonts w:ascii="Times New Roman" w:hAnsi="Times New Roman"/>
          <w:sz w:val="24"/>
          <w:lang w:val="sr-Cyrl-RS"/>
        </w:rPr>
        <w:t xml:space="preserve"> </w:t>
      </w:r>
      <w:r w:rsidRPr="00AD2278">
        <w:rPr>
          <w:rFonts w:ascii="Times New Roman" w:hAnsi="Times New Roman"/>
          <w:sz w:val="24"/>
          <w:lang w:val="sr-Cyrl-RS"/>
        </w:rPr>
        <w:t>može</w:t>
      </w:r>
      <w:r w:rsidR="00B62A1B" w:rsidRPr="00AD2278">
        <w:rPr>
          <w:rFonts w:ascii="Times New Roman" w:hAnsi="Times New Roman"/>
          <w:sz w:val="24"/>
          <w:lang w:val="sr-Cyrl-RS"/>
        </w:rPr>
        <w:t xml:space="preserve"> </w:t>
      </w:r>
      <w:r w:rsidRPr="00AD2278">
        <w:rPr>
          <w:rFonts w:ascii="Times New Roman" w:hAnsi="Times New Roman"/>
          <w:sz w:val="24"/>
          <w:lang w:val="sr-Cyrl-RS"/>
        </w:rPr>
        <w:t>da</w:t>
      </w:r>
      <w:r w:rsidR="00B62A1B" w:rsidRPr="00AD2278">
        <w:rPr>
          <w:rFonts w:ascii="Times New Roman" w:hAnsi="Times New Roman"/>
          <w:sz w:val="24"/>
          <w:lang w:val="sr-Cyrl-RS"/>
        </w:rPr>
        <w:t xml:space="preserve"> </w:t>
      </w:r>
      <w:r w:rsidRPr="00AD2278">
        <w:rPr>
          <w:rFonts w:ascii="Times New Roman" w:hAnsi="Times New Roman"/>
          <w:sz w:val="24"/>
          <w:lang w:val="sr-Cyrl-RS"/>
        </w:rPr>
        <w:t>se</w:t>
      </w:r>
      <w:r w:rsidR="00B62A1B" w:rsidRPr="00AD2278">
        <w:rPr>
          <w:rFonts w:ascii="Times New Roman" w:hAnsi="Times New Roman"/>
          <w:sz w:val="24"/>
          <w:lang w:val="sr-Cyrl-RS"/>
        </w:rPr>
        <w:t xml:space="preserve"> </w:t>
      </w:r>
      <w:r w:rsidRPr="00AD2278">
        <w:rPr>
          <w:rFonts w:ascii="Times New Roman" w:hAnsi="Times New Roman"/>
          <w:sz w:val="24"/>
          <w:lang w:val="sr-Cyrl-RS"/>
        </w:rPr>
        <w:t>kreće</w:t>
      </w:r>
      <w:r w:rsidR="00B62A1B" w:rsidRPr="00AD2278">
        <w:rPr>
          <w:rFonts w:ascii="Times New Roman" w:hAnsi="Times New Roman"/>
          <w:sz w:val="24"/>
          <w:lang w:val="sr-Cyrl-RS"/>
        </w:rPr>
        <w:t xml:space="preserve"> </w:t>
      </w:r>
      <w:r w:rsidRPr="00AD2278">
        <w:rPr>
          <w:rFonts w:ascii="Times New Roman" w:hAnsi="Times New Roman"/>
          <w:sz w:val="24"/>
          <w:lang w:val="sr-Cyrl-RS"/>
        </w:rPr>
        <w:t>samo</w:t>
      </w:r>
      <w:r w:rsidR="00B62A1B" w:rsidRPr="00AD2278">
        <w:rPr>
          <w:rFonts w:ascii="Times New Roman" w:hAnsi="Times New Roman"/>
          <w:sz w:val="24"/>
          <w:lang w:val="sr-Cyrl-RS"/>
        </w:rPr>
        <w:t xml:space="preserve"> </w:t>
      </w:r>
      <w:r w:rsidRPr="00AD2278">
        <w:rPr>
          <w:rFonts w:ascii="Times New Roman" w:hAnsi="Times New Roman"/>
          <w:sz w:val="24"/>
          <w:lang w:val="sr-Cyrl-RS"/>
        </w:rPr>
        <w:t>po</w:t>
      </w:r>
      <w:r w:rsidR="00B62A1B" w:rsidRPr="00AD2278">
        <w:rPr>
          <w:rFonts w:ascii="Times New Roman" w:hAnsi="Times New Roman"/>
          <w:sz w:val="24"/>
          <w:lang w:val="sr-Cyrl-RS"/>
        </w:rPr>
        <w:t xml:space="preserve"> </w:t>
      </w:r>
      <w:r w:rsidRPr="00AD2278">
        <w:rPr>
          <w:rFonts w:ascii="Times New Roman" w:hAnsi="Times New Roman"/>
          <w:sz w:val="24"/>
          <w:lang w:val="sr-Cyrl-RS"/>
        </w:rPr>
        <w:t>obeleženim</w:t>
      </w:r>
      <w:r w:rsidR="00B62A1B" w:rsidRPr="00AD2278">
        <w:rPr>
          <w:rFonts w:ascii="Times New Roman" w:hAnsi="Times New Roman"/>
          <w:sz w:val="24"/>
          <w:lang w:val="sr-Cyrl-RS"/>
        </w:rPr>
        <w:t xml:space="preserve"> </w:t>
      </w:r>
      <w:r w:rsidRPr="00AD2278">
        <w:rPr>
          <w:rFonts w:ascii="Times New Roman" w:hAnsi="Times New Roman"/>
          <w:sz w:val="24"/>
          <w:lang w:val="sr-Cyrl-RS"/>
        </w:rPr>
        <w:t>pravcima</w:t>
      </w:r>
      <w:r w:rsidR="00B62A1B" w:rsidRPr="00AD2278">
        <w:rPr>
          <w:rFonts w:ascii="Times New Roman" w:hAnsi="Times New Roman"/>
          <w:sz w:val="24"/>
          <w:lang w:val="sr-Cyrl-RS"/>
        </w:rPr>
        <w:t xml:space="preserve"> </w:t>
      </w:r>
      <w:r w:rsidRPr="00AD2278">
        <w:rPr>
          <w:rFonts w:ascii="Times New Roman" w:hAnsi="Times New Roman"/>
          <w:sz w:val="24"/>
          <w:lang w:val="sr-Cyrl-RS"/>
        </w:rPr>
        <w:t>i</w:t>
      </w:r>
      <w:r w:rsidR="00B62A1B" w:rsidRPr="00AD2278">
        <w:rPr>
          <w:rFonts w:ascii="Times New Roman" w:hAnsi="Times New Roman"/>
          <w:sz w:val="24"/>
          <w:lang w:val="sr-Cyrl-RS"/>
        </w:rPr>
        <w:t xml:space="preserve"> </w:t>
      </w:r>
      <w:r w:rsidRPr="00AD2278">
        <w:rPr>
          <w:rFonts w:ascii="Times New Roman" w:hAnsi="Times New Roman"/>
          <w:sz w:val="24"/>
          <w:lang w:val="sr-Cyrl-RS"/>
        </w:rPr>
        <w:t>izrađenim</w:t>
      </w:r>
      <w:r w:rsidR="00B62A1B" w:rsidRPr="00AD2278">
        <w:rPr>
          <w:rFonts w:ascii="Times New Roman" w:hAnsi="Times New Roman"/>
          <w:sz w:val="24"/>
          <w:lang w:val="sr-Cyrl-RS"/>
        </w:rPr>
        <w:t xml:space="preserve"> </w:t>
      </w:r>
      <w:r w:rsidRPr="00AD2278">
        <w:rPr>
          <w:rFonts w:ascii="Times New Roman" w:hAnsi="Times New Roman"/>
          <w:sz w:val="24"/>
          <w:lang w:val="sr-Cyrl-RS"/>
        </w:rPr>
        <w:t>vlakama</w:t>
      </w:r>
      <w:r w:rsidR="00B62A1B" w:rsidRPr="00AD2278">
        <w:rPr>
          <w:rFonts w:ascii="Times New Roman" w:hAnsi="Times New Roman"/>
          <w:sz w:val="24"/>
          <w:lang w:val="sr-Cyrl-RS"/>
        </w:rPr>
        <w:t xml:space="preserve"> </w:t>
      </w:r>
      <w:r w:rsidRPr="00AD2278">
        <w:rPr>
          <w:rFonts w:ascii="Times New Roman" w:hAnsi="Times New Roman"/>
          <w:sz w:val="24"/>
          <w:lang w:val="sr-Cyrl-RS"/>
        </w:rPr>
        <w:t>i</w:t>
      </w:r>
      <w:r w:rsidR="00B62A1B" w:rsidRPr="00AD2278">
        <w:rPr>
          <w:rFonts w:ascii="Times New Roman" w:hAnsi="Times New Roman"/>
          <w:sz w:val="24"/>
          <w:lang w:val="sr-Cyrl-RS"/>
        </w:rPr>
        <w:t xml:space="preserve"> </w:t>
      </w:r>
      <w:r w:rsidRPr="00AD2278">
        <w:rPr>
          <w:rFonts w:ascii="Times New Roman" w:hAnsi="Times New Roman"/>
          <w:sz w:val="24"/>
          <w:lang w:val="sr-Cyrl-RS"/>
        </w:rPr>
        <w:t>delovima</w:t>
      </w:r>
      <w:r w:rsidR="00B62A1B" w:rsidRPr="00AD2278">
        <w:rPr>
          <w:rFonts w:ascii="Times New Roman" w:hAnsi="Times New Roman"/>
          <w:sz w:val="24"/>
          <w:lang w:val="sr-Cyrl-RS"/>
        </w:rPr>
        <w:t xml:space="preserve"> </w:t>
      </w:r>
      <w:r w:rsidRPr="00AD2278">
        <w:rPr>
          <w:rFonts w:ascii="Times New Roman" w:hAnsi="Times New Roman"/>
          <w:sz w:val="24"/>
          <w:lang w:val="sr-Cyrl-RS"/>
        </w:rPr>
        <w:t>sastojine</w:t>
      </w:r>
      <w:r w:rsidR="00B62A1B" w:rsidRPr="00AD2278">
        <w:rPr>
          <w:rFonts w:ascii="Times New Roman" w:hAnsi="Times New Roman"/>
          <w:sz w:val="24"/>
          <w:lang w:val="sr-Cyrl-RS"/>
        </w:rPr>
        <w:t xml:space="preserve"> </w:t>
      </w:r>
      <w:r w:rsidRPr="00AD2278">
        <w:rPr>
          <w:rFonts w:ascii="Times New Roman" w:hAnsi="Times New Roman"/>
          <w:sz w:val="24"/>
          <w:lang w:val="sr-Cyrl-RS"/>
        </w:rPr>
        <w:t>gde</w:t>
      </w:r>
      <w:r w:rsidR="00B62A1B" w:rsidRPr="00AD2278">
        <w:rPr>
          <w:rFonts w:ascii="Times New Roman" w:hAnsi="Times New Roman"/>
          <w:sz w:val="24"/>
          <w:lang w:val="sr-Cyrl-RS"/>
        </w:rPr>
        <w:t xml:space="preserve"> </w:t>
      </w:r>
      <w:r w:rsidRPr="00AD2278">
        <w:rPr>
          <w:rFonts w:ascii="Times New Roman" w:hAnsi="Times New Roman"/>
          <w:sz w:val="24"/>
          <w:lang w:val="sr-Cyrl-RS"/>
        </w:rPr>
        <w:t>nema</w:t>
      </w:r>
      <w:r w:rsidR="00B62A1B" w:rsidRPr="00AD2278">
        <w:rPr>
          <w:rFonts w:ascii="Times New Roman" w:hAnsi="Times New Roman"/>
          <w:sz w:val="24"/>
          <w:lang w:val="sr-Cyrl-RS"/>
        </w:rPr>
        <w:t xml:space="preserve"> </w:t>
      </w:r>
      <w:r w:rsidRPr="00AD2278">
        <w:rPr>
          <w:rFonts w:ascii="Times New Roman" w:hAnsi="Times New Roman"/>
          <w:sz w:val="24"/>
          <w:lang w:val="sr-Cyrl-RS"/>
        </w:rPr>
        <w:t>podmlatka</w:t>
      </w:r>
      <w:r w:rsidR="00B62A1B" w:rsidRPr="00AD2278">
        <w:rPr>
          <w:rFonts w:ascii="Times New Roman" w:hAnsi="Times New Roman"/>
          <w:sz w:val="24"/>
          <w:lang w:val="sr-Cyrl-RS"/>
        </w:rPr>
        <w:t>,</w:t>
      </w:r>
    </w:p>
    <w:p w:rsidR="00B62A1B" w:rsidRPr="00AD2278" w:rsidRDefault="00AD2278" w:rsidP="000809DF">
      <w:pPr>
        <w:pStyle w:val="ListParagraph"/>
        <w:numPr>
          <w:ilvl w:val="0"/>
          <w:numId w:val="127"/>
        </w:numPr>
        <w:spacing w:after="200" w:line="276" w:lineRule="auto"/>
        <w:ind w:left="709"/>
        <w:jc w:val="both"/>
        <w:rPr>
          <w:rFonts w:ascii="Times New Roman" w:hAnsi="Times New Roman"/>
          <w:sz w:val="24"/>
          <w:lang w:val="sr-Cyrl-RS"/>
        </w:rPr>
      </w:pPr>
      <w:r w:rsidRPr="00AD2278">
        <w:rPr>
          <w:rFonts w:ascii="Times New Roman" w:hAnsi="Times New Roman"/>
          <w:sz w:val="24"/>
          <w:lang w:val="sr-Cyrl-RS"/>
        </w:rPr>
        <w:t>usklađivanje</w:t>
      </w:r>
      <w:r w:rsidR="00B62A1B" w:rsidRPr="00AD2278">
        <w:rPr>
          <w:rFonts w:ascii="Times New Roman" w:hAnsi="Times New Roman"/>
          <w:sz w:val="24"/>
          <w:lang w:val="sr-Cyrl-RS"/>
        </w:rPr>
        <w:t xml:space="preserve"> </w:t>
      </w:r>
      <w:r w:rsidRPr="00AD2278">
        <w:rPr>
          <w:rFonts w:ascii="Times New Roman" w:hAnsi="Times New Roman"/>
          <w:sz w:val="24"/>
          <w:lang w:val="sr-Cyrl-RS"/>
        </w:rPr>
        <w:t>veličine</w:t>
      </w:r>
      <w:r w:rsidR="00B62A1B" w:rsidRPr="00AD2278">
        <w:rPr>
          <w:rFonts w:ascii="Times New Roman" w:hAnsi="Times New Roman"/>
          <w:sz w:val="24"/>
          <w:lang w:val="sr-Cyrl-RS"/>
        </w:rPr>
        <w:t xml:space="preserve"> (</w:t>
      </w:r>
      <w:r w:rsidRPr="00AD2278">
        <w:rPr>
          <w:rFonts w:ascii="Times New Roman" w:hAnsi="Times New Roman"/>
          <w:sz w:val="24"/>
          <w:lang w:val="sr-Cyrl-RS"/>
        </w:rPr>
        <w:t>prečnika</w:t>
      </w:r>
      <w:r w:rsidR="00B62A1B" w:rsidRPr="00AD2278">
        <w:rPr>
          <w:rFonts w:ascii="Times New Roman" w:hAnsi="Times New Roman"/>
          <w:sz w:val="24"/>
          <w:lang w:val="sr-Cyrl-RS"/>
        </w:rPr>
        <w:t xml:space="preserve">, </w:t>
      </w:r>
      <w:r w:rsidRPr="00AD2278">
        <w:rPr>
          <w:rFonts w:ascii="Times New Roman" w:hAnsi="Times New Roman"/>
          <w:sz w:val="24"/>
          <w:lang w:val="sr-Cyrl-RS"/>
        </w:rPr>
        <w:t>dužine</w:t>
      </w:r>
      <w:r w:rsidR="00B62A1B" w:rsidRPr="00AD2278">
        <w:rPr>
          <w:rFonts w:ascii="Times New Roman" w:hAnsi="Times New Roman"/>
          <w:sz w:val="24"/>
          <w:lang w:val="sr-Cyrl-RS"/>
        </w:rPr>
        <w:t xml:space="preserve"> </w:t>
      </w:r>
      <w:r w:rsidRPr="00AD2278">
        <w:rPr>
          <w:rFonts w:ascii="Times New Roman" w:hAnsi="Times New Roman"/>
          <w:sz w:val="24"/>
          <w:lang w:val="sr-Cyrl-RS"/>
        </w:rPr>
        <w:t>i</w:t>
      </w:r>
      <w:r w:rsidR="00B62A1B" w:rsidRPr="00AD2278">
        <w:rPr>
          <w:rFonts w:ascii="Times New Roman" w:hAnsi="Times New Roman"/>
          <w:sz w:val="24"/>
          <w:lang w:val="sr-Cyrl-RS"/>
        </w:rPr>
        <w:t xml:space="preserve"> </w:t>
      </w:r>
      <w:r w:rsidRPr="00AD2278">
        <w:rPr>
          <w:rFonts w:ascii="Times New Roman" w:hAnsi="Times New Roman"/>
          <w:sz w:val="24"/>
          <w:lang w:val="sr-Cyrl-RS"/>
        </w:rPr>
        <w:t>zapremine</w:t>
      </w:r>
      <w:r w:rsidR="00B62A1B" w:rsidRPr="00AD2278">
        <w:rPr>
          <w:rFonts w:ascii="Times New Roman" w:hAnsi="Times New Roman"/>
          <w:sz w:val="24"/>
          <w:lang w:val="sr-Cyrl-RS"/>
        </w:rPr>
        <w:t xml:space="preserve">)  </w:t>
      </w:r>
      <w:r w:rsidRPr="00AD2278">
        <w:rPr>
          <w:rFonts w:ascii="Times New Roman" w:hAnsi="Times New Roman"/>
          <w:sz w:val="24"/>
          <w:lang w:val="sr-Cyrl-RS"/>
        </w:rPr>
        <w:t>izrađenog</w:t>
      </w:r>
      <w:r w:rsidR="00B62A1B" w:rsidRPr="00AD2278">
        <w:rPr>
          <w:rFonts w:ascii="Times New Roman" w:hAnsi="Times New Roman"/>
          <w:sz w:val="24"/>
          <w:lang w:val="sr-Cyrl-RS"/>
        </w:rPr>
        <w:t xml:space="preserve"> </w:t>
      </w:r>
      <w:r w:rsidRPr="00AD2278">
        <w:rPr>
          <w:rFonts w:ascii="Times New Roman" w:hAnsi="Times New Roman"/>
          <w:sz w:val="24"/>
          <w:lang w:val="sr-Cyrl-RS"/>
        </w:rPr>
        <w:t>drvnog</w:t>
      </w:r>
      <w:r w:rsidR="00B62A1B" w:rsidRPr="00AD2278">
        <w:rPr>
          <w:rFonts w:ascii="Times New Roman" w:hAnsi="Times New Roman"/>
          <w:sz w:val="24"/>
          <w:lang w:val="sr-Cyrl-RS"/>
        </w:rPr>
        <w:t xml:space="preserve"> </w:t>
      </w:r>
      <w:r w:rsidRPr="00AD2278">
        <w:rPr>
          <w:rFonts w:ascii="Times New Roman" w:hAnsi="Times New Roman"/>
          <w:sz w:val="24"/>
          <w:lang w:val="sr-Cyrl-RS"/>
        </w:rPr>
        <w:t>sortimenta</w:t>
      </w:r>
      <w:r w:rsidR="00B62A1B" w:rsidRPr="00AD2278">
        <w:rPr>
          <w:rFonts w:ascii="Times New Roman" w:hAnsi="Times New Roman"/>
          <w:sz w:val="24"/>
          <w:lang w:val="sr-Cyrl-RS"/>
        </w:rPr>
        <w:t xml:space="preserve"> </w:t>
      </w:r>
      <w:r w:rsidRPr="00AD2278">
        <w:rPr>
          <w:rFonts w:ascii="Times New Roman" w:hAnsi="Times New Roman"/>
          <w:sz w:val="24"/>
          <w:lang w:val="sr-Cyrl-RS"/>
        </w:rPr>
        <w:t>maksimalnih</w:t>
      </w:r>
      <w:r w:rsidR="00B62A1B" w:rsidRPr="00AD2278">
        <w:rPr>
          <w:rFonts w:ascii="Times New Roman" w:hAnsi="Times New Roman"/>
          <w:sz w:val="24"/>
          <w:lang w:val="sr-Cyrl-RS"/>
        </w:rPr>
        <w:t xml:space="preserve"> </w:t>
      </w:r>
      <w:r w:rsidRPr="00AD2278">
        <w:rPr>
          <w:rFonts w:ascii="Times New Roman" w:hAnsi="Times New Roman"/>
          <w:sz w:val="24"/>
          <w:lang w:val="sr-Cyrl-RS"/>
        </w:rPr>
        <w:t>dimenzija</w:t>
      </w:r>
      <w:r w:rsidR="00B62A1B" w:rsidRPr="00AD2278">
        <w:rPr>
          <w:rFonts w:ascii="Times New Roman" w:hAnsi="Times New Roman"/>
          <w:sz w:val="24"/>
          <w:lang w:val="sr-Cyrl-RS"/>
        </w:rPr>
        <w:t xml:space="preserve"> </w:t>
      </w:r>
      <w:r w:rsidRPr="00AD2278">
        <w:rPr>
          <w:rFonts w:ascii="Times New Roman" w:hAnsi="Times New Roman"/>
          <w:sz w:val="24"/>
          <w:lang w:val="sr-Cyrl-RS"/>
        </w:rPr>
        <w:t>sa</w:t>
      </w:r>
      <w:r w:rsidR="00B62A1B" w:rsidRPr="00AD2278">
        <w:rPr>
          <w:rFonts w:ascii="Times New Roman" w:hAnsi="Times New Roman"/>
          <w:sz w:val="24"/>
          <w:lang w:val="sr-Cyrl-RS"/>
        </w:rPr>
        <w:t xml:space="preserve"> </w:t>
      </w:r>
      <w:r w:rsidRPr="00AD2278">
        <w:rPr>
          <w:rFonts w:ascii="Times New Roman" w:hAnsi="Times New Roman"/>
          <w:sz w:val="24"/>
          <w:lang w:val="sr-Cyrl-RS"/>
        </w:rPr>
        <w:t>jačinom</w:t>
      </w:r>
      <w:r w:rsidR="00B62A1B" w:rsidRPr="00AD2278">
        <w:rPr>
          <w:rFonts w:ascii="Times New Roman" w:hAnsi="Times New Roman"/>
          <w:sz w:val="24"/>
          <w:lang w:val="sr-Cyrl-RS"/>
        </w:rPr>
        <w:t xml:space="preserve"> –</w:t>
      </w:r>
      <w:r w:rsidRPr="00AD2278">
        <w:rPr>
          <w:rFonts w:ascii="Times New Roman" w:hAnsi="Times New Roman"/>
          <w:sz w:val="24"/>
          <w:lang w:val="sr-Cyrl-RS"/>
        </w:rPr>
        <w:t>snagom</w:t>
      </w:r>
      <w:r w:rsidR="00B62A1B" w:rsidRPr="00AD2278">
        <w:rPr>
          <w:rFonts w:ascii="Times New Roman" w:hAnsi="Times New Roman"/>
          <w:sz w:val="24"/>
          <w:lang w:val="sr-Cyrl-RS"/>
        </w:rPr>
        <w:t xml:space="preserve"> </w:t>
      </w:r>
      <w:r w:rsidRPr="00AD2278">
        <w:rPr>
          <w:rFonts w:ascii="Times New Roman" w:hAnsi="Times New Roman"/>
          <w:sz w:val="24"/>
          <w:lang w:val="sr-Cyrl-RS"/>
        </w:rPr>
        <w:t>transportnog</w:t>
      </w:r>
      <w:r w:rsidR="00B62A1B" w:rsidRPr="00AD2278">
        <w:rPr>
          <w:rFonts w:ascii="Times New Roman" w:hAnsi="Times New Roman"/>
          <w:sz w:val="24"/>
          <w:lang w:val="sr-Cyrl-RS"/>
        </w:rPr>
        <w:t xml:space="preserve"> </w:t>
      </w:r>
      <w:r w:rsidRPr="00AD2278">
        <w:rPr>
          <w:rFonts w:ascii="Times New Roman" w:hAnsi="Times New Roman"/>
          <w:sz w:val="24"/>
          <w:lang w:val="sr-Cyrl-RS"/>
        </w:rPr>
        <w:t>sredstana</w:t>
      </w:r>
      <w:r w:rsidR="00B62A1B" w:rsidRPr="00AD2278">
        <w:rPr>
          <w:rFonts w:ascii="Times New Roman" w:hAnsi="Times New Roman"/>
          <w:sz w:val="24"/>
          <w:lang w:val="sr-Cyrl-RS"/>
        </w:rPr>
        <w:t xml:space="preserve"> </w:t>
      </w:r>
      <w:r w:rsidRPr="00AD2278">
        <w:rPr>
          <w:rFonts w:ascii="Times New Roman" w:hAnsi="Times New Roman"/>
          <w:sz w:val="24"/>
          <w:lang w:val="sr-Cyrl-RS"/>
        </w:rPr>
        <w:t>na</w:t>
      </w:r>
      <w:r w:rsidR="00B62A1B" w:rsidRPr="00AD2278">
        <w:rPr>
          <w:rFonts w:ascii="Times New Roman" w:hAnsi="Times New Roman"/>
          <w:sz w:val="24"/>
          <w:lang w:val="sr-Cyrl-RS"/>
        </w:rPr>
        <w:t xml:space="preserve"> </w:t>
      </w:r>
      <w:r w:rsidR="00B62A1B" w:rsidRPr="00AD2278">
        <w:rPr>
          <w:rFonts w:ascii="Times New Roman" w:hAnsi="Times New Roman"/>
          <w:sz w:val="24"/>
        </w:rPr>
        <w:t>F</w:t>
      </w:r>
      <w:r w:rsidR="00B62A1B" w:rsidRPr="00AD2278">
        <w:rPr>
          <w:rFonts w:ascii="Times New Roman" w:hAnsi="Times New Roman"/>
          <w:sz w:val="24"/>
          <w:lang w:val="sr-Cyrl-RS"/>
        </w:rPr>
        <w:t>-</w:t>
      </w:r>
      <w:r w:rsidR="00B62A1B" w:rsidRPr="00AD2278">
        <w:rPr>
          <w:rFonts w:ascii="Times New Roman" w:hAnsi="Times New Roman"/>
          <w:sz w:val="24"/>
        </w:rPr>
        <w:t>II</w:t>
      </w:r>
      <w:r w:rsidR="00B62A1B" w:rsidRPr="00AD2278">
        <w:rPr>
          <w:rFonts w:ascii="Times New Roman" w:hAnsi="Times New Roman"/>
          <w:sz w:val="24"/>
          <w:lang w:val="sr-Cyrl-RS"/>
        </w:rPr>
        <w:t>,</w:t>
      </w:r>
    </w:p>
    <w:p w:rsidR="00B62A1B" w:rsidRPr="00AD2278" w:rsidRDefault="00AD2278" w:rsidP="000809DF">
      <w:pPr>
        <w:pStyle w:val="ListParagraph"/>
        <w:numPr>
          <w:ilvl w:val="0"/>
          <w:numId w:val="127"/>
        </w:numPr>
        <w:spacing w:after="200" w:line="276" w:lineRule="auto"/>
        <w:ind w:left="709"/>
        <w:jc w:val="both"/>
        <w:rPr>
          <w:rFonts w:ascii="Times New Roman" w:hAnsi="Times New Roman"/>
          <w:sz w:val="24"/>
          <w:lang w:val="sr-Cyrl-RS"/>
        </w:rPr>
      </w:pPr>
      <w:r w:rsidRPr="00AD2278">
        <w:rPr>
          <w:rFonts w:ascii="Times New Roman" w:hAnsi="Times New Roman"/>
          <w:sz w:val="24"/>
          <w:lang w:val="sr-Cyrl-RS"/>
        </w:rPr>
        <w:t>u</w:t>
      </w:r>
      <w:r w:rsidR="00B62A1B" w:rsidRPr="00AD2278">
        <w:rPr>
          <w:rFonts w:ascii="Times New Roman" w:hAnsi="Times New Roman"/>
          <w:sz w:val="24"/>
          <w:lang w:val="sr-Cyrl-RS"/>
        </w:rPr>
        <w:t xml:space="preserve"> </w:t>
      </w:r>
      <w:r w:rsidRPr="00AD2278">
        <w:rPr>
          <w:rFonts w:ascii="Times New Roman" w:hAnsi="Times New Roman"/>
          <w:sz w:val="24"/>
          <w:lang w:val="sr-Cyrl-RS"/>
        </w:rPr>
        <w:t>delovima</w:t>
      </w:r>
      <w:r w:rsidR="00B62A1B" w:rsidRPr="00AD2278">
        <w:rPr>
          <w:rFonts w:ascii="Times New Roman" w:hAnsi="Times New Roman"/>
          <w:sz w:val="24"/>
          <w:lang w:val="sr-Cyrl-RS"/>
        </w:rPr>
        <w:t xml:space="preserve"> </w:t>
      </w:r>
      <w:r w:rsidRPr="00AD2278">
        <w:rPr>
          <w:rFonts w:ascii="Times New Roman" w:hAnsi="Times New Roman"/>
          <w:sz w:val="24"/>
          <w:lang w:val="sr-Cyrl-RS"/>
        </w:rPr>
        <w:t>sastojine</w:t>
      </w:r>
      <w:r w:rsidR="00B62A1B" w:rsidRPr="00AD2278">
        <w:rPr>
          <w:rFonts w:ascii="Times New Roman" w:hAnsi="Times New Roman"/>
          <w:sz w:val="24"/>
          <w:lang w:val="sr-Cyrl-RS"/>
        </w:rPr>
        <w:t xml:space="preserve"> </w:t>
      </w:r>
      <w:r w:rsidRPr="00AD2278">
        <w:rPr>
          <w:rFonts w:ascii="Times New Roman" w:hAnsi="Times New Roman"/>
          <w:sz w:val="24"/>
          <w:lang w:val="sr-Cyrl-RS"/>
        </w:rPr>
        <w:t>gde</w:t>
      </w:r>
      <w:r w:rsidR="00B62A1B" w:rsidRPr="00AD2278">
        <w:rPr>
          <w:rFonts w:ascii="Times New Roman" w:hAnsi="Times New Roman"/>
          <w:sz w:val="24"/>
          <w:lang w:val="sr-Cyrl-RS"/>
        </w:rPr>
        <w:t xml:space="preserve"> </w:t>
      </w:r>
      <w:r w:rsidRPr="00AD2278">
        <w:rPr>
          <w:rFonts w:ascii="Times New Roman" w:hAnsi="Times New Roman"/>
          <w:sz w:val="24"/>
          <w:lang w:val="sr-Cyrl-RS"/>
        </w:rPr>
        <w:t>je</w:t>
      </w:r>
      <w:r w:rsidR="00B62A1B" w:rsidRPr="00AD2278">
        <w:rPr>
          <w:rFonts w:ascii="Times New Roman" w:hAnsi="Times New Roman"/>
          <w:sz w:val="24"/>
          <w:lang w:val="sr-Cyrl-RS"/>
        </w:rPr>
        <w:t xml:space="preserve"> </w:t>
      </w:r>
      <w:r w:rsidRPr="00AD2278">
        <w:rPr>
          <w:rFonts w:ascii="Times New Roman" w:hAnsi="Times New Roman"/>
          <w:sz w:val="24"/>
          <w:lang w:val="sr-Cyrl-RS"/>
        </w:rPr>
        <w:t>dobro</w:t>
      </w:r>
      <w:r w:rsidR="00B62A1B" w:rsidRPr="00AD2278">
        <w:rPr>
          <w:rFonts w:ascii="Times New Roman" w:hAnsi="Times New Roman"/>
          <w:sz w:val="24"/>
          <w:lang w:val="sr-Cyrl-RS"/>
        </w:rPr>
        <w:t xml:space="preserve"> </w:t>
      </w:r>
      <w:r w:rsidRPr="00AD2278">
        <w:rPr>
          <w:rFonts w:ascii="Times New Roman" w:hAnsi="Times New Roman"/>
          <w:sz w:val="24"/>
          <w:lang w:val="sr-Cyrl-RS"/>
        </w:rPr>
        <w:t>podmlađena</w:t>
      </w:r>
      <w:r w:rsidR="00B62A1B" w:rsidRPr="00AD2278">
        <w:rPr>
          <w:rFonts w:ascii="Times New Roman" w:hAnsi="Times New Roman"/>
          <w:sz w:val="24"/>
          <w:lang w:val="sr-Cyrl-RS"/>
        </w:rPr>
        <w:t xml:space="preserve">, </w:t>
      </w:r>
      <w:r w:rsidRPr="00AD2278">
        <w:rPr>
          <w:rFonts w:ascii="Times New Roman" w:hAnsi="Times New Roman"/>
          <w:sz w:val="24"/>
          <w:lang w:val="sr-Cyrl-RS"/>
        </w:rPr>
        <w:t>primenjivati</w:t>
      </w:r>
      <w:r w:rsidR="00B62A1B" w:rsidRPr="00AD2278">
        <w:rPr>
          <w:rFonts w:ascii="Times New Roman" w:hAnsi="Times New Roman"/>
          <w:sz w:val="24"/>
          <w:lang w:val="sr-Cyrl-RS"/>
        </w:rPr>
        <w:t xml:space="preserve"> </w:t>
      </w:r>
      <w:r w:rsidRPr="00AD2278">
        <w:rPr>
          <w:rFonts w:ascii="Times New Roman" w:hAnsi="Times New Roman"/>
          <w:sz w:val="24"/>
          <w:lang w:val="sr-Cyrl-RS"/>
        </w:rPr>
        <w:t>delovni</w:t>
      </w:r>
      <w:r w:rsidR="00B62A1B" w:rsidRPr="00AD2278">
        <w:rPr>
          <w:rFonts w:ascii="Times New Roman" w:hAnsi="Times New Roman"/>
          <w:sz w:val="24"/>
          <w:lang w:val="sr-Cyrl-RS"/>
        </w:rPr>
        <w:t xml:space="preserve"> </w:t>
      </w:r>
      <w:r w:rsidRPr="00AD2278">
        <w:rPr>
          <w:rFonts w:ascii="Times New Roman" w:hAnsi="Times New Roman"/>
          <w:sz w:val="24"/>
          <w:lang w:val="sr-Cyrl-RS"/>
        </w:rPr>
        <w:t>metod</w:t>
      </w:r>
      <w:r w:rsidR="00B62A1B" w:rsidRPr="00AD2278">
        <w:rPr>
          <w:rFonts w:ascii="Times New Roman" w:hAnsi="Times New Roman"/>
          <w:sz w:val="24"/>
          <w:lang w:val="sr-Cyrl-RS"/>
        </w:rPr>
        <w:t xml:space="preserve"> </w:t>
      </w:r>
      <w:r w:rsidRPr="00AD2278">
        <w:rPr>
          <w:rFonts w:ascii="Times New Roman" w:hAnsi="Times New Roman"/>
          <w:sz w:val="24"/>
          <w:lang w:val="sr-Cyrl-RS"/>
        </w:rPr>
        <w:t>izrade</w:t>
      </w:r>
      <w:r w:rsidR="00B62A1B" w:rsidRPr="00AD2278">
        <w:rPr>
          <w:rFonts w:ascii="Times New Roman" w:hAnsi="Times New Roman"/>
          <w:sz w:val="24"/>
          <w:lang w:val="sr-Cyrl-RS"/>
        </w:rPr>
        <w:t xml:space="preserve"> </w:t>
      </w:r>
      <w:r w:rsidRPr="00AD2278">
        <w:rPr>
          <w:rFonts w:ascii="Times New Roman" w:hAnsi="Times New Roman"/>
          <w:sz w:val="24"/>
          <w:lang w:val="sr-Cyrl-RS"/>
        </w:rPr>
        <w:t>drvnih</w:t>
      </w:r>
      <w:r w:rsidR="00B62A1B" w:rsidRPr="00AD2278">
        <w:rPr>
          <w:rFonts w:ascii="Times New Roman" w:hAnsi="Times New Roman"/>
          <w:sz w:val="24"/>
          <w:lang w:val="sr-Cyrl-RS"/>
        </w:rPr>
        <w:t xml:space="preserve"> </w:t>
      </w:r>
      <w:r w:rsidRPr="00AD2278">
        <w:rPr>
          <w:rFonts w:ascii="Times New Roman" w:hAnsi="Times New Roman"/>
          <w:sz w:val="24"/>
          <w:lang w:val="sr-Cyrl-RS"/>
        </w:rPr>
        <w:t>sortimenata</w:t>
      </w:r>
      <w:r w:rsidR="00B62A1B" w:rsidRPr="00AD2278">
        <w:rPr>
          <w:rFonts w:ascii="Times New Roman" w:hAnsi="Times New Roman"/>
          <w:sz w:val="24"/>
          <w:lang w:val="sr-Cyrl-RS"/>
        </w:rPr>
        <w:t xml:space="preserve"> (</w:t>
      </w:r>
      <w:r w:rsidRPr="00AD2278">
        <w:rPr>
          <w:rFonts w:ascii="Times New Roman" w:hAnsi="Times New Roman"/>
          <w:sz w:val="24"/>
          <w:lang w:val="sr-Cyrl-RS"/>
        </w:rPr>
        <w:t>dužina</w:t>
      </w:r>
      <w:r w:rsidR="00B62A1B" w:rsidRPr="00AD2278">
        <w:rPr>
          <w:rFonts w:ascii="Times New Roman" w:hAnsi="Times New Roman"/>
          <w:sz w:val="24"/>
          <w:lang w:val="sr-Cyrl-RS"/>
        </w:rPr>
        <w:t xml:space="preserve"> </w:t>
      </w:r>
      <w:r w:rsidRPr="00AD2278">
        <w:rPr>
          <w:rFonts w:ascii="Times New Roman" w:hAnsi="Times New Roman"/>
          <w:sz w:val="24"/>
          <w:lang w:val="sr-Cyrl-RS"/>
        </w:rPr>
        <w:t>debla</w:t>
      </w:r>
      <w:r w:rsidR="00B62A1B" w:rsidRPr="00AD2278">
        <w:rPr>
          <w:rFonts w:ascii="Times New Roman" w:hAnsi="Times New Roman"/>
          <w:sz w:val="24"/>
          <w:lang w:val="sr-Cyrl-RS"/>
        </w:rPr>
        <w:t xml:space="preserve"> </w:t>
      </w:r>
      <w:r w:rsidRPr="00AD2278">
        <w:rPr>
          <w:rFonts w:ascii="Times New Roman" w:hAnsi="Times New Roman"/>
          <w:sz w:val="24"/>
          <w:lang w:val="sr-Cyrl-RS"/>
        </w:rPr>
        <w:t>ne</w:t>
      </w:r>
      <w:r w:rsidR="00B62A1B" w:rsidRPr="00AD2278">
        <w:rPr>
          <w:rFonts w:ascii="Times New Roman" w:hAnsi="Times New Roman"/>
          <w:sz w:val="24"/>
          <w:lang w:val="sr-Cyrl-RS"/>
        </w:rPr>
        <w:t xml:space="preserve"> </w:t>
      </w:r>
      <w:r w:rsidRPr="00AD2278">
        <w:rPr>
          <w:rFonts w:ascii="Times New Roman" w:hAnsi="Times New Roman"/>
          <w:sz w:val="24"/>
          <w:lang w:val="sr-Cyrl-RS"/>
        </w:rPr>
        <w:t>duža</w:t>
      </w:r>
      <w:r w:rsidR="00B62A1B" w:rsidRPr="00AD2278">
        <w:rPr>
          <w:rFonts w:ascii="Times New Roman" w:hAnsi="Times New Roman"/>
          <w:sz w:val="24"/>
          <w:lang w:val="sr-Cyrl-RS"/>
        </w:rPr>
        <w:t xml:space="preserve"> </w:t>
      </w:r>
      <w:r w:rsidRPr="00AD2278">
        <w:rPr>
          <w:rFonts w:ascii="Times New Roman" w:hAnsi="Times New Roman"/>
          <w:sz w:val="24"/>
          <w:lang w:val="sr-Cyrl-RS"/>
        </w:rPr>
        <w:t>od</w:t>
      </w:r>
      <w:r w:rsidR="00B62A1B" w:rsidRPr="00AD2278">
        <w:rPr>
          <w:rFonts w:ascii="Times New Roman" w:hAnsi="Times New Roman"/>
          <w:sz w:val="24"/>
          <w:lang w:val="sr-Cyrl-RS"/>
        </w:rPr>
        <w:t xml:space="preserve"> 8-10 </w:t>
      </w:r>
      <w:r w:rsidRPr="00AD2278">
        <w:rPr>
          <w:rFonts w:ascii="Times New Roman" w:hAnsi="Times New Roman"/>
          <w:sz w:val="24"/>
          <w:lang w:val="sr-Cyrl-RS"/>
        </w:rPr>
        <w:t>m</w:t>
      </w:r>
      <w:r w:rsidR="00B62A1B" w:rsidRPr="00AD2278">
        <w:rPr>
          <w:rFonts w:ascii="Times New Roman" w:hAnsi="Times New Roman"/>
          <w:sz w:val="24"/>
          <w:lang w:val="sr-Cyrl-RS"/>
        </w:rPr>
        <w:t xml:space="preserve">), </w:t>
      </w:r>
      <w:r w:rsidRPr="00AD2278">
        <w:rPr>
          <w:rFonts w:ascii="Times New Roman" w:hAnsi="Times New Roman"/>
          <w:sz w:val="24"/>
          <w:lang w:val="sr-Cyrl-RS"/>
        </w:rPr>
        <w:t>a</w:t>
      </w:r>
      <w:r w:rsidR="00B62A1B" w:rsidRPr="00AD2278">
        <w:rPr>
          <w:rFonts w:ascii="Times New Roman" w:hAnsi="Times New Roman"/>
          <w:sz w:val="24"/>
          <w:lang w:val="sr-Cyrl-RS"/>
        </w:rPr>
        <w:t xml:space="preserve"> </w:t>
      </w:r>
      <w:r w:rsidRPr="00AD2278">
        <w:rPr>
          <w:rFonts w:ascii="Times New Roman" w:hAnsi="Times New Roman"/>
          <w:sz w:val="24"/>
          <w:lang w:val="sr-Cyrl-RS"/>
        </w:rPr>
        <w:t>od</w:t>
      </w:r>
      <w:r w:rsidR="00B62A1B" w:rsidRPr="00AD2278">
        <w:rPr>
          <w:rFonts w:ascii="Times New Roman" w:hAnsi="Times New Roman"/>
          <w:sz w:val="24"/>
          <w:lang w:val="sr-Cyrl-RS"/>
        </w:rPr>
        <w:t xml:space="preserve"> </w:t>
      </w:r>
      <w:r w:rsidRPr="00AD2278">
        <w:rPr>
          <w:rFonts w:ascii="Times New Roman" w:hAnsi="Times New Roman"/>
          <w:sz w:val="24"/>
          <w:lang w:val="sr-Cyrl-RS"/>
        </w:rPr>
        <w:t>bočnih</w:t>
      </w:r>
      <w:r w:rsidR="00B62A1B" w:rsidRPr="00AD2278">
        <w:rPr>
          <w:rFonts w:ascii="Times New Roman" w:hAnsi="Times New Roman"/>
          <w:sz w:val="24"/>
          <w:lang w:val="sr-Cyrl-RS"/>
        </w:rPr>
        <w:t xml:space="preserve"> </w:t>
      </w:r>
      <w:r w:rsidRPr="00AD2278">
        <w:rPr>
          <w:rFonts w:ascii="Times New Roman" w:hAnsi="Times New Roman"/>
          <w:sz w:val="24"/>
          <w:lang w:val="sr-Cyrl-RS"/>
        </w:rPr>
        <w:t>grana</w:t>
      </w:r>
      <w:r w:rsidR="00B62A1B" w:rsidRPr="00AD2278">
        <w:rPr>
          <w:rFonts w:ascii="Times New Roman" w:hAnsi="Times New Roman"/>
          <w:sz w:val="24"/>
          <w:lang w:val="sr-Cyrl-RS"/>
        </w:rPr>
        <w:t xml:space="preserve"> </w:t>
      </w:r>
      <w:r w:rsidRPr="00AD2278">
        <w:rPr>
          <w:rFonts w:ascii="Times New Roman" w:hAnsi="Times New Roman"/>
          <w:sz w:val="24"/>
          <w:lang w:val="sr-Cyrl-RS"/>
        </w:rPr>
        <w:t>tanjih</w:t>
      </w:r>
      <w:r w:rsidR="00B62A1B" w:rsidRPr="00AD2278">
        <w:rPr>
          <w:rFonts w:ascii="Times New Roman" w:hAnsi="Times New Roman"/>
          <w:sz w:val="24"/>
          <w:lang w:val="sr-Cyrl-RS"/>
        </w:rPr>
        <w:t xml:space="preserve"> </w:t>
      </w:r>
      <w:r w:rsidRPr="00AD2278">
        <w:rPr>
          <w:rFonts w:ascii="Times New Roman" w:hAnsi="Times New Roman"/>
          <w:sz w:val="24"/>
          <w:lang w:val="sr-Cyrl-RS"/>
        </w:rPr>
        <w:t>dimenzija</w:t>
      </w:r>
      <w:r w:rsidR="00B62A1B" w:rsidRPr="00AD2278">
        <w:rPr>
          <w:rFonts w:ascii="Times New Roman" w:hAnsi="Times New Roman"/>
          <w:sz w:val="24"/>
          <w:lang w:val="sr-Cyrl-RS"/>
        </w:rPr>
        <w:t xml:space="preserve"> </w:t>
      </w:r>
      <w:r w:rsidRPr="00AD2278">
        <w:rPr>
          <w:rFonts w:ascii="Times New Roman" w:hAnsi="Times New Roman"/>
          <w:sz w:val="24"/>
          <w:lang w:val="sr-Cyrl-RS"/>
        </w:rPr>
        <w:t>izrađivati</w:t>
      </w:r>
      <w:r w:rsidR="00B62A1B" w:rsidRPr="00AD2278">
        <w:rPr>
          <w:rFonts w:ascii="Times New Roman" w:hAnsi="Times New Roman"/>
          <w:sz w:val="24"/>
          <w:lang w:val="sr-Cyrl-RS"/>
        </w:rPr>
        <w:t xml:space="preserve"> </w:t>
      </w:r>
      <w:r w:rsidRPr="00AD2278">
        <w:rPr>
          <w:rFonts w:ascii="Times New Roman" w:hAnsi="Times New Roman"/>
          <w:sz w:val="24"/>
          <w:lang w:val="sr-Cyrl-RS"/>
        </w:rPr>
        <w:t>metarsko</w:t>
      </w:r>
      <w:r w:rsidR="00B62A1B" w:rsidRPr="00AD2278">
        <w:rPr>
          <w:rFonts w:ascii="Times New Roman" w:hAnsi="Times New Roman"/>
          <w:sz w:val="24"/>
          <w:lang w:val="sr-Cyrl-RS"/>
        </w:rPr>
        <w:t xml:space="preserve"> </w:t>
      </w:r>
      <w:r w:rsidRPr="00AD2278">
        <w:rPr>
          <w:rFonts w:ascii="Times New Roman" w:hAnsi="Times New Roman"/>
          <w:sz w:val="24"/>
          <w:lang w:val="sr-Cyrl-RS"/>
        </w:rPr>
        <w:t>ogrevno</w:t>
      </w:r>
      <w:r w:rsidR="00B62A1B" w:rsidRPr="00AD2278">
        <w:rPr>
          <w:rFonts w:ascii="Times New Roman" w:hAnsi="Times New Roman"/>
          <w:sz w:val="24"/>
          <w:lang w:val="sr-Cyrl-RS"/>
        </w:rPr>
        <w:t xml:space="preserve"> </w:t>
      </w:r>
      <w:r w:rsidRPr="00AD2278">
        <w:rPr>
          <w:rFonts w:ascii="Times New Roman" w:hAnsi="Times New Roman"/>
          <w:sz w:val="24"/>
          <w:lang w:val="sr-Cyrl-RS"/>
        </w:rPr>
        <w:t>drvo</w:t>
      </w:r>
      <w:r w:rsidR="00B62A1B" w:rsidRPr="00AD2278">
        <w:rPr>
          <w:rFonts w:ascii="Times New Roman" w:hAnsi="Times New Roman"/>
          <w:sz w:val="24"/>
          <w:lang w:val="sr-Cyrl-RS"/>
        </w:rPr>
        <w:t>,</w:t>
      </w:r>
    </w:p>
    <w:p w:rsidR="00B62A1B" w:rsidRPr="00AD2278" w:rsidRDefault="00AD2278" w:rsidP="000809DF">
      <w:pPr>
        <w:pStyle w:val="ListParagraph"/>
        <w:numPr>
          <w:ilvl w:val="0"/>
          <w:numId w:val="127"/>
        </w:numPr>
        <w:tabs>
          <w:tab w:val="left" w:pos="8789"/>
        </w:tabs>
        <w:spacing w:after="200" w:line="276" w:lineRule="auto"/>
        <w:ind w:left="709"/>
        <w:jc w:val="both"/>
        <w:rPr>
          <w:rFonts w:ascii="Times New Roman" w:hAnsi="Times New Roman"/>
          <w:sz w:val="24"/>
          <w:lang w:val="sr-Cyrl-RS"/>
        </w:rPr>
      </w:pPr>
      <w:r w:rsidRPr="00AD2278">
        <w:rPr>
          <w:rFonts w:ascii="Times New Roman" w:hAnsi="Times New Roman"/>
          <w:sz w:val="24"/>
          <w:lang w:val="sr-Cyrl-RS"/>
        </w:rPr>
        <w:t>ostatak</w:t>
      </w:r>
      <w:r w:rsidR="00B62A1B" w:rsidRPr="00AD2278">
        <w:rPr>
          <w:rFonts w:ascii="Times New Roman" w:hAnsi="Times New Roman"/>
          <w:sz w:val="24"/>
          <w:lang w:val="sr-Cyrl-RS"/>
        </w:rPr>
        <w:t xml:space="preserve"> </w:t>
      </w:r>
      <w:r w:rsidRPr="00AD2278">
        <w:rPr>
          <w:rFonts w:ascii="Times New Roman" w:hAnsi="Times New Roman"/>
          <w:sz w:val="24"/>
          <w:lang w:val="sr-Cyrl-RS"/>
        </w:rPr>
        <w:t>tanjih</w:t>
      </w:r>
      <w:r w:rsidR="00B62A1B" w:rsidRPr="00AD2278">
        <w:rPr>
          <w:rFonts w:ascii="Times New Roman" w:hAnsi="Times New Roman"/>
          <w:sz w:val="24"/>
          <w:lang w:val="sr-Cyrl-RS"/>
        </w:rPr>
        <w:t xml:space="preserve"> </w:t>
      </w:r>
      <w:r w:rsidRPr="00AD2278">
        <w:rPr>
          <w:rFonts w:ascii="Times New Roman" w:hAnsi="Times New Roman"/>
          <w:sz w:val="24"/>
          <w:lang w:val="sr-Cyrl-RS"/>
        </w:rPr>
        <w:t>grana</w:t>
      </w:r>
      <w:r w:rsidR="00B62A1B" w:rsidRPr="00AD2278">
        <w:rPr>
          <w:rFonts w:ascii="Times New Roman" w:hAnsi="Times New Roman"/>
          <w:sz w:val="24"/>
          <w:lang w:val="sr-Cyrl-RS"/>
        </w:rPr>
        <w:t xml:space="preserve"> </w:t>
      </w:r>
      <w:r w:rsidRPr="00AD2278">
        <w:rPr>
          <w:rFonts w:ascii="Times New Roman" w:hAnsi="Times New Roman"/>
          <w:sz w:val="24"/>
          <w:lang w:val="sr-Cyrl-RS"/>
        </w:rPr>
        <w:t>ukloniti</w:t>
      </w:r>
      <w:r w:rsidR="00B62A1B" w:rsidRPr="00AD2278">
        <w:rPr>
          <w:rFonts w:ascii="Times New Roman" w:hAnsi="Times New Roman"/>
          <w:sz w:val="24"/>
          <w:lang w:val="sr-Cyrl-RS"/>
        </w:rPr>
        <w:t xml:space="preserve"> </w:t>
      </w:r>
      <w:r w:rsidRPr="00AD2278">
        <w:rPr>
          <w:rFonts w:ascii="Times New Roman" w:hAnsi="Times New Roman"/>
          <w:sz w:val="24"/>
          <w:lang w:val="sr-Cyrl-RS"/>
        </w:rPr>
        <w:t>sa</w:t>
      </w:r>
      <w:r w:rsidR="00B62A1B" w:rsidRPr="00AD2278">
        <w:rPr>
          <w:rFonts w:ascii="Times New Roman" w:hAnsi="Times New Roman"/>
          <w:sz w:val="24"/>
          <w:lang w:val="sr-Cyrl-RS"/>
        </w:rPr>
        <w:t xml:space="preserve"> </w:t>
      </w:r>
      <w:r w:rsidRPr="00AD2278">
        <w:rPr>
          <w:rFonts w:ascii="Times New Roman" w:hAnsi="Times New Roman"/>
          <w:sz w:val="24"/>
          <w:lang w:val="sr-Cyrl-RS"/>
        </w:rPr>
        <w:t>podmlatka</w:t>
      </w:r>
      <w:r w:rsidR="00B62A1B" w:rsidRPr="00AD2278">
        <w:rPr>
          <w:rFonts w:ascii="Times New Roman" w:hAnsi="Times New Roman"/>
          <w:sz w:val="24"/>
          <w:lang w:val="sr-Cyrl-RS"/>
        </w:rPr>
        <w:t xml:space="preserve"> </w:t>
      </w:r>
      <w:r w:rsidRPr="00AD2278">
        <w:rPr>
          <w:rFonts w:ascii="Times New Roman" w:hAnsi="Times New Roman"/>
          <w:sz w:val="24"/>
          <w:lang w:val="sr-Cyrl-RS"/>
        </w:rPr>
        <w:t>i</w:t>
      </w:r>
      <w:r w:rsidR="00B62A1B" w:rsidRPr="00AD2278">
        <w:rPr>
          <w:rFonts w:ascii="Times New Roman" w:hAnsi="Times New Roman"/>
          <w:sz w:val="24"/>
          <w:lang w:val="sr-Cyrl-RS"/>
        </w:rPr>
        <w:t xml:space="preserve"> </w:t>
      </w:r>
      <w:r w:rsidRPr="00AD2278">
        <w:rPr>
          <w:rFonts w:ascii="Times New Roman" w:hAnsi="Times New Roman"/>
          <w:sz w:val="24"/>
          <w:lang w:val="sr-Cyrl-RS"/>
        </w:rPr>
        <w:t>složiti</w:t>
      </w:r>
      <w:r w:rsidR="00B62A1B" w:rsidRPr="00AD2278">
        <w:rPr>
          <w:rFonts w:ascii="Times New Roman" w:hAnsi="Times New Roman"/>
          <w:sz w:val="24"/>
          <w:lang w:val="sr-Cyrl-RS"/>
        </w:rPr>
        <w:t xml:space="preserve"> </w:t>
      </w:r>
      <w:r w:rsidRPr="00AD2278">
        <w:rPr>
          <w:rFonts w:ascii="Times New Roman" w:hAnsi="Times New Roman"/>
          <w:sz w:val="24"/>
          <w:lang w:val="sr-Cyrl-RS"/>
        </w:rPr>
        <w:t>na</w:t>
      </w:r>
      <w:r w:rsidR="00B62A1B" w:rsidRPr="00AD2278">
        <w:rPr>
          <w:rFonts w:ascii="Times New Roman" w:hAnsi="Times New Roman"/>
          <w:sz w:val="24"/>
          <w:lang w:val="sr-Cyrl-RS"/>
        </w:rPr>
        <w:t xml:space="preserve"> </w:t>
      </w:r>
      <w:r w:rsidRPr="00AD2278">
        <w:rPr>
          <w:rFonts w:ascii="Times New Roman" w:hAnsi="Times New Roman"/>
          <w:sz w:val="24"/>
          <w:lang w:val="sr-Cyrl-RS"/>
        </w:rPr>
        <w:t>delove</w:t>
      </w:r>
      <w:r w:rsidR="00B62A1B" w:rsidRPr="00AD2278">
        <w:rPr>
          <w:rFonts w:ascii="Times New Roman" w:hAnsi="Times New Roman"/>
          <w:sz w:val="24"/>
          <w:lang w:val="sr-Cyrl-RS"/>
        </w:rPr>
        <w:t xml:space="preserve"> </w:t>
      </w:r>
      <w:r w:rsidRPr="00AD2278">
        <w:rPr>
          <w:rFonts w:ascii="Times New Roman" w:hAnsi="Times New Roman"/>
          <w:sz w:val="24"/>
          <w:lang w:val="sr-Cyrl-RS"/>
        </w:rPr>
        <w:t>sastojine</w:t>
      </w:r>
      <w:r w:rsidR="00B62A1B" w:rsidRPr="00AD2278">
        <w:rPr>
          <w:rFonts w:ascii="Times New Roman" w:hAnsi="Times New Roman"/>
          <w:sz w:val="24"/>
          <w:lang w:val="sr-Cyrl-RS"/>
        </w:rPr>
        <w:t xml:space="preserve"> </w:t>
      </w:r>
      <w:r w:rsidRPr="00AD2278">
        <w:rPr>
          <w:rFonts w:ascii="Times New Roman" w:hAnsi="Times New Roman"/>
          <w:sz w:val="24"/>
          <w:lang w:val="sr-Cyrl-RS"/>
        </w:rPr>
        <w:t>gde</w:t>
      </w:r>
      <w:r w:rsidR="00B62A1B" w:rsidRPr="00AD2278">
        <w:rPr>
          <w:rFonts w:ascii="Times New Roman" w:hAnsi="Times New Roman"/>
          <w:sz w:val="24"/>
          <w:lang w:val="sr-Cyrl-RS"/>
        </w:rPr>
        <w:t xml:space="preserve"> </w:t>
      </w:r>
      <w:r w:rsidRPr="00AD2278">
        <w:rPr>
          <w:rFonts w:ascii="Times New Roman" w:hAnsi="Times New Roman"/>
          <w:sz w:val="24"/>
          <w:lang w:val="sr-Cyrl-RS"/>
        </w:rPr>
        <w:t>mena</w:t>
      </w:r>
      <w:r w:rsidR="00B62A1B" w:rsidRPr="00AD2278">
        <w:rPr>
          <w:rFonts w:ascii="Times New Roman" w:hAnsi="Times New Roman"/>
          <w:sz w:val="24"/>
          <w:lang w:val="sr-Cyrl-RS"/>
        </w:rPr>
        <w:t xml:space="preserve"> </w:t>
      </w:r>
      <w:r w:rsidRPr="00AD2278">
        <w:rPr>
          <w:rFonts w:ascii="Times New Roman" w:hAnsi="Times New Roman"/>
          <w:sz w:val="24"/>
          <w:lang w:val="sr-Cyrl-RS"/>
        </w:rPr>
        <w:t>podmlatka</w:t>
      </w:r>
      <w:r w:rsidR="00B62A1B" w:rsidRPr="00AD2278">
        <w:rPr>
          <w:rFonts w:ascii="Times New Roman" w:hAnsi="Times New Roman"/>
          <w:sz w:val="24"/>
          <w:lang w:val="sr-Cyrl-RS"/>
        </w:rPr>
        <w:t xml:space="preserve"> </w:t>
      </w:r>
      <w:r w:rsidRPr="00AD2278">
        <w:rPr>
          <w:rFonts w:ascii="Times New Roman" w:hAnsi="Times New Roman"/>
          <w:sz w:val="24"/>
          <w:lang w:val="sr-Cyrl-RS"/>
        </w:rPr>
        <w:t>ili</w:t>
      </w:r>
      <w:r w:rsidR="00B62A1B" w:rsidRPr="00AD2278">
        <w:rPr>
          <w:rFonts w:ascii="Times New Roman" w:hAnsi="Times New Roman"/>
          <w:sz w:val="24"/>
          <w:lang w:val="sr-Cyrl-RS"/>
        </w:rPr>
        <w:t xml:space="preserve"> </w:t>
      </w:r>
      <w:r w:rsidRPr="00AD2278">
        <w:rPr>
          <w:rFonts w:ascii="Times New Roman" w:hAnsi="Times New Roman"/>
          <w:sz w:val="24"/>
          <w:lang w:val="sr-Cyrl-RS"/>
        </w:rPr>
        <w:t>na</w:t>
      </w:r>
      <w:r w:rsidR="00B62A1B" w:rsidRPr="00AD2278">
        <w:rPr>
          <w:rFonts w:ascii="Times New Roman" w:hAnsi="Times New Roman"/>
          <w:sz w:val="24"/>
          <w:lang w:val="sr-Cyrl-RS"/>
        </w:rPr>
        <w:t xml:space="preserve"> </w:t>
      </w:r>
      <w:r w:rsidRPr="00AD2278">
        <w:rPr>
          <w:rFonts w:ascii="Times New Roman" w:hAnsi="Times New Roman"/>
          <w:sz w:val="24"/>
          <w:lang w:val="sr-Cyrl-RS"/>
        </w:rPr>
        <w:t>panjeve</w:t>
      </w:r>
      <w:r w:rsidR="00B62A1B" w:rsidRPr="00AD2278">
        <w:rPr>
          <w:rFonts w:ascii="Times New Roman" w:hAnsi="Times New Roman"/>
          <w:sz w:val="24"/>
          <w:lang w:val="sr-Cyrl-RS"/>
        </w:rPr>
        <w:t xml:space="preserve">, </w:t>
      </w:r>
      <w:r w:rsidRPr="00AD2278">
        <w:rPr>
          <w:rFonts w:ascii="Times New Roman" w:hAnsi="Times New Roman"/>
          <w:sz w:val="24"/>
          <w:lang w:val="sr-Cyrl-RS"/>
        </w:rPr>
        <w:t>mimo</w:t>
      </w:r>
      <w:r w:rsidR="00B62A1B" w:rsidRPr="00AD2278">
        <w:rPr>
          <w:rFonts w:ascii="Times New Roman" w:hAnsi="Times New Roman"/>
          <w:sz w:val="24"/>
          <w:lang w:val="sr-Cyrl-RS"/>
        </w:rPr>
        <w:t xml:space="preserve"> </w:t>
      </w:r>
      <w:r w:rsidRPr="00AD2278">
        <w:rPr>
          <w:rFonts w:ascii="Times New Roman" w:hAnsi="Times New Roman"/>
          <w:sz w:val="24"/>
          <w:lang w:val="sr-Cyrl-RS"/>
        </w:rPr>
        <w:t>pravca</w:t>
      </w:r>
      <w:r w:rsidR="00B62A1B" w:rsidRPr="00AD2278">
        <w:rPr>
          <w:rFonts w:ascii="Times New Roman" w:hAnsi="Times New Roman"/>
          <w:sz w:val="24"/>
          <w:lang w:val="sr-Cyrl-RS"/>
        </w:rPr>
        <w:t xml:space="preserve"> </w:t>
      </w:r>
      <w:r w:rsidRPr="00AD2278">
        <w:rPr>
          <w:rFonts w:ascii="Times New Roman" w:hAnsi="Times New Roman"/>
          <w:sz w:val="24"/>
          <w:lang w:val="sr-Cyrl-RS"/>
        </w:rPr>
        <w:t>izvlačenja</w:t>
      </w:r>
      <w:r w:rsidR="00B62A1B" w:rsidRPr="00AD2278">
        <w:rPr>
          <w:rFonts w:ascii="Times New Roman" w:hAnsi="Times New Roman"/>
          <w:sz w:val="24"/>
          <w:lang w:val="sr-Cyrl-RS"/>
        </w:rPr>
        <w:t xml:space="preserve"> </w:t>
      </w:r>
      <w:r w:rsidRPr="00AD2278">
        <w:rPr>
          <w:rFonts w:ascii="Times New Roman" w:hAnsi="Times New Roman"/>
          <w:sz w:val="24"/>
          <w:lang w:val="sr-Cyrl-RS"/>
        </w:rPr>
        <w:t>drvnih</w:t>
      </w:r>
      <w:r w:rsidR="00B62A1B" w:rsidRPr="00AD2278">
        <w:rPr>
          <w:rFonts w:ascii="Times New Roman" w:hAnsi="Times New Roman"/>
          <w:sz w:val="24"/>
          <w:lang w:val="sr-Cyrl-RS"/>
        </w:rPr>
        <w:t xml:space="preserve"> </w:t>
      </w:r>
      <w:r w:rsidRPr="00AD2278">
        <w:rPr>
          <w:rFonts w:ascii="Times New Roman" w:hAnsi="Times New Roman"/>
          <w:sz w:val="24"/>
          <w:lang w:val="sr-Cyrl-RS"/>
        </w:rPr>
        <w:t>sortimenata</w:t>
      </w:r>
      <w:r w:rsidR="00B62A1B" w:rsidRPr="00AD2278">
        <w:rPr>
          <w:rFonts w:ascii="Times New Roman" w:hAnsi="Times New Roman"/>
          <w:sz w:val="24"/>
          <w:lang w:val="sr-Cyrl-RS"/>
        </w:rPr>
        <w:t>,</w:t>
      </w:r>
    </w:p>
    <w:p w:rsidR="00B62A1B" w:rsidRPr="00AD2278" w:rsidRDefault="00AD2278" w:rsidP="000809DF">
      <w:pPr>
        <w:pStyle w:val="ListParagraph"/>
        <w:numPr>
          <w:ilvl w:val="0"/>
          <w:numId w:val="127"/>
        </w:numPr>
        <w:tabs>
          <w:tab w:val="left" w:pos="8789"/>
        </w:tabs>
        <w:spacing w:after="200" w:line="276" w:lineRule="auto"/>
        <w:ind w:left="709"/>
        <w:jc w:val="both"/>
        <w:rPr>
          <w:rFonts w:ascii="Times New Roman" w:hAnsi="Times New Roman"/>
          <w:sz w:val="24"/>
          <w:lang w:val="sr-Cyrl-RS"/>
        </w:rPr>
      </w:pPr>
      <w:r w:rsidRPr="00AD2278">
        <w:rPr>
          <w:rFonts w:ascii="Times New Roman" w:hAnsi="Times New Roman"/>
          <w:sz w:val="24"/>
          <w:lang w:val="sr-Cyrl-RS"/>
        </w:rPr>
        <w:t>po</w:t>
      </w:r>
      <w:r w:rsidR="00B62A1B" w:rsidRPr="00AD2278">
        <w:rPr>
          <w:rFonts w:ascii="Times New Roman" w:hAnsi="Times New Roman"/>
          <w:sz w:val="24"/>
          <w:lang w:val="sr-Cyrl-RS"/>
        </w:rPr>
        <w:t xml:space="preserve"> </w:t>
      </w:r>
      <w:r w:rsidRPr="00AD2278">
        <w:rPr>
          <w:rFonts w:ascii="Times New Roman" w:hAnsi="Times New Roman"/>
          <w:sz w:val="24"/>
          <w:lang w:val="sr-Cyrl-RS"/>
        </w:rPr>
        <w:t>mogućnosti</w:t>
      </w:r>
      <w:r w:rsidR="00B62A1B" w:rsidRPr="00AD2278">
        <w:rPr>
          <w:rFonts w:ascii="Times New Roman" w:hAnsi="Times New Roman"/>
          <w:sz w:val="24"/>
          <w:lang w:val="sr-Cyrl-RS"/>
        </w:rPr>
        <w:t xml:space="preserve"> </w:t>
      </w:r>
      <w:r w:rsidRPr="00AD2278">
        <w:rPr>
          <w:rFonts w:ascii="Times New Roman" w:hAnsi="Times New Roman"/>
          <w:sz w:val="24"/>
          <w:lang w:val="sr-Cyrl-RS"/>
        </w:rPr>
        <w:t>projektovati</w:t>
      </w:r>
      <w:r w:rsidR="00B62A1B" w:rsidRPr="00AD2278">
        <w:rPr>
          <w:rFonts w:ascii="Times New Roman" w:hAnsi="Times New Roman"/>
          <w:sz w:val="24"/>
          <w:lang w:val="sr-Cyrl-RS"/>
        </w:rPr>
        <w:t xml:space="preserve"> </w:t>
      </w:r>
      <w:r w:rsidRPr="00AD2278">
        <w:rPr>
          <w:rFonts w:ascii="Times New Roman" w:hAnsi="Times New Roman"/>
          <w:sz w:val="24"/>
          <w:lang w:val="sr-Cyrl-RS"/>
        </w:rPr>
        <w:t>transportnu</w:t>
      </w:r>
      <w:r w:rsidR="00B62A1B" w:rsidRPr="00AD2278">
        <w:rPr>
          <w:rFonts w:ascii="Times New Roman" w:hAnsi="Times New Roman"/>
          <w:sz w:val="24"/>
          <w:lang w:val="sr-Cyrl-RS"/>
        </w:rPr>
        <w:t xml:space="preserve"> </w:t>
      </w:r>
      <w:r w:rsidRPr="00AD2278">
        <w:rPr>
          <w:rFonts w:ascii="Times New Roman" w:hAnsi="Times New Roman"/>
          <w:sz w:val="24"/>
          <w:lang w:val="sr-Cyrl-RS"/>
        </w:rPr>
        <w:t>šemu</w:t>
      </w:r>
      <w:r w:rsidR="00B62A1B" w:rsidRPr="00AD2278">
        <w:rPr>
          <w:rFonts w:ascii="Times New Roman" w:hAnsi="Times New Roman"/>
          <w:sz w:val="24"/>
          <w:lang w:val="sr-Cyrl-RS"/>
        </w:rPr>
        <w:t xml:space="preserve">- </w:t>
      </w:r>
      <w:r w:rsidRPr="00AD2278">
        <w:rPr>
          <w:rFonts w:ascii="Times New Roman" w:hAnsi="Times New Roman"/>
          <w:sz w:val="24"/>
          <w:lang w:val="sr-Cyrl-RS"/>
        </w:rPr>
        <w:t>vuča</w:t>
      </w:r>
      <w:r w:rsidR="00B62A1B" w:rsidRPr="00AD2278">
        <w:rPr>
          <w:rFonts w:ascii="Times New Roman" w:hAnsi="Times New Roman"/>
          <w:sz w:val="24"/>
          <w:lang w:val="sr-Cyrl-RS"/>
        </w:rPr>
        <w:t xml:space="preserve"> </w:t>
      </w:r>
      <w:r w:rsidRPr="00AD2278">
        <w:rPr>
          <w:rFonts w:ascii="Times New Roman" w:hAnsi="Times New Roman"/>
          <w:sz w:val="24"/>
          <w:lang w:val="sr-Cyrl-RS"/>
        </w:rPr>
        <w:t>vitlom</w:t>
      </w:r>
      <w:r w:rsidR="00B62A1B" w:rsidRPr="00AD2278">
        <w:rPr>
          <w:rFonts w:ascii="Times New Roman" w:hAnsi="Times New Roman"/>
          <w:sz w:val="24"/>
          <w:lang w:val="sr-Cyrl-RS"/>
        </w:rPr>
        <w:t xml:space="preserve"> </w:t>
      </w:r>
      <w:r w:rsidRPr="00AD2278">
        <w:rPr>
          <w:rFonts w:ascii="Times New Roman" w:hAnsi="Times New Roman"/>
          <w:sz w:val="24"/>
          <w:lang w:val="sr-Cyrl-RS"/>
        </w:rPr>
        <w:t>uz</w:t>
      </w:r>
      <w:r w:rsidR="00B62A1B" w:rsidRPr="00AD2278">
        <w:rPr>
          <w:rFonts w:ascii="Times New Roman" w:hAnsi="Times New Roman"/>
          <w:sz w:val="24"/>
          <w:lang w:val="sr-Cyrl-RS"/>
        </w:rPr>
        <w:t xml:space="preserve"> </w:t>
      </w:r>
      <w:r w:rsidRPr="00AD2278">
        <w:rPr>
          <w:rFonts w:ascii="Times New Roman" w:hAnsi="Times New Roman"/>
          <w:sz w:val="24"/>
          <w:lang w:val="sr-Cyrl-RS"/>
        </w:rPr>
        <w:t>brdo</w:t>
      </w:r>
      <w:r w:rsidR="00B62A1B" w:rsidRPr="00AD2278">
        <w:rPr>
          <w:rFonts w:ascii="Times New Roman" w:hAnsi="Times New Roman"/>
          <w:sz w:val="24"/>
          <w:lang w:val="sr-Cyrl-RS"/>
        </w:rPr>
        <w:t xml:space="preserve">, </w:t>
      </w:r>
      <w:r w:rsidRPr="00AD2278">
        <w:rPr>
          <w:rFonts w:ascii="Times New Roman" w:hAnsi="Times New Roman"/>
          <w:sz w:val="24"/>
          <w:lang w:val="sr-Cyrl-RS"/>
        </w:rPr>
        <w:t>a</w:t>
      </w:r>
      <w:r w:rsidR="00B62A1B" w:rsidRPr="00AD2278">
        <w:rPr>
          <w:rFonts w:ascii="Times New Roman" w:hAnsi="Times New Roman"/>
          <w:sz w:val="24"/>
          <w:lang w:val="sr-Cyrl-RS"/>
        </w:rPr>
        <w:t xml:space="preserve"> </w:t>
      </w:r>
      <w:r w:rsidRPr="00AD2278">
        <w:rPr>
          <w:rFonts w:ascii="Times New Roman" w:hAnsi="Times New Roman"/>
          <w:sz w:val="24"/>
          <w:lang w:val="sr-Cyrl-RS"/>
        </w:rPr>
        <w:t>vuča</w:t>
      </w:r>
      <w:r w:rsidR="00B62A1B" w:rsidRPr="00AD2278">
        <w:rPr>
          <w:rFonts w:ascii="Times New Roman" w:hAnsi="Times New Roman"/>
          <w:sz w:val="24"/>
          <w:lang w:val="sr-Cyrl-RS"/>
        </w:rPr>
        <w:t xml:space="preserve"> </w:t>
      </w:r>
      <w:r w:rsidRPr="00AD2278">
        <w:rPr>
          <w:rFonts w:ascii="Times New Roman" w:hAnsi="Times New Roman"/>
          <w:sz w:val="24"/>
          <w:lang w:val="sr-Cyrl-RS"/>
        </w:rPr>
        <w:t>transportnim</w:t>
      </w:r>
      <w:r w:rsidR="00B62A1B" w:rsidRPr="00AD2278">
        <w:rPr>
          <w:rFonts w:ascii="Times New Roman" w:hAnsi="Times New Roman"/>
          <w:sz w:val="24"/>
          <w:lang w:val="sr-Cyrl-RS"/>
        </w:rPr>
        <w:t xml:space="preserve"> </w:t>
      </w:r>
      <w:r w:rsidRPr="00AD2278">
        <w:rPr>
          <w:rFonts w:ascii="Times New Roman" w:hAnsi="Times New Roman"/>
          <w:sz w:val="24"/>
          <w:lang w:val="sr-Cyrl-RS"/>
        </w:rPr>
        <w:t>sredstvom</w:t>
      </w:r>
      <w:r w:rsidR="00B62A1B" w:rsidRPr="00AD2278">
        <w:rPr>
          <w:rFonts w:ascii="Times New Roman" w:hAnsi="Times New Roman"/>
          <w:sz w:val="24"/>
          <w:lang w:val="sr-Cyrl-RS"/>
        </w:rPr>
        <w:t xml:space="preserve"> </w:t>
      </w:r>
      <w:r w:rsidRPr="00AD2278">
        <w:rPr>
          <w:rFonts w:ascii="Times New Roman" w:hAnsi="Times New Roman"/>
          <w:sz w:val="24"/>
          <w:lang w:val="sr-Cyrl-RS"/>
        </w:rPr>
        <w:t>niz</w:t>
      </w:r>
      <w:r w:rsidR="00B62A1B" w:rsidRPr="00AD2278">
        <w:rPr>
          <w:rFonts w:ascii="Times New Roman" w:hAnsi="Times New Roman"/>
          <w:sz w:val="24"/>
          <w:lang w:val="sr-Cyrl-RS"/>
        </w:rPr>
        <w:t xml:space="preserve"> </w:t>
      </w:r>
      <w:r w:rsidRPr="00AD2278">
        <w:rPr>
          <w:rFonts w:ascii="Times New Roman" w:hAnsi="Times New Roman"/>
          <w:sz w:val="24"/>
          <w:lang w:val="sr-Cyrl-RS"/>
        </w:rPr>
        <w:t>brdo</w:t>
      </w:r>
      <w:r w:rsidR="00B62A1B" w:rsidRPr="00AD2278">
        <w:rPr>
          <w:rFonts w:ascii="Times New Roman" w:hAnsi="Times New Roman"/>
          <w:sz w:val="24"/>
          <w:lang w:val="sr-Cyrl-RS"/>
        </w:rPr>
        <w:t>,</w:t>
      </w:r>
    </w:p>
    <w:p w:rsidR="00B62A1B" w:rsidRPr="00AD2278" w:rsidRDefault="00AD2278" w:rsidP="000809DF">
      <w:pPr>
        <w:pStyle w:val="ListParagraph"/>
        <w:numPr>
          <w:ilvl w:val="0"/>
          <w:numId w:val="127"/>
        </w:numPr>
        <w:tabs>
          <w:tab w:val="left" w:pos="8789"/>
        </w:tabs>
        <w:spacing w:after="200" w:line="276" w:lineRule="auto"/>
        <w:ind w:left="709"/>
        <w:jc w:val="both"/>
        <w:rPr>
          <w:rFonts w:ascii="Times New Roman" w:hAnsi="Times New Roman"/>
          <w:sz w:val="24"/>
          <w:lang w:val="sr-Cyrl-RS"/>
        </w:rPr>
      </w:pPr>
      <w:r w:rsidRPr="00AD2278">
        <w:rPr>
          <w:rFonts w:ascii="Times New Roman" w:hAnsi="Times New Roman"/>
          <w:sz w:val="24"/>
          <w:lang w:val="sr-Cyrl-RS"/>
        </w:rPr>
        <w:t>izraditi</w:t>
      </w:r>
      <w:r w:rsidR="00B62A1B" w:rsidRPr="00AD2278">
        <w:rPr>
          <w:rFonts w:ascii="Times New Roman" w:hAnsi="Times New Roman"/>
          <w:sz w:val="24"/>
          <w:lang w:val="sr-Cyrl-RS"/>
        </w:rPr>
        <w:t xml:space="preserve"> </w:t>
      </w:r>
      <w:r w:rsidRPr="00AD2278">
        <w:rPr>
          <w:rFonts w:ascii="Times New Roman" w:hAnsi="Times New Roman"/>
          <w:sz w:val="24"/>
          <w:lang w:val="sr-Cyrl-RS"/>
        </w:rPr>
        <w:t>radne</w:t>
      </w:r>
      <w:r w:rsidR="00B62A1B" w:rsidRPr="00AD2278">
        <w:rPr>
          <w:rFonts w:ascii="Times New Roman" w:hAnsi="Times New Roman"/>
          <w:sz w:val="24"/>
          <w:lang w:val="sr-Cyrl-RS"/>
        </w:rPr>
        <w:t xml:space="preserve"> </w:t>
      </w:r>
      <w:r w:rsidRPr="00AD2278">
        <w:rPr>
          <w:rFonts w:ascii="Times New Roman" w:hAnsi="Times New Roman"/>
          <w:sz w:val="24"/>
          <w:lang w:val="sr-Cyrl-RS"/>
        </w:rPr>
        <w:t>karte</w:t>
      </w:r>
      <w:r w:rsidR="00B62A1B" w:rsidRPr="00AD2278">
        <w:rPr>
          <w:rFonts w:ascii="Times New Roman" w:hAnsi="Times New Roman"/>
          <w:sz w:val="24"/>
          <w:lang w:val="sr-Cyrl-RS"/>
        </w:rPr>
        <w:t xml:space="preserve"> </w:t>
      </w:r>
      <w:r w:rsidRPr="00AD2278">
        <w:rPr>
          <w:rFonts w:ascii="Times New Roman" w:hAnsi="Times New Roman"/>
          <w:sz w:val="24"/>
          <w:lang w:val="sr-Cyrl-RS"/>
        </w:rPr>
        <w:t>sa</w:t>
      </w:r>
      <w:r w:rsidR="00B62A1B" w:rsidRPr="00AD2278">
        <w:rPr>
          <w:rFonts w:ascii="Times New Roman" w:hAnsi="Times New Roman"/>
          <w:sz w:val="24"/>
          <w:lang w:val="sr-Cyrl-RS"/>
        </w:rPr>
        <w:t xml:space="preserve"> </w:t>
      </w:r>
      <w:r w:rsidRPr="00AD2278">
        <w:rPr>
          <w:rFonts w:ascii="Times New Roman" w:hAnsi="Times New Roman"/>
          <w:sz w:val="24"/>
          <w:lang w:val="sr-Cyrl-RS"/>
        </w:rPr>
        <w:t>vertikalnom</w:t>
      </w:r>
      <w:r w:rsidR="00B62A1B" w:rsidRPr="00AD2278">
        <w:rPr>
          <w:rFonts w:ascii="Times New Roman" w:hAnsi="Times New Roman"/>
          <w:sz w:val="24"/>
          <w:lang w:val="sr-Cyrl-RS"/>
        </w:rPr>
        <w:t xml:space="preserve"> </w:t>
      </w:r>
      <w:r w:rsidRPr="00AD2278">
        <w:rPr>
          <w:rFonts w:ascii="Times New Roman" w:hAnsi="Times New Roman"/>
          <w:sz w:val="24"/>
          <w:lang w:val="sr-Cyrl-RS"/>
        </w:rPr>
        <w:t>predstavom</w:t>
      </w:r>
      <w:r w:rsidR="00B62A1B" w:rsidRPr="00AD2278">
        <w:rPr>
          <w:rFonts w:ascii="Times New Roman" w:hAnsi="Times New Roman"/>
          <w:sz w:val="24"/>
          <w:lang w:val="sr-Cyrl-RS"/>
        </w:rPr>
        <w:t xml:space="preserve"> </w:t>
      </w:r>
      <w:r w:rsidRPr="00AD2278">
        <w:rPr>
          <w:rFonts w:ascii="Times New Roman" w:hAnsi="Times New Roman"/>
          <w:sz w:val="24"/>
          <w:lang w:val="sr-Cyrl-RS"/>
        </w:rPr>
        <w:t>terena</w:t>
      </w:r>
      <w:r w:rsidR="00B62A1B" w:rsidRPr="00AD2278">
        <w:rPr>
          <w:rFonts w:ascii="Times New Roman" w:hAnsi="Times New Roman"/>
          <w:sz w:val="24"/>
          <w:lang w:val="sr-Cyrl-RS"/>
        </w:rPr>
        <w:t xml:space="preserve"> </w:t>
      </w:r>
      <w:r w:rsidRPr="00AD2278">
        <w:rPr>
          <w:rFonts w:ascii="Times New Roman" w:hAnsi="Times New Roman"/>
          <w:sz w:val="24"/>
          <w:lang w:val="sr-Cyrl-RS"/>
        </w:rPr>
        <w:t>u</w:t>
      </w:r>
      <w:r w:rsidR="00B62A1B" w:rsidRPr="00AD2278">
        <w:rPr>
          <w:rFonts w:ascii="Times New Roman" w:hAnsi="Times New Roman"/>
          <w:sz w:val="24"/>
          <w:lang w:val="sr-Cyrl-RS"/>
        </w:rPr>
        <w:t xml:space="preserve"> </w:t>
      </w:r>
      <w:r w:rsidRPr="00AD2278">
        <w:rPr>
          <w:rFonts w:ascii="Times New Roman" w:hAnsi="Times New Roman"/>
          <w:sz w:val="24"/>
          <w:lang w:val="sr-Cyrl-RS"/>
        </w:rPr>
        <w:t>razmeri</w:t>
      </w:r>
      <w:r w:rsidR="00B62A1B" w:rsidRPr="00AD2278">
        <w:rPr>
          <w:rFonts w:ascii="Times New Roman" w:hAnsi="Times New Roman"/>
          <w:sz w:val="24"/>
          <w:lang w:val="sr-Cyrl-RS"/>
        </w:rPr>
        <w:t xml:space="preserve"> 1:2500,5000, </w:t>
      </w:r>
      <w:r w:rsidRPr="00AD2278">
        <w:rPr>
          <w:rFonts w:ascii="Times New Roman" w:hAnsi="Times New Roman"/>
          <w:sz w:val="24"/>
          <w:lang w:val="sr-Cyrl-RS"/>
        </w:rPr>
        <w:t>sa</w:t>
      </w:r>
      <w:r w:rsidR="00B62A1B" w:rsidRPr="00AD2278">
        <w:rPr>
          <w:rFonts w:ascii="Times New Roman" w:hAnsi="Times New Roman"/>
          <w:sz w:val="24"/>
          <w:lang w:val="sr-Cyrl-RS"/>
        </w:rPr>
        <w:t xml:space="preserve"> </w:t>
      </w:r>
      <w:r w:rsidRPr="00AD2278">
        <w:rPr>
          <w:rFonts w:ascii="Times New Roman" w:hAnsi="Times New Roman"/>
          <w:sz w:val="24"/>
          <w:lang w:val="sr-Cyrl-RS"/>
        </w:rPr>
        <w:t>ucrtanm</w:t>
      </w:r>
      <w:r w:rsidR="00B62A1B" w:rsidRPr="00AD2278">
        <w:rPr>
          <w:rFonts w:ascii="Times New Roman" w:hAnsi="Times New Roman"/>
          <w:sz w:val="24"/>
          <w:lang w:val="sr-Cyrl-RS"/>
        </w:rPr>
        <w:t xml:space="preserve"> </w:t>
      </w:r>
      <w:r w:rsidRPr="00AD2278">
        <w:rPr>
          <w:rFonts w:ascii="Times New Roman" w:hAnsi="Times New Roman"/>
          <w:sz w:val="24"/>
          <w:lang w:val="sr-Cyrl-RS"/>
        </w:rPr>
        <w:t>šumskom</w:t>
      </w:r>
      <w:r w:rsidR="00B62A1B" w:rsidRPr="00AD2278">
        <w:rPr>
          <w:rFonts w:ascii="Times New Roman" w:hAnsi="Times New Roman"/>
          <w:sz w:val="24"/>
          <w:lang w:val="sr-Cyrl-RS"/>
        </w:rPr>
        <w:t xml:space="preserve"> </w:t>
      </w:r>
      <w:r w:rsidRPr="00AD2278">
        <w:rPr>
          <w:rFonts w:ascii="Times New Roman" w:hAnsi="Times New Roman"/>
          <w:sz w:val="24"/>
          <w:lang w:val="sr-Cyrl-RS"/>
        </w:rPr>
        <w:t>infrastrukturom</w:t>
      </w:r>
      <w:r w:rsidR="00B62A1B" w:rsidRPr="00AD2278">
        <w:rPr>
          <w:rFonts w:ascii="Times New Roman" w:hAnsi="Times New Roman"/>
          <w:sz w:val="24"/>
          <w:lang w:val="sr-Cyrl-RS"/>
        </w:rPr>
        <w:t xml:space="preserve">  (</w:t>
      </w:r>
      <w:r w:rsidRPr="00AD2278">
        <w:rPr>
          <w:rFonts w:ascii="Times New Roman" w:hAnsi="Times New Roman"/>
          <w:sz w:val="24"/>
          <w:lang w:val="sr-Cyrl-RS"/>
        </w:rPr>
        <w:t>kamionski</w:t>
      </w:r>
      <w:r w:rsidR="00B62A1B" w:rsidRPr="00AD2278">
        <w:rPr>
          <w:rFonts w:ascii="Times New Roman" w:hAnsi="Times New Roman"/>
          <w:sz w:val="24"/>
          <w:lang w:val="sr-Cyrl-RS"/>
        </w:rPr>
        <w:t xml:space="preserve"> </w:t>
      </w:r>
      <w:r w:rsidRPr="00AD2278">
        <w:rPr>
          <w:rFonts w:ascii="Times New Roman" w:hAnsi="Times New Roman"/>
          <w:sz w:val="24"/>
          <w:lang w:val="sr-Cyrl-RS"/>
        </w:rPr>
        <w:t>putevi</w:t>
      </w:r>
      <w:r w:rsidR="00B62A1B" w:rsidRPr="00AD2278">
        <w:rPr>
          <w:rFonts w:ascii="Times New Roman" w:hAnsi="Times New Roman"/>
          <w:sz w:val="24"/>
          <w:lang w:val="sr-Cyrl-RS"/>
        </w:rPr>
        <w:t xml:space="preserve">, </w:t>
      </w:r>
      <w:r w:rsidRPr="00AD2278">
        <w:rPr>
          <w:rFonts w:ascii="Times New Roman" w:hAnsi="Times New Roman"/>
          <w:sz w:val="24"/>
          <w:lang w:val="sr-Cyrl-RS"/>
        </w:rPr>
        <w:t>traktorske</w:t>
      </w:r>
      <w:r w:rsidR="00B62A1B" w:rsidRPr="00AD2278">
        <w:rPr>
          <w:rFonts w:ascii="Times New Roman" w:hAnsi="Times New Roman"/>
          <w:sz w:val="24"/>
          <w:lang w:val="sr-Cyrl-RS"/>
        </w:rPr>
        <w:t xml:space="preserve"> </w:t>
      </w:r>
      <w:r w:rsidRPr="00AD2278">
        <w:rPr>
          <w:rFonts w:ascii="Times New Roman" w:hAnsi="Times New Roman"/>
          <w:sz w:val="24"/>
          <w:lang w:val="sr-Cyrl-RS"/>
        </w:rPr>
        <w:t>vlake</w:t>
      </w:r>
      <w:r w:rsidR="00B62A1B" w:rsidRPr="00AD2278">
        <w:rPr>
          <w:rFonts w:ascii="Times New Roman" w:hAnsi="Times New Roman"/>
          <w:sz w:val="24"/>
          <w:lang w:val="sr-Cyrl-RS"/>
        </w:rPr>
        <w:t xml:space="preserve">, </w:t>
      </w:r>
      <w:r w:rsidRPr="00AD2278">
        <w:rPr>
          <w:rFonts w:ascii="Times New Roman" w:hAnsi="Times New Roman"/>
          <w:sz w:val="24"/>
          <w:lang w:val="sr-Cyrl-RS"/>
        </w:rPr>
        <w:t>pravci</w:t>
      </w:r>
      <w:r w:rsidR="00B62A1B" w:rsidRPr="00AD2278">
        <w:rPr>
          <w:rFonts w:ascii="Times New Roman" w:hAnsi="Times New Roman"/>
          <w:sz w:val="24"/>
          <w:lang w:val="sr-Cyrl-RS"/>
        </w:rPr>
        <w:t xml:space="preserve"> </w:t>
      </w:r>
      <w:r w:rsidRPr="00AD2278">
        <w:rPr>
          <w:rFonts w:ascii="Times New Roman" w:hAnsi="Times New Roman"/>
          <w:sz w:val="24"/>
          <w:lang w:val="sr-Cyrl-RS"/>
        </w:rPr>
        <w:t>izvlačenja</w:t>
      </w:r>
      <w:r w:rsidR="00B62A1B" w:rsidRPr="00AD2278">
        <w:rPr>
          <w:rFonts w:ascii="Times New Roman" w:hAnsi="Times New Roman"/>
          <w:sz w:val="24"/>
          <w:lang w:val="sr-Cyrl-RS"/>
        </w:rPr>
        <w:t xml:space="preserve">, </w:t>
      </w:r>
      <w:r w:rsidRPr="00AD2278">
        <w:rPr>
          <w:rFonts w:ascii="Times New Roman" w:hAnsi="Times New Roman"/>
          <w:sz w:val="24"/>
          <w:lang w:val="sr-Cyrl-RS"/>
        </w:rPr>
        <w:t>privremena</w:t>
      </w:r>
      <w:r w:rsidR="00B62A1B" w:rsidRPr="00AD2278">
        <w:rPr>
          <w:rFonts w:ascii="Times New Roman" w:hAnsi="Times New Roman"/>
          <w:sz w:val="24"/>
          <w:lang w:val="sr-Cyrl-RS"/>
        </w:rPr>
        <w:t xml:space="preserve"> </w:t>
      </w:r>
      <w:r w:rsidRPr="00AD2278">
        <w:rPr>
          <w:rFonts w:ascii="Times New Roman" w:hAnsi="Times New Roman"/>
          <w:sz w:val="24"/>
          <w:lang w:val="sr-Cyrl-RS"/>
        </w:rPr>
        <w:t>stovarišta</w:t>
      </w:r>
      <w:r w:rsidR="00B62A1B" w:rsidRPr="00AD2278">
        <w:rPr>
          <w:rFonts w:ascii="Times New Roman" w:hAnsi="Times New Roman"/>
          <w:sz w:val="24"/>
          <w:lang w:val="sr-Cyrl-RS"/>
        </w:rPr>
        <w:t>).</w:t>
      </w:r>
    </w:p>
    <w:p w:rsidR="00B62A1B" w:rsidRPr="00AD2278" w:rsidRDefault="00B62A1B" w:rsidP="00B62A1B">
      <w:pPr>
        <w:tabs>
          <w:tab w:val="left" w:pos="8789"/>
        </w:tabs>
        <w:jc w:val="both"/>
        <w:rPr>
          <w:rFonts w:ascii="Times New Roman" w:hAnsi="Times New Roman"/>
          <w:b/>
          <w:sz w:val="24"/>
          <w:lang w:val="sr-Latn-RS"/>
        </w:rPr>
      </w:pPr>
      <w:r w:rsidRPr="00AD2278">
        <w:rPr>
          <w:rFonts w:ascii="Times New Roman" w:hAnsi="Times New Roman"/>
          <w:b/>
          <w:sz w:val="24"/>
          <w:lang w:val="sr-Latn-RS"/>
        </w:rPr>
        <w:t xml:space="preserve">10.0. </w:t>
      </w:r>
      <w:r w:rsidR="00AD2278" w:rsidRPr="00AD2278">
        <w:rPr>
          <w:rFonts w:ascii="Times New Roman" w:hAnsi="Times New Roman"/>
          <w:b/>
          <w:sz w:val="24"/>
          <w:lang w:val="sr-Latn-RS"/>
        </w:rPr>
        <w:t>Smernice</w:t>
      </w:r>
      <w:r w:rsidRPr="00AD2278">
        <w:rPr>
          <w:rFonts w:ascii="Times New Roman" w:hAnsi="Times New Roman"/>
          <w:b/>
          <w:sz w:val="24"/>
          <w:lang w:val="sr-Latn-RS"/>
        </w:rPr>
        <w:t xml:space="preserve"> </w:t>
      </w:r>
      <w:r w:rsidR="00AD2278" w:rsidRPr="00AD2278">
        <w:rPr>
          <w:rFonts w:ascii="Times New Roman" w:hAnsi="Times New Roman"/>
          <w:b/>
          <w:sz w:val="24"/>
          <w:lang w:val="sr-Latn-RS"/>
        </w:rPr>
        <w:t>za</w:t>
      </w:r>
      <w:r w:rsidRPr="00AD2278">
        <w:rPr>
          <w:rFonts w:ascii="Times New Roman" w:hAnsi="Times New Roman"/>
          <w:b/>
          <w:sz w:val="24"/>
          <w:lang w:val="sr-Latn-RS"/>
        </w:rPr>
        <w:t xml:space="preserve"> </w:t>
      </w:r>
      <w:r w:rsidR="00AD2278" w:rsidRPr="00AD2278">
        <w:rPr>
          <w:rFonts w:ascii="Times New Roman" w:hAnsi="Times New Roman"/>
          <w:b/>
          <w:sz w:val="24"/>
          <w:lang w:val="sr-Latn-RS"/>
        </w:rPr>
        <w:t>uspostavlјanje</w:t>
      </w:r>
      <w:r w:rsidRPr="00AD2278">
        <w:rPr>
          <w:rFonts w:ascii="Times New Roman" w:hAnsi="Times New Roman"/>
          <w:b/>
          <w:sz w:val="24"/>
          <w:lang w:val="sr-Latn-RS"/>
        </w:rPr>
        <w:t xml:space="preserve"> </w:t>
      </w:r>
      <w:r w:rsidR="00AD2278" w:rsidRPr="00AD2278">
        <w:rPr>
          <w:rFonts w:ascii="Times New Roman" w:hAnsi="Times New Roman"/>
          <w:b/>
          <w:sz w:val="24"/>
          <w:lang w:val="sr-Latn-RS"/>
        </w:rPr>
        <w:t>šumskog</w:t>
      </w:r>
      <w:r w:rsidRPr="00AD2278">
        <w:rPr>
          <w:rFonts w:ascii="Times New Roman" w:hAnsi="Times New Roman"/>
          <w:b/>
          <w:sz w:val="24"/>
          <w:lang w:val="sr-Latn-RS"/>
        </w:rPr>
        <w:t xml:space="preserve"> </w:t>
      </w:r>
      <w:r w:rsidR="00AD2278" w:rsidRPr="00AD2278">
        <w:rPr>
          <w:rFonts w:ascii="Times New Roman" w:hAnsi="Times New Roman"/>
          <w:b/>
          <w:sz w:val="24"/>
          <w:lang w:val="sr-Latn-RS"/>
        </w:rPr>
        <w:t>reda</w:t>
      </w:r>
    </w:p>
    <w:p w:rsidR="00B62A1B" w:rsidRPr="00AD2278" w:rsidRDefault="00AD2278" w:rsidP="00B62A1B">
      <w:pPr>
        <w:tabs>
          <w:tab w:val="left" w:pos="8789"/>
        </w:tabs>
        <w:jc w:val="both"/>
        <w:rPr>
          <w:rFonts w:ascii="Times New Roman" w:hAnsi="Times New Roman"/>
          <w:sz w:val="24"/>
          <w:lang w:val="sr-Cyrl-RS"/>
        </w:rPr>
      </w:pPr>
      <w:r w:rsidRPr="00AD2278">
        <w:rPr>
          <w:rFonts w:ascii="Times New Roman" w:hAnsi="Times New Roman"/>
          <w:sz w:val="24"/>
          <w:lang w:val="sr-Cyrl-RS"/>
        </w:rPr>
        <w:t>U</w:t>
      </w:r>
      <w:r w:rsidR="00B62A1B" w:rsidRPr="00AD2278">
        <w:rPr>
          <w:rFonts w:ascii="Times New Roman" w:hAnsi="Times New Roman"/>
          <w:sz w:val="24"/>
          <w:lang w:val="sr-Cyrl-RS"/>
        </w:rPr>
        <w:t xml:space="preserve"> </w:t>
      </w:r>
      <w:r w:rsidRPr="00AD2278">
        <w:rPr>
          <w:rFonts w:ascii="Times New Roman" w:hAnsi="Times New Roman"/>
          <w:sz w:val="24"/>
          <w:lang w:val="sr-Cyrl-RS"/>
        </w:rPr>
        <w:t>mladoj</w:t>
      </w:r>
      <w:r w:rsidR="00B62A1B" w:rsidRPr="00AD2278">
        <w:rPr>
          <w:rFonts w:ascii="Times New Roman" w:hAnsi="Times New Roman"/>
          <w:sz w:val="24"/>
          <w:lang w:val="sr-Cyrl-RS"/>
        </w:rPr>
        <w:t xml:space="preserve"> </w:t>
      </w:r>
      <w:r w:rsidRPr="00AD2278">
        <w:rPr>
          <w:rFonts w:ascii="Times New Roman" w:hAnsi="Times New Roman"/>
          <w:sz w:val="24"/>
          <w:lang w:val="sr-Cyrl-RS"/>
        </w:rPr>
        <w:t>obnovlјenoj</w:t>
      </w:r>
      <w:r w:rsidR="00B62A1B" w:rsidRPr="00AD2278">
        <w:rPr>
          <w:rFonts w:ascii="Times New Roman" w:hAnsi="Times New Roman"/>
          <w:sz w:val="24"/>
          <w:lang w:val="sr-Cyrl-RS"/>
        </w:rPr>
        <w:t xml:space="preserve"> </w:t>
      </w:r>
      <w:r w:rsidRPr="00AD2278">
        <w:rPr>
          <w:rFonts w:ascii="Times New Roman" w:hAnsi="Times New Roman"/>
          <w:sz w:val="24"/>
          <w:lang w:val="sr-Cyrl-RS"/>
        </w:rPr>
        <w:t>sastojini</w:t>
      </w:r>
      <w:r w:rsidR="00B62A1B" w:rsidRPr="00AD2278">
        <w:rPr>
          <w:rFonts w:ascii="Times New Roman" w:hAnsi="Times New Roman"/>
          <w:sz w:val="24"/>
          <w:lang w:val="sr-Cyrl-RS"/>
        </w:rPr>
        <w:t xml:space="preserve"> </w:t>
      </w:r>
      <w:r w:rsidRPr="00AD2278">
        <w:rPr>
          <w:rFonts w:ascii="Times New Roman" w:hAnsi="Times New Roman"/>
          <w:sz w:val="24"/>
          <w:lang w:val="sr-Cyrl-RS"/>
        </w:rPr>
        <w:t>nakon</w:t>
      </w:r>
      <w:r w:rsidR="00B62A1B" w:rsidRPr="00AD2278">
        <w:rPr>
          <w:rFonts w:ascii="Times New Roman" w:hAnsi="Times New Roman"/>
          <w:sz w:val="24"/>
          <w:lang w:val="sr-Cyrl-RS"/>
        </w:rPr>
        <w:t xml:space="preserve"> </w:t>
      </w:r>
      <w:r w:rsidRPr="00AD2278">
        <w:rPr>
          <w:rFonts w:ascii="Times New Roman" w:hAnsi="Times New Roman"/>
          <w:sz w:val="24"/>
          <w:lang w:val="sr-Cyrl-RS"/>
        </w:rPr>
        <w:t>sprovedenog</w:t>
      </w:r>
      <w:r w:rsidR="00B62A1B" w:rsidRPr="00AD2278">
        <w:rPr>
          <w:rFonts w:ascii="Times New Roman" w:hAnsi="Times New Roman"/>
          <w:sz w:val="24"/>
          <w:lang w:val="sr-Cyrl-RS"/>
        </w:rPr>
        <w:t xml:space="preserve"> </w:t>
      </w:r>
      <w:r w:rsidRPr="00AD2278">
        <w:rPr>
          <w:rFonts w:ascii="Times New Roman" w:hAnsi="Times New Roman"/>
          <w:sz w:val="24"/>
          <w:lang w:val="sr-Cyrl-RS"/>
        </w:rPr>
        <w:t>završnog</w:t>
      </w:r>
      <w:r w:rsidR="00B62A1B" w:rsidRPr="00AD2278">
        <w:rPr>
          <w:rFonts w:ascii="Times New Roman" w:hAnsi="Times New Roman"/>
          <w:sz w:val="24"/>
          <w:lang w:val="sr-Cyrl-RS"/>
        </w:rPr>
        <w:t xml:space="preserve"> </w:t>
      </w:r>
      <w:r w:rsidRPr="00AD2278">
        <w:rPr>
          <w:rFonts w:ascii="Times New Roman" w:hAnsi="Times New Roman"/>
          <w:sz w:val="24"/>
          <w:lang w:val="sr-Cyrl-RS"/>
        </w:rPr>
        <w:t>seka</w:t>
      </w:r>
      <w:r w:rsidR="00B62A1B" w:rsidRPr="00AD2278">
        <w:rPr>
          <w:rFonts w:ascii="Times New Roman" w:hAnsi="Times New Roman"/>
          <w:sz w:val="24"/>
          <w:lang w:val="sr-Cyrl-RS"/>
        </w:rPr>
        <w:t xml:space="preserve"> </w:t>
      </w:r>
      <w:r w:rsidRPr="00AD2278">
        <w:rPr>
          <w:rFonts w:ascii="Times New Roman" w:hAnsi="Times New Roman"/>
          <w:sz w:val="24"/>
          <w:lang w:val="sr-Cyrl-RS"/>
        </w:rPr>
        <w:t>neophodno</w:t>
      </w:r>
      <w:r w:rsidR="00B62A1B" w:rsidRPr="00AD2278">
        <w:rPr>
          <w:rFonts w:ascii="Times New Roman" w:hAnsi="Times New Roman"/>
          <w:sz w:val="24"/>
          <w:lang w:val="sr-Cyrl-RS"/>
        </w:rPr>
        <w:t xml:space="preserve"> </w:t>
      </w:r>
      <w:r w:rsidRPr="00AD2278">
        <w:rPr>
          <w:rFonts w:ascii="Times New Roman" w:hAnsi="Times New Roman"/>
          <w:sz w:val="24"/>
          <w:lang w:val="sr-Cyrl-RS"/>
        </w:rPr>
        <w:t>je</w:t>
      </w:r>
      <w:r w:rsidR="00B62A1B" w:rsidRPr="00AD2278">
        <w:rPr>
          <w:rFonts w:ascii="Times New Roman" w:hAnsi="Times New Roman"/>
          <w:sz w:val="24"/>
          <w:lang w:val="sr-Cyrl-RS"/>
        </w:rPr>
        <w:t xml:space="preserve"> </w:t>
      </w:r>
      <w:r w:rsidRPr="00AD2278">
        <w:rPr>
          <w:rFonts w:ascii="Times New Roman" w:hAnsi="Times New Roman"/>
          <w:sz w:val="24"/>
          <w:lang w:val="sr-Cyrl-RS"/>
        </w:rPr>
        <w:t>uspostaviti</w:t>
      </w:r>
      <w:r w:rsidR="00B62A1B" w:rsidRPr="00AD2278">
        <w:rPr>
          <w:rFonts w:ascii="Times New Roman" w:hAnsi="Times New Roman"/>
          <w:sz w:val="24"/>
          <w:lang w:val="sr-Cyrl-RS"/>
        </w:rPr>
        <w:t xml:space="preserve"> </w:t>
      </w:r>
      <w:r w:rsidRPr="00AD2278">
        <w:rPr>
          <w:rFonts w:ascii="Times New Roman" w:hAnsi="Times New Roman"/>
          <w:sz w:val="24"/>
          <w:lang w:val="sr-Cyrl-RS"/>
        </w:rPr>
        <w:t>šumski</w:t>
      </w:r>
      <w:r w:rsidR="00B62A1B" w:rsidRPr="00AD2278">
        <w:rPr>
          <w:rFonts w:ascii="Times New Roman" w:hAnsi="Times New Roman"/>
          <w:sz w:val="24"/>
          <w:lang w:val="sr-Cyrl-RS"/>
        </w:rPr>
        <w:t xml:space="preserve"> </w:t>
      </w:r>
      <w:r w:rsidRPr="00AD2278">
        <w:rPr>
          <w:rFonts w:ascii="Times New Roman" w:hAnsi="Times New Roman"/>
          <w:sz w:val="24"/>
          <w:lang w:val="sr-Cyrl-RS"/>
        </w:rPr>
        <w:t>red</w:t>
      </w:r>
      <w:r w:rsidR="00B62A1B" w:rsidRPr="00AD2278">
        <w:rPr>
          <w:rFonts w:ascii="Times New Roman" w:hAnsi="Times New Roman"/>
          <w:sz w:val="24"/>
          <w:lang w:val="sr-Cyrl-RS"/>
        </w:rPr>
        <w:t xml:space="preserve">, </w:t>
      </w:r>
      <w:r w:rsidRPr="00AD2278">
        <w:rPr>
          <w:rFonts w:ascii="Times New Roman" w:hAnsi="Times New Roman"/>
          <w:sz w:val="24"/>
          <w:lang w:val="sr-Cyrl-RS"/>
        </w:rPr>
        <w:t>koji</w:t>
      </w:r>
      <w:r w:rsidR="00B62A1B" w:rsidRPr="00AD2278">
        <w:rPr>
          <w:rFonts w:ascii="Times New Roman" w:hAnsi="Times New Roman"/>
          <w:sz w:val="24"/>
          <w:lang w:val="sr-Cyrl-RS"/>
        </w:rPr>
        <w:t xml:space="preserve"> </w:t>
      </w:r>
      <w:r w:rsidRPr="00AD2278">
        <w:rPr>
          <w:rFonts w:ascii="Times New Roman" w:hAnsi="Times New Roman"/>
          <w:sz w:val="24"/>
          <w:lang w:val="sr-Cyrl-RS"/>
        </w:rPr>
        <w:t>se</w:t>
      </w:r>
      <w:r w:rsidR="00B62A1B" w:rsidRPr="00AD2278">
        <w:rPr>
          <w:rFonts w:ascii="Times New Roman" w:hAnsi="Times New Roman"/>
          <w:sz w:val="24"/>
          <w:lang w:val="sr-Cyrl-RS"/>
        </w:rPr>
        <w:t xml:space="preserve"> </w:t>
      </w:r>
      <w:r w:rsidRPr="00AD2278">
        <w:rPr>
          <w:rFonts w:ascii="Times New Roman" w:hAnsi="Times New Roman"/>
          <w:sz w:val="24"/>
          <w:lang w:val="sr-Cyrl-RS"/>
        </w:rPr>
        <w:t>sastoji</w:t>
      </w:r>
      <w:r w:rsidR="00B62A1B" w:rsidRPr="00AD2278">
        <w:rPr>
          <w:rFonts w:ascii="Times New Roman" w:hAnsi="Times New Roman"/>
          <w:sz w:val="24"/>
          <w:lang w:val="sr-Cyrl-RS"/>
        </w:rPr>
        <w:t xml:space="preserve"> </w:t>
      </w:r>
      <w:r w:rsidRPr="00AD2278">
        <w:rPr>
          <w:rFonts w:ascii="Times New Roman" w:hAnsi="Times New Roman"/>
          <w:sz w:val="24"/>
          <w:lang w:val="sr-Cyrl-RS"/>
        </w:rPr>
        <w:t>od</w:t>
      </w:r>
      <w:r w:rsidR="00B62A1B" w:rsidRPr="00AD2278">
        <w:rPr>
          <w:rFonts w:ascii="Times New Roman" w:hAnsi="Times New Roman"/>
          <w:sz w:val="24"/>
          <w:lang w:val="sr-Cyrl-RS"/>
        </w:rPr>
        <w:t xml:space="preserve"> </w:t>
      </w:r>
      <w:r w:rsidRPr="00AD2278">
        <w:rPr>
          <w:rFonts w:ascii="Times New Roman" w:hAnsi="Times New Roman"/>
          <w:sz w:val="24"/>
          <w:lang w:val="sr-Cyrl-RS"/>
        </w:rPr>
        <w:t>sledećih</w:t>
      </w:r>
      <w:r w:rsidR="00B62A1B" w:rsidRPr="00AD2278">
        <w:rPr>
          <w:rFonts w:ascii="Times New Roman" w:hAnsi="Times New Roman"/>
          <w:sz w:val="24"/>
          <w:lang w:val="sr-Cyrl-RS"/>
        </w:rPr>
        <w:t xml:space="preserve"> </w:t>
      </w:r>
      <w:r w:rsidRPr="00AD2278">
        <w:rPr>
          <w:rFonts w:ascii="Times New Roman" w:hAnsi="Times New Roman"/>
          <w:sz w:val="24"/>
          <w:lang w:val="sr-Cyrl-RS"/>
        </w:rPr>
        <w:t>tretmana</w:t>
      </w:r>
      <w:r w:rsidR="00B62A1B" w:rsidRPr="00AD2278">
        <w:rPr>
          <w:rFonts w:ascii="Times New Roman" w:hAnsi="Times New Roman"/>
          <w:sz w:val="24"/>
          <w:lang w:val="sr-Cyrl-RS"/>
        </w:rPr>
        <w:t>/</w:t>
      </w:r>
      <w:r w:rsidRPr="00AD2278">
        <w:rPr>
          <w:rFonts w:ascii="Times New Roman" w:hAnsi="Times New Roman"/>
          <w:sz w:val="24"/>
          <w:lang w:val="sr-Cyrl-RS"/>
        </w:rPr>
        <w:t>radova</w:t>
      </w:r>
      <w:r w:rsidR="00B62A1B" w:rsidRPr="00AD2278">
        <w:rPr>
          <w:rFonts w:ascii="Times New Roman" w:hAnsi="Times New Roman"/>
          <w:sz w:val="24"/>
          <w:lang w:val="sr-Cyrl-RS"/>
        </w:rPr>
        <w:t>:</w:t>
      </w:r>
    </w:p>
    <w:p w:rsidR="00B62A1B" w:rsidRPr="00AD2278" w:rsidRDefault="00AD2278" w:rsidP="000809DF">
      <w:pPr>
        <w:pStyle w:val="ListParagraph"/>
        <w:numPr>
          <w:ilvl w:val="0"/>
          <w:numId w:val="156"/>
        </w:numPr>
        <w:tabs>
          <w:tab w:val="left" w:pos="8789"/>
        </w:tabs>
        <w:jc w:val="both"/>
        <w:rPr>
          <w:rFonts w:ascii="Times New Roman" w:hAnsi="Times New Roman"/>
          <w:sz w:val="24"/>
        </w:rPr>
      </w:pPr>
      <w:r w:rsidRPr="00AD2278">
        <w:rPr>
          <w:rFonts w:ascii="Times New Roman" w:hAnsi="Times New Roman"/>
          <w:sz w:val="24"/>
        </w:rPr>
        <w:t>ukloniti</w:t>
      </w:r>
      <w:r w:rsidR="00B62A1B" w:rsidRPr="00AD2278">
        <w:rPr>
          <w:rFonts w:ascii="Times New Roman" w:hAnsi="Times New Roman"/>
          <w:sz w:val="24"/>
        </w:rPr>
        <w:t xml:space="preserve"> </w:t>
      </w:r>
      <w:r w:rsidRPr="00AD2278">
        <w:rPr>
          <w:rFonts w:ascii="Times New Roman" w:hAnsi="Times New Roman"/>
          <w:sz w:val="24"/>
        </w:rPr>
        <w:t>grane</w:t>
      </w:r>
      <w:r w:rsidR="00B62A1B" w:rsidRPr="00AD2278">
        <w:rPr>
          <w:rFonts w:ascii="Times New Roman" w:hAnsi="Times New Roman"/>
          <w:sz w:val="24"/>
        </w:rPr>
        <w:t xml:space="preserve"> </w:t>
      </w:r>
      <w:r w:rsidRPr="00AD2278">
        <w:rPr>
          <w:rFonts w:ascii="Times New Roman" w:hAnsi="Times New Roman"/>
          <w:sz w:val="24"/>
        </w:rPr>
        <w:t>sa</w:t>
      </w:r>
      <w:r w:rsidR="00B62A1B" w:rsidRPr="00AD2278">
        <w:rPr>
          <w:rFonts w:ascii="Times New Roman" w:hAnsi="Times New Roman"/>
          <w:sz w:val="24"/>
        </w:rPr>
        <w:t xml:space="preserve"> </w:t>
      </w:r>
      <w:r w:rsidRPr="00AD2278">
        <w:rPr>
          <w:rFonts w:ascii="Times New Roman" w:hAnsi="Times New Roman"/>
          <w:sz w:val="24"/>
        </w:rPr>
        <w:t>podmlatka</w:t>
      </w:r>
      <w:r w:rsidR="00B62A1B" w:rsidRPr="00AD2278">
        <w:rPr>
          <w:rFonts w:ascii="Times New Roman" w:hAnsi="Times New Roman"/>
          <w:sz w:val="24"/>
        </w:rPr>
        <w:t xml:space="preserve"> </w:t>
      </w:r>
      <w:r w:rsidRPr="00AD2278">
        <w:rPr>
          <w:rFonts w:ascii="Times New Roman" w:hAnsi="Times New Roman"/>
          <w:sz w:val="24"/>
        </w:rPr>
        <w:t>i</w:t>
      </w:r>
      <w:r w:rsidR="00B62A1B" w:rsidRPr="00AD2278">
        <w:rPr>
          <w:rFonts w:ascii="Times New Roman" w:hAnsi="Times New Roman"/>
          <w:sz w:val="24"/>
        </w:rPr>
        <w:t xml:space="preserve"> </w:t>
      </w:r>
      <w:r w:rsidRPr="00AD2278">
        <w:rPr>
          <w:rFonts w:ascii="Times New Roman" w:hAnsi="Times New Roman"/>
          <w:sz w:val="24"/>
        </w:rPr>
        <w:t>složiti</w:t>
      </w:r>
      <w:r w:rsidR="00B62A1B" w:rsidRPr="00AD2278">
        <w:rPr>
          <w:rFonts w:ascii="Times New Roman" w:hAnsi="Times New Roman"/>
          <w:sz w:val="24"/>
        </w:rPr>
        <w:t xml:space="preserve"> </w:t>
      </w:r>
      <w:r w:rsidRPr="00AD2278">
        <w:rPr>
          <w:rFonts w:ascii="Times New Roman" w:hAnsi="Times New Roman"/>
          <w:sz w:val="24"/>
        </w:rPr>
        <w:t>ih</w:t>
      </w:r>
      <w:r w:rsidR="00B62A1B" w:rsidRPr="00AD2278">
        <w:rPr>
          <w:rFonts w:ascii="Times New Roman" w:hAnsi="Times New Roman"/>
          <w:sz w:val="24"/>
        </w:rPr>
        <w:t xml:space="preserve"> </w:t>
      </w:r>
      <w:r w:rsidRPr="00AD2278">
        <w:rPr>
          <w:rFonts w:ascii="Times New Roman" w:hAnsi="Times New Roman"/>
          <w:sz w:val="24"/>
        </w:rPr>
        <w:t>na</w:t>
      </w:r>
      <w:r w:rsidR="00B62A1B" w:rsidRPr="00AD2278">
        <w:rPr>
          <w:rFonts w:ascii="Times New Roman" w:hAnsi="Times New Roman"/>
          <w:sz w:val="24"/>
        </w:rPr>
        <w:t xml:space="preserve"> </w:t>
      </w:r>
      <w:r w:rsidRPr="00AD2278">
        <w:rPr>
          <w:rFonts w:ascii="Times New Roman" w:hAnsi="Times New Roman"/>
          <w:sz w:val="24"/>
        </w:rPr>
        <w:t>mnje</w:t>
      </w:r>
      <w:r w:rsidR="00B62A1B" w:rsidRPr="00AD2278">
        <w:rPr>
          <w:rFonts w:ascii="Times New Roman" w:hAnsi="Times New Roman"/>
          <w:sz w:val="24"/>
        </w:rPr>
        <w:t xml:space="preserve"> </w:t>
      </w:r>
      <w:r w:rsidRPr="00AD2278">
        <w:rPr>
          <w:rFonts w:ascii="Times New Roman" w:hAnsi="Times New Roman"/>
          <w:sz w:val="24"/>
        </w:rPr>
        <w:t>gomile</w:t>
      </w:r>
      <w:r w:rsidR="00B62A1B" w:rsidRPr="00AD2278">
        <w:rPr>
          <w:rFonts w:ascii="Times New Roman" w:hAnsi="Times New Roman"/>
          <w:sz w:val="24"/>
        </w:rPr>
        <w:t xml:space="preserve"> </w:t>
      </w:r>
      <w:r w:rsidRPr="00AD2278">
        <w:rPr>
          <w:rFonts w:ascii="Times New Roman" w:hAnsi="Times New Roman"/>
          <w:sz w:val="24"/>
        </w:rPr>
        <w:t>gde</w:t>
      </w:r>
      <w:r w:rsidR="00B62A1B" w:rsidRPr="00AD2278">
        <w:rPr>
          <w:rFonts w:ascii="Times New Roman" w:hAnsi="Times New Roman"/>
          <w:sz w:val="24"/>
        </w:rPr>
        <w:t xml:space="preserve"> </w:t>
      </w:r>
      <w:r w:rsidRPr="00AD2278">
        <w:rPr>
          <w:rFonts w:ascii="Times New Roman" w:hAnsi="Times New Roman"/>
          <w:sz w:val="24"/>
        </w:rPr>
        <w:t>nema</w:t>
      </w:r>
      <w:r w:rsidR="00B62A1B" w:rsidRPr="00AD2278">
        <w:rPr>
          <w:rFonts w:ascii="Times New Roman" w:hAnsi="Times New Roman"/>
          <w:sz w:val="24"/>
        </w:rPr>
        <w:t xml:space="preserve"> </w:t>
      </w:r>
      <w:r w:rsidRPr="00AD2278">
        <w:rPr>
          <w:rFonts w:ascii="Times New Roman" w:hAnsi="Times New Roman"/>
          <w:sz w:val="24"/>
        </w:rPr>
        <w:t>podmlatka</w:t>
      </w:r>
      <w:r w:rsidR="00B62A1B" w:rsidRPr="00AD2278">
        <w:rPr>
          <w:rFonts w:ascii="Times New Roman" w:hAnsi="Times New Roman"/>
          <w:sz w:val="24"/>
        </w:rPr>
        <w:t xml:space="preserve"> </w:t>
      </w:r>
      <w:r w:rsidRPr="00AD2278">
        <w:rPr>
          <w:rFonts w:ascii="Times New Roman" w:hAnsi="Times New Roman"/>
          <w:sz w:val="24"/>
        </w:rPr>
        <w:t>ili</w:t>
      </w:r>
      <w:r w:rsidR="00B62A1B" w:rsidRPr="00AD2278">
        <w:rPr>
          <w:rFonts w:ascii="Times New Roman" w:hAnsi="Times New Roman"/>
          <w:sz w:val="24"/>
        </w:rPr>
        <w:t xml:space="preserve"> </w:t>
      </w:r>
      <w:r w:rsidRPr="00AD2278">
        <w:rPr>
          <w:rFonts w:ascii="Times New Roman" w:hAnsi="Times New Roman"/>
          <w:sz w:val="24"/>
        </w:rPr>
        <w:t>na</w:t>
      </w:r>
      <w:r w:rsidR="00B62A1B" w:rsidRPr="00AD2278">
        <w:rPr>
          <w:rFonts w:ascii="Times New Roman" w:hAnsi="Times New Roman"/>
          <w:sz w:val="24"/>
        </w:rPr>
        <w:t xml:space="preserve"> </w:t>
      </w:r>
      <w:r w:rsidRPr="00AD2278">
        <w:rPr>
          <w:rFonts w:ascii="Times New Roman" w:hAnsi="Times New Roman"/>
          <w:sz w:val="24"/>
        </w:rPr>
        <w:t>panjeve</w:t>
      </w:r>
      <w:r w:rsidR="00B62A1B" w:rsidRPr="00AD2278">
        <w:rPr>
          <w:rFonts w:ascii="Times New Roman" w:hAnsi="Times New Roman"/>
          <w:sz w:val="24"/>
        </w:rPr>
        <w:t xml:space="preserve"> </w:t>
      </w:r>
      <w:r w:rsidRPr="00AD2278">
        <w:rPr>
          <w:rFonts w:ascii="Times New Roman" w:hAnsi="Times New Roman"/>
          <w:sz w:val="24"/>
        </w:rPr>
        <w:t>posečenih</w:t>
      </w:r>
      <w:r w:rsidR="00B62A1B" w:rsidRPr="00AD2278">
        <w:rPr>
          <w:rFonts w:ascii="Times New Roman" w:hAnsi="Times New Roman"/>
          <w:sz w:val="24"/>
        </w:rPr>
        <w:t xml:space="preserve"> </w:t>
      </w:r>
      <w:r w:rsidRPr="00AD2278">
        <w:rPr>
          <w:rFonts w:ascii="Times New Roman" w:hAnsi="Times New Roman"/>
          <w:sz w:val="24"/>
        </w:rPr>
        <w:t>stabala</w:t>
      </w:r>
      <w:r w:rsidR="00B62A1B" w:rsidRPr="00AD2278">
        <w:rPr>
          <w:rFonts w:ascii="Times New Roman" w:hAnsi="Times New Roman"/>
          <w:sz w:val="24"/>
        </w:rPr>
        <w:t>,</w:t>
      </w:r>
    </w:p>
    <w:p w:rsidR="00B62A1B" w:rsidRPr="00AD2278" w:rsidRDefault="00AD2278" w:rsidP="000809DF">
      <w:pPr>
        <w:pStyle w:val="ListParagraph"/>
        <w:numPr>
          <w:ilvl w:val="0"/>
          <w:numId w:val="156"/>
        </w:numPr>
        <w:tabs>
          <w:tab w:val="left" w:pos="8789"/>
        </w:tabs>
        <w:jc w:val="both"/>
        <w:rPr>
          <w:rFonts w:ascii="Times New Roman" w:hAnsi="Times New Roman"/>
          <w:sz w:val="24"/>
        </w:rPr>
      </w:pPr>
      <w:r w:rsidRPr="00AD2278">
        <w:rPr>
          <w:rFonts w:ascii="Times New Roman" w:hAnsi="Times New Roman"/>
          <w:sz w:val="24"/>
        </w:rPr>
        <w:t>iz</w:t>
      </w:r>
      <w:r w:rsidR="00B62A1B" w:rsidRPr="00AD2278">
        <w:rPr>
          <w:rFonts w:ascii="Times New Roman" w:hAnsi="Times New Roman"/>
          <w:sz w:val="24"/>
        </w:rPr>
        <w:t xml:space="preserve"> </w:t>
      </w:r>
      <w:r w:rsidRPr="00AD2278">
        <w:rPr>
          <w:rFonts w:ascii="Times New Roman" w:hAnsi="Times New Roman"/>
          <w:sz w:val="24"/>
        </w:rPr>
        <w:t>podmlatka</w:t>
      </w:r>
      <w:r w:rsidR="00B62A1B" w:rsidRPr="00AD2278">
        <w:rPr>
          <w:rFonts w:ascii="Times New Roman" w:hAnsi="Times New Roman"/>
          <w:sz w:val="24"/>
        </w:rPr>
        <w:t xml:space="preserve"> </w:t>
      </w:r>
      <w:r w:rsidRPr="00AD2278">
        <w:rPr>
          <w:rFonts w:ascii="Times New Roman" w:hAnsi="Times New Roman"/>
          <w:sz w:val="24"/>
        </w:rPr>
        <w:t>poseći</w:t>
      </w:r>
      <w:r w:rsidR="00B62A1B" w:rsidRPr="00AD2278">
        <w:rPr>
          <w:rFonts w:ascii="Times New Roman" w:hAnsi="Times New Roman"/>
          <w:sz w:val="24"/>
        </w:rPr>
        <w:t xml:space="preserve"> </w:t>
      </w:r>
      <w:r w:rsidRPr="00AD2278">
        <w:rPr>
          <w:rFonts w:ascii="Times New Roman" w:hAnsi="Times New Roman"/>
          <w:sz w:val="24"/>
        </w:rPr>
        <w:t>i</w:t>
      </w:r>
      <w:r w:rsidR="00B62A1B" w:rsidRPr="00AD2278">
        <w:rPr>
          <w:rFonts w:ascii="Times New Roman" w:hAnsi="Times New Roman"/>
          <w:sz w:val="24"/>
        </w:rPr>
        <w:t xml:space="preserve"> </w:t>
      </w:r>
      <w:r w:rsidRPr="00AD2278">
        <w:rPr>
          <w:rFonts w:ascii="Times New Roman" w:hAnsi="Times New Roman"/>
          <w:sz w:val="24"/>
        </w:rPr>
        <w:t>ukloniti</w:t>
      </w:r>
      <w:r w:rsidR="00B62A1B" w:rsidRPr="00AD2278">
        <w:rPr>
          <w:rFonts w:ascii="Times New Roman" w:hAnsi="Times New Roman"/>
          <w:sz w:val="24"/>
        </w:rPr>
        <w:t xml:space="preserve"> </w:t>
      </w:r>
      <w:r w:rsidRPr="00AD2278">
        <w:rPr>
          <w:rFonts w:ascii="Times New Roman" w:hAnsi="Times New Roman"/>
          <w:sz w:val="24"/>
        </w:rPr>
        <w:t>stabla</w:t>
      </w:r>
      <w:r w:rsidR="00B62A1B" w:rsidRPr="00AD2278">
        <w:rPr>
          <w:rFonts w:ascii="Times New Roman" w:hAnsi="Times New Roman"/>
          <w:sz w:val="24"/>
        </w:rPr>
        <w:t xml:space="preserve"> </w:t>
      </w:r>
      <w:r w:rsidRPr="00AD2278">
        <w:rPr>
          <w:rFonts w:ascii="Times New Roman" w:hAnsi="Times New Roman"/>
          <w:sz w:val="24"/>
        </w:rPr>
        <w:t>predrasta</w:t>
      </w:r>
      <w:r w:rsidR="00B62A1B" w:rsidRPr="00AD2278">
        <w:rPr>
          <w:rFonts w:ascii="Times New Roman" w:hAnsi="Times New Roman"/>
          <w:sz w:val="24"/>
        </w:rPr>
        <w:t xml:space="preserve"> </w:t>
      </w:r>
      <w:r w:rsidRPr="00AD2278">
        <w:rPr>
          <w:rFonts w:ascii="Times New Roman" w:hAnsi="Times New Roman"/>
          <w:sz w:val="24"/>
        </w:rPr>
        <w:t>glavne</w:t>
      </w:r>
      <w:r w:rsidR="00B62A1B" w:rsidRPr="00AD2278">
        <w:rPr>
          <w:rFonts w:ascii="Times New Roman" w:hAnsi="Times New Roman"/>
          <w:sz w:val="24"/>
        </w:rPr>
        <w:t xml:space="preserve"> </w:t>
      </w:r>
      <w:r w:rsidRPr="00AD2278">
        <w:rPr>
          <w:rFonts w:ascii="Times New Roman" w:hAnsi="Times New Roman"/>
          <w:sz w:val="24"/>
        </w:rPr>
        <w:t>vrste</w:t>
      </w:r>
      <w:r w:rsidR="00B62A1B" w:rsidRPr="00AD2278">
        <w:rPr>
          <w:rFonts w:ascii="Times New Roman" w:hAnsi="Times New Roman"/>
          <w:sz w:val="24"/>
        </w:rPr>
        <w:t xml:space="preserve"> </w:t>
      </w:r>
      <w:r w:rsidRPr="00AD2278">
        <w:rPr>
          <w:rFonts w:ascii="Times New Roman" w:hAnsi="Times New Roman"/>
          <w:sz w:val="24"/>
        </w:rPr>
        <w:t>i</w:t>
      </w:r>
      <w:r w:rsidR="00B62A1B" w:rsidRPr="00AD2278">
        <w:rPr>
          <w:rFonts w:ascii="Times New Roman" w:hAnsi="Times New Roman"/>
          <w:sz w:val="24"/>
        </w:rPr>
        <w:t xml:space="preserve"> </w:t>
      </w:r>
      <w:r w:rsidRPr="00AD2278">
        <w:rPr>
          <w:rFonts w:ascii="Times New Roman" w:hAnsi="Times New Roman"/>
          <w:sz w:val="24"/>
        </w:rPr>
        <w:t>konkurentnih</w:t>
      </w:r>
      <w:r w:rsidR="00B62A1B" w:rsidRPr="00AD2278">
        <w:rPr>
          <w:rFonts w:ascii="Times New Roman" w:hAnsi="Times New Roman"/>
          <w:sz w:val="24"/>
        </w:rPr>
        <w:t xml:space="preserve"> </w:t>
      </w:r>
      <w:r w:rsidRPr="00AD2278">
        <w:rPr>
          <w:rFonts w:ascii="Times New Roman" w:hAnsi="Times New Roman"/>
          <w:sz w:val="24"/>
        </w:rPr>
        <w:t>vrsta</w:t>
      </w:r>
      <w:r w:rsidR="00B62A1B" w:rsidRPr="00AD2278">
        <w:rPr>
          <w:rFonts w:ascii="Times New Roman" w:hAnsi="Times New Roman"/>
          <w:sz w:val="24"/>
        </w:rPr>
        <w:t>,</w:t>
      </w:r>
    </w:p>
    <w:p w:rsidR="00B62A1B" w:rsidRPr="00AD2278" w:rsidRDefault="00AD2278" w:rsidP="000809DF">
      <w:pPr>
        <w:pStyle w:val="ListParagraph"/>
        <w:numPr>
          <w:ilvl w:val="0"/>
          <w:numId w:val="156"/>
        </w:numPr>
        <w:tabs>
          <w:tab w:val="left" w:pos="8789"/>
        </w:tabs>
        <w:jc w:val="both"/>
        <w:rPr>
          <w:rFonts w:ascii="Times New Roman" w:hAnsi="Times New Roman"/>
          <w:sz w:val="24"/>
        </w:rPr>
      </w:pPr>
      <w:r w:rsidRPr="00AD2278">
        <w:rPr>
          <w:rFonts w:ascii="Times New Roman" w:hAnsi="Times New Roman"/>
          <w:sz w:val="24"/>
        </w:rPr>
        <w:t>poseći</w:t>
      </w:r>
      <w:r w:rsidR="00B62A1B" w:rsidRPr="00AD2278">
        <w:rPr>
          <w:rFonts w:ascii="Times New Roman" w:hAnsi="Times New Roman"/>
          <w:sz w:val="24"/>
        </w:rPr>
        <w:t xml:space="preserve"> </w:t>
      </w:r>
      <w:r w:rsidRPr="00AD2278">
        <w:rPr>
          <w:rFonts w:ascii="Times New Roman" w:hAnsi="Times New Roman"/>
          <w:sz w:val="24"/>
        </w:rPr>
        <w:t>i</w:t>
      </w:r>
      <w:r w:rsidR="00B62A1B" w:rsidRPr="00AD2278">
        <w:rPr>
          <w:rFonts w:ascii="Times New Roman" w:hAnsi="Times New Roman"/>
          <w:sz w:val="24"/>
        </w:rPr>
        <w:t xml:space="preserve"> </w:t>
      </w:r>
      <w:r w:rsidRPr="00AD2278">
        <w:rPr>
          <w:rFonts w:ascii="Times New Roman" w:hAnsi="Times New Roman"/>
          <w:sz w:val="24"/>
        </w:rPr>
        <w:t>ukloniti</w:t>
      </w:r>
      <w:r w:rsidR="00B62A1B" w:rsidRPr="00AD2278">
        <w:rPr>
          <w:rFonts w:ascii="Times New Roman" w:hAnsi="Times New Roman"/>
          <w:sz w:val="24"/>
        </w:rPr>
        <w:t xml:space="preserve"> </w:t>
      </w:r>
      <w:r w:rsidRPr="00AD2278">
        <w:rPr>
          <w:rFonts w:ascii="Times New Roman" w:hAnsi="Times New Roman"/>
          <w:sz w:val="24"/>
        </w:rPr>
        <w:t>stabalca</w:t>
      </w:r>
      <w:r w:rsidR="00B62A1B" w:rsidRPr="00AD2278">
        <w:rPr>
          <w:rFonts w:ascii="Times New Roman" w:hAnsi="Times New Roman"/>
          <w:sz w:val="24"/>
        </w:rPr>
        <w:t xml:space="preserve"> </w:t>
      </w:r>
      <w:r w:rsidRPr="00AD2278">
        <w:rPr>
          <w:rFonts w:ascii="Times New Roman" w:hAnsi="Times New Roman"/>
          <w:sz w:val="24"/>
        </w:rPr>
        <w:t>oja</w:t>
      </w:r>
      <w:r w:rsidR="00B62A1B" w:rsidRPr="00AD2278">
        <w:rPr>
          <w:rFonts w:ascii="Times New Roman" w:hAnsi="Times New Roman"/>
          <w:sz w:val="24"/>
        </w:rPr>
        <w:t xml:space="preserve"> </w:t>
      </w:r>
      <w:r w:rsidRPr="00AD2278">
        <w:rPr>
          <w:rFonts w:ascii="Times New Roman" w:hAnsi="Times New Roman"/>
          <w:sz w:val="24"/>
        </w:rPr>
        <w:t>su</w:t>
      </w:r>
      <w:r w:rsidR="00B62A1B" w:rsidRPr="00AD2278">
        <w:rPr>
          <w:rFonts w:ascii="Times New Roman" w:hAnsi="Times New Roman"/>
          <w:sz w:val="24"/>
        </w:rPr>
        <w:t xml:space="preserve"> </w:t>
      </w:r>
      <w:r w:rsidRPr="00AD2278">
        <w:rPr>
          <w:rFonts w:ascii="Times New Roman" w:hAnsi="Times New Roman"/>
          <w:sz w:val="24"/>
        </w:rPr>
        <w:t>oštećena</w:t>
      </w:r>
      <w:r w:rsidR="00B62A1B" w:rsidRPr="00AD2278">
        <w:rPr>
          <w:rFonts w:ascii="Times New Roman" w:hAnsi="Times New Roman"/>
          <w:sz w:val="24"/>
        </w:rPr>
        <w:t xml:space="preserve"> </w:t>
      </w:r>
      <w:r w:rsidRPr="00AD2278">
        <w:rPr>
          <w:rFonts w:ascii="Times New Roman" w:hAnsi="Times New Roman"/>
          <w:sz w:val="24"/>
        </w:rPr>
        <w:t>toom</w:t>
      </w:r>
      <w:r w:rsidR="00B62A1B" w:rsidRPr="00AD2278">
        <w:rPr>
          <w:rFonts w:ascii="Times New Roman" w:hAnsi="Times New Roman"/>
          <w:sz w:val="24"/>
        </w:rPr>
        <w:t xml:space="preserve"> </w:t>
      </w:r>
      <w:r w:rsidRPr="00AD2278">
        <w:rPr>
          <w:rFonts w:ascii="Times New Roman" w:hAnsi="Times New Roman"/>
          <w:sz w:val="24"/>
        </w:rPr>
        <w:t>sprovođenja</w:t>
      </w:r>
      <w:r w:rsidR="00B62A1B" w:rsidRPr="00AD2278">
        <w:rPr>
          <w:rFonts w:ascii="Times New Roman" w:hAnsi="Times New Roman"/>
          <w:sz w:val="24"/>
        </w:rPr>
        <w:t xml:space="preserve"> </w:t>
      </w:r>
      <w:r w:rsidRPr="00AD2278">
        <w:rPr>
          <w:rFonts w:ascii="Times New Roman" w:hAnsi="Times New Roman"/>
          <w:sz w:val="24"/>
        </w:rPr>
        <w:t>radova</w:t>
      </w:r>
      <w:r w:rsidR="00B62A1B" w:rsidRPr="00AD2278">
        <w:rPr>
          <w:rFonts w:ascii="Times New Roman" w:hAnsi="Times New Roman"/>
          <w:sz w:val="24"/>
        </w:rPr>
        <w:t xml:space="preserve"> </w:t>
      </w:r>
      <w:r w:rsidRPr="00AD2278">
        <w:rPr>
          <w:rFonts w:ascii="Times New Roman" w:hAnsi="Times New Roman"/>
          <w:sz w:val="24"/>
        </w:rPr>
        <w:t>na</w:t>
      </w:r>
      <w:r w:rsidR="00B62A1B" w:rsidRPr="00AD2278">
        <w:rPr>
          <w:rFonts w:ascii="Times New Roman" w:hAnsi="Times New Roman"/>
          <w:sz w:val="24"/>
        </w:rPr>
        <w:t xml:space="preserve"> </w:t>
      </w:r>
      <w:r w:rsidRPr="00AD2278">
        <w:rPr>
          <w:rFonts w:ascii="Times New Roman" w:hAnsi="Times New Roman"/>
          <w:sz w:val="24"/>
        </w:rPr>
        <w:t>korišćenju</w:t>
      </w:r>
      <w:r w:rsidR="00B62A1B" w:rsidRPr="00AD2278">
        <w:rPr>
          <w:rFonts w:ascii="Times New Roman" w:hAnsi="Times New Roman"/>
          <w:sz w:val="24"/>
        </w:rPr>
        <w:t xml:space="preserve"> </w:t>
      </w:r>
      <w:r w:rsidRPr="00AD2278">
        <w:rPr>
          <w:rFonts w:ascii="Times New Roman" w:hAnsi="Times New Roman"/>
          <w:sz w:val="24"/>
        </w:rPr>
        <w:t>šuma</w:t>
      </w:r>
      <w:r w:rsidR="00B62A1B" w:rsidRPr="00AD2278">
        <w:rPr>
          <w:rFonts w:ascii="Times New Roman" w:hAnsi="Times New Roman"/>
          <w:sz w:val="24"/>
        </w:rPr>
        <w:t>.</w:t>
      </w:r>
    </w:p>
    <w:p w:rsidR="00B62A1B" w:rsidRPr="00AD2278" w:rsidRDefault="00B62A1B" w:rsidP="00B62A1B">
      <w:pPr>
        <w:tabs>
          <w:tab w:val="left" w:pos="8789"/>
        </w:tabs>
        <w:ind w:right="-1699"/>
        <w:rPr>
          <w:rFonts w:ascii="Times New Roman" w:hAnsi="Times New Roman"/>
          <w:sz w:val="24"/>
          <w:lang w:val="sr-Cyrl-RS"/>
        </w:rPr>
      </w:pPr>
    </w:p>
    <w:p w:rsidR="00B62A1B" w:rsidRPr="00AD2278" w:rsidRDefault="00AD2278" w:rsidP="00B62A1B">
      <w:pPr>
        <w:tabs>
          <w:tab w:val="left" w:pos="8789"/>
        </w:tabs>
        <w:ind w:right="-1699"/>
        <w:rPr>
          <w:rFonts w:ascii="Times New Roman" w:hAnsi="Times New Roman"/>
          <w:sz w:val="24"/>
          <w:lang w:val="sr-Cyrl-RS"/>
        </w:rPr>
      </w:pPr>
      <w:r w:rsidRPr="00AD2278">
        <w:rPr>
          <w:rFonts w:ascii="Times New Roman" w:hAnsi="Times New Roman"/>
          <w:sz w:val="24"/>
          <w:lang w:val="sr-Cyrl-RS"/>
        </w:rPr>
        <w:t>Prilog</w:t>
      </w:r>
      <w:r w:rsidR="00B62A1B" w:rsidRPr="00AD2278">
        <w:rPr>
          <w:rFonts w:ascii="Times New Roman" w:hAnsi="Times New Roman"/>
          <w:sz w:val="24"/>
          <w:lang w:val="sr-Cyrl-RS"/>
        </w:rPr>
        <w:t xml:space="preserve">  </w:t>
      </w:r>
      <w:r w:rsidRPr="00AD2278">
        <w:rPr>
          <w:rFonts w:ascii="Times New Roman" w:hAnsi="Times New Roman"/>
          <w:sz w:val="24"/>
          <w:lang w:val="sr-Cyrl-RS"/>
        </w:rPr>
        <w:t>br</w:t>
      </w:r>
      <w:r w:rsidR="00B62A1B" w:rsidRPr="00AD2278">
        <w:rPr>
          <w:rFonts w:ascii="Times New Roman" w:hAnsi="Times New Roman"/>
          <w:sz w:val="24"/>
          <w:lang w:val="sr-Cyrl-RS"/>
        </w:rPr>
        <w:t xml:space="preserve">. 1. </w:t>
      </w:r>
      <w:r w:rsidRPr="00AD2278">
        <w:rPr>
          <w:rFonts w:ascii="Times New Roman" w:hAnsi="Times New Roman"/>
          <w:sz w:val="24"/>
          <w:lang w:val="sr-Cyrl-RS"/>
        </w:rPr>
        <w:t>Uspostavlјanje</w:t>
      </w:r>
      <w:r w:rsidR="00B62A1B" w:rsidRPr="00AD2278">
        <w:rPr>
          <w:rFonts w:ascii="Times New Roman" w:hAnsi="Times New Roman"/>
          <w:sz w:val="24"/>
          <w:lang w:val="sr-Cyrl-RS"/>
        </w:rPr>
        <w:t xml:space="preserve"> </w:t>
      </w:r>
      <w:r w:rsidRPr="00AD2278">
        <w:rPr>
          <w:rFonts w:ascii="Times New Roman" w:hAnsi="Times New Roman"/>
          <w:sz w:val="24"/>
          <w:lang w:val="sr-Cyrl-RS"/>
        </w:rPr>
        <w:t>šumskog</w:t>
      </w:r>
      <w:r w:rsidR="00B62A1B" w:rsidRPr="00AD2278">
        <w:rPr>
          <w:rFonts w:ascii="Times New Roman" w:hAnsi="Times New Roman"/>
          <w:sz w:val="24"/>
          <w:lang w:val="sr-Cyrl-RS"/>
        </w:rPr>
        <w:t xml:space="preserve"> </w:t>
      </w:r>
      <w:r w:rsidRPr="00AD2278">
        <w:rPr>
          <w:rFonts w:ascii="Times New Roman" w:hAnsi="Times New Roman"/>
          <w:sz w:val="24"/>
          <w:lang w:val="sr-Cyrl-RS"/>
        </w:rPr>
        <w:t>reda</w:t>
      </w:r>
    </w:p>
    <w:p w:rsidR="00B62A1B" w:rsidRPr="00202BA5" w:rsidRDefault="00B62A1B" w:rsidP="00202BA5">
      <w:pPr>
        <w:tabs>
          <w:tab w:val="left" w:pos="8789"/>
        </w:tabs>
        <w:ind w:right="-1699"/>
        <w:rPr>
          <w:rFonts w:ascii="Times New Roman" w:hAnsi="Times New Roman"/>
          <w:sz w:val="24"/>
        </w:rPr>
      </w:pPr>
      <w:r w:rsidRPr="00AD2278">
        <w:rPr>
          <w:rFonts w:ascii="Times New Roman" w:hAnsi="Times New Roman"/>
          <w:noProof/>
          <w:sz w:val="24"/>
        </w:rPr>
        <w:lastRenderedPageBreak/>
        <w:drawing>
          <wp:inline distT="0" distB="0" distL="0" distR="0" wp14:anchorId="45D20DB6" wp14:editId="2664E459">
            <wp:extent cx="2871216" cy="2286000"/>
            <wp:effectExtent l="0" t="0" r="5715" b="0"/>
            <wp:docPr id="14" name="Picture 14" descr="Description: Description: E:\OBNAVLJANJE\DJurovic slike\ALIM1417.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E:\OBNAVLJANJE\DJurovic slike\ALIM1417.JPG"/>
                    <pic:cNvPicPr>
                      <a:picLocks noGrp="1"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72703" cy="2287184"/>
                    </a:xfrm>
                    <a:prstGeom prst="rect">
                      <a:avLst/>
                    </a:prstGeom>
                    <a:noFill/>
                    <a:ln>
                      <a:noFill/>
                    </a:ln>
                  </pic:spPr>
                </pic:pic>
              </a:graphicData>
            </a:graphic>
          </wp:inline>
        </w:drawing>
      </w:r>
      <w:r w:rsidRPr="00AD2278">
        <w:rPr>
          <w:rFonts w:ascii="Times New Roman" w:hAnsi="Times New Roman"/>
          <w:noProof/>
          <w:sz w:val="24"/>
        </w:rPr>
        <w:drawing>
          <wp:inline distT="0" distB="0" distL="0" distR="0" wp14:anchorId="0798ED06" wp14:editId="10C9A59F">
            <wp:extent cx="2590800" cy="2085975"/>
            <wp:effectExtent l="0" t="0" r="0" b="9525"/>
            <wp:docPr id="13" name="Picture 13" descr="Description: Description: E:\OBNAVLJANJE\DJurovic slike\ALIM1427.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Description: E:\OBNAVLJANJE\DJurovic slike\ALIM1427.JPG"/>
                    <pic:cNvPicPr>
                      <a:picLocks noGrp="1"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90800" cy="2085975"/>
                    </a:xfrm>
                    <a:prstGeom prst="rect">
                      <a:avLst/>
                    </a:prstGeom>
                    <a:noFill/>
                    <a:ln>
                      <a:noFill/>
                    </a:ln>
                  </pic:spPr>
                </pic:pic>
              </a:graphicData>
            </a:graphic>
          </wp:inline>
        </w:drawing>
      </w:r>
      <w:r w:rsidR="00202BA5">
        <w:rPr>
          <w:rFonts w:ascii="Times New Roman" w:hAnsi="Times New Roman"/>
          <w:sz w:val="24"/>
        </w:rPr>
        <w:t xml:space="preserve">  </w:t>
      </w:r>
      <w:r w:rsidR="00AD2278" w:rsidRPr="00AD2278">
        <w:rPr>
          <w:rFonts w:ascii="Times New Roman" w:hAnsi="Times New Roman"/>
          <w:b/>
          <w:sz w:val="24"/>
          <w:lang w:val="sr-Cyrl-RS"/>
        </w:rPr>
        <w:t>Slika</w:t>
      </w:r>
      <w:r w:rsidRPr="00AD2278">
        <w:rPr>
          <w:rFonts w:ascii="Times New Roman" w:hAnsi="Times New Roman"/>
          <w:b/>
          <w:sz w:val="24"/>
          <w:lang w:val="sr-Cyrl-RS"/>
        </w:rPr>
        <w:t xml:space="preserve"> 9. </w:t>
      </w:r>
      <w:r w:rsidR="00AD2278" w:rsidRPr="00AD2278">
        <w:rPr>
          <w:rFonts w:ascii="Times New Roman" w:hAnsi="Times New Roman"/>
          <w:sz w:val="24"/>
          <w:lang w:val="sr-Cyrl-RS"/>
        </w:rPr>
        <w:t>Foro</w:t>
      </w:r>
      <w:r w:rsidRPr="00AD2278">
        <w:rPr>
          <w:rFonts w:ascii="Times New Roman" w:hAnsi="Times New Roman"/>
          <w:sz w:val="24"/>
          <w:lang w:val="sr-Cyrl-RS"/>
        </w:rPr>
        <w:t xml:space="preserve"> </w:t>
      </w:r>
      <w:r w:rsidR="00AD2278" w:rsidRPr="00AD2278">
        <w:rPr>
          <w:rFonts w:ascii="Times New Roman" w:hAnsi="Times New Roman"/>
          <w:sz w:val="24"/>
          <w:lang w:val="sr-Cyrl-RS"/>
        </w:rPr>
        <w:t>Kaurin</w:t>
      </w:r>
      <w:r w:rsidRPr="00AD2278">
        <w:rPr>
          <w:rFonts w:ascii="Times New Roman" w:hAnsi="Times New Roman"/>
          <w:sz w:val="24"/>
          <w:lang w:val="sr-Cyrl-RS"/>
        </w:rPr>
        <w:t xml:space="preserve"> (2012)</w:t>
      </w:r>
    </w:p>
    <w:p w:rsidR="00E54D1B" w:rsidRDefault="00E54D1B" w:rsidP="00B62A1B">
      <w:pPr>
        <w:ind w:right="-1700"/>
        <w:jc w:val="both"/>
        <w:rPr>
          <w:rFonts w:ascii="Times New Roman" w:hAnsi="Times New Roman"/>
          <w:b/>
          <w:sz w:val="24"/>
          <w:lang w:val="sr-Latn-RS"/>
        </w:rPr>
      </w:pPr>
    </w:p>
    <w:p w:rsidR="00B62A1B" w:rsidRPr="00AD2278" w:rsidRDefault="00AD2278" w:rsidP="00B62A1B">
      <w:pPr>
        <w:ind w:right="-1700"/>
        <w:jc w:val="both"/>
        <w:rPr>
          <w:rFonts w:ascii="Times New Roman" w:hAnsi="Times New Roman"/>
          <w:b/>
          <w:sz w:val="24"/>
          <w:lang w:val="sr-Latn-RS"/>
        </w:rPr>
      </w:pPr>
      <w:r w:rsidRPr="00AD2278">
        <w:rPr>
          <w:rFonts w:ascii="Times New Roman" w:hAnsi="Times New Roman"/>
          <w:b/>
          <w:sz w:val="24"/>
          <w:lang w:val="sr-Latn-RS"/>
        </w:rPr>
        <w:t>Prilog</w:t>
      </w:r>
      <w:r w:rsidR="00B62A1B" w:rsidRPr="00AD2278">
        <w:rPr>
          <w:rFonts w:ascii="Times New Roman" w:hAnsi="Times New Roman"/>
          <w:b/>
          <w:sz w:val="24"/>
          <w:lang w:val="sr-Latn-RS"/>
        </w:rPr>
        <w:t xml:space="preserve"> </w:t>
      </w:r>
      <w:r w:rsidRPr="00AD2278">
        <w:rPr>
          <w:rFonts w:ascii="Times New Roman" w:hAnsi="Times New Roman"/>
          <w:b/>
          <w:sz w:val="24"/>
          <w:lang w:val="sr-Latn-RS"/>
        </w:rPr>
        <w:t>broj</w:t>
      </w:r>
      <w:r w:rsidR="00B62A1B" w:rsidRPr="00AD2278">
        <w:rPr>
          <w:rFonts w:ascii="Times New Roman" w:hAnsi="Times New Roman"/>
          <w:b/>
          <w:sz w:val="24"/>
          <w:lang w:val="sr-Latn-RS"/>
        </w:rPr>
        <w:t xml:space="preserve"> </w:t>
      </w:r>
      <w:r w:rsidR="00B62A1B" w:rsidRPr="00AD2278">
        <w:rPr>
          <w:rFonts w:ascii="Times New Roman" w:hAnsi="Times New Roman"/>
          <w:b/>
          <w:sz w:val="24"/>
          <w:lang w:val="sr-Cyrl-RS"/>
        </w:rPr>
        <w:t>9</w:t>
      </w:r>
      <w:r w:rsidR="00B62A1B" w:rsidRPr="00AD2278">
        <w:rPr>
          <w:rFonts w:ascii="Times New Roman" w:hAnsi="Times New Roman"/>
          <w:b/>
          <w:sz w:val="24"/>
          <w:lang w:val="sr-Latn-RS"/>
        </w:rPr>
        <w:t xml:space="preserve">.: </w:t>
      </w:r>
      <w:r w:rsidRPr="00AD2278">
        <w:rPr>
          <w:rFonts w:ascii="Times New Roman" w:hAnsi="Times New Roman"/>
          <w:sz w:val="24"/>
          <w:lang w:val="sr-Latn-RS"/>
        </w:rPr>
        <w:t>Sastojine</w:t>
      </w:r>
      <w:r w:rsidR="00B62A1B" w:rsidRPr="00AD2278">
        <w:rPr>
          <w:rFonts w:ascii="Times New Roman" w:hAnsi="Times New Roman"/>
          <w:sz w:val="24"/>
          <w:lang w:val="sr-Latn-RS"/>
        </w:rPr>
        <w:t xml:space="preserve"> </w:t>
      </w:r>
      <w:r w:rsidRPr="00AD2278">
        <w:rPr>
          <w:rFonts w:ascii="Times New Roman" w:hAnsi="Times New Roman"/>
          <w:sz w:val="24"/>
          <w:lang w:val="sr-Latn-RS"/>
        </w:rPr>
        <w:t>pre</w:t>
      </w:r>
      <w:r w:rsidR="00B62A1B" w:rsidRPr="00AD2278">
        <w:rPr>
          <w:rFonts w:ascii="Times New Roman" w:hAnsi="Times New Roman"/>
          <w:sz w:val="24"/>
          <w:lang w:val="sr-Latn-RS"/>
        </w:rPr>
        <w:t xml:space="preserve"> </w:t>
      </w:r>
      <w:r w:rsidRPr="00AD2278">
        <w:rPr>
          <w:rFonts w:ascii="Times New Roman" w:hAnsi="Times New Roman"/>
          <w:sz w:val="24"/>
          <w:lang w:val="sr-Latn-RS"/>
        </w:rPr>
        <w:t>sprovođenja</w:t>
      </w:r>
      <w:r w:rsidR="00B62A1B" w:rsidRPr="00AD2278">
        <w:rPr>
          <w:rFonts w:ascii="Times New Roman" w:hAnsi="Times New Roman"/>
          <w:sz w:val="24"/>
          <w:lang w:val="sr-Latn-RS"/>
        </w:rPr>
        <w:t xml:space="preserve"> </w:t>
      </w:r>
      <w:r w:rsidRPr="00AD2278">
        <w:rPr>
          <w:rFonts w:ascii="Times New Roman" w:hAnsi="Times New Roman"/>
          <w:sz w:val="24"/>
          <w:lang w:val="sr-Latn-RS"/>
        </w:rPr>
        <w:t>završnog</w:t>
      </w:r>
      <w:r w:rsidR="00B62A1B" w:rsidRPr="00AD2278">
        <w:rPr>
          <w:rFonts w:ascii="Times New Roman" w:hAnsi="Times New Roman"/>
          <w:sz w:val="24"/>
          <w:lang w:val="sr-Latn-RS"/>
        </w:rPr>
        <w:t xml:space="preserve"> </w:t>
      </w:r>
      <w:r w:rsidRPr="00AD2278">
        <w:rPr>
          <w:rFonts w:ascii="Times New Roman" w:hAnsi="Times New Roman"/>
          <w:sz w:val="24"/>
          <w:lang w:val="sr-Latn-RS"/>
        </w:rPr>
        <w:t>seka</w:t>
      </w:r>
    </w:p>
    <w:p w:rsidR="00B62A1B" w:rsidRPr="00AD2278" w:rsidRDefault="00B62A1B" w:rsidP="00B62A1B">
      <w:pPr>
        <w:ind w:right="-1700"/>
        <w:jc w:val="both"/>
        <w:rPr>
          <w:rFonts w:ascii="Times New Roman" w:hAnsi="Times New Roman"/>
          <w:b/>
          <w:sz w:val="24"/>
          <w:lang w:val="sr-Latn-RS"/>
        </w:rPr>
      </w:pPr>
      <w:r w:rsidRPr="00AD2278">
        <w:rPr>
          <w:rFonts w:ascii="Times New Roman" w:hAnsi="Times New Roman"/>
          <w:noProof/>
          <w:sz w:val="24"/>
        </w:rPr>
        <w:drawing>
          <wp:inline distT="0" distB="0" distL="0" distR="0" wp14:anchorId="22E37F35" wp14:editId="0C93E1CF">
            <wp:extent cx="2524125" cy="2600325"/>
            <wp:effectExtent l="0" t="0" r="9525" b="9525"/>
            <wp:docPr id="12" name="Picture 12" descr="Description: Description: E:\DESPOTOVAC 14 okt\IMG_4724.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Description: E:\DESPOTOVAC 14 okt\IMG_4724.jpg"/>
                    <pic:cNvPicPr>
                      <a:picLocks noGrp="1"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24125" cy="2600325"/>
                    </a:xfrm>
                    <a:prstGeom prst="rect">
                      <a:avLst/>
                    </a:prstGeom>
                    <a:noFill/>
                    <a:ln>
                      <a:noFill/>
                    </a:ln>
                  </pic:spPr>
                </pic:pic>
              </a:graphicData>
            </a:graphic>
          </wp:inline>
        </w:drawing>
      </w:r>
      <w:r w:rsidRPr="00AD2278">
        <w:rPr>
          <w:rFonts w:ascii="Times New Roman" w:hAnsi="Times New Roman"/>
          <w:noProof/>
          <w:sz w:val="24"/>
        </w:rPr>
        <w:drawing>
          <wp:inline distT="0" distB="0" distL="0" distR="0" wp14:anchorId="204A759A" wp14:editId="638E5FA6">
            <wp:extent cx="2828925" cy="2600325"/>
            <wp:effectExtent l="0" t="0" r="9525" b="9525"/>
            <wp:docPr id="11" name="Picture 11" descr="Description: Description: G:\OBNAVLJANJE\LESKOVAC\DSCF3384.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Description: G:\OBNAVLJANJE\LESKOVAC\DSCF3384.jpg"/>
                    <pic:cNvPicPr>
                      <a:picLocks noGrp="1"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28925" cy="2600325"/>
                    </a:xfrm>
                    <a:prstGeom prst="rect">
                      <a:avLst/>
                    </a:prstGeom>
                    <a:noFill/>
                    <a:ln>
                      <a:noFill/>
                    </a:ln>
                  </pic:spPr>
                </pic:pic>
              </a:graphicData>
            </a:graphic>
          </wp:inline>
        </w:drawing>
      </w:r>
      <w:r w:rsidR="00202BA5" w:rsidRPr="00AD2278">
        <w:rPr>
          <w:rFonts w:ascii="Times New Roman" w:hAnsi="Times New Roman"/>
          <w:noProof/>
          <w:sz w:val="24"/>
        </w:rPr>
        <w:drawing>
          <wp:inline distT="0" distB="0" distL="0" distR="0" wp14:anchorId="149F69C8" wp14:editId="42A9DAA6">
            <wp:extent cx="3681212" cy="2584450"/>
            <wp:effectExtent l="0" t="0" r="0" b="6350"/>
            <wp:docPr id="10" name="Picture 10" descr="Description: Description: E:\FINEPIX oktobar\DSCF3257.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Description: E:\FINEPIX oktobar\DSCF3257.jpg"/>
                    <pic:cNvPicPr>
                      <a:picLocks noGrp="1"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86795" cy="2588370"/>
                    </a:xfrm>
                    <a:prstGeom prst="rect">
                      <a:avLst/>
                    </a:prstGeom>
                    <a:noFill/>
                    <a:ln>
                      <a:noFill/>
                    </a:ln>
                  </pic:spPr>
                </pic:pic>
              </a:graphicData>
            </a:graphic>
          </wp:inline>
        </w:drawing>
      </w:r>
    </w:p>
    <w:p w:rsidR="00B62A1B" w:rsidRPr="00202BA5" w:rsidRDefault="00AD2278" w:rsidP="00202BA5">
      <w:pPr>
        <w:ind w:right="1417"/>
        <w:jc w:val="both"/>
        <w:rPr>
          <w:rFonts w:ascii="Times New Roman" w:hAnsi="Times New Roman"/>
          <w:sz w:val="24"/>
          <w:lang w:val="sr-Latn-RS"/>
        </w:rPr>
      </w:pPr>
      <w:r w:rsidRPr="00AD2278">
        <w:rPr>
          <w:rFonts w:ascii="Times New Roman" w:hAnsi="Times New Roman"/>
          <w:b/>
          <w:sz w:val="24"/>
          <w:lang w:val="sr-Cyrl-RS"/>
        </w:rPr>
        <w:t>Slika</w:t>
      </w:r>
      <w:r w:rsidR="00B62A1B" w:rsidRPr="00AD2278">
        <w:rPr>
          <w:rFonts w:ascii="Times New Roman" w:hAnsi="Times New Roman"/>
          <w:b/>
          <w:sz w:val="24"/>
          <w:lang w:val="sr-Cyrl-RS"/>
        </w:rPr>
        <w:t xml:space="preserve">  10</w:t>
      </w:r>
      <w:r w:rsidR="00B62A1B" w:rsidRPr="00AD2278">
        <w:rPr>
          <w:rFonts w:ascii="Times New Roman" w:hAnsi="Times New Roman"/>
          <w:sz w:val="24"/>
          <w:lang w:val="sr-Cyrl-RS"/>
        </w:rPr>
        <w:t xml:space="preserve">. </w:t>
      </w:r>
      <w:r w:rsidR="00B62A1B" w:rsidRPr="00AD2278">
        <w:rPr>
          <w:rFonts w:ascii="Times New Roman" w:hAnsi="Times New Roman"/>
          <w:sz w:val="24"/>
          <w:lang w:val="sr-Latn-RS"/>
        </w:rPr>
        <w:t>Foto: Ka</w:t>
      </w:r>
      <w:r w:rsidRPr="00AD2278">
        <w:rPr>
          <w:rFonts w:ascii="Times New Roman" w:hAnsi="Times New Roman"/>
          <w:sz w:val="24"/>
          <w:lang w:val="sr-Cyrl-RS"/>
        </w:rPr>
        <w:t>urin</w:t>
      </w:r>
      <w:r w:rsidR="00B62A1B" w:rsidRPr="00AD2278">
        <w:rPr>
          <w:rFonts w:ascii="Times New Roman" w:hAnsi="Times New Roman"/>
          <w:sz w:val="24"/>
          <w:lang w:val="sr-Latn-RS"/>
        </w:rPr>
        <w:t xml:space="preserve"> (2011)                                      </w:t>
      </w:r>
      <w:r w:rsidRPr="00AD2278">
        <w:rPr>
          <w:rFonts w:ascii="Times New Roman" w:hAnsi="Times New Roman"/>
          <w:sz w:val="24"/>
          <w:lang w:val="sr-Cyrl-RS"/>
        </w:rPr>
        <w:t>Slika</w:t>
      </w:r>
      <w:r w:rsidR="00B62A1B" w:rsidRPr="00AD2278">
        <w:rPr>
          <w:rFonts w:ascii="Times New Roman" w:hAnsi="Times New Roman"/>
          <w:sz w:val="24"/>
          <w:lang w:val="sr-Cyrl-RS"/>
        </w:rPr>
        <w:t xml:space="preserve"> 11. </w:t>
      </w:r>
      <w:r w:rsidR="00B62A1B" w:rsidRPr="00AD2278">
        <w:rPr>
          <w:rFonts w:ascii="Times New Roman" w:hAnsi="Times New Roman"/>
          <w:sz w:val="24"/>
          <w:lang w:val="sr-Latn-RS"/>
        </w:rPr>
        <w:t xml:space="preserve"> Foto: Ka</w:t>
      </w:r>
      <w:r w:rsidRPr="00AD2278">
        <w:rPr>
          <w:rFonts w:ascii="Times New Roman" w:hAnsi="Times New Roman"/>
          <w:sz w:val="24"/>
          <w:lang w:val="sr-Cyrl-RS"/>
        </w:rPr>
        <w:t>urin</w:t>
      </w:r>
      <w:r w:rsidR="00202BA5">
        <w:rPr>
          <w:rFonts w:ascii="Times New Roman" w:hAnsi="Times New Roman"/>
          <w:sz w:val="24"/>
          <w:lang w:val="sr-Latn-RS"/>
        </w:rPr>
        <w:t xml:space="preserve"> (2011)                             </w:t>
      </w:r>
      <w:r w:rsidRPr="00AD2278">
        <w:rPr>
          <w:rFonts w:ascii="Times New Roman" w:hAnsi="Times New Roman"/>
          <w:sz w:val="24"/>
          <w:lang w:val="sr-Cyrl-RS"/>
        </w:rPr>
        <w:t>Slika</w:t>
      </w:r>
      <w:r w:rsidR="00B62A1B" w:rsidRPr="00AD2278">
        <w:rPr>
          <w:rFonts w:ascii="Times New Roman" w:hAnsi="Times New Roman"/>
          <w:sz w:val="24"/>
          <w:lang w:val="sr-Cyrl-RS"/>
        </w:rPr>
        <w:t xml:space="preserve"> 12.</w:t>
      </w:r>
      <w:r w:rsidR="00B62A1B" w:rsidRPr="00AD2278">
        <w:rPr>
          <w:rFonts w:ascii="Times New Roman" w:hAnsi="Times New Roman"/>
          <w:sz w:val="24"/>
          <w:lang w:val="sr-Latn-RS"/>
        </w:rPr>
        <w:t>Fofoto Ka</w:t>
      </w:r>
      <w:r w:rsidRPr="00AD2278">
        <w:rPr>
          <w:rFonts w:ascii="Times New Roman" w:hAnsi="Times New Roman"/>
          <w:sz w:val="24"/>
          <w:lang w:val="sr-Cyrl-RS"/>
        </w:rPr>
        <w:t>urin</w:t>
      </w:r>
      <w:r w:rsidR="00B62A1B" w:rsidRPr="00AD2278">
        <w:rPr>
          <w:rFonts w:ascii="Times New Roman" w:hAnsi="Times New Roman"/>
          <w:sz w:val="24"/>
          <w:lang w:val="sr-Latn-RS"/>
        </w:rPr>
        <w:t xml:space="preserve"> (2011)</w:t>
      </w:r>
    </w:p>
    <w:p w:rsidR="00B62A1B" w:rsidRPr="00AD2278" w:rsidRDefault="00B62A1B" w:rsidP="00B62A1B">
      <w:pPr>
        <w:tabs>
          <w:tab w:val="left" w:pos="8789"/>
        </w:tabs>
        <w:ind w:right="-1700"/>
        <w:jc w:val="both"/>
        <w:rPr>
          <w:rFonts w:ascii="Times New Roman" w:hAnsi="Times New Roman"/>
          <w:b/>
          <w:sz w:val="24"/>
          <w:lang w:val="sr-Latn-RS"/>
        </w:rPr>
      </w:pPr>
    </w:p>
    <w:p w:rsidR="00E02C4C" w:rsidRDefault="00E02C4C" w:rsidP="00B62A1B">
      <w:pPr>
        <w:jc w:val="both"/>
        <w:rPr>
          <w:rFonts w:ascii="Times New Roman" w:hAnsi="Times New Roman"/>
          <w:b/>
          <w:sz w:val="24"/>
          <w:lang w:val="sr-Latn-RS"/>
        </w:rPr>
      </w:pPr>
    </w:p>
    <w:p w:rsidR="00E02C4C" w:rsidRDefault="00E02C4C" w:rsidP="00B62A1B">
      <w:pPr>
        <w:jc w:val="both"/>
        <w:rPr>
          <w:rFonts w:ascii="Times New Roman" w:hAnsi="Times New Roman"/>
          <w:b/>
          <w:sz w:val="24"/>
          <w:lang w:val="sr-Latn-RS"/>
        </w:rPr>
      </w:pPr>
    </w:p>
    <w:p w:rsidR="00E02C4C" w:rsidRDefault="00E02C4C" w:rsidP="00B62A1B">
      <w:pPr>
        <w:jc w:val="both"/>
        <w:rPr>
          <w:rFonts w:ascii="Times New Roman" w:hAnsi="Times New Roman"/>
          <w:b/>
          <w:sz w:val="24"/>
          <w:lang w:val="sr-Latn-RS"/>
        </w:rPr>
      </w:pPr>
    </w:p>
    <w:p w:rsidR="00E02C4C" w:rsidRDefault="00E02C4C" w:rsidP="00B62A1B">
      <w:pPr>
        <w:jc w:val="both"/>
        <w:rPr>
          <w:rFonts w:ascii="Times New Roman" w:hAnsi="Times New Roman"/>
          <w:b/>
          <w:sz w:val="24"/>
          <w:lang w:val="sr-Latn-RS"/>
        </w:rPr>
      </w:pPr>
    </w:p>
    <w:p w:rsidR="00B62A1B" w:rsidRPr="00AD2278" w:rsidRDefault="00AD2278" w:rsidP="00B62A1B">
      <w:pPr>
        <w:jc w:val="both"/>
        <w:rPr>
          <w:rFonts w:ascii="Times New Roman" w:hAnsi="Times New Roman"/>
          <w:sz w:val="24"/>
          <w:lang w:val="sr-Cyrl-RS"/>
        </w:rPr>
      </w:pPr>
      <w:r w:rsidRPr="00AD2278">
        <w:rPr>
          <w:rFonts w:ascii="Times New Roman" w:hAnsi="Times New Roman"/>
          <w:b/>
          <w:sz w:val="24"/>
          <w:lang w:val="sr-Latn-RS"/>
        </w:rPr>
        <w:t>Prilog</w:t>
      </w:r>
      <w:r w:rsidR="00B62A1B" w:rsidRPr="00AD2278">
        <w:rPr>
          <w:rFonts w:ascii="Times New Roman" w:hAnsi="Times New Roman"/>
          <w:b/>
          <w:sz w:val="24"/>
          <w:lang w:val="sr-Latn-RS"/>
        </w:rPr>
        <w:t xml:space="preserve"> </w:t>
      </w:r>
      <w:r w:rsidRPr="00AD2278">
        <w:rPr>
          <w:rFonts w:ascii="Times New Roman" w:hAnsi="Times New Roman"/>
          <w:b/>
          <w:sz w:val="24"/>
          <w:lang w:val="sr-Latn-RS"/>
        </w:rPr>
        <w:t>broj</w:t>
      </w:r>
      <w:r w:rsidR="00B62A1B" w:rsidRPr="00AD2278">
        <w:rPr>
          <w:rFonts w:ascii="Times New Roman" w:hAnsi="Times New Roman"/>
          <w:b/>
          <w:sz w:val="24"/>
          <w:lang w:val="sr-Latn-RS"/>
        </w:rPr>
        <w:t xml:space="preserve"> </w:t>
      </w:r>
      <w:r w:rsidR="00B62A1B" w:rsidRPr="00AD2278">
        <w:rPr>
          <w:rFonts w:ascii="Times New Roman" w:hAnsi="Times New Roman"/>
          <w:b/>
          <w:sz w:val="24"/>
          <w:lang w:val="sr-Cyrl-RS"/>
        </w:rPr>
        <w:t>3</w:t>
      </w:r>
      <w:r w:rsidR="00B62A1B" w:rsidRPr="00AD2278">
        <w:rPr>
          <w:rFonts w:ascii="Times New Roman" w:hAnsi="Times New Roman"/>
          <w:b/>
          <w:sz w:val="24"/>
          <w:lang w:val="sr-Latn-RS"/>
        </w:rPr>
        <w:t xml:space="preserve">.: </w:t>
      </w:r>
      <w:r w:rsidRPr="00AD2278">
        <w:rPr>
          <w:rFonts w:ascii="Times New Roman" w:hAnsi="Times New Roman"/>
          <w:b/>
          <w:sz w:val="24"/>
          <w:lang w:val="sr-Latn-RS"/>
        </w:rPr>
        <w:t>Mlade</w:t>
      </w:r>
      <w:r w:rsidR="00B62A1B" w:rsidRPr="00AD2278">
        <w:rPr>
          <w:rFonts w:ascii="Times New Roman" w:hAnsi="Times New Roman"/>
          <w:b/>
          <w:sz w:val="24"/>
          <w:lang w:val="sr-Latn-RS"/>
        </w:rPr>
        <w:t xml:space="preserve"> </w:t>
      </w:r>
      <w:r w:rsidRPr="00AD2278">
        <w:rPr>
          <w:rFonts w:ascii="Times New Roman" w:hAnsi="Times New Roman"/>
          <w:b/>
          <w:sz w:val="24"/>
          <w:lang w:val="sr-Latn-RS"/>
        </w:rPr>
        <w:t>obnovlјene</w:t>
      </w:r>
      <w:r w:rsidR="00B62A1B" w:rsidRPr="00AD2278">
        <w:rPr>
          <w:rFonts w:ascii="Times New Roman" w:hAnsi="Times New Roman"/>
          <w:b/>
          <w:sz w:val="24"/>
          <w:lang w:val="sr-Latn-RS"/>
        </w:rPr>
        <w:t xml:space="preserve"> </w:t>
      </w:r>
      <w:r w:rsidRPr="00AD2278">
        <w:rPr>
          <w:rFonts w:ascii="Times New Roman" w:hAnsi="Times New Roman"/>
          <w:b/>
          <w:sz w:val="24"/>
          <w:lang w:val="sr-Latn-RS"/>
        </w:rPr>
        <w:t>sastojine</w:t>
      </w:r>
      <w:r w:rsidR="00B62A1B" w:rsidRPr="00AD2278">
        <w:rPr>
          <w:rFonts w:ascii="Times New Roman" w:hAnsi="Times New Roman"/>
          <w:b/>
          <w:sz w:val="24"/>
          <w:lang w:val="sr-Cyrl-RS"/>
        </w:rPr>
        <w:t xml:space="preserve"> (</w:t>
      </w:r>
      <w:r w:rsidRPr="00AD2278">
        <w:rPr>
          <w:rFonts w:ascii="Times New Roman" w:hAnsi="Times New Roman"/>
          <w:sz w:val="24"/>
          <w:lang w:val="sr-Latn-RS"/>
        </w:rPr>
        <w:t>izgled</w:t>
      </w:r>
      <w:r w:rsidR="00B62A1B" w:rsidRPr="00AD2278">
        <w:rPr>
          <w:rFonts w:ascii="Times New Roman" w:hAnsi="Times New Roman"/>
          <w:sz w:val="24"/>
          <w:lang w:val="sr-Latn-RS"/>
        </w:rPr>
        <w:t xml:space="preserve"> </w:t>
      </w:r>
      <w:r w:rsidRPr="00AD2278">
        <w:rPr>
          <w:rFonts w:ascii="Times New Roman" w:hAnsi="Times New Roman"/>
          <w:sz w:val="24"/>
          <w:lang w:val="sr-Latn-RS"/>
        </w:rPr>
        <w:t>sastojine</w:t>
      </w:r>
      <w:r w:rsidR="00B62A1B" w:rsidRPr="00AD2278">
        <w:rPr>
          <w:rFonts w:ascii="Times New Roman" w:hAnsi="Times New Roman"/>
          <w:sz w:val="24"/>
          <w:lang w:val="sr-Latn-RS"/>
        </w:rPr>
        <w:t xml:space="preserve"> </w:t>
      </w:r>
      <w:r w:rsidRPr="00AD2278">
        <w:rPr>
          <w:rFonts w:ascii="Times New Roman" w:hAnsi="Times New Roman"/>
          <w:sz w:val="24"/>
          <w:lang w:val="sr-Latn-RS"/>
        </w:rPr>
        <w:t>nakon</w:t>
      </w:r>
      <w:r w:rsidR="00B62A1B" w:rsidRPr="00AD2278">
        <w:rPr>
          <w:rFonts w:ascii="Times New Roman" w:hAnsi="Times New Roman"/>
          <w:sz w:val="24"/>
          <w:lang w:val="sr-Latn-RS"/>
        </w:rPr>
        <w:t xml:space="preserve"> </w:t>
      </w:r>
      <w:r w:rsidRPr="00AD2278">
        <w:rPr>
          <w:rFonts w:ascii="Times New Roman" w:hAnsi="Times New Roman"/>
          <w:sz w:val="24"/>
          <w:lang w:val="sr-Latn-RS"/>
        </w:rPr>
        <w:t>završenog</w:t>
      </w:r>
      <w:r w:rsidR="00B62A1B" w:rsidRPr="00AD2278">
        <w:rPr>
          <w:rFonts w:ascii="Times New Roman" w:hAnsi="Times New Roman"/>
          <w:sz w:val="24"/>
          <w:lang w:val="sr-Latn-RS"/>
        </w:rPr>
        <w:t xml:space="preserve"> </w:t>
      </w:r>
      <w:r w:rsidRPr="00AD2278">
        <w:rPr>
          <w:rFonts w:ascii="Times New Roman" w:hAnsi="Times New Roman"/>
          <w:sz w:val="24"/>
          <w:lang w:val="sr-Latn-RS"/>
        </w:rPr>
        <w:t>obnavlјanja</w:t>
      </w:r>
      <w:r w:rsidR="00B62A1B" w:rsidRPr="00AD2278">
        <w:rPr>
          <w:rFonts w:ascii="Times New Roman" w:hAnsi="Times New Roman"/>
          <w:sz w:val="24"/>
          <w:lang w:val="sr-Latn-RS"/>
        </w:rPr>
        <w:t xml:space="preserve"> </w:t>
      </w:r>
      <w:r w:rsidRPr="00AD2278">
        <w:rPr>
          <w:rFonts w:ascii="Times New Roman" w:hAnsi="Times New Roman"/>
          <w:sz w:val="24"/>
          <w:lang w:val="sr-Latn-RS"/>
        </w:rPr>
        <w:t>prirodnim</w:t>
      </w:r>
      <w:r w:rsidR="00B62A1B" w:rsidRPr="00AD2278">
        <w:rPr>
          <w:rFonts w:ascii="Times New Roman" w:hAnsi="Times New Roman"/>
          <w:sz w:val="24"/>
          <w:lang w:val="sr-Latn-RS"/>
        </w:rPr>
        <w:t xml:space="preserve"> </w:t>
      </w:r>
      <w:r w:rsidRPr="00AD2278">
        <w:rPr>
          <w:rFonts w:ascii="Times New Roman" w:hAnsi="Times New Roman"/>
          <w:sz w:val="24"/>
          <w:lang w:val="sr-Latn-RS"/>
        </w:rPr>
        <w:t>putem</w:t>
      </w:r>
      <w:r w:rsidR="00B62A1B" w:rsidRPr="00AD2278">
        <w:rPr>
          <w:rFonts w:ascii="Times New Roman" w:hAnsi="Times New Roman"/>
          <w:sz w:val="24"/>
          <w:lang w:val="sr-Cyrl-RS"/>
        </w:rPr>
        <w:t>)</w:t>
      </w:r>
    </w:p>
    <w:p w:rsidR="00B62A1B" w:rsidRPr="00AD2278" w:rsidRDefault="00B62A1B" w:rsidP="00B62A1B">
      <w:pPr>
        <w:ind w:right="-1700"/>
        <w:jc w:val="both"/>
        <w:rPr>
          <w:rFonts w:ascii="Times New Roman" w:hAnsi="Times New Roman"/>
          <w:b/>
          <w:sz w:val="24"/>
          <w:lang w:val="sr-Latn-RS"/>
        </w:rPr>
      </w:pPr>
      <w:r w:rsidRPr="00AD2278">
        <w:rPr>
          <w:rFonts w:ascii="Times New Roman" w:hAnsi="Times New Roman"/>
          <w:noProof/>
          <w:sz w:val="24"/>
        </w:rPr>
        <w:lastRenderedPageBreak/>
        <w:drawing>
          <wp:inline distT="0" distB="0" distL="0" distR="0" wp14:anchorId="2FF62492" wp14:editId="10E5AF43">
            <wp:extent cx="2752725" cy="2162175"/>
            <wp:effectExtent l="0" t="0" r="9525" b="9525"/>
            <wp:docPr id="9" name="Picture 9" descr="Description: Description: C:\Users\Nena\AppData\Local\Temp\Rar$DIa0.046\DSC_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Description: C:\Users\Nena\AppData\Local\Temp\Rar$DIa0.046\DSC_0034.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52725" cy="2162175"/>
                    </a:xfrm>
                    <a:prstGeom prst="rect">
                      <a:avLst/>
                    </a:prstGeom>
                    <a:noFill/>
                    <a:ln>
                      <a:noFill/>
                    </a:ln>
                  </pic:spPr>
                </pic:pic>
              </a:graphicData>
            </a:graphic>
          </wp:inline>
        </w:drawing>
      </w:r>
      <w:r w:rsidRPr="00AD2278">
        <w:rPr>
          <w:rFonts w:ascii="Times New Roman" w:hAnsi="Times New Roman"/>
          <w:noProof/>
          <w:sz w:val="24"/>
        </w:rPr>
        <w:drawing>
          <wp:inline distT="0" distB="0" distL="0" distR="0" wp14:anchorId="568155FC" wp14:editId="3ACC8AAD">
            <wp:extent cx="2886075" cy="2162175"/>
            <wp:effectExtent l="0" t="0" r="9525" b="9525"/>
            <wp:docPr id="8" name="Picture 8" descr="Description: Description: C:\Users\Nena\AppData\Local\Temp\Rar$DIa0.023\DSC_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Description: C:\Users\Nena\AppData\Local\Temp\Rar$DIa0.023\DSC_0056.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86075" cy="2162175"/>
                    </a:xfrm>
                    <a:prstGeom prst="rect">
                      <a:avLst/>
                    </a:prstGeom>
                    <a:noFill/>
                    <a:ln>
                      <a:noFill/>
                    </a:ln>
                  </pic:spPr>
                </pic:pic>
              </a:graphicData>
            </a:graphic>
          </wp:inline>
        </w:drawing>
      </w:r>
      <w:r w:rsidR="00202BA5" w:rsidRPr="00AD2278">
        <w:rPr>
          <w:rFonts w:ascii="Times New Roman" w:hAnsi="Times New Roman"/>
          <w:noProof/>
          <w:sz w:val="24"/>
        </w:rPr>
        <w:drawing>
          <wp:inline distT="0" distB="0" distL="0" distR="0" wp14:anchorId="6D888336" wp14:editId="291EA83A">
            <wp:extent cx="3028950" cy="21907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28950" cy="2190750"/>
                    </a:xfrm>
                    <a:prstGeom prst="rect">
                      <a:avLst/>
                    </a:prstGeom>
                    <a:noFill/>
                    <a:ln>
                      <a:noFill/>
                    </a:ln>
                  </pic:spPr>
                </pic:pic>
              </a:graphicData>
            </a:graphic>
          </wp:inline>
        </w:drawing>
      </w:r>
      <w:r w:rsidR="00202BA5" w:rsidRPr="00AD2278">
        <w:rPr>
          <w:rFonts w:ascii="Times New Roman" w:hAnsi="Times New Roman"/>
          <w:noProof/>
          <w:sz w:val="24"/>
        </w:rPr>
        <w:drawing>
          <wp:inline distT="0" distB="0" distL="0" distR="0" wp14:anchorId="294A2ADE" wp14:editId="1D5B5793">
            <wp:extent cx="2743200" cy="21812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43200" cy="2181225"/>
                    </a:xfrm>
                    <a:prstGeom prst="rect">
                      <a:avLst/>
                    </a:prstGeom>
                    <a:noFill/>
                    <a:ln>
                      <a:noFill/>
                    </a:ln>
                  </pic:spPr>
                </pic:pic>
              </a:graphicData>
            </a:graphic>
          </wp:inline>
        </w:drawing>
      </w:r>
    </w:p>
    <w:p w:rsidR="00B62A1B" w:rsidRPr="00AD2278" w:rsidRDefault="00B62A1B" w:rsidP="00B62A1B">
      <w:pPr>
        <w:ind w:right="1417"/>
        <w:jc w:val="both"/>
        <w:rPr>
          <w:rFonts w:ascii="Times New Roman" w:hAnsi="Times New Roman"/>
          <w:b/>
          <w:sz w:val="24"/>
          <w:lang w:val="sr-Latn-RS"/>
        </w:rPr>
      </w:pPr>
    </w:p>
    <w:p w:rsidR="00B62A1B" w:rsidRPr="00AD2278" w:rsidRDefault="00B62A1B" w:rsidP="00B62A1B">
      <w:pPr>
        <w:ind w:right="-1700"/>
        <w:jc w:val="both"/>
        <w:rPr>
          <w:rFonts w:ascii="Times New Roman" w:hAnsi="Times New Roman"/>
          <w:b/>
          <w:sz w:val="24"/>
          <w:lang w:val="sr-Latn-RS"/>
        </w:rPr>
      </w:pPr>
    </w:p>
    <w:p w:rsidR="00B62A1B" w:rsidRPr="00AD2278" w:rsidRDefault="00B62A1B" w:rsidP="00B62A1B">
      <w:pPr>
        <w:ind w:right="1417"/>
        <w:jc w:val="both"/>
        <w:rPr>
          <w:rFonts w:ascii="Times New Roman" w:hAnsi="Times New Roman"/>
          <w:b/>
          <w:sz w:val="24"/>
          <w:lang w:val="sr-Latn-RS"/>
        </w:rPr>
      </w:pPr>
    </w:p>
    <w:p w:rsidR="00B62A1B" w:rsidRPr="00AD2278" w:rsidRDefault="00B62A1B" w:rsidP="00B62A1B">
      <w:pPr>
        <w:ind w:right="-1700"/>
        <w:jc w:val="both"/>
        <w:rPr>
          <w:rFonts w:ascii="Times New Roman" w:hAnsi="Times New Roman"/>
          <w:b/>
          <w:sz w:val="24"/>
          <w:lang w:val="sr-Latn-RS"/>
        </w:rPr>
      </w:pPr>
      <w:r w:rsidRPr="00AD2278">
        <w:rPr>
          <w:rFonts w:ascii="Times New Roman" w:hAnsi="Times New Roman"/>
          <w:noProof/>
          <w:sz w:val="24"/>
        </w:rPr>
        <w:drawing>
          <wp:inline distT="0" distB="0" distL="0" distR="0" wp14:anchorId="654A8750" wp14:editId="7735E964">
            <wp:extent cx="2952750" cy="2133600"/>
            <wp:effectExtent l="0" t="0" r="0" b="0"/>
            <wp:docPr id="5" name="Picture 5" descr="Description: Description: C:\Users\Nena\AppData\Local\Temp\Rar$DIa0.549\DSC_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Description: C:\Users\Nena\AppData\Local\Temp\Rar$DIa0.549\DSC_0039.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52750" cy="2133600"/>
                    </a:xfrm>
                    <a:prstGeom prst="rect">
                      <a:avLst/>
                    </a:prstGeom>
                    <a:noFill/>
                    <a:ln>
                      <a:noFill/>
                    </a:ln>
                  </pic:spPr>
                </pic:pic>
              </a:graphicData>
            </a:graphic>
          </wp:inline>
        </w:drawing>
      </w:r>
      <w:r w:rsidRPr="00AD2278">
        <w:rPr>
          <w:rFonts w:ascii="Times New Roman" w:hAnsi="Times New Roman"/>
          <w:noProof/>
          <w:sz w:val="24"/>
        </w:rPr>
        <w:drawing>
          <wp:inline distT="0" distB="0" distL="0" distR="0" wp14:anchorId="6A479FA8" wp14:editId="58C4D376">
            <wp:extent cx="2819400" cy="2133600"/>
            <wp:effectExtent l="0" t="0" r="0" b="0"/>
            <wp:docPr id="4" name="Picture 4" descr="Description: Description: C:\Users\Nena\Documents\GOČ 2015\OBNAVLJANJE   BUKVE\BOLJEVAC Ylotske sume-slike\DSCN2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Description: C:\Users\Nena\Documents\GOČ 2015\OBNAVLJANJE   BUKVE\BOLJEVAC Ylotske sume-slike\DSCN2772.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19400" cy="2133600"/>
                    </a:xfrm>
                    <a:prstGeom prst="rect">
                      <a:avLst/>
                    </a:prstGeom>
                    <a:noFill/>
                    <a:ln>
                      <a:noFill/>
                    </a:ln>
                  </pic:spPr>
                </pic:pic>
              </a:graphicData>
            </a:graphic>
          </wp:inline>
        </w:drawing>
      </w:r>
    </w:p>
    <w:p w:rsidR="00B62A1B" w:rsidRPr="00AD2278" w:rsidRDefault="00AD2278" w:rsidP="00B62A1B">
      <w:pPr>
        <w:jc w:val="both"/>
        <w:rPr>
          <w:rFonts w:ascii="Times New Roman" w:hAnsi="Times New Roman"/>
          <w:sz w:val="24"/>
        </w:rPr>
      </w:pPr>
      <w:r w:rsidRPr="00AD2278">
        <w:rPr>
          <w:rFonts w:ascii="Times New Roman" w:hAnsi="Times New Roman"/>
          <w:sz w:val="24"/>
          <w:lang w:val="sr-Cyrl-RS"/>
        </w:rPr>
        <w:t>Slika</w:t>
      </w:r>
      <w:r w:rsidR="00B62A1B" w:rsidRPr="00AD2278">
        <w:rPr>
          <w:rFonts w:ascii="Times New Roman" w:hAnsi="Times New Roman"/>
          <w:sz w:val="24"/>
          <w:lang w:val="sr-Cyrl-RS"/>
        </w:rPr>
        <w:t xml:space="preserve"> 13-18. </w:t>
      </w:r>
      <w:r w:rsidRPr="00AD2278">
        <w:rPr>
          <w:rFonts w:ascii="Times New Roman" w:hAnsi="Times New Roman"/>
          <w:sz w:val="24"/>
          <w:lang w:val="sr-Cyrl-RS"/>
        </w:rPr>
        <w:t>Foto</w:t>
      </w:r>
      <w:r w:rsidR="00B62A1B" w:rsidRPr="00AD2278">
        <w:rPr>
          <w:rFonts w:ascii="Times New Roman" w:hAnsi="Times New Roman"/>
          <w:sz w:val="24"/>
        </w:rPr>
        <w:t>: K</w:t>
      </w:r>
      <w:r w:rsidRPr="00AD2278">
        <w:rPr>
          <w:rFonts w:ascii="Times New Roman" w:hAnsi="Times New Roman"/>
          <w:sz w:val="24"/>
          <w:lang w:val="sr-Cyrl-RS"/>
        </w:rPr>
        <w:t>aurin</w:t>
      </w:r>
      <w:r w:rsidR="00B62A1B" w:rsidRPr="00AD2278">
        <w:rPr>
          <w:rFonts w:ascii="Times New Roman" w:hAnsi="Times New Roman"/>
          <w:sz w:val="24"/>
          <w:lang w:val="sr-Cyrl-RS"/>
        </w:rPr>
        <w:t xml:space="preserve"> </w:t>
      </w:r>
      <w:r w:rsidR="00B62A1B" w:rsidRPr="00AD2278">
        <w:rPr>
          <w:rFonts w:ascii="Times New Roman" w:hAnsi="Times New Roman"/>
          <w:sz w:val="24"/>
        </w:rPr>
        <w:t>(2010/12)</w:t>
      </w:r>
    </w:p>
    <w:p w:rsidR="00B62A1B" w:rsidRDefault="00B62A1B" w:rsidP="00B62A1B">
      <w:pPr>
        <w:jc w:val="both"/>
        <w:rPr>
          <w:rFonts w:ascii="Times New Roman" w:hAnsi="Times New Roman"/>
          <w:sz w:val="24"/>
        </w:rPr>
      </w:pPr>
    </w:p>
    <w:p w:rsidR="00B62A1B" w:rsidRPr="00AD2278" w:rsidRDefault="00AD2278" w:rsidP="00B62A1B">
      <w:pPr>
        <w:jc w:val="both"/>
        <w:rPr>
          <w:rFonts w:ascii="Times New Roman" w:hAnsi="Times New Roman"/>
          <w:b/>
          <w:sz w:val="24"/>
        </w:rPr>
      </w:pPr>
      <w:r w:rsidRPr="00AD2278">
        <w:rPr>
          <w:rFonts w:ascii="Times New Roman" w:hAnsi="Times New Roman"/>
          <w:b/>
          <w:sz w:val="24"/>
        </w:rPr>
        <w:t>Prilog</w:t>
      </w:r>
      <w:r w:rsidR="00B62A1B" w:rsidRPr="00AD2278">
        <w:rPr>
          <w:rFonts w:ascii="Times New Roman" w:hAnsi="Times New Roman"/>
          <w:b/>
          <w:sz w:val="24"/>
        </w:rPr>
        <w:t xml:space="preserve"> </w:t>
      </w:r>
      <w:r w:rsidRPr="00AD2278">
        <w:rPr>
          <w:rFonts w:ascii="Times New Roman" w:hAnsi="Times New Roman"/>
          <w:b/>
          <w:sz w:val="24"/>
        </w:rPr>
        <w:t>broj</w:t>
      </w:r>
      <w:r w:rsidR="00B62A1B" w:rsidRPr="00AD2278">
        <w:rPr>
          <w:rFonts w:ascii="Times New Roman" w:hAnsi="Times New Roman"/>
          <w:b/>
          <w:sz w:val="24"/>
        </w:rPr>
        <w:t xml:space="preserve"> </w:t>
      </w:r>
      <w:r w:rsidR="00B62A1B" w:rsidRPr="00AD2278">
        <w:rPr>
          <w:rFonts w:ascii="Times New Roman" w:hAnsi="Times New Roman"/>
          <w:b/>
          <w:sz w:val="24"/>
          <w:lang w:val="sr-Cyrl-RS"/>
        </w:rPr>
        <w:t>4</w:t>
      </w:r>
      <w:r w:rsidR="00B62A1B" w:rsidRPr="00AD2278">
        <w:rPr>
          <w:rFonts w:ascii="Times New Roman" w:hAnsi="Times New Roman"/>
          <w:b/>
          <w:sz w:val="24"/>
        </w:rPr>
        <w:t xml:space="preserve">.: </w:t>
      </w:r>
      <w:r w:rsidRPr="00AD2278">
        <w:rPr>
          <w:rFonts w:ascii="Times New Roman" w:hAnsi="Times New Roman"/>
          <w:b/>
          <w:sz w:val="24"/>
        </w:rPr>
        <w:t>Zrela</w:t>
      </w:r>
      <w:r w:rsidR="00B62A1B" w:rsidRPr="00AD2278">
        <w:rPr>
          <w:rFonts w:ascii="Times New Roman" w:hAnsi="Times New Roman"/>
          <w:b/>
          <w:sz w:val="24"/>
        </w:rPr>
        <w:t xml:space="preserve"> </w:t>
      </w:r>
      <w:r w:rsidRPr="00AD2278">
        <w:rPr>
          <w:rFonts w:ascii="Times New Roman" w:hAnsi="Times New Roman"/>
          <w:b/>
          <w:sz w:val="24"/>
        </w:rPr>
        <w:t>sastojina</w:t>
      </w:r>
      <w:r w:rsidR="00B62A1B" w:rsidRPr="00AD2278">
        <w:rPr>
          <w:rFonts w:ascii="Times New Roman" w:hAnsi="Times New Roman"/>
          <w:b/>
          <w:sz w:val="24"/>
        </w:rPr>
        <w:t xml:space="preserve">  </w:t>
      </w:r>
      <w:r w:rsidRPr="00AD2278">
        <w:rPr>
          <w:rFonts w:ascii="Times New Roman" w:hAnsi="Times New Roman"/>
          <w:b/>
          <w:sz w:val="24"/>
        </w:rPr>
        <w:t>u</w:t>
      </w:r>
      <w:r w:rsidR="00B62A1B" w:rsidRPr="00AD2278">
        <w:rPr>
          <w:rFonts w:ascii="Times New Roman" w:hAnsi="Times New Roman"/>
          <w:b/>
          <w:sz w:val="24"/>
        </w:rPr>
        <w:t xml:space="preserve"> </w:t>
      </w:r>
      <w:r w:rsidRPr="00AD2278">
        <w:rPr>
          <w:rFonts w:ascii="Times New Roman" w:hAnsi="Times New Roman"/>
          <w:b/>
          <w:sz w:val="24"/>
        </w:rPr>
        <w:t>kojoj</w:t>
      </w:r>
      <w:r w:rsidR="00B62A1B" w:rsidRPr="00AD2278">
        <w:rPr>
          <w:rFonts w:ascii="Times New Roman" w:hAnsi="Times New Roman"/>
          <w:b/>
          <w:sz w:val="24"/>
        </w:rPr>
        <w:t xml:space="preserve"> </w:t>
      </w:r>
      <w:r w:rsidRPr="00AD2278">
        <w:rPr>
          <w:rFonts w:ascii="Times New Roman" w:hAnsi="Times New Roman"/>
          <w:b/>
          <w:sz w:val="24"/>
        </w:rPr>
        <w:t>se</w:t>
      </w:r>
      <w:r w:rsidR="00B62A1B" w:rsidRPr="00AD2278">
        <w:rPr>
          <w:rFonts w:ascii="Times New Roman" w:hAnsi="Times New Roman"/>
          <w:b/>
          <w:sz w:val="24"/>
        </w:rPr>
        <w:t xml:space="preserve"> </w:t>
      </w:r>
      <w:r w:rsidRPr="00AD2278">
        <w:rPr>
          <w:rFonts w:ascii="Times New Roman" w:hAnsi="Times New Roman"/>
          <w:b/>
          <w:sz w:val="24"/>
        </w:rPr>
        <w:t>planira</w:t>
      </w:r>
      <w:r w:rsidR="00B62A1B" w:rsidRPr="00AD2278">
        <w:rPr>
          <w:rFonts w:ascii="Times New Roman" w:hAnsi="Times New Roman"/>
          <w:b/>
          <w:sz w:val="24"/>
        </w:rPr>
        <w:t xml:space="preserve"> </w:t>
      </w:r>
      <w:r w:rsidRPr="00AD2278">
        <w:rPr>
          <w:rFonts w:ascii="Times New Roman" w:hAnsi="Times New Roman"/>
          <w:b/>
          <w:sz w:val="24"/>
        </w:rPr>
        <w:t>i</w:t>
      </w:r>
      <w:r w:rsidR="00B62A1B" w:rsidRPr="00AD2278">
        <w:rPr>
          <w:rFonts w:ascii="Times New Roman" w:hAnsi="Times New Roman"/>
          <w:b/>
          <w:sz w:val="24"/>
        </w:rPr>
        <w:t xml:space="preserve"> </w:t>
      </w:r>
      <w:r w:rsidRPr="00AD2278">
        <w:rPr>
          <w:rFonts w:ascii="Times New Roman" w:hAnsi="Times New Roman"/>
          <w:b/>
          <w:sz w:val="24"/>
        </w:rPr>
        <w:t>sprovodi</w:t>
      </w:r>
      <w:r w:rsidR="00B62A1B" w:rsidRPr="00AD2278">
        <w:rPr>
          <w:rFonts w:ascii="Times New Roman" w:hAnsi="Times New Roman"/>
          <w:b/>
          <w:sz w:val="24"/>
        </w:rPr>
        <w:t xml:space="preserve"> </w:t>
      </w:r>
      <w:r w:rsidRPr="00AD2278">
        <w:rPr>
          <w:rFonts w:ascii="Times New Roman" w:hAnsi="Times New Roman"/>
          <w:b/>
          <w:sz w:val="24"/>
        </w:rPr>
        <w:t>kombinacija</w:t>
      </w:r>
      <w:r w:rsidR="00B62A1B" w:rsidRPr="00AD2278">
        <w:rPr>
          <w:rFonts w:ascii="Times New Roman" w:hAnsi="Times New Roman"/>
          <w:b/>
          <w:sz w:val="24"/>
        </w:rPr>
        <w:t xml:space="preserve"> </w:t>
      </w:r>
      <w:r w:rsidRPr="00AD2278">
        <w:rPr>
          <w:rFonts w:ascii="Times New Roman" w:hAnsi="Times New Roman"/>
          <w:b/>
          <w:sz w:val="24"/>
        </w:rPr>
        <w:t>pripremno</w:t>
      </w:r>
      <w:r w:rsidR="00B62A1B" w:rsidRPr="00AD2278">
        <w:rPr>
          <w:rFonts w:ascii="Times New Roman" w:hAnsi="Times New Roman"/>
          <w:b/>
          <w:sz w:val="24"/>
        </w:rPr>
        <w:t>-</w:t>
      </w:r>
      <w:r w:rsidRPr="00AD2278">
        <w:rPr>
          <w:rFonts w:ascii="Times New Roman" w:hAnsi="Times New Roman"/>
          <w:b/>
          <w:sz w:val="24"/>
        </w:rPr>
        <w:t>oplodnog</w:t>
      </w:r>
      <w:r w:rsidR="00B62A1B" w:rsidRPr="00AD2278">
        <w:rPr>
          <w:rFonts w:ascii="Times New Roman" w:hAnsi="Times New Roman"/>
          <w:b/>
          <w:sz w:val="24"/>
        </w:rPr>
        <w:t xml:space="preserve"> </w:t>
      </w:r>
      <w:r w:rsidRPr="00AD2278">
        <w:rPr>
          <w:rFonts w:ascii="Times New Roman" w:hAnsi="Times New Roman"/>
          <w:b/>
          <w:sz w:val="24"/>
        </w:rPr>
        <w:t>sek</w:t>
      </w:r>
      <w:r w:rsidR="00202BA5">
        <w:rPr>
          <w:rFonts w:ascii="Times New Roman" w:hAnsi="Times New Roman"/>
          <w:b/>
          <w:sz w:val="24"/>
        </w:rPr>
        <w:t>a</w:t>
      </w:r>
    </w:p>
    <w:p w:rsidR="00B62A1B" w:rsidRPr="00AD2278" w:rsidRDefault="00B62A1B" w:rsidP="00202BA5">
      <w:pPr>
        <w:rPr>
          <w:rFonts w:ascii="Times New Roman" w:hAnsi="Times New Roman"/>
          <w:sz w:val="24"/>
        </w:rPr>
      </w:pPr>
      <w:r w:rsidRPr="00AD2278">
        <w:rPr>
          <w:rFonts w:ascii="Times New Roman" w:hAnsi="Times New Roman"/>
          <w:noProof/>
          <w:sz w:val="24"/>
        </w:rPr>
        <w:lastRenderedPageBreak/>
        <w:drawing>
          <wp:inline distT="0" distB="0" distL="0" distR="0" wp14:anchorId="11F13122" wp14:editId="6CF6A1F7">
            <wp:extent cx="4057650" cy="3114675"/>
            <wp:effectExtent l="0" t="0" r="0" b="9525"/>
            <wp:docPr id="32" name="Picture 32" descr="Description: Description: Description: Description: Description: D:\MY DOCUMENTS\Bane\Slike\Valkaluci\2008_10_09\IMG_0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Description: Description: Description: Description: D:\MY DOCUMENTS\Bane\Slike\Valkaluci\2008_10_09\IMG_024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057650" cy="3114675"/>
                    </a:xfrm>
                    <a:prstGeom prst="rect">
                      <a:avLst/>
                    </a:prstGeom>
                    <a:noFill/>
                    <a:ln>
                      <a:noFill/>
                    </a:ln>
                  </pic:spPr>
                </pic:pic>
              </a:graphicData>
            </a:graphic>
          </wp:inline>
        </w:drawing>
      </w:r>
    </w:p>
    <w:p w:rsidR="00B62A1B" w:rsidRPr="00AD2278" w:rsidRDefault="00B62A1B" w:rsidP="00B62A1B">
      <w:pPr>
        <w:jc w:val="both"/>
        <w:rPr>
          <w:rFonts w:ascii="Times New Roman" w:hAnsi="Times New Roman"/>
          <w:sz w:val="24"/>
          <w:lang w:val="sr-Cyrl-RS"/>
        </w:rPr>
      </w:pPr>
      <w:r w:rsidRPr="00AD2278">
        <w:rPr>
          <w:rFonts w:ascii="Times New Roman" w:hAnsi="Times New Roman"/>
          <w:sz w:val="24"/>
        </w:rPr>
        <w:t xml:space="preserve">                     </w:t>
      </w:r>
      <w:r w:rsidR="00202BA5">
        <w:rPr>
          <w:rFonts w:ascii="Times New Roman" w:hAnsi="Times New Roman"/>
          <w:sz w:val="24"/>
        </w:rPr>
        <w:t xml:space="preserve">     </w:t>
      </w:r>
      <w:r w:rsidRPr="00AD2278">
        <w:rPr>
          <w:rFonts w:ascii="Times New Roman" w:hAnsi="Times New Roman"/>
          <w:sz w:val="24"/>
        </w:rPr>
        <w:t xml:space="preserve"> </w:t>
      </w:r>
      <w:r w:rsidR="00AD2278" w:rsidRPr="00AD2278">
        <w:rPr>
          <w:rFonts w:ascii="Times New Roman" w:hAnsi="Times New Roman"/>
          <w:sz w:val="24"/>
          <w:lang w:val="sr-Cyrl-RS"/>
        </w:rPr>
        <w:t>Slika</w:t>
      </w:r>
      <w:r w:rsidRPr="00AD2278">
        <w:rPr>
          <w:rFonts w:ascii="Times New Roman" w:hAnsi="Times New Roman"/>
          <w:sz w:val="24"/>
          <w:lang w:val="sr-Cyrl-RS"/>
        </w:rPr>
        <w:t xml:space="preserve">  19. </w:t>
      </w:r>
      <w:r w:rsidR="00AD2278" w:rsidRPr="00AD2278">
        <w:rPr>
          <w:rFonts w:ascii="Times New Roman" w:hAnsi="Times New Roman"/>
          <w:sz w:val="24"/>
          <w:lang w:val="sr-Cyrl-RS"/>
        </w:rPr>
        <w:t>Foto</w:t>
      </w:r>
      <w:r w:rsidRPr="00AD2278">
        <w:rPr>
          <w:rFonts w:ascii="Times New Roman" w:hAnsi="Times New Roman"/>
          <w:sz w:val="24"/>
          <w:lang w:val="sr-Cyrl-RS"/>
        </w:rPr>
        <w:t xml:space="preserve"> </w:t>
      </w:r>
      <w:r w:rsidRPr="00AD2278">
        <w:rPr>
          <w:rFonts w:ascii="Times New Roman" w:hAnsi="Times New Roman"/>
          <w:sz w:val="24"/>
        </w:rPr>
        <w:t xml:space="preserve">: </w:t>
      </w:r>
      <w:r w:rsidR="00AD2278" w:rsidRPr="00AD2278">
        <w:rPr>
          <w:rFonts w:ascii="Times New Roman" w:hAnsi="Times New Roman"/>
          <w:sz w:val="24"/>
          <w:lang w:val="sr-Cyrl-RS"/>
        </w:rPr>
        <w:t>Stajić</w:t>
      </w:r>
      <w:r w:rsidRPr="00AD2278">
        <w:rPr>
          <w:rFonts w:ascii="Times New Roman" w:hAnsi="Times New Roman"/>
          <w:sz w:val="24"/>
        </w:rPr>
        <w:t xml:space="preserve"> (2009)</w:t>
      </w:r>
    </w:p>
    <w:p w:rsidR="00B62A1B" w:rsidRPr="00AD2278" w:rsidRDefault="00B62A1B" w:rsidP="00B62A1B">
      <w:pPr>
        <w:pStyle w:val="ListParagraph"/>
        <w:jc w:val="both"/>
        <w:rPr>
          <w:rFonts w:ascii="Times New Roman" w:hAnsi="Times New Roman"/>
          <w:sz w:val="24"/>
        </w:rPr>
      </w:pPr>
    </w:p>
    <w:p w:rsidR="00B62A1B" w:rsidRPr="00AD2278" w:rsidRDefault="00AD2278" w:rsidP="00B62A1B">
      <w:pPr>
        <w:jc w:val="both"/>
        <w:rPr>
          <w:rFonts w:ascii="Times New Roman" w:hAnsi="Times New Roman"/>
          <w:b/>
          <w:sz w:val="24"/>
          <w:lang w:val="sr-Latn-RS"/>
        </w:rPr>
      </w:pPr>
      <w:r w:rsidRPr="00AD2278">
        <w:rPr>
          <w:rFonts w:ascii="Times New Roman" w:hAnsi="Times New Roman"/>
          <w:b/>
          <w:sz w:val="24"/>
        </w:rPr>
        <w:t>Prilog</w:t>
      </w:r>
      <w:r w:rsidR="00B62A1B" w:rsidRPr="00AD2278">
        <w:rPr>
          <w:rFonts w:ascii="Times New Roman" w:hAnsi="Times New Roman"/>
          <w:b/>
          <w:sz w:val="24"/>
          <w:lang w:val="sr-Latn-RS"/>
        </w:rPr>
        <w:t xml:space="preserve"> </w:t>
      </w:r>
      <w:r w:rsidRPr="00AD2278">
        <w:rPr>
          <w:rFonts w:ascii="Times New Roman" w:hAnsi="Times New Roman"/>
          <w:b/>
          <w:sz w:val="24"/>
        </w:rPr>
        <w:t>broj</w:t>
      </w:r>
      <w:r w:rsidR="00B62A1B" w:rsidRPr="00AD2278">
        <w:rPr>
          <w:rFonts w:ascii="Times New Roman" w:hAnsi="Times New Roman"/>
          <w:b/>
          <w:sz w:val="24"/>
          <w:lang w:val="sr-Cyrl-RS"/>
        </w:rPr>
        <w:t xml:space="preserve"> 5</w:t>
      </w:r>
      <w:r w:rsidR="00B62A1B" w:rsidRPr="00AD2278">
        <w:rPr>
          <w:rFonts w:ascii="Times New Roman" w:hAnsi="Times New Roman"/>
          <w:b/>
          <w:sz w:val="24"/>
          <w:lang w:val="sr-Latn-RS"/>
        </w:rPr>
        <w:t xml:space="preserve">: </w:t>
      </w:r>
      <w:r w:rsidRPr="00AD2278">
        <w:rPr>
          <w:rFonts w:ascii="Times New Roman" w:hAnsi="Times New Roman"/>
          <w:b/>
          <w:sz w:val="24"/>
        </w:rPr>
        <w:t>zrele</w:t>
      </w:r>
      <w:r w:rsidR="00B62A1B" w:rsidRPr="00AD2278">
        <w:rPr>
          <w:rFonts w:ascii="Times New Roman" w:hAnsi="Times New Roman"/>
          <w:b/>
          <w:sz w:val="24"/>
          <w:lang w:val="sr-Latn-RS"/>
        </w:rPr>
        <w:t xml:space="preserve"> </w:t>
      </w:r>
      <w:r w:rsidRPr="00AD2278">
        <w:rPr>
          <w:rFonts w:ascii="Times New Roman" w:hAnsi="Times New Roman"/>
          <w:b/>
          <w:sz w:val="24"/>
        </w:rPr>
        <w:t>razređene</w:t>
      </w:r>
      <w:r w:rsidR="00B62A1B" w:rsidRPr="00AD2278">
        <w:rPr>
          <w:rFonts w:ascii="Times New Roman" w:hAnsi="Times New Roman"/>
          <w:b/>
          <w:sz w:val="24"/>
          <w:lang w:val="sr-Latn-RS"/>
        </w:rPr>
        <w:t xml:space="preserve"> </w:t>
      </w:r>
      <w:r w:rsidRPr="00AD2278">
        <w:rPr>
          <w:rFonts w:ascii="Times New Roman" w:hAnsi="Times New Roman"/>
          <w:b/>
          <w:sz w:val="24"/>
        </w:rPr>
        <w:t>sastojine</w:t>
      </w:r>
      <w:r w:rsidR="00B62A1B" w:rsidRPr="00AD2278">
        <w:rPr>
          <w:rFonts w:ascii="Times New Roman" w:hAnsi="Times New Roman"/>
          <w:b/>
          <w:sz w:val="24"/>
          <w:lang w:val="sr-Latn-RS"/>
        </w:rPr>
        <w:t xml:space="preserve"> </w:t>
      </w:r>
      <w:r w:rsidRPr="00AD2278">
        <w:rPr>
          <w:rFonts w:ascii="Times New Roman" w:hAnsi="Times New Roman"/>
          <w:b/>
          <w:sz w:val="24"/>
        </w:rPr>
        <w:t>lošeg</w:t>
      </w:r>
      <w:r w:rsidR="00B62A1B" w:rsidRPr="00AD2278">
        <w:rPr>
          <w:rFonts w:ascii="Times New Roman" w:hAnsi="Times New Roman"/>
          <w:b/>
          <w:sz w:val="24"/>
          <w:lang w:val="sr-Latn-RS"/>
        </w:rPr>
        <w:t xml:space="preserve"> </w:t>
      </w:r>
      <w:r w:rsidRPr="00AD2278">
        <w:rPr>
          <w:rFonts w:ascii="Times New Roman" w:hAnsi="Times New Roman"/>
          <w:b/>
          <w:sz w:val="24"/>
        </w:rPr>
        <w:t>kvaliteta</w:t>
      </w:r>
      <w:r w:rsidR="00B62A1B" w:rsidRPr="00AD2278">
        <w:rPr>
          <w:rFonts w:ascii="Times New Roman" w:hAnsi="Times New Roman"/>
          <w:b/>
          <w:sz w:val="24"/>
          <w:lang w:val="sr-Latn-RS"/>
        </w:rPr>
        <w:t>,</w:t>
      </w:r>
      <w:r w:rsidR="00B62A1B" w:rsidRPr="00AD2278">
        <w:rPr>
          <w:rFonts w:ascii="Times New Roman" w:hAnsi="Times New Roman"/>
          <w:b/>
          <w:sz w:val="24"/>
          <w:lang w:val="sr-Cyrl-RS"/>
        </w:rPr>
        <w:t xml:space="preserve"> </w:t>
      </w:r>
      <w:r w:rsidR="00B62A1B" w:rsidRPr="00AD2278">
        <w:rPr>
          <w:rFonts w:ascii="Times New Roman" w:hAnsi="Times New Roman"/>
          <w:b/>
          <w:sz w:val="24"/>
          <w:lang w:val="sr-Latn-RS"/>
        </w:rPr>
        <w:t xml:space="preserve"> </w:t>
      </w:r>
      <w:r w:rsidRPr="00AD2278">
        <w:rPr>
          <w:rFonts w:ascii="Times New Roman" w:hAnsi="Times New Roman"/>
          <w:b/>
          <w:sz w:val="24"/>
        </w:rPr>
        <w:t>koje</w:t>
      </w:r>
      <w:r w:rsidR="00B62A1B" w:rsidRPr="00AD2278">
        <w:rPr>
          <w:rFonts w:ascii="Times New Roman" w:hAnsi="Times New Roman"/>
          <w:b/>
          <w:sz w:val="24"/>
          <w:lang w:val="sr-Latn-RS"/>
        </w:rPr>
        <w:t xml:space="preserve"> </w:t>
      </w:r>
      <w:r w:rsidRPr="00AD2278">
        <w:rPr>
          <w:rFonts w:ascii="Times New Roman" w:hAnsi="Times New Roman"/>
          <w:b/>
          <w:sz w:val="24"/>
        </w:rPr>
        <w:t>su</w:t>
      </w:r>
      <w:r w:rsidR="00B62A1B" w:rsidRPr="00AD2278">
        <w:rPr>
          <w:rFonts w:ascii="Times New Roman" w:hAnsi="Times New Roman"/>
          <w:b/>
          <w:sz w:val="24"/>
          <w:lang w:val="sr-Latn-RS"/>
        </w:rPr>
        <w:t xml:space="preserve"> </w:t>
      </w:r>
      <w:r w:rsidRPr="00AD2278">
        <w:rPr>
          <w:rFonts w:ascii="Times New Roman" w:hAnsi="Times New Roman"/>
          <w:b/>
          <w:sz w:val="24"/>
        </w:rPr>
        <w:t>podmlađene</w:t>
      </w:r>
      <w:r w:rsidR="00B62A1B" w:rsidRPr="00AD2278">
        <w:rPr>
          <w:rFonts w:ascii="Times New Roman" w:hAnsi="Times New Roman"/>
          <w:b/>
          <w:sz w:val="24"/>
          <w:lang w:val="sr-Latn-RS"/>
        </w:rPr>
        <w:t xml:space="preserve"> </w:t>
      </w:r>
      <w:r w:rsidRPr="00AD2278">
        <w:rPr>
          <w:rFonts w:ascii="Times New Roman" w:hAnsi="Times New Roman"/>
          <w:b/>
          <w:sz w:val="24"/>
        </w:rPr>
        <w:t>podmlatko</w:t>
      </w:r>
      <w:r w:rsidR="00B62A1B" w:rsidRPr="00AD2278">
        <w:rPr>
          <w:rFonts w:ascii="Times New Roman" w:hAnsi="Times New Roman"/>
          <w:b/>
          <w:sz w:val="24"/>
          <w:lang w:val="sr-Latn-RS"/>
        </w:rPr>
        <w:t xml:space="preserve"> </w:t>
      </w:r>
      <w:r w:rsidRPr="00AD2278">
        <w:rPr>
          <w:rFonts w:ascii="Times New Roman" w:hAnsi="Times New Roman"/>
          <w:b/>
          <w:sz w:val="24"/>
        </w:rPr>
        <w:t>dobrog</w:t>
      </w:r>
      <w:r w:rsidR="00B62A1B" w:rsidRPr="00AD2278">
        <w:rPr>
          <w:rFonts w:ascii="Times New Roman" w:hAnsi="Times New Roman"/>
          <w:b/>
          <w:sz w:val="24"/>
          <w:lang w:val="sr-Latn-RS"/>
        </w:rPr>
        <w:t xml:space="preserve"> </w:t>
      </w:r>
      <w:r w:rsidRPr="00AD2278">
        <w:rPr>
          <w:rFonts w:ascii="Times New Roman" w:hAnsi="Times New Roman"/>
          <w:b/>
          <w:sz w:val="24"/>
        </w:rPr>
        <w:t>kvalitata</w:t>
      </w:r>
      <w:r w:rsidR="00B62A1B" w:rsidRPr="00AD2278">
        <w:rPr>
          <w:rFonts w:ascii="Times New Roman" w:hAnsi="Times New Roman"/>
          <w:b/>
          <w:sz w:val="24"/>
          <w:lang w:val="sr-Latn-RS"/>
        </w:rPr>
        <w:t xml:space="preserve"> </w:t>
      </w:r>
    </w:p>
    <w:p w:rsidR="00B62A1B" w:rsidRPr="00AD2278" w:rsidRDefault="00B62A1B" w:rsidP="00B62A1B">
      <w:pPr>
        <w:jc w:val="both"/>
        <w:rPr>
          <w:rFonts w:ascii="Times New Roman" w:hAnsi="Times New Roman"/>
          <w:b/>
          <w:sz w:val="24"/>
          <w:lang w:val="sr-Latn-RS"/>
        </w:rPr>
      </w:pPr>
      <w:r w:rsidRPr="00AD2278">
        <w:rPr>
          <w:rFonts w:ascii="Times New Roman" w:hAnsi="Times New Roman"/>
          <w:noProof/>
          <w:sz w:val="24"/>
        </w:rPr>
        <w:drawing>
          <wp:inline distT="0" distB="0" distL="0" distR="0" wp14:anchorId="4CB07EE9" wp14:editId="2A0185FD">
            <wp:extent cx="2895600" cy="3200400"/>
            <wp:effectExtent l="0" t="0" r="0" b="0"/>
            <wp:docPr id="33" name="Picture 33" descr="Description: Description: C:\Users\Nena\Documents\GOČ 2015\OBNAVLJANJE   BUKVE\BOLJEVAC Ylotske sume-slike\DSCN2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Description: C:\Users\Nena\Documents\GOČ 2015\OBNAVLJANJE   BUKVE\BOLJEVAC Ylotske sume-slike\DSCN2774.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95600" cy="3200400"/>
                    </a:xfrm>
                    <a:prstGeom prst="rect">
                      <a:avLst/>
                    </a:prstGeom>
                    <a:noFill/>
                    <a:ln>
                      <a:noFill/>
                    </a:ln>
                  </pic:spPr>
                </pic:pic>
              </a:graphicData>
            </a:graphic>
          </wp:inline>
        </w:drawing>
      </w:r>
      <w:r w:rsidRPr="00AD2278">
        <w:rPr>
          <w:rFonts w:ascii="Times New Roman" w:hAnsi="Times New Roman"/>
          <w:b/>
          <w:sz w:val="24"/>
          <w:lang w:val="sr-Latn-RS"/>
        </w:rPr>
        <w:t xml:space="preserve"> </w:t>
      </w:r>
      <w:r w:rsidRPr="00AD2278">
        <w:rPr>
          <w:rFonts w:ascii="Times New Roman" w:hAnsi="Times New Roman"/>
          <w:noProof/>
          <w:sz w:val="24"/>
        </w:rPr>
        <w:drawing>
          <wp:inline distT="0" distB="0" distL="0" distR="0" wp14:anchorId="177E107B" wp14:editId="5A4B02CB">
            <wp:extent cx="2724150" cy="3228975"/>
            <wp:effectExtent l="0" t="0" r="0" b="9525"/>
            <wp:docPr id="34" name="Picture 34" descr="Description: Description: C:\Users\Nena\Documents\GOČ 2015\OBNAVLJANJE   BUKVE\BOLJEVAC Ylotske sume-slike\DSCN2768.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escription: C:\Users\Nena\Documents\GOČ 2015\OBNAVLJANJE   BUKVE\BOLJEVAC Ylotske sume-slike\DSCN2768.JPG"/>
                    <pic:cNvPicPr>
                      <a:picLocks noGrp="1"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24150" cy="3228975"/>
                    </a:xfrm>
                    <a:prstGeom prst="rect">
                      <a:avLst/>
                    </a:prstGeom>
                    <a:noFill/>
                    <a:ln>
                      <a:noFill/>
                    </a:ln>
                  </pic:spPr>
                </pic:pic>
              </a:graphicData>
            </a:graphic>
          </wp:inline>
        </w:drawing>
      </w:r>
    </w:p>
    <w:p w:rsidR="00B62A1B" w:rsidRPr="00AD2278" w:rsidRDefault="00AD2278" w:rsidP="00B62A1B">
      <w:pPr>
        <w:jc w:val="both"/>
        <w:rPr>
          <w:rFonts w:ascii="Times New Roman" w:hAnsi="Times New Roman"/>
          <w:sz w:val="24"/>
          <w:lang w:val="sr-Cyrl-RS"/>
        </w:rPr>
      </w:pPr>
      <w:r w:rsidRPr="00AD2278">
        <w:rPr>
          <w:rFonts w:ascii="Times New Roman" w:hAnsi="Times New Roman"/>
          <w:sz w:val="24"/>
          <w:lang w:val="sr-Cyrl-RS"/>
        </w:rPr>
        <w:t>Slika</w:t>
      </w:r>
      <w:r w:rsidR="00B62A1B" w:rsidRPr="00AD2278">
        <w:rPr>
          <w:rFonts w:ascii="Times New Roman" w:hAnsi="Times New Roman"/>
          <w:sz w:val="24"/>
          <w:lang w:val="sr-Cyrl-RS"/>
        </w:rPr>
        <w:t xml:space="preserve"> 20. 21. </w:t>
      </w:r>
      <w:r w:rsidRPr="00AD2278">
        <w:rPr>
          <w:rFonts w:ascii="Times New Roman" w:hAnsi="Times New Roman"/>
          <w:sz w:val="24"/>
          <w:lang w:val="sr-Cyrl-RS"/>
        </w:rPr>
        <w:t>Foto</w:t>
      </w:r>
      <w:r w:rsidR="00B62A1B" w:rsidRPr="00AD2278">
        <w:rPr>
          <w:rFonts w:ascii="Times New Roman" w:hAnsi="Times New Roman"/>
          <w:sz w:val="24"/>
          <w:lang w:val="sr-Latn-RS"/>
        </w:rPr>
        <w:t>: K</w:t>
      </w:r>
      <w:r w:rsidRPr="00AD2278">
        <w:rPr>
          <w:rFonts w:ascii="Times New Roman" w:hAnsi="Times New Roman"/>
          <w:sz w:val="24"/>
          <w:lang w:val="sr-Cyrl-RS"/>
        </w:rPr>
        <w:t>aurin</w:t>
      </w:r>
      <w:r w:rsidR="00B62A1B" w:rsidRPr="00AD2278">
        <w:rPr>
          <w:rFonts w:ascii="Times New Roman" w:hAnsi="Times New Roman"/>
          <w:sz w:val="24"/>
          <w:lang w:val="sr-Latn-RS"/>
        </w:rPr>
        <w:t>. (2012)</w:t>
      </w:r>
    </w:p>
    <w:p w:rsidR="00B62A1B" w:rsidRPr="00186296" w:rsidRDefault="00B62A1B" w:rsidP="00B62A1B">
      <w:pPr>
        <w:pStyle w:val="ListParagraph"/>
        <w:jc w:val="both"/>
        <w:rPr>
          <w:rFonts w:ascii="Times New Roman" w:hAnsi="Times New Roman"/>
          <w:sz w:val="20"/>
          <w:szCs w:val="20"/>
          <w:lang w:val="sr-Latn-RS"/>
        </w:rPr>
      </w:pPr>
    </w:p>
    <w:p w:rsidR="00636A96" w:rsidRPr="00636A96" w:rsidRDefault="008D2474" w:rsidP="00636A96">
      <w:pPr>
        <w:pStyle w:val="Stil1"/>
        <w:rPr>
          <w:rFonts w:ascii="Times New Roman" w:hAnsi="Times New Roman"/>
          <w:sz w:val="24"/>
          <w:szCs w:val="24"/>
          <w:lang w:val="pl-PL"/>
        </w:rPr>
      </w:pPr>
      <w:bookmarkStart w:id="146" w:name="_Toc98303068"/>
      <w:bookmarkStart w:id="147" w:name="_Toc231791372"/>
      <w:bookmarkStart w:id="148" w:name="_Toc340559177"/>
      <w:r>
        <w:rPr>
          <w:rFonts w:ascii="Times New Roman" w:hAnsi="Times New Roman"/>
          <w:sz w:val="24"/>
          <w:szCs w:val="24"/>
          <w:lang w:val="pl-PL"/>
        </w:rPr>
        <w:t>10</w:t>
      </w:r>
      <w:r w:rsidR="00636A96" w:rsidRPr="00636A96">
        <w:rPr>
          <w:rFonts w:ascii="Times New Roman" w:hAnsi="Times New Roman"/>
          <w:sz w:val="24"/>
          <w:szCs w:val="24"/>
          <w:lang w:val="pl-PL"/>
        </w:rPr>
        <w:t>.0. EKONOMSKO - FINANSIJSKA ANALIZA</w:t>
      </w:r>
      <w:bookmarkEnd w:id="146"/>
      <w:bookmarkEnd w:id="147"/>
      <w:bookmarkEnd w:id="148"/>
    </w:p>
    <w:p w:rsidR="00636A96" w:rsidRPr="00636A96" w:rsidRDefault="00636A96" w:rsidP="00636A96">
      <w:pPr>
        <w:pStyle w:val="Hang127"/>
        <w:rPr>
          <w:sz w:val="24"/>
          <w:szCs w:val="24"/>
          <w:lang w:val="sl-SI"/>
        </w:rPr>
      </w:pPr>
      <w:bookmarkStart w:id="149" w:name="_Toc98303069"/>
      <w:bookmarkStart w:id="150" w:name="_Toc231791373"/>
      <w:r w:rsidRPr="00636A96">
        <w:rPr>
          <w:sz w:val="24"/>
          <w:szCs w:val="24"/>
          <w:lang w:val="sl-SI"/>
        </w:rPr>
        <w:t xml:space="preserve"> </w:t>
      </w:r>
    </w:p>
    <w:p w:rsidR="00636A96" w:rsidRPr="00636A96" w:rsidRDefault="00636A96" w:rsidP="00636A96">
      <w:pPr>
        <w:pStyle w:val="Hang127"/>
        <w:rPr>
          <w:sz w:val="24"/>
          <w:szCs w:val="24"/>
          <w:lang w:val="sl-SI"/>
        </w:rPr>
      </w:pPr>
      <w:r w:rsidRPr="00636A96">
        <w:rPr>
          <w:sz w:val="24"/>
          <w:szCs w:val="24"/>
          <w:lang w:val="sl-SI"/>
        </w:rPr>
        <w:t>U ovom poglavalju biće data vrednost drvne zapremine, kvalitatetna struktura drvne zapremine, kao i način utvrđivanja vrednosti drvne zapremine. Pod elementima za određivanje vrednosti drvne zapremine podrazumeavju se i troškovi proizvodnje i vrednost drvnih sortimenata.</w:t>
      </w:r>
    </w:p>
    <w:p w:rsidR="00636A96" w:rsidRPr="00636A96" w:rsidRDefault="00636A96" w:rsidP="00636A96">
      <w:pPr>
        <w:pStyle w:val="Hang127"/>
        <w:rPr>
          <w:sz w:val="24"/>
          <w:szCs w:val="24"/>
        </w:rPr>
      </w:pPr>
      <w:r w:rsidRPr="00636A96">
        <w:rPr>
          <w:sz w:val="24"/>
          <w:szCs w:val="24"/>
        </w:rPr>
        <w:lastRenderedPageBreak/>
        <w:t>Pod drvnom zapreminom se podrazumeva bruto drvna zapremina utvrđena po vrstama drveća. Neto drvna masa se izračunava po vrstama drveća za poslednjih deset godina (prosečan procenat iskorišćenja).</w:t>
      </w:r>
    </w:p>
    <w:p w:rsidR="00636A96" w:rsidRPr="00636A96" w:rsidRDefault="00636A96" w:rsidP="00636A96">
      <w:pPr>
        <w:pStyle w:val="Hang127"/>
        <w:rPr>
          <w:sz w:val="24"/>
          <w:szCs w:val="24"/>
        </w:rPr>
      </w:pPr>
      <w:r w:rsidRPr="00636A96">
        <w:rPr>
          <w:sz w:val="24"/>
          <w:szCs w:val="24"/>
        </w:rPr>
        <w:t>Pod kvalitetnom strukturom se podrazumeva procentualni odnos šumskih sortimenata po klasama, ostvaren prosek poslednjih deset godina, ne računajući godinu u kojoj se radi osnova.</w:t>
      </w:r>
    </w:p>
    <w:p w:rsidR="00636A96" w:rsidRPr="00636A96" w:rsidRDefault="00636A96" w:rsidP="00636A96">
      <w:pPr>
        <w:pStyle w:val="Hang127"/>
        <w:rPr>
          <w:sz w:val="24"/>
          <w:szCs w:val="24"/>
        </w:rPr>
      </w:pPr>
      <w:r w:rsidRPr="00636A96">
        <w:rPr>
          <w:sz w:val="24"/>
          <w:szCs w:val="24"/>
        </w:rPr>
        <w:t>Pod troškovima proizvodnje šumskih sortimenata, podrazumevaju se troškovi iz knjigovodstvene evidencije prethodne godine.</w:t>
      </w:r>
    </w:p>
    <w:p w:rsidR="00636A96" w:rsidRPr="00636A96" w:rsidRDefault="00636A96" w:rsidP="00636A96">
      <w:pPr>
        <w:pStyle w:val="Hang127"/>
        <w:rPr>
          <w:sz w:val="24"/>
          <w:szCs w:val="24"/>
        </w:rPr>
      </w:pPr>
      <w:r w:rsidRPr="00636A96">
        <w:rPr>
          <w:sz w:val="24"/>
          <w:szCs w:val="24"/>
        </w:rPr>
        <w:t>Vrednost proizvedene drvne zapremine izračunava se po najvišim ostvarenim prodajnim cenama u prethodnoj godini.</w:t>
      </w:r>
    </w:p>
    <w:p w:rsidR="00636A96" w:rsidRPr="00636A96" w:rsidRDefault="00636A96" w:rsidP="00636A96">
      <w:pPr>
        <w:pStyle w:val="Hang127"/>
        <w:rPr>
          <w:sz w:val="24"/>
          <w:szCs w:val="24"/>
        </w:rPr>
      </w:pPr>
      <w:r w:rsidRPr="00636A96">
        <w:rPr>
          <w:sz w:val="24"/>
          <w:szCs w:val="24"/>
        </w:rPr>
        <w:t>Vrednost šuma u državnoj svojini, utvrđuje organizacija (u konkretnom slučaju Nacionalni park), koja koristi konkretne šume.</w:t>
      </w:r>
    </w:p>
    <w:p w:rsidR="00636A96" w:rsidRPr="00636A96" w:rsidRDefault="00636A96" w:rsidP="00636A96">
      <w:pPr>
        <w:pStyle w:val="Hang127"/>
        <w:rPr>
          <w:sz w:val="24"/>
          <w:szCs w:val="24"/>
        </w:rPr>
      </w:pPr>
      <w:r w:rsidRPr="00636A96">
        <w:rPr>
          <w:sz w:val="24"/>
          <w:szCs w:val="24"/>
        </w:rPr>
        <w:t>Vrednost šuma sadrži vrednost mladih šuma, čiji je prečnik stabala manji od 10cm u prsnoj visini, na osnovu zatečenog stanja koje je utvrdila ova osnova.</w:t>
      </w:r>
    </w:p>
    <w:p w:rsidR="00636A96" w:rsidRPr="00636A96" w:rsidRDefault="00636A96" w:rsidP="00636A96">
      <w:pPr>
        <w:pStyle w:val="Hang127"/>
        <w:rPr>
          <w:sz w:val="24"/>
          <w:szCs w:val="24"/>
        </w:rPr>
      </w:pPr>
      <w:r w:rsidRPr="00636A96">
        <w:rPr>
          <w:sz w:val="24"/>
          <w:szCs w:val="24"/>
        </w:rPr>
        <w:t xml:space="preserve">Vrednost šuma sa stablima prečnika većeg od 10cm na prsnoj visini, utvrđuje se tako što se od vrednosti šumskih sortimenata odbiju troškovi proizvodnje i drugi troškovi koji proizilaze iz potreba za radovima neophodnim prema planu gazdovanja šumama za konkretnu gazdinsku jedinicu. </w:t>
      </w:r>
    </w:p>
    <w:p w:rsidR="00636A96" w:rsidRPr="00636A96" w:rsidRDefault="00636A96" w:rsidP="00636A96">
      <w:pPr>
        <w:pStyle w:val="Hang127"/>
        <w:rPr>
          <w:sz w:val="24"/>
          <w:szCs w:val="24"/>
          <w:lang w:val="sl-SI"/>
        </w:rPr>
      </w:pPr>
      <w:r w:rsidRPr="00636A96">
        <w:rPr>
          <w:sz w:val="24"/>
          <w:szCs w:val="24"/>
          <w:lang w:val="sl-SI"/>
        </w:rPr>
        <w:t>Vrednost šuma gazdinske jedinice “Leva Reka”, određuje vrednost dubeće zapremine i vrednost mladih sastojina. Vrednost mladih šuma utvrđuje se prema troškovima podizanja tih šuma.</w:t>
      </w:r>
    </w:p>
    <w:p w:rsidR="00636A96" w:rsidRPr="00636A96" w:rsidRDefault="00636A96" w:rsidP="00636A96">
      <w:pPr>
        <w:pStyle w:val="Hang127"/>
        <w:rPr>
          <w:sz w:val="24"/>
          <w:szCs w:val="24"/>
          <w:lang w:val="sl-SI"/>
        </w:rPr>
      </w:pPr>
      <w:r w:rsidRPr="00636A96">
        <w:rPr>
          <w:sz w:val="24"/>
          <w:szCs w:val="24"/>
          <w:lang w:val="sl-SI"/>
        </w:rPr>
        <w:t>U iskazanim vrednostima nije vrednovana opštekorisna funkcija šuma, kao i vrednost korišćenja ostalih šumskih resursa.</w:t>
      </w:r>
    </w:p>
    <w:p w:rsidR="00636A96" w:rsidRPr="00636A96" w:rsidRDefault="00636A96" w:rsidP="00636A96">
      <w:pPr>
        <w:pStyle w:val="Hang127"/>
        <w:rPr>
          <w:sz w:val="24"/>
          <w:szCs w:val="24"/>
          <w:lang w:val="sl-SI"/>
        </w:rPr>
      </w:pPr>
      <w:r w:rsidRPr="00636A96">
        <w:rPr>
          <w:sz w:val="24"/>
          <w:szCs w:val="24"/>
          <w:lang w:val="sl-SI"/>
        </w:rPr>
        <w:t>Vrednost šuma utvrđena je metodom sadašnje sečive vrednosti. Kod ove metode utvrđuje se vrednost drvne zapremine na panju uz pretpostavku da se ista koristi pod istim uslovima kao etat,uz dodatak vrednosti mladih sastojina</w:t>
      </w:r>
    </w:p>
    <w:p w:rsidR="00636A96" w:rsidRPr="00636A96" w:rsidRDefault="00636A96" w:rsidP="00636A96">
      <w:pPr>
        <w:spacing w:after="120"/>
        <w:rPr>
          <w:rFonts w:ascii="Times New Roman" w:hAnsi="Times New Roman"/>
          <w:sz w:val="24"/>
          <w:lang w:val="sl-SI"/>
        </w:rPr>
      </w:pPr>
      <w:r w:rsidRPr="00636A96">
        <w:rPr>
          <w:rFonts w:ascii="Times New Roman" w:hAnsi="Times New Roman"/>
          <w:sz w:val="24"/>
          <w:lang w:val="sl-SI"/>
        </w:rPr>
        <w:t>Radi utvrđivanja procene vrednosti šume po ovoj metodi urađeno je sledeće:</w:t>
      </w:r>
    </w:p>
    <w:p w:rsidR="00636A96" w:rsidRPr="00636A96" w:rsidRDefault="00636A96" w:rsidP="00432F07">
      <w:pPr>
        <w:numPr>
          <w:ilvl w:val="0"/>
          <w:numId w:val="36"/>
        </w:numPr>
        <w:jc w:val="both"/>
        <w:rPr>
          <w:rFonts w:ascii="Times New Roman" w:hAnsi="Times New Roman"/>
          <w:sz w:val="24"/>
        </w:rPr>
      </w:pPr>
      <w:r w:rsidRPr="00636A96">
        <w:rPr>
          <w:rFonts w:ascii="Times New Roman" w:hAnsi="Times New Roman"/>
          <w:sz w:val="24"/>
        </w:rPr>
        <w:t>izračunata bruto drvna zapremina;</w:t>
      </w:r>
    </w:p>
    <w:p w:rsidR="00636A96" w:rsidRPr="00636A96" w:rsidRDefault="00636A96" w:rsidP="00432F07">
      <w:pPr>
        <w:numPr>
          <w:ilvl w:val="0"/>
          <w:numId w:val="36"/>
        </w:numPr>
        <w:jc w:val="both"/>
        <w:rPr>
          <w:rFonts w:ascii="Times New Roman" w:hAnsi="Times New Roman"/>
          <w:sz w:val="24"/>
        </w:rPr>
      </w:pPr>
      <w:r w:rsidRPr="00636A96">
        <w:rPr>
          <w:rFonts w:ascii="Times New Roman" w:hAnsi="Times New Roman"/>
          <w:sz w:val="24"/>
        </w:rPr>
        <w:t>izračunata vrednost bruto drvne zapremine;</w:t>
      </w:r>
    </w:p>
    <w:p w:rsidR="00636A96" w:rsidRPr="00636A96" w:rsidRDefault="00636A96" w:rsidP="00432F07">
      <w:pPr>
        <w:numPr>
          <w:ilvl w:val="0"/>
          <w:numId w:val="36"/>
        </w:numPr>
        <w:jc w:val="both"/>
        <w:rPr>
          <w:rFonts w:ascii="Times New Roman" w:hAnsi="Times New Roman"/>
          <w:sz w:val="24"/>
        </w:rPr>
      </w:pPr>
      <w:r w:rsidRPr="00636A96">
        <w:rPr>
          <w:rFonts w:ascii="Times New Roman" w:hAnsi="Times New Roman"/>
          <w:sz w:val="24"/>
        </w:rPr>
        <w:t>izračunata neto drvna zapremina;</w:t>
      </w:r>
    </w:p>
    <w:p w:rsidR="00636A96" w:rsidRPr="00636A96" w:rsidRDefault="00636A96" w:rsidP="00432F07">
      <w:pPr>
        <w:numPr>
          <w:ilvl w:val="0"/>
          <w:numId w:val="36"/>
        </w:numPr>
        <w:jc w:val="both"/>
        <w:rPr>
          <w:rFonts w:ascii="Times New Roman" w:hAnsi="Times New Roman"/>
          <w:sz w:val="24"/>
          <w:lang w:val="de-DE"/>
        </w:rPr>
      </w:pPr>
      <w:r w:rsidRPr="00636A96">
        <w:rPr>
          <w:rFonts w:ascii="Times New Roman" w:hAnsi="Times New Roman"/>
          <w:sz w:val="24"/>
          <w:lang w:val="de-DE"/>
        </w:rPr>
        <w:t>utvrđena je sortimentna struktura;</w:t>
      </w:r>
    </w:p>
    <w:p w:rsidR="00636A96" w:rsidRPr="00636A96" w:rsidRDefault="00636A96" w:rsidP="00432F07">
      <w:pPr>
        <w:numPr>
          <w:ilvl w:val="0"/>
          <w:numId w:val="36"/>
        </w:numPr>
        <w:jc w:val="both"/>
        <w:rPr>
          <w:rFonts w:ascii="Times New Roman" w:hAnsi="Times New Roman"/>
          <w:sz w:val="24"/>
          <w:lang w:val="de-DE"/>
        </w:rPr>
      </w:pPr>
      <w:r w:rsidRPr="00636A96">
        <w:rPr>
          <w:rFonts w:ascii="Times New Roman" w:hAnsi="Times New Roman"/>
          <w:sz w:val="24"/>
        </w:rPr>
        <w:t>izračunata vrednost neto drvne zapremine;</w:t>
      </w:r>
    </w:p>
    <w:p w:rsidR="00636A96" w:rsidRPr="00636A96" w:rsidRDefault="00636A96" w:rsidP="00432F07">
      <w:pPr>
        <w:numPr>
          <w:ilvl w:val="0"/>
          <w:numId w:val="36"/>
        </w:numPr>
        <w:jc w:val="both"/>
        <w:rPr>
          <w:rFonts w:ascii="Times New Roman" w:hAnsi="Times New Roman"/>
          <w:sz w:val="24"/>
          <w:lang w:val="it-IT"/>
        </w:rPr>
      </w:pPr>
      <w:r w:rsidRPr="00636A96">
        <w:rPr>
          <w:rFonts w:ascii="Times New Roman" w:hAnsi="Times New Roman"/>
          <w:sz w:val="24"/>
          <w:lang w:val="it-IT"/>
        </w:rPr>
        <w:t>utvrđene su tržišne cene m³ neto drvne zapremine po vrstama drveća i sortimentima ostvarene u 2011. godini;</w:t>
      </w:r>
    </w:p>
    <w:p w:rsidR="00636A96" w:rsidRPr="00636A96" w:rsidRDefault="00636A96" w:rsidP="00432F07">
      <w:pPr>
        <w:numPr>
          <w:ilvl w:val="0"/>
          <w:numId w:val="36"/>
        </w:numPr>
        <w:spacing w:after="120"/>
        <w:jc w:val="both"/>
        <w:rPr>
          <w:rFonts w:ascii="Times New Roman" w:hAnsi="Times New Roman"/>
          <w:sz w:val="24"/>
          <w:lang w:val="it-IT"/>
        </w:rPr>
      </w:pPr>
      <w:r w:rsidRPr="00636A96">
        <w:rPr>
          <w:rFonts w:ascii="Times New Roman" w:hAnsi="Times New Roman"/>
          <w:sz w:val="24"/>
          <w:lang w:val="it-IT"/>
        </w:rPr>
        <w:t>izračunata vrednost mladih sastojina;</w:t>
      </w:r>
    </w:p>
    <w:p w:rsidR="00636A96" w:rsidRPr="00636A96" w:rsidRDefault="00636A96" w:rsidP="00432F07">
      <w:pPr>
        <w:numPr>
          <w:ilvl w:val="0"/>
          <w:numId w:val="36"/>
        </w:numPr>
        <w:spacing w:after="120"/>
        <w:jc w:val="both"/>
        <w:rPr>
          <w:rFonts w:ascii="Times New Roman" w:hAnsi="Times New Roman"/>
          <w:sz w:val="24"/>
          <w:lang w:val="it-IT"/>
        </w:rPr>
      </w:pPr>
      <w:r w:rsidRPr="00636A96">
        <w:rPr>
          <w:rFonts w:ascii="Times New Roman" w:hAnsi="Times New Roman"/>
          <w:sz w:val="24"/>
          <w:lang w:val="it-IT"/>
        </w:rPr>
        <w:t>utvrđeni i izračunati dugi troškovi po vrtama radova;</w:t>
      </w:r>
    </w:p>
    <w:p w:rsidR="00636A96" w:rsidRPr="00636A96" w:rsidRDefault="00636A96" w:rsidP="00432F07">
      <w:pPr>
        <w:numPr>
          <w:ilvl w:val="0"/>
          <w:numId w:val="36"/>
        </w:numPr>
        <w:spacing w:after="120"/>
        <w:jc w:val="both"/>
        <w:rPr>
          <w:rFonts w:ascii="Times New Roman" w:hAnsi="Times New Roman"/>
          <w:sz w:val="24"/>
          <w:lang w:val="it-IT"/>
        </w:rPr>
      </w:pPr>
      <w:r w:rsidRPr="00636A96">
        <w:rPr>
          <w:rFonts w:ascii="Times New Roman" w:hAnsi="Times New Roman"/>
          <w:sz w:val="24"/>
          <w:lang w:val="it-IT"/>
        </w:rPr>
        <w:t>utvrđeni troškovi poreza i drugih zakonom utvrđenih davanja;</w:t>
      </w:r>
    </w:p>
    <w:p w:rsidR="00636A96" w:rsidRPr="00636A96" w:rsidRDefault="00636A96" w:rsidP="00432F07">
      <w:pPr>
        <w:numPr>
          <w:ilvl w:val="0"/>
          <w:numId w:val="36"/>
        </w:numPr>
        <w:spacing w:after="120"/>
        <w:jc w:val="both"/>
        <w:rPr>
          <w:rFonts w:ascii="Times New Roman" w:hAnsi="Times New Roman"/>
          <w:sz w:val="24"/>
          <w:lang w:val="it-IT"/>
        </w:rPr>
      </w:pPr>
      <w:r w:rsidRPr="00636A96">
        <w:rPr>
          <w:rFonts w:ascii="Times New Roman" w:hAnsi="Times New Roman"/>
          <w:sz w:val="24"/>
          <w:lang w:val="it-IT"/>
        </w:rPr>
        <w:t>utvrđena dobit.</w:t>
      </w:r>
    </w:p>
    <w:p w:rsidR="00636A96" w:rsidRPr="00636A96" w:rsidRDefault="008D2474" w:rsidP="00636A96">
      <w:pPr>
        <w:pStyle w:val="Stil2"/>
        <w:rPr>
          <w:rFonts w:ascii="Times New Roman" w:hAnsi="Times New Roman"/>
          <w:i w:val="0"/>
          <w:color w:val="FF0000"/>
          <w:sz w:val="24"/>
          <w:szCs w:val="24"/>
          <w:lang w:val="hr-HR"/>
        </w:rPr>
      </w:pPr>
      <w:bookmarkStart w:id="151" w:name="_Toc150233933"/>
      <w:bookmarkStart w:id="152" w:name="_Toc249334193"/>
      <w:bookmarkStart w:id="153" w:name="_Toc340559178"/>
      <w:bookmarkStart w:id="154" w:name="_Toc150233934"/>
      <w:bookmarkStart w:id="155" w:name="_Toc249334194"/>
      <w:r>
        <w:rPr>
          <w:rFonts w:ascii="Times New Roman" w:hAnsi="Times New Roman"/>
          <w:i w:val="0"/>
          <w:sz w:val="24"/>
          <w:szCs w:val="24"/>
          <w:lang w:val="hr-HR"/>
        </w:rPr>
        <w:t>10</w:t>
      </w:r>
      <w:r w:rsidR="00636A96" w:rsidRPr="00636A96">
        <w:rPr>
          <w:rFonts w:ascii="Times New Roman" w:hAnsi="Times New Roman"/>
          <w:i w:val="0"/>
          <w:sz w:val="24"/>
          <w:szCs w:val="24"/>
          <w:lang w:val="hr-HR"/>
        </w:rPr>
        <w:t xml:space="preserve">.1. </w:t>
      </w:r>
      <w:r w:rsidR="00636A96" w:rsidRPr="00636A96">
        <w:rPr>
          <w:rFonts w:ascii="Times New Roman" w:hAnsi="Times New Roman"/>
          <w:i w:val="0"/>
          <w:sz w:val="24"/>
          <w:szCs w:val="24"/>
        </w:rPr>
        <w:t>Obra</w:t>
      </w:r>
      <w:r w:rsidR="00636A96" w:rsidRPr="00636A96">
        <w:rPr>
          <w:rFonts w:ascii="Times New Roman" w:hAnsi="Times New Roman"/>
          <w:i w:val="0"/>
          <w:sz w:val="24"/>
          <w:szCs w:val="24"/>
          <w:lang w:val="hr-HR"/>
        </w:rPr>
        <w:t>č</w:t>
      </w:r>
      <w:r w:rsidR="00636A96" w:rsidRPr="00636A96">
        <w:rPr>
          <w:rFonts w:ascii="Times New Roman" w:hAnsi="Times New Roman"/>
          <w:i w:val="0"/>
          <w:sz w:val="24"/>
          <w:szCs w:val="24"/>
        </w:rPr>
        <w:t>un</w:t>
      </w:r>
      <w:r w:rsidR="00636A96" w:rsidRPr="00636A96">
        <w:rPr>
          <w:rFonts w:ascii="Times New Roman" w:hAnsi="Times New Roman"/>
          <w:i w:val="0"/>
          <w:sz w:val="24"/>
          <w:szCs w:val="24"/>
          <w:lang w:val="hr-HR"/>
        </w:rPr>
        <w:t xml:space="preserve"> </w:t>
      </w:r>
      <w:r w:rsidR="00636A96" w:rsidRPr="00636A96">
        <w:rPr>
          <w:rFonts w:ascii="Times New Roman" w:hAnsi="Times New Roman"/>
          <w:i w:val="0"/>
          <w:sz w:val="24"/>
          <w:szCs w:val="24"/>
        </w:rPr>
        <w:t>vrednosti</w:t>
      </w:r>
      <w:r w:rsidR="00636A96" w:rsidRPr="00636A96">
        <w:rPr>
          <w:rFonts w:ascii="Times New Roman" w:hAnsi="Times New Roman"/>
          <w:i w:val="0"/>
          <w:sz w:val="24"/>
          <w:szCs w:val="24"/>
          <w:lang w:val="hr-HR"/>
        </w:rPr>
        <w:t xml:space="preserve"> š</w:t>
      </w:r>
      <w:r w:rsidR="00636A96" w:rsidRPr="00636A96">
        <w:rPr>
          <w:rFonts w:ascii="Times New Roman" w:hAnsi="Times New Roman"/>
          <w:i w:val="0"/>
          <w:sz w:val="24"/>
          <w:szCs w:val="24"/>
        </w:rPr>
        <w:t>uma</w:t>
      </w:r>
      <w:bookmarkEnd w:id="151"/>
      <w:bookmarkEnd w:id="152"/>
      <w:bookmarkEnd w:id="153"/>
      <w:r w:rsidR="00636A96" w:rsidRPr="00636A96">
        <w:rPr>
          <w:rFonts w:ascii="Times New Roman" w:hAnsi="Times New Roman"/>
          <w:i w:val="0"/>
          <w:sz w:val="24"/>
          <w:szCs w:val="24"/>
        </w:rPr>
        <w:t xml:space="preserve">  </w:t>
      </w:r>
    </w:p>
    <w:p w:rsidR="00636A96" w:rsidRPr="00636A96" w:rsidRDefault="00636A96" w:rsidP="00636A96">
      <w:pPr>
        <w:rPr>
          <w:rFonts w:ascii="Times New Roman" w:hAnsi="Times New Roman"/>
          <w:b/>
          <w:sz w:val="24"/>
          <w:lang w:val="pl-PL"/>
        </w:rPr>
      </w:pPr>
      <w:bookmarkStart w:id="156" w:name="_Toc249334196"/>
      <w:bookmarkEnd w:id="154"/>
      <w:bookmarkEnd w:id="155"/>
      <w:r w:rsidRPr="00636A96">
        <w:rPr>
          <w:rFonts w:ascii="Times New Roman" w:hAnsi="Times New Roman"/>
          <w:b/>
          <w:sz w:val="24"/>
          <w:lang w:val="sr-Cyrl-CS"/>
        </w:rPr>
        <w:t>OBRAČUN VREDNOSTI ŠU</w:t>
      </w:r>
      <w:r w:rsidRPr="00636A96">
        <w:rPr>
          <w:rFonts w:ascii="Times New Roman" w:hAnsi="Times New Roman"/>
          <w:b/>
          <w:sz w:val="24"/>
          <w:lang w:val="pl-PL"/>
        </w:rPr>
        <w:t>M</w:t>
      </w:r>
      <w:r w:rsidRPr="00636A96">
        <w:rPr>
          <w:rFonts w:ascii="Times New Roman" w:hAnsi="Times New Roman"/>
          <w:b/>
          <w:sz w:val="24"/>
          <w:lang w:val="sr-Cyrl-CS"/>
        </w:rPr>
        <w:t>A</w:t>
      </w:r>
    </w:p>
    <w:p w:rsidR="00636A96" w:rsidRPr="00636A96" w:rsidRDefault="00636A96" w:rsidP="00636A96">
      <w:pPr>
        <w:rPr>
          <w:rFonts w:ascii="Times New Roman" w:hAnsi="Times New Roman"/>
          <w:sz w:val="24"/>
          <w:lang w:val="pl-PL"/>
        </w:rPr>
      </w:pPr>
    </w:p>
    <w:p w:rsidR="00636A96" w:rsidRPr="00636A96" w:rsidRDefault="00636A96" w:rsidP="00636A96">
      <w:pPr>
        <w:rPr>
          <w:rFonts w:ascii="Times New Roman" w:hAnsi="Times New Roman"/>
          <w:sz w:val="24"/>
          <w:lang w:val="pl-PL"/>
        </w:rPr>
      </w:pPr>
      <w:r w:rsidRPr="00636A96">
        <w:rPr>
          <w:rFonts w:ascii="Times New Roman" w:hAnsi="Times New Roman"/>
          <w:sz w:val="24"/>
          <w:lang w:val="pl-PL"/>
        </w:rPr>
        <w:t xml:space="preserve">            Vrednost šu</w:t>
      </w:r>
      <w:r w:rsidR="0097078D">
        <w:rPr>
          <w:rFonts w:ascii="Times New Roman" w:hAnsi="Times New Roman"/>
          <w:sz w:val="24"/>
          <w:lang w:val="pl-PL"/>
        </w:rPr>
        <w:t>ma gazdinske jedinice „CRNI VRH</w:t>
      </w:r>
      <w:r w:rsidRPr="00636A96">
        <w:rPr>
          <w:rFonts w:ascii="Times New Roman" w:hAnsi="Times New Roman"/>
          <w:sz w:val="24"/>
          <w:lang w:val="pl-PL"/>
        </w:rPr>
        <w:t>“ predstavl</w:t>
      </w:r>
      <w:r w:rsidRPr="00636A96">
        <w:rPr>
          <w:rFonts w:ascii="Times New Roman" w:hAnsi="Times New Roman"/>
          <w:sz w:val="24"/>
          <w:lang w:val="ru-RU"/>
        </w:rPr>
        <w:t>ј</w:t>
      </w:r>
      <w:r w:rsidRPr="00636A96">
        <w:rPr>
          <w:rFonts w:ascii="Times New Roman" w:hAnsi="Times New Roman"/>
          <w:sz w:val="24"/>
          <w:lang w:val="pl-PL"/>
        </w:rPr>
        <w:t>a vrednost dubeće zapremine i vr</w:t>
      </w:r>
      <w:r w:rsidRPr="00636A96">
        <w:rPr>
          <w:rFonts w:ascii="Times New Roman" w:hAnsi="Times New Roman"/>
          <w:sz w:val="24"/>
          <w:lang w:val="sr-Cyrl-RS"/>
        </w:rPr>
        <w:t>e</w:t>
      </w:r>
      <w:r w:rsidRPr="00636A96">
        <w:rPr>
          <w:rFonts w:ascii="Times New Roman" w:hAnsi="Times New Roman"/>
          <w:sz w:val="24"/>
          <w:lang w:val="pl-PL"/>
        </w:rPr>
        <w:t>dnost mladih sastojina. U iskazanim vrednostima nije vrednnovana opštekorisna funkcija šuma, kao i vrednost korišćenja ostalih šumskih resursa.</w:t>
      </w:r>
    </w:p>
    <w:p w:rsidR="00636A96" w:rsidRPr="00636A96" w:rsidRDefault="00636A96" w:rsidP="00636A96">
      <w:pPr>
        <w:rPr>
          <w:rFonts w:ascii="Times New Roman" w:hAnsi="Times New Roman"/>
          <w:sz w:val="24"/>
          <w:lang w:val="pl-PL"/>
        </w:rPr>
      </w:pPr>
      <w:r w:rsidRPr="00636A96">
        <w:rPr>
          <w:rFonts w:ascii="Times New Roman" w:hAnsi="Times New Roman"/>
          <w:sz w:val="24"/>
          <w:lang w:val="pl-PL"/>
        </w:rPr>
        <w:t xml:space="preserve">            Vrednost šuma utvrđena je metodom sadašnje sečive vrednosti. Kod ove metode utvrđuje se vrednost drvne zapremine na panju uz predpostavku da se iskoristi pod istim uslovima etat, uz dodatak vrednosti mladih sastojina.</w:t>
      </w:r>
    </w:p>
    <w:p w:rsidR="00636A96" w:rsidRPr="00636A96" w:rsidRDefault="00636A96" w:rsidP="00636A96">
      <w:pPr>
        <w:rPr>
          <w:rFonts w:ascii="Times New Roman" w:hAnsi="Times New Roman"/>
          <w:sz w:val="24"/>
        </w:rPr>
      </w:pPr>
      <w:r w:rsidRPr="00636A96">
        <w:rPr>
          <w:rFonts w:ascii="Times New Roman" w:hAnsi="Times New Roman"/>
          <w:sz w:val="24"/>
        </w:rPr>
        <w:t>Radi utvrđivanja procene vrednosti šume neophodno je:</w:t>
      </w:r>
    </w:p>
    <w:p w:rsidR="00636A96" w:rsidRPr="00636A96" w:rsidRDefault="00636A96" w:rsidP="00943F72">
      <w:pPr>
        <w:pStyle w:val="ListParagraph"/>
        <w:numPr>
          <w:ilvl w:val="0"/>
          <w:numId w:val="1"/>
        </w:numPr>
        <w:jc w:val="both"/>
        <w:rPr>
          <w:rFonts w:ascii="Times New Roman" w:hAnsi="Times New Roman"/>
          <w:sz w:val="24"/>
        </w:rPr>
      </w:pPr>
      <w:r w:rsidRPr="00636A96">
        <w:rPr>
          <w:rFonts w:ascii="Times New Roman" w:hAnsi="Times New Roman"/>
          <w:sz w:val="24"/>
        </w:rPr>
        <w:t>Izračunati neto drvnu zapreminu</w:t>
      </w:r>
    </w:p>
    <w:p w:rsidR="00636A96" w:rsidRPr="00636A96" w:rsidRDefault="00636A96" w:rsidP="00943F72">
      <w:pPr>
        <w:pStyle w:val="ListParagraph"/>
        <w:numPr>
          <w:ilvl w:val="0"/>
          <w:numId w:val="1"/>
        </w:numPr>
        <w:jc w:val="both"/>
        <w:rPr>
          <w:rFonts w:ascii="Times New Roman" w:hAnsi="Times New Roman"/>
          <w:sz w:val="24"/>
        </w:rPr>
      </w:pPr>
      <w:r w:rsidRPr="00636A96">
        <w:rPr>
          <w:rFonts w:ascii="Times New Roman" w:hAnsi="Times New Roman"/>
          <w:sz w:val="24"/>
        </w:rPr>
        <w:t>Utvrditi sortimentnu strukturu</w:t>
      </w:r>
    </w:p>
    <w:p w:rsidR="00636A96" w:rsidRPr="00636A96" w:rsidRDefault="00636A96" w:rsidP="00943F72">
      <w:pPr>
        <w:pStyle w:val="ListParagraph"/>
        <w:numPr>
          <w:ilvl w:val="0"/>
          <w:numId w:val="1"/>
        </w:numPr>
        <w:jc w:val="both"/>
        <w:rPr>
          <w:rFonts w:ascii="Times New Roman" w:hAnsi="Times New Roman"/>
          <w:sz w:val="24"/>
        </w:rPr>
      </w:pPr>
      <w:r w:rsidRPr="00636A96">
        <w:rPr>
          <w:rFonts w:ascii="Times New Roman" w:hAnsi="Times New Roman"/>
          <w:sz w:val="24"/>
        </w:rPr>
        <w:t xml:space="preserve">Utvrditi tržišne cene po </w:t>
      </w:r>
      <w:r w:rsidRPr="00636A96">
        <w:rPr>
          <w:rFonts w:ascii="Times New Roman" w:hAnsi="Times New Roman"/>
          <w:sz w:val="24"/>
          <w:lang w:eastAsia="sr-Latn-CS"/>
        </w:rPr>
        <w:t>m</w:t>
      </w:r>
      <w:r w:rsidRPr="00636A96">
        <w:rPr>
          <w:rFonts w:ascii="Times New Roman" w:hAnsi="Times New Roman"/>
          <w:sz w:val="24"/>
          <w:vertAlign w:val="superscript"/>
          <w:lang w:eastAsia="sr-Latn-CS"/>
        </w:rPr>
        <w:t>3</w:t>
      </w:r>
      <w:r w:rsidRPr="00636A96">
        <w:rPr>
          <w:rFonts w:ascii="Times New Roman" w:hAnsi="Times New Roman"/>
          <w:sz w:val="24"/>
          <w:vertAlign w:val="superscript"/>
          <w:lang w:val="sr-Cyrl-RS" w:eastAsia="sr-Latn-CS"/>
        </w:rPr>
        <w:t xml:space="preserve"> </w:t>
      </w:r>
      <w:r w:rsidRPr="00636A96">
        <w:rPr>
          <w:rFonts w:ascii="Times New Roman" w:hAnsi="Times New Roman"/>
          <w:sz w:val="24"/>
        </w:rPr>
        <w:t>neto drvne zapremine po vrsti drveta i sortimenta.</w:t>
      </w:r>
    </w:p>
    <w:p w:rsidR="00636A96" w:rsidRDefault="00636A96" w:rsidP="00636A96">
      <w:pPr>
        <w:rPr>
          <w:rFonts w:ascii="Times New Roman" w:hAnsi="Times New Roman"/>
          <w:sz w:val="24"/>
          <w:highlight w:val="yellow"/>
          <w:lang w:val="sr-Cyrl-RS"/>
        </w:rPr>
      </w:pPr>
    </w:p>
    <w:p w:rsidR="006A1352" w:rsidRPr="00636A96" w:rsidRDefault="006A1352" w:rsidP="00636A96">
      <w:pPr>
        <w:rPr>
          <w:rFonts w:ascii="Times New Roman" w:hAnsi="Times New Roman"/>
          <w:sz w:val="24"/>
          <w:highlight w:val="yellow"/>
          <w:lang w:val="sr-Cyrl-RS"/>
        </w:rPr>
      </w:pPr>
    </w:p>
    <w:p w:rsidR="00636A96" w:rsidRPr="00636A96" w:rsidRDefault="00636A96" w:rsidP="00636A96">
      <w:pPr>
        <w:rPr>
          <w:rFonts w:ascii="Times New Roman" w:hAnsi="Times New Roman"/>
          <w:sz w:val="24"/>
          <w:highlight w:val="yellow"/>
          <w:lang w:val="sr-Cyrl-RS"/>
        </w:rPr>
      </w:pPr>
    </w:p>
    <w:p w:rsidR="00636A96" w:rsidRDefault="00636A96" w:rsidP="00636A96">
      <w:pPr>
        <w:jc w:val="center"/>
        <w:rPr>
          <w:rFonts w:ascii="Times New Roman" w:hAnsi="Times New Roman"/>
          <w:b/>
          <w:sz w:val="24"/>
          <w:lang w:eastAsia="sr-Latn-CS"/>
        </w:rPr>
      </w:pPr>
      <w:r w:rsidRPr="00636A96">
        <w:rPr>
          <w:rFonts w:ascii="Times New Roman" w:hAnsi="Times New Roman"/>
          <w:b/>
          <w:sz w:val="24"/>
          <w:lang w:eastAsia="sr-Latn-CS"/>
        </w:rPr>
        <w:lastRenderedPageBreak/>
        <w:t>POTENCIJALNA SORTIMENTNA STRUKTURA DUBEĆE DRVNE ZAPREMINE</w:t>
      </w:r>
    </w:p>
    <w:p w:rsidR="0052484C" w:rsidRDefault="0052484C" w:rsidP="00636A96">
      <w:pPr>
        <w:jc w:val="center"/>
        <w:rPr>
          <w:rFonts w:ascii="Times New Roman" w:hAnsi="Times New Roman"/>
          <w:b/>
          <w:sz w:val="24"/>
          <w:lang w:eastAsia="sr-Latn-CS"/>
        </w:rPr>
      </w:pPr>
    </w:p>
    <w:tbl>
      <w:tblPr>
        <w:tblW w:w="4023" w:type="pct"/>
        <w:tblLayout w:type="fixed"/>
        <w:tblLook w:val="04A0" w:firstRow="1" w:lastRow="0" w:firstColumn="1" w:lastColumn="0" w:noHBand="0" w:noVBand="1"/>
      </w:tblPr>
      <w:tblGrid>
        <w:gridCol w:w="1601"/>
        <w:gridCol w:w="1200"/>
        <w:gridCol w:w="1054"/>
        <w:gridCol w:w="1199"/>
        <w:gridCol w:w="1408"/>
        <w:gridCol w:w="1054"/>
        <w:gridCol w:w="1125"/>
        <w:gridCol w:w="1125"/>
        <w:gridCol w:w="1125"/>
        <w:gridCol w:w="1128"/>
        <w:gridCol w:w="1203"/>
        <w:gridCol w:w="24"/>
        <w:gridCol w:w="1317"/>
        <w:gridCol w:w="1108"/>
        <w:gridCol w:w="1172"/>
      </w:tblGrid>
      <w:tr w:rsidR="006A1352" w:rsidRPr="006A1352" w:rsidTr="006A1352">
        <w:trPr>
          <w:trHeight w:val="403"/>
        </w:trPr>
        <w:tc>
          <w:tcPr>
            <w:tcW w:w="475" w:type="pct"/>
            <w:tcBorders>
              <w:top w:val="double" w:sz="6" w:space="0" w:color="auto"/>
              <w:left w:val="double" w:sz="6" w:space="0" w:color="auto"/>
              <w:bottom w:val="nil"/>
              <w:right w:val="single" w:sz="8" w:space="0" w:color="auto"/>
            </w:tcBorders>
            <w:shd w:val="clear" w:color="000000" w:fill="F2F2F2"/>
            <w:hideMark/>
          </w:tcPr>
          <w:p w:rsidR="006A1352" w:rsidRPr="006A1352" w:rsidRDefault="006A1352" w:rsidP="006A1352">
            <w:pPr>
              <w:jc w:val="center"/>
              <w:rPr>
                <w:rFonts w:ascii="Times New Roman" w:hAnsi="Times New Roman"/>
                <w:b/>
                <w:bCs/>
                <w:color w:val="000000"/>
                <w:sz w:val="24"/>
              </w:rPr>
            </w:pPr>
            <w:r w:rsidRPr="006A1352">
              <w:rPr>
                <w:rFonts w:ascii="Times New Roman" w:hAnsi="Times New Roman"/>
                <w:b/>
                <w:bCs/>
                <w:color w:val="000000"/>
                <w:sz w:val="24"/>
              </w:rPr>
              <w:t> </w:t>
            </w:r>
          </w:p>
        </w:tc>
        <w:tc>
          <w:tcPr>
            <w:tcW w:w="356" w:type="pct"/>
            <w:tcBorders>
              <w:top w:val="double" w:sz="6" w:space="0" w:color="auto"/>
              <w:left w:val="nil"/>
              <w:bottom w:val="single" w:sz="8" w:space="0" w:color="auto"/>
              <w:right w:val="single" w:sz="8" w:space="0" w:color="auto"/>
            </w:tcBorders>
            <w:shd w:val="clear" w:color="000000" w:fill="F2F2F2"/>
            <w:hideMark/>
          </w:tcPr>
          <w:p w:rsidR="006A1352" w:rsidRPr="006A1352" w:rsidRDefault="00B048C8" w:rsidP="006A1352">
            <w:pPr>
              <w:jc w:val="center"/>
              <w:rPr>
                <w:rFonts w:ascii="Times New Roman" w:hAnsi="Times New Roman"/>
                <w:b/>
                <w:bCs/>
                <w:color w:val="000000"/>
                <w:sz w:val="24"/>
              </w:rPr>
            </w:pPr>
            <w:r>
              <w:rPr>
                <w:rFonts w:ascii="Times New Roman" w:hAnsi="Times New Roman"/>
                <w:b/>
                <w:bCs/>
                <w:color w:val="000000"/>
                <w:sz w:val="24"/>
              </w:rPr>
              <w:t>Bruto</w:t>
            </w:r>
          </w:p>
        </w:tc>
        <w:tc>
          <w:tcPr>
            <w:tcW w:w="313" w:type="pct"/>
            <w:tcBorders>
              <w:top w:val="double" w:sz="6" w:space="0" w:color="auto"/>
              <w:left w:val="nil"/>
              <w:bottom w:val="single" w:sz="8" w:space="0" w:color="auto"/>
              <w:right w:val="single" w:sz="8" w:space="0" w:color="auto"/>
            </w:tcBorders>
            <w:shd w:val="clear" w:color="000000" w:fill="F2F2F2"/>
            <w:hideMark/>
          </w:tcPr>
          <w:p w:rsidR="006A1352" w:rsidRPr="006A1352" w:rsidRDefault="00B048C8" w:rsidP="006A1352">
            <w:pPr>
              <w:jc w:val="center"/>
              <w:rPr>
                <w:rFonts w:ascii="Times New Roman" w:hAnsi="Times New Roman"/>
                <w:b/>
                <w:bCs/>
                <w:color w:val="000000"/>
                <w:sz w:val="24"/>
              </w:rPr>
            </w:pPr>
            <w:r>
              <w:rPr>
                <w:rFonts w:ascii="Times New Roman" w:hAnsi="Times New Roman"/>
                <w:b/>
                <w:bCs/>
                <w:color w:val="000000"/>
                <w:sz w:val="24"/>
              </w:rPr>
              <w:t>otpad</w:t>
            </w:r>
          </w:p>
        </w:tc>
        <w:tc>
          <w:tcPr>
            <w:tcW w:w="356" w:type="pct"/>
            <w:tcBorders>
              <w:top w:val="double" w:sz="6" w:space="0" w:color="auto"/>
              <w:left w:val="nil"/>
              <w:bottom w:val="single" w:sz="8" w:space="0" w:color="auto"/>
              <w:right w:val="single" w:sz="8" w:space="0" w:color="auto"/>
            </w:tcBorders>
            <w:shd w:val="clear" w:color="000000" w:fill="F2F2F2"/>
            <w:hideMark/>
          </w:tcPr>
          <w:p w:rsidR="006A1352" w:rsidRPr="006A1352" w:rsidRDefault="00B048C8" w:rsidP="006A1352">
            <w:pPr>
              <w:jc w:val="center"/>
              <w:rPr>
                <w:rFonts w:ascii="Times New Roman" w:hAnsi="Times New Roman"/>
                <w:b/>
                <w:bCs/>
                <w:color w:val="000000"/>
                <w:sz w:val="24"/>
              </w:rPr>
            </w:pPr>
            <w:r>
              <w:rPr>
                <w:rFonts w:ascii="Times New Roman" w:hAnsi="Times New Roman"/>
                <w:b/>
                <w:bCs/>
                <w:color w:val="000000"/>
                <w:sz w:val="24"/>
              </w:rPr>
              <w:t>neto</w:t>
            </w:r>
          </w:p>
        </w:tc>
        <w:tc>
          <w:tcPr>
            <w:tcW w:w="2432" w:type="pct"/>
            <w:gridSpan w:val="8"/>
            <w:tcBorders>
              <w:top w:val="double" w:sz="6" w:space="0" w:color="auto"/>
              <w:left w:val="nil"/>
              <w:bottom w:val="single" w:sz="8" w:space="0" w:color="auto"/>
              <w:right w:val="single" w:sz="8" w:space="0" w:color="000000"/>
            </w:tcBorders>
            <w:shd w:val="clear" w:color="000000" w:fill="F2F2F2"/>
            <w:hideMark/>
          </w:tcPr>
          <w:p w:rsidR="006A1352" w:rsidRPr="006A1352" w:rsidRDefault="00B048C8" w:rsidP="006A1352">
            <w:pPr>
              <w:jc w:val="center"/>
              <w:rPr>
                <w:rFonts w:ascii="Times New Roman" w:hAnsi="Times New Roman"/>
                <w:b/>
                <w:bCs/>
                <w:color w:val="000000"/>
                <w:sz w:val="24"/>
              </w:rPr>
            </w:pPr>
            <w:r>
              <w:rPr>
                <w:rFonts w:ascii="Times New Roman" w:hAnsi="Times New Roman"/>
                <w:b/>
                <w:bCs/>
                <w:color w:val="000000"/>
                <w:sz w:val="24"/>
              </w:rPr>
              <w:t>Tehničko</w:t>
            </w:r>
            <w:r w:rsidR="006A1352" w:rsidRPr="006A1352">
              <w:rPr>
                <w:rFonts w:ascii="Times New Roman" w:hAnsi="Times New Roman"/>
                <w:b/>
                <w:bCs/>
                <w:color w:val="000000"/>
                <w:sz w:val="24"/>
              </w:rPr>
              <w:t xml:space="preserve"> </w:t>
            </w:r>
            <w:r>
              <w:rPr>
                <w:rFonts w:ascii="Times New Roman" w:hAnsi="Times New Roman"/>
                <w:b/>
                <w:bCs/>
                <w:color w:val="000000"/>
                <w:sz w:val="24"/>
              </w:rPr>
              <w:t>drvo</w:t>
            </w:r>
          </w:p>
        </w:tc>
        <w:tc>
          <w:tcPr>
            <w:tcW w:w="1068" w:type="pct"/>
            <w:gridSpan w:val="3"/>
            <w:tcBorders>
              <w:top w:val="double" w:sz="6" w:space="0" w:color="auto"/>
              <w:left w:val="nil"/>
              <w:bottom w:val="single" w:sz="8" w:space="0" w:color="auto"/>
              <w:right w:val="double" w:sz="6" w:space="0" w:color="000000"/>
            </w:tcBorders>
            <w:shd w:val="clear" w:color="000000" w:fill="F2F2F2"/>
            <w:hideMark/>
          </w:tcPr>
          <w:p w:rsidR="006A1352" w:rsidRPr="006A1352" w:rsidRDefault="00B048C8" w:rsidP="006A1352">
            <w:pPr>
              <w:jc w:val="center"/>
              <w:rPr>
                <w:rFonts w:ascii="Times New Roman" w:hAnsi="Times New Roman"/>
                <w:b/>
                <w:bCs/>
                <w:color w:val="000000"/>
                <w:sz w:val="24"/>
              </w:rPr>
            </w:pPr>
            <w:r>
              <w:rPr>
                <w:rFonts w:ascii="Times New Roman" w:hAnsi="Times New Roman"/>
                <w:b/>
                <w:bCs/>
                <w:color w:val="000000"/>
                <w:sz w:val="24"/>
              </w:rPr>
              <w:t>Ogrevno</w:t>
            </w:r>
            <w:r w:rsidR="006A1352" w:rsidRPr="006A1352">
              <w:rPr>
                <w:rFonts w:ascii="Times New Roman" w:hAnsi="Times New Roman"/>
                <w:b/>
                <w:bCs/>
                <w:color w:val="000000"/>
                <w:sz w:val="24"/>
              </w:rPr>
              <w:t xml:space="preserve"> </w:t>
            </w:r>
            <w:r>
              <w:rPr>
                <w:rFonts w:ascii="Times New Roman" w:hAnsi="Times New Roman"/>
                <w:b/>
                <w:bCs/>
                <w:color w:val="000000"/>
                <w:sz w:val="24"/>
              </w:rPr>
              <w:t>drvo</w:t>
            </w:r>
          </w:p>
        </w:tc>
      </w:tr>
      <w:tr w:rsidR="006A1352" w:rsidRPr="006A1352" w:rsidTr="006A1352">
        <w:trPr>
          <w:trHeight w:val="491"/>
        </w:trPr>
        <w:tc>
          <w:tcPr>
            <w:tcW w:w="475" w:type="pct"/>
            <w:tcBorders>
              <w:top w:val="nil"/>
              <w:left w:val="double" w:sz="6" w:space="0" w:color="auto"/>
              <w:bottom w:val="nil"/>
              <w:right w:val="single" w:sz="8" w:space="0" w:color="auto"/>
            </w:tcBorders>
            <w:shd w:val="clear" w:color="000000" w:fill="F2F2F2"/>
            <w:hideMark/>
          </w:tcPr>
          <w:p w:rsidR="006A1352" w:rsidRPr="006A1352" w:rsidRDefault="00B048C8" w:rsidP="006A1352">
            <w:pPr>
              <w:jc w:val="center"/>
              <w:rPr>
                <w:rFonts w:ascii="Times New Roman" w:hAnsi="Times New Roman"/>
                <w:b/>
                <w:bCs/>
                <w:color w:val="000000"/>
                <w:sz w:val="24"/>
              </w:rPr>
            </w:pPr>
            <w:r>
              <w:rPr>
                <w:rFonts w:ascii="Times New Roman" w:hAnsi="Times New Roman"/>
                <w:b/>
                <w:bCs/>
                <w:color w:val="000000"/>
                <w:sz w:val="24"/>
              </w:rPr>
              <w:t>Vr</w:t>
            </w:r>
            <w:r w:rsidR="006A1352" w:rsidRPr="006A1352">
              <w:rPr>
                <w:rFonts w:ascii="Times New Roman" w:hAnsi="Times New Roman"/>
                <w:b/>
                <w:bCs/>
                <w:color w:val="000000"/>
                <w:sz w:val="24"/>
              </w:rPr>
              <w:t>.</w:t>
            </w:r>
          </w:p>
        </w:tc>
        <w:tc>
          <w:tcPr>
            <w:tcW w:w="356" w:type="pct"/>
            <w:tcBorders>
              <w:top w:val="nil"/>
              <w:left w:val="nil"/>
              <w:bottom w:val="nil"/>
              <w:right w:val="single" w:sz="8" w:space="0" w:color="auto"/>
            </w:tcBorders>
            <w:shd w:val="clear" w:color="000000" w:fill="F2F2F2"/>
            <w:hideMark/>
          </w:tcPr>
          <w:p w:rsidR="006A1352" w:rsidRPr="006A1352" w:rsidRDefault="006A1352" w:rsidP="006A1352">
            <w:pPr>
              <w:jc w:val="center"/>
              <w:rPr>
                <w:rFonts w:ascii="Times New Roman" w:hAnsi="Times New Roman"/>
                <w:b/>
                <w:bCs/>
                <w:color w:val="000000"/>
                <w:sz w:val="24"/>
              </w:rPr>
            </w:pPr>
            <w:r w:rsidRPr="006A1352">
              <w:rPr>
                <w:rFonts w:ascii="Times New Roman" w:hAnsi="Times New Roman"/>
                <w:b/>
                <w:bCs/>
                <w:color w:val="000000"/>
                <w:sz w:val="24"/>
              </w:rPr>
              <w:t> </w:t>
            </w:r>
          </w:p>
        </w:tc>
        <w:tc>
          <w:tcPr>
            <w:tcW w:w="313" w:type="pct"/>
            <w:tcBorders>
              <w:top w:val="nil"/>
              <w:left w:val="nil"/>
              <w:bottom w:val="nil"/>
              <w:right w:val="single" w:sz="8" w:space="0" w:color="auto"/>
            </w:tcBorders>
            <w:shd w:val="clear" w:color="000000" w:fill="F2F2F2"/>
            <w:hideMark/>
          </w:tcPr>
          <w:p w:rsidR="006A1352" w:rsidRPr="006A1352" w:rsidRDefault="006A1352" w:rsidP="006A1352">
            <w:pPr>
              <w:jc w:val="center"/>
              <w:rPr>
                <w:rFonts w:ascii="Times New Roman" w:hAnsi="Times New Roman"/>
                <w:b/>
                <w:bCs/>
                <w:color w:val="000000"/>
                <w:sz w:val="24"/>
              </w:rPr>
            </w:pPr>
            <w:r w:rsidRPr="006A1352">
              <w:rPr>
                <w:rFonts w:ascii="Times New Roman" w:hAnsi="Times New Roman"/>
                <w:b/>
                <w:bCs/>
                <w:color w:val="000000"/>
                <w:sz w:val="24"/>
              </w:rPr>
              <w:t> </w:t>
            </w:r>
          </w:p>
        </w:tc>
        <w:tc>
          <w:tcPr>
            <w:tcW w:w="356" w:type="pct"/>
            <w:tcBorders>
              <w:top w:val="nil"/>
              <w:left w:val="nil"/>
              <w:bottom w:val="nil"/>
              <w:right w:val="single" w:sz="8" w:space="0" w:color="auto"/>
            </w:tcBorders>
            <w:shd w:val="clear" w:color="000000" w:fill="F2F2F2"/>
            <w:hideMark/>
          </w:tcPr>
          <w:p w:rsidR="006A1352" w:rsidRPr="006A1352" w:rsidRDefault="006A1352" w:rsidP="006A1352">
            <w:pPr>
              <w:jc w:val="center"/>
              <w:rPr>
                <w:rFonts w:ascii="Times New Roman" w:hAnsi="Times New Roman"/>
                <w:b/>
                <w:bCs/>
                <w:color w:val="000000"/>
                <w:sz w:val="24"/>
              </w:rPr>
            </w:pPr>
            <w:r w:rsidRPr="006A1352">
              <w:rPr>
                <w:rFonts w:ascii="Times New Roman" w:hAnsi="Times New Roman"/>
                <w:b/>
                <w:bCs/>
                <w:color w:val="000000"/>
                <w:sz w:val="24"/>
              </w:rPr>
              <w:t> </w:t>
            </w:r>
          </w:p>
        </w:tc>
        <w:tc>
          <w:tcPr>
            <w:tcW w:w="418" w:type="pct"/>
            <w:tcBorders>
              <w:top w:val="nil"/>
              <w:left w:val="nil"/>
              <w:bottom w:val="single" w:sz="8" w:space="0" w:color="auto"/>
              <w:right w:val="single" w:sz="8" w:space="0" w:color="auto"/>
            </w:tcBorders>
            <w:shd w:val="clear" w:color="000000" w:fill="F2F2F2"/>
            <w:hideMark/>
          </w:tcPr>
          <w:p w:rsidR="006A1352" w:rsidRPr="006A1352" w:rsidRDefault="00B048C8" w:rsidP="006A1352">
            <w:pPr>
              <w:jc w:val="center"/>
              <w:rPr>
                <w:rFonts w:ascii="Times New Roman" w:hAnsi="Times New Roman"/>
                <w:b/>
                <w:bCs/>
                <w:color w:val="000000"/>
                <w:sz w:val="24"/>
              </w:rPr>
            </w:pPr>
            <w:r>
              <w:rPr>
                <w:rFonts w:ascii="Times New Roman" w:hAnsi="Times New Roman"/>
                <w:b/>
                <w:bCs/>
                <w:color w:val="000000"/>
                <w:sz w:val="24"/>
              </w:rPr>
              <w:t>Ukupno</w:t>
            </w:r>
          </w:p>
        </w:tc>
        <w:tc>
          <w:tcPr>
            <w:tcW w:w="313" w:type="pct"/>
            <w:tcBorders>
              <w:top w:val="nil"/>
              <w:left w:val="nil"/>
              <w:bottom w:val="single" w:sz="8" w:space="0" w:color="auto"/>
              <w:right w:val="single" w:sz="8" w:space="0" w:color="auto"/>
            </w:tcBorders>
            <w:shd w:val="clear" w:color="000000" w:fill="F2F2F2"/>
            <w:hideMark/>
          </w:tcPr>
          <w:p w:rsidR="006A1352" w:rsidRPr="006A1352" w:rsidRDefault="006A1352" w:rsidP="006A1352">
            <w:pPr>
              <w:jc w:val="center"/>
              <w:rPr>
                <w:rFonts w:ascii="Times New Roman" w:hAnsi="Times New Roman"/>
                <w:b/>
                <w:bCs/>
                <w:color w:val="000000"/>
                <w:sz w:val="24"/>
              </w:rPr>
            </w:pPr>
            <w:r w:rsidRPr="006A1352">
              <w:rPr>
                <w:rFonts w:ascii="Times New Roman" w:hAnsi="Times New Roman"/>
                <w:b/>
                <w:bCs/>
                <w:color w:val="000000"/>
                <w:sz w:val="24"/>
              </w:rPr>
              <w:t>F,L</w:t>
            </w:r>
          </w:p>
        </w:tc>
        <w:tc>
          <w:tcPr>
            <w:tcW w:w="334" w:type="pct"/>
            <w:tcBorders>
              <w:top w:val="nil"/>
              <w:left w:val="nil"/>
              <w:bottom w:val="single" w:sz="8" w:space="0" w:color="auto"/>
              <w:right w:val="single" w:sz="8" w:space="0" w:color="auto"/>
            </w:tcBorders>
            <w:shd w:val="clear" w:color="000000" w:fill="F2F2F2"/>
            <w:hideMark/>
          </w:tcPr>
          <w:p w:rsidR="006A1352" w:rsidRPr="006A1352" w:rsidRDefault="006A1352" w:rsidP="006A1352">
            <w:pPr>
              <w:jc w:val="center"/>
              <w:rPr>
                <w:rFonts w:ascii="Times New Roman" w:hAnsi="Times New Roman"/>
                <w:b/>
                <w:bCs/>
                <w:color w:val="000000"/>
                <w:sz w:val="24"/>
              </w:rPr>
            </w:pPr>
            <w:r w:rsidRPr="006A1352">
              <w:rPr>
                <w:rFonts w:ascii="Times New Roman" w:hAnsi="Times New Roman"/>
                <w:b/>
                <w:bCs/>
                <w:color w:val="000000"/>
                <w:sz w:val="24"/>
              </w:rPr>
              <w:t>I</w:t>
            </w:r>
          </w:p>
        </w:tc>
        <w:tc>
          <w:tcPr>
            <w:tcW w:w="334" w:type="pct"/>
            <w:tcBorders>
              <w:top w:val="nil"/>
              <w:left w:val="nil"/>
              <w:bottom w:val="single" w:sz="8" w:space="0" w:color="auto"/>
              <w:right w:val="single" w:sz="8" w:space="0" w:color="auto"/>
            </w:tcBorders>
            <w:shd w:val="clear" w:color="000000" w:fill="F2F2F2"/>
            <w:hideMark/>
          </w:tcPr>
          <w:p w:rsidR="006A1352" w:rsidRPr="006A1352" w:rsidRDefault="006A1352" w:rsidP="006A1352">
            <w:pPr>
              <w:jc w:val="center"/>
              <w:rPr>
                <w:rFonts w:ascii="Times New Roman" w:hAnsi="Times New Roman"/>
                <w:b/>
                <w:bCs/>
                <w:color w:val="000000"/>
                <w:sz w:val="24"/>
              </w:rPr>
            </w:pPr>
            <w:r w:rsidRPr="006A1352">
              <w:rPr>
                <w:rFonts w:ascii="Times New Roman" w:hAnsi="Times New Roman"/>
                <w:b/>
                <w:bCs/>
                <w:color w:val="000000"/>
                <w:sz w:val="24"/>
              </w:rPr>
              <w:t>II</w:t>
            </w:r>
          </w:p>
        </w:tc>
        <w:tc>
          <w:tcPr>
            <w:tcW w:w="334" w:type="pct"/>
            <w:tcBorders>
              <w:top w:val="nil"/>
              <w:left w:val="nil"/>
              <w:bottom w:val="single" w:sz="8" w:space="0" w:color="auto"/>
              <w:right w:val="single" w:sz="8" w:space="0" w:color="auto"/>
            </w:tcBorders>
            <w:shd w:val="clear" w:color="000000" w:fill="F2F2F2"/>
            <w:hideMark/>
          </w:tcPr>
          <w:p w:rsidR="006A1352" w:rsidRPr="006A1352" w:rsidRDefault="006A1352" w:rsidP="006A1352">
            <w:pPr>
              <w:jc w:val="center"/>
              <w:rPr>
                <w:rFonts w:ascii="Times New Roman" w:hAnsi="Times New Roman"/>
                <w:b/>
                <w:bCs/>
                <w:color w:val="000000"/>
                <w:sz w:val="24"/>
              </w:rPr>
            </w:pPr>
            <w:r w:rsidRPr="006A1352">
              <w:rPr>
                <w:rFonts w:ascii="Times New Roman" w:hAnsi="Times New Roman"/>
                <w:b/>
                <w:bCs/>
                <w:color w:val="000000"/>
                <w:sz w:val="24"/>
              </w:rPr>
              <w:t>III</w:t>
            </w:r>
          </w:p>
        </w:tc>
        <w:tc>
          <w:tcPr>
            <w:tcW w:w="335" w:type="pct"/>
            <w:tcBorders>
              <w:top w:val="nil"/>
              <w:left w:val="nil"/>
              <w:bottom w:val="single" w:sz="8" w:space="0" w:color="auto"/>
              <w:right w:val="single" w:sz="8" w:space="0" w:color="auto"/>
            </w:tcBorders>
            <w:shd w:val="clear" w:color="000000" w:fill="F2F2F2"/>
            <w:hideMark/>
          </w:tcPr>
          <w:p w:rsidR="006A1352" w:rsidRPr="006A1352" w:rsidRDefault="00B048C8" w:rsidP="006A1352">
            <w:pPr>
              <w:jc w:val="center"/>
              <w:rPr>
                <w:rFonts w:ascii="Times New Roman" w:hAnsi="Times New Roman"/>
                <w:b/>
                <w:bCs/>
                <w:color w:val="000000"/>
                <w:sz w:val="24"/>
              </w:rPr>
            </w:pPr>
            <w:r>
              <w:rPr>
                <w:rFonts w:ascii="Times New Roman" w:hAnsi="Times New Roman"/>
                <w:b/>
                <w:bCs/>
                <w:color w:val="000000"/>
                <w:sz w:val="24"/>
              </w:rPr>
              <w:t>ostalo</w:t>
            </w:r>
          </w:p>
        </w:tc>
        <w:tc>
          <w:tcPr>
            <w:tcW w:w="357" w:type="pct"/>
            <w:tcBorders>
              <w:top w:val="nil"/>
              <w:left w:val="nil"/>
              <w:bottom w:val="single" w:sz="8" w:space="0" w:color="auto"/>
              <w:right w:val="single" w:sz="8" w:space="0" w:color="auto"/>
            </w:tcBorders>
            <w:shd w:val="clear" w:color="000000" w:fill="F2F2F2"/>
            <w:hideMark/>
          </w:tcPr>
          <w:p w:rsidR="006A1352" w:rsidRPr="006A1352" w:rsidRDefault="00B048C8" w:rsidP="006A1352">
            <w:pPr>
              <w:jc w:val="center"/>
              <w:rPr>
                <w:rFonts w:ascii="Times New Roman" w:hAnsi="Times New Roman"/>
                <w:b/>
                <w:bCs/>
                <w:color w:val="000000"/>
                <w:sz w:val="24"/>
              </w:rPr>
            </w:pPr>
            <w:r>
              <w:rPr>
                <w:rFonts w:ascii="Times New Roman" w:hAnsi="Times New Roman"/>
                <w:b/>
                <w:bCs/>
                <w:color w:val="000000"/>
                <w:sz w:val="24"/>
              </w:rPr>
              <w:t>ukupno</w:t>
            </w:r>
          </w:p>
        </w:tc>
        <w:tc>
          <w:tcPr>
            <w:tcW w:w="398" w:type="pct"/>
            <w:gridSpan w:val="2"/>
            <w:tcBorders>
              <w:top w:val="nil"/>
              <w:left w:val="nil"/>
              <w:bottom w:val="single" w:sz="8" w:space="0" w:color="auto"/>
              <w:right w:val="single" w:sz="8" w:space="0" w:color="auto"/>
            </w:tcBorders>
            <w:shd w:val="clear" w:color="000000" w:fill="F2F2F2"/>
            <w:hideMark/>
          </w:tcPr>
          <w:p w:rsidR="006A1352" w:rsidRPr="006A1352" w:rsidRDefault="006A1352" w:rsidP="006A1352">
            <w:pPr>
              <w:jc w:val="center"/>
              <w:rPr>
                <w:rFonts w:ascii="Times New Roman" w:hAnsi="Times New Roman"/>
                <w:b/>
                <w:bCs/>
                <w:color w:val="000000"/>
                <w:sz w:val="24"/>
              </w:rPr>
            </w:pPr>
            <w:r w:rsidRPr="006A1352">
              <w:rPr>
                <w:rFonts w:ascii="Times New Roman" w:hAnsi="Times New Roman"/>
                <w:b/>
                <w:bCs/>
                <w:color w:val="000000"/>
                <w:sz w:val="24"/>
              </w:rPr>
              <w:t>I</w:t>
            </w:r>
          </w:p>
        </w:tc>
        <w:tc>
          <w:tcPr>
            <w:tcW w:w="329" w:type="pct"/>
            <w:tcBorders>
              <w:top w:val="nil"/>
              <w:left w:val="nil"/>
              <w:bottom w:val="single" w:sz="8" w:space="0" w:color="auto"/>
              <w:right w:val="single" w:sz="8" w:space="0" w:color="auto"/>
            </w:tcBorders>
            <w:shd w:val="clear" w:color="000000" w:fill="F2F2F2"/>
            <w:hideMark/>
          </w:tcPr>
          <w:p w:rsidR="006A1352" w:rsidRPr="006A1352" w:rsidRDefault="006A1352" w:rsidP="006A1352">
            <w:pPr>
              <w:jc w:val="center"/>
              <w:rPr>
                <w:rFonts w:ascii="Times New Roman" w:hAnsi="Times New Roman"/>
                <w:b/>
                <w:bCs/>
                <w:color w:val="000000"/>
                <w:sz w:val="24"/>
              </w:rPr>
            </w:pPr>
            <w:r w:rsidRPr="006A1352">
              <w:rPr>
                <w:rFonts w:ascii="Times New Roman" w:hAnsi="Times New Roman"/>
                <w:b/>
                <w:bCs/>
                <w:color w:val="000000"/>
                <w:sz w:val="24"/>
              </w:rPr>
              <w:t>II</w:t>
            </w:r>
          </w:p>
        </w:tc>
        <w:tc>
          <w:tcPr>
            <w:tcW w:w="346" w:type="pct"/>
            <w:tcBorders>
              <w:top w:val="nil"/>
              <w:left w:val="nil"/>
              <w:bottom w:val="single" w:sz="8" w:space="0" w:color="auto"/>
              <w:right w:val="double" w:sz="6" w:space="0" w:color="auto"/>
            </w:tcBorders>
            <w:shd w:val="clear" w:color="000000" w:fill="F2F2F2"/>
            <w:hideMark/>
          </w:tcPr>
          <w:p w:rsidR="006A1352" w:rsidRPr="006A1352" w:rsidRDefault="00B048C8" w:rsidP="006A1352">
            <w:pPr>
              <w:jc w:val="center"/>
              <w:rPr>
                <w:rFonts w:ascii="Times New Roman" w:hAnsi="Times New Roman"/>
                <w:b/>
                <w:bCs/>
                <w:color w:val="000000"/>
                <w:sz w:val="24"/>
              </w:rPr>
            </w:pPr>
            <w:r>
              <w:rPr>
                <w:rFonts w:ascii="Times New Roman" w:hAnsi="Times New Roman"/>
                <w:b/>
                <w:bCs/>
                <w:color w:val="000000"/>
                <w:sz w:val="24"/>
              </w:rPr>
              <w:t>Ukupno</w:t>
            </w:r>
          </w:p>
        </w:tc>
      </w:tr>
      <w:tr w:rsidR="006A1352" w:rsidRPr="006A1352" w:rsidTr="006A1352">
        <w:trPr>
          <w:trHeight w:val="385"/>
        </w:trPr>
        <w:tc>
          <w:tcPr>
            <w:tcW w:w="475" w:type="pct"/>
            <w:tcBorders>
              <w:top w:val="nil"/>
              <w:left w:val="double" w:sz="6" w:space="0" w:color="auto"/>
              <w:bottom w:val="nil"/>
              <w:right w:val="single" w:sz="8" w:space="0" w:color="auto"/>
            </w:tcBorders>
            <w:shd w:val="clear" w:color="000000" w:fill="F2F2F2"/>
            <w:hideMark/>
          </w:tcPr>
          <w:p w:rsidR="006A1352" w:rsidRPr="006A1352" w:rsidRDefault="00B048C8" w:rsidP="006A1352">
            <w:pPr>
              <w:jc w:val="center"/>
              <w:rPr>
                <w:rFonts w:ascii="Times New Roman" w:hAnsi="Times New Roman"/>
                <w:b/>
                <w:bCs/>
                <w:color w:val="000000"/>
                <w:sz w:val="24"/>
              </w:rPr>
            </w:pPr>
            <w:r>
              <w:rPr>
                <w:rFonts w:ascii="Times New Roman" w:hAnsi="Times New Roman"/>
                <w:b/>
                <w:bCs/>
                <w:color w:val="000000"/>
                <w:sz w:val="24"/>
              </w:rPr>
              <w:t>drveta</w:t>
            </w:r>
          </w:p>
        </w:tc>
        <w:tc>
          <w:tcPr>
            <w:tcW w:w="356" w:type="pct"/>
            <w:tcBorders>
              <w:top w:val="nil"/>
              <w:left w:val="nil"/>
              <w:bottom w:val="single" w:sz="8" w:space="0" w:color="auto"/>
              <w:right w:val="single" w:sz="8" w:space="0" w:color="auto"/>
            </w:tcBorders>
            <w:shd w:val="clear" w:color="000000" w:fill="F2F2F2"/>
            <w:hideMark/>
          </w:tcPr>
          <w:p w:rsidR="006A1352" w:rsidRPr="006A1352" w:rsidRDefault="006A1352" w:rsidP="006A1352">
            <w:pPr>
              <w:jc w:val="center"/>
              <w:rPr>
                <w:rFonts w:ascii="Times New Roman" w:hAnsi="Times New Roman"/>
                <w:b/>
                <w:bCs/>
                <w:color w:val="000000"/>
                <w:sz w:val="24"/>
              </w:rPr>
            </w:pPr>
            <w:r w:rsidRPr="006A1352">
              <w:rPr>
                <w:rFonts w:ascii="Times New Roman" w:hAnsi="Times New Roman"/>
                <w:b/>
                <w:bCs/>
                <w:color w:val="000000"/>
                <w:sz w:val="24"/>
              </w:rPr>
              <w:t>100%</w:t>
            </w:r>
          </w:p>
        </w:tc>
        <w:tc>
          <w:tcPr>
            <w:tcW w:w="313" w:type="pct"/>
            <w:tcBorders>
              <w:top w:val="nil"/>
              <w:left w:val="nil"/>
              <w:bottom w:val="single" w:sz="8" w:space="0" w:color="auto"/>
              <w:right w:val="single" w:sz="8" w:space="0" w:color="auto"/>
            </w:tcBorders>
            <w:shd w:val="clear" w:color="000000" w:fill="F2F2F2"/>
            <w:hideMark/>
          </w:tcPr>
          <w:p w:rsidR="006A1352" w:rsidRPr="006A1352" w:rsidRDefault="006A1352" w:rsidP="006A1352">
            <w:pPr>
              <w:jc w:val="center"/>
              <w:rPr>
                <w:rFonts w:ascii="Times New Roman" w:hAnsi="Times New Roman"/>
                <w:b/>
                <w:bCs/>
                <w:color w:val="000000"/>
                <w:sz w:val="24"/>
              </w:rPr>
            </w:pPr>
            <w:r w:rsidRPr="006A1352">
              <w:rPr>
                <w:rFonts w:ascii="Times New Roman" w:hAnsi="Times New Roman"/>
                <w:b/>
                <w:bCs/>
                <w:color w:val="000000"/>
                <w:sz w:val="24"/>
              </w:rPr>
              <w:t>15%</w:t>
            </w:r>
          </w:p>
        </w:tc>
        <w:tc>
          <w:tcPr>
            <w:tcW w:w="356" w:type="pct"/>
            <w:tcBorders>
              <w:top w:val="nil"/>
              <w:left w:val="nil"/>
              <w:bottom w:val="single" w:sz="8" w:space="0" w:color="auto"/>
              <w:right w:val="single" w:sz="8" w:space="0" w:color="auto"/>
            </w:tcBorders>
            <w:shd w:val="clear" w:color="000000" w:fill="F2F2F2"/>
            <w:hideMark/>
          </w:tcPr>
          <w:p w:rsidR="006A1352" w:rsidRPr="006A1352" w:rsidRDefault="006A1352" w:rsidP="006A1352">
            <w:pPr>
              <w:jc w:val="center"/>
              <w:rPr>
                <w:rFonts w:ascii="Times New Roman" w:hAnsi="Times New Roman"/>
                <w:b/>
                <w:bCs/>
                <w:color w:val="000000"/>
                <w:sz w:val="24"/>
              </w:rPr>
            </w:pPr>
            <w:r w:rsidRPr="006A1352">
              <w:rPr>
                <w:rFonts w:ascii="Times New Roman" w:hAnsi="Times New Roman"/>
                <w:b/>
                <w:bCs/>
                <w:color w:val="000000"/>
                <w:sz w:val="24"/>
              </w:rPr>
              <w:t>85%</w:t>
            </w:r>
          </w:p>
        </w:tc>
        <w:tc>
          <w:tcPr>
            <w:tcW w:w="418" w:type="pct"/>
            <w:tcBorders>
              <w:top w:val="nil"/>
              <w:left w:val="nil"/>
              <w:bottom w:val="single" w:sz="8" w:space="0" w:color="auto"/>
              <w:right w:val="single" w:sz="8" w:space="0" w:color="auto"/>
            </w:tcBorders>
            <w:shd w:val="clear" w:color="000000" w:fill="F2F2F2"/>
            <w:hideMark/>
          </w:tcPr>
          <w:p w:rsidR="006A1352" w:rsidRPr="006A1352" w:rsidRDefault="006A1352" w:rsidP="006A1352">
            <w:pPr>
              <w:jc w:val="center"/>
              <w:rPr>
                <w:rFonts w:ascii="Times New Roman" w:hAnsi="Times New Roman"/>
                <w:b/>
                <w:bCs/>
                <w:color w:val="000000"/>
                <w:sz w:val="24"/>
              </w:rPr>
            </w:pPr>
            <w:r w:rsidRPr="006A1352">
              <w:rPr>
                <w:rFonts w:ascii="Times New Roman" w:hAnsi="Times New Roman"/>
                <w:b/>
                <w:bCs/>
                <w:color w:val="000000"/>
                <w:sz w:val="24"/>
              </w:rPr>
              <w:t>40%</w:t>
            </w:r>
          </w:p>
        </w:tc>
        <w:tc>
          <w:tcPr>
            <w:tcW w:w="313" w:type="pct"/>
            <w:tcBorders>
              <w:top w:val="nil"/>
              <w:left w:val="nil"/>
              <w:bottom w:val="single" w:sz="8" w:space="0" w:color="auto"/>
              <w:right w:val="single" w:sz="8" w:space="0" w:color="auto"/>
            </w:tcBorders>
            <w:shd w:val="clear" w:color="000000" w:fill="F2F2F2"/>
            <w:hideMark/>
          </w:tcPr>
          <w:p w:rsidR="006A1352" w:rsidRPr="006A1352" w:rsidRDefault="006A1352" w:rsidP="006A1352">
            <w:pPr>
              <w:jc w:val="center"/>
              <w:rPr>
                <w:rFonts w:ascii="Times New Roman" w:hAnsi="Times New Roman"/>
                <w:b/>
                <w:bCs/>
                <w:color w:val="000000"/>
                <w:sz w:val="24"/>
              </w:rPr>
            </w:pPr>
            <w:r w:rsidRPr="006A1352">
              <w:rPr>
                <w:rFonts w:ascii="Times New Roman" w:hAnsi="Times New Roman"/>
                <w:b/>
                <w:bCs/>
                <w:color w:val="000000"/>
                <w:sz w:val="24"/>
              </w:rPr>
              <w:t>5%</w:t>
            </w:r>
          </w:p>
        </w:tc>
        <w:tc>
          <w:tcPr>
            <w:tcW w:w="334" w:type="pct"/>
            <w:tcBorders>
              <w:top w:val="nil"/>
              <w:left w:val="nil"/>
              <w:bottom w:val="single" w:sz="8" w:space="0" w:color="auto"/>
              <w:right w:val="single" w:sz="8" w:space="0" w:color="auto"/>
            </w:tcBorders>
            <w:shd w:val="clear" w:color="000000" w:fill="F2F2F2"/>
            <w:hideMark/>
          </w:tcPr>
          <w:p w:rsidR="006A1352" w:rsidRPr="006A1352" w:rsidRDefault="006A1352" w:rsidP="006A1352">
            <w:pPr>
              <w:jc w:val="center"/>
              <w:rPr>
                <w:rFonts w:ascii="Times New Roman" w:hAnsi="Times New Roman"/>
                <w:b/>
                <w:bCs/>
                <w:color w:val="000000"/>
                <w:sz w:val="24"/>
              </w:rPr>
            </w:pPr>
            <w:r w:rsidRPr="006A1352">
              <w:rPr>
                <w:rFonts w:ascii="Times New Roman" w:hAnsi="Times New Roman"/>
                <w:b/>
                <w:bCs/>
                <w:color w:val="000000"/>
                <w:sz w:val="24"/>
              </w:rPr>
              <w:t>40%</w:t>
            </w:r>
          </w:p>
        </w:tc>
        <w:tc>
          <w:tcPr>
            <w:tcW w:w="334" w:type="pct"/>
            <w:tcBorders>
              <w:top w:val="nil"/>
              <w:left w:val="nil"/>
              <w:bottom w:val="single" w:sz="8" w:space="0" w:color="auto"/>
              <w:right w:val="single" w:sz="8" w:space="0" w:color="auto"/>
            </w:tcBorders>
            <w:shd w:val="clear" w:color="000000" w:fill="F2F2F2"/>
            <w:hideMark/>
          </w:tcPr>
          <w:p w:rsidR="006A1352" w:rsidRPr="006A1352" w:rsidRDefault="006A1352" w:rsidP="006A1352">
            <w:pPr>
              <w:jc w:val="center"/>
              <w:rPr>
                <w:rFonts w:ascii="Times New Roman" w:hAnsi="Times New Roman"/>
                <w:b/>
                <w:bCs/>
                <w:color w:val="000000"/>
                <w:sz w:val="24"/>
              </w:rPr>
            </w:pPr>
            <w:r w:rsidRPr="006A1352">
              <w:rPr>
                <w:rFonts w:ascii="Times New Roman" w:hAnsi="Times New Roman"/>
                <w:b/>
                <w:bCs/>
                <w:color w:val="000000"/>
                <w:sz w:val="24"/>
              </w:rPr>
              <w:t>30%</w:t>
            </w:r>
          </w:p>
        </w:tc>
        <w:tc>
          <w:tcPr>
            <w:tcW w:w="334" w:type="pct"/>
            <w:tcBorders>
              <w:top w:val="nil"/>
              <w:left w:val="nil"/>
              <w:bottom w:val="single" w:sz="8" w:space="0" w:color="auto"/>
              <w:right w:val="single" w:sz="8" w:space="0" w:color="auto"/>
            </w:tcBorders>
            <w:shd w:val="clear" w:color="000000" w:fill="F2F2F2"/>
            <w:hideMark/>
          </w:tcPr>
          <w:p w:rsidR="006A1352" w:rsidRPr="006A1352" w:rsidRDefault="006A1352" w:rsidP="006A1352">
            <w:pPr>
              <w:jc w:val="center"/>
              <w:rPr>
                <w:rFonts w:ascii="Times New Roman" w:hAnsi="Times New Roman"/>
                <w:b/>
                <w:bCs/>
                <w:color w:val="000000"/>
                <w:sz w:val="24"/>
              </w:rPr>
            </w:pPr>
            <w:r w:rsidRPr="006A1352">
              <w:rPr>
                <w:rFonts w:ascii="Times New Roman" w:hAnsi="Times New Roman"/>
                <w:b/>
                <w:bCs/>
                <w:color w:val="000000"/>
                <w:sz w:val="24"/>
              </w:rPr>
              <w:t>20%</w:t>
            </w:r>
          </w:p>
        </w:tc>
        <w:tc>
          <w:tcPr>
            <w:tcW w:w="335" w:type="pct"/>
            <w:tcBorders>
              <w:top w:val="nil"/>
              <w:left w:val="nil"/>
              <w:bottom w:val="single" w:sz="8" w:space="0" w:color="auto"/>
              <w:right w:val="single" w:sz="8" w:space="0" w:color="auto"/>
            </w:tcBorders>
            <w:shd w:val="clear" w:color="000000" w:fill="F2F2F2"/>
            <w:hideMark/>
          </w:tcPr>
          <w:p w:rsidR="006A1352" w:rsidRPr="006A1352" w:rsidRDefault="006A1352" w:rsidP="006A1352">
            <w:pPr>
              <w:jc w:val="center"/>
              <w:rPr>
                <w:rFonts w:ascii="Times New Roman" w:hAnsi="Times New Roman"/>
                <w:b/>
                <w:bCs/>
                <w:color w:val="000000"/>
                <w:sz w:val="24"/>
              </w:rPr>
            </w:pPr>
            <w:r w:rsidRPr="006A1352">
              <w:rPr>
                <w:rFonts w:ascii="Times New Roman" w:hAnsi="Times New Roman"/>
                <w:b/>
                <w:bCs/>
                <w:color w:val="000000"/>
                <w:sz w:val="24"/>
              </w:rPr>
              <w:t>5%</w:t>
            </w:r>
          </w:p>
        </w:tc>
        <w:tc>
          <w:tcPr>
            <w:tcW w:w="357" w:type="pct"/>
            <w:tcBorders>
              <w:top w:val="nil"/>
              <w:left w:val="nil"/>
              <w:bottom w:val="single" w:sz="8" w:space="0" w:color="auto"/>
              <w:right w:val="single" w:sz="8" w:space="0" w:color="auto"/>
            </w:tcBorders>
            <w:shd w:val="clear" w:color="000000" w:fill="F2F2F2"/>
            <w:hideMark/>
          </w:tcPr>
          <w:p w:rsidR="006A1352" w:rsidRPr="006A1352" w:rsidRDefault="006A1352" w:rsidP="006A1352">
            <w:pPr>
              <w:jc w:val="center"/>
              <w:rPr>
                <w:rFonts w:ascii="Times New Roman" w:hAnsi="Times New Roman"/>
                <w:b/>
                <w:bCs/>
                <w:color w:val="000000"/>
                <w:sz w:val="24"/>
              </w:rPr>
            </w:pPr>
            <w:r w:rsidRPr="006A1352">
              <w:rPr>
                <w:rFonts w:ascii="Times New Roman" w:hAnsi="Times New Roman"/>
                <w:b/>
                <w:bCs/>
                <w:color w:val="000000"/>
                <w:sz w:val="24"/>
              </w:rPr>
              <w:t>100%</w:t>
            </w:r>
          </w:p>
        </w:tc>
        <w:tc>
          <w:tcPr>
            <w:tcW w:w="398" w:type="pct"/>
            <w:gridSpan w:val="2"/>
            <w:tcBorders>
              <w:top w:val="nil"/>
              <w:left w:val="nil"/>
              <w:bottom w:val="single" w:sz="8" w:space="0" w:color="auto"/>
              <w:right w:val="single" w:sz="8" w:space="0" w:color="auto"/>
            </w:tcBorders>
            <w:shd w:val="clear" w:color="000000" w:fill="F2F2F2"/>
            <w:hideMark/>
          </w:tcPr>
          <w:p w:rsidR="006A1352" w:rsidRPr="006A1352" w:rsidRDefault="006A1352" w:rsidP="006A1352">
            <w:pPr>
              <w:jc w:val="center"/>
              <w:rPr>
                <w:rFonts w:ascii="Times New Roman" w:hAnsi="Times New Roman"/>
                <w:b/>
                <w:bCs/>
                <w:color w:val="000000"/>
                <w:sz w:val="24"/>
              </w:rPr>
            </w:pPr>
            <w:r w:rsidRPr="006A1352">
              <w:rPr>
                <w:rFonts w:ascii="Times New Roman" w:hAnsi="Times New Roman"/>
                <w:b/>
                <w:bCs/>
                <w:color w:val="000000"/>
                <w:sz w:val="24"/>
              </w:rPr>
              <w:t>50%</w:t>
            </w:r>
          </w:p>
        </w:tc>
        <w:tc>
          <w:tcPr>
            <w:tcW w:w="329" w:type="pct"/>
            <w:tcBorders>
              <w:top w:val="nil"/>
              <w:left w:val="nil"/>
              <w:bottom w:val="single" w:sz="8" w:space="0" w:color="auto"/>
              <w:right w:val="single" w:sz="8" w:space="0" w:color="auto"/>
            </w:tcBorders>
            <w:shd w:val="clear" w:color="000000" w:fill="F2F2F2"/>
            <w:hideMark/>
          </w:tcPr>
          <w:p w:rsidR="006A1352" w:rsidRPr="006A1352" w:rsidRDefault="006A1352" w:rsidP="006A1352">
            <w:pPr>
              <w:jc w:val="center"/>
              <w:rPr>
                <w:rFonts w:ascii="Times New Roman" w:hAnsi="Times New Roman"/>
                <w:b/>
                <w:bCs/>
                <w:color w:val="000000"/>
                <w:sz w:val="24"/>
              </w:rPr>
            </w:pPr>
            <w:r w:rsidRPr="006A1352">
              <w:rPr>
                <w:rFonts w:ascii="Times New Roman" w:hAnsi="Times New Roman"/>
                <w:b/>
                <w:bCs/>
                <w:color w:val="000000"/>
                <w:sz w:val="24"/>
              </w:rPr>
              <w:t>10%</w:t>
            </w:r>
          </w:p>
        </w:tc>
        <w:tc>
          <w:tcPr>
            <w:tcW w:w="346" w:type="pct"/>
            <w:tcBorders>
              <w:top w:val="nil"/>
              <w:left w:val="nil"/>
              <w:bottom w:val="single" w:sz="8" w:space="0" w:color="auto"/>
              <w:right w:val="double" w:sz="6" w:space="0" w:color="auto"/>
            </w:tcBorders>
            <w:shd w:val="clear" w:color="000000" w:fill="F2F2F2"/>
            <w:hideMark/>
          </w:tcPr>
          <w:p w:rsidR="006A1352" w:rsidRPr="006A1352" w:rsidRDefault="006A1352" w:rsidP="006A1352">
            <w:pPr>
              <w:jc w:val="center"/>
              <w:rPr>
                <w:rFonts w:ascii="Times New Roman" w:hAnsi="Times New Roman"/>
                <w:b/>
                <w:bCs/>
                <w:color w:val="000000"/>
                <w:sz w:val="24"/>
              </w:rPr>
            </w:pPr>
            <w:r w:rsidRPr="006A1352">
              <w:rPr>
                <w:rFonts w:ascii="Times New Roman" w:hAnsi="Times New Roman"/>
                <w:b/>
                <w:bCs/>
                <w:color w:val="000000"/>
                <w:sz w:val="24"/>
              </w:rPr>
              <w:t>100%</w:t>
            </w:r>
          </w:p>
        </w:tc>
      </w:tr>
      <w:tr w:rsidR="006A1352" w:rsidRPr="006A1352" w:rsidTr="006A1352">
        <w:trPr>
          <w:trHeight w:val="385"/>
        </w:trPr>
        <w:tc>
          <w:tcPr>
            <w:tcW w:w="475" w:type="pct"/>
            <w:tcBorders>
              <w:top w:val="nil"/>
              <w:left w:val="double" w:sz="6" w:space="0" w:color="auto"/>
              <w:bottom w:val="single" w:sz="8" w:space="0" w:color="auto"/>
              <w:right w:val="single" w:sz="8" w:space="0" w:color="auto"/>
            </w:tcBorders>
            <w:shd w:val="clear" w:color="000000" w:fill="F2F2F2"/>
            <w:hideMark/>
          </w:tcPr>
          <w:p w:rsidR="006A1352" w:rsidRPr="006A1352" w:rsidRDefault="006A1352" w:rsidP="006A1352">
            <w:pPr>
              <w:rPr>
                <w:rFonts w:ascii="Times New Roman" w:hAnsi="Times New Roman"/>
                <w:color w:val="000000"/>
                <w:sz w:val="20"/>
                <w:szCs w:val="20"/>
              </w:rPr>
            </w:pPr>
            <w:r w:rsidRPr="006A1352">
              <w:rPr>
                <w:rFonts w:ascii="Times New Roman" w:hAnsi="Times New Roman"/>
                <w:color w:val="000000"/>
                <w:sz w:val="20"/>
                <w:szCs w:val="20"/>
              </w:rPr>
              <w:t> </w:t>
            </w:r>
          </w:p>
        </w:tc>
        <w:tc>
          <w:tcPr>
            <w:tcW w:w="356" w:type="pct"/>
            <w:tcBorders>
              <w:top w:val="nil"/>
              <w:left w:val="nil"/>
              <w:bottom w:val="single" w:sz="8" w:space="0" w:color="auto"/>
              <w:right w:val="single" w:sz="8" w:space="0" w:color="auto"/>
            </w:tcBorders>
            <w:shd w:val="clear" w:color="auto" w:fill="auto"/>
            <w:hideMark/>
          </w:tcPr>
          <w:p w:rsidR="006A1352" w:rsidRPr="006A1352" w:rsidRDefault="00B048C8" w:rsidP="006A1352">
            <w:pPr>
              <w:jc w:val="center"/>
              <w:rPr>
                <w:rFonts w:ascii="Times New Roman" w:hAnsi="Times New Roman"/>
                <w:color w:val="000000"/>
                <w:sz w:val="24"/>
              </w:rPr>
            </w:pPr>
            <w:r>
              <w:rPr>
                <w:rFonts w:ascii="Times New Roman" w:hAnsi="Times New Roman"/>
                <w:color w:val="000000"/>
                <w:sz w:val="24"/>
              </w:rPr>
              <w:t>m</w:t>
            </w:r>
            <w:r w:rsidR="006A1352" w:rsidRPr="006A1352">
              <w:rPr>
                <w:rFonts w:ascii="Times New Roman" w:hAnsi="Times New Roman"/>
                <w:color w:val="000000"/>
                <w:sz w:val="24"/>
              </w:rPr>
              <w:t>3</w:t>
            </w:r>
          </w:p>
        </w:tc>
        <w:tc>
          <w:tcPr>
            <w:tcW w:w="313" w:type="pct"/>
            <w:tcBorders>
              <w:top w:val="nil"/>
              <w:left w:val="nil"/>
              <w:bottom w:val="single" w:sz="8" w:space="0" w:color="auto"/>
              <w:right w:val="single" w:sz="8" w:space="0" w:color="auto"/>
            </w:tcBorders>
            <w:shd w:val="clear" w:color="auto" w:fill="auto"/>
            <w:hideMark/>
          </w:tcPr>
          <w:p w:rsidR="006A1352" w:rsidRPr="006A1352" w:rsidRDefault="00B048C8" w:rsidP="006A1352">
            <w:pPr>
              <w:jc w:val="center"/>
              <w:rPr>
                <w:rFonts w:ascii="Times New Roman" w:hAnsi="Times New Roman"/>
                <w:color w:val="000000"/>
                <w:sz w:val="24"/>
              </w:rPr>
            </w:pPr>
            <w:r>
              <w:rPr>
                <w:rFonts w:ascii="Times New Roman" w:hAnsi="Times New Roman"/>
                <w:color w:val="000000"/>
                <w:sz w:val="24"/>
              </w:rPr>
              <w:t>m</w:t>
            </w:r>
            <w:r w:rsidR="006A1352" w:rsidRPr="006A1352">
              <w:rPr>
                <w:rFonts w:ascii="Times New Roman" w:hAnsi="Times New Roman"/>
                <w:color w:val="000000"/>
                <w:sz w:val="24"/>
              </w:rPr>
              <w:t>3</w:t>
            </w:r>
          </w:p>
        </w:tc>
        <w:tc>
          <w:tcPr>
            <w:tcW w:w="356" w:type="pct"/>
            <w:tcBorders>
              <w:top w:val="nil"/>
              <w:left w:val="nil"/>
              <w:bottom w:val="single" w:sz="8" w:space="0" w:color="auto"/>
              <w:right w:val="single" w:sz="8" w:space="0" w:color="auto"/>
            </w:tcBorders>
            <w:shd w:val="clear" w:color="auto" w:fill="auto"/>
            <w:hideMark/>
          </w:tcPr>
          <w:p w:rsidR="006A1352" w:rsidRPr="006A1352" w:rsidRDefault="00B048C8" w:rsidP="006A1352">
            <w:pPr>
              <w:jc w:val="center"/>
              <w:rPr>
                <w:rFonts w:ascii="Times New Roman" w:hAnsi="Times New Roman"/>
                <w:color w:val="000000"/>
                <w:sz w:val="24"/>
              </w:rPr>
            </w:pPr>
            <w:r>
              <w:rPr>
                <w:rFonts w:ascii="Times New Roman" w:hAnsi="Times New Roman"/>
                <w:color w:val="000000"/>
                <w:sz w:val="24"/>
              </w:rPr>
              <w:t>m</w:t>
            </w:r>
            <w:r w:rsidR="006A1352" w:rsidRPr="006A1352">
              <w:rPr>
                <w:rFonts w:ascii="Times New Roman" w:hAnsi="Times New Roman"/>
                <w:color w:val="000000"/>
                <w:sz w:val="24"/>
              </w:rPr>
              <w:t>3</w:t>
            </w:r>
          </w:p>
        </w:tc>
        <w:tc>
          <w:tcPr>
            <w:tcW w:w="418" w:type="pct"/>
            <w:tcBorders>
              <w:top w:val="nil"/>
              <w:left w:val="nil"/>
              <w:bottom w:val="single" w:sz="8" w:space="0" w:color="auto"/>
              <w:right w:val="single" w:sz="8" w:space="0" w:color="auto"/>
            </w:tcBorders>
            <w:shd w:val="clear" w:color="auto" w:fill="auto"/>
            <w:hideMark/>
          </w:tcPr>
          <w:p w:rsidR="006A1352" w:rsidRPr="006A1352" w:rsidRDefault="00B048C8" w:rsidP="006A1352">
            <w:pPr>
              <w:jc w:val="center"/>
              <w:rPr>
                <w:rFonts w:ascii="Times New Roman" w:hAnsi="Times New Roman"/>
                <w:color w:val="000000"/>
                <w:sz w:val="24"/>
              </w:rPr>
            </w:pPr>
            <w:r>
              <w:rPr>
                <w:rFonts w:ascii="Times New Roman" w:hAnsi="Times New Roman"/>
                <w:color w:val="000000"/>
                <w:sz w:val="24"/>
              </w:rPr>
              <w:t>m</w:t>
            </w:r>
            <w:r w:rsidR="006A1352" w:rsidRPr="006A1352">
              <w:rPr>
                <w:rFonts w:ascii="Times New Roman" w:hAnsi="Times New Roman"/>
                <w:color w:val="000000"/>
                <w:sz w:val="24"/>
              </w:rPr>
              <w:t>3</w:t>
            </w:r>
          </w:p>
        </w:tc>
        <w:tc>
          <w:tcPr>
            <w:tcW w:w="313" w:type="pct"/>
            <w:tcBorders>
              <w:top w:val="nil"/>
              <w:left w:val="nil"/>
              <w:bottom w:val="single" w:sz="8" w:space="0" w:color="auto"/>
              <w:right w:val="single" w:sz="8" w:space="0" w:color="auto"/>
            </w:tcBorders>
            <w:shd w:val="clear" w:color="auto" w:fill="auto"/>
            <w:hideMark/>
          </w:tcPr>
          <w:p w:rsidR="006A1352" w:rsidRPr="006A1352" w:rsidRDefault="00B048C8" w:rsidP="006A1352">
            <w:pPr>
              <w:jc w:val="center"/>
              <w:rPr>
                <w:rFonts w:ascii="Times New Roman" w:hAnsi="Times New Roman"/>
                <w:color w:val="000000"/>
                <w:sz w:val="24"/>
              </w:rPr>
            </w:pPr>
            <w:r>
              <w:rPr>
                <w:rFonts w:ascii="Times New Roman" w:hAnsi="Times New Roman"/>
                <w:color w:val="000000"/>
                <w:sz w:val="24"/>
              </w:rPr>
              <w:t>m</w:t>
            </w:r>
            <w:r w:rsidR="006A1352" w:rsidRPr="006A1352">
              <w:rPr>
                <w:rFonts w:ascii="Times New Roman" w:hAnsi="Times New Roman"/>
                <w:color w:val="000000"/>
                <w:sz w:val="24"/>
              </w:rPr>
              <w:t>3</w:t>
            </w:r>
          </w:p>
        </w:tc>
        <w:tc>
          <w:tcPr>
            <w:tcW w:w="334" w:type="pct"/>
            <w:tcBorders>
              <w:top w:val="nil"/>
              <w:left w:val="nil"/>
              <w:bottom w:val="single" w:sz="8" w:space="0" w:color="auto"/>
              <w:right w:val="single" w:sz="8" w:space="0" w:color="auto"/>
            </w:tcBorders>
            <w:shd w:val="clear" w:color="auto" w:fill="auto"/>
            <w:hideMark/>
          </w:tcPr>
          <w:p w:rsidR="006A1352" w:rsidRPr="006A1352" w:rsidRDefault="00B048C8" w:rsidP="006A1352">
            <w:pPr>
              <w:jc w:val="center"/>
              <w:rPr>
                <w:rFonts w:ascii="Times New Roman" w:hAnsi="Times New Roman"/>
                <w:color w:val="000000"/>
                <w:sz w:val="24"/>
              </w:rPr>
            </w:pPr>
            <w:r>
              <w:rPr>
                <w:rFonts w:ascii="Times New Roman" w:hAnsi="Times New Roman"/>
                <w:color w:val="000000"/>
                <w:sz w:val="24"/>
              </w:rPr>
              <w:t>m</w:t>
            </w:r>
            <w:r w:rsidR="006A1352" w:rsidRPr="006A1352">
              <w:rPr>
                <w:rFonts w:ascii="Times New Roman" w:hAnsi="Times New Roman"/>
                <w:color w:val="000000"/>
                <w:sz w:val="24"/>
              </w:rPr>
              <w:t>3</w:t>
            </w:r>
          </w:p>
        </w:tc>
        <w:tc>
          <w:tcPr>
            <w:tcW w:w="334" w:type="pct"/>
            <w:tcBorders>
              <w:top w:val="nil"/>
              <w:left w:val="nil"/>
              <w:bottom w:val="single" w:sz="8" w:space="0" w:color="auto"/>
              <w:right w:val="single" w:sz="8" w:space="0" w:color="auto"/>
            </w:tcBorders>
            <w:shd w:val="clear" w:color="auto" w:fill="auto"/>
            <w:hideMark/>
          </w:tcPr>
          <w:p w:rsidR="006A1352" w:rsidRPr="006A1352" w:rsidRDefault="00B048C8" w:rsidP="006A1352">
            <w:pPr>
              <w:jc w:val="center"/>
              <w:rPr>
                <w:rFonts w:ascii="Times New Roman" w:hAnsi="Times New Roman"/>
                <w:color w:val="000000"/>
                <w:sz w:val="24"/>
              </w:rPr>
            </w:pPr>
            <w:r>
              <w:rPr>
                <w:rFonts w:ascii="Times New Roman" w:hAnsi="Times New Roman"/>
                <w:color w:val="000000"/>
                <w:sz w:val="24"/>
              </w:rPr>
              <w:t>m</w:t>
            </w:r>
            <w:r w:rsidR="006A1352" w:rsidRPr="006A1352">
              <w:rPr>
                <w:rFonts w:ascii="Times New Roman" w:hAnsi="Times New Roman"/>
                <w:color w:val="000000"/>
                <w:sz w:val="24"/>
              </w:rPr>
              <w:t>3</w:t>
            </w:r>
          </w:p>
        </w:tc>
        <w:tc>
          <w:tcPr>
            <w:tcW w:w="334" w:type="pct"/>
            <w:tcBorders>
              <w:top w:val="nil"/>
              <w:left w:val="nil"/>
              <w:bottom w:val="single" w:sz="8" w:space="0" w:color="auto"/>
              <w:right w:val="single" w:sz="8" w:space="0" w:color="auto"/>
            </w:tcBorders>
            <w:shd w:val="clear" w:color="auto" w:fill="auto"/>
            <w:hideMark/>
          </w:tcPr>
          <w:p w:rsidR="006A1352" w:rsidRPr="006A1352" w:rsidRDefault="00B048C8" w:rsidP="006A1352">
            <w:pPr>
              <w:jc w:val="center"/>
              <w:rPr>
                <w:rFonts w:ascii="Times New Roman" w:hAnsi="Times New Roman"/>
                <w:color w:val="000000"/>
                <w:sz w:val="24"/>
              </w:rPr>
            </w:pPr>
            <w:r>
              <w:rPr>
                <w:rFonts w:ascii="Times New Roman" w:hAnsi="Times New Roman"/>
                <w:color w:val="000000"/>
                <w:sz w:val="24"/>
              </w:rPr>
              <w:t>m</w:t>
            </w:r>
            <w:r w:rsidR="006A1352" w:rsidRPr="006A1352">
              <w:rPr>
                <w:rFonts w:ascii="Times New Roman" w:hAnsi="Times New Roman"/>
                <w:color w:val="000000"/>
                <w:sz w:val="24"/>
              </w:rPr>
              <w:t>3</w:t>
            </w:r>
          </w:p>
        </w:tc>
        <w:tc>
          <w:tcPr>
            <w:tcW w:w="335" w:type="pct"/>
            <w:tcBorders>
              <w:top w:val="nil"/>
              <w:left w:val="nil"/>
              <w:bottom w:val="single" w:sz="8" w:space="0" w:color="auto"/>
              <w:right w:val="single" w:sz="8" w:space="0" w:color="auto"/>
            </w:tcBorders>
            <w:shd w:val="clear" w:color="auto" w:fill="auto"/>
            <w:hideMark/>
          </w:tcPr>
          <w:p w:rsidR="006A1352" w:rsidRPr="006A1352" w:rsidRDefault="00B048C8" w:rsidP="006A1352">
            <w:pPr>
              <w:jc w:val="center"/>
              <w:rPr>
                <w:rFonts w:ascii="Times New Roman" w:hAnsi="Times New Roman"/>
                <w:color w:val="000000"/>
                <w:sz w:val="24"/>
              </w:rPr>
            </w:pPr>
            <w:r>
              <w:rPr>
                <w:rFonts w:ascii="Times New Roman" w:hAnsi="Times New Roman"/>
                <w:color w:val="000000"/>
                <w:sz w:val="24"/>
              </w:rPr>
              <w:t>m</w:t>
            </w:r>
            <w:r w:rsidR="006A1352" w:rsidRPr="006A1352">
              <w:rPr>
                <w:rFonts w:ascii="Times New Roman" w:hAnsi="Times New Roman"/>
                <w:color w:val="000000"/>
                <w:sz w:val="24"/>
              </w:rPr>
              <w:t>3</w:t>
            </w:r>
          </w:p>
        </w:tc>
        <w:tc>
          <w:tcPr>
            <w:tcW w:w="357" w:type="pct"/>
            <w:tcBorders>
              <w:top w:val="nil"/>
              <w:left w:val="nil"/>
              <w:bottom w:val="single" w:sz="8" w:space="0" w:color="auto"/>
              <w:right w:val="single" w:sz="8" w:space="0" w:color="auto"/>
            </w:tcBorders>
            <w:shd w:val="clear" w:color="auto" w:fill="auto"/>
            <w:hideMark/>
          </w:tcPr>
          <w:p w:rsidR="006A1352" w:rsidRPr="006A1352" w:rsidRDefault="00B048C8" w:rsidP="006A1352">
            <w:pPr>
              <w:jc w:val="center"/>
              <w:rPr>
                <w:rFonts w:ascii="Times New Roman" w:hAnsi="Times New Roman"/>
                <w:color w:val="000000"/>
                <w:sz w:val="24"/>
              </w:rPr>
            </w:pPr>
            <w:r>
              <w:rPr>
                <w:rFonts w:ascii="Times New Roman" w:hAnsi="Times New Roman"/>
                <w:color w:val="000000"/>
                <w:sz w:val="24"/>
              </w:rPr>
              <w:t>m</w:t>
            </w:r>
            <w:r w:rsidR="006A1352" w:rsidRPr="006A1352">
              <w:rPr>
                <w:rFonts w:ascii="Times New Roman" w:hAnsi="Times New Roman"/>
                <w:color w:val="000000"/>
                <w:sz w:val="24"/>
              </w:rPr>
              <w:t>3</w:t>
            </w:r>
          </w:p>
        </w:tc>
        <w:tc>
          <w:tcPr>
            <w:tcW w:w="398" w:type="pct"/>
            <w:gridSpan w:val="2"/>
            <w:tcBorders>
              <w:top w:val="nil"/>
              <w:left w:val="nil"/>
              <w:bottom w:val="single" w:sz="8" w:space="0" w:color="auto"/>
              <w:right w:val="single" w:sz="8" w:space="0" w:color="auto"/>
            </w:tcBorders>
            <w:shd w:val="clear" w:color="auto" w:fill="auto"/>
            <w:hideMark/>
          </w:tcPr>
          <w:p w:rsidR="006A1352" w:rsidRPr="006A1352" w:rsidRDefault="00B048C8" w:rsidP="006A1352">
            <w:pPr>
              <w:jc w:val="center"/>
              <w:rPr>
                <w:rFonts w:ascii="Times New Roman" w:hAnsi="Times New Roman"/>
                <w:color w:val="000000"/>
                <w:sz w:val="24"/>
              </w:rPr>
            </w:pPr>
            <w:r>
              <w:rPr>
                <w:rFonts w:ascii="Times New Roman" w:hAnsi="Times New Roman"/>
                <w:color w:val="000000"/>
                <w:sz w:val="24"/>
              </w:rPr>
              <w:t>m</w:t>
            </w:r>
            <w:r w:rsidR="006A1352" w:rsidRPr="006A1352">
              <w:rPr>
                <w:rFonts w:ascii="Times New Roman" w:hAnsi="Times New Roman"/>
                <w:color w:val="000000"/>
                <w:sz w:val="24"/>
              </w:rPr>
              <w:t>3</w:t>
            </w:r>
          </w:p>
        </w:tc>
        <w:tc>
          <w:tcPr>
            <w:tcW w:w="329" w:type="pct"/>
            <w:tcBorders>
              <w:top w:val="nil"/>
              <w:left w:val="nil"/>
              <w:bottom w:val="single" w:sz="8" w:space="0" w:color="auto"/>
              <w:right w:val="single" w:sz="8" w:space="0" w:color="auto"/>
            </w:tcBorders>
            <w:shd w:val="clear" w:color="auto" w:fill="auto"/>
            <w:hideMark/>
          </w:tcPr>
          <w:p w:rsidR="006A1352" w:rsidRPr="006A1352" w:rsidRDefault="00B048C8" w:rsidP="006A1352">
            <w:pPr>
              <w:jc w:val="center"/>
              <w:rPr>
                <w:rFonts w:ascii="Times New Roman" w:hAnsi="Times New Roman"/>
                <w:color w:val="000000"/>
                <w:sz w:val="24"/>
              </w:rPr>
            </w:pPr>
            <w:r>
              <w:rPr>
                <w:rFonts w:ascii="Times New Roman" w:hAnsi="Times New Roman"/>
                <w:color w:val="000000"/>
                <w:sz w:val="24"/>
              </w:rPr>
              <w:t>m</w:t>
            </w:r>
            <w:r w:rsidR="006A1352" w:rsidRPr="006A1352">
              <w:rPr>
                <w:rFonts w:ascii="Times New Roman" w:hAnsi="Times New Roman"/>
                <w:color w:val="000000"/>
                <w:sz w:val="24"/>
              </w:rPr>
              <w:t>3</w:t>
            </w:r>
          </w:p>
        </w:tc>
        <w:tc>
          <w:tcPr>
            <w:tcW w:w="346" w:type="pct"/>
            <w:tcBorders>
              <w:top w:val="nil"/>
              <w:left w:val="nil"/>
              <w:bottom w:val="single" w:sz="8" w:space="0" w:color="auto"/>
              <w:right w:val="double" w:sz="6" w:space="0" w:color="auto"/>
            </w:tcBorders>
            <w:shd w:val="clear" w:color="auto" w:fill="auto"/>
            <w:hideMark/>
          </w:tcPr>
          <w:p w:rsidR="006A1352" w:rsidRPr="006A1352" w:rsidRDefault="00B048C8" w:rsidP="006A1352">
            <w:pPr>
              <w:jc w:val="center"/>
              <w:rPr>
                <w:rFonts w:ascii="Times New Roman" w:hAnsi="Times New Roman"/>
                <w:color w:val="000000"/>
                <w:sz w:val="24"/>
              </w:rPr>
            </w:pPr>
            <w:r>
              <w:rPr>
                <w:rFonts w:ascii="Times New Roman" w:hAnsi="Times New Roman"/>
                <w:color w:val="000000"/>
                <w:sz w:val="24"/>
              </w:rPr>
              <w:t>m</w:t>
            </w:r>
            <w:r w:rsidR="006A1352" w:rsidRPr="006A1352">
              <w:rPr>
                <w:rFonts w:ascii="Times New Roman" w:hAnsi="Times New Roman"/>
                <w:color w:val="000000"/>
                <w:sz w:val="24"/>
              </w:rPr>
              <w:t>3</w:t>
            </w:r>
          </w:p>
        </w:tc>
      </w:tr>
      <w:tr w:rsidR="006A1352" w:rsidRPr="006A1352" w:rsidTr="006A1352">
        <w:trPr>
          <w:trHeight w:val="403"/>
        </w:trPr>
        <w:tc>
          <w:tcPr>
            <w:tcW w:w="475" w:type="pct"/>
            <w:tcBorders>
              <w:top w:val="nil"/>
              <w:left w:val="double" w:sz="6" w:space="0" w:color="auto"/>
              <w:bottom w:val="single" w:sz="8" w:space="0" w:color="auto"/>
              <w:right w:val="single" w:sz="8" w:space="0" w:color="auto"/>
            </w:tcBorders>
            <w:shd w:val="clear" w:color="auto" w:fill="auto"/>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Bukva</w:t>
            </w:r>
          </w:p>
        </w:tc>
        <w:tc>
          <w:tcPr>
            <w:tcW w:w="356"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2"/>
                <w:szCs w:val="22"/>
              </w:rPr>
            </w:pPr>
            <w:r w:rsidRPr="006A1352">
              <w:rPr>
                <w:rFonts w:ascii="Times New Roman" w:hAnsi="Times New Roman"/>
                <w:color w:val="000000"/>
                <w:sz w:val="22"/>
                <w:szCs w:val="22"/>
              </w:rPr>
              <w:t>352,164</w:t>
            </w:r>
          </w:p>
        </w:tc>
        <w:tc>
          <w:tcPr>
            <w:tcW w:w="313"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52,825</w:t>
            </w:r>
          </w:p>
        </w:tc>
        <w:tc>
          <w:tcPr>
            <w:tcW w:w="356"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299,339</w:t>
            </w:r>
          </w:p>
        </w:tc>
        <w:tc>
          <w:tcPr>
            <w:tcW w:w="418"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119,736</w:t>
            </w:r>
          </w:p>
        </w:tc>
        <w:tc>
          <w:tcPr>
            <w:tcW w:w="313"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5,987</w:t>
            </w:r>
          </w:p>
        </w:tc>
        <w:tc>
          <w:tcPr>
            <w:tcW w:w="334"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47,894</w:t>
            </w:r>
          </w:p>
        </w:tc>
        <w:tc>
          <w:tcPr>
            <w:tcW w:w="334"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35,921</w:t>
            </w:r>
          </w:p>
        </w:tc>
        <w:tc>
          <w:tcPr>
            <w:tcW w:w="334"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23,947</w:t>
            </w:r>
          </w:p>
        </w:tc>
        <w:tc>
          <w:tcPr>
            <w:tcW w:w="335"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5,987</w:t>
            </w:r>
          </w:p>
        </w:tc>
        <w:tc>
          <w:tcPr>
            <w:tcW w:w="357"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119,736</w:t>
            </w:r>
          </w:p>
        </w:tc>
        <w:tc>
          <w:tcPr>
            <w:tcW w:w="398" w:type="pct"/>
            <w:gridSpan w:val="2"/>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149,670</w:t>
            </w:r>
          </w:p>
        </w:tc>
        <w:tc>
          <w:tcPr>
            <w:tcW w:w="329"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29,934</w:t>
            </w:r>
          </w:p>
        </w:tc>
        <w:tc>
          <w:tcPr>
            <w:tcW w:w="346" w:type="pct"/>
            <w:tcBorders>
              <w:top w:val="nil"/>
              <w:left w:val="nil"/>
              <w:bottom w:val="single" w:sz="8" w:space="0" w:color="auto"/>
              <w:right w:val="double" w:sz="6"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179,604</w:t>
            </w:r>
          </w:p>
        </w:tc>
      </w:tr>
      <w:tr w:rsidR="006A1352" w:rsidRPr="006A1352" w:rsidTr="006A1352">
        <w:trPr>
          <w:trHeight w:val="385"/>
        </w:trPr>
        <w:tc>
          <w:tcPr>
            <w:tcW w:w="475" w:type="pct"/>
            <w:tcBorders>
              <w:top w:val="nil"/>
              <w:left w:val="double" w:sz="6" w:space="0" w:color="auto"/>
              <w:bottom w:val="single" w:sz="8" w:space="0" w:color="auto"/>
              <w:right w:val="single" w:sz="8" w:space="0" w:color="auto"/>
            </w:tcBorders>
            <w:shd w:val="clear" w:color="auto" w:fill="auto"/>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Kitnjak</w:t>
            </w:r>
          </w:p>
        </w:tc>
        <w:tc>
          <w:tcPr>
            <w:tcW w:w="356"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2"/>
                <w:szCs w:val="22"/>
              </w:rPr>
            </w:pPr>
            <w:r w:rsidRPr="006A1352">
              <w:rPr>
                <w:rFonts w:ascii="Times New Roman" w:hAnsi="Times New Roman"/>
                <w:color w:val="000000"/>
                <w:sz w:val="22"/>
                <w:szCs w:val="22"/>
              </w:rPr>
              <w:t>87,871</w:t>
            </w:r>
          </w:p>
        </w:tc>
        <w:tc>
          <w:tcPr>
            <w:tcW w:w="313"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13,181</w:t>
            </w:r>
          </w:p>
        </w:tc>
        <w:tc>
          <w:tcPr>
            <w:tcW w:w="356"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74,690</w:t>
            </w:r>
          </w:p>
        </w:tc>
        <w:tc>
          <w:tcPr>
            <w:tcW w:w="418"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29,876</w:t>
            </w:r>
          </w:p>
        </w:tc>
        <w:tc>
          <w:tcPr>
            <w:tcW w:w="313"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1,494</w:t>
            </w:r>
          </w:p>
        </w:tc>
        <w:tc>
          <w:tcPr>
            <w:tcW w:w="334"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11,950</w:t>
            </w:r>
          </w:p>
        </w:tc>
        <w:tc>
          <w:tcPr>
            <w:tcW w:w="334"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8,963</w:t>
            </w:r>
          </w:p>
        </w:tc>
        <w:tc>
          <w:tcPr>
            <w:tcW w:w="334"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5,975</w:t>
            </w:r>
          </w:p>
        </w:tc>
        <w:tc>
          <w:tcPr>
            <w:tcW w:w="335"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1,494</w:t>
            </w:r>
          </w:p>
        </w:tc>
        <w:tc>
          <w:tcPr>
            <w:tcW w:w="357"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29,876</w:t>
            </w:r>
          </w:p>
        </w:tc>
        <w:tc>
          <w:tcPr>
            <w:tcW w:w="398" w:type="pct"/>
            <w:gridSpan w:val="2"/>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37,345</w:t>
            </w:r>
          </w:p>
        </w:tc>
        <w:tc>
          <w:tcPr>
            <w:tcW w:w="329"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7,469</w:t>
            </w:r>
          </w:p>
        </w:tc>
        <w:tc>
          <w:tcPr>
            <w:tcW w:w="346" w:type="pct"/>
            <w:tcBorders>
              <w:top w:val="nil"/>
              <w:left w:val="nil"/>
              <w:bottom w:val="single" w:sz="8" w:space="0" w:color="auto"/>
              <w:right w:val="double" w:sz="6"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44,814</w:t>
            </w:r>
          </w:p>
        </w:tc>
      </w:tr>
      <w:tr w:rsidR="006A1352" w:rsidRPr="006A1352" w:rsidTr="006A1352">
        <w:trPr>
          <w:trHeight w:val="385"/>
        </w:trPr>
        <w:tc>
          <w:tcPr>
            <w:tcW w:w="475" w:type="pct"/>
            <w:tcBorders>
              <w:top w:val="nil"/>
              <w:left w:val="double" w:sz="6" w:space="0" w:color="auto"/>
              <w:bottom w:val="single" w:sz="8" w:space="0" w:color="auto"/>
              <w:right w:val="single" w:sz="8" w:space="0" w:color="auto"/>
            </w:tcBorders>
            <w:shd w:val="clear" w:color="auto" w:fill="auto"/>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Otl</w:t>
            </w:r>
          </w:p>
        </w:tc>
        <w:tc>
          <w:tcPr>
            <w:tcW w:w="356"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2"/>
                <w:szCs w:val="22"/>
              </w:rPr>
            </w:pPr>
            <w:r w:rsidRPr="006A1352">
              <w:rPr>
                <w:rFonts w:ascii="Times New Roman" w:hAnsi="Times New Roman"/>
                <w:color w:val="000000"/>
                <w:sz w:val="22"/>
                <w:szCs w:val="22"/>
              </w:rPr>
              <w:t>31,667</w:t>
            </w:r>
          </w:p>
        </w:tc>
        <w:tc>
          <w:tcPr>
            <w:tcW w:w="313"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4,750</w:t>
            </w:r>
          </w:p>
        </w:tc>
        <w:tc>
          <w:tcPr>
            <w:tcW w:w="356"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26,917</w:t>
            </w:r>
          </w:p>
        </w:tc>
        <w:tc>
          <w:tcPr>
            <w:tcW w:w="418"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10,767</w:t>
            </w:r>
          </w:p>
        </w:tc>
        <w:tc>
          <w:tcPr>
            <w:tcW w:w="313"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538</w:t>
            </w:r>
          </w:p>
        </w:tc>
        <w:tc>
          <w:tcPr>
            <w:tcW w:w="334"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4,307</w:t>
            </w:r>
          </w:p>
        </w:tc>
        <w:tc>
          <w:tcPr>
            <w:tcW w:w="334"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3,230</w:t>
            </w:r>
          </w:p>
        </w:tc>
        <w:tc>
          <w:tcPr>
            <w:tcW w:w="334"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2,153</w:t>
            </w:r>
          </w:p>
        </w:tc>
        <w:tc>
          <w:tcPr>
            <w:tcW w:w="335"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538</w:t>
            </w:r>
          </w:p>
        </w:tc>
        <w:tc>
          <w:tcPr>
            <w:tcW w:w="357"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10,767</w:t>
            </w:r>
          </w:p>
        </w:tc>
        <w:tc>
          <w:tcPr>
            <w:tcW w:w="398" w:type="pct"/>
            <w:gridSpan w:val="2"/>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13,458</w:t>
            </w:r>
          </w:p>
        </w:tc>
        <w:tc>
          <w:tcPr>
            <w:tcW w:w="329"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2,692</w:t>
            </w:r>
          </w:p>
        </w:tc>
        <w:tc>
          <w:tcPr>
            <w:tcW w:w="346" w:type="pct"/>
            <w:tcBorders>
              <w:top w:val="nil"/>
              <w:left w:val="nil"/>
              <w:bottom w:val="single" w:sz="8" w:space="0" w:color="auto"/>
              <w:right w:val="double" w:sz="6"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16,150</w:t>
            </w:r>
          </w:p>
        </w:tc>
      </w:tr>
      <w:tr w:rsidR="006A1352" w:rsidRPr="006A1352" w:rsidTr="006A1352">
        <w:trPr>
          <w:trHeight w:val="385"/>
        </w:trPr>
        <w:tc>
          <w:tcPr>
            <w:tcW w:w="475" w:type="pct"/>
            <w:tcBorders>
              <w:top w:val="nil"/>
              <w:left w:val="double" w:sz="6" w:space="0" w:color="auto"/>
              <w:bottom w:val="single" w:sz="8" w:space="0" w:color="auto"/>
              <w:right w:val="single" w:sz="8" w:space="0" w:color="auto"/>
            </w:tcBorders>
            <w:shd w:val="clear" w:color="auto" w:fill="auto"/>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Oml</w:t>
            </w:r>
          </w:p>
        </w:tc>
        <w:tc>
          <w:tcPr>
            <w:tcW w:w="356"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2"/>
                <w:szCs w:val="22"/>
              </w:rPr>
            </w:pPr>
            <w:r w:rsidRPr="006A1352">
              <w:rPr>
                <w:rFonts w:ascii="Times New Roman" w:hAnsi="Times New Roman"/>
                <w:color w:val="000000"/>
                <w:sz w:val="22"/>
                <w:szCs w:val="22"/>
              </w:rPr>
              <w:t>365</w:t>
            </w:r>
          </w:p>
        </w:tc>
        <w:tc>
          <w:tcPr>
            <w:tcW w:w="313"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55</w:t>
            </w:r>
          </w:p>
        </w:tc>
        <w:tc>
          <w:tcPr>
            <w:tcW w:w="356"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310</w:t>
            </w:r>
          </w:p>
        </w:tc>
        <w:tc>
          <w:tcPr>
            <w:tcW w:w="418"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124</w:t>
            </w:r>
          </w:p>
        </w:tc>
        <w:tc>
          <w:tcPr>
            <w:tcW w:w="313"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6</w:t>
            </w:r>
          </w:p>
        </w:tc>
        <w:tc>
          <w:tcPr>
            <w:tcW w:w="334"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50</w:t>
            </w:r>
          </w:p>
        </w:tc>
        <w:tc>
          <w:tcPr>
            <w:tcW w:w="334"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37</w:t>
            </w:r>
          </w:p>
        </w:tc>
        <w:tc>
          <w:tcPr>
            <w:tcW w:w="334"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25</w:t>
            </w:r>
          </w:p>
        </w:tc>
        <w:tc>
          <w:tcPr>
            <w:tcW w:w="335"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6</w:t>
            </w:r>
          </w:p>
        </w:tc>
        <w:tc>
          <w:tcPr>
            <w:tcW w:w="357"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124</w:t>
            </w:r>
          </w:p>
        </w:tc>
        <w:tc>
          <w:tcPr>
            <w:tcW w:w="398" w:type="pct"/>
            <w:gridSpan w:val="2"/>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155</w:t>
            </w:r>
          </w:p>
        </w:tc>
        <w:tc>
          <w:tcPr>
            <w:tcW w:w="329"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31</w:t>
            </w:r>
          </w:p>
        </w:tc>
        <w:tc>
          <w:tcPr>
            <w:tcW w:w="346" w:type="pct"/>
            <w:tcBorders>
              <w:top w:val="nil"/>
              <w:left w:val="nil"/>
              <w:bottom w:val="single" w:sz="8" w:space="0" w:color="auto"/>
              <w:right w:val="double" w:sz="6"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186</w:t>
            </w:r>
          </w:p>
        </w:tc>
      </w:tr>
      <w:tr w:rsidR="006A1352" w:rsidRPr="006A1352" w:rsidTr="006A1352">
        <w:trPr>
          <w:trHeight w:val="385"/>
        </w:trPr>
        <w:tc>
          <w:tcPr>
            <w:tcW w:w="475" w:type="pct"/>
            <w:tcBorders>
              <w:top w:val="nil"/>
              <w:left w:val="double" w:sz="6" w:space="0" w:color="auto"/>
              <w:bottom w:val="single" w:sz="8" w:space="0" w:color="auto"/>
              <w:right w:val="single" w:sz="8" w:space="0" w:color="auto"/>
            </w:tcBorders>
            <w:shd w:val="clear" w:color="auto" w:fill="auto"/>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Ostali četinari</w:t>
            </w:r>
          </w:p>
        </w:tc>
        <w:tc>
          <w:tcPr>
            <w:tcW w:w="356"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2"/>
                <w:szCs w:val="22"/>
              </w:rPr>
            </w:pPr>
            <w:r w:rsidRPr="006A1352">
              <w:rPr>
                <w:rFonts w:ascii="Times New Roman" w:hAnsi="Times New Roman"/>
                <w:color w:val="000000"/>
                <w:sz w:val="22"/>
                <w:szCs w:val="22"/>
              </w:rPr>
              <w:t>746</w:t>
            </w:r>
          </w:p>
        </w:tc>
        <w:tc>
          <w:tcPr>
            <w:tcW w:w="313"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112</w:t>
            </w:r>
          </w:p>
        </w:tc>
        <w:tc>
          <w:tcPr>
            <w:tcW w:w="356"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634</w:t>
            </w:r>
          </w:p>
        </w:tc>
        <w:tc>
          <w:tcPr>
            <w:tcW w:w="418"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254</w:t>
            </w:r>
          </w:p>
        </w:tc>
        <w:tc>
          <w:tcPr>
            <w:tcW w:w="313"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Pr>
                <w:rFonts w:ascii="Times New Roman" w:hAnsi="Times New Roman"/>
                <w:color w:val="000000"/>
                <w:sz w:val="24"/>
              </w:rPr>
              <w:t>0</w:t>
            </w:r>
          </w:p>
        </w:tc>
        <w:tc>
          <w:tcPr>
            <w:tcW w:w="334"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Pr>
                <w:rFonts w:ascii="Times New Roman" w:hAnsi="Times New Roman"/>
                <w:color w:val="000000"/>
                <w:sz w:val="24"/>
              </w:rPr>
              <w:t>0</w:t>
            </w:r>
          </w:p>
        </w:tc>
        <w:tc>
          <w:tcPr>
            <w:tcW w:w="334"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152</w:t>
            </w:r>
          </w:p>
        </w:tc>
        <w:tc>
          <w:tcPr>
            <w:tcW w:w="334"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76</w:t>
            </w:r>
          </w:p>
        </w:tc>
        <w:tc>
          <w:tcPr>
            <w:tcW w:w="335"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25</w:t>
            </w:r>
          </w:p>
        </w:tc>
        <w:tc>
          <w:tcPr>
            <w:tcW w:w="357"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254</w:t>
            </w:r>
          </w:p>
        </w:tc>
        <w:tc>
          <w:tcPr>
            <w:tcW w:w="398" w:type="pct"/>
            <w:gridSpan w:val="2"/>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317</w:t>
            </w:r>
          </w:p>
        </w:tc>
        <w:tc>
          <w:tcPr>
            <w:tcW w:w="329" w:type="pct"/>
            <w:tcBorders>
              <w:top w:val="nil"/>
              <w:left w:val="nil"/>
              <w:bottom w:val="single" w:sz="8"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63</w:t>
            </w:r>
          </w:p>
        </w:tc>
        <w:tc>
          <w:tcPr>
            <w:tcW w:w="346" w:type="pct"/>
            <w:tcBorders>
              <w:top w:val="nil"/>
              <w:left w:val="nil"/>
              <w:bottom w:val="single" w:sz="8" w:space="0" w:color="auto"/>
              <w:right w:val="double" w:sz="6"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380</w:t>
            </w:r>
          </w:p>
        </w:tc>
      </w:tr>
      <w:tr w:rsidR="006A1352" w:rsidRPr="006A1352" w:rsidTr="006A1352">
        <w:trPr>
          <w:trHeight w:val="385"/>
        </w:trPr>
        <w:tc>
          <w:tcPr>
            <w:tcW w:w="475" w:type="pct"/>
            <w:tcBorders>
              <w:top w:val="nil"/>
              <w:left w:val="double" w:sz="6" w:space="0" w:color="auto"/>
              <w:bottom w:val="double" w:sz="6" w:space="0" w:color="auto"/>
              <w:right w:val="single" w:sz="8" w:space="0" w:color="auto"/>
            </w:tcBorders>
            <w:shd w:val="clear" w:color="000000" w:fill="F2F2F2"/>
            <w:vAlign w:val="center"/>
            <w:hideMark/>
          </w:tcPr>
          <w:p w:rsidR="006A1352" w:rsidRPr="006A1352" w:rsidRDefault="00B048C8" w:rsidP="006A1352">
            <w:pPr>
              <w:jc w:val="center"/>
              <w:rPr>
                <w:rFonts w:ascii="Times New Roman" w:hAnsi="Times New Roman"/>
                <w:b/>
                <w:bCs/>
                <w:color w:val="000000"/>
                <w:sz w:val="24"/>
              </w:rPr>
            </w:pPr>
            <w:r>
              <w:rPr>
                <w:rFonts w:ascii="Times New Roman" w:hAnsi="Times New Roman"/>
                <w:b/>
                <w:bCs/>
                <w:color w:val="000000"/>
                <w:sz w:val="24"/>
              </w:rPr>
              <w:t>Ukupno</w:t>
            </w:r>
            <w:r w:rsidR="006A1352" w:rsidRPr="006A1352">
              <w:rPr>
                <w:rFonts w:ascii="Times New Roman" w:hAnsi="Times New Roman"/>
                <w:b/>
                <w:bCs/>
                <w:color w:val="000000"/>
                <w:sz w:val="24"/>
              </w:rPr>
              <w:t xml:space="preserve"> </w:t>
            </w:r>
            <w:r>
              <w:rPr>
                <w:rFonts w:ascii="Times New Roman" w:hAnsi="Times New Roman"/>
                <w:b/>
                <w:bCs/>
                <w:color w:val="000000"/>
                <w:sz w:val="24"/>
              </w:rPr>
              <w:t>u</w:t>
            </w:r>
            <w:r w:rsidR="006A1352" w:rsidRPr="006A1352">
              <w:rPr>
                <w:rFonts w:ascii="Times New Roman" w:hAnsi="Times New Roman"/>
                <w:b/>
                <w:bCs/>
                <w:color w:val="000000"/>
                <w:sz w:val="24"/>
              </w:rPr>
              <w:t xml:space="preserve"> </w:t>
            </w:r>
            <w:r>
              <w:rPr>
                <w:rFonts w:ascii="Times New Roman" w:hAnsi="Times New Roman"/>
                <w:b/>
                <w:bCs/>
                <w:color w:val="000000"/>
                <w:sz w:val="24"/>
              </w:rPr>
              <w:t>G</w:t>
            </w:r>
            <w:r w:rsidR="00683A14">
              <w:rPr>
                <w:rFonts w:ascii="Times New Roman" w:hAnsi="Times New Roman"/>
                <w:b/>
                <w:bCs/>
                <w:color w:val="000000"/>
                <w:sz w:val="24"/>
              </w:rPr>
              <w:t xml:space="preserve"> </w:t>
            </w:r>
            <w:r>
              <w:rPr>
                <w:rFonts w:ascii="Times New Roman" w:hAnsi="Times New Roman"/>
                <w:b/>
                <w:bCs/>
                <w:color w:val="000000"/>
                <w:sz w:val="24"/>
              </w:rPr>
              <w:t>J</w:t>
            </w:r>
          </w:p>
        </w:tc>
        <w:tc>
          <w:tcPr>
            <w:tcW w:w="356" w:type="pct"/>
            <w:tcBorders>
              <w:top w:val="nil"/>
              <w:left w:val="nil"/>
              <w:bottom w:val="double" w:sz="6" w:space="0" w:color="auto"/>
              <w:right w:val="single" w:sz="8" w:space="0" w:color="auto"/>
            </w:tcBorders>
            <w:shd w:val="clear" w:color="000000" w:fill="F2F2F2"/>
            <w:vAlign w:val="center"/>
            <w:hideMark/>
          </w:tcPr>
          <w:p w:rsidR="006A1352" w:rsidRPr="006A1352" w:rsidRDefault="006A1352" w:rsidP="006A1352">
            <w:pPr>
              <w:jc w:val="center"/>
              <w:rPr>
                <w:rFonts w:ascii="Times New Roman" w:hAnsi="Times New Roman"/>
                <w:b/>
                <w:bCs/>
                <w:color w:val="000000"/>
                <w:sz w:val="24"/>
              </w:rPr>
            </w:pPr>
            <w:r w:rsidRPr="006A1352">
              <w:rPr>
                <w:rFonts w:ascii="Times New Roman" w:hAnsi="Times New Roman"/>
                <w:b/>
                <w:bCs/>
                <w:color w:val="000000"/>
                <w:sz w:val="24"/>
              </w:rPr>
              <w:t>472,813</w:t>
            </w:r>
          </w:p>
        </w:tc>
        <w:tc>
          <w:tcPr>
            <w:tcW w:w="313" w:type="pct"/>
            <w:tcBorders>
              <w:top w:val="nil"/>
              <w:left w:val="nil"/>
              <w:bottom w:val="double" w:sz="4"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70,922</w:t>
            </w:r>
          </w:p>
        </w:tc>
        <w:tc>
          <w:tcPr>
            <w:tcW w:w="356" w:type="pct"/>
            <w:tcBorders>
              <w:top w:val="nil"/>
              <w:left w:val="nil"/>
              <w:bottom w:val="double" w:sz="4" w:space="0" w:color="auto"/>
              <w:right w:val="single" w:sz="8" w:space="0" w:color="auto"/>
            </w:tcBorders>
            <w:shd w:val="clear" w:color="000000" w:fill="F2F2F2"/>
            <w:vAlign w:val="center"/>
            <w:hideMark/>
          </w:tcPr>
          <w:p w:rsidR="006A1352" w:rsidRPr="006A1352" w:rsidRDefault="006A1352" w:rsidP="006A1352">
            <w:pPr>
              <w:jc w:val="center"/>
              <w:rPr>
                <w:rFonts w:ascii="Times New Roman" w:hAnsi="Times New Roman"/>
                <w:b/>
                <w:bCs/>
                <w:color w:val="000000"/>
                <w:sz w:val="24"/>
              </w:rPr>
            </w:pPr>
            <w:r w:rsidRPr="006A1352">
              <w:rPr>
                <w:rFonts w:ascii="Times New Roman" w:hAnsi="Times New Roman"/>
                <w:b/>
                <w:bCs/>
                <w:color w:val="000000"/>
                <w:sz w:val="24"/>
              </w:rPr>
              <w:t>401,891</w:t>
            </w:r>
          </w:p>
        </w:tc>
        <w:tc>
          <w:tcPr>
            <w:tcW w:w="418" w:type="pct"/>
            <w:tcBorders>
              <w:top w:val="nil"/>
              <w:left w:val="nil"/>
              <w:bottom w:val="double" w:sz="4"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160,756</w:t>
            </w:r>
          </w:p>
        </w:tc>
        <w:tc>
          <w:tcPr>
            <w:tcW w:w="313" w:type="pct"/>
            <w:tcBorders>
              <w:top w:val="nil"/>
              <w:left w:val="nil"/>
              <w:bottom w:val="double" w:sz="4"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8,025</w:t>
            </w:r>
          </w:p>
        </w:tc>
        <w:tc>
          <w:tcPr>
            <w:tcW w:w="334" w:type="pct"/>
            <w:tcBorders>
              <w:top w:val="nil"/>
              <w:left w:val="nil"/>
              <w:bottom w:val="double" w:sz="4"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64,201</w:t>
            </w:r>
          </w:p>
        </w:tc>
        <w:tc>
          <w:tcPr>
            <w:tcW w:w="334" w:type="pct"/>
            <w:tcBorders>
              <w:top w:val="nil"/>
              <w:left w:val="nil"/>
              <w:bottom w:val="double" w:sz="4"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48,303</w:t>
            </w:r>
          </w:p>
        </w:tc>
        <w:tc>
          <w:tcPr>
            <w:tcW w:w="334" w:type="pct"/>
            <w:tcBorders>
              <w:top w:val="nil"/>
              <w:left w:val="nil"/>
              <w:bottom w:val="double" w:sz="4"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32,177</w:t>
            </w:r>
          </w:p>
        </w:tc>
        <w:tc>
          <w:tcPr>
            <w:tcW w:w="335" w:type="pct"/>
            <w:tcBorders>
              <w:top w:val="nil"/>
              <w:left w:val="nil"/>
              <w:bottom w:val="double" w:sz="4"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8,051</w:t>
            </w:r>
          </w:p>
        </w:tc>
        <w:tc>
          <w:tcPr>
            <w:tcW w:w="357" w:type="pct"/>
            <w:tcBorders>
              <w:top w:val="nil"/>
              <w:left w:val="nil"/>
              <w:bottom w:val="double" w:sz="4" w:space="0" w:color="auto"/>
              <w:right w:val="single" w:sz="8" w:space="0" w:color="auto"/>
            </w:tcBorders>
            <w:shd w:val="clear" w:color="000000" w:fill="F2F2F2"/>
            <w:vAlign w:val="center"/>
            <w:hideMark/>
          </w:tcPr>
          <w:p w:rsidR="006A1352" w:rsidRPr="006A1352" w:rsidRDefault="006A1352" w:rsidP="006A1352">
            <w:pPr>
              <w:jc w:val="center"/>
              <w:rPr>
                <w:rFonts w:ascii="Times New Roman" w:hAnsi="Times New Roman"/>
                <w:b/>
                <w:bCs/>
                <w:color w:val="000000"/>
                <w:sz w:val="24"/>
              </w:rPr>
            </w:pPr>
            <w:r w:rsidRPr="006A1352">
              <w:rPr>
                <w:rFonts w:ascii="Times New Roman" w:hAnsi="Times New Roman"/>
                <w:b/>
                <w:bCs/>
                <w:color w:val="000000"/>
                <w:sz w:val="24"/>
              </w:rPr>
              <w:t>160,756</w:t>
            </w:r>
          </w:p>
        </w:tc>
        <w:tc>
          <w:tcPr>
            <w:tcW w:w="398" w:type="pct"/>
            <w:gridSpan w:val="2"/>
            <w:tcBorders>
              <w:top w:val="nil"/>
              <w:left w:val="nil"/>
              <w:bottom w:val="double" w:sz="4"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200,946</w:t>
            </w:r>
          </w:p>
        </w:tc>
        <w:tc>
          <w:tcPr>
            <w:tcW w:w="329" w:type="pct"/>
            <w:tcBorders>
              <w:top w:val="nil"/>
              <w:left w:val="nil"/>
              <w:bottom w:val="double" w:sz="4" w:space="0" w:color="auto"/>
              <w:right w:val="single" w:sz="8" w:space="0" w:color="auto"/>
            </w:tcBorders>
            <w:shd w:val="clear" w:color="auto" w:fill="auto"/>
            <w:vAlign w:val="center"/>
            <w:hideMark/>
          </w:tcPr>
          <w:p w:rsidR="006A1352" w:rsidRPr="006A1352" w:rsidRDefault="006A1352" w:rsidP="006A1352">
            <w:pPr>
              <w:jc w:val="center"/>
              <w:rPr>
                <w:rFonts w:ascii="Times New Roman" w:hAnsi="Times New Roman"/>
                <w:color w:val="000000"/>
                <w:sz w:val="24"/>
              </w:rPr>
            </w:pPr>
            <w:r w:rsidRPr="006A1352">
              <w:rPr>
                <w:rFonts w:ascii="Times New Roman" w:hAnsi="Times New Roman"/>
                <w:color w:val="000000"/>
                <w:sz w:val="24"/>
              </w:rPr>
              <w:t>40,189</w:t>
            </w:r>
          </w:p>
        </w:tc>
        <w:tc>
          <w:tcPr>
            <w:tcW w:w="346" w:type="pct"/>
            <w:tcBorders>
              <w:top w:val="nil"/>
              <w:left w:val="nil"/>
              <w:bottom w:val="double" w:sz="4" w:space="0" w:color="auto"/>
              <w:right w:val="double" w:sz="6" w:space="0" w:color="auto"/>
            </w:tcBorders>
            <w:shd w:val="clear" w:color="000000" w:fill="F2F2F2"/>
            <w:vAlign w:val="center"/>
            <w:hideMark/>
          </w:tcPr>
          <w:p w:rsidR="006A1352" w:rsidRPr="006A1352" w:rsidRDefault="006A1352" w:rsidP="006A1352">
            <w:pPr>
              <w:jc w:val="center"/>
              <w:rPr>
                <w:rFonts w:ascii="Times New Roman" w:hAnsi="Times New Roman"/>
                <w:b/>
                <w:bCs/>
                <w:color w:val="000000"/>
                <w:sz w:val="24"/>
              </w:rPr>
            </w:pPr>
            <w:r w:rsidRPr="006A1352">
              <w:rPr>
                <w:rFonts w:ascii="Times New Roman" w:hAnsi="Times New Roman"/>
                <w:b/>
                <w:bCs/>
                <w:color w:val="000000"/>
                <w:sz w:val="24"/>
              </w:rPr>
              <w:t>241,135</w:t>
            </w:r>
          </w:p>
        </w:tc>
      </w:tr>
    </w:tbl>
    <w:p w:rsidR="00636A96" w:rsidRPr="00636A96" w:rsidRDefault="00636A96" w:rsidP="00636A96">
      <w:pPr>
        <w:pStyle w:val="Hang127"/>
        <w:ind w:left="0" w:firstLine="0"/>
        <w:rPr>
          <w:sz w:val="24"/>
          <w:szCs w:val="24"/>
          <w:lang w:val="pl-PL"/>
        </w:rPr>
      </w:pPr>
    </w:p>
    <w:p w:rsidR="00636A96" w:rsidRPr="00636A96" w:rsidRDefault="00636A96" w:rsidP="00636A96">
      <w:pPr>
        <w:rPr>
          <w:rFonts w:ascii="Times New Roman" w:hAnsi="Times New Roman"/>
          <w:sz w:val="24"/>
          <w:lang w:val="sr-Cyrl-RS"/>
        </w:rPr>
      </w:pPr>
      <w:r>
        <w:rPr>
          <w:rFonts w:ascii="Times New Roman" w:hAnsi="Times New Roman"/>
          <w:sz w:val="24"/>
          <w:lang w:val="sr-Cyrl-RS"/>
        </w:rPr>
        <w:t>Obzirom</w:t>
      </w:r>
      <w:r w:rsidRPr="00636A96">
        <w:rPr>
          <w:rFonts w:ascii="Times New Roman" w:hAnsi="Times New Roman"/>
          <w:sz w:val="24"/>
          <w:lang w:val="sr-Cyrl-RS"/>
        </w:rPr>
        <w:t xml:space="preserve"> </w:t>
      </w:r>
      <w:r>
        <w:rPr>
          <w:rFonts w:ascii="Times New Roman" w:hAnsi="Times New Roman"/>
          <w:sz w:val="24"/>
          <w:lang w:val="sr-Cyrl-RS"/>
        </w:rPr>
        <w:t>na</w:t>
      </w:r>
      <w:r w:rsidRPr="00636A96">
        <w:rPr>
          <w:rFonts w:ascii="Times New Roman" w:hAnsi="Times New Roman"/>
          <w:sz w:val="24"/>
          <w:lang w:val="sr-Cyrl-RS"/>
        </w:rPr>
        <w:t xml:space="preserve"> </w:t>
      </w:r>
      <w:r>
        <w:rPr>
          <w:rFonts w:ascii="Times New Roman" w:hAnsi="Times New Roman"/>
          <w:sz w:val="24"/>
          <w:lang w:val="sr-Cyrl-RS"/>
        </w:rPr>
        <w:t>do</w:t>
      </w:r>
      <w:r w:rsidR="006A1352">
        <w:rPr>
          <w:rFonts w:ascii="Times New Roman" w:hAnsi="Times New Roman"/>
          <w:sz w:val="24"/>
          <w:lang w:val="sr-Cyrl-RS"/>
        </w:rPr>
        <w:t>minantno učešće bukve u preko 70</w:t>
      </w:r>
      <w:r w:rsidRPr="00636A96">
        <w:rPr>
          <w:rFonts w:ascii="Times New Roman" w:hAnsi="Times New Roman"/>
          <w:sz w:val="24"/>
          <w:lang w:val="sr-Cyrl-RS"/>
        </w:rPr>
        <w:t xml:space="preserve">% </w:t>
      </w:r>
      <w:r>
        <w:rPr>
          <w:rFonts w:ascii="Times New Roman" w:hAnsi="Times New Roman"/>
          <w:sz w:val="24"/>
          <w:lang w:val="sr-Cyrl-RS"/>
        </w:rPr>
        <w:t>u</w:t>
      </w:r>
      <w:r w:rsidRPr="00636A96">
        <w:rPr>
          <w:rFonts w:ascii="Times New Roman" w:hAnsi="Times New Roman"/>
          <w:sz w:val="24"/>
          <w:lang w:val="sr-Cyrl-RS"/>
        </w:rPr>
        <w:t xml:space="preserve"> </w:t>
      </w:r>
      <w:r>
        <w:rPr>
          <w:rFonts w:ascii="Times New Roman" w:hAnsi="Times New Roman"/>
          <w:sz w:val="24"/>
          <w:lang w:val="sr-Cyrl-RS"/>
        </w:rPr>
        <w:t>predhodnoj</w:t>
      </w:r>
      <w:r w:rsidRPr="00636A96">
        <w:rPr>
          <w:rFonts w:ascii="Times New Roman" w:hAnsi="Times New Roman"/>
          <w:sz w:val="24"/>
          <w:lang w:val="sr-Cyrl-RS"/>
        </w:rPr>
        <w:t xml:space="preserve"> </w:t>
      </w:r>
      <w:r>
        <w:rPr>
          <w:rFonts w:ascii="Times New Roman" w:hAnsi="Times New Roman"/>
          <w:sz w:val="24"/>
          <w:lang w:val="sr-Cyrl-RS"/>
        </w:rPr>
        <w:t>tabeli</w:t>
      </w:r>
      <w:r w:rsidRPr="00636A96">
        <w:rPr>
          <w:rFonts w:ascii="Times New Roman" w:hAnsi="Times New Roman"/>
          <w:sz w:val="24"/>
          <w:lang w:val="sr-Cyrl-RS"/>
        </w:rPr>
        <w:t xml:space="preserve"> </w:t>
      </w:r>
      <w:r>
        <w:rPr>
          <w:rFonts w:ascii="Times New Roman" w:hAnsi="Times New Roman"/>
          <w:sz w:val="24"/>
          <w:lang w:val="sr-Cyrl-RS"/>
        </w:rPr>
        <w:t>prikazana</w:t>
      </w:r>
      <w:r w:rsidRPr="00636A96">
        <w:rPr>
          <w:rFonts w:ascii="Times New Roman" w:hAnsi="Times New Roman"/>
          <w:sz w:val="24"/>
          <w:lang w:val="sr-Cyrl-RS"/>
        </w:rPr>
        <w:t xml:space="preserve"> </w:t>
      </w:r>
      <w:r>
        <w:rPr>
          <w:rFonts w:ascii="Times New Roman" w:hAnsi="Times New Roman"/>
          <w:sz w:val="24"/>
          <w:lang w:val="sr-Cyrl-RS"/>
        </w:rPr>
        <w:t>potencijalna</w:t>
      </w:r>
      <w:r w:rsidRPr="00636A96">
        <w:rPr>
          <w:rFonts w:ascii="Times New Roman" w:hAnsi="Times New Roman"/>
          <w:sz w:val="24"/>
          <w:lang w:val="sr-Cyrl-RS"/>
        </w:rPr>
        <w:t xml:space="preserve"> </w:t>
      </w:r>
      <w:r>
        <w:rPr>
          <w:rFonts w:ascii="Times New Roman" w:hAnsi="Times New Roman"/>
          <w:sz w:val="24"/>
          <w:lang w:val="sr-Cyrl-RS"/>
        </w:rPr>
        <w:t>sortimentna</w:t>
      </w:r>
      <w:r w:rsidRPr="00636A96">
        <w:rPr>
          <w:rFonts w:ascii="Times New Roman" w:hAnsi="Times New Roman"/>
          <w:sz w:val="24"/>
          <w:lang w:val="sr-Cyrl-RS"/>
        </w:rPr>
        <w:t xml:space="preserve"> </w:t>
      </w:r>
      <w:r>
        <w:rPr>
          <w:rFonts w:ascii="Times New Roman" w:hAnsi="Times New Roman"/>
          <w:sz w:val="24"/>
          <w:lang w:val="sr-Cyrl-RS"/>
        </w:rPr>
        <w:t xml:space="preserve">struktura za bukvu, kitnjak, </w:t>
      </w:r>
      <w:r w:rsidRPr="00636A96">
        <w:rPr>
          <w:rFonts w:ascii="Times New Roman" w:hAnsi="Times New Roman"/>
          <w:sz w:val="24"/>
          <w:lang w:val="pl-PL"/>
        </w:rPr>
        <w:t>OML, OTL</w:t>
      </w:r>
      <w:r>
        <w:rPr>
          <w:rFonts w:ascii="Times New Roman" w:hAnsi="Times New Roman"/>
          <w:sz w:val="24"/>
          <w:lang w:val="sr-Cyrl-RS"/>
        </w:rPr>
        <w:t xml:space="preserve"> i četinare</w:t>
      </w:r>
      <w:r w:rsidRPr="00636A96">
        <w:rPr>
          <w:rFonts w:ascii="Times New Roman" w:hAnsi="Times New Roman"/>
          <w:sz w:val="24"/>
          <w:lang w:val="sr-Cyrl-RS"/>
        </w:rPr>
        <w:t xml:space="preserve"> </w:t>
      </w:r>
      <w:r>
        <w:rPr>
          <w:rFonts w:ascii="Times New Roman" w:hAnsi="Times New Roman"/>
          <w:sz w:val="24"/>
          <w:lang w:val="sr-Cyrl-RS"/>
        </w:rPr>
        <w:t>zbirno</w:t>
      </w:r>
      <w:r w:rsidRPr="00636A96">
        <w:rPr>
          <w:rFonts w:ascii="Times New Roman" w:hAnsi="Times New Roman"/>
          <w:sz w:val="24"/>
          <w:lang w:val="sr-Cyrl-RS"/>
        </w:rPr>
        <w:t>.</w:t>
      </w:r>
    </w:p>
    <w:p w:rsidR="00636A96" w:rsidRPr="00636A96" w:rsidRDefault="00636A96" w:rsidP="00636A96">
      <w:pPr>
        <w:rPr>
          <w:rFonts w:ascii="Times New Roman" w:hAnsi="Times New Roman"/>
          <w:sz w:val="24"/>
          <w:lang w:val="sr-Cyrl-RS"/>
        </w:rPr>
      </w:pPr>
      <w:r>
        <w:rPr>
          <w:rFonts w:ascii="Times New Roman" w:hAnsi="Times New Roman"/>
          <w:sz w:val="24"/>
          <w:lang w:val="sr-Cyrl-RS"/>
        </w:rPr>
        <w:t>Cene</w:t>
      </w:r>
      <w:r w:rsidRPr="00636A96">
        <w:rPr>
          <w:rFonts w:ascii="Times New Roman" w:hAnsi="Times New Roman"/>
          <w:sz w:val="24"/>
          <w:lang w:val="sr-Cyrl-RS"/>
        </w:rPr>
        <w:t xml:space="preserve"> </w:t>
      </w:r>
      <w:r>
        <w:rPr>
          <w:rFonts w:ascii="Times New Roman" w:hAnsi="Times New Roman"/>
          <w:sz w:val="24"/>
          <w:lang w:val="sr-Cyrl-RS"/>
        </w:rPr>
        <w:t>su</w:t>
      </w:r>
      <w:r w:rsidRPr="00636A96">
        <w:rPr>
          <w:rFonts w:ascii="Times New Roman" w:hAnsi="Times New Roman"/>
          <w:sz w:val="24"/>
          <w:lang w:val="sr-Cyrl-RS"/>
        </w:rPr>
        <w:t xml:space="preserve"> </w:t>
      </w:r>
      <w:r>
        <w:rPr>
          <w:rFonts w:ascii="Times New Roman" w:hAnsi="Times New Roman"/>
          <w:sz w:val="24"/>
          <w:lang w:val="sr-Cyrl-RS"/>
        </w:rPr>
        <w:t>uzete</w:t>
      </w:r>
      <w:r w:rsidRPr="00636A96">
        <w:rPr>
          <w:rFonts w:ascii="Times New Roman" w:hAnsi="Times New Roman"/>
          <w:sz w:val="24"/>
          <w:lang w:val="sr-Cyrl-RS"/>
        </w:rPr>
        <w:t xml:space="preserve"> </w:t>
      </w:r>
      <w:r>
        <w:rPr>
          <w:rFonts w:ascii="Times New Roman" w:hAnsi="Times New Roman"/>
          <w:sz w:val="24"/>
          <w:lang w:val="sr-Cyrl-RS"/>
        </w:rPr>
        <w:t>prosečno</w:t>
      </w:r>
      <w:r w:rsidRPr="00636A96">
        <w:rPr>
          <w:rFonts w:ascii="Times New Roman" w:hAnsi="Times New Roman"/>
          <w:sz w:val="24"/>
          <w:lang w:val="sr-Cyrl-RS"/>
        </w:rPr>
        <w:t xml:space="preserve"> </w:t>
      </w:r>
      <w:r>
        <w:rPr>
          <w:rFonts w:ascii="Times New Roman" w:hAnsi="Times New Roman"/>
          <w:sz w:val="24"/>
          <w:lang w:val="sr-Cyrl-RS"/>
        </w:rPr>
        <w:t>za</w:t>
      </w:r>
      <w:r w:rsidRPr="00636A96">
        <w:rPr>
          <w:rFonts w:ascii="Times New Roman" w:hAnsi="Times New Roman"/>
          <w:sz w:val="24"/>
        </w:rPr>
        <w:t xml:space="preserve"> </w:t>
      </w:r>
      <w:r>
        <w:rPr>
          <w:rFonts w:ascii="Times New Roman" w:hAnsi="Times New Roman"/>
          <w:sz w:val="24"/>
        </w:rPr>
        <w:t>navedene</w:t>
      </w:r>
      <w:r w:rsidRPr="00636A96">
        <w:rPr>
          <w:rFonts w:ascii="Times New Roman" w:hAnsi="Times New Roman"/>
          <w:sz w:val="24"/>
        </w:rPr>
        <w:t xml:space="preserve"> </w:t>
      </w:r>
      <w:r>
        <w:rPr>
          <w:rFonts w:ascii="Times New Roman" w:hAnsi="Times New Roman"/>
          <w:sz w:val="24"/>
        </w:rPr>
        <w:t>vrste</w:t>
      </w:r>
      <w:r w:rsidRPr="00636A96">
        <w:rPr>
          <w:rFonts w:ascii="Times New Roman" w:hAnsi="Times New Roman"/>
          <w:sz w:val="24"/>
        </w:rPr>
        <w:t>.</w:t>
      </w:r>
      <w:r w:rsidRPr="00636A96">
        <w:rPr>
          <w:rFonts w:ascii="Times New Roman" w:hAnsi="Times New Roman"/>
          <w:sz w:val="24"/>
          <w:lang w:val="sr-Cyrl-RS"/>
        </w:rPr>
        <w:t xml:space="preserve"> </w:t>
      </w:r>
    </w:p>
    <w:p w:rsidR="00636A96" w:rsidRPr="00636A96" w:rsidRDefault="00636A96" w:rsidP="00636A96">
      <w:pPr>
        <w:rPr>
          <w:rFonts w:ascii="Times New Roman" w:hAnsi="Times New Roman"/>
          <w:sz w:val="24"/>
          <w:lang w:val="sr-Cyrl-RS"/>
        </w:rPr>
      </w:pPr>
    </w:p>
    <w:p w:rsidR="00636A96" w:rsidRDefault="008D2474" w:rsidP="00636A96">
      <w:pPr>
        <w:jc w:val="center"/>
        <w:rPr>
          <w:rFonts w:ascii="Times New Roman" w:hAnsi="Times New Roman"/>
          <w:b/>
          <w:sz w:val="24"/>
          <w:lang w:eastAsia="sr-Latn-CS"/>
        </w:rPr>
      </w:pPr>
      <w:r w:rsidRPr="008D2474">
        <w:rPr>
          <w:rFonts w:ascii="Times New Roman" w:hAnsi="Times New Roman"/>
          <w:b/>
          <w:sz w:val="24"/>
          <w:lang w:eastAsia="sr-Latn-CS"/>
        </w:rPr>
        <w:t>VREDNOST</w:t>
      </w:r>
      <w:r w:rsidR="00636A96" w:rsidRPr="008D2474">
        <w:rPr>
          <w:rFonts w:ascii="Times New Roman" w:hAnsi="Times New Roman"/>
          <w:b/>
          <w:sz w:val="24"/>
          <w:lang w:eastAsia="sr-Latn-CS"/>
        </w:rPr>
        <w:t xml:space="preserve"> </w:t>
      </w:r>
      <w:r w:rsidRPr="008D2474">
        <w:rPr>
          <w:rFonts w:ascii="Times New Roman" w:hAnsi="Times New Roman"/>
          <w:b/>
          <w:sz w:val="24"/>
          <w:lang w:eastAsia="sr-Latn-CS"/>
        </w:rPr>
        <w:t>DRVNIH</w:t>
      </w:r>
      <w:r w:rsidR="00636A96" w:rsidRPr="008D2474">
        <w:rPr>
          <w:rFonts w:ascii="Times New Roman" w:hAnsi="Times New Roman"/>
          <w:b/>
          <w:sz w:val="24"/>
          <w:lang w:eastAsia="sr-Latn-CS"/>
        </w:rPr>
        <w:t xml:space="preserve"> </w:t>
      </w:r>
      <w:r w:rsidRPr="008D2474">
        <w:rPr>
          <w:rFonts w:ascii="Times New Roman" w:hAnsi="Times New Roman"/>
          <w:b/>
          <w:sz w:val="24"/>
          <w:lang w:eastAsia="sr-Latn-CS"/>
        </w:rPr>
        <w:t>SORTIMENATA</w:t>
      </w:r>
      <w:r w:rsidR="00636A96" w:rsidRPr="008D2474">
        <w:rPr>
          <w:rFonts w:ascii="Times New Roman" w:hAnsi="Times New Roman"/>
          <w:b/>
          <w:sz w:val="24"/>
          <w:lang w:eastAsia="sr-Latn-CS"/>
        </w:rPr>
        <w:t xml:space="preserve"> – </w:t>
      </w:r>
      <w:r w:rsidRPr="008D2474">
        <w:rPr>
          <w:rFonts w:ascii="Times New Roman" w:hAnsi="Times New Roman"/>
          <w:b/>
          <w:sz w:val="24"/>
          <w:lang w:eastAsia="sr-Latn-CS"/>
        </w:rPr>
        <w:t>JEDINIČNA</w:t>
      </w:r>
      <w:r w:rsidR="00636A96" w:rsidRPr="008D2474">
        <w:rPr>
          <w:rFonts w:ascii="Times New Roman" w:hAnsi="Times New Roman"/>
          <w:b/>
          <w:sz w:val="24"/>
          <w:lang w:eastAsia="sr-Latn-CS"/>
        </w:rPr>
        <w:t xml:space="preserve"> </w:t>
      </w:r>
      <w:r w:rsidRPr="008D2474">
        <w:rPr>
          <w:rFonts w:ascii="Times New Roman" w:hAnsi="Times New Roman"/>
          <w:b/>
          <w:sz w:val="24"/>
          <w:lang w:eastAsia="sr-Latn-CS"/>
        </w:rPr>
        <w:t>CENA</w:t>
      </w:r>
      <w:r w:rsidR="00636A96" w:rsidRPr="008D2474">
        <w:rPr>
          <w:rFonts w:ascii="Times New Roman" w:hAnsi="Times New Roman"/>
          <w:b/>
          <w:sz w:val="24"/>
          <w:lang w:eastAsia="sr-Latn-CS"/>
        </w:rPr>
        <w:t xml:space="preserve"> </w:t>
      </w:r>
      <w:r w:rsidRPr="008D2474">
        <w:rPr>
          <w:rFonts w:ascii="Times New Roman" w:hAnsi="Times New Roman"/>
          <w:b/>
          <w:sz w:val="24"/>
          <w:lang w:eastAsia="sr-Latn-CS"/>
        </w:rPr>
        <w:t>NA</w:t>
      </w:r>
      <w:r w:rsidR="00636A96" w:rsidRPr="008D2474">
        <w:rPr>
          <w:rFonts w:ascii="Times New Roman" w:hAnsi="Times New Roman"/>
          <w:b/>
          <w:sz w:val="24"/>
          <w:lang w:eastAsia="sr-Latn-CS"/>
        </w:rPr>
        <w:t xml:space="preserve"> </w:t>
      </w:r>
      <w:r w:rsidRPr="008D2474">
        <w:rPr>
          <w:rFonts w:ascii="Times New Roman" w:hAnsi="Times New Roman"/>
          <w:b/>
          <w:sz w:val="24"/>
          <w:lang w:eastAsia="sr-Latn-CS"/>
        </w:rPr>
        <w:t>PAN</w:t>
      </w:r>
      <w:r>
        <w:rPr>
          <w:rFonts w:ascii="Times New Roman" w:hAnsi="Times New Roman"/>
          <w:b/>
          <w:sz w:val="24"/>
          <w:lang w:val="ru-RU" w:eastAsia="sr-Latn-CS"/>
        </w:rPr>
        <w:t>ј</w:t>
      </w:r>
      <w:r w:rsidRPr="008D2474">
        <w:rPr>
          <w:rFonts w:ascii="Times New Roman" w:hAnsi="Times New Roman"/>
          <w:b/>
          <w:sz w:val="24"/>
          <w:lang w:eastAsia="sr-Latn-CS"/>
        </w:rPr>
        <w:t>U</w:t>
      </w:r>
    </w:p>
    <w:p w:rsidR="00B048C8" w:rsidRDefault="00B048C8" w:rsidP="00636A96">
      <w:pPr>
        <w:jc w:val="center"/>
        <w:rPr>
          <w:rFonts w:ascii="Times New Roman" w:hAnsi="Times New Roman"/>
          <w:b/>
          <w:sz w:val="24"/>
          <w:lang w:eastAsia="sr-Latn-CS"/>
        </w:rPr>
      </w:pPr>
    </w:p>
    <w:tbl>
      <w:tblPr>
        <w:tblW w:w="18400" w:type="dxa"/>
        <w:tblInd w:w="-23" w:type="dxa"/>
        <w:tblLook w:val="04A0" w:firstRow="1" w:lastRow="0" w:firstColumn="1" w:lastColumn="0" w:noHBand="0" w:noVBand="1"/>
      </w:tblPr>
      <w:tblGrid>
        <w:gridCol w:w="6300"/>
        <w:gridCol w:w="2660"/>
        <w:gridCol w:w="1860"/>
        <w:gridCol w:w="1960"/>
        <w:gridCol w:w="2280"/>
        <w:gridCol w:w="3340"/>
      </w:tblGrid>
      <w:tr w:rsidR="00B048C8" w:rsidRPr="00B048C8" w:rsidTr="00B048C8">
        <w:trPr>
          <w:trHeight w:val="330"/>
          <w:tblHeader/>
        </w:trPr>
        <w:tc>
          <w:tcPr>
            <w:tcW w:w="6300" w:type="dxa"/>
            <w:vMerge w:val="restart"/>
            <w:tcBorders>
              <w:top w:val="double" w:sz="6" w:space="0" w:color="auto"/>
              <w:left w:val="double" w:sz="6" w:space="0" w:color="auto"/>
              <w:bottom w:val="single" w:sz="8" w:space="0" w:color="000000"/>
              <w:right w:val="single" w:sz="8" w:space="0" w:color="auto"/>
            </w:tcBorders>
            <w:shd w:val="clear" w:color="000000" w:fill="F2F2F2"/>
            <w:vAlign w:val="center"/>
            <w:hideMark/>
          </w:tcPr>
          <w:p w:rsidR="00B048C8" w:rsidRPr="00B048C8" w:rsidRDefault="00B52B88" w:rsidP="00B048C8">
            <w:pPr>
              <w:jc w:val="center"/>
              <w:rPr>
                <w:rFonts w:ascii="Times New Roman" w:hAnsi="Times New Roman"/>
                <w:b/>
                <w:bCs/>
                <w:color w:val="000000"/>
                <w:sz w:val="24"/>
              </w:rPr>
            </w:pPr>
            <w:r>
              <w:rPr>
                <w:rFonts w:ascii="Times New Roman" w:hAnsi="Times New Roman"/>
                <w:b/>
                <w:bCs/>
                <w:color w:val="000000"/>
                <w:sz w:val="24"/>
              </w:rPr>
              <w:t>Redni</w:t>
            </w:r>
            <w:r w:rsidR="00B048C8" w:rsidRPr="00B048C8">
              <w:rPr>
                <w:rFonts w:ascii="Times New Roman" w:hAnsi="Times New Roman"/>
                <w:b/>
                <w:bCs/>
                <w:color w:val="000000"/>
                <w:sz w:val="24"/>
              </w:rPr>
              <w:t xml:space="preserve"> </w:t>
            </w:r>
            <w:r>
              <w:rPr>
                <w:rFonts w:ascii="Times New Roman" w:hAnsi="Times New Roman"/>
                <w:b/>
                <w:bCs/>
                <w:color w:val="000000"/>
                <w:sz w:val="24"/>
              </w:rPr>
              <w:t>broj</w:t>
            </w:r>
          </w:p>
        </w:tc>
        <w:tc>
          <w:tcPr>
            <w:tcW w:w="2660" w:type="dxa"/>
            <w:vMerge w:val="restart"/>
            <w:tcBorders>
              <w:top w:val="double" w:sz="6" w:space="0" w:color="auto"/>
              <w:left w:val="single" w:sz="8" w:space="0" w:color="auto"/>
              <w:bottom w:val="single" w:sz="8" w:space="0" w:color="000000"/>
              <w:right w:val="single" w:sz="8" w:space="0" w:color="auto"/>
            </w:tcBorders>
            <w:shd w:val="clear" w:color="000000" w:fill="F2F2F2"/>
            <w:vAlign w:val="center"/>
            <w:hideMark/>
          </w:tcPr>
          <w:p w:rsidR="00B048C8" w:rsidRPr="00B048C8" w:rsidRDefault="00B52B88" w:rsidP="00B048C8">
            <w:pPr>
              <w:jc w:val="center"/>
              <w:rPr>
                <w:rFonts w:ascii="Times New Roman" w:hAnsi="Times New Roman"/>
                <w:b/>
                <w:bCs/>
                <w:color w:val="000000"/>
                <w:sz w:val="24"/>
              </w:rPr>
            </w:pPr>
            <w:r>
              <w:rPr>
                <w:rFonts w:ascii="Times New Roman" w:hAnsi="Times New Roman"/>
                <w:b/>
                <w:bCs/>
                <w:color w:val="000000"/>
                <w:sz w:val="24"/>
              </w:rPr>
              <w:t>Vrsta</w:t>
            </w:r>
            <w:r w:rsidR="00B048C8" w:rsidRPr="00B048C8">
              <w:rPr>
                <w:rFonts w:ascii="Times New Roman" w:hAnsi="Times New Roman"/>
                <w:b/>
                <w:bCs/>
                <w:color w:val="000000"/>
                <w:sz w:val="24"/>
              </w:rPr>
              <w:t xml:space="preserve"> </w:t>
            </w:r>
            <w:r>
              <w:rPr>
                <w:rFonts w:ascii="Times New Roman" w:hAnsi="Times New Roman"/>
                <w:b/>
                <w:bCs/>
                <w:color w:val="000000"/>
                <w:sz w:val="24"/>
              </w:rPr>
              <w:t>drveta</w:t>
            </w:r>
            <w:r w:rsidR="00B048C8" w:rsidRPr="00B048C8">
              <w:rPr>
                <w:rFonts w:ascii="Times New Roman" w:hAnsi="Times New Roman"/>
                <w:b/>
                <w:bCs/>
                <w:color w:val="000000"/>
                <w:sz w:val="24"/>
              </w:rPr>
              <w:t>/</w:t>
            </w:r>
            <w:r>
              <w:rPr>
                <w:rFonts w:ascii="Times New Roman" w:hAnsi="Times New Roman"/>
                <w:b/>
                <w:bCs/>
                <w:color w:val="000000"/>
                <w:sz w:val="24"/>
              </w:rPr>
              <w:t>sortimenta</w:t>
            </w:r>
          </w:p>
        </w:tc>
        <w:tc>
          <w:tcPr>
            <w:tcW w:w="1860" w:type="dxa"/>
            <w:vMerge w:val="restart"/>
            <w:tcBorders>
              <w:top w:val="double" w:sz="6" w:space="0" w:color="auto"/>
              <w:left w:val="single" w:sz="8" w:space="0" w:color="auto"/>
              <w:bottom w:val="single" w:sz="8" w:space="0" w:color="000000"/>
              <w:right w:val="single" w:sz="8" w:space="0" w:color="auto"/>
            </w:tcBorders>
            <w:shd w:val="clear" w:color="000000" w:fill="F2F2F2"/>
            <w:vAlign w:val="center"/>
            <w:hideMark/>
          </w:tcPr>
          <w:p w:rsidR="00B048C8" w:rsidRPr="00B048C8" w:rsidRDefault="00B52B88" w:rsidP="00B048C8">
            <w:pPr>
              <w:jc w:val="center"/>
              <w:rPr>
                <w:rFonts w:ascii="Times New Roman" w:hAnsi="Times New Roman"/>
                <w:b/>
                <w:bCs/>
                <w:color w:val="000000"/>
                <w:sz w:val="24"/>
              </w:rPr>
            </w:pPr>
            <w:r>
              <w:rPr>
                <w:rFonts w:ascii="Times New Roman" w:hAnsi="Times New Roman"/>
                <w:b/>
                <w:bCs/>
                <w:color w:val="000000"/>
                <w:sz w:val="24"/>
              </w:rPr>
              <w:t>Klasa</w:t>
            </w:r>
          </w:p>
        </w:tc>
        <w:tc>
          <w:tcPr>
            <w:tcW w:w="1960" w:type="dxa"/>
            <w:vMerge w:val="restart"/>
            <w:tcBorders>
              <w:top w:val="double" w:sz="6" w:space="0" w:color="auto"/>
              <w:left w:val="single" w:sz="8" w:space="0" w:color="auto"/>
              <w:bottom w:val="single" w:sz="8" w:space="0" w:color="000000"/>
              <w:right w:val="single" w:sz="8" w:space="0" w:color="auto"/>
            </w:tcBorders>
            <w:shd w:val="clear" w:color="000000" w:fill="F2F2F2"/>
            <w:vAlign w:val="center"/>
            <w:hideMark/>
          </w:tcPr>
          <w:p w:rsidR="00B048C8" w:rsidRPr="00B048C8" w:rsidRDefault="00B52B88" w:rsidP="00B048C8">
            <w:pPr>
              <w:jc w:val="center"/>
              <w:rPr>
                <w:rFonts w:ascii="Times New Roman" w:hAnsi="Times New Roman"/>
                <w:b/>
                <w:bCs/>
                <w:color w:val="000000"/>
                <w:sz w:val="24"/>
              </w:rPr>
            </w:pPr>
            <w:r>
              <w:rPr>
                <w:rFonts w:ascii="Times New Roman" w:hAnsi="Times New Roman"/>
                <w:b/>
                <w:bCs/>
                <w:color w:val="000000"/>
                <w:sz w:val="24"/>
              </w:rPr>
              <w:t>Količina</w:t>
            </w:r>
            <w:r w:rsidR="00B048C8" w:rsidRPr="00B048C8">
              <w:rPr>
                <w:rFonts w:ascii="Times New Roman" w:hAnsi="Times New Roman"/>
                <w:b/>
                <w:bCs/>
                <w:color w:val="000000"/>
                <w:sz w:val="24"/>
              </w:rPr>
              <w:t xml:space="preserve"> </w:t>
            </w:r>
            <w:r>
              <w:rPr>
                <w:rFonts w:ascii="Times New Roman" w:hAnsi="Times New Roman"/>
                <w:b/>
                <w:bCs/>
                <w:color w:val="000000"/>
                <w:sz w:val="24"/>
              </w:rPr>
              <w:t>m</w:t>
            </w:r>
            <w:r w:rsidR="00B048C8" w:rsidRPr="00B048C8">
              <w:rPr>
                <w:rFonts w:ascii="Times New Roman" w:hAnsi="Times New Roman"/>
                <w:b/>
                <w:bCs/>
                <w:color w:val="000000"/>
                <w:sz w:val="24"/>
              </w:rPr>
              <w:t>3</w:t>
            </w:r>
          </w:p>
        </w:tc>
        <w:tc>
          <w:tcPr>
            <w:tcW w:w="2280" w:type="dxa"/>
            <w:tcBorders>
              <w:top w:val="double" w:sz="6" w:space="0" w:color="auto"/>
              <w:left w:val="nil"/>
              <w:bottom w:val="nil"/>
              <w:right w:val="single" w:sz="8" w:space="0" w:color="auto"/>
            </w:tcBorders>
            <w:shd w:val="clear" w:color="000000" w:fill="F2F2F2"/>
            <w:vAlign w:val="center"/>
            <w:hideMark/>
          </w:tcPr>
          <w:p w:rsidR="00B048C8" w:rsidRPr="00B048C8" w:rsidRDefault="00B048C8" w:rsidP="00B048C8">
            <w:pPr>
              <w:jc w:val="center"/>
              <w:rPr>
                <w:rFonts w:ascii="Times New Roman" w:hAnsi="Times New Roman"/>
                <w:b/>
                <w:bCs/>
                <w:color w:val="000000"/>
                <w:sz w:val="24"/>
              </w:rPr>
            </w:pPr>
            <w:r w:rsidRPr="00B048C8">
              <w:rPr>
                <w:rFonts w:ascii="Times New Roman" w:hAnsi="Times New Roman"/>
                <w:b/>
                <w:bCs/>
                <w:color w:val="000000"/>
                <w:sz w:val="24"/>
              </w:rPr>
              <w:t>Цена сортимента</w:t>
            </w:r>
          </w:p>
        </w:tc>
        <w:tc>
          <w:tcPr>
            <w:tcW w:w="3340" w:type="dxa"/>
            <w:vMerge w:val="restart"/>
            <w:tcBorders>
              <w:top w:val="double" w:sz="6" w:space="0" w:color="auto"/>
              <w:left w:val="single" w:sz="8" w:space="0" w:color="auto"/>
              <w:bottom w:val="single" w:sz="8" w:space="0" w:color="000000"/>
              <w:right w:val="double" w:sz="6" w:space="0" w:color="auto"/>
            </w:tcBorders>
            <w:shd w:val="clear" w:color="000000" w:fill="F2F2F2"/>
            <w:vAlign w:val="center"/>
            <w:hideMark/>
          </w:tcPr>
          <w:p w:rsidR="00B048C8" w:rsidRPr="00B048C8" w:rsidRDefault="00B048C8" w:rsidP="00B048C8">
            <w:pPr>
              <w:jc w:val="center"/>
              <w:rPr>
                <w:rFonts w:ascii="Times New Roman" w:hAnsi="Times New Roman"/>
                <w:b/>
                <w:bCs/>
                <w:color w:val="000000"/>
                <w:sz w:val="24"/>
              </w:rPr>
            </w:pPr>
            <w:r w:rsidRPr="00B048C8">
              <w:rPr>
                <w:rFonts w:ascii="Times New Roman" w:hAnsi="Times New Roman"/>
                <w:b/>
                <w:bCs/>
                <w:color w:val="000000"/>
                <w:sz w:val="24"/>
              </w:rPr>
              <w:t>Укупна вредност</w:t>
            </w:r>
          </w:p>
        </w:tc>
      </w:tr>
      <w:tr w:rsidR="00B048C8" w:rsidRPr="00B048C8" w:rsidTr="00B048C8">
        <w:trPr>
          <w:trHeight w:val="330"/>
          <w:tblHeader/>
        </w:trPr>
        <w:tc>
          <w:tcPr>
            <w:tcW w:w="6300" w:type="dxa"/>
            <w:vMerge/>
            <w:tcBorders>
              <w:top w:val="double" w:sz="6" w:space="0" w:color="auto"/>
              <w:left w:val="double" w:sz="6" w:space="0" w:color="auto"/>
              <w:bottom w:val="single" w:sz="8" w:space="0" w:color="000000"/>
              <w:right w:val="single" w:sz="8" w:space="0" w:color="auto"/>
            </w:tcBorders>
            <w:vAlign w:val="center"/>
            <w:hideMark/>
          </w:tcPr>
          <w:p w:rsidR="00B048C8" w:rsidRPr="00B048C8" w:rsidRDefault="00B048C8" w:rsidP="00B048C8">
            <w:pPr>
              <w:rPr>
                <w:rFonts w:ascii="Times New Roman" w:hAnsi="Times New Roman"/>
                <w:b/>
                <w:bCs/>
                <w:color w:val="000000"/>
                <w:sz w:val="24"/>
              </w:rPr>
            </w:pPr>
          </w:p>
        </w:tc>
        <w:tc>
          <w:tcPr>
            <w:tcW w:w="2660" w:type="dxa"/>
            <w:vMerge/>
            <w:tcBorders>
              <w:top w:val="double" w:sz="6" w:space="0" w:color="auto"/>
              <w:left w:val="single" w:sz="8" w:space="0" w:color="auto"/>
              <w:bottom w:val="single" w:sz="8" w:space="0" w:color="000000"/>
              <w:right w:val="single" w:sz="8" w:space="0" w:color="auto"/>
            </w:tcBorders>
            <w:vAlign w:val="center"/>
            <w:hideMark/>
          </w:tcPr>
          <w:p w:rsidR="00B048C8" w:rsidRPr="00B048C8" w:rsidRDefault="00B048C8" w:rsidP="00B048C8">
            <w:pPr>
              <w:rPr>
                <w:rFonts w:ascii="Times New Roman" w:hAnsi="Times New Roman"/>
                <w:b/>
                <w:bCs/>
                <w:color w:val="000000"/>
                <w:sz w:val="24"/>
              </w:rPr>
            </w:pPr>
          </w:p>
        </w:tc>
        <w:tc>
          <w:tcPr>
            <w:tcW w:w="1860" w:type="dxa"/>
            <w:vMerge/>
            <w:tcBorders>
              <w:top w:val="double" w:sz="6" w:space="0" w:color="auto"/>
              <w:left w:val="single" w:sz="8" w:space="0" w:color="auto"/>
              <w:bottom w:val="single" w:sz="8" w:space="0" w:color="000000"/>
              <w:right w:val="single" w:sz="8" w:space="0" w:color="auto"/>
            </w:tcBorders>
            <w:vAlign w:val="center"/>
            <w:hideMark/>
          </w:tcPr>
          <w:p w:rsidR="00B048C8" w:rsidRPr="00B048C8" w:rsidRDefault="00B048C8" w:rsidP="00B048C8">
            <w:pPr>
              <w:rPr>
                <w:rFonts w:ascii="Times New Roman" w:hAnsi="Times New Roman"/>
                <w:b/>
                <w:bCs/>
                <w:color w:val="000000"/>
                <w:sz w:val="24"/>
              </w:rPr>
            </w:pPr>
          </w:p>
        </w:tc>
        <w:tc>
          <w:tcPr>
            <w:tcW w:w="1960" w:type="dxa"/>
            <w:vMerge/>
            <w:tcBorders>
              <w:top w:val="double" w:sz="6" w:space="0" w:color="auto"/>
              <w:left w:val="single" w:sz="8" w:space="0" w:color="auto"/>
              <w:bottom w:val="single" w:sz="8" w:space="0" w:color="000000"/>
              <w:right w:val="single" w:sz="8" w:space="0" w:color="auto"/>
            </w:tcBorders>
            <w:vAlign w:val="center"/>
            <w:hideMark/>
          </w:tcPr>
          <w:p w:rsidR="00B048C8" w:rsidRPr="00B048C8" w:rsidRDefault="00B048C8" w:rsidP="00B048C8">
            <w:pPr>
              <w:rPr>
                <w:rFonts w:ascii="Times New Roman" w:hAnsi="Times New Roman"/>
                <w:b/>
                <w:bCs/>
                <w:color w:val="000000"/>
                <w:sz w:val="24"/>
              </w:rPr>
            </w:pPr>
          </w:p>
        </w:tc>
        <w:tc>
          <w:tcPr>
            <w:tcW w:w="2280" w:type="dxa"/>
            <w:tcBorders>
              <w:top w:val="nil"/>
              <w:left w:val="nil"/>
              <w:bottom w:val="single" w:sz="8" w:space="0" w:color="auto"/>
              <w:right w:val="single" w:sz="8" w:space="0" w:color="auto"/>
            </w:tcBorders>
            <w:shd w:val="clear" w:color="000000" w:fill="F2F2F2"/>
            <w:vAlign w:val="bottom"/>
            <w:hideMark/>
          </w:tcPr>
          <w:p w:rsidR="00B048C8" w:rsidRPr="00B048C8" w:rsidRDefault="00B048C8" w:rsidP="00B048C8">
            <w:pPr>
              <w:jc w:val="center"/>
              <w:rPr>
                <w:rFonts w:ascii="Times New Roman" w:hAnsi="Times New Roman"/>
                <w:b/>
                <w:bCs/>
                <w:color w:val="000000"/>
                <w:sz w:val="24"/>
              </w:rPr>
            </w:pPr>
            <w:r w:rsidRPr="00B048C8">
              <w:rPr>
                <w:rFonts w:ascii="Times New Roman" w:hAnsi="Times New Roman"/>
                <w:b/>
                <w:bCs/>
                <w:color w:val="000000"/>
                <w:sz w:val="24"/>
              </w:rPr>
              <w:t>дин/м3</w:t>
            </w:r>
          </w:p>
        </w:tc>
        <w:tc>
          <w:tcPr>
            <w:tcW w:w="3340" w:type="dxa"/>
            <w:vMerge/>
            <w:tcBorders>
              <w:top w:val="double" w:sz="6" w:space="0" w:color="auto"/>
              <w:left w:val="single" w:sz="8" w:space="0" w:color="auto"/>
              <w:bottom w:val="single" w:sz="8" w:space="0" w:color="000000"/>
              <w:right w:val="double" w:sz="6" w:space="0" w:color="auto"/>
            </w:tcBorders>
            <w:vAlign w:val="center"/>
            <w:hideMark/>
          </w:tcPr>
          <w:p w:rsidR="00B048C8" w:rsidRPr="00B048C8" w:rsidRDefault="00B048C8" w:rsidP="00B048C8">
            <w:pPr>
              <w:rPr>
                <w:rFonts w:ascii="Times New Roman" w:hAnsi="Times New Roman"/>
                <w:b/>
                <w:bCs/>
                <w:color w:val="000000"/>
                <w:sz w:val="24"/>
              </w:rPr>
            </w:pPr>
          </w:p>
        </w:tc>
      </w:tr>
      <w:tr w:rsidR="00B048C8" w:rsidRPr="00B048C8" w:rsidTr="00B048C8">
        <w:trPr>
          <w:trHeight w:val="330"/>
        </w:trPr>
        <w:tc>
          <w:tcPr>
            <w:tcW w:w="6300" w:type="dxa"/>
            <w:tcBorders>
              <w:top w:val="nil"/>
              <w:left w:val="double" w:sz="6" w:space="0" w:color="auto"/>
              <w:bottom w:val="single" w:sz="8" w:space="0" w:color="auto"/>
              <w:right w:val="single" w:sz="8" w:space="0" w:color="auto"/>
            </w:tcBorders>
            <w:shd w:val="clear" w:color="auto" w:fill="auto"/>
            <w:hideMark/>
          </w:tcPr>
          <w:p w:rsidR="00B048C8" w:rsidRPr="00B048C8" w:rsidRDefault="00B048C8" w:rsidP="00B048C8">
            <w:pPr>
              <w:rPr>
                <w:rFonts w:ascii="Times New Roman" w:hAnsi="Times New Roman"/>
                <w:color w:val="000000"/>
                <w:sz w:val="24"/>
              </w:rPr>
            </w:pPr>
            <w:r w:rsidRPr="00B048C8">
              <w:rPr>
                <w:rFonts w:ascii="Times New Roman" w:hAnsi="Times New Roman"/>
                <w:color w:val="000000"/>
                <w:sz w:val="24"/>
              </w:rPr>
              <w:t> </w:t>
            </w:r>
          </w:p>
        </w:tc>
        <w:tc>
          <w:tcPr>
            <w:tcW w:w="2660" w:type="dxa"/>
            <w:tcBorders>
              <w:top w:val="nil"/>
              <w:left w:val="nil"/>
              <w:bottom w:val="single" w:sz="8" w:space="0" w:color="auto"/>
              <w:right w:val="single" w:sz="8" w:space="0" w:color="auto"/>
            </w:tcBorders>
            <w:shd w:val="clear" w:color="auto" w:fill="auto"/>
            <w:hideMark/>
          </w:tcPr>
          <w:p w:rsidR="00B048C8" w:rsidRPr="00B048C8" w:rsidRDefault="00B52B88" w:rsidP="00B048C8">
            <w:pPr>
              <w:rPr>
                <w:rFonts w:ascii="Times New Roman" w:hAnsi="Times New Roman"/>
                <w:color w:val="000000"/>
                <w:sz w:val="24"/>
              </w:rPr>
            </w:pPr>
            <w:r>
              <w:rPr>
                <w:rFonts w:ascii="Times New Roman" w:hAnsi="Times New Roman"/>
                <w:color w:val="000000"/>
                <w:sz w:val="24"/>
              </w:rPr>
              <w:t>Trupci</w:t>
            </w:r>
            <w:r w:rsidR="00B048C8" w:rsidRPr="00B048C8">
              <w:rPr>
                <w:rFonts w:ascii="Times New Roman" w:hAnsi="Times New Roman"/>
                <w:color w:val="000000"/>
                <w:sz w:val="24"/>
              </w:rPr>
              <w:t xml:space="preserve"> bukve</w:t>
            </w:r>
          </w:p>
        </w:tc>
        <w:tc>
          <w:tcPr>
            <w:tcW w:w="18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center"/>
              <w:rPr>
                <w:rFonts w:ascii="Times New Roman" w:hAnsi="Times New Roman"/>
                <w:color w:val="000000"/>
                <w:sz w:val="24"/>
              </w:rPr>
            </w:pPr>
            <w:r w:rsidRPr="00B048C8">
              <w:rPr>
                <w:rFonts w:ascii="Times New Roman" w:hAnsi="Times New Roman"/>
                <w:color w:val="000000"/>
                <w:sz w:val="24"/>
              </w:rPr>
              <w:t>FL</w:t>
            </w:r>
          </w:p>
        </w:tc>
        <w:tc>
          <w:tcPr>
            <w:tcW w:w="19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5,987.0</w:t>
            </w:r>
          </w:p>
        </w:tc>
        <w:tc>
          <w:tcPr>
            <w:tcW w:w="228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r>
      <w:tr w:rsidR="00B048C8" w:rsidRPr="00B048C8" w:rsidTr="00B048C8">
        <w:trPr>
          <w:trHeight w:val="330"/>
        </w:trPr>
        <w:tc>
          <w:tcPr>
            <w:tcW w:w="6300" w:type="dxa"/>
            <w:tcBorders>
              <w:top w:val="nil"/>
              <w:left w:val="double" w:sz="6" w:space="0" w:color="auto"/>
              <w:bottom w:val="single" w:sz="8" w:space="0" w:color="auto"/>
              <w:right w:val="single" w:sz="8" w:space="0" w:color="auto"/>
            </w:tcBorders>
            <w:shd w:val="clear" w:color="auto" w:fill="auto"/>
            <w:hideMark/>
          </w:tcPr>
          <w:p w:rsidR="00B048C8" w:rsidRPr="00B048C8" w:rsidRDefault="00B048C8" w:rsidP="00B048C8">
            <w:pPr>
              <w:rPr>
                <w:rFonts w:ascii="Times New Roman" w:hAnsi="Times New Roman"/>
                <w:color w:val="000000"/>
                <w:sz w:val="24"/>
              </w:rPr>
            </w:pPr>
            <w:r w:rsidRPr="00B048C8">
              <w:rPr>
                <w:rFonts w:ascii="Times New Roman" w:hAnsi="Times New Roman"/>
                <w:color w:val="000000"/>
                <w:sz w:val="24"/>
              </w:rPr>
              <w:t> </w:t>
            </w:r>
          </w:p>
        </w:tc>
        <w:tc>
          <w:tcPr>
            <w:tcW w:w="2660" w:type="dxa"/>
            <w:tcBorders>
              <w:top w:val="nil"/>
              <w:left w:val="nil"/>
              <w:bottom w:val="single" w:sz="8" w:space="0" w:color="auto"/>
              <w:right w:val="single" w:sz="8" w:space="0" w:color="auto"/>
            </w:tcBorders>
            <w:shd w:val="clear" w:color="auto" w:fill="auto"/>
            <w:hideMark/>
          </w:tcPr>
          <w:p w:rsidR="00B048C8" w:rsidRPr="00B048C8" w:rsidRDefault="00B52B88" w:rsidP="00B048C8">
            <w:pPr>
              <w:rPr>
                <w:rFonts w:ascii="Times New Roman" w:hAnsi="Times New Roman"/>
                <w:color w:val="000000"/>
                <w:sz w:val="24"/>
              </w:rPr>
            </w:pPr>
            <w:r>
              <w:rPr>
                <w:rFonts w:ascii="Times New Roman" w:hAnsi="Times New Roman"/>
                <w:color w:val="000000"/>
                <w:sz w:val="24"/>
              </w:rPr>
              <w:t>Trupci</w:t>
            </w:r>
            <w:r w:rsidR="00B048C8" w:rsidRPr="00B048C8">
              <w:rPr>
                <w:rFonts w:ascii="Times New Roman" w:hAnsi="Times New Roman"/>
                <w:color w:val="000000"/>
                <w:sz w:val="24"/>
              </w:rPr>
              <w:t xml:space="preserve"> bukve</w:t>
            </w:r>
          </w:p>
        </w:tc>
        <w:tc>
          <w:tcPr>
            <w:tcW w:w="18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center"/>
              <w:rPr>
                <w:rFonts w:ascii="Times New Roman" w:hAnsi="Times New Roman"/>
                <w:color w:val="000000"/>
                <w:sz w:val="24"/>
              </w:rPr>
            </w:pPr>
            <w:r w:rsidRPr="00B048C8">
              <w:rPr>
                <w:rFonts w:ascii="Times New Roman" w:hAnsi="Times New Roman"/>
                <w:color w:val="000000"/>
                <w:sz w:val="24"/>
              </w:rPr>
              <w:t>I</w:t>
            </w:r>
          </w:p>
        </w:tc>
        <w:tc>
          <w:tcPr>
            <w:tcW w:w="19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47,894.0</w:t>
            </w:r>
          </w:p>
        </w:tc>
        <w:tc>
          <w:tcPr>
            <w:tcW w:w="228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r>
      <w:tr w:rsidR="00B048C8" w:rsidRPr="00B048C8" w:rsidTr="00B048C8">
        <w:trPr>
          <w:trHeight w:val="330"/>
        </w:trPr>
        <w:tc>
          <w:tcPr>
            <w:tcW w:w="6300" w:type="dxa"/>
            <w:tcBorders>
              <w:top w:val="nil"/>
              <w:left w:val="double" w:sz="6" w:space="0" w:color="auto"/>
              <w:bottom w:val="single" w:sz="8" w:space="0" w:color="auto"/>
              <w:right w:val="single" w:sz="8" w:space="0" w:color="auto"/>
            </w:tcBorders>
            <w:shd w:val="clear" w:color="auto" w:fill="auto"/>
            <w:hideMark/>
          </w:tcPr>
          <w:p w:rsidR="00B048C8" w:rsidRPr="00B048C8" w:rsidRDefault="00B048C8" w:rsidP="00B048C8">
            <w:pPr>
              <w:rPr>
                <w:rFonts w:ascii="Times New Roman" w:hAnsi="Times New Roman"/>
                <w:color w:val="000000"/>
                <w:sz w:val="24"/>
              </w:rPr>
            </w:pPr>
            <w:r w:rsidRPr="00B048C8">
              <w:rPr>
                <w:rFonts w:ascii="Times New Roman" w:hAnsi="Times New Roman"/>
                <w:color w:val="000000"/>
                <w:sz w:val="24"/>
              </w:rPr>
              <w:t> </w:t>
            </w:r>
          </w:p>
        </w:tc>
        <w:tc>
          <w:tcPr>
            <w:tcW w:w="2660" w:type="dxa"/>
            <w:tcBorders>
              <w:top w:val="nil"/>
              <w:left w:val="nil"/>
              <w:bottom w:val="single" w:sz="8" w:space="0" w:color="auto"/>
              <w:right w:val="single" w:sz="8" w:space="0" w:color="auto"/>
            </w:tcBorders>
            <w:shd w:val="clear" w:color="auto" w:fill="auto"/>
            <w:hideMark/>
          </w:tcPr>
          <w:p w:rsidR="00B048C8" w:rsidRPr="00B048C8" w:rsidRDefault="00B52B88" w:rsidP="00B048C8">
            <w:pPr>
              <w:rPr>
                <w:rFonts w:ascii="Times New Roman" w:hAnsi="Times New Roman"/>
                <w:color w:val="000000"/>
                <w:sz w:val="24"/>
              </w:rPr>
            </w:pPr>
            <w:r>
              <w:rPr>
                <w:rFonts w:ascii="Times New Roman" w:hAnsi="Times New Roman"/>
                <w:color w:val="000000"/>
                <w:sz w:val="24"/>
              </w:rPr>
              <w:t>Trupci</w:t>
            </w:r>
            <w:r w:rsidR="00B048C8" w:rsidRPr="00B048C8">
              <w:rPr>
                <w:rFonts w:ascii="Times New Roman" w:hAnsi="Times New Roman"/>
                <w:color w:val="000000"/>
                <w:sz w:val="24"/>
              </w:rPr>
              <w:t xml:space="preserve"> bukve</w:t>
            </w:r>
          </w:p>
        </w:tc>
        <w:tc>
          <w:tcPr>
            <w:tcW w:w="18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center"/>
              <w:rPr>
                <w:rFonts w:ascii="Times New Roman" w:hAnsi="Times New Roman"/>
                <w:color w:val="000000"/>
                <w:sz w:val="24"/>
              </w:rPr>
            </w:pPr>
            <w:r w:rsidRPr="00B048C8">
              <w:rPr>
                <w:rFonts w:ascii="Times New Roman" w:hAnsi="Times New Roman"/>
                <w:color w:val="000000"/>
                <w:sz w:val="24"/>
              </w:rPr>
              <w:t>II</w:t>
            </w:r>
          </w:p>
        </w:tc>
        <w:tc>
          <w:tcPr>
            <w:tcW w:w="19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35,921.0</w:t>
            </w:r>
          </w:p>
        </w:tc>
        <w:tc>
          <w:tcPr>
            <w:tcW w:w="228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r>
      <w:tr w:rsidR="00B048C8" w:rsidRPr="00B048C8" w:rsidTr="00B048C8">
        <w:trPr>
          <w:trHeight w:val="330"/>
        </w:trPr>
        <w:tc>
          <w:tcPr>
            <w:tcW w:w="6300" w:type="dxa"/>
            <w:tcBorders>
              <w:top w:val="nil"/>
              <w:left w:val="double" w:sz="6" w:space="0" w:color="auto"/>
              <w:bottom w:val="single" w:sz="8" w:space="0" w:color="auto"/>
              <w:right w:val="single" w:sz="8" w:space="0" w:color="auto"/>
            </w:tcBorders>
            <w:shd w:val="clear" w:color="auto" w:fill="auto"/>
            <w:hideMark/>
          </w:tcPr>
          <w:p w:rsidR="00B048C8" w:rsidRPr="00B048C8" w:rsidRDefault="00B048C8" w:rsidP="00B048C8">
            <w:pPr>
              <w:rPr>
                <w:rFonts w:ascii="Times New Roman" w:hAnsi="Times New Roman"/>
                <w:color w:val="000000"/>
                <w:sz w:val="24"/>
              </w:rPr>
            </w:pPr>
            <w:r w:rsidRPr="00B048C8">
              <w:rPr>
                <w:rFonts w:ascii="Times New Roman" w:hAnsi="Times New Roman"/>
                <w:color w:val="000000"/>
                <w:sz w:val="24"/>
              </w:rPr>
              <w:t> </w:t>
            </w:r>
          </w:p>
        </w:tc>
        <w:tc>
          <w:tcPr>
            <w:tcW w:w="2660" w:type="dxa"/>
            <w:tcBorders>
              <w:top w:val="nil"/>
              <w:left w:val="nil"/>
              <w:bottom w:val="single" w:sz="8" w:space="0" w:color="auto"/>
              <w:right w:val="single" w:sz="8" w:space="0" w:color="auto"/>
            </w:tcBorders>
            <w:shd w:val="clear" w:color="auto" w:fill="auto"/>
            <w:hideMark/>
          </w:tcPr>
          <w:p w:rsidR="00B048C8" w:rsidRPr="00B048C8" w:rsidRDefault="00B52B88" w:rsidP="00B048C8">
            <w:pPr>
              <w:rPr>
                <w:rFonts w:ascii="Times New Roman" w:hAnsi="Times New Roman"/>
                <w:color w:val="000000"/>
                <w:sz w:val="24"/>
              </w:rPr>
            </w:pPr>
            <w:r>
              <w:rPr>
                <w:rFonts w:ascii="Times New Roman" w:hAnsi="Times New Roman"/>
                <w:color w:val="000000"/>
                <w:sz w:val="24"/>
              </w:rPr>
              <w:t>Trupci</w:t>
            </w:r>
            <w:r w:rsidR="00B048C8" w:rsidRPr="00B048C8">
              <w:rPr>
                <w:rFonts w:ascii="Times New Roman" w:hAnsi="Times New Roman"/>
                <w:color w:val="000000"/>
                <w:sz w:val="24"/>
              </w:rPr>
              <w:t xml:space="preserve"> bukve</w:t>
            </w:r>
          </w:p>
        </w:tc>
        <w:tc>
          <w:tcPr>
            <w:tcW w:w="18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center"/>
              <w:rPr>
                <w:rFonts w:ascii="Times New Roman" w:hAnsi="Times New Roman"/>
                <w:color w:val="000000"/>
                <w:sz w:val="24"/>
              </w:rPr>
            </w:pPr>
            <w:r w:rsidRPr="00B048C8">
              <w:rPr>
                <w:rFonts w:ascii="Times New Roman" w:hAnsi="Times New Roman"/>
                <w:color w:val="000000"/>
                <w:sz w:val="24"/>
              </w:rPr>
              <w:t>III</w:t>
            </w:r>
          </w:p>
        </w:tc>
        <w:tc>
          <w:tcPr>
            <w:tcW w:w="19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23,947.0</w:t>
            </w:r>
          </w:p>
        </w:tc>
        <w:tc>
          <w:tcPr>
            <w:tcW w:w="228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r>
      <w:tr w:rsidR="00B048C8" w:rsidRPr="00B048C8" w:rsidTr="00B048C8">
        <w:trPr>
          <w:trHeight w:val="330"/>
        </w:trPr>
        <w:tc>
          <w:tcPr>
            <w:tcW w:w="6300" w:type="dxa"/>
            <w:tcBorders>
              <w:top w:val="nil"/>
              <w:left w:val="double" w:sz="6" w:space="0" w:color="auto"/>
              <w:bottom w:val="single" w:sz="8" w:space="0" w:color="auto"/>
              <w:right w:val="single" w:sz="8" w:space="0" w:color="auto"/>
            </w:tcBorders>
            <w:shd w:val="clear" w:color="auto" w:fill="auto"/>
            <w:hideMark/>
          </w:tcPr>
          <w:p w:rsidR="00B048C8" w:rsidRPr="00B048C8" w:rsidRDefault="00B048C8" w:rsidP="00B048C8">
            <w:pPr>
              <w:rPr>
                <w:rFonts w:ascii="Times New Roman" w:hAnsi="Times New Roman"/>
                <w:color w:val="000000"/>
                <w:sz w:val="24"/>
              </w:rPr>
            </w:pPr>
            <w:r w:rsidRPr="00B048C8">
              <w:rPr>
                <w:rFonts w:ascii="Times New Roman" w:hAnsi="Times New Roman"/>
                <w:color w:val="000000"/>
                <w:sz w:val="24"/>
              </w:rPr>
              <w:t> </w:t>
            </w:r>
          </w:p>
        </w:tc>
        <w:tc>
          <w:tcPr>
            <w:tcW w:w="2660" w:type="dxa"/>
            <w:tcBorders>
              <w:top w:val="nil"/>
              <w:left w:val="nil"/>
              <w:bottom w:val="single" w:sz="8" w:space="0" w:color="auto"/>
              <w:right w:val="single" w:sz="8" w:space="0" w:color="auto"/>
            </w:tcBorders>
            <w:shd w:val="clear" w:color="auto" w:fill="auto"/>
            <w:hideMark/>
          </w:tcPr>
          <w:p w:rsidR="00B048C8" w:rsidRPr="00B048C8" w:rsidRDefault="00B048C8" w:rsidP="00B048C8">
            <w:pPr>
              <w:rPr>
                <w:rFonts w:ascii="Times New Roman" w:hAnsi="Times New Roman"/>
                <w:color w:val="000000"/>
                <w:sz w:val="24"/>
              </w:rPr>
            </w:pPr>
            <w:r w:rsidRPr="00B048C8">
              <w:rPr>
                <w:rFonts w:ascii="Times New Roman" w:hAnsi="Times New Roman"/>
                <w:color w:val="000000"/>
                <w:sz w:val="24"/>
              </w:rPr>
              <w:t xml:space="preserve">Bukva </w:t>
            </w:r>
            <w:r w:rsidR="00B52B88">
              <w:rPr>
                <w:rFonts w:ascii="Times New Roman" w:hAnsi="Times New Roman"/>
                <w:color w:val="000000"/>
                <w:sz w:val="24"/>
              </w:rPr>
              <w:t>ostalo</w:t>
            </w:r>
          </w:p>
        </w:tc>
        <w:tc>
          <w:tcPr>
            <w:tcW w:w="18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center"/>
              <w:rPr>
                <w:rFonts w:ascii="Times New Roman" w:hAnsi="Times New Roman"/>
                <w:color w:val="000000"/>
                <w:sz w:val="24"/>
              </w:rPr>
            </w:pPr>
            <w:r w:rsidRPr="00B048C8">
              <w:rPr>
                <w:rFonts w:ascii="Times New Roman" w:hAnsi="Times New Roman"/>
                <w:color w:val="000000"/>
                <w:sz w:val="24"/>
              </w:rPr>
              <w:t> </w:t>
            </w:r>
          </w:p>
        </w:tc>
        <w:tc>
          <w:tcPr>
            <w:tcW w:w="19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5,987.0</w:t>
            </w:r>
          </w:p>
        </w:tc>
        <w:tc>
          <w:tcPr>
            <w:tcW w:w="228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r>
      <w:tr w:rsidR="00B048C8" w:rsidRPr="00B048C8" w:rsidTr="00B048C8">
        <w:trPr>
          <w:trHeight w:val="330"/>
        </w:trPr>
        <w:tc>
          <w:tcPr>
            <w:tcW w:w="10820" w:type="dxa"/>
            <w:gridSpan w:val="3"/>
            <w:tcBorders>
              <w:top w:val="single" w:sz="8" w:space="0" w:color="auto"/>
              <w:left w:val="double" w:sz="6" w:space="0" w:color="auto"/>
              <w:bottom w:val="single" w:sz="8" w:space="0" w:color="auto"/>
              <w:right w:val="single" w:sz="8" w:space="0" w:color="000000"/>
            </w:tcBorders>
            <w:shd w:val="clear" w:color="auto" w:fill="auto"/>
            <w:hideMark/>
          </w:tcPr>
          <w:p w:rsidR="00B048C8" w:rsidRPr="00B048C8" w:rsidRDefault="00B52B88" w:rsidP="00B048C8">
            <w:pPr>
              <w:jc w:val="center"/>
              <w:rPr>
                <w:rFonts w:ascii="Times New Roman" w:hAnsi="Times New Roman"/>
                <w:color w:val="000000"/>
                <w:sz w:val="24"/>
              </w:rPr>
            </w:pPr>
            <w:r>
              <w:rPr>
                <w:rFonts w:ascii="Times New Roman" w:hAnsi="Times New Roman"/>
                <w:color w:val="000000"/>
                <w:sz w:val="24"/>
              </w:rPr>
              <w:t>UKUPNO</w:t>
            </w:r>
            <w:r w:rsidR="00B048C8" w:rsidRPr="00B048C8">
              <w:rPr>
                <w:rFonts w:ascii="Times New Roman" w:hAnsi="Times New Roman"/>
                <w:color w:val="000000"/>
                <w:sz w:val="24"/>
              </w:rPr>
              <w:t xml:space="preserve"> BUKVA</w:t>
            </w:r>
          </w:p>
        </w:tc>
        <w:tc>
          <w:tcPr>
            <w:tcW w:w="19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b/>
                <w:bCs/>
                <w:color w:val="000000"/>
                <w:sz w:val="24"/>
              </w:rPr>
            </w:pPr>
            <w:r w:rsidRPr="00B048C8">
              <w:rPr>
                <w:rFonts w:ascii="Times New Roman" w:hAnsi="Times New Roman"/>
                <w:b/>
                <w:bCs/>
                <w:color w:val="000000"/>
                <w:sz w:val="24"/>
              </w:rPr>
              <w:t>119,736.0</w:t>
            </w:r>
          </w:p>
        </w:tc>
        <w:tc>
          <w:tcPr>
            <w:tcW w:w="228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5,500.0</w:t>
            </w:r>
          </w:p>
        </w:tc>
        <w:tc>
          <w:tcPr>
            <w:tcW w:w="3340" w:type="dxa"/>
            <w:tcBorders>
              <w:top w:val="nil"/>
              <w:left w:val="nil"/>
              <w:bottom w:val="single" w:sz="8" w:space="0" w:color="auto"/>
              <w:right w:val="double" w:sz="6"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658,548,000.0</w:t>
            </w:r>
          </w:p>
        </w:tc>
      </w:tr>
      <w:tr w:rsidR="00B048C8" w:rsidRPr="00B048C8" w:rsidTr="00B048C8">
        <w:trPr>
          <w:trHeight w:val="330"/>
        </w:trPr>
        <w:tc>
          <w:tcPr>
            <w:tcW w:w="6300" w:type="dxa"/>
            <w:tcBorders>
              <w:top w:val="nil"/>
              <w:left w:val="double" w:sz="6" w:space="0" w:color="auto"/>
              <w:bottom w:val="single" w:sz="8" w:space="0" w:color="auto"/>
              <w:right w:val="nil"/>
            </w:tcBorders>
            <w:shd w:val="clear" w:color="auto" w:fill="auto"/>
            <w:hideMark/>
          </w:tcPr>
          <w:p w:rsidR="00B048C8" w:rsidRPr="00B048C8" w:rsidRDefault="00B048C8" w:rsidP="00B048C8">
            <w:pPr>
              <w:jc w:val="center"/>
              <w:rPr>
                <w:rFonts w:ascii="Times New Roman" w:hAnsi="Times New Roman"/>
                <w:color w:val="000000"/>
                <w:sz w:val="24"/>
              </w:rPr>
            </w:pPr>
            <w:r w:rsidRPr="00B048C8">
              <w:rPr>
                <w:rFonts w:ascii="Times New Roman" w:hAnsi="Times New Roman"/>
                <w:color w:val="000000"/>
                <w:sz w:val="24"/>
              </w:rPr>
              <w:t> </w:t>
            </w:r>
          </w:p>
        </w:tc>
        <w:tc>
          <w:tcPr>
            <w:tcW w:w="2660" w:type="dxa"/>
            <w:tcBorders>
              <w:top w:val="nil"/>
              <w:left w:val="nil"/>
              <w:bottom w:val="single" w:sz="8" w:space="0" w:color="auto"/>
              <w:right w:val="nil"/>
            </w:tcBorders>
            <w:shd w:val="clear" w:color="auto" w:fill="auto"/>
            <w:hideMark/>
          </w:tcPr>
          <w:p w:rsidR="00B048C8" w:rsidRPr="00B048C8" w:rsidRDefault="00B52B88" w:rsidP="00B048C8">
            <w:pPr>
              <w:rPr>
                <w:rFonts w:ascii="Times New Roman" w:hAnsi="Times New Roman"/>
                <w:color w:val="000000"/>
                <w:sz w:val="24"/>
              </w:rPr>
            </w:pPr>
            <w:r>
              <w:rPr>
                <w:rFonts w:ascii="Times New Roman" w:hAnsi="Times New Roman"/>
                <w:color w:val="000000"/>
                <w:sz w:val="24"/>
              </w:rPr>
              <w:t>Trupci</w:t>
            </w:r>
            <w:r w:rsidR="00B048C8" w:rsidRPr="00B048C8">
              <w:rPr>
                <w:rFonts w:ascii="Times New Roman" w:hAnsi="Times New Roman"/>
                <w:color w:val="000000"/>
                <w:sz w:val="24"/>
              </w:rPr>
              <w:t xml:space="preserve"> kitnjak</w:t>
            </w:r>
          </w:p>
        </w:tc>
        <w:tc>
          <w:tcPr>
            <w:tcW w:w="1860" w:type="dxa"/>
            <w:tcBorders>
              <w:top w:val="nil"/>
              <w:left w:val="single" w:sz="8" w:space="0" w:color="auto"/>
              <w:bottom w:val="single" w:sz="8" w:space="0" w:color="auto"/>
              <w:right w:val="single" w:sz="8" w:space="0" w:color="auto"/>
            </w:tcBorders>
            <w:shd w:val="clear" w:color="auto" w:fill="auto"/>
            <w:hideMark/>
          </w:tcPr>
          <w:p w:rsidR="00B048C8" w:rsidRPr="00B048C8" w:rsidRDefault="00B048C8" w:rsidP="00B048C8">
            <w:pPr>
              <w:jc w:val="center"/>
              <w:rPr>
                <w:rFonts w:ascii="Times New Roman" w:hAnsi="Times New Roman"/>
                <w:color w:val="000000"/>
                <w:sz w:val="24"/>
              </w:rPr>
            </w:pPr>
            <w:r w:rsidRPr="00B048C8">
              <w:rPr>
                <w:rFonts w:ascii="Times New Roman" w:hAnsi="Times New Roman"/>
                <w:color w:val="000000"/>
                <w:sz w:val="24"/>
              </w:rPr>
              <w:t>FL</w:t>
            </w:r>
          </w:p>
        </w:tc>
        <w:tc>
          <w:tcPr>
            <w:tcW w:w="19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1,494.0</w:t>
            </w:r>
          </w:p>
        </w:tc>
        <w:tc>
          <w:tcPr>
            <w:tcW w:w="228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r>
      <w:tr w:rsidR="00B048C8" w:rsidRPr="00B048C8" w:rsidTr="00B048C8">
        <w:trPr>
          <w:trHeight w:val="330"/>
        </w:trPr>
        <w:tc>
          <w:tcPr>
            <w:tcW w:w="6300" w:type="dxa"/>
            <w:tcBorders>
              <w:top w:val="nil"/>
              <w:left w:val="double" w:sz="6" w:space="0" w:color="auto"/>
              <w:bottom w:val="single" w:sz="8" w:space="0" w:color="auto"/>
              <w:right w:val="single" w:sz="8" w:space="0" w:color="auto"/>
            </w:tcBorders>
            <w:shd w:val="clear" w:color="auto" w:fill="auto"/>
            <w:hideMark/>
          </w:tcPr>
          <w:p w:rsidR="00B048C8" w:rsidRPr="00B048C8" w:rsidRDefault="00B048C8" w:rsidP="00B048C8">
            <w:pPr>
              <w:rPr>
                <w:rFonts w:ascii="Times New Roman" w:hAnsi="Times New Roman"/>
                <w:color w:val="000000"/>
                <w:sz w:val="24"/>
              </w:rPr>
            </w:pPr>
            <w:r w:rsidRPr="00B048C8">
              <w:rPr>
                <w:rFonts w:ascii="Times New Roman" w:hAnsi="Times New Roman"/>
                <w:color w:val="000000"/>
                <w:sz w:val="24"/>
              </w:rPr>
              <w:t> </w:t>
            </w:r>
          </w:p>
        </w:tc>
        <w:tc>
          <w:tcPr>
            <w:tcW w:w="2660" w:type="dxa"/>
            <w:tcBorders>
              <w:top w:val="nil"/>
              <w:left w:val="nil"/>
              <w:bottom w:val="single" w:sz="8" w:space="0" w:color="auto"/>
              <w:right w:val="single" w:sz="8" w:space="0" w:color="auto"/>
            </w:tcBorders>
            <w:shd w:val="clear" w:color="auto" w:fill="auto"/>
            <w:hideMark/>
          </w:tcPr>
          <w:p w:rsidR="00B048C8" w:rsidRPr="00B048C8" w:rsidRDefault="00B52B88" w:rsidP="00B048C8">
            <w:pPr>
              <w:rPr>
                <w:rFonts w:ascii="Times New Roman" w:hAnsi="Times New Roman"/>
                <w:color w:val="000000"/>
                <w:sz w:val="24"/>
              </w:rPr>
            </w:pPr>
            <w:r>
              <w:rPr>
                <w:rFonts w:ascii="Times New Roman" w:hAnsi="Times New Roman"/>
                <w:color w:val="000000"/>
                <w:sz w:val="24"/>
              </w:rPr>
              <w:t>Trupci</w:t>
            </w:r>
            <w:r w:rsidR="00B048C8" w:rsidRPr="00B048C8">
              <w:rPr>
                <w:rFonts w:ascii="Times New Roman" w:hAnsi="Times New Roman"/>
                <w:color w:val="000000"/>
                <w:sz w:val="24"/>
              </w:rPr>
              <w:t xml:space="preserve"> kitnjak</w:t>
            </w:r>
          </w:p>
        </w:tc>
        <w:tc>
          <w:tcPr>
            <w:tcW w:w="18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center"/>
              <w:rPr>
                <w:rFonts w:ascii="Times New Roman" w:hAnsi="Times New Roman"/>
                <w:color w:val="000000"/>
                <w:sz w:val="24"/>
              </w:rPr>
            </w:pPr>
            <w:r w:rsidRPr="00B048C8">
              <w:rPr>
                <w:rFonts w:ascii="Times New Roman" w:hAnsi="Times New Roman"/>
                <w:color w:val="000000"/>
                <w:sz w:val="24"/>
              </w:rPr>
              <w:t>I</w:t>
            </w:r>
          </w:p>
        </w:tc>
        <w:tc>
          <w:tcPr>
            <w:tcW w:w="19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11,950.0</w:t>
            </w:r>
          </w:p>
        </w:tc>
        <w:tc>
          <w:tcPr>
            <w:tcW w:w="228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r>
      <w:tr w:rsidR="00B048C8" w:rsidRPr="00B048C8" w:rsidTr="00B048C8">
        <w:trPr>
          <w:trHeight w:val="330"/>
        </w:trPr>
        <w:tc>
          <w:tcPr>
            <w:tcW w:w="6300" w:type="dxa"/>
            <w:tcBorders>
              <w:top w:val="nil"/>
              <w:left w:val="double" w:sz="6" w:space="0" w:color="auto"/>
              <w:bottom w:val="single" w:sz="8" w:space="0" w:color="auto"/>
              <w:right w:val="single" w:sz="8" w:space="0" w:color="auto"/>
            </w:tcBorders>
            <w:shd w:val="clear" w:color="auto" w:fill="auto"/>
            <w:hideMark/>
          </w:tcPr>
          <w:p w:rsidR="00B048C8" w:rsidRPr="00B048C8" w:rsidRDefault="00B048C8" w:rsidP="00B048C8">
            <w:pPr>
              <w:rPr>
                <w:rFonts w:ascii="Times New Roman" w:hAnsi="Times New Roman"/>
                <w:color w:val="000000"/>
                <w:sz w:val="24"/>
              </w:rPr>
            </w:pPr>
            <w:r w:rsidRPr="00B048C8">
              <w:rPr>
                <w:rFonts w:ascii="Times New Roman" w:hAnsi="Times New Roman"/>
                <w:color w:val="000000"/>
                <w:sz w:val="24"/>
              </w:rPr>
              <w:t> </w:t>
            </w:r>
          </w:p>
        </w:tc>
        <w:tc>
          <w:tcPr>
            <w:tcW w:w="2660" w:type="dxa"/>
            <w:tcBorders>
              <w:top w:val="nil"/>
              <w:left w:val="nil"/>
              <w:bottom w:val="single" w:sz="8" w:space="0" w:color="auto"/>
              <w:right w:val="single" w:sz="8" w:space="0" w:color="auto"/>
            </w:tcBorders>
            <w:shd w:val="clear" w:color="auto" w:fill="auto"/>
            <w:hideMark/>
          </w:tcPr>
          <w:p w:rsidR="00B048C8" w:rsidRPr="00B048C8" w:rsidRDefault="00B52B88" w:rsidP="00B048C8">
            <w:pPr>
              <w:rPr>
                <w:rFonts w:ascii="Times New Roman" w:hAnsi="Times New Roman"/>
                <w:color w:val="000000"/>
                <w:sz w:val="24"/>
              </w:rPr>
            </w:pPr>
            <w:r>
              <w:rPr>
                <w:rFonts w:ascii="Times New Roman" w:hAnsi="Times New Roman"/>
                <w:color w:val="000000"/>
                <w:sz w:val="24"/>
              </w:rPr>
              <w:t>Trupci</w:t>
            </w:r>
            <w:r w:rsidR="00B048C8" w:rsidRPr="00B048C8">
              <w:rPr>
                <w:rFonts w:ascii="Times New Roman" w:hAnsi="Times New Roman"/>
                <w:color w:val="000000"/>
                <w:sz w:val="24"/>
              </w:rPr>
              <w:t xml:space="preserve"> kitnjak</w:t>
            </w:r>
          </w:p>
        </w:tc>
        <w:tc>
          <w:tcPr>
            <w:tcW w:w="18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center"/>
              <w:rPr>
                <w:rFonts w:ascii="Times New Roman" w:hAnsi="Times New Roman"/>
                <w:color w:val="000000"/>
                <w:sz w:val="24"/>
              </w:rPr>
            </w:pPr>
            <w:r w:rsidRPr="00B048C8">
              <w:rPr>
                <w:rFonts w:ascii="Times New Roman" w:hAnsi="Times New Roman"/>
                <w:color w:val="000000"/>
                <w:sz w:val="24"/>
              </w:rPr>
              <w:t>II</w:t>
            </w:r>
          </w:p>
        </w:tc>
        <w:tc>
          <w:tcPr>
            <w:tcW w:w="19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8,963.0</w:t>
            </w:r>
          </w:p>
        </w:tc>
        <w:tc>
          <w:tcPr>
            <w:tcW w:w="228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r>
      <w:tr w:rsidR="00B048C8" w:rsidRPr="00B048C8" w:rsidTr="00B048C8">
        <w:trPr>
          <w:trHeight w:val="330"/>
        </w:trPr>
        <w:tc>
          <w:tcPr>
            <w:tcW w:w="6300" w:type="dxa"/>
            <w:tcBorders>
              <w:top w:val="nil"/>
              <w:left w:val="double" w:sz="6" w:space="0" w:color="auto"/>
              <w:bottom w:val="single" w:sz="8" w:space="0" w:color="auto"/>
              <w:right w:val="single" w:sz="8" w:space="0" w:color="auto"/>
            </w:tcBorders>
            <w:shd w:val="clear" w:color="auto" w:fill="auto"/>
            <w:hideMark/>
          </w:tcPr>
          <w:p w:rsidR="00B048C8" w:rsidRPr="00B048C8" w:rsidRDefault="00B048C8" w:rsidP="00B048C8">
            <w:pPr>
              <w:rPr>
                <w:rFonts w:ascii="Times New Roman" w:hAnsi="Times New Roman"/>
                <w:color w:val="000000"/>
                <w:sz w:val="24"/>
              </w:rPr>
            </w:pPr>
            <w:r w:rsidRPr="00B048C8">
              <w:rPr>
                <w:rFonts w:ascii="Times New Roman" w:hAnsi="Times New Roman"/>
                <w:color w:val="000000"/>
                <w:sz w:val="24"/>
              </w:rPr>
              <w:t> </w:t>
            </w:r>
          </w:p>
        </w:tc>
        <w:tc>
          <w:tcPr>
            <w:tcW w:w="2660" w:type="dxa"/>
            <w:tcBorders>
              <w:top w:val="nil"/>
              <w:left w:val="nil"/>
              <w:bottom w:val="single" w:sz="8" w:space="0" w:color="auto"/>
              <w:right w:val="single" w:sz="8" w:space="0" w:color="auto"/>
            </w:tcBorders>
            <w:shd w:val="clear" w:color="auto" w:fill="auto"/>
            <w:hideMark/>
          </w:tcPr>
          <w:p w:rsidR="00B048C8" w:rsidRPr="00B048C8" w:rsidRDefault="00B52B88" w:rsidP="00B048C8">
            <w:pPr>
              <w:rPr>
                <w:rFonts w:ascii="Times New Roman" w:hAnsi="Times New Roman"/>
                <w:color w:val="000000"/>
                <w:sz w:val="24"/>
              </w:rPr>
            </w:pPr>
            <w:r>
              <w:rPr>
                <w:rFonts w:ascii="Times New Roman" w:hAnsi="Times New Roman"/>
                <w:color w:val="000000"/>
                <w:sz w:val="24"/>
              </w:rPr>
              <w:t>Trupci</w:t>
            </w:r>
            <w:r w:rsidR="00B048C8" w:rsidRPr="00B048C8">
              <w:rPr>
                <w:rFonts w:ascii="Times New Roman" w:hAnsi="Times New Roman"/>
                <w:color w:val="000000"/>
                <w:sz w:val="24"/>
              </w:rPr>
              <w:t xml:space="preserve"> kitnjak</w:t>
            </w:r>
          </w:p>
        </w:tc>
        <w:tc>
          <w:tcPr>
            <w:tcW w:w="18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center"/>
              <w:rPr>
                <w:rFonts w:ascii="Times New Roman" w:hAnsi="Times New Roman"/>
                <w:color w:val="000000"/>
                <w:sz w:val="24"/>
              </w:rPr>
            </w:pPr>
            <w:r w:rsidRPr="00B048C8">
              <w:rPr>
                <w:rFonts w:ascii="Times New Roman" w:hAnsi="Times New Roman"/>
                <w:color w:val="000000"/>
                <w:sz w:val="24"/>
              </w:rPr>
              <w:t>III</w:t>
            </w:r>
          </w:p>
        </w:tc>
        <w:tc>
          <w:tcPr>
            <w:tcW w:w="19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5,975.0</w:t>
            </w:r>
          </w:p>
        </w:tc>
        <w:tc>
          <w:tcPr>
            <w:tcW w:w="228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r>
      <w:tr w:rsidR="00B048C8" w:rsidRPr="00B048C8" w:rsidTr="00B048C8">
        <w:trPr>
          <w:trHeight w:val="330"/>
        </w:trPr>
        <w:tc>
          <w:tcPr>
            <w:tcW w:w="6300" w:type="dxa"/>
            <w:tcBorders>
              <w:top w:val="nil"/>
              <w:left w:val="double" w:sz="6" w:space="0" w:color="auto"/>
              <w:bottom w:val="single" w:sz="8" w:space="0" w:color="auto"/>
              <w:right w:val="single" w:sz="8" w:space="0" w:color="auto"/>
            </w:tcBorders>
            <w:shd w:val="clear" w:color="auto" w:fill="auto"/>
            <w:hideMark/>
          </w:tcPr>
          <w:p w:rsidR="00B048C8" w:rsidRPr="00B048C8" w:rsidRDefault="00B048C8" w:rsidP="00B048C8">
            <w:pPr>
              <w:rPr>
                <w:rFonts w:ascii="Times New Roman" w:hAnsi="Times New Roman"/>
                <w:color w:val="000000"/>
                <w:sz w:val="24"/>
              </w:rPr>
            </w:pPr>
            <w:r w:rsidRPr="00B048C8">
              <w:rPr>
                <w:rFonts w:ascii="Times New Roman" w:hAnsi="Times New Roman"/>
                <w:color w:val="000000"/>
                <w:sz w:val="24"/>
              </w:rPr>
              <w:t> </w:t>
            </w:r>
          </w:p>
        </w:tc>
        <w:tc>
          <w:tcPr>
            <w:tcW w:w="2660" w:type="dxa"/>
            <w:tcBorders>
              <w:top w:val="nil"/>
              <w:left w:val="nil"/>
              <w:bottom w:val="single" w:sz="8" w:space="0" w:color="auto"/>
              <w:right w:val="single" w:sz="8" w:space="0" w:color="auto"/>
            </w:tcBorders>
            <w:shd w:val="clear" w:color="auto" w:fill="auto"/>
            <w:hideMark/>
          </w:tcPr>
          <w:p w:rsidR="00B048C8" w:rsidRPr="00B048C8" w:rsidRDefault="00B048C8" w:rsidP="00B048C8">
            <w:pPr>
              <w:rPr>
                <w:rFonts w:ascii="Times New Roman" w:hAnsi="Times New Roman"/>
                <w:color w:val="000000"/>
                <w:sz w:val="24"/>
              </w:rPr>
            </w:pPr>
            <w:r w:rsidRPr="00B048C8">
              <w:rPr>
                <w:rFonts w:ascii="Times New Roman" w:hAnsi="Times New Roman"/>
                <w:color w:val="000000"/>
                <w:sz w:val="24"/>
              </w:rPr>
              <w:t xml:space="preserve">Kitnjak </w:t>
            </w:r>
            <w:r w:rsidR="00B52B88">
              <w:rPr>
                <w:rFonts w:ascii="Times New Roman" w:hAnsi="Times New Roman"/>
                <w:color w:val="000000"/>
                <w:sz w:val="24"/>
              </w:rPr>
              <w:t>ostalo</w:t>
            </w:r>
          </w:p>
        </w:tc>
        <w:tc>
          <w:tcPr>
            <w:tcW w:w="18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center"/>
              <w:rPr>
                <w:rFonts w:ascii="Times New Roman" w:hAnsi="Times New Roman"/>
                <w:color w:val="000000"/>
                <w:sz w:val="24"/>
              </w:rPr>
            </w:pPr>
            <w:r w:rsidRPr="00B048C8">
              <w:rPr>
                <w:rFonts w:ascii="Times New Roman" w:hAnsi="Times New Roman"/>
                <w:color w:val="000000"/>
                <w:sz w:val="24"/>
              </w:rPr>
              <w:t>-</w:t>
            </w:r>
          </w:p>
        </w:tc>
        <w:tc>
          <w:tcPr>
            <w:tcW w:w="19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1,494.0</w:t>
            </w:r>
          </w:p>
        </w:tc>
        <w:tc>
          <w:tcPr>
            <w:tcW w:w="228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r>
      <w:tr w:rsidR="00B048C8" w:rsidRPr="00B048C8" w:rsidTr="00B048C8">
        <w:trPr>
          <w:trHeight w:val="330"/>
        </w:trPr>
        <w:tc>
          <w:tcPr>
            <w:tcW w:w="10820" w:type="dxa"/>
            <w:gridSpan w:val="3"/>
            <w:tcBorders>
              <w:top w:val="single" w:sz="8" w:space="0" w:color="auto"/>
              <w:left w:val="double" w:sz="6" w:space="0" w:color="auto"/>
              <w:bottom w:val="single" w:sz="8" w:space="0" w:color="auto"/>
              <w:right w:val="single" w:sz="8" w:space="0" w:color="000000"/>
            </w:tcBorders>
            <w:shd w:val="clear" w:color="auto" w:fill="auto"/>
            <w:hideMark/>
          </w:tcPr>
          <w:p w:rsidR="00B048C8" w:rsidRPr="00B048C8" w:rsidRDefault="00B52B88" w:rsidP="00B048C8">
            <w:pPr>
              <w:jc w:val="center"/>
              <w:rPr>
                <w:rFonts w:ascii="Times New Roman" w:hAnsi="Times New Roman"/>
                <w:color w:val="000000"/>
                <w:sz w:val="24"/>
              </w:rPr>
            </w:pPr>
            <w:r>
              <w:rPr>
                <w:rFonts w:ascii="Times New Roman" w:hAnsi="Times New Roman"/>
                <w:color w:val="000000"/>
                <w:sz w:val="24"/>
              </w:rPr>
              <w:t>UKUPNO</w:t>
            </w:r>
            <w:r w:rsidR="00B048C8" w:rsidRPr="00B048C8">
              <w:rPr>
                <w:rFonts w:ascii="Times New Roman" w:hAnsi="Times New Roman"/>
                <w:color w:val="000000"/>
                <w:sz w:val="24"/>
              </w:rPr>
              <w:t xml:space="preserve"> KITNJAK</w:t>
            </w:r>
          </w:p>
        </w:tc>
        <w:tc>
          <w:tcPr>
            <w:tcW w:w="19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b/>
                <w:bCs/>
                <w:color w:val="000000"/>
                <w:sz w:val="24"/>
              </w:rPr>
            </w:pPr>
            <w:r w:rsidRPr="00B048C8">
              <w:rPr>
                <w:rFonts w:ascii="Times New Roman" w:hAnsi="Times New Roman"/>
                <w:b/>
                <w:bCs/>
                <w:color w:val="000000"/>
                <w:sz w:val="24"/>
              </w:rPr>
              <w:t>29,876.0</w:t>
            </w:r>
          </w:p>
        </w:tc>
        <w:tc>
          <w:tcPr>
            <w:tcW w:w="228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7,500.0</w:t>
            </w:r>
          </w:p>
        </w:tc>
        <w:tc>
          <w:tcPr>
            <w:tcW w:w="3340" w:type="dxa"/>
            <w:tcBorders>
              <w:top w:val="nil"/>
              <w:left w:val="nil"/>
              <w:bottom w:val="single" w:sz="8" w:space="0" w:color="auto"/>
              <w:right w:val="double" w:sz="6"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224,070,000.0</w:t>
            </w:r>
          </w:p>
        </w:tc>
      </w:tr>
      <w:tr w:rsidR="00B048C8" w:rsidRPr="00B048C8" w:rsidTr="00B048C8">
        <w:trPr>
          <w:trHeight w:val="330"/>
        </w:trPr>
        <w:tc>
          <w:tcPr>
            <w:tcW w:w="6300" w:type="dxa"/>
            <w:tcBorders>
              <w:top w:val="nil"/>
              <w:left w:val="double" w:sz="6" w:space="0" w:color="auto"/>
              <w:bottom w:val="single" w:sz="8" w:space="0" w:color="auto"/>
              <w:right w:val="single" w:sz="8" w:space="0" w:color="auto"/>
            </w:tcBorders>
            <w:shd w:val="clear" w:color="auto" w:fill="auto"/>
            <w:hideMark/>
          </w:tcPr>
          <w:p w:rsidR="00B048C8" w:rsidRPr="00B048C8" w:rsidRDefault="00B048C8" w:rsidP="00B048C8">
            <w:pPr>
              <w:rPr>
                <w:rFonts w:ascii="Times New Roman" w:hAnsi="Times New Roman"/>
                <w:color w:val="000000"/>
                <w:sz w:val="24"/>
              </w:rPr>
            </w:pPr>
            <w:r w:rsidRPr="00B048C8">
              <w:rPr>
                <w:rFonts w:ascii="Times New Roman" w:hAnsi="Times New Roman"/>
                <w:color w:val="000000"/>
                <w:sz w:val="24"/>
              </w:rPr>
              <w:t> </w:t>
            </w:r>
          </w:p>
        </w:tc>
        <w:tc>
          <w:tcPr>
            <w:tcW w:w="2660" w:type="dxa"/>
            <w:tcBorders>
              <w:top w:val="nil"/>
              <w:left w:val="nil"/>
              <w:bottom w:val="single" w:sz="8" w:space="0" w:color="auto"/>
              <w:right w:val="single" w:sz="8" w:space="0" w:color="auto"/>
            </w:tcBorders>
            <w:shd w:val="clear" w:color="auto" w:fill="auto"/>
            <w:hideMark/>
          </w:tcPr>
          <w:p w:rsidR="00B048C8" w:rsidRPr="00B048C8" w:rsidRDefault="00B52B88" w:rsidP="00B048C8">
            <w:pPr>
              <w:rPr>
                <w:rFonts w:ascii="Times New Roman" w:hAnsi="Times New Roman"/>
                <w:color w:val="000000"/>
                <w:sz w:val="24"/>
              </w:rPr>
            </w:pPr>
            <w:r>
              <w:rPr>
                <w:rFonts w:ascii="Times New Roman" w:hAnsi="Times New Roman"/>
                <w:color w:val="000000"/>
                <w:sz w:val="24"/>
              </w:rPr>
              <w:t>Trupci</w:t>
            </w:r>
            <w:r w:rsidR="00B048C8" w:rsidRPr="00B048C8">
              <w:rPr>
                <w:rFonts w:ascii="Times New Roman" w:hAnsi="Times New Roman"/>
                <w:color w:val="000000"/>
                <w:sz w:val="24"/>
              </w:rPr>
              <w:t xml:space="preserve"> četinari</w:t>
            </w:r>
          </w:p>
        </w:tc>
        <w:tc>
          <w:tcPr>
            <w:tcW w:w="18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center"/>
              <w:rPr>
                <w:rFonts w:ascii="Times New Roman" w:hAnsi="Times New Roman"/>
                <w:color w:val="000000"/>
                <w:sz w:val="24"/>
              </w:rPr>
            </w:pPr>
            <w:r w:rsidRPr="00B048C8">
              <w:rPr>
                <w:rFonts w:ascii="Times New Roman" w:hAnsi="Times New Roman"/>
                <w:color w:val="000000"/>
                <w:sz w:val="24"/>
              </w:rPr>
              <w:t>FL</w:t>
            </w:r>
          </w:p>
        </w:tc>
        <w:tc>
          <w:tcPr>
            <w:tcW w:w="19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0.0</w:t>
            </w:r>
          </w:p>
        </w:tc>
        <w:tc>
          <w:tcPr>
            <w:tcW w:w="228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r>
      <w:tr w:rsidR="00B048C8" w:rsidRPr="00B048C8" w:rsidTr="00B048C8">
        <w:trPr>
          <w:trHeight w:val="330"/>
        </w:trPr>
        <w:tc>
          <w:tcPr>
            <w:tcW w:w="6300" w:type="dxa"/>
            <w:tcBorders>
              <w:top w:val="nil"/>
              <w:left w:val="double" w:sz="6" w:space="0" w:color="auto"/>
              <w:bottom w:val="single" w:sz="8" w:space="0" w:color="auto"/>
              <w:right w:val="single" w:sz="8" w:space="0" w:color="auto"/>
            </w:tcBorders>
            <w:shd w:val="clear" w:color="auto" w:fill="auto"/>
            <w:hideMark/>
          </w:tcPr>
          <w:p w:rsidR="00B048C8" w:rsidRPr="00B048C8" w:rsidRDefault="00B048C8" w:rsidP="00B048C8">
            <w:pPr>
              <w:rPr>
                <w:rFonts w:ascii="Times New Roman" w:hAnsi="Times New Roman"/>
                <w:color w:val="000000"/>
                <w:sz w:val="24"/>
              </w:rPr>
            </w:pPr>
            <w:r w:rsidRPr="00B048C8">
              <w:rPr>
                <w:rFonts w:ascii="Times New Roman" w:hAnsi="Times New Roman"/>
                <w:color w:val="000000"/>
                <w:sz w:val="24"/>
              </w:rPr>
              <w:t> </w:t>
            </w:r>
          </w:p>
        </w:tc>
        <w:tc>
          <w:tcPr>
            <w:tcW w:w="2660" w:type="dxa"/>
            <w:tcBorders>
              <w:top w:val="nil"/>
              <w:left w:val="nil"/>
              <w:bottom w:val="single" w:sz="8" w:space="0" w:color="auto"/>
              <w:right w:val="single" w:sz="8" w:space="0" w:color="auto"/>
            </w:tcBorders>
            <w:shd w:val="clear" w:color="auto" w:fill="auto"/>
            <w:hideMark/>
          </w:tcPr>
          <w:p w:rsidR="00B048C8" w:rsidRPr="00B048C8" w:rsidRDefault="00B52B88" w:rsidP="00B048C8">
            <w:pPr>
              <w:rPr>
                <w:rFonts w:ascii="Times New Roman" w:hAnsi="Times New Roman"/>
                <w:color w:val="000000"/>
                <w:sz w:val="24"/>
              </w:rPr>
            </w:pPr>
            <w:r>
              <w:rPr>
                <w:rFonts w:ascii="Times New Roman" w:hAnsi="Times New Roman"/>
                <w:color w:val="000000"/>
                <w:sz w:val="24"/>
              </w:rPr>
              <w:t>Trupci</w:t>
            </w:r>
            <w:r w:rsidR="00B048C8" w:rsidRPr="00B048C8">
              <w:rPr>
                <w:rFonts w:ascii="Times New Roman" w:hAnsi="Times New Roman"/>
                <w:color w:val="000000"/>
                <w:sz w:val="24"/>
              </w:rPr>
              <w:t xml:space="preserve"> četinari</w:t>
            </w:r>
          </w:p>
        </w:tc>
        <w:tc>
          <w:tcPr>
            <w:tcW w:w="18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center"/>
              <w:rPr>
                <w:rFonts w:ascii="Times New Roman" w:hAnsi="Times New Roman"/>
                <w:color w:val="000000"/>
                <w:sz w:val="24"/>
              </w:rPr>
            </w:pPr>
            <w:r w:rsidRPr="00B048C8">
              <w:rPr>
                <w:rFonts w:ascii="Times New Roman" w:hAnsi="Times New Roman"/>
                <w:color w:val="000000"/>
                <w:sz w:val="24"/>
              </w:rPr>
              <w:t>I</w:t>
            </w:r>
          </w:p>
        </w:tc>
        <w:tc>
          <w:tcPr>
            <w:tcW w:w="19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0.0</w:t>
            </w:r>
          </w:p>
        </w:tc>
        <w:tc>
          <w:tcPr>
            <w:tcW w:w="228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r>
      <w:tr w:rsidR="00B048C8" w:rsidRPr="00B048C8" w:rsidTr="00B048C8">
        <w:trPr>
          <w:trHeight w:val="330"/>
        </w:trPr>
        <w:tc>
          <w:tcPr>
            <w:tcW w:w="6300" w:type="dxa"/>
            <w:tcBorders>
              <w:top w:val="nil"/>
              <w:left w:val="double" w:sz="6" w:space="0" w:color="auto"/>
              <w:bottom w:val="single" w:sz="8" w:space="0" w:color="auto"/>
              <w:right w:val="single" w:sz="8" w:space="0" w:color="auto"/>
            </w:tcBorders>
            <w:shd w:val="clear" w:color="auto" w:fill="auto"/>
            <w:hideMark/>
          </w:tcPr>
          <w:p w:rsidR="00B048C8" w:rsidRPr="00B048C8" w:rsidRDefault="00B048C8" w:rsidP="00B048C8">
            <w:pPr>
              <w:rPr>
                <w:rFonts w:ascii="Times New Roman" w:hAnsi="Times New Roman"/>
                <w:color w:val="000000"/>
                <w:sz w:val="24"/>
              </w:rPr>
            </w:pPr>
            <w:r w:rsidRPr="00B048C8">
              <w:rPr>
                <w:rFonts w:ascii="Times New Roman" w:hAnsi="Times New Roman"/>
                <w:color w:val="000000"/>
                <w:sz w:val="24"/>
              </w:rPr>
              <w:t> </w:t>
            </w:r>
          </w:p>
        </w:tc>
        <w:tc>
          <w:tcPr>
            <w:tcW w:w="2660" w:type="dxa"/>
            <w:tcBorders>
              <w:top w:val="nil"/>
              <w:left w:val="nil"/>
              <w:bottom w:val="single" w:sz="8" w:space="0" w:color="auto"/>
              <w:right w:val="single" w:sz="8" w:space="0" w:color="auto"/>
            </w:tcBorders>
            <w:shd w:val="clear" w:color="auto" w:fill="auto"/>
            <w:hideMark/>
          </w:tcPr>
          <w:p w:rsidR="00B048C8" w:rsidRPr="00B048C8" w:rsidRDefault="00B52B88" w:rsidP="00B048C8">
            <w:pPr>
              <w:rPr>
                <w:rFonts w:ascii="Times New Roman" w:hAnsi="Times New Roman"/>
                <w:color w:val="000000"/>
                <w:sz w:val="24"/>
              </w:rPr>
            </w:pPr>
            <w:r>
              <w:rPr>
                <w:rFonts w:ascii="Times New Roman" w:hAnsi="Times New Roman"/>
                <w:color w:val="000000"/>
                <w:sz w:val="24"/>
              </w:rPr>
              <w:t>Trupci</w:t>
            </w:r>
            <w:r w:rsidR="00B048C8" w:rsidRPr="00B048C8">
              <w:rPr>
                <w:rFonts w:ascii="Times New Roman" w:hAnsi="Times New Roman"/>
                <w:color w:val="000000"/>
                <w:sz w:val="24"/>
              </w:rPr>
              <w:t xml:space="preserve"> četinari</w:t>
            </w:r>
          </w:p>
        </w:tc>
        <w:tc>
          <w:tcPr>
            <w:tcW w:w="18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center"/>
              <w:rPr>
                <w:rFonts w:ascii="Times New Roman" w:hAnsi="Times New Roman"/>
                <w:color w:val="000000"/>
                <w:sz w:val="24"/>
              </w:rPr>
            </w:pPr>
            <w:r w:rsidRPr="00B048C8">
              <w:rPr>
                <w:rFonts w:ascii="Times New Roman" w:hAnsi="Times New Roman"/>
                <w:color w:val="000000"/>
                <w:sz w:val="24"/>
              </w:rPr>
              <w:t>II</w:t>
            </w:r>
          </w:p>
        </w:tc>
        <w:tc>
          <w:tcPr>
            <w:tcW w:w="19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152.0</w:t>
            </w:r>
          </w:p>
        </w:tc>
        <w:tc>
          <w:tcPr>
            <w:tcW w:w="228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r>
      <w:tr w:rsidR="00B048C8" w:rsidRPr="00B048C8" w:rsidTr="00B048C8">
        <w:trPr>
          <w:trHeight w:val="330"/>
        </w:trPr>
        <w:tc>
          <w:tcPr>
            <w:tcW w:w="6300" w:type="dxa"/>
            <w:tcBorders>
              <w:top w:val="nil"/>
              <w:left w:val="double" w:sz="6" w:space="0" w:color="auto"/>
              <w:bottom w:val="single" w:sz="8" w:space="0" w:color="auto"/>
              <w:right w:val="single" w:sz="8" w:space="0" w:color="auto"/>
            </w:tcBorders>
            <w:shd w:val="clear" w:color="auto" w:fill="auto"/>
            <w:hideMark/>
          </w:tcPr>
          <w:p w:rsidR="00B048C8" w:rsidRPr="00B048C8" w:rsidRDefault="00B048C8" w:rsidP="00B048C8">
            <w:pPr>
              <w:rPr>
                <w:rFonts w:ascii="Times New Roman" w:hAnsi="Times New Roman"/>
                <w:color w:val="000000"/>
                <w:sz w:val="24"/>
              </w:rPr>
            </w:pPr>
            <w:r w:rsidRPr="00B048C8">
              <w:rPr>
                <w:rFonts w:ascii="Times New Roman" w:hAnsi="Times New Roman"/>
                <w:color w:val="000000"/>
                <w:sz w:val="24"/>
              </w:rPr>
              <w:lastRenderedPageBreak/>
              <w:t> </w:t>
            </w:r>
          </w:p>
        </w:tc>
        <w:tc>
          <w:tcPr>
            <w:tcW w:w="2660" w:type="dxa"/>
            <w:tcBorders>
              <w:top w:val="nil"/>
              <w:left w:val="nil"/>
              <w:bottom w:val="single" w:sz="8" w:space="0" w:color="auto"/>
              <w:right w:val="single" w:sz="8" w:space="0" w:color="auto"/>
            </w:tcBorders>
            <w:shd w:val="clear" w:color="auto" w:fill="auto"/>
            <w:hideMark/>
          </w:tcPr>
          <w:p w:rsidR="00B048C8" w:rsidRPr="00B048C8" w:rsidRDefault="00B52B88" w:rsidP="00B048C8">
            <w:pPr>
              <w:rPr>
                <w:rFonts w:ascii="Times New Roman" w:hAnsi="Times New Roman"/>
                <w:color w:val="000000"/>
                <w:sz w:val="24"/>
              </w:rPr>
            </w:pPr>
            <w:r>
              <w:rPr>
                <w:rFonts w:ascii="Times New Roman" w:hAnsi="Times New Roman"/>
                <w:color w:val="000000"/>
                <w:sz w:val="24"/>
              </w:rPr>
              <w:t>Trupci</w:t>
            </w:r>
            <w:r w:rsidR="00B048C8" w:rsidRPr="00B048C8">
              <w:rPr>
                <w:rFonts w:ascii="Times New Roman" w:hAnsi="Times New Roman"/>
                <w:color w:val="000000"/>
                <w:sz w:val="24"/>
              </w:rPr>
              <w:t xml:space="preserve"> četinari</w:t>
            </w:r>
          </w:p>
        </w:tc>
        <w:tc>
          <w:tcPr>
            <w:tcW w:w="18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center"/>
              <w:rPr>
                <w:rFonts w:ascii="Times New Roman" w:hAnsi="Times New Roman"/>
                <w:color w:val="000000"/>
                <w:sz w:val="24"/>
              </w:rPr>
            </w:pPr>
            <w:r w:rsidRPr="00B048C8">
              <w:rPr>
                <w:rFonts w:ascii="Times New Roman" w:hAnsi="Times New Roman"/>
                <w:color w:val="000000"/>
                <w:sz w:val="24"/>
              </w:rPr>
              <w:t>III</w:t>
            </w:r>
          </w:p>
        </w:tc>
        <w:tc>
          <w:tcPr>
            <w:tcW w:w="19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76.0</w:t>
            </w:r>
          </w:p>
        </w:tc>
        <w:tc>
          <w:tcPr>
            <w:tcW w:w="228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r>
      <w:tr w:rsidR="00B048C8" w:rsidRPr="00B048C8" w:rsidTr="00B048C8">
        <w:trPr>
          <w:trHeight w:val="330"/>
        </w:trPr>
        <w:tc>
          <w:tcPr>
            <w:tcW w:w="6300" w:type="dxa"/>
            <w:tcBorders>
              <w:top w:val="nil"/>
              <w:left w:val="double" w:sz="6" w:space="0" w:color="auto"/>
              <w:bottom w:val="single" w:sz="8" w:space="0" w:color="auto"/>
              <w:right w:val="single" w:sz="8" w:space="0" w:color="auto"/>
            </w:tcBorders>
            <w:shd w:val="clear" w:color="auto" w:fill="auto"/>
            <w:hideMark/>
          </w:tcPr>
          <w:p w:rsidR="00B048C8" w:rsidRPr="00B048C8" w:rsidRDefault="00B048C8" w:rsidP="00B048C8">
            <w:pPr>
              <w:rPr>
                <w:rFonts w:ascii="Times New Roman" w:hAnsi="Times New Roman"/>
                <w:color w:val="000000"/>
                <w:sz w:val="24"/>
              </w:rPr>
            </w:pPr>
            <w:r w:rsidRPr="00B048C8">
              <w:rPr>
                <w:rFonts w:ascii="Times New Roman" w:hAnsi="Times New Roman"/>
                <w:color w:val="000000"/>
                <w:sz w:val="24"/>
              </w:rPr>
              <w:t> </w:t>
            </w:r>
          </w:p>
        </w:tc>
        <w:tc>
          <w:tcPr>
            <w:tcW w:w="2660" w:type="dxa"/>
            <w:tcBorders>
              <w:top w:val="nil"/>
              <w:left w:val="nil"/>
              <w:bottom w:val="single" w:sz="8" w:space="0" w:color="auto"/>
              <w:right w:val="single" w:sz="8" w:space="0" w:color="auto"/>
            </w:tcBorders>
            <w:shd w:val="clear" w:color="auto" w:fill="auto"/>
            <w:hideMark/>
          </w:tcPr>
          <w:p w:rsidR="00B048C8" w:rsidRPr="00B048C8" w:rsidRDefault="00B048C8" w:rsidP="00B048C8">
            <w:pPr>
              <w:rPr>
                <w:rFonts w:ascii="Times New Roman" w:hAnsi="Times New Roman"/>
                <w:color w:val="000000"/>
                <w:sz w:val="24"/>
              </w:rPr>
            </w:pPr>
            <w:r w:rsidRPr="00B048C8">
              <w:rPr>
                <w:rFonts w:ascii="Times New Roman" w:hAnsi="Times New Roman"/>
                <w:color w:val="000000"/>
                <w:sz w:val="24"/>
              </w:rPr>
              <w:t>Ostalo četinari</w:t>
            </w:r>
          </w:p>
        </w:tc>
        <w:tc>
          <w:tcPr>
            <w:tcW w:w="18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center"/>
              <w:rPr>
                <w:rFonts w:ascii="Times New Roman" w:hAnsi="Times New Roman"/>
                <w:color w:val="000000"/>
                <w:sz w:val="24"/>
              </w:rPr>
            </w:pPr>
            <w:r w:rsidRPr="00B048C8">
              <w:rPr>
                <w:rFonts w:ascii="Times New Roman" w:hAnsi="Times New Roman"/>
                <w:color w:val="000000"/>
                <w:sz w:val="24"/>
              </w:rPr>
              <w:t> </w:t>
            </w:r>
          </w:p>
        </w:tc>
        <w:tc>
          <w:tcPr>
            <w:tcW w:w="19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25.0</w:t>
            </w:r>
          </w:p>
        </w:tc>
        <w:tc>
          <w:tcPr>
            <w:tcW w:w="228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r>
      <w:tr w:rsidR="00B048C8" w:rsidRPr="00B048C8" w:rsidTr="00B048C8">
        <w:trPr>
          <w:trHeight w:val="330"/>
        </w:trPr>
        <w:tc>
          <w:tcPr>
            <w:tcW w:w="10820" w:type="dxa"/>
            <w:gridSpan w:val="3"/>
            <w:tcBorders>
              <w:top w:val="single" w:sz="8" w:space="0" w:color="auto"/>
              <w:left w:val="double" w:sz="6" w:space="0" w:color="auto"/>
              <w:bottom w:val="single" w:sz="8" w:space="0" w:color="auto"/>
              <w:right w:val="single" w:sz="8" w:space="0" w:color="000000"/>
            </w:tcBorders>
            <w:shd w:val="clear" w:color="auto" w:fill="auto"/>
            <w:hideMark/>
          </w:tcPr>
          <w:p w:rsidR="00B048C8" w:rsidRPr="00B048C8" w:rsidRDefault="00B52B88" w:rsidP="00B048C8">
            <w:pPr>
              <w:jc w:val="center"/>
              <w:rPr>
                <w:rFonts w:ascii="Times New Roman" w:hAnsi="Times New Roman"/>
                <w:color w:val="000000"/>
                <w:sz w:val="24"/>
              </w:rPr>
            </w:pPr>
            <w:r>
              <w:rPr>
                <w:rFonts w:ascii="Times New Roman" w:hAnsi="Times New Roman"/>
                <w:color w:val="000000"/>
                <w:sz w:val="24"/>
              </w:rPr>
              <w:t>UKUPNO</w:t>
            </w:r>
            <w:r w:rsidR="00B048C8" w:rsidRPr="00B048C8">
              <w:rPr>
                <w:rFonts w:ascii="Times New Roman" w:hAnsi="Times New Roman"/>
                <w:color w:val="000000"/>
                <w:sz w:val="24"/>
              </w:rPr>
              <w:t xml:space="preserve"> ČETINARI</w:t>
            </w:r>
          </w:p>
        </w:tc>
        <w:tc>
          <w:tcPr>
            <w:tcW w:w="19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b/>
                <w:bCs/>
                <w:color w:val="000000"/>
                <w:sz w:val="24"/>
              </w:rPr>
            </w:pPr>
            <w:r w:rsidRPr="00B048C8">
              <w:rPr>
                <w:rFonts w:ascii="Times New Roman" w:hAnsi="Times New Roman"/>
                <w:b/>
                <w:bCs/>
                <w:color w:val="000000"/>
                <w:sz w:val="24"/>
              </w:rPr>
              <w:t>253.0</w:t>
            </w:r>
          </w:p>
        </w:tc>
        <w:tc>
          <w:tcPr>
            <w:tcW w:w="228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3,500.0</w:t>
            </w:r>
          </w:p>
        </w:tc>
        <w:tc>
          <w:tcPr>
            <w:tcW w:w="3340" w:type="dxa"/>
            <w:tcBorders>
              <w:top w:val="nil"/>
              <w:left w:val="nil"/>
              <w:bottom w:val="single" w:sz="8" w:space="0" w:color="auto"/>
              <w:right w:val="double" w:sz="6"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885,500.0</w:t>
            </w:r>
          </w:p>
        </w:tc>
      </w:tr>
      <w:tr w:rsidR="00B048C8" w:rsidRPr="00B048C8" w:rsidTr="00B048C8">
        <w:trPr>
          <w:trHeight w:val="330"/>
        </w:trPr>
        <w:tc>
          <w:tcPr>
            <w:tcW w:w="6300" w:type="dxa"/>
            <w:tcBorders>
              <w:top w:val="nil"/>
              <w:left w:val="double" w:sz="6" w:space="0" w:color="auto"/>
              <w:bottom w:val="single" w:sz="8" w:space="0" w:color="auto"/>
              <w:right w:val="nil"/>
            </w:tcBorders>
            <w:shd w:val="clear" w:color="auto" w:fill="auto"/>
            <w:hideMark/>
          </w:tcPr>
          <w:p w:rsidR="00B048C8" w:rsidRPr="00B048C8" w:rsidRDefault="00B048C8" w:rsidP="00B048C8">
            <w:pPr>
              <w:jc w:val="center"/>
              <w:rPr>
                <w:rFonts w:ascii="Times New Roman" w:hAnsi="Times New Roman"/>
                <w:color w:val="000000"/>
                <w:sz w:val="24"/>
              </w:rPr>
            </w:pPr>
            <w:r w:rsidRPr="00B048C8">
              <w:rPr>
                <w:rFonts w:ascii="Times New Roman" w:hAnsi="Times New Roman"/>
                <w:color w:val="000000"/>
                <w:sz w:val="24"/>
              </w:rPr>
              <w:t> </w:t>
            </w:r>
          </w:p>
        </w:tc>
        <w:tc>
          <w:tcPr>
            <w:tcW w:w="2660" w:type="dxa"/>
            <w:tcBorders>
              <w:top w:val="nil"/>
              <w:left w:val="nil"/>
              <w:bottom w:val="single" w:sz="8" w:space="0" w:color="auto"/>
              <w:right w:val="nil"/>
            </w:tcBorders>
            <w:shd w:val="clear" w:color="auto" w:fill="auto"/>
            <w:hideMark/>
          </w:tcPr>
          <w:p w:rsidR="00B048C8" w:rsidRPr="00B048C8" w:rsidRDefault="00B048C8" w:rsidP="00B048C8">
            <w:pPr>
              <w:rPr>
                <w:rFonts w:ascii="Times New Roman" w:hAnsi="Times New Roman"/>
                <w:color w:val="000000"/>
                <w:sz w:val="24"/>
              </w:rPr>
            </w:pPr>
            <w:r w:rsidRPr="00B048C8">
              <w:rPr>
                <w:rFonts w:ascii="Times New Roman" w:hAnsi="Times New Roman"/>
                <w:color w:val="000000"/>
                <w:sz w:val="24"/>
              </w:rPr>
              <w:t>oml</w:t>
            </w:r>
          </w:p>
        </w:tc>
        <w:tc>
          <w:tcPr>
            <w:tcW w:w="1860" w:type="dxa"/>
            <w:tcBorders>
              <w:top w:val="nil"/>
              <w:left w:val="single" w:sz="8" w:space="0" w:color="auto"/>
              <w:bottom w:val="single" w:sz="8" w:space="0" w:color="auto"/>
              <w:right w:val="single" w:sz="8" w:space="0" w:color="auto"/>
            </w:tcBorders>
            <w:shd w:val="clear" w:color="auto" w:fill="auto"/>
            <w:hideMark/>
          </w:tcPr>
          <w:p w:rsidR="00B048C8" w:rsidRPr="00B048C8" w:rsidRDefault="00B048C8" w:rsidP="00B048C8">
            <w:pPr>
              <w:jc w:val="center"/>
              <w:rPr>
                <w:rFonts w:ascii="Times New Roman" w:hAnsi="Times New Roman"/>
                <w:color w:val="000000"/>
                <w:sz w:val="24"/>
              </w:rPr>
            </w:pPr>
            <w:r w:rsidRPr="00B048C8">
              <w:rPr>
                <w:rFonts w:ascii="Times New Roman" w:hAnsi="Times New Roman"/>
                <w:color w:val="000000"/>
                <w:sz w:val="24"/>
              </w:rPr>
              <w:t>FL</w:t>
            </w:r>
          </w:p>
        </w:tc>
        <w:tc>
          <w:tcPr>
            <w:tcW w:w="19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6.0</w:t>
            </w:r>
          </w:p>
        </w:tc>
        <w:tc>
          <w:tcPr>
            <w:tcW w:w="228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r>
      <w:tr w:rsidR="00B048C8" w:rsidRPr="00B048C8" w:rsidTr="00B048C8">
        <w:trPr>
          <w:trHeight w:val="330"/>
        </w:trPr>
        <w:tc>
          <w:tcPr>
            <w:tcW w:w="6300" w:type="dxa"/>
            <w:tcBorders>
              <w:top w:val="nil"/>
              <w:left w:val="double" w:sz="6" w:space="0" w:color="auto"/>
              <w:bottom w:val="single" w:sz="8" w:space="0" w:color="auto"/>
              <w:right w:val="single" w:sz="8" w:space="0" w:color="auto"/>
            </w:tcBorders>
            <w:shd w:val="clear" w:color="auto" w:fill="auto"/>
            <w:hideMark/>
          </w:tcPr>
          <w:p w:rsidR="00B048C8" w:rsidRPr="00B048C8" w:rsidRDefault="00B048C8" w:rsidP="00B048C8">
            <w:pPr>
              <w:rPr>
                <w:rFonts w:ascii="Times New Roman" w:hAnsi="Times New Roman"/>
                <w:color w:val="000000"/>
                <w:sz w:val="24"/>
              </w:rPr>
            </w:pPr>
            <w:r w:rsidRPr="00B048C8">
              <w:rPr>
                <w:rFonts w:ascii="Times New Roman" w:hAnsi="Times New Roman"/>
                <w:color w:val="000000"/>
                <w:sz w:val="24"/>
              </w:rPr>
              <w:t> </w:t>
            </w:r>
          </w:p>
        </w:tc>
        <w:tc>
          <w:tcPr>
            <w:tcW w:w="2660" w:type="dxa"/>
            <w:tcBorders>
              <w:top w:val="nil"/>
              <w:left w:val="nil"/>
              <w:bottom w:val="single" w:sz="8" w:space="0" w:color="auto"/>
              <w:right w:val="single" w:sz="8" w:space="0" w:color="auto"/>
            </w:tcBorders>
            <w:shd w:val="clear" w:color="auto" w:fill="auto"/>
            <w:hideMark/>
          </w:tcPr>
          <w:p w:rsidR="00B048C8" w:rsidRPr="00B048C8" w:rsidRDefault="00B048C8" w:rsidP="00B048C8">
            <w:pPr>
              <w:rPr>
                <w:rFonts w:ascii="Times New Roman" w:hAnsi="Times New Roman"/>
                <w:color w:val="000000"/>
                <w:sz w:val="24"/>
              </w:rPr>
            </w:pPr>
            <w:r w:rsidRPr="00B048C8">
              <w:rPr>
                <w:rFonts w:ascii="Times New Roman" w:hAnsi="Times New Roman"/>
                <w:color w:val="000000"/>
                <w:sz w:val="24"/>
              </w:rPr>
              <w:t>oml</w:t>
            </w:r>
          </w:p>
        </w:tc>
        <w:tc>
          <w:tcPr>
            <w:tcW w:w="18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center"/>
              <w:rPr>
                <w:rFonts w:ascii="Times New Roman" w:hAnsi="Times New Roman"/>
                <w:color w:val="000000"/>
                <w:sz w:val="24"/>
              </w:rPr>
            </w:pPr>
            <w:r w:rsidRPr="00B048C8">
              <w:rPr>
                <w:rFonts w:ascii="Times New Roman" w:hAnsi="Times New Roman"/>
                <w:color w:val="000000"/>
                <w:sz w:val="24"/>
              </w:rPr>
              <w:t>I</w:t>
            </w:r>
          </w:p>
        </w:tc>
        <w:tc>
          <w:tcPr>
            <w:tcW w:w="19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50.0</w:t>
            </w:r>
          </w:p>
        </w:tc>
        <w:tc>
          <w:tcPr>
            <w:tcW w:w="228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r>
      <w:tr w:rsidR="00B048C8" w:rsidRPr="00B048C8" w:rsidTr="00B048C8">
        <w:trPr>
          <w:trHeight w:val="330"/>
        </w:trPr>
        <w:tc>
          <w:tcPr>
            <w:tcW w:w="6300" w:type="dxa"/>
            <w:tcBorders>
              <w:top w:val="nil"/>
              <w:left w:val="double" w:sz="6" w:space="0" w:color="auto"/>
              <w:bottom w:val="single" w:sz="8" w:space="0" w:color="auto"/>
              <w:right w:val="single" w:sz="8" w:space="0" w:color="auto"/>
            </w:tcBorders>
            <w:shd w:val="clear" w:color="auto" w:fill="auto"/>
            <w:hideMark/>
          </w:tcPr>
          <w:p w:rsidR="00B048C8" w:rsidRPr="00B048C8" w:rsidRDefault="00B048C8" w:rsidP="00B048C8">
            <w:pPr>
              <w:rPr>
                <w:rFonts w:ascii="Times New Roman" w:hAnsi="Times New Roman"/>
                <w:color w:val="000000"/>
                <w:sz w:val="24"/>
              </w:rPr>
            </w:pPr>
            <w:r w:rsidRPr="00B048C8">
              <w:rPr>
                <w:rFonts w:ascii="Times New Roman" w:hAnsi="Times New Roman"/>
                <w:color w:val="000000"/>
                <w:sz w:val="24"/>
              </w:rPr>
              <w:t> </w:t>
            </w:r>
          </w:p>
        </w:tc>
        <w:tc>
          <w:tcPr>
            <w:tcW w:w="2660" w:type="dxa"/>
            <w:tcBorders>
              <w:top w:val="nil"/>
              <w:left w:val="nil"/>
              <w:bottom w:val="single" w:sz="8" w:space="0" w:color="auto"/>
              <w:right w:val="single" w:sz="8" w:space="0" w:color="auto"/>
            </w:tcBorders>
            <w:shd w:val="clear" w:color="auto" w:fill="auto"/>
            <w:hideMark/>
          </w:tcPr>
          <w:p w:rsidR="00B048C8" w:rsidRPr="00B048C8" w:rsidRDefault="00B048C8" w:rsidP="00B048C8">
            <w:pPr>
              <w:rPr>
                <w:rFonts w:ascii="Times New Roman" w:hAnsi="Times New Roman"/>
                <w:color w:val="000000"/>
                <w:sz w:val="24"/>
              </w:rPr>
            </w:pPr>
            <w:r w:rsidRPr="00B048C8">
              <w:rPr>
                <w:rFonts w:ascii="Times New Roman" w:hAnsi="Times New Roman"/>
                <w:color w:val="000000"/>
                <w:sz w:val="24"/>
              </w:rPr>
              <w:t>oml</w:t>
            </w:r>
          </w:p>
        </w:tc>
        <w:tc>
          <w:tcPr>
            <w:tcW w:w="18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center"/>
              <w:rPr>
                <w:rFonts w:ascii="Times New Roman" w:hAnsi="Times New Roman"/>
                <w:color w:val="000000"/>
                <w:sz w:val="24"/>
              </w:rPr>
            </w:pPr>
            <w:r w:rsidRPr="00B048C8">
              <w:rPr>
                <w:rFonts w:ascii="Times New Roman" w:hAnsi="Times New Roman"/>
                <w:color w:val="000000"/>
                <w:sz w:val="24"/>
              </w:rPr>
              <w:t>II</w:t>
            </w:r>
          </w:p>
        </w:tc>
        <w:tc>
          <w:tcPr>
            <w:tcW w:w="19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37.0</w:t>
            </w:r>
          </w:p>
        </w:tc>
        <w:tc>
          <w:tcPr>
            <w:tcW w:w="228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r>
      <w:tr w:rsidR="00B048C8" w:rsidRPr="00B048C8" w:rsidTr="00B048C8">
        <w:trPr>
          <w:trHeight w:val="330"/>
        </w:trPr>
        <w:tc>
          <w:tcPr>
            <w:tcW w:w="6300" w:type="dxa"/>
            <w:tcBorders>
              <w:top w:val="nil"/>
              <w:left w:val="double" w:sz="6" w:space="0" w:color="auto"/>
              <w:bottom w:val="single" w:sz="8" w:space="0" w:color="auto"/>
              <w:right w:val="single" w:sz="8" w:space="0" w:color="auto"/>
            </w:tcBorders>
            <w:shd w:val="clear" w:color="auto" w:fill="auto"/>
            <w:hideMark/>
          </w:tcPr>
          <w:p w:rsidR="00B048C8" w:rsidRPr="00B048C8" w:rsidRDefault="00B048C8" w:rsidP="00B048C8">
            <w:pPr>
              <w:rPr>
                <w:rFonts w:ascii="Times New Roman" w:hAnsi="Times New Roman"/>
                <w:color w:val="000000"/>
                <w:sz w:val="24"/>
              </w:rPr>
            </w:pPr>
            <w:r w:rsidRPr="00B048C8">
              <w:rPr>
                <w:rFonts w:ascii="Times New Roman" w:hAnsi="Times New Roman"/>
                <w:color w:val="000000"/>
                <w:sz w:val="24"/>
              </w:rPr>
              <w:t> </w:t>
            </w:r>
          </w:p>
        </w:tc>
        <w:tc>
          <w:tcPr>
            <w:tcW w:w="2660" w:type="dxa"/>
            <w:tcBorders>
              <w:top w:val="nil"/>
              <w:left w:val="nil"/>
              <w:bottom w:val="single" w:sz="8" w:space="0" w:color="auto"/>
              <w:right w:val="single" w:sz="8" w:space="0" w:color="auto"/>
            </w:tcBorders>
            <w:shd w:val="clear" w:color="auto" w:fill="auto"/>
            <w:hideMark/>
          </w:tcPr>
          <w:p w:rsidR="00B048C8" w:rsidRPr="00B048C8" w:rsidRDefault="00B048C8" w:rsidP="00B048C8">
            <w:pPr>
              <w:rPr>
                <w:rFonts w:ascii="Times New Roman" w:hAnsi="Times New Roman"/>
                <w:color w:val="000000"/>
                <w:sz w:val="24"/>
              </w:rPr>
            </w:pPr>
            <w:r w:rsidRPr="00B048C8">
              <w:rPr>
                <w:rFonts w:ascii="Times New Roman" w:hAnsi="Times New Roman"/>
                <w:color w:val="000000"/>
                <w:sz w:val="24"/>
              </w:rPr>
              <w:t>oml</w:t>
            </w:r>
          </w:p>
        </w:tc>
        <w:tc>
          <w:tcPr>
            <w:tcW w:w="18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center"/>
              <w:rPr>
                <w:rFonts w:ascii="Times New Roman" w:hAnsi="Times New Roman"/>
                <w:color w:val="000000"/>
                <w:sz w:val="24"/>
              </w:rPr>
            </w:pPr>
            <w:r w:rsidRPr="00B048C8">
              <w:rPr>
                <w:rFonts w:ascii="Times New Roman" w:hAnsi="Times New Roman"/>
                <w:color w:val="000000"/>
                <w:sz w:val="24"/>
              </w:rPr>
              <w:t>III</w:t>
            </w:r>
          </w:p>
        </w:tc>
        <w:tc>
          <w:tcPr>
            <w:tcW w:w="19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25.0</w:t>
            </w:r>
          </w:p>
        </w:tc>
        <w:tc>
          <w:tcPr>
            <w:tcW w:w="228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r>
      <w:tr w:rsidR="00B048C8" w:rsidRPr="00B048C8" w:rsidTr="00B048C8">
        <w:trPr>
          <w:trHeight w:val="330"/>
        </w:trPr>
        <w:tc>
          <w:tcPr>
            <w:tcW w:w="6300" w:type="dxa"/>
            <w:tcBorders>
              <w:top w:val="nil"/>
              <w:left w:val="double" w:sz="6" w:space="0" w:color="auto"/>
              <w:bottom w:val="single" w:sz="8" w:space="0" w:color="auto"/>
              <w:right w:val="single" w:sz="8" w:space="0" w:color="auto"/>
            </w:tcBorders>
            <w:shd w:val="clear" w:color="auto" w:fill="auto"/>
            <w:hideMark/>
          </w:tcPr>
          <w:p w:rsidR="00B048C8" w:rsidRPr="00B048C8" w:rsidRDefault="00B048C8" w:rsidP="00B048C8">
            <w:pPr>
              <w:rPr>
                <w:rFonts w:ascii="Times New Roman" w:hAnsi="Times New Roman"/>
                <w:color w:val="000000"/>
                <w:sz w:val="24"/>
              </w:rPr>
            </w:pPr>
            <w:r w:rsidRPr="00B048C8">
              <w:rPr>
                <w:rFonts w:ascii="Times New Roman" w:hAnsi="Times New Roman"/>
                <w:color w:val="000000"/>
                <w:sz w:val="24"/>
              </w:rPr>
              <w:t> </w:t>
            </w:r>
          </w:p>
        </w:tc>
        <w:tc>
          <w:tcPr>
            <w:tcW w:w="2660" w:type="dxa"/>
            <w:tcBorders>
              <w:top w:val="nil"/>
              <w:left w:val="nil"/>
              <w:bottom w:val="single" w:sz="8" w:space="0" w:color="auto"/>
              <w:right w:val="single" w:sz="8" w:space="0" w:color="auto"/>
            </w:tcBorders>
            <w:shd w:val="clear" w:color="auto" w:fill="auto"/>
            <w:hideMark/>
          </w:tcPr>
          <w:p w:rsidR="00B048C8" w:rsidRPr="00B048C8" w:rsidRDefault="00B048C8" w:rsidP="00B048C8">
            <w:pPr>
              <w:rPr>
                <w:rFonts w:ascii="Times New Roman" w:hAnsi="Times New Roman"/>
                <w:color w:val="000000"/>
                <w:sz w:val="24"/>
              </w:rPr>
            </w:pPr>
            <w:r w:rsidRPr="00B048C8">
              <w:rPr>
                <w:rFonts w:ascii="Times New Roman" w:hAnsi="Times New Roman"/>
                <w:color w:val="000000"/>
                <w:sz w:val="24"/>
              </w:rPr>
              <w:t xml:space="preserve">oml </w:t>
            </w:r>
            <w:r w:rsidR="00B52B88">
              <w:rPr>
                <w:rFonts w:ascii="Times New Roman" w:hAnsi="Times New Roman"/>
                <w:color w:val="000000"/>
                <w:sz w:val="24"/>
              </w:rPr>
              <w:t>ostalo</w:t>
            </w:r>
          </w:p>
        </w:tc>
        <w:tc>
          <w:tcPr>
            <w:tcW w:w="18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center"/>
              <w:rPr>
                <w:rFonts w:ascii="Times New Roman" w:hAnsi="Times New Roman"/>
                <w:color w:val="000000"/>
                <w:sz w:val="24"/>
              </w:rPr>
            </w:pPr>
            <w:r w:rsidRPr="00B048C8">
              <w:rPr>
                <w:rFonts w:ascii="Times New Roman" w:hAnsi="Times New Roman"/>
                <w:color w:val="000000"/>
                <w:sz w:val="24"/>
              </w:rPr>
              <w:t>-</w:t>
            </w:r>
          </w:p>
        </w:tc>
        <w:tc>
          <w:tcPr>
            <w:tcW w:w="19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6.0</w:t>
            </w:r>
          </w:p>
        </w:tc>
        <w:tc>
          <w:tcPr>
            <w:tcW w:w="228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r>
      <w:tr w:rsidR="00B048C8" w:rsidRPr="00B048C8" w:rsidTr="00B048C8">
        <w:trPr>
          <w:trHeight w:val="330"/>
        </w:trPr>
        <w:tc>
          <w:tcPr>
            <w:tcW w:w="10820" w:type="dxa"/>
            <w:gridSpan w:val="3"/>
            <w:tcBorders>
              <w:top w:val="single" w:sz="8" w:space="0" w:color="auto"/>
              <w:left w:val="double" w:sz="6" w:space="0" w:color="auto"/>
              <w:bottom w:val="single" w:sz="8" w:space="0" w:color="auto"/>
              <w:right w:val="single" w:sz="8" w:space="0" w:color="000000"/>
            </w:tcBorders>
            <w:shd w:val="clear" w:color="auto" w:fill="auto"/>
            <w:hideMark/>
          </w:tcPr>
          <w:p w:rsidR="00B048C8" w:rsidRPr="00B048C8" w:rsidRDefault="00B52B88" w:rsidP="00B048C8">
            <w:pPr>
              <w:jc w:val="center"/>
              <w:rPr>
                <w:rFonts w:ascii="Times New Roman" w:hAnsi="Times New Roman"/>
                <w:color w:val="000000"/>
                <w:sz w:val="24"/>
              </w:rPr>
            </w:pPr>
            <w:r>
              <w:rPr>
                <w:rFonts w:ascii="Times New Roman" w:hAnsi="Times New Roman"/>
                <w:color w:val="000000"/>
                <w:sz w:val="24"/>
              </w:rPr>
              <w:t>UKUPNO</w:t>
            </w:r>
            <w:r w:rsidR="00B048C8" w:rsidRPr="00B048C8">
              <w:rPr>
                <w:rFonts w:ascii="Times New Roman" w:hAnsi="Times New Roman"/>
                <w:color w:val="000000"/>
                <w:sz w:val="24"/>
              </w:rPr>
              <w:t xml:space="preserve"> </w:t>
            </w:r>
            <w:r>
              <w:rPr>
                <w:rFonts w:ascii="Times New Roman" w:hAnsi="Times New Roman"/>
                <w:color w:val="000000"/>
                <w:sz w:val="24"/>
              </w:rPr>
              <w:t>KITNјAK</w:t>
            </w:r>
          </w:p>
        </w:tc>
        <w:tc>
          <w:tcPr>
            <w:tcW w:w="19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b/>
                <w:bCs/>
                <w:color w:val="000000"/>
                <w:sz w:val="24"/>
              </w:rPr>
            </w:pPr>
            <w:r w:rsidRPr="00B048C8">
              <w:rPr>
                <w:rFonts w:ascii="Times New Roman" w:hAnsi="Times New Roman"/>
                <w:b/>
                <w:bCs/>
                <w:color w:val="000000"/>
                <w:sz w:val="24"/>
              </w:rPr>
              <w:t>124.0</w:t>
            </w:r>
          </w:p>
        </w:tc>
        <w:tc>
          <w:tcPr>
            <w:tcW w:w="228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3,500.0</w:t>
            </w:r>
          </w:p>
        </w:tc>
        <w:tc>
          <w:tcPr>
            <w:tcW w:w="3340" w:type="dxa"/>
            <w:tcBorders>
              <w:top w:val="nil"/>
              <w:left w:val="nil"/>
              <w:bottom w:val="single" w:sz="8" w:space="0" w:color="auto"/>
              <w:right w:val="double" w:sz="6"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434,000.0</w:t>
            </w:r>
          </w:p>
        </w:tc>
      </w:tr>
      <w:tr w:rsidR="00B048C8" w:rsidRPr="00B048C8" w:rsidTr="00B048C8">
        <w:trPr>
          <w:trHeight w:val="330"/>
        </w:trPr>
        <w:tc>
          <w:tcPr>
            <w:tcW w:w="6300" w:type="dxa"/>
            <w:tcBorders>
              <w:top w:val="nil"/>
              <w:left w:val="double" w:sz="6" w:space="0" w:color="auto"/>
              <w:bottom w:val="single" w:sz="8" w:space="0" w:color="auto"/>
              <w:right w:val="single" w:sz="8" w:space="0" w:color="auto"/>
            </w:tcBorders>
            <w:shd w:val="clear" w:color="auto" w:fill="auto"/>
            <w:hideMark/>
          </w:tcPr>
          <w:p w:rsidR="00B048C8" w:rsidRPr="00B048C8" w:rsidRDefault="00B048C8" w:rsidP="00B048C8">
            <w:pPr>
              <w:jc w:val="center"/>
              <w:rPr>
                <w:rFonts w:ascii="Times New Roman" w:hAnsi="Times New Roman"/>
                <w:color w:val="000000"/>
                <w:sz w:val="24"/>
              </w:rPr>
            </w:pPr>
            <w:r w:rsidRPr="00B048C8">
              <w:rPr>
                <w:rFonts w:ascii="Times New Roman" w:hAnsi="Times New Roman"/>
                <w:color w:val="000000"/>
                <w:sz w:val="24"/>
              </w:rPr>
              <w:t> </w:t>
            </w:r>
          </w:p>
        </w:tc>
        <w:tc>
          <w:tcPr>
            <w:tcW w:w="2660" w:type="dxa"/>
            <w:tcBorders>
              <w:top w:val="nil"/>
              <w:left w:val="nil"/>
              <w:bottom w:val="single" w:sz="8" w:space="0" w:color="auto"/>
              <w:right w:val="single" w:sz="8" w:space="0" w:color="auto"/>
            </w:tcBorders>
            <w:shd w:val="clear" w:color="auto" w:fill="auto"/>
            <w:hideMark/>
          </w:tcPr>
          <w:p w:rsidR="00B048C8" w:rsidRPr="00B048C8" w:rsidRDefault="00B048C8" w:rsidP="00B048C8">
            <w:pPr>
              <w:rPr>
                <w:rFonts w:ascii="Times New Roman" w:hAnsi="Times New Roman"/>
                <w:color w:val="000000"/>
                <w:sz w:val="24"/>
              </w:rPr>
            </w:pPr>
            <w:r w:rsidRPr="00B048C8">
              <w:rPr>
                <w:rFonts w:ascii="Times New Roman" w:hAnsi="Times New Roman"/>
                <w:color w:val="000000"/>
                <w:sz w:val="24"/>
              </w:rPr>
              <w:t>otl</w:t>
            </w:r>
          </w:p>
        </w:tc>
        <w:tc>
          <w:tcPr>
            <w:tcW w:w="18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center"/>
              <w:rPr>
                <w:rFonts w:ascii="Times New Roman" w:hAnsi="Times New Roman"/>
                <w:color w:val="000000"/>
                <w:sz w:val="24"/>
              </w:rPr>
            </w:pPr>
            <w:r w:rsidRPr="00B048C8">
              <w:rPr>
                <w:rFonts w:ascii="Times New Roman" w:hAnsi="Times New Roman"/>
                <w:color w:val="000000"/>
                <w:sz w:val="24"/>
              </w:rPr>
              <w:t>FL</w:t>
            </w:r>
          </w:p>
        </w:tc>
        <w:tc>
          <w:tcPr>
            <w:tcW w:w="19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538.0</w:t>
            </w:r>
          </w:p>
        </w:tc>
        <w:tc>
          <w:tcPr>
            <w:tcW w:w="228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r>
      <w:tr w:rsidR="00B048C8" w:rsidRPr="00B048C8" w:rsidTr="00B048C8">
        <w:trPr>
          <w:trHeight w:val="330"/>
        </w:trPr>
        <w:tc>
          <w:tcPr>
            <w:tcW w:w="6300" w:type="dxa"/>
            <w:tcBorders>
              <w:top w:val="nil"/>
              <w:left w:val="double" w:sz="6" w:space="0" w:color="auto"/>
              <w:bottom w:val="single" w:sz="8" w:space="0" w:color="auto"/>
              <w:right w:val="single" w:sz="8" w:space="0" w:color="auto"/>
            </w:tcBorders>
            <w:shd w:val="clear" w:color="auto" w:fill="auto"/>
            <w:hideMark/>
          </w:tcPr>
          <w:p w:rsidR="00B048C8" w:rsidRPr="00B048C8" w:rsidRDefault="00B048C8" w:rsidP="00B048C8">
            <w:pPr>
              <w:jc w:val="center"/>
              <w:rPr>
                <w:rFonts w:ascii="Times New Roman" w:hAnsi="Times New Roman"/>
                <w:color w:val="000000"/>
                <w:sz w:val="24"/>
              </w:rPr>
            </w:pPr>
            <w:r w:rsidRPr="00B048C8">
              <w:rPr>
                <w:rFonts w:ascii="Times New Roman" w:hAnsi="Times New Roman"/>
                <w:color w:val="000000"/>
                <w:sz w:val="24"/>
              </w:rPr>
              <w:t> </w:t>
            </w:r>
          </w:p>
        </w:tc>
        <w:tc>
          <w:tcPr>
            <w:tcW w:w="2660" w:type="dxa"/>
            <w:tcBorders>
              <w:top w:val="nil"/>
              <w:left w:val="nil"/>
              <w:bottom w:val="single" w:sz="8" w:space="0" w:color="auto"/>
              <w:right w:val="single" w:sz="8" w:space="0" w:color="auto"/>
            </w:tcBorders>
            <w:shd w:val="clear" w:color="auto" w:fill="auto"/>
            <w:hideMark/>
          </w:tcPr>
          <w:p w:rsidR="00B048C8" w:rsidRPr="00B048C8" w:rsidRDefault="00B048C8" w:rsidP="00B048C8">
            <w:pPr>
              <w:rPr>
                <w:rFonts w:ascii="Times New Roman" w:hAnsi="Times New Roman"/>
                <w:color w:val="000000"/>
                <w:sz w:val="24"/>
              </w:rPr>
            </w:pPr>
            <w:r w:rsidRPr="00B048C8">
              <w:rPr>
                <w:rFonts w:ascii="Times New Roman" w:hAnsi="Times New Roman"/>
                <w:color w:val="000000"/>
                <w:sz w:val="24"/>
              </w:rPr>
              <w:t>otl</w:t>
            </w:r>
          </w:p>
        </w:tc>
        <w:tc>
          <w:tcPr>
            <w:tcW w:w="18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center"/>
              <w:rPr>
                <w:rFonts w:ascii="Times New Roman" w:hAnsi="Times New Roman"/>
                <w:color w:val="000000"/>
                <w:sz w:val="24"/>
              </w:rPr>
            </w:pPr>
            <w:r w:rsidRPr="00B048C8">
              <w:rPr>
                <w:rFonts w:ascii="Times New Roman" w:hAnsi="Times New Roman"/>
                <w:color w:val="000000"/>
                <w:sz w:val="24"/>
              </w:rPr>
              <w:t>I</w:t>
            </w:r>
          </w:p>
        </w:tc>
        <w:tc>
          <w:tcPr>
            <w:tcW w:w="19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4,307.0</w:t>
            </w:r>
          </w:p>
        </w:tc>
        <w:tc>
          <w:tcPr>
            <w:tcW w:w="228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r>
      <w:tr w:rsidR="00B048C8" w:rsidRPr="00B048C8" w:rsidTr="00B048C8">
        <w:trPr>
          <w:trHeight w:val="330"/>
        </w:trPr>
        <w:tc>
          <w:tcPr>
            <w:tcW w:w="6300" w:type="dxa"/>
            <w:tcBorders>
              <w:top w:val="nil"/>
              <w:left w:val="double" w:sz="6" w:space="0" w:color="auto"/>
              <w:bottom w:val="single" w:sz="8" w:space="0" w:color="auto"/>
              <w:right w:val="nil"/>
            </w:tcBorders>
            <w:shd w:val="clear" w:color="auto" w:fill="auto"/>
            <w:hideMark/>
          </w:tcPr>
          <w:p w:rsidR="00B048C8" w:rsidRPr="00B048C8" w:rsidRDefault="00B048C8" w:rsidP="00B048C8">
            <w:pPr>
              <w:jc w:val="center"/>
              <w:rPr>
                <w:rFonts w:ascii="Times New Roman" w:hAnsi="Times New Roman"/>
                <w:color w:val="000000"/>
                <w:sz w:val="24"/>
              </w:rPr>
            </w:pPr>
            <w:r w:rsidRPr="00B048C8">
              <w:rPr>
                <w:rFonts w:ascii="Times New Roman" w:hAnsi="Times New Roman"/>
                <w:color w:val="000000"/>
                <w:sz w:val="24"/>
              </w:rPr>
              <w:t> </w:t>
            </w:r>
          </w:p>
        </w:tc>
        <w:tc>
          <w:tcPr>
            <w:tcW w:w="2660" w:type="dxa"/>
            <w:tcBorders>
              <w:top w:val="nil"/>
              <w:left w:val="single" w:sz="8" w:space="0" w:color="auto"/>
              <w:bottom w:val="single" w:sz="8" w:space="0" w:color="auto"/>
              <w:right w:val="single" w:sz="8" w:space="0" w:color="auto"/>
            </w:tcBorders>
            <w:shd w:val="clear" w:color="auto" w:fill="auto"/>
            <w:hideMark/>
          </w:tcPr>
          <w:p w:rsidR="00B048C8" w:rsidRPr="00B048C8" w:rsidRDefault="00B52B88" w:rsidP="00B048C8">
            <w:pPr>
              <w:rPr>
                <w:rFonts w:ascii="Times New Roman" w:hAnsi="Times New Roman"/>
                <w:color w:val="000000"/>
                <w:sz w:val="24"/>
              </w:rPr>
            </w:pPr>
            <w:r>
              <w:rPr>
                <w:rFonts w:ascii="Times New Roman" w:hAnsi="Times New Roman"/>
                <w:color w:val="000000"/>
                <w:sz w:val="24"/>
              </w:rPr>
              <w:t>otl</w:t>
            </w:r>
          </w:p>
        </w:tc>
        <w:tc>
          <w:tcPr>
            <w:tcW w:w="18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center"/>
              <w:rPr>
                <w:rFonts w:ascii="Times New Roman" w:hAnsi="Times New Roman"/>
                <w:color w:val="000000"/>
                <w:sz w:val="24"/>
              </w:rPr>
            </w:pPr>
            <w:r w:rsidRPr="00B048C8">
              <w:rPr>
                <w:rFonts w:ascii="Times New Roman" w:hAnsi="Times New Roman"/>
                <w:color w:val="000000"/>
                <w:sz w:val="24"/>
              </w:rPr>
              <w:t>II</w:t>
            </w:r>
          </w:p>
        </w:tc>
        <w:tc>
          <w:tcPr>
            <w:tcW w:w="19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3,230.0</w:t>
            </w:r>
          </w:p>
        </w:tc>
        <w:tc>
          <w:tcPr>
            <w:tcW w:w="228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r>
      <w:tr w:rsidR="00B048C8" w:rsidRPr="00B048C8" w:rsidTr="00B048C8">
        <w:trPr>
          <w:trHeight w:val="330"/>
        </w:trPr>
        <w:tc>
          <w:tcPr>
            <w:tcW w:w="6300" w:type="dxa"/>
            <w:tcBorders>
              <w:top w:val="nil"/>
              <w:left w:val="double" w:sz="6" w:space="0" w:color="auto"/>
              <w:bottom w:val="single" w:sz="8" w:space="0" w:color="auto"/>
              <w:right w:val="single" w:sz="8" w:space="0" w:color="auto"/>
            </w:tcBorders>
            <w:shd w:val="clear" w:color="auto" w:fill="auto"/>
            <w:hideMark/>
          </w:tcPr>
          <w:p w:rsidR="00B048C8" w:rsidRPr="00B048C8" w:rsidRDefault="00B048C8" w:rsidP="00B048C8">
            <w:pPr>
              <w:rPr>
                <w:rFonts w:ascii="Times New Roman" w:hAnsi="Times New Roman"/>
                <w:color w:val="000000"/>
                <w:sz w:val="24"/>
              </w:rPr>
            </w:pPr>
            <w:r w:rsidRPr="00B048C8">
              <w:rPr>
                <w:rFonts w:ascii="Times New Roman" w:hAnsi="Times New Roman"/>
                <w:color w:val="000000"/>
                <w:sz w:val="24"/>
              </w:rPr>
              <w:t> </w:t>
            </w:r>
          </w:p>
        </w:tc>
        <w:tc>
          <w:tcPr>
            <w:tcW w:w="2660" w:type="dxa"/>
            <w:tcBorders>
              <w:top w:val="nil"/>
              <w:left w:val="nil"/>
              <w:bottom w:val="single" w:sz="8" w:space="0" w:color="auto"/>
              <w:right w:val="single" w:sz="8" w:space="0" w:color="auto"/>
            </w:tcBorders>
            <w:shd w:val="clear" w:color="auto" w:fill="auto"/>
            <w:hideMark/>
          </w:tcPr>
          <w:p w:rsidR="00B048C8" w:rsidRPr="00B048C8" w:rsidRDefault="00B52B88" w:rsidP="00B048C8">
            <w:pPr>
              <w:rPr>
                <w:rFonts w:ascii="Times New Roman" w:hAnsi="Times New Roman"/>
                <w:color w:val="000000"/>
                <w:sz w:val="24"/>
              </w:rPr>
            </w:pPr>
            <w:r>
              <w:rPr>
                <w:rFonts w:ascii="Times New Roman" w:hAnsi="Times New Roman"/>
                <w:color w:val="000000"/>
                <w:sz w:val="24"/>
              </w:rPr>
              <w:t>otl</w:t>
            </w:r>
          </w:p>
        </w:tc>
        <w:tc>
          <w:tcPr>
            <w:tcW w:w="18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center"/>
              <w:rPr>
                <w:rFonts w:ascii="Times New Roman" w:hAnsi="Times New Roman"/>
                <w:color w:val="000000"/>
                <w:sz w:val="24"/>
              </w:rPr>
            </w:pPr>
            <w:r w:rsidRPr="00B048C8">
              <w:rPr>
                <w:rFonts w:ascii="Times New Roman" w:hAnsi="Times New Roman"/>
                <w:color w:val="000000"/>
                <w:sz w:val="24"/>
              </w:rPr>
              <w:t>III</w:t>
            </w:r>
          </w:p>
        </w:tc>
        <w:tc>
          <w:tcPr>
            <w:tcW w:w="19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2,153.0</w:t>
            </w:r>
          </w:p>
        </w:tc>
        <w:tc>
          <w:tcPr>
            <w:tcW w:w="228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r>
      <w:tr w:rsidR="00B048C8" w:rsidRPr="00B048C8" w:rsidTr="00B048C8">
        <w:trPr>
          <w:trHeight w:val="330"/>
        </w:trPr>
        <w:tc>
          <w:tcPr>
            <w:tcW w:w="6300" w:type="dxa"/>
            <w:tcBorders>
              <w:top w:val="nil"/>
              <w:left w:val="double" w:sz="6" w:space="0" w:color="auto"/>
              <w:bottom w:val="single" w:sz="8" w:space="0" w:color="auto"/>
              <w:right w:val="nil"/>
            </w:tcBorders>
            <w:shd w:val="clear" w:color="auto" w:fill="auto"/>
            <w:hideMark/>
          </w:tcPr>
          <w:p w:rsidR="00B048C8" w:rsidRPr="00B048C8" w:rsidRDefault="00B048C8" w:rsidP="00B048C8">
            <w:pPr>
              <w:rPr>
                <w:rFonts w:ascii="Times New Roman" w:hAnsi="Times New Roman"/>
                <w:color w:val="000000"/>
                <w:sz w:val="24"/>
              </w:rPr>
            </w:pPr>
            <w:r w:rsidRPr="00B048C8">
              <w:rPr>
                <w:rFonts w:ascii="Times New Roman" w:hAnsi="Times New Roman"/>
                <w:color w:val="000000"/>
                <w:sz w:val="24"/>
              </w:rPr>
              <w:t> </w:t>
            </w:r>
          </w:p>
        </w:tc>
        <w:tc>
          <w:tcPr>
            <w:tcW w:w="2660" w:type="dxa"/>
            <w:tcBorders>
              <w:top w:val="nil"/>
              <w:left w:val="single" w:sz="8" w:space="0" w:color="auto"/>
              <w:bottom w:val="single" w:sz="8" w:space="0" w:color="auto"/>
              <w:right w:val="single" w:sz="8" w:space="0" w:color="auto"/>
            </w:tcBorders>
            <w:shd w:val="clear" w:color="auto" w:fill="auto"/>
            <w:hideMark/>
          </w:tcPr>
          <w:p w:rsidR="00B048C8" w:rsidRPr="00B048C8" w:rsidRDefault="00B52B88" w:rsidP="00B048C8">
            <w:pPr>
              <w:rPr>
                <w:rFonts w:ascii="Times New Roman" w:hAnsi="Times New Roman"/>
                <w:color w:val="000000"/>
                <w:sz w:val="24"/>
              </w:rPr>
            </w:pPr>
            <w:r>
              <w:rPr>
                <w:rFonts w:ascii="Times New Roman" w:hAnsi="Times New Roman"/>
                <w:color w:val="000000"/>
                <w:sz w:val="24"/>
              </w:rPr>
              <w:t>otl</w:t>
            </w:r>
            <w:r w:rsidR="00B048C8" w:rsidRPr="00B048C8">
              <w:rPr>
                <w:rFonts w:ascii="Times New Roman" w:hAnsi="Times New Roman"/>
                <w:color w:val="000000"/>
                <w:sz w:val="24"/>
              </w:rPr>
              <w:t xml:space="preserve"> </w:t>
            </w:r>
            <w:r>
              <w:rPr>
                <w:rFonts w:ascii="Times New Roman" w:hAnsi="Times New Roman"/>
                <w:color w:val="000000"/>
                <w:sz w:val="24"/>
              </w:rPr>
              <w:t>ostalo</w:t>
            </w:r>
          </w:p>
        </w:tc>
        <w:tc>
          <w:tcPr>
            <w:tcW w:w="18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center"/>
              <w:rPr>
                <w:rFonts w:ascii="Times New Roman" w:hAnsi="Times New Roman"/>
                <w:color w:val="000000"/>
                <w:sz w:val="24"/>
              </w:rPr>
            </w:pPr>
            <w:r w:rsidRPr="00B048C8">
              <w:rPr>
                <w:rFonts w:ascii="Times New Roman" w:hAnsi="Times New Roman"/>
                <w:color w:val="000000"/>
                <w:sz w:val="24"/>
              </w:rPr>
              <w:t> </w:t>
            </w:r>
          </w:p>
        </w:tc>
        <w:tc>
          <w:tcPr>
            <w:tcW w:w="19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538.0</w:t>
            </w:r>
          </w:p>
        </w:tc>
        <w:tc>
          <w:tcPr>
            <w:tcW w:w="228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r>
      <w:tr w:rsidR="00B048C8" w:rsidRPr="00B048C8" w:rsidTr="00B048C8">
        <w:trPr>
          <w:trHeight w:val="330"/>
        </w:trPr>
        <w:tc>
          <w:tcPr>
            <w:tcW w:w="6300" w:type="dxa"/>
            <w:tcBorders>
              <w:top w:val="nil"/>
              <w:left w:val="double" w:sz="6" w:space="0" w:color="auto"/>
              <w:bottom w:val="single" w:sz="8" w:space="0" w:color="auto"/>
              <w:right w:val="nil"/>
            </w:tcBorders>
            <w:shd w:val="clear" w:color="auto" w:fill="auto"/>
            <w:hideMark/>
          </w:tcPr>
          <w:p w:rsidR="00B048C8" w:rsidRPr="00B048C8" w:rsidRDefault="00B048C8" w:rsidP="00B048C8">
            <w:pPr>
              <w:rPr>
                <w:rFonts w:ascii="Times New Roman" w:hAnsi="Times New Roman"/>
                <w:color w:val="000000"/>
                <w:sz w:val="24"/>
              </w:rPr>
            </w:pPr>
            <w:r w:rsidRPr="00B048C8">
              <w:rPr>
                <w:rFonts w:ascii="Times New Roman" w:hAnsi="Times New Roman"/>
                <w:color w:val="000000"/>
                <w:sz w:val="24"/>
              </w:rPr>
              <w:t> </w:t>
            </w:r>
          </w:p>
        </w:tc>
        <w:tc>
          <w:tcPr>
            <w:tcW w:w="2660" w:type="dxa"/>
            <w:tcBorders>
              <w:top w:val="nil"/>
              <w:left w:val="nil"/>
              <w:bottom w:val="single" w:sz="8" w:space="0" w:color="auto"/>
              <w:right w:val="nil"/>
            </w:tcBorders>
            <w:shd w:val="clear" w:color="auto" w:fill="auto"/>
            <w:hideMark/>
          </w:tcPr>
          <w:p w:rsidR="00B048C8" w:rsidRPr="00B048C8" w:rsidRDefault="00B52B88" w:rsidP="00B048C8">
            <w:pPr>
              <w:rPr>
                <w:rFonts w:ascii="Times New Roman" w:hAnsi="Times New Roman"/>
                <w:color w:val="000000"/>
                <w:sz w:val="24"/>
              </w:rPr>
            </w:pPr>
            <w:r>
              <w:rPr>
                <w:rFonts w:ascii="Times New Roman" w:hAnsi="Times New Roman"/>
                <w:color w:val="000000"/>
                <w:sz w:val="24"/>
              </w:rPr>
              <w:t>UKUPNO</w:t>
            </w:r>
            <w:r w:rsidR="00B048C8" w:rsidRPr="00B048C8">
              <w:rPr>
                <w:rFonts w:ascii="Times New Roman" w:hAnsi="Times New Roman"/>
                <w:color w:val="000000"/>
                <w:sz w:val="24"/>
              </w:rPr>
              <w:t xml:space="preserve"> </w:t>
            </w:r>
            <w:r>
              <w:rPr>
                <w:rFonts w:ascii="Times New Roman" w:hAnsi="Times New Roman"/>
                <w:color w:val="000000"/>
                <w:sz w:val="24"/>
              </w:rPr>
              <w:t>OTL</w:t>
            </w:r>
          </w:p>
        </w:tc>
        <w:tc>
          <w:tcPr>
            <w:tcW w:w="18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center"/>
              <w:rPr>
                <w:rFonts w:ascii="Times New Roman" w:hAnsi="Times New Roman"/>
                <w:color w:val="000000"/>
                <w:sz w:val="24"/>
              </w:rPr>
            </w:pPr>
            <w:r w:rsidRPr="00B048C8">
              <w:rPr>
                <w:rFonts w:ascii="Times New Roman" w:hAnsi="Times New Roman"/>
                <w:color w:val="000000"/>
                <w:sz w:val="24"/>
              </w:rPr>
              <w:t> </w:t>
            </w:r>
          </w:p>
        </w:tc>
        <w:tc>
          <w:tcPr>
            <w:tcW w:w="19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b/>
                <w:bCs/>
                <w:color w:val="000000"/>
                <w:sz w:val="24"/>
              </w:rPr>
            </w:pPr>
            <w:r w:rsidRPr="00B048C8">
              <w:rPr>
                <w:rFonts w:ascii="Times New Roman" w:hAnsi="Times New Roman"/>
                <w:b/>
                <w:bCs/>
                <w:color w:val="000000"/>
                <w:sz w:val="24"/>
              </w:rPr>
              <w:t>10,766.0</w:t>
            </w:r>
          </w:p>
        </w:tc>
        <w:tc>
          <w:tcPr>
            <w:tcW w:w="228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5,500.0</w:t>
            </w:r>
          </w:p>
        </w:tc>
        <w:tc>
          <w:tcPr>
            <w:tcW w:w="3340" w:type="dxa"/>
            <w:tcBorders>
              <w:top w:val="nil"/>
              <w:left w:val="nil"/>
              <w:bottom w:val="single" w:sz="8" w:space="0" w:color="auto"/>
              <w:right w:val="double" w:sz="6"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59,213,000.0</w:t>
            </w:r>
          </w:p>
        </w:tc>
      </w:tr>
      <w:tr w:rsidR="00B048C8" w:rsidRPr="00B048C8" w:rsidTr="00B048C8">
        <w:trPr>
          <w:trHeight w:val="330"/>
        </w:trPr>
        <w:tc>
          <w:tcPr>
            <w:tcW w:w="10820" w:type="dxa"/>
            <w:gridSpan w:val="3"/>
            <w:tcBorders>
              <w:top w:val="single" w:sz="8" w:space="0" w:color="auto"/>
              <w:left w:val="double" w:sz="6" w:space="0" w:color="auto"/>
              <w:bottom w:val="single" w:sz="8" w:space="0" w:color="auto"/>
              <w:right w:val="single" w:sz="8" w:space="0" w:color="000000"/>
            </w:tcBorders>
            <w:shd w:val="clear" w:color="auto" w:fill="auto"/>
            <w:hideMark/>
          </w:tcPr>
          <w:p w:rsidR="00B048C8" w:rsidRPr="00B048C8" w:rsidRDefault="00B52B88" w:rsidP="00B048C8">
            <w:pPr>
              <w:rPr>
                <w:rFonts w:ascii="Times New Roman" w:hAnsi="Times New Roman"/>
                <w:b/>
                <w:bCs/>
                <w:color w:val="000000"/>
                <w:sz w:val="24"/>
              </w:rPr>
            </w:pPr>
            <w:r>
              <w:rPr>
                <w:rFonts w:ascii="Times New Roman" w:hAnsi="Times New Roman"/>
                <w:b/>
                <w:bCs/>
                <w:color w:val="000000"/>
                <w:sz w:val="24"/>
              </w:rPr>
              <w:t>SVEGA</w:t>
            </w:r>
            <w:r w:rsidR="00B048C8" w:rsidRPr="00B048C8">
              <w:rPr>
                <w:rFonts w:ascii="Times New Roman" w:hAnsi="Times New Roman"/>
                <w:b/>
                <w:bCs/>
                <w:color w:val="000000"/>
                <w:sz w:val="24"/>
              </w:rPr>
              <w:t xml:space="preserve"> </w:t>
            </w:r>
            <w:r>
              <w:rPr>
                <w:rFonts w:ascii="Times New Roman" w:hAnsi="Times New Roman"/>
                <w:b/>
                <w:bCs/>
                <w:color w:val="000000"/>
                <w:sz w:val="24"/>
              </w:rPr>
              <w:t>OBLO</w:t>
            </w:r>
            <w:r w:rsidR="00B048C8" w:rsidRPr="00B048C8">
              <w:rPr>
                <w:rFonts w:ascii="Times New Roman" w:hAnsi="Times New Roman"/>
                <w:b/>
                <w:bCs/>
                <w:color w:val="000000"/>
                <w:sz w:val="24"/>
              </w:rPr>
              <w:t xml:space="preserve"> </w:t>
            </w:r>
            <w:r>
              <w:rPr>
                <w:rFonts w:ascii="Times New Roman" w:hAnsi="Times New Roman"/>
                <w:b/>
                <w:bCs/>
                <w:color w:val="000000"/>
                <w:sz w:val="24"/>
              </w:rPr>
              <w:t>TEHNIČKO</w:t>
            </w:r>
          </w:p>
        </w:tc>
        <w:tc>
          <w:tcPr>
            <w:tcW w:w="19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b/>
                <w:bCs/>
                <w:color w:val="000000"/>
                <w:sz w:val="24"/>
              </w:rPr>
            </w:pPr>
            <w:r w:rsidRPr="00B048C8">
              <w:rPr>
                <w:rFonts w:ascii="Times New Roman" w:hAnsi="Times New Roman"/>
                <w:b/>
                <w:bCs/>
                <w:color w:val="000000"/>
                <w:sz w:val="24"/>
              </w:rPr>
              <w:t> </w:t>
            </w:r>
          </w:p>
        </w:tc>
        <w:tc>
          <w:tcPr>
            <w:tcW w:w="228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B048C8" w:rsidRPr="00B048C8" w:rsidRDefault="00B048C8" w:rsidP="00B048C8">
            <w:pPr>
              <w:jc w:val="right"/>
              <w:rPr>
                <w:rFonts w:ascii="Times New Roman" w:hAnsi="Times New Roman"/>
                <w:b/>
                <w:bCs/>
                <w:color w:val="000000"/>
                <w:sz w:val="24"/>
              </w:rPr>
            </w:pPr>
            <w:r w:rsidRPr="00B048C8">
              <w:rPr>
                <w:rFonts w:ascii="Times New Roman" w:hAnsi="Times New Roman"/>
                <w:b/>
                <w:bCs/>
                <w:color w:val="000000"/>
                <w:sz w:val="24"/>
              </w:rPr>
              <w:t>943,150,500.0</w:t>
            </w:r>
          </w:p>
        </w:tc>
      </w:tr>
      <w:tr w:rsidR="00B048C8" w:rsidRPr="00B048C8" w:rsidTr="00B048C8">
        <w:trPr>
          <w:trHeight w:val="330"/>
        </w:trPr>
        <w:tc>
          <w:tcPr>
            <w:tcW w:w="6300" w:type="dxa"/>
            <w:tcBorders>
              <w:top w:val="nil"/>
              <w:left w:val="double" w:sz="6" w:space="0" w:color="auto"/>
              <w:bottom w:val="single" w:sz="8" w:space="0" w:color="auto"/>
              <w:right w:val="nil"/>
            </w:tcBorders>
            <w:shd w:val="clear" w:color="auto" w:fill="auto"/>
            <w:hideMark/>
          </w:tcPr>
          <w:p w:rsidR="00B048C8" w:rsidRPr="00B048C8" w:rsidRDefault="00B048C8" w:rsidP="00B048C8">
            <w:pPr>
              <w:rPr>
                <w:rFonts w:ascii="Times New Roman" w:hAnsi="Times New Roman"/>
                <w:b/>
                <w:bCs/>
                <w:color w:val="000000"/>
                <w:sz w:val="24"/>
              </w:rPr>
            </w:pPr>
            <w:r w:rsidRPr="00B048C8">
              <w:rPr>
                <w:rFonts w:ascii="Times New Roman" w:hAnsi="Times New Roman"/>
                <w:b/>
                <w:bCs/>
                <w:color w:val="000000"/>
                <w:sz w:val="24"/>
              </w:rPr>
              <w:t> </w:t>
            </w:r>
          </w:p>
        </w:tc>
        <w:tc>
          <w:tcPr>
            <w:tcW w:w="2660" w:type="dxa"/>
            <w:tcBorders>
              <w:top w:val="nil"/>
              <w:left w:val="single" w:sz="8" w:space="0" w:color="auto"/>
              <w:bottom w:val="single" w:sz="8" w:space="0" w:color="auto"/>
              <w:right w:val="single" w:sz="8" w:space="0" w:color="auto"/>
            </w:tcBorders>
            <w:shd w:val="clear" w:color="auto" w:fill="auto"/>
            <w:hideMark/>
          </w:tcPr>
          <w:p w:rsidR="00B048C8" w:rsidRPr="00B048C8" w:rsidRDefault="00B048C8" w:rsidP="00B048C8">
            <w:pPr>
              <w:rPr>
                <w:rFonts w:ascii="Times New Roman" w:hAnsi="Times New Roman"/>
                <w:color w:val="000000"/>
                <w:sz w:val="24"/>
              </w:rPr>
            </w:pPr>
            <w:r w:rsidRPr="00B048C8">
              <w:rPr>
                <w:rFonts w:ascii="Times New Roman" w:hAnsi="Times New Roman"/>
                <w:color w:val="000000"/>
                <w:sz w:val="24"/>
              </w:rPr>
              <w:t>BUKVA</w:t>
            </w:r>
          </w:p>
        </w:tc>
        <w:tc>
          <w:tcPr>
            <w:tcW w:w="18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center"/>
              <w:rPr>
                <w:rFonts w:ascii="Times New Roman" w:hAnsi="Times New Roman"/>
                <w:color w:val="000000"/>
                <w:sz w:val="24"/>
              </w:rPr>
            </w:pPr>
            <w:r w:rsidRPr="00B048C8">
              <w:rPr>
                <w:rFonts w:ascii="Times New Roman" w:hAnsi="Times New Roman"/>
                <w:color w:val="000000"/>
                <w:sz w:val="24"/>
              </w:rPr>
              <w:t>I</w:t>
            </w:r>
          </w:p>
        </w:tc>
        <w:tc>
          <w:tcPr>
            <w:tcW w:w="19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149,670.0</w:t>
            </w:r>
          </w:p>
        </w:tc>
        <w:tc>
          <w:tcPr>
            <w:tcW w:w="228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4,165.0</w:t>
            </w:r>
          </w:p>
        </w:tc>
        <w:tc>
          <w:tcPr>
            <w:tcW w:w="3340" w:type="dxa"/>
            <w:tcBorders>
              <w:top w:val="nil"/>
              <w:left w:val="nil"/>
              <w:bottom w:val="single" w:sz="8" w:space="0" w:color="auto"/>
              <w:right w:val="double" w:sz="6"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623,375,550.0</w:t>
            </w:r>
          </w:p>
        </w:tc>
      </w:tr>
      <w:tr w:rsidR="00B048C8" w:rsidRPr="00B048C8" w:rsidTr="00B048C8">
        <w:trPr>
          <w:trHeight w:val="330"/>
        </w:trPr>
        <w:tc>
          <w:tcPr>
            <w:tcW w:w="6300" w:type="dxa"/>
            <w:tcBorders>
              <w:top w:val="nil"/>
              <w:left w:val="double" w:sz="6" w:space="0" w:color="auto"/>
              <w:bottom w:val="single" w:sz="8" w:space="0" w:color="auto"/>
              <w:right w:val="nil"/>
            </w:tcBorders>
            <w:shd w:val="clear" w:color="auto" w:fill="auto"/>
            <w:hideMark/>
          </w:tcPr>
          <w:p w:rsidR="00B048C8" w:rsidRPr="00B048C8" w:rsidRDefault="00B048C8" w:rsidP="00B048C8">
            <w:pPr>
              <w:rPr>
                <w:rFonts w:ascii="Times New Roman" w:hAnsi="Times New Roman"/>
                <w:b/>
                <w:bCs/>
                <w:color w:val="000000"/>
                <w:sz w:val="24"/>
              </w:rPr>
            </w:pPr>
            <w:r w:rsidRPr="00B048C8">
              <w:rPr>
                <w:rFonts w:ascii="Times New Roman" w:hAnsi="Times New Roman"/>
                <w:b/>
                <w:bCs/>
                <w:color w:val="000000"/>
                <w:sz w:val="24"/>
              </w:rPr>
              <w:t> </w:t>
            </w:r>
          </w:p>
        </w:tc>
        <w:tc>
          <w:tcPr>
            <w:tcW w:w="2660" w:type="dxa"/>
            <w:tcBorders>
              <w:top w:val="nil"/>
              <w:left w:val="single" w:sz="8" w:space="0" w:color="auto"/>
              <w:bottom w:val="single" w:sz="8" w:space="0" w:color="auto"/>
              <w:right w:val="single" w:sz="8" w:space="0" w:color="auto"/>
            </w:tcBorders>
            <w:shd w:val="clear" w:color="auto" w:fill="auto"/>
            <w:hideMark/>
          </w:tcPr>
          <w:p w:rsidR="00B048C8" w:rsidRPr="00B048C8" w:rsidRDefault="00B048C8" w:rsidP="00B048C8">
            <w:pPr>
              <w:rPr>
                <w:rFonts w:ascii="Times New Roman" w:hAnsi="Times New Roman"/>
                <w:color w:val="000000"/>
                <w:sz w:val="24"/>
              </w:rPr>
            </w:pPr>
            <w:r w:rsidRPr="00B048C8">
              <w:rPr>
                <w:rFonts w:ascii="Times New Roman" w:hAnsi="Times New Roman"/>
                <w:color w:val="000000"/>
                <w:sz w:val="24"/>
              </w:rPr>
              <w:t>BUKVA</w:t>
            </w:r>
          </w:p>
        </w:tc>
        <w:tc>
          <w:tcPr>
            <w:tcW w:w="18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center"/>
              <w:rPr>
                <w:rFonts w:ascii="Times New Roman" w:hAnsi="Times New Roman"/>
                <w:color w:val="000000"/>
                <w:sz w:val="24"/>
              </w:rPr>
            </w:pPr>
            <w:r w:rsidRPr="00B048C8">
              <w:rPr>
                <w:rFonts w:ascii="Times New Roman" w:hAnsi="Times New Roman"/>
                <w:color w:val="000000"/>
                <w:sz w:val="24"/>
              </w:rPr>
              <w:t>II</w:t>
            </w:r>
          </w:p>
        </w:tc>
        <w:tc>
          <w:tcPr>
            <w:tcW w:w="19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29,934.0</w:t>
            </w:r>
          </w:p>
        </w:tc>
        <w:tc>
          <w:tcPr>
            <w:tcW w:w="228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3,162.0</w:t>
            </w:r>
          </w:p>
        </w:tc>
        <w:tc>
          <w:tcPr>
            <w:tcW w:w="3340" w:type="dxa"/>
            <w:tcBorders>
              <w:top w:val="nil"/>
              <w:left w:val="nil"/>
              <w:bottom w:val="single" w:sz="8" w:space="0" w:color="auto"/>
              <w:right w:val="double" w:sz="6"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94,651,308.0</w:t>
            </w:r>
          </w:p>
        </w:tc>
      </w:tr>
      <w:tr w:rsidR="00B048C8" w:rsidRPr="00B048C8" w:rsidTr="00B048C8">
        <w:trPr>
          <w:trHeight w:val="330"/>
        </w:trPr>
        <w:tc>
          <w:tcPr>
            <w:tcW w:w="6300" w:type="dxa"/>
            <w:tcBorders>
              <w:top w:val="nil"/>
              <w:left w:val="double" w:sz="6" w:space="0" w:color="auto"/>
              <w:bottom w:val="single" w:sz="8" w:space="0" w:color="auto"/>
              <w:right w:val="nil"/>
            </w:tcBorders>
            <w:shd w:val="clear" w:color="auto" w:fill="auto"/>
            <w:hideMark/>
          </w:tcPr>
          <w:p w:rsidR="00B048C8" w:rsidRPr="00B048C8" w:rsidRDefault="00B048C8" w:rsidP="00B048C8">
            <w:pPr>
              <w:rPr>
                <w:rFonts w:ascii="Times New Roman" w:hAnsi="Times New Roman"/>
                <w:b/>
                <w:bCs/>
                <w:color w:val="000000"/>
                <w:sz w:val="24"/>
              </w:rPr>
            </w:pPr>
            <w:r w:rsidRPr="00B048C8">
              <w:rPr>
                <w:rFonts w:ascii="Times New Roman" w:hAnsi="Times New Roman"/>
                <w:b/>
                <w:bCs/>
                <w:color w:val="000000"/>
                <w:sz w:val="24"/>
              </w:rPr>
              <w:t> </w:t>
            </w:r>
          </w:p>
        </w:tc>
        <w:tc>
          <w:tcPr>
            <w:tcW w:w="2660" w:type="dxa"/>
            <w:tcBorders>
              <w:top w:val="nil"/>
              <w:left w:val="single" w:sz="8" w:space="0" w:color="auto"/>
              <w:bottom w:val="single" w:sz="8" w:space="0" w:color="auto"/>
              <w:right w:val="single" w:sz="8" w:space="0" w:color="auto"/>
            </w:tcBorders>
            <w:shd w:val="clear" w:color="auto" w:fill="auto"/>
            <w:hideMark/>
          </w:tcPr>
          <w:p w:rsidR="00B048C8" w:rsidRPr="00B048C8" w:rsidRDefault="00B048C8" w:rsidP="00B048C8">
            <w:pPr>
              <w:rPr>
                <w:rFonts w:ascii="Times New Roman" w:hAnsi="Times New Roman"/>
                <w:color w:val="000000"/>
                <w:sz w:val="24"/>
              </w:rPr>
            </w:pPr>
            <w:r w:rsidRPr="00B048C8">
              <w:rPr>
                <w:rFonts w:ascii="Times New Roman" w:hAnsi="Times New Roman"/>
                <w:color w:val="000000"/>
                <w:sz w:val="24"/>
              </w:rPr>
              <w:t>KITNJAK</w:t>
            </w:r>
          </w:p>
        </w:tc>
        <w:tc>
          <w:tcPr>
            <w:tcW w:w="18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center"/>
              <w:rPr>
                <w:rFonts w:ascii="Times New Roman" w:hAnsi="Times New Roman"/>
                <w:color w:val="000000"/>
                <w:sz w:val="24"/>
              </w:rPr>
            </w:pPr>
            <w:r w:rsidRPr="00B048C8">
              <w:rPr>
                <w:rFonts w:ascii="Times New Roman" w:hAnsi="Times New Roman"/>
                <w:color w:val="000000"/>
                <w:sz w:val="24"/>
              </w:rPr>
              <w:t>I</w:t>
            </w:r>
          </w:p>
        </w:tc>
        <w:tc>
          <w:tcPr>
            <w:tcW w:w="19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37,345.0</w:t>
            </w:r>
          </w:p>
        </w:tc>
        <w:tc>
          <w:tcPr>
            <w:tcW w:w="228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4,165.0</w:t>
            </w:r>
          </w:p>
        </w:tc>
        <w:tc>
          <w:tcPr>
            <w:tcW w:w="3340" w:type="dxa"/>
            <w:tcBorders>
              <w:top w:val="nil"/>
              <w:left w:val="nil"/>
              <w:bottom w:val="single" w:sz="8" w:space="0" w:color="auto"/>
              <w:right w:val="double" w:sz="6"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155,541,925.0</w:t>
            </w:r>
          </w:p>
        </w:tc>
      </w:tr>
      <w:tr w:rsidR="00B048C8" w:rsidRPr="00B048C8" w:rsidTr="00B048C8">
        <w:trPr>
          <w:trHeight w:val="330"/>
        </w:trPr>
        <w:tc>
          <w:tcPr>
            <w:tcW w:w="6300" w:type="dxa"/>
            <w:tcBorders>
              <w:top w:val="nil"/>
              <w:left w:val="double" w:sz="6" w:space="0" w:color="auto"/>
              <w:bottom w:val="single" w:sz="8" w:space="0" w:color="auto"/>
              <w:right w:val="nil"/>
            </w:tcBorders>
            <w:shd w:val="clear" w:color="auto" w:fill="auto"/>
            <w:hideMark/>
          </w:tcPr>
          <w:p w:rsidR="00B048C8" w:rsidRPr="00B048C8" w:rsidRDefault="00B048C8" w:rsidP="00B048C8">
            <w:pPr>
              <w:rPr>
                <w:rFonts w:ascii="Times New Roman" w:hAnsi="Times New Roman"/>
                <w:b/>
                <w:bCs/>
                <w:color w:val="000000"/>
                <w:sz w:val="24"/>
              </w:rPr>
            </w:pPr>
            <w:r w:rsidRPr="00B048C8">
              <w:rPr>
                <w:rFonts w:ascii="Times New Roman" w:hAnsi="Times New Roman"/>
                <w:b/>
                <w:bCs/>
                <w:color w:val="000000"/>
                <w:sz w:val="24"/>
              </w:rPr>
              <w:t> </w:t>
            </w:r>
          </w:p>
        </w:tc>
        <w:tc>
          <w:tcPr>
            <w:tcW w:w="2660" w:type="dxa"/>
            <w:tcBorders>
              <w:top w:val="nil"/>
              <w:left w:val="single" w:sz="8" w:space="0" w:color="auto"/>
              <w:bottom w:val="single" w:sz="8" w:space="0" w:color="auto"/>
              <w:right w:val="single" w:sz="8" w:space="0" w:color="auto"/>
            </w:tcBorders>
            <w:shd w:val="clear" w:color="auto" w:fill="auto"/>
            <w:hideMark/>
          </w:tcPr>
          <w:p w:rsidR="00B048C8" w:rsidRPr="00B048C8" w:rsidRDefault="00B048C8" w:rsidP="00B048C8">
            <w:pPr>
              <w:rPr>
                <w:rFonts w:ascii="Times New Roman" w:hAnsi="Times New Roman"/>
                <w:color w:val="000000"/>
                <w:sz w:val="24"/>
              </w:rPr>
            </w:pPr>
            <w:r w:rsidRPr="00B048C8">
              <w:rPr>
                <w:rFonts w:ascii="Times New Roman" w:hAnsi="Times New Roman"/>
                <w:color w:val="000000"/>
                <w:sz w:val="24"/>
              </w:rPr>
              <w:t>KITNJAK</w:t>
            </w:r>
          </w:p>
        </w:tc>
        <w:tc>
          <w:tcPr>
            <w:tcW w:w="18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center"/>
              <w:rPr>
                <w:rFonts w:ascii="Times New Roman" w:hAnsi="Times New Roman"/>
                <w:color w:val="000000"/>
                <w:sz w:val="24"/>
              </w:rPr>
            </w:pPr>
            <w:r w:rsidRPr="00B048C8">
              <w:rPr>
                <w:rFonts w:ascii="Times New Roman" w:hAnsi="Times New Roman"/>
                <w:color w:val="000000"/>
                <w:sz w:val="24"/>
              </w:rPr>
              <w:t>II</w:t>
            </w:r>
          </w:p>
        </w:tc>
        <w:tc>
          <w:tcPr>
            <w:tcW w:w="19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7,469.0</w:t>
            </w:r>
          </w:p>
        </w:tc>
        <w:tc>
          <w:tcPr>
            <w:tcW w:w="228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3,162.0</w:t>
            </w:r>
          </w:p>
        </w:tc>
        <w:tc>
          <w:tcPr>
            <w:tcW w:w="3340" w:type="dxa"/>
            <w:tcBorders>
              <w:top w:val="nil"/>
              <w:left w:val="nil"/>
              <w:bottom w:val="single" w:sz="8" w:space="0" w:color="auto"/>
              <w:right w:val="double" w:sz="6"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23,616,978.0</w:t>
            </w:r>
          </w:p>
        </w:tc>
      </w:tr>
      <w:tr w:rsidR="00B048C8" w:rsidRPr="00B048C8" w:rsidTr="00B048C8">
        <w:trPr>
          <w:trHeight w:val="330"/>
        </w:trPr>
        <w:tc>
          <w:tcPr>
            <w:tcW w:w="6300" w:type="dxa"/>
            <w:tcBorders>
              <w:top w:val="nil"/>
              <w:left w:val="double" w:sz="6" w:space="0" w:color="auto"/>
              <w:bottom w:val="single" w:sz="8" w:space="0" w:color="auto"/>
              <w:right w:val="nil"/>
            </w:tcBorders>
            <w:shd w:val="clear" w:color="auto" w:fill="auto"/>
            <w:hideMark/>
          </w:tcPr>
          <w:p w:rsidR="00B048C8" w:rsidRPr="00B048C8" w:rsidRDefault="00B048C8" w:rsidP="00B048C8">
            <w:pPr>
              <w:rPr>
                <w:rFonts w:ascii="Times New Roman" w:hAnsi="Times New Roman"/>
                <w:b/>
                <w:bCs/>
                <w:color w:val="000000"/>
                <w:sz w:val="24"/>
              </w:rPr>
            </w:pPr>
            <w:r w:rsidRPr="00B048C8">
              <w:rPr>
                <w:rFonts w:ascii="Times New Roman" w:hAnsi="Times New Roman"/>
                <w:b/>
                <w:bCs/>
                <w:color w:val="000000"/>
                <w:sz w:val="24"/>
              </w:rPr>
              <w:t> </w:t>
            </w:r>
          </w:p>
        </w:tc>
        <w:tc>
          <w:tcPr>
            <w:tcW w:w="2660" w:type="dxa"/>
            <w:tcBorders>
              <w:top w:val="nil"/>
              <w:left w:val="single" w:sz="8" w:space="0" w:color="auto"/>
              <w:bottom w:val="single" w:sz="8" w:space="0" w:color="auto"/>
              <w:right w:val="single" w:sz="8" w:space="0" w:color="auto"/>
            </w:tcBorders>
            <w:shd w:val="clear" w:color="auto" w:fill="auto"/>
            <w:hideMark/>
          </w:tcPr>
          <w:p w:rsidR="00B048C8" w:rsidRPr="00B048C8" w:rsidRDefault="00B048C8" w:rsidP="00B048C8">
            <w:pPr>
              <w:rPr>
                <w:rFonts w:ascii="Times New Roman" w:hAnsi="Times New Roman"/>
                <w:color w:val="000000"/>
                <w:sz w:val="24"/>
              </w:rPr>
            </w:pPr>
            <w:r w:rsidRPr="00B048C8">
              <w:rPr>
                <w:rFonts w:ascii="Times New Roman" w:hAnsi="Times New Roman"/>
                <w:color w:val="000000"/>
                <w:sz w:val="24"/>
              </w:rPr>
              <w:t>ČETINARI</w:t>
            </w:r>
          </w:p>
        </w:tc>
        <w:tc>
          <w:tcPr>
            <w:tcW w:w="18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center"/>
              <w:rPr>
                <w:rFonts w:ascii="Times New Roman" w:hAnsi="Times New Roman"/>
                <w:color w:val="000000"/>
                <w:sz w:val="24"/>
              </w:rPr>
            </w:pPr>
            <w:r w:rsidRPr="00B048C8">
              <w:rPr>
                <w:rFonts w:ascii="Times New Roman" w:hAnsi="Times New Roman"/>
                <w:color w:val="000000"/>
                <w:sz w:val="24"/>
              </w:rPr>
              <w:t>I</w:t>
            </w:r>
          </w:p>
        </w:tc>
        <w:tc>
          <w:tcPr>
            <w:tcW w:w="19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317.0</w:t>
            </w:r>
          </w:p>
        </w:tc>
        <w:tc>
          <w:tcPr>
            <w:tcW w:w="228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2,788.0</w:t>
            </w:r>
          </w:p>
        </w:tc>
        <w:tc>
          <w:tcPr>
            <w:tcW w:w="3340" w:type="dxa"/>
            <w:tcBorders>
              <w:top w:val="nil"/>
              <w:left w:val="nil"/>
              <w:bottom w:val="single" w:sz="8" w:space="0" w:color="auto"/>
              <w:right w:val="double" w:sz="6"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883,796.0</w:t>
            </w:r>
          </w:p>
        </w:tc>
      </w:tr>
      <w:tr w:rsidR="00B048C8" w:rsidRPr="00B048C8" w:rsidTr="00B048C8">
        <w:trPr>
          <w:trHeight w:val="330"/>
        </w:trPr>
        <w:tc>
          <w:tcPr>
            <w:tcW w:w="6300" w:type="dxa"/>
            <w:tcBorders>
              <w:top w:val="nil"/>
              <w:left w:val="double" w:sz="6" w:space="0" w:color="auto"/>
              <w:bottom w:val="single" w:sz="8" w:space="0" w:color="auto"/>
              <w:right w:val="nil"/>
            </w:tcBorders>
            <w:shd w:val="clear" w:color="auto" w:fill="auto"/>
            <w:hideMark/>
          </w:tcPr>
          <w:p w:rsidR="00B048C8" w:rsidRPr="00B048C8" w:rsidRDefault="00B048C8" w:rsidP="00B048C8">
            <w:pPr>
              <w:rPr>
                <w:rFonts w:ascii="Times New Roman" w:hAnsi="Times New Roman"/>
                <w:b/>
                <w:bCs/>
                <w:color w:val="000000"/>
                <w:sz w:val="24"/>
              </w:rPr>
            </w:pPr>
            <w:r w:rsidRPr="00B048C8">
              <w:rPr>
                <w:rFonts w:ascii="Times New Roman" w:hAnsi="Times New Roman"/>
                <w:b/>
                <w:bCs/>
                <w:color w:val="000000"/>
                <w:sz w:val="24"/>
              </w:rPr>
              <w:t> </w:t>
            </w:r>
          </w:p>
        </w:tc>
        <w:tc>
          <w:tcPr>
            <w:tcW w:w="2660" w:type="dxa"/>
            <w:tcBorders>
              <w:top w:val="nil"/>
              <w:left w:val="single" w:sz="8" w:space="0" w:color="auto"/>
              <w:bottom w:val="single" w:sz="8" w:space="0" w:color="auto"/>
              <w:right w:val="single" w:sz="8" w:space="0" w:color="auto"/>
            </w:tcBorders>
            <w:shd w:val="clear" w:color="auto" w:fill="auto"/>
            <w:hideMark/>
          </w:tcPr>
          <w:p w:rsidR="00B048C8" w:rsidRPr="00B048C8" w:rsidRDefault="00B048C8" w:rsidP="00B048C8">
            <w:pPr>
              <w:rPr>
                <w:rFonts w:ascii="Times New Roman" w:hAnsi="Times New Roman"/>
                <w:color w:val="000000"/>
                <w:sz w:val="24"/>
              </w:rPr>
            </w:pPr>
            <w:r w:rsidRPr="00B048C8">
              <w:rPr>
                <w:rFonts w:ascii="Times New Roman" w:hAnsi="Times New Roman"/>
                <w:color w:val="000000"/>
                <w:sz w:val="24"/>
              </w:rPr>
              <w:t>ČETINARI</w:t>
            </w:r>
          </w:p>
        </w:tc>
        <w:tc>
          <w:tcPr>
            <w:tcW w:w="18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center"/>
              <w:rPr>
                <w:rFonts w:ascii="Times New Roman" w:hAnsi="Times New Roman"/>
                <w:color w:val="000000"/>
                <w:sz w:val="24"/>
              </w:rPr>
            </w:pPr>
            <w:r w:rsidRPr="00B048C8">
              <w:rPr>
                <w:rFonts w:ascii="Times New Roman" w:hAnsi="Times New Roman"/>
                <w:color w:val="000000"/>
                <w:sz w:val="24"/>
              </w:rPr>
              <w:t>II</w:t>
            </w:r>
          </w:p>
        </w:tc>
        <w:tc>
          <w:tcPr>
            <w:tcW w:w="19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63.0</w:t>
            </w:r>
          </w:p>
        </w:tc>
        <w:tc>
          <w:tcPr>
            <w:tcW w:w="228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2,071.0</w:t>
            </w:r>
          </w:p>
        </w:tc>
        <w:tc>
          <w:tcPr>
            <w:tcW w:w="3340" w:type="dxa"/>
            <w:tcBorders>
              <w:top w:val="nil"/>
              <w:left w:val="nil"/>
              <w:bottom w:val="single" w:sz="8" w:space="0" w:color="auto"/>
              <w:right w:val="double" w:sz="6"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130,473.0</w:t>
            </w:r>
          </w:p>
        </w:tc>
      </w:tr>
      <w:tr w:rsidR="00B048C8" w:rsidRPr="00B048C8" w:rsidTr="00B048C8">
        <w:trPr>
          <w:trHeight w:val="330"/>
        </w:trPr>
        <w:tc>
          <w:tcPr>
            <w:tcW w:w="6300" w:type="dxa"/>
            <w:tcBorders>
              <w:top w:val="nil"/>
              <w:left w:val="double" w:sz="6" w:space="0" w:color="auto"/>
              <w:bottom w:val="single" w:sz="8" w:space="0" w:color="auto"/>
              <w:right w:val="nil"/>
            </w:tcBorders>
            <w:shd w:val="clear" w:color="auto" w:fill="auto"/>
            <w:hideMark/>
          </w:tcPr>
          <w:p w:rsidR="00B048C8" w:rsidRPr="00B048C8" w:rsidRDefault="00B048C8" w:rsidP="00B048C8">
            <w:pPr>
              <w:rPr>
                <w:rFonts w:ascii="Times New Roman" w:hAnsi="Times New Roman"/>
                <w:b/>
                <w:bCs/>
                <w:color w:val="000000"/>
                <w:sz w:val="24"/>
              </w:rPr>
            </w:pPr>
            <w:r w:rsidRPr="00B048C8">
              <w:rPr>
                <w:rFonts w:ascii="Times New Roman" w:hAnsi="Times New Roman"/>
                <w:b/>
                <w:bCs/>
                <w:color w:val="000000"/>
                <w:sz w:val="24"/>
              </w:rPr>
              <w:t> </w:t>
            </w:r>
          </w:p>
        </w:tc>
        <w:tc>
          <w:tcPr>
            <w:tcW w:w="2660" w:type="dxa"/>
            <w:tcBorders>
              <w:top w:val="nil"/>
              <w:left w:val="single" w:sz="8" w:space="0" w:color="auto"/>
              <w:bottom w:val="single" w:sz="8" w:space="0" w:color="auto"/>
              <w:right w:val="single" w:sz="8" w:space="0" w:color="auto"/>
            </w:tcBorders>
            <w:shd w:val="clear" w:color="auto" w:fill="auto"/>
            <w:hideMark/>
          </w:tcPr>
          <w:p w:rsidR="00B048C8" w:rsidRPr="00B048C8" w:rsidRDefault="00B048C8" w:rsidP="00B048C8">
            <w:pPr>
              <w:rPr>
                <w:rFonts w:ascii="Times New Roman" w:hAnsi="Times New Roman"/>
                <w:color w:val="000000"/>
                <w:sz w:val="24"/>
              </w:rPr>
            </w:pPr>
            <w:r w:rsidRPr="00B048C8">
              <w:rPr>
                <w:rFonts w:ascii="Times New Roman" w:hAnsi="Times New Roman"/>
                <w:color w:val="000000"/>
                <w:sz w:val="24"/>
              </w:rPr>
              <w:t>OML</w:t>
            </w:r>
          </w:p>
        </w:tc>
        <w:tc>
          <w:tcPr>
            <w:tcW w:w="18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center"/>
              <w:rPr>
                <w:rFonts w:ascii="Times New Roman" w:hAnsi="Times New Roman"/>
                <w:color w:val="000000"/>
                <w:sz w:val="24"/>
              </w:rPr>
            </w:pPr>
            <w:r w:rsidRPr="00B048C8">
              <w:rPr>
                <w:rFonts w:ascii="Times New Roman" w:hAnsi="Times New Roman"/>
                <w:color w:val="000000"/>
                <w:sz w:val="24"/>
              </w:rPr>
              <w:t>I</w:t>
            </w:r>
          </w:p>
        </w:tc>
        <w:tc>
          <w:tcPr>
            <w:tcW w:w="19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155.0</w:t>
            </w:r>
          </w:p>
        </w:tc>
        <w:tc>
          <w:tcPr>
            <w:tcW w:w="228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2,788.0</w:t>
            </w:r>
          </w:p>
        </w:tc>
        <w:tc>
          <w:tcPr>
            <w:tcW w:w="3340" w:type="dxa"/>
            <w:tcBorders>
              <w:top w:val="nil"/>
              <w:left w:val="nil"/>
              <w:bottom w:val="single" w:sz="8" w:space="0" w:color="auto"/>
              <w:right w:val="double" w:sz="6"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432,140.0</w:t>
            </w:r>
          </w:p>
        </w:tc>
      </w:tr>
      <w:tr w:rsidR="00B048C8" w:rsidRPr="00B048C8" w:rsidTr="00B048C8">
        <w:trPr>
          <w:trHeight w:val="330"/>
        </w:trPr>
        <w:tc>
          <w:tcPr>
            <w:tcW w:w="6300" w:type="dxa"/>
            <w:tcBorders>
              <w:top w:val="nil"/>
              <w:left w:val="double" w:sz="6" w:space="0" w:color="auto"/>
              <w:bottom w:val="single" w:sz="8" w:space="0" w:color="auto"/>
              <w:right w:val="nil"/>
            </w:tcBorders>
            <w:shd w:val="clear" w:color="auto" w:fill="auto"/>
            <w:hideMark/>
          </w:tcPr>
          <w:p w:rsidR="00B048C8" w:rsidRPr="00B048C8" w:rsidRDefault="00B048C8" w:rsidP="00B048C8">
            <w:pPr>
              <w:rPr>
                <w:rFonts w:ascii="Times New Roman" w:hAnsi="Times New Roman"/>
                <w:b/>
                <w:bCs/>
                <w:color w:val="000000"/>
                <w:sz w:val="24"/>
              </w:rPr>
            </w:pPr>
            <w:r w:rsidRPr="00B048C8">
              <w:rPr>
                <w:rFonts w:ascii="Times New Roman" w:hAnsi="Times New Roman"/>
                <w:b/>
                <w:bCs/>
                <w:color w:val="000000"/>
                <w:sz w:val="24"/>
              </w:rPr>
              <w:t> </w:t>
            </w:r>
          </w:p>
        </w:tc>
        <w:tc>
          <w:tcPr>
            <w:tcW w:w="2660" w:type="dxa"/>
            <w:tcBorders>
              <w:top w:val="nil"/>
              <w:left w:val="single" w:sz="8" w:space="0" w:color="auto"/>
              <w:bottom w:val="single" w:sz="8" w:space="0" w:color="auto"/>
              <w:right w:val="single" w:sz="8" w:space="0" w:color="auto"/>
            </w:tcBorders>
            <w:shd w:val="clear" w:color="auto" w:fill="auto"/>
            <w:hideMark/>
          </w:tcPr>
          <w:p w:rsidR="00B048C8" w:rsidRPr="00B048C8" w:rsidRDefault="00B048C8" w:rsidP="00B048C8">
            <w:pPr>
              <w:rPr>
                <w:rFonts w:ascii="Times New Roman" w:hAnsi="Times New Roman"/>
                <w:color w:val="000000"/>
                <w:sz w:val="24"/>
              </w:rPr>
            </w:pPr>
            <w:r w:rsidRPr="00B048C8">
              <w:rPr>
                <w:rFonts w:ascii="Times New Roman" w:hAnsi="Times New Roman"/>
                <w:color w:val="000000"/>
                <w:sz w:val="24"/>
              </w:rPr>
              <w:t>OML</w:t>
            </w:r>
          </w:p>
        </w:tc>
        <w:tc>
          <w:tcPr>
            <w:tcW w:w="18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center"/>
              <w:rPr>
                <w:rFonts w:ascii="Times New Roman" w:hAnsi="Times New Roman"/>
                <w:color w:val="000000"/>
                <w:sz w:val="24"/>
              </w:rPr>
            </w:pPr>
            <w:r w:rsidRPr="00B048C8">
              <w:rPr>
                <w:rFonts w:ascii="Times New Roman" w:hAnsi="Times New Roman"/>
                <w:color w:val="000000"/>
                <w:sz w:val="24"/>
              </w:rPr>
              <w:t>II</w:t>
            </w:r>
          </w:p>
        </w:tc>
        <w:tc>
          <w:tcPr>
            <w:tcW w:w="19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31.0</w:t>
            </w:r>
          </w:p>
        </w:tc>
        <w:tc>
          <w:tcPr>
            <w:tcW w:w="228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2,071.0</w:t>
            </w:r>
          </w:p>
        </w:tc>
        <w:tc>
          <w:tcPr>
            <w:tcW w:w="3340" w:type="dxa"/>
            <w:tcBorders>
              <w:top w:val="nil"/>
              <w:left w:val="nil"/>
              <w:bottom w:val="single" w:sz="8" w:space="0" w:color="auto"/>
              <w:right w:val="double" w:sz="6"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64,201.0</w:t>
            </w:r>
          </w:p>
        </w:tc>
      </w:tr>
      <w:tr w:rsidR="00B048C8" w:rsidRPr="00B048C8" w:rsidTr="00B048C8">
        <w:trPr>
          <w:trHeight w:val="330"/>
        </w:trPr>
        <w:tc>
          <w:tcPr>
            <w:tcW w:w="6300" w:type="dxa"/>
            <w:tcBorders>
              <w:top w:val="nil"/>
              <w:left w:val="double" w:sz="6" w:space="0" w:color="auto"/>
              <w:bottom w:val="single" w:sz="8" w:space="0" w:color="auto"/>
              <w:right w:val="nil"/>
            </w:tcBorders>
            <w:shd w:val="clear" w:color="auto" w:fill="auto"/>
            <w:hideMark/>
          </w:tcPr>
          <w:p w:rsidR="00B048C8" w:rsidRPr="00B048C8" w:rsidRDefault="00B048C8" w:rsidP="00B048C8">
            <w:pPr>
              <w:rPr>
                <w:rFonts w:ascii="Times New Roman" w:hAnsi="Times New Roman"/>
                <w:b/>
                <w:bCs/>
                <w:color w:val="000000"/>
                <w:sz w:val="24"/>
              </w:rPr>
            </w:pPr>
            <w:r w:rsidRPr="00B048C8">
              <w:rPr>
                <w:rFonts w:ascii="Times New Roman" w:hAnsi="Times New Roman"/>
                <w:b/>
                <w:bCs/>
                <w:color w:val="000000"/>
                <w:sz w:val="24"/>
              </w:rPr>
              <w:t> </w:t>
            </w:r>
          </w:p>
        </w:tc>
        <w:tc>
          <w:tcPr>
            <w:tcW w:w="2660" w:type="dxa"/>
            <w:tcBorders>
              <w:top w:val="nil"/>
              <w:left w:val="single" w:sz="8" w:space="0" w:color="auto"/>
              <w:bottom w:val="single" w:sz="8" w:space="0" w:color="auto"/>
              <w:right w:val="single" w:sz="8" w:space="0" w:color="auto"/>
            </w:tcBorders>
            <w:shd w:val="clear" w:color="auto" w:fill="auto"/>
            <w:hideMark/>
          </w:tcPr>
          <w:p w:rsidR="00B048C8" w:rsidRPr="00B048C8" w:rsidRDefault="00B048C8" w:rsidP="00B048C8">
            <w:pPr>
              <w:rPr>
                <w:rFonts w:ascii="Times New Roman" w:hAnsi="Times New Roman"/>
                <w:color w:val="000000"/>
                <w:sz w:val="24"/>
              </w:rPr>
            </w:pPr>
            <w:r w:rsidRPr="00B048C8">
              <w:rPr>
                <w:rFonts w:ascii="Times New Roman" w:hAnsi="Times New Roman"/>
                <w:color w:val="000000"/>
                <w:sz w:val="24"/>
              </w:rPr>
              <w:t>OTL</w:t>
            </w:r>
          </w:p>
        </w:tc>
        <w:tc>
          <w:tcPr>
            <w:tcW w:w="18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center"/>
              <w:rPr>
                <w:rFonts w:ascii="Times New Roman" w:hAnsi="Times New Roman"/>
                <w:color w:val="000000"/>
                <w:sz w:val="24"/>
              </w:rPr>
            </w:pPr>
            <w:r w:rsidRPr="00B048C8">
              <w:rPr>
                <w:rFonts w:ascii="Times New Roman" w:hAnsi="Times New Roman"/>
                <w:color w:val="000000"/>
                <w:sz w:val="24"/>
              </w:rPr>
              <w:t>I</w:t>
            </w:r>
          </w:p>
        </w:tc>
        <w:tc>
          <w:tcPr>
            <w:tcW w:w="19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13,458.0</w:t>
            </w:r>
          </w:p>
        </w:tc>
        <w:tc>
          <w:tcPr>
            <w:tcW w:w="228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4,165.0</w:t>
            </w:r>
          </w:p>
        </w:tc>
        <w:tc>
          <w:tcPr>
            <w:tcW w:w="3340" w:type="dxa"/>
            <w:tcBorders>
              <w:top w:val="nil"/>
              <w:left w:val="nil"/>
              <w:bottom w:val="single" w:sz="8" w:space="0" w:color="auto"/>
              <w:right w:val="double" w:sz="6"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56,052,570.0</w:t>
            </w:r>
          </w:p>
        </w:tc>
      </w:tr>
      <w:tr w:rsidR="00B048C8" w:rsidRPr="00B048C8" w:rsidTr="00B048C8">
        <w:trPr>
          <w:trHeight w:val="330"/>
        </w:trPr>
        <w:tc>
          <w:tcPr>
            <w:tcW w:w="6300" w:type="dxa"/>
            <w:tcBorders>
              <w:top w:val="nil"/>
              <w:left w:val="double" w:sz="6" w:space="0" w:color="auto"/>
              <w:bottom w:val="single" w:sz="8" w:space="0" w:color="auto"/>
              <w:right w:val="nil"/>
            </w:tcBorders>
            <w:shd w:val="clear" w:color="auto" w:fill="auto"/>
            <w:hideMark/>
          </w:tcPr>
          <w:p w:rsidR="00B048C8" w:rsidRPr="00B048C8" w:rsidRDefault="00B048C8" w:rsidP="00B048C8">
            <w:pPr>
              <w:rPr>
                <w:rFonts w:ascii="Times New Roman" w:hAnsi="Times New Roman"/>
                <w:b/>
                <w:bCs/>
                <w:color w:val="000000"/>
                <w:sz w:val="24"/>
              </w:rPr>
            </w:pPr>
            <w:r w:rsidRPr="00B048C8">
              <w:rPr>
                <w:rFonts w:ascii="Times New Roman" w:hAnsi="Times New Roman"/>
                <w:b/>
                <w:bCs/>
                <w:color w:val="000000"/>
                <w:sz w:val="24"/>
              </w:rPr>
              <w:t> </w:t>
            </w:r>
          </w:p>
        </w:tc>
        <w:tc>
          <w:tcPr>
            <w:tcW w:w="2660" w:type="dxa"/>
            <w:tcBorders>
              <w:top w:val="nil"/>
              <w:left w:val="single" w:sz="8" w:space="0" w:color="auto"/>
              <w:bottom w:val="single" w:sz="8" w:space="0" w:color="auto"/>
              <w:right w:val="single" w:sz="8" w:space="0" w:color="auto"/>
            </w:tcBorders>
            <w:shd w:val="clear" w:color="auto" w:fill="auto"/>
            <w:hideMark/>
          </w:tcPr>
          <w:p w:rsidR="00B048C8" w:rsidRPr="00B048C8" w:rsidRDefault="00B52B88" w:rsidP="00B048C8">
            <w:pPr>
              <w:rPr>
                <w:rFonts w:ascii="Times New Roman" w:hAnsi="Times New Roman"/>
                <w:color w:val="000000"/>
                <w:sz w:val="24"/>
              </w:rPr>
            </w:pPr>
            <w:r>
              <w:rPr>
                <w:rFonts w:ascii="Times New Roman" w:hAnsi="Times New Roman"/>
                <w:color w:val="000000"/>
                <w:sz w:val="24"/>
              </w:rPr>
              <w:t>OTL</w:t>
            </w:r>
          </w:p>
        </w:tc>
        <w:tc>
          <w:tcPr>
            <w:tcW w:w="18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center"/>
              <w:rPr>
                <w:rFonts w:ascii="Times New Roman" w:hAnsi="Times New Roman"/>
                <w:color w:val="000000"/>
                <w:sz w:val="24"/>
              </w:rPr>
            </w:pPr>
            <w:r w:rsidRPr="00B048C8">
              <w:rPr>
                <w:rFonts w:ascii="Times New Roman" w:hAnsi="Times New Roman"/>
                <w:color w:val="000000"/>
                <w:sz w:val="24"/>
              </w:rPr>
              <w:t>II</w:t>
            </w:r>
          </w:p>
        </w:tc>
        <w:tc>
          <w:tcPr>
            <w:tcW w:w="19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2,692.0</w:t>
            </w:r>
          </w:p>
        </w:tc>
        <w:tc>
          <w:tcPr>
            <w:tcW w:w="228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3,162.0</w:t>
            </w:r>
          </w:p>
        </w:tc>
        <w:tc>
          <w:tcPr>
            <w:tcW w:w="3340" w:type="dxa"/>
            <w:tcBorders>
              <w:top w:val="nil"/>
              <w:left w:val="nil"/>
              <w:bottom w:val="single" w:sz="8" w:space="0" w:color="auto"/>
              <w:right w:val="double" w:sz="6"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8,512,104.0</w:t>
            </w:r>
          </w:p>
        </w:tc>
      </w:tr>
      <w:tr w:rsidR="00B048C8" w:rsidRPr="00B048C8" w:rsidTr="00B048C8">
        <w:trPr>
          <w:trHeight w:val="330"/>
        </w:trPr>
        <w:tc>
          <w:tcPr>
            <w:tcW w:w="10820" w:type="dxa"/>
            <w:gridSpan w:val="3"/>
            <w:tcBorders>
              <w:top w:val="single" w:sz="8" w:space="0" w:color="auto"/>
              <w:left w:val="double" w:sz="6" w:space="0" w:color="auto"/>
              <w:bottom w:val="single" w:sz="8" w:space="0" w:color="auto"/>
              <w:right w:val="single" w:sz="8" w:space="0" w:color="000000"/>
            </w:tcBorders>
            <w:shd w:val="clear" w:color="auto" w:fill="auto"/>
            <w:hideMark/>
          </w:tcPr>
          <w:p w:rsidR="00B048C8" w:rsidRPr="00B048C8" w:rsidRDefault="00B52B88" w:rsidP="00B048C8">
            <w:pPr>
              <w:rPr>
                <w:rFonts w:ascii="Times New Roman" w:hAnsi="Times New Roman"/>
                <w:b/>
                <w:bCs/>
                <w:color w:val="000000"/>
                <w:sz w:val="24"/>
              </w:rPr>
            </w:pPr>
            <w:r>
              <w:rPr>
                <w:rFonts w:ascii="Times New Roman" w:hAnsi="Times New Roman"/>
                <w:b/>
                <w:bCs/>
                <w:color w:val="000000"/>
                <w:sz w:val="24"/>
              </w:rPr>
              <w:t>SVEGA</w:t>
            </w:r>
            <w:r w:rsidR="00B048C8" w:rsidRPr="00B048C8">
              <w:rPr>
                <w:rFonts w:ascii="Times New Roman" w:hAnsi="Times New Roman"/>
                <w:b/>
                <w:bCs/>
                <w:color w:val="000000"/>
                <w:sz w:val="24"/>
              </w:rPr>
              <w:t xml:space="preserve"> </w:t>
            </w:r>
            <w:r>
              <w:rPr>
                <w:rFonts w:ascii="Times New Roman" w:hAnsi="Times New Roman"/>
                <w:b/>
                <w:bCs/>
                <w:color w:val="000000"/>
                <w:sz w:val="24"/>
              </w:rPr>
              <w:t>PROSTORNO</w:t>
            </w:r>
          </w:p>
        </w:tc>
        <w:tc>
          <w:tcPr>
            <w:tcW w:w="19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b/>
                <w:bCs/>
                <w:color w:val="000000"/>
                <w:sz w:val="24"/>
              </w:rPr>
            </w:pPr>
            <w:r w:rsidRPr="00B048C8">
              <w:rPr>
                <w:rFonts w:ascii="Times New Roman" w:hAnsi="Times New Roman"/>
                <w:b/>
                <w:bCs/>
                <w:color w:val="000000"/>
                <w:sz w:val="24"/>
              </w:rPr>
              <w:t>241,134.0</w:t>
            </w:r>
          </w:p>
        </w:tc>
        <w:tc>
          <w:tcPr>
            <w:tcW w:w="228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B048C8" w:rsidRPr="00B048C8" w:rsidRDefault="00B048C8" w:rsidP="00B048C8">
            <w:pPr>
              <w:jc w:val="right"/>
              <w:rPr>
                <w:rFonts w:ascii="Times New Roman" w:hAnsi="Times New Roman"/>
                <w:b/>
                <w:bCs/>
                <w:color w:val="000000"/>
                <w:sz w:val="24"/>
              </w:rPr>
            </w:pPr>
            <w:r w:rsidRPr="00B048C8">
              <w:rPr>
                <w:rFonts w:ascii="Times New Roman" w:hAnsi="Times New Roman"/>
                <w:b/>
                <w:bCs/>
                <w:color w:val="000000"/>
                <w:sz w:val="24"/>
              </w:rPr>
              <w:t>1,906,411,545.0</w:t>
            </w:r>
          </w:p>
        </w:tc>
      </w:tr>
      <w:tr w:rsidR="00B048C8" w:rsidRPr="00B048C8" w:rsidTr="00B048C8">
        <w:trPr>
          <w:trHeight w:val="330"/>
        </w:trPr>
        <w:tc>
          <w:tcPr>
            <w:tcW w:w="10820" w:type="dxa"/>
            <w:gridSpan w:val="3"/>
            <w:tcBorders>
              <w:top w:val="single" w:sz="8" w:space="0" w:color="auto"/>
              <w:left w:val="double" w:sz="6" w:space="0" w:color="auto"/>
              <w:bottom w:val="single" w:sz="8" w:space="0" w:color="auto"/>
              <w:right w:val="single" w:sz="8" w:space="0" w:color="000000"/>
            </w:tcBorders>
            <w:shd w:val="clear" w:color="auto" w:fill="auto"/>
            <w:hideMark/>
          </w:tcPr>
          <w:p w:rsidR="00B048C8" w:rsidRPr="00B048C8" w:rsidRDefault="00B52B88" w:rsidP="00B048C8">
            <w:pPr>
              <w:rPr>
                <w:rFonts w:ascii="Times New Roman" w:hAnsi="Times New Roman"/>
                <w:b/>
                <w:bCs/>
                <w:color w:val="000000"/>
                <w:sz w:val="24"/>
              </w:rPr>
            </w:pPr>
            <w:r>
              <w:rPr>
                <w:rFonts w:ascii="Times New Roman" w:hAnsi="Times New Roman"/>
                <w:b/>
                <w:bCs/>
                <w:color w:val="000000"/>
                <w:sz w:val="24"/>
              </w:rPr>
              <w:t>UKUPNMO</w:t>
            </w:r>
            <w:r w:rsidR="00B048C8" w:rsidRPr="00B048C8">
              <w:rPr>
                <w:rFonts w:ascii="Times New Roman" w:hAnsi="Times New Roman"/>
                <w:b/>
                <w:bCs/>
                <w:color w:val="000000"/>
                <w:sz w:val="24"/>
              </w:rPr>
              <w:t xml:space="preserve"> </w:t>
            </w:r>
            <w:r>
              <w:rPr>
                <w:rFonts w:ascii="Times New Roman" w:hAnsi="Times New Roman"/>
                <w:b/>
                <w:bCs/>
                <w:color w:val="000000"/>
                <w:sz w:val="24"/>
              </w:rPr>
              <w:t>NETO</w:t>
            </w:r>
          </w:p>
        </w:tc>
        <w:tc>
          <w:tcPr>
            <w:tcW w:w="19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b/>
                <w:bCs/>
                <w:color w:val="000000"/>
                <w:sz w:val="24"/>
              </w:rPr>
            </w:pPr>
            <w:r w:rsidRPr="00B048C8">
              <w:rPr>
                <w:rFonts w:ascii="Times New Roman" w:hAnsi="Times New Roman"/>
                <w:b/>
                <w:bCs/>
                <w:color w:val="000000"/>
                <w:sz w:val="24"/>
              </w:rPr>
              <w:t>401,889.0</w:t>
            </w:r>
          </w:p>
        </w:tc>
        <w:tc>
          <w:tcPr>
            <w:tcW w:w="228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B048C8" w:rsidRPr="00B048C8" w:rsidRDefault="00B048C8" w:rsidP="00B048C8">
            <w:pPr>
              <w:jc w:val="right"/>
              <w:rPr>
                <w:rFonts w:ascii="Times New Roman" w:hAnsi="Times New Roman"/>
                <w:b/>
                <w:bCs/>
                <w:color w:val="000000"/>
                <w:sz w:val="24"/>
              </w:rPr>
            </w:pPr>
            <w:r w:rsidRPr="00B048C8">
              <w:rPr>
                <w:rFonts w:ascii="Times New Roman" w:hAnsi="Times New Roman"/>
                <w:b/>
                <w:bCs/>
                <w:color w:val="000000"/>
                <w:sz w:val="24"/>
              </w:rPr>
              <w:t>2,849,562,045.0</w:t>
            </w:r>
          </w:p>
        </w:tc>
      </w:tr>
      <w:tr w:rsidR="00B048C8" w:rsidRPr="00B048C8" w:rsidTr="00B048C8">
        <w:trPr>
          <w:trHeight w:val="330"/>
        </w:trPr>
        <w:tc>
          <w:tcPr>
            <w:tcW w:w="6300" w:type="dxa"/>
            <w:tcBorders>
              <w:top w:val="nil"/>
              <w:left w:val="double" w:sz="6" w:space="0" w:color="auto"/>
              <w:bottom w:val="single" w:sz="8" w:space="0" w:color="auto"/>
              <w:right w:val="single" w:sz="8" w:space="0" w:color="auto"/>
            </w:tcBorders>
            <w:shd w:val="clear" w:color="auto" w:fill="auto"/>
            <w:hideMark/>
          </w:tcPr>
          <w:p w:rsidR="00B048C8" w:rsidRPr="00B048C8" w:rsidRDefault="00B048C8" w:rsidP="00B048C8">
            <w:pPr>
              <w:rPr>
                <w:rFonts w:ascii="Times New Roman" w:hAnsi="Times New Roman"/>
                <w:color w:val="000000"/>
                <w:sz w:val="24"/>
              </w:rPr>
            </w:pPr>
            <w:r w:rsidRPr="00B048C8">
              <w:rPr>
                <w:rFonts w:ascii="Times New Roman" w:hAnsi="Times New Roman"/>
                <w:color w:val="000000"/>
                <w:sz w:val="24"/>
              </w:rPr>
              <w:t> </w:t>
            </w:r>
          </w:p>
        </w:tc>
        <w:tc>
          <w:tcPr>
            <w:tcW w:w="2660" w:type="dxa"/>
            <w:tcBorders>
              <w:top w:val="nil"/>
              <w:left w:val="nil"/>
              <w:bottom w:val="single" w:sz="8" w:space="0" w:color="auto"/>
              <w:right w:val="single" w:sz="8" w:space="0" w:color="auto"/>
            </w:tcBorders>
            <w:shd w:val="clear" w:color="auto" w:fill="auto"/>
            <w:hideMark/>
          </w:tcPr>
          <w:p w:rsidR="00B048C8" w:rsidRPr="00B048C8" w:rsidRDefault="00B52B88" w:rsidP="00B048C8">
            <w:pPr>
              <w:rPr>
                <w:rFonts w:ascii="Times New Roman" w:hAnsi="Times New Roman"/>
                <w:color w:val="000000"/>
                <w:sz w:val="24"/>
              </w:rPr>
            </w:pPr>
            <w:r>
              <w:rPr>
                <w:rFonts w:ascii="Times New Roman" w:hAnsi="Times New Roman"/>
                <w:color w:val="000000"/>
                <w:sz w:val="24"/>
              </w:rPr>
              <w:t>Šumski</w:t>
            </w:r>
            <w:r w:rsidR="00B048C8" w:rsidRPr="00B048C8">
              <w:rPr>
                <w:rFonts w:ascii="Times New Roman" w:hAnsi="Times New Roman"/>
                <w:color w:val="000000"/>
                <w:sz w:val="24"/>
              </w:rPr>
              <w:t xml:space="preserve"> </w:t>
            </w:r>
            <w:r>
              <w:rPr>
                <w:rFonts w:ascii="Times New Roman" w:hAnsi="Times New Roman"/>
                <w:color w:val="000000"/>
                <w:sz w:val="24"/>
              </w:rPr>
              <w:t>otpad</w:t>
            </w:r>
            <w:r w:rsidR="00B048C8" w:rsidRPr="00B048C8">
              <w:rPr>
                <w:rFonts w:ascii="Times New Roman" w:hAnsi="Times New Roman"/>
                <w:color w:val="000000"/>
                <w:sz w:val="24"/>
              </w:rPr>
              <w:t>-</w:t>
            </w:r>
            <w:r>
              <w:rPr>
                <w:rFonts w:ascii="Times New Roman" w:hAnsi="Times New Roman"/>
                <w:color w:val="000000"/>
                <w:sz w:val="24"/>
              </w:rPr>
              <w:t>ostatak</w:t>
            </w:r>
          </w:p>
        </w:tc>
        <w:tc>
          <w:tcPr>
            <w:tcW w:w="18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center"/>
              <w:rPr>
                <w:rFonts w:ascii="Times New Roman" w:hAnsi="Times New Roman"/>
                <w:color w:val="000000"/>
                <w:sz w:val="24"/>
              </w:rPr>
            </w:pPr>
            <w:r w:rsidRPr="00B048C8">
              <w:rPr>
                <w:rFonts w:ascii="Times New Roman" w:hAnsi="Times New Roman"/>
                <w:color w:val="000000"/>
                <w:sz w:val="24"/>
              </w:rPr>
              <w:t>-</w:t>
            </w:r>
          </w:p>
        </w:tc>
        <w:tc>
          <w:tcPr>
            <w:tcW w:w="19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70,922.0</w:t>
            </w:r>
          </w:p>
        </w:tc>
        <w:tc>
          <w:tcPr>
            <w:tcW w:w="228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300.0</w:t>
            </w:r>
          </w:p>
        </w:tc>
        <w:tc>
          <w:tcPr>
            <w:tcW w:w="3340" w:type="dxa"/>
            <w:tcBorders>
              <w:top w:val="nil"/>
              <w:left w:val="nil"/>
              <w:bottom w:val="single" w:sz="8" w:space="0" w:color="auto"/>
              <w:right w:val="double" w:sz="6"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21,276,600.0</w:t>
            </w:r>
          </w:p>
        </w:tc>
      </w:tr>
      <w:tr w:rsidR="00B048C8" w:rsidRPr="00B048C8" w:rsidTr="00B048C8">
        <w:trPr>
          <w:trHeight w:val="330"/>
        </w:trPr>
        <w:tc>
          <w:tcPr>
            <w:tcW w:w="10820" w:type="dxa"/>
            <w:gridSpan w:val="3"/>
            <w:tcBorders>
              <w:top w:val="single" w:sz="8" w:space="0" w:color="auto"/>
              <w:left w:val="double" w:sz="6" w:space="0" w:color="auto"/>
              <w:bottom w:val="single" w:sz="8" w:space="0" w:color="auto"/>
              <w:right w:val="single" w:sz="8" w:space="0" w:color="000000"/>
            </w:tcBorders>
            <w:shd w:val="clear" w:color="auto" w:fill="auto"/>
            <w:hideMark/>
          </w:tcPr>
          <w:p w:rsidR="00B048C8" w:rsidRPr="00B048C8" w:rsidRDefault="00B52B88" w:rsidP="00B048C8">
            <w:pPr>
              <w:rPr>
                <w:rFonts w:ascii="Times New Roman" w:hAnsi="Times New Roman"/>
                <w:b/>
                <w:bCs/>
                <w:color w:val="000000"/>
                <w:sz w:val="24"/>
              </w:rPr>
            </w:pPr>
            <w:r>
              <w:rPr>
                <w:rFonts w:ascii="Times New Roman" w:hAnsi="Times New Roman"/>
                <w:b/>
                <w:bCs/>
                <w:color w:val="000000"/>
                <w:sz w:val="24"/>
              </w:rPr>
              <w:t>SVEGA</w:t>
            </w:r>
            <w:r w:rsidR="00B048C8" w:rsidRPr="00B048C8">
              <w:rPr>
                <w:rFonts w:ascii="Times New Roman" w:hAnsi="Times New Roman"/>
                <w:b/>
                <w:bCs/>
                <w:color w:val="000000"/>
                <w:sz w:val="24"/>
              </w:rPr>
              <w:t xml:space="preserve"> </w:t>
            </w:r>
            <w:r>
              <w:rPr>
                <w:rFonts w:ascii="Times New Roman" w:hAnsi="Times New Roman"/>
                <w:b/>
                <w:bCs/>
                <w:color w:val="000000"/>
                <w:sz w:val="24"/>
              </w:rPr>
              <w:t>ŠUMSKI</w:t>
            </w:r>
            <w:r w:rsidR="00B048C8" w:rsidRPr="00B048C8">
              <w:rPr>
                <w:rFonts w:ascii="Times New Roman" w:hAnsi="Times New Roman"/>
                <w:b/>
                <w:bCs/>
                <w:color w:val="000000"/>
                <w:sz w:val="24"/>
              </w:rPr>
              <w:t xml:space="preserve"> </w:t>
            </w:r>
            <w:r>
              <w:rPr>
                <w:rFonts w:ascii="Times New Roman" w:hAnsi="Times New Roman"/>
                <w:b/>
                <w:bCs/>
                <w:color w:val="000000"/>
                <w:sz w:val="24"/>
              </w:rPr>
              <w:t>OTPAD</w:t>
            </w:r>
          </w:p>
        </w:tc>
        <w:tc>
          <w:tcPr>
            <w:tcW w:w="196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b/>
                <w:bCs/>
                <w:color w:val="000000"/>
                <w:sz w:val="24"/>
              </w:rPr>
            </w:pPr>
            <w:r w:rsidRPr="00B048C8">
              <w:rPr>
                <w:rFonts w:ascii="Times New Roman" w:hAnsi="Times New Roman"/>
                <w:b/>
                <w:bCs/>
                <w:color w:val="000000"/>
                <w:sz w:val="24"/>
              </w:rPr>
              <w:t>70,922.0</w:t>
            </w:r>
          </w:p>
        </w:tc>
        <w:tc>
          <w:tcPr>
            <w:tcW w:w="2280" w:type="dxa"/>
            <w:tcBorders>
              <w:top w:val="nil"/>
              <w:left w:val="nil"/>
              <w:bottom w:val="single" w:sz="8" w:space="0" w:color="auto"/>
              <w:right w:val="single" w:sz="8" w:space="0" w:color="auto"/>
            </w:tcBorders>
            <w:shd w:val="clear" w:color="auto" w:fill="auto"/>
            <w:hideMark/>
          </w:tcPr>
          <w:p w:rsidR="00B048C8" w:rsidRPr="00B048C8" w:rsidRDefault="00B048C8" w:rsidP="00B048C8">
            <w:pPr>
              <w:jc w:val="right"/>
              <w:rPr>
                <w:rFonts w:ascii="Times New Roman" w:hAnsi="Times New Roman"/>
                <w:color w:val="000000"/>
                <w:sz w:val="24"/>
              </w:rPr>
            </w:pPr>
            <w:r w:rsidRPr="00B048C8">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B048C8" w:rsidRPr="00B048C8" w:rsidRDefault="00B048C8" w:rsidP="00B048C8">
            <w:pPr>
              <w:jc w:val="right"/>
              <w:rPr>
                <w:rFonts w:ascii="Times New Roman" w:hAnsi="Times New Roman"/>
                <w:b/>
                <w:bCs/>
                <w:color w:val="000000"/>
                <w:sz w:val="24"/>
              </w:rPr>
            </w:pPr>
            <w:r w:rsidRPr="00B048C8">
              <w:rPr>
                <w:rFonts w:ascii="Times New Roman" w:hAnsi="Times New Roman"/>
                <w:b/>
                <w:bCs/>
                <w:color w:val="000000"/>
                <w:sz w:val="24"/>
              </w:rPr>
              <w:t>21,276,600.0</w:t>
            </w:r>
          </w:p>
        </w:tc>
      </w:tr>
      <w:tr w:rsidR="00B048C8" w:rsidRPr="00B048C8" w:rsidTr="00B048C8">
        <w:trPr>
          <w:trHeight w:val="330"/>
        </w:trPr>
        <w:tc>
          <w:tcPr>
            <w:tcW w:w="10820" w:type="dxa"/>
            <w:gridSpan w:val="3"/>
            <w:tcBorders>
              <w:top w:val="single" w:sz="8" w:space="0" w:color="auto"/>
              <w:left w:val="double" w:sz="6" w:space="0" w:color="auto"/>
              <w:bottom w:val="double" w:sz="6" w:space="0" w:color="auto"/>
              <w:right w:val="single" w:sz="8" w:space="0" w:color="000000"/>
            </w:tcBorders>
            <w:shd w:val="clear" w:color="000000" w:fill="F2F2F2"/>
            <w:hideMark/>
          </w:tcPr>
          <w:p w:rsidR="00B048C8" w:rsidRPr="00B048C8" w:rsidRDefault="00B52B88" w:rsidP="00B048C8">
            <w:pPr>
              <w:rPr>
                <w:rFonts w:ascii="Times New Roman" w:hAnsi="Times New Roman"/>
                <w:b/>
                <w:bCs/>
                <w:color w:val="000000"/>
                <w:sz w:val="24"/>
              </w:rPr>
            </w:pPr>
            <w:r>
              <w:rPr>
                <w:rFonts w:ascii="Times New Roman" w:hAnsi="Times New Roman"/>
                <w:b/>
                <w:bCs/>
                <w:color w:val="000000"/>
                <w:sz w:val="24"/>
              </w:rPr>
              <w:t>SVUKUPNO</w:t>
            </w:r>
          </w:p>
        </w:tc>
        <w:tc>
          <w:tcPr>
            <w:tcW w:w="1960" w:type="dxa"/>
            <w:tcBorders>
              <w:top w:val="nil"/>
              <w:left w:val="nil"/>
              <w:bottom w:val="double" w:sz="6" w:space="0" w:color="auto"/>
              <w:right w:val="single" w:sz="8" w:space="0" w:color="auto"/>
            </w:tcBorders>
            <w:shd w:val="clear" w:color="000000" w:fill="F2F2F2"/>
            <w:hideMark/>
          </w:tcPr>
          <w:p w:rsidR="00B048C8" w:rsidRPr="00B048C8" w:rsidRDefault="00B048C8" w:rsidP="00B048C8">
            <w:pPr>
              <w:jc w:val="right"/>
              <w:rPr>
                <w:rFonts w:ascii="Times New Roman" w:hAnsi="Times New Roman"/>
                <w:b/>
                <w:bCs/>
                <w:color w:val="000000"/>
                <w:sz w:val="24"/>
              </w:rPr>
            </w:pPr>
            <w:r w:rsidRPr="00B048C8">
              <w:rPr>
                <w:rFonts w:ascii="Times New Roman" w:hAnsi="Times New Roman"/>
                <w:b/>
                <w:bCs/>
                <w:color w:val="000000"/>
                <w:sz w:val="24"/>
              </w:rPr>
              <w:t>472,811.0</w:t>
            </w:r>
          </w:p>
        </w:tc>
        <w:tc>
          <w:tcPr>
            <w:tcW w:w="2280" w:type="dxa"/>
            <w:tcBorders>
              <w:top w:val="nil"/>
              <w:left w:val="nil"/>
              <w:bottom w:val="double" w:sz="6" w:space="0" w:color="auto"/>
              <w:right w:val="single" w:sz="8" w:space="0" w:color="auto"/>
            </w:tcBorders>
            <w:shd w:val="clear" w:color="000000" w:fill="F2F2F2"/>
            <w:hideMark/>
          </w:tcPr>
          <w:p w:rsidR="00B048C8" w:rsidRPr="00B048C8" w:rsidRDefault="00B048C8" w:rsidP="00B048C8">
            <w:pPr>
              <w:jc w:val="right"/>
              <w:rPr>
                <w:rFonts w:ascii="Times New Roman" w:hAnsi="Times New Roman"/>
                <w:b/>
                <w:bCs/>
                <w:color w:val="000000"/>
                <w:sz w:val="24"/>
              </w:rPr>
            </w:pPr>
            <w:r w:rsidRPr="00B048C8">
              <w:rPr>
                <w:rFonts w:ascii="Times New Roman" w:hAnsi="Times New Roman"/>
                <w:b/>
                <w:bCs/>
                <w:color w:val="000000"/>
                <w:sz w:val="24"/>
              </w:rPr>
              <w:t> </w:t>
            </w:r>
          </w:p>
        </w:tc>
        <w:tc>
          <w:tcPr>
            <w:tcW w:w="3340" w:type="dxa"/>
            <w:tcBorders>
              <w:top w:val="nil"/>
              <w:left w:val="nil"/>
              <w:bottom w:val="double" w:sz="6" w:space="0" w:color="auto"/>
              <w:right w:val="double" w:sz="6" w:space="0" w:color="auto"/>
            </w:tcBorders>
            <w:shd w:val="clear" w:color="000000" w:fill="F2F2F2"/>
            <w:hideMark/>
          </w:tcPr>
          <w:p w:rsidR="00B048C8" w:rsidRPr="00B048C8" w:rsidRDefault="00B048C8" w:rsidP="00B048C8">
            <w:pPr>
              <w:jc w:val="right"/>
              <w:rPr>
                <w:rFonts w:ascii="Times New Roman" w:hAnsi="Times New Roman"/>
                <w:b/>
                <w:bCs/>
                <w:color w:val="000000"/>
                <w:sz w:val="24"/>
              </w:rPr>
            </w:pPr>
            <w:r w:rsidRPr="00B048C8">
              <w:rPr>
                <w:rFonts w:ascii="Times New Roman" w:hAnsi="Times New Roman"/>
                <w:b/>
                <w:bCs/>
                <w:color w:val="000000"/>
                <w:sz w:val="24"/>
              </w:rPr>
              <w:t>2,870,838,645.0</w:t>
            </w:r>
          </w:p>
        </w:tc>
      </w:tr>
    </w:tbl>
    <w:p w:rsidR="00B048C8" w:rsidRDefault="00B048C8" w:rsidP="00636A96">
      <w:pPr>
        <w:jc w:val="center"/>
        <w:rPr>
          <w:rFonts w:ascii="Times New Roman" w:hAnsi="Times New Roman"/>
          <w:b/>
          <w:sz w:val="24"/>
          <w:lang w:eastAsia="sr-Latn-CS"/>
        </w:rPr>
      </w:pPr>
    </w:p>
    <w:p w:rsidR="00B048C8" w:rsidRDefault="00B048C8" w:rsidP="00636A96">
      <w:pPr>
        <w:jc w:val="center"/>
        <w:rPr>
          <w:rFonts w:ascii="Times New Roman" w:hAnsi="Times New Roman"/>
          <w:b/>
          <w:sz w:val="24"/>
          <w:lang w:eastAsia="sr-Latn-CS"/>
        </w:rPr>
      </w:pPr>
    </w:p>
    <w:p w:rsidR="00636A96" w:rsidRPr="00636A96" w:rsidRDefault="00864C20" w:rsidP="00636A96">
      <w:pPr>
        <w:rPr>
          <w:rFonts w:ascii="Times New Roman" w:hAnsi="Times New Roman"/>
          <w:b/>
          <w:sz w:val="24"/>
          <w:lang w:val="sr-Cyrl-CS" w:eastAsia="sr-Latn-CS"/>
        </w:rPr>
      </w:pPr>
      <w:r>
        <w:rPr>
          <w:rFonts w:ascii="Times New Roman" w:hAnsi="Times New Roman"/>
          <w:b/>
          <w:sz w:val="24"/>
          <w:lang w:val="sr-Cyrl-CS"/>
        </w:rPr>
        <w:t>Vrednost</w:t>
      </w:r>
      <w:r w:rsidR="00636A96" w:rsidRPr="00636A96">
        <w:rPr>
          <w:rFonts w:ascii="Times New Roman" w:hAnsi="Times New Roman"/>
          <w:b/>
          <w:sz w:val="24"/>
          <w:lang w:val="sr-Cyrl-CS"/>
        </w:rPr>
        <w:t xml:space="preserve"> </w:t>
      </w:r>
      <w:r>
        <w:rPr>
          <w:rFonts w:ascii="Times New Roman" w:hAnsi="Times New Roman"/>
          <w:b/>
          <w:sz w:val="24"/>
          <w:lang w:val="sr-Cyrl-CS"/>
        </w:rPr>
        <w:t>šuma</w:t>
      </w:r>
      <w:r w:rsidR="00636A96" w:rsidRPr="00636A96">
        <w:rPr>
          <w:rFonts w:ascii="Times New Roman" w:hAnsi="Times New Roman"/>
          <w:b/>
          <w:sz w:val="24"/>
          <w:lang w:val="sr-Cyrl-CS"/>
        </w:rPr>
        <w:t xml:space="preserve"> (</w:t>
      </w:r>
      <w:r>
        <w:rPr>
          <w:rFonts w:ascii="Times New Roman" w:hAnsi="Times New Roman"/>
          <w:b/>
          <w:sz w:val="24"/>
          <w:lang w:val="sr-Cyrl-CS"/>
        </w:rPr>
        <w:t>drveta</w:t>
      </w:r>
      <w:r w:rsidR="00636A96" w:rsidRPr="00636A96">
        <w:rPr>
          <w:rFonts w:ascii="Times New Roman" w:hAnsi="Times New Roman"/>
          <w:b/>
          <w:sz w:val="24"/>
          <w:lang w:val="sr-Cyrl-CS"/>
        </w:rPr>
        <w:t xml:space="preserve"> </w:t>
      </w:r>
      <w:r>
        <w:rPr>
          <w:rFonts w:ascii="Times New Roman" w:hAnsi="Times New Roman"/>
          <w:sz w:val="24"/>
          <w:lang w:val="sr-Cyrl-CS"/>
        </w:rPr>
        <w:t>na</w:t>
      </w:r>
      <w:r w:rsidR="00636A96" w:rsidRPr="00636A96">
        <w:rPr>
          <w:rFonts w:ascii="Times New Roman" w:hAnsi="Times New Roman"/>
          <w:b/>
          <w:sz w:val="24"/>
          <w:lang w:val="sr-Cyrl-CS"/>
        </w:rPr>
        <w:t xml:space="preserve"> </w:t>
      </w:r>
      <w:r>
        <w:rPr>
          <w:rFonts w:ascii="Times New Roman" w:hAnsi="Times New Roman"/>
          <w:b/>
          <w:sz w:val="24"/>
          <w:lang w:val="sr-Cyrl-CS"/>
        </w:rPr>
        <w:t>panju</w:t>
      </w:r>
      <w:r w:rsidR="00636A96" w:rsidRPr="00636A96">
        <w:rPr>
          <w:rFonts w:ascii="Times New Roman" w:hAnsi="Times New Roman"/>
          <w:b/>
          <w:sz w:val="24"/>
          <w:lang w:val="sr-Cyrl-CS"/>
        </w:rPr>
        <w:t xml:space="preserve">) </w:t>
      </w:r>
      <w:r>
        <w:rPr>
          <w:rFonts w:ascii="Times New Roman" w:hAnsi="Times New Roman"/>
          <w:b/>
          <w:sz w:val="24"/>
          <w:lang w:val="sr-Cyrl-CS"/>
        </w:rPr>
        <w:t>u</w:t>
      </w:r>
      <w:r w:rsidR="00636A96" w:rsidRPr="00636A96">
        <w:rPr>
          <w:rFonts w:ascii="Times New Roman" w:hAnsi="Times New Roman"/>
          <w:b/>
          <w:sz w:val="24"/>
          <w:lang w:val="sr-Cyrl-CS"/>
        </w:rPr>
        <w:t xml:space="preserve"> </w:t>
      </w:r>
      <w:r>
        <w:rPr>
          <w:rFonts w:ascii="Times New Roman" w:hAnsi="Times New Roman"/>
          <w:b/>
          <w:sz w:val="24"/>
          <w:lang w:val="sr-Cyrl-CS"/>
        </w:rPr>
        <w:t>ovoj</w:t>
      </w:r>
      <w:r w:rsidR="00636A96" w:rsidRPr="00636A96">
        <w:rPr>
          <w:rFonts w:ascii="Times New Roman" w:hAnsi="Times New Roman"/>
          <w:b/>
          <w:sz w:val="24"/>
          <w:lang w:val="sr-Cyrl-CS"/>
        </w:rPr>
        <w:t xml:space="preserve"> </w:t>
      </w:r>
      <w:r>
        <w:rPr>
          <w:rFonts w:ascii="Times New Roman" w:hAnsi="Times New Roman"/>
          <w:b/>
          <w:sz w:val="24"/>
          <w:lang w:val="sr-Cyrl-CS"/>
        </w:rPr>
        <w:t>gazdinskoj</w:t>
      </w:r>
      <w:r w:rsidR="00636A96" w:rsidRPr="00636A96">
        <w:rPr>
          <w:rFonts w:ascii="Times New Roman" w:hAnsi="Times New Roman"/>
          <w:b/>
          <w:sz w:val="24"/>
          <w:lang w:val="sr-Cyrl-CS"/>
        </w:rPr>
        <w:t xml:space="preserve"> </w:t>
      </w:r>
      <w:r>
        <w:rPr>
          <w:rFonts w:ascii="Times New Roman" w:hAnsi="Times New Roman"/>
          <w:b/>
          <w:sz w:val="24"/>
          <w:lang w:val="sr-Cyrl-CS"/>
        </w:rPr>
        <w:t>jedinici</w:t>
      </w:r>
      <w:r w:rsidR="00636A96" w:rsidRPr="00636A96">
        <w:rPr>
          <w:rFonts w:ascii="Times New Roman" w:hAnsi="Times New Roman"/>
          <w:b/>
          <w:sz w:val="24"/>
          <w:lang w:val="sr-Cyrl-CS"/>
        </w:rPr>
        <w:t xml:space="preserve"> </w:t>
      </w:r>
      <w:r>
        <w:rPr>
          <w:rFonts w:ascii="Times New Roman" w:hAnsi="Times New Roman"/>
          <w:b/>
          <w:sz w:val="24"/>
          <w:lang w:val="sr-Cyrl-CS"/>
        </w:rPr>
        <w:t>iznosi</w:t>
      </w:r>
      <w:r w:rsidR="00636A96" w:rsidRPr="00636A96">
        <w:rPr>
          <w:rFonts w:ascii="Times New Roman" w:hAnsi="Times New Roman"/>
          <w:b/>
          <w:sz w:val="24"/>
          <w:lang w:val="sr-Cyrl-RS" w:eastAsia="sr-Latn-CS"/>
        </w:rPr>
        <w:t xml:space="preserve"> </w:t>
      </w:r>
      <w:r w:rsidR="00683A14">
        <w:rPr>
          <w:rFonts w:ascii="Times New Roman" w:hAnsi="Times New Roman"/>
          <w:b/>
          <w:sz w:val="24"/>
          <w:lang w:val="sr-Cyrl-CS" w:eastAsia="sr-Latn-CS"/>
        </w:rPr>
        <w:t>2</w:t>
      </w:r>
      <w:r w:rsidRPr="00864C20">
        <w:rPr>
          <w:rFonts w:ascii="Times New Roman" w:hAnsi="Times New Roman"/>
          <w:b/>
          <w:sz w:val="24"/>
          <w:lang w:val="sr-Cyrl-CS" w:eastAsia="sr-Latn-CS"/>
        </w:rPr>
        <w:t>,</w:t>
      </w:r>
      <w:r w:rsidR="00683A14">
        <w:rPr>
          <w:rFonts w:ascii="Times New Roman" w:hAnsi="Times New Roman"/>
          <w:b/>
          <w:sz w:val="24"/>
          <w:lang w:val="sr-Cyrl-RS" w:eastAsia="sr-Latn-CS"/>
        </w:rPr>
        <w:t>870,838,645</w:t>
      </w:r>
      <w:r w:rsidR="00636A96" w:rsidRPr="00636A96">
        <w:rPr>
          <w:rFonts w:ascii="Times New Roman" w:hAnsi="Times New Roman"/>
          <w:b/>
          <w:sz w:val="24"/>
          <w:lang w:val="sr-Cyrl-RS" w:eastAsia="sr-Latn-CS"/>
        </w:rPr>
        <w:t>.00</w:t>
      </w:r>
      <w:r w:rsidR="00636A96" w:rsidRPr="00636A96">
        <w:rPr>
          <w:rFonts w:ascii="Times New Roman" w:hAnsi="Times New Roman"/>
          <w:b/>
          <w:sz w:val="24"/>
          <w:lang w:val="sr-Cyrl-CS" w:eastAsia="sr-Latn-CS"/>
        </w:rPr>
        <w:t xml:space="preserve"> </w:t>
      </w:r>
      <w:r>
        <w:rPr>
          <w:rFonts w:ascii="Times New Roman" w:hAnsi="Times New Roman"/>
          <w:b/>
          <w:sz w:val="24"/>
          <w:lang w:val="sr-Cyrl-CS" w:eastAsia="sr-Latn-CS"/>
        </w:rPr>
        <w:t>dinara</w:t>
      </w:r>
      <w:r w:rsidR="00636A96" w:rsidRPr="00636A96">
        <w:rPr>
          <w:rFonts w:ascii="Times New Roman" w:hAnsi="Times New Roman"/>
          <w:b/>
          <w:sz w:val="24"/>
          <w:lang w:val="sr-Cyrl-CS" w:eastAsia="sr-Latn-CS"/>
        </w:rPr>
        <w:t>.</w:t>
      </w:r>
    </w:p>
    <w:p w:rsidR="00636A96" w:rsidRPr="00636A96" w:rsidRDefault="00636A96" w:rsidP="00636A96">
      <w:pPr>
        <w:rPr>
          <w:rFonts w:ascii="Times New Roman" w:hAnsi="Times New Roman"/>
          <w:sz w:val="24"/>
          <w:lang w:val="sr-Cyrl-CS"/>
        </w:rPr>
      </w:pPr>
    </w:p>
    <w:p w:rsidR="00B048C8" w:rsidRPr="00683A14" w:rsidRDefault="00B048C8" w:rsidP="00636A96">
      <w:pPr>
        <w:jc w:val="center"/>
        <w:rPr>
          <w:rFonts w:ascii="Times New Roman" w:hAnsi="Times New Roman"/>
          <w:b/>
          <w:sz w:val="24"/>
        </w:rPr>
      </w:pPr>
    </w:p>
    <w:p w:rsidR="00B048C8" w:rsidRPr="00683A14" w:rsidRDefault="00B048C8" w:rsidP="00636A96">
      <w:pPr>
        <w:jc w:val="center"/>
        <w:rPr>
          <w:rFonts w:ascii="Times New Roman" w:hAnsi="Times New Roman"/>
          <w:b/>
          <w:sz w:val="24"/>
        </w:rPr>
      </w:pPr>
    </w:p>
    <w:p w:rsidR="00636A96" w:rsidRPr="00636A96" w:rsidRDefault="0080552F" w:rsidP="00636A96">
      <w:pPr>
        <w:jc w:val="center"/>
        <w:rPr>
          <w:rFonts w:ascii="Times New Roman" w:hAnsi="Times New Roman"/>
          <w:sz w:val="24"/>
          <w:lang w:val="sr-Cyrl-CS"/>
        </w:rPr>
      </w:pPr>
      <w:r w:rsidRPr="00B52B88">
        <w:rPr>
          <w:rFonts w:ascii="Times New Roman" w:hAnsi="Times New Roman"/>
          <w:b/>
          <w:sz w:val="24"/>
        </w:rPr>
        <w:t>FINANSIJSKA</w:t>
      </w:r>
      <w:r w:rsidR="00636A96" w:rsidRPr="0080552F">
        <w:rPr>
          <w:rFonts w:ascii="Times New Roman" w:hAnsi="Times New Roman"/>
          <w:b/>
          <w:sz w:val="24"/>
          <w:lang w:val="sr-Cyrl-CS"/>
        </w:rPr>
        <w:t xml:space="preserve"> </w:t>
      </w:r>
      <w:r w:rsidRPr="00B52B88">
        <w:rPr>
          <w:rFonts w:ascii="Times New Roman" w:hAnsi="Times New Roman"/>
          <w:b/>
          <w:sz w:val="24"/>
        </w:rPr>
        <w:t>ANALIZA</w:t>
      </w:r>
    </w:p>
    <w:p w:rsidR="00636A96" w:rsidRPr="0080552F" w:rsidRDefault="00636A96" w:rsidP="00636A96">
      <w:pPr>
        <w:rPr>
          <w:rFonts w:ascii="Times New Roman" w:hAnsi="Times New Roman"/>
          <w:sz w:val="24"/>
          <w:lang w:val="sr-Cyrl-CS"/>
        </w:rPr>
      </w:pPr>
    </w:p>
    <w:p w:rsidR="00636A96" w:rsidRPr="0080552F" w:rsidRDefault="0080552F" w:rsidP="00636A96">
      <w:pPr>
        <w:ind w:firstLine="720"/>
        <w:rPr>
          <w:rFonts w:ascii="Times New Roman" w:hAnsi="Times New Roman"/>
          <w:sz w:val="24"/>
          <w:lang w:val="sr-Cyrl-CS"/>
        </w:rPr>
      </w:pPr>
      <w:r w:rsidRPr="00B52B88">
        <w:rPr>
          <w:rFonts w:ascii="Times New Roman" w:hAnsi="Times New Roman"/>
          <w:sz w:val="24"/>
        </w:rPr>
        <w:t>Na</w:t>
      </w:r>
      <w:r w:rsidR="00636A96" w:rsidRPr="0080552F">
        <w:rPr>
          <w:rFonts w:ascii="Times New Roman" w:hAnsi="Times New Roman"/>
          <w:sz w:val="24"/>
          <w:lang w:val="sr-Cyrl-CS"/>
        </w:rPr>
        <w:t xml:space="preserve"> </w:t>
      </w:r>
      <w:r w:rsidRPr="00B52B88">
        <w:rPr>
          <w:rFonts w:ascii="Times New Roman" w:hAnsi="Times New Roman"/>
          <w:sz w:val="24"/>
        </w:rPr>
        <w:t>bazi</w:t>
      </w:r>
      <w:r w:rsidR="00636A96" w:rsidRPr="0080552F">
        <w:rPr>
          <w:rFonts w:ascii="Times New Roman" w:hAnsi="Times New Roman"/>
          <w:sz w:val="24"/>
          <w:lang w:val="sr-Cyrl-CS"/>
        </w:rPr>
        <w:t xml:space="preserve"> </w:t>
      </w:r>
      <w:r w:rsidRPr="00B52B88">
        <w:rPr>
          <w:rFonts w:ascii="Times New Roman" w:hAnsi="Times New Roman"/>
          <w:sz w:val="24"/>
        </w:rPr>
        <w:t>o</w:t>
      </w:r>
      <w:r w:rsidRPr="0080552F">
        <w:rPr>
          <w:rFonts w:ascii="Times New Roman" w:hAnsi="Times New Roman"/>
          <w:sz w:val="24"/>
          <w:lang w:val="sr-Cyrl-CS"/>
        </w:rPr>
        <w:t>č</w:t>
      </w:r>
      <w:r w:rsidRPr="00B52B88">
        <w:rPr>
          <w:rFonts w:ascii="Times New Roman" w:hAnsi="Times New Roman"/>
          <w:sz w:val="24"/>
        </w:rPr>
        <w:t>ekivanih</w:t>
      </w:r>
      <w:r w:rsidR="00636A96" w:rsidRPr="0080552F">
        <w:rPr>
          <w:rFonts w:ascii="Times New Roman" w:hAnsi="Times New Roman"/>
          <w:sz w:val="24"/>
          <w:lang w:val="sr-Cyrl-CS"/>
        </w:rPr>
        <w:t xml:space="preserve"> </w:t>
      </w:r>
      <w:r w:rsidRPr="00B52B88">
        <w:rPr>
          <w:rFonts w:ascii="Times New Roman" w:hAnsi="Times New Roman"/>
          <w:sz w:val="24"/>
        </w:rPr>
        <w:t>prihoda</w:t>
      </w:r>
      <w:r w:rsidR="00636A96" w:rsidRPr="0080552F">
        <w:rPr>
          <w:rFonts w:ascii="Times New Roman" w:hAnsi="Times New Roman"/>
          <w:sz w:val="24"/>
          <w:lang w:val="sr-Cyrl-CS"/>
        </w:rPr>
        <w:t xml:space="preserve"> </w:t>
      </w:r>
      <w:r w:rsidRPr="00B52B88">
        <w:rPr>
          <w:rFonts w:ascii="Times New Roman" w:hAnsi="Times New Roman"/>
          <w:sz w:val="24"/>
        </w:rPr>
        <w:t>i</w:t>
      </w:r>
      <w:r w:rsidR="00636A96" w:rsidRPr="0080552F">
        <w:rPr>
          <w:rFonts w:ascii="Times New Roman" w:hAnsi="Times New Roman"/>
          <w:sz w:val="24"/>
          <w:lang w:val="sr-Cyrl-CS"/>
        </w:rPr>
        <w:t xml:space="preserve"> </w:t>
      </w:r>
      <w:r w:rsidRPr="00B52B88">
        <w:rPr>
          <w:rFonts w:ascii="Times New Roman" w:hAnsi="Times New Roman"/>
          <w:sz w:val="24"/>
        </w:rPr>
        <w:t>rashoda</w:t>
      </w:r>
      <w:r w:rsidR="00636A96" w:rsidRPr="0080552F">
        <w:rPr>
          <w:rFonts w:ascii="Times New Roman" w:hAnsi="Times New Roman"/>
          <w:sz w:val="24"/>
          <w:lang w:val="sr-Cyrl-CS"/>
        </w:rPr>
        <w:t xml:space="preserve"> </w:t>
      </w:r>
      <w:r w:rsidRPr="00B52B88">
        <w:rPr>
          <w:rFonts w:ascii="Times New Roman" w:hAnsi="Times New Roman"/>
          <w:sz w:val="24"/>
        </w:rPr>
        <w:t>ovom</w:t>
      </w:r>
      <w:r w:rsidR="00636A96" w:rsidRPr="0080552F">
        <w:rPr>
          <w:rFonts w:ascii="Times New Roman" w:hAnsi="Times New Roman"/>
          <w:sz w:val="24"/>
          <w:lang w:val="sr-Cyrl-CS"/>
        </w:rPr>
        <w:t xml:space="preserve"> </w:t>
      </w:r>
      <w:r w:rsidRPr="00B52B88">
        <w:rPr>
          <w:rFonts w:ascii="Times New Roman" w:hAnsi="Times New Roman"/>
          <w:sz w:val="24"/>
        </w:rPr>
        <w:t>analizom</w:t>
      </w:r>
      <w:r w:rsidR="00636A96" w:rsidRPr="0080552F">
        <w:rPr>
          <w:rFonts w:ascii="Times New Roman" w:hAnsi="Times New Roman"/>
          <w:sz w:val="24"/>
          <w:lang w:val="sr-Cyrl-CS"/>
        </w:rPr>
        <w:t xml:space="preserve"> </w:t>
      </w:r>
      <w:r>
        <w:rPr>
          <w:rFonts w:ascii="Times New Roman" w:hAnsi="Times New Roman"/>
          <w:sz w:val="24"/>
          <w:lang w:val="sr-Cyrl-CS"/>
        </w:rPr>
        <w:t>procenjuju</w:t>
      </w:r>
      <w:r w:rsidR="00636A96" w:rsidRPr="00636A96">
        <w:rPr>
          <w:rFonts w:ascii="Times New Roman" w:hAnsi="Times New Roman"/>
          <w:sz w:val="24"/>
          <w:lang w:val="sr-Cyrl-CS"/>
        </w:rPr>
        <w:t xml:space="preserve"> </w:t>
      </w:r>
      <w:r>
        <w:rPr>
          <w:rFonts w:ascii="Times New Roman" w:hAnsi="Times New Roman"/>
          <w:sz w:val="24"/>
          <w:lang w:val="sr-Cyrl-CS"/>
        </w:rPr>
        <w:t>se</w:t>
      </w:r>
      <w:r w:rsidR="00636A96" w:rsidRPr="00636A96">
        <w:rPr>
          <w:rFonts w:ascii="Times New Roman" w:hAnsi="Times New Roman"/>
          <w:sz w:val="24"/>
          <w:lang w:val="sr-Cyrl-CS"/>
        </w:rPr>
        <w:t xml:space="preserve"> </w:t>
      </w:r>
      <w:r>
        <w:rPr>
          <w:rFonts w:ascii="Times New Roman" w:hAnsi="Times New Roman"/>
          <w:sz w:val="24"/>
          <w:lang w:val="sr-Cyrl-CS"/>
        </w:rPr>
        <w:t>finansijski</w:t>
      </w:r>
      <w:r w:rsidR="00636A96" w:rsidRPr="00636A96">
        <w:rPr>
          <w:rFonts w:ascii="Times New Roman" w:hAnsi="Times New Roman"/>
          <w:sz w:val="24"/>
          <w:lang w:val="sr-Cyrl-CS"/>
        </w:rPr>
        <w:t xml:space="preserve"> </w:t>
      </w:r>
      <w:r>
        <w:rPr>
          <w:rFonts w:ascii="Times New Roman" w:hAnsi="Times New Roman"/>
          <w:sz w:val="24"/>
          <w:lang w:val="sr-Cyrl-CS"/>
        </w:rPr>
        <w:t>efekti</w:t>
      </w:r>
      <w:r w:rsidR="00636A96" w:rsidRPr="00636A96">
        <w:rPr>
          <w:rFonts w:ascii="Times New Roman" w:hAnsi="Times New Roman"/>
          <w:sz w:val="24"/>
          <w:lang w:val="sr-Cyrl-CS"/>
        </w:rPr>
        <w:t xml:space="preserve"> </w:t>
      </w:r>
      <w:r>
        <w:rPr>
          <w:rFonts w:ascii="Times New Roman" w:hAnsi="Times New Roman"/>
          <w:sz w:val="24"/>
          <w:lang w:val="sr-Cyrl-CS"/>
        </w:rPr>
        <w:t>gazdovanja</w:t>
      </w:r>
      <w:r w:rsidR="00636A96" w:rsidRPr="00636A96">
        <w:rPr>
          <w:rFonts w:ascii="Times New Roman" w:hAnsi="Times New Roman"/>
          <w:sz w:val="24"/>
          <w:lang w:val="sr-Cyrl-CS"/>
        </w:rPr>
        <w:t xml:space="preserve"> </w:t>
      </w:r>
      <w:r>
        <w:rPr>
          <w:rFonts w:ascii="Times New Roman" w:hAnsi="Times New Roman"/>
          <w:sz w:val="24"/>
          <w:lang w:val="sr-Cyrl-CS"/>
        </w:rPr>
        <w:t>šumama</w:t>
      </w:r>
      <w:r w:rsidR="00636A96" w:rsidRPr="0080552F">
        <w:rPr>
          <w:rFonts w:ascii="Times New Roman" w:hAnsi="Times New Roman"/>
          <w:sz w:val="24"/>
          <w:lang w:val="sr-Cyrl-CS"/>
        </w:rPr>
        <w:t xml:space="preserve"> </w:t>
      </w:r>
      <w:r w:rsidRPr="00B52B88">
        <w:rPr>
          <w:rFonts w:ascii="Times New Roman" w:hAnsi="Times New Roman"/>
          <w:sz w:val="24"/>
        </w:rPr>
        <w:t>u</w:t>
      </w:r>
      <w:r w:rsidR="00636A96" w:rsidRPr="0080552F">
        <w:rPr>
          <w:rFonts w:ascii="Times New Roman" w:hAnsi="Times New Roman"/>
          <w:sz w:val="24"/>
          <w:lang w:val="sr-Cyrl-CS"/>
        </w:rPr>
        <w:t xml:space="preserve"> </w:t>
      </w:r>
      <w:r w:rsidRPr="00B52B88">
        <w:rPr>
          <w:rFonts w:ascii="Times New Roman" w:hAnsi="Times New Roman"/>
          <w:sz w:val="24"/>
        </w:rPr>
        <w:t>toku</w:t>
      </w:r>
      <w:r w:rsidR="00636A96" w:rsidRPr="0080552F">
        <w:rPr>
          <w:rFonts w:ascii="Times New Roman" w:hAnsi="Times New Roman"/>
          <w:sz w:val="24"/>
          <w:lang w:val="sr-Cyrl-CS"/>
        </w:rPr>
        <w:t xml:space="preserve"> </w:t>
      </w:r>
      <w:r w:rsidRPr="00B52B88">
        <w:rPr>
          <w:rFonts w:ascii="Times New Roman" w:hAnsi="Times New Roman"/>
          <w:sz w:val="24"/>
        </w:rPr>
        <w:t>narednog</w:t>
      </w:r>
      <w:r w:rsidR="00636A96" w:rsidRPr="0080552F">
        <w:rPr>
          <w:rFonts w:ascii="Times New Roman" w:hAnsi="Times New Roman"/>
          <w:sz w:val="24"/>
          <w:lang w:val="sr-Cyrl-CS"/>
        </w:rPr>
        <w:t xml:space="preserve"> </w:t>
      </w:r>
      <w:r w:rsidRPr="00B52B88">
        <w:rPr>
          <w:rFonts w:ascii="Times New Roman" w:hAnsi="Times New Roman"/>
          <w:sz w:val="24"/>
        </w:rPr>
        <w:t>ure</w:t>
      </w:r>
      <w:r w:rsidRPr="0080552F">
        <w:rPr>
          <w:rFonts w:ascii="Times New Roman" w:hAnsi="Times New Roman"/>
          <w:sz w:val="24"/>
          <w:lang w:val="sr-Cyrl-CS"/>
        </w:rPr>
        <w:t>đ</w:t>
      </w:r>
      <w:r w:rsidRPr="00B52B88">
        <w:rPr>
          <w:rFonts w:ascii="Times New Roman" w:hAnsi="Times New Roman"/>
          <w:sz w:val="24"/>
        </w:rPr>
        <w:t>ajnog</w:t>
      </w:r>
      <w:r w:rsidR="00636A96" w:rsidRPr="0080552F">
        <w:rPr>
          <w:rFonts w:ascii="Times New Roman" w:hAnsi="Times New Roman"/>
          <w:sz w:val="24"/>
          <w:lang w:val="sr-Cyrl-CS"/>
        </w:rPr>
        <w:t xml:space="preserve"> </w:t>
      </w:r>
      <w:r w:rsidRPr="00B52B88">
        <w:rPr>
          <w:rFonts w:ascii="Times New Roman" w:hAnsi="Times New Roman"/>
          <w:sz w:val="24"/>
        </w:rPr>
        <w:t>perioda</w:t>
      </w:r>
      <w:r w:rsidR="00636A96" w:rsidRPr="0080552F">
        <w:rPr>
          <w:rFonts w:ascii="Times New Roman" w:hAnsi="Times New Roman"/>
          <w:sz w:val="24"/>
          <w:lang w:val="sr-Cyrl-CS"/>
        </w:rPr>
        <w:t xml:space="preserve">. </w:t>
      </w:r>
    </w:p>
    <w:p w:rsidR="00636A96" w:rsidRDefault="00636A96" w:rsidP="00636A96">
      <w:pPr>
        <w:rPr>
          <w:rFonts w:ascii="Times New Roman" w:hAnsi="Times New Roman"/>
          <w:sz w:val="24"/>
          <w:lang w:val="sr-Cyrl-CS"/>
        </w:rPr>
      </w:pPr>
    </w:p>
    <w:p w:rsidR="005361A3" w:rsidRPr="0080552F" w:rsidRDefault="005361A3" w:rsidP="00636A96">
      <w:pPr>
        <w:rPr>
          <w:rFonts w:ascii="Times New Roman" w:hAnsi="Times New Roman"/>
          <w:sz w:val="24"/>
          <w:lang w:val="sr-Cyrl-CS"/>
        </w:rPr>
      </w:pPr>
    </w:p>
    <w:p w:rsidR="00636A96" w:rsidRPr="00636A96" w:rsidRDefault="0080552F" w:rsidP="00636A96">
      <w:pPr>
        <w:jc w:val="center"/>
        <w:rPr>
          <w:rFonts w:ascii="Times New Roman" w:hAnsi="Times New Roman"/>
          <w:b/>
          <w:sz w:val="24"/>
          <w:lang w:val="sr-Cyrl-CS"/>
        </w:rPr>
      </w:pPr>
      <w:r>
        <w:rPr>
          <w:rFonts w:ascii="Times New Roman" w:hAnsi="Times New Roman"/>
          <w:b/>
          <w:sz w:val="24"/>
          <w:lang w:val="sr-Cyrl-CS"/>
        </w:rPr>
        <w:t>A</w:t>
      </w:r>
      <w:r w:rsidR="00636A96" w:rsidRPr="00636A96">
        <w:rPr>
          <w:rFonts w:ascii="Times New Roman" w:hAnsi="Times New Roman"/>
          <w:b/>
          <w:sz w:val="24"/>
          <w:lang w:val="sr-Cyrl-CS"/>
        </w:rPr>
        <w:t xml:space="preserve">. </w:t>
      </w:r>
      <w:r>
        <w:rPr>
          <w:rFonts w:ascii="Times New Roman" w:hAnsi="Times New Roman"/>
          <w:b/>
          <w:sz w:val="24"/>
          <w:lang w:val="sr-Cyrl-CS"/>
        </w:rPr>
        <w:t>FORMIRANјE</w:t>
      </w:r>
      <w:r w:rsidR="00636A96" w:rsidRPr="00636A96">
        <w:rPr>
          <w:rFonts w:ascii="Times New Roman" w:hAnsi="Times New Roman"/>
          <w:b/>
          <w:sz w:val="24"/>
          <w:lang w:val="sr-Cyrl-CS"/>
        </w:rPr>
        <w:t xml:space="preserve"> </w:t>
      </w:r>
      <w:r>
        <w:rPr>
          <w:rFonts w:ascii="Times New Roman" w:hAnsi="Times New Roman"/>
          <w:b/>
          <w:sz w:val="24"/>
          <w:lang w:val="sr-Cyrl-CS"/>
        </w:rPr>
        <w:t>UKUPNOG</w:t>
      </w:r>
      <w:r w:rsidR="00636A96" w:rsidRPr="00636A96">
        <w:rPr>
          <w:rFonts w:ascii="Times New Roman" w:hAnsi="Times New Roman"/>
          <w:b/>
          <w:sz w:val="24"/>
          <w:lang w:val="sr-Cyrl-CS"/>
        </w:rPr>
        <w:t xml:space="preserve"> </w:t>
      </w:r>
      <w:r>
        <w:rPr>
          <w:rFonts w:ascii="Times New Roman" w:hAnsi="Times New Roman"/>
          <w:b/>
          <w:sz w:val="24"/>
          <w:lang w:val="sr-Cyrl-CS"/>
        </w:rPr>
        <w:t>PRIHODA</w:t>
      </w:r>
      <w:r w:rsidR="00636A96" w:rsidRPr="00636A96">
        <w:rPr>
          <w:rFonts w:ascii="Times New Roman" w:hAnsi="Times New Roman"/>
          <w:b/>
          <w:sz w:val="24"/>
          <w:lang w:val="sr-Cyrl-CS"/>
        </w:rPr>
        <w:t xml:space="preserve"> (</w:t>
      </w:r>
      <w:r>
        <w:rPr>
          <w:rFonts w:ascii="Times New Roman" w:hAnsi="Times New Roman"/>
          <w:b/>
          <w:sz w:val="24"/>
          <w:lang w:val="sr-Cyrl-CS"/>
        </w:rPr>
        <w:t>prosečno</w:t>
      </w:r>
      <w:r w:rsidR="00636A96" w:rsidRPr="00636A96">
        <w:rPr>
          <w:rFonts w:ascii="Times New Roman" w:hAnsi="Times New Roman"/>
          <w:b/>
          <w:sz w:val="24"/>
          <w:lang w:val="sr-Cyrl-CS"/>
        </w:rPr>
        <w:t xml:space="preserve"> </w:t>
      </w:r>
      <w:r>
        <w:rPr>
          <w:rFonts w:ascii="Times New Roman" w:hAnsi="Times New Roman"/>
          <w:b/>
          <w:sz w:val="24"/>
          <w:lang w:val="sr-Cyrl-CS"/>
        </w:rPr>
        <w:t>godišnje</w:t>
      </w:r>
      <w:r w:rsidR="00636A96" w:rsidRPr="00636A96">
        <w:rPr>
          <w:rFonts w:ascii="Times New Roman" w:hAnsi="Times New Roman"/>
          <w:b/>
          <w:sz w:val="24"/>
          <w:lang w:val="sr-Cyrl-CS"/>
        </w:rPr>
        <w:t xml:space="preserve">) </w:t>
      </w:r>
    </w:p>
    <w:p w:rsidR="00636A96" w:rsidRPr="00636A96" w:rsidRDefault="00636A96" w:rsidP="00636A96">
      <w:pPr>
        <w:rPr>
          <w:rFonts w:ascii="Times New Roman" w:hAnsi="Times New Roman"/>
          <w:b/>
          <w:sz w:val="24"/>
          <w:lang w:val="sr-Cyrl-CS"/>
        </w:rPr>
      </w:pPr>
    </w:p>
    <w:p w:rsidR="00636A96" w:rsidRPr="00774B84" w:rsidRDefault="0080552F" w:rsidP="00943F72">
      <w:pPr>
        <w:pStyle w:val="ListParagraph"/>
        <w:numPr>
          <w:ilvl w:val="3"/>
          <w:numId w:val="4"/>
        </w:numPr>
        <w:jc w:val="both"/>
        <w:rPr>
          <w:rFonts w:ascii="Times New Roman" w:hAnsi="Times New Roman"/>
          <w:b/>
          <w:sz w:val="24"/>
        </w:rPr>
      </w:pPr>
      <w:r>
        <w:rPr>
          <w:rFonts w:ascii="Times New Roman" w:hAnsi="Times New Roman"/>
          <w:b/>
          <w:sz w:val="24"/>
          <w:lang w:val="sr-Cyrl-CS"/>
        </w:rPr>
        <w:t>Prihod</w:t>
      </w:r>
      <w:r w:rsidR="00636A96" w:rsidRPr="00636A96">
        <w:rPr>
          <w:rFonts w:ascii="Times New Roman" w:hAnsi="Times New Roman"/>
          <w:b/>
          <w:sz w:val="24"/>
          <w:lang w:val="sr-Cyrl-CS"/>
        </w:rPr>
        <w:t xml:space="preserve"> </w:t>
      </w:r>
      <w:r>
        <w:rPr>
          <w:rFonts w:ascii="Times New Roman" w:hAnsi="Times New Roman"/>
          <w:b/>
          <w:sz w:val="24"/>
          <w:lang w:val="sr-Cyrl-CS"/>
        </w:rPr>
        <w:t>od</w:t>
      </w:r>
      <w:r w:rsidR="00636A96" w:rsidRPr="00636A96">
        <w:rPr>
          <w:rFonts w:ascii="Times New Roman" w:hAnsi="Times New Roman"/>
          <w:b/>
          <w:sz w:val="24"/>
          <w:lang w:val="sr-Cyrl-CS"/>
        </w:rPr>
        <w:t xml:space="preserve"> </w:t>
      </w:r>
      <w:r>
        <w:rPr>
          <w:rFonts w:ascii="Times New Roman" w:hAnsi="Times New Roman"/>
          <w:b/>
          <w:sz w:val="24"/>
          <w:lang w:val="sr-Cyrl-CS"/>
        </w:rPr>
        <w:t>prodaje</w:t>
      </w:r>
      <w:r w:rsidR="00636A96" w:rsidRPr="00636A96">
        <w:rPr>
          <w:rFonts w:ascii="Times New Roman" w:hAnsi="Times New Roman"/>
          <w:b/>
          <w:sz w:val="24"/>
          <w:lang w:val="sr-Cyrl-CS"/>
        </w:rPr>
        <w:t xml:space="preserve"> </w:t>
      </w:r>
      <w:r w:rsidRPr="0080552F">
        <w:rPr>
          <w:rFonts w:ascii="Times New Roman" w:hAnsi="Times New Roman"/>
          <w:b/>
          <w:sz w:val="24"/>
        </w:rPr>
        <w:t>drvnih</w:t>
      </w:r>
      <w:r w:rsidR="00636A96" w:rsidRPr="0080552F">
        <w:rPr>
          <w:rFonts w:ascii="Times New Roman" w:hAnsi="Times New Roman"/>
          <w:b/>
          <w:sz w:val="24"/>
        </w:rPr>
        <w:t xml:space="preserve"> </w:t>
      </w:r>
      <w:r>
        <w:rPr>
          <w:rFonts w:ascii="Times New Roman" w:hAnsi="Times New Roman"/>
          <w:b/>
          <w:sz w:val="24"/>
          <w:lang w:val="sr-Cyrl-CS"/>
        </w:rPr>
        <w:t>sortimenata</w:t>
      </w:r>
      <w:r w:rsidR="00636A96" w:rsidRPr="00636A96">
        <w:rPr>
          <w:rFonts w:ascii="Times New Roman" w:hAnsi="Times New Roman"/>
          <w:b/>
          <w:sz w:val="24"/>
          <w:lang w:val="sr-Cyrl-CS"/>
        </w:rPr>
        <w:t xml:space="preserve"> –</w:t>
      </w:r>
    </w:p>
    <w:p w:rsidR="00774B84" w:rsidRDefault="00774B84" w:rsidP="00774B84">
      <w:pPr>
        <w:jc w:val="both"/>
        <w:rPr>
          <w:rFonts w:ascii="Times New Roman" w:hAnsi="Times New Roman"/>
          <w:b/>
          <w:sz w:val="24"/>
        </w:rPr>
      </w:pPr>
    </w:p>
    <w:tbl>
      <w:tblPr>
        <w:tblW w:w="17422" w:type="dxa"/>
        <w:tblInd w:w="-23" w:type="dxa"/>
        <w:tblLook w:val="04A0" w:firstRow="1" w:lastRow="0" w:firstColumn="1" w:lastColumn="0" w:noHBand="0" w:noVBand="1"/>
      </w:tblPr>
      <w:tblGrid>
        <w:gridCol w:w="1800"/>
        <w:gridCol w:w="1300"/>
        <w:gridCol w:w="1120"/>
        <w:gridCol w:w="1260"/>
        <w:gridCol w:w="1167"/>
        <w:gridCol w:w="1140"/>
        <w:gridCol w:w="1280"/>
        <w:gridCol w:w="1280"/>
        <w:gridCol w:w="1280"/>
        <w:gridCol w:w="1140"/>
        <w:gridCol w:w="1111"/>
        <w:gridCol w:w="996"/>
        <w:gridCol w:w="1260"/>
        <w:gridCol w:w="1280"/>
        <w:gridCol w:w="8"/>
      </w:tblGrid>
      <w:tr w:rsidR="00774B84" w:rsidRPr="00774B84" w:rsidTr="00774B84">
        <w:trPr>
          <w:trHeight w:val="345"/>
        </w:trPr>
        <w:tc>
          <w:tcPr>
            <w:tcW w:w="1800" w:type="dxa"/>
            <w:tcBorders>
              <w:top w:val="double" w:sz="6" w:space="0" w:color="auto"/>
              <w:left w:val="double" w:sz="6" w:space="0" w:color="auto"/>
              <w:bottom w:val="nil"/>
              <w:right w:val="single" w:sz="8" w:space="0" w:color="auto"/>
            </w:tcBorders>
            <w:shd w:val="clear" w:color="000000" w:fill="F2F2F2"/>
            <w:hideMark/>
          </w:tcPr>
          <w:p w:rsidR="00774B84" w:rsidRPr="00774B84" w:rsidRDefault="00774B84" w:rsidP="00774B84">
            <w:pPr>
              <w:jc w:val="center"/>
              <w:rPr>
                <w:rFonts w:ascii="Times New Roman" w:hAnsi="Times New Roman"/>
                <w:b/>
                <w:bCs/>
                <w:color w:val="000000"/>
                <w:sz w:val="24"/>
              </w:rPr>
            </w:pPr>
            <w:r w:rsidRPr="00774B84">
              <w:rPr>
                <w:rFonts w:ascii="Times New Roman" w:hAnsi="Times New Roman"/>
                <w:b/>
                <w:bCs/>
                <w:color w:val="000000"/>
                <w:sz w:val="24"/>
              </w:rPr>
              <w:t> </w:t>
            </w:r>
          </w:p>
        </w:tc>
        <w:tc>
          <w:tcPr>
            <w:tcW w:w="1300" w:type="dxa"/>
            <w:tcBorders>
              <w:top w:val="double" w:sz="6" w:space="0" w:color="auto"/>
              <w:left w:val="nil"/>
              <w:bottom w:val="single" w:sz="8" w:space="0" w:color="auto"/>
              <w:right w:val="single" w:sz="8" w:space="0" w:color="auto"/>
            </w:tcBorders>
            <w:shd w:val="clear" w:color="000000" w:fill="F2F2F2"/>
            <w:hideMark/>
          </w:tcPr>
          <w:p w:rsidR="00774B84" w:rsidRPr="00774B84" w:rsidRDefault="00B52B88" w:rsidP="00774B84">
            <w:pPr>
              <w:jc w:val="center"/>
              <w:rPr>
                <w:rFonts w:ascii="Times New Roman" w:hAnsi="Times New Roman"/>
                <w:b/>
                <w:bCs/>
                <w:color w:val="000000"/>
                <w:sz w:val="24"/>
              </w:rPr>
            </w:pPr>
            <w:r>
              <w:rPr>
                <w:rFonts w:ascii="Times New Roman" w:hAnsi="Times New Roman"/>
                <w:b/>
                <w:bCs/>
                <w:color w:val="000000"/>
                <w:sz w:val="24"/>
              </w:rPr>
              <w:t>Bruto</w:t>
            </w:r>
          </w:p>
        </w:tc>
        <w:tc>
          <w:tcPr>
            <w:tcW w:w="1120" w:type="dxa"/>
            <w:tcBorders>
              <w:top w:val="double" w:sz="6" w:space="0" w:color="auto"/>
              <w:left w:val="nil"/>
              <w:bottom w:val="single" w:sz="8" w:space="0" w:color="auto"/>
              <w:right w:val="single" w:sz="8" w:space="0" w:color="auto"/>
            </w:tcBorders>
            <w:shd w:val="clear" w:color="000000" w:fill="F2F2F2"/>
            <w:hideMark/>
          </w:tcPr>
          <w:p w:rsidR="00774B84" w:rsidRPr="00774B84" w:rsidRDefault="00B52B88" w:rsidP="00774B84">
            <w:pPr>
              <w:jc w:val="center"/>
              <w:rPr>
                <w:rFonts w:ascii="Times New Roman" w:hAnsi="Times New Roman"/>
                <w:b/>
                <w:bCs/>
                <w:color w:val="000000"/>
                <w:sz w:val="24"/>
              </w:rPr>
            </w:pPr>
            <w:r>
              <w:rPr>
                <w:rFonts w:ascii="Times New Roman" w:hAnsi="Times New Roman"/>
                <w:b/>
                <w:bCs/>
                <w:color w:val="000000"/>
                <w:sz w:val="24"/>
              </w:rPr>
              <w:t>otpad</w:t>
            </w:r>
          </w:p>
        </w:tc>
        <w:tc>
          <w:tcPr>
            <w:tcW w:w="1260" w:type="dxa"/>
            <w:tcBorders>
              <w:top w:val="double" w:sz="6" w:space="0" w:color="auto"/>
              <w:left w:val="nil"/>
              <w:bottom w:val="single" w:sz="8" w:space="0" w:color="auto"/>
              <w:right w:val="single" w:sz="8" w:space="0" w:color="auto"/>
            </w:tcBorders>
            <w:shd w:val="clear" w:color="000000" w:fill="F2F2F2"/>
            <w:hideMark/>
          </w:tcPr>
          <w:p w:rsidR="00774B84" w:rsidRPr="00774B84" w:rsidRDefault="00B52B88" w:rsidP="00774B84">
            <w:pPr>
              <w:jc w:val="center"/>
              <w:rPr>
                <w:rFonts w:ascii="Times New Roman" w:hAnsi="Times New Roman"/>
                <w:b/>
                <w:bCs/>
                <w:color w:val="000000"/>
                <w:sz w:val="24"/>
              </w:rPr>
            </w:pPr>
            <w:r>
              <w:rPr>
                <w:rFonts w:ascii="Times New Roman" w:hAnsi="Times New Roman"/>
                <w:b/>
                <w:bCs/>
                <w:color w:val="000000"/>
                <w:sz w:val="24"/>
              </w:rPr>
              <w:t>neto</w:t>
            </w:r>
          </w:p>
        </w:tc>
        <w:tc>
          <w:tcPr>
            <w:tcW w:w="8398" w:type="dxa"/>
            <w:gridSpan w:val="7"/>
            <w:tcBorders>
              <w:top w:val="double" w:sz="6" w:space="0" w:color="auto"/>
              <w:left w:val="nil"/>
              <w:bottom w:val="single" w:sz="8" w:space="0" w:color="auto"/>
              <w:right w:val="single" w:sz="8" w:space="0" w:color="000000"/>
            </w:tcBorders>
            <w:shd w:val="clear" w:color="000000" w:fill="F2F2F2"/>
            <w:hideMark/>
          </w:tcPr>
          <w:p w:rsidR="00774B84" w:rsidRPr="00774B84" w:rsidRDefault="00B52B88" w:rsidP="00774B84">
            <w:pPr>
              <w:jc w:val="center"/>
              <w:rPr>
                <w:rFonts w:ascii="Times New Roman" w:hAnsi="Times New Roman"/>
                <w:b/>
                <w:bCs/>
                <w:color w:val="000000"/>
                <w:sz w:val="24"/>
              </w:rPr>
            </w:pPr>
            <w:r>
              <w:rPr>
                <w:rFonts w:ascii="Times New Roman" w:hAnsi="Times New Roman"/>
                <w:b/>
                <w:bCs/>
                <w:color w:val="000000"/>
                <w:sz w:val="24"/>
              </w:rPr>
              <w:t>Tehničko</w:t>
            </w:r>
            <w:r w:rsidR="00774B84" w:rsidRPr="00774B84">
              <w:rPr>
                <w:rFonts w:ascii="Times New Roman" w:hAnsi="Times New Roman"/>
                <w:b/>
                <w:bCs/>
                <w:color w:val="000000"/>
                <w:sz w:val="24"/>
              </w:rPr>
              <w:t xml:space="preserve"> </w:t>
            </w:r>
            <w:r>
              <w:rPr>
                <w:rFonts w:ascii="Times New Roman" w:hAnsi="Times New Roman"/>
                <w:b/>
                <w:bCs/>
                <w:color w:val="000000"/>
                <w:sz w:val="24"/>
              </w:rPr>
              <w:t>drvo</w:t>
            </w:r>
          </w:p>
        </w:tc>
        <w:tc>
          <w:tcPr>
            <w:tcW w:w="3544" w:type="dxa"/>
            <w:gridSpan w:val="4"/>
            <w:tcBorders>
              <w:top w:val="double" w:sz="6" w:space="0" w:color="auto"/>
              <w:left w:val="nil"/>
              <w:bottom w:val="single" w:sz="8" w:space="0" w:color="auto"/>
              <w:right w:val="double" w:sz="6" w:space="0" w:color="000000"/>
            </w:tcBorders>
            <w:shd w:val="clear" w:color="000000" w:fill="F2F2F2"/>
            <w:hideMark/>
          </w:tcPr>
          <w:p w:rsidR="00774B84" w:rsidRPr="00774B84" w:rsidRDefault="00B52B88" w:rsidP="00774B84">
            <w:pPr>
              <w:jc w:val="center"/>
              <w:rPr>
                <w:rFonts w:ascii="Times New Roman" w:hAnsi="Times New Roman"/>
                <w:b/>
                <w:bCs/>
                <w:color w:val="000000"/>
                <w:sz w:val="24"/>
              </w:rPr>
            </w:pPr>
            <w:r>
              <w:rPr>
                <w:rFonts w:ascii="Times New Roman" w:hAnsi="Times New Roman"/>
                <w:b/>
                <w:bCs/>
                <w:color w:val="000000"/>
                <w:sz w:val="24"/>
              </w:rPr>
              <w:t>Ogrevno</w:t>
            </w:r>
            <w:r w:rsidR="00774B84" w:rsidRPr="00774B84">
              <w:rPr>
                <w:rFonts w:ascii="Times New Roman" w:hAnsi="Times New Roman"/>
                <w:b/>
                <w:bCs/>
                <w:color w:val="000000"/>
                <w:sz w:val="24"/>
              </w:rPr>
              <w:t xml:space="preserve"> </w:t>
            </w:r>
            <w:r>
              <w:rPr>
                <w:rFonts w:ascii="Times New Roman" w:hAnsi="Times New Roman"/>
                <w:b/>
                <w:bCs/>
                <w:color w:val="000000"/>
                <w:sz w:val="24"/>
              </w:rPr>
              <w:t>drvo</w:t>
            </w:r>
          </w:p>
        </w:tc>
      </w:tr>
      <w:tr w:rsidR="00774B84" w:rsidRPr="00774B84" w:rsidTr="00774B84">
        <w:trPr>
          <w:gridAfter w:val="1"/>
          <w:wAfter w:w="8" w:type="dxa"/>
          <w:trHeight w:val="420"/>
        </w:trPr>
        <w:tc>
          <w:tcPr>
            <w:tcW w:w="1800" w:type="dxa"/>
            <w:tcBorders>
              <w:top w:val="nil"/>
              <w:left w:val="double" w:sz="6" w:space="0" w:color="auto"/>
              <w:bottom w:val="nil"/>
              <w:right w:val="single" w:sz="8" w:space="0" w:color="auto"/>
            </w:tcBorders>
            <w:shd w:val="clear" w:color="000000" w:fill="F2F2F2"/>
            <w:hideMark/>
          </w:tcPr>
          <w:p w:rsidR="00774B84" w:rsidRPr="00774B84" w:rsidRDefault="00B52B88" w:rsidP="00774B84">
            <w:pPr>
              <w:jc w:val="center"/>
              <w:rPr>
                <w:rFonts w:ascii="Times New Roman" w:hAnsi="Times New Roman"/>
                <w:b/>
                <w:bCs/>
                <w:color w:val="000000"/>
                <w:sz w:val="24"/>
              </w:rPr>
            </w:pPr>
            <w:r>
              <w:rPr>
                <w:rFonts w:ascii="Times New Roman" w:hAnsi="Times New Roman"/>
                <w:b/>
                <w:bCs/>
                <w:color w:val="000000"/>
                <w:sz w:val="24"/>
              </w:rPr>
              <w:t>Vr</w:t>
            </w:r>
            <w:r w:rsidR="00774B84" w:rsidRPr="00774B84">
              <w:rPr>
                <w:rFonts w:ascii="Times New Roman" w:hAnsi="Times New Roman"/>
                <w:b/>
                <w:bCs/>
                <w:color w:val="000000"/>
                <w:sz w:val="24"/>
              </w:rPr>
              <w:t>.</w:t>
            </w:r>
          </w:p>
        </w:tc>
        <w:tc>
          <w:tcPr>
            <w:tcW w:w="1300" w:type="dxa"/>
            <w:tcBorders>
              <w:top w:val="nil"/>
              <w:left w:val="nil"/>
              <w:bottom w:val="nil"/>
              <w:right w:val="single" w:sz="8" w:space="0" w:color="auto"/>
            </w:tcBorders>
            <w:shd w:val="clear" w:color="000000" w:fill="F2F2F2"/>
            <w:hideMark/>
          </w:tcPr>
          <w:p w:rsidR="00774B84" w:rsidRPr="00774B84" w:rsidRDefault="00774B84" w:rsidP="00774B84">
            <w:pPr>
              <w:jc w:val="center"/>
              <w:rPr>
                <w:rFonts w:ascii="Times New Roman" w:hAnsi="Times New Roman"/>
                <w:b/>
                <w:bCs/>
                <w:color w:val="000000"/>
                <w:sz w:val="24"/>
              </w:rPr>
            </w:pPr>
            <w:r w:rsidRPr="00774B84">
              <w:rPr>
                <w:rFonts w:ascii="Times New Roman" w:hAnsi="Times New Roman"/>
                <w:b/>
                <w:bCs/>
                <w:color w:val="000000"/>
                <w:sz w:val="24"/>
              </w:rPr>
              <w:t> </w:t>
            </w:r>
          </w:p>
        </w:tc>
        <w:tc>
          <w:tcPr>
            <w:tcW w:w="1120" w:type="dxa"/>
            <w:tcBorders>
              <w:top w:val="nil"/>
              <w:left w:val="nil"/>
              <w:bottom w:val="nil"/>
              <w:right w:val="single" w:sz="8" w:space="0" w:color="auto"/>
            </w:tcBorders>
            <w:shd w:val="clear" w:color="000000" w:fill="F2F2F2"/>
            <w:hideMark/>
          </w:tcPr>
          <w:p w:rsidR="00774B84" w:rsidRPr="00774B84" w:rsidRDefault="00774B84" w:rsidP="00774B84">
            <w:pPr>
              <w:jc w:val="center"/>
              <w:rPr>
                <w:rFonts w:ascii="Times New Roman" w:hAnsi="Times New Roman"/>
                <w:b/>
                <w:bCs/>
                <w:color w:val="000000"/>
                <w:sz w:val="24"/>
              </w:rPr>
            </w:pPr>
            <w:r w:rsidRPr="00774B84">
              <w:rPr>
                <w:rFonts w:ascii="Times New Roman" w:hAnsi="Times New Roman"/>
                <w:b/>
                <w:bCs/>
                <w:color w:val="000000"/>
                <w:sz w:val="24"/>
              </w:rPr>
              <w:t> </w:t>
            </w:r>
          </w:p>
        </w:tc>
        <w:tc>
          <w:tcPr>
            <w:tcW w:w="1260" w:type="dxa"/>
            <w:tcBorders>
              <w:top w:val="nil"/>
              <w:left w:val="nil"/>
              <w:bottom w:val="nil"/>
              <w:right w:val="single" w:sz="8" w:space="0" w:color="auto"/>
            </w:tcBorders>
            <w:shd w:val="clear" w:color="000000" w:fill="F2F2F2"/>
            <w:hideMark/>
          </w:tcPr>
          <w:p w:rsidR="00774B84" w:rsidRPr="00774B84" w:rsidRDefault="00774B84" w:rsidP="00774B84">
            <w:pPr>
              <w:jc w:val="center"/>
              <w:rPr>
                <w:rFonts w:ascii="Times New Roman" w:hAnsi="Times New Roman"/>
                <w:b/>
                <w:bCs/>
                <w:color w:val="000000"/>
                <w:sz w:val="24"/>
              </w:rPr>
            </w:pPr>
            <w:r w:rsidRPr="00774B84">
              <w:rPr>
                <w:rFonts w:ascii="Times New Roman" w:hAnsi="Times New Roman"/>
                <w:b/>
                <w:bCs/>
                <w:color w:val="000000"/>
                <w:sz w:val="24"/>
              </w:rPr>
              <w:t> </w:t>
            </w:r>
          </w:p>
        </w:tc>
        <w:tc>
          <w:tcPr>
            <w:tcW w:w="1167" w:type="dxa"/>
            <w:tcBorders>
              <w:top w:val="nil"/>
              <w:left w:val="nil"/>
              <w:bottom w:val="single" w:sz="8" w:space="0" w:color="auto"/>
              <w:right w:val="single" w:sz="8" w:space="0" w:color="auto"/>
            </w:tcBorders>
            <w:shd w:val="clear" w:color="000000" w:fill="F2F2F2"/>
            <w:hideMark/>
          </w:tcPr>
          <w:p w:rsidR="00774B84" w:rsidRPr="00774B84" w:rsidRDefault="00B52B88" w:rsidP="00774B84">
            <w:pPr>
              <w:jc w:val="center"/>
              <w:rPr>
                <w:rFonts w:ascii="Times New Roman" w:hAnsi="Times New Roman"/>
                <w:b/>
                <w:bCs/>
                <w:color w:val="000000"/>
                <w:sz w:val="24"/>
              </w:rPr>
            </w:pPr>
            <w:r>
              <w:rPr>
                <w:rFonts w:ascii="Times New Roman" w:hAnsi="Times New Roman"/>
                <w:b/>
                <w:bCs/>
                <w:color w:val="000000"/>
                <w:sz w:val="24"/>
              </w:rPr>
              <w:t>Ukupno</w:t>
            </w:r>
          </w:p>
        </w:tc>
        <w:tc>
          <w:tcPr>
            <w:tcW w:w="1140" w:type="dxa"/>
            <w:tcBorders>
              <w:top w:val="nil"/>
              <w:left w:val="nil"/>
              <w:bottom w:val="single" w:sz="8" w:space="0" w:color="auto"/>
              <w:right w:val="single" w:sz="8" w:space="0" w:color="auto"/>
            </w:tcBorders>
            <w:shd w:val="clear" w:color="000000" w:fill="F2F2F2"/>
            <w:hideMark/>
          </w:tcPr>
          <w:p w:rsidR="00774B84" w:rsidRPr="00774B84" w:rsidRDefault="00774B84" w:rsidP="00774B84">
            <w:pPr>
              <w:jc w:val="center"/>
              <w:rPr>
                <w:rFonts w:ascii="Times New Roman" w:hAnsi="Times New Roman"/>
                <w:b/>
                <w:bCs/>
                <w:color w:val="000000"/>
                <w:sz w:val="24"/>
              </w:rPr>
            </w:pPr>
            <w:r w:rsidRPr="00774B84">
              <w:rPr>
                <w:rFonts w:ascii="Times New Roman" w:hAnsi="Times New Roman"/>
                <w:b/>
                <w:bCs/>
                <w:color w:val="000000"/>
                <w:sz w:val="24"/>
              </w:rPr>
              <w:t>F,L</w:t>
            </w:r>
          </w:p>
        </w:tc>
        <w:tc>
          <w:tcPr>
            <w:tcW w:w="1280" w:type="dxa"/>
            <w:tcBorders>
              <w:top w:val="nil"/>
              <w:left w:val="nil"/>
              <w:bottom w:val="single" w:sz="8" w:space="0" w:color="auto"/>
              <w:right w:val="single" w:sz="8" w:space="0" w:color="auto"/>
            </w:tcBorders>
            <w:shd w:val="clear" w:color="000000" w:fill="F2F2F2"/>
            <w:hideMark/>
          </w:tcPr>
          <w:p w:rsidR="00774B84" w:rsidRPr="00774B84" w:rsidRDefault="00774B84" w:rsidP="00774B84">
            <w:pPr>
              <w:jc w:val="center"/>
              <w:rPr>
                <w:rFonts w:ascii="Times New Roman" w:hAnsi="Times New Roman"/>
                <w:b/>
                <w:bCs/>
                <w:color w:val="000000"/>
                <w:sz w:val="24"/>
              </w:rPr>
            </w:pPr>
            <w:r w:rsidRPr="00774B84">
              <w:rPr>
                <w:rFonts w:ascii="Times New Roman" w:hAnsi="Times New Roman"/>
                <w:b/>
                <w:bCs/>
                <w:color w:val="000000"/>
                <w:sz w:val="24"/>
              </w:rPr>
              <w:t>I</w:t>
            </w:r>
          </w:p>
        </w:tc>
        <w:tc>
          <w:tcPr>
            <w:tcW w:w="1280" w:type="dxa"/>
            <w:tcBorders>
              <w:top w:val="nil"/>
              <w:left w:val="nil"/>
              <w:bottom w:val="single" w:sz="8" w:space="0" w:color="auto"/>
              <w:right w:val="single" w:sz="8" w:space="0" w:color="auto"/>
            </w:tcBorders>
            <w:shd w:val="clear" w:color="000000" w:fill="F2F2F2"/>
            <w:hideMark/>
          </w:tcPr>
          <w:p w:rsidR="00774B84" w:rsidRPr="00774B84" w:rsidRDefault="00774B84" w:rsidP="00774B84">
            <w:pPr>
              <w:jc w:val="center"/>
              <w:rPr>
                <w:rFonts w:ascii="Times New Roman" w:hAnsi="Times New Roman"/>
                <w:b/>
                <w:bCs/>
                <w:color w:val="000000"/>
                <w:sz w:val="24"/>
              </w:rPr>
            </w:pPr>
            <w:r w:rsidRPr="00774B84">
              <w:rPr>
                <w:rFonts w:ascii="Times New Roman" w:hAnsi="Times New Roman"/>
                <w:b/>
                <w:bCs/>
                <w:color w:val="000000"/>
                <w:sz w:val="24"/>
              </w:rPr>
              <w:t>II</w:t>
            </w:r>
          </w:p>
        </w:tc>
        <w:tc>
          <w:tcPr>
            <w:tcW w:w="1280" w:type="dxa"/>
            <w:tcBorders>
              <w:top w:val="nil"/>
              <w:left w:val="nil"/>
              <w:bottom w:val="single" w:sz="8" w:space="0" w:color="auto"/>
              <w:right w:val="single" w:sz="8" w:space="0" w:color="auto"/>
            </w:tcBorders>
            <w:shd w:val="clear" w:color="000000" w:fill="F2F2F2"/>
            <w:hideMark/>
          </w:tcPr>
          <w:p w:rsidR="00774B84" w:rsidRPr="00774B84" w:rsidRDefault="00774B84" w:rsidP="00774B84">
            <w:pPr>
              <w:jc w:val="center"/>
              <w:rPr>
                <w:rFonts w:ascii="Times New Roman" w:hAnsi="Times New Roman"/>
                <w:b/>
                <w:bCs/>
                <w:color w:val="000000"/>
                <w:sz w:val="24"/>
              </w:rPr>
            </w:pPr>
            <w:r w:rsidRPr="00774B84">
              <w:rPr>
                <w:rFonts w:ascii="Times New Roman" w:hAnsi="Times New Roman"/>
                <w:b/>
                <w:bCs/>
                <w:color w:val="000000"/>
                <w:sz w:val="24"/>
              </w:rPr>
              <w:t>III</w:t>
            </w:r>
          </w:p>
        </w:tc>
        <w:tc>
          <w:tcPr>
            <w:tcW w:w="1140" w:type="dxa"/>
            <w:tcBorders>
              <w:top w:val="nil"/>
              <w:left w:val="nil"/>
              <w:bottom w:val="single" w:sz="8" w:space="0" w:color="auto"/>
              <w:right w:val="single" w:sz="8" w:space="0" w:color="auto"/>
            </w:tcBorders>
            <w:shd w:val="clear" w:color="000000" w:fill="F2F2F2"/>
            <w:hideMark/>
          </w:tcPr>
          <w:p w:rsidR="00774B84" w:rsidRPr="00774B84" w:rsidRDefault="00B52B88" w:rsidP="00774B84">
            <w:pPr>
              <w:jc w:val="center"/>
              <w:rPr>
                <w:rFonts w:ascii="Times New Roman" w:hAnsi="Times New Roman"/>
                <w:b/>
                <w:bCs/>
                <w:color w:val="000000"/>
                <w:sz w:val="24"/>
              </w:rPr>
            </w:pPr>
            <w:r>
              <w:rPr>
                <w:rFonts w:ascii="Times New Roman" w:hAnsi="Times New Roman"/>
                <w:b/>
                <w:bCs/>
                <w:color w:val="000000"/>
                <w:sz w:val="24"/>
              </w:rPr>
              <w:t>ostalo</w:t>
            </w:r>
          </w:p>
        </w:tc>
        <w:tc>
          <w:tcPr>
            <w:tcW w:w="1111" w:type="dxa"/>
            <w:tcBorders>
              <w:top w:val="nil"/>
              <w:left w:val="nil"/>
              <w:bottom w:val="single" w:sz="8" w:space="0" w:color="auto"/>
              <w:right w:val="single" w:sz="8" w:space="0" w:color="auto"/>
            </w:tcBorders>
            <w:shd w:val="clear" w:color="000000" w:fill="F2F2F2"/>
            <w:hideMark/>
          </w:tcPr>
          <w:p w:rsidR="00774B84" w:rsidRPr="00774B84" w:rsidRDefault="00B52B88" w:rsidP="00774B84">
            <w:pPr>
              <w:jc w:val="center"/>
              <w:rPr>
                <w:rFonts w:ascii="Times New Roman" w:hAnsi="Times New Roman"/>
                <w:b/>
                <w:bCs/>
                <w:color w:val="000000"/>
                <w:sz w:val="24"/>
              </w:rPr>
            </w:pPr>
            <w:r>
              <w:rPr>
                <w:rFonts w:ascii="Times New Roman" w:hAnsi="Times New Roman"/>
                <w:b/>
                <w:bCs/>
                <w:color w:val="000000"/>
                <w:sz w:val="24"/>
              </w:rPr>
              <w:t>ukupno</w:t>
            </w:r>
          </w:p>
        </w:tc>
        <w:tc>
          <w:tcPr>
            <w:tcW w:w="996" w:type="dxa"/>
            <w:tcBorders>
              <w:top w:val="nil"/>
              <w:left w:val="nil"/>
              <w:bottom w:val="single" w:sz="8" w:space="0" w:color="auto"/>
              <w:right w:val="single" w:sz="8" w:space="0" w:color="auto"/>
            </w:tcBorders>
            <w:shd w:val="clear" w:color="000000" w:fill="F2F2F2"/>
            <w:hideMark/>
          </w:tcPr>
          <w:p w:rsidR="00774B84" w:rsidRPr="00774B84" w:rsidRDefault="00774B84" w:rsidP="00774B84">
            <w:pPr>
              <w:jc w:val="center"/>
              <w:rPr>
                <w:rFonts w:ascii="Times New Roman" w:hAnsi="Times New Roman"/>
                <w:b/>
                <w:bCs/>
                <w:color w:val="000000"/>
                <w:sz w:val="24"/>
              </w:rPr>
            </w:pPr>
            <w:r w:rsidRPr="00774B84">
              <w:rPr>
                <w:rFonts w:ascii="Times New Roman" w:hAnsi="Times New Roman"/>
                <w:b/>
                <w:bCs/>
                <w:color w:val="000000"/>
                <w:sz w:val="24"/>
              </w:rPr>
              <w:t>I</w:t>
            </w:r>
          </w:p>
        </w:tc>
        <w:tc>
          <w:tcPr>
            <w:tcW w:w="1260" w:type="dxa"/>
            <w:tcBorders>
              <w:top w:val="nil"/>
              <w:left w:val="nil"/>
              <w:bottom w:val="single" w:sz="8" w:space="0" w:color="auto"/>
              <w:right w:val="single" w:sz="8" w:space="0" w:color="auto"/>
            </w:tcBorders>
            <w:shd w:val="clear" w:color="000000" w:fill="F2F2F2"/>
            <w:hideMark/>
          </w:tcPr>
          <w:p w:rsidR="00774B84" w:rsidRPr="00774B84" w:rsidRDefault="00774B84" w:rsidP="00774B84">
            <w:pPr>
              <w:jc w:val="center"/>
              <w:rPr>
                <w:rFonts w:ascii="Times New Roman" w:hAnsi="Times New Roman"/>
                <w:b/>
                <w:bCs/>
                <w:color w:val="000000"/>
                <w:sz w:val="24"/>
              </w:rPr>
            </w:pPr>
            <w:r w:rsidRPr="00774B84">
              <w:rPr>
                <w:rFonts w:ascii="Times New Roman" w:hAnsi="Times New Roman"/>
                <w:b/>
                <w:bCs/>
                <w:color w:val="000000"/>
                <w:sz w:val="24"/>
              </w:rPr>
              <w:t>II</w:t>
            </w:r>
          </w:p>
        </w:tc>
        <w:tc>
          <w:tcPr>
            <w:tcW w:w="1280" w:type="dxa"/>
            <w:tcBorders>
              <w:top w:val="nil"/>
              <w:left w:val="nil"/>
              <w:bottom w:val="single" w:sz="8" w:space="0" w:color="auto"/>
              <w:right w:val="double" w:sz="6" w:space="0" w:color="auto"/>
            </w:tcBorders>
            <w:shd w:val="clear" w:color="000000" w:fill="F2F2F2"/>
            <w:hideMark/>
          </w:tcPr>
          <w:p w:rsidR="00774B84" w:rsidRPr="00774B84" w:rsidRDefault="00B52B88" w:rsidP="00774B84">
            <w:pPr>
              <w:jc w:val="center"/>
              <w:rPr>
                <w:rFonts w:ascii="Times New Roman" w:hAnsi="Times New Roman"/>
                <w:b/>
                <w:bCs/>
                <w:color w:val="000000"/>
                <w:sz w:val="24"/>
              </w:rPr>
            </w:pPr>
            <w:r>
              <w:rPr>
                <w:rFonts w:ascii="Times New Roman" w:hAnsi="Times New Roman"/>
                <w:b/>
                <w:bCs/>
                <w:color w:val="000000"/>
                <w:sz w:val="24"/>
              </w:rPr>
              <w:t>Ukupno</w:t>
            </w:r>
          </w:p>
        </w:tc>
      </w:tr>
      <w:tr w:rsidR="00774B84" w:rsidRPr="00774B84" w:rsidTr="00774B84">
        <w:trPr>
          <w:gridAfter w:val="1"/>
          <w:wAfter w:w="8" w:type="dxa"/>
          <w:trHeight w:val="330"/>
        </w:trPr>
        <w:tc>
          <w:tcPr>
            <w:tcW w:w="1800" w:type="dxa"/>
            <w:tcBorders>
              <w:top w:val="nil"/>
              <w:left w:val="double" w:sz="6" w:space="0" w:color="auto"/>
              <w:bottom w:val="nil"/>
              <w:right w:val="single" w:sz="8" w:space="0" w:color="auto"/>
            </w:tcBorders>
            <w:shd w:val="clear" w:color="000000" w:fill="F2F2F2"/>
            <w:hideMark/>
          </w:tcPr>
          <w:p w:rsidR="00774B84" w:rsidRPr="00774B84" w:rsidRDefault="00B52B88" w:rsidP="00774B84">
            <w:pPr>
              <w:jc w:val="center"/>
              <w:rPr>
                <w:rFonts w:ascii="Times New Roman" w:hAnsi="Times New Roman"/>
                <w:b/>
                <w:bCs/>
                <w:color w:val="000000"/>
                <w:sz w:val="24"/>
              </w:rPr>
            </w:pPr>
            <w:r>
              <w:rPr>
                <w:rFonts w:ascii="Times New Roman" w:hAnsi="Times New Roman"/>
                <w:b/>
                <w:bCs/>
                <w:color w:val="000000"/>
                <w:sz w:val="24"/>
              </w:rPr>
              <w:t>drveta</w:t>
            </w:r>
          </w:p>
        </w:tc>
        <w:tc>
          <w:tcPr>
            <w:tcW w:w="1300" w:type="dxa"/>
            <w:tcBorders>
              <w:top w:val="nil"/>
              <w:left w:val="nil"/>
              <w:bottom w:val="single" w:sz="8" w:space="0" w:color="auto"/>
              <w:right w:val="single" w:sz="8" w:space="0" w:color="auto"/>
            </w:tcBorders>
            <w:shd w:val="clear" w:color="000000" w:fill="F2F2F2"/>
            <w:hideMark/>
          </w:tcPr>
          <w:p w:rsidR="00774B84" w:rsidRPr="00774B84" w:rsidRDefault="00774B84" w:rsidP="00774B84">
            <w:pPr>
              <w:jc w:val="center"/>
              <w:rPr>
                <w:rFonts w:ascii="Times New Roman" w:hAnsi="Times New Roman"/>
                <w:b/>
                <w:bCs/>
                <w:color w:val="000000"/>
                <w:sz w:val="24"/>
              </w:rPr>
            </w:pPr>
            <w:r w:rsidRPr="00774B84">
              <w:rPr>
                <w:rFonts w:ascii="Times New Roman" w:hAnsi="Times New Roman"/>
                <w:b/>
                <w:bCs/>
                <w:color w:val="000000"/>
                <w:sz w:val="24"/>
              </w:rPr>
              <w:t>100%</w:t>
            </w:r>
          </w:p>
        </w:tc>
        <w:tc>
          <w:tcPr>
            <w:tcW w:w="1120" w:type="dxa"/>
            <w:tcBorders>
              <w:top w:val="nil"/>
              <w:left w:val="nil"/>
              <w:bottom w:val="single" w:sz="8" w:space="0" w:color="auto"/>
              <w:right w:val="single" w:sz="8" w:space="0" w:color="auto"/>
            </w:tcBorders>
            <w:shd w:val="clear" w:color="000000" w:fill="F2F2F2"/>
            <w:hideMark/>
          </w:tcPr>
          <w:p w:rsidR="00774B84" w:rsidRPr="00774B84" w:rsidRDefault="00774B84" w:rsidP="00774B84">
            <w:pPr>
              <w:jc w:val="center"/>
              <w:rPr>
                <w:rFonts w:ascii="Times New Roman" w:hAnsi="Times New Roman"/>
                <w:b/>
                <w:bCs/>
                <w:color w:val="000000"/>
                <w:sz w:val="24"/>
              </w:rPr>
            </w:pPr>
            <w:r w:rsidRPr="00774B84">
              <w:rPr>
                <w:rFonts w:ascii="Times New Roman" w:hAnsi="Times New Roman"/>
                <w:b/>
                <w:bCs/>
                <w:color w:val="000000"/>
                <w:sz w:val="24"/>
              </w:rPr>
              <w:t>15%</w:t>
            </w:r>
          </w:p>
        </w:tc>
        <w:tc>
          <w:tcPr>
            <w:tcW w:w="1260" w:type="dxa"/>
            <w:tcBorders>
              <w:top w:val="nil"/>
              <w:left w:val="nil"/>
              <w:bottom w:val="single" w:sz="8" w:space="0" w:color="auto"/>
              <w:right w:val="single" w:sz="8" w:space="0" w:color="auto"/>
            </w:tcBorders>
            <w:shd w:val="clear" w:color="000000" w:fill="F2F2F2"/>
            <w:hideMark/>
          </w:tcPr>
          <w:p w:rsidR="00774B84" w:rsidRPr="00774B84" w:rsidRDefault="00774B84" w:rsidP="00774B84">
            <w:pPr>
              <w:jc w:val="center"/>
              <w:rPr>
                <w:rFonts w:ascii="Times New Roman" w:hAnsi="Times New Roman"/>
                <w:b/>
                <w:bCs/>
                <w:color w:val="000000"/>
                <w:sz w:val="24"/>
              </w:rPr>
            </w:pPr>
            <w:r w:rsidRPr="00774B84">
              <w:rPr>
                <w:rFonts w:ascii="Times New Roman" w:hAnsi="Times New Roman"/>
                <w:b/>
                <w:bCs/>
                <w:color w:val="000000"/>
                <w:sz w:val="24"/>
              </w:rPr>
              <w:t>85%</w:t>
            </w:r>
          </w:p>
        </w:tc>
        <w:tc>
          <w:tcPr>
            <w:tcW w:w="1167" w:type="dxa"/>
            <w:tcBorders>
              <w:top w:val="nil"/>
              <w:left w:val="nil"/>
              <w:bottom w:val="single" w:sz="8" w:space="0" w:color="auto"/>
              <w:right w:val="single" w:sz="8" w:space="0" w:color="auto"/>
            </w:tcBorders>
            <w:shd w:val="clear" w:color="000000" w:fill="F2F2F2"/>
            <w:hideMark/>
          </w:tcPr>
          <w:p w:rsidR="00774B84" w:rsidRPr="00774B84" w:rsidRDefault="00774B84" w:rsidP="00774B84">
            <w:pPr>
              <w:jc w:val="center"/>
              <w:rPr>
                <w:rFonts w:ascii="Times New Roman" w:hAnsi="Times New Roman"/>
                <w:b/>
                <w:bCs/>
                <w:color w:val="000000"/>
                <w:sz w:val="24"/>
              </w:rPr>
            </w:pPr>
            <w:r w:rsidRPr="00774B84">
              <w:rPr>
                <w:rFonts w:ascii="Times New Roman" w:hAnsi="Times New Roman"/>
                <w:b/>
                <w:bCs/>
                <w:color w:val="000000"/>
                <w:sz w:val="24"/>
              </w:rPr>
              <w:t>40%</w:t>
            </w:r>
          </w:p>
        </w:tc>
        <w:tc>
          <w:tcPr>
            <w:tcW w:w="1140" w:type="dxa"/>
            <w:tcBorders>
              <w:top w:val="nil"/>
              <w:left w:val="nil"/>
              <w:bottom w:val="single" w:sz="8" w:space="0" w:color="auto"/>
              <w:right w:val="single" w:sz="8" w:space="0" w:color="auto"/>
            </w:tcBorders>
            <w:shd w:val="clear" w:color="000000" w:fill="F2F2F2"/>
            <w:hideMark/>
          </w:tcPr>
          <w:p w:rsidR="00774B84" w:rsidRPr="00774B84" w:rsidRDefault="00774B84" w:rsidP="00774B84">
            <w:pPr>
              <w:jc w:val="center"/>
              <w:rPr>
                <w:rFonts w:ascii="Times New Roman" w:hAnsi="Times New Roman"/>
                <w:b/>
                <w:bCs/>
                <w:color w:val="000000"/>
                <w:sz w:val="24"/>
              </w:rPr>
            </w:pPr>
            <w:r w:rsidRPr="00774B84">
              <w:rPr>
                <w:rFonts w:ascii="Times New Roman" w:hAnsi="Times New Roman"/>
                <w:b/>
                <w:bCs/>
                <w:color w:val="000000"/>
                <w:sz w:val="24"/>
              </w:rPr>
              <w:t>5%</w:t>
            </w:r>
          </w:p>
        </w:tc>
        <w:tc>
          <w:tcPr>
            <w:tcW w:w="1280" w:type="dxa"/>
            <w:tcBorders>
              <w:top w:val="nil"/>
              <w:left w:val="nil"/>
              <w:bottom w:val="single" w:sz="8" w:space="0" w:color="auto"/>
              <w:right w:val="single" w:sz="8" w:space="0" w:color="auto"/>
            </w:tcBorders>
            <w:shd w:val="clear" w:color="000000" w:fill="F2F2F2"/>
            <w:hideMark/>
          </w:tcPr>
          <w:p w:rsidR="00774B84" w:rsidRPr="00774B84" w:rsidRDefault="00774B84" w:rsidP="00774B84">
            <w:pPr>
              <w:jc w:val="center"/>
              <w:rPr>
                <w:rFonts w:ascii="Times New Roman" w:hAnsi="Times New Roman"/>
                <w:b/>
                <w:bCs/>
                <w:color w:val="000000"/>
                <w:sz w:val="24"/>
              </w:rPr>
            </w:pPr>
            <w:r w:rsidRPr="00774B84">
              <w:rPr>
                <w:rFonts w:ascii="Times New Roman" w:hAnsi="Times New Roman"/>
                <w:b/>
                <w:bCs/>
                <w:color w:val="000000"/>
                <w:sz w:val="24"/>
              </w:rPr>
              <w:t>40%</w:t>
            </w:r>
          </w:p>
        </w:tc>
        <w:tc>
          <w:tcPr>
            <w:tcW w:w="1280" w:type="dxa"/>
            <w:tcBorders>
              <w:top w:val="nil"/>
              <w:left w:val="nil"/>
              <w:bottom w:val="single" w:sz="8" w:space="0" w:color="auto"/>
              <w:right w:val="single" w:sz="8" w:space="0" w:color="auto"/>
            </w:tcBorders>
            <w:shd w:val="clear" w:color="000000" w:fill="F2F2F2"/>
            <w:hideMark/>
          </w:tcPr>
          <w:p w:rsidR="00774B84" w:rsidRPr="00774B84" w:rsidRDefault="00774B84" w:rsidP="00774B84">
            <w:pPr>
              <w:jc w:val="center"/>
              <w:rPr>
                <w:rFonts w:ascii="Times New Roman" w:hAnsi="Times New Roman"/>
                <w:b/>
                <w:bCs/>
                <w:color w:val="000000"/>
                <w:sz w:val="24"/>
              </w:rPr>
            </w:pPr>
            <w:r w:rsidRPr="00774B84">
              <w:rPr>
                <w:rFonts w:ascii="Times New Roman" w:hAnsi="Times New Roman"/>
                <w:b/>
                <w:bCs/>
                <w:color w:val="000000"/>
                <w:sz w:val="24"/>
              </w:rPr>
              <w:t>30%</w:t>
            </w:r>
          </w:p>
        </w:tc>
        <w:tc>
          <w:tcPr>
            <w:tcW w:w="1280" w:type="dxa"/>
            <w:tcBorders>
              <w:top w:val="nil"/>
              <w:left w:val="nil"/>
              <w:bottom w:val="single" w:sz="8" w:space="0" w:color="auto"/>
              <w:right w:val="single" w:sz="8" w:space="0" w:color="auto"/>
            </w:tcBorders>
            <w:shd w:val="clear" w:color="000000" w:fill="F2F2F2"/>
            <w:hideMark/>
          </w:tcPr>
          <w:p w:rsidR="00774B84" w:rsidRPr="00774B84" w:rsidRDefault="00774B84" w:rsidP="00774B84">
            <w:pPr>
              <w:jc w:val="center"/>
              <w:rPr>
                <w:rFonts w:ascii="Times New Roman" w:hAnsi="Times New Roman"/>
                <w:b/>
                <w:bCs/>
                <w:color w:val="000000"/>
                <w:sz w:val="24"/>
              </w:rPr>
            </w:pPr>
            <w:r w:rsidRPr="00774B84">
              <w:rPr>
                <w:rFonts w:ascii="Times New Roman" w:hAnsi="Times New Roman"/>
                <w:b/>
                <w:bCs/>
                <w:color w:val="000000"/>
                <w:sz w:val="24"/>
              </w:rPr>
              <w:t>20%</w:t>
            </w:r>
          </w:p>
        </w:tc>
        <w:tc>
          <w:tcPr>
            <w:tcW w:w="1140" w:type="dxa"/>
            <w:tcBorders>
              <w:top w:val="nil"/>
              <w:left w:val="nil"/>
              <w:bottom w:val="single" w:sz="8" w:space="0" w:color="auto"/>
              <w:right w:val="single" w:sz="8" w:space="0" w:color="auto"/>
            </w:tcBorders>
            <w:shd w:val="clear" w:color="000000" w:fill="F2F2F2"/>
            <w:hideMark/>
          </w:tcPr>
          <w:p w:rsidR="00774B84" w:rsidRPr="00774B84" w:rsidRDefault="00774B84" w:rsidP="00774B84">
            <w:pPr>
              <w:jc w:val="center"/>
              <w:rPr>
                <w:rFonts w:ascii="Times New Roman" w:hAnsi="Times New Roman"/>
                <w:b/>
                <w:bCs/>
                <w:color w:val="000000"/>
                <w:sz w:val="24"/>
              </w:rPr>
            </w:pPr>
            <w:r w:rsidRPr="00774B84">
              <w:rPr>
                <w:rFonts w:ascii="Times New Roman" w:hAnsi="Times New Roman"/>
                <w:b/>
                <w:bCs/>
                <w:color w:val="000000"/>
                <w:sz w:val="24"/>
              </w:rPr>
              <w:t>5%</w:t>
            </w:r>
          </w:p>
        </w:tc>
        <w:tc>
          <w:tcPr>
            <w:tcW w:w="1111" w:type="dxa"/>
            <w:tcBorders>
              <w:top w:val="nil"/>
              <w:left w:val="nil"/>
              <w:bottom w:val="single" w:sz="8" w:space="0" w:color="auto"/>
              <w:right w:val="single" w:sz="8" w:space="0" w:color="auto"/>
            </w:tcBorders>
            <w:shd w:val="clear" w:color="000000" w:fill="F2F2F2"/>
            <w:hideMark/>
          </w:tcPr>
          <w:p w:rsidR="00774B84" w:rsidRPr="00774B84" w:rsidRDefault="00774B84" w:rsidP="00774B84">
            <w:pPr>
              <w:jc w:val="center"/>
              <w:rPr>
                <w:rFonts w:ascii="Times New Roman" w:hAnsi="Times New Roman"/>
                <w:b/>
                <w:bCs/>
                <w:color w:val="000000"/>
                <w:sz w:val="24"/>
              </w:rPr>
            </w:pPr>
            <w:r w:rsidRPr="00774B84">
              <w:rPr>
                <w:rFonts w:ascii="Times New Roman" w:hAnsi="Times New Roman"/>
                <w:b/>
                <w:bCs/>
                <w:color w:val="000000"/>
                <w:sz w:val="24"/>
              </w:rPr>
              <w:t>100%</w:t>
            </w:r>
          </w:p>
        </w:tc>
        <w:tc>
          <w:tcPr>
            <w:tcW w:w="996" w:type="dxa"/>
            <w:tcBorders>
              <w:top w:val="nil"/>
              <w:left w:val="nil"/>
              <w:bottom w:val="single" w:sz="8" w:space="0" w:color="auto"/>
              <w:right w:val="single" w:sz="8" w:space="0" w:color="auto"/>
            </w:tcBorders>
            <w:shd w:val="clear" w:color="000000" w:fill="F2F2F2"/>
            <w:hideMark/>
          </w:tcPr>
          <w:p w:rsidR="00774B84" w:rsidRPr="00774B84" w:rsidRDefault="00774B84" w:rsidP="00774B84">
            <w:pPr>
              <w:jc w:val="center"/>
              <w:rPr>
                <w:rFonts w:ascii="Times New Roman" w:hAnsi="Times New Roman"/>
                <w:b/>
                <w:bCs/>
                <w:color w:val="000000"/>
                <w:sz w:val="24"/>
              </w:rPr>
            </w:pPr>
            <w:r w:rsidRPr="00774B84">
              <w:rPr>
                <w:rFonts w:ascii="Times New Roman" w:hAnsi="Times New Roman"/>
                <w:b/>
                <w:bCs/>
                <w:color w:val="000000"/>
                <w:sz w:val="24"/>
              </w:rPr>
              <w:t>50%</w:t>
            </w:r>
          </w:p>
        </w:tc>
        <w:tc>
          <w:tcPr>
            <w:tcW w:w="1260" w:type="dxa"/>
            <w:tcBorders>
              <w:top w:val="nil"/>
              <w:left w:val="nil"/>
              <w:bottom w:val="single" w:sz="8" w:space="0" w:color="auto"/>
              <w:right w:val="single" w:sz="8" w:space="0" w:color="auto"/>
            </w:tcBorders>
            <w:shd w:val="clear" w:color="000000" w:fill="F2F2F2"/>
            <w:hideMark/>
          </w:tcPr>
          <w:p w:rsidR="00774B84" w:rsidRPr="00774B84" w:rsidRDefault="00774B84" w:rsidP="00774B84">
            <w:pPr>
              <w:jc w:val="center"/>
              <w:rPr>
                <w:rFonts w:ascii="Times New Roman" w:hAnsi="Times New Roman"/>
                <w:b/>
                <w:bCs/>
                <w:color w:val="000000"/>
                <w:sz w:val="24"/>
              </w:rPr>
            </w:pPr>
            <w:r w:rsidRPr="00774B84">
              <w:rPr>
                <w:rFonts w:ascii="Times New Roman" w:hAnsi="Times New Roman"/>
                <w:b/>
                <w:bCs/>
                <w:color w:val="000000"/>
                <w:sz w:val="24"/>
              </w:rPr>
              <w:t>10%</w:t>
            </w:r>
          </w:p>
        </w:tc>
        <w:tc>
          <w:tcPr>
            <w:tcW w:w="1280" w:type="dxa"/>
            <w:tcBorders>
              <w:top w:val="nil"/>
              <w:left w:val="nil"/>
              <w:bottom w:val="single" w:sz="8" w:space="0" w:color="auto"/>
              <w:right w:val="double" w:sz="6" w:space="0" w:color="auto"/>
            </w:tcBorders>
            <w:shd w:val="clear" w:color="000000" w:fill="F2F2F2"/>
            <w:hideMark/>
          </w:tcPr>
          <w:p w:rsidR="00774B84" w:rsidRPr="00774B84" w:rsidRDefault="00774B84" w:rsidP="00774B84">
            <w:pPr>
              <w:jc w:val="center"/>
              <w:rPr>
                <w:rFonts w:ascii="Times New Roman" w:hAnsi="Times New Roman"/>
                <w:b/>
                <w:bCs/>
                <w:color w:val="000000"/>
                <w:sz w:val="24"/>
              </w:rPr>
            </w:pPr>
            <w:r w:rsidRPr="00774B84">
              <w:rPr>
                <w:rFonts w:ascii="Times New Roman" w:hAnsi="Times New Roman"/>
                <w:b/>
                <w:bCs/>
                <w:color w:val="000000"/>
                <w:sz w:val="24"/>
              </w:rPr>
              <w:t>100%</w:t>
            </w:r>
          </w:p>
        </w:tc>
      </w:tr>
      <w:tr w:rsidR="00774B84" w:rsidRPr="00774B84" w:rsidTr="00774B84">
        <w:trPr>
          <w:gridAfter w:val="1"/>
          <w:wAfter w:w="8" w:type="dxa"/>
          <w:trHeight w:val="330"/>
        </w:trPr>
        <w:tc>
          <w:tcPr>
            <w:tcW w:w="1800" w:type="dxa"/>
            <w:tcBorders>
              <w:top w:val="nil"/>
              <w:left w:val="double" w:sz="6" w:space="0" w:color="auto"/>
              <w:bottom w:val="single" w:sz="8" w:space="0" w:color="auto"/>
              <w:right w:val="single" w:sz="8" w:space="0" w:color="auto"/>
            </w:tcBorders>
            <w:shd w:val="clear" w:color="000000" w:fill="F2F2F2"/>
            <w:hideMark/>
          </w:tcPr>
          <w:p w:rsidR="00774B84" w:rsidRPr="00774B84" w:rsidRDefault="00774B84" w:rsidP="00774B84">
            <w:pPr>
              <w:rPr>
                <w:rFonts w:ascii="Times New Roman" w:hAnsi="Times New Roman"/>
                <w:color w:val="000000"/>
                <w:sz w:val="20"/>
                <w:szCs w:val="20"/>
              </w:rPr>
            </w:pPr>
            <w:r w:rsidRPr="00774B84">
              <w:rPr>
                <w:rFonts w:ascii="Times New Roman" w:hAnsi="Times New Roman"/>
                <w:color w:val="000000"/>
                <w:sz w:val="20"/>
                <w:szCs w:val="20"/>
              </w:rPr>
              <w:t> </w:t>
            </w:r>
          </w:p>
        </w:tc>
        <w:tc>
          <w:tcPr>
            <w:tcW w:w="1300" w:type="dxa"/>
            <w:tcBorders>
              <w:top w:val="nil"/>
              <w:left w:val="nil"/>
              <w:bottom w:val="single" w:sz="8" w:space="0" w:color="auto"/>
              <w:right w:val="single" w:sz="8" w:space="0" w:color="auto"/>
            </w:tcBorders>
            <w:shd w:val="clear" w:color="auto" w:fill="auto"/>
            <w:hideMark/>
          </w:tcPr>
          <w:p w:rsidR="00774B84" w:rsidRPr="00774B84" w:rsidRDefault="00B52B88" w:rsidP="00774B84">
            <w:pPr>
              <w:jc w:val="center"/>
              <w:rPr>
                <w:rFonts w:ascii="Times New Roman" w:hAnsi="Times New Roman"/>
                <w:color w:val="000000"/>
                <w:sz w:val="24"/>
              </w:rPr>
            </w:pPr>
            <w:r>
              <w:rPr>
                <w:rFonts w:ascii="Times New Roman" w:hAnsi="Times New Roman"/>
                <w:color w:val="000000"/>
                <w:sz w:val="24"/>
              </w:rPr>
              <w:t>m</w:t>
            </w:r>
            <w:r w:rsidR="00774B84" w:rsidRPr="00774B84">
              <w:rPr>
                <w:rFonts w:ascii="Times New Roman" w:hAnsi="Times New Roman"/>
                <w:color w:val="000000"/>
                <w:sz w:val="24"/>
              </w:rPr>
              <w:t>3</w:t>
            </w:r>
          </w:p>
        </w:tc>
        <w:tc>
          <w:tcPr>
            <w:tcW w:w="1120" w:type="dxa"/>
            <w:tcBorders>
              <w:top w:val="nil"/>
              <w:left w:val="nil"/>
              <w:bottom w:val="single" w:sz="8" w:space="0" w:color="auto"/>
              <w:right w:val="single" w:sz="8" w:space="0" w:color="auto"/>
            </w:tcBorders>
            <w:shd w:val="clear" w:color="auto" w:fill="auto"/>
            <w:hideMark/>
          </w:tcPr>
          <w:p w:rsidR="00774B84" w:rsidRPr="00774B84" w:rsidRDefault="00B52B88" w:rsidP="00774B84">
            <w:pPr>
              <w:jc w:val="center"/>
              <w:rPr>
                <w:rFonts w:ascii="Times New Roman" w:hAnsi="Times New Roman"/>
                <w:color w:val="000000"/>
                <w:sz w:val="24"/>
              </w:rPr>
            </w:pPr>
            <w:r>
              <w:rPr>
                <w:rFonts w:ascii="Times New Roman" w:hAnsi="Times New Roman"/>
                <w:color w:val="000000"/>
                <w:sz w:val="24"/>
              </w:rPr>
              <w:t>m</w:t>
            </w:r>
            <w:r w:rsidR="00774B84" w:rsidRPr="00774B84">
              <w:rPr>
                <w:rFonts w:ascii="Times New Roman" w:hAnsi="Times New Roman"/>
                <w:color w:val="000000"/>
                <w:sz w:val="24"/>
              </w:rPr>
              <w:t>3</w:t>
            </w:r>
          </w:p>
        </w:tc>
        <w:tc>
          <w:tcPr>
            <w:tcW w:w="1260" w:type="dxa"/>
            <w:tcBorders>
              <w:top w:val="nil"/>
              <w:left w:val="nil"/>
              <w:bottom w:val="single" w:sz="8" w:space="0" w:color="auto"/>
              <w:right w:val="single" w:sz="8" w:space="0" w:color="auto"/>
            </w:tcBorders>
            <w:shd w:val="clear" w:color="auto" w:fill="auto"/>
            <w:hideMark/>
          </w:tcPr>
          <w:p w:rsidR="00774B84" w:rsidRPr="00774B84" w:rsidRDefault="00B52B88" w:rsidP="00774B84">
            <w:pPr>
              <w:jc w:val="center"/>
              <w:rPr>
                <w:rFonts w:ascii="Times New Roman" w:hAnsi="Times New Roman"/>
                <w:color w:val="000000"/>
                <w:sz w:val="24"/>
              </w:rPr>
            </w:pPr>
            <w:r>
              <w:rPr>
                <w:rFonts w:ascii="Times New Roman" w:hAnsi="Times New Roman"/>
                <w:color w:val="000000"/>
                <w:sz w:val="24"/>
              </w:rPr>
              <w:t>m</w:t>
            </w:r>
            <w:r w:rsidR="00774B84" w:rsidRPr="00774B84">
              <w:rPr>
                <w:rFonts w:ascii="Times New Roman" w:hAnsi="Times New Roman"/>
                <w:color w:val="000000"/>
                <w:sz w:val="24"/>
              </w:rPr>
              <w:t>3</w:t>
            </w:r>
          </w:p>
        </w:tc>
        <w:tc>
          <w:tcPr>
            <w:tcW w:w="1167" w:type="dxa"/>
            <w:tcBorders>
              <w:top w:val="nil"/>
              <w:left w:val="nil"/>
              <w:bottom w:val="single" w:sz="8" w:space="0" w:color="auto"/>
              <w:right w:val="single" w:sz="8" w:space="0" w:color="auto"/>
            </w:tcBorders>
            <w:shd w:val="clear" w:color="auto" w:fill="auto"/>
            <w:hideMark/>
          </w:tcPr>
          <w:p w:rsidR="00774B84" w:rsidRPr="00774B84" w:rsidRDefault="00B52B88" w:rsidP="00774B84">
            <w:pPr>
              <w:jc w:val="center"/>
              <w:rPr>
                <w:rFonts w:ascii="Times New Roman" w:hAnsi="Times New Roman"/>
                <w:color w:val="000000"/>
                <w:sz w:val="24"/>
              </w:rPr>
            </w:pPr>
            <w:r>
              <w:rPr>
                <w:rFonts w:ascii="Times New Roman" w:hAnsi="Times New Roman"/>
                <w:color w:val="000000"/>
                <w:sz w:val="24"/>
              </w:rPr>
              <w:t>m</w:t>
            </w:r>
            <w:r w:rsidR="00774B84" w:rsidRPr="00774B84">
              <w:rPr>
                <w:rFonts w:ascii="Times New Roman" w:hAnsi="Times New Roman"/>
                <w:color w:val="000000"/>
                <w:sz w:val="24"/>
              </w:rPr>
              <w:t>3</w:t>
            </w:r>
          </w:p>
        </w:tc>
        <w:tc>
          <w:tcPr>
            <w:tcW w:w="1140" w:type="dxa"/>
            <w:tcBorders>
              <w:top w:val="nil"/>
              <w:left w:val="nil"/>
              <w:bottom w:val="single" w:sz="8" w:space="0" w:color="auto"/>
              <w:right w:val="single" w:sz="8" w:space="0" w:color="auto"/>
            </w:tcBorders>
            <w:shd w:val="clear" w:color="auto" w:fill="auto"/>
            <w:hideMark/>
          </w:tcPr>
          <w:p w:rsidR="00774B84" w:rsidRPr="00774B84" w:rsidRDefault="00B52B88" w:rsidP="00774B84">
            <w:pPr>
              <w:jc w:val="center"/>
              <w:rPr>
                <w:rFonts w:ascii="Times New Roman" w:hAnsi="Times New Roman"/>
                <w:color w:val="000000"/>
                <w:sz w:val="24"/>
              </w:rPr>
            </w:pPr>
            <w:r>
              <w:rPr>
                <w:rFonts w:ascii="Times New Roman" w:hAnsi="Times New Roman"/>
                <w:color w:val="000000"/>
                <w:sz w:val="24"/>
              </w:rPr>
              <w:t>m</w:t>
            </w:r>
            <w:r w:rsidR="00774B84" w:rsidRPr="00774B84">
              <w:rPr>
                <w:rFonts w:ascii="Times New Roman" w:hAnsi="Times New Roman"/>
                <w:color w:val="000000"/>
                <w:sz w:val="24"/>
              </w:rPr>
              <w:t>3</w:t>
            </w:r>
          </w:p>
        </w:tc>
        <w:tc>
          <w:tcPr>
            <w:tcW w:w="1280" w:type="dxa"/>
            <w:tcBorders>
              <w:top w:val="nil"/>
              <w:left w:val="nil"/>
              <w:bottom w:val="single" w:sz="8" w:space="0" w:color="auto"/>
              <w:right w:val="single" w:sz="8" w:space="0" w:color="auto"/>
            </w:tcBorders>
            <w:shd w:val="clear" w:color="auto" w:fill="auto"/>
            <w:hideMark/>
          </w:tcPr>
          <w:p w:rsidR="00774B84" w:rsidRPr="00774B84" w:rsidRDefault="00B52B88" w:rsidP="00774B84">
            <w:pPr>
              <w:jc w:val="center"/>
              <w:rPr>
                <w:rFonts w:ascii="Times New Roman" w:hAnsi="Times New Roman"/>
                <w:color w:val="000000"/>
                <w:sz w:val="24"/>
              </w:rPr>
            </w:pPr>
            <w:r>
              <w:rPr>
                <w:rFonts w:ascii="Times New Roman" w:hAnsi="Times New Roman"/>
                <w:color w:val="000000"/>
                <w:sz w:val="24"/>
              </w:rPr>
              <w:t>m</w:t>
            </w:r>
            <w:r w:rsidR="00774B84" w:rsidRPr="00774B84">
              <w:rPr>
                <w:rFonts w:ascii="Times New Roman" w:hAnsi="Times New Roman"/>
                <w:color w:val="000000"/>
                <w:sz w:val="24"/>
              </w:rPr>
              <w:t>3</w:t>
            </w:r>
          </w:p>
        </w:tc>
        <w:tc>
          <w:tcPr>
            <w:tcW w:w="1280" w:type="dxa"/>
            <w:tcBorders>
              <w:top w:val="nil"/>
              <w:left w:val="nil"/>
              <w:bottom w:val="single" w:sz="8" w:space="0" w:color="auto"/>
              <w:right w:val="single" w:sz="8" w:space="0" w:color="auto"/>
            </w:tcBorders>
            <w:shd w:val="clear" w:color="auto" w:fill="auto"/>
            <w:hideMark/>
          </w:tcPr>
          <w:p w:rsidR="00774B84" w:rsidRPr="00774B84" w:rsidRDefault="00B52B88" w:rsidP="00774B84">
            <w:pPr>
              <w:jc w:val="center"/>
              <w:rPr>
                <w:rFonts w:ascii="Times New Roman" w:hAnsi="Times New Roman"/>
                <w:color w:val="000000"/>
                <w:sz w:val="24"/>
              </w:rPr>
            </w:pPr>
            <w:r>
              <w:rPr>
                <w:rFonts w:ascii="Times New Roman" w:hAnsi="Times New Roman"/>
                <w:color w:val="000000"/>
                <w:sz w:val="24"/>
              </w:rPr>
              <w:t>m</w:t>
            </w:r>
            <w:r w:rsidR="00774B84" w:rsidRPr="00774B84">
              <w:rPr>
                <w:rFonts w:ascii="Times New Roman" w:hAnsi="Times New Roman"/>
                <w:color w:val="000000"/>
                <w:sz w:val="24"/>
              </w:rPr>
              <w:t>3</w:t>
            </w:r>
          </w:p>
        </w:tc>
        <w:tc>
          <w:tcPr>
            <w:tcW w:w="1280" w:type="dxa"/>
            <w:tcBorders>
              <w:top w:val="nil"/>
              <w:left w:val="nil"/>
              <w:bottom w:val="single" w:sz="8" w:space="0" w:color="auto"/>
              <w:right w:val="single" w:sz="8" w:space="0" w:color="auto"/>
            </w:tcBorders>
            <w:shd w:val="clear" w:color="auto" w:fill="auto"/>
            <w:hideMark/>
          </w:tcPr>
          <w:p w:rsidR="00774B84" w:rsidRPr="00774B84" w:rsidRDefault="00B52B88" w:rsidP="00774B84">
            <w:pPr>
              <w:jc w:val="center"/>
              <w:rPr>
                <w:rFonts w:ascii="Times New Roman" w:hAnsi="Times New Roman"/>
                <w:color w:val="000000"/>
                <w:sz w:val="24"/>
              </w:rPr>
            </w:pPr>
            <w:r>
              <w:rPr>
                <w:rFonts w:ascii="Times New Roman" w:hAnsi="Times New Roman"/>
                <w:color w:val="000000"/>
                <w:sz w:val="24"/>
              </w:rPr>
              <w:t>m</w:t>
            </w:r>
            <w:r w:rsidR="00774B84" w:rsidRPr="00774B84">
              <w:rPr>
                <w:rFonts w:ascii="Times New Roman" w:hAnsi="Times New Roman"/>
                <w:color w:val="000000"/>
                <w:sz w:val="24"/>
              </w:rPr>
              <w:t>3</w:t>
            </w:r>
          </w:p>
        </w:tc>
        <w:tc>
          <w:tcPr>
            <w:tcW w:w="1140" w:type="dxa"/>
            <w:tcBorders>
              <w:top w:val="nil"/>
              <w:left w:val="nil"/>
              <w:bottom w:val="single" w:sz="8" w:space="0" w:color="auto"/>
              <w:right w:val="single" w:sz="8" w:space="0" w:color="auto"/>
            </w:tcBorders>
            <w:shd w:val="clear" w:color="auto" w:fill="auto"/>
            <w:hideMark/>
          </w:tcPr>
          <w:p w:rsidR="00774B84" w:rsidRPr="00774B84" w:rsidRDefault="00B52B88" w:rsidP="00774B84">
            <w:pPr>
              <w:jc w:val="center"/>
              <w:rPr>
                <w:rFonts w:ascii="Times New Roman" w:hAnsi="Times New Roman"/>
                <w:color w:val="000000"/>
                <w:sz w:val="24"/>
              </w:rPr>
            </w:pPr>
            <w:r>
              <w:rPr>
                <w:rFonts w:ascii="Times New Roman" w:hAnsi="Times New Roman"/>
                <w:color w:val="000000"/>
                <w:sz w:val="24"/>
              </w:rPr>
              <w:t>m</w:t>
            </w:r>
            <w:r w:rsidR="00774B84" w:rsidRPr="00774B84">
              <w:rPr>
                <w:rFonts w:ascii="Times New Roman" w:hAnsi="Times New Roman"/>
                <w:color w:val="000000"/>
                <w:sz w:val="24"/>
              </w:rPr>
              <w:t>3</w:t>
            </w:r>
          </w:p>
        </w:tc>
        <w:tc>
          <w:tcPr>
            <w:tcW w:w="1111" w:type="dxa"/>
            <w:tcBorders>
              <w:top w:val="nil"/>
              <w:left w:val="nil"/>
              <w:bottom w:val="single" w:sz="8" w:space="0" w:color="auto"/>
              <w:right w:val="single" w:sz="8" w:space="0" w:color="auto"/>
            </w:tcBorders>
            <w:shd w:val="clear" w:color="auto" w:fill="auto"/>
            <w:hideMark/>
          </w:tcPr>
          <w:p w:rsidR="00774B84" w:rsidRPr="00774B84" w:rsidRDefault="00B52B88" w:rsidP="00774B84">
            <w:pPr>
              <w:jc w:val="center"/>
              <w:rPr>
                <w:rFonts w:ascii="Times New Roman" w:hAnsi="Times New Roman"/>
                <w:color w:val="000000"/>
                <w:sz w:val="24"/>
              </w:rPr>
            </w:pPr>
            <w:r>
              <w:rPr>
                <w:rFonts w:ascii="Times New Roman" w:hAnsi="Times New Roman"/>
                <w:color w:val="000000"/>
                <w:sz w:val="24"/>
              </w:rPr>
              <w:t>m</w:t>
            </w:r>
            <w:r w:rsidR="00774B84" w:rsidRPr="00774B84">
              <w:rPr>
                <w:rFonts w:ascii="Times New Roman" w:hAnsi="Times New Roman"/>
                <w:color w:val="000000"/>
                <w:sz w:val="24"/>
              </w:rPr>
              <w:t>3</w:t>
            </w:r>
          </w:p>
        </w:tc>
        <w:tc>
          <w:tcPr>
            <w:tcW w:w="996" w:type="dxa"/>
            <w:tcBorders>
              <w:top w:val="nil"/>
              <w:left w:val="nil"/>
              <w:bottom w:val="single" w:sz="8" w:space="0" w:color="auto"/>
              <w:right w:val="single" w:sz="8" w:space="0" w:color="auto"/>
            </w:tcBorders>
            <w:shd w:val="clear" w:color="auto" w:fill="auto"/>
            <w:hideMark/>
          </w:tcPr>
          <w:p w:rsidR="00774B84" w:rsidRPr="00774B84" w:rsidRDefault="00B52B88" w:rsidP="00774B84">
            <w:pPr>
              <w:jc w:val="center"/>
              <w:rPr>
                <w:rFonts w:ascii="Times New Roman" w:hAnsi="Times New Roman"/>
                <w:color w:val="000000"/>
                <w:sz w:val="24"/>
              </w:rPr>
            </w:pPr>
            <w:r>
              <w:rPr>
                <w:rFonts w:ascii="Times New Roman" w:hAnsi="Times New Roman"/>
                <w:color w:val="000000"/>
                <w:sz w:val="24"/>
              </w:rPr>
              <w:t>m</w:t>
            </w:r>
            <w:r w:rsidR="00774B84" w:rsidRPr="00774B84">
              <w:rPr>
                <w:rFonts w:ascii="Times New Roman" w:hAnsi="Times New Roman"/>
                <w:color w:val="000000"/>
                <w:sz w:val="24"/>
              </w:rPr>
              <w:t>3</w:t>
            </w:r>
          </w:p>
        </w:tc>
        <w:tc>
          <w:tcPr>
            <w:tcW w:w="1260" w:type="dxa"/>
            <w:tcBorders>
              <w:top w:val="nil"/>
              <w:left w:val="nil"/>
              <w:bottom w:val="single" w:sz="8" w:space="0" w:color="auto"/>
              <w:right w:val="single" w:sz="8" w:space="0" w:color="auto"/>
            </w:tcBorders>
            <w:shd w:val="clear" w:color="auto" w:fill="auto"/>
            <w:hideMark/>
          </w:tcPr>
          <w:p w:rsidR="00774B84" w:rsidRPr="00774B84" w:rsidRDefault="00B52B88" w:rsidP="00774B84">
            <w:pPr>
              <w:jc w:val="center"/>
              <w:rPr>
                <w:rFonts w:ascii="Times New Roman" w:hAnsi="Times New Roman"/>
                <w:color w:val="000000"/>
                <w:sz w:val="24"/>
              </w:rPr>
            </w:pPr>
            <w:r>
              <w:rPr>
                <w:rFonts w:ascii="Times New Roman" w:hAnsi="Times New Roman"/>
                <w:color w:val="000000"/>
                <w:sz w:val="24"/>
              </w:rPr>
              <w:t>m</w:t>
            </w:r>
            <w:r w:rsidR="00774B84" w:rsidRPr="00774B84">
              <w:rPr>
                <w:rFonts w:ascii="Times New Roman" w:hAnsi="Times New Roman"/>
                <w:color w:val="000000"/>
                <w:sz w:val="24"/>
              </w:rPr>
              <w:t>3</w:t>
            </w:r>
          </w:p>
        </w:tc>
        <w:tc>
          <w:tcPr>
            <w:tcW w:w="1280" w:type="dxa"/>
            <w:tcBorders>
              <w:top w:val="nil"/>
              <w:left w:val="nil"/>
              <w:bottom w:val="single" w:sz="8" w:space="0" w:color="auto"/>
              <w:right w:val="double" w:sz="6" w:space="0" w:color="auto"/>
            </w:tcBorders>
            <w:shd w:val="clear" w:color="auto" w:fill="auto"/>
            <w:hideMark/>
          </w:tcPr>
          <w:p w:rsidR="00774B84" w:rsidRPr="00774B84" w:rsidRDefault="00B52B88" w:rsidP="00774B84">
            <w:pPr>
              <w:jc w:val="center"/>
              <w:rPr>
                <w:rFonts w:ascii="Times New Roman" w:hAnsi="Times New Roman"/>
                <w:color w:val="000000"/>
                <w:sz w:val="24"/>
              </w:rPr>
            </w:pPr>
            <w:r>
              <w:rPr>
                <w:rFonts w:ascii="Times New Roman" w:hAnsi="Times New Roman"/>
                <w:color w:val="000000"/>
                <w:sz w:val="24"/>
              </w:rPr>
              <w:t>m</w:t>
            </w:r>
            <w:r w:rsidR="00774B84" w:rsidRPr="00774B84">
              <w:rPr>
                <w:rFonts w:ascii="Times New Roman" w:hAnsi="Times New Roman"/>
                <w:color w:val="000000"/>
                <w:sz w:val="24"/>
              </w:rPr>
              <w:t>3</w:t>
            </w:r>
          </w:p>
        </w:tc>
      </w:tr>
      <w:tr w:rsidR="00774B84" w:rsidRPr="00774B84" w:rsidTr="00774B84">
        <w:trPr>
          <w:gridAfter w:val="1"/>
          <w:wAfter w:w="8" w:type="dxa"/>
          <w:trHeight w:val="345"/>
        </w:trPr>
        <w:tc>
          <w:tcPr>
            <w:tcW w:w="1800" w:type="dxa"/>
            <w:tcBorders>
              <w:top w:val="nil"/>
              <w:left w:val="double" w:sz="6" w:space="0" w:color="auto"/>
              <w:bottom w:val="single" w:sz="8" w:space="0" w:color="auto"/>
              <w:right w:val="single" w:sz="8" w:space="0" w:color="auto"/>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Bukva</w:t>
            </w:r>
          </w:p>
        </w:tc>
        <w:tc>
          <w:tcPr>
            <w:tcW w:w="1300"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2"/>
                <w:szCs w:val="22"/>
              </w:rPr>
            </w:pPr>
            <w:r w:rsidRPr="00774B84">
              <w:rPr>
                <w:rFonts w:ascii="Times New Roman" w:hAnsi="Times New Roman"/>
                <w:color w:val="000000"/>
                <w:sz w:val="22"/>
                <w:szCs w:val="22"/>
              </w:rPr>
              <w:t>45,148</w:t>
            </w:r>
          </w:p>
        </w:tc>
        <w:tc>
          <w:tcPr>
            <w:tcW w:w="1120"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6,772</w:t>
            </w:r>
          </w:p>
        </w:tc>
        <w:tc>
          <w:tcPr>
            <w:tcW w:w="1260"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38,376</w:t>
            </w:r>
          </w:p>
        </w:tc>
        <w:tc>
          <w:tcPr>
            <w:tcW w:w="1167"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15,350</w:t>
            </w:r>
          </w:p>
        </w:tc>
        <w:tc>
          <w:tcPr>
            <w:tcW w:w="1140"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768</w:t>
            </w:r>
          </w:p>
        </w:tc>
        <w:tc>
          <w:tcPr>
            <w:tcW w:w="1280"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6,140</w:t>
            </w:r>
          </w:p>
        </w:tc>
        <w:tc>
          <w:tcPr>
            <w:tcW w:w="1280"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4,605</w:t>
            </w:r>
          </w:p>
        </w:tc>
        <w:tc>
          <w:tcPr>
            <w:tcW w:w="1280"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3,070</w:t>
            </w:r>
          </w:p>
        </w:tc>
        <w:tc>
          <w:tcPr>
            <w:tcW w:w="1140"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768</w:t>
            </w:r>
          </w:p>
        </w:tc>
        <w:tc>
          <w:tcPr>
            <w:tcW w:w="1111"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15,350</w:t>
            </w:r>
          </w:p>
        </w:tc>
        <w:tc>
          <w:tcPr>
            <w:tcW w:w="996"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19,188</w:t>
            </w:r>
          </w:p>
        </w:tc>
        <w:tc>
          <w:tcPr>
            <w:tcW w:w="1260"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3,838</w:t>
            </w:r>
          </w:p>
        </w:tc>
        <w:tc>
          <w:tcPr>
            <w:tcW w:w="1280" w:type="dxa"/>
            <w:tcBorders>
              <w:top w:val="nil"/>
              <w:left w:val="nil"/>
              <w:bottom w:val="single" w:sz="8" w:space="0" w:color="auto"/>
              <w:right w:val="double" w:sz="6"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23,025</w:t>
            </w:r>
          </w:p>
        </w:tc>
      </w:tr>
      <w:tr w:rsidR="00774B84" w:rsidRPr="00774B84" w:rsidTr="00774B84">
        <w:trPr>
          <w:gridAfter w:val="1"/>
          <w:wAfter w:w="8" w:type="dxa"/>
          <w:trHeight w:val="330"/>
        </w:trPr>
        <w:tc>
          <w:tcPr>
            <w:tcW w:w="1800" w:type="dxa"/>
            <w:tcBorders>
              <w:top w:val="nil"/>
              <w:left w:val="double" w:sz="6" w:space="0" w:color="auto"/>
              <w:bottom w:val="single" w:sz="8" w:space="0" w:color="auto"/>
              <w:right w:val="single" w:sz="8" w:space="0" w:color="auto"/>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Kitnjak</w:t>
            </w:r>
          </w:p>
        </w:tc>
        <w:tc>
          <w:tcPr>
            <w:tcW w:w="1300"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2"/>
                <w:szCs w:val="22"/>
              </w:rPr>
            </w:pPr>
            <w:r w:rsidRPr="00774B84">
              <w:rPr>
                <w:rFonts w:ascii="Times New Roman" w:hAnsi="Times New Roman"/>
                <w:color w:val="000000"/>
                <w:sz w:val="22"/>
                <w:szCs w:val="22"/>
              </w:rPr>
              <w:t>9,046</w:t>
            </w:r>
          </w:p>
        </w:tc>
        <w:tc>
          <w:tcPr>
            <w:tcW w:w="1120"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1,357</w:t>
            </w:r>
          </w:p>
        </w:tc>
        <w:tc>
          <w:tcPr>
            <w:tcW w:w="1260"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7,689</w:t>
            </w:r>
          </w:p>
        </w:tc>
        <w:tc>
          <w:tcPr>
            <w:tcW w:w="1167"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3,076</w:t>
            </w:r>
          </w:p>
        </w:tc>
        <w:tc>
          <w:tcPr>
            <w:tcW w:w="1140"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154</w:t>
            </w:r>
          </w:p>
        </w:tc>
        <w:tc>
          <w:tcPr>
            <w:tcW w:w="1280"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1,230</w:t>
            </w:r>
          </w:p>
        </w:tc>
        <w:tc>
          <w:tcPr>
            <w:tcW w:w="1280"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923</w:t>
            </w:r>
          </w:p>
        </w:tc>
        <w:tc>
          <w:tcPr>
            <w:tcW w:w="1280"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615</w:t>
            </w:r>
          </w:p>
        </w:tc>
        <w:tc>
          <w:tcPr>
            <w:tcW w:w="1140"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154</w:t>
            </w:r>
          </w:p>
        </w:tc>
        <w:tc>
          <w:tcPr>
            <w:tcW w:w="1111"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3,076</w:t>
            </w:r>
          </w:p>
        </w:tc>
        <w:tc>
          <w:tcPr>
            <w:tcW w:w="996"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3,845</w:t>
            </w:r>
          </w:p>
        </w:tc>
        <w:tc>
          <w:tcPr>
            <w:tcW w:w="1260"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769</w:t>
            </w:r>
          </w:p>
        </w:tc>
        <w:tc>
          <w:tcPr>
            <w:tcW w:w="1280" w:type="dxa"/>
            <w:tcBorders>
              <w:top w:val="nil"/>
              <w:left w:val="nil"/>
              <w:bottom w:val="single" w:sz="8" w:space="0" w:color="auto"/>
              <w:right w:val="double" w:sz="6"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4,613</w:t>
            </w:r>
          </w:p>
        </w:tc>
      </w:tr>
      <w:tr w:rsidR="00774B84" w:rsidRPr="00774B84" w:rsidTr="00774B84">
        <w:trPr>
          <w:gridAfter w:val="1"/>
          <w:wAfter w:w="8" w:type="dxa"/>
          <w:trHeight w:val="330"/>
        </w:trPr>
        <w:tc>
          <w:tcPr>
            <w:tcW w:w="1800" w:type="dxa"/>
            <w:tcBorders>
              <w:top w:val="nil"/>
              <w:left w:val="double" w:sz="6" w:space="0" w:color="auto"/>
              <w:bottom w:val="single" w:sz="8" w:space="0" w:color="auto"/>
              <w:right w:val="single" w:sz="8" w:space="0" w:color="auto"/>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Otl</w:t>
            </w:r>
          </w:p>
        </w:tc>
        <w:tc>
          <w:tcPr>
            <w:tcW w:w="1300"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2"/>
                <w:szCs w:val="22"/>
              </w:rPr>
            </w:pPr>
            <w:r w:rsidRPr="00774B84">
              <w:rPr>
                <w:rFonts w:ascii="Times New Roman" w:hAnsi="Times New Roman"/>
                <w:color w:val="000000"/>
                <w:sz w:val="22"/>
                <w:szCs w:val="22"/>
              </w:rPr>
              <w:t>2,703</w:t>
            </w:r>
          </w:p>
        </w:tc>
        <w:tc>
          <w:tcPr>
            <w:tcW w:w="1120"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405</w:t>
            </w:r>
          </w:p>
        </w:tc>
        <w:tc>
          <w:tcPr>
            <w:tcW w:w="1260"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2,298</w:t>
            </w:r>
          </w:p>
        </w:tc>
        <w:tc>
          <w:tcPr>
            <w:tcW w:w="1167"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919</w:t>
            </w:r>
          </w:p>
        </w:tc>
        <w:tc>
          <w:tcPr>
            <w:tcW w:w="1140"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46</w:t>
            </w:r>
          </w:p>
        </w:tc>
        <w:tc>
          <w:tcPr>
            <w:tcW w:w="1280"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368</w:t>
            </w:r>
          </w:p>
        </w:tc>
        <w:tc>
          <w:tcPr>
            <w:tcW w:w="1280"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276</w:t>
            </w:r>
          </w:p>
        </w:tc>
        <w:tc>
          <w:tcPr>
            <w:tcW w:w="1280"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184</w:t>
            </w:r>
          </w:p>
        </w:tc>
        <w:tc>
          <w:tcPr>
            <w:tcW w:w="1140"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46</w:t>
            </w:r>
          </w:p>
        </w:tc>
        <w:tc>
          <w:tcPr>
            <w:tcW w:w="1111"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919</w:t>
            </w:r>
          </w:p>
        </w:tc>
        <w:tc>
          <w:tcPr>
            <w:tcW w:w="996"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1,149</w:t>
            </w:r>
          </w:p>
        </w:tc>
        <w:tc>
          <w:tcPr>
            <w:tcW w:w="1260"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230</w:t>
            </w:r>
          </w:p>
        </w:tc>
        <w:tc>
          <w:tcPr>
            <w:tcW w:w="1280" w:type="dxa"/>
            <w:tcBorders>
              <w:top w:val="nil"/>
              <w:left w:val="nil"/>
              <w:bottom w:val="single" w:sz="8" w:space="0" w:color="auto"/>
              <w:right w:val="double" w:sz="6"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1,379</w:t>
            </w:r>
          </w:p>
        </w:tc>
      </w:tr>
      <w:tr w:rsidR="00774B84" w:rsidRPr="00774B84" w:rsidTr="00774B84">
        <w:trPr>
          <w:gridAfter w:val="1"/>
          <w:wAfter w:w="8" w:type="dxa"/>
          <w:trHeight w:val="330"/>
        </w:trPr>
        <w:tc>
          <w:tcPr>
            <w:tcW w:w="1800" w:type="dxa"/>
            <w:tcBorders>
              <w:top w:val="nil"/>
              <w:left w:val="double" w:sz="6" w:space="0" w:color="auto"/>
              <w:bottom w:val="single" w:sz="8" w:space="0" w:color="auto"/>
              <w:right w:val="single" w:sz="8" w:space="0" w:color="auto"/>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Oml</w:t>
            </w:r>
          </w:p>
        </w:tc>
        <w:tc>
          <w:tcPr>
            <w:tcW w:w="1300"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2"/>
                <w:szCs w:val="22"/>
              </w:rPr>
            </w:pPr>
            <w:r w:rsidRPr="00774B84">
              <w:rPr>
                <w:rFonts w:ascii="Times New Roman" w:hAnsi="Times New Roman"/>
                <w:color w:val="000000"/>
                <w:sz w:val="22"/>
                <w:szCs w:val="22"/>
              </w:rPr>
              <w:t>51</w:t>
            </w:r>
          </w:p>
        </w:tc>
        <w:tc>
          <w:tcPr>
            <w:tcW w:w="1120"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8</w:t>
            </w:r>
          </w:p>
        </w:tc>
        <w:tc>
          <w:tcPr>
            <w:tcW w:w="1260"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43</w:t>
            </w:r>
          </w:p>
        </w:tc>
        <w:tc>
          <w:tcPr>
            <w:tcW w:w="1167"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17</w:t>
            </w:r>
          </w:p>
        </w:tc>
        <w:tc>
          <w:tcPr>
            <w:tcW w:w="1140"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1</w:t>
            </w:r>
          </w:p>
        </w:tc>
        <w:tc>
          <w:tcPr>
            <w:tcW w:w="1280"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7</w:t>
            </w:r>
          </w:p>
        </w:tc>
        <w:tc>
          <w:tcPr>
            <w:tcW w:w="1280"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5</w:t>
            </w:r>
          </w:p>
        </w:tc>
        <w:tc>
          <w:tcPr>
            <w:tcW w:w="1280"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3</w:t>
            </w:r>
          </w:p>
        </w:tc>
        <w:tc>
          <w:tcPr>
            <w:tcW w:w="1140"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1</w:t>
            </w:r>
          </w:p>
        </w:tc>
        <w:tc>
          <w:tcPr>
            <w:tcW w:w="1111"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17</w:t>
            </w:r>
          </w:p>
        </w:tc>
        <w:tc>
          <w:tcPr>
            <w:tcW w:w="996"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22</w:t>
            </w:r>
          </w:p>
        </w:tc>
        <w:tc>
          <w:tcPr>
            <w:tcW w:w="1260"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4</w:t>
            </w:r>
          </w:p>
        </w:tc>
        <w:tc>
          <w:tcPr>
            <w:tcW w:w="1280" w:type="dxa"/>
            <w:tcBorders>
              <w:top w:val="nil"/>
              <w:left w:val="nil"/>
              <w:bottom w:val="single" w:sz="8" w:space="0" w:color="auto"/>
              <w:right w:val="double" w:sz="6"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26</w:t>
            </w:r>
          </w:p>
        </w:tc>
      </w:tr>
      <w:tr w:rsidR="00774B84" w:rsidRPr="00774B84" w:rsidTr="00774B84">
        <w:trPr>
          <w:gridAfter w:val="1"/>
          <w:wAfter w:w="8" w:type="dxa"/>
          <w:trHeight w:val="330"/>
        </w:trPr>
        <w:tc>
          <w:tcPr>
            <w:tcW w:w="1800" w:type="dxa"/>
            <w:tcBorders>
              <w:top w:val="nil"/>
              <w:left w:val="double" w:sz="6" w:space="0" w:color="auto"/>
              <w:bottom w:val="single" w:sz="8" w:space="0" w:color="auto"/>
              <w:right w:val="single" w:sz="8" w:space="0" w:color="auto"/>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Ostali četinari</w:t>
            </w:r>
          </w:p>
        </w:tc>
        <w:tc>
          <w:tcPr>
            <w:tcW w:w="1300"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2"/>
                <w:szCs w:val="22"/>
              </w:rPr>
            </w:pPr>
            <w:r w:rsidRPr="00774B84">
              <w:rPr>
                <w:rFonts w:ascii="Times New Roman" w:hAnsi="Times New Roman"/>
                <w:color w:val="000000"/>
                <w:sz w:val="22"/>
                <w:szCs w:val="22"/>
              </w:rPr>
              <w:t>155</w:t>
            </w:r>
          </w:p>
        </w:tc>
        <w:tc>
          <w:tcPr>
            <w:tcW w:w="1120"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23</w:t>
            </w:r>
          </w:p>
        </w:tc>
        <w:tc>
          <w:tcPr>
            <w:tcW w:w="1260"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132</w:t>
            </w:r>
          </w:p>
        </w:tc>
        <w:tc>
          <w:tcPr>
            <w:tcW w:w="1167"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53</w:t>
            </w:r>
          </w:p>
        </w:tc>
        <w:tc>
          <w:tcPr>
            <w:tcW w:w="1140"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p>
        </w:tc>
        <w:tc>
          <w:tcPr>
            <w:tcW w:w="1280"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p>
        </w:tc>
        <w:tc>
          <w:tcPr>
            <w:tcW w:w="1280"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32</w:t>
            </w:r>
          </w:p>
        </w:tc>
        <w:tc>
          <w:tcPr>
            <w:tcW w:w="1280"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16</w:t>
            </w:r>
          </w:p>
        </w:tc>
        <w:tc>
          <w:tcPr>
            <w:tcW w:w="1140"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5</w:t>
            </w:r>
          </w:p>
        </w:tc>
        <w:tc>
          <w:tcPr>
            <w:tcW w:w="1111"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53</w:t>
            </w:r>
          </w:p>
        </w:tc>
        <w:tc>
          <w:tcPr>
            <w:tcW w:w="996"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66</w:t>
            </w:r>
          </w:p>
        </w:tc>
        <w:tc>
          <w:tcPr>
            <w:tcW w:w="1260" w:type="dxa"/>
            <w:tcBorders>
              <w:top w:val="nil"/>
              <w:left w:val="nil"/>
              <w:bottom w:val="single" w:sz="8"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13</w:t>
            </w:r>
          </w:p>
        </w:tc>
        <w:tc>
          <w:tcPr>
            <w:tcW w:w="1280" w:type="dxa"/>
            <w:tcBorders>
              <w:top w:val="nil"/>
              <w:left w:val="nil"/>
              <w:bottom w:val="single" w:sz="8" w:space="0" w:color="auto"/>
              <w:right w:val="double" w:sz="6"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79</w:t>
            </w:r>
          </w:p>
        </w:tc>
      </w:tr>
      <w:tr w:rsidR="00774B84" w:rsidRPr="00774B84" w:rsidTr="00774B84">
        <w:trPr>
          <w:gridAfter w:val="1"/>
          <w:wAfter w:w="8" w:type="dxa"/>
          <w:trHeight w:val="330"/>
        </w:trPr>
        <w:tc>
          <w:tcPr>
            <w:tcW w:w="1800" w:type="dxa"/>
            <w:tcBorders>
              <w:top w:val="nil"/>
              <w:left w:val="double" w:sz="6" w:space="0" w:color="auto"/>
              <w:bottom w:val="double" w:sz="6" w:space="0" w:color="auto"/>
              <w:right w:val="single" w:sz="8" w:space="0" w:color="auto"/>
            </w:tcBorders>
            <w:shd w:val="clear" w:color="000000" w:fill="F2F2F2"/>
            <w:vAlign w:val="bottom"/>
            <w:hideMark/>
          </w:tcPr>
          <w:p w:rsidR="00774B84" w:rsidRPr="00774B84" w:rsidRDefault="00B52B88" w:rsidP="00774B84">
            <w:pPr>
              <w:jc w:val="center"/>
              <w:rPr>
                <w:rFonts w:ascii="Times New Roman" w:hAnsi="Times New Roman"/>
                <w:b/>
                <w:bCs/>
                <w:color w:val="000000"/>
                <w:sz w:val="24"/>
              </w:rPr>
            </w:pPr>
            <w:r>
              <w:rPr>
                <w:rFonts w:ascii="Times New Roman" w:hAnsi="Times New Roman"/>
                <w:b/>
                <w:bCs/>
                <w:color w:val="000000"/>
                <w:sz w:val="24"/>
              </w:rPr>
              <w:t>Ukupno</w:t>
            </w:r>
            <w:r w:rsidR="00774B84" w:rsidRPr="00774B84">
              <w:rPr>
                <w:rFonts w:ascii="Times New Roman" w:hAnsi="Times New Roman"/>
                <w:b/>
                <w:bCs/>
                <w:color w:val="000000"/>
                <w:sz w:val="24"/>
              </w:rPr>
              <w:t xml:space="preserve"> </w:t>
            </w:r>
            <w:r>
              <w:rPr>
                <w:rFonts w:ascii="Times New Roman" w:hAnsi="Times New Roman"/>
                <w:b/>
                <w:bCs/>
                <w:color w:val="000000"/>
                <w:sz w:val="24"/>
              </w:rPr>
              <w:t>u</w:t>
            </w:r>
            <w:r w:rsidR="00774B84" w:rsidRPr="00774B84">
              <w:rPr>
                <w:rFonts w:ascii="Times New Roman" w:hAnsi="Times New Roman"/>
                <w:b/>
                <w:bCs/>
                <w:color w:val="000000"/>
                <w:sz w:val="24"/>
              </w:rPr>
              <w:t xml:space="preserve"> </w:t>
            </w:r>
            <w:r>
              <w:rPr>
                <w:rFonts w:ascii="Times New Roman" w:hAnsi="Times New Roman"/>
                <w:b/>
                <w:bCs/>
                <w:color w:val="000000"/>
                <w:sz w:val="24"/>
              </w:rPr>
              <w:t>GJ</w:t>
            </w:r>
          </w:p>
        </w:tc>
        <w:tc>
          <w:tcPr>
            <w:tcW w:w="1300" w:type="dxa"/>
            <w:tcBorders>
              <w:top w:val="nil"/>
              <w:left w:val="nil"/>
              <w:bottom w:val="double" w:sz="6" w:space="0" w:color="auto"/>
              <w:right w:val="single" w:sz="8" w:space="0" w:color="auto"/>
            </w:tcBorders>
            <w:shd w:val="clear" w:color="000000" w:fill="F2F2F2"/>
            <w:vAlign w:val="center"/>
            <w:hideMark/>
          </w:tcPr>
          <w:p w:rsidR="00774B84" w:rsidRPr="00774B84" w:rsidRDefault="00774B84" w:rsidP="00774B84">
            <w:pPr>
              <w:jc w:val="center"/>
              <w:rPr>
                <w:rFonts w:ascii="Times New Roman" w:hAnsi="Times New Roman"/>
                <w:b/>
                <w:bCs/>
                <w:color w:val="000000"/>
                <w:sz w:val="24"/>
              </w:rPr>
            </w:pPr>
            <w:r w:rsidRPr="00774B84">
              <w:rPr>
                <w:rFonts w:ascii="Times New Roman" w:hAnsi="Times New Roman"/>
                <w:b/>
                <w:bCs/>
                <w:color w:val="000000"/>
                <w:sz w:val="24"/>
              </w:rPr>
              <w:t>57,103</w:t>
            </w:r>
          </w:p>
        </w:tc>
        <w:tc>
          <w:tcPr>
            <w:tcW w:w="1120" w:type="dxa"/>
            <w:tcBorders>
              <w:top w:val="nil"/>
              <w:left w:val="nil"/>
              <w:bottom w:val="double" w:sz="4"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8,565</w:t>
            </w:r>
          </w:p>
        </w:tc>
        <w:tc>
          <w:tcPr>
            <w:tcW w:w="1260" w:type="dxa"/>
            <w:tcBorders>
              <w:top w:val="nil"/>
              <w:left w:val="nil"/>
              <w:bottom w:val="double" w:sz="4" w:space="0" w:color="auto"/>
              <w:right w:val="single" w:sz="8" w:space="0" w:color="auto"/>
            </w:tcBorders>
            <w:shd w:val="clear" w:color="000000" w:fill="F2F2F2"/>
            <w:vAlign w:val="center"/>
            <w:hideMark/>
          </w:tcPr>
          <w:p w:rsidR="00774B84" w:rsidRPr="00774B84" w:rsidRDefault="00774B84" w:rsidP="00774B84">
            <w:pPr>
              <w:jc w:val="center"/>
              <w:rPr>
                <w:rFonts w:ascii="Times New Roman" w:hAnsi="Times New Roman"/>
                <w:b/>
                <w:bCs/>
                <w:color w:val="000000"/>
                <w:sz w:val="24"/>
              </w:rPr>
            </w:pPr>
            <w:r w:rsidRPr="00774B84">
              <w:rPr>
                <w:rFonts w:ascii="Times New Roman" w:hAnsi="Times New Roman"/>
                <w:b/>
                <w:bCs/>
                <w:color w:val="000000"/>
                <w:sz w:val="24"/>
              </w:rPr>
              <w:t>48,538</w:t>
            </w:r>
          </w:p>
        </w:tc>
        <w:tc>
          <w:tcPr>
            <w:tcW w:w="1167" w:type="dxa"/>
            <w:tcBorders>
              <w:top w:val="nil"/>
              <w:left w:val="nil"/>
              <w:bottom w:val="double" w:sz="4"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19,415</w:t>
            </w:r>
          </w:p>
        </w:tc>
        <w:tc>
          <w:tcPr>
            <w:tcW w:w="1140" w:type="dxa"/>
            <w:tcBorders>
              <w:top w:val="nil"/>
              <w:left w:val="nil"/>
              <w:bottom w:val="double" w:sz="4"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968</w:t>
            </w:r>
          </w:p>
        </w:tc>
        <w:tc>
          <w:tcPr>
            <w:tcW w:w="1280" w:type="dxa"/>
            <w:tcBorders>
              <w:top w:val="nil"/>
              <w:left w:val="nil"/>
              <w:bottom w:val="double" w:sz="4"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7,745</w:t>
            </w:r>
          </w:p>
        </w:tc>
        <w:tc>
          <w:tcPr>
            <w:tcW w:w="1280" w:type="dxa"/>
            <w:tcBorders>
              <w:top w:val="nil"/>
              <w:left w:val="nil"/>
              <w:bottom w:val="double" w:sz="4"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5,840</w:t>
            </w:r>
          </w:p>
        </w:tc>
        <w:tc>
          <w:tcPr>
            <w:tcW w:w="1280" w:type="dxa"/>
            <w:tcBorders>
              <w:top w:val="nil"/>
              <w:left w:val="nil"/>
              <w:bottom w:val="double" w:sz="4"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3,888</w:t>
            </w:r>
          </w:p>
        </w:tc>
        <w:tc>
          <w:tcPr>
            <w:tcW w:w="1140" w:type="dxa"/>
            <w:tcBorders>
              <w:top w:val="nil"/>
              <w:left w:val="nil"/>
              <w:bottom w:val="double" w:sz="4"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973</w:t>
            </w:r>
          </w:p>
        </w:tc>
        <w:tc>
          <w:tcPr>
            <w:tcW w:w="1111" w:type="dxa"/>
            <w:tcBorders>
              <w:top w:val="nil"/>
              <w:left w:val="nil"/>
              <w:bottom w:val="double" w:sz="4" w:space="0" w:color="auto"/>
              <w:right w:val="single" w:sz="8" w:space="0" w:color="auto"/>
            </w:tcBorders>
            <w:shd w:val="clear" w:color="000000" w:fill="F2F2F2"/>
            <w:vAlign w:val="center"/>
            <w:hideMark/>
          </w:tcPr>
          <w:p w:rsidR="00774B84" w:rsidRPr="00774B84" w:rsidRDefault="00774B84" w:rsidP="00774B84">
            <w:pPr>
              <w:jc w:val="center"/>
              <w:rPr>
                <w:rFonts w:ascii="Times New Roman" w:hAnsi="Times New Roman"/>
                <w:b/>
                <w:bCs/>
                <w:color w:val="000000"/>
                <w:sz w:val="24"/>
              </w:rPr>
            </w:pPr>
            <w:r w:rsidRPr="00774B84">
              <w:rPr>
                <w:rFonts w:ascii="Times New Roman" w:hAnsi="Times New Roman"/>
                <w:b/>
                <w:bCs/>
                <w:color w:val="000000"/>
                <w:sz w:val="24"/>
              </w:rPr>
              <w:t>19,415</w:t>
            </w:r>
          </w:p>
        </w:tc>
        <w:tc>
          <w:tcPr>
            <w:tcW w:w="996" w:type="dxa"/>
            <w:tcBorders>
              <w:top w:val="nil"/>
              <w:left w:val="nil"/>
              <w:bottom w:val="double" w:sz="4"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24,269</w:t>
            </w:r>
          </w:p>
        </w:tc>
        <w:tc>
          <w:tcPr>
            <w:tcW w:w="1260" w:type="dxa"/>
            <w:tcBorders>
              <w:top w:val="nil"/>
              <w:left w:val="nil"/>
              <w:bottom w:val="double" w:sz="4" w:space="0" w:color="auto"/>
              <w:right w:val="single" w:sz="8" w:space="0" w:color="auto"/>
            </w:tcBorders>
            <w:shd w:val="clear" w:color="auto" w:fill="auto"/>
            <w:vAlign w:val="center"/>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4,854</w:t>
            </w:r>
          </w:p>
        </w:tc>
        <w:tc>
          <w:tcPr>
            <w:tcW w:w="1280" w:type="dxa"/>
            <w:tcBorders>
              <w:top w:val="nil"/>
              <w:left w:val="nil"/>
              <w:bottom w:val="double" w:sz="4" w:space="0" w:color="auto"/>
              <w:right w:val="double" w:sz="6" w:space="0" w:color="auto"/>
            </w:tcBorders>
            <w:shd w:val="clear" w:color="000000" w:fill="F2F2F2"/>
            <w:vAlign w:val="center"/>
            <w:hideMark/>
          </w:tcPr>
          <w:p w:rsidR="00774B84" w:rsidRPr="00774B84" w:rsidRDefault="00774B84" w:rsidP="00774B84">
            <w:pPr>
              <w:jc w:val="center"/>
              <w:rPr>
                <w:rFonts w:ascii="Times New Roman" w:hAnsi="Times New Roman"/>
                <w:b/>
                <w:bCs/>
                <w:color w:val="000000"/>
                <w:sz w:val="24"/>
              </w:rPr>
            </w:pPr>
            <w:r w:rsidRPr="00774B84">
              <w:rPr>
                <w:rFonts w:ascii="Times New Roman" w:hAnsi="Times New Roman"/>
                <w:b/>
                <w:bCs/>
                <w:color w:val="000000"/>
                <w:sz w:val="24"/>
              </w:rPr>
              <w:t>29,123</w:t>
            </w:r>
          </w:p>
        </w:tc>
      </w:tr>
    </w:tbl>
    <w:p w:rsidR="00774B84" w:rsidRDefault="00774B84" w:rsidP="00774B84">
      <w:pPr>
        <w:jc w:val="both"/>
        <w:rPr>
          <w:rFonts w:ascii="Times New Roman" w:hAnsi="Times New Roman"/>
          <w:b/>
          <w:sz w:val="24"/>
        </w:rPr>
      </w:pPr>
    </w:p>
    <w:tbl>
      <w:tblPr>
        <w:tblW w:w="18400" w:type="dxa"/>
        <w:tblInd w:w="-23" w:type="dxa"/>
        <w:tblLook w:val="04A0" w:firstRow="1" w:lastRow="0" w:firstColumn="1" w:lastColumn="0" w:noHBand="0" w:noVBand="1"/>
      </w:tblPr>
      <w:tblGrid>
        <w:gridCol w:w="6300"/>
        <w:gridCol w:w="2660"/>
        <w:gridCol w:w="1860"/>
        <w:gridCol w:w="1960"/>
        <w:gridCol w:w="2280"/>
        <w:gridCol w:w="3340"/>
      </w:tblGrid>
      <w:tr w:rsidR="00774B84" w:rsidRPr="00774B84" w:rsidTr="00774B84">
        <w:trPr>
          <w:trHeight w:val="330"/>
          <w:tblHeader/>
        </w:trPr>
        <w:tc>
          <w:tcPr>
            <w:tcW w:w="6300" w:type="dxa"/>
            <w:vMerge w:val="restart"/>
            <w:tcBorders>
              <w:top w:val="double" w:sz="6" w:space="0" w:color="auto"/>
              <w:left w:val="double" w:sz="6" w:space="0" w:color="auto"/>
              <w:bottom w:val="single" w:sz="8" w:space="0" w:color="000000"/>
              <w:right w:val="single" w:sz="8" w:space="0" w:color="auto"/>
            </w:tcBorders>
            <w:shd w:val="clear" w:color="000000" w:fill="F2F2F2"/>
            <w:vAlign w:val="bottom"/>
            <w:hideMark/>
          </w:tcPr>
          <w:p w:rsidR="00774B84" w:rsidRPr="00774B84" w:rsidRDefault="00B52B88" w:rsidP="00774B84">
            <w:pPr>
              <w:jc w:val="center"/>
              <w:rPr>
                <w:rFonts w:ascii="Times New Roman" w:hAnsi="Times New Roman"/>
                <w:b/>
                <w:bCs/>
                <w:color w:val="000000"/>
                <w:sz w:val="24"/>
              </w:rPr>
            </w:pPr>
            <w:r>
              <w:rPr>
                <w:rFonts w:ascii="Times New Roman" w:hAnsi="Times New Roman"/>
                <w:b/>
                <w:bCs/>
                <w:color w:val="000000"/>
                <w:sz w:val="24"/>
              </w:rPr>
              <w:t>Redni</w:t>
            </w:r>
            <w:r w:rsidR="00774B84" w:rsidRPr="00774B84">
              <w:rPr>
                <w:rFonts w:ascii="Times New Roman" w:hAnsi="Times New Roman"/>
                <w:b/>
                <w:bCs/>
                <w:color w:val="000000"/>
                <w:sz w:val="24"/>
              </w:rPr>
              <w:t xml:space="preserve"> </w:t>
            </w:r>
            <w:r>
              <w:rPr>
                <w:rFonts w:ascii="Times New Roman" w:hAnsi="Times New Roman"/>
                <w:b/>
                <w:bCs/>
                <w:color w:val="000000"/>
                <w:sz w:val="24"/>
              </w:rPr>
              <w:t>broj</w:t>
            </w:r>
          </w:p>
        </w:tc>
        <w:tc>
          <w:tcPr>
            <w:tcW w:w="2660" w:type="dxa"/>
            <w:vMerge w:val="restart"/>
            <w:tcBorders>
              <w:top w:val="double" w:sz="6" w:space="0" w:color="auto"/>
              <w:left w:val="single" w:sz="8" w:space="0" w:color="auto"/>
              <w:bottom w:val="single" w:sz="8" w:space="0" w:color="000000"/>
              <w:right w:val="single" w:sz="8" w:space="0" w:color="auto"/>
            </w:tcBorders>
            <w:shd w:val="clear" w:color="000000" w:fill="F2F2F2"/>
            <w:vAlign w:val="bottom"/>
            <w:hideMark/>
          </w:tcPr>
          <w:p w:rsidR="00774B84" w:rsidRPr="00774B84" w:rsidRDefault="00B52B88" w:rsidP="00774B84">
            <w:pPr>
              <w:jc w:val="center"/>
              <w:rPr>
                <w:rFonts w:ascii="Times New Roman" w:hAnsi="Times New Roman"/>
                <w:b/>
                <w:bCs/>
                <w:color w:val="000000"/>
                <w:sz w:val="24"/>
              </w:rPr>
            </w:pPr>
            <w:r>
              <w:rPr>
                <w:rFonts w:ascii="Times New Roman" w:hAnsi="Times New Roman"/>
                <w:b/>
                <w:bCs/>
                <w:color w:val="000000"/>
                <w:sz w:val="24"/>
              </w:rPr>
              <w:t>Vrsta</w:t>
            </w:r>
            <w:r w:rsidR="00774B84" w:rsidRPr="00774B84">
              <w:rPr>
                <w:rFonts w:ascii="Times New Roman" w:hAnsi="Times New Roman"/>
                <w:b/>
                <w:bCs/>
                <w:color w:val="000000"/>
                <w:sz w:val="24"/>
              </w:rPr>
              <w:t xml:space="preserve"> </w:t>
            </w:r>
            <w:r>
              <w:rPr>
                <w:rFonts w:ascii="Times New Roman" w:hAnsi="Times New Roman"/>
                <w:b/>
                <w:bCs/>
                <w:color w:val="000000"/>
                <w:sz w:val="24"/>
              </w:rPr>
              <w:t>drveta</w:t>
            </w:r>
            <w:r w:rsidR="00774B84" w:rsidRPr="00774B84">
              <w:rPr>
                <w:rFonts w:ascii="Times New Roman" w:hAnsi="Times New Roman"/>
                <w:b/>
                <w:bCs/>
                <w:color w:val="000000"/>
                <w:sz w:val="24"/>
              </w:rPr>
              <w:t>/</w:t>
            </w:r>
            <w:r>
              <w:rPr>
                <w:rFonts w:ascii="Times New Roman" w:hAnsi="Times New Roman"/>
                <w:b/>
                <w:bCs/>
                <w:color w:val="000000"/>
                <w:sz w:val="24"/>
              </w:rPr>
              <w:t>sortimenta</w:t>
            </w:r>
          </w:p>
        </w:tc>
        <w:tc>
          <w:tcPr>
            <w:tcW w:w="1860" w:type="dxa"/>
            <w:vMerge w:val="restart"/>
            <w:tcBorders>
              <w:top w:val="double" w:sz="6" w:space="0" w:color="auto"/>
              <w:left w:val="single" w:sz="8" w:space="0" w:color="auto"/>
              <w:bottom w:val="single" w:sz="8" w:space="0" w:color="000000"/>
              <w:right w:val="single" w:sz="8" w:space="0" w:color="auto"/>
            </w:tcBorders>
            <w:shd w:val="clear" w:color="000000" w:fill="F2F2F2"/>
            <w:vAlign w:val="bottom"/>
            <w:hideMark/>
          </w:tcPr>
          <w:p w:rsidR="00774B84" w:rsidRPr="00774B84" w:rsidRDefault="00B52B88" w:rsidP="00774B84">
            <w:pPr>
              <w:jc w:val="center"/>
              <w:rPr>
                <w:rFonts w:ascii="Times New Roman" w:hAnsi="Times New Roman"/>
                <w:b/>
                <w:bCs/>
                <w:color w:val="000000"/>
                <w:sz w:val="24"/>
              </w:rPr>
            </w:pPr>
            <w:r>
              <w:rPr>
                <w:rFonts w:ascii="Times New Roman" w:hAnsi="Times New Roman"/>
                <w:b/>
                <w:bCs/>
                <w:color w:val="000000"/>
                <w:sz w:val="24"/>
              </w:rPr>
              <w:t>Klasa</w:t>
            </w:r>
          </w:p>
        </w:tc>
        <w:tc>
          <w:tcPr>
            <w:tcW w:w="1960" w:type="dxa"/>
            <w:vMerge w:val="restart"/>
            <w:tcBorders>
              <w:top w:val="double" w:sz="6" w:space="0" w:color="auto"/>
              <w:left w:val="single" w:sz="8" w:space="0" w:color="auto"/>
              <w:bottom w:val="single" w:sz="8" w:space="0" w:color="000000"/>
              <w:right w:val="single" w:sz="8" w:space="0" w:color="auto"/>
            </w:tcBorders>
            <w:shd w:val="clear" w:color="000000" w:fill="F2F2F2"/>
            <w:vAlign w:val="bottom"/>
            <w:hideMark/>
          </w:tcPr>
          <w:p w:rsidR="00774B84" w:rsidRPr="00774B84" w:rsidRDefault="00B52B88" w:rsidP="00774B84">
            <w:pPr>
              <w:jc w:val="center"/>
              <w:rPr>
                <w:rFonts w:ascii="Times New Roman" w:hAnsi="Times New Roman"/>
                <w:b/>
                <w:bCs/>
                <w:color w:val="000000"/>
                <w:sz w:val="24"/>
              </w:rPr>
            </w:pPr>
            <w:r>
              <w:rPr>
                <w:rFonts w:ascii="Times New Roman" w:hAnsi="Times New Roman"/>
                <w:b/>
                <w:bCs/>
                <w:color w:val="000000"/>
                <w:sz w:val="24"/>
              </w:rPr>
              <w:t>Količina</w:t>
            </w:r>
            <w:r w:rsidR="00774B84" w:rsidRPr="00774B84">
              <w:rPr>
                <w:rFonts w:ascii="Times New Roman" w:hAnsi="Times New Roman"/>
                <w:b/>
                <w:bCs/>
                <w:color w:val="000000"/>
                <w:sz w:val="24"/>
              </w:rPr>
              <w:t xml:space="preserve"> </w:t>
            </w:r>
            <w:r>
              <w:rPr>
                <w:rFonts w:ascii="Times New Roman" w:hAnsi="Times New Roman"/>
                <w:b/>
                <w:bCs/>
                <w:color w:val="000000"/>
                <w:sz w:val="24"/>
              </w:rPr>
              <w:t>m</w:t>
            </w:r>
            <w:r w:rsidR="00774B84" w:rsidRPr="00774B84">
              <w:rPr>
                <w:rFonts w:ascii="Times New Roman" w:hAnsi="Times New Roman"/>
                <w:b/>
                <w:bCs/>
                <w:color w:val="000000"/>
                <w:sz w:val="24"/>
              </w:rPr>
              <w:t>3</w:t>
            </w:r>
          </w:p>
        </w:tc>
        <w:tc>
          <w:tcPr>
            <w:tcW w:w="2280" w:type="dxa"/>
            <w:tcBorders>
              <w:top w:val="double" w:sz="6" w:space="0" w:color="auto"/>
              <w:left w:val="nil"/>
              <w:bottom w:val="nil"/>
              <w:right w:val="single" w:sz="8" w:space="0" w:color="auto"/>
            </w:tcBorders>
            <w:shd w:val="clear" w:color="000000" w:fill="F2F2F2"/>
            <w:vAlign w:val="bottom"/>
            <w:hideMark/>
          </w:tcPr>
          <w:p w:rsidR="00774B84" w:rsidRPr="00774B84" w:rsidRDefault="00B52B88" w:rsidP="00774B84">
            <w:pPr>
              <w:jc w:val="center"/>
              <w:rPr>
                <w:rFonts w:ascii="Times New Roman" w:hAnsi="Times New Roman"/>
                <w:b/>
                <w:bCs/>
                <w:color w:val="000000"/>
                <w:sz w:val="24"/>
              </w:rPr>
            </w:pPr>
            <w:r>
              <w:rPr>
                <w:rFonts w:ascii="Times New Roman" w:hAnsi="Times New Roman"/>
                <w:b/>
                <w:bCs/>
                <w:color w:val="000000"/>
                <w:sz w:val="24"/>
              </w:rPr>
              <w:t>Cena</w:t>
            </w:r>
            <w:r w:rsidR="00774B84" w:rsidRPr="00774B84">
              <w:rPr>
                <w:rFonts w:ascii="Times New Roman" w:hAnsi="Times New Roman"/>
                <w:b/>
                <w:bCs/>
                <w:color w:val="000000"/>
                <w:sz w:val="24"/>
              </w:rPr>
              <w:t xml:space="preserve"> </w:t>
            </w:r>
            <w:r>
              <w:rPr>
                <w:rFonts w:ascii="Times New Roman" w:hAnsi="Times New Roman"/>
                <w:b/>
                <w:bCs/>
                <w:color w:val="000000"/>
                <w:sz w:val="24"/>
              </w:rPr>
              <w:t>sortimenta</w:t>
            </w:r>
          </w:p>
        </w:tc>
        <w:tc>
          <w:tcPr>
            <w:tcW w:w="3340" w:type="dxa"/>
            <w:vMerge w:val="restart"/>
            <w:tcBorders>
              <w:top w:val="double" w:sz="6" w:space="0" w:color="auto"/>
              <w:left w:val="single" w:sz="8" w:space="0" w:color="auto"/>
              <w:bottom w:val="single" w:sz="8" w:space="0" w:color="000000"/>
              <w:right w:val="double" w:sz="6" w:space="0" w:color="auto"/>
            </w:tcBorders>
            <w:shd w:val="clear" w:color="000000" w:fill="F2F2F2"/>
            <w:vAlign w:val="bottom"/>
            <w:hideMark/>
          </w:tcPr>
          <w:p w:rsidR="00774B84" w:rsidRPr="00774B84" w:rsidRDefault="00B52B88" w:rsidP="00774B84">
            <w:pPr>
              <w:jc w:val="center"/>
              <w:rPr>
                <w:rFonts w:ascii="Times New Roman" w:hAnsi="Times New Roman"/>
                <w:b/>
                <w:bCs/>
                <w:color w:val="000000"/>
                <w:sz w:val="24"/>
              </w:rPr>
            </w:pPr>
            <w:r>
              <w:rPr>
                <w:rFonts w:ascii="Times New Roman" w:hAnsi="Times New Roman"/>
                <w:b/>
                <w:bCs/>
                <w:color w:val="000000"/>
                <w:sz w:val="24"/>
              </w:rPr>
              <w:t>Ukupna</w:t>
            </w:r>
            <w:r w:rsidR="00774B84" w:rsidRPr="00774B84">
              <w:rPr>
                <w:rFonts w:ascii="Times New Roman" w:hAnsi="Times New Roman"/>
                <w:b/>
                <w:bCs/>
                <w:color w:val="000000"/>
                <w:sz w:val="24"/>
              </w:rPr>
              <w:t xml:space="preserve"> </w:t>
            </w:r>
            <w:r>
              <w:rPr>
                <w:rFonts w:ascii="Times New Roman" w:hAnsi="Times New Roman"/>
                <w:b/>
                <w:bCs/>
                <w:color w:val="000000"/>
                <w:sz w:val="24"/>
              </w:rPr>
              <w:t>vrednost</w:t>
            </w:r>
          </w:p>
        </w:tc>
      </w:tr>
      <w:tr w:rsidR="00774B84" w:rsidRPr="00774B84" w:rsidTr="00774B84">
        <w:trPr>
          <w:trHeight w:val="330"/>
          <w:tblHeader/>
        </w:trPr>
        <w:tc>
          <w:tcPr>
            <w:tcW w:w="6300" w:type="dxa"/>
            <w:vMerge/>
            <w:tcBorders>
              <w:top w:val="double" w:sz="6" w:space="0" w:color="auto"/>
              <w:left w:val="double" w:sz="6" w:space="0" w:color="auto"/>
              <w:bottom w:val="single" w:sz="8" w:space="0" w:color="000000"/>
              <w:right w:val="single" w:sz="8" w:space="0" w:color="auto"/>
            </w:tcBorders>
            <w:vAlign w:val="center"/>
            <w:hideMark/>
          </w:tcPr>
          <w:p w:rsidR="00774B84" w:rsidRPr="00774B84" w:rsidRDefault="00774B84" w:rsidP="00774B84">
            <w:pPr>
              <w:rPr>
                <w:rFonts w:ascii="Times New Roman" w:hAnsi="Times New Roman"/>
                <w:b/>
                <w:bCs/>
                <w:color w:val="000000"/>
                <w:sz w:val="24"/>
              </w:rPr>
            </w:pPr>
          </w:p>
        </w:tc>
        <w:tc>
          <w:tcPr>
            <w:tcW w:w="2660" w:type="dxa"/>
            <w:vMerge/>
            <w:tcBorders>
              <w:top w:val="double" w:sz="6" w:space="0" w:color="auto"/>
              <w:left w:val="single" w:sz="8" w:space="0" w:color="auto"/>
              <w:bottom w:val="single" w:sz="8" w:space="0" w:color="000000"/>
              <w:right w:val="single" w:sz="8" w:space="0" w:color="auto"/>
            </w:tcBorders>
            <w:vAlign w:val="center"/>
            <w:hideMark/>
          </w:tcPr>
          <w:p w:rsidR="00774B84" w:rsidRPr="00774B84" w:rsidRDefault="00774B84" w:rsidP="00774B84">
            <w:pPr>
              <w:rPr>
                <w:rFonts w:ascii="Times New Roman" w:hAnsi="Times New Roman"/>
                <w:b/>
                <w:bCs/>
                <w:color w:val="000000"/>
                <w:sz w:val="24"/>
              </w:rPr>
            </w:pPr>
          </w:p>
        </w:tc>
        <w:tc>
          <w:tcPr>
            <w:tcW w:w="1860" w:type="dxa"/>
            <w:vMerge/>
            <w:tcBorders>
              <w:top w:val="double" w:sz="6" w:space="0" w:color="auto"/>
              <w:left w:val="single" w:sz="8" w:space="0" w:color="auto"/>
              <w:bottom w:val="single" w:sz="8" w:space="0" w:color="000000"/>
              <w:right w:val="single" w:sz="8" w:space="0" w:color="auto"/>
            </w:tcBorders>
            <w:vAlign w:val="center"/>
            <w:hideMark/>
          </w:tcPr>
          <w:p w:rsidR="00774B84" w:rsidRPr="00774B84" w:rsidRDefault="00774B84" w:rsidP="00774B84">
            <w:pPr>
              <w:rPr>
                <w:rFonts w:ascii="Times New Roman" w:hAnsi="Times New Roman"/>
                <w:b/>
                <w:bCs/>
                <w:color w:val="000000"/>
                <w:sz w:val="24"/>
              </w:rPr>
            </w:pPr>
          </w:p>
        </w:tc>
        <w:tc>
          <w:tcPr>
            <w:tcW w:w="1960" w:type="dxa"/>
            <w:vMerge/>
            <w:tcBorders>
              <w:top w:val="double" w:sz="6" w:space="0" w:color="auto"/>
              <w:left w:val="single" w:sz="8" w:space="0" w:color="auto"/>
              <w:bottom w:val="single" w:sz="8" w:space="0" w:color="000000"/>
              <w:right w:val="single" w:sz="8" w:space="0" w:color="auto"/>
            </w:tcBorders>
            <w:vAlign w:val="center"/>
            <w:hideMark/>
          </w:tcPr>
          <w:p w:rsidR="00774B84" w:rsidRPr="00774B84" w:rsidRDefault="00774B84" w:rsidP="00774B84">
            <w:pPr>
              <w:rPr>
                <w:rFonts w:ascii="Times New Roman" w:hAnsi="Times New Roman"/>
                <w:b/>
                <w:bCs/>
                <w:color w:val="000000"/>
                <w:sz w:val="24"/>
              </w:rPr>
            </w:pPr>
          </w:p>
        </w:tc>
        <w:tc>
          <w:tcPr>
            <w:tcW w:w="2280" w:type="dxa"/>
            <w:tcBorders>
              <w:top w:val="nil"/>
              <w:left w:val="nil"/>
              <w:bottom w:val="single" w:sz="8" w:space="0" w:color="auto"/>
              <w:right w:val="single" w:sz="8" w:space="0" w:color="auto"/>
            </w:tcBorders>
            <w:shd w:val="clear" w:color="000000" w:fill="F2F2F2"/>
            <w:vAlign w:val="bottom"/>
            <w:hideMark/>
          </w:tcPr>
          <w:p w:rsidR="00774B84" w:rsidRPr="00774B84" w:rsidRDefault="00B52B88" w:rsidP="00774B84">
            <w:pPr>
              <w:jc w:val="center"/>
              <w:rPr>
                <w:rFonts w:ascii="Times New Roman" w:hAnsi="Times New Roman"/>
                <w:b/>
                <w:bCs/>
                <w:color w:val="000000"/>
                <w:sz w:val="24"/>
              </w:rPr>
            </w:pPr>
            <w:r>
              <w:rPr>
                <w:rFonts w:ascii="Times New Roman" w:hAnsi="Times New Roman"/>
                <w:b/>
                <w:bCs/>
                <w:color w:val="000000"/>
                <w:sz w:val="24"/>
              </w:rPr>
              <w:t>din</w:t>
            </w:r>
            <w:r w:rsidR="00774B84" w:rsidRPr="00774B84">
              <w:rPr>
                <w:rFonts w:ascii="Times New Roman" w:hAnsi="Times New Roman"/>
                <w:b/>
                <w:bCs/>
                <w:color w:val="000000"/>
                <w:sz w:val="24"/>
              </w:rPr>
              <w:t>/</w:t>
            </w:r>
            <w:r>
              <w:rPr>
                <w:rFonts w:ascii="Times New Roman" w:hAnsi="Times New Roman"/>
                <w:b/>
                <w:bCs/>
                <w:color w:val="000000"/>
                <w:sz w:val="24"/>
              </w:rPr>
              <w:t>m</w:t>
            </w:r>
            <w:r w:rsidR="00774B84" w:rsidRPr="00774B84">
              <w:rPr>
                <w:rFonts w:ascii="Times New Roman" w:hAnsi="Times New Roman"/>
                <w:b/>
                <w:bCs/>
                <w:color w:val="000000"/>
                <w:sz w:val="24"/>
              </w:rPr>
              <w:t>3</w:t>
            </w:r>
          </w:p>
        </w:tc>
        <w:tc>
          <w:tcPr>
            <w:tcW w:w="3340" w:type="dxa"/>
            <w:vMerge/>
            <w:tcBorders>
              <w:top w:val="double" w:sz="6" w:space="0" w:color="auto"/>
              <w:left w:val="single" w:sz="8" w:space="0" w:color="auto"/>
              <w:bottom w:val="single" w:sz="8" w:space="0" w:color="000000"/>
              <w:right w:val="double" w:sz="6" w:space="0" w:color="auto"/>
            </w:tcBorders>
            <w:vAlign w:val="center"/>
            <w:hideMark/>
          </w:tcPr>
          <w:p w:rsidR="00774B84" w:rsidRPr="00774B84" w:rsidRDefault="00774B84" w:rsidP="00774B84">
            <w:pPr>
              <w:rPr>
                <w:rFonts w:ascii="Times New Roman" w:hAnsi="Times New Roman"/>
                <w:b/>
                <w:bCs/>
                <w:color w:val="000000"/>
                <w:sz w:val="24"/>
              </w:rPr>
            </w:pPr>
          </w:p>
        </w:tc>
      </w:tr>
      <w:tr w:rsidR="00774B84" w:rsidRPr="00774B84" w:rsidTr="00774B84">
        <w:trPr>
          <w:trHeight w:val="330"/>
        </w:trPr>
        <w:tc>
          <w:tcPr>
            <w:tcW w:w="6300" w:type="dxa"/>
            <w:tcBorders>
              <w:top w:val="nil"/>
              <w:left w:val="double" w:sz="6" w:space="0" w:color="auto"/>
              <w:bottom w:val="single" w:sz="8" w:space="0" w:color="auto"/>
              <w:right w:val="single" w:sz="8" w:space="0" w:color="auto"/>
            </w:tcBorders>
            <w:shd w:val="clear" w:color="auto" w:fill="auto"/>
            <w:hideMark/>
          </w:tcPr>
          <w:p w:rsidR="00774B84" w:rsidRPr="00774B84" w:rsidRDefault="00774B84" w:rsidP="00774B84">
            <w:pPr>
              <w:rPr>
                <w:rFonts w:ascii="Times New Roman" w:hAnsi="Times New Roman"/>
                <w:color w:val="000000"/>
                <w:sz w:val="24"/>
              </w:rPr>
            </w:pPr>
            <w:r w:rsidRPr="00774B84">
              <w:rPr>
                <w:rFonts w:ascii="Times New Roman" w:hAnsi="Times New Roman"/>
                <w:color w:val="000000"/>
                <w:sz w:val="24"/>
              </w:rPr>
              <w:t> </w:t>
            </w:r>
          </w:p>
        </w:tc>
        <w:tc>
          <w:tcPr>
            <w:tcW w:w="2660" w:type="dxa"/>
            <w:tcBorders>
              <w:top w:val="nil"/>
              <w:left w:val="nil"/>
              <w:bottom w:val="single" w:sz="8" w:space="0" w:color="auto"/>
              <w:right w:val="single" w:sz="8" w:space="0" w:color="auto"/>
            </w:tcBorders>
            <w:shd w:val="clear" w:color="auto" w:fill="auto"/>
            <w:hideMark/>
          </w:tcPr>
          <w:p w:rsidR="00774B84" w:rsidRPr="00774B84" w:rsidRDefault="00B52B88" w:rsidP="00774B84">
            <w:pPr>
              <w:rPr>
                <w:rFonts w:ascii="Times New Roman" w:hAnsi="Times New Roman"/>
                <w:color w:val="000000"/>
                <w:sz w:val="24"/>
              </w:rPr>
            </w:pPr>
            <w:r>
              <w:rPr>
                <w:rFonts w:ascii="Times New Roman" w:hAnsi="Times New Roman"/>
                <w:color w:val="000000"/>
                <w:sz w:val="24"/>
              </w:rPr>
              <w:t>Trupci</w:t>
            </w:r>
            <w:r w:rsidR="00774B84" w:rsidRPr="00774B84">
              <w:rPr>
                <w:rFonts w:ascii="Times New Roman" w:hAnsi="Times New Roman"/>
                <w:color w:val="000000"/>
                <w:sz w:val="24"/>
              </w:rPr>
              <w:t xml:space="preserve"> bukve</w:t>
            </w:r>
          </w:p>
        </w:tc>
        <w:tc>
          <w:tcPr>
            <w:tcW w:w="18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FL</w:t>
            </w:r>
          </w:p>
        </w:tc>
        <w:tc>
          <w:tcPr>
            <w:tcW w:w="19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768.0</w:t>
            </w:r>
          </w:p>
        </w:tc>
        <w:tc>
          <w:tcPr>
            <w:tcW w:w="228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r>
      <w:tr w:rsidR="00774B84" w:rsidRPr="00774B84" w:rsidTr="00774B84">
        <w:trPr>
          <w:trHeight w:val="330"/>
        </w:trPr>
        <w:tc>
          <w:tcPr>
            <w:tcW w:w="6300" w:type="dxa"/>
            <w:tcBorders>
              <w:top w:val="nil"/>
              <w:left w:val="double" w:sz="6" w:space="0" w:color="auto"/>
              <w:bottom w:val="single" w:sz="8" w:space="0" w:color="auto"/>
              <w:right w:val="single" w:sz="8" w:space="0" w:color="auto"/>
            </w:tcBorders>
            <w:shd w:val="clear" w:color="auto" w:fill="auto"/>
            <w:hideMark/>
          </w:tcPr>
          <w:p w:rsidR="00774B84" w:rsidRPr="00774B84" w:rsidRDefault="00774B84" w:rsidP="00774B84">
            <w:pPr>
              <w:rPr>
                <w:rFonts w:ascii="Times New Roman" w:hAnsi="Times New Roman"/>
                <w:color w:val="000000"/>
                <w:sz w:val="24"/>
              </w:rPr>
            </w:pPr>
            <w:r w:rsidRPr="00774B84">
              <w:rPr>
                <w:rFonts w:ascii="Times New Roman" w:hAnsi="Times New Roman"/>
                <w:color w:val="000000"/>
                <w:sz w:val="24"/>
              </w:rPr>
              <w:t> </w:t>
            </w:r>
          </w:p>
        </w:tc>
        <w:tc>
          <w:tcPr>
            <w:tcW w:w="2660" w:type="dxa"/>
            <w:tcBorders>
              <w:top w:val="nil"/>
              <w:left w:val="nil"/>
              <w:bottom w:val="single" w:sz="8" w:space="0" w:color="auto"/>
              <w:right w:val="single" w:sz="8" w:space="0" w:color="auto"/>
            </w:tcBorders>
            <w:shd w:val="clear" w:color="auto" w:fill="auto"/>
            <w:hideMark/>
          </w:tcPr>
          <w:p w:rsidR="00774B84" w:rsidRPr="00774B84" w:rsidRDefault="00B52B88" w:rsidP="00774B84">
            <w:pPr>
              <w:rPr>
                <w:rFonts w:ascii="Times New Roman" w:hAnsi="Times New Roman"/>
                <w:color w:val="000000"/>
                <w:sz w:val="24"/>
              </w:rPr>
            </w:pPr>
            <w:r>
              <w:rPr>
                <w:rFonts w:ascii="Times New Roman" w:hAnsi="Times New Roman"/>
                <w:color w:val="000000"/>
                <w:sz w:val="24"/>
              </w:rPr>
              <w:t>Trupci</w:t>
            </w:r>
            <w:r w:rsidR="00774B84" w:rsidRPr="00774B84">
              <w:rPr>
                <w:rFonts w:ascii="Times New Roman" w:hAnsi="Times New Roman"/>
                <w:color w:val="000000"/>
                <w:sz w:val="24"/>
              </w:rPr>
              <w:t xml:space="preserve"> bukve</w:t>
            </w:r>
          </w:p>
        </w:tc>
        <w:tc>
          <w:tcPr>
            <w:tcW w:w="18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I</w:t>
            </w:r>
          </w:p>
        </w:tc>
        <w:tc>
          <w:tcPr>
            <w:tcW w:w="19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6,140.0</w:t>
            </w:r>
          </w:p>
        </w:tc>
        <w:tc>
          <w:tcPr>
            <w:tcW w:w="228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r>
      <w:tr w:rsidR="00774B84" w:rsidRPr="00774B84" w:rsidTr="00774B84">
        <w:trPr>
          <w:trHeight w:val="330"/>
        </w:trPr>
        <w:tc>
          <w:tcPr>
            <w:tcW w:w="6300" w:type="dxa"/>
            <w:tcBorders>
              <w:top w:val="nil"/>
              <w:left w:val="double" w:sz="6" w:space="0" w:color="auto"/>
              <w:bottom w:val="single" w:sz="8" w:space="0" w:color="auto"/>
              <w:right w:val="single" w:sz="8" w:space="0" w:color="auto"/>
            </w:tcBorders>
            <w:shd w:val="clear" w:color="auto" w:fill="auto"/>
            <w:hideMark/>
          </w:tcPr>
          <w:p w:rsidR="00774B84" w:rsidRPr="00774B84" w:rsidRDefault="00774B84" w:rsidP="00774B84">
            <w:pPr>
              <w:rPr>
                <w:rFonts w:ascii="Times New Roman" w:hAnsi="Times New Roman"/>
                <w:color w:val="000000"/>
                <w:sz w:val="24"/>
              </w:rPr>
            </w:pPr>
            <w:r w:rsidRPr="00774B84">
              <w:rPr>
                <w:rFonts w:ascii="Times New Roman" w:hAnsi="Times New Roman"/>
                <w:color w:val="000000"/>
                <w:sz w:val="24"/>
              </w:rPr>
              <w:t> </w:t>
            </w:r>
          </w:p>
        </w:tc>
        <w:tc>
          <w:tcPr>
            <w:tcW w:w="2660" w:type="dxa"/>
            <w:tcBorders>
              <w:top w:val="nil"/>
              <w:left w:val="nil"/>
              <w:bottom w:val="single" w:sz="8" w:space="0" w:color="auto"/>
              <w:right w:val="single" w:sz="8" w:space="0" w:color="auto"/>
            </w:tcBorders>
            <w:shd w:val="clear" w:color="auto" w:fill="auto"/>
            <w:hideMark/>
          </w:tcPr>
          <w:p w:rsidR="00774B84" w:rsidRPr="00774B84" w:rsidRDefault="00B52B88" w:rsidP="00774B84">
            <w:pPr>
              <w:rPr>
                <w:rFonts w:ascii="Times New Roman" w:hAnsi="Times New Roman"/>
                <w:color w:val="000000"/>
                <w:sz w:val="24"/>
              </w:rPr>
            </w:pPr>
            <w:r>
              <w:rPr>
                <w:rFonts w:ascii="Times New Roman" w:hAnsi="Times New Roman"/>
                <w:color w:val="000000"/>
                <w:sz w:val="24"/>
              </w:rPr>
              <w:t>Trupci</w:t>
            </w:r>
            <w:r w:rsidR="00774B84" w:rsidRPr="00774B84">
              <w:rPr>
                <w:rFonts w:ascii="Times New Roman" w:hAnsi="Times New Roman"/>
                <w:color w:val="000000"/>
                <w:sz w:val="24"/>
              </w:rPr>
              <w:t xml:space="preserve"> bukve</w:t>
            </w:r>
          </w:p>
        </w:tc>
        <w:tc>
          <w:tcPr>
            <w:tcW w:w="18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II</w:t>
            </w:r>
          </w:p>
        </w:tc>
        <w:tc>
          <w:tcPr>
            <w:tcW w:w="19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4,605.0</w:t>
            </w:r>
          </w:p>
        </w:tc>
        <w:tc>
          <w:tcPr>
            <w:tcW w:w="228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r>
      <w:tr w:rsidR="00774B84" w:rsidRPr="00774B84" w:rsidTr="00774B84">
        <w:trPr>
          <w:trHeight w:val="330"/>
        </w:trPr>
        <w:tc>
          <w:tcPr>
            <w:tcW w:w="6300" w:type="dxa"/>
            <w:tcBorders>
              <w:top w:val="nil"/>
              <w:left w:val="double" w:sz="6" w:space="0" w:color="auto"/>
              <w:bottom w:val="single" w:sz="8" w:space="0" w:color="auto"/>
              <w:right w:val="single" w:sz="8" w:space="0" w:color="auto"/>
            </w:tcBorders>
            <w:shd w:val="clear" w:color="auto" w:fill="auto"/>
            <w:hideMark/>
          </w:tcPr>
          <w:p w:rsidR="00774B84" w:rsidRPr="00774B84" w:rsidRDefault="00774B84" w:rsidP="00774B84">
            <w:pPr>
              <w:rPr>
                <w:rFonts w:ascii="Times New Roman" w:hAnsi="Times New Roman"/>
                <w:color w:val="000000"/>
                <w:sz w:val="24"/>
              </w:rPr>
            </w:pPr>
            <w:r w:rsidRPr="00774B84">
              <w:rPr>
                <w:rFonts w:ascii="Times New Roman" w:hAnsi="Times New Roman"/>
                <w:color w:val="000000"/>
                <w:sz w:val="24"/>
              </w:rPr>
              <w:t> </w:t>
            </w:r>
          </w:p>
        </w:tc>
        <w:tc>
          <w:tcPr>
            <w:tcW w:w="2660" w:type="dxa"/>
            <w:tcBorders>
              <w:top w:val="nil"/>
              <w:left w:val="nil"/>
              <w:bottom w:val="single" w:sz="8" w:space="0" w:color="auto"/>
              <w:right w:val="single" w:sz="8" w:space="0" w:color="auto"/>
            </w:tcBorders>
            <w:shd w:val="clear" w:color="auto" w:fill="auto"/>
            <w:hideMark/>
          </w:tcPr>
          <w:p w:rsidR="00774B84" w:rsidRPr="00774B84" w:rsidRDefault="00B52B88" w:rsidP="00774B84">
            <w:pPr>
              <w:rPr>
                <w:rFonts w:ascii="Times New Roman" w:hAnsi="Times New Roman"/>
                <w:color w:val="000000"/>
                <w:sz w:val="24"/>
              </w:rPr>
            </w:pPr>
            <w:r>
              <w:rPr>
                <w:rFonts w:ascii="Times New Roman" w:hAnsi="Times New Roman"/>
                <w:color w:val="000000"/>
                <w:sz w:val="24"/>
              </w:rPr>
              <w:t>Trupci</w:t>
            </w:r>
            <w:r w:rsidR="00774B84" w:rsidRPr="00774B84">
              <w:rPr>
                <w:rFonts w:ascii="Times New Roman" w:hAnsi="Times New Roman"/>
                <w:color w:val="000000"/>
                <w:sz w:val="24"/>
              </w:rPr>
              <w:t xml:space="preserve"> bukve</w:t>
            </w:r>
          </w:p>
        </w:tc>
        <w:tc>
          <w:tcPr>
            <w:tcW w:w="18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III</w:t>
            </w:r>
          </w:p>
        </w:tc>
        <w:tc>
          <w:tcPr>
            <w:tcW w:w="19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3,070.0</w:t>
            </w:r>
          </w:p>
        </w:tc>
        <w:tc>
          <w:tcPr>
            <w:tcW w:w="228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r>
      <w:tr w:rsidR="00774B84" w:rsidRPr="00774B84" w:rsidTr="00774B84">
        <w:trPr>
          <w:trHeight w:val="330"/>
        </w:trPr>
        <w:tc>
          <w:tcPr>
            <w:tcW w:w="6300" w:type="dxa"/>
            <w:tcBorders>
              <w:top w:val="nil"/>
              <w:left w:val="double" w:sz="6" w:space="0" w:color="auto"/>
              <w:bottom w:val="single" w:sz="8" w:space="0" w:color="auto"/>
              <w:right w:val="single" w:sz="8" w:space="0" w:color="auto"/>
            </w:tcBorders>
            <w:shd w:val="clear" w:color="auto" w:fill="auto"/>
            <w:hideMark/>
          </w:tcPr>
          <w:p w:rsidR="00774B84" w:rsidRPr="00774B84" w:rsidRDefault="00774B84" w:rsidP="00774B84">
            <w:pPr>
              <w:rPr>
                <w:rFonts w:ascii="Times New Roman" w:hAnsi="Times New Roman"/>
                <w:color w:val="000000"/>
                <w:sz w:val="24"/>
              </w:rPr>
            </w:pPr>
            <w:r w:rsidRPr="00774B84">
              <w:rPr>
                <w:rFonts w:ascii="Times New Roman" w:hAnsi="Times New Roman"/>
                <w:color w:val="000000"/>
                <w:sz w:val="24"/>
              </w:rPr>
              <w:t> </w:t>
            </w:r>
          </w:p>
        </w:tc>
        <w:tc>
          <w:tcPr>
            <w:tcW w:w="2660" w:type="dxa"/>
            <w:tcBorders>
              <w:top w:val="nil"/>
              <w:left w:val="nil"/>
              <w:bottom w:val="single" w:sz="8" w:space="0" w:color="auto"/>
              <w:right w:val="single" w:sz="8" w:space="0" w:color="auto"/>
            </w:tcBorders>
            <w:shd w:val="clear" w:color="auto" w:fill="auto"/>
            <w:hideMark/>
          </w:tcPr>
          <w:p w:rsidR="00774B84" w:rsidRPr="00774B84" w:rsidRDefault="00774B84" w:rsidP="00774B84">
            <w:pPr>
              <w:rPr>
                <w:rFonts w:ascii="Times New Roman" w:hAnsi="Times New Roman"/>
                <w:color w:val="000000"/>
                <w:sz w:val="24"/>
              </w:rPr>
            </w:pPr>
            <w:r w:rsidRPr="00774B84">
              <w:rPr>
                <w:rFonts w:ascii="Times New Roman" w:hAnsi="Times New Roman"/>
                <w:color w:val="000000"/>
                <w:sz w:val="24"/>
              </w:rPr>
              <w:t xml:space="preserve">Bukva </w:t>
            </w:r>
            <w:r w:rsidR="00B52B88">
              <w:rPr>
                <w:rFonts w:ascii="Times New Roman" w:hAnsi="Times New Roman"/>
                <w:color w:val="000000"/>
                <w:sz w:val="24"/>
              </w:rPr>
              <w:t>ostalo</w:t>
            </w:r>
          </w:p>
        </w:tc>
        <w:tc>
          <w:tcPr>
            <w:tcW w:w="18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 </w:t>
            </w:r>
          </w:p>
        </w:tc>
        <w:tc>
          <w:tcPr>
            <w:tcW w:w="19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768.0</w:t>
            </w:r>
          </w:p>
        </w:tc>
        <w:tc>
          <w:tcPr>
            <w:tcW w:w="228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r>
      <w:tr w:rsidR="00774B84" w:rsidRPr="00774B84" w:rsidTr="00774B84">
        <w:trPr>
          <w:trHeight w:val="330"/>
        </w:trPr>
        <w:tc>
          <w:tcPr>
            <w:tcW w:w="10820" w:type="dxa"/>
            <w:gridSpan w:val="3"/>
            <w:tcBorders>
              <w:top w:val="single" w:sz="8" w:space="0" w:color="auto"/>
              <w:left w:val="double" w:sz="6" w:space="0" w:color="auto"/>
              <w:bottom w:val="single" w:sz="8" w:space="0" w:color="auto"/>
              <w:right w:val="single" w:sz="8" w:space="0" w:color="000000"/>
            </w:tcBorders>
            <w:shd w:val="clear" w:color="auto" w:fill="auto"/>
            <w:hideMark/>
          </w:tcPr>
          <w:p w:rsidR="00774B84" w:rsidRPr="00774B84" w:rsidRDefault="00B52B88" w:rsidP="00774B84">
            <w:pPr>
              <w:jc w:val="center"/>
              <w:rPr>
                <w:rFonts w:ascii="Times New Roman" w:hAnsi="Times New Roman"/>
                <w:color w:val="000000"/>
                <w:sz w:val="24"/>
              </w:rPr>
            </w:pPr>
            <w:r>
              <w:rPr>
                <w:rFonts w:ascii="Times New Roman" w:hAnsi="Times New Roman"/>
                <w:color w:val="000000"/>
                <w:sz w:val="24"/>
              </w:rPr>
              <w:t>UKUPNO</w:t>
            </w:r>
            <w:r w:rsidR="00774B84" w:rsidRPr="00774B84">
              <w:rPr>
                <w:rFonts w:ascii="Times New Roman" w:hAnsi="Times New Roman"/>
                <w:color w:val="000000"/>
                <w:sz w:val="24"/>
              </w:rPr>
              <w:t xml:space="preserve"> BUKVA</w:t>
            </w:r>
          </w:p>
        </w:tc>
        <w:tc>
          <w:tcPr>
            <w:tcW w:w="19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b/>
                <w:bCs/>
                <w:color w:val="000000"/>
                <w:sz w:val="24"/>
              </w:rPr>
            </w:pPr>
            <w:r w:rsidRPr="00774B84">
              <w:rPr>
                <w:rFonts w:ascii="Times New Roman" w:hAnsi="Times New Roman"/>
                <w:b/>
                <w:bCs/>
                <w:color w:val="000000"/>
                <w:sz w:val="24"/>
              </w:rPr>
              <w:t>15,351.0</w:t>
            </w:r>
          </w:p>
        </w:tc>
        <w:tc>
          <w:tcPr>
            <w:tcW w:w="228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5,500.0</w:t>
            </w:r>
          </w:p>
        </w:tc>
        <w:tc>
          <w:tcPr>
            <w:tcW w:w="3340" w:type="dxa"/>
            <w:tcBorders>
              <w:top w:val="nil"/>
              <w:left w:val="nil"/>
              <w:bottom w:val="single" w:sz="8" w:space="0" w:color="auto"/>
              <w:right w:val="double" w:sz="6"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84,430,500.0</w:t>
            </w:r>
          </w:p>
        </w:tc>
      </w:tr>
      <w:tr w:rsidR="00774B84" w:rsidRPr="00774B84" w:rsidTr="00774B84">
        <w:trPr>
          <w:trHeight w:val="330"/>
        </w:trPr>
        <w:tc>
          <w:tcPr>
            <w:tcW w:w="6300" w:type="dxa"/>
            <w:tcBorders>
              <w:top w:val="nil"/>
              <w:left w:val="double" w:sz="6" w:space="0" w:color="auto"/>
              <w:bottom w:val="single" w:sz="8" w:space="0" w:color="auto"/>
              <w:right w:val="nil"/>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 </w:t>
            </w:r>
          </w:p>
        </w:tc>
        <w:tc>
          <w:tcPr>
            <w:tcW w:w="2660" w:type="dxa"/>
            <w:tcBorders>
              <w:top w:val="nil"/>
              <w:left w:val="nil"/>
              <w:bottom w:val="single" w:sz="8" w:space="0" w:color="auto"/>
              <w:right w:val="nil"/>
            </w:tcBorders>
            <w:shd w:val="clear" w:color="auto" w:fill="auto"/>
            <w:hideMark/>
          </w:tcPr>
          <w:p w:rsidR="00774B84" w:rsidRPr="00774B84" w:rsidRDefault="00B52B88" w:rsidP="00774B84">
            <w:pPr>
              <w:rPr>
                <w:rFonts w:ascii="Times New Roman" w:hAnsi="Times New Roman"/>
                <w:color w:val="000000"/>
                <w:sz w:val="24"/>
              </w:rPr>
            </w:pPr>
            <w:r>
              <w:rPr>
                <w:rFonts w:ascii="Times New Roman" w:hAnsi="Times New Roman"/>
                <w:color w:val="000000"/>
                <w:sz w:val="24"/>
              </w:rPr>
              <w:t>Trupci</w:t>
            </w:r>
            <w:r w:rsidR="00774B84" w:rsidRPr="00774B84">
              <w:rPr>
                <w:rFonts w:ascii="Times New Roman" w:hAnsi="Times New Roman"/>
                <w:color w:val="000000"/>
                <w:sz w:val="24"/>
              </w:rPr>
              <w:t xml:space="preserve"> kitnjak</w:t>
            </w:r>
          </w:p>
        </w:tc>
        <w:tc>
          <w:tcPr>
            <w:tcW w:w="1860" w:type="dxa"/>
            <w:tcBorders>
              <w:top w:val="nil"/>
              <w:left w:val="single" w:sz="8" w:space="0" w:color="auto"/>
              <w:bottom w:val="single" w:sz="8" w:space="0" w:color="auto"/>
              <w:right w:val="single" w:sz="8" w:space="0" w:color="auto"/>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FL</w:t>
            </w:r>
          </w:p>
        </w:tc>
        <w:tc>
          <w:tcPr>
            <w:tcW w:w="19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154.0</w:t>
            </w:r>
          </w:p>
        </w:tc>
        <w:tc>
          <w:tcPr>
            <w:tcW w:w="228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r>
      <w:tr w:rsidR="00774B84" w:rsidRPr="00774B84" w:rsidTr="00774B84">
        <w:trPr>
          <w:trHeight w:val="330"/>
        </w:trPr>
        <w:tc>
          <w:tcPr>
            <w:tcW w:w="6300" w:type="dxa"/>
            <w:tcBorders>
              <w:top w:val="nil"/>
              <w:left w:val="double" w:sz="6" w:space="0" w:color="auto"/>
              <w:bottom w:val="single" w:sz="8" w:space="0" w:color="auto"/>
              <w:right w:val="single" w:sz="8" w:space="0" w:color="auto"/>
            </w:tcBorders>
            <w:shd w:val="clear" w:color="auto" w:fill="auto"/>
            <w:hideMark/>
          </w:tcPr>
          <w:p w:rsidR="00774B84" w:rsidRPr="00774B84" w:rsidRDefault="00774B84" w:rsidP="00774B84">
            <w:pPr>
              <w:rPr>
                <w:rFonts w:ascii="Times New Roman" w:hAnsi="Times New Roman"/>
                <w:color w:val="000000"/>
                <w:sz w:val="24"/>
              </w:rPr>
            </w:pPr>
            <w:r w:rsidRPr="00774B84">
              <w:rPr>
                <w:rFonts w:ascii="Times New Roman" w:hAnsi="Times New Roman"/>
                <w:color w:val="000000"/>
                <w:sz w:val="24"/>
              </w:rPr>
              <w:t> </w:t>
            </w:r>
          </w:p>
        </w:tc>
        <w:tc>
          <w:tcPr>
            <w:tcW w:w="2660" w:type="dxa"/>
            <w:tcBorders>
              <w:top w:val="nil"/>
              <w:left w:val="nil"/>
              <w:bottom w:val="single" w:sz="8" w:space="0" w:color="auto"/>
              <w:right w:val="single" w:sz="8" w:space="0" w:color="auto"/>
            </w:tcBorders>
            <w:shd w:val="clear" w:color="auto" w:fill="auto"/>
            <w:hideMark/>
          </w:tcPr>
          <w:p w:rsidR="00774B84" w:rsidRPr="00774B84" w:rsidRDefault="00B52B88" w:rsidP="00774B84">
            <w:pPr>
              <w:rPr>
                <w:rFonts w:ascii="Times New Roman" w:hAnsi="Times New Roman"/>
                <w:color w:val="000000"/>
                <w:sz w:val="24"/>
              </w:rPr>
            </w:pPr>
            <w:r>
              <w:rPr>
                <w:rFonts w:ascii="Times New Roman" w:hAnsi="Times New Roman"/>
                <w:color w:val="000000"/>
                <w:sz w:val="24"/>
              </w:rPr>
              <w:t>Trupci</w:t>
            </w:r>
            <w:r w:rsidR="00774B84" w:rsidRPr="00774B84">
              <w:rPr>
                <w:rFonts w:ascii="Times New Roman" w:hAnsi="Times New Roman"/>
                <w:color w:val="000000"/>
                <w:sz w:val="24"/>
              </w:rPr>
              <w:t xml:space="preserve"> kitnjak</w:t>
            </w:r>
          </w:p>
        </w:tc>
        <w:tc>
          <w:tcPr>
            <w:tcW w:w="18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I</w:t>
            </w:r>
          </w:p>
        </w:tc>
        <w:tc>
          <w:tcPr>
            <w:tcW w:w="19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1,230.0</w:t>
            </w:r>
          </w:p>
        </w:tc>
        <w:tc>
          <w:tcPr>
            <w:tcW w:w="228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r>
      <w:tr w:rsidR="00774B84" w:rsidRPr="00774B84" w:rsidTr="00774B84">
        <w:trPr>
          <w:trHeight w:val="330"/>
        </w:trPr>
        <w:tc>
          <w:tcPr>
            <w:tcW w:w="6300" w:type="dxa"/>
            <w:tcBorders>
              <w:top w:val="nil"/>
              <w:left w:val="double" w:sz="6" w:space="0" w:color="auto"/>
              <w:bottom w:val="single" w:sz="8" w:space="0" w:color="auto"/>
              <w:right w:val="single" w:sz="8" w:space="0" w:color="auto"/>
            </w:tcBorders>
            <w:shd w:val="clear" w:color="auto" w:fill="auto"/>
            <w:hideMark/>
          </w:tcPr>
          <w:p w:rsidR="00774B84" w:rsidRPr="00774B84" w:rsidRDefault="00774B84" w:rsidP="00774B84">
            <w:pPr>
              <w:rPr>
                <w:rFonts w:ascii="Times New Roman" w:hAnsi="Times New Roman"/>
                <w:color w:val="000000"/>
                <w:sz w:val="24"/>
              </w:rPr>
            </w:pPr>
            <w:r w:rsidRPr="00774B84">
              <w:rPr>
                <w:rFonts w:ascii="Times New Roman" w:hAnsi="Times New Roman"/>
                <w:color w:val="000000"/>
                <w:sz w:val="24"/>
              </w:rPr>
              <w:t> </w:t>
            </w:r>
          </w:p>
        </w:tc>
        <w:tc>
          <w:tcPr>
            <w:tcW w:w="2660" w:type="dxa"/>
            <w:tcBorders>
              <w:top w:val="nil"/>
              <w:left w:val="nil"/>
              <w:bottom w:val="single" w:sz="8" w:space="0" w:color="auto"/>
              <w:right w:val="single" w:sz="8" w:space="0" w:color="auto"/>
            </w:tcBorders>
            <w:shd w:val="clear" w:color="auto" w:fill="auto"/>
            <w:hideMark/>
          </w:tcPr>
          <w:p w:rsidR="00774B84" w:rsidRPr="00774B84" w:rsidRDefault="00B52B88" w:rsidP="00774B84">
            <w:pPr>
              <w:rPr>
                <w:rFonts w:ascii="Times New Roman" w:hAnsi="Times New Roman"/>
                <w:color w:val="000000"/>
                <w:sz w:val="24"/>
              </w:rPr>
            </w:pPr>
            <w:r>
              <w:rPr>
                <w:rFonts w:ascii="Times New Roman" w:hAnsi="Times New Roman"/>
                <w:color w:val="000000"/>
                <w:sz w:val="24"/>
              </w:rPr>
              <w:t>Trupci</w:t>
            </w:r>
            <w:r w:rsidR="00774B84" w:rsidRPr="00774B84">
              <w:rPr>
                <w:rFonts w:ascii="Times New Roman" w:hAnsi="Times New Roman"/>
                <w:color w:val="000000"/>
                <w:sz w:val="24"/>
              </w:rPr>
              <w:t xml:space="preserve"> kitnjak</w:t>
            </w:r>
          </w:p>
        </w:tc>
        <w:tc>
          <w:tcPr>
            <w:tcW w:w="18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II</w:t>
            </w:r>
          </w:p>
        </w:tc>
        <w:tc>
          <w:tcPr>
            <w:tcW w:w="19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923.0</w:t>
            </w:r>
          </w:p>
        </w:tc>
        <w:tc>
          <w:tcPr>
            <w:tcW w:w="228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r>
      <w:tr w:rsidR="00774B84" w:rsidRPr="00774B84" w:rsidTr="00774B84">
        <w:trPr>
          <w:trHeight w:val="330"/>
        </w:trPr>
        <w:tc>
          <w:tcPr>
            <w:tcW w:w="6300" w:type="dxa"/>
            <w:tcBorders>
              <w:top w:val="nil"/>
              <w:left w:val="double" w:sz="6" w:space="0" w:color="auto"/>
              <w:bottom w:val="single" w:sz="8" w:space="0" w:color="auto"/>
              <w:right w:val="single" w:sz="8" w:space="0" w:color="auto"/>
            </w:tcBorders>
            <w:shd w:val="clear" w:color="auto" w:fill="auto"/>
            <w:hideMark/>
          </w:tcPr>
          <w:p w:rsidR="00774B84" w:rsidRPr="00774B84" w:rsidRDefault="00774B84" w:rsidP="00774B84">
            <w:pPr>
              <w:rPr>
                <w:rFonts w:ascii="Times New Roman" w:hAnsi="Times New Roman"/>
                <w:color w:val="000000"/>
                <w:sz w:val="24"/>
              </w:rPr>
            </w:pPr>
            <w:r w:rsidRPr="00774B84">
              <w:rPr>
                <w:rFonts w:ascii="Times New Roman" w:hAnsi="Times New Roman"/>
                <w:color w:val="000000"/>
                <w:sz w:val="24"/>
              </w:rPr>
              <w:t> </w:t>
            </w:r>
          </w:p>
        </w:tc>
        <w:tc>
          <w:tcPr>
            <w:tcW w:w="2660" w:type="dxa"/>
            <w:tcBorders>
              <w:top w:val="nil"/>
              <w:left w:val="nil"/>
              <w:bottom w:val="single" w:sz="8" w:space="0" w:color="auto"/>
              <w:right w:val="single" w:sz="8" w:space="0" w:color="auto"/>
            </w:tcBorders>
            <w:shd w:val="clear" w:color="auto" w:fill="auto"/>
            <w:hideMark/>
          </w:tcPr>
          <w:p w:rsidR="00774B84" w:rsidRPr="00774B84" w:rsidRDefault="00B52B88" w:rsidP="00774B84">
            <w:pPr>
              <w:rPr>
                <w:rFonts w:ascii="Times New Roman" w:hAnsi="Times New Roman"/>
                <w:color w:val="000000"/>
                <w:sz w:val="24"/>
              </w:rPr>
            </w:pPr>
            <w:r>
              <w:rPr>
                <w:rFonts w:ascii="Times New Roman" w:hAnsi="Times New Roman"/>
                <w:color w:val="000000"/>
                <w:sz w:val="24"/>
              </w:rPr>
              <w:t>Trupci</w:t>
            </w:r>
            <w:r w:rsidR="00774B84" w:rsidRPr="00774B84">
              <w:rPr>
                <w:rFonts w:ascii="Times New Roman" w:hAnsi="Times New Roman"/>
                <w:color w:val="000000"/>
                <w:sz w:val="24"/>
              </w:rPr>
              <w:t xml:space="preserve"> kitnjak</w:t>
            </w:r>
          </w:p>
        </w:tc>
        <w:tc>
          <w:tcPr>
            <w:tcW w:w="18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III</w:t>
            </w:r>
          </w:p>
        </w:tc>
        <w:tc>
          <w:tcPr>
            <w:tcW w:w="19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615.0</w:t>
            </w:r>
          </w:p>
        </w:tc>
        <w:tc>
          <w:tcPr>
            <w:tcW w:w="228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r>
      <w:tr w:rsidR="00774B84" w:rsidRPr="00774B84" w:rsidTr="00774B84">
        <w:trPr>
          <w:trHeight w:val="330"/>
        </w:trPr>
        <w:tc>
          <w:tcPr>
            <w:tcW w:w="6300" w:type="dxa"/>
            <w:tcBorders>
              <w:top w:val="nil"/>
              <w:left w:val="double" w:sz="6" w:space="0" w:color="auto"/>
              <w:bottom w:val="single" w:sz="8" w:space="0" w:color="auto"/>
              <w:right w:val="single" w:sz="8" w:space="0" w:color="auto"/>
            </w:tcBorders>
            <w:shd w:val="clear" w:color="auto" w:fill="auto"/>
            <w:hideMark/>
          </w:tcPr>
          <w:p w:rsidR="00774B84" w:rsidRPr="00774B84" w:rsidRDefault="00774B84" w:rsidP="00774B84">
            <w:pPr>
              <w:rPr>
                <w:rFonts w:ascii="Times New Roman" w:hAnsi="Times New Roman"/>
                <w:color w:val="000000"/>
                <w:sz w:val="24"/>
              </w:rPr>
            </w:pPr>
            <w:r w:rsidRPr="00774B84">
              <w:rPr>
                <w:rFonts w:ascii="Times New Roman" w:hAnsi="Times New Roman"/>
                <w:color w:val="000000"/>
                <w:sz w:val="24"/>
              </w:rPr>
              <w:t> </w:t>
            </w:r>
          </w:p>
        </w:tc>
        <w:tc>
          <w:tcPr>
            <w:tcW w:w="2660" w:type="dxa"/>
            <w:tcBorders>
              <w:top w:val="nil"/>
              <w:left w:val="nil"/>
              <w:bottom w:val="single" w:sz="8" w:space="0" w:color="auto"/>
              <w:right w:val="single" w:sz="8" w:space="0" w:color="auto"/>
            </w:tcBorders>
            <w:shd w:val="clear" w:color="auto" w:fill="auto"/>
            <w:hideMark/>
          </w:tcPr>
          <w:p w:rsidR="00774B84" w:rsidRPr="00774B84" w:rsidRDefault="00774B84" w:rsidP="00774B84">
            <w:pPr>
              <w:rPr>
                <w:rFonts w:ascii="Times New Roman" w:hAnsi="Times New Roman"/>
                <w:color w:val="000000"/>
                <w:sz w:val="24"/>
              </w:rPr>
            </w:pPr>
            <w:r w:rsidRPr="00774B84">
              <w:rPr>
                <w:rFonts w:ascii="Times New Roman" w:hAnsi="Times New Roman"/>
                <w:color w:val="000000"/>
                <w:sz w:val="24"/>
              </w:rPr>
              <w:t xml:space="preserve">Kitnjak </w:t>
            </w:r>
            <w:r w:rsidR="00B52B88">
              <w:rPr>
                <w:rFonts w:ascii="Times New Roman" w:hAnsi="Times New Roman"/>
                <w:color w:val="000000"/>
                <w:sz w:val="24"/>
              </w:rPr>
              <w:t>ostalo</w:t>
            </w:r>
          </w:p>
        </w:tc>
        <w:tc>
          <w:tcPr>
            <w:tcW w:w="18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w:t>
            </w:r>
          </w:p>
        </w:tc>
        <w:tc>
          <w:tcPr>
            <w:tcW w:w="19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154.0</w:t>
            </w:r>
          </w:p>
        </w:tc>
        <w:tc>
          <w:tcPr>
            <w:tcW w:w="228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r>
      <w:tr w:rsidR="00774B84" w:rsidRPr="00774B84" w:rsidTr="00774B84">
        <w:trPr>
          <w:trHeight w:val="330"/>
        </w:trPr>
        <w:tc>
          <w:tcPr>
            <w:tcW w:w="10820" w:type="dxa"/>
            <w:gridSpan w:val="3"/>
            <w:tcBorders>
              <w:top w:val="single" w:sz="8" w:space="0" w:color="auto"/>
              <w:left w:val="double" w:sz="6" w:space="0" w:color="auto"/>
              <w:bottom w:val="single" w:sz="8" w:space="0" w:color="auto"/>
              <w:right w:val="single" w:sz="8" w:space="0" w:color="000000"/>
            </w:tcBorders>
            <w:shd w:val="clear" w:color="auto" w:fill="auto"/>
            <w:hideMark/>
          </w:tcPr>
          <w:p w:rsidR="00774B84" w:rsidRPr="00774B84" w:rsidRDefault="00B52B88" w:rsidP="00774B84">
            <w:pPr>
              <w:jc w:val="center"/>
              <w:rPr>
                <w:rFonts w:ascii="Times New Roman" w:hAnsi="Times New Roman"/>
                <w:color w:val="000000"/>
                <w:sz w:val="24"/>
              </w:rPr>
            </w:pPr>
            <w:r>
              <w:rPr>
                <w:rFonts w:ascii="Times New Roman" w:hAnsi="Times New Roman"/>
                <w:color w:val="000000"/>
                <w:sz w:val="24"/>
              </w:rPr>
              <w:t>UKUPNO</w:t>
            </w:r>
            <w:r w:rsidR="00774B84" w:rsidRPr="00774B84">
              <w:rPr>
                <w:rFonts w:ascii="Times New Roman" w:hAnsi="Times New Roman"/>
                <w:color w:val="000000"/>
                <w:sz w:val="24"/>
              </w:rPr>
              <w:t xml:space="preserve"> KITNJAK</w:t>
            </w:r>
          </w:p>
        </w:tc>
        <w:tc>
          <w:tcPr>
            <w:tcW w:w="19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b/>
                <w:bCs/>
                <w:color w:val="000000"/>
                <w:sz w:val="24"/>
              </w:rPr>
            </w:pPr>
            <w:r w:rsidRPr="00774B84">
              <w:rPr>
                <w:rFonts w:ascii="Times New Roman" w:hAnsi="Times New Roman"/>
                <w:b/>
                <w:bCs/>
                <w:color w:val="000000"/>
                <w:sz w:val="24"/>
              </w:rPr>
              <w:t>3,076.0</w:t>
            </w:r>
          </w:p>
        </w:tc>
        <w:tc>
          <w:tcPr>
            <w:tcW w:w="228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7,500.0</w:t>
            </w:r>
          </w:p>
        </w:tc>
        <w:tc>
          <w:tcPr>
            <w:tcW w:w="3340" w:type="dxa"/>
            <w:tcBorders>
              <w:top w:val="nil"/>
              <w:left w:val="nil"/>
              <w:bottom w:val="single" w:sz="8" w:space="0" w:color="auto"/>
              <w:right w:val="double" w:sz="6"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23,070,000.0</w:t>
            </w:r>
          </w:p>
        </w:tc>
      </w:tr>
      <w:tr w:rsidR="00774B84" w:rsidRPr="00774B84" w:rsidTr="00774B84">
        <w:trPr>
          <w:trHeight w:val="330"/>
        </w:trPr>
        <w:tc>
          <w:tcPr>
            <w:tcW w:w="6300" w:type="dxa"/>
            <w:tcBorders>
              <w:top w:val="nil"/>
              <w:left w:val="double" w:sz="6" w:space="0" w:color="auto"/>
              <w:bottom w:val="single" w:sz="8" w:space="0" w:color="auto"/>
              <w:right w:val="single" w:sz="8" w:space="0" w:color="auto"/>
            </w:tcBorders>
            <w:shd w:val="clear" w:color="auto" w:fill="auto"/>
            <w:hideMark/>
          </w:tcPr>
          <w:p w:rsidR="00774B84" w:rsidRPr="00774B84" w:rsidRDefault="00774B84" w:rsidP="00774B84">
            <w:pPr>
              <w:rPr>
                <w:rFonts w:ascii="Times New Roman" w:hAnsi="Times New Roman"/>
                <w:color w:val="000000"/>
                <w:sz w:val="24"/>
              </w:rPr>
            </w:pPr>
            <w:r w:rsidRPr="00774B84">
              <w:rPr>
                <w:rFonts w:ascii="Times New Roman" w:hAnsi="Times New Roman"/>
                <w:color w:val="000000"/>
                <w:sz w:val="24"/>
              </w:rPr>
              <w:t> </w:t>
            </w:r>
          </w:p>
        </w:tc>
        <w:tc>
          <w:tcPr>
            <w:tcW w:w="2660" w:type="dxa"/>
            <w:tcBorders>
              <w:top w:val="nil"/>
              <w:left w:val="nil"/>
              <w:bottom w:val="single" w:sz="8" w:space="0" w:color="auto"/>
              <w:right w:val="single" w:sz="8" w:space="0" w:color="auto"/>
            </w:tcBorders>
            <w:shd w:val="clear" w:color="auto" w:fill="auto"/>
            <w:hideMark/>
          </w:tcPr>
          <w:p w:rsidR="00774B84" w:rsidRPr="00774B84" w:rsidRDefault="00B52B88" w:rsidP="00774B84">
            <w:pPr>
              <w:rPr>
                <w:rFonts w:ascii="Times New Roman" w:hAnsi="Times New Roman"/>
                <w:color w:val="000000"/>
                <w:sz w:val="24"/>
              </w:rPr>
            </w:pPr>
            <w:r>
              <w:rPr>
                <w:rFonts w:ascii="Times New Roman" w:hAnsi="Times New Roman"/>
                <w:color w:val="000000"/>
                <w:sz w:val="24"/>
              </w:rPr>
              <w:t>Trupci</w:t>
            </w:r>
            <w:r w:rsidR="00774B84" w:rsidRPr="00774B84">
              <w:rPr>
                <w:rFonts w:ascii="Times New Roman" w:hAnsi="Times New Roman"/>
                <w:color w:val="000000"/>
                <w:sz w:val="24"/>
              </w:rPr>
              <w:t xml:space="preserve"> četinari</w:t>
            </w:r>
          </w:p>
        </w:tc>
        <w:tc>
          <w:tcPr>
            <w:tcW w:w="18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FL</w:t>
            </w:r>
          </w:p>
        </w:tc>
        <w:tc>
          <w:tcPr>
            <w:tcW w:w="19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0.0</w:t>
            </w:r>
          </w:p>
        </w:tc>
        <w:tc>
          <w:tcPr>
            <w:tcW w:w="228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r>
      <w:tr w:rsidR="00774B84" w:rsidRPr="00774B84" w:rsidTr="00774B84">
        <w:trPr>
          <w:trHeight w:val="330"/>
        </w:trPr>
        <w:tc>
          <w:tcPr>
            <w:tcW w:w="6300" w:type="dxa"/>
            <w:tcBorders>
              <w:top w:val="nil"/>
              <w:left w:val="double" w:sz="6" w:space="0" w:color="auto"/>
              <w:bottom w:val="single" w:sz="8" w:space="0" w:color="auto"/>
              <w:right w:val="single" w:sz="8" w:space="0" w:color="auto"/>
            </w:tcBorders>
            <w:shd w:val="clear" w:color="auto" w:fill="auto"/>
            <w:hideMark/>
          </w:tcPr>
          <w:p w:rsidR="00774B84" w:rsidRPr="00774B84" w:rsidRDefault="00774B84" w:rsidP="00774B84">
            <w:pPr>
              <w:rPr>
                <w:rFonts w:ascii="Times New Roman" w:hAnsi="Times New Roman"/>
                <w:color w:val="000000"/>
                <w:sz w:val="24"/>
              </w:rPr>
            </w:pPr>
            <w:r w:rsidRPr="00774B84">
              <w:rPr>
                <w:rFonts w:ascii="Times New Roman" w:hAnsi="Times New Roman"/>
                <w:color w:val="000000"/>
                <w:sz w:val="24"/>
              </w:rPr>
              <w:t> </w:t>
            </w:r>
          </w:p>
        </w:tc>
        <w:tc>
          <w:tcPr>
            <w:tcW w:w="2660" w:type="dxa"/>
            <w:tcBorders>
              <w:top w:val="nil"/>
              <w:left w:val="nil"/>
              <w:bottom w:val="single" w:sz="8" w:space="0" w:color="auto"/>
              <w:right w:val="single" w:sz="8" w:space="0" w:color="auto"/>
            </w:tcBorders>
            <w:shd w:val="clear" w:color="auto" w:fill="auto"/>
            <w:hideMark/>
          </w:tcPr>
          <w:p w:rsidR="00774B84" w:rsidRPr="00774B84" w:rsidRDefault="00B52B88" w:rsidP="00774B84">
            <w:pPr>
              <w:rPr>
                <w:rFonts w:ascii="Times New Roman" w:hAnsi="Times New Roman"/>
                <w:color w:val="000000"/>
                <w:sz w:val="24"/>
              </w:rPr>
            </w:pPr>
            <w:r>
              <w:rPr>
                <w:rFonts w:ascii="Times New Roman" w:hAnsi="Times New Roman"/>
                <w:color w:val="000000"/>
                <w:sz w:val="24"/>
              </w:rPr>
              <w:t>Trupci</w:t>
            </w:r>
            <w:r w:rsidR="00774B84" w:rsidRPr="00774B84">
              <w:rPr>
                <w:rFonts w:ascii="Times New Roman" w:hAnsi="Times New Roman"/>
                <w:color w:val="000000"/>
                <w:sz w:val="24"/>
              </w:rPr>
              <w:t xml:space="preserve"> četinari</w:t>
            </w:r>
          </w:p>
        </w:tc>
        <w:tc>
          <w:tcPr>
            <w:tcW w:w="18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I</w:t>
            </w:r>
          </w:p>
        </w:tc>
        <w:tc>
          <w:tcPr>
            <w:tcW w:w="19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0.0</w:t>
            </w:r>
          </w:p>
        </w:tc>
        <w:tc>
          <w:tcPr>
            <w:tcW w:w="228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r>
      <w:tr w:rsidR="00774B84" w:rsidRPr="00774B84" w:rsidTr="00774B84">
        <w:trPr>
          <w:trHeight w:val="330"/>
        </w:trPr>
        <w:tc>
          <w:tcPr>
            <w:tcW w:w="6300" w:type="dxa"/>
            <w:tcBorders>
              <w:top w:val="nil"/>
              <w:left w:val="double" w:sz="6" w:space="0" w:color="auto"/>
              <w:bottom w:val="single" w:sz="8" w:space="0" w:color="auto"/>
              <w:right w:val="single" w:sz="8" w:space="0" w:color="auto"/>
            </w:tcBorders>
            <w:shd w:val="clear" w:color="auto" w:fill="auto"/>
            <w:hideMark/>
          </w:tcPr>
          <w:p w:rsidR="00774B84" w:rsidRPr="00774B84" w:rsidRDefault="00774B84" w:rsidP="00774B84">
            <w:pPr>
              <w:rPr>
                <w:rFonts w:ascii="Times New Roman" w:hAnsi="Times New Roman"/>
                <w:color w:val="000000"/>
                <w:sz w:val="24"/>
              </w:rPr>
            </w:pPr>
            <w:r w:rsidRPr="00774B84">
              <w:rPr>
                <w:rFonts w:ascii="Times New Roman" w:hAnsi="Times New Roman"/>
                <w:color w:val="000000"/>
                <w:sz w:val="24"/>
              </w:rPr>
              <w:t> </w:t>
            </w:r>
          </w:p>
        </w:tc>
        <w:tc>
          <w:tcPr>
            <w:tcW w:w="2660" w:type="dxa"/>
            <w:tcBorders>
              <w:top w:val="nil"/>
              <w:left w:val="nil"/>
              <w:bottom w:val="single" w:sz="8" w:space="0" w:color="auto"/>
              <w:right w:val="single" w:sz="8" w:space="0" w:color="auto"/>
            </w:tcBorders>
            <w:shd w:val="clear" w:color="auto" w:fill="auto"/>
            <w:hideMark/>
          </w:tcPr>
          <w:p w:rsidR="00774B84" w:rsidRPr="00774B84" w:rsidRDefault="00B52B88" w:rsidP="00774B84">
            <w:pPr>
              <w:rPr>
                <w:rFonts w:ascii="Times New Roman" w:hAnsi="Times New Roman"/>
                <w:color w:val="000000"/>
                <w:sz w:val="24"/>
              </w:rPr>
            </w:pPr>
            <w:r>
              <w:rPr>
                <w:rFonts w:ascii="Times New Roman" w:hAnsi="Times New Roman"/>
                <w:color w:val="000000"/>
                <w:sz w:val="24"/>
              </w:rPr>
              <w:t>Trupci</w:t>
            </w:r>
            <w:r w:rsidR="00774B84" w:rsidRPr="00774B84">
              <w:rPr>
                <w:rFonts w:ascii="Times New Roman" w:hAnsi="Times New Roman"/>
                <w:color w:val="000000"/>
                <w:sz w:val="24"/>
              </w:rPr>
              <w:t xml:space="preserve"> četinari</w:t>
            </w:r>
          </w:p>
        </w:tc>
        <w:tc>
          <w:tcPr>
            <w:tcW w:w="18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II</w:t>
            </w:r>
          </w:p>
        </w:tc>
        <w:tc>
          <w:tcPr>
            <w:tcW w:w="19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32.0</w:t>
            </w:r>
          </w:p>
        </w:tc>
        <w:tc>
          <w:tcPr>
            <w:tcW w:w="228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r>
      <w:tr w:rsidR="00774B84" w:rsidRPr="00774B84" w:rsidTr="00774B84">
        <w:trPr>
          <w:trHeight w:val="330"/>
        </w:trPr>
        <w:tc>
          <w:tcPr>
            <w:tcW w:w="6300" w:type="dxa"/>
            <w:tcBorders>
              <w:top w:val="nil"/>
              <w:left w:val="double" w:sz="6" w:space="0" w:color="auto"/>
              <w:bottom w:val="single" w:sz="8" w:space="0" w:color="auto"/>
              <w:right w:val="single" w:sz="8" w:space="0" w:color="auto"/>
            </w:tcBorders>
            <w:shd w:val="clear" w:color="auto" w:fill="auto"/>
            <w:hideMark/>
          </w:tcPr>
          <w:p w:rsidR="00774B84" w:rsidRPr="00774B84" w:rsidRDefault="00774B84" w:rsidP="00774B84">
            <w:pPr>
              <w:rPr>
                <w:rFonts w:ascii="Times New Roman" w:hAnsi="Times New Roman"/>
                <w:color w:val="000000"/>
                <w:sz w:val="24"/>
              </w:rPr>
            </w:pPr>
            <w:r w:rsidRPr="00774B84">
              <w:rPr>
                <w:rFonts w:ascii="Times New Roman" w:hAnsi="Times New Roman"/>
                <w:color w:val="000000"/>
                <w:sz w:val="24"/>
              </w:rPr>
              <w:lastRenderedPageBreak/>
              <w:t> </w:t>
            </w:r>
          </w:p>
        </w:tc>
        <w:tc>
          <w:tcPr>
            <w:tcW w:w="2660" w:type="dxa"/>
            <w:tcBorders>
              <w:top w:val="nil"/>
              <w:left w:val="nil"/>
              <w:bottom w:val="single" w:sz="8" w:space="0" w:color="auto"/>
              <w:right w:val="single" w:sz="8" w:space="0" w:color="auto"/>
            </w:tcBorders>
            <w:shd w:val="clear" w:color="auto" w:fill="auto"/>
            <w:hideMark/>
          </w:tcPr>
          <w:p w:rsidR="00774B84" w:rsidRPr="00774B84" w:rsidRDefault="00B52B88" w:rsidP="00774B84">
            <w:pPr>
              <w:rPr>
                <w:rFonts w:ascii="Times New Roman" w:hAnsi="Times New Roman"/>
                <w:color w:val="000000"/>
                <w:sz w:val="24"/>
              </w:rPr>
            </w:pPr>
            <w:r>
              <w:rPr>
                <w:rFonts w:ascii="Times New Roman" w:hAnsi="Times New Roman"/>
                <w:color w:val="000000"/>
                <w:sz w:val="24"/>
              </w:rPr>
              <w:t>Trupci</w:t>
            </w:r>
            <w:r w:rsidR="00774B84" w:rsidRPr="00774B84">
              <w:rPr>
                <w:rFonts w:ascii="Times New Roman" w:hAnsi="Times New Roman"/>
                <w:color w:val="000000"/>
                <w:sz w:val="24"/>
              </w:rPr>
              <w:t xml:space="preserve"> četinari</w:t>
            </w:r>
          </w:p>
        </w:tc>
        <w:tc>
          <w:tcPr>
            <w:tcW w:w="18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III</w:t>
            </w:r>
          </w:p>
        </w:tc>
        <w:tc>
          <w:tcPr>
            <w:tcW w:w="19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16.0</w:t>
            </w:r>
          </w:p>
        </w:tc>
        <w:tc>
          <w:tcPr>
            <w:tcW w:w="228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r>
      <w:tr w:rsidR="00774B84" w:rsidRPr="00774B84" w:rsidTr="00774B84">
        <w:trPr>
          <w:trHeight w:val="330"/>
        </w:trPr>
        <w:tc>
          <w:tcPr>
            <w:tcW w:w="6300" w:type="dxa"/>
            <w:tcBorders>
              <w:top w:val="nil"/>
              <w:left w:val="double" w:sz="6" w:space="0" w:color="auto"/>
              <w:bottom w:val="single" w:sz="8" w:space="0" w:color="auto"/>
              <w:right w:val="single" w:sz="8" w:space="0" w:color="auto"/>
            </w:tcBorders>
            <w:shd w:val="clear" w:color="auto" w:fill="auto"/>
            <w:hideMark/>
          </w:tcPr>
          <w:p w:rsidR="00774B84" w:rsidRPr="00774B84" w:rsidRDefault="00774B84" w:rsidP="00774B84">
            <w:pPr>
              <w:rPr>
                <w:rFonts w:ascii="Times New Roman" w:hAnsi="Times New Roman"/>
                <w:color w:val="000000"/>
                <w:sz w:val="24"/>
              </w:rPr>
            </w:pPr>
            <w:r w:rsidRPr="00774B84">
              <w:rPr>
                <w:rFonts w:ascii="Times New Roman" w:hAnsi="Times New Roman"/>
                <w:color w:val="000000"/>
                <w:sz w:val="24"/>
              </w:rPr>
              <w:t> </w:t>
            </w:r>
          </w:p>
        </w:tc>
        <w:tc>
          <w:tcPr>
            <w:tcW w:w="2660" w:type="dxa"/>
            <w:tcBorders>
              <w:top w:val="nil"/>
              <w:left w:val="nil"/>
              <w:bottom w:val="single" w:sz="8" w:space="0" w:color="auto"/>
              <w:right w:val="single" w:sz="8" w:space="0" w:color="auto"/>
            </w:tcBorders>
            <w:shd w:val="clear" w:color="auto" w:fill="auto"/>
            <w:hideMark/>
          </w:tcPr>
          <w:p w:rsidR="00774B84" w:rsidRPr="00774B84" w:rsidRDefault="00774B84" w:rsidP="00774B84">
            <w:pPr>
              <w:rPr>
                <w:rFonts w:ascii="Times New Roman" w:hAnsi="Times New Roman"/>
                <w:color w:val="000000"/>
                <w:sz w:val="24"/>
              </w:rPr>
            </w:pPr>
            <w:r w:rsidRPr="00774B84">
              <w:rPr>
                <w:rFonts w:ascii="Times New Roman" w:hAnsi="Times New Roman"/>
                <w:color w:val="000000"/>
                <w:sz w:val="24"/>
              </w:rPr>
              <w:t>Ostalo četinari</w:t>
            </w:r>
          </w:p>
        </w:tc>
        <w:tc>
          <w:tcPr>
            <w:tcW w:w="18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 </w:t>
            </w:r>
          </w:p>
        </w:tc>
        <w:tc>
          <w:tcPr>
            <w:tcW w:w="19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5.0</w:t>
            </w:r>
          </w:p>
        </w:tc>
        <w:tc>
          <w:tcPr>
            <w:tcW w:w="228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r>
      <w:tr w:rsidR="00774B84" w:rsidRPr="00774B84" w:rsidTr="00774B84">
        <w:trPr>
          <w:trHeight w:val="330"/>
        </w:trPr>
        <w:tc>
          <w:tcPr>
            <w:tcW w:w="10820" w:type="dxa"/>
            <w:gridSpan w:val="3"/>
            <w:tcBorders>
              <w:top w:val="single" w:sz="8" w:space="0" w:color="auto"/>
              <w:left w:val="double" w:sz="6" w:space="0" w:color="auto"/>
              <w:bottom w:val="single" w:sz="8" w:space="0" w:color="auto"/>
              <w:right w:val="single" w:sz="8" w:space="0" w:color="000000"/>
            </w:tcBorders>
            <w:shd w:val="clear" w:color="auto" w:fill="auto"/>
            <w:hideMark/>
          </w:tcPr>
          <w:p w:rsidR="00774B84" w:rsidRPr="00774B84" w:rsidRDefault="00B52B88" w:rsidP="00774B84">
            <w:pPr>
              <w:jc w:val="center"/>
              <w:rPr>
                <w:rFonts w:ascii="Times New Roman" w:hAnsi="Times New Roman"/>
                <w:color w:val="000000"/>
                <w:sz w:val="24"/>
              </w:rPr>
            </w:pPr>
            <w:r>
              <w:rPr>
                <w:rFonts w:ascii="Times New Roman" w:hAnsi="Times New Roman"/>
                <w:color w:val="000000"/>
                <w:sz w:val="24"/>
              </w:rPr>
              <w:t>UKUPNO</w:t>
            </w:r>
            <w:r w:rsidR="00774B84" w:rsidRPr="00774B84">
              <w:rPr>
                <w:rFonts w:ascii="Times New Roman" w:hAnsi="Times New Roman"/>
                <w:color w:val="000000"/>
                <w:sz w:val="24"/>
              </w:rPr>
              <w:t xml:space="preserve"> ČETINARI</w:t>
            </w:r>
          </w:p>
        </w:tc>
        <w:tc>
          <w:tcPr>
            <w:tcW w:w="19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b/>
                <w:bCs/>
                <w:color w:val="000000"/>
                <w:sz w:val="24"/>
              </w:rPr>
            </w:pPr>
            <w:r w:rsidRPr="00774B84">
              <w:rPr>
                <w:rFonts w:ascii="Times New Roman" w:hAnsi="Times New Roman"/>
                <w:b/>
                <w:bCs/>
                <w:color w:val="000000"/>
                <w:sz w:val="24"/>
              </w:rPr>
              <w:t>53.0</w:t>
            </w:r>
          </w:p>
        </w:tc>
        <w:tc>
          <w:tcPr>
            <w:tcW w:w="228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3,500.0</w:t>
            </w:r>
          </w:p>
        </w:tc>
        <w:tc>
          <w:tcPr>
            <w:tcW w:w="3340" w:type="dxa"/>
            <w:tcBorders>
              <w:top w:val="nil"/>
              <w:left w:val="nil"/>
              <w:bottom w:val="single" w:sz="8" w:space="0" w:color="auto"/>
              <w:right w:val="double" w:sz="6"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185,500.0</w:t>
            </w:r>
          </w:p>
        </w:tc>
      </w:tr>
      <w:tr w:rsidR="00774B84" w:rsidRPr="00774B84" w:rsidTr="00774B84">
        <w:trPr>
          <w:trHeight w:val="330"/>
        </w:trPr>
        <w:tc>
          <w:tcPr>
            <w:tcW w:w="6300" w:type="dxa"/>
            <w:tcBorders>
              <w:top w:val="nil"/>
              <w:left w:val="double" w:sz="6" w:space="0" w:color="auto"/>
              <w:bottom w:val="single" w:sz="8" w:space="0" w:color="auto"/>
              <w:right w:val="nil"/>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 </w:t>
            </w:r>
          </w:p>
        </w:tc>
        <w:tc>
          <w:tcPr>
            <w:tcW w:w="2660" w:type="dxa"/>
            <w:tcBorders>
              <w:top w:val="nil"/>
              <w:left w:val="nil"/>
              <w:bottom w:val="single" w:sz="8" w:space="0" w:color="auto"/>
              <w:right w:val="nil"/>
            </w:tcBorders>
            <w:shd w:val="clear" w:color="auto" w:fill="auto"/>
            <w:hideMark/>
          </w:tcPr>
          <w:p w:rsidR="00774B84" w:rsidRPr="00774B84" w:rsidRDefault="00774B84" w:rsidP="00774B84">
            <w:pPr>
              <w:rPr>
                <w:rFonts w:ascii="Times New Roman" w:hAnsi="Times New Roman"/>
                <w:color w:val="000000"/>
                <w:sz w:val="24"/>
              </w:rPr>
            </w:pPr>
            <w:r w:rsidRPr="00774B84">
              <w:rPr>
                <w:rFonts w:ascii="Times New Roman" w:hAnsi="Times New Roman"/>
                <w:color w:val="000000"/>
                <w:sz w:val="24"/>
              </w:rPr>
              <w:t>oml</w:t>
            </w:r>
          </w:p>
        </w:tc>
        <w:tc>
          <w:tcPr>
            <w:tcW w:w="1860" w:type="dxa"/>
            <w:tcBorders>
              <w:top w:val="nil"/>
              <w:left w:val="single" w:sz="8" w:space="0" w:color="auto"/>
              <w:bottom w:val="single" w:sz="8" w:space="0" w:color="auto"/>
              <w:right w:val="single" w:sz="8" w:space="0" w:color="auto"/>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FL</w:t>
            </w:r>
          </w:p>
        </w:tc>
        <w:tc>
          <w:tcPr>
            <w:tcW w:w="19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1.0</w:t>
            </w:r>
          </w:p>
        </w:tc>
        <w:tc>
          <w:tcPr>
            <w:tcW w:w="228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r>
      <w:tr w:rsidR="00774B84" w:rsidRPr="00774B84" w:rsidTr="00774B84">
        <w:trPr>
          <w:trHeight w:val="330"/>
        </w:trPr>
        <w:tc>
          <w:tcPr>
            <w:tcW w:w="6300" w:type="dxa"/>
            <w:tcBorders>
              <w:top w:val="nil"/>
              <w:left w:val="double" w:sz="6" w:space="0" w:color="auto"/>
              <w:bottom w:val="single" w:sz="8" w:space="0" w:color="auto"/>
              <w:right w:val="single" w:sz="8" w:space="0" w:color="auto"/>
            </w:tcBorders>
            <w:shd w:val="clear" w:color="auto" w:fill="auto"/>
            <w:hideMark/>
          </w:tcPr>
          <w:p w:rsidR="00774B84" w:rsidRPr="00774B84" w:rsidRDefault="00774B84" w:rsidP="00774B84">
            <w:pPr>
              <w:rPr>
                <w:rFonts w:ascii="Times New Roman" w:hAnsi="Times New Roman"/>
                <w:color w:val="000000"/>
                <w:sz w:val="24"/>
              </w:rPr>
            </w:pPr>
            <w:r w:rsidRPr="00774B84">
              <w:rPr>
                <w:rFonts w:ascii="Times New Roman" w:hAnsi="Times New Roman"/>
                <w:color w:val="000000"/>
                <w:sz w:val="24"/>
              </w:rPr>
              <w:t> </w:t>
            </w:r>
          </w:p>
        </w:tc>
        <w:tc>
          <w:tcPr>
            <w:tcW w:w="2660" w:type="dxa"/>
            <w:tcBorders>
              <w:top w:val="nil"/>
              <w:left w:val="nil"/>
              <w:bottom w:val="single" w:sz="8" w:space="0" w:color="auto"/>
              <w:right w:val="single" w:sz="8" w:space="0" w:color="auto"/>
            </w:tcBorders>
            <w:shd w:val="clear" w:color="auto" w:fill="auto"/>
            <w:hideMark/>
          </w:tcPr>
          <w:p w:rsidR="00774B84" w:rsidRPr="00774B84" w:rsidRDefault="00774B84" w:rsidP="00774B84">
            <w:pPr>
              <w:rPr>
                <w:rFonts w:ascii="Times New Roman" w:hAnsi="Times New Roman"/>
                <w:color w:val="000000"/>
                <w:sz w:val="24"/>
              </w:rPr>
            </w:pPr>
            <w:r w:rsidRPr="00774B84">
              <w:rPr>
                <w:rFonts w:ascii="Times New Roman" w:hAnsi="Times New Roman"/>
                <w:color w:val="000000"/>
                <w:sz w:val="24"/>
              </w:rPr>
              <w:t>oml</w:t>
            </w:r>
          </w:p>
        </w:tc>
        <w:tc>
          <w:tcPr>
            <w:tcW w:w="18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I</w:t>
            </w:r>
          </w:p>
        </w:tc>
        <w:tc>
          <w:tcPr>
            <w:tcW w:w="19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7.0</w:t>
            </w:r>
          </w:p>
        </w:tc>
        <w:tc>
          <w:tcPr>
            <w:tcW w:w="228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r>
      <w:tr w:rsidR="00774B84" w:rsidRPr="00774B84" w:rsidTr="00774B84">
        <w:trPr>
          <w:trHeight w:val="330"/>
        </w:trPr>
        <w:tc>
          <w:tcPr>
            <w:tcW w:w="6300" w:type="dxa"/>
            <w:tcBorders>
              <w:top w:val="nil"/>
              <w:left w:val="double" w:sz="6" w:space="0" w:color="auto"/>
              <w:bottom w:val="single" w:sz="8" w:space="0" w:color="auto"/>
              <w:right w:val="single" w:sz="8" w:space="0" w:color="auto"/>
            </w:tcBorders>
            <w:shd w:val="clear" w:color="auto" w:fill="auto"/>
            <w:hideMark/>
          </w:tcPr>
          <w:p w:rsidR="00774B84" w:rsidRPr="00774B84" w:rsidRDefault="00774B84" w:rsidP="00774B84">
            <w:pPr>
              <w:rPr>
                <w:rFonts w:ascii="Times New Roman" w:hAnsi="Times New Roman"/>
                <w:color w:val="000000"/>
                <w:sz w:val="24"/>
              </w:rPr>
            </w:pPr>
            <w:r w:rsidRPr="00774B84">
              <w:rPr>
                <w:rFonts w:ascii="Times New Roman" w:hAnsi="Times New Roman"/>
                <w:color w:val="000000"/>
                <w:sz w:val="24"/>
              </w:rPr>
              <w:t> </w:t>
            </w:r>
          </w:p>
        </w:tc>
        <w:tc>
          <w:tcPr>
            <w:tcW w:w="2660" w:type="dxa"/>
            <w:tcBorders>
              <w:top w:val="nil"/>
              <w:left w:val="nil"/>
              <w:bottom w:val="single" w:sz="8" w:space="0" w:color="auto"/>
              <w:right w:val="single" w:sz="8" w:space="0" w:color="auto"/>
            </w:tcBorders>
            <w:shd w:val="clear" w:color="auto" w:fill="auto"/>
            <w:hideMark/>
          </w:tcPr>
          <w:p w:rsidR="00774B84" w:rsidRPr="00774B84" w:rsidRDefault="00774B84" w:rsidP="00774B84">
            <w:pPr>
              <w:rPr>
                <w:rFonts w:ascii="Times New Roman" w:hAnsi="Times New Roman"/>
                <w:color w:val="000000"/>
                <w:sz w:val="24"/>
              </w:rPr>
            </w:pPr>
            <w:r w:rsidRPr="00774B84">
              <w:rPr>
                <w:rFonts w:ascii="Times New Roman" w:hAnsi="Times New Roman"/>
                <w:color w:val="000000"/>
                <w:sz w:val="24"/>
              </w:rPr>
              <w:t>oml</w:t>
            </w:r>
          </w:p>
        </w:tc>
        <w:tc>
          <w:tcPr>
            <w:tcW w:w="18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II</w:t>
            </w:r>
          </w:p>
        </w:tc>
        <w:tc>
          <w:tcPr>
            <w:tcW w:w="19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5.0</w:t>
            </w:r>
          </w:p>
        </w:tc>
        <w:tc>
          <w:tcPr>
            <w:tcW w:w="228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r>
      <w:tr w:rsidR="00774B84" w:rsidRPr="00774B84" w:rsidTr="00774B84">
        <w:trPr>
          <w:trHeight w:val="330"/>
        </w:trPr>
        <w:tc>
          <w:tcPr>
            <w:tcW w:w="6300" w:type="dxa"/>
            <w:tcBorders>
              <w:top w:val="nil"/>
              <w:left w:val="double" w:sz="6" w:space="0" w:color="auto"/>
              <w:bottom w:val="single" w:sz="8" w:space="0" w:color="auto"/>
              <w:right w:val="single" w:sz="8" w:space="0" w:color="auto"/>
            </w:tcBorders>
            <w:shd w:val="clear" w:color="auto" w:fill="auto"/>
            <w:hideMark/>
          </w:tcPr>
          <w:p w:rsidR="00774B84" w:rsidRPr="00774B84" w:rsidRDefault="00774B84" w:rsidP="00774B84">
            <w:pPr>
              <w:rPr>
                <w:rFonts w:ascii="Times New Roman" w:hAnsi="Times New Roman"/>
                <w:color w:val="000000"/>
                <w:sz w:val="24"/>
              </w:rPr>
            </w:pPr>
            <w:r w:rsidRPr="00774B84">
              <w:rPr>
                <w:rFonts w:ascii="Times New Roman" w:hAnsi="Times New Roman"/>
                <w:color w:val="000000"/>
                <w:sz w:val="24"/>
              </w:rPr>
              <w:t> </w:t>
            </w:r>
          </w:p>
        </w:tc>
        <w:tc>
          <w:tcPr>
            <w:tcW w:w="2660" w:type="dxa"/>
            <w:tcBorders>
              <w:top w:val="nil"/>
              <w:left w:val="nil"/>
              <w:bottom w:val="single" w:sz="8" w:space="0" w:color="auto"/>
              <w:right w:val="single" w:sz="8" w:space="0" w:color="auto"/>
            </w:tcBorders>
            <w:shd w:val="clear" w:color="auto" w:fill="auto"/>
            <w:hideMark/>
          </w:tcPr>
          <w:p w:rsidR="00774B84" w:rsidRPr="00774B84" w:rsidRDefault="00774B84" w:rsidP="00774B84">
            <w:pPr>
              <w:rPr>
                <w:rFonts w:ascii="Times New Roman" w:hAnsi="Times New Roman"/>
                <w:color w:val="000000"/>
                <w:sz w:val="24"/>
              </w:rPr>
            </w:pPr>
            <w:r w:rsidRPr="00774B84">
              <w:rPr>
                <w:rFonts w:ascii="Times New Roman" w:hAnsi="Times New Roman"/>
                <w:color w:val="000000"/>
                <w:sz w:val="24"/>
              </w:rPr>
              <w:t>oml</w:t>
            </w:r>
          </w:p>
        </w:tc>
        <w:tc>
          <w:tcPr>
            <w:tcW w:w="18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III</w:t>
            </w:r>
          </w:p>
        </w:tc>
        <w:tc>
          <w:tcPr>
            <w:tcW w:w="19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3.0</w:t>
            </w:r>
          </w:p>
        </w:tc>
        <w:tc>
          <w:tcPr>
            <w:tcW w:w="228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r>
      <w:tr w:rsidR="00774B84" w:rsidRPr="00774B84" w:rsidTr="00774B84">
        <w:trPr>
          <w:trHeight w:val="330"/>
        </w:trPr>
        <w:tc>
          <w:tcPr>
            <w:tcW w:w="6300" w:type="dxa"/>
            <w:tcBorders>
              <w:top w:val="nil"/>
              <w:left w:val="double" w:sz="6" w:space="0" w:color="auto"/>
              <w:bottom w:val="single" w:sz="8" w:space="0" w:color="auto"/>
              <w:right w:val="single" w:sz="8" w:space="0" w:color="auto"/>
            </w:tcBorders>
            <w:shd w:val="clear" w:color="auto" w:fill="auto"/>
            <w:hideMark/>
          </w:tcPr>
          <w:p w:rsidR="00774B84" w:rsidRPr="00774B84" w:rsidRDefault="00774B84" w:rsidP="00774B84">
            <w:pPr>
              <w:rPr>
                <w:rFonts w:ascii="Times New Roman" w:hAnsi="Times New Roman"/>
                <w:color w:val="000000"/>
                <w:sz w:val="24"/>
              </w:rPr>
            </w:pPr>
            <w:r w:rsidRPr="00774B84">
              <w:rPr>
                <w:rFonts w:ascii="Times New Roman" w:hAnsi="Times New Roman"/>
                <w:color w:val="000000"/>
                <w:sz w:val="24"/>
              </w:rPr>
              <w:t> </w:t>
            </w:r>
          </w:p>
        </w:tc>
        <w:tc>
          <w:tcPr>
            <w:tcW w:w="2660" w:type="dxa"/>
            <w:tcBorders>
              <w:top w:val="nil"/>
              <w:left w:val="nil"/>
              <w:bottom w:val="single" w:sz="8" w:space="0" w:color="auto"/>
              <w:right w:val="single" w:sz="8" w:space="0" w:color="auto"/>
            </w:tcBorders>
            <w:shd w:val="clear" w:color="auto" w:fill="auto"/>
            <w:hideMark/>
          </w:tcPr>
          <w:p w:rsidR="00774B84" w:rsidRPr="00774B84" w:rsidRDefault="00774B84" w:rsidP="00774B84">
            <w:pPr>
              <w:rPr>
                <w:rFonts w:ascii="Times New Roman" w:hAnsi="Times New Roman"/>
                <w:color w:val="000000"/>
                <w:sz w:val="24"/>
              </w:rPr>
            </w:pPr>
            <w:r w:rsidRPr="00774B84">
              <w:rPr>
                <w:rFonts w:ascii="Times New Roman" w:hAnsi="Times New Roman"/>
                <w:color w:val="000000"/>
                <w:sz w:val="24"/>
              </w:rPr>
              <w:t xml:space="preserve">oml </w:t>
            </w:r>
            <w:r w:rsidR="00B52B88">
              <w:rPr>
                <w:rFonts w:ascii="Times New Roman" w:hAnsi="Times New Roman"/>
                <w:color w:val="000000"/>
                <w:sz w:val="24"/>
              </w:rPr>
              <w:t>ostalo</w:t>
            </w:r>
          </w:p>
        </w:tc>
        <w:tc>
          <w:tcPr>
            <w:tcW w:w="18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w:t>
            </w:r>
          </w:p>
        </w:tc>
        <w:tc>
          <w:tcPr>
            <w:tcW w:w="19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1.0</w:t>
            </w:r>
          </w:p>
        </w:tc>
        <w:tc>
          <w:tcPr>
            <w:tcW w:w="228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r>
      <w:tr w:rsidR="00774B84" w:rsidRPr="00774B84" w:rsidTr="00774B84">
        <w:trPr>
          <w:trHeight w:val="330"/>
        </w:trPr>
        <w:tc>
          <w:tcPr>
            <w:tcW w:w="10820" w:type="dxa"/>
            <w:gridSpan w:val="3"/>
            <w:tcBorders>
              <w:top w:val="single" w:sz="8" w:space="0" w:color="auto"/>
              <w:left w:val="double" w:sz="6" w:space="0" w:color="auto"/>
              <w:bottom w:val="single" w:sz="8" w:space="0" w:color="auto"/>
              <w:right w:val="single" w:sz="8" w:space="0" w:color="000000"/>
            </w:tcBorders>
            <w:shd w:val="clear" w:color="auto" w:fill="auto"/>
            <w:hideMark/>
          </w:tcPr>
          <w:p w:rsidR="00774B84" w:rsidRPr="00774B84" w:rsidRDefault="00B52B88" w:rsidP="00774B84">
            <w:pPr>
              <w:jc w:val="center"/>
              <w:rPr>
                <w:rFonts w:ascii="Times New Roman" w:hAnsi="Times New Roman"/>
                <w:color w:val="000000"/>
                <w:sz w:val="24"/>
              </w:rPr>
            </w:pPr>
            <w:r>
              <w:rPr>
                <w:rFonts w:ascii="Times New Roman" w:hAnsi="Times New Roman"/>
                <w:color w:val="000000"/>
                <w:sz w:val="24"/>
              </w:rPr>
              <w:t>UKUPNO</w:t>
            </w:r>
            <w:r w:rsidR="00774B84" w:rsidRPr="00774B84">
              <w:rPr>
                <w:rFonts w:ascii="Times New Roman" w:hAnsi="Times New Roman"/>
                <w:color w:val="000000"/>
                <w:sz w:val="24"/>
              </w:rPr>
              <w:t xml:space="preserve"> </w:t>
            </w:r>
            <w:r>
              <w:rPr>
                <w:rFonts w:ascii="Times New Roman" w:hAnsi="Times New Roman"/>
                <w:color w:val="000000"/>
                <w:sz w:val="24"/>
              </w:rPr>
              <w:t>KITNјAK</w:t>
            </w:r>
          </w:p>
        </w:tc>
        <w:tc>
          <w:tcPr>
            <w:tcW w:w="19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b/>
                <w:bCs/>
                <w:color w:val="000000"/>
                <w:sz w:val="24"/>
              </w:rPr>
            </w:pPr>
            <w:r w:rsidRPr="00774B84">
              <w:rPr>
                <w:rFonts w:ascii="Times New Roman" w:hAnsi="Times New Roman"/>
                <w:b/>
                <w:bCs/>
                <w:color w:val="000000"/>
                <w:sz w:val="24"/>
              </w:rPr>
              <w:t>17.0</w:t>
            </w:r>
          </w:p>
        </w:tc>
        <w:tc>
          <w:tcPr>
            <w:tcW w:w="228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3,500.0</w:t>
            </w:r>
          </w:p>
        </w:tc>
        <w:tc>
          <w:tcPr>
            <w:tcW w:w="3340" w:type="dxa"/>
            <w:tcBorders>
              <w:top w:val="nil"/>
              <w:left w:val="nil"/>
              <w:bottom w:val="single" w:sz="8" w:space="0" w:color="auto"/>
              <w:right w:val="double" w:sz="6"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59,500.0</w:t>
            </w:r>
          </w:p>
        </w:tc>
      </w:tr>
      <w:tr w:rsidR="00774B84" w:rsidRPr="00774B84" w:rsidTr="00774B84">
        <w:trPr>
          <w:trHeight w:val="330"/>
        </w:trPr>
        <w:tc>
          <w:tcPr>
            <w:tcW w:w="6300" w:type="dxa"/>
            <w:tcBorders>
              <w:top w:val="nil"/>
              <w:left w:val="double" w:sz="6" w:space="0" w:color="auto"/>
              <w:bottom w:val="single" w:sz="8" w:space="0" w:color="auto"/>
              <w:right w:val="single" w:sz="8" w:space="0" w:color="auto"/>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 </w:t>
            </w:r>
          </w:p>
        </w:tc>
        <w:tc>
          <w:tcPr>
            <w:tcW w:w="2660" w:type="dxa"/>
            <w:tcBorders>
              <w:top w:val="nil"/>
              <w:left w:val="nil"/>
              <w:bottom w:val="single" w:sz="8" w:space="0" w:color="auto"/>
              <w:right w:val="single" w:sz="8" w:space="0" w:color="auto"/>
            </w:tcBorders>
            <w:shd w:val="clear" w:color="auto" w:fill="auto"/>
            <w:hideMark/>
          </w:tcPr>
          <w:p w:rsidR="00774B84" w:rsidRPr="00774B84" w:rsidRDefault="00774B84" w:rsidP="00774B84">
            <w:pPr>
              <w:rPr>
                <w:rFonts w:ascii="Times New Roman" w:hAnsi="Times New Roman"/>
                <w:color w:val="000000"/>
                <w:sz w:val="24"/>
              </w:rPr>
            </w:pPr>
            <w:r w:rsidRPr="00774B84">
              <w:rPr>
                <w:rFonts w:ascii="Times New Roman" w:hAnsi="Times New Roman"/>
                <w:color w:val="000000"/>
                <w:sz w:val="24"/>
              </w:rPr>
              <w:t>otl</w:t>
            </w:r>
          </w:p>
        </w:tc>
        <w:tc>
          <w:tcPr>
            <w:tcW w:w="18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FL</w:t>
            </w:r>
          </w:p>
        </w:tc>
        <w:tc>
          <w:tcPr>
            <w:tcW w:w="19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46.0</w:t>
            </w:r>
          </w:p>
        </w:tc>
        <w:tc>
          <w:tcPr>
            <w:tcW w:w="228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r>
      <w:tr w:rsidR="00774B84" w:rsidRPr="00774B84" w:rsidTr="00774B84">
        <w:trPr>
          <w:trHeight w:val="330"/>
        </w:trPr>
        <w:tc>
          <w:tcPr>
            <w:tcW w:w="6300" w:type="dxa"/>
            <w:tcBorders>
              <w:top w:val="nil"/>
              <w:left w:val="double" w:sz="6" w:space="0" w:color="auto"/>
              <w:bottom w:val="single" w:sz="8" w:space="0" w:color="auto"/>
              <w:right w:val="single" w:sz="8" w:space="0" w:color="auto"/>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 </w:t>
            </w:r>
          </w:p>
        </w:tc>
        <w:tc>
          <w:tcPr>
            <w:tcW w:w="2660" w:type="dxa"/>
            <w:tcBorders>
              <w:top w:val="nil"/>
              <w:left w:val="nil"/>
              <w:bottom w:val="single" w:sz="8" w:space="0" w:color="auto"/>
              <w:right w:val="single" w:sz="8" w:space="0" w:color="auto"/>
            </w:tcBorders>
            <w:shd w:val="clear" w:color="auto" w:fill="auto"/>
            <w:hideMark/>
          </w:tcPr>
          <w:p w:rsidR="00774B84" w:rsidRPr="00774B84" w:rsidRDefault="00774B84" w:rsidP="00774B84">
            <w:pPr>
              <w:rPr>
                <w:rFonts w:ascii="Times New Roman" w:hAnsi="Times New Roman"/>
                <w:color w:val="000000"/>
                <w:sz w:val="24"/>
              </w:rPr>
            </w:pPr>
            <w:r w:rsidRPr="00774B84">
              <w:rPr>
                <w:rFonts w:ascii="Times New Roman" w:hAnsi="Times New Roman"/>
                <w:color w:val="000000"/>
                <w:sz w:val="24"/>
              </w:rPr>
              <w:t>otl</w:t>
            </w:r>
          </w:p>
        </w:tc>
        <w:tc>
          <w:tcPr>
            <w:tcW w:w="18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I</w:t>
            </w:r>
          </w:p>
        </w:tc>
        <w:tc>
          <w:tcPr>
            <w:tcW w:w="19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368.0</w:t>
            </w:r>
          </w:p>
        </w:tc>
        <w:tc>
          <w:tcPr>
            <w:tcW w:w="228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r>
      <w:tr w:rsidR="00774B84" w:rsidRPr="00774B84" w:rsidTr="00774B84">
        <w:trPr>
          <w:trHeight w:val="330"/>
        </w:trPr>
        <w:tc>
          <w:tcPr>
            <w:tcW w:w="6300" w:type="dxa"/>
            <w:tcBorders>
              <w:top w:val="nil"/>
              <w:left w:val="double" w:sz="6" w:space="0" w:color="auto"/>
              <w:bottom w:val="single" w:sz="8" w:space="0" w:color="auto"/>
              <w:right w:val="nil"/>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 </w:t>
            </w:r>
          </w:p>
        </w:tc>
        <w:tc>
          <w:tcPr>
            <w:tcW w:w="2660" w:type="dxa"/>
            <w:tcBorders>
              <w:top w:val="nil"/>
              <w:left w:val="single" w:sz="8" w:space="0" w:color="auto"/>
              <w:bottom w:val="single" w:sz="8" w:space="0" w:color="auto"/>
              <w:right w:val="single" w:sz="8" w:space="0" w:color="auto"/>
            </w:tcBorders>
            <w:shd w:val="clear" w:color="auto" w:fill="auto"/>
            <w:hideMark/>
          </w:tcPr>
          <w:p w:rsidR="00774B84" w:rsidRPr="00774B84" w:rsidRDefault="00B52B88" w:rsidP="00774B84">
            <w:pPr>
              <w:rPr>
                <w:rFonts w:ascii="Times New Roman" w:hAnsi="Times New Roman"/>
                <w:color w:val="000000"/>
                <w:sz w:val="24"/>
              </w:rPr>
            </w:pPr>
            <w:r>
              <w:rPr>
                <w:rFonts w:ascii="Times New Roman" w:hAnsi="Times New Roman"/>
                <w:color w:val="000000"/>
                <w:sz w:val="24"/>
              </w:rPr>
              <w:t>otl</w:t>
            </w:r>
          </w:p>
        </w:tc>
        <w:tc>
          <w:tcPr>
            <w:tcW w:w="18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II</w:t>
            </w:r>
          </w:p>
        </w:tc>
        <w:tc>
          <w:tcPr>
            <w:tcW w:w="19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276.0</w:t>
            </w:r>
          </w:p>
        </w:tc>
        <w:tc>
          <w:tcPr>
            <w:tcW w:w="228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r>
      <w:tr w:rsidR="00774B84" w:rsidRPr="00774B84" w:rsidTr="00774B84">
        <w:trPr>
          <w:trHeight w:val="330"/>
        </w:trPr>
        <w:tc>
          <w:tcPr>
            <w:tcW w:w="6300" w:type="dxa"/>
            <w:tcBorders>
              <w:top w:val="nil"/>
              <w:left w:val="double" w:sz="6" w:space="0" w:color="auto"/>
              <w:bottom w:val="single" w:sz="8" w:space="0" w:color="auto"/>
              <w:right w:val="single" w:sz="8" w:space="0" w:color="auto"/>
            </w:tcBorders>
            <w:shd w:val="clear" w:color="auto" w:fill="auto"/>
            <w:hideMark/>
          </w:tcPr>
          <w:p w:rsidR="00774B84" w:rsidRPr="00774B84" w:rsidRDefault="00774B84" w:rsidP="00774B84">
            <w:pPr>
              <w:rPr>
                <w:rFonts w:ascii="Times New Roman" w:hAnsi="Times New Roman"/>
                <w:color w:val="000000"/>
                <w:sz w:val="24"/>
              </w:rPr>
            </w:pPr>
            <w:r w:rsidRPr="00774B84">
              <w:rPr>
                <w:rFonts w:ascii="Times New Roman" w:hAnsi="Times New Roman"/>
                <w:color w:val="000000"/>
                <w:sz w:val="24"/>
              </w:rPr>
              <w:t> </w:t>
            </w:r>
          </w:p>
        </w:tc>
        <w:tc>
          <w:tcPr>
            <w:tcW w:w="2660" w:type="dxa"/>
            <w:tcBorders>
              <w:top w:val="nil"/>
              <w:left w:val="nil"/>
              <w:bottom w:val="single" w:sz="8" w:space="0" w:color="auto"/>
              <w:right w:val="single" w:sz="8" w:space="0" w:color="auto"/>
            </w:tcBorders>
            <w:shd w:val="clear" w:color="auto" w:fill="auto"/>
            <w:hideMark/>
          </w:tcPr>
          <w:p w:rsidR="00774B84" w:rsidRPr="00774B84" w:rsidRDefault="00B52B88" w:rsidP="00774B84">
            <w:pPr>
              <w:rPr>
                <w:rFonts w:ascii="Times New Roman" w:hAnsi="Times New Roman"/>
                <w:color w:val="000000"/>
                <w:sz w:val="24"/>
              </w:rPr>
            </w:pPr>
            <w:r>
              <w:rPr>
                <w:rFonts w:ascii="Times New Roman" w:hAnsi="Times New Roman"/>
                <w:color w:val="000000"/>
                <w:sz w:val="24"/>
              </w:rPr>
              <w:t>otl</w:t>
            </w:r>
          </w:p>
        </w:tc>
        <w:tc>
          <w:tcPr>
            <w:tcW w:w="18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III</w:t>
            </w:r>
          </w:p>
        </w:tc>
        <w:tc>
          <w:tcPr>
            <w:tcW w:w="19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184.0</w:t>
            </w:r>
          </w:p>
        </w:tc>
        <w:tc>
          <w:tcPr>
            <w:tcW w:w="228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r>
      <w:tr w:rsidR="00774B84" w:rsidRPr="00774B84" w:rsidTr="00774B84">
        <w:trPr>
          <w:trHeight w:val="330"/>
        </w:trPr>
        <w:tc>
          <w:tcPr>
            <w:tcW w:w="6300" w:type="dxa"/>
            <w:tcBorders>
              <w:top w:val="nil"/>
              <w:left w:val="double" w:sz="6" w:space="0" w:color="auto"/>
              <w:bottom w:val="single" w:sz="8" w:space="0" w:color="auto"/>
              <w:right w:val="nil"/>
            </w:tcBorders>
            <w:shd w:val="clear" w:color="auto" w:fill="auto"/>
            <w:hideMark/>
          </w:tcPr>
          <w:p w:rsidR="00774B84" w:rsidRPr="00774B84" w:rsidRDefault="00774B84" w:rsidP="00774B84">
            <w:pPr>
              <w:rPr>
                <w:rFonts w:ascii="Times New Roman" w:hAnsi="Times New Roman"/>
                <w:color w:val="000000"/>
                <w:sz w:val="24"/>
              </w:rPr>
            </w:pPr>
            <w:r w:rsidRPr="00774B84">
              <w:rPr>
                <w:rFonts w:ascii="Times New Roman" w:hAnsi="Times New Roman"/>
                <w:color w:val="000000"/>
                <w:sz w:val="24"/>
              </w:rPr>
              <w:t> </w:t>
            </w:r>
          </w:p>
        </w:tc>
        <w:tc>
          <w:tcPr>
            <w:tcW w:w="2660" w:type="dxa"/>
            <w:tcBorders>
              <w:top w:val="nil"/>
              <w:left w:val="single" w:sz="8" w:space="0" w:color="auto"/>
              <w:bottom w:val="single" w:sz="8" w:space="0" w:color="auto"/>
              <w:right w:val="single" w:sz="8" w:space="0" w:color="auto"/>
            </w:tcBorders>
            <w:shd w:val="clear" w:color="auto" w:fill="auto"/>
            <w:hideMark/>
          </w:tcPr>
          <w:p w:rsidR="00774B84" w:rsidRPr="00774B84" w:rsidRDefault="00B52B88" w:rsidP="00774B84">
            <w:pPr>
              <w:rPr>
                <w:rFonts w:ascii="Times New Roman" w:hAnsi="Times New Roman"/>
                <w:color w:val="000000"/>
                <w:sz w:val="24"/>
              </w:rPr>
            </w:pPr>
            <w:r>
              <w:rPr>
                <w:rFonts w:ascii="Times New Roman" w:hAnsi="Times New Roman"/>
                <w:color w:val="000000"/>
                <w:sz w:val="24"/>
              </w:rPr>
              <w:t>otl</w:t>
            </w:r>
            <w:r w:rsidR="00774B84" w:rsidRPr="00774B84">
              <w:rPr>
                <w:rFonts w:ascii="Times New Roman" w:hAnsi="Times New Roman"/>
                <w:color w:val="000000"/>
                <w:sz w:val="24"/>
              </w:rPr>
              <w:t xml:space="preserve"> </w:t>
            </w:r>
            <w:r>
              <w:rPr>
                <w:rFonts w:ascii="Times New Roman" w:hAnsi="Times New Roman"/>
                <w:color w:val="000000"/>
                <w:sz w:val="24"/>
              </w:rPr>
              <w:t>ostalo</w:t>
            </w:r>
          </w:p>
        </w:tc>
        <w:tc>
          <w:tcPr>
            <w:tcW w:w="18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 </w:t>
            </w:r>
          </w:p>
        </w:tc>
        <w:tc>
          <w:tcPr>
            <w:tcW w:w="19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46.0</w:t>
            </w:r>
          </w:p>
        </w:tc>
        <w:tc>
          <w:tcPr>
            <w:tcW w:w="228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r>
      <w:tr w:rsidR="00774B84" w:rsidRPr="00774B84" w:rsidTr="00774B84">
        <w:trPr>
          <w:trHeight w:val="330"/>
        </w:trPr>
        <w:tc>
          <w:tcPr>
            <w:tcW w:w="6300" w:type="dxa"/>
            <w:tcBorders>
              <w:top w:val="nil"/>
              <w:left w:val="double" w:sz="6" w:space="0" w:color="auto"/>
              <w:bottom w:val="single" w:sz="8" w:space="0" w:color="auto"/>
              <w:right w:val="nil"/>
            </w:tcBorders>
            <w:shd w:val="clear" w:color="auto" w:fill="auto"/>
            <w:hideMark/>
          </w:tcPr>
          <w:p w:rsidR="00774B84" w:rsidRPr="00774B84" w:rsidRDefault="00774B84" w:rsidP="00774B84">
            <w:pPr>
              <w:rPr>
                <w:rFonts w:ascii="Times New Roman" w:hAnsi="Times New Roman"/>
                <w:color w:val="000000"/>
                <w:sz w:val="24"/>
              </w:rPr>
            </w:pPr>
            <w:r w:rsidRPr="00774B84">
              <w:rPr>
                <w:rFonts w:ascii="Times New Roman" w:hAnsi="Times New Roman"/>
                <w:color w:val="000000"/>
                <w:sz w:val="24"/>
              </w:rPr>
              <w:t> </w:t>
            </w:r>
          </w:p>
        </w:tc>
        <w:tc>
          <w:tcPr>
            <w:tcW w:w="2660" w:type="dxa"/>
            <w:tcBorders>
              <w:top w:val="nil"/>
              <w:left w:val="nil"/>
              <w:bottom w:val="single" w:sz="8" w:space="0" w:color="auto"/>
              <w:right w:val="nil"/>
            </w:tcBorders>
            <w:shd w:val="clear" w:color="auto" w:fill="auto"/>
            <w:hideMark/>
          </w:tcPr>
          <w:p w:rsidR="00774B84" w:rsidRPr="00774B84" w:rsidRDefault="00B52B88" w:rsidP="00774B84">
            <w:pPr>
              <w:rPr>
                <w:rFonts w:ascii="Times New Roman" w:hAnsi="Times New Roman"/>
                <w:color w:val="000000"/>
                <w:sz w:val="24"/>
              </w:rPr>
            </w:pPr>
            <w:r>
              <w:rPr>
                <w:rFonts w:ascii="Times New Roman" w:hAnsi="Times New Roman"/>
                <w:color w:val="000000"/>
                <w:sz w:val="24"/>
              </w:rPr>
              <w:t>UKUPNO</w:t>
            </w:r>
            <w:r w:rsidR="00774B84" w:rsidRPr="00774B84">
              <w:rPr>
                <w:rFonts w:ascii="Times New Roman" w:hAnsi="Times New Roman"/>
                <w:color w:val="000000"/>
                <w:sz w:val="24"/>
              </w:rPr>
              <w:t xml:space="preserve"> </w:t>
            </w:r>
            <w:r>
              <w:rPr>
                <w:rFonts w:ascii="Times New Roman" w:hAnsi="Times New Roman"/>
                <w:color w:val="000000"/>
                <w:sz w:val="24"/>
              </w:rPr>
              <w:t>OTL</w:t>
            </w:r>
          </w:p>
        </w:tc>
        <w:tc>
          <w:tcPr>
            <w:tcW w:w="18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 </w:t>
            </w:r>
          </w:p>
        </w:tc>
        <w:tc>
          <w:tcPr>
            <w:tcW w:w="19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b/>
                <w:bCs/>
                <w:color w:val="000000"/>
                <w:sz w:val="24"/>
              </w:rPr>
            </w:pPr>
            <w:r w:rsidRPr="00774B84">
              <w:rPr>
                <w:rFonts w:ascii="Times New Roman" w:hAnsi="Times New Roman"/>
                <w:b/>
                <w:bCs/>
                <w:color w:val="000000"/>
                <w:sz w:val="24"/>
              </w:rPr>
              <w:t>920.0</w:t>
            </w:r>
          </w:p>
        </w:tc>
        <w:tc>
          <w:tcPr>
            <w:tcW w:w="228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5,500.0</w:t>
            </w:r>
          </w:p>
        </w:tc>
        <w:tc>
          <w:tcPr>
            <w:tcW w:w="3340" w:type="dxa"/>
            <w:tcBorders>
              <w:top w:val="nil"/>
              <w:left w:val="nil"/>
              <w:bottom w:val="single" w:sz="8" w:space="0" w:color="auto"/>
              <w:right w:val="double" w:sz="6"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5,060,000.0</w:t>
            </w:r>
          </w:p>
        </w:tc>
      </w:tr>
      <w:tr w:rsidR="00774B84" w:rsidRPr="00774B84" w:rsidTr="00774B84">
        <w:trPr>
          <w:trHeight w:val="330"/>
        </w:trPr>
        <w:tc>
          <w:tcPr>
            <w:tcW w:w="10820" w:type="dxa"/>
            <w:gridSpan w:val="3"/>
            <w:tcBorders>
              <w:top w:val="single" w:sz="8" w:space="0" w:color="auto"/>
              <w:left w:val="double" w:sz="6" w:space="0" w:color="auto"/>
              <w:bottom w:val="single" w:sz="8" w:space="0" w:color="auto"/>
              <w:right w:val="single" w:sz="8" w:space="0" w:color="000000"/>
            </w:tcBorders>
            <w:shd w:val="clear" w:color="auto" w:fill="auto"/>
            <w:hideMark/>
          </w:tcPr>
          <w:p w:rsidR="00774B84" w:rsidRPr="00774B84" w:rsidRDefault="00B52B88" w:rsidP="00774B84">
            <w:pPr>
              <w:rPr>
                <w:rFonts w:ascii="Times New Roman" w:hAnsi="Times New Roman"/>
                <w:b/>
                <w:bCs/>
                <w:color w:val="000000"/>
                <w:sz w:val="24"/>
              </w:rPr>
            </w:pPr>
            <w:r>
              <w:rPr>
                <w:rFonts w:ascii="Times New Roman" w:hAnsi="Times New Roman"/>
                <w:b/>
                <w:bCs/>
                <w:color w:val="000000"/>
                <w:sz w:val="24"/>
              </w:rPr>
              <w:t>SVEGA</w:t>
            </w:r>
            <w:r w:rsidR="00774B84" w:rsidRPr="00774B84">
              <w:rPr>
                <w:rFonts w:ascii="Times New Roman" w:hAnsi="Times New Roman"/>
                <w:b/>
                <w:bCs/>
                <w:color w:val="000000"/>
                <w:sz w:val="24"/>
              </w:rPr>
              <w:t xml:space="preserve"> </w:t>
            </w:r>
            <w:r>
              <w:rPr>
                <w:rFonts w:ascii="Times New Roman" w:hAnsi="Times New Roman"/>
                <w:b/>
                <w:bCs/>
                <w:color w:val="000000"/>
                <w:sz w:val="24"/>
              </w:rPr>
              <w:t>OBLO</w:t>
            </w:r>
            <w:r w:rsidR="00774B84" w:rsidRPr="00774B84">
              <w:rPr>
                <w:rFonts w:ascii="Times New Roman" w:hAnsi="Times New Roman"/>
                <w:b/>
                <w:bCs/>
                <w:color w:val="000000"/>
                <w:sz w:val="24"/>
              </w:rPr>
              <w:t xml:space="preserve"> </w:t>
            </w:r>
            <w:r>
              <w:rPr>
                <w:rFonts w:ascii="Times New Roman" w:hAnsi="Times New Roman"/>
                <w:b/>
                <w:bCs/>
                <w:color w:val="000000"/>
                <w:sz w:val="24"/>
              </w:rPr>
              <w:t>TEHNIČKO</w:t>
            </w:r>
          </w:p>
        </w:tc>
        <w:tc>
          <w:tcPr>
            <w:tcW w:w="19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b/>
                <w:bCs/>
                <w:color w:val="000000"/>
                <w:sz w:val="24"/>
              </w:rPr>
            </w:pPr>
            <w:r w:rsidRPr="00774B84">
              <w:rPr>
                <w:rFonts w:ascii="Times New Roman" w:hAnsi="Times New Roman"/>
                <w:b/>
                <w:bCs/>
                <w:color w:val="000000"/>
                <w:sz w:val="24"/>
              </w:rPr>
              <w:t> </w:t>
            </w:r>
          </w:p>
        </w:tc>
        <w:tc>
          <w:tcPr>
            <w:tcW w:w="228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774B84" w:rsidRPr="00774B84" w:rsidRDefault="00774B84" w:rsidP="00774B84">
            <w:pPr>
              <w:jc w:val="right"/>
              <w:rPr>
                <w:rFonts w:ascii="Times New Roman" w:hAnsi="Times New Roman"/>
                <w:b/>
                <w:bCs/>
                <w:color w:val="000000"/>
                <w:sz w:val="24"/>
              </w:rPr>
            </w:pPr>
            <w:r w:rsidRPr="00774B84">
              <w:rPr>
                <w:rFonts w:ascii="Times New Roman" w:hAnsi="Times New Roman"/>
                <w:b/>
                <w:bCs/>
                <w:color w:val="000000"/>
                <w:sz w:val="24"/>
              </w:rPr>
              <w:t>112,805,500.0</w:t>
            </w:r>
          </w:p>
        </w:tc>
      </w:tr>
      <w:tr w:rsidR="00774B84" w:rsidRPr="00774B84" w:rsidTr="00774B84">
        <w:trPr>
          <w:trHeight w:val="330"/>
        </w:trPr>
        <w:tc>
          <w:tcPr>
            <w:tcW w:w="6300" w:type="dxa"/>
            <w:tcBorders>
              <w:top w:val="nil"/>
              <w:left w:val="double" w:sz="6" w:space="0" w:color="auto"/>
              <w:bottom w:val="single" w:sz="8" w:space="0" w:color="auto"/>
              <w:right w:val="nil"/>
            </w:tcBorders>
            <w:shd w:val="clear" w:color="auto" w:fill="auto"/>
            <w:hideMark/>
          </w:tcPr>
          <w:p w:rsidR="00774B84" w:rsidRPr="00774B84" w:rsidRDefault="00774B84" w:rsidP="00774B84">
            <w:pPr>
              <w:rPr>
                <w:rFonts w:ascii="Times New Roman" w:hAnsi="Times New Roman"/>
                <w:b/>
                <w:bCs/>
                <w:color w:val="000000"/>
                <w:sz w:val="24"/>
              </w:rPr>
            </w:pPr>
            <w:r w:rsidRPr="00774B84">
              <w:rPr>
                <w:rFonts w:ascii="Times New Roman" w:hAnsi="Times New Roman"/>
                <w:b/>
                <w:bCs/>
                <w:color w:val="000000"/>
                <w:sz w:val="24"/>
              </w:rPr>
              <w:t> </w:t>
            </w:r>
          </w:p>
        </w:tc>
        <w:tc>
          <w:tcPr>
            <w:tcW w:w="2660" w:type="dxa"/>
            <w:tcBorders>
              <w:top w:val="nil"/>
              <w:left w:val="single" w:sz="8" w:space="0" w:color="auto"/>
              <w:bottom w:val="single" w:sz="8" w:space="0" w:color="auto"/>
              <w:right w:val="single" w:sz="8" w:space="0" w:color="auto"/>
            </w:tcBorders>
            <w:shd w:val="clear" w:color="auto" w:fill="auto"/>
            <w:hideMark/>
          </w:tcPr>
          <w:p w:rsidR="00774B84" w:rsidRPr="00774B84" w:rsidRDefault="00774B84" w:rsidP="00774B84">
            <w:pPr>
              <w:rPr>
                <w:rFonts w:ascii="Times New Roman" w:hAnsi="Times New Roman"/>
                <w:color w:val="000000"/>
                <w:sz w:val="24"/>
              </w:rPr>
            </w:pPr>
            <w:r w:rsidRPr="00774B84">
              <w:rPr>
                <w:rFonts w:ascii="Times New Roman" w:hAnsi="Times New Roman"/>
                <w:color w:val="000000"/>
                <w:sz w:val="24"/>
              </w:rPr>
              <w:t>BUKVA</w:t>
            </w:r>
          </w:p>
        </w:tc>
        <w:tc>
          <w:tcPr>
            <w:tcW w:w="18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I</w:t>
            </w:r>
          </w:p>
        </w:tc>
        <w:tc>
          <w:tcPr>
            <w:tcW w:w="19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19,188.0</w:t>
            </w:r>
          </w:p>
        </w:tc>
        <w:tc>
          <w:tcPr>
            <w:tcW w:w="228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4,165.0</w:t>
            </w:r>
          </w:p>
        </w:tc>
        <w:tc>
          <w:tcPr>
            <w:tcW w:w="3340" w:type="dxa"/>
            <w:tcBorders>
              <w:top w:val="nil"/>
              <w:left w:val="nil"/>
              <w:bottom w:val="single" w:sz="8" w:space="0" w:color="auto"/>
              <w:right w:val="double" w:sz="6"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79,918,020.0</w:t>
            </w:r>
          </w:p>
        </w:tc>
      </w:tr>
      <w:tr w:rsidR="00774B84" w:rsidRPr="00774B84" w:rsidTr="00774B84">
        <w:trPr>
          <w:trHeight w:val="330"/>
        </w:trPr>
        <w:tc>
          <w:tcPr>
            <w:tcW w:w="6300" w:type="dxa"/>
            <w:tcBorders>
              <w:top w:val="nil"/>
              <w:left w:val="double" w:sz="6" w:space="0" w:color="auto"/>
              <w:bottom w:val="single" w:sz="8" w:space="0" w:color="auto"/>
              <w:right w:val="nil"/>
            </w:tcBorders>
            <w:shd w:val="clear" w:color="auto" w:fill="auto"/>
            <w:hideMark/>
          </w:tcPr>
          <w:p w:rsidR="00774B84" w:rsidRPr="00774B84" w:rsidRDefault="00774B84" w:rsidP="00774B84">
            <w:pPr>
              <w:rPr>
                <w:rFonts w:ascii="Times New Roman" w:hAnsi="Times New Roman"/>
                <w:b/>
                <w:bCs/>
                <w:color w:val="000000"/>
                <w:sz w:val="24"/>
              </w:rPr>
            </w:pPr>
            <w:r w:rsidRPr="00774B84">
              <w:rPr>
                <w:rFonts w:ascii="Times New Roman" w:hAnsi="Times New Roman"/>
                <w:b/>
                <w:bCs/>
                <w:color w:val="000000"/>
                <w:sz w:val="24"/>
              </w:rPr>
              <w:t> </w:t>
            </w:r>
          </w:p>
        </w:tc>
        <w:tc>
          <w:tcPr>
            <w:tcW w:w="2660" w:type="dxa"/>
            <w:tcBorders>
              <w:top w:val="nil"/>
              <w:left w:val="single" w:sz="8" w:space="0" w:color="auto"/>
              <w:bottom w:val="single" w:sz="8" w:space="0" w:color="auto"/>
              <w:right w:val="single" w:sz="8" w:space="0" w:color="auto"/>
            </w:tcBorders>
            <w:shd w:val="clear" w:color="auto" w:fill="auto"/>
            <w:hideMark/>
          </w:tcPr>
          <w:p w:rsidR="00774B84" w:rsidRPr="00774B84" w:rsidRDefault="00774B84" w:rsidP="00774B84">
            <w:pPr>
              <w:rPr>
                <w:rFonts w:ascii="Times New Roman" w:hAnsi="Times New Roman"/>
                <w:color w:val="000000"/>
                <w:sz w:val="24"/>
              </w:rPr>
            </w:pPr>
            <w:r w:rsidRPr="00774B84">
              <w:rPr>
                <w:rFonts w:ascii="Times New Roman" w:hAnsi="Times New Roman"/>
                <w:color w:val="000000"/>
                <w:sz w:val="24"/>
              </w:rPr>
              <w:t>BUKVA</w:t>
            </w:r>
          </w:p>
        </w:tc>
        <w:tc>
          <w:tcPr>
            <w:tcW w:w="18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II</w:t>
            </w:r>
          </w:p>
        </w:tc>
        <w:tc>
          <w:tcPr>
            <w:tcW w:w="19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3,838.0</w:t>
            </w:r>
          </w:p>
        </w:tc>
        <w:tc>
          <w:tcPr>
            <w:tcW w:w="228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3,162.0</w:t>
            </w:r>
          </w:p>
        </w:tc>
        <w:tc>
          <w:tcPr>
            <w:tcW w:w="3340" w:type="dxa"/>
            <w:tcBorders>
              <w:top w:val="nil"/>
              <w:left w:val="nil"/>
              <w:bottom w:val="single" w:sz="8" w:space="0" w:color="auto"/>
              <w:right w:val="double" w:sz="6"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12,135,756.0</w:t>
            </w:r>
          </w:p>
        </w:tc>
      </w:tr>
      <w:tr w:rsidR="00774B84" w:rsidRPr="00774B84" w:rsidTr="00774B84">
        <w:trPr>
          <w:trHeight w:val="330"/>
        </w:trPr>
        <w:tc>
          <w:tcPr>
            <w:tcW w:w="6300" w:type="dxa"/>
            <w:tcBorders>
              <w:top w:val="nil"/>
              <w:left w:val="double" w:sz="6" w:space="0" w:color="auto"/>
              <w:bottom w:val="single" w:sz="8" w:space="0" w:color="auto"/>
              <w:right w:val="nil"/>
            </w:tcBorders>
            <w:shd w:val="clear" w:color="auto" w:fill="auto"/>
            <w:hideMark/>
          </w:tcPr>
          <w:p w:rsidR="00774B84" w:rsidRPr="00774B84" w:rsidRDefault="00774B84" w:rsidP="00774B84">
            <w:pPr>
              <w:rPr>
                <w:rFonts w:ascii="Times New Roman" w:hAnsi="Times New Roman"/>
                <w:b/>
                <w:bCs/>
                <w:color w:val="000000"/>
                <w:sz w:val="24"/>
              </w:rPr>
            </w:pPr>
            <w:r w:rsidRPr="00774B84">
              <w:rPr>
                <w:rFonts w:ascii="Times New Roman" w:hAnsi="Times New Roman"/>
                <w:b/>
                <w:bCs/>
                <w:color w:val="000000"/>
                <w:sz w:val="24"/>
              </w:rPr>
              <w:t> </w:t>
            </w:r>
          </w:p>
        </w:tc>
        <w:tc>
          <w:tcPr>
            <w:tcW w:w="2660" w:type="dxa"/>
            <w:tcBorders>
              <w:top w:val="nil"/>
              <w:left w:val="single" w:sz="8" w:space="0" w:color="auto"/>
              <w:bottom w:val="single" w:sz="8" w:space="0" w:color="auto"/>
              <w:right w:val="single" w:sz="8" w:space="0" w:color="auto"/>
            </w:tcBorders>
            <w:shd w:val="clear" w:color="auto" w:fill="auto"/>
            <w:hideMark/>
          </w:tcPr>
          <w:p w:rsidR="00774B84" w:rsidRPr="00774B84" w:rsidRDefault="00774B84" w:rsidP="00774B84">
            <w:pPr>
              <w:rPr>
                <w:rFonts w:ascii="Times New Roman" w:hAnsi="Times New Roman"/>
                <w:color w:val="000000"/>
                <w:sz w:val="24"/>
              </w:rPr>
            </w:pPr>
            <w:r w:rsidRPr="00774B84">
              <w:rPr>
                <w:rFonts w:ascii="Times New Roman" w:hAnsi="Times New Roman"/>
                <w:color w:val="000000"/>
                <w:sz w:val="24"/>
              </w:rPr>
              <w:t>KITNJAK</w:t>
            </w:r>
          </w:p>
        </w:tc>
        <w:tc>
          <w:tcPr>
            <w:tcW w:w="18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I</w:t>
            </w:r>
          </w:p>
        </w:tc>
        <w:tc>
          <w:tcPr>
            <w:tcW w:w="19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3,845.0</w:t>
            </w:r>
          </w:p>
        </w:tc>
        <w:tc>
          <w:tcPr>
            <w:tcW w:w="228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4,165.0</w:t>
            </w:r>
          </w:p>
        </w:tc>
        <w:tc>
          <w:tcPr>
            <w:tcW w:w="3340" w:type="dxa"/>
            <w:tcBorders>
              <w:top w:val="nil"/>
              <w:left w:val="nil"/>
              <w:bottom w:val="single" w:sz="8" w:space="0" w:color="auto"/>
              <w:right w:val="double" w:sz="6"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16,014,425.0</w:t>
            </w:r>
          </w:p>
        </w:tc>
      </w:tr>
      <w:tr w:rsidR="00774B84" w:rsidRPr="00774B84" w:rsidTr="00774B84">
        <w:trPr>
          <w:trHeight w:val="330"/>
        </w:trPr>
        <w:tc>
          <w:tcPr>
            <w:tcW w:w="6300" w:type="dxa"/>
            <w:tcBorders>
              <w:top w:val="nil"/>
              <w:left w:val="double" w:sz="6" w:space="0" w:color="auto"/>
              <w:bottom w:val="single" w:sz="8" w:space="0" w:color="auto"/>
              <w:right w:val="nil"/>
            </w:tcBorders>
            <w:shd w:val="clear" w:color="auto" w:fill="auto"/>
            <w:hideMark/>
          </w:tcPr>
          <w:p w:rsidR="00774B84" w:rsidRPr="00774B84" w:rsidRDefault="00774B84" w:rsidP="00774B84">
            <w:pPr>
              <w:rPr>
                <w:rFonts w:ascii="Times New Roman" w:hAnsi="Times New Roman"/>
                <w:b/>
                <w:bCs/>
                <w:color w:val="000000"/>
                <w:sz w:val="24"/>
              </w:rPr>
            </w:pPr>
            <w:r w:rsidRPr="00774B84">
              <w:rPr>
                <w:rFonts w:ascii="Times New Roman" w:hAnsi="Times New Roman"/>
                <w:b/>
                <w:bCs/>
                <w:color w:val="000000"/>
                <w:sz w:val="24"/>
              </w:rPr>
              <w:t> </w:t>
            </w:r>
          </w:p>
        </w:tc>
        <w:tc>
          <w:tcPr>
            <w:tcW w:w="2660" w:type="dxa"/>
            <w:tcBorders>
              <w:top w:val="nil"/>
              <w:left w:val="single" w:sz="8" w:space="0" w:color="auto"/>
              <w:bottom w:val="single" w:sz="8" w:space="0" w:color="auto"/>
              <w:right w:val="single" w:sz="8" w:space="0" w:color="auto"/>
            </w:tcBorders>
            <w:shd w:val="clear" w:color="auto" w:fill="auto"/>
            <w:hideMark/>
          </w:tcPr>
          <w:p w:rsidR="00774B84" w:rsidRPr="00774B84" w:rsidRDefault="00774B84" w:rsidP="00774B84">
            <w:pPr>
              <w:rPr>
                <w:rFonts w:ascii="Times New Roman" w:hAnsi="Times New Roman"/>
                <w:color w:val="000000"/>
                <w:sz w:val="24"/>
              </w:rPr>
            </w:pPr>
            <w:r w:rsidRPr="00774B84">
              <w:rPr>
                <w:rFonts w:ascii="Times New Roman" w:hAnsi="Times New Roman"/>
                <w:color w:val="000000"/>
                <w:sz w:val="24"/>
              </w:rPr>
              <w:t>KITNJAK</w:t>
            </w:r>
          </w:p>
        </w:tc>
        <w:tc>
          <w:tcPr>
            <w:tcW w:w="18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II</w:t>
            </w:r>
          </w:p>
        </w:tc>
        <w:tc>
          <w:tcPr>
            <w:tcW w:w="19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769.0</w:t>
            </w:r>
          </w:p>
        </w:tc>
        <w:tc>
          <w:tcPr>
            <w:tcW w:w="228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3,162.0</w:t>
            </w:r>
          </w:p>
        </w:tc>
        <w:tc>
          <w:tcPr>
            <w:tcW w:w="3340" w:type="dxa"/>
            <w:tcBorders>
              <w:top w:val="nil"/>
              <w:left w:val="nil"/>
              <w:bottom w:val="single" w:sz="8" w:space="0" w:color="auto"/>
              <w:right w:val="double" w:sz="6"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2,431,578.0</w:t>
            </w:r>
          </w:p>
        </w:tc>
      </w:tr>
      <w:tr w:rsidR="00774B84" w:rsidRPr="00774B84" w:rsidTr="00774B84">
        <w:trPr>
          <w:trHeight w:val="330"/>
        </w:trPr>
        <w:tc>
          <w:tcPr>
            <w:tcW w:w="6300" w:type="dxa"/>
            <w:tcBorders>
              <w:top w:val="nil"/>
              <w:left w:val="double" w:sz="6" w:space="0" w:color="auto"/>
              <w:bottom w:val="single" w:sz="8" w:space="0" w:color="auto"/>
              <w:right w:val="nil"/>
            </w:tcBorders>
            <w:shd w:val="clear" w:color="auto" w:fill="auto"/>
            <w:hideMark/>
          </w:tcPr>
          <w:p w:rsidR="00774B84" w:rsidRPr="00774B84" w:rsidRDefault="00774B84" w:rsidP="00774B84">
            <w:pPr>
              <w:rPr>
                <w:rFonts w:ascii="Times New Roman" w:hAnsi="Times New Roman"/>
                <w:b/>
                <w:bCs/>
                <w:color w:val="000000"/>
                <w:sz w:val="24"/>
              </w:rPr>
            </w:pPr>
            <w:r w:rsidRPr="00774B84">
              <w:rPr>
                <w:rFonts w:ascii="Times New Roman" w:hAnsi="Times New Roman"/>
                <w:b/>
                <w:bCs/>
                <w:color w:val="000000"/>
                <w:sz w:val="24"/>
              </w:rPr>
              <w:t> </w:t>
            </w:r>
          </w:p>
        </w:tc>
        <w:tc>
          <w:tcPr>
            <w:tcW w:w="2660" w:type="dxa"/>
            <w:tcBorders>
              <w:top w:val="nil"/>
              <w:left w:val="single" w:sz="8" w:space="0" w:color="auto"/>
              <w:bottom w:val="single" w:sz="8" w:space="0" w:color="auto"/>
              <w:right w:val="single" w:sz="8" w:space="0" w:color="auto"/>
            </w:tcBorders>
            <w:shd w:val="clear" w:color="auto" w:fill="auto"/>
            <w:hideMark/>
          </w:tcPr>
          <w:p w:rsidR="00774B84" w:rsidRPr="00774B84" w:rsidRDefault="00774B84" w:rsidP="00774B84">
            <w:pPr>
              <w:rPr>
                <w:rFonts w:ascii="Times New Roman" w:hAnsi="Times New Roman"/>
                <w:color w:val="000000"/>
                <w:sz w:val="24"/>
              </w:rPr>
            </w:pPr>
            <w:r w:rsidRPr="00774B84">
              <w:rPr>
                <w:rFonts w:ascii="Times New Roman" w:hAnsi="Times New Roman"/>
                <w:color w:val="000000"/>
                <w:sz w:val="24"/>
              </w:rPr>
              <w:t>ČETINARI</w:t>
            </w:r>
          </w:p>
        </w:tc>
        <w:tc>
          <w:tcPr>
            <w:tcW w:w="18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I</w:t>
            </w:r>
          </w:p>
        </w:tc>
        <w:tc>
          <w:tcPr>
            <w:tcW w:w="19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66.0</w:t>
            </w:r>
          </w:p>
        </w:tc>
        <w:tc>
          <w:tcPr>
            <w:tcW w:w="228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2,788.0</w:t>
            </w:r>
          </w:p>
        </w:tc>
        <w:tc>
          <w:tcPr>
            <w:tcW w:w="3340" w:type="dxa"/>
            <w:tcBorders>
              <w:top w:val="nil"/>
              <w:left w:val="nil"/>
              <w:bottom w:val="single" w:sz="8" w:space="0" w:color="auto"/>
              <w:right w:val="double" w:sz="6"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184,008.0</w:t>
            </w:r>
          </w:p>
        </w:tc>
      </w:tr>
      <w:tr w:rsidR="00774B84" w:rsidRPr="00774B84" w:rsidTr="00774B84">
        <w:trPr>
          <w:trHeight w:val="330"/>
        </w:trPr>
        <w:tc>
          <w:tcPr>
            <w:tcW w:w="6300" w:type="dxa"/>
            <w:tcBorders>
              <w:top w:val="nil"/>
              <w:left w:val="double" w:sz="6" w:space="0" w:color="auto"/>
              <w:bottom w:val="single" w:sz="8" w:space="0" w:color="auto"/>
              <w:right w:val="nil"/>
            </w:tcBorders>
            <w:shd w:val="clear" w:color="auto" w:fill="auto"/>
            <w:hideMark/>
          </w:tcPr>
          <w:p w:rsidR="00774B84" w:rsidRPr="00774B84" w:rsidRDefault="00774B84" w:rsidP="00774B84">
            <w:pPr>
              <w:rPr>
                <w:rFonts w:ascii="Times New Roman" w:hAnsi="Times New Roman"/>
                <w:b/>
                <w:bCs/>
                <w:color w:val="000000"/>
                <w:sz w:val="24"/>
              </w:rPr>
            </w:pPr>
            <w:r w:rsidRPr="00774B84">
              <w:rPr>
                <w:rFonts w:ascii="Times New Roman" w:hAnsi="Times New Roman"/>
                <w:b/>
                <w:bCs/>
                <w:color w:val="000000"/>
                <w:sz w:val="24"/>
              </w:rPr>
              <w:t> </w:t>
            </w:r>
          </w:p>
        </w:tc>
        <w:tc>
          <w:tcPr>
            <w:tcW w:w="2660" w:type="dxa"/>
            <w:tcBorders>
              <w:top w:val="nil"/>
              <w:left w:val="single" w:sz="8" w:space="0" w:color="auto"/>
              <w:bottom w:val="single" w:sz="8" w:space="0" w:color="auto"/>
              <w:right w:val="single" w:sz="8" w:space="0" w:color="auto"/>
            </w:tcBorders>
            <w:shd w:val="clear" w:color="auto" w:fill="auto"/>
            <w:hideMark/>
          </w:tcPr>
          <w:p w:rsidR="00774B84" w:rsidRPr="00774B84" w:rsidRDefault="00774B84" w:rsidP="00774B84">
            <w:pPr>
              <w:rPr>
                <w:rFonts w:ascii="Times New Roman" w:hAnsi="Times New Roman"/>
                <w:color w:val="000000"/>
                <w:sz w:val="24"/>
              </w:rPr>
            </w:pPr>
            <w:r w:rsidRPr="00774B84">
              <w:rPr>
                <w:rFonts w:ascii="Times New Roman" w:hAnsi="Times New Roman"/>
                <w:color w:val="000000"/>
                <w:sz w:val="24"/>
              </w:rPr>
              <w:t>ČETINARI</w:t>
            </w:r>
          </w:p>
        </w:tc>
        <w:tc>
          <w:tcPr>
            <w:tcW w:w="18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II</w:t>
            </w:r>
          </w:p>
        </w:tc>
        <w:tc>
          <w:tcPr>
            <w:tcW w:w="19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13.0</w:t>
            </w:r>
          </w:p>
        </w:tc>
        <w:tc>
          <w:tcPr>
            <w:tcW w:w="228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2,071.0</w:t>
            </w:r>
          </w:p>
        </w:tc>
        <w:tc>
          <w:tcPr>
            <w:tcW w:w="3340" w:type="dxa"/>
            <w:tcBorders>
              <w:top w:val="nil"/>
              <w:left w:val="nil"/>
              <w:bottom w:val="single" w:sz="8" w:space="0" w:color="auto"/>
              <w:right w:val="double" w:sz="6"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26,923.0</w:t>
            </w:r>
          </w:p>
        </w:tc>
      </w:tr>
      <w:tr w:rsidR="00774B84" w:rsidRPr="00774B84" w:rsidTr="00774B84">
        <w:trPr>
          <w:trHeight w:val="330"/>
        </w:trPr>
        <w:tc>
          <w:tcPr>
            <w:tcW w:w="6300" w:type="dxa"/>
            <w:tcBorders>
              <w:top w:val="nil"/>
              <w:left w:val="double" w:sz="6" w:space="0" w:color="auto"/>
              <w:bottom w:val="single" w:sz="8" w:space="0" w:color="auto"/>
              <w:right w:val="nil"/>
            </w:tcBorders>
            <w:shd w:val="clear" w:color="auto" w:fill="auto"/>
            <w:hideMark/>
          </w:tcPr>
          <w:p w:rsidR="00774B84" w:rsidRPr="00774B84" w:rsidRDefault="00774B84" w:rsidP="00774B84">
            <w:pPr>
              <w:rPr>
                <w:rFonts w:ascii="Times New Roman" w:hAnsi="Times New Roman"/>
                <w:b/>
                <w:bCs/>
                <w:color w:val="000000"/>
                <w:sz w:val="24"/>
              </w:rPr>
            </w:pPr>
            <w:r w:rsidRPr="00774B84">
              <w:rPr>
                <w:rFonts w:ascii="Times New Roman" w:hAnsi="Times New Roman"/>
                <w:b/>
                <w:bCs/>
                <w:color w:val="000000"/>
                <w:sz w:val="24"/>
              </w:rPr>
              <w:t> </w:t>
            </w:r>
          </w:p>
        </w:tc>
        <w:tc>
          <w:tcPr>
            <w:tcW w:w="2660" w:type="dxa"/>
            <w:tcBorders>
              <w:top w:val="nil"/>
              <w:left w:val="single" w:sz="8" w:space="0" w:color="auto"/>
              <w:bottom w:val="single" w:sz="8" w:space="0" w:color="auto"/>
              <w:right w:val="single" w:sz="8" w:space="0" w:color="auto"/>
            </w:tcBorders>
            <w:shd w:val="clear" w:color="auto" w:fill="auto"/>
            <w:hideMark/>
          </w:tcPr>
          <w:p w:rsidR="00774B84" w:rsidRPr="00774B84" w:rsidRDefault="00774B84" w:rsidP="00774B84">
            <w:pPr>
              <w:rPr>
                <w:rFonts w:ascii="Times New Roman" w:hAnsi="Times New Roman"/>
                <w:color w:val="000000"/>
                <w:sz w:val="24"/>
              </w:rPr>
            </w:pPr>
            <w:r w:rsidRPr="00774B84">
              <w:rPr>
                <w:rFonts w:ascii="Times New Roman" w:hAnsi="Times New Roman"/>
                <w:color w:val="000000"/>
                <w:sz w:val="24"/>
              </w:rPr>
              <w:t>OML</w:t>
            </w:r>
          </w:p>
        </w:tc>
        <w:tc>
          <w:tcPr>
            <w:tcW w:w="18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I</w:t>
            </w:r>
          </w:p>
        </w:tc>
        <w:tc>
          <w:tcPr>
            <w:tcW w:w="19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22.0</w:t>
            </w:r>
          </w:p>
        </w:tc>
        <w:tc>
          <w:tcPr>
            <w:tcW w:w="228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2,788.0</w:t>
            </w:r>
          </w:p>
        </w:tc>
        <w:tc>
          <w:tcPr>
            <w:tcW w:w="3340" w:type="dxa"/>
            <w:tcBorders>
              <w:top w:val="nil"/>
              <w:left w:val="nil"/>
              <w:bottom w:val="single" w:sz="8" w:space="0" w:color="auto"/>
              <w:right w:val="double" w:sz="6"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61,336.0</w:t>
            </w:r>
          </w:p>
        </w:tc>
      </w:tr>
      <w:tr w:rsidR="00774B84" w:rsidRPr="00774B84" w:rsidTr="00774B84">
        <w:trPr>
          <w:trHeight w:val="330"/>
        </w:trPr>
        <w:tc>
          <w:tcPr>
            <w:tcW w:w="6300" w:type="dxa"/>
            <w:tcBorders>
              <w:top w:val="nil"/>
              <w:left w:val="double" w:sz="6" w:space="0" w:color="auto"/>
              <w:bottom w:val="single" w:sz="8" w:space="0" w:color="auto"/>
              <w:right w:val="nil"/>
            </w:tcBorders>
            <w:shd w:val="clear" w:color="auto" w:fill="auto"/>
            <w:hideMark/>
          </w:tcPr>
          <w:p w:rsidR="00774B84" w:rsidRPr="00774B84" w:rsidRDefault="00774B84" w:rsidP="00774B84">
            <w:pPr>
              <w:rPr>
                <w:rFonts w:ascii="Times New Roman" w:hAnsi="Times New Roman"/>
                <w:b/>
                <w:bCs/>
                <w:color w:val="000000"/>
                <w:sz w:val="24"/>
              </w:rPr>
            </w:pPr>
            <w:r w:rsidRPr="00774B84">
              <w:rPr>
                <w:rFonts w:ascii="Times New Roman" w:hAnsi="Times New Roman"/>
                <w:b/>
                <w:bCs/>
                <w:color w:val="000000"/>
                <w:sz w:val="24"/>
              </w:rPr>
              <w:t> </w:t>
            </w:r>
          </w:p>
        </w:tc>
        <w:tc>
          <w:tcPr>
            <w:tcW w:w="2660" w:type="dxa"/>
            <w:tcBorders>
              <w:top w:val="nil"/>
              <w:left w:val="single" w:sz="8" w:space="0" w:color="auto"/>
              <w:bottom w:val="single" w:sz="8" w:space="0" w:color="auto"/>
              <w:right w:val="single" w:sz="8" w:space="0" w:color="auto"/>
            </w:tcBorders>
            <w:shd w:val="clear" w:color="auto" w:fill="auto"/>
            <w:hideMark/>
          </w:tcPr>
          <w:p w:rsidR="00774B84" w:rsidRPr="00774B84" w:rsidRDefault="00774B84" w:rsidP="00774B84">
            <w:pPr>
              <w:rPr>
                <w:rFonts w:ascii="Times New Roman" w:hAnsi="Times New Roman"/>
                <w:color w:val="000000"/>
                <w:sz w:val="24"/>
              </w:rPr>
            </w:pPr>
            <w:r w:rsidRPr="00774B84">
              <w:rPr>
                <w:rFonts w:ascii="Times New Roman" w:hAnsi="Times New Roman"/>
                <w:color w:val="000000"/>
                <w:sz w:val="24"/>
              </w:rPr>
              <w:t>OML</w:t>
            </w:r>
          </w:p>
        </w:tc>
        <w:tc>
          <w:tcPr>
            <w:tcW w:w="18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II</w:t>
            </w:r>
          </w:p>
        </w:tc>
        <w:tc>
          <w:tcPr>
            <w:tcW w:w="19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4.0</w:t>
            </w:r>
          </w:p>
        </w:tc>
        <w:tc>
          <w:tcPr>
            <w:tcW w:w="228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2,071.0</w:t>
            </w:r>
          </w:p>
        </w:tc>
        <w:tc>
          <w:tcPr>
            <w:tcW w:w="3340" w:type="dxa"/>
            <w:tcBorders>
              <w:top w:val="nil"/>
              <w:left w:val="nil"/>
              <w:bottom w:val="single" w:sz="8" w:space="0" w:color="auto"/>
              <w:right w:val="double" w:sz="6"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8,284.0</w:t>
            </w:r>
          </w:p>
        </w:tc>
      </w:tr>
      <w:tr w:rsidR="00774B84" w:rsidRPr="00774B84" w:rsidTr="00774B84">
        <w:trPr>
          <w:trHeight w:val="330"/>
        </w:trPr>
        <w:tc>
          <w:tcPr>
            <w:tcW w:w="6300" w:type="dxa"/>
            <w:tcBorders>
              <w:top w:val="nil"/>
              <w:left w:val="double" w:sz="6" w:space="0" w:color="auto"/>
              <w:bottom w:val="single" w:sz="8" w:space="0" w:color="auto"/>
              <w:right w:val="nil"/>
            </w:tcBorders>
            <w:shd w:val="clear" w:color="auto" w:fill="auto"/>
            <w:hideMark/>
          </w:tcPr>
          <w:p w:rsidR="00774B84" w:rsidRPr="00774B84" w:rsidRDefault="00774B84" w:rsidP="00774B84">
            <w:pPr>
              <w:rPr>
                <w:rFonts w:ascii="Times New Roman" w:hAnsi="Times New Roman"/>
                <w:b/>
                <w:bCs/>
                <w:color w:val="000000"/>
                <w:sz w:val="24"/>
              </w:rPr>
            </w:pPr>
            <w:r w:rsidRPr="00774B84">
              <w:rPr>
                <w:rFonts w:ascii="Times New Roman" w:hAnsi="Times New Roman"/>
                <w:b/>
                <w:bCs/>
                <w:color w:val="000000"/>
                <w:sz w:val="24"/>
              </w:rPr>
              <w:t> </w:t>
            </w:r>
          </w:p>
        </w:tc>
        <w:tc>
          <w:tcPr>
            <w:tcW w:w="2660" w:type="dxa"/>
            <w:tcBorders>
              <w:top w:val="nil"/>
              <w:left w:val="single" w:sz="8" w:space="0" w:color="auto"/>
              <w:bottom w:val="single" w:sz="8" w:space="0" w:color="auto"/>
              <w:right w:val="single" w:sz="8" w:space="0" w:color="auto"/>
            </w:tcBorders>
            <w:shd w:val="clear" w:color="auto" w:fill="auto"/>
            <w:hideMark/>
          </w:tcPr>
          <w:p w:rsidR="00774B84" w:rsidRPr="00774B84" w:rsidRDefault="00774B84" w:rsidP="00774B84">
            <w:pPr>
              <w:rPr>
                <w:rFonts w:ascii="Times New Roman" w:hAnsi="Times New Roman"/>
                <w:color w:val="000000"/>
                <w:sz w:val="24"/>
              </w:rPr>
            </w:pPr>
            <w:r w:rsidRPr="00774B84">
              <w:rPr>
                <w:rFonts w:ascii="Times New Roman" w:hAnsi="Times New Roman"/>
                <w:color w:val="000000"/>
                <w:sz w:val="24"/>
              </w:rPr>
              <w:t>OTL</w:t>
            </w:r>
          </w:p>
        </w:tc>
        <w:tc>
          <w:tcPr>
            <w:tcW w:w="18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I</w:t>
            </w:r>
          </w:p>
        </w:tc>
        <w:tc>
          <w:tcPr>
            <w:tcW w:w="19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1,149.0</w:t>
            </w:r>
          </w:p>
        </w:tc>
        <w:tc>
          <w:tcPr>
            <w:tcW w:w="228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4,165.0</w:t>
            </w:r>
          </w:p>
        </w:tc>
        <w:tc>
          <w:tcPr>
            <w:tcW w:w="3340" w:type="dxa"/>
            <w:tcBorders>
              <w:top w:val="nil"/>
              <w:left w:val="nil"/>
              <w:bottom w:val="single" w:sz="8" w:space="0" w:color="auto"/>
              <w:right w:val="double" w:sz="6"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4,785,585.0</w:t>
            </w:r>
          </w:p>
        </w:tc>
      </w:tr>
      <w:tr w:rsidR="00774B84" w:rsidRPr="00774B84" w:rsidTr="00774B84">
        <w:trPr>
          <w:trHeight w:val="330"/>
        </w:trPr>
        <w:tc>
          <w:tcPr>
            <w:tcW w:w="6300" w:type="dxa"/>
            <w:tcBorders>
              <w:top w:val="nil"/>
              <w:left w:val="double" w:sz="6" w:space="0" w:color="auto"/>
              <w:bottom w:val="single" w:sz="8" w:space="0" w:color="auto"/>
              <w:right w:val="nil"/>
            </w:tcBorders>
            <w:shd w:val="clear" w:color="auto" w:fill="auto"/>
            <w:hideMark/>
          </w:tcPr>
          <w:p w:rsidR="00774B84" w:rsidRPr="00774B84" w:rsidRDefault="00774B84" w:rsidP="00774B84">
            <w:pPr>
              <w:rPr>
                <w:rFonts w:ascii="Times New Roman" w:hAnsi="Times New Roman"/>
                <w:b/>
                <w:bCs/>
                <w:color w:val="000000"/>
                <w:sz w:val="24"/>
              </w:rPr>
            </w:pPr>
            <w:r w:rsidRPr="00774B84">
              <w:rPr>
                <w:rFonts w:ascii="Times New Roman" w:hAnsi="Times New Roman"/>
                <w:b/>
                <w:bCs/>
                <w:color w:val="000000"/>
                <w:sz w:val="24"/>
              </w:rPr>
              <w:t> </w:t>
            </w:r>
          </w:p>
        </w:tc>
        <w:tc>
          <w:tcPr>
            <w:tcW w:w="2660" w:type="dxa"/>
            <w:tcBorders>
              <w:top w:val="nil"/>
              <w:left w:val="single" w:sz="8" w:space="0" w:color="auto"/>
              <w:bottom w:val="single" w:sz="8" w:space="0" w:color="auto"/>
              <w:right w:val="single" w:sz="8" w:space="0" w:color="auto"/>
            </w:tcBorders>
            <w:shd w:val="clear" w:color="auto" w:fill="auto"/>
            <w:hideMark/>
          </w:tcPr>
          <w:p w:rsidR="00774B84" w:rsidRPr="00774B84" w:rsidRDefault="00B52B88" w:rsidP="00774B84">
            <w:pPr>
              <w:rPr>
                <w:rFonts w:ascii="Times New Roman" w:hAnsi="Times New Roman"/>
                <w:color w:val="000000"/>
                <w:sz w:val="24"/>
              </w:rPr>
            </w:pPr>
            <w:r>
              <w:rPr>
                <w:rFonts w:ascii="Times New Roman" w:hAnsi="Times New Roman"/>
                <w:color w:val="000000"/>
                <w:sz w:val="24"/>
              </w:rPr>
              <w:t>OTL</w:t>
            </w:r>
          </w:p>
        </w:tc>
        <w:tc>
          <w:tcPr>
            <w:tcW w:w="18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II</w:t>
            </w:r>
          </w:p>
        </w:tc>
        <w:tc>
          <w:tcPr>
            <w:tcW w:w="19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230.0</w:t>
            </w:r>
          </w:p>
        </w:tc>
        <w:tc>
          <w:tcPr>
            <w:tcW w:w="228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3,162.0</w:t>
            </w:r>
          </w:p>
        </w:tc>
        <w:tc>
          <w:tcPr>
            <w:tcW w:w="3340" w:type="dxa"/>
            <w:tcBorders>
              <w:top w:val="nil"/>
              <w:left w:val="nil"/>
              <w:bottom w:val="single" w:sz="8" w:space="0" w:color="auto"/>
              <w:right w:val="double" w:sz="6"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727,260.0</w:t>
            </w:r>
          </w:p>
        </w:tc>
      </w:tr>
      <w:tr w:rsidR="00774B84" w:rsidRPr="00774B84" w:rsidTr="00774B84">
        <w:trPr>
          <w:trHeight w:val="330"/>
        </w:trPr>
        <w:tc>
          <w:tcPr>
            <w:tcW w:w="10820" w:type="dxa"/>
            <w:gridSpan w:val="3"/>
            <w:tcBorders>
              <w:top w:val="single" w:sz="8" w:space="0" w:color="auto"/>
              <w:left w:val="double" w:sz="6" w:space="0" w:color="auto"/>
              <w:bottom w:val="single" w:sz="8" w:space="0" w:color="auto"/>
              <w:right w:val="single" w:sz="8" w:space="0" w:color="000000"/>
            </w:tcBorders>
            <w:shd w:val="clear" w:color="auto" w:fill="auto"/>
            <w:hideMark/>
          </w:tcPr>
          <w:p w:rsidR="00774B84" w:rsidRPr="00774B84" w:rsidRDefault="00B52B88" w:rsidP="00774B84">
            <w:pPr>
              <w:rPr>
                <w:rFonts w:ascii="Times New Roman" w:hAnsi="Times New Roman"/>
                <w:b/>
                <w:bCs/>
                <w:color w:val="000000"/>
                <w:sz w:val="24"/>
              </w:rPr>
            </w:pPr>
            <w:r>
              <w:rPr>
                <w:rFonts w:ascii="Times New Roman" w:hAnsi="Times New Roman"/>
                <w:b/>
                <w:bCs/>
                <w:color w:val="000000"/>
                <w:sz w:val="24"/>
              </w:rPr>
              <w:t>SVEGA</w:t>
            </w:r>
            <w:r w:rsidR="00774B84" w:rsidRPr="00774B84">
              <w:rPr>
                <w:rFonts w:ascii="Times New Roman" w:hAnsi="Times New Roman"/>
                <w:b/>
                <w:bCs/>
                <w:color w:val="000000"/>
                <w:sz w:val="24"/>
              </w:rPr>
              <w:t xml:space="preserve"> </w:t>
            </w:r>
            <w:r>
              <w:rPr>
                <w:rFonts w:ascii="Times New Roman" w:hAnsi="Times New Roman"/>
                <w:b/>
                <w:bCs/>
                <w:color w:val="000000"/>
                <w:sz w:val="24"/>
              </w:rPr>
              <w:t>PROSTORNO</w:t>
            </w:r>
          </w:p>
        </w:tc>
        <w:tc>
          <w:tcPr>
            <w:tcW w:w="19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b/>
                <w:bCs/>
                <w:color w:val="000000"/>
                <w:sz w:val="24"/>
              </w:rPr>
            </w:pPr>
            <w:r w:rsidRPr="00774B84">
              <w:rPr>
                <w:rFonts w:ascii="Times New Roman" w:hAnsi="Times New Roman"/>
                <w:b/>
                <w:bCs/>
                <w:color w:val="000000"/>
                <w:sz w:val="24"/>
              </w:rPr>
              <w:t>29,124.0</w:t>
            </w:r>
          </w:p>
        </w:tc>
        <w:tc>
          <w:tcPr>
            <w:tcW w:w="228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774B84" w:rsidRPr="00774B84" w:rsidRDefault="00774B84" w:rsidP="00774B84">
            <w:pPr>
              <w:jc w:val="right"/>
              <w:rPr>
                <w:rFonts w:ascii="Times New Roman" w:hAnsi="Times New Roman"/>
                <w:b/>
                <w:bCs/>
                <w:color w:val="000000"/>
                <w:sz w:val="24"/>
              </w:rPr>
            </w:pPr>
            <w:r w:rsidRPr="00774B84">
              <w:rPr>
                <w:rFonts w:ascii="Times New Roman" w:hAnsi="Times New Roman"/>
                <w:b/>
                <w:bCs/>
                <w:color w:val="000000"/>
                <w:sz w:val="24"/>
              </w:rPr>
              <w:t>229,098,675.0</w:t>
            </w:r>
          </w:p>
        </w:tc>
      </w:tr>
      <w:tr w:rsidR="00774B84" w:rsidRPr="00774B84" w:rsidTr="00774B84">
        <w:trPr>
          <w:trHeight w:val="330"/>
        </w:trPr>
        <w:tc>
          <w:tcPr>
            <w:tcW w:w="10820" w:type="dxa"/>
            <w:gridSpan w:val="3"/>
            <w:tcBorders>
              <w:top w:val="single" w:sz="8" w:space="0" w:color="auto"/>
              <w:left w:val="double" w:sz="6" w:space="0" w:color="auto"/>
              <w:bottom w:val="single" w:sz="8" w:space="0" w:color="auto"/>
              <w:right w:val="single" w:sz="8" w:space="0" w:color="000000"/>
            </w:tcBorders>
            <w:shd w:val="clear" w:color="auto" w:fill="auto"/>
            <w:hideMark/>
          </w:tcPr>
          <w:p w:rsidR="00774B84" w:rsidRPr="00774B84" w:rsidRDefault="00B52B88" w:rsidP="00774B84">
            <w:pPr>
              <w:rPr>
                <w:rFonts w:ascii="Times New Roman" w:hAnsi="Times New Roman"/>
                <w:b/>
                <w:bCs/>
                <w:color w:val="000000"/>
                <w:sz w:val="24"/>
              </w:rPr>
            </w:pPr>
            <w:r>
              <w:rPr>
                <w:rFonts w:ascii="Times New Roman" w:hAnsi="Times New Roman"/>
                <w:b/>
                <w:bCs/>
                <w:color w:val="000000"/>
                <w:sz w:val="24"/>
              </w:rPr>
              <w:t>UKUPNMO</w:t>
            </w:r>
            <w:r w:rsidR="00774B84" w:rsidRPr="00774B84">
              <w:rPr>
                <w:rFonts w:ascii="Times New Roman" w:hAnsi="Times New Roman"/>
                <w:b/>
                <w:bCs/>
                <w:color w:val="000000"/>
                <w:sz w:val="24"/>
              </w:rPr>
              <w:t xml:space="preserve"> </w:t>
            </w:r>
            <w:r>
              <w:rPr>
                <w:rFonts w:ascii="Times New Roman" w:hAnsi="Times New Roman"/>
                <w:b/>
                <w:bCs/>
                <w:color w:val="000000"/>
                <w:sz w:val="24"/>
              </w:rPr>
              <w:t>NETO</w:t>
            </w:r>
          </w:p>
        </w:tc>
        <w:tc>
          <w:tcPr>
            <w:tcW w:w="19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b/>
                <w:bCs/>
                <w:color w:val="000000"/>
                <w:sz w:val="24"/>
              </w:rPr>
            </w:pPr>
            <w:r w:rsidRPr="00774B84">
              <w:rPr>
                <w:rFonts w:ascii="Times New Roman" w:hAnsi="Times New Roman"/>
                <w:b/>
                <w:bCs/>
                <w:color w:val="000000"/>
                <w:sz w:val="24"/>
              </w:rPr>
              <w:t>48,541.0</w:t>
            </w:r>
          </w:p>
        </w:tc>
        <w:tc>
          <w:tcPr>
            <w:tcW w:w="228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774B84" w:rsidRPr="00774B84" w:rsidRDefault="00774B84" w:rsidP="00774B84">
            <w:pPr>
              <w:jc w:val="right"/>
              <w:rPr>
                <w:rFonts w:ascii="Times New Roman" w:hAnsi="Times New Roman"/>
                <w:b/>
                <w:bCs/>
                <w:color w:val="000000"/>
                <w:sz w:val="24"/>
              </w:rPr>
            </w:pPr>
            <w:r w:rsidRPr="00774B84">
              <w:rPr>
                <w:rFonts w:ascii="Times New Roman" w:hAnsi="Times New Roman"/>
                <w:b/>
                <w:bCs/>
                <w:color w:val="000000"/>
                <w:sz w:val="24"/>
              </w:rPr>
              <w:t>341,904,175.0</w:t>
            </w:r>
          </w:p>
        </w:tc>
      </w:tr>
      <w:tr w:rsidR="00774B84" w:rsidRPr="00774B84" w:rsidTr="00774B84">
        <w:trPr>
          <w:trHeight w:val="330"/>
        </w:trPr>
        <w:tc>
          <w:tcPr>
            <w:tcW w:w="6300" w:type="dxa"/>
            <w:tcBorders>
              <w:top w:val="nil"/>
              <w:left w:val="double" w:sz="6" w:space="0" w:color="auto"/>
              <w:bottom w:val="single" w:sz="8" w:space="0" w:color="auto"/>
              <w:right w:val="single" w:sz="8" w:space="0" w:color="auto"/>
            </w:tcBorders>
            <w:shd w:val="clear" w:color="auto" w:fill="auto"/>
            <w:hideMark/>
          </w:tcPr>
          <w:p w:rsidR="00774B84" w:rsidRPr="00774B84" w:rsidRDefault="00774B84" w:rsidP="00774B84">
            <w:pPr>
              <w:rPr>
                <w:rFonts w:ascii="Times New Roman" w:hAnsi="Times New Roman"/>
                <w:color w:val="000000"/>
                <w:sz w:val="24"/>
              </w:rPr>
            </w:pPr>
            <w:r w:rsidRPr="00774B84">
              <w:rPr>
                <w:rFonts w:ascii="Times New Roman" w:hAnsi="Times New Roman"/>
                <w:color w:val="000000"/>
                <w:sz w:val="24"/>
              </w:rPr>
              <w:t> </w:t>
            </w:r>
          </w:p>
        </w:tc>
        <w:tc>
          <w:tcPr>
            <w:tcW w:w="2660" w:type="dxa"/>
            <w:tcBorders>
              <w:top w:val="nil"/>
              <w:left w:val="nil"/>
              <w:bottom w:val="single" w:sz="8" w:space="0" w:color="auto"/>
              <w:right w:val="single" w:sz="8" w:space="0" w:color="auto"/>
            </w:tcBorders>
            <w:shd w:val="clear" w:color="auto" w:fill="auto"/>
            <w:hideMark/>
          </w:tcPr>
          <w:p w:rsidR="00774B84" w:rsidRPr="00774B84" w:rsidRDefault="00B52B88" w:rsidP="00774B84">
            <w:pPr>
              <w:rPr>
                <w:rFonts w:ascii="Times New Roman" w:hAnsi="Times New Roman"/>
                <w:color w:val="000000"/>
                <w:sz w:val="24"/>
              </w:rPr>
            </w:pPr>
            <w:r>
              <w:rPr>
                <w:rFonts w:ascii="Times New Roman" w:hAnsi="Times New Roman"/>
                <w:color w:val="000000"/>
                <w:sz w:val="24"/>
              </w:rPr>
              <w:t>Šumski</w:t>
            </w:r>
            <w:r w:rsidR="00774B84" w:rsidRPr="00774B84">
              <w:rPr>
                <w:rFonts w:ascii="Times New Roman" w:hAnsi="Times New Roman"/>
                <w:color w:val="000000"/>
                <w:sz w:val="24"/>
              </w:rPr>
              <w:t xml:space="preserve"> </w:t>
            </w:r>
            <w:r>
              <w:rPr>
                <w:rFonts w:ascii="Times New Roman" w:hAnsi="Times New Roman"/>
                <w:color w:val="000000"/>
                <w:sz w:val="24"/>
              </w:rPr>
              <w:t>otpad</w:t>
            </w:r>
            <w:r w:rsidR="00774B84" w:rsidRPr="00774B84">
              <w:rPr>
                <w:rFonts w:ascii="Times New Roman" w:hAnsi="Times New Roman"/>
                <w:color w:val="000000"/>
                <w:sz w:val="24"/>
              </w:rPr>
              <w:t>-</w:t>
            </w:r>
            <w:r>
              <w:rPr>
                <w:rFonts w:ascii="Times New Roman" w:hAnsi="Times New Roman"/>
                <w:color w:val="000000"/>
                <w:sz w:val="24"/>
              </w:rPr>
              <w:t>ostatak</w:t>
            </w:r>
          </w:p>
        </w:tc>
        <w:tc>
          <w:tcPr>
            <w:tcW w:w="18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center"/>
              <w:rPr>
                <w:rFonts w:ascii="Times New Roman" w:hAnsi="Times New Roman"/>
                <w:color w:val="000000"/>
                <w:sz w:val="24"/>
              </w:rPr>
            </w:pPr>
            <w:r w:rsidRPr="00774B84">
              <w:rPr>
                <w:rFonts w:ascii="Times New Roman" w:hAnsi="Times New Roman"/>
                <w:color w:val="000000"/>
                <w:sz w:val="24"/>
              </w:rPr>
              <w:t>-</w:t>
            </w:r>
          </w:p>
        </w:tc>
        <w:tc>
          <w:tcPr>
            <w:tcW w:w="19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8,565.0</w:t>
            </w:r>
          </w:p>
        </w:tc>
        <w:tc>
          <w:tcPr>
            <w:tcW w:w="228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300.0</w:t>
            </w:r>
          </w:p>
        </w:tc>
        <w:tc>
          <w:tcPr>
            <w:tcW w:w="3340" w:type="dxa"/>
            <w:tcBorders>
              <w:top w:val="nil"/>
              <w:left w:val="nil"/>
              <w:bottom w:val="single" w:sz="8" w:space="0" w:color="auto"/>
              <w:right w:val="double" w:sz="6"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2,569,500.0</w:t>
            </w:r>
          </w:p>
        </w:tc>
      </w:tr>
      <w:tr w:rsidR="00774B84" w:rsidRPr="00774B84" w:rsidTr="00774B84">
        <w:trPr>
          <w:trHeight w:val="330"/>
        </w:trPr>
        <w:tc>
          <w:tcPr>
            <w:tcW w:w="10820" w:type="dxa"/>
            <w:gridSpan w:val="3"/>
            <w:tcBorders>
              <w:top w:val="single" w:sz="8" w:space="0" w:color="auto"/>
              <w:left w:val="double" w:sz="6" w:space="0" w:color="auto"/>
              <w:bottom w:val="single" w:sz="8" w:space="0" w:color="auto"/>
              <w:right w:val="single" w:sz="8" w:space="0" w:color="000000"/>
            </w:tcBorders>
            <w:shd w:val="clear" w:color="auto" w:fill="auto"/>
            <w:hideMark/>
          </w:tcPr>
          <w:p w:rsidR="00774B84" w:rsidRPr="00774B84" w:rsidRDefault="00B52B88" w:rsidP="00774B84">
            <w:pPr>
              <w:rPr>
                <w:rFonts w:ascii="Times New Roman" w:hAnsi="Times New Roman"/>
                <w:b/>
                <w:bCs/>
                <w:color w:val="000000"/>
                <w:sz w:val="24"/>
              </w:rPr>
            </w:pPr>
            <w:r>
              <w:rPr>
                <w:rFonts w:ascii="Times New Roman" w:hAnsi="Times New Roman"/>
                <w:b/>
                <w:bCs/>
                <w:color w:val="000000"/>
                <w:sz w:val="24"/>
              </w:rPr>
              <w:t>SVEGA</w:t>
            </w:r>
            <w:r w:rsidR="00774B84" w:rsidRPr="00774B84">
              <w:rPr>
                <w:rFonts w:ascii="Times New Roman" w:hAnsi="Times New Roman"/>
                <w:b/>
                <w:bCs/>
                <w:color w:val="000000"/>
                <w:sz w:val="24"/>
              </w:rPr>
              <w:t xml:space="preserve"> </w:t>
            </w:r>
            <w:r>
              <w:rPr>
                <w:rFonts w:ascii="Times New Roman" w:hAnsi="Times New Roman"/>
                <w:b/>
                <w:bCs/>
                <w:color w:val="000000"/>
                <w:sz w:val="24"/>
              </w:rPr>
              <w:t>ŠUMSKI</w:t>
            </w:r>
            <w:r w:rsidR="00774B84" w:rsidRPr="00774B84">
              <w:rPr>
                <w:rFonts w:ascii="Times New Roman" w:hAnsi="Times New Roman"/>
                <w:b/>
                <w:bCs/>
                <w:color w:val="000000"/>
                <w:sz w:val="24"/>
              </w:rPr>
              <w:t xml:space="preserve"> </w:t>
            </w:r>
            <w:r>
              <w:rPr>
                <w:rFonts w:ascii="Times New Roman" w:hAnsi="Times New Roman"/>
                <w:b/>
                <w:bCs/>
                <w:color w:val="000000"/>
                <w:sz w:val="24"/>
              </w:rPr>
              <w:t>OTPAD</w:t>
            </w:r>
          </w:p>
        </w:tc>
        <w:tc>
          <w:tcPr>
            <w:tcW w:w="196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b/>
                <w:bCs/>
                <w:color w:val="000000"/>
                <w:sz w:val="24"/>
              </w:rPr>
            </w:pPr>
            <w:r w:rsidRPr="00774B84">
              <w:rPr>
                <w:rFonts w:ascii="Times New Roman" w:hAnsi="Times New Roman"/>
                <w:b/>
                <w:bCs/>
                <w:color w:val="000000"/>
                <w:sz w:val="24"/>
              </w:rPr>
              <w:t>8,565.0</w:t>
            </w:r>
          </w:p>
        </w:tc>
        <w:tc>
          <w:tcPr>
            <w:tcW w:w="2280" w:type="dxa"/>
            <w:tcBorders>
              <w:top w:val="nil"/>
              <w:left w:val="nil"/>
              <w:bottom w:val="single" w:sz="8" w:space="0" w:color="auto"/>
              <w:right w:val="single" w:sz="8" w:space="0" w:color="auto"/>
            </w:tcBorders>
            <w:shd w:val="clear" w:color="auto" w:fill="auto"/>
            <w:hideMark/>
          </w:tcPr>
          <w:p w:rsidR="00774B84" w:rsidRPr="00774B84" w:rsidRDefault="00774B84" w:rsidP="00774B84">
            <w:pPr>
              <w:jc w:val="right"/>
              <w:rPr>
                <w:rFonts w:ascii="Times New Roman" w:hAnsi="Times New Roman"/>
                <w:color w:val="000000"/>
                <w:sz w:val="24"/>
              </w:rPr>
            </w:pPr>
            <w:r w:rsidRPr="00774B84">
              <w:rPr>
                <w:rFonts w:ascii="Times New Roman" w:hAnsi="Times New Roman"/>
                <w:color w:val="000000"/>
                <w:sz w:val="24"/>
              </w:rPr>
              <w:t> </w:t>
            </w:r>
          </w:p>
        </w:tc>
        <w:tc>
          <w:tcPr>
            <w:tcW w:w="3340" w:type="dxa"/>
            <w:tcBorders>
              <w:top w:val="nil"/>
              <w:left w:val="nil"/>
              <w:bottom w:val="single" w:sz="8" w:space="0" w:color="auto"/>
              <w:right w:val="double" w:sz="6" w:space="0" w:color="auto"/>
            </w:tcBorders>
            <w:shd w:val="clear" w:color="auto" w:fill="auto"/>
            <w:hideMark/>
          </w:tcPr>
          <w:p w:rsidR="00774B84" w:rsidRPr="00774B84" w:rsidRDefault="00774B84" w:rsidP="00774B84">
            <w:pPr>
              <w:jc w:val="right"/>
              <w:rPr>
                <w:rFonts w:ascii="Times New Roman" w:hAnsi="Times New Roman"/>
                <w:b/>
                <w:bCs/>
                <w:color w:val="000000"/>
                <w:sz w:val="24"/>
              </w:rPr>
            </w:pPr>
            <w:r w:rsidRPr="00774B84">
              <w:rPr>
                <w:rFonts w:ascii="Times New Roman" w:hAnsi="Times New Roman"/>
                <w:b/>
                <w:bCs/>
                <w:color w:val="000000"/>
                <w:sz w:val="24"/>
              </w:rPr>
              <w:t>2,569,500.0</w:t>
            </w:r>
          </w:p>
        </w:tc>
      </w:tr>
      <w:tr w:rsidR="00774B84" w:rsidRPr="00774B84" w:rsidTr="00774B84">
        <w:trPr>
          <w:trHeight w:val="330"/>
        </w:trPr>
        <w:tc>
          <w:tcPr>
            <w:tcW w:w="10820" w:type="dxa"/>
            <w:gridSpan w:val="3"/>
            <w:tcBorders>
              <w:top w:val="single" w:sz="8" w:space="0" w:color="auto"/>
              <w:left w:val="double" w:sz="6" w:space="0" w:color="auto"/>
              <w:bottom w:val="double" w:sz="6" w:space="0" w:color="auto"/>
              <w:right w:val="single" w:sz="8" w:space="0" w:color="000000"/>
            </w:tcBorders>
            <w:shd w:val="clear" w:color="000000" w:fill="F2F2F2"/>
            <w:hideMark/>
          </w:tcPr>
          <w:p w:rsidR="00774B84" w:rsidRPr="00774B84" w:rsidRDefault="00B52B88" w:rsidP="00774B84">
            <w:pPr>
              <w:rPr>
                <w:rFonts w:ascii="Times New Roman" w:hAnsi="Times New Roman"/>
                <w:b/>
                <w:bCs/>
                <w:color w:val="000000"/>
                <w:sz w:val="24"/>
              </w:rPr>
            </w:pPr>
            <w:r>
              <w:rPr>
                <w:rFonts w:ascii="Times New Roman" w:hAnsi="Times New Roman"/>
                <w:b/>
                <w:bCs/>
                <w:color w:val="000000"/>
                <w:sz w:val="24"/>
              </w:rPr>
              <w:t>SVUKUPNO</w:t>
            </w:r>
          </w:p>
        </w:tc>
        <w:tc>
          <w:tcPr>
            <w:tcW w:w="1960" w:type="dxa"/>
            <w:tcBorders>
              <w:top w:val="nil"/>
              <w:left w:val="nil"/>
              <w:bottom w:val="double" w:sz="6" w:space="0" w:color="auto"/>
              <w:right w:val="single" w:sz="8" w:space="0" w:color="auto"/>
            </w:tcBorders>
            <w:shd w:val="clear" w:color="000000" w:fill="F2F2F2"/>
            <w:hideMark/>
          </w:tcPr>
          <w:p w:rsidR="00774B84" w:rsidRPr="00774B84" w:rsidRDefault="00774B84" w:rsidP="00774B84">
            <w:pPr>
              <w:jc w:val="right"/>
              <w:rPr>
                <w:rFonts w:ascii="Times New Roman" w:hAnsi="Times New Roman"/>
                <w:b/>
                <w:bCs/>
                <w:color w:val="000000"/>
                <w:sz w:val="24"/>
              </w:rPr>
            </w:pPr>
            <w:r w:rsidRPr="00774B84">
              <w:rPr>
                <w:rFonts w:ascii="Times New Roman" w:hAnsi="Times New Roman"/>
                <w:b/>
                <w:bCs/>
                <w:color w:val="000000"/>
                <w:sz w:val="24"/>
              </w:rPr>
              <w:t>57,106.0</w:t>
            </w:r>
          </w:p>
        </w:tc>
        <w:tc>
          <w:tcPr>
            <w:tcW w:w="2280" w:type="dxa"/>
            <w:tcBorders>
              <w:top w:val="nil"/>
              <w:left w:val="nil"/>
              <w:bottom w:val="double" w:sz="6" w:space="0" w:color="auto"/>
              <w:right w:val="single" w:sz="8" w:space="0" w:color="auto"/>
            </w:tcBorders>
            <w:shd w:val="clear" w:color="000000" w:fill="F2F2F2"/>
            <w:hideMark/>
          </w:tcPr>
          <w:p w:rsidR="00774B84" w:rsidRPr="00774B84" w:rsidRDefault="00774B84" w:rsidP="00774B84">
            <w:pPr>
              <w:jc w:val="right"/>
              <w:rPr>
                <w:rFonts w:ascii="Times New Roman" w:hAnsi="Times New Roman"/>
                <w:b/>
                <w:bCs/>
                <w:color w:val="000000"/>
                <w:sz w:val="24"/>
              </w:rPr>
            </w:pPr>
            <w:r w:rsidRPr="00774B84">
              <w:rPr>
                <w:rFonts w:ascii="Times New Roman" w:hAnsi="Times New Roman"/>
                <w:b/>
                <w:bCs/>
                <w:color w:val="000000"/>
                <w:sz w:val="24"/>
              </w:rPr>
              <w:t> </w:t>
            </w:r>
          </w:p>
        </w:tc>
        <w:tc>
          <w:tcPr>
            <w:tcW w:w="3340" w:type="dxa"/>
            <w:tcBorders>
              <w:top w:val="nil"/>
              <w:left w:val="nil"/>
              <w:bottom w:val="double" w:sz="6" w:space="0" w:color="auto"/>
              <w:right w:val="double" w:sz="6" w:space="0" w:color="auto"/>
            </w:tcBorders>
            <w:shd w:val="clear" w:color="000000" w:fill="F2F2F2"/>
            <w:hideMark/>
          </w:tcPr>
          <w:p w:rsidR="00774B84" w:rsidRPr="00774B84" w:rsidRDefault="00774B84" w:rsidP="00774B84">
            <w:pPr>
              <w:jc w:val="right"/>
              <w:rPr>
                <w:rFonts w:ascii="Times New Roman" w:hAnsi="Times New Roman"/>
                <w:b/>
                <w:bCs/>
                <w:color w:val="000000"/>
                <w:sz w:val="24"/>
              </w:rPr>
            </w:pPr>
            <w:r w:rsidRPr="00774B84">
              <w:rPr>
                <w:rFonts w:ascii="Times New Roman" w:hAnsi="Times New Roman"/>
                <w:b/>
                <w:bCs/>
                <w:color w:val="000000"/>
                <w:sz w:val="24"/>
              </w:rPr>
              <w:t>344,473,675.0</w:t>
            </w:r>
          </w:p>
        </w:tc>
      </w:tr>
    </w:tbl>
    <w:p w:rsidR="00EF610E" w:rsidRDefault="00EF610E" w:rsidP="00EF610E">
      <w:pPr>
        <w:pStyle w:val="ListParagraph"/>
        <w:ind w:left="0"/>
        <w:jc w:val="both"/>
        <w:rPr>
          <w:rFonts w:ascii="Times New Roman" w:hAnsi="Times New Roman"/>
          <w:b/>
          <w:sz w:val="24"/>
        </w:rPr>
      </w:pPr>
    </w:p>
    <w:p w:rsidR="00774B84" w:rsidRDefault="00774B84" w:rsidP="00EF610E">
      <w:pPr>
        <w:pStyle w:val="ListParagraph"/>
        <w:ind w:left="0"/>
        <w:jc w:val="both"/>
        <w:rPr>
          <w:rFonts w:ascii="Times New Roman" w:hAnsi="Times New Roman"/>
          <w:b/>
          <w:sz w:val="24"/>
        </w:rPr>
      </w:pPr>
    </w:p>
    <w:p w:rsidR="00774B84" w:rsidRDefault="00774B84" w:rsidP="00EF610E">
      <w:pPr>
        <w:pStyle w:val="ListParagraph"/>
        <w:ind w:left="0"/>
        <w:jc w:val="both"/>
        <w:rPr>
          <w:rFonts w:ascii="Times New Roman" w:hAnsi="Times New Roman"/>
          <w:b/>
          <w:sz w:val="24"/>
        </w:rPr>
      </w:pPr>
    </w:p>
    <w:p w:rsidR="00774B84" w:rsidRDefault="00774B84" w:rsidP="00EF610E">
      <w:pPr>
        <w:pStyle w:val="ListParagraph"/>
        <w:ind w:left="0"/>
        <w:jc w:val="both"/>
        <w:rPr>
          <w:rFonts w:ascii="Times New Roman" w:hAnsi="Times New Roman"/>
          <w:b/>
          <w:sz w:val="24"/>
        </w:rPr>
      </w:pPr>
    </w:p>
    <w:p w:rsidR="00636A96" w:rsidRPr="00636A96" w:rsidRDefault="00636A96" w:rsidP="00636A96">
      <w:pPr>
        <w:rPr>
          <w:rFonts w:ascii="Times New Roman" w:hAnsi="Times New Roman"/>
          <w:b/>
          <w:sz w:val="24"/>
          <w:highlight w:val="yellow"/>
          <w:lang w:val="sr-Cyrl-RS"/>
        </w:rPr>
      </w:pPr>
    </w:p>
    <w:p w:rsidR="00636A96" w:rsidRPr="0080552F" w:rsidRDefault="0080552F" w:rsidP="00636A96">
      <w:pPr>
        <w:rPr>
          <w:rFonts w:ascii="Times New Roman" w:hAnsi="Times New Roman"/>
          <w:b/>
          <w:sz w:val="24"/>
        </w:rPr>
      </w:pPr>
      <w:r>
        <w:rPr>
          <w:rFonts w:ascii="Times New Roman" w:hAnsi="Times New Roman"/>
          <w:b/>
          <w:sz w:val="24"/>
          <w:lang w:val="sr-Cyrl-CS"/>
        </w:rPr>
        <w:lastRenderedPageBreak/>
        <w:t>Sredstva</w:t>
      </w:r>
      <w:r w:rsidR="00636A96" w:rsidRPr="00636A96">
        <w:rPr>
          <w:rFonts w:ascii="Times New Roman" w:hAnsi="Times New Roman"/>
          <w:b/>
          <w:sz w:val="24"/>
          <w:lang w:val="sr-Cyrl-CS"/>
        </w:rPr>
        <w:t xml:space="preserve"> </w:t>
      </w:r>
      <w:r>
        <w:rPr>
          <w:rFonts w:ascii="Times New Roman" w:hAnsi="Times New Roman"/>
          <w:b/>
          <w:sz w:val="24"/>
          <w:lang w:val="sr-Cyrl-CS"/>
        </w:rPr>
        <w:t>za</w:t>
      </w:r>
      <w:r w:rsidR="00636A96" w:rsidRPr="00636A96">
        <w:rPr>
          <w:rFonts w:ascii="Times New Roman" w:hAnsi="Times New Roman"/>
          <w:b/>
          <w:sz w:val="24"/>
          <w:lang w:val="sr-Cyrl-CS"/>
        </w:rPr>
        <w:t xml:space="preserve"> </w:t>
      </w:r>
      <w:r>
        <w:rPr>
          <w:rFonts w:ascii="Times New Roman" w:hAnsi="Times New Roman"/>
          <w:b/>
          <w:sz w:val="24"/>
          <w:lang w:val="sr-Cyrl-CS"/>
        </w:rPr>
        <w:t>reprodukcijušuma</w:t>
      </w:r>
      <w:r w:rsidR="00636A96" w:rsidRPr="00636A96">
        <w:rPr>
          <w:rFonts w:ascii="Times New Roman" w:hAnsi="Times New Roman"/>
          <w:b/>
          <w:sz w:val="24"/>
          <w:lang w:val="sr-Cyrl-CS"/>
        </w:rPr>
        <w:t xml:space="preserve"> </w:t>
      </w:r>
      <w:r w:rsidR="00636A96" w:rsidRPr="0080552F">
        <w:rPr>
          <w:rFonts w:ascii="Times New Roman" w:hAnsi="Times New Roman"/>
          <w:b/>
          <w:sz w:val="24"/>
        </w:rPr>
        <w:t>(</w:t>
      </w:r>
      <w:r w:rsidR="00636A96" w:rsidRPr="00636A96">
        <w:rPr>
          <w:rFonts w:ascii="Times New Roman" w:hAnsi="Times New Roman"/>
          <w:b/>
          <w:sz w:val="24"/>
          <w:lang w:val="sr-Cyrl-CS"/>
        </w:rPr>
        <w:t xml:space="preserve">15% </w:t>
      </w:r>
      <w:r>
        <w:rPr>
          <w:rFonts w:ascii="Times New Roman" w:hAnsi="Times New Roman"/>
          <w:b/>
          <w:sz w:val="24"/>
          <w:lang w:val="sr-Cyrl-CS"/>
        </w:rPr>
        <w:t>od</w:t>
      </w:r>
      <w:r w:rsidR="00636A96" w:rsidRPr="00636A96">
        <w:rPr>
          <w:rFonts w:ascii="Times New Roman" w:hAnsi="Times New Roman"/>
          <w:b/>
          <w:sz w:val="24"/>
          <w:lang w:val="sr-Cyrl-CS"/>
        </w:rPr>
        <w:t xml:space="preserve"> </w:t>
      </w:r>
      <w:r>
        <w:rPr>
          <w:rFonts w:ascii="Times New Roman" w:hAnsi="Times New Roman"/>
          <w:b/>
          <w:sz w:val="24"/>
          <w:lang w:val="sr-Cyrl-CS"/>
        </w:rPr>
        <w:t>vrednosti</w:t>
      </w:r>
      <w:r w:rsidR="00636A96" w:rsidRPr="00636A96">
        <w:rPr>
          <w:rFonts w:ascii="Times New Roman" w:hAnsi="Times New Roman"/>
          <w:b/>
          <w:sz w:val="24"/>
          <w:lang w:val="sr-Cyrl-CS"/>
        </w:rPr>
        <w:t xml:space="preserve"> </w:t>
      </w:r>
      <w:r>
        <w:rPr>
          <w:rFonts w:ascii="Times New Roman" w:hAnsi="Times New Roman"/>
          <w:b/>
          <w:sz w:val="24"/>
          <w:lang w:val="sr-Cyrl-CS"/>
        </w:rPr>
        <w:t>drvnih</w:t>
      </w:r>
      <w:r w:rsidR="00636A96" w:rsidRPr="00636A96">
        <w:rPr>
          <w:rFonts w:ascii="Times New Roman" w:hAnsi="Times New Roman"/>
          <w:b/>
          <w:sz w:val="24"/>
          <w:lang w:val="sr-Cyrl-CS"/>
        </w:rPr>
        <w:t xml:space="preserve"> </w:t>
      </w:r>
      <w:r>
        <w:rPr>
          <w:rFonts w:ascii="Times New Roman" w:hAnsi="Times New Roman"/>
          <w:b/>
          <w:sz w:val="24"/>
          <w:lang w:val="sr-Cyrl-CS"/>
        </w:rPr>
        <w:t>sortimenata</w:t>
      </w:r>
      <w:r w:rsidR="00636A96" w:rsidRPr="0080552F">
        <w:rPr>
          <w:rFonts w:ascii="Times New Roman" w:hAnsi="Times New Roman"/>
          <w:b/>
          <w:sz w:val="24"/>
        </w:rPr>
        <w:t>)</w:t>
      </w:r>
    </w:p>
    <w:p w:rsidR="00636A96" w:rsidRPr="0080552F" w:rsidRDefault="00636A96" w:rsidP="00636A96">
      <w:pPr>
        <w:rPr>
          <w:rFonts w:ascii="Times New Roman" w:hAnsi="Times New Roman"/>
          <w:sz w:val="24"/>
        </w:rPr>
      </w:pPr>
      <w:r w:rsidRPr="00636A96">
        <w:rPr>
          <w:rFonts w:ascii="Times New Roman" w:hAnsi="Times New Roman"/>
          <w:sz w:val="24"/>
          <w:lang w:val="sr-Cyrl-RS"/>
        </w:rPr>
        <w:t xml:space="preserve">              </w:t>
      </w:r>
      <w:r w:rsidR="0080552F">
        <w:rPr>
          <w:rFonts w:ascii="Times New Roman" w:hAnsi="Times New Roman"/>
          <w:sz w:val="24"/>
          <w:lang w:val="sr-Cyrl-RS"/>
        </w:rPr>
        <w:t>Ukupno</w:t>
      </w:r>
      <w:r w:rsidRPr="00636A96">
        <w:rPr>
          <w:rFonts w:ascii="Times New Roman" w:hAnsi="Times New Roman"/>
          <w:sz w:val="24"/>
          <w:lang w:val="sr-Cyrl-RS"/>
        </w:rPr>
        <w:t xml:space="preserve"> </w:t>
      </w:r>
      <w:r w:rsidR="0080552F">
        <w:rPr>
          <w:rFonts w:ascii="Times New Roman" w:hAnsi="Times New Roman"/>
          <w:sz w:val="24"/>
          <w:lang w:val="sr-Cyrl-RS"/>
        </w:rPr>
        <w:t>potrebna</w:t>
      </w:r>
      <w:r w:rsidRPr="00636A96">
        <w:rPr>
          <w:rFonts w:ascii="Times New Roman" w:hAnsi="Times New Roman"/>
          <w:sz w:val="24"/>
          <w:lang w:val="sr-Cyrl-RS"/>
        </w:rPr>
        <w:t xml:space="preserve"> </w:t>
      </w:r>
      <w:r w:rsidR="0080552F">
        <w:rPr>
          <w:rFonts w:ascii="Times New Roman" w:hAnsi="Times New Roman"/>
          <w:sz w:val="24"/>
          <w:lang w:val="sr-Cyrl-RS"/>
        </w:rPr>
        <w:t>sredstva</w:t>
      </w:r>
      <w:r w:rsidRPr="00636A96">
        <w:rPr>
          <w:rFonts w:ascii="Times New Roman" w:hAnsi="Times New Roman"/>
          <w:sz w:val="24"/>
          <w:lang w:val="sr-Cyrl-RS"/>
        </w:rPr>
        <w:t xml:space="preserve"> </w:t>
      </w:r>
      <w:r w:rsidR="0080552F">
        <w:rPr>
          <w:rFonts w:ascii="Times New Roman" w:hAnsi="Times New Roman"/>
          <w:sz w:val="24"/>
          <w:lang w:val="sr-Cyrl-RS"/>
        </w:rPr>
        <w:t>za</w:t>
      </w:r>
      <w:r w:rsidRPr="00636A96">
        <w:rPr>
          <w:rFonts w:ascii="Times New Roman" w:hAnsi="Times New Roman"/>
          <w:sz w:val="24"/>
          <w:lang w:val="sr-Cyrl-RS"/>
        </w:rPr>
        <w:t xml:space="preserve"> </w:t>
      </w:r>
      <w:r w:rsidR="0080552F">
        <w:rPr>
          <w:rFonts w:ascii="Times New Roman" w:hAnsi="Times New Roman"/>
          <w:sz w:val="24"/>
          <w:lang w:val="sr-Cyrl-RS"/>
        </w:rPr>
        <w:t>reprodukciju</w:t>
      </w:r>
      <w:r w:rsidRPr="00636A96">
        <w:rPr>
          <w:rFonts w:ascii="Times New Roman" w:hAnsi="Times New Roman"/>
          <w:sz w:val="24"/>
          <w:lang w:val="sr-Cyrl-RS"/>
        </w:rPr>
        <w:t xml:space="preserve"> </w:t>
      </w:r>
      <w:r w:rsidR="0080552F">
        <w:rPr>
          <w:rFonts w:ascii="Times New Roman" w:hAnsi="Times New Roman"/>
          <w:sz w:val="24"/>
          <w:lang w:val="sr-Cyrl-RS"/>
        </w:rPr>
        <w:t>šuma</w:t>
      </w:r>
      <w:r w:rsidRPr="00636A96">
        <w:rPr>
          <w:rFonts w:ascii="Times New Roman" w:hAnsi="Times New Roman"/>
          <w:sz w:val="24"/>
          <w:lang w:val="sr-Cyrl-RS"/>
        </w:rPr>
        <w:t xml:space="preserve"> </w:t>
      </w:r>
      <w:r w:rsidR="0080552F">
        <w:rPr>
          <w:rFonts w:ascii="Times New Roman" w:hAnsi="Times New Roman"/>
          <w:sz w:val="24"/>
          <w:lang w:val="sr-Cyrl-RS"/>
        </w:rPr>
        <w:t>su</w:t>
      </w:r>
      <w:r w:rsidRPr="00636A96">
        <w:rPr>
          <w:rFonts w:ascii="Times New Roman" w:hAnsi="Times New Roman"/>
          <w:sz w:val="24"/>
          <w:lang w:val="sr-Cyrl-RS"/>
        </w:rPr>
        <w:t xml:space="preserve"> : </w:t>
      </w:r>
      <w:r w:rsidR="00DF361C">
        <w:rPr>
          <w:rFonts w:ascii="Times New Roman" w:hAnsi="Times New Roman"/>
          <w:sz w:val="24"/>
        </w:rPr>
        <w:t>344</w:t>
      </w:r>
      <w:r w:rsidRPr="0080552F">
        <w:rPr>
          <w:rFonts w:ascii="Times New Roman" w:hAnsi="Times New Roman"/>
          <w:sz w:val="24"/>
        </w:rPr>
        <w:t>.</w:t>
      </w:r>
      <w:r w:rsidR="00DF361C">
        <w:rPr>
          <w:rFonts w:ascii="Times New Roman" w:hAnsi="Times New Roman"/>
          <w:sz w:val="24"/>
        </w:rPr>
        <w:t>473</w:t>
      </w:r>
      <w:r w:rsidR="00C2154F" w:rsidRPr="0080552F">
        <w:rPr>
          <w:rFonts w:ascii="Times New Roman" w:hAnsi="Times New Roman"/>
          <w:sz w:val="24"/>
        </w:rPr>
        <w:t>.6</w:t>
      </w:r>
      <w:r w:rsidR="00DF361C">
        <w:rPr>
          <w:rFonts w:ascii="Times New Roman" w:hAnsi="Times New Roman"/>
          <w:sz w:val="24"/>
        </w:rPr>
        <w:t>75</w:t>
      </w:r>
      <w:r w:rsidRPr="00636A96">
        <w:rPr>
          <w:rFonts w:ascii="Times New Roman" w:hAnsi="Times New Roman"/>
          <w:sz w:val="24"/>
          <w:lang w:val="sr-Cyrl-CS"/>
        </w:rPr>
        <w:t xml:space="preserve">,00 </w:t>
      </w:r>
      <w:r w:rsidR="0080552F">
        <w:rPr>
          <w:rFonts w:ascii="Times New Roman" w:hAnsi="Times New Roman"/>
          <w:sz w:val="24"/>
          <w:lang w:val="sr-Cyrl-CS"/>
        </w:rPr>
        <w:t>dinara</w:t>
      </w:r>
      <w:r w:rsidRPr="00636A96">
        <w:rPr>
          <w:rFonts w:ascii="Times New Roman" w:hAnsi="Times New Roman"/>
          <w:sz w:val="24"/>
          <w:lang w:val="sr-Cyrl-CS"/>
        </w:rPr>
        <w:t xml:space="preserve"> </w:t>
      </w:r>
      <w:r w:rsidR="00DF361C">
        <w:rPr>
          <w:rFonts w:ascii="Times New Roman" w:hAnsi="Times New Roman"/>
          <w:sz w:val="24"/>
          <w:lang w:val="sr-Cyrl-CS"/>
        </w:rPr>
        <w:t>x</w:t>
      </w:r>
      <w:r w:rsidRPr="00636A96">
        <w:rPr>
          <w:rFonts w:ascii="Times New Roman" w:hAnsi="Times New Roman"/>
          <w:sz w:val="24"/>
          <w:lang w:val="sr-Cyrl-CS"/>
        </w:rPr>
        <w:t xml:space="preserve"> 0,15 = </w:t>
      </w:r>
      <w:r w:rsidR="00DF361C">
        <w:rPr>
          <w:rFonts w:ascii="Times New Roman" w:hAnsi="Times New Roman"/>
          <w:b/>
          <w:sz w:val="24"/>
          <w:lang w:val="sr-Cyrl-RS"/>
        </w:rPr>
        <w:t>51</w:t>
      </w:r>
      <w:r w:rsidR="00DF361C">
        <w:rPr>
          <w:rFonts w:ascii="Times New Roman" w:hAnsi="Times New Roman"/>
          <w:b/>
          <w:sz w:val="24"/>
        </w:rPr>
        <w:t>.671</w:t>
      </w:r>
      <w:r w:rsidRPr="0080552F">
        <w:rPr>
          <w:rFonts w:ascii="Times New Roman" w:hAnsi="Times New Roman"/>
          <w:b/>
          <w:sz w:val="24"/>
        </w:rPr>
        <w:t>.</w:t>
      </w:r>
      <w:r w:rsidR="00DF361C">
        <w:rPr>
          <w:rFonts w:ascii="Times New Roman" w:hAnsi="Times New Roman"/>
          <w:b/>
          <w:sz w:val="24"/>
        </w:rPr>
        <w:t>051</w:t>
      </w:r>
      <w:r w:rsidR="00DF361C">
        <w:rPr>
          <w:rFonts w:ascii="Times New Roman" w:hAnsi="Times New Roman"/>
          <w:b/>
          <w:sz w:val="24"/>
          <w:lang w:val="sr-Cyrl-RS"/>
        </w:rPr>
        <w:t>,25</w:t>
      </w:r>
      <w:r w:rsidRPr="0080552F">
        <w:rPr>
          <w:rFonts w:ascii="Times New Roman" w:hAnsi="Times New Roman"/>
          <w:sz w:val="24"/>
        </w:rPr>
        <w:t xml:space="preserve"> </w:t>
      </w:r>
      <w:r w:rsidR="0080552F">
        <w:rPr>
          <w:rFonts w:ascii="Times New Roman" w:hAnsi="Times New Roman"/>
          <w:sz w:val="24"/>
          <w:lang w:val="sr-Cyrl-RS"/>
        </w:rPr>
        <w:t>dinara</w:t>
      </w:r>
      <w:r w:rsidRPr="00636A96">
        <w:rPr>
          <w:rFonts w:ascii="Times New Roman" w:hAnsi="Times New Roman"/>
          <w:sz w:val="24"/>
          <w:lang w:val="sr-Cyrl-RS"/>
        </w:rPr>
        <w:t xml:space="preserve">, </w:t>
      </w:r>
      <w:r w:rsidR="0080552F">
        <w:rPr>
          <w:rFonts w:ascii="Times New Roman" w:hAnsi="Times New Roman"/>
          <w:sz w:val="24"/>
          <w:lang w:val="sr-Cyrl-RS"/>
        </w:rPr>
        <w:t>a</w:t>
      </w:r>
      <w:r w:rsidRPr="00636A96">
        <w:rPr>
          <w:rFonts w:ascii="Times New Roman" w:hAnsi="Times New Roman"/>
          <w:sz w:val="24"/>
          <w:lang w:val="sr-Cyrl-RS"/>
        </w:rPr>
        <w:t xml:space="preserve"> </w:t>
      </w:r>
      <w:r w:rsidR="0080552F">
        <w:rPr>
          <w:rFonts w:ascii="Times New Roman" w:hAnsi="Times New Roman"/>
          <w:sz w:val="24"/>
          <w:lang w:val="sr-Cyrl-RS"/>
        </w:rPr>
        <w:t>prosečna</w:t>
      </w:r>
      <w:r w:rsidRPr="00636A96">
        <w:rPr>
          <w:rFonts w:ascii="Times New Roman" w:hAnsi="Times New Roman"/>
          <w:sz w:val="24"/>
          <w:lang w:val="sr-Cyrl-RS"/>
        </w:rPr>
        <w:t xml:space="preserve"> </w:t>
      </w:r>
      <w:r w:rsidR="0080552F">
        <w:rPr>
          <w:rFonts w:ascii="Times New Roman" w:hAnsi="Times New Roman"/>
          <w:sz w:val="24"/>
          <w:lang w:val="sr-Cyrl-RS"/>
        </w:rPr>
        <w:t>na</w:t>
      </w:r>
      <w:r w:rsidRPr="00636A96">
        <w:rPr>
          <w:rFonts w:ascii="Times New Roman" w:hAnsi="Times New Roman"/>
          <w:sz w:val="24"/>
          <w:lang w:val="sr-Cyrl-RS"/>
        </w:rPr>
        <w:t xml:space="preserve"> </w:t>
      </w:r>
      <w:r w:rsidR="0080552F">
        <w:rPr>
          <w:rFonts w:ascii="Times New Roman" w:hAnsi="Times New Roman"/>
          <w:sz w:val="24"/>
          <w:lang w:val="sr-Cyrl-RS"/>
        </w:rPr>
        <w:t>godišnjem</w:t>
      </w:r>
      <w:r w:rsidRPr="00636A96">
        <w:rPr>
          <w:rFonts w:ascii="Times New Roman" w:hAnsi="Times New Roman"/>
          <w:sz w:val="24"/>
          <w:lang w:val="sr-Cyrl-RS"/>
        </w:rPr>
        <w:t xml:space="preserve"> </w:t>
      </w:r>
      <w:r w:rsidR="0080552F">
        <w:rPr>
          <w:rFonts w:ascii="Times New Roman" w:hAnsi="Times New Roman"/>
          <w:sz w:val="24"/>
          <w:lang w:val="sr-Cyrl-RS"/>
        </w:rPr>
        <w:t>nivo</w:t>
      </w:r>
      <w:r w:rsidRPr="00636A96">
        <w:rPr>
          <w:rFonts w:ascii="Times New Roman" w:hAnsi="Times New Roman"/>
          <w:sz w:val="24"/>
          <w:lang w:val="sr-Cyrl-RS"/>
        </w:rPr>
        <w:t xml:space="preserve"> </w:t>
      </w:r>
      <w:r w:rsidR="0080552F">
        <w:rPr>
          <w:rFonts w:ascii="Times New Roman" w:hAnsi="Times New Roman"/>
          <w:sz w:val="24"/>
          <w:lang w:val="sr-Cyrl-RS"/>
        </w:rPr>
        <w:t>su</w:t>
      </w:r>
      <w:r w:rsidRPr="00636A96">
        <w:rPr>
          <w:rFonts w:ascii="Times New Roman" w:hAnsi="Times New Roman"/>
          <w:sz w:val="24"/>
          <w:lang w:val="sr-Cyrl-RS"/>
        </w:rPr>
        <w:t xml:space="preserve"> </w:t>
      </w:r>
      <w:r w:rsidR="00DF361C" w:rsidRPr="00DF361C">
        <w:rPr>
          <w:rFonts w:ascii="Times New Roman" w:hAnsi="Times New Roman"/>
          <w:b/>
          <w:sz w:val="24"/>
        </w:rPr>
        <w:t>5</w:t>
      </w:r>
      <w:r w:rsidR="00C2154F" w:rsidRPr="0080552F">
        <w:rPr>
          <w:rFonts w:ascii="Times New Roman" w:hAnsi="Times New Roman"/>
          <w:sz w:val="24"/>
        </w:rPr>
        <w:t>.</w:t>
      </w:r>
      <w:r w:rsidR="00DF361C">
        <w:rPr>
          <w:rFonts w:ascii="Times New Roman" w:hAnsi="Times New Roman"/>
          <w:b/>
          <w:sz w:val="24"/>
        </w:rPr>
        <w:t>167</w:t>
      </w:r>
      <w:r w:rsidR="00C2154F">
        <w:rPr>
          <w:rFonts w:ascii="Times New Roman" w:hAnsi="Times New Roman"/>
          <w:b/>
          <w:sz w:val="24"/>
          <w:lang w:val="sr-Cyrl-RS"/>
        </w:rPr>
        <w:t>.</w:t>
      </w:r>
      <w:r w:rsidR="00DF361C">
        <w:rPr>
          <w:rFonts w:ascii="Times New Roman" w:hAnsi="Times New Roman"/>
          <w:b/>
          <w:sz w:val="24"/>
        </w:rPr>
        <w:t>105</w:t>
      </w:r>
      <w:r w:rsidR="00DF361C">
        <w:rPr>
          <w:rFonts w:ascii="Times New Roman" w:hAnsi="Times New Roman"/>
          <w:b/>
          <w:sz w:val="24"/>
          <w:lang w:val="sr-Cyrl-RS"/>
        </w:rPr>
        <w:t>,12</w:t>
      </w:r>
      <w:r w:rsidRPr="00636A96">
        <w:rPr>
          <w:rFonts w:ascii="Times New Roman" w:hAnsi="Times New Roman"/>
          <w:sz w:val="24"/>
          <w:lang w:val="sr-Cyrl-RS"/>
        </w:rPr>
        <w:t xml:space="preserve"> </w:t>
      </w:r>
      <w:r w:rsidR="0080552F">
        <w:rPr>
          <w:rFonts w:ascii="Times New Roman" w:hAnsi="Times New Roman"/>
          <w:sz w:val="24"/>
          <w:lang w:val="sr-Cyrl-RS"/>
        </w:rPr>
        <w:t>dinara</w:t>
      </w:r>
      <w:r w:rsidR="00C2154F" w:rsidRPr="0080552F">
        <w:rPr>
          <w:rFonts w:ascii="Times New Roman" w:hAnsi="Times New Roman"/>
          <w:sz w:val="24"/>
        </w:rPr>
        <w:t>.</w:t>
      </w:r>
    </w:p>
    <w:p w:rsidR="00636A96" w:rsidRPr="00636A96" w:rsidRDefault="0080552F" w:rsidP="00636A96">
      <w:pPr>
        <w:rPr>
          <w:rFonts w:ascii="Times New Roman" w:hAnsi="Times New Roman"/>
          <w:b/>
          <w:sz w:val="24"/>
          <w:highlight w:val="yellow"/>
          <w:lang w:val="sr-Cyrl-RS"/>
        </w:rPr>
      </w:pPr>
      <w:r>
        <w:rPr>
          <w:rFonts w:ascii="Times New Roman" w:hAnsi="Times New Roman"/>
          <w:b/>
          <w:sz w:val="24"/>
          <w:lang w:val="sr-Cyrl-RS"/>
        </w:rPr>
        <w:t>Ukupan</w:t>
      </w:r>
      <w:r w:rsidR="00636A96" w:rsidRPr="00636A96">
        <w:rPr>
          <w:rFonts w:ascii="Times New Roman" w:hAnsi="Times New Roman"/>
          <w:b/>
          <w:sz w:val="24"/>
          <w:lang w:val="sr-Cyrl-RS"/>
        </w:rPr>
        <w:t xml:space="preserve"> </w:t>
      </w:r>
      <w:r>
        <w:rPr>
          <w:rFonts w:ascii="Times New Roman" w:hAnsi="Times New Roman"/>
          <w:b/>
          <w:sz w:val="24"/>
          <w:lang w:val="sr-Cyrl-RS"/>
        </w:rPr>
        <w:t>desetogodišnji</w:t>
      </w:r>
      <w:r w:rsidR="00636A96" w:rsidRPr="00636A96">
        <w:rPr>
          <w:rFonts w:ascii="Times New Roman" w:hAnsi="Times New Roman"/>
          <w:b/>
          <w:sz w:val="24"/>
          <w:lang w:val="sr-Cyrl-RS"/>
        </w:rPr>
        <w:t xml:space="preserve"> </w:t>
      </w:r>
      <w:r>
        <w:rPr>
          <w:rFonts w:ascii="Times New Roman" w:hAnsi="Times New Roman"/>
          <w:b/>
          <w:sz w:val="24"/>
          <w:lang w:val="sr-Cyrl-RS"/>
        </w:rPr>
        <w:t>prihod</w:t>
      </w:r>
      <w:r w:rsidR="00636A96" w:rsidRPr="00636A96">
        <w:rPr>
          <w:rFonts w:ascii="Times New Roman" w:hAnsi="Times New Roman"/>
          <w:b/>
          <w:sz w:val="24"/>
          <w:lang w:val="sr-Cyrl-RS"/>
        </w:rPr>
        <w:t xml:space="preserve"> </w:t>
      </w:r>
      <w:r>
        <w:rPr>
          <w:rFonts w:ascii="Times New Roman" w:hAnsi="Times New Roman"/>
          <w:b/>
          <w:sz w:val="24"/>
          <w:lang w:val="sr-Cyrl-RS"/>
        </w:rPr>
        <w:t>od</w:t>
      </w:r>
      <w:r w:rsidR="00636A96" w:rsidRPr="00636A96">
        <w:rPr>
          <w:rFonts w:ascii="Times New Roman" w:hAnsi="Times New Roman"/>
          <w:b/>
          <w:sz w:val="24"/>
          <w:lang w:val="sr-Cyrl-RS"/>
        </w:rPr>
        <w:t xml:space="preserve"> </w:t>
      </w:r>
      <w:r>
        <w:rPr>
          <w:rFonts w:ascii="Times New Roman" w:hAnsi="Times New Roman"/>
          <w:b/>
          <w:sz w:val="24"/>
          <w:lang w:val="sr-Cyrl-RS"/>
        </w:rPr>
        <w:t>drvnih</w:t>
      </w:r>
      <w:r w:rsidR="009C26A5">
        <w:rPr>
          <w:rFonts w:ascii="Times New Roman" w:hAnsi="Times New Roman"/>
          <w:b/>
          <w:sz w:val="24"/>
          <w:lang w:val="sr-Cyrl-RS"/>
        </w:rPr>
        <w:t xml:space="preserve"> </w:t>
      </w:r>
      <w:r>
        <w:rPr>
          <w:rFonts w:ascii="Times New Roman" w:hAnsi="Times New Roman"/>
          <w:b/>
          <w:sz w:val="24"/>
          <w:lang w:val="sr-Cyrl-RS"/>
        </w:rPr>
        <w:t>sortimenata</w:t>
      </w:r>
      <w:r w:rsidR="009C26A5">
        <w:rPr>
          <w:rFonts w:ascii="Times New Roman" w:hAnsi="Times New Roman"/>
          <w:b/>
          <w:sz w:val="24"/>
          <w:lang w:val="sr-Cyrl-RS"/>
        </w:rPr>
        <w:t xml:space="preserve">  </w:t>
      </w:r>
      <w:r>
        <w:rPr>
          <w:rFonts w:ascii="Times New Roman" w:hAnsi="Times New Roman"/>
          <w:b/>
          <w:sz w:val="24"/>
          <w:lang w:val="sr-Cyrl-RS"/>
        </w:rPr>
        <w:t>iznosi</w:t>
      </w:r>
      <w:r w:rsidR="00DF361C">
        <w:rPr>
          <w:rFonts w:ascii="Times New Roman" w:hAnsi="Times New Roman"/>
          <w:b/>
          <w:sz w:val="24"/>
          <w:lang w:val="sr-Cyrl-RS"/>
        </w:rPr>
        <w:t xml:space="preserve"> 396</w:t>
      </w:r>
      <w:r w:rsidR="009C26A5">
        <w:rPr>
          <w:rFonts w:ascii="Times New Roman" w:hAnsi="Times New Roman"/>
          <w:b/>
          <w:sz w:val="24"/>
          <w:lang w:val="sr-Cyrl-RS"/>
        </w:rPr>
        <w:t>.</w:t>
      </w:r>
      <w:r w:rsidR="00DF361C">
        <w:rPr>
          <w:rFonts w:ascii="Times New Roman" w:hAnsi="Times New Roman"/>
          <w:b/>
          <w:sz w:val="24"/>
        </w:rPr>
        <w:t>144</w:t>
      </w:r>
      <w:r w:rsidR="00DF361C">
        <w:rPr>
          <w:rFonts w:ascii="Times New Roman" w:hAnsi="Times New Roman"/>
          <w:b/>
          <w:sz w:val="24"/>
          <w:lang w:val="sr-Cyrl-RS"/>
        </w:rPr>
        <w:t>.</w:t>
      </w:r>
      <w:r w:rsidR="00DF361C">
        <w:rPr>
          <w:rFonts w:ascii="Times New Roman" w:hAnsi="Times New Roman"/>
          <w:b/>
          <w:sz w:val="24"/>
        </w:rPr>
        <w:t>726</w:t>
      </w:r>
      <w:r w:rsidR="00DF361C">
        <w:rPr>
          <w:rFonts w:ascii="Times New Roman" w:hAnsi="Times New Roman"/>
          <w:b/>
          <w:sz w:val="24"/>
          <w:lang w:val="sr-Cyrl-RS"/>
        </w:rPr>
        <w:t>,25</w:t>
      </w:r>
      <w:r w:rsidR="009C26A5">
        <w:rPr>
          <w:rFonts w:ascii="Times New Roman" w:hAnsi="Times New Roman"/>
          <w:b/>
          <w:sz w:val="24"/>
          <w:lang w:val="sr-Cyrl-RS"/>
        </w:rPr>
        <w:t xml:space="preserve"> </w:t>
      </w:r>
      <w:r>
        <w:rPr>
          <w:rFonts w:ascii="Times New Roman" w:hAnsi="Times New Roman"/>
          <w:b/>
          <w:sz w:val="24"/>
          <w:lang w:val="sr-Cyrl-RS"/>
        </w:rPr>
        <w:t>dinara</w:t>
      </w:r>
      <w:r w:rsidR="009C26A5">
        <w:rPr>
          <w:rFonts w:ascii="Times New Roman" w:hAnsi="Times New Roman"/>
          <w:b/>
          <w:sz w:val="24"/>
          <w:lang w:val="sr-Cyrl-RS"/>
        </w:rPr>
        <w:t xml:space="preserve">, </w:t>
      </w:r>
      <w:r>
        <w:rPr>
          <w:rFonts w:ascii="Times New Roman" w:hAnsi="Times New Roman"/>
          <w:b/>
          <w:sz w:val="24"/>
          <w:lang w:val="sr-Cyrl-RS"/>
        </w:rPr>
        <w:t>a</w:t>
      </w:r>
      <w:r w:rsidR="009C26A5">
        <w:rPr>
          <w:rFonts w:ascii="Times New Roman" w:hAnsi="Times New Roman"/>
          <w:b/>
          <w:sz w:val="24"/>
          <w:lang w:val="sr-Cyrl-RS"/>
        </w:rPr>
        <w:t xml:space="preserve"> </w:t>
      </w:r>
      <w:r>
        <w:rPr>
          <w:rFonts w:ascii="Times New Roman" w:hAnsi="Times New Roman"/>
          <w:b/>
          <w:sz w:val="24"/>
          <w:lang w:val="sr-Cyrl-RS"/>
        </w:rPr>
        <w:t>godišnji</w:t>
      </w:r>
      <w:r w:rsidR="00DF361C">
        <w:rPr>
          <w:rFonts w:ascii="Times New Roman" w:hAnsi="Times New Roman"/>
          <w:b/>
          <w:sz w:val="24"/>
          <w:lang w:val="sr-Cyrl-RS"/>
        </w:rPr>
        <w:t xml:space="preserve"> 39</w:t>
      </w:r>
      <w:r w:rsidR="00387F24">
        <w:rPr>
          <w:rFonts w:ascii="Times New Roman" w:hAnsi="Times New Roman"/>
          <w:b/>
          <w:sz w:val="24"/>
          <w:lang w:val="sr-Cyrl-RS"/>
        </w:rPr>
        <w:t>.</w:t>
      </w:r>
      <w:r w:rsidR="00DF361C">
        <w:rPr>
          <w:rFonts w:ascii="Times New Roman" w:hAnsi="Times New Roman"/>
          <w:b/>
          <w:sz w:val="24"/>
        </w:rPr>
        <w:t>614</w:t>
      </w:r>
      <w:r w:rsidR="009C26A5">
        <w:rPr>
          <w:rFonts w:ascii="Times New Roman" w:hAnsi="Times New Roman"/>
          <w:b/>
          <w:sz w:val="24"/>
          <w:lang w:val="sr-Cyrl-RS"/>
        </w:rPr>
        <w:t>.</w:t>
      </w:r>
      <w:r w:rsidR="00DF361C">
        <w:rPr>
          <w:rFonts w:ascii="Times New Roman" w:hAnsi="Times New Roman"/>
          <w:b/>
          <w:sz w:val="24"/>
        </w:rPr>
        <w:t>472</w:t>
      </w:r>
      <w:r w:rsidR="00DF361C">
        <w:rPr>
          <w:rFonts w:ascii="Times New Roman" w:hAnsi="Times New Roman"/>
          <w:b/>
          <w:sz w:val="24"/>
          <w:lang w:val="sr-Cyrl-RS"/>
        </w:rPr>
        <w:t>,62</w:t>
      </w:r>
      <w:r w:rsidR="00636A96" w:rsidRPr="00636A96">
        <w:rPr>
          <w:rFonts w:ascii="Times New Roman" w:hAnsi="Times New Roman"/>
          <w:b/>
          <w:sz w:val="24"/>
          <w:lang w:val="sr-Cyrl-RS"/>
        </w:rPr>
        <w:t xml:space="preserve">   </w:t>
      </w:r>
      <w:r>
        <w:rPr>
          <w:rFonts w:ascii="Times New Roman" w:hAnsi="Times New Roman"/>
          <w:b/>
          <w:sz w:val="24"/>
          <w:lang w:val="sr-Cyrl-RS"/>
        </w:rPr>
        <w:t>dinara</w:t>
      </w:r>
      <w:r w:rsidR="00636A96" w:rsidRPr="00636A96">
        <w:rPr>
          <w:rFonts w:ascii="Times New Roman" w:hAnsi="Times New Roman"/>
          <w:b/>
          <w:sz w:val="24"/>
          <w:lang w:val="sr-Cyrl-RS"/>
        </w:rPr>
        <w:t>.</w:t>
      </w:r>
    </w:p>
    <w:p w:rsidR="00636A96" w:rsidRDefault="00636A96" w:rsidP="00636A96">
      <w:pPr>
        <w:rPr>
          <w:rFonts w:ascii="Times New Roman" w:hAnsi="Times New Roman"/>
          <w:sz w:val="24"/>
          <w:highlight w:val="yellow"/>
          <w:lang w:val="sr-Cyrl-RS"/>
        </w:rPr>
      </w:pPr>
    </w:p>
    <w:p w:rsidR="0080552F" w:rsidRPr="00636A96" w:rsidRDefault="0080552F" w:rsidP="00636A96">
      <w:pPr>
        <w:rPr>
          <w:rFonts w:ascii="Times New Roman" w:hAnsi="Times New Roman"/>
          <w:sz w:val="24"/>
          <w:highlight w:val="yellow"/>
          <w:lang w:val="sr-Cyrl-RS"/>
        </w:rPr>
      </w:pPr>
    </w:p>
    <w:p w:rsidR="00636A96" w:rsidRPr="00636A96" w:rsidRDefault="0080552F" w:rsidP="00636A96">
      <w:pPr>
        <w:jc w:val="center"/>
        <w:rPr>
          <w:rFonts w:ascii="Times New Roman" w:hAnsi="Times New Roman"/>
          <w:b/>
          <w:sz w:val="24"/>
          <w:lang w:val="sr-Cyrl-CS"/>
        </w:rPr>
      </w:pPr>
      <w:r>
        <w:rPr>
          <w:rFonts w:ascii="Times New Roman" w:hAnsi="Times New Roman"/>
          <w:b/>
          <w:sz w:val="24"/>
          <w:lang w:val="sr-Cyrl-CS"/>
        </w:rPr>
        <w:t>B</w:t>
      </w:r>
      <w:r w:rsidR="00636A96" w:rsidRPr="00636A96">
        <w:rPr>
          <w:rFonts w:ascii="Times New Roman" w:hAnsi="Times New Roman"/>
          <w:b/>
          <w:sz w:val="24"/>
          <w:lang w:val="sr-Cyrl-CS"/>
        </w:rPr>
        <w:t xml:space="preserve">. </w:t>
      </w:r>
      <w:r>
        <w:rPr>
          <w:rFonts w:ascii="Times New Roman" w:hAnsi="Times New Roman"/>
          <w:b/>
          <w:sz w:val="24"/>
          <w:lang w:val="sr-Cyrl-CS"/>
        </w:rPr>
        <w:t>FORMIRANјE</w:t>
      </w:r>
      <w:r w:rsidR="00636A96" w:rsidRPr="00636A96">
        <w:rPr>
          <w:rFonts w:ascii="Times New Roman" w:hAnsi="Times New Roman"/>
          <w:b/>
          <w:sz w:val="24"/>
          <w:lang w:val="sr-Cyrl-CS"/>
        </w:rPr>
        <w:t xml:space="preserve"> </w:t>
      </w:r>
      <w:r>
        <w:rPr>
          <w:rFonts w:ascii="Times New Roman" w:hAnsi="Times New Roman"/>
          <w:b/>
          <w:sz w:val="24"/>
          <w:lang w:val="sr-Cyrl-CS"/>
        </w:rPr>
        <w:t>UKUPNIH</w:t>
      </w:r>
      <w:r w:rsidR="00636A96" w:rsidRPr="00636A96">
        <w:rPr>
          <w:rFonts w:ascii="Times New Roman" w:hAnsi="Times New Roman"/>
          <w:b/>
          <w:sz w:val="24"/>
          <w:lang w:val="sr-Cyrl-CS"/>
        </w:rPr>
        <w:t xml:space="preserve"> </w:t>
      </w:r>
      <w:r>
        <w:rPr>
          <w:rFonts w:ascii="Times New Roman" w:hAnsi="Times New Roman"/>
          <w:b/>
          <w:sz w:val="24"/>
          <w:lang w:val="sr-Cyrl-CS"/>
        </w:rPr>
        <w:t>TROŠKOVA</w:t>
      </w:r>
      <w:r w:rsidR="00636A96" w:rsidRPr="00636A96">
        <w:rPr>
          <w:rFonts w:ascii="Times New Roman" w:hAnsi="Times New Roman"/>
          <w:b/>
          <w:sz w:val="24"/>
          <w:lang w:val="sr-Cyrl-CS"/>
        </w:rPr>
        <w:t xml:space="preserve"> </w:t>
      </w:r>
    </w:p>
    <w:p w:rsidR="00636A96" w:rsidRPr="0002247C" w:rsidRDefault="00636A96" w:rsidP="00636A96">
      <w:pPr>
        <w:rPr>
          <w:rFonts w:ascii="Times New Roman" w:hAnsi="Times New Roman"/>
          <w:sz w:val="24"/>
          <w:lang w:val="sr-Cyrl-RS"/>
        </w:rPr>
      </w:pPr>
    </w:p>
    <w:p w:rsidR="00636A96" w:rsidRPr="0002247C" w:rsidRDefault="00636A96" w:rsidP="00636A96">
      <w:pPr>
        <w:rPr>
          <w:rFonts w:ascii="Times New Roman" w:hAnsi="Times New Roman"/>
          <w:b/>
          <w:sz w:val="24"/>
          <w:lang w:val="sr-Cyrl-RS"/>
        </w:rPr>
      </w:pPr>
      <w:r w:rsidRPr="0002247C">
        <w:rPr>
          <w:rFonts w:ascii="Times New Roman" w:hAnsi="Times New Roman"/>
          <w:b/>
          <w:sz w:val="24"/>
          <w:lang w:val="sr-Cyrl-RS"/>
        </w:rPr>
        <w:t xml:space="preserve">1. </w:t>
      </w:r>
      <w:r w:rsidR="00967632">
        <w:rPr>
          <w:rFonts w:ascii="Times New Roman" w:hAnsi="Times New Roman"/>
          <w:b/>
          <w:sz w:val="24"/>
          <w:lang w:val="ru-RU"/>
        </w:rPr>
        <w:t>Tro</w:t>
      </w:r>
      <w:r w:rsidR="00967632" w:rsidRPr="0002247C">
        <w:rPr>
          <w:rFonts w:ascii="Times New Roman" w:hAnsi="Times New Roman"/>
          <w:b/>
          <w:sz w:val="24"/>
          <w:lang w:val="sr-Cyrl-RS"/>
        </w:rPr>
        <w:t>š</w:t>
      </w:r>
      <w:r w:rsidR="00967632">
        <w:rPr>
          <w:rFonts w:ascii="Times New Roman" w:hAnsi="Times New Roman"/>
          <w:b/>
          <w:sz w:val="24"/>
          <w:lang w:val="ru-RU"/>
        </w:rPr>
        <w:t>kovi</w:t>
      </w:r>
      <w:r w:rsidRPr="0002247C">
        <w:rPr>
          <w:rFonts w:ascii="Times New Roman" w:hAnsi="Times New Roman"/>
          <w:b/>
          <w:sz w:val="24"/>
          <w:lang w:val="sr-Cyrl-RS"/>
        </w:rPr>
        <w:t xml:space="preserve"> </w:t>
      </w:r>
      <w:r w:rsidR="00967632">
        <w:rPr>
          <w:rFonts w:ascii="Times New Roman" w:hAnsi="Times New Roman"/>
          <w:b/>
          <w:sz w:val="24"/>
          <w:lang w:val="ru-RU"/>
        </w:rPr>
        <w:t>radova</w:t>
      </w:r>
      <w:r w:rsidRPr="0002247C">
        <w:rPr>
          <w:rFonts w:ascii="Times New Roman" w:hAnsi="Times New Roman"/>
          <w:b/>
          <w:sz w:val="24"/>
          <w:lang w:val="sr-Cyrl-RS"/>
        </w:rPr>
        <w:t xml:space="preserve"> </w:t>
      </w:r>
      <w:r w:rsidR="00967632">
        <w:rPr>
          <w:rFonts w:ascii="Times New Roman" w:hAnsi="Times New Roman"/>
          <w:b/>
          <w:sz w:val="24"/>
          <w:lang w:val="ru-RU"/>
        </w:rPr>
        <w:t>na</w:t>
      </w:r>
      <w:r w:rsidRPr="0002247C">
        <w:rPr>
          <w:rFonts w:ascii="Times New Roman" w:hAnsi="Times New Roman"/>
          <w:b/>
          <w:sz w:val="24"/>
          <w:lang w:val="sr-Cyrl-RS"/>
        </w:rPr>
        <w:t xml:space="preserve"> </w:t>
      </w:r>
      <w:r w:rsidR="00967632">
        <w:rPr>
          <w:rFonts w:ascii="Times New Roman" w:hAnsi="Times New Roman"/>
          <w:b/>
          <w:sz w:val="24"/>
          <w:lang w:val="ru-RU"/>
        </w:rPr>
        <w:t>gajenju</w:t>
      </w:r>
      <w:r w:rsidRPr="0002247C">
        <w:rPr>
          <w:rFonts w:ascii="Times New Roman" w:hAnsi="Times New Roman"/>
          <w:b/>
          <w:sz w:val="24"/>
          <w:lang w:val="sr-Cyrl-RS"/>
        </w:rPr>
        <w:t xml:space="preserve"> </w:t>
      </w:r>
      <w:r w:rsidR="00967632" w:rsidRPr="0002247C">
        <w:rPr>
          <w:rFonts w:ascii="Times New Roman" w:hAnsi="Times New Roman"/>
          <w:b/>
          <w:sz w:val="24"/>
          <w:lang w:val="sr-Cyrl-RS"/>
        </w:rPr>
        <w:t>š</w:t>
      </w:r>
      <w:r w:rsidR="00967632">
        <w:rPr>
          <w:rFonts w:ascii="Times New Roman" w:hAnsi="Times New Roman"/>
          <w:b/>
          <w:sz w:val="24"/>
          <w:lang w:val="ru-RU"/>
        </w:rPr>
        <w:t>uma</w:t>
      </w:r>
    </w:p>
    <w:p w:rsidR="006D1FC5" w:rsidRDefault="006D1FC5" w:rsidP="00636A96">
      <w:pPr>
        <w:rPr>
          <w:rFonts w:ascii="Times New Roman" w:hAnsi="Times New Roman"/>
          <w:b/>
          <w:sz w:val="24"/>
          <w:lang w:val="sr-Cyrl-CS"/>
        </w:rPr>
      </w:pPr>
    </w:p>
    <w:tbl>
      <w:tblPr>
        <w:tblW w:w="15200" w:type="dxa"/>
        <w:tblInd w:w="-23" w:type="dxa"/>
        <w:tblLook w:val="04A0" w:firstRow="1" w:lastRow="0" w:firstColumn="1" w:lastColumn="0" w:noHBand="0" w:noVBand="1"/>
      </w:tblPr>
      <w:tblGrid>
        <w:gridCol w:w="5220"/>
        <w:gridCol w:w="2800"/>
        <w:gridCol w:w="3120"/>
        <w:gridCol w:w="4060"/>
      </w:tblGrid>
      <w:tr w:rsidR="0021587A" w:rsidRPr="0021587A" w:rsidTr="0021587A">
        <w:trPr>
          <w:trHeight w:val="345"/>
        </w:trPr>
        <w:tc>
          <w:tcPr>
            <w:tcW w:w="5220" w:type="dxa"/>
            <w:tcBorders>
              <w:top w:val="double" w:sz="6" w:space="0" w:color="auto"/>
              <w:left w:val="double" w:sz="6" w:space="0" w:color="auto"/>
              <w:bottom w:val="double" w:sz="6" w:space="0" w:color="auto"/>
              <w:right w:val="single" w:sz="8" w:space="0" w:color="auto"/>
            </w:tcBorders>
            <w:shd w:val="clear" w:color="000000" w:fill="F2F2F2"/>
            <w:vAlign w:val="bottom"/>
            <w:hideMark/>
          </w:tcPr>
          <w:p w:rsidR="0021587A" w:rsidRPr="0021587A" w:rsidRDefault="0021587A" w:rsidP="0021587A">
            <w:pPr>
              <w:jc w:val="center"/>
              <w:rPr>
                <w:rFonts w:ascii="Times New Roman" w:hAnsi="Times New Roman"/>
                <w:b/>
                <w:bCs/>
                <w:color w:val="000000"/>
                <w:sz w:val="24"/>
              </w:rPr>
            </w:pPr>
            <w:r>
              <w:rPr>
                <w:rFonts w:ascii="Times New Roman" w:hAnsi="Times New Roman"/>
                <w:b/>
                <w:bCs/>
                <w:color w:val="000000"/>
                <w:sz w:val="24"/>
              </w:rPr>
              <w:t>Vrsta</w:t>
            </w:r>
            <w:r w:rsidRPr="0021587A">
              <w:rPr>
                <w:rFonts w:ascii="Times New Roman" w:hAnsi="Times New Roman"/>
                <w:b/>
                <w:bCs/>
                <w:color w:val="000000"/>
                <w:sz w:val="24"/>
              </w:rPr>
              <w:t xml:space="preserve"> </w:t>
            </w:r>
            <w:r>
              <w:rPr>
                <w:rFonts w:ascii="Times New Roman" w:hAnsi="Times New Roman"/>
                <w:b/>
                <w:bCs/>
                <w:color w:val="000000"/>
                <w:sz w:val="24"/>
              </w:rPr>
              <w:t>rada</w:t>
            </w:r>
          </w:p>
        </w:tc>
        <w:tc>
          <w:tcPr>
            <w:tcW w:w="2800" w:type="dxa"/>
            <w:tcBorders>
              <w:top w:val="double" w:sz="6" w:space="0" w:color="auto"/>
              <w:left w:val="nil"/>
              <w:bottom w:val="double" w:sz="6" w:space="0" w:color="auto"/>
              <w:right w:val="single" w:sz="8" w:space="0" w:color="auto"/>
            </w:tcBorders>
            <w:shd w:val="clear" w:color="000000" w:fill="F2F2F2"/>
            <w:vAlign w:val="bottom"/>
            <w:hideMark/>
          </w:tcPr>
          <w:p w:rsidR="0021587A" w:rsidRPr="0021587A" w:rsidRDefault="0021587A" w:rsidP="0021587A">
            <w:pPr>
              <w:jc w:val="center"/>
              <w:rPr>
                <w:rFonts w:ascii="Times New Roman" w:hAnsi="Times New Roman"/>
                <w:b/>
                <w:bCs/>
                <w:color w:val="000000"/>
                <w:sz w:val="24"/>
              </w:rPr>
            </w:pPr>
            <w:r>
              <w:rPr>
                <w:rFonts w:ascii="Times New Roman" w:hAnsi="Times New Roman"/>
                <w:b/>
                <w:bCs/>
                <w:color w:val="000000"/>
                <w:sz w:val="24"/>
              </w:rPr>
              <w:t>Površina</w:t>
            </w:r>
            <w:r w:rsidRPr="0021587A">
              <w:rPr>
                <w:rFonts w:ascii="Times New Roman" w:hAnsi="Times New Roman"/>
                <w:b/>
                <w:bCs/>
                <w:color w:val="000000"/>
                <w:sz w:val="24"/>
              </w:rPr>
              <w:t xml:space="preserve"> (ha)</w:t>
            </w:r>
          </w:p>
        </w:tc>
        <w:tc>
          <w:tcPr>
            <w:tcW w:w="3120" w:type="dxa"/>
            <w:tcBorders>
              <w:top w:val="double" w:sz="6" w:space="0" w:color="auto"/>
              <w:left w:val="nil"/>
              <w:bottom w:val="double" w:sz="6" w:space="0" w:color="auto"/>
              <w:right w:val="single" w:sz="8" w:space="0" w:color="auto"/>
            </w:tcBorders>
            <w:shd w:val="clear" w:color="000000" w:fill="F2F2F2"/>
            <w:vAlign w:val="bottom"/>
            <w:hideMark/>
          </w:tcPr>
          <w:p w:rsidR="0021587A" w:rsidRPr="0021587A" w:rsidRDefault="0021587A" w:rsidP="0021587A">
            <w:pPr>
              <w:jc w:val="center"/>
              <w:rPr>
                <w:rFonts w:ascii="Times New Roman" w:hAnsi="Times New Roman"/>
                <w:b/>
                <w:bCs/>
                <w:color w:val="000000"/>
                <w:sz w:val="24"/>
              </w:rPr>
            </w:pPr>
            <w:r>
              <w:rPr>
                <w:rFonts w:ascii="Times New Roman" w:hAnsi="Times New Roman"/>
                <w:b/>
                <w:bCs/>
                <w:color w:val="000000"/>
                <w:sz w:val="24"/>
              </w:rPr>
              <w:t>Cena</w:t>
            </w:r>
            <w:r w:rsidRPr="0021587A">
              <w:rPr>
                <w:rFonts w:ascii="Times New Roman" w:hAnsi="Times New Roman"/>
                <w:b/>
                <w:bCs/>
                <w:color w:val="000000"/>
                <w:sz w:val="24"/>
              </w:rPr>
              <w:t xml:space="preserve"> (</w:t>
            </w:r>
            <w:r>
              <w:rPr>
                <w:rFonts w:ascii="Times New Roman" w:hAnsi="Times New Roman"/>
                <w:b/>
                <w:bCs/>
                <w:color w:val="000000"/>
                <w:sz w:val="24"/>
              </w:rPr>
              <w:t>din</w:t>
            </w:r>
            <w:r w:rsidRPr="0021587A">
              <w:rPr>
                <w:rFonts w:ascii="Times New Roman" w:hAnsi="Times New Roman"/>
                <w:b/>
                <w:bCs/>
                <w:color w:val="000000"/>
                <w:sz w:val="24"/>
              </w:rPr>
              <w:t>/ha)</w:t>
            </w:r>
          </w:p>
        </w:tc>
        <w:tc>
          <w:tcPr>
            <w:tcW w:w="4060" w:type="dxa"/>
            <w:tcBorders>
              <w:top w:val="double" w:sz="6" w:space="0" w:color="auto"/>
              <w:left w:val="nil"/>
              <w:bottom w:val="double" w:sz="6" w:space="0" w:color="auto"/>
              <w:right w:val="double" w:sz="6" w:space="0" w:color="auto"/>
            </w:tcBorders>
            <w:shd w:val="clear" w:color="000000" w:fill="F2F2F2"/>
            <w:vAlign w:val="bottom"/>
            <w:hideMark/>
          </w:tcPr>
          <w:p w:rsidR="0021587A" w:rsidRPr="0021587A" w:rsidRDefault="0021587A" w:rsidP="0021587A">
            <w:pPr>
              <w:jc w:val="center"/>
              <w:rPr>
                <w:rFonts w:ascii="Times New Roman" w:hAnsi="Times New Roman"/>
                <w:b/>
                <w:bCs/>
                <w:color w:val="000000"/>
                <w:sz w:val="24"/>
              </w:rPr>
            </w:pPr>
            <w:r>
              <w:rPr>
                <w:rFonts w:ascii="Times New Roman" w:hAnsi="Times New Roman"/>
                <w:b/>
                <w:bCs/>
                <w:color w:val="000000"/>
                <w:sz w:val="24"/>
              </w:rPr>
              <w:t>Ukupno</w:t>
            </w:r>
            <w:r w:rsidRPr="0021587A">
              <w:rPr>
                <w:rFonts w:ascii="Times New Roman" w:hAnsi="Times New Roman"/>
                <w:b/>
                <w:bCs/>
                <w:color w:val="000000"/>
                <w:sz w:val="24"/>
              </w:rPr>
              <w:t xml:space="preserve"> (</w:t>
            </w:r>
            <w:r>
              <w:rPr>
                <w:rFonts w:ascii="Times New Roman" w:hAnsi="Times New Roman"/>
                <w:b/>
                <w:bCs/>
                <w:color w:val="000000"/>
                <w:sz w:val="24"/>
              </w:rPr>
              <w:t>din</w:t>
            </w:r>
            <w:r w:rsidRPr="0021587A">
              <w:rPr>
                <w:rFonts w:ascii="Times New Roman" w:hAnsi="Times New Roman"/>
                <w:b/>
                <w:bCs/>
                <w:color w:val="000000"/>
                <w:sz w:val="24"/>
              </w:rPr>
              <w:t>.)</w:t>
            </w:r>
          </w:p>
        </w:tc>
      </w:tr>
      <w:tr w:rsidR="0021587A" w:rsidRPr="0021587A" w:rsidTr="0021587A">
        <w:trPr>
          <w:trHeight w:val="345"/>
        </w:trPr>
        <w:tc>
          <w:tcPr>
            <w:tcW w:w="5220" w:type="dxa"/>
            <w:tcBorders>
              <w:top w:val="nil"/>
              <w:left w:val="double" w:sz="6" w:space="0" w:color="auto"/>
              <w:bottom w:val="single" w:sz="8" w:space="0" w:color="auto"/>
              <w:right w:val="single" w:sz="8" w:space="0" w:color="auto"/>
            </w:tcBorders>
            <w:shd w:val="clear" w:color="auto" w:fill="auto"/>
            <w:vAlign w:val="bottom"/>
            <w:hideMark/>
          </w:tcPr>
          <w:p w:rsidR="0021587A" w:rsidRPr="0021587A" w:rsidRDefault="0021587A" w:rsidP="0021587A">
            <w:pPr>
              <w:rPr>
                <w:rFonts w:ascii="Times New Roman" w:hAnsi="Times New Roman"/>
                <w:sz w:val="24"/>
              </w:rPr>
            </w:pPr>
            <w:r w:rsidRPr="00CC7CCD">
              <w:rPr>
                <w:rFonts w:ascii="Times New Roman" w:hAnsi="Times New Roman"/>
                <w:sz w:val="24"/>
              </w:rPr>
              <w:t>Obnavl</w:t>
            </w:r>
            <w:r>
              <w:rPr>
                <w:rFonts w:ascii="Times New Roman" w:hAnsi="Times New Roman"/>
                <w:sz w:val="24"/>
                <w:lang w:val="ru-RU"/>
              </w:rPr>
              <w:t>ј</w:t>
            </w:r>
            <w:r w:rsidRPr="00CC7CCD">
              <w:rPr>
                <w:rFonts w:ascii="Times New Roman" w:hAnsi="Times New Roman"/>
                <w:sz w:val="24"/>
              </w:rPr>
              <w:t>anje</w:t>
            </w:r>
            <w:r w:rsidRPr="0021587A">
              <w:rPr>
                <w:rFonts w:ascii="Times New Roman" w:hAnsi="Times New Roman"/>
                <w:sz w:val="24"/>
              </w:rPr>
              <w:t xml:space="preserve"> </w:t>
            </w:r>
            <w:r w:rsidRPr="00CC7CCD">
              <w:rPr>
                <w:rFonts w:ascii="Times New Roman" w:hAnsi="Times New Roman"/>
                <w:sz w:val="24"/>
              </w:rPr>
              <w:t>prirodnim</w:t>
            </w:r>
            <w:r w:rsidRPr="0021587A">
              <w:rPr>
                <w:rFonts w:ascii="Times New Roman" w:hAnsi="Times New Roman"/>
                <w:sz w:val="24"/>
              </w:rPr>
              <w:t xml:space="preserve"> </w:t>
            </w:r>
            <w:r w:rsidRPr="00CC7CCD">
              <w:rPr>
                <w:rFonts w:ascii="Times New Roman" w:hAnsi="Times New Roman"/>
                <w:sz w:val="24"/>
              </w:rPr>
              <w:t>putem</w:t>
            </w:r>
            <w:r w:rsidRPr="0021587A">
              <w:rPr>
                <w:rFonts w:ascii="Times New Roman" w:hAnsi="Times New Roman"/>
                <w:sz w:val="24"/>
              </w:rPr>
              <w:t xml:space="preserve"> oplodnim sečama</w:t>
            </w:r>
          </w:p>
        </w:tc>
        <w:tc>
          <w:tcPr>
            <w:tcW w:w="2800" w:type="dxa"/>
            <w:tcBorders>
              <w:top w:val="nil"/>
              <w:left w:val="nil"/>
              <w:bottom w:val="single" w:sz="8" w:space="0" w:color="auto"/>
              <w:right w:val="single" w:sz="8" w:space="0" w:color="auto"/>
            </w:tcBorders>
            <w:shd w:val="clear" w:color="auto" w:fill="auto"/>
            <w:vAlign w:val="bottom"/>
            <w:hideMark/>
          </w:tcPr>
          <w:p w:rsidR="0021587A" w:rsidRPr="0021587A" w:rsidRDefault="0021587A" w:rsidP="0021587A">
            <w:pPr>
              <w:jc w:val="right"/>
              <w:rPr>
                <w:rFonts w:ascii="Times New Roman" w:hAnsi="Times New Roman"/>
                <w:color w:val="000000"/>
                <w:sz w:val="24"/>
              </w:rPr>
            </w:pPr>
            <w:r w:rsidRPr="0021587A">
              <w:rPr>
                <w:rFonts w:ascii="Times New Roman" w:hAnsi="Times New Roman"/>
                <w:color w:val="000000"/>
                <w:sz w:val="24"/>
              </w:rPr>
              <w:t>250.45</w:t>
            </w:r>
          </w:p>
        </w:tc>
        <w:tc>
          <w:tcPr>
            <w:tcW w:w="3120" w:type="dxa"/>
            <w:tcBorders>
              <w:top w:val="nil"/>
              <w:left w:val="nil"/>
              <w:bottom w:val="single" w:sz="8" w:space="0" w:color="auto"/>
              <w:right w:val="single" w:sz="8" w:space="0" w:color="auto"/>
            </w:tcBorders>
            <w:shd w:val="clear" w:color="auto" w:fill="auto"/>
            <w:vAlign w:val="bottom"/>
            <w:hideMark/>
          </w:tcPr>
          <w:p w:rsidR="0021587A" w:rsidRPr="0021587A" w:rsidRDefault="0021587A" w:rsidP="0021587A">
            <w:pPr>
              <w:jc w:val="right"/>
              <w:rPr>
                <w:rFonts w:ascii="Times New Roman" w:hAnsi="Times New Roman"/>
                <w:color w:val="000000"/>
                <w:sz w:val="24"/>
              </w:rPr>
            </w:pPr>
            <w:r w:rsidRPr="0021587A">
              <w:rPr>
                <w:rFonts w:ascii="Times New Roman" w:hAnsi="Times New Roman"/>
                <w:color w:val="000000"/>
                <w:sz w:val="24"/>
              </w:rPr>
              <w:t>9,000.00</w:t>
            </w:r>
          </w:p>
        </w:tc>
        <w:tc>
          <w:tcPr>
            <w:tcW w:w="4060" w:type="dxa"/>
            <w:tcBorders>
              <w:top w:val="nil"/>
              <w:left w:val="nil"/>
              <w:bottom w:val="single" w:sz="8" w:space="0" w:color="auto"/>
              <w:right w:val="double" w:sz="6" w:space="0" w:color="auto"/>
            </w:tcBorders>
            <w:shd w:val="clear" w:color="auto" w:fill="auto"/>
            <w:vAlign w:val="bottom"/>
            <w:hideMark/>
          </w:tcPr>
          <w:p w:rsidR="0021587A" w:rsidRPr="0021587A" w:rsidRDefault="0021587A" w:rsidP="0021587A">
            <w:pPr>
              <w:jc w:val="right"/>
              <w:rPr>
                <w:rFonts w:ascii="Times New Roman" w:hAnsi="Times New Roman"/>
                <w:color w:val="000000"/>
                <w:sz w:val="24"/>
              </w:rPr>
            </w:pPr>
            <w:r w:rsidRPr="0021587A">
              <w:rPr>
                <w:rFonts w:ascii="Times New Roman" w:hAnsi="Times New Roman"/>
                <w:color w:val="000000"/>
                <w:sz w:val="24"/>
              </w:rPr>
              <w:t>2,254,050.00</w:t>
            </w:r>
          </w:p>
        </w:tc>
      </w:tr>
      <w:tr w:rsidR="0021587A" w:rsidRPr="0021587A" w:rsidTr="0021587A">
        <w:trPr>
          <w:trHeight w:val="330"/>
        </w:trPr>
        <w:tc>
          <w:tcPr>
            <w:tcW w:w="5220" w:type="dxa"/>
            <w:tcBorders>
              <w:top w:val="nil"/>
              <w:left w:val="double" w:sz="6" w:space="0" w:color="auto"/>
              <w:bottom w:val="single" w:sz="8" w:space="0" w:color="auto"/>
              <w:right w:val="single" w:sz="8" w:space="0" w:color="auto"/>
            </w:tcBorders>
            <w:shd w:val="clear" w:color="auto" w:fill="auto"/>
            <w:vAlign w:val="bottom"/>
            <w:hideMark/>
          </w:tcPr>
          <w:p w:rsidR="0021587A" w:rsidRPr="0021587A" w:rsidRDefault="0021587A" w:rsidP="0021587A">
            <w:pPr>
              <w:rPr>
                <w:rFonts w:ascii="Times New Roman" w:hAnsi="Times New Roman"/>
                <w:sz w:val="24"/>
              </w:rPr>
            </w:pPr>
            <w:r>
              <w:rPr>
                <w:rFonts w:ascii="Times New Roman" w:hAnsi="Times New Roman"/>
                <w:sz w:val="24"/>
              </w:rPr>
              <w:t>Obnavlјanje</w:t>
            </w:r>
            <w:r w:rsidRPr="0021587A">
              <w:rPr>
                <w:rFonts w:ascii="Times New Roman" w:hAnsi="Times New Roman"/>
                <w:sz w:val="24"/>
              </w:rPr>
              <w:t xml:space="preserve"> grupimično oplodnim sečama</w:t>
            </w:r>
          </w:p>
        </w:tc>
        <w:tc>
          <w:tcPr>
            <w:tcW w:w="2800" w:type="dxa"/>
            <w:tcBorders>
              <w:top w:val="nil"/>
              <w:left w:val="nil"/>
              <w:bottom w:val="single" w:sz="8" w:space="0" w:color="auto"/>
              <w:right w:val="single" w:sz="8" w:space="0" w:color="auto"/>
            </w:tcBorders>
            <w:shd w:val="clear" w:color="auto" w:fill="auto"/>
            <w:vAlign w:val="bottom"/>
            <w:hideMark/>
          </w:tcPr>
          <w:p w:rsidR="0021587A" w:rsidRPr="0021587A" w:rsidRDefault="0021587A" w:rsidP="0021587A">
            <w:pPr>
              <w:jc w:val="right"/>
              <w:rPr>
                <w:rFonts w:ascii="Times New Roman" w:hAnsi="Times New Roman"/>
                <w:color w:val="000000"/>
                <w:sz w:val="24"/>
              </w:rPr>
            </w:pPr>
            <w:r w:rsidRPr="0021587A">
              <w:rPr>
                <w:rFonts w:ascii="Times New Roman" w:hAnsi="Times New Roman"/>
                <w:color w:val="000000"/>
                <w:sz w:val="24"/>
              </w:rPr>
              <w:t>54.39</w:t>
            </w:r>
          </w:p>
        </w:tc>
        <w:tc>
          <w:tcPr>
            <w:tcW w:w="3120" w:type="dxa"/>
            <w:tcBorders>
              <w:top w:val="nil"/>
              <w:left w:val="nil"/>
              <w:bottom w:val="single" w:sz="8" w:space="0" w:color="auto"/>
              <w:right w:val="single" w:sz="8" w:space="0" w:color="auto"/>
            </w:tcBorders>
            <w:shd w:val="clear" w:color="auto" w:fill="auto"/>
            <w:vAlign w:val="bottom"/>
            <w:hideMark/>
          </w:tcPr>
          <w:p w:rsidR="0021587A" w:rsidRPr="0021587A" w:rsidRDefault="0021587A" w:rsidP="0021587A">
            <w:pPr>
              <w:jc w:val="right"/>
              <w:rPr>
                <w:rFonts w:ascii="Times New Roman" w:hAnsi="Times New Roman"/>
                <w:color w:val="000000"/>
                <w:sz w:val="24"/>
              </w:rPr>
            </w:pPr>
            <w:r w:rsidRPr="0021587A">
              <w:rPr>
                <w:rFonts w:ascii="Times New Roman" w:hAnsi="Times New Roman"/>
                <w:color w:val="000000"/>
                <w:sz w:val="24"/>
              </w:rPr>
              <w:t>7,500.00</w:t>
            </w:r>
          </w:p>
        </w:tc>
        <w:tc>
          <w:tcPr>
            <w:tcW w:w="4060" w:type="dxa"/>
            <w:tcBorders>
              <w:top w:val="nil"/>
              <w:left w:val="nil"/>
              <w:bottom w:val="single" w:sz="8" w:space="0" w:color="auto"/>
              <w:right w:val="double" w:sz="6" w:space="0" w:color="auto"/>
            </w:tcBorders>
            <w:shd w:val="clear" w:color="auto" w:fill="auto"/>
            <w:vAlign w:val="bottom"/>
            <w:hideMark/>
          </w:tcPr>
          <w:p w:rsidR="0021587A" w:rsidRPr="0021587A" w:rsidRDefault="0021587A" w:rsidP="0021587A">
            <w:pPr>
              <w:jc w:val="right"/>
              <w:rPr>
                <w:rFonts w:ascii="Times New Roman" w:hAnsi="Times New Roman"/>
                <w:color w:val="000000"/>
                <w:sz w:val="24"/>
              </w:rPr>
            </w:pPr>
            <w:r w:rsidRPr="0021587A">
              <w:rPr>
                <w:rFonts w:ascii="Times New Roman" w:hAnsi="Times New Roman"/>
                <w:color w:val="000000"/>
                <w:sz w:val="24"/>
              </w:rPr>
              <w:t>407,925.00</w:t>
            </w:r>
          </w:p>
        </w:tc>
      </w:tr>
      <w:tr w:rsidR="0021587A" w:rsidRPr="0021587A" w:rsidTr="0021587A">
        <w:trPr>
          <w:trHeight w:val="330"/>
        </w:trPr>
        <w:tc>
          <w:tcPr>
            <w:tcW w:w="5220" w:type="dxa"/>
            <w:tcBorders>
              <w:top w:val="nil"/>
              <w:left w:val="double" w:sz="6" w:space="0" w:color="auto"/>
              <w:bottom w:val="single" w:sz="8" w:space="0" w:color="auto"/>
              <w:right w:val="single" w:sz="8" w:space="0" w:color="auto"/>
            </w:tcBorders>
            <w:shd w:val="clear" w:color="auto" w:fill="auto"/>
            <w:vAlign w:val="bottom"/>
            <w:hideMark/>
          </w:tcPr>
          <w:p w:rsidR="0021587A" w:rsidRPr="0021587A" w:rsidRDefault="0021587A" w:rsidP="0021587A">
            <w:pPr>
              <w:rPr>
                <w:rFonts w:ascii="Times New Roman" w:hAnsi="Times New Roman"/>
                <w:sz w:val="24"/>
              </w:rPr>
            </w:pPr>
            <w:r w:rsidRPr="0021587A">
              <w:rPr>
                <w:rFonts w:ascii="Times New Roman" w:hAnsi="Times New Roman"/>
                <w:sz w:val="24"/>
              </w:rPr>
              <w:t>Čišćenje</w:t>
            </w:r>
          </w:p>
        </w:tc>
        <w:tc>
          <w:tcPr>
            <w:tcW w:w="2800" w:type="dxa"/>
            <w:tcBorders>
              <w:top w:val="nil"/>
              <w:left w:val="nil"/>
              <w:bottom w:val="single" w:sz="8" w:space="0" w:color="auto"/>
              <w:right w:val="single" w:sz="8" w:space="0" w:color="auto"/>
            </w:tcBorders>
            <w:shd w:val="clear" w:color="auto" w:fill="auto"/>
            <w:vAlign w:val="bottom"/>
            <w:hideMark/>
          </w:tcPr>
          <w:p w:rsidR="0021587A" w:rsidRPr="0021587A" w:rsidRDefault="0021587A" w:rsidP="0021587A">
            <w:pPr>
              <w:jc w:val="right"/>
              <w:rPr>
                <w:rFonts w:ascii="Times New Roman" w:hAnsi="Times New Roman"/>
                <w:color w:val="000000"/>
                <w:sz w:val="24"/>
              </w:rPr>
            </w:pPr>
            <w:r w:rsidRPr="0021587A">
              <w:rPr>
                <w:rFonts w:ascii="Times New Roman" w:hAnsi="Times New Roman"/>
                <w:color w:val="000000"/>
                <w:sz w:val="24"/>
              </w:rPr>
              <w:t>5.64</w:t>
            </w:r>
          </w:p>
        </w:tc>
        <w:tc>
          <w:tcPr>
            <w:tcW w:w="3120" w:type="dxa"/>
            <w:tcBorders>
              <w:top w:val="nil"/>
              <w:left w:val="nil"/>
              <w:bottom w:val="single" w:sz="8" w:space="0" w:color="auto"/>
              <w:right w:val="single" w:sz="8" w:space="0" w:color="auto"/>
            </w:tcBorders>
            <w:shd w:val="clear" w:color="auto" w:fill="auto"/>
            <w:vAlign w:val="bottom"/>
            <w:hideMark/>
          </w:tcPr>
          <w:p w:rsidR="0021587A" w:rsidRPr="0021587A" w:rsidRDefault="0021587A" w:rsidP="0021587A">
            <w:pPr>
              <w:jc w:val="right"/>
              <w:rPr>
                <w:rFonts w:ascii="Times New Roman" w:hAnsi="Times New Roman"/>
                <w:color w:val="000000"/>
                <w:sz w:val="24"/>
              </w:rPr>
            </w:pPr>
            <w:r w:rsidRPr="0021587A">
              <w:rPr>
                <w:rFonts w:ascii="Times New Roman" w:hAnsi="Times New Roman"/>
                <w:color w:val="000000"/>
                <w:sz w:val="24"/>
              </w:rPr>
              <w:t>90,000.00</w:t>
            </w:r>
          </w:p>
        </w:tc>
        <w:tc>
          <w:tcPr>
            <w:tcW w:w="4060" w:type="dxa"/>
            <w:tcBorders>
              <w:top w:val="nil"/>
              <w:left w:val="nil"/>
              <w:bottom w:val="single" w:sz="8" w:space="0" w:color="auto"/>
              <w:right w:val="double" w:sz="6" w:space="0" w:color="auto"/>
            </w:tcBorders>
            <w:shd w:val="clear" w:color="auto" w:fill="auto"/>
            <w:vAlign w:val="bottom"/>
            <w:hideMark/>
          </w:tcPr>
          <w:p w:rsidR="0021587A" w:rsidRPr="0021587A" w:rsidRDefault="0021587A" w:rsidP="0021587A">
            <w:pPr>
              <w:jc w:val="right"/>
              <w:rPr>
                <w:rFonts w:ascii="Times New Roman" w:hAnsi="Times New Roman"/>
                <w:color w:val="000000"/>
                <w:sz w:val="24"/>
              </w:rPr>
            </w:pPr>
            <w:r w:rsidRPr="0021587A">
              <w:rPr>
                <w:rFonts w:ascii="Times New Roman" w:hAnsi="Times New Roman"/>
                <w:color w:val="000000"/>
                <w:sz w:val="24"/>
              </w:rPr>
              <w:t>507,600.00</w:t>
            </w:r>
          </w:p>
        </w:tc>
      </w:tr>
      <w:tr w:rsidR="0021587A" w:rsidRPr="0021587A" w:rsidTr="0021587A">
        <w:trPr>
          <w:trHeight w:val="330"/>
        </w:trPr>
        <w:tc>
          <w:tcPr>
            <w:tcW w:w="5220" w:type="dxa"/>
            <w:tcBorders>
              <w:top w:val="nil"/>
              <w:left w:val="double" w:sz="6" w:space="0" w:color="auto"/>
              <w:bottom w:val="single" w:sz="8" w:space="0" w:color="auto"/>
              <w:right w:val="single" w:sz="8" w:space="0" w:color="auto"/>
            </w:tcBorders>
            <w:shd w:val="clear" w:color="auto" w:fill="auto"/>
            <w:vAlign w:val="bottom"/>
            <w:hideMark/>
          </w:tcPr>
          <w:p w:rsidR="0021587A" w:rsidRPr="0021587A" w:rsidRDefault="0021587A" w:rsidP="0021587A">
            <w:pPr>
              <w:rPr>
                <w:rFonts w:ascii="Times New Roman" w:hAnsi="Times New Roman"/>
                <w:sz w:val="24"/>
              </w:rPr>
            </w:pPr>
            <w:r w:rsidRPr="0021587A">
              <w:rPr>
                <w:rFonts w:ascii="Times New Roman" w:hAnsi="Times New Roman"/>
                <w:sz w:val="24"/>
              </w:rPr>
              <w:t>Okopavanje</w:t>
            </w:r>
          </w:p>
        </w:tc>
        <w:tc>
          <w:tcPr>
            <w:tcW w:w="2800" w:type="dxa"/>
            <w:tcBorders>
              <w:top w:val="nil"/>
              <w:left w:val="nil"/>
              <w:bottom w:val="single" w:sz="8" w:space="0" w:color="auto"/>
              <w:right w:val="single" w:sz="8" w:space="0" w:color="auto"/>
            </w:tcBorders>
            <w:shd w:val="clear" w:color="auto" w:fill="auto"/>
            <w:vAlign w:val="bottom"/>
            <w:hideMark/>
          </w:tcPr>
          <w:p w:rsidR="0021587A" w:rsidRPr="0021587A" w:rsidRDefault="0021587A" w:rsidP="0021587A">
            <w:pPr>
              <w:jc w:val="right"/>
              <w:rPr>
                <w:rFonts w:ascii="Times New Roman" w:hAnsi="Times New Roman"/>
                <w:color w:val="000000"/>
                <w:sz w:val="24"/>
              </w:rPr>
            </w:pPr>
            <w:r w:rsidRPr="0021587A">
              <w:rPr>
                <w:rFonts w:ascii="Times New Roman" w:hAnsi="Times New Roman"/>
                <w:color w:val="000000"/>
                <w:sz w:val="24"/>
              </w:rPr>
              <w:t>1.85</w:t>
            </w:r>
          </w:p>
        </w:tc>
        <w:tc>
          <w:tcPr>
            <w:tcW w:w="3120" w:type="dxa"/>
            <w:tcBorders>
              <w:top w:val="nil"/>
              <w:left w:val="nil"/>
              <w:bottom w:val="single" w:sz="8" w:space="0" w:color="auto"/>
              <w:right w:val="single" w:sz="8" w:space="0" w:color="auto"/>
            </w:tcBorders>
            <w:shd w:val="clear" w:color="auto" w:fill="auto"/>
            <w:vAlign w:val="bottom"/>
            <w:hideMark/>
          </w:tcPr>
          <w:p w:rsidR="0021587A" w:rsidRPr="0021587A" w:rsidRDefault="0021587A" w:rsidP="0021587A">
            <w:pPr>
              <w:jc w:val="right"/>
              <w:rPr>
                <w:rFonts w:ascii="Times New Roman" w:hAnsi="Times New Roman"/>
                <w:color w:val="000000"/>
                <w:sz w:val="24"/>
              </w:rPr>
            </w:pPr>
            <w:r w:rsidRPr="0021587A">
              <w:rPr>
                <w:rFonts w:ascii="Times New Roman" w:hAnsi="Times New Roman"/>
                <w:color w:val="000000"/>
                <w:sz w:val="24"/>
              </w:rPr>
              <w:t>50,000.00</w:t>
            </w:r>
          </w:p>
        </w:tc>
        <w:tc>
          <w:tcPr>
            <w:tcW w:w="4060" w:type="dxa"/>
            <w:tcBorders>
              <w:top w:val="nil"/>
              <w:left w:val="nil"/>
              <w:bottom w:val="single" w:sz="8" w:space="0" w:color="auto"/>
              <w:right w:val="double" w:sz="6" w:space="0" w:color="auto"/>
            </w:tcBorders>
            <w:shd w:val="clear" w:color="auto" w:fill="auto"/>
            <w:vAlign w:val="bottom"/>
            <w:hideMark/>
          </w:tcPr>
          <w:p w:rsidR="0021587A" w:rsidRPr="0021587A" w:rsidRDefault="0021587A" w:rsidP="0021587A">
            <w:pPr>
              <w:jc w:val="right"/>
              <w:rPr>
                <w:rFonts w:ascii="Times New Roman" w:hAnsi="Times New Roman"/>
                <w:color w:val="000000"/>
                <w:sz w:val="24"/>
              </w:rPr>
            </w:pPr>
            <w:r w:rsidRPr="0021587A">
              <w:rPr>
                <w:rFonts w:ascii="Times New Roman" w:hAnsi="Times New Roman"/>
                <w:color w:val="000000"/>
                <w:sz w:val="24"/>
              </w:rPr>
              <w:t>92,500.00</w:t>
            </w:r>
          </w:p>
        </w:tc>
      </w:tr>
      <w:tr w:rsidR="0021587A" w:rsidRPr="0021587A" w:rsidTr="0021587A">
        <w:trPr>
          <w:trHeight w:val="330"/>
        </w:trPr>
        <w:tc>
          <w:tcPr>
            <w:tcW w:w="5220" w:type="dxa"/>
            <w:tcBorders>
              <w:top w:val="nil"/>
              <w:left w:val="double" w:sz="6" w:space="0" w:color="auto"/>
              <w:bottom w:val="single" w:sz="8" w:space="0" w:color="auto"/>
              <w:right w:val="single" w:sz="8" w:space="0" w:color="auto"/>
            </w:tcBorders>
            <w:shd w:val="clear" w:color="auto" w:fill="auto"/>
            <w:vAlign w:val="bottom"/>
            <w:hideMark/>
          </w:tcPr>
          <w:p w:rsidR="0021587A" w:rsidRPr="0021587A" w:rsidRDefault="0021587A" w:rsidP="0021587A">
            <w:pPr>
              <w:rPr>
                <w:rFonts w:ascii="Times New Roman" w:hAnsi="Times New Roman"/>
                <w:sz w:val="24"/>
              </w:rPr>
            </w:pPr>
            <w:r>
              <w:rPr>
                <w:rFonts w:ascii="Times New Roman" w:hAnsi="Times New Roman"/>
                <w:sz w:val="24"/>
              </w:rPr>
              <w:t>Popunjavanje</w:t>
            </w:r>
          </w:p>
        </w:tc>
        <w:tc>
          <w:tcPr>
            <w:tcW w:w="2800" w:type="dxa"/>
            <w:tcBorders>
              <w:top w:val="nil"/>
              <w:left w:val="nil"/>
              <w:bottom w:val="single" w:sz="8" w:space="0" w:color="auto"/>
              <w:right w:val="single" w:sz="8" w:space="0" w:color="auto"/>
            </w:tcBorders>
            <w:shd w:val="clear" w:color="auto" w:fill="auto"/>
            <w:vAlign w:val="bottom"/>
            <w:hideMark/>
          </w:tcPr>
          <w:p w:rsidR="0021587A" w:rsidRPr="0021587A" w:rsidRDefault="0021587A" w:rsidP="0021587A">
            <w:pPr>
              <w:jc w:val="right"/>
              <w:rPr>
                <w:rFonts w:ascii="Times New Roman" w:hAnsi="Times New Roman"/>
                <w:color w:val="000000"/>
                <w:sz w:val="24"/>
              </w:rPr>
            </w:pPr>
            <w:r w:rsidRPr="0021587A">
              <w:rPr>
                <w:rFonts w:ascii="Times New Roman" w:hAnsi="Times New Roman"/>
                <w:color w:val="000000"/>
                <w:sz w:val="24"/>
              </w:rPr>
              <w:t>49.39</w:t>
            </w:r>
          </w:p>
        </w:tc>
        <w:tc>
          <w:tcPr>
            <w:tcW w:w="3120" w:type="dxa"/>
            <w:tcBorders>
              <w:top w:val="nil"/>
              <w:left w:val="nil"/>
              <w:bottom w:val="single" w:sz="8" w:space="0" w:color="auto"/>
              <w:right w:val="single" w:sz="8" w:space="0" w:color="auto"/>
            </w:tcBorders>
            <w:shd w:val="clear" w:color="auto" w:fill="auto"/>
            <w:vAlign w:val="bottom"/>
            <w:hideMark/>
          </w:tcPr>
          <w:p w:rsidR="0021587A" w:rsidRPr="0021587A" w:rsidRDefault="0021587A" w:rsidP="0021587A">
            <w:pPr>
              <w:jc w:val="right"/>
              <w:rPr>
                <w:rFonts w:ascii="Times New Roman" w:hAnsi="Times New Roman"/>
                <w:color w:val="000000"/>
                <w:sz w:val="24"/>
              </w:rPr>
            </w:pPr>
            <w:r w:rsidRPr="0021587A">
              <w:rPr>
                <w:rFonts w:ascii="Times New Roman" w:hAnsi="Times New Roman"/>
                <w:color w:val="000000"/>
                <w:sz w:val="24"/>
              </w:rPr>
              <w:t>55,000.00</w:t>
            </w:r>
          </w:p>
        </w:tc>
        <w:tc>
          <w:tcPr>
            <w:tcW w:w="4060" w:type="dxa"/>
            <w:tcBorders>
              <w:top w:val="nil"/>
              <w:left w:val="nil"/>
              <w:bottom w:val="single" w:sz="8" w:space="0" w:color="auto"/>
              <w:right w:val="double" w:sz="6" w:space="0" w:color="auto"/>
            </w:tcBorders>
            <w:shd w:val="clear" w:color="auto" w:fill="auto"/>
            <w:vAlign w:val="bottom"/>
            <w:hideMark/>
          </w:tcPr>
          <w:p w:rsidR="0021587A" w:rsidRPr="0021587A" w:rsidRDefault="0021587A" w:rsidP="0021587A">
            <w:pPr>
              <w:jc w:val="right"/>
              <w:rPr>
                <w:rFonts w:ascii="Times New Roman" w:hAnsi="Times New Roman"/>
                <w:color w:val="000000"/>
                <w:sz w:val="24"/>
              </w:rPr>
            </w:pPr>
            <w:r w:rsidRPr="0021587A">
              <w:rPr>
                <w:rFonts w:ascii="Times New Roman" w:hAnsi="Times New Roman"/>
                <w:color w:val="000000"/>
                <w:sz w:val="24"/>
              </w:rPr>
              <w:t>2,716,450.00</w:t>
            </w:r>
          </w:p>
        </w:tc>
      </w:tr>
      <w:tr w:rsidR="0021587A" w:rsidRPr="0021587A" w:rsidTr="0021587A">
        <w:trPr>
          <w:trHeight w:val="330"/>
        </w:trPr>
        <w:tc>
          <w:tcPr>
            <w:tcW w:w="5220" w:type="dxa"/>
            <w:tcBorders>
              <w:top w:val="nil"/>
              <w:left w:val="double" w:sz="6" w:space="0" w:color="auto"/>
              <w:bottom w:val="single" w:sz="8" w:space="0" w:color="auto"/>
              <w:right w:val="single" w:sz="8" w:space="0" w:color="auto"/>
            </w:tcBorders>
            <w:shd w:val="clear" w:color="auto" w:fill="auto"/>
            <w:vAlign w:val="bottom"/>
            <w:hideMark/>
          </w:tcPr>
          <w:p w:rsidR="0021587A" w:rsidRPr="0021587A" w:rsidRDefault="0021587A" w:rsidP="0021587A">
            <w:pPr>
              <w:rPr>
                <w:rFonts w:ascii="Times New Roman" w:hAnsi="Times New Roman"/>
                <w:sz w:val="24"/>
              </w:rPr>
            </w:pPr>
            <w:r>
              <w:rPr>
                <w:rFonts w:ascii="Times New Roman" w:hAnsi="Times New Roman"/>
                <w:sz w:val="24"/>
              </w:rPr>
              <w:t>Osvetlјavanje</w:t>
            </w:r>
          </w:p>
        </w:tc>
        <w:tc>
          <w:tcPr>
            <w:tcW w:w="2800" w:type="dxa"/>
            <w:tcBorders>
              <w:top w:val="nil"/>
              <w:left w:val="nil"/>
              <w:bottom w:val="single" w:sz="8" w:space="0" w:color="auto"/>
              <w:right w:val="single" w:sz="8" w:space="0" w:color="auto"/>
            </w:tcBorders>
            <w:shd w:val="clear" w:color="auto" w:fill="auto"/>
            <w:vAlign w:val="bottom"/>
            <w:hideMark/>
          </w:tcPr>
          <w:p w:rsidR="0021587A" w:rsidRPr="0021587A" w:rsidRDefault="0021587A" w:rsidP="0021587A">
            <w:pPr>
              <w:jc w:val="right"/>
              <w:rPr>
                <w:rFonts w:ascii="Times New Roman" w:hAnsi="Times New Roman"/>
                <w:color w:val="000000"/>
                <w:sz w:val="24"/>
              </w:rPr>
            </w:pPr>
            <w:r w:rsidRPr="0021587A">
              <w:rPr>
                <w:rFonts w:ascii="Times New Roman" w:hAnsi="Times New Roman"/>
                <w:color w:val="000000"/>
                <w:sz w:val="24"/>
              </w:rPr>
              <w:t>313.50</w:t>
            </w:r>
          </w:p>
        </w:tc>
        <w:tc>
          <w:tcPr>
            <w:tcW w:w="3120" w:type="dxa"/>
            <w:tcBorders>
              <w:top w:val="nil"/>
              <w:left w:val="nil"/>
              <w:bottom w:val="single" w:sz="8" w:space="0" w:color="auto"/>
              <w:right w:val="single" w:sz="8" w:space="0" w:color="auto"/>
            </w:tcBorders>
            <w:shd w:val="clear" w:color="auto" w:fill="auto"/>
            <w:vAlign w:val="bottom"/>
            <w:hideMark/>
          </w:tcPr>
          <w:p w:rsidR="0021587A" w:rsidRPr="0021587A" w:rsidRDefault="0021587A" w:rsidP="0021587A">
            <w:pPr>
              <w:jc w:val="right"/>
              <w:rPr>
                <w:rFonts w:ascii="Times New Roman" w:hAnsi="Times New Roman"/>
                <w:color w:val="000000"/>
                <w:sz w:val="24"/>
              </w:rPr>
            </w:pPr>
            <w:r w:rsidRPr="0021587A">
              <w:rPr>
                <w:rFonts w:ascii="Times New Roman" w:hAnsi="Times New Roman"/>
                <w:color w:val="000000"/>
                <w:sz w:val="24"/>
              </w:rPr>
              <w:t>65,000.00</w:t>
            </w:r>
          </w:p>
        </w:tc>
        <w:tc>
          <w:tcPr>
            <w:tcW w:w="4060" w:type="dxa"/>
            <w:tcBorders>
              <w:top w:val="nil"/>
              <w:left w:val="nil"/>
              <w:bottom w:val="single" w:sz="8" w:space="0" w:color="auto"/>
              <w:right w:val="double" w:sz="6" w:space="0" w:color="auto"/>
            </w:tcBorders>
            <w:shd w:val="clear" w:color="auto" w:fill="auto"/>
            <w:vAlign w:val="bottom"/>
            <w:hideMark/>
          </w:tcPr>
          <w:p w:rsidR="0021587A" w:rsidRPr="0021587A" w:rsidRDefault="0021587A" w:rsidP="0021587A">
            <w:pPr>
              <w:jc w:val="right"/>
              <w:rPr>
                <w:rFonts w:ascii="Times New Roman" w:hAnsi="Times New Roman"/>
                <w:color w:val="000000"/>
                <w:sz w:val="24"/>
              </w:rPr>
            </w:pPr>
            <w:r w:rsidRPr="0021587A">
              <w:rPr>
                <w:rFonts w:ascii="Times New Roman" w:hAnsi="Times New Roman"/>
                <w:color w:val="000000"/>
                <w:sz w:val="24"/>
              </w:rPr>
              <w:t>20,377,500.00</w:t>
            </w:r>
          </w:p>
        </w:tc>
      </w:tr>
      <w:tr w:rsidR="0021587A" w:rsidRPr="0021587A" w:rsidTr="0021587A">
        <w:trPr>
          <w:trHeight w:val="330"/>
        </w:trPr>
        <w:tc>
          <w:tcPr>
            <w:tcW w:w="5220" w:type="dxa"/>
            <w:tcBorders>
              <w:top w:val="nil"/>
              <w:left w:val="double" w:sz="6" w:space="0" w:color="auto"/>
              <w:bottom w:val="single" w:sz="8" w:space="0" w:color="auto"/>
              <w:right w:val="single" w:sz="8" w:space="0" w:color="auto"/>
            </w:tcBorders>
            <w:shd w:val="clear" w:color="auto" w:fill="auto"/>
            <w:vAlign w:val="bottom"/>
            <w:hideMark/>
          </w:tcPr>
          <w:p w:rsidR="0021587A" w:rsidRPr="0021587A" w:rsidRDefault="0021587A" w:rsidP="0021587A">
            <w:pPr>
              <w:rPr>
                <w:rFonts w:ascii="Times New Roman" w:hAnsi="Times New Roman"/>
                <w:sz w:val="24"/>
              </w:rPr>
            </w:pPr>
            <w:r>
              <w:rPr>
                <w:rFonts w:ascii="Times New Roman" w:hAnsi="Times New Roman"/>
                <w:sz w:val="24"/>
              </w:rPr>
              <w:t>Prorede</w:t>
            </w:r>
          </w:p>
        </w:tc>
        <w:tc>
          <w:tcPr>
            <w:tcW w:w="2800" w:type="dxa"/>
            <w:tcBorders>
              <w:top w:val="nil"/>
              <w:left w:val="nil"/>
              <w:bottom w:val="single" w:sz="8" w:space="0" w:color="auto"/>
              <w:right w:val="single" w:sz="8" w:space="0" w:color="auto"/>
            </w:tcBorders>
            <w:shd w:val="clear" w:color="auto" w:fill="auto"/>
            <w:vAlign w:val="bottom"/>
            <w:hideMark/>
          </w:tcPr>
          <w:p w:rsidR="0021587A" w:rsidRPr="0021587A" w:rsidRDefault="0021587A" w:rsidP="0021587A">
            <w:pPr>
              <w:jc w:val="right"/>
              <w:rPr>
                <w:rFonts w:ascii="Times New Roman" w:hAnsi="Times New Roman"/>
                <w:color w:val="000000"/>
                <w:sz w:val="24"/>
              </w:rPr>
            </w:pPr>
            <w:r w:rsidRPr="0021587A">
              <w:rPr>
                <w:rFonts w:ascii="Times New Roman" w:hAnsi="Times New Roman"/>
                <w:color w:val="000000"/>
                <w:sz w:val="24"/>
              </w:rPr>
              <w:t>708.23</w:t>
            </w:r>
          </w:p>
        </w:tc>
        <w:tc>
          <w:tcPr>
            <w:tcW w:w="3120" w:type="dxa"/>
            <w:tcBorders>
              <w:top w:val="nil"/>
              <w:left w:val="nil"/>
              <w:bottom w:val="single" w:sz="8" w:space="0" w:color="auto"/>
              <w:right w:val="single" w:sz="8" w:space="0" w:color="auto"/>
            </w:tcBorders>
            <w:shd w:val="clear" w:color="auto" w:fill="auto"/>
            <w:vAlign w:val="bottom"/>
            <w:hideMark/>
          </w:tcPr>
          <w:p w:rsidR="0021587A" w:rsidRPr="0021587A" w:rsidRDefault="0021587A" w:rsidP="0021587A">
            <w:pPr>
              <w:jc w:val="right"/>
              <w:rPr>
                <w:rFonts w:ascii="Times New Roman" w:hAnsi="Times New Roman"/>
                <w:color w:val="000000"/>
                <w:sz w:val="24"/>
              </w:rPr>
            </w:pPr>
            <w:r w:rsidRPr="0021587A">
              <w:rPr>
                <w:rFonts w:ascii="Times New Roman" w:hAnsi="Times New Roman"/>
                <w:color w:val="000000"/>
                <w:sz w:val="24"/>
              </w:rPr>
              <w:t>2,500.00</w:t>
            </w:r>
          </w:p>
        </w:tc>
        <w:tc>
          <w:tcPr>
            <w:tcW w:w="4060" w:type="dxa"/>
            <w:tcBorders>
              <w:top w:val="nil"/>
              <w:left w:val="nil"/>
              <w:bottom w:val="single" w:sz="8" w:space="0" w:color="auto"/>
              <w:right w:val="double" w:sz="6" w:space="0" w:color="auto"/>
            </w:tcBorders>
            <w:shd w:val="clear" w:color="auto" w:fill="auto"/>
            <w:vAlign w:val="bottom"/>
            <w:hideMark/>
          </w:tcPr>
          <w:p w:rsidR="0021587A" w:rsidRPr="0021587A" w:rsidRDefault="0021587A" w:rsidP="0021587A">
            <w:pPr>
              <w:jc w:val="right"/>
              <w:rPr>
                <w:rFonts w:ascii="Times New Roman" w:hAnsi="Times New Roman"/>
                <w:color w:val="000000"/>
                <w:sz w:val="24"/>
              </w:rPr>
            </w:pPr>
            <w:r w:rsidRPr="0021587A">
              <w:rPr>
                <w:rFonts w:ascii="Times New Roman" w:hAnsi="Times New Roman"/>
                <w:color w:val="000000"/>
                <w:sz w:val="24"/>
              </w:rPr>
              <w:t>1,770,575.00</w:t>
            </w:r>
          </w:p>
        </w:tc>
      </w:tr>
      <w:tr w:rsidR="0021587A" w:rsidRPr="0021587A" w:rsidTr="0021587A">
        <w:trPr>
          <w:trHeight w:val="330"/>
        </w:trPr>
        <w:tc>
          <w:tcPr>
            <w:tcW w:w="5220" w:type="dxa"/>
            <w:tcBorders>
              <w:top w:val="nil"/>
              <w:left w:val="double" w:sz="6" w:space="0" w:color="auto"/>
              <w:bottom w:val="double" w:sz="6" w:space="0" w:color="auto"/>
              <w:right w:val="single" w:sz="8" w:space="0" w:color="auto"/>
            </w:tcBorders>
            <w:shd w:val="clear" w:color="000000" w:fill="F2F2F2"/>
            <w:vAlign w:val="bottom"/>
            <w:hideMark/>
          </w:tcPr>
          <w:p w:rsidR="0021587A" w:rsidRPr="0021587A" w:rsidRDefault="0021587A" w:rsidP="0021587A">
            <w:pPr>
              <w:rPr>
                <w:rFonts w:ascii="Times New Roman" w:hAnsi="Times New Roman"/>
                <w:b/>
                <w:bCs/>
                <w:sz w:val="24"/>
              </w:rPr>
            </w:pPr>
            <w:r>
              <w:rPr>
                <w:rFonts w:ascii="Times New Roman" w:hAnsi="Times New Roman"/>
                <w:b/>
                <w:bCs/>
                <w:sz w:val="24"/>
              </w:rPr>
              <w:t>Ukupno</w:t>
            </w:r>
          </w:p>
        </w:tc>
        <w:tc>
          <w:tcPr>
            <w:tcW w:w="2800" w:type="dxa"/>
            <w:tcBorders>
              <w:top w:val="nil"/>
              <w:left w:val="nil"/>
              <w:bottom w:val="single" w:sz="8" w:space="0" w:color="auto"/>
              <w:right w:val="single" w:sz="8" w:space="0" w:color="auto"/>
            </w:tcBorders>
            <w:shd w:val="clear" w:color="auto" w:fill="auto"/>
            <w:vAlign w:val="bottom"/>
            <w:hideMark/>
          </w:tcPr>
          <w:p w:rsidR="0021587A" w:rsidRPr="0021587A" w:rsidRDefault="0021587A" w:rsidP="0021587A">
            <w:pPr>
              <w:jc w:val="right"/>
              <w:rPr>
                <w:rFonts w:ascii="Times New Roman" w:hAnsi="Times New Roman"/>
                <w:color w:val="000000"/>
                <w:sz w:val="24"/>
              </w:rPr>
            </w:pPr>
            <w:r w:rsidRPr="0021587A">
              <w:rPr>
                <w:rFonts w:ascii="Times New Roman" w:hAnsi="Times New Roman"/>
                <w:color w:val="000000"/>
                <w:sz w:val="24"/>
              </w:rPr>
              <w:t> </w:t>
            </w:r>
          </w:p>
        </w:tc>
        <w:tc>
          <w:tcPr>
            <w:tcW w:w="3120" w:type="dxa"/>
            <w:tcBorders>
              <w:top w:val="nil"/>
              <w:left w:val="nil"/>
              <w:bottom w:val="double" w:sz="6" w:space="0" w:color="auto"/>
              <w:right w:val="single" w:sz="8" w:space="0" w:color="auto"/>
            </w:tcBorders>
            <w:shd w:val="clear" w:color="000000" w:fill="F2F2F2"/>
            <w:vAlign w:val="bottom"/>
            <w:hideMark/>
          </w:tcPr>
          <w:p w:rsidR="0021587A" w:rsidRPr="0021587A" w:rsidRDefault="0021587A" w:rsidP="0021587A">
            <w:pPr>
              <w:jc w:val="right"/>
              <w:rPr>
                <w:rFonts w:ascii="Times New Roman" w:hAnsi="Times New Roman"/>
                <w:b/>
                <w:bCs/>
                <w:color w:val="000000"/>
                <w:sz w:val="24"/>
              </w:rPr>
            </w:pPr>
            <w:r w:rsidRPr="0021587A">
              <w:rPr>
                <w:rFonts w:ascii="Times New Roman" w:hAnsi="Times New Roman"/>
                <w:b/>
                <w:bCs/>
                <w:color w:val="000000"/>
                <w:sz w:val="24"/>
              </w:rPr>
              <w:t> </w:t>
            </w:r>
          </w:p>
        </w:tc>
        <w:tc>
          <w:tcPr>
            <w:tcW w:w="4060" w:type="dxa"/>
            <w:tcBorders>
              <w:top w:val="nil"/>
              <w:left w:val="nil"/>
              <w:bottom w:val="single" w:sz="8" w:space="0" w:color="auto"/>
              <w:right w:val="double" w:sz="6" w:space="0" w:color="auto"/>
            </w:tcBorders>
            <w:shd w:val="clear" w:color="auto" w:fill="auto"/>
            <w:vAlign w:val="bottom"/>
            <w:hideMark/>
          </w:tcPr>
          <w:p w:rsidR="0021587A" w:rsidRPr="0021587A" w:rsidRDefault="0021587A" w:rsidP="0021587A">
            <w:pPr>
              <w:jc w:val="right"/>
              <w:rPr>
                <w:rFonts w:ascii="Times New Roman" w:hAnsi="Times New Roman"/>
                <w:color w:val="000000"/>
                <w:sz w:val="24"/>
              </w:rPr>
            </w:pPr>
            <w:r w:rsidRPr="0021587A">
              <w:rPr>
                <w:rFonts w:ascii="Times New Roman" w:hAnsi="Times New Roman"/>
                <w:color w:val="000000"/>
                <w:sz w:val="24"/>
              </w:rPr>
              <w:t>28,126,600.00</w:t>
            </w:r>
          </w:p>
        </w:tc>
      </w:tr>
    </w:tbl>
    <w:p w:rsidR="00636A96" w:rsidRPr="00636A96" w:rsidRDefault="00636A96" w:rsidP="00636A96">
      <w:pPr>
        <w:rPr>
          <w:rFonts w:ascii="Times New Roman" w:hAnsi="Times New Roman"/>
          <w:sz w:val="24"/>
          <w:lang w:val="sr-Cyrl-RS"/>
        </w:rPr>
      </w:pPr>
    </w:p>
    <w:p w:rsidR="00636A96" w:rsidRPr="00967632" w:rsidRDefault="00967632" w:rsidP="00636A96">
      <w:pPr>
        <w:rPr>
          <w:rFonts w:ascii="Times New Roman" w:hAnsi="Times New Roman"/>
          <w:sz w:val="24"/>
          <w:lang w:val="sr-Cyrl-RS"/>
        </w:rPr>
      </w:pPr>
      <w:r>
        <w:rPr>
          <w:rFonts w:ascii="Times New Roman" w:hAnsi="Times New Roman"/>
          <w:sz w:val="24"/>
          <w:lang w:val="sr-Cyrl-RS"/>
        </w:rPr>
        <w:t>Ukupna</w:t>
      </w:r>
      <w:r w:rsidR="00636A96" w:rsidRPr="00636A96">
        <w:rPr>
          <w:rFonts w:ascii="Times New Roman" w:hAnsi="Times New Roman"/>
          <w:sz w:val="24"/>
          <w:lang w:val="sr-Cyrl-RS"/>
        </w:rPr>
        <w:t xml:space="preserve"> </w:t>
      </w:r>
      <w:r>
        <w:rPr>
          <w:rFonts w:ascii="Times New Roman" w:hAnsi="Times New Roman"/>
          <w:sz w:val="24"/>
          <w:lang w:val="sr-Cyrl-RS"/>
        </w:rPr>
        <w:t>potrebna</w:t>
      </w:r>
      <w:r w:rsidR="00636A96" w:rsidRPr="00636A96">
        <w:rPr>
          <w:rFonts w:ascii="Times New Roman" w:hAnsi="Times New Roman"/>
          <w:sz w:val="24"/>
          <w:lang w:val="sr-Cyrl-RS"/>
        </w:rPr>
        <w:t xml:space="preserve"> </w:t>
      </w:r>
      <w:r>
        <w:rPr>
          <w:rFonts w:ascii="Times New Roman" w:hAnsi="Times New Roman"/>
          <w:sz w:val="24"/>
          <w:lang w:val="sr-Cyrl-RS"/>
        </w:rPr>
        <w:t>sredstva</w:t>
      </w:r>
      <w:r w:rsidR="00636A96" w:rsidRPr="00636A96">
        <w:rPr>
          <w:rFonts w:ascii="Times New Roman" w:hAnsi="Times New Roman"/>
          <w:sz w:val="24"/>
          <w:lang w:val="sr-Cyrl-RS"/>
        </w:rPr>
        <w:t xml:space="preserve"> </w:t>
      </w:r>
      <w:r>
        <w:rPr>
          <w:rFonts w:ascii="Times New Roman" w:hAnsi="Times New Roman"/>
          <w:sz w:val="24"/>
          <w:lang w:val="sr-Cyrl-RS"/>
        </w:rPr>
        <w:t>za</w:t>
      </w:r>
      <w:r w:rsidR="00636A96" w:rsidRPr="00636A96">
        <w:rPr>
          <w:rFonts w:ascii="Times New Roman" w:hAnsi="Times New Roman"/>
          <w:sz w:val="24"/>
          <w:lang w:val="sr-Cyrl-RS"/>
        </w:rPr>
        <w:t xml:space="preserve"> </w:t>
      </w:r>
      <w:r>
        <w:rPr>
          <w:rFonts w:ascii="Times New Roman" w:hAnsi="Times New Roman"/>
          <w:sz w:val="24"/>
          <w:lang w:val="sr-Cyrl-RS"/>
        </w:rPr>
        <w:t>izvršenje</w:t>
      </w:r>
      <w:r w:rsidR="00636A96" w:rsidRPr="00636A96">
        <w:rPr>
          <w:rFonts w:ascii="Times New Roman" w:hAnsi="Times New Roman"/>
          <w:sz w:val="24"/>
          <w:lang w:val="sr-Cyrl-RS"/>
        </w:rPr>
        <w:t xml:space="preserve"> </w:t>
      </w:r>
      <w:r>
        <w:rPr>
          <w:rFonts w:ascii="Times New Roman" w:hAnsi="Times New Roman"/>
          <w:sz w:val="24"/>
          <w:lang w:val="sr-Cyrl-RS"/>
        </w:rPr>
        <w:t>planiranih</w:t>
      </w:r>
      <w:r w:rsidR="00636A96" w:rsidRPr="00636A96">
        <w:rPr>
          <w:rFonts w:ascii="Times New Roman" w:hAnsi="Times New Roman"/>
          <w:sz w:val="24"/>
          <w:lang w:val="sr-Cyrl-RS"/>
        </w:rPr>
        <w:t xml:space="preserve"> </w:t>
      </w:r>
      <w:r>
        <w:rPr>
          <w:rFonts w:ascii="Times New Roman" w:hAnsi="Times New Roman"/>
          <w:sz w:val="24"/>
          <w:lang w:val="sr-Cyrl-RS"/>
        </w:rPr>
        <w:t>radova</w:t>
      </w:r>
      <w:r w:rsidR="00636A96" w:rsidRPr="00636A96">
        <w:rPr>
          <w:rFonts w:ascii="Times New Roman" w:hAnsi="Times New Roman"/>
          <w:sz w:val="24"/>
          <w:lang w:val="sr-Cyrl-RS"/>
        </w:rPr>
        <w:t xml:space="preserve"> </w:t>
      </w:r>
      <w:r>
        <w:rPr>
          <w:rFonts w:ascii="Times New Roman" w:hAnsi="Times New Roman"/>
          <w:sz w:val="24"/>
          <w:lang w:val="sr-Cyrl-RS"/>
        </w:rPr>
        <w:t>na</w:t>
      </w:r>
      <w:r w:rsidR="00636A96" w:rsidRPr="00636A96">
        <w:rPr>
          <w:rFonts w:ascii="Times New Roman" w:hAnsi="Times New Roman"/>
          <w:sz w:val="24"/>
          <w:lang w:val="sr-Cyrl-RS"/>
        </w:rPr>
        <w:t xml:space="preserve"> </w:t>
      </w:r>
      <w:r>
        <w:rPr>
          <w:rFonts w:ascii="Times New Roman" w:hAnsi="Times New Roman"/>
          <w:sz w:val="24"/>
          <w:lang w:val="sr-Cyrl-RS"/>
        </w:rPr>
        <w:t>nezi</w:t>
      </w:r>
      <w:r w:rsidR="00636A96" w:rsidRPr="00636A96">
        <w:rPr>
          <w:rFonts w:ascii="Times New Roman" w:hAnsi="Times New Roman"/>
          <w:sz w:val="24"/>
          <w:lang w:val="sr-Cyrl-RS"/>
        </w:rPr>
        <w:t xml:space="preserve">, </w:t>
      </w:r>
      <w:r>
        <w:rPr>
          <w:rFonts w:ascii="Times New Roman" w:hAnsi="Times New Roman"/>
          <w:sz w:val="24"/>
          <w:lang w:val="sr-Cyrl-RS"/>
        </w:rPr>
        <w:t>obnovi</w:t>
      </w:r>
      <w:r w:rsidR="00636A96" w:rsidRPr="00636A96">
        <w:rPr>
          <w:rFonts w:ascii="Times New Roman" w:hAnsi="Times New Roman"/>
          <w:sz w:val="24"/>
          <w:lang w:val="sr-Cyrl-RS"/>
        </w:rPr>
        <w:t xml:space="preserve"> </w:t>
      </w:r>
      <w:r>
        <w:rPr>
          <w:rFonts w:ascii="Times New Roman" w:hAnsi="Times New Roman"/>
          <w:sz w:val="24"/>
          <w:lang w:val="sr-Cyrl-RS"/>
        </w:rPr>
        <w:t>i</w:t>
      </w:r>
      <w:r w:rsidR="00636A96" w:rsidRPr="00636A96">
        <w:rPr>
          <w:rFonts w:ascii="Times New Roman" w:hAnsi="Times New Roman"/>
          <w:sz w:val="24"/>
          <w:lang w:val="sr-Cyrl-RS"/>
        </w:rPr>
        <w:t xml:space="preserve"> </w:t>
      </w:r>
      <w:r>
        <w:rPr>
          <w:rFonts w:ascii="Times New Roman" w:hAnsi="Times New Roman"/>
          <w:sz w:val="24"/>
          <w:lang w:val="sr-Cyrl-RS"/>
        </w:rPr>
        <w:t>rasadničkoj</w:t>
      </w:r>
      <w:r w:rsidR="00636A96" w:rsidRPr="00636A96">
        <w:rPr>
          <w:rFonts w:ascii="Times New Roman" w:hAnsi="Times New Roman"/>
          <w:sz w:val="24"/>
          <w:lang w:val="sr-Cyrl-RS"/>
        </w:rPr>
        <w:t xml:space="preserve"> </w:t>
      </w:r>
      <w:r>
        <w:rPr>
          <w:rFonts w:ascii="Times New Roman" w:hAnsi="Times New Roman"/>
          <w:sz w:val="24"/>
          <w:lang w:val="sr-Cyrl-RS"/>
        </w:rPr>
        <w:t>proizvodnji</w:t>
      </w:r>
      <w:r w:rsidR="00636A96" w:rsidRPr="00636A96">
        <w:rPr>
          <w:rFonts w:ascii="Times New Roman" w:hAnsi="Times New Roman"/>
          <w:sz w:val="24"/>
          <w:lang w:val="sr-Cyrl-RS"/>
        </w:rPr>
        <w:t xml:space="preserve"> </w:t>
      </w:r>
      <w:r>
        <w:rPr>
          <w:rFonts w:ascii="Times New Roman" w:hAnsi="Times New Roman"/>
          <w:sz w:val="24"/>
          <w:lang w:val="sr-Cyrl-RS"/>
        </w:rPr>
        <w:t>iznose</w:t>
      </w:r>
      <w:r w:rsidR="00636A96" w:rsidRPr="00636A96">
        <w:rPr>
          <w:rFonts w:ascii="Times New Roman" w:hAnsi="Times New Roman"/>
          <w:sz w:val="24"/>
          <w:lang w:val="sr-Cyrl-RS"/>
        </w:rPr>
        <w:t xml:space="preserve"> </w:t>
      </w:r>
      <w:r w:rsidR="00CC7CCD">
        <w:rPr>
          <w:rFonts w:ascii="Times New Roman" w:hAnsi="Times New Roman"/>
          <w:b/>
          <w:sz w:val="24"/>
          <w:lang w:val="sr-Cyrl-RS"/>
        </w:rPr>
        <w:t>28.</w:t>
      </w:r>
      <w:r w:rsidR="00CC7CCD" w:rsidRPr="00CC7CCD">
        <w:rPr>
          <w:rFonts w:ascii="Times New Roman" w:hAnsi="Times New Roman"/>
          <w:b/>
          <w:sz w:val="24"/>
          <w:lang w:val="sr-Cyrl-RS"/>
        </w:rPr>
        <w:t>126</w:t>
      </w:r>
      <w:r w:rsidR="006D1FC5">
        <w:rPr>
          <w:rFonts w:ascii="Times New Roman" w:hAnsi="Times New Roman"/>
          <w:b/>
          <w:sz w:val="24"/>
          <w:lang w:val="sr-Cyrl-RS"/>
        </w:rPr>
        <w:t>.</w:t>
      </w:r>
      <w:r w:rsidR="00CC7CCD" w:rsidRPr="00CC7CCD">
        <w:rPr>
          <w:rFonts w:ascii="Times New Roman" w:hAnsi="Times New Roman"/>
          <w:b/>
          <w:sz w:val="24"/>
          <w:lang w:val="sr-Cyrl-RS"/>
        </w:rPr>
        <w:t>600</w:t>
      </w:r>
      <w:r w:rsidR="00636A96" w:rsidRPr="00636A96">
        <w:rPr>
          <w:rFonts w:ascii="Times New Roman" w:hAnsi="Times New Roman"/>
          <w:b/>
          <w:sz w:val="24"/>
          <w:lang w:val="sr-Cyrl-RS"/>
        </w:rPr>
        <w:t>,00</w:t>
      </w:r>
      <w:r w:rsidR="00636A96" w:rsidRPr="00636A96">
        <w:rPr>
          <w:rFonts w:ascii="Times New Roman" w:hAnsi="Times New Roman"/>
          <w:sz w:val="24"/>
          <w:lang w:val="sr-Cyrl-RS"/>
        </w:rPr>
        <w:t xml:space="preserve"> </w:t>
      </w:r>
      <w:r>
        <w:rPr>
          <w:rFonts w:ascii="Times New Roman" w:hAnsi="Times New Roman"/>
          <w:sz w:val="24"/>
          <w:lang w:val="sr-Cyrl-RS"/>
        </w:rPr>
        <w:t>dinara</w:t>
      </w:r>
      <w:r w:rsidR="00636A96" w:rsidRPr="00636A96">
        <w:rPr>
          <w:rFonts w:ascii="Times New Roman" w:hAnsi="Times New Roman"/>
          <w:sz w:val="24"/>
          <w:lang w:val="sr-Cyrl-RS"/>
        </w:rPr>
        <w:t xml:space="preserve">, </w:t>
      </w:r>
      <w:r>
        <w:rPr>
          <w:rFonts w:ascii="Times New Roman" w:hAnsi="Times New Roman"/>
          <w:sz w:val="24"/>
          <w:lang w:val="sr-Cyrl-RS"/>
        </w:rPr>
        <w:t>a</w:t>
      </w:r>
      <w:r w:rsidR="00636A96" w:rsidRPr="00636A96">
        <w:rPr>
          <w:rFonts w:ascii="Times New Roman" w:hAnsi="Times New Roman"/>
          <w:sz w:val="24"/>
          <w:lang w:val="sr-Cyrl-RS"/>
        </w:rPr>
        <w:t xml:space="preserve"> </w:t>
      </w:r>
      <w:r>
        <w:rPr>
          <w:rFonts w:ascii="Times New Roman" w:hAnsi="Times New Roman"/>
          <w:sz w:val="24"/>
          <w:lang w:val="sr-Cyrl-RS"/>
        </w:rPr>
        <w:t>prosečna</w:t>
      </w:r>
      <w:r w:rsidR="00636A96" w:rsidRPr="00636A96">
        <w:rPr>
          <w:rFonts w:ascii="Times New Roman" w:hAnsi="Times New Roman"/>
          <w:sz w:val="24"/>
          <w:lang w:val="sr-Cyrl-RS"/>
        </w:rPr>
        <w:t xml:space="preserve"> </w:t>
      </w:r>
      <w:r>
        <w:rPr>
          <w:rFonts w:ascii="Times New Roman" w:hAnsi="Times New Roman"/>
          <w:sz w:val="24"/>
          <w:lang w:val="sr-Cyrl-RS"/>
        </w:rPr>
        <w:t>sredstva</w:t>
      </w:r>
      <w:r w:rsidR="00636A96" w:rsidRPr="00636A96">
        <w:rPr>
          <w:rFonts w:ascii="Times New Roman" w:hAnsi="Times New Roman"/>
          <w:sz w:val="24"/>
          <w:lang w:val="sr-Cyrl-RS"/>
        </w:rPr>
        <w:t xml:space="preserve"> </w:t>
      </w:r>
      <w:r>
        <w:rPr>
          <w:rFonts w:ascii="Times New Roman" w:hAnsi="Times New Roman"/>
          <w:sz w:val="24"/>
          <w:lang w:val="sr-Cyrl-RS"/>
        </w:rPr>
        <w:t>na</w:t>
      </w:r>
      <w:r w:rsidR="00636A96" w:rsidRPr="00636A96">
        <w:rPr>
          <w:rFonts w:ascii="Times New Roman" w:hAnsi="Times New Roman"/>
          <w:sz w:val="24"/>
          <w:lang w:val="sr-Cyrl-RS"/>
        </w:rPr>
        <w:t xml:space="preserve"> </w:t>
      </w:r>
      <w:r>
        <w:rPr>
          <w:rFonts w:ascii="Times New Roman" w:hAnsi="Times New Roman"/>
          <w:sz w:val="24"/>
          <w:lang w:val="sr-Cyrl-RS"/>
        </w:rPr>
        <w:t>godišnjem</w:t>
      </w:r>
      <w:r w:rsidR="00636A96" w:rsidRPr="00636A96">
        <w:rPr>
          <w:rFonts w:ascii="Times New Roman" w:hAnsi="Times New Roman"/>
          <w:sz w:val="24"/>
          <w:lang w:val="sr-Cyrl-RS"/>
        </w:rPr>
        <w:t xml:space="preserve"> </w:t>
      </w:r>
      <w:r>
        <w:rPr>
          <w:rFonts w:ascii="Times New Roman" w:hAnsi="Times New Roman"/>
          <w:sz w:val="24"/>
          <w:lang w:val="sr-Cyrl-RS"/>
        </w:rPr>
        <w:t>nivou</w:t>
      </w:r>
      <w:r w:rsidR="00636A96" w:rsidRPr="00636A96">
        <w:rPr>
          <w:rFonts w:ascii="Times New Roman" w:hAnsi="Times New Roman"/>
          <w:sz w:val="24"/>
          <w:lang w:val="sr-Cyrl-RS"/>
        </w:rPr>
        <w:t xml:space="preserve"> </w:t>
      </w:r>
      <w:r>
        <w:rPr>
          <w:rFonts w:ascii="Times New Roman" w:hAnsi="Times New Roman"/>
          <w:sz w:val="24"/>
          <w:lang w:val="sr-Cyrl-RS"/>
        </w:rPr>
        <w:t>iznose</w:t>
      </w:r>
      <w:r w:rsidR="00636A96" w:rsidRPr="00636A96">
        <w:rPr>
          <w:rFonts w:ascii="Times New Roman" w:hAnsi="Times New Roman"/>
          <w:sz w:val="24"/>
          <w:lang w:val="sr-Cyrl-RS"/>
        </w:rPr>
        <w:t xml:space="preserve"> </w:t>
      </w:r>
      <w:r w:rsidR="006D1FC5" w:rsidRPr="00CC7CCD">
        <w:rPr>
          <w:rFonts w:ascii="Times New Roman" w:hAnsi="Times New Roman"/>
          <w:b/>
          <w:sz w:val="24"/>
          <w:lang w:val="sr-Cyrl-RS"/>
        </w:rPr>
        <w:t>2.</w:t>
      </w:r>
      <w:r w:rsidR="00CC7CCD" w:rsidRPr="00CC7CCD">
        <w:rPr>
          <w:rFonts w:ascii="Times New Roman" w:hAnsi="Times New Roman"/>
          <w:b/>
          <w:sz w:val="24"/>
          <w:lang w:val="sr-Cyrl-RS"/>
        </w:rPr>
        <w:t>812</w:t>
      </w:r>
      <w:r w:rsidR="006D1FC5">
        <w:rPr>
          <w:rFonts w:ascii="Times New Roman" w:hAnsi="Times New Roman"/>
          <w:b/>
          <w:sz w:val="24"/>
          <w:lang w:val="sr-Cyrl-RS"/>
        </w:rPr>
        <w:t>.</w:t>
      </w:r>
      <w:r w:rsidR="00CC7CCD" w:rsidRPr="00CC7CCD">
        <w:rPr>
          <w:rFonts w:ascii="Times New Roman" w:hAnsi="Times New Roman"/>
          <w:b/>
          <w:sz w:val="24"/>
          <w:lang w:val="sr-Cyrl-RS"/>
        </w:rPr>
        <w:t>660</w:t>
      </w:r>
      <w:r w:rsidR="00CC7CCD">
        <w:rPr>
          <w:rFonts w:ascii="Times New Roman" w:hAnsi="Times New Roman"/>
          <w:b/>
          <w:sz w:val="24"/>
          <w:lang w:val="sr-Cyrl-RS"/>
        </w:rPr>
        <w:t>,0</w:t>
      </w:r>
      <w:r w:rsidR="00636A96" w:rsidRPr="00636A96">
        <w:rPr>
          <w:rFonts w:ascii="Times New Roman" w:hAnsi="Times New Roman"/>
          <w:b/>
          <w:sz w:val="24"/>
          <w:lang w:val="sr-Cyrl-RS"/>
        </w:rPr>
        <w:t>0</w:t>
      </w:r>
      <w:r w:rsidR="006D1FC5" w:rsidRPr="00967632">
        <w:rPr>
          <w:rFonts w:ascii="Times New Roman" w:hAnsi="Times New Roman"/>
          <w:b/>
          <w:sz w:val="24"/>
          <w:lang w:val="sr-Cyrl-RS"/>
        </w:rPr>
        <w:t xml:space="preserve"> </w:t>
      </w:r>
      <w:r>
        <w:rPr>
          <w:rFonts w:ascii="Times New Roman" w:hAnsi="Times New Roman"/>
          <w:sz w:val="24"/>
          <w:lang w:val="sr-Cyrl-RS"/>
        </w:rPr>
        <w:t>dinara</w:t>
      </w:r>
      <w:r w:rsidR="006D1FC5" w:rsidRPr="00967632">
        <w:rPr>
          <w:rFonts w:ascii="Times New Roman" w:hAnsi="Times New Roman"/>
          <w:sz w:val="24"/>
          <w:lang w:val="sr-Cyrl-RS"/>
        </w:rPr>
        <w:t>.</w:t>
      </w:r>
    </w:p>
    <w:p w:rsidR="00636A96" w:rsidRPr="00967632" w:rsidRDefault="00636A96" w:rsidP="00636A96">
      <w:pPr>
        <w:rPr>
          <w:rFonts w:ascii="Times New Roman" w:hAnsi="Times New Roman"/>
          <w:color w:val="FF0000"/>
          <w:sz w:val="24"/>
          <w:highlight w:val="yellow"/>
          <w:lang w:val="sr-Cyrl-RS"/>
        </w:rPr>
      </w:pPr>
    </w:p>
    <w:p w:rsidR="00636A96" w:rsidRPr="00636A96" w:rsidRDefault="00636A96" w:rsidP="00636A96">
      <w:pPr>
        <w:rPr>
          <w:rFonts w:ascii="Times New Roman" w:hAnsi="Times New Roman"/>
          <w:b/>
          <w:sz w:val="24"/>
          <w:lang w:val="sr-Cyrl-RS"/>
        </w:rPr>
      </w:pPr>
      <w:r w:rsidRPr="00636A96">
        <w:rPr>
          <w:rFonts w:ascii="Times New Roman" w:hAnsi="Times New Roman"/>
          <w:b/>
          <w:sz w:val="24"/>
          <w:lang w:val="sr-Cyrl-CS"/>
        </w:rPr>
        <w:t>2.</w:t>
      </w:r>
      <w:r w:rsidR="00967632">
        <w:rPr>
          <w:rFonts w:ascii="Times New Roman" w:hAnsi="Times New Roman"/>
          <w:b/>
          <w:sz w:val="24"/>
          <w:lang w:val="sr-Cyrl-CS"/>
        </w:rPr>
        <w:t>Troškovi</w:t>
      </w:r>
      <w:r w:rsidRPr="00636A96">
        <w:rPr>
          <w:rFonts w:ascii="Times New Roman" w:hAnsi="Times New Roman"/>
          <w:b/>
          <w:sz w:val="24"/>
          <w:lang w:val="sr-Cyrl-CS"/>
        </w:rPr>
        <w:t xml:space="preserve"> </w:t>
      </w:r>
      <w:r w:rsidR="00967632">
        <w:rPr>
          <w:rFonts w:ascii="Times New Roman" w:hAnsi="Times New Roman"/>
          <w:b/>
          <w:sz w:val="24"/>
          <w:lang w:val="sr-Cyrl-CS"/>
        </w:rPr>
        <w:t>proizvodnje</w:t>
      </w:r>
      <w:r w:rsidRPr="00636A96">
        <w:rPr>
          <w:rFonts w:ascii="Times New Roman" w:hAnsi="Times New Roman"/>
          <w:b/>
          <w:sz w:val="24"/>
          <w:lang w:val="sr-Cyrl-CS"/>
        </w:rPr>
        <w:t xml:space="preserve"> </w:t>
      </w:r>
      <w:r w:rsidR="00967632">
        <w:rPr>
          <w:rFonts w:ascii="Times New Roman" w:hAnsi="Times New Roman"/>
          <w:b/>
          <w:sz w:val="24"/>
          <w:lang w:val="sr-Cyrl-CS"/>
        </w:rPr>
        <w:t>drvnih</w:t>
      </w:r>
      <w:r w:rsidRPr="00636A96">
        <w:rPr>
          <w:rFonts w:ascii="Times New Roman" w:hAnsi="Times New Roman"/>
          <w:b/>
          <w:sz w:val="24"/>
          <w:lang w:val="sr-Cyrl-CS"/>
        </w:rPr>
        <w:t xml:space="preserve"> </w:t>
      </w:r>
      <w:r w:rsidR="00967632">
        <w:rPr>
          <w:rFonts w:ascii="Times New Roman" w:hAnsi="Times New Roman"/>
          <w:b/>
          <w:sz w:val="24"/>
          <w:lang w:val="sr-Cyrl-CS"/>
        </w:rPr>
        <w:t>sortimenata</w:t>
      </w:r>
      <w:r w:rsidRPr="00636A96">
        <w:rPr>
          <w:rFonts w:ascii="Times New Roman" w:hAnsi="Times New Roman"/>
          <w:b/>
          <w:sz w:val="24"/>
          <w:lang w:val="sr-Cyrl-CS"/>
        </w:rPr>
        <w:t>- (</w:t>
      </w:r>
      <w:r w:rsidRPr="00636A96">
        <w:rPr>
          <w:rFonts w:ascii="Times New Roman" w:hAnsi="Times New Roman"/>
          <w:b/>
          <w:sz w:val="24"/>
          <w:lang w:val="sr-Latn-RS"/>
        </w:rPr>
        <w:t>F I-II)</w:t>
      </w:r>
    </w:p>
    <w:p w:rsidR="00636A96" w:rsidRPr="00636A96" w:rsidRDefault="00636A96" w:rsidP="00636A96">
      <w:pPr>
        <w:ind w:left="720"/>
        <w:rPr>
          <w:rFonts w:ascii="Times New Roman" w:hAnsi="Times New Roman"/>
          <w:b/>
          <w:sz w:val="24"/>
          <w:lang w:val="sr-Cyrl-RS"/>
        </w:rPr>
      </w:pP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3033"/>
        <w:gridCol w:w="2247"/>
        <w:gridCol w:w="2258"/>
        <w:gridCol w:w="2367"/>
      </w:tblGrid>
      <w:tr w:rsidR="00636A96" w:rsidRPr="00CC7CCD" w:rsidTr="00636A96">
        <w:trPr>
          <w:jc w:val="center"/>
        </w:trPr>
        <w:tc>
          <w:tcPr>
            <w:tcW w:w="3033" w:type="dxa"/>
            <w:tcBorders>
              <w:top w:val="double" w:sz="4" w:space="0" w:color="auto"/>
              <w:left w:val="double" w:sz="4" w:space="0" w:color="auto"/>
              <w:bottom w:val="double" w:sz="4" w:space="0" w:color="auto"/>
              <w:right w:val="single" w:sz="4" w:space="0" w:color="auto"/>
            </w:tcBorders>
            <w:shd w:val="pct5" w:color="auto" w:fill="auto"/>
            <w:vAlign w:val="center"/>
            <w:hideMark/>
          </w:tcPr>
          <w:p w:rsidR="00636A96" w:rsidRPr="00CC7CCD" w:rsidRDefault="00967632" w:rsidP="00636A96">
            <w:pPr>
              <w:tabs>
                <w:tab w:val="center" w:pos="4320"/>
                <w:tab w:val="right" w:pos="8640"/>
              </w:tabs>
              <w:jc w:val="center"/>
              <w:rPr>
                <w:rFonts w:ascii="Times New Roman" w:hAnsi="Times New Roman"/>
                <w:b/>
                <w:sz w:val="24"/>
                <w:lang w:val="sr-Cyrl-RS"/>
              </w:rPr>
            </w:pPr>
            <w:r>
              <w:rPr>
                <w:rFonts w:ascii="Times New Roman" w:hAnsi="Times New Roman"/>
                <w:b/>
                <w:sz w:val="24"/>
              </w:rPr>
              <w:t>Sortimenti</w:t>
            </w:r>
          </w:p>
        </w:tc>
        <w:tc>
          <w:tcPr>
            <w:tcW w:w="2247" w:type="dxa"/>
            <w:tcBorders>
              <w:top w:val="double" w:sz="4" w:space="0" w:color="auto"/>
              <w:left w:val="single" w:sz="4" w:space="0" w:color="auto"/>
              <w:bottom w:val="double" w:sz="4" w:space="0" w:color="auto"/>
              <w:right w:val="single" w:sz="4" w:space="0" w:color="auto"/>
            </w:tcBorders>
            <w:shd w:val="pct5" w:color="auto" w:fill="auto"/>
            <w:vAlign w:val="center"/>
            <w:hideMark/>
          </w:tcPr>
          <w:p w:rsidR="00636A96" w:rsidRPr="00636A96" w:rsidRDefault="00967632" w:rsidP="00636A96">
            <w:pPr>
              <w:tabs>
                <w:tab w:val="center" w:pos="4320"/>
                <w:tab w:val="right" w:pos="8640"/>
              </w:tabs>
              <w:jc w:val="center"/>
              <w:rPr>
                <w:rFonts w:ascii="Times New Roman" w:hAnsi="Times New Roman"/>
                <w:b/>
                <w:sz w:val="24"/>
                <w:lang w:val="sr-Cyrl-CS"/>
              </w:rPr>
            </w:pPr>
            <w:r>
              <w:rPr>
                <w:rFonts w:ascii="Times New Roman" w:hAnsi="Times New Roman"/>
                <w:b/>
                <w:sz w:val="24"/>
                <w:lang w:eastAsia="sr-Latn-CS"/>
              </w:rPr>
              <w:t>Neto</w:t>
            </w:r>
            <w:r w:rsidR="00636A96" w:rsidRPr="00CC7CCD">
              <w:rPr>
                <w:rFonts w:ascii="Times New Roman" w:hAnsi="Times New Roman"/>
                <w:b/>
                <w:sz w:val="24"/>
                <w:lang w:val="sr-Cyrl-RS" w:eastAsia="sr-Latn-CS"/>
              </w:rPr>
              <w:t xml:space="preserve"> </w:t>
            </w:r>
            <w:r>
              <w:rPr>
                <w:rFonts w:ascii="Times New Roman" w:hAnsi="Times New Roman"/>
                <w:b/>
                <w:sz w:val="24"/>
                <w:lang w:eastAsia="sr-Latn-CS"/>
              </w:rPr>
              <w:t>zapremina</w:t>
            </w:r>
            <w:r w:rsidR="00636A96" w:rsidRPr="00CC7CCD">
              <w:rPr>
                <w:rFonts w:ascii="Times New Roman" w:hAnsi="Times New Roman"/>
                <w:b/>
                <w:sz w:val="24"/>
                <w:lang w:val="sr-Cyrl-RS"/>
              </w:rPr>
              <w:t>(</w:t>
            </w:r>
            <w:r w:rsidR="00636A96" w:rsidRPr="00636A96">
              <w:rPr>
                <w:rFonts w:ascii="Times New Roman" w:hAnsi="Times New Roman"/>
                <w:b/>
                <w:sz w:val="24"/>
              </w:rPr>
              <w:t>m</w:t>
            </w:r>
            <w:r w:rsidR="00636A96" w:rsidRPr="00CC7CCD">
              <w:rPr>
                <w:rFonts w:ascii="Times New Roman" w:hAnsi="Times New Roman"/>
                <w:b/>
                <w:sz w:val="24"/>
                <w:vertAlign w:val="superscript"/>
                <w:lang w:val="sr-Cyrl-RS"/>
              </w:rPr>
              <w:t>3</w:t>
            </w:r>
            <w:r w:rsidR="00636A96" w:rsidRPr="00CC7CCD">
              <w:rPr>
                <w:rFonts w:ascii="Times New Roman" w:hAnsi="Times New Roman"/>
                <w:b/>
                <w:sz w:val="24"/>
                <w:lang w:val="sr-Cyrl-RS"/>
              </w:rPr>
              <w:t>)</w:t>
            </w:r>
          </w:p>
        </w:tc>
        <w:tc>
          <w:tcPr>
            <w:tcW w:w="2258" w:type="dxa"/>
            <w:tcBorders>
              <w:top w:val="double" w:sz="4" w:space="0" w:color="auto"/>
              <w:left w:val="single" w:sz="4" w:space="0" w:color="auto"/>
              <w:bottom w:val="double" w:sz="4" w:space="0" w:color="auto"/>
              <w:right w:val="single" w:sz="4" w:space="0" w:color="auto"/>
            </w:tcBorders>
            <w:shd w:val="pct5" w:color="auto" w:fill="auto"/>
            <w:vAlign w:val="center"/>
            <w:hideMark/>
          </w:tcPr>
          <w:p w:rsidR="00636A96" w:rsidRPr="00CC7CCD" w:rsidRDefault="00967632" w:rsidP="00636A96">
            <w:pPr>
              <w:tabs>
                <w:tab w:val="center" w:pos="4320"/>
                <w:tab w:val="right" w:pos="8640"/>
              </w:tabs>
              <w:jc w:val="center"/>
              <w:rPr>
                <w:rFonts w:ascii="Times New Roman" w:hAnsi="Times New Roman"/>
                <w:b/>
                <w:sz w:val="24"/>
                <w:lang w:val="sr-Cyrl-RS"/>
              </w:rPr>
            </w:pPr>
            <w:r>
              <w:rPr>
                <w:rFonts w:ascii="Times New Roman" w:hAnsi="Times New Roman"/>
                <w:b/>
                <w:sz w:val="24"/>
              </w:rPr>
              <w:t>Cena</w:t>
            </w:r>
            <w:r w:rsidR="00636A96" w:rsidRPr="00CC7CCD">
              <w:rPr>
                <w:rFonts w:ascii="Times New Roman" w:hAnsi="Times New Roman"/>
                <w:b/>
                <w:sz w:val="24"/>
                <w:lang w:val="sr-Cyrl-RS"/>
              </w:rPr>
              <w:t>(</w:t>
            </w:r>
            <w:r>
              <w:rPr>
                <w:rFonts w:ascii="Times New Roman" w:hAnsi="Times New Roman"/>
                <w:b/>
                <w:sz w:val="24"/>
              </w:rPr>
              <w:t>din</w:t>
            </w:r>
            <w:r w:rsidR="00636A96" w:rsidRPr="00CC7CCD">
              <w:rPr>
                <w:rFonts w:ascii="Times New Roman" w:hAnsi="Times New Roman"/>
                <w:b/>
                <w:sz w:val="24"/>
                <w:lang w:val="sr-Cyrl-RS"/>
              </w:rPr>
              <w:t>/</w:t>
            </w:r>
            <w:r w:rsidR="00636A96" w:rsidRPr="00636A96">
              <w:rPr>
                <w:rFonts w:ascii="Times New Roman" w:hAnsi="Times New Roman"/>
                <w:b/>
                <w:sz w:val="24"/>
              </w:rPr>
              <w:t>m</w:t>
            </w:r>
            <w:r w:rsidR="00636A96" w:rsidRPr="00CC7CCD">
              <w:rPr>
                <w:rFonts w:ascii="Times New Roman" w:hAnsi="Times New Roman"/>
                <w:b/>
                <w:sz w:val="24"/>
                <w:vertAlign w:val="superscript"/>
                <w:lang w:val="sr-Cyrl-RS"/>
              </w:rPr>
              <w:t>3</w:t>
            </w:r>
            <w:r w:rsidR="00636A96" w:rsidRPr="00CC7CCD">
              <w:rPr>
                <w:rFonts w:ascii="Times New Roman" w:hAnsi="Times New Roman"/>
                <w:b/>
                <w:sz w:val="24"/>
                <w:lang w:val="sr-Cyrl-RS"/>
              </w:rPr>
              <w:t>)</w:t>
            </w:r>
          </w:p>
        </w:tc>
        <w:tc>
          <w:tcPr>
            <w:tcW w:w="2367" w:type="dxa"/>
            <w:tcBorders>
              <w:top w:val="double" w:sz="4" w:space="0" w:color="auto"/>
              <w:left w:val="single" w:sz="4" w:space="0" w:color="auto"/>
              <w:bottom w:val="double" w:sz="4" w:space="0" w:color="auto"/>
              <w:right w:val="double" w:sz="4" w:space="0" w:color="auto"/>
            </w:tcBorders>
            <w:shd w:val="pct5" w:color="auto" w:fill="auto"/>
            <w:vAlign w:val="center"/>
            <w:hideMark/>
          </w:tcPr>
          <w:p w:rsidR="00636A96" w:rsidRPr="00CC7CCD" w:rsidRDefault="00967632" w:rsidP="00636A96">
            <w:pPr>
              <w:tabs>
                <w:tab w:val="center" w:pos="4320"/>
                <w:tab w:val="right" w:pos="8640"/>
              </w:tabs>
              <w:jc w:val="center"/>
              <w:rPr>
                <w:rFonts w:ascii="Times New Roman" w:hAnsi="Times New Roman"/>
                <w:b/>
                <w:sz w:val="24"/>
                <w:lang w:val="sr-Cyrl-RS"/>
              </w:rPr>
            </w:pPr>
            <w:r>
              <w:rPr>
                <w:rFonts w:ascii="Times New Roman" w:hAnsi="Times New Roman"/>
                <w:b/>
                <w:sz w:val="24"/>
              </w:rPr>
              <w:t>Ukupno</w:t>
            </w:r>
            <w:r w:rsidR="00636A96" w:rsidRPr="00636A96">
              <w:rPr>
                <w:rFonts w:ascii="Times New Roman" w:hAnsi="Times New Roman"/>
                <w:b/>
                <w:sz w:val="24"/>
                <w:lang w:val="sr-Cyrl-CS"/>
              </w:rPr>
              <w:t xml:space="preserve"> (</w:t>
            </w:r>
            <w:r>
              <w:rPr>
                <w:rFonts w:ascii="Times New Roman" w:hAnsi="Times New Roman"/>
                <w:b/>
                <w:sz w:val="24"/>
                <w:lang w:val="sr-Cyrl-CS"/>
              </w:rPr>
              <w:t>di</w:t>
            </w:r>
            <w:r>
              <w:rPr>
                <w:rFonts w:ascii="Times New Roman" w:hAnsi="Times New Roman"/>
                <w:b/>
                <w:sz w:val="24"/>
              </w:rPr>
              <w:t>n</w:t>
            </w:r>
            <w:r w:rsidR="00636A96" w:rsidRPr="00CC7CCD">
              <w:rPr>
                <w:rFonts w:ascii="Times New Roman" w:hAnsi="Times New Roman"/>
                <w:b/>
                <w:sz w:val="24"/>
                <w:lang w:val="sr-Cyrl-RS"/>
              </w:rPr>
              <w:t>.</w:t>
            </w:r>
            <w:r w:rsidR="00636A96" w:rsidRPr="00636A96">
              <w:rPr>
                <w:rFonts w:ascii="Times New Roman" w:hAnsi="Times New Roman"/>
                <w:b/>
                <w:sz w:val="24"/>
                <w:lang w:val="sr-Cyrl-CS"/>
              </w:rPr>
              <w:t>)</w:t>
            </w:r>
          </w:p>
        </w:tc>
      </w:tr>
      <w:tr w:rsidR="00636A96" w:rsidRPr="00636A96" w:rsidTr="00636A96">
        <w:trPr>
          <w:jc w:val="center"/>
        </w:trPr>
        <w:tc>
          <w:tcPr>
            <w:tcW w:w="3033" w:type="dxa"/>
            <w:tcBorders>
              <w:top w:val="double" w:sz="4" w:space="0" w:color="auto"/>
              <w:left w:val="double" w:sz="4" w:space="0" w:color="auto"/>
              <w:bottom w:val="single" w:sz="4" w:space="0" w:color="auto"/>
              <w:right w:val="single" w:sz="4" w:space="0" w:color="auto"/>
            </w:tcBorders>
            <w:vAlign w:val="center"/>
            <w:hideMark/>
          </w:tcPr>
          <w:p w:rsidR="00636A96" w:rsidRPr="00636A96" w:rsidRDefault="00967632" w:rsidP="00636A96">
            <w:pPr>
              <w:tabs>
                <w:tab w:val="center" w:pos="4320"/>
                <w:tab w:val="right" w:pos="8640"/>
              </w:tabs>
              <w:rPr>
                <w:rFonts w:ascii="Times New Roman" w:hAnsi="Times New Roman"/>
                <w:sz w:val="24"/>
                <w:lang w:val="sr-Cyrl-CS"/>
              </w:rPr>
            </w:pPr>
            <w:r>
              <w:rPr>
                <w:rFonts w:ascii="Times New Roman" w:hAnsi="Times New Roman"/>
                <w:sz w:val="24"/>
              </w:rPr>
              <w:t>Tehni</w:t>
            </w:r>
            <w:r w:rsidRPr="00CC7CCD">
              <w:rPr>
                <w:rFonts w:ascii="Times New Roman" w:hAnsi="Times New Roman"/>
                <w:sz w:val="24"/>
                <w:lang w:val="sr-Cyrl-RS"/>
              </w:rPr>
              <w:t>č</w:t>
            </w:r>
            <w:r>
              <w:rPr>
                <w:rFonts w:ascii="Times New Roman" w:hAnsi="Times New Roman"/>
                <w:sz w:val="24"/>
              </w:rPr>
              <w:t>ko</w:t>
            </w:r>
            <w:r w:rsidR="00636A96" w:rsidRPr="00CC7CCD">
              <w:rPr>
                <w:rFonts w:ascii="Times New Roman" w:hAnsi="Times New Roman"/>
                <w:sz w:val="24"/>
                <w:lang w:val="sr-Cyrl-RS"/>
              </w:rPr>
              <w:t xml:space="preserve"> </w:t>
            </w:r>
            <w:r>
              <w:rPr>
                <w:rFonts w:ascii="Times New Roman" w:hAnsi="Times New Roman"/>
                <w:sz w:val="24"/>
              </w:rPr>
              <w:t>drvo</w:t>
            </w:r>
            <w:r w:rsidR="00636A96" w:rsidRPr="00636A96">
              <w:rPr>
                <w:rFonts w:ascii="Times New Roman" w:hAnsi="Times New Roman"/>
                <w:sz w:val="24"/>
                <w:lang w:val="sr-Cyrl-CS"/>
              </w:rPr>
              <w:t xml:space="preserve"> </w:t>
            </w:r>
          </w:p>
        </w:tc>
        <w:tc>
          <w:tcPr>
            <w:tcW w:w="2247" w:type="dxa"/>
            <w:tcBorders>
              <w:top w:val="double" w:sz="4" w:space="0" w:color="auto"/>
              <w:left w:val="single" w:sz="4" w:space="0" w:color="auto"/>
              <w:bottom w:val="single" w:sz="4" w:space="0" w:color="auto"/>
              <w:right w:val="single" w:sz="4" w:space="0" w:color="auto"/>
            </w:tcBorders>
            <w:vAlign w:val="bottom"/>
          </w:tcPr>
          <w:p w:rsidR="00636A96" w:rsidRPr="00636A96" w:rsidRDefault="0071069B" w:rsidP="00636A96">
            <w:pPr>
              <w:jc w:val="right"/>
              <w:rPr>
                <w:rFonts w:ascii="Times New Roman" w:hAnsi="Times New Roman"/>
                <w:sz w:val="24"/>
              </w:rPr>
            </w:pPr>
            <w:r w:rsidRPr="00CC7CCD">
              <w:rPr>
                <w:rFonts w:ascii="Times New Roman" w:hAnsi="Times New Roman"/>
                <w:sz w:val="24"/>
                <w:lang w:val="sr-Cyrl-RS"/>
              </w:rPr>
              <w:t>1</w:t>
            </w:r>
            <w:r w:rsidR="00501B99">
              <w:rPr>
                <w:rFonts w:ascii="Times New Roman" w:hAnsi="Times New Roman"/>
                <w:sz w:val="24"/>
              </w:rPr>
              <w:t>9,415</w:t>
            </w:r>
            <w:r>
              <w:rPr>
                <w:rFonts w:ascii="Times New Roman" w:hAnsi="Times New Roman"/>
                <w:sz w:val="24"/>
              </w:rPr>
              <w:t>.00</w:t>
            </w:r>
          </w:p>
        </w:tc>
        <w:tc>
          <w:tcPr>
            <w:tcW w:w="2258" w:type="dxa"/>
            <w:tcBorders>
              <w:top w:val="double" w:sz="4" w:space="0" w:color="auto"/>
              <w:left w:val="single" w:sz="4" w:space="0" w:color="auto"/>
              <w:bottom w:val="single" w:sz="4" w:space="0" w:color="auto"/>
              <w:right w:val="single" w:sz="4" w:space="0" w:color="auto"/>
            </w:tcBorders>
          </w:tcPr>
          <w:p w:rsidR="00636A96" w:rsidRPr="00501B99" w:rsidRDefault="00501B99" w:rsidP="00636A96">
            <w:pPr>
              <w:jc w:val="right"/>
              <w:rPr>
                <w:rFonts w:ascii="Times New Roman" w:hAnsi="Times New Roman"/>
                <w:sz w:val="24"/>
              </w:rPr>
            </w:pPr>
            <w:r>
              <w:rPr>
                <w:rFonts w:ascii="Times New Roman" w:hAnsi="Times New Roman"/>
                <w:sz w:val="24"/>
              </w:rPr>
              <w:t>2000</w:t>
            </w:r>
          </w:p>
        </w:tc>
        <w:tc>
          <w:tcPr>
            <w:tcW w:w="2367" w:type="dxa"/>
            <w:tcBorders>
              <w:top w:val="double" w:sz="4" w:space="0" w:color="auto"/>
              <w:left w:val="single" w:sz="4" w:space="0" w:color="auto"/>
              <w:bottom w:val="single" w:sz="4" w:space="0" w:color="auto"/>
              <w:right w:val="double" w:sz="4" w:space="0" w:color="auto"/>
            </w:tcBorders>
            <w:vAlign w:val="bottom"/>
          </w:tcPr>
          <w:p w:rsidR="00636A96" w:rsidRPr="00636A96" w:rsidRDefault="00501B99" w:rsidP="00636A96">
            <w:pPr>
              <w:jc w:val="right"/>
              <w:rPr>
                <w:rFonts w:ascii="Times New Roman" w:hAnsi="Times New Roman"/>
                <w:sz w:val="24"/>
              </w:rPr>
            </w:pPr>
            <w:r>
              <w:rPr>
                <w:rFonts w:ascii="Times New Roman" w:hAnsi="Times New Roman"/>
                <w:sz w:val="24"/>
                <w:lang w:val="sr-Cyrl-RS"/>
              </w:rPr>
              <w:t>38,830,0</w:t>
            </w:r>
            <w:r w:rsidR="00636A96" w:rsidRPr="00636A96">
              <w:rPr>
                <w:rFonts w:ascii="Times New Roman" w:hAnsi="Times New Roman"/>
                <w:sz w:val="24"/>
                <w:lang w:val="sr-Cyrl-RS"/>
              </w:rPr>
              <w:t>00</w:t>
            </w:r>
            <w:r w:rsidR="00636A96" w:rsidRPr="00636A96">
              <w:rPr>
                <w:rFonts w:ascii="Times New Roman" w:hAnsi="Times New Roman"/>
                <w:sz w:val="24"/>
              </w:rPr>
              <w:t>.00</w:t>
            </w:r>
          </w:p>
        </w:tc>
      </w:tr>
      <w:tr w:rsidR="00636A96" w:rsidRPr="00636A96" w:rsidTr="00636A96">
        <w:trPr>
          <w:jc w:val="center"/>
        </w:trPr>
        <w:tc>
          <w:tcPr>
            <w:tcW w:w="3033" w:type="dxa"/>
            <w:tcBorders>
              <w:top w:val="single" w:sz="4" w:space="0" w:color="auto"/>
              <w:left w:val="double" w:sz="4" w:space="0" w:color="auto"/>
              <w:bottom w:val="double" w:sz="4" w:space="0" w:color="auto"/>
              <w:right w:val="single" w:sz="4" w:space="0" w:color="auto"/>
            </w:tcBorders>
            <w:vAlign w:val="center"/>
            <w:hideMark/>
          </w:tcPr>
          <w:p w:rsidR="00636A96" w:rsidRPr="00636A96" w:rsidRDefault="00967632" w:rsidP="00636A96">
            <w:pPr>
              <w:tabs>
                <w:tab w:val="center" w:pos="4320"/>
                <w:tab w:val="right" w:pos="8640"/>
              </w:tabs>
              <w:rPr>
                <w:rFonts w:ascii="Times New Roman" w:hAnsi="Times New Roman"/>
                <w:sz w:val="24"/>
              </w:rPr>
            </w:pPr>
            <w:r>
              <w:rPr>
                <w:rFonts w:ascii="Times New Roman" w:hAnsi="Times New Roman"/>
                <w:sz w:val="24"/>
              </w:rPr>
              <w:t>Prostorno</w:t>
            </w:r>
            <w:r w:rsidR="00636A96" w:rsidRPr="00636A96">
              <w:rPr>
                <w:rFonts w:ascii="Times New Roman" w:hAnsi="Times New Roman"/>
                <w:sz w:val="24"/>
              </w:rPr>
              <w:t xml:space="preserve"> </w:t>
            </w:r>
            <w:r>
              <w:rPr>
                <w:rFonts w:ascii="Times New Roman" w:hAnsi="Times New Roman"/>
                <w:sz w:val="24"/>
              </w:rPr>
              <w:t>drvo</w:t>
            </w:r>
          </w:p>
        </w:tc>
        <w:tc>
          <w:tcPr>
            <w:tcW w:w="2247" w:type="dxa"/>
            <w:tcBorders>
              <w:top w:val="single" w:sz="4" w:space="0" w:color="auto"/>
              <w:left w:val="single" w:sz="4" w:space="0" w:color="auto"/>
              <w:bottom w:val="double" w:sz="4" w:space="0" w:color="auto"/>
              <w:right w:val="single" w:sz="4" w:space="0" w:color="auto"/>
            </w:tcBorders>
            <w:vAlign w:val="bottom"/>
          </w:tcPr>
          <w:p w:rsidR="00636A96" w:rsidRPr="00636A96" w:rsidRDefault="00501B99" w:rsidP="00636A96">
            <w:pPr>
              <w:jc w:val="right"/>
              <w:rPr>
                <w:rFonts w:ascii="Times New Roman" w:hAnsi="Times New Roman"/>
                <w:sz w:val="24"/>
              </w:rPr>
            </w:pPr>
            <w:r>
              <w:rPr>
                <w:rFonts w:ascii="Times New Roman" w:hAnsi="Times New Roman"/>
                <w:sz w:val="24"/>
              </w:rPr>
              <w:t>29,123</w:t>
            </w:r>
            <w:r w:rsidR="00636A96" w:rsidRPr="00636A96">
              <w:rPr>
                <w:rFonts w:ascii="Times New Roman" w:hAnsi="Times New Roman"/>
                <w:sz w:val="24"/>
              </w:rPr>
              <w:t>.00</w:t>
            </w:r>
          </w:p>
        </w:tc>
        <w:tc>
          <w:tcPr>
            <w:tcW w:w="2258" w:type="dxa"/>
            <w:tcBorders>
              <w:top w:val="single" w:sz="4" w:space="0" w:color="auto"/>
              <w:left w:val="single" w:sz="4" w:space="0" w:color="auto"/>
              <w:bottom w:val="double" w:sz="4" w:space="0" w:color="auto"/>
              <w:right w:val="single" w:sz="4" w:space="0" w:color="auto"/>
            </w:tcBorders>
            <w:vAlign w:val="bottom"/>
          </w:tcPr>
          <w:p w:rsidR="00636A96" w:rsidRPr="00636A96" w:rsidRDefault="00501B99" w:rsidP="00636A96">
            <w:pPr>
              <w:jc w:val="right"/>
              <w:rPr>
                <w:rFonts w:ascii="Times New Roman" w:hAnsi="Times New Roman"/>
                <w:sz w:val="24"/>
                <w:lang w:val="sr-Cyrl-RS"/>
              </w:rPr>
            </w:pPr>
            <w:r>
              <w:rPr>
                <w:rFonts w:ascii="Times New Roman" w:hAnsi="Times New Roman"/>
                <w:sz w:val="24"/>
                <w:lang w:val="sr-Cyrl-RS"/>
              </w:rPr>
              <w:t>2400</w:t>
            </w:r>
          </w:p>
        </w:tc>
        <w:tc>
          <w:tcPr>
            <w:tcW w:w="2367" w:type="dxa"/>
            <w:tcBorders>
              <w:top w:val="single" w:sz="4" w:space="0" w:color="auto"/>
              <w:left w:val="single" w:sz="4" w:space="0" w:color="auto"/>
              <w:bottom w:val="double" w:sz="4" w:space="0" w:color="auto"/>
              <w:right w:val="double" w:sz="4" w:space="0" w:color="auto"/>
            </w:tcBorders>
            <w:vAlign w:val="bottom"/>
          </w:tcPr>
          <w:p w:rsidR="00636A96" w:rsidRPr="00636A96" w:rsidRDefault="00501B99" w:rsidP="00636A96">
            <w:pPr>
              <w:jc w:val="right"/>
              <w:rPr>
                <w:rFonts w:ascii="Times New Roman" w:hAnsi="Times New Roman"/>
                <w:sz w:val="24"/>
              </w:rPr>
            </w:pPr>
            <w:r>
              <w:rPr>
                <w:rFonts w:ascii="Times New Roman" w:hAnsi="Times New Roman"/>
                <w:sz w:val="24"/>
                <w:lang w:val="sr-Cyrl-RS"/>
              </w:rPr>
              <w:t>69,895,2</w:t>
            </w:r>
            <w:r w:rsidR="00636A96" w:rsidRPr="00636A96">
              <w:rPr>
                <w:rFonts w:ascii="Times New Roman" w:hAnsi="Times New Roman"/>
                <w:sz w:val="24"/>
                <w:lang w:val="sr-Cyrl-RS"/>
              </w:rPr>
              <w:t>00</w:t>
            </w:r>
            <w:r w:rsidR="00636A96" w:rsidRPr="00636A96">
              <w:rPr>
                <w:rFonts w:ascii="Times New Roman" w:hAnsi="Times New Roman"/>
                <w:sz w:val="24"/>
              </w:rPr>
              <w:t>.00</w:t>
            </w:r>
          </w:p>
        </w:tc>
      </w:tr>
      <w:tr w:rsidR="00636A96" w:rsidRPr="00636A96" w:rsidTr="00636A96">
        <w:trPr>
          <w:jc w:val="center"/>
        </w:trPr>
        <w:tc>
          <w:tcPr>
            <w:tcW w:w="3033" w:type="dxa"/>
            <w:tcBorders>
              <w:top w:val="double" w:sz="4" w:space="0" w:color="auto"/>
              <w:left w:val="double" w:sz="4" w:space="0" w:color="auto"/>
              <w:bottom w:val="double" w:sz="4" w:space="0" w:color="auto"/>
              <w:right w:val="single" w:sz="4" w:space="0" w:color="auto"/>
            </w:tcBorders>
            <w:shd w:val="clear" w:color="auto" w:fill="F2F2F2"/>
            <w:vAlign w:val="center"/>
            <w:hideMark/>
          </w:tcPr>
          <w:p w:rsidR="00636A96" w:rsidRPr="00636A96" w:rsidRDefault="00967632" w:rsidP="00636A96">
            <w:pPr>
              <w:tabs>
                <w:tab w:val="center" w:pos="4320"/>
                <w:tab w:val="right" w:pos="8640"/>
              </w:tabs>
              <w:jc w:val="right"/>
              <w:rPr>
                <w:rFonts w:ascii="Times New Roman" w:hAnsi="Times New Roman"/>
                <w:b/>
                <w:sz w:val="24"/>
              </w:rPr>
            </w:pPr>
            <w:r>
              <w:rPr>
                <w:rFonts w:ascii="Times New Roman" w:hAnsi="Times New Roman"/>
                <w:b/>
                <w:sz w:val="24"/>
              </w:rPr>
              <w:t>Ukupno</w:t>
            </w:r>
            <w:r w:rsidR="00636A96" w:rsidRPr="00636A96">
              <w:rPr>
                <w:rFonts w:ascii="Times New Roman" w:hAnsi="Times New Roman"/>
                <w:b/>
                <w:sz w:val="24"/>
              </w:rPr>
              <w:t>:</w:t>
            </w:r>
          </w:p>
        </w:tc>
        <w:tc>
          <w:tcPr>
            <w:tcW w:w="2247" w:type="dxa"/>
            <w:tcBorders>
              <w:top w:val="double" w:sz="4" w:space="0" w:color="auto"/>
              <w:left w:val="single" w:sz="4" w:space="0" w:color="auto"/>
              <w:bottom w:val="double" w:sz="4" w:space="0" w:color="auto"/>
              <w:right w:val="single" w:sz="4" w:space="0" w:color="auto"/>
            </w:tcBorders>
            <w:shd w:val="clear" w:color="auto" w:fill="F2F2F2"/>
            <w:vAlign w:val="bottom"/>
          </w:tcPr>
          <w:p w:rsidR="00636A96" w:rsidRPr="00636A96" w:rsidRDefault="00501B99" w:rsidP="00636A96">
            <w:pPr>
              <w:jc w:val="right"/>
              <w:rPr>
                <w:rFonts w:ascii="Times New Roman" w:hAnsi="Times New Roman"/>
                <w:b/>
                <w:bCs/>
                <w:sz w:val="24"/>
              </w:rPr>
            </w:pPr>
            <w:r>
              <w:rPr>
                <w:rFonts w:ascii="Times New Roman" w:hAnsi="Times New Roman"/>
                <w:b/>
                <w:bCs/>
                <w:sz w:val="24"/>
              </w:rPr>
              <w:t>48,538</w:t>
            </w:r>
            <w:r w:rsidR="00636A96" w:rsidRPr="00636A96">
              <w:rPr>
                <w:rFonts w:ascii="Times New Roman" w:hAnsi="Times New Roman"/>
                <w:b/>
                <w:bCs/>
                <w:sz w:val="24"/>
              </w:rPr>
              <w:t>.00</w:t>
            </w:r>
          </w:p>
        </w:tc>
        <w:tc>
          <w:tcPr>
            <w:tcW w:w="2258" w:type="dxa"/>
            <w:tcBorders>
              <w:top w:val="double" w:sz="4" w:space="0" w:color="auto"/>
              <w:left w:val="single" w:sz="4" w:space="0" w:color="auto"/>
              <w:bottom w:val="double" w:sz="4" w:space="0" w:color="auto"/>
              <w:right w:val="single" w:sz="4" w:space="0" w:color="auto"/>
            </w:tcBorders>
            <w:shd w:val="clear" w:color="auto" w:fill="F2F2F2"/>
            <w:vAlign w:val="bottom"/>
          </w:tcPr>
          <w:p w:rsidR="00636A96" w:rsidRPr="00636A96" w:rsidRDefault="00636A96" w:rsidP="00636A96">
            <w:pPr>
              <w:jc w:val="right"/>
              <w:rPr>
                <w:rFonts w:ascii="Times New Roman" w:hAnsi="Times New Roman"/>
                <w:b/>
                <w:bCs/>
                <w:sz w:val="24"/>
              </w:rPr>
            </w:pPr>
          </w:p>
        </w:tc>
        <w:tc>
          <w:tcPr>
            <w:tcW w:w="2367" w:type="dxa"/>
            <w:tcBorders>
              <w:top w:val="double" w:sz="4" w:space="0" w:color="auto"/>
              <w:left w:val="single" w:sz="4" w:space="0" w:color="auto"/>
              <w:bottom w:val="double" w:sz="4" w:space="0" w:color="auto"/>
              <w:right w:val="double" w:sz="4" w:space="0" w:color="auto"/>
            </w:tcBorders>
            <w:shd w:val="clear" w:color="auto" w:fill="F2F2F2"/>
            <w:vAlign w:val="bottom"/>
          </w:tcPr>
          <w:p w:rsidR="00636A96" w:rsidRPr="00636A96" w:rsidRDefault="00501B99" w:rsidP="00636A96">
            <w:pPr>
              <w:jc w:val="right"/>
              <w:rPr>
                <w:rFonts w:ascii="Times New Roman" w:hAnsi="Times New Roman"/>
                <w:b/>
                <w:bCs/>
                <w:sz w:val="24"/>
              </w:rPr>
            </w:pPr>
            <w:r>
              <w:rPr>
                <w:rFonts w:ascii="Times New Roman" w:hAnsi="Times New Roman"/>
                <w:b/>
                <w:bCs/>
                <w:sz w:val="24"/>
                <w:lang w:val="sr-Cyrl-RS"/>
              </w:rPr>
              <w:t>108,725</w:t>
            </w:r>
            <w:r>
              <w:rPr>
                <w:rFonts w:ascii="Times New Roman" w:hAnsi="Times New Roman"/>
                <w:b/>
                <w:bCs/>
                <w:sz w:val="24"/>
              </w:rPr>
              <w:t>,2</w:t>
            </w:r>
            <w:r w:rsidR="00636A96" w:rsidRPr="00636A96">
              <w:rPr>
                <w:rFonts w:ascii="Times New Roman" w:hAnsi="Times New Roman"/>
                <w:b/>
                <w:bCs/>
                <w:sz w:val="24"/>
              </w:rPr>
              <w:t>0</w:t>
            </w:r>
            <w:r>
              <w:rPr>
                <w:rFonts w:ascii="Times New Roman" w:hAnsi="Times New Roman"/>
                <w:b/>
                <w:bCs/>
                <w:sz w:val="24"/>
              </w:rPr>
              <w:t>0.00</w:t>
            </w:r>
          </w:p>
        </w:tc>
      </w:tr>
    </w:tbl>
    <w:p w:rsidR="00636A96" w:rsidRDefault="00967632" w:rsidP="00636A96">
      <w:pPr>
        <w:rPr>
          <w:rFonts w:ascii="Times New Roman" w:hAnsi="Times New Roman"/>
          <w:sz w:val="24"/>
          <w:lang w:val="sr-Cyrl-RS"/>
        </w:rPr>
      </w:pPr>
      <w:r>
        <w:rPr>
          <w:rFonts w:ascii="Times New Roman" w:hAnsi="Times New Roman"/>
          <w:sz w:val="24"/>
          <w:lang w:val="sr-Cyrl-RS"/>
        </w:rPr>
        <w:t>Sredstva</w:t>
      </w:r>
      <w:r w:rsidR="00636A96" w:rsidRPr="00636A96">
        <w:rPr>
          <w:rFonts w:ascii="Times New Roman" w:hAnsi="Times New Roman"/>
          <w:sz w:val="24"/>
          <w:lang w:val="sr-Cyrl-RS"/>
        </w:rPr>
        <w:t xml:space="preserve"> </w:t>
      </w:r>
      <w:r>
        <w:rPr>
          <w:rFonts w:ascii="Times New Roman" w:hAnsi="Times New Roman"/>
          <w:sz w:val="24"/>
          <w:lang w:val="sr-Cyrl-RS"/>
        </w:rPr>
        <w:t>potrebna</w:t>
      </w:r>
      <w:r w:rsidR="00636A96" w:rsidRPr="00636A96">
        <w:rPr>
          <w:rFonts w:ascii="Times New Roman" w:hAnsi="Times New Roman"/>
          <w:sz w:val="24"/>
          <w:lang w:val="sr-Cyrl-RS"/>
        </w:rPr>
        <w:t xml:space="preserve"> </w:t>
      </w:r>
      <w:r>
        <w:rPr>
          <w:rFonts w:ascii="Times New Roman" w:hAnsi="Times New Roman"/>
          <w:sz w:val="24"/>
          <w:lang w:val="sr-Cyrl-RS"/>
        </w:rPr>
        <w:t>za</w:t>
      </w:r>
      <w:r w:rsidR="00636A96" w:rsidRPr="00636A96">
        <w:rPr>
          <w:rFonts w:ascii="Times New Roman" w:hAnsi="Times New Roman"/>
          <w:sz w:val="24"/>
          <w:lang w:val="sr-Cyrl-RS"/>
        </w:rPr>
        <w:t xml:space="preserve"> </w:t>
      </w:r>
      <w:r>
        <w:rPr>
          <w:rFonts w:ascii="Times New Roman" w:hAnsi="Times New Roman"/>
          <w:sz w:val="24"/>
          <w:lang w:val="sr-Cyrl-RS"/>
        </w:rPr>
        <w:t>izradu</w:t>
      </w:r>
      <w:r w:rsidR="00636A96" w:rsidRPr="00636A96">
        <w:rPr>
          <w:rFonts w:ascii="Times New Roman" w:hAnsi="Times New Roman"/>
          <w:sz w:val="24"/>
          <w:lang w:val="sr-Cyrl-RS"/>
        </w:rPr>
        <w:t xml:space="preserve"> </w:t>
      </w:r>
      <w:r>
        <w:rPr>
          <w:rFonts w:ascii="Times New Roman" w:hAnsi="Times New Roman"/>
          <w:sz w:val="24"/>
          <w:lang w:val="sr-Cyrl-RS"/>
        </w:rPr>
        <w:t>i</w:t>
      </w:r>
      <w:r w:rsidR="00636A96" w:rsidRPr="00636A96">
        <w:rPr>
          <w:rFonts w:ascii="Times New Roman" w:hAnsi="Times New Roman"/>
          <w:sz w:val="24"/>
          <w:lang w:val="sr-Cyrl-RS"/>
        </w:rPr>
        <w:t xml:space="preserve"> </w:t>
      </w:r>
      <w:r>
        <w:rPr>
          <w:rFonts w:ascii="Times New Roman" w:hAnsi="Times New Roman"/>
          <w:sz w:val="24"/>
          <w:lang w:val="sr-Cyrl-RS"/>
        </w:rPr>
        <w:t>iznošenje</w:t>
      </w:r>
      <w:r w:rsidR="00636A96" w:rsidRPr="00636A96">
        <w:rPr>
          <w:rFonts w:ascii="Times New Roman" w:hAnsi="Times New Roman"/>
          <w:sz w:val="24"/>
          <w:lang w:val="sr-Cyrl-RS"/>
        </w:rPr>
        <w:t xml:space="preserve"> </w:t>
      </w:r>
      <w:r>
        <w:rPr>
          <w:rFonts w:ascii="Times New Roman" w:hAnsi="Times New Roman"/>
          <w:sz w:val="24"/>
          <w:lang w:val="sr-Cyrl-RS"/>
        </w:rPr>
        <w:t>drvnih</w:t>
      </w:r>
      <w:r w:rsidR="00636A96" w:rsidRPr="00636A96">
        <w:rPr>
          <w:rFonts w:ascii="Times New Roman" w:hAnsi="Times New Roman"/>
          <w:sz w:val="24"/>
          <w:lang w:val="sr-Cyrl-RS"/>
        </w:rPr>
        <w:t xml:space="preserve"> </w:t>
      </w:r>
      <w:r>
        <w:rPr>
          <w:rFonts w:ascii="Times New Roman" w:hAnsi="Times New Roman"/>
          <w:sz w:val="24"/>
          <w:lang w:val="sr-Cyrl-RS"/>
        </w:rPr>
        <w:t>sortimenata</w:t>
      </w:r>
      <w:r w:rsidR="00636A96" w:rsidRPr="00636A96">
        <w:rPr>
          <w:rFonts w:ascii="Times New Roman" w:hAnsi="Times New Roman"/>
          <w:sz w:val="24"/>
          <w:lang w:val="sr-Cyrl-RS"/>
        </w:rPr>
        <w:t xml:space="preserve"> </w:t>
      </w:r>
      <w:r>
        <w:rPr>
          <w:rFonts w:ascii="Times New Roman" w:hAnsi="Times New Roman"/>
          <w:sz w:val="24"/>
          <w:lang w:val="sr-Cyrl-RS"/>
        </w:rPr>
        <w:t>planiranih</w:t>
      </w:r>
      <w:r w:rsidR="00636A96" w:rsidRPr="00636A96">
        <w:rPr>
          <w:rFonts w:ascii="Times New Roman" w:hAnsi="Times New Roman"/>
          <w:sz w:val="24"/>
          <w:lang w:val="sr-Cyrl-RS"/>
        </w:rPr>
        <w:t xml:space="preserve"> </w:t>
      </w:r>
      <w:r>
        <w:rPr>
          <w:rFonts w:ascii="Times New Roman" w:hAnsi="Times New Roman"/>
          <w:sz w:val="24"/>
          <w:lang w:val="sr-Cyrl-RS"/>
        </w:rPr>
        <w:t>planom</w:t>
      </w:r>
      <w:r w:rsidR="00636A96" w:rsidRPr="00636A96">
        <w:rPr>
          <w:rFonts w:ascii="Times New Roman" w:hAnsi="Times New Roman"/>
          <w:sz w:val="24"/>
          <w:lang w:val="sr-Cyrl-RS"/>
        </w:rPr>
        <w:t xml:space="preserve"> </w:t>
      </w:r>
      <w:r>
        <w:rPr>
          <w:rFonts w:ascii="Times New Roman" w:hAnsi="Times New Roman"/>
          <w:sz w:val="24"/>
          <w:lang w:val="sr-Cyrl-RS"/>
        </w:rPr>
        <w:t>seča</w:t>
      </w:r>
      <w:r w:rsidR="00636A96" w:rsidRPr="00636A96">
        <w:rPr>
          <w:rFonts w:ascii="Times New Roman" w:hAnsi="Times New Roman"/>
          <w:sz w:val="24"/>
          <w:lang w:val="sr-Cyrl-RS"/>
        </w:rPr>
        <w:t xml:space="preserve"> </w:t>
      </w:r>
      <w:r>
        <w:rPr>
          <w:rFonts w:ascii="Times New Roman" w:hAnsi="Times New Roman"/>
          <w:sz w:val="24"/>
          <w:lang w:val="sr-Cyrl-RS"/>
        </w:rPr>
        <w:t>iznose</w:t>
      </w:r>
      <w:r w:rsidR="00636A96" w:rsidRPr="00636A96">
        <w:rPr>
          <w:rFonts w:ascii="Times New Roman" w:hAnsi="Times New Roman"/>
          <w:sz w:val="24"/>
          <w:lang w:val="sr-Cyrl-RS"/>
        </w:rPr>
        <w:t xml:space="preserve"> </w:t>
      </w:r>
      <w:r w:rsidR="00636A96" w:rsidRPr="00636A96">
        <w:rPr>
          <w:rFonts w:ascii="Times New Roman" w:hAnsi="Times New Roman"/>
          <w:b/>
          <w:sz w:val="24"/>
          <w:lang w:val="sr-Cyrl-RS"/>
        </w:rPr>
        <w:t>1</w:t>
      </w:r>
      <w:r w:rsidR="0071069B" w:rsidRPr="00967632">
        <w:rPr>
          <w:rFonts w:ascii="Times New Roman" w:hAnsi="Times New Roman"/>
          <w:b/>
          <w:sz w:val="24"/>
        </w:rPr>
        <w:t>0</w:t>
      </w:r>
      <w:r w:rsidR="00501B99">
        <w:rPr>
          <w:rFonts w:ascii="Times New Roman" w:hAnsi="Times New Roman"/>
          <w:b/>
          <w:sz w:val="24"/>
          <w:lang w:val="sr-Cyrl-RS"/>
        </w:rPr>
        <w:t>8,725,2</w:t>
      </w:r>
      <w:r w:rsidR="00636A96" w:rsidRPr="00636A96">
        <w:rPr>
          <w:rFonts w:ascii="Times New Roman" w:hAnsi="Times New Roman"/>
          <w:b/>
          <w:sz w:val="24"/>
          <w:lang w:val="sr-Cyrl-RS"/>
        </w:rPr>
        <w:t>00.00</w:t>
      </w:r>
      <w:r w:rsidR="00636A96" w:rsidRPr="00636A96">
        <w:rPr>
          <w:rFonts w:ascii="Times New Roman" w:hAnsi="Times New Roman"/>
          <w:sz w:val="24"/>
          <w:lang w:val="sr-Cyrl-RS"/>
        </w:rPr>
        <w:t xml:space="preserve"> </w:t>
      </w:r>
      <w:r>
        <w:rPr>
          <w:rFonts w:ascii="Times New Roman" w:hAnsi="Times New Roman"/>
          <w:sz w:val="24"/>
          <w:lang w:val="sr-Cyrl-RS"/>
        </w:rPr>
        <w:t>dinara</w:t>
      </w:r>
      <w:r w:rsidR="00636A96" w:rsidRPr="00636A96">
        <w:rPr>
          <w:rFonts w:ascii="Times New Roman" w:hAnsi="Times New Roman"/>
          <w:sz w:val="24"/>
          <w:lang w:val="sr-Cyrl-RS"/>
        </w:rPr>
        <w:t xml:space="preserve">, </w:t>
      </w:r>
      <w:r>
        <w:rPr>
          <w:rFonts w:ascii="Times New Roman" w:hAnsi="Times New Roman"/>
          <w:sz w:val="24"/>
          <w:lang w:val="sr-Cyrl-RS"/>
        </w:rPr>
        <w:t>a</w:t>
      </w:r>
      <w:r w:rsidR="00636A96" w:rsidRPr="00636A96">
        <w:rPr>
          <w:rFonts w:ascii="Times New Roman" w:hAnsi="Times New Roman"/>
          <w:sz w:val="24"/>
          <w:lang w:val="sr-Cyrl-RS"/>
        </w:rPr>
        <w:t xml:space="preserve"> </w:t>
      </w:r>
      <w:r>
        <w:rPr>
          <w:rFonts w:ascii="Times New Roman" w:hAnsi="Times New Roman"/>
          <w:sz w:val="24"/>
          <w:lang w:val="sr-Cyrl-RS"/>
        </w:rPr>
        <w:t>prosečno</w:t>
      </w:r>
      <w:r w:rsidR="00636A96" w:rsidRPr="00636A96">
        <w:rPr>
          <w:rFonts w:ascii="Times New Roman" w:hAnsi="Times New Roman"/>
          <w:sz w:val="24"/>
          <w:lang w:val="sr-Cyrl-RS"/>
        </w:rPr>
        <w:t xml:space="preserve"> </w:t>
      </w:r>
      <w:r>
        <w:rPr>
          <w:rFonts w:ascii="Times New Roman" w:hAnsi="Times New Roman"/>
          <w:sz w:val="24"/>
          <w:lang w:val="sr-Cyrl-RS"/>
        </w:rPr>
        <w:t>godišnje</w:t>
      </w:r>
      <w:r w:rsidR="00636A96" w:rsidRPr="00636A96">
        <w:rPr>
          <w:rFonts w:ascii="Times New Roman" w:hAnsi="Times New Roman"/>
          <w:sz w:val="24"/>
          <w:lang w:val="sr-Cyrl-RS"/>
        </w:rPr>
        <w:t xml:space="preserve"> </w:t>
      </w:r>
      <w:r>
        <w:rPr>
          <w:rFonts w:ascii="Times New Roman" w:hAnsi="Times New Roman"/>
          <w:sz w:val="24"/>
          <w:lang w:val="sr-Cyrl-RS"/>
        </w:rPr>
        <w:t>iznose</w:t>
      </w:r>
      <w:r w:rsidR="00636A96" w:rsidRPr="00636A96">
        <w:rPr>
          <w:rFonts w:ascii="Times New Roman" w:hAnsi="Times New Roman"/>
          <w:sz w:val="24"/>
          <w:lang w:val="sr-Cyrl-RS"/>
        </w:rPr>
        <w:t xml:space="preserve"> </w:t>
      </w:r>
      <w:r w:rsidR="00636A96" w:rsidRPr="00636A96">
        <w:rPr>
          <w:rFonts w:ascii="Times New Roman" w:hAnsi="Times New Roman"/>
          <w:b/>
          <w:sz w:val="24"/>
          <w:lang w:val="sr-Cyrl-RS"/>
        </w:rPr>
        <w:t>1</w:t>
      </w:r>
      <w:r w:rsidR="0071069B" w:rsidRPr="00967632">
        <w:rPr>
          <w:rFonts w:ascii="Times New Roman" w:hAnsi="Times New Roman"/>
          <w:b/>
          <w:sz w:val="24"/>
        </w:rPr>
        <w:t>0</w:t>
      </w:r>
      <w:r w:rsidR="00501B99">
        <w:rPr>
          <w:rFonts w:ascii="Times New Roman" w:hAnsi="Times New Roman"/>
          <w:b/>
          <w:sz w:val="24"/>
          <w:lang w:val="sr-Cyrl-RS"/>
        </w:rPr>
        <w:t>,872,52</w:t>
      </w:r>
      <w:r w:rsidR="0071069B">
        <w:rPr>
          <w:rFonts w:ascii="Times New Roman" w:hAnsi="Times New Roman"/>
          <w:b/>
          <w:sz w:val="24"/>
          <w:lang w:val="sr-Cyrl-RS"/>
        </w:rPr>
        <w:t>0</w:t>
      </w:r>
      <w:r w:rsidR="00636A96" w:rsidRPr="00636A96">
        <w:rPr>
          <w:rFonts w:ascii="Times New Roman" w:hAnsi="Times New Roman"/>
          <w:b/>
          <w:sz w:val="24"/>
          <w:lang w:val="sr-Cyrl-RS"/>
        </w:rPr>
        <w:t>.00</w:t>
      </w:r>
      <w:r w:rsidR="00636A96" w:rsidRPr="00636A96">
        <w:rPr>
          <w:rFonts w:ascii="Times New Roman" w:hAnsi="Times New Roman"/>
          <w:sz w:val="24"/>
          <w:lang w:val="sr-Cyrl-RS"/>
        </w:rPr>
        <w:t xml:space="preserve"> </w:t>
      </w:r>
      <w:r>
        <w:rPr>
          <w:rFonts w:ascii="Times New Roman" w:hAnsi="Times New Roman"/>
          <w:sz w:val="24"/>
          <w:lang w:val="sr-Cyrl-RS"/>
        </w:rPr>
        <w:t>dinara</w:t>
      </w:r>
      <w:r w:rsidR="00636A96" w:rsidRPr="00636A96">
        <w:rPr>
          <w:rFonts w:ascii="Times New Roman" w:hAnsi="Times New Roman"/>
          <w:sz w:val="24"/>
          <w:lang w:val="sr-Cyrl-RS"/>
        </w:rPr>
        <w:t>.</w:t>
      </w:r>
    </w:p>
    <w:p w:rsidR="005361A3" w:rsidRPr="00636A96" w:rsidRDefault="005361A3" w:rsidP="00636A96">
      <w:pPr>
        <w:rPr>
          <w:rFonts w:ascii="Times New Roman" w:hAnsi="Times New Roman"/>
          <w:sz w:val="24"/>
          <w:lang w:val="sr-Cyrl-RS"/>
        </w:rPr>
      </w:pPr>
    </w:p>
    <w:p w:rsidR="00636A96" w:rsidRPr="00636A96" w:rsidRDefault="00636A96" w:rsidP="00636A96">
      <w:pPr>
        <w:rPr>
          <w:rFonts w:ascii="Times New Roman" w:hAnsi="Times New Roman"/>
          <w:b/>
          <w:sz w:val="24"/>
          <w:lang w:val="sr-Cyrl-CS"/>
        </w:rPr>
      </w:pPr>
      <w:r w:rsidRPr="00636A96">
        <w:rPr>
          <w:rFonts w:ascii="Times New Roman" w:hAnsi="Times New Roman"/>
          <w:b/>
          <w:sz w:val="24"/>
        </w:rPr>
        <w:t>3</w:t>
      </w:r>
      <w:r w:rsidRPr="00636A96">
        <w:rPr>
          <w:rFonts w:ascii="Times New Roman" w:hAnsi="Times New Roman"/>
          <w:b/>
          <w:sz w:val="24"/>
          <w:lang w:val="sr-Cyrl-CS"/>
        </w:rPr>
        <w:t xml:space="preserve">. </w:t>
      </w:r>
      <w:r w:rsidR="00967632">
        <w:rPr>
          <w:rFonts w:ascii="Times New Roman" w:hAnsi="Times New Roman"/>
          <w:b/>
          <w:sz w:val="24"/>
          <w:lang w:val="sr-Cyrl-CS"/>
        </w:rPr>
        <w:t>Troškovi</w:t>
      </w:r>
      <w:r w:rsidRPr="00636A96">
        <w:rPr>
          <w:rFonts w:ascii="Times New Roman" w:hAnsi="Times New Roman"/>
          <w:b/>
          <w:sz w:val="24"/>
          <w:lang w:val="sr-Cyrl-CS"/>
        </w:rPr>
        <w:t xml:space="preserve"> </w:t>
      </w:r>
      <w:r w:rsidR="00967632">
        <w:rPr>
          <w:rFonts w:ascii="Times New Roman" w:hAnsi="Times New Roman"/>
          <w:b/>
          <w:sz w:val="24"/>
          <w:lang w:val="sr-Cyrl-CS"/>
        </w:rPr>
        <w:t>uređivanja</w:t>
      </w:r>
      <w:r w:rsidRPr="00636A96">
        <w:rPr>
          <w:rFonts w:ascii="Times New Roman" w:hAnsi="Times New Roman"/>
          <w:b/>
          <w:sz w:val="24"/>
          <w:lang w:val="sr-Cyrl-CS"/>
        </w:rPr>
        <w:t xml:space="preserve"> </w:t>
      </w:r>
      <w:r w:rsidR="00967632">
        <w:rPr>
          <w:rFonts w:ascii="Times New Roman" w:hAnsi="Times New Roman"/>
          <w:b/>
          <w:sz w:val="24"/>
          <w:lang w:val="sr-Cyrl-CS"/>
        </w:rPr>
        <w:t>šuma</w:t>
      </w:r>
      <w:r w:rsidRPr="00636A96">
        <w:rPr>
          <w:rFonts w:ascii="Times New Roman" w:hAnsi="Times New Roman"/>
          <w:b/>
          <w:sz w:val="24"/>
          <w:lang w:val="sr-Cyrl-CS"/>
        </w:rPr>
        <w:t xml:space="preserve">- </w:t>
      </w:r>
    </w:p>
    <w:p w:rsidR="00636A96" w:rsidRPr="00636A96" w:rsidRDefault="00636A96" w:rsidP="00636A96">
      <w:pPr>
        <w:rPr>
          <w:rFonts w:ascii="Times New Roman" w:hAnsi="Times New Roman"/>
          <w:color w:val="FF0000"/>
          <w:sz w:val="24"/>
          <w:highlight w:val="yellow"/>
          <w:lang w:val="sr-Cyrl-RS"/>
        </w:rPr>
      </w:pPr>
    </w:p>
    <w:p w:rsidR="00636A96" w:rsidRPr="00636A96" w:rsidRDefault="00636A96" w:rsidP="00636A96">
      <w:pPr>
        <w:rPr>
          <w:rFonts w:ascii="Times New Roman" w:hAnsi="Times New Roman"/>
          <w:b/>
          <w:sz w:val="24"/>
          <w:lang w:val="sr-Cyrl-CS"/>
        </w:rPr>
      </w:pP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3442"/>
        <w:gridCol w:w="2160"/>
        <w:gridCol w:w="2280"/>
        <w:gridCol w:w="2124"/>
      </w:tblGrid>
      <w:tr w:rsidR="00636A96" w:rsidRPr="00636A96" w:rsidTr="00636A96">
        <w:trPr>
          <w:jc w:val="center"/>
        </w:trPr>
        <w:tc>
          <w:tcPr>
            <w:tcW w:w="3442" w:type="dxa"/>
            <w:tcBorders>
              <w:top w:val="double" w:sz="4" w:space="0" w:color="auto"/>
              <w:left w:val="double" w:sz="4" w:space="0" w:color="auto"/>
              <w:bottom w:val="double" w:sz="4" w:space="0" w:color="auto"/>
              <w:right w:val="single" w:sz="4" w:space="0" w:color="auto"/>
            </w:tcBorders>
            <w:shd w:val="pct5" w:color="auto" w:fill="auto"/>
            <w:vAlign w:val="center"/>
            <w:hideMark/>
          </w:tcPr>
          <w:p w:rsidR="00636A96" w:rsidRPr="00636A96" w:rsidRDefault="00967632" w:rsidP="00636A96">
            <w:pPr>
              <w:tabs>
                <w:tab w:val="center" w:pos="4320"/>
                <w:tab w:val="right" w:pos="8640"/>
              </w:tabs>
              <w:spacing w:line="276" w:lineRule="auto"/>
              <w:jc w:val="center"/>
              <w:rPr>
                <w:rFonts w:ascii="Times New Roman" w:hAnsi="Times New Roman"/>
                <w:b/>
                <w:sz w:val="24"/>
              </w:rPr>
            </w:pPr>
            <w:r>
              <w:rPr>
                <w:rFonts w:ascii="Times New Roman" w:hAnsi="Times New Roman"/>
                <w:b/>
                <w:sz w:val="24"/>
              </w:rPr>
              <w:t>Poreklo</w:t>
            </w:r>
            <w:r w:rsidR="00636A96" w:rsidRPr="00636A96">
              <w:rPr>
                <w:rFonts w:ascii="Times New Roman" w:hAnsi="Times New Roman"/>
                <w:b/>
                <w:sz w:val="24"/>
              </w:rPr>
              <w:t xml:space="preserve"> </w:t>
            </w:r>
            <w:r>
              <w:rPr>
                <w:rFonts w:ascii="Times New Roman" w:hAnsi="Times New Roman"/>
                <w:b/>
                <w:sz w:val="24"/>
              </w:rPr>
              <w:t>šuma</w:t>
            </w:r>
          </w:p>
        </w:tc>
        <w:tc>
          <w:tcPr>
            <w:tcW w:w="2160" w:type="dxa"/>
            <w:tcBorders>
              <w:top w:val="double" w:sz="4" w:space="0" w:color="auto"/>
              <w:left w:val="single" w:sz="4" w:space="0" w:color="auto"/>
              <w:bottom w:val="double" w:sz="4" w:space="0" w:color="auto"/>
              <w:right w:val="single" w:sz="4" w:space="0" w:color="auto"/>
            </w:tcBorders>
            <w:shd w:val="pct5" w:color="auto" w:fill="auto"/>
            <w:vAlign w:val="center"/>
            <w:hideMark/>
          </w:tcPr>
          <w:p w:rsidR="00636A96" w:rsidRPr="00636A96" w:rsidRDefault="00967632" w:rsidP="00636A96">
            <w:pPr>
              <w:tabs>
                <w:tab w:val="center" w:pos="4320"/>
                <w:tab w:val="right" w:pos="8640"/>
              </w:tabs>
              <w:spacing w:line="276" w:lineRule="auto"/>
              <w:jc w:val="center"/>
              <w:rPr>
                <w:rFonts w:ascii="Times New Roman" w:hAnsi="Times New Roman"/>
                <w:b/>
                <w:sz w:val="24"/>
              </w:rPr>
            </w:pPr>
            <w:r>
              <w:rPr>
                <w:rFonts w:ascii="Times New Roman" w:hAnsi="Times New Roman"/>
                <w:b/>
                <w:sz w:val="24"/>
              </w:rPr>
              <w:t>Površina</w:t>
            </w:r>
            <w:r w:rsidR="00636A96" w:rsidRPr="00636A96">
              <w:rPr>
                <w:rFonts w:ascii="Times New Roman" w:hAnsi="Times New Roman"/>
                <w:b/>
                <w:sz w:val="24"/>
              </w:rPr>
              <w:t xml:space="preserve"> (ha)</w:t>
            </w:r>
          </w:p>
        </w:tc>
        <w:tc>
          <w:tcPr>
            <w:tcW w:w="2280" w:type="dxa"/>
            <w:tcBorders>
              <w:top w:val="double" w:sz="4" w:space="0" w:color="auto"/>
              <w:left w:val="single" w:sz="4" w:space="0" w:color="auto"/>
              <w:bottom w:val="double" w:sz="4" w:space="0" w:color="auto"/>
              <w:right w:val="single" w:sz="4" w:space="0" w:color="auto"/>
            </w:tcBorders>
            <w:shd w:val="pct5" w:color="auto" w:fill="auto"/>
            <w:vAlign w:val="center"/>
            <w:hideMark/>
          </w:tcPr>
          <w:p w:rsidR="00636A96" w:rsidRPr="00636A96" w:rsidRDefault="00967632" w:rsidP="00636A96">
            <w:pPr>
              <w:tabs>
                <w:tab w:val="center" w:pos="4320"/>
                <w:tab w:val="right" w:pos="8640"/>
              </w:tabs>
              <w:spacing w:line="276" w:lineRule="auto"/>
              <w:jc w:val="center"/>
              <w:rPr>
                <w:rFonts w:ascii="Times New Roman" w:hAnsi="Times New Roman"/>
                <w:b/>
                <w:sz w:val="24"/>
              </w:rPr>
            </w:pPr>
            <w:r>
              <w:rPr>
                <w:rFonts w:ascii="Times New Roman" w:hAnsi="Times New Roman"/>
                <w:b/>
                <w:sz w:val="24"/>
              </w:rPr>
              <w:t>Cena</w:t>
            </w:r>
            <w:r w:rsidR="00636A96" w:rsidRPr="00636A96">
              <w:rPr>
                <w:rFonts w:ascii="Times New Roman" w:hAnsi="Times New Roman"/>
                <w:b/>
                <w:sz w:val="24"/>
              </w:rPr>
              <w:t xml:space="preserve"> (</w:t>
            </w:r>
            <w:r>
              <w:rPr>
                <w:rFonts w:ascii="Times New Roman" w:hAnsi="Times New Roman"/>
                <w:b/>
                <w:sz w:val="24"/>
              </w:rPr>
              <w:t>din</w:t>
            </w:r>
            <w:r w:rsidR="00636A96" w:rsidRPr="00636A96">
              <w:rPr>
                <w:rFonts w:ascii="Times New Roman" w:hAnsi="Times New Roman"/>
                <w:b/>
                <w:sz w:val="24"/>
              </w:rPr>
              <w:t>/ha)</w:t>
            </w:r>
          </w:p>
        </w:tc>
        <w:tc>
          <w:tcPr>
            <w:tcW w:w="2124" w:type="dxa"/>
            <w:tcBorders>
              <w:top w:val="double" w:sz="4" w:space="0" w:color="auto"/>
              <w:left w:val="single" w:sz="4" w:space="0" w:color="auto"/>
              <w:bottom w:val="double" w:sz="4" w:space="0" w:color="auto"/>
              <w:right w:val="double" w:sz="4" w:space="0" w:color="auto"/>
            </w:tcBorders>
            <w:shd w:val="pct5" w:color="auto" w:fill="auto"/>
            <w:vAlign w:val="center"/>
            <w:hideMark/>
          </w:tcPr>
          <w:p w:rsidR="00636A96" w:rsidRPr="00636A96" w:rsidRDefault="00967632" w:rsidP="00636A96">
            <w:pPr>
              <w:tabs>
                <w:tab w:val="center" w:pos="4320"/>
                <w:tab w:val="right" w:pos="8640"/>
              </w:tabs>
              <w:spacing w:line="276" w:lineRule="auto"/>
              <w:jc w:val="center"/>
              <w:rPr>
                <w:rFonts w:ascii="Times New Roman" w:hAnsi="Times New Roman"/>
                <w:b/>
                <w:sz w:val="24"/>
              </w:rPr>
            </w:pPr>
            <w:r>
              <w:rPr>
                <w:rFonts w:ascii="Times New Roman" w:hAnsi="Times New Roman"/>
                <w:b/>
                <w:sz w:val="24"/>
              </w:rPr>
              <w:t>Ukupno</w:t>
            </w:r>
            <w:r w:rsidR="00636A96" w:rsidRPr="00636A96">
              <w:rPr>
                <w:rFonts w:ascii="Times New Roman" w:hAnsi="Times New Roman"/>
                <w:b/>
                <w:sz w:val="24"/>
              </w:rPr>
              <w:t xml:space="preserve"> (</w:t>
            </w:r>
            <w:r>
              <w:rPr>
                <w:rFonts w:ascii="Times New Roman" w:hAnsi="Times New Roman"/>
                <w:b/>
                <w:sz w:val="24"/>
              </w:rPr>
              <w:t>din</w:t>
            </w:r>
            <w:r w:rsidR="00636A96" w:rsidRPr="00636A96">
              <w:rPr>
                <w:rFonts w:ascii="Times New Roman" w:hAnsi="Times New Roman"/>
                <w:b/>
                <w:sz w:val="24"/>
              </w:rPr>
              <w:t>.)</w:t>
            </w:r>
          </w:p>
        </w:tc>
      </w:tr>
      <w:tr w:rsidR="00636A96" w:rsidRPr="00636A96" w:rsidTr="00636A96">
        <w:trPr>
          <w:trHeight w:val="1124"/>
          <w:jc w:val="center"/>
        </w:trPr>
        <w:tc>
          <w:tcPr>
            <w:tcW w:w="3442" w:type="dxa"/>
            <w:tcBorders>
              <w:top w:val="double" w:sz="4" w:space="0" w:color="auto"/>
              <w:left w:val="double" w:sz="4" w:space="0" w:color="auto"/>
              <w:bottom w:val="single" w:sz="4" w:space="0" w:color="auto"/>
              <w:right w:val="single" w:sz="4" w:space="0" w:color="auto"/>
            </w:tcBorders>
            <w:vAlign w:val="center"/>
            <w:hideMark/>
          </w:tcPr>
          <w:p w:rsidR="00636A96" w:rsidRPr="00967632" w:rsidRDefault="00967632" w:rsidP="00636A96">
            <w:pPr>
              <w:tabs>
                <w:tab w:val="center" w:pos="4320"/>
                <w:tab w:val="right" w:pos="8640"/>
              </w:tabs>
              <w:spacing w:line="276" w:lineRule="auto"/>
              <w:rPr>
                <w:rFonts w:ascii="Times New Roman" w:hAnsi="Times New Roman"/>
                <w:sz w:val="24"/>
              </w:rPr>
            </w:pPr>
            <w:r w:rsidRPr="00967632">
              <w:rPr>
                <w:rFonts w:ascii="Times New Roman" w:hAnsi="Times New Roman"/>
                <w:sz w:val="24"/>
              </w:rPr>
              <w:t>Visoke</w:t>
            </w:r>
            <w:r w:rsidR="00636A96" w:rsidRPr="00967632">
              <w:rPr>
                <w:rFonts w:ascii="Times New Roman" w:hAnsi="Times New Roman"/>
                <w:sz w:val="24"/>
              </w:rPr>
              <w:t xml:space="preserve"> </w:t>
            </w:r>
            <w:r w:rsidRPr="00967632">
              <w:rPr>
                <w:rFonts w:ascii="Times New Roman" w:hAnsi="Times New Roman"/>
                <w:sz w:val="24"/>
              </w:rPr>
              <w:t>prirodne</w:t>
            </w:r>
            <w:r w:rsidR="00636A96" w:rsidRPr="00967632">
              <w:rPr>
                <w:rFonts w:ascii="Times New Roman" w:hAnsi="Times New Roman"/>
                <w:sz w:val="24"/>
              </w:rPr>
              <w:t xml:space="preserve"> </w:t>
            </w:r>
            <w:r w:rsidRPr="00967632">
              <w:rPr>
                <w:rFonts w:ascii="Times New Roman" w:hAnsi="Times New Roman"/>
                <w:sz w:val="24"/>
              </w:rPr>
              <w:t>sastojine</w:t>
            </w:r>
          </w:p>
          <w:p w:rsidR="00636A96" w:rsidRPr="00967632" w:rsidRDefault="00967632" w:rsidP="00636A96">
            <w:pPr>
              <w:tabs>
                <w:tab w:val="center" w:pos="4320"/>
                <w:tab w:val="right" w:pos="8640"/>
              </w:tabs>
              <w:spacing w:line="276" w:lineRule="auto"/>
              <w:rPr>
                <w:rFonts w:ascii="Times New Roman" w:hAnsi="Times New Roman"/>
                <w:sz w:val="24"/>
              </w:rPr>
            </w:pPr>
            <w:r w:rsidRPr="00967632">
              <w:rPr>
                <w:rFonts w:ascii="Times New Roman" w:hAnsi="Times New Roman"/>
                <w:sz w:val="24"/>
              </w:rPr>
              <w:t>Izdanačke</w:t>
            </w:r>
            <w:r w:rsidR="00636A96" w:rsidRPr="00967632">
              <w:rPr>
                <w:rFonts w:ascii="Times New Roman" w:hAnsi="Times New Roman"/>
                <w:sz w:val="24"/>
              </w:rPr>
              <w:t xml:space="preserve"> </w:t>
            </w:r>
            <w:r w:rsidRPr="00967632">
              <w:rPr>
                <w:rFonts w:ascii="Times New Roman" w:hAnsi="Times New Roman"/>
                <w:sz w:val="24"/>
              </w:rPr>
              <w:t>sastojine</w:t>
            </w:r>
          </w:p>
          <w:p w:rsidR="00636A96" w:rsidRPr="00967632" w:rsidRDefault="00967632" w:rsidP="00636A96">
            <w:pPr>
              <w:tabs>
                <w:tab w:val="center" w:pos="4320"/>
                <w:tab w:val="right" w:pos="8640"/>
              </w:tabs>
              <w:spacing w:line="276" w:lineRule="auto"/>
              <w:rPr>
                <w:rFonts w:ascii="Times New Roman" w:hAnsi="Times New Roman"/>
                <w:sz w:val="24"/>
              </w:rPr>
            </w:pPr>
            <w:r w:rsidRPr="00967632">
              <w:rPr>
                <w:rFonts w:ascii="Times New Roman" w:hAnsi="Times New Roman"/>
                <w:sz w:val="24"/>
              </w:rPr>
              <w:t>Šikare</w:t>
            </w:r>
            <w:r w:rsidR="00636A96" w:rsidRPr="00967632">
              <w:rPr>
                <w:rFonts w:ascii="Times New Roman" w:hAnsi="Times New Roman"/>
                <w:sz w:val="24"/>
              </w:rPr>
              <w:t xml:space="preserve"> </w:t>
            </w:r>
            <w:r w:rsidRPr="00967632">
              <w:rPr>
                <w:rFonts w:ascii="Times New Roman" w:hAnsi="Times New Roman"/>
                <w:sz w:val="24"/>
              </w:rPr>
              <w:t>i</w:t>
            </w:r>
            <w:r w:rsidR="00636A96" w:rsidRPr="00967632">
              <w:rPr>
                <w:rFonts w:ascii="Times New Roman" w:hAnsi="Times New Roman"/>
                <w:sz w:val="24"/>
              </w:rPr>
              <w:t xml:space="preserve"> </w:t>
            </w:r>
            <w:r w:rsidRPr="00967632">
              <w:rPr>
                <w:rFonts w:ascii="Times New Roman" w:hAnsi="Times New Roman"/>
                <w:sz w:val="24"/>
              </w:rPr>
              <w:t>šibl</w:t>
            </w:r>
            <w:r>
              <w:rPr>
                <w:rFonts w:ascii="Times New Roman" w:hAnsi="Times New Roman"/>
                <w:sz w:val="24"/>
                <w:lang w:val="ru-RU"/>
              </w:rPr>
              <w:t>ј</w:t>
            </w:r>
            <w:r w:rsidRPr="00967632">
              <w:rPr>
                <w:rFonts w:ascii="Times New Roman" w:hAnsi="Times New Roman"/>
                <w:sz w:val="24"/>
              </w:rPr>
              <w:t>aci</w:t>
            </w:r>
          </w:p>
          <w:p w:rsidR="00636A96" w:rsidRPr="00636A96" w:rsidRDefault="00967632" w:rsidP="00636A96">
            <w:pPr>
              <w:tabs>
                <w:tab w:val="center" w:pos="4320"/>
                <w:tab w:val="right" w:pos="8640"/>
              </w:tabs>
              <w:spacing w:line="276" w:lineRule="auto"/>
              <w:rPr>
                <w:rFonts w:ascii="Times New Roman" w:hAnsi="Times New Roman"/>
                <w:sz w:val="24"/>
              </w:rPr>
            </w:pPr>
            <w:r>
              <w:rPr>
                <w:rFonts w:ascii="Times New Roman" w:hAnsi="Times New Roman"/>
                <w:sz w:val="24"/>
              </w:rPr>
              <w:t>Neobrasla</w:t>
            </w:r>
            <w:r w:rsidR="00636A96" w:rsidRPr="00636A96">
              <w:rPr>
                <w:rFonts w:ascii="Times New Roman" w:hAnsi="Times New Roman"/>
                <w:sz w:val="24"/>
              </w:rPr>
              <w:t xml:space="preserve"> </w:t>
            </w:r>
            <w:r>
              <w:rPr>
                <w:rFonts w:ascii="Times New Roman" w:hAnsi="Times New Roman"/>
                <w:sz w:val="24"/>
              </w:rPr>
              <w:t>površina</w:t>
            </w:r>
          </w:p>
        </w:tc>
        <w:tc>
          <w:tcPr>
            <w:tcW w:w="2160" w:type="dxa"/>
            <w:tcBorders>
              <w:top w:val="double" w:sz="4" w:space="0" w:color="auto"/>
              <w:left w:val="single" w:sz="4" w:space="0" w:color="auto"/>
              <w:bottom w:val="single" w:sz="4" w:space="0" w:color="auto"/>
              <w:right w:val="single" w:sz="4" w:space="0" w:color="auto"/>
            </w:tcBorders>
            <w:vAlign w:val="bottom"/>
          </w:tcPr>
          <w:p w:rsidR="00636A96" w:rsidRPr="00636A96" w:rsidRDefault="00636A96" w:rsidP="00636A96">
            <w:pPr>
              <w:spacing w:line="276" w:lineRule="auto"/>
              <w:jc w:val="right"/>
              <w:rPr>
                <w:rFonts w:ascii="Times New Roman" w:hAnsi="Times New Roman"/>
                <w:sz w:val="24"/>
                <w:lang w:val="sr-Cyrl-RS"/>
              </w:rPr>
            </w:pPr>
          </w:p>
        </w:tc>
        <w:tc>
          <w:tcPr>
            <w:tcW w:w="2280" w:type="dxa"/>
            <w:tcBorders>
              <w:top w:val="double" w:sz="4" w:space="0" w:color="auto"/>
              <w:left w:val="single" w:sz="4" w:space="0" w:color="auto"/>
              <w:bottom w:val="single" w:sz="4" w:space="0" w:color="auto"/>
              <w:right w:val="single" w:sz="4" w:space="0" w:color="auto"/>
            </w:tcBorders>
            <w:vAlign w:val="bottom"/>
          </w:tcPr>
          <w:p w:rsidR="00636A96" w:rsidRPr="00636A96" w:rsidRDefault="00636A96" w:rsidP="00636A96">
            <w:pPr>
              <w:spacing w:line="276" w:lineRule="auto"/>
              <w:jc w:val="right"/>
              <w:rPr>
                <w:rFonts w:ascii="Times New Roman" w:hAnsi="Times New Roman"/>
                <w:sz w:val="24"/>
                <w:lang w:val="sr-Cyrl-RS"/>
              </w:rPr>
            </w:pPr>
          </w:p>
        </w:tc>
        <w:tc>
          <w:tcPr>
            <w:tcW w:w="2124" w:type="dxa"/>
            <w:tcBorders>
              <w:top w:val="double" w:sz="4" w:space="0" w:color="auto"/>
              <w:left w:val="single" w:sz="4" w:space="0" w:color="auto"/>
              <w:bottom w:val="single" w:sz="4" w:space="0" w:color="auto"/>
              <w:right w:val="double" w:sz="4" w:space="0" w:color="auto"/>
            </w:tcBorders>
            <w:vAlign w:val="bottom"/>
          </w:tcPr>
          <w:p w:rsidR="00636A96" w:rsidRPr="00636A96" w:rsidRDefault="00636A96" w:rsidP="00636A96">
            <w:pPr>
              <w:spacing w:line="276" w:lineRule="auto"/>
              <w:jc w:val="right"/>
              <w:rPr>
                <w:rFonts w:ascii="Times New Roman" w:hAnsi="Times New Roman"/>
                <w:sz w:val="24"/>
                <w:lang w:val="sr-Cyrl-RS"/>
              </w:rPr>
            </w:pPr>
          </w:p>
        </w:tc>
      </w:tr>
      <w:tr w:rsidR="00636A96" w:rsidRPr="00636A96" w:rsidTr="00636A96">
        <w:trPr>
          <w:jc w:val="center"/>
        </w:trPr>
        <w:tc>
          <w:tcPr>
            <w:tcW w:w="3442" w:type="dxa"/>
            <w:tcBorders>
              <w:top w:val="double" w:sz="4" w:space="0" w:color="auto"/>
              <w:left w:val="double" w:sz="4" w:space="0" w:color="auto"/>
              <w:bottom w:val="double" w:sz="4" w:space="0" w:color="auto"/>
              <w:right w:val="single" w:sz="4" w:space="0" w:color="auto"/>
            </w:tcBorders>
            <w:shd w:val="clear" w:color="auto" w:fill="F2F2F2"/>
            <w:vAlign w:val="center"/>
            <w:hideMark/>
          </w:tcPr>
          <w:p w:rsidR="00636A96" w:rsidRPr="00636A96" w:rsidRDefault="00636A96" w:rsidP="00636A96">
            <w:pPr>
              <w:tabs>
                <w:tab w:val="center" w:pos="4320"/>
                <w:tab w:val="right" w:pos="8640"/>
              </w:tabs>
              <w:spacing w:line="276" w:lineRule="auto"/>
              <w:jc w:val="right"/>
              <w:rPr>
                <w:rFonts w:ascii="Times New Roman" w:hAnsi="Times New Roman"/>
                <w:b/>
                <w:sz w:val="24"/>
              </w:rPr>
            </w:pPr>
            <w:r w:rsidRPr="00636A96">
              <w:rPr>
                <w:rFonts w:ascii="Times New Roman" w:hAnsi="Times New Roman"/>
                <w:b/>
                <w:sz w:val="24"/>
              </w:rPr>
              <w:t>Укупно:</w:t>
            </w:r>
          </w:p>
        </w:tc>
        <w:tc>
          <w:tcPr>
            <w:tcW w:w="2160" w:type="dxa"/>
            <w:tcBorders>
              <w:top w:val="double" w:sz="4" w:space="0" w:color="auto"/>
              <w:left w:val="single" w:sz="4" w:space="0" w:color="auto"/>
              <w:bottom w:val="double" w:sz="4" w:space="0" w:color="auto"/>
              <w:right w:val="single" w:sz="4" w:space="0" w:color="auto"/>
            </w:tcBorders>
            <w:shd w:val="clear" w:color="auto" w:fill="F2F2F2"/>
            <w:vAlign w:val="bottom"/>
          </w:tcPr>
          <w:p w:rsidR="00636A96" w:rsidRPr="00636A96" w:rsidRDefault="00112B49" w:rsidP="00636A96">
            <w:pPr>
              <w:spacing w:line="276" w:lineRule="auto"/>
              <w:jc w:val="right"/>
              <w:rPr>
                <w:rFonts w:ascii="Times New Roman" w:hAnsi="Times New Roman"/>
                <w:b/>
                <w:bCs/>
                <w:sz w:val="24"/>
              </w:rPr>
            </w:pPr>
            <w:r>
              <w:rPr>
                <w:rFonts w:ascii="Times New Roman" w:hAnsi="Times New Roman"/>
                <w:b/>
                <w:bCs/>
                <w:sz w:val="24"/>
              </w:rPr>
              <w:t>1868.71</w:t>
            </w:r>
          </w:p>
        </w:tc>
        <w:tc>
          <w:tcPr>
            <w:tcW w:w="2280" w:type="dxa"/>
            <w:tcBorders>
              <w:top w:val="double" w:sz="4" w:space="0" w:color="auto"/>
              <w:left w:val="single" w:sz="4" w:space="0" w:color="auto"/>
              <w:bottom w:val="double" w:sz="4" w:space="0" w:color="auto"/>
              <w:right w:val="single" w:sz="4" w:space="0" w:color="auto"/>
            </w:tcBorders>
            <w:shd w:val="clear" w:color="auto" w:fill="F2F2F2"/>
            <w:vAlign w:val="bottom"/>
          </w:tcPr>
          <w:p w:rsidR="00636A96" w:rsidRPr="00636A96" w:rsidRDefault="00112B49" w:rsidP="00636A96">
            <w:pPr>
              <w:spacing w:line="276" w:lineRule="auto"/>
              <w:jc w:val="right"/>
              <w:rPr>
                <w:rFonts w:ascii="Times New Roman" w:hAnsi="Times New Roman"/>
                <w:b/>
                <w:bCs/>
                <w:sz w:val="24"/>
              </w:rPr>
            </w:pPr>
            <w:r>
              <w:rPr>
                <w:rFonts w:ascii="Times New Roman" w:hAnsi="Times New Roman"/>
                <w:b/>
                <w:bCs/>
                <w:sz w:val="24"/>
                <w:lang w:val="sr-Cyrl-RS"/>
              </w:rPr>
              <w:t>20</w:t>
            </w:r>
            <w:r w:rsidR="00636A96" w:rsidRPr="00636A96">
              <w:rPr>
                <w:rFonts w:ascii="Times New Roman" w:hAnsi="Times New Roman"/>
                <w:b/>
                <w:bCs/>
                <w:sz w:val="24"/>
                <w:lang w:val="sr-Cyrl-RS"/>
              </w:rPr>
              <w:t>00</w:t>
            </w:r>
            <w:r w:rsidR="00636A96" w:rsidRPr="00636A96">
              <w:rPr>
                <w:rFonts w:ascii="Times New Roman" w:hAnsi="Times New Roman"/>
                <w:b/>
                <w:bCs/>
                <w:sz w:val="24"/>
              </w:rPr>
              <w:t>.00</w:t>
            </w:r>
          </w:p>
        </w:tc>
        <w:tc>
          <w:tcPr>
            <w:tcW w:w="2124" w:type="dxa"/>
            <w:tcBorders>
              <w:top w:val="double" w:sz="4" w:space="0" w:color="auto"/>
              <w:left w:val="single" w:sz="4" w:space="0" w:color="auto"/>
              <w:bottom w:val="double" w:sz="4" w:space="0" w:color="auto"/>
              <w:right w:val="double" w:sz="4" w:space="0" w:color="auto"/>
            </w:tcBorders>
            <w:shd w:val="clear" w:color="auto" w:fill="F2F2F2"/>
            <w:vAlign w:val="bottom"/>
          </w:tcPr>
          <w:p w:rsidR="00636A96" w:rsidRPr="00636A96" w:rsidRDefault="00112B49" w:rsidP="00636A96">
            <w:pPr>
              <w:spacing w:line="276" w:lineRule="auto"/>
              <w:jc w:val="right"/>
              <w:rPr>
                <w:rFonts w:ascii="Times New Roman" w:hAnsi="Times New Roman"/>
                <w:b/>
                <w:bCs/>
                <w:sz w:val="24"/>
              </w:rPr>
            </w:pPr>
            <w:r>
              <w:rPr>
                <w:rFonts w:ascii="Times New Roman" w:hAnsi="Times New Roman"/>
                <w:b/>
                <w:bCs/>
                <w:sz w:val="24"/>
                <w:lang w:val="sr-Cyrl-RS"/>
              </w:rPr>
              <w:t>3,737,420</w:t>
            </w:r>
            <w:r w:rsidR="00636A96" w:rsidRPr="00636A96">
              <w:rPr>
                <w:rFonts w:ascii="Times New Roman" w:hAnsi="Times New Roman"/>
                <w:b/>
                <w:bCs/>
                <w:sz w:val="24"/>
              </w:rPr>
              <w:t>.00</w:t>
            </w:r>
          </w:p>
        </w:tc>
      </w:tr>
    </w:tbl>
    <w:p w:rsidR="00636A96" w:rsidRDefault="00636A96" w:rsidP="00636A96">
      <w:pPr>
        <w:rPr>
          <w:rFonts w:ascii="Times New Roman" w:hAnsi="Times New Roman"/>
          <w:sz w:val="24"/>
          <w:lang w:val="sr-Cyrl-RS"/>
        </w:rPr>
      </w:pPr>
    </w:p>
    <w:p w:rsidR="00112B49" w:rsidRDefault="00112B49" w:rsidP="00636A96">
      <w:pPr>
        <w:rPr>
          <w:rFonts w:ascii="Times New Roman" w:hAnsi="Times New Roman"/>
          <w:sz w:val="24"/>
        </w:rPr>
      </w:pPr>
      <w:r>
        <w:rPr>
          <w:rFonts w:ascii="Times New Roman" w:hAnsi="Times New Roman"/>
          <w:sz w:val="24"/>
        </w:rPr>
        <w:t>Prosečno godišnje : 373,742.00 dinara.</w:t>
      </w:r>
    </w:p>
    <w:p w:rsidR="00112B49" w:rsidRPr="00112B49" w:rsidRDefault="00112B49" w:rsidP="00636A96">
      <w:pPr>
        <w:rPr>
          <w:rFonts w:ascii="Times New Roman" w:hAnsi="Times New Roman"/>
          <w:sz w:val="24"/>
        </w:rPr>
      </w:pPr>
    </w:p>
    <w:p w:rsidR="00C81259" w:rsidRPr="0080552F" w:rsidRDefault="0080552F" w:rsidP="0080552F">
      <w:pPr>
        <w:rPr>
          <w:rFonts w:ascii="Times New Roman" w:hAnsi="Times New Roman"/>
          <w:b/>
          <w:sz w:val="24"/>
          <w:lang w:val="sr-Cyrl-CS"/>
        </w:rPr>
      </w:pPr>
      <w:r w:rsidRPr="0080552F">
        <w:rPr>
          <w:rFonts w:ascii="Times New Roman" w:hAnsi="Times New Roman"/>
          <w:b/>
          <w:sz w:val="24"/>
          <w:lang w:val="sr-Cyrl-RS"/>
        </w:rPr>
        <w:lastRenderedPageBreak/>
        <w:t>4</w:t>
      </w:r>
      <w:r w:rsidRPr="00636A96">
        <w:rPr>
          <w:rFonts w:ascii="Times New Roman" w:hAnsi="Times New Roman"/>
          <w:b/>
          <w:sz w:val="24"/>
          <w:lang w:val="sr-Cyrl-CS"/>
        </w:rPr>
        <w:t xml:space="preserve">. </w:t>
      </w:r>
      <w:r>
        <w:rPr>
          <w:rFonts w:ascii="Times New Roman" w:hAnsi="Times New Roman"/>
          <w:b/>
          <w:sz w:val="24"/>
          <w:lang w:val="sr-Cyrl-CS"/>
        </w:rPr>
        <w:t>Troškovi</w:t>
      </w:r>
      <w:r w:rsidRPr="00636A96">
        <w:rPr>
          <w:rFonts w:ascii="Times New Roman" w:hAnsi="Times New Roman"/>
          <w:b/>
          <w:sz w:val="24"/>
          <w:lang w:val="sr-Cyrl-CS"/>
        </w:rPr>
        <w:t xml:space="preserve"> </w:t>
      </w:r>
      <w:r>
        <w:rPr>
          <w:rFonts w:ascii="Times New Roman" w:hAnsi="Times New Roman"/>
          <w:b/>
          <w:sz w:val="24"/>
        </w:rPr>
        <w:t>odr</w:t>
      </w:r>
      <w:r w:rsidRPr="0080552F">
        <w:rPr>
          <w:rFonts w:ascii="Times New Roman" w:hAnsi="Times New Roman"/>
          <w:b/>
          <w:sz w:val="24"/>
          <w:lang w:val="sr-Cyrl-RS"/>
        </w:rPr>
        <w:t>ž</w:t>
      </w:r>
      <w:r>
        <w:rPr>
          <w:rFonts w:ascii="Times New Roman" w:hAnsi="Times New Roman"/>
          <w:b/>
          <w:sz w:val="24"/>
        </w:rPr>
        <w:t>avanja</w:t>
      </w:r>
      <w:r w:rsidRPr="0080552F">
        <w:rPr>
          <w:rFonts w:ascii="Times New Roman" w:hAnsi="Times New Roman"/>
          <w:b/>
          <w:sz w:val="24"/>
          <w:lang w:val="sr-Cyrl-RS"/>
        </w:rPr>
        <w:t xml:space="preserve"> </w:t>
      </w:r>
      <w:r>
        <w:rPr>
          <w:rFonts w:ascii="Times New Roman" w:hAnsi="Times New Roman"/>
          <w:b/>
          <w:sz w:val="24"/>
        </w:rPr>
        <w:t>i</w:t>
      </w:r>
      <w:r w:rsidRPr="0080552F">
        <w:rPr>
          <w:rFonts w:ascii="Times New Roman" w:hAnsi="Times New Roman"/>
          <w:b/>
          <w:sz w:val="24"/>
          <w:lang w:val="sr-Cyrl-RS"/>
        </w:rPr>
        <w:t xml:space="preserve"> </w:t>
      </w:r>
      <w:r>
        <w:rPr>
          <w:rFonts w:ascii="Times New Roman" w:hAnsi="Times New Roman"/>
          <w:b/>
          <w:sz w:val="24"/>
        </w:rPr>
        <w:t>izgradnje</w:t>
      </w:r>
      <w:r w:rsidRPr="0080552F">
        <w:rPr>
          <w:rFonts w:ascii="Times New Roman" w:hAnsi="Times New Roman"/>
          <w:b/>
          <w:sz w:val="24"/>
          <w:lang w:val="sr-Cyrl-RS"/>
        </w:rPr>
        <w:t xml:space="preserve"> š</w:t>
      </w:r>
      <w:r>
        <w:rPr>
          <w:rFonts w:ascii="Times New Roman" w:hAnsi="Times New Roman"/>
          <w:b/>
          <w:sz w:val="24"/>
        </w:rPr>
        <w:t>umskih</w:t>
      </w:r>
      <w:r w:rsidRPr="0080552F">
        <w:rPr>
          <w:rFonts w:ascii="Times New Roman" w:hAnsi="Times New Roman"/>
          <w:b/>
          <w:sz w:val="24"/>
          <w:lang w:val="sr-Cyrl-RS"/>
        </w:rPr>
        <w:t xml:space="preserve"> </w:t>
      </w:r>
      <w:r>
        <w:rPr>
          <w:rFonts w:ascii="Times New Roman" w:hAnsi="Times New Roman"/>
          <w:b/>
          <w:sz w:val="24"/>
        </w:rPr>
        <w:t>saobra</w:t>
      </w:r>
      <w:r w:rsidRPr="0080552F">
        <w:rPr>
          <w:rFonts w:ascii="Times New Roman" w:hAnsi="Times New Roman"/>
          <w:b/>
          <w:sz w:val="24"/>
          <w:lang w:val="sr-Cyrl-RS"/>
        </w:rPr>
        <w:t>ć</w:t>
      </w:r>
      <w:r>
        <w:rPr>
          <w:rFonts w:ascii="Times New Roman" w:hAnsi="Times New Roman"/>
          <w:b/>
          <w:sz w:val="24"/>
        </w:rPr>
        <w:t>ajnica</w:t>
      </w:r>
      <w:r w:rsidRPr="0080552F">
        <w:rPr>
          <w:rFonts w:ascii="Times New Roman" w:hAnsi="Times New Roman"/>
          <w:b/>
          <w:sz w:val="24"/>
          <w:lang w:val="sr-Cyrl-RS"/>
        </w:rPr>
        <w:t>:</w:t>
      </w:r>
      <w:r>
        <w:rPr>
          <w:rFonts w:ascii="Times New Roman" w:hAnsi="Times New Roman"/>
          <w:b/>
          <w:sz w:val="24"/>
          <w:lang w:val="sr-Cyrl-CS"/>
        </w:rPr>
        <w:t xml:space="preserve"> </w:t>
      </w:r>
    </w:p>
    <w:p w:rsidR="00CF498B" w:rsidRDefault="00CF498B" w:rsidP="00636A96">
      <w:pPr>
        <w:ind w:left="480"/>
        <w:rPr>
          <w:rFonts w:ascii="Times New Roman" w:hAnsi="Times New Roman"/>
          <w:sz w:val="24"/>
          <w:lang w:val="sr-Cyrl-BA" w:eastAsia="sr-Latn-CS"/>
        </w:rPr>
      </w:pPr>
    </w:p>
    <w:tbl>
      <w:tblPr>
        <w:tblW w:w="0" w:type="auto"/>
        <w:tblInd w:w="1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3"/>
        <w:gridCol w:w="1189"/>
        <w:gridCol w:w="1195"/>
        <w:gridCol w:w="1235"/>
        <w:gridCol w:w="1331"/>
        <w:gridCol w:w="1259"/>
        <w:gridCol w:w="4981"/>
        <w:gridCol w:w="3878"/>
      </w:tblGrid>
      <w:tr w:rsidR="000B445D" w:rsidRPr="00636A96" w:rsidTr="00120192">
        <w:trPr>
          <w:trHeight w:val="328"/>
          <w:tblHeader/>
        </w:trPr>
        <w:tc>
          <w:tcPr>
            <w:tcW w:w="4623" w:type="dxa"/>
            <w:vMerge w:val="restart"/>
            <w:shd w:val="clear" w:color="auto" w:fill="D9D9D9"/>
            <w:vAlign w:val="center"/>
          </w:tcPr>
          <w:p w:rsidR="000B445D" w:rsidRPr="00636A96" w:rsidRDefault="000B445D" w:rsidP="00120192">
            <w:pPr>
              <w:pStyle w:val="Hang127"/>
              <w:ind w:left="0" w:firstLine="0"/>
              <w:jc w:val="center"/>
              <w:rPr>
                <w:b/>
                <w:color w:val="000000"/>
                <w:sz w:val="24"/>
                <w:szCs w:val="24"/>
                <w:lang w:val="pl-PL"/>
              </w:rPr>
            </w:pPr>
            <w:r w:rsidRPr="00636A96">
              <w:rPr>
                <w:b/>
                <w:color w:val="000000"/>
                <w:sz w:val="24"/>
                <w:szCs w:val="24"/>
              </w:rPr>
              <w:t>Naziv puta</w:t>
            </w:r>
          </w:p>
        </w:tc>
        <w:tc>
          <w:tcPr>
            <w:tcW w:w="4950" w:type="dxa"/>
            <w:gridSpan w:val="4"/>
            <w:shd w:val="clear" w:color="auto" w:fill="D9D9D9"/>
            <w:vAlign w:val="center"/>
          </w:tcPr>
          <w:p w:rsidR="000B445D" w:rsidRPr="00636A96" w:rsidRDefault="000B445D" w:rsidP="00120192">
            <w:pPr>
              <w:pStyle w:val="Hang127"/>
              <w:ind w:left="0" w:firstLine="0"/>
              <w:jc w:val="center"/>
              <w:rPr>
                <w:b/>
                <w:color w:val="000000"/>
                <w:sz w:val="24"/>
                <w:szCs w:val="24"/>
                <w:lang w:val="pl-PL"/>
              </w:rPr>
            </w:pPr>
            <w:r w:rsidRPr="00636A96">
              <w:rPr>
                <w:b/>
                <w:color w:val="000000"/>
                <w:sz w:val="24"/>
                <w:szCs w:val="24"/>
                <w:lang w:val="pl-PL"/>
              </w:rPr>
              <w:t>Kategorija puta i ukupna dužina (km)</w:t>
            </w:r>
          </w:p>
        </w:tc>
        <w:tc>
          <w:tcPr>
            <w:tcW w:w="1259" w:type="dxa"/>
            <w:shd w:val="clear" w:color="auto" w:fill="D9D9D9"/>
            <w:vAlign w:val="center"/>
          </w:tcPr>
          <w:p w:rsidR="000B445D" w:rsidRPr="00636A96" w:rsidRDefault="000B445D" w:rsidP="00120192">
            <w:pPr>
              <w:pStyle w:val="Hang127"/>
              <w:ind w:left="0" w:firstLine="0"/>
              <w:jc w:val="center"/>
              <w:rPr>
                <w:b/>
                <w:color w:val="000000"/>
                <w:sz w:val="24"/>
                <w:szCs w:val="24"/>
                <w:lang w:val="pl-PL"/>
              </w:rPr>
            </w:pPr>
            <w:r w:rsidRPr="00636A96">
              <w:rPr>
                <w:b/>
                <w:color w:val="000000"/>
                <w:sz w:val="24"/>
                <w:szCs w:val="24"/>
                <w:lang w:val="pl-PL"/>
              </w:rPr>
              <w:t>Svega</w:t>
            </w:r>
          </w:p>
        </w:tc>
        <w:tc>
          <w:tcPr>
            <w:tcW w:w="4981" w:type="dxa"/>
            <w:vMerge w:val="restart"/>
            <w:shd w:val="clear" w:color="auto" w:fill="D9D9D9"/>
            <w:vAlign w:val="center"/>
          </w:tcPr>
          <w:p w:rsidR="000B445D" w:rsidRPr="00636A96" w:rsidRDefault="000B445D" w:rsidP="00120192">
            <w:pPr>
              <w:pStyle w:val="Hang127"/>
              <w:ind w:left="0" w:firstLine="0"/>
              <w:jc w:val="center"/>
              <w:rPr>
                <w:b/>
                <w:color w:val="000000"/>
                <w:sz w:val="24"/>
                <w:szCs w:val="24"/>
                <w:lang w:val="pl-PL"/>
              </w:rPr>
            </w:pPr>
            <w:r w:rsidRPr="00636A96">
              <w:rPr>
                <w:b/>
                <w:color w:val="000000"/>
                <w:sz w:val="24"/>
                <w:szCs w:val="24"/>
              </w:rPr>
              <w:t>Otvara odeljenja</w:t>
            </w:r>
          </w:p>
        </w:tc>
        <w:tc>
          <w:tcPr>
            <w:tcW w:w="3878" w:type="dxa"/>
            <w:vMerge w:val="restart"/>
            <w:shd w:val="clear" w:color="auto" w:fill="D9D9D9"/>
          </w:tcPr>
          <w:p w:rsidR="000B445D" w:rsidRPr="00636A96" w:rsidRDefault="000B445D" w:rsidP="00120192">
            <w:pPr>
              <w:pStyle w:val="Hang127"/>
              <w:ind w:left="0" w:firstLine="0"/>
              <w:jc w:val="center"/>
              <w:rPr>
                <w:b/>
                <w:color w:val="000000"/>
                <w:sz w:val="24"/>
                <w:szCs w:val="24"/>
              </w:rPr>
            </w:pPr>
            <w:r>
              <w:rPr>
                <w:b/>
                <w:color w:val="000000"/>
                <w:sz w:val="24"/>
                <w:szCs w:val="24"/>
              </w:rPr>
              <w:t>Vrsta rada</w:t>
            </w:r>
          </w:p>
        </w:tc>
      </w:tr>
      <w:tr w:rsidR="000B445D" w:rsidRPr="00636A96" w:rsidTr="00120192">
        <w:trPr>
          <w:trHeight w:val="259"/>
          <w:tblHeader/>
        </w:trPr>
        <w:tc>
          <w:tcPr>
            <w:tcW w:w="4623" w:type="dxa"/>
            <w:vMerge/>
            <w:vAlign w:val="center"/>
          </w:tcPr>
          <w:p w:rsidR="000B445D" w:rsidRPr="00636A96" w:rsidRDefault="000B445D" w:rsidP="00120192">
            <w:pPr>
              <w:pStyle w:val="Hang127"/>
              <w:ind w:left="0" w:firstLine="0"/>
              <w:jc w:val="left"/>
              <w:rPr>
                <w:color w:val="000000"/>
                <w:sz w:val="24"/>
                <w:szCs w:val="24"/>
                <w:lang w:val="pl-PL"/>
              </w:rPr>
            </w:pPr>
          </w:p>
        </w:tc>
        <w:tc>
          <w:tcPr>
            <w:tcW w:w="1189" w:type="dxa"/>
            <w:shd w:val="clear" w:color="auto" w:fill="D9D9D9"/>
            <w:vAlign w:val="center"/>
          </w:tcPr>
          <w:p w:rsidR="000B445D" w:rsidRPr="00636A96" w:rsidRDefault="000B445D" w:rsidP="00120192">
            <w:pPr>
              <w:jc w:val="center"/>
              <w:rPr>
                <w:rFonts w:ascii="Times New Roman" w:hAnsi="Times New Roman"/>
                <w:b/>
                <w:color w:val="000000"/>
                <w:sz w:val="24"/>
              </w:rPr>
            </w:pPr>
            <w:r w:rsidRPr="00636A96">
              <w:rPr>
                <w:rFonts w:ascii="Times New Roman" w:hAnsi="Times New Roman"/>
                <w:b/>
                <w:color w:val="000000"/>
                <w:sz w:val="24"/>
              </w:rPr>
              <w:t>I</w:t>
            </w:r>
          </w:p>
        </w:tc>
        <w:tc>
          <w:tcPr>
            <w:tcW w:w="1195" w:type="dxa"/>
            <w:shd w:val="clear" w:color="auto" w:fill="D9D9D9"/>
            <w:vAlign w:val="center"/>
          </w:tcPr>
          <w:p w:rsidR="000B445D" w:rsidRPr="00636A96" w:rsidRDefault="000B445D" w:rsidP="00120192">
            <w:pPr>
              <w:jc w:val="center"/>
              <w:rPr>
                <w:rFonts w:ascii="Times New Roman" w:hAnsi="Times New Roman"/>
                <w:b/>
                <w:color w:val="000000"/>
                <w:sz w:val="24"/>
              </w:rPr>
            </w:pPr>
            <w:r w:rsidRPr="00636A96">
              <w:rPr>
                <w:rFonts w:ascii="Times New Roman" w:hAnsi="Times New Roman"/>
                <w:b/>
                <w:color w:val="000000"/>
                <w:sz w:val="24"/>
              </w:rPr>
              <w:t>II</w:t>
            </w:r>
          </w:p>
        </w:tc>
        <w:tc>
          <w:tcPr>
            <w:tcW w:w="1235" w:type="dxa"/>
            <w:shd w:val="clear" w:color="auto" w:fill="D9D9D9"/>
            <w:vAlign w:val="center"/>
          </w:tcPr>
          <w:p w:rsidR="000B445D" w:rsidRPr="00636A96" w:rsidRDefault="000B445D" w:rsidP="00120192">
            <w:pPr>
              <w:jc w:val="center"/>
              <w:rPr>
                <w:rFonts w:ascii="Times New Roman" w:hAnsi="Times New Roman"/>
                <w:b/>
                <w:color w:val="000000"/>
                <w:sz w:val="24"/>
              </w:rPr>
            </w:pPr>
            <w:r w:rsidRPr="00636A96">
              <w:rPr>
                <w:rFonts w:ascii="Times New Roman" w:hAnsi="Times New Roman"/>
                <w:b/>
                <w:color w:val="000000"/>
                <w:sz w:val="24"/>
              </w:rPr>
              <w:t>III</w:t>
            </w:r>
          </w:p>
        </w:tc>
        <w:tc>
          <w:tcPr>
            <w:tcW w:w="1331" w:type="dxa"/>
            <w:shd w:val="clear" w:color="auto" w:fill="D9D9D9"/>
            <w:vAlign w:val="center"/>
          </w:tcPr>
          <w:p w:rsidR="000B445D" w:rsidRPr="00636A96" w:rsidRDefault="000B445D" w:rsidP="00120192">
            <w:pPr>
              <w:jc w:val="center"/>
              <w:rPr>
                <w:rFonts w:ascii="Times New Roman" w:hAnsi="Times New Roman"/>
                <w:b/>
                <w:color w:val="000000"/>
                <w:sz w:val="24"/>
              </w:rPr>
            </w:pPr>
            <w:r w:rsidRPr="00636A96">
              <w:rPr>
                <w:rFonts w:ascii="Times New Roman" w:hAnsi="Times New Roman"/>
                <w:b/>
                <w:color w:val="000000"/>
                <w:sz w:val="24"/>
              </w:rPr>
              <w:t>IV</w:t>
            </w:r>
          </w:p>
        </w:tc>
        <w:tc>
          <w:tcPr>
            <w:tcW w:w="1259" w:type="dxa"/>
            <w:shd w:val="clear" w:color="auto" w:fill="D9D9D9"/>
            <w:vAlign w:val="center"/>
          </w:tcPr>
          <w:p w:rsidR="000B445D" w:rsidRPr="00636A96" w:rsidRDefault="000B445D" w:rsidP="00120192">
            <w:pPr>
              <w:jc w:val="center"/>
              <w:rPr>
                <w:rFonts w:ascii="Times New Roman" w:hAnsi="Times New Roman"/>
                <w:b/>
                <w:color w:val="000000"/>
                <w:sz w:val="24"/>
              </w:rPr>
            </w:pPr>
            <w:r w:rsidRPr="00636A96">
              <w:rPr>
                <w:rFonts w:ascii="Times New Roman" w:hAnsi="Times New Roman"/>
                <w:b/>
                <w:color w:val="000000"/>
                <w:sz w:val="24"/>
              </w:rPr>
              <w:t>km</w:t>
            </w:r>
          </w:p>
        </w:tc>
        <w:tc>
          <w:tcPr>
            <w:tcW w:w="4981" w:type="dxa"/>
            <w:vMerge/>
            <w:vAlign w:val="center"/>
          </w:tcPr>
          <w:p w:rsidR="000B445D" w:rsidRPr="00636A96" w:rsidRDefault="000B445D" w:rsidP="00120192">
            <w:pPr>
              <w:pStyle w:val="Hang127"/>
              <w:ind w:left="0" w:firstLine="0"/>
              <w:jc w:val="left"/>
              <w:rPr>
                <w:color w:val="000000"/>
                <w:sz w:val="24"/>
                <w:szCs w:val="24"/>
                <w:lang w:val="pl-PL"/>
              </w:rPr>
            </w:pPr>
          </w:p>
        </w:tc>
        <w:tc>
          <w:tcPr>
            <w:tcW w:w="3878" w:type="dxa"/>
            <w:vMerge/>
          </w:tcPr>
          <w:p w:rsidR="000B445D" w:rsidRPr="00636A96" w:rsidRDefault="000B445D" w:rsidP="00120192">
            <w:pPr>
              <w:pStyle w:val="Hang127"/>
              <w:ind w:left="0" w:firstLine="0"/>
              <w:jc w:val="left"/>
              <w:rPr>
                <w:color w:val="000000"/>
                <w:sz w:val="24"/>
                <w:szCs w:val="24"/>
                <w:lang w:val="pl-PL"/>
              </w:rPr>
            </w:pPr>
          </w:p>
        </w:tc>
      </w:tr>
      <w:tr w:rsidR="000B445D" w:rsidRPr="00636A96" w:rsidTr="00120192">
        <w:trPr>
          <w:trHeight w:val="572"/>
        </w:trPr>
        <w:tc>
          <w:tcPr>
            <w:tcW w:w="4623" w:type="dxa"/>
            <w:vAlign w:val="center"/>
          </w:tcPr>
          <w:p w:rsidR="000B445D" w:rsidRPr="00636A96" w:rsidRDefault="000B445D" w:rsidP="00120192">
            <w:pPr>
              <w:pStyle w:val="Hang127"/>
              <w:ind w:left="0" w:firstLine="0"/>
              <w:jc w:val="left"/>
              <w:rPr>
                <w:color w:val="000000"/>
                <w:sz w:val="24"/>
                <w:szCs w:val="24"/>
                <w:lang w:val="pl-PL"/>
              </w:rPr>
            </w:pPr>
            <w:r>
              <w:rPr>
                <w:color w:val="000000"/>
                <w:sz w:val="24"/>
                <w:szCs w:val="24"/>
              </w:rPr>
              <w:t xml:space="preserve">Magistrala – Mosna </w:t>
            </w:r>
          </w:p>
        </w:tc>
        <w:tc>
          <w:tcPr>
            <w:tcW w:w="1189" w:type="dxa"/>
            <w:vAlign w:val="center"/>
          </w:tcPr>
          <w:p w:rsidR="000B445D" w:rsidRPr="00636A96" w:rsidRDefault="000B445D" w:rsidP="00120192">
            <w:pPr>
              <w:pStyle w:val="Hang127"/>
              <w:ind w:left="0" w:firstLine="0"/>
              <w:jc w:val="left"/>
              <w:rPr>
                <w:color w:val="000000"/>
                <w:sz w:val="24"/>
                <w:szCs w:val="24"/>
                <w:lang w:val="pl-PL"/>
              </w:rPr>
            </w:pPr>
            <w:r>
              <w:rPr>
                <w:color w:val="000000"/>
                <w:sz w:val="24"/>
                <w:szCs w:val="24"/>
                <w:lang w:val="pl-PL"/>
              </w:rPr>
              <w:t>10.5</w:t>
            </w:r>
          </w:p>
        </w:tc>
        <w:tc>
          <w:tcPr>
            <w:tcW w:w="1195" w:type="dxa"/>
            <w:vAlign w:val="center"/>
          </w:tcPr>
          <w:p w:rsidR="000B445D" w:rsidRPr="00636A96" w:rsidRDefault="000B445D" w:rsidP="00120192">
            <w:pPr>
              <w:pStyle w:val="Hang127"/>
              <w:ind w:left="0" w:firstLine="0"/>
              <w:jc w:val="left"/>
              <w:rPr>
                <w:color w:val="000000"/>
                <w:sz w:val="24"/>
                <w:szCs w:val="24"/>
                <w:lang w:val="pl-PL"/>
              </w:rPr>
            </w:pPr>
          </w:p>
        </w:tc>
        <w:tc>
          <w:tcPr>
            <w:tcW w:w="1235" w:type="dxa"/>
            <w:vAlign w:val="center"/>
          </w:tcPr>
          <w:p w:rsidR="000B445D" w:rsidRPr="00636A96" w:rsidRDefault="000B445D" w:rsidP="00120192">
            <w:pPr>
              <w:rPr>
                <w:rFonts w:ascii="Times New Roman" w:hAnsi="Times New Roman"/>
                <w:color w:val="000000"/>
                <w:sz w:val="24"/>
              </w:rPr>
            </w:pPr>
          </w:p>
        </w:tc>
        <w:tc>
          <w:tcPr>
            <w:tcW w:w="1331" w:type="dxa"/>
            <w:vAlign w:val="center"/>
          </w:tcPr>
          <w:p w:rsidR="000B445D" w:rsidRPr="00636A96" w:rsidRDefault="000B445D" w:rsidP="00120192">
            <w:pPr>
              <w:pStyle w:val="Hang127"/>
              <w:ind w:left="0" w:firstLine="0"/>
              <w:jc w:val="left"/>
              <w:rPr>
                <w:color w:val="000000"/>
                <w:sz w:val="24"/>
                <w:szCs w:val="24"/>
                <w:lang w:val="pl-PL"/>
              </w:rPr>
            </w:pPr>
          </w:p>
        </w:tc>
        <w:tc>
          <w:tcPr>
            <w:tcW w:w="1259" w:type="dxa"/>
            <w:vAlign w:val="center"/>
          </w:tcPr>
          <w:p w:rsidR="000B445D" w:rsidRPr="00636A96" w:rsidRDefault="000B445D" w:rsidP="00120192">
            <w:pPr>
              <w:rPr>
                <w:rFonts w:ascii="Times New Roman" w:hAnsi="Times New Roman"/>
                <w:color w:val="000000"/>
                <w:sz w:val="24"/>
              </w:rPr>
            </w:pPr>
            <w:r>
              <w:rPr>
                <w:rFonts w:ascii="Times New Roman" w:hAnsi="Times New Roman"/>
                <w:color w:val="000000"/>
                <w:sz w:val="24"/>
              </w:rPr>
              <w:t>10.5</w:t>
            </w:r>
          </w:p>
        </w:tc>
        <w:tc>
          <w:tcPr>
            <w:tcW w:w="4981" w:type="dxa"/>
            <w:vAlign w:val="center"/>
          </w:tcPr>
          <w:p w:rsidR="000B445D" w:rsidRPr="00636A96" w:rsidRDefault="000B445D" w:rsidP="00120192">
            <w:pPr>
              <w:pStyle w:val="Hang127"/>
              <w:ind w:left="0" w:firstLine="0"/>
              <w:jc w:val="left"/>
              <w:rPr>
                <w:color w:val="000000"/>
                <w:sz w:val="24"/>
                <w:szCs w:val="24"/>
                <w:lang w:val="pl-PL"/>
              </w:rPr>
            </w:pPr>
            <w:r>
              <w:rPr>
                <w:color w:val="000000"/>
                <w:sz w:val="24"/>
                <w:szCs w:val="24"/>
              </w:rPr>
              <w:t>64,53,52,40,39,38,24,23</w:t>
            </w:r>
          </w:p>
        </w:tc>
        <w:tc>
          <w:tcPr>
            <w:tcW w:w="3878" w:type="dxa"/>
          </w:tcPr>
          <w:p w:rsidR="000B445D" w:rsidRDefault="000B445D" w:rsidP="00120192">
            <w:pPr>
              <w:pStyle w:val="Hang127"/>
              <w:ind w:left="0" w:firstLine="0"/>
              <w:jc w:val="left"/>
              <w:rPr>
                <w:color w:val="000000"/>
                <w:sz w:val="24"/>
                <w:szCs w:val="24"/>
              </w:rPr>
            </w:pPr>
          </w:p>
        </w:tc>
      </w:tr>
      <w:tr w:rsidR="000B445D" w:rsidRPr="00636A96" w:rsidTr="00120192">
        <w:trPr>
          <w:trHeight w:val="328"/>
        </w:trPr>
        <w:tc>
          <w:tcPr>
            <w:tcW w:w="4623" w:type="dxa"/>
            <w:vAlign w:val="center"/>
          </w:tcPr>
          <w:p w:rsidR="000B445D" w:rsidRPr="00636A96" w:rsidRDefault="000B445D" w:rsidP="00120192">
            <w:pPr>
              <w:rPr>
                <w:rFonts w:ascii="Times New Roman" w:hAnsi="Times New Roman"/>
                <w:color w:val="000000"/>
                <w:sz w:val="24"/>
              </w:rPr>
            </w:pPr>
            <w:r>
              <w:rPr>
                <w:rFonts w:ascii="Times New Roman" w:hAnsi="Times New Roman"/>
                <w:color w:val="000000"/>
                <w:sz w:val="24"/>
              </w:rPr>
              <w:t>Magistrala - Miroč</w:t>
            </w:r>
          </w:p>
        </w:tc>
        <w:tc>
          <w:tcPr>
            <w:tcW w:w="1189" w:type="dxa"/>
            <w:vAlign w:val="center"/>
          </w:tcPr>
          <w:p w:rsidR="000B445D" w:rsidRPr="00636A96" w:rsidRDefault="000B445D" w:rsidP="00120192">
            <w:pPr>
              <w:pStyle w:val="Hang127"/>
              <w:ind w:left="0" w:firstLine="0"/>
              <w:jc w:val="left"/>
              <w:rPr>
                <w:color w:val="000000"/>
                <w:sz w:val="24"/>
                <w:szCs w:val="24"/>
                <w:lang w:val="pl-PL"/>
              </w:rPr>
            </w:pPr>
            <w:r>
              <w:rPr>
                <w:color w:val="000000"/>
                <w:sz w:val="24"/>
                <w:szCs w:val="24"/>
                <w:lang w:val="pl-PL"/>
              </w:rPr>
              <w:t>11.7</w:t>
            </w:r>
          </w:p>
        </w:tc>
        <w:tc>
          <w:tcPr>
            <w:tcW w:w="1195" w:type="dxa"/>
            <w:vAlign w:val="center"/>
          </w:tcPr>
          <w:p w:rsidR="000B445D" w:rsidRPr="00636A96" w:rsidRDefault="000B445D" w:rsidP="00120192">
            <w:pPr>
              <w:pStyle w:val="Hang127"/>
              <w:ind w:left="0" w:firstLine="0"/>
              <w:jc w:val="left"/>
              <w:rPr>
                <w:color w:val="000000"/>
                <w:sz w:val="24"/>
                <w:szCs w:val="24"/>
                <w:lang w:val="pl-PL"/>
              </w:rPr>
            </w:pPr>
          </w:p>
        </w:tc>
        <w:tc>
          <w:tcPr>
            <w:tcW w:w="1235" w:type="dxa"/>
            <w:vAlign w:val="center"/>
          </w:tcPr>
          <w:p w:rsidR="000B445D" w:rsidRPr="00636A96" w:rsidRDefault="000B445D" w:rsidP="00120192">
            <w:pPr>
              <w:rPr>
                <w:rFonts w:ascii="Times New Roman" w:hAnsi="Times New Roman"/>
                <w:color w:val="000000"/>
                <w:sz w:val="24"/>
              </w:rPr>
            </w:pPr>
          </w:p>
        </w:tc>
        <w:tc>
          <w:tcPr>
            <w:tcW w:w="1331" w:type="dxa"/>
            <w:vAlign w:val="center"/>
          </w:tcPr>
          <w:p w:rsidR="000B445D" w:rsidRPr="00636A96" w:rsidRDefault="000B445D" w:rsidP="00120192">
            <w:pPr>
              <w:pStyle w:val="Hang127"/>
              <w:ind w:left="0" w:firstLine="0"/>
              <w:jc w:val="left"/>
              <w:rPr>
                <w:color w:val="000000"/>
                <w:sz w:val="24"/>
                <w:szCs w:val="24"/>
                <w:lang w:val="pl-PL"/>
              </w:rPr>
            </w:pPr>
          </w:p>
        </w:tc>
        <w:tc>
          <w:tcPr>
            <w:tcW w:w="1259" w:type="dxa"/>
            <w:vAlign w:val="center"/>
          </w:tcPr>
          <w:p w:rsidR="000B445D" w:rsidRPr="00636A96" w:rsidRDefault="000B445D" w:rsidP="00120192">
            <w:pPr>
              <w:rPr>
                <w:rFonts w:ascii="Times New Roman" w:hAnsi="Times New Roman"/>
                <w:color w:val="000000"/>
                <w:sz w:val="24"/>
              </w:rPr>
            </w:pPr>
            <w:r>
              <w:rPr>
                <w:rFonts w:ascii="Times New Roman" w:hAnsi="Times New Roman"/>
                <w:color w:val="000000"/>
                <w:sz w:val="24"/>
              </w:rPr>
              <w:t>11.7</w:t>
            </w:r>
          </w:p>
        </w:tc>
        <w:tc>
          <w:tcPr>
            <w:tcW w:w="4981" w:type="dxa"/>
            <w:vAlign w:val="center"/>
          </w:tcPr>
          <w:p w:rsidR="000B445D" w:rsidRPr="00636A96" w:rsidRDefault="000B445D" w:rsidP="00120192">
            <w:pPr>
              <w:pStyle w:val="Hang127"/>
              <w:ind w:left="0" w:firstLine="0"/>
              <w:jc w:val="left"/>
              <w:rPr>
                <w:color w:val="000000"/>
                <w:sz w:val="24"/>
                <w:szCs w:val="24"/>
                <w:lang w:val="pl-PL"/>
              </w:rPr>
            </w:pPr>
            <w:r>
              <w:rPr>
                <w:color w:val="000000"/>
                <w:sz w:val="24"/>
                <w:szCs w:val="24"/>
                <w:lang w:val="pl-PL"/>
              </w:rPr>
              <w:t>24,23,22,21,20,19,18,17,16,15,13,12,4,3,2,1</w:t>
            </w:r>
          </w:p>
        </w:tc>
        <w:tc>
          <w:tcPr>
            <w:tcW w:w="3878" w:type="dxa"/>
          </w:tcPr>
          <w:p w:rsidR="000B445D" w:rsidRDefault="000B445D" w:rsidP="00120192">
            <w:pPr>
              <w:pStyle w:val="Hang127"/>
              <w:ind w:left="0" w:firstLine="0"/>
              <w:jc w:val="left"/>
              <w:rPr>
                <w:color w:val="000000"/>
                <w:sz w:val="24"/>
                <w:szCs w:val="24"/>
                <w:lang w:val="pl-PL"/>
              </w:rPr>
            </w:pPr>
          </w:p>
        </w:tc>
      </w:tr>
      <w:tr w:rsidR="000B445D" w:rsidRPr="00636A96" w:rsidTr="00120192">
        <w:trPr>
          <w:trHeight w:val="328"/>
        </w:trPr>
        <w:tc>
          <w:tcPr>
            <w:tcW w:w="4623" w:type="dxa"/>
            <w:vAlign w:val="center"/>
          </w:tcPr>
          <w:p w:rsidR="000B445D" w:rsidRPr="00636A96" w:rsidRDefault="000B445D" w:rsidP="00120192">
            <w:pPr>
              <w:pStyle w:val="Hang127"/>
              <w:ind w:left="0" w:firstLine="0"/>
              <w:jc w:val="left"/>
              <w:rPr>
                <w:color w:val="000000"/>
                <w:sz w:val="24"/>
                <w:szCs w:val="24"/>
                <w:lang w:val="pl-PL"/>
              </w:rPr>
            </w:pPr>
            <w:r>
              <w:rPr>
                <w:color w:val="000000"/>
                <w:sz w:val="24"/>
                <w:szCs w:val="24"/>
                <w:lang w:val="pl-PL"/>
              </w:rPr>
              <w:t>Put 44 – 58 odjeljenje</w:t>
            </w:r>
          </w:p>
        </w:tc>
        <w:tc>
          <w:tcPr>
            <w:tcW w:w="1189" w:type="dxa"/>
            <w:vAlign w:val="center"/>
          </w:tcPr>
          <w:p w:rsidR="000B445D" w:rsidRPr="00636A96" w:rsidRDefault="000B445D" w:rsidP="00120192">
            <w:pPr>
              <w:pStyle w:val="Hang127"/>
              <w:ind w:left="0" w:firstLine="0"/>
              <w:jc w:val="left"/>
              <w:rPr>
                <w:color w:val="000000"/>
                <w:sz w:val="24"/>
                <w:szCs w:val="24"/>
                <w:lang w:val="pl-PL"/>
              </w:rPr>
            </w:pPr>
          </w:p>
        </w:tc>
        <w:tc>
          <w:tcPr>
            <w:tcW w:w="1195" w:type="dxa"/>
            <w:vAlign w:val="center"/>
          </w:tcPr>
          <w:p w:rsidR="000B445D" w:rsidRPr="00636A96" w:rsidRDefault="000B445D" w:rsidP="00120192">
            <w:pPr>
              <w:pStyle w:val="Hang127"/>
              <w:ind w:left="0" w:firstLine="0"/>
              <w:jc w:val="left"/>
              <w:rPr>
                <w:color w:val="000000"/>
                <w:sz w:val="24"/>
                <w:szCs w:val="24"/>
                <w:lang w:val="pl-PL"/>
              </w:rPr>
            </w:pPr>
          </w:p>
        </w:tc>
        <w:tc>
          <w:tcPr>
            <w:tcW w:w="1235" w:type="dxa"/>
            <w:vAlign w:val="center"/>
          </w:tcPr>
          <w:p w:rsidR="000B445D" w:rsidRPr="00636A96" w:rsidRDefault="000B445D" w:rsidP="00120192">
            <w:pPr>
              <w:pStyle w:val="Hang127"/>
              <w:ind w:left="0" w:firstLine="0"/>
              <w:jc w:val="left"/>
              <w:rPr>
                <w:color w:val="000000"/>
                <w:sz w:val="24"/>
                <w:szCs w:val="24"/>
                <w:lang w:val="pl-PL"/>
              </w:rPr>
            </w:pPr>
            <w:r>
              <w:rPr>
                <w:color w:val="000000"/>
                <w:sz w:val="24"/>
                <w:szCs w:val="24"/>
                <w:lang w:val="pl-PL"/>
              </w:rPr>
              <w:t>6.5</w:t>
            </w:r>
          </w:p>
        </w:tc>
        <w:tc>
          <w:tcPr>
            <w:tcW w:w="1331" w:type="dxa"/>
            <w:vAlign w:val="center"/>
          </w:tcPr>
          <w:p w:rsidR="000B445D" w:rsidRPr="00636A96" w:rsidRDefault="000B445D" w:rsidP="00120192">
            <w:pPr>
              <w:pStyle w:val="Hang127"/>
              <w:ind w:left="0" w:firstLine="0"/>
              <w:jc w:val="left"/>
              <w:rPr>
                <w:color w:val="000000"/>
                <w:sz w:val="24"/>
                <w:szCs w:val="24"/>
                <w:lang w:val="pl-PL"/>
              </w:rPr>
            </w:pPr>
          </w:p>
        </w:tc>
        <w:tc>
          <w:tcPr>
            <w:tcW w:w="1259" w:type="dxa"/>
            <w:vAlign w:val="center"/>
          </w:tcPr>
          <w:p w:rsidR="000B445D" w:rsidRPr="00636A96" w:rsidRDefault="000B445D" w:rsidP="00120192">
            <w:pPr>
              <w:pStyle w:val="Hang127"/>
              <w:ind w:left="0" w:firstLine="0"/>
              <w:jc w:val="left"/>
              <w:rPr>
                <w:color w:val="000000"/>
                <w:sz w:val="24"/>
                <w:szCs w:val="24"/>
                <w:lang w:val="pl-PL"/>
              </w:rPr>
            </w:pPr>
            <w:r>
              <w:rPr>
                <w:color w:val="000000"/>
                <w:sz w:val="24"/>
                <w:szCs w:val="24"/>
                <w:lang w:val="pl-PL"/>
              </w:rPr>
              <w:t>6.5</w:t>
            </w:r>
          </w:p>
        </w:tc>
        <w:tc>
          <w:tcPr>
            <w:tcW w:w="4981" w:type="dxa"/>
            <w:vAlign w:val="center"/>
          </w:tcPr>
          <w:p w:rsidR="000B445D" w:rsidRPr="00636A96" w:rsidRDefault="000B445D" w:rsidP="00120192">
            <w:pPr>
              <w:pStyle w:val="Hang127"/>
              <w:ind w:left="0" w:firstLine="0"/>
              <w:jc w:val="left"/>
              <w:rPr>
                <w:color w:val="000000"/>
                <w:sz w:val="24"/>
                <w:szCs w:val="24"/>
                <w:lang w:val="pl-PL"/>
              </w:rPr>
            </w:pPr>
            <w:r>
              <w:rPr>
                <w:color w:val="000000"/>
                <w:sz w:val="24"/>
                <w:szCs w:val="24"/>
                <w:lang w:val="pl-PL"/>
              </w:rPr>
              <w:t>44,45,55,56,57,58</w:t>
            </w:r>
          </w:p>
        </w:tc>
        <w:tc>
          <w:tcPr>
            <w:tcW w:w="3878" w:type="dxa"/>
          </w:tcPr>
          <w:p w:rsidR="000B445D" w:rsidRDefault="000B445D" w:rsidP="00120192">
            <w:pPr>
              <w:pStyle w:val="Hang127"/>
              <w:ind w:left="0" w:firstLine="0"/>
              <w:jc w:val="left"/>
              <w:rPr>
                <w:color w:val="000000"/>
                <w:sz w:val="24"/>
                <w:szCs w:val="24"/>
                <w:lang w:val="pl-PL"/>
              </w:rPr>
            </w:pPr>
            <w:r>
              <w:rPr>
                <w:color w:val="000000"/>
                <w:sz w:val="24"/>
                <w:szCs w:val="24"/>
                <w:lang w:val="pl-PL"/>
              </w:rPr>
              <w:t>Održavanje/rekonstrukcija</w:t>
            </w:r>
          </w:p>
        </w:tc>
      </w:tr>
      <w:tr w:rsidR="000B445D" w:rsidRPr="00636A96" w:rsidTr="00120192">
        <w:trPr>
          <w:trHeight w:val="572"/>
        </w:trPr>
        <w:tc>
          <w:tcPr>
            <w:tcW w:w="4623" w:type="dxa"/>
            <w:vAlign w:val="center"/>
          </w:tcPr>
          <w:p w:rsidR="000B445D" w:rsidRPr="00636A96" w:rsidRDefault="000B445D" w:rsidP="00120192">
            <w:pPr>
              <w:pStyle w:val="Hang127"/>
              <w:ind w:left="0" w:firstLine="0"/>
              <w:jc w:val="left"/>
              <w:rPr>
                <w:color w:val="000000"/>
                <w:sz w:val="24"/>
                <w:szCs w:val="24"/>
                <w:lang w:val="pl-PL"/>
              </w:rPr>
            </w:pPr>
            <w:r>
              <w:rPr>
                <w:color w:val="000000"/>
                <w:sz w:val="24"/>
                <w:szCs w:val="24"/>
                <w:lang w:val="pl-PL"/>
              </w:rPr>
              <w:t>Put 27 – 29 odjeljenje</w:t>
            </w:r>
          </w:p>
        </w:tc>
        <w:tc>
          <w:tcPr>
            <w:tcW w:w="1189" w:type="dxa"/>
            <w:vAlign w:val="center"/>
          </w:tcPr>
          <w:p w:rsidR="000B445D" w:rsidRPr="00636A96" w:rsidRDefault="000B445D" w:rsidP="00120192">
            <w:pPr>
              <w:pStyle w:val="Hang127"/>
              <w:ind w:left="0" w:firstLine="0"/>
              <w:jc w:val="left"/>
              <w:rPr>
                <w:color w:val="000000"/>
                <w:sz w:val="24"/>
                <w:szCs w:val="24"/>
                <w:lang w:val="pl-PL"/>
              </w:rPr>
            </w:pPr>
          </w:p>
        </w:tc>
        <w:tc>
          <w:tcPr>
            <w:tcW w:w="1195" w:type="dxa"/>
            <w:vAlign w:val="center"/>
          </w:tcPr>
          <w:p w:rsidR="000B445D" w:rsidRPr="00636A96" w:rsidRDefault="000B445D" w:rsidP="00120192">
            <w:pPr>
              <w:pStyle w:val="Hang127"/>
              <w:ind w:left="0" w:firstLine="0"/>
              <w:jc w:val="left"/>
              <w:rPr>
                <w:color w:val="000000"/>
                <w:sz w:val="24"/>
                <w:szCs w:val="24"/>
                <w:lang w:val="pl-PL"/>
              </w:rPr>
            </w:pPr>
          </w:p>
        </w:tc>
        <w:tc>
          <w:tcPr>
            <w:tcW w:w="1235" w:type="dxa"/>
            <w:vAlign w:val="center"/>
          </w:tcPr>
          <w:p w:rsidR="000B445D" w:rsidRPr="00636A96" w:rsidRDefault="000B445D" w:rsidP="00120192">
            <w:pPr>
              <w:pStyle w:val="Hang127"/>
              <w:ind w:left="0" w:firstLine="0"/>
              <w:jc w:val="left"/>
              <w:rPr>
                <w:color w:val="000000"/>
                <w:sz w:val="24"/>
                <w:szCs w:val="24"/>
                <w:lang w:val="pl-PL"/>
              </w:rPr>
            </w:pPr>
            <w:r>
              <w:rPr>
                <w:color w:val="000000"/>
                <w:sz w:val="24"/>
                <w:szCs w:val="24"/>
                <w:lang w:val="pl-PL"/>
              </w:rPr>
              <w:t>1.7</w:t>
            </w:r>
          </w:p>
        </w:tc>
        <w:tc>
          <w:tcPr>
            <w:tcW w:w="1331" w:type="dxa"/>
            <w:vAlign w:val="center"/>
          </w:tcPr>
          <w:p w:rsidR="000B445D" w:rsidRPr="00636A96" w:rsidRDefault="000B445D" w:rsidP="00120192">
            <w:pPr>
              <w:pStyle w:val="Hang127"/>
              <w:ind w:left="0" w:firstLine="0"/>
              <w:jc w:val="left"/>
              <w:rPr>
                <w:color w:val="000000"/>
                <w:sz w:val="24"/>
                <w:szCs w:val="24"/>
                <w:lang w:val="pl-PL"/>
              </w:rPr>
            </w:pPr>
          </w:p>
        </w:tc>
        <w:tc>
          <w:tcPr>
            <w:tcW w:w="1259" w:type="dxa"/>
            <w:vAlign w:val="center"/>
          </w:tcPr>
          <w:p w:rsidR="000B445D" w:rsidRPr="00636A96" w:rsidRDefault="000B445D" w:rsidP="00120192">
            <w:pPr>
              <w:pStyle w:val="Hang127"/>
              <w:ind w:left="0" w:firstLine="0"/>
              <w:jc w:val="left"/>
              <w:rPr>
                <w:color w:val="000000"/>
                <w:sz w:val="24"/>
                <w:szCs w:val="24"/>
                <w:lang w:val="pl-PL"/>
              </w:rPr>
            </w:pPr>
            <w:r>
              <w:rPr>
                <w:color w:val="000000"/>
                <w:sz w:val="24"/>
                <w:szCs w:val="24"/>
                <w:lang w:val="pl-PL"/>
              </w:rPr>
              <w:t>1.7</w:t>
            </w:r>
          </w:p>
        </w:tc>
        <w:tc>
          <w:tcPr>
            <w:tcW w:w="4981" w:type="dxa"/>
            <w:vAlign w:val="center"/>
          </w:tcPr>
          <w:p w:rsidR="000B445D" w:rsidRPr="00636A96" w:rsidRDefault="000B445D" w:rsidP="00120192">
            <w:pPr>
              <w:pStyle w:val="Hang127"/>
              <w:ind w:left="0" w:firstLine="0"/>
              <w:jc w:val="left"/>
              <w:rPr>
                <w:color w:val="000000"/>
                <w:sz w:val="24"/>
                <w:szCs w:val="24"/>
                <w:lang w:val="pl-PL"/>
              </w:rPr>
            </w:pPr>
            <w:r>
              <w:rPr>
                <w:color w:val="000000"/>
                <w:sz w:val="24"/>
                <w:szCs w:val="24"/>
                <w:lang w:val="pl-PL"/>
              </w:rPr>
              <w:t>29,28,27</w:t>
            </w:r>
          </w:p>
        </w:tc>
        <w:tc>
          <w:tcPr>
            <w:tcW w:w="3878" w:type="dxa"/>
          </w:tcPr>
          <w:p w:rsidR="000B445D" w:rsidRDefault="000B445D" w:rsidP="00120192">
            <w:pPr>
              <w:pStyle w:val="Hang127"/>
              <w:ind w:left="0" w:firstLine="0"/>
              <w:jc w:val="left"/>
              <w:rPr>
                <w:color w:val="000000"/>
                <w:sz w:val="24"/>
                <w:szCs w:val="24"/>
                <w:lang w:val="pl-PL"/>
              </w:rPr>
            </w:pPr>
            <w:r>
              <w:rPr>
                <w:color w:val="000000"/>
                <w:sz w:val="24"/>
                <w:szCs w:val="24"/>
                <w:lang w:val="pl-PL"/>
              </w:rPr>
              <w:t>Održavanje/rekonstrukcija</w:t>
            </w:r>
          </w:p>
        </w:tc>
      </w:tr>
      <w:tr w:rsidR="000B445D" w:rsidRPr="00636A96" w:rsidTr="00120192">
        <w:trPr>
          <w:trHeight w:val="346"/>
        </w:trPr>
        <w:tc>
          <w:tcPr>
            <w:tcW w:w="4623" w:type="dxa"/>
            <w:vAlign w:val="center"/>
          </w:tcPr>
          <w:p w:rsidR="000B445D" w:rsidRPr="00636A96" w:rsidRDefault="000B445D" w:rsidP="00120192">
            <w:pPr>
              <w:pStyle w:val="Hang127"/>
              <w:ind w:left="0" w:firstLine="0"/>
              <w:jc w:val="left"/>
              <w:rPr>
                <w:color w:val="000000"/>
                <w:sz w:val="24"/>
                <w:szCs w:val="24"/>
                <w:lang w:val="pl-PL"/>
              </w:rPr>
            </w:pPr>
            <w:r>
              <w:rPr>
                <w:color w:val="000000"/>
                <w:sz w:val="24"/>
                <w:szCs w:val="24"/>
                <w:lang w:val="pl-PL"/>
              </w:rPr>
              <w:t>Put 31 – 36 odjeljenje</w:t>
            </w:r>
          </w:p>
        </w:tc>
        <w:tc>
          <w:tcPr>
            <w:tcW w:w="1189" w:type="dxa"/>
            <w:vAlign w:val="center"/>
          </w:tcPr>
          <w:p w:rsidR="000B445D" w:rsidRPr="00636A96" w:rsidRDefault="000B445D" w:rsidP="00120192">
            <w:pPr>
              <w:pStyle w:val="Hang127"/>
              <w:ind w:left="0" w:firstLine="0"/>
              <w:jc w:val="left"/>
              <w:rPr>
                <w:color w:val="000000"/>
                <w:sz w:val="24"/>
                <w:szCs w:val="24"/>
                <w:lang w:val="pl-PL"/>
              </w:rPr>
            </w:pPr>
          </w:p>
        </w:tc>
        <w:tc>
          <w:tcPr>
            <w:tcW w:w="1195" w:type="dxa"/>
            <w:vAlign w:val="center"/>
          </w:tcPr>
          <w:p w:rsidR="000B445D" w:rsidRPr="00636A96" w:rsidRDefault="000B445D" w:rsidP="00120192">
            <w:pPr>
              <w:pStyle w:val="Hang127"/>
              <w:ind w:left="0" w:firstLine="0"/>
              <w:jc w:val="left"/>
              <w:rPr>
                <w:color w:val="000000"/>
                <w:sz w:val="24"/>
                <w:szCs w:val="24"/>
                <w:lang w:val="pl-PL"/>
              </w:rPr>
            </w:pPr>
          </w:p>
        </w:tc>
        <w:tc>
          <w:tcPr>
            <w:tcW w:w="1235" w:type="dxa"/>
            <w:vAlign w:val="center"/>
          </w:tcPr>
          <w:p w:rsidR="000B445D" w:rsidRPr="00636A96" w:rsidRDefault="000B445D" w:rsidP="00120192">
            <w:pPr>
              <w:pStyle w:val="Hang127"/>
              <w:ind w:left="0" w:firstLine="0"/>
              <w:jc w:val="left"/>
              <w:rPr>
                <w:color w:val="000000"/>
                <w:sz w:val="24"/>
                <w:szCs w:val="24"/>
                <w:lang w:val="pl-PL"/>
              </w:rPr>
            </w:pPr>
            <w:r>
              <w:rPr>
                <w:color w:val="000000"/>
                <w:sz w:val="24"/>
                <w:szCs w:val="24"/>
                <w:lang w:val="pl-PL"/>
              </w:rPr>
              <w:t>1.7</w:t>
            </w:r>
          </w:p>
        </w:tc>
        <w:tc>
          <w:tcPr>
            <w:tcW w:w="1331" w:type="dxa"/>
            <w:vAlign w:val="center"/>
          </w:tcPr>
          <w:p w:rsidR="000B445D" w:rsidRPr="00636A96" w:rsidRDefault="000B445D" w:rsidP="00120192">
            <w:pPr>
              <w:pStyle w:val="Hang127"/>
              <w:ind w:left="0" w:firstLine="0"/>
              <w:jc w:val="left"/>
              <w:rPr>
                <w:color w:val="000000"/>
                <w:sz w:val="24"/>
                <w:szCs w:val="24"/>
                <w:lang w:val="pl-PL"/>
              </w:rPr>
            </w:pPr>
          </w:p>
        </w:tc>
        <w:tc>
          <w:tcPr>
            <w:tcW w:w="1259" w:type="dxa"/>
            <w:vAlign w:val="center"/>
          </w:tcPr>
          <w:p w:rsidR="000B445D" w:rsidRPr="00636A96" w:rsidRDefault="000B445D" w:rsidP="00120192">
            <w:pPr>
              <w:pStyle w:val="Hang127"/>
              <w:ind w:left="0" w:firstLine="0"/>
              <w:jc w:val="left"/>
              <w:rPr>
                <w:color w:val="000000"/>
                <w:sz w:val="24"/>
                <w:szCs w:val="24"/>
                <w:lang w:val="pl-PL"/>
              </w:rPr>
            </w:pPr>
            <w:r>
              <w:rPr>
                <w:color w:val="000000"/>
                <w:sz w:val="24"/>
                <w:szCs w:val="24"/>
                <w:lang w:val="pl-PL"/>
              </w:rPr>
              <w:t>1.7</w:t>
            </w:r>
          </w:p>
        </w:tc>
        <w:tc>
          <w:tcPr>
            <w:tcW w:w="4981" w:type="dxa"/>
            <w:vAlign w:val="center"/>
          </w:tcPr>
          <w:p w:rsidR="000B445D" w:rsidRPr="00636A96" w:rsidRDefault="000B445D" w:rsidP="00120192">
            <w:pPr>
              <w:pStyle w:val="Hang127"/>
              <w:ind w:left="0" w:firstLine="0"/>
              <w:jc w:val="left"/>
              <w:rPr>
                <w:color w:val="000000"/>
                <w:sz w:val="24"/>
                <w:szCs w:val="24"/>
                <w:lang w:val="pl-PL"/>
              </w:rPr>
            </w:pPr>
            <w:r>
              <w:rPr>
                <w:color w:val="000000"/>
                <w:sz w:val="24"/>
                <w:szCs w:val="24"/>
                <w:lang w:val="pl-PL"/>
              </w:rPr>
              <w:t>36,35,34,33,32,31</w:t>
            </w:r>
          </w:p>
        </w:tc>
        <w:tc>
          <w:tcPr>
            <w:tcW w:w="3878" w:type="dxa"/>
          </w:tcPr>
          <w:p w:rsidR="000B445D" w:rsidRDefault="000B445D" w:rsidP="00120192">
            <w:pPr>
              <w:pStyle w:val="Hang127"/>
              <w:ind w:left="0" w:firstLine="0"/>
              <w:jc w:val="left"/>
              <w:rPr>
                <w:color w:val="000000"/>
                <w:sz w:val="24"/>
                <w:szCs w:val="24"/>
                <w:lang w:val="pl-PL"/>
              </w:rPr>
            </w:pPr>
            <w:r>
              <w:rPr>
                <w:color w:val="000000"/>
                <w:sz w:val="24"/>
                <w:szCs w:val="24"/>
                <w:lang w:val="pl-PL"/>
              </w:rPr>
              <w:t>Održavanje/rekonstrukcija</w:t>
            </w:r>
          </w:p>
        </w:tc>
      </w:tr>
      <w:tr w:rsidR="000B445D" w:rsidRPr="00636A96" w:rsidTr="00120192">
        <w:trPr>
          <w:trHeight w:val="328"/>
        </w:trPr>
        <w:tc>
          <w:tcPr>
            <w:tcW w:w="4623" w:type="dxa"/>
            <w:vAlign w:val="center"/>
          </w:tcPr>
          <w:p w:rsidR="000B445D" w:rsidRPr="00636A96" w:rsidRDefault="000B445D" w:rsidP="00120192">
            <w:pPr>
              <w:pStyle w:val="Hang127"/>
              <w:ind w:left="0" w:firstLine="0"/>
              <w:jc w:val="left"/>
              <w:rPr>
                <w:color w:val="000000"/>
                <w:sz w:val="24"/>
                <w:szCs w:val="24"/>
                <w:lang w:val="pl-PL"/>
              </w:rPr>
            </w:pPr>
            <w:r>
              <w:rPr>
                <w:color w:val="000000"/>
                <w:sz w:val="24"/>
                <w:szCs w:val="24"/>
                <w:lang w:val="pl-PL"/>
              </w:rPr>
              <w:t>Put 36 - 39 odjeljenje</w:t>
            </w:r>
          </w:p>
        </w:tc>
        <w:tc>
          <w:tcPr>
            <w:tcW w:w="1189" w:type="dxa"/>
            <w:vAlign w:val="center"/>
          </w:tcPr>
          <w:p w:rsidR="000B445D" w:rsidRPr="00636A96" w:rsidRDefault="000B445D" w:rsidP="00120192">
            <w:pPr>
              <w:pStyle w:val="Hang127"/>
              <w:ind w:left="0" w:firstLine="0"/>
              <w:jc w:val="left"/>
              <w:rPr>
                <w:color w:val="000000"/>
                <w:sz w:val="24"/>
                <w:szCs w:val="24"/>
                <w:lang w:val="pl-PL"/>
              </w:rPr>
            </w:pPr>
          </w:p>
        </w:tc>
        <w:tc>
          <w:tcPr>
            <w:tcW w:w="1195" w:type="dxa"/>
            <w:vAlign w:val="center"/>
          </w:tcPr>
          <w:p w:rsidR="000B445D" w:rsidRPr="00636A96" w:rsidRDefault="000B445D" w:rsidP="00120192">
            <w:pPr>
              <w:pStyle w:val="Hang127"/>
              <w:ind w:left="0" w:firstLine="0"/>
              <w:jc w:val="left"/>
              <w:rPr>
                <w:color w:val="000000"/>
                <w:sz w:val="24"/>
                <w:szCs w:val="24"/>
                <w:lang w:val="pl-PL"/>
              </w:rPr>
            </w:pPr>
          </w:p>
        </w:tc>
        <w:tc>
          <w:tcPr>
            <w:tcW w:w="1235" w:type="dxa"/>
            <w:vAlign w:val="center"/>
          </w:tcPr>
          <w:p w:rsidR="000B445D" w:rsidRPr="00636A96" w:rsidRDefault="000B445D" w:rsidP="00120192">
            <w:pPr>
              <w:pStyle w:val="Hang127"/>
              <w:ind w:left="0" w:firstLine="0"/>
              <w:jc w:val="left"/>
              <w:rPr>
                <w:color w:val="000000"/>
                <w:sz w:val="24"/>
                <w:szCs w:val="24"/>
                <w:lang w:val="pl-PL"/>
              </w:rPr>
            </w:pPr>
          </w:p>
        </w:tc>
        <w:tc>
          <w:tcPr>
            <w:tcW w:w="1331" w:type="dxa"/>
            <w:vAlign w:val="center"/>
          </w:tcPr>
          <w:p w:rsidR="000B445D" w:rsidRPr="00636A96" w:rsidRDefault="000B445D" w:rsidP="00120192">
            <w:pPr>
              <w:pStyle w:val="Hang127"/>
              <w:ind w:left="0" w:firstLine="0"/>
              <w:jc w:val="left"/>
              <w:rPr>
                <w:color w:val="000000"/>
                <w:sz w:val="24"/>
                <w:szCs w:val="24"/>
                <w:lang w:val="pl-PL"/>
              </w:rPr>
            </w:pPr>
            <w:r w:rsidRPr="00636A96">
              <w:rPr>
                <w:color w:val="000000"/>
                <w:sz w:val="24"/>
                <w:szCs w:val="24"/>
                <w:lang w:val="pl-PL"/>
              </w:rPr>
              <w:t>2.5</w:t>
            </w:r>
          </w:p>
        </w:tc>
        <w:tc>
          <w:tcPr>
            <w:tcW w:w="1259" w:type="dxa"/>
            <w:vAlign w:val="center"/>
          </w:tcPr>
          <w:p w:rsidR="000B445D" w:rsidRPr="00636A96" w:rsidRDefault="000B445D" w:rsidP="00120192">
            <w:pPr>
              <w:pStyle w:val="Hang127"/>
              <w:ind w:left="0" w:firstLine="0"/>
              <w:jc w:val="left"/>
              <w:rPr>
                <w:color w:val="000000"/>
                <w:sz w:val="24"/>
                <w:szCs w:val="24"/>
                <w:lang w:val="pl-PL"/>
              </w:rPr>
            </w:pPr>
            <w:r w:rsidRPr="00636A96">
              <w:rPr>
                <w:color w:val="000000"/>
                <w:sz w:val="24"/>
                <w:szCs w:val="24"/>
                <w:lang w:val="pl-PL"/>
              </w:rPr>
              <w:t>2.5</w:t>
            </w:r>
          </w:p>
        </w:tc>
        <w:tc>
          <w:tcPr>
            <w:tcW w:w="4981" w:type="dxa"/>
            <w:vAlign w:val="center"/>
          </w:tcPr>
          <w:p w:rsidR="000B445D" w:rsidRPr="00636A96" w:rsidRDefault="000B445D" w:rsidP="00120192">
            <w:pPr>
              <w:pStyle w:val="Hang127"/>
              <w:ind w:left="0" w:firstLine="0"/>
              <w:jc w:val="left"/>
              <w:rPr>
                <w:color w:val="000000"/>
                <w:sz w:val="24"/>
                <w:szCs w:val="24"/>
                <w:lang w:val="pl-PL"/>
              </w:rPr>
            </w:pPr>
            <w:r>
              <w:rPr>
                <w:color w:val="000000"/>
                <w:sz w:val="24"/>
                <w:szCs w:val="24"/>
                <w:lang w:val="pl-PL"/>
              </w:rPr>
              <w:t>Od 39 - 36</w:t>
            </w:r>
            <w:r w:rsidRPr="00636A96">
              <w:rPr>
                <w:color w:val="000000"/>
                <w:sz w:val="24"/>
                <w:szCs w:val="24"/>
                <w:lang w:val="pl-PL"/>
              </w:rPr>
              <w:t>.</w:t>
            </w:r>
          </w:p>
        </w:tc>
        <w:tc>
          <w:tcPr>
            <w:tcW w:w="3878" w:type="dxa"/>
          </w:tcPr>
          <w:p w:rsidR="000B445D" w:rsidRDefault="000B445D" w:rsidP="00120192">
            <w:pPr>
              <w:pStyle w:val="Hang127"/>
              <w:ind w:left="0" w:firstLine="0"/>
              <w:jc w:val="left"/>
              <w:rPr>
                <w:color w:val="000000"/>
                <w:sz w:val="24"/>
                <w:szCs w:val="24"/>
                <w:lang w:val="pl-PL"/>
              </w:rPr>
            </w:pPr>
            <w:r>
              <w:rPr>
                <w:color w:val="000000"/>
                <w:sz w:val="24"/>
                <w:szCs w:val="24"/>
                <w:lang w:val="pl-PL"/>
              </w:rPr>
              <w:t>Održavanje/rekonstrukcija</w:t>
            </w:r>
          </w:p>
        </w:tc>
      </w:tr>
      <w:tr w:rsidR="000B445D" w:rsidRPr="007722D8" w:rsidTr="00120192">
        <w:trPr>
          <w:trHeight w:val="328"/>
        </w:trPr>
        <w:tc>
          <w:tcPr>
            <w:tcW w:w="4623" w:type="dxa"/>
            <w:shd w:val="clear" w:color="auto" w:fill="auto"/>
            <w:vAlign w:val="center"/>
          </w:tcPr>
          <w:p w:rsidR="000B445D" w:rsidRPr="007722D8" w:rsidRDefault="000B445D" w:rsidP="00120192">
            <w:pPr>
              <w:pStyle w:val="Hang127"/>
              <w:ind w:left="0" w:firstLine="0"/>
              <w:jc w:val="left"/>
              <w:rPr>
                <w:color w:val="000000"/>
                <w:sz w:val="24"/>
                <w:szCs w:val="24"/>
                <w:lang w:val="pl-PL"/>
              </w:rPr>
            </w:pPr>
            <w:r>
              <w:rPr>
                <w:color w:val="000000"/>
                <w:sz w:val="24"/>
                <w:szCs w:val="24"/>
                <w:lang w:val="pl-PL"/>
              </w:rPr>
              <w:t>Put 45-51 odjeljenje</w:t>
            </w:r>
          </w:p>
        </w:tc>
        <w:tc>
          <w:tcPr>
            <w:tcW w:w="1189" w:type="dxa"/>
            <w:shd w:val="clear" w:color="auto" w:fill="auto"/>
            <w:vAlign w:val="center"/>
          </w:tcPr>
          <w:p w:rsidR="000B445D" w:rsidRPr="007722D8" w:rsidRDefault="000B445D" w:rsidP="00120192">
            <w:pPr>
              <w:pStyle w:val="Hang127"/>
              <w:ind w:left="0" w:firstLine="0"/>
              <w:jc w:val="left"/>
              <w:rPr>
                <w:color w:val="000000"/>
                <w:sz w:val="24"/>
                <w:szCs w:val="24"/>
                <w:lang w:val="pl-PL"/>
              </w:rPr>
            </w:pPr>
          </w:p>
        </w:tc>
        <w:tc>
          <w:tcPr>
            <w:tcW w:w="1195" w:type="dxa"/>
            <w:shd w:val="clear" w:color="auto" w:fill="auto"/>
            <w:vAlign w:val="center"/>
          </w:tcPr>
          <w:p w:rsidR="000B445D" w:rsidRPr="007722D8" w:rsidRDefault="000B445D" w:rsidP="00120192">
            <w:pPr>
              <w:pStyle w:val="Hang127"/>
              <w:ind w:left="0" w:firstLine="0"/>
              <w:jc w:val="left"/>
              <w:rPr>
                <w:color w:val="000000"/>
                <w:sz w:val="24"/>
                <w:szCs w:val="24"/>
                <w:lang w:val="pl-PL"/>
              </w:rPr>
            </w:pPr>
          </w:p>
        </w:tc>
        <w:tc>
          <w:tcPr>
            <w:tcW w:w="1235" w:type="dxa"/>
            <w:shd w:val="clear" w:color="auto" w:fill="auto"/>
            <w:vAlign w:val="center"/>
          </w:tcPr>
          <w:p w:rsidR="000B445D" w:rsidRPr="007722D8" w:rsidRDefault="000B445D" w:rsidP="00120192">
            <w:pPr>
              <w:pStyle w:val="Hang127"/>
              <w:ind w:left="0" w:firstLine="0"/>
              <w:jc w:val="left"/>
              <w:rPr>
                <w:color w:val="000000"/>
                <w:sz w:val="24"/>
                <w:szCs w:val="24"/>
                <w:lang w:val="pl-PL"/>
              </w:rPr>
            </w:pPr>
          </w:p>
        </w:tc>
        <w:tc>
          <w:tcPr>
            <w:tcW w:w="1331" w:type="dxa"/>
            <w:shd w:val="clear" w:color="auto" w:fill="auto"/>
            <w:vAlign w:val="center"/>
          </w:tcPr>
          <w:p w:rsidR="000B445D" w:rsidRPr="007722D8" w:rsidRDefault="000B445D" w:rsidP="00120192">
            <w:pPr>
              <w:pStyle w:val="Hang127"/>
              <w:ind w:left="0" w:firstLine="0"/>
              <w:jc w:val="left"/>
              <w:rPr>
                <w:color w:val="000000"/>
                <w:sz w:val="24"/>
                <w:szCs w:val="24"/>
                <w:lang w:val="pl-PL"/>
              </w:rPr>
            </w:pPr>
            <w:r>
              <w:rPr>
                <w:color w:val="000000"/>
                <w:sz w:val="24"/>
                <w:szCs w:val="24"/>
                <w:lang w:val="pl-PL"/>
              </w:rPr>
              <w:t>2.7</w:t>
            </w:r>
          </w:p>
        </w:tc>
        <w:tc>
          <w:tcPr>
            <w:tcW w:w="1259" w:type="dxa"/>
            <w:shd w:val="clear" w:color="auto" w:fill="auto"/>
            <w:vAlign w:val="center"/>
          </w:tcPr>
          <w:p w:rsidR="000B445D" w:rsidRPr="007722D8" w:rsidRDefault="000B445D" w:rsidP="00120192">
            <w:pPr>
              <w:pStyle w:val="Hang127"/>
              <w:ind w:left="0" w:firstLine="0"/>
              <w:jc w:val="left"/>
              <w:rPr>
                <w:color w:val="000000"/>
                <w:sz w:val="24"/>
                <w:szCs w:val="24"/>
                <w:lang w:val="pl-PL"/>
              </w:rPr>
            </w:pPr>
            <w:r>
              <w:rPr>
                <w:color w:val="000000"/>
                <w:sz w:val="24"/>
                <w:szCs w:val="24"/>
                <w:lang w:val="pl-PL"/>
              </w:rPr>
              <w:t>2.7</w:t>
            </w:r>
          </w:p>
        </w:tc>
        <w:tc>
          <w:tcPr>
            <w:tcW w:w="4981" w:type="dxa"/>
            <w:shd w:val="clear" w:color="auto" w:fill="auto"/>
            <w:vAlign w:val="center"/>
          </w:tcPr>
          <w:p w:rsidR="000B445D" w:rsidRPr="007722D8" w:rsidRDefault="000B445D" w:rsidP="00120192">
            <w:pPr>
              <w:pStyle w:val="Hang127"/>
              <w:ind w:left="0" w:firstLine="0"/>
              <w:jc w:val="left"/>
              <w:rPr>
                <w:color w:val="000000"/>
                <w:sz w:val="24"/>
                <w:szCs w:val="24"/>
                <w:lang w:val="pl-PL"/>
              </w:rPr>
            </w:pPr>
            <w:r>
              <w:rPr>
                <w:color w:val="000000"/>
                <w:sz w:val="24"/>
                <w:szCs w:val="24"/>
                <w:lang w:val="pl-PL"/>
              </w:rPr>
              <w:t>45,46,47,48,50,51</w:t>
            </w:r>
          </w:p>
        </w:tc>
        <w:tc>
          <w:tcPr>
            <w:tcW w:w="3878" w:type="dxa"/>
          </w:tcPr>
          <w:p w:rsidR="000B445D" w:rsidRDefault="000B445D" w:rsidP="00120192">
            <w:pPr>
              <w:pStyle w:val="Hang127"/>
              <w:ind w:left="0" w:firstLine="0"/>
              <w:jc w:val="left"/>
              <w:rPr>
                <w:color w:val="000000"/>
                <w:sz w:val="24"/>
                <w:szCs w:val="24"/>
                <w:lang w:val="pl-PL"/>
              </w:rPr>
            </w:pPr>
            <w:r>
              <w:rPr>
                <w:color w:val="000000"/>
                <w:sz w:val="24"/>
                <w:szCs w:val="24"/>
                <w:lang w:val="pl-PL"/>
              </w:rPr>
              <w:t>Održavanje/rekonstrukcija</w:t>
            </w:r>
          </w:p>
        </w:tc>
      </w:tr>
      <w:tr w:rsidR="000B445D" w:rsidRPr="003F275F" w:rsidTr="00120192">
        <w:trPr>
          <w:trHeight w:val="346"/>
        </w:trPr>
        <w:tc>
          <w:tcPr>
            <w:tcW w:w="4623" w:type="dxa"/>
            <w:shd w:val="clear" w:color="auto" w:fill="auto"/>
            <w:vAlign w:val="center"/>
          </w:tcPr>
          <w:p w:rsidR="000B445D" w:rsidRPr="003F275F" w:rsidRDefault="000B445D" w:rsidP="00120192">
            <w:pPr>
              <w:pStyle w:val="Hang127"/>
              <w:ind w:left="0" w:firstLine="0"/>
              <w:jc w:val="left"/>
              <w:rPr>
                <w:color w:val="000000"/>
                <w:sz w:val="24"/>
                <w:szCs w:val="24"/>
                <w:lang w:val="pl-PL"/>
              </w:rPr>
            </w:pPr>
            <w:r>
              <w:rPr>
                <w:color w:val="000000"/>
                <w:sz w:val="24"/>
                <w:szCs w:val="24"/>
                <w:lang w:val="pl-PL"/>
              </w:rPr>
              <w:t xml:space="preserve">Put 58 – 64 odjeljenje </w:t>
            </w:r>
          </w:p>
        </w:tc>
        <w:tc>
          <w:tcPr>
            <w:tcW w:w="1189" w:type="dxa"/>
            <w:shd w:val="clear" w:color="auto" w:fill="auto"/>
            <w:vAlign w:val="center"/>
          </w:tcPr>
          <w:p w:rsidR="000B445D" w:rsidRPr="003F275F" w:rsidRDefault="000B445D" w:rsidP="00120192">
            <w:pPr>
              <w:pStyle w:val="Hang127"/>
              <w:ind w:left="0" w:firstLine="0"/>
              <w:jc w:val="left"/>
              <w:rPr>
                <w:color w:val="000000"/>
                <w:sz w:val="24"/>
                <w:szCs w:val="24"/>
                <w:lang w:val="pl-PL"/>
              </w:rPr>
            </w:pPr>
          </w:p>
        </w:tc>
        <w:tc>
          <w:tcPr>
            <w:tcW w:w="1195" w:type="dxa"/>
            <w:shd w:val="clear" w:color="auto" w:fill="auto"/>
            <w:vAlign w:val="center"/>
          </w:tcPr>
          <w:p w:rsidR="000B445D" w:rsidRPr="003F275F" w:rsidRDefault="000B445D" w:rsidP="00120192">
            <w:pPr>
              <w:pStyle w:val="Hang127"/>
              <w:ind w:left="0" w:firstLine="0"/>
              <w:jc w:val="left"/>
              <w:rPr>
                <w:color w:val="000000"/>
                <w:sz w:val="24"/>
                <w:szCs w:val="24"/>
                <w:lang w:val="pl-PL"/>
              </w:rPr>
            </w:pPr>
          </w:p>
        </w:tc>
        <w:tc>
          <w:tcPr>
            <w:tcW w:w="1235" w:type="dxa"/>
            <w:shd w:val="clear" w:color="auto" w:fill="auto"/>
            <w:vAlign w:val="center"/>
          </w:tcPr>
          <w:p w:rsidR="000B445D" w:rsidRPr="003F275F" w:rsidRDefault="000B445D" w:rsidP="00120192">
            <w:pPr>
              <w:pStyle w:val="Hang127"/>
              <w:ind w:left="0" w:firstLine="0"/>
              <w:jc w:val="left"/>
              <w:rPr>
                <w:color w:val="000000"/>
                <w:sz w:val="24"/>
                <w:szCs w:val="24"/>
                <w:lang w:val="pl-PL"/>
              </w:rPr>
            </w:pPr>
          </w:p>
        </w:tc>
        <w:tc>
          <w:tcPr>
            <w:tcW w:w="1331" w:type="dxa"/>
            <w:shd w:val="clear" w:color="auto" w:fill="auto"/>
            <w:vAlign w:val="center"/>
          </w:tcPr>
          <w:p w:rsidR="000B445D" w:rsidRPr="003F275F" w:rsidRDefault="000B445D" w:rsidP="00120192">
            <w:pPr>
              <w:pStyle w:val="Hang127"/>
              <w:ind w:left="0" w:firstLine="0"/>
              <w:jc w:val="left"/>
              <w:rPr>
                <w:color w:val="000000"/>
                <w:sz w:val="24"/>
                <w:szCs w:val="24"/>
                <w:lang w:val="pl-PL"/>
              </w:rPr>
            </w:pPr>
            <w:r>
              <w:rPr>
                <w:color w:val="000000"/>
                <w:sz w:val="24"/>
                <w:szCs w:val="24"/>
                <w:lang w:val="pl-PL"/>
              </w:rPr>
              <w:t>3.7</w:t>
            </w:r>
          </w:p>
        </w:tc>
        <w:tc>
          <w:tcPr>
            <w:tcW w:w="1259" w:type="dxa"/>
            <w:shd w:val="clear" w:color="auto" w:fill="auto"/>
            <w:vAlign w:val="center"/>
          </w:tcPr>
          <w:p w:rsidR="000B445D" w:rsidRPr="003F275F" w:rsidRDefault="000B445D" w:rsidP="00120192">
            <w:pPr>
              <w:pStyle w:val="Hang127"/>
              <w:ind w:left="0" w:firstLine="0"/>
              <w:jc w:val="left"/>
              <w:rPr>
                <w:color w:val="000000"/>
                <w:sz w:val="24"/>
                <w:szCs w:val="24"/>
                <w:lang w:val="pl-PL"/>
              </w:rPr>
            </w:pPr>
            <w:r>
              <w:rPr>
                <w:color w:val="000000"/>
                <w:sz w:val="24"/>
                <w:szCs w:val="24"/>
                <w:lang w:val="pl-PL"/>
              </w:rPr>
              <w:t>3.7</w:t>
            </w:r>
          </w:p>
        </w:tc>
        <w:tc>
          <w:tcPr>
            <w:tcW w:w="4981" w:type="dxa"/>
            <w:shd w:val="clear" w:color="auto" w:fill="auto"/>
            <w:vAlign w:val="center"/>
          </w:tcPr>
          <w:p w:rsidR="000B445D" w:rsidRPr="003F275F" w:rsidRDefault="000B445D" w:rsidP="00120192">
            <w:pPr>
              <w:pStyle w:val="Hang127"/>
              <w:ind w:left="0" w:firstLine="0"/>
              <w:jc w:val="left"/>
              <w:rPr>
                <w:color w:val="000000"/>
                <w:sz w:val="24"/>
                <w:szCs w:val="24"/>
                <w:lang w:val="pl-PL"/>
              </w:rPr>
            </w:pPr>
            <w:r>
              <w:rPr>
                <w:color w:val="000000"/>
                <w:sz w:val="24"/>
                <w:szCs w:val="24"/>
                <w:lang w:val="pl-PL"/>
              </w:rPr>
              <w:t>58,59,61,62,63,64</w:t>
            </w:r>
          </w:p>
        </w:tc>
        <w:tc>
          <w:tcPr>
            <w:tcW w:w="3878" w:type="dxa"/>
          </w:tcPr>
          <w:p w:rsidR="000B445D" w:rsidRDefault="000B445D" w:rsidP="00120192">
            <w:pPr>
              <w:pStyle w:val="Hang127"/>
              <w:ind w:left="0" w:firstLine="0"/>
              <w:jc w:val="left"/>
              <w:rPr>
                <w:color w:val="000000"/>
                <w:sz w:val="24"/>
                <w:szCs w:val="24"/>
                <w:lang w:val="pl-PL"/>
              </w:rPr>
            </w:pPr>
            <w:r>
              <w:rPr>
                <w:color w:val="000000"/>
                <w:sz w:val="24"/>
                <w:szCs w:val="24"/>
                <w:lang w:val="pl-PL"/>
              </w:rPr>
              <w:t>Održavanje/rekonstrukcija</w:t>
            </w:r>
          </w:p>
        </w:tc>
      </w:tr>
      <w:tr w:rsidR="000B445D" w:rsidRPr="003F275F" w:rsidTr="00120192">
        <w:trPr>
          <w:trHeight w:val="346"/>
        </w:trPr>
        <w:tc>
          <w:tcPr>
            <w:tcW w:w="4623" w:type="dxa"/>
            <w:shd w:val="clear" w:color="auto" w:fill="auto"/>
            <w:vAlign w:val="center"/>
          </w:tcPr>
          <w:p w:rsidR="000B445D" w:rsidRDefault="000B445D" w:rsidP="00120192">
            <w:pPr>
              <w:pStyle w:val="Hang127"/>
              <w:ind w:left="0" w:firstLine="0"/>
              <w:jc w:val="left"/>
              <w:rPr>
                <w:color w:val="000000"/>
                <w:sz w:val="24"/>
                <w:szCs w:val="24"/>
                <w:lang w:val="pl-PL"/>
              </w:rPr>
            </w:pPr>
            <w:r>
              <w:rPr>
                <w:color w:val="000000"/>
                <w:sz w:val="24"/>
                <w:szCs w:val="24"/>
                <w:lang w:val="pl-PL"/>
              </w:rPr>
              <w:t>Put 1-4 odjeljenje</w:t>
            </w:r>
          </w:p>
        </w:tc>
        <w:tc>
          <w:tcPr>
            <w:tcW w:w="1189" w:type="dxa"/>
            <w:shd w:val="clear" w:color="auto" w:fill="auto"/>
            <w:vAlign w:val="center"/>
          </w:tcPr>
          <w:p w:rsidR="000B445D" w:rsidRPr="003F275F" w:rsidRDefault="000B445D" w:rsidP="00120192">
            <w:pPr>
              <w:pStyle w:val="Hang127"/>
              <w:ind w:left="0" w:firstLine="0"/>
              <w:jc w:val="left"/>
              <w:rPr>
                <w:color w:val="000000"/>
                <w:sz w:val="24"/>
                <w:szCs w:val="24"/>
                <w:lang w:val="pl-PL"/>
              </w:rPr>
            </w:pPr>
          </w:p>
        </w:tc>
        <w:tc>
          <w:tcPr>
            <w:tcW w:w="1195" w:type="dxa"/>
            <w:shd w:val="clear" w:color="auto" w:fill="auto"/>
            <w:vAlign w:val="center"/>
          </w:tcPr>
          <w:p w:rsidR="000B445D" w:rsidRPr="003F275F" w:rsidRDefault="000B445D" w:rsidP="00120192">
            <w:pPr>
              <w:pStyle w:val="Hang127"/>
              <w:ind w:left="0" w:firstLine="0"/>
              <w:jc w:val="left"/>
              <w:rPr>
                <w:color w:val="000000"/>
                <w:sz w:val="24"/>
                <w:szCs w:val="24"/>
                <w:lang w:val="pl-PL"/>
              </w:rPr>
            </w:pPr>
          </w:p>
        </w:tc>
        <w:tc>
          <w:tcPr>
            <w:tcW w:w="1235" w:type="dxa"/>
            <w:shd w:val="clear" w:color="auto" w:fill="auto"/>
            <w:vAlign w:val="center"/>
          </w:tcPr>
          <w:p w:rsidR="000B445D" w:rsidRPr="003F275F" w:rsidRDefault="000B445D" w:rsidP="00120192">
            <w:pPr>
              <w:pStyle w:val="Hang127"/>
              <w:ind w:left="0" w:firstLine="0"/>
              <w:jc w:val="left"/>
              <w:rPr>
                <w:color w:val="000000"/>
                <w:sz w:val="24"/>
                <w:szCs w:val="24"/>
                <w:lang w:val="pl-PL"/>
              </w:rPr>
            </w:pPr>
          </w:p>
        </w:tc>
        <w:tc>
          <w:tcPr>
            <w:tcW w:w="1331" w:type="dxa"/>
            <w:shd w:val="clear" w:color="auto" w:fill="auto"/>
            <w:vAlign w:val="center"/>
          </w:tcPr>
          <w:p w:rsidR="000B445D" w:rsidRDefault="000B445D" w:rsidP="00120192">
            <w:pPr>
              <w:pStyle w:val="Hang127"/>
              <w:ind w:left="0" w:firstLine="0"/>
              <w:jc w:val="left"/>
              <w:rPr>
                <w:color w:val="000000"/>
                <w:sz w:val="24"/>
                <w:szCs w:val="24"/>
                <w:lang w:val="pl-PL"/>
              </w:rPr>
            </w:pPr>
            <w:r>
              <w:rPr>
                <w:color w:val="000000"/>
                <w:sz w:val="24"/>
                <w:szCs w:val="24"/>
                <w:lang w:val="pl-PL"/>
              </w:rPr>
              <w:t>3.6</w:t>
            </w:r>
          </w:p>
        </w:tc>
        <w:tc>
          <w:tcPr>
            <w:tcW w:w="1259" w:type="dxa"/>
            <w:shd w:val="clear" w:color="auto" w:fill="auto"/>
            <w:vAlign w:val="center"/>
          </w:tcPr>
          <w:p w:rsidR="000B445D" w:rsidRPr="003F275F" w:rsidRDefault="000B445D" w:rsidP="00120192">
            <w:pPr>
              <w:pStyle w:val="Hang127"/>
              <w:ind w:left="0" w:firstLine="0"/>
              <w:jc w:val="left"/>
              <w:rPr>
                <w:color w:val="000000"/>
                <w:sz w:val="24"/>
                <w:szCs w:val="24"/>
                <w:lang w:val="pl-PL"/>
              </w:rPr>
            </w:pPr>
            <w:r>
              <w:rPr>
                <w:color w:val="000000"/>
                <w:sz w:val="24"/>
                <w:szCs w:val="24"/>
                <w:lang w:val="pl-PL"/>
              </w:rPr>
              <w:t>3.6</w:t>
            </w:r>
          </w:p>
        </w:tc>
        <w:tc>
          <w:tcPr>
            <w:tcW w:w="4981" w:type="dxa"/>
            <w:shd w:val="clear" w:color="auto" w:fill="auto"/>
            <w:vAlign w:val="center"/>
          </w:tcPr>
          <w:p w:rsidR="000B445D" w:rsidRDefault="000B445D" w:rsidP="00120192">
            <w:pPr>
              <w:pStyle w:val="Hang127"/>
              <w:ind w:left="0" w:firstLine="0"/>
              <w:jc w:val="left"/>
              <w:rPr>
                <w:color w:val="000000"/>
                <w:sz w:val="24"/>
                <w:szCs w:val="24"/>
                <w:lang w:val="pl-PL"/>
              </w:rPr>
            </w:pPr>
            <w:r>
              <w:rPr>
                <w:color w:val="000000"/>
                <w:sz w:val="24"/>
                <w:szCs w:val="24"/>
                <w:lang w:val="pl-PL"/>
              </w:rPr>
              <w:t>4-1</w:t>
            </w:r>
          </w:p>
        </w:tc>
        <w:tc>
          <w:tcPr>
            <w:tcW w:w="3878" w:type="dxa"/>
          </w:tcPr>
          <w:p w:rsidR="000B445D" w:rsidRDefault="000B445D" w:rsidP="00120192">
            <w:pPr>
              <w:pStyle w:val="Hang127"/>
              <w:ind w:left="0" w:firstLine="0"/>
              <w:jc w:val="left"/>
              <w:rPr>
                <w:color w:val="000000"/>
                <w:sz w:val="24"/>
                <w:szCs w:val="24"/>
                <w:lang w:val="pl-PL"/>
              </w:rPr>
            </w:pPr>
            <w:r>
              <w:rPr>
                <w:color w:val="000000"/>
                <w:sz w:val="24"/>
                <w:szCs w:val="24"/>
                <w:lang w:val="pl-PL"/>
              </w:rPr>
              <w:t>Održavanje/rekonstrukcija</w:t>
            </w:r>
          </w:p>
        </w:tc>
      </w:tr>
      <w:tr w:rsidR="000B445D" w:rsidRPr="003F275F" w:rsidTr="00120192">
        <w:trPr>
          <w:trHeight w:val="346"/>
        </w:trPr>
        <w:tc>
          <w:tcPr>
            <w:tcW w:w="4623" w:type="dxa"/>
            <w:shd w:val="clear" w:color="auto" w:fill="auto"/>
            <w:vAlign w:val="center"/>
          </w:tcPr>
          <w:p w:rsidR="000B445D" w:rsidRDefault="000B445D" w:rsidP="00120192">
            <w:pPr>
              <w:pStyle w:val="Hang127"/>
              <w:ind w:left="0" w:firstLine="0"/>
              <w:jc w:val="left"/>
              <w:rPr>
                <w:color w:val="000000"/>
                <w:sz w:val="24"/>
                <w:szCs w:val="24"/>
                <w:lang w:val="pl-PL"/>
              </w:rPr>
            </w:pPr>
            <w:r>
              <w:rPr>
                <w:color w:val="000000"/>
                <w:sz w:val="24"/>
                <w:szCs w:val="24"/>
                <w:lang w:val="pl-PL"/>
              </w:rPr>
              <w:t>Put 34-36</w:t>
            </w:r>
          </w:p>
        </w:tc>
        <w:tc>
          <w:tcPr>
            <w:tcW w:w="1189" w:type="dxa"/>
            <w:shd w:val="clear" w:color="auto" w:fill="auto"/>
            <w:vAlign w:val="center"/>
          </w:tcPr>
          <w:p w:rsidR="000B445D" w:rsidRPr="003F275F" w:rsidRDefault="000B445D" w:rsidP="00120192">
            <w:pPr>
              <w:pStyle w:val="Hang127"/>
              <w:ind w:left="0" w:firstLine="0"/>
              <w:jc w:val="left"/>
              <w:rPr>
                <w:color w:val="000000"/>
                <w:sz w:val="24"/>
                <w:szCs w:val="24"/>
                <w:lang w:val="pl-PL"/>
              </w:rPr>
            </w:pPr>
          </w:p>
        </w:tc>
        <w:tc>
          <w:tcPr>
            <w:tcW w:w="1195" w:type="dxa"/>
            <w:shd w:val="clear" w:color="auto" w:fill="auto"/>
            <w:vAlign w:val="center"/>
          </w:tcPr>
          <w:p w:rsidR="000B445D" w:rsidRPr="003F275F" w:rsidRDefault="000B445D" w:rsidP="00120192">
            <w:pPr>
              <w:pStyle w:val="Hang127"/>
              <w:ind w:left="0" w:firstLine="0"/>
              <w:jc w:val="left"/>
              <w:rPr>
                <w:color w:val="000000"/>
                <w:sz w:val="24"/>
                <w:szCs w:val="24"/>
                <w:lang w:val="pl-PL"/>
              </w:rPr>
            </w:pPr>
          </w:p>
        </w:tc>
        <w:tc>
          <w:tcPr>
            <w:tcW w:w="1235" w:type="dxa"/>
            <w:shd w:val="clear" w:color="auto" w:fill="auto"/>
            <w:vAlign w:val="center"/>
          </w:tcPr>
          <w:p w:rsidR="000B445D" w:rsidRPr="003F275F" w:rsidRDefault="000B445D" w:rsidP="00120192">
            <w:pPr>
              <w:pStyle w:val="Hang127"/>
              <w:ind w:left="0" w:firstLine="0"/>
              <w:jc w:val="left"/>
              <w:rPr>
                <w:color w:val="000000"/>
                <w:sz w:val="24"/>
                <w:szCs w:val="24"/>
                <w:lang w:val="pl-PL"/>
              </w:rPr>
            </w:pPr>
          </w:p>
        </w:tc>
        <w:tc>
          <w:tcPr>
            <w:tcW w:w="1331" w:type="dxa"/>
            <w:shd w:val="clear" w:color="auto" w:fill="auto"/>
            <w:vAlign w:val="center"/>
          </w:tcPr>
          <w:p w:rsidR="000B445D" w:rsidRDefault="000B445D" w:rsidP="00120192">
            <w:pPr>
              <w:pStyle w:val="Hang127"/>
              <w:ind w:left="0" w:firstLine="0"/>
              <w:jc w:val="left"/>
              <w:rPr>
                <w:color w:val="000000"/>
                <w:sz w:val="24"/>
                <w:szCs w:val="24"/>
                <w:lang w:val="pl-PL"/>
              </w:rPr>
            </w:pPr>
            <w:r>
              <w:rPr>
                <w:color w:val="000000"/>
                <w:sz w:val="24"/>
                <w:szCs w:val="24"/>
                <w:lang w:val="pl-PL"/>
              </w:rPr>
              <w:t>1.0</w:t>
            </w:r>
          </w:p>
        </w:tc>
        <w:tc>
          <w:tcPr>
            <w:tcW w:w="1259" w:type="dxa"/>
            <w:shd w:val="clear" w:color="auto" w:fill="auto"/>
            <w:vAlign w:val="center"/>
          </w:tcPr>
          <w:p w:rsidR="000B445D" w:rsidRPr="003F275F" w:rsidRDefault="000B445D" w:rsidP="00120192">
            <w:pPr>
              <w:pStyle w:val="Hang127"/>
              <w:ind w:left="0" w:firstLine="0"/>
              <w:jc w:val="left"/>
              <w:rPr>
                <w:color w:val="000000"/>
                <w:sz w:val="24"/>
                <w:szCs w:val="24"/>
                <w:lang w:val="pl-PL"/>
              </w:rPr>
            </w:pPr>
            <w:r>
              <w:rPr>
                <w:color w:val="000000"/>
                <w:sz w:val="24"/>
                <w:szCs w:val="24"/>
                <w:lang w:val="pl-PL"/>
              </w:rPr>
              <w:t>1.0</w:t>
            </w:r>
          </w:p>
        </w:tc>
        <w:tc>
          <w:tcPr>
            <w:tcW w:w="4981" w:type="dxa"/>
            <w:shd w:val="clear" w:color="auto" w:fill="auto"/>
            <w:vAlign w:val="center"/>
          </w:tcPr>
          <w:p w:rsidR="000B445D" w:rsidRDefault="000B445D" w:rsidP="00120192">
            <w:pPr>
              <w:pStyle w:val="Hang127"/>
              <w:ind w:left="0" w:firstLine="0"/>
              <w:jc w:val="left"/>
              <w:rPr>
                <w:color w:val="000000"/>
                <w:sz w:val="24"/>
                <w:szCs w:val="24"/>
                <w:lang w:val="pl-PL"/>
              </w:rPr>
            </w:pPr>
            <w:r>
              <w:rPr>
                <w:color w:val="000000"/>
                <w:sz w:val="24"/>
                <w:szCs w:val="24"/>
                <w:lang w:val="pl-PL"/>
              </w:rPr>
              <w:t>34,35,36</w:t>
            </w:r>
          </w:p>
        </w:tc>
        <w:tc>
          <w:tcPr>
            <w:tcW w:w="3878" w:type="dxa"/>
          </w:tcPr>
          <w:p w:rsidR="000B445D" w:rsidRDefault="000B445D" w:rsidP="00120192">
            <w:pPr>
              <w:pStyle w:val="Hang127"/>
              <w:ind w:left="0" w:firstLine="0"/>
              <w:jc w:val="left"/>
              <w:rPr>
                <w:color w:val="000000"/>
                <w:sz w:val="24"/>
                <w:szCs w:val="24"/>
                <w:lang w:val="pl-PL"/>
              </w:rPr>
            </w:pPr>
            <w:r>
              <w:rPr>
                <w:color w:val="000000"/>
                <w:sz w:val="24"/>
                <w:szCs w:val="24"/>
                <w:lang w:val="pl-PL"/>
              </w:rPr>
              <w:t>Održavanje/rekonstrukcija</w:t>
            </w:r>
          </w:p>
        </w:tc>
      </w:tr>
      <w:tr w:rsidR="000B445D" w:rsidRPr="00636A96" w:rsidTr="00120192">
        <w:trPr>
          <w:trHeight w:val="312"/>
        </w:trPr>
        <w:tc>
          <w:tcPr>
            <w:tcW w:w="4623" w:type="dxa"/>
            <w:shd w:val="clear" w:color="auto" w:fill="D9D9D9"/>
            <w:vAlign w:val="center"/>
          </w:tcPr>
          <w:p w:rsidR="000B445D" w:rsidRPr="00636A96" w:rsidRDefault="000B445D" w:rsidP="00120192">
            <w:pPr>
              <w:pStyle w:val="Hang127"/>
              <w:ind w:left="0" w:firstLine="0"/>
              <w:jc w:val="left"/>
              <w:rPr>
                <w:b/>
                <w:color w:val="000000"/>
                <w:sz w:val="24"/>
                <w:szCs w:val="24"/>
                <w:lang w:val="pl-PL"/>
              </w:rPr>
            </w:pPr>
            <w:r w:rsidRPr="00636A96">
              <w:rPr>
                <w:b/>
                <w:color w:val="000000"/>
                <w:sz w:val="24"/>
                <w:szCs w:val="24"/>
                <w:lang w:val="pl-PL"/>
              </w:rPr>
              <w:t>Ukupno</w:t>
            </w:r>
          </w:p>
        </w:tc>
        <w:tc>
          <w:tcPr>
            <w:tcW w:w="1189" w:type="dxa"/>
            <w:shd w:val="clear" w:color="auto" w:fill="D9D9D9"/>
            <w:vAlign w:val="center"/>
          </w:tcPr>
          <w:p w:rsidR="000B445D" w:rsidRPr="00636A96" w:rsidRDefault="000B445D" w:rsidP="00120192">
            <w:pPr>
              <w:pStyle w:val="Hang127"/>
              <w:ind w:left="0" w:firstLine="0"/>
              <w:jc w:val="left"/>
              <w:rPr>
                <w:b/>
                <w:color w:val="000000"/>
                <w:sz w:val="24"/>
                <w:szCs w:val="24"/>
                <w:lang w:val="pl-PL"/>
              </w:rPr>
            </w:pPr>
            <w:r>
              <w:rPr>
                <w:b/>
                <w:color w:val="000000"/>
                <w:sz w:val="24"/>
                <w:szCs w:val="24"/>
                <w:lang w:val="pl-PL"/>
              </w:rPr>
              <w:t>22.2</w:t>
            </w:r>
          </w:p>
        </w:tc>
        <w:tc>
          <w:tcPr>
            <w:tcW w:w="1195" w:type="dxa"/>
            <w:shd w:val="clear" w:color="auto" w:fill="D9D9D9"/>
            <w:vAlign w:val="center"/>
          </w:tcPr>
          <w:p w:rsidR="000B445D" w:rsidRPr="00636A96" w:rsidRDefault="000B445D" w:rsidP="00120192">
            <w:pPr>
              <w:pStyle w:val="Hang127"/>
              <w:ind w:left="0" w:firstLine="0"/>
              <w:jc w:val="left"/>
              <w:rPr>
                <w:b/>
                <w:color w:val="000000"/>
                <w:sz w:val="24"/>
                <w:szCs w:val="24"/>
                <w:lang w:val="pl-PL"/>
              </w:rPr>
            </w:pPr>
          </w:p>
        </w:tc>
        <w:tc>
          <w:tcPr>
            <w:tcW w:w="1235" w:type="dxa"/>
            <w:shd w:val="clear" w:color="auto" w:fill="D9D9D9"/>
            <w:vAlign w:val="center"/>
          </w:tcPr>
          <w:p w:rsidR="000B445D" w:rsidRPr="00636A96" w:rsidRDefault="000B445D" w:rsidP="00120192">
            <w:pPr>
              <w:pStyle w:val="Hang127"/>
              <w:ind w:left="0" w:firstLine="0"/>
              <w:jc w:val="left"/>
              <w:rPr>
                <w:b/>
                <w:color w:val="000000"/>
                <w:sz w:val="24"/>
                <w:szCs w:val="24"/>
                <w:lang w:val="pl-PL"/>
              </w:rPr>
            </w:pPr>
            <w:r>
              <w:rPr>
                <w:b/>
                <w:color w:val="000000"/>
                <w:sz w:val="24"/>
                <w:szCs w:val="24"/>
                <w:lang w:val="pl-PL"/>
              </w:rPr>
              <w:t>9.9</w:t>
            </w:r>
          </w:p>
        </w:tc>
        <w:tc>
          <w:tcPr>
            <w:tcW w:w="1331" w:type="dxa"/>
            <w:shd w:val="clear" w:color="auto" w:fill="D9D9D9"/>
            <w:vAlign w:val="center"/>
          </w:tcPr>
          <w:p w:rsidR="000B445D" w:rsidRPr="00636A96" w:rsidRDefault="000B445D" w:rsidP="00120192">
            <w:pPr>
              <w:pStyle w:val="Hang127"/>
              <w:ind w:left="0" w:firstLine="0"/>
              <w:jc w:val="left"/>
              <w:rPr>
                <w:b/>
                <w:color w:val="000000"/>
                <w:sz w:val="24"/>
                <w:szCs w:val="24"/>
                <w:lang w:val="pl-PL"/>
              </w:rPr>
            </w:pPr>
            <w:r>
              <w:rPr>
                <w:b/>
                <w:color w:val="000000"/>
                <w:sz w:val="24"/>
                <w:szCs w:val="24"/>
                <w:lang w:val="pl-PL"/>
              </w:rPr>
              <w:t>1</w:t>
            </w:r>
            <w:r w:rsidRPr="00636A96">
              <w:rPr>
                <w:b/>
                <w:color w:val="000000"/>
                <w:sz w:val="24"/>
                <w:szCs w:val="24"/>
                <w:lang w:val="pl-PL"/>
              </w:rPr>
              <w:t>3.5</w:t>
            </w:r>
          </w:p>
        </w:tc>
        <w:tc>
          <w:tcPr>
            <w:tcW w:w="1259" w:type="dxa"/>
            <w:shd w:val="clear" w:color="auto" w:fill="D9D9D9"/>
            <w:vAlign w:val="center"/>
          </w:tcPr>
          <w:p w:rsidR="000B445D" w:rsidRPr="00636A96" w:rsidRDefault="000B445D" w:rsidP="00120192">
            <w:pPr>
              <w:pStyle w:val="Hang127"/>
              <w:ind w:left="0" w:firstLine="0"/>
              <w:jc w:val="left"/>
              <w:rPr>
                <w:b/>
                <w:color w:val="000000"/>
                <w:sz w:val="24"/>
                <w:szCs w:val="24"/>
                <w:lang w:val="pl-PL"/>
              </w:rPr>
            </w:pPr>
            <w:r>
              <w:rPr>
                <w:b/>
                <w:color w:val="000000"/>
                <w:sz w:val="24"/>
                <w:szCs w:val="24"/>
                <w:lang w:val="pl-PL"/>
              </w:rPr>
              <w:t>45.6</w:t>
            </w:r>
          </w:p>
        </w:tc>
        <w:tc>
          <w:tcPr>
            <w:tcW w:w="4981" w:type="dxa"/>
            <w:shd w:val="clear" w:color="auto" w:fill="D9D9D9"/>
            <w:vAlign w:val="center"/>
          </w:tcPr>
          <w:p w:rsidR="000B445D" w:rsidRPr="00636A96" w:rsidRDefault="000B445D" w:rsidP="00120192">
            <w:pPr>
              <w:pStyle w:val="Hang127"/>
              <w:ind w:left="0" w:firstLine="0"/>
              <w:jc w:val="left"/>
              <w:rPr>
                <w:b/>
                <w:color w:val="000000"/>
                <w:sz w:val="24"/>
                <w:szCs w:val="24"/>
                <w:lang w:val="pl-PL"/>
              </w:rPr>
            </w:pPr>
          </w:p>
        </w:tc>
        <w:tc>
          <w:tcPr>
            <w:tcW w:w="3878" w:type="dxa"/>
            <w:shd w:val="clear" w:color="auto" w:fill="D9D9D9"/>
          </w:tcPr>
          <w:p w:rsidR="000B445D" w:rsidRPr="00636A96" w:rsidRDefault="000B445D" w:rsidP="00120192">
            <w:pPr>
              <w:pStyle w:val="Hang127"/>
              <w:ind w:left="0" w:firstLine="0"/>
              <w:jc w:val="left"/>
              <w:rPr>
                <w:b/>
                <w:color w:val="000000"/>
                <w:sz w:val="24"/>
                <w:szCs w:val="24"/>
                <w:lang w:val="pl-PL"/>
              </w:rPr>
            </w:pPr>
          </w:p>
        </w:tc>
      </w:tr>
    </w:tbl>
    <w:p w:rsidR="00CF498B" w:rsidRPr="00636A96" w:rsidRDefault="00CF498B" w:rsidP="00CF498B">
      <w:pPr>
        <w:pStyle w:val="Hang127"/>
        <w:rPr>
          <w:sz w:val="24"/>
          <w:szCs w:val="24"/>
        </w:rPr>
      </w:pPr>
    </w:p>
    <w:p w:rsidR="00CF498B" w:rsidRDefault="00C81259" w:rsidP="00636A96">
      <w:pPr>
        <w:ind w:left="480"/>
        <w:rPr>
          <w:rFonts w:ascii="Times New Roman" w:hAnsi="Times New Roman"/>
          <w:sz w:val="24"/>
          <w:lang w:val="hr-HR" w:eastAsia="sr-Latn-CS"/>
        </w:rPr>
      </w:pPr>
      <w:r>
        <w:rPr>
          <w:rFonts w:ascii="Times New Roman" w:hAnsi="Times New Roman"/>
          <w:sz w:val="24"/>
          <w:lang w:val="hr-HR" w:eastAsia="sr-Latn-CS"/>
        </w:rPr>
        <w:t>Ukupno radovi na oržavanju</w:t>
      </w:r>
      <w:r w:rsidR="002F1FE4">
        <w:rPr>
          <w:rFonts w:ascii="Times New Roman" w:hAnsi="Times New Roman"/>
          <w:sz w:val="24"/>
          <w:lang w:val="hr-HR" w:eastAsia="sr-Latn-CS"/>
        </w:rPr>
        <w:t xml:space="preserve"> i rekon</w:t>
      </w:r>
      <w:r w:rsidR="000B445D">
        <w:rPr>
          <w:rFonts w:ascii="Times New Roman" w:hAnsi="Times New Roman"/>
          <w:sz w:val="24"/>
          <w:lang w:val="hr-HR" w:eastAsia="sr-Latn-CS"/>
        </w:rPr>
        <w:t>strukciji  saobraćajnica : 23.4</w:t>
      </w:r>
      <w:r>
        <w:rPr>
          <w:rFonts w:ascii="Times New Roman" w:hAnsi="Times New Roman"/>
          <w:sz w:val="24"/>
          <w:lang w:val="hr-HR" w:eastAsia="sr-Latn-CS"/>
        </w:rPr>
        <w:t xml:space="preserve"> KM</w:t>
      </w:r>
      <w:r w:rsidR="000B445D">
        <w:rPr>
          <w:rFonts w:ascii="Times New Roman" w:hAnsi="Times New Roman"/>
          <w:sz w:val="24"/>
          <w:lang w:val="hr-HR" w:eastAsia="sr-Latn-CS"/>
        </w:rPr>
        <w:t xml:space="preserve"> x 1,000,000.00 din = 23,4</w:t>
      </w:r>
      <w:r>
        <w:rPr>
          <w:rFonts w:ascii="Times New Roman" w:hAnsi="Times New Roman"/>
          <w:sz w:val="24"/>
          <w:lang w:val="hr-HR" w:eastAsia="sr-Latn-CS"/>
        </w:rPr>
        <w:t>00,000.0</w:t>
      </w:r>
      <w:r w:rsidR="000B445D">
        <w:rPr>
          <w:rFonts w:ascii="Times New Roman" w:hAnsi="Times New Roman"/>
          <w:sz w:val="24"/>
          <w:lang w:val="hr-HR" w:eastAsia="sr-Latn-CS"/>
        </w:rPr>
        <w:t>0 dinara, prosečno godišnje 2,340</w:t>
      </w:r>
      <w:r>
        <w:rPr>
          <w:rFonts w:ascii="Times New Roman" w:hAnsi="Times New Roman"/>
          <w:sz w:val="24"/>
          <w:lang w:val="hr-HR" w:eastAsia="sr-Latn-CS"/>
        </w:rPr>
        <w:t>.000,00 dinara.</w:t>
      </w:r>
    </w:p>
    <w:p w:rsidR="00636A96" w:rsidRPr="00636A96" w:rsidRDefault="00636A96" w:rsidP="00636A96">
      <w:pPr>
        <w:rPr>
          <w:rFonts w:ascii="Times New Roman" w:hAnsi="Times New Roman"/>
          <w:sz w:val="24"/>
          <w:lang w:val="sr-Cyrl-RS"/>
        </w:rPr>
      </w:pPr>
    </w:p>
    <w:p w:rsidR="00636A96" w:rsidRPr="00636A96" w:rsidRDefault="00636A96" w:rsidP="00636A96">
      <w:pPr>
        <w:rPr>
          <w:rFonts w:ascii="Times New Roman" w:hAnsi="Times New Roman"/>
          <w:b/>
          <w:sz w:val="24"/>
          <w:lang w:val="sr-Cyrl-RS"/>
        </w:rPr>
      </w:pPr>
    </w:p>
    <w:p w:rsidR="00636A96" w:rsidRPr="00636A96" w:rsidRDefault="00636A96" w:rsidP="00636A96">
      <w:pPr>
        <w:rPr>
          <w:rFonts w:ascii="Times New Roman" w:hAnsi="Times New Roman"/>
          <w:b/>
          <w:sz w:val="24"/>
          <w:lang w:val="sr-Cyrl-CS"/>
        </w:rPr>
      </w:pPr>
      <w:r w:rsidRPr="003D56F3">
        <w:rPr>
          <w:rFonts w:ascii="Times New Roman" w:hAnsi="Times New Roman"/>
          <w:b/>
          <w:sz w:val="24"/>
          <w:lang w:val="sr-Cyrl-RS"/>
        </w:rPr>
        <w:t>5</w:t>
      </w:r>
      <w:r w:rsidRPr="00636A96">
        <w:rPr>
          <w:rFonts w:ascii="Times New Roman" w:hAnsi="Times New Roman"/>
          <w:b/>
          <w:sz w:val="24"/>
          <w:lang w:val="sr-Cyrl-CS"/>
        </w:rPr>
        <w:t xml:space="preserve">. </w:t>
      </w:r>
      <w:r w:rsidR="003D56F3">
        <w:rPr>
          <w:rFonts w:ascii="Times New Roman" w:hAnsi="Times New Roman"/>
          <w:b/>
          <w:sz w:val="24"/>
          <w:lang w:val="sr-Cyrl-CS"/>
        </w:rPr>
        <w:t>Troškovi</w:t>
      </w:r>
      <w:r w:rsidRPr="00636A96">
        <w:rPr>
          <w:rFonts w:ascii="Times New Roman" w:hAnsi="Times New Roman"/>
          <w:b/>
          <w:sz w:val="24"/>
          <w:lang w:val="sr-Cyrl-CS"/>
        </w:rPr>
        <w:t xml:space="preserve"> </w:t>
      </w:r>
      <w:r w:rsidR="003D56F3">
        <w:rPr>
          <w:rFonts w:ascii="Times New Roman" w:hAnsi="Times New Roman"/>
          <w:b/>
          <w:sz w:val="24"/>
          <w:lang w:val="ru-RU"/>
        </w:rPr>
        <w:t>radova</w:t>
      </w:r>
      <w:r w:rsidRPr="00636A96">
        <w:rPr>
          <w:rFonts w:ascii="Times New Roman" w:hAnsi="Times New Roman"/>
          <w:b/>
          <w:sz w:val="24"/>
          <w:lang w:val="sr-Cyrl-CS"/>
        </w:rPr>
        <w:t xml:space="preserve"> </w:t>
      </w:r>
      <w:r w:rsidR="003D56F3">
        <w:rPr>
          <w:rFonts w:ascii="Times New Roman" w:hAnsi="Times New Roman"/>
          <w:b/>
          <w:sz w:val="24"/>
          <w:lang w:val="sr-Cyrl-CS"/>
        </w:rPr>
        <w:t>na</w:t>
      </w:r>
      <w:r w:rsidRPr="00636A96">
        <w:rPr>
          <w:rFonts w:ascii="Times New Roman" w:hAnsi="Times New Roman"/>
          <w:b/>
          <w:sz w:val="24"/>
          <w:lang w:val="sr-Cyrl-CS"/>
        </w:rPr>
        <w:t xml:space="preserve"> </w:t>
      </w:r>
      <w:r w:rsidR="003D56F3">
        <w:rPr>
          <w:rFonts w:ascii="Times New Roman" w:hAnsi="Times New Roman"/>
          <w:b/>
          <w:sz w:val="24"/>
          <w:lang w:val="sr-Cyrl-CS"/>
        </w:rPr>
        <w:t>zaštiti</w:t>
      </w:r>
      <w:r w:rsidRPr="00636A96">
        <w:rPr>
          <w:rFonts w:ascii="Times New Roman" w:hAnsi="Times New Roman"/>
          <w:b/>
          <w:sz w:val="24"/>
          <w:lang w:val="sr-Cyrl-CS"/>
        </w:rPr>
        <w:t xml:space="preserve"> </w:t>
      </w:r>
      <w:r w:rsidR="003D56F3">
        <w:rPr>
          <w:rFonts w:ascii="Times New Roman" w:hAnsi="Times New Roman"/>
          <w:b/>
          <w:sz w:val="24"/>
          <w:lang w:val="sr-Cyrl-CS"/>
        </w:rPr>
        <w:t>šuma</w:t>
      </w:r>
      <w:r w:rsidRPr="00636A96">
        <w:rPr>
          <w:rFonts w:ascii="Times New Roman" w:hAnsi="Times New Roman"/>
          <w:b/>
          <w:sz w:val="24"/>
          <w:lang w:val="sr-Cyrl-CS"/>
        </w:rPr>
        <w:t xml:space="preserve"> (</w:t>
      </w:r>
      <w:r w:rsidR="003D56F3">
        <w:rPr>
          <w:rFonts w:ascii="Times New Roman" w:hAnsi="Times New Roman"/>
          <w:b/>
          <w:sz w:val="24"/>
          <w:lang w:val="sr-Cyrl-CS"/>
        </w:rPr>
        <w:t>paušalno</w:t>
      </w:r>
      <w:r w:rsidRPr="00636A96">
        <w:rPr>
          <w:rFonts w:ascii="Times New Roman" w:hAnsi="Times New Roman"/>
          <w:b/>
          <w:sz w:val="24"/>
          <w:lang w:val="sr-Cyrl-CS"/>
        </w:rPr>
        <w:t xml:space="preserve">) </w:t>
      </w:r>
    </w:p>
    <w:p w:rsidR="00636A96" w:rsidRPr="00636A96" w:rsidRDefault="00636A96" w:rsidP="00636A96">
      <w:pPr>
        <w:rPr>
          <w:rFonts w:ascii="Times New Roman" w:hAnsi="Times New Roman"/>
          <w:sz w:val="24"/>
          <w:lang w:val="sr-Cyrl-RS"/>
        </w:rPr>
      </w:pPr>
    </w:p>
    <w:p w:rsidR="00636A96" w:rsidRPr="00636A96" w:rsidRDefault="003D56F3" w:rsidP="00636A96">
      <w:pPr>
        <w:rPr>
          <w:rFonts w:ascii="Times New Roman" w:hAnsi="Times New Roman"/>
          <w:sz w:val="24"/>
          <w:lang w:val="sr-Cyrl-RS"/>
        </w:rPr>
      </w:pPr>
      <w:r>
        <w:rPr>
          <w:rFonts w:ascii="Times New Roman" w:hAnsi="Times New Roman"/>
          <w:sz w:val="24"/>
          <w:lang w:val="sr-Cyrl-RS"/>
        </w:rPr>
        <w:t>Potrebna</w:t>
      </w:r>
      <w:r w:rsidR="00636A96" w:rsidRPr="00636A96">
        <w:rPr>
          <w:rFonts w:ascii="Times New Roman" w:hAnsi="Times New Roman"/>
          <w:sz w:val="24"/>
          <w:lang w:val="sr-Cyrl-RS"/>
        </w:rPr>
        <w:t xml:space="preserve"> </w:t>
      </w:r>
      <w:r>
        <w:rPr>
          <w:rFonts w:ascii="Times New Roman" w:hAnsi="Times New Roman"/>
          <w:sz w:val="24"/>
          <w:lang w:val="sr-Cyrl-RS"/>
        </w:rPr>
        <w:t>sredstva</w:t>
      </w:r>
      <w:r w:rsidR="00636A96" w:rsidRPr="00636A96">
        <w:rPr>
          <w:rFonts w:ascii="Times New Roman" w:hAnsi="Times New Roman"/>
          <w:sz w:val="24"/>
          <w:lang w:val="sr-Cyrl-RS"/>
        </w:rPr>
        <w:t xml:space="preserve"> </w:t>
      </w:r>
      <w:r>
        <w:rPr>
          <w:rFonts w:ascii="Times New Roman" w:hAnsi="Times New Roman"/>
          <w:sz w:val="24"/>
          <w:lang w:val="sr-Cyrl-RS"/>
        </w:rPr>
        <w:t>za</w:t>
      </w:r>
      <w:r w:rsidR="00636A96" w:rsidRPr="00636A96">
        <w:rPr>
          <w:rFonts w:ascii="Times New Roman" w:hAnsi="Times New Roman"/>
          <w:sz w:val="24"/>
          <w:lang w:val="sr-Cyrl-RS"/>
        </w:rPr>
        <w:t xml:space="preserve"> </w:t>
      </w:r>
      <w:r>
        <w:rPr>
          <w:rFonts w:ascii="Times New Roman" w:hAnsi="Times New Roman"/>
          <w:sz w:val="24"/>
          <w:lang w:val="sr-Cyrl-RS"/>
        </w:rPr>
        <w:t>sproveođenja</w:t>
      </w:r>
      <w:r w:rsidR="00636A96" w:rsidRPr="00636A96">
        <w:rPr>
          <w:rFonts w:ascii="Times New Roman" w:hAnsi="Times New Roman"/>
          <w:sz w:val="24"/>
          <w:lang w:val="sr-Cyrl-RS"/>
        </w:rPr>
        <w:t xml:space="preserve"> </w:t>
      </w:r>
      <w:r>
        <w:rPr>
          <w:rFonts w:ascii="Times New Roman" w:hAnsi="Times New Roman"/>
          <w:sz w:val="24"/>
          <w:lang w:val="sr-Cyrl-RS"/>
        </w:rPr>
        <w:t>plana</w:t>
      </w:r>
      <w:r w:rsidR="00636A96" w:rsidRPr="00636A96">
        <w:rPr>
          <w:rFonts w:ascii="Times New Roman" w:hAnsi="Times New Roman"/>
          <w:sz w:val="24"/>
          <w:lang w:val="sr-Cyrl-RS"/>
        </w:rPr>
        <w:t xml:space="preserve"> </w:t>
      </w:r>
      <w:r>
        <w:rPr>
          <w:rFonts w:ascii="Times New Roman" w:hAnsi="Times New Roman"/>
          <w:sz w:val="24"/>
          <w:lang w:val="sr-Cyrl-RS"/>
        </w:rPr>
        <w:t>zaštite</w:t>
      </w:r>
      <w:r w:rsidR="00636A96" w:rsidRPr="00636A96">
        <w:rPr>
          <w:rFonts w:ascii="Times New Roman" w:hAnsi="Times New Roman"/>
          <w:sz w:val="24"/>
          <w:lang w:val="sr-Cyrl-RS"/>
        </w:rPr>
        <w:t xml:space="preserve"> </w:t>
      </w:r>
      <w:r>
        <w:rPr>
          <w:rFonts w:ascii="Times New Roman" w:hAnsi="Times New Roman"/>
          <w:sz w:val="24"/>
          <w:lang w:val="sr-Cyrl-RS"/>
        </w:rPr>
        <w:t>u</w:t>
      </w:r>
      <w:r w:rsidR="00636A96" w:rsidRPr="00636A96">
        <w:rPr>
          <w:rFonts w:ascii="Times New Roman" w:hAnsi="Times New Roman"/>
          <w:sz w:val="24"/>
          <w:lang w:val="sr-Cyrl-RS"/>
        </w:rPr>
        <w:t xml:space="preserve"> </w:t>
      </w:r>
      <w:r>
        <w:rPr>
          <w:rFonts w:ascii="Times New Roman" w:hAnsi="Times New Roman"/>
          <w:sz w:val="24"/>
          <w:lang w:val="sr-Cyrl-RS"/>
        </w:rPr>
        <w:t>ovoj</w:t>
      </w:r>
      <w:r w:rsidR="00636A96" w:rsidRPr="00636A96">
        <w:rPr>
          <w:rFonts w:ascii="Times New Roman" w:hAnsi="Times New Roman"/>
          <w:sz w:val="24"/>
          <w:lang w:val="sr-Cyrl-RS"/>
        </w:rPr>
        <w:t xml:space="preserve"> </w:t>
      </w:r>
      <w:r>
        <w:rPr>
          <w:rFonts w:ascii="Times New Roman" w:hAnsi="Times New Roman"/>
          <w:sz w:val="24"/>
          <w:lang w:val="sr-Cyrl-RS"/>
        </w:rPr>
        <w:t>gazdinskoj</w:t>
      </w:r>
      <w:r w:rsidR="00636A96" w:rsidRPr="00636A96">
        <w:rPr>
          <w:rFonts w:ascii="Times New Roman" w:hAnsi="Times New Roman"/>
          <w:sz w:val="24"/>
          <w:lang w:val="sr-Cyrl-RS"/>
        </w:rPr>
        <w:t xml:space="preserve"> </w:t>
      </w:r>
      <w:r>
        <w:rPr>
          <w:rFonts w:ascii="Times New Roman" w:hAnsi="Times New Roman"/>
          <w:sz w:val="24"/>
          <w:lang w:val="sr-Cyrl-RS"/>
        </w:rPr>
        <w:t>jedinici</w:t>
      </w:r>
      <w:r w:rsidR="00636A96" w:rsidRPr="00636A96">
        <w:rPr>
          <w:rFonts w:ascii="Times New Roman" w:hAnsi="Times New Roman"/>
          <w:sz w:val="24"/>
          <w:lang w:val="sr-Cyrl-RS"/>
        </w:rPr>
        <w:t xml:space="preserve"> </w:t>
      </w:r>
      <w:r>
        <w:rPr>
          <w:rFonts w:ascii="Times New Roman" w:hAnsi="Times New Roman"/>
          <w:sz w:val="24"/>
          <w:lang w:val="sr-Cyrl-RS"/>
        </w:rPr>
        <w:t>iznose</w:t>
      </w:r>
      <w:r w:rsidR="00636A96" w:rsidRPr="00636A96">
        <w:rPr>
          <w:rFonts w:ascii="Times New Roman" w:hAnsi="Times New Roman"/>
          <w:sz w:val="24"/>
          <w:lang w:val="sr-Cyrl-RS"/>
        </w:rPr>
        <w:t xml:space="preserve"> </w:t>
      </w:r>
      <w:r w:rsidR="00636A96" w:rsidRPr="003D56F3">
        <w:rPr>
          <w:rFonts w:ascii="Times New Roman" w:hAnsi="Times New Roman"/>
          <w:sz w:val="24"/>
          <w:lang w:val="sr-Cyrl-RS"/>
        </w:rPr>
        <w:t xml:space="preserve"> </w:t>
      </w:r>
      <w:r w:rsidR="003D279F">
        <w:rPr>
          <w:rFonts w:ascii="Times New Roman" w:hAnsi="Times New Roman"/>
          <w:b/>
          <w:sz w:val="24"/>
          <w:lang w:val="sr-Cyrl-CS"/>
        </w:rPr>
        <w:t>2</w:t>
      </w:r>
      <w:r w:rsidR="00636A96" w:rsidRPr="003D56F3">
        <w:rPr>
          <w:rFonts w:ascii="Times New Roman" w:hAnsi="Times New Roman"/>
          <w:b/>
          <w:sz w:val="24"/>
          <w:lang w:val="sr-Cyrl-RS"/>
        </w:rPr>
        <w:t>.0</w:t>
      </w:r>
      <w:r w:rsidR="00636A96" w:rsidRPr="00636A96">
        <w:rPr>
          <w:rFonts w:ascii="Times New Roman" w:hAnsi="Times New Roman"/>
          <w:b/>
          <w:sz w:val="24"/>
          <w:lang w:val="sr-Cyrl-CS"/>
        </w:rPr>
        <w:t>00.000,00</w:t>
      </w:r>
      <w:r w:rsidR="00636A96" w:rsidRPr="00636A96">
        <w:rPr>
          <w:rFonts w:ascii="Times New Roman" w:hAnsi="Times New Roman"/>
          <w:sz w:val="24"/>
          <w:lang w:val="sr-Cyrl-CS"/>
        </w:rPr>
        <w:t xml:space="preserve"> </w:t>
      </w:r>
      <w:r>
        <w:rPr>
          <w:rFonts w:ascii="Times New Roman" w:hAnsi="Times New Roman"/>
          <w:sz w:val="24"/>
          <w:lang w:val="sr-Cyrl-CS"/>
        </w:rPr>
        <w:t>di</w:t>
      </w:r>
      <w:r>
        <w:rPr>
          <w:rFonts w:ascii="Times New Roman" w:hAnsi="Times New Roman"/>
          <w:sz w:val="24"/>
          <w:lang w:val="ru-RU"/>
        </w:rPr>
        <w:t>n</w:t>
      </w:r>
      <w:r>
        <w:rPr>
          <w:rFonts w:ascii="Times New Roman" w:hAnsi="Times New Roman"/>
          <w:sz w:val="24"/>
          <w:lang w:val="sr-Cyrl-CS"/>
        </w:rPr>
        <w:t>ara</w:t>
      </w:r>
      <w:r w:rsidR="00636A96" w:rsidRPr="00636A96">
        <w:rPr>
          <w:rFonts w:ascii="Times New Roman" w:hAnsi="Times New Roman"/>
          <w:sz w:val="24"/>
          <w:lang w:val="sr-Cyrl-CS"/>
        </w:rPr>
        <w:t xml:space="preserve">, </w:t>
      </w:r>
      <w:r>
        <w:rPr>
          <w:rFonts w:ascii="Times New Roman" w:hAnsi="Times New Roman"/>
          <w:sz w:val="24"/>
          <w:lang w:val="sr-Cyrl-CS"/>
        </w:rPr>
        <w:t>a</w:t>
      </w:r>
      <w:r w:rsidR="00636A96" w:rsidRPr="00636A96">
        <w:rPr>
          <w:rFonts w:ascii="Times New Roman" w:hAnsi="Times New Roman"/>
          <w:sz w:val="24"/>
          <w:lang w:val="sr-Cyrl-CS"/>
        </w:rPr>
        <w:t xml:space="preserve"> </w:t>
      </w:r>
      <w:r>
        <w:rPr>
          <w:rFonts w:ascii="Times New Roman" w:hAnsi="Times New Roman"/>
          <w:sz w:val="24"/>
          <w:lang w:val="sr-Cyrl-CS"/>
        </w:rPr>
        <w:t>prosečno</w:t>
      </w:r>
      <w:r w:rsidR="00636A96" w:rsidRPr="00636A96">
        <w:rPr>
          <w:rFonts w:ascii="Times New Roman" w:hAnsi="Times New Roman"/>
          <w:sz w:val="24"/>
          <w:lang w:val="sr-Cyrl-CS"/>
        </w:rPr>
        <w:t xml:space="preserve"> </w:t>
      </w:r>
      <w:r>
        <w:rPr>
          <w:rFonts w:ascii="Times New Roman" w:hAnsi="Times New Roman"/>
          <w:sz w:val="24"/>
          <w:lang w:val="sr-Cyrl-CS"/>
        </w:rPr>
        <w:t>na</w:t>
      </w:r>
      <w:r w:rsidR="00636A96" w:rsidRPr="00636A96">
        <w:rPr>
          <w:rFonts w:ascii="Times New Roman" w:hAnsi="Times New Roman"/>
          <w:sz w:val="24"/>
          <w:lang w:val="sr-Cyrl-CS"/>
        </w:rPr>
        <w:t xml:space="preserve"> </w:t>
      </w:r>
      <w:r>
        <w:rPr>
          <w:rFonts w:ascii="Times New Roman" w:hAnsi="Times New Roman"/>
          <w:sz w:val="24"/>
          <w:lang w:val="sr-Cyrl-CS"/>
        </w:rPr>
        <w:t>godišnjem</w:t>
      </w:r>
      <w:r w:rsidR="00636A96" w:rsidRPr="00636A96">
        <w:rPr>
          <w:rFonts w:ascii="Times New Roman" w:hAnsi="Times New Roman"/>
          <w:sz w:val="24"/>
          <w:lang w:val="sr-Cyrl-CS"/>
        </w:rPr>
        <w:t xml:space="preserve"> </w:t>
      </w:r>
      <w:r>
        <w:rPr>
          <w:rFonts w:ascii="Times New Roman" w:hAnsi="Times New Roman"/>
          <w:sz w:val="24"/>
          <w:lang w:val="sr-Cyrl-CS"/>
        </w:rPr>
        <w:t>nivou</w:t>
      </w:r>
      <w:r w:rsidR="00636A96" w:rsidRPr="00636A96">
        <w:rPr>
          <w:rFonts w:ascii="Times New Roman" w:hAnsi="Times New Roman"/>
          <w:sz w:val="24"/>
          <w:lang w:val="sr-Cyrl-CS"/>
        </w:rPr>
        <w:t xml:space="preserve"> </w:t>
      </w:r>
      <w:r>
        <w:rPr>
          <w:rFonts w:ascii="Times New Roman" w:hAnsi="Times New Roman"/>
          <w:sz w:val="24"/>
          <w:lang w:val="sr-Cyrl-CS"/>
        </w:rPr>
        <w:t>su</w:t>
      </w:r>
      <w:r w:rsidR="00636A96" w:rsidRPr="00636A96">
        <w:rPr>
          <w:rFonts w:ascii="Times New Roman" w:hAnsi="Times New Roman"/>
          <w:sz w:val="24"/>
          <w:lang w:val="sr-Cyrl-CS"/>
        </w:rPr>
        <w:t xml:space="preserve"> </w:t>
      </w:r>
      <w:r w:rsidR="003D279F">
        <w:rPr>
          <w:rFonts w:ascii="Times New Roman" w:hAnsi="Times New Roman"/>
          <w:b/>
          <w:sz w:val="24"/>
          <w:lang w:val="sr-Cyrl-CS"/>
        </w:rPr>
        <w:t>2</w:t>
      </w:r>
      <w:r w:rsidR="00636A96" w:rsidRPr="00636A96">
        <w:rPr>
          <w:rFonts w:ascii="Times New Roman" w:hAnsi="Times New Roman"/>
          <w:b/>
          <w:sz w:val="24"/>
          <w:lang w:val="sr-Cyrl-CS"/>
        </w:rPr>
        <w:t>00.000,00</w:t>
      </w:r>
      <w:r w:rsidR="00636A96" w:rsidRPr="00636A96">
        <w:rPr>
          <w:rFonts w:ascii="Times New Roman" w:hAnsi="Times New Roman"/>
          <w:sz w:val="24"/>
          <w:lang w:val="sr-Cyrl-CS"/>
        </w:rPr>
        <w:t xml:space="preserve"> </w:t>
      </w:r>
      <w:r>
        <w:rPr>
          <w:rFonts w:ascii="Times New Roman" w:hAnsi="Times New Roman"/>
          <w:sz w:val="24"/>
          <w:lang w:val="sr-Cyrl-CS"/>
        </w:rPr>
        <w:t>dinara</w:t>
      </w:r>
      <w:r w:rsidR="00636A96" w:rsidRPr="00636A96">
        <w:rPr>
          <w:rFonts w:ascii="Times New Roman" w:hAnsi="Times New Roman"/>
          <w:sz w:val="24"/>
          <w:lang w:val="sr-Cyrl-CS"/>
        </w:rPr>
        <w:t>.</w:t>
      </w:r>
    </w:p>
    <w:p w:rsidR="00636A96" w:rsidRPr="00636A96" w:rsidRDefault="00636A96" w:rsidP="00636A96">
      <w:pPr>
        <w:rPr>
          <w:rFonts w:ascii="Times New Roman" w:hAnsi="Times New Roman"/>
          <w:b/>
          <w:sz w:val="24"/>
          <w:lang w:val="sr-Cyrl-RS"/>
        </w:rPr>
      </w:pPr>
    </w:p>
    <w:p w:rsidR="00636A96" w:rsidRPr="003D56F3" w:rsidRDefault="00636A96" w:rsidP="00636A96">
      <w:pPr>
        <w:rPr>
          <w:rFonts w:ascii="Times New Roman" w:hAnsi="Times New Roman"/>
          <w:b/>
          <w:sz w:val="24"/>
        </w:rPr>
      </w:pPr>
      <w:r w:rsidRPr="00636A96">
        <w:rPr>
          <w:rFonts w:ascii="Times New Roman" w:hAnsi="Times New Roman"/>
          <w:b/>
          <w:sz w:val="24"/>
          <w:lang w:val="sr-Cyrl-RS"/>
        </w:rPr>
        <w:t>6</w:t>
      </w:r>
      <w:r w:rsidRPr="00636A96">
        <w:rPr>
          <w:rFonts w:ascii="Times New Roman" w:hAnsi="Times New Roman"/>
          <w:b/>
          <w:sz w:val="24"/>
          <w:lang w:val="sr-Cyrl-CS"/>
        </w:rPr>
        <w:t xml:space="preserve">. </w:t>
      </w:r>
      <w:r w:rsidR="003D56F3">
        <w:rPr>
          <w:rFonts w:ascii="Times New Roman" w:hAnsi="Times New Roman"/>
          <w:b/>
          <w:sz w:val="24"/>
          <w:lang w:val="sr-Cyrl-CS"/>
        </w:rPr>
        <w:t>Naknada</w:t>
      </w:r>
      <w:r w:rsidRPr="00636A96">
        <w:rPr>
          <w:rFonts w:ascii="Times New Roman" w:hAnsi="Times New Roman"/>
          <w:b/>
          <w:sz w:val="24"/>
          <w:lang w:val="sr-Cyrl-CS"/>
        </w:rPr>
        <w:t xml:space="preserve"> </w:t>
      </w:r>
      <w:r w:rsidR="003D56F3">
        <w:rPr>
          <w:rFonts w:ascii="Times New Roman" w:hAnsi="Times New Roman"/>
          <w:b/>
          <w:sz w:val="24"/>
          <w:lang w:val="sr-Cyrl-CS"/>
        </w:rPr>
        <w:t>za</w:t>
      </w:r>
      <w:r w:rsidRPr="00636A96">
        <w:rPr>
          <w:rFonts w:ascii="Times New Roman" w:hAnsi="Times New Roman"/>
          <w:b/>
          <w:sz w:val="24"/>
          <w:lang w:val="sr-Cyrl-CS"/>
        </w:rPr>
        <w:t xml:space="preserve"> </w:t>
      </w:r>
      <w:r w:rsidR="003D56F3">
        <w:rPr>
          <w:rFonts w:ascii="Times New Roman" w:hAnsi="Times New Roman"/>
          <w:b/>
          <w:sz w:val="24"/>
          <w:lang w:val="sr-Cyrl-CS"/>
        </w:rPr>
        <w:t>posečeno</w:t>
      </w:r>
      <w:r w:rsidRPr="00636A96">
        <w:rPr>
          <w:rFonts w:ascii="Times New Roman" w:hAnsi="Times New Roman"/>
          <w:b/>
          <w:sz w:val="24"/>
          <w:lang w:val="sr-Cyrl-CS"/>
        </w:rPr>
        <w:t xml:space="preserve"> </w:t>
      </w:r>
      <w:r w:rsidR="003D56F3">
        <w:rPr>
          <w:rFonts w:ascii="Times New Roman" w:hAnsi="Times New Roman"/>
          <w:b/>
          <w:sz w:val="24"/>
          <w:lang w:val="sr-Cyrl-CS"/>
        </w:rPr>
        <w:t>drvo</w:t>
      </w:r>
      <w:r w:rsidRPr="00636A96">
        <w:rPr>
          <w:rFonts w:ascii="Times New Roman" w:hAnsi="Times New Roman"/>
          <w:b/>
          <w:sz w:val="24"/>
          <w:lang w:val="sr-Cyrl-CS"/>
        </w:rPr>
        <w:t xml:space="preserve"> -</w:t>
      </w:r>
      <w:r w:rsidRPr="003D56F3">
        <w:rPr>
          <w:rFonts w:ascii="Times New Roman" w:hAnsi="Times New Roman"/>
          <w:b/>
          <w:sz w:val="24"/>
        </w:rPr>
        <w:t xml:space="preserve"> (</w:t>
      </w:r>
      <w:r w:rsidR="003D56F3">
        <w:rPr>
          <w:rFonts w:ascii="Times New Roman" w:hAnsi="Times New Roman"/>
          <w:b/>
          <w:sz w:val="24"/>
          <w:lang w:val="sr-Cyrl-CS"/>
        </w:rPr>
        <w:t>3</w:t>
      </w:r>
      <w:r w:rsidRPr="00636A96">
        <w:rPr>
          <w:rFonts w:ascii="Times New Roman" w:hAnsi="Times New Roman"/>
          <w:b/>
          <w:sz w:val="24"/>
          <w:lang w:val="sr-Cyrl-CS"/>
        </w:rPr>
        <w:t xml:space="preserve">% </w:t>
      </w:r>
      <w:r w:rsidR="003D56F3">
        <w:rPr>
          <w:rFonts w:ascii="Times New Roman" w:hAnsi="Times New Roman"/>
          <w:b/>
          <w:sz w:val="24"/>
          <w:lang w:val="sr-Cyrl-CS"/>
        </w:rPr>
        <w:t>od</w:t>
      </w:r>
      <w:r w:rsidRPr="00636A96">
        <w:rPr>
          <w:rFonts w:ascii="Times New Roman" w:hAnsi="Times New Roman"/>
          <w:b/>
          <w:sz w:val="24"/>
          <w:lang w:val="sr-Cyrl-CS"/>
        </w:rPr>
        <w:t xml:space="preserve"> </w:t>
      </w:r>
      <w:r w:rsidR="003D56F3">
        <w:rPr>
          <w:rFonts w:ascii="Times New Roman" w:hAnsi="Times New Roman"/>
          <w:b/>
          <w:sz w:val="24"/>
          <w:lang w:val="sr-Cyrl-CS"/>
        </w:rPr>
        <w:t>vrednosti</w:t>
      </w:r>
      <w:r w:rsidRPr="00636A96">
        <w:rPr>
          <w:rFonts w:ascii="Times New Roman" w:hAnsi="Times New Roman"/>
          <w:b/>
          <w:sz w:val="24"/>
          <w:lang w:val="sr-Cyrl-CS"/>
        </w:rPr>
        <w:t xml:space="preserve"> </w:t>
      </w:r>
      <w:r w:rsidR="003D56F3">
        <w:rPr>
          <w:rFonts w:ascii="Times New Roman" w:hAnsi="Times New Roman"/>
          <w:b/>
          <w:sz w:val="24"/>
          <w:lang w:val="sr-Cyrl-CS"/>
        </w:rPr>
        <w:t>drvnih</w:t>
      </w:r>
      <w:r w:rsidRPr="00636A96">
        <w:rPr>
          <w:rFonts w:ascii="Times New Roman" w:hAnsi="Times New Roman"/>
          <w:b/>
          <w:sz w:val="24"/>
          <w:lang w:val="sr-Cyrl-CS"/>
        </w:rPr>
        <w:t xml:space="preserve"> </w:t>
      </w:r>
      <w:r w:rsidR="003D56F3">
        <w:rPr>
          <w:rFonts w:ascii="Times New Roman" w:hAnsi="Times New Roman"/>
          <w:b/>
          <w:sz w:val="24"/>
          <w:lang w:val="sr-Cyrl-CS"/>
        </w:rPr>
        <w:t>sortimenata</w:t>
      </w:r>
      <w:r w:rsidRPr="003D56F3">
        <w:rPr>
          <w:rFonts w:ascii="Times New Roman" w:hAnsi="Times New Roman"/>
          <w:b/>
          <w:sz w:val="24"/>
        </w:rPr>
        <w:t>)</w:t>
      </w:r>
      <w:r w:rsidR="00327AA9">
        <w:rPr>
          <w:rFonts w:ascii="Times New Roman" w:hAnsi="Times New Roman"/>
          <w:b/>
          <w:sz w:val="24"/>
        </w:rPr>
        <w:t xml:space="preserve"> i sredstva za reprodukciju šume</w:t>
      </w:r>
    </w:p>
    <w:p w:rsidR="00636A96" w:rsidRPr="003D56F3" w:rsidRDefault="00636A96" w:rsidP="00636A96">
      <w:pPr>
        <w:rPr>
          <w:rFonts w:ascii="Times New Roman" w:hAnsi="Times New Roman"/>
          <w:b/>
          <w:bCs/>
          <w:sz w:val="24"/>
        </w:rPr>
      </w:pPr>
    </w:p>
    <w:p w:rsidR="00636A96" w:rsidRPr="00636A96" w:rsidRDefault="003D56F3" w:rsidP="00636A96">
      <w:pPr>
        <w:rPr>
          <w:rFonts w:ascii="Times New Roman" w:hAnsi="Times New Roman"/>
          <w:sz w:val="24"/>
          <w:lang w:val="sr-Cyrl-RS"/>
        </w:rPr>
      </w:pPr>
      <w:r w:rsidRPr="003D56F3">
        <w:rPr>
          <w:rFonts w:ascii="Times New Roman" w:hAnsi="Times New Roman"/>
          <w:bCs/>
          <w:sz w:val="24"/>
        </w:rPr>
        <w:t>Ukupno</w:t>
      </w:r>
      <w:r w:rsidR="00636A96" w:rsidRPr="003D56F3">
        <w:rPr>
          <w:rFonts w:ascii="Times New Roman" w:hAnsi="Times New Roman"/>
          <w:bCs/>
          <w:sz w:val="24"/>
        </w:rPr>
        <w:t xml:space="preserve"> </w:t>
      </w:r>
      <w:r w:rsidRPr="003D56F3">
        <w:rPr>
          <w:rFonts w:ascii="Times New Roman" w:hAnsi="Times New Roman"/>
          <w:bCs/>
          <w:sz w:val="24"/>
        </w:rPr>
        <w:t>potrebna</w:t>
      </w:r>
      <w:r w:rsidR="00636A96" w:rsidRPr="003D56F3">
        <w:rPr>
          <w:rFonts w:ascii="Times New Roman" w:hAnsi="Times New Roman"/>
          <w:bCs/>
          <w:sz w:val="24"/>
        </w:rPr>
        <w:t xml:space="preserve"> </w:t>
      </w:r>
      <w:r w:rsidRPr="003D56F3">
        <w:rPr>
          <w:rFonts w:ascii="Times New Roman" w:hAnsi="Times New Roman"/>
          <w:bCs/>
          <w:sz w:val="24"/>
        </w:rPr>
        <w:t>sredstva</w:t>
      </w:r>
      <w:r w:rsidR="00636A96" w:rsidRPr="003D56F3">
        <w:rPr>
          <w:rFonts w:ascii="Times New Roman" w:hAnsi="Times New Roman"/>
          <w:bCs/>
          <w:sz w:val="24"/>
        </w:rPr>
        <w:t xml:space="preserve"> </w:t>
      </w:r>
      <w:r w:rsidRPr="003D56F3">
        <w:rPr>
          <w:rFonts w:ascii="Times New Roman" w:hAnsi="Times New Roman"/>
          <w:bCs/>
          <w:sz w:val="24"/>
        </w:rPr>
        <w:t>za</w:t>
      </w:r>
      <w:r w:rsidR="00636A96" w:rsidRPr="003D56F3">
        <w:rPr>
          <w:rFonts w:ascii="Times New Roman" w:hAnsi="Times New Roman"/>
          <w:bCs/>
          <w:sz w:val="24"/>
        </w:rPr>
        <w:t xml:space="preserve"> </w:t>
      </w:r>
      <w:r w:rsidRPr="003D56F3">
        <w:rPr>
          <w:rFonts w:ascii="Times New Roman" w:hAnsi="Times New Roman"/>
          <w:bCs/>
          <w:sz w:val="24"/>
        </w:rPr>
        <w:t>naknadu</w:t>
      </w:r>
      <w:r w:rsidR="00636A96" w:rsidRPr="003D56F3">
        <w:rPr>
          <w:rFonts w:ascii="Times New Roman" w:hAnsi="Times New Roman"/>
          <w:bCs/>
          <w:sz w:val="24"/>
        </w:rPr>
        <w:t xml:space="preserve"> </w:t>
      </w:r>
      <w:r w:rsidRPr="003D56F3">
        <w:rPr>
          <w:rFonts w:ascii="Times New Roman" w:hAnsi="Times New Roman"/>
          <w:bCs/>
          <w:sz w:val="24"/>
        </w:rPr>
        <w:t>za</w:t>
      </w:r>
      <w:r w:rsidR="00636A96" w:rsidRPr="003D56F3">
        <w:rPr>
          <w:rFonts w:ascii="Times New Roman" w:hAnsi="Times New Roman"/>
          <w:bCs/>
          <w:sz w:val="24"/>
        </w:rPr>
        <w:t xml:space="preserve"> </w:t>
      </w:r>
      <w:r w:rsidRPr="003D56F3">
        <w:rPr>
          <w:rFonts w:ascii="Times New Roman" w:hAnsi="Times New Roman"/>
          <w:bCs/>
          <w:sz w:val="24"/>
        </w:rPr>
        <w:t>posečeno</w:t>
      </w:r>
      <w:r w:rsidR="00636A96" w:rsidRPr="003D56F3">
        <w:rPr>
          <w:rFonts w:ascii="Times New Roman" w:hAnsi="Times New Roman"/>
          <w:bCs/>
          <w:sz w:val="24"/>
        </w:rPr>
        <w:t xml:space="preserve"> </w:t>
      </w:r>
      <w:r w:rsidRPr="003D56F3">
        <w:rPr>
          <w:rFonts w:ascii="Times New Roman" w:hAnsi="Times New Roman"/>
          <w:bCs/>
          <w:sz w:val="24"/>
        </w:rPr>
        <w:t>drvo</w:t>
      </w:r>
      <w:r w:rsidR="00636A96" w:rsidRPr="003D56F3">
        <w:rPr>
          <w:rFonts w:ascii="Times New Roman" w:hAnsi="Times New Roman"/>
          <w:bCs/>
          <w:sz w:val="24"/>
        </w:rPr>
        <w:t xml:space="preserve"> </w:t>
      </w:r>
      <w:r w:rsidRPr="003D56F3">
        <w:rPr>
          <w:rFonts w:ascii="Times New Roman" w:hAnsi="Times New Roman"/>
          <w:bCs/>
          <w:sz w:val="24"/>
        </w:rPr>
        <w:t>iznose</w:t>
      </w:r>
      <w:r w:rsidR="00636A96" w:rsidRPr="003D56F3">
        <w:rPr>
          <w:rFonts w:ascii="Times New Roman" w:hAnsi="Times New Roman"/>
          <w:bCs/>
          <w:sz w:val="24"/>
        </w:rPr>
        <w:t xml:space="preserve">- </w:t>
      </w:r>
      <w:r w:rsidR="000B445D">
        <w:rPr>
          <w:rFonts w:ascii="Times New Roman" w:hAnsi="Times New Roman"/>
          <w:b/>
          <w:sz w:val="24"/>
          <w:lang w:val="sr-Cyrl-RS"/>
        </w:rPr>
        <w:t>396.</w:t>
      </w:r>
      <w:r w:rsidR="000B445D">
        <w:rPr>
          <w:rFonts w:ascii="Times New Roman" w:hAnsi="Times New Roman"/>
          <w:b/>
          <w:sz w:val="24"/>
        </w:rPr>
        <w:t>144</w:t>
      </w:r>
      <w:r w:rsidR="000B445D">
        <w:rPr>
          <w:rFonts w:ascii="Times New Roman" w:hAnsi="Times New Roman"/>
          <w:b/>
          <w:sz w:val="24"/>
          <w:lang w:val="sr-Cyrl-RS"/>
        </w:rPr>
        <w:t>.</w:t>
      </w:r>
      <w:r w:rsidR="000B445D">
        <w:rPr>
          <w:rFonts w:ascii="Times New Roman" w:hAnsi="Times New Roman"/>
          <w:b/>
          <w:sz w:val="24"/>
        </w:rPr>
        <w:t>726</w:t>
      </w:r>
      <w:r w:rsidR="000B445D">
        <w:rPr>
          <w:rFonts w:ascii="Times New Roman" w:hAnsi="Times New Roman"/>
          <w:b/>
          <w:sz w:val="24"/>
          <w:lang w:val="sr-Cyrl-RS"/>
        </w:rPr>
        <w:t xml:space="preserve">,25 </w:t>
      </w:r>
      <w:r>
        <w:rPr>
          <w:rFonts w:ascii="Times New Roman" w:hAnsi="Times New Roman"/>
          <w:sz w:val="24"/>
          <w:lang w:val="sr-Cyrl-CS"/>
        </w:rPr>
        <w:t>din</w:t>
      </w:r>
      <w:r w:rsidR="003D279F">
        <w:rPr>
          <w:rFonts w:ascii="Times New Roman" w:hAnsi="Times New Roman"/>
          <w:sz w:val="24"/>
          <w:lang w:val="sr-Cyrl-CS"/>
        </w:rPr>
        <w:t xml:space="preserve">. </w:t>
      </w:r>
      <w:r>
        <w:rPr>
          <w:rFonts w:ascii="Times New Roman" w:hAnsi="Times New Roman"/>
          <w:sz w:val="24"/>
          <w:lang w:val="sr-Cyrl-CS"/>
        </w:rPr>
        <w:t>h</w:t>
      </w:r>
      <w:r w:rsidR="003D279F">
        <w:rPr>
          <w:rFonts w:ascii="Times New Roman" w:hAnsi="Times New Roman"/>
          <w:sz w:val="24"/>
          <w:lang w:val="sr-Cyrl-CS"/>
        </w:rPr>
        <w:t xml:space="preserve"> 0,03</w:t>
      </w:r>
      <w:r w:rsidR="00636A96" w:rsidRPr="00636A96">
        <w:rPr>
          <w:rFonts w:ascii="Times New Roman" w:hAnsi="Times New Roman"/>
          <w:sz w:val="24"/>
          <w:lang w:val="sr-Cyrl-CS"/>
        </w:rPr>
        <w:t xml:space="preserve"> = </w:t>
      </w:r>
      <w:r w:rsidR="000B445D">
        <w:rPr>
          <w:rFonts w:ascii="Times New Roman" w:hAnsi="Times New Roman"/>
          <w:b/>
          <w:sz w:val="24"/>
          <w:lang w:val="sr-Cyrl-RS"/>
        </w:rPr>
        <w:t>11</w:t>
      </w:r>
      <w:r w:rsidR="003D279F">
        <w:rPr>
          <w:rFonts w:ascii="Times New Roman" w:hAnsi="Times New Roman"/>
          <w:b/>
          <w:sz w:val="24"/>
          <w:lang w:val="sr-Cyrl-RS"/>
        </w:rPr>
        <w:t>.</w:t>
      </w:r>
      <w:r w:rsidR="000B445D">
        <w:rPr>
          <w:rFonts w:ascii="Times New Roman" w:hAnsi="Times New Roman"/>
          <w:b/>
          <w:sz w:val="24"/>
        </w:rPr>
        <w:t>884</w:t>
      </w:r>
      <w:r w:rsidR="003D279F">
        <w:rPr>
          <w:rFonts w:ascii="Times New Roman" w:hAnsi="Times New Roman"/>
          <w:b/>
          <w:sz w:val="24"/>
          <w:lang w:val="sr-Cyrl-RS"/>
        </w:rPr>
        <w:t>.</w:t>
      </w:r>
      <w:r w:rsidR="000B445D">
        <w:rPr>
          <w:rFonts w:ascii="Times New Roman" w:hAnsi="Times New Roman"/>
          <w:b/>
          <w:sz w:val="24"/>
        </w:rPr>
        <w:t>341</w:t>
      </w:r>
      <w:r w:rsidR="000B445D">
        <w:rPr>
          <w:rFonts w:ascii="Times New Roman" w:hAnsi="Times New Roman"/>
          <w:b/>
          <w:sz w:val="24"/>
          <w:lang w:val="sr-Cyrl-RS"/>
        </w:rPr>
        <w:t>,79</w:t>
      </w:r>
      <w:r w:rsidR="00636A96" w:rsidRPr="003D56F3">
        <w:rPr>
          <w:rFonts w:ascii="Times New Roman" w:hAnsi="Times New Roman"/>
          <w:sz w:val="24"/>
        </w:rPr>
        <w:t xml:space="preserve"> </w:t>
      </w:r>
      <w:r w:rsidRPr="003D56F3">
        <w:rPr>
          <w:rFonts w:ascii="Times New Roman" w:hAnsi="Times New Roman"/>
          <w:sz w:val="24"/>
        </w:rPr>
        <w:t>dinara</w:t>
      </w:r>
      <w:r w:rsidR="00636A96" w:rsidRPr="00636A96">
        <w:rPr>
          <w:rFonts w:ascii="Times New Roman" w:hAnsi="Times New Roman"/>
          <w:sz w:val="24"/>
          <w:lang w:val="sr-Cyrl-RS"/>
        </w:rPr>
        <w:t xml:space="preserve">, </w:t>
      </w:r>
      <w:r>
        <w:rPr>
          <w:rFonts w:ascii="Times New Roman" w:hAnsi="Times New Roman"/>
          <w:sz w:val="24"/>
          <w:lang w:val="sr-Cyrl-RS"/>
        </w:rPr>
        <w:t>a</w:t>
      </w:r>
      <w:r w:rsidR="00636A96" w:rsidRPr="00636A96">
        <w:rPr>
          <w:rFonts w:ascii="Times New Roman" w:hAnsi="Times New Roman"/>
          <w:sz w:val="24"/>
          <w:lang w:val="sr-Cyrl-RS"/>
        </w:rPr>
        <w:t xml:space="preserve"> </w:t>
      </w:r>
      <w:r>
        <w:rPr>
          <w:rFonts w:ascii="Times New Roman" w:hAnsi="Times New Roman"/>
          <w:sz w:val="24"/>
          <w:lang w:val="sr-Cyrl-RS"/>
        </w:rPr>
        <w:t>na</w:t>
      </w:r>
      <w:r w:rsidR="00636A96" w:rsidRPr="00636A96">
        <w:rPr>
          <w:rFonts w:ascii="Times New Roman" w:hAnsi="Times New Roman"/>
          <w:sz w:val="24"/>
          <w:lang w:val="sr-Cyrl-RS"/>
        </w:rPr>
        <w:t xml:space="preserve"> </w:t>
      </w:r>
      <w:r>
        <w:rPr>
          <w:rFonts w:ascii="Times New Roman" w:hAnsi="Times New Roman"/>
          <w:sz w:val="24"/>
          <w:lang w:val="sr-Cyrl-RS"/>
        </w:rPr>
        <w:t>godišnjem</w:t>
      </w:r>
      <w:r w:rsidR="00636A96" w:rsidRPr="00636A96">
        <w:rPr>
          <w:rFonts w:ascii="Times New Roman" w:hAnsi="Times New Roman"/>
          <w:sz w:val="24"/>
          <w:lang w:val="sr-Cyrl-RS"/>
        </w:rPr>
        <w:t xml:space="preserve"> </w:t>
      </w:r>
      <w:r>
        <w:rPr>
          <w:rFonts w:ascii="Times New Roman" w:hAnsi="Times New Roman"/>
          <w:sz w:val="24"/>
          <w:lang w:val="sr-Cyrl-RS"/>
        </w:rPr>
        <w:t>nivou</w:t>
      </w:r>
      <w:r w:rsidR="00636A96" w:rsidRPr="00636A96">
        <w:rPr>
          <w:rFonts w:ascii="Times New Roman" w:hAnsi="Times New Roman"/>
          <w:sz w:val="24"/>
          <w:lang w:val="sr-Cyrl-RS"/>
        </w:rPr>
        <w:t xml:space="preserve"> </w:t>
      </w:r>
      <w:r>
        <w:rPr>
          <w:rFonts w:ascii="Times New Roman" w:hAnsi="Times New Roman"/>
          <w:sz w:val="24"/>
          <w:lang w:val="sr-Cyrl-RS"/>
        </w:rPr>
        <w:t>prosečno</w:t>
      </w:r>
      <w:r w:rsidR="00636A96" w:rsidRPr="00636A96">
        <w:rPr>
          <w:rFonts w:ascii="Times New Roman" w:hAnsi="Times New Roman"/>
          <w:sz w:val="24"/>
          <w:lang w:val="sr-Cyrl-RS"/>
        </w:rPr>
        <w:t xml:space="preserve"> </w:t>
      </w:r>
      <w:r w:rsidR="000B445D" w:rsidRPr="000B445D">
        <w:rPr>
          <w:rFonts w:ascii="Times New Roman" w:hAnsi="Times New Roman"/>
          <w:b/>
          <w:sz w:val="24"/>
        </w:rPr>
        <w:t>1</w:t>
      </w:r>
      <w:r w:rsidR="000B445D">
        <w:rPr>
          <w:rFonts w:ascii="Times New Roman" w:hAnsi="Times New Roman"/>
          <w:sz w:val="24"/>
        </w:rPr>
        <w:t>.</w:t>
      </w:r>
      <w:r w:rsidR="000B445D">
        <w:rPr>
          <w:rFonts w:ascii="Times New Roman" w:hAnsi="Times New Roman"/>
          <w:b/>
          <w:sz w:val="24"/>
        </w:rPr>
        <w:t>188</w:t>
      </w:r>
      <w:r w:rsidR="003D279F">
        <w:rPr>
          <w:rFonts w:ascii="Times New Roman" w:hAnsi="Times New Roman"/>
          <w:b/>
          <w:sz w:val="24"/>
          <w:lang w:val="sr-Cyrl-RS"/>
        </w:rPr>
        <w:t>.</w:t>
      </w:r>
      <w:r w:rsidR="000B445D">
        <w:rPr>
          <w:rFonts w:ascii="Times New Roman" w:hAnsi="Times New Roman"/>
          <w:b/>
          <w:sz w:val="24"/>
        </w:rPr>
        <w:t>434</w:t>
      </w:r>
      <w:r w:rsidR="000B445D">
        <w:rPr>
          <w:rFonts w:ascii="Times New Roman" w:hAnsi="Times New Roman"/>
          <w:b/>
          <w:sz w:val="24"/>
          <w:lang w:val="sr-Cyrl-RS"/>
        </w:rPr>
        <w:t>,18</w:t>
      </w:r>
      <w:r w:rsidR="00636A96" w:rsidRPr="00636A96">
        <w:rPr>
          <w:rFonts w:ascii="Times New Roman" w:hAnsi="Times New Roman"/>
          <w:sz w:val="24"/>
          <w:lang w:val="sr-Cyrl-RS"/>
        </w:rPr>
        <w:t xml:space="preserve"> </w:t>
      </w:r>
      <w:r>
        <w:rPr>
          <w:rFonts w:ascii="Times New Roman" w:hAnsi="Times New Roman"/>
          <w:sz w:val="24"/>
          <w:lang w:val="sr-Cyrl-RS"/>
        </w:rPr>
        <w:t>dinara</w:t>
      </w:r>
      <w:r w:rsidR="00636A96" w:rsidRPr="00636A96">
        <w:rPr>
          <w:rFonts w:ascii="Times New Roman" w:hAnsi="Times New Roman"/>
          <w:sz w:val="24"/>
          <w:lang w:val="sr-Cyrl-RS"/>
        </w:rPr>
        <w:t>.</w:t>
      </w:r>
    </w:p>
    <w:p w:rsidR="00327AA9" w:rsidRPr="0080552F" w:rsidRDefault="00327AA9" w:rsidP="00327AA9">
      <w:pPr>
        <w:rPr>
          <w:rFonts w:ascii="Times New Roman" w:hAnsi="Times New Roman"/>
          <w:b/>
          <w:sz w:val="24"/>
        </w:rPr>
      </w:pPr>
      <w:r>
        <w:rPr>
          <w:rFonts w:ascii="Times New Roman" w:hAnsi="Times New Roman"/>
          <w:sz w:val="24"/>
          <w:lang w:val="sr-Cyrl-RS"/>
        </w:rPr>
        <w:t xml:space="preserve"> </w:t>
      </w:r>
      <w:r>
        <w:rPr>
          <w:rFonts w:ascii="Times New Roman" w:hAnsi="Times New Roman"/>
          <w:b/>
          <w:sz w:val="24"/>
          <w:lang w:val="sr-Cyrl-CS"/>
        </w:rPr>
        <w:t>Sredstva</w:t>
      </w:r>
      <w:r w:rsidRPr="00636A96">
        <w:rPr>
          <w:rFonts w:ascii="Times New Roman" w:hAnsi="Times New Roman"/>
          <w:b/>
          <w:sz w:val="24"/>
          <w:lang w:val="sr-Cyrl-CS"/>
        </w:rPr>
        <w:t xml:space="preserve"> </w:t>
      </w:r>
      <w:r>
        <w:rPr>
          <w:rFonts w:ascii="Times New Roman" w:hAnsi="Times New Roman"/>
          <w:b/>
          <w:sz w:val="24"/>
          <w:lang w:val="sr-Cyrl-CS"/>
        </w:rPr>
        <w:t>za</w:t>
      </w:r>
      <w:r w:rsidRPr="00636A96">
        <w:rPr>
          <w:rFonts w:ascii="Times New Roman" w:hAnsi="Times New Roman"/>
          <w:b/>
          <w:sz w:val="24"/>
          <w:lang w:val="sr-Cyrl-CS"/>
        </w:rPr>
        <w:t xml:space="preserve"> </w:t>
      </w:r>
      <w:r>
        <w:rPr>
          <w:rFonts w:ascii="Times New Roman" w:hAnsi="Times New Roman"/>
          <w:b/>
          <w:sz w:val="24"/>
          <w:lang w:val="sr-Cyrl-CS"/>
        </w:rPr>
        <w:t>reprodukcijušuma</w:t>
      </w:r>
      <w:r w:rsidRPr="00636A96">
        <w:rPr>
          <w:rFonts w:ascii="Times New Roman" w:hAnsi="Times New Roman"/>
          <w:b/>
          <w:sz w:val="24"/>
          <w:lang w:val="sr-Cyrl-CS"/>
        </w:rPr>
        <w:t xml:space="preserve"> </w:t>
      </w:r>
      <w:r w:rsidRPr="0080552F">
        <w:rPr>
          <w:rFonts w:ascii="Times New Roman" w:hAnsi="Times New Roman"/>
          <w:b/>
          <w:sz w:val="24"/>
        </w:rPr>
        <w:t>(</w:t>
      </w:r>
      <w:r w:rsidRPr="00636A96">
        <w:rPr>
          <w:rFonts w:ascii="Times New Roman" w:hAnsi="Times New Roman"/>
          <w:b/>
          <w:sz w:val="24"/>
          <w:lang w:val="sr-Cyrl-CS"/>
        </w:rPr>
        <w:t xml:space="preserve">15% </w:t>
      </w:r>
      <w:r>
        <w:rPr>
          <w:rFonts w:ascii="Times New Roman" w:hAnsi="Times New Roman"/>
          <w:b/>
          <w:sz w:val="24"/>
          <w:lang w:val="sr-Cyrl-CS"/>
        </w:rPr>
        <w:t>od</w:t>
      </w:r>
      <w:r w:rsidRPr="00636A96">
        <w:rPr>
          <w:rFonts w:ascii="Times New Roman" w:hAnsi="Times New Roman"/>
          <w:b/>
          <w:sz w:val="24"/>
          <w:lang w:val="sr-Cyrl-CS"/>
        </w:rPr>
        <w:t xml:space="preserve"> </w:t>
      </w:r>
      <w:r>
        <w:rPr>
          <w:rFonts w:ascii="Times New Roman" w:hAnsi="Times New Roman"/>
          <w:b/>
          <w:sz w:val="24"/>
          <w:lang w:val="sr-Cyrl-CS"/>
        </w:rPr>
        <w:t>vrednosti</w:t>
      </w:r>
      <w:r w:rsidRPr="00636A96">
        <w:rPr>
          <w:rFonts w:ascii="Times New Roman" w:hAnsi="Times New Roman"/>
          <w:b/>
          <w:sz w:val="24"/>
          <w:lang w:val="sr-Cyrl-CS"/>
        </w:rPr>
        <w:t xml:space="preserve"> </w:t>
      </w:r>
      <w:r>
        <w:rPr>
          <w:rFonts w:ascii="Times New Roman" w:hAnsi="Times New Roman"/>
          <w:b/>
          <w:sz w:val="24"/>
          <w:lang w:val="sr-Cyrl-CS"/>
        </w:rPr>
        <w:t>drvnih</w:t>
      </w:r>
      <w:r w:rsidRPr="00636A96">
        <w:rPr>
          <w:rFonts w:ascii="Times New Roman" w:hAnsi="Times New Roman"/>
          <w:b/>
          <w:sz w:val="24"/>
          <w:lang w:val="sr-Cyrl-CS"/>
        </w:rPr>
        <w:t xml:space="preserve"> </w:t>
      </w:r>
      <w:r>
        <w:rPr>
          <w:rFonts w:ascii="Times New Roman" w:hAnsi="Times New Roman"/>
          <w:b/>
          <w:sz w:val="24"/>
          <w:lang w:val="sr-Cyrl-CS"/>
        </w:rPr>
        <w:t>sortimenata</w:t>
      </w:r>
      <w:r w:rsidRPr="0080552F">
        <w:rPr>
          <w:rFonts w:ascii="Times New Roman" w:hAnsi="Times New Roman"/>
          <w:b/>
          <w:sz w:val="24"/>
        </w:rPr>
        <w:t>)</w:t>
      </w:r>
    </w:p>
    <w:p w:rsidR="00327AA9" w:rsidRPr="0080552F" w:rsidRDefault="00327AA9" w:rsidP="00327AA9">
      <w:pPr>
        <w:rPr>
          <w:rFonts w:ascii="Times New Roman" w:hAnsi="Times New Roman"/>
          <w:sz w:val="24"/>
        </w:rPr>
      </w:pPr>
      <w:r w:rsidRPr="00636A96">
        <w:rPr>
          <w:rFonts w:ascii="Times New Roman" w:hAnsi="Times New Roman"/>
          <w:sz w:val="24"/>
          <w:lang w:val="sr-Cyrl-RS"/>
        </w:rPr>
        <w:t xml:space="preserve">              </w:t>
      </w:r>
      <w:r>
        <w:rPr>
          <w:rFonts w:ascii="Times New Roman" w:hAnsi="Times New Roman"/>
          <w:sz w:val="24"/>
          <w:lang w:val="sr-Cyrl-RS"/>
        </w:rPr>
        <w:t>Ukupno</w:t>
      </w:r>
      <w:r w:rsidRPr="00636A96">
        <w:rPr>
          <w:rFonts w:ascii="Times New Roman" w:hAnsi="Times New Roman"/>
          <w:sz w:val="24"/>
          <w:lang w:val="sr-Cyrl-RS"/>
        </w:rPr>
        <w:t xml:space="preserve"> </w:t>
      </w:r>
      <w:r>
        <w:rPr>
          <w:rFonts w:ascii="Times New Roman" w:hAnsi="Times New Roman"/>
          <w:sz w:val="24"/>
          <w:lang w:val="sr-Cyrl-RS"/>
        </w:rPr>
        <w:t>potrebna</w:t>
      </w:r>
      <w:r w:rsidRPr="00636A96">
        <w:rPr>
          <w:rFonts w:ascii="Times New Roman" w:hAnsi="Times New Roman"/>
          <w:sz w:val="24"/>
          <w:lang w:val="sr-Cyrl-RS"/>
        </w:rPr>
        <w:t xml:space="preserve"> </w:t>
      </w:r>
      <w:r>
        <w:rPr>
          <w:rFonts w:ascii="Times New Roman" w:hAnsi="Times New Roman"/>
          <w:sz w:val="24"/>
          <w:lang w:val="sr-Cyrl-RS"/>
        </w:rPr>
        <w:t>sredstva</w:t>
      </w:r>
      <w:r w:rsidRPr="00636A96">
        <w:rPr>
          <w:rFonts w:ascii="Times New Roman" w:hAnsi="Times New Roman"/>
          <w:sz w:val="24"/>
          <w:lang w:val="sr-Cyrl-RS"/>
        </w:rPr>
        <w:t xml:space="preserve"> </w:t>
      </w:r>
      <w:r>
        <w:rPr>
          <w:rFonts w:ascii="Times New Roman" w:hAnsi="Times New Roman"/>
          <w:sz w:val="24"/>
          <w:lang w:val="sr-Cyrl-RS"/>
        </w:rPr>
        <w:t>za</w:t>
      </w:r>
      <w:r w:rsidRPr="00636A96">
        <w:rPr>
          <w:rFonts w:ascii="Times New Roman" w:hAnsi="Times New Roman"/>
          <w:sz w:val="24"/>
          <w:lang w:val="sr-Cyrl-RS"/>
        </w:rPr>
        <w:t xml:space="preserve"> </w:t>
      </w:r>
      <w:r>
        <w:rPr>
          <w:rFonts w:ascii="Times New Roman" w:hAnsi="Times New Roman"/>
          <w:sz w:val="24"/>
          <w:lang w:val="sr-Cyrl-RS"/>
        </w:rPr>
        <w:t>reprodukciju</w:t>
      </w:r>
      <w:r w:rsidRPr="00636A96">
        <w:rPr>
          <w:rFonts w:ascii="Times New Roman" w:hAnsi="Times New Roman"/>
          <w:sz w:val="24"/>
          <w:lang w:val="sr-Cyrl-RS"/>
        </w:rPr>
        <w:t xml:space="preserve"> </w:t>
      </w:r>
      <w:r>
        <w:rPr>
          <w:rFonts w:ascii="Times New Roman" w:hAnsi="Times New Roman"/>
          <w:sz w:val="24"/>
          <w:lang w:val="sr-Cyrl-RS"/>
        </w:rPr>
        <w:t>šuma</w:t>
      </w:r>
      <w:r w:rsidRPr="00636A96">
        <w:rPr>
          <w:rFonts w:ascii="Times New Roman" w:hAnsi="Times New Roman"/>
          <w:sz w:val="24"/>
          <w:lang w:val="sr-Cyrl-RS"/>
        </w:rPr>
        <w:t xml:space="preserve"> </w:t>
      </w:r>
      <w:r>
        <w:rPr>
          <w:rFonts w:ascii="Times New Roman" w:hAnsi="Times New Roman"/>
          <w:sz w:val="24"/>
          <w:lang w:val="sr-Cyrl-RS"/>
        </w:rPr>
        <w:t>su</w:t>
      </w:r>
      <w:r w:rsidRPr="00636A96">
        <w:rPr>
          <w:rFonts w:ascii="Times New Roman" w:hAnsi="Times New Roman"/>
          <w:sz w:val="24"/>
          <w:lang w:val="sr-Cyrl-RS"/>
        </w:rPr>
        <w:t xml:space="preserve"> : </w:t>
      </w:r>
      <w:r>
        <w:rPr>
          <w:rFonts w:ascii="Times New Roman" w:hAnsi="Times New Roman"/>
          <w:sz w:val="24"/>
        </w:rPr>
        <w:t>344</w:t>
      </w:r>
      <w:r w:rsidRPr="0080552F">
        <w:rPr>
          <w:rFonts w:ascii="Times New Roman" w:hAnsi="Times New Roman"/>
          <w:sz w:val="24"/>
        </w:rPr>
        <w:t>.</w:t>
      </w:r>
      <w:r>
        <w:rPr>
          <w:rFonts w:ascii="Times New Roman" w:hAnsi="Times New Roman"/>
          <w:sz w:val="24"/>
        </w:rPr>
        <w:t>473</w:t>
      </w:r>
      <w:r w:rsidRPr="0080552F">
        <w:rPr>
          <w:rFonts w:ascii="Times New Roman" w:hAnsi="Times New Roman"/>
          <w:sz w:val="24"/>
        </w:rPr>
        <w:t>.6</w:t>
      </w:r>
      <w:r>
        <w:rPr>
          <w:rFonts w:ascii="Times New Roman" w:hAnsi="Times New Roman"/>
          <w:sz w:val="24"/>
        </w:rPr>
        <w:t>75</w:t>
      </w:r>
      <w:r w:rsidRPr="00636A96">
        <w:rPr>
          <w:rFonts w:ascii="Times New Roman" w:hAnsi="Times New Roman"/>
          <w:sz w:val="24"/>
          <w:lang w:val="sr-Cyrl-CS"/>
        </w:rPr>
        <w:t xml:space="preserve">,00 </w:t>
      </w:r>
      <w:r>
        <w:rPr>
          <w:rFonts w:ascii="Times New Roman" w:hAnsi="Times New Roman"/>
          <w:sz w:val="24"/>
          <w:lang w:val="sr-Cyrl-CS"/>
        </w:rPr>
        <w:t>dinara</w:t>
      </w:r>
      <w:r w:rsidRPr="00636A96">
        <w:rPr>
          <w:rFonts w:ascii="Times New Roman" w:hAnsi="Times New Roman"/>
          <w:sz w:val="24"/>
          <w:lang w:val="sr-Cyrl-CS"/>
        </w:rPr>
        <w:t xml:space="preserve"> </w:t>
      </w:r>
      <w:r>
        <w:rPr>
          <w:rFonts w:ascii="Times New Roman" w:hAnsi="Times New Roman"/>
          <w:sz w:val="24"/>
          <w:lang w:val="sr-Cyrl-CS"/>
        </w:rPr>
        <w:t>x</w:t>
      </w:r>
      <w:r w:rsidRPr="00636A96">
        <w:rPr>
          <w:rFonts w:ascii="Times New Roman" w:hAnsi="Times New Roman"/>
          <w:sz w:val="24"/>
          <w:lang w:val="sr-Cyrl-CS"/>
        </w:rPr>
        <w:t xml:space="preserve"> 0,15 = </w:t>
      </w:r>
      <w:r>
        <w:rPr>
          <w:rFonts w:ascii="Times New Roman" w:hAnsi="Times New Roman"/>
          <w:b/>
          <w:sz w:val="24"/>
          <w:lang w:val="sr-Cyrl-RS"/>
        </w:rPr>
        <w:t>51</w:t>
      </w:r>
      <w:r>
        <w:rPr>
          <w:rFonts w:ascii="Times New Roman" w:hAnsi="Times New Roman"/>
          <w:b/>
          <w:sz w:val="24"/>
        </w:rPr>
        <w:t>.671</w:t>
      </w:r>
      <w:r w:rsidRPr="0080552F">
        <w:rPr>
          <w:rFonts w:ascii="Times New Roman" w:hAnsi="Times New Roman"/>
          <w:b/>
          <w:sz w:val="24"/>
        </w:rPr>
        <w:t>.</w:t>
      </w:r>
      <w:r>
        <w:rPr>
          <w:rFonts w:ascii="Times New Roman" w:hAnsi="Times New Roman"/>
          <w:b/>
          <w:sz w:val="24"/>
        </w:rPr>
        <w:t>051</w:t>
      </w:r>
      <w:r>
        <w:rPr>
          <w:rFonts w:ascii="Times New Roman" w:hAnsi="Times New Roman"/>
          <w:b/>
          <w:sz w:val="24"/>
          <w:lang w:val="sr-Cyrl-RS"/>
        </w:rPr>
        <w:t>,25</w:t>
      </w:r>
      <w:r w:rsidRPr="0080552F">
        <w:rPr>
          <w:rFonts w:ascii="Times New Roman" w:hAnsi="Times New Roman"/>
          <w:sz w:val="24"/>
        </w:rPr>
        <w:t xml:space="preserve"> </w:t>
      </w:r>
      <w:r>
        <w:rPr>
          <w:rFonts w:ascii="Times New Roman" w:hAnsi="Times New Roman"/>
          <w:sz w:val="24"/>
          <w:lang w:val="sr-Cyrl-RS"/>
        </w:rPr>
        <w:t>dinara</w:t>
      </w:r>
      <w:r w:rsidRPr="00636A96">
        <w:rPr>
          <w:rFonts w:ascii="Times New Roman" w:hAnsi="Times New Roman"/>
          <w:sz w:val="24"/>
          <w:lang w:val="sr-Cyrl-RS"/>
        </w:rPr>
        <w:t xml:space="preserve">, </w:t>
      </w:r>
      <w:r>
        <w:rPr>
          <w:rFonts w:ascii="Times New Roman" w:hAnsi="Times New Roman"/>
          <w:sz w:val="24"/>
          <w:lang w:val="sr-Cyrl-RS"/>
        </w:rPr>
        <w:t>a</w:t>
      </w:r>
      <w:r w:rsidRPr="00636A96">
        <w:rPr>
          <w:rFonts w:ascii="Times New Roman" w:hAnsi="Times New Roman"/>
          <w:sz w:val="24"/>
          <w:lang w:val="sr-Cyrl-RS"/>
        </w:rPr>
        <w:t xml:space="preserve"> </w:t>
      </w:r>
      <w:r>
        <w:rPr>
          <w:rFonts w:ascii="Times New Roman" w:hAnsi="Times New Roman"/>
          <w:sz w:val="24"/>
          <w:lang w:val="sr-Cyrl-RS"/>
        </w:rPr>
        <w:t>prosečna</w:t>
      </w:r>
      <w:r w:rsidRPr="00636A96">
        <w:rPr>
          <w:rFonts w:ascii="Times New Roman" w:hAnsi="Times New Roman"/>
          <w:sz w:val="24"/>
          <w:lang w:val="sr-Cyrl-RS"/>
        </w:rPr>
        <w:t xml:space="preserve"> </w:t>
      </w:r>
      <w:r>
        <w:rPr>
          <w:rFonts w:ascii="Times New Roman" w:hAnsi="Times New Roman"/>
          <w:sz w:val="24"/>
          <w:lang w:val="sr-Cyrl-RS"/>
        </w:rPr>
        <w:t>na</w:t>
      </w:r>
      <w:r w:rsidRPr="00636A96">
        <w:rPr>
          <w:rFonts w:ascii="Times New Roman" w:hAnsi="Times New Roman"/>
          <w:sz w:val="24"/>
          <w:lang w:val="sr-Cyrl-RS"/>
        </w:rPr>
        <w:t xml:space="preserve"> </w:t>
      </w:r>
      <w:r>
        <w:rPr>
          <w:rFonts w:ascii="Times New Roman" w:hAnsi="Times New Roman"/>
          <w:sz w:val="24"/>
          <w:lang w:val="sr-Cyrl-RS"/>
        </w:rPr>
        <w:t>godišnjem</w:t>
      </w:r>
      <w:r w:rsidRPr="00636A96">
        <w:rPr>
          <w:rFonts w:ascii="Times New Roman" w:hAnsi="Times New Roman"/>
          <w:sz w:val="24"/>
          <w:lang w:val="sr-Cyrl-RS"/>
        </w:rPr>
        <w:t xml:space="preserve"> </w:t>
      </w:r>
      <w:r>
        <w:rPr>
          <w:rFonts w:ascii="Times New Roman" w:hAnsi="Times New Roman"/>
          <w:sz w:val="24"/>
          <w:lang w:val="sr-Cyrl-RS"/>
        </w:rPr>
        <w:t>nivo</w:t>
      </w:r>
      <w:r w:rsidRPr="00636A96">
        <w:rPr>
          <w:rFonts w:ascii="Times New Roman" w:hAnsi="Times New Roman"/>
          <w:sz w:val="24"/>
          <w:lang w:val="sr-Cyrl-RS"/>
        </w:rPr>
        <w:t xml:space="preserve"> </w:t>
      </w:r>
      <w:r>
        <w:rPr>
          <w:rFonts w:ascii="Times New Roman" w:hAnsi="Times New Roman"/>
          <w:sz w:val="24"/>
          <w:lang w:val="sr-Cyrl-RS"/>
        </w:rPr>
        <w:t>su</w:t>
      </w:r>
      <w:r w:rsidRPr="00636A96">
        <w:rPr>
          <w:rFonts w:ascii="Times New Roman" w:hAnsi="Times New Roman"/>
          <w:sz w:val="24"/>
          <w:lang w:val="sr-Cyrl-RS"/>
        </w:rPr>
        <w:t xml:space="preserve"> </w:t>
      </w:r>
      <w:r w:rsidRPr="00DF361C">
        <w:rPr>
          <w:rFonts w:ascii="Times New Roman" w:hAnsi="Times New Roman"/>
          <w:b/>
          <w:sz w:val="24"/>
        </w:rPr>
        <w:t>5</w:t>
      </w:r>
      <w:r w:rsidRPr="0080552F">
        <w:rPr>
          <w:rFonts w:ascii="Times New Roman" w:hAnsi="Times New Roman"/>
          <w:sz w:val="24"/>
        </w:rPr>
        <w:t>.</w:t>
      </w:r>
      <w:r>
        <w:rPr>
          <w:rFonts w:ascii="Times New Roman" w:hAnsi="Times New Roman"/>
          <w:b/>
          <w:sz w:val="24"/>
        </w:rPr>
        <w:t>167</w:t>
      </w:r>
      <w:r>
        <w:rPr>
          <w:rFonts w:ascii="Times New Roman" w:hAnsi="Times New Roman"/>
          <w:b/>
          <w:sz w:val="24"/>
          <w:lang w:val="sr-Cyrl-RS"/>
        </w:rPr>
        <w:t>.</w:t>
      </w:r>
      <w:r>
        <w:rPr>
          <w:rFonts w:ascii="Times New Roman" w:hAnsi="Times New Roman"/>
          <w:b/>
          <w:sz w:val="24"/>
        </w:rPr>
        <w:t>105</w:t>
      </w:r>
      <w:r>
        <w:rPr>
          <w:rFonts w:ascii="Times New Roman" w:hAnsi="Times New Roman"/>
          <w:b/>
          <w:sz w:val="24"/>
          <w:lang w:val="sr-Cyrl-RS"/>
        </w:rPr>
        <w:t>,12</w:t>
      </w:r>
      <w:r w:rsidRPr="00636A96">
        <w:rPr>
          <w:rFonts w:ascii="Times New Roman" w:hAnsi="Times New Roman"/>
          <w:sz w:val="24"/>
          <w:lang w:val="sr-Cyrl-RS"/>
        </w:rPr>
        <w:t xml:space="preserve"> </w:t>
      </w:r>
      <w:r>
        <w:rPr>
          <w:rFonts w:ascii="Times New Roman" w:hAnsi="Times New Roman"/>
          <w:sz w:val="24"/>
          <w:lang w:val="sr-Cyrl-RS"/>
        </w:rPr>
        <w:t>dinara</w:t>
      </w:r>
      <w:r w:rsidRPr="0080552F">
        <w:rPr>
          <w:rFonts w:ascii="Times New Roman" w:hAnsi="Times New Roman"/>
          <w:sz w:val="24"/>
        </w:rPr>
        <w:t>.</w:t>
      </w:r>
    </w:p>
    <w:p w:rsidR="00636A96" w:rsidRPr="00327AA9" w:rsidRDefault="00636A96" w:rsidP="00636A96">
      <w:pPr>
        <w:rPr>
          <w:rFonts w:ascii="Times New Roman" w:hAnsi="Times New Roman"/>
          <w:sz w:val="24"/>
        </w:rPr>
      </w:pPr>
    </w:p>
    <w:p w:rsidR="00636A96" w:rsidRPr="00636A96" w:rsidRDefault="00636A96" w:rsidP="00636A96">
      <w:pPr>
        <w:rPr>
          <w:rFonts w:ascii="Times New Roman" w:hAnsi="Times New Roman"/>
          <w:b/>
          <w:sz w:val="24"/>
          <w:lang w:val="ru-RU"/>
        </w:rPr>
      </w:pPr>
      <w:r w:rsidRPr="00636A96">
        <w:rPr>
          <w:rFonts w:ascii="Times New Roman" w:hAnsi="Times New Roman"/>
          <w:b/>
          <w:sz w:val="24"/>
          <w:lang w:val="ru-RU"/>
        </w:rPr>
        <w:t xml:space="preserve">7. </w:t>
      </w:r>
      <w:r w:rsidR="003D56F3">
        <w:rPr>
          <w:rFonts w:ascii="Times New Roman" w:hAnsi="Times New Roman"/>
          <w:b/>
          <w:sz w:val="24"/>
          <w:lang w:val="ru-RU"/>
        </w:rPr>
        <w:t>Troškovi</w:t>
      </w:r>
      <w:r w:rsidRPr="00636A96">
        <w:rPr>
          <w:rFonts w:ascii="Times New Roman" w:hAnsi="Times New Roman"/>
          <w:b/>
          <w:sz w:val="24"/>
          <w:lang w:val="ru-RU"/>
        </w:rPr>
        <w:t xml:space="preserve"> </w:t>
      </w:r>
      <w:r w:rsidR="003D56F3">
        <w:rPr>
          <w:rFonts w:ascii="Times New Roman" w:hAnsi="Times New Roman"/>
          <w:b/>
          <w:sz w:val="24"/>
          <w:lang w:val="ru-RU"/>
        </w:rPr>
        <w:t>za</w:t>
      </w:r>
      <w:r w:rsidRPr="00636A96">
        <w:rPr>
          <w:rFonts w:ascii="Times New Roman" w:hAnsi="Times New Roman"/>
          <w:b/>
          <w:sz w:val="24"/>
          <w:lang w:val="ru-RU"/>
        </w:rPr>
        <w:t xml:space="preserve"> </w:t>
      </w:r>
      <w:r w:rsidR="003D56F3">
        <w:rPr>
          <w:rFonts w:ascii="Times New Roman" w:hAnsi="Times New Roman"/>
          <w:b/>
          <w:sz w:val="24"/>
          <w:lang w:val="ru-RU"/>
        </w:rPr>
        <w:t>opremanje</w:t>
      </w:r>
      <w:r w:rsidRPr="00636A96">
        <w:rPr>
          <w:rFonts w:ascii="Times New Roman" w:hAnsi="Times New Roman"/>
          <w:b/>
          <w:sz w:val="24"/>
          <w:lang w:val="ru-RU"/>
        </w:rPr>
        <w:t xml:space="preserve"> </w:t>
      </w:r>
      <w:r w:rsidR="003D56F3">
        <w:rPr>
          <w:rFonts w:ascii="Times New Roman" w:hAnsi="Times New Roman"/>
          <w:b/>
          <w:sz w:val="24"/>
          <w:lang w:val="ru-RU"/>
        </w:rPr>
        <w:t>lovišta</w:t>
      </w:r>
      <w:r w:rsidRPr="00636A96">
        <w:rPr>
          <w:rFonts w:ascii="Times New Roman" w:hAnsi="Times New Roman"/>
          <w:b/>
          <w:sz w:val="24"/>
          <w:lang w:val="ru-RU"/>
        </w:rPr>
        <w:t xml:space="preserve"> </w:t>
      </w:r>
    </w:p>
    <w:p w:rsidR="00636A96" w:rsidRPr="00636A96" w:rsidRDefault="00636A96" w:rsidP="00636A96">
      <w:pPr>
        <w:rPr>
          <w:rFonts w:ascii="Times New Roman" w:hAnsi="Times New Roman"/>
          <w:b/>
          <w:sz w:val="24"/>
          <w:lang w:val="ru-RU"/>
        </w:rPr>
      </w:pP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937"/>
        <w:gridCol w:w="2746"/>
        <w:gridCol w:w="2052"/>
        <w:gridCol w:w="2250"/>
        <w:gridCol w:w="2070"/>
      </w:tblGrid>
      <w:tr w:rsidR="00636A96" w:rsidRPr="00636A96" w:rsidTr="00636A96">
        <w:trPr>
          <w:trHeight w:val="562"/>
          <w:jc w:val="center"/>
        </w:trPr>
        <w:tc>
          <w:tcPr>
            <w:tcW w:w="2937" w:type="dxa"/>
            <w:shd w:val="clear" w:color="auto" w:fill="F2F2F2"/>
            <w:hideMark/>
          </w:tcPr>
          <w:p w:rsidR="00636A96" w:rsidRPr="00636A96" w:rsidRDefault="003D56F3" w:rsidP="00636A96">
            <w:pPr>
              <w:jc w:val="center"/>
              <w:rPr>
                <w:rFonts w:ascii="Times New Roman" w:hAnsi="Times New Roman"/>
                <w:b/>
                <w:sz w:val="24"/>
                <w:lang w:val="ru-RU"/>
              </w:rPr>
            </w:pPr>
            <w:r>
              <w:rPr>
                <w:rFonts w:ascii="Times New Roman" w:hAnsi="Times New Roman"/>
                <w:b/>
                <w:sz w:val="24"/>
                <w:lang w:val="ru-RU"/>
              </w:rPr>
              <w:t>Vrsta</w:t>
            </w:r>
            <w:r w:rsidR="00636A96" w:rsidRPr="00636A96">
              <w:rPr>
                <w:rFonts w:ascii="Times New Roman" w:hAnsi="Times New Roman"/>
                <w:b/>
                <w:sz w:val="24"/>
                <w:lang w:val="ru-RU"/>
              </w:rPr>
              <w:t xml:space="preserve"> </w:t>
            </w:r>
            <w:r>
              <w:rPr>
                <w:rFonts w:ascii="Times New Roman" w:hAnsi="Times New Roman"/>
                <w:b/>
                <w:sz w:val="24"/>
                <w:lang w:val="ru-RU"/>
              </w:rPr>
              <w:t>troška</w:t>
            </w:r>
          </w:p>
        </w:tc>
        <w:tc>
          <w:tcPr>
            <w:tcW w:w="2746" w:type="dxa"/>
            <w:shd w:val="clear" w:color="auto" w:fill="F2F2F2"/>
          </w:tcPr>
          <w:p w:rsidR="00636A96" w:rsidRPr="00636A96" w:rsidRDefault="003D56F3" w:rsidP="00636A96">
            <w:pPr>
              <w:jc w:val="center"/>
              <w:rPr>
                <w:rFonts w:ascii="Times New Roman" w:hAnsi="Times New Roman"/>
                <w:b/>
                <w:sz w:val="24"/>
                <w:lang w:val="ru-RU"/>
              </w:rPr>
            </w:pPr>
            <w:r>
              <w:rPr>
                <w:rFonts w:ascii="Times New Roman" w:hAnsi="Times New Roman"/>
                <w:b/>
                <w:sz w:val="24"/>
                <w:lang w:val="ru-RU"/>
              </w:rPr>
              <w:t>Jedinica</w:t>
            </w:r>
            <w:r w:rsidR="00636A96" w:rsidRPr="00636A96">
              <w:rPr>
                <w:rFonts w:ascii="Times New Roman" w:hAnsi="Times New Roman"/>
                <w:b/>
                <w:sz w:val="24"/>
                <w:lang w:val="ru-RU"/>
              </w:rPr>
              <w:t xml:space="preserve"> </w:t>
            </w:r>
            <w:r>
              <w:rPr>
                <w:rFonts w:ascii="Times New Roman" w:hAnsi="Times New Roman"/>
                <w:b/>
                <w:sz w:val="24"/>
                <w:lang w:val="ru-RU"/>
              </w:rPr>
              <w:t>mere</w:t>
            </w:r>
          </w:p>
          <w:p w:rsidR="00636A96" w:rsidRPr="00636A96" w:rsidRDefault="00636A96" w:rsidP="00636A96">
            <w:pPr>
              <w:jc w:val="center"/>
              <w:rPr>
                <w:rFonts w:ascii="Times New Roman" w:hAnsi="Times New Roman"/>
                <w:b/>
                <w:sz w:val="24"/>
                <w:lang w:val="ru-RU"/>
              </w:rPr>
            </w:pPr>
          </w:p>
        </w:tc>
        <w:tc>
          <w:tcPr>
            <w:tcW w:w="2052" w:type="dxa"/>
            <w:shd w:val="clear" w:color="auto" w:fill="F2F2F2"/>
            <w:hideMark/>
          </w:tcPr>
          <w:p w:rsidR="00636A96" w:rsidRPr="00636A96" w:rsidRDefault="003D56F3" w:rsidP="00636A96">
            <w:pPr>
              <w:rPr>
                <w:rFonts w:ascii="Times New Roman" w:hAnsi="Times New Roman"/>
                <w:b/>
                <w:sz w:val="24"/>
                <w:lang w:val="ru-RU"/>
              </w:rPr>
            </w:pPr>
            <w:r>
              <w:rPr>
                <w:rFonts w:ascii="Times New Roman" w:hAnsi="Times New Roman"/>
                <w:b/>
                <w:sz w:val="24"/>
                <w:lang w:val="ru-RU"/>
              </w:rPr>
              <w:t>Količina</w:t>
            </w:r>
            <w:r w:rsidR="00636A96" w:rsidRPr="00636A96">
              <w:rPr>
                <w:rFonts w:ascii="Times New Roman" w:hAnsi="Times New Roman"/>
                <w:b/>
                <w:sz w:val="24"/>
                <w:lang w:val="ru-RU"/>
              </w:rPr>
              <w:t xml:space="preserve"> </w:t>
            </w:r>
          </w:p>
        </w:tc>
        <w:tc>
          <w:tcPr>
            <w:tcW w:w="2250" w:type="dxa"/>
            <w:shd w:val="clear" w:color="auto" w:fill="F2F2F2"/>
          </w:tcPr>
          <w:p w:rsidR="00636A96" w:rsidRPr="00636A96" w:rsidRDefault="003D56F3" w:rsidP="00636A96">
            <w:pPr>
              <w:rPr>
                <w:rFonts w:ascii="Times New Roman" w:hAnsi="Times New Roman"/>
                <w:b/>
                <w:sz w:val="24"/>
                <w:lang w:val="ru-RU"/>
              </w:rPr>
            </w:pPr>
            <w:r>
              <w:rPr>
                <w:rFonts w:ascii="Times New Roman" w:hAnsi="Times New Roman"/>
                <w:b/>
                <w:sz w:val="24"/>
                <w:lang w:val="ru-RU"/>
              </w:rPr>
              <w:t>Dinara</w:t>
            </w:r>
            <w:r w:rsidR="00636A96" w:rsidRPr="00636A96">
              <w:rPr>
                <w:rFonts w:ascii="Times New Roman" w:hAnsi="Times New Roman"/>
                <w:b/>
                <w:sz w:val="24"/>
                <w:lang w:val="ru-RU"/>
              </w:rPr>
              <w:t>/</w:t>
            </w:r>
            <w:r>
              <w:rPr>
                <w:rFonts w:ascii="Times New Roman" w:hAnsi="Times New Roman"/>
                <w:b/>
                <w:sz w:val="24"/>
                <w:lang w:val="ru-RU"/>
              </w:rPr>
              <w:t>jedinici</w:t>
            </w:r>
          </w:p>
        </w:tc>
        <w:tc>
          <w:tcPr>
            <w:tcW w:w="2070" w:type="dxa"/>
            <w:shd w:val="clear" w:color="auto" w:fill="F2F2F2"/>
          </w:tcPr>
          <w:p w:rsidR="00636A96" w:rsidRPr="00636A96" w:rsidRDefault="003D56F3" w:rsidP="00636A96">
            <w:pPr>
              <w:rPr>
                <w:rFonts w:ascii="Times New Roman" w:hAnsi="Times New Roman"/>
                <w:b/>
                <w:sz w:val="24"/>
                <w:lang w:val="ru-RU"/>
              </w:rPr>
            </w:pPr>
            <w:r>
              <w:rPr>
                <w:rFonts w:ascii="Times New Roman" w:hAnsi="Times New Roman"/>
                <w:b/>
                <w:sz w:val="24"/>
                <w:lang w:val="ru-RU"/>
              </w:rPr>
              <w:t>Ukupno</w:t>
            </w:r>
            <w:r w:rsidR="00636A96" w:rsidRPr="00636A96">
              <w:rPr>
                <w:rFonts w:ascii="Times New Roman" w:hAnsi="Times New Roman"/>
                <w:b/>
                <w:sz w:val="24"/>
                <w:lang w:val="ru-RU"/>
              </w:rPr>
              <w:t xml:space="preserve"> </w:t>
            </w:r>
            <w:r>
              <w:rPr>
                <w:rFonts w:ascii="Times New Roman" w:hAnsi="Times New Roman"/>
                <w:b/>
                <w:sz w:val="24"/>
                <w:lang w:val="ru-RU"/>
              </w:rPr>
              <w:t>dinara</w:t>
            </w:r>
          </w:p>
        </w:tc>
      </w:tr>
      <w:tr w:rsidR="00636A96" w:rsidRPr="00636A96" w:rsidTr="00636A96">
        <w:trPr>
          <w:jc w:val="center"/>
        </w:trPr>
        <w:tc>
          <w:tcPr>
            <w:tcW w:w="2937" w:type="dxa"/>
            <w:hideMark/>
          </w:tcPr>
          <w:p w:rsidR="00636A96" w:rsidRPr="00636A96" w:rsidRDefault="003D56F3" w:rsidP="00636A96">
            <w:pPr>
              <w:jc w:val="center"/>
              <w:rPr>
                <w:rFonts w:ascii="Times New Roman" w:hAnsi="Times New Roman"/>
                <w:sz w:val="24"/>
              </w:rPr>
            </w:pPr>
            <w:r>
              <w:rPr>
                <w:rFonts w:ascii="Times New Roman" w:hAnsi="Times New Roman"/>
                <w:sz w:val="24"/>
                <w:lang w:val="ru-RU"/>
              </w:rPr>
              <w:t>Hranilište</w:t>
            </w:r>
            <w:r w:rsidR="00636A96" w:rsidRPr="00636A96">
              <w:rPr>
                <w:rFonts w:ascii="Times New Roman" w:hAnsi="Times New Roman"/>
                <w:sz w:val="24"/>
                <w:lang w:val="ru-RU"/>
              </w:rPr>
              <w:t xml:space="preserve"> </w:t>
            </w:r>
          </w:p>
        </w:tc>
        <w:tc>
          <w:tcPr>
            <w:tcW w:w="2746" w:type="dxa"/>
            <w:hideMark/>
          </w:tcPr>
          <w:p w:rsidR="00636A96" w:rsidRPr="00636A96" w:rsidRDefault="003D56F3" w:rsidP="00636A96">
            <w:pPr>
              <w:jc w:val="center"/>
              <w:rPr>
                <w:rFonts w:ascii="Times New Roman" w:hAnsi="Times New Roman"/>
                <w:sz w:val="24"/>
                <w:lang w:val="ru-RU"/>
              </w:rPr>
            </w:pPr>
            <w:r>
              <w:rPr>
                <w:rFonts w:ascii="Times New Roman" w:hAnsi="Times New Roman"/>
                <w:sz w:val="24"/>
                <w:lang w:val="ru-RU"/>
              </w:rPr>
              <w:t>komada</w:t>
            </w:r>
          </w:p>
        </w:tc>
        <w:tc>
          <w:tcPr>
            <w:tcW w:w="2052" w:type="dxa"/>
          </w:tcPr>
          <w:p w:rsidR="00636A96" w:rsidRPr="00636A96" w:rsidRDefault="003D279F" w:rsidP="00636A96">
            <w:pPr>
              <w:jc w:val="right"/>
              <w:rPr>
                <w:rFonts w:ascii="Times New Roman" w:hAnsi="Times New Roman"/>
                <w:sz w:val="24"/>
                <w:lang w:val="sr-Cyrl-BA"/>
              </w:rPr>
            </w:pPr>
            <w:r>
              <w:rPr>
                <w:rFonts w:ascii="Times New Roman" w:hAnsi="Times New Roman"/>
                <w:sz w:val="24"/>
                <w:lang w:val="sr-Cyrl-BA"/>
              </w:rPr>
              <w:t>6</w:t>
            </w:r>
          </w:p>
        </w:tc>
        <w:tc>
          <w:tcPr>
            <w:tcW w:w="2250" w:type="dxa"/>
          </w:tcPr>
          <w:p w:rsidR="00636A96" w:rsidRPr="00636A96" w:rsidRDefault="00636A96" w:rsidP="00636A96">
            <w:pPr>
              <w:jc w:val="right"/>
              <w:rPr>
                <w:rFonts w:ascii="Times New Roman" w:hAnsi="Times New Roman"/>
                <w:sz w:val="24"/>
                <w:lang w:val="sr-Cyrl-RS"/>
              </w:rPr>
            </w:pPr>
            <w:r w:rsidRPr="00636A96">
              <w:rPr>
                <w:rFonts w:ascii="Times New Roman" w:hAnsi="Times New Roman"/>
                <w:sz w:val="24"/>
                <w:lang w:val="sr-Cyrl-RS"/>
              </w:rPr>
              <w:t>20.000</w:t>
            </w:r>
          </w:p>
        </w:tc>
        <w:tc>
          <w:tcPr>
            <w:tcW w:w="2070" w:type="dxa"/>
          </w:tcPr>
          <w:p w:rsidR="00636A96" w:rsidRPr="00636A96" w:rsidRDefault="003D279F" w:rsidP="00636A96">
            <w:pPr>
              <w:jc w:val="right"/>
              <w:rPr>
                <w:rFonts w:ascii="Times New Roman" w:hAnsi="Times New Roman"/>
                <w:sz w:val="24"/>
                <w:lang w:val="sr-Cyrl-RS"/>
              </w:rPr>
            </w:pPr>
            <w:r>
              <w:rPr>
                <w:rFonts w:ascii="Times New Roman" w:hAnsi="Times New Roman"/>
                <w:sz w:val="24"/>
                <w:lang w:val="sr-Cyrl-RS"/>
              </w:rPr>
              <w:t>12</w:t>
            </w:r>
            <w:r w:rsidR="00636A96" w:rsidRPr="00636A96">
              <w:rPr>
                <w:rFonts w:ascii="Times New Roman" w:hAnsi="Times New Roman"/>
                <w:sz w:val="24"/>
                <w:lang w:val="sr-Cyrl-RS"/>
              </w:rPr>
              <w:t>0.000</w:t>
            </w:r>
          </w:p>
        </w:tc>
      </w:tr>
      <w:tr w:rsidR="00636A96" w:rsidRPr="00636A96" w:rsidTr="00636A96">
        <w:trPr>
          <w:jc w:val="center"/>
        </w:trPr>
        <w:tc>
          <w:tcPr>
            <w:tcW w:w="2937" w:type="dxa"/>
            <w:hideMark/>
          </w:tcPr>
          <w:p w:rsidR="00636A96" w:rsidRPr="00636A96" w:rsidRDefault="003D56F3" w:rsidP="00636A96">
            <w:pPr>
              <w:jc w:val="center"/>
              <w:rPr>
                <w:rFonts w:ascii="Times New Roman" w:hAnsi="Times New Roman"/>
                <w:sz w:val="24"/>
                <w:lang w:val="ru-RU"/>
              </w:rPr>
            </w:pPr>
            <w:r>
              <w:rPr>
                <w:rFonts w:ascii="Times New Roman" w:hAnsi="Times New Roman"/>
                <w:sz w:val="24"/>
              </w:rPr>
              <w:t>S</w:t>
            </w:r>
            <w:r>
              <w:rPr>
                <w:rFonts w:ascii="Times New Roman" w:hAnsi="Times New Roman"/>
                <w:sz w:val="24"/>
                <w:lang w:val="ru-RU"/>
              </w:rPr>
              <w:t>olišta</w:t>
            </w:r>
          </w:p>
        </w:tc>
        <w:tc>
          <w:tcPr>
            <w:tcW w:w="2746" w:type="dxa"/>
            <w:hideMark/>
          </w:tcPr>
          <w:p w:rsidR="00636A96" w:rsidRPr="00636A96" w:rsidRDefault="003D56F3" w:rsidP="00636A96">
            <w:pPr>
              <w:jc w:val="center"/>
              <w:rPr>
                <w:rFonts w:ascii="Times New Roman" w:hAnsi="Times New Roman"/>
                <w:sz w:val="24"/>
                <w:lang w:val="ru-RU"/>
              </w:rPr>
            </w:pPr>
            <w:r>
              <w:rPr>
                <w:rFonts w:ascii="Times New Roman" w:hAnsi="Times New Roman"/>
                <w:sz w:val="24"/>
                <w:lang w:val="ru-RU"/>
              </w:rPr>
              <w:t>komada</w:t>
            </w:r>
          </w:p>
        </w:tc>
        <w:tc>
          <w:tcPr>
            <w:tcW w:w="2052" w:type="dxa"/>
          </w:tcPr>
          <w:p w:rsidR="00636A96" w:rsidRPr="00636A96" w:rsidRDefault="00636A96" w:rsidP="00636A96">
            <w:pPr>
              <w:jc w:val="right"/>
              <w:rPr>
                <w:rFonts w:ascii="Times New Roman" w:hAnsi="Times New Roman"/>
                <w:sz w:val="24"/>
              </w:rPr>
            </w:pPr>
            <w:r w:rsidRPr="00636A96">
              <w:rPr>
                <w:rFonts w:ascii="Times New Roman" w:hAnsi="Times New Roman"/>
                <w:sz w:val="24"/>
              </w:rPr>
              <w:t>15</w:t>
            </w:r>
          </w:p>
        </w:tc>
        <w:tc>
          <w:tcPr>
            <w:tcW w:w="2250" w:type="dxa"/>
          </w:tcPr>
          <w:p w:rsidR="00636A96" w:rsidRPr="00636A96" w:rsidRDefault="00636A96" w:rsidP="00636A96">
            <w:pPr>
              <w:jc w:val="right"/>
              <w:rPr>
                <w:rFonts w:ascii="Times New Roman" w:hAnsi="Times New Roman"/>
                <w:sz w:val="24"/>
                <w:lang w:val="sr-Cyrl-RS"/>
              </w:rPr>
            </w:pPr>
            <w:r w:rsidRPr="00636A96">
              <w:rPr>
                <w:rFonts w:ascii="Times New Roman" w:hAnsi="Times New Roman"/>
                <w:sz w:val="24"/>
                <w:lang w:val="sr-Cyrl-RS"/>
              </w:rPr>
              <w:t>20.000</w:t>
            </w:r>
          </w:p>
        </w:tc>
        <w:tc>
          <w:tcPr>
            <w:tcW w:w="2070" w:type="dxa"/>
          </w:tcPr>
          <w:p w:rsidR="00636A96" w:rsidRPr="00636A96" w:rsidRDefault="00636A96" w:rsidP="00636A96">
            <w:pPr>
              <w:jc w:val="right"/>
              <w:rPr>
                <w:rFonts w:ascii="Times New Roman" w:hAnsi="Times New Roman"/>
                <w:sz w:val="24"/>
                <w:lang w:val="sr-Cyrl-RS"/>
              </w:rPr>
            </w:pPr>
            <w:r w:rsidRPr="00636A96">
              <w:rPr>
                <w:rFonts w:ascii="Times New Roman" w:hAnsi="Times New Roman"/>
                <w:sz w:val="24"/>
                <w:lang w:val="sr-Cyrl-RS"/>
              </w:rPr>
              <w:t>300.000</w:t>
            </w:r>
          </w:p>
        </w:tc>
      </w:tr>
      <w:tr w:rsidR="00636A96" w:rsidRPr="00636A96" w:rsidTr="00636A96">
        <w:trPr>
          <w:jc w:val="center"/>
        </w:trPr>
        <w:tc>
          <w:tcPr>
            <w:tcW w:w="2937" w:type="dxa"/>
            <w:hideMark/>
          </w:tcPr>
          <w:p w:rsidR="00636A96" w:rsidRPr="00636A96" w:rsidRDefault="003D56F3" w:rsidP="00636A96">
            <w:pPr>
              <w:jc w:val="center"/>
              <w:rPr>
                <w:rFonts w:ascii="Times New Roman" w:hAnsi="Times New Roman"/>
                <w:sz w:val="24"/>
                <w:lang w:val="ru-RU"/>
              </w:rPr>
            </w:pPr>
            <w:r>
              <w:rPr>
                <w:rFonts w:ascii="Times New Roman" w:hAnsi="Times New Roman"/>
                <w:sz w:val="24"/>
                <w:lang w:val="ru-RU"/>
              </w:rPr>
              <w:t>Visoka</w:t>
            </w:r>
            <w:r w:rsidR="00636A96" w:rsidRPr="00636A96">
              <w:rPr>
                <w:rFonts w:ascii="Times New Roman" w:hAnsi="Times New Roman"/>
                <w:sz w:val="24"/>
                <w:lang w:val="ru-RU"/>
              </w:rPr>
              <w:t xml:space="preserve"> </w:t>
            </w:r>
            <w:r>
              <w:rPr>
                <w:rFonts w:ascii="Times New Roman" w:hAnsi="Times New Roman"/>
                <w:sz w:val="24"/>
                <w:lang w:val="ru-RU"/>
              </w:rPr>
              <w:t>zatvorena</w:t>
            </w:r>
            <w:r w:rsidR="00636A96" w:rsidRPr="00636A96">
              <w:rPr>
                <w:rFonts w:ascii="Times New Roman" w:hAnsi="Times New Roman"/>
                <w:sz w:val="24"/>
                <w:lang w:val="ru-RU"/>
              </w:rPr>
              <w:t xml:space="preserve"> </w:t>
            </w:r>
            <w:r>
              <w:rPr>
                <w:rFonts w:ascii="Times New Roman" w:hAnsi="Times New Roman"/>
                <w:sz w:val="24"/>
                <w:lang w:val="ru-RU"/>
              </w:rPr>
              <w:t>čeka</w:t>
            </w:r>
          </w:p>
        </w:tc>
        <w:tc>
          <w:tcPr>
            <w:tcW w:w="2746" w:type="dxa"/>
            <w:hideMark/>
          </w:tcPr>
          <w:p w:rsidR="00636A96" w:rsidRPr="00636A96" w:rsidRDefault="003D56F3" w:rsidP="00636A96">
            <w:pPr>
              <w:jc w:val="center"/>
              <w:rPr>
                <w:rFonts w:ascii="Times New Roman" w:hAnsi="Times New Roman"/>
                <w:sz w:val="24"/>
                <w:lang w:val="ru-RU"/>
              </w:rPr>
            </w:pPr>
            <w:r>
              <w:rPr>
                <w:rFonts w:ascii="Times New Roman" w:hAnsi="Times New Roman"/>
                <w:sz w:val="24"/>
                <w:lang w:val="ru-RU"/>
              </w:rPr>
              <w:t>komada</w:t>
            </w:r>
          </w:p>
        </w:tc>
        <w:tc>
          <w:tcPr>
            <w:tcW w:w="2052" w:type="dxa"/>
          </w:tcPr>
          <w:p w:rsidR="00636A96" w:rsidRPr="00636A96" w:rsidRDefault="003D279F" w:rsidP="00636A96">
            <w:pPr>
              <w:jc w:val="right"/>
              <w:rPr>
                <w:rFonts w:ascii="Times New Roman" w:hAnsi="Times New Roman"/>
                <w:sz w:val="24"/>
                <w:lang w:val="sr-Cyrl-BA"/>
              </w:rPr>
            </w:pPr>
            <w:r>
              <w:rPr>
                <w:rFonts w:ascii="Times New Roman" w:hAnsi="Times New Roman"/>
                <w:sz w:val="24"/>
                <w:lang w:val="sr-Cyrl-BA"/>
              </w:rPr>
              <w:t>10</w:t>
            </w:r>
          </w:p>
        </w:tc>
        <w:tc>
          <w:tcPr>
            <w:tcW w:w="2250" w:type="dxa"/>
          </w:tcPr>
          <w:p w:rsidR="00636A96" w:rsidRPr="00636A96" w:rsidRDefault="00636A96" w:rsidP="00636A96">
            <w:pPr>
              <w:jc w:val="right"/>
              <w:rPr>
                <w:rFonts w:ascii="Times New Roman" w:hAnsi="Times New Roman"/>
                <w:sz w:val="24"/>
                <w:lang w:val="sr-Cyrl-RS"/>
              </w:rPr>
            </w:pPr>
            <w:r w:rsidRPr="00636A96">
              <w:rPr>
                <w:rFonts w:ascii="Times New Roman" w:hAnsi="Times New Roman"/>
                <w:sz w:val="24"/>
                <w:lang w:val="sr-Cyrl-RS"/>
              </w:rPr>
              <w:t>150.000</w:t>
            </w:r>
          </w:p>
        </w:tc>
        <w:tc>
          <w:tcPr>
            <w:tcW w:w="2070" w:type="dxa"/>
          </w:tcPr>
          <w:p w:rsidR="00636A96" w:rsidRPr="00636A96" w:rsidRDefault="003D279F" w:rsidP="00636A96">
            <w:pPr>
              <w:jc w:val="right"/>
              <w:rPr>
                <w:rFonts w:ascii="Times New Roman" w:hAnsi="Times New Roman"/>
                <w:sz w:val="24"/>
                <w:lang w:val="sr-Cyrl-RS"/>
              </w:rPr>
            </w:pPr>
            <w:r>
              <w:rPr>
                <w:rFonts w:ascii="Times New Roman" w:hAnsi="Times New Roman"/>
                <w:sz w:val="24"/>
              </w:rPr>
              <w:t>1.</w:t>
            </w:r>
            <w:r>
              <w:rPr>
                <w:rFonts w:ascii="Times New Roman" w:hAnsi="Times New Roman"/>
                <w:sz w:val="24"/>
                <w:lang w:val="sr-Cyrl-RS"/>
              </w:rPr>
              <w:t>50</w:t>
            </w:r>
            <w:r w:rsidR="00636A96" w:rsidRPr="00636A96">
              <w:rPr>
                <w:rFonts w:ascii="Times New Roman" w:hAnsi="Times New Roman"/>
                <w:sz w:val="24"/>
                <w:lang w:val="sr-Cyrl-RS"/>
              </w:rPr>
              <w:t>0.000</w:t>
            </w:r>
          </w:p>
        </w:tc>
      </w:tr>
      <w:tr w:rsidR="00636A96" w:rsidRPr="003D279F" w:rsidTr="00636A96">
        <w:trPr>
          <w:jc w:val="center"/>
        </w:trPr>
        <w:tc>
          <w:tcPr>
            <w:tcW w:w="2937" w:type="dxa"/>
            <w:shd w:val="clear" w:color="auto" w:fill="F2F2F2"/>
          </w:tcPr>
          <w:p w:rsidR="00636A96" w:rsidRPr="00636A96" w:rsidRDefault="003D56F3" w:rsidP="00636A96">
            <w:pPr>
              <w:jc w:val="center"/>
              <w:rPr>
                <w:rFonts w:ascii="Times New Roman" w:hAnsi="Times New Roman"/>
                <w:b/>
                <w:sz w:val="24"/>
                <w:lang w:val="ru-RU"/>
              </w:rPr>
            </w:pPr>
            <w:r>
              <w:rPr>
                <w:rFonts w:ascii="Times New Roman" w:hAnsi="Times New Roman"/>
                <w:b/>
                <w:sz w:val="24"/>
                <w:lang w:val="ru-RU"/>
              </w:rPr>
              <w:t>Ukupno</w:t>
            </w:r>
            <w:r w:rsidR="00636A96" w:rsidRPr="00636A96">
              <w:rPr>
                <w:rFonts w:ascii="Times New Roman" w:hAnsi="Times New Roman"/>
                <w:b/>
                <w:sz w:val="24"/>
                <w:lang w:val="ru-RU"/>
              </w:rPr>
              <w:t xml:space="preserve"> </w:t>
            </w:r>
          </w:p>
        </w:tc>
        <w:tc>
          <w:tcPr>
            <w:tcW w:w="2746" w:type="dxa"/>
            <w:shd w:val="clear" w:color="auto" w:fill="F2F2F2"/>
          </w:tcPr>
          <w:p w:rsidR="00636A96" w:rsidRPr="00636A96" w:rsidRDefault="00636A96" w:rsidP="00636A96">
            <w:pPr>
              <w:jc w:val="center"/>
              <w:rPr>
                <w:rFonts w:ascii="Times New Roman" w:hAnsi="Times New Roman"/>
                <w:b/>
                <w:sz w:val="24"/>
                <w:lang w:val="ru-RU"/>
              </w:rPr>
            </w:pPr>
          </w:p>
        </w:tc>
        <w:tc>
          <w:tcPr>
            <w:tcW w:w="2052" w:type="dxa"/>
            <w:shd w:val="clear" w:color="auto" w:fill="F2F2F2"/>
          </w:tcPr>
          <w:p w:rsidR="00636A96" w:rsidRPr="00636A96" w:rsidRDefault="00636A96" w:rsidP="00636A96">
            <w:pPr>
              <w:jc w:val="right"/>
              <w:rPr>
                <w:rFonts w:ascii="Times New Roman" w:hAnsi="Times New Roman"/>
                <w:b/>
                <w:sz w:val="24"/>
              </w:rPr>
            </w:pPr>
          </w:p>
        </w:tc>
        <w:tc>
          <w:tcPr>
            <w:tcW w:w="2250" w:type="dxa"/>
            <w:shd w:val="clear" w:color="auto" w:fill="F2F2F2"/>
          </w:tcPr>
          <w:p w:rsidR="00636A96" w:rsidRPr="00636A96" w:rsidRDefault="00636A96" w:rsidP="00636A96">
            <w:pPr>
              <w:jc w:val="right"/>
              <w:rPr>
                <w:rFonts w:ascii="Times New Roman" w:hAnsi="Times New Roman"/>
                <w:b/>
                <w:sz w:val="24"/>
                <w:lang w:val="sr-Cyrl-RS"/>
              </w:rPr>
            </w:pPr>
          </w:p>
        </w:tc>
        <w:tc>
          <w:tcPr>
            <w:tcW w:w="2070" w:type="dxa"/>
            <w:shd w:val="clear" w:color="auto" w:fill="F2F2F2"/>
          </w:tcPr>
          <w:p w:rsidR="00636A96" w:rsidRPr="00636A96" w:rsidRDefault="003D279F" w:rsidP="00636A96">
            <w:pPr>
              <w:jc w:val="right"/>
              <w:rPr>
                <w:rFonts w:ascii="Times New Roman" w:hAnsi="Times New Roman"/>
                <w:b/>
                <w:sz w:val="24"/>
                <w:lang w:val="sr-Cyrl-RS"/>
              </w:rPr>
            </w:pPr>
            <w:r w:rsidRPr="003D279F">
              <w:rPr>
                <w:rFonts w:ascii="Times New Roman" w:hAnsi="Times New Roman"/>
                <w:b/>
                <w:sz w:val="24"/>
                <w:lang w:val="ru-RU"/>
              </w:rPr>
              <w:t>1.</w:t>
            </w:r>
            <w:r>
              <w:rPr>
                <w:rFonts w:ascii="Times New Roman" w:hAnsi="Times New Roman"/>
                <w:b/>
                <w:sz w:val="24"/>
              </w:rPr>
              <w:t>920</w:t>
            </w:r>
            <w:r w:rsidR="00636A96" w:rsidRPr="00636A96">
              <w:rPr>
                <w:rFonts w:ascii="Times New Roman" w:hAnsi="Times New Roman"/>
                <w:b/>
                <w:sz w:val="24"/>
                <w:lang w:val="sr-Cyrl-RS"/>
              </w:rPr>
              <w:t>.000</w:t>
            </w:r>
          </w:p>
        </w:tc>
      </w:tr>
    </w:tbl>
    <w:p w:rsidR="00636A96" w:rsidRPr="00636A96" w:rsidRDefault="00636A96" w:rsidP="00636A96">
      <w:pPr>
        <w:rPr>
          <w:rFonts w:ascii="Times New Roman" w:hAnsi="Times New Roman"/>
          <w:sz w:val="24"/>
          <w:lang w:val="sr-Cyrl-CS"/>
        </w:rPr>
      </w:pPr>
    </w:p>
    <w:p w:rsidR="00636A96" w:rsidRPr="00636A96" w:rsidRDefault="003D56F3" w:rsidP="00636A96">
      <w:pPr>
        <w:rPr>
          <w:rFonts w:ascii="Times New Roman" w:hAnsi="Times New Roman"/>
          <w:sz w:val="24"/>
          <w:lang w:val="sr-Cyrl-CS"/>
        </w:rPr>
      </w:pPr>
      <w:r>
        <w:rPr>
          <w:rFonts w:ascii="Times New Roman" w:hAnsi="Times New Roman"/>
          <w:sz w:val="24"/>
          <w:lang w:val="sr-Cyrl-CS"/>
        </w:rPr>
        <w:t>Ukupno</w:t>
      </w:r>
      <w:r w:rsidR="00636A96" w:rsidRPr="00636A96">
        <w:rPr>
          <w:rFonts w:ascii="Times New Roman" w:hAnsi="Times New Roman"/>
          <w:sz w:val="24"/>
          <w:lang w:val="sr-Cyrl-CS"/>
        </w:rPr>
        <w:t xml:space="preserve"> </w:t>
      </w:r>
      <w:r>
        <w:rPr>
          <w:rFonts w:ascii="Times New Roman" w:hAnsi="Times New Roman"/>
          <w:sz w:val="24"/>
          <w:lang w:val="sr-Cyrl-CS"/>
        </w:rPr>
        <w:t>potrebna</w:t>
      </w:r>
      <w:r w:rsidR="00636A96" w:rsidRPr="00636A96">
        <w:rPr>
          <w:rFonts w:ascii="Times New Roman" w:hAnsi="Times New Roman"/>
          <w:sz w:val="24"/>
          <w:lang w:val="sr-Cyrl-CS"/>
        </w:rPr>
        <w:t xml:space="preserve">  </w:t>
      </w:r>
      <w:r>
        <w:rPr>
          <w:rFonts w:ascii="Times New Roman" w:hAnsi="Times New Roman"/>
          <w:sz w:val="24"/>
          <w:lang w:val="sr-Cyrl-CS"/>
        </w:rPr>
        <w:t>sredstva</w:t>
      </w:r>
      <w:r w:rsidR="00636A96" w:rsidRPr="00636A96">
        <w:rPr>
          <w:rFonts w:ascii="Times New Roman" w:hAnsi="Times New Roman"/>
          <w:sz w:val="24"/>
          <w:lang w:val="sr-Cyrl-CS"/>
        </w:rPr>
        <w:t xml:space="preserve"> </w:t>
      </w:r>
      <w:r>
        <w:rPr>
          <w:rFonts w:ascii="Times New Roman" w:hAnsi="Times New Roman"/>
          <w:sz w:val="24"/>
          <w:lang w:val="sr-Cyrl-CS"/>
        </w:rPr>
        <w:t>za</w:t>
      </w:r>
      <w:r w:rsidR="00636A96" w:rsidRPr="00636A96">
        <w:rPr>
          <w:rFonts w:ascii="Times New Roman" w:hAnsi="Times New Roman"/>
          <w:sz w:val="24"/>
          <w:lang w:val="sr-Cyrl-CS"/>
        </w:rPr>
        <w:t xml:space="preserve"> </w:t>
      </w:r>
      <w:r>
        <w:rPr>
          <w:rFonts w:ascii="Times New Roman" w:hAnsi="Times New Roman"/>
          <w:sz w:val="24"/>
          <w:lang w:val="sr-Cyrl-CS"/>
        </w:rPr>
        <w:t>izvršenje</w:t>
      </w:r>
      <w:r w:rsidR="00636A96" w:rsidRPr="00636A96">
        <w:rPr>
          <w:rFonts w:ascii="Times New Roman" w:hAnsi="Times New Roman"/>
          <w:sz w:val="24"/>
          <w:lang w:val="sr-Cyrl-CS"/>
        </w:rPr>
        <w:t xml:space="preserve"> </w:t>
      </w:r>
      <w:r>
        <w:rPr>
          <w:rFonts w:ascii="Times New Roman" w:hAnsi="Times New Roman"/>
          <w:sz w:val="24"/>
          <w:lang w:val="sr-Cyrl-CS"/>
        </w:rPr>
        <w:t>plana</w:t>
      </w:r>
      <w:r w:rsidR="00636A96" w:rsidRPr="00636A96">
        <w:rPr>
          <w:rFonts w:ascii="Times New Roman" w:hAnsi="Times New Roman"/>
          <w:sz w:val="24"/>
          <w:lang w:val="sr-Cyrl-CS"/>
        </w:rPr>
        <w:t xml:space="preserve"> </w:t>
      </w:r>
      <w:r>
        <w:rPr>
          <w:rFonts w:ascii="Times New Roman" w:hAnsi="Times New Roman"/>
          <w:sz w:val="24"/>
          <w:lang w:val="sr-Cyrl-CS"/>
        </w:rPr>
        <w:t>opremanje</w:t>
      </w:r>
      <w:r w:rsidR="00636A96" w:rsidRPr="00636A96">
        <w:rPr>
          <w:rFonts w:ascii="Times New Roman" w:hAnsi="Times New Roman"/>
          <w:sz w:val="24"/>
          <w:lang w:val="sr-Cyrl-CS"/>
        </w:rPr>
        <w:t xml:space="preserve"> </w:t>
      </w:r>
      <w:r>
        <w:rPr>
          <w:rFonts w:ascii="Times New Roman" w:hAnsi="Times New Roman"/>
          <w:sz w:val="24"/>
          <w:lang w:val="sr-Cyrl-CS"/>
        </w:rPr>
        <w:t>lovišta</w:t>
      </w:r>
      <w:r w:rsidR="00636A96" w:rsidRPr="00636A96">
        <w:rPr>
          <w:rFonts w:ascii="Times New Roman" w:hAnsi="Times New Roman"/>
          <w:sz w:val="24"/>
          <w:lang w:val="sr-Cyrl-CS"/>
        </w:rPr>
        <w:t xml:space="preserve"> </w:t>
      </w:r>
      <w:r>
        <w:rPr>
          <w:rFonts w:ascii="Times New Roman" w:hAnsi="Times New Roman"/>
          <w:sz w:val="24"/>
          <w:lang w:val="sr-Cyrl-CS"/>
        </w:rPr>
        <w:t>iznose</w:t>
      </w:r>
      <w:r w:rsidR="00636A96" w:rsidRPr="00636A96">
        <w:rPr>
          <w:rFonts w:ascii="Times New Roman" w:hAnsi="Times New Roman"/>
          <w:sz w:val="24"/>
          <w:lang w:val="sr-Cyrl-CS"/>
        </w:rPr>
        <w:t xml:space="preserve"> </w:t>
      </w:r>
      <w:r w:rsidR="003D279F" w:rsidRPr="003D56F3">
        <w:rPr>
          <w:rFonts w:ascii="Times New Roman" w:hAnsi="Times New Roman"/>
          <w:sz w:val="24"/>
        </w:rPr>
        <w:t>1.</w:t>
      </w:r>
      <w:r w:rsidR="003D279F" w:rsidRPr="003D56F3">
        <w:rPr>
          <w:rFonts w:ascii="Times New Roman" w:hAnsi="Times New Roman"/>
          <w:b/>
          <w:sz w:val="24"/>
        </w:rPr>
        <w:t>920</w:t>
      </w:r>
      <w:r w:rsidR="00636A96" w:rsidRPr="00636A96">
        <w:rPr>
          <w:rFonts w:ascii="Times New Roman" w:hAnsi="Times New Roman"/>
          <w:b/>
          <w:sz w:val="24"/>
          <w:lang w:val="sr-Cyrl-CS"/>
        </w:rPr>
        <w:t xml:space="preserve">,000.00 </w:t>
      </w:r>
      <w:r>
        <w:rPr>
          <w:rFonts w:ascii="Times New Roman" w:hAnsi="Times New Roman"/>
          <w:sz w:val="24"/>
          <w:lang w:val="sr-Cyrl-CS"/>
        </w:rPr>
        <w:t>dinara</w:t>
      </w:r>
      <w:r w:rsidR="003D279F">
        <w:rPr>
          <w:rFonts w:ascii="Times New Roman" w:hAnsi="Times New Roman"/>
          <w:sz w:val="24"/>
          <w:lang w:val="sr-Cyrl-CS"/>
        </w:rPr>
        <w:t xml:space="preserve">, </w:t>
      </w:r>
      <w:r>
        <w:rPr>
          <w:rFonts w:ascii="Times New Roman" w:hAnsi="Times New Roman"/>
          <w:sz w:val="24"/>
          <w:lang w:val="sr-Cyrl-CS"/>
        </w:rPr>
        <w:t>a</w:t>
      </w:r>
      <w:r w:rsidR="003D279F">
        <w:rPr>
          <w:rFonts w:ascii="Times New Roman" w:hAnsi="Times New Roman"/>
          <w:sz w:val="24"/>
          <w:lang w:val="sr-Cyrl-CS"/>
        </w:rPr>
        <w:t xml:space="preserve"> </w:t>
      </w:r>
      <w:r>
        <w:rPr>
          <w:rFonts w:ascii="Times New Roman" w:hAnsi="Times New Roman"/>
          <w:sz w:val="24"/>
          <w:lang w:val="sr-Cyrl-CS"/>
        </w:rPr>
        <w:t>na</w:t>
      </w:r>
      <w:r w:rsidR="003D279F">
        <w:rPr>
          <w:rFonts w:ascii="Times New Roman" w:hAnsi="Times New Roman"/>
          <w:sz w:val="24"/>
          <w:lang w:val="sr-Cyrl-CS"/>
        </w:rPr>
        <w:t xml:space="preserve"> </w:t>
      </w:r>
      <w:r>
        <w:rPr>
          <w:rFonts w:ascii="Times New Roman" w:hAnsi="Times New Roman"/>
          <w:sz w:val="24"/>
          <w:lang w:val="sr-Cyrl-CS"/>
        </w:rPr>
        <w:t>godišnjem</w:t>
      </w:r>
      <w:r w:rsidR="003D279F">
        <w:rPr>
          <w:rFonts w:ascii="Times New Roman" w:hAnsi="Times New Roman"/>
          <w:sz w:val="24"/>
          <w:lang w:val="sr-Cyrl-CS"/>
        </w:rPr>
        <w:t xml:space="preserve"> </w:t>
      </w:r>
      <w:r>
        <w:rPr>
          <w:rFonts w:ascii="Times New Roman" w:hAnsi="Times New Roman"/>
          <w:sz w:val="24"/>
          <w:lang w:val="sr-Cyrl-CS"/>
        </w:rPr>
        <w:t>nivou</w:t>
      </w:r>
      <w:r w:rsidR="003D279F">
        <w:rPr>
          <w:rFonts w:ascii="Times New Roman" w:hAnsi="Times New Roman"/>
          <w:sz w:val="24"/>
          <w:lang w:val="sr-Cyrl-CS"/>
        </w:rPr>
        <w:t xml:space="preserve"> 192</w:t>
      </w:r>
      <w:r w:rsidR="00636A96" w:rsidRPr="00636A96">
        <w:rPr>
          <w:rFonts w:ascii="Times New Roman" w:hAnsi="Times New Roman"/>
          <w:b/>
          <w:sz w:val="24"/>
          <w:lang w:val="sr-Cyrl-CS"/>
        </w:rPr>
        <w:t>,000.00</w:t>
      </w:r>
      <w:r w:rsidR="00636A96" w:rsidRPr="00636A96">
        <w:rPr>
          <w:rFonts w:ascii="Times New Roman" w:hAnsi="Times New Roman"/>
          <w:sz w:val="24"/>
          <w:lang w:val="sr-Cyrl-CS"/>
        </w:rPr>
        <w:t xml:space="preserve"> </w:t>
      </w:r>
      <w:r>
        <w:rPr>
          <w:rFonts w:ascii="Times New Roman" w:hAnsi="Times New Roman"/>
          <w:sz w:val="24"/>
          <w:lang w:val="sr-Cyrl-CS"/>
        </w:rPr>
        <w:t>dinara</w:t>
      </w:r>
      <w:r w:rsidR="00636A96" w:rsidRPr="00636A96">
        <w:rPr>
          <w:rFonts w:ascii="Times New Roman" w:hAnsi="Times New Roman"/>
          <w:sz w:val="24"/>
          <w:lang w:val="sr-Cyrl-CS"/>
        </w:rPr>
        <w:t>.</w:t>
      </w:r>
    </w:p>
    <w:p w:rsidR="00636A96" w:rsidRPr="00636A96" w:rsidRDefault="00636A96" w:rsidP="00636A96">
      <w:pPr>
        <w:rPr>
          <w:rFonts w:ascii="Times New Roman" w:hAnsi="Times New Roman"/>
          <w:sz w:val="24"/>
          <w:lang w:val="sr-Cyrl-CS"/>
        </w:rPr>
      </w:pPr>
    </w:p>
    <w:p w:rsidR="00636A96" w:rsidRPr="00636A96" w:rsidRDefault="00636A96" w:rsidP="00636A96">
      <w:pPr>
        <w:rPr>
          <w:rFonts w:ascii="Times New Roman" w:hAnsi="Times New Roman"/>
          <w:b/>
          <w:sz w:val="24"/>
          <w:lang w:val="ru-RU"/>
        </w:rPr>
      </w:pPr>
      <w:r w:rsidRPr="00636A96">
        <w:rPr>
          <w:rFonts w:ascii="Times New Roman" w:hAnsi="Times New Roman"/>
          <w:b/>
          <w:sz w:val="24"/>
          <w:lang w:val="sr-Cyrl-CS"/>
        </w:rPr>
        <w:t xml:space="preserve">8. </w:t>
      </w:r>
      <w:r w:rsidR="003D56F3">
        <w:rPr>
          <w:rFonts w:ascii="Times New Roman" w:hAnsi="Times New Roman"/>
          <w:b/>
          <w:sz w:val="24"/>
          <w:lang w:val="sr-Cyrl-CS"/>
        </w:rPr>
        <w:t>Troškovi</w:t>
      </w:r>
      <w:r w:rsidRPr="00636A96">
        <w:rPr>
          <w:rFonts w:ascii="Times New Roman" w:hAnsi="Times New Roman"/>
          <w:b/>
          <w:sz w:val="24"/>
          <w:lang w:val="sr-Cyrl-CS"/>
        </w:rPr>
        <w:t xml:space="preserve"> </w:t>
      </w:r>
      <w:r w:rsidR="003D56F3">
        <w:rPr>
          <w:rFonts w:ascii="Times New Roman" w:hAnsi="Times New Roman"/>
          <w:b/>
          <w:sz w:val="24"/>
          <w:lang w:val="sr-Cyrl-CS"/>
        </w:rPr>
        <w:t>za</w:t>
      </w:r>
      <w:r w:rsidRPr="00636A96">
        <w:rPr>
          <w:rFonts w:ascii="Times New Roman" w:hAnsi="Times New Roman"/>
          <w:b/>
          <w:sz w:val="24"/>
          <w:lang w:val="sr-Cyrl-CS"/>
        </w:rPr>
        <w:t xml:space="preserve"> </w:t>
      </w:r>
      <w:r w:rsidR="003D56F3">
        <w:rPr>
          <w:rFonts w:ascii="Times New Roman" w:hAnsi="Times New Roman"/>
          <w:b/>
          <w:sz w:val="24"/>
          <w:lang w:val="sr-Cyrl-CS"/>
        </w:rPr>
        <w:t>rekreativno</w:t>
      </w:r>
      <w:r w:rsidRPr="00636A96">
        <w:rPr>
          <w:rFonts w:ascii="Times New Roman" w:hAnsi="Times New Roman"/>
          <w:b/>
          <w:sz w:val="24"/>
          <w:lang w:val="sr-Cyrl-CS"/>
        </w:rPr>
        <w:t xml:space="preserve"> </w:t>
      </w:r>
      <w:r w:rsidR="003D56F3">
        <w:rPr>
          <w:rFonts w:ascii="Times New Roman" w:hAnsi="Times New Roman"/>
          <w:b/>
          <w:sz w:val="24"/>
          <w:lang w:val="sr-Cyrl-CS"/>
        </w:rPr>
        <w:t>opremanje</w:t>
      </w:r>
      <w:r w:rsidRPr="00636A96">
        <w:rPr>
          <w:rFonts w:ascii="Times New Roman" w:hAnsi="Times New Roman"/>
          <w:b/>
          <w:sz w:val="24"/>
          <w:lang w:val="ru-RU"/>
        </w:rPr>
        <w:t xml:space="preserve"> </w:t>
      </w:r>
    </w:p>
    <w:p w:rsidR="00636A96" w:rsidRPr="00636A96" w:rsidRDefault="00636A96" w:rsidP="00636A96">
      <w:pPr>
        <w:rPr>
          <w:rFonts w:ascii="Times New Roman" w:hAnsi="Times New Roman"/>
          <w:sz w:val="24"/>
          <w:lang w:val="sr-Cyrl-CS"/>
        </w:rPr>
      </w:pP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5670"/>
        <w:gridCol w:w="2070"/>
        <w:gridCol w:w="2250"/>
        <w:gridCol w:w="2070"/>
      </w:tblGrid>
      <w:tr w:rsidR="00636A96" w:rsidRPr="003D279F" w:rsidTr="00636A96">
        <w:trPr>
          <w:jc w:val="center"/>
        </w:trPr>
        <w:tc>
          <w:tcPr>
            <w:tcW w:w="5670" w:type="dxa"/>
            <w:shd w:val="clear" w:color="auto" w:fill="F2F2F2"/>
          </w:tcPr>
          <w:p w:rsidR="00636A96" w:rsidRPr="00636A96" w:rsidRDefault="003D56F3" w:rsidP="00636A96">
            <w:pPr>
              <w:rPr>
                <w:rFonts w:ascii="Times New Roman" w:hAnsi="Times New Roman"/>
                <w:b/>
                <w:sz w:val="24"/>
                <w:lang w:val="sr-Cyrl-CS"/>
              </w:rPr>
            </w:pPr>
            <w:r>
              <w:rPr>
                <w:rFonts w:ascii="Times New Roman" w:hAnsi="Times New Roman"/>
                <w:b/>
                <w:sz w:val="24"/>
                <w:lang w:val="sr-Cyrl-CS"/>
              </w:rPr>
              <w:t>Vrsta</w:t>
            </w:r>
            <w:r w:rsidR="00636A96" w:rsidRPr="00636A96">
              <w:rPr>
                <w:rFonts w:ascii="Times New Roman" w:hAnsi="Times New Roman"/>
                <w:b/>
                <w:sz w:val="24"/>
                <w:lang w:val="sr-Cyrl-CS"/>
              </w:rPr>
              <w:t xml:space="preserve"> </w:t>
            </w:r>
            <w:r>
              <w:rPr>
                <w:rFonts w:ascii="Times New Roman" w:hAnsi="Times New Roman"/>
                <w:b/>
                <w:sz w:val="24"/>
                <w:lang w:val="sr-Cyrl-CS"/>
              </w:rPr>
              <w:t>rada</w:t>
            </w:r>
            <w:r w:rsidR="00636A96" w:rsidRPr="00636A96">
              <w:rPr>
                <w:rFonts w:ascii="Times New Roman" w:hAnsi="Times New Roman"/>
                <w:b/>
                <w:sz w:val="24"/>
                <w:lang w:val="sr-Cyrl-CS"/>
              </w:rPr>
              <w:t>-</w:t>
            </w:r>
            <w:r>
              <w:rPr>
                <w:rFonts w:ascii="Times New Roman" w:hAnsi="Times New Roman"/>
                <w:b/>
                <w:sz w:val="24"/>
                <w:lang w:val="sr-Cyrl-CS"/>
              </w:rPr>
              <w:t>troška</w:t>
            </w:r>
          </w:p>
        </w:tc>
        <w:tc>
          <w:tcPr>
            <w:tcW w:w="2070" w:type="dxa"/>
            <w:shd w:val="clear" w:color="auto" w:fill="F2F2F2"/>
          </w:tcPr>
          <w:p w:rsidR="00636A96" w:rsidRPr="00636A96" w:rsidRDefault="003D56F3" w:rsidP="00636A96">
            <w:pPr>
              <w:rPr>
                <w:rFonts w:ascii="Times New Roman" w:hAnsi="Times New Roman"/>
                <w:b/>
                <w:sz w:val="24"/>
                <w:lang w:val="sr-Cyrl-CS"/>
              </w:rPr>
            </w:pPr>
            <w:r>
              <w:rPr>
                <w:rFonts w:ascii="Times New Roman" w:hAnsi="Times New Roman"/>
                <w:b/>
                <w:sz w:val="24"/>
                <w:lang w:val="sr-Cyrl-CS"/>
              </w:rPr>
              <w:t>Količina</w:t>
            </w:r>
          </w:p>
        </w:tc>
        <w:tc>
          <w:tcPr>
            <w:tcW w:w="2250" w:type="dxa"/>
            <w:shd w:val="clear" w:color="auto" w:fill="F2F2F2"/>
          </w:tcPr>
          <w:p w:rsidR="00636A96" w:rsidRPr="00636A96" w:rsidRDefault="003D56F3" w:rsidP="00636A96">
            <w:pPr>
              <w:rPr>
                <w:rFonts w:ascii="Times New Roman" w:hAnsi="Times New Roman"/>
                <w:b/>
                <w:sz w:val="24"/>
                <w:lang w:val="sr-Cyrl-CS"/>
              </w:rPr>
            </w:pPr>
            <w:r>
              <w:rPr>
                <w:rFonts w:ascii="Times New Roman" w:hAnsi="Times New Roman"/>
                <w:b/>
                <w:sz w:val="24"/>
                <w:lang w:val="sr-Cyrl-CS"/>
              </w:rPr>
              <w:t>Jedinična</w:t>
            </w:r>
            <w:r w:rsidR="00636A96" w:rsidRPr="00636A96">
              <w:rPr>
                <w:rFonts w:ascii="Times New Roman" w:hAnsi="Times New Roman"/>
                <w:b/>
                <w:sz w:val="24"/>
                <w:lang w:val="sr-Cyrl-CS"/>
              </w:rPr>
              <w:t xml:space="preserve"> </w:t>
            </w:r>
            <w:r>
              <w:rPr>
                <w:rFonts w:ascii="Times New Roman" w:hAnsi="Times New Roman"/>
                <w:b/>
                <w:sz w:val="24"/>
                <w:lang w:val="sr-Cyrl-CS"/>
              </w:rPr>
              <w:t>cena</w:t>
            </w:r>
          </w:p>
        </w:tc>
        <w:tc>
          <w:tcPr>
            <w:tcW w:w="2070" w:type="dxa"/>
            <w:shd w:val="clear" w:color="auto" w:fill="F2F2F2"/>
          </w:tcPr>
          <w:p w:rsidR="00636A96" w:rsidRPr="00636A96" w:rsidRDefault="003D56F3" w:rsidP="00636A96">
            <w:pPr>
              <w:rPr>
                <w:rFonts w:ascii="Times New Roman" w:hAnsi="Times New Roman"/>
                <w:b/>
                <w:sz w:val="24"/>
                <w:lang w:val="sr-Cyrl-CS"/>
              </w:rPr>
            </w:pPr>
            <w:r>
              <w:rPr>
                <w:rFonts w:ascii="Times New Roman" w:hAnsi="Times New Roman"/>
                <w:b/>
                <w:sz w:val="24"/>
                <w:lang w:val="sr-Cyrl-CS"/>
              </w:rPr>
              <w:t>Ukupno</w:t>
            </w:r>
            <w:r w:rsidR="00636A96" w:rsidRPr="00636A96">
              <w:rPr>
                <w:rFonts w:ascii="Times New Roman" w:hAnsi="Times New Roman"/>
                <w:b/>
                <w:sz w:val="24"/>
                <w:lang w:val="sr-Cyrl-CS"/>
              </w:rPr>
              <w:t xml:space="preserve"> </w:t>
            </w:r>
            <w:r>
              <w:rPr>
                <w:rFonts w:ascii="Times New Roman" w:hAnsi="Times New Roman"/>
                <w:b/>
                <w:sz w:val="24"/>
                <w:lang w:val="sr-Cyrl-CS"/>
              </w:rPr>
              <w:t>dinara</w:t>
            </w:r>
          </w:p>
        </w:tc>
      </w:tr>
      <w:tr w:rsidR="00636A96" w:rsidRPr="00636A96" w:rsidTr="00636A96">
        <w:trPr>
          <w:jc w:val="center"/>
        </w:trPr>
        <w:tc>
          <w:tcPr>
            <w:tcW w:w="5670" w:type="dxa"/>
          </w:tcPr>
          <w:p w:rsidR="00636A96" w:rsidRPr="00636A96" w:rsidRDefault="003D56F3" w:rsidP="00636A96">
            <w:pPr>
              <w:rPr>
                <w:rFonts w:ascii="Times New Roman" w:hAnsi="Times New Roman"/>
                <w:sz w:val="24"/>
                <w:lang w:val="sr-Cyrl-CS"/>
              </w:rPr>
            </w:pPr>
            <w:r>
              <w:rPr>
                <w:rFonts w:ascii="Times New Roman" w:hAnsi="Times New Roman"/>
                <w:sz w:val="24"/>
                <w:lang w:val="sr-Cyrl-CS"/>
              </w:rPr>
              <w:t>Izrada</w:t>
            </w:r>
            <w:r w:rsidR="00636A96" w:rsidRPr="00636A96">
              <w:rPr>
                <w:rFonts w:ascii="Times New Roman" w:hAnsi="Times New Roman"/>
                <w:sz w:val="24"/>
                <w:lang w:val="sr-Cyrl-CS"/>
              </w:rPr>
              <w:t xml:space="preserve"> </w:t>
            </w:r>
            <w:r>
              <w:rPr>
                <w:rFonts w:ascii="Times New Roman" w:hAnsi="Times New Roman"/>
                <w:sz w:val="24"/>
                <w:lang w:val="sr-Cyrl-CS"/>
              </w:rPr>
              <w:t>i</w:t>
            </w:r>
            <w:r w:rsidR="00636A96" w:rsidRPr="00636A96">
              <w:rPr>
                <w:rFonts w:ascii="Times New Roman" w:hAnsi="Times New Roman"/>
                <w:sz w:val="24"/>
                <w:lang w:val="sr-Cyrl-CS"/>
              </w:rPr>
              <w:t xml:space="preserve"> </w:t>
            </w:r>
            <w:r>
              <w:rPr>
                <w:rFonts w:ascii="Times New Roman" w:hAnsi="Times New Roman"/>
                <w:sz w:val="24"/>
                <w:lang w:val="sr-Cyrl-CS"/>
              </w:rPr>
              <w:t>postavlјanje</w:t>
            </w:r>
            <w:r w:rsidR="00636A96" w:rsidRPr="00636A96">
              <w:rPr>
                <w:rFonts w:ascii="Times New Roman" w:hAnsi="Times New Roman"/>
                <w:sz w:val="24"/>
                <w:lang w:val="sr-Cyrl-CS"/>
              </w:rPr>
              <w:t xml:space="preserve"> </w:t>
            </w:r>
            <w:r>
              <w:rPr>
                <w:rFonts w:ascii="Times New Roman" w:hAnsi="Times New Roman"/>
                <w:sz w:val="24"/>
                <w:lang w:val="sr-Cyrl-CS"/>
              </w:rPr>
              <w:t>klupa</w:t>
            </w:r>
            <w:r w:rsidR="00636A96" w:rsidRPr="00636A96">
              <w:rPr>
                <w:rFonts w:ascii="Times New Roman" w:hAnsi="Times New Roman"/>
                <w:sz w:val="24"/>
                <w:lang w:val="sr-Cyrl-CS"/>
              </w:rPr>
              <w:t xml:space="preserve"> </w:t>
            </w:r>
            <w:r>
              <w:rPr>
                <w:rFonts w:ascii="Times New Roman" w:hAnsi="Times New Roman"/>
                <w:sz w:val="24"/>
                <w:lang w:val="sr-Cyrl-CS"/>
              </w:rPr>
              <w:t>sa</w:t>
            </w:r>
            <w:r w:rsidR="00636A96" w:rsidRPr="00636A96">
              <w:rPr>
                <w:rFonts w:ascii="Times New Roman" w:hAnsi="Times New Roman"/>
                <w:sz w:val="24"/>
                <w:lang w:val="sr-Cyrl-CS"/>
              </w:rPr>
              <w:t xml:space="preserve"> </w:t>
            </w:r>
            <w:r>
              <w:rPr>
                <w:rFonts w:ascii="Times New Roman" w:hAnsi="Times New Roman"/>
                <w:sz w:val="24"/>
                <w:lang w:val="sr-Cyrl-CS"/>
              </w:rPr>
              <w:t>stolom</w:t>
            </w:r>
          </w:p>
        </w:tc>
        <w:tc>
          <w:tcPr>
            <w:tcW w:w="2070" w:type="dxa"/>
          </w:tcPr>
          <w:p w:rsidR="00636A96" w:rsidRPr="00636A96" w:rsidRDefault="00636A96" w:rsidP="00636A96">
            <w:pPr>
              <w:jc w:val="right"/>
              <w:rPr>
                <w:rFonts w:ascii="Times New Roman" w:hAnsi="Times New Roman"/>
                <w:sz w:val="24"/>
                <w:lang w:val="sr-Cyrl-CS"/>
              </w:rPr>
            </w:pPr>
            <w:r w:rsidRPr="00636A96">
              <w:rPr>
                <w:rFonts w:ascii="Times New Roman" w:hAnsi="Times New Roman"/>
                <w:sz w:val="24"/>
                <w:lang w:val="sr-Cyrl-CS"/>
              </w:rPr>
              <w:t>4</w:t>
            </w:r>
          </w:p>
        </w:tc>
        <w:tc>
          <w:tcPr>
            <w:tcW w:w="2250" w:type="dxa"/>
          </w:tcPr>
          <w:p w:rsidR="00636A96" w:rsidRPr="00636A96" w:rsidRDefault="00636A96" w:rsidP="00636A96">
            <w:pPr>
              <w:jc w:val="right"/>
              <w:rPr>
                <w:rFonts w:ascii="Times New Roman" w:hAnsi="Times New Roman"/>
                <w:sz w:val="24"/>
                <w:lang w:val="sr-Cyrl-CS"/>
              </w:rPr>
            </w:pPr>
            <w:r w:rsidRPr="00636A96">
              <w:rPr>
                <w:rFonts w:ascii="Times New Roman" w:hAnsi="Times New Roman"/>
                <w:sz w:val="24"/>
                <w:lang w:val="sr-Cyrl-CS"/>
              </w:rPr>
              <w:t>20.000</w:t>
            </w:r>
          </w:p>
        </w:tc>
        <w:tc>
          <w:tcPr>
            <w:tcW w:w="2070" w:type="dxa"/>
          </w:tcPr>
          <w:p w:rsidR="00636A96" w:rsidRPr="00636A96" w:rsidRDefault="00636A96" w:rsidP="00636A96">
            <w:pPr>
              <w:jc w:val="right"/>
              <w:rPr>
                <w:rFonts w:ascii="Times New Roman" w:hAnsi="Times New Roman"/>
                <w:sz w:val="24"/>
                <w:lang w:val="sr-Cyrl-CS"/>
              </w:rPr>
            </w:pPr>
            <w:r w:rsidRPr="00636A96">
              <w:rPr>
                <w:rFonts w:ascii="Times New Roman" w:hAnsi="Times New Roman"/>
                <w:sz w:val="24"/>
                <w:lang w:val="sr-Cyrl-CS"/>
              </w:rPr>
              <w:t>80.000</w:t>
            </w:r>
          </w:p>
        </w:tc>
      </w:tr>
      <w:tr w:rsidR="00636A96" w:rsidRPr="00636A96" w:rsidTr="00636A96">
        <w:trPr>
          <w:jc w:val="center"/>
        </w:trPr>
        <w:tc>
          <w:tcPr>
            <w:tcW w:w="5670" w:type="dxa"/>
          </w:tcPr>
          <w:p w:rsidR="00636A96" w:rsidRPr="00636A96" w:rsidRDefault="003D56F3" w:rsidP="00636A96">
            <w:pPr>
              <w:rPr>
                <w:rFonts w:ascii="Times New Roman" w:hAnsi="Times New Roman"/>
                <w:sz w:val="24"/>
                <w:lang w:val="sr-Cyrl-CS"/>
              </w:rPr>
            </w:pPr>
            <w:r>
              <w:rPr>
                <w:rFonts w:ascii="Times New Roman" w:hAnsi="Times New Roman"/>
                <w:sz w:val="24"/>
                <w:lang w:val="sr-Cyrl-CS"/>
              </w:rPr>
              <w:t>Izrada</w:t>
            </w:r>
            <w:r w:rsidR="00636A96" w:rsidRPr="00636A96">
              <w:rPr>
                <w:rFonts w:ascii="Times New Roman" w:hAnsi="Times New Roman"/>
                <w:sz w:val="24"/>
                <w:lang w:val="sr-Cyrl-CS"/>
              </w:rPr>
              <w:t xml:space="preserve"> </w:t>
            </w:r>
            <w:r>
              <w:rPr>
                <w:rFonts w:ascii="Times New Roman" w:hAnsi="Times New Roman"/>
                <w:sz w:val="24"/>
                <w:lang w:val="sr-Cyrl-CS"/>
              </w:rPr>
              <w:t>i</w:t>
            </w:r>
            <w:r w:rsidR="00636A96" w:rsidRPr="00636A96">
              <w:rPr>
                <w:rFonts w:ascii="Times New Roman" w:hAnsi="Times New Roman"/>
                <w:sz w:val="24"/>
                <w:lang w:val="sr-Cyrl-CS"/>
              </w:rPr>
              <w:t xml:space="preserve"> </w:t>
            </w:r>
            <w:r>
              <w:rPr>
                <w:rFonts w:ascii="Times New Roman" w:hAnsi="Times New Roman"/>
                <w:sz w:val="24"/>
                <w:lang w:val="sr-Cyrl-CS"/>
              </w:rPr>
              <w:t>postavlјanje</w:t>
            </w:r>
            <w:r w:rsidR="00636A96" w:rsidRPr="00636A96">
              <w:rPr>
                <w:rFonts w:ascii="Times New Roman" w:hAnsi="Times New Roman"/>
                <w:sz w:val="24"/>
                <w:lang w:val="sr-Cyrl-CS"/>
              </w:rPr>
              <w:t xml:space="preserve"> </w:t>
            </w:r>
            <w:r>
              <w:rPr>
                <w:rFonts w:ascii="Times New Roman" w:hAnsi="Times New Roman"/>
                <w:sz w:val="24"/>
                <w:lang w:val="sr-Cyrl-CS"/>
              </w:rPr>
              <w:t>korpi</w:t>
            </w:r>
          </w:p>
        </w:tc>
        <w:tc>
          <w:tcPr>
            <w:tcW w:w="2070" w:type="dxa"/>
          </w:tcPr>
          <w:p w:rsidR="00636A96" w:rsidRPr="00636A96" w:rsidRDefault="00636A96" w:rsidP="00636A96">
            <w:pPr>
              <w:jc w:val="right"/>
              <w:rPr>
                <w:rFonts w:ascii="Times New Roman" w:hAnsi="Times New Roman"/>
                <w:sz w:val="24"/>
                <w:lang w:val="sr-Cyrl-CS"/>
              </w:rPr>
            </w:pPr>
            <w:r w:rsidRPr="00636A96">
              <w:rPr>
                <w:rFonts w:ascii="Times New Roman" w:hAnsi="Times New Roman"/>
                <w:sz w:val="24"/>
                <w:lang w:val="sr-Cyrl-CS"/>
              </w:rPr>
              <w:t>8</w:t>
            </w:r>
          </w:p>
        </w:tc>
        <w:tc>
          <w:tcPr>
            <w:tcW w:w="2250" w:type="dxa"/>
          </w:tcPr>
          <w:p w:rsidR="00636A96" w:rsidRPr="00636A96" w:rsidRDefault="00636A96" w:rsidP="00636A96">
            <w:pPr>
              <w:jc w:val="right"/>
              <w:rPr>
                <w:rFonts w:ascii="Times New Roman" w:hAnsi="Times New Roman"/>
                <w:sz w:val="24"/>
                <w:lang w:val="sr-Cyrl-CS"/>
              </w:rPr>
            </w:pPr>
            <w:r w:rsidRPr="00636A96">
              <w:rPr>
                <w:rFonts w:ascii="Times New Roman" w:hAnsi="Times New Roman"/>
                <w:sz w:val="24"/>
                <w:lang w:val="sr-Cyrl-CS"/>
              </w:rPr>
              <w:t>10.000</w:t>
            </w:r>
          </w:p>
        </w:tc>
        <w:tc>
          <w:tcPr>
            <w:tcW w:w="2070" w:type="dxa"/>
          </w:tcPr>
          <w:p w:rsidR="00636A96" w:rsidRPr="00636A96" w:rsidRDefault="00636A96" w:rsidP="00636A96">
            <w:pPr>
              <w:jc w:val="right"/>
              <w:rPr>
                <w:rFonts w:ascii="Times New Roman" w:hAnsi="Times New Roman"/>
                <w:sz w:val="24"/>
                <w:lang w:val="sr-Cyrl-CS"/>
              </w:rPr>
            </w:pPr>
            <w:r w:rsidRPr="00636A96">
              <w:rPr>
                <w:rFonts w:ascii="Times New Roman" w:hAnsi="Times New Roman"/>
                <w:sz w:val="24"/>
                <w:lang w:val="sr-Cyrl-CS"/>
              </w:rPr>
              <w:t>80.000</w:t>
            </w:r>
          </w:p>
        </w:tc>
      </w:tr>
      <w:tr w:rsidR="00636A96" w:rsidRPr="00636A96" w:rsidTr="00636A96">
        <w:trPr>
          <w:jc w:val="center"/>
        </w:trPr>
        <w:tc>
          <w:tcPr>
            <w:tcW w:w="5670" w:type="dxa"/>
          </w:tcPr>
          <w:p w:rsidR="00636A96" w:rsidRPr="00636A96" w:rsidRDefault="003D56F3" w:rsidP="00636A96">
            <w:pPr>
              <w:rPr>
                <w:rFonts w:ascii="Times New Roman" w:hAnsi="Times New Roman"/>
                <w:sz w:val="24"/>
                <w:lang w:val="sr-Cyrl-CS"/>
              </w:rPr>
            </w:pPr>
            <w:r>
              <w:rPr>
                <w:rFonts w:ascii="Times New Roman" w:hAnsi="Times New Roman"/>
                <w:sz w:val="24"/>
                <w:lang w:val="sr-Cyrl-CS"/>
              </w:rPr>
              <w:t>Uređenje</w:t>
            </w:r>
            <w:r w:rsidR="00636A96" w:rsidRPr="00636A96">
              <w:rPr>
                <w:rFonts w:ascii="Times New Roman" w:hAnsi="Times New Roman"/>
                <w:sz w:val="24"/>
                <w:lang w:val="sr-Cyrl-CS"/>
              </w:rPr>
              <w:t xml:space="preserve"> </w:t>
            </w:r>
            <w:r>
              <w:rPr>
                <w:rFonts w:ascii="Times New Roman" w:hAnsi="Times New Roman"/>
                <w:sz w:val="24"/>
                <w:lang w:val="sr-Cyrl-CS"/>
              </w:rPr>
              <w:t>izvora</w:t>
            </w:r>
          </w:p>
        </w:tc>
        <w:tc>
          <w:tcPr>
            <w:tcW w:w="2070" w:type="dxa"/>
          </w:tcPr>
          <w:p w:rsidR="00636A96" w:rsidRPr="00636A96" w:rsidRDefault="00636A96" w:rsidP="00636A96">
            <w:pPr>
              <w:jc w:val="right"/>
              <w:rPr>
                <w:rFonts w:ascii="Times New Roman" w:hAnsi="Times New Roman"/>
                <w:sz w:val="24"/>
                <w:lang w:val="sr-Cyrl-CS"/>
              </w:rPr>
            </w:pPr>
            <w:r w:rsidRPr="00636A96">
              <w:rPr>
                <w:rFonts w:ascii="Times New Roman" w:hAnsi="Times New Roman"/>
                <w:sz w:val="24"/>
                <w:lang w:val="sr-Cyrl-CS"/>
              </w:rPr>
              <w:t>6</w:t>
            </w:r>
          </w:p>
        </w:tc>
        <w:tc>
          <w:tcPr>
            <w:tcW w:w="2250" w:type="dxa"/>
          </w:tcPr>
          <w:p w:rsidR="00636A96" w:rsidRPr="00636A96" w:rsidRDefault="00636A96" w:rsidP="00636A96">
            <w:pPr>
              <w:jc w:val="right"/>
              <w:rPr>
                <w:rFonts w:ascii="Times New Roman" w:hAnsi="Times New Roman"/>
                <w:sz w:val="24"/>
                <w:lang w:val="sr-Cyrl-CS"/>
              </w:rPr>
            </w:pPr>
            <w:r w:rsidRPr="00636A96">
              <w:rPr>
                <w:rFonts w:ascii="Times New Roman" w:hAnsi="Times New Roman"/>
                <w:sz w:val="24"/>
                <w:lang w:val="sr-Cyrl-CS"/>
              </w:rPr>
              <w:t>50.000</w:t>
            </w:r>
          </w:p>
        </w:tc>
        <w:tc>
          <w:tcPr>
            <w:tcW w:w="2070" w:type="dxa"/>
          </w:tcPr>
          <w:p w:rsidR="00636A96" w:rsidRPr="00636A96" w:rsidRDefault="00636A96" w:rsidP="00636A96">
            <w:pPr>
              <w:jc w:val="right"/>
              <w:rPr>
                <w:rFonts w:ascii="Times New Roman" w:hAnsi="Times New Roman"/>
                <w:sz w:val="24"/>
                <w:lang w:val="sr-Cyrl-CS"/>
              </w:rPr>
            </w:pPr>
            <w:r w:rsidRPr="00636A96">
              <w:rPr>
                <w:rFonts w:ascii="Times New Roman" w:hAnsi="Times New Roman"/>
                <w:sz w:val="24"/>
                <w:lang w:val="sr-Cyrl-CS"/>
              </w:rPr>
              <w:t>300.000</w:t>
            </w:r>
          </w:p>
        </w:tc>
      </w:tr>
      <w:tr w:rsidR="00636A96" w:rsidRPr="00636A96" w:rsidTr="00636A96">
        <w:trPr>
          <w:jc w:val="center"/>
        </w:trPr>
        <w:tc>
          <w:tcPr>
            <w:tcW w:w="5670" w:type="dxa"/>
          </w:tcPr>
          <w:p w:rsidR="00636A96" w:rsidRPr="00636A96" w:rsidRDefault="003D56F3" w:rsidP="00636A96">
            <w:pPr>
              <w:rPr>
                <w:rFonts w:ascii="Times New Roman" w:hAnsi="Times New Roman"/>
                <w:sz w:val="24"/>
                <w:lang w:val="sr-Cyrl-CS"/>
              </w:rPr>
            </w:pPr>
            <w:r>
              <w:rPr>
                <w:rFonts w:ascii="Times New Roman" w:hAnsi="Times New Roman"/>
                <w:sz w:val="24"/>
                <w:lang w:val="sr-Cyrl-CS"/>
              </w:rPr>
              <w:t>Postavlјanje</w:t>
            </w:r>
            <w:r w:rsidR="00636A96" w:rsidRPr="00636A96">
              <w:rPr>
                <w:rFonts w:ascii="Times New Roman" w:hAnsi="Times New Roman"/>
                <w:sz w:val="24"/>
                <w:lang w:val="sr-Cyrl-CS"/>
              </w:rPr>
              <w:t xml:space="preserve"> </w:t>
            </w:r>
            <w:r>
              <w:rPr>
                <w:rFonts w:ascii="Times New Roman" w:hAnsi="Times New Roman"/>
                <w:sz w:val="24"/>
                <w:lang w:val="sr-Cyrl-CS"/>
              </w:rPr>
              <w:t>informativnih</w:t>
            </w:r>
            <w:r w:rsidR="00636A96" w:rsidRPr="00636A96">
              <w:rPr>
                <w:rFonts w:ascii="Times New Roman" w:hAnsi="Times New Roman"/>
                <w:sz w:val="24"/>
                <w:lang w:val="sr-Cyrl-CS"/>
              </w:rPr>
              <w:t xml:space="preserve"> </w:t>
            </w:r>
            <w:r>
              <w:rPr>
                <w:rFonts w:ascii="Times New Roman" w:hAnsi="Times New Roman"/>
                <w:sz w:val="24"/>
                <w:lang w:val="sr-Cyrl-CS"/>
              </w:rPr>
              <w:t>tabli</w:t>
            </w:r>
            <w:r w:rsidR="00636A96" w:rsidRPr="00636A96">
              <w:rPr>
                <w:rFonts w:ascii="Times New Roman" w:hAnsi="Times New Roman"/>
                <w:sz w:val="24"/>
                <w:lang w:val="sr-Cyrl-CS"/>
              </w:rPr>
              <w:t xml:space="preserve"> </w:t>
            </w:r>
          </w:p>
        </w:tc>
        <w:tc>
          <w:tcPr>
            <w:tcW w:w="2070" w:type="dxa"/>
          </w:tcPr>
          <w:p w:rsidR="00636A96" w:rsidRPr="00636A96" w:rsidRDefault="00636A96" w:rsidP="00636A96">
            <w:pPr>
              <w:jc w:val="right"/>
              <w:rPr>
                <w:rFonts w:ascii="Times New Roman" w:hAnsi="Times New Roman"/>
                <w:sz w:val="24"/>
                <w:lang w:val="sr-Cyrl-CS"/>
              </w:rPr>
            </w:pPr>
            <w:r w:rsidRPr="00636A96">
              <w:rPr>
                <w:rFonts w:ascii="Times New Roman" w:hAnsi="Times New Roman"/>
                <w:sz w:val="24"/>
                <w:lang w:val="sr-Cyrl-CS"/>
              </w:rPr>
              <w:t>4</w:t>
            </w:r>
          </w:p>
        </w:tc>
        <w:tc>
          <w:tcPr>
            <w:tcW w:w="2250" w:type="dxa"/>
          </w:tcPr>
          <w:p w:rsidR="00636A96" w:rsidRPr="00636A96" w:rsidRDefault="00636A96" w:rsidP="00636A96">
            <w:pPr>
              <w:jc w:val="right"/>
              <w:rPr>
                <w:rFonts w:ascii="Times New Roman" w:hAnsi="Times New Roman"/>
                <w:sz w:val="24"/>
                <w:lang w:val="sr-Cyrl-CS"/>
              </w:rPr>
            </w:pPr>
            <w:r w:rsidRPr="00636A96">
              <w:rPr>
                <w:rFonts w:ascii="Times New Roman" w:hAnsi="Times New Roman"/>
                <w:sz w:val="24"/>
                <w:lang w:val="sr-Cyrl-CS"/>
              </w:rPr>
              <w:t>30.000</w:t>
            </w:r>
          </w:p>
        </w:tc>
        <w:tc>
          <w:tcPr>
            <w:tcW w:w="2070" w:type="dxa"/>
          </w:tcPr>
          <w:p w:rsidR="00636A96" w:rsidRPr="00636A96" w:rsidRDefault="00636A96" w:rsidP="00636A96">
            <w:pPr>
              <w:jc w:val="right"/>
              <w:rPr>
                <w:rFonts w:ascii="Times New Roman" w:hAnsi="Times New Roman"/>
                <w:sz w:val="24"/>
                <w:lang w:val="sr-Cyrl-CS"/>
              </w:rPr>
            </w:pPr>
            <w:r w:rsidRPr="00636A96">
              <w:rPr>
                <w:rFonts w:ascii="Times New Roman" w:hAnsi="Times New Roman"/>
                <w:sz w:val="24"/>
                <w:lang w:val="sr-Cyrl-CS"/>
              </w:rPr>
              <w:t>120.000</w:t>
            </w:r>
          </w:p>
        </w:tc>
      </w:tr>
      <w:tr w:rsidR="00636A96" w:rsidRPr="00636A96" w:rsidTr="00636A96">
        <w:trPr>
          <w:jc w:val="center"/>
        </w:trPr>
        <w:tc>
          <w:tcPr>
            <w:tcW w:w="5670" w:type="dxa"/>
            <w:shd w:val="clear" w:color="auto" w:fill="F2F2F2"/>
          </w:tcPr>
          <w:p w:rsidR="00636A96" w:rsidRPr="00636A96" w:rsidRDefault="003D56F3" w:rsidP="00636A96">
            <w:pPr>
              <w:rPr>
                <w:rFonts w:ascii="Times New Roman" w:hAnsi="Times New Roman"/>
                <w:b/>
                <w:sz w:val="24"/>
                <w:lang w:val="sr-Cyrl-CS"/>
              </w:rPr>
            </w:pPr>
            <w:r>
              <w:rPr>
                <w:rFonts w:ascii="Times New Roman" w:hAnsi="Times New Roman"/>
                <w:b/>
                <w:sz w:val="24"/>
                <w:lang w:val="sr-Cyrl-CS"/>
              </w:rPr>
              <w:t>Ukupno</w:t>
            </w:r>
            <w:r w:rsidR="00636A96" w:rsidRPr="00636A96">
              <w:rPr>
                <w:rFonts w:ascii="Times New Roman" w:hAnsi="Times New Roman"/>
                <w:b/>
                <w:sz w:val="24"/>
                <w:lang w:val="sr-Cyrl-CS"/>
              </w:rPr>
              <w:t xml:space="preserve"> </w:t>
            </w:r>
          </w:p>
        </w:tc>
        <w:tc>
          <w:tcPr>
            <w:tcW w:w="2070" w:type="dxa"/>
            <w:shd w:val="clear" w:color="auto" w:fill="F2F2F2"/>
          </w:tcPr>
          <w:p w:rsidR="00636A96" w:rsidRPr="00636A96" w:rsidRDefault="00636A96" w:rsidP="00636A96">
            <w:pPr>
              <w:rPr>
                <w:rFonts w:ascii="Times New Roman" w:hAnsi="Times New Roman"/>
                <w:b/>
                <w:sz w:val="24"/>
                <w:lang w:val="sr-Cyrl-CS"/>
              </w:rPr>
            </w:pPr>
          </w:p>
        </w:tc>
        <w:tc>
          <w:tcPr>
            <w:tcW w:w="2250" w:type="dxa"/>
            <w:shd w:val="clear" w:color="auto" w:fill="F2F2F2"/>
          </w:tcPr>
          <w:p w:rsidR="00636A96" w:rsidRPr="00636A96" w:rsidRDefault="00636A96" w:rsidP="00636A96">
            <w:pPr>
              <w:rPr>
                <w:rFonts w:ascii="Times New Roman" w:hAnsi="Times New Roman"/>
                <w:b/>
                <w:sz w:val="24"/>
                <w:lang w:val="sr-Cyrl-CS"/>
              </w:rPr>
            </w:pPr>
          </w:p>
        </w:tc>
        <w:tc>
          <w:tcPr>
            <w:tcW w:w="2070" w:type="dxa"/>
            <w:shd w:val="clear" w:color="auto" w:fill="F2F2F2"/>
          </w:tcPr>
          <w:p w:rsidR="00636A96" w:rsidRPr="00636A96" w:rsidRDefault="00636A96" w:rsidP="00636A96">
            <w:pPr>
              <w:jc w:val="right"/>
              <w:rPr>
                <w:rFonts w:ascii="Times New Roman" w:hAnsi="Times New Roman"/>
                <w:b/>
                <w:sz w:val="24"/>
                <w:lang w:val="sr-Cyrl-CS"/>
              </w:rPr>
            </w:pPr>
            <w:r w:rsidRPr="00636A96">
              <w:rPr>
                <w:rFonts w:ascii="Times New Roman" w:hAnsi="Times New Roman"/>
                <w:b/>
                <w:sz w:val="24"/>
                <w:lang w:val="sr-Cyrl-CS"/>
              </w:rPr>
              <w:t xml:space="preserve">              580.000</w:t>
            </w:r>
          </w:p>
        </w:tc>
      </w:tr>
    </w:tbl>
    <w:p w:rsidR="00636A96" w:rsidRPr="00636A96" w:rsidRDefault="00636A96" w:rsidP="00636A96">
      <w:pPr>
        <w:rPr>
          <w:rFonts w:ascii="Times New Roman" w:hAnsi="Times New Roman"/>
          <w:sz w:val="24"/>
          <w:lang w:val="sr-Cyrl-CS"/>
        </w:rPr>
      </w:pPr>
    </w:p>
    <w:p w:rsidR="00636A96" w:rsidRPr="00636A96" w:rsidRDefault="003D56F3" w:rsidP="00636A96">
      <w:pPr>
        <w:rPr>
          <w:rFonts w:ascii="Times New Roman" w:hAnsi="Times New Roman"/>
          <w:sz w:val="24"/>
          <w:lang w:val="sr-Cyrl-CS"/>
        </w:rPr>
      </w:pPr>
      <w:r>
        <w:rPr>
          <w:rFonts w:ascii="Times New Roman" w:hAnsi="Times New Roman"/>
          <w:sz w:val="24"/>
          <w:lang w:val="sr-Cyrl-CS"/>
        </w:rPr>
        <w:t>Ukupna</w:t>
      </w:r>
      <w:r w:rsidR="00636A96" w:rsidRPr="00636A96">
        <w:rPr>
          <w:rFonts w:ascii="Times New Roman" w:hAnsi="Times New Roman"/>
          <w:sz w:val="24"/>
          <w:lang w:val="sr-Cyrl-CS"/>
        </w:rPr>
        <w:t xml:space="preserve"> </w:t>
      </w:r>
      <w:r>
        <w:rPr>
          <w:rFonts w:ascii="Times New Roman" w:hAnsi="Times New Roman"/>
          <w:sz w:val="24"/>
          <w:lang w:val="sr-Cyrl-CS"/>
        </w:rPr>
        <w:t>potrebna</w:t>
      </w:r>
      <w:r w:rsidR="00636A96" w:rsidRPr="00636A96">
        <w:rPr>
          <w:rFonts w:ascii="Times New Roman" w:hAnsi="Times New Roman"/>
          <w:sz w:val="24"/>
          <w:lang w:val="sr-Cyrl-CS"/>
        </w:rPr>
        <w:t xml:space="preserve"> </w:t>
      </w:r>
      <w:r>
        <w:rPr>
          <w:rFonts w:ascii="Times New Roman" w:hAnsi="Times New Roman"/>
          <w:sz w:val="24"/>
          <w:lang w:val="sr-Cyrl-CS"/>
        </w:rPr>
        <w:t>sredstva</w:t>
      </w:r>
      <w:r w:rsidR="00636A96" w:rsidRPr="00636A96">
        <w:rPr>
          <w:rFonts w:ascii="Times New Roman" w:hAnsi="Times New Roman"/>
          <w:sz w:val="24"/>
          <w:lang w:val="sr-Cyrl-CS"/>
        </w:rPr>
        <w:t xml:space="preserve"> </w:t>
      </w:r>
      <w:r>
        <w:rPr>
          <w:rFonts w:ascii="Times New Roman" w:hAnsi="Times New Roman"/>
          <w:sz w:val="24"/>
          <w:lang w:val="sr-Cyrl-CS"/>
        </w:rPr>
        <w:t>za</w:t>
      </w:r>
      <w:r w:rsidR="00636A96" w:rsidRPr="00636A96">
        <w:rPr>
          <w:rFonts w:ascii="Times New Roman" w:hAnsi="Times New Roman"/>
          <w:sz w:val="24"/>
          <w:lang w:val="sr-Cyrl-CS"/>
        </w:rPr>
        <w:t xml:space="preserve"> </w:t>
      </w:r>
      <w:r>
        <w:rPr>
          <w:rFonts w:ascii="Times New Roman" w:hAnsi="Times New Roman"/>
          <w:sz w:val="24"/>
          <w:lang w:val="sr-Cyrl-CS"/>
        </w:rPr>
        <w:t>realizaciju</w:t>
      </w:r>
      <w:r w:rsidR="00636A96" w:rsidRPr="00636A96">
        <w:rPr>
          <w:rFonts w:ascii="Times New Roman" w:hAnsi="Times New Roman"/>
          <w:sz w:val="24"/>
          <w:lang w:val="sr-Cyrl-CS"/>
        </w:rPr>
        <w:t xml:space="preserve"> </w:t>
      </w:r>
      <w:r>
        <w:rPr>
          <w:rFonts w:ascii="Times New Roman" w:hAnsi="Times New Roman"/>
          <w:sz w:val="24"/>
          <w:lang w:val="sr-Cyrl-CS"/>
        </w:rPr>
        <w:t>plana</w:t>
      </w:r>
      <w:r w:rsidR="00636A96" w:rsidRPr="00636A96">
        <w:rPr>
          <w:rFonts w:ascii="Times New Roman" w:hAnsi="Times New Roman"/>
          <w:sz w:val="24"/>
          <w:lang w:val="sr-Cyrl-CS"/>
        </w:rPr>
        <w:t xml:space="preserve"> </w:t>
      </w:r>
      <w:r>
        <w:rPr>
          <w:rFonts w:ascii="Times New Roman" w:hAnsi="Times New Roman"/>
          <w:sz w:val="24"/>
          <w:lang w:val="sr-Cyrl-CS"/>
        </w:rPr>
        <w:t>rekreativnog</w:t>
      </w:r>
      <w:r w:rsidR="00636A96" w:rsidRPr="00636A96">
        <w:rPr>
          <w:rFonts w:ascii="Times New Roman" w:hAnsi="Times New Roman"/>
          <w:sz w:val="24"/>
          <w:lang w:val="sr-Cyrl-CS"/>
        </w:rPr>
        <w:t xml:space="preserve"> </w:t>
      </w:r>
      <w:r>
        <w:rPr>
          <w:rFonts w:ascii="Times New Roman" w:hAnsi="Times New Roman"/>
          <w:sz w:val="24"/>
          <w:lang w:val="sr-Cyrl-CS"/>
        </w:rPr>
        <w:t>opremanja</w:t>
      </w:r>
      <w:r w:rsidR="00636A96" w:rsidRPr="00636A96">
        <w:rPr>
          <w:rFonts w:ascii="Times New Roman" w:hAnsi="Times New Roman"/>
          <w:sz w:val="24"/>
          <w:lang w:val="sr-Cyrl-CS"/>
        </w:rPr>
        <w:t xml:space="preserve"> </w:t>
      </w:r>
      <w:r>
        <w:rPr>
          <w:rFonts w:ascii="Times New Roman" w:hAnsi="Times New Roman"/>
          <w:sz w:val="24"/>
          <w:lang w:val="sr-Cyrl-CS"/>
        </w:rPr>
        <w:t>su</w:t>
      </w:r>
      <w:r w:rsidR="00636A96" w:rsidRPr="00636A96">
        <w:rPr>
          <w:rFonts w:ascii="Times New Roman" w:hAnsi="Times New Roman"/>
          <w:sz w:val="24"/>
          <w:lang w:val="sr-Cyrl-CS"/>
        </w:rPr>
        <w:t xml:space="preserve"> </w:t>
      </w:r>
      <w:r w:rsidR="00636A96" w:rsidRPr="00636A96">
        <w:rPr>
          <w:rFonts w:ascii="Times New Roman" w:hAnsi="Times New Roman"/>
          <w:b/>
          <w:sz w:val="24"/>
          <w:lang w:val="sr-Cyrl-CS"/>
        </w:rPr>
        <w:t>580.000, 00</w:t>
      </w:r>
      <w:r w:rsidR="00636A96" w:rsidRPr="00636A96">
        <w:rPr>
          <w:rFonts w:ascii="Times New Roman" w:hAnsi="Times New Roman"/>
          <w:sz w:val="24"/>
          <w:lang w:val="sr-Cyrl-CS"/>
        </w:rPr>
        <w:t xml:space="preserve"> </w:t>
      </w:r>
      <w:r>
        <w:rPr>
          <w:rFonts w:ascii="Times New Roman" w:hAnsi="Times New Roman"/>
          <w:sz w:val="24"/>
          <w:lang w:val="sr-Cyrl-CS"/>
        </w:rPr>
        <w:t>dinara</w:t>
      </w:r>
      <w:r w:rsidR="00636A96" w:rsidRPr="00636A96">
        <w:rPr>
          <w:rFonts w:ascii="Times New Roman" w:hAnsi="Times New Roman"/>
          <w:sz w:val="24"/>
          <w:lang w:val="sr-Cyrl-CS"/>
        </w:rPr>
        <w:t xml:space="preserve">, </w:t>
      </w:r>
      <w:r>
        <w:rPr>
          <w:rFonts w:ascii="Times New Roman" w:hAnsi="Times New Roman"/>
          <w:sz w:val="24"/>
          <w:lang w:val="sr-Cyrl-CS"/>
        </w:rPr>
        <w:t>a</w:t>
      </w:r>
      <w:r w:rsidR="00636A96" w:rsidRPr="00636A96">
        <w:rPr>
          <w:rFonts w:ascii="Times New Roman" w:hAnsi="Times New Roman"/>
          <w:sz w:val="24"/>
          <w:lang w:val="sr-Cyrl-CS"/>
        </w:rPr>
        <w:t xml:space="preserve"> </w:t>
      </w:r>
      <w:r>
        <w:rPr>
          <w:rFonts w:ascii="Times New Roman" w:hAnsi="Times New Roman"/>
          <w:sz w:val="24"/>
          <w:lang w:val="sr-Cyrl-CS"/>
        </w:rPr>
        <w:t>prosečno</w:t>
      </w:r>
      <w:r w:rsidR="00636A96" w:rsidRPr="00636A96">
        <w:rPr>
          <w:rFonts w:ascii="Times New Roman" w:hAnsi="Times New Roman"/>
          <w:sz w:val="24"/>
          <w:lang w:val="sr-Cyrl-CS"/>
        </w:rPr>
        <w:t xml:space="preserve"> </w:t>
      </w:r>
      <w:r>
        <w:rPr>
          <w:rFonts w:ascii="Times New Roman" w:hAnsi="Times New Roman"/>
          <w:sz w:val="24"/>
          <w:lang w:val="sr-Cyrl-CS"/>
        </w:rPr>
        <w:t>na</w:t>
      </w:r>
      <w:r w:rsidR="00636A96" w:rsidRPr="00636A96">
        <w:rPr>
          <w:rFonts w:ascii="Times New Roman" w:hAnsi="Times New Roman"/>
          <w:sz w:val="24"/>
          <w:lang w:val="sr-Cyrl-CS"/>
        </w:rPr>
        <w:t xml:space="preserve"> </w:t>
      </w:r>
      <w:r>
        <w:rPr>
          <w:rFonts w:ascii="Times New Roman" w:hAnsi="Times New Roman"/>
          <w:sz w:val="24"/>
          <w:lang w:val="sr-Cyrl-CS"/>
        </w:rPr>
        <w:t>godišnjem</w:t>
      </w:r>
      <w:r w:rsidR="00636A96" w:rsidRPr="00636A96">
        <w:rPr>
          <w:rFonts w:ascii="Times New Roman" w:hAnsi="Times New Roman"/>
          <w:sz w:val="24"/>
          <w:lang w:val="sr-Cyrl-CS"/>
        </w:rPr>
        <w:t xml:space="preserve"> </w:t>
      </w:r>
      <w:r>
        <w:rPr>
          <w:rFonts w:ascii="Times New Roman" w:hAnsi="Times New Roman"/>
          <w:sz w:val="24"/>
          <w:lang w:val="sr-Cyrl-CS"/>
        </w:rPr>
        <w:t>nivou</w:t>
      </w:r>
      <w:r w:rsidR="00636A96" w:rsidRPr="00636A96">
        <w:rPr>
          <w:rFonts w:ascii="Times New Roman" w:hAnsi="Times New Roman"/>
          <w:sz w:val="24"/>
          <w:lang w:val="sr-Cyrl-CS"/>
        </w:rPr>
        <w:t xml:space="preserve"> </w:t>
      </w:r>
      <w:r>
        <w:rPr>
          <w:rFonts w:ascii="Times New Roman" w:hAnsi="Times New Roman"/>
          <w:sz w:val="24"/>
          <w:lang w:val="sr-Cyrl-CS"/>
        </w:rPr>
        <w:t>su</w:t>
      </w:r>
      <w:r w:rsidR="00636A96" w:rsidRPr="00636A96">
        <w:rPr>
          <w:rFonts w:ascii="Times New Roman" w:hAnsi="Times New Roman"/>
          <w:sz w:val="24"/>
          <w:lang w:val="sr-Cyrl-CS"/>
        </w:rPr>
        <w:t xml:space="preserve"> </w:t>
      </w:r>
      <w:r w:rsidR="00636A96" w:rsidRPr="00636A96">
        <w:rPr>
          <w:rFonts w:ascii="Times New Roman" w:hAnsi="Times New Roman"/>
          <w:b/>
          <w:sz w:val="24"/>
          <w:lang w:val="sr-Cyrl-CS"/>
        </w:rPr>
        <w:t>58.000,00</w:t>
      </w:r>
      <w:r w:rsidR="00636A96" w:rsidRPr="00636A96">
        <w:rPr>
          <w:rFonts w:ascii="Times New Roman" w:hAnsi="Times New Roman"/>
          <w:sz w:val="24"/>
          <w:lang w:val="sr-Cyrl-CS"/>
        </w:rPr>
        <w:t xml:space="preserve"> </w:t>
      </w:r>
      <w:r>
        <w:rPr>
          <w:rFonts w:ascii="Times New Roman" w:hAnsi="Times New Roman"/>
          <w:sz w:val="24"/>
          <w:lang w:val="sr-Cyrl-CS"/>
        </w:rPr>
        <w:t>dinara</w:t>
      </w:r>
    </w:p>
    <w:p w:rsidR="00636A96" w:rsidRPr="003D56F3" w:rsidRDefault="00636A96" w:rsidP="00636A96">
      <w:pPr>
        <w:rPr>
          <w:rFonts w:ascii="Times New Roman" w:hAnsi="Times New Roman"/>
          <w:b/>
          <w:snapToGrid w:val="0"/>
          <w:sz w:val="24"/>
        </w:rPr>
      </w:pPr>
    </w:p>
    <w:p w:rsidR="00636A96" w:rsidRPr="003D56F3" w:rsidRDefault="00636A96" w:rsidP="00636A96">
      <w:pPr>
        <w:rPr>
          <w:rFonts w:ascii="Times New Roman" w:hAnsi="Times New Roman"/>
          <w:b/>
          <w:snapToGrid w:val="0"/>
          <w:sz w:val="24"/>
        </w:rPr>
      </w:pPr>
      <w:r w:rsidRPr="003D56F3">
        <w:rPr>
          <w:rFonts w:ascii="Times New Roman" w:hAnsi="Times New Roman"/>
          <w:b/>
          <w:snapToGrid w:val="0"/>
          <w:sz w:val="24"/>
        </w:rPr>
        <w:t xml:space="preserve">9. </w:t>
      </w:r>
      <w:r w:rsidR="003D56F3" w:rsidRPr="003D56F3">
        <w:rPr>
          <w:rFonts w:ascii="Times New Roman" w:hAnsi="Times New Roman"/>
          <w:b/>
          <w:snapToGrid w:val="0"/>
          <w:sz w:val="24"/>
        </w:rPr>
        <w:t>Troškovi</w:t>
      </w:r>
      <w:r w:rsidRPr="003D56F3">
        <w:rPr>
          <w:rFonts w:ascii="Times New Roman" w:hAnsi="Times New Roman"/>
          <w:b/>
          <w:snapToGrid w:val="0"/>
          <w:sz w:val="24"/>
        </w:rPr>
        <w:t xml:space="preserve"> </w:t>
      </w:r>
      <w:r w:rsidR="003D56F3" w:rsidRPr="003D56F3">
        <w:rPr>
          <w:rFonts w:ascii="Times New Roman" w:hAnsi="Times New Roman"/>
          <w:b/>
          <w:snapToGrid w:val="0"/>
          <w:sz w:val="24"/>
        </w:rPr>
        <w:t>uređenja</w:t>
      </w:r>
      <w:r w:rsidRPr="003D56F3">
        <w:rPr>
          <w:rFonts w:ascii="Times New Roman" w:hAnsi="Times New Roman"/>
          <w:b/>
          <w:snapToGrid w:val="0"/>
          <w:sz w:val="24"/>
        </w:rPr>
        <w:t xml:space="preserve"> </w:t>
      </w:r>
      <w:r w:rsidR="003D56F3" w:rsidRPr="003D56F3">
        <w:rPr>
          <w:rFonts w:ascii="Times New Roman" w:hAnsi="Times New Roman"/>
          <w:b/>
          <w:snapToGrid w:val="0"/>
          <w:sz w:val="24"/>
        </w:rPr>
        <w:t>i</w:t>
      </w:r>
      <w:r w:rsidRPr="003D56F3">
        <w:rPr>
          <w:rFonts w:ascii="Times New Roman" w:hAnsi="Times New Roman"/>
          <w:b/>
          <w:snapToGrid w:val="0"/>
          <w:sz w:val="24"/>
        </w:rPr>
        <w:t xml:space="preserve"> </w:t>
      </w:r>
      <w:r w:rsidR="003D56F3" w:rsidRPr="003D56F3">
        <w:rPr>
          <w:rFonts w:ascii="Times New Roman" w:hAnsi="Times New Roman"/>
          <w:b/>
          <w:snapToGrid w:val="0"/>
          <w:sz w:val="24"/>
        </w:rPr>
        <w:t>prezentacije</w:t>
      </w:r>
      <w:r w:rsidRPr="003D56F3">
        <w:rPr>
          <w:rFonts w:ascii="Times New Roman" w:hAnsi="Times New Roman"/>
          <w:b/>
          <w:snapToGrid w:val="0"/>
          <w:sz w:val="24"/>
        </w:rPr>
        <w:t xml:space="preserve"> </w:t>
      </w:r>
      <w:r w:rsidR="003D56F3" w:rsidRPr="003D56F3">
        <w:rPr>
          <w:rFonts w:ascii="Times New Roman" w:hAnsi="Times New Roman"/>
          <w:b/>
          <w:snapToGrid w:val="0"/>
          <w:sz w:val="24"/>
        </w:rPr>
        <w:t>posebnih</w:t>
      </w:r>
      <w:r w:rsidRPr="003D56F3">
        <w:rPr>
          <w:rFonts w:ascii="Times New Roman" w:hAnsi="Times New Roman"/>
          <w:b/>
          <w:snapToGrid w:val="0"/>
          <w:sz w:val="24"/>
        </w:rPr>
        <w:t xml:space="preserve"> </w:t>
      </w:r>
      <w:r w:rsidR="003D56F3" w:rsidRPr="003D56F3">
        <w:rPr>
          <w:rFonts w:ascii="Times New Roman" w:hAnsi="Times New Roman"/>
          <w:b/>
          <w:snapToGrid w:val="0"/>
          <w:sz w:val="24"/>
        </w:rPr>
        <w:t>prirodnih</w:t>
      </w:r>
      <w:r w:rsidRPr="003D56F3">
        <w:rPr>
          <w:rFonts w:ascii="Times New Roman" w:hAnsi="Times New Roman"/>
          <w:b/>
          <w:snapToGrid w:val="0"/>
          <w:sz w:val="24"/>
        </w:rPr>
        <w:t xml:space="preserve"> </w:t>
      </w:r>
      <w:r w:rsidR="003D56F3" w:rsidRPr="003D56F3">
        <w:rPr>
          <w:rFonts w:ascii="Times New Roman" w:hAnsi="Times New Roman"/>
          <w:b/>
          <w:snapToGrid w:val="0"/>
          <w:sz w:val="24"/>
        </w:rPr>
        <w:t>retkosti</w:t>
      </w:r>
      <w:r w:rsidRPr="003D56F3">
        <w:rPr>
          <w:rFonts w:ascii="Times New Roman" w:hAnsi="Times New Roman"/>
          <w:b/>
          <w:snapToGrid w:val="0"/>
          <w:sz w:val="24"/>
        </w:rPr>
        <w:t xml:space="preserve"> (</w:t>
      </w:r>
      <w:r w:rsidR="003D56F3" w:rsidRPr="003D56F3">
        <w:rPr>
          <w:rFonts w:ascii="Times New Roman" w:hAnsi="Times New Roman"/>
          <w:b/>
          <w:snapToGrid w:val="0"/>
          <w:sz w:val="24"/>
        </w:rPr>
        <w:t>paušalno</w:t>
      </w:r>
      <w:r w:rsidRPr="003D56F3">
        <w:rPr>
          <w:rFonts w:ascii="Times New Roman" w:hAnsi="Times New Roman"/>
          <w:b/>
          <w:snapToGrid w:val="0"/>
          <w:sz w:val="24"/>
        </w:rPr>
        <w:t xml:space="preserve">)  </w:t>
      </w:r>
      <w:r w:rsidR="003D279F" w:rsidRPr="003D56F3">
        <w:rPr>
          <w:rFonts w:ascii="Times New Roman" w:hAnsi="Times New Roman"/>
          <w:b/>
          <w:snapToGrid w:val="0"/>
          <w:sz w:val="24"/>
        </w:rPr>
        <w:t xml:space="preserve">1.000.000,00, </w:t>
      </w:r>
      <w:r w:rsidR="003D56F3" w:rsidRPr="003D56F3">
        <w:rPr>
          <w:rFonts w:ascii="Times New Roman" w:hAnsi="Times New Roman"/>
          <w:b/>
          <w:snapToGrid w:val="0"/>
          <w:sz w:val="24"/>
        </w:rPr>
        <w:t>a</w:t>
      </w:r>
      <w:r w:rsidR="003D279F" w:rsidRPr="003D56F3">
        <w:rPr>
          <w:rFonts w:ascii="Times New Roman" w:hAnsi="Times New Roman"/>
          <w:b/>
          <w:snapToGrid w:val="0"/>
          <w:sz w:val="24"/>
        </w:rPr>
        <w:t xml:space="preserve"> </w:t>
      </w:r>
      <w:r w:rsidR="003D56F3" w:rsidRPr="003D56F3">
        <w:rPr>
          <w:rFonts w:ascii="Times New Roman" w:hAnsi="Times New Roman"/>
          <w:b/>
          <w:snapToGrid w:val="0"/>
          <w:sz w:val="24"/>
        </w:rPr>
        <w:t>na</w:t>
      </w:r>
      <w:r w:rsidR="003D279F" w:rsidRPr="003D56F3">
        <w:rPr>
          <w:rFonts w:ascii="Times New Roman" w:hAnsi="Times New Roman"/>
          <w:b/>
          <w:snapToGrid w:val="0"/>
          <w:sz w:val="24"/>
        </w:rPr>
        <w:t xml:space="preserve"> </w:t>
      </w:r>
      <w:r w:rsidR="003D56F3" w:rsidRPr="003D56F3">
        <w:rPr>
          <w:rFonts w:ascii="Times New Roman" w:hAnsi="Times New Roman"/>
          <w:b/>
          <w:snapToGrid w:val="0"/>
          <w:sz w:val="24"/>
        </w:rPr>
        <w:t>godišnjem</w:t>
      </w:r>
      <w:r w:rsidR="003D279F" w:rsidRPr="003D56F3">
        <w:rPr>
          <w:rFonts w:ascii="Times New Roman" w:hAnsi="Times New Roman"/>
          <w:b/>
          <w:snapToGrid w:val="0"/>
          <w:sz w:val="24"/>
        </w:rPr>
        <w:t xml:space="preserve"> </w:t>
      </w:r>
      <w:r w:rsidR="003D56F3" w:rsidRPr="003D56F3">
        <w:rPr>
          <w:rFonts w:ascii="Times New Roman" w:hAnsi="Times New Roman"/>
          <w:b/>
          <w:snapToGrid w:val="0"/>
          <w:sz w:val="24"/>
        </w:rPr>
        <w:t>nivou</w:t>
      </w:r>
      <w:r w:rsidR="003D279F" w:rsidRPr="003D56F3">
        <w:rPr>
          <w:rFonts w:ascii="Times New Roman" w:hAnsi="Times New Roman"/>
          <w:b/>
          <w:snapToGrid w:val="0"/>
          <w:sz w:val="24"/>
        </w:rPr>
        <w:t xml:space="preserve"> 10</w:t>
      </w:r>
      <w:r w:rsidRPr="003D56F3">
        <w:rPr>
          <w:rFonts w:ascii="Times New Roman" w:hAnsi="Times New Roman"/>
          <w:b/>
          <w:snapToGrid w:val="0"/>
          <w:sz w:val="24"/>
        </w:rPr>
        <w:t xml:space="preserve">0.000,00 </w:t>
      </w:r>
      <w:r w:rsidR="003D56F3" w:rsidRPr="003D56F3">
        <w:rPr>
          <w:rFonts w:ascii="Times New Roman" w:hAnsi="Times New Roman"/>
          <w:b/>
          <w:snapToGrid w:val="0"/>
          <w:sz w:val="24"/>
        </w:rPr>
        <w:t>dinara</w:t>
      </w:r>
    </w:p>
    <w:p w:rsidR="00636A96" w:rsidRPr="003D56F3" w:rsidRDefault="00636A96" w:rsidP="00636A96">
      <w:pPr>
        <w:rPr>
          <w:rFonts w:ascii="Times New Roman" w:hAnsi="Times New Roman"/>
          <w:snapToGrid w:val="0"/>
          <w:sz w:val="24"/>
        </w:rPr>
      </w:pPr>
    </w:p>
    <w:p w:rsidR="00636A96" w:rsidRPr="003D56F3" w:rsidRDefault="00636A96" w:rsidP="00636A96">
      <w:pPr>
        <w:rPr>
          <w:rFonts w:ascii="Times New Roman" w:hAnsi="Times New Roman"/>
          <w:b/>
          <w:snapToGrid w:val="0"/>
          <w:sz w:val="24"/>
        </w:rPr>
      </w:pPr>
      <w:r w:rsidRPr="003D56F3">
        <w:rPr>
          <w:rFonts w:ascii="Times New Roman" w:hAnsi="Times New Roman"/>
          <w:b/>
          <w:snapToGrid w:val="0"/>
          <w:sz w:val="24"/>
        </w:rPr>
        <w:t xml:space="preserve">10. </w:t>
      </w:r>
      <w:r w:rsidR="003D56F3" w:rsidRPr="003D56F3">
        <w:rPr>
          <w:rFonts w:ascii="Times New Roman" w:hAnsi="Times New Roman"/>
          <w:b/>
          <w:snapToGrid w:val="0"/>
          <w:sz w:val="24"/>
        </w:rPr>
        <w:t>Troškovi</w:t>
      </w:r>
      <w:r w:rsidRPr="003D56F3">
        <w:rPr>
          <w:rFonts w:ascii="Times New Roman" w:hAnsi="Times New Roman"/>
          <w:b/>
          <w:snapToGrid w:val="0"/>
          <w:sz w:val="24"/>
        </w:rPr>
        <w:t xml:space="preserve"> </w:t>
      </w:r>
      <w:r w:rsidR="003D56F3" w:rsidRPr="003D56F3">
        <w:rPr>
          <w:rFonts w:ascii="Times New Roman" w:hAnsi="Times New Roman"/>
          <w:b/>
          <w:snapToGrid w:val="0"/>
          <w:sz w:val="24"/>
        </w:rPr>
        <w:t>za</w:t>
      </w:r>
      <w:r w:rsidRPr="003D56F3">
        <w:rPr>
          <w:rFonts w:ascii="Times New Roman" w:hAnsi="Times New Roman"/>
          <w:b/>
          <w:snapToGrid w:val="0"/>
          <w:sz w:val="24"/>
        </w:rPr>
        <w:t xml:space="preserve"> </w:t>
      </w:r>
      <w:r w:rsidR="003D56F3" w:rsidRPr="003D56F3">
        <w:rPr>
          <w:rFonts w:ascii="Times New Roman" w:hAnsi="Times New Roman"/>
          <w:b/>
          <w:snapToGrid w:val="0"/>
          <w:sz w:val="24"/>
        </w:rPr>
        <w:t>naučno</w:t>
      </w:r>
      <w:r w:rsidRPr="003D56F3">
        <w:rPr>
          <w:rFonts w:ascii="Times New Roman" w:hAnsi="Times New Roman"/>
          <w:b/>
          <w:snapToGrid w:val="0"/>
          <w:sz w:val="24"/>
        </w:rPr>
        <w:t>-</w:t>
      </w:r>
      <w:r w:rsidR="003D56F3" w:rsidRPr="003D56F3">
        <w:rPr>
          <w:rFonts w:ascii="Times New Roman" w:hAnsi="Times New Roman"/>
          <w:b/>
          <w:snapToGrid w:val="0"/>
          <w:sz w:val="24"/>
        </w:rPr>
        <w:t>istraživački</w:t>
      </w:r>
      <w:r w:rsidRPr="003D56F3">
        <w:rPr>
          <w:rFonts w:ascii="Times New Roman" w:hAnsi="Times New Roman"/>
          <w:b/>
          <w:snapToGrid w:val="0"/>
          <w:sz w:val="24"/>
        </w:rPr>
        <w:t xml:space="preserve"> </w:t>
      </w:r>
      <w:r w:rsidR="003D56F3" w:rsidRPr="003D56F3">
        <w:rPr>
          <w:rFonts w:ascii="Times New Roman" w:hAnsi="Times New Roman"/>
          <w:b/>
          <w:snapToGrid w:val="0"/>
          <w:sz w:val="24"/>
        </w:rPr>
        <w:t>rad</w:t>
      </w:r>
      <w:r w:rsidRPr="003D56F3">
        <w:rPr>
          <w:rFonts w:ascii="Times New Roman" w:hAnsi="Times New Roman"/>
          <w:b/>
          <w:snapToGrid w:val="0"/>
          <w:sz w:val="24"/>
        </w:rPr>
        <w:t xml:space="preserve"> (</w:t>
      </w:r>
      <w:r w:rsidR="003D56F3" w:rsidRPr="003D56F3">
        <w:rPr>
          <w:rFonts w:ascii="Times New Roman" w:hAnsi="Times New Roman"/>
          <w:b/>
          <w:snapToGrid w:val="0"/>
          <w:sz w:val="24"/>
        </w:rPr>
        <w:t>paušalno</w:t>
      </w:r>
      <w:r w:rsidRPr="003D56F3">
        <w:rPr>
          <w:rFonts w:ascii="Times New Roman" w:hAnsi="Times New Roman"/>
          <w:b/>
          <w:snapToGrid w:val="0"/>
          <w:sz w:val="24"/>
        </w:rPr>
        <w:t xml:space="preserve">) 500.000,00, </w:t>
      </w:r>
      <w:r w:rsidR="003D56F3" w:rsidRPr="003D56F3">
        <w:rPr>
          <w:rFonts w:ascii="Times New Roman" w:hAnsi="Times New Roman"/>
          <w:b/>
          <w:snapToGrid w:val="0"/>
          <w:sz w:val="24"/>
        </w:rPr>
        <w:t>a</w:t>
      </w:r>
      <w:r w:rsidRPr="003D56F3">
        <w:rPr>
          <w:rFonts w:ascii="Times New Roman" w:hAnsi="Times New Roman"/>
          <w:b/>
          <w:snapToGrid w:val="0"/>
          <w:sz w:val="24"/>
        </w:rPr>
        <w:t xml:space="preserve">  </w:t>
      </w:r>
      <w:r w:rsidR="003D56F3" w:rsidRPr="003D56F3">
        <w:rPr>
          <w:rFonts w:ascii="Times New Roman" w:hAnsi="Times New Roman"/>
          <w:b/>
          <w:snapToGrid w:val="0"/>
          <w:sz w:val="24"/>
        </w:rPr>
        <w:t>na</w:t>
      </w:r>
      <w:r w:rsidRPr="003D56F3">
        <w:rPr>
          <w:rFonts w:ascii="Times New Roman" w:hAnsi="Times New Roman"/>
          <w:b/>
          <w:snapToGrid w:val="0"/>
          <w:sz w:val="24"/>
        </w:rPr>
        <w:t xml:space="preserve"> </w:t>
      </w:r>
      <w:r w:rsidR="003D56F3" w:rsidRPr="003D56F3">
        <w:rPr>
          <w:rFonts w:ascii="Times New Roman" w:hAnsi="Times New Roman"/>
          <w:b/>
          <w:snapToGrid w:val="0"/>
          <w:sz w:val="24"/>
        </w:rPr>
        <w:t>godišnjem</w:t>
      </w:r>
      <w:r w:rsidRPr="003D56F3">
        <w:rPr>
          <w:rFonts w:ascii="Times New Roman" w:hAnsi="Times New Roman"/>
          <w:b/>
          <w:snapToGrid w:val="0"/>
          <w:sz w:val="24"/>
        </w:rPr>
        <w:t xml:space="preserve"> </w:t>
      </w:r>
      <w:r w:rsidR="003D56F3" w:rsidRPr="003D56F3">
        <w:rPr>
          <w:rFonts w:ascii="Times New Roman" w:hAnsi="Times New Roman"/>
          <w:b/>
          <w:snapToGrid w:val="0"/>
          <w:sz w:val="24"/>
        </w:rPr>
        <w:t>nivou</w:t>
      </w:r>
      <w:r w:rsidRPr="003D56F3">
        <w:rPr>
          <w:rFonts w:ascii="Times New Roman" w:hAnsi="Times New Roman"/>
          <w:b/>
          <w:snapToGrid w:val="0"/>
          <w:sz w:val="24"/>
        </w:rPr>
        <w:t xml:space="preserve"> 50.000,00 </w:t>
      </w:r>
      <w:r w:rsidR="003D56F3" w:rsidRPr="003D56F3">
        <w:rPr>
          <w:rFonts w:ascii="Times New Roman" w:hAnsi="Times New Roman"/>
          <w:b/>
          <w:snapToGrid w:val="0"/>
          <w:sz w:val="24"/>
        </w:rPr>
        <w:t>dinara</w:t>
      </w:r>
    </w:p>
    <w:p w:rsidR="00636A96" w:rsidRPr="003D56F3" w:rsidRDefault="00636A96" w:rsidP="00636A96">
      <w:pPr>
        <w:rPr>
          <w:rFonts w:ascii="Times New Roman" w:hAnsi="Times New Roman"/>
          <w:sz w:val="24"/>
        </w:rPr>
      </w:pPr>
    </w:p>
    <w:p w:rsidR="00636A96" w:rsidRPr="003D56F3" w:rsidRDefault="00636A96" w:rsidP="00636A96">
      <w:pPr>
        <w:rPr>
          <w:rFonts w:ascii="Times New Roman" w:hAnsi="Times New Roman"/>
          <w:b/>
          <w:sz w:val="24"/>
        </w:rPr>
      </w:pPr>
      <w:r w:rsidRPr="003D56F3">
        <w:rPr>
          <w:rFonts w:ascii="Times New Roman" w:hAnsi="Times New Roman"/>
          <w:b/>
          <w:sz w:val="24"/>
        </w:rPr>
        <w:t xml:space="preserve">11. </w:t>
      </w:r>
      <w:r w:rsidR="003D56F3" w:rsidRPr="003D56F3">
        <w:rPr>
          <w:rFonts w:ascii="Times New Roman" w:hAnsi="Times New Roman"/>
          <w:b/>
          <w:sz w:val="24"/>
        </w:rPr>
        <w:t>Ostali</w:t>
      </w:r>
      <w:r w:rsidRPr="003D56F3">
        <w:rPr>
          <w:rFonts w:ascii="Times New Roman" w:hAnsi="Times New Roman"/>
          <w:b/>
          <w:sz w:val="24"/>
        </w:rPr>
        <w:t xml:space="preserve"> </w:t>
      </w:r>
      <w:r w:rsidR="003D56F3" w:rsidRPr="003D56F3">
        <w:rPr>
          <w:rFonts w:ascii="Times New Roman" w:hAnsi="Times New Roman"/>
          <w:b/>
          <w:sz w:val="24"/>
        </w:rPr>
        <w:t>troškovi</w:t>
      </w:r>
      <w:r w:rsidRPr="00636A96">
        <w:rPr>
          <w:rFonts w:ascii="Times New Roman" w:hAnsi="Times New Roman"/>
          <w:b/>
          <w:sz w:val="24"/>
          <w:lang w:val="sr-Cyrl-CS"/>
        </w:rPr>
        <w:t xml:space="preserve"> </w:t>
      </w:r>
      <w:r w:rsidR="003D56F3">
        <w:rPr>
          <w:rFonts w:ascii="Times New Roman" w:hAnsi="Times New Roman"/>
          <w:b/>
          <w:sz w:val="24"/>
          <w:lang w:val="sr-Cyrl-CS"/>
        </w:rPr>
        <w:t>iznose</w:t>
      </w:r>
      <w:r w:rsidRPr="00636A96">
        <w:rPr>
          <w:rFonts w:ascii="Times New Roman" w:hAnsi="Times New Roman"/>
          <w:b/>
          <w:sz w:val="24"/>
          <w:lang w:val="sr-Cyrl-CS"/>
        </w:rPr>
        <w:t xml:space="preserve">  1.000.000,00 </w:t>
      </w:r>
      <w:r w:rsidR="003D56F3">
        <w:rPr>
          <w:rFonts w:ascii="Times New Roman" w:hAnsi="Times New Roman"/>
          <w:b/>
          <w:sz w:val="24"/>
          <w:lang w:val="sr-Cyrl-CS"/>
        </w:rPr>
        <w:t>dinara</w:t>
      </w:r>
      <w:r w:rsidRPr="00636A96">
        <w:rPr>
          <w:rFonts w:ascii="Times New Roman" w:hAnsi="Times New Roman"/>
          <w:b/>
          <w:sz w:val="24"/>
          <w:lang w:val="sr-Cyrl-CS"/>
        </w:rPr>
        <w:t xml:space="preserve">, </w:t>
      </w:r>
      <w:r w:rsidR="003D56F3">
        <w:rPr>
          <w:rFonts w:ascii="Times New Roman" w:hAnsi="Times New Roman"/>
          <w:b/>
          <w:sz w:val="24"/>
          <w:lang w:val="sr-Cyrl-CS"/>
        </w:rPr>
        <w:t>a</w:t>
      </w:r>
      <w:r w:rsidRPr="00636A96">
        <w:rPr>
          <w:rFonts w:ascii="Times New Roman" w:hAnsi="Times New Roman"/>
          <w:b/>
          <w:sz w:val="24"/>
          <w:lang w:val="sr-Cyrl-CS"/>
        </w:rPr>
        <w:t xml:space="preserve"> </w:t>
      </w:r>
      <w:r w:rsidR="003D56F3">
        <w:rPr>
          <w:rFonts w:ascii="Times New Roman" w:hAnsi="Times New Roman"/>
          <w:b/>
          <w:sz w:val="24"/>
          <w:lang w:val="sr-Cyrl-CS"/>
        </w:rPr>
        <w:t>na</w:t>
      </w:r>
      <w:r w:rsidRPr="00636A96">
        <w:rPr>
          <w:rFonts w:ascii="Times New Roman" w:hAnsi="Times New Roman"/>
          <w:b/>
          <w:sz w:val="24"/>
          <w:lang w:val="sr-Cyrl-CS"/>
        </w:rPr>
        <w:t xml:space="preserve"> </w:t>
      </w:r>
      <w:r w:rsidR="003D56F3">
        <w:rPr>
          <w:rFonts w:ascii="Times New Roman" w:hAnsi="Times New Roman"/>
          <w:b/>
          <w:sz w:val="24"/>
          <w:lang w:val="sr-Cyrl-CS"/>
        </w:rPr>
        <w:t>godišnjem</w:t>
      </w:r>
      <w:r w:rsidRPr="00636A96">
        <w:rPr>
          <w:rFonts w:ascii="Times New Roman" w:hAnsi="Times New Roman"/>
          <w:b/>
          <w:sz w:val="24"/>
          <w:lang w:val="sr-Cyrl-CS"/>
        </w:rPr>
        <w:t xml:space="preserve"> </w:t>
      </w:r>
      <w:r w:rsidR="003D56F3">
        <w:rPr>
          <w:rFonts w:ascii="Times New Roman" w:hAnsi="Times New Roman"/>
          <w:b/>
          <w:sz w:val="24"/>
          <w:lang w:val="sr-Cyrl-CS"/>
        </w:rPr>
        <w:t>nivou</w:t>
      </w:r>
      <w:r w:rsidRPr="00636A96">
        <w:rPr>
          <w:rFonts w:ascii="Times New Roman" w:hAnsi="Times New Roman"/>
          <w:b/>
          <w:sz w:val="24"/>
          <w:lang w:val="sr-Cyrl-CS"/>
        </w:rPr>
        <w:t xml:space="preserve"> 100.000,000 </w:t>
      </w:r>
      <w:r w:rsidR="003D56F3">
        <w:rPr>
          <w:rFonts w:ascii="Times New Roman" w:hAnsi="Times New Roman"/>
          <w:b/>
          <w:sz w:val="24"/>
          <w:lang w:val="sr-Cyrl-CS"/>
        </w:rPr>
        <w:t>dinara</w:t>
      </w:r>
      <w:r w:rsidRPr="00636A96">
        <w:rPr>
          <w:rFonts w:ascii="Times New Roman" w:hAnsi="Times New Roman"/>
          <w:b/>
          <w:sz w:val="24"/>
          <w:lang w:val="sr-Cyrl-CS"/>
        </w:rPr>
        <w:t xml:space="preserve"> (</w:t>
      </w:r>
      <w:r w:rsidR="003D56F3">
        <w:rPr>
          <w:rFonts w:ascii="Times New Roman" w:hAnsi="Times New Roman"/>
          <w:b/>
          <w:sz w:val="24"/>
          <w:lang w:val="sr-Cyrl-CS"/>
        </w:rPr>
        <w:t>Iskazani</w:t>
      </w:r>
      <w:r w:rsidRPr="00636A96">
        <w:rPr>
          <w:rFonts w:ascii="Times New Roman" w:hAnsi="Times New Roman"/>
          <w:b/>
          <w:sz w:val="24"/>
          <w:lang w:val="sr-Cyrl-CS"/>
        </w:rPr>
        <w:t xml:space="preserve"> </w:t>
      </w:r>
      <w:r w:rsidR="003D56F3">
        <w:rPr>
          <w:rFonts w:ascii="Times New Roman" w:hAnsi="Times New Roman"/>
          <w:b/>
          <w:sz w:val="24"/>
          <w:lang w:val="sr-Cyrl-CS"/>
        </w:rPr>
        <w:t>ostali</w:t>
      </w:r>
      <w:r w:rsidRPr="00636A96">
        <w:rPr>
          <w:rFonts w:ascii="Times New Roman" w:hAnsi="Times New Roman"/>
          <w:b/>
          <w:sz w:val="24"/>
          <w:lang w:val="sr-Cyrl-CS"/>
        </w:rPr>
        <w:t xml:space="preserve"> </w:t>
      </w:r>
      <w:r w:rsidR="003D56F3">
        <w:rPr>
          <w:rFonts w:ascii="Times New Roman" w:hAnsi="Times New Roman"/>
          <w:b/>
          <w:sz w:val="24"/>
          <w:lang w:val="sr-Cyrl-CS"/>
        </w:rPr>
        <w:t>troškovi</w:t>
      </w:r>
      <w:r w:rsidRPr="00636A96">
        <w:rPr>
          <w:rFonts w:ascii="Times New Roman" w:hAnsi="Times New Roman"/>
          <w:b/>
          <w:sz w:val="24"/>
          <w:lang w:val="sr-Cyrl-CS"/>
        </w:rPr>
        <w:t xml:space="preserve"> </w:t>
      </w:r>
      <w:r w:rsidR="003D56F3">
        <w:rPr>
          <w:rFonts w:ascii="Times New Roman" w:hAnsi="Times New Roman"/>
          <w:b/>
          <w:sz w:val="24"/>
          <w:lang w:val="sr-Cyrl-CS"/>
        </w:rPr>
        <w:t>odnose</w:t>
      </w:r>
      <w:r w:rsidRPr="003D56F3">
        <w:rPr>
          <w:rFonts w:ascii="Times New Roman" w:hAnsi="Times New Roman"/>
          <w:b/>
          <w:sz w:val="24"/>
        </w:rPr>
        <w:t xml:space="preserve"> </w:t>
      </w:r>
      <w:r w:rsidR="003D56F3" w:rsidRPr="003D56F3">
        <w:rPr>
          <w:rFonts w:ascii="Times New Roman" w:hAnsi="Times New Roman"/>
          <w:b/>
          <w:sz w:val="24"/>
        </w:rPr>
        <w:t>na</w:t>
      </w:r>
      <w:r w:rsidRPr="003D56F3">
        <w:rPr>
          <w:rFonts w:ascii="Times New Roman" w:hAnsi="Times New Roman"/>
          <w:b/>
          <w:sz w:val="24"/>
        </w:rPr>
        <w:t xml:space="preserve"> </w:t>
      </w:r>
      <w:r w:rsidR="003D56F3" w:rsidRPr="003D56F3">
        <w:rPr>
          <w:rFonts w:ascii="Times New Roman" w:hAnsi="Times New Roman"/>
          <w:b/>
          <w:sz w:val="24"/>
        </w:rPr>
        <w:t>sve</w:t>
      </w:r>
      <w:r w:rsidRPr="003D56F3">
        <w:rPr>
          <w:rFonts w:ascii="Times New Roman" w:hAnsi="Times New Roman"/>
          <w:b/>
          <w:sz w:val="24"/>
        </w:rPr>
        <w:t xml:space="preserve"> </w:t>
      </w:r>
      <w:r w:rsidR="003D56F3" w:rsidRPr="003D56F3">
        <w:rPr>
          <w:rFonts w:ascii="Times New Roman" w:hAnsi="Times New Roman"/>
          <w:b/>
          <w:sz w:val="24"/>
        </w:rPr>
        <w:t>ostale</w:t>
      </w:r>
      <w:r w:rsidRPr="003D56F3">
        <w:rPr>
          <w:rFonts w:ascii="Times New Roman" w:hAnsi="Times New Roman"/>
          <w:b/>
          <w:sz w:val="24"/>
        </w:rPr>
        <w:t xml:space="preserve"> </w:t>
      </w:r>
      <w:r w:rsidR="003D56F3" w:rsidRPr="003D56F3">
        <w:rPr>
          <w:rFonts w:ascii="Times New Roman" w:hAnsi="Times New Roman"/>
          <w:b/>
          <w:sz w:val="24"/>
        </w:rPr>
        <w:t>troškove</w:t>
      </w:r>
      <w:r w:rsidRPr="003D56F3">
        <w:rPr>
          <w:rFonts w:ascii="Times New Roman" w:hAnsi="Times New Roman"/>
          <w:b/>
          <w:sz w:val="24"/>
        </w:rPr>
        <w:t xml:space="preserve"> </w:t>
      </w:r>
      <w:r w:rsidR="003D56F3" w:rsidRPr="003D56F3">
        <w:rPr>
          <w:rFonts w:ascii="Times New Roman" w:hAnsi="Times New Roman"/>
          <w:b/>
          <w:sz w:val="24"/>
        </w:rPr>
        <w:t>koji</w:t>
      </w:r>
      <w:r w:rsidRPr="003D56F3">
        <w:rPr>
          <w:rFonts w:ascii="Times New Roman" w:hAnsi="Times New Roman"/>
          <w:b/>
          <w:sz w:val="24"/>
        </w:rPr>
        <w:t xml:space="preserve"> </w:t>
      </w:r>
      <w:r w:rsidR="003D56F3" w:rsidRPr="003D56F3">
        <w:rPr>
          <w:rFonts w:ascii="Times New Roman" w:hAnsi="Times New Roman"/>
          <w:b/>
          <w:sz w:val="24"/>
        </w:rPr>
        <w:t>su</w:t>
      </w:r>
      <w:r w:rsidRPr="003D56F3">
        <w:rPr>
          <w:rFonts w:ascii="Times New Roman" w:hAnsi="Times New Roman"/>
          <w:b/>
          <w:sz w:val="24"/>
        </w:rPr>
        <w:t xml:space="preserve"> </w:t>
      </w:r>
      <w:r w:rsidR="003D56F3" w:rsidRPr="003D56F3">
        <w:rPr>
          <w:rFonts w:ascii="Times New Roman" w:hAnsi="Times New Roman"/>
          <w:b/>
          <w:sz w:val="24"/>
        </w:rPr>
        <w:t>vezani</w:t>
      </w:r>
      <w:r w:rsidRPr="003D56F3">
        <w:rPr>
          <w:rFonts w:ascii="Times New Roman" w:hAnsi="Times New Roman"/>
          <w:b/>
          <w:sz w:val="24"/>
        </w:rPr>
        <w:t xml:space="preserve"> </w:t>
      </w:r>
      <w:r w:rsidR="003D56F3" w:rsidRPr="003D56F3">
        <w:rPr>
          <w:rFonts w:ascii="Times New Roman" w:hAnsi="Times New Roman"/>
          <w:b/>
          <w:sz w:val="24"/>
        </w:rPr>
        <w:t>za</w:t>
      </w:r>
      <w:r w:rsidRPr="003D56F3">
        <w:rPr>
          <w:rFonts w:ascii="Times New Roman" w:hAnsi="Times New Roman"/>
          <w:b/>
          <w:sz w:val="24"/>
        </w:rPr>
        <w:t xml:space="preserve"> </w:t>
      </w:r>
      <w:r w:rsidR="003D56F3" w:rsidRPr="003D56F3">
        <w:rPr>
          <w:rFonts w:ascii="Times New Roman" w:hAnsi="Times New Roman"/>
          <w:b/>
          <w:sz w:val="24"/>
        </w:rPr>
        <w:t>ovu</w:t>
      </w:r>
      <w:r w:rsidRPr="003D56F3">
        <w:rPr>
          <w:rFonts w:ascii="Times New Roman" w:hAnsi="Times New Roman"/>
          <w:b/>
          <w:sz w:val="24"/>
        </w:rPr>
        <w:t xml:space="preserve"> </w:t>
      </w:r>
      <w:r w:rsidR="003D56F3" w:rsidRPr="003D56F3">
        <w:rPr>
          <w:rFonts w:ascii="Times New Roman" w:hAnsi="Times New Roman"/>
          <w:b/>
          <w:sz w:val="24"/>
        </w:rPr>
        <w:t>gazdinsku</w:t>
      </w:r>
      <w:r w:rsidRPr="003D56F3">
        <w:rPr>
          <w:rFonts w:ascii="Times New Roman" w:hAnsi="Times New Roman"/>
          <w:b/>
          <w:sz w:val="24"/>
        </w:rPr>
        <w:t xml:space="preserve"> </w:t>
      </w:r>
      <w:r w:rsidR="003D56F3" w:rsidRPr="003D56F3">
        <w:rPr>
          <w:rFonts w:ascii="Times New Roman" w:hAnsi="Times New Roman"/>
          <w:b/>
          <w:sz w:val="24"/>
        </w:rPr>
        <w:t>jedinicu</w:t>
      </w:r>
      <w:r w:rsidRPr="003D56F3">
        <w:rPr>
          <w:rFonts w:ascii="Times New Roman" w:hAnsi="Times New Roman"/>
          <w:b/>
          <w:sz w:val="24"/>
        </w:rPr>
        <w:t xml:space="preserve"> (</w:t>
      </w:r>
      <w:r w:rsidR="003D56F3" w:rsidRPr="003D56F3">
        <w:rPr>
          <w:rFonts w:ascii="Times New Roman" w:hAnsi="Times New Roman"/>
          <w:b/>
          <w:sz w:val="24"/>
        </w:rPr>
        <w:t>investicije</w:t>
      </w:r>
      <w:r w:rsidRPr="003D56F3">
        <w:rPr>
          <w:rFonts w:ascii="Times New Roman" w:hAnsi="Times New Roman"/>
          <w:b/>
          <w:sz w:val="24"/>
        </w:rPr>
        <w:t xml:space="preserve">, </w:t>
      </w:r>
      <w:r w:rsidR="003D56F3" w:rsidRPr="003D56F3">
        <w:rPr>
          <w:rFonts w:ascii="Times New Roman" w:hAnsi="Times New Roman"/>
          <w:b/>
          <w:sz w:val="24"/>
        </w:rPr>
        <w:t>nabavka</w:t>
      </w:r>
      <w:r w:rsidRPr="003D56F3">
        <w:rPr>
          <w:rFonts w:ascii="Times New Roman" w:hAnsi="Times New Roman"/>
          <w:b/>
          <w:sz w:val="24"/>
        </w:rPr>
        <w:t xml:space="preserve"> </w:t>
      </w:r>
      <w:r w:rsidR="003D56F3" w:rsidRPr="003D56F3">
        <w:rPr>
          <w:rFonts w:ascii="Times New Roman" w:hAnsi="Times New Roman"/>
          <w:b/>
          <w:sz w:val="24"/>
        </w:rPr>
        <w:t>opreme</w:t>
      </w:r>
      <w:r w:rsidRPr="003D56F3">
        <w:rPr>
          <w:rFonts w:ascii="Times New Roman" w:hAnsi="Times New Roman"/>
          <w:b/>
          <w:sz w:val="24"/>
        </w:rPr>
        <w:t xml:space="preserve"> </w:t>
      </w:r>
      <w:r w:rsidR="003D56F3" w:rsidRPr="003D56F3">
        <w:rPr>
          <w:rFonts w:ascii="Times New Roman" w:hAnsi="Times New Roman"/>
          <w:b/>
          <w:sz w:val="24"/>
        </w:rPr>
        <w:t>i</w:t>
      </w:r>
      <w:r w:rsidRPr="003D56F3">
        <w:rPr>
          <w:rFonts w:ascii="Times New Roman" w:hAnsi="Times New Roman"/>
          <w:b/>
          <w:sz w:val="24"/>
        </w:rPr>
        <w:t xml:space="preserve"> </w:t>
      </w:r>
      <w:r w:rsidR="003D56F3" w:rsidRPr="003D56F3">
        <w:rPr>
          <w:rFonts w:ascii="Times New Roman" w:hAnsi="Times New Roman"/>
          <w:b/>
          <w:sz w:val="24"/>
        </w:rPr>
        <w:t>dr</w:t>
      </w:r>
      <w:r w:rsidRPr="003D56F3">
        <w:rPr>
          <w:rFonts w:ascii="Times New Roman" w:hAnsi="Times New Roman"/>
          <w:b/>
          <w:sz w:val="24"/>
        </w:rPr>
        <w:t>.).</w:t>
      </w:r>
    </w:p>
    <w:p w:rsidR="00636A96" w:rsidRPr="00636A96" w:rsidRDefault="00636A96" w:rsidP="00636A96">
      <w:pPr>
        <w:rPr>
          <w:rFonts w:ascii="Times New Roman" w:hAnsi="Times New Roman"/>
          <w:b/>
          <w:sz w:val="24"/>
          <w:lang w:val="sr-Cyrl-CS"/>
        </w:rPr>
      </w:pPr>
    </w:p>
    <w:p w:rsidR="00636A96" w:rsidRPr="00636A96" w:rsidRDefault="003D56F3" w:rsidP="00636A96">
      <w:pPr>
        <w:rPr>
          <w:rFonts w:ascii="Times New Roman" w:hAnsi="Times New Roman"/>
          <w:sz w:val="24"/>
          <w:lang w:val="sr-Cyrl-CS"/>
        </w:rPr>
      </w:pPr>
      <w:r>
        <w:rPr>
          <w:rFonts w:ascii="Times New Roman" w:hAnsi="Times New Roman"/>
          <w:b/>
          <w:sz w:val="24"/>
          <w:lang w:val="ru-RU"/>
        </w:rPr>
        <w:t>Ukupni</w:t>
      </w:r>
      <w:r w:rsidR="00636A96" w:rsidRPr="00636A96">
        <w:rPr>
          <w:rFonts w:ascii="Times New Roman" w:hAnsi="Times New Roman"/>
          <w:b/>
          <w:sz w:val="24"/>
          <w:lang w:val="ru-RU"/>
        </w:rPr>
        <w:t xml:space="preserve"> </w:t>
      </w:r>
      <w:r>
        <w:rPr>
          <w:rFonts w:ascii="Times New Roman" w:hAnsi="Times New Roman"/>
          <w:b/>
          <w:sz w:val="24"/>
          <w:lang w:val="ru-RU"/>
        </w:rPr>
        <w:t>troškovi</w:t>
      </w:r>
      <w:r w:rsidR="00636A96" w:rsidRPr="00636A96">
        <w:rPr>
          <w:rFonts w:ascii="Times New Roman" w:hAnsi="Times New Roman"/>
          <w:b/>
          <w:sz w:val="24"/>
          <w:lang w:val="ru-RU"/>
        </w:rPr>
        <w:t xml:space="preserve"> </w:t>
      </w:r>
      <w:r>
        <w:rPr>
          <w:rFonts w:ascii="Times New Roman" w:hAnsi="Times New Roman"/>
          <w:b/>
          <w:sz w:val="24"/>
          <w:lang w:val="ru-RU"/>
        </w:rPr>
        <w:t>poslovanja</w:t>
      </w:r>
      <w:r w:rsidR="00636A96" w:rsidRPr="00636A96">
        <w:rPr>
          <w:rFonts w:ascii="Times New Roman" w:hAnsi="Times New Roman"/>
          <w:b/>
          <w:sz w:val="24"/>
          <w:lang w:val="ru-RU"/>
        </w:rPr>
        <w:t xml:space="preserve"> </w:t>
      </w:r>
      <w:r w:rsidR="00636A96" w:rsidRPr="00636A96">
        <w:rPr>
          <w:rFonts w:ascii="Times New Roman" w:hAnsi="Times New Roman"/>
          <w:sz w:val="24"/>
          <w:lang w:val="sr-Cyrl-CS"/>
        </w:rPr>
        <w:t>:</w:t>
      </w:r>
    </w:p>
    <w:p w:rsidR="00636A96" w:rsidRPr="00636A96" w:rsidRDefault="00636A96" w:rsidP="00636A96">
      <w:pPr>
        <w:rPr>
          <w:rFonts w:ascii="Times New Roman" w:hAnsi="Times New Roman"/>
          <w:b/>
          <w:sz w:val="24"/>
          <w:lang w:val="ru-RU"/>
        </w:rPr>
      </w:pPr>
    </w:p>
    <w:tbl>
      <w:tblPr>
        <w:tblW w:w="12015" w:type="dxa"/>
        <w:jc w:val="center"/>
        <w:tblBorders>
          <w:top w:val="double" w:sz="4" w:space="0" w:color="auto"/>
          <w:left w:val="double" w:sz="4" w:space="0" w:color="auto"/>
          <w:bottom w:val="double" w:sz="4" w:space="0" w:color="auto"/>
          <w:right w:val="double" w:sz="4" w:space="0" w:color="auto"/>
          <w:insideH w:val="single" w:sz="4" w:space="0" w:color="auto"/>
        </w:tblBorders>
        <w:tblLayout w:type="fixed"/>
        <w:tblLook w:val="01E0" w:firstRow="1" w:lastRow="1" w:firstColumn="1" w:lastColumn="1" w:noHBand="0" w:noVBand="0"/>
      </w:tblPr>
      <w:tblGrid>
        <w:gridCol w:w="9278"/>
        <w:gridCol w:w="2737"/>
      </w:tblGrid>
      <w:tr w:rsidR="00636A96" w:rsidRPr="00636A96" w:rsidTr="00636A96">
        <w:trPr>
          <w:tblHeader/>
          <w:jc w:val="center"/>
        </w:trPr>
        <w:tc>
          <w:tcPr>
            <w:tcW w:w="9278" w:type="dxa"/>
            <w:tcBorders>
              <w:top w:val="double" w:sz="4" w:space="0" w:color="auto"/>
              <w:left w:val="double" w:sz="4" w:space="0" w:color="auto"/>
              <w:bottom w:val="single" w:sz="4" w:space="0" w:color="auto"/>
              <w:right w:val="single" w:sz="4" w:space="0" w:color="auto"/>
            </w:tcBorders>
            <w:shd w:val="clear" w:color="auto" w:fill="F2F2F2"/>
            <w:hideMark/>
          </w:tcPr>
          <w:p w:rsidR="00636A96" w:rsidRPr="00636A96" w:rsidRDefault="003D56F3" w:rsidP="00636A96">
            <w:pPr>
              <w:ind w:left="720"/>
              <w:rPr>
                <w:rFonts w:ascii="Times New Roman" w:hAnsi="Times New Roman"/>
                <w:b/>
                <w:sz w:val="24"/>
                <w:lang w:val="ru-RU"/>
              </w:rPr>
            </w:pPr>
            <w:r>
              <w:rPr>
                <w:rFonts w:ascii="Times New Roman" w:hAnsi="Times New Roman"/>
                <w:b/>
                <w:sz w:val="24"/>
                <w:lang w:val="ru-RU"/>
              </w:rPr>
              <w:t>Vrsta</w:t>
            </w:r>
            <w:r w:rsidR="00636A96" w:rsidRPr="00636A96">
              <w:rPr>
                <w:rFonts w:ascii="Times New Roman" w:hAnsi="Times New Roman"/>
                <w:b/>
                <w:sz w:val="24"/>
                <w:lang w:val="ru-RU"/>
              </w:rPr>
              <w:t xml:space="preserve"> </w:t>
            </w:r>
            <w:r>
              <w:rPr>
                <w:rFonts w:ascii="Times New Roman" w:hAnsi="Times New Roman"/>
                <w:b/>
                <w:sz w:val="24"/>
                <w:lang w:val="ru-RU"/>
              </w:rPr>
              <w:t>troškova</w:t>
            </w:r>
          </w:p>
        </w:tc>
        <w:tc>
          <w:tcPr>
            <w:tcW w:w="2737" w:type="dxa"/>
            <w:tcBorders>
              <w:top w:val="double" w:sz="4" w:space="0" w:color="auto"/>
              <w:left w:val="single" w:sz="4" w:space="0" w:color="auto"/>
              <w:bottom w:val="single" w:sz="4" w:space="0" w:color="auto"/>
              <w:right w:val="double" w:sz="4" w:space="0" w:color="auto"/>
            </w:tcBorders>
            <w:shd w:val="clear" w:color="auto" w:fill="F2F2F2"/>
            <w:hideMark/>
          </w:tcPr>
          <w:p w:rsidR="00636A96" w:rsidRPr="00636A96" w:rsidRDefault="003D56F3" w:rsidP="00636A96">
            <w:pPr>
              <w:ind w:left="720"/>
              <w:rPr>
                <w:rFonts w:ascii="Times New Roman" w:hAnsi="Times New Roman"/>
                <w:b/>
                <w:sz w:val="24"/>
                <w:lang w:val="ru-RU"/>
              </w:rPr>
            </w:pPr>
            <w:r>
              <w:rPr>
                <w:rFonts w:ascii="Times New Roman" w:hAnsi="Times New Roman"/>
                <w:b/>
                <w:sz w:val="24"/>
                <w:lang w:val="ru-RU"/>
              </w:rPr>
              <w:t>Svega</w:t>
            </w:r>
            <w:r w:rsidR="00636A96" w:rsidRPr="00636A96">
              <w:rPr>
                <w:rFonts w:ascii="Times New Roman" w:hAnsi="Times New Roman"/>
                <w:b/>
                <w:sz w:val="24"/>
                <w:lang w:val="ru-RU"/>
              </w:rPr>
              <w:t xml:space="preserve"> (</w:t>
            </w:r>
            <w:r>
              <w:rPr>
                <w:rFonts w:ascii="Times New Roman" w:hAnsi="Times New Roman"/>
                <w:b/>
                <w:sz w:val="24"/>
                <w:lang w:val="ru-RU"/>
              </w:rPr>
              <w:t>din</w:t>
            </w:r>
            <w:r w:rsidR="00636A96" w:rsidRPr="00636A96">
              <w:rPr>
                <w:rFonts w:ascii="Times New Roman" w:hAnsi="Times New Roman"/>
                <w:b/>
                <w:sz w:val="24"/>
                <w:lang w:val="ru-RU"/>
              </w:rPr>
              <w:t>.)</w:t>
            </w:r>
          </w:p>
        </w:tc>
      </w:tr>
      <w:tr w:rsidR="00636A96" w:rsidRPr="00636A96" w:rsidTr="00636A96">
        <w:trPr>
          <w:jc w:val="center"/>
        </w:trPr>
        <w:tc>
          <w:tcPr>
            <w:tcW w:w="9278" w:type="dxa"/>
            <w:tcBorders>
              <w:top w:val="single" w:sz="4" w:space="0" w:color="auto"/>
              <w:left w:val="double" w:sz="4" w:space="0" w:color="auto"/>
              <w:bottom w:val="single" w:sz="4" w:space="0" w:color="auto"/>
              <w:right w:val="single" w:sz="4" w:space="0" w:color="auto"/>
            </w:tcBorders>
            <w:hideMark/>
          </w:tcPr>
          <w:p w:rsidR="00636A96" w:rsidRPr="00636A96" w:rsidRDefault="003D56F3" w:rsidP="00636A96">
            <w:pPr>
              <w:ind w:left="720"/>
              <w:rPr>
                <w:rFonts w:ascii="Times New Roman" w:hAnsi="Times New Roman"/>
                <w:sz w:val="24"/>
                <w:lang w:val="ru-RU"/>
              </w:rPr>
            </w:pPr>
            <w:r>
              <w:rPr>
                <w:rFonts w:ascii="Times New Roman" w:hAnsi="Times New Roman"/>
                <w:sz w:val="24"/>
              </w:rPr>
              <w:t>Troškovi</w:t>
            </w:r>
            <w:r w:rsidR="00636A96" w:rsidRPr="00636A96">
              <w:rPr>
                <w:rFonts w:ascii="Times New Roman" w:hAnsi="Times New Roman"/>
                <w:sz w:val="24"/>
              </w:rPr>
              <w:t xml:space="preserve"> </w:t>
            </w:r>
            <w:r>
              <w:rPr>
                <w:rFonts w:ascii="Times New Roman" w:hAnsi="Times New Roman"/>
                <w:sz w:val="24"/>
              </w:rPr>
              <w:t>na</w:t>
            </w:r>
            <w:r w:rsidR="00636A96" w:rsidRPr="00636A96">
              <w:rPr>
                <w:rFonts w:ascii="Times New Roman" w:hAnsi="Times New Roman"/>
                <w:sz w:val="24"/>
              </w:rPr>
              <w:t xml:space="preserve"> </w:t>
            </w:r>
            <w:r>
              <w:rPr>
                <w:rFonts w:ascii="Times New Roman" w:hAnsi="Times New Roman"/>
                <w:sz w:val="24"/>
              </w:rPr>
              <w:t>gajenju</w:t>
            </w:r>
            <w:r w:rsidR="00636A96" w:rsidRPr="00636A96">
              <w:rPr>
                <w:rFonts w:ascii="Times New Roman" w:hAnsi="Times New Roman"/>
                <w:sz w:val="24"/>
              </w:rPr>
              <w:t xml:space="preserve"> </w:t>
            </w:r>
            <w:r>
              <w:rPr>
                <w:rFonts w:ascii="Times New Roman" w:hAnsi="Times New Roman"/>
                <w:sz w:val="24"/>
              </w:rPr>
              <w:t>šuma</w:t>
            </w:r>
          </w:p>
        </w:tc>
        <w:tc>
          <w:tcPr>
            <w:tcW w:w="2737" w:type="dxa"/>
            <w:tcBorders>
              <w:top w:val="single" w:sz="4" w:space="0" w:color="auto"/>
              <w:left w:val="single" w:sz="4" w:space="0" w:color="auto"/>
              <w:bottom w:val="single" w:sz="4" w:space="0" w:color="auto"/>
              <w:right w:val="double" w:sz="4" w:space="0" w:color="auto"/>
            </w:tcBorders>
            <w:vAlign w:val="bottom"/>
          </w:tcPr>
          <w:p w:rsidR="00636A96" w:rsidRPr="00636A96" w:rsidRDefault="00734B7F" w:rsidP="00636A96">
            <w:pPr>
              <w:jc w:val="right"/>
              <w:rPr>
                <w:rFonts w:ascii="Times New Roman" w:hAnsi="Times New Roman"/>
                <w:strike/>
                <w:sz w:val="24"/>
              </w:rPr>
            </w:pPr>
            <w:r>
              <w:rPr>
                <w:rFonts w:ascii="Times New Roman" w:hAnsi="Times New Roman"/>
                <w:b/>
                <w:sz w:val="24"/>
                <w:lang w:val="sr-Cyrl-RS"/>
              </w:rPr>
              <w:t>28.</w:t>
            </w:r>
            <w:r w:rsidRPr="00CC7CCD">
              <w:rPr>
                <w:rFonts w:ascii="Times New Roman" w:hAnsi="Times New Roman"/>
                <w:b/>
                <w:sz w:val="24"/>
                <w:lang w:val="sr-Cyrl-RS"/>
              </w:rPr>
              <w:t>126</w:t>
            </w:r>
            <w:r>
              <w:rPr>
                <w:rFonts w:ascii="Times New Roman" w:hAnsi="Times New Roman"/>
                <w:b/>
                <w:sz w:val="24"/>
                <w:lang w:val="sr-Cyrl-RS"/>
              </w:rPr>
              <w:t>.</w:t>
            </w:r>
            <w:r w:rsidRPr="00CC7CCD">
              <w:rPr>
                <w:rFonts w:ascii="Times New Roman" w:hAnsi="Times New Roman"/>
                <w:b/>
                <w:sz w:val="24"/>
                <w:lang w:val="sr-Cyrl-RS"/>
              </w:rPr>
              <w:t>600</w:t>
            </w:r>
            <w:r w:rsidRPr="00636A96">
              <w:rPr>
                <w:rFonts w:ascii="Times New Roman" w:hAnsi="Times New Roman"/>
                <w:b/>
                <w:sz w:val="24"/>
                <w:lang w:val="sr-Cyrl-RS"/>
              </w:rPr>
              <w:t>,00</w:t>
            </w:r>
          </w:p>
        </w:tc>
      </w:tr>
      <w:tr w:rsidR="00636A96" w:rsidRPr="00636A96" w:rsidTr="00636A96">
        <w:trPr>
          <w:jc w:val="center"/>
        </w:trPr>
        <w:tc>
          <w:tcPr>
            <w:tcW w:w="9278" w:type="dxa"/>
            <w:tcBorders>
              <w:top w:val="single" w:sz="4" w:space="0" w:color="auto"/>
              <w:left w:val="double" w:sz="4" w:space="0" w:color="auto"/>
              <w:bottom w:val="single" w:sz="4" w:space="0" w:color="auto"/>
              <w:right w:val="single" w:sz="4" w:space="0" w:color="auto"/>
            </w:tcBorders>
            <w:hideMark/>
          </w:tcPr>
          <w:p w:rsidR="00636A96" w:rsidRPr="00636A96" w:rsidRDefault="003D56F3" w:rsidP="00636A96">
            <w:pPr>
              <w:ind w:left="720"/>
              <w:rPr>
                <w:rFonts w:ascii="Times New Roman" w:hAnsi="Times New Roman"/>
                <w:sz w:val="24"/>
                <w:lang w:val="ru-RU"/>
              </w:rPr>
            </w:pPr>
            <w:r>
              <w:rPr>
                <w:rFonts w:ascii="Times New Roman" w:hAnsi="Times New Roman"/>
                <w:sz w:val="24"/>
                <w:lang w:val="ru-RU"/>
              </w:rPr>
              <w:t>Proizvodnja</w:t>
            </w:r>
            <w:r w:rsidR="00636A96" w:rsidRPr="00636A96">
              <w:rPr>
                <w:rFonts w:ascii="Times New Roman" w:hAnsi="Times New Roman"/>
                <w:sz w:val="24"/>
                <w:lang w:val="ru-RU"/>
              </w:rPr>
              <w:t xml:space="preserve"> </w:t>
            </w:r>
            <w:r>
              <w:rPr>
                <w:rFonts w:ascii="Times New Roman" w:hAnsi="Times New Roman"/>
                <w:sz w:val="24"/>
                <w:lang w:val="ru-RU"/>
              </w:rPr>
              <w:t>drvnih</w:t>
            </w:r>
            <w:r w:rsidR="00636A96" w:rsidRPr="00636A96">
              <w:rPr>
                <w:rFonts w:ascii="Times New Roman" w:hAnsi="Times New Roman"/>
                <w:sz w:val="24"/>
                <w:lang w:val="ru-RU"/>
              </w:rPr>
              <w:t xml:space="preserve"> </w:t>
            </w:r>
            <w:r>
              <w:rPr>
                <w:rFonts w:ascii="Times New Roman" w:hAnsi="Times New Roman"/>
                <w:sz w:val="24"/>
                <w:lang w:val="ru-RU"/>
              </w:rPr>
              <w:t>sortimenata</w:t>
            </w:r>
          </w:p>
        </w:tc>
        <w:tc>
          <w:tcPr>
            <w:tcW w:w="2737" w:type="dxa"/>
            <w:tcBorders>
              <w:top w:val="single" w:sz="4" w:space="0" w:color="auto"/>
              <w:left w:val="single" w:sz="4" w:space="0" w:color="auto"/>
              <w:bottom w:val="single" w:sz="4" w:space="0" w:color="auto"/>
              <w:right w:val="double" w:sz="4" w:space="0" w:color="auto"/>
            </w:tcBorders>
            <w:vAlign w:val="bottom"/>
          </w:tcPr>
          <w:p w:rsidR="00636A96" w:rsidRPr="00636A96" w:rsidRDefault="00734B7F" w:rsidP="00636A96">
            <w:pPr>
              <w:jc w:val="right"/>
              <w:rPr>
                <w:rFonts w:ascii="Times New Roman" w:hAnsi="Times New Roman"/>
                <w:strike/>
                <w:sz w:val="24"/>
              </w:rPr>
            </w:pPr>
            <w:r w:rsidRPr="00636A96">
              <w:rPr>
                <w:rFonts w:ascii="Times New Roman" w:hAnsi="Times New Roman"/>
                <w:b/>
                <w:sz w:val="24"/>
                <w:lang w:val="sr-Cyrl-RS"/>
              </w:rPr>
              <w:t>1</w:t>
            </w:r>
            <w:r w:rsidRPr="00967632">
              <w:rPr>
                <w:rFonts w:ascii="Times New Roman" w:hAnsi="Times New Roman"/>
                <w:b/>
                <w:sz w:val="24"/>
              </w:rPr>
              <w:t>0</w:t>
            </w:r>
            <w:r>
              <w:rPr>
                <w:rFonts w:ascii="Times New Roman" w:hAnsi="Times New Roman"/>
                <w:b/>
                <w:sz w:val="24"/>
                <w:lang w:val="sr-Cyrl-RS"/>
              </w:rPr>
              <w:t>8,725,2</w:t>
            </w:r>
            <w:r w:rsidRPr="00636A96">
              <w:rPr>
                <w:rFonts w:ascii="Times New Roman" w:hAnsi="Times New Roman"/>
                <w:b/>
                <w:sz w:val="24"/>
                <w:lang w:val="sr-Cyrl-RS"/>
              </w:rPr>
              <w:t>00.00</w:t>
            </w:r>
          </w:p>
        </w:tc>
      </w:tr>
      <w:tr w:rsidR="00636A96" w:rsidRPr="00636A96" w:rsidTr="00636A96">
        <w:trPr>
          <w:jc w:val="center"/>
        </w:trPr>
        <w:tc>
          <w:tcPr>
            <w:tcW w:w="9278" w:type="dxa"/>
            <w:tcBorders>
              <w:top w:val="single" w:sz="4" w:space="0" w:color="auto"/>
              <w:left w:val="double" w:sz="4" w:space="0" w:color="auto"/>
              <w:bottom w:val="single" w:sz="4" w:space="0" w:color="auto"/>
              <w:right w:val="single" w:sz="4" w:space="0" w:color="auto"/>
            </w:tcBorders>
            <w:hideMark/>
          </w:tcPr>
          <w:p w:rsidR="00636A96" w:rsidRPr="00636A96" w:rsidRDefault="003D56F3" w:rsidP="00636A96">
            <w:pPr>
              <w:ind w:left="720"/>
              <w:rPr>
                <w:rFonts w:ascii="Times New Roman" w:hAnsi="Times New Roman"/>
                <w:sz w:val="24"/>
              </w:rPr>
            </w:pPr>
            <w:r>
              <w:rPr>
                <w:rFonts w:ascii="Times New Roman" w:hAnsi="Times New Roman"/>
                <w:sz w:val="24"/>
              </w:rPr>
              <w:t>Uređivanje</w:t>
            </w:r>
            <w:r w:rsidR="00636A96" w:rsidRPr="00636A96">
              <w:rPr>
                <w:rFonts w:ascii="Times New Roman" w:hAnsi="Times New Roman"/>
                <w:sz w:val="24"/>
              </w:rPr>
              <w:t xml:space="preserve"> </w:t>
            </w:r>
            <w:r>
              <w:rPr>
                <w:rFonts w:ascii="Times New Roman" w:hAnsi="Times New Roman"/>
                <w:sz w:val="24"/>
              </w:rPr>
              <w:t>šuma</w:t>
            </w:r>
          </w:p>
        </w:tc>
        <w:tc>
          <w:tcPr>
            <w:tcW w:w="2737" w:type="dxa"/>
            <w:tcBorders>
              <w:top w:val="single" w:sz="4" w:space="0" w:color="auto"/>
              <w:left w:val="single" w:sz="4" w:space="0" w:color="auto"/>
              <w:bottom w:val="single" w:sz="4" w:space="0" w:color="auto"/>
              <w:right w:val="double" w:sz="4" w:space="0" w:color="auto"/>
            </w:tcBorders>
            <w:vAlign w:val="bottom"/>
          </w:tcPr>
          <w:p w:rsidR="00636A96" w:rsidRPr="00636A96" w:rsidRDefault="00734B7F" w:rsidP="00636A96">
            <w:pPr>
              <w:jc w:val="right"/>
              <w:rPr>
                <w:rFonts w:ascii="Times New Roman" w:hAnsi="Times New Roman"/>
                <w:strike/>
                <w:sz w:val="24"/>
              </w:rPr>
            </w:pPr>
            <w:r>
              <w:rPr>
                <w:rFonts w:ascii="Times New Roman" w:hAnsi="Times New Roman"/>
                <w:b/>
                <w:bCs/>
                <w:sz w:val="24"/>
                <w:lang w:val="sr-Cyrl-RS"/>
              </w:rPr>
              <w:t>3,737,420</w:t>
            </w:r>
            <w:r w:rsidRPr="00636A96">
              <w:rPr>
                <w:rFonts w:ascii="Times New Roman" w:hAnsi="Times New Roman"/>
                <w:b/>
                <w:bCs/>
                <w:sz w:val="24"/>
              </w:rPr>
              <w:t>.00</w:t>
            </w:r>
          </w:p>
        </w:tc>
      </w:tr>
      <w:tr w:rsidR="00636A96" w:rsidRPr="00636A96" w:rsidTr="00636A96">
        <w:trPr>
          <w:jc w:val="center"/>
        </w:trPr>
        <w:tc>
          <w:tcPr>
            <w:tcW w:w="9278" w:type="dxa"/>
            <w:tcBorders>
              <w:top w:val="single" w:sz="4" w:space="0" w:color="auto"/>
              <w:left w:val="double" w:sz="4" w:space="0" w:color="auto"/>
              <w:bottom w:val="single" w:sz="4" w:space="0" w:color="auto"/>
              <w:right w:val="single" w:sz="4" w:space="0" w:color="auto"/>
            </w:tcBorders>
            <w:hideMark/>
          </w:tcPr>
          <w:p w:rsidR="00636A96" w:rsidRPr="00636A96" w:rsidRDefault="003D56F3" w:rsidP="00636A96">
            <w:pPr>
              <w:ind w:left="720"/>
              <w:rPr>
                <w:rFonts w:ascii="Times New Roman" w:hAnsi="Times New Roman"/>
                <w:sz w:val="24"/>
                <w:lang w:val="sr-Cyrl-CS"/>
              </w:rPr>
            </w:pPr>
            <w:r>
              <w:rPr>
                <w:rFonts w:ascii="Times New Roman" w:hAnsi="Times New Roman"/>
                <w:sz w:val="24"/>
                <w:lang w:val="sr-Cyrl-CS"/>
              </w:rPr>
              <w:t>Troškovi</w:t>
            </w:r>
            <w:r w:rsidR="00636A96" w:rsidRPr="00636A96">
              <w:rPr>
                <w:rFonts w:ascii="Times New Roman" w:hAnsi="Times New Roman"/>
                <w:sz w:val="24"/>
                <w:lang w:val="sr-Cyrl-CS"/>
              </w:rPr>
              <w:t xml:space="preserve"> </w:t>
            </w:r>
            <w:r>
              <w:rPr>
                <w:rFonts w:ascii="Times New Roman" w:hAnsi="Times New Roman"/>
                <w:sz w:val="24"/>
              </w:rPr>
              <w:t>održavanja</w:t>
            </w:r>
            <w:r w:rsidR="00636A96" w:rsidRPr="00636A96">
              <w:rPr>
                <w:rFonts w:ascii="Times New Roman" w:hAnsi="Times New Roman"/>
                <w:sz w:val="24"/>
              </w:rPr>
              <w:t xml:space="preserve"> </w:t>
            </w:r>
            <w:r>
              <w:rPr>
                <w:rFonts w:ascii="Times New Roman" w:hAnsi="Times New Roman"/>
                <w:sz w:val="24"/>
              </w:rPr>
              <w:t>šumskih</w:t>
            </w:r>
            <w:r w:rsidR="00636A96" w:rsidRPr="00636A96">
              <w:rPr>
                <w:rFonts w:ascii="Times New Roman" w:hAnsi="Times New Roman"/>
                <w:sz w:val="24"/>
              </w:rPr>
              <w:t xml:space="preserve"> </w:t>
            </w:r>
            <w:r>
              <w:rPr>
                <w:rFonts w:ascii="Times New Roman" w:hAnsi="Times New Roman"/>
                <w:sz w:val="24"/>
              </w:rPr>
              <w:t>saobraćajnica</w:t>
            </w:r>
          </w:p>
        </w:tc>
        <w:tc>
          <w:tcPr>
            <w:tcW w:w="2737" w:type="dxa"/>
            <w:tcBorders>
              <w:top w:val="single" w:sz="4" w:space="0" w:color="auto"/>
              <w:left w:val="single" w:sz="4" w:space="0" w:color="auto"/>
              <w:bottom w:val="single" w:sz="4" w:space="0" w:color="auto"/>
              <w:right w:val="double" w:sz="4" w:space="0" w:color="auto"/>
            </w:tcBorders>
            <w:vAlign w:val="bottom"/>
          </w:tcPr>
          <w:p w:rsidR="00636A96" w:rsidRPr="00734B7F" w:rsidRDefault="00734B7F" w:rsidP="00636A96">
            <w:pPr>
              <w:jc w:val="right"/>
              <w:rPr>
                <w:rFonts w:ascii="Times New Roman" w:hAnsi="Times New Roman"/>
                <w:b/>
                <w:strike/>
                <w:sz w:val="24"/>
              </w:rPr>
            </w:pPr>
            <w:r w:rsidRPr="00734B7F">
              <w:rPr>
                <w:rFonts w:ascii="Times New Roman" w:hAnsi="Times New Roman"/>
                <w:b/>
                <w:sz w:val="24"/>
                <w:lang w:val="hr-HR" w:eastAsia="sr-Latn-CS"/>
              </w:rPr>
              <w:t>23,400,000.00</w:t>
            </w:r>
          </w:p>
        </w:tc>
      </w:tr>
      <w:tr w:rsidR="00636A96" w:rsidRPr="00636A96" w:rsidTr="00636A96">
        <w:trPr>
          <w:jc w:val="center"/>
        </w:trPr>
        <w:tc>
          <w:tcPr>
            <w:tcW w:w="9278" w:type="dxa"/>
            <w:tcBorders>
              <w:top w:val="single" w:sz="4" w:space="0" w:color="auto"/>
              <w:left w:val="double" w:sz="4" w:space="0" w:color="auto"/>
              <w:bottom w:val="single" w:sz="4" w:space="0" w:color="auto"/>
              <w:right w:val="single" w:sz="4" w:space="0" w:color="auto"/>
            </w:tcBorders>
            <w:hideMark/>
          </w:tcPr>
          <w:p w:rsidR="00636A96" w:rsidRPr="00636A96" w:rsidRDefault="003D56F3" w:rsidP="00636A96">
            <w:pPr>
              <w:ind w:left="720"/>
              <w:rPr>
                <w:rFonts w:ascii="Times New Roman" w:hAnsi="Times New Roman"/>
                <w:sz w:val="24"/>
                <w:lang w:val="sr-Cyrl-CS"/>
              </w:rPr>
            </w:pPr>
            <w:r>
              <w:rPr>
                <w:rFonts w:ascii="Times New Roman" w:hAnsi="Times New Roman"/>
                <w:sz w:val="24"/>
                <w:lang w:val="sr-Cyrl-CS"/>
              </w:rPr>
              <w:t>Troškovi</w:t>
            </w:r>
            <w:r w:rsidR="00636A96" w:rsidRPr="00636A96">
              <w:rPr>
                <w:rFonts w:ascii="Times New Roman" w:hAnsi="Times New Roman"/>
                <w:sz w:val="24"/>
                <w:lang w:val="sr-Cyrl-CS"/>
              </w:rPr>
              <w:t xml:space="preserve"> </w:t>
            </w:r>
            <w:r>
              <w:rPr>
                <w:rFonts w:ascii="Times New Roman" w:hAnsi="Times New Roman"/>
                <w:sz w:val="24"/>
                <w:lang w:val="sr-Cyrl-CS"/>
              </w:rPr>
              <w:t>zaštite</w:t>
            </w:r>
            <w:r w:rsidR="00636A96" w:rsidRPr="00636A96">
              <w:rPr>
                <w:rFonts w:ascii="Times New Roman" w:hAnsi="Times New Roman"/>
                <w:sz w:val="24"/>
                <w:lang w:val="sr-Cyrl-CS"/>
              </w:rPr>
              <w:t xml:space="preserve"> </w:t>
            </w:r>
            <w:r>
              <w:rPr>
                <w:rFonts w:ascii="Times New Roman" w:hAnsi="Times New Roman"/>
                <w:sz w:val="24"/>
                <w:lang w:val="sr-Cyrl-CS"/>
              </w:rPr>
              <w:t>šuma</w:t>
            </w:r>
          </w:p>
        </w:tc>
        <w:tc>
          <w:tcPr>
            <w:tcW w:w="2737" w:type="dxa"/>
            <w:tcBorders>
              <w:top w:val="single" w:sz="4" w:space="0" w:color="auto"/>
              <w:left w:val="single" w:sz="4" w:space="0" w:color="auto"/>
              <w:bottom w:val="single" w:sz="4" w:space="0" w:color="auto"/>
              <w:right w:val="double" w:sz="4" w:space="0" w:color="auto"/>
            </w:tcBorders>
            <w:vAlign w:val="bottom"/>
          </w:tcPr>
          <w:p w:rsidR="00636A96" w:rsidRPr="00636A96" w:rsidRDefault="00327AA9" w:rsidP="00636A96">
            <w:pPr>
              <w:jc w:val="right"/>
              <w:rPr>
                <w:rFonts w:ascii="Times New Roman" w:hAnsi="Times New Roman"/>
                <w:b/>
                <w:strike/>
                <w:sz w:val="24"/>
              </w:rPr>
            </w:pPr>
            <w:r>
              <w:rPr>
                <w:rFonts w:ascii="Times New Roman" w:hAnsi="Times New Roman"/>
                <w:b/>
                <w:sz w:val="24"/>
                <w:lang w:val="sr-Cyrl-CS"/>
              </w:rPr>
              <w:t>2</w:t>
            </w:r>
            <w:r w:rsidR="00636A96" w:rsidRPr="00636A96">
              <w:rPr>
                <w:rFonts w:ascii="Times New Roman" w:hAnsi="Times New Roman"/>
                <w:b/>
                <w:sz w:val="24"/>
              </w:rPr>
              <w:t>,0</w:t>
            </w:r>
            <w:r w:rsidR="00636A96" w:rsidRPr="00636A96">
              <w:rPr>
                <w:rFonts w:ascii="Times New Roman" w:hAnsi="Times New Roman"/>
                <w:b/>
                <w:sz w:val="24"/>
                <w:lang w:val="sr-Cyrl-CS"/>
              </w:rPr>
              <w:t>00,000.00</w:t>
            </w:r>
          </w:p>
        </w:tc>
      </w:tr>
      <w:tr w:rsidR="00636A96" w:rsidRPr="00327AA9" w:rsidTr="00636A96">
        <w:trPr>
          <w:jc w:val="center"/>
        </w:trPr>
        <w:tc>
          <w:tcPr>
            <w:tcW w:w="9278" w:type="dxa"/>
            <w:tcBorders>
              <w:top w:val="single" w:sz="4" w:space="0" w:color="auto"/>
              <w:left w:val="double" w:sz="4" w:space="0" w:color="auto"/>
              <w:bottom w:val="single" w:sz="4" w:space="0" w:color="auto"/>
              <w:right w:val="single" w:sz="4" w:space="0" w:color="auto"/>
            </w:tcBorders>
            <w:hideMark/>
          </w:tcPr>
          <w:p w:rsidR="00636A96" w:rsidRPr="00636A96" w:rsidRDefault="003D56F3" w:rsidP="00636A96">
            <w:pPr>
              <w:ind w:left="720"/>
              <w:rPr>
                <w:rFonts w:ascii="Times New Roman" w:hAnsi="Times New Roman"/>
                <w:sz w:val="24"/>
                <w:lang w:val="sr-Cyrl-RS"/>
              </w:rPr>
            </w:pPr>
            <w:r w:rsidRPr="003D56F3">
              <w:rPr>
                <w:rFonts w:ascii="Times New Roman" w:hAnsi="Times New Roman"/>
                <w:sz w:val="24"/>
              </w:rPr>
              <w:t>Naknada</w:t>
            </w:r>
            <w:r w:rsidR="00636A96" w:rsidRPr="003D56F3">
              <w:rPr>
                <w:rFonts w:ascii="Times New Roman" w:hAnsi="Times New Roman"/>
                <w:sz w:val="24"/>
              </w:rPr>
              <w:t xml:space="preserve"> </w:t>
            </w:r>
            <w:r w:rsidRPr="003D56F3">
              <w:rPr>
                <w:rFonts w:ascii="Times New Roman" w:hAnsi="Times New Roman"/>
                <w:sz w:val="24"/>
              </w:rPr>
              <w:t>za</w:t>
            </w:r>
            <w:r w:rsidR="00636A96" w:rsidRPr="003D56F3">
              <w:rPr>
                <w:rFonts w:ascii="Times New Roman" w:hAnsi="Times New Roman"/>
                <w:sz w:val="24"/>
              </w:rPr>
              <w:t xml:space="preserve"> </w:t>
            </w:r>
            <w:r w:rsidRPr="003D56F3">
              <w:rPr>
                <w:rFonts w:ascii="Times New Roman" w:hAnsi="Times New Roman"/>
                <w:sz w:val="24"/>
              </w:rPr>
              <w:t>posečeno</w:t>
            </w:r>
            <w:r w:rsidR="00636A96" w:rsidRPr="003D56F3">
              <w:rPr>
                <w:rFonts w:ascii="Times New Roman" w:hAnsi="Times New Roman"/>
                <w:sz w:val="24"/>
              </w:rPr>
              <w:t xml:space="preserve"> </w:t>
            </w:r>
            <w:r w:rsidRPr="003D56F3">
              <w:rPr>
                <w:rFonts w:ascii="Times New Roman" w:hAnsi="Times New Roman"/>
                <w:sz w:val="24"/>
              </w:rPr>
              <w:t>drvo</w:t>
            </w:r>
            <w:r w:rsidR="00636A96" w:rsidRPr="00636A96">
              <w:rPr>
                <w:rFonts w:ascii="Times New Roman" w:hAnsi="Times New Roman"/>
                <w:sz w:val="24"/>
                <w:lang w:val="sr-Cyrl-RS"/>
              </w:rPr>
              <w:t xml:space="preserve"> </w:t>
            </w:r>
            <w:r>
              <w:rPr>
                <w:rFonts w:ascii="Times New Roman" w:hAnsi="Times New Roman"/>
                <w:sz w:val="24"/>
                <w:lang w:val="sr-Cyrl-RS"/>
              </w:rPr>
              <w:t>i</w:t>
            </w:r>
            <w:r w:rsidR="00636A96" w:rsidRPr="00636A96">
              <w:rPr>
                <w:rFonts w:ascii="Times New Roman" w:hAnsi="Times New Roman"/>
                <w:sz w:val="24"/>
                <w:lang w:val="sr-Cyrl-RS"/>
              </w:rPr>
              <w:t xml:space="preserve"> </w:t>
            </w:r>
            <w:r>
              <w:rPr>
                <w:rFonts w:ascii="Times New Roman" w:hAnsi="Times New Roman"/>
                <w:sz w:val="24"/>
                <w:lang w:val="sr-Cyrl-RS"/>
              </w:rPr>
              <w:t>biološka</w:t>
            </w:r>
            <w:r w:rsidR="00636A96" w:rsidRPr="00636A96">
              <w:rPr>
                <w:rFonts w:ascii="Times New Roman" w:hAnsi="Times New Roman"/>
                <w:sz w:val="24"/>
                <w:lang w:val="sr-Cyrl-RS"/>
              </w:rPr>
              <w:t xml:space="preserve"> </w:t>
            </w:r>
            <w:r>
              <w:rPr>
                <w:rFonts w:ascii="Times New Roman" w:hAnsi="Times New Roman"/>
                <w:sz w:val="24"/>
                <w:lang w:val="sr-Cyrl-RS"/>
              </w:rPr>
              <w:t>reprodukcija</w:t>
            </w:r>
          </w:p>
        </w:tc>
        <w:tc>
          <w:tcPr>
            <w:tcW w:w="2737" w:type="dxa"/>
            <w:tcBorders>
              <w:top w:val="single" w:sz="4" w:space="0" w:color="auto"/>
              <w:left w:val="single" w:sz="4" w:space="0" w:color="auto"/>
              <w:bottom w:val="single" w:sz="4" w:space="0" w:color="auto"/>
              <w:right w:val="double" w:sz="4" w:space="0" w:color="auto"/>
            </w:tcBorders>
            <w:vAlign w:val="bottom"/>
          </w:tcPr>
          <w:p w:rsidR="00636A96" w:rsidRPr="00327AA9" w:rsidRDefault="00327AA9" w:rsidP="00636A96">
            <w:pPr>
              <w:jc w:val="right"/>
              <w:rPr>
                <w:rFonts w:ascii="Times New Roman" w:hAnsi="Times New Roman"/>
                <w:b/>
                <w:strike/>
                <w:sz w:val="24"/>
                <w:lang w:val="sr-Cyrl-RS"/>
              </w:rPr>
            </w:pPr>
            <w:r>
              <w:rPr>
                <w:rFonts w:ascii="Times New Roman" w:hAnsi="Times New Roman"/>
                <w:b/>
                <w:sz w:val="24"/>
                <w:lang w:val="sr-Cyrl-RS"/>
              </w:rPr>
              <w:t>63.</w:t>
            </w:r>
            <w:r>
              <w:rPr>
                <w:rFonts w:ascii="Times New Roman" w:hAnsi="Times New Roman"/>
                <w:b/>
                <w:sz w:val="24"/>
              </w:rPr>
              <w:t>555</w:t>
            </w:r>
            <w:r>
              <w:rPr>
                <w:rFonts w:ascii="Times New Roman" w:hAnsi="Times New Roman"/>
                <w:b/>
                <w:sz w:val="24"/>
                <w:lang w:val="sr-Cyrl-RS"/>
              </w:rPr>
              <w:t>.393,04</w:t>
            </w:r>
          </w:p>
        </w:tc>
      </w:tr>
      <w:tr w:rsidR="00636A96" w:rsidRPr="00327AA9" w:rsidTr="00636A96">
        <w:trPr>
          <w:jc w:val="center"/>
        </w:trPr>
        <w:tc>
          <w:tcPr>
            <w:tcW w:w="9278" w:type="dxa"/>
            <w:tcBorders>
              <w:top w:val="single" w:sz="4" w:space="0" w:color="auto"/>
              <w:left w:val="double" w:sz="4" w:space="0" w:color="auto"/>
              <w:bottom w:val="single" w:sz="4" w:space="0" w:color="auto"/>
              <w:right w:val="single" w:sz="4" w:space="0" w:color="auto"/>
            </w:tcBorders>
            <w:hideMark/>
          </w:tcPr>
          <w:p w:rsidR="00636A96" w:rsidRPr="00327AA9" w:rsidRDefault="003D56F3" w:rsidP="00636A96">
            <w:pPr>
              <w:ind w:left="720"/>
              <w:rPr>
                <w:rFonts w:ascii="Times New Roman" w:hAnsi="Times New Roman"/>
                <w:sz w:val="24"/>
                <w:lang w:val="sr-Cyrl-RS"/>
              </w:rPr>
            </w:pPr>
            <w:r w:rsidRPr="003D56F3">
              <w:rPr>
                <w:rFonts w:ascii="Times New Roman" w:hAnsi="Times New Roman"/>
                <w:sz w:val="24"/>
              </w:rPr>
              <w:t>Tro</w:t>
            </w:r>
            <w:r w:rsidRPr="00327AA9">
              <w:rPr>
                <w:rFonts w:ascii="Times New Roman" w:hAnsi="Times New Roman"/>
                <w:sz w:val="24"/>
                <w:lang w:val="sr-Cyrl-RS"/>
              </w:rPr>
              <w:t>š</w:t>
            </w:r>
            <w:r w:rsidRPr="003D56F3">
              <w:rPr>
                <w:rFonts w:ascii="Times New Roman" w:hAnsi="Times New Roman"/>
                <w:sz w:val="24"/>
              </w:rPr>
              <w:t>kovi</w:t>
            </w:r>
            <w:r w:rsidR="00636A96" w:rsidRPr="00327AA9">
              <w:rPr>
                <w:rFonts w:ascii="Times New Roman" w:hAnsi="Times New Roman"/>
                <w:sz w:val="24"/>
                <w:lang w:val="sr-Cyrl-RS"/>
              </w:rPr>
              <w:t xml:space="preserve"> </w:t>
            </w:r>
            <w:r w:rsidRPr="003D56F3">
              <w:rPr>
                <w:rFonts w:ascii="Times New Roman" w:hAnsi="Times New Roman"/>
                <w:sz w:val="24"/>
              </w:rPr>
              <w:t>za</w:t>
            </w:r>
            <w:r w:rsidR="00636A96" w:rsidRPr="00327AA9">
              <w:rPr>
                <w:rFonts w:ascii="Times New Roman" w:hAnsi="Times New Roman"/>
                <w:sz w:val="24"/>
                <w:lang w:val="sr-Cyrl-RS"/>
              </w:rPr>
              <w:t xml:space="preserve"> </w:t>
            </w:r>
            <w:r w:rsidRPr="003D56F3">
              <w:rPr>
                <w:rFonts w:ascii="Times New Roman" w:hAnsi="Times New Roman"/>
                <w:sz w:val="24"/>
              </w:rPr>
              <w:t>opremanje</w:t>
            </w:r>
            <w:r w:rsidR="00636A96" w:rsidRPr="00327AA9">
              <w:rPr>
                <w:rFonts w:ascii="Times New Roman" w:hAnsi="Times New Roman"/>
                <w:sz w:val="24"/>
                <w:lang w:val="sr-Cyrl-RS"/>
              </w:rPr>
              <w:t xml:space="preserve"> </w:t>
            </w:r>
            <w:r w:rsidRPr="003D56F3">
              <w:rPr>
                <w:rFonts w:ascii="Times New Roman" w:hAnsi="Times New Roman"/>
                <w:sz w:val="24"/>
              </w:rPr>
              <w:t>lovnih</w:t>
            </w:r>
            <w:r w:rsidR="00636A96" w:rsidRPr="00327AA9">
              <w:rPr>
                <w:rFonts w:ascii="Times New Roman" w:hAnsi="Times New Roman"/>
                <w:sz w:val="24"/>
                <w:lang w:val="sr-Cyrl-RS"/>
              </w:rPr>
              <w:t xml:space="preserve"> </w:t>
            </w:r>
            <w:r w:rsidRPr="003D56F3">
              <w:rPr>
                <w:rFonts w:ascii="Times New Roman" w:hAnsi="Times New Roman"/>
                <w:sz w:val="24"/>
              </w:rPr>
              <w:t>objekata</w:t>
            </w:r>
          </w:p>
        </w:tc>
        <w:tc>
          <w:tcPr>
            <w:tcW w:w="2737" w:type="dxa"/>
            <w:tcBorders>
              <w:top w:val="single" w:sz="4" w:space="0" w:color="auto"/>
              <w:left w:val="single" w:sz="4" w:space="0" w:color="auto"/>
              <w:bottom w:val="single" w:sz="4" w:space="0" w:color="auto"/>
              <w:right w:val="double" w:sz="4" w:space="0" w:color="auto"/>
            </w:tcBorders>
            <w:vAlign w:val="bottom"/>
          </w:tcPr>
          <w:p w:rsidR="00636A96" w:rsidRPr="00327AA9" w:rsidRDefault="00327AA9" w:rsidP="00636A96">
            <w:pPr>
              <w:jc w:val="right"/>
              <w:rPr>
                <w:rFonts w:ascii="Times New Roman" w:hAnsi="Times New Roman"/>
                <w:strike/>
                <w:sz w:val="24"/>
                <w:lang w:val="sr-Cyrl-RS"/>
              </w:rPr>
            </w:pPr>
            <w:r w:rsidRPr="00327AA9">
              <w:rPr>
                <w:rFonts w:ascii="Times New Roman" w:hAnsi="Times New Roman"/>
                <w:sz w:val="24"/>
                <w:lang w:val="sr-Cyrl-RS"/>
              </w:rPr>
              <w:t>1.</w:t>
            </w:r>
            <w:r w:rsidRPr="00327AA9">
              <w:rPr>
                <w:rFonts w:ascii="Times New Roman" w:hAnsi="Times New Roman"/>
                <w:b/>
                <w:sz w:val="24"/>
                <w:lang w:val="sr-Cyrl-RS"/>
              </w:rPr>
              <w:t>920</w:t>
            </w:r>
            <w:r w:rsidRPr="00636A96">
              <w:rPr>
                <w:rFonts w:ascii="Times New Roman" w:hAnsi="Times New Roman"/>
                <w:b/>
                <w:sz w:val="24"/>
                <w:lang w:val="sr-Cyrl-CS"/>
              </w:rPr>
              <w:t>,000.00</w:t>
            </w:r>
          </w:p>
        </w:tc>
      </w:tr>
      <w:tr w:rsidR="00636A96" w:rsidRPr="00327AA9" w:rsidTr="00636A96">
        <w:trPr>
          <w:jc w:val="center"/>
        </w:trPr>
        <w:tc>
          <w:tcPr>
            <w:tcW w:w="9278" w:type="dxa"/>
            <w:tcBorders>
              <w:top w:val="single" w:sz="4" w:space="0" w:color="auto"/>
              <w:left w:val="double" w:sz="4" w:space="0" w:color="auto"/>
              <w:bottom w:val="single" w:sz="4" w:space="0" w:color="auto"/>
              <w:right w:val="single" w:sz="4" w:space="0" w:color="auto"/>
            </w:tcBorders>
            <w:hideMark/>
          </w:tcPr>
          <w:p w:rsidR="00636A96" w:rsidRPr="00327AA9" w:rsidRDefault="003D56F3" w:rsidP="00636A96">
            <w:pPr>
              <w:ind w:left="720"/>
              <w:rPr>
                <w:rFonts w:ascii="Times New Roman" w:hAnsi="Times New Roman"/>
                <w:sz w:val="24"/>
                <w:lang w:val="sr-Cyrl-RS"/>
              </w:rPr>
            </w:pPr>
            <w:r>
              <w:rPr>
                <w:rFonts w:ascii="Times New Roman" w:hAnsi="Times New Roman"/>
                <w:sz w:val="24"/>
                <w:lang w:val="sr-Cyrl-CS"/>
              </w:rPr>
              <w:t>Troškovi</w:t>
            </w:r>
            <w:r w:rsidR="00636A96" w:rsidRPr="00636A96">
              <w:rPr>
                <w:rFonts w:ascii="Times New Roman" w:hAnsi="Times New Roman"/>
                <w:sz w:val="24"/>
                <w:lang w:val="sr-Cyrl-CS"/>
              </w:rPr>
              <w:t xml:space="preserve"> </w:t>
            </w:r>
            <w:r>
              <w:rPr>
                <w:rFonts w:ascii="Times New Roman" w:hAnsi="Times New Roman"/>
                <w:sz w:val="24"/>
                <w:lang w:val="sr-Cyrl-CS"/>
              </w:rPr>
              <w:t>za</w:t>
            </w:r>
            <w:r w:rsidR="00636A96" w:rsidRPr="00636A96">
              <w:rPr>
                <w:rFonts w:ascii="Times New Roman" w:hAnsi="Times New Roman"/>
                <w:sz w:val="24"/>
                <w:lang w:val="sr-Cyrl-CS"/>
              </w:rPr>
              <w:t xml:space="preserve"> </w:t>
            </w:r>
            <w:r>
              <w:rPr>
                <w:rFonts w:ascii="Times New Roman" w:hAnsi="Times New Roman"/>
                <w:sz w:val="24"/>
                <w:lang w:val="sr-Cyrl-CS"/>
              </w:rPr>
              <w:t>rekreativno</w:t>
            </w:r>
            <w:r w:rsidR="00636A96" w:rsidRPr="00636A96">
              <w:rPr>
                <w:rFonts w:ascii="Times New Roman" w:hAnsi="Times New Roman"/>
                <w:sz w:val="24"/>
                <w:lang w:val="sr-Cyrl-CS"/>
              </w:rPr>
              <w:t xml:space="preserve"> </w:t>
            </w:r>
            <w:r>
              <w:rPr>
                <w:rFonts w:ascii="Times New Roman" w:hAnsi="Times New Roman"/>
                <w:sz w:val="24"/>
                <w:lang w:val="sr-Cyrl-CS"/>
              </w:rPr>
              <w:t>opremanje</w:t>
            </w:r>
          </w:p>
        </w:tc>
        <w:tc>
          <w:tcPr>
            <w:tcW w:w="2737" w:type="dxa"/>
            <w:tcBorders>
              <w:top w:val="single" w:sz="4" w:space="0" w:color="auto"/>
              <w:left w:val="single" w:sz="4" w:space="0" w:color="auto"/>
              <w:bottom w:val="single" w:sz="4" w:space="0" w:color="auto"/>
              <w:right w:val="double" w:sz="4" w:space="0" w:color="auto"/>
            </w:tcBorders>
            <w:vAlign w:val="bottom"/>
          </w:tcPr>
          <w:p w:rsidR="00636A96" w:rsidRPr="00327AA9" w:rsidRDefault="00636A96" w:rsidP="00636A96">
            <w:pPr>
              <w:jc w:val="right"/>
              <w:rPr>
                <w:rFonts w:ascii="Times New Roman" w:hAnsi="Times New Roman"/>
                <w:strike/>
                <w:sz w:val="24"/>
                <w:lang w:val="sr-Cyrl-RS"/>
              </w:rPr>
            </w:pPr>
            <w:r w:rsidRPr="00636A96">
              <w:rPr>
                <w:rFonts w:ascii="Times New Roman" w:hAnsi="Times New Roman"/>
                <w:b/>
                <w:sz w:val="24"/>
                <w:lang w:val="sr-Cyrl-CS"/>
              </w:rPr>
              <w:t>580,000.00</w:t>
            </w:r>
          </w:p>
        </w:tc>
      </w:tr>
      <w:tr w:rsidR="00636A96" w:rsidRPr="00636A96" w:rsidTr="00636A96">
        <w:trPr>
          <w:jc w:val="center"/>
        </w:trPr>
        <w:tc>
          <w:tcPr>
            <w:tcW w:w="9278" w:type="dxa"/>
            <w:tcBorders>
              <w:top w:val="single" w:sz="4" w:space="0" w:color="auto"/>
              <w:left w:val="double" w:sz="4" w:space="0" w:color="auto"/>
              <w:bottom w:val="single" w:sz="4" w:space="0" w:color="auto"/>
              <w:right w:val="single" w:sz="4" w:space="0" w:color="auto"/>
            </w:tcBorders>
            <w:hideMark/>
          </w:tcPr>
          <w:p w:rsidR="00636A96" w:rsidRPr="003D56F3" w:rsidRDefault="003D56F3" w:rsidP="00636A96">
            <w:pPr>
              <w:ind w:left="720"/>
              <w:rPr>
                <w:rFonts w:ascii="Times New Roman" w:hAnsi="Times New Roman"/>
                <w:sz w:val="24"/>
              </w:rPr>
            </w:pPr>
            <w:r w:rsidRPr="003D56F3">
              <w:rPr>
                <w:rFonts w:ascii="Times New Roman" w:hAnsi="Times New Roman"/>
                <w:snapToGrid w:val="0"/>
                <w:sz w:val="24"/>
              </w:rPr>
              <w:t>Tro</w:t>
            </w:r>
            <w:r w:rsidRPr="00327AA9">
              <w:rPr>
                <w:rFonts w:ascii="Times New Roman" w:hAnsi="Times New Roman"/>
                <w:snapToGrid w:val="0"/>
                <w:sz w:val="24"/>
                <w:lang w:val="sr-Cyrl-RS"/>
              </w:rPr>
              <w:t>š</w:t>
            </w:r>
            <w:r w:rsidRPr="003D56F3">
              <w:rPr>
                <w:rFonts w:ascii="Times New Roman" w:hAnsi="Times New Roman"/>
                <w:snapToGrid w:val="0"/>
                <w:sz w:val="24"/>
              </w:rPr>
              <w:t>kovi</w:t>
            </w:r>
            <w:r w:rsidR="00636A96" w:rsidRPr="00327AA9">
              <w:rPr>
                <w:rFonts w:ascii="Times New Roman" w:hAnsi="Times New Roman"/>
                <w:snapToGrid w:val="0"/>
                <w:sz w:val="24"/>
                <w:lang w:val="sr-Cyrl-RS"/>
              </w:rPr>
              <w:t xml:space="preserve"> </w:t>
            </w:r>
            <w:r w:rsidRPr="003D56F3">
              <w:rPr>
                <w:rFonts w:ascii="Times New Roman" w:hAnsi="Times New Roman"/>
                <w:snapToGrid w:val="0"/>
                <w:sz w:val="24"/>
              </w:rPr>
              <w:t>ure</w:t>
            </w:r>
            <w:r w:rsidRPr="00327AA9">
              <w:rPr>
                <w:rFonts w:ascii="Times New Roman" w:hAnsi="Times New Roman"/>
                <w:snapToGrid w:val="0"/>
                <w:sz w:val="24"/>
                <w:lang w:val="sr-Cyrl-RS"/>
              </w:rPr>
              <w:t>đ</w:t>
            </w:r>
            <w:r w:rsidRPr="003D56F3">
              <w:rPr>
                <w:rFonts w:ascii="Times New Roman" w:hAnsi="Times New Roman"/>
                <w:snapToGrid w:val="0"/>
                <w:sz w:val="24"/>
              </w:rPr>
              <w:t>enja</w:t>
            </w:r>
            <w:r w:rsidR="00636A96" w:rsidRPr="00327AA9">
              <w:rPr>
                <w:rFonts w:ascii="Times New Roman" w:hAnsi="Times New Roman"/>
                <w:snapToGrid w:val="0"/>
                <w:sz w:val="24"/>
                <w:lang w:val="sr-Cyrl-RS"/>
              </w:rPr>
              <w:t xml:space="preserve"> </w:t>
            </w:r>
            <w:r w:rsidRPr="003D56F3">
              <w:rPr>
                <w:rFonts w:ascii="Times New Roman" w:hAnsi="Times New Roman"/>
                <w:snapToGrid w:val="0"/>
                <w:sz w:val="24"/>
              </w:rPr>
              <w:t>i</w:t>
            </w:r>
            <w:r w:rsidR="00636A96" w:rsidRPr="00327AA9">
              <w:rPr>
                <w:rFonts w:ascii="Times New Roman" w:hAnsi="Times New Roman"/>
                <w:snapToGrid w:val="0"/>
                <w:sz w:val="24"/>
                <w:lang w:val="sr-Cyrl-RS"/>
              </w:rPr>
              <w:t xml:space="preserve"> </w:t>
            </w:r>
            <w:r w:rsidRPr="003D56F3">
              <w:rPr>
                <w:rFonts w:ascii="Times New Roman" w:hAnsi="Times New Roman"/>
                <w:snapToGrid w:val="0"/>
                <w:sz w:val="24"/>
              </w:rPr>
              <w:t>prezentacije</w:t>
            </w:r>
            <w:r w:rsidR="00636A96" w:rsidRPr="003D56F3">
              <w:rPr>
                <w:rFonts w:ascii="Times New Roman" w:hAnsi="Times New Roman"/>
                <w:snapToGrid w:val="0"/>
                <w:sz w:val="24"/>
              </w:rPr>
              <w:t xml:space="preserve"> </w:t>
            </w:r>
            <w:r w:rsidRPr="003D56F3">
              <w:rPr>
                <w:rFonts w:ascii="Times New Roman" w:hAnsi="Times New Roman"/>
                <w:snapToGrid w:val="0"/>
                <w:sz w:val="24"/>
              </w:rPr>
              <w:t>posebnih</w:t>
            </w:r>
            <w:r w:rsidR="00636A96" w:rsidRPr="003D56F3">
              <w:rPr>
                <w:rFonts w:ascii="Times New Roman" w:hAnsi="Times New Roman"/>
                <w:snapToGrid w:val="0"/>
                <w:sz w:val="24"/>
              </w:rPr>
              <w:t xml:space="preserve"> </w:t>
            </w:r>
            <w:r w:rsidRPr="003D56F3">
              <w:rPr>
                <w:rFonts w:ascii="Times New Roman" w:hAnsi="Times New Roman"/>
                <w:snapToGrid w:val="0"/>
                <w:sz w:val="24"/>
              </w:rPr>
              <w:t>prirodnih</w:t>
            </w:r>
            <w:r w:rsidR="00636A96" w:rsidRPr="003D56F3">
              <w:rPr>
                <w:rFonts w:ascii="Times New Roman" w:hAnsi="Times New Roman"/>
                <w:snapToGrid w:val="0"/>
                <w:sz w:val="24"/>
              </w:rPr>
              <w:t xml:space="preserve"> </w:t>
            </w:r>
            <w:r w:rsidRPr="003D56F3">
              <w:rPr>
                <w:rFonts w:ascii="Times New Roman" w:hAnsi="Times New Roman"/>
                <w:snapToGrid w:val="0"/>
                <w:sz w:val="24"/>
              </w:rPr>
              <w:t>retkosti</w:t>
            </w:r>
          </w:p>
        </w:tc>
        <w:tc>
          <w:tcPr>
            <w:tcW w:w="2737" w:type="dxa"/>
            <w:tcBorders>
              <w:top w:val="single" w:sz="4" w:space="0" w:color="auto"/>
              <w:left w:val="single" w:sz="4" w:space="0" w:color="auto"/>
              <w:bottom w:val="single" w:sz="4" w:space="0" w:color="auto"/>
              <w:right w:val="double" w:sz="4" w:space="0" w:color="auto"/>
            </w:tcBorders>
            <w:vAlign w:val="bottom"/>
          </w:tcPr>
          <w:p w:rsidR="00636A96" w:rsidRPr="00636A96" w:rsidRDefault="00327AA9" w:rsidP="00636A96">
            <w:pPr>
              <w:jc w:val="right"/>
              <w:rPr>
                <w:rFonts w:ascii="Times New Roman" w:hAnsi="Times New Roman"/>
                <w:strike/>
                <w:sz w:val="24"/>
              </w:rPr>
            </w:pPr>
            <w:r>
              <w:rPr>
                <w:rFonts w:ascii="Times New Roman" w:hAnsi="Times New Roman"/>
                <w:b/>
                <w:snapToGrid w:val="0"/>
                <w:sz w:val="24"/>
                <w:lang w:val="ru-RU"/>
              </w:rPr>
              <w:t>1,0</w:t>
            </w:r>
            <w:r w:rsidR="00636A96" w:rsidRPr="00636A96">
              <w:rPr>
                <w:rFonts w:ascii="Times New Roman" w:hAnsi="Times New Roman"/>
                <w:b/>
                <w:snapToGrid w:val="0"/>
                <w:sz w:val="24"/>
                <w:lang w:val="ru-RU"/>
              </w:rPr>
              <w:t>00,000.00</w:t>
            </w:r>
          </w:p>
        </w:tc>
      </w:tr>
      <w:tr w:rsidR="00636A96" w:rsidRPr="00636A96" w:rsidTr="00636A96">
        <w:trPr>
          <w:jc w:val="center"/>
        </w:trPr>
        <w:tc>
          <w:tcPr>
            <w:tcW w:w="9278" w:type="dxa"/>
            <w:tcBorders>
              <w:top w:val="single" w:sz="4" w:space="0" w:color="auto"/>
              <w:left w:val="double" w:sz="4" w:space="0" w:color="auto"/>
              <w:bottom w:val="single" w:sz="4" w:space="0" w:color="auto"/>
              <w:right w:val="single" w:sz="4" w:space="0" w:color="auto"/>
            </w:tcBorders>
            <w:hideMark/>
          </w:tcPr>
          <w:p w:rsidR="00636A96" w:rsidRPr="003D56F3" w:rsidRDefault="003D56F3" w:rsidP="00636A96">
            <w:pPr>
              <w:ind w:left="720"/>
              <w:rPr>
                <w:rFonts w:ascii="Times New Roman" w:hAnsi="Times New Roman"/>
                <w:sz w:val="24"/>
              </w:rPr>
            </w:pPr>
            <w:r w:rsidRPr="003D56F3">
              <w:rPr>
                <w:rFonts w:ascii="Times New Roman" w:hAnsi="Times New Roman"/>
                <w:snapToGrid w:val="0"/>
                <w:sz w:val="24"/>
              </w:rPr>
              <w:t>Troškovi</w:t>
            </w:r>
            <w:r w:rsidR="00636A96" w:rsidRPr="003D56F3">
              <w:rPr>
                <w:rFonts w:ascii="Times New Roman" w:hAnsi="Times New Roman"/>
                <w:snapToGrid w:val="0"/>
                <w:sz w:val="24"/>
              </w:rPr>
              <w:t xml:space="preserve"> </w:t>
            </w:r>
            <w:r w:rsidRPr="003D56F3">
              <w:rPr>
                <w:rFonts w:ascii="Times New Roman" w:hAnsi="Times New Roman"/>
                <w:snapToGrid w:val="0"/>
                <w:sz w:val="24"/>
              </w:rPr>
              <w:t>za</w:t>
            </w:r>
            <w:r w:rsidR="00636A96" w:rsidRPr="003D56F3">
              <w:rPr>
                <w:rFonts w:ascii="Times New Roman" w:hAnsi="Times New Roman"/>
                <w:snapToGrid w:val="0"/>
                <w:sz w:val="24"/>
              </w:rPr>
              <w:t xml:space="preserve"> </w:t>
            </w:r>
            <w:r w:rsidRPr="003D56F3">
              <w:rPr>
                <w:rFonts w:ascii="Times New Roman" w:hAnsi="Times New Roman"/>
                <w:snapToGrid w:val="0"/>
                <w:sz w:val="24"/>
              </w:rPr>
              <w:t>naučno</w:t>
            </w:r>
            <w:r w:rsidR="00636A96" w:rsidRPr="003D56F3">
              <w:rPr>
                <w:rFonts w:ascii="Times New Roman" w:hAnsi="Times New Roman"/>
                <w:snapToGrid w:val="0"/>
                <w:sz w:val="24"/>
              </w:rPr>
              <w:t>-</w:t>
            </w:r>
            <w:r w:rsidRPr="003D56F3">
              <w:rPr>
                <w:rFonts w:ascii="Times New Roman" w:hAnsi="Times New Roman"/>
                <w:snapToGrid w:val="0"/>
                <w:sz w:val="24"/>
              </w:rPr>
              <w:t>istraživački</w:t>
            </w:r>
            <w:r w:rsidR="00636A96" w:rsidRPr="003D56F3">
              <w:rPr>
                <w:rFonts w:ascii="Times New Roman" w:hAnsi="Times New Roman"/>
                <w:snapToGrid w:val="0"/>
                <w:sz w:val="24"/>
              </w:rPr>
              <w:t xml:space="preserve"> </w:t>
            </w:r>
            <w:r w:rsidRPr="003D56F3">
              <w:rPr>
                <w:rFonts w:ascii="Times New Roman" w:hAnsi="Times New Roman"/>
                <w:snapToGrid w:val="0"/>
                <w:sz w:val="24"/>
              </w:rPr>
              <w:t>rad</w:t>
            </w:r>
          </w:p>
        </w:tc>
        <w:tc>
          <w:tcPr>
            <w:tcW w:w="2737" w:type="dxa"/>
            <w:tcBorders>
              <w:top w:val="single" w:sz="4" w:space="0" w:color="auto"/>
              <w:left w:val="single" w:sz="4" w:space="0" w:color="auto"/>
              <w:bottom w:val="single" w:sz="4" w:space="0" w:color="auto"/>
              <w:right w:val="double" w:sz="4" w:space="0" w:color="auto"/>
            </w:tcBorders>
            <w:vAlign w:val="bottom"/>
          </w:tcPr>
          <w:p w:rsidR="00636A96" w:rsidRPr="00636A96" w:rsidRDefault="00636A96" w:rsidP="00636A96">
            <w:pPr>
              <w:jc w:val="right"/>
              <w:rPr>
                <w:rFonts w:ascii="Times New Roman" w:hAnsi="Times New Roman"/>
                <w:strike/>
                <w:sz w:val="24"/>
              </w:rPr>
            </w:pPr>
            <w:r w:rsidRPr="00636A96">
              <w:rPr>
                <w:rFonts w:ascii="Times New Roman" w:hAnsi="Times New Roman"/>
                <w:b/>
                <w:snapToGrid w:val="0"/>
                <w:sz w:val="24"/>
                <w:lang w:val="ru-RU"/>
              </w:rPr>
              <w:t>500,000.00</w:t>
            </w:r>
          </w:p>
        </w:tc>
      </w:tr>
      <w:tr w:rsidR="00636A96" w:rsidRPr="00636A96" w:rsidTr="00636A96">
        <w:trPr>
          <w:jc w:val="center"/>
        </w:trPr>
        <w:tc>
          <w:tcPr>
            <w:tcW w:w="9278" w:type="dxa"/>
            <w:tcBorders>
              <w:top w:val="single" w:sz="4" w:space="0" w:color="auto"/>
              <w:left w:val="double" w:sz="4" w:space="0" w:color="auto"/>
              <w:bottom w:val="single" w:sz="4" w:space="0" w:color="auto"/>
              <w:right w:val="single" w:sz="4" w:space="0" w:color="auto"/>
            </w:tcBorders>
            <w:hideMark/>
          </w:tcPr>
          <w:p w:rsidR="00636A96" w:rsidRPr="00636A96" w:rsidRDefault="003D56F3" w:rsidP="00636A96">
            <w:pPr>
              <w:ind w:left="720"/>
              <w:rPr>
                <w:rFonts w:ascii="Times New Roman" w:hAnsi="Times New Roman"/>
                <w:sz w:val="24"/>
                <w:lang w:val="ru-RU"/>
              </w:rPr>
            </w:pPr>
            <w:r>
              <w:rPr>
                <w:rFonts w:ascii="Times New Roman" w:hAnsi="Times New Roman"/>
                <w:sz w:val="24"/>
                <w:lang w:val="ru-RU"/>
              </w:rPr>
              <w:t>Ostali</w:t>
            </w:r>
            <w:r w:rsidR="00636A96" w:rsidRPr="00636A96">
              <w:rPr>
                <w:rFonts w:ascii="Times New Roman" w:hAnsi="Times New Roman"/>
                <w:sz w:val="24"/>
                <w:lang w:val="ru-RU"/>
              </w:rPr>
              <w:t xml:space="preserve"> </w:t>
            </w:r>
            <w:r>
              <w:rPr>
                <w:rFonts w:ascii="Times New Roman" w:hAnsi="Times New Roman"/>
                <w:sz w:val="24"/>
                <w:lang w:val="ru-RU"/>
              </w:rPr>
              <w:t>troškovi</w:t>
            </w:r>
          </w:p>
        </w:tc>
        <w:tc>
          <w:tcPr>
            <w:tcW w:w="2737" w:type="dxa"/>
            <w:tcBorders>
              <w:top w:val="single" w:sz="4" w:space="0" w:color="auto"/>
              <w:left w:val="single" w:sz="4" w:space="0" w:color="auto"/>
              <w:bottom w:val="single" w:sz="4" w:space="0" w:color="auto"/>
              <w:right w:val="double" w:sz="4" w:space="0" w:color="auto"/>
            </w:tcBorders>
            <w:vAlign w:val="bottom"/>
          </w:tcPr>
          <w:p w:rsidR="00636A96" w:rsidRPr="00636A96" w:rsidRDefault="00636A96" w:rsidP="00636A96">
            <w:pPr>
              <w:jc w:val="right"/>
              <w:rPr>
                <w:rFonts w:ascii="Times New Roman" w:hAnsi="Times New Roman"/>
                <w:strike/>
                <w:sz w:val="24"/>
              </w:rPr>
            </w:pPr>
            <w:r w:rsidRPr="00636A96">
              <w:rPr>
                <w:rFonts w:ascii="Times New Roman" w:hAnsi="Times New Roman"/>
                <w:b/>
                <w:sz w:val="24"/>
                <w:lang w:val="sr-Cyrl-CS"/>
              </w:rPr>
              <w:t>1,000,000.00</w:t>
            </w:r>
          </w:p>
        </w:tc>
      </w:tr>
      <w:tr w:rsidR="00636A96" w:rsidRPr="00654305" w:rsidTr="00636A96">
        <w:trPr>
          <w:jc w:val="center"/>
        </w:trPr>
        <w:tc>
          <w:tcPr>
            <w:tcW w:w="9278" w:type="dxa"/>
            <w:tcBorders>
              <w:top w:val="single" w:sz="4" w:space="0" w:color="auto"/>
              <w:left w:val="double" w:sz="4" w:space="0" w:color="auto"/>
              <w:bottom w:val="double" w:sz="4" w:space="0" w:color="auto"/>
              <w:right w:val="single" w:sz="4" w:space="0" w:color="auto"/>
            </w:tcBorders>
            <w:shd w:val="clear" w:color="auto" w:fill="F2F2F2"/>
            <w:hideMark/>
          </w:tcPr>
          <w:p w:rsidR="00636A96" w:rsidRPr="00636A96" w:rsidRDefault="003D56F3" w:rsidP="00636A96">
            <w:pPr>
              <w:ind w:left="720"/>
              <w:rPr>
                <w:rFonts w:ascii="Times New Roman" w:hAnsi="Times New Roman"/>
                <w:b/>
                <w:sz w:val="24"/>
              </w:rPr>
            </w:pPr>
            <w:r>
              <w:rPr>
                <w:rFonts w:ascii="Times New Roman" w:hAnsi="Times New Roman"/>
                <w:b/>
                <w:sz w:val="24"/>
              </w:rPr>
              <w:t>Svega</w:t>
            </w:r>
            <w:r w:rsidR="00636A96" w:rsidRPr="00636A96">
              <w:rPr>
                <w:rFonts w:ascii="Times New Roman" w:hAnsi="Times New Roman"/>
                <w:b/>
                <w:sz w:val="24"/>
              </w:rPr>
              <w:t>:</w:t>
            </w:r>
          </w:p>
        </w:tc>
        <w:tc>
          <w:tcPr>
            <w:tcW w:w="2737" w:type="dxa"/>
            <w:tcBorders>
              <w:top w:val="single" w:sz="4" w:space="0" w:color="auto"/>
              <w:left w:val="single" w:sz="4" w:space="0" w:color="auto"/>
              <w:bottom w:val="double" w:sz="4" w:space="0" w:color="auto"/>
              <w:right w:val="double" w:sz="4" w:space="0" w:color="auto"/>
            </w:tcBorders>
            <w:shd w:val="clear" w:color="auto" w:fill="F2F2F2"/>
            <w:vAlign w:val="bottom"/>
          </w:tcPr>
          <w:p w:rsidR="00636A96" w:rsidRPr="00636A96" w:rsidRDefault="00327AA9" w:rsidP="00636A96">
            <w:pPr>
              <w:jc w:val="right"/>
              <w:rPr>
                <w:rFonts w:ascii="Times New Roman" w:hAnsi="Times New Roman"/>
                <w:b/>
                <w:sz w:val="24"/>
                <w:lang w:val="sr-Cyrl-RS"/>
              </w:rPr>
            </w:pPr>
            <w:r>
              <w:rPr>
                <w:rFonts w:ascii="Times New Roman" w:hAnsi="Times New Roman"/>
                <w:b/>
                <w:sz w:val="24"/>
                <w:lang w:val="sr-Cyrl-RS"/>
              </w:rPr>
              <w:t>210</w:t>
            </w:r>
            <w:r w:rsidR="00654305">
              <w:rPr>
                <w:rFonts w:ascii="Times New Roman" w:hAnsi="Times New Roman"/>
                <w:b/>
                <w:sz w:val="24"/>
                <w:lang w:val="sr-Cyrl-RS"/>
              </w:rPr>
              <w:t>.</w:t>
            </w:r>
            <w:r>
              <w:rPr>
                <w:rFonts w:ascii="Times New Roman" w:hAnsi="Times New Roman"/>
                <w:b/>
                <w:sz w:val="24"/>
              </w:rPr>
              <w:t>684</w:t>
            </w:r>
            <w:r>
              <w:rPr>
                <w:rFonts w:ascii="Times New Roman" w:hAnsi="Times New Roman"/>
                <w:b/>
                <w:sz w:val="24"/>
                <w:lang w:val="sr-Cyrl-RS"/>
              </w:rPr>
              <w:t>.</w:t>
            </w:r>
            <w:r>
              <w:rPr>
                <w:rFonts w:ascii="Times New Roman" w:hAnsi="Times New Roman"/>
                <w:b/>
                <w:sz w:val="24"/>
              </w:rPr>
              <w:t>613</w:t>
            </w:r>
            <w:r>
              <w:rPr>
                <w:rFonts w:ascii="Times New Roman" w:hAnsi="Times New Roman"/>
                <w:b/>
                <w:sz w:val="24"/>
                <w:lang w:val="sr-Cyrl-RS"/>
              </w:rPr>
              <w:t>.04</w:t>
            </w:r>
          </w:p>
        </w:tc>
      </w:tr>
    </w:tbl>
    <w:p w:rsidR="00636A96" w:rsidRPr="00636A96" w:rsidRDefault="00636A96" w:rsidP="00636A96">
      <w:pPr>
        <w:rPr>
          <w:rFonts w:ascii="Times New Roman" w:hAnsi="Times New Roman"/>
          <w:b/>
          <w:sz w:val="24"/>
          <w:lang w:val="sr-Cyrl-RS"/>
        </w:rPr>
      </w:pPr>
    </w:p>
    <w:p w:rsidR="00636A96" w:rsidRPr="00636A96" w:rsidRDefault="003D56F3" w:rsidP="00636A96">
      <w:pPr>
        <w:rPr>
          <w:rFonts w:ascii="Times New Roman" w:hAnsi="Times New Roman"/>
          <w:sz w:val="24"/>
          <w:lang w:val="sr-Cyrl-RS"/>
        </w:rPr>
      </w:pPr>
      <w:r>
        <w:rPr>
          <w:rFonts w:ascii="Times New Roman" w:hAnsi="Times New Roman"/>
          <w:b/>
          <w:sz w:val="24"/>
          <w:lang w:val="sr-Cyrl-RS"/>
        </w:rPr>
        <w:t>Ukupna</w:t>
      </w:r>
      <w:r w:rsidR="00636A96" w:rsidRPr="00636A96">
        <w:rPr>
          <w:rFonts w:ascii="Times New Roman" w:hAnsi="Times New Roman"/>
          <w:b/>
          <w:sz w:val="24"/>
          <w:lang w:val="sr-Cyrl-RS"/>
        </w:rPr>
        <w:t xml:space="preserve"> </w:t>
      </w:r>
      <w:r>
        <w:rPr>
          <w:rFonts w:ascii="Times New Roman" w:hAnsi="Times New Roman"/>
          <w:b/>
          <w:sz w:val="24"/>
          <w:lang w:val="sr-Cyrl-RS"/>
        </w:rPr>
        <w:t>potrebna</w:t>
      </w:r>
      <w:r w:rsidR="00636A96" w:rsidRPr="00636A96">
        <w:rPr>
          <w:rFonts w:ascii="Times New Roman" w:hAnsi="Times New Roman"/>
          <w:b/>
          <w:sz w:val="24"/>
          <w:lang w:val="sr-Cyrl-RS"/>
        </w:rPr>
        <w:t xml:space="preserve"> </w:t>
      </w:r>
      <w:r>
        <w:rPr>
          <w:rFonts w:ascii="Times New Roman" w:hAnsi="Times New Roman"/>
          <w:b/>
          <w:sz w:val="24"/>
          <w:lang w:val="sr-Cyrl-RS"/>
        </w:rPr>
        <w:t>sredsatva</w:t>
      </w:r>
      <w:r w:rsidR="00636A96" w:rsidRPr="00636A96">
        <w:rPr>
          <w:rFonts w:ascii="Times New Roman" w:hAnsi="Times New Roman"/>
          <w:b/>
          <w:sz w:val="24"/>
          <w:lang w:val="sr-Cyrl-RS"/>
        </w:rPr>
        <w:t xml:space="preserve"> </w:t>
      </w:r>
      <w:r>
        <w:rPr>
          <w:rFonts w:ascii="Times New Roman" w:hAnsi="Times New Roman"/>
          <w:b/>
          <w:sz w:val="24"/>
          <w:lang w:val="sr-Cyrl-RS"/>
        </w:rPr>
        <w:t>za</w:t>
      </w:r>
      <w:r w:rsidR="00636A96" w:rsidRPr="00636A96">
        <w:rPr>
          <w:rFonts w:ascii="Times New Roman" w:hAnsi="Times New Roman"/>
          <w:b/>
          <w:sz w:val="24"/>
          <w:lang w:val="sr-Cyrl-RS"/>
        </w:rPr>
        <w:t xml:space="preserve"> </w:t>
      </w:r>
      <w:r>
        <w:rPr>
          <w:rFonts w:ascii="Times New Roman" w:hAnsi="Times New Roman"/>
          <w:b/>
          <w:sz w:val="24"/>
          <w:lang w:val="sr-Cyrl-RS"/>
        </w:rPr>
        <w:t>realizaciju</w:t>
      </w:r>
      <w:r w:rsidR="00636A96" w:rsidRPr="00636A96">
        <w:rPr>
          <w:rFonts w:ascii="Times New Roman" w:hAnsi="Times New Roman"/>
          <w:b/>
          <w:sz w:val="24"/>
          <w:lang w:val="sr-Cyrl-RS"/>
        </w:rPr>
        <w:t xml:space="preserve"> </w:t>
      </w:r>
      <w:r>
        <w:rPr>
          <w:rFonts w:ascii="Times New Roman" w:hAnsi="Times New Roman"/>
          <w:b/>
          <w:sz w:val="24"/>
          <w:lang w:val="sr-Cyrl-RS"/>
        </w:rPr>
        <w:t>planova</w:t>
      </w:r>
      <w:r w:rsidR="00636A96" w:rsidRPr="00636A96">
        <w:rPr>
          <w:rFonts w:ascii="Times New Roman" w:hAnsi="Times New Roman"/>
          <w:b/>
          <w:sz w:val="24"/>
          <w:lang w:val="sr-Cyrl-RS"/>
        </w:rPr>
        <w:t xml:space="preserve"> </w:t>
      </w:r>
      <w:r>
        <w:rPr>
          <w:rFonts w:ascii="Times New Roman" w:hAnsi="Times New Roman"/>
          <w:b/>
          <w:sz w:val="24"/>
          <w:lang w:val="sr-Cyrl-RS"/>
        </w:rPr>
        <w:t>ove</w:t>
      </w:r>
      <w:r w:rsidR="00636A96" w:rsidRPr="00636A96">
        <w:rPr>
          <w:rFonts w:ascii="Times New Roman" w:hAnsi="Times New Roman"/>
          <w:b/>
          <w:sz w:val="24"/>
          <w:lang w:val="sr-Cyrl-RS"/>
        </w:rPr>
        <w:t xml:space="preserve"> </w:t>
      </w:r>
      <w:r>
        <w:rPr>
          <w:rFonts w:ascii="Times New Roman" w:hAnsi="Times New Roman"/>
          <w:b/>
          <w:sz w:val="24"/>
          <w:lang w:val="sr-Cyrl-RS"/>
        </w:rPr>
        <w:t>gazdinske</w:t>
      </w:r>
      <w:r w:rsidR="00636A96" w:rsidRPr="00636A96">
        <w:rPr>
          <w:rFonts w:ascii="Times New Roman" w:hAnsi="Times New Roman"/>
          <w:b/>
          <w:sz w:val="24"/>
          <w:lang w:val="sr-Cyrl-RS"/>
        </w:rPr>
        <w:t xml:space="preserve"> </w:t>
      </w:r>
      <w:r>
        <w:rPr>
          <w:rFonts w:ascii="Times New Roman" w:hAnsi="Times New Roman"/>
          <w:b/>
          <w:sz w:val="24"/>
          <w:lang w:val="sr-Cyrl-RS"/>
        </w:rPr>
        <w:t>jedinice</w:t>
      </w:r>
      <w:r w:rsidR="00636A96" w:rsidRPr="00636A96">
        <w:rPr>
          <w:rFonts w:ascii="Times New Roman" w:hAnsi="Times New Roman"/>
          <w:b/>
          <w:sz w:val="24"/>
          <w:lang w:val="sr-Cyrl-RS"/>
        </w:rPr>
        <w:t xml:space="preserve"> </w:t>
      </w:r>
      <w:r>
        <w:rPr>
          <w:rFonts w:ascii="Times New Roman" w:hAnsi="Times New Roman"/>
          <w:b/>
          <w:sz w:val="24"/>
          <w:lang w:val="sr-Cyrl-RS"/>
        </w:rPr>
        <w:t>iznose</w:t>
      </w:r>
      <w:r w:rsidR="00636A96" w:rsidRPr="00636A96">
        <w:rPr>
          <w:rFonts w:ascii="Times New Roman" w:hAnsi="Times New Roman"/>
          <w:sz w:val="24"/>
          <w:lang w:val="sr-Cyrl-RS"/>
        </w:rPr>
        <w:t xml:space="preserve"> </w:t>
      </w:r>
      <w:r w:rsidR="00327AA9">
        <w:rPr>
          <w:rFonts w:ascii="Times New Roman" w:hAnsi="Times New Roman"/>
          <w:b/>
          <w:sz w:val="24"/>
          <w:lang w:val="sr-Cyrl-RS"/>
        </w:rPr>
        <w:t>210,684,613.</w:t>
      </w:r>
      <w:r w:rsidR="00327AA9" w:rsidRPr="003E179E">
        <w:rPr>
          <w:rFonts w:ascii="Times New Roman" w:hAnsi="Times New Roman"/>
          <w:b/>
          <w:sz w:val="24"/>
          <w:lang w:val="sr-Cyrl-RS"/>
        </w:rPr>
        <w:t>04</w:t>
      </w:r>
      <w:r w:rsidR="00636A96" w:rsidRPr="00636A96">
        <w:rPr>
          <w:rFonts w:ascii="Times New Roman" w:hAnsi="Times New Roman"/>
          <w:b/>
          <w:sz w:val="24"/>
          <w:lang w:val="sr-Cyrl-RS"/>
        </w:rPr>
        <w:t xml:space="preserve"> </w:t>
      </w:r>
      <w:r>
        <w:rPr>
          <w:rFonts w:ascii="Times New Roman" w:hAnsi="Times New Roman"/>
          <w:b/>
          <w:sz w:val="24"/>
          <w:lang w:val="sr-Cyrl-RS"/>
        </w:rPr>
        <w:t>dinara</w:t>
      </w:r>
      <w:r w:rsidR="00654305">
        <w:rPr>
          <w:rFonts w:ascii="Times New Roman" w:hAnsi="Times New Roman"/>
          <w:b/>
          <w:sz w:val="24"/>
          <w:lang w:val="sr-Cyrl-RS"/>
        </w:rPr>
        <w:t xml:space="preserve">, </w:t>
      </w:r>
      <w:r>
        <w:rPr>
          <w:rFonts w:ascii="Times New Roman" w:hAnsi="Times New Roman"/>
          <w:b/>
          <w:sz w:val="24"/>
          <w:lang w:val="sr-Cyrl-RS"/>
        </w:rPr>
        <w:t>a</w:t>
      </w:r>
      <w:r w:rsidR="00654305">
        <w:rPr>
          <w:rFonts w:ascii="Times New Roman" w:hAnsi="Times New Roman"/>
          <w:b/>
          <w:sz w:val="24"/>
          <w:lang w:val="sr-Cyrl-RS"/>
        </w:rPr>
        <w:t xml:space="preserve"> </w:t>
      </w:r>
      <w:r>
        <w:rPr>
          <w:rFonts w:ascii="Times New Roman" w:hAnsi="Times New Roman"/>
          <w:b/>
          <w:sz w:val="24"/>
          <w:lang w:val="sr-Cyrl-RS"/>
        </w:rPr>
        <w:t>prosečno</w:t>
      </w:r>
      <w:r w:rsidR="00654305">
        <w:rPr>
          <w:rFonts w:ascii="Times New Roman" w:hAnsi="Times New Roman"/>
          <w:b/>
          <w:sz w:val="24"/>
          <w:lang w:val="sr-Cyrl-RS"/>
        </w:rPr>
        <w:t xml:space="preserve"> </w:t>
      </w:r>
      <w:r>
        <w:rPr>
          <w:rFonts w:ascii="Times New Roman" w:hAnsi="Times New Roman"/>
          <w:b/>
          <w:sz w:val="24"/>
          <w:lang w:val="sr-Cyrl-RS"/>
        </w:rPr>
        <w:t>godišnje</w:t>
      </w:r>
      <w:r w:rsidR="00654305">
        <w:rPr>
          <w:rFonts w:ascii="Times New Roman" w:hAnsi="Times New Roman"/>
          <w:b/>
          <w:sz w:val="24"/>
          <w:lang w:val="sr-Cyrl-RS"/>
        </w:rPr>
        <w:t xml:space="preserve"> </w:t>
      </w:r>
      <w:r>
        <w:rPr>
          <w:rFonts w:ascii="Times New Roman" w:hAnsi="Times New Roman"/>
          <w:b/>
          <w:sz w:val="24"/>
          <w:lang w:val="sr-Cyrl-RS"/>
        </w:rPr>
        <w:t>iznose</w:t>
      </w:r>
      <w:r w:rsidR="00327AA9">
        <w:rPr>
          <w:rFonts w:ascii="Times New Roman" w:hAnsi="Times New Roman"/>
          <w:b/>
          <w:sz w:val="24"/>
          <w:lang w:val="sr-Cyrl-RS"/>
        </w:rPr>
        <w:t xml:space="preserve"> 21</w:t>
      </w:r>
      <w:r w:rsidR="003E179E">
        <w:rPr>
          <w:rFonts w:ascii="Times New Roman" w:hAnsi="Times New Roman"/>
          <w:b/>
          <w:sz w:val="24"/>
          <w:lang w:val="sr-Cyrl-RS"/>
        </w:rPr>
        <w:t>,068,461</w:t>
      </w:r>
      <w:r w:rsidR="00327AA9">
        <w:rPr>
          <w:rFonts w:ascii="Times New Roman" w:hAnsi="Times New Roman"/>
          <w:b/>
          <w:sz w:val="24"/>
          <w:lang w:val="sr-Cyrl-RS"/>
        </w:rPr>
        <w:t>.</w:t>
      </w:r>
      <w:r w:rsidR="003E179E">
        <w:rPr>
          <w:rFonts w:ascii="Times New Roman" w:hAnsi="Times New Roman"/>
          <w:b/>
          <w:sz w:val="24"/>
        </w:rPr>
        <w:t>30</w:t>
      </w:r>
      <w:r w:rsidR="00636A96" w:rsidRPr="00636A96">
        <w:rPr>
          <w:rFonts w:ascii="Times New Roman" w:hAnsi="Times New Roman"/>
          <w:b/>
          <w:sz w:val="24"/>
          <w:lang w:val="sr-Cyrl-RS"/>
        </w:rPr>
        <w:t xml:space="preserve"> </w:t>
      </w:r>
      <w:r>
        <w:rPr>
          <w:rFonts w:ascii="Times New Roman" w:hAnsi="Times New Roman"/>
          <w:b/>
          <w:sz w:val="24"/>
          <w:lang w:val="sr-Cyrl-RS"/>
        </w:rPr>
        <w:t>dinara</w:t>
      </w:r>
    </w:p>
    <w:p w:rsidR="00636A96" w:rsidRPr="00327AA9" w:rsidRDefault="00636A96" w:rsidP="00636A96">
      <w:pPr>
        <w:jc w:val="center"/>
        <w:rPr>
          <w:rFonts w:ascii="Times New Roman" w:hAnsi="Times New Roman"/>
          <w:b/>
          <w:sz w:val="24"/>
          <w:lang w:val="sr-Cyrl-RS"/>
        </w:rPr>
      </w:pPr>
    </w:p>
    <w:p w:rsidR="00636A96" w:rsidRPr="00636A96" w:rsidRDefault="003D56F3" w:rsidP="00636A96">
      <w:pPr>
        <w:jc w:val="center"/>
        <w:rPr>
          <w:rFonts w:ascii="Times New Roman" w:hAnsi="Times New Roman"/>
          <w:b/>
          <w:sz w:val="24"/>
          <w:lang w:val="sr-Cyrl-CS"/>
        </w:rPr>
      </w:pPr>
      <w:r w:rsidRPr="003D56F3">
        <w:rPr>
          <w:rFonts w:ascii="Times New Roman" w:hAnsi="Times New Roman"/>
          <w:b/>
          <w:sz w:val="24"/>
        </w:rPr>
        <w:t>V</w:t>
      </w:r>
      <w:r w:rsidR="00636A96" w:rsidRPr="00636A96">
        <w:rPr>
          <w:rFonts w:ascii="Times New Roman" w:hAnsi="Times New Roman"/>
          <w:b/>
          <w:sz w:val="24"/>
          <w:lang w:val="sr-Cyrl-CS"/>
        </w:rPr>
        <w:t xml:space="preserve">. </w:t>
      </w:r>
      <w:r w:rsidRPr="003D56F3">
        <w:rPr>
          <w:rFonts w:ascii="Times New Roman" w:hAnsi="Times New Roman"/>
          <w:b/>
          <w:sz w:val="24"/>
        </w:rPr>
        <w:t>BILANS</w:t>
      </w:r>
      <w:r w:rsidR="00636A96" w:rsidRPr="00327AA9">
        <w:rPr>
          <w:rFonts w:ascii="Times New Roman" w:hAnsi="Times New Roman"/>
          <w:b/>
          <w:sz w:val="24"/>
          <w:lang w:val="sr-Cyrl-RS"/>
        </w:rPr>
        <w:t xml:space="preserve"> </w:t>
      </w:r>
      <w:r w:rsidRPr="003D56F3">
        <w:rPr>
          <w:rFonts w:ascii="Times New Roman" w:hAnsi="Times New Roman"/>
          <w:b/>
          <w:sz w:val="24"/>
        </w:rPr>
        <w:t>FINANSIJSKIH</w:t>
      </w:r>
      <w:r w:rsidR="00636A96" w:rsidRPr="00327AA9">
        <w:rPr>
          <w:rFonts w:ascii="Times New Roman" w:hAnsi="Times New Roman"/>
          <w:b/>
          <w:sz w:val="24"/>
          <w:lang w:val="sr-Cyrl-RS"/>
        </w:rPr>
        <w:t xml:space="preserve"> </w:t>
      </w:r>
      <w:r w:rsidRPr="003D56F3">
        <w:rPr>
          <w:rFonts w:ascii="Times New Roman" w:hAnsi="Times New Roman"/>
          <w:b/>
          <w:sz w:val="24"/>
        </w:rPr>
        <w:t>SREDSTAVA</w:t>
      </w:r>
      <w:r w:rsidR="00636A96" w:rsidRPr="00636A96">
        <w:rPr>
          <w:rFonts w:ascii="Times New Roman" w:hAnsi="Times New Roman"/>
          <w:b/>
          <w:sz w:val="24"/>
          <w:lang w:val="sr-Cyrl-CS"/>
        </w:rPr>
        <w:t xml:space="preserve"> (</w:t>
      </w:r>
      <w:r>
        <w:rPr>
          <w:rFonts w:ascii="Times New Roman" w:hAnsi="Times New Roman"/>
          <w:b/>
          <w:sz w:val="24"/>
          <w:lang w:val="sr-Cyrl-CS"/>
        </w:rPr>
        <w:t>prosečno</w:t>
      </w:r>
      <w:r w:rsidR="00636A96" w:rsidRPr="00636A96">
        <w:rPr>
          <w:rFonts w:ascii="Times New Roman" w:hAnsi="Times New Roman"/>
          <w:b/>
          <w:sz w:val="24"/>
          <w:lang w:val="sr-Cyrl-CS"/>
        </w:rPr>
        <w:t xml:space="preserve"> </w:t>
      </w:r>
      <w:r>
        <w:rPr>
          <w:rFonts w:ascii="Times New Roman" w:hAnsi="Times New Roman"/>
          <w:b/>
          <w:sz w:val="24"/>
          <w:lang w:val="sr-Cyrl-CS"/>
        </w:rPr>
        <w:t>godišnje</w:t>
      </w:r>
      <w:r w:rsidR="00636A96" w:rsidRPr="00636A96">
        <w:rPr>
          <w:rFonts w:ascii="Times New Roman" w:hAnsi="Times New Roman"/>
          <w:b/>
          <w:sz w:val="24"/>
          <w:lang w:val="sr-Cyrl-CS"/>
        </w:rPr>
        <w:t>)</w:t>
      </w:r>
    </w:p>
    <w:p w:rsidR="00636A96" w:rsidRPr="00636A96" w:rsidRDefault="00636A96" w:rsidP="00636A96">
      <w:pPr>
        <w:jc w:val="center"/>
        <w:rPr>
          <w:rFonts w:ascii="Times New Roman" w:hAnsi="Times New Roman"/>
          <w:b/>
          <w:sz w:val="24"/>
          <w:lang w:val="sr-Cyrl-CS"/>
        </w:rPr>
      </w:pPr>
    </w:p>
    <w:tbl>
      <w:tblPr>
        <w:tblW w:w="9181" w:type="dxa"/>
        <w:jc w:val="center"/>
        <w:tblBorders>
          <w:top w:val="double" w:sz="4" w:space="0" w:color="auto"/>
          <w:left w:val="double" w:sz="4" w:space="0" w:color="auto"/>
          <w:bottom w:val="double" w:sz="4" w:space="0" w:color="auto"/>
          <w:right w:val="double" w:sz="4" w:space="0" w:color="auto"/>
          <w:insideH w:val="single" w:sz="4" w:space="0" w:color="auto"/>
        </w:tblBorders>
        <w:tblLayout w:type="fixed"/>
        <w:tblLook w:val="01E0" w:firstRow="1" w:lastRow="1" w:firstColumn="1" w:lastColumn="1" w:noHBand="0" w:noVBand="0"/>
      </w:tblPr>
      <w:tblGrid>
        <w:gridCol w:w="3839"/>
        <w:gridCol w:w="2671"/>
        <w:gridCol w:w="2671"/>
      </w:tblGrid>
      <w:tr w:rsidR="00636A96" w:rsidRPr="00327AA9" w:rsidTr="00636A96">
        <w:trPr>
          <w:jc w:val="center"/>
        </w:trPr>
        <w:tc>
          <w:tcPr>
            <w:tcW w:w="3839" w:type="dxa"/>
            <w:tcBorders>
              <w:top w:val="double" w:sz="4" w:space="0" w:color="auto"/>
              <w:left w:val="double" w:sz="4" w:space="0" w:color="auto"/>
              <w:bottom w:val="single" w:sz="4" w:space="0" w:color="auto"/>
              <w:right w:val="single" w:sz="4" w:space="0" w:color="auto"/>
            </w:tcBorders>
            <w:shd w:val="clear" w:color="auto" w:fill="F2F2F2"/>
            <w:hideMark/>
          </w:tcPr>
          <w:p w:rsidR="00636A96" w:rsidRPr="00327AA9" w:rsidRDefault="003D56F3" w:rsidP="00636A96">
            <w:pPr>
              <w:ind w:left="720"/>
              <w:rPr>
                <w:rFonts w:ascii="Times New Roman" w:hAnsi="Times New Roman"/>
                <w:b/>
                <w:sz w:val="24"/>
                <w:lang w:val="sr-Cyrl-RS"/>
              </w:rPr>
            </w:pPr>
            <w:r>
              <w:rPr>
                <w:rFonts w:ascii="Times New Roman" w:hAnsi="Times New Roman"/>
                <w:b/>
                <w:sz w:val="24"/>
                <w:lang w:val="ru-RU"/>
              </w:rPr>
              <w:t>Prihod</w:t>
            </w:r>
            <w:r w:rsidR="00636A96" w:rsidRPr="00327AA9">
              <w:rPr>
                <w:rFonts w:ascii="Times New Roman" w:hAnsi="Times New Roman"/>
                <w:b/>
                <w:sz w:val="24"/>
                <w:lang w:val="sr-Cyrl-RS"/>
              </w:rPr>
              <w:t xml:space="preserve"> - </w:t>
            </w:r>
            <w:r>
              <w:rPr>
                <w:rFonts w:ascii="Times New Roman" w:hAnsi="Times New Roman"/>
                <w:b/>
                <w:sz w:val="24"/>
                <w:lang w:val="ru-RU"/>
              </w:rPr>
              <w:t>tro</w:t>
            </w:r>
            <w:r w:rsidRPr="00327AA9">
              <w:rPr>
                <w:rFonts w:ascii="Times New Roman" w:hAnsi="Times New Roman"/>
                <w:b/>
                <w:sz w:val="24"/>
                <w:lang w:val="sr-Cyrl-RS"/>
              </w:rPr>
              <w:t>š</w:t>
            </w:r>
            <w:r>
              <w:rPr>
                <w:rFonts w:ascii="Times New Roman" w:hAnsi="Times New Roman"/>
                <w:b/>
                <w:sz w:val="24"/>
                <w:lang w:val="ru-RU"/>
              </w:rPr>
              <w:t>kovi</w:t>
            </w:r>
          </w:p>
        </w:tc>
        <w:tc>
          <w:tcPr>
            <w:tcW w:w="2671" w:type="dxa"/>
            <w:tcBorders>
              <w:top w:val="double" w:sz="4" w:space="0" w:color="auto"/>
              <w:left w:val="single" w:sz="4" w:space="0" w:color="auto"/>
              <w:bottom w:val="single" w:sz="4" w:space="0" w:color="auto"/>
              <w:right w:val="double" w:sz="4" w:space="0" w:color="auto"/>
            </w:tcBorders>
            <w:shd w:val="clear" w:color="auto" w:fill="F2F2F2"/>
            <w:hideMark/>
          </w:tcPr>
          <w:p w:rsidR="00636A96" w:rsidRPr="00327AA9" w:rsidRDefault="003D56F3" w:rsidP="00636A96">
            <w:pPr>
              <w:ind w:left="720"/>
              <w:rPr>
                <w:rFonts w:ascii="Times New Roman" w:hAnsi="Times New Roman"/>
                <w:b/>
                <w:sz w:val="24"/>
                <w:lang w:val="sr-Cyrl-RS"/>
              </w:rPr>
            </w:pPr>
            <w:r>
              <w:rPr>
                <w:rFonts w:ascii="Times New Roman" w:hAnsi="Times New Roman"/>
                <w:b/>
                <w:sz w:val="24"/>
              </w:rPr>
              <w:t>Svega</w:t>
            </w:r>
            <w:r w:rsidR="00636A96" w:rsidRPr="00327AA9">
              <w:rPr>
                <w:rFonts w:ascii="Times New Roman" w:hAnsi="Times New Roman"/>
                <w:b/>
                <w:sz w:val="24"/>
                <w:lang w:val="sr-Cyrl-RS"/>
              </w:rPr>
              <w:t xml:space="preserve"> (</w:t>
            </w:r>
            <w:r>
              <w:rPr>
                <w:rFonts w:ascii="Times New Roman" w:hAnsi="Times New Roman"/>
                <w:b/>
                <w:sz w:val="24"/>
              </w:rPr>
              <w:t>din</w:t>
            </w:r>
            <w:r w:rsidR="00636A96" w:rsidRPr="00327AA9">
              <w:rPr>
                <w:rFonts w:ascii="Times New Roman" w:hAnsi="Times New Roman"/>
                <w:b/>
                <w:sz w:val="24"/>
                <w:lang w:val="sr-Cyrl-RS"/>
              </w:rPr>
              <w:t>.)</w:t>
            </w:r>
          </w:p>
        </w:tc>
        <w:tc>
          <w:tcPr>
            <w:tcW w:w="2671" w:type="dxa"/>
            <w:tcBorders>
              <w:top w:val="double" w:sz="4" w:space="0" w:color="auto"/>
              <w:left w:val="single" w:sz="4" w:space="0" w:color="auto"/>
              <w:bottom w:val="single" w:sz="4" w:space="0" w:color="auto"/>
              <w:right w:val="double" w:sz="4" w:space="0" w:color="auto"/>
            </w:tcBorders>
            <w:shd w:val="clear" w:color="auto" w:fill="F2F2F2"/>
          </w:tcPr>
          <w:p w:rsidR="00636A96" w:rsidRPr="00636A96" w:rsidRDefault="003D56F3" w:rsidP="00636A96">
            <w:pPr>
              <w:rPr>
                <w:rFonts w:ascii="Times New Roman" w:hAnsi="Times New Roman"/>
                <w:b/>
                <w:sz w:val="24"/>
                <w:lang w:val="sr-Cyrl-RS"/>
              </w:rPr>
            </w:pPr>
            <w:r>
              <w:rPr>
                <w:rFonts w:ascii="Times New Roman" w:hAnsi="Times New Roman"/>
                <w:b/>
                <w:sz w:val="24"/>
                <w:lang w:val="sr-Cyrl-RS"/>
              </w:rPr>
              <w:t>Godišnji</w:t>
            </w:r>
            <w:r w:rsidR="00636A96" w:rsidRPr="00636A96">
              <w:rPr>
                <w:rFonts w:ascii="Times New Roman" w:hAnsi="Times New Roman"/>
                <w:b/>
                <w:sz w:val="24"/>
                <w:lang w:val="sr-Cyrl-RS"/>
              </w:rPr>
              <w:t xml:space="preserve"> (</w:t>
            </w:r>
            <w:r>
              <w:rPr>
                <w:rFonts w:ascii="Times New Roman" w:hAnsi="Times New Roman"/>
                <w:b/>
                <w:sz w:val="24"/>
                <w:lang w:val="sr-Cyrl-RS"/>
              </w:rPr>
              <w:t>dinara</w:t>
            </w:r>
            <w:r w:rsidR="00636A96" w:rsidRPr="00636A96">
              <w:rPr>
                <w:rFonts w:ascii="Times New Roman" w:hAnsi="Times New Roman"/>
                <w:b/>
                <w:sz w:val="24"/>
                <w:lang w:val="sr-Cyrl-RS"/>
              </w:rPr>
              <w:t>)</w:t>
            </w:r>
          </w:p>
        </w:tc>
      </w:tr>
      <w:tr w:rsidR="00636A96" w:rsidRPr="00E52F1D" w:rsidTr="00636A96">
        <w:trPr>
          <w:jc w:val="center"/>
        </w:trPr>
        <w:tc>
          <w:tcPr>
            <w:tcW w:w="3839" w:type="dxa"/>
            <w:tcBorders>
              <w:top w:val="single" w:sz="4" w:space="0" w:color="auto"/>
              <w:left w:val="double" w:sz="4" w:space="0" w:color="auto"/>
              <w:bottom w:val="single" w:sz="4" w:space="0" w:color="auto"/>
              <w:right w:val="single" w:sz="4" w:space="0" w:color="auto"/>
            </w:tcBorders>
            <w:hideMark/>
          </w:tcPr>
          <w:p w:rsidR="00636A96" w:rsidRPr="00327AA9" w:rsidRDefault="003D56F3" w:rsidP="00636A96">
            <w:pPr>
              <w:ind w:left="720"/>
              <w:rPr>
                <w:rFonts w:ascii="Times New Roman" w:hAnsi="Times New Roman"/>
                <w:sz w:val="24"/>
                <w:lang w:val="sr-Cyrl-RS"/>
              </w:rPr>
            </w:pPr>
            <w:r>
              <w:rPr>
                <w:rFonts w:ascii="Times New Roman" w:hAnsi="Times New Roman"/>
                <w:sz w:val="24"/>
              </w:rPr>
              <w:t>Ukupan</w:t>
            </w:r>
            <w:r w:rsidR="00636A96" w:rsidRPr="00327AA9">
              <w:rPr>
                <w:rFonts w:ascii="Times New Roman" w:hAnsi="Times New Roman"/>
                <w:sz w:val="24"/>
                <w:lang w:val="sr-Cyrl-RS"/>
              </w:rPr>
              <w:t xml:space="preserve"> </w:t>
            </w:r>
            <w:r>
              <w:rPr>
                <w:rFonts w:ascii="Times New Roman" w:hAnsi="Times New Roman"/>
                <w:sz w:val="24"/>
              </w:rPr>
              <w:t>prihod</w:t>
            </w:r>
          </w:p>
        </w:tc>
        <w:tc>
          <w:tcPr>
            <w:tcW w:w="2671" w:type="dxa"/>
            <w:tcBorders>
              <w:top w:val="single" w:sz="4" w:space="0" w:color="auto"/>
              <w:left w:val="single" w:sz="4" w:space="0" w:color="auto"/>
              <w:bottom w:val="single" w:sz="4" w:space="0" w:color="auto"/>
              <w:right w:val="double" w:sz="4" w:space="0" w:color="auto"/>
            </w:tcBorders>
            <w:vAlign w:val="bottom"/>
          </w:tcPr>
          <w:p w:rsidR="00636A96" w:rsidRPr="0051063E" w:rsidRDefault="003E179E" w:rsidP="00636A96">
            <w:pPr>
              <w:jc w:val="right"/>
              <w:rPr>
                <w:rFonts w:ascii="Times New Roman" w:hAnsi="Times New Roman"/>
                <w:b/>
                <w:bCs/>
                <w:strike/>
                <w:sz w:val="24"/>
                <w:lang w:val="sr-Cyrl-RS" w:eastAsia="sr-Latn-CS"/>
              </w:rPr>
            </w:pPr>
            <w:r>
              <w:rPr>
                <w:rFonts w:ascii="Times New Roman" w:hAnsi="Times New Roman"/>
                <w:b/>
                <w:sz w:val="24"/>
                <w:lang w:val="sr-Cyrl-RS"/>
              </w:rPr>
              <w:t>396.</w:t>
            </w:r>
            <w:r>
              <w:rPr>
                <w:rFonts w:ascii="Times New Roman" w:hAnsi="Times New Roman"/>
                <w:b/>
                <w:sz w:val="24"/>
              </w:rPr>
              <w:t>144</w:t>
            </w:r>
            <w:r>
              <w:rPr>
                <w:rFonts w:ascii="Times New Roman" w:hAnsi="Times New Roman"/>
                <w:b/>
                <w:sz w:val="24"/>
                <w:lang w:val="sr-Cyrl-RS"/>
              </w:rPr>
              <w:t>.</w:t>
            </w:r>
            <w:r>
              <w:rPr>
                <w:rFonts w:ascii="Times New Roman" w:hAnsi="Times New Roman"/>
                <w:b/>
                <w:sz w:val="24"/>
              </w:rPr>
              <w:t>726</w:t>
            </w:r>
            <w:r>
              <w:rPr>
                <w:rFonts w:ascii="Times New Roman" w:hAnsi="Times New Roman"/>
                <w:b/>
                <w:sz w:val="24"/>
                <w:lang w:val="sr-Cyrl-RS"/>
              </w:rPr>
              <w:t>,25</w:t>
            </w:r>
          </w:p>
        </w:tc>
        <w:tc>
          <w:tcPr>
            <w:tcW w:w="2671" w:type="dxa"/>
            <w:tcBorders>
              <w:top w:val="single" w:sz="4" w:space="0" w:color="auto"/>
              <w:left w:val="single" w:sz="4" w:space="0" w:color="auto"/>
              <w:bottom w:val="single" w:sz="4" w:space="0" w:color="auto"/>
              <w:right w:val="double" w:sz="4" w:space="0" w:color="auto"/>
            </w:tcBorders>
          </w:tcPr>
          <w:p w:rsidR="00636A96" w:rsidRPr="00636A96" w:rsidRDefault="003E179E" w:rsidP="00636A96">
            <w:pPr>
              <w:jc w:val="right"/>
              <w:rPr>
                <w:rFonts w:ascii="Times New Roman" w:hAnsi="Times New Roman"/>
                <w:b/>
                <w:sz w:val="24"/>
                <w:lang w:val="sr-Cyrl-RS"/>
              </w:rPr>
            </w:pPr>
            <w:r>
              <w:rPr>
                <w:rFonts w:ascii="Times New Roman" w:hAnsi="Times New Roman"/>
                <w:b/>
                <w:sz w:val="24"/>
                <w:lang w:val="sr-Cyrl-RS"/>
              </w:rPr>
              <w:t>39</w:t>
            </w:r>
            <w:r w:rsidR="0051063E">
              <w:rPr>
                <w:rFonts w:ascii="Times New Roman" w:hAnsi="Times New Roman"/>
                <w:b/>
                <w:sz w:val="24"/>
                <w:lang w:val="sr-Cyrl-RS"/>
              </w:rPr>
              <w:t>.</w:t>
            </w:r>
            <w:r>
              <w:rPr>
                <w:rFonts w:ascii="Times New Roman" w:hAnsi="Times New Roman"/>
                <w:b/>
                <w:sz w:val="24"/>
              </w:rPr>
              <w:t>614</w:t>
            </w:r>
            <w:r w:rsidR="00E52F1D">
              <w:rPr>
                <w:rFonts w:ascii="Times New Roman" w:hAnsi="Times New Roman"/>
                <w:b/>
                <w:sz w:val="24"/>
                <w:lang w:val="sr-Cyrl-RS"/>
              </w:rPr>
              <w:t>.</w:t>
            </w:r>
            <w:r>
              <w:rPr>
                <w:rFonts w:ascii="Times New Roman" w:hAnsi="Times New Roman"/>
                <w:b/>
                <w:sz w:val="24"/>
              </w:rPr>
              <w:t>472</w:t>
            </w:r>
            <w:r>
              <w:rPr>
                <w:rFonts w:ascii="Times New Roman" w:hAnsi="Times New Roman"/>
                <w:b/>
                <w:sz w:val="24"/>
                <w:lang w:val="sr-Cyrl-RS"/>
              </w:rPr>
              <w:t>,62</w:t>
            </w:r>
          </w:p>
        </w:tc>
      </w:tr>
      <w:tr w:rsidR="00636A96" w:rsidRPr="003E179E" w:rsidTr="00636A96">
        <w:trPr>
          <w:jc w:val="center"/>
        </w:trPr>
        <w:tc>
          <w:tcPr>
            <w:tcW w:w="3839" w:type="dxa"/>
            <w:tcBorders>
              <w:top w:val="single" w:sz="4" w:space="0" w:color="auto"/>
              <w:left w:val="double" w:sz="4" w:space="0" w:color="auto"/>
              <w:bottom w:val="single" w:sz="4" w:space="0" w:color="auto"/>
              <w:right w:val="single" w:sz="4" w:space="0" w:color="auto"/>
            </w:tcBorders>
            <w:hideMark/>
          </w:tcPr>
          <w:p w:rsidR="00636A96" w:rsidRPr="0051063E" w:rsidRDefault="003D56F3" w:rsidP="00636A96">
            <w:pPr>
              <w:ind w:left="720"/>
              <w:rPr>
                <w:rFonts w:ascii="Times New Roman" w:hAnsi="Times New Roman"/>
                <w:sz w:val="24"/>
              </w:rPr>
            </w:pPr>
            <w:r w:rsidRPr="0051063E">
              <w:rPr>
                <w:rFonts w:ascii="Times New Roman" w:hAnsi="Times New Roman"/>
                <w:sz w:val="24"/>
              </w:rPr>
              <w:t>Ukupan</w:t>
            </w:r>
            <w:r w:rsidR="00636A96" w:rsidRPr="0051063E">
              <w:rPr>
                <w:rFonts w:ascii="Times New Roman" w:hAnsi="Times New Roman"/>
                <w:sz w:val="24"/>
              </w:rPr>
              <w:t xml:space="preserve"> </w:t>
            </w:r>
            <w:r w:rsidRPr="0051063E">
              <w:rPr>
                <w:rFonts w:ascii="Times New Roman" w:hAnsi="Times New Roman"/>
                <w:sz w:val="24"/>
              </w:rPr>
              <w:t>rashod</w:t>
            </w:r>
          </w:p>
        </w:tc>
        <w:tc>
          <w:tcPr>
            <w:tcW w:w="2671" w:type="dxa"/>
            <w:tcBorders>
              <w:top w:val="single" w:sz="4" w:space="0" w:color="auto"/>
              <w:left w:val="single" w:sz="4" w:space="0" w:color="auto"/>
              <w:bottom w:val="single" w:sz="4" w:space="0" w:color="auto"/>
              <w:right w:val="double" w:sz="4" w:space="0" w:color="auto"/>
            </w:tcBorders>
            <w:vAlign w:val="bottom"/>
          </w:tcPr>
          <w:p w:rsidR="00636A96" w:rsidRPr="00636A96" w:rsidRDefault="003E179E" w:rsidP="00636A96">
            <w:pPr>
              <w:jc w:val="right"/>
              <w:rPr>
                <w:rFonts w:ascii="Times New Roman" w:hAnsi="Times New Roman"/>
                <w:b/>
                <w:bCs/>
                <w:sz w:val="24"/>
                <w:lang w:val="sr-Cyrl-RS" w:eastAsia="sr-Latn-CS"/>
              </w:rPr>
            </w:pPr>
            <w:r>
              <w:rPr>
                <w:rFonts w:ascii="Times New Roman" w:hAnsi="Times New Roman"/>
                <w:b/>
                <w:sz w:val="24"/>
                <w:lang w:val="sr-Cyrl-RS"/>
              </w:rPr>
              <w:t>210,684,613</w:t>
            </w:r>
            <w:r w:rsidR="00327AA9">
              <w:rPr>
                <w:rFonts w:ascii="Times New Roman" w:hAnsi="Times New Roman"/>
                <w:b/>
                <w:sz w:val="24"/>
                <w:lang w:val="sr-Cyrl-RS"/>
              </w:rPr>
              <w:t>.</w:t>
            </w:r>
            <w:r>
              <w:rPr>
                <w:rFonts w:ascii="Times New Roman" w:hAnsi="Times New Roman"/>
                <w:b/>
                <w:sz w:val="24"/>
                <w:lang w:val="sr-Cyrl-RS"/>
              </w:rPr>
              <w:t>04</w:t>
            </w:r>
          </w:p>
        </w:tc>
        <w:tc>
          <w:tcPr>
            <w:tcW w:w="2671" w:type="dxa"/>
            <w:tcBorders>
              <w:top w:val="single" w:sz="4" w:space="0" w:color="auto"/>
              <w:left w:val="single" w:sz="4" w:space="0" w:color="auto"/>
              <w:bottom w:val="single" w:sz="4" w:space="0" w:color="auto"/>
              <w:right w:val="double" w:sz="4" w:space="0" w:color="auto"/>
            </w:tcBorders>
          </w:tcPr>
          <w:p w:rsidR="00636A96" w:rsidRPr="00636A96" w:rsidRDefault="003E179E" w:rsidP="00636A96">
            <w:pPr>
              <w:jc w:val="right"/>
              <w:rPr>
                <w:rFonts w:ascii="Times New Roman" w:hAnsi="Times New Roman"/>
                <w:b/>
                <w:bCs/>
                <w:sz w:val="24"/>
                <w:lang w:val="sr-Cyrl-RS" w:eastAsia="sr-Latn-CS"/>
              </w:rPr>
            </w:pPr>
            <w:r>
              <w:rPr>
                <w:rFonts w:ascii="Times New Roman" w:hAnsi="Times New Roman"/>
                <w:b/>
                <w:sz w:val="24"/>
                <w:lang w:val="sr-Cyrl-RS"/>
              </w:rPr>
              <w:t>21.</w:t>
            </w:r>
            <w:r w:rsidRPr="003E179E">
              <w:rPr>
                <w:rFonts w:ascii="Times New Roman" w:hAnsi="Times New Roman"/>
                <w:b/>
                <w:sz w:val="24"/>
                <w:lang w:val="sr-Cyrl-RS"/>
              </w:rPr>
              <w:t>068</w:t>
            </w:r>
            <w:r>
              <w:rPr>
                <w:rFonts w:ascii="Times New Roman" w:hAnsi="Times New Roman"/>
                <w:b/>
                <w:sz w:val="24"/>
                <w:lang w:val="sr-Cyrl-RS"/>
              </w:rPr>
              <w:t>.</w:t>
            </w:r>
            <w:r>
              <w:rPr>
                <w:rFonts w:ascii="Times New Roman" w:hAnsi="Times New Roman"/>
                <w:b/>
                <w:sz w:val="24"/>
              </w:rPr>
              <w:t>461</w:t>
            </w:r>
            <w:r w:rsidR="00654305">
              <w:rPr>
                <w:rFonts w:ascii="Times New Roman" w:hAnsi="Times New Roman"/>
                <w:b/>
                <w:sz w:val="24"/>
                <w:lang w:val="sr-Cyrl-RS"/>
              </w:rPr>
              <w:t>,</w:t>
            </w:r>
            <w:r>
              <w:rPr>
                <w:rFonts w:ascii="Times New Roman" w:hAnsi="Times New Roman"/>
                <w:b/>
                <w:sz w:val="24"/>
                <w:lang w:val="sr-Cyrl-RS"/>
              </w:rPr>
              <w:t>3</w:t>
            </w:r>
            <w:r w:rsidR="00654305" w:rsidRPr="00636A96">
              <w:rPr>
                <w:rFonts w:ascii="Times New Roman" w:hAnsi="Times New Roman"/>
                <w:b/>
                <w:sz w:val="24"/>
                <w:lang w:val="sr-Cyrl-RS"/>
              </w:rPr>
              <w:t>0</w:t>
            </w:r>
          </w:p>
        </w:tc>
      </w:tr>
      <w:tr w:rsidR="00636A96" w:rsidRPr="003E179E" w:rsidTr="00636A96">
        <w:trPr>
          <w:jc w:val="center"/>
        </w:trPr>
        <w:tc>
          <w:tcPr>
            <w:tcW w:w="3839" w:type="dxa"/>
            <w:tcBorders>
              <w:top w:val="single" w:sz="4" w:space="0" w:color="auto"/>
              <w:left w:val="double" w:sz="4" w:space="0" w:color="auto"/>
              <w:bottom w:val="double" w:sz="4" w:space="0" w:color="auto"/>
              <w:right w:val="single" w:sz="4" w:space="0" w:color="auto"/>
            </w:tcBorders>
            <w:shd w:val="clear" w:color="auto" w:fill="F2F2F2"/>
            <w:hideMark/>
          </w:tcPr>
          <w:p w:rsidR="00636A96" w:rsidRPr="003E179E" w:rsidRDefault="003D56F3" w:rsidP="00636A96">
            <w:pPr>
              <w:ind w:left="720"/>
              <w:rPr>
                <w:rFonts w:ascii="Times New Roman" w:hAnsi="Times New Roman"/>
                <w:b/>
                <w:sz w:val="24"/>
                <w:lang w:val="sr-Cyrl-RS"/>
              </w:rPr>
            </w:pPr>
            <w:r w:rsidRPr="0051063E">
              <w:rPr>
                <w:rFonts w:ascii="Times New Roman" w:hAnsi="Times New Roman"/>
                <w:b/>
                <w:sz w:val="24"/>
              </w:rPr>
              <w:t>Bilans</w:t>
            </w:r>
            <w:r w:rsidR="00636A96" w:rsidRPr="003E179E">
              <w:rPr>
                <w:rFonts w:ascii="Times New Roman" w:hAnsi="Times New Roman"/>
                <w:b/>
                <w:sz w:val="24"/>
                <w:lang w:val="sr-Cyrl-RS"/>
              </w:rPr>
              <w:t>:</w:t>
            </w:r>
          </w:p>
        </w:tc>
        <w:tc>
          <w:tcPr>
            <w:tcW w:w="2671" w:type="dxa"/>
            <w:tcBorders>
              <w:top w:val="single" w:sz="4" w:space="0" w:color="auto"/>
              <w:left w:val="single" w:sz="4" w:space="0" w:color="auto"/>
              <w:bottom w:val="double" w:sz="4" w:space="0" w:color="auto"/>
              <w:right w:val="double" w:sz="4" w:space="0" w:color="auto"/>
            </w:tcBorders>
            <w:shd w:val="clear" w:color="auto" w:fill="F2F2F2"/>
            <w:vAlign w:val="bottom"/>
          </w:tcPr>
          <w:p w:rsidR="00636A96" w:rsidRPr="00636A96" w:rsidRDefault="003E179E" w:rsidP="00636A96">
            <w:pPr>
              <w:ind w:left="720"/>
              <w:jc w:val="right"/>
              <w:rPr>
                <w:rFonts w:ascii="Times New Roman" w:hAnsi="Times New Roman"/>
                <w:b/>
                <w:sz w:val="24"/>
                <w:lang w:val="sr-Cyrl-RS" w:eastAsia="sr-Latn-CS"/>
              </w:rPr>
            </w:pPr>
            <w:r>
              <w:rPr>
                <w:rFonts w:ascii="Times New Roman" w:hAnsi="Times New Roman"/>
                <w:b/>
                <w:sz w:val="24"/>
                <w:lang w:val="sr-Cyrl-RS" w:eastAsia="sr-Latn-CS"/>
              </w:rPr>
              <w:t>185.460.113,21</w:t>
            </w:r>
          </w:p>
        </w:tc>
        <w:tc>
          <w:tcPr>
            <w:tcW w:w="2671" w:type="dxa"/>
            <w:tcBorders>
              <w:top w:val="single" w:sz="4" w:space="0" w:color="auto"/>
              <w:left w:val="single" w:sz="4" w:space="0" w:color="auto"/>
              <w:bottom w:val="double" w:sz="4" w:space="0" w:color="auto"/>
              <w:right w:val="double" w:sz="4" w:space="0" w:color="auto"/>
            </w:tcBorders>
            <w:shd w:val="clear" w:color="auto" w:fill="F2F2F2"/>
          </w:tcPr>
          <w:p w:rsidR="00636A96" w:rsidRPr="00636A96" w:rsidRDefault="003E179E" w:rsidP="00636A96">
            <w:pPr>
              <w:ind w:left="720"/>
              <w:jc w:val="right"/>
              <w:rPr>
                <w:rFonts w:ascii="Times New Roman" w:hAnsi="Times New Roman"/>
                <w:b/>
                <w:bCs/>
                <w:sz w:val="24"/>
                <w:lang w:val="sr-Cyrl-RS"/>
              </w:rPr>
            </w:pPr>
            <w:r>
              <w:rPr>
                <w:rFonts w:ascii="Times New Roman" w:hAnsi="Times New Roman"/>
                <w:b/>
                <w:bCs/>
                <w:sz w:val="24"/>
                <w:lang w:val="sr-Cyrl-RS"/>
              </w:rPr>
              <w:t>18</w:t>
            </w:r>
            <w:r w:rsidR="00E52F1D" w:rsidRPr="0051063E">
              <w:rPr>
                <w:rFonts w:ascii="Times New Roman" w:hAnsi="Times New Roman"/>
                <w:b/>
                <w:bCs/>
                <w:sz w:val="24"/>
                <w:lang w:val="sr-Cyrl-RS"/>
              </w:rPr>
              <w:t>.</w:t>
            </w:r>
            <w:r w:rsidRPr="003E179E">
              <w:rPr>
                <w:rFonts w:ascii="Times New Roman" w:hAnsi="Times New Roman"/>
                <w:b/>
                <w:bCs/>
                <w:sz w:val="24"/>
                <w:lang w:val="sr-Cyrl-RS"/>
              </w:rPr>
              <w:t>546</w:t>
            </w:r>
            <w:r w:rsidR="00E52F1D">
              <w:rPr>
                <w:rFonts w:ascii="Times New Roman" w:hAnsi="Times New Roman"/>
                <w:b/>
                <w:bCs/>
                <w:sz w:val="24"/>
                <w:lang w:val="sr-Cyrl-RS"/>
              </w:rPr>
              <w:t>.</w:t>
            </w:r>
            <w:r>
              <w:rPr>
                <w:rFonts w:ascii="Times New Roman" w:hAnsi="Times New Roman"/>
                <w:b/>
                <w:bCs/>
                <w:sz w:val="24"/>
              </w:rPr>
              <w:t>011</w:t>
            </w:r>
            <w:r>
              <w:rPr>
                <w:rFonts w:ascii="Times New Roman" w:hAnsi="Times New Roman"/>
                <w:b/>
                <w:bCs/>
                <w:sz w:val="24"/>
                <w:lang w:val="sr-Cyrl-RS"/>
              </w:rPr>
              <w:t>,32</w:t>
            </w:r>
          </w:p>
        </w:tc>
      </w:tr>
    </w:tbl>
    <w:p w:rsidR="00636A96" w:rsidRPr="0051063E" w:rsidRDefault="00636A96" w:rsidP="00636A96">
      <w:pPr>
        <w:rPr>
          <w:rFonts w:ascii="Times New Roman" w:hAnsi="Times New Roman"/>
          <w:sz w:val="24"/>
          <w:lang w:val="sr-Cyrl-RS"/>
        </w:rPr>
      </w:pPr>
    </w:p>
    <w:p w:rsidR="00636A96" w:rsidRPr="005361A3" w:rsidRDefault="00636A96" w:rsidP="005361A3">
      <w:pPr>
        <w:rPr>
          <w:rFonts w:ascii="Times New Roman" w:hAnsi="Times New Roman"/>
          <w:b/>
          <w:sz w:val="24"/>
          <w:lang w:val="sr-Cyrl-RS"/>
        </w:rPr>
      </w:pPr>
      <w:r w:rsidRPr="0051063E">
        <w:rPr>
          <w:rFonts w:ascii="Times New Roman" w:hAnsi="Times New Roman"/>
          <w:b/>
          <w:sz w:val="24"/>
          <w:lang w:val="sr-Cyrl-RS"/>
        </w:rPr>
        <w:tab/>
      </w:r>
      <w:r w:rsidR="003D56F3" w:rsidRPr="0051063E">
        <w:rPr>
          <w:rFonts w:ascii="Times New Roman" w:hAnsi="Times New Roman"/>
          <w:b/>
          <w:sz w:val="24"/>
        </w:rPr>
        <w:t>Bilans</w:t>
      </w:r>
      <w:r w:rsidRPr="0051063E">
        <w:rPr>
          <w:rFonts w:ascii="Times New Roman" w:hAnsi="Times New Roman"/>
          <w:b/>
          <w:sz w:val="24"/>
          <w:lang w:val="sr-Cyrl-RS"/>
        </w:rPr>
        <w:t xml:space="preserve"> </w:t>
      </w:r>
      <w:r w:rsidR="003D56F3" w:rsidRPr="0051063E">
        <w:rPr>
          <w:rFonts w:ascii="Times New Roman" w:hAnsi="Times New Roman"/>
          <w:b/>
          <w:sz w:val="24"/>
        </w:rPr>
        <w:t>sredstava</w:t>
      </w:r>
      <w:r w:rsidRPr="0051063E">
        <w:rPr>
          <w:rFonts w:ascii="Times New Roman" w:hAnsi="Times New Roman"/>
          <w:b/>
          <w:sz w:val="24"/>
          <w:lang w:val="sr-Cyrl-RS"/>
        </w:rPr>
        <w:t xml:space="preserve"> </w:t>
      </w:r>
      <w:r w:rsidR="003D56F3" w:rsidRPr="0051063E">
        <w:rPr>
          <w:rFonts w:ascii="Times New Roman" w:hAnsi="Times New Roman"/>
          <w:b/>
          <w:sz w:val="24"/>
        </w:rPr>
        <w:t>je</w:t>
      </w:r>
      <w:r w:rsidRPr="0051063E">
        <w:rPr>
          <w:rFonts w:ascii="Times New Roman" w:hAnsi="Times New Roman"/>
          <w:b/>
          <w:sz w:val="24"/>
          <w:lang w:val="sr-Cyrl-RS"/>
        </w:rPr>
        <w:t xml:space="preserve"> </w:t>
      </w:r>
      <w:r w:rsidR="003D56F3" w:rsidRPr="0051063E">
        <w:rPr>
          <w:rFonts w:ascii="Times New Roman" w:hAnsi="Times New Roman"/>
          <w:b/>
          <w:sz w:val="24"/>
        </w:rPr>
        <w:t>pozitivan</w:t>
      </w:r>
      <w:r w:rsidRPr="0051063E">
        <w:rPr>
          <w:rFonts w:ascii="Times New Roman" w:hAnsi="Times New Roman"/>
          <w:b/>
          <w:sz w:val="24"/>
          <w:lang w:val="sr-Cyrl-RS"/>
        </w:rPr>
        <w:t xml:space="preserve">, </w:t>
      </w:r>
      <w:r w:rsidR="003D56F3" w:rsidRPr="0051063E">
        <w:rPr>
          <w:rFonts w:ascii="Times New Roman" w:hAnsi="Times New Roman"/>
          <w:b/>
          <w:sz w:val="24"/>
        </w:rPr>
        <w:t>tj</w:t>
      </w:r>
      <w:r w:rsidRPr="0051063E">
        <w:rPr>
          <w:rFonts w:ascii="Times New Roman" w:hAnsi="Times New Roman"/>
          <w:b/>
          <w:sz w:val="24"/>
          <w:lang w:val="sr-Cyrl-RS"/>
        </w:rPr>
        <w:t xml:space="preserve">. </w:t>
      </w:r>
      <w:r w:rsidR="003D56F3" w:rsidRPr="0051063E">
        <w:rPr>
          <w:rFonts w:ascii="Times New Roman" w:hAnsi="Times New Roman"/>
          <w:b/>
          <w:sz w:val="24"/>
        </w:rPr>
        <w:t>obavl</w:t>
      </w:r>
      <w:r w:rsidR="003D56F3" w:rsidRPr="0051063E">
        <w:rPr>
          <w:rFonts w:ascii="Times New Roman" w:hAnsi="Times New Roman"/>
          <w:b/>
          <w:sz w:val="24"/>
          <w:lang w:val="sr-Cyrl-RS"/>
        </w:rPr>
        <w:t>ј</w:t>
      </w:r>
      <w:r w:rsidR="003D56F3" w:rsidRPr="0051063E">
        <w:rPr>
          <w:rFonts w:ascii="Times New Roman" w:hAnsi="Times New Roman"/>
          <w:b/>
          <w:sz w:val="24"/>
        </w:rPr>
        <w:t>anje</w:t>
      </w:r>
      <w:r w:rsidR="003D56F3">
        <w:rPr>
          <w:rFonts w:ascii="Times New Roman" w:hAnsi="Times New Roman"/>
          <w:b/>
          <w:sz w:val="24"/>
          <w:lang w:val="ru-RU"/>
        </w:rPr>
        <w:t>m</w:t>
      </w:r>
      <w:r w:rsidRPr="0051063E">
        <w:rPr>
          <w:rFonts w:ascii="Times New Roman" w:hAnsi="Times New Roman"/>
          <w:b/>
          <w:sz w:val="24"/>
          <w:lang w:val="sr-Cyrl-RS"/>
        </w:rPr>
        <w:t xml:space="preserve"> </w:t>
      </w:r>
      <w:r w:rsidR="003D56F3">
        <w:rPr>
          <w:rFonts w:ascii="Times New Roman" w:hAnsi="Times New Roman"/>
          <w:b/>
          <w:sz w:val="24"/>
          <w:lang w:val="ru-RU"/>
        </w:rPr>
        <w:t>radova</w:t>
      </w:r>
      <w:r w:rsidRPr="0051063E">
        <w:rPr>
          <w:rFonts w:ascii="Times New Roman" w:hAnsi="Times New Roman"/>
          <w:b/>
          <w:sz w:val="24"/>
          <w:lang w:val="sr-Cyrl-RS"/>
        </w:rPr>
        <w:t xml:space="preserve"> </w:t>
      </w:r>
      <w:r w:rsidR="003D56F3">
        <w:rPr>
          <w:rFonts w:ascii="Times New Roman" w:hAnsi="Times New Roman"/>
          <w:b/>
          <w:sz w:val="24"/>
          <w:lang w:val="ru-RU"/>
        </w:rPr>
        <w:t>planiranih</w:t>
      </w:r>
      <w:r w:rsidRPr="0051063E">
        <w:rPr>
          <w:rFonts w:ascii="Times New Roman" w:hAnsi="Times New Roman"/>
          <w:b/>
          <w:sz w:val="24"/>
          <w:lang w:val="sr-Cyrl-RS"/>
        </w:rPr>
        <w:t xml:space="preserve"> </w:t>
      </w:r>
      <w:r w:rsidR="003D56F3">
        <w:rPr>
          <w:rFonts w:ascii="Times New Roman" w:hAnsi="Times New Roman"/>
          <w:b/>
          <w:sz w:val="24"/>
          <w:lang w:val="ru-RU"/>
        </w:rPr>
        <w:t>u</w:t>
      </w:r>
      <w:r w:rsidRPr="0051063E">
        <w:rPr>
          <w:rFonts w:ascii="Times New Roman" w:hAnsi="Times New Roman"/>
          <w:b/>
          <w:sz w:val="24"/>
          <w:lang w:val="sr-Cyrl-RS"/>
        </w:rPr>
        <w:t xml:space="preserve"> </w:t>
      </w:r>
      <w:r w:rsidR="003D56F3">
        <w:rPr>
          <w:rFonts w:ascii="Times New Roman" w:hAnsi="Times New Roman"/>
          <w:b/>
          <w:sz w:val="24"/>
          <w:lang w:val="ru-RU"/>
        </w:rPr>
        <w:t>ovoj</w:t>
      </w:r>
      <w:r w:rsidRPr="0051063E">
        <w:rPr>
          <w:rFonts w:ascii="Times New Roman" w:hAnsi="Times New Roman"/>
          <w:b/>
          <w:sz w:val="24"/>
          <w:lang w:val="sr-Cyrl-RS"/>
        </w:rPr>
        <w:t xml:space="preserve"> </w:t>
      </w:r>
      <w:r w:rsidR="003D56F3">
        <w:rPr>
          <w:rFonts w:ascii="Times New Roman" w:hAnsi="Times New Roman"/>
          <w:b/>
          <w:sz w:val="24"/>
          <w:lang w:val="ru-RU"/>
        </w:rPr>
        <w:t>gazdinskoj</w:t>
      </w:r>
      <w:r w:rsidRPr="0051063E">
        <w:rPr>
          <w:rFonts w:ascii="Times New Roman" w:hAnsi="Times New Roman"/>
          <w:b/>
          <w:sz w:val="24"/>
          <w:lang w:val="sr-Cyrl-RS"/>
        </w:rPr>
        <w:t xml:space="preserve"> </w:t>
      </w:r>
      <w:r w:rsidR="003D56F3">
        <w:rPr>
          <w:rFonts w:ascii="Times New Roman" w:hAnsi="Times New Roman"/>
          <w:b/>
          <w:sz w:val="24"/>
          <w:lang w:val="ru-RU"/>
        </w:rPr>
        <w:t>jedinici</w:t>
      </w:r>
      <w:r w:rsidRPr="0051063E">
        <w:rPr>
          <w:rFonts w:ascii="Times New Roman" w:hAnsi="Times New Roman"/>
          <w:b/>
          <w:sz w:val="24"/>
          <w:lang w:val="sr-Cyrl-RS"/>
        </w:rPr>
        <w:t xml:space="preserve"> </w:t>
      </w:r>
      <w:r w:rsidR="003D56F3">
        <w:rPr>
          <w:rFonts w:ascii="Times New Roman" w:hAnsi="Times New Roman"/>
          <w:b/>
          <w:sz w:val="24"/>
          <w:lang w:val="ru-RU"/>
        </w:rPr>
        <w:t>ostvaruje</w:t>
      </w:r>
      <w:r w:rsidRPr="0051063E">
        <w:rPr>
          <w:rFonts w:ascii="Times New Roman" w:hAnsi="Times New Roman"/>
          <w:b/>
          <w:sz w:val="24"/>
          <w:lang w:val="sr-Cyrl-RS"/>
        </w:rPr>
        <w:t xml:space="preserve"> </w:t>
      </w:r>
      <w:r w:rsidR="003D56F3">
        <w:rPr>
          <w:rFonts w:ascii="Times New Roman" w:hAnsi="Times New Roman"/>
          <w:b/>
          <w:sz w:val="24"/>
          <w:lang w:val="ru-RU"/>
        </w:rPr>
        <w:t>se</w:t>
      </w:r>
      <w:r w:rsidRPr="0051063E">
        <w:rPr>
          <w:rFonts w:ascii="Times New Roman" w:hAnsi="Times New Roman"/>
          <w:b/>
          <w:sz w:val="24"/>
          <w:lang w:val="sr-Cyrl-RS"/>
        </w:rPr>
        <w:t xml:space="preserve"> </w:t>
      </w:r>
      <w:r w:rsidR="003D56F3">
        <w:rPr>
          <w:rFonts w:ascii="Times New Roman" w:hAnsi="Times New Roman"/>
          <w:b/>
          <w:sz w:val="24"/>
          <w:lang w:val="ru-RU"/>
        </w:rPr>
        <w:t>dobit</w:t>
      </w:r>
      <w:r w:rsidRPr="0051063E">
        <w:rPr>
          <w:rFonts w:ascii="Times New Roman" w:hAnsi="Times New Roman"/>
          <w:b/>
          <w:sz w:val="24"/>
          <w:lang w:val="sr-Cyrl-RS"/>
        </w:rPr>
        <w:t xml:space="preserve"> </w:t>
      </w:r>
      <w:r w:rsidR="003D56F3">
        <w:rPr>
          <w:rFonts w:ascii="Times New Roman" w:hAnsi="Times New Roman"/>
          <w:b/>
          <w:sz w:val="24"/>
          <w:lang w:val="ru-RU"/>
        </w:rPr>
        <w:t>od</w:t>
      </w:r>
      <w:r w:rsidRPr="0051063E">
        <w:rPr>
          <w:rFonts w:ascii="Times New Roman" w:hAnsi="Times New Roman"/>
          <w:b/>
          <w:sz w:val="24"/>
          <w:lang w:val="sr-Cyrl-RS"/>
        </w:rPr>
        <w:t xml:space="preserve"> </w:t>
      </w:r>
      <w:r w:rsidR="0051063E">
        <w:rPr>
          <w:rFonts w:ascii="Times New Roman" w:hAnsi="Times New Roman"/>
          <w:b/>
          <w:bCs/>
          <w:sz w:val="24"/>
          <w:lang w:val="sr-Cyrl-RS"/>
        </w:rPr>
        <w:t>1</w:t>
      </w:r>
      <w:r w:rsidR="003E179E" w:rsidRPr="003E179E">
        <w:rPr>
          <w:rFonts w:ascii="Times New Roman" w:hAnsi="Times New Roman"/>
          <w:b/>
          <w:bCs/>
          <w:sz w:val="24"/>
          <w:lang w:val="sr-Cyrl-RS"/>
        </w:rPr>
        <w:t>8</w:t>
      </w:r>
      <w:r w:rsidR="00654305" w:rsidRPr="00654305">
        <w:rPr>
          <w:rFonts w:ascii="Times New Roman" w:hAnsi="Times New Roman"/>
          <w:b/>
          <w:bCs/>
          <w:sz w:val="24"/>
          <w:lang w:val="sr-Cyrl-RS"/>
        </w:rPr>
        <w:t>.</w:t>
      </w:r>
      <w:r w:rsidR="003E179E" w:rsidRPr="003E179E">
        <w:rPr>
          <w:rFonts w:ascii="Times New Roman" w:hAnsi="Times New Roman"/>
          <w:b/>
          <w:bCs/>
          <w:sz w:val="24"/>
          <w:lang w:val="sr-Cyrl-RS"/>
        </w:rPr>
        <w:t>546</w:t>
      </w:r>
      <w:r w:rsidR="00654305" w:rsidRPr="00654305">
        <w:rPr>
          <w:rFonts w:ascii="Times New Roman" w:hAnsi="Times New Roman"/>
          <w:b/>
          <w:bCs/>
          <w:sz w:val="24"/>
          <w:lang w:val="sr-Cyrl-RS"/>
        </w:rPr>
        <w:t>.</w:t>
      </w:r>
      <w:r w:rsidR="003E179E">
        <w:rPr>
          <w:rFonts w:ascii="Times New Roman" w:hAnsi="Times New Roman"/>
          <w:b/>
          <w:bCs/>
          <w:sz w:val="24"/>
          <w:lang w:val="sr-Cyrl-RS"/>
        </w:rPr>
        <w:t>011,32</w:t>
      </w:r>
      <w:r w:rsidRPr="00654305">
        <w:rPr>
          <w:rFonts w:ascii="Times New Roman" w:hAnsi="Times New Roman"/>
          <w:b/>
          <w:bCs/>
          <w:sz w:val="24"/>
          <w:lang w:val="sr-Cyrl-RS"/>
        </w:rPr>
        <w:t xml:space="preserve"> </w:t>
      </w:r>
      <w:r w:rsidR="003D56F3">
        <w:rPr>
          <w:rFonts w:ascii="Times New Roman" w:hAnsi="Times New Roman"/>
          <w:b/>
          <w:sz w:val="24"/>
          <w:lang w:val="ru-RU"/>
        </w:rPr>
        <w:t>dinara</w:t>
      </w:r>
      <w:r w:rsidRPr="0051063E">
        <w:rPr>
          <w:rFonts w:ascii="Times New Roman" w:hAnsi="Times New Roman"/>
          <w:b/>
          <w:sz w:val="24"/>
          <w:lang w:val="sr-Cyrl-RS"/>
        </w:rPr>
        <w:t xml:space="preserve">, </w:t>
      </w:r>
      <w:r w:rsidR="003D56F3">
        <w:rPr>
          <w:rFonts w:ascii="Times New Roman" w:hAnsi="Times New Roman"/>
          <w:b/>
          <w:sz w:val="24"/>
          <w:lang w:val="ru-RU"/>
        </w:rPr>
        <w:t>na</w:t>
      </w:r>
      <w:r w:rsidRPr="0051063E">
        <w:rPr>
          <w:rFonts w:ascii="Times New Roman" w:hAnsi="Times New Roman"/>
          <w:b/>
          <w:sz w:val="24"/>
          <w:lang w:val="sr-Cyrl-RS"/>
        </w:rPr>
        <w:t xml:space="preserve"> </w:t>
      </w:r>
      <w:r w:rsidR="003D56F3">
        <w:rPr>
          <w:rFonts w:ascii="Times New Roman" w:hAnsi="Times New Roman"/>
          <w:b/>
          <w:sz w:val="24"/>
          <w:lang w:val="ru-RU"/>
        </w:rPr>
        <w:t>godi</w:t>
      </w:r>
      <w:r w:rsidR="003D56F3" w:rsidRPr="0051063E">
        <w:rPr>
          <w:rFonts w:ascii="Times New Roman" w:hAnsi="Times New Roman"/>
          <w:b/>
          <w:sz w:val="24"/>
          <w:lang w:val="sr-Cyrl-RS"/>
        </w:rPr>
        <w:t>š</w:t>
      </w:r>
      <w:r w:rsidR="003D56F3">
        <w:rPr>
          <w:rFonts w:ascii="Times New Roman" w:hAnsi="Times New Roman"/>
          <w:b/>
          <w:sz w:val="24"/>
          <w:lang w:val="ru-RU"/>
        </w:rPr>
        <w:t>njem</w:t>
      </w:r>
      <w:r w:rsidRPr="0051063E">
        <w:rPr>
          <w:rFonts w:ascii="Times New Roman" w:hAnsi="Times New Roman"/>
          <w:b/>
          <w:sz w:val="24"/>
          <w:lang w:val="sr-Cyrl-RS"/>
        </w:rPr>
        <w:t xml:space="preserve"> </w:t>
      </w:r>
      <w:r w:rsidR="003D56F3">
        <w:rPr>
          <w:rFonts w:ascii="Times New Roman" w:hAnsi="Times New Roman"/>
          <w:b/>
          <w:sz w:val="24"/>
          <w:lang w:val="ru-RU"/>
        </w:rPr>
        <w:t>nivou</w:t>
      </w:r>
      <w:r w:rsidRPr="0051063E">
        <w:rPr>
          <w:rFonts w:ascii="Times New Roman" w:hAnsi="Times New Roman"/>
          <w:b/>
          <w:sz w:val="24"/>
          <w:lang w:val="sr-Cyrl-RS"/>
        </w:rPr>
        <w:t>.</w:t>
      </w:r>
      <w:bookmarkStart w:id="157" w:name="_Toc469274855"/>
      <w:bookmarkEnd w:id="156"/>
    </w:p>
    <w:p w:rsidR="00636A96" w:rsidRPr="00636A96" w:rsidRDefault="0094358C" w:rsidP="00636A96">
      <w:pPr>
        <w:pStyle w:val="Stil1"/>
        <w:rPr>
          <w:rFonts w:ascii="Times New Roman" w:hAnsi="Times New Roman"/>
          <w:sz w:val="24"/>
          <w:szCs w:val="24"/>
        </w:rPr>
      </w:pPr>
      <w:bookmarkStart w:id="158" w:name="_Toc340559209"/>
      <w:bookmarkEnd w:id="149"/>
      <w:bookmarkEnd w:id="150"/>
      <w:bookmarkEnd w:id="157"/>
      <w:r>
        <w:rPr>
          <w:rFonts w:ascii="Times New Roman" w:hAnsi="Times New Roman"/>
          <w:sz w:val="24"/>
          <w:szCs w:val="24"/>
        </w:rPr>
        <w:lastRenderedPageBreak/>
        <w:t>11</w:t>
      </w:r>
      <w:r w:rsidR="00636A96" w:rsidRPr="00636A96">
        <w:rPr>
          <w:rFonts w:ascii="Times New Roman" w:hAnsi="Times New Roman"/>
          <w:sz w:val="24"/>
          <w:szCs w:val="24"/>
        </w:rPr>
        <w:t>.0. NAČIN IZRADE OSNOVE</w:t>
      </w:r>
      <w:bookmarkEnd w:id="158"/>
    </w:p>
    <w:p w:rsidR="00636A96" w:rsidRPr="00636A96" w:rsidRDefault="00636A96" w:rsidP="00636A96">
      <w:pPr>
        <w:pStyle w:val="Hang127"/>
        <w:rPr>
          <w:sz w:val="24"/>
          <w:szCs w:val="24"/>
        </w:rPr>
      </w:pPr>
      <w:bookmarkStart w:id="159" w:name="_Toc450630957"/>
      <w:r w:rsidRPr="00636A96">
        <w:rPr>
          <w:sz w:val="24"/>
          <w:szCs w:val="24"/>
        </w:rPr>
        <w:t>Pri izradi ove posebne osnove primenjen je sistem planiranja gazdovanja koji je uspostavljen kao metodologija rada pre desetak godina. Postupak u osnovi polazi od višenamenskog korišćenja površine gazdinske jedinice, što je logičan zahtev prostornog definisanja namenskih celina, kao novog termina u prostornoj podeli šumskog kompleksa.</w:t>
      </w:r>
    </w:p>
    <w:p w:rsidR="00636A96" w:rsidRPr="00636A96" w:rsidRDefault="00636A96" w:rsidP="00636A96">
      <w:pPr>
        <w:pStyle w:val="Hang127"/>
        <w:rPr>
          <w:sz w:val="24"/>
          <w:szCs w:val="24"/>
          <w:lang w:val="pl-PL"/>
        </w:rPr>
      </w:pPr>
      <w:r w:rsidRPr="00636A96">
        <w:rPr>
          <w:sz w:val="24"/>
          <w:szCs w:val="24"/>
        </w:rPr>
        <w:t xml:space="preserve">Gazdinske klase, koje predstavljaju sintezu tipa šuma i stvarnog stanja sastojine, formirane su u okviru namenskih celina. </w:t>
      </w:r>
      <w:r w:rsidRPr="00636A96">
        <w:rPr>
          <w:sz w:val="24"/>
          <w:szCs w:val="24"/>
          <w:lang w:val="pl-PL"/>
        </w:rPr>
        <w:t>Navedeni postupak jasnije prikazuje gazdinsku klasu kao jedinicu, u okviru koje se prikazuje stanje i planira gazdovanje.</w:t>
      </w:r>
    </w:p>
    <w:p w:rsidR="00636A96" w:rsidRPr="00636A96" w:rsidRDefault="0094358C" w:rsidP="00636A96">
      <w:pPr>
        <w:pStyle w:val="Stil2"/>
        <w:rPr>
          <w:rFonts w:ascii="Times New Roman" w:hAnsi="Times New Roman"/>
          <w:i w:val="0"/>
          <w:color w:val="FF0000"/>
          <w:sz w:val="24"/>
          <w:szCs w:val="24"/>
        </w:rPr>
      </w:pPr>
      <w:bookmarkStart w:id="160" w:name="_Toc222111842"/>
      <w:bookmarkStart w:id="161" w:name="_Toc340559210"/>
      <w:r>
        <w:rPr>
          <w:rFonts w:ascii="Times New Roman" w:hAnsi="Times New Roman"/>
          <w:i w:val="0"/>
          <w:sz w:val="24"/>
          <w:szCs w:val="24"/>
        </w:rPr>
        <w:t>11</w:t>
      </w:r>
      <w:r w:rsidR="00636A96" w:rsidRPr="00636A96">
        <w:rPr>
          <w:rFonts w:ascii="Times New Roman" w:hAnsi="Times New Roman"/>
          <w:i w:val="0"/>
          <w:sz w:val="24"/>
          <w:szCs w:val="24"/>
        </w:rPr>
        <w:t>.1. Prikupljanje terenskih podataka</w:t>
      </w:r>
      <w:bookmarkEnd w:id="160"/>
      <w:bookmarkEnd w:id="161"/>
      <w:r w:rsidR="00636A96" w:rsidRPr="00636A96">
        <w:rPr>
          <w:rFonts w:ascii="Times New Roman" w:hAnsi="Times New Roman"/>
          <w:i w:val="0"/>
          <w:sz w:val="24"/>
          <w:szCs w:val="24"/>
        </w:rPr>
        <w:t xml:space="preserve"> </w:t>
      </w:r>
    </w:p>
    <w:p w:rsidR="00636A96" w:rsidRPr="00636A96" w:rsidRDefault="00636A96" w:rsidP="00636A96">
      <w:pPr>
        <w:pStyle w:val="Hang127"/>
        <w:rPr>
          <w:sz w:val="24"/>
          <w:szCs w:val="24"/>
          <w:lang w:val="pl-PL"/>
        </w:rPr>
      </w:pPr>
      <w:r w:rsidRPr="00636A96">
        <w:rPr>
          <w:sz w:val="24"/>
          <w:szCs w:val="24"/>
          <w:lang w:val="pl-PL"/>
        </w:rPr>
        <w:t>Osnovu za način prikupljanja podataka predstavljaju "Uputstvo za terensko prikupljanje podataka" čiji su autori dr. D. Jović, dr. S. Banković i dr. M. Medarević.</w:t>
      </w:r>
    </w:p>
    <w:p w:rsidR="00636A96" w:rsidRPr="00636A96" w:rsidRDefault="00636A96" w:rsidP="00636A96">
      <w:pPr>
        <w:pStyle w:val="Hang127"/>
        <w:rPr>
          <w:b/>
          <w:sz w:val="24"/>
          <w:szCs w:val="24"/>
          <w:lang w:val="pl-PL"/>
        </w:rPr>
      </w:pPr>
      <w:r w:rsidRPr="00636A96">
        <w:rPr>
          <w:b/>
          <w:sz w:val="24"/>
          <w:szCs w:val="24"/>
          <w:lang w:val="pl-PL"/>
        </w:rPr>
        <w:t>Radovi na terenu</w:t>
      </w:r>
    </w:p>
    <w:p w:rsidR="00636A96" w:rsidRPr="00636A96" w:rsidRDefault="00636A96" w:rsidP="00636A96">
      <w:pPr>
        <w:pStyle w:val="Hang127"/>
        <w:rPr>
          <w:sz w:val="24"/>
          <w:szCs w:val="24"/>
          <w:lang w:val="pl-PL"/>
        </w:rPr>
      </w:pPr>
      <w:r w:rsidRPr="00636A96">
        <w:rPr>
          <w:sz w:val="24"/>
          <w:szCs w:val="24"/>
          <w:u w:val="single"/>
          <w:lang w:val="pl-PL"/>
        </w:rPr>
        <w:t>Obeležavanje spoljnih i unutrašnjih granica</w:t>
      </w:r>
      <w:r w:rsidRPr="00636A96">
        <w:rPr>
          <w:sz w:val="24"/>
          <w:szCs w:val="24"/>
          <w:lang w:val="pl-PL"/>
        </w:rPr>
        <w:t xml:space="preserve"> - Kako je ovo po redu četvrto uređivanje, spoljne granice su ranije ustanovljene i materijalizovane su na terenu. Izmene koje su nastale u zadnjih 10 godina, po dobijanju sudskih izvršnih rešenja blagovremeno su izvršena i na terenu. Unutrašnje granice (granice odeljenja)  obeležene su sa dve horizontalne crte.</w:t>
      </w:r>
    </w:p>
    <w:p w:rsidR="00636A96" w:rsidRPr="00636A96" w:rsidRDefault="00636A96" w:rsidP="00636A96">
      <w:pPr>
        <w:pStyle w:val="Hang127"/>
        <w:rPr>
          <w:sz w:val="24"/>
          <w:szCs w:val="24"/>
          <w:lang w:val="pl-PL"/>
        </w:rPr>
      </w:pPr>
      <w:r w:rsidRPr="00636A96">
        <w:rPr>
          <w:sz w:val="24"/>
          <w:szCs w:val="24"/>
          <w:u w:val="single"/>
          <w:lang w:val="pl-PL"/>
        </w:rPr>
        <w:t>Izdvajanje sastojina (odseka)</w:t>
      </w:r>
      <w:r w:rsidRPr="00636A96">
        <w:rPr>
          <w:sz w:val="24"/>
          <w:szCs w:val="24"/>
          <w:lang w:val="pl-PL"/>
        </w:rPr>
        <w:t xml:space="preserve"> - Izdvajanje sastojina izvršeno je na klasičan način na osnovu razlika u:</w:t>
      </w:r>
    </w:p>
    <w:p w:rsidR="00636A96" w:rsidRPr="00636A96" w:rsidRDefault="00636A96" w:rsidP="00432F07">
      <w:pPr>
        <w:numPr>
          <w:ilvl w:val="0"/>
          <w:numId w:val="26"/>
        </w:numPr>
        <w:jc w:val="both"/>
        <w:rPr>
          <w:rFonts w:ascii="Times New Roman" w:hAnsi="Times New Roman"/>
          <w:sz w:val="24"/>
        </w:rPr>
      </w:pPr>
      <w:r w:rsidRPr="00636A96">
        <w:rPr>
          <w:rFonts w:ascii="Times New Roman" w:hAnsi="Times New Roman"/>
          <w:sz w:val="24"/>
        </w:rPr>
        <w:t>nameni</w:t>
      </w:r>
    </w:p>
    <w:p w:rsidR="00636A96" w:rsidRPr="00636A96" w:rsidRDefault="00636A96" w:rsidP="00432F07">
      <w:pPr>
        <w:numPr>
          <w:ilvl w:val="0"/>
          <w:numId w:val="26"/>
        </w:numPr>
        <w:jc w:val="both"/>
        <w:rPr>
          <w:rFonts w:ascii="Times New Roman" w:hAnsi="Times New Roman"/>
          <w:sz w:val="24"/>
        </w:rPr>
      </w:pPr>
      <w:r w:rsidRPr="00636A96">
        <w:rPr>
          <w:rFonts w:ascii="Times New Roman" w:hAnsi="Times New Roman"/>
          <w:sz w:val="24"/>
        </w:rPr>
        <w:t>tipu gajenja</w:t>
      </w:r>
    </w:p>
    <w:p w:rsidR="00636A96" w:rsidRPr="00636A96" w:rsidRDefault="00636A96" w:rsidP="00432F07">
      <w:pPr>
        <w:numPr>
          <w:ilvl w:val="0"/>
          <w:numId w:val="26"/>
        </w:numPr>
        <w:jc w:val="both"/>
        <w:rPr>
          <w:rFonts w:ascii="Times New Roman" w:hAnsi="Times New Roman"/>
          <w:sz w:val="24"/>
        </w:rPr>
      </w:pPr>
      <w:r w:rsidRPr="00636A96">
        <w:rPr>
          <w:rFonts w:ascii="Times New Roman" w:hAnsi="Times New Roman"/>
          <w:sz w:val="24"/>
        </w:rPr>
        <w:t>bonitetu staništa</w:t>
      </w:r>
    </w:p>
    <w:p w:rsidR="00636A96" w:rsidRPr="00636A96" w:rsidRDefault="00636A96" w:rsidP="00432F07">
      <w:pPr>
        <w:numPr>
          <w:ilvl w:val="0"/>
          <w:numId w:val="26"/>
        </w:numPr>
        <w:jc w:val="both"/>
        <w:rPr>
          <w:rFonts w:ascii="Times New Roman" w:hAnsi="Times New Roman"/>
          <w:sz w:val="24"/>
        </w:rPr>
      </w:pPr>
      <w:r w:rsidRPr="00636A96">
        <w:rPr>
          <w:rFonts w:ascii="Times New Roman" w:hAnsi="Times New Roman"/>
          <w:sz w:val="24"/>
        </w:rPr>
        <w:t>načinu seče</w:t>
      </w:r>
    </w:p>
    <w:p w:rsidR="00636A96" w:rsidRPr="00636A96" w:rsidRDefault="00636A96" w:rsidP="00432F07">
      <w:pPr>
        <w:numPr>
          <w:ilvl w:val="0"/>
          <w:numId w:val="26"/>
        </w:numPr>
        <w:jc w:val="both"/>
        <w:rPr>
          <w:rFonts w:ascii="Times New Roman" w:hAnsi="Times New Roman"/>
          <w:sz w:val="24"/>
        </w:rPr>
      </w:pPr>
      <w:r w:rsidRPr="00636A96">
        <w:rPr>
          <w:rFonts w:ascii="Times New Roman" w:hAnsi="Times New Roman"/>
          <w:sz w:val="24"/>
        </w:rPr>
        <w:t>vrsti drveća</w:t>
      </w:r>
    </w:p>
    <w:p w:rsidR="00636A96" w:rsidRPr="00636A96" w:rsidRDefault="00636A96" w:rsidP="00432F07">
      <w:pPr>
        <w:numPr>
          <w:ilvl w:val="0"/>
          <w:numId w:val="26"/>
        </w:numPr>
        <w:jc w:val="both"/>
        <w:rPr>
          <w:rFonts w:ascii="Times New Roman" w:hAnsi="Times New Roman"/>
          <w:sz w:val="24"/>
        </w:rPr>
      </w:pPr>
      <w:r w:rsidRPr="00636A96">
        <w:rPr>
          <w:rFonts w:ascii="Times New Roman" w:hAnsi="Times New Roman"/>
          <w:sz w:val="24"/>
        </w:rPr>
        <w:t>razmeru smese</w:t>
      </w:r>
    </w:p>
    <w:p w:rsidR="00636A96" w:rsidRPr="00636A96" w:rsidRDefault="00636A96" w:rsidP="00432F07">
      <w:pPr>
        <w:numPr>
          <w:ilvl w:val="0"/>
          <w:numId w:val="26"/>
        </w:numPr>
        <w:jc w:val="both"/>
        <w:rPr>
          <w:rFonts w:ascii="Times New Roman" w:hAnsi="Times New Roman"/>
          <w:sz w:val="24"/>
        </w:rPr>
      </w:pPr>
      <w:r w:rsidRPr="00636A96">
        <w:rPr>
          <w:rFonts w:ascii="Times New Roman" w:hAnsi="Times New Roman"/>
          <w:sz w:val="24"/>
        </w:rPr>
        <w:t>starosti i</w:t>
      </w:r>
    </w:p>
    <w:p w:rsidR="00636A96" w:rsidRPr="00636A96" w:rsidRDefault="00636A96" w:rsidP="00432F07">
      <w:pPr>
        <w:numPr>
          <w:ilvl w:val="0"/>
          <w:numId w:val="26"/>
        </w:numPr>
        <w:spacing w:after="120"/>
        <w:jc w:val="both"/>
        <w:rPr>
          <w:rFonts w:ascii="Times New Roman" w:hAnsi="Times New Roman"/>
          <w:sz w:val="24"/>
        </w:rPr>
      </w:pPr>
      <w:r w:rsidRPr="00636A96">
        <w:rPr>
          <w:rFonts w:ascii="Times New Roman" w:hAnsi="Times New Roman"/>
          <w:sz w:val="24"/>
        </w:rPr>
        <w:t>obrastu.</w:t>
      </w:r>
    </w:p>
    <w:p w:rsidR="00636A96" w:rsidRPr="00636A96" w:rsidRDefault="00636A96" w:rsidP="00636A96">
      <w:pPr>
        <w:pStyle w:val="Hang127"/>
        <w:rPr>
          <w:sz w:val="24"/>
          <w:szCs w:val="24"/>
        </w:rPr>
      </w:pPr>
      <w:r w:rsidRPr="00636A96">
        <w:rPr>
          <w:sz w:val="24"/>
          <w:szCs w:val="24"/>
        </w:rPr>
        <w:t>Izdvajanje sastojina na osnovu razlika u navedenim elementima izvršeno je u svakom odelenju, a odseci su snimljeni busolnim vlakom ili ortogonalnom metodom i prenešeni na radnu kartu, takođe snimljene su sve čistine i putevi. Pri svemu ovom rukovodili smo se odredbama "Pravilnika ..." o minimalnoj veličini za izdvajanje i principom ekonomočnosti i celishodnosti.</w:t>
      </w:r>
    </w:p>
    <w:p w:rsidR="00636A96" w:rsidRPr="00636A96" w:rsidRDefault="00636A96" w:rsidP="00636A96">
      <w:pPr>
        <w:pStyle w:val="Hang127"/>
        <w:rPr>
          <w:sz w:val="24"/>
          <w:szCs w:val="24"/>
        </w:rPr>
      </w:pPr>
      <w:r w:rsidRPr="00636A96">
        <w:rPr>
          <w:sz w:val="24"/>
          <w:szCs w:val="24"/>
          <w:u w:val="single"/>
        </w:rPr>
        <w:t>Opis staništa</w:t>
      </w:r>
      <w:r w:rsidRPr="00636A96">
        <w:rPr>
          <w:sz w:val="24"/>
          <w:szCs w:val="24"/>
        </w:rPr>
        <w:t xml:space="preserve"> - radi se za svaku izdvojenu inventurnu jedinicu (odsek, čistinu ...) tj. unose se podaci o:</w:t>
      </w:r>
    </w:p>
    <w:p w:rsidR="00636A96" w:rsidRPr="00636A96" w:rsidRDefault="00636A96" w:rsidP="00432F07">
      <w:pPr>
        <w:numPr>
          <w:ilvl w:val="0"/>
          <w:numId w:val="27"/>
        </w:numPr>
        <w:jc w:val="both"/>
        <w:rPr>
          <w:rFonts w:ascii="Times New Roman" w:hAnsi="Times New Roman"/>
          <w:sz w:val="24"/>
        </w:rPr>
      </w:pPr>
      <w:r w:rsidRPr="00636A96">
        <w:rPr>
          <w:rFonts w:ascii="Times New Roman" w:hAnsi="Times New Roman"/>
          <w:sz w:val="24"/>
        </w:rPr>
        <w:t>vrsti zemljišta</w:t>
      </w:r>
    </w:p>
    <w:p w:rsidR="00636A96" w:rsidRPr="00636A96" w:rsidRDefault="00636A96" w:rsidP="00432F07">
      <w:pPr>
        <w:numPr>
          <w:ilvl w:val="0"/>
          <w:numId w:val="27"/>
        </w:numPr>
        <w:jc w:val="both"/>
        <w:rPr>
          <w:rFonts w:ascii="Times New Roman" w:hAnsi="Times New Roman"/>
          <w:sz w:val="24"/>
          <w:lang w:val="pl-PL"/>
        </w:rPr>
      </w:pPr>
      <w:r w:rsidRPr="00636A96">
        <w:rPr>
          <w:rFonts w:ascii="Times New Roman" w:hAnsi="Times New Roman"/>
          <w:sz w:val="24"/>
          <w:lang w:val="pl-PL"/>
        </w:rPr>
        <w:t>nadmorskoj visini (u metrima "od-do")</w:t>
      </w:r>
    </w:p>
    <w:p w:rsidR="00636A96" w:rsidRPr="00636A96" w:rsidRDefault="00636A96" w:rsidP="00432F07">
      <w:pPr>
        <w:numPr>
          <w:ilvl w:val="0"/>
          <w:numId w:val="27"/>
        </w:numPr>
        <w:jc w:val="both"/>
        <w:rPr>
          <w:rFonts w:ascii="Times New Roman" w:hAnsi="Times New Roman"/>
          <w:sz w:val="24"/>
        </w:rPr>
      </w:pPr>
      <w:r w:rsidRPr="00636A96">
        <w:rPr>
          <w:rFonts w:ascii="Times New Roman" w:hAnsi="Times New Roman"/>
          <w:sz w:val="24"/>
        </w:rPr>
        <w:t>nagibu terena (intenzitet, vrsta)</w:t>
      </w:r>
    </w:p>
    <w:p w:rsidR="00636A96" w:rsidRPr="00636A96" w:rsidRDefault="00636A96" w:rsidP="00432F07">
      <w:pPr>
        <w:numPr>
          <w:ilvl w:val="0"/>
          <w:numId w:val="27"/>
        </w:numPr>
        <w:jc w:val="both"/>
        <w:rPr>
          <w:rFonts w:ascii="Times New Roman" w:hAnsi="Times New Roman"/>
          <w:sz w:val="24"/>
        </w:rPr>
      </w:pPr>
      <w:r w:rsidRPr="00636A96">
        <w:rPr>
          <w:rFonts w:ascii="Times New Roman" w:hAnsi="Times New Roman"/>
          <w:sz w:val="24"/>
        </w:rPr>
        <w:t>ekspoziciji</w:t>
      </w:r>
    </w:p>
    <w:p w:rsidR="00636A96" w:rsidRPr="00636A96" w:rsidRDefault="00636A96" w:rsidP="00432F07">
      <w:pPr>
        <w:numPr>
          <w:ilvl w:val="0"/>
          <w:numId w:val="27"/>
        </w:numPr>
        <w:jc w:val="both"/>
        <w:rPr>
          <w:rFonts w:ascii="Times New Roman" w:hAnsi="Times New Roman"/>
          <w:sz w:val="24"/>
          <w:lang w:val="pl-PL"/>
        </w:rPr>
      </w:pPr>
      <w:r w:rsidRPr="00636A96">
        <w:rPr>
          <w:rFonts w:ascii="Times New Roman" w:hAnsi="Times New Roman"/>
          <w:sz w:val="24"/>
          <w:lang w:val="pl-PL"/>
        </w:rPr>
        <w:t>položaju odseka na elementu reljefa - obliku terena</w:t>
      </w:r>
    </w:p>
    <w:p w:rsidR="00636A96" w:rsidRPr="00636A96" w:rsidRDefault="00636A96" w:rsidP="00432F07">
      <w:pPr>
        <w:numPr>
          <w:ilvl w:val="0"/>
          <w:numId w:val="27"/>
        </w:numPr>
        <w:jc w:val="both"/>
        <w:rPr>
          <w:rFonts w:ascii="Times New Roman" w:hAnsi="Times New Roman"/>
          <w:sz w:val="24"/>
        </w:rPr>
      </w:pPr>
      <w:r w:rsidRPr="00636A96">
        <w:rPr>
          <w:rFonts w:ascii="Times New Roman" w:hAnsi="Times New Roman"/>
          <w:sz w:val="24"/>
        </w:rPr>
        <w:t>reljefu terena</w:t>
      </w:r>
    </w:p>
    <w:p w:rsidR="00636A96" w:rsidRPr="00636A96" w:rsidRDefault="00636A96" w:rsidP="00432F07">
      <w:pPr>
        <w:numPr>
          <w:ilvl w:val="0"/>
          <w:numId w:val="27"/>
        </w:numPr>
        <w:jc w:val="both"/>
        <w:rPr>
          <w:rFonts w:ascii="Times New Roman" w:hAnsi="Times New Roman"/>
          <w:sz w:val="24"/>
          <w:lang w:val="sv-SE"/>
        </w:rPr>
      </w:pPr>
      <w:r w:rsidRPr="00636A96">
        <w:rPr>
          <w:rFonts w:ascii="Times New Roman" w:hAnsi="Times New Roman"/>
          <w:sz w:val="24"/>
          <w:lang w:val="sv-SE"/>
        </w:rPr>
        <w:t>matičnom supstratu (vrsti stena, strukturi)</w:t>
      </w:r>
    </w:p>
    <w:p w:rsidR="00636A96" w:rsidRPr="00636A96" w:rsidRDefault="00636A96" w:rsidP="00432F07">
      <w:pPr>
        <w:numPr>
          <w:ilvl w:val="0"/>
          <w:numId w:val="27"/>
        </w:numPr>
        <w:jc w:val="both"/>
        <w:rPr>
          <w:rFonts w:ascii="Times New Roman" w:hAnsi="Times New Roman"/>
          <w:sz w:val="24"/>
          <w:lang w:val="sv-SE"/>
        </w:rPr>
      </w:pPr>
      <w:r w:rsidRPr="00636A96">
        <w:rPr>
          <w:rFonts w:ascii="Times New Roman" w:hAnsi="Times New Roman"/>
          <w:sz w:val="24"/>
          <w:lang w:val="sv-SE"/>
        </w:rPr>
        <w:t>zemljištu (tipu zemljišta, dubini, vlažnosti, teksturi, skeletnosti, stepenu ugroženosti od erozije, stepenu erodibilnosti)</w:t>
      </w:r>
    </w:p>
    <w:p w:rsidR="00636A96" w:rsidRPr="00636A96" w:rsidRDefault="00636A96" w:rsidP="00432F07">
      <w:pPr>
        <w:numPr>
          <w:ilvl w:val="0"/>
          <w:numId w:val="27"/>
        </w:numPr>
        <w:jc w:val="both"/>
        <w:rPr>
          <w:rFonts w:ascii="Times New Roman" w:hAnsi="Times New Roman"/>
          <w:sz w:val="24"/>
        </w:rPr>
      </w:pPr>
      <w:r w:rsidRPr="00636A96">
        <w:rPr>
          <w:rFonts w:ascii="Times New Roman" w:hAnsi="Times New Roman"/>
          <w:sz w:val="24"/>
        </w:rPr>
        <w:t>mrtvom pokrivaču</w:t>
      </w:r>
    </w:p>
    <w:p w:rsidR="00636A96" w:rsidRPr="00636A96" w:rsidRDefault="00636A96" w:rsidP="00432F07">
      <w:pPr>
        <w:numPr>
          <w:ilvl w:val="0"/>
          <w:numId w:val="27"/>
        </w:numPr>
        <w:jc w:val="both"/>
        <w:rPr>
          <w:rFonts w:ascii="Times New Roman" w:hAnsi="Times New Roman"/>
          <w:sz w:val="24"/>
        </w:rPr>
      </w:pPr>
      <w:r w:rsidRPr="00636A96">
        <w:rPr>
          <w:rFonts w:ascii="Times New Roman" w:hAnsi="Times New Roman"/>
          <w:sz w:val="24"/>
        </w:rPr>
        <w:t>procesu humifikacije</w:t>
      </w:r>
    </w:p>
    <w:p w:rsidR="00636A96" w:rsidRPr="00636A96" w:rsidRDefault="00636A96" w:rsidP="00432F07">
      <w:pPr>
        <w:numPr>
          <w:ilvl w:val="0"/>
          <w:numId w:val="27"/>
        </w:numPr>
        <w:jc w:val="both"/>
        <w:rPr>
          <w:rFonts w:ascii="Times New Roman" w:hAnsi="Times New Roman"/>
          <w:sz w:val="24"/>
        </w:rPr>
      </w:pPr>
      <w:r w:rsidRPr="00636A96">
        <w:rPr>
          <w:rFonts w:ascii="Times New Roman" w:hAnsi="Times New Roman"/>
          <w:sz w:val="24"/>
        </w:rPr>
        <w:t>prizemnoj vegetaciji (pokrovnost, vrsta)</w:t>
      </w:r>
    </w:p>
    <w:p w:rsidR="00636A96" w:rsidRPr="00636A96" w:rsidRDefault="00636A96" w:rsidP="00432F07">
      <w:pPr>
        <w:numPr>
          <w:ilvl w:val="0"/>
          <w:numId w:val="27"/>
        </w:numPr>
        <w:jc w:val="both"/>
        <w:rPr>
          <w:rFonts w:ascii="Times New Roman" w:hAnsi="Times New Roman"/>
          <w:sz w:val="24"/>
        </w:rPr>
      </w:pPr>
      <w:r w:rsidRPr="00636A96">
        <w:rPr>
          <w:rFonts w:ascii="Times New Roman" w:hAnsi="Times New Roman"/>
          <w:sz w:val="24"/>
        </w:rPr>
        <w:t>korovu i zakorovljenosti</w:t>
      </w:r>
    </w:p>
    <w:p w:rsidR="00636A96" w:rsidRPr="00636A96" w:rsidRDefault="00636A96" w:rsidP="00432F07">
      <w:pPr>
        <w:numPr>
          <w:ilvl w:val="0"/>
          <w:numId w:val="27"/>
        </w:numPr>
        <w:jc w:val="both"/>
        <w:rPr>
          <w:rFonts w:ascii="Times New Roman" w:hAnsi="Times New Roman"/>
          <w:sz w:val="24"/>
        </w:rPr>
      </w:pPr>
      <w:r w:rsidRPr="00636A96">
        <w:rPr>
          <w:rFonts w:ascii="Times New Roman" w:hAnsi="Times New Roman"/>
          <w:sz w:val="24"/>
        </w:rPr>
        <w:t>žbunju</w:t>
      </w:r>
    </w:p>
    <w:p w:rsidR="00636A96" w:rsidRPr="0094358C" w:rsidRDefault="00636A96" w:rsidP="00432F07">
      <w:pPr>
        <w:numPr>
          <w:ilvl w:val="0"/>
          <w:numId w:val="27"/>
        </w:numPr>
        <w:spacing w:after="120"/>
        <w:jc w:val="both"/>
        <w:rPr>
          <w:rFonts w:ascii="Times New Roman" w:hAnsi="Times New Roman"/>
          <w:sz w:val="24"/>
          <w:lang w:val="pl-PL"/>
        </w:rPr>
      </w:pPr>
      <w:r w:rsidRPr="00636A96">
        <w:rPr>
          <w:rFonts w:ascii="Times New Roman" w:hAnsi="Times New Roman"/>
          <w:sz w:val="24"/>
          <w:lang w:val="pl-PL"/>
        </w:rPr>
        <w:t>ekološkoj pripadnosti (kompleks, cenoekološka grupa, grupa ekoloških jedinica).</w:t>
      </w:r>
    </w:p>
    <w:p w:rsidR="00636A96" w:rsidRPr="00636A96" w:rsidRDefault="00636A96" w:rsidP="00636A96">
      <w:pPr>
        <w:pStyle w:val="Hang127"/>
        <w:rPr>
          <w:sz w:val="24"/>
          <w:szCs w:val="24"/>
          <w:lang w:val="pl-PL"/>
        </w:rPr>
      </w:pPr>
      <w:r w:rsidRPr="00636A96">
        <w:rPr>
          <w:sz w:val="24"/>
          <w:szCs w:val="24"/>
          <w:u w:val="single"/>
          <w:lang w:val="pl-PL"/>
        </w:rPr>
        <w:t>Opis sastojine</w:t>
      </w:r>
      <w:r w:rsidRPr="00636A96">
        <w:rPr>
          <w:sz w:val="24"/>
          <w:szCs w:val="24"/>
          <w:lang w:val="pl-PL"/>
        </w:rPr>
        <w:t xml:space="preserve"> - radi se za svaki izdvojen odsek (sastojinu) i unose se podaci o:</w:t>
      </w:r>
    </w:p>
    <w:p w:rsidR="00636A96" w:rsidRPr="00636A96" w:rsidRDefault="00636A96" w:rsidP="00432F07">
      <w:pPr>
        <w:numPr>
          <w:ilvl w:val="0"/>
          <w:numId w:val="28"/>
        </w:numPr>
        <w:jc w:val="both"/>
        <w:rPr>
          <w:rFonts w:ascii="Times New Roman" w:hAnsi="Times New Roman"/>
          <w:sz w:val="24"/>
        </w:rPr>
      </w:pPr>
      <w:r w:rsidRPr="00636A96">
        <w:rPr>
          <w:rFonts w:ascii="Times New Roman" w:hAnsi="Times New Roman"/>
          <w:sz w:val="24"/>
        </w:rPr>
        <w:lastRenderedPageBreak/>
        <w:t>vrsti drveća</w:t>
      </w:r>
    </w:p>
    <w:p w:rsidR="00636A96" w:rsidRPr="00636A96" w:rsidRDefault="00636A96" w:rsidP="00432F07">
      <w:pPr>
        <w:numPr>
          <w:ilvl w:val="0"/>
          <w:numId w:val="28"/>
        </w:numPr>
        <w:jc w:val="both"/>
        <w:rPr>
          <w:rFonts w:ascii="Times New Roman" w:hAnsi="Times New Roman"/>
          <w:sz w:val="24"/>
          <w:lang w:val="pl-PL"/>
        </w:rPr>
      </w:pPr>
      <w:r w:rsidRPr="00636A96">
        <w:rPr>
          <w:rFonts w:ascii="Times New Roman" w:hAnsi="Times New Roman"/>
          <w:sz w:val="24"/>
          <w:lang w:val="pl-PL"/>
        </w:rPr>
        <w:t>starosti vrsta drveća (kod jednodobnih sastojina)</w:t>
      </w:r>
    </w:p>
    <w:p w:rsidR="00636A96" w:rsidRPr="00636A96" w:rsidRDefault="00636A96" w:rsidP="00432F07">
      <w:pPr>
        <w:numPr>
          <w:ilvl w:val="0"/>
          <w:numId w:val="28"/>
        </w:numPr>
        <w:jc w:val="both"/>
        <w:rPr>
          <w:rFonts w:ascii="Times New Roman" w:hAnsi="Times New Roman"/>
          <w:sz w:val="24"/>
        </w:rPr>
      </w:pPr>
      <w:r w:rsidRPr="00636A96">
        <w:rPr>
          <w:rFonts w:ascii="Times New Roman" w:hAnsi="Times New Roman"/>
          <w:sz w:val="24"/>
        </w:rPr>
        <w:t>sastojinskoj pripadnosti</w:t>
      </w:r>
    </w:p>
    <w:p w:rsidR="00636A96" w:rsidRPr="00636A96" w:rsidRDefault="00636A96" w:rsidP="00432F07">
      <w:pPr>
        <w:numPr>
          <w:ilvl w:val="0"/>
          <w:numId w:val="28"/>
        </w:numPr>
        <w:jc w:val="both"/>
        <w:rPr>
          <w:rFonts w:ascii="Times New Roman" w:hAnsi="Times New Roman"/>
          <w:sz w:val="24"/>
        </w:rPr>
      </w:pPr>
      <w:r w:rsidRPr="00636A96">
        <w:rPr>
          <w:rFonts w:ascii="Times New Roman" w:hAnsi="Times New Roman"/>
          <w:sz w:val="24"/>
        </w:rPr>
        <w:t>poreklu sastojine</w:t>
      </w:r>
    </w:p>
    <w:p w:rsidR="00636A96" w:rsidRPr="00636A96" w:rsidRDefault="00636A96" w:rsidP="00432F07">
      <w:pPr>
        <w:numPr>
          <w:ilvl w:val="0"/>
          <w:numId w:val="28"/>
        </w:numPr>
        <w:jc w:val="both"/>
        <w:rPr>
          <w:rFonts w:ascii="Times New Roman" w:hAnsi="Times New Roman"/>
          <w:sz w:val="24"/>
        </w:rPr>
      </w:pPr>
      <w:r w:rsidRPr="00636A96">
        <w:rPr>
          <w:rFonts w:ascii="Times New Roman" w:hAnsi="Times New Roman"/>
          <w:sz w:val="24"/>
        </w:rPr>
        <w:t>strukturnom obliku</w:t>
      </w:r>
    </w:p>
    <w:p w:rsidR="00636A96" w:rsidRPr="00636A96" w:rsidRDefault="00636A96" w:rsidP="00432F07">
      <w:pPr>
        <w:numPr>
          <w:ilvl w:val="0"/>
          <w:numId w:val="28"/>
        </w:numPr>
        <w:jc w:val="both"/>
        <w:rPr>
          <w:rFonts w:ascii="Times New Roman" w:hAnsi="Times New Roman"/>
          <w:sz w:val="24"/>
        </w:rPr>
      </w:pPr>
      <w:r w:rsidRPr="00636A96">
        <w:rPr>
          <w:rFonts w:ascii="Times New Roman" w:hAnsi="Times New Roman"/>
          <w:sz w:val="24"/>
        </w:rPr>
        <w:t>očuvanosti sastojine</w:t>
      </w:r>
    </w:p>
    <w:p w:rsidR="00636A96" w:rsidRPr="00636A96" w:rsidRDefault="00636A96" w:rsidP="00432F07">
      <w:pPr>
        <w:numPr>
          <w:ilvl w:val="0"/>
          <w:numId w:val="28"/>
        </w:numPr>
        <w:jc w:val="both"/>
        <w:rPr>
          <w:rFonts w:ascii="Times New Roman" w:hAnsi="Times New Roman"/>
          <w:sz w:val="24"/>
        </w:rPr>
      </w:pPr>
      <w:r w:rsidRPr="00636A96">
        <w:rPr>
          <w:rFonts w:ascii="Times New Roman" w:hAnsi="Times New Roman"/>
          <w:sz w:val="24"/>
        </w:rPr>
        <w:t>mešovitosti</w:t>
      </w:r>
    </w:p>
    <w:p w:rsidR="00636A96" w:rsidRPr="00636A96" w:rsidRDefault="00636A96" w:rsidP="00432F07">
      <w:pPr>
        <w:numPr>
          <w:ilvl w:val="0"/>
          <w:numId w:val="28"/>
        </w:numPr>
        <w:jc w:val="both"/>
        <w:rPr>
          <w:rFonts w:ascii="Times New Roman" w:hAnsi="Times New Roman"/>
          <w:sz w:val="24"/>
        </w:rPr>
      </w:pPr>
      <w:r w:rsidRPr="00636A96">
        <w:rPr>
          <w:rFonts w:ascii="Times New Roman" w:hAnsi="Times New Roman"/>
          <w:sz w:val="24"/>
        </w:rPr>
        <w:t>vrsti smeše</w:t>
      </w:r>
    </w:p>
    <w:p w:rsidR="00636A96" w:rsidRPr="00636A96" w:rsidRDefault="00636A96" w:rsidP="00432F07">
      <w:pPr>
        <w:numPr>
          <w:ilvl w:val="0"/>
          <w:numId w:val="28"/>
        </w:numPr>
        <w:jc w:val="both"/>
        <w:rPr>
          <w:rFonts w:ascii="Times New Roman" w:hAnsi="Times New Roman"/>
          <w:sz w:val="24"/>
        </w:rPr>
      </w:pPr>
      <w:r w:rsidRPr="00636A96">
        <w:rPr>
          <w:rFonts w:ascii="Times New Roman" w:hAnsi="Times New Roman"/>
          <w:sz w:val="24"/>
        </w:rPr>
        <w:t xml:space="preserve">sklopu </w:t>
      </w:r>
    </w:p>
    <w:p w:rsidR="00636A96" w:rsidRPr="00636A96" w:rsidRDefault="00636A96" w:rsidP="00432F07">
      <w:pPr>
        <w:numPr>
          <w:ilvl w:val="0"/>
          <w:numId w:val="28"/>
        </w:numPr>
        <w:jc w:val="both"/>
        <w:rPr>
          <w:rFonts w:ascii="Times New Roman" w:hAnsi="Times New Roman"/>
          <w:sz w:val="24"/>
        </w:rPr>
      </w:pPr>
      <w:r w:rsidRPr="00636A96">
        <w:rPr>
          <w:rFonts w:ascii="Times New Roman" w:hAnsi="Times New Roman"/>
          <w:sz w:val="24"/>
        </w:rPr>
        <w:t xml:space="preserve">razvojnoj fazi </w:t>
      </w:r>
    </w:p>
    <w:p w:rsidR="00636A96" w:rsidRPr="00636A96" w:rsidRDefault="00636A96" w:rsidP="00432F07">
      <w:pPr>
        <w:numPr>
          <w:ilvl w:val="0"/>
          <w:numId w:val="28"/>
        </w:numPr>
        <w:jc w:val="both"/>
        <w:rPr>
          <w:rFonts w:ascii="Times New Roman" w:hAnsi="Times New Roman"/>
          <w:sz w:val="24"/>
        </w:rPr>
      </w:pPr>
      <w:r w:rsidRPr="00636A96">
        <w:rPr>
          <w:rFonts w:ascii="Times New Roman" w:hAnsi="Times New Roman"/>
          <w:sz w:val="24"/>
        </w:rPr>
        <w:t>razmeru smeše kod mladih sastojina</w:t>
      </w:r>
    </w:p>
    <w:p w:rsidR="00636A96" w:rsidRPr="00636A96" w:rsidRDefault="00636A96" w:rsidP="00432F07">
      <w:pPr>
        <w:numPr>
          <w:ilvl w:val="0"/>
          <w:numId w:val="28"/>
        </w:numPr>
        <w:jc w:val="both"/>
        <w:rPr>
          <w:rFonts w:ascii="Times New Roman" w:hAnsi="Times New Roman"/>
          <w:sz w:val="24"/>
        </w:rPr>
      </w:pPr>
      <w:r w:rsidRPr="00636A96">
        <w:rPr>
          <w:rFonts w:ascii="Times New Roman" w:hAnsi="Times New Roman"/>
          <w:sz w:val="24"/>
        </w:rPr>
        <w:t>kvalitetu stabala</w:t>
      </w:r>
    </w:p>
    <w:p w:rsidR="00636A96" w:rsidRPr="00636A96" w:rsidRDefault="00636A96" w:rsidP="00432F07">
      <w:pPr>
        <w:numPr>
          <w:ilvl w:val="0"/>
          <w:numId w:val="28"/>
        </w:numPr>
        <w:jc w:val="both"/>
        <w:rPr>
          <w:rFonts w:ascii="Times New Roman" w:hAnsi="Times New Roman"/>
          <w:sz w:val="24"/>
        </w:rPr>
      </w:pPr>
      <w:r w:rsidRPr="00636A96">
        <w:rPr>
          <w:rFonts w:ascii="Times New Roman" w:hAnsi="Times New Roman"/>
          <w:sz w:val="24"/>
        </w:rPr>
        <w:t>kvalitetu sečive zapremine</w:t>
      </w:r>
    </w:p>
    <w:p w:rsidR="00636A96" w:rsidRPr="00636A96" w:rsidRDefault="00636A96" w:rsidP="00432F07">
      <w:pPr>
        <w:numPr>
          <w:ilvl w:val="0"/>
          <w:numId w:val="28"/>
        </w:numPr>
        <w:jc w:val="both"/>
        <w:rPr>
          <w:rFonts w:ascii="Times New Roman" w:hAnsi="Times New Roman"/>
          <w:sz w:val="24"/>
        </w:rPr>
      </w:pPr>
      <w:r w:rsidRPr="00636A96">
        <w:rPr>
          <w:rFonts w:ascii="Times New Roman" w:hAnsi="Times New Roman"/>
          <w:sz w:val="24"/>
        </w:rPr>
        <w:t>ugroženošću od štetnih uticaja (uzroku i stepenu)</w:t>
      </w:r>
    </w:p>
    <w:p w:rsidR="00636A96" w:rsidRPr="00636A96" w:rsidRDefault="00636A96" w:rsidP="00432F07">
      <w:pPr>
        <w:numPr>
          <w:ilvl w:val="0"/>
          <w:numId w:val="28"/>
        </w:numPr>
        <w:jc w:val="both"/>
        <w:rPr>
          <w:rFonts w:ascii="Times New Roman" w:hAnsi="Times New Roman"/>
          <w:sz w:val="24"/>
        </w:rPr>
      </w:pPr>
      <w:r w:rsidRPr="00636A96">
        <w:rPr>
          <w:rFonts w:ascii="Times New Roman" w:hAnsi="Times New Roman"/>
          <w:sz w:val="24"/>
        </w:rPr>
        <w:t>negovanosti sastojine</w:t>
      </w:r>
    </w:p>
    <w:p w:rsidR="00636A96" w:rsidRPr="00636A96" w:rsidRDefault="00636A96" w:rsidP="00432F07">
      <w:pPr>
        <w:numPr>
          <w:ilvl w:val="0"/>
          <w:numId w:val="28"/>
        </w:numPr>
        <w:jc w:val="both"/>
        <w:rPr>
          <w:rFonts w:ascii="Times New Roman" w:hAnsi="Times New Roman"/>
          <w:sz w:val="24"/>
        </w:rPr>
      </w:pPr>
      <w:r w:rsidRPr="00636A96">
        <w:rPr>
          <w:rFonts w:ascii="Times New Roman" w:hAnsi="Times New Roman"/>
          <w:sz w:val="24"/>
        </w:rPr>
        <w:t>podmlatku (vrsti drveća, starosti, brojnosti, kvalitetu, sastojinskim uslovima, oštećenjima, uzroku oštećenja).</w:t>
      </w:r>
    </w:p>
    <w:p w:rsidR="00636A96" w:rsidRPr="00636A96" w:rsidRDefault="00636A96" w:rsidP="00636A96">
      <w:pPr>
        <w:pStyle w:val="Hang127"/>
        <w:spacing w:before="120"/>
        <w:rPr>
          <w:sz w:val="24"/>
          <w:szCs w:val="24"/>
          <w:lang w:val="pl-PL"/>
        </w:rPr>
      </w:pPr>
      <w:r w:rsidRPr="00636A96">
        <w:rPr>
          <w:sz w:val="24"/>
          <w:szCs w:val="24"/>
          <w:lang w:val="pl-PL"/>
        </w:rPr>
        <w:t>Pored ovih podataka za svaku inventurnu jedinicu utvrđuje se i:</w:t>
      </w:r>
    </w:p>
    <w:p w:rsidR="00636A96" w:rsidRPr="00636A96" w:rsidRDefault="00636A96" w:rsidP="00432F07">
      <w:pPr>
        <w:numPr>
          <w:ilvl w:val="0"/>
          <w:numId w:val="29"/>
        </w:numPr>
        <w:jc w:val="both"/>
        <w:rPr>
          <w:rFonts w:ascii="Times New Roman" w:hAnsi="Times New Roman"/>
          <w:sz w:val="24"/>
        </w:rPr>
      </w:pPr>
      <w:r w:rsidRPr="00636A96">
        <w:rPr>
          <w:rFonts w:ascii="Times New Roman" w:hAnsi="Times New Roman"/>
          <w:sz w:val="24"/>
        </w:rPr>
        <w:t>namena površina (globalna i osnovna)</w:t>
      </w:r>
    </w:p>
    <w:p w:rsidR="00636A96" w:rsidRPr="00636A96" w:rsidRDefault="00636A96" w:rsidP="00432F07">
      <w:pPr>
        <w:numPr>
          <w:ilvl w:val="0"/>
          <w:numId w:val="29"/>
        </w:numPr>
        <w:jc w:val="both"/>
        <w:rPr>
          <w:rFonts w:ascii="Times New Roman" w:hAnsi="Times New Roman"/>
          <w:sz w:val="24"/>
        </w:rPr>
      </w:pPr>
      <w:r w:rsidRPr="00636A96">
        <w:rPr>
          <w:rFonts w:ascii="Times New Roman" w:hAnsi="Times New Roman"/>
          <w:sz w:val="24"/>
        </w:rPr>
        <w:t>pripadnost gazdinskoj grupi</w:t>
      </w:r>
    </w:p>
    <w:p w:rsidR="00636A96" w:rsidRPr="00636A96" w:rsidRDefault="00636A96" w:rsidP="00432F07">
      <w:pPr>
        <w:numPr>
          <w:ilvl w:val="0"/>
          <w:numId w:val="29"/>
        </w:numPr>
        <w:jc w:val="both"/>
        <w:rPr>
          <w:rFonts w:ascii="Times New Roman" w:hAnsi="Times New Roman"/>
          <w:sz w:val="24"/>
        </w:rPr>
      </w:pPr>
      <w:r w:rsidRPr="00636A96">
        <w:rPr>
          <w:rFonts w:ascii="Times New Roman" w:hAnsi="Times New Roman"/>
          <w:sz w:val="24"/>
        </w:rPr>
        <w:t>sistem gazdovanja</w:t>
      </w:r>
    </w:p>
    <w:p w:rsidR="00636A96" w:rsidRPr="00636A96" w:rsidRDefault="00636A96" w:rsidP="00432F07">
      <w:pPr>
        <w:numPr>
          <w:ilvl w:val="0"/>
          <w:numId w:val="29"/>
        </w:numPr>
        <w:jc w:val="both"/>
        <w:rPr>
          <w:rFonts w:ascii="Times New Roman" w:hAnsi="Times New Roman"/>
          <w:sz w:val="24"/>
        </w:rPr>
      </w:pPr>
      <w:r w:rsidRPr="00636A96">
        <w:rPr>
          <w:rFonts w:ascii="Times New Roman" w:hAnsi="Times New Roman"/>
          <w:sz w:val="24"/>
        </w:rPr>
        <w:t>potrebna vrsta seče</w:t>
      </w:r>
    </w:p>
    <w:p w:rsidR="00636A96" w:rsidRPr="00636A96" w:rsidRDefault="00636A96" w:rsidP="00432F07">
      <w:pPr>
        <w:numPr>
          <w:ilvl w:val="0"/>
          <w:numId w:val="29"/>
        </w:numPr>
        <w:jc w:val="both"/>
        <w:rPr>
          <w:rFonts w:ascii="Times New Roman" w:hAnsi="Times New Roman"/>
          <w:sz w:val="24"/>
        </w:rPr>
      </w:pPr>
      <w:r w:rsidRPr="00636A96">
        <w:rPr>
          <w:rFonts w:ascii="Times New Roman" w:hAnsi="Times New Roman"/>
          <w:sz w:val="24"/>
        </w:rPr>
        <w:t>uzgojne potrebe</w:t>
      </w:r>
    </w:p>
    <w:p w:rsidR="00636A96" w:rsidRPr="00636A96" w:rsidRDefault="00636A96" w:rsidP="00432F07">
      <w:pPr>
        <w:numPr>
          <w:ilvl w:val="0"/>
          <w:numId w:val="29"/>
        </w:numPr>
        <w:jc w:val="both"/>
        <w:rPr>
          <w:rFonts w:ascii="Times New Roman" w:hAnsi="Times New Roman"/>
          <w:sz w:val="24"/>
        </w:rPr>
      </w:pPr>
      <w:r w:rsidRPr="00636A96">
        <w:rPr>
          <w:rFonts w:ascii="Times New Roman" w:hAnsi="Times New Roman"/>
          <w:sz w:val="24"/>
        </w:rPr>
        <w:t>uzgojni radovi (količina sadnog materijala, ponavljanje uzgojnih radova u toku uređajnog perioda, nužnost izvođenja uzgojnih radova)</w:t>
      </w:r>
    </w:p>
    <w:p w:rsidR="00636A96" w:rsidRPr="00636A96" w:rsidRDefault="00636A96" w:rsidP="00432F07">
      <w:pPr>
        <w:numPr>
          <w:ilvl w:val="0"/>
          <w:numId w:val="29"/>
        </w:numPr>
        <w:spacing w:after="120"/>
        <w:jc w:val="both"/>
        <w:rPr>
          <w:rFonts w:ascii="Times New Roman" w:hAnsi="Times New Roman"/>
          <w:sz w:val="24"/>
        </w:rPr>
      </w:pPr>
      <w:r w:rsidRPr="00636A96">
        <w:rPr>
          <w:rFonts w:ascii="Times New Roman" w:hAnsi="Times New Roman"/>
          <w:sz w:val="24"/>
        </w:rPr>
        <w:t>način premera (veličina uzorka).</w:t>
      </w:r>
    </w:p>
    <w:p w:rsidR="00636A96" w:rsidRPr="00636A96" w:rsidRDefault="00636A96" w:rsidP="00636A96">
      <w:pPr>
        <w:pStyle w:val="Hang127"/>
        <w:rPr>
          <w:sz w:val="24"/>
          <w:szCs w:val="24"/>
        </w:rPr>
      </w:pPr>
      <w:r w:rsidRPr="00636A96">
        <w:rPr>
          <w:sz w:val="24"/>
          <w:szCs w:val="24"/>
          <w:u w:val="single"/>
        </w:rPr>
        <w:t>Premer sastojina</w:t>
      </w:r>
      <w:r w:rsidRPr="00636A96">
        <w:rPr>
          <w:sz w:val="24"/>
          <w:szCs w:val="24"/>
        </w:rPr>
        <w:t xml:space="preserve"> - Za određivanje veličine primernih površina tj. intenziteta premera koristili smo stepene homogenosti (raznolikosti) svakog odseka. Osnov za ocenjivanje stepena homogenosti su debljinska i visinska struktura, sklop, raspored stabala po površini odseka, mešovitost vrsta i odnos pojedinih vrsta drveća u odseku. Za sve šume Srbije izdvojeno je sedam osnovnih stepena homogenosti. Prvom stepenu homogenosti pripadaju mlade jednodobne sastojine, dobro sklopljene sastojine (sklopa 0,9-1,0) pravilne debljinske i visinske strukture (varijabilnost dimenzija stabala oko srednjeg sastojinskog stabla je vrlo mala). Šestom stepenu homogenosti pripadaju sastojine za koje je karakteristično da se na malom prostoru (površini) nalaze stabla svih dimenzija tj. varijabilnost dimenzija stabala oko srednjeg sastojinskog stabla je vrlo velika. Praktično ovaj stepen homogenosti predstavljaju mešovite sastojine tipične prebirne strukture. Ostali stepeni homogenosti (2, 3, 4, 5) predstavljaju prelaze između prvog i šestog stepena homogenosti. U sedmi stepen homogenosti pripadaju previše razređene sastojine (sklopa 0,2 do 0,4) sa ili bez mlade sastojine u drugom spratu.</w:t>
      </w:r>
    </w:p>
    <w:p w:rsidR="00636A96" w:rsidRPr="00636A96" w:rsidRDefault="00636A96" w:rsidP="00636A96">
      <w:pPr>
        <w:pStyle w:val="Hang127"/>
        <w:rPr>
          <w:sz w:val="24"/>
          <w:szCs w:val="24"/>
        </w:rPr>
      </w:pPr>
      <w:r w:rsidRPr="00636A96">
        <w:rPr>
          <w:sz w:val="24"/>
          <w:szCs w:val="24"/>
        </w:rPr>
        <w:t>Metod potpunog (totalnog) premera primenjuje se u stepenu homogenosti 6 i sastojinama stepena homogenosti 7 bez mlade sastojine ili sa mladim sastojinama u drugom spratu koja ne prelazi taksacionu granicu.</w:t>
      </w:r>
    </w:p>
    <w:p w:rsidR="00636A96" w:rsidRPr="005361A3" w:rsidRDefault="00636A96" w:rsidP="005361A3">
      <w:pPr>
        <w:pStyle w:val="Hang127"/>
        <w:rPr>
          <w:sz w:val="24"/>
          <w:szCs w:val="24"/>
        </w:rPr>
      </w:pPr>
      <w:r w:rsidRPr="00636A96">
        <w:rPr>
          <w:sz w:val="24"/>
          <w:szCs w:val="24"/>
        </w:rPr>
        <w:t>Kombinovani premer primenjuje se u sastojinama stepena homogenosti 7, tako da se totalnim premerom obuhvati gornji sprat sastojine (stara sastojina), a delimičnim premerom donji sprat sastojine (mlada sastojina) po odg</w:t>
      </w:r>
      <w:r w:rsidR="005361A3">
        <w:rPr>
          <w:sz w:val="24"/>
          <w:szCs w:val="24"/>
        </w:rPr>
        <w:t xml:space="preserve">ovarajućem stepenu homogenosti. </w:t>
      </w:r>
      <w:r w:rsidR="00C5713C">
        <w:rPr>
          <w:sz w:val="24"/>
          <w:szCs w:val="24"/>
        </w:rPr>
        <w:t xml:space="preserve">  </w:t>
      </w:r>
      <w:r w:rsidRPr="00636A96">
        <w:rPr>
          <w:sz w:val="24"/>
          <w:szCs w:val="24"/>
          <w:lang w:val="pl-PL"/>
        </w:rPr>
        <w:t>Primenjivane su različite površine krugova od 1, 2, 5 i 10 ari u zavisnosti od broja s</w:t>
      </w:r>
      <w:r w:rsidR="00772FF5">
        <w:rPr>
          <w:sz w:val="24"/>
          <w:szCs w:val="24"/>
          <w:lang w:val="pl-PL"/>
        </w:rPr>
        <w:t>tabala.</w:t>
      </w:r>
    </w:p>
    <w:p w:rsidR="00636A96" w:rsidRPr="00636A96" w:rsidRDefault="00636A96" w:rsidP="00636A96">
      <w:pPr>
        <w:pStyle w:val="Hang127"/>
        <w:rPr>
          <w:sz w:val="24"/>
          <w:szCs w:val="24"/>
          <w:lang w:val="pl-PL"/>
        </w:rPr>
      </w:pPr>
      <w:r w:rsidRPr="00636A96">
        <w:rPr>
          <w:sz w:val="24"/>
          <w:szCs w:val="24"/>
          <w:lang w:val="pl-PL"/>
        </w:rPr>
        <w:t>Taksaciona granica (prag inventarisanja) kod izdanačkih šuma iznosio je 5 cm, a kod visokih šuma 10 cm.</w:t>
      </w:r>
    </w:p>
    <w:p w:rsidR="00636A96" w:rsidRPr="00636A96" w:rsidRDefault="0094358C" w:rsidP="00636A96">
      <w:pPr>
        <w:pStyle w:val="Stil2"/>
        <w:rPr>
          <w:rFonts w:ascii="Times New Roman" w:hAnsi="Times New Roman"/>
          <w:i w:val="0"/>
          <w:sz w:val="24"/>
          <w:szCs w:val="24"/>
        </w:rPr>
      </w:pPr>
      <w:bookmarkStart w:id="162" w:name="_Toc95697764"/>
      <w:bookmarkStart w:id="163" w:name="_Toc95697904"/>
      <w:bookmarkStart w:id="164" w:name="_Toc95787814"/>
      <w:bookmarkStart w:id="165" w:name="_Toc340559211"/>
      <w:r>
        <w:rPr>
          <w:rFonts w:ascii="Times New Roman" w:hAnsi="Times New Roman"/>
          <w:i w:val="0"/>
          <w:sz w:val="24"/>
          <w:szCs w:val="24"/>
        </w:rPr>
        <w:t>11</w:t>
      </w:r>
      <w:r w:rsidR="00636A96" w:rsidRPr="00636A96">
        <w:rPr>
          <w:rFonts w:ascii="Times New Roman" w:hAnsi="Times New Roman"/>
          <w:i w:val="0"/>
          <w:sz w:val="24"/>
          <w:szCs w:val="24"/>
        </w:rPr>
        <w:t>.2. Obrada podataka</w:t>
      </w:r>
      <w:bookmarkEnd w:id="162"/>
      <w:bookmarkEnd w:id="163"/>
      <w:bookmarkEnd w:id="164"/>
      <w:bookmarkEnd w:id="165"/>
    </w:p>
    <w:p w:rsidR="00636A96" w:rsidRPr="00636A96" w:rsidRDefault="00636A96" w:rsidP="00636A96">
      <w:pPr>
        <w:pStyle w:val="Hang127"/>
        <w:rPr>
          <w:sz w:val="24"/>
          <w:szCs w:val="24"/>
          <w:lang w:val="sv-SE"/>
        </w:rPr>
      </w:pPr>
      <w:r w:rsidRPr="00636A96">
        <w:rPr>
          <w:sz w:val="24"/>
          <w:szCs w:val="24"/>
          <w:lang w:val="pl-PL"/>
        </w:rPr>
        <w:t xml:space="preserve">Izvršena je kompjuterska obrada podataka po jedinstvenom programu za sve državne šume kojima gazduje JP Nacionalni  park „Đerdap" Donji Milanovac. </w:t>
      </w:r>
      <w:r w:rsidRPr="00636A96">
        <w:rPr>
          <w:sz w:val="24"/>
          <w:szCs w:val="24"/>
          <w:lang w:val="sv-SE"/>
        </w:rPr>
        <w:t>Na ovom mestu daju se sledeća objašnjavanja:</w:t>
      </w:r>
    </w:p>
    <w:p w:rsidR="00636A96" w:rsidRPr="00636A96" w:rsidRDefault="00636A96" w:rsidP="00636A96">
      <w:pPr>
        <w:pStyle w:val="Hang127"/>
        <w:rPr>
          <w:b/>
          <w:sz w:val="24"/>
          <w:szCs w:val="24"/>
        </w:rPr>
      </w:pPr>
      <w:r w:rsidRPr="00636A96">
        <w:rPr>
          <w:b/>
          <w:sz w:val="24"/>
          <w:szCs w:val="24"/>
        </w:rPr>
        <w:t xml:space="preserve">1. </w:t>
      </w:r>
      <w:r w:rsidRPr="00636A96">
        <w:rPr>
          <w:b/>
          <w:bCs/>
          <w:iCs w:val="0"/>
          <w:sz w:val="24"/>
          <w:szCs w:val="24"/>
        </w:rPr>
        <w:t>Plan gajenja šuma</w:t>
      </w:r>
      <w:r w:rsidRPr="00636A96">
        <w:rPr>
          <w:b/>
          <w:sz w:val="24"/>
          <w:szCs w:val="24"/>
        </w:rPr>
        <w:t xml:space="preserve"> - vrsta radova</w:t>
      </w:r>
    </w:p>
    <w:p w:rsidR="00636A96" w:rsidRPr="00636A96" w:rsidRDefault="00636A96" w:rsidP="00432F07">
      <w:pPr>
        <w:widowControl w:val="0"/>
        <w:numPr>
          <w:ilvl w:val="0"/>
          <w:numId w:val="30"/>
        </w:numPr>
        <w:autoSpaceDE w:val="0"/>
        <w:autoSpaceDN w:val="0"/>
        <w:adjustRightInd w:val="0"/>
        <w:jc w:val="both"/>
        <w:rPr>
          <w:rFonts w:ascii="Times New Roman" w:hAnsi="Times New Roman"/>
          <w:sz w:val="24"/>
        </w:rPr>
      </w:pPr>
      <w:r w:rsidRPr="00636A96">
        <w:rPr>
          <w:rFonts w:ascii="Times New Roman" w:hAnsi="Times New Roman"/>
          <w:sz w:val="24"/>
        </w:rPr>
        <w:t>311 - Obnavljanje prirodnim putem oplodnim sečama,</w:t>
      </w:r>
    </w:p>
    <w:p w:rsidR="00636A96" w:rsidRPr="00636A96" w:rsidRDefault="00636A96" w:rsidP="00432F07">
      <w:pPr>
        <w:numPr>
          <w:ilvl w:val="0"/>
          <w:numId w:val="30"/>
        </w:numPr>
        <w:jc w:val="both"/>
        <w:rPr>
          <w:rFonts w:ascii="Times New Roman" w:hAnsi="Times New Roman"/>
          <w:noProof/>
          <w:sz w:val="24"/>
          <w:lang w:val="hr-HR"/>
        </w:rPr>
      </w:pPr>
      <w:r w:rsidRPr="00636A96">
        <w:rPr>
          <w:rFonts w:ascii="Times New Roman" w:hAnsi="Times New Roman"/>
          <w:sz w:val="24"/>
        </w:rPr>
        <w:t>411 - Popunjavanje prirodno obnovljenih površina setvom,</w:t>
      </w:r>
    </w:p>
    <w:p w:rsidR="00636A96" w:rsidRPr="00636A96" w:rsidRDefault="00636A96" w:rsidP="00432F07">
      <w:pPr>
        <w:numPr>
          <w:ilvl w:val="0"/>
          <w:numId w:val="30"/>
        </w:numPr>
        <w:jc w:val="both"/>
        <w:rPr>
          <w:rFonts w:ascii="Times New Roman" w:hAnsi="Times New Roman"/>
          <w:noProof/>
          <w:sz w:val="24"/>
          <w:lang w:val="hr-HR"/>
        </w:rPr>
      </w:pPr>
      <w:r w:rsidRPr="00636A96">
        <w:rPr>
          <w:rFonts w:ascii="Times New Roman" w:hAnsi="Times New Roman"/>
          <w:sz w:val="24"/>
        </w:rPr>
        <w:lastRenderedPageBreak/>
        <w:t>511 - Osvetljavanje podmlatka ručno,</w:t>
      </w:r>
      <w:r w:rsidRPr="00636A96">
        <w:rPr>
          <w:rFonts w:ascii="Times New Roman" w:hAnsi="Times New Roman"/>
          <w:noProof/>
          <w:sz w:val="24"/>
          <w:lang w:val="hr-HR"/>
        </w:rPr>
        <w:t xml:space="preserve"> </w:t>
      </w:r>
    </w:p>
    <w:p w:rsidR="00636A96" w:rsidRPr="0094358C" w:rsidRDefault="00636A96" w:rsidP="00432F07">
      <w:pPr>
        <w:numPr>
          <w:ilvl w:val="0"/>
          <w:numId w:val="30"/>
        </w:numPr>
        <w:jc w:val="both"/>
        <w:rPr>
          <w:rFonts w:ascii="Times New Roman" w:hAnsi="Times New Roman"/>
          <w:noProof/>
          <w:sz w:val="24"/>
          <w:lang w:val="hr-HR"/>
        </w:rPr>
      </w:pPr>
      <w:r w:rsidRPr="00636A96">
        <w:rPr>
          <w:rFonts w:ascii="Times New Roman" w:hAnsi="Times New Roman"/>
          <w:noProof/>
          <w:sz w:val="24"/>
          <w:lang w:val="hr-HR"/>
        </w:rPr>
        <w:t>526 - Čišćenje u mladim prirodnim sastojinama.</w:t>
      </w:r>
    </w:p>
    <w:p w:rsidR="00636A96" w:rsidRPr="00636A96" w:rsidRDefault="00636A96" w:rsidP="00636A96">
      <w:pPr>
        <w:pStyle w:val="Hang127"/>
        <w:rPr>
          <w:b/>
          <w:sz w:val="24"/>
          <w:szCs w:val="24"/>
        </w:rPr>
      </w:pPr>
      <w:r w:rsidRPr="00636A96">
        <w:rPr>
          <w:b/>
          <w:sz w:val="24"/>
          <w:szCs w:val="24"/>
        </w:rPr>
        <w:t xml:space="preserve">2. </w:t>
      </w:r>
      <w:r w:rsidRPr="00636A96">
        <w:rPr>
          <w:b/>
          <w:bCs/>
          <w:iCs w:val="0"/>
          <w:sz w:val="24"/>
          <w:szCs w:val="24"/>
        </w:rPr>
        <w:t>Plan prorednih seča</w:t>
      </w:r>
      <w:r w:rsidRPr="00636A96">
        <w:rPr>
          <w:b/>
          <w:sz w:val="24"/>
          <w:szCs w:val="24"/>
        </w:rPr>
        <w:t xml:space="preserve"> - vrsta seče</w:t>
      </w:r>
    </w:p>
    <w:p w:rsidR="00636A96" w:rsidRPr="00636A96" w:rsidRDefault="00636A96" w:rsidP="00432F07">
      <w:pPr>
        <w:numPr>
          <w:ilvl w:val="0"/>
          <w:numId w:val="31"/>
        </w:numPr>
        <w:jc w:val="both"/>
        <w:rPr>
          <w:rFonts w:ascii="Times New Roman" w:hAnsi="Times New Roman"/>
          <w:noProof/>
          <w:sz w:val="24"/>
          <w:lang w:val="hr-HR"/>
        </w:rPr>
      </w:pPr>
      <w:r w:rsidRPr="00636A96">
        <w:rPr>
          <w:rFonts w:ascii="Times New Roman" w:hAnsi="Times New Roman"/>
          <w:noProof/>
          <w:sz w:val="24"/>
          <w:lang w:val="hr-HR"/>
        </w:rPr>
        <w:t>25 - Selektivna proreda</w:t>
      </w:r>
    </w:p>
    <w:p w:rsidR="00636A96" w:rsidRPr="00636A96" w:rsidRDefault="00636A96" w:rsidP="00432F07">
      <w:pPr>
        <w:numPr>
          <w:ilvl w:val="0"/>
          <w:numId w:val="31"/>
        </w:numPr>
        <w:jc w:val="both"/>
        <w:rPr>
          <w:rFonts w:ascii="Times New Roman" w:hAnsi="Times New Roman"/>
          <w:noProof/>
          <w:sz w:val="24"/>
          <w:lang w:val="hr-HR"/>
        </w:rPr>
      </w:pPr>
      <w:r w:rsidRPr="00636A96">
        <w:rPr>
          <w:rFonts w:ascii="Times New Roman" w:hAnsi="Times New Roman"/>
          <w:noProof/>
          <w:sz w:val="24"/>
          <w:lang w:val="hr-HR"/>
        </w:rPr>
        <w:t>28-Sanitarna seča</w:t>
      </w:r>
    </w:p>
    <w:p w:rsidR="00636A96" w:rsidRPr="00636A96" w:rsidRDefault="00636A96" w:rsidP="00636A96">
      <w:pPr>
        <w:pStyle w:val="Style1"/>
        <w:rPr>
          <w:noProof/>
          <w:sz w:val="24"/>
          <w:szCs w:val="24"/>
          <w:lang w:val="hr-HR"/>
        </w:rPr>
      </w:pPr>
    </w:p>
    <w:p w:rsidR="00636A96" w:rsidRPr="00636A96" w:rsidRDefault="00636A96" w:rsidP="00636A96">
      <w:pPr>
        <w:pStyle w:val="Hang127"/>
        <w:rPr>
          <w:b/>
          <w:sz w:val="24"/>
          <w:szCs w:val="24"/>
        </w:rPr>
      </w:pPr>
      <w:r w:rsidRPr="00636A96">
        <w:rPr>
          <w:b/>
          <w:sz w:val="24"/>
          <w:szCs w:val="24"/>
        </w:rPr>
        <w:t xml:space="preserve">3. </w:t>
      </w:r>
      <w:r w:rsidRPr="00636A96">
        <w:rPr>
          <w:b/>
          <w:bCs/>
          <w:iCs w:val="0"/>
          <w:sz w:val="24"/>
          <w:szCs w:val="24"/>
        </w:rPr>
        <w:t>Plan seča obnavljanja - jednodobne šume</w:t>
      </w:r>
      <w:r w:rsidRPr="00636A96">
        <w:rPr>
          <w:b/>
          <w:sz w:val="24"/>
          <w:szCs w:val="24"/>
        </w:rPr>
        <w:t xml:space="preserve"> - vrste seče</w:t>
      </w:r>
    </w:p>
    <w:p w:rsidR="00636A96" w:rsidRPr="00636A96" w:rsidRDefault="00636A96" w:rsidP="00432F07">
      <w:pPr>
        <w:numPr>
          <w:ilvl w:val="0"/>
          <w:numId w:val="32"/>
        </w:numPr>
        <w:jc w:val="both"/>
        <w:rPr>
          <w:rFonts w:ascii="Times New Roman" w:hAnsi="Times New Roman"/>
          <w:noProof/>
          <w:sz w:val="24"/>
          <w:lang w:val="hr-HR"/>
        </w:rPr>
      </w:pPr>
      <w:r w:rsidRPr="00636A96">
        <w:rPr>
          <w:rFonts w:ascii="Times New Roman" w:hAnsi="Times New Roman"/>
          <w:noProof/>
          <w:sz w:val="24"/>
          <w:lang w:val="hr-HR"/>
        </w:rPr>
        <w:t>35  - Oplodna seča (pripremni sek) kratkog perioda za obnavljanje</w:t>
      </w:r>
    </w:p>
    <w:p w:rsidR="00636A96" w:rsidRPr="00636A96" w:rsidRDefault="00636A96" w:rsidP="00432F07">
      <w:pPr>
        <w:numPr>
          <w:ilvl w:val="0"/>
          <w:numId w:val="32"/>
        </w:numPr>
        <w:jc w:val="both"/>
        <w:rPr>
          <w:rFonts w:ascii="Times New Roman" w:hAnsi="Times New Roman"/>
          <w:noProof/>
          <w:sz w:val="24"/>
          <w:lang w:val="hr-HR"/>
        </w:rPr>
      </w:pPr>
      <w:r w:rsidRPr="00636A96">
        <w:rPr>
          <w:rFonts w:ascii="Times New Roman" w:hAnsi="Times New Roman"/>
          <w:noProof/>
          <w:sz w:val="24"/>
          <w:lang w:val="hr-HR"/>
        </w:rPr>
        <w:t>37  - Oplodna seča (oplodni sek) kratkog perioda za obnavljanje</w:t>
      </w:r>
    </w:p>
    <w:p w:rsidR="00636A96" w:rsidRPr="00636A96" w:rsidRDefault="00636A96" w:rsidP="00432F07">
      <w:pPr>
        <w:numPr>
          <w:ilvl w:val="0"/>
          <w:numId w:val="32"/>
        </w:numPr>
        <w:spacing w:after="120"/>
        <w:jc w:val="both"/>
        <w:rPr>
          <w:rFonts w:ascii="Times New Roman" w:hAnsi="Times New Roman"/>
          <w:noProof/>
          <w:sz w:val="24"/>
          <w:lang w:val="hr-HR"/>
        </w:rPr>
      </w:pPr>
      <w:r w:rsidRPr="00636A96">
        <w:rPr>
          <w:rFonts w:ascii="Times New Roman" w:hAnsi="Times New Roman"/>
          <w:noProof/>
          <w:sz w:val="24"/>
          <w:lang w:val="hr-HR"/>
        </w:rPr>
        <w:t>39  - Oplodna seča (završni sek) kratkog perioda za obnavljanje</w:t>
      </w:r>
    </w:p>
    <w:p w:rsidR="00636A96" w:rsidRPr="0094358C" w:rsidRDefault="00636A96" w:rsidP="00432F07">
      <w:pPr>
        <w:numPr>
          <w:ilvl w:val="0"/>
          <w:numId w:val="32"/>
        </w:numPr>
        <w:spacing w:after="120"/>
        <w:jc w:val="both"/>
        <w:rPr>
          <w:rFonts w:ascii="Times New Roman" w:hAnsi="Times New Roman"/>
          <w:noProof/>
          <w:sz w:val="24"/>
          <w:lang w:val="hr-HR"/>
        </w:rPr>
      </w:pPr>
      <w:r w:rsidRPr="00636A96">
        <w:rPr>
          <w:rFonts w:ascii="Times New Roman" w:hAnsi="Times New Roman"/>
          <w:noProof/>
          <w:sz w:val="24"/>
          <w:lang w:val="hr-HR"/>
        </w:rPr>
        <w:t>43  - Oplodna seča (oplodni i završni sek) kratkog perioda za obnavljanje</w:t>
      </w:r>
    </w:p>
    <w:p w:rsidR="00636A96" w:rsidRPr="00636A96" w:rsidRDefault="0094358C" w:rsidP="00636A96">
      <w:pPr>
        <w:pStyle w:val="Hang127"/>
        <w:rPr>
          <w:b/>
          <w:sz w:val="24"/>
          <w:szCs w:val="24"/>
        </w:rPr>
      </w:pPr>
      <w:r>
        <w:rPr>
          <w:b/>
          <w:sz w:val="24"/>
          <w:szCs w:val="24"/>
        </w:rPr>
        <w:t>4</w:t>
      </w:r>
      <w:r w:rsidR="00636A96" w:rsidRPr="00636A96">
        <w:rPr>
          <w:b/>
          <w:sz w:val="24"/>
          <w:szCs w:val="24"/>
        </w:rPr>
        <w:t xml:space="preserve">. </w:t>
      </w:r>
      <w:r w:rsidR="00636A96" w:rsidRPr="00636A96">
        <w:rPr>
          <w:b/>
          <w:bCs/>
          <w:iCs w:val="0"/>
          <w:sz w:val="24"/>
          <w:szCs w:val="24"/>
        </w:rPr>
        <w:t>Plan seča obnavljanja – raznodobne šume</w:t>
      </w:r>
      <w:r w:rsidR="00636A96" w:rsidRPr="00636A96">
        <w:rPr>
          <w:b/>
          <w:sz w:val="24"/>
          <w:szCs w:val="24"/>
        </w:rPr>
        <w:t xml:space="preserve"> - vrste seče</w:t>
      </w:r>
    </w:p>
    <w:p w:rsidR="00636A96" w:rsidRPr="00636A96" w:rsidRDefault="00636A96" w:rsidP="00432F07">
      <w:pPr>
        <w:numPr>
          <w:ilvl w:val="0"/>
          <w:numId w:val="32"/>
        </w:numPr>
        <w:spacing w:after="120"/>
        <w:jc w:val="both"/>
        <w:rPr>
          <w:rFonts w:ascii="Times New Roman" w:hAnsi="Times New Roman"/>
          <w:noProof/>
          <w:sz w:val="24"/>
          <w:lang w:val="hr-HR"/>
        </w:rPr>
      </w:pPr>
      <w:r w:rsidRPr="00636A96">
        <w:rPr>
          <w:rFonts w:ascii="Times New Roman" w:hAnsi="Times New Roman"/>
          <w:noProof/>
          <w:sz w:val="24"/>
          <w:lang w:val="hr-HR"/>
        </w:rPr>
        <w:t>71  - Grupimično oplodna seča (dugog podmladnog razdoblja)</w:t>
      </w:r>
    </w:p>
    <w:p w:rsidR="00636A96" w:rsidRPr="00636A96" w:rsidRDefault="0094358C" w:rsidP="00636A96">
      <w:pPr>
        <w:pStyle w:val="Stil2"/>
        <w:rPr>
          <w:rFonts w:ascii="Times New Roman" w:hAnsi="Times New Roman"/>
          <w:i w:val="0"/>
          <w:sz w:val="24"/>
          <w:szCs w:val="24"/>
        </w:rPr>
      </w:pPr>
      <w:bookmarkStart w:id="166" w:name="_Toc222111844"/>
      <w:bookmarkStart w:id="167" w:name="_Toc340559212"/>
      <w:r>
        <w:rPr>
          <w:rFonts w:ascii="Times New Roman" w:hAnsi="Times New Roman"/>
          <w:i w:val="0"/>
          <w:sz w:val="24"/>
          <w:szCs w:val="24"/>
        </w:rPr>
        <w:t>11</w:t>
      </w:r>
      <w:r w:rsidR="00636A96" w:rsidRPr="00636A96">
        <w:rPr>
          <w:rFonts w:ascii="Times New Roman" w:hAnsi="Times New Roman"/>
          <w:i w:val="0"/>
          <w:sz w:val="24"/>
          <w:szCs w:val="24"/>
        </w:rPr>
        <w:t>.3. Izrada karata</w:t>
      </w:r>
      <w:bookmarkEnd w:id="166"/>
      <w:bookmarkEnd w:id="167"/>
    </w:p>
    <w:p w:rsidR="00636A96" w:rsidRPr="00636A96" w:rsidRDefault="00636A96" w:rsidP="00636A96">
      <w:pPr>
        <w:pStyle w:val="Hang127"/>
        <w:rPr>
          <w:sz w:val="24"/>
          <w:szCs w:val="24"/>
          <w:lang w:val="pl-PL"/>
        </w:rPr>
      </w:pPr>
      <w:r w:rsidRPr="00636A96">
        <w:rPr>
          <w:sz w:val="24"/>
          <w:szCs w:val="24"/>
          <w:lang w:val="pl-PL"/>
        </w:rPr>
        <w:t>Karte koje su sastavni deo ove osnove gazdov</w:t>
      </w:r>
      <w:r w:rsidR="00C31529">
        <w:rPr>
          <w:sz w:val="24"/>
          <w:szCs w:val="24"/>
          <w:lang w:val="pl-PL"/>
        </w:rPr>
        <w:t>anja šumama urađene su u Proforest projekt</w:t>
      </w:r>
      <w:r w:rsidRPr="00636A96">
        <w:rPr>
          <w:sz w:val="24"/>
          <w:szCs w:val="24"/>
          <w:lang w:val="pl-PL"/>
        </w:rPr>
        <w:t>, a to su:</w:t>
      </w:r>
    </w:p>
    <w:p w:rsidR="00636A96" w:rsidRPr="00636A96" w:rsidRDefault="00636A96" w:rsidP="00432F07">
      <w:pPr>
        <w:numPr>
          <w:ilvl w:val="0"/>
          <w:numId w:val="33"/>
        </w:numPr>
        <w:jc w:val="both"/>
        <w:rPr>
          <w:rFonts w:ascii="Times New Roman" w:hAnsi="Times New Roman"/>
          <w:noProof/>
          <w:sz w:val="24"/>
          <w:lang w:val="hr-HR"/>
        </w:rPr>
      </w:pPr>
      <w:r w:rsidRPr="00636A96">
        <w:rPr>
          <w:rFonts w:ascii="Times New Roman" w:hAnsi="Times New Roman"/>
          <w:noProof/>
          <w:sz w:val="24"/>
          <w:lang w:val="hr-HR"/>
        </w:rPr>
        <w:t>Osnovna karta</w:t>
      </w:r>
      <w:r w:rsidRPr="00636A96">
        <w:rPr>
          <w:rFonts w:ascii="Times New Roman" w:hAnsi="Times New Roman"/>
          <w:noProof/>
          <w:sz w:val="24"/>
          <w:lang w:val="hr-HR"/>
        </w:rPr>
        <w:tab/>
      </w:r>
      <w:r w:rsidRPr="00636A96">
        <w:rPr>
          <w:rFonts w:ascii="Times New Roman" w:hAnsi="Times New Roman"/>
          <w:noProof/>
          <w:sz w:val="24"/>
          <w:lang w:val="hr-HR"/>
        </w:rPr>
        <w:tab/>
      </w:r>
      <w:r w:rsidRPr="00636A96">
        <w:rPr>
          <w:rFonts w:ascii="Times New Roman" w:hAnsi="Times New Roman"/>
          <w:noProof/>
          <w:sz w:val="24"/>
          <w:lang w:val="hr-HR"/>
        </w:rPr>
        <w:tab/>
        <w:t xml:space="preserve">R = 1 : 10.000 </w:t>
      </w:r>
    </w:p>
    <w:p w:rsidR="00636A96" w:rsidRPr="00636A96" w:rsidRDefault="00636A96" w:rsidP="00432F07">
      <w:pPr>
        <w:numPr>
          <w:ilvl w:val="0"/>
          <w:numId w:val="33"/>
        </w:numPr>
        <w:jc w:val="both"/>
        <w:rPr>
          <w:rFonts w:ascii="Times New Roman" w:hAnsi="Times New Roman"/>
          <w:noProof/>
          <w:sz w:val="24"/>
          <w:lang w:val="hr-HR"/>
        </w:rPr>
      </w:pPr>
      <w:r w:rsidRPr="00636A96">
        <w:rPr>
          <w:rFonts w:ascii="Times New Roman" w:hAnsi="Times New Roman"/>
          <w:noProof/>
          <w:sz w:val="24"/>
          <w:lang w:val="hr-HR"/>
        </w:rPr>
        <w:t>Karta sa vertikalnom predstavom</w:t>
      </w:r>
      <w:r w:rsidRPr="00636A96">
        <w:rPr>
          <w:rFonts w:ascii="Times New Roman" w:hAnsi="Times New Roman"/>
          <w:noProof/>
          <w:sz w:val="24"/>
          <w:lang w:val="hr-HR"/>
        </w:rPr>
        <w:tab/>
        <w:t>R = 1 : 10.000</w:t>
      </w:r>
    </w:p>
    <w:p w:rsidR="00636A96" w:rsidRPr="00636A96" w:rsidRDefault="00636A96" w:rsidP="00432F07">
      <w:pPr>
        <w:numPr>
          <w:ilvl w:val="0"/>
          <w:numId w:val="33"/>
        </w:numPr>
        <w:jc w:val="both"/>
        <w:rPr>
          <w:rFonts w:ascii="Times New Roman" w:hAnsi="Times New Roman"/>
          <w:noProof/>
          <w:sz w:val="24"/>
          <w:lang w:val="hr-HR"/>
        </w:rPr>
      </w:pPr>
      <w:r w:rsidRPr="00636A96">
        <w:rPr>
          <w:rFonts w:ascii="Times New Roman" w:hAnsi="Times New Roman"/>
          <w:noProof/>
          <w:sz w:val="24"/>
          <w:lang w:val="hr-HR"/>
        </w:rPr>
        <w:t>Sastojinska karta</w:t>
      </w:r>
      <w:r w:rsidRPr="00636A96">
        <w:rPr>
          <w:rFonts w:ascii="Times New Roman" w:hAnsi="Times New Roman"/>
          <w:noProof/>
          <w:sz w:val="24"/>
          <w:lang w:val="hr-HR"/>
        </w:rPr>
        <w:tab/>
      </w:r>
      <w:r w:rsidRPr="00636A96">
        <w:rPr>
          <w:rFonts w:ascii="Times New Roman" w:hAnsi="Times New Roman"/>
          <w:noProof/>
          <w:sz w:val="24"/>
          <w:lang w:val="hr-HR"/>
        </w:rPr>
        <w:tab/>
      </w:r>
      <w:r w:rsidRPr="00636A96">
        <w:rPr>
          <w:rFonts w:ascii="Times New Roman" w:hAnsi="Times New Roman"/>
          <w:noProof/>
          <w:sz w:val="24"/>
          <w:lang w:val="hr-HR"/>
        </w:rPr>
        <w:tab/>
        <w:t>R = 1 : 20.000</w:t>
      </w:r>
    </w:p>
    <w:p w:rsidR="00636A96" w:rsidRPr="00636A96" w:rsidRDefault="00636A96" w:rsidP="00432F07">
      <w:pPr>
        <w:numPr>
          <w:ilvl w:val="0"/>
          <w:numId w:val="33"/>
        </w:numPr>
        <w:jc w:val="both"/>
        <w:rPr>
          <w:rFonts w:ascii="Times New Roman" w:hAnsi="Times New Roman"/>
          <w:noProof/>
          <w:sz w:val="24"/>
          <w:lang w:val="hr-HR"/>
        </w:rPr>
      </w:pPr>
      <w:r w:rsidRPr="00636A96">
        <w:rPr>
          <w:rFonts w:ascii="Times New Roman" w:hAnsi="Times New Roman"/>
          <w:noProof/>
          <w:sz w:val="24"/>
          <w:lang w:val="hr-HR"/>
        </w:rPr>
        <w:t>Karta gazdinskih klasa</w:t>
      </w:r>
      <w:r w:rsidRPr="00636A96">
        <w:rPr>
          <w:rFonts w:ascii="Times New Roman" w:hAnsi="Times New Roman"/>
          <w:noProof/>
          <w:sz w:val="24"/>
          <w:lang w:val="hr-HR"/>
        </w:rPr>
        <w:tab/>
      </w:r>
      <w:r w:rsidRPr="00636A96">
        <w:rPr>
          <w:rFonts w:ascii="Times New Roman" w:hAnsi="Times New Roman"/>
          <w:noProof/>
          <w:sz w:val="24"/>
          <w:lang w:val="hr-HR"/>
        </w:rPr>
        <w:tab/>
        <w:t>R = 1 : 20.000</w:t>
      </w:r>
    </w:p>
    <w:p w:rsidR="00636A96" w:rsidRPr="00636A96" w:rsidRDefault="00636A96" w:rsidP="00432F07">
      <w:pPr>
        <w:numPr>
          <w:ilvl w:val="0"/>
          <w:numId w:val="33"/>
        </w:numPr>
        <w:jc w:val="both"/>
        <w:rPr>
          <w:rFonts w:ascii="Times New Roman" w:hAnsi="Times New Roman"/>
          <w:noProof/>
          <w:sz w:val="24"/>
          <w:lang w:val="hr-HR"/>
        </w:rPr>
      </w:pPr>
      <w:r w:rsidRPr="00636A96">
        <w:rPr>
          <w:rFonts w:ascii="Times New Roman" w:hAnsi="Times New Roman"/>
          <w:noProof/>
          <w:sz w:val="24"/>
          <w:lang w:val="hr-HR"/>
        </w:rPr>
        <w:t>Karta namena površina</w:t>
      </w:r>
      <w:r w:rsidRPr="00636A96">
        <w:rPr>
          <w:rFonts w:ascii="Times New Roman" w:hAnsi="Times New Roman"/>
          <w:noProof/>
          <w:sz w:val="24"/>
          <w:lang w:val="hr-HR"/>
        </w:rPr>
        <w:tab/>
      </w:r>
      <w:r w:rsidRPr="00636A96">
        <w:rPr>
          <w:rFonts w:ascii="Times New Roman" w:hAnsi="Times New Roman"/>
          <w:noProof/>
          <w:sz w:val="24"/>
          <w:lang w:val="hr-HR"/>
        </w:rPr>
        <w:tab/>
        <w:t>R = 1 : 20.000</w:t>
      </w:r>
    </w:p>
    <w:p w:rsidR="00636A96" w:rsidRPr="00636A96" w:rsidRDefault="00636A96" w:rsidP="00432F07">
      <w:pPr>
        <w:numPr>
          <w:ilvl w:val="0"/>
          <w:numId w:val="33"/>
        </w:numPr>
        <w:jc w:val="both"/>
        <w:rPr>
          <w:rFonts w:ascii="Times New Roman" w:hAnsi="Times New Roman"/>
          <w:noProof/>
          <w:sz w:val="24"/>
          <w:lang w:val="hr-HR"/>
        </w:rPr>
      </w:pPr>
      <w:r w:rsidRPr="00636A96">
        <w:rPr>
          <w:rFonts w:ascii="Times New Roman" w:hAnsi="Times New Roman"/>
          <w:noProof/>
          <w:sz w:val="24"/>
          <w:lang w:val="hr-HR"/>
        </w:rPr>
        <w:t>Privredna karta</w:t>
      </w:r>
      <w:r w:rsidRPr="00636A96">
        <w:rPr>
          <w:rFonts w:ascii="Times New Roman" w:hAnsi="Times New Roman"/>
          <w:noProof/>
          <w:sz w:val="24"/>
          <w:lang w:val="hr-HR"/>
        </w:rPr>
        <w:tab/>
      </w:r>
      <w:r w:rsidRPr="00636A96">
        <w:rPr>
          <w:rFonts w:ascii="Times New Roman" w:hAnsi="Times New Roman"/>
          <w:noProof/>
          <w:sz w:val="24"/>
          <w:lang w:val="hr-HR"/>
        </w:rPr>
        <w:tab/>
      </w:r>
      <w:r w:rsidRPr="00636A96">
        <w:rPr>
          <w:rFonts w:ascii="Times New Roman" w:hAnsi="Times New Roman"/>
          <w:noProof/>
          <w:sz w:val="24"/>
          <w:lang w:val="hr-HR"/>
        </w:rPr>
        <w:tab/>
        <w:t>R = 1 : 20.000</w:t>
      </w:r>
    </w:p>
    <w:p w:rsidR="00636A96" w:rsidRPr="00636A96" w:rsidRDefault="00636A96" w:rsidP="00432F07">
      <w:pPr>
        <w:numPr>
          <w:ilvl w:val="0"/>
          <w:numId w:val="33"/>
        </w:numPr>
        <w:jc w:val="both"/>
        <w:rPr>
          <w:rFonts w:ascii="Times New Roman" w:hAnsi="Times New Roman"/>
          <w:noProof/>
          <w:sz w:val="24"/>
          <w:lang w:val="hr-HR"/>
        </w:rPr>
      </w:pPr>
      <w:r w:rsidRPr="00636A96">
        <w:rPr>
          <w:rFonts w:ascii="Times New Roman" w:hAnsi="Times New Roman"/>
          <w:noProof/>
          <w:sz w:val="24"/>
          <w:lang w:val="hr-HR"/>
        </w:rPr>
        <w:t>Pregledna (topografska) karta</w:t>
      </w:r>
      <w:r w:rsidRPr="00636A96">
        <w:rPr>
          <w:rFonts w:ascii="Times New Roman" w:hAnsi="Times New Roman"/>
          <w:noProof/>
          <w:sz w:val="24"/>
          <w:lang w:val="hr-HR"/>
        </w:rPr>
        <w:tab/>
        <w:t xml:space="preserve">              R = 1 : 50.000</w:t>
      </w:r>
    </w:p>
    <w:p w:rsidR="00636A96" w:rsidRPr="00636A96" w:rsidRDefault="00636A96" w:rsidP="00432F07">
      <w:pPr>
        <w:numPr>
          <w:ilvl w:val="0"/>
          <w:numId w:val="33"/>
        </w:numPr>
        <w:jc w:val="both"/>
        <w:rPr>
          <w:rFonts w:ascii="Times New Roman" w:hAnsi="Times New Roman"/>
          <w:noProof/>
          <w:sz w:val="24"/>
          <w:lang w:val="hr-HR"/>
        </w:rPr>
      </w:pPr>
      <w:r w:rsidRPr="00636A96">
        <w:rPr>
          <w:rFonts w:ascii="Times New Roman" w:hAnsi="Times New Roman"/>
          <w:noProof/>
          <w:sz w:val="24"/>
          <w:lang w:val="hr-HR"/>
        </w:rPr>
        <w:t>Karta taksacije                                        R = 1 : 20.000</w:t>
      </w:r>
      <w:r w:rsidRPr="00636A96">
        <w:rPr>
          <w:rFonts w:ascii="Times New Roman" w:hAnsi="Times New Roman"/>
          <w:noProof/>
          <w:sz w:val="24"/>
          <w:lang w:val="hr-HR"/>
        </w:rPr>
        <w:tab/>
      </w:r>
    </w:p>
    <w:p w:rsidR="00636A96" w:rsidRPr="00636A96" w:rsidRDefault="00963A4A" w:rsidP="00636A96">
      <w:pPr>
        <w:pStyle w:val="Stil2"/>
        <w:rPr>
          <w:rFonts w:ascii="Times New Roman" w:hAnsi="Times New Roman"/>
          <w:i w:val="0"/>
          <w:sz w:val="24"/>
          <w:szCs w:val="24"/>
        </w:rPr>
      </w:pPr>
      <w:bookmarkStart w:id="168" w:name="_Toc222111845"/>
      <w:bookmarkStart w:id="169" w:name="_Toc340559213"/>
      <w:r>
        <w:rPr>
          <w:rFonts w:ascii="Times New Roman" w:hAnsi="Times New Roman"/>
          <w:i w:val="0"/>
          <w:sz w:val="24"/>
          <w:szCs w:val="24"/>
        </w:rPr>
        <w:t>11.4.</w:t>
      </w:r>
      <w:r w:rsidR="00636A96" w:rsidRPr="00636A96">
        <w:rPr>
          <w:rFonts w:ascii="Times New Roman" w:hAnsi="Times New Roman"/>
          <w:i w:val="0"/>
          <w:sz w:val="24"/>
          <w:szCs w:val="24"/>
        </w:rPr>
        <w:t>Učesnici izrade osnove</w:t>
      </w:r>
      <w:bookmarkEnd w:id="168"/>
      <w:bookmarkEnd w:id="169"/>
    </w:p>
    <w:p w:rsidR="00636A96" w:rsidRDefault="003E179E" w:rsidP="003E179E">
      <w:pPr>
        <w:spacing w:after="120"/>
        <w:ind w:left="360"/>
        <w:rPr>
          <w:rFonts w:ascii="Times New Roman" w:hAnsi="Times New Roman"/>
          <w:sz w:val="24"/>
          <w:lang w:val="sv-SE"/>
        </w:rPr>
      </w:pPr>
      <w:bookmarkStart w:id="170" w:name="_Toc95697766"/>
      <w:bookmarkStart w:id="171" w:name="_Toc95697906"/>
      <w:bookmarkStart w:id="172" w:name="_Toc95787816"/>
      <w:r>
        <w:rPr>
          <w:rFonts w:ascii="Times New Roman" w:hAnsi="Times New Roman"/>
          <w:sz w:val="24"/>
          <w:lang w:val="sv-SE"/>
        </w:rPr>
        <w:t>1.</w:t>
      </w:r>
      <w:r w:rsidR="00C31529">
        <w:rPr>
          <w:rFonts w:ascii="Times New Roman" w:hAnsi="Times New Roman"/>
          <w:sz w:val="24"/>
          <w:lang w:val="sv-SE"/>
        </w:rPr>
        <w:t>Dane Tepić, dipl.inž.šum.</w:t>
      </w:r>
    </w:p>
    <w:p w:rsidR="00C31529" w:rsidRPr="003E179E" w:rsidRDefault="00C31529" w:rsidP="003E179E">
      <w:pPr>
        <w:pStyle w:val="ListParagraph"/>
        <w:numPr>
          <w:ilvl w:val="0"/>
          <w:numId w:val="4"/>
        </w:numPr>
        <w:spacing w:after="120"/>
        <w:rPr>
          <w:rFonts w:ascii="Times New Roman" w:hAnsi="Times New Roman"/>
          <w:sz w:val="24"/>
          <w:lang w:val="sv-SE"/>
        </w:rPr>
      </w:pPr>
      <w:r w:rsidRPr="003E179E">
        <w:rPr>
          <w:rFonts w:ascii="Times New Roman" w:hAnsi="Times New Roman"/>
          <w:sz w:val="24"/>
          <w:lang w:val="sv-SE"/>
        </w:rPr>
        <w:t>Miroslav J</w:t>
      </w:r>
      <w:r w:rsidR="00435454" w:rsidRPr="003E179E">
        <w:rPr>
          <w:rFonts w:ascii="Times New Roman" w:hAnsi="Times New Roman"/>
          <w:sz w:val="24"/>
          <w:lang w:val="sv-SE"/>
        </w:rPr>
        <w:t>ovičić, dipl.inž</w:t>
      </w:r>
      <w:r w:rsidRPr="003E179E">
        <w:rPr>
          <w:rFonts w:ascii="Times New Roman" w:hAnsi="Times New Roman"/>
          <w:sz w:val="24"/>
          <w:lang w:val="sv-SE"/>
        </w:rPr>
        <w:t>. šum.</w:t>
      </w:r>
    </w:p>
    <w:p w:rsidR="00C31529" w:rsidRPr="003E179E" w:rsidRDefault="00C31529" w:rsidP="003E179E">
      <w:pPr>
        <w:pStyle w:val="ListParagraph"/>
        <w:numPr>
          <w:ilvl w:val="0"/>
          <w:numId w:val="4"/>
        </w:numPr>
        <w:spacing w:after="120"/>
        <w:rPr>
          <w:rFonts w:ascii="Times New Roman" w:hAnsi="Times New Roman"/>
          <w:sz w:val="24"/>
          <w:lang w:val="sv-SE"/>
        </w:rPr>
      </w:pPr>
      <w:r w:rsidRPr="003E179E">
        <w:rPr>
          <w:rFonts w:ascii="Times New Roman" w:hAnsi="Times New Roman"/>
          <w:sz w:val="24"/>
          <w:lang w:val="sv-SE"/>
        </w:rPr>
        <w:t>Miloš Vujadin, dipl.inž.šum.</w:t>
      </w:r>
    </w:p>
    <w:p w:rsidR="00C31529" w:rsidRPr="003E179E" w:rsidRDefault="00435454" w:rsidP="003E179E">
      <w:pPr>
        <w:pStyle w:val="ListParagraph"/>
        <w:numPr>
          <w:ilvl w:val="0"/>
          <w:numId w:val="4"/>
        </w:numPr>
        <w:spacing w:after="120"/>
        <w:rPr>
          <w:rFonts w:ascii="Times New Roman" w:hAnsi="Times New Roman"/>
          <w:sz w:val="24"/>
          <w:lang w:val="sv-SE"/>
        </w:rPr>
      </w:pPr>
      <w:r w:rsidRPr="003E179E">
        <w:rPr>
          <w:rFonts w:ascii="Times New Roman" w:hAnsi="Times New Roman"/>
          <w:sz w:val="24"/>
          <w:lang w:val="sv-SE"/>
        </w:rPr>
        <w:t>Danijel Knežević. šum.teh.</w:t>
      </w:r>
    </w:p>
    <w:p w:rsidR="00636A96" w:rsidRPr="003E179E" w:rsidRDefault="00435454" w:rsidP="003E179E">
      <w:pPr>
        <w:pStyle w:val="ListParagraph"/>
        <w:numPr>
          <w:ilvl w:val="0"/>
          <w:numId w:val="4"/>
        </w:numPr>
        <w:spacing w:after="120"/>
        <w:rPr>
          <w:rFonts w:ascii="Times New Roman" w:hAnsi="Times New Roman"/>
          <w:sz w:val="24"/>
          <w:lang w:val="sv-SE"/>
        </w:rPr>
      </w:pPr>
      <w:r w:rsidRPr="003E179E">
        <w:rPr>
          <w:rFonts w:ascii="Times New Roman" w:hAnsi="Times New Roman"/>
          <w:sz w:val="24"/>
          <w:lang w:val="sv-SE"/>
        </w:rPr>
        <w:t>Vladimir Paprica, šum.teh.</w:t>
      </w:r>
    </w:p>
    <w:p w:rsidR="00636A96" w:rsidRPr="00636A96" w:rsidRDefault="00963A4A" w:rsidP="00636A96">
      <w:pPr>
        <w:pStyle w:val="Stil2"/>
        <w:ind w:left="0"/>
        <w:rPr>
          <w:rFonts w:ascii="Times New Roman" w:hAnsi="Times New Roman"/>
          <w:i w:val="0"/>
          <w:sz w:val="24"/>
          <w:szCs w:val="24"/>
        </w:rPr>
      </w:pPr>
      <w:bookmarkStart w:id="173" w:name="_Toc340559214"/>
      <w:r>
        <w:rPr>
          <w:rFonts w:ascii="Times New Roman" w:hAnsi="Times New Roman"/>
          <w:i w:val="0"/>
          <w:sz w:val="24"/>
          <w:szCs w:val="24"/>
        </w:rPr>
        <w:t xml:space="preserve">             11</w:t>
      </w:r>
      <w:r w:rsidR="00636A96" w:rsidRPr="00636A96">
        <w:rPr>
          <w:rFonts w:ascii="Times New Roman" w:hAnsi="Times New Roman"/>
          <w:i w:val="0"/>
          <w:sz w:val="24"/>
          <w:szCs w:val="24"/>
        </w:rPr>
        <w:t>.</w:t>
      </w:r>
      <w:r>
        <w:rPr>
          <w:rFonts w:ascii="Times New Roman" w:hAnsi="Times New Roman"/>
          <w:i w:val="0"/>
          <w:sz w:val="24"/>
          <w:szCs w:val="24"/>
        </w:rPr>
        <w:t>5.</w:t>
      </w:r>
      <w:r w:rsidR="00636A96" w:rsidRPr="00636A96">
        <w:rPr>
          <w:rFonts w:ascii="Times New Roman" w:hAnsi="Times New Roman"/>
          <w:i w:val="0"/>
          <w:sz w:val="24"/>
          <w:szCs w:val="24"/>
        </w:rPr>
        <w:t xml:space="preserve"> Izrada tekstualnog dela OGŠ</w:t>
      </w:r>
      <w:bookmarkEnd w:id="170"/>
      <w:bookmarkEnd w:id="171"/>
      <w:bookmarkEnd w:id="172"/>
      <w:bookmarkEnd w:id="173"/>
    </w:p>
    <w:p w:rsidR="00636A96" w:rsidRPr="00636A96" w:rsidRDefault="00636A96" w:rsidP="00636A96">
      <w:pPr>
        <w:pStyle w:val="Hang127"/>
        <w:rPr>
          <w:sz w:val="24"/>
          <w:szCs w:val="24"/>
        </w:rPr>
      </w:pPr>
      <w:r w:rsidRPr="00636A96">
        <w:rPr>
          <w:sz w:val="24"/>
          <w:szCs w:val="24"/>
          <w:lang w:val="sv-SE"/>
        </w:rPr>
        <w:t>U</w:t>
      </w:r>
      <w:r w:rsidRPr="00636A96">
        <w:rPr>
          <w:sz w:val="24"/>
          <w:szCs w:val="24"/>
        </w:rPr>
        <w:t xml:space="preserve"> </w:t>
      </w:r>
      <w:r w:rsidRPr="00636A96">
        <w:rPr>
          <w:sz w:val="24"/>
          <w:szCs w:val="24"/>
          <w:lang w:val="sv-SE"/>
        </w:rPr>
        <w:t>tekstualnom</w:t>
      </w:r>
      <w:r w:rsidRPr="00636A96">
        <w:rPr>
          <w:sz w:val="24"/>
          <w:szCs w:val="24"/>
        </w:rPr>
        <w:t xml:space="preserve"> </w:t>
      </w:r>
      <w:r w:rsidRPr="00636A96">
        <w:rPr>
          <w:sz w:val="24"/>
          <w:szCs w:val="24"/>
          <w:lang w:val="sv-SE"/>
        </w:rPr>
        <w:t>delu</w:t>
      </w:r>
      <w:r w:rsidRPr="00636A96">
        <w:rPr>
          <w:sz w:val="24"/>
          <w:szCs w:val="24"/>
        </w:rPr>
        <w:t xml:space="preserve"> </w:t>
      </w:r>
      <w:r w:rsidRPr="00636A96">
        <w:rPr>
          <w:sz w:val="24"/>
          <w:szCs w:val="24"/>
          <w:lang w:val="sv-SE"/>
        </w:rPr>
        <w:t>ove</w:t>
      </w:r>
      <w:r w:rsidRPr="00636A96">
        <w:rPr>
          <w:sz w:val="24"/>
          <w:szCs w:val="24"/>
        </w:rPr>
        <w:t xml:space="preserve"> </w:t>
      </w:r>
      <w:r w:rsidRPr="00636A96">
        <w:rPr>
          <w:sz w:val="24"/>
          <w:szCs w:val="24"/>
          <w:lang w:val="sv-SE"/>
        </w:rPr>
        <w:t>OGŠ</w:t>
      </w:r>
      <w:r w:rsidRPr="00636A96">
        <w:rPr>
          <w:sz w:val="24"/>
          <w:szCs w:val="24"/>
        </w:rPr>
        <w:t xml:space="preserve"> </w:t>
      </w:r>
      <w:r w:rsidRPr="00636A96">
        <w:rPr>
          <w:sz w:val="24"/>
          <w:szCs w:val="24"/>
          <w:lang w:val="sv-SE"/>
        </w:rPr>
        <w:t>obra</w:t>
      </w:r>
      <w:r w:rsidRPr="00636A96">
        <w:rPr>
          <w:sz w:val="24"/>
          <w:szCs w:val="24"/>
        </w:rPr>
        <w:t>đ</w:t>
      </w:r>
      <w:r w:rsidRPr="00636A96">
        <w:rPr>
          <w:sz w:val="24"/>
          <w:szCs w:val="24"/>
          <w:lang w:val="sv-SE"/>
        </w:rPr>
        <w:t>en</w:t>
      </w:r>
      <w:r w:rsidRPr="00636A96">
        <w:rPr>
          <w:sz w:val="24"/>
          <w:szCs w:val="24"/>
        </w:rPr>
        <w:t xml:space="preserve"> </w:t>
      </w:r>
      <w:r w:rsidRPr="00636A96">
        <w:rPr>
          <w:sz w:val="24"/>
          <w:szCs w:val="24"/>
          <w:lang w:val="sv-SE"/>
        </w:rPr>
        <w:t>je</w:t>
      </w:r>
      <w:r w:rsidRPr="00636A96">
        <w:rPr>
          <w:sz w:val="24"/>
          <w:szCs w:val="24"/>
        </w:rPr>
        <w:t xml:space="preserve"> </w:t>
      </w:r>
      <w:r w:rsidRPr="00636A96">
        <w:rPr>
          <w:sz w:val="24"/>
          <w:szCs w:val="24"/>
          <w:lang w:val="sv-SE"/>
        </w:rPr>
        <w:t>odre</w:t>
      </w:r>
      <w:r w:rsidRPr="00636A96">
        <w:rPr>
          <w:sz w:val="24"/>
          <w:szCs w:val="24"/>
        </w:rPr>
        <w:t>đ</w:t>
      </w:r>
      <w:r w:rsidRPr="00636A96">
        <w:rPr>
          <w:sz w:val="24"/>
          <w:szCs w:val="24"/>
          <w:lang w:val="sv-SE"/>
        </w:rPr>
        <w:t>en</w:t>
      </w:r>
      <w:r w:rsidRPr="00636A96">
        <w:rPr>
          <w:sz w:val="24"/>
          <w:szCs w:val="24"/>
        </w:rPr>
        <w:t xml:space="preserve"> </w:t>
      </w:r>
      <w:r w:rsidRPr="00636A96">
        <w:rPr>
          <w:sz w:val="24"/>
          <w:szCs w:val="24"/>
          <w:lang w:val="sv-SE"/>
        </w:rPr>
        <w:t>broj</w:t>
      </w:r>
      <w:r w:rsidRPr="00636A96">
        <w:rPr>
          <w:sz w:val="24"/>
          <w:szCs w:val="24"/>
        </w:rPr>
        <w:t xml:space="preserve"> </w:t>
      </w:r>
      <w:r w:rsidRPr="00636A96">
        <w:rPr>
          <w:sz w:val="24"/>
          <w:szCs w:val="24"/>
          <w:lang w:val="sv-SE"/>
        </w:rPr>
        <w:t>poglavlja</w:t>
      </w:r>
      <w:r w:rsidRPr="00636A96">
        <w:rPr>
          <w:sz w:val="24"/>
          <w:szCs w:val="24"/>
        </w:rPr>
        <w:t xml:space="preserve"> </w:t>
      </w:r>
      <w:r w:rsidRPr="00636A96">
        <w:rPr>
          <w:sz w:val="24"/>
          <w:szCs w:val="24"/>
          <w:lang w:val="sv-SE"/>
        </w:rPr>
        <w:t>u</w:t>
      </w:r>
      <w:r w:rsidRPr="00636A96">
        <w:rPr>
          <w:sz w:val="24"/>
          <w:szCs w:val="24"/>
        </w:rPr>
        <w:t xml:space="preserve"> </w:t>
      </w:r>
      <w:r w:rsidRPr="00636A96">
        <w:rPr>
          <w:sz w:val="24"/>
          <w:szCs w:val="24"/>
          <w:lang w:val="sv-SE"/>
        </w:rPr>
        <w:t>skladu</w:t>
      </w:r>
      <w:r w:rsidRPr="00636A96">
        <w:rPr>
          <w:sz w:val="24"/>
          <w:szCs w:val="24"/>
        </w:rPr>
        <w:t xml:space="preserve"> </w:t>
      </w:r>
      <w:r w:rsidRPr="00636A96">
        <w:rPr>
          <w:sz w:val="24"/>
          <w:szCs w:val="24"/>
          <w:lang w:val="sv-SE"/>
        </w:rPr>
        <w:t>sa</w:t>
      </w:r>
      <w:r w:rsidRPr="00636A96">
        <w:rPr>
          <w:sz w:val="24"/>
          <w:szCs w:val="24"/>
        </w:rPr>
        <w:t xml:space="preserve"> </w:t>
      </w:r>
      <w:r w:rsidRPr="00636A96">
        <w:rPr>
          <w:sz w:val="24"/>
          <w:szCs w:val="24"/>
          <w:lang w:val="sv-SE"/>
        </w:rPr>
        <w:t>Pravilnikom</w:t>
      </w:r>
      <w:r w:rsidRPr="00636A96">
        <w:rPr>
          <w:sz w:val="24"/>
          <w:szCs w:val="24"/>
        </w:rPr>
        <w:t xml:space="preserve"> </w:t>
      </w:r>
      <w:r w:rsidRPr="00636A96">
        <w:rPr>
          <w:sz w:val="24"/>
          <w:szCs w:val="24"/>
          <w:lang w:val="sv-SE"/>
        </w:rPr>
        <w:t>o</w:t>
      </w:r>
      <w:r w:rsidRPr="00636A96">
        <w:rPr>
          <w:sz w:val="24"/>
          <w:szCs w:val="24"/>
        </w:rPr>
        <w:t xml:space="preserve"> </w:t>
      </w:r>
      <w:r w:rsidRPr="00636A96">
        <w:rPr>
          <w:sz w:val="24"/>
          <w:szCs w:val="24"/>
          <w:lang w:val="sv-SE"/>
        </w:rPr>
        <w:t>sadr</w:t>
      </w:r>
      <w:r w:rsidRPr="00636A96">
        <w:rPr>
          <w:sz w:val="24"/>
          <w:szCs w:val="24"/>
        </w:rPr>
        <w:t>ž</w:t>
      </w:r>
      <w:r w:rsidRPr="00636A96">
        <w:rPr>
          <w:sz w:val="24"/>
          <w:szCs w:val="24"/>
          <w:lang w:val="sv-SE"/>
        </w:rPr>
        <w:t>aju</w:t>
      </w:r>
      <w:r w:rsidRPr="00636A96">
        <w:rPr>
          <w:sz w:val="24"/>
          <w:szCs w:val="24"/>
        </w:rPr>
        <w:t xml:space="preserve"> </w:t>
      </w:r>
      <w:r w:rsidRPr="00636A96">
        <w:rPr>
          <w:sz w:val="24"/>
          <w:szCs w:val="24"/>
          <w:lang w:val="sv-SE"/>
        </w:rPr>
        <w:t>i</w:t>
      </w:r>
      <w:r w:rsidRPr="00636A96">
        <w:rPr>
          <w:sz w:val="24"/>
          <w:szCs w:val="24"/>
        </w:rPr>
        <w:t xml:space="preserve"> </w:t>
      </w:r>
      <w:r w:rsidRPr="00636A96">
        <w:rPr>
          <w:sz w:val="24"/>
          <w:szCs w:val="24"/>
          <w:lang w:val="sv-SE"/>
        </w:rPr>
        <w:t>na</w:t>
      </w:r>
      <w:r w:rsidRPr="00636A96">
        <w:rPr>
          <w:sz w:val="24"/>
          <w:szCs w:val="24"/>
        </w:rPr>
        <w:t>č</w:t>
      </w:r>
      <w:r w:rsidRPr="00636A96">
        <w:rPr>
          <w:sz w:val="24"/>
          <w:szCs w:val="24"/>
          <w:lang w:val="sv-SE"/>
        </w:rPr>
        <w:t>inu</w:t>
      </w:r>
      <w:r w:rsidRPr="00636A96">
        <w:rPr>
          <w:sz w:val="24"/>
          <w:szCs w:val="24"/>
        </w:rPr>
        <w:t xml:space="preserve"> </w:t>
      </w:r>
      <w:r w:rsidRPr="00636A96">
        <w:rPr>
          <w:sz w:val="24"/>
          <w:szCs w:val="24"/>
          <w:lang w:val="sv-SE"/>
        </w:rPr>
        <w:t>izrade</w:t>
      </w:r>
      <w:r w:rsidRPr="00636A96">
        <w:rPr>
          <w:sz w:val="24"/>
          <w:szCs w:val="24"/>
        </w:rPr>
        <w:t xml:space="preserve"> </w:t>
      </w:r>
      <w:r w:rsidRPr="00636A96">
        <w:rPr>
          <w:sz w:val="24"/>
          <w:szCs w:val="24"/>
          <w:lang w:val="sv-SE"/>
        </w:rPr>
        <w:t>op</w:t>
      </w:r>
      <w:r w:rsidRPr="00636A96">
        <w:rPr>
          <w:sz w:val="24"/>
          <w:szCs w:val="24"/>
        </w:rPr>
        <w:t>š</w:t>
      </w:r>
      <w:r w:rsidRPr="00636A96">
        <w:rPr>
          <w:sz w:val="24"/>
          <w:szCs w:val="24"/>
          <w:lang w:val="sv-SE"/>
        </w:rPr>
        <w:t>tih</w:t>
      </w:r>
      <w:r w:rsidRPr="00636A96">
        <w:rPr>
          <w:sz w:val="24"/>
          <w:szCs w:val="24"/>
        </w:rPr>
        <w:t xml:space="preserve"> </w:t>
      </w:r>
      <w:r w:rsidRPr="00636A96">
        <w:rPr>
          <w:sz w:val="24"/>
          <w:szCs w:val="24"/>
          <w:lang w:val="sv-SE"/>
        </w:rPr>
        <w:t>i</w:t>
      </w:r>
      <w:r w:rsidRPr="00636A96">
        <w:rPr>
          <w:sz w:val="24"/>
          <w:szCs w:val="24"/>
        </w:rPr>
        <w:t xml:space="preserve"> </w:t>
      </w:r>
      <w:r w:rsidRPr="00636A96">
        <w:rPr>
          <w:sz w:val="24"/>
          <w:szCs w:val="24"/>
          <w:lang w:val="sv-SE"/>
        </w:rPr>
        <w:t>posebnih</w:t>
      </w:r>
      <w:r w:rsidRPr="00636A96">
        <w:rPr>
          <w:sz w:val="24"/>
          <w:szCs w:val="24"/>
        </w:rPr>
        <w:t xml:space="preserve"> </w:t>
      </w:r>
      <w:r w:rsidRPr="00636A96">
        <w:rPr>
          <w:sz w:val="24"/>
          <w:szCs w:val="24"/>
          <w:lang w:val="sv-SE"/>
        </w:rPr>
        <w:t>osnova</w:t>
      </w:r>
      <w:r w:rsidRPr="00636A96">
        <w:rPr>
          <w:sz w:val="24"/>
          <w:szCs w:val="24"/>
        </w:rPr>
        <w:t xml:space="preserve"> </w:t>
      </w:r>
      <w:r w:rsidRPr="00636A96">
        <w:rPr>
          <w:sz w:val="24"/>
          <w:szCs w:val="24"/>
          <w:lang w:val="sv-SE"/>
        </w:rPr>
        <w:t>gazdovanja</w:t>
      </w:r>
      <w:r w:rsidRPr="00636A96">
        <w:rPr>
          <w:sz w:val="24"/>
          <w:szCs w:val="24"/>
        </w:rPr>
        <w:t xml:space="preserve"> š</w:t>
      </w:r>
      <w:r w:rsidRPr="00636A96">
        <w:rPr>
          <w:sz w:val="24"/>
          <w:szCs w:val="24"/>
          <w:lang w:val="sv-SE"/>
        </w:rPr>
        <w:t>umama</w:t>
      </w:r>
      <w:r w:rsidRPr="00636A96">
        <w:rPr>
          <w:sz w:val="24"/>
          <w:szCs w:val="24"/>
        </w:rPr>
        <w:t xml:space="preserve"> </w:t>
      </w:r>
      <w:r w:rsidRPr="00636A96">
        <w:rPr>
          <w:sz w:val="24"/>
          <w:szCs w:val="24"/>
          <w:lang w:val="sv-SE"/>
        </w:rPr>
        <w:t>i</w:t>
      </w:r>
      <w:r w:rsidRPr="00636A96">
        <w:rPr>
          <w:sz w:val="24"/>
          <w:szCs w:val="24"/>
        </w:rPr>
        <w:t xml:space="preserve"> </w:t>
      </w:r>
      <w:r w:rsidRPr="00636A96">
        <w:rPr>
          <w:sz w:val="24"/>
          <w:szCs w:val="24"/>
          <w:lang w:val="sv-SE"/>
        </w:rPr>
        <w:t>to</w:t>
      </w:r>
      <w:r w:rsidRPr="00636A96">
        <w:rPr>
          <w:sz w:val="24"/>
          <w:szCs w:val="24"/>
        </w:rPr>
        <w:t>:</w:t>
      </w:r>
    </w:p>
    <w:p w:rsidR="00636A96" w:rsidRPr="00636A96" w:rsidRDefault="00636A96" w:rsidP="00432F07">
      <w:pPr>
        <w:numPr>
          <w:ilvl w:val="0"/>
          <w:numId w:val="42"/>
        </w:numPr>
        <w:jc w:val="both"/>
        <w:rPr>
          <w:rFonts w:ascii="Times New Roman" w:hAnsi="Times New Roman"/>
          <w:sz w:val="24"/>
        </w:rPr>
      </w:pPr>
      <w:r w:rsidRPr="00636A96">
        <w:rPr>
          <w:rFonts w:ascii="Times New Roman" w:hAnsi="Times New Roman"/>
          <w:sz w:val="24"/>
        </w:rPr>
        <w:t>Uvod</w:t>
      </w:r>
    </w:p>
    <w:p w:rsidR="00636A96" w:rsidRPr="00636A96" w:rsidRDefault="00636A96" w:rsidP="00432F07">
      <w:pPr>
        <w:numPr>
          <w:ilvl w:val="0"/>
          <w:numId w:val="42"/>
        </w:numPr>
        <w:jc w:val="both"/>
        <w:rPr>
          <w:rFonts w:ascii="Times New Roman" w:hAnsi="Times New Roman"/>
          <w:sz w:val="24"/>
        </w:rPr>
      </w:pPr>
      <w:r w:rsidRPr="00636A96">
        <w:rPr>
          <w:rFonts w:ascii="Times New Roman" w:hAnsi="Times New Roman"/>
          <w:sz w:val="24"/>
        </w:rPr>
        <w:t>Prostorne i posedovne prilike</w:t>
      </w:r>
    </w:p>
    <w:p w:rsidR="00636A96" w:rsidRPr="00636A96" w:rsidRDefault="00636A96" w:rsidP="00432F07">
      <w:pPr>
        <w:numPr>
          <w:ilvl w:val="0"/>
          <w:numId w:val="42"/>
        </w:numPr>
        <w:jc w:val="both"/>
        <w:rPr>
          <w:rFonts w:ascii="Times New Roman" w:hAnsi="Times New Roman"/>
          <w:sz w:val="24"/>
        </w:rPr>
      </w:pPr>
      <w:r w:rsidRPr="00636A96">
        <w:rPr>
          <w:rFonts w:ascii="Times New Roman" w:hAnsi="Times New Roman"/>
          <w:sz w:val="24"/>
        </w:rPr>
        <w:lastRenderedPageBreak/>
        <w:t>Ekološke osnove gazdovanja</w:t>
      </w:r>
    </w:p>
    <w:p w:rsidR="00636A96" w:rsidRPr="00636A96" w:rsidRDefault="00636A96" w:rsidP="00432F07">
      <w:pPr>
        <w:numPr>
          <w:ilvl w:val="0"/>
          <w:numId w:val="42"/>
        </w:numPr>
        <w:jc w:val="both"/>
        <w:rPr>
          <w:rFonts w:ascii="Times New Roman" w:hAnsi="Times New Roman"/>
          <w:sz w:val="24"/>
        </w:rPr>
      </w:pPr>
      <w:r w:rsidRPr="00636A96">
        <w:rPr>
          <w:rFonts w:ascii="Times New Roman" w:hAnsi="Times New Roman"/>
          <w:sz w:val="24"/>
        </w:rPr>
        <w:t>Privredne karakteristike</w:t>
      </w:r>
    </w:p>
    <w:p w:rsidR="00636A96" w:rsidRPr="00636A96" w:rsidRDefault="00636A96" w:rsidP="00432F07">
      <w:pPr>
        <w:numPr>
          <w:ilvl w:val="0"/>
          <w:numId w:val="42"/>
        </w:numPr>
        <w:jc w:val="both"/>
        <w:rPr>
          <w:rFonts w:ascii="Times New Roman" w:hAnsi="Times New Roman"/>
          <w:sz w:val="24"/>
        </w:rPr>
      </w:pPr>
      <w:r w:rsidRPr="00636A96">
        <w:rPr>
          <w:rFonts w:ascii="Times New Roman" w:hAnsi="Times New Roman"/>
          <w:sz w:val="24"/>
        </w:rPr>
        <w:t>Funkcije šuma (namena površina)</w:t>
      </w:r>
    </w:p>
    <w:p w:rsidR="00636A96" w:rsidRPr="00636A96" w:rsidRDefault="00636A96" w:rsidP="00432F07">
      <w:pPr>
        <w:numPr>
          <w:ilvl w:val="0"/>
          <w:numId w:val="42"/>
        </w:numPr>
        <w:jc w:val="both"/>
        <w:rPr>
          <w:rFonts w:ascii="Times New Roman" w:hAnsi="Times New Roman"/>
          <w:sz w:val="24"/>
        </w:rPr>
      </w:pPr>
      <w:r w:rsidRPr="00636A96">
        <w:rPr>
          <w:rFonts w:ascii="Times New Roman" w:hAnsi="Times New Roman"/>
          <w:sz w:val="24"/>
        </w:rPr>
        <w:t>Stanje šuma i šumskih staništa</w:t>
      </w:r>
    </w:p>
    <w:p w:rsidR="00636A96" w:rsidRPr="00636A96" w:rsidRDefault="00636A96" w:rsidP="00432F07">
      <w:pPr>
        <w:numPr>
          <w:ilvl w:val="0"/>
          <w:numId w:val="42"/>
        </w:numPr>
        <w:jc w:val="both"/>
        <w:rPr>
          <w:rFonts w:ascii="Times New Roman" w:hAnsi="Times New Roman"/>
          <w:sz w:val="24"/>
        </w:rPr>
      </w:pPr>
      <w:r w:rsidRPr="00636A96">
        <w:rPr>
          <w:rFonts w:ascii="Times New Roman" w:hAnsi="Times New Roman"/>
          <w:sz w:val="24"/>
        </w:rPr>
        <w:t>Dosadašnje gazdovanje</w:t>
      </w:r>
    </w:p>
    <w:p w:rsidR="00636A96" w:rsidRPr="00636A96" w:rsidRDefault="00636A96" w:rsidP="00432F07">
      <w:pPr>
        <w:numPr>
          <w:ilvl w:val="0"/>
          <w:numId w:val="42"/>
        </w:numPr>
        <w:jc w:val="both"/>
        <w:rPr>
          <w:rFonts w:ascii="Times New Roman" w:hAnsi="Times New Roman"/>
          <w:sz w:val="24"/>
        </w:rPr>
      </w:pPr>
      <w:r w:rsidRPr="00636A96">
        <w:rPr>
          <w:rFonts w:ascii="Times New Roman" w:hAnsi="Times New Roman"/>
          <w:sz w:val="24"/>
        </w:rPr>
        <w:t>Planiranje unapređivanja stanja i optimalnog korišćenja šuma (ciljevi, mere i planovi gazdovanja šumama)</w:t>
      </w:r>
    </w:p>
    <w:p w:rsidR="00636A96" w:rsidRPr="00636A96" w:rsidRDefault="00636A96" w:rsidP="00432F07">
      <w:pPr>
        <w:numPr>
          <w:ilvl w:val="0"/>
          <w:numId w:val="42"/>
        </w:numPr>
        <w:jc w:val="both"/>
        <w:rPr>
          <w:rFonts w:ascii="Times New Roman" w:hAnsi="Times New Roman"/>
          <w:sz w:val="24"/>
        </w:rPr>
      </w:pPr>
      <w:r w:rsidRPr="00636A96">
        <w:rPr>
          <w:rFonts w:ascii="Times New Roman" w:hAnsi="Times New Roman"/>
          <w:sz w:val="24"/>
        </w:rPr>
        <w:t>Smernice za sprovođenje planova gazdovanja</w:t>
      </w:r>
    </w:p>
    <w:p w:rsidR="00636A96" w:rsidRPr="00636A96" w:rsidRDefault="00636A96" w:rsidP="00432F07">
      <w:pPr>
        <w:numPr>
          <w:ilvl w:val="0"/>
          <w:numId w:val="42"/>
        </w:numPr>
        <w:jc w:val="both"/>
        <w:rPr>
          <w:rFonts w:ascii="Times New Roman" w:hAnsi="Times New Roman"/>
          <w:sz w:val="24"/>
        </w:rPr>
      </w:pPr>
      <w:r w:rsidRPr="00636A96">
        <w:rPr>
          <w:rFonts w:ascii="Times New Roman" w:hAnsi="Times New Roman"/>
          <w:sz w:val="24"/>
        </w:rPr>
        <w:t>Ekonomsko-finansijska analiza</w:t>
      </w:r>
    </w:p>
    <w:p w:rsidR="00636A96" w:rsidRPr="00636A96" w:rsidRDefault="00636A96" w:rsidP="00432F07">
      <w:pPr>
        <w:numPr>
          <w:ilvl w:val="0"/>
          <w:numId w:val="42"/>
        </w:numPr>
        <w:jc w:val="both"/>
        <w:rPr>
          <w:rFonts w:ascii="Times New Roman" w:hAnsi="Times New Roman"/>
          <w:sz w:val="24"/>
        </w:rPr>
      </w:pPr>
      <w:r w:rsidRPr="00636A96">
        <w:rPr>
          <w:rFonts w:ascii="Times New Roman" w:hAnsi="Times New Roman"/>
          <w:sz w:val="24"/>
        </w:rPr>
        <w:t>Način izrade OGŠ</w:t>
      </w:r>
    </w:p>
    <w:p w:rsidR="00435454" w:rsidRDefault="00636A96" w:rsidP="00432F07">
      <w:pPr>
        <w:numPr>
          <w:ilvl w:val="0"/>
          <w:numId w:val="42"/>
        </w:numPr>
        <w:spacing w:after="120"/>
        <w:jc w:val="both"/>
        <w:rPr>
          <w:rFonts w:ascii="Times New Roman" w:hAnsi="Times New Roman"/>
          <w:sz w:val="24"/>
        </w:rPr>
      </w:pPr>
      <w:r w:rsidRPr="00636A96">
        <w:rPr>
          <w:rFonts w:ascii="Times New Roman" w:hAnsi="Times New Roman"/>
          <w:sz w:val="24"/>
        </w:rPr>
        <w:t>Završne odredbe.</w:t>
      </w:r>
      <w:bookmarkEnd w:id="159"/>
    </w:p>
    <w:p w:rsidR="008050AA" w:rsidRDefault="00636A96" w:rsidP="00435454">
      <w:pPr>
        <w:spacing w:after="120"/>
        <w:ind w:left="1078"/>
        <w:jc w:val="both"/>
        <w:rPr>
          <w:rFonts w:ascii="Times New Roman" w:hAnsi="Times New Roman"/>
          <w:sz w:val="24"/>
          <w:lang w:val="pl-PL"/>
        </w:rPr>
      </w:pPr>
      <w:r w:rsidRPr="00435454">
        <w:rPr>
          <w:rFonts w:ascii="Times New Roman" w:hAnsi="Times New Roman"/>
          <w:sz w:val="24"/>
          <w:lang w:val="pl-PL"/>
        </w:rPr>
        <w:t>Obradu podataka</w:t>
      </w:r>
      <w:r w:rsidR="00435454" w:rsidRPr="00435454">
        <w:rPr>
          <w:rFonts w:ascii="Times New Roman" w:hAnsi="Times New Roman"/>
          <w:sz w:val="24"/>
          <w:lang w:val="pl-PL"/>
        </w:rPr>
        <w:t xml:space="preserve"> i tekstualni dio</w:t>
      </w:r>
      <w:r w:rsidRPr="00435454">
        <w:rPr>
          <w:rFonts w:ascii="Times New Roman" w:hAnsi="Times New Roman"/>
          <w:sz w:val="24"/>
          <w:lang w:val="pl-PL"/>
        </w:rPr>
        <w:t xml:space="preserve">  u</w:t>
      </w:r>
      <w:r w:rsidR="00963A4A">
        <w:rPr>
          <w:rFonts w:ascii="Times New Roman" w:hAnsi="Times New Roman"/>
          <w:sz w:val="24"/>
          <w:lang w:val="pl-PL"/>
        </w:rPr>
        <w:t>radio</w:t>
      </w:r>
      <w:r w:rsidR="00435454" w:rsidRPr="00435454">
        <w:rPr>
          <w:rFonts w:ascii="Times New Roman" w:hAnsi="Times New Roman"/>
          <w:sz w:val="24"/>
          <w:lang w:val="pl-PL"/>
        </w:rPr>
        <w:t xml:space="preserve">  je Proforest projekt d.o.o. iz Novi Sad</w:t>
      </w:r>
      <w:r w:rsidRPr="00435454">
        <w:rPr>
          <w:rFonts w:ascii="Times New Roman" w:hAnsi="Times New Roman"/>
          <w:sz w:val="24"/>
          <w:lang w:val="pl-PL"/>
        </w:rPr>
        <w:t>.</w:t>
      </w:r>
    </w:p>
    <w:p w:rsidR="00963A4A" w:rsidRPr="00636A96" w:rsidRDefault="00963A4A" w:rsidP="00963A4A">
      <w:pPr>
        <w:pStyle w:val="Stil1"/>
        <w:rPr>
          <w:rFonts w:ascii="Times New Roman" w:hAnsi="Times New Roman"/>
          <w:sz w:val="24"/>
          <w:szCs w:val="24"/>
        </w:rPr>
      </w:pPr>
      <w:r>
        <w:rPr>
          <w:rFonts w:ascii="Times New Roman" w:hAnsi="Times New Roman"/>
          <w:sz w:val="24"/>
          <w:szCs w:val="24"/>
        </w:rPr>
        <w:t>12</w:t>
      </w:r>
      <w:r w:rsidRPr="00636A96">
        <w:rPr>
          <w:rFonts w:ascii="Times New Roman" w:hAnsi="Times New Roman"/>
          <w:sz w:val="24"/>
          <w:szCs w:val="24"/>
        </w:rPr>
        <w:t xml:space="preserve">.0. </w:t>
      </w:r>
      <w:r w:rsidRPr="00963A4A">
        <w:rPr>
          <w:rFonts w:ascii="Times New Roman" w:hAnsi="Times New Roman"/>
          <w:sz w:val="24"/>
          <w:u w:val="single"/>
          <w:lang w:val="sr-Cyrl-CS"/>
        </w:rPr>
        <w:t>E F E K T I   G A Z D O V A Nј A   Š U M A M A   N A   K R A J U   U R E Đ A J N O G   P E R I O D</w:t>
      </w:r>
      <w:r w:rsidRPr="00963A4A">
        <w:rPr>
          <w:rFonts w:ascii="Times New Roman" w:hAnsi="Times New Roman"/>
          <w:sz w:val="24"/>
          <w:lang w:val="sr-Cyrl-CS"/>
        </w:rPr>
        <w:t xml:space="preserve"> A</w:t>
      </w:r>
    </w:p>
    <w:p w:rsidR="003145F5" w:rsidRPr="00963A4A" w:rsidRDefault="003145F5" w:rsidP="003145F5">
      <w:pPr>
        <w:widowControl w:val="0"/>
        <w:jc w:val="both"/>
        <w:rPr>
          <w:rFonts w:ascii="Times New Roman" w:hAnsi="Times New Roman"/>
          <w:snapToGrid w:val="0"/>
          <w:sz w:val="24"/>
        </w:rPr>
      </w:pPr>
    </w:p>
    <w:p w:rsidR="003145F5" w:rsidRPr="00963A4A" w:rsidRDefault="003145F5" w:rsidP="003145F5">
      <w:pPr>
        <w:widowControl w:val="0"/>
        <w:jc w:val="both"/>
        <w:rPr>
          <w:rFonts w:ascii="Times New Roman" w:hAnsi="Times New Roman"/>
          <w:snapToGrid w:val="0"/>
          <w:sz w:val="24"/>
        </w:rPr>
      </w:pPr>
      <w:r w:rsidRPr="00963A4A">
        <w:rPr>
          <w:rFonts w:ascii="Times New Roman" w:hAnsi="Times New Roman"/>
          <w:snapToGrid w:val="0"/>
          <w:sz w:val="24"/>
        </w:rPr>
        <w:tab/>
      </w:r>
      <w:r w:rsidR="00963A4A" w:rsidRPr="00963A4A">
        <w:rPr>
          <w:rFonts w:ascii="Times New Roman" w:hAnsi="Times New Roman"/>
          <w:snapToGrid w:val="0"/>
          <w:sz w:val="24"/>
        </w:rPr>
        <w:t>Realizacija</w:t>
      </w:r>
      <w:r w:rsidRPr="00963A4A">
        <w:rPr>
          <w:rFonts w:ascii="Times New Roman" w:hAnsi="Times New Roman"/>
          <w:snapToGrid w:val="0"/>
          <w:sz w:val="24"/>
        </w:rPr>
        <w:t xml:space="preserve"> </w:t>
      </w:r>
      <w:r w:rsidR="00963A4A" w:rsidRPr="00963A4A">
        <w:rPr>
          <w:rFonts w:ascii="Times New Roman" w:hAnsi="Times New Roman"/>
          <w:snapToGrid w:val="0"/>
          <w:sz w:val="24"/>
        </w:rPr>
        <w:t>planiranih</w:t>
      </w:r>
      <w:r w:rsidRPr="00963A4A">
        <w:rPr>
          <w:rFonts w:ascii="Times New Roman" w:hAnsi="Times New Roman"/>
          <w:snapToGrid w:val="0"/>
          <w:sz w:val="24"/>
        </w:rPr>
        <w:t xml:space="preserve"> </w:t>
      </w:r>
      <w:r w:rsidR="00963A4A" w:rsidRPr="00963A4A">
        <w:rPr>
          <w:rFonts w:ascii="Times New Roman" w:hAnsi="Times New Roman"/>
          <w:snapToGrid w:val="0"/>
          <w:sz w:val="24"/>
        </w:rPr>
        <w:t>radova</w:t>
      </w:r>
      <w:r w:rsidRPr="00963A4A">
        <w:rPr>
          <w:rFonts w:ascii="Times New Roman" w:hAnsi="Times New Roman"/>
          <w:snapToGrid w:val="0"/>
          <w:sz w:val="24"/>
        </w:rPr>
        <w:t xml:space="preserve"> </w:t>
      </w:r>
      <w:r w:rsidR="00963A4A" w:rsidRPr="00963A4A">
        <w:rPr>
          <w:rFonts w:ascii="Times New Roman" w:hAnsi="Times New Roman"/>
          <w:snapToGrid w:val="0"/>
          <w:sz w:val="24"/>
        </w:rPr>
        <w:t>po</w:t>
      </w:r>
      <w:r w:rsidRPr="00963A4A">
        <w:rPr>
          <w:rFonts w:ascii="Times New Roman" w:hAnsi="Times New Roman"/>
          <w:snapToGrid w:val="0"/>
          <w:sz w:val="24"/>
        </w:rPr>
        <w:t xml:space="preserve"> </w:t>
      </w:r>
      <w:r w:rsidR="00963A4A" w:rsidRPr="00963A4A">
        <w:rPr>
          <w:rFonts w:ascii="Times New Roman" w:hAnsi="Times New Roman"/>
          <w:snapToGrid w:val="0"/>
          <w:sz w:val="24"/>
        </w:rPr>
        <w:t>pojedinačnim</w:t>
      </w:r>
      <w:r w:rsidRPr="00963A4A">
        <w:rPr>
          <w:rFonts w:ascii="Times New Roman" w:hAnsi="Times New Roman"/>
          <w:snapToGrid w:val="0"/>
          <w:sz w:val="24"/>
        </w:rPr>
        <w:t xml:space="preserve"> </w:t>
      </w:r>
      <w:r w:rsidR="00963A4A" w:rsidRPr="00963A4A">
        <w:rPr>
          <w:rFonts w:ascii="Times New Roman" w:hAnsi="Times New Roman"/>
          <w:snapToGrid w:val="0"/>
          <w:sz w:val="24"/>
        </w:rPr>
        <w:t>planovima</w:t>
      </w:r>
      <w:r w:rsidRPr="00963A4A">
        <w:rPr>
          <w:rFonts w:ascii="Times New Roman" w:hAnsi="Times New Roman"/>
          <w:snapToGrid w:val="0"/>
          <w:sz w:val="24"/>
        </w:rPr>
        <w:t xml:space="preserve"> </w:t>
      </w:r>
      <w:r w:rsidR="00963A4A" w:rsidRPr="00963A4A">
        <w:rPr>
          <w:rFonts w:ascii="Times New Roman" w:hAnsi="Times New Roman"/>
          <w:snapToGrid w:val="0"/>
          <w:sz w:val="24"/>
        </w:rPr>
        <w:t>u</w:t>
      </w:r>
      <w:r w:rsidRPr="00963A4A">
        <w:rPr>
          <w:rFonts w:ascii="Times New Roman" w:hAnsi="Times New Roman"/>
          <w:snapToGrid w:val="0"/>
          <w:sz w:val="24"/>
        </w:rPr>
        <w:t xml:space="preserve"> </w:t>
      </w:r>
      <w:r w:rsidR="00963A4A" w:rsidRPr="00963A4A">
        <w:rPr>
          <w:rFonts w:ascii="Times New Roman" w:hAnsi="Times New Roman"/>
          <w:snapToGrid w:val="0"/>
          <w:sz w:val="24"/>
        </w:rPr>
        <w:t>ovoj</w:t>
      </w:r>
      <w:r w:rsidRPr="00963A4A">
        <w:rPr>
          <w:rFonts w:ascii="Times New Roman" w:hAnsi="Times New Roman"/>
          <w:snapToGrid w:val="0"/>
          <w:sz w:val="24"/>
        </w:rPr>
        <w:t xml:space="preserve"> </w:t>
      </w:r>
      <w:r w:rsidR="00963A4A" w:rsidRPr="00963A4A">
        <w:rPr>
          <w:rFonts w:ascii="Times New Roman" w:hAnsi="Times New Roman"/>
          <w:snapToGrid w:val="0"/>
          <w:sz w:val="24"/>
        </w:rPr>
        <w:t>Osnovi</w:t>
      </w:r>
      <w:r w:rsidRPr="00963A4A">
        <w:rPr>
          <w:rFonts w:ascii="Times New Roman" w:hAnsi="Times New Roman"/>
          <w:snapToGrid w:val="0"/>
          <w:sz w:val="24"/>
        </w:rPr>
        <w:t xml:space="preserve"> </w:t>
      </w:r>
      <w:r w:rsidR="00963A4A" w:rsidRPr="00963A4A">
        <w:rPr>
          <w:rFonts w:ascii="Times New Roman" w:hAnsi="Times New Roman"/>
          <w:snapToGrid w:val="0"/>
          <w:sz w:val="24"/>
        </w:rPr>
        <w:t>usmerena</w:t>
      </w:r>
      <w:r w:rsidRPr="00963A4A">
        <w:rPr>
          <w:rFonts w:ascii="Times New Roman" w:hAnsi="Times New Roman"/>
          <w:snapToGrid w:val="0"/>
          <w:sz w:val="24"/>
        </w:rPr>
        <w:t xml:space="preserve"> </w:t>
      </w:r>
      <w:r w:rsidR="00963A4A" w:rsidRPr="00963A4A">
        <w:rPr>
          <w:rFonts w:ascii="Times New Roman" w:hAnsi="Times New Roman"/>
          <w:snapToGrid w:val="0"/>
          <w:sz w:val="24"/>
        </w:rPr>
        <w:t>je</w:t>
      </w:r>
      <w:r w:rsidRPr="00963A4A">
        <w:rPr>
          <w:rFonts w:ascii="Times New Roman" w:hAnsi="Times New Roman"/>
          <w:snapToGrid w:val="0"/>
          <w:sz w:val="24"/>
        </w:rPr>
        <w:t xml:space="preserve"> </w:t>
      </w:r>
      <w:r w:rsidR="00963A4A" w:rsidRPr="00963A4A">
        <w:rPr>
          <w:rFonts w:ascii="Times New Roman" w:hAnsi="Times New Roman"/>
          <w:snapToGrid w:val="0"/>
          <w:sz w:val="24"/>
        </w:rPr>
        <w:t>na</w:t>
      </w:r>
      <w:r w:rsidRPr="00963A4A">
        <w:rPr>
          <w:rFonts w:ascii="Times New Roman" w:hAnsi="Times New Roman"/>
          <w:snapToGrid w:val="0"/>
          <w:sz w:val="24"/>
        </w:rPr>
        <w:t xml:space="preserve">: </w:t>
      </w:r>
      <w:r w:rsidR="00963A4A" w:rsidRPr="00963A4A">
        <w:rPr>
          <w:rFonts w:ascii="Times New Roman" w:hAnsi="Times New Roman"/>
          <w:snapToGrid w:val="0"/>
          <w:sz w:val="24"/>
        </w:rPr>
        <w:t>obezbeđivanje</w:t>
      </w:r>
      <w:r w:rsidRPr="00963A4A">
        <w:rPr>
          <w:rFonts w:ascii="Times New Roman" w:hAnsi="Times New Roman"/>
          <w:snapToGrid w:val="0"/>
          <w:sz w:val="24"/>
        </w:rPr>
        <w:t xml:space="preserve"> </w:t>
      </w:r>
      <w:r w:rsidR="00963A4A" w:rsidRPr="00963A4A">
        <w:rPr>
          <w:rFonts w:ascii="Times New Roman" w:hAnsi="Times New Roman"/>
          <w:snapToGrid w:val="0"/>
          <w:sz w:val="24"/>
        </w:rPr>
        <w:t>održivog</w:t>
      </w:r>
      <w:r w:rsidRPr="00963A4A">
        <w:rPr>
          <w:rFonts w:ascii="Times New Roman" w:hAnsi="Times New Roman"/>
          <w:snapToGrid w:val="0"/>
          <w:sz w:val="24"/>
        </w:rPr>
        <w:t xml:space="preserve"> </w:t>
      </w:r>
      <w:r w:rsidR="00963A4A" w:rsidRPr="00963A4A">
        <w:rPr>
          <w:rFonts w:ascii="Times New Roman" w:hAnsi="Times New Roman"/>
          <w:snapToGrid w:val="0"/>
          <w:sz w:val="24"/>
        </w:rPr>
        <w:t>gazdovanja</w:t>
      </w:r>
      <w:r w:rsidRPr="00963A4A">
        <w:rPr>
          <w:rFonts w:ascii="Times New Roman" w:hAnsi="Times New Roman"/>
          <w:snapToGrid w:val="0"/>
          <w:sz w:val="24"/>
        </w:rPr>
        <w:t xml:space="preserve"> </w:t>
      </w:r>
      <w:r w:rsidR="00963A4A" w:rsidRPr="00963A4A">
        <w:rPr>
          <w:rFonts w:ascii="Times New Roman" w:hAnsi="Times New Roman"/>
          <w:snapToGrid w:val="0"/>
          <w:sz w:val="24"/>
        </w:rPr>
        <w:t>u</w:t>
      </w:r>
      <w:r w:rsidRPr="00963A4A">
        <w:rPr>
          <w:rFonts w:ascii="Times New Roman" w:hAnsi="Times New Roman"/>
          <w:snapToGrid w:val="0"/>
          <w:sz w:val="24"/>
        </w:rPr>
        <w:t xml:space="preserve"> </w:t>
      </w:r>
      <w:r w:rsidR="00963A4A" w:rsidRPr="00963A4A">
        <w:rPr>
          <w:rFonts w:ascii="Times New Roman" w:hAnsi="Times New Roman"/>
          <w:snapToGrid w:val="0"/>
          <w:sz w:val="24"/>
        </w:rPr>
        <w:t>ovoj</w:t>
      </w:r>
      <w:r w:rsidRPr="00963A4A">
        <w:rPr>
          <w:rFonts w:ascii="Times New Roman" w:hAnsi="Times New Roman"/>
          <w:snapToGrid w:val="0"/>
          <w:sz w:val="24"/>
        </w:rPr>
        <w:t xml:space="preserve"> </w:t>
      </w:r>
      <w:r w:rsidR="00963A4A" w:rsidRPr="00963A4A">
        <w:rPr>
          <w:rFonts w:ascii="Times New Roman" w:hAnsi="Times New Roman"/>
          <w:snapToGrid w:val="0"/>
          <w:sz w:val="24"/>
        </w:rPr>
        <w:t>gazdinskoj</w:t>
      </w:r>
      <w:r w:rsidRPr="00963A4A">
        <w:rPr>
          <w:rFonts w:ascii="Times New Roman" w:hAnsi="Times New Roman"/>
          <w:snapToGrid w:val="0"/>
          <w:sz w:val="24"/>
        </w:rPr>
        <w:t xml:space="preserve"> </w:t>
      </w:r>
      <w:r w:rsidR="00963A4A" w:rsidRPr="00963A4A">
        <w:rPr>
          <w:rFonts w:ascii="Times New Roman" w:hAnsi="Times New Roman"/>
          <w:snapToGrid w:val="0"/>
          <w:sz w:val="24"/>
        </w:rPr>
        <w:t>jedinici</w:t>
      </w:r>
      <w:r w:rsidRPr="00963A4A">
        <w:rPr>
          <w:rFonts w:ascii="Times New Roman" w:hAnsi="Times New Roman"/>
          <w:snapToGrid w:val="0"/>
          <w:sz w:val="24"/>
        </w:rPr>
        <w:t xml:space="preserve"> </w:t>
      </w:r>
      <w:r w:rsidR="00963A4A" w:rsidRPr="00963A4A">
        <w:rPr>
          <w:rFonts w:ascii="Times New Roman" w:hAnsi="Times New Roman"/>
          <w:snapToGrid w:val="0"/>
          <w:sz w:val="24"/>
        </w:rPr>
        <w:t>kao</w:t>
      </w:r>
      <w:r w:rsidRPr="00963A4A">
        <w:rPr>
          <w:rFonts w:ascii="Times New Roman" w:hAnsi="Times New Roman"/>
          <w:snapToGrid w:val="0"/>
          <w:sz w:val="24"/>
        </w:rPr>
        <w:t xml:space="preserve"> </w:t>
      </w:r>
      <w:r w:rsidR="00963A4A" w:rsidRPr="00963A4A">
        <w:rPr>
          <w:rFonts w:ascii="Times New Roman" w:hAnsi="Times New Roman"/>
          <w:snapToGrid w:val="0"/>
          <w:sz w:val="24"/>
        </w:rPr>
        <w:t>delu</w:t>
      </w:r>
      <w:r w:rsidRPr="00963A4A">
        <w:rPr>
          <w:rFonts w:ascii="Times New Roman" w:hAnsi="Times New Roman"/>
          <w:snapToGrid w:val="0"/>
          <w:sz w:val="24"/>
        </w:rPr>
        <w:t xml:space="preserve"> </w:t>
      </w:r>
      <w:r w:rsidR="00963A4A" w:rsidRPr="00963A4A">
        <w:rPr>
          <w:rFonts w:ascii="Times New Roman" w:hAnsi="Times New Roman"/>
          <w:snapToGrid w:val="0"/>
          <w:sz w:val="24"/>
        </w:rPr>
        <w:t>Nacionalnog</w:t>
      </w:r>
      <w:r w:rsidRPr="00963A4A">
        <w:rPr>
          <w:rFonts w:ascii="Times New Roman" w:hAnsi="Times New Roman"/>
          <w:snapToGrid w:val="0"/>
          <w:sz w:val="24"/>
        </w:rPr>
        <w:t xml:space="preserve"> </w:t>
      </w:r>
      <w:r w:rsidR="00963A4A" w:rsidRPr="00963A4A">
        <w:rPr>
          <w:rFonts w:ascii="Times New Roman" w:hAnsi="Times New Roman"/>
          <w:snapToGrid w:val="0"/>
          <w:sz w:val="24"/>
        </w:rPr>
        <w:t>parka</w:t>
      </w:r>
      <w:r w:rsidRPr="00963A4A">
        <w:rPr>
          <w:rFonts w:ascii="Times New Roman" w:hAnsi="Times New Roman"/>
          <w:snapToGrid w:val="0"/>
          <w:sz w:val="24"/>
        </w:rPr>
        <w:t xml:space="preserve">, </w:t>
      </w:r>
      <w:r w:rsidR="00963A4A" w:rsidRPr="00963A4A">
        <w:rPr>
          <w:rFonts w:ascii="Times New Roman" w:hAnsi="Times New Roman"/>
          <w:snapToGrid w:val="0"/>
          <w:sz w:val="24"/>
        </w:rPr>
        <w:t>u</w:t>
      </w:r>
      <w:r w:rsidRPr="00963A4A">
        <w:rPr>
          <w:rFonts w:ascii="Times New Roman" w:hAnsi="Times New Roman"/>
          <w:snapToGrid w:val="0"/>
          <w:sz w:val="24"/>
        </w:rPr>
        <w:t xml:space="preserve"> </w:t>
      </w:r>
      <w:r w:rsidR="00963A4A" w:rsidRPr="00963A4A">
        <w:rPr>
          <w:rFonts w:ascii="Times New Roman" w:hAnsi="Times New Roman"/>
          <w:snapToGrid w:val="0"/>
          <w:sz w:val="24"/>
        </w:rPr>
        <w:t>posebno</w:t>
      </w:r>
      <w:r w:rsidRPr="00963A4A">
        <w:rPr>
          <w:rFonts w:ascii="Times New Roman" w:hAnsi="Times New Roman"/>
          <w:snapToGrid w:val="0"/>
          <w:sz w:val="24"/>
        </w:rPr>
        <w:t xml:space="preserve"> </w:t>
      </w:r>
      <w:r w:rsidR="00963A4A" w:rsidRPr="00963A4A">
        <w:rPr>
          <w:rFonts w:ascii="Times New Roman" w:hAnsi="Times New Roman"/>
          <w:snapToGrid w:val="0"/>
          <w:sz w:val="24"/>
        </w:rPr>
        <w:t>zaštićenim</w:t>
      </w:r>
      <w:r w:rsidRPr="00963A4A">
        <w:rPr>
          <w:rFonts w:ascii="Times New Roman" w:hAnsi="Times New Roman"/>
          <w:snapToGrid w:val="0"/>
          <w:sz w:val="24"/>
        </w:rPr>
        <w:t xml:space="preserve"> </w:t>
      </w:r>
      <w:r w:rsidR="00963A4A" w:rsidRPr="00963A4A">
        <w:rPr>
          <w:rFonts w:ascii="Times New Roman" w:hAnsi="Times New Roman"/>
          <w:snapToGrid w:val="0"/>
          <w:sz w:val="24"/>
        </w:rPr>
        <w:t>delovima</w:t>
      </w:r>
      <w:r w:rsidRPr="00963A4A">
        <w:rPr>
          <w:rFonts w:ascii="Times New Roman" w:hAnsi="Times New Roman"/>
          <w:snapToGrid w:val="0"/>
          <w:sz w:val="24"/>
        </w:rPr>
        <w:t xml:space="preserve"> </w:t>
      </w:r>
      <w:r w:rsidR="00963A4A" w:rsidRPr="00963A4A">
        <w:rPr>
          <w:rFonts w:ascii="Times New Roman" w:hAnsi="Times New Roman"/>
          <w:snapToGrid w:val="0"/>
          <w:sz w:val="24"/>
        </w:rPr>
        <w:t>prirode</w:t>
      </w:r>
      <w:r w:rsidRPr="00963A4A">
        <w:rPr>
          <w:rFonts w:ascii="Times New Roman" w:hAnsi="Times New Roman"/>
          <w:snapToGrid w:val="0"/>
          <w:sz w:val="24"/>
        </w:rPr>
        <w:t>-</w:t>
      </w:r>
      <w:r w:rsidR="00963A4A" w:rsidRPr="00963A4A">
        <w:rPr>
          <w:rFonts w:ascii="Times New Roman" w:hAnsi="Times New Roman"/>
          <w:snapToGrid w:val="0"/>
          <w:sz w:val="24"/>
        </w:rPr>
        <w:t>strogim</w:t>
      </w:r>
      <w:r w:rsidRPr="00963A4A">
        <w:rPr>
          <w:rFonts w:ascii="Times New Roman" w:hAnsi="Times New Roman"/>
          <w:snapToGrid w:val="0"/>
          <w:sz w:val="24"/>
        </w:rPr>
        <w:t xml:space="preserve"> </w:t>
      </w:r>
      <w:r w:rsidR="00963A4A" w:rsidRPr="00963A4A">
        <w:rPr>
          <w:rFonts w:ascii="Times New Roman" w:hAnsi="Times New Roman"/>
          <w:snapToGrid w:val="0"/>
          <w:sz w:val="24"/>
        </w:rPr>
        <w:t>prirodnim</w:t>
      </w:r>
      <w:r w:rsidRPr="00963A4A">
        <w:rPr>
          <w:rFonts w:ascii="Times New Roman" w:hAnsi="Times New Roman"/>
          <w:snapToGrid w:val="0"/>
          <w:sz w:val="24"/>
        </w:rPr>
        <w:t xml:space="preserve"> </w:t>
      </w:r>
      <w:r w:rsidR="00963A4A" w:rsidRPr="00963A4A">
        <w:rPr>
          <w:rFonts w:ascii="Times New Roman" w:hAnsi="Times New Roman"/>
          <w:snapToGrid w:val="0"/>
          <w:sz w:val="24"/>
        </w:rPr>
        <w:t>rezervatima</w:t>
      </w:r>
      <w:r w:rsidRPr="00963A4A">
        <w:rPr>
          <w:rFonts w:ascii="Times New Roman" w:hAnsi="Times New Roman"/>
          <w:snapToGrid w:val="0"/>
          <w:sz w:val="24"/>
        </w:rPr>
        <w:t xml:space="preserve"> - </w:t>
      </w:r>
      <w:r w:rsidR="00963A4A" w:rsidRPr="00963A4A">
        <w:rPr>
          <w:rFonts w:ascii="Times New Roman" w:hAnsi="Times New Roman"/>
          <w:snapToGrid w:val="0"/>
          <w:sz w:val="24"/>
        </w:rPr>
        <w:t>i</w:t>
      </w:r>
      <w:r w:rsidRPr="00963A4A">
        <w:rPr>
          <w:rFonts w:ascii="Times New Roman" w:hAnsi="Times New Roman"/>
          <w:snapToGrid w:val="0"/>
          <w:sz w:val="24"/>
        </w:rPr>
        <w:t xml:space="preserve"> </w:t>
      </w:r>
      <w:r w:rsidR="00963A4A" w:rsidRPr="00963A4A">
        <w:rPr>
          <w:rFonts w:ascii="Times New Roman" w:hAnsi="Times New Roman"/>
          <w:snapToGrid w:val="0"/>
          <w:sz w:val="24"/>
        </w:rPr>
        <w:t>pri</w:t>
      </w:r>
      <w:r w:rsidRPr="00963A4A">
        <w:rPr>
          <w:rFonts w:ascii="Times New Roman" w:hAnsi="Times New Roman"/>
          <w:snapToGrid w:val="0"/>
          <w:sz w:val="24"/>
        </w:rPr>
        <w:t xml:space="preserve"> </w:t>
      </w:r>
      <w:r w:rsidR="00963A4A" w:rsidRPr="00963A4A">
        <w:rPr>
          <w:rFonts w:ascii="Times New Roman" w:hAnsi="Times New Roman"/>
          <w:snapToGrid w:val="0"/>
          <w:sz w:val="24"/>
        </w:rPr>
        <w:t>tom</w:t>
      </w:r>
      <w:r w:rsidRPr="00963A4A">
        <w:rPr>
          <w:rFonts w:ascii="Times New Roman" w:hAnsi="Times New Roman"/>
          <w:snapToGrid w:val="0"/>
          <w:sz w:val="24"/>
        </w:rPr>
        <w:t xml:space="preserve"> </w:t>
      </w:r>
      <w:r w:rsidR="00963A4A" w:rsidRPr="00963A4A">
        <w:rPr>
          <w:rFonts w:ascii="Times New Roman" w:hAnsi="Times New Roman"/>
          <w:snapToGrid w:val="0"/>
          <w:sz w:val="24"/>
        </w:rPr>
        <w:t>ostvarivanje</w:t>
      </w:r>
      <w:r w:rsidRPr="00963A4A">
        <w:rPr>
          <w:rFonts w:ascii="Times New Roman" w:hAnsi="Times New Roman"/>
          <w:snapToGrid w:val="0"/>
          <w:sz w:val="24"/>
        </w:rPr>
        <w:t xml:space="preserve"> </w:t>
      </w:r>
      <w:r w:rsidR="00963A4A" w:rsidRPr="00963A4A">
        <w:rPr>
          <w:rFonts w:ascii="Times New Roman" w:hAnsi="Times New Roman"/>
          <w:snapToGrid w:val="0"/>
          <w:sz w:val="24"/>
        </w:rPr>
        <w:t>primarnog</w:t>
      </w:r>
      <w:r w:rsidRPr="00963A4A">
        <w:rPr>
          <w:rFonts w:ascii="Times New Roman" w:hAnsi="Times New Roman"/>
          <w:snapToGrid w:val="0"/>
          <w:sz w:val="24"/>
        </w:rPr>
        <w:t xml:space="preserve"> </w:t>
      </w:r>
      <w:r w:rsidR="00963A4A" w:rsidRPr="00963A4A">
        <w:rPr>
          <w:rFonts w:ascii="Times New Roman" w:hAnsi="Times New Roman"/>
          <w:snapToGrid w:val="0"/>
          <w:sz w:val="24"/>
        </w:rPr>
        <w:t>cil</w:t>
      </w:r>
      <w:r w:rsidR="00963A4A">
        <w:rPr>
          <w:rFonts w:ascii="Times New Roman" w:hAnsi="Times New Roman"/>
          <w:snapToGrid w:val="0"/>
          <w:sz w:val="24"/>
          <w:lang w:val="ru-RU"/>
        </w:rPr>
        <w:t>ј</w:t>
      </w:r>
      <w:r w:rsidR="00963A4A" w:rsidRPr="00963A4A">
        <w:rPr>
          <w:rFonts w:ascii="Times New Roman" w:hAnsi="Times New Roman"/>
          <w:snapToGrid w:val="0"/>
          <w:sz w:val="24"/>
        </w:rPr>
        <w:t>a</w:t>
      </w:r>
      <w:r w:rsidRPr="00963A4A">
        <w:rPr>
          <w:rFonts w:ascii="Times New Roman" w:hAnsi="Times New Roman"/>
          <w:snapToGrid w:val="0"/>
          <w:sz w:val="24"/>
        </w:rPr>
        <w:t xml:space="preserve"> </w:t>
      </w:r>
      <w:r w:rsidR="00963A4A" w:rsidRPr="00963A4A">
        <w:rPr>
          <w:rFonts w:ascii="Times New Roman" w:hAnsi="Times New Roman"/>
          <w:snapToGrid w:val="0"/>
          <w:sz w:val="24"/>
        </w:rPr>
        <w:t>gazdovanja</w:t>
      </w:r>
      <w:r w:rsidRPr="00963A4A">
        <w:rPr>
          <w:rFonts w:ascii="Times New Roman" w:hAnsi="Times New Roman"/>
          <w:snapToGrid w:val="0"/>
          <w:sz w:val="24"/>
        </w:rPr>
        <w:t xml:space="preserve"> </w:t>
      </w:r>
      <w:r w:rsidR="00963A4A" w:rsidRPr="00963A4A">
        <w:rPr>
          <w:rFonts w:ascii="Times New Roman" w:hAnsi="Times New Roman"/>
          <w:snapToGrid w:val="0"/>
          <w:sz w:val="24"/>
        </w:rPr>
        <w:t>u</w:t>
      </w:r>
      <w:r w:rsidRPr="00963A4A">
        <w:rPr>
          <w:rFonts w:ascii="Times New Roman" w:hAnsi="Times New Roman"/>
          <w:snapToGrid w:val="0"/>
          <w:sz w:val="24"/>
        </w:rPr>
        <w:t xml:space="preserve"> </w:t>
      </w:r>
      <w:r w:rsidR="00963A4A" w:rsidRPr="00963A4A">
        <w:rPr>
          <w:rFonts w:ascii="Times New Roman" w:hAnsi="Times New Roman"/>
          <w:snapToGrid w:val="0"/>
          <w:sz w:val="24"/>
        </w:rPr>
        <w:t>ovim</w:t>
      </w:r>
      <w:r w:rsidRPr="00963A4A">
        <w:rPr>
          <w:rFonts w:ascii="Times New Roman" w:hAnsi="Times New Roman"/>
          <w:snapToGrid w:val="0"/>
          <w:sz w:val="24"/>
        </w:rPr>
        <w:t xml:space="preserve"> </w:t>
      </w:r>
      <w:r w:rsidR="00963A4A" w:rsidRPr="00963A4A">
        <w:rPr>
          <w:rFonts w:ascii="Times New Roman" w:hAnsi="Times New Roman"/>
          <w:snapToGrid w:val="0"/>
          <w:sz w:val="24"/>
        </w:rPr>
        <w:t>objektima</w:t>
      </w:r>
      <w:r w:rsidRPr="00963A4A">
        <w:rPr>
          <w:rFonts w:ascii="Times New Roman" w:hAnsi="Times New Roman"/>
          <w:snapToGrid w:val="0"/>
          <w:sz w:val="24"/>
        </w:rPr>
        <w:t xml:space="preserve"> </w:t>
      </w:r>
      <w:r w:rsidR="00963A4A" w:rsidRPr="00963A4A">
        <w:rPr>
          <w:rFonts w:ascii="Times New Roman" w:hAnsi="Times New Roman"/>
          <w:snapToGrid w:val="0"/>
          <w:sz w:val="24"/>
        </w:rPr>
        <w:t>koji</w:t>
      </w:r>
      <w:r w:rsidRPr="00963A4A">
        <w:rPr>
          <w:rFonts w:ascii="Times New Roman" w:hAnsi="Times New Roman"/>
          <w:snapToGrid w:val="0"/>
          <w:sz w:val="24"/>
        </w:rPr>
        <w:t xml:space="preserve"> </w:t>
      </w:r>
      <w:r w:rsidR="00963A4A" w:rsidRPr="00963A4A">
        <w:rPr>
          <w:rFonts w:ascii="Times New Roman" w:hAnsi="Times New Roman"/>
          <w:snapToGrid w:val="0"/>
          <w:sz w:val="24"/>
        </w:rPr>
        <w:t>se</w:t>
      </w:r>
      <w:r w:rsidRPr="00963A4A">
        <w:rPr>
          <w:rFonts w:ascii="Times New Roman" w:hAnsi="Times New Roman"/>
          <w:snapToGrid w:val="0"/>
          <w:sz w:val="24"/>
        </w:rPr>
        <w:t xml:space="preserve"> </w:t>
      </w:r>
      <w:r w:rsidR="00963A4A" w:rsidRPr="00963A4A">
        <w:rPr>
          <w:rFonts w:ascii="Times New Roman" w:hAnsi="Times New Roman"/>
          <w:snapToGrid w:val="0"/>
          <w:sz w:val="24"/>
        </w:rPr>
        <w:t>odnosi</w:t>
      </w:r>
      <w:r w:rsidRPr="00963A4A">
        <w:rPr>
          <w:rFonts w:ascii="Times New Roman" w:hAnsi="Times New Roman"/>
          <w:snapToGrid w:val="0"/>
          <w:sz w:val="24"/>
        </w:rPr>
        <w:t xml:space="preserve"> </w:t>
      </w:r>
      <w:r w:rsidR="00963A4A" w:rsidRPr="00963A4A">
        <w:rPr>
          <w:rFonts w:ascii="Times New Roman" w:hAnsi="Times New Roman"/>
          <w:snapToGrid w:val="0"/>
          <w:sz w:val="24"/>
        </w:rPr>
        <w:t>na</w:t>
      </w:r>
      <w:r w:rsidRPr="00963A4A">
        <w:rPr>
          <w:rFonts w:ascii="Times New Roman" w:hAnsi="Times New Roman"/>
          <w:snapToGrid w:val="0"/>
          <w:sz w:val="24"/>
        </w:rPr>
        <w:t xml:space="preserve"> </w:t>
      </w:r>
      <w:r w:rsidR="00963A4A" w:rsidRPr="00963A4A">
        <w:rPr>
          <w:rFonts w:ascii="Times New Roman" w:hAnsi="Times New Roman"/>
          <w:snapToGrid w:val="0"/>
          <w:sz w:val="24"/>
        </w:rPr>
        <w:t>zaštitu</w:t>
      </w:r>
      <w:r w:rsidRPr="00963A4A">
        <w:rPr>
          <w:rFonts w:ascii="Times New Roman" w:hAnsi="Times New Roman"/>
          <w:snapToGrid w:val="0"/>
          <w:sz w:val="24"/>
        </w:rPr>
        <w:t xml:space="preserve"> </w:t>
      </w:r>
      <w:r w:rsidR="00963A4A" w:rsidRPr="00963A4A">
        <w:rPr>
          <w:rFonts w:ascii="Times New Roman" w:hAnsi="Times New Roman"/>
          <w:snapToGrid w:val="0"/>
          <w:sz w:val="24"/>
        </w:rPr>
        <w:t>biodiverziteta</w:t>
      </w:r>
      <w:r w:rsidRPr="00963A4A">
        <w:rPr>
          <w:rFonts w:ascii="Times New Roman" w:hAnsi="Times New Roman"/>
          <w:snapToGrid w:val="0"/>
          <w:sz w:val="24"/>
        </w:rPr>
        <w:t xml:space="preserve">. </w:t>
      </w:r>
      <w:r w:rsidR="00963A4A" w:rsidRPr="00963A4A">
        <w:rPr>
          <w:rFonts w:ascii="Times New Roman" w:hAnsi="Times New Roman"/>
          <w:snapToGrid w:val="0"/>
          <w:sz w:val="24"/>
        </w:rPr>
        <w:t>U</w:t>
      </w:r>
      <w:r w:rsidRPr="00963A4A">
        <w:rPr>
          <w:rFonts w:ascii="Times New Roman" w:hAnsi="Times New Roman"/>
          <w:snapToGrid w:val="0"/>
          <w:sz w:val="24"/>
        </w:rPr>
        <w:t xml:space="preserve"> </w:t>
      </w:r>
      <w:r w:rsidR="00963A4A" w:rsidRPr="00963A4A">
        <w:rPr>
          <w:rFonts w:ascii="Times New Roman" w:hAnsi="Times New Roman"/>
          <w:snapToGrid w:val="0"/>
          <w:sz w:val="24"/>
        </w:rPr>
        <w:t>isto</w:t>
      </w:r>
      <w:r w:rsidRPr="00963A4A">
        <w:rPr>
          <w:rFonts w:ascii="Times New Roman" w:hAnsi="Times New Roman"/>
          <w:snapToGrid w:val="0"/>
          <w:sz w:val="24"/>
        </w:rPr>
        <w:t xml:space="preserve"> </w:t>
      </w:r>
      <w:r w:rsidR="00963A4A" w:rsidRPr="00963A4A">
        <w:rPr>
          <w:rFonts w:ascii="Times New Roman" w:hAnsi="Times New Roman"/>
          <w:snapToGrid w:val="0"/>
          <w:sz w:val="24"/>
        </w:rPr>
        <w:t>vreme</w:t>
      </w:r>
      <w:r w:rsidRPr="00963A4A">
        <w:rPr>
          <w:rFonts w:ascii="Times New Roman" w:hAnsi="Times New Roman"/>
          <w:snapToGrid w:val="0"/>
          <w:sz w:val="24"/>
        </w:rPr>
        <w:t xml:space="preserve"> </w:t>
      </w:r>
      <w:r w:rsidR="00963A4A" w:rsidRPr="00963A4A">
        <w:rPr>
          <w:rFonts w:ascii="Times New Roman" w:hAnsi="Times New Roman"/>
          <w:snapToGrid w:val="0"/>
          <w:sz w:val="24"/>
        </w:rPr>
        <w:t>inteziviraće</w:t>
      </w:r>
      <w:r w:rsidRPr="00963A4A">
        <w:rPr>
          <w:rFonts w:ascii="Times New Roman" w:hAnsi="Times New Roman"/>
          <w:snapToGrid w:val="0"/>
          <w:sz w:val="24"/>
        </w:rPr>
        <w:t xml:space="preserve"> </w:t>
      </w:r>
      <w:r w:rsidR="00963A4A" w:rsidRPr="00963A4A">
        <w:rPr>
          <w:rFonts w:ascii="Times New Roman" w:hAnsi="Times New Roman"/>
          <w:snapToGrid w:val="0"/>
          <w:sz w:val="24"/>
        </w:rPr>
        <w:t>se</w:t>
      </w:r>
      <w:r w:rsidRPr="00963A4A">
        <w:rPr>
          <w:rFonts w:ascii="Times New Roman" w:hAnsi="Times New Roman"/>
          <w:snapToGrid w:val="0"/>
          <w:sz w:val="24"/>
        </w:rPr>
        <w:t xml:space="preserve"> </w:t>
      </w:r>
      <w:r w:rsidR="00963A4A" w:rsidRPr="00963A4A">
        <w:rPr>
          <w:rFonts w:ascii="Times New Roman" w:hAnsi="Times New Roman"/>
          <w:snapToGrid w:val="0"/>
          <w:sz w:val="24"/>
        </w:rPr>
        <w:t>radovi</w:t>
      </w:r>
      <w:r w:rsidRPr="00963A4A">
        <w:rPr>
          <w:rFonts w:ascii="Times New Roman" w:hAnsi="Times New Roman"/>
          <w:snapToGrid w:val="0"/>
          <w:sz w:val="24"/>
        </w:rPr>
        <w:t xml:space="preserve"> </w:t>
      </w:r>
      <w:r w:rsidR="00963A4A" w:rsidRPr="00963A4A">
        <w:rPr>
          <w:rFonts w:ascii="Times New Roman" w:hAnsi="Times New Roman"/>
          <w:snapToGrid w:val="0"/>
          <w:sz w:val="24"/>
        </w:rPr>
        <w:t>na</w:t>
      </w:r>
      <w:r w:rsidRPr="00963A4A">
        <w:rPr>
          <w:rFonts w:ascii="Times New Roman" w:hAnsi="Times New Roman"/>
          <w:snapToGrid w:val="0"/>
          <w:sz w:val="24"/>
        </w:rPr>
        <w:t xml:space="preserve"> </w:t>
      </w:r>
      <w:r w:rsidR="00963A4A" w:rsidRPr="00963A4A">
        <w:rPr>
          <w:rFonts w:ascii="Times New Roman" w:hAnsi="Times New Roman"/>
          <w:snapToGrid w:val="0"/>
          <w:sz w:val="24"/>
        </w:rPr>
        <w:t>naučno</w:t>
      </w:r>
      <w:r w:rsidR="00DF27F5" w:rsidRPr="00963A4A">
        <w:rPr>
          <w:rFonts w:ascii="Times New Roman" w:hAnsi="Times New Roman"/>
          <w:snapToGrid w:val="0"/>
          <w:sz w:val="24"/>
        </w:rPr>
        <w:t>-</w:t>
      </w:r>
      <w:r w:rsidR="00963A4A" w:rsidRPr="00963A4A">
        <w:rPr>
          <w:rFonts w:ascii="Times New Roman" w:hAnsi="Times New Roman"/>
          <w:snapToGrid w:val="0"/>
          <w:sz w:val="24"/>
        </w:rPr>
        <w:t>istraživačkoj</w:t>
      </w:r>
      <w:r w:rsidRPr="00963A4A">
        <w:rPr>
          <w:rFonts w:ascii="Times New Roman" w:hAnsi="Times New Roman"/>
          <w:snapToGrid w:val="0"/>
          <w:sz w:val="24"/>
        </w:rPr>
        <w:t xml:space="preserve"> </w:t>
      </w:r>
      <w:r w:rsidR="00963A4A" w:rsidRPr="00963A4A">
        <w:rPr>
          <w:rFonts w:ascii="Times New Roman" w:hAnsi="Times New Roman"/>
          <w:snapToGrid w:val="0"/>
          <w:sz w:val="24"/>
        </w:rPr>
        <w:t>i</w:t>
      </w:r>
      <w:r w:rsidRPr="00963A4A">
        <w:rPr>
          <w:rFonts w:ascii="Times New Roman" w:hAnsi="Times New Roman"/>
          <w:snapToGrid w:val="0"/>
          <w:sz w:val="24"/>
        </w:rPr>
        <w:t xml:space="preserve"> </w:t>
      </w:r>
      <w:r w:rsidR="00963A4A" w:rsidRPr="00963A4A">
        <w:rPr>
          <w:rFonts w:ascii="Times New Roman" w:hAnsi="Times New Roman"/>
          <w:snapToGrid w:val="0"/>
          <w:sz w:val="24"/>
        </w:rPr>
        <w:t>edukativnoj</w:t>
      </w:r>
      <w:r w:rsidRPr="00963A4A">
        <w:rPr>
          <w:rFonts w:ascii="Times New Roman" w:hAnsi="Times New Roman"/>
          <w:snapToGrid w:val="0"/>
          <w:sz w:val="24"/>
        </w:rPr>
        <w:t xml:space="preserve"> </w:t>
      </w:r>
      <w:r w:rsidR="00963A4A" w:rsidRPr="00963A4A">
        <w:rPr>
          <w:rFonts w:ascii="Times New Roman" w:hAnsi="Times New Roman"/>
          <w:snapToGrid w:val="0"/>
          <w:sz w:val="24"/>
        </w:rPr>
        <w:t>delatnosti</w:t>
      </w:r>
      <w:r w:rsidRPr="00963A4A">
        <w:rPr>
          <w:rFonts w:ascii="Times New Roman" w:hAnsi="Times New Roman"/>
          <w:snapToGrid w:val="0"/>
          <w:sz w:val="24"/>
        </w:rPr>
        <w:t xml:space="preserve"> </w:t>
      </w:r>
      <w:r w:rsidR="00963A4A" w:rsidRPr="00963A4A">
        <w:rPr>
          <w:rFonts w:ascii="Times New Roman" w:hAnsi="Times New Roman"/>
          <w:snapToGrid w:val="0"/>
          <w:sz w:val="24"/>
        </w:rPr>
        <w:t>u</w:t>
      </w:r>
      <w:r w:rsidRPr="00963A4A">
        <w:rPr>
          <w:rFonts w:ascii="Times New Roman" w:hAnsi="Times New Roman"/>
          <w:snapToGrid w:val="0"/>
          <w:sz w:val="24"/>
        </w:rPr>
        <w:t xml:space="preserve"> </w:t>
      </w:r>
      <w:r w:rsidR="00963A4A" w:rsidRPr="00963A4A">
        <w:rPr>
          <w:rFonts w:ascii="Times New Roman" w:hAnsi="Times New Roman"/>
          <w:snapToGrid w:val="0"/>
          <w:sz w:val="24"/>
        </w:rPr>
        <w:t>navedenim</w:t>
      </w:r>
      <w:r w:rsidRPr="00963A4A">
        <w:rPr>
          <w:rFonts w:ascii="Times New Roman" w:hAnsi="Times New Roman"/>
          <w:snapToGrid w:val="0"/>
          <w:sz w:val="24"/>
        </w:rPr>
        <w:t xml:space="preserve"> </w:t>
      </w:r>
      <w:r w:rsidR="00963A4A" w:rsidRPr="00963A4A">
        <w:rPr>
          <w:rFonts w:ascii="Times New Roman" w:hAnsi="Times New Roman"/>
          <w:snapToGrid w:val="0"/>
          <w:sz w:val="24"/>
        </w:rPr>
        <w:t>objektima</w:t>
      </w:r>
      <w:r w:rsidRPr="00963A4A">
        <w:rPr>
          <w:rFonts w:ascii="Times New Roman" w:hAnsi="Times New Roman"/>
          <w:snapToGrid w:val="0"/>
          <w:sz w:val="24"/>
        </w:rPr>
        <w:t xml:space="preserve">. </w:t>
      </w:r>
    </w:p>
    <w:p w:rsidR="00FC74A1" w:rsidRPr="00963A4A" w:rsidRDefault="00963A4A" w:rsidP="003145F5">
      <w:pPr>
        <w:widowControl w:val="0"/>
        <w:ind w:firstLine="720"/>
        <w:jc w:val="both"/>
        <w:rPr>
          <w:rFonts w:ascii="Times New Roman" w:hAnsi="Times New Roman"/>
          <w:snapToGrid w:val="0"/>
          <w:sz w:val="24"/>
        </w:rPr>
      </w:pPr>
      <w:r w:rsidRPr="00963A4A">
        <w:rPr>
          <w:rFonts w:ascii="Times New Roman" w:hAnsi="Times New Roman"/>
          <w:snapToGrid w:val="0"/>
          <w:sz w:val="24"/>
        </w:rPr>
        <w:t>Inteziviranjem</w:t>
      </w:r>
      <w:r w:rsidR="003145F5" w:rsidRPr="00963A4A">
        <w:rPr>
          <w:rFonts w:ascii="Times New Roman" w:hAnsi="Times New Roman"/>
          <w:snapToGrid w:val="0"/>
          <w:sz w:val="24"/>
        </w:rPr>
        <w:t xml:space="preserve"> </w:t>
      </w:r>
      <w:r w:rsidRPr="00963A4A">
        <w:rPr>
          <w:rFonts w:ascii="Times New Roman" w:hAnsi="Times New Roman"/>
          <w:snapToGrid w:val="0"/>
          <w:sz w:val="24"/>
        </w:rPr>
        <w:t>radova</w:t>
      </w:r>
      <w:r w:rsidR="003145F5" w:rsidRPr="00963A4A">
        <w:rPr>
          <w:rFonts w:ascii="Times New Roman" w:hAnsi="Times New Roman"/>
          <w:snapToGrid w:val="0"/>
          <w:sz w:val="24"/>
        </w:rPr>
        <w:t xml:space="preserve"> </w:t>
      </w:r>
      <w:r w:rsidRPr="00963A4A">
        <w:rPr>
          <w:rFonts w:ascii="Times New Roman" w:hAnsi="Times New Roman"/>
          <w:snapToGrid w:val="0"/>
          <w:sz w:val="24"/>
        </w:rPr>
        <w:t>na</w:t>
      </w:r>
      <w:r w:rsidR="003145F5" w:rsidRPr="00963A4A">
        <w:rPr>
          <w:rFonts w:ascii="Times New Roman" w:hAnsi="Times New Roman"/>
          <w:snapToGrid w:val="0"/>
          <w:sz w:val="24"/>
        </w:rPr>
        <w:t xml:space="preserve"> </w:t>
      </w:r>
      <w:r w:rsidRPr="00963A4A">
        <w:rPr>
          <w:rFonts w:ascii="Times New Roman" w:hAnsi="Times New Roman"/>
          <w:snapToGrid w:val="0"/>
          <w:sz w:val="24"/>
        </w:rPr>
        <w:t>nezi</w:t>
      </w:r>
      <w:r w:rsidR="003145F5" w:rsidRPr="00963A4A">
        <w:rPr>
          <w:rFonts w:ascii="Times New Roman" w:hAnsi="Times New Roman"/>
          <w:snapToGrid w:val="0"/>
          <w:sz w:val="24"/>
        </w:rPr>
        <w:t xml:space="preserve"> </w:t>
      </w:r>
      <w:r w:rsidRPr="00963A4A">
        <w:rPr>
          <w:rFonts w:ascii="Times New Roman" w:hAnsi="Times New Roman"/>
          <w:snapToGrid w:val="0"/>
          <w:sz w:val="24"/>
        </w:rPr>
        <w:t>šuma</w:t>
      </w:r>
      <w:r w:rsidR="00D17D29" w:rsidRPr="00963A4A">
        <w:rPr>
          <w:rFonts w:ascii="Times New Roman" w:hAnsi="Times New Roman"/>
          <w:snapToGrid w:val="0"/>
          <w:sz w:val="24"/>
        </w:rPr>
        <w:t xml:space="preserve"> (</w:t>
      </w:r>
      <w:r w:rsidRPr="00963A4A">
        <w:rPr>
          <w:rFonts w:ascii="Times New Roman" w:hAnsi="Times New Roman"/>
          <w:snapToGrid w:val="0"/>
          <w:sz w:val="24"/>
        </w:rPr>
        <w:t>proreda</w:t>
      </w:r>
      <w:r w:rsidR="00FC74A1" w:rsidRPr="00963A4A">
        <w:rPr>
          <w:rFonts w:ascii="Times New Roman" w:hAnsi="Times New Roman"/>
          <w:snapToGrid w:val="0"/>
          <w:sz w:val="24"/>
        </w:rPr>
        <w:t>)</w:t>
      </w:r>
      <w:r w:rsidR="003145F5" w:rsidRPr="00963A4A">
        <w:rPr>
          <w:rFonts w:ascii="Times New Roman" w:hAnsi="Times New Roman"/>
          <w:snapToGrid w:val="0"/>
          <w:sz w:val="24"/>
        </w:rPr>
        <w:t xml:space="preserve">, </w:t>
      </w:r>
      <w:r w:rsidRPr="00963A4A">
        <w:rPr>
          <w:rFonts w:ascii="Times New Roman" w:hAnsi="Times New Roman"/>
          <w:snapToGrid w:val="0"/>
          <w:sz w:val="24"/>
        </w:rPr>
        <w:t>pre</w:t>
      </w:r>
      <w:r w:rsidR="003145F5" w:rsidRPr="00963A4A">
        <w:rPr>
          <w:rFonts w:ascii="Times New Roman" w:hAnsi="Times New Roman"/>
          <w:snapToGrid w:val="0"/>
          <w:sz w:val="24"/>
        </w:rPr>
        <w:t xml:space="preserve"> </w:t>
      </w:r>
      <w:r w:rsidRPr="00963A4A">
        <w:rPr>
          <w:rFonts w:ascii="Times New Roman" w:hAnsi="Times New Roman"/>
          <w:snapToGrid w:val="0"/>
          <w:sz w:val="24"/>
        </w:rPr>
        <w:t>svega</w:t>
      </w:r>
      <w:r w:rsidR="003145F5" w:rsidRPr="00963A4A">
        <w:rPr>
          <w:rFonts w:ascii="Times New Roman" w:hAnsi="Times New Roman"/>
          <w:snapToGrid w:val="0"/>
          <w:sz w:val="24"/>
        </w:rPr>
        <w:t xml:space="preserve">, </w:t>
      </w:r>
      <w:r w:rsidRPr="00963A4A">
        <w:rPr>
          <w:rFonts w:ascii="Times New Roman" w:hAnsi="Times New Roman"/>
          <w:snapToGrid w:val="0"/>
          <w:sz w:val="24"/>
        </w:rPr>
        <w:t>će</w:t>
      </w:r>
      <w:r w:rsidR="003145F5" w:rsidRPr="00963A4A">
        <w:rPr>
          <w:rFonts w:ascii="Times New Roman" w:hAnsi="Times New Roman"/>
          <w:snapToGrid w:val="0"/>
          <w:sz w:val="24"/>
        </w:rPr>
        <w:t xml:space="preserve"> </w:t>
      </w:r>
      <w:r w:rsidRPr="00963A4A">
        <w:rPr>
          <w:rFonts w:ascii="Times New Roman" w:hAnsi="Times New Roman"/>
          <w:snapToGrid w:val="0"/>
          <w:sz w:val="24"/>
        </w:rPr>
        <w:t>se</w:t>
      </w:r>
      <w:r w:rsidR="003145F5" w:rsidRPr="00963A4A">
        <w:rPr>
          <w:rFonts w:ascii="Times New Roman" w:hAnsi="Times New Roman"/>
          <w:snapToGrid w:val="0"/>
          <w:sz w:val="24"/>
        </w:rPr>
        <w:t xml:space="preserve"> </w:t>
      </w:r>
      <w:r w:rsidRPr="00963A4A">
        <w:rPr>
          <w:rFonts w:ascii="Times New Roman" w:hAnsi="Times New Roman"/>
          <w:snapToGrid w:val="0"/>
          <w:sz w:val="24"/>
        </w:rPr>
        <w:t>popraviti</w:t>
      </w:r>
      <w:r w:rsidR="00FC74A1" w:rsidRPr="00963A4A">
        <w:rPr>
          <w:rFonts w:ascii="Times New Roman" w:hAnsi="Times New Roman"/>
          <w:snapToGrid w:val="0"/>
          <w:sz w:val="24"/>
        </w:rPr>
        <w:t xml:space="preserve"> </w:t>
      </w:r>
      <w:r w:rsidRPr="00963A4A">
        <w:rPr>
          <w:rFonts w:ascii="Times New Roman" w:hAnsi="Times New Roman"/>
          <w:snapToGrid w:val="0"/>
          <w:sz w:val="24"/>
        </w:rPr>
        <w:t>njihovo</w:t>
      </w:r>
      <w:r w:rsidR="00FC74A1" w:rsidRPr="00963A4A">
        <w:rPr>
          <w:rFonts w:ascii="Times New Roman" w:hAnsi="Times New Roman"/>
          <w:snapToGrid w:val="0"/>
          <w:sz w:val="24"/>
        </w:rPr>
        <w:t xml:space="preserve"> </w:t>
      </w:r>
      <w:r w:rsidRPr="00963A4A">
        <w:rPr>
          <w:rFonts w:ascii="Times New Roman" w:hAnsi="Times New Roman"/>
          <w:snapToGrid w:val="0"/>
          <w:sz w:val="24"/>
        </w:rPr>
        <w:t>zdravstveno</w:t>
      </w:r>
      <w:r w:rsidR="00FC74A1" w:rsidRPr="00963A4A">
        <w:rPr>
          <w:rFonts w:ascii="Times New Roman" w:hAnsi="Times New Roman"/>
          <w:snapToGrid w:val="0"/>
          <w:sz w:val="24"/>
        </w:rPr>
        <w:t xml:space="preserve"> </w:t>
      </w:r>
      <w:r w:rsidRPr="00963A4A">
        <w:rPr>
          <w:rFonts w:ascii="Times New Roman" w:hAnsi="Times New Roman"/>
          <w:snapToGrid w:val="0"/>
          <w:sz w:val="24"/>
        </w:rPr>
        <w:t>stanje</w:t>
      </w:r>
      <w:r w:rsidR="00FC74A1" w:rsidRPr="00963A4A">
        <w:rPr>
          <w:rFonts w:ascii="Times New Roman" w:hAnsi="Times New Roman"/>
          <w:snapToGrid w:val="0"/>
          <w:sz w:val="24"/>
        </w:rPr>
        <w:t xml:space="preserve">, </w:t>
      </w:r>
      <w:r w:rsidRPr="00963A4A">
        <w:rPr>
          <w:rFonts w:ascii="Times New Roman" w:hAnsi="Times New Roman"/>
          <w:snapToGrid w:val="0"/>
          <w:sz w:val="24"/>
        </w:rPr>
        <w:t>bioekološka</w:t>
      </w:r>
      <w:r w:rsidR="00FC74A1" w:rsidRPr="00963A4A">
        <w:rPr>
          <w:rFonts w:ascii="Times New Roman" w:hAnsi="Times New Roman"/>
          <w:snapToGrid w:val="0"/>
          <w:sz w:val="24"/>
        </w:rPr>
        <w:t xml:space="preserve"> </w:t>
      </w:r>
      <w:r w:rsidRPr="00963A4A">
        <w:rPr>
          <w:rFonts w:ascii="Times New Roman" w:hAnsi="Times New Roman"/>
          <w:snapToGrid w:val="0"/>
          <w:sz w:val="24"/>
        </w:rPr>
        <w:t>stabilnost</w:t>
      </w:r>
      <w:r w:rsidR="00FC74A1" w:rsidRPr="00963A4A">
        <w:rPr>
          <w:rFonts w:ascii="Times New Roman" w:hAnsi="Times New Roman"/>
          <w:snapToGrid w:val="0"/>
          <w:sz w:val="24"/>
        </w:rPr>
        <w:t xml:space="preserve">, </w:t>
      </w:r>
      <w:r w:rsidRPr="00963A4A">
        <w:rPr>
          <w:rFonts w:ascii="Times New Roman" w:hAnsi="Times New Roman"/>
          <w:snapToGrid w:val="0"/>
          <w:sz w:val="24"/>
        </w:rPr>
        <w:t>kvalitet</w:t>
      </w:r>
      <w:r w:rsidR="00FC74A1" w:rsidRPr="00963A4A">
        <w:rPr>
          <w:rFonts w:ascii="Times New Roman" w:hAnsi="Times New Roman"/>
          <w:snapToGrid w:val="0"/>
          <w:sz w:val="24"/>
        </w:rPr>
        <w:t xml:space="preserve"> </w:t>
      </w:r>
      <w:r w:rsidRPr="00963A4A">
        <w:rPr>
          <w:rFonts w:ascii="Times New Roman" w:hAnsi="Times New Roman"/>
          <w:snapToGrid w:val="0"/>
          <w:sz w:val="24"/>
        </w:rPr>
        <w:t>i</w:t>
      </w:r>
      <w:r w:rsidR="00FC74A1" w:rsidRPr="00963A4A">
        <w:rPr>
          <w:rFonts w:ascii="Times New Roman" w:hAnsi="Times New Roman"/>
          <w:snapToGrid w:val="0"/>
          <w:sz w:val="24"/>
        </w:rPr>
        <w:t xml:space="preserve"> </w:t>
      </w:r>
      <w:r w:rsidRPr="00963A4A">
        <w:rPr>
          <w:rFonts w:ascii="Times New Roman" w:hAnsi="Times New Roman"/>
          <w:snapToGrid w:val="0"/>
          <w:sz w:val="24"/>
        </w:rPr>
        <w:t>koncentracija</w:t>
      </w:r>
      <w:r w:rsidR="00FC74A1" w:rsidRPr="00963A4A">
        <w:rPr>
          <w:rFonts w:ascii="Times New Roman" w:hAnsi="Times New Roman"/>
          <w:snapToGrid w:val="0"/>
          <w:sz w:val="24"/>
        </w:rPr>
        <w:t xml:space="preserve"> </w:t>
      </w:r>
      <w:r w:rsidRPr="00963A4A">
        <w:rPr>
          <w:rFonts w:ascii="Times New Roman" w:hAnsi="Times New Roman"/>
          <w:snapToGrid w:val="0"/>
          <w:sz w:val="24"/>
        </w:rPr>
        <w:t>prirasta</w:t>
      </w:r>
      <w:r w:rsidR="00FC74A1" w:rsidRPr="00963A4A">
        <w:rPr>
          <w:rFonts w:ascii="Times New Roman" w:hAnsi="Times New Roman"/>
          <w:snapToGrid w:val="0"/>
          <w:sz w:val="24"/>
        </w:rPr>
        <w:t xml:space="preserve"> </w:t>
      </w:r>
      <w:r w:rsidRPr="00963A4A">
        <w:rPr>
          <w:rFonts w:ascii="Times New Roman" w:hAnsi="Times New Roman"/>
          <w:snapToGrid w:val="0"/>
          <w:sz w:val="24"/>
        </w:rPr>
        <w:t>na</w:t>
      </w:r>
      <w:r w:rsidR="00FC74A1" w:rsidRPr="00963A4A">
        <w:rPr>
          <w:rFonts w:ascii="Times New Roman" w:hAnsi="Times New Roman"/>
          <w:snapToGrid w:val="0"/>
          <w:sz w:val="24"/>
        </w:rPr>
        <w:t xml:space="preserve"> </w:t>
      </w:r>
      <w:r w:rsidRPr="00963A4A">
        <w:rPr>
          <w:rFonts w:ascii="Times New Roman" w:hAnsi="Times New Roman"/>
          <w:snapToGrid w:val="0"/>
          <w:sz w:val="24"/>
        </w:rPr>
        <w:t>stabla</w:t>
      </w:r>
      <w:r w:rsidR="00FC74A1" w:rsidRPr="00963A4A">
        <w:rPr>
          <w:rFonts w:ascii="Times New Roman" w:hAnsi="Times New Roman"/>
          <w:snapToGrid w:val="0"/>
          <w:sz w:val="24"/>
        </w:rPr>
        <w:t xml:space="preserve"> </w:t>
      </w:r>
      <w:r w:rsidRPr="00963A4A">
        <w:rPr>
          <w:rFonts w:ascii="Times New Roman" w:hAnsi="Times New Roman"/>
          <w:snapToGrid w:val="0"/>
          <w:sz w:val="24"/>
        </w:rPr>
        <w:t>budućnosti</w:t>
      </w:r>
      <w:r w:rsidR="00FC74A1" w:rsidRPr="00963A4A">
        <w:rPr>
          <w:rFonts w:ascii="Times New Roman" w:hAnsi="Times New Roman"/>
          <w:snapToGrid w:val="0"/>
          <w:sz w:val="24"/>
        </w:rPr>
        <w:t>.</w:t>
      </w:r>
    </w:p>
    <w:p w:rsidR="003145F5" w:rsidRPr="00963A4A" w:rsidRDefault="00963A4A" w:rsidP="003145F5">
      <w:pPr>
        <w:widowControl w:val="0"/>
        <w:ind w:firstLine="720"/>
        <w:jc w:val="both"/>
        <w:rPr>
          <w:rFonts w:ascii="Times New Roman" w:hAnsi="Times New Roman"/>
          <w:snapToGrid w:val="0"/>
          <w:sz w:val="24"/>
        </w:rPr>
      </w:pPr>
      <w:r w:rsidRPr="00963A4A">
        <w:rPr>
          <w:rFonts w:ascii="Times New Roman" w:hAnsi="Times New Roman"/>
          <w:snapToGrid w:val="0"/>
          <w:sz w:val="24"/>
        </w:rPr>
        <w:t>Sprovođenjem</w:t>
      </w:r>
      <w:r w:rsidR="00A3441E" w:rsidRPr="00963A4A">
        <w:rPr>
          <w:rFonts w:ascii="Times New Roman" w:hAnsi="Times New Roman"/>
          <w:snapToGrid w:val="0"/>
          <w:sz w:val="24"/>
        </w:rPr>
        <w:t xml:space="preserve"> </w:t>
      </w:r>
      <w:r w:rsidR="003145F5" w:rsidRPr="00963A4A">
        <w:rPr>
          <w:rFonts w:ascii="Times New Roman" w:hAnsi="Times New Roman"/>
          <w:snapToGrid w:val="0"/>
          <w:sz w:val="24"/>
        </w:rPr>
        <w:t xml:space="preserve"> </w:t>
      </w:r>
      <w:r w:rsidRPr="00963A4A">
        <w:rPr>
          <w:rFonts w:ascii="Times New Roman" w:hAnsi="Times New Roman"/>
          <w:snapToGrid w:val="0"/>
          <w:sz w:val="24"/>
        </w:rPr>
        <w:t>plana</w:t>
      </w:r>
      <w:r w:rsidR="003145F5" w:rsidRPr="00963A4A">
        <w:rPr>
          <w:rFonts w:ascii="Times New Roman" w:hAnsi="Times New Roman"/>
          <w:snapToGrid w:val="0"/>
          <w:sz w:val="24"/>
        </w:rPr>
        <w:t xml:space="preserve"> </w:t>
      </w:r>
      <w:r w:rsidRPr="00963A4A">
        <w:rPr>
          <w:rFonts w:ascii="Times New Roman" w:hAnsi="Times New Roman"/>
          <w:snapToGrid w:val="0"/>
          <w:sz w:val="24"/>
        </w:rPr>
        <w:t>zaštite</w:t>
      </w:r>
      <w:r w:rsidR="003145F5" w:rsidRPr="00963A4A">
        <w:rPr>
          <w:rFonts w:ascii="Times New Roman" w:hAnsi="Times New Roman"/>
          <w:snapToGrid w:val="0"/>
          <w:sz w:val="24"/>
        </w:rPr>
        <w:t xml:space="preserve"> </w:t>
      </w:r>
      <w:r w:rsidRPr="00963A4A">
        <w:rPr>
          <w:rFonts w:ascii="Times New Roman" w:hAnsi="Times New Roman"/>
          <w:snapToGrid w:val="0"/>
          <w:sz w:val="24"/>
        </w:rPr>
        <w:t>šuma</w:t>
      </w:r>
      <w:r w:rsidR="003145F5" w:rsidRPr="00963A4A">
        <w:rPr>
          <w:rFonts w:ascii="Times New Roman" w:hAnsi="Times New Roman"/>
          <w:snapToGrid w:val="0"/>
          <w:sz w:val="24"/>
        </w:rPr>
        <w:t xml:space="preserve"> </w:t>
      </w:r>
      <w:r w:rsidRPr="00963A4A">
        <w:rPr>
          <w:rFonts w:ascii="Times New Roman" w:hAnsi="Times New Roman"/>
          <w:snapToGrid w:val="0"/>
          <w:sz w:val="24"/>
        </w:rPr>
        <w:t>saniraće</w:t>
      </w:r>
      <w:r w:rsidR="003145F5" w:rsidRPr="00963A4A">
        <w:rPr>
          <w:rFonts w:ascii="Times New Roman" w:hAnsi="Times New Roman"/>
          <w:snapToGrid w:val="0"/>
          <w:sz w:val="24"/>
        </w:rPr>
        <w:t xml:space="preserve"> </w:t>
      </w:r>
      <w:r w:rsidRPr="00963A4A">
        <w:rPr>
          <w:rFonts w:ascii="Times New Roman" w:hAnsi="Times New Roman"/>
          <w:snapToGrid w:val="0"/>
          <w:sz w:val="24"/>
        </w:rPr>
        <w:t>se</w:t>
      </w:r>
      <w:r w:rsidR="003145F5" w:rsidRPr="00963A4A">
        <w:rPr>
          <w:rFonts w:ascii="Times New Roman" w:hAnsi="Times New Roman"/>
          <w:snapToGrid w:val="0"/>
          <w:sz w:val="24"/>
        </w:rPr>
        <w:t xml:space="preserve"> </w:t>
      </w:r>
      <w:r w:rsidRPr="00963A4A">
        <w:rPr>
          <w:rFonts w:ascii="Times New Roman" w:hAnsi="Times New Roman"/>
          <w:snapToGrid w:val="0"/>
          <w:sz w:val="24"/>
        </w:rPr>
        <w:t>u</w:t>
      </w:r>
      <w:r w:rsidR="003145F5" w:rsidRPr="00963A4A">
        <w:rPr>
          <w:rFonts w:ascii="Times New Roman" w:hAnsi="Times New Roman"/>
          <w:snapToGrid w:val="0"/>
          <w:sz w:val="24"/>
        </w:rPr>
        <w:t xml:space="preserve"> </w:t>
      </w:r>
      <w:r w:rsidRPr="00963A4A">
        <w:rPr>
          <w:rFonts w:ascii="Times New Roman" w:hAnsi="Times New Roman"/>
          <w:snapToGrid w:val="0"/>
          <w:sz w:val="24"/>
        </w:rPr>
        <w:t>nekim</w:t>
      </w:r>
      <w:r w:rsidR="003145F5" w:rsidRPr="00963A4A">
        <w:rPr>
          <w:rFonts w:ascii="Times New Roman" w:hAnsi="Times New Roman"/>
          <w:snapToGrid w:val="0"/>
          <w:sz w:val="24"/>
        </w:rPr>
        <w:t xml:space="preserve"> </w:t>
      </w:r>
      <w:r w:rsidRPr="00963A4A">
        <w:rPr>
          <w:rFonts w:ascii="Times New Roman" w:hAnsi="Times New Roman"/>
          <w:snapToGrid w:val="0"/>
          <w:sz w:val="24"/>
        </w:rPr>
        <w:t>delovima</w:t>
      </w:r>
      <w:r w:rsidR="003145F5" w:rsidRPr="00963A4A">
        <w:rPr>
          <w:rFonts w:ascii="Times New Roman" w:hAnsi="Times New Roman"/>
          <w:snapToGrid w:val="0"/>
          <w:sz w:val="24"/>
        </w:rPr>
        <w:t xml:space="preserve"> </w:t>
      </w:r>
      <w:r w:rsidRPr="00963A4A">
        <w:rPr>
          <w:rFonts w:ascii="Times New Roman" w:hAnsi="Times New Roman"/>
          <w:snapToGrid w:val="0"/>
          <w:sz w:val="24"/>
        </w:rPr>
        <w:t>kompleksa</w:t>
      </w:r>
      <w:r w:rsidR="003145F5" w:rsidRPr="00963A4A">
        <w:rPr>
          <w:rFonts w:ascii="Times New Roman" w:hAnsi="Times New Roman"/>
          <w:snapToGrid w:val="0"/>
          <w:sz w:val="24"/>
        </w:rPr>
        <w:t xml:space="preserve"> </w:t>
      </w:r>
      <w:r w:rsidRPr="00963A4A">
        <w:rPr>
          <w:rFonts w:ascii="Times New Roman" w:hAnsi="Times New Roman"/>
          <w:snapToGrid w:val="0"/>
          <w:sz w:val="24"/>
        </w:rPr>
        <w:t>nepovol</w:t>
      </w:r>
      <w:r>
        <w:rPr>
          <w:rFonts w:ascii="Times New Roman" w:hAnsi="Times New Roman"/>
          <w:snapToGrid w:val="0"/>
          <w:sz w:val="24"/>
          <w:lang w:val="ru-RU"/>
        </w:rPr>
        <w:t>ј</w:t>
      </w:r>
      <w:r w:rsidRPr="00963A4A">
        <w:rPr>
          <w:rFonts w:ascii="Times New Roman" w:hAnsi="Times New Roman"/>
          <w:snapToGrid w:val="0"/>
          <w:sz w:val="24"/>
        </w:rPr>
        <w:t>no</w:t>
      </w:r>
      <w:r w:rsidR="003145F5" w:rsidRPr="00963A4A">
        <w:rPr>
          <w:rFonts w:ascii="Times New Roman" w:hAnsi="Times New Roman"/>
          <w:snapToGrid w:val="0"/>
          <w:sz w:val="24"/>
        </w:rPr>
        <w:t xml:space="preserve"> </w:t>
      </w:r>
      <w:r w:rsidRPr="00963A4A">
        <w:rPr>
          <w:rFonts w:ascii="Times New Roman" w:hAnsi="Times New Roman"/>
          <w:snapToGrid w:val="0"/>
          <w:sz w:val="24"/>
        </w:rPr>
        <w:t>zatečeno</w:t>
      </w:r>
      <w:r w:rsidR="003145F5" w:rsidRPr="00963A4A">
        <w:rPr>
          <w:rFonts w:ascii="Times New Roman" w:hAnsi="Times New Roman"/>
          <w:snapToGrid w:val="0"/>
          <w:sz w:val="24"/>
        </w:rPr>
        <w:t xml:space="preserve"> </w:t>
      </w:r>
      <w:r w:rsidRPr="00963A4A">
        <w:rPr>
          <w:rFonts w:ascii="Times New Roman" w:hAnsi="Times New Roman"/>
          <w:snapToGrid w:val="0"/>
          <w:sz w:val="24"/>
        </w:rPr>
        <w:t>stanje</w:t>
      </w:r>
      <w:r w:rsidR="003145F5" w:rsidRPr="00963A4A">
        <w:rPr>
          <w:rFonts w:ascii="Times New Roman" w:hAnsi="Times New Roman"/>
          <w:snapToGrid w:val="0"/>
          <w:sz w:val="24"/>
        </w:rPr>
        <w:t xml:space="preserve">, </w:t>
      </w:r>
      <w:r w:rsidRPr="00963A4A">
        <w:rPr>
          <w:rFonts w:ascii="Times New Roman" w:hAnsi="Times New Roman"/>
          <w:snapToGrid w:val="0"/>
          <w:sz w:val="24"/>
        </w:rPr>
        <w:t>a</w:t>
      </w:r>
      <w:r w:rsidR="003145F5" w:rsidRPr="00963A4A">
        <w:rPr>
          <w:rFonts w:ascii="Times New Roman" w:hAnsi="Times New Roman"/>
          <w:snapToGrid w:val="0"/>
          <w:sz w:val="24"/>
        </w:rPr>
        <w:t xml:space="preserve"> </w:t>
      </w:r>
      <w:r w:rsidRPr="00963A4A">
        <w:rPr>
          <w:rFonts w:ascii="Times New Roman" w:hAnsi="Times New Roman"/>
          <w:snapToGrid w:val="0"/>
          <w:sz w:val="24"/>
        </w:rPr>
        <w:t>inteziviranjem</w:t>
      </w:r>
      <w:r w:rsidR="003145F5" w:rsidRPr="00963A4A">
        <w:rPr>
          <w:rFonts w:ascii="Times New Roman" w:hAnsi="Times New Roman"/>
          <w:snapToGrid w:val="0"/>
          <w:sz w:val="24"/>
        </w:rPr>
        <w:t xml:space="preserve"> </w:t>
      </w:r>
      <w:r w:rsidRPr="00963A4A">
        <w:rPr>
          <w:rFonts w:ascii="Times New Roman" w:hAnsi="Times New Roman"/>
          <w:snapToGrid w:val="0"/>
          <w:sz w:val="24"/>
        </w:rPr>
        <w:t>radova</w:t>
      </w:r>
      <w:r w:rsidR="003145F5" w:rsidRPr="00963A4A">
        <w:rPr>
          <w:rFonts w:ascii="Times New Roman" w:hAnsi="Times New Roman"/>
          <w:snapToGrid w:val="0"/>
          <w:sz w:val="24"/>
        </w:rPr>
        <w:t xml:space="preserve"> </w:t>
      </w:r>
      <w:r w:rsidRPr="00963A4A">
        <w:rPr>
          <w:rFonts w:ascii="Times New Roman" w:hAnsi="Times New Roman"/>
          <w:snapToGrid w:val="0"/>
          <w:sz w:val="24"/>
        </w:rPr>
        <w:t>na</w:t>
      </w:r>
      <w:r w:rsidR="003145F5" w:rsidRPr="00963A4A">
        <w:rPr>
          <w:rFonts w:ascii="Times New Roman" w:hAnsi="Times New Roman"/>
          <w:snapToGrid w:val="0"/>
          <w:sz w:val="24"/>
        </w:rPr>
        <w:t xml:space="preserve"> </w:t>
      </w:r>
      <w:r w:rsidRPr="00963A4A">
        <w:rPr>
          <w:rFonts w:ascii="Times New Roman" w:hAnsi="Times New Roman"/>
          <w:snapToGrid w:val="0"/>
          <w:sz w:val="24"/>
        </w:rPr>
        <w:t>preventivnoj</w:t>
      </w:r>
      <w:r w:rsidR="003145F5" w:rsidRPr="00963A4A">
        <w:rPr>
          <w:rFonts w:ascii="Times New Roman" w:hAnsi="Times New Roman"/>
          <w:snapToGrid w:val="0"/>
          <w:sz w:val="24"/>
        </w:rPr>
        <w:t xml:space="preserve"> </w:t>
      </w:r>
      <w:r w:rsidRPr="00963A4A">
        <w:rPr>
          <w:rFonts w:ascii="Times New Roman" w:hAnsi="Times New Roman"/>
          <w:snapToGrid w:val="0"/>
          <w:sz w:val="24"/>
        </w:rPr>
        <w:t>zaštiti</w:t>
      </w:r>
      <w:r w:rsidR="003145F5" w:rsidRPr="00963A4A">
        <w:rPr>
          <w:rFonts w:ascii="Times New Roman" w:hAnsi="Times New Roman"/>
          <w:snapToGrid w:val="0"/>
          <w:sz w:val="24"/>
        </w:rPr>
        <w:t xml:space="preserve"> </w:t>
      </w:r>
      <w:r w:rsidRPr="00963A4A">
        <w:rPr>
          <w:rFonts w:ascii="Times New Roman" w:hAnsi="Times New Roman"/>
          <w:snapToGrid w:val="0"/>
          <w:sz w:val="24"/>
        </w:rPr>
        <w:t>i</w:t>
      </w:r>
      <w:r w:rsidR="003145F5" w:rsidRPr="00963A4A">
        <w:rPr>
          <w:rFonts w:ascii="Times New Roman" w:hAnsi="Times New Roman"/>
          <w:snapToGrid w:val="0"/>
          <w:sz w:val="24"/>
        </w:rPr>
        <w:t xml:space="preserve"> </w:t>
      </w:r>
      <w:r w:rsidRPr="00963A4A">
        <w:rPr>
          <w:rFonts w:ascii="Times New Roman" w:hAnsi="Times New Roman"/>
          <w:snapToGrid w:val="0"/>
          <w:sz w:val="24"/>
        </w:rPr>
        <w:t>razvojem</w:t>
      </w:r>
      <w:r w:rsidR="003145F5" w:rsidRPr="00963A4A">
        <w:rPr>
          <w:rFonts w:ascii="Times New Roman" w:hAnsi="Times New Roman"/>
          <w:snapToGrid w:val="0"/>
          <w:sz w:val="24"/>
        </w:rPr>
        <w:t xml:space="preserve"> </w:t>
      </w:r>
      <w:r w:rsidRPr="00963A4A">
        <w:rPr>
          <w:rFonts w:ascii="Times New Roman" w:hAnsi="Times New Roman"/>
          <w:snapToGrid w:val="0"/>
          <w:sz w:val="24"/>
        </w:rPr>
        <w:t>dijagnozno</w:t>
      </w:r>
      <w:r w:rsidR="003145F5" w:rsidRPr="00963A4A">
        <w:rPr>
          <w:rFonts w:ascii="Times New Roman" w:hAnsi="Times New Roman"/>
          <w:snapToGrid w:val="0"/>
          <w:sz w:val="24"/>
        </w:rPr>
        <w:t>-</w:t>
      </w:r>
      <w:r w:rsidRPr="00963A4A">
        <w:rPr>
          <w:rFonts w:ascii="Times New Roman" w:hAnsi="Times New Roman"/>
          <w:snapToGrid w:val="0"/>
          <w:sz w:val="24"/>
        </w:rPr>
        <w:t>prognozne</w:t>
      </w:r>
      <w:r w:rsidR="003145F5" w:rsidRPr="00963A4A">
        <w:rPr>
          <w:rFonts w:ascii="Times New Roman" w:hAnsi="Times New Roman"/>
          <w:snapToGrid w:val="0"/>
          <w:sz w:val="24"/>
        </w:rPr>
        <w:t xml:space="preserve"> </w:t>
      </w:r>
      <w:r w:rsidRPr="00963A4A">
        <w:rPr>
          <w:rFonts w:ascii="Times New Roman" w:hAnsi="Times New Roman"/>
          <w:snapToGrid w:val="0"/>
          <w:sz w:val="24"/>
        </w:rPr>
        <w:t>službe</w:t>
      </w:r>
      <w:r w:rsidR="003145F5" w:rsidRPr="00963A4A">
        <w:rPr>
          <w:rFonts w:ascii="Times New Roman" w:hAnsi="Times New Roman"/>
          <w:snapToGrid w:val="0"/>
          <w:sz w:val="24"/>
        </w:rPr>
        <w:t xml:space="preserve"> </w:t>
      </w:r>
      <w:r w:rsidRPr="00963A4A">
        <w:rPr>
          <w:rFonts w:ascii="Times New Roman" w:hAnsi="Times New Roman"/>
          <w:snapToGrid w:val="0"/>
          <w:sz w:val="24"/>
        </w:rPr>
        <w:t>zaštita</w:t>
      </w:r>
      <w:r w:rsidR="003145F5" w:rsidRPr="00963A4A">
        <w:rPr>
          <w:rFonts w:ascii="Times New Roman" w:hAnsi="Times New Roman"/>
          <w:snapToGrid w:val="0"/>
          <w:sz w:val="24"/>
        </w:rPr>
        <w:t xml:space="preserve"> </w:t>
      </w:r>
      <w:r w:rsidRPr="00963A4A">
        <w:rPr>
          <w:rFonts w:ascii="Times New Roman" w:hAnsi="Times New Roman"/>
          <w:snapToGrid w:val="0"/>
          <w:sz w:val="24"/>
        </w:rPr>
        <w:t>i</w:t>
      </w:r>
      <w:r w:rsidR="003145F5" w:rsidRPr="00963A4A">
        <w:rPr>
          <w:rFonts w:ascii="Times New Roman" w:hAnsi="Times New Roman"/>
          <w:snapToGrid w:val="0"/>
          <w:sz w:val="24"/>
        </w:rPr>
        <w:t xml:space="preserve"> </w:t>
      </w:r>
      <w:r w:rsidRPr="00963A4A">
        <w:rPr>
          <w:rFonts w:ascii="Times New Roman" w:hAnsi="Times New Roman"/>
          <w:snapToGrid w:val="0"/>
          <w:sz w:val="24"/>
        </w:rPr>
        <w:t>očuvanje</w:t>
      </w:r>
      <w:r w:rsidR="003145F5" w:rsidRPr="00963A4A">
        <w:rPr>
          <w:rFonts w:ascii="Times New Roman" w:hAnsi="Times New Roman"/>
          <w:snapToGrid w:val="0"/>
          <w:sz w:val="24"/>
        </w:rPr>
        <w:t xml:space="preserve"> </w:t>
      </w:r>
      <w:r w:rsidRPr="00963A4A">
        <w:rPr>
          <w:rFonts w:ascii="Times New Roman" w:hAnsi="Times New Roman"/>
          <w:snapToGrid w:val="0"/>
          <w:sz w:val="24"/>
        </w:rPr>
        <w:t>ovog</w:t>
      </w:r>
      <w:r w:rsidR="003145F5" w:rsidRPr="00963A4A">
        <w:rPr>
          <w:rFonts w:ascii="Times New Roman" w:hAnsi="Times New Roman"/>
          <w:snapToGrid w:val="0"/>
          <w:sz w:val="24"/>
        </w:rPr>
        <w:t xml:space="preserve"> </w:t>
      </w:r>
      <w:r w:rsidRPr="00963A4A">
        <w:rPr>
          <w:rFonts w:ascii="Times New Roman" w:hAnsi="Times New Roman"/>
          <w:snapToGrid w:val="0"/>
          <w:sz w:val="24"/>
        </w:rPr>
        <w:t>dela</w:t>
      </w:r>
      <w:r w:rsidR="003145F5" w:rsidRPr="00963A4A">
        <w:rPr>
          <w:rFonts w:ascii="Times New Roman" w:hAnsi="Times New Roman"/>
          <w:snapToGrid w:val="0"/>
          <w:sz w:val="24"/>
        </w:rPr>
        <w:t xml:space="preserve"> </w:t>
      </w:r>
      <w:r w:rsidRPr="00963A4A">
        <w:rPr>
          <w:rFonts w:ascii="Times New Roman" w:hAnsi="Times New Roman"/>
          <w:snapToGrid w:val="0"/>
          <w:sz w:val="24"/>
        </w:rPr>
        <w:t>kompleksa</w:t>
      </w:r>
      <w:r w:rsidR="003145F5" w:rsidRPr="00963A4A">
        <w:rPr>
          <w:rFonts w:ascii="Times New Roman" w:hAnsi="Times New Roman"/>
          <w:snapToGrid w:val="0"/>
          <w:sz w:val="24"/>
        </w:rPr>
        <w:t xml:space="preserve"> </w:t>
      </w:r>
      <w:r w:rsidRPr="00963A4A">
        <w:rPr>
          <w:rFonts w:ascii="Times New Roman" w:hAnsi="Times New Roman"/>
          <w:snapToGrid w:val="0"/>
          <w:sz w:val="24"/>
        </w:rPr>
        <w:t>će</w:t>
      </w:r>
      <w:r w:rsidR="003145F5" w:rsidRPr="00963A4A">
        <w:rPr>
          <w:rFonts w:ascii="Times New Roman" w:hAnsi="Times New Roman"/>
          <w:snapToGrid w:val="0"/>
          <w:sz w:val="24"/>
        </w:rPr>
        <w:t xml:space="preserve"> </w:t>
      </w:r>
      <w:r w:rsidRPr="00963A4A">
        <w:rPr>
          <w:rFonts w:ascii="Times New Roman" w:hAnsi="Times New Roman"/>
          <w:snapToGrid w:val="0"/>
          <w:sz w:val="24"/>
        </w:rPr>
        <w:t>se</w:t>
      </w:r>
      <w:r w:rsidR="003145F5" w:rsidRPr="00963A4A">
        <w:rPr>
          <w:rFonts w:ascii="Times New Roman" w:hAnsi="Times New Roman"/>
          <w:snapToGrid w:val="0"/>
          <w:sz w:val="24"/>
        </w:rPr>
        <w:t xml:space="preserve"> </w:t>
      </w:r>
      <w:r w:rsidRPr="00963A4A">
        <w:rPr>
          <w:rFonts w:ascii="Times New Roman" w:hAnsi="Times New Roman"/>
          <w:snapToGrid w:val="0"/>
          <w:sz w:val="24"/>
        </w:rPr>
        <w:t>dići</w:t>
      </w:r>
      <w:r w:rsidR="003145F5" w:rsidRPr="00963A4A">
        <w:rPr>
          <w:rFonts w:ascii="Times New Roman" w:hAnsi="Times New Roman"/>
          <w:snapToGrid w:val="0"/>
          <w:sz w:val="24"/>
        </w:rPr>
        <w:t xml:space="preserve"> </w:t>
      </w:r>
      <w:r w:rsidRPr="00963A4A">
        <w:rPr>
          <w:rFonts w:ascii="Times New Roman" w:hAnsi="Times New Roman"/>
          <w:snapToGrid w:val="0"/>
          <w:sz w:val="24"/>
        </w:rPr>
        <w:t>na</w:t>
      </w:r>
      <w:r w:rsidR="003145F5" w:rsidRPr="00963A4A">
        <w:rPr>
          <w:rFonts w:ascii="Times New Roman" w:hAnsi="Times New Roman"/>
          <w:snapToGrid w:val="0"/>
          <w:sz w:val="24"/>
        </w:rPr>
        <w:t xml:space="preserve"> </w:t>
      </w:r>
      <w:r w:rsidRPr="00963A4A">
        <w:rPr>
          <w:rFonts w:ascii="Times New Roman" w:hAnsi="Times New Roman"/>
          <w:snapToGrid w:val="0"/>
          <w:sz w:val="24"/>
        </w:rPr>
        <w:t>viši</w:t>
      </w:r>
      <w:r w:rsidR="003145F5" w:rsidRPr="00963A4A">
        <w:rPr>
          <w:rFonts w:ascii="Times New Roman" w:hAnsi="Times New Roman"/>
          <w:snapToGrid w:val="0"/>
          <w:sz w:val="24"/>
        </w:rPr>
        <w:t xml:space="preserve"> (</w:t>
      </w:r>
      <w:r w:rsidRPr="00963A4A">
        <w:rPr>
          <w:rFonts w:ascii="Times New Roman" w:hAnsi="Times New Roman"/>
          <w:snapToGrid w:val="0"/>
          <w:sz w:val="24"/>
        </w:rPr>
        <w:t>odgovarajući</w:t>
      </w:r>
      <w:r w:rsidR="003145F5" w:rsidRPr="00963A4A">
        <w:rPr>
          <w:rFonts w:ascii="Times New Roman" w:hAnsi="Times New Roman"/>
          <w:snapToGrid w:val="0"/>
          <w:sz w:val="24"/>
        </w:rPr>
        <w:t xml:space="preserve">) </w:t>
      </w:r>
      <w:r w:rsidRPr="00963A4A">
        <w:rPr>
          <w:rFonts w:ascii="Times New Roman" w:hAnsi="Times New Roman"/>
          <w:snapToGrid w:val="0"/>
          <w:sz w:val="24"/>
        </w:rPr>
        <w:t>nivo</w:t>
      </w:r>
      <w:r w:rsidR="003145F5" w:rsidRPr="00963A4A">
        <w:rPr>
          <w:rFonts w:ascii="Times New Roman" w:hAnsi="Times New Roman"/>
          <w:snapToGrid w:val="0"/>
          <w:sz w:val="24"/>
        </w:rPr>
        <w:t xml:space="preserve">. </w:t>
      </w:r>
    </w:p>
    <w:p w:rsidR="003145F5" w:rsidRPr="00963A4A" w:rsidRDefault="00963A4A" w:rsidP="003145F5">
      <w:pPr>
        <w:widowControl w:val="0"/>
        <w:ind w:firstLine="720"/>
        <w:jc w:val="both"/>
        <w:rPr>
          <w:rFonts w:ascii="Times New Roman" w:hAnsi="Times New Roman"/>
          <w:snapToGrid w:val="0"/>
          <w:sz w:val="24"/>
        </w:rPr>
      </w:pPr>
      <w:r w:rsidRPr="00963A4A">
        <w:rPr>
          <w:rFonts w:ascii="Times New Roman" w:hAnsi="Times New Roman"/>
          <w:snapToGrid w:val="0"/>
          <w:sz w:val="24"/>
        </w:rPr>
        <w:t>Planom</w:t>
      </w:r>
      <w:r w:rsidR="00D17D29" w:rsidRPr="00963A4A">
        <w:rPr>
          <w:rFonts w:ascii="Times New Roman" w:hAnsi="Times New Roman"/>
          <w:snapToGrid w:val="0"/>
          <w:sz w:val="24"/>
        </w:rPr>
        <w:t xml:space="preserve"> </w:t>
      </w:r>
      <w:r w:rsidRPr="00963A4A">
        <w:rPr>
          <w:rFonts w:ascii="Times New Roman" w:hAnsi="Times New Roman"/>
          <w:snapToGrid w:val="0"/>
          <w:sz w:val="24"/>
        </w:rPr>
        <w:t>seča</w:t>
      </w:r>
      <w:r w:rsidR="00D17D29" w:rsidRPr="00963A4A">
        <w:rPr>
          <w:rFonts w:ascii="Times New Roman" w:hAnsi="Times New Roman"/>
          <w:snapToGrid w:val="0"/>
          <w:sz w:val="24"/>
        </w:rPr>
        <w:t xml:space="preserve"> </w:t>
      </w:r>
      <w:r w:rsidRPr="00963A4A">
        <w:rPr>
          <w:rFonts w:ascii="Times New Roman" w:hAnsi="Times New Roman"/>
          <w:snapToGrid w:val="0"/>
          <w:sz w:val="24"/>
        </w:rPr>
        <w:t>obnavl</w:t>
      </w:r>
      <w:r>
        <w:rPr>
          <w:rFonts w:ascii="Times New Roman" w:hAnsi="Times New Roman"/>
          <w:snapToGrid w:val="0"/>
          <w:sz w:val="24"/>
          <w:lang w:val="ru-RU"/>
        </w:rPr>
        <w:t>ј</w:t>
      </w:r>
      <w:r w:rsidRPr="00963A4A">
        <w:rPr>
          <w:rFonts w:ascii="Times New Roman" w:hAnsi="Times New Roman"/>
          <w:snapToGrid w:val="0"/>
          <w:sz w:val="24"/>
        </w:rPr>
        <w:t>anja</w:t>
      </w:r>
      <w:r w:rsidR="00D17D29" w:rsidRPr="00963A4A">
        <w:rPr>
          <w:rFonts w:ascii="Times New Roman" w:hAnsi="Times New Roman"/>
          <w:snapToGrid w:val="0"/>
          <w:sz w:val="24"/>
        </w:rPr>
        <w:t xml:space="preserve"> </w:t>
      </w:r>
      <w:r w:rsidRPr="00963A4A">
        <w:rPr>
          <w:rFonts w:ascii="Times New Roman" w:hAnsi="Times New Roman"/>
          <w:snapToGrid w:val="0"/>
          <w:sz w:val="24"/>
        </w:rPr>
        <w:t>unapredit</w:t>
      </w:r>
      <w:r w:rsidR="007C377D" w:rsidRPr="00963A4A">
        <w:rPr>
          <w:rFonts w:ascii="Times New Roman" w:hAnsi="Times New Roman"/>
          <w:snapToGrid w:val="0"/>
          <w:sz w:val="24"/>
        </w:rPr>
        <w:t xml:space="preserve"> </w:t>
      </w:r>
      <w:r w:rsidRPr="00963A4A">
        <w:rPr>
          <w:rFonts w:ascii="Times New Roman" w:hAnsi="Times New Roman"/>
          <w:snapToGrid w:val="0"/>
          <w:sz w:val="24"/>
        </w:rPr>
        <w:t>će</w:t>
      </w:r>
      <w:r w:rsidR="007C377D" w:rsidRPr="00963A4A">
        <w:rPr>
          <w:rFonts w:ascii="Times New Roman" w:hAnsi="Times New Roman"/>
          <w:snapToGrid w:val="0"/>
          <w:sz w:val="24"/>
        </w:rPr>
        <w:t xml:space="preserve"> </w:t>
      </w:r>
      <w:r w:rsidRPr="00963A4A">
        <w:rPr>
          <w:rFonts w:ascii="Times New Roman" w:hAnsi="Times New Roman"/>
          <w:snapToGrid w:val="0"/>
          <w:sz w:val="24"/>
        </w:rPr>
        <w:t>se</w:t>
      </w:r>
      <w:r w:rsidR="007C377D" w:rsidRPr="00963A4A">
        <w:rPr>
          <w:rFonts w:ascii="Times New Roman" w:hAnsi="Times New Roman"/>
          <w:snapToGrid w:val="0"/>
          <w:sz w:val="24"/>
        </w:rPr>
        <w:t xml:space="preserve"> </w:t>
      </w:r>
      <w:r w:rsidRPr="00963A4A">
        <w:rPr>
          <w:rFonts w:ascii="Times New Roman" w:hAnsi="Times New Roman"/>
          <w:snapToGrid w:val="0"/>
          <w:sz w:val="24"/>
        </w:rPr>
        <w:t>proces</w:t>
      </w:r>
      <w:r w:rsidR="007C377D" w:rsidRPr="00963A4A">
        <w:rPr>
          <w:rFonts w:ascii="Times New Roman" w:hAnsi="Times New Roman"/>
          <w:snapToGrid w:val="0"/>
          <w:sz w:val="24"/>
        </w:rPr>
        <w:t xml:space="preserve"> </w:t>
      </w:r>
      <w:r w:rsidRPr="00963A4A">
        <w:rPr>
          <w:rFonts w:ascii="Times New Roman" w:hAnsi="Times New Roman"/>
          <w:snapToGrid w:val="0"/>
          <w:sz w:val="24"/>
        </w:rPr>
        <w:t>prirodnog</w:t>
      </w:r>
      <w:r w:rsidR="007C377D" w:rsidRPr="00963A4A">
        <w:rPr>
          <w:rFonts w:ascii="Times New Roman" w:hAnsi="Times New Roman"/>
          <w:snapToGrid w:val="0"/>
          <w:sz w:val="24"/>
        </w:rPr>
        <w:t xml:space="preserve"> </w:t>
      </w:r>
      <w:r w:rsidRPr="00963A4A">
        <w:rPr>
          <w:rFonts w:ascii="Times New Roman" w:hAnsi="Times New Roman"/>
          <w:snapToGrid w:val="0"/>
          <w:sz w:val="24"/>
        </w:rPr>
        <w:t>obnavl</w:t>
      </w:r>
      <w:r>
        <w:rPr>
          <w:rFonts w:ascii="Times New Roman" w:hAnsi="Times New Roman"/>
          <w:snapToGrid w:val="0"/>
          <w:sz w:val="24"/>
          <w:lang w:val="ru-RU"/>
        </w:rPr>
        <w:t>ј</w:t>
      </w:r>
      <w:r w:rsidRPr="00963A4A">
        <w:rPr>
          <w:rFonts w:ascii="Times New Roman" w:hAnsi="Times New Roman"/>
          <w:snapToGrid w:val="0"/>
          <w:sz w:val="24"/>
        </w:rPr>
        <w:t>anja</w:t>
      </w:r>
      <w:r w:rsidR="007C377D" w:rsidRPr="00963A4A">
        <w:rPr>
          <w:rFonts w:ascii="Times New Roman" w:hAnsi="Times New Roman"/>
          <w:snapToGrid w:val="0"/>
          <w:sz w:val="24"/>
        </w:rPr>
        <w:t xml:space="preserve"> </w:t>
      </w:r>
      <w:r w:rsidRPr="00963A4A">
        <w:rPr>
          <w:rFonts w:ascii="Times New Roman" w:hAnsi="Times New Roman"/>
          <w:snapToGrid w:val="0"/>
          <w:sz w:val="24"/>
        </w:rPr>
        <w:t>u</w:t>
      </w:r>
      <w:r w:rsidR="007C377D" w:rsidRPr="00963A4A">
        <w:rPr>
          <w:rFonts w:ascii="Times New Roman" w:hAnsi="Times New Roman"/>
          <w:snapToGrid w:val="0"/>
          <w:sz w:val="24"/>
        </w:rPr>
        <w:t xml:space="preserve"> </w:t>
      </w:r>
      <w:r w:rsidRPr="00963A4A">
        <w:rPr>
          <w:rFonts w:ascii="Times New Roman" w:hAnsi="Times New Roman"/>
          <w:snapToGrid w:val="0"/>
          <w:sz w:val="24"/>
        </w:rPr>
        <w:t>jednodobnim</w:t>
      </w:r>
      <w:r w:rsidR="007C377D" w:rsidRPr="00963A4A">
        <w:rPr>
          <w:rFonts w:ascii="Times New Roman" w:hAnsi="Times New Roman"/>
          <w:snapToGrid w:val="0"/>
          <w:sz w:val="24"/>
        </w:rPr>
        <w:t xml:space="preserve"> </w:t>
      </w:r>
      <w:r w:rsidRPr="00963A4A">
        <w:rPr>
          <w:rFonts w:ascii="Times New Roman" w:hAnsi="Times New Roman"/>
          <w:snapToGrid w:val="0"/>
          <w:sz w:val="24"/>
        </w:rPr>
        <w:t>sastojinama</w:t>
      </w:r>
      <w:r w:rsidR="00D17D29" w:rsidRPr="00636A96">
        <w:rPr>
          <w:rFonts w:ascii="Times New Roman" w:hAnsi="Times New Roman"/>
          <w:snapToGrid w:val="0"/>
          <w:sz w:val="24"/>
          <w:lang w:val="sr-Cyrl-BA"/>
        </w:rPr>
        <w:t xml:space="preserve"> </w:t>
      </w:r>
      <w:r>
        <w:rPr>
          <w:rFonts w:ascii="Times New Roman" w:hAnsi="Times New Roman"/>
          <w:snapToGrid w:val="0"/>
          <w:sz w:val="24"/>
          <w:lang w:val="sr-Cyrl-BA"/>
        </w:rPr>
        <w:t>ka</w:t>
      </w:r>
      <w:r w:rsidR="00D17D29" w:rsidRPr="00636A96">
        <w:rPr>
          <w:rFonts w:ascii="Times New Roman" w:hAnsi="Times New Roman"/>
          <w:snapToGrid w:val="0"/>
          <w:sz w:val="24"/>
          <w:lang w:val="sr-Cyrl-BA"/>
        </w:rPr>
        <w:t xml:space="preserve"> </w:t>
      </w:r>
      <w:r>
        <w:rPr>
          <w:rFonts w:ascii="Times New Roman" w:hAnsi="Times New Roman"/>
          <w:snapToGrid w:val="0"/>
          <w:sz w:val="24"/>
          <w:lang w:val="sr-Cyrl-BA"/>
        </w:rPr>
        <w:t>cilјu</w:t>
      </w:r>
      <w:r w:rsidR="00D17D29" w:rsidRPr="00636A96">
        <w:rPr>
          <w:rFonts w:ascii="Times New Roman" w:hAnsi="Times New Roman"/>
          <w:snapToGrid w:val="0"/>
          <w:sz w:val="24"/>
          <w:lang w:val="sr-Cyrl-BA"/>
        </w:rPr>
        <w:t xml:space="preserve"> </w:t>
      </w:r>
      <w:r>
        <w:rPr>
          <w:rFonts w:ascii="Times New Roman" w:hAnsi="Times New Roman"/>
          <w:snapToGrid w:val="0"/>
          <w:sz w:val="24"/>
          <w:lang w:val="sr-Cyrl-BA"/>
        </w:rPr>
        <w:t>prevođenja</w:t>
      </w:r>
      <w:r w:rsidR="00D17D29" w:rsidRPr="00636A96">
        <w:rPr>
          <w:rFonts w:ascii="Times New Roman" w:hAnsi="Times New Roman"/>
          <w:snapToGrid w:val="0"/>
          <w:sz w:val="24"/>
          <w:lang w:val="sr-Cyrl-BA"/>
        </w:rPr>
        <w:t xml:space="preserve">  </w:t>
      </w:r>
      <w:r>
        <w:rPr>
          <w:rFonts w:ascii="Times New Roman" w:hAnsi="Times New Roman"/>
          <w:snapToGrid w:val="0"/>
          <w:sz w:val="24"/>
          <w:lang w:val="sr-Cyrl-BA"/>
        </w:rPr>
        <w:t>sastojina</w:t>
      </w:r>
      <w:r w:rsidR="00D17D29" w:rsidRPr="00636A96">
        <w:rPr>
          <w:rFonts w:ascii="Times New Roman" w:hAnsi="Times New Roman"/>
          <w:snapToGrid w:val="0"/>
          <w:sz w:val="24"/>
          <w:lang w:val="sr-Cyrl-BA"/>
        </w:rPr>
        <w:t xml:space="preserve"> </w:t>
      </w:r>
      <w:r>
        <w:rPr>
          <w:rFonts w:ascii="Times New Roman" w:hAnsi="Times New Roman"/>
          <w:snapToGrid w:val="0"/>
          <w:sz w:val="24"/>
          <w:lang w:val="sr-Cyrl-BA"/>
        </w:rPr>
        <w:t>u</w:t>
      </w:r>
      <w:r w:rsidR="00D17D29" w:rsidRPr="00636A96">
        <w:rPr>
          <w:rFonts w:ascii="Times New Roman" w:hAnsi="Times New Roman"/>
          <w:snapToGrid w:val="0"/>
          <w:sz w:val="24"/>
          <w:lang w:val="sr-Cyrl-BA"/>
        </w:rPr>
        <w:t xml:space="preserve"> </w:t>
      </w:r>
      <w:r>
        <w:rPr>
          <w:rFonts w:ascii="Times New Roman" w:hAnsi="Times New Roman"/>
          <w:snapToGrid w:val="0"/>
          <w:sz w:val="24"/>
          <w:lang w:val="sr-Cyrl-BA"/>
        </w:rPr>
        <w:t>viši</w:t>
      </w:r>
      <w:r w:rsidR="00D17D29" w:rsidRPr="00636A96">
        <w:rPr>
          <w:rFonts w:ascii="Times New Roman" w:hAnsi="Times New Roman"/>
          <w:snapToGrid w:val="0"/>
          <w:sz w:val="24"/>
          <w:lang w:val="sr-Cyrl-BA"/>
        </w:rPr>
        <w:t xml:space="preserve"> </w:t>
      </w:r>
      <w:r>
        <w:rPr>
          <w:rFonts w:ascii="Times New Roman" w:hAnsi="Times New Roman"/>
          <w:snapToGrid w:val="0"/>
          <w:sz w:val="24"/>
          <w:lang w:val="sr-Cyrl-BA"/>
        </w:rPr>
        <w:t>uzgojni</w:t>
      </w:r>
      <w:r w:rsidR="00D17D29" w:rsidRPr="00636A96">
        <w:rPr>
          <w:rFonts w:ascii="Times New Roman" w:hAnsi="Times New Roman"/>
          <w:snapToGrid w:val="0"/>
          <w:sz w:val="24"/>
          <w:lang w:val="sr-Cyrl-BA"/>
        </w:rPr>
        <w:t xml:space="preserve"> </w:t>
      </w:r>
      <w:r>
        <w:rPr>
          <w:rFonts w:ascii="Times New Roman" w:hAnsi="Times New Roman"/>
          <w:snapToGrid w:val="0"/>
          <w:sz w:val="24"/>
          <w:lang w:val="sr-Cyrl-BA"/>
        </w:rPr>
        <w:t>oblik</w:t>
      </w:r>
      <w:r w:rsidR="00D17D29" w:rsidRPr="00636A96">
        <w:rPr>
          <w:rFonts w:ascii="Times New Roman" w:hAnsi="Times New Roman"/>
          <w:snapToGrid w:val="0"/>
          <w:sz w:val="24"/>
          <w:lang w:val="sr-Cyrl-BA"/>
        </w:rPr>
        <w:t xml:space="preserve"> ( </w:t>
      </w:r>
      <w:r>
        <w:rPr>
          <w:rFonts w:ascii="Times New Roman" w:hAnsi="Times New Roman"/>
          <w:snapToGrid w:val="0"/>
          <w:sz w:val="24"/>
          <w:lang w:val="sr-Cyrl-BA"/>
        </w:rPr>
        <w:t>visoka</w:t>
      </w:r>
      <w:r w:rsidR="00D17D29" w:rsidRPr="00636A96">
        <w:rPr>
          <w:rFonts w:ascii="Times New Roman" w:hAnsi="Times New Roman"/>
          <w:snapToGrid w:val="0"/>
          <w:sz w:val="24"/>
          <w:lang w:val="sr-Cyrl-BA"/>
        </w:rPr>
        <w:t xml:space="preserve"> </w:t>
      </w:r>
      <w:r>
        <w:rPr>
          <w:rFonts w:ascii="Times New Roman" w:hAnsi="Times New Roman"/>
          <w:snapToGrid w:val="0"/>
          <w:sz w:val="24"/>
          <w:lang w:val="sr-Cyrl-BA"/>
        </w:rPr>
        <w:t>šuma</w:t>
      </w:r>
      <w:r w:rsidR="00D17D29" w:rsidRPr="00636A96">
        <w:rPr>
          <w:rFonts w:ascii="Times New Roman" w:hAnsi="Times New Roman"/>
          <w:snapToGrid w:val="0"/>
          <w:sz w:val="24"/>
          <w:lang w:val="sr-Cyrl-BA"/>
        </w:rPr>
        <w:t xml:space="preserve"> ).</w:t>
      </w:r>
    </w:p>
    <w:p w:rsidR="00A3441E" w:rsidRPr="00963A4A" w:rsidRDefault="00963A4A" w:rsidP="00FC74A1">
      <w:pPr>
        <w:widowControl w:val="0"/>
        <w:ind w:firstLine="720"/>
        <w:jc w:val="both"/>
        <w:rPr>
          <w:rFonts w:ascii="Times New Roman" w:hAnsi="Times New Roman"/>
          <w:snapToGrid w:val="0"/>
          <w:sz w:val="24"/>
        </w:rPr>
      </w:pPr>
      <w:r w:rsidRPr="00963A4A">
        <w:rPr>
          <w:rFonts w:ascii="Times New Roman" w:hAnsi="Times New Roman"/>
          <w:snapToGrid w:val="0"/>
          <w:sz w:val="24"/>
        </w:rPr>
        <w:t>U</w:t>
      </w:r>
      <w:r w:rsidR="00A3441E" w:rsidRPr="00963A4A">
        <w:rPr>
          <w:rFonts w:ascii="Times New Roman" w:hAnsi="Times New Roman"/>
          <w:snapToGrid w:val="0"/>
          <w:sz w:val="24"/>
        </w:rPr>
        <w:t xml:space="preserve"> </w:t>
      </w:r>
      <w:r w:rsidRPr="00963A4A">
        <w:rPr>
          <w:rFonts w:ascii="Times New Roman" w:hAnsi="Times New Roman"/>
          <w:snapToGrid w:val="0"/>
          <w:sz w:val="24"/>
        </w:rPr>
        <w:t>najkvalitetnijim</w:t>
      </w:r>
      <w:r w:rsidR="00A3441E" w:rsidRPr="00963A4A">
        <w:rPr>
          <w:rFonts w:ascii="Times New Roman" w:hAnsi="Times New Roman"/>
          <w:snapToGrid w:val="0"/>
          <w:sz w:val="24"/>
        </w:rPr>
        <w:t xml:space="preserve"> </w:t>
      </w:r>
      <w:r w:rsidRPr="00963A4A">
        <w:rPr>
          <w:rFonts w:ascii="Times New Roman" w:hAnsi="Times New Roman"/>
          <w:snapToGrid w:val="0"/>
          <w:sz w:val="24"/>
        </w:rPr>
        <w:t>zrelim</w:t>
      </w:r>
      <w:r w:rsidR="00A3441E" w:rsidRPr="00963A4A">
        <w:rPr>
          <w:rFonts w:ascii="Times New Roman" w:hAnsi="Times New Roman"/>
          <w:snapToGrid w:val="0"/>
          <w:sz w:val="24"/>
        </w:rPr>
        <w:t xml:space="preserve"> </w:t>
      </w:r>
      <w:r w:rsidRPr="00963A4A">
        <w:rPr>
          <w:rFonts w:ascii="Times New Roman" w:hAnsi="Times New Roman"/>
          <w:snapToGrid w:val="0"/>
          <w:sz w:val="24"/>
        </w:rPr>
        <w:t>izdanačkim</w:t>
      </w:r>
      <w:r w:rsidR="00A3441E" w:rsidRPr="00963A4A">
        <w:rPr>
          <w:rFonts w:ascii="Times New Roman" w:hAnsi="Times New Roman"/>
          <w:snapToGrid w:val="0"/>
          <w:sz w:val="24"/>
        </w:rPr>
        <w:t xml:space="preserve"> </w:t>
      </w:r>
      <w:r w:rsidRPr="00963A4A">
        <w:rPr>
          <w:rFonts w:ascii="Times New Roman" w:hAnsi="Times New Roman"/>
          <w:snapToGrid w:val="0"/>
          <w:sz w:val="24"/>
        </w:rPr>
        <w:t>sastojinam</w:t>
      </w:r>
      <w:r w:rsidR="00A3441E" w:rsidRPr="00963A4A">
        <w:rPr>
          <w:rFonts w:ascii="Times New Roman" w:hAnsi="Times New Roman"/>
          <w:snapToGrid w:val="0"/>
          <w:sz w:val="24"/>
        </w:rPr>
        <w:t xml:space="preserve"> </w:t>
      </w:r>
      <w:r w:rsidRPr="00963A4A">
        <w:rPr>
          <w:rFonts w:ascii="Times New Roman" w:hAnsi="Times New Roman"/>
          <w:snapToGrid w:val="0"/>
          <w:sz w:val="24"/>
        </w:rPr>
        <w:t>bukve</w:t>
      </w:r>
      <w:r w:rsidR="00A3441E" w:rsidRPr="00963A4A">
        <w:rPr>
          <w:rFonts w:ascii="Times New Roman" w:hAnsi="Times New Roman"/>
          <w:snapToGrid w:val="0"/>
          <w:sz w:val="24"/>
        </w:rPr>
        <w:t xml:space="preserve"> </w:t>
      </w:r>
      <w:r w:rsidRPr="00963A4A">
        <w:rPr>
          <w:rFonts w:ascii="Times New Roman" w:hAnsi="Times New Roman"/>
          <w:snapToGrid w:val="0"/>
          <w:sz w:val="24"/>
        </w:rPr>
        <w:t>započet</w:t>
      </w:r>
      <w:r w:rsidR="00A3441E" w:rsidRPr="00963A4A">
        <w:rPr>
          <w:rFonts w:ascii="Times New Roman" w:hAnsi="Times New Roman"/>
          <w:snapToGrid w:val="0"/>
          <w:sz w:val="24"/>
        </w:rPr>
        <w:t xml:space="preserve"> </w:t>
      </w:r>
      <w:r w:rsidRPr="00963A4A">
        <w:rPr>
          <w:rFonts w:ascii="Times New Roman" w:hAnsi="Times New Roman"/>
          <w:snapToGrid w:val="0"/>
          <w:sz w:val="24"/>
        </w:rPr>
        <w:t>će</w:t>
      </w:r>
      <w:r w:rsidR="00A3441E" w:rsidRPr="00963A4A">
        <w:rPr>
          <w:rFonts w:ascii="Times New Roman" w:hAnsi="Times New Roman"/>
          <w:snapToGrid w:val="0"/>
          <w:sz w:val="24"/>
        </w:rPr>
        <w:t xml:space="preserve"> </w:t>
      </w:r>
      <w:r w:rsidRPr="00963A4A">
        <w:rPr>
          <w:rFonts w:ascii="Times New Roman" w:hAnsi="Times New Roman"/>
          <w:snapToGrid w:val="0"/>
          <w:sz w:val="24"/>
        </w:rPr>
        <w:t>se</w:t>
      </w:r>
      <w:r w:rsidR="00A3441E" w:rsidRPr="00963A4A">
        <w:rPr>
          <w:rFonts w:ascii="Times New Roman" w:hAnsi="Times New Roman"/>
          <w:snapToGrid w:val="0"/>
          <w:sz w:val="24"/>
        </w:rPr>
        <w:t xml:space="preserve"> </w:t>
      </w:r>
      <w:r w:rsidRPr="00963A4A">
        <w:rPr>
          <w:rFonts w:ascii="Times New Roman" w:hAnsi="Times New Roman"/>
          <w:snapToGrid w:val="0"/>
          <w:sz w:val="24"/>
        </w:rPr>
        <w:t>postepeno</w:t>
      </w:r>
      <w:r w:rsidR="00A3441E" w:rsidRPr="00963A4A">
        <w:rPr>
          <w:rFonts w:ascii="Times New Roman" w:hAnsi="Times New Roman"/>
          <w:snapToGrid w:val="0"/>
          <w:sz w:val="24"/>
        </w:rPr>
        <w:t xml:space="preserve"> </w:t>
      </w:r>
      <w:r w:rsidRPr="00963A4A">
        <w:rPr>
          <w:rFonts w:ascii="Times New Roman" w:hAnsi="Times New Roman"/>
          <w:snapToGrid w:val="0"/>
          <w:sz w:val="24"/>
        </w:rPr>
        <w:t>prevođenje</w:t>
      </w:r>
      <w:r w:rsidR="00A3441E" w:rsidRPr="00963A4A">
        <w:rPr>
          <w:rFonts w:ascii="Times New Roman" w:hAnsi="Times New Roman"/>
          <w:snapToGrid w:val="0"/>
          <w:sz w:val="24"/>
        </w:rPr>
        <w:t xml:space="preserve"> </w:t>
      </w:r>
      <w:r w:rsidRPr="00963A4A">
        <w:rPr>
          <w:rFonts w:ascii="Times New Roman" w:hAnsi="Times New Roman"/>
          <w:snapToGrid w:val="0"/>
          <w:sz w:val="24"/>
        </w:rPr>
        <w:t>u</w:t>
      </w:r>
      <w:r w:rsidR="00A3441E" w:rsidRPr="00963A4A">
        <w:rPr>
          <w:rFonts w:ascii="Times New Roman" w:hAnsi="Times New Roman"/>
          <w:snapToGrid w:val="0"/>
          <w:sz w:val="24"/>
        </w:rPr>
        <w:t xml:space="preserve"> </w:t>
      </w:r>
      <w:r w:rsidRPr="00963A4A">
        <w:rPr>
          <w:rFonts w:ascii="Times New Roman" w:hAnsi="Times New Roman"/>
          <w:snapToGrid w:val="0"/>
          <w:sz w:val="24"/>
        </w:rPr>
        <w:t>sastojine</w:t>
      </w:r>
      <w:r w:rsidR="00A3441E" w:rsidRPr="00963A4A">
        <w:rPr>
          <w:rFonts w:ascii="Times New Roman" w:hAnsi="Times New Roman"/>
          <w:snapToGrid w:val="0"/>
          <w:sz w:val="24"/>
        </w:rPr>
        <w:t xml:space="preserve"> </w:t>
      </w:r>
      <w:r w:rsidRPr="00963A4A">
        <w:rPr>
          <w:rFonts w:ascii="Times New Roman" w:hAnsi="Times New Roman"/>
          <w:snapToGrid w:val="0"/>
          <w:sz w:val="24"/>
        </w:rPr>
        <w:t>visokog</w:t>
      </w:r>
      <w:r w:rsidR="00A3441E" w:rsidRPr="00963A4A">
        <w:rPr>
          <w:rFonts w:ascii="Times New Roman" w:hAnsi="Times New Roman"/>
          <w:snapToGrid w:val="0"/>
          <w:sz w:val="24"/>
        </w:rPr>
        <w:t xml:space="preserve"> </w:t>
      </w:r>
      <w:r w:rsidRPr="00963A4A">
        <w:rPr>
          <w:rFonts w:ascii="Times New Roman" w:hAnsi="Times New Roman"/>
          <w:snapToGrid w:val="0"/>
          <w:sz w:val="24"/>
        </w:rPr>
        <w:t>uzgojnog</w:t>
      </w:r>
      <w:r w:rsidR="00A3441E" w:rsidRPr="00963A4A">
        <w:rPr>
          <w:rFonts w:ascii="Times New Roman" w:hAnsi="Times New Roman"/>
          <w:snapToGrid w:val="0"/>
          <w:sz w:val="24"/>
        </w:rPr>
        <w:t xml:space="preserve"> </w:t>
      </w:r>
      <w:r w:rsidRPr="00963A4A">
        <w:rPr>
          <w:rFonts w:ascii="Times New Roman" w:hAnsi="Times New Roman"/>
          <w:snapToGrid w:val="0"/>
          <w:sz w:val="24"/>
        </w:rPr>
        <w:t>oblika</w:t>
      </w:r>
      <w:r w:rsidR="00A3441E" w:rsidRPr="00963A4A">
        <w:rPr>
          <w:rFonts w:ascii="Times New Roman" w:hAnsi="Times New Roman"/>
          <w:snapToGrid w:val="0"/>
          <w:sz w:val="24"/>
        </w:rPr>
        <w:t>.</w:t>
      </w:r>
    </w:p>
    <w:p w:rsidR="005829F3" w:rsidRPr="00963A4A" w:rsidRDefault="00963A4A" w:rsidP="00FC74A1">
      <w:pPr>
        <w:widowControl w:val="0"/>
        <w:ind w:firstLine="720"/>
        <w:jc w:val="both"/>
        <w:rPr>
          <w:rFonts w:ascii="Times New Roman" w:hAnsi="Times New Roman"/>
          <w:snapToGrid w:val="0"/>
          <w:sz w:val="24"/>
        </w:rPr>
      </w:pPr>
      <w:r w:rsidRPr="00963A4A">
        <w:rPr>
          <w:rFonts w:ascii="Times New Roman" w:hAnsi="Times New Roman"/>
          <w:snapToGrid w:val="0"/>
          <w:sz w:val="24"/>
        </w:rPr>
        <w:t>Popravak</w:t>
      </w:r>
      <w:r w:rsidR="005829F3" w:rsidRPr="00963A4A">
        <w:rPr>
          <w:rFonts w:ascii="Times New Roman" w:hAnsi="Times New Roman"/>
          <w:snapToGrid w:val="0"/>
          <w:sz w:val="24"/>
        </w:rPr>
        <w:t xml:space="preserve"> </w:t>
      </w:r>
      <w:r w:rsidRPr="00963A4A">
        <w:rPr>
          <w:rFonts w:ascii="Times New Roman" w:hAnsi="Times New Roman"/>
          <w:snapToGrid w:val="0"/>
          <w:sz w:val="24"/>
        </w:rPr>
        <w:t>nepovol</w:t>
      </w:r>
      <w:r>
        <w:rPr>
          <w:rFonts w:ascii="Times New Roman" w:hAnsi="Times New Roman"/>
          <w:snapToGrid w:val="0"/>
          <w:sz w:val="24"/>
          <w:lang w:val="ru-RU"/>
        </w:rPr>
        <w:t>ј</w:t>
      </w:r>
      <w:r w:rsidRPr="00963A4A">
        <w:rPr>
          <w:rFonts w:ascii="Times New Roman" w:hAnsi="Times New Roman"/>
          <w:snapToGrid w:val="0"/>
          <w:sz w:val="24"/>
        </w:rPr>
        <w:t>ne</w:t>
      </w:r>
      <w:r w:rsidR="005829F3" w:rsidRPr="00963A4A">
        <w:rPr>
          <w:rFonts w:ascii="Times New Roman" w:hAnsi="Times New Roman"/>
          <w:snapToGrid w:val="0"/>
          <w:sz w:val="24"/>
        </w:rPr>
        <w:t xml:space="preserve"> </w:t>
      </w:r>
      <w:r w:rsidRPr="00963A4A">
        <w:rPr>
          <w:rFonts w:ascii="Times New Roman" w:hAnsi="Times New Roman"/>
          <w:snapToGrid w:val="0"/>
          <w:sz w:val="24"/>
        </w:rPr>
        <w:t>starosne</w:t>
      </w:r>
      <w:r w:rsidR="005829F3" w:rsidRPr="00963A4A">
        <w:rPr>
          <w:rFonts w:ascii="Times New Roman" w:hAnsi="Times New Roman"/>
          <w:snapToGrid w:val="0"/>
          <w:sz w:val="24"/>
        </w:rPr>
        <w:t xml:space="preserve"> </w:t>
      </w:r>
      <w:r w:rsidRPr="00963A4A">
        <w:rPr>
          <w:rFonts w:ascii="Times New Roman" w:hAnsi="Times New Roman"/>
          <w:snapToGrid w:val="0"/>
          <w:sz w:val="24"/>
        </w:rPr>
        <w:t>strukture</w:t>
      </w:r>
      <w:r w:rsidR="005829F3" w:rsidRPr="00963A4A">
        <w:rPr>
          <w:rFonts w:ascii="Times New Roman" w:hAnsi="Times New Roman"/>
          <w:snapToGrid w:val="0"/>
          <w:sz w:val="24"/>
        </w:rPr>
        <w:t xml:space="preserve">- </w:t>
      </w:r>
      <w:r w:rsidRPr="00963A4A">
        <w:rPr>
          <w:rFonts w:ascii="Times New Roman" w:hAnsi="Times New Roman"/>
          <w:snapToGrid w:val="0"/>
          <w:sz w:val="24"/>
        </w:rPr>
        <w:t>razmera</w:t>
      </w:r>
      <w:r w:rsidR="005829F3" w:rsidRPr="00963A4A">
        <w:rPr>
          <w:rFonts w:ascii="Times New Roman" w:hAnsi="Times New Roman"/>
          <w:snapToGrid w:val="0"/>
          <w:sz w:val="24"/>
        </w:rPr>
        <w:t xml:space="preserve"> </w:t>
      </w:r>
      <w:r w:rsidRPr="00963A4A">
        <w:rPr>
          <w:rFonts w:ascii="Times New Roman" w:hAnsi="Times New Roman"/>
          <w:snapToGrid w:val="0"/>
          <w:sz w:val="24"/>
        </w:rPr>
        <w:t>dobnih</w:t>
      </w:r>
      <w:r w:rsidR="005829F3" w:rsidRPr="00963A4A">
        <w:rPr>
          <w:rFonts w:ascii="Times New Roman" w:hAnsi="Times New Roman"/>
          <w:snapToGrid w:val="0"/>
          <w:sz w:val="24"/>
        </w:rPr>
        <w:t xml:space="preserve"> </w:t>
      </w:r>
      <w:r w:rsidRPr="00963A4A">
        <w:rPr>
          <w:rFonts w:ascii="Times New Roman" w:hAnsi="Times New Roman"/>
          <w:snapToGrid w:val="0"/>
          <w:sz w:val="24"/>
        </w:rPr>
        <w:t>razreda</w:t>
      </w:r>
      <w:r w:rsidR="005829F3" w:rsidRPr="00963A4A">
        <w:rPr>
          <w:rFonts w:ascii="Times New Roman" w:hAnsi="Times New Roman"/>
          <w:snapToGrid w:val="0"/>
          <w:sz w:val="24"/>
        </w:rPr>
        <w:t xml:space="preserve"> </w:t>
      </w:r>
      <w:r w:rsidRPr="00963A4A">
        <w:rPr>
          <w:rFonts w:ascii="Times New Roman" w:hAnsi="Times New Roman"/>
          <w:snapToGrid w:val="0"/>
          <w:sz w:val="24"/>
        </w:rPr>
        <w:t>kod</w:t>
      </w:r>
      <w:r w:rsidR="005829F3" w:rsidRPr="00963A4A">
        <w:rPr>
          <w:rFonts w:ascii="Times New Roman" w:hAnsi="Times New Roman"/>
          <w:snapToGrid w:val="0"/>
          <w:sz w:val="24"/>
        </w:rPr>
        <w:t xml:space="preserve"> </w:t>
      </w:r>
      <w:r w:rsidRPr="00963A4A">
        <w:rPr>
          <w:rFonts w:ascii="Times New Roman" w:hAnsi="Times New Roman"/>
          <w:snapToGrid w:val="0"/>
          <w:sz w:val="24"/>
        </w:rPr>
        <w:t>jednodobnih</w:t>
      </w:r>
      <w:r w:rsidR="005829F3" w:rsidRPr="00963A4A">
        <w:rPr>
          <w:rFonts w:ascii="Times New Roman" w:hAnsi="Times New Roman"/>
          <w:snapToGrid w:val="0"/>
          <w:sz w:val="24"/>
        </w:rPr>
        <w:t xml:space="preserve"> </w:t>
      </w:r>
      <w:r w:rsidRPr="00963A4A">
        <w:rPr>
          <w:rFonts w:ascii="Times New Roman" w:hAnsi="Times New Roman"/>
          <w:snapToGrid w:val="0"/>
          <w:sz w:val="24"/>
        </w:rPr>
        <w:t>šuma</w:t>
      </w:r>
      <w:r w:rsidR="005829F3" w:rsidRPr="00963A4A">
        <w:rPr>
          <w:rFonts w:ascii="Times New Roman" w:hAnsi="Times New Roman"/>
          <w:snapToGrid w:val="0"/>
          <w:sz w:val="24"/>
        </w:rPr>
        <w:t>.</w:t>
      </w:r>
    </w:p>
    <w:p w:rsidR="00A3441E" w:rsidRPr="00963A4A" w:rsidRDefault="00963A4A" w:rsidP="00FC74A1">
      <w:pPr>
        <w:widowControl w:val="0"/>
        <w:ind w:firstLine="720"/>
        <w:jc w:val="both"/>
        <w:rPr>
          <w:rFonts w:ascii="Times New Roman" w:hAnsi="Times New Roman"/>
          <w:snapToGrid w:val="0"/>
          <w:sz w:val="24"/>
        </w:rPr>
      </w:pPr>
      <w:r w:rsidRPr="00963A4A">
        <w:rPr>
          <w:rFonts w:ascii="Times New Roman" w:hAnsi="Times New Roman"/>
          <w:snapToGrid w:val="0"/>
          <w:sz w:val="24"/>
        </w:rPr>
        <w:t>Planom</w:t>
      </w:r>
      <w:r w:rsidR="00D17D29" w:rsidRPr="00963A4A">
        <w:rPr>
          <w:rFonts w:ascii="Times New Roman" w:hAnsi="Times New Roman"/>
          <w:snapToGrid w:val="0"/>
          <w:sz w:val="24"/>
        </w:rPr>
        <w:t xml:space="preserve"> </w:t>
      </w:r>
      <w:r w:rsidR="007836A9" w:rsidRPr="00963A4A">
        <w:rPr>
          <w:rFonts w:ascii="Times New Roman" w:hAnsi="Times New Roman"/>
          <w:snapToGrid w:val="0"/>
          <w:sz w:val="24"/>
        </w:rPr>
        <w:t xml:space="preserve"> </w:t>
      </w:r>
      <w:r w:rsidRPr="00963A4A">
        <w:rPr>
          <w:rFonts w:ascii="Times New Roman" w:hAnsi="Times New Roman"/>
          <w:snapToGrid w:val="0"/>
          <w:sz w:val="24"/>
        </w:rPr>
        <w:t>održavanja</w:t>
      </w:r>
      <w:r w:rsidR="007836A9" w:rsidRPr="00963A4A">
        <w:rPr>
          <w:rFonts w:ascii="Times New Roman" w:hAnsi="Times New Roman"/>
          <w:snapToGrid w:val="0"/>
          <w:sz w:val="24"/>
        </w:rPr>
        <w:t xml:space="preserve"> </w:t>
      </w:r>
      <w:r w:rsidRPr="00963A4A">
        <w:rPr>
          <w:rFonts w:ascii="Times New Roman" w:hAnsi="Times New Roman"/>
          <w:snapToGrid w:val="0"/>
          <w:sz w:val="24"/>
        </w:rPr>
        <w:t>šumskih</w:t>
      </w:r>
      <w:r w:rsidR="007836A9" w:rsidRPr="00963A4A">
        <w:rPr>
          <w:rFonts w:ascii="Times New Roman" w:hAnsi="Times New Roman"/>
          <w:snapToGrid w:val="0"/>
          <w:sz w:val="24"/>
        </w:rPr>
        <w:t xml:space="preserve"> </w:t>
      </w:r>
      <w:r w:rsidRPr="00963A4A">
        <w:rPr>
          <w:rFonts w:ascii="Times New Roman" w:hAnsi="Times New Roman"/>
          <w:snapToGrid w:val="0"/>
          <w:sz w:val="24"/>
        </w:rPr>
        <w:t>saobraćajnica</w:t>
      </w:r>
      <w:r w:rsidR="00D17D29" w:rsidRPr="00963A4A">
        <w:rPr>
          <w:rFonts w:ascii="Times New Roman" w:hAnsi="Times New Roman"/>
          <w:snapToGrid w:val="0"/>
          <w:sz w:val="24"/>
        </w:rPr>
        <w:t xml:space="preserve"> </w:t>
      </w:r>
      <w:r w:rsidRPr="00963A4A">
        <w:rPr>
          <w:rFonts w:ascii="Times New Roman" w:hAnsi="Times New Roman"/>
          <w:snapToGrid w:val="0"/>
          <w:sz w:val="24"/>
        </w:rPr>
        <w:t>obezbediće</w:t>
      </w:r>
      <w:r w:rsidR="00D17D29" w:rsidRPr="00963A4A">
        <w:rPr>
          <w:rFonts w:ascii="Times New Roman" w:hAnsi="Times New Roman"/>
          <w:snapToGrid w:val="0"/>
          <w:sz w:val="24"/>
        </w:rPr>
        <w:t xml:space="preserve"> </w:t>
      </w:r>
      <w:r w:rsidRPr="00963A4A">
        <w:rPr>
          <w:rFonts w:ascii="Times New Roman" w:hAnsi="Times New Roman"/>
          <w:snapToGrid w:val="0"/>
          <w:sz w:val="24"/>
        </w:rPr>
        <w:t>se</w:t>
      </w:r>
      <w:r w:rsidR="00D17D29" w:rsidRPr="00963A4A">
        <w:rPr>
          <w:rFonts w:ascii="Times New Roman" w:hAnsi="Times New Roman"/>
          <w:snapToGrid w:val="0"/>
          <w:sz w:val="24"/>
        </w:rPr>
        <w:t xml:space="preserve"> </w:t>
      </w:r>
      <w:r w:rsidRPr="00963A4A">
        <w:rPr>
          <w:rFonts w:ascii="Times New Roman" w:hAnsi="Times New Roman"/>
          <w:snapToGrid w:val="0"/>
          <w:sz w:val="24"/>
        </w:rPr>
        <w:t>odgovarajuća</w:t>
      </w:r>
      <w:r w:rsidR="00D17D29" w:rsidRPr="00963A4A">
        <w:rPr>
          <w:rFonts w:ascii="Times New Roman" w:hAnsi="Times New Roman"/>
          <w:snapToGrid w:val="0"/>
          <w:sz w:val="24"/>
        </w:rPr>
        <w:t xml:space="preserve"> </w:t>
      </w:r>
      <w:r w:rsidRPr="00963A4A">
        <w:rPr>
          <w:rFonts w:ascii="Times New Roman" w:hAnsi="Times New Roman"/>
          <w:snapToGrid w:val="0"/>
          <w:sz w:val="24"/>
        </w:rPr>
        <w:t>putna</w:t>
      </w:r>
      <w:r w:rsidR="00D17D29" w:rsidRPr="00963A4A">
        <w:rPr>
          <w:rFonts w:ascii="Times New Roman" w:hAnsi="Times New Roman"/>
          <w:snapToGrid w:val="0"/>
          <w:sz w:val="24"/>
        </w:rPr>
        <w:t xml:space="preserve"> </w:t>
      </w:r>
      <w:r w:rsidRPr="00963A4A">
        <w:rPr>
          <w:rFonts w:ascii="Times New Roman" w:hAnsi="Times New Roman"/>
          <w:snapToGrid w:val="0"/>
          <w:sz w:val="24"/>
        </w:rPr>
        <w:t>infrastruktura</w:t>
      </w:r>
      <w:r w:rsidR="00D17D29" w:rsidRPr="00963A4A">
        <w:rPr>
          <w:rFonts w:ascii="Times New Roman" w:hAnsi="Times New Roman"/>
          <w:snapToGrid w:val="0"/>
          <w:sz w:val="24"/>
        </w:rPr>
        <w:t xml:space="preserve"> </w:t>
      </w:r>
      <w:r w:rsidRPr="00963A4A">
        <w:rPr>
          <w:rFonts w:ascii="Times New Roman" w:hAnsi="Times New Roman"/>
          <w:snapToGrid w:val="0"/>
          <w:sz w:val="24"/>
        </w:rPr>
        <w:t>za</w:t>
      </w:r>
      <w:r w:rsidR="00D17D29" w:rsidRPr="00963A4A">
        <w:rPr>
          <w:rFonts w:ascii="Times New Roman" w:hAnsi="Times New Roman"/>
          <w:snapToGrid w:val="0"/>
          <w:sz w:val="24"/>
        </w:rPr>
        <w:t xml:space="preserve"> </w:t>
      </w:r>
      <w:r w:rsidRPr="00963A4A">
        <w:rPr>
          <w:rFonts w:ascii="Times New Roman" w:hAnsi="Times New Roman"/>
          <w:snapToGrid w:val="0"/>
          <w:sz w:val="24"/>
        </w:rPr>
        <w:t>izvođenje</w:t>
      </w:r>
      <w:r w:rsidR="00D17D29" w:rsidRPr="00963A4A">
        <w:rPr>
          <w:rFonts w:ascii="Times New Roman" w:hAnsi="Times New Roman"/>
          <w:snapToGrid w:val="0"/>
          <w:sz w:val="24"/>
        </w:rPr>
        <w:t xml:space="preserve"> </w:t>
      </w:r>
      <w:r w:rsidRPr="00963A4A">
        <w:rPr>
          <w:rFonts w:ascii="Times New Roman" w:hAnsi="Times New Roman"/>
          <w:snapToGrid w:val="0"/>
          <w:sz w:val="24"/>
        </w:rPr>
        <w:t>svih</w:t>
      </w:r>
      <w:r w:rsidR="00D17D29" w:rsidRPr="00963A4A">
        <w:rPr>
          <w:rFonts w:ascii="Times New Roman" w:hAnsi="Times New Roman"/>
          <w:snapToGrid w:val="0"/>
          <w:sz w:val="24"/>
        </w:rPr>
        <w:t xml:space="preserve"> </w:t>
      </w:r>
      <w:r w:rsidRPr="00963A4A">
        <w:rPr>
          <w:rFonts w:ascii="Times New Roman" w:hAnsi="Times New Roman"/>
          <w:snapToGrid w:val="0"/>
          <w:sz w:val="24"/>
        </w:rPr>
        <w:t>planiranih</w:t>
      </w:r>
      <w:r w:rsidR="00D17D29" w:rsidRPr="00963A4A">
        <w:rPr>
          <w:rFonts w:ascii="Times New Roman" w:hAnsi="Times New Roman"/>
          <w:snapToGrid w:val="0"/>
          <w:sz w:val="24"/>
        </w:rPr>
        <w:t xml:space="preserve"> </w:t>
      </w:r>
      <w:r w:rsidRPr="00963A4A">
        <w:rPr>
          <w:rFonts w:ascii="Times New Roman" w:hAnsi="Times New Roman"/>
          <w:snapToGrid w:val="0"/>
          <w:sz w:val="24"/>
        </w:rPr>
        <w:t>radova</w:t>
      </w:r>
      <w:r w:rsidR="00D17D29" w:rsidRPr="00963A4A">
        <w:rPr>
          <w:rFonts w:ascii="Times New Roman" w:hAnsi="Times New Roman"/>
          <w:snapToGrid w:val="0"/>
          <w:sz w:val="24"/>
        </w:rPr>
        <w:t>.</w:t>
      </w:r>
    </w:p>
    <w:p w:rsidR="00C26642" w:rsidRPr="00963A4A" w:rsidRDefault="00963A4A" w:rsidP="00C26642">
      <w:pPr>
        <w:widowControl w:val="0"/>
        <w:ind w:firstLine="720"/>
        <w:jc w:val="both"/>
        <w:rPr>
          <w:rFonts w:ascii="Times New Roman" w:hAnsi="Times New Roman"/>
          <w:snapToGrid w:val="0"/>
          <w:sz w:val="24"/>
        </w:rPr>
      </w:pPr>
      <w:r w:rsidRPr="00963A4A">
        <w:rPr>
          <w:rFonts w:ascii="Times New Roman" w:hAnsi="Times New Roman"/>
          <w:snapToGrid w:val="0"/>
          <w:sz w:val="24"/>
        </w:rPr>
        <w:t>Postavl</w:t>
      </w:r>
      <w:r>
        <w:rPr>
          <w:rFonts w:ascii="Times New Roman" w:hAnsi="Times New Roman"/>
          <w:snapToGrid w:val="0"/>
          <w:sz w:val="24"/>
          <w:lang w:val="ru-RU"/>
        </w:rPr>
        <w:t>ј</w:t>
      </w:r>
      <w:r w:rsidRPr="00963A4A">
        <w:rPr>
          <w:rFonts w:ascii="Times New Roman" w:hAnsi="Times New Roman"/>
          <w:snapToGrid w:val="0"/>
          <w:sz w:val="24"/>
        </w:rPr>
        <w:t>anjem</w:t>
      </w:r>
      <w:r w:rsidR="00C26642" w:rsidRPr="00963A4A">
        <w:rPr>
          <w:rFonts w:ascii="Times New Roman" w:hAnsi="Times New Roman"/>
          <w:snapToGrid w:val="0"/>
          <w:sz w:val="24"/>
        </w:rPr>
        <w:t xml:space="preserve"> </w:t>
      </w:r>
      <w:r w:rsidRPr="00963A4A">
        <w:rPr>
          <w:rFonts w:ascii="Times New Roman" w:hAnsi="Times New Roman"/>
          <w:snapToGrid w:val="0"/>
          <w:sz w:val="24"/>
        </w:rPr>
        <w:t>informativnih</w:t>
      </w:r>
      <w:r w:rsidR="00C26642" w:rsidRPr="00963A4A">
        <w:rPr>
          <w:rFonts w:ascii="Times New Roman" w:hAnsi="Times New Roman"/>
          <w:snapToGrid w:val="0"/>
          <w:sz w:val="24"/>
        </w:rPr>
        <w:t xml:space="preserve"> </w:t>
      </w:r>
      <w:r w:rsidRPr="00963A4A">
        <w:rPr>
          <w:rFonts w:ascii="Times New Roman" w:hAnsi="Times New Roman"/>
          <w:snapToGrid w:val="0"/>
          <w:sz w:val="24"/>
        </w:rPr>
        <w:t>tabli</w:t>
      </w:r>
      <w:r w:rsidR="00C26642" w:rsidRPr="00963A4A">
        <w:rPr>
          <w:rFonts w:ascii="Times New Roman" w:hAnsi="Times New Roman"/>
          <w:snapToGrid w:val="0"/>
          <w:sz w:val="24"/>
        </w:rPr>
        <w:t xml:space="preserve">, </w:t>
      </w:r>
      <w:r w:rsidRPr="00963A4A">
        <w:rPr>
          <w:rFonts w:ascii="Times New Roman" w:hAnsi="Times New Roman"/>
          <w:snapToGrid w:val="0"/>
          <w:sz w:val="24"/>
        </w:rPr>
        <w:t>obeležavanje</w:t>
      </w:r>
      <w:r w:rsidR="00C26642" w:rsidRPr="00963A4A">
        <w:rPr>
          <w:rFonts w:ascii="Times New Roman" w:hAnsi="Times New Roman"/>
          <w:snapToGrid w:val="0"/>
          <w:sz w:val="24"/>
        </w:rPr>
        <w:t xml:space="preserve"> </w:t>
      </w:r>
      <w:r w:rsidRPr="00963A4A">
        <w:rPr>
          <w:rFonts w:ascii="Times New Roman" w:hAnsi="Times New Roman"/>
          <w:snapToGrid w:val="0"/>
          <w:sz w:val="24"/>
        </w:rPr>
        <w:t>pešačkih</w:t>
      </w:r>
      <w:r w:rsidR="00C26642" w:rsidRPr="00963A4A">
        <w:rPr>
          <w:rFonts w:ascii="Times New Roman" w:hAnsi="Times New Roman"/>
          <w:snapToGrid w:val="0"/>
          <w:sz w:val="24"/>
        </w:rPr>
        <w:t xml:space="preserve"> </w:t>
      </w:r>
      <w:r w:rsidRPr="00963A4A">
        <w:rPr>
          <w:rFonts w:ascii="Times New Roman" w:hAnsi="Times New Roman"/>
          <w:snapToGrid w:val="0"/>
          <w:sz w:val="24"/>
        </w:rPr>
        <w:t>staza</w:t>
      </w:r>
      <w:r w:rsidR="00C26642" w:rsidRPr="00963A4A">
        <w:rPr>
          <w:rFonts w:ascii="Times New Roman" w:hAnsi="Times New Roman"/>
          <w:snapToGrid w:val="0"/>
          <w:sz w:val="24"/>
        </w:rPr>
        <w:t xml:space="preserve"> </w:t>
      </w:r>
      <w:r w:rsidRPr="00963A4A">
        <w:rPr>
          <w:rFonts w:ascii="Times New Roman" w:hAnsi="Times New Roman"/>
          <w:snapToGrid w:val="0"/>
          <w:sz w:val="24"/>
        </w:rPr>
        <w:t>znadno</w:t>
      </w:r>
      <w:r w:rsidR="00C26642" w:rsidRPr="00963A4A">
        <w:rPr>
          <w:rFonts w:ascii="Times New Roman" w:hAnsi="Times New Roman"/>
          <w:snapToGrid w:val="0"/>
          <w:sz w:val="24"/>
        </w:rPr>
        <w:t xml:space="preserve"> </w:t>
      </w:r>
      <w:r w:rsidRPr="00963A4A">
        <w:rPr>
          <w:rFonts w:ascii="Times New Roman" w:hAnsi="Times New Roman"/>
          <w:snapToGrid w:val="0"/>
          <w:sz w:val="24"/>
        </w:rPr>
        <w:t>će</w:t>
      </w:r>
      <w:r w:rsidR="00C26642" w:rsidRPr="00963A4A">
        <w:rPr>
          <w:rFonts w:ascii="Times New Roman" w:hAnsi="Times New Roman"/>
          <w:snapToGrid w:val="0"/>
          <w:sz w:val="24"/>
        </w:rPr>
        <w:t xml:space="preserve"> </w:t>
      </w:r>
      <w:r w:rsidRPr="00963A4A">
        <w:rPr>
          <w:rFonts w:ascii="Times New Roman" w:hAnsi="Times New Roman"/>
          <w:snapToGrid w:val="0"/>
          <w:sz w:val="24"/>
        </w:rPr>
        <w:t>se</w:t>
      </w:r>
      <w:r w:rsidR="00C26642" w:rsidRPr="00963A4A">
        <w:rPr>
          <w:rFonts w:ascii="Times New Roman" w:hAnsi="Times New Roman"/>
          <w:snapToGrid w:val="0"/>
          <w:sz w:val="24"/>
        </w:rPr>
        <w:t xml:space="preserve"> </w:t>
      </w:r>
      <w:r w:rsidRPr="00963A4A">
        <w:rPr>
          <w:rFonts w:ascii="Times New Roman" w:hAnsi="Times New Roman"/>
          <w:snapToGrid w:val="0"/>
          <w:sz w:val="24"/>
        </w:rPr>
        <w:t>unaprediti</w:t>
      </w:r>
      <w:r w:rsidR="00C26642" w:rsidRPr="00963A4A">
        <w:rPr>
          <w:rFonts w:ascii="Times New Roman" w:hAnsi="Times New Roman"/>
          <w:snapToGrid w:val="0"/>
          <w:sz w:val="24"/>
        </w:rPr>
        <w:t xml:space="preserve"> </w:t>
      </w:r>
      <w:r w:rsidRPr="00963A4A">
        <w:rPr>
          <w:rFonts w:ascii="Times New Roman" w:hAnsi="Times New Roman"/>
          <w:snapToGrid w:val="0"/>
          <w:sz w:val="24"/>
        </w:rPr>
        <w:t>područje</w:t>
      </w:r>
      <w:r w:rsidR="00C26642" w:rsidRPr="00963A4A">
        <w:rPr>
          <w:rFonts w:ascii="Times New Roman" w:hAnsi="Times New Roman"/>
          <w:snapToGrid w:val="0"/>
          <w:sz w:val="24"/>
        </w:rPr>
        <w:t xml:space="preserve"> </w:t>
      </w:r>
      <w:r w:rsidRPr="00963A4A">
        <w:rPr>
          <w:rFonts w:ascii="Times New Roman" w:hAnsi="Times New Roman"/>
          <w:snapToGrid w:val="0"/>
          <w:sz w:val="24"/>
        </w:rPr>
        <w:t>ove</w:t>
      </w:r>
      <w:r w:rsidR="00C26642" w:rsidRPr="00963A4A">
        <w:rPr>
          <w:rFonts w:ascii="Times New Roman" w:hAnsi="Times New Roman"/>
          <w:snapToGrid w:val="0"/>
          <w:sz w:val="24"/>
        </w:rPr>
        <w:t xml:space="preserve"> </w:t>
      </w:r>
      <w:r w:rsidRPr="00963A4A">
        <w:rPr>
          <w:rFonts w:ascii="Times New Roman" w:hAnsi="Times New Roman"/>
          <w:snapToGrid w:val="0"/>
          <w:sz w:val="24"/>
        </w:rPr>
        <w:t>gazdinske</w:t>
      </w:r>
      <w:r w:rsidR="00C26642" w:rsidRPr="00963A4A">
        <w:rPr>
          <w:rFonts w:ascii="Times New Roman" w:hAnsi="Times New Roman"/>
          <w:snapToGrid w:val="0"/>
          <w:sz w:val="24"/>
        </w:rPr>
        <w:t xml:space="preserve"> </w:t>
      </w:r>
      <w:r w:rsidRPr="00963A4A">
        <w:rPr>
          <w:rFonts w:ascii="Times New Roman" w:hAnsi="Times New Roman"/>
          <w:snapToGrid w:val="0"/>
          <w:sz w:val="24"/>
        </w:rPr>
        <w:t>jedinice</w:t>
      </w:r>
      <w:r w:rsidR="007836A9" w:rsidRPr="00963A4A">
        <w:rPr>
          <w:rFonts w:ascii="Times New Roman" w:hAnsi="Times New Roman"/>
          <w:snapToGrid w:val="0"/>
          <w:sz w:val="24"/>
        </w:rPr>
        <w:t>,</w:t>
      </w:r>
      <w:r w:rsidR="00C26642" w:rsidRPr="00963A4A">
        <w:rPr>
          <w:rFonts w:ascii="Times New Roman" w:hAnsi="Times New Roman"/>
          <w:snapToGrid w:val="0"/>
          <w:sz w:val="24"/>
        </w:rPr>
        <w:t xml:space="preserve"> </w:t>
      </w:r>
      <w:r w:rsidRPr="00963A4A">
        <w:rPr>
          <w:rFonts w:ascii="Times New Roman" w:hAnsi="Times New Roman"/>
          <w:snapToGrid w:val="0"/>
          <w:sz w:val="24"/>
        </w:rPr>
        <w:t>a</w:t>
      </w:r>
      <w:r w:rsidR="00C26642" w:rsidRPr="00963A4A">
        <w:rPr>
          <w:rFonts w:ascii="Times New Roman" w:hAnsi="Times New Roman"/>
          <w:snapToGrid w:val="0"/>
          <w:sz w:val="24"/>
        </w:rPr>
        <w:t xml:space="preserve"> </w:t>
      </w:r>
      <w:r w:rsidRPr="00963A4A">
        <w:rPr>
          <w:rFonts w:ascii="Times New Roman" w:hAnsi="Times New Roman"/>
          <w:snapToGrid w:val="0"/>
          <w:sz w:val="24"/>
        </w:rPr>
        <w:t>samim</w:t>
      </w:r>
      <w:r w:rsidR="00C26642" w:rsidRPr="00963A4A">
        <w:rPr>
          <w:rFonts w:ascii="Times New Roman" w:hAnsi="Times New Roman"/>
          <w:snapToGrid w:val="0"/>
          <w:sz w:val="24"/>
        </w:rPr>
        <w:t xml:space="preserve"> </w:t>
      </w:r>
      <w:r w:rsidRPr="00963A4A">
        <w:rPr>
          <w:rFonts w:ascii="Times New Roman" w:hAnsi="Times New Roman"/>
          <w:snapToGrid w:val="0"/>
          <w:sz w:val="24"/>
        </w:rPr>
        <w:t>time</w:t>
      </w:r>
      <w:r w:rsidR="00C26642" w:rsidRPr="00963A4A">
        <w:rPr>
          <w:rFonts w:ascii="Times New Roman" w:hAnsi="Times New Roman"/>
          <w:snapToGrid w:val="0"/>
          <w:sz w:val="24"/>
        </w:rPr>
        <w:t xml:space="preserve"> </w:t>
      </w:r>
      <w:r w:rsidRPr="00963A4A">
        <w:rPr>
          <w:rFonts w:ascii="Times New Roman" w:hAnsi="Times New Roman"/>
          <w:snapToGrid w:val="0"/>
          <w:sz w:val="24"/>
        </w:rPr>
        <w:t>i</w:t>
      </w:r>
      <w:r w:rsidR="00C26642" w:rsidRPr="00963A4A">
        <w:rPr>
          <w:rFonts w:ascii="Times New Roman" w:hAnsi="Times New Roman"/>
          <w:snapToGrid w:val="0"/>
          <w:sz w:val="24"/>
        </w:rPr>
        <w:t xml:space="preserve"> </w:t>
      </w:r>
      <w:r w:rsidRPr="00963A4A">
        <w:rPr>
          <w:rFonts w:ascii="Times New Roman" w:hAnsi="Times New Roman"/>
          <w:snapToGrid w:val="0"/>
          <w:sz w:val="24"/>
        </w:rPr>
        <w:t>područje</w:t>
      </w:r>
      <w:r w:rsidR="00C26642" w:rsidRPr="00963A4A">
        <w:rPr>
          <w:rFonts w:ascii="Times New Roman" w:hAnsi="Times New Roman"/>
          <w:snapToGrid w:val="0"/>
          <w:sz w:val="24"/>
        </w:rPr>
        <w:t xml:space="preserve"> </w:t>
      </w:r>
      <w:r w:rsidRPr="00963A4A">
        <w:rPr>
          <w:rFonts w:ascii="Times New Roman" w:hAnsi="Times New Roman"/>
          <w:snapToGrid w:val="0"/>
          <w:sz w:val="24"/>
        </w:rPr>
        <w:t>nacionalnog</w:t>
      </w:r>
      <w:r w:rsidR="00C26642" w:rsidRPr="00963A4A">
        <w:rPr>
          <w:rFonts w:ascii="Times New Roman" w:hAnsi="Times New Roman"/>
          <w:snapToGrid w:val="0"/>
          <w:sz w:val="24"/>
        </w:rPr>
        <w:t xml:space="preserve"> </w:t>
      </w:r>
      <w:r w:rsidRPr="00963A4A">
        <w:rPr>
          <w:rFonts w:ascii="Times New Roman" w:hAnsi="Times New Roman"/>
          <w:snapToGrid w:val="0"/>
          <w:sz w:val="24"/>
        </w:rPr>
        <w:t>parka</w:t>
      </w:r>
      <w:r w:rsidR="00C26642" w:rsidRPr="00963A4A">
        <w:rPr>
          <w:rFonts w:ascii="Times New Roman" w:hAnsi="Times New Roman"/>
          <w:snapToGrid w:val="0"/>
          <w:sz w:val="24"/>
        </w:rPr>
        <w:t xml:space="preserve"> </w:t>
      </w:r>
      <w:r w:rsidRPr="00963A4A">
        <w:rPr>
          <w:rFonts w:ascii="Times New Roman" w:hAnsi="Times New Roman"/>
          <w:snapToGrid w:val="0"/>
          <w:sz w:val="24"/>
        </w:rPr>
        <w:t>kao</w:t>
      </w:r>
      <w:r w:rsidR="00C26642" w:rsidRPr="00963A4A">
        <w:rPr>
          <w:rFonts w:ascii="Times New Roman" w:hAnsi="Times New Roman"/>
          <w:snapToGrid w:val="0"/>
          <w:sz w:val="24"/>
        </w:rPr>
        <w:t xml:space="preserve"> </w:t>
      </w:r>
      <w:r w:rsidRPr="00963A4A">
        <w:rPr>
          <w:rFonts w:ascii="Times New Roman" w:hAnsi="Times New Roman"/>
          <w:snapToGrid w:val="0"/>
          <w:sz w:val="24"/>
        </w:rPr>
        <w:t>jedinstvene</w:t>
      </w:r>
      <w:r w:rsidR="00C26642" w:rsidRPr="00963A4A">
        <w:rPr>
          <w:rFonts w:ascii="Times New Roman" w:hAnsi="Times New Roman"/>
          <w:snapToGrid w:val="0"/>
          <w:sz w:val="24"/>
        </w:rPr>
        <w:t xml:space="preserve"> </w:t>
      </w:r>
      <w:r w:rsidRPr="00963A4A">
        <w:rPr>
          <w:rFonts w:ascii="Times New Roman" w:hAnsi="Times New Roman"/>
          <w:snapToGrid w:val="0"/>
          <w:sz w:val="24"/>
        </w:rPr>
        <w:t>celine</w:t>
      </w:r>
      <w:r w:rsidR="00C26642" w:rsidRPr="00963A4A">
        <w:rPr>
          <w:rFonts w:ascii="Times New Roman" w:hAnsi="Times New Roman"/>
          <w:snapToGrid w:val="0"/>
          <w:sz w:val="24"/>
        </w:rPr>
        <w:t>.</w:t>
      </w:r>
    </w:p>
    <w:p w:rsidR="003145F5" w:rsidRPr="00963A4A" w:rsidRDefault="00963A4A" w:rsidP="00C944C6">
      <w:pPr>
        <w:widowControl w:val="0"/>
        <w:ind w:firstLine="720"/>
        <w:jc w:val="both"/>
        <w:rPr>
          <w:rFonts w:ascii="Times New Roman" w:hAnsi="Times New Roman"/>
          <w:snapToGrid w:val="0"/>
          <w:sz w:val="24"/>
        </w:rPr>
      </w:pPr>
      <w:r w:rsidRPr="00963A4A">
        <w:rPr>
          <w:rFonts w:ascii="Times New Roman" w:hAnsi="Times New Roman"/>
          <w:snapToGrid w:val="0"/>
          <w:sz w:val="24"/>
        </w:rPr>
        <w:t>Infrastrukturnim</w:t>
      </w:r>
      <w:r w:rsidR="003145F5" w:rsidRPr="00963A4A">
        <w:rPr>
          <w:rFonts w:ascii="Times New Roman" w:hAnsi="Times New Roman"/>
          <w:snapToGrid w:val="0"/>
          <w:sz w:val="24"/>
        </w:rPr>
        <w:t xml:space="preserve"> </w:t>
      </w:r>
      <w:r w:rsidRPr="00963A4A">
        <w:rPr>
          <w:rFonts w:ascii="Times New Roman" w:hAnsi="Times New Roman"/>
          <w:snapToGrid w:val="0"/>
          <w:sz w:val="24"/>
        </w:rPr>
        <w:t>opremanjem</w:t>
      </w:r>
      <w:r w:rsidR="003145F5" w:rsidRPr="00963A4A">
        <w:rPr>
          <w:rFonts w:ascii="Times New Roman" w:hAnsi="Times New Roman"/>
          <w:snapToGrid w:val="0"/>
          <w:sz w:val="24"/>
        </w:rPr>
        <w:t xml:space="preserve"> </w:t>
      </w:r>
      <w:r w:rsidRPr="00963A4A">
        <w:rPr>
          <w:rFonts w:ascii="Times New Roman" w:hAnsi="Times New Roman"/>
          <w:snapToGrid w:val="0"/>
          <w:sz w:val="24"/>
        </w:rPr>
        <w:t>po</w:t>
      </w:r>
      <w:r w:rsidR="003145F5" w:rsidRPr="00963A4A">
        <w:rPr>
          <w:rFonts w:ascii="Times New Roman" w:hAnsi="Times New Roman"/>
          <w:snapToGrid w:val="0"/>
          <w:sz w:val="24"/>
        </w:rPr>
        <w:t xml:space="preserve"> </w:t>
      </w:r>
      <w:r w:rsidRPr="00963A4A">
        <w:rPr>
          <w:rFonts w:ascii="Times New Roman" w:hAnsi="Times New Roman"/>
          <w:snapToGrid w:val="0"/>
          <w:sz w:val="24"/>
        </w:rPr>
        <w:t>predloženom</w:t>
      </w:r>
      <w:r w:rsidR="003145F5" w:rsidRPr="00963A4A">
        <w:rPr>
          <w:rFonts w:ascii="Times New Roman" w:hAnsi="Times New Roman"/>
          <w:snapToGrid w:val="0"/>
          <w:sz w:val="24"/>
        </w:rPr>
        <w:t xml:space="preserve"> </w:t>
      </w:r>
      <w:r w:rsidRPr="00963A4A">
        <w:rPr>
          <w:rFonts w:ascii="Times New Roman" w:hAnsi="Times New Roman"/>
          <w:snapToGrid w:val="0"/>
          <w:sz w:val="24"/>
        </w:rPr>
        <w:t>planu</w:t>
      </w:r>
      <w:r w:rsidR="003145F5" w:rsidRPr="00963A4A">
        <w:rPr>
          <w:rFonts w:ascii="Times New Roman" w:hAnsi="Times New Roman"/>
          <w:snapToGrid w:val="0"/>
          <w:sz w:val="24"/>
        </w:rPr>
        <w:t xml:space="preserve"> </w:t>
      </w:r>
      <w:r w:rsidRPr="00963A4A">
        <w:rPr>
          <w:rFonts w:ascii="Times New Roman" w:hAnsi="Times New Roman"/>
          <w:snapToGrid w:val="0"/>
          <w:sz w:val="24"/>
        </w:rPr>
        <w:t>ceo</w:t>
      </w:r>
      <w:r w:rsidR="003145F5" w:rsidRPr="00963A4A">
        <w:rPr>
          <w:rFonts w:ascii="Times New Roman" w:hAnsi="Times New Roman"/>
          <w:snapToGrid w:val="0"/>
          <w:sz w:val="24"/>
        </w:rPr>
        <w:t xml:space="preserve"> </w:t>
      </w:r>
      <w:r w:rsidRPr="00963A4A">
        <w:rPr>
          <w:rFonts w:ascii="Times New Roman" w:hAnsi="Times New Roman"/>
          <w:snapToGrid w:val="0"/>
          <w:sz w:val="24"/>
        </w:rPr>
        <w:t>kompleks</w:t>
      </w:r>
      <w:r w:rsidR="003145F5" w:rsidRPr="00963A4A">
        <w:rPr>
          <w:rFonts w:ascii="Times New Roman" w:hAnsi="Times New Roman"/>
          <w:snapToGrid w:val="0"/>
          <w:sz w:val="24"/>
        </w:rPr>
        <w:t xml:space="preserve"> </w:t>
      </w:r>
      <w:r w:rsidRPr="00963A4A">
        <w:rPr>
          <w:rFonts w:ascii="Times New Roman" w:hAnsi="Times New Roman"/>
          <w:snapToGrid w:val="0"/>
          <w:sz w:val="24"/>
        </w:rPr>
        <w:t>gazdinske</w:t>
      </w:r>
      <w:r w:rsidR="003145F5" w:rsidRPr="00963A4A">
        <w:rPr>
          <w:rFonts w:ascii="Times New Roman" w:hAnsi="Times New Roman"/>
          <w:snapToGrid w:val="0"/>
          <w:sz w:val="24"/>
        </w:rPr>
        <w:t xml:space="preserve"> </w:t>
      </w:r>
      <w:r w:rsidRPr="00963A4A">
        <w:rPr>
          <w:rFonts w:ascii="Times New Roman" w:hAnsi="Times New Roman"/>
          <w:snapToGrid w:val="0"/>
          <w:sz w:val="24"/>
        </w:rPr>
        <w:t>jedinice</w:t>
      </w:r>
      <w:r w:rsidR="003145F5" w:rsidRPr="00963A4A">
        <w:rPr>
          <w:rFonts w:ascii="Times New Roman" w:hAnsi="Times New Roman"/>
          <w:snapToGrid w:val="0"/>
          <w:sz w:val="24"/>
        </w:rPr>
        <w:t xml:space="preserve"> </w:t>
      </w:r>
      <w:r w:rsidRPr="00963A4A">
        <w:rPr>
          <w:rFonts w:ascii="Times New Roman" w:hAnsi="Times New Roman"/>
          <w:snapToGrid w:val="0"/>
          <w:sz w:val="24"/>
        </w:rPr>
        <w:t>će</w:t>
      </w:r>
      <w:r w:rsidR="003145F5" w:rsidRPr="00963A4A">
        <w:rPr>
          <w:rFonts w:ascii="Times New Roman" w:hAnsi="Times New Roman"/>
          <w:snapToGrid w:val="0"/>
          <w:sz w:val="24"/>
        </w:rPr>
        <w:t xml:space="preserve"> </w:t>
      </w:r>
      <w:r w:rsidRPr="00963A4A">
        <w:rPr>
          <w:rFonts w:ascii="Times New Roman" w:hAnsi="Times New Roman"/>
          <w:snapToGrid w:val="0"/>
          <w:sz w:val="24"/>
        </w:rPr>
        <w:t>se</w:t>
      </w:r>
      <w:r w:rsidR="003145F5" w:rsidRPr="00963A4A">
        <w:rPr>
          <w:rFonts w:ascii="Times New Roman" w:hAnsi="Times New Roman"/>
          <w:snapToGrid w:val="0"/>
          <w:sz w:val="24"/>
        </w:rPr>
        <w:t xml:space="preserve"> </w:t>
      </w:r>
      <w:r w:rsidRPr="00963A4A">
        <w:rPr>
          <w:rFonts w:ascii="Times New Roman" w:hAnsi="Times New Roman"/>
          <w:snapToGrid w:val="0"/>
          <w:sz w:val="24"/>
        </w:rPr>
        <w:t>i</w:t>
      </w:r>
      <w:r w:rsidR="003145F5" w:rsidRPr="00963A4A">
        <w:rPr>
          <w:rFonts w:ascii="Times New Roman" w:hAnsi="Times New Roman"/>
          <w:snapToGrid w:val="0"/>
          <w:sz w:val="24"/>
        </w:rPr>
        <w:t xml:space="preserve"> </w:t>
      </w:r>
      <w:r w:rsidRPr="00963A4A">
        <w:rPr>
          <w:rFonts w:ascii="Times New Roman" w:hAnsi="Times New Roman"/>
          <w:snapToGrid w:val="0"/>
          <w:sz w:val="24"/>
        </w:rPr>
        <w:t>sa</w:t>
      </w:r>
      <w:r w:rsidR="003145F5" w:rsidRPr="00963A4A">
        <w:rPr>
          <w:rFonts w:ascii="Times New Roman" w:hAnsi="Times New Roman"/>
          <w:snapToGrid w:val="0"/>
          <w:sz w:val="24"/>
        </w:rPr>
        <w:t xml:space="preserve"> </w:t>
      </w:r>
      <w:r w:rsidRPr="00963A4A">
        <w:rPr>
          <w:rFonts w:ascii="Times New Roman" w:hAnsi="Times New Roman"/>
          <w:snapToGrid w:val="0"/>
          <w:sz w:val="24"/>
        </w:rPr>
        <w:t>tog</w:t>
      </w:r>
      <w:r w:rsidR="003145F5" w:rsidRPr="00963A4A">
        <w:rPr>
          <w:rFonts w:ascii="Times New Roman" w:hAnsi="Times New Roman"/>
          <w:snapToGrid w:val="0"/>
          <w:sz w:val="24"/>
        </w:rPr>
        <w:t xml:space="preserve"> </w:t>
      </w:r>
      <w:r w:rsidRPr="00963A4A">
        <w:rPr>
          <w:rFonts w:ascii="Times New Roman" w:hAnsi="Times New Roman"/>
          <w:snapToGrid w:val="0"/>
          <w:sz w:val="24"/>
        </w:rPr>
        <w:t>aspekta</w:t>
      </w:r>
      <w:r w:rsidR="003145F5" w:rsidRPr="00963A4A">
        <w:rPr>
          <w:rFonts w:ascii="Times New Roman" w:hAnsi="Times New Roman"/>
          <w:snapToGrid w:val="0"/>
          <w:sz w:val="24"/>
        </w:rPr>
        <w:t xml:space="preserve"> </w:t>
      </w:r>
      <w:r w:rsidRPr="00963A4A">
        <w:rPr>
          <w:rFonts w:ascii="Times New Roman" w:hAnsi="Times New Roman"/>
          <w:snapToGrid w:val="0"/>
          <w:sz w:val="24"/>
        </w:rPr>
        <w:t>približavati</w:t>
      </w:r>
      <w:r w:rsidR="003145F5" w:rsidRPr="00963A4A">
        <w:rPr>
          <w:rFonts w:ascii="Times New Roman" w:hAnsi="Times New Roman"/>
          <w:snapToGrid w:val="0"/>
          <w:sz w:val="24"/>
        </w:rPr>
        <w:t xml:space="preserve"> </w:t>
      </w:r>
      <w:r w:rsidRPr="00963A4A">
        <w:rPr>
          <w:rFonts w:ascii="Times New Roman" w:hAnsi="Times New Roman"/>
          <w:snapToGrid w:val="0"/>
          <w:sz w:val="24"/>
        </w:rPr>
        <w:t>funkcionalnom</w:t>
      </w:r>
      <w:r w:rsidR="003145F5" w:rsidRPr="00963A4A">
        <w:rPr>
          <w:rFonts w:ascii="Times New Roman" w:hAnsi="Times New Roman"/>
          <w:snapToGrid w:val="0"/>
          <w:sz w:val="24"/>
        </w:rPr>
        <w:t xml:space="preserve"> </w:t>
      </w:r>
      <w:r w:rsidRPr="00963A4A">
        <w:rPr>
          <w:rFonts w:ascii="Times New Roman" w:hAnsi="Times New Roman"/>
          <w:snapToGrid w:val="0"/>
          <w:sz w:val="24"/>
        </w:rPr>
        <w:t>optimumu</w:t>
      </w:r>
      <w:r w:rsidR="003145F5" w:rsidRPr="00963A4A">
        <w:rPr>
          <w:rFonts w:ascii="Times New Roman" w:hAnsi="Times New Roman"/>
          <w:snapToGrid w:val="0"/>
          <w:sz w:val="24"/>
        </w:rPr>
        <w:t xml:space="preserve">, </w:t>
      </w:r>
      <w:r w:rsidRPr="00963A4A">
        <w:rPr>
          <w:rFonts w:ascii="Times New Roman" w:hAnsi="Times New Roman"/>
          <w:snapToGrid w:val="0"/>
          <w:sz w:val="24"/>
        </w:rPr>
        <w:t>odnosno</w:t>
      </w:r>
      <w:r w:rsidR="003145F5" w:rsidRPr="00963A4A">
        <w:rPr>
          <w:rFonts w:ascii="Times New Roman" w:hAnsi="Times New Roman"/>
          <w:snapToGrid w:val="0"/>
          <w:sz w:val="24"/>
        </w:rPr>
        <w:t xml:space="preserve"> </w:t>
      </w:r>
      <w:r w:rsidRPr="00963A4A">
        <w:rPr>
          <w:rFonts w:ascii="Times New Roman" w:hAnsi="Times New Roman"/>
          <w:snapToGrid w:val="0"/>
          <w:sz w:val="24"/>
        </w:rPr>
        <w:t>pojedini</w:t>
      </w:r>
      <w:r w:rsidR="003145F5" w:rsidRPr="00963A4A">
        <w:rPr>
          <w:rFonts w:ascii="Times New Roman" w:hAnsi="Times New Roman"/>
          <w:snapToGrid w:val="0"/>
          <w:sz w:val="24"/>
        </w:rPr>
        <w:t xml:space="preserve"> </w:t>
      </w:r>
      <w:r w:rsidRPr="00963A4A">
        <w:rPr>
          <w:rFonts w:ascii="Times New Roman" w:hAnsi="Times New Roman"/>
          <w:snapToGrid w:val="0"/>
          <w:sz w:val="24"/>
        </w:rPr>
        <w:t>delovi</w:t>
      </w:r>
      <w:r w:rsidR="003145F5" w:rsidRPr="00963A4A">
        <w:rPr>
          <w:rFonts w:ascii="Times New Roman" w:hAnsi="Times New Roman"/>
          <w:snapToGrid w:val="0"/>
          <w:sz w:val="24"/>
        </w:rPr>
        <w:t xml:space="preserve"> </w:t>
      </w:r>
      <w:r w:rsidRPr="00963A4A">
        <w:rPr>
          <w:rFonts w:ascii="Times New Roman" w:hAnsi="Times New Roman"/>
          <w:snapToGrid w:val="0"/>
          <w:sz w:val="24"/>
        </w:rPr>
        <w:t>kompleksa</w:t>
      </w:r>
      <w:r w:rsidR="003145F5" w:rsidRPr="00963A4A">
        <w:rPr>
          <w:rFonts w:ascii="Times New Roman" w:hAnsi="Times New Roman"/>
          <w:snapToGrid w:val="0"/>
          <w:sz w:val="24"/>
        </w:rPr>
        <w:t xml:space="preserve"> </w:t>
      </w:r>
      <w:r w:rsidRPr="00963A4A">
        <w:rPr>
          <w:rFonts w:ascii="Times New Roman" w:hAnsi="Times New Roman"/>
          <w:snapToGrid w:val="0"/>
          <w:sz w:val="24"/>
        </w:rPr>
        <w:t>postaće</w:t>
      </w:r>
      <w:r w:rsidR="003145F5" w:rsidRPr="00963A4A">
        <w:rPr>
          <w:rFonts w:ascii="Times New Roman" w:hAnsi="Times New Roman"/>
          <w:snapToGrid w:val="0"/>
          <w:sz w:val="24"/>
        </w:rPr>
        <w:t xml:space="preserve"> </w:t>
      </w:r>
      <w:r w:rsidRPr="00963A4A">
        <w:rPr>
          <w:rFonts w:ascii="Times New Roman" w:hAnsi="Times New Roman"/>
          <w:snapToGrid w:val="0"/>
          <w:sz w:val="24"/>
        </w:rPr>
        <w:t>dostupniji</w:t>
      </w:r>
      <w:r w:rsidR="003145F5" w:rsidRPr="00636A96">
        <w:rPr>
          <w:rFonts w:ascii="Times New Roman" w:hAnsi="Times New Roman"/>
          <w:snapToGrid w:val="0"/>
          <w:sz w:val="24"/>
          <w:lang w:val="sr-Latn-CS"/>
        </w:rPr>
        <w:t xml:space="preserve"> </w:t>
      </w:r>
      <w:r>
        <w:rPr>
          <w:rFonts w:ascii="Times New Roman" w:hAnsi="Times New Roman"/>
          <w:snapToGrid w:val="0"/>
          <w:sz w:val="24"/>
          <w:lang w:val="sr-Latn-CS"/>
        </w:rPr>
        <w:t>i</w:t>
      </w:r>
      <w:r w:rsidR="003145F5" w:rsidRPr="00636A96">
        <w:rPr>
          <w:rFonts w:ascii="Times New Roman" w:hAnsi="Times New Roman"/>
          <w:snapToGrid w:val="0"/>
          <w:sz w:val="24"/>
          <w:lang w:val="sr-Latn-CS"/>
        </w:rPr>
        <w:t xml:space="preserve"> </w:t>
      </w:r>
      <w:r w:rsidRPr="00963A4A">
        <w:rPr>
          <w:rFonts w:ascii="Times New Roman" w:hAnsi="Times New Roman"/>
          <w:snapToGrid w:val="0"/>
          <w:sz w:val="24"/>
        </w:rPr>
        <w:t>pobol</w:t>
      </w:r>
      <w:r>
        <w:rPr>
          <w:rFonts w:ascii="Times New Roman" w:hAnsi="Times New Roman"/>
          <w:snapToGrid w:val="0"/>
          <w:sz w:val="24"/>
          <w:lang w:val="ru-RU"/>
        </w:rPr>
        <w:t>ј</w:t>
      </w:r>
      <w:r w:rsidRPr="00963A4A">
        <w:rPr>
          <w:rFonts w:ascii="Times New Roman" w:hAnsi="Times New Roman"/>
          <w:snapToGrid w:val="0"/>
          <w:sz w:val="24"/>
        </w:rPr>
        <w:t>šati</w:t>
      </w:r>
      <w:r w:rsidR="00C944C6" w:rsidRPr="00963A4A">
        <w:rPr>
          <w:rFonts w:ascii="Times New Roman" w:hAnsi="Times New Roman"/>
          <w:snapToGrid w:val="0"/>
          <w:sz w:val="24"/>
        </w:rPr>
        <w:t xml:space="preserve"> </w:t>
      </w:r>
      <w:r w:rsidRPr="00963A4A">
        <w:rPr>
          <w:rFonts w:ascii="Times New Roman" w:hAnsi="Times New Roman"/>
          <w:snapToGrid w:val="0"/>
          <w:sz w:val="24"/>
        </w:rPr>
        <w:t>uslovi</w:t>
      </w:r>
      <w:r w:rsidR="00C944C6" w:rsidRPr="00963A4A">
        <w:rPr>
          <w:rFonts w:ascii="Times New Roman" w:hAnsi="Times New Roman"/>
          <w:snapToGrid w:val="0"/>
          <w:sz w:val="24"/>
        </w:rPr>
        <w:t xml:space="preserve"> </w:t>
      </w:r>
      <w:r w:rsidRPr="00963A4A">
        <w:rPr>
          <w:rFonts w:ascii="Times New Roman" w:hAnsi="Times New Roman"/>
          <w:snapToGrid w:val="0"/>
          <w:sz w:val="24"/>
        </w:rPr>
        <w:t>za</w:t>
      </w:r>
      <w:r w:rsidR="00C944C6" w:rsidRPr="00963A4A">
        <w:rPr>
          <w:rFonts w:ascii="Times New Roman" w:hAnsi="Times New Roman"/>
          <w:snapToGrid w:val="0"/>
          <w:sz w:val="24"/>
        </w:rPr>
        <w:t xml:space="preserve"> </w:t>
      </w:r>
      <w:r w:rsidRPr="00963A4A">
        <w:rPr>
          <w:rFonts w:ascii="Times New Roman" w:hAnsi="Times New Roman"/>
          <w:snapToGrid w:val="0"/>
          <w:sz w:val="24"/>
        </w:rPr>
        <w:t>zaštitu</w:t>
      </w:r>
      <w:r w:rsidR="00C944C6" w:rsidRPr="00963A4A">
        <w:rPr>
          <w:rFonts w:ascii="Times New Roman" w:hAnsi="Times New Roman"/>
          <w:snapToGrid w:val="0"/>
          <w:sz w:val="24"/>
        </w:rPr>
        <w:t xml:space="preserve"> </w:t>
      </w:r>
      <w:r w:rsidRPr="00963A4A">
        <w:rPr>
          <w:rFonts w:ascii="Times New Roman" w:hAnsi="Times New Roman"/>
          <w:snapToGrid w:val="0"/>
          <w:sz w:val="24"/>
        </w:rPr>
        <w:t>i</w:t>
      </w:r>
      <w:r w:rsidR="00C944C6" w:rsidRPr="00963A4A">
        <w:rPr>
          <w:rFonts w:ascii="Times New Roman" w:hAnsi="Times New Roman"/>
          <w:snapToGrid w:val="0"/>
          <w:sz w:val="24"/>
        </w:rPr>
        <w:t xml:space="preserve"> </w:t>
      </w:r>
      <w:r w:rsidRPr="00963A4A">
        <w:rPr>
          <w:rFonts w:ascii="Times New Roman" w:hAnsi="Times New Roman"/>
          <w:snapToGrid w:val="0"/>
          <w:sz w:val="24"/>
        </w:rPr>
        <w:t>očuvanje</w:t>
      </w:r>
      <w:r w:rsidR="00C944C6" w:rsidRPr="00963A4A">
        <w:rPr>
          <w:rFonts w:ascii="Times New Roman" w:hAnsi="Times New Roman"/>
          <w:snapToGrid w:val="0"/>
          <w:sz w:val="24"/>
        </w:rPr>
        <w:t>.</w:t>
      </w:r>
    </w:p>
    <w:p w:rsidR="003145F5" w:rsidRDefault="00963A4A" w:rsidP="00FC74A1">
      <w:pPr>
        <w:widowControl w:val="0"/>
        <w:ind w:firstLine="720"/>
        <w:jc w:val="both"/>
        <w:rPr>
          <w:rFonts w:ascii="Times New Roman" w:hAnsi="Times New Roman"/>
          <w:snapToGrid w:val="0"/>
          <w:sz w:val="24"/>
        </w:rPr>
      </w:pPr>
      <w:r w:rsidRPr="00963A4A">
        <w:rPr>
          <w:rFonts w:ascii="Times New Roman" w:hAnsi="Times New Roman"/>
          <w:snapToGrid w:val="0"/>
          <w:sz w:val="24"/>
        </w:rPr>
        <w:t>Realizacijom</w:t>
      </w:r>
      <w:r w:rsidR="003145F5" w:rsidRPr="00963A4A">
        <w:rPr>
          <w:rFonts w:ascii="Times New Roman" w:hAnsi="Times New Roman"/>
          <w:snapToGrid w:val="0"/>
          <w:sz w:val="24"/>
        </w:rPr>
        <w:t xml:space="preserve"> </w:t>
      </w:r>
      <w:r w:rsidRPr="00963A4A">
        <w:rPr>
          <w:rFonts w:ascii="Times New Roman" w:hAnsi="Times New Roman"/>
          <w:snapToGrid w:val="0"/>
          <w:sz w:val="24"/>
        </w:rPr>
        <w:t>plana</w:t>
      </w:r>
      <w:r w:rsidR="003145F5" w:rsidRPr="00963A4A">
        <w:rPr>
          <w:rFonts w:ascii="Times New Roman" w:hAnsi="Times New Roman"/>
          <w:snapToGrid w:val="0"/>
          <w:sz w:val="24"/>
        </w:rPr>
        <w:t xml:space="preserve"> </w:t>
      </w:r>
      <w:r w:rsidRPr="00963A4A">
        <w:rPr>
          <w:rFonts w:ascii="Times New Roman" w:hAnsi="Times New Roman"/>
          <w:snapToGrid w:val="0"/>
          <w:sz w:val="24"/>
        </w:rPr>
        <w:t>naučno</w:t>
      </w:r>
      <w:r w:rsidR="003145F5" w:rsidRPr="00963A4A">
        <w:rPr>
          <w:rFonts w:ascii="Times New Roman" w:hAnsi="Times New Roman"/>
          <w:snapToGrid w:val="0"/>
          <w:sz w:val="24"/>
        </w:rPr>
        <w:t xml:space="preserve"> </w:t>
      </w:r>
      <w:r w:rsidRPr="00963A4A">
        <w:rPr>
          <w:rFonts w:ascii="Times New Roman" w:hAnsi="Times New Roman"/>
          <w:snapToGrid w:val="0"/>
          <w:sz w:val="24"/>
        </w:rPr>
        <w:t>istraživačkog</w:t>
      </w:r>
      <w:r w:rsidR="003145F5" w:rsidRPr="00963A4A">
        <w:rPr>
          <w:rFonts w:ascii="Times New Roman" w:hAnsi="Times New Roman"/>
          <w:snapToGrid w:val="0"/>
          <w:sz w:val="24"/>
        </w:rPr>
        <w:t xml:space="preserve"> </w:t>
      </w:r>
      <w:r w:rsidRPr="00963A4A">
        <w:rPr>
          <w:rFonts w:ascii="Times New Roman" w:hAnsi="Times New Roman"/>
          <w:snapToGrid w:val="0"/>
          <w:sz w:val="24"/>
        </w:rPr>
        <w:t>rada</w:t>
      </w:r>
      <w:r w:rsidR="003145F5" w:rsidRPr="00963A4A">
        <w:rPr>
          <w:rFonts w:ascii="Times New Roman" w:hAnsi="Times New Roman"/>
          <w:snapToGrid w:val="0"/>
          <w:sz w:val="24"/>
        </w:rPr>
        <w:t xml:space="preserve"> </w:t>
      </w:r>
      <w:r w:rsidRPr="00963A4A">
        <w:rPr>
          <w:rFonts w:ascii="Times New Roman" w:hAnsi="Times New Roman"/>
          <w:snapToGrid w:val="0"/>
          <w:sz w:val="24"/>
        </w:rPr>
        <w:t>dal</w:t>
      </w:r>
      <w:r>
        <w:rPr>
          <w:rFonts w:ascii="Times New Roman" w:hAnsi="Times New Roman"/>
          <w:snapToGrid w:val="0"/>
          <w:sz w:val="24"/>
          <w:lang w:val="ru-RU"/>
        </w:rPr>
        <w:t>ј</w:t>
      </w:r>
      <w:r w:rsidRPr="00963A4A">
        <w:rPr>
          <w:rFonts w:ascii="Times New Roman" w:hAnsi="Times New Roman"/>
          <w:snapToGrid w:val="0"/>
          <w:sz w:val="24"/>
        </w:rPr>
        <w:t>e</w:t>
      </w:r>
      <w:r w:rsidR="003145F5" w:rsidRPr="00963A4A">
        <w:rPr>
          <w:rFonts w:ascii="Times New Roman" w:hAnsi="Times New Roman"/>
          <w:snapToGrid w:val="0"/>
          <w:sz w:val="24"/>
        </w:rPr>
        <w:t xml:space="preserve"> </w:t>
      </w:r>
      <w:r w:rsidRPr="00963A4A">
        <w:rPr>
          <w:rFonts w:ascii="Times New Roman" w:hAnsi="Times New Roman"/>
          <w:snapToGrid w:val="0"/>
          <w:sz w:val="24"/>
        </w:rPr>
        <w:t>će</w:t>
      </w:r>
      <w:r w:rsidR="003145F5" w:rsidRPr="00963A4A">
        <w:rPr>
          <w:rFonts w:ascii="Times New Roman" w:hAnsi="Times New Roman"/>
          <w:snapToGrid w:val="0"/>
          <w:sz w:val="24"/>
        </w:rPr>
        <w:t xml:space="preserve"> </w:t>
      </w:r>
      <w:r w:rsidRPr="00963A4A">
        <w:rPr>
          <w:rFonts w:ascii="Times New Roman" w:hAnsi="Times New Roman"/>
          <w:snapToGrid w:val="0"/>
          <w:sz w:val="24"/>
        </w:rPr>
        <w:t>se</w:t>
      </w:r>
      <w:r w:rsidR="003145F5" w:rsidRPr="00963A4A">
        <w:rPr>
          <w:rFonts w:ascii="Times New Roman" w:hAnsi="Times New Roman"/>
          <w:snapToGrid w:val="0"/>
          <w:sz w:val="24"/>
        </w:rPr>
        <w:t xml:space="preserve"> </w:t>
      </w:r>
      <w:r w:rsidRPr="00963A4A">
        <w:rPr>
          <w:rFonts w:ascii="Times New Roman" w:hAnsi="Times New Roman"/>
          <w:snapToGrid w:val="0"/>
          <w:sz w:val="24"/>
        </w:rPr>
        <w:t>širiti</w:t>
      </w:r>
      <w:r w:rsidR="003145F5" w:rsidRPr="00963A4A">
        <w:rPr>
          <w:rFonts w:ascii="Times New Roman" w:hAnsi="Times New Roman"/>
          <w:snapToGrid w:val="0"/>
          <w:sz w:val="24"/>
        </w:rPr>
        <w:t xml:space="preserve"> </w:t>
      </w:r>
      <w:r w:rsidRPr="00963A4A">
        <w:rPr>
          <w:rFonts w:ascii="Times New Roman" w:hAnsi="Times New Roman"/>
          <w:snapToGrid w:val="0"/>
          <w:sz w:val="24"/>
        </w:rPr>
        <w:t>informacioni</w:t>
      </w:r>
      <w:r w:rsidR="003145F5" w:rsidRPr="00963A4A">
        <w:rPr>
          <w:rFonts w:ascii="Times New Roman" w:hAnsi="Times New Roman"/>
          <w:snapToGrid w:val="0"/>
          <w:sz w:val="24"/>
        </w:rPr>
        <w:t xml:space="preserve"> </w:t>
      </w:r>
      <w:r w:rsidRPr="00963A4A">
        <w:rPr>
          <w:rFonts w:ascii="Times New Roman" w:hAnsi="Times New Roman"/>
          <w:snapToGrid w:val="0"/>
          <w:sz w:val="24"/>
        </w:rPr>
        <w:t>osnov</w:t>
      </w:r>
      <w:r w:rsidR="003145F5" w:rsidRPr="00963A4A">
        <w:rPr>
          <w:rFonts w:ascii="Times New Roman" w:hAnsi="Times New Roman"/>
          <w:snapToGrid w:val="0"/>
          <w:sz w:val="24"/>
        </w:rPr>
        <w:t xml:space="preserve"> </w:t>
      </w:r>
      <w:r w:rsidRPr="00963A4A">
        <w:rPr>
          <w:rFonts w:ascii="Times New Roman" w:hAnsi="Times New Roman"/>
          <w:snapToGrid w:val="0"/>
          <w:sz w:val="24"/>
        </w:rPr>
        <w:t>o</w:t>
      </w:r>
      <w:r w:rsidR="003145F5" w:rsidRPr="00963A4A">
        <w:rPr>
          <w:rFonts w:ascii="Times New Roman" w:hAnsi="Times New Roman"/>
          <w:snapToGrid w:val="0"/>
          <w:sz w:val="24"/>
        </w:rPr>
        <w:t xml:space="preserve"> </w:t>
      </w:r>
      <w:r w:rsidRPr="00963A4A">
        <w:rPr>
          <w:rFonts w:ascii="Times New Roman" w:hAnsi="Times New Roman"/>
          <w:snapToGrid w:val="0"/>
          <w:sz w:val="24"/>
        </w:rPr>
        <w:t>složenim</w:t>
      </w:r>
      <w:r w:rsidR="003145F5" w:rsidRPr="00963A4A">
        <w:rPr>
          <w:rFonts w:ascii="Times New Roman" w:hAnsi="Times New Roman"/>
          <w:snapToGrid w:val="0"/>
          <w:sz w:val="24"/>
        </w:rPr>
        <w:t xml:space="preserve"> </w:t>
      </w:r>
      <w:r w:rsidRPr="00963A4A">
        <w:rPr>
          <w:rFonts w:ascii="Times New Roman" w:hAnsi="Times New Roman"/>
          <w:snapToGrid w:val="0"/>
          <w:sz w:val="24"/>
        </w:rPr>
        <w:t>karakteristikama</w:t>
      </w:r>
      <w:r w:rsidR="003145F5" w:rsidRPr="00963A4A">
        <w:rPr>
          <w:rFonts w:ascii="Times New Roman" w:hAnsi="Times New Roman"/>
          <w:snapToGrid w:val="0"/>
          <w:sz w:val="24"/>
        </w:rPr>
        <w:t xml:space="preserve"> </w:t>
      </w:r>
      <w:r w:rsidRPr="00963A4A">
        <w:rPr>
          <w:rFonts w:ascii="Times New Roman" w:hAnsi="Times New Roman"/>
          <w:snapToGrid w:val="0"/>
          <w:sz w:val="24"/>
        </w:rPr>
        <w:t>šumskih</w:t>
      </w:r>
      <w:r w:rsidR="003145F5" w:rsidRPr="00963A4A">
        <w:rPr>
          <w:rFonts w:ascii="Times New Roman" w:hAnsi="Times New Roman"/>
          <w:snapToGrid w:val="0"/>
          <w:sz w:val="24"/>
        </w:rPr>
        <w:t xml:space="preserve"> </w:t>
      </w:r>
      <w:r w:rsidRPr="00963A4A">
        <w:rPr>
          <w:rFonts w:ascii="Times New Roman" w:hAnsi="Times New Roman"/>
          <w:snapToGrid w:val="0"/>
          <w:sz w:val="24"/>
        </w:rPr>
        <w:t>ekosistema</w:t>
      </w:r>
      <w:r w:rsidR="003145F5" w:rsidRPr="00963A4A">
        <w:rPr>
          <w:rFonts w:ascii="Times New Roman" w:hAnsi="Times New Roman"/>
          <w:snapToGrid w:val="0"/>
          <w:sz w:val="24"/>
        </w:rPr>
        <w:t xml:space="preserve"> </w:t>
      </w:r>
      <w:r w:rsidRPr="00963A4A">
        <w:rPr>
          <w:rFonts w:ascii="Times New Roman" w:hAnsi="Times New Roman"/>
          <w:snapToGrid w:val="0"/>
          <w:sz w:val="24"/>
        </w:rPr>
        <w:t>čime</w:t>
      </w:r>
      <w:r w:rsidR="003145F5" w:rsidRPr="00963A4A">
        <w:rPr>
          <w:rFonts w:ascii="Times New Roman" w:hAnsi="Times New Roman"/>
          <w:snapToGrid w:val="0"/>
          <w:sz w:val="24"/>
        </w:rPr>
        <w:t xml:space="preserve"> </w:t>
      </w:r>
      <w:r w:rsidRPr="00963A4A">
        <w:rPr>
          <w:rFonts w:ascii="Times New Roman" w:hAnsi="Times New Roman"/>
          <w:snapToGrid w:val="0"/>
          <w:sz w:val="24"/>
        </w:rPr>
        <w:t>se</w:t>
      </w:r>
      <w:r w:rsidR="003145F5" w:rsidRPr="00963A4A">
        <w:rPr>
          <w:rFonts w:ascii="Times New Roman" w:hAnsi="Times New Roman"/>
          <w:snapToGrid w:val="0"/>
          <w:sz w:val="24"/>
        </w:rPr>
        <w:t xml:space="preserve"> </w:t>
      </w:r>
      <w:r w:rsidRPr="00963A4A">
        <w:rPr>
          <w:rFonts w:ascii="Times New Roman" w:hAnsi="Times New Roman"/>
          <w:snapToGrid w:val="0"/>
          <w:sz w:val="24"/>
        </w:rPr>
        <w:t>u</w:t>
      </w:r>
      <w:r w:rsidR="003145F5" w:rsidRPr="00963A4A">
        <w:rPr>
          <w:rFonts w:ascii="Times New Roman" w:hAnsi="Times New Roman"/>
          <w:snapToGrid w:val="0"/>
          <w:sz w:val="24"/>
        </w:rPr>
        <w:t xml:space="preserve"> </w:t>
      </w:r>
      <w:r w:rsidRPr="00963A4A">
        <w:rPr>
          <w:rFonts w:ascii="Times New Roman" w:hAnsi="Times New Roman"/>
          <w:snapToGrid w:val="0"/>
          <w:sz w:val="24"/>
        </w:rPr>
        <w:t>celini</w:t>
      </w:r>
      <w:r w:rsidR="003145F5" w:rsidRPr="00963A4A">
        <w:rPr>
          <w:rFonts w:ascii="Times New Roman" w:hAnsi="Times New Roman"/>
          <w:snapToGrid w:val="0"/>
          <w:sz w:val="24"/>
        </w:rPr>
        <w:t xml:space="preserve"> </w:t>
      </w:r>
      <w:r w:rsidRPr="00963A4A">
        <w:rPr>
          <w:rFonts w:ascii="Times New Roman" w:hAnsi="Times New Roman"/>
          <w:snapToGrid w:val="0"/>
          <w:sz w:val="24"/>
        </w:rPr>
        <w:t>stvara</w:t>
      </w:r>
      <w:r w:rsidR="003145F5" w:rsidRPr="00963A4A">
        <w:rPr>
          <w:rFonts w:ascii="Times New Roman" w:hAnsi="Times New Roman"/>
          <w:snapToGrid w:val="0"/>
          <w:sz w:val="24"/>
        </w:rPr>
        <w:t xml:space="preserve"> </w:t>
      </w:r>
      <w:r w:rsidRPr="00963A4A">
        <w:rPr>
          <w:rFonts w:ascii="Times New Roman" w:hAnsi="Times New Roman"/>
          <w:snapToGrid w:val="0"/>
          <w:sz w:val="24"/>
        </w:rPr>
        <w:t>neophodan</w:t>
      </w:r>
      <w:r w:rsidR="003145F5" w:rsidRPr="00963A4A">
        <w:rPr>
          <w:rFonts w:ascii="Times New Roman" w:hAnsi="Times New Roman"/>
          <w:snapToGrid w:val="0"/>
          <w:sz w:val="24"/>
        </w:rPr>
        <w:t xml:space="preserve"> </w:t>
      </w:r>
      <w:r w:rsidRPr="00963A4A">
        <w:rPr>
          <w:rFonts w:ascii="Times New Roman" w:hAnsi="Times New Roman"/>
          <w:snapToGrid w:val="0"/>
          <w:sz w:val="24"/>
        </w:rPr>
        <w:t>ekološki</w:t>
      </w:r>
      <w:r w:rsidR="003145F5" w:rsidRPr="00963A4A">
        <w:rPr>
          <w:rFonts w:ascii="Times New Roman" w:hAnsi="Times New Roman"/>
          <w:snapToGrid w:val="0"/>
          <w:sz w:val="24"/>
        </w:rPr>
        <w:t xml:space="preserve"> </w:t>
      </w:r>
      <w:r w:rsidRPr="00963A4A">
        <w:rPr>
          <w:rFonts w:ascii="Times New Roman" w:hAnsi="Times New Roman"/>
          <w:snapToGrid w:val="0"/>
          <w:sz w:val="24"/>
        </w:rPr>
        <w:t>osnov</w:t>
      </w:r>
      <w:r w:rsidR="003145F5" w:rsidRPr="00963A4A">
        <w:rPr>
          <w:rFonts w:ascii="Times New Roman" w:hAnsi="Times New Roman"/>
          <w:snapToGrid w:val="0"/>
          <w:sz w:val="24"/>
        </w:rPr>
        <w:t xml:space="preserve"> </w:t>
      </w:r>
      <w:r w:rsidRPr="00963A4A">
        <w:rPr>
          <w:rFonts w:ascii="Times New Roman" w:hAnsi="Times New Roman"/>
          <w:snapToGrid w:val="0"/>
          <w:sz w:val="24"/>
        </w:rPr>
        <w:t>za</w:t>
      </w:r>
      <w:r w:rsidR="003145F5" w:rsidRPr="00963A4A">
        <w:rPr>
          <w:rFonts w:ascii="Times New Roman" w:hAnsi="Times New Roman"/>
          <w:snapToGrid w:val="0"/>
          <w:sz w:val="24"/>
        </w:rPr>
        <w:t xml:space="preserve"> </w:t>
      </w:r>
      <w:r w:rsidRPr="00963A4A">
        <w:rPr>
          <w:rFonts w:ascii="Times New Roman" w:hAnsi="Times New Roman"/>
          <w:snapToGrid w:val="0"/>
          <w:sz w:val="24"/>
        </w:rPr>
        <w:t>realno</w:t>
      </w:r>
      <w:r w:rsidR="003145F5" w:rsidRPr="00963A4A">
        <w:rPr>
          <w:rFonts w:ascii="Times New Roman" w:hAnsi="Times New Roman"/>
          <w:snapToGrid w:val="0"/>
          <w:sz w:val="24"/>
        </w:rPr>
        <w:t xml:space="preserve"> </w:t>
      </w:r>
      <w:r w:rsidRPr="00963A4A">
        <w:rPr>
          <w:rFonts w:ascii="Times New Roman" w:hAnsi="Times New Roman"/>
          <w:snapToGrid w:val="0"/>
          <w:sz w:val="24"/>
        </w:rPr>
        <w:t>planiranje</w:t>
      </w:r>
      <w:r w:rsidR="003145F5" w:rsidRPr="00963A4A">
        <w:rPr>
          <w:rFonts w:ascii="Times New Roman" w:hAnsi="Times New Roman"/>
          <w:snapToGrid w:val="0"/>
          <w:sz w:val="24"/>
        </w:rPr>
        <w:t xml:space="preserve"> </w:t>
      </w:r>
      <w:r w:rsidRPr="00963A4A">
        <w:rPr>
          <w:rFonts w:ascii="Times New Roman" w:hAnsi="Times New Roman"/>
          <w:snapToGrid w:val="0"/>
          <w:sz w:val="24"/>
        </w:rPr>
        <w:t>gazdovanja</w:t>
      </w:r>
      <w:r w:rsidR="003145F5" w:rsidRPr="00963A4A">
        <w:rPr>
          <w:rFonts w:ascii="Times New Roman" w:hAnsi="Times New Roman"/>
          <w:snapToGrid w:val="0"/>
          <w:sz w:val="24"/>
        </w:rPr>
        <w:t xml:space="preserve">, </w:t>
      </w:r>
      <w:r w:rsidRPr="00963A4A">
        <w:rPr>
          <w:rFonts w:ascii="Times New Roman" w:hAnsi="Times New Roman"/>
          <w:snapToGrid w:val="0"/>
          <w:sz w:val="24"/>
        </w:rPr>
        <w:t>odnosno</w:t>
      </w:r>
      <w:r w:rsidR="003145F5" w:rsidRPr="00963A4A">
        <w:rPr>
          <w:rFonts w:ascii="Times New Roman" w:hAnsi="Times New Roman"/>
          <w:snapToGrid w:val="0"/>
          <w:sz w:val="24"/>
        </w:rPr>
        <w:t xml:space="preserve"> </w:t>
      </w:r>
      <w:r w:rsidRPr="00963A4A">
        <w:rPr>
          <w:rFonts w:ascii="Times New Roman" w:hAnsi="Times New Roman"/>
          <w:snapToGrid w:val="0"/>
          <w:sz w:val="24"/>
        </w:rPr>
        <w:t>upravl</w:t>
      </w:r>
      <w:r>
        <w:rPr>
          <w:rFonts w:ascii="Times New Roman" w:hAnsi="Times New Roman"/>
          <w:snapToGrid w:val="0"/>
          <w:sz w:val="24"/>
          <w:lang w:val="ru-RU"/>
        </w:rPr>
        <w:t>ј</w:t>
      </w:r>
      <w:r w:rsidRPr="00963A4A">
        <w:rPr>
          <w:rFonts w:ascii="Times New Roman" w:hAnsi="Times New Roman"/>
          <w:snapToGrid w:val="0"/>
          <w:sz w:val="24"/>
        </w:rPr>
        <w:t>anje</w:t>
      </w:r>
      <w:r w:rsidR="00FC74A1" w:rsidRPr="00963A4A">
        <w:rPr>
          <w:rFonts w:ascii="Times New Roman" w:hAnsi="Times New Roman"/>
          <w:snapToGrid w:val="0"/>
          <w:sz w:val="24"/>
        </w:rPr>
        <w:t xml:space="preserve"> </w:t>
      </w:r>
      <w:r w:rsidRPr="00963A4A">
        <w:rPr>
          <w:rFonts w:ascii="Times New Roman" w:hAnsi="Times New Roman"/>
          <w:snapToGrid w:val="0"/>
          <w:sz w:val="24"/>
        </w:rPr>
        <w:t>ovim</w:t>
      </w:r>
      <w:r w:rsidR="00FC74A1" w:rsidRPr="00963A4A">
        <w:rPr>
          <w:rFonts w:ascii="Times New Roman" w:hAnsi="Times New Roman"/>
          <w:snapToGrid w:val="0"/>
          <w:sz w:val="24"/>
        </w:rPr>
        <w:t xml:space="preserve"> </w:t>
      </w:r>
      <w:r w:rsidRPr="00963A4A">
        <w:rPr>
          <w:rFonts w:ascii="Times New Roman" w:hAnsi="Times New Roman"/>
          <w:snapToGrid w:val="0"/>
          <w:sz w:val="24"/>
        </w:rPr>
        <w:t>šumskim</w:t>
      </w:r>
      <w:r w:rsidR="00FC74A1" w:rsidRPr="00963A4A">
        <w:rPr>
          <w:rFonts w:ascii="Times New Roman" w:hAnsi="Times New Roman"/>
          <w:snapToGrid w:val="0"/>
          <w:sz w:val="24"/>
        </w:rPr>
        <w:t xml:space="preserve"> </w:t>
      </w:r>
      <w:r w:rsidRPr="00963A4A">
        <w:rPr>
          <w:rFonts w:ascii="Times New Roman" w:hAnsi="Times New Roman"/>
          <w:snapToGrid w:val="0"/>
          <w:sz w:val="24"/>
        </w:rPr>
        <w:t>kompleksom</w:t>
      </w:r>
      <w:r w:rsidR="00FC74A1" w:rsidRPr="00963A4A">
        <w:rPr>
          <w:rFonts w:ascii="Times New Roman" w:hAnsi="Times New Roman"/>
          <w:snapToGrid w:val="0"/>
          <w:sz w:val="24"/>
        </w:rPr>
        <w:t>.</w:t>
      </w:r>
    </w:p>
    <w:p w:rsidR="008B083F" w:rsidRPr="00963A4A" w:rsidRDefault="00963A4A" w:rsidP="00963A4A">
      <w:pPr>
        <w:pStyle w:val="Stil1"/>
        <w:rPr>
          <w:rFonts w:ascii="Times New Roman" w:hAnsi="Times New Roman"/>
          <w:sz w:val="24"/>
          <w:szCs w:val="24"/>
        </w:rPr>
      </w:pPr>
      <w:r>
        <w:rPr>
          <w:rFonts w:ascii="Times New Roman" w:hAnsi="Times New Roman"/>
          <w:sz w:val="24"/>
          <w:szCs w:val="24"/>
        </w:rPr>
        <w:t>13</w:t>
      </w:r>
      <w:r w:rsidRPr="00636A96">
        <w:rPr>
          <w:rFonts w:ascii="Times New Roman" w:hAnsi="Times New Roman"/>
          <w:sz w:val="24"/>
          <w:szCs w:val="24"/>
        </w:rPr>
        <w:t xml:space="preserve">.0. </w:t>
      </w:r>
      <w:r w:rsidRPr="00963A4A">
        <w:rPr>
          <w:rFonts w:ascii="Times New Roman" w:hAnsi="Times New Roman"/>
          <w:bCs/>
          <w:sz w:val="24"/>
          <w:lang w:val="sr-Cyrl-CS"/>
        </w:rPr>
        <w:t>Z A V R Š N E   O D R E D B E</w:t>
      </w:r>
      <w:r w:rsidR="008B083F" w:rsidRPr="00636A96">
        <w:rPr>
          <w:rFonts w:ascii="Times New Roman" w:hAnsi="Times New Roman"/>
          <w:snapToGrid w:val="0"/>
          <w:sz w:val="24"/>
          <w:lang w:val="sr-Cyrl-CS"/>
        </w:rPr>
        <w:tab/>
      </w:r>
    </w:p>
    <w:p w:rsidR="00963A4A" w:rsidRDefault="008B083F" w:rsidP="008B083F">
      <w:pPr>
        <w:widowControl w:val="0"/>
        <w:jc w:val="both"/>
        <w:rPr>
          <w:rFonts w:ascii="Times New Roman" w:hAnsi="Times New Roman"/>
          <w:bCs/>
          <w:snapToGrid w:val="0"/>
          <w:sz w:val="24"/>
          <w:lang w:val="sr-Cyrl-CS"/>
        </w:rPr>
      </w:pPr>
      <w:r w:rsidRPr="00636A96">
        <w:rPr>
          <w:rFonts w:ascii="Times New Roman" w:hAnsi="Times New Roman"/>
          <w:bCs/>
          <w:snapToGrid w:val="0"/>
          <w:sz w:val="24"/>
          <w:lang w:val="sr-Cyrl-CS"/>
        </w:rPr>
        <w:tab/>
      </w:r>
    </w:p>
    <w:p w:rsidR="008B083F" w:rsidRPr="00963A4A" w:rsidRDefault="00963A4A" w:rsidP="00963A4A">
      <w:pPr>
        <w:widowControl w:val="0"/>
        <w:ind w:firstLine="708"/>
        <w:jc w:val="both"/>
        <w:rPr>
          <w:rFonts w:ascii="Times New Roman" w:hAnsi="Times New Roman"/>
          <w:bCs/>
          <w:snapToGrid w:val="0"/>
          <w:sz w:val="24"/>
          <w:lang w:val="sr-Cyrl-CS"/>
        </w:rPr>
      </w:pPr>
      <w:r>
        <w:rPr>
          <w:rFonts w:ascii="Times New Roman" w:hAnsi="Times New Roman"/>
          <w:bCs/>
          <w:snapToGrid w:val="0"/>
          <w:sz w:val="24"/>
          <w:lang w:val="sr-Cyrl-CS"/>
        </w:rPr>
        <w:t>Vreme</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realizacije</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seča</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obnavlјanja</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šuma</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po</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pravilu</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vrši</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se</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u</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periodu</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mirovanja</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vegetacije</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dok</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se</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proredne</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seče</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mogu</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izvoditi</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tokom</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cele</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godine</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ali</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je</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neophodno</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u</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vreme</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povećane</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aktivnosti</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ptica</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od</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marta</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do</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jula</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voditi</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računa</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o</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smanjenju</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buke</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te</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proredne</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seče</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svesti</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na</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minimum</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u</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tom</w:t>
      </w:r>
      <w:r w:rsidR="008B083F" w:rsidRPr="00636A96">
        <w:rPr>
          <w:rFonts w:ascii="Times New Roman" w:hAnsi="Times New Roman"/>
          <w:bCs/>
          <w:snapToGrid w:val="0"/>
          <w:sz w:val="24"/>
          <w:lang w:val="sr-Cyrl-CS"/>
        </w:rPr>
        <w:t xml:space="preserve"> </w:t>
      </w:r>
      <w:r>
        <w:rPr>
          <w:rFonts w:ascii="Times New Roman" w:hAnsi="Times New Roman"/>
          <w:bCs/>
          <w:snapToGrid w:val="0"/>
          <w:sz w:val="24"/>
          <w:lang w:val="sr-Cyrl-CS"/>
        </w:rPr>
        <w:t>periodu</w:t>
      </w:r>
      <w:r w:rsidR="008B083F" w:rsidRPr="00636A96">
        <w:rPr>
          <w:rFonts w:ascii="Times New Roman" w:hAnsi="Times New Roman"/>
          <w:bCs/>
          <w:snapToGrid w:val="0"/>
          <w:sz w:val="24"/>
          <w:lang w:val="sr-Cyrl-CS"/>
        </w:rPr>
        <w:t>.</w:t>
      </w:r>
    </w:p>
    <w:p w:rsidR="008B083F" w:rsidRPr="00963A4A" w:rsidRDefault="00963A4A" w:rsidP="008B083F">
      <w:pPr>
        <w:widowControl w:val="0"/>
        <w:ind w:firstLine="720"/>
        <w:jc w:val="both"/>
        <w:rPr>
          <w:rFonts w:ascii="Times New Roman" w:hAnsi="Times New Roman"/>
          <w:snapToGrid w:val="0"/>
          <w:sz w:val="24"/>
        </w:rPr>
      </w:pPr>
      <w:r>
        <w:rPr>
          <w:rFonts w:ascii="Times New Roman" w:hAnsi="Times New Roman"/>
          <w:snapToGrid w:val="0"/>
          <w:sz w:val="24"/>
          <w:lang w:val="sr-Cyrl-CS"/>
        </w:rPr>
        <w:t>Ova</w:t>
      </w:r>
      <w:r w:rsidR="008B083F" w:rsidRPr="00636A96">
        <w:rPr>
          <w:rFonts w:ascii="Times New Roman" w:hAnsi="Times New Roman"/>
          <w:snapToGrid w:val="0"/>
          <w:sz w:val="24"/>
          <w:lang w:val="sr-Cyrl-CS"/>
        </w:rPr>
        <w:t xml:space="preserve"> </w:t>
      </w:r>
      <w:r>
        <w:rPr>
          <w:rFonts w:ascii="Times New Roman" w:hAnsi="Times New Roman"/>
          <w:snapToGrid w:val="0"/>
          <w:sz w:val="24"/>
          <w:lang w:val="sr-Cyrl-CS"/>
        </w:rPr>
        <w:t>Osnova</w:t>
      </w:r>
      <w:r w:rsidR="008B083F" w:rsidRPr="00636A96">
        <w:rPr>
          <w:rFonts w:ascii="Times New Roman" w:hAnsi="Times New Roman"/>
          <w:snapToGrid w:val="0"/>
          <w:sz w:val="24"/>
          <w:lang w:val="sr-Cyrl-CS"/>
        </w:rPr>
        <w:t xml:space="preserve"> </w:t>
      </w:r>
      <w:r>
        <w:rPr>
          <w:rFonts w:ascii="Times New Roman" w:hAnsi="Times New Roman"/>
          <w:snapToGrid w:val="0"/>
          <w:sz w:val="24"/>
          <w:lang w:val="sr-Cyrl-CS"/>
        </w:rPr>
        <w:t>važi</w:t>
      </w:r>
      <w:r w:rsidR="008B083F" w:rsidRPr="00636A96">
        <w:rPr>
          <w:rFonts w:ascii="Times New Roman" w:hAnsi="Times New Roman"/>
          <w:snapToGrid w:val="0"/>
          <w:sz w:val="24"/>
          <w:lang w:val="sr-Cyrl-CS"/>
        </w:rPr>
        <w:t xml:space="preserve"> </w:t>
      </w:r>
      <w:r>
        <w:rPr>
          <w:rFonts w:ascii="Times New Roman" w:hAnsi="Times New Roman"/>
          <w:snapToGrid w:val="0"/>
          <w:sz w:val="24"/>
          <w:lang w:val="sr-Cyrl-CS"/>
        </w:rPr>
        <w:t>od</w:t>
      </w:r>
      <w:r w:rsidR="008B083F" w:rsidRPr="00636A96">
        <w:rPr>
          <w:rFonts w:ascii="Times New Roman" w:hAnsi="Times New Roman"/>
          <w:snapToGrid w:val="0"/>
          <w:sz w:val="24"/>
          <w:lang w:val="sr-Cyrl-CS"/>
        </w:rPr>
        <w:t xml:space="preserve"> </w:t>
      </w:r>
      <w:r w:rsidR="003E179E">
        <w:rPr>
          <w:rFonts w:ascii="Times New Roman" w:hAnsi="Times New Roman"/>
          <w:snapToGrid w:val="0"/>
          <w:sz w:val="24"/>
        </w:rPr>
        <w:t>01. 01. 2022</w:t>
      </w:r>
      <w:r w:rsidR="008B083F" w:rsidRPr="00963A4A">
        <w:rPr>
          <w:rFonts w:ascii="Times New Roman" w:hAnsi="Times New Roman"/>
          <w:snapToGrid w:val="0"/>
          <w:sz w:val="24"/>
        </w:rPr>
        <w:t xml:space="preserve">. </w:t>
      </w:r>
      <w:r w:rsidRPr="00963A4A">
        <w:rPr>
          <w:rFonts w:ascii="Times New Roman" w:hAnsi="Times New Roman"/>
          <w:snapToGrid w:val="0"/>
          <w:sz w:val="24"/>
        </w:rPr>
        <w:t>godine</w:t>
      </w:r>
      <w:r w:rsidR="008B083F" w:rsidRPr="00963A4A">
        <w:rPr>
          <w:rFonts w:ascii="Times New Roman" w:hAnsi="Times New Roman"/>
          <w:snapToGrid w:val="0"/>
          <w:sz w:val="24"/>
        </w:rPr>
        <w:t xml:space="preserve"> </w:t>
      </w:r>
      <w:r w:rsidRPr="00963A4A">
        <w:rPr>
          <w:rFonts w:ascii="Times New Roman" w:hAnsi="Times New Roman"/>
          <w:snapToGrid w:val="0"/>
          <w:sz w:val="24"/>
        </w:rPr>
        <w:t>do</w:t>
      </w:r>
      <w:r w:rsidR="003E179E">
        <w:rPr>
          <w:rFonts w:ascii="Times New Roman" w:hAnsi="Times New Roman"/>
          <w:snapToGrid w:val="0"/>
          <w:sz w:val="24"/>
        </w:rPr>
        <w:t xml:space="preserve"> 31. 12. 2031</w:t>
      </w:r>
      <w:r w:rsidR="008B083F" w:rsidRPr="00963A4A">
        <w:rPr>
          <w:rFonts w:ascii="Times New Roman" w:hAnsi="Times New Roman"/>
          <w:snapToGrid w:val="0"/>
          <w:sz w:val="24"/>
        </w:rPr>
        <w:t xml:space="preserve">. </w:t>
      </w:r>
      <w:r w:rsidRPr="00963A4A">
        <w:rPr>
          <w:rFonts w:ascii="Times New Roman" w:hAnsi="Times New Roman"/>
          <w:snapToGrid w:val="0"/>
          <w:sz w:val="24"/>
        </w:rPr>
        <w:t>godine</w:t>
      </w:r>
      <w:r w:rsidR="008B083F" w:rsidRPr="00963A4A">
        <w:rPr>
          <w:rFonts w:ascii="Times New Roman" w:hAnsi="Times New Roman"/>
          <w:snapToGrid w:val="0"/>
          <w:sz w:val="24"/>
        </w:rPr>
        <w:t xml:space="preserve">, </w:t>
      </w:r>
      <w:r w:rsidRPr="00963A4A">
        <w:rPr>
          <w:rFonts w:ascii="Times New Roman" w:hAnsi="Times New Roman"/>
          <w:snapToGrid w:val="0"/>
          <w:sz w:val="24"/>
        </w:rPr>
        <w:t>a</w:t>
      </w:r>
      <w:r w:rsidR="008B083F" w:rsidRPr="00963A4A">
        <w:rPr>
          <w:rFonts w:ascii="Times New Roman" w:hAnsi="Times New Roman"/>
          <w:snapToGrid w:val="0"/>
          <w:sz w:val="24"/>
        </w:rPr>
        <w:t xml:space="preserve"> </w:t>
      </w:r>
      <w:r w:rsidRPr="00963A4A">
        <w:rPr>
          <w:rFonts w:ascii="Times New Roman" w:hAnsi="Times New Roman"/>
          <w:snapToGrid w:val="0"/>
          <w:sz w:val="24"/>
        </w:rPr>
        <w:t>primenjivaće</w:t>
      </w:r>
      <w:r w:rsidR="008B083F" w:rsidRPr="00963A4A">
        <w:rPr>
          <w:rFonts w:ascii="Times New Roman" w:hAnsi="Times New Roman"/>
          <w:snapToGrid w:val="0"/>
          <w:sz w:val="24"/>
        </w:rPr>
        <w:t xml:space="preserve"> </w:t>
      </w:r>
      <w:r w:rsidRPr="00963A4A">
        <w:rPr>
          <w:rFonts w:ascii="Times New Roman" w:hAnsi="Times New Roman"/>
          <w:snapToGrid w:val="0"/>
          <w:sz w:val="24"/>
        </w:rPr>
        <w:t>se</w:t>
      </w:r>
      <w:r w:rsidR="008B083F" w:rsidRPr="00963A4A">
        <w:rPr>
          <w:rFonts w:ascii="Times New Roman" w:hAnsi="Times New Roman"/>
          <w:snapToGrid w:val="0"/>
          <w:sz w:val="24"/>
        </w:rPr>
        <w:t xml:space="preserve"> </w:t>
      </w:r>
      <w:r w:rsidRPr="00963A4A">
        <w:rPr>
          <w:rFonts w:ascii="Times New Roman" w:hAnsi="Times New Roman"/>
          <w:snapToGrid w:val="0"/>
          <w:sz w:val="24"/>
        </w:rPr>
        <w:t>od</w:t>
      </w:r>
      <w:r w:rsidR="008B083F" w:rsidRPr="00963A4A">
        <w:rPr>
          <w:rFonts w:ascii="Times New Roman" w:hAnsi="Times New Roman"/>
          <w:snapToGrid w:val="0"/>
          <w:sz w:val="24"/>
        </w:rPr>
        <w:t xml:space="preserve"> </w:t>
      </w:r>
      <w:r w:rsidRPr="00963A4A">
        <w:rPr>
          <w:rFonts w:ascii="Times New Roman" w:hAnsi="Times New Roman"/>
          <w:snapToGrid w:val="0"/>
          <w:sz w:val="24"/>
        </w:rPr>
        <w:t>momenta</w:t>
      </w:r>
      <w:r w:rsidR="008B083F" w:rsidRPr="00963A4A">
        <w:rPr>
          <w:rFonts w:ascii="Times New Roman" w:hAnsi="Times New Roman"/>
          <w:snapToGrid w:val="0"/>
          <w:sz w:val="24"/>
        </w:rPr>
        <w:t xml:space="preserve"> </w:t>
      </w:r>
      <w:r w:rsidRPr="00963A4A">
        <w:rPr>
          <w:rFonts w:ascii="Times New Roman" w:hAnsi="Times New Roman"/>
          <w:snapToGrid w:val="0"/>
          <w:sz w:val="24"/>
        </w:rPr>
        <w:t>dobijanja</w:t>
      </w:r>
      <w:r w:rsidR="008B083F" w:rsidRPr="00963A4A">
        <w:rPr>
          <w:rFonts w:ascii="Times New Roman" w:hAnsi="Times New Roman"/>
          <w:snapToGrid w:val="0"/>
          <w:sz w:val="24"/>
        </w:rPr>
        <w:t xml:space="preserve"> </w:t>
      </w:r>
      <w:r w:rsidRPr="00963A4A">
        <w:rPr>
          <w:rFonts w:ascii="Times New Roman" w:hAnsi="Times New Roman"/>
          <w:snapToGrid w:val="0"/>
          <w:sz w:val="24"/>
        </w:rPr>
        <w:t>Rešenja</w:t>
      </w:r>
      <w:r w:rsidR="008B083F" w:rsidRPr="00963A4A">
        <w:rPr>
          <w:rFonts w:ascii="Times New Roman" w:hAnsi="Times New Roman"/>
          <w:snapToGrid w:val="0"/>
          <w:sz w:val="24"/>
        </w:rPr>
        <w:t xml:space="preserve"> </w:t>
      </w:r>
      <w:r w:rsidRPr="00963A4A">
        <w:rPr>
          <w:rFonts w:ascii="Times New Roman" w:hAnsi="Times New Roman"/>
          <w:snapToGrid w:val="0"/>
          <w:sz w:val="24"/>
        </w:rPr>
        <w:t>Ministarstva</w:t>
      </w:r>
      <w:r w:rsidR="008B083F" w:rsidRPr="00963A4A">
        <w:rPr>
          <w:rFonts w:ascii="Times New Roman" w:hAnsi="Times New Roman"/>
          <w:snapToGrid w:val="0"/>
          <w:sz w:val="24"/>
        </w:rPr>
        <w:t xml:space="preserve"> </w:t>
      </w:r>
      <w:r w:rsidRPr="00963A4A">
        <w:rPr>
          <w:rFonts w:ascii="Times New Roman" w:hAnsi="Times New Roman"/>
          <w:snapToGrid w:val="0"/>
          <w:sz w:val="24"/>
        </w:rPr>
        <w:t>pol</w:t>
      </w:r>
      <w:r>
        <w:rPr>
          <w:rFonts w:ascii="Times New Roman" w:hAnsi="Times New Roman"/>
          <w:snapToGrid w:val="0"/>
          <w:sz w:val="24"/>
          <w:lang w:val="ru-RU"/>
        </w:rPr>
        <w:t>ј</w:t>
      </w:r>
      <w:r w:rsidRPr="00963A4A">
        <w:rPr>
          <w:rFonts w:ascii="Times New Roman" w:hAnsi="Times New Roman"/>
          <w:snapToGrid w:val="0"/>
          <w:sz w:val="24"/>
        </w:rPr>
        <w:t>oprivrede</w:t>
      </w:r>
      <w:r w:rsidR="008B083F" w:rsidRPr="00963A4A">
        <w:rPr>
          <w:rFonts w:ascii="Times New Roman" w:hAnsi="Times New Roman"/>
          <w:snapToGrid w:val="0"/>
          <w:sz w:val="24"/>
        </w:rPr>
        <w:t xml:space="preserve"> </w:t>
      </w:r>
      <w:r w:rsidRPr="00963A4A">
        <w:rPr>
          <w:rFonts w:ascii="Times New Roman" w:hAnsi="Times New Roman"/>
          <w:snapToGrid w:val="0"/>
          <w:sz w:val="24"/>
        </w:rPr>
        <w:t>i</w:t>
      </w:r>
      <w:r w:rsidR="008B083F" w:rsidRPr="00963A4A">
        <w:rPr>
          <w:rFonts w:ascii="Times New Roman" w:hAnsi="Times New Roman"/>
          <w:snapToGrid w:val="0"/>
          <w:sz w:val="24"/>
        </w:rPr>
        <w:t xml:space="preserve"> </w:t>
      </w:r>
      <w:r w:rsidRPr="00963A4A">
        <w:rPr>
          <w:rFonts w:ascii="Times New Roman" w:hAnsi="Times New Roman"/>
          <w:snapToGrid w:val="0"/>
          <w:sz w:val="24"/>
        </w:rPr>
        <w:t>zaštite</w:t>
      </w:r>
      <w:r w:rsidR="008B083F" w:rsidRPr="00963A4A">
        <w:rPr>
          <w:rFonts w:ascii="Times New Roman" w:hAnsi="Times New Roman"/>
          <w:snapToGrid w:val="0"/>
          <w:sz w:val="24"/>
        </w:rPr>
        <w:t xml:space="preserve"> </w:t>
      </w:r>
      <w:r w:rsidRPr="00963A4A">
        <w:rPr>
          <w:rFonts w:ascii="Times New Roman" w:hAnsi="Times New Roman"/>
          <w:snapToGrid w:val="0"/>
          <w:sz w:val="24"/>
        </w:rPr>
        <w:t>životne</w:t>
      </w:r>
      <w:r w:rsidR="008B083F" w:rsidRPr="00963A4A">
        <w:rPr>
          <w:rFonts w:ascii="Times New Roman" w:hAnsi="Times New Roman"/>
          <w:snapToGrid w:val="0"/>
          <w:sz w:val="24"/>
        </w:rPr>
        <w:t xml:space="preserve"> </w:t>
      </w:r>
      <w:r w:rsidRPr="00963A4A">
        <w:rPr>
          <w:rFonts w:ascii="Times New Roman" w:hAnsi="Times New Roman"/>
          <w:snapToGrid w:val="0"/>
          <w:sz w:val="24"/>
        </w:rPr>
        <w:t>sredine</w:t>
      </w:r>
      <w:r w:rsidR="008B083F" w:rsidRPr="00963A4A">
        <w:rPr>
          <w:rFonts w:ascii="Times New Roman" w:hAnsi="Times New Roman"/>
          <w:snapToGrid w:val="0"/>
          <w:sz w:val="24"/>
        </w:rPr>
        <w:t>.</w:t>
      </w:r>
    </w:p>
    <w:p w:rsidR="008B083F" w:rsidRPr="003E179E" w:rsidRDefault="008B083F" w:rsidP="008B083F">
      <w:pPr>
        <w:widowControl w:val="0"/>
        <w:jc w:val="both"/>
        <w:rPr>
          <w:rFonts w:ascii="Times New Roman" w:hAnsi="Times New Roman"/>
          <w:snapToGrid w:val="0"/>
          <w:sz w:val="24"/>
          <w:lang w:val="sr-Cyrl-CS"/>
        </w:rPr>
      </w:pPr>
      <w:r w:rsidRPr="00636A96">
        <w:rPr>
          <w:rFonts w:ascii="Times New Roman" w:hAnsi="Times New Roman"/>
          <w:snapToGrid w:val="0"/>
          <w:sz w:val="24"/>
          <w:lang w:val="sr-Cyrl-CS"/>
        </w:rPr>
        <w:tab/>
      </w:r>
      <w:r w:rsidR="003E179E">
        <w:rPr>
          <w:rFonts w:ascii="Times New Roman" w:hAnsi="Times New Roman"/>
          <w:snapToGrid w:val="0"/>
          <w:sz w:val="24"/>
        </w:rPr>
        <w:t>Pridr</w:t>
      </w:r>
      <w:r w:rsidR="003E179E" w:rsidRPr="003E179E">
        <w:rPr>
          <w:rFonts w:ascii="Times New Roman" w:hAnsi="Times New Roman"/>
          <w:snapToGrid w:val="0"/>
          <w:sz w:val="24"/>
          <w:lang w:val="sr-Cyrl-CS"/>
        </w:rPr>
        <w:t>ž</w:t>
      </w:r>
      <w:r w:rsidR="003E179E">
        <w:rPr>
          <w:rFonts w:ascii="Times New Roman" w:hAnsi="Times New Roman"/>
          <w:snapToGrid w:val="0"/>
          <w:sz w:val="24"/>
        </w:rPr>
        <w:t>avati</w:t>
      </w:r>
      <w:r w:rsidR="003E179E" w:rsidRPr="003E179E">
        <w:rPr>
          <w:rFonts w:ascii="Times New Roman" w:hAnsi="Times New Roman"/>
          <w:snapToGrid w:val="0"/>
          <w:sz w:val="24"/>
          <w:lang w:val="sr-Cyrl-CS"/>
        </w:rPr>
        <w:t xml:space="preserve"> </w:t>
      </w:r>
      <w:r w:rsidR="003E179E">
        <w:rPr>
          <w:rFonts w:ascii="Times New Roman" w:hAnsi="Times New Roman"/>
          <w:snapToGrid w:val="0"/>
          <w:sz w:val="24"/>
        </w:rPr>
        <w:t>Uslova</w:t>
      </w:r>
      <w:r w:rsidR="003E179E" w:rsidRPr="003E179E">
        <w:rPr>
          <w:rFonts w:ascii="Times New Roman" w:hAnsi="Times New Roman"/>
          <w:snapToGrid w:val="0"/>
          <w:sz w:val="24"/>
          <w:lang w:val="sr-Cyrl-CS"/>
        </w:rPr>
        <w:t xml:space="preserve"> </w:t>
      </w:r>
      <w:r w:rsidR="003E179E">
        <w:rPr>
          <w:rFonts w:ascii="Times New Roman" w:hAnsi="Times New Roman"/>
          <w:snapToGrid w:val="0"/>
          <w:sz w:val="24"/>
        </w:rPr>
        <w:t>zavoda</w:t>
      </w:r>
      <w:r w:rsidR="003E179E" w:rsidRPr="003E179E">
        <w:rPr>
          <w:rFonts w:ascii="Times New Roman" w:hAnsi="Times New Roman"/>
          <w:snapToGrid w:val="0"/>
          <w:sz w:val="24"/>
          <w:lang w:val="sr-Cyrl-CS"/>
        </w:rPr>
        <w:t xml:space="preserve"> </w:t>
      </w:r>
      <w:r w:rsidR="003E179E">
        <w:rPr>
          <w:rFonts w:ascii="Times New Roman" w:hAnsi="Times New Roman"/>
          <w:snapToGrid w:val="0"/>
          <w:sz w:val="24"/>
        </w:rPr>
        <w:t>za</w:t>
      </w:r>
      <w:r w:rsidR="003E179E" w:rsidRPr="003E179E">
        <w:rPr>
          <w:rFonts w:ascii="Times New Roman" w:hAnsi="Times New Roman"/>
          <w:snapToGrid w:val="0"/>
          <w:sz w:val="24"/>
          <w:lang w:val="sr-Cyrl-CS"/>
        </w:rPr>
        <w:t xml:space="preserve"> </w:t>
      </w:r>
      <w:r w:rsidR="003E179E">
        <w:rPr>
          <w:rFonts w:ascii="Times New Roman" w:hAnsi="Times New Roman"/>
          <w:snapToGrid w:val="0"/>
          <w:sz w:val="24"/>
        </w:rPr>
        <w:t>za</w:t>
      </w:r>
      <w:r w:rsidR="003E179E" w:rsidRPr="003E179E">
        <w:rPr>
          <w:rFonts w:ascii="Times New Roman" w:hAnsi="Times New Roman"/>
          <w:snapToGrid w:val="0"/>
          <w:sz w:val="24"/>
          <w:lang w:val="sr-Cyrl-CS"/>
        </w:rPr>
        <w:t>š</w:t>
      </w:r>
      <w:r w:rsidR="003E179E">
        <w:rPr>
          <w:rFonts w:ascii="Times New Roman" w:hAnsi="Times New Roman"/>
          <w:snapToGrid w:val="0"/>
          <w:sz w:val="24"/>
        </w:rPr>
        <w:t>titu</w:t>
      </w:r>
      <w:r w:rsidR="003E179E" w:rsidRPr="003E179E">
        <w:rPr>
          <w:rFonts w:ascii="Times New Roman" w:hAnsi="Times New Roman"/>
          <w:snapToGrid w:val="0"/>
          <w:sz w:val="24"/>
          <w:lang w:val="sr-Cyrl-CS"/>
        </w:rPr>
        <w:t xml:space="preserve"> </w:t>
      </w:r>
      <w:r w:rsidR="003E179E">
        <w:rPr>
          <w:rFonts w:ascii="Times New Roman" w:hAnsi="Times New Roman"/>
          <w:snapToGrid w:val="0"/>
          <w:sz w:val="24"/>
        </w:rPr>
        <w:t>prirode</w:t>
      </w:r>
      <w:r w:rsidR="003E179E" w:rsidRPr="003E179E">
        <w:rPr>
          <w:rFonts w:ascii="Times New Roman" w:hAnsi="Times New Roman"/>
          <w:snapToGrid w:val="0"/>
          <w:sz w:val="24"/>
          <w:lang w:val="sr-Cyrl-CS"/>
        </w:rPr>
        <w:t xml:space="preserve"> </w:t>
      </w:r>
      <w:r w:rsidR="003E179E">
        <w:rPr>
          <w:rFonts w:ascii="Times New Roman" w:hAnsi="Times New Roman"/>
          <w:snapToGrid w:val="0"/>
          <w:sz w:val="24"/>
        </w:rPr>
        <w:t>izdatih</w:t>
      </w:r>
      <w:r w:rsidR="003E179E" w:rsidRPr="003E179E">
        <w:rPr>
          <w:rFonts w:ascii="Times New Roman" w:hAnsi="Times New Roman"/>
          <w:snapToGrid w:val="0"/>
          <w:sz w:val="24"/>
          <w:lang w:val="sr-Cyrl-CS"/>
        </w:rPr>
        <w:t xml:space="preserve"> </w:t>
      </w:r>
      <w:r w:rsidR="003E179E">
        <w:rPr>
          <w:rFonts w:ascii="Times New Roman" w:hAnsi="Times New Roman"/>
          <w:snapToGrid w:val="0"/>
          <w:sz w:val="24"/>
        </w:rPr>
        <w:t>za</w:t>
      </w:r>
      <w:r w:rsidR="003E179E" w:rsidRPr="003E179E">
        <w:rPr>
          <w:rFonts w:ascii="Times New Roman" w:hAnsi="Times New Roman"/>
          <w:snapToGrid w:val="0"/>
          <w:sz w:val="24"/>
          <w:lang w:val="sr-Cyrl-CS"/>
        </w:rPr>
        <w:t xml:space="preserve"> </w:t>
      </w:r>
      <w:r w:rsidR="003E179E">
        <w:rPr>
          <w:rFonts w:ascii="Times New Roman" w:hAnsi="Times New Roman"/>
          <w:snapToGrid w:val="0"/>
          <w:sz w:val="24"/>
        </w:rPr>
        <w:t>GJ</w:t>
      </w:r>
      <w:r w:rsidR="003E179E" w:rsidRPr="003E179E">
        <w:rPr>
          <w:rFonts w:ascii="Times New Roman" w:hAnsi="Times New Roman"/>
          <w:snapToGrid w:val="0"/>
          <w:sz w:val="24"/>
          <w:lang w:val="sr-Cyrl-CS"/>
        </w:rPr>
        <w:t xml:space="preserve"> </w:t>
      </w:r>
      <w:r w:rsidR="003E179E">
        <w:rPr>
          <w:rFonts w:ascii="Times New Roman" w:hAnsi="Times New Roman"/>
          <w:snapToGrid w:val="0"/>
          <w:sz w:val="24"/>
        </w:rPr>
        <w:t>Crni</w:t>
      </w:r>
      <w:r w:rsidR="003E179E" w:rsidRPr="003E179E">
        <w:rPr>
          <w:rFonts w:ascii="Times New Roman" w:hAnsi="Times New Roman"/>
          <w:snapToGrid w:val="0"/>
          <w:sz w:val="24"/>
          <w:lang w:val="sr-Cyrl-CS"/>
        </w:rPr>
        <w:t xml:space="preserve"> </w:t>
      </w:r>
      <w:r w:rsidR="003E179E">
        <w:rPr>
          <w:rFonts w:ascii="Times New Roman" w:hAnsi="Times New Roman"/>
          <w:snapToGrid w:val="0"/>
          <w:sz w:val="24"/>
        </w:rPr>
        <w:t>Vrh</w:t>
      </w:r>
      <w:r w:rsidR="003E179E" w:rsidRPr="003E179E">
        <w:rPr>
          <w:rFonts w:ascii="Times New Roman" w:hAnsi="Times New Roman"/>
          <w:snapToGrid w:val="0"/>
          <w:sz w:val="24"/>
          <w:lang w:val="sr-Cyrl-CS"/>
        </w:rPr>
        <w:t>.</w:t>
      </w:r>
    </w:p>
    <w:p w:rsidR="007A7931" w:rsidRDefault="00C573C3" w:rsidP="008B083F">
      <w:pPr>
        <w:widowControl w:val="0"/>
        <w:jc w:val="both"/>
        <w:rPr>
          <w:rFonts w:ascii="Times New Roman" w:hAnsi="Times New Roman"/>
          <w:sz w:val="24"/>
          <w:lang w:val="sr-Cyrl-RS" w:eastAsia="sr-Latn-CS"/>
        </w:rPr>
      </w:pPr>
      <w:r w:rsidRPr="00636A96">
        <w:rPr>
          <w:rFonts w:ascii="Times New Roman" w:hAnsi="Times New Roman"/>
          <w:sz w:val="24"/>
          <w:lang w:val="sr-Cyrl-CS" w:eastAsia="sr-Latn-CS"/>
        </w:rPr>
        <w:t xml:space="preserve"> </w:t>
      </w:r>
      <w:r w:rsidR="00963A4A">
        <w:rPr>
          <w:rFonts w:ascii="Times New Roman" w:hAnsi="Times New Roman"/>
          <w:sz w:val="24"/>
          <w:lang w:val="sr-Cyrl-CS" w:eastAsia="sr-Latn-CS"/>
        </w:rPr>
        <w:t>Evidentirati</w:t>
      </w:r>
      <w:r w:rsidRPr="00636A96">
        <w:rPr>
          <w:rFonts w:ascii="Times New Roman" w:hAnsi="Times New Roman"/>
          <w:sz w:val="24"/>
          <w:lang w:val="sr-Cyrl-CS" w:eastAsia="sr-Latn-CS"/>
        </w:rPr>
        <w:t xml:space="preserve"> </w:t>
      </w:r>
      <w:r w:rsidR="00963A4A">
        <w:rPr>
          <w:rFonts w:ascii="Times New Roman" w:hAnsi="Times New Roman"/>
          <w:sz w:val="24"/>
          <w:lang w:val="sr-Cyrl-CS" w:eastAsia="sr-Latn-CS"/>
        </w:rPr>
        <w:t>gnezda</w:t>
      </w:r>
      <w:r w:rsidRPr="00636A96">
        <w:rPr>
          <w:rFonts w:ascii="Times New Roman" w:hAnsi="Times New Roman"/>
          <w:sz w:val="24"/>
          <w:lang w:val="sr-Cyrl-CS" w:eastAsia="sr-Latn-CS"/>
        </w:rPr>
        <w:t xml:space="preserve"> </w:t>
      </w:r>
      <w:r w:rsidR="00963A4A">
        <w:rPr>
          <w:rFonts w:ascii="Times New Roman" w:hAnsi="Times New Roman"/>
          <w:sz w:val="24"/>
          <w:lang w:val="sr-Cyrl-CS" w:eastAsia="sr-Latn-CS"/>
        </w:rPr>
        <w:t>krupnih</w:t>
      </w:r>
      <w:r w:rsidRPr="00636A96">
        <w:rPr>
          <w:rFonts w:ascii="Times New Roman" w:hAnsi="Times New Roman"/>
          <w:sz w:val="24"/>
          <w:lang w:val="sr-Cyrl-CS" w:eastAsia="sr-Latn-CS"/>
        </w:rPr>
        <w:t xml:space="preserve"> </w:t>
      </w:r>
      <w:r w:rsidR="00963A4A">
        <w:rPr>
          <w:rFonts w:ascii="Times New Roman" w:hAnsi="Times New Roman"/>
          <w:sz w:val="24"/>
          <w:lang w:val="sr-Cyrl-CS" w:eastAsia="sr-Latn-CS"/>
        </w:rPr>
        <w:t>ptica</w:t>
      </w:r>
      <w:r w:rsidRPr="00636A96">
        <w:rPr>
          <w:rFonts w:ascii="Times New Roman" w:hAnsi="Times New Roman"/>
          <w:sz w:val="24"/>
          <w:lang w:val="sr-Cyrl-CS" w:eastAsia="sr-Latn-CS"/>
        </w:rPr>
        <w:t xml:space="preserve"> </w:t>
      </w:r>
      <w:r w:rsidR="00963A4A">
        <w:rPr>
          <w:rFonts w:ascii="Times New Roman" w:hAnsi="Times New Roman"/>
          <w:sz w:val="24"/>
          <w:lang w:val="sr-Cyrl-CS" w:eastAsia="sr-Latn-CS"/>
        </w:rPr>
        <w:t>grablјivica</w:t>
      </w:r>
      <w:r w:rsidRPr="00636A96">
        <w:rPr>
          <w:rFonts w:ascii="Times New Roman" w:hAnsi="Times New Roman"/>
          <w:sz w:val="24"/>
          <w:lang w:val="sr-Cyrl-CS" w:eastAsia="sr-Latn-CS"/>
        </w:rPr>
        <w:t xml:space="preserve"> ( </w:t>
      </w:r>
      <w:r w:rsidR="00963A4A">
        <w:rPr>
          <w:rFonts w:ascii="Times New Roman" w:hAnsi="Times New Roman"/>
          <w:sz w:val="24"/>
          <w:lang w:val="sr-Cyrl-CS" w:eastAsia="sr-Latn-CS"/>
        </w:rPr>
        <w:t>suri</w:t>
      </w:r>
      <w:r w:rsidRPr="00636A96">
        <w:rPr>
          <w:rFonts w:ascii="Times New Roman" w:hAnsi="Times New Roman"/>
          <w:sz w:val="24"/>
          <w:lang w:val="sr-Cyrl-CS" w:eastAsia="sr-Latn-CS"/>
        </w:rPr>
        <w:t xml:space="preserve"> </w:t>
      </w:r>
      <w:r w:rsidR="00963A4A">
        <w:rPr>
          <w:rFonts w:ascii="Times New Roman" w:hAnsi="Times New Roman"/>
          <w:sz w:val="24"/>
          <w:lang w:val="sr-Cyrl-CS" w:eastAsia="sr-Latn-CS"/>
        </w:rPr>
        <w:t>orao</w:t>
      </w:r>
      <w:r w:rsidRPr="00636A96">
        <w:rPr>
          <w:rFonts w:ascii="Times New Roman" w:hAnsi="Times New Roman"/>
          <w:sz w:val="24"/>
          <w:lang w:val="sr-Cyrl-CS" w:eastAsia="sr-Latn-CS"/>
        </w:rPr>
        <w:t xml:space="preserve"> </w:t>
      </w:r>
      <w:r w:rsidRPr="00636A96">
        <w:rPr>
          <w:rFonts w:ascii="Times New Roman" w:hAnsi="Times New Roman"/>
          <w:sz w:val="24"/>
          <w:lang w:val="sr-Latn-RS" w:eastAsia="sr-Latn-CS"/>
        </w:rPr>
        <w:t xml:space="preserve">Aquila chrysaetos, </w:t>
      </w:r>
      <w:r w:rsidR="00963A4A">
        <w:rPr>
          <w:rFonts w:ascii="Times New Roman" w:hAnsi="Times New Roman"/>
          <w:sz w:val="24"/>
          <w:lang w:val="sr-Latn-RS" w:eastAsia="sr-Latn-CS"/>
        </w:rPr>
        <w:t>orao</w:t>
      </w:r>
      <w:r w:rsidRPr="00636A96">
        <w:rPr>
          <w:rFonts w:ascii="Times New Roman" w:hAnsi="Times New Roman"/>
          <w:sz w:val="24"/>
          <w:lang w:val="sr-Latn-RS" w:eastAsia="sr-Latn-CS"/>
        </w:rPr>
        <w:t xml:space="preserve"> </w:t>
      </w:r>
      <w:r w:rsidR="00963A4A">
        <w:rPr>
          <w:rFonts w:ascii="Times New Roman" w:hAnsi="Times New Roman"/>
          <w:sz w:val="24"/>
          <w:lang w:val="sr-Latn-RS" w:eastAsia="sr-Latn-CS"/>
        </w:rPr>
        <w:t>belorepan</w:t>
      </w:r>
      <w:r w:rsidRPr="00636A96">
        <w:rPr>
          <w:rFonts w:ascii="Times New Roman" w:hAnsi="Times New Roman"/>
          <w:sz w:val="24"/>
          <w:lang w:val="sr-Latn-RS" w:eastAsia="sr-Latn-CS"/>
        </w:rPr>
        <w:t xml:space="preserve"> Haliaeetus albiciila </w:t>
      </w:r>
      <w:r w:rsidR="00963A4A">
        <w:rPr>
          <w:rFonts w:ascii="Times New Roman" w:hAnsi="Times New Roman"/>
          <w:sz w:val="24"/>
          <w:lang w:val="sr-Latn-RS" w:eastAsia="sr-Latn-CS"/>
        </w:rPr>
        <w:t>i</w:t>
      </w:r>
      <w:r w:rsidRPr="00636A96">
        <w:rPr>
          <w:rFonts w:ascii="Times New Roman" w:hAnsi="Times New Roman"/>
          <w:sz w:val="24"/>
          <w:lang w:val="sr-Latn-RS" w:eastAsia="sr-Latn-CS"/>
        </w:rPr>
        <w:t xml:space="preserve"> </w:t>
      </w:r>
      <w:r w:rsidR="00963A4A">
        <w:rPr>
          <w:rFonts w:ascii="Times New Roman" w:hAnsi="Times New Roman"/>
          <w:sz w:val="24"/>
          <w:lang w:val="sr-Cyrl-RS" w:eastAsia="sr-Latn-CS"/>
        </w:rPr>
        <w:t>druge</w:t>
      </w:r>
      <w:r w:rsidRPr="00636A96">
        <w:rPr>
          <w:rFonts w:ascii="Times New Roman" w:hAnsi="Times New Roman"/>
          <w:sz w:val="24"/>
          <w:lang w:val="sr-Cyrl-RS" w:eastAsia="sr-Latn-CS"/>
        </w:rPr>
        <w:t xml:space="preserve"> </w:t>
      </w:r>
      <w:r w:rsidR="00963A4A">
        <w:rPr>
          <w:rFonts w:ascii="Times New Roman" w:hAnsi="Times New Roman"/>
          <w:sz w:val="24"/>
          <w:lang w:val="sr-Cyrl-RS" w:eastAsia="sr-Latn-CS"/>
        </w:rPr>
        <w:t>vrste</w:t>
      </w:r>
      <w:r w:rsidRPr="00636A96">
        <w:rPr>
          <w:rFonts w:ascii="Times New Roman" w:hAnsi="Times New Roman"/>
          <w:sz w:val="24"/>
          <w:lang w:val="sr-Cyrl-RS" w:eastAsia="sr-Latn-CS"/>
        </w:rPr>
        <w:t xml:space="preserve"> </w:t>
      </w:r>
      <w:r w:rsidR="00963A4A">
        <w:rPr>
          <w:rFonts w:ascii="Times New Roman" w:hAnsi="Times New Roman"/>
          <w:sz w:val="24"/>
          <w:lang w:val="sr-Cyrl-RS" w:eastAsia="sr-Latn-CS"/>
        </w:rPr>
        <w:t>orlova</w:t>
      </w:r>
      <w:r w:rsidRPr="00636A96">
        <w:rPr>
          <w:rFonts w:ascii="Times New Roman" w:hAnsi="Times New Roman"/>
          <w:sz w:val="24"/>
          <w:lang w:val="sr-Cyrl-RS" w:eastAsia="sr-Latn-CS"/>
        </w:rPr>
        <w:t xml:space="preserve">) </w:t>
      </w:r>
      <w:r w:rsidR="00963A4A">
        <w:rPr>
          <w:rFonts w:ascii="Times New Roman" w:hAnsi="Times New Roman"/>
          <w:sz w:val="24"/>
          <w:lang w:val="sr-Cyrl-RS" w:eastAsia="sr-Latn-CS"/>
        </w:rPr>
        <w:t>i</w:t>
      </w:r>
      <w:r w:rsidRPr="00636A96">
        <w:rPr>
          <w:rFonts w:ascii="Times New Roman" w:hAnsi="Times New Roman"/>
          <w:sz w:val="24"/>
          <w:lang w:val="sr-Cyrl-RS" w:eastAsia="sr-Latn-CS"/>
        </w:rPr>
        <w:t xml:space="preserve"> </w:t>
      </w:r>
      <w:r w:rsidR="00963A4A">
        <w:rPr>
          <w:rFonts w:ascii="Times New Roman" w:hAnsi="Times New Roman"/>
          <w:sz w:val="24"/>
          <w:lang w:val="sr-Cyrl-RS" w:eastAsia="sr-Latn-CS"/>
        </w:rPr>
        <w:t>crne</w:t>
      </w:r>
      <w:r w:rsidRPr="00636A96">
        <w:rPr>
          <w:rFonts w:ascii="Times New Roman" w:hAnsi="Times New Roman"/>
          <w:sz w:val="24"/>
          <w:lang w:val="sr-Cyrl-RS" w:eastAsia="sr-Latn-CS"/>
        </w:rPr>
        <w:t xml:space="preserve"> </w:t>
      </w:r>
      <w:r w:rsidR="00963A4A">
        <w:rPr>
          <w:rFonts w:ascii="Times New Roman" w:hAnsi="Times New Roman"/>
          <w:sz w:val="24"/>
          <w:lang w:val="sr-Cyrl-RS" w:eastAsia="sr-Latn-CS"/>
        </w:rPr>
        <w:t>rode</w:t>
      </w:r>
      <w:r w:rsidRPr="00636A96">
        <w:rPr>
          <w:rFonts w:ascii="Times New Roman" w:hAnsi="Times New Roman"/>
          <w:sz w:val="24"/>
          <w:lang w:val="sr-Cyrl-RS" w:eastAsia="sr-Latn-CS"/>
        </w:rPr>
        <w:t xml:space="preserve"> ( Ciconia nigra ) </w:t>
      </w:r>
      <w:r w:rsidR="00963A4A">
        <w:rPr>
          <w:rFonts w:ascii="Times New Roman" w:hAnsi="Times New Roman"/>
          <w:sz w:val="24"/>
          <w:lang w:val="sr-Cyrl-RS" w:eastAsia="sr-Latn-CS"/>
        </w:rPr>
        <w:t>koja</w:t>
      </w:r>
      <w:r w:rsidRPr="00636A96">
        <w:rPr>
          <w:rFonts w:ascii="Times New Roman" w:hAnsi="Times New Roman"/>
          <w:sz w:val="24"/>
          <w:lang w:val="sr-Cyrl-RS" w:eastAsia="sr-Latn-CS"/>
        </w:rPr>
        <w:t xml:space="preserve"> </w:t>
      </w:r>
      <w:r w:rsidR="00963A4A">
        <w:rPr>
          <w:rFonts w:ascii="Times New Roman" w:hAnsi="Times New Roman"/>
          <w:sz w:val="24"/>
          <w:lang w:val="sr-Cyrl-RS" w:eastAsia="sr-Latn-CS"/>
        </w:rPr>
        <w:t>se</w:t>
      </w:r>
      <w:r w:rsidRPr="00636A96">
        <w:rPr>
          <w:rFonts w:ascii="Times New Roman" w:hAnsi="Times New Roman"/>
          <w:sz w:val="24"/>
          <w:lang w:val="sr-Cyrl-RS" w:eastAsia="sr-Latn-CS"/>
        </w:rPr>
        <w:t xml:space="preserve"> </w:t>
      </w:r>
      <w:r w:rsidR="00963A4A">
        <w:rPr>
          <w:rFonts w:ascii="Times New Roman" w:hAnsi="Times New Roman"/>
          <w:sz w:val="24"/>
          <w:lang w:val="sr-Cyrl-RS" w:eastAsia="sr-Latn-CS"/>
        </w:rPr>
        <w:t>nalaze</w:t>
      </w:r>
      <w:r w:rsidRPr="00636A96">
        <w:rPr>
          <w:rFonts w:ascii="Times New Roman" w:hAnsi="Times New Roman"/>
          <w:sz w:val="24"/>
          <w:lang w:val="sr-Cyrl-RS" w:eastAsia="sr-Latn-CS"/>
        </w:rPr>
        <w:t xml:space="preserve"> </w:t>
      </w:r>
      <w:r w:rsidR="00963A4A">
        <w:rPr>
          <w:rFonts w:ascii="Times New Roman" w:hAnsi="Times New Roman"/>
          <w:sz w:val="24"/>
          <w:lang w:val="sr-Cyrl-RS" w:eastAsia="sr-Latn-CS"/>
        </w:rPr>
        <w:t>u</w:t>
      </w:r>
      <w:r w:rsidRPr="00636A96">
        <w:rPr>
          <w:rFonts w:ascii="Times New Roman" w:hAnsi="Times New Roman"/>
          <w:sz w:val="24"/>
          <w:lang w:val="sr-Cyrl-RS" w:eastAsia="sr-Latn-CS"/>
        </w:rPr>
        <w:t xml:space="preserve"> </w:t>
      </w:r>
      <w:r w:rsidR="00963A4A">
        <w:rPr>
          <w:rFonts w:ascii="Times New Roman" w:hAnsi="Times New Roman"/>
          <w:sz w:val="24"/>
          <w:lang w:val="sr-Cyrl-RS" w:eastAsia="sr-Latn-CS"/>
        </w:rPr>
        <w:t>krošnjama</w:t>
      </w:r>
      <w:r w:rsidRPr="00636A96">
        <w:rPr>
          <w:rFonts w:ascii="Times New Roman" w:hAnsi="Times New Roman"/>
          <w:sz w:val="24"/>
          <w:lang w:val="sr-Cyrl-RS" w:eastAsia="sr-Latn-CS"/>
        </w:rPr>
        <w:t xml:space="preserve"> </w:t>
      </w:r>
      <w:r w:rsidR="00963A4A">
        <w:rPr>
          <w:rFonts w:ascii="Times New Roman" w:hAnsi="Times New Roman"/>
          <w:sz w:val="24"/>
          <w:lang w:val="sr-Cyrl-RS" w:eastAsia="sr-Latn-CS"/>
        </w:rPr>
        <w:t>drveća</w:t>
      </w:r>
      <w:r w:rsidRPr="00636A96">
        <w:rPr>
          <w:rFonts w:ascii="Times New Roman" w:hAnsi="Times New Roman"/>
          <w:sz w:val="24"/>
          <w:lang w:val="sr-Cyrl-RS" w:eastAsia="sr-Latn-CS"/>
        </w:rPr>
        <w:t xml:space="preserve">, </w:t>
      </w:r>
      <w:r w:rsidR="00963A4A">
        <w:rPr>
          <w:rFonts w:ascii="Times New Roman" w:hAnsi="Times New Roman"/>
          <w:sz w:val="24"/>
          <w:lang w:val="sr-Cyrl-RS" w:eastAsia="sr-Latn-CS"/>
        </w:rPr>
        <w:t>obezbediti</w:t>
      </w:r>
      <w:r w:rsidRPr="00636A96">
        <w:rPr>
          <w:rFonts w:ascii="Times New Roman" w:hAnsi="Times New Roman"/>
          <w:sz w:val="24"/>
          <w:lang w:val="sr-Cyrl-RS" w:eastAsia="sr-Latn-CS"/>
        </w:rPr>
        <w:t xml:space="preserve"> </w:t>
      </w:r>
      <w:r w:rsidR="00963A4A">
        <w:rPr>
          <w:rFonts w:ascii="Times New Roman" w:hAnsi="Times New Roman"/>
          <w:sz w:val="24"/>
          <w:lang w:val="sr-Cyrl-RS" w:eastAsia="sr-Latn-CS"/>
        </w:rPr>
        <w:t>njihovu</w:t>
      </w:r>
      <w:r w:rsidRPr="00636A96">
        <w:rPr>
          <w:rFonts w:ascii="Times New Roman" w:hAnsi="Times New Roman"/>
          <w:sz w:val="24"/>
          <w:lang w:val="sr-Cyrl-RS" w:eastAsia="sr-Latn-CS"/>
        </w:rPr>
        <w:t xml:space="preserve"> </w:t>
      </w:r>
      <w:r w:rsidR="00963A4A">
        <w:rPr>
          <w:rFonts w:ascii="Times New Roman" w:hAnsi="Times New Roman"/>
          <w:sz w:val="24"/>
          <w:lang w:val="sr-Cyrl-RS" w:eastAsia="sr-Latn-CS"/>
        </w:rPr>
        <w:t>zaštitu</w:t>
      </w:r>
      <w:r w:rsidRPr="00636A96">
        <w:rPr>
          <w:rFonts w:ascii="Times New Roman" w:hAnsi="Times New Roman"/>
          <w:sz w:val="24"/>
          <w:lang w:val="sr-Cyrl-RS" w:eastAsia="sr-Latn-CS"/>
        </w:rPr>
        <w:t xml:space="preserve"> </w:t>
      </w:r>
      <w:r w:rsidR="00963A4A">
        <w:rPr>
          <w:rFonts w:ascii="Times New Roman" w:hAnsi="Times New Roman"/>
          <w:sz w:val="24"/>
          <w:lang w:val="sr-Cyrl-RS" w:eastAsia="sr-Latn-CS"/>
        </w:rPr>
        <w:t>i</w:t>
      </w:r>
      <w:r w:rsidRPr="00636A96">
        <w:rPr>
          <w:rFonts w:ascii="Times New Roman" w:hAnsi="Times New Roman"/>
          <w:sz w:val="24"/>
          <w:lang w:val="sr-Cyrl-RS" w:eastAsia="sr-Latn-CS"/>
        </w:rPr>
        <w:t xml:space="preserve"> </w:t>
      </w:r>
      <w:r w:rsidR="00963A4A">
        <w:rPr>
          <w:rFonts w:ascii="Times New Roman" w:hAnsi="Times New Roman"/>
          <w:sz w:val="24"/>
          <w:lang w:val="sr-Cyrl-RS" w:eastAsia="sr-Latn-CS"/>
        </w:rPr>
        <w:t>o</w:t>
      </w:r>
      <w:r w:rsidRPr="00636A96">
        <w:rPr>
          <w:rFonts w:ascii="Times New Roman" w:hAnsi="Times New Roman"/>
          <w:sz w:val="24"/>
          <w:lang w:val="sr-Cyrl-RS" w:eastAsia="sr-Latn-CS"/>
        </w:rPr>
        <w:t xml:space="preserve"> </w:t>
      </w:r>
      <w:r w:rsidR="00963A4A">
        <w:rPr>
          <w:rFonts w:ascii="Times New Roman" w:hAnsi="Times New Roman"/>
          <w:sz w:val="24"/>
          <w:lang w:val="sr-Cyrl-RS" w:eastAsia="sr-Latn-CS"/>
        </w:rPr>
        <w:t>tome</w:t>
      </w:r>
      <w:r w:rsidRPr="00636A96">
        <w:rPr>
          <w:rFonts w:ascii="Times New Roman" w:hAnsi="Times New Roman"/>
          <w:sz w:val="24"/>
          <w:lang w:val="sr-Cyrl-RS" w:eastAsia="sr-Latn-CS"/>
        </w:rPr>
        <w:t xml:space="preserve"> </w:t>
      </w:r>
      <w:r w:rsidR="00963A4A">
        <w:rPr>
          <w:rFonts w:ascii="Times New Roman" w:hAnsi="Times New Roman"/>
          <w:sz w:val="24"/>
          <w:lang w:val="sr-Cyrl-RS" w:eastAsia="sr-Latn-CS"/>
        </w:rPr>
        <w:t>obavestiti</w:t>
      </w:r>
      <w:r w:rsidRPr="00636A96">
        <w:rPr>
          <w:rFonts w:ascii="Times New Roman" w:hAnsi="Times New Roman"/>
          <w:sz w:val="24"/>
          <w:lang w:val="sr-Cyrl-RS" w:eastAsia="sr-Latn-CS"/>
        </w:rPr>
        <w:t xml:space="preserve"> </w:t>
      </w:r>
      <w:r w:rsidR="00963A4A">
        <w:rPr>
          <w:rFonts w:ascii="Times New Roman" w:hAnsi="Times New Roman"/>
          <w:sz w:val="24"/>
          <w:lang w:val="sr-Cyrl-RS" w:eastAsia="sr-Latn-CS"/>
        </w:rPr>
        <w:t>Zavod</w:t>
      </w:r>
      <w:r w:rsidRPr="00636A96">
        <w:rPr>
          <w:rFonts w:ascii="Times New Roman" w:hAnsi="Times New Roman"/>
          <w:sz w:val="24"/>
          <w:lang w:val="sr-Cyrl-RS" w:eastAsia="sr-Latn-CS"/>
        </w:rPr>
        <w:t>.</w:t>
      </w:r>
    </w:p>
    <w:p w:rsidR="00963A4A" w:rsidRDefault="00963A4A" w:rsidP="008B083F">
      <w:pPr>
        <w:widowControl w:val="0"/>
        <w:jc w:val="both"/>
        <w:rPr>
          <w:rFonts w:ascii="Times New Roman" w:hAnsi="Times New Roman"/>
          <w:sz w:val="24"/>
          <w:lang w:val="sr-Cyrl-RS" w:eastAsia="sr-Latn-CS"/>
        </w:rPr>
      </w:pPr>
    </w:p>
    <w:p w:rsidR="00963A4A" w:rsidRPr="00963A4A" w:rsidRDefault="00963A4A" w:rsidP="00963A4A">
      <w:pPr>
        <w:pStyle w:val="Stil1"/>
        <w:rPr>
          <w:rFonts w:ascii="Times New Roman" w:hAnsi="Times New Roman"/>
          <w:sz w:val="24"/>
          <w:szCs w:val="24"/>
        </w:rPr>
      </w:pPr>
      <w:r>
        <w:rPr>
          <w:rFonts w:ascii="Times New Roman" w:hAnsi="Times New Roman"/>
          <w:sz w:val="24"/>
          <w:szCs w:val="24"/>
        </w:rPr>
        <w:t>14</w:t>
      </w:r>
      <w:r w:rsidRPr="00636A96">
        <w:rPr>
          <w:rFonts w:ascii="Times New Roman" w:hAnsi="Times New Roman"/>
          <w:sz w:val="24"/>
          <w:szCs w:val="24"/>
        </w:rPr>
        <w:t xml:space="preserve">.0. </w:t>
      </w:r>
      <w:r w:rsidRPr="00963A4A">
        <w:rPr>
          <w:rFonts w:ascii="Times New Roman" w:hAnsi="Times New Roman"/>
          <w:bCs/>
          <w:sz w:val="24"/>
          <w:lang w:val="sr-Cyrl-CS"/>
        </w:rPr>
        <w:t>Š U M</w:t>
      </w:r>
      <w:r>
        <w:rPr>
          <w:rFonts w:ascii="Times New Roman" w:hAnsi="Times New Roman"/>
          <w:bCs/>
          <w:sz w:val="24"/>
          <w:lang w:val="en-US"/>
        </w:rPr>
        <w:t>AR</w:t>
      </w:r>
      <w:r w:rsidRPr="00963A4A">
        <w:rPr>
          <w:rFonts w:ascii="Times New Roman" w:hAnsi="Times New Roman"/>
          <w:bCs/>
          <w:sz w:val="24"/>
          <w:lang w:val="sr-Cyrl-CS"/>
        </w:rPr>
        <w:t xml:space="preserve"> S K A       H R O N I K A</w:t>
      </w:r>
      <w:r w:rsidRPr="00636A96">
        <w:rPr>
          <w:rFonts w:ascii="Times New Roman" w:hAnsi="Times New Roman"/>
          <w:snapToGrid w:val="0"/>
          <w:sz w:val="24"/>
          <w:lang w:val="sr-Cyrl-CS"/>
        </w:rPr>
        <w:tab/>
      </w:r>
    </w:p>
    <w:p w:rsidR="008908E9" w:rsidRPr="00963A4A" w:rsidRDefault="008908E9" w:rsidP="00963A4A">
      <w:pPr>
        <w:tabs>
          <w:tab w:val="left" w:pos="260"/>
        </w:tabs>
        <w:rPr>
          <w:rFonts w:ascii="Times New Roman" w:hAnsi="Times New Roman"/>
          <w:sz w:val="24"/>
        </w:rPr>
      </w:pPr>
    </w:p>
    <w:p w:rsidR="00602AC0" w:rsidRPr="00963A4A" w:rsidRDefault="00963A4A" w:rsidP="00602AC0">
      <w:pPr>
        <w:jc w:val="both"/>
        <w:rPr>
          <w:rFonts w:ascii="Times New Roman" w:hAnsi="Times New Roman"/>
          <w:b/>
          <w:snapToGrid w:val="0"/>
          <w:sz w:val="24"/>
        </w:rPr>
      </w:pPr>
      <w:r w:rsidRPr="00963A4A">
        <w:rPr>
          <w:rFonts w:ascii="Times New Roman" w:hAnsi="Times New Roman"/>
          <w:b/>
          <w:snapToGrid w:val="0"/>
          <w:sz w:val="24"/>
        </w:rPr>
        <w:t>Uputstvo</w:t>
      </w:r>
      <w:r w:rsidR="00C26642" w:rsidRPr="00636A96">
        <w:rPr>
          <w:rFonts w:ascii="Times New Roman" w:hAnsi="Times New Roman"/>
          <w:b/>
          <w:snapToGrid w:val="0"/>
          <w:sz w:val="24"/>
          <w:lang w:val="sr-Cyrl-RS"/>
        </w:rPr>
        <w:t xml:space="preserve"> </w:t>
      </w:r>
      <w:r w:rsidRPr="00963A4A">
        <w:rPr>
          <w:rFonts w:ascii="Times New Roman" w:hAnsi="Times New Roman"/>
          <w:b/>
          <w:snapToGrid w:val="0"/>
          <w:sz w:val="24"/>
        </w:rPr>
        <w:t>za</w:t>
      </w:r>
      <w:r w:rsidR="00C26642" w:rsidRPr="00636A96">
        <w:rPr>
          <w:rFonts w:ascii="Times New Roman" w:hAnsi="Times New Roman"/>
          <w:b/>
          <w:snapToGrid w:val="0"/>
          <w:sz w:val="24"/>
          <w:lang w:val="sr-Cyrl-RS"/>
        </w:rPr>
        <w:t xml:space="preserve"> </w:t>
      </w:r>
      <w:r w:rsidRPr="00963A4A">
        <w:rPr>
          <w:rFonts w:ascii="Times New Roman" w:hAnsi="Times New Roman"/>
          <w:b/>
          <w:snapToGrid w:val="0"/>
          <w:sz w:val="24"/>
        </w:rPr>
        <w:t>vođenj</w:t>
      </w:r>
      <w:r>
        <w:rPr>
          <w:rFonts w:ascii="Times New Roman" w:hAnsi="Times New Roman"/>
          <w:b/>
          <w:snapToGrid w:val="0"/>
          <w:sz w:val="24"/>
          <w:lang w:val="sr-Cyrl-RS"/>
        </w:rPr>
        <w:t>e</w:t>
      </w:r>
      <w:r w:rsidR="00C26642" w:rsidRPr="00636A96">
        <w:rPr>
          <w:rFonts w:ascii="Times New Roman" w:hAnsi="Times New Roman"/>
          <w:b/>
          <w:snapToGrid w:val="0"/>
          <w:sz w:val="24"/>
          <w:lang w:val="sr-Cyrl-RS"/>
        </w:rPr>
        <w:t xml:space="preserve"> </w:t>
      </w:r>
      <w:r w:rsidRPr="00963A4A">
        <w:rPr>
          <w:rFonts w:ascii="Times New Roman" w:hAnsi="Times New Roman"/>
          <w:b/>
          <w:snapToGrid w:val="0"/>
          <w:sz w:val="24"/>
        </w:rPr>
        <w:t>šum</w:t>
      </w:r>
      <w:r>
        <w:rPr>
          <w:rFonts w:ascii="Times New Roman" w:hAnsi="Times New Roman"/>
          <w:b/>
          <w:snapToGrid w:val="0"/>
          <w:sz w:val="24"/>
        </w:rPr>
        <w:t>ar</w:t>
      </w:r>
      <w:r w:rsidRPr="00963A4A">
        <w:rPr>
          <w:rFonts w:ascii="Times New Roman" w:hAnsi="Times New Roman"/>
          <w:b/>
          <w:snapToGrid w:val="0"/>
          <w:sz w:val="24"/>
        </w:rPr>
        <w:t>ske</w:t>
      </w:r>
      <w:r w:rsidR="00C26642" w:rsidRPr="00636A96">
        <w:rPr>
          <w:rFonts w:ascii="Times New Roman" w:hAnsi="Times New Roman"/>
          <w:b/>
          <w:snapToGrid w:val="0"/>
          <w:sz w:val="24"/>
          <w:lang w:val="sr-Cyrl-RS"/>
        </w:rPr>
        <w:t xml:space="preserve"> </w:t>
      </w:r>
      <w:r w:rsidRPr="00963A4A">
        <w:rPr>
          <w:rFonts w:ascii="Times New Roman" w:hAnsi="Times New Roman"/>
          <w:b/>
          <w:snapToGrid w:val="0"/>
          <w:sz w:val="24"/>
        </w:rPr>
        <w:t>hronike</w:t>
      </w:r>
    </w:p>
    <w:p w:rsidR="004407F2" w:rsidRPr="00636A96" w:rsidRDefault="004407F2" w:rsidP="004407F2">
      <w:pPr>
        <w:jc w:val="both"/>
        <w:rPr>
          <w:rFonts w:ascii="Times New Roman" w:hAnsi="Times New Roman"/>
          <w:b/>
          <w:snapToGrid w:val="0"/>
          <w:sz w:val="24"/>
          <w:lang w:val="sr-Cyrl-RS"/>
        </w:rPr>
      </w:pPr>
    </w:p>
    <w:p w:rsidR="004407F2" w:rsidRPr="00636A96" w:rsidRDefault="00963A4A" w:rsidP="004407F2">
      <w:pPr>
        <w:jc w:val="both"/>
        <w:rPr>
          <w:rFonts w:ascii="Times New Roman" w:hAnsi="Times New Roman"/>
          <w:snapToGrid w:val="0"/>
          <w:sz w:val="24"/>
          <w:lang w:val="sr-Cyrl-RS"/>
        </w:rPr>
      </w:pPr>
      <w:r>
        <w:rPr>
          <w:rFonts w:ascii="Times New Roman" w:hAnsi="Times New Roman"/>
          <w:snapToGrid w:val="0"/>
          <w:sz w:val="24"/>
          <w:lang w:val="sr-Cyrl-RS"/>
        </w:rPr>
        <w:t>Pored</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izvršenih</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radova</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evidentiraju</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se</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i</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drugi</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podaci</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i</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pojave</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od</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značaja</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za</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gazdovanje</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šumama</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Ovi</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podaci</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se</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evidentiraju</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odmah</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po</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nastanku</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promena</w:t>
      </w:r>
      <w:r w:rsidR="004407F2" w:rsidRPr="00636A96">
        <w:rPr>
          <w:rFonts w:ascii="Times New Roman" w:hAnsi="Times New Roman"/>
          <w:snapToGrid w:val="0"/>
          <w:sz w:val="24"/>
          <w:lang w:val="sr-Cyrl-RS"/>
        </w:rPr>
        <w:t>.</w:t>
      </w:r>
    </w:p>
    <w:p w:rsidR="004407F2" w:rsidRPr="00636A96" w:rsidRDefault="00963A4A" w:rsidP="004407F2">
      <w:pPr>
        <w:jc w:val="both"/>
        <w:rPr>
          <w:rFonts w:ascii="Times New Roman" w:hAnsi="Times New Roman"/>
          <w:snapToGrid w:val="0"/>
          <w:sz w:val="24"/>
          <w:lang w:val="sr-Cyrl-RS"/>
        </w:rPr>
      </w:pPr>
      <w:r>
        <w:rPr>
          <w:rFonts w:ascii="Times New Roman" w:hAnsi="Times New Roman"/>
          <w:snapToGrid w:val="0"/>
          <w:sz w:val="24"/>
          <w:lang w:val="sr-Cyrl-RS"/>
        </w:rPr>
        <w:lastRenderedPageBreak/>
        <w:t>U</w:t>
      </w:r>
      <w:r w:rsidRPr="00186296">
        <w:rPr>
          <w:rFonts w:ascii="Times New Roman" w:hAnsi="Times New Roman"/>
          <w:snapToGrid w:val="0"/>
          <w:sz w:val="24"/>
          <w:lang w:val="sr-Cyrl-RS"/>
        </w:rPr>
        <w:t xml:space="preserve"> </w:t>
      </w:r>
      <w:r>
        <w:rPr>
          <w:rFonts w:ascii="Times New Roman" w:hAnsi="Times New Roman"/>
          <w:snapToGrid w:val="0"/>
          <w:sz w:val="24"/>
          <w:lang w:val="sr-Cyrl-RS"/>
        </w:rPr>
        <w:t>šumsku</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hroniku</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najčešće</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se</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unose</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sledeći</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podaci</w:t>
      </w:r>
      <w:r w:rsidR="004407F2" w:rsidRPr="00636A96">
        <w:rPr>
          <w:rFonts w:ascii="Times New Roman" w:hAnsi="Times New Roman"/>
          <w:snapToGrid w:val="0"/>
          <w:sz w:val="24"/>
          <w:lang w:val="sr-Cyrl-RS"/>
        </w:rPr>
        <w:t>:</w:t>
      </w:r>
    </w:p>
    <w:p w:rsidR="004407F2" w:rsidRPr="00636A96" w:rsidRDefault="004407F2" w:rsidP="004407F2">
      <w:pPr>
        <w:jc w:val="both"/>
        <w:rPr>
          <w:rFonts w:ascii="Times New Roman" w:hAnsi="Times New Roman"/>
          <w:b/>
          <w:snapToGrid w:val="0"/>
          <w:sz w:val="24"/>
          <w:lang w:val="sr-Cyrl-RS"/>
        </w:rPr>
      </w:pPr>
      <w:r w:rsidRPr="00636A96">
        <w:rPr>
          <w:rFonts w:ascii="Times New Roman" w:hAnsi="Times New Roman"/>
          <w:snapToGrid w:val="0"/>
          <w:sz w:val="24"/>
          <w:lang w:val="sr-Cyrl-RS"/>
        </w:rPr>
        <w:t xml:space="preserve">           </w:t>
      </w:r>
      <w:r w:rsidRPr="00636A96">
        <w:rPr>
          <w:rFonts w:ascii="Times New Roman" w:hAnsi="Times New Roman"/>
          <w:b/>
          <w:snapToGrid w:val="0"/>
          <w:sz w:val="24"/>
          <w:lang w:val="sr-Cyrl-RS"/>
        </w:rPr>
        <w:t>1.</w:t>
      </w:r>
      <w:r w:rsidR="00963A4A">
        <w:rPr>
          <w:rFonts w:ascii="Times New Roman" w:hAnsi="Times New Roman"/>
          <w:b/>
          <w:snapToGrid w:val="0"/>
          <w:sz w:val="24"/>
          <w:lang w:val="sr-Cyrl-RS"/>
        </w:rPr>
        <w:t>Sve</w:t>
      </w:r>
      <w:r w:rsidRPr="00636A96">
        <w:rPr>
          <w:rFonts w:ascii="Times New Roman" w:hAnsi="Times New Roman"/>
          <w:b/>
          <w:snapToGrid w:val="0"/>
          <w:sz w:val="24"/>
          <w:lang w:val="sr-Cyrl-RS"/>
        </w:rPr>
        <w:t xml:space="preserve"> </w:t>
      </w:r>
      <w:r w:rsidR="00963A4A">
        <w:rPr>
          <w:rFonts w:ascii="Times New Roman" w:hAnsi="Times New Roman"/>
          <w:b/>
          <w:snapToGrid w:val="0"/>
          <w:sz w:val="24"/>
          <w:lang w:val="sr-Cyrl-RS"/>
        </w:rPr>
        <w:t>promene</w:t>
      </w:r>
      <w:r w:rsidRPr="00636A96">
        <w:rPr>
          <w:rFonts w:ascii="Times New Roman" w:hAnsi="Times New Roman"/>
          <w:b/>
          <w:snapToGrid w:val="0"/>
          <w:sz w:val="24"/>
          <w:lang w:val="sr-Cyrl-RS"/>
        </w:rPr>
        <w:t xml:space="preserve"> </w:t>
      </w:r>
      <w:r w:rsidR="00963A4A">
        <w:rPr>
          <w:rFonts w:ascii="Times New Roman" w:hAnsi="Times New Roman"/>
          <w:b/>
          <w:snapToGrid w:val="0"/>
          <w:sz w:val="24"/>
          <w:lang w:val="sr-Cyrl-RS"/>
        </w:rPr>
        <w:t>u</w:t>
      </w:r>
      <w:r w:rsidRPr="00636A96">
        <w:rPr>
          <w:rFonts w:ascii="Times New Roman" w:hAnsi="Times New Roman"/>
          <w:b/>
          <w:snapToGrid w:val="0"/>
          <w:sz w:val="24"/>
          <w:lang w:val="sr-Cyrl-RS"/>
        </w:rPr>
        <w:t xml:space="preserve"> </w:t>
      </w:r>
      <w:r w:rsidR="00963A4A">
        <w:rPr>
          <w:rFonts w:ascii="Times New Roman" w:hAnsi="Times New Roman"/>
          <w:b/>
          <w:snapToGrid w:val="0"/>
          <w:sz w:val="24"/>
          <w:lang w:val="sr-Cyrl-RS"/>
        </w:rPr>
        <w:t>posedovnim</w:t>
      </w:r>
      <w:r w:rsidRPr="00636A96">
        <w:rPr>
          <w:rFonts w:ascii="Times New Roman" w:hAnsi="Times New Roman"/>
          <w:b/>
          <w:snapToGrid w:val="0"/>
          <w:sz w:val="24"/>
          <w:lang w:val="sr-Cyrl-RS"/>
        </w:rPr>
        <w:t xml:space="preserve"> </w:t>
      </w:r>
      <w:r w:rsidR="00963A4A">
        <w:rPr>
          <w:rFonts w:ascii="Times New Roman" w:hAnsi="Times New Roman"/>
          <w:b/>
          <w:snapToGrid w:val="0"/>
          <w:sz w:val="24"/>
          <w:lang w:val="sr-Cyrl-RS"/>
        </w:rPr>
        <w:t>odnosima</w:t>
      </w:r>
      <w:r w:rsidRPr="00636A96">
        <w:rPr>
          <w:rFonts w:ascii="Times New Roman" w:hAnsi="Times New Roman"/>
          <w:b/>
          <w:snapToGrid w:val="0"/>
          <w:sz w:val="24"/>
          <w:lang w:val="sr-Cyrl-RS"/>
        </w:rPr>
        <w:t xml:space="preserve">, </w:t>
      </w:r>
      <w:r w:rsidR="00963A4A">
        <w:rPr>
          <w:rFonts w:ascii="Times New Roman" w:hAnsi="Times New Roman"/>
          <w:b/>
          <w:snapToGrid w:val="0"/>
          <w:sz w:val="24"/>
          <w:lang w:val="sr-Cyrl-RS"/>
        </w:rPr>
        <w:t>promene</w:t>
      </w:r>
      <w:r w:rsidRPr="00636A96">
        <w:rPr>
          <w:rFonts w:ascii="Times New Roman" w:hAnsi="Times New Roman"/>
          <w:b/>
          <w:snapToGrid w:val="0"/>
          <w:sz w:val="24"/>
          <w:lang w:val="sr-Cyrl-RS"/>
        </w:rPr>
        <w:t xml:space="preserve"> </w:t>
      </w:r>
      <w:r w:rsidR="00963A4A">
        <w:rPr>
          <w:rFonts w:ascii="Times New Roman" w:hAnsi="Times New Roman"/>
          <w:b/>
          <w:snapToGrid w:val="0"/>
          <w:sz w:val="24"/>
          <w:lang w:val="sr-Cyrl-RS"/>
        </w:rPr>
        <w:t>u</w:t>
      </w:r>
      <w:r w:rsidRPr="00636A96">
        <w:rPr>
          <w:rFonts w:ascii="Times New Roman" w:hAnsi="Times New Roman"/>
          <w:b/>
          <w:snapToGrid w:val="0"/>
          <w:sz w:val="24"/>
          <w:lang w:val="sr-Cyrl-RS"/>
        </w:rPr>
        <w:t xml:space="preserve"> </w:t>
      </w:r>
      <w:r w:rsidR="00963A4A">
        <w:rPr>
          <w:rFonts w:ascii="Times New Roman" w:hAnsi="Times New Roman"/>
          <w:b/>
          <w:snapToGrid w:val="0"/>
          <w:sz w:val="24"/>
          <w:lang w:val="sr-Cyrl-RS"/>
        </w:rPr>
        <w:t>površinama</w:t>
      </w:r>
      <w:r w:rsidRPr="00636A96">
        <w:rPr>
          <w:rFonts w:ascii="Times New Roman" w:hAnsi="Times New Roman"/>
          <w:b/>
          <w:snapToGrid w:val="0"/>
          <w:sz w:val="24"/>
          <w:lang w:val="sr-Cyrl-RS"/>
        </w:rPr>
        <w:t xml:space="preserve"> </w:t>
      </w:r>
      <w:r w:rsidR="00963A4A">
        <w:rPr>
          <w:rFonts w:ascii="Times New Roman" w:hAnsi="Times New Roman"/>
          <w:b/>
          <w:snapToGrid w:val="0"/>
          <w:sz w:val="24"/>
          <w:lang w:val="sr-Cyrl-RS"/>
        </w:rPr>
        <w:t>i</w:t>
      </w:r>
      <w:r w:rsidRPr="00636A96">
        <w:rPr>
          <w:rFonts w:ascii="Times New Roman" w:hAnsi="Times New Roman"/>
          <w:b/>
          <w:snapToGrid w:val="0"/>
          <w:sz w:val="24"/>
          <w:lang w:val="sr-Cyrl-RS"/>
        </w:rPr>
        <w:t xml:space="preserve"> </w:t>
      </w:r>
      <w:r w:rsidR="00963A4A">
        <w:rPr>
          <w:rFonts w:ascii="Times New Roman" w:hAnsi="Times New Roman"/>
          <w:b/>
          <w:snapToGrid w:val="0"/>
          <w:sz w:val="24"/>
          <w:lang w:val="sr-Cyrl-RS"/>
        </w:rPr>
        <w:t>promene</w:t>
      </w:r>
      <w:r w:rsidRPr="00636A96">
        <w:rPr>
          <w:rFonts w:ascii="Times New Roman" w:hAnsi="Times New Roman"/>
          <w:b/>
          <w:snapToGrid w:val="0"/>
          <w:sz w:val="24"/>
          <w:lang w:val="sr-Cyrl-RS"/>
        </w:rPr>
        <w:t xml:space="preserve"> </w:t>
      </w:r>
      <w:r w:rsidR="00963A4A">
        <w:rPr>
          <w:rFonts w:ascii="Times New Roman" w:hAnsi="Times New Roman"/>
          <w:b/>
          <w:snapToGrid w:val="0"/>
          <w:sz w:val="24"/>
          <w:lang w:val="sr-Cyrl-RS"/>
        </w:rPr>
        <w:t>u</w:t>
      </w:r>
      <w:r w:rsidRPr="00636A96">
        <w:rPr>
          <w:rFonts w:ascii="Times New Roman" w:hAnsi="Times New Roman"/>
          <w:b/>
          <w:snapToGrid w:val="0"/>
          <w:sz w:val="24"/>
          <w:lang w:val="sr-Cyrl-RS"/>
        </w:rPr>
        <w:t xml:space="preserve"> </w:t>
      </w:r>
      <w:r w:rsidR="00963A4A">
        <w:rPr>
          <w:rFonts w:ascii="Times New Roman" w:hAnsi="Times New Roman"/>
          <w:b/>
          <w:snapToGrid w:val="0"/>
          <w:sz w:val="24"/>
          <w:lang w:val="sr-Cyrl-RS"/>
        </w:rPr>
        <w:t>javnim</w:t>
      </w:r>
      <w:r w:rsidRPr="00636A96">
        <w:rPr>
          <w:rFonts w:ascii="Times New Roman" w:hAnsi="Times New Roman"/>
          <w:b/>
          <w:snapToGrid w:val="0"/>
          <w:sz w:val="24"/>
          <w:lang w:val="sr-Cyrl-RS"/>
        </w:rPr>
        <w:t xml:space="preserve"> </w:t>
      </w:r>
      <w:r w:rsidR="00963A4A">
        <w:rPr>
          <w:rFonts w:ascii="Times New Roman" w:hAnsi="Times New Roman"/>
          <w:b/>
          <w:snapToGrid w:val="0"/>
          <w:sz w:val="24"/>
          <w:lang w:val="sr-Cyrl-RS"/>
        </w:rPr>
        <w:t>knjigama</w:t>
      </w:r>
    </w:p>
    <w:p w:rsidR="004407F2" w:rsidRPr="00636A96" w:rsidRDefault="00963A4A" w:rsidP="004407F2">
      <w:pPr>
        <w:jc w:val="both"/>
        <w:rPr>
          <w:rFonts w:ascii="Times New Roman" w:hAnsi="Times New Roman"/>
          <w:snapToGrid w:val="0"/>
          <w:sz w:val="24"/>
          <w:lang w:val="sr-Cyrl-RS"/>
        </w:rPr>
      </w:pPr>
      <w:r>
        <w:rPr>
          <w:rFonts w:ascii="Times New Roman" w:hAnsi="Times New Roman"/>
          <w:snapToGrid w:val="0"/>
          <w:sz w:val="24"/>
          <w:lang w:val="sr-Cyrl-RS"/>
        </w:rPr>
        <w:t>a</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napuštanje</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ili</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obnova</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popstojećih</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kao</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i</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sastavlјanje</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novih</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graničnih</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trigometrijskih</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i</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ostalih</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tačaka</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unutrašnjeg</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razdelјenja</w:t>
      </w:r>
      <w:r w:rsidR="004407F2" w:rsidRPr="00636A96">
        <w:rPr>
          <w:rFonts w:ascii="Times New Roman" w:hAnsi="Times New Roman"/>
          <w:snapToGrid w:val="0"/>
          <w:sz w:val="24"/>
          <w:lang w:val="sr-Cyrl-RS"/>
        </w:rPr>
        <w:t>,</w:t>
      </w:r>
    </w:p>
    <w:p w:rsidR="004407F2" w:rsidRPr="00636A96" w:rsidRDefault="00963A4A" w:rsidP="004407F2">
      <w:pPr>
        <w:jc w:val="both"/>
        <w:rPr>
          <w:rFonts w:ascii="Times New Roman" w:hAnsi="Times New Roman"/>
          <w:snapToGrid w:val="0"/>
          <w:sz w:val="24"/>
          <w:lang w:val="sr-Cyrl-RS"/>
        </w:rPr>
      </w:pPr>
      <w:r>
        <w:rPr>
          <w:rFonts w:ascii="Times New Roman" w:hAnsi="Times New Roman"/>
          <w:snapToGrid w:val="0"/>
          <w:sz w:val="24"/>
          <w:lang w:val="sr-Cyrl-RS"/>
        </w:rPr>
        <w:t>b</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izmena</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granica</w:t>
      </w:r>
      <w:r w:rsidR="004407F2" w:rsidRPr="00636A96">
        <w:rPr>
          <w:rFonts w:ascii="Times New Roman" w:hAnsi="Times New Roman"/>
          <w:snapToGrid w:val="0"/>
          <w:sz w:val="24"/>
          <w:lang w:val="sr-Cyrl-RS"/>
        </w:rPr>
        <w:t>,</w:t>
      </w:r>
    </w:p>
    <w:p w:rsidR="004407F2" w:rsidRPr="00636A96" w:rsidRDefault="00963A4A" w:rsidP="004407F2">
      <w:pPr>
        <w:jc w:val="both"/>
        <w:rPr>
          <w:rFonts w:ascii="Times New Roman" w:hAnsi="Times New Roman"/>
          <w:snapToGrid w:val="0"/>
          <w:sz w:val="24"/>
          <w:lang w:val="sr-Cyrl-RS"/>
        </w:rPr>
      </w:pPr>
      <w:r>
        <w:rPr>
          <w:rFonts w:ascii="Times New Roman" w:hAnsi="Times New Roman"/>
          <w:snapToGrid w:val="0"/>
          <w:sz w:val="24"/>
          <w:lang w:val="sr-Cyrl-RS"/>
        </w:rPr>
        <w:t>c</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promena</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površina</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nastala</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kupovinom</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zamenom</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ilin</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ustupanjem</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izvesnih</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delova</w:t>
      </w:r>
      <w:r w:rsidR="004407F2" w:rsidRPr="00636A96">
        <w:rPr>
          <w:rFonts w:ascii="Times New Roman" w:hAnsi="Times New Roman"/>
          <w:snapToGrid w:val="0"/>
          <w:sz w:val="24"/>
          <w:lang w:val="sr-Cyrl-RS"/>
        </w:rPr>
        <w:t>,</w:t>
      </w:r>
    </w:p>
    <w:p w:rsidR="004407F2" w:rsidRPr="00636A96" w:rsidRDefault="00963A4A" w:rsidP="004407F2">
      <w:pPr>
        <w:jc w:val="both"/>
        <w:rPr>
          <w:rFonts w:ascii="Times New Roman" w:hAnsi="Times New Roman"/>
          <w:snapToGrid w:val="0"/>
          <w:sz w:val="24"/>
          <w:lang w:val="sr-Cyrl-RS"/>
        </w:rPr>
      </w:pPr>
      <w:r>
        <w:rPr>
          <w:rFonts w:ascii="Times New Roman" w:hAnsi="Times New Roman"/>
          <w:snapToGrid w:val="0"/>
          <w:sz w:val="24"/>
          <w:lang w:val="sr-Cyrl-RS"/>
        </w:rPr>
        <w:t>d</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izmena</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u</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vrsti</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kultura</w:t>
      </w:r>
      <w:r w:rsidR="004407F2" w:rsidRPr="00636A96">
        <w:rPr>
          <w:rFonts w:ascii="Times New Roman" w:hAnsi="Times New Roman"/>
          <w:snapToGrid w:val="0"/>
          <w:sz w:val="24"/>
          <w:lang w:val="sr-Cyrl-RS"/>
        </w:rPr>
        <w:t>.</w:t>
      </w:r>
    </w:p>
    <w:p w:rsidR="004407F2" w:rsidRPr="00636A96" w:rsidRDefault="004407F2" w:rsidP="004407F2">
      <w:pPr>
        <w:jc w:val="both"/>
        <w:rPr>
          <w:rFonts w:ascii="Times New Roman" w:hAnsi="Times New Roman"/>
          <w:b/>
          <w:snapToGrid w:val="0"/>
          <w:sz w:val="24"/>
          <w:lang w:val="sr-Cyrl-RS"/>
        </w:rPr>
      </w:pPr>
      <w:r w:rsidRPr="00636A96">
        <w:rPr>
          <w:rFonts w:ascii="Times New Roman" w:hAnsi="Times New Roman"/>
          <w:b/>
          <w:snapToGrid w:val="0"/>
          <w:sz w:val="24"/>
          <w:lang w:val="sr-Cyrl-RS"/>
        </w:rPr>
        <w:t xml:space="preserve">          2. </w:t>
      </w:r>
      <w:r w:rsidR="00963A4A">
        <w:rPr>
          <w:rFonts w:ascii="Times New Roman" w:hAnsi="Times New Roman"/>
          <w:b/>
          <w:snapToGrid w:val="0"/>
          <w:sz w:val="24"/>
          <w:lang w:val="sr-Cyrl-RS"/>
        </w:rPr>
        <w:t>Rekonstrukcije</w:t>
      </w:r>
      <w:r w:rsidRPr="00636A96">
        <w:rPr>
          <w:rFonts w:ascii="Times New Roman" w:hAnsi="Times New Roman"/>
          <w:b/>
          <w:snapToGrid w:val="0"/>
          <w:sz w:val="24"/>
          <w:lang w:val="sr-Cyrl-RS"/>
        </w:rPr>
        <w:t xml:space="preserve"> </w:t>
      </w:r>
      <w:r w:rsidR="00963A4A">
        <w:rPr>
          <w:rFonts w:ascii="Times New Roman" w:hAnsi="Times New Roman"/>
          <w:b/>
          <w:snapToGrid w:val="0"/>
          <w:sz w:val="24"/>
          <w:lang w:val="sr-Cyrl-RS"/>
        </w:rPr>
        <w:t>i</w:t>
      </w:r>
      <w:r w:rsidRPr="00636A96">
        <w:rPr>
          <w:rFonts w:ascii="Times New Roman" w:hAnsi="Times New Roman"/>
          <w:b/>
          <w:snapToGrid w:val="0"/>
          <w:sz w:val="24"/>
          <w:lang w:val="sr-Cyrl-RS"/>
        </w:rPr>
        <w:t xml:space="preserve"> </w:t>
      </w:r>
      <w:r w:rsidR="00963A4A">
        <w:rPr>
          <w:rFonts w:ascii="Times New Roman" w:hAnsi="Times New Roman"/>
          <w:b/>
          <w:snapToGrid w:val="0"/>
          <w:sz w:val="24"/>
          <w:lang w:val="sr-Cyrl-RS"/>
        </w:rPr>
        <w:t>obnova</w:t>
      </w:r>
      <w:r w:rsidRPr="00636A96">
        <w:rPr>
          <w:rFonts w:ascii="Times New Roman" w:hAnsi="Times New Roman"/>
          <w:b/>
          <w:snapToGrid w:val="0"/>
          <w:sz w:val="24"/>
          <w:lang w:val="sr-Cyrl-RS"/>
        </w:rPr>
        <w:t xml:space="preserve"> </w:t>
      </w:r>
      <w:r w:rsidR="00963A4A">
        <w:rPr>
          <w:rFonts w:ascii="Times New Roman" w:hAnsi="Times New Roman"/>
          <w:b/>
          <w:snapToGrid w:val="0"/>
          <w:sz w:val="24"/>
          <w:lang w:val="sr-Cyrl-RS"/>
        </w:rPr>
        <w:t>šumskih</w:t>
      </w:r>
      <w:r w:rsidRPr="00636A96">
        <w:rPr>
          <w:rFonts w:ascii="Times New Roman" w:hAnsi="Times New Roman"/>
          <w:b/>
          <w:snapToGrid w:val="0"/>
          <w:sz w:val="24"/>
          <w:lang w:val="sr-Cyrl-RS"/>
        </w:rPr>
        <w:t xml:space="preserve"> </w:t>
      </w:r>
      <w:r w:rsidR="00963A4A">
        <w:rPr>
          <w:rFonts w:ascii="Times New Roman" w:hAnsi="Times New Roman"/>
          <w:b/>
          <w:snapToGrid w:val="0"/>
          <w:sz w:val="24"/>
          <w:lang w:val="sr-Cyrl-RS"/>
        </w:rPr>
        <w:t>saobraćajnica</w:t>
      </w:r>
      <w:r w:rsidRPr="00636A96">
        <w:rPr>
          <w:rFonts w:ascii="Times New Roman" w:hAnsi="Times New Roman"/>
          <w:b/>
          <w:snapToGrid w:val="0"/>
          <w:sz w:val="24"/>
          <w:lang w:val="sr-Cyrl-RS"/>
        </w:rPr>
        <w:t xml:space="preserve"> </w:t>
      </w:r>
      <w:r w:rsidR="00963A4A">
        <w:rPr>
          <w:rFonts w:ascii="Times New Roman" w:hAnsi="Times New Roman"/>
          <w:b/>
          <w:snapToGrid w:val="0"/>
          <w:sz w:val="24"/>
          <w:lang w:val="sr-Cyrl-RS"/>
        </w:rPr>
        <w:t>i</w:t>
      </w:r>
      <w:r w:rsidRPr="00636A96">
        <w:rPr>
          <w:rFonts w:ascii="Times New Roman" w:hAnsi="Times New Roman"/>
          <w:b/>
          <w:snapToGrid w:val="0"/>
          <w:sz w:val="24"/>
          <w:lang w:val="sr-Cyrl-RS"/>
        </w:rPr>
        <w:t xml:space="preserve"> </w:t>
      </w:r>
      <w:r w:rsidR="00963A4A">
        <w:rPr>
          <w:rFonts w:ascii="Times New Roman" w:hAnsi="Times New Roman"/>
          <w:b/>
          <w:snapToGrid w:val="0"/>
          <w:sz w:val="24"/>
          <w:lang w:val="sr-Cyrl-RS"/>
        </w:rPr>
        <w:t>drugih</w:t>
      </w:r>
      <w:r w:rsidRPr="00636A96">
        <w:rPr>
          <w:rFonts w:ascii="Times New Roman" w:hAnsi="Times New Roman"/>
          <w:b/>
          <w:snapToGrid w:val="0"/>
          <w:sz w:val="24"/>
          <w:lang w:val="sr-Cyrl-RS"/>
        </w:rPr>
        <w:t xml:space="preserve"> </w:t>
      </w:r>
      <w:r w:rsidR="00963A4A">
        <w:rPr>
          <w:rFonts w:ascii="Times New Roman" w:hAnsi="Times New Roman"/>
          <w:b/>
          <w:snapToGrid w:val="0"/>
          <w:sz w:val="24"/>
          <w:lang w:val="sr-Cyrl-RS"/>
        </w:rPr>
        <w:t>objekata</w:t>
      </w:r>
    </w:p>
    <w:p w:rsidR="004407F2" w:rsidRPr="00636A96" w:rsidRDefault="00963A4A" w:rsidP="004407F2">
      <w:pPr>
        <w:jc w:val="both"/>
        <w:rPr>
          <w:rFonts w:ascii="Times New Roman" w:hAnsi="Times New Roman"/>
          <w:snapToGrid w:val="0"/>
          <w:sz w:val="24"/>
          <w:lang w:val="sr-Cyrl-RS"/>
        </w:rPr>
      </w:pPr>
      <w:r>
        <w:rPr>
          <w:rFonts w:ascii="Times New Roman" w:hAnsi="Times New Roman"/>
          <w:snapToGrid w:val="0"/>
          <w:sz w:val="24"/>
          <w:lang w:val="sr-Cyrl-RS"/>
        </w:rPr>
        <w:t>a</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puteva</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vlaka</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mostova</w:t>
      </w:r>
      <w:r w:rsidR="004407F2" w:rsidRPr="00636A96">
        <w:rPr>
          <w:rFonts w:ascii="Times New Roman" w:hAnsi="Times New Roman"/>
          <w:snapToGrid w:val="0"/>
          <w:sz w:val="24"/>
          <w:lang w:val="sr-Cyrl-RS"/>
        </w:rPr>
        <w:t>,</w:t>
      </w:r>
    </w:p>
    <w:p w:rsidR="004407F2" w:rsidRPr="00636A96" w:rsidRDefault="00963A4A" w:rsidP="004407F2">
      <w:pPr>
        <w:jc w:val="both"/>
        <w:rPr>
          <w:rFonts w:ascii="Times New Roman" w:hAnsi="Times New Roman"/>
          <w:snapToGrid w:val="0"/>
          <w:sz w:val="24"/>
          <w:lang w:val="sr-Cyrl-RS"/>
        </w:rPr>
      </w:pPr>
      <w:r>
        <w:rPr>
          <w:rFonts w:ascii="Times New Roman" w:hAnsi="Times New Roman"/>
          <w:snapToGrid w:val="0"/>
          <w:sz w:val="24"/>
          <w:lang w:val="sr-Cyrl-RS"/>
        </w:rPr>
        <w:t>b</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žičara</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dalekovoda</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minihidroelektrana</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vetrenjača</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stubova</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za</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mobilnu</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telefonije</w:t>
      </w:r>
      <w:r w:rsidR="004407F2" w:rsidRPr="00636A96">
        <w:rPr>
          <w:rFonts w:ascii="Times New Roman" w:hAnsi="Times New Roman"/>
          <w:snapToGrid w:val="0"/>
          <w:sz w:val="24"/>
          <w:lang w:val="sr-Cyrl-RS"/>
        </w:rPr>
        <w:t>.</w:t>
      </w:r>
    </w:p>
    <w:p w:rsidR="004407F2" w:rsidRPr="00636A96" w:rsidRDefault="004407F2" w:rsidP="004407F2">
      <w:pPr>
        <w:jc w:val="both"/>
        <w:rPr>
          <w:rFonts w:ascii="Times New Roman" w:hAnsi="Times New Roman"/>
          <w:b/>
          <w:snapToGrid w:val="0"/>
          <w:sz w:val="24"/>
          <w:lang w:val="sr-Cyrl-RS"/>
        </w:rPr>
      </w:pPr>
      <w:r w:rsidRPr="00963A4A">
        <w:rPr>
          <w:rFonts w:ascii="Times New Roman" w:hAnsi="Times New Roman"/>
          <w:b/>
          <w:snapToGrid w:val="0"/>
          <w:sz w:val="24"/>
        </w:rPr>
        <w:t>.</w:t>
      </w:r>
      <w:r w:rsidRPr="00636A96">
        <w:rPr>
          <w:rFonts w:ascii="Times New Roman" w:hAnsi="Times New Roman"/>
          <w:b/>
          <w:snapToGrid w:val="0"/>
          <w:sz w:val="24"/>
          <w:lang w:val="sr-Cyrl-RS"/>
        </w:rPr>
        <w:t xml:space="preserve">          3. </w:t>
      </w:r>
      <w:r w:rsidR="00963A4A">
        <w:rPr>
          <w:rFonts w:ascii="Times New Roman" w:hAnsi="Times New Roman"/>
          <w:b/>
          <w:snapToGrid w:val="0"/>
          <w:sz w:val="24"/>
          <w:lang w:val="sr-Cyrl-RS"/>
        </w:rPr>
        <w:t>Štetni</w:t>
      </w:r>
      <w:r w:rsidRPr="00636A96">
        <w:rPr>
          <w:rFonts w:ascii="Times New Roman" w:hAnsi="Times New Roman"/>
          <w:b/>
          <w:snapToGrid w:val="0"/>
          <w:sz w:val="24"/>
          <w:lang w:val="sr-Cyrl-RS"/>
        </w:rPr>
        <w:t xml:space="preserve"> </w:t>
      </w:r>
      <w:r w:rsidR="00963A4A">
        <w:rPr>
          <w:rFonts w:ascii="Times New Roman" w:hAnsi="Times New Roman"/>
          <w:b/>
          <w:snapToGrid w:val="0"/>
          <w:sz w:val="24"/>
          <w:lang w:val="sr-Cyrl-RS"/>
        </w:rPr>
        <w:t>upliv</w:t>
      </w:r>
      <w:r w:rsidRPr="00636A96">
        <w:rPr>
          <w:rFonts w:ascii="Times New Roman" w:hAnsi="Times New Roman"/>
          <w:b/>
          <w:snapToGrid w:val="0"/>
          <w:sz w:val="24"/>
          <w:lang w:val="sr-Cyrl-RS"/>
        </w:rPr>
        <w:t xml:space="preserve"> </w:t>
      </w:r>
      <w:r w:rsidR="00963A4A">
        <w:rPr>
          <w:rFonts w:ascii="Times New Roman" w:hAnsi="Times New Roman"/>
          <w:b/>
          <w:snapToGrid w:val="0"/>
          <w:sz w:val="24"/>
          <w:lang w:val="sr-Cyrl-RS"/>
        </w:rPr>
        <w:t>i</w:t>
      </w:r>
      <w:r w:rsidRPr="00636A96">
        <w:rPr>
          <w:rFonts w:ascii="Times New Roman" w:hAnsi="Times New Roman"/>
          <w:b/>
          <w:snapToGrid w:val="0"/>
          <w:sz w:val="24"/>
          <w:lang w:val="sr-Cyrl-RS"/>
        </w:rPr>
        <w:t xml:space="preserve"> </w:t>
      </w:r>
      <w:r w:rsidR="00963A4A">
        <w:rPr>
          <w:rFonts w:ascii="Times New Roman" w:hAnsi="Times New Roman"/>
          <w:b/>
          <w:snapToGrid w:val="0"/>
          <w:sz w:val="24"/>
          <w:lang w:val="sr-Cyrl-RS"/>
        </w:rPr>
        <w:t>važni</w:t>
      </w:r>
      <w:r w:rsidRPr="00636A96">
        <w:rPr>
          <w:rFonts w:ascii="Times New Roman" w:hAnsi="Times New Roman"/>
          <w:b/>
          <w:snapToGrid w:val="0"/>
          <w:sz w:val="24"/>
          <w:lang w:val="sr-Cyrl-RS"/>
        </w:rPr>
        <w:t xml:space="preserve"> </w:t>
      </w:r>
      <w:r w:rsidR="00963A4A">
        <w:rPr>
          <w:rFonts w:ascii="Times New Roman" w:hAnsi="Times New Roman"/>
          <w:b/>
          <w:snapToGrid w:val="0"/>
          <w:sz w:val="24"/>
          <w:lang w:val="sr-Cyrl-RS"/>
        </w:rPr>
        <w:t>elementarni</w:t>
      </w:r>
      <w:r w:rsidRPr="00636A96">
        <w:rPr>
          <w:rFonts w:ascii="Times New Roman" w:hAnsi="Times New Roman"/>
          <w:b/>
          <w:snapToGrid w:val="0"/>
          <w:sz w:val="24"/>
          <w:lang w:val="sr-Cyrl-RS"/>
        </w:rPr>
        <w:t xml:space="preserve"> </w:t>
      </w:r>
      <w:r w:rsidR="00963A4A">
        <w:rPr>
          <w:rFonts w:ascii="Times New Roman" w:hAnsi="Times New Roman"/>
          <w:b/>
          <w:snapToGrid w:val="0"/>
          <w:sz w:val="24"/>
          <w:lang w:val="sr-Cyrl-RS"/>
        </w:rPr>
        <w:t>događaji</w:t>
      </w:r>
    </w:p>
    <w:p w:rsidR="004407F2" w:rsidRPr="00636A96" w:rsidRDefault="00963A4A" w:rsidP="004407F2">
      <w:pPr>
        <w:jc w:val="both"/>
        <w:rPr>
          <w:rFonts w:ascii="Times New Roman" w:hAnsi="Times New Roman"/>
          <w:snapToGrid w:val="0"/>
          <w:sz w:val="24"/>
          <w:lang w:val="sr-Cyrl-RS"/>
        </w:rPr>
      </w:pPr>
      <w:r>
        <w:rPr>
          <w:rFonts w:ascii="Times New Roman" w:hAnsi="Times New Roman"/>
          <w:snapToGrid w:val="0"/>
          <w:sz w:val="24"/>
          <w:lang w:val="sr-Cyrl-RS"/>
        </w:rPr>
        <w:t>a</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štete</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prouzrokovane</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čovekom</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životinjama</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i</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parazitnim</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bolestima</w:t>
      </w:r>
      <w:r w:rsidR="004407F2" w:rsidRPr="00636A96">
        <w:rPr>
          <w:rFonts w:ascii="Times New Roman" w:hAnsi="Times New Roman"/>
          <w:snapToGrid w:val="0"/>
          <w:sz w:val="24"/>
          <w:lang w:val="sr-Cyrl-RS"/>
        </w:rPr>
        <w:t>,</w:t>
      </w:r>
    </w:p>
    <w:p w:rsidR="008F38D7" w:rsidRPr="0093008D" w:rsidRDefault="00963A4A" w:rsidP="004407F2">
      <w:pPr>
        <w:jc w:val="both"/>
        <w:rPr>
          <w:rFonts w:ascii="Times New Roman" w:hAnsi="Times New Roman"/>
          <w:snapToGrid w:val="0"/>
          <w:sz w:val="24"/>
        </w:rPr>
      </w:pPr>
      <w:r>
        <w:rPr>
          <w:rFonts w:ascii="Times New Roman" w:hAnsi="Times New Roman"/>
          <w:snapToGrid w:val="0"/>
          <w:sz w:val="24"/>
          <w:lang w:val="sr-Cyrl-RS"/>
        </w:rPr>
        <w:t>b</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štete</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nastale</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od</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vetra</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snega</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leda</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mraza</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i</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drugihb</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elementarnih</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nepogoda</w:t>
      </w:r>
      <w:r w:rsidR="004407F2" w:rsidRPr="00636A96">
        <w:rPr>
          <w:rFonts w:ascii="Times New Roman" w:hAnsi="Times New Roman"/>
          <w:snapToGrid w:val="0"/>
          <w:sz w:val="24"/>
          <w:lang w:val="sr-Cyrl-RS"/>
        </w:rPr>
        <w:t>,</w:t>
      </w:r>
      <w:r w:rsidR="0093008D">
        <w:rPr>
          <w:rFonts w:ascii="Times New Roman" w:hAnsi="Times New Roman"/>
          <w:snapToGrid w:val="0"/>
          <w:sz w:val="24"/>
        </w:rPr>
        <w:t xml:space="preserve">  </w:t>
      </w:r>
    </w:p>
    <w:p w:rsidR="004407F2" w:rsidRPr="00636A96" w:rsidRDefault="00963A4A" w:rsidP="004407F2">
      <w:pPr>
        <w:jc w:val="both"/>
        <w:rPr>
          <w:rFonts w:ascii="Times New Roman" w:hAnsi="Times New Roman"/>
          <w:snapToGrid w:val="0"/>
          <w:sz w:val="24"/>
          <w:lang w:val="sr-Cyrl-RS"/>
        </w:rPr>
      </w:pPr>
      <w:r>
        <w:rPr>
          <w:rFonts w:ascii="Times New Roman" w:hAnsi="Times New Roman"/>
          <w:snapToGrid w:val="0"/>
          <w:sz w:val="24"/>
          <w:lang w:val="sr-Cyrl-RS"/>
        </w:rPr>
        <w:t>c</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štete</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nastale</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od</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požara</w:t>
      </w:r>
      <w:r w:rsidR="004407F2" w:rsidRPr="00636A96">
        <w:rPr>
          <w:rFonts w:ascii="Times New Roman" w:hAnsi="Times New Roman"/>
          <w:snapToGrid w:val="0"/>
          <w:sz w:val="24"/>
          <w:lang w:val="sr-Cyrl-RS"/>
        </w:rPr>
        <w:t>,</w:t>
      </w:r>
    </w:p>
    <w:p w:rsidR="004407F2" w:rsidRPr="00636A96" w:rsidRDefault="00963A4A" w:rsidP="004407F2">
      <w:pPr>
        <w:jc w:val="both"/>
        <w:rPr>
          <w:rFonts w:ascii="Times New Roman" w:hAnsi="Times New Roman"/>
          <w:snapToGrid w:val="0"/>
          <w:sz w:val="24"/>
          <w:lang w:val="sr-Cyrl-RS"/>
        </w:rPr>
      </w:pPr>
      <w:r>
        <w:rPr>
          <w:rFonts w:ascii="Times New Roman" w:hAnsi="Times New Roman"/>
          <w:snapToGrid w:val="0"/>
          <w:sz w:val="24"/>
          <w:lang w:val="sr-Cyrl-RS"/>
        </w:rPr>
        <w:t>d</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početak</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i</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kraj</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vegetacionog</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perioda</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plodonošenje</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cvetanje</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itd</w:t>
      </w:r>
    </w:p>
    <w:p w:rsidR="004407F2" w:rsidRPr="00636A96" w:rsidRDefault="004407F2" w:rsidP="004407F2">
      <w:pPr>
        <w:jc w:val="both"/>
        <w:rPr>
          <w:rFonts w:ascii="Times New Roman" w:hAnsi="Times New Roman"/>
          <w:b/>
          <w:snapToGrid w:val="0"/>
          <w:sz w:val="24"/>
          <w:lang w:val="sr-Cyrl-RS"/>
        </w:rPr>
      </w:pPr>
      <w:r w:rsidRPr="00636A96">
        <w:rPr>
          <w:rFonts w:ascii="Times New Roman" w:hAnsi="Times New Roman"/>
          <w:b/>
          <w:snapToGrid w:val="0"/>
          <w:sz w:val="24"/>
          <w:lang w:val="sr-Cyrl-RS"/>
        </w:rPr>
        <w:t xml:space="preserve">           4. </w:t>
      </w:r>
      <w:r w:rsidR="00963A4A">
        <w:rPr>
          <w:rFonts w:ascii="Times New Roman" w:hAnsi="Times New Roman"/>
          <w:b/>
          <w:snapToGrid w:val="0"/>
          <w:sz w:val="24"/>
          <w:lang w:val="sr-Cyrl-RS"/>
        </w:rPr>
        <w:t>Lov</w:t>
      </w:r>
      <w:r w:rsidRPr="00636A96">
        <w:rPr>
          <w:rFonts w:ascii="Times New Roman" w:hAnsi="Times New Roman"/>
          <w:b/>
          <w:snapToGrid w:val="0"/>
          <w:sz w:val="24"/>
          <w:lang w:val="sr-Cyrl-RS"/>
        </w:rPr>
        <w:t xml:space="preserve"> </w:t>
      </w:r>
      <w:r w:rsidR="00963A4A">
        <w:rPr>
          <w:rFonts w:ascii="Times New Roman" w:hAnsi="Times New Roman"/>
          <w:b/>
          <w:snapToGrid w:val="0"/>
          <w:sz w:val="24"/>
          <w:lang w:val="sr-Cyrl-RS"/>
        </w:rPr>
        <w:t>i</w:t>
      </w:r>
      <w:r w:rsidRPr="00636A96">
        <w:rPr>
          <w:rFonts w:ascii="Times New Roman" w:hAnsi="Times New Roman"/>
          <w:b/>
          <w:snapToGrid w:val="0"/>
          <w:sz w:val="24"/>
          <w:lang w:val="sr-Cyrl-RS"/>
        </w:rPr>
        <w:t xml:space="preserve"> </w:t>
      </w:r>
      <w:r w:rsidR="00963A4A">
        <w:rPr>
          <w:rFonts w:ascii="Times New Roman" w:hAnsi="Times New Roman"/>
          <w:b/>
          <w:snapToGrid w:val="0"/>
          <w:sz w:val="24"/>
          <w:lang w:val="sr-Cyrl-RS"/>
        </w:rPr>
        <w:t>ribolov</w:t>
      </w:r>
    </w:p>
    <w:p w:rsidR="004407F2" w:rsidRPr="00963A4A" w:rsidRDefault="00963A4A" w:rsidP="00976456">
      <w:pPr>
        <w:jc w:val="both"/>
        <w:rPr>
          <w:rFonts w:ascii="Times New Roman" w:hAnsi="Times New Roman"/>
          <w:snapToGrid w:val="0"/>
          <w:sz w:val="24"/>
          <w:lang w:val="sr-Cyrl-RS"/>
        </w:rPr>
      </w:pPr>
      <w:r>
        <w:rPr>
          <w:rFonts w:ascii="Times New Roman" w:hAnsi="Times New Roman"/>
          <w:snapToGrid w:val="0"/>
          <w:sz w:val="24"/>
          <w:lang w:val="sr-Cyrl-RS"/>
        </w:rPr>
        <w:t>Opšte</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stanje</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napredovanje</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ili</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opadanje</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brojnosti</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divlјači</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naročito</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ređih</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vrsta</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bolesti</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lovostaj</w:t>
      </w:r>
      <w:r w:rsidR="004407F2" w:rsidRPr="00636A96">
        <w:rPr>
          <w:rFonts w:ascii="Times New Roman" w:hAnsi="Times New Roman"/>
          <w:snapToGrid w:val="0"/>
          <w:sz w:val="24"/>
          <w:lang w:val="sr-Cyrl-RS"/>
        </w:rPr>
        <w:t xml:space="preserve">, </w:t>
      </w:r>
      <w:r>
        <w:rPr>
          <w:rFonts w:ascii="Times New Roman" w:hAnsi="Times New Roman"/>
          <w:snapToGrid w:val="0"/>
          <w:sz w:val="24"/>
          <w:lang w:val="sr-Cyrl-RS"/>
        </w:rPr>
        <w:t>rezultate</w:t>
      </w:r>
      <w:r w:rsidR="00976456" w:rsidRPr="00636A96">
        <w:rPr>
          <w:rFonts w:ascii="Times New Roman" w:hAnsi="Times New Roman"/>
          <w:snapToGrid w:val="0"/>
          <w:sz w:val="24"/>
          <w:lang w:val="sr-Cyrl-RS"/>
        </w:rPr>
        <w:t xml:space="preserve"> </w:t>
      </w:r>
      <w:r>
        <w:rPr>
          <w:rFonts w:ascii="Times New Roman" w:hAnsi="Times New Roman"/>
          <w:snapToGrid w:val="0"/>
          <w:sz w:val="24"/>
          <w:lang w:val="sr-Cyrl-RS"/>
        </w:rPr>
        <w:t>u</w:t>
      </w:r>
      <w:r w:rsidR="00976456" w:rsidRPr="00636A96">
        <w:rPr>
          <w:rFonts w:ascii="Times New Roman" w:hAnsi="Times New Roman"/>
          <w:snapToGrid w:val="0"/>
          <w:sz w:val="24"/>
          <w:lang w:val="sr-Cyrl-RS"/>
        </w:rPr>
        <w:t xml:space="preserve"> </w:t>
      </w:r>
      <w:r>
        <w:rPr>
          <w:rFonts w:ascii="Times New Roman" w:hAnsi="Times New Roman"/>
          <w:snapToGrid w:val="0"/>
          <w:sz w:val="24"/>
          <w:lang w:val="sr-Cyrl-RS"/>
        </w:rPr>
        <w:t>pogledu</w:t>
      </w:r>
      <w:r w:rsidR="00976456" w:rsidRPr="00636A96">
        <w:rPr>
          <w:rFonts w:ascii="Times New Roman" w:hAnsi="Times New Roman"/>
          <w:snapToGrid w:val="0"/>
          <w:sz w:val="24"/>
          <w:lang w:val="sr-Cyrl-RS"/>
        </w:rPr>
        <w:t xml:space="preserve"> </w:t>
      </w:r>
      <w:r>
        <w:rPr>
          <w:rFonts w:ascii="Times New Roman" w:hAnsi="Times New Roman"/>
          <w:snapToGrid w:val="0"/>
          <w:sz w:val="24"/>
          <w:lang w:val="sr-Cyrl-RS"/>
        </w:rPr>
        <w:t>lova</w:t>
      </w:r>
      <w:r w:rsidR="00976456" w:rsidRPr="00636A96">
        <w:rPr>
          <w:rFonts w:ascii="Times New Roman" w:hAnsi="Times New Roman"/>
          <w:snapToGrid w:val="0"/>
          <w:sz w:val="24"/>
          <w:lang w:val="sr-Cyrl-RS"/>
        </w:rPr>
        <w:t xml:space="preserve"> </w:t>
      </w:r>
      <w:r>
        <w:rPr>
          <w:rFonts w:ascii="Times New Roman" w:hAnsi="Times New Roman"/>
          <w:snapToGrid w:val="0"/>
          <w:sz w:val="24"/>
          <w:lang w:val="sr-Cyrl-RS"/>
        </w:rPr>
        <w:t>i</w:t>
      </w:r>
      <w:r w:rsidR="00976456" w:rsidRPr="00636A96">
        <w:rPr>
          <w:rFonts w:ascii="Times New Roman" w:hAnsi="Times New Roman"/>
          <w:snapToGrid w:val="0"/>
          <w:sz w:val="24"/>
          <w:lang w:val="sr-Cyrl-RS"/>
        </w:rPr>
        <w:t xml:space="preserve"> </w:t>
      </w:r>
      <w:r>
        <w:rPr>
          <w:rFonts w:ascii="Times New Roman" w:hAnsi="Times New Roman"/>
          <w:snapToGrid w:val="0"/>
          <w:sz w:val="24"/>
          <w:lang w:val="sr-Cyrl-RS"/>
        </w:rPr>
        <w:t>ribolova</w:t>
      </w:r>
      <w:r w:rsidR="00976456" w:rsidRPr="00636A96">
        <w:rPr>
          <w:rFonts w:ascii="Times New Roman" w:hAnsi="Times New Roman"/>
          <w:snapToGrid w:val="0"/>
          <w:sz w:val="24"/>
          <w:lang w:val="sr-Cyrl-RS"/>
        </w:rPr>
        <w:t xml:space="preserve"> </w:t>
      </w:r>
      <w:r>
        <w:rPr>
          <w:rFonts w:ascii="Times New Roman" w:hAnsi="Times New Roman"/>
          <w:snapToGrid w:val="0"/>
          <w:sz w:val="24"/>
          <w:lang w:val="sr-Cyrl-RS"/>
        </w:rPr>
        <w:t>itd</w:t>
      </w:r>
      <w:r w:rsidR="00976456" w:rsidRPr="00636A96">
        <w:rPr>
          <w:rFonts w:ascii="Times New Roman" w:hAnsi="Times New Roman"/>
          <w:snapToGrid w:val="0"/>
          <w:sz w:val="24"/>
          <w:lang w:val="sr-Cyrl-RS"/>
        </w:rPr>
        <w:t>.</w:t>
      </w:r>
    </w:p>
    <w:p w:rsidR="00937D2A" w:rsidRPr="00636A96" w:rsidRDefault="00963A4A" w:rsidP="00943F72">
      <w:pPr>
        <w:pStyle w:val="ListParagraph"/>
        <w:numPr>
          <w:ilvl w:val="0"/>
          <w:numId w:val="5"/>
        </w:numPr>
        <w:rPr>
          <w:rFonts w:ascii="Times New Roman" w:hAnsi="Times New Roman"/>
          <w:b/>
          <w:noProof/>
          <w:sz w:val="24"/>
          <w:lang w:val="sr-Cyrl-RS"/>
        </w:rPr>
      </w:pPr>
      <w:r>
        <w:rPr>
          <w:rFonts w:ascii="Times New Roman" w:hAnsi="Times New Roman"/>
          <w:b/>
          <w:noProof/>
          <w:sz w:val="24"/>
          <w:lang w:val="sr-Cyrl-RS"/>
        </w:rPr>
        <w:t>Sakuplјanje</w:t>
      </w:r>
      <w:r w:rsidR="004407F2" w:rsidRPr="00636A96">
        <w:rPr>
          <w:rFonts w:ascii="Times New Roman" w:hAnsi="Times New Roman"/>
          <w:b/>
          <w:noProof/>
          <w:sz w:val="24"/>
          <w:lang w:val="sr-Cyrl-RS"/>
        </w:rPr>
        <w:t xml:space="preserve"> </w:t>
      </w:r>
      <w:r>
        <w:rPr>
          <w:rFonts w:ascii="Times New Roman" w:hAnsi="Times New Roman"/>
          <w:b/>
          <w:noProof/>
          <w:sz w:val="24"/>
          <w:lang w:val="sr-Cyrl-RS"/>
        </w:rPr>
        <w:t>ostalih</w:t>
      </w:r>
      <w:r w:rsidR="004407F2" w:rsidRPr="00636A96">
        <w:rPr>
          <w:rFonts w:ascii="Times New Roman" w:hAnsi="Times New Roman"/>
          <w:b/>
          <w:noProof/>
          <w:sz w:val="24"/>
          <w:lang w:val="sr-Cyrl-RS"/>
        </w:rPr>
        <w:t xml:space="preserve"> </w:t>
      </w:r>
      <w:r>
        <w:rPr>
          <w:rFonts w:ascii="Times New Roman" w:hAnsi="Times New Roman"/>
          <w:b/>
          <w:noProof/>
          <w:sz w:val="24"/>
          <w:lang w:val="sr-Cyrl-RS"/>
        </w:rPr>
        <w:t>šumski</w:t>
      </w:r>
      <w:r w:rsidR="004407F2" w:rsidRPr="00636A96">
        <w:rPr>
          <w:rFonts w:ascii="Times New Roman" w:hAnsi="Times New Roman"/>
          <w:b/>
          <w:noProof/>
          <w:sz w:val="24"/>
          <w:lang w:val="sr-Cyrl-RS"/>
        </w:rPr>
        <w:t xml:space="preserve"> </w:t>
      </w:r>
      <w:r>
        <w:rPr>
          <w:rFonts w:ascii="Times New Roman" w:hAnsi="Times New Roman"/>
          <w:b/>
          <w:noProof/>
          <w:sz w:val="24"/>
          <w:lang w:val="sr-Cyrl-RS"/>
        </w:rPr>
        <w:t>plodova</w:t>
      </w:r>
      <w:r w:rsidR="00937D2A" w:rsidRPr="00636A96">
        <w:rPr>
          <w:rFonts w:ascii="Times New Roman" w:hAnsi="Times New Roman"/>
          <w:b/>
          <w:noProof/>
          <w:sz w:val="24"/>
          <w:lang w:val="sr-Cyrl-RS"/>
        </w:rPr>
        <w:t>,</w:t>
      </w:r>
    </w:p>
    <w:p w:rsidR="00C91B82" w:rsidRPr="00636A96" w:rsidRDefault="00963A4A" w:rsidP="00943F72">
      <w:pPr>
        <w:pStyle w:val="ListParagraph"/>
        <w:numPr>
          <w:ilvl w:val="0"/>
          <w:numId w:val="5"/>
        </w:numPr>
        <w:rPr>
          <w:rFonts w:ascii="Times New Roman" w:hAnsi="Times New Roman"/>
          <w:b/>
          <w:noProof/>
          <w:sz w:val="24"/>
          <w:lang w:val="sr-Cyrl-RS"/>
        </w:rPr>
      </w:pPr>
      <w:r>
        <w:rPr>
          <w:rFonts w:ascii="Times New Roman" w:hAnsi="Times New Roman"/>
          <w:b/>
          <w:noProof/>
          <w:sz w:val="24"/>
          <w:lang w:val="sr-Cyrl-RS"/>
        </w:rPr>
        <w:t>Pošumlјavanje</w:t>
      </w:r>
      <w:r w:rsidR="004407F2" w:rsidRPr="00636A96">
        <w:rPr>
          <w:rFonts w:ascii="Times New Roman" w:hAnsi="Times New Roman"/>
          <w:b/>
          <w:noProof/>
          <w:sz w:val="24"/>
          <w:lang w:val="sr-Cyrl-RS"/>
        </w:rPr>
        <w:t xml:space="preserve"> </w:t>
      </w:r>
      <w:r>
        <w:rPr>
          <w:rFonts w:ascii="Times New Roman" w:hAnsi="Times New Roman"/>
          <w:b/>
          <w:noProof/>
          <w:sz w:val="24"/>
          <w:lang w:val="sr-Cyrl-RS"/>
        </w:rPr>
        <w:t>prirodnim</w:t>
      </w:r>
      <w:r w:rsidR="004407F2" w:rsidRPr="00636A96">
        <w:rPr>
          <w:rFonts w:ascii="Times New Roman" w:hAnsi="Times New Roman"/>
          <w:b/>
          <w:noProof/>
          <w:sz w:val="24"/>
          <w:lang w:val="sr-Cyrl-RS"/>
        </w:rPr>
        <w:t xml:space="preserve"> </w:t>
      </w:r>
      <w:r>
        <w:rPr>
          <w:rFonts w:ascii="Times New Roman" w:hAnsi="Times New Roman"/>
          <w:b/>
          <w:noProof/>
          <w:sz w:val="24"/>
          <w:lang w:val="sr-Cyrl-RS"/>
        </w:rPr>
        <w:t>i</w:t>
      </w:r>
      <w:r w:rsidR="004407F2" w:rsidRPr="00636A96">
        <w:rPr>
          <w:rFonts w:ascii="Times New Roman" w:hAnsi="Times New Roman"/>
          <w:b/>
          <w:noProof/>
          <w:sz w:val="24"/>
          <w:lang w:val="sr-Cyrl-RS"/>
        </w:rPr>
        <w:t xml:space="preserve"> </w:t>
      </w:r>
      <w:r w:rsidR="00B21491">
        <w:rPr>
          <w:rFonts w:ascii="Times New Roman" w:hAnsi="Times New Roman"/>
          <w:b/>
          <w:noProof/>
          <w:sz w:val="24"/>
          <w:lang w:val="sr-Cyrl-RS"/>
        </w:rPr>
        <w:t>veštački</w:t>
      </w:r>
      <w:r>
        <w:rPr>
          <w:rFonts w:ascii="Times New Roman" w:hAnsi="Times New Roman"/>
          <w:b/>
          <w:noProof/>
          <w:sz w:val="24"/>
          <w:lang w:val="sr-Cyrl-RS"/>
        </w:rPr>
        <w:t>m</w:t>
      </w:r>
      <w:r w:rsidR="004407F2" w:rsidRPr="00636A96">
        <w:rPr>
          <w:rFonts w:ascii="Times New Roman" w:hAnsi="Times New Roman"/>
          <w:b/>
          <w:noProof/>
          <w:sz w:val="24"/>
          <w:lang w:val="sr-Cyrl-RS"/>
        </w:rPr>
        <w:t xml:space="preserve"> </w:t>
      </w:r>
      <w:r>
        <w:rPr>
          <w:rFonts w:ascii="Times New Roman" w:hAnsi="Times New Roman"/>
          <w:b/>
          <w:noProof/>
          <w:sz w:val="24"/>
          <w:lang w:val="sr-Cyrl-RS"/>
        </w:rPr>
        <w:t>putem</w:t>
      </w:r>
      <w:r w:rsidR="004407F2" w:rsidRPr="00636A96">
        <w:rPr>
          <w:rFonts w:ascii="Times New Roman" w:hAnsi="Times New Roman"/>
          <w:b/>
          <w:noProof/>
          <w:sz w:val="24"/>
          <w:lang w:val="sr-Cyrl-RS"/>
        </w:rPr>
        <w:t xml:space="preserve"> </w:t>
      </w:r>
      <w:r>
        <w:rPr>
          <w:rFonts w:ascii="Times New Roman" w:hAnsi="Times New Roman"/>
          <w:b/>
          <w:noProof/>
          <w:sz w:val="24"/>
          <w:lang w:val="sr-Cyrl-RS"/>
        </w:rPr>
        <w:t>i</w:t>
      </w:r>
      <w:r w:rsidR="004407F2" w:rsidRPr="00636A96">
        <w:rPr>
          <w:rFonts w:ascii="Times New Roman" w:hAnsi="Times New Roman"/>
          <w:b/>
          <w:noProof/>
          <w:sz w:val="24"/>
          <w:lang w:val="sr-Cyrl-RS"/>
        </w:rPr>
        <w:t xml:space="preserve"> </w:t>
      </w:r>
      <w:r>
        <w:rPr>
          <w:rFonts w:ascii="Times New Roman" w:hAnsi="Times New Roman"/>
          <w:b/>
          <w:noProof/>
          <w:sz w:val="24"/>
          <w:lang w:val="sr-Cyrl-RS"/>
        </w:rPr>
        <w:t>sve</w:t>
      </w:r>
      <w:r w:rsidR="004407F2" w:rsidRPr="00636A96">
        <w:rPr>
          <w:rFonts w:ascii="Times New Roman" w:hAnsi="Times New Roman"/>
          <w:b/>
          <w:noProof/>
          <w:sz w:val="24"/>
          <w:lang w:val="sr-Cyrl-RS"/>
        </w:rPr>
        <w:t xml:space="preserve"> </w:t>
      </w:r>
      <w:r>
        <w:rPr>
          <w:rFonts w:ascii="Times New Roman" w:hAnsi="Times New Roman"/>
          <w:b/>
          <w:noProof/>
          <w:sz w:val="24"/>
          <w:lang w:val="sr-Cyrl-RS"/>
        </w:rPr>
        <w:t>što</w:t>
      </w:r>
      <w:r w:rsidR="004407F2" w:rsidRPr="00636A96">
        <w:rPr>
          <w:rFonts w:ascii="Times New Roman" w:hAnsi="Times New Roman"/>
          <w:b/>
          <w:noProof/>
          <w:sz w:val="24"/>
          <w:lang w:val="sr-Cyrl-RS"/>
        </w:rPr>
        <w:t xml:space="preserve"> </w:t>
      </w:r>
      <w:r>
        <w:rPr>
          <w:rFonts w:ascii="Times New Roman" w:hAnsi="Times New Roman"/>
          <w:b/>
          <w:noProof/>
          <w:sz w:val="24"/>
          <w:lang w:val="sr-Cyrl-RS"/>
        </w:rPr>
        <w:t>je</w:t>
      </w:r>
      <w:r w:rsidR="004407F2" w:rsidRPr="00636A96">
        <w:rPr>
          <w:rFonts w:ascii="Times New Roman" w:hAnsi="Times New Roman"/>
          <w:b/>
          <w:noProof/>
          <w:sz w:val="24"/>
          <w:lang w:val="sr-Cyrl-RS"/>
        </w:rPr>
        <w:t xml:space="preserve"> </w:t>
      </w:r>
      <w:r>
        <w:rPr>
          <w:rFonts w:ascii="Times New Roman" w:hAnsi="Times New Roman"/>
          <w:b/>
          <w:noProof/>
          <w:sz w:val="24"/>
          <w:lang w:val="sr-Cyrl-RS"/>
        </w:rPr>
        <w:t>u</w:t>
      </w:r>
      <w:r w:rsidR="004407F2" w:rsidRPr="00636A96">
        <w:rPr>
          <w:rFonts w:ascii="Times New Roman" w:hAnsi="Times New Roman"/>
          <w:b/>
          <w:noProof/>
          <w:sz w:val="24"/>
          <w:lang w:val="sr-Cyrl-RS"/>
        </w:rPr>
        <w:t xml:space="preserve"> </w:t>
      </w:r>
      <w:r>
        <w:rPr>
          <w:rFonts w:ascii="Times New Roman" w:hAnsi="Times New Roman"/>
          <w:b/>
          <w:noProof/>
          <w:sz w:val="24"/>
          <w:lang w:val="sr-Cyrl-RS"/>
        </w:rPr>
        <w:t>vezi</w:t>
      </w:r>
      <w:r w:rsidR="004407F2" w:rsidRPr="00636A96">
        <w:rPr>
          <w:rFonts w:ascii="Times New Roman" w:hAnsi="Times New Roman"/>
          <w:b/>
          <w:noProof/>
          <w:sz w:val="24"/>
          <w:lang w:val="sr-Cyrl-RS"/>
        </w:rPr>
        <w:t xml:space="preserve"> </w:t>
      </w:r>
      <w:r>
        <w:rPr>
          <w:rFonts w:ascii="Times New Roman" w:hAnsi="Times New Roman"/>
          <w:b/>
          <w:noProof/>
          <w:sz w:val="24"/>
          <w:lang w:val="sr-Cyrl-RS"/>
        </w:rPr>
        <w:t>sa</w:t>
      </w:r>
      <w:r w:rsidR="004407F2" w:rsidRPr="00636A96">
        <w:rPr>
          <w:rFonts w:ascii="Times New Roman" w:hAnsi="Times New Roman"/>
          <w:b/>
          <w:noProof/>
          <w:sz w:val="24"/>
          <w:lang w:val="sr-Cyrl-RS"/>
        </w:rPr>
        <w:t xml:space="preserve"> </w:t>
      </w:r>
      <w:r>
        <w:rPr>
          <w:rFonts w:ascii="Times New Roman" w:hAnsi="Times New Roman"/>
          <w:b/>
          <w:noProof/>
          <w:sz w:val="24"/>
          <w:lang w:val="sr-Cyrl-RS"/>
        </w:rPr>
        <w:t>šumom</w:t>
      </w:r>
      <w:r w:rsidR="004407F2" w:rsidRPr="00636A96">
        <w:rPr>
          <w:rFonts w:ascii="Times New Roman" w:hAnsi="Times New Roman"/>
          <w:b/>
          <w:noProof/>
          <w:sz w:val="24"/>
          <w:lang w:val="sr-Cyrl-RS"/>
        </w:rPr>
        <w:t>.</w:t>
      </w:r>
    </w:p>
    <w:p w:rsidR="005631E2" w:rsidRPr="00636A96" w:rsidRDefault="005631E2" w:rsidP="005631E2">
      <w:pPr>
        <w:pStyle w:val="ListParagraph"/>
        <w:ind w:left="0"/>
        <w:rPr>
          <w:rFonts w:ascii="Times New Roman" w:hAnsi="Times New Roman"/>
          <w:b/>
          <w:snapToGrid w:val="0"/>
          <w:color w:val="FF0000"/>
          <w:sz w:val="24"/>
          <w:lang w:val="sr-Cyrl-CS"/>
        </w:rPr>
      </w:pPr>
    </w:p>
    <w:p w:rsidR="00435454" w:rsidRPr="00963A4A" w:rsidRDefault="001A43F3" w:rsidP="0086645C">
      <w:pPr>
        <w:tabs>
          <w:tab w:val="left" w:pos="4320"/>
        </w:tabs>
        <w:rPr>
          <w:rFonts w:ascii="Times New Roman" w:hAnsi="Times New Roman"/>
          <w:sz w:val="24"/>
        </w:rPr>
      </w:pPr>
      <w:r w:rsidRPr="00963A4A">
        <w:rPr>
          <w:rFonts w:ascii="Times New Roman" w:hAnsi="Times New Roman"/>
          <w:sz w:val="24"/>
        </w:rPr>
        <w:t xml:space="preserve">                </w:t>
      </w:r>
    </w:p>
    <w:p w:rsidR="00435454" w:rsidRPr="00963A4A" w:rsidRDefault="00435454" w:rsidP="0086645C">
      <w:pPr>
        <w:tabs>
          <w:tab w:val="left" w:pos="4320"/>
        </w:tabs>
        <w:rPr>
          <w:rFonts w:ascii="Times New Roman" w:hAnsi="Times New Roman"/>
          <w:sz w:val="24"/>
        </w:rPr>
      </w:pPr>
    </w:p>
    <w:p w:rsidR="00435454" w:rsidRPr="00963A4A" w:rsidRDefault="00435454" w:rsidP="0086645C">
      <w:pPr>
        <w:tabs>
          <w:tab w:val="left" w:pos="4320"/>
        </w:tabs>
        <w:rPr>
          <w:rFonts w:ascii="Times New Roman" w:hAnsi="Times New Roman"/>
          <w:sz w:val="24"/>
        </w:rPr>
      </w:pPr>
    </w:p>
    <w:p w:rsidR="00435454" w:rsidRPr="00963A4A" w:rsidRDefault="00435454" w:rsidP="0086645C">
      <w:pPr>
        <w:tabs>
          <w:tab w:val="left" w:pos="4320"/>
        </w:tabs>
        <w:rPr>
          <w:rFonts w:ascii="Times New Roman" w:hAnsi="Times New Roman"/>
          <w:sz w:val="24"/>
        </w:rPr>
      </w:pPr>
    </w:p>
    <w:p w:rsidR="00435454" w:rsidRPr="00963A4A" w:rsidRDefault="00435454" w:rsidP="0086645C">
      <w:pPr>
        <w:tabs>
          <w:tab w:val="left" w:pos="4320"/>
        </w:tabs>
        <w:rPr>
          <w:rFonts w:ascii="Times New Roman" w:hAnsi="Times New Roman"/>
          <w:sz w:val="24"/>
        </w:rPr>
      </w:pPr>
    </w:p>
    <w:p w:rsidR="00435454" w:rsidRPr="00963A4A" w:rsidRDefault="00435454" w:rsidP="0086645C">
      <w:pPr>
        <w:tabs>
          <w:tab w:val="left" w:pos="4320"/>
        </w:tabs>
        <w:rPr>
          <w:rFonts w:ascii="Times New Roman" w:hAnsi="Times New Roman"/>
          <w:sz w:val="24"/>
        </w:rPr>
      </w:pPr>
    </w:p>
    <w:p w:rsidR="00435454" w:rsidRPr="00963A4A" w:rsidRDefault="00435454" w:rsidP="0086645C">
      <w:pPr>
        <w:tabs>
          <w:tab w:val="left" w:pos="4320"/>
        </w:tabs>
        <w:rPr>
          <w:rFonts w:ascii="Times New Roman" w:hAnsi="Times New Roman"/>
          <w:sz w:val="24"/>
        </w:rPr>
      </w:pPr>
    </w:p>
    <w:p w:rsidR="00C91B82" w:rsidRPr="00636A96" w:rsidRDefault="00435454" w:rsidP="0086645C">
      <w:pPr>
        <w:tabs>
          <w:tab w:val="left" w:pos="4320"/>
        </w:tabs>
        <w:rPr>
          <w:rFonts w:ascii="Times New Roman" w:hAnsi="Times New Roman"/>
          <w:sz w:val="24"/>
          <w:lang w:val="sr-Cyrl-BA"/>
        </w:rPr>
      </w:pPr>
      <w:r w:rsidRPr="00963A4A">
        <w:rPr>
          <w:rFonts w:ascii="Times New Roman" w:hAnsi="Times New Roman"/>
          <w:sz w:val="24"/>
        </w:rPr>
        <w:t xml:space="preserve">                 </w:t>
      </w:r>
      <w:r w:rsidR="001A43F3" w:rsidRPr="00963A4A">
        <w:rPr>
          <w:rFonts w:ascii="Times New Roman" w:hAnsi="Times New Roman"/>
          <w:sz w:val="24"/>
        </w:rPr>
        <w:t xml:space="preserve"> </w:t>
      </w:r>
      <w:r w:rsidR="00963A4A">
        <w:rPr>
          <w:rFonts w:ascii="Times New Roman" w:hAnsi="Times New Roman"/>
          <w:sz w:val="24"/>
          <w:lang w:val="sr-Cyrl-BA"/>
        </w:rPr>
        <w:t>Projektant</w:t>
      </w:r>
      <w:r w:rsidR="001A43F3" w:rsidRPr="00636A96">
        <w:rPr>
          <w:rFonts w:ascii="Times New Roman" w:hAnsi="Times New Roman"/>
          <w:sz w:val="24"/>
          <w:lang w:val="sr-Cyrl-BA"/>
        </w:rPr>
        <w:t>:</w:t>
      </w:r>
    </w:p>
    <w:p w:rsidR="001A43F3" w:rsidRPr="00636A96" w:rsidRDefault="001A43F3" w:rsidP="0086645C">
      <w:pPr>
        <w:tabs>
          <w:tab w:val="left" w:pos="4320"/>
        </w:tabs>
        <w:rPr>
          <w:rFonts w:ascii="Times New Roman" w:hAnsi="Times New Roman"/>
          <w:sz w:val="24"/>
          <w:lang w:val="sr-Cyrl-BA"/>
        </w:rPr>
      </w:pPr>
    </w:p>
    <w:p w:rsidR="001A43F3" w:rsidRPr="00636A96" w:rsidRDefault="001A43F3" w:rsidP="0086645C">
      <w:pPr>
        <w:tabs>
          <w:tab w:val="left" w:pos="4320"/>
        </w:tabs>
        <w:rPr>
          <w:rFonts w:ascii="Times New Roman" w:hAnsi="Times New Roman"/>
          <w:sz w:val="24"/>
          <w:lang w:val="sr-Cyrl-BA"/>
        </w:rPr>
      </w:pPr>
    </w:p>
    <w:p w:rsidR="00C91B82" w:rsidRPr="00963A4A" w:rsidRDefault="001A43F3" w:rsidP="007922F9">
      <w:pPr>
        <w:widowControl w:val="0"/>
        <w:jc w:val="both"/>
        <w:rPr>
          <w:rFonts w:ascii="Times New Roman" w:hAnsi="Times New Roman"/>
          <w:snapToGrid w:val="0"/>
          <w:color w:val="FF0000"/>
          <w:sz w:val="24"/>
        </w:rPr>
      </w:pPr>
      <w:r w:rsidRPr="00963A4A">
        <w:rPr>
          <w:rFonts w:ascii="Times New Roman" w:hAnsi="Times New Roman"/>
          <w:sz w:val="24"/>
        </w:rPr>
        <w:t>________________________________</w:t>
      </w:r>
    </w:p>
    <w:p w:rsidR="00E9688F" w:rsidRPr="00963A4A" w:rsidRDefault="00937D2A" w:rsidP="00E9688F">
      <w:pPr>
        <w:tabs>
          <w:tab w:val="left" w:pos="15620"/>
          <w:tab w:val="left" w:pos="15780"/>
        </w:tabs>
        <w:rPr>
          <w:rFonts w:ascii="Times New Roman" w:hAnsi="Times New Roman"/>
          <w:sz w:val="24"/>
        </w:rPr>
      </w:pPr>
      <w:r w:rsidRPr="00636A96">
        <w:rPr>
          <w:rFonts w:ascii="Times New Roman" w:hAnsi="Times New Roman"/>
          <w:sz w:val="24"/>
          <w:lang w:val="sr-Cyrl-RS"/>
        </w:rPr>
        <w:t xml:space="preserve">  </w:t>
      </w:r>
      <w:r w:rsidR="00963A4A">
        <w:rPr>
          <w:rFonts w:ascii="Times New Roman" w:hAnsi="Times New Roman"/>
          <w:sz w:val="24"/>
        </w:rPr>
        <w:t xml:space="preserve">     Dane Tepić, dipl.inž.šum.</w:t>
      </w:r>
    </w:p>
    <w:p w:rsidR="001A43F3" w:rsidRPr="00636A96" w:rsidRDefault="00E9688F" w:rsidP="00E9688F">
      <w:pPr>
        <w:tabs>
          <w:tab w:val="left" w:pos="15620"/>
          <w:tab w:val="left" w:pos="15780"/>
        </w:tabs>
        <w:rPr>
          <w:rFonts w:ascii="Times New Roman" w:hAnsi="Times New Roman"/>
          <w:sz w:val="24"/>
          <w:lang w:val="sr-Cyrl-RS"/>
        </w:rPr>
      </w:pPr>
      <w:r w:rsidRPr="00636A96">
        <w:rPr>
          <w:rFonts w:ascii="Times New Roman" w:hAnsi="Times New Roman"/>
          <w:sz w:val="24"/>
          <w:lang w:val="sr-Cyrl-RS"/>
        </w:rPr>
        <w:tab/>
      </w:r>
    </w:p>
    <w:p w:rsidR="001A43F3" w:rsidRPr="00636A96" w:rsidRDefault="001A43F3" w:rsidP="00E9688F">
      <w:pPr>
        <w:tabs>
          <w:tab w:val="left" w:pos="15620"/>
          <w:tab w:val="left" w:pos="15780"/>
        </w:tabs>
        <w:rPr>
          <w:rFonts w:ascii="Times New Roman" w:hAnsi="Times New Roman"/>
          <w:sz w:val="24"/>
          <w:lang w:val="sr-Cyrl-RS"/>
        </w:rPr>
      </w:pPr>
    </w:p>
    <w:p w:rsidR="001A43F3" w:rsidRPr="00636A96" w:rsidRDefault="001A43F3" w:rsidP="00E9688F">
      <w:pPr>
        <w:tabs>
          <w:tab w:val="left" w:pos="15620"/>
          <w:tab w:val="left" w:pos="15780"/>
        </w:tabs>
        <w:rPr>
          <w:rFonts w:ascii="Times New Roman" w:hAnsi="Times New Roman"/>
          <w:sz w:val="24"/>
          <w:lang w:val="sr-Cyrl-RS"/>
        </w:rPr>
      </w:pPr>
    </w:p>
    <w:p w:rsidR="001A43F3" w:rsidRPr="00636A96" w:rsidRDefault="001A43F3" w:rsidP="00E9688F">
      <w:pPr>
        <w:tabs>
          <w:tab w:val="left" w:pos="15620"/>
          <w:tab w:val="left" w:pos="15780"/>
        </w:tabs>
        <w:rPr>
          <w:rFonts w:ascii="Times New Roman" w:hAnsi="Times New Roman"/>
          <w:sz w:val="24"/>
          <w:lang w:val="sr-Cyrl-RS"/>
        </w:rPr>
      </w:pPr>
    </w:p>
    <w:p w:rsidR="00C91B82" w:rsidRPr="00636A96" w:rsidRDefault="001A43F3" w:rsidP="001A43F3">
      <w:pPr>
        <w:tabs>
          <w:tab w:val="left" w:pos="15620"/>
          <w:tab w:val="left" w:pos="15780"/>
        </w:tabs>
        <w:rPr>
          <w:rFonts w:ascii="Times New Roman" w:hAnsi="Times New Roman"/>
          <w:sz w:val="24"/>
          <w:lang w:val="sr-Cyrl-RS"/>
        </w:rPr>
      </w:pPr>
      <w:r w:rsidRPr="00963A4A">
        <w:rPr>
          <w:rFonts w:ascii="Times New Roman" w:hAnsi="Times New Roman"/>
          <w:sz w:val="24"/>
        </w:rPr>
        <w:t xml:space="preserve">                     </w:t>
      </w:r>
      <w:r w:rsidR="00963A4A">
        <w:rPr>
          <w:rFonts w:ascii="Times New Roman" w:hAnsi="Times New Roman"/>
          <w:sz w:val="24"/>
          <w:lang w:val="sr-Cyrl-RS"/>
        </w:rPr>
        <w:t>Direktor</w:t>
      </w:r>
      <w:r w:rsidRPr="00636A96">
        <w:rPr>
          <w:rFonts w:ascii="Times New Roman" w:hAnsi="Times New Roman"/>
          <w:sz w:val="24"/>
          <w:lang w:val="sr-Cyrl-RS"/>
        </w:rPr>
        <w:t xml:space="preserve"> : </w:t>
      </w:r>
      <w:r w:rsidRPr="00963A4A">
        <w:rPr>
          <w:rFonts w:ascii="Times New Roman" w:hAnsi="Times New Roman"/>
          <w:sz w:val="24"/>
        </w:rPr>
        <w:t xml:space="preserve">                                                                                                                                                                                                                </w:t>
      </w:r>
      <w:r w:rsidR="001C6474" w:rsidRPr="00963A4A">
        <w:rPr>
          <w:rFonts w:ascii="Times New Roman" w:hAnsi="Times New Roman"/>
          <w:sz w:val="24"/>
        </w:rPr>
        <w:t xml:space="preserve">    </w:t>
      </w:r>
      <w:r w:rsidRPr="00963A4A">
        <w:rPr>
          <w:rFonts w:ascii="Times New Roman" w:hAnsi="Times New Roman"/>
          <w:sz w:val="24"/>
        </w:rPr>
        <w:t xml:space="preserve">  </w:t>
      </w:r>
      <w:r w:rsidR="00963A4A">
        <w:rPr>
          <w:rFonts w:ascii="Times New Roman" w:hAnsi="Times New Roman"/>
          <w:sz w:val="24"/>
          <w:lang w:val="sr-Cyrl-RS"/>
        </w:rPr>
        <w:t>Direktor</w:t>
      </w:r>
      <w:r w:rsidR="00C91B82" w:rsidRPr="00636A96">
        <w:rPr>
          <w:rFonts w:ascii="Times New Roman" w:hAnsi="Times New Roman"/>
          <w:sz w:val="24"/>
          <w:lang w:val="sr-Cyrl-RS"/>
        </w:rPr>
        <w:t xml:space="preserve"> </w:t>
      </w:r>
      <w:r w:rsidR="00963A4A" w:rsidRPr="00963A4A">
        <w:rPr>
          <w:rFonts w:ascii="Times New Roman" w:hAnsi="Times New Roman"/>
          <w:sz w:val="24"/>
        </w:rPr>
        <w:t>JP</w:t>
      </w:r>
      <w:r w:rsidR="001C6474" w:rsidRPr="00963A4A">
        <w:rPr>
          <w:rFonts w:ascii="Times New Roman" w:hAnsi="Times New Roman"/>
          <w:sz w:val="24"/>
        </w:rPr>
        <w:t xml:space="preserve"> </w:t>
      </w:r>
      <w:r w:rsidR="00963A4A" w:rsidRPr="00963A4A">
        <w:rPr>
          <w:rFonts w:ascii="Times New Roman" w:hAnsi="Times New Roman"/>
          <w:sz w:val="24"/>
        </w:rPr>
        <w:t>NP</w:t>
      </w:r>
      <w:r w:rsidR="001C6474" w:rsidRPr="00963A4A">
        <w:rPr>
          <w:rFonts w:ascii="Times New Roman" w:hAnsi="Times New Roman"/>
          <w:sz w:val="24"/>
        </w:rPr>
        <w:t xml:space="preserve"> “</w:t>
      </w:r>
      <w:r w:rsidR="00963A4A">
        <w:rPr>
          <w:rFonts w:ascii="Times New Roman" w:hAnsi="Times New Roman"/>
          <w:sz w:val="24"/>
          <w:lang w:val="sr-Cyrl-BA"/>
        </w:rPr>
        <w:t>Đerdap</w:t>
      </w:r>
      <w:r w:rsidR="001C6474" w:rsidRPr="00636A96">
        <w:rPr>
          <w:rFonts w:ascii="Times New Roman" w:hAnsi="Times New Roman"/>
          <w:sz w:val="24"/>
          <w:lang w:val="sr-Cyrl-BA"/>
        </w:rPr>
        <w:t xml:space="preserve">“ </w:t>
      </w:r>
      <w:r w:rsidR="00C91B82" w:rsidRPr="00636A96">
        <w:rPr>
          <w:rFonts w:ascii="Times New Roman" w:hAnsi="Times New Roman"/>
          <w:sz w:val="24"/>
          <w:lang w:val="sr-Cyrl-RS"/>
        </w:rPr>
        <w:t xml:space="preserve">: </w:t>
      </w:r>
    </w:p>
    <w:p w:rsidR="001A43F3" w:rsidRPr="00636A96" w:rsidRDefault="001A43F3" w:rsidP="00C91B82">
      <w:pPr>
        <w:tabs>
          <w:tab w:val="left" w:pos="17180"/>
        </w:tabs>
        <w:rPr>
          <w:rFonts w:ascii="Times New Roman" w:hAnsi="Times New Roman"/>
          <w:sz w:val="24"/>
          <w:lang w:val="sr-Cyrl-RS"/>
        </w:rPr>
      </w:pPr>
    </w:p>
    <w:p w:rsidR="00C91B82" w:rsidRPr="00636A96" w:rsidRDefault="001A43F3" w:rsidP="00C91B82">
      <w:pPr>
        <w:tabs>
          <w:tab w:val="left" w:pos="17180"/>
        </w:tabs>
        <w:rPr>
          <w:rFonts w:ascii="Times New Roman" w:hAnsi="Times New Roman"/>
          <w:sz w:val="24"/>
          <w:lang w:val="sr-Cyrl-RS"/>
        </w:rPr>
      </w:pPr>
      <w:r w:rsidRPr="00636A96">
        <w:rPr>
          <w:rFonts w:ascii="Times New Roman" w:hAnsi="Times New Roman"/>
          <w:sz w:val="24"/>
        </w:rPr>
        <w:t>________________________________</w:t>
      </w:r>
      <w:r w:rsidR="00C91B82" w:rsidRPr="00636A96">
        <w:rPr>
          <w:rFonts w:ascii="Times New Roman" w:hAnsi="Times New Roman"/>
          <w:sz w:val="24"/>
          <w:lang w:val="sr-Cyrl-RS"/>
        </w:rPr>
        <w:t xml:space="preserve">                                                                                                                                                                                                                                                                                  </w:t>
      </w:r>
    </w:p>
    <w:p w:rsidR="00963A4A" w:rsidRPr="00963A4A" w:rsidRDefault="00963A4A" w:rsidP="00963A4A">
      <w:pPr>
        <w:tabs>
          <w:tab w:val="left" w:pos="15620"/>
          <w:tab w:val="left" w:pos="15780"/>
        </w:tabs>
        <w:rPr>
          <w:rFonts w:ascii="Times New Roman" w:hAnsi="Times New Roman"/>
          <w:sz w:val="24"/>
        </w:rPr>
      </w:pPr>
      <w:r>
        <w:rPr>
          <w:rFonts w:ascii="Times New Roman" w:hAnsi="Times New Roman"/>
          <w:sz w:val="24"/>
          <w:lang w:val="sr-Cyrl-RS"/>
        </w:rPr>
        <w:t xml:space="preserve"> </w:t>
      </w:r>
      <w:r w:rsidRPr="00636A96">
        <w:rPr>
          <w:rFonts w:ascii="Times New Roman" w:hAnsi="Times New Roman"/>
          <w:sz w:val="24"/>
          <w:lang w:val="sr-Cyrl-RS"/>
        </w:rPr>
        <w:t xml:space="preserve">  </w:t>
      </w:r>
      <w:r>
        <w:rPr>
          <w:rFonts w:ascii="Times New Roman" w:hAnsi="Times New Roman"/>
          <w:sz w:val="24"/>
        </w:rPr>
        <w:t xml:space="preserve">     Dane Tepić, dipl.inž.šum.</w:t>
      </w:r>
    </w:p>
    <w:p w:rsidR="00C91B82" w:rsidRPr="00963A4A" w:rsidRDefault="00C91B82" w:rsidP="00C91B82">
      <w:pPr>
        <w:tabs>
          <w:tab w:val="left" w:pos="17180"/>
        </w:tabs>
        <w:rPr>
          <w:rFonts w:ascii="Times New Roman" w:hAnsi="Times New Roman"/>
          <w:sz w:val="24"/>
        </w:rPr>
      </w:pPr>
    </w:p>
    <w:p w:rsidR="00C91B82" w:rsidRDefault="00C91B82" w:rsidP="005631E2">
      <w:pPr>
        <w:tabs>
          <w:tab w:val="left" w:pos="17180"/>
        </w:tabs>
        <w:rPr>
          <w:rFonts w:ascii="Times New Roman" w:hAnsi="Times New Roman"/>
          <w:sz w:val="24"/>
          <w:lang w:val="sr-Cyrl-RS"/>
        </w:rPr>
      </w:pPr>
      <w:r w:rsidRPr="00636A96">
        <w:rPr>
          <w:rFonts w:ascii="Times New Roman" w:hAnsi="Times New Roman"/>
          <w:sz w:val="24"/>
          <w:lang w:val="sr-Cyrl-RS"/>
        </w:rPr>
        <w:t xml:space="preserve">                                                                                                                                                                                                                             </w:t>
      </w:r>
      <w:r w:rsidR="00E9688F" w:rsidRPr="00636A96">
        <w:rPr>
          <w:rFonts w:ascii="Times New Roman" w:hAnsi="Times New Roman"/>
          <w:sz w:val="24"/>
          <w:lang w:val="sr-Cyrl-RS"/>
        </w:rPr>
        <w:t xml:space="preserve">                         </w:t>
      </w:r>
      <w:r w:rsidRPr="00636A96">
        <w:rPr>
          <w:rFonts w:ascii="Times New Roman" w:hAnsi="Times New Roman"/>
          <w:sz w:val="24"/>
          <w:lang w:val="sr-Cyrl-RS"/>
        </w:rPr>
        <w:t xml:space="preserve">  --------------------------------------------</w:t>
      </w:r>
    </w:p>
    <w:p w:rsidR="00B95F62" w:rsidRDefault="00B95F62" w:rsidP="005631E2">
      <w:pPr>
        <w:tabs>
          <w:tab w:val="left" w:pos="17180"/>
        </w:tabs>
        <w:rPr>
          <w:rFonts w:ascii="Times New Roman" w:hAnsi="Times New Roman"/>
          <w:sz w:val="24"/>
          <w:lang w:val="sr-Cyrl-RS"/>
        </w:rPr>
      </w:pPr>
    </w:p>
    <w:p w:rsidR="00B95F62" w:rsidRDefault="00B95F62" w:rsidP="005631E2">
      <w:pPr>
        <w:tabs>
          <w:tab w:val="left" w:pos="17180"/>
        </w:tabs>
        <w:rPr>
          <w:rFonts w:ascii="Times New Roman" w:hAnsi="Times New Roman"/>
          <w:sz w:val="24"/>
          <w:lang w:val="sr-Cyrl-RS"/>
        </w:rPr>
      </w:pPr>
    </w:p>
    <w:p w:rsidR="00B95F62" w:rsidRDefault="00B95F62" w:rsidP="005631E2">
      <w:pPr>
        <w:tabs>
          <w:tab w:val="left" w:pos="17180"/>
        </w:tabs>
        <w:rPr>
          <w:rFonts w:ascii="Times New Roman" w:hAnsi="Times New Roman"/>
          <w:sz w:val="24"/>
          <w:lang w:val="sr-Cyrl-RS"/>
        </w:rPr>
      </w:pPr>
    </w:p>
    <w:p w:rsidR="00B95F62" w:rsidRDefault="00B95F62" w:rsidP="005631E2">
      <w:pPr>
        <w:tabs>
          <w:tab w:val="left" w:pos="17180"/>
        </w:tabs>
        <w:rPr>
          <w:rFonts w:ascii="Times New Roman" w:hAnsi="Times New Roman"/>
          <w:sz w:val="24"/>
          <w:lang w:val="sr-Cyrl-RS"/>
        </w:rPr>
      </w:pPr>
    </w:p>
    <w:p w:rsidR="00B95F62" w:rsidRDefault="00B95F62" w:rsidP="005631E2">
      <w:pPr>
        <w:tabs>
          <w:tab w:val="left" w:pos="17180"/>
        </w:tabs>
        <w:rPr>
          <w:rFonts w:ascii="Times New Roman" w:hAnsi="Times New Roman"/>
          <w:sz w:val="24"/>
          <w:lang w:val="sr-Cyrl-RS"/>
        </w:rPr>
      </w:pPr>
    </w:p>
    <w:p w:rsidR="00B95F62" w:rsidRDefault="00B95F62" w:rsidP="005631E2">
      <w:pPr>
        <w:tabs>
          <w:tab w:val="left" w:pos="17180"/>
        </w:tabs>
        <w:rPr>
          <w:rFonts w:ascii="Times New Roman" w:hAnsi="Times New Roman"/>
          <w:sz w:val="24"/>
          <w:lang w:val="sr-Cyrl-RS"/>
        </w:rPr>
      </w:pPr>
    </w:p>
    <w:p w:rsidR="00B95F62" w:rsidRDefault="00B95F62" w:rsidP="005631E2">
      <w:pPr>
        <w:tabs>
          <w:tab w:val="left" w:pos="17180"/>
        </w:tabs>
        <w:rPr>
          <w:rFonts w:ascii="Times New Roman" w:hAnsi="Times New Roman"/>
          <w:sz w:val="24"/>
          <w:lang w:val="sr-Cyrl-RS"/>
        </w:rPr>
      </w:pPr>
    </w:p>
    <w:p w:rsidR="00B95F62" w:rsidRDefault="00B95F62" w:rsidP="005631E2">
      <w:pPr>
        <w:tabs>
          <w:tab w:val="left" w:pos="17180"/>
        </w:tabs>
        <w:rPr>
          <w:rFonts w:ascii="Times New Roman" w:hAnsi="Times New Roman"/>
          <w:sz w:val="24"/>
          <w:lang w:val="sr-Cyrl-RS"/>
        </w:rPr>
      </w:pPr>
    </w:p>
    <w:p w:rsidR="00B95F62" w:rsidRDefault="00B95F62" w:rsidP="005631E2">
      <w:pPr>
        <w:tabs>
          <w:tab w:val="left" w:pos="17180"/>
        </w:tabs>
        <w:rPr>
          <w:rFonts w:ascii="Times New Roman" w:hAnsi="Times New Roman"/>
          <w:sz w:val="24"/>
          <w:lang w:val="sr-Cyrl-RS"/>
        </w:rPr>
      </w:pPr>
    </w:p>
    <w:p w:rsidR="00B95F62" w:rsidRDefault="00B95F62" w:rsidP="005631E2">
      <w:pPr>
        <w:tabs>
          <w:tab w:val="left" w:pos="17180"/>
        </w:tabs>
        <w:rPr>
          <w:rFonts w:ascii="Times New Roman" w:hAnsi="Times New Roman"/>
          <w:sz w:val="24"/>
          <w:lang w:val="sr-Cyrl-RS"/>
        </w:rPr>
      </w:pPr>
    </w:p>
    <w:p w:rsidR="00B95F62" w:rsidRDefault="00B95F62" w:rsidP="005631E2">
      <w:pPr>
        <w:tabs>
          <w:tab w:val="left" w:pos="17180"/>
        </w:tabs>
        <w:rPr>
          <w:rFonts w:ascii="Times New Roman" w:hAnsi="Times New Roman"/>
          <w:sz w:val="24"/>
          <w:lang w:val="sr-Cyrl-RS"/>
        </w:rPr>
      </w:pPr>
    </w:p>
    <w:p w:rsidR="00B95F62" w:rsidRDefault="00B95F62" w:rsidP="005631E2">
      <w:pPr>
        <w:tabs>
          <w:tab w:val="left" w:pos="17180"/>
        </w:tabs>
        <w:rPr>
          <w:rFonts w:ascii="Times New Roman" w:hAnsi="Times New Roman"/>
          <w:sz w:val="24"/>
          <w:lang w:val="sr-Cyrl-RS"/>
        </w:rPr>
      </w:pPr>
    </w:p>
    <w:p w:rsidR="00B95F62" w:rsidRDefault="00B95F62" w:rsidP="005631E2">
      <w:pPr>
        <w:tabs>
          <w:tab w:val="left" w:pos="17180"/>
        </w:tabs>
        <w:rPr>
          <w:rFonts w:ascii="Times New Roman" w:hAnsi="Times New Roman"/>
          <w:sz w:val="24"/>
          <w:lang w:val="sr-Cyrl-RS"/>
        </w:rPr>
      </w:pPr>
    </w:p>
    <w:p w:rsidR="00B95F62" w:rsidRDefault="00B95F62" w:rsidP="005631E2">
      <w:pPr>
        <w:tabs>
          <w:tab w:val="left" w:pos="17180"/>
        </w:tabs>
        <w:rPr>
          <w:rFonts w:ascii="Times New Roman" w:hAnsi="Times New Roman"/>
          <w:sz w:val="24"/>
          <w:lang w:val="sr-Cyrl-RS"/>
        </w:rPr>
      </w:pPr>
    </w:p>
    <w:p w:rsidR="00B95F62" w:rsidRDefault="00B95F62" w:rsidP="005631E2">
      <w:pPr>
        <w:tabs>
          <w:tab w:val="left" w:pos="17180"/>
        </w:tabs>
        <w:rPr>
          <w:rFonts w:ascii="Times New Roman" w:hAnsi="Times New Roman"/>
          <w:sz w:val="24"/>
          <w:lang w:val="sr-Cyrl-RS"/>
        </w:rPr>
      </w:pPr>
    </w:p>
    <w:p w:rsidR="00B95F62" w:rsidRDefault="00B95F62" w:rsidP="005631E2">
      <w:pPr>
        <w:tabs>
          <w:tab w:val="left" w:pos="17180"/>
        </w:tabs>
        <w:rPr>
          <w:rFonts w:ascii="Times New Roman" w:hAnsi="Times New Roman"/>
          <w:sz w:val="24"/>
          <w:lang w:val="sr-Cyrl-RS"/>
        </w:rPr>
      </w:pPr>
    </w:p>
    <w:p w:rsidR="00B95F62" w:rsidRDefault="00B95F62" w:rsidP="005631E2">
      <w:pPr>
        <w:tabs>
          <w:tab w:val="left" w:pos="17180"/>
        </w:tabs>
        <w:rPr>
          <w:rFonts w:ascii="Times New Roman" w:hAnsi="Times New Roman"/>
          <w:sz w:val="24"/>
          <w:lang w:val="sr-Cyrl-RS"/>
        </w:rPr>
      </w:pPr>
    </w:p>
    <w:p w:rsidR="00B95F62" w:rsidRDefault="00B95F62" w:rsidP="005631E2">
      <w:pPr>
        <w:tabs>
          <w:tab w:val="left" w:pos="17180"/>
        </w:tabs>
        <w:rPr>
          <w:rFonts w:ascii="Times New Roman" w:hAnsi="Times New Roman"/>
          <w:sz w:val="24"/>
          <w:lang w:val="sr-Cyrl-RS"/>
        </w:rPr>
      </w:pPr>
    </w:p>
    <w:p w:rsidR="00B95F62" w:rsidRDefault="00B95F62" w:rsidP="005631E2">
      <w:pPr>
        <w:tabs>
          <w:tab w:val="left" w:pos="17180"/>
        </w:tabs>
        <w:rPr>
          <w:rFonts w:ascii="Times New Roman" w:hAnsi="Times New Roman"/>
          <w:sz w:val="24"/>
          <w:lang w:val="sr-Cyrl-RS"/>
        </w:rPr>
      </w:pPr>
    </w:p>
    <w:p w:rsidR="00B95F62" w:rsidRDefault="00B95F62" w:rsidP="005631E2">
      <w:pPr>
        <w:tabs>
          <w:tab w:val="left" w:pos="17180"/>
        </w:tabs>
        <w:rPr>
          <w:rFonts w:ascii="Times New Roman" w:hAnsi="Times New Roman"/>
          <w:sz w:val="24"/>
          <w:lang w:val="sr-Cyrl-RS"/>
        </w:rPr>
      </w:pPr>
    </w:p>
    <w:p w:rsidR="00B95F62" w:rsidRDefault="00B95F62" w:rsidP="005631E2">
      <w:pPr>
        <w:tabs>
          <w:tab w:val="left" w:pos="17180"/>
        </w:tabs>
        <w:rPr>
          <w:rFonts w:ascii="Times New Roman" w:hAnsi="Times New Roman"/>
          <w:sz w:val="24"/>
          <w:lang w:val="sr-Cyrl-RS"/>
        </w:rPr>
      </w:pPr>
    </w:p>
    <w:p w:rsidR="00B95F62" w:rsidRDefault="00B95F62" w:rsidP="005631E2">
      <w:pPr>
        <w:tabs>
          <w:tab w:val="left" w:pos="17180"/>
        </w:tabs>
        <w:rPr>
          <w:rFonts w:ascii="Times New Roman" w:hAnsi="Times New Roman"/>
          <w:sz w:val="24"/>
          <w:lang w:val="sr-Cyrl-RS"/>
        </w:rPr>
      </w:pPr>
    </w:p>
    <w:p w:rsidR="00B95F62" w:rsidRDefault="00B95F62" w:rsidP="005631E2">
      <w:pPr>
        <w:tabs>
          <w:tab w:val="left" w:pos="17180"/>
        </w:tabs>
        <w:rPr>
          <w:rFonts w:ascii="Times New Roman" w:hAnsi="Times New Roman"/>
          <w:sz w:val="24"/>
          <w:lang w:val="sr-Cyrl-RS"/>
        </w:rPr>
      </w:pPr>
    </w:p>
    <w:p w:rsidR="00B95F62" w:rsidRDefault="00B95F62" w:rsidP="005631E2">
      <w:pPr>
        <w:tabs>
          <w:tab w:val="left" w:pos="17180"/>
        </w:tabs>
        <w:rPr>
          <w:rFonts w:ascii="Times New Roman" w:hAnsi="Times New Roman"/>
          <w:sz w:val="24"/>
          <w:lang w:val="sr-Cyrl-RS"/>
        </w:rPr>
      </w:pPr>
    </w:p>
    <w:p w:rsidR="00B95F62" w:rsidRDefault="00B95F62" w:rsidP="005631E2">
      <w:pPr>
        <w:tabs>
          <w:tab w:val="left" w:pos="17180"/>
        </w:tabs>
        <w:rPr>
          <w:rFonts w:ascii="Times New Roman" w:hAnsi="Times New Roman"/>
          <w:sz w:val="24"/>
          <w:lang w:val="sr-Cyrl-RS"/>
        </w:rPr>
      </w:pPr>
    </w:p>
    <w:p w:rsidR="00B95F62" w:rsidRDefault="00B95F62" w:rsidP="005631E2">
      <w:pPr>
        <w:tabs>
          <w:tab w:val="left" w:pos="17180"/>
        </w:tabs>
        <w:rPr>
          <w:rFonts w:ascii="Times New Roman" w:hAnsi="Times New Roman"/>
          <w:sz w:val="24"/>
          <w:lang w:val="sr-Cyrl-RS"/>
        </w:rPr>
      </w:pPr>
    </w:p>
    <w:p w:rsidR="00B95F62" w:rsidRDefault="00B95F62" w:rsidP="005631E2">
      <w:pPr>
        <w:tabs>
          <w:tab w:val="left" w:pos="17180"/>
        </w:tabs>
        <w:rPr>
          <w:rFonts w:ascii="Times New Roman" w:hAnsi="Times New Roman"/>
          <w:sz w:val="24"/>
          <w:lang w:val="sr-Cyrl-RS"/>
        </w:rPr>
      </w:pPr>
    </w:p>
    <w:p w:rsidR="00B95F62" w:rsidRDefault="00B95F62" w:rsidP="005631E2">
      <w:pPr>
        <w:tabs>
          <w:tab w:val="left" w:pos="17180"/>
        </w:tabs>
        <w:rPr>
          <w:rFonts w:ascii="Times New Roman" w:hAnsi="Times New Roman"/>
          <w:sz w:val="24"/>
          <w:lang w:val="sr-Cyrl-RS"/>
        </w:rPr>
      </w:pPr>
    </w:p>
    <w:p w:rsidR="00B95F62" w:rsidRDefault="00B95F62" w:rsidP="005631E2">
      <w:pPr>
        <w:tabs>
          <w:tab w:val="left" w:pos="17180"/>
        </w:tabs>
        <w:rPr>
          <w:rFonts w:ascii="Times New Roman" w:hAnsi="Times New Roman"/>
          <w:sz w:val="24"/>
          <w:lang w:val="sr-Cyrl-RS"/>
        </w:rPr>
      </w:pPr>
    </w:p>
    <w:p w:rsidR="00B95F62" w:rsidRPr="00B95F62" w:rsidRDefault="00B95F62" w:rsidP="00B95F62">
      <w:pPr>
        <w:tabs>
          <w:tab w:val="left" w:pos="17180"/>
        </w:tabs>
        <w:jc w:val="center"/>
        <w:rPr>
          <w:rFonts w:ascii="Times New Roman" w:hAnsi="Times New Roman"/>
          <w:b/>
          <w:sz w:val="56"/>
          <w:szCs w:val="56"/>
        </w:rPr>
      </w:pPr>
      <w:r w:rsidRPr="00B95F62">
        <w:rPr>
          <w:rFonts w:ascii="Times New Roman" w:hAnsi="Times New Roman"/>
          <w:b/>
          <w:sz w:val="56"/>
          <w:szCs w:val="56"/>
        </w:rPr>
        <w:t>TARIFE</w:t>
      </w:r>
    </w:p>
    <w:sectPr w:rsidR="00B95F62" w:rsidRPr="00B95F62" w:rsidSect="005A2470">
      <w:headerReference w:type="default" r:id="rId45"/>
      <w:pgSz w:w="23814" w:h="16839" w:orient="landscape" w:code="8"/>
      <w:pgMar w:top="1417" w:right="1417" w:bottom="1417" w:left="1417" w:header="144" w:footer="708" w:gutter="0"/>
      <w:pgNumType w:chapStyle="1"/>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8311D" w:rsidRDefault="0058311D" w:rsidP="00857304">
      <w:r>
        <w:separator/>
      </w:r>
    </w:p>
  </w:endnote>
  <w:endnote w:type="continuationSeparator" w:id="0">
    <w:p w:rsidR="0058311D" w:rsidRDefault="0058311D" w:rsidP="008573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YU Times">
    <w:altName w:val="Courier New"/>
    <w:charset w:val="00"/>
    <w:family w:val="roman"/>
    <w:pitch w:val="variable"/>
    <w:sig w:usb0="00000083" w:usb1="00000000" w:usb2="00000000" w:usb3="00000000" w:csb0="00000009" w:csb1="00000000"/>
  </w:font>
  <w:font w:name="Cambria">
    <w:panose1 w:val="02040503050406030204"/>
    <w:charset w:val="00"/>
    <w:family w:val="roman"/>
    <w:pitch w:val="variable"/>
    <w:sig w:usb0="E00006FF" w:usb1="420024FF" w:usb2="02000000" w:usb3="00000000" w:csb0="0000019F" w:csb1="00000000"/>
  </w:font>
  <w:font w:name="Verdana">
    <w:altName w:val="Verdana"/>
    <w:panose1 w:val="020B0604030504040204"/>
    <w:charset w:val="00"/>
    <w:family w:val="swiss"/>
    <w:pitch w:val="variable"/>
    <w:sig w:usb0="A00006FF" w:usb1="4000205B" w:usb2="00000010" w:usb3="00000000" w:csb0="0000019F" w:csb1="00000000"/>
  </w:font>
  <w:font w:name="Symath">
    <w:altName w:val="Courier New"/>
    <w:charset w:val="00"/>
    <w:family w:val="auto"/>
    <w:pitch w:val="variable"/>
    <w:sig w:usb0="00000003" w:usb1="00000000" w:usb2="00000000" w:usb3="00000000" w:csb0="00000001" w:csb1="00000000"/>
  </w:font>
  <w:font w:name="Tahoma">
    <w:altName w:val="Tahoma"/>
    <w:panose1 w:val="020B0604030504040204"/>
    <w:charset w:val="00"/>
    <w:family w:val="swiss"/>
    <w:pitch w:val="variable"/>
    <w:sig w:usb0="E1002EFF" w:usb1="C000605B" w:usb2="00000029" w:usb3="00000000" w:csb0="000101FF" w:csb1="00000000"/>
  </w:font>
  <w:font w:name="Times YU">
    <w:altName w:val="ESRI NIMA VMAP1&amp;2 PT"/>
    <w:charset w:val="00"/>
    <w:family w:val="roman"/>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 w:name="AriYU">
    <w:altName w:val="Courier New"/>
    <w:charset w:val="00"/>
    <w:family w:val="swiss"/>
    <w:pitch w:val="variable"/>
    <w:sig w:usb0="00000003" w:usb1="00000000" w:usb2="00000000" w:usb3="00000000" w:csb0="00000001" w:csb1="00000000"/>
  </w:font>
  <w:font w:name="YU C Times">
    <w:altName w:val="Courier New"/>
    <w:charset w:val="00"/>
    <w:family w:val="roman"/>
    <w:pitch w:val="variable"/>
    <w:sig w:usb0="00000087" w:usb1="00000000" w:usb2="00000000" w:usb3="00000000" w:csb0="0000001B"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8311D" w:rsidRDefault="0058311D" w:rsidP="00857304">
      <w:r>
        <w:separator/>
      </w:r>
    </w:p>
  </w:footnote>
  <w:footnote w:type="continuationSeparator" w:id="0">
    <w:p w:rsidR="0058311D" w:rsidRDefault="0058311D" w:rsidP="0085730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0192" w:rsidRDefault="00120192">
    <w:pPr>
      <w:pStyle w:val="Header"/>
    </w:pPr>
    <w:r>
      <w:fldChar w:fldCharType="begin"/>
    </w:r>
    <w:r>
      <w:instrText xml:space="preserve"> PAGE   \* MERGEFORMAT </w:instrText>
    </w:r>
    <w:r>
      <w:fldChar w:fldCharType="separate"/>
    </w:r>
    <w:r w:rsidR="00543678">
      <w:rPr>
        <w:noProof/>
      </w:rPr>
      <w:t>84</w:t>
    </w:r>
    <w:r>
      <w:fldChar w:fldCharType="end"/>
    </w:r>
  </w:p>
  <w:p w:rsidR="00120192" w:rsidRDefault="00120192">
    <w:pPr>
      <w:pStyle w:val="Header"/>
    </w:pPr>
  </w:p>
  <w:p w:rsidR="00120192" w:rsidRDefault="00120192"/>
  <w:p w:rsidR="00120192" w:rsidRDefault="00120192"/>
  <w:p w:rsidR="00120192" w:rsidRDefault="00120192"/>
  <w:p w:rsidR="00120192" w:rsidRDefault="00120192"/>
  <w:p w:rsidR="00120192" w:rsidRDefault="00120192"/>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2"/>
    <w:multiLevelType w:val="singleLevel"/>
    <w:tmpl w:val="FE186F1E"/>
    <w:lvl w:ilvl="0">
      <w:start w:val="1"/>
      <w:numFmt w:val="bullet"/>
      <w:pStyle w:val="ListBullet3"/>
      <w:lvlText w:val=""/>
      <w:lvlJc w:val="left"/>
      <w:pPr>
        <w:tabs>
          <w:tab w:val="num" w:pos="1080"/>
        </w:tabs>
        <w:ind w:left="1080" w:hanging="360"/>
      </w:pPr>
      <w:rPr>
        <w:rFonts w:ascii="Symbol" w:hAnsi="Symbol" w:hint="default"/>
      </w:rPr>
    </w:lvl>
  </w:abstractNum>
  <w:abstractNum w:abstractNumId="1" w15:restartNumberingAfterBreak="0">
    <w:nsid w:val="FFFFFF83"/>
    <w:multiLevelType w:val="singleLevel"/>
    <w:tmpl w:val="65A0062E"/>
    <w:lvl w:ilvl="0">
      <w:start w:val="1"/>
      <w:numFmt w:val="bullet"/>
      <w:pStyle w:val="ListBullet2"/>
      <w:lvlText w:val=""/>
      <w:lvlJc w:val="left"/>
      <w:pPr>
        <w:tabs>
          <w:tab w:val="num" w:pos="720"/>
        </w:tabs>
        <w:ind w:left="720" w:hanging="360"/>
      </w:pPr>
      <w:rPr>
        <w:rFonts w:ascii="Symbol" w:hAnsi="Symbol" w:hint="default"/>
      </w:rPr>
    </w:lvl>
  </w:abstractNum>
  <w:abstractNum w:abstractNumId="2" w15:restartNumberingAfterBreak="0">
    <w:nsid w:val="FFFFFF89"/>
    <w:multiLevelType w:val="singleLevel"/>
    <w:tmpl w:val="296C73B6"/>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0028244D"/>
    <w:multiLevelType w:val="multilevel"/>
    <w:tmpl w:val="B5E2580C"/>
    <w:lvl w:ilvl="0">
      <w:start w:val="8"/>
      <w:numFmt w:val="decimal"/>
      <w:lvlText w:val="%1."/>
      <w:lvlJc w:val="left"/>
      <w:pPr>
        <w:ind w:left="660" w:hanging="660"/>
      </w:pPr>
    </w:lvl>
    <w:lvl w:ilvl="1">
      <w:numFmt w:val="decimal"/>
      <w:lvlText w:val="%1.%2."/>
      <w:lvlJc w:val="left"/>
      <w:pPr>
        <w:ind w:left="1020" w:hanging="660"/>
      </w:pPr>
    </w:lvl>
    <w:lvl w:ilvl="2">
      <w:start w:val="8"/>
      <w:numFmt w:val="decimal"/>
      <w:lvlText w:val="%1.%2.%3."/>
      <w:lvlJc w:val="left"/>
      <w:pPr>
        <w:ind w:left="1440" w:hanging="720"/>
      </w:pPr>
    </w:lvl>
    <w:lvl w:ilvl="3">
      <w:start w:val="2"/>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4" w15:restartNumberingAfterBreak="0">
    <w:nsid w:val="00F274A5"/>
    <w:multiLevelType w:val="hybridMultilevel"/>
    <w:tmpl w:val="D198383A"/>
    <w:lvl w:ilvl="0" w:tplc="04090001">
      <w:start w:val="1"/>
      <w:numFmt w:val="bullet"/>
      <w:lvlText w:val=""/>
      <w:lvlJc w:val="left"/>
      <w:pPr>
        <w:ind w:left="780" w:hanging="360"/>
      </w:pPr>
      <w:rPr>
        <w:rFonts w:ascii="Symbol" w:hAnsi="Symbol" w:hint="default"/>
      </w:rPr>
    </w:lvl>
    <w:lvl w:ilvl="1" w:tplc="04090003">
      <w:start w:val="1"/>
      <w:numFmt w:val="bullet"/>
      <w:lvlText w:val="o"/>
      <w:lvlJc w:val="left"/>
      <w:pPr>
        <w:ind w:left="1500" w:hanging="360"/>
      </w:pPr>
      <w:rPr>
        <w:rFonts w:ascii="Courier New" w:hAnsi="Courier New" w:cs="Courier New" w:hint="default"/>
      </w:rPr>
    </w:lvl>
    <w:lvl w:ilvl="2" w:tplc="04090005">
      <w:start w:val="1"/>
      <w:numFmt w:val="bullet"/>
      <w:lvlText w:val=""/>
      <w:lvlJc w:val="left"/>
      <w:pPr>
        <w:ind w:left="2220" w:hanging="360"/>
      </w:pPr>
      <w:rPr>
        <w:rFonts w:ascii="Wingdings" w:hAnsi="Wingdings" w:hint="default"/>
      </w:rPr>
    </w:lvl>
    <w:lvl w:ilvl="3" w:tplc="04090001">
      <w:start w:val="1"/>
      <w:numFmt w:val="bullet"/>
      <w:lvlText w:val=""/>
      <w:lvlJc w:val="left"/>
      <w:pPr>
        <w:ind w:left="2940" w:hanging="360"/>
      </w:pPr>
      <w:rPr>
        <w:rFonts w:ascii="Symbol" w:hAnsi="Symbol" w:hint="default"/>
      </w:rPr>
    </w:lvl>
    <w:lvl w:ilvl="4" w:tplc="04090003">
      <w:start w:val="1"/>
      <w:numFmt w:val="bullet"/>
      <w:lvlText w:val="o"/>
      <w:lvlJc w:val="left"/>
      <w:pPr>
        <w:ind w:left="3660" w:hanging="360"/>
      </w:pPr>
      <w:rPr>
        <w:rFonts w:ascii="Courier New" w:hAnsi="Courier New" w:cs="Courier New" w:hint="default"/>
      </w:rPr>
    </w:lvl>
    <w:lvl w:ilvl="5" w:tplc="04090005">
      <w:start w:val="1"/>
      <w:numFmt w:val="bullet"/>
      <w:lvlText w:val=""/>
      <w:lvlJc w:val="left"/>
      <w:pPr>
        <w:ind w:left="4380" w:hanging="360"/>
      </w:pPr>
      <w:rPr>
        <w:rFonts w:ascii="Wingdings" w:hAnsi="Wingdings" w:hint="default"/>
      </w:rPr>
    </w:lvl>
    <w:lvl w:ilvl="6" w:tplc="04090001">
      <w:start w:val="1"/>
      <w:numFmt w:val="bullet"/>
      <w:lvlText w:val=""/>
      <w:lvlJc w:val="left"/>
      <w:pPr>
        <w:ind w:left="5100" w:hanging="360"/>
      </w:pPr>
      <w:rPr>
        <w:rFonts w:ascii="Symbol" w:hAnsi="Symbol" w:hint="default"/>
      </w:rPr>
    </w:lvl>
    <w:lvl w:ilvl="7" w:tplc="04090003">
      <w:start w:val="1"/>
      <w:numFmt w:val="bullet"/>
      <w:lvlText w:val="o"/>
      <w:lvlJc w:val="left"/>
      <w:pPr>
        <w:ind w:left="5820" w:hanging="360"/>
      </w:pPr>
      <w:rPr>
        <w:rFonts w:ascii="Courier New" w:hAnsi="Courier New" w:cs="Courier New" w:hint="default"/>
      </w:rPr>
    </w:lvl>
    <w:lvl w:ilvl="8" w:tplc="04090005">
      <w:start w:val="1"/>
      <w:numFmt w:val="bullet"/>
      <w:lvlText w:val=""/>
      <w:lvlJc w:val="left"/>
      <w:pPr>
        <w:ind w:left="6540" w:hanging="360"/>
      </w:pPr>
      <w:rPr>
        <w:rFonts w:ascii="Wingdings" w:hAnsi="Wingdings" w:hint="default"/>
      </w:rPr>
    </w:lvl>
  </w:abstractNum>
  <w:abstractNum w:abstractNumId="5" w15:restartNumberingAfterBreak="0">
    <w:nsid w:val="01C04254"/>
    <w:multiLevelType w:val="hybridMultilevel"/>
    <w:tmpl w:val="C470AD8E"/>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 w15:restartNumberingAfterBreak="0">
    <w:nsid w:val="01E00A02"/>
    <w:multiLevelType w:val="hybridMultilevel"/>
    <w:tmpl w:val="24B6C446"/>
    <w:lvl w:ilvl="0" w:tplc="33F0C5C4">
      <w:numFmt w:val="bullet"/>
      <w:lvlText w:val="-"/>
      <w:lvlJc w:val="left"/>
      <w:pPr>
        <w:ind w:left="2152" w:hanging="361"/>
      </w:pPr>
      <w:rPr>
        <w:rFonts w:ascii="Microsoft Sans Serif" w:eastAsia="Microsoft Sans Serif" w:hAnsi="Microsoft Sans Serif" w:cs="Microsoft Sans Serif" w:hint="default"/>
        <w:w w:val="100"/>
        <w:sz w:val="20"/>
        <w:szCs w:val="20"/>
        <w:lang w:val="bs" w:eastAsia="en-US" w:bidi="ar-SA"/>
      </w:rPr>
    </w:lvl>
    <w:lvl w:ilvl="1" w:tplc="9D1005F2">
      <w:numFmt w:val="bullet"/>
      <w:lvlText w:val="•"/>
      <w:lvlJc w:val="left"/>
      <w:pPr>
        <w:ind w:left="3611" w:hanging="361"/>
      </w:pPr>
      <w:rPr>
        <w:rFonts w:hint="default"/>
        <w:lang w:val="bs" w:eastAsia="en-US" w:bidi="ar-SA"/>
      </w:rPr>
    </w:lvl>
    <w:lvl w:ilvl="2" w:tplc="50CAC4B8">
      <w:numFmt w:val="bullet"/>
      <w:lvlText w:val="•"/>
      <w:lvlJc w:val="left"/>
      <w:pPr>
        <w:ind w:left="5062" w:hanging="361"/>
      </w:pPr>
      <w:rPr>
        <w:rFonts w:hint="default"/>
        <w:lang w:val="bs" w:eastAsia="en-US" w:bidi="ar-SA"/>
      </w:rPr>
    </w:lvl>
    <w:lvl w:ilvl="3" w:tplc="4EA0DA80">
      <w:numFmt w:val="bullet"/>
      <w:lvlText w:val="•"/>
      <w:lvlJc w:val="left"/>
      <w:pPr>
        <w:ind w:left="6514" w:hanging="361"/>
      </w:pPr>
      <w:rPr>
        <w:rFonts w:hint="default"/>
        <w:lang w:val="bs" w:eastAsia="en-US" w:bidi="ar-SA"/>
      </w:rPr>
    </w:lvl>
    <w:lvl w:ilvl="4" w:tplc="E7FE8EFE">
      <w:numFmt w:val="bullet"/>
      <w:lvlText w:val="•"/>
      <w:lvlJc w:val="left"/>
      <w:pPr>
        <w:ind w:left="7965" w:hanging="361"/>
      </w:pPr>
      <w:rPr>
        <w:rFonts w:hint="default"/>
        <w:lang w:val="bs" w:eastAsia="en-US" w:bidi="ar-SA"/>
      </w:rPr>
    </w:lvl>
    <w:lvl w:ilvl="5" w:tplc="4C944B98">
      <w:numFmt w:val="bullet"/>
      <w:lvlText w:val="•"/>
      <w:lvlJc w:val="left"/>
      <w:pPr>
        <w:ind w:left="9416" w:hanging="361"/>
      </w:pPr>
      <w:rPr>
        <w:rFonts w:hint="default"/>
        <w:lang w:val="bs" w:eastAsia="en-US" w:bidi="ar-SA"/>
      </w:rPr>
    </w:lvl>
    <w:lvl w:ilvl="6" w:tplc="95A8DCC6">
      <w:numFmt w:val="bullet"/>
      <w:lvlText w:val="•"/>
      <w:lvlJc w:val="left"/>
      <w:pPr>
        <w:ind w:left="10868" w:hanging="361"/>
      </w:pPr>
      <w:rPr>
        <w:rFonts w:hint="default"/>
        <w:lang w:val="bs" w:eastAsia="en-US" w:bidi="ar-SA"/>
      </w:rPr>
    </w:lvl>
    <w:lvl w:ilvl="7" w:tplc="49B89F74">
      <w:numFmt w:val="bullet"/>
      <w:lvlText w:val="•"/>
      <w:lvlJc w:val="left"/>
      <w:pPr>
        <w:ind w:left="12319" w:hanging="361"/>
      </w:pPr>
      <w:rPr>
        <w:rFonts w:hint="default"/>
        <w:lang w:val="bs" w:eastAsia="en-US" w:bidi="ar-SA"/>
      </w:rPr>
    </w:lvl>
    <w:lvl w:ilvl="8" w:tplc="C0A28B6A">
      <w:numFmt w:val="bullet"/>
      <w:lvlText w:val="•"/>
      <w:lvlJc w:val="left"/>
      <w:pPr>
        <w:ind w:left="13770" w:hanging="361"/>
      </w:pPr>
      <w:rPr>
        <w:rFonts w:hint="default"/>
        <w:lang w:val="bs" w:eastAsia="en-US" w:bidi="ar-SA"/>
      </w:rPr>
    </w:lvl>
  </w:abstractNum>
  <w:abstractNum w:abstractNumId="7" w15:restartNumberingAfterBreak="0">
    <w:nsid w:val="033712B9"/>
    <w:multiLevelType w:val="hybridMultilevel"/>
    <w:tmpl w:val="12E88C70"/>
    <w:lvl w:ilvl="0" w:tplc="CEEAA4C4">
      <w:start w:val="1"/>
      <w:numFmt w:val="bullet"/>
      <w:lvlText w:val=""/>
      <w:lvlJc w:val="left"/>
      <w:pPr>
        <w:tabs>
          <w:tab w:val="num" w:pos="-179"/>
        </w:tabs>
        <w:ind w:left="1083" w:hanging="363"/>
      </w:pPr>
      <w:rPr>
        <w:rFonts w:ascii="Symbol" w:hAnsi="Symbol" w:hint="default"/>
      </w:rPr>
    </w:lvl>
    <w:lvl w:ilvl="1" w:tplc="04090003" w:tentative="1">
      <w:start w:val="1"/>
      <w:numFmt w:val="bullet"/>
      <w:lvlText w:val="o"/>
      <w:lvlJc w:val="left"/>
      <w:pPr>
        <w:tabs>
          <w:tab w:val="num" w:pos="181"/>
        </w:tabs>
        <w:ind w:left="181" w:hanging="360"/>
      </w:pPr>
      <w:rPr>
        <w:rFonts w:ascii="Courier New" w:hAnsi="Courier New" w:cs="Courier New" w:hint="default"/>
      </w:rPr>
    </w:lvl>
    <w:lvl w:ilvl="2" w:tplc="04090005" w:tentative="1">
      <w:start w:val="1"/>
      <w:numFmt w:val="bullet"/>
      <w:lvlText w:val=""/>
      <w:lvlJc w:val="left"/>
      <w:pPr>
        <w:tabs>
          <w:tab w:val="num" w:pos="901"/>
        </w:tabs>
        <w:ind w:left="901" w:hanging="360"/>
      </w:pPr>
      <w:rPr>
        <w:rFonts w:ascii="Wingdings" w:hAnsi="Wingdings" w:hint="default"/>
      </w:rPr>
    </w:lvl>
    <w:lvl w:ilvl="3" w:tplc="04090001" w:tentative="1">
      <w:start w:val="1"/>
      <w:numFmt w:val="bullet"/>
      <w:lvlText w:val=""/>
      <w:lvlJc w:val="left"/>
      <w:pPr>
        <w:tabs>
          <w:tab w:val="num" w:pos="1621"/>
        </w:tabs>
        <w:ind w:left="1621" w:hanging="360"/>
      </w:pPr>
      <w:rPr>
        <w:rFonts w:ascii="Symbol" w:hAnsi="Symbol" w:hint="default"/>
      </w:rPr>
    </w:lvl>
    <w:lvl w:ilvl="4" w:tplc="04090003" w:tentative="1">
      <w:start w:val="1"/>
      <w:numFmt w:val="bullet"/>
      <w:lvlText w:val="o"/>
      <w:lvlJc w:val="left"/>
      <w:pPr>
        <w:tabs>
          <w:tab w:val="num" w:pos="2341"/>
        </w:tabs>
        <w:ind w:left="2341" w:hanging="360"/>
      </w:pPr>
      <w:rPr>
        <w:rFonts w:ascii="Courier New" w:hAnsi="Courier New" w:cs="Courier New" w:hint="default"/>
      </w:rPr>
    </w:lvl>
    <w:lvl w:ilvl="5" w:tplc="04090005" w:tentative="1">
      <w:start w:val="1"/>
      <w:numFmt w:val="bullet"/>
      <w:lvlText w:val=""/>
      <w:lvlJc w:val="left"/>
      <w:pPr>
        <w:tabs>
          <w:tab w:val="num" w:pos="3061"/>
        </w:tabs>
        <w:ind w:left="3061" w:hanging="360"/>
      </w:pPr>
      <w:rPr>
        <w:rFonts w:ascii="Wingdings" w:hAnsi="Wingdings" w:hint="default"/>
      </w:rPr>
    </w:lvl>
    <w:lvl w:ilvl="6" w:tplc="04090001" w:tentative="1">
      <w:start w:val="1"/>
      <w:numFmt w:val="bullet"/>
      <w:lvlText w:val=""/>
      <w:lvlJc w:val="left"/>
      <w:pPr>
        <w:tabs>
          <w:tab w:val="num" w:pos="3781"/>
        </w:tabs>
        <w:ind w:left="3781" w:hanging="360"/>
      </w:pPr>
      <w:rPr>
        <w:rFonts w:ascii="Symbol" w:hAnsi="Symbol" w:hint="default"/>
      </w:rPr>
    </w:lvl>
    <w:lvl w:ilvl="7" w:tplc="04090003" w:tentative="1">
      <w:start w:val="1"/>
      <w:numFmt w:val="bullet"/>
      <w:lvlText w:val="o"/>
      <w:lvlJc w:val="left"/>
      <w:pPr>
        <w:tabs>
          <w:tab w:val="num" w:pos="4501"/>
        </w:tabs>
        <w:ind w:left="4501" w:hanging="360"/>
      </w:pPr>
      <w:rPr>
        <w:rFonts w:ascii="Courier New" w:hAnsi="Courier New" w:cs="Courier New" w:hint="default"/>
      </w:rPr>
    </w:lvl>
    <w:lvl w:ilvl="8" w:tplc="04090005" w:tentative="1">
      <w:start w:val="1"/>
      <w:numFmt w:val="bullet"/>
      <w:lvlText w:val=""/>
      <w:lvlJc w:val="left"/>
      <w:pPr>
        <w:tabs>
          <w:tab w:val="num" w:pos="5221"/>
        </w:tabs>
        <w:ind w:left="5221" w:hanging="360"/>
      </w:pPr>
      <w:rPr>
        <w:rFonts w:ascii="Wingdings" w:hAnsi="Wingdings" w:hint="default"/>
      </w:rPr>
    </w:lvl>
  </w:abstractNum>
  <w:abstractNum w:abstractNumId="8" w15:restartNumberingAfterBreak="0">
    <w:nsid w:val="03515D6A"/>
    <w:multiLevelType w:val="hybridMultilevel"/>
    <w:tmpl w:val="E572F1C2"/>
    <w:lvl w:ilvl="0" w:tplc="04090001">
      <w:start w:val="1"/>
      <w:numFmt w:val="bullet"/>
      <w:lvlText w:val=""/>
      <w:lvlJc w:val="left"/>
      <w:pPr>
        <w:ind w:left="1428" w:hanging="360"/>
      </w:pPr>
      <w:rPr>
        <w:rFonts w:ascii="Symbol" w:hAnsi="Symbol" w:hint="default"/>
      </w:rPr>
    </w:lvl>
    <w:lvl w:ilvl="1" w:tplc="04090003">
      <w:start w:val="1"/>
      <w:numFmt w:val="bullet"/>
      <w:lvlText w:val="o"/>
      <w:lvlJc w:val="left"/>
      <w:pPr>
        <w:ind w:left="2148" w:hanging="360"/>
      </w:pPr>
      <w:rPr>
        <w:rFonts w:ascii="Courier New" w:hAnsi="Courier New" w:cs="Times New Roman" w:hint="default"/>
      </w:rPr>
    </w:lvl>
    <w:lvl w:ilvl="2" w:tplc="04090005">
      <w:start w:val="1"/>
      <w:numFmt w:val="bullet"/>
      <w:lvlText w:val=""/>
      <w:lvlJc w:val="left"/>
      <w:pPr>
        <w:ind w:left="2868" w:hanging="360"/>
      </w:pPr>
      <w:rPr>
        <w:rFonts w:ascii="Wingdings" w:hAnsi="Wingdings" w:hint="default"/>
      </w:rPr>
    </w:lvl>
    <w:lvl w:ilvl="3" w:tplc="04090001">
      <w:start w:val="1"/>
      <w:numFmt w:val="bullet"/>
      <w:lvlText w:val=""/>
      <w:lvlJc w:val="left"/>
      <w:pPr>
        <w:ind w:left="3588" w:hanging="360"/>
      </w:pPr>
      <w:rPr>
        <w:rFonts w:ascii="Symbol" w:hAnsi="Symbol" w:hint="default"/>
      </w:rPr>
    </w:lvl>
    <w:lvl w:ilvl="4" w:tplc="04090003">
      <w:start w:val="1"/>
      <w:numFmt w:val="bullet"/>
      <w:lvlText w:val="o"/>
      <w:lvlJc w:val="left"/>
      <w:pPr>
        <w:ind w:left="4308" w:hanging="360"/>
      </w:pPr>
      <w:rPr>
        <w:rFonts w:ascii="Courier New" w:hAnsi="Courier New" w:cs="Times New Roman" w:hint="default"/>
      </w:rPr>
    </w:lvl>
    <w:lvl w:ilvl="5" w:tplc="04090005">
      <w:start w:val="1"/>
      <w:numFmt w:val="bullet"/>
      <w:lvlText w:val=""/>
      <w:lvlJc w:val="left"/>
      <w:pPr>
        <w:ind w:left="5028" w:hanging="360"/>
      </w:pPr>
      <w:rPr>
        <w:rFonts w:ascii="Wingdings" w:hAnsi="Wingdings" w:hint="default"/>
      </w:rPr>
    </w:lvl>
    <w:lvl w:ilvl="6" w:tplc="04090001">
      <w:start w:val="1"/>
      <w:numFmt w:val="bullet"/>
      <w:lvlText w:val=""/>
      <w:lvlJc w:val="left"/>
      <w:pPr>
        <w:ind w:left="5748" w:hanging="360"/>
      </w:pPr>
      <w:rPr>
        <w:rFonts w:ascii="Symbol" w:hAnsi="Symbol" w:hint="default"/>
      </w:rPr>
    </w:lvl>
    <w:lvl w:ilvl="7" w:tplc="04090003">
      <w:start w:val="1"/>
      <w:numFmt w:val="bullet"/>
      <w:lvlText w:val="o"/>
      <w:lvlJc w:val="left"/>
      <w:pPr>
        <w:ind w:left="6468" w:hanging="360"/>
      </w:pPr>
      <w:rPr>
        <w:rFonts w:ascii="Courier New" w:hAnsi="Courier New" w:cs="Times New Roman" w:hint="default"/>
      </w:rPr>
    </w:lvl>
    <w:lvl w:ilvl="8" w:tplc="04090005">
      <w:start w:val="1"/>
      <w:numFmt w:val="bullet"/>
      <w:lvlText w:val=""/>
      <w:lvlJc w:val="left"/>
      <w:pPr>
        <w:ind w:left="7188" w:hanging="360"/>
      </w:pPr>
      <w:rPr>
        <w:rFonts w:ascii="Wingdings" w:hAnsi="Wingdings" w:hint="default"/>
      </w:rPr>
    </w:lvl>
  </w:abstractNum>
  <w:abstractNum w:abstractNumId="9" w15:restartNumberingAfterBreak="0">
    <w:nsid w:val="035D466C"/>
    <w:multiLevelType w:val="hybridMultilevel"/>
    <w:tmpl w:val="9DAC696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3F86A49"/>
    <w:multiLevelType w:val="hybridMultilevel"/>
    <w:tmpl w:val="680E7958"/>
    <w:lvl w:ilvl="0" w:tplc="77B4B3F6">
      <w:numFmt w:val="bullet"/>
      <w:lvlText w:val="-"/>
      <w:lvlJc w:val="left"/>
      <w:pPr>
        <w:tabs>
          <w:tab w:val="num" w:pos="1080"/>
        </w:tabs>
        <w:ind w:left="1080" w:hanging="360"/>
      </w:pPr>
      <w:rPr>
        <w:rFonts w:ascii="Arial" w:eastAsia="Times New Roman"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4E90F7F"/>
    <w:multiLevelType w:val="hybridMultilevel"/>
    <w:tmpl w:val="79F06296"/>
    <w:lvl w:ilvl="0" w:tplc="77B4B3F6">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54C5AF1"/>
    <w:multiLevelType w:val="hybridMultilevel"/>
    <w:tmpl w:val="01D6B038"/>
    <w:lvl w:ilvl="0" w:tplc="241A000B">
      <w:start w:val="1"/>
      <w:numFmt w:val="bullet"/>
      <w:lvlText w:val=""/>
      <w:lvlJc w:val="left"/>
      <w:pPr>
        <w:ind w:left="720" w:hanging="360"/>
      </w:pPr>
      <w:rPr>
        <w:rFonts w:ascii="Wingdings" w:hAnsi="Wingdings"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13" w15:restartNumberingAfterBreak="0">
    <w:nsid w:val="05792D09"/>
    <w:multiLevelType w:val="hybridMultilevel"/>
    <w:tmpl w:val="B7A6E80C"/>
    <w:lvl w:ilvl="0" w:tplc="6A629846">
      <w:start w:val="1"/>
      <w:numFmt w:val="bullet"/>
      <w:lvlText w:val=""/>
      <w:lvlJc w:val="left"/>
      <w:pPr>
        <w:tabs>
          <w:tab w:val="num" w:pos="1094"/>
        </w:tabs>
        <w:ind w:left="1094" w:hanging="374"/>
      </w:pPr>
      <w:rPr>
        <w:rFonts w:ascii="Symbol" w:hAnsi="Symbol" w:cs="Times New Roman"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078F2F34"/>
    <w:multiLevelType w:val="hybridMultilevel"/>
    <w:tmpl w:val="43207B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07CE0B3C"/>
    <w:multiLevelType w:val="hybridMultilevel"/>
    <w:tmpl w:val="5F4C76D2"/>
    <w:lvl w:ilvl="0" w:tplc="04090001">
      <w:start w:val="1"/>
      <w:numFmt w:val="bullet"/>
      <w:lvlText w:val=""/>
      <w:lvlJc w:val="left"/>
      <w:pPr>
        <w:tabs>
          <w:tab w:val="num" w:pos="720"/>
        </w:tabs>
        <w:ind w:left="720" w:hanging="360"/>
      </w:pPr>
      <w:rPr>
        <w:rFonts w:ascii="Symbol" w:hAnsi="Symbol" w:hint="default"/>
      </w:rPr>
    </w:lvl>
    <w:lvl w:ilvl="1" w:tplc="081A0003">
      <w:start w:val="1"/>
      <w:numFmt w:val="bullet"/>
      <w:lvlText w:val="o"/>
      <w:lvlJc w:val="left"/>
      <w:pPr>
        <w:tabs>
          <w:tab w:val="num" w:pos="1440"/>
        </w:tabs>
        <w:ind w:left="1440" w:hanging="360"/>
      </w:pPr>
      <w:rPr>
        <w:rFonts w:ascii="Courier New" w:hAnsi="Courier New" w:cs="Times New Roman" w:hint="default"/>
      </w:rPr>
    </w:lvl>
    <w:lvl w:ilvl="2" w:tplc="081A0005">
      <w:start w:val="1"/>
      <w:numFmt w:val="bullet"/>
      <w:lvlText w:val=""/>
      <w:lvlJc w:val="left"/>
      <w:pPr>
        <w:tabs>
          <w:tab w:val="num" w:pos="2160"/>
        </w:tabs>
        <w:ind w:left="2160" w:hanging="360"/>
      </w:pPr>
      <w:rPr>
        <w:rFonts w:ascii="Wingdings" w:hAnsi="Wingdings" w:hint="default"/>
      </w:rPr>
    </w:lvl>
    <w:lvl w:ilvl="3" w:tplc="081A0001">
      <w:start w:val="1"/>
      <w:numFmt w:val="bullet"/>
      <w:lvlText w:val=""/>
      <w:lvlJc w:val="left"/>
      <w:pPr>
        <w:tabs>
          <w:tab w:val="num" w:pos="2880"/>
        </w:tabs>
        <w:ind w:left="2880" w:hanging="360"/>
      </w:pPr>
      <w:rPr>
        <w:rFonts w:ascii="Symbol" w:hAnsi="Symbol" w:hint="default"/>
      </w:rPr>
    </w:lvl>
    <w:lvl w:ilvl="4" w:tplc="081A0003">
      <w:start w:val="1"/>
      <w:numFmt w:val="bullet"/>
      <w:lvlText w:val="o"/>
      <w:lvlJc w:val="left"/>
      <w:pPr>
        <w:tabs>
          <w:tab w:val="num" w:pos="3600"/>
        </w:tabs>
        <w:ind w:left="3600" w:hanging="360"/>
      </w:pPr>
      <w:rPr>
        <w:rFonts w:ascii="Courier New" w:hAnsi="Courier New" w:cs="Times New Roman" w:hint="default"/>
      </w:rPr>
    </w:lvl>
    <w:lvl w:ilvl="5" w:tplc="081A0005">
      <w:start w:val="1"/>
      <w:numFmt w:val="bullet"/>
      <w:lvlText w:val=""/>
      <w:lvlJc w:val="left"/>
      <w:pPr>
        <w:tabs>
          <w:tab w:val="num" w:pos="4320"/>
        </w:tabs>
        <w:ind w:left="4320" w:hanging="360"/>
      </w:pPr>
      <w:rPr>
        <w:rFonts w:ascii="Wingdings" w:hAnsi="Wingdings" w:hint="default"/>
      </w:rPr>
    </w:lvl>
    <w:lvl w:ilvl="6" w:tplc="081A0001">
      <w:start w:val="1"/>
      <w:numFmt w:val="bullet"/>
      <w:lvlText w:val=""/>
      <w:lvlJc w:val="left"/>
      <w:pPr>
        <w:tabs>
          <w:tab w:val="num" w:pos="5040"/>
        </w:tabs>
        <w:ind w:left="5040" w:hanging="360"/>
      </w:pPr>
      <w:rPr>
        <w:rFonts w:ascii="Symbol" w:hAnsi="Symbol" w:hint="default"/>
      </w:rPr>
    </w:lvl>
    <w:lvl w:ilvl="7" w:tplc="081A0003">
      <w:start w:val="1"/>
      <w:numFmt w:val="bullet"/>
      <w:lvlText w:val="o"/>
      <w:lvlJc w:val="left"/>
      <w:pPr>
        <w:tabs>
          <w:tab w:val="num" w:pos="5760"/>
        </w:tabs>
        <w:ind w:left="5760" w:hanging="360"/>
      </w:pPr>
      <w:rPr>
        <w:rFonts w:ascii="Courier New" w:hAnsi="Courier New" w:cs="Times New Roman" w:hint="default"/>
      </w:rPr>
    </w:lvl>
    <w:lvl w:ilvl="8" w:tplc="081A0005">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9617AB6"/>
    <w:multiLevelType w:val="hybridMultilevel"/>
    <w:tmpl w:val="F6FE2E0C"/>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17" w15:restartNumberingAfterBreak="0">
    <w:nsid w:val="09E66D8C"/>
    <w:multiLevelType w:val="hybridMultilevel"/>
    <w:tmpl w:val="E9087C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B200187"/>
    <w:multiLevelType w:val="hybridMultilevel"/>
    <w:tmpl w:val="AE7EB87A"/>
    <w:lvl w:ilvl="0" w:tplc="241A0001">
      <w:start w:val="1"/>
      <w:numFmt w:val="bullet"/>
      <w:lvlText w:val=""/>
      <w:lvlJc w:val="left"/>
      <w:pPr>
        <w:ind w:left="720" w:hanging="360"/>
      </w:pPr>
      <w:rPr>
        <w:rFonts w:ascii="Symbol" w:hAnsi="Symbol" w:hint="default"/>
      </w:rPr>
    </w:lvl>
    <w:lvl w:ilvl="1" w:tplc="241A0001">
      <w:start w:val="1"/>
      <w:numFmt w:val="bullet"/>
      <w:lvlText w:val=""/>
      <w:lvlJc w:val="left"/>
      <w:pPr>
        <w:ind w:left="1440" w:hanging="360"/>
      </w:pPr>
      <w:rPr>
        <w:rFonts w:ascii="Symbol" w:hAnsi="Symbol"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19" w15:restartNumberingAfterBreak="0">
    <w:nsid w:val="0C250814"/>
    <w:multiLevelType w:val="hybridMultilevel"/>
    <w:tmpl w:val="40B4A634"/>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20" w15:restartNumberingAfterBreak="0">
    <w:nsid w:val="0CF00657"/>
    <w:multiLevelType w:val="hybridMultilevel"/>
    <w:tmpl w:val="B5368A8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0CFF4DA0"/>
    <w:multiLevelType w:val="hybridMultilevel"/>
    <w:tmpl w:val="4D204996"/>
    <w:lvl w:ilvl="0" w:tplc="C06A429E">
      <w:start w:val="1"/>
      <w:numFmt w:val="bullet"/>
      <w:lvlText w:val="-"/>
      <w:lvlJc w:val="left"/>
      <w:pPr>
        <w:tabs>
          <w:tab w:val="num" w:pos="720"/>
        </w:tabs>
        <w:ind w:left="720" w:hanging="360"/>
      </w:pPr>
      <w:rPr>
        <w:rFonts w:ascii="Times New Roman" w:hAnsi="Times New Roman" w:cs="Times New Roman" w:hint="default"/>
      </w:rPr>
    </w:lvl>
    <w:lvl w:ilvl="1" w:tplc="081A0003">
      <w:start w:val="1"/>
      <w:numFmt w:val="bullet"/>
      <w:lvlText w:val="o"/>
      <w:lvlJc w:val="left"/>
      <w:pPr>
        <w:tabs>
          <w:tab w:val="num" w:pos="1440"/>
        </w:tabs>
        <w:ind w:left="1440" w:hanging="360"/>
      </w:pPr>
      <w:rPr>
        <w:rFonts w:ascii="Courier New" w:hAnsi="Courier New" w:cs="Courier New" w:hint="default"/>
      </w:rPr>
    </w:lvl>
    <w:lvl w:ilvl="2" w:tplc="081A0005">
      <w:start w:val="1"/>
      <w:numFmt w:val="bullet"/>
      <w:pStyle w:val="Style3"/>
      <w:lvlText w:val=""/>
      <w:lvlJc w:val="left"/>
      <w:pPr>
        <w:tabs>
          <w:tab w:val="num" w:pos="2160"/>
        </w:tabs>
        <w:ind w:left="2160" w:hanging="360"/>
      </w:pPr>
      <w:rPr>
        <w:rFonts w:ascii="Wingdings" w:hAnsi="Wingdings" w:hint="default"/>
      </w:rPr>
    </w:lvl>
    <w:lvl w:ilvl="3" w:tplc="081A0001">
      <w:start w:val="1"/>
      <w:numFmt w:val="bullet"/>
      <w:lvlText w:val=""/>
      <w:lvlJc w:val="left"/>
      <w:pPr>
        <w:tabs>
          <w:tab w:val="num" w:pos="2880"/>
        </w:tabs>
        <w:ind w:left="2880" w:hanging="360"/>
      </w:pPr>
      <w:rPr>
        <w:rFonts w:ascii="Symbol" w:hAnsi="Symbol" w:hint="default"/>
      </w:rPr>
    </w:lvl>
    <w:lvl w:ilvl="4" w:tplc="081A0003">
      <w:start w:val="1"/>
      <w:numFmt w:val="bullet"/>
      <w:lvlText w:val="o"/>
      <w:lvlJc w:val="left"/>
      <w:pPr>
        <w:tabs>
          <w:tab w:val="num" w:pos="3600"/>
        </w:tabs>
        <w:ind w:left="3600" w:hanging="360"/>
      </w:pPr>
      <w:rPr>
        <w:rFonts w:ascii="Courier New" w:hAnsi="Courier New" w:cs="Courier New" w:hint="default"/>
      </w:rPr>
    </w:lvl>
    <w:lvl w:ilvl="5" w:tplc="081A0005">
      <w:start w:val="1"/>
      <w:numFmt w:val="bullet"/>
      <w:lvlText w:val=""/>
      <w:lvlJc w:val="left"/>
      <w:pPr>
        <w:tabs>
          <w:tab w:val="num" w:pos="4320"/>
        </w:tabs>
        <w:ind w:left="4320" w:hanging="360"/>
      </w:pPr>
      <w:rPr>
        <w:rFonts w:ascii="Wingdings" w:hAnsi="Wingdings" w:hint="default"/>
      </w:rPr>
    </w:lvl>
    <w:lvl w:ilvl="6" w:tplc="081A0001">
      <w:start w:val="1"/>
      <w:numFmt w:val="bullet"/>
      <w:lvlText w:val=""/>
      <w:lvlJc w:val="left"/>
      <w:pPr>
        <w:tabs>
          <w:tab w:val="num" w:pos="5040"/>
        </w:tabs>
        <w:ind w:left="5040" w:hanging="360"/>
      </w:pPr>
      <w:rPr>
        <w:rFonts w:ascii="Symbol" w:hAnsi="Symbol" w:hint="default"/>
      </w:rPr>
    </w:lvl>
    <w:lvl w:ilvl="7" w:tplc="081A0003">
      <w:start w:val="1"/>
      <w:numFmt w:val="bullet"/>
      <w:lvlText w:val="o"/>
      <w:lvlJc w:val="left"/>
      <w:pPr>
        <w:tabs>
          <w:tab w:val="num" w:pos="5760"/>
        </w:tabs>
        <w:ind w:left="5760" w:hanging="360"/>
      </w:pPr>
      <w:rPr>
        <w:rFonts w:ascii="Courier New" w:hAnsi="Courier New" w:cs="Courier New" w:hint="default"/>
      </w:rPr>
    </w:lvl>
    <w:lvl w:ilvl="8" w:tplc="081A0005">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0D330F4E"/>
    <w:multiLevelType w:val="hybridMultilevel"/>
    <w:tmpl w:val="02B6434A"/>
    <w:lvl w:ilvl="0" w:tplc="04090001">
      <w:start w:val="1"/>
      <w:numFmt w:val="bullet"/>
      <w:lvlText w:val=""/>
      <w:lvlJc w:val="left"/>
      <w:pPr>
        <w:tabs>
          <w:tab w:val="num" w:pos="927"/>
        </w:tabs>
        <w:ind w:left="907" w:hanging="34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12C67B6A">
      <w:start w:val="1"/>
      <w:numFmt w:val="lowerLetter"/>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0D814040"/>
    <w:multiLevelType w:val="hybridMultilevel"/>
    <w:tmpl w:val="53B817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15:restartNumberingAfterBreak="0">
    <w:nsid w:val="0F7B02A7"/>
    <w:multiLevelType w:val="hybridMultilevel"/>
    <w:tmpl w:val="03DC5FEC"/>
    <w:lvl w:ilvl="0" w:tplc="97BC993C">
      <w:start w:val="2"/>
      <w:numFmt w:val="bullet"/>
      <w:lvlText w:val=""/>
      <w:lvlJc w:val="left"/>
      <w:pPr>
        <w:tabs>
          <w:tab w:val="num" w:pos="1077"/>
        </w:tabs>
        <w:ind w:left="1072" w:hanging="358"/>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0F816973"/>
    <w:multiLevelType w:val="hybridMultilevel"/>
    <w:tmpl w:val="623E5C04"/>
    <w:lvl w:ilvl="0" w:tplc="794609DA">
      <w:start w:val="1"/>
      <w:numFmt w:val="decimal"/>
      <w:lvlText w:val="%1."/>
      <w:lvlJc w:val="left"/>
      <w:pPr>
        <w:tabs>
          <w:tab w:val="num" w:pos="1080"/>
        </w:tabs>
        <w:ind w:left="1080" w:hanging="360"/>
      </w:pPr>
    </w:lvl>
    <w:lvl w:ilvl="1" w:tplc="647A14D0">
      <w:numFmt w:val="none"/>
      <w:lvlText w:val=""/>
      <w:lvlJc w:val="left"/>
      <w:pPr>
        <w:tabs>
          <w:tab w:val="num" w:pos="360"/>
        </w:tabs>
      </w:pPr>
    </w:lvl>
    <w:lvl w:ilvl="2" w:tplc="C6149678">
      <w:numFmt w:val="none"/>
      <w:lvlText w:val=""/>
      <w:lvlJc w:val="left"/>
      <w:pPr>
        <w:tabs>
          <w:tab w:val="num" w:pos="360"/>
        </w:tabs>
      </w:pPr>
    </w:lvl>
    <w:lvl w:ilvl="3" w:tplc="058AD91C">
      <w:numFmt w:val="none"/>
      <w:lvlText w:val=""/>
      <w:lvlJc w:val="left"/>
      <w:pPr>
        <w:tabs>
          <w:tab w:val="num" w:pos="360"/>
        </w:tabs>
      </w:pPr>
    </w:lvl>
    <w:lvl w:ilvl="4" w:tplc="B5A85E60">
      <w:numFmt w:val="none"/>
      <w:lvlText w:val=""/>
      <w:lvlJc w:val="left"/>
      <w:pPr>
        <w:tabs>
          <w:tab w:val="num" w:pos="360"/>
        </w:tabs>
      </w:pPr>
    </w:lvl>
    <w:lvl w:ilvl="5" w:tplc="2138EC6C">
      <w:numFmt w:val="none"/>
      <w:lvlText w:val=""/>
      <w:lvlJc w:val="left"/>
      <w:pPr>
        <w:tabs>
          <w:tab w:val="num" w:pos="360"/>
        </w:tabs>
      </w:pPr>
    </w:lvl>
    <w:lvl w:ilvl="6" w:tplc="691261E0">
      <w:numFmt w:val="none"/>
      <w:lvlText w:val=""/>
      <w:lvlJc w:val="left"/>
      <w:pPr>
        <w:tabs>
          <w:tab w:val="num" w:pos="360"/>
        </w:tabs>
      </w:pPr>
    </w:lvl>
    <w:lvl w:ilvl="7" w:tplc="517EBA7A">
      <w:numFmt w:val="none"/>
      <w:lvlText w:val=""/>
      <w:lvlJc w:val="left"/>
      <w:pPr>
        <w:tabs>
          <w:tab w:val="num" w:pos="360"/>
        </w:tabs>
      </w:pPr>
    </w:lvl>
    <w:lvl w:ilvl="8" w:tplc="908CC80C">
      <w:numFmt w:val="none"/>
      <w:lvlText w:val=""/>
      <w:lvlJc w:val="left"/>
      <w:pPr>
        <w:tabs>
          <w:tab w:val="num" w:pos="360"/>
        </w:tabs>
      </w:pPr>
    </w:lvl>
  </w:abstractNum>
  <w:abstractNum w:abstractNumId="26" w15:restartNumberingAfterBreak="0">
    <w:nsid w:val="0FFB4D67"/>
    <w:multiLevelType w:val="hybridMultilevel"/>
    <w:tmpl w:val="39F03D28"/>
    <w:lvl w:ilvl="0" w:tplc="CEEAA4C4">
      <w:start w:val="1"/>
      <w:numFmt w:val="bullet"/>
      <w:lvlText w:val=""/>
      <w:lvlJc w:val="left"/>
      <w:pPr>
        <w:tabs>
          <w:tab w:val="num" w:pos="-179"/>
        </w:tabs>
        <w:ind w:left="1083" w:hanging="363"/>
      </w:pPr>
      <w:rPr>
        <w:rFonts w:ascii="Symbol" w:hAnsi="Symbol" w:hint="default"/>
      </w:rPr>
    </w:lvl>
    <w:lvl w:ilvl="1" w:tplc="04090003" w:tentative="1">
      <w:start w:val="1"/>
      <w:numFmt w:val="bullet"/>
      <w:lvlText w:val="o"/>
      <w:lvlJc w:val="left"/>
      <w:pPr>
        <w:tabs>
          <w:tab w:val="num" w:pos="181"/>
        </w:tabs>
        <w:ind w:left="181" w:hanging="360"/>
      </w:pPr>
      <w:rPr>
        <w:rFonts w:ascii="Courier New" w:hAnsi="Courier New" w:cs="Courier New" w:hint="default"/>
      </w:rPr>
    </w:lvl>
    <w:lvl w:ilvl="2" w:tplc="04090005" w:tentative="1">
      <w:start w:val="1"/>
      <w:numFmt w:val="bullet"/>
      <w:lvlText w:val=""/>
      <w:lvlJc w:val="left"/>
      <w:pPr>
        <w:tabs>
          <w:tab w:val="num" w:pos="901"/>
        </w:tabs>
        <w:ind w:left="901" w:hanging="360"/>
      </w:pPr>
      <w:rPr>
        <w:rFonts w:ascii="Wingdings" w:hAnsi="Wingdings" w:hint="default"/>
      </w:rPr>
    </w:lvl>
    <w:lvl w:ilvl="3" w:tplc="04090001" w:tentative="1">
      <w:start w:val="1"/>
      <w:numFmt w:val="bullet"/>
      <w:lvlText w:val=""/>
      <w:lvlJc w:val="left"/>
      <w:pPr>
        <w:tabs>
          <w:tab w:val="num" w:pos="1621"/>
        </w:tabs>
        <w:ind w:left="1621" w:hanging="360"/>
      </w:pPr>
      <w:rPr>
        <w:rFonts w:ascii="Symbol" w:hAnsi="Symbol" w:hint="default"/>
      </w:rPr>
    </w:lvl>
    <w:lvl w:ilvl="4" w:tplc="04090003" w:tentative="1">
      <w:start w:val="1"/>
      <w:numFmt w:val="bullet"/>
      <w:lvlText w:val="o"/>
      <w:lvlJc w:val="left"/>
      <w:pPr>
        <w:tabs>
          <w:tab w:val="num" w:pos="2341"/>
        </w:tabs>
        <w:ind w:left="2341" w:hanging="360"/>
      </w:pPr>
      <w:rPr>
        <w:rFonts w:ascii="Courier New" w:hAnsi="Courier New" w:cs="Courier New" w:hint="default"/>
      </w:rPr>
    </w:lvl>
    <w:lvl w:ilvl="5" w:tplc="04090005" w:tentative="1">
      <w:start w:val="1"/>
      <w:numFmt w:val="bullet"/>
      <w:lvlText w:val=""/>
      <w:lvlJc w:val="left"/>
      <w:pPr>
        <w:tabs>
          <w:tab w:val="num" w:pos="3061"/>
        </w:tabs>
        <w:ind w:left="3061" w:hanging="360"/>
      </w:pPr>
      <w:rPr>
        <w:rFonts w:ascii="Wingdings" w:hAnsi="Wingdings" w:hint="default"/>
      </w:rPr>
    </w:lvl>
    <w:lvl w:ilvl="6" w:tplc="04090001" w:tentative="1">
      <w:start w:val="1"/>
      <w:numFmt w:val="bullet"/>
      <w:lvlText w:val=""/>
      <w:lvlJc w:val="left"/>
      <w:pPr>
        <w:tabs>
          <w:tab w:val="num" w:pos="3781"/>
        </w:tabs>
        <w:ind w:left="3781" w:hanging="360"/>
      </w:pPr>
      <w:rPr>
        <w:rFonts w:ascii="Symbol" w:hAnsi="Symbol" w:hint="default"/>
      </w:rPr>
    </w:lvl>
    <w:lvl w:ilvl="7" w:tplc="04090003" w:tentative="1">
      <w:start w:val="1"/>
      <w:numFmt w:val="bullet"/>
      <w:lvlText w:val="o"/>
      <w:lvlJc w:val="left"/>
      <w:pPr>
        <w:tabs>
          <w:tab w:val="num" w:pos="4501"/>
        </w:tabs>
        <w:ind w:left="4501" w:hanging="360"/>
      </w:pPr>
      <w:rPr>
        <w:rFonts w:ascii="Courier New" w:hAnsi="Courier New" w:cs="Courier New" w:hint="default"/>
      </w:rPr>
    </w:lvl>
    <w:lvl w:ilvl="8" w:tplc="04090005" w:tentative="1">
      <w:start w:val="1"/>
      <w:numFmt w:val="bullet"/>
      <w:lvlText w:val=""/>
      <w:lvlJc w:val="left"/>
      <w:pPr>
        <w:tabs>
          <w:tab w:val="num" w:pos="5221"/>
        </w:tabs>
        <w:ind w:left="5221" w:hanging="360"/>
      </w:pPr>
      <w:rPr>
        <w:rFonts w:ascii="Wingdings" w:hAnsi="Wingdings" w:hint="default"/>
      </w:rPr>
    </w:lvl>
  </w:abstractNum>
  <w:abstractNum w:abstractNumId="27" w15:restartNumberingAfterBreak="0">
    <w:nsid w:val="105B2649"/>
    <w:multiLevelType w:val="hybridMultilevel"/>
    <w:tmpl w:val="E83E3A6A"/>
    <w:lvl w:ilvl="0" w:tplc="04090001">
      <w:start w:val="1"/>
      <w:numFmt w:val="bullet"/>
      <w:lvlText w:val=""/>
      <w:lvlJc w:val="left"/>
      <w:pPr>
        <w:tabs>
          <w:tab w:val="num" w:pos="720"/>
        </w:tabs>
        <w:ind w:left="720" w:hanging="360"/>
      </w:pPr>
      <w:rPr>
        <w:rFonts w:ascii="Symbol" w:hAnsi="Symbol" w:hint="default"/>
      </w:rPr>
    </w:lvl>
    <w:lvl w:ilvl="1" w:tplc="081A0003">
      <w:start w:val="1"/>
      <w:numFmt w:val="bullet"/>
      <w:lvlText w:val="o"/>
      <w:lvlJc w:val="left"/>
      <w:pPr>
        <w:tabs>
          <w:tab w:val="num" w:pos="1440"/>
        </w:tabs>
        <w:ind w:left="1440" w:hanging="360"/>
      </w:pPr>
      <w:rPr>
        <w:rFonts w:ascii="Courier New" w:hAnsi="Courier New" w:cs="Times New Roman" w:hint="default"/>
      </w:rPr>
    </w:lvl>
    <w:lvl w:ilvl="2" w:tplc="081A0005">
      <w:start w:val="1"/>
      <w:numFmt w:val="bullet"/>
      <w:lvlText w:val=""/>
      <w:lvlJc w:val="left"/>
      <w:pPr>
        <w:tabs>
          <w:tab w:val="num" w:pos="2160"/>
        </w:tabs>
        <w:ind w:left="2160" w:hanging="360"/>
      </w:pPr>
      <w:rPr>
        <w:rFonts w:ascii="Wingdings" w:hAnsi="Wingdings" w:hint="default"/>
      </w:rPr>
    </w:lvl>
    <w:lvl w:ilvl="3" w:tplc="081A0001">
      <w:start w:val="1"/>
      <w:numFmt w:val="bullet"/>
      <w:lvlText w:val=""/>
      <w:lvlJc w:val="left"/>
      <w:pPr>
        <w:tabs>
          <w:tab w:val="num" w:pos="2880"/>
        </w:tabs>
        <w:ind w:left="2880" w:hanging="360"/>
      </w:pPr>
      <w:rPr>
        <w:rFonts w:ascii="Symbol" w:hAnsi="Symbol" w:hint="default"/>
      </w:rPr>
    </w:lvl>
    <w:lvl w:ilvl="4" w:tplc="081A0003">
      <w:start w:val="1"/>
      <w:numFmt w:val="bullet"/>
      <w:lvlText w:val="o"/>
      <w:lvlJc w:val="left"/>
      <w:pPr>
        <w:tabs>
          <w:tab w:val="num" w:pos="3600"/>
        </w:tabs>
        <w:ind w:left="3600" w:hanging="360"/>
      </w:pPr>
      <w:rPr>
        <w:rFonts w:ascii="Courier New" w:hAnsi="Courier New" w:cs="Times New Roman" w:hint="default"/>
      </w:rPr>
    </w:lvl>
    <w:lvl w:ilvl="5" w:tplc="081A0005">
      <w:start w:val="1"/>
      <w:numFmt w:val="bullet"/>
      <w:lvlText w:val=""/>
      <w:lvlJc w:val="left"/>
      <w:pPr>
        <w:tabs>
          <w:tab w:val="num" w:pos="4320"/>
        </w:tabs>
        <w:ind w:left="4320" w:hanging="360"/>
      </w:pPr>
      <w:rPr>
        <w:rFonts w:ascii="Wingdings" w:hAnsi="Wingdings" w:hint="default"/>
      </w:rPr>
    </w:lvl>
    <w:lvl w:ilvl="6" w:tplc="081A0001">
      <w:start w:val="1"/>
      <w:numFmt w:val="bullet"/>
      <w:lvlText w:val=""/>
      <w:lvlJc w:val="left"/>
      <w:pPr>
        <w:tabs>
          <w:tab w:val="num" w:pos="5040"/>
        </w:tabs>
        <w:ind w:left="5040" w:hanging="360"/>
      </w:pPr>
      <w:rPr>
        <w:rFonts w:ascii="Symbol" w:hAnsi="Symbol" w:hint="default"/>
      </w:rPr>
    </w:lvl>
    <w:lvl w:ilvl="7" w:tplc="081A0003">
      <w:start w:val="1"/>
      <w:numFmt w:val="bullet"/>
      <w:lvlText w:val="o"/>
      <w:lvlJc w:val="left"/>
      <w:pPr>
        <w:tabs>
          <w:tab w:val="num" w:pos="5760"/>
        </w:tabs>
        <w:ind w:left="5760" w:hanging="360"/>
      </w:pPr>
      <w:rPr>
        <w:rFonts w:ascii="Courier New" w:hAnsi="Courier New" w:cs="Times New Roman" w:hint="default"/>
      </w:rPr>
    </w:lvl>
    <w:lvl w:ilvl="8" w:tplc="081A0005">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12F32479"/>
    <w:multiLevelType w:val="hybridMultilevel"/>
    <w:tmpl w:val="CDC49150"/>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9" w15:restartNumberingAfterBreak="0">
    <w:nsid w:val="14A36DCE"/>
    <w:multiLevelType w:val="hybridMultilevel"/>
    <w:tmpl w:val="5CB85F88"/>
    <w:lvl w:ilvl="0" w:tplc="4BFA36AE">
      <w:start w:val="1"/>
      <w:numFmt w:val="bullet"/>
      <w:lvlText w:val=""/>
      <w:lvlJc w:val="left"/>
      <w:pPr>
        <w:ind w:left="1440" w:hanging="360"/>
      </w:pPr>
      <w:rPr>
        <w:rFonts w:ascii="Wingdings" w:hAnsi="Wingdings" w:hint="default"/>
        <w:color w:val="000000"/>
        <w:sz w:val="20"/>
        <w:szCs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14AD5E8F"/>
    <w:multiLevelType w:val="hybridMultilevel"/>
    <w:tmpl w:val="C6F4F1E6"/>
    <w:lvl w:ilvl="0" w:tplc="6A629846">
      <w:start w:val="1"/>
      <w:numFmt w:val="bullet"/>
      <w:lvlText w:val=""/>
      <w:lvlJc w:val="left"/>
      <w:pPr>
        <w:tabs>
          <w:tab w:val="num" w:pos="1094"/>
        </w:tabs>
        <w:ind w:left="1094" w:hanging="374"/>
      </w:pPr>
      <w:rPr>
        <w:rFonts w:ascii="Symbol" w:hAnsi="Symbol" w:cs="Times New Roman"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15411FDF"/>
    <w:multiLevelType w:val="hybridMultilevel"/>
    <w:tmpl w:val="E48C6892"/>
    <w:lvl w:ilvl="0" w:tplc="3EC43026">
      <w:start w:val="1"/>
      <w:numFmt w:val="bullet"/>
      <w:lvlText w:val=""/>
      <w:lvlJc w:val="left"/>
      <w:pPr>
        <w:tabs>
          <w:tab w:val="num" w:pos="720"/>
        </w:tabs>
        <w:ind w:left="720" w:hanging="360"/>
      </w:pPr>
      <w:rPr>
        <w:rFonts w:ascii="Wingdings" w:hAnsi="Wingdings" w:hint="default"/>
      </w:rPr>
    </w:lvl>
    <w:lvl w:ilvl="1" w:tplc="8E780572">
      <w:start w:val="1"/>
      <w:numFmt w:val="bullet"/>
      <w:lvlText w:val=""/>
      <w:lvlJc w:val="left"/>
      <w:pPr>
        <w:tabs>
          <w:tab w:val="num" w:pos="1440"/>
        </w:tabs>
        <w:ind w:left="1440" w:hanging="360"/>
      </w:pPr>
      <w:rPr>
        <w:rFonts w:ascii="Wingdings" w:hAnsi="Wingdings" w:hint="default"/>
      </w:rPr>
    </w:lvl>
    <w:lvl w:ilvl="2" w:tplc="391676A0">
      <w:start w:val="1"/>
      <w:numFmt w:val="bullet"/>
      <w:lvlText w:val=""/>
      <w:lvlJc w:val="left"/>
      <w:pPr>
        <w:tabs>
          <w:tab w:val="num" w:pos="2160"/>
        </w:tabs>
        <w:ind w:left="2160" w:hanging="360"/>
      </w:pPr>
      <w:rPr>
        <w:rFonts w:ascii="Wingdings" w:hAnsi="Wingdings" w:hint="default"/>
      </w:rPr>
    </w:lvl>
    <w:lvl w:ilvl="3" w:tplc="3230DC50">
      <w:start w:val="1"/>
      <w:numFmt w:val="bullet"/>
      <w:lvlText w:val=""/>
      <w:lvlJc w:val="left"/>
      <w:pPr>
        <w:tabs>
          <w:tab w:val="num" w:pos="2880"/>
        </w:tabs>
        <w:ind w:left="2880" w:hanging="360"/>
      </w:pPr>
      <w:rPr>
        <w:rFonts w:ascii="Wingdings" w:hAnsi="Wingdings" w:hint="default"/>
      </w:rPr>
    </w:lvl>
    <w:lvl w:ilvl="4" w:tplc="A932534E">
      <w:start w:val="1"/>
      <w:numFmt w:val="bullet"/>
      <w:lvlText w:val=""/>
      <w:lvlJc w:val="left"/>
      <w:pPr>
        <w:tabs>
          <w:tab w:val="num" w:pos="3600"/>
        </w:tabs>
        <w:ind w:left="3600" w:hanging="360"/>
      </w:pPr>
      <w:rPr>
        <w:rFonts w:ascii="Wingdings" w:hAnsi="Wingdings" w:hint="default"/>
      </w:rPr>
    </w:lvl>
    <w:lvl w:ilvl="5" w:tplc="4A945E48">
      <w:start w:val="1"/>
      <w:numFmt w:val="bullet"/>
      <w:lvlText w:val=""/>
      <w:lvlJc w:val="left"/>
      <w:pPr>
        <w:tabs>
          <w:tab w:val="num" w:pos="4320"/>
        </w:tabs>
        <w:ind w:left="4320" w:hanging="360"/>
      </w:pPr>
      <w:rPr>
        <w:rFonts w:ascii="Wingdings" w:hAnsi="Wingdings" w:hint="default"/>
      </w:rPr>
    </w:lvl>
    <w:lvl w:ilvl="6" w:tplc="50649CEC">
      <w:start w:val="1"/>
      <w:numFmt w:val="bullet"/>
      <w:lvlText w:val=""/>
      <w:lvlJc w:val="left"/>
      <w:pPr>
        <w:tabs>
          <w:tab w:val="num" w:pos="5040"/>
        </w:tabs>
        <w:ind w:left="5040" w:hanging="360"/>
      </w:pPr>
      <w:rPr>
        <w:rFonts w:ascii="Wingdings" w:hAnsi="Wingdings" w:hint="default"/>
      </w:rPr>
    </w:lvl>
    <w:lvl w:ilvl="7" w:tplc="98C68612">
      <w:start w:val="1"/>
      <w:numFmt w:val="bullet"/>
      <w:lvlText w:val=""/>
      <w:lvlJc w:val="left"/>
      <w:pPr>
        <w:tabs>
          <w:tab w:val="num" w:pos="5760"/>
        </w:tabs>
        <w:ind w:left="5760" w:hanging="360"/>
      </w:pPr>
      <w:rPr>
        <w:rFonts w:ascii="Wingdings" w:hAnsi="Wingdings" w:hint="default"/>
      </w:rPr>
    </w:lvl>
    <w:lvl w:ilvl="8" w:tplc="E93C5C82">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166E357D"/>
    <w:multiLevelType w:val="hybridMultilevel"/>
    <w:tmpl w:val="8ED05052"/>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33" w15:restartNumberingAfterBreak="0">
    <w:nsid w:val="17374B3D"/>
    <w:multiLevelType w:val="hybridMultilevel"/>
    <w:tmpl w:val="74509C68"/>
    <w:lvl w:ilvl="0" w:tplc="CEEAA4C4">
      <w:start w:val="1"/>
      <w:numFmt w:val="bullet"/>
      <w:lvlText w:val=""/>
      <w:lvlJc w:val="left"/>
      <w:pPr>
        <w:tabs>
          <w:tab w:val="num" w:pos="-179"/>
        </w:tabs>
        <w:ind w:left="1083" w:hanging="363"/>
      </w:pPr>
      <w:rPr>
        <w:rFonts w:ascii="Symbol" w:hAnsi="Symbol" w:hint="default"/>
      </w:rPr>
    </w:lvl>
    <w:lvl w:ilvl="1" w:tplc="04090003" w:tentative="1">
      <w:start w:val="1"/>
      <w:numFmt w:val="bullet"/>
      <w:lvlText w:val="o"/>
      <w:lvlJc w:val="left"/>
      <w:pPr>
        <w:tabs>
          <w:tab w:val="num" w:pos="181"/>
        </w:tabs>
        <w:ind w:left="181" w:hanging="360"/>
      </w:pPr>
      <w:rPr>
        <w:rFonts w:ascii="Courier New" w:hAnsi="Courier New" w:cs="Courier New" w:hint="default"/>
      </w:rPr>
    </w:lvl>
    <w:lvl w:ilvl="2" w:tplc="04090005" w:tentative="1">
      <w:start w:val="1"/>
      <w:numFmt w:val="bullet"/>
      <w:lvlText w:val=""/>
      <w:lvlJc w:val="left"/>
      <w:pPr>
        <w:tabs>
          <w:tab w:val="num" w:pos="901"/>
        </w:tabs>
        <w:ind w:left="901" w:hanging="360"/>
      </w:pPr>
      <w:rPr>
        <w:rFonts w:ascii="Wingdings" w:hAnsi="Wingdings" w:hint="default"/>
      </w:rPr>
    </w:lvl>
    <w:lvl w:ilvl="3" w:tplc="04090001" w:tentative="1">
      <w:start w:val="1"/>
      <w:numFmt w:val="bullet"/>
      <w:lvlText w:val=""/>
      <w:lvlJc w:val="left"/>
      <w:pPr>
        <w:tabs>
          <w:tab w:val="num" w:pos="1621"/>
        </w:tabs>
        <w:ind w:left="1621" w:hanging="360"/>
      </w:pPr>
      <w:rPr>
        <w:rFonts w:ascii="Symbol" w:hAnsi="Symbol" w:hint="default"/>
      </w:rPr>
    </w:lvl>
    <w:lvl w:ilvl="4" w:tplc="04090003" w:tentative="1">
      <w:start w:val="1"/>
      <w:numFmt w:val="bullet"/>
      <w:lvlText w:val="o"/>
      <w:lvlJc w:val="left"/>
      <w:pPr>
        <w:tabs>
          <w:tab w:val="num" w:pos="2341"/>
        </w:tabs>
        <w:ind w:left="2341" w:hanging="360"/>
      </w:pPr>
      <w:rPr>
        <w:rFonts w:ascii="Courier New" w:hAnsi="Courier New" w:cs="Courier New" w:hint="default"/>
      </w:rPr>
    </w:lvl>
    <w:lvl w:ilvl="5" w:tplc="04090005" w:tentative="1">
      <w:start w:val="1"/>
      <w:numFmt w:val="bullet"/>
      <w:lvlText w:val=""/>
      <w:lvlJc w:val="left"/>
      <w:pPr>
        <w:tabs>
          <w:tab w:val="num" w:pos="3061"/>
        </w:tabs>
        <w:ind w:left="3061" w:hanging="360"/>
      </w:pPr>
      <w:rPr>
        <w:rFonts w:ascii="Wingdings" w:hAnsi="Wingdings" w:hint="default"/>
      </w:rPr>
    </w:lvl>
    <w:lvl w:ilvl="6" w:tplc="04090001" w:tentative="1">
      <w:start w:val="1"/>
      <w:numFmt w:val="bullet"/>
      <w:lvlText w:val=""/>
      <w:lvlJc w:val="left"/>
      <w:pPr>
        <w:tabs>
          <w:tab w:val="num" w:pos="3781"/>
        </w:tabs>
        <w:ind w:left="3781" w:hanging="360"/>
      </w:pPr>
      <w:rPr>
        <w:rFonts w:ascii="Symbol" w:hAnsi="Symbol" w:hint="default"/>
      </w:rPr>
    </w:lvl>
    <w:lvl w:ilvl="7" w:tplc="04090003" w:tentative="1">
      <w:start w:val="1"/>
      <w:numFmt w:val="bullet"/>
      <w:lvlText w:val="o"/>
      <w:lvlJc w:val="left"/>
      <w:pPr>
        <w:tabs>
          <w:tab w:val="num" w:pos="4501"/>
        </w:tabs>
        <w:ind w:left="4501" w:hanging="360"/>
      </w:pPr>
      <w:rPr>
        <w:rFonts w:ascii="Courier New" w:hAnsi="Courier New" w:cs="Courier New" w:hint="default"/>
      </w:rPr>
    </w:lvl>
    <w:lvl w:ilvl="8" w:tplc="04090005" w:tentative="1">
      <w:start w:val="1"/>
      <w:numFmt w:val="bullet"/>
      <w:lvlText w:val=""/>
      <w:lvlJc w:val="left"/>
      <w:pPr>
        <w:tabs>
          <w:tab w:val="num" w:pos="5221"/>
        </w:tabs>
        <w:ind w:left="5221" w:hanging="360"/>
      </w:pPr>
      <w:rPr>
        <w:rFonts w:ascii="Wingdings" w:hAnsi="Wingdings" w:hint="default"/>
      </w:rPr>
    </w:lvl>
  </w:abstractNum>
  <w:abstractNum w:abstractNumId="34" w15:restartNumberingAfterBreak="0">
    <w:nsid w:val="17C479AC"/>
    <w:multiLevelType w:val="hybridMultilevel"/>
    <w:tmpl w:val="21CAA1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183A187B"/>
    <w:multiLevelType w:val="hybridMultilevel"/>
    <w:tmpl w:val="CC4AB26C"/>
    <w:lvl w:ilvl="0" w:tplc="241A0001">
      <w:start w:val="1"/>
      <w:numFmt w:val="bullet"/>
      <w:lvlText w:val=""/>
      <w:lvlJc w:val="left"/>
      <w:pPr>
        <w:ind w:left="1004" w:hanging="360"/>
      </w:pPr>
      <w:rPr>
        <w:rFonts w:ascii="Symbol" w:hAnsi="Symbol" w:hint="default"/>
      </w:rPr>
    </w:lvl>
    <w:lvl w:ilvl="1" w:tplc="241A0003">
      <w:start w:val="1"/>
      <w:numFmt w:val="bullet"/>
      <w:lvlText w:val="o"/>
      <w:lvlJc w:val="left"/>
      <w:pPr>
        <w:ind w:left="1724" w:hanging="360"/>
      </w:pPr>
      <w:rPr>
        <w:rFonts w:ascii="Courier New" w:hAnsi="Courier New" w:cs="Courier New" w:hint="default"/>
      </w:rPr>
    </w:lvl>
    <w:lvl w:ilvl="2" w:tplc="241A0005">
      <w:start w:val="1"/>
      <w:numFmt w:val="bullet"/>
      <w:lvlText w:val=""/>
      <w:lvlJc w:val="left"/>
      <w:pPr>
        <w:ind w:left="2444" w:hanging="360"/>
      </w:pPr>
      <w:rPr>
        <w:rFonts w:ascii="Wingdings" w:hAnsi="Wingdings" w:hint="default"/>
      </w:rPr>
    </w:lvl>
    <w:lvl w:ilvl="3" w:tplc="241A0001">
      <w:start w:val="1"/>
      <w:numFmt w:val="bullet"/>
      <w:lvlText w:val=""/>
      <w:lvlJc w:val="left"/>
      <w:pPr>
        <w:ind w:left="3164" w:hanging="360"/>
      </w:pPr>
      <w:rPr>
        <w:rFonts w:ascii="Symbol" w:hAnsi="Symbol" w:hint="default"/>
      </w:rPr>
    </w:lvl>
    <w:lvl w:ilvl="4" w:tplc="241A0003">
      <w:start w:val="1"/>
      <w:numFmt w:val="bullet"/>
      <w:lvlText w:val="o"/>
      <w:lvlJc w:val="left"/>
      <w:pPr>
        <w:ind w:left="3884" w:hanging="360"/>
      </w:pPr>
      <w:rPr>
        <w:rFonts w:ascii="Courier New" w:hAnsi="Courier New" w:cs="Courier New" w:hint="default"/>
      </w:rPr>
    </w:lvl>
    <w:lvl w:ilvl="5" w:tplc="241A0005">
      <w:start w:val="1"/>
      <w:numFmt w:val="bullet"/>
      <w:lvlText w:val=""/>
      <w:lvlJc w:val="left"/>
      <w:pPr>
        <w:ind w:left="4604" w:hanging="360"/>
      </w:pPr>
      <w:rPr>
        <w:rFonts w:ascii="Wingdings" w:hAnsi="Wingdings" w:hint="default"/>
      </w:rPr>
    </w:lvl>
    <w:lvl w:ilvl="6" w:tplc="241A0001">
      <w:start w:val="1"/>
      <w:numFmt w:val="bullet"/>
      <w:lvlText w:val=""/>
      <w:lvlJc w:val="left"/>
      <w:pPr>
        <w:ind w:left="5324" w:hanging="360"/>
      </w:pPr>
      <w:rPr>
        <w:rFonts w:ascii="Symbol" w:hAnsi="Symbol" w:hint="default"/>
      </w:rPr>
    </w:lvl>
    <w:lvl w:ilvl="7" w:tplc="241A0003">
      <w:start w:val="1"/>
      <w:numFmt w:val="bullet"/>
      <w:lvlText w:val="o"/>
      <w:lvlJc w:val="left"/>
      <w:pPr>
        <w:ind w:left="6044" w:hanging="360"/>
      </w:pPr>
      <w:rPr>
        <w:rFonts w:ascii="Courier New" w:hAnsi="Courier New" w:cs="Courier New" w:hint="default"/>
      </w:rPr>
    </w:lvl>
    <w:lvl w:ilvl="8" w:tplc="241A0005">
      <w:start w:val="1"/>
      <w:numFmt w:val="bullet"/>
      <w:lvlText w:val=""/>
      <w:lvlJc w:val="left"/>
      <w:pPr>
        <w:ind w:left="6764" w:hanging="360"/>
      </w:pPr>
      <w:rPr>
        <w:rFonts w:ascii="Wingdings" w:hAnsi="Wingdings" w:hint="default"/>
      </w:rPr>
    </w:lvl>
  </w:abstractNum>
  <w:abstractNum w:abstractNumId="36" w15:restartNumberingAfterBreak="0">
    <w:nsid w:val="19231C3C"/>
    <w:multiLevelType w:val="singleLevel"/>
    <w:tmpl w:val="5982528E"/>
    <w:lvl w:ilvl="0">
      <w:start w:val="1"/>
      <w:numFmt w:val="decimal"/>
      <w:lvlText w:val="%1."/>
      <w:lvlJc w:val="left"/>
      <w:pPr>
        <w:tabs>
          <w:tab w:val="num" w:pos="360"/>
        </w:tabs>
        <w:ind w:left="360" w:hanging="360"/>
      </w:pPr>
    </w:lvl>
  </w:abstractNum>
  <w:abstractNum w:abstractNumId="37" w15:restartNumberingAfterBreak="0">
    <w:nsid w:val="1C3C6128"/>
    <w:multiLevelType w:val="hybridMultilevel"/>
    <w:tmpl w:val="1B281CB4"/>
    <w:lvl w:ilvl="0" w:tplc="5812FE8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1CB50249"/>
    <w:multiLevelType w:val="hybridMultilevel"/>
    <w:tmpl w:val="A6DA67DE"/>
    <w:lvl w:ilvl="0" w:tplc="6A629846">
      <w:start w:val="1"/>
      <w:numFmt w:val="bullet"/>
      <w:lvlText w:val=""/>
      <w:lvlJc w:val="left"/>
      <w:pPr>
        <w:tabs>
          <w:tab w:val="num" w:pos="1094"/>
        </w:tabs>
        <w:ind w:left="1094" w:hanging="374"/>
      </w:pPr>
      <w:rPr>
        <w:rFonts w:ascii="Symbol" w:hAnsi="Symbol" w:cs="Times New Roman"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1EEA3FB4"/>
    <w:multiLevelType w:val="hybridMultilevel"/>
    <w:tmpl w:val="30A0BD4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40" w15:restartNumberingAfterBreak="0">
    <w:nsid w:val="1FEC524B"/>
    <w:multiLevelType w:val="hybridMultilevel"/>
    <w:tmpl w:val="44F60254"/>
    <w:lvl w:ilvl="0" w:tplc="0409000F">
      <w:start w:val="1"/>
      <w:numFmt w:val="decimal"/>
      <w:lvlText w:val="%1."/>
      <w:lvlJc w:val="left"/>
      <w:pPr>
        <w:ind w:left="928" w:hanging="360"/>
      </w:pPr>
      <w:rPr>
        <w:rFonts w:cs="Times New Roman"/>
      </w:rPr>
    </w:lvl>
    <w:lvl w:ilvl="1" w:tplc="04090019">
      <w:start w:val="1"/>
      <w:numFmt w:val="lowerLetter"/>
      <w:lvlText w:val="%2."/>
      <w:lvlJc w:val="left"/>
      <w:pPr>
        <w:ind w:left="1648" w:hanging="360"/>
      </w:pPr>
      <w:rPr>
        <w:rFonts w:cs="Times New Roman"/>
      </w:rPr>
    </w:lvl>
    <w:lvl w:ilvl="2" w:tplc="0409001B">
      <w:start w:val="1"/>
      <w:numFmt w:val="lowerRoman"/>
      <w:lvlText w:val="%3."/>
      <w:lvlJc w:val="right"/>
      <w:pPr>
        <w:ind w:left="2368" w:hanging="180"/>
      </w:pPr>
      <w:rPr>
        <w:rFonts w:cs="Times New Roman"/>
      </w:rPr>
    </w:lvl>
    <w:lvl w:ilvl="3" w:tplc="0409000F">
      <w:start w:val="1"/>
      <w:numFmt w:val="decimal"/>
      <w:lvlText w:val="%4."/>
      <w:lvlJc w:val="left"/>
      <w:pPr>
        <w:ind w:left="3088" w:hanging="360"/>
      </w:pPr>
      <w:rPr>
        <w:rFonts w:cs="Times New Roman"/>
      </w:rPr>
    </w:lvl>
    <w:lvl w:ilvl="4" w:tplc="04090019">
      <w:start w:val="1"/>
      <w:numFmt w:val="lowerLetter"/>
      <w:lvlText w:val="%5."/>
      <w:lvlJc w:val="left"/>
      <w:pPr>
        <w:ind w:left="3808" w:hanging="360"/>
      </w:pPr>
      <w:rPr>
        <w:rFonts w:cs="Times New Roman"/>
      </w:rPr>
    </w:lvl>
    <w:lvl w:ilvl="5" w:tplc="0409001B">
      <w:start w:val="1"/>
      <w:numFmt w:val="lowerRoman"/>
      <w:lvlText w:val="%6."/>
      <w:lvlJc w:val="right"/>
      <w:pPr>
        <w:ind w:left="4528" w:hanging="180"/>
      </w:pPr>
      <w:rPr>
        <w:rFonts w:cs="Times New Roman"/>
      </w:rPr>
    </w:lvl>
    <w:lvl w:ilvl="6" w:tplc="0409000F">
      <w:start w:val="1"/>
      <w:numFmt w:val="decimal"/>
      <w:lvlText w:val="%7."/>
      <w:lvlJc w:val="left"/>
      <w:pPr>
        <w:ind w:left="5248" w:hanging="360"/>
      </w:pPr>
      <w:rPr>
        <w:rFonts w:cs="Times New Roman"/>
      </w:rPr>
    </w:lvl>
    <w:lvl w:ilvl="7" w:tplc="04090019">
      <w:start w:val="1"/>
      <w:numFmt w:val="lowerLetter"/>
      <w:lvlText w:val="%8."/>
      <w:lvlJc w:val="left"/>
      <w:pPr>
        <w:ind w:left="5968" w:hanging="360"/>
      </w:pPr>
      <w:rPr>
        <w:rFonts w:cs="Times New Roman"/>
      </w:rPr>
    </w:lvl>
    <w:lvl w:ilvl="8" w:tplc="0409001B">
      <w:start w:val="1"/>
      <w:numFmt w:val="lowerRoman"/>
      <w:lvlText w:val="%9."/>
      <w:lvlJc w:val="right"/>
      <w:pPr>
        <w:ind w:left="6688" w:hanging="180"/>
      </w:pPr>
      <w:rPr>
        <w:rFonts w:cs="Times New Roman"/>
      </w:rPr>
    </w:lvl>
  </w:abstractNum>
  <w:abstractNum w:abstractNumId="41" w15:restartNumberingAfterBreak="0">
    <w:nsid w:val="1FFE7D3C"/>
    <w:multiLevelType w:val="hybridMultilevel"/>
    <w:tmpl w:val="DDAA4FB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1892F4F"/>
    <w:multiLevelType w:val="hybridMultilevel"/>
    <w:tmpl w:val="5576FAD6"/>
    <w:lvl w:ilvl="0" w:tplc="77B4B3F6">
      <w:numFmt w:val="bullet"/>
      <w:lvlText w:val="-"/>
      <w:lvlJc w:val="left"/>
      <w:pPr>
        <w:ind w:left="1146" w:hanging="360"/>
      </w:pPr>
      <w:rPr>
        <w:rFonts w:ascii="Arial" w:eastAsia="Times New Roman" w:hAnsi="Arial" w:cs="Aria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43" w15:restartNumberingAfterBreak="0">
    <w:nsid w:val="2221717E"/>
    <w:multiLevelType w:val="hybridMultilevel"/>
    <w:tmpl w:val="5F0E1778"/>
    <w:lvl w:ilvl="0" w:tplc="96188844">
      <w:numFmt w:val="bullet"/>
      <w:lvlText w:val=""/>
      <w:lvlJc w:val="left"/>
      <w:pPr>
        <w:ind w:left="942" w:hanging="360"/>
      </w:pPr>
      <w:rPr>
        <w:rFonts w:ascii="Symbol" w:eastAsia="Symbol" w:hAnsi="Symbol" w:cs="Symbol" w:hint="default"/>
        <w:w w:val="170"/>
        <w:sz w:val="20"/>
        <w:szCs w:val="20"/>
        <w:lang w:val="bs" w:eastAsia="en-US" w:bidi="ar-SA"/>
      </w:rPr>
    </w:lvl>
    <w:lvl w:ilvl="1" w:tplc="1DAE1E46">
      <w:numFmt w:val="bullet"/>
      <w:lvlText w:val="•"/>
      <w:lvlJc w:val="left"/>
      <w:pPr>
        <w:ind w:left="2513" w:hanging="360"/>
      </w:pPr>
      <w:rPr>
        <w:rFonts w:hint="default"/>
        <w:lang w:val="bs" w:eastAsia="en-US" w:bidi="ar-SA"/>
      </w:rPr>
    </w:lvl>
    <w:lvl w:ilvl="2" w:tplc="A386F794">
      <w:numFmt w:val="bullet"/>
      <w:lvlText w:val="•"/>
      <w:lvlJc w:val="left"/>
      <w:pPr>
        <w:ind w:left="4086" w:hanging="360"/>
      </w:pPr>
      <w:rPr>
        <w:rFonts w:hint="default"/>
        <w:lang w:val="bs" w:eastAsia="en-US" w:bidi="ar-SA"/>
      </w:rPr>
    </w:lvl>
    <w:lvl w:ilvl="3" w:tplc="6EA40D3C">
      <w:numFmt w:val="bullet"/>
      <w:lvlText w:val="•"/>
      <w:lvlJc w:val="left"/>
      <w:pPr>
        <w:ind w:left="5660" w:hanging="360"/>
      </w:pPr>
      <w:rPr>
        <w:rFonts w:hint="default"/>
        <w:lang w:val="bs" w:eastAsia="en-US" w:bidi="ar-SA"/>
      </w:rPr>
    </w:lvl>
    <w:lvl w:ilvl="4" w:tplc="F4F4B59E">
      <w:numFmt w:val="bullet"/>
      <w:lvlText w:val="•"/>
      <w:lvlJc w:val="left"/>
      <w:pPr>
        <w:ind w:left="7233" w:hanging="360"/>
      </w:pPr>
      <w:rPr>
        <w:rFonts w:hint="default"/>
        <w:lang w:val="bs" w:eastAsia="en-US" w:bidi="ar-SA"/>
      </w:rPr>
    </w:lvl>
    <w:lvl w:ilvl="5" w:tplc="1B969266">
      <w:numFmt w:val="bullet"/>
      <w:lvlText w:val="•"/>
      <w:lvlJc w:val="left"/>
      <w:pPr>
        <w:ind w:left="8806" w:hanging="360"/>
      </w:pPr>
      <w:rPr>
        <w:rFonts w:hint="default"/>
        <w:lang w:val="bs" w:eastAsia="en-US" w:bidi="ar-SA"/>
      </w:rPr>
    </w:lvl>
    <w:lvl w:ilvl="6" w:tplc="B6A8F3B4">
      <w:numFmt w:val="bullet"/>
      <w:lvlText w:val="•"/>
      <w:lvlJc w:val="left"/>
      <w:pPr>
        <w:ind w:left="10380" w:hanging="360"/>
      </w:pPr>
      <w:rPr>
        <w:rFonts w:hint="default"/>
        <w:lang w:val="bs" w:eastAsia="en-US" w:bidi="ar-SA"/>
      </w:rPr>
    </w:lvl>
    <w:lvl w:ilvl="7" w:tplc="DD303370">
      <w:numFmt w:val="bullet"/>
      <w:lvlText w:val="•"/>
      <w:lvlJc w:val="left"/>
      <w:pPr>
        <w:ind w:left="11953" w:hanging="360"/>
      </w:pPr>
      <w:rPr>
        <w:rFonts w:hint="default"/>
        <w:lang w:val="bs" w:eastAsia="en-US" w:bidi="ar-SA"/>
      </w:rPr>
    </w:lvl>
    <w:lvl w:ilvl="8" w:tplc="BC42B968">
      <w:numFmt w:val="bullet"/>
      <w:lvlText w:val="•"/>
      <w:lvlJc w:val="left"/>
      <w:pPr>
        <w:ind w:left="13526" w:hanging="360"/>
      </w:pPr>
      <w:rPr>
        <w:rFonts w:hint="default"/>
        <w:lang w:val="bs" w:eastAsia="en-US" w:bidi="ar-SA"/>
      </w:rPr>
    </w:lvl>
  </w:abstractNum>
  <w:abstractNum w:abstractNumId="44" w15:restartNumberingAfterBreak="0">
    <w:nsid w:val="22362F33"/>
    <w:multiLevelType w:val="hybridMultilevel"/>
    <w:tmpl w:val="D904E968"/>
    <w:lvl w:ilvl="0" w:tplc="04090001">
      <w:start w:val="1"/>
      <w:numFmt w:val="bullet"/>
      <w:lvlText w:val=""/>
      <w:lvlJc w:val="left"/>
      <w:pPr>
        <w:tabs>
          <w:tab w:val="num" w:pos="720"/>
        </w:tabs>
        <w:ind w:left="720" w:hanging="360"/>
      </w:pPr>
      <w:rPr>
        <w:rFonts w:ascii="Symbol" w:hAnsi="Symbol" w:hint="default"/>
      </w:rPr>
    </w:lvl>
    <w:lvl w:ilvl="1" w:tplc="081A0003">
      <w:start w:val="1"/>
      <w:numFmt w:val="bullet"/>
      <w:lvlText w:val="o"/>
      <w:lvlJc w:val="left"/>
      <w:pPr>
        <w:tabs>
          <w:tab w:val="num" w:pos="1440"/>
        </w:tabs>
        <w:ind w:left="1440" w:hanging="360"/>
      </w:pPr>
      <w:rPr>
        <w:rFonts w:ascii="Courier New" w:hAnsi="Courier New" w:cs="Times New Roman" w:hint="default"/>
      </w:rPr>
    </w:lvl>
    <w:lvl w:ilvl="2" w:tplc="081A0005">
      <w:start w:val="1"/>
      <w:numFmt w:val="bullet"/>
      <w:lvlText w:val=""/>
      <w:lvlJc w:val="left"/>
      <w:pPr>
        <w:tabs>
          <w:tab w:val="num" w:pos="2160"/>
        </w:tabs>
        <w:ind w:left="2160" w:hanging="360"/>
      </w:pPr>
      <w:rPr>
        <w:rFonts w:ascii="Wingdings" w:hAnsi="Wingdings" w:hint="default"/>
      </w:rPr>
    </w:lvl>
    <w:lvl w:ilvl="3" w:tplc="081A0001">
      <w:start w:val="1"/>
      <w:numFmt w:val="bullet"/>
      <w:lvlText w:val=""/>
      <w:lvlJc w:val="left"/>
      <w:pPr>
        <w:tabs>
          <w:tab w:val="num" w:pos="2880"/>
        </w:tabs>
        <w:ind w:left="2880" w:hanging="360"/>
      </w:pPr>
      <w:rPr>
        <w:rFonts w:ascii="Symbol" w:hAnsi="Symbol" w:hint="default"/>
      </w:rPr>
    </w:lvl>
    <w:lvl w:ilvl="4" w:tplc="081A0003">
      <w:start w:val="1"/>
      <w:numFmt w:val="bullet"/>
      <w:lvlText w:val="o"/>
      <w:lvlJc w:val="left"/>
      <w:pPr>
        <w:tabs>
          <w:tab w:val="num" w:pos="3600"/>
        </w:tabs>
        <w:ind w:left="3600" w:hanging="360"/>
      </w:pPr>
      <w:rPr>
        <w:rFonts w:ascii="Courier New" w:hAnsi="Courier New" w:cs="Times New Roman" w:hint="default"/>
      </w:rPr>
    </w:lvl>
    <w:lvl w:ilvl="5" w:tplc="081A0005">
      <w:start w:val="1"/>
      <w:numFmt w:val="bullet"/>
      <w:lvlText w:val=""/>
      <w:lvlJc w:val="left"/>
      <w:pPr>
        <w:tabs>
          <w:tab w:val="num" w:pos="4320"/>
        </w:tabs>
        <w:ind w:left="4320" w:hanging="360"/>
      </w:pPr>
      <w:rPr>
        <w:rFonts w:ascii="Wingdings" w:hAnsi="Wingdings" w:hint="default"/>
      </w:rPr>
    </w:lvl>
    <w:lvl w:ilvl="6" w:tplc="081A0001">
      <w:start w:val="1"/>
      <w:numFmt w:val="bullet"/>
      <w:lvlText w:val=""/>
      <w:lvlJc w:val="left"/>
      <w:pPr>
        <w:tabs>
          <w:tab w:val="num" w:pos="5040"/>
        </w:tabs>
        <w:ind w:left="5040" w:hanging="360"/>
      </w:pPr>
      <w:rPr>
        <w:rFonts w:ascii="Symbol" w:hAnsi="Symbol" w:hint="default"/>
      </w:rPr>
    </w:lvl>
    <w:lvl w:ilvl="7" w:tplc="081A0003">
      <w:start w:val="1"/>
      <w:numFmt w:val="bullet"/>
      <w:lvlText w:val="o"/>
      <w:lvlJc w:val="left"/>
      <w:pPr>
        <w:tabs>
          <w:tab w:val="num" w:pos="5760"/>
        </w:tabs>
        <w:ind w:left="5760" w:hanging="360"/>
      </w:pPr>
      <w:rPr>
        <w:rFonts w:ascii="Courier New" w:hAnsi="Courier New" w:cs="Times New Roman" w:hint="default"/>
      </w:rPr>
    </w:lvl>
    <w:lvl w:ilvl="8" w:tplc="081A0005">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22A120AF"/>
    <w:multiLevelType w:val="hybridMultilevel"/>
    <w:tmpl w:val="FE769098"/>
    <w:lvl w:ilvl="0" w:tplc="04090017">
      <w:start w:val="1"/>
      <w:numFmt w:val="lowerLetter"/>
      <w:lvlText w:val="%1)"/>
      <w:lvlJc w:val="left"/>
      <w:pPr>
        <w:tabs>
          <w:tab w:val="num" w:pos="644"/>
        </w:tabs>
        <w:ind w:left="644" w:hanging="360"/>
      </w:pPr>
      <w:rPr>
        <w:rFonts w:hint="default"/>
      </w:rPr>
    </w:lvl>
    <w:lvl w:ilvl="1" w:tplc="04090001">
      <w:start w:val="1"/>
      <w:numFmt w:val="bullet"/>
      <w:lvlText w:val=""/>
      <w:lvlJc w:val="left"/>
      <w:pPr>
        <w:tabs>
          <w:tab w:val="num" w:pos="1364"/>
        </w:tabs>
        <w:ind w:left="1364" w:hanging="360"/>
      </w:pPr>
      <w:rPr>
        <w:rFonts w:ascii="Symbol" w:hAnsi="Symbol" w:hint="default"/>
      </w:r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46" w15:restartNumberingAfterBreak="0">
    <w:nsid w:val="2303547D"/>
    <w:multiLevelType w:val="multilevel"/>
    <w:tmpl w:val="90F4585C"/>
    <w:lvl w:ilvl="0">
      <w:start w:val="1"/>
      <w:numFmt w:val="decimal"/>
      <w:lvlText w:val="%1."/>
      <w:lvlJc w:val="left"/>
      <w:pPr>
        <w:ind w:left="720" w:hanging="360"/>
      </w:pPr>
      <w:rPr>
        <w:rFonts w:hint="default"/>
        <w:b/>
        <w:sz w:val="24"/>
        <w:szCs w:val="24"/>
      </w:rPr>
    </w:lvl>
    <w:lvl w:ilvl="1">
      <w:start w:val="2"/>
      <w:numFmt w:val="decimal"/>
      <w:isLgl/>
      <w:lvlText w:val="%1.%2."/>
      <w:lvlJc w:val="left"/>
      <w:pPr>
        <w:ind w:left="1080" w:hanging="72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7" w15:restartNumberingAfterBreak="0">
    <w:nsid w:val="240E7891"/>
    <w:multiLevelType w:val="hybridMultilevel"/>
    <w:tmpl w:val="2996BCE4"/>
    <w:lvl w:ilvl="0" w:tplc="77B4B3F6">
      <w:numFmt w:val="bullet"/>
      <w:lvlText w:val="-"/>
      <w:lvlJc w:val="left"/>
      <w:pPr>
        <w:ind w:left="1506" w:hanging="360"/>
      </w:pPr>
      <w:rPr>
        <w:rFonts w:ascii="Arial" w:eastAsia="Times New Roman" w:hAnsi="Arial" w:cs="Arial" w:hint="default"/>
      </w:rPr>
    </w:lvl>
    <w:lvl w:ilvl="1" w:tplc="04090003" w:tentative="1">
      <w:start w:val="1"/>
      <w:numFmt w:val="bullet"/>
      <w:lvlText w:val="o"/>
      <w:lvlJc w:val="left"/>
      <w:pPr>
        <w:ind w:left="2226" w:hanging="360"/>
      </w:pPr>
      <w:rPr>
        <w:rFonts w:ascii="Courier New" w:hAnsi="Courier New" w:cs="Courier New" w:hint="default"/>
      </w:rPr>
    </w:lvl>
    <w:lvl w:ilvl="2" w:tplc="04090005" w:tentative="1">
      <w:start w:val="1"/>
      <w:numFmt w:val="bullet"/>
      <w:lvlText w:val=""/>
      <w:lvlJc w:val="left"/>
      <w:pPr>
        <w:ind w:left="2946" w:hanging="360"/>
      </w:pPr>
      <w:rPr>
        <w:rFonts w:ascii="Wingdings" w:hAnsi="Wingdings" w:hint="default"/>
      </w:rPr>
    </w:lvl>
    <w:lvl w:ilvl="3" w:tplc="04090001" w:tentative="1">
      <w:start w:val="1"/>
      <w:numFmt w:val="bullet"/>
      <w:lvlText w:val=""/>
      <w:lvlJc w:val="left"/>
      <w:pPr>
        <w:ind w:left="3666" w:hanging="360"/>
      </w:pPr>
      <w:rPr>
        <w:rFonts w:ascii="Symbol" w:hAnsi="Symbol" w:hint="default"/>
      </w:rPr>
    </w:lvl>
    <w:lvl w:ilvl="4" w:tplc="04090003" w:tentative="1">
      <w:start w:val="1"/>
      <w:numFmt w:val="bullet"/>
      <w:lvlText w:val="o"/>
      <w:lvlJc w:val="left"/>
      <w:pPr>
        <w:ind w:left="4386" w:hanging="360"/>
      </w:pPr>
      <w:rPr>
        <w:rFonts w:ascii="Courier New" w:hAnsi="Courier New" w:cs="Courier New" w:hint="default"/>
      </w:rPr>
    </w:lvl>
    <w:lvl w:ilvl="5" w:tplc="04090005" w:tentative="1">
      <w:start w:val="1"/>
      <w:numFmt w:val="bullet"/>
      <w:lvlText w:val=""/>
      <w:lvlJc w:val="left"/>
      <w:pPr>
        <w:ind w:left="5106" w:hanging="360"/>
      </w:pPr>
      <w:rPr>
        <w:rFonts w:ascii="Wingdings" w:hAnsi="Wingdings" w:hint="default"/>
      </w:rPr>
    </w:lvl>
    <w:lvl w:ilvl="6" w:tplc="04090001" w:tentative="1">
      <w:start w:val="1"/>
      <w:numFmt w:val="bullet"/>
      <w:lvlText w:val=""/>
      <w:lvlJc w:val="left"/>
      <w:pPr>
        <w:ind w:left="5826" w:hanging="360"/>
      </w:pPr>
      <w:rPr>
        <w:rFonts w:ascii="Symbol" w:hAnsi="Symbol" w:hint="default"/>
      </w:rPr>
    </w:lvl>
    <w:lvl w:ilvl="7" w:tplc="04090003" w:tentative="1">
      <w:start w:val="1"/>
      <w:numFmt w:val="bullet"/>
      <w:lvlText w:val="o"/>
      <w:lvlJc w:val="left"/>
      <w:pPr>
        <w:ind w:left="6546" w:hanging="360"/>
      </w:pPr>
      <w:rPr>
        <w:rFonts w:ascii="Courier New" w:hAnsi="Courier New" w:cs="Courier New" w:hint="default"/>
      </w:rPr>
    </w:lvl>
    <w:lvl w:ilvl="8" w:tplc="04090005" w:tentative="1">
      <w:start w:val="1"/>
      <w:numFmt w:val="bullet"/>
      <w:lvlText w:val=""/>
      <w:lvlJc w:val="left"/>
      <w:pPr>
        <w:ind w:left="7266" w:hanging="360"/>
      </w:pPr>
      <w:rPr>
        <w:rFonts w:ascii="Wingdings" w:hAnsi="Wingdings" w:hint="default"/>
      </w:rPr>
    </w:lvl>
  </w:abstractNum>
  <w:abstractNum w:abstractNumId="48" w15:restartNumberingAfterBreak="0">
    <w:nsid w:val="260309B9"/>
    <w:multiLevelType w:val="hybridMultilevel"/>
    <w:tmpl w:val="4AD0812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6694C0C"/>
    <w:multiLevelType w:val="hybridMultilevel"/>
    <w:tmpl w:val="468A86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50" w15:restartNumberingAfterBreak="0">
    <w:nsid w:val="2698614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51" w15:restartNumberingAfterBreak="0">
    <w:nsid w:val="27CC67B6"/>
    <w:multiLevelType w:val="hybridMultilevel"/>
    <w:tmpl w:val="D9B0F4C0"/>
    <w:lvl w:ilvl="0" w:tplc="0C1A0001">
      <w:start w:val="1"/>
      <w:numFmt w:val="bullet"/>
      <w:lvlText w:val=""/>
      <w:lvlJc w:val="left"/>
      <w:pPr>
        <w:tabs>
          <w:tab w:val="num" w:pos="720"/>
        </w:tabs>
        <w:ind w:left="720" w:hanging="360"/>
      </w:pPr>
      <w:rPr>
        <w:rFonts w:ascii="Symbol" w:hAnsi="Symbol" w:hint="default"/>
      </w:rPr>
    </w:lvl>
    <w:lvl w:ilvl="1" w:tplc="0C1A0003">
      <w:start w:val="1"/>
      <w:numFmt w:val="bullet"/>
      <w:pStyle w:val="Style2"/>
      <w:lvlText w:val="o"/>
      <w:lvlJc w:val="left"/>
      <w:pPr>
        <w:tabs>
          <w:tab w:val="num" w:pos="1440"/>
        </w:tabs>
        <w:ind w:left="1440" w:hanging="360"/>
      </w:pPr>
      <w:rPr>
        <w:rFonts w:ascii="Courier New" w:hAnsi="Courier New" w:cs="Courier New" w:hint="default"/>
      </w:rPr>
    </w:lvl>
    <w:lvl w:ilvl="2" w:tplc="0C1A0005">
      <w:start w:val="1"/>
      <w:numFmt w:val="bullet"/>
      <w:lvlText w:val=""/>
      <w:lvlJc w:val="left"/>
      <w:pPr>
        <w:tabs>
          <w:tab w:val="num" w:pos="2160"/>
        </w:tabs>
        <w:ind w:left="2160" w:hanging="360"/>
      </w:pPr>
      <w:rPr>
        <w:rFonts w:ascii="Wingdings" w:hAnsi="Wingdings" w:hint="default"/>
      </w:rPr>
    </w:lvl>
    <w:lvl w:ilvl="3" w:tplc="0C1A0001">
      <w:start w:val="1"/>
      <w:numFmt w:val="bullet"/>
      <w:lvlText w:val=""/>
      <w:lvlJc w:val="left"/>
      <w:pPr>
        <w:tabs>
          <w:tab w:val="num" w:pos="2880"/>
        </w:tabs>
        <w:ind w:left="2880" w:hanging="360"/>
      </w:pPr>
      <w:rPr>
        <w:rFonts w:ascii="Symbol" w:hAnsi="Symbol" w:hint="default"/>
      </w:rPr>
    </w:lvl>
    <w:lvl w:ilvl="4" w:tplc="0C1A0003">
      <w:start w:val="1"/>
      <w:numFmt w:val="bullet"/>
      <w:lvlText w:val="o"/>
      <w:lvlJc w:val="left"/>
      <w:pPr>
        <w:tabs>
          <w:tab w:val="num" w:pos="3600"/>
        </w:tabs>
        <w:ind w:left="3600" w:hanging="360"/>
      </w:pPr>
      <w:rPr>
        <w:rFonts w:ascii="Courier New" w:hAnsi="Courier New" w:cs="Courier New" w:hint="default"/>
      </w:rPr>
    </w:lvl>
    <w:lvl w:ilvl="5" w:tplc="0C1A0005">
      <w:start w:val="1"/>
      <w:numFmt w:val="bullet"/>
      <w:lvlText w:val=""/>
      <w:lvlJc w:val="left"/>
      <w:pPr>
        <w:tabs>
          <w:tab w:val="num" w:pos="4320"/>
        </w:tabs>
        <w:ind w:left="4320" w:hanging="360"/>
      </w:pPr>
      <w:rPr>
        <w:rFonts w:ascii="Wingdings" w:hAnsi="Wingdings" w:hint="default"/>
      </w:rPr>
    </w:lvl>
    <w:lvl w:ilvl="6" w:tplc="0C1A0001">
      <w:start w:val="1"/>
      <w:numFmt w:val="bullet"/>
      <w:lvlText w:val=""/>
      <w:lvlJc w:val="left"/>
      <w:pPr>
        <w:tabs>
          <w:tab w:val="num" w:pos="5040"/>
        </w:tabs>
        <w:ind w:left="5040" w:hanging="360"/>
      </w:pPr>
      <w:rPr>
        <w:rFonts w:ascii="Symbol" w:hAnsi="Symbol" w:hint="default"/>
      </w:rPr>
    </w:lvl>
    <w:lvl w:ilvl="7" w:tplc="0C1A0003">
      <w:start w:val="1"/>
      <w:numFmt w:val="bullet"/>
      <w:lvlText w:val="o"/>
      <w:lvlJc w:val="left"/>
      <w:pPr>
        <w:tabs>
          <w:tab w:val="num" w:pos="5760"/>
        </w:tabs>
        <w:ind w:left="5760" w:hanging="360"/>
      </w:pPr>
      <w:rPr>
        <w:rFonts w:ascii="Courier New" w:hAnsi="Courier New" w:cs="Courier New" w:hint="default"/>
      </w:rPr>
    </w:lvl>
    <w:lvl w:ilvl="8" w:tplc="0C1A0005">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2827269E"/>
    <w:multiLevelType w:val="hybridMultilevel"/>
    <w:tmpl w:val="5150E230"/>
    <w:lvl w:ilvl="0" w:tplc="04090001">
      <w:start w:val="1"/>
      <w:numFmt w:val="bullet"/>
      <w:lvlText w:val=""/>
      <w:lvlJc w:val="left"/>
      <w:pPr>
        <w:tabs>
          <w:tab w:val="num" w:pos="720"/>
        </w:tabs>
        <w:ind w:left="720" w:hanging="360"/>
      </w:pPr>
      <w:rPr>
        <w:rFonts w:ascii="Symbol" w:hAnsi="Symbol" w:hint="default"/>
      </w:rPr>
    </w:lvl>
    <w:lvl w:ilvl="1" w:tplc="081A0003">
      <w:start w:val="1"/>
      <w:numFmt w:val="bullet"/>
      <w:lvlText w:val="o"/>
      <w:lvlJc w:val="left"/>
      <w:pPr>
        <w:tabs>
          <w:tab w:val="num" w:pos="1440"/>
        </w:tabs>
        <w:ind w:left="1440" w:hanging="360"/>
      </w:pPr>
      <w:rPr>
        <w:rFonts w:ascii="Courier New" w:hAnsi="Courier New" w:cs="Times New Roman" w:hint="default"/>
      </w:rPr>
    </w:lvl>
    <w:lvl w:ilvl="2" w:tplc="081A0005">
      <w:start w:val="1"/>
      <w:numFmt w:val="bullet"/>
      <w:lvlText w:val=""/>
      <w:lvlJc w:val="left"/>
      <w:pPr>
        <w:tabs>
          <w:tab w:val="num" w:pos="2160"/>
        </w:tabs>
        <w:ind w:left="2160" w:hanging="360"/>
      </w:pPr>
      <w:rPr>
        <w:rFonts w:ascii="Wingdings" w:hAnsi="Wingdings" w:hint="default"/>
      </w:rPr>
    </w:lvl>
    <w:lvl w:ilvl="3" w:tplc="081A0001">
      <w:start w:val="1"/>
      <w:numFmt w:val="bullet"/>
      <w:lvlText w:val=""/>
      <w:lvlJc w:val="left"/>
      <w:pPr>
        <w:tabs>
          <w:tab w:val="num" w:pos="2880"/>
        </w:tabs>
        <w:ind w:left="2880" w:hanging="360"/>
      </w:pPr>
      <w:rPr>
        <w:rFonts w:ascii="Symbol" w:hAnsi="Symbol" w:hint="default"/>
      </w:rPr>
    </w:lvl>
    <w:lvl w:ilvl="4" w:tplc="081A0003">
      <w:start w:val="1"/>
      <w:numFmt w:val="bullet"/>
      <w:lvlText w:val="o"/>
      <w:lvlJc w:val="left"/>
      <w:pPr>
        <w:tabs>
          <w:tab w:val="num" w:pos="3600"/>
        </w:tabs>
        <w:ind w:left="3600" w:hanging="360"/>
      </w:pPr>
      <w:rPr>
        <w:rFonts w:ascii="Courier New" w:hAnsi="Courier New" w:cs="Times New Roman" w:hint="default"/>
      </w:rPr>
    </w:lvl>
    <w:lvl w:ilvl="5" w:tplc="081A0005">
      <w:start w:val="1"/>
      <w:numFmt w:val="bullet"/>
      <w:lvlText w:val=""/>
      <w:lvlJc w:val="left"/>
      <w:pPr>
        <w:tabs>
          <w:tab w:val="num" w:pos="4320"/>
        </w:tabs>
        <w:ind w:left="4320" w:hanging="360"/>
      </w:pPr>
      <w:rPr>
        <w:rFonts w:ascii="Wingdings" w:hAnsi="Wingdings" w:hint="default"/>
      </w:rPr>
    </w:lvl>
    <w:lvl w:ilvl="6" w:tplc="081A0001">
      <w:start w:val="1"/>
      <w:numFmt w:val="bullet"/>
      <w:lvlText w:val=""/>
      <w:lvlJc w:val="left"/>
      <w:pPr>
        <w:tabs>
          <w:tab w:val="num" w:pos="5040"/>
        </w:tabs>
        <w:ind w:left="5040" w:hanging="360"/>
      </w:pPr>
      <w:rPr>
        <w:rFonts w:ascii="Symbol" w:hAnsi="Symbol" w:hint="default"/>
      </w:rPr>
    </w:lvl>
    <w:lvl w:ilvl="7" w:tplc="081A0003">
      <w:start w:val="1"/>
      <w:numFmt w:val="bullet"/>
      <w:lvlText w:val="o"/>
      <w:lvlJc w:val="left"/>
      <w:pPr>
        <w:tabs>
          <w:tab w:val="num" w:pos="5760"/>
        </w:tabs>
        <w:ind w:left="5760" w:hanging="360"/>
      </w:pPr>
      <w:rPr>
        <w:rFonts w:ascii="Courier New" w:hAnsi="Courier New" w:cs="Times New Roman" w:hint="default"/>
      </w:rPr>
    </w:lvl>
    <w:lvl w:ilvl="8" w:tplc="081A0005">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2892186F"/>
    <w:multiLevelType w:val="hybridMultilevel"/>
    <w:tmpl w:val="04544E56"/>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4" w15:restartNumberingAfterBreak="0">
    <w:nsid w:val="297105D0"/>
    <w:multiLevelType w:val="hybridMultilevel"/>
    <w:tmpl w:val="4D1801AE"/>
    <w:lvl w:ilvl="0" w:tplc="6A629846">
      <w:start w:val="1"/>
      <w:numFmt w:val="bullet"/>
      <w:lvlText w:val=""/>
      <w:lvlJc w:val="left"/>
      <w:pPr>
        <w:tabs>
          <w:tab w:val="num" w:pos="1094"/>
        </w:tabs>
        <w:ind w:left="1094" w:hanging="374"/>
      </w:pPr>
      <w:rPr>
        <w:rFonts w:ascii="Symbol" w:hAnsi="Symbol" w:cs="Times New Roman"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2992008E"/>
    <w:multiLevelType w:val="hybridMultilevel"/>
    <w:tmpl w:val="FB7EBA02"/>
    <w:lvl w:ilvl="0" w:tplc="241A0001">
      <w:start w:val="1"/>
      <w:numFmt w:val="bullet"/>
      <w:lvlText w:val=""/>
      <w:lvlJc w:val="left"/>
      <w:pPr>
        <w:ind w:left="720" w:hanging="360"/>
      </w:pPr>
      <w:rPr>
        <w:rFonts w:ascii="Symbol" w:hAnsi="Symbol" w:hint="default"/>
      </w:rPr>
    </w:lvl>
    <w:lvl w:ilvl="1" w:tplc="241A0001">
      <w:start w:val="1"/>
      <w:numFmt w:val="bullet"/>
      <w:lvlText w:val=""/>
      <w:lvlJc w:val="left"/>
      <w:pPr>
        <w:ind w:left="1440" w:hanging="360"/>
      </w:pPr>
      <w:rPr>
        <w:rFonts w:ascii="Symbol" w:hAnsi="Symbol"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56" w15:restartNumberingAfterBreak="0">
    <w:nsid w:val="2AE83023"/>
    <w:multiLevelType w:val="hybridMultilevel"/>
    <w:tmpl w:val="CAD25AF0"/>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57" w15:restartNumberingAfterBreak="0">
    <w:nsid w:val="2BE65CA0"/>
    <w:multiLevelType w:val="hybridMultilevel"/>
    <w:tmpl w:val="617EBB60"/>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58" w15:restartNumberingAfterBreak="0">
    <w:nsid w:val="2D4850DE"/>
    <w:multiLevelType w:val="hybridMultilevel"/>
    <w:tmpl w:val="278A22E6"/>
    <w:lvl w:ilvl="0" w:tplc="04090001">
      <w:start w:val="1"/>
      <w:numFmt w:val="bullet"/>
      <w:lvlText w:val=""/>
      <w:lvlJc w:val="left"/>
      <w:pPr>
        <w:ind w:left="1146" w:hanging="360"/>
      </w:pPr>
      <w:rPr>
        <w:rFonts w:ascii="Symbol" w:hAnsi="Symbol" w:hint="default"/>
      </w:rPr>
    </w:lvl>
    <w:lvl w:ilvl="1" w:tplc="04090003">
      <w:start w:val="1"/>
      <w:numFmt w:val="bullet"/>
      <w:lvlText w:val="o"/>
      <w:lvlJc w:val="left"/>
      <w:pPr>
        <w:ind w:left="1866" w:hanging="360"/>
      </w:pPr>
      <w:rPr>
        <w:rFonts w:ascii="Courier New" w:hAnsi="Courier New" w:cs="Courier New" w:hint="default"/>
      </w:rPr>
    </w:lvl>
    <w:lvl w:ilvl="2" w:tplc="04090005">
      <w:start w:val="1"/>
      <w:numFmt w:val="bullet"/>
      <w:lvlText w:val=""/>
      <w:lvlJc w:val="left"/>
      <w:pPr>
        <w:ind w:left="2586" w:hanging="360"/>
      </w:pPr>
      <w:rPr>
        <w:rFonts w:ascii="Wingdings" w:hAnsi="Wingdings" w:hint="default"/>
      </w:rPr>
    </w:lvl>
    <w:lvl w:ilvl="3" w:tplc="04090001">
      <w:start w:val="1"/>
      <w:numFmt w:val="bullet"/>
      <w:lvlText w:val=""/>
      <w:lvlJc w:val="left"/>
      <w:pPr>
        <w:ind w:left="3306" w:hanging="360"/>
      </w:pPr>
      <w:rPr>
        <w:rFonts w:ascii="Symbol" w:hAnsi="Symbol" w:hint="default"/>
      </w:rPr>
    </w:lvl>
    <w:lvl w:ilvl="4" w:tplc="04090003">
      <w:start w:val="1"/>
      <w:numFmt w:val="bullet"/>
      <w:lvlText w:val="o"/>
      <w:lvlJc w:val="left"/>
      <w:pPr>
        <w:ind w:left="4026" w:hanging="360"/>
      </w:pPr>
      <w:rPr>
        <w:rFonts w:ascii="Courier New" w:hAnsi="Courier New" w:cs="Courier New" w:hint="default"/>
      </w:rPr>
    </w:lvl>
    <w:lvl w:ilvl="5" w:tplc="04090005">
      <w:start w:val="1"/>
      <w:numFmt w:val="bullet"/>
      <w:lvlText w:val=""/>
      <w:lvlJc w:val="left"/>
      <w:pPr>
        <w:ind w:left="4746" w:hanging="360"/>
      </w:pPr>
      <w:rPr>
        <w:rFonts w:ascii="Wingdings" w:hAnsi="Wingdings" w:hint="default"/>
      </w:rPr>
    </w:lvl>
    <w:lvl w:ilvl="6" w:tplc="04090001">
      <w:start w:val="1"/>
      <w:numFmt w:val="bullet"/>
      <w:lvlText w:val=""/>
      <w:lvlJc w:val="left"/>
      <w:pPr>
        <w:ind w:left="5466" w:hanging="360"/>
      </w:pPr>
      <w:rPr>
        <w:rFonts w:ascii="Symbol" w:hAnsi="Symbol" w:hint="default"/>
      </w:rPr>
    </w:lvl>
    <w:lvl w:ilvl="7" w:tplc="04090003">
      <w:start w:val="1"/>
      <w:numFmt w:val="bullet"/>
      <w:lvlText w:val="o"/>
      <w:lvlJc w:val="left"/>
      <w:pPr>
        <w:ind w:left="6186" w:hanging="360"/>
      </w:pPr>
      <w:rPr>
        <w:rFonts w:ascii="Courier New" w:hAnsi="Courier New" w:cs="Courier New" w:hint="default"/>
      </w:rPr>
    </w:lvl>
    <w:lvl w:ilvl="8" w:tplc="04090005">
      <w:start w:val="1"/>
      <w:numFmt w:val="bullet"/>
      <w:lvlText w:val=""/>
      <w:lvlJc w:val="left"/>
      <w:pPr>
        <w:ind w:left="6906" w:hanging="360"/>
      </w:pPr>
      <w:rPr>
        <w:rFonts w:ascii="Wingdings" w:hAnsi="Wingdings" w:hint="default"/>
      </w:rPr>
    </w:lvl>
  </w:abstractNum>
  <w:abstractNum w:abstractNumId="59" w15:restartNumberingAfterBreak="0">
    <w:nsid w:val="2D5B3EEA"/>
    <w:multiLevelType w:val="hybridMultilevel"/>
    <w:tmpl w:val="9D94D8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2E896C7E"/>
    <w:multiLevelType w:val="hybridMultilevel"/>
    <w:tmpl w:val="E7C402A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2F2D18A4"/>
    <w:multiLevelType w:val="hybridMultilevel"/>
    <w:tmpl w:val="F9E08820"/>
    <w:lvl w:ilvl="0" w:tplc="D358672C">
      <w:numFmt w:val="bullet"/>
      <w:lvlText w:val="-"/>
      <w:lvlJc w:val="left"/>
      <w:pPr>
        <w:ind w:left="1792" w:hanging="125"/>
      </w:pPr>
      <w:rPr>
        <w:rFonts w:ascii="Times New Roman" w:eastAsia="Times New Roman" w:hAnsi="Times New Roman" w:cs="Times New Roman" w:hint="default"/>
        <w:w w:val="100"/>
        <w:sz w:val="20"/>
        <w:szCs w:val="20"/>
        <w:lang w:val="bs" w:eastAsia="en-US" w:bidi="ar-SA"/>
      </w:rPr>
    </w:lvl>
    <w:lvl w:ilvl="1" w:tplc="8DE03460">
      <w:numFmt w:val="bullet"/>
      <w:lvlText w:val="•"/>
      <w:lvlJc w:val="left"/>
      <w:pPr>
        <w:ind w:left="3287" w:hanging="125"/>
      </w:pPr>
      <w:rPr>
        <w:rFonts w:hint="default"/>
        <w:lang w:val="bs" w:eastAsia="en-US" w:bidi="ar-SA"/>
      </w:rPr>
    </w:lvl>
    <w:lvl w:ilvl="2" w:tplc="8DB607A6">
      <w:numFmt w:val="bullet"/>
      <w:lvlText w:val="•"/>
      <w:lvlJc w:val="left"/>
      <w:pPr>
        <w:ind w:left="4774" w:hanging="125"/>
      </w:pPr>
      <w:rPr>
        <w:rFonts w:hint="default"/>
        <w:lang w:val="bs" w:eastAsia="en-US" w:bidi="ar-SA"/>
      </w:rPr>
    </w:lvl>
    <w:lvl w:ilvl="3" w:tplc="C220DD8C">
      <w:numFmt w:val="bullet"/>
      <w:lvlText w:val="•"/>
      <w:lvlJc w:val="left"/>
      <w:pPr>
        <w:ind w:left="6262" w:hanging="125"/>
      </w:pPr>
      <w:rPr>
        <w:rFonts w:hint="default"/>
        <w:lang w:val="bs" w:eastAsia="en-US" w:bidi="ar-SA"/>
      </w:rPr>
    </w:lvl>
    <w:lvl w:ilvl="4" w:tplc="E8BAAEE4">
      <w:numFmt w:val="bullet"/>
      <w:lvlText w:val="•"/>
      <w:lvlJc w:val="left"/>
      <w:pPr>
        <w:ind w:left="7749" w:hanging="125"/>
      </w:pPr>
      <w:rPr>
        <w:rFonts w:hint="default"/>
        <w:lang w:val="bs" w:eastAsia="en-US" w:bidi="ar-SA"/>
      </w:rPr>
    </w:lvl>
    <w:lvl w:ilvl="5" w:tplc="DA0220C0">
      <w:numFmt w:val="bullet"/>
      <w:lvlText w:val="•"/>
      <w:lvlJc w:val="left"/>
      <w:pPr>
        <w:ind w:left="9236" w:hanging="125"/>
      </w:pPr>
      <w:rPr>
        <w:rFonts w:hint="default"/>
        <w:lang w:val="bs" w:eastAsia="en-US" w:bidi="ar-SA"/>
      </w:rPr>
    </w:lvl>
    <w:lvl w:ilvl="6" w:tplc="EB92FFDA">
      <w:numFmt w:val="bullet"/>
      <w:lvlText w:val="•"/>
      <w:lvlJc w:val="left"/>
      <w:pPr>
        <w:ind w:left="10724" w:hanging="125"/>
      </w:pPr>
      <w:rPr>
        <w:rFonts w:hint="default"/>
        <w:lang w:val="bs" w:eastAsia="en-US" w:bidi="ar-SA"/>
      </w:rPr>
    </w:lvl>
    <w:lvl w:ilvl="7" w:tplc="F432D324">
      <w:numFmt w:val="bullet"/>
      <w:lvlText w:val="•"/>
      <w:lvlJc w:val="left"/>
      <w:pPr>
        <w:ind w:left="12211" w:hanging="125"/>
      </w:pPr>
      <w:rPr>
        <w:rFonts w:hint="default"/>
        <w:lang w:val="bs" w:eastAsia="en-US" w:bidi="ar-SA"/>
      </w:rPr>
    </w:lvl>
    <w:lvl w:ilvl="8" w:tplc="889C2AD8">
      <w:numFmt w:val="bullet"/>
      <w:lvlText w:val="•"/>
      <w:lvlJc w:val="left"/>
      <w:pPr>
        <w:ind w:left="13698" w:hanging="125"/>
      </w:pPr>
      <w:rPr>
        <w:rFonts w:hint="default"/>
        <w:lang w:val="bs" w:eastAsia="en-US" w:bidi="ar-SA"/>
      </w:rPr>
    </w:lvl>
  </w:abstractNum>
  <w:abstractNum w:abstractNumId="62" w15:restartNumberingAfterBreak="0">
    <w:nsid w:val="30F42CB5"/>
    <w:multiLevelType w:val="multilevel"/>
    <w:tmpl w:val="615C6D08"/>
    <w:lvl w:ilvl="0">
      <w:start w:val="1"/>
      <w:numFmt w:val="decimal"/>
      <w:lvlText w:val="%1."/>
      <w:lvlJc w:val="left"/>
      <w:pPr>
        <w:tabs>
          <w:tab w:val="num" w:pos="360"/>
        </w:tabs>
        <w:ind w:left="360" w:hanging="360"/>
      </w:pPr>
    </w:lvl>
    <w:lvl w:ilvl="1">
      <w:start w:val="1"/>
      <w:numFmt w:val="bullet"/>
      <w:lvlText w:val="-"/>
      <w:lvlJc w:val="left"/>
      <w:pPr>
        <w:tabs>
          <w:tab w:val="num" w:pos="1440"/>
        </w:tabs>
        <w:ind w:left="1437" w:hanging="357"/>
      </w:pPr>
      <w:rPr>
        <w:rFonts w:ascii="Times New Roman" w:eastAsia="Times New Roman" w:hAnsi="Times New Roman" w:cs="Times New Roman"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63" w15:restartNumberingAfterBreak="0">
    <w:nsid w:val="312D4EF4"/>
    <w:multiLevelType w:val="hybridMultilevel"/>
    <w:tmpl w:val="631C898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321B639F"/>
    <w:multiLevelType w:val="hybridMultilevel"/>
    <w:tmpl w:val="17DEF7A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5" w15:restartNumberingAfterBreak="0">
    <w:nsid w:val="323D04FF"/>
    <w:multiLevelType w:val="hybridMultilevel"/>
    <w:tmpl w:val="91FAB6B6"/>
    <w:lvl w:ilvl="0" w:tplc="04090009">
      <w:start w:val="1"/>
      <w:numFmt w:val="bullet"/>
      <w:lvlText w:val=""/>
      <w:lvlJc w:val="left"/>
      <w:pPr>
        <w:ind w:left="630" w:hanging="360"/>
      </w:pPr>
      <w:rPr>
        <w:rFonts w:ascii="Wingdings" w:hAnsi="Wingdings"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66" w15:restartNumberingAfterBreak="0">
    <w:nsid w:val="32441BB8"/>
    <w:multiLevelType w:val="hybridMultilevel"/>
    <w:tmpl w:val="DD8491F8"/>
    <w:lvl w:ilvl="0" w:tplc="241A0001">
      <w:start w:val="1"/>
      <w:numFmt w:val="bullet"/>
      <w:lvlText w:val=""/>
      <w:lvlJc w:val="left"/>
      <w:pPr>
        <w:ind w:left="720" w:hanging="360"/>
      </w:pPr>
      <w:rPr>
        <w:rFonts w:ascii="Symbol" w:hAnsi="Symbol" w:hint="default"/>
      </w:rPr>
    </w:lvl>
    <w:lvl w:ilvl="1" w:tplc="241A0019">
      <w:start w:val="1"/>
      <w:numFmt w:val="lowerLetter"/>
      <w:lvlText w:val="%2."/>
      <w:lvlJc w:val="left"/>
      <w:pPr>
        <w:ind w:left="1440" w:hanging="360"/>
      </w:pPr>
    </w:lvl>
    <w:lvl w:ilvl="2" w:tplc="241A001B">
      <w:start w:val="1"/>
      <w:numFmt w:val="lowerRoman"/>
      <w:lvlText w:val="%3."/>
      <w:lvlJc w:val="right"/>
      <w:pPr>
        <w:ind w:left="2160" w:hanging="180"/>
      </w:pPr>
    </w:lvl>
    <w:lvl w:ilvl="3" w:tplc="241A000F">
      <w:start w:val="1"/>
      <w:numFmt w:val="decimal"/>
      <w:lvlText w:val="%4."/>
      <w:lvlJc w:val="left"/>
      <w:pPr>
        <w:ind w:left="2880" w:hanging="360"/>
      </w:pPr>
    </w:lvl>
    <w:lvl w:ilvl="4" w:tplc="241A0019">
      <w:start w:val="1"/>
      <w:numFmt w:val="lowerLetter"/>
      <w:lvlText w:val="%5."/>
      <w:lvlJc w:val="left"/>
      <w:pPr>
        <w:ind w:left="3600" w:hanging="360"/>
      </w:pPr>
    </w:lvl>
    <w:lvl w:ilvl="5" w:tplc="241A001B">
      <w:start w:val="1"/>
      <w:numFmt w:val="lowerRoman"/>
      <w:lvlText w:val="%6."/>
      <w:lvlJc w:val="right"/>
      <w:pPr>
        <w:ind w:left="4320" w:hanging="180"/>
      </w:pPr>
    </w:lvl>
    <w:lvl w:ilvl="6" w:tplc="241A000F">
      <w:start w:val="1"/>
      <w:numFmt w:val="decimal"/>
      <w:lvlText w:val="%7."/>
      <w:lvlJc w:val="left"/>
      <w:pPr>
        <w:ind w:left="5040" w:hanging="360"/>
      </w:pPr>
    </w:lvl>
    <w:lvl w:ilvl="7" w:tplc="241A0019">
      <w:start w:val="1"/>
      <w:numFmt w:val="lowerLetter"/>
      <w:lvlText w:val="%8."/>
      <w:lvlJc w:val="left"/>
      <w:pPr>
        <w:ind w:left="5760" w:hanging="360"/>
      </w:pPr>
    </w:lvl>
    <w:lvl w:ilvl="8" w:tplc="241A001B">
      <w:start w:val="1"/>
      <w:numFmt w:val="lowerRoman"/>
      <w:lvlText w:val="%9."/>
      <w:lvlJc w:val="right"/>
      <w:pPr>
        <w:ind w:left="6480" w:hanging="180"/>
      </w:pPr>
    </w:lvl>
  </w:abstractNum>
  <w:abstractNum w:abstractNumId="67" w15:restartNumberingAfterBreak="0">
    <w:nsid w:val="33AD2E6A"/>
    <w:multiLevelType w:val="hybridMultilevel"/>
    <w:tmpl w:val="A95CAAE6"/>
    <w:lvl w:ilvl="0" w:tplc="E7BEE86A">
      <w:numFmt w:val="bullet"/>
      <w:lvlText w:val="-"/>
      <w:lvlJc w:val="left"/>
      <w:pPr>
        <w:ind w:left="223" w:hanging="120"/>
      </w:pPr>
      <w:rPr>
        <w:rFonts w:ascii="Times New Roman" w:eastAsia="Times New Roman" w:hAnsi="Times New Roman" w:cs="Times New Roman" w:hint="default"/>
        <w:w w:val="100"/>
        <w:sz w:val="20"/>
        <w:szCs w:val="20"/>
        <w:lang w:val="bs" w:eastAsia="en-US" w:bidi="ar-SA"/>
      </w:rPr>
    </w:lvl>
    <w:lvl w:ilvl="1" w:tplc="D9A2B6F8">
      <w:numFmt w:val="bullet"/>
      <w:lvlText w:val="•"/>
      <w:lvlJc w:val="left"/>
      <w:pPr>
        <w:ind w:left="1865" w:hanging="120"/>
      </w:pPr>
      <w:rPr>
        <w:rFonts w:hint="default"/>
        <w:lang w:val="bs" w:eastAsia="en-US" w:bidi="ar-SA"/>
      </w:rPr>
    </w:lvl>
    <w:lvl w:ilvl="2" w:tplc="ED38FFDC">
      <w:numFmt w:val="bullet"/>
      <w:lvlText w:val="•"/>
      <w:lvlJc w:val="left"/>
      <w:pPr>
        <w:ind w:left="3510" w:hanging="120"/>
      </w:pPr>
      <w:rPr>
        <w:rFonts w:hint="default"/>
        <w:lang w:val="bs" w:eastAsia="en-US" w:bidi="ar-SA"/>
      </w:rPr>
    </w:lvl>
    <w:lvl w:ilvl="3" w:tplc="32CAD1E4">
      <w:numFmt w:val="bullet"/>
      <w:lvlText w:val="•"/>
      <w:lvlJc w:val="left"/>
      <w:pPr>
        <w:ind w:left="5156" w:hanging="120"/>
      </w:pPr>
      <w:rPr>
        <w:rFonts w:hint="default"/>
        <w:lang w:val="bs" w:eastAsia="en-US" w:bidi="ar-SA"/>
      </w:rPr>
    </w:lvl>
    <w:lvl w:ilvl="4" w:tplc="C1AC629A">
      <w:numFmt w:val="bullet"/>
      <w:lvlText w:val="•"/>
      <w:lvlJc w:val="left"/>
      <w:pPr>
        <w:ind w:left="6801" w:hanging="120"/>
      </w:pPr>
      <w:rPr>
        <w:rFonts w:hint="default"/>
        <w:lang w:val="bs" w:eastAsia="en-US" w:bidi="ar-SA"/>
      </w:rPr>
    </w:lvl>
    <w:lvl w:ilvl="5" w:tplc="0876115C">
      <w:numFmt w:val="bullet"/>
      <w:lvlText w:val="•"/>
      <w:lvlJc w:val="left"/>
      <w:pPr>
        <w:ind w:left="8446" w:hanging="120"/>
      </w:pPr>
      <w:rPr>
        <w:rFonts w:hint="default"/>
        <w:lang w:val="bs" w:eastAsia="en-US" w:bidi="ar-SA"/>
      </w:rPr>
    </w:lvl>
    <w:lvl w:ilvl="6" w:tplc="330E2ACC">
      <w:numFmt w:val="bullet"/>
      <w:lvlText w:val="•"/>
      <w:lvlJc w:val="left"/>
      <w:pPr>
        <w:ind w:left="10092" w:hanging="120"/>
      </w:pPr>
      <w:rPr>
        <w:rFonts w:hint="default"/>
        <w:lang w:val="bs" w:eastAsia="en-US" w:bidi="ar-SA"/>
      </w:rPr>
    </w:lvl>
    <w:lvl w:ilvl="7" w:tplc="291471C2">
      <w:numFmt w:val="bullet"/>
      <w:lvlText w:val="•"/>
      <w:lvlJc w:val="left"/>
      <w:pPr>
        <w:ind w:left="11737" w:hanging="120"/>
      </w:pPr>
      <w:rPr>
        <w:rFonts w:hint="default"/>
        <w:lang w:val="bs" w:eastAsia="en-US" w:bidi="ar-SA"/>
      </w:rPr>
    </w:lvl>
    <w:lvl w:ilvl="8" w:tplc="84B6C238">
      <w:numFmt w:val="bullet"/>
      <w:lvlText w:val="•"/>
      <w:lvlJc w:val="left"/>
      <w:pPr>
        <w:ind w:left="13382" w:hanging="120"/>
      </w:pPr>
      <w:rPr>
        <w:rFonts w:hint="default"/>
        <w:lang w:val="bs" w:eastAsia="en-US" w:bidi="ar-SA"/>
      </w:rPr>
    </w:lvl>
  </w:abstractNum>
  <w:abstractNum w:abstractNumId="68" w15:restartNumberingAfterBreak="0">
    <w:nsid w:val="342F24BD"/>
    <w:multiLevelType w:val="hybridMultilevel"/>
    <w:tmpl w:val="470CF49E"/>
    <w:lvl w:ilvl="0" w:tplc="E8A80092">
      <w:start w:val="1"/>
      <w:numFmt w:val="upperLetter"/>
      <w:lvlText w:val="%1."/>
      <w:lvlJc w:val="left"/>
      <w:pPr>
        <w:ind w:left="2147" w:hanging="356"/>
        <w:jc w:val="right"/>
      </w:pPr>
      <w:rPr>
        <w:rFonts w:ascii="Times New Roman" w:eastAsia="Times New Roman" w:hAnsi="Times New Roman" w:cs="Times New Roman" w:hint="default"/>
        <w:w w:val="100"/>
        <w:sz w:val="20"/>
        <w:szCs w:val="20"/>
        <w:lang w:val="bs" w:eastAsia="en-US" w:bidi="ar-SA"/>
      </w:rPr>
    </w:lvl>
    <w:lvl w:ilvl="1" w:tplc="4DDEB894">
      <w:numFmt w:val="bullet"/>
      <w:lvlText w:val="•"/>
      <w:lvlJc w:val="left"/>
      <w:pPr>
        <w:ind w:left="3593" w:hanging="356"/>
      </w:pPr>
      <w:rPr>
        <w:rFonts w:hint="default"/>
        <w:lang w:val="bs" w:eastAsia="en-US" w:bidi="ar-SA"/>
      </w:rPr>
    </w:lvl>
    <w:lvl w:ilvl="2" w:tplc="8612EB7C">
      <w:numFmt w:val="bullet"/>
      <w:lvlText w:val="•"/>
      <w:lvlJc w:val="left"/>
      <w:pPr>
        <w:ind w:left="5046" w:hanging="356"/>
      </w:pPr>
      <w:rPr>
        <w:rFonts w:hint="default"/>
        <w:lang w:val="bs" w:eastAsia="en-US" w:bidi="ar-SA"/>
      </w:rPr>
    </w:lvl>
    <w:lvl w:ilvl="3" w:tplc="9970C794">
      <w:numFmt w:val="bullet"/>
      <w:lvlText w:val="•"/>
      <w:lvlJc w:val="left"/>
      <w:pPr>
        <w:ind w:left="6500" w:hanging="356"/>
      </w:pPr>
      <w:rPr>
        <w:rFonts w:hint="default"/>
        <w:lang w:val="bs" w:eastAsia="en-US" w:bidi="ar-SA"/>
      </w:rPr>
    </w:lvl>
    <w:lvl w:ilvl="4" w:tplc="2D0C8D6E">
      <w:numFmt w:val="bullet"/>
      <w:lvlText w:val="•"/>
      <w:lvlJc w:val="left"/>
      <w:pPr>
        <w:ind w:left="7953" w:hanging="356"/>
      </w:pPr>
      <w:rPr>
        <w:rFonts w:hint="default"/>
        <w:lang w:val="bs" w:eastAsia="en-US" w:bidi="ar-SA"/>
      </w:rPr>
    </w:lvl>
    <w:lvl w:ilvl="5" w:tplc="3CA4C0C2">
      <w:numFmt w:val="bullet"/>
      <w:lvlText w:val="•"/>
      <w:lvlJc w:val="left"/>
      <w:pPr>
        <w:ind w:left="9406" w:hanging="356"/>
      </w:pPr>
      <w:rPr>
        <w:rFonts w:hint="default"/>
        <w:lang w:val="bs" w:eastAsia="en-US" w:bidi="ar-SA"/>
      </w:rPr>
    </w:lvl>
    <w:lvl w:ilvl="6" w:tplc="8920F370">
      <w:numFmt w:val="bullet"/>
      <w:lvlText w:val="•"/>
      <w:lvlJc w:val="left"/>
      <w:pPr>
        <w:ind w:left="10860" w:hanging="356"/>
      </w:pPr>
      <w:rPr>
        <w:rFonts w:hint="default"/>
        <w:lang w:val="bs" w:eastAsia="en-US" w:bidi="ar-SA"/>
      </w:rPr>
    </w:lvl>
    <w:lvl w:ilvl="7" w:tplc="C896CF70">
      <w:numFmt w:val="bullet"/>
      <w:lvlText w:val="•"/>
      <w:lvlJc w:val="left"/>
      <w:pPr>
        <w:ind w:left="12313" w:hanging="356"/>
      </w:pPr>
      <w:rPr>
        <w:rFonts w:hint="default"/>
        <w:lang w:val="bs" w:eastAsia="en-US" w:bidi="ar-SA"/>
      </w:rPr>
    </w:lvl>
    <w:lvl w:ilvl="8" w:tplc="B442E4A6">
      <w:numFmt w:val="bullet"/>
      <w:lvlText w:val="•"/>
      <w:lvlJc w:val="left"/>
      <w:pPr>
        <w:ind w:left="13766" w:hanging="356"/>
      </w:pPr>
      <w:rPr>
        <w:rFonts w:hint="default"/>
        <w:lang w:val="bs" w:eastAsia="en-US" w:bidi="ar-SA"/>
      </w:rPr>
    </w:lvl>
  </w:abstractNum>
  <w:abstractNum w:abstractNumId="69" w15:restartNumberingAfterBreak="0">
    <w:nsid w:val="34AF4A9F"/>
    <w:multiLevelType w:val="hybridMultilevel"/>
    <w:tmpl w:val="15689128"/>
    <w:lvl w:ilvl="0" w:tplc="6A629846">
      <w:start w:val="1"/>
      <w:numFmt w:val="bullet"/>
      <w:lvlText w:val=""/>
      <w:lvlJc w:val="left"/>
      <w:pPr>
        <w:tabs>
          <w:tab w:val="num" w:pos="1094"/>
        </w:tabs>
        <w:ind w:left="1094" w:hanging="374"/>
      </w:pPr>
      <w:rPr>
        <w:rFonts w:ascii="Symbol" w:hAnsi="Symbol" w:cs="Times New Roman"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34CC23D0"/>
    <w:multiLevelType w:val="hybridMultilevel"/>
    <w:tmpl w:val="29309F1A"/>
    <w:lvl w:ilvl="0" w:tplc="6A629846">
      <w:start w:val="1"/>
      <w:numFmt w:val="bullet"/>
      <w:lvlText w:val=""/>
      <w:lvlJc w:val="left"/>
      <w:pPr>
        <w:tabs>
          <w:tab w:val="num" w:pos="1094"/>
        </w:tabs>
        <w:ind w:left="1094" w:hanging="374"/>
      </w:pPr>
      <w:rPr>
        <w:rFonts w:ascii="Symbol" w:hAnsi="Symbol" w:cs="Times New Roman"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1" w15:restartNumberingAfterBreak="0">
    <w:nsid w:val="34EA3ABD"/>
    <w:multiLevelType w:val="hybridMultilevel"/>
    <w:tmpl w:val="604CE006"/>
    <w:lvl w:ilvl="0" w:tplc="241A0001">
      <w:start w:val="1"/>
      <w:numFmt w:val="bullet"/>
      <w:lvlText w:val=""/>
      <w:lvlJc w:val="left"/>
      <w:pPr>
        <w:ind w:left="720" w:hanging="360"/>
      </w:pPr>
      <w:rPr>
        <w:rFonts w:ascii="Symbol" w:hAnsi="Symbol" w:hint="default"/>
      </w:rPr>
    </w:lvl>
    <w:lvl w:ilvl="1" w:tplc="241A0001">
      <w:start w:val="1"/>
      <w:numFmt w:val="bullet"/>
      <w:lvlText w:val=""/>
      <w:lvlJc w:val="left"/>
      <w:pPr>
        <w:ind w:left="1440" w:hanging="360"/>
      </w:pPr>
      <w:rPr>
        <w:rFonts w:ascii="Symbol" w:hAnsi="Symbol"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72" w15:restartNumberingAfterBreak="0">
    <w:nsid w:val="356825F0"/>
    <w:multiLevelType w:val="hybridMultilevel"/>
    <w:tmpl w:val="50983EBA"/>
    <w:lvl w:ilvl="0" w:tplc="241A0001">
      <w:start w:val="1"/>
      <w:numFmt w:val="bullet"/>
      <w:lvlText w:val=""/>
      <w:lvlJc w:val="left"/>
      <w:pPr>
        <w:ind w:left="1146" w:hanging="360"/>
      </w:pPr>
      <w:rPr>
        <w:rFonts w:ascii="Symbol" w:hAnsi="Symbol" w:hint="default"/>
      </w:rPr>
    </w:lvl>
    <w:lvl w:ilvl="1" w:tplc="241A0003">
      <w:start w:val="1"/>
      <w:numFmt w:val="bullet"/>
      <w:lvlText w:val="o"/>
      <w:lvlJc w:val="left"/>
      <w:pPr>
        <w:ind w:left="1866" w:hanging="360"/>
      </w:pPr>
      <w:rPr>
        <w:rFonts w:ascii="Courier New" w:hAnsi="Courier New" w:cs="Courier New" w:hint="default"/>
      </w:rPr>
    </w:lvl>
    <w:lvl w:ilvl="2" w:tplc="241A0005">
      <w:start w:val="1"/>
      <w:numFmt w:val="bullet"/>
      <w:lvlText w:val=""/>
      <w:lvlJc w:val="left"/>
      <w:pPr>
        <w:ind w:left="2586" w:hanging="360"/>
      </w:pPr>
      <w:rPr>
        <w:rFonts w:ascii="Wingdings" w:hAnsi="Wingdings" w:hint="default"/>
      </w:rPr>
    </w:lvl>
    <w:lvl w:ilvl="3" w:tplc="241A0001">
      <w:start w:val="1"/>
      <w:numFmt w:val="bullet"/>
      <w:lvlText w:val=""/>
      <w:lvlJc w:val="left"/>
      <w:pPr>
        <w:ind w:left="3306" w:hanging="360"/>
      </w:pPr>
      <w:rPr>
        <w:rFonts w:ascii="Symbol" w:hAnsi="Symbol" w:hint="default"/>
      </w:rPr>
    </w:lvl>
    <w:lvl w:ilvl="4" w:tplc="241A0003">
      <w:start w:val="1"/>
      <w:numFmt w:val="bullet"/>
      <w:lvlText w:val="o"/>
      <w:lvlJc w:val="left"/>
      <w:pPr>
        <w:ind w:left="4026" w:hanging="360"/>
      </w:pPr>
      <w:rPr>
        <w:rFonts w:ascii="Courier New" w:hAnsi="Courier New" w:cs="Courier New" w:hint="default"/>
      </w:rPr>
    </w:lvl>
    <w:lvl w:ilvl="5" w:tplc="241A0005">
      <w:start w:val="1"/>
      <w:numFmt w:val="bullet"/>
      <w:lvlText w:val=""/>
      <w:lvlJc w:val="left"/>
      <w:pPr>
        <w:ind w:left="4746" w:hanging="360"/>
      </w:pPr>
      <w:rPr>
        <w:rFonts w:ascii="Wingdings" w:hAnsi="Wingdings" w:hint="default"/>
      </w:rPr>
    </w:lvl>
    <w:lvl w:ilvl="6" w:tplc="241A0001">
      <w:start w:val="1"/>
      <w:numFmt w:val="bullet"/>
      <w:lvlText w:val=""/>
      <w:lvlJc w:val="left"/>
      <w:pPr>
        <w:ind w:left="5466" w:hanging="360"/>
      </w:pPr>
      <w:rPr>
        <w:rFonts w:ascii="Symbol" w:hAnsi="Symbol" w:hint="default"/>
      </w:rPr>
    </w:lvl>
    <w:lvl w:ilvl="7" w:tplc="241A0003">
      <w:start w:val="1"/>
      <w:numFmt w:val="bullet"/>
      <w:lvlText w:val="o"/>
      <w:lvlJc w:val="left"/>
      <w:pPr>
        <w:ind w:left="6186" w:hanging="360"/>
      </w:pPr>
      <w:rPr>
        <w:rFonts w:ascii="Courier New" w:hAnsi="Courier New" w:cs="Courier New" w:hint="default"/>
      </w:rPr>
    </w:lvl>
    <w:lvl w:ilvl="8" w:tplc="241A0005">
      <w:start w:val="1"/>
      <w:numFmt w:val="bullet"/>
      <w:lvlText w:val=""/>
      <w:lvlJc w:val="left"/>
      <w:pPr>
        <w:ind w:left="6906" w:hanging="360"/>
      </w:pPr>
      <w:rPr>
        <w:rFonts w:ascii="Wingdings" w:hAnsi="Wingdings" w:hint="default"/>
      </w:rPr>
    </w:lvl>
  </w:abstractNum>
  <w:abstractNum w:abstractNumId="73" w15:restartNumberingAfterBreak="0">
    <w:nsid w:val="36AE7379"/>
    <w:multiLevelType w:val="hybridMultilevel"/>
    <w:tmpl w:val="062879FA"/>
    <w:lvl w:ilvl="0" w:tplc="04090001">
      <w:start w:val="1"/>
      <w:numFmt w:val="bullet"/>
      <w:lvlText w:val=""/>
      <w:lvlJc w:val="left"/>
      <w:pPr>
        <w:tabs>
          <w:tab w:val="num" w:pos="1080"/>
        </w:tabs>
        <w:ind w:left="1080" w:hanging="360"/>
      </w:pPr>
      <w:rPr>
        <w:rFonts w:ascii="Symbol" w:hAnsi="Symbol" w:hint="default"/>
      </w:rPr>
    </w:lvl>
    <w:lvl w:ilvl="1" w:tplc="3FECD418">
      <w:start w:val="1"/>
      <w:numFmt w:val="decimal"/>
      <w:lvlText w:val="%2."/>
      <w:lvlJc w:val="left"/>
      <w:pPr>
        <w:tabs>
          <w:tab w:val="num" w:pos="1440"/>
        </w:tabs>
        <w:ind w:left="1035" w:firstLine="45"/>
      </w:pPr>
      <w:rPr>
        <w:rFonts w:hint="default"/>
      </w:rPr>
    </w:lvl>
    <w:lvl w:ilvl="2" w:tplc="600AB29E">
      <w:start w:val="1"/>
      <w:numFmt w:val="lowerLetter"/>
      <w:lvlText w:val="%3)"/>
      <w:lvlJc w:val="left"/>
      <w:pPr>
        <w:tabs>
          <w:tab w:val="num" w:pos="2160"/>
        </w:tabs>
        <w:ind w:left="2160" w:hanging="360"/>
      </w:pPr>
      <w:rPr>
        <w:rFonts w:hint="default"/>
      </w:rPr>
    </w:lvl>
    <w:lvl w:ilvl="3" w:tplc="04090001">
      <w:start w:val="1"/>
      <w:numFmt w:val="bullet"/>
      <w:lvlText w:val=""/>
      <w:lvlJc w:val="left"/>
      <w:pPr>
        <w:tabs>
          <w:tab w:val="num" w:pos="2880"/>
        </w:tabs>
        <w:ind w:left="2880" w:hanging="360"/>
      </w:pPr>
      <w:rPr>
        <w:rFonts w:ascii="Symbol" w:hAnsi="Symbol" w:hint="default"/>
      </w:rPr>
    </w:lvl>
    <w:lvl w:ilvl="4" w:tplc="D25459BC">
      <w:numFmt w:val="bullet"/>
      <w:lvlText w:val="-"/>
      <w:lvlJc w:val="left"/>
      <w:pPr>
        <w:tabs>
          <w:tab w:val="num" w:pos="3600"/>
        </w:tabs>
        <w:ind w:left="3600" w:hanging="360"/>
      </w:pPr>
      <w:rPr>
        <w:rFonts w:ascii="Times New Roman" w:eastAsia="Times New Roman" w:hAnsi="Times New Roman" w:cs="Times New Roman"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4" w15:restartNumberingAfterBreak="0">
    <w:nsid w:val="373407C2"/>
    <w:multiLevelType w:val="hybridMultilevel"/>
    <w:tmpl w:val="A91E7B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37B8599F"/>
    <w:multiLevelType w:val="hybridMultilevel"/>
    <w:tmpl w:val="FB162052"/>
    <w:lvl w:ilvl="0" w:tplc="77E032E0">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37BB4A5C"/>
    <w:multiLevelType w:val="hybridMultilevel"/>
    <w:tmpl w:val="E4089DD8"/>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77" w15:restartNumberingAfterBreak="0">
    <w:nsid w:val="397B5ACB"/>
    <w:multiLevelType w:val="hybridMultilevel"/>
    <w:tmpl w:val="9272A69C"/>
    <w:lvl w:ilvl="0" w:tplc="0409000F">
      <w:start w:val="1"/>
      <w:numFmt w:val="decimal"/>
      <w:lvlText w:val="%1."/>
      <w:lvlJc w:val="left"/>
      <w:pPr>
        <w:ind w:left="720" w:hanging="360"/>
      </w:pPr>
      <w:rPr>
        <w:rFonts w:ascii="Times New Roman" w:hAnsi="Times New Roman" w:cs="Times New Roman"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8" w15:restartNumberingAfterBreak="0">
    <w:nsid w:val="3A7B428B"/>
    <w:multiLevelType w:val="hybridMultilevel"/>
    <w:tmpl w:val="2424E120"/>
    <w:lvl w:ilvl="0" w:tplc="8BB2BA06">
      <w:start w:val="2"/>
      <w:numFmt w:val="bullet"/>
      <w:lvlText w:val=""/>
      <w:lvlJc w:val="left"/>
      <w:pPr>
        <w:tabs>
          <w:tab w:val="num" w:pos="1077"/>
        </w:tabs>
        <w:ind w:left="1077" w:hanging="357"/>
      </w:pPr>
      <w:rPr>
        <w:rFonts w:ascii="Symbol" w:hAnsi="Symbol" w:hint="default"/>
      </w:rPr>
    </w:lvl>
    <w:lvl w:ilvl="1" w:tplc="04090003" w:tentative="1">
      <w:start w:val="1"/>
      <w:numFmt w:val="bullet"/>
      <w:lvlText w:val="o"/>
      <w:lvlJc w:val="left"/>
      <w:pPr>
        <w:tabs>
          <w:tab w:val="num" w:pos="181"/>
        </w:tabs>
        <w:ind w:left="181" w:hanging="360"/>
      </w:pPr>
      <w:rPr>
        <w:rFonts w:ascii="Courier New" w:hAnsi="Courier New" w:cs="Courier New" w:hint="default"/>
      </w:rPr>
    </w:lvl>
    <w:lvl w:ilvl="2" w:tplc="04090005" w:tentative="1">
      <w:start w:val="1"/>
      <w:numFmt w:val="bullet"/>
      <w:lvlText w:val=""/>
      <w:lvlJc w:val="left"/>
      <w:pPr>
        <w:tabs>
          <w:tab w:val="num" w:pos="901"/>
        </w:tabs>
        <w:ind w:left="901" w:hanging="360"/>
      </w:pPr>
      <w:rPr>
        <w:rFonts w:ascii="Wingdings" w:hAnsi="Wingdings" w:hint="default"/>
      </w:rPr>
    </w:lvl>
    <w:lvl w:ilvl="3" w:tplc="04090001" w:tentative="1">
      <w:start w:val="1"/>
      <w:numFmt w:val="bullet"/>
      <w:lvlText w:val=""/>
      <w:lvlJc w:val="left"/>
      <w:pPr>
        <w:tabs>
          <w:tab w:val="num" w:pos="1621"/>
        </w:tabs>
        <w:ind w:left="1621" w:hanging="360"/>
      </w:pPr>
      <w:rPr>
        <w:rFonts w:ascii="Symbol" w:hAnsi="Symbol" w:hint="default"/>
      </w:rPr>
    </w:lvl>
    <w:lvl w:ilvl="4" w:tplc="04090003" w:tentative="1">
      <w:start w:val="1"/>
      <w:numFmt w:val="bullet"/>
      <w:lvlText w:val="o"/>
      <w:lvlJc w:val="left"/>
      <w:pPr>
        <w:tabs>
          <w:tab w:val="num" w:pos="2341"/>
        </w:tabs>
        <w:ind w:left="2341" w:hanging="360"/>
      </w:pPr>
      <w:rPr>
        <w:rFonts w:ascii="Courier New" w:hAnsi="Courier New" w:cs="Courier New" w:hint="default"/>
      </w:rPr>
    </w:lvl>
    <w:lvl w:ilvl="5" w:tplc="04090005" w:tentative="1">
      <w:start w:val="1"/>
      <w:numFmt w:val="bullet"/>
      <w:lvlText w:val=""/>
      <w:lvlJc w:val="left"/>
      <w:pPr>
        <w:tabs>
          <w:tab w:val="num" w:pos="3061"/>
        </w:tabs>
        <w:ind w:left="3061" w:hanging="360"/>
      </w:pPr>
      <w:rPr>
        <w:rFonts w:ascii="Wingdings" w:hAnsi="Wingdings" w:hint="default"/>
      </w:rPr>
    </w:lvl>
    <w:lvl w:ilvl="6" w:tplc="04090001" w:tentative="1">
      <w:start w:val="1"/>
      <w:numFmt w:val="bullet"/>
      <w:lvlText w:val=""/>
      <w:lvlJc w:val="left"/>
      <w:pPr>
        <w:tabs>
          <w:tab w:val="num" w:pos="3781"/>
        </w:tabs>
        <w:ind w:left="3781" w:hanging="360"/>
      </w:pPr>
      <w:rPr>
        <w:rFonts w:ascii="Symbol" w:hAnsi="Symbol" w:hint="default"/>
      </w:rPr>
    </w:lvl>
    <w:lvl w:ilvl="7" w:tplc="04090003" w:tentative="1">
      <w:start w:val="1"/>
      <w:numFmt w:val="bullet"/>
      <w:lvlText w:val="o"/>
      <w:lvlJc w:val="left"/>
      <w:pPr>
        <w:tabs>
          <w:tab w:val="num" w:pos="4501"/>
        </w:tabs>
        <w:ind w:left="4501" w:hanging="360"/>
      </w:pPr>
      <w:rPr>
        <w:rFonts w:ascii="Courier New" w:hAnsi="Courier New" w:cs="Courier New" w:hint="default"/>
      </w:rPr>
    </w:lvl>
    <w:lvl w:ilvl="8" w:tplc="04090005" w:tentative="1">
      <w:start w:val="1"/>
      <w:numFmt w:val="bullet"/>
      <w:lvlText w:val=""/>
      <w:lvlJc w:val="left"/>
      <w:pPr>
        <w:tabs>
          <w:tab w:val="num" w:pos="5221"/>
        </w:tabs>
        <w:ind w:left="5221" w:hanging="360"/>
      </w:pPr>
      <w:rPr>
        <w:rFonts w:ascii="Wingdings" w:hAnsi="Wingdings" w:hint="default"/>
      </w:rPr>
    </w:lvl>
  </w:abstractNum>
  <w:abstractNum w:abstractNumId="79" w15:restartNumberingAfterBreak="0">
    <w:nsid w:val="3AB456F1"/>
    <w:multiLevelType w:val="hybridMultilevel"/>
    <w:tmpl w:val="B0E2717C"/>
    <w:lvl w:ilvl="0" w:tplc="241A0001">
      <w:start w:val="1"/>
      <w:numFmt w:val="bullet"/>
      <w:lvlText w:val=""/>
      <w:lvlJc w:val="left"/>
      <w:pPr>
        <w:ind w:left="720" w:hanging="360"/>
      </w:pPr>
      <w:rPr>
        <w:rFonts w:ascii="Symbol" w:hAnsi="Symbol" w:hint="default"/>
      </w:rPr>
    </w:lvl>
    <w:lvl w:ilvl="1" w:tplc="241A0001">
      <w:start w:val="1"/>
      <w:numFmt w:val="bullet"/>
      <w:lvlText w:val=""/>
      <w:lvlJc w:val="left"/>
      <w:pPr>
        <w:ind w:left="1440" w:hanging="360"/>
      </w:pPr>
      <w:rPr>
        <w:rFonts w:ascii="Symbol" w:hAnsi="Symbol"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80" w15:restartNumberingAfterBreak="0">
    <w:nsid w:val="3BC537D0"/>
    <w:multiLevelType w:val="hybridMultilevel"/>
    <w:tmpl w:val="D33073F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3D104167"/>
    <w:multiLevelType w:val="hybridMultilevel"/>
    <w:tmpl w:val="BF9E9B4A"/>
    <w:lvl w:ilvl="0" w:tplc="04090001">
      <w:start w:val="1"/>
      <w:numFmt w:val="bullet"/>
      <w:lvlText w:val=""/>
      <w:lvlJc w:val="left"/>
      <w:pPr>
        <w:tabs>
          <w:tab w:val="num" w:pos="720"/>
        </w:tabs>
        <w:ind w:left="720" w:hanging="360"/>
      </w:pPr>
      <w:rPr>
        <w:rFonts w:ascii="Symbol" w:hAnsi="Symbol" w:hint="default"/>
      </w:rPr>
    </w:lvl>
    <w:lvl w:ilvl="1" w:tplc="081A0003">
      <w:start w:val="1"/>
      <w:numFmt w:val="bullet"/>
      <w:lvlText w:val="o"/>
      <w:lvlJc w:val="left"/>
      <w:pPr>
        <w:tabs>
          <w:tab w:val="num" w:pos="1440"/>
        </w:tabs>
        <w:ind w:left="1440" w:hanging="360"/>
      </w:pPr>
      <w:rPr>
        <w:rFonts w:ascii="Courier New" w:hAnsi="Courier New" w:cs="Times New Roman" w:hint="default"/>
      </w:rPr>
    </w:lvl>
    <w:lvl w:ilvl="2" w:tplc="081A0005">
      <w:start w:val="1"/>
      <w:numFmt w:val="bullet"/>
      <w:lvlText w:val=""/>
      <w:lvlJc w:val="left"/>
      <w:pPr>
        <w:tabs>
          <w:tab w:val="num" w:pos="2160"/>
        </w:tabs>
        <w:ind w:left="2160" w:hanging="360"/>
      </w:pPr>
      <w:rPr>
        <w:rFonts w:ascii="Wingdings" w:hAnsi="Wingdings" w:hint="default"/>
      </w:rPr>
    </w:lvl>
    <w:lvl w:ilvl="3" w:tplc="081A0001">
      <w:start w:val="1"/>
      <w:numFmt w:val="bullet"/>
      <w:lvlText w:val=""/>
      <w:lvlJc w:val="left"/>
      <w:pPr>
        <w:tabs>
          <w:tab w:val="num" w:pos="2880"/>
        </w:tabs>
        <w:ind w:left="2880" w:hanging="360"/>
      </w:pPr>
      <w:rPr>
        <w:rFonts w:ascii="Symbol" w:hAnsi="Symbol" w:hint="default"/>
      </w:rPr>
    </w:lvl>
    <w:lvl w:ilvl="4" w:tplc="081A0003">
      <w:start w:val="1"/>
      <w:numFmt w:val="bullet"/>
      <w:lvlText w:val="o"/>
      <w:lvlJc w:val="left"/>
      <w:pPr>
        <w:tabs>
          <w:tab w:val="num" w:pos="3600"/>
        </w:tabs>
        <w:ind w:left="3600" w:hanging="360"/>
      </w:pPr>
      <w:rPr>
        <w:rFonts w:ascii="Courier New" w:hAnsi="Courier New" w:cs="Times New Roman" w:hint="default"/>
      </w:rPr>
    </w:lvl>
    <w:lvl w:ilvl="5" w:tplc="081A0005">
      <w:start w:val="1"/>
      <w:numFmt w:val="bullet"/>
      <w:lvlText w:val=""/>
      <w:lvlJc w:val="left"/>
      <w:pPr>
        <w:tabs>
          <w:tab w:val="num" w:pos="4320"/>
        </w:tabs>
        <w:ind w:left="4320" w:hanging="360"/>
      </w:pPr>
      <w:rPr>
        <w:rFonts w:ascii="Wingdings" w:hAnsi="Wingdings" w:hint="default"/>
      </w:rPr>
    </w:lvl>
    <w:lvl w:ilvl="6" w:tplc="081A0001">
      <w:start w:val="1"/>
      <w:numFmt w:val="bullet"/>
      <w:lvlText w:val=""/>
      <w:lvlJc w:val="left"/>
      <w:pPr>
        <w:tabs>
          <w:tab w:val="num" w:pos="5040"/>
        </w:tabs>
        <w:ind w:left="5040" w:hanging="360"/>
      </w:pPr>
      <w:rPr>
        <w:rFonts w:ascii="Symbol" w:hAnsi="Symbol" w:hint="default"/>
      </w:rPr>
    </w:lvl>
    <w:lvl w:ilvl="7" w:tplc="081A0003">
      <w:start w:val="1"/>
      <w:numFmt w:val="bullet"/>
      <w:lvlText w:val="o"/>
      <w:lvlJc w:val="left"/>
      <w:pPr>
        <w:tabs>
          <w:tab w:val="num" w:pos="5760"/>
        </w:tabs>
        <w:ind w:left="5760" w:hanging="360"/>
      </w:pPr>
      <w:rPr>
        <w:rFonts w:ascii="Courier New" w:hAnsi="Courier New" w:cs="Times New Roman" w:hint="default"/>
      </w:rPr>
    </w:lvl>
    <w:lvl w:ilvl="8" w:tplc="081A0005">
      <w:start w:val="1"/>
      <w:numFmt w:val="bullet"/>
      <w:lvlText w:val=""/>
      <w:lvlJc w:val="left"/>
      <w:pPr>
        <w:tabs>
          <w:tab w:val="num" w:pos="6480"/>
        </w:tabs>
        <w:ind w:left="6480" w:hanging="360"/>
      </w:pPr>
      <w:rPr>
        <w:rFonts w:ascii="Wingdings" w:hAnsi="Wingdings" w:hint="default"/>
      </w:rPr>
    </w:lvl>
  </w:abstractNum>
  <w:abstractNum w:abstractNumId="82" w15:restartNumberingAfterBreak="0">
    <w:nsid w:val="3D9840C8"/>
    <w:multiLevelType w:val="hybridMultilevel"/>
    <w:tmpl w:val="FBBAD08A"/>
    <w:lvl w:ilvl="0" w:tplc="241A0001">
      <w:start w:val="1"/>
      <w:numFmt w:val="bullet"/>
      <w:lvlText w:val=""/>
      <w:lvlJc w:val="left"/>
      <w:pPr>
        <w:ind w:left="720" w:hanging="360"/>
      </w:pPr>
      <w:rPr>
        <w:rFonts w:ascii="Symbol" w:hAnsi="Symbol" w:hint="default"/>
      </w:rPr>
    </w:lvl>
    <w:lvl w:ilvl="1" w:tplc="241A0001">
      <w:start w:val="1"/>
      <w:numFmt w:val="bullet"/>
      <w:lvlText w:val=""/>
      <w:lvlJc w:val="left"/>
      <w:pPr>
        <w:ind w:left="1440" w:hanging="360"/>
      </w:pPr>
      <w:rPr>
        <w:rFonts w:ascii="Symbol" w:hAnsi="Symbol" w:hint="default"/>
      </w:rPr>
    </w:lvl>
    <w:lvl w:ilvl="2" w:tplc="E12E27D2">
      <w:numFmt w:val="bullet"/>
      <w:lvlText w:val="-"/>
      <w:lvlJc w:val="left"/>
      <w:pPr>
        <w:ind w:left="2160" w:hanging="360"/>
      </w:pPr>
      <w:rPr>
        <w:rFonts w:ascii="Times New Roman" w:eastAsiaTheme="minorHAnsi" w:hAnsi="Times New Roman" w:cs="Times New Roman"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83" w15:restartNumberingAfterBreak="0">
    <w:nsid w:val="3DEE1567"/>
    <w:multiLevelType w:val="hybridMultilevel"/>
    <w:tmpl w:val="8AD811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4" w15:restartNumberingAfterBreak="0">
    <w:nsid w:val="3EFE69C6"/>
    <w:multiLevelType w:val="hybridMultilevel"/>
    <w:tmpl w:val="359AC658"/>
    <w:lvl w:ilvl="0" w:tplc="241A0001">
      <w:start w:val="1"/>
      <w:numFmt w:val="bullet"/>
      <w:lvlText w:val=""/>
      <w:lvlJc w:val="left"/>
      <w:pPr>
        <w:ind w:left="916" w:hanging="360"/>
      </w:pPr>
      <w:rPr>
        <w:rFonts w:ascii="Symbol" w:hAnsi="Symbol" w:hint="default"/>
      </w:rPr>
    </w:lvl>
    <w:lvl w:ilvl="1" w:tplc="241A0001">
      <w:start w:val="1"/>
      <w:numFmt w:val="bullet"/>
      <w:lvlText w:val=""/>
      <w:lvlJc w:val="left"/>
      <w:pPr>
        <w:ind w:left="1636" w:hanging="360"/>
      </w:pPr>
      <w:rPr>
        <w:rFonts w:ascii="Symbol" w:hAnsi="Symbol" w:hint="default"/>
      </w:rPr>
    </w:lvl>
    <w:lvl w:ilvl="2" w:tplc="241A0005">
      <w:start w:val="1"/>
      <w:numFmt w:val="bullet"/>
      <w:lvlText w:val=""/>
      <w:lvlJc w:val="left"/>
      <w:pPr>
        <w:ind w:left="2356" w:hanging="360"/>
      </w:pPr>
      <w:rPr>
        <w:rFonts w:ascii="Wingdings" w:hAnsi="Wingdings" w:hint="default"/>
      </w:rPr>
    </w:lvl>
    <w:lvl w:ilvl="3" w:tplc="241A0001">
      <w:start w:val="1"/>
      <w:numFmt w:val="bullet"/>
      <w:lvlText w:val=""/>
      <w:lvlJc w:val="left"/>
      <w:pPr>
        <w:ind w:left="3076" w:hanging="360"/>
      </w:pPr>
      <w:rPr>
        <w:rFonts w:ascii="Symbol" w:hAnsi="Symbol" w:hint="default"/>
      </w:rPr>
    </w:lvl>
    <w:lvl w:ilvl="4" w:tplc="241A0003">
      <w:start w:val="1"/>
      <w:numFmt w:val="bullet"/>
      <w:lvlText w:val="o"/>
      <w:lvlJc w:val="left"/>
      <w:pPr>
        <w:ind w:left="3796" w:hanging="360"/>
      </w:pPr>
      <w:rPr>
        <w:rFonts w:ascii="Courier New" w:hAnsi="Courier New" w:cs="Courier New" w:hint="default"/>
      </w:rPr>
    </w:lvl>
    <w:lvl w:ilvl="5" w:tplc="241A0005">
      <w:start w:val="1"/>
      <w:numFmt w:val="bullet"/>
      <w:lvlText w:val=""/>
      <w:lvlJc w:val="left"/>
      <w:pPr>
        <w:ind w:left="4516" w:hanging="360"/>
      </w:pPr>
      <w:rPr>
        <w:rFonts w:ascii="Wingdings" w:hAnsi="Wingdings" w:hint="default"/>
      </w:rPr>
    </w:lvl>
    <w:lvl w:ilvl="6" w:tplc="241A0001">
      <w:start w:val="1"/>
      <w:numFmt w:val="bullet"/>
      <w:lvlText w:val=""/>
      <w:lvlJc w:val="left"/>
      <w:pPr>
        <w:ind w:left="5236" w:hanging="360"/>
      </w:pPr>
      <w:rPr>
        <w:rFonts w:ascii="Symbol" w:hAnsi="Symbol" w:hint="default"/>
      </w:rPr>
    </w:lvl>
    <w:lvl w:ilvl="7" w:tplc="241A0003">
      <w:start w:val="1"/>
      <w:numFmt w:val="bullet"/>
      <w:lvlText w:val="o"/>
      <w:lvlJc w:val="left"/>
      <w:pPr>
        <w:ind w:left="5956" w:hanging="360"/>
      </w:pPr>
      <w:rPr>
        <w:rFonts w:ascii="Courier New" w:hAnsi="Courier New" w:cs="Courier New" w:hint="default"/>
      </w:rPr>
    </w:lvl>
    <w:lvl w:ilvl="8" w:tplc="241A0005">
      <w:start w:val="1"/>
      <w:numFmt w:val="bullet"/>
      <w:lvlText w:val=""/>
      <w:lvlJc w:val="left"/>
      <w:pPr>
        <w:ind w:left="6676" w:hanging="360"/>
      </w:pPr>
      <w:rPr>
        <w:rFonts w:ascii="Wingdings" w:hAnsi="Wingdings" w:hint="default"/>
      </w:rPr>
    </w:lvl>
  </w:abstractNum>
  <w:abstractNum w:abstractNumId="85" w15:restartNumberingAfterBreak="0">
    <w:nsid w:val="3F277785"/>
    <w:multiLevelType w:val="hybridMultilevel"/>
    <w:tmpl w:val="9CA021C0"/>
    <w:lvl w:ilvl="0" w:tplc="E55802BC">
      <w:start w:val="1"/>
      <w:numFmt w:val="bullet"/>
      <w:lvlText w:val=""/>
      <w:lvlJc w:val="left"/>
      <w:pPr>
        <w:ind w:left="765" w:hanging="360"/>
      </w:pPr>
      <w:rPr>
        <w:rFonts w:ascii="Wingdings" w:hAnsi="Wingdings" w:hint="default"/>
      </w:rPr>
    </w:lvl>
    <w:lvl w:ilvl="1" w:tplc="298AE614" w:tentative="1">
      <w:start w:val="1"/>
      <w:numFmt w:val="bullet"/>
      <w:lvlText w:val="o"/>
      <w:lvlJc w:val="left"/>
      <w:pPr>
        <w:ind w:left="1485" w:hanging="360"/>
      </w:pPr>
      <w:rPr>
        <w:rFonts w:ascii="Courier New" w:hAnsi="Courier New" w:cs="Courier New" w:hint="default"/>
      </w:rPr>
    </w:lvl>
    <w:lvl w:ilvl="2" w:tplc="2A267DFA" w:tentative="1">
      <w:start w:val="1"/>
      <w:numFmt w:val="bullet"/>
      <w:lvlText w:val=""/>
      <w:lvlJc w:val="left"/>
      <w:pPr>
        <w:ind w:left="2205" w:hanging="360"/>
      </w:pPr>
      <w:rPr>
        <w:rFonts w:ascii="Wingdings" w:hAnsi="Wingdings" w:hint="default"/>
      </w:rPr>
    </w:lvl>
    <w:lvl w:ilvl="3" w:tplc="698ECC8E" w:tentative="1">
      <w:start w:val="1"/>
      <w:numFmt w:val="bullet"/>
      <w:lvlText w:val=""/>
      <w:lvlJc w:val="left"/>
      <w:pPr>
        <w:ind w:left="2925" w:hanging="360"/>
      </w:pPr>
      <w:rPr>
        <w:rFonts w:ascii="Symbol" w:hAnsi="Symbol" w:hint="default"/>
      </w:rPr>
    </w:lvl>
    <w:lvl w:ilvl="4" w:tplc="212C1470" w:tentative="1">
      <w:start w:val="1"/>
      <w:numFmt w:val="bullet"/>
      <w:lvlText w:val="o"/>
      <w:lvlJc w:val="left"/>
      <w:pPr>
        <w:ind w:left="3645" w:hanging="360"/>
      </w:pPr>
      <w:rPr>
        <w:rFonts w:ascii="Courier New" w:hAnsi="Courier New" w:cs="Courier New" w:hint="default"/>
      </w:rPr>
    </w:lvl>
    <w:lvl w:ilvl="5" w:tplc="5FB41978" w:tentative="1">
      <w:start w:val="1"/>
      <w:numFmt w:val="bullet"/>
      <w:lvlText w:val=""/>
      <w:lvlJc w:val="left"/>
      <w:pPr>
        <w:ind w:left="4365" w:hanging="360"/>
      </w:pPr>
      <w:rPr>
        <w:rFonts w:ascii="Wingdings" w:hAnsi="Wingdings" w:hint="default"/>
      </w:rPr>
    </w:lvl>
    <w:lvl w:ilvl="6" w:tplc="813200B2" w:tentative="1">
      <w:start w:val="1"/>
      <w:numFmt w:val="bullet"/>
      <w:lvlText w:val=""/>
      <w:lvlJc w:val="left"/>
      <w:pPr>
        <w:ind w:left="5085" w:hanging="360"/>
      </w:pPr>
      <w:rPr>
        <w:rFonts w:ascii="Symbol" w:hAnsi="Symbol" w:hint="default"/>
      </w:rPr>
    </w:lvl>
    <w:lvl w:ilvl="7" w:tplc="2DD0D1F0" w:tentative="1">
      <w:start w:val="1"/>
      <w:numFmt w:val="bullet"/>
      <w:lvlText w:val="o"/>
      <w:lvlJc w:val="left"/>
      <w:pPr>
        <w:ind w:left="5805" w:hanging="360"/>
      </w:pPr>
      <w:rPr>
        <w:rFonts w:ascii="Courier New" w:hAnsi="Courier New" w:cs="Courier New" w:hint="default"/>
      </w:rPr>
    </w:lvl>
    <w:lvl w:ilvl="8" w:tplc="6B16B658" w:tentative="1">
      <w:start w:val="1"/>
      <w:numFmt w:val="bullet"/>
      <w:lvlText w:val=""/>
      <w:lvlJc w:val="left"/>
      <w:pPr>
        <w:ind w:left="6525" w:hanging="360"/>
      </w:pPr>
      <w:rPr>
        <w:rFonts w:ascii="Wingdings" w:hAnsi="Wingdings" w:hint="default"/>
      </w:rPr>
    </w:lvl>
  </w:abstractNum>
  <w:abstractNum w:abstractNumId="86" w15:restartNumberingAfterBreak="0">
    <w:nsid w:val="3FD74C75"/>
    <w:multiLevelType w:val="hybridMultilevel"/>
    <w:tmpl w:val="7B364FA8"/>
    <w:lvl w:ilvl="0" w:tplc="CEEAA4C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40246830"/>
    <w:multiLevelType w:val="hybridMultilevel"/>
    <w:tmpl w:val="D3E822F4"/>
    <w:lvl w:ilvl="0" w:tplc="081A000F">
      <w:start w:val="1"/>
      <w:numFmt w:val="decimal"/>
      <w:lvlText w:val="%1."/>
      <w:lvlJc w:val="left"/>
      <w:pPr>
        <w:tabs>
          <w:tab w:val="num" w:pos="720"/>
        </w:tabs>
        <w:ind w:left="720" w:hanging="360"/>
      </w:pPr>
    </w:lvl>
    <w:lvl w:ilvl="1" w:tplc="5720D6CE">
      <w:start w:val="10"/>
      <w:numFmt w:val="decimal"/>
      <w:lvlText w:val="%2"/>
      <w:lvlJc w:val="left"/>
      <w:pPr>
        <w:tabs>
          <w:tab w:val="num" w:pos="1440"/>
        </w:tabs>
        <w:ind w:left="1440" w:hanging="360"/>
      </w:pPr>
      <w:rPr>
        <w:rFonts w:hint="default"/>
      </w:r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88" w15:restartNumberingAfterBreak="0">
    <w:nsid w:val="40CA3793"/>
    <w:multiLevelType w:val="hybridMultilevel"/>
    <w:tmpl w:val="673E2E12"/>
    <w:lvl w:ilvl="0" w:tplc="77B4B3F6">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40F53670"/>
    <w:multiLevelType w:val="hybridMultilevel"/>
    <w:tmpl w:val="338843D2"/>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90" w15:restartNumberingAfterBreak="0">
    <w:nsid w:val="413672FF"/>
    <w:multiLevelType w:val="hybridMultilevel"/>
    <w:tmpl w:val="F104CDB0"/>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91" w15:restartNumberingAfterBreak="0">
    <w:nsid w:val="41412776"/>
    <w:multiLevelType w:val="hybridMultilevel"/>
    <w:tmpl w:val="B31CE77E"/>
    <w:lvl w:ilvl="0" w:tplc="0409000F">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92" w15:restartNumberingAfterBreak="0">
    <w:nsid w:val="41A478A7"/>
    <w:multiLevelType w:val="hybridMultilevel"/>
    <w:tmpl w:val="02E0CE6A"/>
    <w:lvl w:ilvl="0" w:tplc="0409000F">
      <w:start w:val="1"/>
      <w:numFmt w:val="bullet"/>
      <w:lvlText w:val=""/>
      <w:lvlJc w:val="left"/>
      <w:pPr>
        <w:tabs>
          <w:tab w:val="num" w:pos="1080"/>
        </w:tabs>
        <w:ind w:left="108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93" w15:restartNumberingAfterBreak="0">
    <w:nsid w:val="41B618EC"/>
    <w:multiLevelType w:val="hybridMultilevel"/>
    <w:tmpl w:val="99025330"/>
    <w:lvl w:ilvl="0" w:tplc="58D0BF9A">
      <w:start w:val="1"/>
      <w:numFmt w:val="bullet"/>
      <w:lvlText w:val=""/>
      <w:lvlJc w:val="left"/>
      <w:pPr>
        <w:ind w:left="720" w:hanging="360"/>
      </w:pPr>
      <w:rPr>
        <w:rFonts w:ascii="Wingdings" w:hAnsi="Wingdings" w:hint="default"/>
      </w:rPr>
    </w:lvl>
    <w:lvl w:ilvl="1" w:tplc="2982B518" w:tentative="1">
      <w:start w:val="1"/>
      <w:numFmt w:val="bullet"/>
      <w:lvlText w:val="o"/>
      <w:lvlJc w:val="left"/>
      <w:pPr>
        <w:ind w:left="1440" w:hanging="360"/>
      </w:pPr>
      <w:rPr>
        <w:rFonts w:ascii="Courier New" w:hAnsi="Courier New" w:cs="Courier New" w:hint="default"/>
      </w:rPr>
    </w:lvl>
    <w:lvl w:ilvl="2" w:tplc="09BE42CC" w:tentative="1">
      <w:start w:val="1"/>
      <w:numFmt w:val="bullet"/>
      <w:lvlText w:val=""/>
      <w:lvlJc w:val="left"/>
      <w:pPr>
        <w:ind w:left="2160" w:hanging="360"/>
      </w:pPr>
      <w:rPr>
        <w:rFonts w:ascii="Wingdings" w:hAnsi="Wingdings" w:hint="default"/>
      </w:rPr>
    </w:lvl>
    <w:lvl w:ilvl="3" w:tplc="1F0C7588" w:tentative="1">
      <w:start w:val="1"/>
      <w:numFmt w:val="bullet"/>
      <w:lvlText w:val=""/>
      <w:lvlJc w:val="left"/>
      <w:pPr>
        <w:ind w:left="2880" w:hanging="360"/>
      </w:pPr>
      <w:rPr>
        <w:rFonts w:ascii="Symbol" w:hAnsi="Symbol" w:hint="default"/>
      </w:rPr>
    </w:lvl>
    <w:lvl w:ilvl="4" w:tplc="411ACDAC" w:tentative="1">
      <w:start w:val="1"/>
      <w:numFmt w:val="bullet"/>
      <w:lvlText w:val="o"/>
      <w:lvlJc w:val="left"/>
      <w:pPr>
        <w:ind w:left="3600" w:hanging="360"/>
      </w:pPr>
      <w:rPr>
        <w:rFonts w:ascii="Courier New" w:hAnsi="Courier New" w:cs="Courier New" w:hint="default"/>
      </w:rPr>
    </w:lvl>
    <w:lvl w:ilvl="5" w:tplc="F18C12F4" w:tentative="1">
      <w:start w:val="1"/>
      <w:numFmt w:val="bullet"/>
      <w:lvlText w:val=""/>
      <w:lvlJc w:val="left"/>
      <w:pPr>
        <w:ind w:left="4320" w:hanging="360"/>
      </w:pPr>
      <w:rPr>
        <w:rFonts w:ascii="Wingdings" w:hAnsi="Wingdings" w:hint="default"/>
      </w:rPr>
    </w:lvl>
    <w:lvl w:ilvl="6" w:tplc="90A80F02" w:tentative="1">
      <w:start w:val="1"/>
      <w:numFmt w:val="bullet"/>
      <w:lvlText w:val=""/>
      <w:lvlJc w:val="left"/>
      <w:pPr>
        <w:ind w:left="5040" w:hanging="360"/>
      </w:pPr>
      <w:rPr>
        <w:rFonts w:ascii="Symbol" w:hAnsi="Symbol" w:hint="default"/>
      </w:rPr>
    </w:lvl>
    <w:lvl w:ilvl="7" w:tplc="03842650" w:tentative="1">
      <w:start w:val="1"/>
      <w:numFmt w:val="bullet"/>
      <w:lvlText w:val="o"/>
      <w:lvlJc w:val="left"/>
      <w:pPr>
        <w:ind w:left="5760" w:hanging="360"/>
      </w:pPr>
      <w:rPr>
        <w:rFonts w:ascii="Courier New" w:hAnsi="Courier New" w:cs="Courier New" w:hint="default"/>
      </w:rPr>
    </w:lvl>
    <w:lvl w:ilvl="8" w:tplc="503EB5DA" w:tentative="1">
      <w:start w:val="1"/>
      <w:numFmt w:val="bullet"/>
      <w:lvlText w:val=""/>
      <w:lvlJc w:val="left"/>
      <w:pPr>
        <w:ind w:left="6480" w:hanging="360"/>
      </w:pPr>
      <w:rPr>
        <w:rFonts w:ascii="Wingdings" w:hAnsi="Wingdings" w:hint="default"/>
      </w:rPr>
    </w:lvl>
  </w:abstractNum>
  <w:abstractNum w:abstractNumId="94" w15:restartNumberingAfterBreak="0">
    <w:nsid w:val="42614D73"/>
    <w:multiLevelType w:val="hybridMultilevel"/>
    <w:tmpl w:val="C7E42958"/>
    <w:lvl w:ilvl="0" w:tplc="5BA6762C">
      <w:start w:val="1"/>
      <w:numFmt w:val="bullet"/>
      <w:lvlText w:val=""/>
      <w:lvlJc w:val="left"/>
      <w:pPr>
        <w:tabs>
          <w:tab w:val="num" w:pos="1094"/>
        </w:tabs>
        <w:ind w:left="1094" w:hanging="374"/>
      </w:pPr>
      <w:rPr>
        <w:rFonts w:ascii="Symbol" w:hAnsi="Symbol" w:cs="Times New Roman" w:hint="default"/>
        <w:color w:val="auto"/>
      </w:rPr>
    </w:lvl>
    <w:lvl w:ilvl="1" w:tplc="230CDCB0">
      <w:start w:val="1"/>
      <w:numFmt w:val="bullet"/>
      <w:lvlText w:val=""/>
      <w:lvlJc w:val="left"/>
      <w:pPr>
        <w:tabs>
          <w:tab w:val="num" w:pos="1440"/>
        </w:tabs>
        <w:ind w:left="1440" w:hanging="360"/>
      </w:pPr>
      <w:rPr>
        <w:rFonts w:ascii="Symbol" w:hAnsi="Symbol" w:hint="default"/>
        <w:color w:val="auto"/>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95" w15:restartNumberingAfterBreak="0">
    <w:nsid w:val="42CF3877"/>
    <w:multiLevelType w:val="hybridMultilevel"/>
    <w:tmpl w:val="CA84ABA4"/>
    <w:lvl w:ilvl="0" w:tplc="241A0001">
      <w:start w:val="1"/>
      <w:numFmt w:val="bullet"/>
      <w:lvlText w:val=""/>
      <w:lvlJc w:val="left"/>
      <w:pPr>
        <w:ind w:left="720" w:hanging="360"/>
      </w:pPr>
      <w:rPr>
        <w:rFonts w:ascii="Symbol" w:hAnsi="Symbol" w:hint="default"/>
      </w:rPr>
    </w:lvl>
    <w:lvl w:ilvl="1" w:tplc="241A0001">
      <w:start w:val="1"/>
      <w:numFmt w:val="bullet"/>
      <w:lvlText w:val=""/>
      <w:lvlJc w:val="left"/>
      <w:pPr>
        <w:ind w:left="1440" w:hanging="360"/>
      </w:pPr>
      <w:rPr>
        <w:rFonts w:ascii="Symbol" w:hAnsi="Symbol"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96" w15:restartNumberingAfterBreak="0">
    <w:nsid w:val="44506D34"/>
    <w:multiLevelType w:val="hybridMultilevel"/>
    <w:tmpl w:val="57FA85A8"/>
    <w:lvl w:ilvl="0" w:tplc="241A0001">
      <w:start w:val="1"/>
      <w:numFmt w:val="bullet"/>
      <w:lvlText w:val=""/>
      <w:lvlJc w:val="left"/>
      <w:pPr>
        <w:ind w:left="720" w:hanging="360"/>
      </w:pPr>
      <w:rPr>
        <w:rFonts w:ascii="Symbol" w:hAnsi="Symbol" w:hint="default"/>
      </w:rPr>
    </w:lvl>
    <w:lvl w:ilvl="1" w:tplc="241A0001">
      <w:start w:val="1"/>
      <w:numFmt w:val="bullet"/>
      <w:lvlText w:val=""/>
      <w:lvlJc w:val="left"/>
      <w:pPr>
        <w:ind w:left="1440" w:hanging="360"/>
      </w:pPr>
      <w:rPr>
        <w:rFonts w:ascii="Symbol" w:hAnsi="Symbol"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97" w15:restartNumberingAfterBreak="0">
    <w:nsid w:val="45D5310F"/>
    <w:multiLevelType w:val="hybridMultilevel"/>
    <w:tmpl w:val="7D9084BC"/>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98" w15:restartNumberingAfterBreak="0">
    <w:nsid w:val="48F528D8"/>
    <w:multiLevelType w:val="hybridMultilevel"/>
    <w:tmpl w:val="FE48C07A"/>
    <w:lvl w:ilvl="0" w:tplc="77B4B3F6">
      <w:numFmt w:val="bullet"/>
      <w:lvlText w:val="-"/>
      <w:lvlJc w:val="left"/>
      <w:pPr>
        <w:tabs>
          <w:tab w:val="num" w:pos="1080"/>
        </w:tabs>
        <w:ind w:left="1080" w:hanging="360"/>
      </w:pPr>
      <w:rPr>
        <w:rFonts w:ascii="Arial" w:eastAsia="Times New Roman" w:hAnsi="Arial" w:cs="Arial" w:hint="default"/>
      </w:rPr>
    </w:lvl>
    <w:lvl w:ilvl="1" w:tplc="0409000F">
      <w:start w:val="1"/>
      <w:numFmt w:val="decimal"/>
      <w:lvlText w:val="%2."/>
      <w:lvlJc w:val="left"/>
      <w:pPr>
        <w:tabs>
          <w:tab w:val="num" w:pos="1440"/>
        </w:tabs>
        <w:ind w:left="1440" w:hanging="360"/>
      </w:pPr>
      <w:rPr>
        <w:rFonts w:hint="default"/>
      </w:rPr>
    </w:lvl>
    <w:lvl w:ilvl="2" w:tplc="77B4B3F6">
      <w:numFmt w:val="bullet"/>
      <w:lvlText w:val="-"/>
      <w:lvlJc w:val="left"/>
      <w:pPr>
        <w:tabs>
          <w:tab w:val="num" w:pos="2160"/>
        </w:tabs>
        <w:ind w:left="2160" w:hanging="360"/>
      </w:pPr>
      <w:rPr>
        <w:rFonts w:ascii="Arial" w:eastAsia="Times New Roman" w:hAnsi="Arial" w:cs="Aria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9" w15:restartNumberingAfterBreak="0">
    <w:nsid w:val="4A142DC2"/>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00" w15:restartNumberingAfterBreak="0">
    <w:nsid w:val="4A322A52"/>
    <w:multiLevelType w:val="hybridMultilevel"/>
    <w:tmpl w:val="DEEE0A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4B3919A0"/>
    <w:multiLevelType w:val="hybridMultilevel"/>
    <w:tmpl w:val="8D4E85EE"/>
    <w:lvl w:ilvl="0" w:tplc="04090001">
      <w:start w:val="1"/>
      <w:numFmt w:val="bullet"/>
      <w:lvlText w:val=""/>
      <w:lvlJc w:val="left"/>
      <w:pPr>
        <w:tabs>
          <w:tab w:val="num" w:pos="480"/>
        </w:tabs>
        <w:ind w:left="480" w:hanging="360"/>
      </w:pPr>
      <w:rPr>
        <w:rFonts w:ascii="Symbol" w:hAnsi="Symbol" w:hint="default"/>
      </w:rPr>
    </w:lvl>
    <w:lvl w:ilvl="1" w:tplc="081A0003">
      <w:start w:val="1"/>
      <w:numFmt w:val="bullet"/>
      <w:lvlText w:val="o"/>
      <w:lvlJc w:val="left"/>
      <w:pPr>
        <w:tabs>
          <w:tab w:val="num" w:pos="1080"/>
        </w:tabs>
        <w:ind w:left="1080" w:hanging="360"/>
      </w:pPr>
      <w:rPr>
        <w:rFonts w:ascii="Courier New" w:hAnsi="Courier New" w:cs="Times New Roman" w:hint="default"/>
      </w:rPr>
    </w:lvl>
    <w:lvl w:ilvl="2" w:tplc="081A0005">
      <w:start w:val="1"/>
      <w:numFmt w:val="bullet"/>
      <w:lvlText w:val=""/>
      <w:lvlJc w:val="left"/>
      <w:pPr>
        <w:tabs>
          <w:tab w:val="num" w:pos="1800"/>
        </w:tabs>
        <w:ind w:left="1800" w:hanging="360"/>
      </w:pPr>
      <w:rPr>
        <w:rFonts w:ascii="Wingdings" w:hAnsi="Wingdings" w:hint="default"/>
      </w:rPr>
    </w:lvl>
    <w:lvl w:ilvl="3" w:tplc="081A0001">
      <w:start w:val="1"/>
      <w:numFmt w:val="bullet"/>
      <w:lvlText w:val=""/>
      <w:lvlJc w:val="left"/>
      <w:pPr>
        <w:tabs>
          <w:tab w:val="num" w:pos="2520"/>
        </w:tabs>
        <w:ind w:left="2520" w:hanging="360"/>
      </w:pPr>
      <w:rPr>
        <w:rFonts w:ascii="Symbol" w:hAnsi="Symbol" w:hint="default"/>
      </w:rPr>
    </w:lvl>
    <w:lvl w:ilvl="4" w:tplc="081A0003">
      <w:start w:val="1"/>
      <w:numFmt w:val="bullet"/>
      <w:lvlText w:val="o"/>
      <w:lvlJc w:val="left"/>
      <w:pPr>
        <w:tabs>
          <w:tab w:val="num" w:pos="3240"/>
        </w:tabs>
        <w:ind w:left="3240" w:hanging="360"/>
      </w:pPr>
      <w:rPr>
        <w:rFonts w:ascii="Courier New" w:hAnsi="Courier New" w:cs="Times New Roman" w:hint="default"/>
      </w:rPr>
    </w:lvl>
    <w:lvl w:ilvl="5" w:tplc="081A0005">
      <w:start w:val="1"/>
      <w:numFmt w:val="bullet"/>
      <w:lvlText w:val=""/>
      <w:lvlJc w:val="left"/>
      <w:pPr>
        <w:tabs>
          <w:tab w:val="num" w:pos="3960"/>
        </w:tabs>
        <w:ind w:left="3960" w:hanging="360"/>
      </w:pPr>
      <w:rPr>
        <w:rFonts w:ascii="Wingdings" w:hAnsi="Wingdings" w:hint="default"/>
      </w:rPr>
    </w:lvl>
    <w:lvl w:ilvl="6" w:tplc="081A0001">
      <w:start w:val="1"/>
      <w:numFmt w:val="bullet"/>
      <w:lvlText w:val=""/>
      <w:lvlJc w:val="left"/>
      <w:pPr>
        <w:tabs>
          <w:tab w:val="num" w:pos="4680"/>
        </w:tabs>
        <w:ind w:left="4680" w:hanging="360"/>
      </w:pPr>
      <w:rPr>
        <w:rFonts w:ascii="Symbol" w:hAnsi="Symbol" w:hint="default"/>
      </w:rPr>
    </w:lvl>
    <w:lvl w:ilvl="7" w:tplc="081A0003">
      <w:start w:val="1"/>
      <w:numFmt w:val="bullet"/>
      <w:lvlText w:val="o"/>
      <w:lvlJc w:val="left"/>
      <w:pPr>
        <w:tabs>
          <w:tab w:val="num" w:pos="5400"/>
        </w:tabs>
        <w:ind w:left="5400" w:hanging="360"/>
      </w:pPr>
      <w:rPr>
        <w:rFonts w:ascii="Courier New" w:hAnsi="Courier New" w:cs="Times New Roman" w:hint="default"/>
      </w:rPr>
    </w:lvl>
    <w:lvl w:ilvl="8" w:tplc="081A0005">
      <w:start w:val="1"/>
      <w:numFmt w:val="bullet"/>
      <w:lvlText w:val=""/>
      <w:lvlJc w:val="left"/>
      <w:pPr>
        <w:tabs>
          <w:tab w:val="num" w:pos="6120"/>
        </w:tabs>
        <w:ind w:left="6120" w:hanging="360"/>
      </w:pPr>
      <w:rPr>
        <w:rFonts w:ascii="Wingdings" w:hAnsi="Wingdings" w:hint="default"/>
      </w:rPr>
    </w:lvl>
  </w:abstractNum>
  <w:abstractNum w:abstractNumId="102" w15:restartNumberingAfterBreak="0">
    <w:nsid w:val="50215B58"/>
    <w:multiLevelType w:val="hybridMultilevel"/>
    <w:tmpl w:val="2646C7EE"/>
    <w:lvl w:ilvl="0" w:tplc="A692D966">
      <w:start w:val="1"/>
      <w:numFmt w:val="bullet"/>
      <w:lvlText w:val=""/>
      <w:lvlJc w:val="left"/>
      <w:pPr>
        <w:ind w:left="720" w:hanging="360"/>
      </w:pPr>
      <w:rPr>
        <w:rFonts w:ascii="Wingdings" w:hAnsi="Wingdings"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03" w15:restartNumberingAfterBreak="0">
    <w:nsid w:val="506B62A7"/>
    <w:multiLevelType w:val="hybridMultilevel"/>
    <w:tmpl w:val="C554995A"/>
    <w:lvl w:ilvl="0" w:tplc="0409000B">
      <w:start w:val="2"/>
      <w:numFmt w:val="bullet"/>
      <w:lvlText w:val=""/>
      <w:lvlJc w:val="left"/>
      <w:pPr>
        <w:tabs>
          <w:tab w:val="num" w:pos="1083"/>
        </w:tabs>
        <w:ind w:left="1078" w:hanging="358"/>
      </w:pPr>
      <w:rPr>
        <w:rFonts w:ascii="Symbol" w:hAnsi="Symbol" w:hint="default"/>
      </w:rPr>
    </w:lvl>
    <w:lvl w:ilvl="1" w:tplc="04090003" w:tentative="1">
      <w:start w:val="1"/>
      <w:numFmt w:val="bullet"/>
      <w:lvlText w:val="o"/>
      <w:lvlJc w:val="left"/>
      <w:pPr>
        <w:tabs>
          <w:tab w:val="num" w:pos="1446"/>
        </w:tabs>
        <w:ind w:left="1446" w:hanging="360"/>
      </w:pPr>
      <w:rPr>
        <w:rFonts w:ascii="Courier New" w:hAnsi="Courier New" w:cs="Courier New" w:hint="default"/>
      </w:rPr>
    </w:lvl>
    <w:lvl w:ilvl="2" w:tplc="04090005" w:tentative="1">
      <w:start w:val="1"/>
      <w:numFmt w:val="bullet"/>
      <w:lvlText w:val=""/>
      <w:lvlJc w:val="left"/>
      <w:pPr>
        <w:tabs>
          <w:tab w:val="num" w:pos="2166"/>
        </w:tabs>
        <w:ind w:left="2166" w:hanging="360"/>
      </w:pPr>
      <w:rPr>
        <w:rFonts w:ascii="Wingdings" w:hAnsi="Wingdings" w:hint="default"/>
      </w:rPr>
    </w:lvl>
    <w:lvl w:ilvl="3" w:tplc="04090001" w:tentative="1">
      <w:start w:val="1"/>
      <w:numFmt w:val="bullet"/>
      <w:lvlText w:val=""/>
      <w:lvlJc w:val="left"/>
      <w:pPr>
        <w:tabs>
          <w:tab w:val="num" w:pos="2886"/>
        </w:tabs>
        <w:ind w:left="2886" w:hanging="360"/>
      </w:pPr>
      <w:rPr>
        <w:rFonts w:ascii="Symbol" w:hAnsi="Symbol" w:hint="default"/>
      </w:rPr>
    </w:lvl>
    <w:lvl w:ilvl="4" w:tplc="04090003" w:tentative="1">
      <w:start w:val="1"/>
      <w:numFmt w:val="bullet"/>
      <w:lvlText w:val="o"/>
      <w:lvlJc w:val="left"/>
      <w:pPr>
        <w:tabs>
          <w:tab w:val="num" w:pos="3606"/>
        </w:tabs>
        <w:ind w:left="3606" w:hanging="360"/>
      </w:pPr>
      <w:rPr>
        <w:rFonts w:ascii="Courier New" w:hAnsi="Courier New" w:cs="Courier New" w:hint="default"/>
      </w:rPr>
    </w:lvl>
    <w:lvl w:ilvl="5" w:tplc="04090005" w:tentative="1">
      <w:start w:val="1"/>
      <w:numFmt w:val="bullet"/>
      <w:lvlText w:val=""/>
      <w:lvlJc w:val="left"/>
      <w:pPr>
        <w:tabs>
          <w:tab w:val="num" w:pos="4326"/>
        </w:tabs>
        <w:ind w:left="4326" w:hanging="360"/>
      </w:pPr>
      <w:rPr>
        <w:rFonts w:ascii="Wingdings" w:hAnsi="Wingdings" w:hint="default"/>
      </w:rPr>
    </w:lvl>
    <w:lvl w:ilvl="6" w:tplc="04090001" w:tentative="1">
      <w:start w:val="1"/>
      <w:numFmt w:val="bullet"/>
      <w:lvlText w:val=""/>
      <w:lvlJc w:val="left"/>
      <w:pPr>
        <w:tabs>
          <w:tab w:val="num" w:pos="5046"/>
        </w:tabs>
        <w:ind w:left="5046" w:hanging="360"/>
      </w:pPr>
      <w:rPr>
        <w:rFonts w:ascii="Symbol" w:hAnsi="Symbol" w:hint="default"/>
      </w:rPr>
    </w:lvl>
    <w:lvl w:ilvl="7" w:tplc="04090003" w:tentative="1">
      <w:start w:val="1"/>
      <w:numFmt w:val="bullet"/>
      <w:lvlText w:val="o"/>
      <w:lvlJc w:val="left"/>
      <w:pPr>
        <w:tabs>
          <w:tab w:val="num" w:pos="5766"/>
        </w:tabs>
        <w:ind w:left="5766" w:hanging="360"/>
      </w:pPr>
      <w:rPr>
        <w:rFonts w:ascii="Courier New" w:hAnsi="Courier New" w:cs="Courier New" w:hint="default"/>
      </w:rPr>
    </w:lvl>
    <w:lvl w:ilvl="8" w:tplc="04090005" w:tentative="1">
      <w:start w:val="1"/>
      <w:numFmt w:val="bullet"/>
      <w:lvlText w:val=""/>
      <w:lvlJc w:val="left"/>
      <w:pPr>
        <w:tabs>
          <w:tab w:val="num" w:pos="6486"/>
        </w:tabs>
        <w:ind w:left="6486" w:hanging="360"/>
      </w:pPr>
      <w:rPr>
        <w:rFonts w:ascii="Wingdings" w:hAnsi="Wingdings" w:hint="default"/>
      </w:rPr>
    </w:lvl>
  </w:abstractNum>
  <w:abstractNum w:abstractNumId="104" w15:restartNumberingAfterBreak="0">
    <w:nsid w:val="50EE740E"/>
    <w:multiLevelType w:val="hybridMultilevel"/>
    <w:tmpl w:val="193801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51381DCC"/>
    <w:multiLevelType w:val="hybridMultilevel"/>
    <w:tmpl w:val="B3F09F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51CF2B85"/>
    <w:multiLevelType w:val="hybridMultilevel"/>
    <w:tmpl w:val="AD82E38E"/>
    <w:lvl w:ilvl="0" w:tplc="CEEAA4C4">
      <w:start w:val="2"/>
      <w:numFmt w:val="bullet"/>
      <w:lvlText w:val=""/>
      <w:lvlJc w:val="left"/>
      <w:pPr>
        <w:tabs>
          <w:tab w:val="num" w:pos="930"/>
        </w:tabs>
        <w:ind w:left="925" w:hanging="358"/>
      </w:pPr>
      <w:rPr>
        <w:rFonts w:ascii="Symbol" w:hAnsi="Symbol" w:hint="default"/>
      </w:rPr>
    </w:lvl>
    <w:lvl w:ilvl="1" w:tplc="04090003">
      <w:start w:val="1"/>
      <w:numFmt w:val="bullet"/>
      <w:lvlText w:val=""/>
      <w:lvlJc w:val="left"/>
      <w:pPr>
        <w:tabs>
          <w:tab w:val="num" w:pos="1440"/>
        </w:tabs>
        <w:ind w:left="1440" w:hanging="360"/>
      </w:pPr>
      <w:rPr>
        <w:rFonts w:ascii="Symbol" w:hAnsi="Symbol" w:hint="default"/>
      </w:r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107" w15:restartNumberingAfterBreak="0">
    <w:nsid w:val="51E45B36"/>
    <w:multiLevelType w:val="hybridMultilevel"/>
    <w:tmpl w:val="DD1644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52A434DA"/>
    <w:multiLevelType w:val="hybridMultilevel"/>
    <w:tmpl w:val="BFBE5794"/>
    <w:lvl w:ilvl="0" w:tplc="523C3884">
      <w:start w:val="1"/>
      <w:numFmt w:val="decimal"/>
      <w:lvlText w:val="%1."/>
      <w:lvlJc w:val="left"/>
      <w:pPr>
        <w:ind w:left="2512" w:hanging="361"/>
      </w:pPr>
      <w:rPr>
        <w:rFonts w:ascii="Times New Roman" w:eastAsia="Times New Roman" w:hAnsi="Times New Roman" w:cs="Times New Roman" w:hint="default"/>
        <w:w w:val="100"/>
        <w:sz w:val="20"/>
        <w:szCs w:val="20"/>
        <w:lang w:val="bs" w:eastAsia="en-US" w:bidi="ar-SA"/>
      </w:rPr>
    </w:lvl>
    <w:lvl w:ilvl="1" w:tplc="7870C2A0">
      <w:numFmt w:val="bullet"/>
      <w:lvlText w:val="•"/>
      <w:lvlJc w:val="left"/>
      <w:pPr>
        <w:ind w:left="3935" w:hanging="361"/>
      </w:pPr>
      <w:rPr>
        <w:rFonts w:hint="default"/>
        <w:lang w:val="bs" w:eastAsia="en-US" w:bidi="ar-SA"/>
      </w:rPr>
    </w:lvl>
    <w:lvl w:ilvl="2" w:tplc="1EEE1754">
      <w:numFmt w:val="bullet"/>
      <w:lvlText w:val="•"/>
      <w:lvlJc w:val="left"/>
      <w:pPr>
        <w:ind w:left="5350" w:hanging="361"/>
      </w:pPr>
      <w:rPr>
        <w:rFonts w:hint="default"/>
        <w:lang w:val="bs" w:eastAsia="en-US" w:bidi="ar-SA"/>
      </w:rPr>
    </w:lvl>
    <w:lvl w:ilvl="3" w:tplc="57CA41CC">
      <w:numFmt w:val="bullet"/>
      <w:lvlText w:val="•"/>
      <w:lvlJc w:val="left"/>
      <w:pPr>
        <w:ind w:left="6766" w:hanging="361"/>
      </w:pPr>
      <w:rPr>
        <w:rFonts w:hint="default"/>
        <w:lang w:val="bs" w:eastAsia="en-US" w:bidi="ar-SA"/>
      </w:rPr>
    </w:lvl>
    <w:lvl w:ilvl="4" w:tplc="972E2B30">
      <w:numFmt w:val="bullet"/>
      <w:lvlText w:val="•"/>
      <w:lvlJc w:val="left"/>
      <w:pPr>
        <w:ind w:left="8181" w:hanging="361"/>
      </w:pPr>
      <w:rPr>
        <w:rFonts w:hint="default"/>
        <w:lang w:val="bs" w:eastAsia="en-US" w:bidi="ar-SA"/>
      </w:rPr>
    </w:lvl>
    <w:lvl w:ilvl="5" w:tplc="15965D0C">
      <w:numFmt w:val="bullet"/>
      <w:lvlText w:val="•"/>
      <w:lvlJc w:val="left"/>
      <w:pPr>
        <w:ind w:left="9596" w:hanging="361"/>
      </w:pPr>
      <w:rPr>
        <w:rFonts w:hint="default"/>
        <w:lang w:val="bs" w:eastAsia="en-US" w:bidi="ar-SA"/>
      </w:rPr>
    </w:lvl>
    <w:lvl w:ilvl="6" w:tplc="1EF063E6">
      <w:numFmt w:val="bullet"/>
      <w:lvlText w:val="•"/>
      <w:lvlJc w:val="left"/>
      <w:pPr>
        <w:ind w:left="11012" w:hanging="361"/>
      </w:pPr>
      <w:rPr>
        <w:rFonts w:hint="default"/>
        <w:lang w:val="bs" w:eastAsia="en-US" w:bidi="ar-SA"/>
      </w:rPr>
    </w:lvl>
    <w:lvl w:ilvl="7" w:tplc="07943732">
      <w:numFmt w:val="bullet"/>
      <w:lvlText w:val="•"/>
      <w:lvlJc w:val="left"/>
      <w:pPr>
        <w:ind w:left="12427" w:hanging="361"/>
      </w:pPr>
      <w:rPr>
        <w:rFonts w:hint="default"/>
        <w:lang w:val="bs" w:eastAsia="en-US" w:bidi="ar-SA"/>
      </w:rPr>
    </w:lvl>
    <w:lvl w:ilvl="8" w:tplc="F6D634C6">
      <w:numFmt w:val="bullet"/>
      <w:lvlText w:val="•"/>
      <w:lvlJc w:val="left"/>
      <w:pPr>
        <w:ind w:left="13842" w:hanging="361"/>
      </w:pPr>
      <w:rPr>
        <w:rFonts w:hint="default"/>
        <w:lang w:val="bs" w:eastAsia="en-US" w:bidi="ar-SA"/>
      </w:rPr>
    </w:lvl>
  </w:abstractNum>
  <w:abstractNum w:abstractNumId="109" w15:restartNumberingAfterBreak="0">
    <w:nsid w:val="52EC01AB"/>
    <w:multiLevelType w:val="multilevel"/>
    <w:tmpl w:val="FA1A56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536464A4"/>
    <w:multiLevelType w:val="hybridMultilevel"/>
    <w:tmpl w:val="7F546220"/>
    <w:lvl w:ilvl="0" w:tplc="04090009">
      <w:start w:val="1"/>
      <w:numFmt w:val="bullet"/>
      <w:lvlText w:val=""/>
      <w:lvlJc w:val="left"/>
      <w:pPr>
        <w:ind w:left="1892" w:hanging="360"/>
      </w:pPr>
      <w:rPr>
        <w:rFonts w:ascii="Wingdings" w:hAnsi="Wingdings" w:hint="default"/>
      </w:rPr>
    </w:lvl>
    <w:lvl w:ilvl="1" w:tplc="04090003" w:tentative="1">
      <w:start w:val="1"/>
      <w:numFmt w:val="bullet"/>
      <w:lvlText w:val="o"/>
      <w:lvlJc w:val="left"/>
      <w:pPr>
        <w:ind w:left="2612" w:hanging="360"/>
      </w:pPr>
      <w:rPr>
        <w:rFonts w:ascii="Courier New" w:hAnsi="Courier New" w:cs="Courier New" w:hint="default"/>
      </w:rPr>
    </w:lvl>
    <w:lvl w:ilvl="2" w:tplc="04090005" w:tentative="1">
      <w:start w:val="1"/>
      <w:numFmt w:val="bullet"/>
      <w:lvlText w:val=""/>
      <w:lvlJc w:val="left"/>
      <w:pPr>
        <w:ind w:left="3332" w:hanging="360"/>
      </w:pPr>
      <w:rPr>
        <w:rFonts w:ascii="Wingdings" w:hAnsi="Wingdings" w:hint="default"/>
      </w:rPr>
    </w:lvl>
    <w:lvl w:ilvl="3" w:tplc="04090001" w:tentative="1">
      <w:start w:val="1"/>
      <w:numFmt w:val="bullet"/>
      <w:lvlText w:val=""/>
      <w:lvlJc w:val="left"/>
      <w:pPr>
        <w:ind w:left="4052" w:hanging="360"/>
      </w:pPr>
      <w:rPr>
        <w:rFonts w:ascii="Symbol" w:hAnsi="Symbol" w:hint="default"/>
      </w:rPr>
    </w:lvl>
    <w:lvl w:ilvl="4" w:tplc="04090003" w:tentative="1">
      <w:start w:val="1"/>
      <w:numFmt w:val="bullet"/>
      <w:lvlText w:val="o"/>
      <w:lvlJc w:val="left"/>
      <w:pPr>
        <w:ind w:left="4772" w:hanging="360"/>
      </w:pPr>
      <w:rPr>
        <w:rFonts w:ascii="Courier New" w:hAnsi="Courier New" w:cs="Courier New" w:hint="default"/>
      </w:rPr>
    </w:lvl>
    <w:lvl w:ilvl="5" w:tplc="04090005" w:tentative="1">
      <w:start w:val="1"/>
      <w:numFmt w:val="bullet"/>
      <w:lvlText w:val=""/>
      <w:lvlJc w:val="left"/>
      <w:pPr>
        <w:ind w:left="5492" w:hanging="360"/>
      </w:pPr>
      <w:rPr>
        <w:rFonts w:ascii="Wingdings" w:hAnsi="Wingdings" w:hint="default"/>
      </w:rPr>
    </w:lvl>
    <w:lvl w:ilvl="6" w:tplc="04090001" w:tentative="1">
      <w:start w:val="1"/>
      <w:numFmt w:val="bullet"/>
      <w:lvlText w:val=""/>
      <w:lvlJc w:val="left"/>
      <w:pPr>
        <w:ind w:left="6212" w:hanging="360"/>
      </w:pPr>
      <w:rPr>
        <w:rFonts w:ascii="Symbol" w:hAnsi="Symbol" w:hint="default"/>
      </w:rPr>
    </w:lvl>
    <w:lvl w:ilvl="7" w:tplc="04090003" w:tentative="1">
      <w:start w:val="1"/>
      <w:numFmt w:val="bullet"/>
      <w:lvlText w:val="o"/>
      <w:lvlJc w:val="left"/>
      <w:pPr>
        <w:ind w:left="6932" w:hanging="360"/>
      </w:pPr>
      <w:rPr>
        <w:rFonts w:ascii="Courier New" w:hAnsi="Courier New" w:cs="Courier New" w:hint="default"/>
      </w:rPr>
    </w:lvl>
    <w:lvl w:ilvl="8" w:tplc="04090005" w:tentative="1">
      <w:start w:val="1"/>
      <w:numFmt w:val="bullet"/>
      <w:lvlText w:val=""/>
      <w:lvlJc w:val="left"/>
      <w:pPr>
        <w:ind w:left="7652" w:hanging="360"/>
      </w:pPr>
      <w:rPr>
        <w:rFonts w:ascii="Wingdings" w:hAnsi="Wingdings" w:hint="default"/>
      </w:rPr>
    </w:lvl>
  </w:abstractNum>
  <w:abstractNum w:abstractNumId="111" w15:restartNumberingAfterBreak="0">
    <w:nsid w:val="53AD52EF"/>
    <w:multiLevelType w:val="hybridMultilevel"/>
    <w:tmpl w:val="CF2A365C"/>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112" w15:restartNumberingAfterBreak="0">
    <w:nsid w:val="53C1505A"/>
    <w:multiLevelType w:val="hybridMultilevel"/>
    <w:tmpl w:val="8B90BA9A"/>
    <w:lvl w:ilvl="0" w:tplc="77B4B3F6">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53D67831"/>
    <w:multiLevelType w:val="hybridMultilevel"/>
    <w:tmpl w:val="85F23F2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558A5A04"/>
    <w:multiLevelType w:val="hybridMultilevel"/>
    <w:tmpl w:val="21BEDD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56B22082"/>
    <w:multiLevelType w:val="multilevel"/>
    <w:tmpl w:val="0409001D"/>
    <w:lvl w:ilvl="0">
      <w:start w:val="1"/>
      <w:numFmt w:val="decimal"/>
      <w:lvlText w:val="%1)"/>
      <w:lvlJc w:val="left"/>
      <w:pPr>
        <w:ind w:left="360" w:hanging="360"/>
      </w:pPr>
    </w:lvl>
    <w:lvl w:ilvl="1">
      <w:start w:val="1"/>
      <w:numFmt w:val="lowerLetter"/>
      <w:lvlText w:val="%2)"/>
      <w:lvlJc w:val="left"/>
      <w:pPr>
        <w:ind w:left="107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6" w15:restartNumberingAfterBreak="0">
    <w:nsid w:val="573A195D"/>
    <w:multiLevelType w:val="hybridMultilevel"/>
    <w:tmpl w:val="8E1072F0"/>
    <w:lvl w:ilvl="0" w:tplc="241A0001">
      <w:start w:val="1"/>
      <w:numFmt w:val="bullet"/>
      <w:lvlText w:val=""/>
      <w:lvlJc w:val="left"/>
      <w:pPr>
        <w:ind w:left="1146" w:hanging="360"/>
      </w:pPr>
      <w:rPr>
        <w:rFonts w:ascii="Symbol" w:hAnsi="Symbol" w:hint="default"/>
      </w:rPr>
    </w:lvl>
    <w:lvl w:ilvl="1" w:tplc="241A0003">
      <w:start w:val="1"/>
      <w:numFmt w:val="bullet"/>
      <w:lvlText w:val="o"/>
      <w:lvlJc w:val="left"/>
      <w:pPr>
        <w:ind w:left="1866" w:hanging="360"/>
      </w:pPr>
      <w:rPr>
        <w:rFonts w:ascii="Courier New" w:hAnsi="Courier New" w:cs="Courier New" w:hint="default"/>
      </w:rPr>
    </w:lvl>
    <w:lvl w:ilvl="2" w:tplc="241A0005">
      <w:start w:val="1"/>
      <w:numFmt w:val="bullet"/>
      <w:lvlText w:val=""/>
      <w:lvlJc w:val="left"/>
      <w:pPr>
        <w:ind w:left="2586" w:hanging="360"/>
      </w:pPr>
      <w:rPr>
        <w:rFonts w:ascii="Wingdings" w:hAnsi="Wingdings" w:hint="default"/>
      </w:rPr>
    </w:lvl>
    <w:lvl w:ilvl="3" w:tplc="241A0001">
      <w:start w:val="1"/>
      <w:numFmt w:val="bullet"/>
      <w:lvlText w:val=""/>
      <w:lvlJc w:val="left"/>
      <w:pPr>
        <w:ind w:left="3306" w:hanging="360"/>
      </w:pPr>
      <w:rPr>
        <w:rFonts w:ascii="Symbol" w:hAnsi="Symbol" w:hint="default"/>
      </w:rPr>
    </w:lvl>
    <w:lvl w:ilvl="4" w:tplc="241A0003">
      <w:start w:val="1"/>
      <w:numFmt w:val="bullet"/>
      <w:lvlText w:val="o"/>
      <w:lvlJc w:val="left"/>
      <w:pPr>
        <w:ind w:left="4026" w:hanging="360"/>
      </w:pPr>
      <w:rPr>
        <w:rFonts w:ascii="Courier New" w:hAnsi="Courier New" w:cs="Courier New" w:hint="default"/>
      </w:rPr>
    </w:lvl>
    <w:lvl w:ilvl="5" w:tplc="241A0005">
      <w:start w:val="1"/>
      <w:numFmt w:val="bullet"/>
      <w:lvlText w:val=""/>
      <w:lvlJc w:val="left"/>
      <w:pPr>
        <w:ind w:left="4746" w:hanging="360"/>
      </w:pPr>
      <w:rPr>
        <w:rFonts w:ascii="Wingdings" w:hAnsi="Wingdings" w:hint="default"/>
      </w:rPr>
    </w:lvl>
    <w:lvl w:ilvl="6" w:tplc="241A0001">
      <w:start w:val="1"/>
      <w:numFmt w:val="bullet"/>
      <w:lvlText w:val=""/>
      <w:lvlJc w:val="left"/>
      <w:pPr>
        <w:ind w:left="5466" w:hanging="360"/>
      </w:pPr>
      <w:rPr>
        <w:rFonts w:ascii="Symbol" w:hAnsi="Symbol" w:hint="default"/>
      </w:rPr>
    </w:lvl>
    <w:lvl w:ilvl="7" w:tplc="241A0003">
      <w:start w:val="1"/>
      <w:numFmt w:val="bullet"/>
      <w:lvlText w:val="o"/>
      <w:lvlJc w:val="left"/>
      <w:pPr>
        <w:ind w:left="6186" w:hanging="360"/>
      </w:pPr>
      <w:rPr>
        <w:rFonts w:ascii="Courier New" w:hAnsi="Courier New" w:cs="Courier New" w:hint="default"/>
      </w:rPr>
    </w:lvl>
    <w:lvl w:ilvl="8" w:tplc="241A0005">
      <w:start w:val="1"/>
      <w:numFmt w:val="bullet"/>
      <w:lvlText w:val=""/>
      <w:lvlJc w:val="left"/>
      <w:pPr>
        <w:ind w:left="6906" w:hanging="360"/>
      </w:pPr>
      <w:rPr>
        <w:rFonts w:ascii="Wingdings" w:hAnsi="Wingdings" w:hint="default"/>
      </w:rPr>
    </w:lvl>
  </w:abstractNum>
  <w:abstractNum w:abstractNumId="117" w15:restartNumberingAfterBreak="0">
    <w:nsid w:val="58295F04"/>
    <w:multiLevelType w:val="hybridMultilevel"/>
    <w:tmpl w:val="F4421AEA"/>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118" w15:restartNumberingAfterBreak="0">
    <w:nsid w:val="58A02B03"/>
    <w:multiLevelType w:val="hybridMultilevel"/>
    <w:tmpl w:val="ED628742"/>
    <w:lvl w:ilvl="0" w:tplc="6A629846">
      <w:start w:val="1"/>
      <w:numFmt w:val="bullet"/>
      <w:lvlText w:val=""/>
      <w:lvlJc w:val="left"/>
      <w:pPr>
        <w:ind w:left="765" w:hanging="360"/>
      </w:pPr>
      <w:rPr>
        <w:rFonts w:ascii="Symbol" w:hAnsi="Symbol" w:cs="Times New Roman" w:hint="default"/>
        <w:color w:val="auto"/>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19" w15:restartNumberingAfterBreak="0">
    <w:nsid w:val="5BA05903"/>
    <w:multiLevelType w:val="hybridMultilevel"/>
    <w:tmpl w:val="0986A5D6"/>
    <w:lvl w:ilvl="0" w:tplc="04090001">
      <w:start w:val="1"/>
      <w:numFmt w:val="bullet"/>
      <w:lvlText w:val=""/>
      <w:lvlJc w:val="left"/>
      <w:pPr>
        <w:tabs>
          <w:tab w:val="num" w:pos="1094"/>
        </w:tabs>
        <w:ind w:left="1094" w:hanging="374"/>
      </w:pPr>
      <w:rPr>
        <w:rFonts w:ascii="Symbol" w:hAnsi="Symbol" w:cs="Times New Roman" w:hint="default"/>
        <w:color w:val="auto"/>
      </w:rPr>
    </w:lvl>
    <w:lvl w:ilvl="1" w:tplc="04090005"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0" w15:restartNumberingAfterBreak="0">
    <w:nsid w:val="5C475E88"/>
    <w:multiLevelType w:val="hybridMultilevel"/>
    <w:tmpl w:val="84E83598"/>
    <w:lvl w:ilvl="0" w:tplc="6EE6EC5A">
      <w:numFmt w:val="bullet"/>
      <w:lvlText w:val=""/>
      <w:lvlJc w:val="left"/>
      <w:pPr>
        <w:ind w:left="1792" w:hanging="361"/>
      </w:pPr>
      <w:rPr>
        <w:rFonts w:ascii="Wingdings" w:eastAsia="Wingdings" w:hAnsi="Wingdings" w:cs="Wingdings" w:hint="default"/>
        <w:w w:val="100"/>
        <w:sz w:val="20"/>
        <w:szCs w:val="20"/>
        <w:lang w:val="bs" w:eastAsia="en-US" w:bidi="ar-SA"/>
      </w:rPr>
    </w:lvl>
    <w:lvl w:ilvl="1" w:tplc="F42AB360">
      <w:numFmt w:val="bullet"/>
      <w:lvlText w:val="•"/>
      <w:lvlJc w:val="left"/>
      <w:pPr>
        <w:ind w:left="3287" w:hanging="361"/>
      </w:pPr>
      <w:rPr>
        <w:rFonts w:hint="default"/>
        <w:lang w:val="bs" w:eastAsia="en-US" w:bidi="ar-SA"/>
      </w:rPr>
    </w:lvl>
    <w:lvl w:ilvl="2" w:tplc="D5DAB600">
      <w:numFmt w:val="bullet"/>
      <w:lvlText w:val="•"/>
      <w:lvlJc w:val="left"/>
      <w:pPr>
        <w:ind w:left="4774" w:hanging="361"/>
      </w:pPr>
      <w:rPr>
        <w:rFonts w:hint="default"/>
        <w:lang w:val="bs" w:eastAsia="en-US" w:bidi="ar-SA"/>
      </w:rPr>
    </w:lvl>
    <w:lvl w:ilvl="3" w:tplc="B78CE644">
      <w:numFmt w:val="bullet"/>
      <w:lvlText w:val="•"/>
      <w:lvlJc w:val="left"/>
      <w:pPr>
        <w:ind w:left="6262" w:hanging="361"/>
      </w:pPr>
      <w:rPr>
        <w:rFonts w:hint="default"/>
        <w:lang w:val="bs" w:eastAsia="en-US" w:bidi="ar-SA"/>
      </w:rPr>
    </w:lvl>
    <w:lvl w:ilvl="4" w:tplc="7012DAC0">
      <w:numFmt w:val="bullet"/>
      <w:lvlText w:val="•"/>
      <w:lvlJc w:val="left"/>
      <w:pPr>
        <w:ind w:left="7749" w:hanging="361"/>
      </w:pPr>
      <w:rPr>
        <w:rFonts w:hint="default"/>
        <w:lang w:val="bs" w:eastAsia="en-US" w:bidi="ar-SA"/>
      </w:rPr>
    </w:lvl>
    <w:lvl w:ilvl="5" w:tplc="AA448438">
      <w:numFmt w:val="bullet"/>
      <w:lvlText w:val="•"/>
      <w:lvlJc w:val="left"/>
      <w:pPr>
        <w:ind w:left="9236" w:hanging="361"/>
      </w:pPr>
      <w:rPr>
        <w:rFonts w:hint="default"/>
        <w:lang w:val="bs" w:eastAsia="en-US" w:bidi="ar-SA"/>
      </w:rPr>
    </w:lvl>
    <w:lvl w:ilvl="6" w:tplc="FE22191A">
      <w:numFmt w:val="bullet"/>
      <w:lvlText w:val="•"/>
      <w:lvlJc w:val="left"/>
      <w:pPr>
        <w:ind w:left="10724" w:hanging="361"/>
      </w:pPr>
      <w:rPr>
        <w:rFonts w:hint="default"/>
        <w:lang w:val="bs" w:eastAsia="en-US" w:bidi="ar-SA"/>
      </w:rPr>
    </w:lvl>
    <w:lvl w:ilvl="7" w:tplc="777E8058">
      <w:numFmt w:val="bullet"/>
      <w:lvlText w:val="•"/>
      <w:lvlJc w:val="left"/>
      <w:pPr>
        <w:ind w:left="12211" w:hanging="361"/>
      </w:pPr>
      <w:rPr>
        <w:rFonts w:hint="default"/>
        <w:lang w:val="bs" w:eastAsia="en-US" w:bidi="ar-SA"/>
      </w:rPr>
    </w:lvl>
    <w:lvl w:ilvl="8" w:tplc="124C596C">
      <w:numFmt w:val="bullet"/>
      <w:lvlText w:val="•"/>
      <w:lvlJc w:val="left"/>
      <w:pPr>
        <w:ind w:left="13698" w:hanging="361"/>
      </w:pPr>
      <w:rPr>
        <w:rFonts w:hint="default"/>
        <w:lang w:val="bs" w:eastAsia="en-US" w:bidi="ar-SA"/>
      </w:rPr>
    </w:lvl>
  </w:abstractNum>
  <w:abstractNum w:abstractNumId="121" w15:restartNumberingAfterBreak="0">
    <w:nsid w:val="5E216567"/>
    <w:multiLevelType w:val="multilevel"/>
    <w:tmpl w:val="4D284F64"/>
    <w:lvl w:ilvl="0">
      <w:start w:val="1"/>
      <w:numFmt w:val="decimal"/>
      <w:lvlText w:val="%1."/>
      <w:lvlJc w:val="left"/>
      <w:pPr>
        <w:ind w:left="765" w:hanging="360"/>
      </w:pPr>
    </w:lvl>
    <w:lvl w:ilvl="1">
      <w:start w:val="4"/>
      <w:numFmt w:val="decimal"/>
      <w:isLgl/>
      <w:lvlText w:val="%1.%2."/>
      <w:lvlJc w:val="left"/>
      <w:pPr>
        <w:ind w:left="1026" w:hanging="54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368" w:hanging="720"/>
      </w:pPr>
      <w:rPr>
        <w:rFonts w:hint="default"/>
      </w:rPr>
    </w:lvl>
    <w:lvl w:ilvl="4">
      <w:start w:val="1"/>
      <w:numFmt w:val="decimal"/>
      <w:isLgl/>
      <w:lvlText w:val="%1.%2.%3.%4.%5."/>
      <w:lvlJc w:val="left"/>
      <w:pPr>
        <w:ind w:left="1809" w:hanging="1080"/>
      </w:pPr>
      <w:rPr>
        <w:rFonts w:hint="default"/>
      </w:rPr>
    </w:lvl>
    <w:lvl w:ilvl="5">
      <w:start w:val="1"/>
      <w:numFmt w:val="decimal"/>
      <w:isLgl/>
      <w:lvlText w:val="%1.%2.%3.%4.%5.%6."/>
      <w:lvlJc w:val="left"/>
      <w:pPr>
        <w:ind w:left="1890" w:hanging="1080"/>
      </w:pPr>
      <w:rPr>
        <w:rFonts w:hint="default"/>
      </w:rPr>
    </w:lvl>
    <w:lvl w:ilvl="6">
      <w:start w:val="1"/>
      <w:numFmt w:val="decimal"/>
      <w:isLgl/>
      <w:lvlText w:val="%1.%2.%3.%4.%5.%6.%7."/>
      <w:lvlJc w:val="left"/>
      <w:pPr>
        <w:ind w:left="2331" w:hanging="1440"/>
      </w:pPr>
      <w:rPr>
        <w:rFonts w:hint="default"/>
      </w:rPr>
    </w:lvl>
    <w:lvl w:ilvl="7">
      <w:start w:val="1"/>
      <w:numFmt w:val="decimal"/>
      <w:isLgl/>
      <w:lvlText w:val="%1.%2.%3.%4.%5.%6.%7.%8."/>
      <w:lvlJc w:val="left"/>
      <w:pPr>
        <w:ind w:left="2412" w:hanging="1440"/>
      </w:pPr>
      <w:rPr>
        <w:rFonts w:hint="default"/>
      </w:rPr>
    </w:lvl>
    <w:lvl w:ilvl="8">
      <w:start w:val="1"/>
      <w:numFmt w:val="decimal"/>
      <w:isLgl/>
      <w:lvlText w:val="%1.%2.%3.%4.%5.%6.%7.%8.%9."/>
      <w:lvlJc w:val="left"/>
      <w:pPr>
        <w:ind w:left="2853" w:hanging="1800"/>
      </w:pPr>
      <w:rPr>
        <w:rFonts w:hint="default"/>
      </w:rPr>
    </w:lvl>
  </w:abstractNum>
  <w:abstractNum w:abstractNumId="122" w15:restartNumberingAfterBreak="0">
    <w:nsid w:val="5EC20D5D"/>
    <w:multiLevelType w:val="hybridMultilevel"/>
    <w:tmpl w:val="B6080264"/>
    <w:lvl w:ilvl="0" w:tplc="2A125B7A">
      <w:start w:val="1"/>
      <w:numFmt w:val="bullet"/>
      <w:lvlText w:val=""/>
      <w:lvlJc w:val="left"/>
      <w:pPr>
        <w:ind w:left="720" w:hanging="360"/>
      </w:pPr>
      <w:rPr>
        <w:rFonts w:ascii="Symbol" w:hAnsi="Symbol" w:hint="default"/>
      </w:rPr>
    </w:lvl>
    <w:lvl w:ilvl="1" w:tplc="4E2E8DB6"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23" w15:restartNumberingAfterBreak="0">
    <w:nsid w:val="5ED25852"/>
    <w:multiLevelType w:val="hybridMultilevel"/>
    <w:tmpl w:val="D354DC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4" w15:restartNumberingAfterBreak="0">
    <w:nsid w:val="5F743D58"/>
    <w:multiLevelType w:val="hybridMultilevel"/>
    <w:tmpl w:val="93D6E108"/>
    <w:lvl w:ilvl="0" w:tplc="04090001">
      <w:start w:val="1"/>
      <w:numFmt w:val="bullet"/>
      <w:lvlText w:val=""/>
      <w:lvlJc w:val="left"/>
      <w:pPr>
        <w:ind w:left="720" w:hanging="360"/>
      </w:pPr>
      <w:rPr>
        <w:rFonts w:ascii="Symbol" w:hAnsi="Symbol" w:hint="default"/>
      </w:rPr>
    </w:lvl>
    <w:lvl w:ilvl="1" w:tplc="9BA6DC1E">
      <w:numFmt w:val="bullet"/>
      <w:lvlText w:val="•"/>
      <w:lvlJc w:val="left"/>
      <w:pPr>
        <w:ind w:left="1785" w:hanging="705"/>
      </w:pPr>
      <w:rPr>
        <w:rFonts w:ascii="Times New Roman" w:eastAsiaTheme="minorHAnsi" w:hAnsi="Times New Roman"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5" w15:restartNumberingAfterBreak="0">
    <w:nsid w:val="60A72831"/>
    <w:multiLevelType w:val="hybridMultilevel"/>
    <w:tmpl w:val="2D7436BC"/>
    <w:lvl w:ilvl="0" w:tplc="04090001">
      <w:start w:val="1"/>
      <w:numFmt w:val="bullet"/>
      <w:lvlText w:val=""/>
      <w:lvlJc w:val="left"/>
      <w:pPr>
        <w:tabs>
          <w:tab w:val="num" w:pos="720"/>
        </w:tabs>
        <w:ind w:left="720" w:hanging="360"/>
      </w:pPr>
      <w:rPr>
        <w:rFonts w:ascii="Symbol" w:hAnsi="Symbol" w:hint="default"/>
      </w:rPr>
    </w:lvl>
    <w:lvl w:ilvl="1" w:tplc="081A0003">
      <w:start w:val="1"/>
      <w:numFmt w:val="bullet"/>
      <w:lvlText w:val="o"/>
      <w:lvlJc w:val="left"/>
      <w:pPr>
        <w:tabs>
          <w:tab w:val="num" w:pos="1440"/>
        </w:tabs>
        <w:ind w:left="1440" w:hanging="360"/>
      </w:pPr>
      <w:rPr>
        <w:rFonts w:ascii="Courier New" w:hAnsi="Courier New" w:cs="Times New Roman" w:hint="default"/>
      </w:rPr>
    </w:lvl>
    <w:lvl w:ilvl="2" w:tplc="081A0005">
      <w:start w:val="1"/>
      <w:numFmt w:val="bullet"/>
      <w:lvlText w:val=""/>
      <w:lvlJc w:val="left"/>
      <w:pPr>
        <w:tabs>
          <w:tab w:val="num" w:pos="2160"/>
        </w:tabs>
        <w:ind w:left="2160" w:hanging="360"/>
      </w:pPr>
      <w:rPr>
        <w:rFonts w:ascii="Wingdings" w:hAnsi="Wingdings" w:hint="default"/>
      </w:rPr>
    </w:lvl>
    <w:lvl w:ilvl="3" w:tplc="081A0001">
      <w:start w:val="1"/>
      <w:numFmt w:val="bullet"/>
      <w:lvlText w:val=""/>
      <w:lvlJc w:val="left"/>
      <w:pPr>
        <w:tabs>
          <w:tab w:val="num" w:pos="2880"/>
        </w:tabs>
        <w:ind w:left="2880" w:hanging="360"/>
      </w:pPr>
      <w:rPr>
        <w:rFonts w:ascii="Symbol" w:hAnsi="Symbol" w:hint="default"/>
      </w:rPr>
    </w:lvl>
    <w:lvl w:ilvl="4" w:tplc="081A0003">
      <w:start w:val="1"/>
      <w:numFmt w:val="bullet"/>
      <w:lvlText w:val="o"/>
      <w:lvlJc w:val="left"/>
      <w:pPr>
        <w:tabs>
          <w:tab w:val="num" w:pos="3600"/>
        </w:tabs>
        <w:ind w:left="3600" w:hanging="360"/>
      </w:pPr>
      <w:rPr>
        <w:rFonts w:ascii="Courier New" w:hAnsi="Courier New" w:cs="Times New Roman" w:hint="default"/>
      </w:rPr>
    </w:lvl>
    <w:lvl w:ilvl="5" w:tplc="081A0005">
      <w:start w:val="1"/>
      <w:numFmt w:val="bullet"/>
      <w:lvlText w:val=""/>
      <w:lvlJc w:val="left"/>
      <w:pPr>
        <w:tabs>
          <w:tab w:val="num" w:pos="4320"/>
        </w:tabs>
        <w:ind w:left="4320" w:hanging="360"/>
      </w:pPr>
      <w:rPr>
        <w:rFonts w:ascii="Wingdings" w:hAnsi="Wingdings" w:hint="default"/>
      </w:rPr>
    </w:lvl>
    <w:lvl w:ilvl="6" w:tplc="081A0001">
      <w:start w:val="1"/>
      <w:numFmt w:val="bullet"/>
      <w:lvlText w:val=""/>
      <w:lvlJc w:val="left"/>
      <w:pPr>
        <w:tabs>
          <w:tab w:val="num" w:pos="5040"/>
        </w:tabs>
        <w:ind w:left="5040" w:hanging="360"/>
      </w:pPr>
      <w:rPr>
        <w:rFonts w:ascii="Symbol" w:hAnsi="Symbol" w:hint="default"/>
      </w:rPr>
    </w:lvl>
    <w:lvl w:ilvl="7" w:tplc="081A0003">
      <w:start w:val="1"/>
      <w:numFmt w:val="bullet"/>
      <w:lvlText w:val="o"/>
      <w:lvlJc w:val="left"/>
      <w:pPr>
        <w:tabs>
          <w:tab w:val="num" w:pos="5760"/>
        </w:tabs>
        <w:ind w:left="5760" w:hanging="360"/>
      </w:pPr>
      <w:rPr>
        <w:rFonts w:ascii="Courier New" w:hAnsi="Courier New" w:cs="Times New Roman" w:hint="default"/>
      </w:rPr>
    </w:lvl>
    <w:lvl w:ilvl="8" w:tplc="081A0005">
      <w:start w:val="1"/>
      <w:numFmt w:val="bullet"/>
      <w:lvlText w:val=""/>
      <w:lvlJc w:val="left"/>
      <w:pPr>
        <w:tabs>
          <w:tab w:val="num" w:pos="6480"/>
        </w:tabs>
        <w:ind w:left="6480" w:hanging="360"/>
      </w:pPr>
      <w:rPr>
        <w:rFonts w:ascii="Wingdings" w:hAnsi="Wingdings" w:hint="default"/>
      </w:rPr>
    </w:lvl>
  </w:abstractNum>
  <w:abstractNum w:abstractNumId="126" w15:restartNumberingAfterBreak="0">
    <w:nsid w:val="60FB4F73"/>
    <w:multiLevelType w:val="hybridMultilevel"/>
    <w:tmpl w:val="4CEED34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6216360E"/>
    <w:multiLevelType w:val="hybridMultilevel"/>
    <w:tmpl w:val="029ED7A6"/>
    <w:lvl w:ilvl="0" w:tplc="04090001">
      <w:start w:val="1"/>
      <w:numFmt w:val="decimal"/>
      <w:lvlText w:val="%1."/>
      <w:lvlJc w:val="left"/>
      <w:pPr>
        <w:tabs>
          <w:tab w:val="num" w:pos="1080"/>
        </w:tabs>
        <w:ind w:left="1077" w:hanging="357"/>
      </w:pPr>
      <w:rPr>
        <w:rFonts w:hint="default"/>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128" w15:restartNumberingAfterBreak="0">
    <w:nsid w:val="62B518A5"/>
    <w:multiLevelType w:val="hybridMultilevel"/>
    <w:tmpl w:val="42A8A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64BF3485"/>
    <w:multiLevelType w:val="hybridMultilevel"/>
    <w:tmpl w:val="1FF68F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66B27CE0"/>
    <w:multiLevelType w:val="hybridMultilevel"/>
    <w:tmpl w:val="7A36CF68"/>
    <w:lvl w:ilvl="0" w:tplc="241A0001">
      <w:start w:val="1"/>
      <w:numFmt w:val="bullet"/>
      <w:lvlText w:val=""/>
      <w:lvlJc w:val="left"/>
      <w:pPr>
        <w:ind w:left="720" w:hanging="360"/>
      </w:pPr>
      <w:rPr>
        <w:rFonts w:ascii="Symbol" w:hAnsi="Symbol" w:hint="default"/>
      </w:rPr>
    </w:lvl>
    <w:lvl w:ilvl="1" w:tplc="241A0001">
      <w:start w:val="1"/>
      <w:numFmt w:val="bullet"/>
      <w:lvlText w:val=""/>
      <w:lvlJc w:val="left"/>
      <w:pPr>
        <w:ind w:left="1440" w:hanging="360"/>
      </w:pPr>
      <w:rPr>
        <w:rFonts w:ascii="Symbol" w:hAnsi="Symbol"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131" w15:restartNumberingAfterBreak="0">
    <w:nsid w:val="675F06E4"/>
    <w:multiLevelType w:val="hybridMultilevel"/>
    <w:tmpl w:val="830CEC4C"/>
    <w:lvl w:ilvl="0" w:tplc="241A000B">
      <w:start w:val="1"/>
      <w:numFmt w:val="bullet"/>
      <w:lvlText w:val=""/>
      <w:lvlJc w:val="left"/>
      <w:pPr>
        <w:ind w:left="720" w:hanging="360"/>
      </w:pPr>
      <w:rPr>
        <w:rFonts w:ascii="Wingdings" w:hAnsi="Wingdings"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132" w15:restartNumberingAfterBreak="0">
    <w:nsid w:val="67D34B1B"/>
    <w:multiLevelType w:val="hybridMultilevel"/>
    <w:tmpl w:val="2086334A"/>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133" w15:restartNumberingAfterBreak="0">
    <w:nsid w:val="67F27AC7"/>
    <w:multiLevelType w:val="hybridMultilevel"/>
    <w:tmpl w:val="A83803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15:restartNumberingAfterBreak="0">
    <w:nsid w:val="682A649E"/>
    <w:multiLevelType w:val="hybridMultilevel"/>
    <w:tmpl w:val="CCF214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686F4043"/>
    <w:multiLevelType w:val="hybridMultilevel"/>
    <w:tmpl w:val="148A315E"/>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136" w15:restartNumberingAfterBreak="0">
    <w:nsid w:val="68F378D6"/>
    <w:multiLevelType w:val="hybridMultilevel"/>
    <w:tmpl w:val="0EAAD7C2"/>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137" w15:restartNumberingAfterBreak="0">
    <w:nsid w:val="693E2F23"/>
    <w:multiLevelType w:val="hybridMultilevel"/>
    <w:tmpl w:val="0792E61A"/>
    <w:lvl w:ilvl="0" w:tplc="97BC993C">
      <w:start w:val="1"/>
      <w:numFmt w:val="bullet"/>
      <w:lvlText w:val=""/>
      <w:lvlJc w:val="left"/>
      <w:pPr>
        <w:tabs>
          <w:tab w:val="num" w:pos="-179"/>
        </w:tabs>
        <w:ind w:left="1083" w:hanging="363"/>
      </w:pPr>
      <w:rPr>
        <w:rFonts w:ascii="Symbol" w:hAnsi="Symbol" w:hint="default"/>
      </w:rPr>
    </w:lvl>
    <w:lvl w:ilvl="1" w:tplc="04090001" w:tentative="1">
      <w:start w:val="1"/>
      <w:numFmt w:val="bullet"/>
      <w:lvlText w:val="o"/>
      <w:lvlJc w:val="left"/>
      <w:pPr>
        <w:tabs>
          <w:tab w:val="num" w:pos="181"/>
        </w:tabs>
        <w:ind w:left="181" w:hanging="360"/>
      </w:pPr>
      <w:rPr>
        <w:rFonts w:ascii="Courier New" w:hAnsi="Courier New" w:cs="Courier New" w:hint="default"/>
      </w:rPr>
    </w:lvl>
    <w:lvl w:ilvl="2" w:tplc="04090005" w:tentative="1">
      <w:start w:val="1"/>
      <w:numFmt w:val="bullet"/>
      <w:lvlText w:val=""/>
      <w:lvlJc w:val="left"/>
      <w:pPr>
        <w:tabs>
          <w:tab w:val="num" w:pos="901"/>
        </w:tabs>
        <w:ind w:left="901" w:hanging="360"/>
      </w:pPr>
      <w:rPr>
        <w:rFonts w:ascii="Wingdings" w:hAnsi="Wingdings" w:hint="default"/>
      </w:rPr>
    </w:lvl>
    <w:lvl w:ilvl="3" w:tplc="04090001" w:tentative="1">
      <w:start w:val="1"/>
      <w:numFmt w:val="bullet"/>
      <w:lvlText w:val=""/>
      <w:lvlJc w:val="left"/>
      <w:pPr>
        <w:tabs>
          <w:tab w:val="num" w:pos="1621"/>
        </w:tabs>
        <w:ind w:left="1621" w:hanging="360"/>
      </w:pPr>
      <w:rPr>
        <w:rFonts w:ascii="Symbol" w:hAnsi="Symbol" w:hint="default"/>
      </w:rPr>
    </w:lvl>
    <w:lvl w:ilvl="4" w:tplc="04090003" w:tentative="1">
      <w:start w:val="1"/>
      <w:numFmt w:val="bullet"/>
      <w:lvlText w:val="o"/>
      <w:lvlJc w:val="left"/>
      <w:pPr>
        <w:tabs>
          <w:tab w:val="num" w:pos="2341"/>
        </w:tabs>
        <w:ind w:left="2341" w:hanging="360"/>
      </w:pPr>
      <w:rPr>
        <w:rFonts w:ascii="Courier New" w:hAnsi="Courier New" w:cs="Courier New" w:hint="default"/>
      </w:rPr>
    </w:lvl>
    <w:lvl w:ilvl="5" w:tplc="04090005" w:tentative="1">
      <w:start w:val="1"/>
      <w:numFmt w:val="bullet"/>
      <w:lvlText w:val=""/>
      <w:lvlJc w:val="left"/>
      <w:pPr>
        <w:tabs>
          <w:tab w:val="num" w:pos="3061"/>
        </w:tabs>
        <w:ind w:left="3061" w:hanging="360"/>
      </w:pPr>
      <w:rPr>
        <w:rFonts w:ascii="Wingdings" w:hAnsi="Wingdings" w:hint="default"/>
      </w:rPr>
    </w:lvl>
    <w:lvl w:ilvl="6" w:tplc="04090001" w:tentative="1">
      <w:start w:val="1"/>
      <w:numFmt w:val="bullet"/>
      <w:lvlText w:val=""/>
      <w:lvlJc w:val="left"/>
      <w:pPr>
        <w:tabs>
          <w:tab w:val="num" w:pos="3781"/>
        </w:tabs>
        <w:ind w:left="3781" w:hanging="360"/>
      </w:pPr>
      <w:rPr>
        <w:rFonts w:ascii="Symbol" w:hAnsi="Symbol" w:hint="default"/>
      </w:rPr>
    </w:lvl>
    <w:lvl w:ilvl="7" w:tplc="04090003" w:tentative="1">
      <w:start w:val="1"/>
      <w:numFmt w:val="bullet"/>
      <w:lvlText w:val="o"/>
      <w:lvlJc w:val="left"/>
      <w:pPr>
        <w:tabs>
          <w:tab w:val="num" w:pos="4501"/>
        </w:tabs>
        <w:ind w:left="4501" w:hanging="360"/>
      </w:pPr>
      <w:rPr>
        <w:rFonts w:ascii="Courier New" w:hAnsi="Courier New" w:cs="Courier New" w:hint="default"/>
      </w:rPr>
    </w:lvl>
    <w:lvl w:ilvl="8" w:tplc="04090005" w:tentative="1">
      <w:start w:val="1"/>
      <w:numFmt w:val="bullet"/>
      <w:lvlText w:val=""/>
      <w:lvlJc w:val="left"/>
      <w:pPr>
        <w:tabs>
          <w:tab w:val="num" w:pos="5221"/>
        </w:tabs>
        <w:ind w:left="5221" w:hanging="360"/>
      </w:pPr>
      <w:rPr>
        <w:rFonts w:ascii="Wingdings" w:hAnsi="Wingdings" w:hint="default"/>
      </w:rPr>
    </w:lvl>
  </w:abstractNum>
  <w:abstractNum w:abstractNumId="138" w15:restartNumberingAfterBreak="0">
    <w:nsid w:val="698310AB"/>
    <w:multiLevelType w:val="hybridMultilevel"/>
    <w:tmpl w:val="E63620FA"/>
    <w:lvl w:ilvl="0" w:tplc="CEEAA4C4">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9" w15:restartNumberingAfterBreak="0">
    <w:nsid w:val="6C181F28"/>
    <w:multiLevelType w:val="hybridMultilevel"/>
    <w:tmpl w:val="26CCC592"/>
    <w:lvl w:ilvl="0" w:tplc="97BC993C">
      <w:start w:val="2"/>
      <w:numFmt w:val="bullet"/>
      <w:lvlText w:val=""/>
      <w:lvlJc w:val="left"/>
      <w:pPr>
        <w:tabs>
          <w:tab w:val="num" w:pos="1083"/>
        </w:tabs>
        <w:ind w:left="1078" w:hanging="358"/>
      </w:pPr>
      <w:rPr>
        <w:rFonts w:ascii="Symbol" w:hAnsi="Symbol" w:hint="default"/>
        <w:color w:val="auto"/>
      </w:rPr>
    </w:lvl>
    <w:lvl w:ilvl="1" w:tplc="04090003" w:tentative="1">
      <w:start w:val="1"/>
      <w:numFmt w:val="bullet"/>
      <w:lvlText w:val="o"/>
      <w:lvlJc w:val="left"/>
      <w:pPr>
        <w:tabs>
          <w:tab w:val="num" w:pos="-87"/>
        </w:tabs>
        <w:ind w:left="-87" w:hanging="360"/>
      </w:pPr>
      <w:rPr>
        <w:rFonts w:ascii="Courier New" w:hAnsi="Courier New" w:cs="Courier New" w:hint="default"/>
      </w:rPr>
    </w:lvl>
    <w:lvl w:ilvl="2" w:tplc="04090005" w:tentative="1">
      <w:start w:val="1"/>
      <w:numFmt w:val="bullet"/>
      <w:lvlText w:val=""/>
      <w:lvlJc w:val="left"/>
      <w:pPr>
        <w:tabs>
          <w:tab w:val="num" w:pos="633"/>
        </w:tabs>
        <w:ind w:left="633" w:hanging="360"/>
      </w:pPr>
      <w:rPr>
        <w:rFonts w:ascii="Wingdings" w:hAnsi="Wingdings" w:hint="default"/>
      </w:rPr>
    </w:lvl>
    <w:lvl w:ilvl="3" w:tplc="04090001" w:tentative="1">
      <w:start w:val="1"/>
      <w:numFmt w:val="bullet"/>
      <w:lvlText w:val=""/>
      <w:lvlJc w:val="left"/>
      <w:pPr>
        <w:tabs>
          <w:tab w:val="num" w:pos="1353"/>
        </w:tabs>
        <w:ind w:left="1353" w:hanging="360"/>
      </w:pPr>
      <w:rPr>
        <w:rFonts w:ascii="Symbol" w:hAnsi="Symbol" w:hint="default"/>
      </w:rPr>
    </w:lvl>
    <w:lvl w:ilvl="4" w:tplc="04090003" w:tentative="1">
      <w:start w:val="1"/>
      <w:numFmt w:val="bullet"/>
      <w:lvlText w:val="o"/>
      <w:lvlJc w:val="left"/>
      <w:pPr>
        <w:tabs>
          <w:tab w:val="num" w:pos="2073"/>
        </w:tabs>
        <w:ind w:left="2073" w:hanging="360"/>
      </w:pPr>
      <w:rPr>
        <w:rFonts w:ascii="Courier New" w:hAnsi="Courier New" w:cs="Courier New" w:hint="default"/>
      </w:rPr>
    </w:lvl>
    <w:lvl w:ilvl="5" w:tplc="04090005" w:tentative="1">
      <w:start w:val="1"/>
      <w:numFmt w:val="bullet"/>
      <w:lvlText w:val=""/>
      <w:lvlJc w:val="left"/>
      <w:pPr>
        <w:tabs>
          <w:tab w:val="num" w:pos="2793"/>
        </w:tabs>
        <w:ind w:left="2793" w:hanging="360"/>
      </w:pPr>
      <w:rPr>
        <w:rFonts w:ascii="Wingdings" w:hAnsi="Wingdings" w:hint="default"/>
      </w:rPr>
    </w:lvl>
    <w:lvl w:ilvl="6" w:tplc="04090001" w:tentative="1">
      <w:start w:val="1"/>
      <w:numFmt w:val="bullet"/>
      <w:lvlText w:val=""/>
      <w:lvlJc w:val="left"/>
      <w:pPr>
        <w:tabs>
          <w:tab w:val="num" w:pos="3513"/>
        </w:tabs>
        <w:ind w:left="3513" w:hanging="360"/>
      </w:pPr>
      <w:rPr>
        <w:rFonts w:ascii="Symbol" w:hAnsi="Symbol" w:hint="default"/>
      </w:rPr>
    </w:lvl>
    <w:lvl w:ilvl="7" w:tplc="04090003" w:tentative="1">
      <w:start w:val="1"/>
      <w:numFmt w:val="bullet"/>
      <w:lvlText w:val="o"/>
      <w:lvlJc w:val="left"/>
      <w:pPr>
        <w:tabs>
          <w:tab w:val="num" w:pos="4233"/>
        </w:tabs>
        <w:ind w:left="4233" w:hanging="360"/>
      </w:pPr>
      <w:rPr>
        <w:rFonts w:ascii="Courier New" w:hAnsi="Courier New" w:cs="Courier New" w:hint="default"/>
      </w:rPr>
    </w:lvl>
    <w:lvl w:ilvl="8" w:tplc="04090005" w:tentative="1">
      <w:start w:val="1"/>
      <w:numFmt w:val="bullet"/>
      <w:lvlText w:val=""/>
      <w:lvlJc w:val="left"/>
      <w:pPr>
        <w:tabs>
          <w:tab w:val="num" w:pos="4953"/>
        </w:tabs>
        <w:ind w:left="4953" w:hanging="360"/>
      </w:pPr>
      <w:rPr>
        <w:rFonts w:ascii="Wingdings" w:hAnsi="Wingdings" w:hint="default"/>
      </w:rPr>
    </w:lvl>
  </w:abstractNum>
  <w:abstractNum w:abstractNumId="140" w15:restartNumberingAfterBreak="0">
    <w:nsid w:val="6DBA5902"/>
    <w:multiLevelType w:val="hybridMultilevel"/>
    <w:tmpl w:val="B13CC470"/>
    <w:lvl w:ilvl="0" w:tplc="CEEAA4C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6DF531D3"/>
    <w:multiLevelType w:val="hybridMultilevel"/>
    <w:tmpl w:val="3F82C994"/>
    <w:lvl w:ilvl="0" w:tplc="97BC993C">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42" w15:restartNumberingAfterBreak="0">
    <w:nsid w:val="6EEE63D5"/>
    <w:multiLevelType w:val="hybridMultilevel"/>
    <w:tmpl w:val="7EB8C296"/>
    <w:lvl w:ilvl="0" w:tplc="0409000D">
      <w:start w:val="2"/>
      <w:numFmt w:val="bullet"/>
      <w:lvlText w:val=""/>
      <w:lvlJc w:val="left"/>
      <w:pPr>
        <w:tabs>
          <w:tab w:val="num" w:pos="1083"/>
        </w:tabs>
        <w:ind w:left="1078" w:hanging="358"/>
      </w:pPr>
      <w:rPr>
        <w:rFonts w:ascii="Symbol" w:hAnsi="Symbol" w:hint="default"/>
      </w:rPr>
    </w:lvl>
    <w:lvl w:ilvl="1" w:tplc="04090003" w:tentative="1">
      <w:start w:val="1"/>
      <w:numFmt w:val="bullet"/>
      <w:lvlText w:val="o"/>
      <w:lvlJc w:val="left"/>
      <w:pPr>
        <w:tabs>
          <w:tab w:val="num" w:pos="1446"/>
        </w:tabs>
        <w:ind w:left="1446" w:hanging="360"/>
      </w:pPr>
      <w:rPr>
        <w:rFonts w:ascii="Courier New" w:hAnsi="Courier New" w:cs="Courier New" w:hint="default"/>
      </w:rPr>
    </w:lvl>
    <w:lvl w:ilvl="2" w:tplc="04090005" w:tentative="1">
      <w:start w:val="1"/>
      <w:numFmt w:val="bullet"/>
      <w:lvlText w:val=""/>
      <w:lvlJc w:val="left"/>
      <w:pPr>
        <w:tabs>
          <w:tab w:val="num" w:pos="2166"/>
        </w:tabs>
        <w:ind w:left="2166" w:hanging="360"/>
      </w:pPr>
      <w:rPr>
        <w:rFonts w:ascii="Wingdings" w:hAnsi="Wingdings" w:hint="default"/>
      </w:rPr>
    </w:lvl>
    <w:lvl w:ilvl="3" w:tplc="04090001" w:tentative="1">
      <w:start w:val="1"/>
      <w:numFmt w:val="bullet"/>
      <w:lvlText w:val=""/>
      <w:lvlJc w:val="left"/>
      <w:pPr>
        <w:tabs>
          <w:tab w:val="num" w:pos="2886"/>
        </w:tabs>
        <w:ind w:left="2886" w:hanging="360"/>
      </w:pPr>
      <w:rPr>
        <w:rFonts w:ascii="Symbol" w:hAnsi="Symbol" w:hint="default"/>
      </w:rPr>
    </w:lvl>
    <w:lvl w:ilvl="4" w:tplc="04090003" w:tentative="1">
      <w:start w:val="1"/>
      <w:numFmt w:val="bullet"/>
      <w:lvlText w:val="o"/>
      <w:lvlJc w:val="left"/>
      <w:pPr>
        <w:tabs>
          <w:tab w:val="num" w:pos="3606"/>
        </w:tabs>
        <w:ind w:left="3606" w:hanging="360"/>
      </w:pPr>
      <w:rPr>
        <w:rFonts w:ascii="Courier New" w:hAnsi="Courier New" w:cs="Courier New" w:hint="default"/>
      </w:rPr>
    </w:lvl>
    <w:lvl w:ilvl="5" w:tplc="04090005" w:tentative="1">
      <w:start w:val="1"/>
      <w:numFmt w:val="bullet"/>
      <w:lvlText w:val=""/>
      <w:lvlJc w:val="left"/>
      <w:pPr>
        <w:tabs>
          <w:tab w:val="num" w:pos="4326"/>
        </w:tabs>
        <w:ind w:left="4326" w:hanging="360"/>
      </w:pPr>
      <w:rPr>
        <w:rFonts w:ascii="Wingdings" w:hAnsi="Wingdings" w:hint="default"/>
      </w:rPr>
    </w:lvl>
    <w:lvl w:ilvl="6" w:tplc="04090001" w:tentative="1">
      <w:start w:val="1"/>
      <w:numFmt w:val="bullet"/>
      <w:lvlText w:val=""/>
      <w:lvlJc w:val="left"/>
      <w:pPr>
        <w:tabs>
          <w:tab w:val="num" w:pos="5046"/>
        </w:tabs>
        <w:ind w:left="5046" w:hanging="360"/>
      </w:pPr>
      <w:rPr>
        <w:rFonts w:ascii="Symbol" w:hAnsi="Symbol" w:hint="default"/>
      </w:rPr>
    </w:lvl>
    <w:lvl w:ilvl="7" w:tplc="04090003" w:tentative="1">
      <w:start w:val="1"/>
      <w:numFmt w:val="bullet"/>
      <w:lvlText w:val="o"/>
      <w:lvlJc w:val="left"/>
      <w:pPr>
        <w:tabs>
          <w:tab w:val="num" w:pos="5766"/>
        </w:tabs>
        <w:ind w:left="5766" w:hanging="360"/>
      </w:pPr>
      <w:rPr>
        <w:rFonts w:ascii="Courier New" w:hAnsi="Courier New" w:cs="Courier New" w:hint="default"/>
      </w:rPr>
    </w:lvl>
    <w:lvl w:ilvl="8" w:tplc="04090005" w:tentative="1">
      <w:start w:val="1"/>
      <w:numFmt w:val="bullet"/>
      <w:lvlText w:val=""/>
      <w:lvlJc w:val="left"/>
      <w:pPr>
        <w:tabs>
          <w:tab w:val="num" w:pos="6486"/>
        </w:tabs>
        <w:ind w:left="6486" w:hanging="360"/>
      </w:pPr>
      <w:rPr>
        <w:rFonts w:ascii="Wingdings" w:hAnsi="Wingdings" w:hint="default"/>
      </w:rPr>
    </w:lvl>
  </w:abstractNum>
  <w:abstractNum w:abstractNumId="143" w15:restartNumberingAfterBreak="0">
    <w:nsid w:val="6F585079"/>
    <w:multiLevelType w:val="hybridMultilevel"/>
    <w:tmpl w:val="CA4E8772"/>
    <w:lvl w:ilvl="0" w:tplc="04090001">
      <w:start w:val="1"/>
      <w:numFmt w:val="bullet"/>
      <w:lvlText w:val=""/>
      <w:lvlJc w:val="left"/>
      <w:pPr>
        <w:tabs>
          <w:tab w:val="num" w:pos="2280"/>
        </w:tabs>
        <w:ind w:left="2280" w:hanging="360"/>
      </w:pPr>
      <w:rPr>
        <w:rFonts w:ascii="Symbol" w:hAnsi="Symbol" w:hint="default"/>
      </w:rPr>
    </w:lvl>
    <w:lvl w:ilvl="1" w:tplc="081A0003">
      <w:start w:val="1"/>
      <w:numFmt w:val="bullet"/>
      <w:lvlText w:val="o"/>
      <w:lvlJc w:val="left"/>
      <w:pPr>
        <w:tabs>
          <w:tab w:val="num" w:pos="2880"/>
        </w:tabs>
        <w:ind w:left="2880" w:hanging="360"/>
      </w:pPr>
      <w:rPr>
        <w:rFonts w:ascii="Courier New" w:hAnsi="Courier New" w:cs="Times New Roman" w:hint="default"/>
      </w:rPr>
    </w:lvl>
    <w:lvl w:ilvl="2" w:tplc="081A0005">
      <w:start w:val="1"/>
      <w:numFmt w:val="bullet"/>
      <w:lvlText w:val=""/>
      <w:lvlJc w:val="left"/>
      <w:pPr>
        <w:tabs>
          <w:tab w:val="num" w:pos="3600"/>
        </w:tabs>
        <w:ind w:left="3600" w:hanging="360"/>
      </w:pPr>
      <w:rPr>
        <w:rFonts w:ascii="Wingdings" w:hAnsi="Wingdings" w:hint="default"/>
      </w:rPr>
    </w:lvl>
    <w:lvl w:ilvl="3" w:tplc="081A0001">
      <w:start w:val="1"/>
      <w:numFmt w:val="bullet"/>
      <w:lvlText w:val=""/>
      <w:lvlJc w:val="left"/>
      <w:pPr>
        <w:tabs>
          <w:tab w:val="num" w:pos="4320"/>
        </w:tabs>
        <w:ind w:left="4320" w:hanging="360"/>
      </w:pPr>
      <w:rPr>
        <w:rFonts w:ascii="Symbol" w:hAnsi="Symbol" w:hint="default"/>
      </w:rPr>
    </w:lvl>
    <w:lvl w:ilvl="4" w:tplc="081A0003">
      <w:start w:val="1"/>
      <w:numFmt w:val="bullet"/>
      <w:lvlText w:val="o"/>
      <w:lvlJc w:val="left"/>
      <w:pPr>
        <w:tabs>
          <w:tab w:val="num" w:pos="5040"/>
        </w:tabs>
        <w:ind w:left="5040" w:hanging="360"/>
      </w:pPr>
      <w:rPr>
        <w:rFonts w:ascii="Courier New" w:hAnsi="Courier New" w:cs="Times New Roman" w:hint="default"/>
      </w:rPr>
    </w:lvl>
    <w:lvl w:ilvl="5" w:tplc="081A0005">
      <w:start w:val="1"/>
      <w:numFmt w:val="bullet"/>
      <w:lvlText w:val=""/>
      <w:lvlJc w:val="left"/>
      <w:pPr>
        <w:tabs>
          <w:tab w:val="num" w:pos="5760"/>
        </w:tabs>
        <w:ind w:left="5760" w:hanging="360"/>
      </w:pPr>
      <w:rPr>
        <w:rFonts w:ascii="Wingdings" w:hAnsi="Wingdings" w:hint="default"/>
      </w:rPr>
    </w:lvl>
    <w:lvl w:ilvl="6" w:tplc="081A0001">
      <w:start w:val="1"/>
      <w:numFmt w:val="bullet"/>
      <w:lvlText w:val=""/>
      <w:lvlJc w:val="left"/>
      <w:pPr>
        <w:tabs>
          <w:tab w:val="num" w:pos="6480"/>
        </w:tabs>
        <w:ind w:left="6480" w:hanging="360"/>
      </w:pPr>
      <w:rPr>
        <w:rFonts w:ascii="Symbol" w:hAnsi="Symbol" w:hint="default"/>
      </w:rPr>
    </w:lvl>
    <w:lvl w:ilvl="7" w:tplc="081A0003">
      <w:start w:val="1"/>
      <w:numFmt w:val="bullet"/>
      <w:lvlText w:val="o"/>
      <w:lvlJc w:val="left"/>
      <w:pPr>
        <w:tabs>
          <w:tab w:val="num" w:pos="7200"/>
        </w:tabs>
        <w:ind w:left="7200" w:hanging="360"/>
      </w:pPr>
      <w:rPr>
        <w:rFonts w:ascii="Courier New" w:hAnsi="Courier New" w:cs="Times New Roman" w:hint="default"/>
      </w:rPr>
    </w:lvl>
    <w:lvl w:ilvl="8" w:tplc="081A0005">
      <w:start w:val="1"/>
      <w:numFmt w:val="bullet"/>
      <w:lvlText w:val=""/>
      <w:lvlJc w:val="left"/>
      <w:pPr>
        <w:tabs>
          <w:tab w:val="num" w:pos="7920"/>
        </w:tabs>
        <w:ind w:left="7920" w:hanging="360"/>
      </w:pPr>
      <w:rPr>
        <w:rFonts w:ascii="Wingdings" w:hAnsi="Wingdings" w:hint="default"/>
      </w:rPr>
    </w:lvl>
  </w:abstractNum>
  <w:abstractNum w:abstractNumId="144" w15:restartNumberingAfterBreak="0">
    <w:nsid w:val="6F9327D7"/>
    <w:multiLevelType w:val="hybridMultilevel"/>
    <w:tmpl w:val="4A1EBD4C"/>
    <w:lvl w:ilvl="0" w:tplc="77B4B3F6">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71017177"/>
    <w:multiLevelType w:val="hybridMultilevel"/>
    <w:tmpl w:val="D34EF282"/>
    <w:lvl w:ilvl="0" w:tplc="241A0001">
      <w:start w:val="1"/>
      <w:numFmt w:val="bullet"/>
      <w:lvlText w:val=""/>
      <w:lvlJc w:val="left"/>
      <w:pPr>
        <w:tabs>
          <w:tab w:val="num" w:pos="1440"/>
        </w:tabs>
        <w:ind w:left="1440" w:hanging="360"/>
      </w:pPr>
      <w:rPr>
        <w:rFonts w:ascii="Symbol" w:hAnsi="Symbol" w:hint="default"/>
      </w:rPr>
    </w:lvl>
    <w:lvl w:ilvl="1" w:tplc="415CE856">
      <w:start w:val="1"/>
      <w:numFmt w:val="decimal"/>
      <w:lvlText w:val="%2."/>
      <w:lvlJc w:val="left"/>
      <w:pPr>
        <w:tabs>
          <w:tab w:val="num" w:pos="810"/>
        </w:tabs>
        <w:ind w:left="810" w:hanging="360"/>
      </w:pPr>
    </w:lvl>
    <w:lvl w:ilvl="2" w:tplc="148C964C">
      <w:numFmt w:val="bullet"/>
      <w:lvlText w:val="-"/>
      <w:lvlJc w:val="left"/>
      <w:pPr>
        <w:ind w:left="3060" w:hanging="360"/>
      </w:pPr>
      <w:rPr>
        <w:rFonts w:ascii="Times New Roman" w:eastAsia="Times New Roman" w:hAnsi="Times New Roman" w:cs="Times New Roman" w:hint="default"/>
      </w:rPr>
    </w:lvl>
    <w:lvl w:ilvl="3" w:tplc="081A000F">
      <w:start w:val="1"/>
      <w:numFmt w:val="decimal"/>
      <w:lvlText w:val="%4."/>
      <w:lvlJc w:val="left"/>
      <w:pPr>
        <w:tabs>
          <w:tab w:val="num" w:pos="3600"/>
        </w:tabs>
        <w:ind w:left="3600" w:hanging="360"/>
      </w:pPr>
    </w:lvl>
    <w:lvl w:ilvl="4" w:tplc="081A0019">
      <w:start w:val="1"/>
      <w:numFmt w:val="lowerLetter"/>
      <w:lvlText w:val="%5."/>
      <w:lvlJc w:val="left"/>
      <w:pPr>
        <w:tabs>
          <w:tab w:val="num" w:pos="4320"/>
        </w:tabs>
        <w:ind w:left="4320" w:hanging="360"/>
      </w:pPr>
    </w:lvl>
    <w:lvl w:ilvl="5" w:tplc="081A001B">
      <w:start w:val="1"/>
      <w:numFmt w:val="lowerRoman"/>
      <w:lvlText w:val="%6."/>
      <w:lvlJc w:val="right"/>
      <w:pPr>
        <w:tabs>
          <w:tab w:val="num" w:pos="5040"/>
        </w:tabs>
        <w:ind w:left="5040" w:hanging="180"/>
      </w:pPr>
    </w:lvl>
    <w:lvl w:ilvl="6" w:tplc="081A000F">
      <w:start w:val="1"/>
      <w:numFmt w:val="decimal"/>
      <w:lvlText w:val="%7."/>
      <w:lvlJc w:val="left"/>
      <w:pPr>
        <w:tabs>
          <w:tab w:val="num" w:pos="5760"/>
        </w:tabs>
        <w:ind w:left="5760" w:hanging="360"/>
      </w:pPr>
    </w:lvl>
    <w:lvl w:ilvl="7" w:tplc="081A0019">
      <w:start w:val="1"/>
      <w:numFmt w:val="lowerLetter"/>
      <w:lvlText w:val="%8."/>
      <w:lvlJc w:val="left"/>
      <w:pPr>
        <w:tabs>
          <w:tab w:val="num" w:pos="6480"/>
        </w:tabs>
        <w:ind w:left="6480" w:hanging="360"/>
      </w:pPr>
    </w:lvl>
    <w:lvl w:ilvl="8" w:tplc="081A001B">
      <w:start w:val="1"/>
      <w:numFmt w:val="lowerRoman"/>
      <w:lvlText w:val="%9."/>
      <w:lvlJc w:val="right"/>
      <w:pPr>
        <w:tabs>
          <w:tab w:val="num" w:pos="7200"/>
        </w:tabs>
        <w:ind w:left="7200" w:hanging="180"/>
      </w:pPr>
    </w:lvl>
  </w:abstractNum>
  <w:abstractNum w:abstractNumId="146" w15:restartNumberingAfterBreak="0">
    <w:nsid w:val="7142426E"/>
    <w:multiLevelType w:val="hybridMultilevel"/>
    <w:tmpl w:val="919230D8"/>
    <w:lvl w:ilvl="0" w:tplc="241A0001">
      <w:start w:val="1"/>
      <w:numFmt w:val="bullet"/>
      <w:lvlText w:val=""/>
      <w:lvlJc w:val="left"/>
      <w:pPr>
        <w:ind w:left="1425" w:hanging="360"/>
      </w:pPr>
      <w:rPr>
        <w:rFonts w:ascii="Symbol" w:hAnsi="Symbol" w:hint="default"/>
      </w:rPr>
    </w:lvl>
    <w:lvl w:ilvl="1" w:tplc="241A0003">
      <w:start w:val="1"/>
      <w:numFmt w:val="bullet"/>
      <w:lvlText w:val="o"/>
      <w:lvlJc w:val="left"/>
      <w:pPr>
        <w:ind w:left="2145" w:hanging="360"/>
      </w:pPr>
      <w:rPr>
        <w:rFonts w:ascii="Courier New" w:hAnsi="Courier New" w:cs="Courier New" w:hint="default"/>
      </w:rPr>
    </w:lvl>
    <w:lvl w:ilvl="2" w:tplc="241A0005">
      <w:start w:val="1"/>
      <w:numFmt w:val="bullet"/>
      <w:lvlText w:val=""/>
      <w:lvlJc w:val="left"/>
      <w:pPr>
        <w:ind w:left="2865" w:hanging="360"/>
      </w:pPr>
      <w:rPr>
        <w:rFonts w:ascii="Wingdings" w:hAnsi="Wingdings" w:hint="default"/>
      </w:rPr>
    </w:lvl>
    <w:lvl w:ilvl="3" w:tplc="241A0001">
      <w:start w:val="1"/>
      <w:numFmt w:val="bullet"/>
      <w:lvlText w:val=""/>
      <w:lvlJc w:val="left"/>
      <w:pPr>
        <w:ind w:left="3585" w:hanging="360"/>
      </w:pPr>
      <w:rPr>
        <w:rFonts w:ascii="Symbol" w:hAnsi="Symbol" w:hint="default"/>
      </w:rPr>
    </w:lvl>
    <w:lvl w:ilvl="4" w:tplc="241A0003">
      <w:start w:val="1"/>
      <w:numFmt w:val="bullet"/>
      <w:lvlText w:val="o"/>
      <w:lvlJc w:val="left"/>
      <w:pPr>
        <w:ind w:left="4305" w:hanging="360"/>
      </w:pPr>
      <w:rPr>
        <w:rFonts w:ascii="Courier New" w:hAnsi="Courier New" w:cs="Courier New" w:hint="default"/>
      </w:rPr>
    </w:lvl>
    <w:lvl w:ilvl="5" w:tplc="241A0005">
      <w:start w:val="1"/>
      <w:numFmt w:val="bullet"/>
      <w:lvlText w:val=""/>
      <w:lvlJc w:val="left"/>
      <w:pPr>
        <w:ind w:left="5025" w:hanging="360"/>
      </w:pPr>
      <w:rPr>
        <w:rFonts w:ascii="Wingdings" w:hAnsi="Wingdings" w:hint="default"/>
      </w:rPr>
    </w:lvl>
    <w:lvl w:ilvl="6" w:tplc="241A0001">
      <w:start w:val="1"/>
      <w:numFmt w:val="bullet"/>
      <w:lvlText w:val=""/>
      <w:lvlJc w:val="left"/>
      <w:pPr>
        <w:ind w:left="5745" w:hanging="360"/>
      </w:pPr>
      <w:rPr>
        <w:rFonts w:ascii="Symbol" w:hAnsi="Symbol" w:hint="default"/>
      </w:rPr>
    </w:lvl>
    <w:lvl w:ilvl="7" w:tplc="241A0003">
      <w:start w:val="1"/>
      <w:numFmt w:val="bullet"/>
      <w:lvlText w:val="o"/>
      <w:lvlJc w:val="left"/>
      <w:pPr>
        <w:ind w:left="6465" w:hanging="360"/>
      </w:pPr>
      <w:rPr>
        <w:rFonts w:ascii="Courier New" w:hAnsi="Courier New" w:cs="Courier New" w:hint="default"/>
      </w:rPr>
    </w:lvl>
    <w:lvl w:ilvl="8" w:tplc="241A0005">
      <w:start w:val="1"/>
      <w:numFmt w:val="bullet"/>
      <w:lvlText w:val=""/>
      <w:lvlJc w:val="left"/>
      <w:pPr>
        <w:ind w:left="7185" w:hanging="360"/>
      </w:pPr>
      <w:rPr>
        <w:rFonts w:ascii="Wingdings" w:hAnsi="Wingdings" w:hint="default"/>
      </w:rPr>
    </w:lvl>
  </w:abstractNum>
  <w:abstractNum w:abstractNumId="147" w15:restartNumberingAfterBreak="0">
    <w:nsid w:val="715B7F5A"/>
    <w:multiLevelType w:val="hybridMultilevel"/>
    <w:tmpl w:val="ED300D38"/>
    <w:lvl w:ilvl="0" w:tplc="77B4B3F6">
      <w:numFmt w:val="bullet"/>
      <w:lvlText w:val="-"/>
      <w:lvlJc w:val="left"/>
      <w:pPr>
        <w:ind w:left="1146" w:hanging="360"/>
      </w:pPr>
      <w:rPr>
        <w:rFonts w:ascii="Arial" w:eastAsia="Times New Roman" w:hAnsi="Arial" w:cs="Aria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148" w15:restartNumberingAfterBreak="0">
    <w:nsid w:val="71941E02"/>
    <w:multiLevelType w:val="hybridMultilevel"/>
    <w:tmpl w:val="EC4A89AC"/>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149" w15:restartNumberingAfterBreak="0">
    <w:nsid w:val="71CA136D"/>
    <w:multiLevelType w:val="multilevel"/>
    <w:tmpl w:val="6A3637A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6"/>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50" w15:restartNumberingAfterBreak="0">
    <w:nsid w:val="72172DA1"/>
    <w:multiLevelType w:val="hybridMultilevel"/>
    <w:tmpl w:val="56B0111E"/>
    <w:lvl w:ilvl="0" w:tplc="CEEAA4C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72AD2FAC"/>
    <w:multiLevelType w:val="hybridMultilevel"/>
    <w:tmpl w:val="137CC6C8"/>
    <w:lvl w:ilvl="0" w:tplc="97BC993C">
      <w:numFmt w:val="bullet"/>
      <w:lvlText w:val="-"/>
      <w:lvlJc w:val="left"/>
      <w:pPr>
        <w:tabs>
          <w:tab w:val="num" w:pos="1060"/>
        </w:tabs>
        <w:ind w:left="1060" w:hanging="340"/>
      </w:pPr>
      <w:rPr>
        <w:rFonts w:ascii="Times New Roman" w:eastAsia="Times New Roman" w:hAnsi="Times New Roman" w:cs="Times New Roman"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52" w15:restartNumberingAfterBreak="0">
    <w:nsid w:val="739D0EF3"/>
    <w:multiLevelType w:val="hybridMultilevel"/>
    <w:tmpl w:val="5AE8ED9C"/>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153" w15:restartNumberingAfterBreak="0">
    <w:nsid w:val="73A5478E"/>
    <w:multiLevelType w:val="hybridMultilevel"/>
    <w:tmpl w:val="C20AA02E"/>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154" w15:restartNumberingAfterBreak="0">
    <w:nsid w:val="73AD73DC"/>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55" w15:restartNumberingAfterBreak="0">
    <w:nsid w:val="74CD2CC0"/>
    <w:multiLevelType w:val="singleLevel"/>
    <w:tmpl w:val="7A24249C"/>
    <w:lvl w:ilvl="0">
      <w:start w:val="1"/>
      <w:numFmt w:val="decimal"/>
      <w:lvlText w:val="%1."/>
      <w:lvlJc w:val="left"/>
      <w:pPr>
        <w:tabs>
          <w:tab w:val="num" w:pos="360"/>
        </w:tabs>
        <w:ind w:left="360" w:hanging="360"/>
      </w:pPr>
    </w:lvl>
  </w:abstractNum>
  <w:abstractNum w:abstractNumId="156" w15:restartNumberingAfterBreak="0">
    <w:nsid w:val="762E1059"/>
    <w:multiLevelType w:val="hybridMultilevel"/>
    <w:tmpl w:val="A0AC8064"/>
    <w:lvl w:ilvl="0" w:tplc="EC8A2D6C">
      <w:start w:val="1"/>
      <w:numFmt w:val="decimal"/>
      <w:lvlText w:val="%1."/>
      <w:lvlJc w:val="left"/>
      <w:pPr>
        <w:ind w:left="1663" w:hanging="361"/>
      </w:pPr>
      <w:rPr>
        <w:rFonts w:ascii="Times New Roman" w:eastAsia="Times New Roman" w:hAnsi="Times New Roman" w:cs="Times New Roman" w:hint="default"/>
        <w:w w:val="100"/>
        <w:sz w:val="20"/>
        <w:szCs w:val="20"/>
        <w:lang w:val="bs" w:eastAsia="en-US" w:bidi="ar-SA"/>
      </w:rPr>
    </w:lvl>
    <w:lvl w:ilvl="1" w:tplc="F69C4424">
      <w:numFmt w:val="bullet"/>
      <w:lvlText w:val=""/>
      <w:lvlJc w:val="left"/>
      <w:pPr>
        <w:ind w:left="2383" w:hanging="317"/>
      </w:pPr>
      <w:rPr>
        <w:rFonts w:ascii="Symbol" w:eastAsia="Symbol" w:hAnsi="Symbol" w:cs="Symbol" w:hint="default"/>
        <w:w w:val="170"/>
        <w:sz w:val="20"/>
        <w:szCs w:val="20"/>
        <w:lang w:val="bs" w:eastAsia="en-US" w:bidi="ar-SA"/>
      </w:rPr>
    </w:lvl>
    <w:lvl w:ilvl="2" w:tplc="743EF2BC">
      <w:numFmt w:val="bullet"/>
      <w:lvlText w:val="•"/>
      <w:lvlJc w:val="left"/>
      <w:pPr>
        <w:ind w:left="3968" w:hanging="317"/>
      </w:pPr>
      <w:rPr>
        <w:rFonts w:hint="default"/>
        <w:lang w:val="bs" w:eastAsia="en-US" w:bidi="ar-SA"/>
      </w:rPr>
    </w:lvl>
    <w:lvl w:ilvl="3" w:tplc="AB0EC322">
      <w:numFmt w:val="bullet"/>
      <w:lvlText w:val="•"/>
      <w:lvlJc w:val="left"/>
      <w:pPr>
        <w:ind w:left="5556" w:hanging="317"/>
      </w:pPr>
      <w:rPr>
        <w:rFonts w:hint="default"/>
        <w:lang w:val="bs" w:eastAsia="en-US" w:bidi="ar-SA"/>
      </w:rPr>
    </w:lvl>
    <w:lvl w:ilvl="4" w:tplc="6248F9F2">
      <w:numFmt w:val="bullet"/>
      <w:lvlText w:val="•"/>
      <w:lvlJc w:val="left"/>
      <w:pPr>
        <w:ind w:left="7144" w:hanging="317"/>
      </w:pPr>
      <w:rPr>
        <w:rFonts w:hint="default"/>
        <w:lang w:val="bs" w:eastAsia="en-US" w:bidi="ar-SA"/>
      </w:rPr>
    </w:lvl>
    <w:lvl w:ilvl="5" w:tplc="4DD0A696">
      <w:numFmt w:val="bullet"/>
      <w:lvlText w:val="•"/>
      <w:lvlJc w:val="left"/>
      <w:pPr>
        <w:ind w:left="8732" w:hanging="317"/>
      </w:pPr>
      <w:rPr>
        <w:rFonts w:hint="default"/>
        <w:lang w:val="bs" w:eastAsia="en-US" w:bidi="ar-SA"/>
      </w:rPr>
    </w:lvl>
    <w:lvl w:ilvl="6" w:tplc="3C38B378">
      <w:numFmt w:val="bullet"/>
      <w:lvlText w:val="•"/>
      <w:lvlJc w:val="left"/>
      <w:pPr>
        <w:ind w:left="10320" w:hanging="317"/>
      </w:pPr>
      <w:rPr>
        <w:rFonts w:hint="default"/>
        <w:lang w:val="bs" w:eastAsia="en-US" w:bidi="ar-SA"/>
      </w:rPr>
    </w:lvl>
    <w:lvl w:ilvl="7" w:tplc="7A36038A">
      <w:numFmt w:val="bullet"/>
      <w:lvlText w:val="•"/>
      <w:lvlJc w:val="left"/>
      <w:pPr>
        <w:ind w:left="11909" w:hanging="317"/>
      </w:pPr>
      <w:rPr>
        <w:rFonts w:hint="default"/>
        <w:lang w:val="bs" w:eastAsia="en-US" w:bidi="ar-SA"/>
      </w:rPr>
    </w:lvl>
    <w:lvl w:ilvl="8" w:tplc="251649B8">
      <w:numFmt w:val="bullet"/>
      <w:lvlText w:val="•"/>
      <w:lvlJc w:val="left"/>
      <w:pPr>
        <w:ind w:left="13497" w:hanging="317"/>
      </w:pPr>
      <w:rPr>
        <w:rFonts w:hint="default"/>
        <w:lang w:val="bs" w:eastAsia="en-US" w:bidi="ar-SA"/>
      </w:rPr>
    </w:lvl>
  </w:abstractNum>
  <w:abstractNum w:abstractNumId="157" w15:restartNumberingAfterBreak="0">
    <w:nsid w:val="76600C26"/>
    <w:multiLevelType w:val="hybridMultilevel"/>
    <w:tmpl w:val="6642871A"/>
    <w:lvl w:ilvl="0" w:tplc="241A0001">
      <w:start w:val="1"/>
      <w:numFmt w:val="bullet"/>
      <w:lvlText w:val=""/>
      <w:lvlJc w:val="left"/>
      <w:pPr>
        <w:ind w:left="720" w:hanging="360"/>
      </w:pPr>
      <w:rPr>
        <w:rFonts w:ascii="Symbol" w:hAnsi="Symbol" w:hint="default"/>
      </w:rPr>
    </w:lvl>
    <w:lvl w:ilvl="1" w:tplc="241A0001">
      <w:start w:val="1"/>
      <w:numFmt w:val="bullet"/>
      <w:lvlText w:val=""/>
      <w:lvlJc w:val="left"/>
      <w:pPr>
        <w:ind w:left="1440" w:hanging="360"/>
      </w:pPr>
      <w:rPr>
        <w:rFonts w:ascii="Symbol" w:hAnsi="Symbol"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158" w15:restartNumberingAfterBreak="0">
    <w:nsid w:val="777A482A"/>
    <w:multiLevelType w:val="hybridMultilevel"/>
    <w:tmpl w:val="ED72DBBA"/>
    <w:lvl w:ilvl="0" w:tplc="FFFFFFFF">
      <w:start w:val="1"/>
      <w:numFmt w:val="bullet"/>
      <w:lvlText w:val=""/>
      <w:lvlJc w:val="left"/>
      <w:pPr>
        <w:tabs>
          <w:tab w:val="num" w:pos="3600"/>
        </w:tabs>
        <w:ind w:left="3600" w:hanging="360"/>
      </w:pPr>
      <w:rPr>
        <w:rFonts w:ascii="Wingdings" w:hAnsi="Wingdings" w:hint="default"/>
      </w:rPr>
    </w:lvl>
    <w:lvl w:ilvl="1" w:tplc="FFFFFFFF">
      <w:start w:val="1"/>
      <w:numFmt w:val="bullet"/>
      <w:lvlText w:val=""/>
      <w:lvlJc w:val="left"/>
      <w:pPr>
        <w:tabs>
          <w:tab w:val="num" w:pos="2160"/>
        </w:tabs>
        <w:ind w:left="2160" w:hanging="360"/>
      </w:pPr>
      <w:rPr>
        <w:rFonts w:ascii="Wingdings" w:hAnsi="Wingdings"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159" w15:restartNumberingAfterBreak="0">
    <w:nsid w:val="7850575E"/>
    <w:multiLevelType w:val="multilevel"/>
    <w:tmpl w:val="281A001F"/>
    <w:styleLink w:val="111111"/>
    <w:lvl w:ilvl="0">
      <w:start w:val="3"/>
      <w:numFmt w:val="decimal"/>
      <w:lvlText w:val="%1."/>
      <w:lvlJc w:val="left"/>
      <w:pPr>
        <w:tabs>
          <w:tab w:val="num" w:pos="360"/>
        </w:tabs>
        <w:ind w:left="360" w:hanging="360"/>
      </w:pPr>
    </w:lvl>
    <w:lvl w:ilvl="1">
      <w:start w:val="1"/>
      <w:numFmt w:val="decimal"/>
      <w:lvlText w:val="%1.%2"/>
      <w:lvlJc w:val="left"/>
      <w:pPr>
        <w:tabs>
          <w:tab w:val="num" w:pos="792"/>
        </w:tabs>
        <w:ind w:left="792" w:hanging="432"/>
      </w:pPr>
      <w:rPr>
        <w:rFonts w:ascii="Arial" w:eastAsia="Times New Roman" w:hAnsi="Arial" w:cs="Arial"/>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60" w15:restartNumberingAfterBreak="0">
    <w:nsid w:val="792565F0"/>
    <w:multiLevelType w:val="hybridMultilevel"/>
    <w:tmpl w:val="D33A13DA"/>
    <w:lvl w:ilvl="0" w:tplc="77B4B3F6">
      <w:numFmt w:val="bullet"/>
      <w:lvlText w:val="-"/>
      <w:lvlJc w:val="left"/>
      <w:pPr>
        <w:tabs>
          <w:tab w:val="num" w:pos="1800"/>
        </w:tabs>
        <w:ind w:left="1800" w:hanging="360"/>
      </w:pPr>
      <w:rPr>
        <w:rFonts w:ascii="Arial" w:eastAsia="Times New Roman" w:hAnsi="Arial" w:cs="Aria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61" w15:restartNumberingAfterBreak="0">
    <w:nsid w:val="794D4E75"/>
    <w:multiLevelType w:val="hybridMultilevel"/>
    <w:tmpl w:val="245C2DFA"/>
    <w:lvl w:ilvl="0" w:tplc="04090001">
      <w:start w:val="1"/>
      <w:numFmt w:val="bullet"/>
      <w:lvlText w:val=""/>
      <w:lvlJc w:val="left"/>
      <w:pPr>
        <w:tabs>
          <w:tab w:val="num" w:pos="720"/>
        </w:tabs>
        <w:ind w:left="720" w:hanging="360"/>
      </w:pPr>
      <w:rPr>
        <w:rFonts w:ascii="Symbol" w:hAnsi="Symbol" w:hint="default"/>
      </w:rPr>
    </w:lvl>
    <w:lvl w:ilvl="1" w:tplc="081A0003">
      <w:start w:val="1"/>
      <w:numFmt w:val="bullet"/>
      <w:lvlText w:val="o"/>
      <w:lvlJc w:val="left"/>
      <w:pPr>
        <w:tabs>
          <w:tab w:val="num" w:pos="1440"/>
        </w:tabs>
        <w:ind w:left="1440" w:hanging="360"/>
      </w:pPr>
      <w:rPr>
        <w:rFonts w:ascii="Courier New" w:hAnsi="Courier New" w:cs="Times New Roman" w:hint="default"/>
      </w:rPr>
    </w:lvl>
    <w:lvl w:ilvl="2" w:tplc="081A0005">
      <w:start w:val="1"/>
      <w:numFmt w:val="bullet"/>
      <w:lvlText w:val=""/>
      <w:lvlJc w:val="left"/>
      <w:pPr>
        <w:tabs>
          <w:tab w:val="num" w:pos="2160"/>
        </w:tabs>
        <w:ind w:left="2160" w:hanging="360"/>
      </w:pPr>
      <w:rPr>
        <w:rFonts w:ascii="Wingdings" w:hAnsi="Wingdings" w:hint="default"/>
      </w:rPr>
    </w:lvl>
    <w:lvl w:ilvl="3" w:tplc="081A0001">
      <w:start w:val="1"/>
      <w:numFmt w:val="bullet"/>
      <w:lvlText w:val=""/>
      <w:lvlJc w:val="left"/>
      <w:pPr>
        <w:tabs>
          <w:tab w:val="num" w:pos="2880"/>
        </w:tabs>
        <w:ind w:left="2880" w:hanging="360"/>
      </w:pPr>
      <w:rPr>
        <w:rFonts w:ascii="Symbol" w:hAnsi="Symbol" w:hint="default"/>
      </w:rPr>
    </w:lvl>
    <w:lvl w:ilvl="4" w:tplc="081A0003">
      <w:start w:val="1"/>
      <w:numFmt w:val="bullet"/>
      <w:lvlText w:val="o"/>
      <w:lvlJc w:val="left"/>
      <w:pPr>
        <w:tabs>
          <w:tab w:val="num" w:pos="3600"/>
        </w:tabs>
        <w:ind w:left="3600" w:hanging="360"/>
      </w:pPr>
      <w:rPr>
        <w:rFonts w:ascii="Courier New" w:hAnsi="Courier New" w:cs="Times New Roman" w:hint="default"/>
      </w:rPr>
    </w:lvl>
    <w:lvl w:ilvl="5" w:tplc="081A0005">
      <w:start w:val="1"/>
      <w:numFmt w:val="bullet"/>
      <w:lvlText w:val=""/>
      <w:lvlJc w:val="left"/>
      <w:pPr>
        <w:tabs>
          <w:tab w:val="num" w:pos="4320"/>
        </w:tabs>
        <w:ind w:left="4320" w:hanging="360"/>
      </w:pPr>
      <w:rPr>
        <w:rFonts w:ascii="Wingdings" w:hAnsi="Wingdings" w:hint="default"/>
      </w:rPr>
    </w:lvl>
    <w:lvl w:ilvl="6" w:tplc="081A0001">
      <w:start w:val="1"/>
      <w:numFmt w:val="bullet"/>
      <w:lvlText w:val=""/>
      <w:lvlJc w:val="left"/>
      <w:pPr>
        <w:tabs>
          <w:tab w:val="num" w:pos="5040"/>
        </w:tabs>
        <w:ind w:left="5040" w:hanging="360"/>
      </w:pPr>
      <w:rPr>
        <w:rFonts w:ascii="Symbol" w:hAnsi="Symbol" w:hint="default"/>
      </w:rPr>
    </w:lvl>
    <w:lvl w:ilvl="7" w:tplc="081A0003">
      <w:start w:val="1"/>
      <w:numFmt w:val="bullet"/>
      <w:lvlText w:val="o"/>
      <w:lvlJc w:val="left"/>
      <w:pPr>
        <w:tabs>
          <w:tab w:val="num" w:pos="5760"/>
        </w:tabs>
        <w:ind w:left="5760" w:hanging="360"/>
      </w:pPr>
      <w:rPr>
        <w:rFonts w:ascii="Courier New" w:hAnsi="Courier New" w:cs="Times New Roman" w:hint="default"/>
      </w:rPr>
    </w:lvl>
    <w:lvl w:ilvl="8" w:tplc="081A0005">
      <w:start w:val="1"/>
      <w:numFmt w:val="bullet"/>
      <w:lvlText w:val=""/>
      <w:lvlJc w:val="left"/>
      <w:pPr>
        <w:tabs>
          <w:tab w:val="num" w:pos="6480"/>
        </w:tabs>
        <w:ind w:left="6480" w:hanging="360"/>
      </w:pPr>
      <w:rPr>
        <w:rFonts w:ascii="Wingdings" w:hAnsi="Wingdings" w:hint="default"/>
      </w:rPr>
    </w:lvl>
  </w:abstractNum>
  <w:abstractNum w:abstractNumId="162" w15:restartNumberingAfterBreak="0">
    <w:nsid w:val="79B13CEE"/>
    <w:multiLevelType w:val="hybridMultilevel"/>
    <w:tmpl w:val="550041FE"/>
    <w:lvl w:ilvl="0" w:tplc="241A0001">
      <w:start w:val="1"/>
      <w:numFmt w:val="bullet"/>
      <w:lvlText w:val=""/>
      <w:lvlJc w:val="left"/>
      <w:pPr>
        <w:ind w:left="720" w:hanging="360"/>
      </w:pPr>
      <w:rPr>
        <w:rFonts w:ascii="Symbol" w:hAnsi="Symbol" w:hint="default"/>
      </w:rPr>
    </w:lvl>
    <w:lvl w:ilvl="1" w:tplc="241A0001">
      <w:start w:val="1"/>
      <w:numFmt w:val="bullet"/>
      <w:lvlText w:val=""/>
      <w:lvlJc w:val="left"/>
      <w:pPr>
        <w:ind w:left="1440" w:hanging="360"/>
      </w:pPr>
      <w:rPr>
        <w:rFonts w:ascii="Symbol" w:hAnsi="Symbol"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163" w15:restartNumberingAfterBreak="0">
    <w:nsid w:val="7EFC6988"/>
    <w:multiLevelType w:val="hybridMultilevel"/>
    <w:tmpl w:val="BDCE0F7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7FB81CA8"/>
    <w:multiLevelType w:val="hybridMultilevel"/>
    <w:tmpl w:val="BF64026E"/>
    <w:lvl w:ilvl="0" w:tplc="F65E1FA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21"/>
  </w:num>
  <w:num w:numId="2">
    <w:abstractNumId w:val="2"/>
  </w:num>
  <w:num w:numId="3">
    <w:abstractNumId w:val="51"/>
  </w:num>
  <w:num w:numId="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87"/>
  </w:num>
  <w:num w:numId="6">
    <w:abstractNumId w:val="62"/>
  </w:num>
  <w:num w:numId="7">
    <w:abstractNumId w:val="36"/>
  </w:num>
  <w:num w:numId="8">
    <w:abstractNumId w:val="154"/>
  </w:num>
  <w:num w:numId="9">
    <w:abstractNumId w:val="99"/>
  </w:num>
  <w:num w:numId="10">
    <w:abstractNumId w:val="155"/>
  </w:num>
  <w:num w:numId="11">
    <w:abstractNumId w:val="50"/>
  </w:num>
  <w:num w:numId="12">
    <w:abstractNumId w:val="127"/>
  </w:num>
  <w:num w:numId="13">
    <w:abstractNumId w:val="138"/>
  </w:num>
  <w:num w:numId="14">
    <w:abstractNumId w:val="141"/>
  </w:num>
  <w:num w:numId="15">
    <w:abstractNumId w:val="5"/>
  </w:num>
  <w:num w:numId="16">
    <w:abstractNumId w:val="25"/>
  </w:num>
  <w:num w:numId="17">
    <w:abstractNumId w:val="45"/>
  </w:num>
  <w:num w:numId="18">
    <w:abstractNumId w:val="28"/>
  </w:num>
  <w:num w:numId="19">
    <w:abstractNumId w:val="38"/>
  </w:num>
  <w:num w:numId="20">
    <w:abstractNumId w:val="13"/>
  </w:num>
  <w:num w:numId="21">
    <w:abstractNumId w:val="119"/>
  </w:num>
  <w:num w:numId="22">
    <w:abstractNumId w:val="73"/>
  </w:num>
  <w:num w:numId="23">
    <w:abstractNumId w:val="92"/>
  </w:num>
  <w:num w:numId="24">
    <w:abstractNumId w:val="69"/>
  </w:num>
  <w:num w:numId="25">
    <w:abstractNumId w:val="22"/>
  </w:num>
  <w:num w:numId="26">
    <w:abstractNumId w:val="7"/>
  </w:num>
  <w:num w:numId="27">
    <w:abstractNumId w:val="33"/>
  </w:num>
  <w:num w:numId="28">
    <w:abstractNumId w:val="137"/>
  </w:num>
  <w:num w:numId="29">
    <w:abstractNumId w:val="26"/>
  </w:num>
  <w:num w:numId="30">
    <w:abstractNumId w:val="70"/>
  </w:num>
  <w:num w:numId="31">
    <w:abstractNumId w:val="30"/>
  </w:num>
  <w:num w:numId="32">
    <w:abstractNumId w:val="94"/>
  </w:num>
  <w:num w:numId="33">
    <w:abstractNumId w:val="54"/>
  </w:num>
  <w:num w:numId="34">
    <w:abstractNumId w:val="0"/>
  </w:num>
  <w:num w:numId="35">
    <w:abstractNumId w:val="1"/>
  </w:num>
  <w:num w:numId="36">
    <w:abstractNumId w:val="78"/>
  </w:num>
  <w:num w:numId="37">
    <w:abstractNumId w:val="24"/>
  </w:num>
  <w:num w:numId="38">
    <w:abstractNumId w:val="91"/>
  </w:num>
  <w:num w:numId="39">
    <w:abstractNumId w:val="106"/>
  </w:num>
  <w:num w:numId="40">
    <w:abstractNumId w:val="139"/>
  </w:num>
  <w:num w:numId="41">
    <w:abstractNumId w:val="103"/>
  </w:num>
  <w:num w:numId="42">
    <w:abstractNumId w:val="142"/>
  </w:num>
  <w:num w:numId="43">
    <w:abstractNumId w:val="151"/>
  </w:num>
  <w:num w:numId="44">
    <w:abstractNumId w:val="37"/>
  </w:num>
  <w:num w:numId="45">
    <w:abstractNumId w:val="46"/>
  </w:num>
  <w:num w:numId="46">
    <w:abstractNumId w:val="122"/>
  </w:num>
  <w:num w:numId="47">
    <w:abstractNumId w:val="48"/>
  </w:num>
  <w:num w:numId="48">
    <w:abstractNumId w:val="85"/>
  </w:num>
  <w:num w:numId="49">
    <w:abstractNumId w:val="75"/>
  </w:num>
  <w:num w:numId="50">
    <w:abstractNumId w:val="9"/>
  </w:num>
  <w:num w:numId="51">
    <w:abstractNumId w:val="41"/>
  </w:num>
  <w:num w:numId="52">
    <w:abstractNumId w:val="93"/>
  </w:num>
  <w:num w:numId="53">
    <w:abstractNumId w:val="102"/>
  </w:num>
  <w:num w:numId="54">
    <w:abstractNumId w:val="159"/>
  </w:num>
  <w:num w:numId="55">
    <w:abstractNumId w:val="110"/>
  </w:num>
  <w:num w:numId="56">
    <w:abstractNumId w:val="34"/>
  </w:num>
  <w:num w:numId="57">
    <w:abstractNumId w:val="150"/>
  </w:num>
  <w:num w:numId="58">
    <w:abstractNumId w:val="60"/>
  </w:num>
  <w:num w:numId="59">
    <w:abstractNumId w:val="140"/>
  </w:num>
  <w:num w:numId="60">
    <w:abstractNumId w:val="86"/>
  </w:num>
  <w:num w:numId="61">
    <w:abstractNumId w:val="126"/>
  </w:num>
  <w:num w:numId="62">
    <w:abstractNumId w:val="59"/>
  </w:num>
  <w:num w:numId="63">
    <w:abstractNumId w:val="65"/>
  </w:num>
  <w:num w:numId="64">
    <w:abstractNumId w:val="105"/>
  </w:num>
  <w:num w:numId="65">
    <w:abstractNumId w:val="133"/>
  </w:num>
  <w:num w:numId="66">
    <w:abstractNumId w:val="160"/>
  </w:num>
  <w:num w:numId="67">
    <w:abstractNumId w:val="10"/>
  </w:num>
  <w:num w:numId="68">
    <w:abstractNumId w:val="100"/>
  </w:num>
  <w:num w:numId="69">
    <w:abstractNumId w:val="98"/>
  </w:num>
  <w:num w:numId="70">
    <w:abstractNumId w:val="104"/>
  </w:num>
  <w:num w:numId="71">
    <w:abstractNumId w:val="114"/>
  </w:num>
  <w:num w:numId="72">
    <w:abstractNumId w:val="17"/>
  </w:num>
  <w:num w:numId="73">
    <w:abstractNumId w:val="134"/>
  </w:num>
  <w:num w:numId="74">
    <w:abstractNumId w:val="29"/>
  </w:num>
  <w:num w:numId="75">
    <w:abstractNumId w:val="129"/>
  </w:num>
  <w:num w:numId="76">
    <w:abstractNumId w:val="74"/>
  </w:num>
  <w:num w:numId="77">
    <w:abstractNumId w:val="149"/>
  </w:num>
  <w:num w:numId="78">
    <w:abstractNumId w:val="163"/>
  </w:num>
  <w:num w:numId="79">
    <w:abstractNumId w:val="113"/>
  </w:num>
  <w:num w:numId="80">
    <w:abstractNumId w:val="144"/>
  </w:num>
  <w:num w:numId="81">
    <w:abstractNumId w:val="112"/>
  </w:num>
  <w:num w:numId="82">
    <w:abstractNumId w:val="11"/>
  </w:num>
  <w:num w:numId="83">
    <w:abstractNumId w:val="42"/>
  </w:num>
  <w:num w:numId="84">
    <w:abstractNumId w:val="147"/>
  </w:num>
  <w:num w:numId="85">
    <w:abstractNumId w:val="47"/>
  </w:num>
  <w:num w:numId="86">
    <w:abstractNumId w:val="128"/>
  </w:num>
  <w:num w:numId="87">
    <w:abstractNumId w:val="88"/>
  </w:num>
  <w:num w:numId="88">
    <w:abstractNumId w:val="121"/>
  </w:num>
  <w:num w:numId="89">
    <w:abstractNumId w:val="80"/>
  </w:num>
  <w:num w:numId="90">
    <w:abstractNumId w:val="118"/>
  </w:num>
  <w:num w:numId="91">
    <w:abstractNumId w:val="64"/>
  </w:num>
  <w:num w:numId="92">
    <w:abstractNumId w:val="107"/>
  </w:num>
  <w:num w:numId="93">
    <w:abstractNumId w:val="115"/>
  </w:num>
  <w:num w:numId="94">
    <w:abstractNumId w:val="164"/>
  </w:num>
  <w:num w:numId="95">
    <w:abstractNumId w:val="109"/>
  </w:num>
  <w:num w:numId="96">
    <w:abstractNumId w:val="63"/>
  </w:num>
  <w:num w:numId="97">
    <w:abstractNumId w:val="14"/>
  </w:num>
  <w:num w:numId="98">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31"/>
  </w:num>
  <w:num w:numId="100">
    <w:abstractNumId w:val="27"/>
  </w:num>
  <w:num w:numId="101">
    <w:abstractNumId w:val="162"/>
  </w:num>
  <w:num w:numId="102">
    <w:abstractNumId w:val="19"/>
  </w:num>
  <w:num w:numId="103">
    <w:abstractNumId w:val="143"/>
  </w:num>
  <w:num w:numId="104">
    <w:abstractNumId w:val="8"/>
  </w:num>
  <w:num w:numId="105">
    <w:abstractNumId w:val="101"/>
  </w:num>
  <w:num w:numId="106">
    <w:abstractNumId w:val="81"/>
  </w:num>
  <w:num w:numId="107">
    <w:abstractNumId w:val="49"/>
  </w:num>
  <w:num w:numId="108">
    <w:abstractNumId w:val="15"/>
  </w:num>
  <w:num w:numId="109">
    <w:abstractNumId w:val="44"/>
  </w:num>
  <w:num w:numId="110">
    <w:abstractNumId w:val="52"/>
  </w:num>
  <w:num w:numId="111">
    <w:abstractNumId w:val="161"/>
  </w:num>
  <w:num w:numId="112">
    <w:abstractNumId w:val="125"/>
  </w:num>
  <w:num w:numId="113">
    <w:abstractNumId w:val="145"/>
    <w:lvlOverride w:ilvl="0"/>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83"/>
  </w:num>
  <w:num w:numId="115">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6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123"/>
  </w:num>
  <w:num w:numId="118">
    <w:abstractNumId w:val="84"/>
  </w:num>
  <w:num w:numId="119">
    <w:abstractNumId w:val="111"/>
  </w:num>
  <w:num w:numId="120">
    <w:abstractNumId w:val="152"/>
  </w:num>
  <w:num w:numId="121">
    <w:abstractNumId w:val="32"/>
  </w:num>
  <w:num w:numId="122">
    <w:abstractNumId w:val="117"/>
  </w:num>
  <w:num w:numId="123">
    <w:abstractNumId w:val="76"/>
  </w:num>
  <w:num w:numId="124">
    <w:abstractNumId w:val="135"/>
  </w:num>
  <w:num w:numId="125">
    <w:abstractNumId w:val="136"/>
  </w:num>
  <w:num w:numId="126">
    <w:abstractNumId w:val="16"/>
  </w:num>
  <w:num w:numId="127">
    <w:abstractNumId w:val="39"/>
  </w:num>
  <w:num w:numId="128">
    <w:abstractNumId w:val="56"/>
  </w:num>
  <w:num w:numId="129">
    <w:abstractNumId w:val="148"/>
  </w:num>
  <w:num w:numId="130">
    <w:abstractNumId w:val="97"/>
  </w:num>
  <w:num w:numId="131">
    <w:abstractNumId w:val="132"/>
  </w:num>
  <w:num w:numId="132">
    <w:abstractNumId w:val="124"/>
  </w:num>
  <w:num w:numId="133">
    <w:abstractNumId w:val="95"/>
  </w:num>
  <w:num w:numId="134">
    <w:abstractNumId w:val="55"/>
  </w:num>
  <w:num w:numId="135">
    <w:abstractNumId w:val="82"/>
  </w:num>
  <w:num w:numId="136">
    <w:abstractNumId w:val="18"/>
  </w:num>
  <w:num w:numId="137">
    <w:abstractNumId w:val="130"/>
  </w:num>
  <w:num w:numId="138">
    <w:abstractNumId w:val="79"/>
  </w:num>
  <w:num w:numId="139">
    <w:abstractNumId w:val="153"/>
  </w:num>
  <w:num w:numId="140">
    <w:abstractNumId w:val="72"/>
  </w:num>
  <w:num w:numId="141">
    <w:abstractNumId w:val="116"/>
  </w:num>
  <w:num w:numId="142">
    <w:abstractNumId w:val="58"/>
  </w:num>
  <w:num w:numId="143">
    <w:abstractNumId w:val="4"/>
  </w:num>
  <w:num w:numId="144">
    <w:abstractNumId w:val="12"/>
  </w:num>
  <w:num w:numId="145">
    <w:abstractNumId w:val="131"/>
  </w:num>
  <w:num w:numId="146">
    <w:abstractNumId w:val="20"/>
  </w:num>
  <w:num w:numId="147">
    <w:abstractNumId w:val="53"/>
  </w:num>
  <w:num w:numId="148">
    <w:abstractNumId w:val="157"/>
  </w:num>
  <w:num w:numId="149">
    <w:abstractNumId w:val="23"/>
  </w:num>
  <w:num w:numId="150">
    <w:abstractNumId w:val="146"/>
  </w:num>
  <w:num w:numId="151">
    <w:abstractNumId w:val="71"/>
  </w:num>
  <w:num w:numId="152">
    <w:abstractNumId w:val="3"/>
    <w:lvlOverride w:ilvl="0">
      <w:startOverride w:val="8"/>
    </w:lvlOverride>
    <w:lvlOverride w:ilvl="1"/>
    <w:lvlOverride w:ilvl="2">
      <w:startOverride w:val="8"/>
    </w:lvlOverride>
    <w:lvlOverride w:ilvl="3">
      <w:startOverride w:val="2"/>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35"/>
  </w:num>
  <w:num w:numId="154">
    <w:abstractNumId w:val="96"/>
  </w:num>
  <w:num w:numId="155">
    <w:abstractNumId w:val="89"/>
  </w:num>
  <w:num w:numId="156">
    <w:abstractNumId w:val="57"/>
  </w:num>
  <w:num w:numId="157">
    <w:abstractNumId w:val="158"/>
  </w:num>
  <w:num w:numId="158">
    <w:abstractNumId w:val="156"/>
  </w:num>
  <w:num w:numId="159">
    <w:abstractNumId w:val="68"/>
  </w:num>
  <w:num w:numId="160">
    <w:abstractNumId w:val="43"/>
  </w:num>
  <w:num w:numId="161">
    <w:abstractNumId w:val="120"/>
  </w:num>
  <w:num w:numId="162">
    <w:abstractNumId w:val="61"/>
  </w:num>
  <w:num w:numId="163">
    <w:abstractNumId w:val="67"/>
  </w:num>
  <w:num w:numId="164">
    <w:abstractNumId w:val="108"/>
  </w:num>
  <w:num w:numId="165">
    <w:abstractNumId w:val="6"/>
  </w:num>
  <w:numIdMacAtCleanup w:val="1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5"/>
  <w:hideSpellingErrors/>
  <w:hideGrammaticalErrors/>
  <w:defaultTabStop w:val="708"/>
  <w:hyphenationZone w:val="425"/>
  <w:drawingGridHorizontalSpacing w:val="14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60696"/>
    <w:rsid w:val="00001190"/>
    <w:rsid w:val="00002A3E"/>
    <w:rsid w:val="0000534F"/>
    <w:rsid w:val="00006481"/>
    <w:rsid w:val="00007B25"/>
    <w:rsid w:val="00010E11"/>
    <w:rsid w:val="00011D50"/>
    <w:rsid w:val="00012551"/>
    <w:rsid w:val="00015B9D"/>
    <w:rsid w:val="00016587"/>
    <w:rsid w:val="000214B7"/>
    <w:rsid w:val="000220AD"/>
    <w:rsid w:val="0002224D"/>
    <w:rsid w:val="0002247C"/>
    <w:rsid w:val="00023F16"/>
    <w:rsid w:val="000240FF"/>
    <w:rsid w:val="00024283"/>
    <w:rsid w:val="00024576"/>
    <w:rsid w:val="00027AF2"/>
    <w:rsid w:val="000369EA"/>
    <w:rsid w:val="00037097"/>
    <w:rsid w:val="00037C23"/>
    <w:rsid w:val="000403DF"/>
    <w:rsid w:val="000418F3"/>
    <w:rsid w:val="00042E63"/>
    <w:rsid w:val="00046F4C"/>
    <w:rsid w:val="0004737A"/>
    <w:rsid w:val="000479FF"/>
    <w:rsid w:val="00050094"/>
    <w:rsid w:val="000512C3"/>
    <w:rsid w:val="000530F7"/>
    <w:rsid w:val="00053AB6"/>
    <w:rsid w:val="00060696"/>
    <w:rsid w:val="00060A47"/>
    <w:rsid w:val="00062305"/>
    <w:rsid w:val="000629CC"/>
    <w:rsid w:val="00065FA4"/>
    <w:rsid w:val="00070A7F"/>
    <w:rsid w:val="00072E94"/>
    <w:rsid w:val="00074904"/>
    <w:rsid w:val="00074D00"/>
    <w:rsid w:val="000765BC"/>
    <w:rsid w:val="00076742"/>
    <w:rsid w:val="00077268"/>
    <w:rsid w:val="00077737"/>
    <w:rsid w:val="000809DF"/>
    <w:rsid w:val="0008214E"/>
    <w:rsid w:val="00084131"/>
    <w:rsid w:val="00084DE2"/>
    <w:rsid w:val="000854FB"/>
    <w:rsid w:val="00086D3E"/>
    <w:rsid w:val="00087222"/>
    <w:rsid w:val="00087B88"/>
    <w:rsid w:val="0009331B"/>
    <w:rsid w:val="000941CA"/>
    <w:rsid w:val="000946DE"/>
    <w:rsid w:val="000967CC"/>
    <w:rsid w:val="000A192F"/>
    <w:rsid w:val="000A3183"/>
    <w:rsid w:val="000A54C8"/>
    <w:rsid w:val="000A6157"/>
    <w:rsid w:val="000A78E5"/>
    <w:rsid w:val="000A7F3E"/>
    <w:rsid w:val="000B164B"/>
    <w:rsid w:val="000B16FF"/>
    <w:rsid w:val="000B1A14"/>
    <w:rsid w:val="000B445D"/>
    <w:rsid w:val="000B5741"/>
    <w:rsid w:val="000B63A1"/>
    <w:rsid w:val="000B7309"/>
    <w:rsid w:val="000C0171"/>
    <w:rsid w:val="000C0BEA"/>
    <w:rsid w:val="000C13CE"/>
    <w:rsid w:val="000C3258"/>
    <w:rsid w:val="000C5992"/>
    <w:rsid w:val="000C7866"/>
    <w:rsid w:val="000D03D9"/>
    <w:rsid w:val="000D36B6"/>
    <w:rsid w:val="000D7BD7"/>
    <w:rsid w:val="000E09BC"/>
    <w:rsid w:val="000E155A"/>
    <w:rsid w:val="000E34D5"/>
    <w:rsid w:val="000E356D"/>
    <w:rsid w:val="000E46ED"/>
    <w:rsid w:val="000E4E49"/>
    <w:rsid w:val="000E7C29"/>
    <w:rsid w:val="000F4C9A"/>
    <w:rsid w:val="000F5208"/>
    <w:rsid w:val="000F522E"/>
    <w:rsid w:val="000F558B"/>
    <w:rsid w:val="000F5850"/>
    <w:rsid w:val="000F7613"/>
    <w:rsid w:val="00100D6C"/>
    <w:rsid w:val="00101D89"/>
    <w:rsid w:val="00103044"/>
    <w:rsid w:val="00106DB8"/>
    <w:rsid w:val="0011034E"/>
    <w:rsid w:val="001107D8"/>
    <w:rsid w:val="00110D6C"/>
    <w:rsid w:val="0011176E"/>
    <w:rsid w:val="00111CB8"/>
    <w:rsid w:val="00112400"/>
    <w:rsid w:val="001126A3"/>
    <w:rsid w:val="00112B49"/>
    <w:rsid w:val="001133BE"/>
    <w:rsid w:val="001146D8"/>
    <w:rsid w:val="00116A7D"/>
    <w:rsid w:val="00116B33"/>
    <w:rsid w:val="00116C64"/>
    <w:rsid w:val="00120192"/>
    <w:rsid w:val="001214A2"/>
    <w:rsid w:val="00121D87"/>
    <w:rsid w:val="00122B46"/>
    <w:rsid w:val="00124D3E"/>
    <w:rsid w:val="00125A44"/>
    <w:rsid w:val="0012665A"/>
    <w:rsid w:val="001279DA"/>
    <w:rsid w:val="0013144F"/>
    <w:rsid w:val="00133833"/>
    <w:rsid w:val="0013494A"/>
    <w:rsid w:val="00136F28"/>
    <w:rsid w:val="001377AC"/>
    <w:rsid w:val="00137A93"/>
    <w:rsid w:val="00140BC0"/>
    <w:rsid w:val="001429A7"/>
    <w:rsid w:val="001440A2"/>
    <w:rsid w:val="00144336"/>
    <w:rsid w:val="001446E8"/>
    <w:rsid w:val="001456E7"/>
    <w:rsid w:val="00150497"/>
    <w:rsid w:val="00152C0F"/>
    <w:rsid w:val="00154687"/>
    <w:rsid w:val="00154998"/>
    <w:rsid w:val="00156E31"/>
    <w:rsid w:val="00160FC4"/>
    <w:rsid w:val="00162935"/>
    <w:rsid w:val="001630EF"/>
    <w:rsid w:val="0016437E"/>
    <w:rsid w:val="001646E1"/>
    <w:rsid w:val="0016581A"/>
    <w:rsid w:val="001675C9"/>
    <w:rsid w:val="00167621"/>
    <w:rsid w:val="00167BA9"/>
    <w:rsid w:val="00170403"/>
    <w:rsid w:val="00170748"/>
    <w:rsid w:val="00172013"/>
    <w:rsid w:val="001725AE"/>
    <w:rsid w:val="00173C30"/>
    <w:rsid w:val="0017609D"/>
    <w:rsid w:val="001772B8"/>
    <w:rsid w:val="0018011B"/>
    <w:rsid w:val="00182BD9"/>
    <w:rsid w:val="00182BEA"/>
    <w:rsid w:val="00184117"/>
    <w:rsid w:val="001842F9"/>
    <w:rsid w:val="001851F2"/>
    <w:rsid w:val="00186296"/>
    <w:rsid w:val="0018797F"/>
    <w:rsid w:val="00190222"/>
    <w:rsid w:val="00190D8B"/>
    <w:rsid w:val="00191865"/>
    <w:rsid w:val="00192D24"/>
    <w:rsid w:val="0019612D"/>
    <w:rsid w:val="00196FA1"/>
    <w:rsid w:val="00197E3D"/>
    <w:rsid w:val="001A0108"/>
    <w:rsid w:val="001A083D"/>
    <w:rsid w:val="001A2F35"/>
    <w:rsid w:val="001A43F3"/>
    <w:rsid w:val="001A4890"/>
    <w:rsid w:val="001A7E45"/>
    <w:rsid w:val="001A7F9A"/>
    <w:rsid w:val="001B5990"/>
    <w:rsid w:val="001B5C03"/>
    <w:rsid w:val="001B6221"/>
    <w:rsid w:val="001B72AA"/>
    <w:rsid w:val="001C1946"/>
    <w:rsid w:val="001C430D"/>
    <w:rsid w:val="001C5CD2"/>
    <w:rsid w:val="001C6474"/>
    <w:rsid w:val="001D4802"/>
    <w:rsid w:val="001D4BBC"/>
    <w:rsid w:val="001D567F"/>
    <w:rsid w:val="001D7439"/>
    <w:rsid w:val="001E26D5"/>
    <w:rsid w:val="001E7453"/>
    <w:rsid w:val="001E7B66"/>
    <w:rsid w:val="001F0642"/>
    <w:rsid w:val="001F25E1"/>
    <w:rsid w:val="001F45E9"/>
    <w:rsid w:val="001F506E"/>
    <w:rsid w:val="001F69B1"/>
    <w:rsid w:val="001F6C80"/>
    <w:rsid w:val="002013AC"/>
    <w:rsid w:val="00202BA5"/>
    <w:rsid w:val="00203687"/>
    <w:rsid w:val="002038DC"/>
    <w:rsid w:val="00203F73"/>
    <w:rsid w:val="002049B2"/>
    <w:rsid w:val="00204C49"/>
    <w:rsid w:val="00205D4B"/>
    <w:rsid w:val="00205F23"/>
    <w:rsid w:val="00206490"/>
    <w:rsid w:val="002074B4"/>
    <w:rsid w:val="002077A9"/>
    <w:rsid w:val="00210CB4"/>
    <w:rsid w:val="00210F87"/>
    <w:rsid w:val="00211883"/>
    <w:rsid w:val="00211FB7"/>
    <w:rsid w:val="00212387"/>
    <w:rsid w:val="00212A82"/>
    <w:rsid w:val="00213015"/>
    <w:rsid w:val="002142D2"/>
    <w:rsid w:val="0021432F"/>
    <w:rsid w:val="002146E6"/>
    <w:rsid w:val="00214A8B"/>
    <w:rsid w:val="0021587A"/>
    <w:rsid w:val="0022099C"/>
    <w:rsid w:val="00222642"/>
    <w:rsid w:val="00224079"/>
    <w:rsid w:val="00224300"/>
    <w:rsid w:val="0022625E"/>
    <w:rsid w:val="00227634"/>
    <w:rsid w:val="00230298"/>
    <w:rsid w:val="0023297A"/>
    <w:rsid w:val="0023332E"/>
    <w:rsid w:val="002403CF"/>
    <w:rsid w:val="002410DE"/>
    <w:rsid w:val="0024167C"/>
    <w:rsid w:val="002418CE"/>
    <w:rsid w:val="002420C5"/>
    <w:rsid w:val="00242E11"/>
    <w:rsid w:val="00244F83"/>
    <w:rsid w:val="00245D20"/>
    <w:rsid w:val="00246022"/>
    <w:rsid w:val="002467DF"/>
    <w:rsid w:val="002504A2"/>
    <w:rsid w:val="00250884"/>
    <w:rsid w:val="002511CF"/>
    <w:rsid w:val="00252FC2"/>
    <w:rsid w:val="00253886"/>
    <w:rsid w:val="0025489F"/>
    <w:rsid w:val="002562C8"/>
    <w:rsid w:val="002603CF"/>
    <w:rsid w:val="00261AFB"/>
    <w:rsid w:val="00265D11"/>
    <w:rsid w:val="00267115"/>
    <w:rsid w:val="00270384"/>
    <w:rsid w:val="002707CE"/>
    <w:rsid w:val="0027255E"/>
    <w:rsid w:val="0027300A"/>
    <w:rsid w:val="0027377E"/>
    <w:rsid w:val="00273CF3"/>
    <w:rsid w:val="0027710A"/>
    <w:rsid w:val="00280F0A"/>
    <w:rsid w:val="00281202"/>
    <w:rsid w:val="002829AD"/>
    <w:rsid w:val="00282B3D"/>
    <w:rsid w:val="0028354E"/>
    <w:rsid w:val="00286140"/>
    <w:rsid w:val="002867F1"/>
    <w:rsid w:val="00290AC6"/>
    <w:rsid w:val="00294E68"/>
    <w:rsid w:val="00294FF2"/>
    <w:rsid w:val="00295AEE"/>
    <w:rsid w:val="00295D5D"/>
    <w:rsid w:val="00296E11"/>
    <w:rsid w:val="00297A13"/>
    <w:rsid w:val="002A0758"/>
    <w:rsid w:val="002A2C4F"/>
    <w:rsid w:val="002A41A3"/>
    <w:rsid w:val="002A5210"/>
    <w:rsid w:val="002A63B7"/>
    <w:rsid w:val="002A6BE1"/>
    <w:rsid w:val="002A6FE8"/>
    <w:rsid w:val="002A7255"/>
    <w:rsid w:val="002A7888"/>
    <w:rsid w:val="002B1EA5"/>
    <w:rsid w:val="002B239A"/>
    <w:rsid w:val="002B2D00"/>
    <w:rsid w:val="002B52AD"/>
    <w:rsid w:val="002B5A79"/>
    <w:rsid w:val="002B5BAE"/>
    <w:rsid w:val="002B7DF2"/>
    <w:rsid w:val="002C0575"/>
    <w:rsid w:val="002C1E74"/>
    <w:rsid w:val="002C30AC"/>
    <w:rsid w:val="002C3CEF"/>
    <w:rsid w:val="002C4A44"/>
    <w:rsid w:val="002C50EF"/>
    <w:rsid w:val="002C5D69"/>
    <w:rsid w:val="002C5DFE"/>
    <w:rsid w:val="002D0320"/>
    <w:rsid w:val="002D117A"/>
    <w:rsid w:val="002D11FE"/>
    <w:rsid w:val="002D13B0"/>
    <w:rsid w:val="002D20D7"/>
    <w:rsid w:val="002D2A23"/>
    <w:rsid w:val="002D328F"/>
    <w:rsid w:val="002D3539"/>
    <w:rsid w:val="002D35B7"/>
    <w:rsid w:val="002D5D2E"/>
    <w:rsid w:val="002E04F8"/>
    <w:rsid w:val="002E17AD"/>
    <w:rsid w:val="002E3967"/>
    <w:rsid w:val="002E4641"/>
    <w:rsid w:val="002E49B4"/>
    <w:rsid w:val="002E5342"/>
    <w:rsid w:val="002E595A"/>
    <w:rsid w:val="002E6A17"/>
    <w:rsid w:val="002E71EC"/>
    <w:rsid w:val="002F0DE8"/>
    <w:rsid w:val="002F1314"/>
    <w:rsid w:val="002F141B"/>
    <w:rsid w:val="002F1FE4"/>
    <w:rsid w:val="002F2D80"/>
    <w:rsid w:val="002F343A"/>
    <w:rsid w:val="002F5148"/>
    <w:rsid w:val="002F5EBB"/>
    <w:rsid w:val="002F64BA"/>
    <w:rsid w:val="002F64E9"/>
    <w:rsid w:val="002F66C7"/>
    <w:rsid w:val="002F7CD3"/>
    <w:rsid w:val="00300F8A"/>
    <w:rsid w:val="00301009"/>
    <w:rsid w:val="00303376"/>
    <w:rsid w:val="0030346F"/>
    <w:rsid w:val="003054E2"/>
    <w:rsid w:val="00305586"/>
    <w:rsid w:val="00306C76"/>
    <w:rsid w:val="0031020E"/>
    <w:rsid w:val="0031344B"/>
    <w:rsid w:val="00313A85"/>
    <w:rsid w:val="003143E1"/>
    <w:rsid w:val="00314468"/>
    <w:rsid w:val="003145F5"/>
    <w:rsid w:val="00316508"/>
    <w:rsid w:val="00316EB4"/>
    <w:rsid w:val="00317D6D"/>
    <w:rsid w:val="00323121"/>
    <w:rsid w:val="00324114"/>
    <w:rsid w:val="003260B9"/>
    <w:rsid w:val="00326FD3"/>
    <w:rsid w:val="00327AA9"/>
    <w:rsid w:val="0033006F"/>
    <w:rsid w:val="0033020F"/>
    <w:rsid w:val="003317DE"/>
    <w:rsid w:val="00334DE5"/>
    <w:rsid w:val="00336C20"/>
    <w:rsid w:val="003413EA"/>
    <w:rsid w:val="0034141B"/>
    <w:rsid w:val="0034389C"/>
    <w:rsid w:val="00347479"/>
    <w:rsid w:val="00351D14"/>
    <w:rsid w:val="00354FF8"/>
    <w:rsid w:val="003551F5"/>
    <w:rsid w:val="003575D6"/>
    <w:rsid w:val="00357B04"/>
    <w:rsid w:val="00362AE8"/>
    <w:rsid w:val="00362EFE"/>
    <w:rsid w:val="00364D36"/>
    <w:rsid w:val="00370ED7"/>
    <w:rsid w:val="0037227C"/>
    <w:rsid w:val="00372B17"/>
    <w:rsid w:val="00380807"/>
    <w:rsid w:val="00382993"/>
    <w:rsid w:val="00382D22"/>
    <w:rsid w:val="003833CA"/>
    <w:rsid w:val="00385FB0"/>
    <w:rsid w:val="00385FD7"/>
    <w:rsid w:val="00387F24"/>
    <w:rsid w:val="00390FF9"/>
    <w:rsid w:val="003934B9"/>
    <w:rsid w:val="0039791C"/>
    <w:rsid w:val="003A0539"/>
    <w:rsid w:val="003A073D"/>
    <w:rsid w:val="003A12DD"/>
    <w:rsid w:val="003A72C4"/>
    <w:rsid w:val="003B1569"/>
    <w:rsid w:val="003B1D6A"/>
    <w:rsid w:val="003B3455"/>
    <w:rsid w:val="003B59C3"/>
    <w:rsid w:val="003B6491"/>
    <w:rsid w:val="003B77EE"/>
    <w:rsid w:val="003C0CCB"/>
    <w:rsid w:val="003C22E4"/>
    <w:rsid w:val="003C27E3"/>
    <w:rsid w:val="003C5E8E"/>
    <w:rsid w:val="003C6950"/>
    <w:rsid w:val="003C7167"/>
    <w:rsid w:val="003C72D5"/>
    <w:rsid w:val="003C7548"/>
    <w:rsid w:val="003C784E"/>
    <w:rsid w:val="003D0BA7"/>
    <w:rsid w:val="003D13A8"/>
    <w:rsid w:val="003D1E0D"/>
    <w:rsid w:val="003D279F"/>
    <w:rsid w:val="003D3C79"/>
    <w:rsid w:val="003D465A"/>
    <w:rsid w:val="003D4BFC"/>
    <w:rsid w:val="003D4F09"/>
    <w:rsid w:val="003D56F3"/>
    <w:rsid w:val="003D63F6"/>
    <w:rsid w:val="003E0EF6"/>
    <w:rsid w:val="003E179E"/>
    <w:rsid w:val="003E2BF7"/>
    <w:rsid w:val="003E2F98"/>
    <w:rsid w:val="003E4119"/>
    <w:rsid w:val="003E4356"/>
    <w:rsid w:val="003E4605"/>
    <w:rsid w:val="003E4F83"/>
    <w:rsid w:val="003F0FB4"/>
    <w:rsid w:val="003F1C27"/>
    <w:rsid w:val="003F275F"/>
    <w:rsid w:val="003F2EF0"/>
    <w:rsid w:val="003F5EA6"/>
    <w:rsid w:val="003F6E8B"/>
    <w:rsid w:val="004004D3"/>
    <w:rsid w:val="00401691"/>
    <w:rsid w:val="004017B2"/>
    <w:rsid w:val="004020E0"/>
    <w:rsid w:val="004021C1"/>
    <w:rsid w:val="00402624"/>
    <w:rsid w:val="00403197"/>
    <w:rsid w:val="0040450C"/>
    <w:rsid w:val="00405EEC"/>
    <w:rsid w:val="004104DC"/>
    <w:rsid w:val="00412E6C"/>
    <w:rsid w:val="004130DB"/>
    <w:rsid w:val="004144B4"/>
    <w:rsid w:val="00414FEC"/>
    <w:rsid w:val="00417304"/>
    <w:rsid w:val="00420D4D"/>
    <w:rsid w:val="0042361D"/>
    <w:rsid w:val="004249C7"/>
    <w:rsid w:val="00425217"/>
    <w:rsid w:val="00430B33"/>
    <w:rsid w:val="0043167E"/>
    <w:rsid w:val="00431E70"/>
    <w:rsid w:val="00432F07"/>
    <w:rsid w:val="004331B7"/>
    <w:rsid w:val="00435454"/>
    <w:rsid w:val="00435FD5"/>
    <w:rsid w:val="004407F2"/>
    <w:rsid w:val="00440ABD"/>
    <w:rsid w:val="004420FC"/>
    <w:rsid w:val="00442B73"/>
    <w:rsid w:val="00443E11"/>
    <w:rsid w:val="0044477E"/>
    <w:rsid w:val="00446B02"/>
    <w:rsid w:val="00447422"/>
    <w:rsid w:val="00447E37"/>
    <w:rsid w:val="004504A1"/>
    <w:rsid w:val="004513EE"/>
    <w:rsid w:val="00452144"/>
    <w:rsid w:val="00452903"/>
    <w:rsid w:val="00452F09"/>
    <w:rsid w:val="00456FAB"/>
    <w:rsid w:val="004570FE"/>
    <w:rsid w:val="004604CE"/>
    <w:rsid w:val="004613C2"/>
    <w:rsid w:val="00462503"/>
    <w:rsid w:val="00463B8C"/>
    <w:rsid w:val="00465D32"/>
    <w:rsid w:val="00466A6F"/>
    <w:rsid w:val="00467072"/>
    <w:rsid w:val="00470EE2"/>
    <w:rsid w:val="0047170B"/>
    <w:rsid w:val="00472408"/>
    <w:rsid w:val="004746C3"/>
    <w:rsid w:val="0047562E"/>
    <w:rsid w:val="00480B3D"/>
    <w:rsid w:val="00482944"/>
    <w:rsid w:val="004843D9"/>
    <w:rsid w:val="0048524F"/>
    <w:rsid w:val="00487C75"/>
    <w:rsid w:val="004906E2"/>
    <w:rsid w:val="00490CF8"/>
    <w:rsid w:val="00495F7A"/>
    <w:rsid w:val="004A07BD"/>
    <w:rsid w:val="004A0C7C"/>
    <w:rsid w:val="004A0F35"/>
    <w:rsid w:val="004A126F"/>
    <w:rsid w:val="004A6C66"/>
    <w:rsid w:val="004A7EF2"/>
    <w:rsid w:val="004B3C0E"/>
    <w:rsid w:val="004B47EF"/>
    <w:rsid w:val="004B480B"/>
    <w:rsid w:val="004B4EF3"/>
    <w:rsid w:val="004B50FC"/>
    <w:rsid w:val="004B52F4"/>
    <w:rsid w:val="004B5DD8"/>
    <w:rsid w:val="004B6794"/>
    <w:rsid w:val="004B6AEE"/>
    <w:rsid w:val="004C33AD"/>
    <w:rsid w:val="004C5564"/>
    <w:rsid w:val="004C663E"/>
    <w:rsid w:val="004C6A03"/>
    <w:rsid w:val="004C6F59"/>
    <w:rsid w:val="004C725E"/>
    <w:rsid w:val="004D06C4"/>
    <w:rsid w:val="004D4466"/>
    <w:rsid w:val="004D4555"/>
    <w:rsid w:val="004D6201"/>
    <w:rsid w:val="004D66CE"/>
    <w:rsid w:val="004D6F35"/>
    <w:rsid w:val="004E0103"/>
    <w:rsid w:val="004E015C"/>
    <w:rsid w:val="004E35EE"/>
    <w:rsid w:val="004E66AE"/>
    <w:rsid w:val="004E7C92"/>
    <w:rsid w:val="004E7D86"/>
    <w:rsid w:val="004F0D8A"/>
    <w:rsid w:val="004F25BE"/>
    <w:rsid w:val="004F3E8A"/>
    <w:rsid w:val="004F4433"/>
    <w:rsid w:val="004F45D6"/>
    <w:rsid w:val="004F5572"/>
    <w:rsid w:val="004F685D"/>
    <w:rsid w:val="004F7450"/>
    <w:rsid w:val="004F7ED8"/>
    <w:rsid w:val="00501B99"/>
    <w:rsid w:val="0050410C"/>
    <w:rsid w:val="00504924"/>
    <w:rsid w:val="0050509F"/>
    <w:rsid w:val="00505302"/>
    <w:rsid w:val="00506478"/>
    <w:rsid w:val="0051063E"/>
    <w:rsid w:val="005133F2"/>
    <w:rsid w:val="0051487C"/>
    <w:rsid w:val="0051738A"/>
    <w:rsid w:val="00523113"/>
    <w:rsid w:val="005239CE"/>
    <w:rsid w:val="00523BD9"/>
    <w:rsid w:val="00523EA8"/>
    <w:rsid w:val="0052484C"/>
    <w:rsid w:val="005278DA"/>
    <w:rsid w:val="00530015"/>
    <w:rsid w:val="00533176"/>
    <w:rsid w:val="00533715"/>
    <w:rsid w:val="00533871"/>
    <w:rsid w:val="00533AC3"/>
    <w:rsid w:val="005361A3"/>
    <w:rsid w:val="00542B5B"/>
    <w:rsid w:val="00542C9E"/>
    <w:rsid w:val="0054366B"/>
    <w:rsid w:val="00543678"/>
    <w:rsid w:val="005464A2"/>
    <w:rsid w:val="00547530"/>
    <w:rsid w:val="00550D0A"/>
    <w:rsid w:val="00555A9E"/>
    <w:rsid w:val="00561526"/>
    <w:rsid w:val="0056212F"/>
    <w:rsid w:val="005631E2"/>
    <w:rsid w:val="00563360"/>
    <w:rsid w:val="0056357A"/>
    <w:rsid w:val="005646F3"/>
    <w:rsid w:val="0057085B"/>
    <w:rsid w:val="00571DAC"/>
    <w:rsid w:val="005829F3"/>
    <w:rsid w:val="00582F18"/>
    <w:rsid w:val="00583024"/>
    <w:rsid w:val="0058311D"/>
    <w:rsid w:val="005831E6"/>
    <w:rsid w:val="0058376A"/>
    <w:rsid w:val="00583E21"/>
    <w:rsid w:val="00584755"/>
    <w:rsid w:val="00584E61"/>
    <w:rsid w:val="00585E8B"/>
    <w:rsid w:val="00591AC1"/>
    <w:rsid w:val="00594337"/>
    <w:rsid w:val="005944AE"/>
    <w:rsid w:val="005953DE"/>
    <w:rsid w:val="00597542"/>
    <w:rsid w:val="005A0F1D"/>
    <w:rsid w:val="005A1E56"/>
    <w:rsid w:val="005A2470"/>
    <w:rsid w:val="005A3346"/>
    <w:rsid w:val="005A5159"/>
    <w:rsid w:val="005A69DF"/>
    <w:rsid w:val="005A7C19"/>
    <w:rsid w:val="005B1827"/>
    <w:rsid w:val="005B2A61"/>
    <w:rsid w:val="005B4664"/>
    <w:rsid w:val="005B4E5F"/>
    <w:rsid w:val="005B5DE7"/>
    <w:rsid w:val="005B733A"/>
    <w:rsid w:val="005B7AF9"/>
    <w:rsid w:val="005C002F"/>
    <w:rsid w:val="005C33A7"/>
    <w:rsid w:val="005C38EE"/>
    <w:rsid w:val="005C47C5"/>
    <w:rsid w:val="005C4B94"/>
    <w:rsid w:val="005C4BDD"/>
    <w:rsid w:val="005C6755"/>
    <w:rsid w:val="005C6FC6"/>
    <w:rsid w:val="005C73E1"/>
    <w:rsid w:val="005D09FC"/>
    <w:rsid w:val="005D0AB9"/>
    <w:rsid w:val="005D6ADF"/>
    <w:rsid w:val="005D7E97"/>
    <w:rsid w:val="005E1B09"/>
    <w:rsid w:val="005E5573"/>
    <w:rsid w:val="005E6673"/>
    <w:rsid w:val="005E79FD"/>
    <w:rsid w:val="005F2524"/>
    <w:rsid w:val="005F2FF6"/>
    <w:rsid w:val="005F4E36"/>
    <w:rsid w:val="005F4EEC"/>
    <w:rsid w:val="005F6D34"/>
    <w:rsid w:val="005F71A8"/>
    <w:rsid w:val="005F7D3A"/>
    <w:rsid w:val="00600F0D"/>
    <w:rsid w:val="00601E79"/>
    <w:rsid w:val="00602AC0"/>
    <w:rsid w:val="006063D2"/>
    <w:rsid w:val="006074B8"/>
    <w:rsid w:val="00607843"/>
    <w:rsid w:val="006123D3"/>
    <w:rsid w:val="006131B7"/>
    <w:rsid w:val="00613624"/>
    <w:rsid w:val="00613C6E"/>
    <w:rsid w:val="00615B17"/>
    <w:rsid w:val="00615F92"/>
    <w:rsid w:val="00617326"/>
    <w:rsid w:val="00622235"/>
    <w:rsid w:val="006301B6"/>
    <w:rsid w:val="00633984"/>
    <w:rsid w:val="00633BBA"/>
    <w:rsid w:val="00634A2C"/>
    <w:rsid w:val="00635BBD"/>
    <w:rsid w:val="006363CA"/>
    <w:rsid w:val="00636837"/>
    <w:rsid w:val="00636A96"/>
    <w:rsid w:val="00640432"/>
    <w:rsid w:val="00643DBC"/>
    <w:rsid w:val="00644546"/>
    <w:rsid w:val="00645C9F"/>
    <w:rsid w:val="006466FC"/>
    <w:rsid w:val="00647555"/>
    <w:rsid w:val="006521F6"/>
    <w:rsid w:val="00652494"/>
    <w:rsid w:val="00652C62"/>
    <w:rsid w:val="00654305"/>
    <w:rsid w:val="0065430A"/>
    <w:rsid w:val="006548C9"/>
    <w:rsid w:val="0065607E"/>
    <w:rsid w:val="006565A5"/>
    <w:rsid w:val="00656FF4"/>
    <w:rsid w:val="00665D49"/>
    <w:rsid w:val="00666462"/>
    <w:rsid w:val="00666A7E"/>
    <w:rsid w:val="00667752"/>
    <w:rsid w:val="00671710"/>
    <w:rsid w:val="006718E0"/>
    <w:rsid w:val="00676992"/>
    <w:rsid w:val="00676B3B"/>
    <w:rsid w:val="00680B0B"/>
    <w:rsid w:val="00681659"/>
    <w:rsid w:val="00683A14"/>
    <w:rsid w:val="00684000"/>
    <w:rsid w:val="006844DD"/>
    <w:rsid w:val="006850AD"/>
    <w:rsid w:val="006850BB"/>
    <w:rsid w:val="00686DCE"/>
    <w:rsid w:val="00691252"/>
    <w:rsid w:val="00691D75"/>
    <w:rsid w:val="00693BCA"/>
    <w:rsid w:val="00693F4A"/>
    <w:rsid w:val="00697681"/>
    <w:rsid w:val="0069792A"/>
    <w:rsid w:val="00697B20"/>
    <w:rsid w:val="00697B24"/>
    <w:rsid w:val="006A0E57"/>
    <w:rsid w:val="006A1352"/>
    <w:rsid w:val="006A324F"/>
    <w:rsid w:val="006A3448"/>
    <w:rsid w:val="006A37FD"/>
    <w:rsid w:val="006A62D0"/>
    <w:rsid w:val="006A6414"/>
    <w:rsid w:val="006A67FB"/>
    <w:rsid w:val="006A75A8"/>
    <w:rsid w:val="006B2BDB"/>
    <w:rsid w:val="006B46FC"/>
    <w:rsid w:val="006B56DB"/>
    <w:rsid w:val="006B5AD0"/>
    <w:rsid w:val="006B5B97"/>
    <w:rsid w:val="006B636E"/>
    <w:rsid w:val="006B7783"/>
    <w:rsid w:val="006C0019"/>
    <w:rsid w:val="006C0F70"/>
    <w:rsid w:val="006C35A0"/>
    <w:rsid w:val="006C5474"/>
    <w:rsid w:val="006C5491"/>
    <w:rsid w:val="006C555C"/>
    <w:rsid w:val="006C63F9"/>
    <w:rsid w:val="006C7F83"/>
    <w:rsid w:val="006D072D"/>
    <w:rsid w:val="006D09A2"/>
    <w:rsid w:val="006D1248"/>
    <w:rsid w:val="006D14BC"/>
    <w:rsid w:val="006D1FC5"/>
    <w:rsid w:val="006D39F0"/>
    <w:rsid w:val="006D5A79"/>
    <w:rsid w:val="006E2175"/>
    <w:rsid w:val="006E255D"/>
    <w:rsid w:val="006E473F"/>
    <w:rsid w:val="006E4DBE"/>
    <w:rsid w:val="006E5AA8"/>
    <w:rsid w:val="006E7B70"/>
    <w:rsid w:val="006E7DBE"/>
    <w:rsid w:val="006F1C56"/>
    <w:rsid w:val="006F5284"/>
    <w:rsid w:val="006F57B7"/>
    <w:rsid w:val="006F5944"/>
    <w:rsid w:val="006F5A24"/>
    <w:rsid w:val="00700A03"/>
    <w:rsid w:val="00704892"/>
    <w:rsid w:val="00705095"/>
    <w:rsid w:val="00706482"/>
    <w:rsid w:val="0071069B"/>
    <w:rsid w:val="007133A6"/>
    <w:rsid w:val="00714445"/>
    <w:rsid w:val="00716EA6"/>
    <w:rsid w:val="00716FB9"/>
    <w:rsid w:val="007212C8"/>
    <w:rsid w:val="00722725"/>
    <w:rsid w:val="007228E3"/>
    <w:rsid w:val="00723402"/>
    <w:rsid w:val="00724CEC"/>
    <w:rsid w:val="00726B6C"/>
    <w:rsid w:val="00727DB5"/>
    <w:rsid w:val="00730939"/>
    <w:rsid w:val="00732C3A"/>
    <w:rsid w:val="00732FA8"/>
    <w:rsid w:val="0073474A"/>
    <w:rsid w:val="007347D3"/>
    <w:rsid w:val="00734B7F"/>
    <w:rsid w:val="00735F38"/>
    <w:rsid w:val="00737602"/>
    <w:rsid w:val="007379B7"/>
    <w:rsid w:val="007403D1"/>
    <w:rsid w:val="007418D0"/>
    <w:rsid w:val="00742442"/>
    <w:rsid w:val="007446E4"/>
    <w:rsid w:val="0075132D"/>
    <w:rsid w:val="00751D14"/>
    <w:rsid w:val="007600D9"/>
    <w:rsid w:val="00762695"/>
    <w:rsid w:val="00763EB2"/>
    <w:rsid w:val="00764EE1"/>
    <w:rsid w:val="00765091"/>
    <w:rsid w:val="00765DEB"/>
    <w:rsid w:val="00765E3A"/>
    <w:rsid w:val="007722D8"/>
    <w:rsid w:val="00772F7B"/>
    <w:rsid w:val="00772FF5"/>
    <w:rsid w:val="007733BD"/>
    <w:rsid w:val="00774B84"/>
    <w:rsid w:val="0078010A"/>
    <w:rsid w:val="00780ADB"/>
    <w:rsid w:val="00780D6E"/>
    <w:rsid w:val="00781C46"/>
    <w:rsid w:val="007820C8"/>
    <w:rsid w:val="00782E20"/>
    <w:rsid w:val="007836A9"/>
    <w:rsid w:val="007841E7"/>
    <w:rsid w:val="00785509"/>
    <w:rsid w:val="007878D2"/>
    <w:rsid w:val="0079013C"/>
    <w:rsid w:val="007922F9"/>
    <w:rsid w:val="0079506C"/>
    <w:rsid w:val="00795134"/>
    <w:rsid w:val="007A29B9"/>
    <w:rsid w:val="007A2D23"/>
    <w:rsid w:val="007A3068"/>
    <w:rsid w:val="007A4625"/>
    <w:rsid w:val="007A557E"/>
    <w:rsid w:val="007A616B"/>
    <w:rsid w:val="007A708B"/>
    <w:rsid w:val="007A7931"/>
    <w:rsid w:val="007B0E13"/>
    <w:rsid w:val="007B18DA"/>
    <w:rsid w:val="007B1C38"/>
    <w:rsid w:val="007B3FB4"/>
    <w:rsid w:val="007B3FD3"/>
    <w:rsid w:val="007B5356"/>
    <w:rsid w:val="007B5808"/>
    <w:rsid w:val="007B6D5B"/>
    <w:rsid w:val="007C0D72"/>
    <w:rsid w:val="007C0F0F"/>
    <w:rsid w:val="007C12C7"/>
    <w:rsid w:val="007C377D"/>
    <w:rsid w:val="007C49A1"/>
    <w:rsid w:val="007C49E5"/>
    <w:rsid w:val="007C5358"/>
    <w:rsid w:val="007C53A9"/>
    <w:rsid w:val="007C6DE8"/>
    <w:rsid w:val="007C753E"/>
    <w:rsid w:val="007D0C63"/>
    <w:rsid w:val="007D1522"/>
    <w:rsid w:val="007D2A0D"/>
    <w:rsid w:val="007D42B9"/>
    <w:rsid w:val="007D46BC"/>
    <w:rsid w:val="007D712E"/>
    <w:rsid w:val="007D7345"/>
    <w:rsid w:val="007E18B5"/>
    <w:rsid w:val="007E226D"/>
    <w:rsid w:val="007E2E5F"/>
    <w:rsid w:val="007E6B5F"/>
    <w:rsid w:val="007F0B33"/>
    <w:rsid w:val="007F19B0"/>
    <w:rsid w:val="007F3DCB"/>
    <w:rsid w:val="007F6EBA"/>
    <w:rsid w:val="008050AA"/>
    <w:rsid w:val="0080552F"/>
    <w:rsid w:val="00807A5C"/>
    <w:rsid w:val="008104B7"/>
    <w:rsid w:val="00811C5E"/>
    <w:rsid w:val="008121EE"/>
    <w:rsid w:val="00813825"/>
    <w:rsid w:val="00815D35"/>
    <w:rsid w:val="00817FF4"/>
    <w:rsid w:val="00820F6C"/>
    <w:rsid w:val="008212B8"/>
    <w:rsid w:val="00824286"/>
    <w:rsid w:val="008335DD"/>
    <w:rsid w:val="008337E2"/>
    <w:rsid w:val="00836635"/>
    <w:rsid w:val="00844586"/>
    <w:rsid w:val="008473CE"/>
    <w:rsid w:val="0085354C"/>
    <w:rsid w:val="00854BA8"/>
    <w:rsid w:val="008568D7"/>
    <w:rsid w:val="0085691A"/>
    <w:rsid w:val="00857304"/>
    <w:rsid w:val="00860E2F"/>
    <w:rsid w:val="008617C5"/>
    <w:rsid w:val="0086235E"/>
    <w:rsid w:val="0086339A"/>
    <w:rsid w:val="00863E43"/>
    <w:rsid w:val="008649A6"/>
    <w:rsid w:val="00864C20"/>
    <w:rsid w:val="00865014"/>
    <w:rsid w:val="0086645C"/>
    <w:rsid w:val="00867252"/>
    <w:rsid w:val="0087095D"/>
    <w:rsid w:val="00871620"/>
    <w:rsid w:val="00871908"/>
    <w:rsid w:val="00872133"/>
    <w:rsid w:val="00872171"/>
    <w:rsid w:val="008736CB"/>
    <w:rsid w:val="0087406F"/>
    <w:rsid w:val="008766AD"/>
    <w:rsid w:val="00876AAF"/>
    <w:rsid w:val="00881955"/>
    <w:rsid w:val="008821BC"/>
    <w:rsid w:val="0088685B"/>
    <w:rsid w:val="008876BE"/>
    <w:rsid w:val="008908E9"/>
    <w:rsid w:val="00890D5D"/>
    <w:rsid w:val="00891BFD"/>
    <w:rsid w:val="00892539"/>
    <w:rsid w:val="0089257A"/>
    <w:rsid w:val="00892775"/>
    <w:rsid w:val="00894518"/>
    <w:rsid w:val="0089595A"/>
    <w:rsid w:val="00895A48"/>
    <w:rsid w:val="00897076"/>
    <w:rsid w:val="00897238"/>
    <w:rsid w:val="00897C3B"/>
    <w:rsid w:val="008A2130"/>
    <w:rsid w:val="008A2C63"/>
    <w:rsid w:val="008A3AE5"/>
    <w:rsid w:val="008A4AC5"/>
    <w:rsid w:val="008B06BA"/>
    <w:rsid w:val="008B083F"/>
    <w:rsid w:val="008B215C"/>
    <w:rsid w:val="008B2BBA"/>
    <w:rsid w:val="008B4430"/>
    <w:rsid w:val="008B4927"/>
    <w:rsid w:val="008B4932"/>
    <w:rsid w:val="008B628E"/>
    <w:rsid w:val="008C32BB"/>
    <w:rsid w:val="008C3EDA"/>
    <w:rsid w:val="008C60F3"/>
    <w:rsid w:val="008C7BEA"/>
    <w:rsid w:val="008D1171"/>
    <w:rsid w:val="008D2474"/>
    <w:rsid w:val="008D31DB"/>
    <w:rsid w:val="008D3878"/>
    <w:rsid w:val="008E15B3"/>
    <w:rsid w:val="008E3AEC"/>
    <w:rsid w:val="008E3E98"/>
    <w:rsid w:val="008E4C9B"/>
    <w:rsid w:val="008E5F21"/>
    <w:rsid w:val="008E7C21"/>
    <w:rsid w:val="008F141B"/>
    <w:rsid w:val="008F1E87"/>
    <w:rsid w:val="008F32C7"/>
    <w:rsid w:val="008F3849"/>
    <w:rsid w:val="008F38D7"/>
    <w:rsid w:val="008F43DF"/>
    <w:rsid w:val="008F5107"/>
    <w:rsid w:val="00900ABA"/>
    <w:rsid w:val="00902151"/>
    <w:rsid w:val="00902553"/>
    <w:rsid w:val="00905594"/>
    <w:rsid w:val="0091072B"/>
    <w:rsid w:val="009114A3"/>
    <w:rsid w:val="00914942"/>
    <w:rsid w:val="00914B84"/>
    <w:rsid w:val="0091583B"/>
    <w:rsid w:val="00916729"/>
    <w:rsid w:val="00917B86"/>
    <w:rsid w:val="00922B8E"/>
    <w:rsid w:val="009259A4"/>
    <w:rsid w:val="0092626E"/>
    <w:rsid w:val="00927C34"/>
    <w:rsid w:val="0093008D"/>
    <w:rsid w:val="00932F44"/>
    <w:rsid w:val="0093531F"/>
    <w:rsid w:val="009366A7"/>
    <w:rsid w:val="009374B7"/>
    <w:rsid w:val="00937D2A"/>
    <w:rsid w:val="0094155E"/>
    <w:rsid w:val="0094358C"/>
    <w:rsid w:val="0094380F"/>
    <w:rsid w:val="00943F72"/>
    <w:rsid w:val="0094598C"/>
    <w:rsid w:val="00947E3B"/>
    <w:rsid w:val="00950482"/>
    <w:rsid w:val="00950B71"/>
    <w:rsid w:val="00950D84"/>
    <w:rsid w:val="0095357D"/>
    <w:rsid w:val="0095438F"/>
    <w:rsid w:val="00954EE6"/>
    <w:rsid w:val="009566BF"/>
    <w:rsid w:val="00956D34"/>
    <w:rsid w:val="00957802"/>
    <w:rsid w:val="0095785D"/>
    <w:rsid w:val="0096166D"/>
    <w:rsid w:val="00963A4A"/>
    <w:rsid w:val="00963A9F"/>
    <w:rsid w:val="009643E3"/>
    <w:rsid w:val="00967632"/>
    <w:rsid w:val="00967C87"/>
    <w:rsid w:val="009700D2"/>
    <w:rsid w:val="0097078D"/>
    <w:rsid w:val="00973C6A"/>
    <w:rsid w:val="0097495E"/>
    <w:rsid w:val="00975052"/>
    <w:rsid w:val="009763B5"/>
    <w:rsid w:val="00976456"/>
    <w:rsid w:val="009772D6"/>
    <w:rsid w:val="00977DAA"/>
    <w:rsid w:val="009844F5"/>
    <w:rsid w:val="0099031D"/>
    <w:rsid w:val="00991B15"/>
    <w:rsid w:val="00991C3E"/>
    <w:rsid w:val="009929BE"/>
    <w:rsid w:val="00993AB9"/>
    <w:rsid w:val="00995C8F"/>
    <w:rsid w:val="009A2C6D"/>
    <w:rsid w:val="009B07A0"/>
    <w:rsid w:val="009B2B70"/>
    <w:rsid w:val="009B2E54"/>
    <w:rsid w:val="009B4611"/>
    <w:rsid w:val="009B4931"/>
    <w:rsid w:val="009B5051"/>
    <w:rsid w:val="009B5502"/>
    <w:rsid w:val="009B6907"/>
    <w:rsid w:val="009B76BC"/>
    <w:rsid w:val="009C0AF3"/>
    <w:rsid w:val="009C26A5"/>
    <w:rsid w:val="009C548B"/>
    <w:rsid w:val="009C57F4"/>
    <w:rsid w:val="009C6077"/>
    <w:rsid w:val="009D0A67"/>
    <w:rsid w:val="009D0F01"/>
    <w:rsid w:val="009D1BB5"/>
    <w:rsid w:val="009D21B4"/>
    <w:rsid w:val="009D4553"/>
    <w:rsid w:val="009D4F86"/>
    <w:rsid w:val="009D542C"/>
    <w:rsid w:val="009D7A9A"/>
    <w:rsid w:val="009E11C3"/>
    <w:rsid w:val="009E197D"/>
    <w:rsid w:val="009E3FFB"/>
    <w:rsid w:val="009E4F92"/>
    <w:rsid w:val="009E5778"/>
    <w:rsid w:val="009E60D8"/>
    <w:rsid w:val="009E6C79"/>
    <w:rsid w:val="009F19B7"/>
    <w:rsid w:val="009F34C9"/>
    <w:rsid w:val="009F4558"/>
    <w:rsid w:val="009F5153"/>
    <w:rsid w:val="009F6AFE"/>
    <w:rsid w:val="009F7B4B"/>
    <w:rsid w:val="00A006D1"/>
    <w:rsid w:val="00A00974"/>
    <w:rsid w:val="00A01550"/>
    <w:rsid w:val="00A019AC"/>
    <w:rsid w:val="00A0262C"/>
    <w:rsid w:val="00A03661"/>
    <w:rsid w:val="00A04874"/>
    <w:rsid w:val="00A060D1"/>
    <w:rsid w:val="00A07476"/>
    <w:rsid w:val="00A07BA4"/>
    <w:rsid w:val="00A118E1"/>
    <w:rsid w:val="00A1198D"/>
    <w:rsid w:val="00A11FDA"/>
    <w:rsid w:val="00A12B8C"/>
    <w:rsid w:val="00A13142"/>
    <w:rsid w:val="00A13DB5"/>
    <w:rsid w:val="00A16811"/>
    <w:rsid w:val="00A16FA5"/>
    <w:rsid w:val="00A203DE"/>
    <w:rsid w:val="00A206AE"/>
    <w:rsid w:val="00A220EC"/>
    <w:rsid w:val="00A22B63"/>
    <w:rsid w:val="00A2309A"/>
    <w:rsid w:val="00A24858"/>
    <w:rsid w:val="00A256E2"/>
    <w:rsid w:val="00A260D6"/>
    <w:rsid w:val="00A260FD"/>
    <w:rsid w:val="00A276A7"/>
    <w:rsid w:val="00A279EB"/>
    <w:rsid w:val="00A3159E"/>
    <w:rsid w:val="00A331C2"/>
    <w:rsid w:val="00A3441E"/>
    <w:rsid w:val="00A35F0D"/>
    <w:rsid w:val="00A36BC6"/>
    <w:rsid w:val="00A416D9"/>
    <w:rsid w:val="00A419A0"/>
    <w:rsid w:val="00A468E9"/>
    <w:rsid w:val="00A46EB5"/>
    <w:rsid w:val="00A51989"/>
    <w:rsid w:val="00A52B88"/>
    <w:rsid w:val="00A5301A"/>
    <w:rsid w:val="00A53195"/>
    <w:rsid w:val="00A53CF9"/>
    <w:rsid w:val="00A541DF"/>
    <w:rsid w:val="00A55423"/>
    <w:rsid w:val="00A55B8F"/>
    <w:rsid w:val="00A561D8"/>
    <w:rsid w:val="00A57F4E"/>
    <w:rsid w:val="00A651DE"/>
    <w:rsid w:val="00A66681"/>
    <w:rsid w:val="00A66ABC"/>
    <w:rsid w:val="00A6740E"/>
    <w:rsid w:val="00A70334"/>
    <w:rsid w:val="00A715A1"/>
    <w:rsid w:val="00A71F31"/>
    <w:rsid w:val="00A72E92"/>
    <w:rsid w:val="00A73409"/>
    <w:rsid w:val="00A740F4"/>
    <w:rsid w:val="00A744DA"/>
    <w:rsid w:val="00A76280"/>
    <w:rsid w:val="00A77784"/>
    <w:rsid w:val="00A8100C"/>
    <w:rsid w:val="00A81BDE"/>
    <w:rsid w:val="00A81FB5"/>
    <w:rsid w:val="00A84577"/>
    <w:rsid w:val="00A85815"/>
    <w:rsid w:val="00A868DB"/>
    <w:rsid w:val="00A87DB0"/>
    <w:rsid w:val="00A91063"/>
    <w:rsid w:val="00A9127E"/>
    <w:rsid w:val="00A920DC"/>
    <w:rsid w:val="00A92B90"/>
    <w:rsid w:val="00A93064"/>
    <w:rsid w:val="00A9648C"/>
    <w:rsid w:val="00AA0272"/>
    <w:rsid w:val="00AA0C22"/>
    <w:rsid w:val="00AA0E8D"/>
    <w:rsid w:val="00AA1EEB"/>
    <w:rsid w:val="00AA3144"/>
    <w:rsid w:val="00AA70CD"/>
    <w:rsid w:val="00AB06DB"/>
    <w:rsid w:val="00AB6893"/>
    <w:rsid w:val="00AC03FC"/>
    <w:rsid w:val="00AC186F"/>
    <w:rsid w:val="00AC1E11"/>
    <w:rsid w:val="00AC258D"/>
    <w:rsid w:val="00AC3688"/>
    <w:rsid w:val="00AC6D71"/>
    <w:rsid w:val="00AD136B"/>
    <w:rsid w:val="00AD2278"/>
    <w:rsid w:val="00AD49DD"/>
    <w:rsid w:val="00AE00CF"/>
    <w:rsid w:val="00AE05F5"/>
    <w:rsid w:val="00AE17FE"/>
    <w:rsid w:val="00AE2D9B"/>
    <w:rsid w:val="00AE3ADD"/>
    <w:rsid w:val="00AE42C6"/>
    <w:rsid w:val="00AE4485"/>
    <w:rsid w:val="00AE4D61"/>
    <w:rsid w:val="00AE6CAB"/>
    <w:rsid w:val="00AF0F05"/>
    <w:rsid w:val="00AF2AAF"/>
    <w:rsid w:val="00AF2CE9"/>
    <w:rsid w:val="00AF32AA"/>
    <w:rsid w:val="00AF439D"/>
    <w:rsid w:val="00AF5149"/>
    <w:rsid w:val="00AF5793"/>
    <w:rsid w:val="00B00D4E"/>
    <w:rsid w:val="00B01CBD"/>
    <w:rsid w:val="00B01F8D"/>
    <w:rsid w:val="00B02547"/>
    <w:rsid w:val="00B02A28"/>
    <w:rsid w:val="00B034D0"/>
    <w:rsid w:val="00B048C8"/>
    <w:rsid w:val="00B0497A"/>
    <w:rsid w:val="00B054C9"/>
    <w:rsid w:val="00B07BD2"/>
    <w:rsid w:val="00B15747"/>
    <w:rsid w:val="00B17958"/>
    <w:rsid w:val="00B17AF4"/>
    <w:rsid w:val="00B21491"/>
    <w:rsid w:val="00B24763"/>
    <w:rsid w:val="00B25797"/>
    <w:rsid w:val="00B30246"/>
    <w:rsid w:val="00B305B8"/>
    <w:rsid w:val="00B314DD"/>
    <w:rsid w:val="00B32A9A"/>
    <w:rsid w:val="00B33156"/>
    <w:rsid w:val="00B34DCC"/>
    <w:rsid w:val="00B36A2E"/>
    <w:rsid w:val="00B37130"/>
    <w:rsid w:val="00B375D5"/>
    <w:rsid w:val="00B40C25"/>
    <w:rsid w:val="00B41ECB"/>
    <w:rsid w:val="00B42027"/>
    <w:rsid w:val="00B42C52"/>
    <w:rsid w:val="00B42F75"/>
    <w:rsid w:val="00B43465"/>
    <w:rsid w:val="00B443F8"/>
    <w:rsid w:val="00B45EFF"/>
    <w:rsid w:val="00B46F29"/>
    <w:rsid w:val="00B47322"/>
    <w:rsid w:val="00B476F6"/>
    <w:rsid w:val="00B4773C"/>
    <w:rsid w:val="00B50363"/>
    <w:rsid w:val="00B52666"/>
    <w:rsid w:val="00B52B88"/>
    <w:rsid w:val="00B53100"/>
    <w:rsid w:val="00B57066"/>
    <w:rsid w:val="00B62A1B"/>
    <w:rsid w:val="00B62D29"/>
    <w:rsid w:val="00B633E9"/>
    <w:rsid w:val="00B674BF"/>
    <w:rsid w:val="00B678E6"/>
    <w:rsid w:val="00B72849"/>
    <w:rsid w:val="00B72E62"/>
    <w:rsid w:val="00B73143"/>
    <w:rsid w:val="00B74359"/>
    <w:rsid w:val="00B74874"/>
    <w:rsid w:val="00B76200"/>
    <w:rsid w:val="00B7665B"/>
    <w:rsid w:val="00B77834"/>
    <w:rsid w:val="00B81DD4"/>
    <w:rsid w:val="00B82AB8"/>
    <w:rsid w:val="00B82E64"/>
    <w:rsid w:val="00B85C23"/>
    <w:rsid w:val="00B87194"/>
    <w:rsid w:val="00B919FF"/>
    <w:rsid w:val="00B95483"/>
    <w:rsid w:val="00B95F62"/>
    <w:rsid w:val="00B97860"/>
    <w:rsid w:val="00B97BC0"/>
    <w:rsid w:val="00BA055D"/>
    <w:rsid w:val="00BA1250"/>
    <w:rsid w:val="00BA2409"/>
    <w:rsid w:val="00BA280F"/>
    <w:rsid w:val="00BA3CE2"/>
    <w:rsid w:val="00BA3DB8"/>
    <w:rsid w:val="00BA4288"/>
    <w:rsid w:val="00BA4A97"/>
    <w:rsid w:val="00BA6907"/>
    <w:rsid w:val="00BA7349"/>
    <w:rsid w:val="00BA7741"/>
    <w:rsid w:val="00BA7ACA"/>
    <w:rsid w:val="00BB02F2"/>
    <w:rsid w:val="00BB03B8"/>
    <w:rsid w:val="00BB09A4"/>
    <w:rsid w:val="00BB0FDB"/>
    <w:rsid w:val="00BB204B"/>
    <w:rsid w:val="00BB5827"/>
    <w:rsid w:val="00BB5958"/>
    <w:rsid w:val="00BB6F0A"/>
    <w:rsid w:val="00BC05C0"/>
    <w:rsid w:val="00BC1C30"/>
    <w:rsid w:val="00BC2221"/>
    <w:rsid w:val="00BC25E0"/>
    <w:rsid w:val="00BC310E"/>
    <w:rsid w:val="00BC6EB5"/>
    <w:rsid w:val="00BC7839"/>
    <w:rsid w:val="00BD2036"/>
    <w:rsid w:val="00BD27F5"/>
    <w:rsid w:val="00BD3A73"/>
    <w:rsid w:val="00BD4DA6"/>
    <w:rsid w:val="00BD5E3A"/>
    <w:rsid w:val="00BD678B"/>
    <w:rsid w:val="00BD6D47"/>
    <w:rsid w:val="00BD70C6"/>
    <w:rsid w:val="00BE19CA"/>
    <w:rsid w:val="00BE23FC"/>
    <w:rsid w:val="00BE2E80"/>
    <w:rsid w:val="00BE4036"/>
    <w:rsid w:val="00BF2B92"/>
    <w:rsid w:val="00BF2CC7"/>
    <w:rsid w:val="00BF3BBF"/>
    <w:rsid w:val="00BF427B"/>
    <w:rsid w:val="00BF427C"/>
    <w:rsid w:val="00BF429C"/>
    <w:rsid w:val="00BF4391"/>
    <w:rsid w:val="00BF54ED"/>
    <w:rsid w:val="00BF68F9"/>
    <w:rsid w:val="00BF6B74"/>
    <w:rsid w:val="00BF71C8"/>
    <w:rsid w:val="00BF720E"/>
    <w:rsid w:val="00C00F86"/>
    <w:rsid w:val="00C015A7"/>
    <w:rsid w:val="00C034F0"/>
    <w:rsid w:val="00C04B0F"/>
    <w:rsid w:val="00C04FF9"/>
    <w:rsid w:val="00C10035"/>
    <w:rsid w:val="00C107D1"/>
    <w:rsid w:val="00C108B5"/>
    <w:rsid w:val="00C13227"/>
    <w:rsid w:val="00C14424"/>
    <w:rsid w:val="00C14A2E"/>
    <w:rsid w:val="00C14B66"/>
    <w:rsid w:val="00C14DAE"/>
    <w:rsid w:val="00C20310"/>
    <w:rsid w:val="00C20B08"/>
    <w:rsid w:val="00C2154F"/>
    <w:rsid w:val="00C21577"/>
    <w:rsid w:val="00C2258D"/>
    <w:rsid w:val="00C22A8A"/>
    <w:rsid w:val="00C22E30"/>
    <w:rsid w:val="00C24B7F"/>
    <w:rsid w:val="00C26642"/>
    <w:rsid w:val="00C272EA"/>
    <w:rsid w:val="00C27992"/>
    <w:rsid w:val="00C30275"/>
    <w:rsid w:val="00C314A7"/>
    <w:rsid w:val="00C31529"/>
    <w:rsid w:val="00C31B01"/>
    <w:rsid w:val="00C3233F"/>
    <w:rsid w:val="00C34CED"/>
    <w:rsid w:val="00C3732C"/>
    <w:rsid w:val="00C37A86"/>
    <w:rsid w:val="00C41832"/>
    <w:rsid w:val="00C4201E"/>
    <w:rsid w:val="00C42321"/>
    <w:rsid w:val="00C42F21"/>
    <w:rsid w:val="00C43CFF"/>
    <w:rsid w:val="00C46522"/>
    <w:rsid w:val="00C50BE1"/>
    <w:rsid w:val="00C56F94"/>
    <w:rsid w:val="00C5713C"/>
    <w:rsid w:val="00C573C3"/>
    <w:rsid w:val="00C6012B"/>
    <w:rsid w:val="00C604A1"/>
    <w:rsid w:val="00C6122D"/>
    <w:rsid w:val="00C621BB"/>
    <w:rsid w:val="00C62CB8"/>
    <w:rsid w:val="00C64CCA"/>
    <w:rsid w:val="00C704BE"/>
    <w:rsid w:val="00C71E41"/>
    <w:rsid w:val="00C73883"/>
    <w:rsid w:val="00C7447F"/>
    <w:rsid w:val="00C7463A"/>
    <w:rsid w:val="00C74913"/>
    <w:rsid w:val="00C753A1"/>
    <w:rsid w:val="00C76713"/>
    <w:rsid w:val="00C76B34"/>
    <w:rsid w:val="00C76F0A"/>
    <w:rsid w:val="00C81259"/>
    <w:rsid w:val="00C812C2"/>
    <w:rsid w:val="00C814EC"/>
    <w:rsid w:val="00C8170A"/>
    <w:rsid w:val="00C83A35"/>
    <w:rsid w:val="00C841F6"/>
    <w:rsid w:val="00C85B1E"/>
    <w:rsid w:val="00C86AE9"/>
    <w:rsid w:val="00C90878"/>
    <w:rsid w:val="00C90936"/>
    <w:rsid w:val="00C90F94"/>
    <w:rsid w:val="00C91B82"/>
    <w:rsid w:val="00C93E09"/>
    <w:rsid w:val="00C944C6"/>
    <w:rsid w:val="00C94EAD"/>
    <w:rsid w:val="00C9764C"/>
    <w:rsid w:val="00CA7BFF"/>
    <w:rsid w:val="00CA7E2C"/>
    <w:rsid w:val="00CB0641"/>
    <w:rsid w:val="00CB0E46"/>
    <w:rsid w:val="00CB10FD"/>
    <w:rsid w:val="00CB154F"/>
    <w:rsid w:val="00CB27FA"/>
    <w:rsid w:val="00CB46C3"/>
    <w:rsid w:val="00CB5630"/>
    <w:rsid w:val="00CB56E5"/>
    <w:rsid w:val="00CB7A4A"/>
    <w:rsid w:val="00CC1AF8"/>
    <w:rsid w:val="00CC2F7D"/>
    <w:rsid w:val="00CC7CCD"/>
    <w:rsid w:val="00CD4085"/>
    <w:rsid w:val="00CD41F8"/>
    <w:rsid w:val="00CD5134"/>
    <w:rsid w:val="00CD7034"/>
    <w:rsid w:val="00CD70FB"/>
    <w:rsid w:val="00CD7935"/>
    <w:rsid w:val="00CE0DDC"/>
    <w:rsid w:val="00CE39E2"/>
    <w:rsid w:val="00CE4994"/>
    <w:rsid w:val="00CE563C"/>
    <w:rsid w:val="00CE5CD7"/>
    <w:rsid w:val="00CE68CE"/>
    <w:rsid w:val="00CF08F9"/>
    <w:rsid w:val="00CF10D8"/>
    <w:rsid w:val="00CF22F2"/>
    <w:rsid w:val="00CF498B"/>
    <w:rsid w:val="00CF4AFD"/>
    <w:rsid w:val="00CF7B83"/>
    <w:rsid w:val="00D00C4D"/>
    <w:rsid w:val="00D00E20"/>
    <w:rsid w:val="00D02AE1"/>
    <w:rsid w:val="00D031E1"/>
    <w:rsid w:val="00D05917"/>
    <w:rsid w:val="00D05F95"/>
    <w:rsid w:val="00D07A32"/>
    <w:rsid w:val="00D108E0"/>
    <w:rsid w:val="00D13D39"/>
    <w:rsid w:val="00D13E1A"/>
    <w:rsid w:val="00D146EB"/>
    <w:rsid w:val="00D1594E"/>
    <w:rsid w:val="00D16E89"/>
    <w:rsid w:val="00D176DD"/>
    <w:rsid w:val="00D17D29"/>
    <w:rsid w:val="00D20266"/>
    <w:rsid w:val="00D21D71"/>
    <w:rsid w:val="00D23D28"/>
    <w:rsid w:val="00D23D70"/>
    <w:rsid w:val="00D266EB"/>
    <w:rsid w:val="00D271F4"/>
    <w:rsid w:val="00D3214D"/>
    <w:rsid w:val="00D32171"/>
    <w:rsid w:val="00D3264F"/>
    <w:rsid w:val="00D33656"/>
    <w:rsid w:val="00D33974"/>
    <w:rsid w:val="00D42704"/>
    <w:rsid w:val="00D43417"/>
    <w:rsid w:val="00D446E3"/>
    <w:rsid w:val="00D4743C"/>
    <w:rsid w:val="00D47CAD"/>
    <w:rsid w:val="00D47ED2"/>
    <w:rsid w:val="00D500A0"/>
    <w:rsid w:val="00D5358C"/>
    <w:rsid w:val="00D53737"/>
    <w:rsid w:val="00D537F6"/>
    <w:rsid w:val="00D5545A"/>
    <w:rsid w:val="00D567A2"/>
    <w:rsid w:val="00D5718A"/>
    <w:rsid w:val="00D618AE"/>
    <w:rsid w:val="00D61E2B"/>
    <w:rsid w:val="00D61F86"/>
    <w:rsid w:val="00D634BA"/>
    <w:rsid w:val="00D65615"/>
    <w:rsid w:val="00D65809"/>
    <w:rsid w:val="00D65DBD"/>
    <w:rsid w:val="00D6663B"/>
    <w:rsid w:val="00D66C8B"/>
    <w:rsid w:val="00D70D39"/>
    <w:rsid w:val="00D71D5B"/>
    <w:rsid w:val="00D71FA0"/>
    <w:rsid w:val="00D72920"/>
    <w:rsid w:val="00D7550D"/>
    <w:rsid w:val="00D75614"/>
    <w:rsid w:val="00D829B8"/>
    <w:rsid w:val="00D8588A"/>
    <w:rsid w:val="00D92F12"/>
    <w:rsid w:val="00D93B7E"/>
    <w:rsid w:val="00D96312"/>
    <w:rsid w:val="00DA1623"/>
    <w:rsid w:val="00DA31C4"/>
    <w:rsid w:val="00DA335F"/>
    <w:rsid w:val="00DA4C0D"/>
    <w:rsid w:val="00DA66BD"/>
    <w:rsid w:val="00DB07C5"/>
    <w:rsid w:val="00DB0AA7"/>
    <w:rsid w:val="00DB0FFD"/>
    <w:rsid w:val="00DB2300"/>
    <w:rsid w:val="00DB3512"/>
    <w:rsid w:val="00DB5691"/>
    <w:rsid w:val="00DB6CC3"/>
    <w:rsid w:val="00DB6FEB"/>
    <w:rsid w:val="00DB7E5D"/>
    <w:rsid w:val="00DC2CB5"/>
    <w:rsid w:val="00DC5D06"/>
    <w:rsid w:val="00DC6FC4"/>
    <w:rsid w:val="00DD044B"/>
    <w:rsid w:val="00DD078C"/>
    <w:rsid w:val="00DD1150"/>
    <w:rsid w:val="00DD1EDB"/>
    <w:rsid w:val="00DD2374"/>
    <w:rsid w:val="00DD4DA4"/>
    <w:rsid w:val="00DD67D8"/>
    <w:rsid w:val="00DD6EB0"/>
    <w:rsid w:val="00DD7061"/>
    <w:rsid w:val="00DE07FA"/>
    <w:rsid w:val="00DE08DF"/>
    <w:rsid w:val="00DE1D45"/>
    <w:rsid w:val="00DE2213"/>
    <w:rsid w:val="00DE295A"/>
    <w:rsid w:val="00DE650B"/>
    <w:rsid w:val="00DE74C7"/>
    <w:rsid w:val="00DE7683"/>
    <w:rsid w:val="00DF04A3"/>
    <w:rsid w:val="00DF2211"/>
    <w:rsid w:val="00DF27F5"/>
    <w:rsid w:val="00DF30DA"/>
    <w:rsid w:val="00DF361C"/>
    <w:rsid w:val="00DF374C"/>
    <w:rsid w:val="00DF3DA2"/>
    <w:rsid w:val="00DF49F2"/>
    <w:rsid w:val="00DF5255"/>
    <w:rsid w:val="00DF5B65"/>
    <w:rsid w:val="00DF6BAD"/>
    <w:rsid w:val="00DF6D9A"/>
    <w:rsid w:val="00E00CBF"/>
    <w:rsid w:val="00E01B39"/>
    <w:rsid w:val="00E01E6B"/>
    <w:rsid w:val="00E02C4C"/>
    <w:rsid w:val="00E04270"/>
    <w:rsid w:val="00E04C81"/>
    <w:rsid w:val="00E051E2"/>
    <w:rsid w:val="00E06EF3"/>
    <w:rsid w:val="00E07C7E"/>
    <w:rsid w:val="00E10C89"/>
    <w:rsid w:val="00E114EC"/>
    <w:rsid w:val="00E11D64"/>
    <w:rsid w:val="00E1475C"/>
    <w:rsid w:val="00E23968"/>
    <w:rsid w:val="00E24E94"/>
    <w:rsid w:val="00E26132"/>
    <w:rsid w:val="00E26DA3"/>
    <w:rsid w:val="00E272B6"/>
    <w:rsid w:val="00E27854"/>
    <w:rsid w:val="00E30936"/>
    <w:rsid w:val="00E31865"/>
    <w:rsid w:val="00E326FB"/>
    <w:rsid w:val="00E32D0E"/>
    <w:rsid w:val="00E3450E"/>
    <w:rsid w:val="00E351E9"/>
    <w:rsid w:val="00E36D1B"/>
    <w:rsid w:val="00E36EBB"/>
    <w:rsid w:val="00E42A98"/>
    <w:rsid w:val="00E43BE0"/>
    <w:rsid w:val="00E43F1F"/>
    <w:rsid w:val="00E45F15"/>
    <w:rsid w:val="00E465BF"/>
    <w:rsid w:val="00E474C5"/>
    <w:rsid w:val="00E502E9"/>
    <w:rsid w:val="00E52F1D"/>
    <w:rsid w:val="00E533DD"/>
    <w:rsid w:val="00E54D1B"/>
    <w:rsid w:val="00E5546A"/>
    <w:rsid w:val="00E566EC"/>
    <w:rsid w:val="00E57AF3"/>
    <w:rsid w:val="00E60159"/>
    <w:rsid w:val="00E60C57"/>
    <w:rsid w:val="00E6412E"/>
    <w:rsid w:val="00E64789"/>
    <w:rsid w:val="00E652D4"/>
    <w:rsid w:val="00E663C0"/>
    <w:rsid w:val="00E67446"/>
    <w:rsid w:val="00E73DB1"/>
    <w:rsid w:val="00E75E55"/>
    <w:rsid w:val="00E77152"/>
    <w:rsid w:val="00E77A83"/>
    <w:rsid w:val="00E835FB"/>
    <w:rsid w:val="00E836BB"/>
    <w:rsid w:val="00E8443B"/>
    <w:rsid w:val="00E8447F"/>
    <w:rsid w:val="00E851F1"/>
    <w:rsid w:val="00E87148"/>
    <w:rsid w:val="00E87AC7"/>
    <w:rsid w:val="00E92408"/>
    <w:rsid w:val="00E9688F"/>
    <w:rsid w:val="00E97E40"/>
    <w:rsid w:val="00EA0E2C"/>
    <w:rsid w:val="00EA151A"/>
    <w:rsid w:val="00EA1DFA"/>
    <w:rsid w:val="00EA36E4"/>
    <w:rsid w:val="00EA3713"/>
    <w:rsid w:val="00EA5739"/>
    <w:rsid w:val="00EA6432"/>
    <w:rsid w:val="00EA7496"/>
    <w:rsid w:val="00EA7BEC"/>
    <w:rsid w:val="00EB0736"/>
    <w:rsid w:val="00EB2651"/>
    <w:rsid w:val="00EB26ED"/>
    <w:rsid w:val="00EB4A8F"/>
    <w:rsid w:val="00EB5292"/>
    <w:rsid w:val="00EB5BFC"/>
    <w:rsid w:val="00EB6438"/>
    <w:rsid w:val="00EC3E1D"/>
    <w:rsid w:val="00EC400D"/>
    <w:rsid w:val="00EC4067"/>
    <w:rsid w:val="00EC431B"/>
    <w:rsid w:val="00EC709B"/>
    <w:rsid w:val="00EC753F"/>
    <w:rsid w:val="00ED0DAE"/>
    <w:rsid w:val="00ED165C"/>
    <w:rsid w:val="00ED3D0B"/>
    <w:rsid w:val="00ED65E7"/>
    <w:rsid w:val="00ED7264"/>
    <w:rsid w:val="00EE5BDA"/>
    <w:rsid w:val="00EE6601"/>
    <w:rsid w:val="00EE70A1"/>
    <w:rsid w:val="00EE7F57"/>
    <w:rsid w:val="00EF072C"/>
    <w:rsid w:val="00EF5960"/>
    <w:rsid w:val="00EF610E"/>
    <w:rsid w:val="00F0005F"/>
    <w:rsid w:val="00F007A4"/>
    <w:rsid w:val="00F010FA"/>
    <w:rsid w:val="00F018AE"/>
    <w:rsid w:val="00F03CCC"/>
    <w:rsid w:val="00F03EFF"/>
    <w:rsid w:val="00F07C00"/>
    <w:rsid w:val="00F106C6"/>
    <w:rsid w:val="00F1288F"/>
    <w:rsid w:val="00F131CD"/>
    <w:rsid w:val="00F14A04"/>
    <w:rsid w:val="00F159FF"/>
    <w:rsid w:val="00F16D48"/>
    <w:rsid w:val="00F17280"/>
    <w:rsid w:val="00F20324"/>
    <w:rsid w:val="00F215FE"/>
    <w:rsid w:val="00F251D0"/>
    <w:rsid w:val="00F26EF0"/>
    <w:rsid w:val="00F27111"/>
    <w:rsid w:val="00F27C07"/>
    <w:rsid w:val="00F32A7F"/>
    <w:rsid w:val="00F34696"/>
    <w:rsid w:val="00F35A73"/>
    <w:rsid w:val="00F3761E"/>
    <w:rsid w:val="00F41CAC"/>
    <w:rsid w:val="00F45BF0"/>
    <w:rsid w:val="00F4712E"/>
    <w:rsid w:val="00F504BF"/>
    <w:rsid w:val="00F509BF"/>
    <w:rsid w:val="00F51932"/>
    <w:rsid w:val="00F53566"/>
    <w:rsid w:val="00F55934"/>
    <w:rsid w:val="00F56CB1"/>
    <w:rsid w:val="00F616E1"/>
    <w:rsid w:val="00F6382C"/>
    <w:rsid w:val="00F65E53"/>
    <w:rsid w:val="00F67450"/>
    <w:rsid w:val="00F67D39"/>
    <w:rsid w:val="00F70658"/>
    <w:rsid w:val="00F73639"/>
    <w:rsid w:val="00F75824"/>
    <w:rsid w:val="00F75EA9"/>
    <w:rsid w:val="00F807A0"/>
    <w:rsid w:val="00F81C8E"/>
    <w:rsid w:val="00F81DF1"/>
    <w:rsid w:val="00F82BC1"/>
    <w:rsid w:val="00F82E95"/>
    <w:rsid w:val="00F830C0"/>
    <w:rsid w:val="00F835FB"/>
    <w:rsid w:val="00F837DE"/>
    <w:rsid w:val="00F849AB"/>
    <w:rsid w:val="00F85971"/>
    <w:rsid w:val="00F85B93"/>
    <w:rsid w:val="00F86D77"/>
    <w:rsid w:val="00F87515"/>
    <w:rsid w:val="00F90F36"/>
    <w:rsid w:val="00F915FC"/>
    <w:rsid w:val="00F916AC"/>
    <w:rsid w:val="00F91F10"/>
    <w:rsid w:val="00F92274"/>
    <w:rsid w:val="00F9230C"/>
    <w:rsid w:val="00F94242"/>
    <w:rsid w:val="00F965C4"/>
    <w:rsid w:val="00F96CC8"/>
    <w:rsid w:val="00FA2D31"/>
    <w:rsid w:val="00FA355E"/>
    <w:rsid w:val="00FA518B"/>
    <w:rsid w:val="00FA67A1"/>
    <w:rsid w:val="00FB09A9"/>
    <w:rsid w:val="00FB0DC9"/>
    <w:rsid w:val="00FB28F2"/>
    <w:rsid w:val="00FB51D6"/>
    <w:rsid w:val="00FB668A"/>
    <w:rsid w:val="00FB6FDF"/>
    <w:rsid w:val="00FB7054"/>
    <w:rsid w:val="00FC0F31"/>
    <w:rsid w:val="00FC3931"/>
    <w:rsid w:val="00FC4ECC"/>
    <w:rsid w:val="00FC68BD"/>
    <w:rsid w:val="00FC7063"/>
    <w:rsid w:val="00FC7248"/>
    <w:rsid w:val="00FC74A1"/>
    <w:rsid w:val="00FD03AD"/>
    <w:rsid w:val="00FD32C2"/>
    <w:rsid w:val="00FD35AE"/>
    <w:rsid w:val="00FD48F7"/>
    <w:rsid w:val="00FD6E35"/>
    <w:rsid w:val="00FD6E55"/>
    <w:rsid w:val="00FE0A43"/>
    <w:rsid w:val="00FE13E2"/>
    <w:rsid w:val="00FE1736"/>
    <w:rsid w:val="00FE1DE0"/>
    <w:rsid w:val="00FE3593"/>
    <w:rsid w:val="00FF2610"/>
    <w:rsid w:val="00FF2A90"/>
    <w:rsid w:val="00FF3D6A"/>
    <w:rsid w:val="00FF506A"/>
    <w:rsid w:val="00FF6223"/>
    <w:rsid w:val="00FF72DF"/>
  </w:rsids>
  <m:mathPr>
    <m:mathFont m:val="Cambria Math"/>
    <m:brkBin m:val="before"/>
    <m:brkBinSub m:val="--"/>
    <m:smallFrac/>
    <m:dispDef/>
    <m:lMargin m:val="0"/>
    <m:rMargin m:val="0"/>
    <m:defJc m:val="centerGroup"/>
    <m:wrapIndent m:val="1440"/>
    <m:intLim m:val="subSup"/>
    <m:naryLim m:val="undOvr"/>
  </m:mathPr>
  <w:themeFontLang w:val="sr-Latn-R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3B1301"/>
  <w15:chartTrackingRefBased/>
  <w15:docId w15:val="{E0621BF8-64CA-4AE8-BC35-50A7DE37E4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sr-Latn-RS" w:eastAsia="sr-Latn-R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iPriority="0"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678B"/>
    <w:rPr>
      <w:rFonts w:ascii="YU Times" w:eastAsia="Times New Roman" w:hAnsi="YU Times"/>
      <w:sz w:val="28"/>
      <w:szCs w:val="24"/>
      <w:lang w:val="en-US" w:eastAsia="en-US"/>
    </w:rPr>
  </w:style>
  <w:style w:type="paragraph" w:styleId="Heading1">
    <w:name w:val="heading 1"/>
    <w:basedOn w:val="Normal"/>
    <w:next w:val="Normal"/>
    <w:link w:val="Heading1Char"/>
    <w:qFormat/>
    <w:rsid w:val="00BD678B"/>
    <w:pPr>
      <w:keepNext/>
      <w:jc w:val="center"/>
      <w:outlineLvl w:val="0"/>
    </w:pPr>
    <w:rPr>
      <w:rFonts w:ascii="Times New Roman" w:hAnsi="Times New Roman"/>
      <w:b/>
      <w:bCs/>
      <w:sz w:val="32"/>
      <w:lang w:val="sr-Cyrl-CS" w:eastAsia="x-none"/>
    </w:rPr>
  </w:style>
  <w:style w:type="paragraph" w:styleId="Heading2">
    <w:name w:val="heading 2"/>
    <w:basedOn w:val="Normal"/>
    <w:next w:val="Normal"/>
    <w:link w:val="Heading2Char"/>
    <w:unhideWhenUsed/>
    <w:qFormat/>
    <w:rsid w:val="00BD678B"/>
    <w:pPr>
      <w:keepNext/>
      <w:jc w:val="center"/>
      <w:outlineLvl w:val="1"/>
    </w:pPr>
    <w:rPr>
      <w:rFonts w:ascii="Times New Roman" w:hAnsi="Times New Roman"/>
      <w:b/>
      <w:bCs/>
      <w:lang w:val="sr-Cyrl-CS" w:eastAsia="x-none"/>
    </w:rPr>
  </w:style>
  <w:style w:type="paragraph" w:styleId="Heading3">
    <w:name w:val="heading 3"/>
    <w:basedOn w:val="Normal"/>
    <w:next w:val="Normal"/>
    <w:link w:val="Heading3Char"/>
    <w:unhideWhenUsed/>
    <w:qFormat/>
    <w:rsid w:val="00BD678B"/>
    <w:pPr>
      <w:keepNext/>
      <w:jc w:val="both"/>
      <w:outlineLvl w:val="2"/>
    </w:pPr>
    <w:rPr>
      <w:rFonts w:ascii="Times New Roman" w:hAnsi="Times New Roman"/>
      <w:b/>
      <w:bCs/>
      <w:sz w:val="24"/>
      <w:lang w:val="sr-Cyrl-CS" w:eastAsia="x-none"/>
    </w:rPr>
  </w:style>
  <w:style w:type="paragraph" w:styleId="Heading4">
    <w:name w:val="heading 4"/>
    <w:basedOn w:val="Normal"/>
    <w:next w:val="Normal"/>
    <w:link w:val="Heading4Char"/>
    <w:unhideWhenUsed/>
    <w:qFormat/>
    <w:rsid w:val="00BD678B"/>
    <w:pPr>
      <w:keepNext/>
      <w:framePr w:wrap="around" w:vAnchor="text" w:hAnchor="text"/>
      <w:spacing w:line="820" w:lineRule="exact"/>
      <w:ind w:left="720"/>
      <w:jc w:val="both"/>
      <w:outlineLvl w:val="3"/>
    </w:pPr>
    <w:rPr>
      <w:rFonts w:ascii="Times New Roman" w:hAnsi="Times New Roman"/>
      <w:position w:val="-9"/>
      <w:sz w:val="40"/>
      <w:lang w:val="sr-Cyrl-CS" w:eastAsia="x-none"/>
    </w:rPr>
  </w:style>
  <w:style w:type="paragraph" w:styleId="Heading5">
    <w:name w:val="heading 5"/>
    <w:basedOn w:val="Normal"/>
    <w:next w:val="Normal"/>
    <w:link w:val="Heading5Char"/>
    <w:unhideWhenUsed/>
    <w:qFormat/>
    <w:rsid w:val="00BD678B"/>
    <w:pPr>
      <w:keepNext/>
      <w:framePr w:wrap="around" w:vAnchor="text" w:hAnchor="text"/>
      <w:spacing w:line="820" w:lineRule="exact"/>
      <w:ind w:left="720"/>
      <w:jc w:val="both"/>
      <w:outlineLvl w:val="4"/>
    </w:pPr>
    <w:rPr>
      <w:rFonts w:ascii="Times New Roman" w:hAnsi="Times New Roman"/>
      <w:position w:val="-9"/>
      <w:sz w:val="48"/>
      <w:lang w:val="sr-Cyrl-CS" w:eastAsia="x-none"/>
    </w:rPr>
  </w:style>
  <w:style w:type="paragraph" w:styleId="Heading6">
    <w:name w:val="heading 6"/>
    <w:basedOn w:val="Normal"/>
    <w:next w:val="Normal"/>
    <w:link w:val="Heading6Char"/>
    <w:unhideWhenUsed/>
    <w:qFormat/>
    <w:rsid w:val="00BD678B"/>
    <w:pPr>
      <w:keepNext/>
      <w:jc w:val="right"/>
      <w:outlineLvl w:val="5"/>
    </w:pPr>
    <w:rPr>
      <w:rFonts w:ascii="Times New Roman" w:hAnsi="Times New Roman"/>
      <w:b/>
      <w:bCs/>
      <w:sz w:val="24"/>
      <w:lang w:val="sr-Cyrl-CS" w:eastAsia="x-none"/>
    </w:rPr>
  </w:style>
  <w:style w:type="paragraph" w:styleId="Heading7">
    <w:name w:val="heading 7"/>
    <w:basedOn w:val="Normal"/>
    <w:next w:val="Normal"/>
    <w:link w:val="Heading7Char"/>
    <w:unhideWhenUsed/>
    <w:qFormat/>
    <w:rsid w:val="00BD678B"/>
    <w:pPr>
      <w:keepNext/>
      <w:jc w:val="center"/>
      <w:outlineLvl w:val="6"/>
    </w:pPr>
    <w:rPr>
      <w:rFonts w:ascii="Times New Roman" w:hAnsi="Times New Roman"/>
      <w:b/>
      <w:bCs/>
      <w:sz w:val="24"/>
      <w:lang w:val="sr-Cyrl-CS" w:eastAsia="x-none"/>
    </w:rPr>
  </w:style>
  <w:style w:type="paragraph" w:styleId="Heading8">
    <w:name w:val="heading 8"/>
    <w:basedOn w:val="Normal"/>
    <w:next w:val="Normal"/>
    <w:link w:val="Heading8Char"/>
    <w:unhideWhenUsed/>
    <w:qFormat/>
    <w:rsid w:val="00BD678B"/>
    <w:pPr>
      <w:keepNext/>
      <w:jc w:val="center"/>
      <w:outlineLvl w:val="7"/>
    </w:pPr>
    <w:rPr>
      <w:rFonts w:ascii="Times New Roman" w:hAnsi="Times New Roman"/>
      <w:b/>
      <w:bCs/>
      <w:sz w:val="20"/>
      <w:lang w:val="sr-Cyrl-CS" w:eastAsia="x-none"/>
    </w:rPr>
  </w:style>
  <w:style w:type="paragraph" w:styleId="Heading9">
    <w:name w:val="heading 9"/>
    <w:basedOn w:val="Normal"/>
    <w:next w:val="Normal"/>
    <w:link w:val="Heading9Char"/>
    <w:unhideWhenUsed/>
    <w:qFormat/>
    <w:rsid w:val="00B24763"/>
    <w:pPr>
      <w:keepNext/>
      <w:keepLines/>
      <w:spacing w:before="200"/>
      <w:outlineLvl w:val="8"/>
    </w:pPr>
    <w:rPr>
      <w:rFonts w:ascii="Cambria" w:hAnsi="Cambria"/>
      <w:i/>
      <w:iCs/>
      <w:color w:val="404040"/>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BD678B"/>
    <w:rPr>
      <w:rFonts w:ascii="Times New Roman" w:eastAsia="Times New Roman" w:hAnsi="Times New Roman" w:cs="Times New Roman"/>
      <w:b/>
      <w:bCs/>
      <w:sz w:val="32"/>
      <w:szCs w:val="24"/>
      <w:lang w:val="sr-Cyrl-CS"/>
    </w:rPr>
  </w:style>
  <w:style w:type="character" w:customStyle="1" w:styleId="Heading2Char">
    <w:name w:val="Heading 2 Char"/>
    <w:link w:val="Heading2"/>
    <w:semiHidden/>
    <w:rsid w:val="00BD678B"/>
    <w:rPr>
      <w:rFonts w:ascii="Times New Roman" w:eastAsia="Times New Roman" w:hAnsi="Times New Roman" w:cs="Times New Roman"/>
      <w:b/>
      <w:bCs/>
      <w:sz w:val="28"/>
      <w:szCs w:val="24"/>
      <w:lang w:val="sr-Cyrl-CS"/>
    </w:rPr>
  </w:style>
  <w:style w:type="character" w:customStyle="1" w:styleId="Heading3Char">
    <w:name w:val="Heading 3 Char"/>
    <w:link w:val="Heading3"/>
    <w:rsid w:val="00BD678B"/>
    <w:rPr>
      <w:rFonts w:ascii="Times New Roman" w:eastAsia="Times New Roman" w:hAnsi="Times New Roman" w:cs="Times New Roman"/>
      <w:b/>
      <w:bCs/>
      <w:sz w:val="24"/>
      <w:szCs w:val="24"/>
      <w:lang w:val="sr-Cyrl-CS"/>
    </w:rPr>
  </w:style>
  <w:style w:type="character" w:customStyle="1" w:styleId="Heading4Char">
    <w:name w:val="Heading 4 Char"/>
    <w:link w:val="Heading4"/>
    <w:rsid w:val="00BD678B"/>
    <w:rPr>
      <w:rFonts w:ascii="Times New Roman" w:eastAsia="Times New Roman" w:hAnsi="Times New Roman" w:cs="Times New Roman"/>
      <w:position w:val="-9"/>
      <w:sz w:val="40"/>
      <w:szCs w:val="24"/>
      <w:lang w:val="sr-Cyrl-CS"/>
    </w:rPr>
  </w:style>
  <w:style w:type="character" w:customStyle="1" w:styleId="Heading5Char">
    <w:name w:val="Heading 5 Char"/>
    <w:link w:val="Heading5"/>
    <w:semiHidden/>
    <w:rsid w:val="00BD678B"/>
    <w:rPr>
      <w:rFonts w:ascii="Times New Roman" w:eastAsia="Times New Roman" w:hAnsi="Times New Roman" w:cs="Times New Roman"/>
      <w:position w:val="-9"/>
      <w:sz w:val="48"/>
      <w:szCs w:val="24"/>
      <w:lang w:val="sr-Cyrl-CS"/>
    </w:rPr>
  </w:style>
  <w:style w:type="character" w:customStyle="1" w:styleId="Heading6Char">
    <w:name w:val="Heading 6 Char"/>
    <w:link w:val="Heading6"/>
    <w:rsid w:val="00BD678B"/>
    <w:rPr>
      <w:rFonts w:ascii="Times New Roman" w:eastAsia="Times New Roman" w:hAnsi="Times New Roman" w:cs="Times New Roman"/>
      <w:b/>
      <w:bCs/>
      <w:sz w:val="24"/>
      <w:szCs w:val="24"/>
      <w:lang w:val="sr-Cyrl-CS"/>
    </w:rPr>
  </w:style>
  <w:style w:type="character" w:customStyle="1" w:styleId="Heading7Char">
    <w:name w:val="Heading 7 Char"/>
    <w:link w:val="Heading7"/>
    <w:rsid w:val="00BD678B"/>
    <w:rPr>
      <w:rFonts w:ascii="Times New Roman" w:eastAsia="Times New Roman" w:hAnsi="Times New Roman" w:cs="Times New Roman"/>
      <w:b/>
      <w:bCs/>
      <w:sz w:val="24"/>
      <w:szCs w:val="24"/>
      <w:lang w:val="sr-Cyrl-CS"/>
    </w:rPr>
  </w:style>
  <w:style w:type="character" w:customStyle="1" w:styleId="Heading8Char">
    <w:name w:val="Heading 8 Char"/>
    <w:link w:val="Heading8"/>
    <w:rsid w:val="00BD678B"/>
    <w:rPr>
      <w:rFonts w:ascii="Times New Roman" w:eastAsia="Times New Roman" w:hAnsi="Times New Roman" w:cs="Times New Roman"/>
      <w:b/>
      <w:bCs/>
      <w:szCs w:val="24"/>
      <w:lang w:val="sr-Cyrl-CS"/>
    </w:rPr>
  </w:style>
  <w:style w:type="character" w:customStyle="1" w:styleId="HeaderChar">
    <w:name w:val="Header Char"/>
    <w:link w:val="Header"/>
    <w:uiPriority w:val="99"/>
    <w:rsid w:val="00BD678B"/>
    <w:rPr>
      <w:rFonts w:ascii="YU Times" w:eastAsia="Times New Roman" w:hAnsi="YU Times" w:cs="Times New Roman"/>
      <w:sz w:val="28"/>
      <w:szCs w:val="24"/>
      <w:lang w:val="en-US"/>
    </w:rPr>
  </w:style>
  <w:style w:type="paragraph" w:styleId="Header">
    <w:name w:val="header"/>
    <w:basedOn w:val="Normal"/>
    <w:link w:val="HeaderChar"/>
    <w:uiPriority w:val="99"/>
    <w:unhideWhenUsed/>
    <w:rsid w:val="00BD678B"/>
    <w:pPr>
      <w:tabs>
        <w:tab w:val="center" w:pos="4320"/>
        <w:tab w:val="right" w:pos="8640"/>
      </w:tabs>
    </w:pPr>
    <w:rPr>
      <w:lang w:eastAsia="x-none"/>
    </w:rPr>
  </w:style>
  <w:style w:type="character" w:customStyle="1" w:styleId="FooterChar">
    <w:name w:val="Footer Char"/>
    <w:link w:val="Footer"/>
    <w:uiPriority w:val="99"/>
    <w:rsid w:val="00BD678B"/>
    <w:rPr>
      <w:rFonts w:ascii="YU Times" w:eastAsia="Times New Roman" w:hAnsi="YU Times" w:cs="Times New Roman"/>
      <w:sz w:val="28"/>
      <w:szCs w:val="24"/>
      <w:lang w:val="en-US"/>
    </w:rPr>
  </w:style>
  <w:style w:type="paragraph" w:styleId="Footer">
    <w:name w:val="footer"/>
    <w:basedOn w:val="Normal"/>
    <w:link w:val="FooterChar"/>
    <w:uiPriority w:val="99"/>
    <w:unhideWhenUsed/>
    <w:rsid w:val="00BD678B"/>
    <w:pPr>
      <w:tabs>
        <w:tab w:val="center" w:pos="4320"/>
        <w:tab w:val="right" w:pos="8640"/>
      </w:tabs>
    </w:pPr>
    <w:rPr>
      <w:lang w:eastAsia="x-none"/>
    </w:rPr>
  </w:style>
  <w:style w:type="character" w:customStyle="1" w:styleId="BodyTextChar">
    <w:name w:val="Body Text Char"/>
    <w:aliases w:val=" Char Char"/>
    <w:link w:val="BodyText"/>
    <w:rsid w:val="00BD678B"/>
    <w:rPr>
      <w:rFonts w:ascii="Times New Roman" w:eastAsia="Times New Roman" w:hAnsi="Times New Roman" w:cs="Times New Roman"/>
      <w:sz w:val="24"/>
      <w:szCs w:val="24"/>
      <w:lang w:val="en-US"/>
    </w:rPr>
  </w:style>
  <w:style w:type="paragraph" w:styleId="BodyText">
    <w:name w:val="Body Text"/>
    <w:aliases w:val=" Char"/>
    <w:basedOn w:val="Normal"/>
    <w:link w:val="BodyTextChar"/>
    <w:unhideWhenUsed/>
    <w:rsid w:val="00BD678B"/>
    <w:pPr>
      <w:jc w:val="center"/>
    </w:pPr>
    <w:rPr>
      <w:rFonts w:ascii="Times New Roman" w:hAnsi="Times New Roman"/>
      <w:sz w:val="24"/>
      <w:lang w:eastAsia="x-none"/>
    </w:rPr>
  </w:style>
  <w:style w:type="character" w:customStyle="1" w:styleId="BodyTextIndentChar">
    <w:name w:val="Body Text Indent Char"/>
    <w:link w:val="BodyTextIndent"/>
    <w:rsid w:val="00BD678B"/>
    <w:rPr>
      <w:rFonts w:ascii="Times New Roman" w:eastAsia="Times New Roman" w:hAnsi="Times New Roman" w:cs="Times New Roman"/>
      <w:sz w:val="24"/>
      <w:szCs w:val="24"/>
      <w:lang w:val="sr-Cyrl-CS"/>
    </w:rPr>
  </w:style>
  <w:style w:type="paragraph" w:styleId="BodyTextIndent">
    <w:name w:val="Body Text Indent"/>
    <w:basedOn w:val="Normal"/>
    <w:link w:val="BodyTextIndentChar"/>
    <w:unhideWhenUsed/>
    <w:rsid w:val="00BD678B"/>
    <w:pPr>
      <w:ind w:left="720"/>
      <w:jc w:val="both"/>
    </w:pPr>
    <w:rPr>
      <w:rFonts w:ascii="Times New Roman" w:hAnsi="Times New Roman"/>
      <w:sz w:val="24"/>
      <w:lang w:val="sr-Cyrl-CS" w:eastAsia="x-none"/>
    </w:rPr>
  </w:style>
  <w:style w:type="character" w:customStyle="1" w:styleId="BodyText3Char">
    <w:name w:val="Body Text 3 Char"/>
    <w:link w:val="BodyText3"/>
    <w:rsid w:val="00BD678B"/>
    <w:rPr>
      <w:rFonts w:ascii="YU Times" w:eastAsia="Times New Roman" w:hAnsi="YU Times" w:cs="Times New Roman"/>
      <w:sz w:val="16"/>
      <w:szCs w:val="16"/>
      <w:lang w:val="en-US"/>
    </w:rPr>
  </w:style>
  <w:style w:type="paragraph" w:styleId="BodyText3">
    <w:name w:val="Body Text 3"/>
    <w:basedOn w:val="Normal"/>
    <w:link w:val="BodyText3Char"/>
    <w:unhideWhenUsed/>
    <w:rsid w:val="00BD678B"/>
    <w:pPr>
      <w:spacing w:after="120"/>
    </w:pPr>
    <w:rPr>
      <w:sz w:val="16"/>
      <w:szCs w:val="16"/>
      <w:lang w:eastAsia="x-none"/>
    </w:rPr>
  </w:style>
  <w:style w:type="character" w:customStyle="1" w:styleId="BodyTextIndent2Char">
    <w:name w:val="Body Text Indent 2 Char"/>
    <w:aliases w:val="  uvlaka 2 Char"/>
    <w:link w:val="BodyTextIndent2"/>
    <w:semiHidden/>
    <w:rsid w:val="00BD678B"/>
    <w:rPr>
      <w:rFonts w:ascii="YU Times" w:eastAsia="Times New Roman" w:hAnsi="YU Times" w:cs="Times New Roman"/>
      <w:sz w:val="28"/>
      <w:szCs w:val="24"/>
      <w:lang w:val="en-US"/>
    </w:rPr>
  </w:style>
  <w:style w:type="paragraph" w:styleId="BodyTextIndent2">
    <w:name w:val="Body Text Indent 2"/>
    <w:aliases w:val="  uvlaka 2"/>
    <w:basedOn w:val="Normal"/>
    <w:link w:val="BodyTextIndent2Char"/>
    <w:unhideWhenUsed/>
    <w:rsid w:val="00BD678B"/>
    <w:pPr>
      <w:spacing w:after="120" w:line="480" w:lineRule="auto"/>
      <w:ind w:left="283"/>
    </w:pPr>
    <w:rPr>
      <w:lang w:eastAsia="x-none"/>
    </w:rPr>
  </w:style>
  <w:style w:type="paragraph" w:customStyle="1" w:styleId="Hang127">
    <w:name w:val="Hang 1.27"/>
    <w:basedOn w:val="Normal"/>
    <w:link w:val="Hang127Char"/>
    <w:rsid w:val="00BD678B"/>
    <w:pPr>
      <w:spacing w:after="120"/>
      <w:ind w:left="720" w:hanging="720"/>
      <w:jc w:val="both"/>
    </w:pPr>
    <w:rPr>
      <w:rFonts w:ascii="Times New Roman" w:hAnsi="Times New Roman"/>
      <w:iCs/>
      <w:sz w:val="20"/>
      <w:szCs w:val="20"/>
      <w:lang w:val="hr-HR" w:eastAsia="x-none"/>
    </w:rPr>
  </w:style>
  <w:style w:type="character" w:styleId="Hyperlink">
    <w:name w:val="Hyperlink"/>
    <w:uiPriority w:val="99"/>
    <w:unhideWhenUsed/>
    <w:rsid w:val="00917B86"/>
    <w:rPr>
      <w:color w:val="0000FF"/>
      <w:u w:val="single"/>
    </w:rPr>
  </w:style>
  <w:style w:type="character" w:styleId="FollowedHyperlink">
    <w:name w:val="FollowedHyperlink"/>
    <w:uiPriority w:val="99"/>
    <w:unhideWhenUsed/>
    <w:rsid w:val="00917B86"/>
    <w:rPr>
      <w:color w:val="800080"/>
      <w:u w:val="single"/>
    </w:rPr>
  </w:style>
  <w:style w:type="character" w:styleId="Emphasis">
    <w:name w:val="Emphasis"/>
    <w:uiPriority w:val="20"/>
    <w:qFormat/>
    <w:rsid w:val="00917B86"/>
    <w:rPr>
      <w:b/>
      <w:bCs/>
      <w:i w:val="0"/>
      <w:iCs w:val="0"/>
    </w:rPr>
  </w:style>
  <w:style w:type="paragraph" w:styleId="NormalWeb">
    <w:name w:val="Normal (Web)"/>
    <w:basedOn w:val="Normal"/>
    <w:uiPriority w:val="99"/>
    <w:unhideWhenUsed/>
    <w:rsid w:val="00917B86"/>
    <w:pPr>
      <w:spacing w:before="100" w:beforeAutospacing="1" w:after="100" w:afterAutospacing="1"/>
    </w:pPr>
    <w:rPr>
      <w:rFonts w:ascii="Verdana" w:hAnsi="Verdana"/>
      <w:color w:val="143489"/>
      <w:sz w:val="16"/>
      <w:szCs w:val="16"/>
      <w:lang w:val="sr-Latn-CS" w:eastAsia="sr-Latn-CS"/>
    </w:rPr>
  </w:style>
  <w:style w:type="paragraph" w:styleId="FootnoteText">
    <w:name w:val="footnote text"/>
    <w:basedOn w:val="Normal"/>
    <w:link w:val="FootnoteTextChar"/>
    <w:semiHidden/>
    <w:unhideWhenUsed/>
    <w:rsid w:val="00917B86"/>
    <w:rPr>
      <w:rFonts w:ascii="Times New Roman" w:hAnsi="Times New Roman"/>
      <w:sz w:val="20"/>
      <w:szCs w:val="20"/>
      <w:lang w:eastAsia="x-none"/>
    </w:rPr>
  </w:style>
  <w:style w:type="character" w:customStyle="1" w:styleId="FootnoteTextChar">
    <w:name w:val="Footnote Text Char"/>
    <w:link w:val="FootnoteText"/>
    <w:semiHidden/>
    <w:rsid w:val="00917B86"/>
    <w:rPr>
      <w:rFonts w:ascii="Times New Roman" w:eastAsia="Times New Roman" w:hAnsi="Times New Roman" w:cs="Times New Roman"/>
      <w:sz w:val="20"/>
      <w:szCs w:val="20"/>
      <w:lang w:val="en-US"/>
    </w:rPr>
  </w:style>
  <w:style w:type="paragraph" w:styleId="CommentText">
    <w:name w:val="annotation text"/>
    <w:basedOn w:val="Normal"/>
    <w:link w:val="CommentTextChar"/>
    <w:unhideWhenUsed/>
    <w:rsid w:val="00917B86"/>
    <w:rPr>
      <w:sz w:val="20"/>
      <w:szCs w:val="20"/>
      <w:lang w:eastAsia="x-none"/>
    </w:rPr>
  </w:style>
  <w:style w:type="character" w:customStyle="1" w:styleId="CommentTextChar">
    <w:name w:val="Comment Text Char"/>
    <w:link w:val="CommentText"/>
    <w:rsid w:val="00917B86"/>
    <w:rPr>
      <w:rFonts w:ascii="YU Times" w:eastAsia="Times New Roman" w:hAnsi="YU Times" w:cs="Times New Roman"/>
      <w:sz w:val="20"/>
      <w:szCs w:val="20"/>
      <w:lang w:val="en-US"/>
    </w:rPr>
  </w:style>
  <w:style w:type="paragraph" w:styleId="ListBullet">
    <w:name w:val="List Bullet"/>
    <w:basedOn w:val="Normal"/>
    <w:semiHidden/>
    <w:unhideWhenUsed/>
    <w:rsid w:val="00917B86"/>
    <w:pPr>
      <w:numPr>
        <w:numId w:val="2"/>
      </w:numPr>
      <w:tabs>
        <w:tab w:val="clear" w:pos="360"/>
        <w:tab w:val="num" w:pos="720"/>
      </w:tabs>
      <w:ind w:left="720"/>
    </w:pPr>
    <w:rPr>
      <w:rFonts w:ascii="Symath" w:hAnsi="Symath"/>
      <w:sz w:val="24"/>
    </w:rPr>
  </w:style>
  <w:style w:type="paragraph" w:styleId="BodyTextFirstIndent2">
    <w:name w:val="Body Text First Indent 2"/>
    <w:basedOn w:val="BodyTextIndent"/>
    <w:link w:val="BodyTextFirstIndent2Char"/>
    <w:unhideWhenUsed/>
    <w:rsid w:val="00917B86"/>
    <w:pPr>
      <w:spacing w:after="120"/>
      <w:ind w:left="283" w:firstLine="210"/>
      <w:jc w:val="left"/>
    </w:pPr>
    <w:rPr>
      <w:rFonts w:ascii="YU Times" w:hAnsi="YU Times"/>
      <w:sz w:val="28"/>
      <w:lang w:val="en-US"/>
    </w:rPr>
  </w:style>
  <w:style w:type="character" w:customStyle="1" w:styleId="BodyTextFirstIndent2Char">
    <w:name w:val="Body Text First Indent 2 Char"/>
    <w:link w:val="BodyTextFirstIndent2"/>
    <w:semiHidden/>
    <w:rsid w:val="00917B86"/>
    <w:rPr>
      <w:rFonts w:ascii="YU Times" w:eastAsia="Times New Roman" w:hAnsi="YU Times" w:cs="Times New Roman"/>
      <w:sz w:val="28"/>
      <w:szCs w:val="24"/>
      <w:lang w:val="en-US"/>
    </w:rPr>
  </w:style>
  <w:style w:type="paragraph" w:styleId="BodyText2">
    <w:name w:val="Body Text 2"/>
    <w:basedOn w:val="Normal"/>
    <w:link w:val="BodyText2Char"/>
    <w:unhideWhenUsed/>
    <w:rsid w:val="00917B86"/>
    <w:pPr>
      <w:spacing w:after="120" w:line="480" w:lineRule="auto"/>
    </w:pPr>
    <w:rPr>
      <w:lang w:eastAsia="x-none"/>
    </w:rPr>
  </w:style>
  <w:style w:type="character" w:customStyle="1" w:styleId="BodyText2Char">
    <w:name w:val="Body Text 2 Char"/>
    <w:link w:val="BodyText2"/>
    <w:semiHidden/>
    <w:rsid w:val="00917B86"/>
    <w:rPr>
      <w:rFonts w:ascii="YU Times" w:eastAsia="Times New Roman" w:hAnsi="YU Times" w:cs="Times New Roman"/>
      <w:sz w:val="28"/>
      <w:szCs w:val="24"/>
      <w:lang w:val="en-US"/>
    </w:rPr>
  </w:style>
  <w:style w:type="paragraph" w:styleId="BodyTextIndent3">
    <w:name w:val="Body Text Indent 3"/>
    <w:aliases w:val=" uvlaka 3"/>
    <w:basedOn w:val="Normal"/>
    <w:link w:val="BodyTextIndent3Char"/>
    <w:unhideWhenUsed/>
    <w:rsid w:val="00917B86"/>
    <w:pPr>
      <w:spacing w:after="120"/>
      <w:ind w:left="283"/>
    </w:pPr>
    <w:rPr>
      <w:sz w:val="16"/>
      <w:szCs w:val="16"/>
      <w:lang w:eastAsia="x-none"/>
    </w:rPr>
  </w:style>
  <w:style w:type="character" w:customStyle="1" w:styleId="BodyTextIndent3Char">
    <w:name w:val="Body Text Indent 3 Char"/>
    <w:aliases w:val=" uvlaka 3 Char"/>
    <w:link w:val="BodyTextIndent3"/>
    <w:semiHidden/>
    <w:rsid w:val="00917B86"/>
    <w:rPr>
      <w:rFonts w:ascii="YU Times" w:eastAsia="Times New Roman" w:hAnsi="YU Times" w:cs="Times New Roman"/>
      <w:sz w:val="16"/>
      <w:szCs w:val="16"/>
      <w:lang w:val="en-US"/>
    </w:rPr>
  </w:style>
  <w:style w:type="paragraph" w:styleId="DocumentMap">
    <w:name w:val="Document Map"/>
    <w:basedOn w:val="Normal"/>
    <w:link w:val="DocumentMapChar"/>
    <w:semiHidden/>
    <w:unhideWhenUsed/>
    <w:rsid w:val="00917B86"/>
    <w:pPr>
      <w:shd w:val="clear" w:color="auto" w:fill="000080"/>
    </w:pPr>
    <w:rPr>
      <w:rFonts w:ascii="Tahoma" w:hAnsi="Tahoma"/>
      <w:sz w:val="20"/>
      <w:szCs w:val="20"/>
      <w:lang w:eastAsia="x-none"/>
    </w:rPr>
  </w:style>
  <w:style w:type="character" w:customStyle="1" w:styleId="DocumentMapChar">
    <w:name w:val="Document Map Char"/>
    <w:link w:val="DocumentMap"/>
    <w:rsid w:val="00917B86"/>
    <w:rPr>
      <w:rFonts w:ascii="Tahoma" w:eastAsia="Times New Roman" w:hAnsi="Tahoma" w:cs="Tahoma"/>
      <w:sz w:val="20"/>
      <w:szCs w:val="20"/>
      <w:shd w:val="clear" w:color="auto" w:fill="000080"/>
      <w:lang w:val="en-US"/>
    </w:rPr>
  </w:style>
  <w:style w:type="paragraph" w:styleId="PlainText">
    <w:name w:val="Plain Text"/>
    <w:basedOn w:val="Normal"/>
    <w:link w:val="PlainTextChar"/>
    <w:unhideWhenUsed/>
    <w:rsid w:val="00917B86"/>
    <w:rPr>
      <w:rFonts w:ascii="Courier New" w:hAnsi="Courier New"/>
      <w:sz w:val="20"/>
      <w:szCs w:val="20"/>
      <w:lang w:val="sr-Latn-CS" w:eastAsia="sr-Latn-CS"/>
    </w:rPr>
  </w:style>
  <w:style w:type="character" w:customStyle="1" w:styleId="PlainTextChar">
    <w:name w:val="Plain Text Char"/>
    <w:link w:val="PlainText"/>
    <w:rsid w:val="00917B86"/>
    <w:rPr>
      <w:rFonts w:ascii="Courier New" w:eastAsia="Times New Roman" w:hAnsi="Courier New" w:cs="Courier New"/>
      <w:sz w:val="20"/>
      <w:szCs w:val="20"/>
      <w:lang w:val="sr-Latn-CS" w:eastAsia="sr-Latn-CS"/>
    </w:rPr>
  </w:style>
  <w:style w:type="paragraph" w:styleId="CommentSubject">
    <w:name w:val="annotation subject"/>
    <w:basedOn w:val="CommentText"/>
    <w:next w:val="CommentText"/>
    <w:link w:val="CommentSubjectChar"/>
    <w:unhideWhenUsed/>
    <w:rsid w:val="00917B86"/>
    <w:rPr>
      <w:b/>
      <w:bCs/>
    </w:rPr>
  </w:style>
  <w:style w:type="character" w:customStyle="1" w:styleId="CommentSubjectChar">
    <w:name w:val="Comment Subject Char"/>
    <w:link w:val="CommentSubject"/>
    <w:rsid w:val="00917B86"/>
    <w:rPr>
      <w:rFonts w:ascii="YU Times" w:eastAsia="Times New Roman" w:hAnsi="YU Times" w:cs="Times New Roman"/>
      <w:b/>
      <w:bCs/>
      <w:sz w:val="20"/>
      <w:szCs w:val="20"/>
      <w:lang w:val="en-US"/>
    </w:rPr>
  </w:style>
  <w:style w:type="paragraph" w:styleId="BalloonText">
    <w:name w:val="Balloon Text"/>
    <w:basedOn w:val="Normal"/>
    <w:link w:val="BalloonTextChar"/>
    <w:unhideWhenUsed/>
    <w:rsid w:val="00917B86"/>
    <w:rPr>
      <w:rFonts w:ascii="Tahoma" w:hAnsi="Tahoma"/>
      <w:sz w:val="16"/>
      <w:szCs w:val="16"/>
      <w:lang w:eastAsia="x-none"/>
    </w:rPr>
  </w:style>
  <w:style w:type="character" w:customStyle="1" w:styleId="BalloonTextChar">
    <w:name w:val="Balloon Text Char"/>
    <w:link w:val="BalloonText"/>
    <w:rsid w:val="00917B86"/>
    <w:rPr>
      <w:rFonts w:ascii="Tahoma" w:eastAsia="Times New Roman" w:hAnsi="Tahoma" w:cs="Tahoma"/>
      <w:sz w:val="16"/>
      <w:szCs w:val="16"/>
      <w:lang w:val="en-US"/>
    </w:rPr>
  </w:style>
  <w:style w:type="paragraph" w:customStyle="1" w:styleId="Char">
    <w:name w:val="Char"/>
    <w:basedOn w:val="Normal"/>
    <w:rsid w:val="00917B86"/>
    <w:pPr>
      <w:spacing w:after="160" w:line="240" w:lineRule="exact"/>
    </w:pPr>
    <w:rPr>
      <w:rFonts w:ascii="Verdana" w:hAnsi="Verdana"/>
      <w:sz w:val="20"/>
      <w:szCs w:val="20"/>
    </w:rPr>
  </w:style>
  <w:style w:type="character" w:customStyle="1" w:styleId="Hang127Char">
    <w:name w:val="Hang 1.27 Char"/>
    <w:link w:val="Hang127"/>
    <w:locked/>
    <w:rsid w:val="00917B86"/>
    <w:rPr>
      <w:rFonts w:ascii="Times New Roman" w:eastAsia="Times New Roman" w:hAnsi="Times New Roman" w:cs="Times New Roman"/>
      <w:iCs/>
      <w:sz w:val="20"/>
      <w:szCs w:val="20"/>
      <w:lang w:val="hr-HR"/>
    </w:rPr>
  </w:style>
  <w:style w:type="paragraph" w:customStyle="1" w:styleId="bodytext0">
    <w:name w:val="bodytext"/>
    <w:basedOn w:val="Normal"/>
    <w:rsid w:val="00917B86"/>
    <w:pPr>
      <w:spacing w:before="100" w:beforeAutospacing="1" w:after="100" w:afterAutospacing="1"/>
    </w:pPr>
    <w:rPr>
      <w:rFonts w:ascii="Times New Roman" w:hAnsi="Times New Roman"/>
      <w:sz w:val="24"/>
      <w:lang w:val="sr-Latn-CS" w:eastAsia="sr-Latn-CS"/>
    </w:rPr>
  </w:style>
  <w:style w:type="paragraph" w:customStyle="1" w:styleId="xl31">
    <w:name w:val="xl31"/>
    <w:basedOn w:val="Normal"/>
    <w:rsid w:val="00917B86"/>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b/>
      <w:bCs/>
      <w:sz w:val="20"/>
      <w:szCs w:val="20"/>
      <w:lang w:val="sr-Latn-CS" w:eastAsia="sr-Latn-CS"/>
    </w:rPr>
  </w:style>
  <w:style w:type="character" w:customStyle="1" w:styleId="Normal2Char">
    <w:name w:val="Normal 2 Char"/>
    <w:link w:val="Normal2"/>
    <w:locked/>
    <w:rsid w:val="00917B86"/>
    <w:rPr>
      <w:sz w:val="24"/>
      <w:szCs w:val="24"/>
      <w:lang w:val="en-US"/>
    </w:rPr>
  </w:style>
  <w:style w:type="paragraph" w:customStyle="1" w:styleId="Normal2">
    <w:name w:val="Normal 2"/>
    <w:basedOn w:val="Normal"/>
    <w:link w:val="Normal2Char"/>
    <w:rsid w:val="00917B86"/>
    <w:pPr>
      <w:ind w:firstLine="720"/>
      <w:jc w:val="both"/>
    </w:pPr>
    <w:rPr>
      <w:rFonts w:ascii="Calibri" w:eastAsia="Calibri" w:hAnsi="Calibri"/>
      <w:sz w:val="24"/>
      <w:lang w:eastAsia="x-none"/>
    </w:rPr>
  </w:style>
  <w:style w:type="paragraph" w:customStyle="1" w:styleId="xl27">
    <w:name w:val="xl27"/>
    <w:basedOn w:val="Normal"/>
    <w:rsid w:val="00917B86"/>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lang w:val="sr-Latn-CS" w:eastAsia="sr-Latn-CS"/>
    </w:rPr>
  </w:style>
  <w:style w:type="paragraph" w:customStyle="1" w:styleId="xl25">
    <w:name w:val="xl25"/>
    <w:basedOn w:val="Normal"/>
    <w:rsid w:val="00917B8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lang w:val="sr-Latn-CS" w:eastAsia="sr-Latn-CS"/>
    </w:rPr>
  </w:style>
  <w:style w:type="paragraph" w:customStyle="1" w:styleId="xl26">
    <w:name w:val="xl26"/>
    <w:basedOn w:val="Normal"/>
    <w:rsid w:val="00917B86"/>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lang w:val="sr-Latn-CS" w:eastAsia="sr-Latn-CS"/>
    </w:rPr>
  </w:style>
  <w:style w:type="paragraph" w:customStyle="1" w:styleId="xl28">
    <w:name w:val="xl28"/>
    <w:basedOn w:val="Normal"/>
    <w:rsid w:val="00917B86"/>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lang w:val="sr-Latn-CS" w:eastAsia="sr-Latn-CS"/>
    </w:rPr>
  </w:style>
  <w:style w:type="paragraph" w:customStyle="1" w:styleId="Style3">
    <w:name w:val="Style3"/>
    <w:basedOn w:val="Heading3"/>
    <w:rsid w:val="00917B86"/>
    <w:pPr>
      <w:numPr>
        <w:ilvl w:val="2"/>
        <w:numId w:val="1"/>
      </w:numPr>
      <w:spacing w:after="120"/>
      <w:jc w:val="left"/>
    </w:pPr>
    <w:rPr>
      <w:sz w:val="26"/>
    </w:rPr>
  </w:style>
  <w:style w:type="paragraph" w:customStyle="1" w:styleId="Style2">
    <w:name w:val="Style2"/>
    <w:basedOn w:val="Heading2"/>
    <w:rsid w:val="00917B86"/>
    <w:pPr>
      <w:numPr>
        <w:ilvl w:val="1"/>
        <w:numId w:val="3"/>
      </w:numPr>
      <w:spacing w:before="120" w:after="360"/>
      <w:jc w:val="left"/>
    </w:pPr>
  </w:style>
  <w:style w:type="paragraph" w:customStyle="1" w:styleId="Normal1">
    <w:name w:val="Normal1"/>
    <w:basedOn w:val="Normal"/>
    <w:rsid w:val="00917B86"/>
    <w:pPr>
      <w:spacing w:before="100" w:beforeAutospacing="1" w:after="100" w:afterAutospacing="1"/>
    </w:pPr>
    <w:rPr>
      <w:rFonts w:ascii="Arial" w:hAnsi="Arial" w:cs="Arial"/>
      <w:sz w:val="22"/>
      <w:szCs w:val="22"/>
    </w:rPr>
  </w:style>
  <w:style w:type="character" w:styleId="FootnoteReference">
    <w:name w:val="footnote reference"/>
    <w:semiHidden/>
    <w:unhideWhenUsed/>
    <w:rsid w:val="00917B86"/>
    <w:rPr>
      <w:vertAlign w:val="superscript"/>
    </w:rPr>
  </w:style>
  <w:style w:type="character" w:styleId="CommentReference">
    <w:name w:val="annotation reference"/>
    <w:unhideWhenUsed/>
    <w:rsid w:val="00917B86"/>
    <w:rPr>
      <w:sz w:val="16"/>
      <w:szCs w:val="16"/>
    </w:rPr>
  </w:style>
  <w:style w:type="character" w:customStyle="1" w:styleId="Hang127Char1">
    <w:name w:val="Hang 1.27 Char1"/>
    <w:locked/>
    <w:rsid w:val="00917B86"/>
    <w:rPr>
      <w:iCs/>
      <w:lang w:val="hr-HR" w:eastAsia="en-US" w:bidi="ar-SA"/>
    </w:rPr>
  </w:style>
  <w:style w:type="table" w:styleId="TableList3">
    <w:name w:val="Table List 3"/>
    <w:basedOn w:val="TableNormal"/>
    <w:semiHidden/>
    <w:unhideWhenUsed/>
    <w:rsid w:val="00917B86"/>
    <w:rPr>
      <w:rFonts w:ascii="Times New Roman" w:eastAsia="Times New Roman" w:hAnsi="Times New Roman"/>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Grid">
    <w:name w:val="Table Grid"/>
    <w:basedOn w:val="TableNormal"/>
    <w:uiPriority w:val="39"/>
    <w:rsid w:val="00917B8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20">
    <w:name w:val="Normal2"/>
    <w:basedOn w:val="Normal"/>
    <w:rsid w:val="00857304"/>
    <w:pPr>
      <w:spacing w:before="100" w:beforeAutospacing="1" w:after="100" w:afterAutospacing="1"/>
    </w:pPr>
    <w:rPr>
      <w:rFonts w:ascii="Arial" w:hAnsi="Arial" w:cs="Arial"/>
      <w:sz w:val="22"/>
      <w:szCs w:val="22"/>
    </w:rPr>
  </w:style>
  <w:style w:type="paragraph" w:customStyle="1" w:styleId="Normal3">
    <w:name w:val="Normal3"/>
    <w:basedOn w:val="Normal"/>
    <w:rsid w:val="000C13CE"/>
    <w:pPr>
      <w:spacing w:before="100" w:beforeAutospacing="1" w:after="100" w:afterAutospacing="1"/>
    </w:pPr>
    <w:rPr>
      <w:rFonts w:ascii="Arial" w:hAnsi="Arial" w:cs="Arial"/>
      <w:sz w:val="22"/>
      <w:szCs w:val="22"/>
    </w:rPr>
  </w:style>
  <w:style w:type="paragraph" w:customStyle="1" w:styleId="Normal4">
    <w:name w:val="Normal4"/>
    <w:basedOn w:val="Normal"/>
    <w:rsid w:val="00F9230C"/>
    <w:pPr>
      <w:spacing w:before="100" w:beforeAutospacing="1" w:after="100" w:afterAutospacing="1"/>
    </w:pPr>
    <w:rPr>
      <w:rFonts w:ascii="Arial" w:hAnsi="Arial" w:cs="Arial"/>
      <w:sz w:val="22"/>
      <w:szCs w:val="22"/>
    </w:rPr>
  </w:style>
  <w:style w:type="paragraph" w:styleId="ListParagraph">
    <w:name w:val="List Paragraph"/>
    <w:aliases w:val="Paragraph,Yellow Bullet,Normal bullet 2,List Paragraph1"/>
    <w:basedOn w:val="Normal"/>
    <w:link w:val="ListParagraphChar"/>
    <w:uiPriority w:val="1"/>
    <w:qFormat/>
    <w:rsid w:val="007A4625"/>
    <w:pPr>
      <w:ind w:left="720"/>
      <w:contextualSpacing/>
    </w:pPr>
  </w:style>
  <w:style w:type="paragraph" w:customStyle="1" w:styleId="Normal5">
    <w:name w:val="Normal5"/>
    <w:basedOn w:val="Normal"/>
    <w:rsid w:val="00DF374C"/>
    <w:pPr>
      <w:spacing w:before="100" w:beforeAutospacing="1" w:after="100" w:afterAutospacing="1"/>
    </w:pPr>
    <w:rPr>
      <w:rFonts w:ascii="Arial" w:hAnsi="Arial" w:cs="Arial"/>
      <w:sz w:val="22"/>
      <w:szCs w:val="22"/>
    </w:rPr>
  </w:style>
  <w:style w:type="paragraph" w:customStyle="1" w:styleId="clan">
    <w:name w:val="clan"/>
    <w:basedOn w:val="Normal"/>
    <w:rsid w:val="000D03D9"/>
    <w:pPr>
      <w:spacing w:before="240" w:after="120"/>
      <w:jc w:val="center"/>
    </w:pPr>
    <w:rPr>
      <w:rFonts w:ascii="Arial" w:hAnsi="Arial" w:cs="Arial"/>
      <w:b/>
      <w:bCs/>
      <w:sz w:val="24"/>
    </w:rPr>
  </w:style>
  <w:style w:type="numbering" w:customStyle="1" w:styleId="NoList1">
    <w:name w:val="No List1"/>
    <w:next w:val="NoList"/>
    <w:semiHidden/>
    <w:unhideWhenUsed/>
    <w:rsid w:val="00296E11"/>
  </w:style>
  <w:style w:type="numbering" w:customStyle="1" w:styleId="NoList2">
    <w:name w:val="No List2"/>
    <w:next w:val="NoList"/>
    <w:uiPriority w:val="99"/>
    <w:semiHidden/>
    <w:unhideWhenUsed/>
    <w:rsid w:val="00296E11"/>
  </w:style>
  <w:style w:type="paragraph" w:customStyle="1" w:styleId="xl65">
    <w:name w:val="xl65"/>
    <w:basedOn w:val="Normal"/>
    <w:rsid w:val="00C6122D"/>
    <w:pPr>
      <w:spacing w:before="100" w:beforeAutospacing="1" w:after="100" w:afterAutospacing="1"/>
    </w:pPr>
    <w:rPr>
      <w:rFonts w:ascii="Times New Roman" w:hAnsi="Times New Roman"/>
      <w:b/>
      <w:bCs/>
      <w:sz w:val="24"/>
    </w:rPr>
  </w:style>
  <w:style w:type="paragraph" w:customStyle="1" w:styleId="xl66">
    <w:name w:val="xl66"/>
    <w:basedOn w:val="Normal"/>
    <w:rsid w:val="00C6122D"/>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YU" w:hAnsi="Times YU"/>
      <w:sz w:val="24"/>
    </w:rPr>
  </w:style>
  <w:style w:type="paragraph" w:customStyle="1" w:styleId="xl67">
    <w:name w:val="xl67"/>
    <w:basedOn w:val="Normal"/>
    <w:rsid w:val="00C6122D"/>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YU" w:hAnsi="Times YU"/>
      <w:b/>
      <w:bCs/>
      <w:sz w:val="24"/>
    </w:rPr>
  </w:style>
  <w:style w:type="paragraph" w:customStyle="1" w:styleId="xl68">
    <w:name w:val="xl68"/>
    <w:basedOn w:val="Normal"/>
    <w:rsid w:val="00C6122D"/>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YU" w:hAnsi="Times YU"/>
      <w:b/>
      <w:bCs/>
      <w:sz w:val="24"/>
    </w:rPr>
  </w:style>
  <w:style w:type="paragraph" w:customStyle="1" w:styleId="xl69">
    <w:name w:val="xl69"/>
    <w:basedOn w:val="Normal"/>
    <w:rsid w:val="00C6122D"/>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YU" w:hAnsi="Times YU"/>
      <w:sz w:val="24"/>
    </w:rPr>
  </w:style>
  <w:style w:type="paragraph" w:customStyle="1" w:styleId="xl71">
    <w:name w:val="xl71"/>
    <w:basedOn w:val="Normal"/>
    <w:rsid w:val="00C6122D"/>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YU" w:hAnsi="Times YU"/>
      <w:b/>
      <w:bCs/>
      <w:sz w:val="24"/>
    </w:rPr>
  </w:style>
  <w:style w:type="paragraph" w:customStyle="1" w:styleId="xl72">
    <w:name w:val="xl72"/>
    <w:basedOn w:val="Normal"/>
    <w:rsid w:val="00C6122D"/>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YU" w:hAnsi="Times YU"/>
      <w:sz w:val="24"/>
    </w:rPr>
  </w:style>
  <w:style w:type="paragraph" w:customStyle="1" w:styleId="xl70">
    <w:name w:val="xl70"/>
    <w:basedOn w:val="Normal"/>
    <w:rsid w:val="00C6122D"/>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rPr>
  </w:style>
  <w:style w:type="paragraph" w:customStyle="1" w:styleId="xl73">
    <w:name w:val="xl73"/>
    <w:basedOn w:val="Normal"/>
    <w:rsid w:val="00C6122D"/>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YU" w:hAnsi="Times YU"/>
      <w:sz w:val="16"/>
      <w:szCs w:val="16"/>
    </w:rPr>
  </w:style>
  <w:style w:type="paragraph" w:customStyle="1" w:styleId="xl74">
    <w:name w:val="xl74"/>
    <w:basedOn w:val="Normal"/>
    <w:rsid w:val="00C6122D"/>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rPr>
  </w:style>
  <w:style w:type="paragraph" w:customStyle="1" w:styleId="xl75">
    <w:name w:val="xl75"/>
    <w:basedOn w:val="Normal"/>
    <w:rsid w:val="00C6122D"/>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rPr>
  </w:style>
  <w:style w:type="paragraph" w:customStyle="1" w:styleId="xl76">
    <w:name w:val="xl76"/>
    <w:basedOn w:val="Normal"/>
    <w:rsid w:val="00C6122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rPr>
  </w:style>
  <w:style w:type="paragraph" w:customStyle="1" w:styleId="xl77">
    <w:name w:val="xl77"/>
    <w:basedOn w:val="Normal"/>
    <w:rsid w:val="00C6122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rPr>
  </w:style>
  <w:style w:type="paragraph" w:customStyle="1" w:styleId="xl78">
    <w:name w:val="xl78"/>
    <w:basedOn w:val="Normal"/>
    <w:rsid w:val="00C6122D"/>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YU" w:hAnsi="Times YU"/>
      <w:sz w:val="24"/>
    </w:rPr>
  </w:style>
  <w:style w:type="paragraph" w:customStyle="1" w:styleId="xl79">
    <w:name w:val="xl79"/>
    <w:basedOn w:val="Normal"/>
    <w:rsid w:val="00C6122D"/>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YU" w:hAnsi="Times YU"/>
      <w:sz w:val="16"/>
      <w:szCs w:val="16"/>
    </w:rPr>
  </w:style>
  <w:style w:type="paragraph" w:customStyle="1" w:styleId="xl80">
    <w:name w:val="xl80"/>
    <w:basedOn w:val="Normal"/>
    <w:rsid w:val="00C6122D"/>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rPr>
  </w:style>
  <w:style w:type="paragraph" w:customStyle="1" w:styleId="xl81">
    <w:name w:val="xl81"/>
    <w:basedOn w:val="Normal"/>
    <w:rsid w:val="00C6122D"/>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rPr>
  </w:style>
  <w:style w:type="paragraph" w:customStyle="1" w:styleId="xl82">
    <w:name w:val="xl82"/>
    <w:basedOn w:val="Normal"/>
    <w:rsid w:val="00C6122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rPr>
  </w:style>
  <w:style w:type="paragraph" w:customStyle="1" w:styleId="xl83">
    <w:name w:val="xl83"/>
    <w:basedOn w:val="Normal"/>
    <w:rsid w:val="00C6122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rPr>
  </w:style>
  <w:style w:type="paragraph" w:customStyle="1" w:styleId="xl85">
    <w:name w:val="xl85"/>
    <w:basedOn w:val="Normal"/>
    <w:rsid w:val="00C6122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YU" w:hAnsi="Times YU"/>
      <w:sz w:val="16"/>
      <w:szCs w:val="16"/>
    </w:rPr>
  </w:style>
  <w:style w:type="paragraph" w:customStyle="1" w:styleId="xl86">
    <w:name w:val="xl86"/>
    <w:basedOn w:val="Normal"/>
    <w:rsid w:val="00C6122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rPr>
  </w:style>
  <w:style w:type="paragraph" w:customStyle="1" w:styleId="xl87">
    <w:name w:val="xl87"/>
    <w:basedOn w:val="Normal"/>
    <w:rsid w:val="00C6122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rPr>
  </w:style>
  <w:style w:type="paragraph" w:customStyle="1" w:styleId="xl88">
    <w:name w:val="xl88"/>
    <w:basedOn w:val="Normal"/>
    <w:rsid w:val="00C6122D"/>
    <w:pPr>
      <w:pBdr>
        <w:left w:val="single" w:sz="4" w:space="0" w:color="auto"/>
        <w:bottom w:val="single" w:sz="4" w:space="0" w:color="auto"/>
        <w:right w:val="single" w:sz="4" w:space="0" w:color="auto"/>
      </w:pBdr>
      <w:spacing w:before="100" w:beforeAutospacing="1" w:after="100" w:afterAutospacing="1"/>
    </w:pPr>
    <w:rPr>
      <w:rFonts w:ascii="Times YU" w:hAnsi="Times YU"/>
      <w:sz w:val="16"/>
      <w:szCs w:val="16"/>
    </w:rPr>
  </w:style>
  <w:style w:type="paragraph" w:customStyle="1" w:styleId="xl89">
    <w:name w:val="xl89"/>
    <w:basedOn w:val="Normal"/>
    <w:rsid w:val="00C6122D"/>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rPr>
  </w:style>
  <w:style w:type="paragraph" w:customStyle="1" w:styleId="xl90">
    <w:name w:val="xl90"/>
    <w:basedOn w:val="Normal"/>
    <w:rsid w:val="00C6122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rPr>
  </w:style>
  <w:style w:type="paragraph" w:customStyle="1" w:styleId="xl91">
    <w:name w:val="xl91"/>
    <w:basedOn w:val="Normal"/>
    <w:rsid w:val="00C6122D"/>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rPr>
  </w:style>
  <w:style w:type="paragraph" w:customStyle="1" w:styleId="xl92">
    <w:name w:val="xl92"/>
    <w:basedOn w:val="Normal"/>
    <w:rsid w:val="00C6122D"/>
    <w:pPr>
      <w:pBdr>
        <w:left w:val="single" w:sz="4" w:space="0" w:color="auto"/>
        <w:bottom w:val="single" w:sz="4" w:space="0" w:color="auto"/>
      </w:pBdr>
      <w:spacing w:before="100" w:beforeAutospacing="1" w:after="100" w:afterAutospacing="1"/>
      <w:jc w:val="center"/>
    </w:pPr>
    <w:rPr>
      <w:rFonts w:ascii="Times New Roman" w:hAnsi="Times New Roman"/>
      <w:sz w:val="24"/>
    </w:rPr>
  </w:style>
  <w:style w:type="paragraph" w:customStyle="1" w:styleId="xl93">
    <w:name w:val="xl93"/>
    <w:basedOn w:val="Normal"/>
    <w:rsid w:val="00C6122D"/>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rPr>
  </w:style>
  <w:style w:type="paragraph" w:customStyle="1" w:styleId="xl94">
    <w:name w:val="xl94"/>
    <w:basedOn w:val="Normal"/>
    <w:rsid w:val="00C6122D"/>
    <w:pPr>
      <w:pBdr>
        <w:left w:val="single" w:sz="4" w:space="0" w:color="auto"/>
        <w:right w:val="single" w:sz="4" w:space="0" w:color="auto"/>
      </w:pBdr>
      <w:spacing w:before="100" w:beforeAutospacing="1" w:after="100" w:afterAutospacing="1"/>
      <w:jc w:val="center"/>
    </w:pPr>
    <w:rPr>
      <w:rFonts w:ascii="Times YU" w:hAnsi="Times YU"/>
      <w:sz w:val="24"/>
    </w:rPr>
  </w:style>
  <w:style w:type="paragraph" w:customStyle="1" w:styleId="xl95">
    <w:name w:val="xl95"/>
    <w:basedOn w:val="Normal"/>
    <w:rsid w:val="00C6122D"/>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rPr>
  </w:style>
  <w:style w:type="paragraph" w:customStyle="1" w:styleId="xl96">
    <w:name w:val="xl96"/>
    <w:basedOn w:val="Normal"/>
    <w:rsid w:val="00C6122D"/>
    <w:pPr>
      <w:pBdr>
        <w:bottom w:val="single" w:sz="4" w:space="0" w:color="auto"/>
        <w:right w:val="single" w:sz="4" w:space="0" w:color="auto"/>
      </w:pBdr>
      <w:spacing w:before="100" w:beforeAutospacing="1" w:after="100" w:afterAutospacing="1"/>
      <w:jc w:val="center"/>
    </w:pPr>
    <w:rPr>
      <w:rFonts w:ascii="Times New Roman" w:hAnsi="Times New Roman"/>
      <w:sz w:val="24"/>
    </w:rPr>
  </w:style>
  <w:style w:type="paragraph" w:customStyle="1" w:styleId="xl97">
    <w:name w:val="xl97"/>
    <w:basedOn w:val="Normal"/>
    <w:rsid w:val="00C6122D"/>
    <w:pPr>
      <w:pBdr>
        <w:left w:val="single" w:sz="4" w:space="0" w:color="auto"/>
        <w:right w:val="single" w:sz="4" w:space="0" w:color="auto"/>
      </w:pBdr>
      <w:spacing w:before="100" w:beforeAutospacing="1" w:after="100" w:afterAutospacing="1"/>
      <w:jc w:val="center"/>
    </w:pPr>
    <w:rPr>
      <w:rFonts w:ascii="Times New Roman" w:hAnsi="Times New Roman"/>
      <w:sz w:val="24"/>
    </w:rPr>
  </w:style>
  <w:style w:type="paragraph" w:customStyle="1" w:styleId="xl98">
    <w:name w:val="xl98"/>
    <w:basedOn w:val="Normal"/>
    <w:rsid w:val="00C6122D"/>
    <w:pPr>
      <w:pBdr>
        <w:top w:val="single" w:sz="4" w:space="0" w:color="auto"/>
        <w:left w:val="single" w:sz="4" w:space="0" w:color="auto"/>
      </w:pBdr>
      <w:spacing w:before="100" w:beforeAutospacing="1" w:after="100" w:afterAutospacing="1"/>
      <w:jc w:val="center"/>
    </w:pPr>
    <w:rPr>
      <w:rFonts w:ascii="Times New Roman" w:hAnsi="Times New Roman"/>
      <w:sz w:val="24"/>
    </w:rPr>
  </w:style>
  <w:style w:type="paragraph" w:customStyle="1" w:styleId="xl99">
    <w:name w:val="xl99"/>
    <w:basedOn w:val="Normal"/>
    <w:rsid w:val="00C6122D"/>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sz w:val="24"/>
    </w:rPr>
  </w:style>
  <w:style w:type="paragraph" w:customStyle="1" w:styleId="xl100">
    <w:name w:val="xl100"/>
    <w:basedOn w:val="Normal"/>
    <w:rsid w:val="00C6122D"/>
    <w:pPr>
      <w:pBdr>
        <w:top w:val="single" w:sz="4" w:space="0" w:color="auto"/>
        <w:left w:val="single" w:sz="4" w:space="0" w:color="auto"/>
        <w:right w:val="single" w:sz="4" w:space="0" w:color="auto"/>
      </w:pBdr>
      <w:spacing w:before="100" w:beforeAutospacing="1" w:after="100" w:afterAutospacing="1"/>
    </w:pPr>
    <w:rPr>
      <w:rFonts w:ascii="Times YU" w:hAnsi="Times YU"/>
      <w:sz w:val="16"/>
      <w:szCs w:val="16"/>
    </w:rPr>
  </w:style>
  <w:style w:type="paragraph" w:customStyle="1" w:styleId="xl101">
    <w:name w:val="xl101"/>
    <w:basedOn w:val="Normal"/>
    <w:rsid w:val="00C6122D"/>
    <w:pPr>
      <w:pBdr>
        <w:top w:val="single" w:sz="4" w:space="0" w:color="auto"/>
        <w:left w:val="single" w:sz="4" w:space="0" w:color="auto"/>
        <w:right w:val="single" w:sz="4" w:space="0" w:color="auto"/>
      </w:pBdr>
      <w:spacing w:before="100" w:beforeAutospacing="1" w:after="100" w:afterAutospacing="1"/>
    </w:pPr>
    <w:rPr>
      <w:rFonts w:ascii="Times New Roman" w:hAnsi="Times New Roman"/>
      <w:sz w:val="24"/>
    </w:rPr>
  </w:style>
  <w:style w:type="paragraph" w:customStyle="1" w:styleId="xl102">
    <w:name w:val="xl102"/>
    <w:basedOn w:val="Normal"/>
    <w:rsid w:val="00C6122D"/>
    <w:pPr>
      <w:pBdr>
        <w:top w:val="single" w:sz="4" w:space="0" w:color="auto"/>
        <w:right w:val="single" w:sz="4" w:space="0" w:color="auto"/>
      </w:pBdr>
      <w:spacing w:before="100" w:beforeAutospacing="1" w:after="100" w:afterAutospacing="1"/>
    </w:pPr>
    <w:rPr>
      <w:rFonts w:ascii="Times New Roman" w:hAnsi="Times New Roman"/>
      <w:sz w:val="24"/>
    </w:rPr>
  </w:style>
  <w:style w:type="paragraph" w:customStyle="1" w:styleId="xl103">
    <w:name w:val="xl103"/>
    <w:basedOn w:val="Normal"/>
    <w:rsid w:val="00C6122D"/>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sz w:val="24"/>
    </w:rPr>
  </w:style>
  <w:style w:type="paragraph" w:customStyle="1" w:styleId="xl84">
    <w:name w:val="xl84"/>
    <w:basedOn w:val="Normal"/>
    <w:rsid w:val="00C6122D"/>
    <w:pPr>
      <w:pBdr>
        <w:top w:val="single" w:sz="4" w:space="0" w:color="auto"/>
        <w:left w:val="single" w:sz="4" w:space="0" w:color="auto"/>
        <w:bottom w:val="double" w:sz="6" w:space="0" w:color="auto"/>
        <w:right w:val="single" w:sz="4" w:space="0" w:color="auto"/>
      </w:pBdr>
      <w:spacing w:before="100" w:beforeAutospacing="1" w:after="100" w:afterAutospacing="1"/>
    </w:pPr>
    <w:rPr>
      <w:rFonts w:ascii="Times New Roman" w:hAnsi="Times New Roman"/>
      <w:b/>
      <w:bCs/>
      <w:color w:val="FF0000"/>
      <w:sz w:val="24"/>
    </w:rPr>
  </w:style>
  <w:style w:type="paragraph" w:customStyle="1" w:styleId="xl63">
    <w:name w:val="xl63"/>
    <w:basedOn w:val="Normal"/>
    <w:rsid w:val="00C6122D"/>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rPr>
  </w:style>
  <w:style w:type="paragraph" w:customStyle="1" w:styleId="xl64">
    <w:name w:val="xl64"/>
    <w:basedOn w:val="Normal"/>
    <w:rsid w:val="00C6122D"/>
    <w:pPr>
      <w:spacing w:before="100" w:beforeAutospacing="1" w:after="100" w:afterAutospacing="1"/>
      <w:jc w:val="center"/>
    </w:pPr>
    <w:rPr>
      <w:rFonts w:ascii="Times New Roman" w:hAnsi="Times New Roman"/>
      <w:sz w:val="24"/>
    </w:rPr>
  </w:style>
  <w:style w:type="character" w:customStyle="1" w:styleId="HeaderChar1">
    <w:name w:val="Header Char1"/>
    <w:uiPriority w:val="99"/>
    <w:semiHidden/>
    <w:rsid w:val="00C6122D"/>
    <w:rPr>
      <w:rFonts w:ascii="YU Times" w:eastAsia="Times New Roman" w:hAnsi="YU Times" w:cs="Times New Roman" w:hint="default"/>
      <w:sz w:val="28"/>
      <w:szCs w:val="24"/>
      <w:lang w:val="en-US"/>
    </w:rPr>
  </w:style>
  <w:style w:type="character" w:customStyle="1" w:styleId="FooterChar1">
    <w:name w:val="Footer Char1"/>
    <w:semiHidden/>
    <w:rsid w:val="00C6122D"/>
    <w:rPr>
      <w:rFonts w:ascii="YU Times" w:eastAsia="Times New Roman" w:hAnsi="YU Times" w:cs="Times New Roman" w:hint="default"/>
      <w:sz w:val="28"/>
      <w:szCs w:val="24"/>
      <w:lang w:val="en-US"/>
    </w:rPr>
  </w:style>
  <w:style w:type="character" w:customStyle="1" w:styleId="BodyTextChar1">
    <w:name w:val="Body Text Char1"/>
    <w:semiHidden/>
    <w:rsid w:val="00C6122D"/>
    <w:rPr>
      <w:rFonts w:ascii="YU Times" w:eastAsia="Times New Roman" w:hAnsi="YU Times" w:cs="Times New Roman" w:hint="default"/>
      <w:sz w:val="28"/>
      <w:szCs w:val="24"/>
      <w:lang w:val="en-US"/>
    </w:rPr>
  </w:style>
  <w:style w:type="character" w:customStyle="1" w:styleId="BodyTextIndentChar1">
    <w:name w:val="Body Text Indent Char1"/>
    <w:rsid w:val="00C6122D"/>
    <w:rPr>
      <w:rFonts w:ascii="YU Times" w:eastAsia="Times New Roman" w:hAnsi="YU Times" w:cs="Times New Roman" w:hint="default"/>
      <w:sz w:val="28"/>
      <w:szCs w:val="24"/>
      <w:lang w:val="en-US"/>
    </w:rPr>
  </w:style>
  <w:style w:type="character" w:customStyle="1" w:styleId="BodyText3Char1">
    <w:name w:val="Body Text 3 Char1"/>
    <w:semiHidden/>
    <w:rsid w:val="00C6122D"/>
    <w:rPr>
      <w:rFonts w:ascii="YU Times" w:eastAsia="Times New Roman" w:hAnsi="YU Times" w:cs="Times New Roman" w:hint="default"/>
      <w:sz w:val="16"/>
      <w:szCs w:val="16"/>
      <w:lang w:val="en-US"/>
    </w:rPr>
  </w:style>
  <w:style w:type="character" w:customStyle="1" w:styleId="BodyTextIndent2Char1">
    <w:name w:val="Body Text Indent 2 Char1"/>
    <w:semiHidden/>
    <w:rsid w:val="00C6122D"/>
    <w:rPr>
      <w:rFonts w:ascii="YU Times" w:eastAsia="Times New Roman" w:hAnsi="YU Times" w:cs="Times New Roman" w:hint="default"/>
      <w:sz w:val="28"/>
      <w:szCs w:val="24"/>
      <w:lang w:val="en-US"/>
    </w:rPr>
  </w:style>
  <w:style w:type="paragraph" w:customStyle="1" w:styleId="xl104">
    <w:name w:val="xl104"/>
    <w:basedOn w:val="Normal"/>
    <w:rsid w:val="005B4E5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b/>
      <w:bCs/>
      <w:sz w:val="24"/>
    </w:rPr>
  </w:style>
  <w:style w:type="paragraph" w:customStyle="1" w:styleId="xl105">
    <w:name w:val="xl105"/>
    <w:basedOn w:val="Normal"/>
    <w:rsid w:val="005B4E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b/>
      <w:bCs/>
      <w:sz w:val="16"/>
      <w:szCs w:val="16"/>
    </w:rPr>
  </w:style>
  <w:style w:type="paragraph" w:customStyle="1" w:styleId="xl106">
    <w:name w:val="xl106"/>
    <w:basedOn w:val="Normal"/>
    <w:rsid w:val="005B4E5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rPr>
  </w:style>
  <w:style w:type="paragraph" w:customStyle="1" w:styleId="xl107">
    <w:name w:val="xl107"/>
    <w:basedOn w:val="Normal"/>
    <w:rsid w:val="005B4E5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color w:val="FF0000"/>
      <w:sz w:val="24"/>
    </w:rPr>
  </w:style>
  <w:style w:type="paragraph" w:customStyle="1" w:styleId="xl108">
    <w:name w:val="xl108"/>
    <w:basedOn w:val="Normal"/>
    <w:rsid w:val="005B4E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b/>
      <w:bCs/>
      <w:sz w:val="16"/>
      <w:szCs w:val="16"/>
    </w:rPr>
  </w:style>
  <w:style w:type="paragraph" w:customStyle="1" w:styleId="xl109">
    <w:name w:val="xl109"/>
    <w:basedOn w:val="Normal"/>
    <w:rsid w:val="005B4E5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rPr>
  </w:style>
  <w:style w:type="paragraph" w:customStyle="1" w:styleId="xl110">
    <w:name w:val="xl110"/>
    <w:basedOn w:val="Normal"/>
    <w:rsid w:val="005B4E5F"/>
    <w:pPr>
      <w:spacing w:before="100" w:beforeAutospacing="1" w:after="100" w:afterAutospacing="1"/>
      <w:jc w:val="center"/>
    </w:pPr>
    <w:rPr>
      <w:rFonts w:ascii="Times New Roman" w:hAnsi="Times New Roman"/>
      <w:b/>
      <w:bCs/>
      <w:sz w:val="24"/>
    </w:rPr>
  </w:style>
  <w:style w:type="paragraph" w:customStyle="1" w:styleId="xl111">
    <w:name w:val="xl111"/>
    <w:basedOn w:val="Normal"/>
    <w:rsid w:val="005B4E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b/>
      <w:bCs/>
      <w:sz w:val="16"/>
      <w:szCs w:val="16"/>
    </w:rPr>
  </w:style>
  <w:style w:type="paragraph" w:customStyle="1" w:styleId="xl112">
    <w:name w:val="xl112"/>
    <w:basedOn w:val="Normal"/>
    <w:rsid w:val="005B4E5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b/>
      <w:bCs/>
      <w:i/>
      <w:iCs/>
      <w:sz w:val="24"/>
    </w:rPr>
  </w:style>
  <w:style w:type="paragraph" w:customStyle="1" w:styleId="xl113">
    <w:name w:val="xl113"/>
    <w:basedOn w:val="Normal"/>
    <w:rsid w:val="005B4E5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b/>
      <w:bCs/>
      <w:i/>
      <w:iCs/>
      <w:sz w:val="24"/>
    </w:rPr>
  </w:style>
  <w:style w:type="paragraph" w:customStyle="1" w:styleId="xl114">
    <w:name w:val="xl114"/>
    <w:basedOn w:val="Normal"/>
    <w:rsid w:val="005B4E5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b/>
      <w:bCs/>
      <w:i/>
      <w:iCs/>
      <w:sz w:val="16"/>
      <w:szCs w:val="16"/>
    </w:rPr>
  </w:style>
  <w:style w:type="paragraph" w:customStyle="1" w:styleId="xl115">
    <w:name w:val="xl115"/>
    <w:basedOn w:val="Normal"/>
    <w:rsid w:val="005B4E5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b/>
      <w:bCs/>
      <w:i/>
      <w:iCs/>
      <w:sz w:val="16"/>
      <w:szCs w:val="16"/>
    </w:rPr>
  </w:style>
  <w:style w:type="paragraph" w:customStyle="1" w:styleId="xl116">
    <w:name w:val="xl116"/>
    <w:basedOn w:val="Normal"/>
    <w:rsid w:val="005B4E5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b/>
      <w:bCs/>
      <w:i/>
      <w:iCs/>
      <w:sz w:val="16"/>
      <w:szCs w:val="16"/>
    </w:rPr>
  </w:style>
  <w:style w:type="paragraph" w:customStyle="1" w:styleId="xl117">
    <w:name w:val="xl117"/>
    <w:basedOn w:val="Normal"/>
    <w:rsid w:val="005B4E5F"/>
    <w:pPr>
      <w:spacing w:before="100" w:beforeAutospacing="1" w:after="100" w:afterAutospacing="1"/>
    </w:pPr>
    <w:rPr>
      <w:rFonts w:ascii="Times New Roman" w:hAnsi="Times New Roman"/>
      <w:b/>
      <w:bCs/>
      <w:i/>
      <w:iCs/>
      <w:sz w:val="24"/>
    </w:rPr>
  </w:style>
  <w:style w:type="character" w:customStyle="1" w:styleId="Heading9Char">
    <w:name w:val="Heading 9 Char"/>
    <w:link w:val="Heading9"/>
    <w:semiHidden/>
    <w:rsid w:val="00B24763"/>
    <w:rPr>
      <w:rFonts w:ascii="Cambria" w:eastAsia="Times New Roman" w:hAnsi="Cambria" w:cs="Times New Roman"/>
      <w:i/>
      <w:iCs/>
      <w:color w:val="404040"/>
      <w:sz w:val="20"/>
      <w:szCs w:val="20"/>
    </w:rPr>
  </w:style>
  <w:style w:type="paragraph" w:styleId="BodyTextFirstIndent">
    <w:name w:val="Body Text First Indent"/>
    <w:basedOn w:val="BodyText"/>
    <w:link w:val="BodyTextFirstIndentChar"/>
    <w:uiPriority w:val="99"/>
    <w:semiHidden/>
    <w:unhideWhenUsed/>
    <w:rsid w:val="00B24763"/>
    <w:pPr>
      <w:ind w:firstLine="360"/>
      <w:jc w:val="left"/>
    </w:pPr>
    <w:rPr>
      <w:rFonts w:ascii="YU Times" w:hAnsi="YU Times"/>
      <w:sz w:val="28"/>
    </w:rPr>
  </w:style>
  <w:style w:type="character" w:customStyle="1" w:styleId="BodyTextFirstIndentChar">
    <w:name w:val="Body Text First Indent Char"/>
    <w:link w:val="BodyTextFirstIndent"/>
    <w:uiPriority w:val="99"/>
    <w:semiHidden/>
    <w:rsid w:val="00B24763"/>
    <w:rPr>
      <w:rFonts w:ascii="YU Times" w:eastAsia="Times New Roman" w:hAnsi="YU Times" w:cs="Times New Roman"/>
      <w:sz w:val="28"/>
      <w:szCs w:val="24"/>
      <w:lang w:val="en-US"/>
    </w:rPr>
  </w:style>
  <w:style w:type="paragraph" w:customStyle="1" w:styleId="Hang127CharCharChar2CharCharCharCharChar">
    <w:name w:val="Hang 1.27 Char Char Char2 Char Char Char Char Char"/>
    <w:basedOn w:val="Normal"/>
    <w:rsid w:val="00B24763"/>
    <w:pPr>
      <w:spacing w:after="120"/>
      <w:ind w:left="720" w:hanging="720"/>
      <w:jc w:val="both"/>
    </w:pPr>
    <w:rPr>
      <w:rFonts w:ascii="Times New Roman" w:hAnsi="Times New Roman"/>
      <w:sz w:val="20"/>
      <w:szCs w:val="20"/>
    </w:rPr>
  </w:style>
  <w:style w:type="paragraph" w:customStyle="1" w:styleId="msonormal0">
    <w:name w:val="msonormal"/>
    <w:basedOn w:val="Normal"/>
    <w:rsid w:val="00F94242"/>
    <w:pPr>
      <w:spacing w:before="100" w:beforeAutospacing="1" w:after="100" w:afterAutospacing="1"/>
    </w:pPr>
    <w:rPr>
      <w:rFonts w:ascii="Times New Roman" w:hAnsi="Times New Roman"/>
      <w:sz w:val="24"/>
    </w:rPr>
  </w:style>
  <w:style w:type="character" w:styleId="PageNumber">
    <w:name w:val="page number"/>
    <w:rsid w:val="007446E4"/>
  </w:style>
  <w:style w:type="table" w:customStyle="1" w:styleId="TableList31">
    <w:name w:val="Table List 31"/>
    <w:basedOn w:val="TableNormal"/>
    <w:next w:val="TableList3"/>
    <w:rsid w:val="007446E4"/>
    <w:rPr>
      <w:rFonts w:ascii="Times New Roman" w:eastAsia="Times New Roman" w:hAnsi="Times New Roman"/>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character" w:styleId="Strong">
    <w:name w:val="Strong"/>
    <w:uiPriority w:val="22"/>
    <w:qFormat/>
    <w:rsid w:val="007446E4"/>
    <w:rPr>
      <w:b/>
      <w:bCs/>
    </w:rPr>
  </w:style>
  <w:style w:type="paragraph" w:customStyle="1" w:styleId="Style1">
    <w:name w:val="Style1"/>
    <w:basedOn w:val="Normal"/>
    <w:rsid w:val="00636A96"/>
    <w:pPr>
      <w:jc w:val="both"/>
    </w:pPr>
    <w:rPr>
      <w:rFonts w:ascii="Times New Roman" w:hAnsi="Times New Roman"/>
      <w:sz w:val="20"/>
      <w:szCs w:val="20"/>
      <w:lang w:val="sr-Latn-CS"/>
    </w:rPr>
  </w:style>
  <w:style w:type="paragraph" w:customStyle="1" w:styleId="Stil1">
    <w:name w:val="Stil 1"/>
    <w:basedOn w:val="Normal"/>
    <w:next w:val="Normal"/>
    <w:rsid w:val="00636A96"/>
    <w:pPr>
      <w:keepNext/>
      <w:shd w:val="solid" w:color="auto" w:fill="auto"/>
      <w:spacing w:before="240" w:after="120"/>
      <w:jc w:val="both"/>
    </w:pPr>
    <w:rPr>
      <w:rFonts w:ascii="Arial" w:hAnsi="Arial"/>
      <w:b/>
      <w:kern w:val="32"/>
      <w:sz w:val="40"/>
      <w:szCs w:val="20"/>
      <w:lang w:val="sr-Latn-CS"/>
    </w:rPr>
  </w:style>
  <w:style w:type="paragraph" w:customStyle="1" w:styleId="Stil2">
    <w:name w:val="Stil 2"/>
    <w:basedOn w:val="Normal"/>
    <w:next w:val="Hang127"/>
    <w:link w:val="Stil2Char"/>
    <w:rsid w:val="00636A96"/>
    <w:pPr>
      <w:keepNext/>
      <w:pBdr>
        <w:bottom w:val="single" w:sz="6" w:space="0" w:color="auto"/>
      </w:pBdr>
      <w:spacing w:before="480" w:after="360"/>
      <w:ind w:left="720"/>
      <w:jc w:val="both"/>
    </w:pPr>
    <w:rPr>
      <w:rFonts w:ascii="Arial" w:hAnsi="Arial"/>
      <w:b/>
      <w:i/>
      <w:kern w:val="32"/>
      <w:sz w:val="32"/>
      <w:szCs w:val="32"/>
      <w:lang w:val="pl-PL"/>
    </w:rPr>
  </w:style>
  <w:style w:type="character" w:customStyle="1" w:styleId="Hang127Char2">
    <w:name w:val="Hang 1.27 Char2"/>
    <w:rsid w:val="00636A96"/>
    <w:rPr>
      <w:i/>
      <w:iCs/>
      <w:lang w:val="en-US" w:eastAsia="en-US" w:bidi="ar-SA"/>
    </w:rPr>
  </w:style>
  <w:style w:type="paragraph" w:customStyle="1" w:styleId="Stil3">
    <w:name w:val="Stil 3"/>
    <w:basedOn w:val="Normal"/>
    <w:next w:val="Hang127"/>
    <w:link w:val="Stil3Char1"/>
    <w:rsid w:val="00636A96"/>
    <w:pPr>
      <w:keepNext/>
      <w:spacing w:before="480" w:after="360"/>
      <w:ind w:left="720"/>
      <w:jc w:val="both"/>
    </w:pPr>
    <w:rPr>
      <w:rFonts w:ascii="Times New Roman" w:hAnsi="Times New Roman"/>
      <w:b/>
      <w:sz w:val="24"/>
      <w:szCs w:val="20"/>
      <w:lang w:val="sr-Latn-CS"/>
    </w:rPr>
  </w:style>
  <w:style w:type="character" w:customStyle="1" w:styleId="Stil3Char1">
    <w:name w:val="Stil 3 Char1"/>
    <w:link w:val="Stil3"/>
    <w:locked/>
    <w:rsid w:val="00636A96"/>
    <w:rPr>
      <w:rFonts w:ascii="Times New Roman" w:eastAsia="Times New Roman" w:hAnsi="Times New Roman"/>
      <w:b/>
      <w:sz w:val="24"/>
      <w:lang w:val="sr-Latn-CS"/>
    </w:rPr>
  </w:style>
  <w:style w:type="paragraph" w:customStyle="1" w:styleId="Stil4">
    <w:name w:val="Stil 4"/>
    <w:basedOn w:val="Normal"/>
    <w:next w:val="Hang127"/>
    <w:link w:val="Stil4Char"/>
    <w:rsid w:val="00636A96"/>
    <w:pPr>
      <w:keepNext/>
      <w:spacing w:before="480" w:after="360"/>
      <w:ind w:left="720"/>
      <w:jc w:val="both"/>
    </w:pPr>
    <w:rPr>
      <w:rFonts w:ascii="Times New Roman" w:hAnsi="Times New Roman"/>
      <w:b/>
      <w:i/>
      <w:sz w:val="20"/>
      <w:szCs w:val="20"/>
      <w:lang w:val="sr-Latn-CS"/>
    </w:rPr>
  </w:style>
  <w:style w:type="character" w:customStyle="1" w:styleId="Stil4Char">
    <w:name w:val="Stil 4 Char"/>
    <w:link w:val="Stil4"/>
    <w:rsid w:val="00636A96"/>
    <w:rPr>
      <w:rFonts w:ascii="Times New Roman" w:eastAsia="Times New Roman" w:hAnsi="Times New Roman"/>
      <w:b/>
      <w:i/>
      <w:lang w:val="sr-Latn-CS"/>
    </w:rPr>
  </w:style>
  <w:style w:type="paragraph" w:styleId="TOC1">
    <w:name w:val="toc 1"/>
    <w:basedOn w:val="Normal"/>
    <w:next w:val="Normal"/>
    <w:autoRedefine/>
    <w:uiPriority w:val="39"/>
    <w:rsid w:val="00636A96"/>
    <w:pPr>
      <w:spacing w:before="120" w:after="120"/>
    </w:pPr>
    <w:rPr>
      <w:rFonts w:ascii="Times New Roman" w:hAnsi="Times New Roman"/>
      <w:b/>
      <w:caps/>
      <w:sz w:val="20"/>
      <w:szCs w:val="20"/>
      <w:lang w:val="sr-Latn-CS"/>
    </w:rPr>
  </w:style>
  <w:style w:type="paragraph" w:styleId="TOC2">
    <w:name w:val="toc 2"/>
    <w:basedOn w:val="Normal"/>
    <w:next w:val="Normal"/>
    <w:autoRedefine/>
    <w:uiPriority w:val="39"/>
    <w:rsid w:val="00636A96"/>
    <w:pPr>
      <w:ind w:left="200"/>
    </w:pPr>
    <w:rPr>
      <w:rFonts w:ascii="Times New Roman" w:hAnsi="Times New Roman"/>
      <w:smallCaps/>
      <w:sz w:val="20"/>
      <w:szCs w:val="20"/>
      <w:lang w:val="sr-Latn-CS"/>
    </w:rPr>
  </w:style>
  <w:style w:type="paragraph" w:styleId="TOC3">
    <w:name w:val="toc 3"/>
    <w:basedOn w:val="Normal"/>
    <w:next w:val="Normal"/>
    <w:autoRedefine/>
    <w:uiPriority w:val="39"/>
    <w:rsid w:val="00636A96"/>
    <w:pPr>
      <w:ind w:left="400"/>
    </w:pPr>
    <w:rPr>
      <w:rFonts w:ascii="Times New Roman" w:hAnsi="Times New Roman"/>
      <w:i/>
      <w:sz w:val="20"/>
      <w:szCs w:val="20"/>
      <w:lang w:val="sr-Latn-CS"/>
    </w:rPr>
  </w:style>
  <w:style w:type="paragraph" w:styleId="TOC4">
    <w:name w:val="toc 4"/>
    <w:basedOn w:val="Normal"/>
    <w:next w:val="Normal"/>
    <w:autoRedefine/>
    <w:uiPriority w:val="39"/>
    <w:rsid w:val="00636A96"/>
    <w:pPr>
      <w:ind w:left="600"/>
    </w:pPr>
    <w:rPr>
      <w:rFonts w:ascii="Times New Roman" w:hAnsi="Times New Roman"/>
      <w:sz w:val="18"/>
      <w:szCs w:val="20"/>
      <w:lang w:val="sr-Latn-CS"/>
    </w:rPr>
  </w:style>
  <w:style w:type="paragraph" w:styleId="TOC5">
    <w:name w:val="toc 5"/>
    <w:basedOn w:val="Normal"/>
    <w:next w:val="Normal"/>
    <w:autoRedefine/>
    <w:uiPriority w:val="39"/>
    <w:rsid w:val="00636A96"/>
    <w:pPr>
      <w:ind w:left="800"/>
    </w:pPr>
    <w:rPr>
      <w:rFonts w:ascii="Times New Roman" w:hAnsi="Times New Roman"/>
      <w:sz w:val="18"/>
      <w:szCs w:val="20"/>
      <w:lang w:val="sr-Latn-CS"/>
    </w:rPr>
  </w:style>
  <w:style w:type="paragraph" w:styleId="TOC6">
    <w:name w:val="toc 6"/>
    <w:basedOn w:val="Normal"/>
    <w:next w:val="Normal"/>
    <w:autoRedefine/>
    <w:uiPriority w:val="39"/>
    <w:rsid w:val="00636A96"/>
    <w:pPr>
      <w:ind w:left="1000"/>
    </w:pPr>
    <w:rPr>
      <w:rFonts w:ascii="Times New Roman" w:hAnsi="Times New Roman"/>
      <w:sz w:val="18"/>
      <w:szCs w:val="20"/>
      <w:lang w:val="sr-Latn-CS"/>
    </w:rPr>
  </w:style>
  <w:style w:type="paragraph" w:styleId="TOC7">
    <w:name w:val="toc 7"/>
    <w:basedOn w:val="Normal"/>
    <w:next w:val="Normal"/>
    <w:autoRedefine/>
    <w:uiPriority w:val="39"/>
    <w:rsid w:val="00636A96"/>
    <w:pPr>
      <w:ind w:left="1200"/>
    </w:pPr>
    <w:rPr>
      <w:rFonts w:ascii="Times New Roman" w:hAnsi="Times New Roman"/>
      <w:sz w:val="18"/>
      <w:szCs w:val="20"/>
      <w:lang w:val="sr-Latn-CS"/>
    </w:rPr>
  </w:style>
  <w:style w:type="paragraph" w:styleId="TOC8">
    <w:name w:val="toc 8"/>
    <w:basedOn w:val="Normal"/>
    <w:next w:val="Normal"/>
    <w:autoRedefine/>
    <w:uiPriority w:val="39"/>
    <w:rsid w:val="00636A96"/>
    <w:pPr>
      <w:ind w:left="1400"/>
    </w:pPr>
    <w:rPr>
      <w:rFonts w:ascii="Times New Roman" w:hAnsi="Times New Roman"/>
      <w:sz w:val="18"/>
      <w:szCs w:val="20"/>
      <w:lang w:val="sr-Latn-CS"/>
    </w:rPr>
  </w:style>
  <w:style w:type="paragraph" w:styleId="TOC9">
    <w:name w:val="toc 9"/>
    <w:basedOn w:val="Normal"/>
    <w:next w:val="Normal"/>
    <w:autoRedefine/>
    <w:uiPriority w:val="39"/>
    <w:rsid w:val="00636A96"/>
    <w:pPr>
      <w:ind w:left="1600"/>
    </w:pPr>
    <w:rPr>
      <w:rFonts w:ascii="Times New Roman" w:hAnsi="Times New Roman"/>
      <w:sz w:val="18"/>
      <w:szCs w:val="20"/>
      <w:lang w:val="sr-Latn-CS"/>
    </w:rPr>
  </w:style>
  <w:style w:type="paragraph" w:styleId="Caption">
    <w:name w:val="caption"/>
    <w:basedOn w:val="Normal"/>
    <w:next w:val="Normal"/>
    <w:uiPriority w:val="35"/>
    <w:qFormat/>
    <w:rsid w:val="00636A96"/>
    <w:pPr>
      <w:spacing w:before="120" w:after="120"/>
      <w:ind w:firstLine="720"/>
      <w:jc w:val="both"/>
    </w:pPr>
    <w:rPr>
      <w:rFonts w:ascii="Times New Roman" w:hAnsi="Times New Roman"/>
      <w:b/>
      <w:sz w:val="20"/>
      <w:szCs w:val="20"/>
      <w:lang w:val="sr-Latn-CS"/>
    </w:rPr>
  </w:style>
  <w:style w:type="paragraph" w:styleId="Index1">
    <w:name w:val="index 1"/>
    <w:basedOn w:val="Normal"/>
    <w:next w:val="Normal"/>
    <w:autoRedefine/>
    <w:semiHidden/>
    <w:rsid w:val="00636A96"/>
    <w:pPr>
      <w:ind w:left="200" w:hanging="200"/>
      <w:jc w:val="both"/>
    </w:pPr>
    <w:rPr>
      <w:rFonts w:ascii="Times New Roman" w:hAnsi="Times New Roman"/>
      <w:sz w:val="20"/>
      <w:szCs w:val="20"/>
      <w:lang w:val="sr-Latn-CS"/>
    </w:rPr>
  </w:style>
  <w:style w:type="character" w:customStyle="1" w:styleId="Hang127CharChar">
    <w:name w:val="Hang 1.27 Char Char"/>
    <w:rsid w:val="00636A96"/>
    <w:rPr>
      <w:lang w:val="en-US" w:eastAsia="en-US" w:bidi="ar-SA"/>
    </w:rPr>
  </w:style>
  <w:style w:type="character" w:customStyle="1" w:styleId="Stil3Char">
    <w:name w:val="Stil 3 Char"/>
    <w:rsid w:val="00636A96"/>
    <w:rPr>
      <w:b/>
      <w:sz w:val="24"/>
      <w:lang w:val="en-US" w:eastAsia="en-US" w:bidi="ar-SA"/>
    </w:rPr>
  </w:style>
  <w:style w:type="paragraph" w:styleId="List3">
    <w:name w:val="List 3"/>
    <w:basedOn w:val="Normal"/>
    <w:rsid w:val="00636A96"/>
    <w:pPr>
      <w:ind w:left="1080" w:hanging="360"/>
    </w:pPr>
    <w:rPr>
      <w:rFonts w:ascii="Times New Roman" w:eastAsia="Batang" w:hAnsi="Times New Roman"/>
      <w:sz w:val="24"/>
      <w:lang w:val="sr-Latn-CS"/>
    </w:rPr>
  </w:style>
  <w:style w:type="paragraph" w:customStyle="1" w:styleId="xl24">
    <w:name w:val="xl24"/>
    <w:basedOn w:val="Normal"/>
    <w:rsid w:val="00636A9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lang w:val="sr-Latn-CS"/>
    </w:rPr>
  </w:style>
  <w:style w:type="paragraph" w:customStyle="1" w:styleId="xl29">
    <w:name w:val="xl29"/>
    <w:basedOn w:val="Normal"/>
    <w:rsid w:val="00636A96"/>
    <w:pPr>
      <w:pBdr>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4"/>
      <w:lang w:val="sr-Latn-CS"/>
    </w:rPr>
  </w:style>
  <w:style w:type="paragraph" w:customStyle="1" w:styleId="xl30">
    <w:name w:val="xl30"/>
    <w:basedOn w:val="Normal"/>
    <w:rsid w:val="00636A96"/>
    <w:pPr>
      <w:pBdr>
        <w:top w:val="single" w:sz="4" w:space="0" w:color="auto"/>
        <w:left w:val="single" w:sz="4" w:space="0" w:color="auto"/>
        <w:bottom w:val="single" w:sz="4" w:space="0" w:color="auto"/>
      </w:pBdr>
      <w:spacing w:before="100" w:beforeAutospacing="1" w:after="100" w:afterAutospacing="1"/>
      <w:jc w:val="center"/>
    </w:pPr>
    <w:rPr>
      <w:rFonts w:ascii="Arial Unicode MS" w:eastAsia="Arial Unicode MS" w:hAnsi="Arial Unicode MS" w:cs="Arial Unicode MS"/>
      <w:sz w:val="24"/>
      <w:lang w:val="sr-Latn-CS"/>
    </w:rPr>
  </w:style>
  <w:style w:type="paragraph" w:customStyle="1" w:styleId="xl32">
    <w:name w:val="xl32"/>
    <w:basedOn w:val="Normal"/>
    <w:rsid w:val="00636A96"/>
    <w:pPr>
      <w:pBdr>
        <w:top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4"/>
      <w:lang w:val="sr-Latn-CS"/>
    </w:rPr>
  </w:style>
  <w:style w:type="paragraph" w:customStyle="1" w:styleId="xl33">
    <w:name w:val="xl33"/>
    <w:basedOn w:val="Normal"/>
    <w:rsid w:val="00636A96"/>
    <w:pPr>
      <w:pBdr>
        <w:top w:val="single" w:sz="4" w:space="0" w:color="auto"/>
        <w:left w:val="single" w:sz="4" w:space="0" w:color="auto"/>
        <w:bottom w:val="single" w:sz="4" w:space="0" w:color="auto"/>
      </w:pBdr>
      <w:spacing w:before="100" w:beforeAutospacing="1" w:after="100" w:afterAutospacing="1"/>
      <w:jc w:val="center"/>
    </w:pPr>
    <w:rPr>
      <w:rFonts w:ascii="Times New Roman" w:eastAsia="Arial Unicode MS" w:hAnsi="Times New Roman"/>
      <w:sz w:val="24"/>
      <w:lang w:val="sr-Latn-CS"/>
    </w:rPr>
  </w:style>
  <w:style w:type="paragraph" w:customStyle="1" w:styleId="xl34">
    <w:name w:val="xl34"/>
    <w:basedOn w:val="Normal"/>
    <w:rsid w:val="00636A96"/>
    <w:pPr>
      <w:pBdr>
        <w:left w:val="single" w:sz="4" w:space="0" w:color="auto"/>
      </w:pBdr>
      <w:spacing w:before="100" w:beforeAutospacing="1" w:after="100" w:afterAutospacing="1"/>
    </w:pPr>
    <w:rPr>
      <w:rFonts w:ascii="Arial Unicode MS" w:eastAsia="Arial Unicode MS" w:hAnsi="Arial Unicode MS" w:cs="Arial Unicode MS"/>
      <w:sz w:val="24"/>
      <w:lang w:val="sr-Latn-CS"/>
    </w:rPr>
  </w:style>
  <w:style w:type="paragraph" w:customStyle="1" w:styleId="xl35">
    <w:name w:val="xl35"/>
    <w:basedOn w:val="Normal"/>
    <w:rsid w:val="00636A96"/>
    <w:pPr>
      <w:pBdr>
        <w:right w:val="single" w:sz="4" w:space="0" w:color="auto"/>
      </w:pBdr>
      <w:spacing w:before="100" w:beforeAutospacing="1" w:after="100" w:afterAutospacing="1"/>
      <w:jc w:val="center"/>
    </w:pPr>
    <w:rPr>
      <w:rFonts w:ascii="Arial Unicode MS" w:eastAsia="Arial Unicode MS" w:hAnsi="Arial Unicode MS" w:cs="Arial Unicode MS"/>
      <w:sz w:val="24"/>
      <w:lang w:val="sr-Latn-CS"/>
    </w:rPr>
  </w:style>
  <w:style w:type="paragraph" w:customStyle="1" w:styleId="xl36">
    <w:name w:val="xl36"/>
    <w:basedOn w:val="Normal"/>
    <w:rsid w:val="00636A96"/>
    <w:pPr>
      <w:pBdr>
        <w:left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4"/>
      <w:lang w:val="sr-Latn-CS"/>
    </w:rPr>
  </w:style>
  <w:style w:type="paragraph" w:customStyle="1" w:styleId="xl37">
    <w:name w:val="xl37"/>
    <w:basedOn w:val="Normal"/>
    <w:rsid w:val="00636A96"/>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lang w:val="sr-Latn-CS"/>
    </w:rPr>
  </w:style>
  <w:style w:type="paragraph" w:customStyle="1" w:styleId="xl38">
    <w:name w:val="xl38"/>
    <w:basedOn w:val="Normal"/>
    <w:rsid w:val="00636A96"/>
    <w:pPr>
      <w:pBdr>
        <w:left w:val="single" w:sz="4" w:space="0" w:color="auto"/>
        <w:bottom w:val="double" w:sz="6" w:space="0" w:color="auto"/>
      </w:pBdr>
      <w:spacing w:before="100" w:beforeAutospacing="1" w:after="100" w:afterAutospacing="1"/>
    </w:pPr>
    <w:rPr>
      <w:rFonts w:ascii="Arial Unicode MS" w:eastAsia="Arial Unicode MS" w:hAnsi="Arial Unicode MS" w:cs="Arial Unicode MS"/>
      <w:sz w:val="24"/>
      <w:lang w:val="sr-Latn-CS"/>
    </w:rPr>
  </w:style>
  <w:style w:type="paragraph" w:customStyle="1" w:styleId="xl39">
    <w:name w:val="xl39"/>
    <w:basedOn w:val="Normal"/>
    <w:rsid w:val="00636A96"/>
    <w:pPr>
      <w:pBdr>
        <w:top w:val="single" w:sz="4" w:space="0" w:color="auto"/>
        <w:bottom w:val="double" w:sz="6" w:space="0" w:color="auto"/>
      </w:pBdr>
      <w:spacing w:before="100" w:beforeAutospacing="1" w:after="100" w:afterAutospacing="1"/>
      <w:jc w:val="center"/>
    </w:pPr>
    <w:rPr>
      <w:rFonts w:ascii="Arial Unicode MS" w:eastAsia="Arial Unicode MS" w:hAnsi="Arial Unicode MS" w:cs="Arial Unicode MS"/>
      <w:sz w:val="24"/>
      <w:lang w:val="sr-Latn-CS"/>
    </w:rPr>
  </w:style>
  <w:style w:type="paragraph" w:customStyle="1" w:styleId="xl40">
    <w:name w:val="xl40"/>
    <w:basedOn w:val="Normal"/>
    <w:rsid w:val="00636A96"/>
    <w:pPr>
      <w:pBdr>
        <w:top w:val="single" w:sz="4" w:space="0" w:color="auto"/>
        <w:left w:val="single" w:sz="4" w:space="0" w:color="auto"/>
        <w:bottom w:val="double" w:sz="6" w:space="0" w:color="auto"/>
        <w:right w:val="single" w:sz="4" w:space="0" w:color="auto"/>
      </w:pBdr>
      <w:spacing w:before="100" w:beforeAutospacing="1" w:after="100" w:afterAutospacing="1"/>
    </w:pPr>
    <w:rPr>
      <w:rFonts w:ascii="Arial Unicode MS" w:eastAsia="Arial Unicode MS" w:hAnsi="Arial Unicode MS" w:cs="Arial Unicode MS"/>
      <w:sz w:val="24"/>
      <w:lang w:val="sr-Latn-CS"/>
    </w:rPr>
  </w:style>
  <w:style w:type="paragraph" w:customStyle="1" w:styleId="xl41">
    <w:name w:val="xl41"/>
    <w:basedOn w:val="Normal"/>
    <w:rsid w:val="00636A96"/>
    <w:pPr>
      <w:pBdr>
        <w:top w:val="single" w:sz="4" w:space="0" w:color="auto"/>
        <w:left w:val="single" w:sz="4" w:space="0" w:color="auto"/>
        <w:bottom w:val="double" w:sz="6" w:space="0" w:color="auto"/>
      </w:pBdr>
      <w:spacing w:before="100" w:beforeAutospacing="1" w:after="100" w:afterAutospacing="1"/>
    </w:pPr>
    <w:rPr>
      <w:rFonts w:ascii="Arial Unicode MS" w:eastAsia="Arial Unicode MS" w:hAnsi="Arial Unicode MS" w:cs="Arial Unicode MS"/>
      <w:sz w:val="24"/>
      <w:lang w:val="sr-Latn-CS"/>
    </w:rPr>
  </w:style>
  <w:style w:type="paragraph" w:customStyle="1" w:styleId="xl42">
    <w:name w:val="xl42"/>
    <w:basedOn w:val="Normal"/>
    <w:rsid w:val="00636A96"/>
    <w:pPr>
      <w:pBdr>
        <w:top w:val="single" w:sz="4" w:space="0" w:color="auto"/>
        <w:bottom w:val="double" w:sz="6" w:space="0" w:color="auto"/>
      </w:pBdr>
      <w:spacing w:before="100" w:beforeAutospacing="1" w:after="100" w:afterAutospacing="1"/>
    </w:pPr>
    <w:rPr>
      <w:rFonts w:ascii="Arial Unicode MS" w:eastAsia="Arial Unicode MS" w:hAnsi="Arial Unicode MS" w:cs="Arial Unicode MS"/>
      <w:sz w:val="24"/>
      <w:lang w:val="sr-Latn-CS"/>
    </w:rPr>
  </w:style>
  <w:style w:type="paragraph" w:customStyle="1" w:styleId="xl43">
    <w:name w:val="xl43"/>
    <w:basedOn w:val="Normal"/>
    <w:rsid w:val="00636A96"/>
    <w:pPr>
      <w:pBdr>
        <w:top w:val="single" w:sz="4" w:space="0" w:color="auto"/>
        <w:bottom w:val="double" w:sz="6" w:space="0" w:color="auto"/>
        <w:right w:val="single" w:sz="4" w:space="0" w:color="auto"/>
      </w:pBdr>
      <w:spacing w:before="100" w:beforeAutospacing="1" w:after="100" w:afterAutospacing="1"/>
    </w:pPr>
    <w:rPr>
      <w:rFonts w:ascii="Arial Unicode MS" w:eastAsia="Arial Unicode MS" w:hAnsi="Arial Unicode MS" w:cs="Arial Unicode MS"/>
      <w:sz w:val="24"/>
      <w:lang w:val="sr-Latn-CS"/>
    </w:rPr>
  </w:style>
  <w:style w:type="paragraph" w:customStyle="1" w:styleId="xl44">
    <w:name w:val="xl44"/>
    <w:basedOn w:val="Normal"/>
    <w:rsid w:val="00636A9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lang w:val="sr-Latn-CS"/>
    </w:rPr>
  </w:style>
  <w:style w:type="paragraph" w:customStyle="1" w:styleId="xl45">
    <w:name w:val="xl45"/>
    <w:basedOn w:val="Normal"/>
    <w:rsid w:val="00636A96"/>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lang w:val="sr-Latn-CS"/>
    </w:rPr>
  </w:style>
  <w:style w:type="paragraph" w:customStyle="1" w:styleId="xl46">
    <w:name w:val="xl46"/>
    <w:basedOn w:val="Normal"/>
    <w:rsid w:val="00636A96"/>
    <w:pPr>
      <w:spacing w:before="100" w:beforeAutospacing="1" w:after="100" w:afterAutospacing="1"/>
    </w:pPr>
    <w:rPr>
      <w:rFonts w:ascii="Times New Roman" w:eastAsia="Arial Unicode MS" w:hAnsi="Times New Roman"/>
      <w:sz w:val="24"/>
      <w:lang w:val="sr-Latn-CS"/>
    </w:rPr>
  </w:style>
  <w:style w:type="paragraph" w:customStyle="1" w:styleId="font5">
    <w:name w:val="font5"/>
    <w:basedOn w:val="Normal"/>
    <w:rsid w:val="00636A96"/>
    <w:pPr>
      <w:spacing w:before="100" w:beforeAutospacing="1" w:after="100" w:afterAutospacing="1"/>
    </w:pPr>
    <w:rPr>
      <w:rFonts w:ascii="Times New Roman" w:eastAsia="Arial Unicode MS" w:hAnsi="Times New Roman"/>
      <w:sz w:val="20"/>
      <w:szCs w:val="20"/>
      <w:lang w:val="sr-Latn-CS"/>
    </w:rPr>
  </w:style>
  <w:style w:type="paragraph" w:styleId="ListBullet3">
    <w:name w:val="List Bullet 3"/>
    <w:basedOn w:val="Normal"/>
    <w:autoRedefine/>
    <w:rsid w:val="00636A96"/>
    <w:pPr>
      <w:numPr>
        <w:numId w:val="34"/>
      </w:numPr>
    </w:pPr>
    <w:rPr>
      <w:rFonts w:ascii="Times New Roman" w:eastAsia="Batang" w:hAnsi="Times New Roman"/>
      <w:sz w:val="24"/>
      <w:lang w:val="sr-Latn-CS"/>
    </w:rPr>
  </w:style>
  <w:style w:type="paragraph" w:customStyle="1" w:styleId="xl47">
    <w:name w:val="xl47"/>
    <w:basedOn w:val="Normal"/>
    <w:rsid w:val="00636A96"/>
    <w:pPr>
      <w:pBdr>
        <w:top w:val="single" w:sz="4" w:space="0" w:color="auto"/>
        <w:left w:val="single" w:sz="4" w:space="0" w:color="auto"/>
        <w:bottom w:val="single" w:sz="4" w:space="0" w:color="auto"/>
      </w:pBdr>
      <w:shd w:val="clear" w:color="auto" w:fill="FFFFFF"/>
      <w:spacing w:before="100" w:beforeAutospacing="1" w:after="100" w:afterAutospacing="1"/>
    </w:pPr>
    <w:rPr>
      <w:rFonts w:ascii="Times New Roman" w:eastAsia="Batang" w:hAnsi="Times New Roman"/>
      <w:b/>
      <w:bCs/>
      <w:sz w:val="24"/>
      <w:lang w:val="sr-Latn-CS"/>
    </w:rPr>
  </w:style>
  <w:style w:type="paragraph" w:customStyle="1" w:styleId="xl48">
    <w:name w:val="xl48"/>
    <w:basedOn w:val="Normal"/>
    <w:rsid w:val="00636A96"/>
    <w:pPr>
      <w:pBdr>
        <w:top w:val="single" w:sz="4" w:space="0" w:color="auto"/>
        <w:bottom w:val="single" w:sz="4" w:space="0" w:color="auto"/>
        <w:right w:val="single" w:sz="4" w:space="0" w:color="auto"/>
      </w:pBdr>
      <w:spacing w:before="100" w:beforeAutospacing="1" w:after="100" w:afterAutospacing="1"/>
    </w:pPr>
    <w:rPr>
      <w:rFonts w:ascii="Times New Roman" w:eastAsia="Batang" w:hAnsi="Times New Roman"/>
      <w:b/>
      <w:bCs/>
      <w:sz w:val="24"/>
      <w:lang w:val="sr-Latn-CS"/>
    </w:rPr>
  </w:style>
  <w:style w:type="paragraph" w:customStyle="1" w:styleId="xl49">
    <w:name w:val="xl49"/>
    <w:basedOn w:val="Normal"/>
    <w:rsid w:val="00636A96"/>
    <w:pPr>
      <w:pBdr>
        <w:top w:val="single" w:sz="4" w:space="0" w:color="auto"/>
        <w:bottom w:val="single" w:sz="4" w:space="0" w:color="auto"/>
      </w:pBdr>
      <w:spacing w:before="100" w:beforeAutospacing="1" w:after="100" w:afterAutospacing="1"/>
    </w:pPr>
    <w:rPr>
      <w:rFonts w:ascii="Times New Roman" w:eastAsia="Batang" w:hAnsi="Times New Roman"/>
      <w:sz w:val="24"/>
      <w:lang w:val="sr-Latn-CS"/>
    </w:rPr>
  </w:style>
  <w:style w:type="paragraph" w:customStyle="1" w:styleId="xl50">
    <w:name w:val="xl50"/>
    <w:basedOn w:val="Normal"/>
    <w:rsid w:val="00636A96"/>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Batang" w:hAnsi="Times New Roman"/>
      <w:b/>
      <w:bCs/>
      <w:i/>
      <w:iCs/>
      <w:sz w:val="24"/>
      <w:lang w:val="sr-Latn-CS"/>
    </w:rPr>
  </w:style>
  <w:style w:type="paragraph" w:customStyle="1" w:styleId="xl51">
    <w:name w:val="xl51"/>
    <w:basedOn w:val="Normal"/>
    <w:rsid w:val="00636A96"/>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Batang" w:hAnsi="Times New Roman"/>
      <w:b/>
      <w:bCs/>
      <w:i/>
      <w:iCs/>
      <w:sz w:val="24"/>
      <w:lang w:val="sr-Latn-CS"/>
    </w:rPr>
  </w:style>
  <w:style w:type="paragraph" w:customStyle="1" w:styleId="xl52">
    <w:name w:val="xl52"/>
    <w:basedOn w:val="Normal"/>
    <w:rsid w:val="00636A96"/>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Batang" w:hAnsi="Times New Roman"/>
      <w:b/>
      <w:bCs/>
      <w:i/>
      <w:iCs/>
      <w:sz w:val="24"/>
      <w:lang w:val="sr-Latn-CS"/>
    </w:rPr>
  </w:style>
  <w:style w:type="paragraph" w:customStyle="1" w:styleId="xl53">
    <w:name w:val="xl53"/>
    <w:basedOn w:val="Normal"/>
    <w:rsid w:val="00636A96"/>
    <w:pPr>
      <w:pBdr>
        <w:top w:val="single" w:sz="4" w:space="0" w:color="auto"/>
        <w:bottom w:val="single" w:sz="4" w:space="0" w:color="auto"/>
      </w:pBdr>
      <w:spacing w:before="100" w:beforeAutospacing="1" w:after="100" w:afterAutospacing="1"/>
    </w:pPr>
    <w:rPr>
      <w:rFonts w:ascii="Times New Roman" w:eastAsia="Batang" w:hAnsi="Times New Roman"/>
      <w:b/>
      <w:bCs/>
      <w:i/>
      <w:iCs/>
      <w:sz w:val="24"/>
      <w:lang w:val="sr-Latn-CS"/>
    </w:rPr>
  </w:style>
  <w:style w:type="paragraph" w:customStyle="1" w:styleId="xl54">
    <w:name w:val="xl54"/>
    <w:basedOn w:val="Normal"/>
    <w:rsid w:val="00636A96"/>
    <w:pPr>
      <w:pBdr>
        <w:top w:val="single" w:sz="4" w:space="0" w:color="auto"/>
        <w:bottom w:val="single" w:sz="4" w:space="0" w:color="auto"/>
      </w:pBdr>
      <w:spacing w:before="100" w:beforeAutospacing="1" w:after="100" w:afterAutospacing="1"/>
    </w:pPr>
    <w:rPr>
      <w:rFonts w:ascii="Times New Roman" w:eastAsia="Batang" w:hAnsi="Times New Roman"/>
      <w:b/>
      <w:bCs/>
      <w:i/>
      <w:iCs/>
      <w:sz w:val="24"/>
      <w:lang w:val="sr-Latn-CS"/>
    </w:rPr>
  </w:style>
  <w:style w:type="paragraph" w:customStyle="1" w:styleId="xl55">
    <w:name w:val="xl55"/>
    <w:basedOn w:val="Normal"/>
    <w:rsid w:val="00636A96"/>
    <w:pPr>
      <w:pBdr>
        <w:top w:val="single" w:sz="4" w:space="0" w:color="auto"/>
        <w:bottom w:val="single" w:sz="4" w:space="0" w:color="auto"/>
        <w:right w:val="single" w:sz="4" w:space="0" w:color="auto"/>
      </w:pBdr>
      <w:spacing w:before="100" w:beforeAutospacing="1" w:after="100" w:afterAutospacing="1"/>
    </w:pPr>
    <w:rPr>
      <w:rFonts w:ascii="Times New Roman" w:eastAsia="Batang" w:hAnsi="Times New Roman"/>
      <w:b/>
      <w:bCs/>
      <w:i/>
      <w:iCs/>
      <w:sz w:val="24"/>
      <w:lang w:val="sr-Latn-CS"/>
    </w:rPr>
  </w:style>
  <w:style w:type="paragraph" w:customStyle="1" w:styleId="Hang07">
    <w:name w:val="Hang 07"/>
    <w:basedOn w:val="Normal"/>
    <w:rsid w:val="00636A96"/>
    <w:pPr>
      <w:widowControl w:val="0"/>
      <w:overflowPunct w:val="0"/>
      <w:autoSpaceDE w:val="0"/>
      <w:autoSpaceDN w:val="0"/>
      <w:adjustRightInd w:val="0"/>
      <w:ind w:left="397" w:hanging="397"/>
      <w:jc w:val="both"/>
      <w:textAlignment w:val="baseline"/>
    </w:pPr>
    <w:rPr>
      <w:rFonts w:ascii="AriYU" w:eastAsia="Batang" w:hAnsi="AriYU"/>
      <w:sz w:val="20"/>
      <w:szCs w:val="20"/>
      <w:lang w:val="sr-Latn-CS"/>
    </w:rPr>
  </w:style>
  <w:style w:type="paragraph" w:customStyle="1" w:styleId="Naslov-opsta">
    <w:name w:val="Naslov-opsta"/>
    <w:basedOn w:val="Hang127"/>
    <w:rsid w:val="00636A96"/>
    <w:pPr>
      <w:pBdr>
        <w:bottom w:val="single" w:sz="4" w:space="1" w:color="auto"/>
      </w:pBdr>
      <w:spacing w:before="360" w:after="360"/>
    </w:pPr>
    <w:rPr>
      <w:rFonts w:ascii="Verdana" w:eastAsia="Batang" w:hAnsi="Verdana"/>
      <w:sz w:val="32"/>
      <w:lang w:val="sr-Latn-CS" w:eastAsia="en-US"/>
    </w:rPr>
  </w:style>
  <w:style w:type="paragraph" w:customStyle="1" w:styleId="xl56">
    <w:name w:val="xl56"/>
    <w:basedOn w:val="Normal"/>
    <w:rsid w:val="00636A96"/>
    <w:pPr>
      <w:pBdr>
        <w:left w:val="single" w:sz="4" w:space="0" w:color="auto"/>
        <w:right w:val="single" w:sz="4" w:space="0" w:color="auto"/>
      </w:pBdr>
      <w:spacing w:before="100" w:beforeAutospacing="1" w:after="100" w:afterAutospacing="1"/>
      <w:jc w:val="center"/>
      <w:textAlignment w:val="center"/>
    </w:pPr>
    <w:rPr>
      <w:rFonts w:ascii="Times New Roman" w:eastAsia="Batang" w:hAnsi="Times New Roman"/>
      <w:sz w:val="24"/>
      <w:lang w:val="en-GB"/>
    </w:rPr>
  </w:style>
  <w:style w:type="paragraph" w:customStyle="1" w:styleId="xl57">
    <w:name w:val="xl57"/>
    <w:basedOn w:val="Normal"/>
    <w:rsid w:val="00636A96"/>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Batang" w:hAnsi="Times New Roman"/>
      <w:sz w:val="24"/>
      <w:lang w:val="en-GB"/>
    </w:rPr>
  </w:style>
  <w:style w:type="paragraph" w:customStyle="1" w:styleId="xl58">
    <w:name w:val="xl58"/>
    <w:basedOn w:val="Normal"/>
    <w:rsid w:val="00636A96"/>
    <w:pPr>
      <w:pBdr>
        <w:top w:val="single" w:sz="4" w:space="0" w:color="auto"/>
        <w:left w:val="single" w:sz="4" w:space="0" w:color="auto"/>
        <w:bottom w:val="single" w:sz="4" w:space="0" w:color="auto"/>
      </w:pBdr>
      <w:shd w:val="clear" w:color="auto" w:fill="C0C0C0"/>
      <w:spacing w:before="100" w:beforeAutospacing="1" w:after="100" w:afterAutospacing="1"/>
      <w:jc w:val="center"/>
    </w:pPr>
    <w:rPr>
      <w:rFonts w:ascii="Times New Roman" w:eastAsia="Batang" w:hAnsi="Times New Roman"/>
      <w:sz w:val="14"/>
      <w:szCs w:val="14"/>
      <w:lang w:val="en-GB"/>
    </w:rPr>
  </w:style>
  <w:style w:type="paragraph" w:customStyle="1" w:styleId="xl59">
    <w:name w:val="xl59"/>
    <w:basedOn w:val="Normal"/>
    <w:rsid w:val="00636A96"/>
    <w:pPr>
      <w:pBdr>
        <w:top w:val="single" w:sz="4" w:space="0" w:color="auto"/>
        <w:bottom w:val="single" w:sz="4" w:space="0" w:color="auto"/>
      </w:pBdr>
      <w:shd w:val="clear" w:color="auto" w:fill="C0C0C0"/>
      <w:spacing w:before="100" w:beforeAutospacing="1" w:after="100" w:afterAutospacing="1"/>
      <w:jc w:val="center"/>
    </w:pPr>
    <w:rPr>
      <w:rFonts w:ascii="Times New Roman" w:eastAsia="Batang" w:hAnsi="Times New Roman"/>
      <w:sz w:val="14"/>
      <w:szCs w:val="14"/>
      <w:lang w:val="en-GB"/>
    </w:rPr>
  </w:style>
  <w:style w:type="paragraph" w:customStyle="1" w:styleId="xl60">
    <w:name w:val="xl60"/>
    <w:basedOn w:val="Normal"/>
    <w:rsid w:val="00636A9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Arial Unicode MS" w:hAnsi="Times New Roman"/>
      <w:b/>
      <w:bCs/>
      <w:sz w:val="24"/>
      <w:lang w:val="sr-Latn-CS"/>
    </w:rPr>
  </w:style>
  <w:style w:type="paragraph" w:customStyle="1" w:styleId="xl61">
    <w:name w:val="xl61"/>
    <w:basedOn w:val="Normal"/>
    <w:rsid w:val="00636A96"/>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Arial Unicode MS" w:hAnsi="Times New Roman"/>
      <w:b/>
      <w:bCs/>
      <w:sz w:val="24"/>
      <w:lang w:val="sr-Latn-CS"/>
    </w:rPr>
  </w:style>
  <w:style w:type="paragraph" w:customStyle="1" w:styleId="xl62">
    <w:name w:val="xl62"/>
    <w:basedOn w:val="Normal"/>
    <w:rsid w:val="00636A96"/>
    <w:pPr>
      <w:pBdr>
        <w:left w:val="single" w:sz="4" w:space="0" w:color="auto"/>
        <w:right w:val="single" w:sz="4" w:space="0" w:color="auto"/>
      </w:pBdr>
      <w:spacing w:before="100" w:beforeAutospacing="1" w:after="100" w:afterAutospacing="1"/>
      <w:jc w:val="center"/>
      <w:textAlignment w:val="center"/>
    </w:pPr>
    <w:rPr>
      <w:rFonts w:ascii="Times New Roman" w:eastAsia="Arial Unicode MS" w:hAnsi="Times New Roman"/>
      <w:b/>
      <w:bCs/>
      <w:sz w:val="24"/>
      <w:lang w:val="sr-Latn-CS"/>
    </w:rPr>
  </w:style>
  <w:style w:type="paragraph" w:customStyle="1" w:styleId="xl22">
    <w:name w:val="xl22"/>
    <w:basedOn w:val="Normal"/>
    <w:rsid w:val="00636A96"/>
    <w:pPr>
      <w:pBdr>
        <w:top w:val="single" w:sz="4" w:space="0" w:color="auto"/>
        <w:bottom w:val="single" w:sz="4" w:space="0" w:color="auto"/>
        <w:right w:val="single" w:sz="4" w:space="0" w:color="auto"/>
      </w:pBdr>
      <w:spacing w:before="100" w:beforeAutospacing="1" w:after="100" w:afterAutospacing="1"/>
    </w:pPr>
    <w:rPr>
      <w:rFonts w:ascii="Times New Roman" w:eastAsia="Arial Unicode MS" w:hAnsi="Times New Roman"/>
      <w:sz w:val="24"/>
      <w:lang w:val="en-GB"/>
    </w:rPr>
  </w:style>
  <w:style w:type="paragraph" w:customStyle="1" w:styleId="xl23">
    <w:name w:val="xl23"/>
    <w:basedOn w:val="Normal"/>
    <w:rsid w:val="00636A96"/>
    <w:pPr>
      <w:pBdr>
        <w:top w:val="single" w:sz="4" w:space="0" w:color="auto"/>
        <w:left w:val="single" w:sz="4" w:space="0" w:color="auto"/>
        <w:bottom w:val="single" w:sz="4" w:space="0" w:color="auto"/>
      </w:pBdr>
      <w:spacing w:before="100" w:beforeAutospacing="1" w:after="100" w:afterAutospacing="1"/>
    </w:pPr>
    <w:rPr>
      <w:rFonts w:ascii="Times New Roman" w:eastAsia="Arial Unicode MS" w:hAnsi="Times New Roman"/>
      <w:sz w:val="24"/>
      <w:lang w:val="en-GB"/>
    </w:rPr>
  </w:style>
  <w:style w:type="paragraph" w:customStyle="1" w:styleId="font6">
    <w:name w:val="font6"/>
    <w:basedOn w:val="Normal"/>
    <w:rsid w:val="00636A96"/>
    <w:pPr>
      <w:spacing w:before="100" w:beforeAutospacing="1" w:after="100" w:afterAutospacing="1"/>
    </w:pPr>
    <w:rPr>
      <w:rFonts w:ascii="Times New Roman" w:eastAsia="Batang" w:hAnsi="Times New Roman"/>
      <w:b/>
      <w:bCs/>
      <w:sz w:val="20"/>
      <w:szCs w:val="20"/>
      <w:lang w:val="sr-Latn-CS"/>
    </w:rPr>
  </w:style>
  <w:style w:type="paragraph" w:customStyle="1" w:styleId="Stil5">
    <w:name w:val="Stil 5"/>
    <w:basedOn w:val="Stil4"/>
    <w:rsid w:val="00636A96"/>
    <w:rPr>
      <w:rFonts w:eastAsia="Batang"/>
      <w:i w:val="0"/>
    </w:rPr>
  </w:style>
  <w:style w:type="paragraph" w:styleId="List">
    <w:name w:val="List"/>
    <w:basedOn w:val="Normal"/>
    <w:rsid w:val="00636A96"/>
    <w:pPr>
      <w:ind w:left="360" w:hanging="360"/>
      <w:jc w:val="both"/>
    </w:pPr>
    <w:rPr>
      <w:rFonts w:ascii="Times New Roman" w:eastAsia="Batang" w:hAnsi="Times New Roman"/>
      <w:sz w:val="20"/>
      <w:szCs w:val="20"/>
      <w:lang w:val="sr-Latn-CS"/>
    </w:rPr>
  </w:style>
  <w:style w:type="paragraph" w:styleId="List2">
    <w:name w:val="List 2"/>
    <w:basedOn w:val="Normal"/>
    <w:rsid w:val="00636A96"/>
    <w:pPr>
      <w:ind w:left="720" w:hanging="360"/>
      <w:jc w:val="both"/>
    </w:pPr>
    <w:rPr>
      <w:rFonts w:ascii="Times New Roman" w:eastAsia="Batang" w:hAnsi="Times New Roman"/>
      <w:sz w:val="20"/>
      <w:szCs w:val="20"/>
      <w:lang w:val="sr-Latn-CS"/>
    </w:rPr>
  </w:style>
  <w:style w:type="paragraph" w:styleId="List4">
    <w:name w:val="List 4"/>
    <w:basedOn w:val="Normal"/>
    <w:rsid w:val="00636A96"/>
    <w:pPr>
      <w:ind w:left="1440" w:hanging="360"/>
      <w:jc w:val="both"/>
    </w:pPr>
    <w:rPr>
      <w:rFonts w:ascii="Times New Roman" w:eastAsia="Batang" w:hAnsi="Times New Roman"/>
      <w:sz w:val="20"/>
      <w:szCs w:val="20"/>
      <w:lang w:val="sr-Latn-CS"/>
    </w:rPr>
  </w:style>
  <w:style w:type="paragraph" w:styleId="List5">
    <w:name w:val="List 5"/>
    <w:basedOn w:val="Normal"/>
    <w:rsid w:val="00636A96"/>
    <w:pPr>
      <w:ind w:left="1800" w:hanging="360"/>
      <w:jc w:val="both"/>
    </w:pPr>
    <w:rPr>
      <w:rFonts w:ascii="Times New Roman" w:eastAsia="Batang" w:hAnsi="Times New Roman"/>
      <w:sz w:val="20"/>
      <w:szCs w:val="20"/>
      <w:lang w:val="sr-Latn-CS"/>
    </w:rPr>
  </w:style>
  <w:style w:type="paragraph" w:styleId="ListBullet2">
    <w:name w:val="List Bullet 2"/>
    <w:basedOn w:val="Normal"/>
    <w:rsid w:val="00636A96"/>
    <w:pPr>
      <w:numPr>
        <w:numId w:val="35"/>
      </w:numPr>
      <w:jc w:val="both"/>
    </w:pPr>
    <w:rPr>
      <w:rFonts w:ascii="Times New Roman" w:eastAsia="Batang" w:hAnsi="Times New Roman"/>
      <w:sz w:val="20"/>
      <w:szCs w:val="20"/>
      <w:lang w:val="sr-Latn-CS"/>
    </w:rPr>
  </w:style>
  <w:style w:type="character" w:customStyle="1" w:styleId="CharChar1">
    <w:name w:val="Char Char1"/>
    <w:rsid w:val="00636A96"/>
    <w:rPr>
      <w:rFonts w:cs="Times New Roman"/>
      <w:sz w:val="14"/>
      <w:lang w:val="hr-HR" w:eastAsia="en-US" w:bidi="ar-SA"/>
    </w:rPr>
  </w:style>
  <w:style w:type="table" w:customStyle="1" w:styleId="TableStyle1">
    <w:name w:val="Table Style1"/>
    <w:basedOn w:val="TableNormal"/>
    <w:rsid w:val="00636A96"/>
    <w:rPr>
      <w:rFonts w:ascii="Times New Roman" w:eastAsia="Batang" w:hAnsi="Times New Roman"/>
    </w:rPr>
    <w:tblPr/>
  </w:style>
  <w:style w:type="paragraph" w:styleId="TableofFigures">
    <w:name w:val="table of figures"/>
    <w:basedOn w:val="Normal"/>
    <w:next w:val="Normal"/>
    <w:semiHidden/>
    <w:rsid w:val="00636A96"/>
    <w:pPr>
      <w:jc w:val="both"/>
    </w:pPr>
    <w:rPr>
      <w:rFonts w:ascii="Times New Roman" w:hAnsi="Times New Roman"/>
      <w:sz w:val="20"/>
      <w:szCs w:val="20"/>
      <w:lang w:val="sr-Latn-CS"/>
    </w:rPr>
  </w:style>
  <w:style w:type="character" w:customStyle="1" w:styleId="Stil3CharChar">
    <w:name w:val="Stil 3 Char Char"/>
    <w:rsid w:val="00636A96"/>
    <w:rPr>
      <w:b/>
      <w:sz w:val="24"/>
      <w:lang w:val="en-US" w:eastAsia="en-US" w:bidi="ar-SA"/>
    </w:rPr>
  </w:style>
  <w:style w:type="character" w:customStyle="1" w:styleId="Hang127CharCharChar">
    <w:name w:val="Hang 1.27 Char Char Char"/>
    <w:rsid w:val="00636A96"/>
    <w:rPr>
      <w:rFonts w:eastAsia="Batang"/>
      <w:lang w:val="en-US" w:eastAsia="en-US" w:bidi="ar-SA"/>
    </w:rPr>
  </w:style>
  <w:style w:type="character" w:customStyle="1" w:styleId="CharCharChar">
    <w:name w:val="Char Char Char"/>
    <w:rsid w:val="00636A96"/>
    <w:rPr>
      <w:sz w:val="14"/>
      <w:lang w:val="hr-HR" w:eastAsia="en-US" w:bidi="ar-SA"/>
    </w:rPr>
  </w:style>
  <w:style w:type="paragraph" w:customStyle="1" w:styleId="2zakon">
    <w:name w:val="2zakon"/>
    <w:basedOn w:val="Normal"/>
    <w:rsid w:val="00636A96"/>
    <w:pPr>
      <w:spacing w:before="100" w:beforeAutospacing="1" w:after="100" w:afterAutospacing="1"/>
      <w:jc w:val="center"/>
    </w:pPr>
    <w:rPr>
      <w:rFonts w:ascii="Arial" w:hAnsi="Arial" w:cs="Arial"/>
      <w:color w:val="0033CC"/>
      <w:sz w:val="36"/>
      <w:szCs w:val="36"/>
      <w:lang w:val="sr-Latn-CS"/>
    </w:rPr>
  </w:style>
  <w:style w:type="paragraph" w:customStyle="1" w:styleId="3mesto">
    <w:name w:val="3mesto"/>
    <w:basedOn w:val="Normal"/>
    <w:rsid w:val="00636A96"/>
    <w:pPr>
      <w:spacing w:before="100" w:beforeAutospacing="1" w:after="100" w:afterAutospacing="1"/>
      <w:ind w:left="1377" w:right="1377"/>
      <w:jc w:val="center"/>
    </w:pPr>
    <w:rPr>
      <w:rFonts w:ascii="Arial" w:hAnsi="Arial" w:cs="Arial"/>
      <w:i/>
      <w:iCs/>
      <w:sz w:val="24"/>
      <w:lang w:val="sr-Latn-CS"/>
    </w:rPr>
  </w:style>
  <w:style w:type="paragraph" w:customStyle="1" w:styleId="1tekst">
    <w:name w:val="1tekst"/>
    <w:basedOn w:val="Normal"/>
    <w:rsid w:val="00636A96"/>
    <w:pPr>
      <w:ind w:left="313" w:right="313" w:firstLine="240"/>
      <w:jc w:val="both"/>
    </w:pPr>
    <w:rPr>
      <w:rFonts w:ascii="Arial" w:hAnsi="Arial" w:cs="Arial"/>
      <w:sz w:val="20"/>
      <w:szCs w:val="20"/>
      <w:lang w:val="sr-Latn-CS"/>
    </w:rPr>
  </w:style>
  <w:style w:type="character" w:customStyle="1" w:styleId="Stil2Char">
    <w:name w:val="Stil 2 Char"/>
    <w:link w:val="Stil2"/>
    <w:rsid w:val="00636A96"/>
    <w:rPr>
      <w:rFonts w:ascii="Arial" w:eastAsia="Times New Roman" w:hAnsi="Arial"/>
      <w:b/>
      <w:i/>
      <w:kern w:val="32"/>
      <w:sz w:val="32"/>
      <w:szCs w:val="32"/>
      <w:lang w:val="pl-PL"/>
    </w:rPr>
  </w:style>
  <w:style w:type="paragraph" w:customStyle="1" w:styleId="style19">
    <w:name w:val="style19"/>
    <w:basedOn w:val="Normal"/>
    <w:rsid w:val="00636A96"/>
    <w:pPr>
      <w:spacing w:before="100" w:beforeAutospacing="1" w:after="100" w:afterAutospacing="1"/>
    </w:pPr>
    <w:rPr>
      <w:rFonts w:ascii="Times New Roman" w:hAnsi="Times New Roman"/>
      <w:sz w:val="24"/>
      <w:lang w:val="sr-Latn-CS"/>
    </w:rPr>
  </w:style>
  <w:style w:type="character" w:customStyle="1" w:styleId="apple-converted-space">
    <w:name w:val="apple-converted-space"/>
    <w:rsid w:val="00636A96"/>
  </w:style>
  <w:style w:type="character" w:customStyle="1" w:styleId="style10">
    <w:name w:val="style1"/>
    <w:rsid w:val="00636A96"/>
  </w:style>
  <w:style w:type="paragraph" w:styleId="EndnoteText">
    <w:name w:val="endnote text"/>
    <w:basedOn w:val="Normal"/>
    <w:link w:val="EndnoteTextChar"/>
    <w:rsid w:val="00636A96"/>
    <w:pPr>
      <w:widowControl w:val="0"/>
      <w:jc w:val="both"/>
    </w:pPr>
    <w:rPr>
      <w:rFonts w:ascii="Arial" w:hAnsi="Arial"/>
      <w:snapToGrid w:val="0"/>
      <w:sz w:val="24"/>
      <w:lang w:val="sr-Latn-CS"/>
    </w:rPr>
  </w:style>
  <w:style w:type="character" w:customStyle="1" w:styleId="EndnoteTextChar">
    <w:name w:val="Endnote Text Char"/>
    <w:link w:val="EndnoteText"/>
    <w:rsid w:val="00636A96"/>
    <w:rPr>
      <w:rFonts w:ascii="Arial" w:eastAsia="Times New Roman" w:hAnsi="Arial"/>
      <w:snapToGrid w:val="0"/>
      <w:sz w:val="24"/>
      <w:szCs w:val="24"/>
      <w:lang w:val="sr-Latn-CS"/>
    </w:rPr>
  </w:style>
  <w:style w:type="paragraph" w:customStyle="1" w:styleId="AutoCorrect">
    <w:name w:val="AutoCorrect"/>
    <w:rsid w:val="00636A96"/>
    <w:rPr>
      <w:rFonts w:ascii="Times New Roman" w:eastAsia="Times New Roman" w:hAnsi="Times New Roman"/>
      <w:lang w:val="en-US" w:eastAsia="en-US"/>
    </w:rPr>
  </w:style>
  <w:style w:type="paragraph" w:styleId="Title">
    <w:name w:val="Title"/>
    <w:basedOn w:val="Normal"/>
    <w:link w:val="TitleChar"/>
    <w:qFormat/>
    <w:rsid w:val="00636A96"/>
    <w:pPr>
      <w:jc w:val="center"/>
    </w:pPr>
    <w:rPr>
      <w:rFonts w:ascii="Arial" w:hAnsi="Arial"/>
      <w:b/>
      <w:sz w:val="24"/>
      <w:lang w:val="sr-Latn-CS"/>
    </w:rPr>
  </w:style>
  <w:style w:type="character" w:customStyle="1" w:styleId="TitleChar">
    <w:name w:val="Title Char"/>
    <w:link w:val="Title"/>
    <w:rsid w:val="00636A96"/>
    <w:rPr>
      <w:rFonts w:ascii="Arial" w:eastAsia="Times New Roman" w:hAnsi="Arial"/>
      <w:b/>
      <w:sz w:val="24"/>
      <w:szCs w:val="24"/>
      <w:lang w:val="sr-Latn-CS"/>
    </w:rPr>
  </w:style>
  <w:style w:type="paragraph" w:customStyle="1" w:styleId="PASUS">
    <w:name w:val="PASUS"/>
    <w:basedOn w:val="Normal"/>
    <w:rsid w:val="00636A96"/>
    <w:pPr>
      <w:spacing w:before="120"/>
      <w:ind w:firstLine="720"/>
      <w:jc w:val="both"/>
    </w:pPr>
    <w:rPr>
      <w:rFonts w:ascii="Arial" w:hAnsi="Arial"/>
      <w:sz w:val="24"/>
      <w:lang w:val="sr-Latn-CS"/>
    </w:rPr>
  </w:style>
  <w:style w:type="paragraph" w:customStyle="1" w:styleId="StyleJustified">
    <w:name w:val="Style Justified"/>
    <w:basedOn w:val="Heading3"/>
    <w:autoRedefine/>
    <w:rsid w:val="00636A96"/>
    <w:pPr>
      <w:numPr>
        <w:ilvl w:val="2"/>
      </w:numPr>
      <w:tabs>
        <w:tab w:val="num" w:pos="2836"/>
      </w:tabs>
      <w:spacing w:before="160" w:after="160"/>
      <w:ind w:left="1106" w:hanging="567"/>
    </w:pPr>
    <w:rPr>
      <w:rFonts w:ascii="Arial" w:hAnsi="Arial" w:cs="Arial"/>
      <w:b w:val="0"/>
      <w:bCs w:val="0"/>
      <w:sz w:val="28"/>
      <w:szCs w:val="28"/>
      <w:lang w:val="sr-Latn-CS" w:eastAsia="en-US"/>
    </w:rPr>
  </w:style>
  <w:style w:type="paragraph" w:customStyle="1" w:styleId="font7">
    <w:name w:val="font7"/>
    <w:basedOn w:val="Normal"/>
    <w:rsid w:val="00636A96"/>
    <w:pPr>
      <w:spacing w:before="100" w:beforeAutospacing="1" w:after="100" w:afterAutospacing="1"/>
      <w:jc w:val="both"/>
    </w:pPr>
    <w:rPr>
      <w:rFonts w:ascii="Arial" w:hAnsi="Arial"/>
      <w:color w:val="000000"/>
      <w:sz w:val="20"/>
      <w:lang w:val="hr-HR" w:eastAsia="hr-HR"/>
    </w:rPr>
  </w:style>
  <w:style w:type="paragraph" w:customStyle="1" w:styleId="Naslov41">
    <w:name w:val="Naslov 41"/>
    <w:basedOn w:val="Normal"/>
    <w:next w:val="Normal"/>
    <w:rsid w:val="00636A96"/>
    <w:pPr>
      <w:ind w:firstLine="720"/>
      <w:jc w:val="both"/>
    </w:pPr>
    <w:rPr>
      <w:rFonts w:ascii="YU C Times" w:hAnsi="YU C Times"/>
      <w:sz w:val="24"/>
      <w:lang w:val="sr-Latn-CS"/>
    </w:rPr>
  </w:style>
  <w:style w:type="paragraph" w:customStyle="1" w:styleId="NormalAriYU">
    <w:name w:val="Normal+AriYU"/>
    <w:basedOn w:val="BodyText2"/>
    <w:rsid w:val="00636A96"/>
    <w:pPr>
      <w:spacing w:after="0" w:line="240" w:lineRule="auto"/>
      <w:jc w:val="both"/>
    </w:pPr>
    <w:rPr>
      <w:rFonts w:ascii="AriYU" w:hAnsi="AriYU"/>
      <w:sz w:val="24"/>
      <w:lang w:val="sr-Latn-CS" w:eastAsia="en-US"/>
    </w:rPr>
  </w:style>
  <w:style w:type="numbering" w:styleId="111111">
    <w:name w:val="Outline List 2"/>
    <w:basedOn w:val="NoList"/>
    <w:rsid w:val="00636A96"/>
    <w:pPr>
      <w:numPr>
        <w:numId w:val="54"/>
      </w:numPr>
    </w:pPr>
  </w:style>
  <w:style w:type="paragraph" w:customStyle="1" w:styleId="a">
    <w:name w:val="текст"/>
    <w:basedOn w:val="Normal"/>
    <w:autoRedefine/>
    <w:rsid w:val="00636A96"/>
    <w:pPr>
      <w:spacing w:before="120" w:after="120"/>
      <w:ind w:firstLine="720"/>
      <w:jc w:val="both"/>
    </w:pPr>
    <w:rPr>
      <w:rFonts w:ascii="Arial" w:hAnsi="Arial" w:cs="Arial"/>
      <w:bCs/>
      <w:color w:val="FF0000"/>
      <w:sz w:val="24"/>
      <w:lang w:val="ru-RU"/>
    </w:rPr>
  </w:style>
  <w:style w:type="character" w:customStyle="1" w:styleId="binomial">
    <w:name w:val="binomial"/>
    <w:rsid w:val="00636A96"/>
  </w:style>
  <w:style w:type="paragraph" w:customStyle="1" w:styleId="bodytext1">
    <w:name w:val="body_text"/>
    <w:basedOn w:val="Normal"/>
    <w:rsid w:val="00636A96"/>
    <w:pPr>
      <w:spacing w:before="100" w:beforeAutospacing="1" w:after="100" w:afterAutospacing="1"/>
    </w:pPr>
    <w:rPr>
      <w:rFonts w:ascii="Times New Roman" w:hAnsi="Times New Roman"/>
      <w:sz w:val="24"/>
      <w:lang w:val="sr-Latn-CS"/>
    </w:rPr>
  </w:style>
  <w:style w:type="paragraph" w:customStyle="1" w:styleId="subhead">
    <w:name w:val="sub_head"/>
    <w:basedOn w:val="Normal"/>
    <w:rsid w:val="00636A96"/>
    <w:pPr>
      <w:spacing w:before="100" w:beforeAutospacing="1" w:after="100" w:afterAutospacing="1"/>
    </w:pPr>
    <w:rPr>
      <w:rFonts w:ascii="Times New Roman" w:hAnsi="Times New Roman"/>
      <w:sz w:val="24"/>
      <w:lang w:val="sr-Latn-CS"/>
    </w:rPr>
  </w:style>
  <w:style w:type="paragraph" w:customStyle="1" w:styleId="bodytextafter">
    <w:name w:val="body_text_after"/>
    <w:basedOn w:val="Normal"/>
    <w:rsid w:val="00636A96"/>
    <w:pPr>
      <w:spacing w:before="100" w:beforeAutospacing="1" w:after="100" w:afterAutospacing="1"/>
    </w:pPr>
    <w:rPr>
      <w:rFonts w:ascii="Times New Roman" w:hAnsi="Times New Roman"/>
      <w:sz w:val="24"/>
      <w:lang w:val="sr-Latn-CS"/>
    </w:rPr>
  </w:style>
  <w:style w:type="paragraph" w:customStyle="1" w:styleId="7">
    <w:name w:val="7"/>
    <w:basedOn w:val="Normal"/>
    <w:rsid w:val="00636A96"/>
    <w:pPr>
      <w:jc w:val="center"/>
    </w:pPr>
    <w:rPr>
      <w:rFonts w:ascii="Times New Roman" w:hAnsi="Times New Roman"/>
      <w:sz w:val="16"/>
      <w:szCs w:val="16"/>
      <w:lang w:val="sr-Latn-CS"/>
    </w:rPr>
  </w:style>
  <w:style w:type="paragraph" w:customStyle="1" w:styleId="xl118">
    <w:name w:val="xl118"/>
    <w:basedOn w:val="Normal"/>
    <w:rsid w:val="00636A96"/>
    <w:pPr>
      <w:pBdr>
        <w:bottom w:val="single" w:sz="8" w:space="0" w:color="auto"/>
      </w:pBdr>
      <w:spacing w:before="100" w:beforeAutospacing="1" w:after="100" w:afterAutospacing="1"/>
      <w:jc w:val="right"/>
    </w:pPr>
    <w:rPr>
      <w:rFonts w:ascii="Times New Roman" w:hAnsi="Times New Roman"/>
      <w:b/>
      <w:bCs/>
      <w:color w:val="000000"/>
      <w:sz w:val="20"/>
      <w:szCs w:val="20"/>
    </w:rPr>
  </w:style>
  <w:style w:type="paragraph" w:customStyle="1" w:styleId="xl119">
    <w:name w:val="xl119"/>
    <w:basedOn w:val="Normal"/>
    <w:rsid w:val="00636A96"/>
    <w:pPr>
      <w:pBdr>
        <w:bottom w:val="single" w:sz="8" w:space="0" w:color="auto"/>
      </w:pBdr>
      <w:spacing w:before="100" w:beforeAutospacing="1" w:after="100" w:afterAutospacing="1"/>
      <w:jc w:val="center"/>
    </w:pPr>
    <w:rPr>
      <w:rFonts w:ascii="Times New Roman" w:hAnsi="Times New Roman"/>
      <w:b/>
      <w:bCs/>
      <w:color w:val="000000"/>
      <w:sz w:val="20"/>
      <w:szCs w:val="20"/>
    </w:rPr>
  </w:style>
  <w:style w:type="paragraph" w:customStyle="1" w:styleId="xl120">
    <w:name w:val="xl120"/>
    <w:basedOn w:val="Normal"/>
    <w:rsid w:val="00636A96"/>
    <w:pPr>
      <w:pBdr>
        <w:bottom w:val="single" w:sz="8" w:space="0" w:color="auto"/>
        <w:right w:val="single" w:sz="8" w:space="0" w:color="auto"/>
      </w:pBdr>
      <w:spacing w:before="100" w:beforeAutospacing="1" w:after="100" w:afterAutospacing="1"/>
      <w:jc w:val="center"/>
    </w:pPr>
    <w:rPr>
      <w:rFonts w:ascii="Times New Roman" w:hAnsi="Times New Roman"/>
      <w:b/>
      <w:bCs/>
      <w:color w:val="000000"/>
      <w:sz w:val="20"/>
      <w:szCs w:val="20"/>
    </w:rPr>
  </w:style>
  <w:style w:type="paragraph" w:customStyle="1" w:styleId="xl121">
    <w:name w:val="xl121"/>
    <w:basedOn w:val="Normal"/>
    <w:rsid w:val="00636A96"/>
    <w:pPr>
      <w:pBdr>
        <w:bottom w:val="single" w:sz="8" w:space="0" w:color="auto"/>
        <w:right w:val="single" w:sz="8" w:space="0" w:color="auto"/>
      </w:pBdr>
      <w:spacing w:before="100" w:beforeAutospacing="1" w:after="100" w:afterAutospacing="1"/>
    </w:pPr>
    <w:rPr>
      <w:rFonts w:ascii="Times New Roman" w:hAnsi="Times New Roman"/>
      <w:color w:val="000000"/>
      <w:sz w:val="20"/>
      <w:szCs w:val="20"/>
    </w:rPr>
  </w:style>
  <w:style w:type="paragraph" w:customStyle="1" w:styleId="xl122">
    <w:name w:val="xl122"/>
    <w:basedOn w:val="Normal"/>
    <w:rsid w:val="00636A96"/>
    <w:pPr>
      <w:pBdr>
        <w:bottom w:val="single" w:sz="8" w:space="0" w:color="auto"/>
        <w:right w:val="single" w:sz="8" w:space="0" w:color="auto"/>
      </w:pBdr>
      <w:shd w:val="clear" w:color="000000" w:fill="D9D9D9"/>
      <w:spacing w:before="100" w:beforeAutospacing="1" w:after="100" w:afterAutospacing="1"/>
      <w:jc w:val="right"/>
    </w:pPr>
    <w:rPr>
      <w:rFonts w:ascii="Times New Roman" w:hAnsi="Times New Roman"/>
      <w:color w:val="000000"/>
      <w:sz w:val="20"/>
      <w:szCs w:val="20"/>
    </w:rPr>
  </w:style>
  <w:style w:type="character" w:customStyle="1" w:styleId="ListParagraphChar">
    <w:name w:val="List Paragraph Char"/>
    <w:aliases w:val="Paragraph Char,Yellow Bullet Char,Normal bullet 2 Char,List Paragraph1 Char"/>
    <w:link w:val="ListParagraph"/>
    <w:uiPriority w:val="34"/>
    <w:locked/>
    <w:rsid w:val="00F6382C"/>
    <w:rPr>
      <w:rFonts w:ascii="YU Times" w:eastAsia="Times New Roman" w:hAnsi="YU Times"/>
      <w:sz w:val="28"/>
      <w:szCs w:val="24"/>
    </w:rPr>
  </w:style>
  <w:style w:type="paragraph" w:customStyle="1" w:styleId="TableParagraph">
    <w:name w:val="Table Paragraph"/>
    <w:basedOn w:val="Normal"/>
    <w:uiPriority w:val="1"/>
    <w:qFormat/>
    <w:rsid w:val="00023F16"/>
    <w:pPr>
      <w:widowControl w:val="0"/>
      <w:autoSpaceDE w:val="0"/>
      <w:autoSpaceDN w:val="0"/>
      <w:jc w:val="right"/>
    </w:pPr>
    <w:rPr>
      <w:rFonts w:ascii="Times New Roman" w:hAnsi="Times New Roman"/>
      <w:sz w:val="22"/>
      <w:szCs w:val="22"/>
      <w:lang w:val="b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098430">
      <w:bodyDiv w:val="1"/>
      <w:marLeft w:val="0"/>
      <w:marRight w:val="0"/>
      <w:marTop w:val="0"/>
      <w:marBottom w:val="0"/>
      <w:divBdr>
        <w:top w:val="none" w:sz="0" w:space="0" w:color="auto"/>
        <w:left w:val="none" w:sz="0" w:space="0" w:color="auto"/>
        <w:bottom w:val="none" w:sz="0" w:space="0" w:color="auto"/>
        <w:right w:val="none" w:sz="0" w:space="0" w:color="auto"/>
      </w:divBdr>
    </w:div>
    <w:div w:id="23410464">
      <w:bodyDiv w:val="1"/>
      <w:marLeft w:val="0"/>
      <w:marRight w:val="0"/>
      <w:marTop w:val="0"/>
      <w:marBottom w:val="0"/>
      <w:divBdr>
        <w:top w:val="none" w:sz="0" w:space="0" w:color="auto"/>
        <w:left w:val="none" w:sz="0" w:space="0" w:color="auto"/>
        <w:bottom w:val="none" w:sz="0" w:space="0" w:color="auto"/>
        <w:right w:val="none" w:sz="0" w:space="0" w:color="auto"/>
      </w:divBdr>
    </w:div>
    <w:div w:id="26177022">
      <w:bodyDiv w:val="1"/>
      <w:marLeft w:val="0"/>
      <w:marRight w:val="0"/>
      <w:marTop w:val="0"/>
      <w:marBottom w:val="0"/>
      <w:divBdr>
        <w:top w:val="none" w:sz="0" w:space="0" w:color="auto"/>
        <w:left w:val="none" w:sz="0" w:space="0" w:color="auto"/>
        <w:bottom w:val="none" w:sz="0" w:space="0" w:color="auto"/>
        <w:right w:val="none" w:sz="0" w:space="0" w:color="auto"/>
      </w:divBdr>
    </w:div>
    <w:div w:id="26298400">
      <w:bodyDiv w:val="1"/>
      <w:marLeft w:val="0"/>
      <w:marRight w:val="0"/>
      <w:marTop w:val="0"/>
      <w:marBottom w:val="0"/>
      <w:divBdr>
        <w:top w:val="none" w:sz="0" w:space="0" w:color="auto"/>
        <w:left w:val="none" w:sz="0" w:space="0" w:color="auto"/>
        <w:bottom w:val="none" w:sz="0" w:space="0" w:color="auto"/>
        <w:right w:val="none" w:sz="0" w:space="0" w:color="auto"/>
      </w:divBdr>
    </w:div>
    <w:div w:id="26570468">
      <w:bodyDiv w:val="1"/>
      <w:marLeft w:val="0"/>
      <w:marRight w:val="0"/>
      <w:marTop w:val="0"/>
      <w:marBottom w:val="0"/>
      <w:divBdr>
        <w:top w:val="none" w:sz="0" w:space="0" w:color="auto"/>
        <w:left w:val="none" w:sz="0" w:space="0" w:color="auto"/>
        <w:bottom w:val="none" w:sz="0" w:space="0" w:color="auto"/>
        <w:right w:val="none" w:sz="0" w:space="0" w:color="auto"/>
      </w:divBdr>
    </w:div>
    <w:div w:id="58595431">
      <w:bodyDiv w:val="1"/>
      <w:marLeft w:val="0"/>
      <w:marRight w:val="0"/>
      <w:marTop w:val="0"/>
      <w:marBottom w:val="0"/>
      <w:divBdr>
        <w:top w:val="none" w:sz="0" w:space="0" w:color="auto"/>
        <w:left w:val="none" w:sz="0" w:space="0" w:color="auto"/>
        <w:bottom w:val="none" w:sz="0" w:space="0" w:color="auto"/>
        <w:right w:val="none" w:sz="0" w:space="0" w:color="auto"/>
      </w:divBdr>
    </w:div>
    <w:div w:id="61028967">
      <w:bodyDiv w:val="1"/>
      <w:marLeft w:val="0"/>
      <w:marRight w:val="0"/>
      <w:marTop w:val="0"/>
      <w:marBottom w:val="0"/>
      <w:divBdr>
        <w:top w:val="none" w:sz="0" w:space="0" w:color="auto"/>
        <w:left w:val="none" w:sz="0" w:space="0" w:color="auto"/>
        <w:bottom w:val="none" w:sz="0" w:space="0" w:color="auto"/>
        <w:right w:val="none" w:sz="0" w:space="0" w:color="auto"/>
      </w:divBdr>
    </w:div>
    <w:div w:id="64450813">
      <w:bodyDiv w:val="1"/>
      <w:marLeft w:val="0"/>
      <w:marRight w:val="0"/>
      <w:marTop w:val="0"/>
      <w:marBottom w:val="0"/>
      <w:divBdr>
        <w:top w:val="none" w:sz="0" w:space="0" w:color="auto"/>
        <w:left w:val="none" w:sz="0" w:space="0" w:color="auto"/>
        <w:bottom w:val="none" w:sz="0" w:space="0" w:color="auto"/>
        <w:right w:val="none" w:sz="0" w:space="0" w:color="auto"/>
      </w:divBdr>
    </w:div>
    <w:div w:id="65690926">
      <w:bodyDiv w:val="1"/>
      <w:marLeft w:val="0"/>
      <w:marRight w:val="0"/>
      <w:marTop w:val="0"/>
      <w:marBottom w:val="0"/>
      <w:divBdr>
        <w:top w:val="none" w:sz="0" w:space="0" w:color="auto"/>
        <w:left w:val="none" w:sz="0" w:space="0" w:color="auto"/>
        <w:bottom w:val="none" w:sz="0" w:space="0" w:color="auto"/>
        <w:right w:val="none" w:sz="0" w:space="0" w:color="auto"/>
      </w:divBdr>
    </w:div>
    <w:div w:id="79330860">
      <w:bodyDiv w:val="1"/>
      <w:marLeft w:val="0"/>
      <w:marRight w:val="0"/>
      <w:marTop w:val="0"/>
      <w:marBottom w:val="0"/>
      <w:divBdr>
        <w:top w:val="none" w:sz="0" w:space="0" w:color="auto"/>
        <w:left w:val="none" w:sz="0" w:space="0" w:color="auto"/>
        <w:bottom w:val="none" w:sz="0" w:space="0" w:color="auto"/>
        <w:right w:val="none" w:sz="0" w:space="0" w:color="auto"/>
      </w:divBdr>
    </w:div>
    <w:div w:id="97222021">
      <w:bodyDiv w:val="1"/>
      <w:marLeft w:val="0"/>
      <w:marRight w:val="0"/>
      <w:marTop w:val="0"/>
      <w:marBottom w:val="0"/>
      <w:divBdr>
        <w:top w:val="none" w:sz="0" w:space="0" w:color="auto"/>
        <w:left w:val="none" w:sz="0" w:space="0" w:color="auto"/>
        <w:bottom w:val="none" w:sz="0" w:space="0" w:color="auto"/>
        <w:right w:val="none" w:sz="0" w:space="0" w:color="auto"/>
      </w:divBdr>
    </w:div>
    <w:div w:id="111942461">
      <w:bodyDiv w:val="1"/>
      <w:marLeft w:val="0"/>
      <w:marRight w:val="0"/>
      <w:marTop w:val="0"/>
      <w:marBottom w:val="0"/>
      <w:divBdr>
        <w:top w:val="none" w:sz="0" w:space="0" w:color="auto"/>
        <w:left w:val="none" w:sz="0" w:space="0" w:color="auto"/>
        <w:bottom w:val="none" w:sz="0" w:space="0" w:color="auto"/>
        <w:right w:val="none" w:sz="0" w:space="0" w:color="auto"/>
      </w:divBdr>
    </w:div>
    <w:div w:id="113641956">
      <w:bodyDiv w:val="1"/>
      <w:marLeft w:val="0"/>
      <w:marRight w:val="0"/>
      <w:marTop w:val="0"/>
      <w:marBottom w:val="0"/>
      <w:divBdr>
        <w:top w:val="none" w:sz="0" w:space="0" w:color="auto"/>
        <w:left w:val="none" w:sz="0" w:space="0" w:color="auto"/>
        <w:bottom w:val="none" w:sz="0" w:space="0" w:color="auto"/>
        <w:right w:val="none" w:sz="0" w:space="0" w:color="auto"/>
      </w:divBdr>
    </w:div>
    <w:div w:id="120267395">
      <w:bodyDiv w:val="1"/>
      <w:marLeft w:val="0"/>
      <w:marRight w:val="0"/>
      <w:marTop w:val="0"/>
      <w:marBottom w:val="0"/>
      <w:divBdr>
        <w:top w:val="none" w:sz="0" w:space="0" w:color="auto"/>
        <w:left w:val="none" w:sz="0" w:space="0" w:color="auto"/>
        <w:bottom w:val="none" w:sz="0" w:space="0" w:color="auto"/>
        <w:right w:val="none" w:sz="0" w:space="0" w:color="auto"/>
      </w:divBdr>
    </w:div>
    <w:div w:id="122969081">
      <w:bodyDiv w:val="1"/>
      <w:marLeft w:val="0"/>
      <w:marRight w:val="0"/>
      <w:marTop w:val="0"/>
      <w:marBottom w:val="0"/>
      <w:divBdr>
        <w:top w:val="none" w:sz="0" w:space="0" w:color="auto"/>
        <w:left w:val="none" w:sz="0" w:space="0" w:color="auto"/>
        <w:bottom w:val="none" w:sz="0" w:space="0" w:color="auto"/>
        <w:right w:val="none" w:sz="0" w:space="0" w:color="auto"/>
      </w:divBdr>
    </w:div>
    <w:div w:id="133833539">
      <w:bodyDiv w:val="1"/>
      <w:marLeft w:val="0"/>
      <w:marRight w:val="0"/>
      <w:marTop w:val="0"/>
      <w:marBottom w:val="0"/>
      <w:divBdr>
        <w:top w:val="none" w:sz="0" w:space="0" w:color="auto"/>
        <w:left w:val="none" w:sz="0" w:space="0" w:color="auto"/>
        <w:bottom w:val="none" w:sz="0" w:space="0" w:color="auto"/>
        <w:right w:val="none" w:sz="0" w:space="0" w:color="auto"/>
      </w:divBdr>
    </w:div>
    <w:div w:id="134418449">
      <w:bodyDiv w:val="1"/>
      <w:marLeft w:val="0"/>
      <w:marRight w:val="0"/>
      <w:marTop w:val="0"/>
      <w:marBottom w:val="0"/>
      <w:divBdr>
        <w:top w:val="none" w:sz="0" w:space="0" w:color="auto"/>
        <w:left w:val="none" w:sz="0" w:space="0" w:color="auto"/>
        <w:bottom w:val="none" w:sz="0" w:space="0" w:color="auto"/>
        <w:right w:val="none" w:sz="0" w:space="0" w:color="auto"/>
      </w:divBdr>
    </w:div>
    <w:div w:id="142283110">
      <w:bodyDiv w:val="1"/>
      <w:marLeft w:val="0"/>
      <w:marRight w:val="0"/>
      <w:marTop w:val="0"/>
      <w:marBottom w:val="0"/>
      <w:divBdr>
        <w:top w:val="none" w:sz="0" w:space="0" w:color="auto"/>
        <w:left w:val="none" w:sz="0" w:space="0" w:color="auto"/>
        <w:bottom w:val="none" w:sz="0" w:space="0" w:color="auto"/>
        <w:right w:val="none" w:sz="0" w:space="0" w:color="auto"/>
      </w:divBdr>
    </w:div>
    <w:div w:id="147982685">
      <w:bodyDiv w:val="1"/>
      <w:marLeft w:val="0"/>
      <w:marRight w:val="0"/>
      <w:marTop w:val="0"/>
      <w:marBottom w:val="0"/>
      <w:divBdr>
        <w:top w:val="none" w:sz="0" w:space="0" w:color="auto"/>
        <w:left w:val="none" w:sz="0" w:space="0" w:color="auto"/>
        <w:bottom w:val="none" w:sz="0" w:space="0" w:color="auto"/>
        <w:right w:val="none" w:sz="0" w:space="0" w:color="auto"/>
      </w:divBdr>
    </w:div>
    <w:div w:id="157155585">
      <w:bodyDiv w:val="1"/>
      <w:marLeft w:val="0"/>
      <w:marRight w:val="0"/>
      <w:marTop w:val="0"/>
      <w:marBottom w:val="0"/>
      <w:divBdr>
        <w:top w:val="none" w:sz="0" w:space="0" w:color="auto"/>
        <w:left w:val="none" w:sz="0" w:space="0" w:color="auto"/>
        <w:bottom w:val="none" w:sz="0" w:space="0" w:color="auto"/>
        <w:right w:val="none" w:sz="0" w:space="0" w:color="auto"/>
      </w:divBdr>
    </w:div>
    <w:div w:id="158929824">
      <w:bodyDiv w:val="1"/>
      <w:marLeft w:val="0"/>
      <w:marRight w:val="0"/>
      <w:marTop w:val="0"/>
      <w:marBottom w:val="0"/>
      <w:divBdr>
        <w:top w:val="none" w:sz="0" w:space="0" w:color="auto"/>
        <w:left w:val="none" w:sz="0" w:space="0" w:color="auto"/>
        <w:bottom w:val="none" w:sz="0" w:space="0" w:color="auto"/>
        <w:right w:val="none" w:sz="0" w:space="0" w:color="auto"/>
      </w:divBdr>
    </w:div>
    <w:div w:id="175505970">
      <w:bodyDiv w:val="1"/>
      <w:marLeft w:val="0"/>
      <w:marRight w:val="0"/>
      <w:marTop w:val="0"/>
      <w:marBottom w:val="0"/>
      <w:divBdr>
        <w:top w:val="none" w:sz="0" w:space="0" w:color="auto"/>
        <w:left w:val="none" w:sz="0" w:space="0" w:color="auto"/>
        <w:bottom w:val="none" w:sz="0" w:space="0" w:color="auto"/>
        <w:right w:val="none" w:sz="0" w:space="0" w:color="auto"/>
      </w:divBdr>
    </w:div>
    <w:div w:id="181020130">
      <w:bodyDiv w:val="1"/>
      <w:marLeft w:val="0"/>
      <w:marRight w:val="0"/>
      <w:marTop w:val="0"/>
      <w:marBottom w:val="0"/>
      <w:divBdr>
        <w:top w:val="none" w:sz="0" w:space="0" w:color="auto"/>
        <w:left w:val="none" w:sz="0" w:space="0" w:color="auto"/>
        <w:bottom w:val="none" w:sz="0" w:space="0" w:color="auto"/>
        <w:right w:val="none" w:sz="0" w:space="0" w:color="auto"/>
      </w:divBdr>
    </w:div>
    <w:div w:id="197743438">
      <w:bodyDiv w:val="1"/>
      <w:marLeft w:val="0"/>
      <w:marRight w:val="0"/>
      <w:marTop w:val="0"/>
      <w:marBottom w:val="0"/>
      <w:divBdr>
        <w:top w:val="none" w:sz="0" w:space="0" w:color="auto"/>
        <w:left w:val="none" w:sz="0" w:space="0" w:color="auto"/>
        <w:bottom w:val="none" w:sz="0" w:space="0" w:color="auto"/>
        <w:right w:val="none" w:sz="0" w:space="0" w:color="auto"/>
      </w:divBdr>
    </w:div>
    <w:div w:id="208808828">
      <w:bodyDiv w:val="1"/>
      <w:marLeft w:val="0"/>
      <w:marRight w:val="0"/>
      <w:marTop w:val="0"/>
      <w:marBottom w:val="0"/>
      <w:divBdr>
        <w:top w:val="none" w:sz="0" w:space="0" w:color="auto"/>
        <w:left w:val="none" w:sz="0" w:space="0" w:color="auto"/>
        <w:bottom w:val="none" w:sz="0" w:space="0" w:color="auto"/>
        <w:right w:val="none" w:sz="0" w:space="0" w:color="auto"/>
      </w:divBdr>
    </w:div>
    <w:div w:id="210852692">
      <w:bodyDiv w:val="1"/>
      <w:marLeft w:val="0"/>
      <w:marRight w:val="0"/>
      <w:marTop w:val="0"/>
      <w:marBottom w:val="0"/>
      <w:divBdr>
        <w:top w:val="none" w:sz="0" w:space="0" w:color="auto"/>
        <w:left w:val="none" w:sz="0" w:space="0" w:color="auto"/>
        <w:bottom w:val="none" w:sz="0" w:space="0" w:color="auto"/>
        <w:right w:val="none" w:sz="0" w:space="0" w:color="auto"/>
      </w:divBdr>
    </w:div>
    <w:div w:id="213544888">
      <w:bodyDiv w:val="1"/>
      <w:marLeft w:val="0"/>
      <w:marRight w:val="0"/>
      <w:marTop w:val="0"/>
      <w:marBottom w:val="0"/>
      <w:divBdr>
        <w:top w:val="none" w:sz="0" w:space="0" w:color="auto"/>
        <w:left w:val="none" w:sz="0" w:space="0" w:color="auto"/>
        <w:bottom w:val="none" w:sz="0" w:space="0" w:color="auto"/>
        <w:right w:val="none" w:sz="0" w:space="0" w:color="auto"/>
      </w:divBdr>
    </w:div>
    <w:div w:id="217130440">
      <w:bodyDiv w:val="1"/>
      <w:marLeft w:val="0"/>
      <w:marRight w:val="0"/>
      <w:marTop w:val="0"/>
      <w:marBottom w:val="0"/>
      <w:divBdr>
        <w:top w:val="none" w:sz="0" w:space="0" w:color="auto"/>
        <w:left w:val="none" w:sz="0" w:space="0" w:color="auto"/>
        <w:bottom w:val="none" w:sz="0" w:space="0" w:color="auto"/>
        <w:right w:val="none" w:sz="0" w:space="0" w:color="auto"/>
      </w:divBdr>
    </w:div>
    <w:div w:id="220138199">
      <w:bodyDiv w:val="1"/>
      <w:marLeft w:val="0"/>
      <w:marRight w:val="0"/>
      <w:marTop w:val="0"/>
      <w:marBottom w:val="0"/>
      <w:divBdr>
        <w:top w:val="none" w:sz="0" w:space="0" w:color="auto"/>
        <w:left w:val="none" w:sz="0" w:space="0" w:color="auto"/>
        <w:bottom w:val="none" w:sz="0" w:space="0" w:color="auto"/>
        <w:right w:val="none" w:sz="0" w:space="0" w:color="auto"/>
      </w:divBdr>
    </w:div>
    <w:div w:id="228422348">
      <w:bodyDiv w:val="1"/>
      <w:marLeft w:val="0"/>
      <w:marRight w:val="0"/>
      <w:marTop w:val="0"/>
      <w:marBottom w:val="0"/>
      <w:divBdr>
        <w:top w:val="none" w:sz="0" w:space="0" w:color="auto"/>
        <w:left w:val="none" w:sz="0" w:space="0" w:color="auto"/>
        <w:bottom w:val="none" w:sz="0" w:space="0" w:color="auto"/>
        <w:right w:val="none" w:sz="0" w:space="0" w:color="auto"/>
      </w:divBdr>
    </w:div>
    <w:div w:id="232858704">
      <w:bodyDiv w:val="1"/>
      <w:marLeft w:val="0"/>
      <w:marRight w:val="0"/>
      <w:marTop w:val="0"/>
      <w:marBottom w:val="0"/>
      <w:divBdr>
        <w:top w:val="none" w:sz="0" w:space="0" w:color="auto"/>
        <w:left w:val="none" w:sz="0" w:space="0" w:color="auto"/>
        <w:bottom w:val="none" w:sz="0" w:space="0" w:color="auto"/>
        <w:right w:val="none" w:sz="0" w:space="0" w:color="auto"/>
      </w:divBdr>
    </w:div>
    <w:div w:id="234899241">
      <w:bodyDiv w:val="1"/>
      <w:marLeft w:val="0"/>
      <w:marRight w:val="0"/>
      <w:marTop w:val="0"/>
      <w:marBottom w:val="0"/>
      <w:divBdr>
        <w:top w:val="none" w:sz="0" w:space="0" w:color="auto"/>
        <w:left w:val="none" w:sz="0" w:space="0" w:color="auto"/>
        <w:bottom w:val="none" w:sz="0" w:space="0" w:color="auto"/>
        <w:right w:val="none" w:sz="0" w:space="0" w:color="auto"/>
      </w:divBdr>
    </w:div>
    <w:div w:id="242495214">
      <w:bodyDiv w:val="1"/>
      <w:marLeft w:val="0"/>
      <w:marRight w:val="0"/>
      <w:marTop w:val="0"/>
      <w:marBottom w:val="0"/>
      <w:divBdr>
        <w:top w:val="none" w:sz="0" w:space="0" w:color="auto"/>
        <w:left w:val="none" w:sz="0" w:space="0" w:color="auto"/>
        <w:bottom w:val="none" w:sz="0" w:space="0" w:color="auto"/>
        <w:right w:val="none" w:sz="0" w:space="0" w:color="auto"/>
      </w:divBdr>
    </w:div>
    <w:div w:id="252477328">
      <w:bodyDiv w:val="1"/>
      <w:marLeft w:val="0"/>
      <w:marRight w:val="0"/>
      <w:marTop w:val="0"/>
      <w:marBottom w:val="0"/>
      <w:divBdr>
        <w:top w:val="none" w:sz="0" w:space="0" w:color="auto"/>
        <w:left w:val="none" w:sz="0" w:space="0" w:color="auto"/>
        <w:bottom w:val="none" w:sz="0" w:space="0" w:color="auto"/>
        <w:right w:val="none" w:sz="0" w:space="0" w:color="auto"/>
      </w:divBdr>
    </w:div>
    <w:div w:id="256839026">
      <w:bodyDiv w:val="1"/>
      <w:marLeft w:val="0"/>
      <w:marRight w:val="0"/>
      <w:marTop w:val="0"/>
      <w:marBottom w:val="0"/>
      <w:divBdr>
        <w:top w:val="none" w:sz="0" w:space="0" w:color="auto"/>
        <w:left w:val="none" w:sz="0" w:space="0" w:color="auto"/>
        <w:bottom w:val="none" w:sz="0" w:space="0" w:color="auto"/>
        <w:right w:val="none" w:sz="0" w:space="0" w:color="auto"/>
      </w:divBdr>
    </w:div>
    <w:div w:id="267658562">
      <w:bodyDiv w:val="1"/>
      <w:marLeft w:val="0"/>
      <w:marRight w:val="0"/>
      <w:marTop w:val="0"/>
      <w:marBottom w:val="0"/>
      <w:divBdr>
        <w:top w:val="none" w:sz="0" w:space="0" w:color="auto"/>
        <w:left w:val="none" w:sz="0" w:space="0" w:color="auto"/>
        <w:bottom w:val="none" w:sz="0" w:space="0" w:color="auto"/>
        <w:right w:val="none" w:sz="0" w:space="0" w:color="auto"/>
      </w:divBdr>
    </w:div>
    <w:div w:id="274799177">
      <w:bodyDiv w:val="1"/>
      <w:marLeft w:val="0"/>
      <w:marRight w:val="0"/>
      <w:marTop w:val="0"/>
      <w:marBottom w:val="0"/>
      <w:divBdr>
        <w:top w:val="none" w:sz="0" w:space="0" w:color="auto"/>
        <w:left w:val="none" w:sz="0" w:space="0" w:color="auto"/>
        <w:bottom w:val="none" w:sz="0" w:space="0" w:color="auto"/>
        <w:right w:val="none" w:sz="0" w:space="0" w:color="auto"/>
      </w:divBdr>
    </w:div>
    <w:div w:id="302080336">
      <w:bodyDiv w:val="1"/>
      <w:marLeft w:val="0"/>
      <w:marRight w:val="0"/>
      <w:marTop w:val="0"/>
      <w:marBottom w:val="0"/>
      <w:divBdr>
        <w:top w:val="none" w:sz="0" w:space="0" w:color="auto"/>
        <w:left w:val="none" w:sz="0" w:space="0" w:color="auto"/>
        <w:bottom w:val="none" w:sz="0" w:space="0" w:color="auto"/>
        <w:right w:val="none" w:sz="0" w:space="0" w:color="auto"/>
      </w:divBdr>
    </w:div>
    <w:div w:id="304284789">
      <w:bodyDiv w:val="1"/>
      <w:marLeft w:val="0"/>
      <w:marRight w:val="0"/>
      <w:marTop w:val="0"/>
      <w:marBottom w:val="0"/>
      <w:divBdr>
        <w:top w:val="none" w:sz="0" w:space="0" w:color="auto"/>
        <w:left w:val="none" w:sz="0" w:space="0" w:color="auto"/>
        <w:bottom w:val="none" w:sz="0" w:space="0" w:color="auto"/>
        <w:right w:val="none" w:sz="0" w:space="0" w:color="auto"/>
      </w:divBdr>
    </w:div>
    <w:div w:id="328674821">
      <w:bodyDiv w:val="1"/>
      <w:marLeft w:val="0"/>
      <w:marRight w:val="0"/>
      <w:marTop w:val="0"/>
      <w:marBottom w:val="0"/>
      <w:divBdr>
        <w:top w:val="none" w:sz="0" w:space="0" w:color="auto"/>
        <w:left w:val="none" w:sz="0" w:space="0" w:color="auto"/>
        <w:bottom w:val="none" w:sz="0" w:space="0" w:color="auto"/>
        <w:right w:val="none" w:sz="0" w:space="0" w:color="auto"/>
      </w:divBdr>
    </w:div>
    <w:div w:id="336658599">
      <w:bodyDiv w:val="1"/>
      <w:marLeft w:val="0"/>
      <w:marRight w:val="0"/>
      <w:marTop w:val="0"/>
      <w:marBottom w:val="0"/>
      <w:divBdr>
        <w:top w:val="none" w:sz="0" w:space="0" w:color="auto"/>
        <w:left w:val="none" w:sz="0" w:space="0" w:color="auto"/>
        <w:bottom w:val="none" w:sz="0" w:space="0" w:color="auto"/>
        <w:right w:val="none" w:sz="0" w:space="0" w:color="auto"/>
      </w:divBdr>
    </w:div>
    <w:div w:id="343869977">
      <w:bodyDiv w:val="1"/>
      <w:marLeft w:val="0"/>
      <w:marRight w:val="0"/>
      <w:marTop w:val="0"/>
      <w:marBottom w:val="0"/>
      <w:divBdr>
        <w:top w:val="none" w:sz="0" w:space="0" w:color="auto"/>
        <w:left w:val="none" w:sz="0" w:space="0" w:color="auto"/>
        <w:bottom w:val="none" w:sz="0" w:space="0" w:color="auto"/>
        <w:right w:val="none" w:sz="0" w:space="0" w:color="auto"/>
      </w:divBdr>
    </w:div>
    <w:div w:id="350230191">
      <w:bodyDiv w:val="1"/>
      <w:marLeft w:val="0"/>
      <w:marRight w:val="0"/>
      <w:marTop w:val="0"/>
      <w:marBottom w:val="0"/>
      <w:divBdr>
        <w:top w:val="none" w:sz="0" w:space="0" w:color="auto"/>
        <w:left w:val="none" w:sz="0" w:space="0" w:color="auto"/>
        <w:bottom w:val="none" w:sz="0" w:space="0" w:color="auto"/>
        <w:right w:val="none" w:sz="0" w:space="0" w:color="auto"/>
      </w:divBdr>
    </w:div>
    <w:div w:id="358094720">
      <w:bodyDiv w:val="1"/>
      <w:marLeft w:val="0"/>
      <w:marRight w:val="0"/>
      <w:marTop w:val="0"/>
      <w:marBottom w:val="0"/>
      <w:divBdr>
        <w:top w:val="none" w:sz="0" w:space="0" w:color="auto"/>
        <w:left w:val="none" w:sz="0" w:space="0" w:color="auto"/>
        <w:bottom w:val="none" w:sz="0" w:space="0" w:color="auto"/>
        <w:right w:val="none" w:sz="0" w:space="0" w:color="auto"/>
      </w:divBdr>
    </w:div>
    <w:div w:id="359009411">
      <w:bodyDiv w:val="1"/>
      <w:marLeft w:val="0"/>
      <w:marRight w:val="0"/>
      <w:marTop w:val="0"/>
      <w:marBottom w:val="0"/>
      <w:divBdr>
        <w:top w:val="none" w:sz="0" w:space="0" w:color="auto"/>
        <w:left w:val="none" w:sz="0" w:space="0" w:color="auto"/>
        <w:bottom w:val="none" w:sz="0" w:space="0" w:color="auto"/>
        <w:right w:val="none" w:sz="0" w:space="0" w:color="auto"/>
      </w:divBdr>
    </w:div>
    <w:div w:id="371737565">
      <w:bodyDiv w:val="1"/>
      <w:marLeft w:val="0"/>
      <w:marRight w:val="0"/>
      <w:marTop w:val="0"/>
      <w:marBottom w:val="0"/>
      <w:divBdr>
        <w:top w:val="none" w:sz="0" w:space="0" w:color="auto"/>
        <w:left w:val="none" w:sz="0" w:space="0" w:color="auto"/>
        <w:bottom w:val="none" w:sz="0" w:space="0" w:color="auto"/>
        <w:right w:val="none" w:sz="0" w:space="0" w:color="auto"/>
      </w:divBdr>
    </w:div>
    <w:div w:id="379745024">
      <w:bodyDiv w:val="1"/>
      <w:marLeft w:val="0"/>
      <w:marRight w:val="0"/>
      <w:marTop w:val="0"/>
      <w:marBottom w:val="0"/>
      <w:divBdr>
        <w:top w:val="none" w:sz="0" w:space="0" w:color="auto"/>
        <w:left w:val="none" w:sz="0" w:space="0" w:color="auto"/>
        <w:bottom w:val="none" w:sz="0" w:space="0" w:color="auto"/>
        <w:right w:val="none" w:sz="0" w:space="0" w:color="auto"/>
      </w:divBdr>
    </w:div>
    <w:div w:id="404185238">
      <w:bodyDiv w:val="1"/>
      <w:marLeft w:val="0"/>
      <w:marRight w:val="0"/>
      <w:marTop w:val="0"/>
      <w:marBottom w:val="0"/>
      <w:divBdr>
        <w:top w:val="none" w:sz="0" w:space="0" w:color="auto"/>
        <w:left w:val="none" w:sz="0" w:space="0" w:color="auto"/>
        <w:bottom w:val="none" w:sz="0" w:space="0" w:color="auto"/>
        <w:right w:val="none" w:sz="0" w:space="0" w:color="auto"/>
      </w:divBdr>
    </w:div>
    <w:div w:id="408964719">
      <w:bodyDiv w:val="1"/>
      <w:marLeft w:val="0"/>
      <w:marRight w:val="0"/>
      <w:marTop w:val="0"/>
      <w:marBottom w:val="0"/>
      <w:divBdr>
        <w:top w:val="none" w:sz="0" w:space="0" w:color="auto"/>
        <w:left w:val="none" w:sz="0" w:space="0" w:color="auto"/>
        <w:bottom w:val="none" w:sz="0" w:space="0" w:color="auto"/>
        <w:right w:val="none" w:sz="0" w:space="0" w:color="auto"/>
      </w:divBdr>
    </w:div>
    <w:div w:id="414472912">
      <w:bodyDiv w:val="1"/>
      <w:marLeft w:val="0"/>
      <w:marRight w:val="0"/>
      <w:marTop w:val="0"/>
      <w:marBottom w:val="0"/>
      <w:divBdr>
        <w:top w:val="none" w:sz="0" w:space="0" w:color="auto"/>
        <w:left w:val="none" w:sz="0" w:space="0" w:color="auto"/>
        <w:bottom w:val="none" w:sz="0" w:space="0" w:color="auto"/>
        <w:right w:val="none" w:sz="0" w:space="0" w:color="auto"/>
      </w:divBdr>
    </w:div>
    <w:div w:id="435757381">
      <w:bodyDiv w:val="1"/>
      <w:marLeft w:val="0"/>
      <w:marRight w:val="0"/>
      <w:marTop w:val="0"/>
      <w:marBottom w:val="0"/>
      <w:divBdr>
        <w:top w:val="none" w:sz="0" w:space="0" w:color="auto"/>
        <w:left w:val="none" w:sz="0" w:space="0" w:color="auto"/>
        <w:bottom w:val="none" w:sz="0" w:space="0" w:color="auto"/>
        <w:right w:val="none" w:sz="0" w:space="0" w:color="auto"/>
      </w:divBdr>
    </w:div>
    <w:div w:id="464936423">
      <w:bodyDiv w:val="1"/>
      <w:marLeft w:val="0"/>
      <w:marRight w:val="0"/>
      <w:marTop w:val="0"/>
      <w:marBottom w:val="0"/>
      <w:divBdr>
        <w:top w:val="none" w:sz="0" w:space="0" w:color="auto"/>
        <w:left w:val="none" w:sz="0" w:space="0" w:color="auto"/>
        <w:bottom w:val="none" w:sz="0" w:space="0" w:color="auto"/>
        <w:right w:val="none" w:sz="0" w:space="0" w:color="auto"/>
      </w:divBdr>
    </w:div>
    <w:div w:id="476724258">
      <w:bodyDiv w:val="1"/>
      <w:marLeft w:val="0"/>
      <w:marRight w:val="0"/>
      <w:marTop w:val="0"/>
      <w:marBottom w:val="0"/>
      <w:divBdr>
        <w:top w:val="none" w:sz="0" w:space="0" w:color="auto"/>
        <w:left w:val="none" w:sz="0" w:space="0" w:color="auto"/>
        <w:bottom w:val="none" w:sz="0" w:space="0" w:color="auto"/>
        <w:right w:val="none" w:sz="0" w:space="0" w:color="auto"/>
      </w:divBdr>
    </w:div>
    <w:div w:id="506675484">
      <w:bodyDiv w:val="1"/>
      <w:marLeft w:val="0"/>
      <w:marRight w:val="0"/>
      <w:marTop w:val="0"/>
      <w:marBottom w:val="0"/>
      <w:divBdr>
        <w:top w:val="none" w:sz="0" w:space="0" w:color="auto"/>
        <w:left w:val="none" w:sz="0" w:space="0" w:color="auto"/>
        <w:bottom w:val="none" w:sz="0" w:space="0" w:color="auto"/>
        <w:right w:val="none" w:sz="0" w:space="0" w:color="auto"/>
      </w:divBdr>
    </w:div>
    <w:div w:id="520584536">
      <w:bodyDiv w:val="1"/>
      <w:marLeft w:val="0"/>
      <w:marRight w:val="0"/>
      <w:marTop w:val="0"/>
      <w:marBottom w:val="0"/>
      <w:divBdr>
        <w:top w:val="none" w:sz="0" w:space="0" w:color="auto"/>
        <w:left w:val="none" w:sz="0" w:space="0" w:color="auto"/>
        <w:bottom w:val="none" w:sz="0" w:space="0" w:color="auto"/>
        <w:right w:val="none" w:sz="0" w:space="0" w:color="auto"/>
      </w:divBdr>
    </w:div>
    <w:div w:id="526331284">
      <w:bodyDiv w:val="1"/>
      <w:marLeft w:val="0"/>
      <w:marRight w:val="0"/>
      <w:marTop w:val="0"/>
      <w:marBottom w:val="0"/>
      <w:divBdr>
        <w:top w:val="none" w:sz="0" w:space="0" w:color="auto"/>
        <w:left w:val="none" w:sz="0" w:space="0" w:color="auto"/>
        <w:bottom w:val="none" w:sz="0" w:space="0" w:color="auto"/>
        <w:right w:val="none" w:sz="0" w:space="0" w:color="auto"/>
      </w:divBdr>
    </w:div>
    <w:div w:id="528493273">
      <w:bodyDiv w:val="1"/>
      <w:marLeft w:val="0"/>
      <w:marRight w:val="0"/>
      <w:marTop w:val="0"/>
      <w:marBottom w:val="0"/>
      <w:divBdr>
        <w:top w:val="none" w:sz="0" w:space="0" w:color="auto"/>
        <w:left w:val="none" w:sz="0" w:space="0" w:color="auto"/>
        <w:bottom w:val="none" w:sz="0" w:space="0" w:color="auto"/>
        <w:right w:val="none" w:sz="0" w:space="0" w:color="auto"/>
      </w:divBdr>
    </w:div>
    <w:div w:id="538783609">
      <w:bodyDiv w:val="1"/>
      <w:marLeft w:val="0"/>
      <w:marRight w:val="0"/>
      <w:marTop w:val="0"/>
      <w:marBottom w:val="0"/>
      <w:divBdr>
        <w:top w:val="none" w:sz="0" w:space="0" w:color="auto"/>
        <w:left w:val="none" w:sz="0" w:space="0" w:color="auto"/>
        <w:bottom w:val="none" w:sz="0" w:space="0" w:color="auto"/>
        <w:right w:val="none" w:sz="0" w:space="0" w:color="auto"/>
      </w:divBdr>
    </w:div>
    <w:div w:id="542056282">
      <w:bodyDiv w:val="1"/>
      <w:marLeft w:val="0"/>
      <w:marRight w:val="0"/>
      <w:marTop w:val="0"/>
      <w:marBottom w:val="0"/>
      <w:divBdr>
        <w:top w:val="none" w:sz="0" w:space="0" w:color="auto"/>
        <w:left w:val="none" w:sz="0" w:space="0" w:color="auto"/>
        <w:bottom w:val="none" w:sz="0" w:space="0" w:color="auto"/>
        <w:right w:val="none" w:sz="0" w:space="0" w:color="auto"/>
      </w:divBdr>
    </w:div>
    <w:div w:id="542061945">
      <w:bodyDiv w:val="1"/>
      <w:marLeft w:val="0"/>
      <w:marRight w:val="0"/>
      <w:marTop w:val="0"/>
      <w:marBottom w:val="0"/>
      <w:divBdr>
        <w:top w:val="none" w:sz="0" w:space="0" w:color="auto"/>
        <w:left w:val="none" w:sz="0" w:space="0" w:color="auto"/>
        <w:bottom w:val="none" w:sz="0" w:space="0" w:color="auto"/>
        <w:right w:val="none" w:sz="0" w:space="0" w:color="auto"/>
      </w:divBdr>
    </w:div>
    <w:div w:id="555050882">
      <w:bodyDiv w:val="1"/>
      <w:marLeft w:val="0"/>
      <w:marRight w:val="0"/>
      <w:marTop w:val="0"/>
      <w:marBottom w:val="0"/>
      <w:divBdr>
        <w:top w:val="none" w:sz="0" w:space="0" w:color="auto"/>
        <w:left w:val="none" w:sz="0" w:space="0" w:color="auto"/>
        <w:bottom w:val="none" w:sz="0" w:space="0" w:color="auto"/>
        <w:right w:val="none" w:sz="0" w:space="0" w:color="auto"/>
      </w:divBdr>
    </w:div>
    <w:div w:id="595595460">
      <w:bodyDiv w:val="1"/>
      <w:marLeft w:val="0"/>
      <w:marRight w:val="0"/>
      <w:marTop w:val="0"/>
      <w:marBottom w:val="0"/>
      <w:divBdr>
        <w:top w:val="none" w:sz="0" w:space="0" w:color="auto"/>
        <w:left w:val="none" w:sz="0" w:space="0" w:color="auto"/>
        <w:bottom w:val="none" w:sz="0" w:space="0" w:color="auto"/>
        <w:right w:val="none" w:sz="0" w:space="0" w:color="auto"/>
      </w:divBdr>
    </w:div>
    <w:div w:id="597366599">
      <w:bodyDiv w:val="1"/>
      <w:marLeft w:val="0"/>
      <w:marRight w:val="0"/>
      <w:marTop w:val="0"/>
      <w:marBottom w:val="0"/>
      <w:divBdr>
        <w:top w:val="none" w:sz="0" w:space="0" w:color="auto"/>
        <w:left w:val="none" w:sz="0" w:space="0" w:color="auto"/>
        <w:bottom w:val="none" w:sz="0" w:space="0" w:color="auto"/>
        <w:right w:val="none" w:sz="0" w:space="0" w:color="auto"/>
      </w:divBdr>
    </w:div>
    <w:div w:id="600795110">
      <w:bodyDiv w:val="1"/>
      <w:marLeft w:val="0"/>
      <w:marRight w:val="0"/>
      <w:marTop w:val="0"/>
      <w:marBottom w:val="0"/>
      <w:divBdr>
        <w:top w:val="none" w:sz="0" w:space="0" w:color="auto"/>
        <w:left w:val="none" w:sz="0" w:space="0" w:color="auto"/>
        <w:bottom w:val="none" w:sz="0" w:space="0" w:color="auto"/>
        <w:right w:val="none" w:sz="0" w:space="0" w:color="auto"/>
      </w:divBdr>
    </w:div>
    <w:div w:id="609169289">
      <w:bodyDiv w:val="1"/>
      <w:marLeft w:val="0"/>
      <w:marRight w:val="0"/>
      <w:marTop w:val="0"/>
      <w:marBottom w:val="0"/>
      <w:divBdr>
        <w:top w:val="none" w:sz="0" w:space="0" w:color="auto"/>
        <w:left w:val="none" w:sz="0" w:space="0" w:color="auto"/>
        <w:bottom w:val="none" w:sz="0" w:space="0" w:color="auto"/>
        <w:right w:val="none" w:sz="0" w:space="0" w:color="auto"/>
      </w:divBdr>
    </w:div>
    <w:div w:id="615911690">
      <w:bodyDiv w:val="1"/>
      <w:marLeft w:val="0"/>
      <w:marRight w:val="0"/>
      <w:marTop w:val="0"/>
      <w:marBottom w:val="0"/>
      <w:divBdr>
        <w:top w:val="none" w:sz="0" w:space="0" w:color="auto"/>
        <w:left w:val="none" w:sz="0" w:space="0" w:color="auto"/>
        <w:bottom w:val="none" w:sz="0" w:space="0" w:color="auto"/>
        <w:right w:val="none" w:sz="0" w:space="0" w:color="auto"/>
      </w:divBdr>
    </w:div>
    <w:div w:id="625966106">
      <w:bodyDiv w:val="1"/>
      <w:marLeft w:val="0"/>
      <w:marRight w:val="0"/>
      <w:marTop w:val="0"/>
      <w:marBottom w:val="0"/>
      <w:divBdr>
        <w:top w:val="none" w:sz="0" w:space="0" w:color="auto"/>
        <w:left w:val="none" w:sz="0" w:space="0" w:color="auto"/>
        <w:bottom w:val="none" w:sz="0" w:space="0" w:color="auto"/>
        <w:right w:val="none" w:sz="0" w:space="0" w:color="auto"/>
      </w:divBdr>
    </w:div>
    <w:div w:id="629701831">
      <w:bodyDiv w:val="1"/>
      <w:marLeft w:val="0"/>
      <w:marRight w:val="0"/>
      <w:marTop w:val="0"/>
      <w:marBottom w:val="0"/>
      <w:divBdr>
        <w:top w:val="none" w:sz="0" w:space="0" w:color="auto"/>
        <w:left w:val="none" w:sz="0" w:space="0" w:color="auto"/>
        <w:bottom w:val="none" w:sz="0" w:space="0" w:color="auto"/>
        <w:right w:val="none" w:sz="0" w:space="0" w:color="auto"/>
      </w:divBdr>
    </w:div>
    <w:div w:id="631599544">
      <w:bodyDiv w:val="1"/>
      <w:marLeft w:val="0"/>
      <w:marRight w:val="0"/>
      <w:marTop w:val="0"/>
      <w:marBottom w:val="0"/>
      <w:divBdr>
        <w:top w:val="none" w:sz="0" w:space="0" w:color="auto"/>
        <w:left w:val="none" w:sz="0" w:space="0" w:color="auto"/>
        <w:bottom w:val="none" w:sz="0" w:space="0" w:color="auto"/>
        <w:right w:val="none" w:sz="0" w:space="0" w:color="auto"/>
      </w:divBdr>
    </w:div>
    <w:div w:id="637492970">
      <w:bodyDiv w:val="1"/>
      <w:marLeft w:val="0"/>
      <w:marRight w:val="0"/>
      <w:marTop w:val="0"/>
      <w:marBottom w:val="0"/>
      <w:divBdr>
        <w:top w:val="none" w:sz="0" w:space="0" w:color="auto"/>
        <w:left w:val="none" w:sz="0" w:space="0" w:color="auto"/>
        <w:bottom w:val="none" w:sz="0" w:space="0" w:color="auto"/>
        <w:right w:val="none" w:sz="0" w:space="0" w:color="auto"/>
      </w:divBdr>
    </w:div>
    <w:div w:id="657029580">
      <w:bodyDiv w:val="1"/>
      <w:marLeft w:val="0"/>
      <w:marRight w:val="0"/>
      <w:marTop w:val="0"/>
      <w:marBottom w:val="0"/>
      <w:divBdr>
        <w:top w:val="none" w:sz="0" w:space="0" w:color="auto"/>
        <w:left w:val="none" w:sz="0" w:space="0" w:color="auto"/>
        <w:bottom w:val="none" w:sz="0" w:space="0" w:color="auto"/>
        <w:right w:val="none" w:sz="0" w:space="0" w:color="auto"/>
      </w:divBdr>
    </w:div>
    <w:div w:id="679550538">
      <w:bodyDiv w:val="1"/>
      <w:marLeft w:val="0"/>
      <w:marRight w:val="0"/>
      <w:marTop w:val="0"/>
      <w:marBottom w:val="0"/>
      <w:divBdr>
        <w:top w:val="none" w:sz="0" w:space="0" w:color="auto"/>
        <w:left w:val="none" w:sz="0" w:space="0" w:color="auto"/>
        <w:bottom w:val="none" w:sz="0" w:space="0" w:color="auto"/>
        <w:right w:val="none" w:sz="0" w:space="0" w:color="auto"/>
      </w:divBdr>
    </w:div>
    <w:div w:id="689187647">
      <w:bodyDiv w:val="1"/>
      <w:marLeft w:val="0"/>
      <w:marRight w:val="0"/>
      <w:marTop w:val="0"/>
      <w:marBottom w:val="0"/>
      <w:divBdr>
        <w:top w:val="none" w:sz="0" w:space="0" w:color="auto"/>
        <w:left w:val="none" w:sz="0" w:space="0" w:color="auto"/>
        <w:bottom w:val="none" w:sz="0" w:space="0" w:color="auto"/>
        <w:right w:val="none" w:sz="0" w:space="0" w:color="auto"/>
      </w:divBdr>
    </w:div>
    <w:div w:id="689256320">
      <w:bodyDiv w:val="1"/>
      <w:marLeft w:val="0"/>
      <w:marRight w:val="0"/>
      <w:marTop w:val="0"/>
      <w:marBottom w:val="0"/>
      <w:divBdr>
        <w:top w:val="none" w:sz="0" w:space="0" w:color="auto"/>
        <w:left w:val="none" w:sz="0" w:space="0" w:color="auto"/>
        <w:bottom w:val="none" w:sz="0" w:space="0" w:color="auto"/>
        <w:right w:val="none" w:sz="0" w:space="0" w:color="auto"/>
      </w:divBdr>
    </w:div>
    <w:div w:id="691104402">
      <w:bodyDiv w:val="1"/>
      <w:marLeft w:val="0"/>
      <w:marRight w:val="0"/>
      <w:marTop w:val="0"/>
      <w:marBottom w:val="0"/>
      <w:divBdr>
        <w:top w:val="none" w:sz="0" w:space="0" w:color="auto"/>
        <w:left w:val="none" w:sz="0" w:space="0" w:color="auto"/>
        <w:bottom w:val="none" w:sz="0" w:space="0" w:color="auto"/>
        <w:right w:val="none" w:sz="0" w:space="0" w:color="auto"/>
      </w:divBdr>
    </w:div>
    <w:div w:id="717046314">
      <w:bodyDiv w:val="1"/>
      <w:marLeft w:val="0"/>
      <w:marRight w:val="0"/>
      <w:marTop w:val="0"/>
      <w:marBottom w:val="0"/>
      <w:divBdr>
        <w:top w:val="none" w:sz="0" w:space="0" w:color="auto"/>
        <w:left w:val="none" w:sz="0" w:space="0" w:color="auto"/>
        <w:bottom w:val="none" w:sz="0" w:space="0" w:color="auto"/>
        <w:right w:val="none" w:sz="0" w:space="0" w:color="auto"/>
      </w:divBdr>
    </w:div>
    <w:div w:id="739906424">
      <w:bodyDiv w:val="1"/>
      <w:marLeft w:val="0"/>
      <w:marRight w:val="0"/>
      <w:marTop w:val="0"/>
      <w:marBottom w:val="0"/>
      <w:divBdr>
        <w:top w:val="none" w:sz="0" w:space="0" w:color="auto"/>
        <w:left w:val="none" w:sz="0" w:space="0" w:color="auto"/>
        <w:bottom w:val="none" w:sz="0" w:space="0" w:color="auto"/>
        <w:right w:val="none" w:sz="0" w:space="0" w:color="auto"/>
      </w:divBdr>
    </w:div>
    <w:div w:id="753160753">
      <w:bodyDiv w:val="1"/>
      <w:marLeft w:val="0"/>
      <w:marRight w:val="0"/>
      <w:marTop w:val="0"/>
      <w:marBottom w:val="0"/>
      <w:divBdr>
        <w:top w:val="none" w:sz="0" w:space="0" w:color="auto"/>
        <w:left w:val="none" w:sz="0" w:space="0" w:color="auto"/>
        <w:bottom w:val="none" w:sz="0" w:space="0" w:color="auto"/>
        <w:right w:val="none" w:sz="0" w:space="0" w:color="auto"/>
      </w:divBdr>
    </w:div>
    <w:div w:id="757750564">
      <w:bodyDiv w:val="1"/>
      <w:marLeft w:val="0"/>
      <w:marRight w:val="0"/>
      <w:marTop w:val="0"/>
      <w:marBottom w:val="0"/>
      <w:divBdr>
        <w:top w:val="none" w:sz="0" w:space="0" w:color="auto"/>
        <w:left w:val="none" w:sz="0" w:space="0" w:color="auto"/>
        <w:bottom w:val="none" w:sz="0" w:space="0" w:color="auto"/>
        <w:right w:val="none" w:sz="0" w:space="0" w:color="auto"/>
      </w:divBdr>
    </w:div>
    <w:div w:id="764151291">
      <w:bodyDiv w:val="1"/>
      <w:marLeft w:val="0"/>
      <w:marRight w:val="0"/>
      <w:marTop w:val="0"/>
      <w:marBottom w:val="0"/>
      <w:divBdr>
        <w:top w:val="none" w:sz="0" w:space="0" w:color="auto"/>
        <w:left w:val="none" w:sz="0" w:space="0" w:color="auto"/>
        <w:bottom w:val="none" w:sz="0" w:space="0" w:color="auto"/>
        <w:right w:val="none" w:sz="0" w:space="0" w:color="auto"/>
      </w:divBdr>
    </w:div>
    <w:div w:id="804546264">
      <w:bodyDiv w:val="1"/>
      <w:marLeft w:val="0"/>
      <w:marRight w:val="0"/>
      <w:marTop w:val="0"/>
      <w:marBottom w:val="0"/>
      <w:divBdr>
        <w:top w:val="none" w:sz="0" w:space="0" w:color="auto"/>
        <w:left w:val="none" w:sz="0" w:space="0" w:color="auto"/>
        <w:bottom w:val="none" w:sz="0" w:space="0" w:color="auto"/>
        <w:right w:val="none" w:sz="0" w:space="0" w:color="auto"/>
      </w:divBdr>
    </w:div>
    <w:div w:id="810829549">
      <w:bodyDiv w:val="1"/>
      <w:marLeft w:val="0"/>
      <w:marRight w:val="0"/>
      <w:marTop w:val="0"/>
      <w:marBottom w:val="0"/>
      <w:divBdr>
        <w:top w:val="none" w:sz="0" w:space="0" w:color="auto"/>
        <w:left w:val="none" w:sz="0" w:space="0" w:color="auto"/>
        <w:bottom w:val="none" w:sz="0" w:space="0" w:color="auto"/>
        <w:right w:val="none" w:sz="0" w:space="0" w:color="auto"/>
      </w:divBdr>
    </w:div>
    <w:div w:id="841243450">
      <w:bodyDiv w:val="1"/>
      <w:marLeft w:val="0"/>
      <w:marRight w:val="0"/>
      <w:marTop w:val="0"/>
      <w:marBottom w:val="0"/>
      <w:divBdr>
        <w:top w:val="none" w:sz="0" w:space="0" w:color="auto"/>
        <w:left w:val="none" w:sz="0" w:space="0" w:color="auto"/>
        <w:bottom w:val="none" w:sz="0" w:space="0" w:color="auto"/>
        <w:right w:val="none" w:sz="0" w:space="0" w:color="auto"/>
      </w:divBdr>
    </w:div>
    <w:div w:id="853300636">
      <w:bodyDiv w:val="1"/>
      <w:marLeft w:val="0"/>
      <w:marRight w:val="0"/>
      <w:marTop w:val="0"/>
      <w:marBottom w:val="0"/>
      <w:divBdr>
        <w:top w:val="none" w:sz="0" w:space="0" w:color="auto"/>
        <w:left w:val="none" w:sz="0" w:space="0" w:color="auto"/>
        <w:bottom w:val="none" w:sz="0" w:space="0" w:color="auto"/>
        <w:right w:val="none" w:sz="0" w:space="0" w:color="auto"/>
      </w:divBdr>
    </w:div>
    <w:div w:id="854266380">
      <w:bodyDiv w:val="1"/>
      <w:marLeft w:val="0"/>
      <w:marRight w:val="0"/>
      <w:marTop w:val="0"/>
      <w:marBottom w:val="0"/>
      <w:divBdr>
        <w:top w:val="none" w:sz="0" w:space="0" w:color="auto"/>
        <w:left w:val="none" w:sz="0" w:space="0" w:color="auto"/>
        <w:bottom w:val="none" w:sz="0" w:space="0" w:color="auto"/>
        <w:right w:val="none" w:sz="0" w:space="0" w:color="auto"/>
      </w:divBdr>
    </w:div>
    <w:div w:id="858589992">
      <w:bodyDiv w:val="1"/>
      <w:marLeft w:val="0"/>
      <w:marRight w:val="0"/>
      <w:marTop w:val="0"/>
      <w:marBottom w:val="0"/>
      <w:divBdr>
        <w:top w:val="none" w:sz="0" w:space="0" w:color="auto"/>
        <w:left w:val="none" w:sz="0" w:space="0" w:color="auto"/>
        <w:bottom w:val="none" w:sz="0" w:space="0" w:color="auto"/>
        <w:right w:val="none" w:sz="0" w:space="0" w:color="auto"/>
      </w:divBdr>
    </w:div>
    <w:div w:id="872840563">
      <w:bodyDiv w:val="1"/>
      <w:marLeft w:val="0"/>
      <w:marRight w:val="0"/>
      <w:marTop w:val="0"/>
      <w:marBottom w:val="0"/>
      <w:divBdr>
        <w:top w:val="none" w:sz="0" w:space="0" w:color="auto"/>
        <w:left w:val="none" w:sz="0" w:space="0" w:color="auto"/>
        <w:bottom w:val="none" w:sz="0" w:space="0" w:color="auto"/>
        <w:right w:val="none" w:sz="0" w:space="0" w:color="auto"/>
      </w:divBdr>
    </w:div>
    <w:div w:id="893734851">
      <w:bodyDiv w:val="1"/>
      <w:marLeft w:val="0"/>
      <w:marRight w:val="0"/>
      <w:marTop w:val="0"/>
      <w:marBottom w:val="0"/>
      <w:divBdr>
        <w:top w:val="none" w:sz="0" w:space="0" w:color="auto"/>
        <w:left w:val="none" w:sz="0" w:space="0" w:color="auto"/>
        <w:bottom w:val="none" w:sz="0" w:space="0" w:color="auto"/>
        <w:right w:val="none" w:sz="0" w:space="0" w:color="auto"/>
      </w:divBdr>
    </w:div>
    <w:div w:id="899900556">
      <w:bodyDiv w:val="1"/>
      <w:marLeft w:val="0"/>
      <w:marRight w:val="0"/>
      <w:marTop w:val="0"/>
      <w:marBottom w:val="0"/>
      <w:divBdr>
        <w:top w:val="none" w:sz="0" w:space="0" w:color="auto"/>
        <w:left w:val="none" w:sz="0" w:space="0" w:color="auto"/>
        <w:bottom w:val="none" w:sz="0" w:space="0" w:color="auto"/>
        <w:right w:val="none" w:sz="0" w:space="0" w:color="auto"/>
      </w:divBdr>
    </w:div>
    <w:div w:id="900168888">
      <w:bodyDiv w:val="1"/>
      <w:marLeft w:val="0"/>
      <w:marRight w:val="0"/>
      <w:marTop w:val="0"/>
      <w:marBottom w:val="0"/>
      <w:divBdr>
        <w:top w:val="none" w:sz="0" w:space="0" w:color="auto"/>
        <w:left w:val="none" w:sz="0" w:space="0" w:color="auto"/>
        <w:bottom w:val="none" w:sz="0" w:space="0" w:color="auto"/>
        <w:right w:val="none" w:sz="0" w:space="0" w:color="auto"/>
      </w:divBdr>
    </w:div>
    <w:div w:id="902789598">
      <w:bodyDiv w:val="1"/>
      <w:marLeft w:val="0"/>
      <w:marRight w:val="0"/>
      <w:marTop w:val="0"/>
      <w:marBottom w:val="0"/>
      <w:divBdr>
        <w:top w:val="none" w:sz="0" w:space="0" w:color="auto"/>
        <w:left w:val="none" w:sz="0" w:space="0" w:color="auto"/>
        <w:bottom w:val="none" w:sz="0" w:space="0" w:color="auto"/>
        <w:right w:val="none" w:sz="0" w:space="0" w:color="auto"/>
      </w:divBdr>
    </w:div>
    <w:div w:id="903489659">
      <w:bodyDiv w:val="1"/>
      <w:marLeft w:val="0"/>
      <w:marRight w:val="0"/>
      <w:marTop w:val="0"/>
      <w:marBottom w:val="0"/>
      <w:divBdr>
        <w:top w:val="none" w:sz="0" w:space="0" w:color="auto"/>
        <w:left w:val="none" w:sz="0" w:space="0" w:color="auto"/>
        <w:bottom w:val="none" w:sz="0" w:space="0" w:color="auto"/>
        <w:right w:val="none" w:sz="0" w:space="0" w:color="auto"/>
      </w:divBdr>
    </w:div>
    <w:div w:id="904101711">
      <w:bodyDiv w:val="1"/>
      <w:marLeft w:val="0"/>
      <w:marRight w:val="0"/>
      <w:marTop w:val="0"/>
      <w:marBottom w:val="0"/>
      <w:divBdr>
        <w:top w:val="none" w:sz="0" w:space="0" w:color="auto"/>
        <w:left w:val="none" w:sz="0" w:space="0" w:color="auto"/>
        <w:bottom w:val="none" w:sz="0" w:space="0" w:color="auto"/>
        <w:right w:val="none" w:sz="0" w:space="0" w:color="auto"/>
      </w:divBdr>
    </w:div>
    <w:div w:id="921571660">
      <w:bodyDiv w:val="1"/>
      <w:marLeft w:val="0"/>
      <w:marRight w:val="0"/>
      <w:marTop w:val="0"/>
      <w:marBottom w:val="0"/>
      <w:divBdr>
        <w:top w:val="none" w:sz="0" w:space="0" w:color="auto"/>
        <w:left w:val="none" w:sz="0" w:space="0" w:color="auto"/>
        <w:bottom w:val="none" w:sz="0" w:space="0" w:color="auto"/>
        <w:right w:val="none" w:sz="0" w:space="0" w:color="auto"/>
      </w:divBdr>
    </w:div>
    <w:div w:id="927926197">
      <w:bodyDiv w:val="1"/>
      <w:marLeft w:val="0"/>
      <w:marRight w:val="0"/>
      <w:marTop w:val="0"/>
      <w:marBottom w:val="0"/>
      <w:divBdr>
        <w:top w:val="none" w:sz="0" w:space="0" w:color="auto"/>
        <w:left w:val="none" w:sz="0" w:space="0" w:color="auto"/>
        <w:bottom w:val="none" w:sz="0" w:space="0" w:color="auto"/>
        <w:right w:val="none" w:sz="0" w:space="0" w:color="auto"/>
      </w:divBdr>
    </w:div>
    <w:div w:id="949048386">
      <w:bodyDiv w:val="1"/>
      <w:marLeft w:val="0"/>
      <w:marRight w:val="0"/>
      <w:marTop w:val="0"/>
      <w:marBottom w:val="0"/>
      <w:divBdr>
        <w:top w:val="none" w:sz="0" w:space="0" w:color="auto"/>
        <w:left w:val="none" w:sz="0" w:space="0" w:color="auto"/>
        <w:bottom w:val="none" w:sz="0" w:space="0" w:color="auto"/>
        <w:right w:val="none" w:sz="0" w:space="0" w:color="auto"/>
      </w:divBdr>
    </w:div>
    <w:div w:id="949317265">
      <w:bodyDiv w:val="1"/>
      <w:marLeft w:val="0"/>
      <w:marRight w:val="0"/>
      <w:marTop w:val="0"/>
      <w:marBottom w:val="0"/>
      <w:divBdr>
        <w:top w:val="none" w:sz="0" w:space="0" w:color="auto"/>
        <w:left w:val="none" w:sz="0" w:space="0" w:color="auto"/>
        <w:bottom w:val="none" w:sz="0" w:space="0" w:color="auto"/>
        <w:right w:val="none" w:sz="0" w:space="0" w:color="auto"/>
      </w:divBdr>
    </w:div>
    <w:div w:id="953681319">
      <w:bodyDiv w:val="1"/>
      <w:marLeft w:val="0"/>
      <w:marRight w:val="0"/>
      <w:marTop w:val="0"/>
      <w:marBottom w:val="0"/>
      <w:divBdr>
        <w:top w:val="none" w:sz="0" w:space="0" w:color="auto"/>
        <w:left w:val="none" w:sz="0" w:space="0" w:color="auto"/>
        <w:bottom w:val="none" w:sz="0" w:space="0" w:color="auto"/>
        <w:right w:val="none" w:sz="0" w:space="0" w:color="auto"/>
      </w:divBdr>
    </w:div>
    <w:div w:id="964115332">
      <w:bodyDiv w:val="1"/>
      <w:marLeft w:val="0"/>
      <w:marRight w:val="0"/>
      <w:marTop w:val="0"/>
      <w:marBottom w:val="0"/>
      <w:divBdr>
        <w:top w:val="none" w:sz="0" w:space="0" w:color="auto"/>
        <w:left w:val="none" w:sz="0" w:space="0" w:color="auto"/>
        <w:bottom w:val="none" w:sz="0" w:space="0" w:color="auto"/>
        <w:right w:val="none" w:sz="0" w:space="0" w:color="auto"/>
      </w:divBdr>
    </w:div>
    <w:div w:id="971861952">
      <w:bodyDiv w:val="1"/>
      <w:marLeft w:val="0"/>
      <w:marRight w:val="0"/>
      <w:marTop w:val="0"/>
      <w:marBottom w:val="0"/>
      <w:divBdr>
        <w:top w:val="none" w:sz="0" w:space="0" w:color="auto"/>
        <w:left w:val="none" w:sz="0" w:space="0" w:color="auto"/>
        <w:bottom w:val="none" w:sz="0" w:space="0" w:color="auto"/>
        <w:right w:val="none" w:sz="0" w:space="0" w:color="auto"/>
      </w:divBdr>
    </w:div>
    <w:div w:id="1005595429">
      <w:bodyDiv w:val="1"/>
      <w:marLeft w:val="0"/>
      <w:marRight w:val="0"/>
      <w:marTop w:val="0"/>
      <w:marBottom w:val="0"/>
      <w:divBdr>
        <w:top w:val="none" w:sz="0" w:space="0" w:color="auto"/>
        <w:left w:val="none" w:sz="0" w:space="0" w:color="auto"/>
        <w:bottom w:val="none" w:sz="0" w:space="0" w:color="auto"/>
        <w:right w:val="none" w:sz="0" w:space="0" w:color="auto"/>
      </w:divBdr>
    </w:div>
    <w:div w:id="1020278140">
      <w:bodyDiv w:val="1"/>
      <w:marLeft w:val="0"/>
      <w:marRight w:val="0"/>
      <w:marTop w:val="0"/>
      <w:marBottom w:val="0"/>
      <w:divBdr>
        <w:top w:val="none" w:sz="0" w:space="0" w:color="auto"/>
        <w:left w:val="none" w:sz="0" w:space="0" w:color="auto"/>
        <w:bottom w:val="none" w:sz="0" w:space="0" w:color="auto"/>
        <w:right w:val="none" w:sz="0" w:space="0" w:color="auto"/>
      </w:divBdr>
    </w:div>
    <w:div w:id="1020812200">
      <w:bodyDiv w:val="1"/>
      <w:marLeft w:val="0"/>
      <w:marRight w:val="0"/>
      <w:marTop w:val="0"/>
      <w:marBottom w:val="0"/>
      <w:divBdr>
        <w:top w:val="none" w:sz="0" w:space="0" w:color="auto"/>
        <w:left w:val="none" w:sz="0" w:space="0" w:color="auto"/>
        <w:bottom w:val="none" w:sz="0" w:space="0" w:color="auto"/>
        <w:right w:val="none" w:sz="0" w:space="0" w:color="auto"/>
      </w:divBdr>
    </w:div>
    <w:div w:id="1039477409">
      <w:bodyDiv w:val="1"/>
      <w:marLeft w:val="0"/>
      <w:marRight w:val="0"/>
      <w:marTop w:val="0"/>
      <w:marBottom w:val="0"/>
      <w:divBdr>
        <w:top w:val="none" w:sz="0" w:space="0" w:color="auto"/>
        <w:left w:val="none" w:sz="0" w:space="0" w:color="auto"/>
        <w:bottom w:val="none" w:sz="0" w:space="0" w:color="auto"/>
        <w:right w:val="none" w:sz="0" w:space="0" w:color="auto"/>
      </w:divBdr>
    </w:div>
    <w:div w:id="1046367889">
      <w:bodyDiv w:val="1"/>
      <w:marLeft w:val="0"/>
      <w:marRight w:val="0"/>
      <w:marTop w:val="0"/>
      <w:marBottom w:val="0"/>
      <w:divBdr>
        <w:top w:val="none" w:sz="0" w:space="0" w:color="auto"/>
        <w:left w:val="none" w:sz="0" w:space="0" w:color="auto"/>
        <w:bottom w:val="none" w:sz="0" w:space="0" w:color="auto"/>
        <w:right w:val="none" w:sz="0" w:space="0" w:color="auto"/>
      </w:divBdr>
    </w:div>
    <w:div w:id="1051344795">
      <w:bodyDiv w:val="1"/>
      <w:marLeft w:val="0"/>
      <w:marRight w:val="0"/>
      <w:marTop w:val="0"/>
      <w:marBottom w:val="0"/>
      <w:divBdr>
        <w:top w:val="none" w:sz="0" w:space="0" w:color="auto"/>
        <w:left w:val="none" w:sz="0" w:space="0" w:color="auto"/>
        <w:bottom w:val="none" w:sz="0" w:space="0" w:color="auto"/>
        <w:right w:val="none" w:sz="0" w:space="0" w:color="auto"/>
      </w:divBdr>
    </w:div>
    <w:div w:id="1061364943">
      <w:bodyDiv w:val="1"/>
      <w:marLeft w:val="0"/>
      <w:marRight w:val="0"/>
      <w:marTop w:val="0"/>
      <w:marBottom w:val="0"/>
      <w:divBdr>
        <w:top w:val="none" w:sz="0" w:space="0" w:color="auto"/>
        <w:left w:val="none" w:sz="0" w:space="0" w:color="auto"/>
        <w:bottom w:val="none" w:sz="0" w:space="0" w:color="auto"/>
        <w:right w:val="none" w:sz="0" w:space="0" w:color="auto"/>
      </w:divBdr>
    </w:div>
    <w:div w:id="1062875067">
      <w:bodyDiv w:val="1"/>
      <w:marLeft w:val="0"/>
      <w:marRight w:val="0"/>
      <w:marTop w:val="0"/>
      <w:marBottom w:val="0"/>
      <w:divBdr>
        <w:top w:val="none" w:sz="0" w:space="0" w:color="auto"/>
        <w:left w:val="none" w:sz="0" w:space="0" w:color="auto"/>
        <w:bottom w:val="none" w:sz="0" w:space="0" w:color="auto"/>
        <w:right w:val="none" w:sz="0" w:space="0" w:color="auto"/>
      </w:divBdr>
    </w:div>
    <w:div w:id="1071655363">
      <w:bodyDiv w:val="1"/>
      <w:marLeft w:val="0"/>
      <w:marRight w:val="0"/>
      <w:marTop w:val="0"/>
      <w:marBottom w:val="0"/>
      <w:divBdr>
        <w:top w:val="none" w:sz="0" w:space="0" w:color="auto"/>
        <w:left w:val="none" w:sz="0" w:space="0" w:color="auto"/>
        <w:bottom w:val="none" w:sz="0" w:space="0" w:color="auto"/>
        <w:right w:val="none" w:sz="0" w:space="0" w:color="auto"/>
      </w:divBdr>
    </w:div>
    <w:div w:id="1074081407">
      <w:bodyDiv w:val="1"/>
      <w:marLeft w:val="0"/>
      <w:marRight w:val="0"/>
      <w:marTop w:val="0"/>
      <w:marBottom w:val="0"/>
      <w:divBdr>
        <w:top w:val="none" w:sz="0" w:space="0" w:color="auto"/>
        <w:left w:val="none" w:sz="0" w:space="0" w:color="auto"/>
        <w:bottom w:val="none" w:sz="0" w:space="0" w:color="auto"/>
        <w:right w:val="none" w:sz="0" w:space="0" w:color="auto"/>
      </w:divBdr>
    </w:div>
    <w:div w:id="1103262679">
      <w:bodyDiv w:val="1"/>
      <w:marLeft w:val="0"/>
      <w:marRight w:val="0"/>
      <w:marTop w:val="0"/>
      <w:marBottom w:val="0"/>
      <w:divBdr>
        <w:top w:val="none" w:sz="0" w:space="0" w:color="auto"/>
        <w:left w:val="none" w:sz="0" w:space="0" w:color="auto"/>
        <w:bottom w:val="none" w:sz="0" w:space="0" w:color="auto"/>
        <w:right w:val="none" w:sz="0" w:space="0" w:color="auto"/>
      </w:divBdr>
    </w:div>
    <w:div w:id="1114248307">
      <w:bodyDiv w:val="1"/>
      <w:marLeft w:val="0"/>
      <w:marRight w:val="0"/>
      <w:marTop w:val="0"/>
      <w:marBottom w:val="0"/>
      <w:divBdr>
        <w:top w:val="none" w:sz="0" w:space="0" w:color="auto"/>
        <w:left w:val="none" w:sz="0" w:space="0" w:color="auto"/>
        <w:bottom w:val="none" w:sz="0" w:space="0" w:color="auto"/>
        <w:right w:val="none" w:sz="0" w:space="0" w:color="auto"/>
      </w:divBdr>
    </w:div>
    <w:div w:id="1143499758">
      <w:bodyDiv w:val="1"/>
      <w:marLeft w:val="0"/>
      <w:marRight w:val="0"/>
      <w:marTop w:val="0"/>
      <w:marBottom w:val="0"/>
      <w:divBdr>
        <w:top w:val="none" w:sz="0" w:space="0" w:color="auto"/>
        <w:left w:val="none" w:sz="0" w:space="0" w:color="auto"/>
        <w:bottom w:val="none" w:sz="0" w:space="0" w:color="auto"/>
        <w:right w:val="none" w:sz="0" w:space="0" w:color="auto"/>
      </w:divBdr>
    </w:div>
    <w:div w:id="1184396664">
      <w:bodyDiv w:val="1"/>
      <w:marLeft w:val="0"/>
      <w:marRight w:val="0"/>
      <w:marTop w:val="0"/>
      <w:marBottom w:val="0"/>
      <w:divBdr>
        <w:top w:val="none" w:sz="0" w:space="0" w:color="auto"/>
        <w:left w:val="none" w:sz="0" w:space="0" w:color="auto"/>
        <w:bottom w:val="none" w:sz="0" w:space="0" w:color="auto"/>
        <w:right w:val="none" w:sz="0" w:space="0" w:color="auto"/>
      </w:divBdr>
    </w:div>
    <w:div w:id="1196115301">
      <w:bodyDiv w:val="1"/>
      <w:marLeft w:val="0"/>
      <w:marRight w:val="0"/>
      <w:marTop w:val="0"/>
      <w:marBottom w:val="0"/>
      <w:divBdr>
        <w:top w:val="none" w:sz="0" w:space="0" w:color="auto"/>
        <w:left w:val="none" w:sz="0" w:space="0" w:color="auto"/>
        <w:bottom w:val="none" w:sz="0" w:space="0" w:color="auto"/>
        <w:right w:val="none" w:sz="0" w:space="0" w:color="auto"/>
      </w:divBdr>
    </w:div>
    <w:div w:id="1201431978">
      <w:bodyDiv w:val="1"/>
      <w:marLeft w:val="0"/>
      <w:marRight w:val="0"/>
      <w:marTop w:val="0"/>
      <w:marBottom w:val="0"/>
      <w:divBdr>
        <w:top w:val="none" w:sz="0" w:space="0" w:color="auto"/>
        <w:left w:val="none" w:sz="0" w:space="0" w:color="auto"/>
        <w:bottom w:val="none" w:sz="0" w:space="0" w:color="auto"/>
        <w:right w:val="none" w:sz="0" w:space="0" w:color="auto"/>
      </w:divBdr>
    </w:div>
    <w:div w:id="1205095447">
      <w:bodyDiv w:val="1"/>
      <w:marLeft w:val="0"/>
      <w:marRight w:val="0"/>
      <w:marTop w:val="0"/>
      <w:marBottom w:val="0"/>
      <w:divBdr>
        <w:top w:val="none" w:sz="0" w:space="0" w:color="auto"/>
        <w:left w:val="none" w:sz="0" w:space="0" w:color="auto"/>
        <w:bottom w:val="none" w:sz="0" w:space="0" w:color="auto"/>
        <w:right w:val="none" w:sz="0" w:space="0" w:color="auto"/>
      </w:divBdr>
    </w:div>
    <w:div w:id="1247374450">
      <w:bodyDiv w:val="1"/>
      <w:marLeft w:val="0"/>
      <w:marRight w:val="0"/>
      <w:marTop w:val="0"/>
      <w:marBottom w:val="0"/>
      <w:divBdr>
        <w:top w:val="none" w:sz="0" w:space="0" w:color="auto"/>
        <w:left w:val="none" w:sz="0" w:space="0" w:color="auto"/>
        <w:bottom w:val="none" w:sz="0" w:space="0" w:color="auto"/>
        <w:right w:val="none" w:sz="0" w:space="0" w:color="auto"/>
      </w:divBdr>
    </w:div>
    <w:div w:id="1251311518">
      <w:bodyDiv w:val="1"/>
      <w:marLeft w:val="0"/>
      <w:marRight w:val="0"/>
      <w:marTop w:val="0"/>
      <w:marBottom w:val="0"/>
      <w:divBdr>
        <w:top w:val="none" w:sz="0" w:space="0" w:color="auto"/>
        <w:left w:val="none" w:sz="0" w:space="0" w:color="auto"/>
        <w:bottom w:val="none" w:sz="0" w:space="0" w:color="auto"/>
        <w:right w:val="none" w:sz="0" w:space="0" w:color="auto"/>
      </w:divBdr>
    </w:div>
    <w:div w:id="1265917405">
      <w:bodyDiv w:val="1"/>
      <w:marLeft w:val="0"/>
      <w:marRight w:val="0"/>
      <w:marTop w:val="0"/>
      <w:marBottom w:val="0"/>
      <w:divBdr>
        <w:top w:val="none" w:sz="0" w:space="0" w:color="auto"/>
        <w:left w:val="none" w:sz="0" w:space="0" w:color="auto"/>
        <w:bottom w:val="none" w:sz="0" w:space="0" w:color="auto"/>
        <w:right w:val="none" w:sz="0" w:space="0" w:color="auto"/>
      </w:divBdr>
    </w:div>
    <w:div w:id="1266959232">
      <w:bodyDiv w:val="1"/>
      <w:marLeft w:val="0"/>
      <w:marRight w:val="0"/>
      <w:marTop w:val="0"/>
      <w:marBottom w:val="0"/>
      <w:divBdr>
        <w:top w:val="none" w:sz="0" w:space="0" w:color="auto"/>
        <w:left w:val="none" w:sz="0" w:space="0" w:color="auto"/>
        <w:bottom w:val="none" w:sz="0" w:space="0" w:color="auto"/>
        <w:right w:val="none" w:sz="0" w:space="0" w:color="auto"/>
      </w:divBdr>
    </w:div>
    <w:div w:id="1267346749">
      <w:bodyDiv w:val="1"/>
      <w:marLeft w:val="0"/>
      <w:marRight w:val="0"/>
      <w:marTop w:val="0"/>
      <w:marBottom w:val="0"/>
      <w:divBdr>
        <w:top w:val="none" w:sz="0" w:space="0" w:color="auto"/>
        <w:left w:val="none" w:sz="0" w:space="0" w:color="auto"/>
        <w:bottom w:val="none" w:sz="0" w:space="0" w:color="auto"/>
        <w:right w:val="none" w:sz="0" w:space="0" w:color="auto"/>
      </w:divBdr>
    </w:div>
    <w:div w:id="1278564212">
      <w:bodyDiv w:val="1"/>
      <w:marLeft w:val="0"/>
      <w:marRight w:val="0"/>
      <w:marTop w:val="0"/>
      <w:marBottom w:val="0"/>
      <w:divBdr>
        <w:top w:val="none" w:sz="0" w:space="0" w:color="auto"/>
        <w:left w:val="none" w:sz="0" w:space="0" w:color="auto"/>
        <w:bottom w:val="none" w:sz="0" w:space="0" w:color="auto"/>
        <w:right w:val="none" w:sz="0" w:space="0" w:color="auto"/>
      </w:divBdr>
    </w:div>
    <w:div w:id="1279920360">
      <w:bodyDiv w:val="1"/>
      <w:marLeft w:val="0"/>
      <w:marRight w:val="0"/>
      <w:marTop w:val="0"/>
      <w:marBottom w:val="0"/>
      <w:divBdr>
        <w:top w:val="none" w:sz="0" w:space="0" w:color="auto"/>
        <w:left w:val="none" w:sz="0" w:space="0" w:color="auto"/>
        <w:bottom w:val="none" w:sz="0" w:space="0" w:color="auto"/>
        <w:right w:val="none" w:sz="0" w:space="0" w:color="auto"/>
      </w:divBdr>
    </w:div>
    <w:div w:id="1291741382">
      <w:bodyDiv w:val="1"/>
      <w:marLeft w:val="0"/>
      <w:marRight w:val="0"/>
      <w:marTop w:val="0"/>
      <w:marBottom w:val="0"/>
      <w:divBdr>
        <w:top w:val="none" w:sz="0" w:space="0" w:color="auto"/>
        <w:left w:val="none" w:sz="0" w:space="0" w:color="auto"/>
        <w:bottom w:val="none" w:sz="0" w:space="0" w:color="auto"/>
        <w:right w:val="none" w:sz="0" w:space="0" w:color="auto"/>
      </w:divBdr>
    </w:div>
    <w:div w:id="1296645313">
      <w:bodyDiv w:val="1"/>
      <w:marLeft w:val="0"/>
      <w:marRight w:val="0"/>
      <w:marTop w:val="0"/>
      <w:marBottom w:val="0"/>
      <w:divBdr>
        <w:top w:val="none" w:sz="0" w:space="0" w:color="auto"/>
        <w:left w:val="none" w:sz="0" w:space="0" w:color="auto"/>
        <w:bottom w:val="none" w:sz="0" w:space="0" w:color="auto"/>
        <w:right w:val="none" w:sz="0" w:space="0" w:color="auto"/>
      </w:divBdr>
    </w:div>
    <w:div w:id="1298560775">
      <w:bodyDiv w:val="1"/>
      <w:marLeft w:val="0"/>
      <w:marRight w:val="0"/>
      <w:marTop w:val="0"/>
      <w:marBottom w:val="0"/>
      <w:divBdr>
        <w:top w:val="none" w:sz="0" w:space="0" w:color="auto"/>
        <w:left w:val="none" w:sz="0" w:space="0" w:color="auto"/>
        <w:bottom w:val="none" w:sz="0" w:space="0" w:color="auto"/>
        <w:right w:val="none" w:sz="0" w:space="0" w:color="auto"/>
      </w:divBdr>
    </w:div>
    <w:div w:id="1378814823">
      <w:bodyDiv w:val="1"/>
      <w:marLeft w:val="0"/>
      <w:marRight w:val="0"/>
      <w:marTop w:val="0"/>
      <w:marBottom w:val="0"/>
      <w:divBdr>
        <w:top w:val="none" w:sz="0" w:space="0" w:color="auto"/>
        <w:left w:val="none" w:sz="0" w:space="0" w:color="auto"/>
        <w:bottom w:val="none" w:sz="0" w:space="0" w:color="auto"/>
        <w:right w:val="none" w:sz="0" w:space="0" w:color="auto"/>
      </w:divBdr>
    </w:div>
    <w:div w:id="1406954138">
      <w:bodyDiv w:val="1"/>
      <w:marLeft w:val="0"/>
      <w:marRight w:val="0"/>
      <w:marTop w:val="0"/>
      <w:marBottom w:val="0"/>
      <w:divBdr>
        <w:top w:val="none" w:sz="0" w:space="0" w:color="auto"/>
        <w:left w:val="none" w:sz="0" w:space="0" w:color="auto"/>
        <w:bottom w:val="none" w:sz="0" w:space="0" w:color="auto"/>
        <w:right w:val="none" w:sz="0" w:space="0" w:color="auto"/>
      </w:divBdr>
    </w:div>
    <w:div w:id="1431314149">
      <w:bodyDiv w:val="1"/>
      <w:marLeft w:val="0"/>
      <w:marRight w:val="0"/>
      <w:marTop w:val="0"/>
      <w:marBottom w:val="0"/>
      <w:divBdr>
        <w:top w:val="none" w:sz="0" w:space="0" w:color="auto"/>
        <w:left w:val="none" w:sz="0" w:space="0" w:color="auto"/>
        <w:bottom w:val="none" w:sz="0" w:space="0" w:color="auto"/>
        <w:right w:val="none" w:sz="0" w:space="0" w:color="auto"/>
      </w:divBdr>
    </w:div>
    <w:div w:id="1440753598">
      <w:bodyDiv w:val="1"/>
      <w:marLeft w:val="0"/>
      <w:marRight w:val="0"/>
      <w:marTop w:val="0"/>
      <w:marBottom w:val="0"/>
      <w:divBdr>
        <w:top w:val="none" w:sz="0" w:space="0" w:color="auto"/>
        <w:left w:val="none" w:sz="0" w:space="0" w:color="auto"/>
        <w:bottom w:val="none" w:sz="0" w:space="0" w:color="auto"/>
        <w:right w:val="none" w:sz="0" w:space="0" w:color="auto"/>
      </w:divBdr>
    </w:div>
    <w:div w:id="1458572190">
      <w:bodyDiv w:val="1"/>
      <w:marLeft w:val="0"/>
      <w:marRight w:val="0"/>
      <w:marTop w:val="0"/>
      <w:marBottom w:val="0"/>
      <w:divBdr>
        <w:top w:val="none" w:sz="0" w:space="0" w:color="auto"/>
        <w:left w:val="none" w:sz="0" w:space="0" w:color="auto"/>
        <w:bottom w:val="none" w:sz="0" w:space="0" w:color="auto"/>
        <w:right w:val="none" w:sz="0" w:space="0" w:color="auto"/>
      </w:divBdr>
    </w:div>
    <w:div w:id="1475558154">
      <w:bodyDiv w:val="1"/>
      <w:marLeft w:val="0"/>
      <w:marRight w:val="0"/>
      <w:marTop w:val="0"/>
      <w:marBottom w:val="0"/>
      <w:divBdr>
        <w:top w:val="none" w:sz="0" w:space="0" w:color="auto"/>
        <w:left w:val="none" w:sz="0" w:space="0" w:color="auto"/>
        <w:bottom w:val="none" w:sz="0" w:space="0" w:color="auto"/>
        <w:right w:val="none" w:sz="0" w:space="0" w:color="auto"/>
      </w:divBdr>
    </w:div>
    <w:div w:id="1476264592">
      <w:bodyDiv w:val="1"/>
      <w:marLeft w:val="0"/>
      <w:marRight w:val="0"/>
      <w:marTop w:val="0"/>
      <w:marBottom w:val="0"/>
      <w:divBdr>
        <w:top w:val="none" w:sz="0" w:space="0" w:color="auto"/>
        <w:left w:val="none" w:sz="0" w:space="0" w:color="auto"/>
        <w:bottom w:val="none" w:sz="0" w:space="0" w:color="auto"/>
        <w:right w:val="none" w:sz="0" w:space="0" w:color="auto"/>
      </w:divBdr>
    </w:div>
    <w:div w:id="1479422624">
      <w:bodyDiv w:val="1"/>
      <w:marLeft w:val="0"/>
      <w:marRight w:val="0"/>
      <w:marTop w:val="0"/>
      <w:marBottom w:val="0"/>
      <w:divBdr>
        <w:top w:val="none" w:sz="0" w:space="0" w:color="auto"/>
        <w:left w:val="none" w:sz="0" w:space="0" w:color="auto"/>
        <w:bottom w:val="none" w:sz="0" w:space="0" w:color="auto"/>
        <w:right w:val="none" w:sz="0" w:space="0" w:color="auto"/>
      </w:divBdr>
    </w:div>
    <w:div w:id="1486775663">
      <w:bodyDiv w:val="1"/>
      <w:marLeft w:val="0"/>
      <w:marRight w:val="0"/>
      <w:marTop w:val="0"/>
      <w:marBottom w:val="0"/>
      <w:divBdr>
        <w:top w:val="none" w:sz="0" w:space="0" w:color="auto"/>
        <w:left w:val="none" w:sz="0" w:space="0" w:color="auto"/>
        <w:bottom w:val="none" w:sz="0" w:space="0" w:color="auto"/>
        <w:right w:val="none" w:sz="0" w:space="0" w:color="auto"/>
      </w:divBdr>
    </w:div>
    <w:div w:id="1489517264">
      <w:bodyDiv w:val="1"/>
      <w:marLeft w:val="0"/>
      <w:marRight w:val="0"/>
      <w:marTop w:val="0"/>
      <w:marBottom w:val="0"/>
      <w:divBdr>
        <w:top w:val="none" w:sz="0" w:space="0" w:color="auto"/>
        <w:left w:val="none" w:sz="0" w:space="0" w:color="auto"/>
        <w:bottom w:val="none" w:sz="0" w:space="0" w:color="auto"/>
        <w:right w:val="none" w:sz="0" w:space="0" w:color="auto"/>
      </w:divBdr>
    </w:div>
    <w:div w:id="1496147619">
      <w:bodyDiv w:val="1"/>
      <w:marLeft w:val="0"/>
      <w:marRight w:val="0"/>
      <w:marTop w:val="0"/>
      <w:marBottom w:val="0"/>
      <w:divBdr>
        <w:top w:val="none" w:sz="0" w:space="0" w:color="auto"/>
        <w:left w:val="none" w:sz="0" w:space="0" w:color="auto"/>
        <w:bottom w:val="none" w:sz="0" w:space="0" w:color="auto"/>
        <w:right w:val="none" w:sz="0" w:space="0" w:color="auto"/>
      </w:divBdr>
    </w:div>
    <w:div w:id="1514563727">
      <w:bodyDiv w:val="1"/>
      <w:marLeft w:val="0"/>
      <w:marRight w:val="0"/>
      <w:marTop w:val="0"/>
      <w:marBottom w:val="0"/>
      <w:divBdr>
        <w:top w:val="none" w:sz="0" w:space="0" w:color="auto"/>
        <w:left w:val="none" w:sz="0" w:space="0" w:color="auto"/>
        <w:bottom w:val="none" w:sz="0" w:space="0" w:color="auto"/>
        <w:right w:val="none" w:sz="0" w:space="0" w:color="auto"/>
      </w:divBdr>
    </w:div>
    <w:div w:id="1516109849">
      <w:bodyDiv w:val="1"/>
      <w:marLeft w:val="0"/>
      <w:marRight w:val="0"/>
      <w:marTop w:val="0"/>
      <w:marBottom w:val="0"/>
      <w:divBdr>
        <w:top w:val="none" w:sz="0" w:space="0" w:color="auto"/>
        <w:left w:val="none" w:sz="0" w:space="0" w:color="auto"/>
        <w:bottom w:val="none" w:sz="0" w:space="0" w:color="auto"/>
        <w:right w:val="none" w:sz="0" w:space="0" w:color="auto"/>
      </w:divBdr>
    </w:div>
    <w:div w:id="1519663991">
      <w:bodyDiv w:val="1"/>
      <w:marLeft w:val="0"/>
      <w:marRight w:val="0"/>
      <w:marTop w:val="0"/>
      <w:marBottom w:val="0"/>
      <w:divBdr>
        <w:top w:val="none" w:sz="0" w:space="0" w:color="auto"/>
        <w:left w:val="none" w:sz="0" w:space="0" w:color="auto"/>
        <w:bottom w:val="none" w:sz="0" w:space="0" w:color="auto"/>
        <w:right w:val="none" w:sz="0" w:space="0" w:color="auto"/>
      </w:divBdr>
    </w:div>
    <w:div w:id="1522084563">
      <w:bodyDiv w:val="1"/>
      <w:marLeft w:val="0"/>
      <w:marRight w:val="0"/>
      <w:marTop w:val="0"/>
      <w:marBottom w:val="0"/>
      <w:divBdr>
        <w:top w:val="none" w:sz="0" w:space="0" w:color="auto"/>
        <w:left w:val="none" w:sz="0" w:space="0" w:color="auto"/>
        <w:bottom w:val="none" w:sz="0" w:space="0" w:color="auto"/>
        <w:right w:val="none" w:sz="0" w:space="0" w:color="auto"/>
      </w:divBdr>
    </w:div>
    <w:div w:id="1524368934">
      <w:bodyDiv w:val="1"/>
      <w:marLeft w:val="0"/>
      <w:marRight w:val="0"/>
      <w:marTop w:val="0"/>
      <w:marBottom w:val="0"/>
      <w:divBdr>
        <w:top w:val="none" w:sz="0" w:space="0" w:color="auto"/>
        <w:left w:val="none" w:sz="0" w:space="0" w:color="auto"/>
        <w:bottom w:val="none" w:sz="0" w:space="0" w:color="auto"/>
        <w:right w:val="none" w:sz="0" w:space="0" w:color="auto"/>
      </w:divBdr>
    </w:div>
    <w:div w:id="1525630572">
      <w:bodyDiv w:val="1"/>
      <w:marLeft w:val="0"/>
      <w:marRight w:val="0"/>
      <w:marTop w:val="0"/>
      <w:marBottom w:val="0"/>
      <w:divBdr>
        <w:top w:val="none" w:sz="0" w:space="0" w:color="auto"/>
        <w:left w:val="none" w:sz="0" w:space="0" w:color="auto"/>
        <w:bottom w:val="none" w:sz="0" w:space="0" w:color="auto"/>
        <w:right w:val="none" w:sz="0" w:space="0" w:color="auto"/>
      </w:divBdr>
    </w:div>
    <w:div w:id="1531989550">
      <w:bodyDiv w:val="1"/>
      <w:marLeft w:val="0"/>
      <w:marRight w:val="0"/>
      <w:marTop w:val="0"/>
      <w:marBottom w:val="0"/>
      <w:divBdr>
        <w:top w:val="none" w:sz="0" w:space="0" w:color="auto"/>
        <w:left w:val="none" w:sz="0" w:space="0" w:color="auto"/>
        <w:bottom w:val="none" w:sz="0" w:space="0" w:color="auto"/>
        <w:right w:val="none" w:sz="0" w:space="0" w:color="auto"/>
      </w:divBdr>
    </w:div>
    <w:div w:id="1545099946">
      <w:bodyDiv w:val="1"/>
      <w:marLeft w:val="0"/>
      <w:marRight w:val="0"/>
      <w:marTop w:val="0"/>
      <w:marBottom w:val="0"/>
      <w:divBdr>
        <w:top w:val="none" w:sz="0" w:space="0" w:color="auto"/>
        <w:left w:val="none" w:sz="0" w:space="0" w:color="auto"/>
        <w:bottom w:val="none" w:sz="0" w:space="0" w:color="auto"/>
        <w:right w:val="none" w:sz="0" w:space="0" w:color="auto"/>
      </w:divBdr>
    </w:div>
    <w:div w:id="1554076457">
      <w:bodyDiv w:val="1"/>
      <w:marLeft w:val="0"/>
      <w:marRight w:val="0"/>
      <w:marTop w:val="0"/>
      <w:marBottom w:val="0"/>
      <w:divBdr>
        <w:top w:val="none" w:sz="0" w:space="0" w:color="auto"/>
        <w:left w:val="none" w:sz="0" w:space="0" w:color="auto"/>
        <w:bottom w:val="none" w:sz="0" w:space="0" w:color="auto"/>
        <w:right w:val="none" w:sz="0" w:space="0" w:color="auto"/>
      </w:divBdr>
    </w:div>
    <w:div w:id="1560245781">
      <w:bodyDiv w:val="1"/>
      <w:marLeft w:val="0"/>
      <w:marRight w:val="0"/>
      <w:marTop w:val="0"/>
      <w:marBottom w:val="0"/>
      <w:divBdr>
        <w:top w:val="none" w:sz="0" w:space="0" w:color="auto"/>
        <w:left w:val="none" w:sz="0" w:space="0" w:color="auto"/>
        <w:bottom w:val="none" w:sz="0" w:space="0" w:color="auto"/>
        <w:right w:val="none" w:sz="0" w:space="0" w:color="auto"/>
      </w:divBdr>
    </w:div>
    <w:div w:id="1580865957">
      <w:bodyDiv w:val="1"/>
      <w:marLeft w:val="0"/>
      <w:marRight w:val="0"/>
      <w:marTop w:val="0"/>
      <w:marBottom w:val="0"/>
      <w:divBdr>
        <w:top w:val="none" w:sz="0" w:space="0" w:color="auto"/>
        <w:left w:val="none" w:sz="0" w:space="0" w:color="auto"/>
        <w:bottom w:val="none" w:sz="0" w:space="0" w:color="auto"/>
        <w:right w:val="none" w:sz="0" w:space="0" w:color="auto"/>
      </w:divBdr>
    </w:div>
    <w:div w:id="1611662828">
      <w:bodyDiv w:val="1"/>
      <w:marLeft w:val="0"/>
      <w:marRight w:val="0"/>
      <w:marTop w:val="0"/>
      <w:marBottom w:val="0"/>
      <w:divBdr>
        <w:top w:val="none" w:sz="0" w:space="0" w:color="auto"/>
        <w:left w:val="none" w:sz="0" w:space="0" w:color="auto"/>
        <w:bottom w:val="none" w:sz="0" w:space="0" w:color="auto"/>
        <w:right w:val="none" w:sz="0" w:space="0" w:color="auto"/>
      </w:divBdr>
    </w:div>
    <w:div w:id="1614436427">
      <w:bodyDiv w:val="1"/>
      <w:marLeft w:val="0"/>
      <w:marRight w:val="0"/>
      <w:marTop w:val="0"/>
      <w:marBottom w:val="0"/>
      <w:divBdr>
        <w:top w:val="none" w:sz="0" w:space="0" w:color="auto"/>
        <w:left w:val="none" w:sz="0" w:space="0" w:color="auto"/>
        <w:bottom w:val="none" w:sz="0" w:space="0" w:color="auto"/>
        <w:right w:val="none" w:sz="0" w:space="0" w:color="auto"/>
      </w:divBdr>
    </w:div>
    <w:div w:id="1641154945">
      <w:bodyDiv w:val="1"/>
      <w:marLeft w:val="0"/>
      <w:marRight w:val="0"/>
      <w:marTop w:val="0"/>
      <w:marBottom w:val="0"/>
      <w:divBdr>
        <w:top w:val="none" w:sz="0" w:space="0" w:color="auto"/>
        <w:left w:val="none" w:sz="0" w:space="0" w:color="auto"/>
        <w:bottom w:val="none" w:sz="0" w:space="0" w:color="auto"/>
        <w:right w:val="none" w:sz="0" w:space="0" w:color="auto"/>
      </w:divBdr>
    </w:div>
    <w:div w:id="1659311773">
      <w:bodyDiv w:val="1"/>
      <w:marLeft w:val="0"/>
      <w:marRight w:val="0"/>
      <w:marTop w:val="0"/>
      <w:marBottom w:val="0"/>
      <w:divBdr>
        <w:top w:val="none" w:sz="0" w:space="0" w:color="auto"/>
        <w:left w:val="none" w:sz="0" w:space="0" w:color="auto"/>
        <w:bottom w:val="none" w:sz="0" w:space="0" w:color="auto"/>
        <w:right w:val="none" w:sz="0" w:space="0" w:color="auto"/>
      </w:divBdr>
    </w:div>
    <w:div w:id="1660186832">
      <w:bodyDiv w:val="1"/>
      <w:marLeft w:val="0"/>
      <w:marRight w:val="0"/>
      <w:marTop w:val="0"/>
      <w:marBottom w:val="0"/>
      <w:divBdr>
        <w:top w:val="none" w:sz="0" w:space="0" w:color="auto"/>
        <w:left w:val="none" w:sz="0" w:space="0" w:color="auto"/>
        <w:bottom w:val="none" w:sz="0" w:space="0" w:color="auto"/>
        <w:right w:val="none" w:sz="0" w:space="0" w:color="auto"/>
      </w:divBdr>
    </w:div>
    <w:div w:id="1664317345">
      <w:bodyDiv w:val="1"/>
      <w:marLeft w:val="0"/>
      <w:marRight w:val="0"/>
      <w:marTop w:val="0"/>
      <w:marBottom w:val="0"/>
      <w:divBdr>
        <w:top w:val="none" w:sz="0" w:space="0" w:color="auto"/>
        <w:left w:val="none" w:sz="0" w:space="0" w:color="auto"/>
        <w:bottom w:val="none" w:sz="0" w:space="0" w:color="auto"/>
        <w:right w:val="none" w:sz="0" w:space="0" w:color="auto"/>
      </w:divBdr>
    </w:div>
    <w:div w:id="1682390374">
      <w:bodyDiv w:val="1"/>
      <w:marLeft w:val="0"/>
      <w:marRight w:val="0"/>
      <w:marTop w:val="0"/>
      <w:marBottom w:val="0"/>
      <w:divBdr>
        <w:top w:val="none" w:sz="0" w:space="0" w:color="auto"/>
        <w:left w:val="none" w:sz="0" w:space="0" w:color="auto"/>
        <w:bottom w:val="none" w:sz="0" w:space="0" w:color="auto"/>
        <w:right w:val="none" w:sz="0" w:space="0" w:color="auto"/>
      </w:divBdr>
    </w:div>
    <w:div w:id="1690376950">
      <w:bodyDiv w:val="1"/>
      <w:marLeft w:val="0"/>
      <w:marRight w:val="0"/>
      <w:marTop w:val="0"/>
      <w:marBottom w:val="0"/>
      <w:divBdr>
        <w:top w:val="none" w:sz="0" w:space="0" w:color="auto"/>
        <w:left w:val="none" w:sz="0" w:space="0" w:color="auto"/>
        <w:bottom w:val="none" w:sz="0" w:space="0" w:color="auto"/>
        <w:right w:val="none" w:sz="0" w:space="0" w:color="auto"/>
      </w:divBdr>
    </w:div>
    <w:div w:id="1702171942">
      <w:bodyDiv w:val="1"/>
      <w:marLeft w:val="0"/>
      <w:marRight w:val="0"/>
      <w:marTop w:val="0"/>
      <w:marBottom w:val="0"/>
      <w:divBdr>
        <w:top w:val="none" w:sz="0" w:space="0" w:color="auto"/>
        <w:left w:val="none" w:sz="0" w:space="0" w:color="auto"/>
        <w:bottom w:val="none" w:sz="0" w:space="0" w:color="auto"/>
        <w:right w:val="none" w:sz="0" w:space="0" w:color="auto"/>
      </w:divBdr>
    </w:div>
    <w:div w:id="1733917787">
      <w:bodyDiv w:val="1"/>
      <w:marLeft w:val="0"/>
      <w:marRight w:val="0"/>
      <w:marTop w:val="0"/>
      <w:marBottom w:val="0"/>
      <w:divBdr>
        <w:top w:val="none" w:sz="0" w:space="0" w:color="auto"/>
        <w:left w:val="none" w:sz="0" w:space="0" w:color="auto"/>
        <w:bottom w:val="none" w:sz="0" w:space="0" w:color="auto"/>
        <w:right w:val="none" w:sz="0" w:space="0" w:color="auto"/>
      </w:divBdr>
    </w:div>
    <w:div w:id="1746760914">
      <w:bodyDiv w:val="1"/>
      <w:marLeft w:val="0"/>
      <w:marRight w:val="0"/>
      <w:marTop w:val="0"/>
      <w:marBottom w:val="0"/>
      <w:divBdr>
        <w:top w:val="none" w:sz="0" w:space="0" w:color="auto"/>
        <w:left w:val="none" w:sz="0" w:space="0" w:color="auto"/>
        <w:bottom w:val="none" w:sz="0" w:space="0" w:color="auto"/>
        <w:right w:val="none" w:sz="0" w:space="0" w:color="auto"/>
      </w:divBdr>
    </w:div>
    <w:div w:id="1749233311">
      <w:bodyDiv w:val="1"/>
      <w:marLeft w:val="0"/>
      <w:marRight w:val="0"/>
      <w:marTop w:val="0"/>
      <w:marBottom w:val="0"/>
      <w:divBdr>
        <w:top w:val="none" w:sz="0" w:space="0" w:color="auto"/>
        <w:left w:val="none" w:sz="0" w:space="0" w:color="auto"/>
        <w:bottom w:val="none" w:sz="0" w:space="0" w:color="auto"/>
        <w:right w:val="none" w:sz="0" w:space="0" w:color="auto"/>
      </w:divBdr>
    </w:div>
    <w:div w:id="1775708536">
      <w:bodyDiv w:val="1"/>
      <w:marLeft w:val="0"/>
      <w:marRight w:val="0"/>
      <w:marTop w:val="0"/>
      <w:marBottom w:val="0"/>
      <w:divBdr>
        <w:top w:val="none" w:sz="0" w:space="0" w:color="auto"/>
        <w:left w:val="none" w:sz="0" w:space="0" w:color="auto"/>
        <w:bottom w:val="none" w:sz="0" w:space="0" w:color="auto"/>
        <w:right w:val="none" w:sz="0" w:space="0" w:color="auto"/>
      </w:divBdr>
    </w:div>
    <w:div w:id="1778478970">
      <w:bodyDiv w:val="1"/>
      <w:marLeft w:val="0"/>
      <w:marRight w:val="0"/>
      <w:marTop w:val="0"/>
      <w:marBottom w:val="0"/>
      <w:divBdr>
        <w:top w:val="none" w:sz="0" w:space="0" w:color="auto"/>
        <w:left w:val="none" w:sz="0" w:space="0" w:color="auto"/>
        <w:bottom w:val="none" w:sz="0" w:space="0" w:color="auto"/>
        <w:right w:val="none" w:sz="0" w:space="0" w:color="auto"/>
      </w:divBdr>
    </w:div>
    <w:div w:id="1788233825">
      <w:bodyDiv w:val="1"/>
      <w:marLeft w:val="0"/>
      <w:marRight w:val="0"/>
      <w:marTop w:val="0"/>
      <w:marBottom w:val="0"/>
      <w:divBdr>
        <w:top w:val="none" w:sz="0" w:space="0" w:color="auto"/>
        <w:left w:val="none" w:sz="0" w:space="0" w:color="auto"/>
        <w:bottom w:val="none" w:sz="0" w:space="0" w:color="auto"/>
        <w:right w:val="none" w:sz="0" w:space="0" w:color="auto"/>
      </w:divBdr>
    </w:div>
    <w:div w:id="1791242024">
      <w:bodyDiv w:val="1"/>
      <w:marLeft w:val="0"/>
      <w:marRight w:val="0"/>
      <w:marTop w:val="0"/>
      <w:marBottom w:val="0"/>
      <w:divBdr>
        <w:top w:val="none" w:sz="0" w:space="0" w:color="auto"/>
        <w:left w:val="none" w:sz="0" w:space="0" w:color="auto"/>
        <w:bottom w:val="none" w:sz="0" w:space="0" w:color="auto"/>
        <w:right w:val="none" w:sz="0" w:space="0" w:color="auto"/>
      </w:divBdr>
    </w:div>
    <w:div w:id="1808278151">
      <w:bodyDiv w:val="1"/>
      <w:marLeft w:val="0"/>
      <w:marRight w:val="0"/>
      <w:marTop w:val="0"/>
      <w:marBottom w:val="0"/>
      <w:divBdr>
        <w:top w:val="none" w:sz="0" w:space="0" w:color="auto"/>
        <w:left w:val="none" w:sz="0" w:space="0" w:color="auto"/>
        <w:bottom w:val="none" w:sz="0" w:space="0" w:color="auto"/>
        <w:right w:val="none" w:sz="0" w:space="0" w:color="auto"/>
      </w:divBdr>
    </w:div>
    <w:div w:id="1813477189">
      <w:bodyDiv w:val="1"/>
      <w:marLeft w:val="0"/>
      <w:marRight w:val="0"/>
      <w:marTop w:val="0"/>
      <w:marBottom w:val="0"/>
      <w:divBdr>
        <w:top w:val="none" w:sz="0" w:space="0" w:color="auto"/>
        <w:left w:val="none" w:sz="0" w:space="0" w:color="auto"/>
        <w:bottom w:val="none" w:sz="0" w:space="0" w:color="auto"/>
        <w:right w:val="none" w:sz="0" w:space="0" w:color="auto"/>
      </w:divBdr>
    </w:div>
    <w:div w:id="1813521640">
      <w:bodyDiv w:val="1"/>
      <w:marLeft w:val="0"/>
      <w:marRight w:val="0"/>
      <w:marTop w:val="0"/>
      <w:marBottom w:val="0"/>
      <w:divBdr>
        <w:top w:val="none" w:sz="0" w:space="0" w:color="auto"/>
        <w:left w:val="none" w:sz="0" w:space="0" w:color="auto"/>
        <w:bottom w:val="none" w:sz="0" w:space="0" w:color="auto"/>
        <w:right w:val="none" w:sz="0" w:space="0" w:color="auto"/>
      </w:divBdr>
    </w:div>
    <w:div w:id="1839731587">
      <w:bodyDiv w:val="1"/>
      <w:marLeft w:val="0"/>
      <w:marRight w:val="0"/>
      <w:marTop w:val="0"/>
      <w:marBottom w:val="0"/>
      <w:divBdr>
        <w:top w:val="none" w:sz="0" w:space="0" w:color="auto"/>
        <w:left w:val="none" w:sz="0" w:space="0" w:color="auto"/>
        <w:bottom w:val="none" w:sz="0" w:space="0" w:color="auto"/>
        <w:right w:val="none" w:sz="0" w:space="0" w:color="auto"/>
      </w:divBdr>
    </w:div>
    <w:div w:id="1843004209">
      <w:bodyDiv w:val="1"/>
      <w:marLeft w:val="0"/>
      <w:marRight w:val="0"/>
      <w:marTop w:val="0"/>
      <w:marBottom w:val="0"/>
      <w:divBdr>
        <w:top w:val="none" w:sz="0" w:space="0" w:color="auto"/>
        <w:left w:val="none" w:sz="0" w:space="0" w:color="auto"/>
        <w:bottom w:val="none" w:sz="0" w:space="0" w:color="auto"/>
        <w:right w:val="none" w:sz="0" w:space="0" w:color="auto"/>
      </w:divBdr>
    </w:div>
    <w:div w:id="1885286836">
      <w:bodyDiv w:val="1"/>
      <w:marLeft w:val="0"/>
      <w:marRight w:val="0"/>
      <w:marTop w:val="0"/>
      <w:marBottom w:val="0"/>
      <w:divBdr>
        <w:top w:val="none" w:sz="0" w:space="0" w:color="auto"/>
        <w:left w:val="none" w:sz="0" w:space="0" w:color="auto"/>
        <w:bottom w:val="none" w:sz="0" w:space="0" w:color="auto"/>
        <w:right w:val="none" w:sz="0" w:space="0" w:color="auto"/>
      </w:divBdr>
    </w:div>
    <w:div w:id="1916435957">
      <w:bodyDiv w:val="1"/>
      <w:marLeft w:val="0"/>
      <w:marRight w:val="0"/>
      <w:marTop w:val="0"/>
      <w:marBottom w:val="0"/>
      <w:divBdr>
        <w:top w:val="none" w:sz="0" w:space="0" w:color="auto"/>
        <w:left w:val="none" w:sz="0" w:space="0" w:color="auto"/>
        <w:bottom w:val="none" w:sz="0" w:space="0" w:color="auto"/>
        <w:right w:val="none" w:sz="0" w:space="0" w:color="auto"/>
      </w:divBdr>
    </w:div>
    <w:div w:id="1951278390">
      <w:bodyDiv w:val="1"/>
      <w:marLeft w:val="0"/>
      <w:marRight w:val="0"/>
      <w:marTop w:val="0"/>
      <w:marBottom w:val="0"/>
      <w:divBdr>
        <w:top w:val="none" w:sz="0" w:space="0" w:color="auto"/>
        <w:left w:val="none" w:sz="0" w:space="0" w:color="auto"/>
        <w:bottom w:val="none" w:sz="0" w:space="0" w:color="auto"/>
        <w:right w:val="none" w:sz="0" w:space="0" w:color="auto"/>
      </w:divBdr>
    </w:div>
    <w:div w:id="1967929844">
      <w:bodyDiv w:val="1"/>
      <w:marLeft w:val="0"/>
      <w:marRight w:val="0"/>
      <w:marTop w:val="0"/>
      <w:marBottom w:val="0"/>
      <w:divBdr>
        <w:top w:val="none" w:sz="0" w:space="0" w:color="auto"/>
        <w:left w:val="none" w:sz="0" w:space="0" w:color="auto"/>
        <w:bottom w:val="none" w:sz="0" w:space="0" w:color="auto"/>
        <w:right w:val="none" w:sz="0" w:space="0" w:color="auto"/>
      </w:divBdr>
    </w:div>
    <w:div w:id="1970016376">
      <w:bodyDiv w:val="1"/>
      <w:marLeft w:val="0"/>
      <w:marRight w:val="0"/>
      <w:marTop w:val="0"/>
      <w:marBottom w:val="0"/>
      <w:divBdr>
        <w:top w:val="none" w:sz="0" w:space="0" w:color="auto"/>
        <w:left w:val="none" w:sz="0" w:space="0" w:color="auto"/>
        <w:bottom w:val="none" w:sz="0" w:space="0" w:color="auto"/>
        <w:right w:val="none" w:sz="0" w:space="0" w:color="auto"/>
      </w:divBdr>
    </w:div>
    <w:div w:id="1972054526">
      <w:bodyDiv w:val="1"/>
      <w:marLeft w:val="0"/>
      <w:marRight w:val="0"/>
      <w:marTop w:val="0"/>
      <w:marBottom w:val="0"/>
      <w:divBdr>
        <w:top w:val="none" w:sz="0" w:space="0" w:color="auto"/>
        <w:left w:val="none" w:sz="0" w:space="0" w:color="auto"/>
        <w:bottom w:val="none" w:sz="0" w:space="0" w:color="auto"/>
        <w:right w:val="none" w:sz="0" w:space="0" w:color="auto"/>
      </w:divBdr>
    </w:div>
    <w:div w:id="1982886382">
      <w:bodyDiv w:val="1"/>
      <w:marLeft w:val="0"/>
      <w:marRight w:val="0"/>
      <w:marTop w:val="0"/>
      <w:marBottom w:val="0"/>
      <w:divBdr>
        <w:top w:val="none" w:sz="0" w:space="0" w:color="auto"/>
        <w:left w:val="none" w:sz="0" w:space="0" w:color="auto"/>
        <w:bottom w:val="none" w:sz="0" w:space="0" w:color="auto"/>
        <w:right w:val="none" w:sz="0" w:space="0" w:color="auto"/>
      </w:divBdr>
    </w:div>
    <w:div w:id="1986470409">
      <w:bodyDiv w:val="1"/>
      <w:marLeft w:val="0"/>
      <w:marRight w:val="0"/>
      <w:marTop w:val="0"/>
      <w:marBottom w:val="0"/>
      <w:divBdr>
        <w:top w:val="none" w:sz="0" w:space="0" w:color="auto"/>
        <w:left w:val="none" w:sz="0" w:space="0" w:color="auto"/>
        <w:bottom w:val="none" w:sz="0" w:space="0" w:color="auto"/>
        <w:right w:val="none" w:sz="0" w:space="0" w:color="auto"/>
      </w:divBdr>
    </w:div>
    <w:div w:id="1995572764">
      <w:bodyDiv w:val="1"/>
      <w:marLeft w:val="0"/>
      <w:marRight w:val="0"/>
      <w:marTop w:val="0"/>
      <w:marBottom w:val="0"/>
      <w:divBdr>
        <w:top w:val="none" w:sz="0" w:space="0" w:color="auto"/>
        <w:left w:val="none" w:sz="0" w:space="0" w:color="auto"/>
        <w:bottom w:val="none" w:sz="0" w:space="0" w:color="auto"/>
        <w:right w:val="none" w:sz="0" w:space="0" w:color="auto"/>
      </w:divBdr>
    </w:div>
    <w:div w:id="2016179439">
      <w:bodyDiv w:val="1"/>
      <w:marLeft w:val="0"/>
      <w:marRight w:val="0"/>
      <w:marTop w:val="0"/>
      <w:marBottom w:val="0"/>
      <w:divBdr>
        <w:top w:val="none" w:sz="0" w:space="0" w:color="auto"/>
        <w:left w:val="none" w:sz="0" w:space="0" w:color="auto"/>
        <w:bottom w:val="none" w:sz="0" w:space="0" w:color="auto"/>
        <w:right w:val="none" w:sz="0" w:space="0" w:color="auto"/>
      </w:divBdr>
    </w:div>
    <w:div w:id="2029483979">
      <w:bodyDiv w:val="1"/>
      <w:marLeft w:val="0"/>
      <w:marRight w:val="0"/>
      <w:marTop w:val="0"/>
      <w:marBottom w:val="0"/>
      <w:divBdr>
        <w:top w:val="none" w:sz="0" w:space="0" w:color="auto"/>
        <w:left w:val="none" w:sz="0" w:space="0" w:color="auto"/>
        <w:bottom w:val="none" w:sz="0" w:space="0" w:color="auto"/>
        <w:right w:val="none" w:sz="0" w:space="0" w:color="auto"/>
      </w:divBdr>
    </w:div>
    <w:div w:id="2052877155">
      <w:bodyDiv w:val="1"/>
      <w:marLeft w:val="0"/>
      <w:marRight w:val="0"/>
      <w:marTop w:val="0"/>
      <w:marBottom w:val="0"/>
      <w:divBdr>
        <w:top w:val="none" w:sz="0" w:space="0" w:color="auto"/>
        <w:left w:val="none" w:sz="0" w:space="0" w:color="auto"/>
        <w:bottom w:val="none" w:sz="0" w:space="0" w:color="auto"/>
        <w:right w:val="none" w:sz="0" w:space="0" w:color="auto"/>
      </w:divBdr>
    </w:div>
    <w:div w:id="2058509665">
      <w:bodyDiv w:val="1"/>
      <w:marLeft w:val="0"/>
      <w:marRight w:val="0"/>
      <w:marTop w:val="0"/>
      <w:marBottom w:val="0"/>
      <w:divBdr>
        <w:top w:val="none" w:sz="0" w:space="0" w:color="auto"/>
        <w:left w:val="none" w:sz="0" w:space="0" w:color="auto"/>
        <w:bottom w:val="none" w:sz="0" w:space="0" w:color="auto"/>
        <w:right w:val="none" w:sz="0" w:space="0" w:color="auto"/>
      </w:divBdr>
    </w:div>
    <w:div w:id="2069498215">
      <w:bodyDiv w:val="1"/>
      <w:marLeft w:val="0"/>
      <w:marRight w:val="0"/>
      <w:marTop w:val="0"/>
      <w:marBottom w:val="0"/>
      <w:divBdr>
        <w:top w:val="none" w:sz="0" w:space="0" w:color="auto"/>
        <w:left w:val="none" w:sz="0" w:space="0" w:color="auto"/>
        <w:bottom w:val="none" w:sz="0" w:space="0" w:color="auto"/>
        <w:right w:val="none" w:sz="0" w:space="0" w:color="auto"/>
      </w:divBdr>
    </w:div>
    <w:div w:id="2084794573">
      <w:bodyDiv w:val="1"/>
      <w:marLeft w:val="0"/>
      <w:marRight w:val="0"/>
      <w:marTop w:val="0"/>
      <w:marBottom w:val="0"/>
      <w:divBdr>
        <w:top w:val="none" w:sz="0" w:space="0" w:color="auto"/>
        <w:left w:val="none" w:sz="0" w:space="0" w:color="auto"/>
        <w:bottom w:val="none" w:sz="0" w:space="0" w:color="auto"/>
        <w:right w:val="none" w:sz="0" w:space="0" w:color="auto"/>
      </w:divBdr>
    </w:div>
    <w:div w:id="2085713483">
      <w:bodyDiv w:val="1"/>
      <w:marLeft w:val="0"/>
      <w:marRight w:val="0"/>
      <w:marTop w:val="0"/>
      <w:marBottom w:val="0"/>
      <w:divBdr>
        <w:top w:val="none" w:sz="0" w:space="0" w:color="auto"/>
        <w:left w:val="none" w:sz="0" w:space="0" w:color="auto"/>
        <w:bottom w:val="none" w:sz="0" w:space="0" w:color="auto"/>
        <w:right w:val="none" w:sz="0" w:space="0" w:color="auto"/>
      </w:divBdr>
    </w:div>
    <w:div w:id="2097480211">
      <w:bodyDiv w:val="1"/>
      <w:marLeft w:val="0"/>
      <w:marRight w:val="0"/>
      <w:marTop w:val="0"/>
      <w:marBottom w:val="0"/>
      <w:divBdr>
        <w:top w:val="none" w:sz="0" w:space="0" w:color="auto"/>
        <w:left w:val="none" w:sz="0" w:space="0" w:color="auto"/>
        <w:bottom w:val="none" w:sz="0" w:space="0" w:color="auto"/>
        <w:right w:val="none" w:sz="0" w:space="0" w:color="auto"/>
      </w:divBdr>
    </w:div>
    <w:div w:id="2117168326">
      <w:bodyDiv w:val="1"/>
      <w:marLeft w:val="0"/>
      <w:marRight w:val="0"/>
      <w:marTop w:val="0"/>
      <w:marBottom w:val="0"/>
      <w:divBdr>
        <w:top w:val="none" w:sz="0" w:space="0" w:color="auto"/>
        <w:left w:val="none" w:sz="0" w:space="0" w:color="auto"/>
        <w:bottom w:val="none" w:sz="0" w:space="0" w:color="auto"/>
        <w:right w:val="none" w:sz="0" w:space="0" w:color="auto"/>
      </w:divBdr>
    </w:div>
    <w:div w:id="2122609957">
      <w:bodyDiv w:val="1"/>
      <w:marLeft w:val="0"/>
      <w:marRight w:val="0"/>
      <w:marTop w:val="0"/>
      <w:marBottom w:val="0"/>
      <w:divBdr>
        <w:top w:val="none" w:sz="0" w:space="0" w:color="auto"/>
        <w:left w:val="none" w:sz="0" w:space="0" w:color="auto"/>
        <w:bottom w:val="none" w:sz="0" w:space="0" w:color="auto"/>
        <w:right w:val="none" w:sz="0" w:space="0" w:color="auto"/>
      </w:divBdr>
    </w:div>
    <w:div w:id="2125922949">
      <w:bodyDiv w:val="1"/>
      <w:marLeft w:val="0"/>
      <w:marRight w:val="0"/>
      <w:marTop w:val="0"/>
      <w:marBottom w:val="0"/>
      <w:divBdr>
        <w:top w:val="none" w:sz="0" w:space="0" w:color="auto"/>
        <w:left w:val="none" w:sz="0" w:space="0" w:color="auto"/>
        <w:bottom w:val="none" w:sz="0" w:space="0" w:color="auto"/>
        <w:right w:val="none" w:sz="0" w:space="0" w:color="auto"/>
      </w:divBdr>
    </w:div>
    <w:div w:id="2132674575">
      <w:bodyDiv w:val="1"/>
      <w:marLeft w:val="0"/>
      <w:marRight w:val="0"/>
      <w:marTop w:val="0"/>
      <w:marBottom w:val="0"/>
      <w:divBdr>
        <w:top w:val="none" w:sz="0" w:space="0" w:color="auto"/>
        <w:left w:val="none" w:sz="0" w:space="0" w:color="auto"/>
        <w:bottom w:val="none" w:sz="0" w:space="0" w:color="auto"/>
        <w:right w:val="none" w:sz="0" w:space="0" w:color="auto"/>
      </w:divBdr>
    </w:div>
    <w:div w:id="2137216663">
      <w:bodyDiv w:val="1"/>
      <w:marLeft w:val="0"/>
      <w:marRight w:val="0"/>
      <w:marTop w:val="0"/>
      <w:marBottom w:val="0"/>
      <w:divBdr>
        <w:top w:val="none" w:sz="0" w:space="0" w:color="auto"/>
        <w:left w:val="none" w:sz="0" w:space="0" w:color="auto"/>
        <w:bottom w:val="none" w:sz="0" w:space="0" w:color="auto"/>
        <w:right w:val="none" w:sz="0" w:space="0" w:color="auto"/>
      </w:divBdr>
    </w:div>
    <w:div w:id="2139102313">
      <w:bodyDiv w:val="1"/>
      <w:marLeft w:val="0"/>
      <w:marRight w:val="0"/>
      <w:marTop w:val="0"/>
      <w:marBottom w:val="0"/>
      <w:divBdr>
        <w:top w:val="none" w:sz="0" w:space="0" w:color="auto"/>
        <w:left w:val="none" w:sz="0" w:space="0" w:color="auto"/>
        <w:bottom w:val="none" w:sz="0" w:space="0" w:color="auto"/>
        <w:right w:val="none" w:sz="0" w:space="0" w:color="auto"/>
      </w:divBdr>
    </w:div>
    <w:div w:id="21471147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wikipedia.org/wiki/%D0%82%D0%B5%D1%80%D0%B4%D0%B0%D0%BF%D1%81%D0%BA%D0%B0_%D0%BA%D0%BB%D0%B8%D1%81%D1%83%D1%80%D0%B0" TargetMode="External"/><Relationship Id="rId18" Type="http://schemas.openxmlformats.org/officeDocument/2006/relationships/image" Target="media/image6.jpeg"/><Relationship Id="rId26" Type="http://schemas.openxmlformats.org/officeDocument/2006/relationships/image" Target="media/image14.png"/><Relationship Id="rId39" Type="http://schemas.openxmlformats.org/officeDocument/2006/relationships/image" Target="media/image27.jpeg"/><Relationship Id="rId21" Type="http://schemas.openxmlformats.org/officeDocument/2006/relationships/image" Target="media/image9.pn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r.wikipedia.org/wiki/%D0%A5%D0%B8%D0%B4%D1%80%D0%BE%D0%B5%D0%BB%D0%B5%D0%BA%D1%82%D1%80%D0%B0%D0%BD%D0%B0" TargetMode="External"/><Relationship Id="rId24" Type="http://schemas.openxmlformats.org/officeDocument/2006/relationships/image" Target="media/image12.pn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sr.wikipedia.org/wiki/%D0%A0%D1%83%D0%BC%D1%83%D0%BD%D0%B8%D1%98%D0%B0" TargetMode="External"/><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image" Target="media/image24.jpeg"/><Relationship Id="rId10" Type="http://schemas.openxmlformats.org/officeDocument/2006/relationships/image" Target="media/image3.jpg"/><Relationship Id="rId19" Type="http://schemas.openxmlformats.org/officeDocument/2006/relationships/image" Target="media/image7.png"/><Relationship Id="rId31" Type="http://schemas.openxmlformats.org/officeDocument/2006/relationships/image" Target="media/image19.jpeg"/><Relationship Id="rId44" Type="http://schemas.openxmlformats.org/officeDocument/2006/relationships/image" Target="media/image3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r.wikipedia.org/wiki/%D0%A1%D1%80%D0%B1%D0%B8%D1%98%D0%B0" TargetMode="Externa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http://sr.wikipedia.org/wiki/%D0%94%D1%83%D0%BD%D0%B0%D0%B2"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fontTable" Target="fontTable.xml"/><Relationship Id="rId20" Type="http://schemas.openxmlformats.org/officeDocument/2006/relationships/image" Target="media/image8.png"/><Relationship Id="rId41" Type="http://schemas.openxmlformats.org/officeDocument/2006/relationships/image" Target="media/image29.jpe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FC2BD8-4BB9-4BC5-B643-2FF50AF231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153</Pages>
  <Words>76059</Words>
  <Characters>433539</Characters>
  <Application>Microsoft Office Word</Application>
  <DocSecurity>0</DocSecurity>
  <Lines>3612</Lines>
  <Paragraphs>1017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508581</CharactersWithSpaces>
  <SharedDoc>false</SharedDoc>
  <HLinks>
    <vt:vector size="630" baseType="variant">
      <vt:variant>
        <vt:i4>7929962</vt:i4>
      </vt:variant>
      <vt:variant>
        <vt:i4>312</vt:i4>
      </vt:variant>
      <vt:variant>
        <vt:i4>0</vt:i4>
      </vt:variant>
      <vt:variant>
        <vt:i4>5</vt:i4>
      </vt:variant>
      <vt:variant>
        <vt:lpwstr>http://sr.njikipedia.org/sr</vt:lpwstr>
      </vt:variant>
      <vt:variant>
        <vt:lpwstr/>
      </vt:variant>
      <vt:variant>
        <vt:i4>589853</vt:i4>
      </vt:variant>
      <vt:variant>
        <vt:i4>309</vt:i4>
      </vt:variant>
      <vt:variant>
        <vt:i4>0</vt:i4>
      </vt:variant>
      <vt:variant>
        <vt:i4>5</vt:i4>
      </vt:variant>
      <vt:variant>
        <vt:lpwstr>http://sr.wikipedia.org/wiki/%D0%95%D0%B2%D1%80%D0%BE%D0%BF%D0%B0</vt:lpwstr>
      </vt:variant>
      <vt:variant>
        <vt:lpwstr/>
      </vt:variant>
      <vt:variant>
        <vt:i4>8192102</vt:i4>
      </vt:variant>
      <vt:variant>
        <vt:i4>306</vt:i4>
      </vt:variant>
      <vt:variant>
        <vt:i4>0</vt:i4>
      </vt:variant>
      <vt:variant>
        <vt:i4>5</vt:i4>
      </vt:variant>
      <vt:variant>
        <vt:lpwstr>http://sr.wikipedia.org/wiki/%D0%A2%D1%83%D1%80%D0%B8%D0%B7%D0%B0%D0%BC</vt:lpwstr>
      </vt:variant>
      <vt:variant>
        <vt:lpwstr/>
      </vt:variant>
      <vt:variant>
        <vt:i4>720929</vt:i4>
      </vt:variant>
      <vt:variant>
        <vt:i4>303</vt:i4>
      </vt:variant>
      <vt:variant>
        <vt:i4>0</vt:i4>
      </vt:variant>
      <vt:variant>
        <vt:i4>5</vt:i4>
      </vt:variant>
      <vt:variant>
        <vt:lpwstr>http://sr.wikipedia.org/wiki/%D0%9E%D0%BF%D1%88%D1%82%D0%B8%D0%BD%D0%B0_%D0%93%D0%BE%D0%BB%D1%83%D0%B1%D0%B0%D1%86</vt:lpwstr>
      </vt:variant>
      <vt:variant>
        <vt:lpwstr/>
      </vt:variant>
      <vt:variant>
        <vt:i4>8192102</vt:i4>
      </vt:variant>
      <vt:variant>
        <vt:i4>300</vt:i4>
      </vt:variant>
      <vt:variant>
        <vt:i4>0</vt:i4>
      </vt:variant>
      <vt:variant>
        <vt:i4>5</vt:i4>
      </vt:variant>
      <vt:variant>
        <vt:lpwstr>http://sr.wikipedia.org/wiki/%D0%A2%D1%83%D1%80%D0%B8%D0%B7%D0%B0%D0%BC</vt:lpwstr>
      </vt:variant>
      <vt:variant>
        <vt:lpwstr/>
      </vt:variant>
      <vt:variant>
        <vt:i4>2949206</vt:i4>
      </vt:variant>
      <vt:variant>
        <vt:i4>297</vt:i4>
      </vt:variant>
      <vt:variant>
        <vt:i4>0</vt:i4>
      </vt:variant>
      <vt:variant>
        <vt:i4>5</vt:i4>
      </vt:variant>
      <vt:variant>
        <vt:lpwstr>http://sr.wikipedia.org/wiki/%D0%9B%D0%B5%D0%BF%D0%B5%D0%BD%D1%81%D0%BA%D0%B8_%D0%92%D0%B8%D1%80</vt:lpwstr>
      </vt:variant>
      <vt:variant>
        <vt:lpwstr/>
      </vt:variant>
      <vt:variant>
        <vt:i4>8126568</vt:i4>
      </vt:variant>
      <vt:variant>
        <vt:i4>294</vt:i4>
      </vt:variant>
      <vt:variant>
        <vt:i4>0</vt:i4>
      </vt:variant>
      <vt:variant>
        <vt:i4>5</vt:i4>
      </vt:variant>
      <vt:variant>
        <vt:lpwstr>http://sr.wikipedia.org/wiki/%D0%A2%D0%B2%D1%80%D1%92%D0%B0%D0%B2%D0%B0</vt:lpwstr>
      </vt:variant>
      <vt:variant>
        <vt:lpwstr/>
      </vt:variant>
      <vt:variant>
        <vt:i4>5439517</vt:i4>
      </vt:variant>
      <vt:variant>
        <vt:i4>291</vt:i4>
      </vt:variant>
      <vt:variant>
        <vt:i4>0</vt:i4>
      </vt:variant>
      <vt:variant>
        <vt:i4>5</vt:i4>
      </vt:variant>
      <vt:variant>
        <vt:lpwstr>http://sr.wikipedia.org/wiki/%D0%9F%D0%B5%D1%86%D0%B0%D1%9A%D0%B5</vt:lpwstr>
      </vt:variant>
      <vt:variant>
        <vt:lpwstr/>
      </vt:variant>
      <vt:variant>
        <vt:i4>589849</vt:i4>
      </vt:variant>
      <vt:variant>
        <vt:i4>288</vt:i4>
      </vt:variant>
      <vt:variant>
        <vt:i4>0</vt:i4>
      </vt:variant>
      <vt:variant>
        <vt:i4>5</vt:i4>
      </vt:variant>
      <vt:variant>
        <vt:lpwstr>http://sr.wikipedia.org/wiki/%D0%9A%D1%83%D0%BB%D0%B5</vt:lpwstr>
      </vt:variant>
      <vt:variant>
        <vt:lpwstr/>
      </vt:variant>
      <vt:variant>
        <vt:i4>2490428</vt:i4>
      </vt:variant>
      <vt:variant>
        <vt:i4>285</vt:i4>
      </vt:variant>
      <vt:variant>
        <vt:i4>0</vt:i4>
      </vt:variant>
      <vt:variant>
        <vt:i4>5</vt:i4>
      </vt:variant>
      <vt:variant>
        <vt:lpwstr>http://sr.wikipedia.org/wiki/%D0%A7%D0%B0%D0%BC%D0%B0%D1%86</vt:lpwstr>
      </vt:variant>
      <vt:variant>
        <vt:lpwstr/>
      </vt:variant>
      <vt:variant>
        <vt:i4>2490428</vt:i4>
      </vt:variant>
      <vt:variant>
        <vt:i4>282</vt:i4>
      </vt:variant>
      <vt:variant>
        <vt:i4>0</vt:i4>
      </vt:variant>
      <vt:variant>
        <vt:i4>5</vt:i4>
      </vt:variant>
      <vt:variant>
        <vt:lpwstr>http://sr.wikipedia.org/wiki/%D0%A7%D0%B0%D0%BC%D0%B0%D1%86</vt:lpwstr>
      </vt:variant>
      <vt:variant>
        <vt:lpwstr/>
      </vt:variant>
      <vt:variant>
        <vt:i4>5374026</vt:i4>
      </vt:variant>
      <vt:variant>
        <vt:i4>279</vt:i4>
      </vt:variant>
      <vt:variant>
        <vt:i4>0</vt:i4>
      </vt:variant>
      <vt:variant>
        <vt:i4>5</vt:i4>
      </vt:variant>
      <vt:variant>
        <vt:lpwstr>http://sr.wikipedia.org/wiki/%D0%92%D0%BE%D0%B4%D0%B0</vt:lpwstr>
      </vt:variant>
      <vt:variant>
        <vt:lpwstr/>
      </vt:variant>
      <vt:variant>
        <vt:i4>2752592</vt:i4>
      </vt:variant>
      <vt:variant>
        <vt:i4>276</vt:i4>
      </vt:variant>
      <vt:variant>
        <vt:i4>0</vt:i4>
      </vt:variant>
      <vt:variant>
        <vt:i4>5</vt:i4>
      </vt:variant>
      <vt:variant>
        <vt:lpwstr>http://sr.wikipedia.org/wiki/%D0%A5%D0%B8%D0%B4%D1%80%D0%BE%D0%B5%D0%BB%D0%B5%D0%BA%D1%82%D1%80%D0%B0%D0%BD%D0%B0_%22%D0%82%D0%B5%D1%80%D0%B4%D0%B0%D0%BF%22</vt:lpwstr>
      </vt:variant>
      <vt:variant>
        <vt:lpwstr/>
      </vt:variant>
      <vt:variant>
        <vt:i4>8257595</vt:i4>
      </vt:variant>
      <vt:variant>
        <vt:i4>273</vt:i4>
      </vt:variant>
      <vt:variant>
        <vt:i4>0</vt:i4>
      </vt:variant>
      <vt:variant>
        <vt:i4>5</vt:i4>
      </vt:variant>
      <vt:variant>
        <vt:lpwstr>http://sr.wikipedia.org/wiki/%D0%94%D1%83%D0%BD%D0%B0%D0%B2</vt:lpwstr>
      </vt:variant>
      <vt:variant>
        <vt:lpwstr/>
      </vt:variant>
      <vt:variant>
        <vt:i4>2752592</vt:i4>
      </vt:variant>
      <vt:variant>
        <vt:i4>270</vt:i4>
      </vt:variant>
      <vt:variant>
        <vt:i4>0</vt:i4>
      </vt:variant>
      <vt:variant>
        <vt:i4>5</vt:i4>
      </vt:variant>
      <vt:variant>
        <vt:lpwstr>http://sr.wikipedia.org/wiki/%D0%A5%D0%B8%D0%B4%D1%80%D0%BE%D0%B5%D0%BB%D0%B5%D0%BA%D1%82%D1%80%D0%B0%D0%BD%D0%B0_%22%D0%82%D0%B5%D1%80%D0%B4%D0%B0%D0%BF%22</vt:lpwstr>
      </vt:variant>
      <vt:variant>
        <vt:lpwstr/>
      </vt:variant>
      <vt:variant>
        <vt:i4>524318</vt:i4>
      </vt:variant>
      <vt:variant>
        <vt:i4>267</vt:i4>
      </vt:variant>
      <vt:variant>
        <vt:i4>0</vt:i4>
      </vt:variant>
      <vt:variant>
        <vt:i4>5</vt:i4>
      </vt:variant>
      <vt:variant>
        <vt:lpwstr>http://sr.wikipedia.org/wiki/%D0%9A%D0%B0%D0%BF%D0%B8%D1%98%D0%B0</vt:lpwstr>
      </vt:variant>
      <vt:variant>
        <vt:lpwstr/>
      </vt:variant>
      <vt:variant>
        <vt:i4>8126568</vt:i4>
      </vt:variant>
      <vt:variant>
        <vt:i4>264</vt:i4>
      </vt:variant>
      <vt:variant>
        <vt:i4>0</vt:i4>
      </vt:variant>
      <vt:variant>
        <vt:i4>5</vt:i4>
      </vt:variant>
      <vt:variant>
        <vt:lpwstr>http://sr.wikipedia.org/wiki/%D0%A2%D0%B2%D1%80%D1%92%D0%B0%D0%B2%D0%B0</vt:lpwstr>
      </vt:variant>
      <vt:variant>
        <vt:lpwstr/>
      </vt:variant>
      <vt:variant>
        <vt:i4>5373979</vt:i4>
      </vt:variant>
      <vt:variant>
        <vt:i4>261</vt:i4>
      </vt:variant>
      <vt:variant>
        <vt:i4>0</vt:i4>
      </vt:variant>
      <vt:variant>
        <vt:i4>5</vt:i4>
      </vt:variant>
      <vt:variant>
        <vt:lpwstr>http://sr.wikipedia.org/wiki/%D0%91%D0%B0%D0%BB%D0%BA%D0%B0%D0%BD</vt:lpwstr>
      </vt:variant>
      <vt:variant>
        <vt:lpwstr/>
      </vt:variant>
      <vt:variant>
        <vt:i4>2424886</vt:i4>
      </vt:variant>
      <vt:variant>
        <vt:i4>258</vt:i4>
      </vt:variant>
      <vt:variant>
        <vt:i4>0</vt:i4>
      </vt:variant>
      <vt:variant>
        <vt:i4>5</vt:i4>
      </vt:variant>
      <vt:variant>
        <vt:lpwstr>http://sr.wikipedia.org/wiki/%D0%98%D1%81%D1%82%D0%BE%D0%BA</vt:lpwstr>
      </vt:variant>
      <vt:variant>
        <vt:lpwstr/>
      </vt:variant>
      <vt:variant>
        <vt:i4>720921</vt:i4>
      </vt:variant>
      <vt:variant>
        <vt:i4>255</vt:i4>
      </vt:variant>
      <vt:variant>
        <vt:i4>0</vt:i4>
      </vt:variant>
      <vt:variant>
        <vt:i4>5</vt:i4>
      </vt:variant>
      <vt:variant>
        <vt:lpwstr>http://sr.wikipedia.org/wiki/%D0%A1%D1%80%D0%B1%D0%B8%D1%98%D0%B0</vt:lpwstr>
      </vt:variant>
      <vt:variant>
        <vt:lpwstr/>
      </vt:variant>
      <vt:variant>
        <vt:i4>524318</vt:i4>
      </vt:variant>
      <vt:variant>
        <vt:i4>252</vt:i4>
      </vt:variant>
      <vt:variant>
        <vt:i4>0</vt:i4>
      </vt:variant>
      <vt:variant>
        <vt:i4>5</vt:i4>
      </vt:variant>
      <vt:variant>
        <vt:lpwstr>http://sr.wikipedia.org/wiki/%D0%9A%D0%B0%D0%BF%D0%B8%D1%98%D0%B0</vt:lpwstr>
      </vt:variant>
      <vt:variant>
        <vt:lpwstr/>
      </vt:variant>
      <vt:variant>
        <vt:i4>8126568</vt:i4>
      </vt:variant>
      <vt:variant>
        <vt:i4>249</vt:i4>
      </vt:variant>
      <vt:variant>
        <vt:i4>0</vt:i4>
      </vt:variant>
      <vt:variant>
        <vt:i4>5</vt:i4>
      </vt:variant>
      <vt:variant>
        <vt:lpwstr>http://sr.wikipedia.org/wiki/%D0%A2%D0%B2%D1%80%D1%92%D0%B0%D0%B2%D0%B0</vt:lpwstr>
      </vt:variant>
      <vt:variant>
        <vt:lpwstr/>
      </vt:variant>
      <vt:variant>
        <vt:i4>8126568</vt:i4>
      </vt:variant>
      <vt:variant>
        <vt:i4>246</vt:i4>
      </vt:variant>
      <vt:variant>
        <vt:i4>0</vt:i4>
      </vt:variant>
      <vt:variant>
        <vt:i4>5</vt:i4>
      </vt:variant>
      <vt:variant>
        <vt:lpwstr>http://sr.wikipedia.org/wiki/%D0%A2%D0%B2%D1%80%D1%92%D0%B0%D0%B2%D0%B0</vt:lpwstr>
      </vt:variant>
      <vt:variant>
        <vt:lpwstr/>
      </vt:variant>
      <vt:variant>
        <vt:i4>786503</vt:i4>
      </vt:variant>
      <vt:variant>
        <vt:i4>243</vt:i4>
      </vt:variant>
      <vt:variant>
        <vt:i4>0</vt:i4>
      </vt:variant>
      <vt:variant>
        <vt:i4>5</vt:i4>
      </vt:variant>
      <vt:variant>
        <vt:lpwstr>http://sr.wikipedia.org/wiki/%D0%9F%D1%80%D0%B2%D0%B8_%D1%81%D0%B2%D0%B5%D1%82%D1%81%D0%BA%D0%B8_%D1%80%D0%B0%D1%82</vt:lpwstr>
      </vt:variant>
      <vt:variant>
        <vt:lpwstr/>
      </vt:variant>
      <vt:variant>
        <vt:i4>7667812</vt:i4>
      </vt:variant>
      <vt:variant>
        <vt:i4>240</vt:i4>
      </vt:variant>
      <vt:variant>
        <vt:i4>0</vt:i4>
      </vt:variant>
      <vt:variant>
        <vt:i4>5</vt:i4>
      </vt:variant>
      <vt:variant>
        <vt:lpwstr>http://sr.wikipedia.org/wiki/%D0%9F%D1%80%D0%B2%D0%B8_%D1%81%D1%80%D0%BF%D1%81%D0%BA%D0%B8_%D1%83%D1%81%D1%82%D0%B0%D0%BD%D0%B0%D0%BA</vt:lpwstr>
      </vt:variant>
      <vt:variant>
        <vt:lpwstr/>
      </vt:variant>
      <vt:variant>
        <vt:i4>2228224</vt:i4>
      </vt:variant>
      <vt:variant>
        <vt:i4>237</vt:i4>
      </vt:variant>
      <vt:variant>
        <vt:i4>0</vt:i4>
      </vt:variant>
      <vt:variant>
        <vt:i4>5</vt:i4>
      </vt:variant>
      <vt:variant>
        <vt:lpwstr>http://sr.wikipedia.org/wiki/%D0%9A%D0%BE%D1%87%D0%B8%D0%BD%D0%B0_%D0%BA%D1%80%D0%B0%D1%98%D0%B8%D0%BD%D0%B0</vt:lpwstr>
      </vt:variant>
      <vt:variant>
        <vt:lpwstr/>
      </vt:variant>
      <vt:variant>
        <vt:i4>720921</vt:i4>
      </vt:variant>
      <vt:variant>
        <vt:i4>234</vt:i4>
      </vt:variant>
      <vt:variant>
        <vt:i4>0</vt:i4>
      </vt:variant>
      <vt:variant>
        <vt:i4>5</vt:i4>
      </vt:variant>
      <vt:variant>
        <vt:lpwstr>http://sr.wikipedia.org/wiki/%D0%A1%D1%80%D0%B1%D0%B8%D1%98%D0%B0</vt:lpwstr>
      </vt:variant>
      <vt:variant>
        <vt:lpwstr/>
      </vt:variant>
      <vt:variant>
        <vt:i4>65567</vt:i4>
      </vt:variant>
      <vt:variant>
        <vt:i4>231</vt:i4>
      </vt:variant>
      <vt:variant>
        <vt:i4>0</vt:i4>
      </vt:variant>
      <vt:variant>
        <vt:i4>5</vt:i4>
      </vt:variant>
      <vt:variant>
        <vt:lpwstr>http://sr.wikipedia.org/wiki/1690</vt:lpwstr>
      </vt:variant>
      <vt:variant>
        <vt:lpwstr/>
      </vt:variant>
      <vt:variant>
        <vt:i4>31</vt:i4>
      </vt:variant>
      <vt:variant>
        <vt:i4>228</vt:i4>
      </vt:variant>
      <vt:variant>
        <vt:i4>0</vt:i4>
      </vt:variant>
      <vt:variant>
        <vt:i4>5</vt:i4>
      </vt:variant>
      <vt:variant>
        <vt:lpwstr>http://sr.wikipedia.org/wiki/1688</vt:lpwstr>
      </vt:variant>
      <vt:variant>
        <vt:lpwstr/>
      </vt:variant>
      <vt:variant>
        <vt:i4>2359354</vt:i4>
      </vt:variant>
      <vt:variant>
        <vt:i4>225</vt:i4>
      </vt:variant>
      <vt:variant>
        <vt:i4>0</vt:i4>
      </vt:variant>
      <vt:variant>
        <vt:i4>5</vt:i4>
      </vt:variant>
      <vt:variant>
        <vt:lpwstr>http://sr.wikipedia.org/wiki/%D0%90%D1%83%D1%81%D1%82%D1%80%D0%B8%D1%98%D0%B0%D0%BD%D1%86%D0%B8</vt:lpwstr>
      </vt:variant>
      <vt:variant>
        <vt:lpwstr/>
      </vt:variant>
      <vt:variant>
        <vt:i4>29</vt:i4>
      </vt:variant>
      <vt:variant>
        <vt:i4>222</vt:i4>
      </vt:variant>
      <vt:variant>
        <vt:i4>0</vt:i4>
      </vt:variant>
      <vt:variant>
        <vt:i4>5</vt:i4>
      </vt:variant>
      <vt:variant>
        <vt:lpwstr>http://sr.wikipedia.org/wiki/%D0%9A%D0%BD%D0%B5%D0%B7_%D0%9C%D0%B8%D1%85%D0%B0%D0%B8%D0%BB%D0%BE_%D0%9E%D0%B1%D1%80%D0%B5%D0%BD%D0%BE%D0%B2%D0%B8%D1%9B</vt:lpwstr>
      </vt:variant>
      <vt:variant>
        <vt:lpwstr/>
      </vt:variant>
      <vt:variant>
        <vt:i4>2490479</vt:i4>
      </vt:variant>
      <vt:variant>
        <vt:i4>219</vt:i4>
      </vt:variant>
      <vt:variant>
        <vt:i4>0</vt:i4>
      </vt:variant>
      <vt:variant>
        <vt:i4>5</vt:i4>
      </vt:variant>
      <vt:variant>
        <vt:lpwstr>http://sr.wikipedia.org/wiki/%D0%A2%D1%83%D1%80%D1%86%D0%B8</vt:lpwstr>
      </vt:variant>
      <vt:variant>
        <vt:lpwstr/>
      </vt:variant>
      <vt:variant>
        <vt:i4>720921</vt:i4>
      </vt:variant>
      <vt:variant>
        <vt:i4>216</vt:i4>
      </vt:variant>
      <vt:variant>
        <vt:i4>0</vt:i4>
      </vt:variant>
      <vt:variant>
        <vt:i4>5</vt:i4>
      </vt:variant>
      <vt:variant>
        <vt:lpwstr>http://sr.wikipedia.org/wiki/%D0%A1%D1%80%D0%B1%D0%B8%D1%98%D0%B0</vt:lpwstr>
      </vt:variant>
      <vt:variant>
        <vt:lpwstr/>
      </vt:variant>
      <vt:variant>
        <vt:i4>917521</vt:i4>
      </vt:variant>
      <vt:variant>
        <vt:i4>213</vt:i4>
      </vt:variant>
      <vt:variant>
        <vt:i4>0</vt:i4>
      </vt:variant>
      <vt:variant>
        <vt:i4>5</vt:i4>
      </vt:variant>
      <vt:variant>
        <vt:lpwstr>http://sr.wikipedia.org/wiki/1867</vt:lpwstr>
      </vt:variant>
      <vt:variant>
        <vt:lpwstr/>
      </vt:variant>
      <vt:variant>
        <vt:i4>29</vt:i4>
      </vt:variant>
      <vt:variant>
        <vt:i4>210</vt:i4>
      </vt:variant>
      <vt:variant>
        <vt:i4>0</vt:i4>
      </vt:variant>
      <vt:variant>
        <vt:i4>5</vt:i4>
      </vt:variant>
      <vt:variant>
        <vt:lpwstr>http://sr.wikipedia.org/wiki/1481</vt:lpwstr>
      </vt:variant>
      <vt:variant>
        <vt:lpwstr/>
      </vt:variant>
      <vt:variant>
        <vt:i4>5439560</vt:i4>
      </vt:variant>
      <vt:variant>
        <vt:i4>207</vt:i4>
      </vt:variant>
      <vt:variant>
        <vt:i4>0</vt:i4>
      </vt:variant>
      <vt:variant>
        <vt:i4>5</vt:i4>
      </vt:variant>
      <vt:variant>
        <vt:lpwstr>http://sr.wikipedia.org/wiki/%D0%9C%D0%B0%D1%92%D0%B0%D1%80%D0%B8</vt:lpwstr>
      </vt:variant>
      <vt:variant>
        <vt:lpwstr/>
      </vt:variant>
      <vt:variant>
        <vt:i4>2490479</vt:i4>
      </vt:variant>
      <vt:variant>
        <vt:i4>204</vt:i4>
      </vt:variant>
      <vt:variant>
        <vt:i4>0</vt:i4>
      </vt:variant>
      <vt:variant>
        <vt:i4>5</vt:i4>
      </vt:variant>
      <vt:variant>
        <vt:lpwstr>http://sr.wikipedia.org/wiki/%D0%A2%D1%83%D1%80%D1%86%D0%B8</vt:lpwstr>
      </vt:variant>
      <vt:variant>
        <vt:lpwstr/>
      </vt:variant>
      <vt:variant>
        <vt:i4>851997</vt:i4>
      </vt:variant>
      <vt:variant>
        <vt:i4>201</vt:i4>
      </vt:variant>
      <vt:variant>
        <vt:i4>0</vt:i4>
      </vt:variant>
      <vt:variant>
        <vt:i4>5</vt:i4>
      </vt:variant>
      <vt:variant>
        <vt:lpwstr>http://sr.wikipedia.org/wiki/1456</vt:lpwstr>
      </vt:variant>
      <vt:variant>
        <vt:lpwstr/>
      </vt:variant>
      <vt:variant>
        <vt:i4>5832822</vt:i4>
      </vt:variant>
      <vt:variant>
        <vt:i4>198</vt:i4>
      </vt:variant>
      <vt:variant>
        <vt:i4>0</vt:i4>
      </vt:variant>
      <vt:variant>
        <vt:i4>5</vt:i4>
      </vt:variant>
      <vt:variant>
        <vt:lpwstr>http://sr.wikipedia.org/wiki/%D0%82%D1%83%D1%80%D0%B0%D1%92_%D0%91%D1%80%D0%B0%D0%BD%D0%BA%D0%BE%D0%B2%D0%B8%D1%9B</vt:lpwstr>
      </vt:variant>
      <vt:variant>
        <vt:lpwstr/>
      </vt:variant>
      <vt:variant>
        <vt:i4>6619235</vt:i4>
      </vt:variant>
      <vt:variant>
        <vt:i4>195</vt:i4>
      </vt:variant>
      <vt:variant>
        <vt:i4>0</vt:i4>
      </vt:variant>
      <vt:variant>
        <vt:i4>5</vt:i4>
      </vt:variant>
      <vt:variant>
        <vt:lpwstr>http://sr.wikipedia.org/w/index.php?title=%D0%94%D0%B5%D1%81%D0%BF%D0%BE%D1%82%D0%BE%D0%B2%D0%B8%D0%BD%D0%B0&amp;action=edit&amp;redlink=1</vt:lpwstr>
      </vt:variant>
      <vt:variant>
        <vt:lpwstr/>
      </vt:variant>
      <vt:variant>
        <vt:i4>720921</vt:i4>
      </vt:variant>
      <vt:variant>
        <vt:i4>192</vt:i4>
      </vt:variant>
      <vt:variant>
        <vt:i4>0</vt:i4>
      </vt:variant>
      <vt:variant>
        <vt:i4>5</vt:i4>
      </vt:variant>
      <vt:variant>
        <vt:lpwstr>http://sr.wikipedia.org/wiki/%D0%A1%D1%80%D0%B1%D0%B8%D1%98%D0%B0</vt:lpwstr>
      </vt:variant>
      <vt:variant>
        <vt:lpwstr/>
      </vt:variant>
      <vt:variant>
        <vt:i4>2490479</vt:i4>
      </vt:variant>
      <vt:variant>
        <vt:i4>189</vt:i4>
      </vt:variant>
      <vt:variant>
        <vt:i4>0</vt:i4>
      </vt:variant>
      <vt:variant>
        <vt:i4>5</vt:i4>
      </vt:variant>
      <vt:variant>
        <vt:lpwstr>http://sr.wikipedia.org/wiki/%D0%A2%D1%83%D1%80%D1%86%D0%B8</vt:lpwstr>
      </vt:variant>
      <vt:variant>
        <vt:lpwstr/>
      </vt:variant>
      <vt:variant>
        <vt:i4>5439560</vt:i4>
      </vt:variant>
      <vt:variant>
        <vt:i4>186</vt:i4>
      </vt:variant>
      <vt:variant>
        <vt:i4>0</vt:i4>
      </vt:variant>
      <vt:variant>
        <vt:i4>5</vt:i4>
      </vt:variant>
      <vt:variant>
        <vt:lpwstr>http://sr.wikipedia.org/wiki/%D0%9C%D0%B0%D1%92%D0%B0%D1%80%D0%B8</vt:lpwstr>
      </vt:variant>
      <vt:variant>
        <vt:lpwstr/>
      </vt:variant>
      <vt:variant>
        <vt:i4>786461</vt:i4>
      </vt:variant>
      <vt:variant>
        <vt:i4>183</vt:i4>
      </vt:variant>
      <vt:variant>
        <vt:i4>0</vt:i4>
      </vt:variant>
      <vt:variant>
        <vt:i4>5</vt:i4>
      </vt:variant>
      <vt:variant>
        <vt:lpwstr>http://sr.wikipedia.org/wiki/1444</vt:lpwstr>
      </vt:variant>
      <vt:variant>
        <vt:lpwstr/>
      </vt:variant>
      <vt:variant>
        <vt:i4>7340051</vt:i4>
      </vt:variant>
      <vt:variant>
        <vt:i4>180</vt:i4>
      </vt:variant>
      <vt:variant>
        <vt:i4>0</vt:i4>
      </vt:variant>
      <vt:variant>
        <vt:i4>5</vt:i4>
      </vt:variant>
      <vt:variant>
        <vt:lpwstr>http://sr.wikipedia.org/w/index.php?title=%D0%A1%D0%B5%D0%B3%D0%B5%D0%B4%D0%B8%D0%BD%D1%81%D0%BA%D0%B8_%D0%BC%D0%B8%D1%80&amp;action=edit&amp;redlink=1</vt:lpwstr>
      </vt:variant>
      <vt:variant>
        <vt:lpwstr/>
      </vt:variant>
      <vt:variant>
        <vt:i4>2490479</vt:i4>
      </vt:variant>
      <vt:variant>
        <vt:i4>177</vt:i4>
      </vt:variant>
      <vt:variant>
        <vt:i4>0</vt:i4>
      </vt:variant>
      <vt:variant>
        <vt:i4>5</vt:i4>
      </vt:variant>
      <vt:variant>
        <vt:lpwstr>http://sr.wikipedia.org/wiki/%D0%A2%D1%83%D1%80%D1%86%D0%B8</vt:lpwstr>
      </vt:variant>
      <vt:variant>
        <vt:lpwstr/>
      </vt:variant>
      <vt:variant>
        <vt:i4>7864396</vt:i4>
      </vt:variant>
      <vt:variant>
        <vt:i4>174</vt:i4>
      </vt:variant>
      <vt:variant>
        <vt:i4>0</vt:i4>
      </vt:variant>
      <vt:variant>
        <vt:i4>5</vt:i4>
      </vt:variant>
      <vt:variant>
        <vt:lpwstr>http://sr.wikipedia.org/w/index.php?title=%D0%92%D0%BE%D1%98%D0%B2%D0%BE%D0%B4%D0%B0_%D0%88%D0%B5%D1%80%D0%B5%D0%BC%D0%B8%D1%98%D0%B0&amp;action=edit&amp;redlink=1</vt:lpwstr>
      </vt:variant>
      <vt:variant>
        <vt:lpwstr/>
      </vt:variant>
      <vt:variant>
        <vt:i4>5439560</vt:i4>
      </vt:variant>
      <vt:variant>
        <vt:i4>171</vt:i4>
      </vt:variant>
      <vt:variant>
        <vt:i4>0</vt:i4>
      </vt:variant>
      <vt:variant>
        <vt:i4>5</vt:i4>
      </vt:variant>
      <vt:variant>
        <vt:lpwstr>http://sr.wikipedia.org/wiki/%D0%9C%D0%B0%D1%92%D0%B0%D1%80%D0%B8</vt:lpwstr>
      </vt:variant>
      <vt:variant>
        <vt:lpwstr/>
      </vt:variant>
      <vt:variant>
        <vt:i4>8257594</vt:i4>
      </vt:variant>
      <vt:variant>
        <vt:i4>168</vt:i4>
      </vt:variant>
      <vt:variant>
        <vt:i4>0</vt:i4>
      </vt:variant>
      <vt:variant>
        <vt:i4>5</vt:i4>
      </vt:variant>
      <vt:variant>
        <vt:lpwstr>http://sr.wikipedia.org/wiki/%D0%91%D0%B5%D0%BE%D0%B3%D1%80%D0%B0%D0%B4</vt:lpwstr>
      </vt:variant>
      <vt:variant>
        <vt:lpwstr/>
      </vt:variant>
      <vt:variant>
        <vt:i4>655389</vt:i4>
      </vt:variant>
      <vt:variant>
        <vt:i4>165</vt:i4>
      </vt:variant>
      <vt:variant>
        <vt:i4>0</vt:i4>
      </vt:variant>
      <vt:variant>
        <vt:i4>5</vt:i4>
      </vt:variant>
      <vt:variant>
        <vt:lpwstr>http://sr.wikipedia.org/wiki/1427</vt:lpwstr>
      </vt:variant>
      <vt:variant>
        <vt:lpwstr/>
      </vt:variant>
      <vt:variant>
        <vt:i4>2883666</vt:i4>
      </vt:variant>
      <vt:variant>
        <vt:i4>162</vt:i4>
      </vt:variant>
      <vt:variant>
        <vt:i4>0</vt:i4>
      </vt:variant>
      <vt:variant>
        <vt:i4>5</vt:i4>
      </vt:variant>
      <vt:variant>
        <vt:lpwstr>http://sr.wikipedia.org/wiki/%D0%A1%D1%82%D0%B5%D1%84%D0%B0%D0%BD_%D0%9B%D0%B0%D0%B7%D0%B0%D1%80%D0%B5%D0%B2%D0%B8%D1%9B</vt:lpwstr>
      </vt:variant>
      <vt:variant>
        <vt:lpwstr/>
      </vt:variant>
      <vt:variant>
        <vt:i4>655389</vt:i4>
      </vt:variant>
      <vt:variant>
        <vt:i4>159</vt:i4>
      </vt:variant>
      <vt:variant>
        <vt:i4>0</vt:i4>
      </vt:variant>
      <vt:variant>
        <vt:i4>5</vt:i4>
      </vt:variant>
      <vt:variant>
        <vt:lpwstr>http://sr.wikipedia.org/wiki/1426</vt:lpwstr>
      </vt:variant>
      <vt:variant>
        <vt:lpwstr/>
      </vt:variant>
      <vt:variant>
        <vt:i4>2424941</vt:i4>
      </vt:variant>
      <vt:variant>
        <vt:i4>156</vt:i4>
      </vt:variant>
      <vt:variant>
        <vt:i4>0</vt:i4>
      </vt:variant>
      <vt:variant>
        <vt:i4>5</vt:i4>
      </vt:variant>
      <vt:variant>
        <vt:lpwstr>http://sr.wikipedia.org/wiki/%D0%92%D0%B0%D0%B7%D0%B0%D0%BB</vt:lpwstr>
      </vt:variant>
      <vt:variant>
        <vt:lpwstr/>
      </vt:variant>
      <vt:variant>
        <vt:i4>8192056</vt:i4>
      </vt:variant>
      <vt:variant>
        <vt:i4>153</vt:i4>
      </vt:variant>
      <vt:variant>
        <vt:i4>0</vt:i4>
      </vt:variant>
      <vt:variant>
        <vt:i4>5</vt:i4>
      </vt:variant>
      <vt:variant>
        <vt:lpwstr>http://sr.wikipedia.org/wiki/%D0%A3%D0%B3%D0%B0%D1%80%D1%81%D0%BA%D0%B0</vt:lpwstr>
      </vt:variant>
      <vt:variant>
        <vt:lpwstr/>
      </vt:variant>
      <vt:variant>
        <vt:i4>2883666</vt:i4>
      </vt:variant>
      <vt:variant>
        <vt:i4>150</vt:i4>
      </vt:variant>
      <vt:variant>
        <vt:i4>0</vt:i4>
      </vt:variant>
      <vt:variant>
        <vt:i4>5</vt:i4>
      </vt:variant>
      <vt:variant>
        <vt:lpwstr>http://sr.wikipedia.org/wiki/%D0%A1%D1%82%D0%B5%D1%84%D0%B0%D0%BD_%D0%9B%D0%B0%D0%B7%D0%B0%D1%80%D0%B5%D0%B2%D0%B8%D1%9B</vt:lpwstr>
      </vt:variant>
      <vt:variant>
        <vt:lpwstr/>
      </vt:variant>
      <vt:variant>
        <vt:i4>524317</vt:i4>
      </vt:variant>
      <vt:variant>
        <vt:i4>147</vt:i4>
      </vt:variant>
      <vt:variant>
        <vt:i4>0</vt:i4>
      </vt:variant>
      <vt:variant>
        <vt:i4>5</vt:i4>
      </vt:variant>
      <vt:variant>
        <vt:lpwstr>http://sr.wikipedia.org/wiki/1403</vt:lpwstr>
      </vt:variant>
      <vt:variant>
        <vt:lpwstr/>
      </vt:variant>
      <vt:variant>
        <vt:i4>5439560</vt:i4>
      </vt:variant>
      <vt:variant>
        <vt:i4>144</vt:i4>
      </vt:variant>
      <vt:variant>
        <vt:i4>0</vt:i4>
      </vt:variant>
      <vt:variant>
        <vt:i4>5</vt:i4>
      </vt:variant>
      <vt:variant>
        <vt:lpwstr>http://sr.wikipedia.org/wiki/%D0%9C%D0%B0%D1%92%D0%B0%D1%80%D0%B8</vt:lpwstr>
      </vt:variant>
      <vt:variant>
        <vt:lpwstr/>
      </vt:variant>
      <vt:variant>
        <vt:i4>8061020</vt:i4>
      </vt:variant>
      <vt:variant>
        <vt:i4>141</vt:i4>
      </vt:variant>
      <vt:variant>
        <vt:i4>0</vt:i4>
      </vt:variant>
      <vt:variant>
        <vt:i4>5</vt:i4>
      </vt:variant>
      <vt:variant>
        <vt:lpwstr>http://sr.wikipedia.org/wiki/%D0%91%D0%B0%D1%98%D0%B0%D0%B7%D0%B8%D1%82_I</vt:lpwstr>
      </vt:variant>
      <vt:variant>
        <vt:lpwstr/>
      </vt:variant>
      <vt:variant>
        <vt:i4>26</vt:i4>
      </vt:variant>
      <vt:variant>
        <vt:i4>138</vt:i4>
      </vt:variant>
      <vt:variant>
        <vt:i4>0</vt:i4>
      </vt:variant>
      <vt:variant>
        <vt:i4>5</vt:i4>
      </vt:variant>
      <vt:variant>
        <vt:lpwstr>http://sr.wikipedia.org/wiki/1389</vt:lpwstr>
      </vt:variant>
      <vt:variant>
        <vt:lpwstr/>
      </vt:variant>
      <vt:variant>
        <vt:i4>2097166</vt:i4>
      </vt:variant>
      <vt:variant>
        <vt:i4>135</vt:i4>
      </vt:variant>
      <vt:variant>
        <vt:i4>0</vt:i4>
      </vt:variant>
      <vt:variant>
        <vt:i4>5</vt:i4>
      </vt:variant>
      <vt:variant>
        <vt:lpwstr>http://sr.wikipedia.org/wiki/%D0%9A%D0%BE%D1%81%D0%BE%D0%B2%D1%81%D0%BA%D0%B8_%D0%B1%D0%BE%D1%98</vt:lpwstr>
      </vt:variant>
      <vt:variant>
        <vt:lpwstr/>
      </vt:variant>
      <vt:variant>
        <vt:i4>2555961</vt:i4>
      </vt:variant>
      <vt:variant>
        <vt:i4>132</vt:i4>
      </vt:variant>
      <vt:variant>
        <vt:i4>0</vt:i4>
      </vt:variant>
      <vt:variant>
        <vt:i4>5</vt:i4>
      </vt:variant>
      <vt:variant>
        <vt:lpwstr>http://sr.wikipedia.org/wiki/%D0%A8%D0%B0%D1%98%D0%BA%D0%B0</vt:lpwstr>
      </vt:variant>
      <vt:variant>
        <vt:lpwstr/>
      </vt:variant>
      <vt:variant>
        <vt:i4>8257635</vt:i4>
      </vt:variant>
      <vt:variant>
        <vt:i4>129</vt:i4>
      </vt:variant>
      <vt:variant>
        <vt:i4>0</vt:i4>
      </vt:variant>
      <vt:variant>
        <vt:i4>5</vt:i4>
      </vt:variant>
      <vt:variant>
        <vt:lpwstr>http://sr.wikipedia.org/wiki/%D0%9F%D1%80%D0%B8%D1%81%D1%82%D0%B0%D0%BD%D0%B8%D1%88%D1%82%D0%B5</vt:lpwstr>
      </vt:variant>
      <vt:variant>
        <vt:lpwstr/>
      </vt:variant>
      <vt:variant>
        <vt:i4>8257595</vt:i4>
      </vt:variant>
      <vt:variant>
        <vt:i4>126</vt:i4>
      </vt:variant>
      <vt:variant>
        <vt:i4>0</vt:i4>
      </vt:variant>
      <vt:variant>
        <vt:i4>5</vt:i4>
      </vt:variant>
      <vt:variant>
        <vt:lpwstr>http://sr.wikipedia.org/wiki/%D0%94%D1%83%D0%BD%D0%B0%D0%B2</vt:lpwstr>
      </vt:variant>
      <vt:variant>
        <vt:lpwstr/>
      </vt:variant>
      <vt:variant>
        <vt:i4>2490479</vt:i4>
      </vt:variant>
      <vt:variant>
        <vt:i4>123</vt:i4>
      </vt:variant>
      <vt:variant>
        <vt:i4>0</vt:i4>
      </vt:variant>
      <vt:variant>
        <vt:i4>5</vt:i4>
      </vt:variant>
      <vt:variant>
        <vt:lpwstr>http://sr.wikipedia.org/wiki/%D0%A2%D1%83%D1%80%D1%86%D0%B8</vt:lpwstr>
      </vt:variant>
      <vt:variant>
        <vt:lpwstr/>
      </vt:variant>
      <vt:variant>
        <vt:i4>589895</vt:i4>
      </vt:variant>
      <vt:variant>
        <vt:i4>120</vt:i4>
      </vt:variant>
      <vt:variant>
        <vt:i4>0</vt:i4>
      </vt:variant>
      <vt:variant>
        <vt:i4>5</vt:i4>
      </vt:variant>
      <vt:variant>
        <vt:lpwstr>http://sr.wikipedia.org/wiki/%D0%9A%D0%B0%D0%BF%D0%B5%D0%BB%D0%B8%D1%86%D0%B0</vt:lpwstr>
      </vt:variant>
      <vt:variant>
        <vt:lpwstr/>
      </vt:variant>
      <vt:variant>
        <vt:i4>7012408</vt:i4>
      </vt:variant>
      <vt:variant>
        <vt:i4>117</vt:i4>
      </vt:variant>
      <vt:variant>
        <vt:i4>0</vt:i4>
      </vt:variant>
      <vt:variant>
        <vt:i4>5</vt:i4>
      </vt:variant>
      <vt:variant>
        <vt:lpwstr>http://sr.wikipedia.org/w/index.php?title=%D0%92%D0%B5%D0%BB%D0%B8%D0%BA%D0%B0%D1%88&amp;action=edit&amp;redlink=1</vt:lpwstr>
      </vt:variant>
      <vt:variant>
        <vt:lpwstr/>
      </vt:variant>
      <vt:variant>
        <vt:i4>8323121</vt:i4>
      </vt:variant>
      <vt:variant>
        <vt:i4>114</vt:i4>
      </vt:variant>
      <vt:variant>
        <vt:i4>0</vt:i4>
      </vt:variant>
      <vt:variant>
        <vt:i4>5</vt:i4>
      </vt:variant>
      <vt:variant>
        <vt:lpwstr>http://sr.wikipedia.org/wiki/%D0%9F%D1%80%D0%B0%D0%B2%D0%BE%D1%81%D0%BB%D0%B0%D0%B2%D1%99%D0%B5</vt:lpwstr>
      </vt:variant>
      <vt:variant>
        <vt:lpwstr/>
      </vt:variant>
      <vt:variant>
        <vt:i4>5308441</vt:i4>
      </vt:variant>
      <vt:variant>
        <vt:i4>111</vt:i4>
      </vt:variant>
      <vt:variant>
        <vt:i4>0</vt:i4>
      </vt:variant>
      <vt:variant>
        <vt:i4>5</vt:i4>
      </vt:variant>
      <vt:variant>
        <vt:lpwstr>http://sr.wikipedia.org/wiki/%D0%A1%D1%80%D0%B1%D0%B8</vt:lpwstr>
      </vt:variant>
      <vt:variant>
        <vt:lpwstr/>
      </vt:variant>
      <vt:variant>
        <vt:i4>786458</vt:i4>
      </vt:variant>
      <vt:variant>
        <vt:i4>108</vt:i4>
      </vt:variant>
      <vt:variant>
        <vt:i4>0</vt:i4>
      </vt:variant>
      <vt:variant>
        <vt:i4>5</vt:i4>
      </vt:variant>
      <vt:variant>
        <vt:lpwstr>http://sr.wikipedia.org/wiki/1342</vt:lpwstr>
      </vt:variant>
      <vt:variant>
        <vt:lpwstr/>
      </vt:variant>
      <vt:variant>
        <vt:i4>720922</vt:i4>
      </vt:variant>
      <vt:variant>
        <vt:i4>105</vt:i4>
      </vt:variant>
      <vt:variant>
        <vt:i4>0</vt:i4>
      </vt:variant>
      <vt:variant>
        <vt:i4>5</vt:i4>
      </vt:variant>
      <vt:variant>
        <vt:lpwstr>http://sr.wikipedia.org/wiki/1337</vt:lpwstr>
      </vt:variant>
      <vt:variant>
        <vt:lpwstr/>
      </vt:variant>
      <vt:variant>
        <vt:i4>720922</vt:i4>
      </vt:variant>
      <vt:variant>
        <vt:i4>102</vt:i4>
      </vt:variant>
      <vt:variant>
        <vt:i4>0</vt:i4>
      </vt:variant>
      <vt:variant>
        <vt:i4>5</vt:i4>
      </vt:variant>
      <vt:variant>
        <vt:lpwstr>http://sr.wikipedia.org/wiki/1335</vt:lpwstr>
      </vt:variant>
      <vt:variant>
        <vt:lpwstr/>
      </vt:variant>
      <vt:variant>
        <vt:i4>8192056</vt:i4>
      </vt:variant>
      <vt:variant>
        <vt:i4>99</vt:i4>
      </vt:variant>
      <vt:variant>
        <vt:i4>0</vt:i4>
      </vt:variant>
      <vt:variant>
        <vt:i4>5</vt:i4>
      </vt:variant>
      <vt:variant>
        <vt:lpwstr>http://sr.wikipedia.org/wiki/%D0%A3%D0%B3%D0%B0%D1%80%D1%81%D0%BA%D0%B0</vt:lpwstr>
      </vt:variant>
      <vt:variant>
        <vt:lpwstr/>
      </vt:variant>
      <vt:variant>
        <vt:i4>5439552</vt:i4>
      </vt:variant>
      <vt:variant>
        <vt:i4>96</vt:i4>
      </vt:variant>
      <vt:variant>
        <vt:i4>0</vt:i4>
      </vt:variant>
      <vt:variant>
        <vt:i4>5</vt:i4>
      </vt:variant>
      <vt:variant>
        <vt:lpwstr>http://sr.wikipedia.org/wiki/%D0%9D%D0%B0%D1%81%D0%B5%D1%99%D0%B5</vt:lpwstr>
      </vt:variant>
      <vt:variant>
        <vt:lpwstr/>
      </vt:variant>
      <vt:variant>
        <vt:i4>3735611</vt:i4>
      </vt:variant>
      <vt:variant>
        <vt:i4>93</vt:i4>
      </vt:variant>
      <vt:variant>
        <vt:i4>0</vt:i4>
      </vt:variant>
      <vt:variant>
        <vt:i4>5</vt:i4>
      </vt:variant>
      <vt:variant>
        <vt:lpwstr>http://sr.wikipedia.org/w/index.php?title=%D0%A6%D0%B8%D0%B2%D0%B8%D0%BB&amp;action=edit&amp;redlink=1</vt:lpwstr>
      </vt:variant>
      <vt:variant>
        <vt:lpwstr/>
      </vt:variant>
      <vt:variant>
        <vt:i4>8126568</vt:i4>
      </vt:variant>
      <vt:variant>
        <vt:i4>90</vt:i4>
      </vt:variant>
      <vt:variant>
        <vt:i4>0</vt:i4>
      </vt:variant>
      <vt:variant>
        <vt:i4>5</vt:i4>
      </vt:variant>
      <vt:variant>
        <vt:lpwstr>http://sr.wikipedia.org/wiki/%D0%A2%D0%B2%D1%80%D1%92%D0%B0%D0%B2%D0%B0</vt:lpwstr>
      </vt:variant>
      <vt:variant>
        <vt:lpwstr/>
      </vt:variant>
      <vt:variant>
        <vt:i4>196721</vt:i4>
      </vt:variant>
      <vt:variant>
        <vt:i4>87</vt:i4>
      </vt:variant>
      <vt:variant>
        <vt:i4>0</vt:i4>
      </vt:variant>
      <vt:variant>
        <vt:i4>5</vt:i4>
      </vt:variant>
      <vt:variant>
        <vt:lpwstr>http://sr.wikipedia.org/wiki/%D0%82%D0%B5%D1%80%D0%B4%D0%B0%D0%BF%D1%81%D0%BA%D0%B0_%D0%BA%D0%BB%D0%B8%D1%81%D1%83%D1%80%D0%B0</vt:lpwstr>
      </vt:variant>
      <vt:variant>
        <vt:lpwstr/>
      </vt:variant>
      <vt:variant>
        <vt:i4>8257595</vt:i4>
      </vt:variant>
      <vt:variant>
        <vt:i4>84</vt:i4>
      </vt:variant>
      <vt:variant>
        <vt:i4>0</vt:i4>
      </vt:variant>
      <vt:variant>
        <vt:i4>5</vt:i4>
      </vt:variant>
      <vt:variant>
        <vt:lpwstr>http://sr.wikipedia.org/wiki/%D0%94%D1%83%D0%BD%D0%B0%D0%B2</vt:lpwstr>
      </vt:variant>
      <vt:variant>
        <vt:lpwstr/>
      </vt:variant>
      <vt:variant>
        <vt:i4>3539001</vt:i4>
      </vt:variant>
      <vt:variant>
        <vt:i4>81</vt:i4>
      </vt:variant>
      <vt:variant>
        <vt:i4>0</vt:i4>
      </vt:variant>
      <vt:variant>
        <vt:i4>5</vt:i4>
      </vt:variant>
      <vt:variant>
        <vt:lpwstr>http://sr.wikipedia.org/w/index.php?title=%D0%91%D0%B0%D0%B1%D0%B0%D0%BA%D0%B0%D1%98&amp;action=edit&amp;redlink=1</vt:lpwstr>
      </vt:variant>
      <vt:variant>
        <vt:lpwstr/>
      </vt:variant>
      <vt:variant>
        <vt:i4>8257595</vt:i4>
      </vt:variant>
      <vt:variant>
        <vt:i4>78</vt:i4>
      </vt:variant>
      <vt:variant>
        <vt:i4>0</vt:i4>
      </vt:variant>
      <vt:variant>
        <vt:i4>5</vt:i4>
      </vt:variant>
      <vt:variant>
        <vt:lpwstr>http://sr.wikipedia.org/wiki/%D0%94%D1%83%D0%BD%D0%B0%D0%B2</vt:lpwstr>
      </vt:variant>
      <vt:variant>
        <vt:lpwstr/>
      </vt:variant>
      <vt:variant>
        <vt:i4>29</vt:i4>
      </vt:variant>
      <vt:variant>
        <vt:i4>75</vt:i4>
      </vt:variant>
      <vt:variant>
        <vt:i4>0</vt:i4>
      </vt:variant>
      <vt:variant>
        <vt:i4>5</vt:i4>
      </vt:variant>
      <vt:variant>
        <vt:lpwstr>http://sr.wikipedia.org/wiki/1480</vt:lpwstr>
      </vt:variant>
      <vt:variant>
        <vt:lpwstr/>
      </vt:variant>
      <vt:variant>
        <vt:i4>589849</vt:i4>
      </vt:variant>
      <vt:variant>
        <vt:i4>72</vt:i4>
      </vt:variant>
      <vt:variant>
        <vt:i4>0</vt:i4>
      </vt:variant>
      <vt:variant>
        <vt:i4>5</vt:i4>
      </vt:variant>
      <vt:variant>
        <vt:lpwstr>http://sr.wikipedia.org/wiki/%D0%9A%D1%83%D0%BB%D0%B5</vt:lpwstr>
      </vt:variant>
      <vt:variant>
        <vt:lpwstr/>
      </vt:variant>
      <vt:variant>
        <vt:i4>8192063</vt:i4>
      </vt:variant>
      <vt:variant>
        <vt:i4>69</vt:i4>
      </vt:variant>
      <vt:variant>
        <vt:i4>0</vt:i4>
      </vt:variant>
      <vt:variant>
        <vt:i4>5</vt:i4>
      </vt:variant>
      <vt:variant>
        <vt:lpwstr>http://sr.wikipedia.org/wiki/%D0%A2%D0%BE%D0%BF</vt:lpwstr>
      </vt:variant>
      <vt:variant>
        <vt:lpwstr/>
      </vt:variant>
      <vt:variant>
        <vt:i4>2490479</vt:i4>
      </vt:variant>
      <vt:variant>
        <vt:i4>66</vt:i4>
      </vt:variant>
      <vt:variant>
        <vt:i4>0</vt:i4>
      </vt:variant>
      <vt:variant>
        <vt:i4>5</vt:i4>
      </vt:variant>
      <vt:variant>
        <vt:lpwstr>http://sr.wikipedia.org/wiki/%D0%A2%D1%83%D1%80%D1%86%D0%B8</vt:lpwstr>
      </vt:variant>
      <vt:variant>
        <vt:lpwstr/>
      </vt:variant>
      <vt:variant>
        <vt:i4>589849</vt:i4>
      </vt:variant>
      <vt:variant>
        <vt:i4>63</vt:i4>
      </vt:variant>
      <vt:variant>
        <vt:i4>0</vt:i4>
      </vt:variant>
      <vt:variant>
        <vt:i4>5</vt:i4>
      </vt:variant>
      <vt:variant>
        <vt:lpwstr>http://sr.wikipedia.org/wiki/%D0%9A%D1%83%D0%BB%D0%B5</vt:lpwstr>
      </vt:variant>
      <vt:variant>
        <vt:lpwstr/>
      </vt:variant>
      <vt:variant>
        <vt:i4>524318</vt:i4>
      </vt:variant>
      <vt:variant>
        <vt:i4>60</vt:i4>
      </vt:variant>
      <vt:variant>
        <vt:i4>0</vt:i4>
      </vt:variant>
      <vt:variant>
        <vt:i4>5</vt:i4>
      </vt:variant>
      <vt:variant>
        <vt:lpwstr>http://sr.wikipedia.org/wiki/%D0%9A%D0%B0%D0%BF%D0%B8%D1%98%D0%B0</vt:lpwstr>
      </vt:variant>
      <vt:variant>
        <vt:lpwstr/>
      </vt:variant>
      <vt:variant>
        <vt:i4>589849</vt:i4>
      </vt:variant>
      <vt:variant>
        <vt:i4>57</vt:i4>
      </vt:variant>
      <vt:variant>
        <vt:i4>0</vt:i4>
      </vt:variant>
      <vt:variant>
        <vt:i4>5</vt:i4>
      </vt:variant>
      <vt:variant>
        <vt:lpwstr>http://sr.wikipedia.org/wiki/%D0%9A%D1%83%D0%BB%D0%B5</vt:lpwstr>
      </vt:variant>
      <vt:variant>
        <vt:lpwstr/>
      </vt:variant>
      <vt:variant>
        <vt:i4>1900564</vt:i4>
      </vt:variant>
      <vt:variant>
        <vt:i4>54</vt:i4>
      </vt:variant>
      <vt:variant>
        <vt:i4>0</vt:i4>
      </vt:variant>
      <vt:variant>
        <vt:i4>5</vt:i4>
      </vt:variant>
      <vt:variant>
        <vt:lpwstr>http://sr.wikipedia.org/w/index.php?title=%D0%9B%D0%B5%D0%BF%D0%B5%D0%B7%D0%B0&amp;action=edit&amp;redlink=1</vt:lpwstr>
      </vt:variant>
      <vt:variant>
        <vt:lpwstr/>
      </vt:variant>
      <vt:variant>
        <vt:i4>196721</vt:i4>
      </vt:variant>
      <vt:variant>
        <vt:i4>51</vt:i4>
      </vt:variant>
      <vt:variant>
        <vt:i4>0</vt:i4>
      </vt:variant>
      <vt:variant>
        <vt:i4>5</vt:i4>
      </vt:variant>
      <vt:variant>
        <vt:lpwstr>http://sr.wikipedia.org/wiki/%D0%82%D0%B5%D1%80%D0%B4%D0%B0%D0%BF%D1%81%D0%BA%D0%B0_%D0%BA%D0%BB%D0%B8%D1%81%D1%83%D1%80%D0%B0</vt:lpwstr>
      </vt:variant>
      <vt:variant>
        <vt:lpwstr/>
      </vt:variant>
      <vt:variant>
        <vt:i4>655437</vt:i4>
      </vt:variant>
      <vt:variant>
        <vt:i4>48</vt:i4>
      </vt:variant>
      <vt:variant>
        <vt:i4>0</vt:i4>
      </vt:variant>
      <vt:variant>
        <vt:i4>5</vt:i4>
      </vt:variant>
      <vt:variant>
        <vt:lpwstr>http://sr.wikipedia.org/wiki/%D0%A0%D0%B5%D0%BA%D0%B0</vt:lpwstr>
      </vt:variant>
      <vt:variant>
        <vt:lpwstr/>
      </vt:variant>
      <vt:variant>
        <vt:i4>524407</vt:i4>
      </vt:variant>
      <vt:variant>
        <vt:i4>45</vt:i4>
      </vt:variant>
      <vt:variant>
        <vt:i4>0</vt:i4>
      </vt:variant>
      <vt:variant>
        <vt:i4>5</vt:i4>
      </vt:variant>
      <vt:variant>
        <vt:lpwstr>http://sr.wikipedia.org/wiki/%D0%93%D0%BE%D0%BB%D1%83%D0%B1%D0%B0%D1%86_(%D0%B3%D1%80%D0%B0%D0%B4)</vt:lpwstr>
      </vt:variant>
      <vt:variant>
        <vt:lpwstr/>
      </vt:variant>
      <vt:variant>
        <vt:i4>2424930</vt:i4>
      </vt:variant>
      <vt:variant>
        <vt:i4>42</vt:i4>
      </vt:variant>
      <vt:variant>
        <vt:i4>0</vt:i4>
      </vt:variant>
      <vt:variant>
        <vt:i4>5</vt:i4>
      </vt:variant>
      <vt:variant>
        <vt:lpwstr>http://sr.wikipedia.org/wiki/%D0%9A%D0%B8%D0%BB%D0%BE%D0%BC%D0%B5%D1%82%D0%B0%D1%80</vt:lpwstr>
      </vt:variant>
      <vt:variant>
        <vt:lpwstr/>
      </vt:variant>
      <vt:variant>
        <vt:i4>8257595</vt:i4>
      </vt:variant>
      <vt:variant>
        <vt:i4>39</vt:i4>
      </vt:variant>
      <vt:variant>
        <vt:i4>0</vt:i4>
      </vt:variant>
      <vt:variant>
        <vt:i4>5</vt:i4>
      </vt:variant>
      <vt:variant>
        <vt:lpwstr>http://sr.wikipedia.org/wiki/%D0%94%D1%83%D0%BD%D0%B0%D0%B2</vt:lpwstr>
      </vt:variant>
      <vt:variant>
        <vt:lpwstr/>
      </vt:variant>
      <vt:variant>
        <vt:i4>5242955</vt:i4>
      </vt:variant>
      <vt:variant>
        <vt:i4>36</vt:i4>
      </vt:variant>
      <vt:variant>
        <vt:i4>0</vt:i4>
      </vt:variant>
      <vt:variant>
        <vt:i4>5</vt:i4>
      </vt:variant>
      <vt:variant>
        <vt:lpwstr>http://sr.wikipedia.org/wiki/%D0%9D%D0%B0%D1%86%D0%B8%D0%BE%D0%BD%D0%B0%D0%BB%D0%BD%D0%B8_%D0%BF%D0%B0%D1%80%D0%BA_%D0%82%D0%B5%D1%80%D0%B4%D0%B0%D0%BF</vt:lpwstr>
      </vt:variant>
      <vt:variant>
        <vt:lpwstr/>
      </vt:variant>
      <vt:variant>
        <vt:i4>7733308</vt:i4>
      </vt:variant>
      <vt:variant>
        <vt:i4>33</vt:i4>
      </vt:variant>
      <vt:variant>
        <vt:i4>0</vt:i4>
      </vt:variant>
      <vt:variant>
        <vt:i4>5</vt:i4>
      </vt:variant>
      <vt:variant>
        <vt:lpwstr>http://sr.wikipedia.org/wiki/%D0%A1%D0%BF%D0%BE%D0%BC%D0%B5%D0%BD%D0%B8%D0%BA_%D0%BA%D1%83%D0%BB%D1%82%D1%83%D1%80%D0%B5_%D0%BE%D0%B4_%D0%B8%D0%B7%D1%83%D0%B7%D0%B5%D1%82%D0%BD%D0%BE%D0%B3_%D0%B7%D0%BD%D0%B0%D1%87%D0%B0%D1%98%D0%B0</vt:lpwstr>
      </vt:variant>
      <vt:variant>
        <vt:lpwstr/>
      </vt:variant>
      <vt:variant>
        <vt:i4>8126568</vt:i4>
      </vt:variant>
      <vt:variant>
        <vt:i4>30</vt:i4>
      </vt:variant>
      <vt:variant>
        <vt:i4>0</vt:i4>
      </vt:variant>
      <vt:variant>
        <vt:i4>5</vt:i4>
      </vt:variant>
      <vt:variant>
        <vt:lpwstr>http://sr.wikipedia.org/wiki/%D0%A2%D0%B2%D1%80%D1%92%D0%B0%D0%B2%D0%B0</vt:lpwstr>
      </vt:variant>
      <vt:variant>
        <vt:lpwstr/>
      </vt:variant>
      <vt:variant>
        <vt:i4>7536647</vt:i4>
      </vt:variant>
      <vt:variant>
        <vt:i4>27</vt:i4>
      </vt:variant>
      <vt:variant>
        <vt:i4>0</vt:i4>
      </vt:variant>
      <vt:variant>
        <vt:i4>5</vt:i4>
      </vt:variant>
      <vt:variant>
        <vt:lpwstr>http://sr.wikipedia.org/wiki/%D0%A1%D1%80%D0%B5%D0%B4%D1%9A%D0%B8_%D0%B2%D0%B5%D0%BA</vt:lpwstr>
      </vt:variant>
      <vt:variant>
        <vt:lpwstr/>
      </vt:variant>
      <vt:variant>
        <vt:i4>7602218</vt:i4>
      </vt:variant>
      <vt:variant>
        <vt:i4>24</vt:i4>
      </vt:variant>
      <vt:variant>
        <vt:i4>0</vt:i4>
      </vt:variant>
      <vt:variant>
        <vt:i4>5</vt:i4>
      </vt:variant>
      <vt:variant>
        <vt:lpwstr>http://www.golubac.org.rs/</vt:lpwstr>
      </vt:variant>
      <vt:variant>
        <vt:lpwstr/>
      </vt:variant>
      <vt:variant>
        <vt:i4>5242910</vt:i4>
      </vt:variant>
      <vt:variant>
        <vt:i4>21</vt:i4>
      </vt:variant>
      <vt:variant>
        <vt:i4>0</vt:i4>
      </vt:variant>
      <vt:variant>
        <vt:i4>5</vt:i4>
      </vt:variant>
      <vt:variant>
        <vt:lpwstr>http://sr.wikipedia.org/wiki/%D0%A0%D1%83%D0%BC%D1%83%D0%BD%D0%B8%D1%98%D0%B0</vt:lpwstr>
      </vt:variant>
      <vt:variant>
        <vt:lpwstr/>
      </vt:variant>
      <vt:variant>
        <vt:i4>720921</vt:i4>
      </vt:variant>
      <vt:variant>
        <vt:i4>18</vt:i4>
      </vt:variant>
      <vt:variant>
        <vt:i4>0</vt:i4>
      </vt:variant>
      <vt:variant>
        <vt:i4>5</vt:i4>
      </vt:variant>
      <vt:variant>
        <vt:lpwstr>http://sr.wikipedia.org/wiki/%D0%A1%D1%80%D0%B1%D0%B8%D1%98%D0%B0</vt:lpwstr>
      </vt:variant>
      <vt:variant>
        <vt:lpwstr/>
      </vt:variant>
      <vt:variant>
        <vt:i4>196721</vt:i4>
      </vt:variant>
      <vt:variant>
        <vt:i4>15</vt:i4>
      </vt:variant>
      <vt:variant>
        <vt:i4>0</vt:i4>
      </vt:variant>
      <vt:variant>
        <vt:i4>5</vt:i4>
      </vt:variant>
      <vt:variant>
        <vt:lpwstr>http://sr.wikipedia.org/wiki/%D0%82%D0%B5%D1%80%D0%B4%D0%B0%D0%BF%D1%81%D0%BA%D0%B0_%D0%BA%D0%BB%D0%B8%D1%81%D1%83%D1%80%D0%B0</vt:lpwstr>
      </vt:variant>
      <vt:variant>
        <vt:lpwstr/>
      </vt:variant>
      <vt:variant>
        <vt:i4>8257595</vt:i4>
      </vt:variant>
      <vt:variant>
        <vt:i4>12</vt:i4>
      </vt:variant>
      <vt:variant>
        <vt:i4>0</vt:i4>
      </vt:variant>
      <vt:variant>
        <vt:i4>5</vt:i4>
      </vt:variant>
      <vt:variant>
        <vt:lpwstr>http://sr.wikipedia.org/wiki/%D0%94%D1%83%D0%BD%D0%B0%D0%B2</vt:lpwstr>
      </vt:variant>
      <vt:variant>
        <vt:lpwstr/>
      </vt:variant>
      <vt:variant>
        <vt:i4>5308432</vt:i4>
      </vt:variant>
      <vt:variant>
        <vt:i4>9</vt:i4>
      </vt:variant>
      <vt:variant>
        <vt:i4>0</vt:i4>
      </vt:variant>
      <vt:variant>
        <vt:i4>5</vt:i4>
      </vt:variant>
      <vt:variant>
        <vt:lpwstr>http://sr.wikipedia.org/wiki/%D0%A5%D0%B8%D0%B4%D1%80%D0%BE%D0%B5%D0%BB%D0%B5%D0%BA%D1%82%D1%80%D0%B0%D0%BD%D0%B0</vt:lpwstr>
      </vt:variant>
      <vt:variant>
        <vt:lpwstr/>
      </vt:variant>
      <vt:variant>
        <vt:i4>2490427</vt:i4>
      </vt:variant>
      <vt:variant>
        <vt:i4>6</vt:i4>
      </vt:variant>
      <vt:variant>
        <vt:i4>0</vt:i4>
      </vt:variant>
      <vt:variant>
        <vt:i4>5</vt:i4>
      </vt:variant>
      <vt:variant>
        <vt:lpwstr>http://sr.wikipedia.org/wiki/%D0%A4%D0%B0%D1%83%D0%BD%D0%B0</vt:lpwstr>
      </vt:variant>
      <vt:variant>
        <vt:lpwstr/>
      </vt:variant>
      <vt:variant>
        <vt:i4>8323133</vt:i4>
      </vt:variant>
      <vt:variant>
        <vt:i4>3</vt:i4>
      </vt:variant>
      <vt:variant>
        <vt:i4>0</vt:i4>
      </vt:variant>
      <vt:variant>
        <vt:i4>5</vt:i4>
      </vt:variant>
      <vt:variant>
        <vt:lpwstr>http://sr.wikipedia.org/wiki/%D0%9A%D0%B0%D1%9A%D0%BE%D0%BD</vt:lpwstr>
      </vt:variant>
      <vt:variant>
        <vt:lpwstr/>
      </vt:variant>
      <vt:variant>
        <vt:i4>2424880</vt:i4>
      </vt:variant>
      <vt:variant>
        <vt:i4>0</vt:i4>
      </vt:variant>
      <vt:variant>
        <vt:i4>0</vt:i4>
      </vt:variant>
      <vt:variant>
        <vt:i4>5</vt:i4>
      </vt:variant>
      <vt:variant>
        <vt:lpwstr>http://sr.wikipedia.org/wiki/%D0%9A%D0%BB%D0%B8%D0%BC%D0%B0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ministarstvo</dc:creator>
  <cp:keywords/>
  <dc:description/>
  <cp:lastModifiedBy>User</cp:lastModifiedBy>
  <cp:revision>5</cp:revision>
  <cp:lastPrinted>2022-04-19T19:07:00Z</cp:lastPrinted>
  <dcterms:created xsi:type="dcterms:W3CDTF">2022-04-19T18:27:00Z</dcterms:created>
  <dcterms:modified xsi:type="dcterms:W3CDTF">2022-04-19T19:20:00Z</dcterms:modified>
</cp:coreProperties>
</file>